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AE2FD" w14:textId="77777777" w:rsidR="00A76D28" w:rsidRDefault="00A76D28">
      <w:pPr>
        <w:pStyle w:val="Heading2"/>
      </w:pPr>
    </w:p>
    <w:p w14:paraId="7512D44E" w14:textId="77777777" w:rsidR="00A76D28" w:rsidRDefault="00A76D28">
      <w:pPr>
        <w:rPr>
          <w:rFonts w:ascii="Book Antiqua" w:hAnsi="Book Antiqua"/>
        </w:rPr>
      </w:pPr>
    </w:p>
    <w:p w14:paraId="6E67B0B7" w14:textId="77777777" w:rsidR="00A76D28" w:rsidRDefault="00A76D28">
      <w:pPr>
        <w:pStyle w:val="Title"/>
        <w:rPr>
          <w:rFonts w:ascii="Book Antiqua" w:hAnsi="Book Antiqua"/>
          <w:b w:val="0"/>
          <w:bCs w:val="0"/>
          <w:sz w:val="36"/>
        </w:rPr>
      </w:pPr>
    </w:p>
    <w:p w14:paraId="1AF34A67" w14:textId="77777777" w:rsidR="00A76D28" w:rsidRDefault="00A76D28">
      <w:pPr>
        <w:pStyle w:val="Title"/>
        <w:rPr>
          <w:rFonts w:ascii="Book Antiqua" w:hAnsi="Book Antiqua"/>
          <w:b w:val="0"/>
          <w:bCs w:val="0"/>
          <w:sz w:val="36"/>
        </w:rPr>
      </w:pPr>
    </w:p>
    <w:p w14:paraId="027A16E1" w14:textId="77777777" w:rsidR="00A76D28" w:rsidRDefault="0077121B">
      <w:pPr>
        <w:pStyle w:val="Title"/>
        <w:rPr>
          <w:rFonts w:ascii="Book Antiqua" w:hAnsi="Book Antiqua"/>
          <w:b w:val="0"/>
          <w:bCs w:val="0"/>
          <w:sz w:val="36"/>
        </w:rPr>
      </w:pPr>
      <w:r>
        <w:rPr>
          <w:rFonts w:ascii="Book Antiqua" w:hAnsi="Book Antiqua"/>
          <w:b w:val="0"/>
          <w:bCs w:val="0"/>
          <w:sz w:val="36"/>
          <w:lang w:val="en-US"/>
        </w:rPr>
        <w:t>O</w:t>
      </w:r>
      <w:r>
        <w:rPr>
          <w:rFonts w:ascii="Book Antiqua" w:hAnsi="Book Antiqua"/>
          <w:b w:val="0"/>
          <w:bCs w:val="0"/>
          <w:sz w:val="36"/>
        </w:rPr>
        <w:t xml:space="preserve"> с н о в н а   ш к о л а</w:t>
      </w:r>
    </w:p>
    <w:p w14:paraId="20CC77D4" w14:textId="77777777" w:rsidR="00A76D28" w:rsidRDefault="0077121B">
      <w:pPr>
        <w:pStyle w:val="Title"/>
        <w:rPr>
          <w:rFonts w:ascii="Book Antiqua" w:hAnsi="Book Antiqua"/>
          <w:sz w:val="40"/>
        </w:rPr>
      </w:pPr>
      <w:r>
        <w:rPr>
          <w:rFonts w:ascii="Book Antiqua" w:hAnsi="Book Antiqua"/>
          <w:sz w:val="40"/>
          <w:lang w:val="ru-RU"/>
        </w:rPr>
        <w:t>“</w:t>
      </w:r>
      <w:r>
        <w:rPr>
          <w:rFonts w:ascii="Book Antiqua" w:hAnsi="Book Antiqua"/>
          <w:sz w:val="40"/>
        </w:rPr>
        <w:t xml:space="preserve"> М о м ч и л о   Ж и в о ј и н о в и ћ </w:t>
      </w:r>
      <w:r>
        <w:rPr>
          <w:rFonts w:ascii="Book Antiqua" w:hAnsi="Book Antiqua"/>
          <w:sz w:val="40"/>
          <w:lang w:val="ru-RU"/>
        </w:rPr>
        <w:t>”</w:t>
      </w:r>
    </w:p>
    <w:p w14:paraId="5F1DBB6F" w14:textId="77777777" w:rsidR="00A76D28" w:rsidRDefault="0077121B">
      <w:pPr>
        <w:pStyle w:val="Title"/>
        <w:rPr>
          <w:rFonts w:ascii="Book Antiqua" w:hAnsi="Book Antiqua"/>
          <w:b w:val="0"/>
          <w:bCs w:val="0"/>
          <w:sz w:val="36"/>
        </w:rPr>
      </w:pPr>
      <w:r>
        <w:rPr>
          <w:rFonts w:ascii="Book Antiqua" w:hAnsi="Book Antiqua"/>
          <w:b w:val="0"/>
          <w:bCs w:val="0"/>
          <w:sz w:val="36"/>
        </w:rPr>
        <w:t>М л а д е н о в а ц</w:t>
      </w:r>
    </w:p>
    <w:p w14:paraId="12AC83BE" w14:textId="77777777" w:rsidR="00A76D28" w:rsidRDefault="00A76D28">
      <w:pPr>
        <w:pStyle w:val="Title"/>
        <w:rPr>
          <w:rFonts w:ascii="Book Antiqua" w:hAnsi="Book Antiqua"/>
          <w:lang w:val="en-US"/>
        </w:rPr>
      </w:pPr>
    </w:p>
    <w:p w14:paraId="7F46D182" w14:textId="77777777" w:rsidR="00A76D28" w:rsidRDefault="00A76D28">
      <w:pPr>
        <w:pStyle w:val="Title"/>
        <w:rPr>
          <w:rFonts w:ascii="Book Antiqua" w:hAnsi="Book Antiqua"/>
          <w:lang w:val="en-US"/>
        </w:rPr>
      </w:pPr>
    </w:p>
    <w:p w14:paraId="5AE05EFD" w14:textId="77777777" w:rsidR="00A76D28" w:rsidRDefault="00A76D28">
      <w:pPr>
        <w:pStyle w:val="Title"/>
        <w:rPr>
          <w:rFonts w:ascii="Book Antiqua" w:hAnsi="Book Antiqua"/>
        </w:rPr>
      </w:pPr>
    </w:p>
    <w:p w14:paraId="6CA8E600" w14:textId="77777777" w:rsidR="00A76D28" w:rsidRDefault="00A76D28">
      <w:pPr>
        <w:pStyle w:val="Title"/>
        <w:rPr>
          <w:rFonts w:ascii="Book Antiqua" w:hAnsi="Book Antiqua"/>
        </w:rPr>
      </w:pPr>
    </w:p>
    <w:p w14:paraId="268C82E4" w14:textId="77777777" w:rsidR="00A76D28" w:rsidRDefault="00A76D28">
      <w:pPr>
        <w:pStyle w:val="Title"/>
        <w:rPr>
          <w:rFonts w:ascii="Book Antiqua" w:hAnsi="Book Antiqua"/>
        </w:rPr>
      </w:pPr>
    </w:p>
    <w:tbl>
      <w:tblPr>
        <w:tblW w:w="8520" w:type="dxa"/>
        <w:tblInd w:w="5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6E6E6"/>
        <w:tblLook w:val="04A0" w:firstRow="1" w:lastRow="0" w:firstColumn="1" w:lastColumn="0" w:noHBand="0" w:noVBand="1"/>
      </w:tblPr>
      <w:tblGrid>
        <w:gridCol w:w="8520"/>
      </w:tblGrid>
      <w:tr w:rsidR="00A76D28" w14:paraId="15AEB89F" w14:textId="77777777">
        <w:tc>
          <w:tcPr>
            <w:tcW w:w="8520" w:type="dxa"/>
            <w:shd w:val="clear" w:color="auto" w:fill="E6E6E6"/>
          </w:tcPr>
          <w:p w14:paraId="77862616" w14:textId="77777777" w:rsidR="00A76D28" w:rsidRDefault="00A76D28">
            <w:pPr>
              <w:pStyle w:val="Title"/>
              <w:rPr>
                <w:rFonts w:ascii="Book Antiqua" w:hAnsi="Book Antiqua"/>
                <w:lang w:val="ru-RU"/>
              </w:rPr>
            </w:pPr>
          </w:p>
          <w:p w14:paraId="70702236" w14:textId="77777777" w:rsidR="00A76D28" w:rsidRDefault="0077121B">
            <w:pPr>
              <w:pStyle w:val="Title"/>
              <w:rPr>
                <w:rFonts w:ascii="Book Antiqua" w:hAnsi="Book Antiqua"/>
                <w:i/>
                <w:iCs/>
                <w:caps/>
                <w:sz w:val="72"/>
              </w:rPr>
            </w:pPr>
            <w:r>
              <w:rPr>
                <w:rFonts w:ascii="Book Antiqua" w:hAnsi="Book Antiqua"/>
                <w:i/>
                <w:iCs/>
                <w:caps/>
                <w:sz w:val="72"/>
              </w:rPr>
              <w:t xml:space="preserve">ГОДИШЊИ </w:t>
            </w:r>
          </w:p>
          <w:p w14:paraId="18DD5427" w14:textId="77777777" w:rsidR="00A76D28" w:rsidRDefault="0077121B">
            <w:pPr>
              <w:pStyle w:val="Title"/>
              <w:rPr>
                <w:rFonts w:ascii="Book Antiqua" w:hAnsi="Book Antiqua"/>
                <w:i/>
                <w:iCs/>
                <w:caps/>
                <w:sz w:val="72"/>
                <w:lang w:val="ru-RU"/>
              </w:rPr>
            </w:pPr>
            <w:r>
              <w:rPr>
                <w:rFonts w:ascii="Book Antiqua" w:hAnsi="Book Antiqua"/>
                <w:i/>
                <w:iCs/>
                <w:caps/>
                <w:sz w:val="72"/>
              </w:rPr>
              <w:t xml:space="preserve">ПЛАН  РАДА </w:t>
            </w:r>
          </w:p>
          <w:p w14:paraId="7DF20A3F" w14:textId="77777777" w:rsidR="00A76D28" w:rsidRDefault="00A76D28">
            <w:pPr>
              <w:jc w:val="center"/>
              <w:rPr>
                <w:rFonts w:ascii="Book Antiqua" w:hAnsi="Book Antiqua"/>
                <w:caps/>
                <w:lang w:val="sr-Cyrl-CS"/>
              </w:rPr>
            </w:pPr>
          </w:p>
          <w:p w14:paraId="498007ED" w14:textId="77777777" w:rsidR="00A76D28" w:rsidRDefault="00A76D28">
            <w:pPr>
              <w:pStyle w:val="Title"/>
              <w:rPr>
                <w:rFonts w:ascii="Book Antiqua" w:hAnsi="Book Antiqua"/>
                <w:b w:val="0"/>
                <w:bCs w:val="0"/>
                <w:i/>
                <w:iCs/>
                <w:caps/>
                <w:sz w:val="16"/>
                <w:lang w:val="ru-RU"/>
              </w:rPr>
            </w:pPr>
          </w:p>
          <w:p w14:paraId="4FBCDE72" w14:textId="77777777" w:rsidR="00A76D28" w:rsidRDefault="0077121B">
            <w:pPr>
              <w:pStyle w:val="Title"/>
              <w:rPr>
                <w:rFonts w:ascii="Book Antiqua" w:hAnsi="Book Antiqua"/>
                <w:b w:val="0"/>
                <w:bCs w:val="0"/>
                <w:i/>
                <w:iCs/>
                <w:sz w:val="44"/>
                <w:lang w:val="ru-RU"/>
              </w:rPr>
            </w:pPr>
            <w:r>
              <w:rPr>
                <w:rFonts w:ascii="Book Antiqua" w:hAnsi="Book Antiqua"/>
                <w:b w:val="0"/>
                <w:bCs w:val="0"/>
                <w:i/>
                <w:iCs/>
                <w:caps/>
                <w:sz w:val="44"/>
              </w:rPr>
              <w:t xml:space="preserve">за школску </w:t>
            </w:r>
            <w:r>
              <w:rPr>
                <w:rFonts w:ascii="Book Antiqua" w:hAnsi="Book Antiqua"/>
                <w:i/>
                <w:iCs/>
                <w:caps/>
                <w:sz w:val="44"/>
              </w:rPr>
              <w:t>2023/20</w:t>
            </w:r>
            <w:r>
              <w:rPr>
                <w:rFonts w:ascii="Book Antiqua" w:hAnsi="Book Antiqua"/>
                <w:i/>
                <w:iCs/>
                <w:caps/>
                <w:sz w:val="44"/>
                <w:lang w:val="ru-RU"/>
              </w:rPr>
              <w:t>2</w:t>
            </w:r>
            <w:r>
              <w:rPr>
                <w:rFonts w:ascii="Book Antiqua" w:hAnsi="Book Antiqua"/>
                <w:i/>
                <w:iCs/>
                <w:caps/>
                <w:sz w:val="44"/>
              </w:rPr>
              <w:t>4.</w:t>
            </w:r>
            <w:r>
              <w:rPr>
                <w:rFonts w:ascii="Book Antiqua" w:hAnsi="Book Antiqua"/>
                <w:b w:val="0"/>
                <w:bCs w:val="0"/>
                <w:i/>
                <w:iCs/>
                <w:caps/>
                <w:sz w:val="44"/>
              </w:rPr>
              <w:t xml:space="preserve"> годину</w:t>
            </w:r>
          </w:p>
          <w:p w14:paraId="1BAEA2F8" w14:textId="77777777" w:rsidR="00A76D28" w:rsidRDefault="00A76D28">
            <w:pPr>
              <w:pStyle w:val="Title"/>
              <w:rPr>
                <w:rFonts w:ascii="Book Antiqua" w:hAnsi="Book Antiqua"/>
                <w:lang w:val="ru-RU"/>
              </w:rPr>
            </w:pPr>
          </w:p>
        </w:tc>
      </w:tr>
    </w:tbl>
    <w:p w14:paraId="6AED6BE6" w14:textId="77777777" w:rsidR="00A76D28" w:rsidRDefault="00A76D28">
      <w:pPr>
        <w:pStyle w:val="Title"/>
        <w:rPr>
          <w:rFonts w:ascii="Book Antiqua" w:hAnsi="Book Antiqua"/>
        </w:rPr>
      </w:pPr>
    </w:p>
    <w:p w14:paraId="315142FA" w14:textId="77777777" w:rsidR="00A76D28" w:rsidRDefault="00A76D28">
      <w:pPr>
        <w:jc w:val="center"/>
        <w:rPr>
          <w:rFonts w:ascii="Book Antiqua" w:hAnsi="Book Antiqua"/>
          <w:b/>
          <w:bCs/>
          <w:i/>
          <w:iCs/>
          <w:sz w:val="36"/>
          <w:lang w:val="sr-Cyrl-CS"/>
        </w:rPr>
      </w:pPr>
    </w:p>
    <w:p w14:paraId="1583445E" w14:textId="77777777" w:rsidR="00A76D28" w:rsidRDefault="00A76D28">
      <w:pPr>
        <w:jc w:val="center"/>
        <w:rPr>
          <w:rFonts w:ascii="Book Antiqua" w:hAnsi="Book Antiqua"/>
          <w:b/>
          <w:bCs/>
          <w:i/>
          <w:iCs/>
          <w:sz w:val="36"/>
          <w:lang w:val="sr-Cyrl-CS"/>
        </w:rPr>
      </w:pPr>
    </w:p>
    <w:p w14:paraId="67E291ED" w14:textId="77777777" w:rsidR="00A76D28" w:rsidRDefault="00A76D28">
      <w:pPr>
        <w:jc w:val="center"/>
        <w:rPr>
          <w:rFonts w:ascii="Book Antiqua" w:hAnsi="Book Antiqua"/>
          <w:b/>
          <w:bCs/>
          <w:i/>
          <w:iCs/>
          <w:sz w:val="36"/>
          <w:lang w:val="sr-Cyrl-CS"/>
        </w:rPr>
      </w:pPr>
    </w:p>
    <w:p w14:paraId="7A0531BF" w14:textId="77777777" w:rsidR="00A76D28" w:rsidRDefault="00A76D28">
      <w:pPr>
        <w:jc w:val="center"/>
        <w:rPr>
          <w:rFonts w:ascii="Book Antiqua" w:hAnsi="Book Antiqua"/>
          <w:b/>
          <w:bCs/>
          <w:i/>
          <w:iCs/>
          <w:sz w:val="36"/>
          <w:lang w:val="sr-Cyrl-CS"/>
        </w:rPr>
      </w:pPr>
    </w:p>
    <w:p w14:paraId="345267DF" w14:textId="77777777" w:rsidR="00A76D28" w:rsidRDefault="00A76D28">
      <w:pPr>
        <w:jc w:val="center"/>
        <w:rPr>
          <w:rFonts w:ascii="Book Antiqua" w:hAnsi="Book Antiqua"/>
          <w:b/>
          <w:bCs/>
          <w:i/>
          <w:iCs/>
          <w:lang w:val="sr-Cyrl-CS"/>
        </w:rPr>
      </w:pPr>
    </w:p>
    <w:p w14:paraId="586796AC" w14:textId="77777777" w:rsidR="00A76D28" w:rsidRDefault="00A76D28">
      <w:pPr>
        <w:jc w:val="center"/>
        <w:rPr>
          <w:rFonts w:ascii="Book Antiqua" w:hAnsi="Book Antiqua"/>
          <w:b/>
          <w:bCs/>
          <w:i/>
          <w:iCs/>
          <w:lang w:val="sr-Cyrl-CS"/>
        </w:rPr>
      </w:pPr>
    </w:p>
    <w:p w14:paraId="190C3B53" w14:textId="77777777" w:rsidR="00A76D28" w:rsidRDefault="00A76D28">
      <w:pPr>
        <w:jc w:val="center"/>
        <w:rPr>
          <w:rFonts w:ascii="Book Antiqua" w:hAnsi="Book Antiqua"/>
          <w:b/>
          <w:bCs/>
          <w:i/>
          <w:iCs/>
          <w:lang w:val="sr-Cyrl-CS"/>
        </w:rPr>
      </w:pPr>
    </w:p>
    <w:p w14:paraId="054C95C7" w14:textId="77777777" w:rsidR="00A76D28" w:rsidRDefault="00A76D28">
      <w:pPr>
        <w:jc w:val="center"/>
        <w:rPr>
          <w:rFonts w:ascii="Book Antiqua" w:hAnsi="Book Antiqua"/>
          <w:b/>
          <w:bCs/>
          <w:i/>
          <w:iCs/>
          <w:lang w:val="sr-Cyrl-CS"/>
        </w:rPr>
      </w:pPr>
    </w:p>
    <w:p w14:paraId="661AB6BA" w14:textId="77777777" w:rsidR="00A76D28" w:rsidRDefault="00A76D28">
      <w:pPr>
        <w:jc w:val="center"/>
        <w:rPr>
          <w:rFonts w:ascii="Book Antiqua" w:hAnsi="Book Antiqua"/>
          <w:b/>
          <w:bCs/>
          <w:i/>
          <w:iCs/>
          <w:lang w:val="sr-Cyrl-CS"/>
        </w:rPr>
      </w:pPr>
    </w:p>
    <w:p w14:paraId="29E0E9B2" w14:textId="77777777" w:rsidR="00A76D28" w:rsidRDefault="00A76D28">
      <w:pPr>
        <w:jc w:val="center"/>
        <w:rPr>
          <w:rFonts w:ascii="Book Antiqua" w:hAnsi="Book Antiqua"/>
          <w:b/>
          <w:bCs/>
          <w:i/>
          <w:iCs/>
          <w:lang w:val="sr-Cyrl-CS"/>
        </w:rPr>
      </w:pPr>
    </w:p>
    <w:p w14:paraId="34720943" w14:textId="77777777" w:rsidR="00A76D28" w:rsidRDefault="00A76D28">
      <w:pPr>
        <w:jc w:val="center"/>
        <w:rPr>
          <w:rFonts w:ascii="Book Antiqua" w:hAnsi="Book Antiqua"/>
          <w:b/>
          <w:bCs/>
          <w:i/>
          <w:iCs/>
          <w:lang w:val="sr-Cyrl-CS"/>
        </w:rPr>
      </w:pPr>
    </w:p>
    <w:p w14:paraId="15DA20A4" w14:textId="77777777" w:rsidR="00A76D28" w:rsidRDefault="00A76D28">
      <w:pPr>
        <w:jc w:val="center"/>
        <w:rPr>
          <w:rFonts w:ascii="Book Antiqua" w:hAnsi="Book Antiqua"/>
          <w:b/>
          <w:bCs/>
          <w:i/>
          <w:iCs/>
          <w:lang w:val="sr-Cyrl-CS"/>
        </w:rPr>
      </w:pPr>
    </w:p>
    <w:p w14:paraId="6C22EA20" w14:textId="77777777" w:rsidR="00A76D28" w:rsidRDefault="00A76D28">
      <w:pPr>
        <w:jc w:val="center"/>
        <w:rPr>
          <w:rFonts w:ascii="Book Antiqua" w:hAnsi="Book Antiqua"/>
          <w:b/>
          <w:bCs/>
          <w:i/>
          <w:iCs/>
          <w:lang w:val="sr-Cyrl-CS"/>
        </w:rPr>
      </w:pPr>
    </w:p>
    <w:p w14:paraId="127CB075" w14:textId="77777777" w:rsidR="00A76D28" w:rsidRDefault="00A76D28">
      <w:pPr>
        <w:jc w:val="center"/>
        <w:rPr>
          <w:rFonts w:ascii="Book Antiqua" w:hAnsi="Book Antiqua"/>
          <w:b/>
          <w:bCs/>
          <w:i/>
          <w:iCs/>
          <w:lang w:val="sr-Cyrl-CS"/>
        </w:rPr>
      </w:pPr>
    </w:p>
    <w:p w14:paraId="548A4275" w14:textId="77777777" w:rsidR="00A76D28" w:rsidRDefault="00A76D28">
      <w:pPr>
        <w:jc w:val="center"/>
        <w:rPr>
          <w:rFonts w:ascii="Book Antiqua" w:hAnsi="Book Antiqua"/>
          <w:b/>
          <w:bCs/>
          <w:i/>
          <w:iCs/>
          <w:lang w:val="sr-Cyrl-CS"/>
        </w:rPr>
      </w:pPr>
    </w:p>
    <w:p w14:paraId="5724670E" w14:textId="77777777" w:rsidR="00A76D28" w:rsidRDefault="00A76D28">
      <w:pPr>
        <w:jc w:val="center"/>
        <w:rPr>
          <w:rFonts w:ascii="Book Antiqua" w:hAnsi="Book Antiqua"/>
          <w:b/>
          <w:bCs/>
          <w:i/>
          <w:iCs/>
          <w:lang w:val="sr-Cyrl-CS"/>
        </w:rPr>
      </w:pPr>
    </w:p>
    <w:p w14:paraId="2A927B26" w14:textId="77777777" w:rsidR="00A76D28" w:rsidRDefault="00A76D28">
      <w:pPr>
        <w:rPr>
          <w:rFonts w:ascii="Book Antiqua" w:hAnsi="Book Antiqua"/>
        </w:rPr>
      </w:pPr>
    </w:p>
    <w:p w14:paraId="508B2C55" w14:textId="77777777" w:rsidR="00A76D28" w:rsidRDefault="00A76D28">
      <w:pPr>
        <w:rPr>
          <w:rFonts w:ascii="Book Antiqua" w:hAnsi="Book Antiqua"/>
        </w:rPr>
      </w:pPr>
    </w:p>
    <w:p w14:paraId="06309651" w14:textId="77777777" w:rsidR="00A76D28" w:rsidRDefault="00A76D28">
      <w:pPr>
        <w:rPr>
          <w:rFonts w:ascii="Book Antiqua" w:hAnsi="Book Antiqua"/>
        </w:rPr>
      </w:pPr>
    </w:p>
    <w:p w14:paraId="11036850" w14:textId="77777777" w:rsidR="00A76D28" w:rsidRDefault="0077121B">
      <w:pPr>
        <w:ind w:firstLine="720"/>
        <w:rPr>
          <w:sz w:val="32"/>
          <w:szCs w:val="24"/>
          <w:lang w:val="sr-Cyrl-CS"/>
        </w:rPr>
      </w:pPr>
      <w:r>
        <w:rPr>
          <w:i/>
          <w:sz w:val="26"/>
          <w:lang w:val="sr-Cyrl-CS"/>
        </w:rPr>
        <w:lastRenderedPageBreak/>
        <w:t xml:space="preserve">На основу члана </w:t>
      </w:r>
      <w:r>
        <w:rPr>
          <w:i/>
          <w:sz w:val="26"/>
          <w:lang w:val="ru-RU"/>
        </w:rPr>
        <w:t>119</w:t>
      </w:r>
      <w:r>
        <w:rPr>
          <w:i/>
          <w:sz w:val="26"/>
          <w:lang w:val="sr-Cyrl-CS"/>
        </w:rPr>
        <w:t>. став 1. тачка 2.Закона о основама система образовања и васпитања  (сл. гласник РС бр. 88/2017</w:t>
      </w:r>
      <w:r>
        <w:rPr>
          <w:i/>
          <w:sz w:val="26"/>
          <w:lang w:val="en-GB"/>
        </w:rPr>
        <w:t>,27/2018</w:t>
      </w:r>
      <w:r>
        <w:rPr>
          <w:i/>
          <w:sz w:val="26"/>
        </w:rPr>
        <w:t>.</w:t>
      </w:r>
      <w:r>
        <w:rPr>
          <w:i/>
          <w:sz w:val="26"/>
          <w:lang w:val="en-GB"/>
        </w:rPr>
        <w:t>,10/2019</w:t>
      </w:r>
      <w:r>
        <w:rPr>
          <w:i/>
          <w:sz w:val="26"/>
        </w:rPr>
        <w:t>.</w:t>
      </w:r>
      <w:r>
        <w:rPr>
          <w:i/>
          <w:sz w:val="26"/>
          <w:lang w:val="en-GB"/>
        </w:rPr>
        <w:t>,6/2020</w:t>
      </w:r>
      <w:r>
        <w:rPr>
          <w:i/>
          <w:sz w:val="26"/>
        </w:rPr>
        <w:t>.</w:t>
      </w:r>
      <w:r>
        <w:rPr>
          <w:i/>
          <w:sz w:val="26"/>
          <w:lang w:val="en-GB"/>
        </w:rPr>
        <w:t xml:space="preserve"> и 129/2021</w:t>
      </w:r>
      <w:r>
        <w:rPr>
          <w:i/>
          <w:sz w:val="26"/>
        </w:rPr>
        <w:t>.</w:t>
      </w:r>
      <w:r>
        <w:rPr>
          <w:i/>
          <w:sz w:val="26"/>
          <w:lang w:val="sr-Cyrl-CS"/>
        </w:rPr>
        <w:t xml:space="preserve">), </w:t>
      </w:r>
      <w:proofErr w:type="gramStart"/>
      <w:r>
        <w:rPr>
          <w:i/>
          <w:sz w:val="26"/>
          <w:lang w:val="sr-Cyrl-CS"/>
        </w:rPr>
        <w:t>и  члана</w:t>
      </w:r>
      <w:proofErr w:type="gramEnd"/>
      <w:r>
        <w:rPr>
          <w:i/>
          <w:sz w:val="26"/>
          <w:lang w:val="sr-Cyrl-CS"/>
        </w:rPr>
        <w:t xml:space="preserve"> 29. Закона о основном образовању </w:t>
      </w:r>
      <w:r>
        <w:rPr>
          <w:i/>
          <w:sz w:val="32"/>
          <w:szCs w:val="32"/>
          <w:shd w:val="clear" w:color="auto" w:fill="FFFFFF"/>
          <w:lang w:val="en-GB"/>
        </w:rPr>
        <w:t>(</w:t>
      </w:r>
      <w:proofErr w:type="spellStart"/>
      <w:r>
        <w:rPr>
          <w:i/>
          <w:sz w:val="26"/>
          <w:szCs w:val="26"/>
          <w:shd w:val="clear" w:color="auto" w:fill="FFFFFF"/>
          <w:lang w:val="en-GB"/>
        </w:rPr>
        <w:t>сл</w:t>
      </w:r>
      <w:proofErr w:type="spellEnd"/>
      <w:r>
        <w:rPr>
          <w:i/>
          <w:sz w:val="26"/>
          <w:szCs w:val="26"/>
          <w:shd w:val="clear" w:color="auto" w:fill="FFFFFF"/>
          <w:lang w:val="en-GB"/>
        </w:rPr>
        <w:t xml:space="preserve">. </w:t>
      </w:r>
      <w:proofErr w:type="spellStart"/>
      <w:r>
        <w:rPr>
          <w:i/>
          <w:sz w:val="26"/>
          <w:szCs w:val="26"/>
          <w:shd w:val="clear" w:color="auto" w:fill="FFFFFF"/>
          <w:lang w:val="en-GB"/>
        </w:rPr>
        <w:t>гласник</w:t>
      </w:r>
      <w:proofErr w:type="spellEnd"/>
      <w:r>
        <w:rPr>
          <w:i/>
          <w:sz w:val="26"/>
          <w:szCs w:val="26"/>
          <w:shd w:val="clear" w:color="auto" w:fill="FFFFFF"/>
          <w:lang w:val="en-GB"/>
        </w:rPr>
        <w:t xml:space="preserve"> РС </w:t>
      </w:r>
      <w:proofErr w:type="spellStart"/>
      <w:r>
        <w:rPr>
          <w:i/>
          <w:sz w:val="26"/>
          <w:szCs w:val="26"/>
          <w:shd w:val="clear" w:color="auto" w:fill="FFFFFF"/>
          <w:lang w:val="en-GB"/>
        </w:rPr>
        <w:t>бр</w:t>
      </w:r>
      <w:proofErr w:type="spellEnd"/>
      <w:r>
        <w:rPr>
          <w:i/>
          <w:sz w:val="26"/>
          <w:szCs w:val="26"/>
          <w:shd w:val="clear" w:color="auto" w:fill="FFFFFF"/>
          <w:lang w:val="en-GB"/>
        </w:rPr>
        <w:t>. 55/2013</w:t>
      </w:r>
      <w:r>
        <w:rPr>
          <w:i/>
          <w:sz w:val="26"/>
          <w:szCs w:val="26"/>
          <w:shd w:val="clear" w:color="auto" w:fill="FFFFFF"/>
        </w:rPr>
        <w:t>.</w:t>
      </w:r>
      <w:r>
        <w:rPr>
          <w:i/>
          <w:sz w:val="26"/>
          <w:szCs w:val="26"/>
          <w:shd w:val="clear" w:color="auto" w:fill="FFFFFF"/>
          <w:lang w:val="en-GB"/>
        </w:rPr>
        <w:t>,101/2017</w:t>
      </w:r>
      <w:proofErr w:type="gramStart"/>
      <w:r>
        <w:rPr>
          <w:i/>
          <w:sz w:val="26"/>
          <w:szCs w:val="26"/>
          <w:shd w:val="clear" w:color="auto" w:fill="FFFFFF"/>
          <w:lang w:val="en-GB"/>
        </w:rPr>
        <w:t>.,  27</w:t>
      </w:r>
      <w:proofErr w:type="gramEnd"/>
      <w:r>
        <w:rPr>
          <w:i/>
          <w:sz w:val="26"/>
          <w:szCs w:val="26"/>
          <w:shd w:val="clear" w:color="auto" w:fill="FFFFFF"/>
          <w:lang w:val="en-GB"/>
        </w:rPr>
        <w:t xml:space="preserve">/2018. и </w:t>
      </w:r>
      <w:proofErr w:type="spellStart"/>
      <w:r>
        <w:rPr>
          <w:i/>
          <w:sz w:val="26"/>
          <w:szCs w:val="26"/>
          <w:shd w:val="clear" w:color="auto" w:fill="FFFFFF"/>
          <w:lang w:val="en-GB"/>
        </w:rPr>
        <w:t>други</w:t>
      </w:r>
      <w:proofErr w:type="spellEnd"/>
      <w:r>
        <w:rPr>
          <w:i/>
          <w:sz w:val="26"/>
          <w:szCs w:val="26"/>
          <w:shd w:val="clear" w:color="auto" w:fill="FFFFFF"/>
          <w:lang w:val="en-GB"/>
        </w:rPr>
        <w:t xml:space="preserve"> </w:t>
      </w:r>
      <w:proofErr w:type="spellStart"/>
      <w:r>
        <w:rPr>
          <w:i/>
          <w:sz w:val="26"/>
          <w:szCs w:val="26"/>
          <w:shd w:val="clear" w:color="auto" w:fill="FFFFFF"/>
          <w:lang w:val="en-GB"/>
        </w:rPr>
        <w:t>закони</w:t>
      </w:r>
      <w:proofErr w:type="spellEnd"/>
      <w:r>
        <w:rPr>
          <w:i/>
          <w:sz w:val="26"/>
          <w:szCs w:val="26"/>
          <w:shd w:val="clear" w:color="auto" w:fill="FFFFFF"/>
          <w:lang w:val="en-GB"/>
        </w:rPr>
        <w:t>, 10/2019.</w:t>
      </w:r>
      <w:r>
        <w:rPr>
          <w:i/>
          <w:sz w:val="26"/>
          <w:szCs w:val="26"/>
          <w:shd w:val="clear" w:color="auto" w:fill="FFFFFF"/>
        </w:rPr>
        <w:t xml:space="preserve"> и</w:t>
      </w:r>
      <w:r>
        <w:rPr>
          <w:i/>
          <w:sz w:val="26"/>
          <w:szCs w:val="26"/>
          <w:shd w:val="clear" w:color="auto" w:fill="FFFFFF"/>
          <w:lang w:val="en-GB"/>
        </w:rPr>
        <w:t xml:space="preserve"> 129/20</w:t>
      </w:r>
      <w:r>
        <w:rPr>
          <w:i/>
          <w:sz w:val="26"/>
          <w:szCs w:val="26"/>
          <w:shd w:val="clear" w:color="auto" w:fill="FFFFFF"/>
        </w:rPr>
        <w:t>21.</w:t>
      </w:r>
      <w:r>
        <w:rPr>
          <w:i/>
          <w:sz w:val="32"/>
          <w:szCs w:val="32"/>
          <w:shd w:val="clear" w:color="auto" w:fill="FFFFFF"/>
          <w:lang w:val="en-GB"/>
        </w:rPr>
        <w:t>  </w:t>
      </w:r>
      <w:r>
        <w:rPr>
          <w:i/>
          <w:sz w:val="26"/>
          <w:lang w:val="sr-Cyrl-CS"/>
        </w:rPr>
        <w:t xml:space="preserve">Школски одбор основне школе “Момчило Живојиновић”у Младеновцу на својој седници одржаној  </w:t>
      </w:r>
    </w:p>
    <w:p w14:paraId="4AC57218" w14:textId="77777777" w:rsidR="00A76D28" w:rsidRDefault="00F62A73">
      <w:pPr>
        <w:rPr>
          <w:rFonts w:ascii="Book Antiqua" w:hAnsi="Book Antiqua"/>
          <w:i/>
          <w:sz w:val="26"/>
          <w:lang w:val="sr-Cyrl-CS"/>
        </w:rPr>
      </w:pPr>
      <w:r>
        <w:rPr>
          <w:rFonts w:ascii="Book Antiqua" w:hAnsi="Book Antiqua"/>
          <w:sz w:val="28"/>
          <w:lang w:val="sr-Latn-RS"/>
        </w:rPr>
        <w:t>15</w:t>
      </w:r>
      <w:r w:rsidR="0077121B">
        <w:rPr>
          <w:rFonts w:ascii="Book Antiqua" w:hAnsi="Book Antiqua"/>
          <w:b/>
          <w:i/>
          <w:sz w:val="26"/>
        </w:rPr>
        <w:t>.09</w:t>
      </w:r>
      <w:r w:rsidR="0077121B">
        <w:rPr>
          <w:rFonts w:ascii="Book Antiqua" w:hAnsi="Book Antiqua"/>
          <w:b/>
          <w:bCs/>
          <w:i/>
          <w:sz w:val="26"/>
          <w:lang w:val="sr-Cyrl-CS"/>
        </w:rPr>
        <w:t>.</w:t>
      </w:r>
      <w:r w:rsidR="0077121B">
        <w:rPr>
          <w:rFonts w:ascii="Book Antiqua" w:hAnsi="Book Antiqua"/>
          <w:b/>
          <w:bCs/>
          <w:i/>
          <w:sz w:val="26"/>
        </w:rPr>
        <w:t xml:space="preserve">2023. </w:t>
      </w:r>
      <w:r w:rsidR="0077121B">
        <w:rPr>
          <w:rFonts w:ascii="Book Antiqua" w:hAnsi="Book Antiqua"/>
          <w:b/>
          <w:bCs/>
          <w:i/>
          <w:sz w:val="26"/>
          <w:lang w:val="sr-Cyrl-CS"/>
        </w:rPr>
        <w:t>године</w:t>
      </w:r>
      <w:r w:rsidR="0077121B">
        <w:rPr>
          <w:rFonts w:ascii="Book Antiqua" w:hAnsi="Book Antiqua"/>
          <w:i/>
          <w:sz w:val="26"/>
          <w:lang w:val="sr-Cyrl-CS"/>
        </w:rPr>
        <w:t xml:space="preserve">  доноси:</w:t>
      </w:r>
    </w:p>
    <w:p w14:paraId="13B6E2EE" w14:textId="77777777" w:rsidR="00A76D28" w:rsidRDefault="00A76D28">
      <w:pPr>
        <w:pStyle w:val="Heading1"/>
        <w:spacing w:line="360" w:lineRule="auto"/>
        <w:rPr>
          <w:rFonts w:ascii="Book Antiqua" w:hAnsi="Book Antiqua"/>
          <w:b/>
          <w:i/>
          <w:spacing w:val="40"/>
          <w:lang w:val="sr-Latn-CS"/>
        </w:rPr>
      </w:pPr>
    </w:p>
    <w:p w14:paraId="6A2C80A0" w14:textId="77777777" w:rsidR="00A76D28" w:rsidRDefault="00A76D28">
      <w:pPr>
        <w:pStyle w:val="Heading1"/>
        <w:spacing w:line="360" w:lineRule="auto"/>
        <w:rPr>
          <w:rFonts w:ascii="Book Antiqua" w:hAnsi="Book Antiqua"/>
          <w:b/>
          <w:i/>
          <w:spacing w:val="40"/>
          <w:lang w:val="sr-Latn-CS"/>
        </w:rPr>
      </w:pPr>
    </w:p>
    <w:p w14:paraId="484F74DB" w14:textId="77777777" w:rsidR="00A76D28" w:rsidRDefault="00A76D28">
      <w:pPr>
        <w:pStyle w:val="Heading1"/>
        <w:spacing w:line="360" w:lineRule="auto"/>
        <w:rPr>
          <w:rFonts w:ascii="Book Antiqua" w:hAnsi="Book Antiqua"/>
          <w:b/>
          <w:i/>
          <w:spacing w:val="40"/>
          <w:lang w:val="sr-Latn-CS"/>
        </w:rPr>
      </w:pPr>
    </w:p>
    <w:p w14:paraId="2B42E3A1" w14:textId="77777777" w:rsidR="00A76D28" w:rsidRDefault="00A76D28">
      <w:pPr>
        <w:pStyle w:val="Heading1"/>
        <w:spacing w:line="360" w:lineRule="auto"/>
        <w:rPr>
          <w:rFonts w:ascii="Book Antiqua" w:hAnsi="Book Antiqua"/>
          <w:b/>
          <w:i/>
          <w:spacing w:val="40"/>
          <w:lang w:val="sr-Latn-CS"/>
        </w:rPr>
      </w:pPr>
    </w:p>
    <w:p w14:paraId="40236ACF" w14:textId="77777777" w:rsidR="00A76D28" w:rsidRDefault="0077121B">
      <w:pPr>
        <w:pStyle w:val="Heading1"/>
        <w:spacing w:line="360" w:lineRule="auto"/>
        <w:rPr>
          <w:rFonts w:ascii="Book Antiqua" w:hAnsi="Book Antiqua"/>
          <w:b/>
          <w:i/>
          <w:spacing w:val="40"/>
          <w:lang w:val="sr-Cyrl-CS"/>
        </w:rPr>
      </w:pPr>
      <w:bookmarkStart w:id="0" w:name="_Toc50386981"/>
      <w:bookmarkStart w:id="1" w:name="_Toc50382179"/>
      <w:r>
        <w:rPr>
          <w:rFonts w:ascii="Book Antiqua" w:hAnsi="Book Antiqua"/>
          <w:b/>
          <w:i/>
          <w:spacing w:val="40"/>
          <w:lang w:val="sr-Cyrl-CS"/>
        </w:rPr>
        <w:t>Годишњи план рада</w:t>
      </w:r>
      <w:bookmarkEnd w:id="0"/>
      <w:bookmarkEnd w:id="1"/>
    </w:p>
    <w:p w14:paraId="29C56071" w14:textId="77777777" w:rsidR="00A76D28" w:rsidRDefault="0077121B">
      <w:pPr>
        <w:pStyle w:val="Heading1"/>
        <w:rPr>
          <w:rFonts w:ascii="Book Antiqua" w:hAnsi="Book Antiqua"/>
          <w:i/>
          <w:spacing w:val="40"/>
          <w:lang w:val="sr-Cyrl-CS"/>
        </w:rPr>
      </w:pPr>
      <w:bookmarkStart w:id="2" w:name="_Toc50382180"/>
      <w:bookmarkStart w:id="3" w:name="_Toc50386982"/>
      <w:r>
        <w:rPr>
          <w:rFonts w:ascii="Book Antiqua" w:hAnsi="Book Antiqua"/>
          <w:i/>
          <w:spacing w:val="40"/>
          <w:lang w:val="sr-Cyrl-CS"/>
        </w:rPr>
        <w:t>Основне школе</w:t>
      </w:r>
      <w:bookmarkEnd w:id="2"/>
      <w:bookmarkEnd w:id="3"/>
    </w:p>
    <w:p w14:paraId="14118F58" w14:textId="77777777" w:rsidR="00A76D28" w:rsidRDefault="0077121B">
      <w:pPr>
        <w:jc w:val="center"/>
        <w:rPr>
          <w:rFonts w:ascii="Book Antiqua" w:hAnsi="Book Antiqua"/>
          <w:b/>
          <w:i/>
          <w:spacing w:val="40"/>
          <w:sz w:val="28"/>
          <w:lang w:val="sr-Cyrl-CS"/>
        </w:rPr>
      </w:pPr>
      <w:r>
        <w:rPr>
          <w:rFonts w:ascii="Book Antiqua" w:hAnsi="Book Antiqua"/>
          <w:b/>
          <w:i/>
          <w:spacing w:val="40"/>
          <w:sz w:val="28"/>
          <w:lang w:val="sr-Cyrl-CS"/>
        </w:rPr>
        <w:t>“Момчило Живојиновић”</w:t>
      </w:r>
    </w:p>
    <w:p w14:paraId="00B4D09B" w14:textId="77777777" w:rsidR="00A76D28" w:rsidRDefault="0077121B">
      <w:pPr>
        <w:jc w:val="center"/>
        <w:rPr>
          <w:rFonts w:ascii="Book Antiqua" w:hAnsi="Book Antiqua"/>
          <w:i/>
          <w:spacing w:val="40"/>
          <w:sz w:val="28"/>
          <w:lang w:val="sr-Cyrl-CS"/>
        </w:rPr>
      </w:pPr>
      <w:r>
        <w:rPr>
          <w:rFonts w:ascii="Book Antiqua" w:hAnsi="Book Antiqua"/>
          <w:i/>
          <w:spacing w:val="40"/>
          <w:sz w:val="28"/>
          <w:lang w:val="sr-Cyrl-CS"/>
        </w:rPr>
        <w:t>у Младеновцу</w:t>
      </w:r>
    </w:p>
    <w:p w14:paraId="33B36F2D" w14:textId="77777777" w:rsidR="00A76D28" w:rsidRDefault="0077121B">
      <w:pPr>
        <w:jc w:val="center"/>
        <w:rPr>
          <w:rFonts w:ascii="Book Antiqua" w:hAnsi="Book Antiqua"/>
          <w:i/>
          <w:spacing w:val="40"/>
          <w:sz w:val="28"/>
          <w:lang w:val="ru-RU"/>
        </w:rPr>
      </w:pPr>
      <w:r>
        <w:rPr>
          <w:rFonts w:ascii="Book Antiqua" w:hAnsi="Book Antiqua"/>
          <w:i/>
          <w:spacing w:val="40"/>
          <w:sz w:val="28"/>
          <w:lang w:val="sr-Cyrl-CS"/>
        </w:rPr>
        <w:t>за школску 2</w:t>
      </w:r>
      <w:r>
        <w:rPr>
          <w:rFonts w:ascii="Book Antiqua" w:hAnsi="Book Antiqua"/>
          <w:i/>
          <w:spacing w:val="40"/>
          <w:sz w:val="28"/>
        </w:rPr>
        <w:t>023</w:t>
      </w:r>
      <w:r>
        <w:rPr>
          <w:rFonts w:ascii="Book Antiqua" w:hAnsi="Book Antiqua"/>
          <w:i/>
          <w:spacing w:val="40"/>
          <w:sz w:val="28"/>
          <w:lang w:val="sr-Cyrl-CS"/>
        </w:rPr>
        <w:t>/20</w:t>
      </w:r>
      <w:r>
        <w:rPr>
          <w:rFonts w:ascii="Book Antiqua" w:hAnsi="Book Antiqua"/>
          <w:i/>
          <w:spacing w:val="40"/>
          <w:sz w:val="28"/>
          <w:lang w:val="ru-RU"/>
        </w:rPr>
        <w:t>2</w:t>
      </w:r>
      <w:r>
        <w:rPr>
          <w:rFonts w:ascii="Book Antiqua" w:hAnsi="Book Antiqua"/>
          <w:i/>
          <w:spacing w:val="40"/>
          <w:sz w:val="28"/>
        </w:rPr>
        <w:t>4</w:t>
      </w:r>
      <w:r>
        <w:rPr>
          <w:rFonts w:ascii="Book Antiqua" w:hAnsi="Book Antiqua"/>
          <w:i/>
          <w:spacing w:val="40"/>
          <w:sz w:val="28"/>
          <w:lang w:val="sr-Cyrl-CS"/>
        </w:rPr>
        <w:t>. годину</w:t>
      </w:r>
    </w:p>
    <w:p w14:paraId="05BCD2EA" w14:textId="77777777" w:rsidR="00A76D28" w:rsidRDefault="00A76D28">
      <w:pPr>
        <w:jc w:val="both"/>
        <w:rPr>
          <w:rFonts w:ascii="Book Antiqua" w:hAnsi="Book Antiqua"/>
          <w:sz w:val="28"/>
          <w:lang w:val="ru-RU"/>
        </w:rPr>
      </w:pPr>
    </w:p>
    <w:p w14:paraId="37F41783" w14:textId="77777777" w:rsidR="00A76D28" w:rsidRDefault="00A76D28">
      <w:pPr>
        <w:jc w:val="both"/>
        <w:rPr>
          <w:rFonts w:ascii="Book Antiqua" w:hAnsi="Book Antiqua"/>
          <w:sz w:val="28"/>
          <w:lang w:val="ru-RU"/>
        </w:rPr>
      </w:pPr>
    </w:p>
    <w:p w14:paraId="2A36DD23" w14:textId="77777777" w:rsidR="00A76D28" w:rsidRDefault="00A76D28">
      <w:pPr>
        <w:jc w:val="both"/>
        <w:rPr>
          <w:rFonts w:ascii="Book Antiqua" w:hAnsi="Book Antiqua"/>
          <w:sz w:val="28"/>
          <w:lang w:val="ru-RU"/>
        </w:rPr>
      </w:pPr>
    </w:p>
    <w:p w14:paraId="15CE5019" w14:textId="77777777" w:rsidR="00A76D28" w:rsidRDefault="00A76D28">
      <w:pPr>
        <w:jc w:val="both"/>
        <w:rPr>
          <w:rFonts w:ascii="Book Antiqua" w:hAnsi="Book Antiqua"/>
          <w:sz w:val="28"/>
          <w:lang w:val="ru-RU"/>
        </w:rPr>
      </w:pPr>
    </w:p>
    <w:p w14:paraId="26E39464" w14:textId="77777777" w:rsidR="00A76D28" w:rsidRDefault="00A76D28">
      <w:pPr>
        <w:jc w:val="both"/>
        <w:rPr>
          <w:rFonts w:ascii="Book Antiqua" w:hAnsi="Book Antiqua"/>
          <w:sz w:val="28"/>
          <w:lang w:val="ru-RU"/>
        </w:rPr>
      </w:pPr>
    </w:p>
    <w:p w14:paraId="03C09AD8" w14:textId="77777777" w:rsidR="00A76D28" w:rsidRDefault="00A76D28">
      <w:pPr>
        <w:jc w:val="both"/>
        <w:rPr>
          <w:rFonts w:ascii="Book Antiqua" w:hAnsi="Book Antiqua"/>
          <w:sz w:val="28"/>
          <w:lang w:val="ru-RU"/>
        </w:rPr>
      </w:pPr>
    </w:p>
    <w:p w14:paraId="0F011422" w14:textId="77777777" w:rsidR="00A76D28" w:rsidRDefault="00A76D28">
      <w:pPr>
        <w:jc w:val="both"/>
        <w:rPr>
          <w:rFonts w:ascii="Book Antiqua" w:hAnsi="Book Antiqua"/>
          <w:sz w:val="26"/>
          <w:lang w:val="sr-Cyrl-CS"/>
        </w:rPr>
      </w:pPr>
    </w:p>
    <w:p w14:paraId="376E10A7" w14:textId="77777777" w:rsidR="00A76D28" w:rsidRDefault="00A76D28">
      <w:pPr>
        <w:jc w:val="both"/>
        <w:rPr>
          <w:rFonts w:ascii="Book Antiqua" w:hAnsi="Book Antiqua"/>
          <w:sz w:val="26"/>
          <w:lang w:val="sr-Cyrl-CS"/>
        </w:rPr>
      </w:pPr>
    </w:p>
    <w:p w14:paraId="1481A845" w14:textId="77777777" w:rsidR="00A76D28" w:rsidRDefault="0077121B">
      <w:pPr>
        <w:rPr>
          <w:rFonts w:ascii="Book Antiqua" w:hAnsi="Book Antiqua"/>
          <w:sz w:val="26"/>
          <w:lang w:val="sr-Cyrl-CS"/>
        </w:rPr>
      </w:pPr>
      <w:r>
        <w:rPr>
          <w:rFonts w:ascii="Book Antiqua" w:hAnsi="Book Antiqua"/>
          <w:sz w:val="26"/>
          <w:lang w:val="ru-RU"/>
        </w:rPr>
        <w:t>Д</w:t>
      </w:r>
      <w:r>
        <w:rPr>
          <w:rFonts w:ascii="Book Antiqua" w:hAnsi="Book Antiqua"/>
          <w:sz w:val="26"/>
          <w:lang w:val="sr-Cyrl-CS"/>
        </w:rPr>
        <w:t>иректор школе                               Председник Школског одбора</w:t>
      </w:r>
    </w:p>
    <w:p w14:paraId="4D210B20" w14:textId="77777777" w:rsidR="00A76D28" w:rsidRDefault="00A76D28">
      <w:pPr>
        <w:jc w:val="both"/>
        <w:rPr>
          <w:rFonts w:ascii="Book Antiqua" w:hAnsi="Book Antiqua"/>
          <w:sz w:val="26"/>
          <w:lang w:val="sr-Cyrl-CS"/>
        </w:rPr>
      </w:pPr>
    </w:p>
    <w:p w14:paraId="07B49CFA" w14:textId="77777777" w:rsidR="00A76D28" w:rsidRDefault="0077121B">
      <w:pPr>
        <w:jc w:val="both"/>
        <w:rPr>
          <w:rFonts w:ascii="Book Antiqua" w:hAnsi="Book Antiqua"/>
          <w:sz w:val="26"/>
          <w:lang w:val="sr-Cyrl-CS"/>
        </w:rPr>
      </w:pPr>
      <w:r>
        <w:rPr>
          <w:rFonts w:ascii="Book Antiqua" w:hAnsi="Book Antiqua"/>
          <w:sz w:val="26"/>
          <w:lang w:val="sr-Cyrl-CS"/>
        </w:rPr>
        <w:t>_______________________                 _____________________________</w:t>
      </w:r>
    </w:p>
    <w:p w14:paraId="36F6C7D6" w14:textId="77777777" w:rsidR="00A76D28" w:rsidRDefault="0077121B">
      <w:pPr>
        <w:rPr>
          <w:rFonts w:ascii="Book Antiqua" w:hAnsi="Book Antiqua"/>
          <w:sz w:val="28"/>
          <w:lang w:val="ru-RU"/>
        </w:rPr>
      </w:pPr>
      <w:proofErr w:type="spellStart"/>
      <w:r>
        <w:rPr>
          <w:rFonts w:ascii="Book Antiqua" w:hAnsi="Book Antiqua"/>
          <w:sz w:val="28"/>
        </w:rPr>
        <w:t>Нововић</w:t>
      </w:r>
      <w:proofErr w:type="spellEnd"/>
      <w:r>
        <w:rPr>
          <w:rFonts w:ascii="Book Antiqua" w:hAnsi="Book Antiqua"/>
          <w:sz w:val="28"/>
        </w:rPr>
        <w:t xml:space="preserve"> </w:t>
      </w:r>
      <w:proofErr w:type="spellStart"/>
      <w:r>
        <w:rPr>
          <w:rFonts w:ascii="Book Antiqua" w:hAnsi="Book Antiqua"/>
          <w:sz w:val="28"/>
        </w:rPr>
        <w:t>Миљан</w:t>
      </w:r>
      <w:proofErr w:type="spellEnd"/>
      <w:r>
        <w:rPr>
          <w:rFonts w:ascii="Book Antiqua" w:hAnsi="Book Antiqua"/>
          <w:sz w:val="28"/>
          <w:lang w:val="ru-RU"/>
        </w:rPr>
        <w:t xml:space="preserve">                            Новаковић Љиљана</w:t>
      </w:r>
    </w:p>
    <w:p w14:paraId="345D2C3E" w14:textId="77777777" w:rsidR="00A76D28" w:rsidRDefault="00A76D28">
      <w:pPr>
        <w:jc w:val="both"/>
        <w:rPr>
          <w:rFonts w:ascii="Book Antiqua" w:hAnsi="Book Antiqua"/>
          <w:sz w:val="28"/>
          <w:lang w:val="ru-RU"/>
        </w:rPr>
      </w:pPr>
    </w:p>
    <w:p w14:paraId="757715A5" w14:textId="77777777" w:rsidR="00A76D28" w:rsidRDefault="00A76D28">
      <w:pPr>
        <w:jc w:val="both"/>
        <w:rPr>
          <w:rFonts w:ascii="Book Antiqua" w:hAnsi="Book Antiqua"/>
          <w:sz w:val="28"/>
          <w:lang w:val="ru-RU"/>
        </w:rPr>
      </w:pPr>
    </w:p>
    <w:p w14:paraId="748653F3" w14:textId="77777777" w:rsidR="00A76D28" w:rsidRDefault="00A76D28">
      <w:pPr>
        <w:rPr>
          <w:rFonts w:ascii="Book Antiqua" w:hAnsi="Book Antiqua"/>
          <w:sz w:val="28"/>
          <w:lang w:val="ru-RU"/>
        </w:rPr>
      </w:pPr>
    </w:p>
    <w:p w14:paraId="604F789A" w14:textId="77777777" w:rsidR="00945A84" w:rsidRDefault="00945A84">
      <w:pPr>
        <w:rPr>
          <w:rFonts w:ascii="Book Antiqua" w:hAnsi="Book Antiqua"/>
          <w:sz w:val="28"/>
          <w:lang w:val="ru-RU"/>
        </w:rPr>
      </w:pPr>
    </w:p>
    <w:p w14:paraId="63D2985D" w14:textId="77777777" w:rsidR="00945A84" w:rsidRDefault="00945A84">
      <w:pPr>
        <w:rPr>
          <w:rFonts w:ascii="Book Antiqua" w:hAnsi="Book Antiqua"/>
          <w:sz w:val="28"/>
          <w:lang w:val="ru-RU"/>
        </w:rPr>
      </w:pPr>
    </w:p>
    <w:p w14:paraId="212C219F" w14:textId="77777777" w:rsidR="001C7FF4" w:rsidRDefault="001C7FF4">
      <w:pPr>
        <w:rPr>
          <w:rFonts w:ascii="Book Antiqua" w:hAnsi="Book Antiqua"/>
          <w:sz w:val="28"/>
          <w:lang w:val="ru-RU"/>
        </w:rPr>
      </w:pPr>
    </w:p>
    <w:p w14:paraId="35129193" w14:textId="77777777" w:rsidR="001C7FF4" w:rsidRDefault="001C7FF4">
      <w:pPr>
        <w:rPr>
          <w:rFonts w:ascii="Book Antiqua" w:hAnsi="Book Antiqua"/>
          <w:sz w:val="28"/>
          <w:lang w:val="ru-RU"/>
        </w:rPr>
      </w:pPr>
    </w:p>
    <w:p w14:paraId="246792D0" w14:textId="77777777" w:rsidR="001C7FF4" w:rsidRDefault="001C7FF4">
      <w:pPr>
        <w:rPr>
          <w:rFonts w:ascii="Book Antiqua" w:hAnsi="Book Antiqua"/>
          <w:sz w:val="28"/>
          <w:lang w:val="ru-RU"/>
        </w:rPr>
      </w:pPr>
    </w:p>
    <w:p w14:paraId="34780A4F" w14:textId="77777777" w:rsidR="00945A84" w:rsidRDefault="00945A84">
      <w:pPr>
        <w:rPr>
          <w:rFonts w:ascii="Book Antiqua" w:hAnsi="Book Antiqua"/>
          <w:sz w:val="28"/>
          <w:lang w:val="ru-RU"/>
        </w:rPr>
      </w:pPr>
    </w:p>
    <w:p w14:paraId="7C303CE1" w14:textId="77777777" w:rsidR="00A76D28" w:rsidRDefault="00A76D28">
      <w:pPr>
        <w:rPr>
          <w:rFonts w:ascii="Book Antiqua" w:hAnsi="Book Antiqua"/>
          <w:b/>
          <w:caps/>
          <w:sz w:val="32"/>
          <w:lang w:val="sr-Latn-CS"/>
        </w:rPr>
      </w:pPr>
    </w:p>
    <w:p w14:paraId="619C8F2E" w14:textId="77777777" w:rsidR="00A76D28" w:rsidRDefault="0077121B">
      <w:pPr>
        <w:spacing w:after="160" w:line="259" w:lineRule="auto"/>
        <w:ind w:left="284"/>
        <w:jc w:val="center"/>
        <w:rPr>
          <w:rFonts w:ascii="Book Antiqua" w:eastAsiaTheme="minorHAnsi" w:hAnsi="Book Antiqua" w:cstheme="minorBidi"/>
          <w:b/>
          <w:sz w:val="28"/>
          <w:szCs w:val="28"/>
        </w:rPr>
      </w:pPr>
      <w:proofErr w:type="spellStart"/>
      <w:r>
        <w:rPr>
          <w:rFonts w:ascii="Book Antiqua" w:eastAsiaTheme="minorHAnsi" w:hAnsi="Book Antiqua" w:cstheme="minorBidi"/>
          <w:b/>
          <w:sz w:val="28"/>
          <w:szCs w:val="28"/>
        </w:rPr>
        <w:lastRenderedPageBreak/>
        <w:t>Садржај</w:t>
      </w:r>
      <w:proofErr w:type="spellEnd"/>
    </w:p>
    <w:p w14:paraId="4E2DB2E6" w14:textId="77777777" w:rsidR="00A76D28" w:rsidRDefault="0077121B">
      <w:pPr>
        <w:spacing w:line="259" w:lineRule="auto"/>
        <w:jc w:val="both"/>
        <w:rPr>
          <w:rFonts w:ascii="Book Antiqua" w:eastAsiaTheme="minorHAnsi" w:hAnsi="Book Antiqua" w:cstheme="minorBidi"/>
          <w:sz w:val="22"/>
          <w:szCs w:val="22"/>
        </w:rPr>
      </w:pPr>
      <w:proofErr w:type="spellStart"/>
      <w:r>
        <w:rPr>
          <w:rFonts w:ascii="Book Antiqua" w:eastAsiaTheme="minorHAnsi" w:hAnsi="Book Antiqua" w:cstheme="minorBidi"/>
          <w:b/>
          <w:sz w:val="22"/>
          <w:szCs w:val="22"/>
        </w:rPr>
        <w:t>IУвод</w:t>
      </w:r>
      <w:proofErr w:type="spellEnd"/>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sidR="00B27521">
        <w:rPr>
          <w:rFonts w:ascii="Book Antiqua" w:eastAsiaTheme="minorHAnsi" w:hAnsi="Book Antiqua" w:cstheme="minorBidi"/>
          <w:sz w:val="22"/>
          <w:szCs w:val="22"/>
          <w:lang w:val="sr-Cyrl-RS"/>
        </w:rPr>
        <w:t xml:space="preserve"> </w:t>
      </w:r>
      <w:r>
        <w:rPr>
          <w:rFonts w:ascii="Book Antiqua" w:eastAsiaTheme="minorHAnsi" w:hAnsi="Book Antiqua" w:cstheme="minorBidi"/>
          <w:sz w:val="22"/>
          <w:szCs w:val="22"/>
        </w:rPr>
        <w:t>6</w:t>
      </w:r>
    </w:p>
    <w:p w14:paraId="4A34FD91"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II        </w:t>
      </w:r>
      <w:proofErr w:type="spellStart"/>
      <w:r>
        <w:rPr>
          <w:rFonts w:ascii="Book Antiqua" w:eastAsiaTheme="minorHAnsi" w:hAnsi="Book Antiqua" w:cstheme="minorBidi"/>
          <w:b/>
          <w:sz w:val="22"/>
          <w:szCs w:val="22"/>
        </w:rPr>
        <w:t>Полазне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основе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 xml:space="preserve"> 7</w:t>
      </w:r>
    </w:p>
    <w:p w14:paraId="6DF07F9C"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РЕДОВНА НАСТАВА</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proofErr w:type="gramStart"/>
      <w:r>
        <w:rPr>
          <w:rFonts w:ascii="Book Antiqua" w:eastAsiaTheme="minorHAnsi" w:hAnsi="Book Antiqua" w:cstheme="minorBidi"/>
          <w:sz w:val="22"/>
          <w:szCs w:val="22"/>
        </w:rPr>
        <w:tab/>
        <w:t xml:space="preserve">  9</w:t>
      </w:r>
      <w:proofErr w:type="gramEnd"/>
    </w:p>
    <w:p w14:paraId="3E5C7F01"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ДОПУНСКА НАСТАВА</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proofErr w:type="gramStart"/>
      <w:r>
        <w:rPr>
          <w:rFonts w:ascii="Book Antiqua" w:eastAsiaTheme="minorHAnsi" w:hAnsi="Book Antiqua" w:cstheme="minorBidi"/>
          <w:sz w:val="22"/>
          <w:szCs w:val="22"/>
        </w:rPr>
        <w:tab/>
        <w:t xml:space="preserve">  9</w:t>
      </w:r>
      <w:proofErr w:type="gramEnd"/>
    </w:p>
    <w:p w14:paraId="7D812299"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ДОДАТНА НАСТАВА</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proofErr w:type="gramStart"/>
      <w:r>
        <w:rPr>
          <w:rFonts w:ascii="Book Antiqua" w:eastAsiaTheme="minorHAnsi" w:hAnsi="Book Antiqua" w:cstheme="minorBidi"/>
          <w:sz w:val="22"/>
          <w:szCs w:val="22"/>
        </w:rPr>
        <w:tab/>
        <w:t xml:space="preserve">  9</w:t>
      </w:r>
      <w:proofErr w:type="gramEnd"/>
    </w:p>
    <w:p w14:paraId="5E195498"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СПЕЦИЈАЛНИ ВАСПИТНО-ОБРАЗОВНИ РАД </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10</w:t>
      </w:r>
    </w:p>
    <w:p w14:paraId="0CCF45BB"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ЗАШТИТА И УНАРЕЂЕЊЕ ЖИВОТНЕ СРЕДИНЕ </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10</w:t>
      </w:r>
    </w:p>
    <w:p w14:paraId="06B2C9BD"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КУЛТУРНА И ЈАВНА ФУНКЦ</w:t>
      </w:r>
      <w:r w:rsidR="004E125D">
        <w:rPr>
          <w:rFonts w:ascii="Book Antiqua" w:eastAsiaTheme="minorHAnsi" w:hAnsi="Book Antiqua" w:cstheme="minorBidi"/>
          <w:sz w:val="22"/>
          <w:szCs w:val="22"/>
        </w:rPr>
        <w:t xml:space="preserve">ИЈА </w:t>
      </w:r>
      <w:proofErr w:type="gramStart"/>
      <w:r w:rsidR="004E125D">
        <w:rPr>
          <w:rFonts w:ascii="Book Antiqua" w:eastAsiaTheme="minorHAnsi" w:hAnsi="Book Antiqua" w:cstheme="minorBidi"/>
          <w:sz w:val="22"/>
          <w:szCs w:val="22"/>
        </w:rPr>
        <w:t xml:space="preserve">ШКОЛЕ </w:t>
      </w:r>
      <w:r>
        <w:rPr>
          <w:rFonts w:ascii="Book Antiqua" w:eastAsiaTheme="minorHAnsi" w:hAnsi="Book Antiqua" w:cstheme="minorBidi"/>
          <w:sz w:val="22"/>
          <w:szCs w:val="22"/>
        </w:rPr>
        <w:t xml:space="preserve"> ПОВЕЗИВАЊЕ</w:t>
      </w:r>
      <w:proofErr w:type="gramEnd"/>
      <w:r>
        <w:rPr>
          <w:rFonts w:ascii="Book Antiqua" w:eastAsiaTheme="minorHAnsi" w:hAnsi="Book Antiqua" w:cstheme="minorBidi"/>
          <w:sz w:val="22"/>
          <w:szCs w:val="22"/>
        </w:rPr>
        <w:t xml:space="preserve"> СА ДРУШТВЕНОМ </w:t>
      </w:r>
    </w:p>
    <w:p w14:paraId="13F210FC"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СРЕДИНОМ </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10</w:t>
      </w:r>
    </w:p>
    <w:p w14:paraId="4882454D" w14:textId="77777777" w:rsidR="00A76D28" w:rsidRPr="00544AAF" w:rsidRDefault="0077121B">
      <w:pPr>
        <w:spacing w:line="259" w:lineRule="auto"/>
        <w:rPr>
          <w:rFonts w:ascii="Book Antiqua" w:eastAsiaTheme="minorHAnsi" w:hAnsi="Book Antiqua" w:cstheme="minorBidi"/>
          <w:sz w:val="22"/>
          <w:szCs w:val="22"/>
          <w:lang w:val="sr-Cyrl-RS"/>
        </w:rPr>
      </w:pPr>
      <w:r>
        <w:rPr>
          <w:rFonts w:ascii="Book Antiqua" w:eastAsiaTheme="minorHAnsi" w:hAnsi="Book Antiqua" w:cstheme="minorBidi"/>
          <w:sz w:val="22"/>
          <w:szCs w:val="22"/>
        </w:rPr>
        <w:t xml:space="preserve">           ПРОФЕСИО</w:t>
      </w:r>
      <w:r w:rsidR="00544AAF">
        <w:rPr>
          <w:rFonts w:ascii="Book Antiqua" w:eastAsiaTheme="minorHAnsi" w:hAnsi="Book Antiqua" w:cstheme="minorBidi"/>
          <w:sz w:val="22"/>
          <w:szCs w:val="22"/>
        </w:rPr>
        <w:t>НАЛНА ОРИЈЕНТАЦИЈА УЧЕНИКА</w:t>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t>1</w:t>
      </w:r>
      <w:r w:rsidR="00544AAF">
        <w:rPr>
          <w:rFonts w:ascii="Book Antiqua" w:eastAsiaTheme="minorHAnsi" w:hAnsi="Book Antiqua" w:cstheme="minorBidi"/>
          <w:sz w:val="22"/>
          <w:szCs w:val="22"/>
          <w:lang w:val="sr-Cyrl-RS"/>
        </w:rPr>
        <w:t>1</w:t>
      </w:r>
    </w:p>
    <w:p w14:paraId="48A965D3"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ПЛАНИРАЊЕ РАДА</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11</w:t>
      </w:r>
    </w:p>
    <w:p w14:paraId="25B43B1A"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ОСАМОСТАЉИВАЊЕ УЧЕНИКА У РАДУ </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11</w:t>
      </w:r>
    </w:p>
    <w:p w14:paraId="0E4C1A0F"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w:t>
      </w:r>
      <w:r w:rsidR="00544AAF">
        <w:rPr>
          <w:rFonts w:ascii="Book Antiqua" w:eastAsiaTheme="minorHAnsi" w:hAnsi="Book Antiqua" w:cstheme="minorBidi"/>
          <w:sz w:val="22"/>
          <w:szCs w:val="22"/>
        </w:rPr>
        <w:t>ПЕДАГОШКА ДОКУМЕНТАЦИЈА</w:t>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r>
      <w:r w:rsidR="00544AAF">
        <w:rPr>
          <w:rFonts w:ascii="Book Antiqua" w:eastAsiaTheme="minorHAnsi" w:hAnsi="Book Antiqua" w:cstheme="minorBidi"/>
          <w:sz w:val="22"/>
          <w:szCs w:val="22"/>
        </w:rPr>
        <w:tab/>
        <w:t>12</w:t>
      </w:r>
    </w:p>
    <w:p w14:paraId="18905B1D"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III   1. </w:t>
      </w:r>
      <w:proofErr w:type="spellStart"/>
      <w:r>
        <w:rPr>
          <w:rFonts w:ascii="Book Antiqua" w:eastAsiaTheme="minorHAnsi" w:hAnsi="Book Antiqua" w:cstheme="minorBidi"/>
          <w:b/>
          <w:sz w:val="22"/>
          <w:szCs w:val="22"/>
        </w:rPr>
        <w:t>Материјално-технички</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просторни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услови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544AAF">
        <w:rPr>
          <w:rFonts w:ascii="Book Antiqua" w:eastAsiaTheme="minorHAnsi" w:hAnsi="Book Antiqua" w:cstheme="minorBidi"/>
          <w:sz w:val="22"/>
          <w:szCs w:val="22"/>
        </w:rPr>
        <w:t>13</w:t>
      </w:r>
    </w:p>
    <w:p w14:paraId="75041AB5"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2. Кадровски </w:t>
      </w:r>
      <w:proofErr w:type="spellStart"/>
      <w:r>
        <w:rPr>
          <w:rFonts w:ascii="Book Antiqua" w:eastAsiaTheme="minorHAnsi" w:hAnsi="Book Antiqua" w:cstheme="minorBidi"/>
          <w:b/>
          <w:sz w:val="22"/>
          <w:szCs w:val="22"/>
        </w:rPr>
        <w:t>услови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15</w:t>
      </w:r>
    </w:p>
    <w:p w14:paraId="39819448"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3. </w:t>
      </w:r>
      <w:proofErr w:type="spellStart"/>
      <w:r>
        <w:rPr>
          <w:rFonts w:ascii="Book Antiqua" w:eastAsiaTheme="minorHAnsi" w:hAnsi="Book Antiqua" w:cstheme="minorBidi"/>
          <w:b/>
          <w:sz w:val="22"/>
          <w:szCs w:val="22"/>
        </w:rPr>
        <w:t>Услови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средине</w:t>
      </w:r>
      <w:proofErr w:type="spellEnd"/>
      <w:r>
        <w:rPr>
          <w:rFonts w:ascii="Book Antiqua" w:eastAsiaTheme="minorHAnsi" w:hAnsi="Book Antiqua" w:cstheme="minorBidi"/>
          <w:b/>
          <w:sz w:val="22"/>
          <w:szCs w:val="22"/>
        </w:rPr>
        <w:t xml:space="preserve"> у </w:t>
      </w:r>
      <w:proofErr w:type="spellStart"/>
      <w:r>
        <w:rPr>
          <w:rFonts w:ascii="Book Antiqua" w:eastAsiaTheme="minorHAnsi" w:hAnsi="Book Antiqua" w:cstheme="minorBidi"/>
          <w:b/>
          <w:sz w:val="22"/>
          <w:szCs w:val="22"/>
        </w:rPr>
        <w:t>којој</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школа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ради</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16</w:t>
      </w:r>
    </w:p>
    <w:p w14:paraId="3B2251D1"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4. </w:t>
      </w:r>
      <w:proofErr w:type="spellStart"/>
      <w:r>
        <w:rPr>
          <w:rFonts w:ascii="Book Antiqua" w:eastAsiaTheme="minorHAnsi" w:hAnsi="Book Antiqua" w:cstheme="minorBidi"/>
          <w:b/>
          <w:sz w:val="22"/>
          <w:szCs w:val="22"/>
        </w:rPr>
        <w:t>Васпитни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чиниоци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друштвене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средине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16</w:t>
      </w:r>
    </w:p>
    <w:p w14:paraId="2EA99997"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5. </w:t>
      </w:r>
      <w:proofErr w:type="spellStart"/>
      <w:r>
        <w:rPr>
          <w:rFonts w:ascii="Book Antiqua" w:eastAsiaTheme="minorHAnsi" w:hAnsi="Book Antiqua" w:cstheme="minorBidi"/>
          <w:b/>
          <w:sz w:val="22"/>
          <w:szCs w:val="22"/>
        </w:rPr>
        <w:t>Примарни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задаци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усвојени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основу</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анализе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евалуације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из</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извештаја</w:t>
      </w:r>
      <w:proofErr w:type="spellEnd"/>
      <w:r>
        <w:rPr>
          <w:rFonts w:ascii="Book Antiqua" w:eastAsiaTheme="minorHAnsi" w:hAnsi="Book Antiqua" w:cstheme="minorBidi"/>
          <w:b/>
          <w:sz w:val="22"/>
          <w:szCs w:val="22"/>
        </w:rPr>
        <w:t xml:space="preserve"> о </w:t>
      </w:r>
      <w:proofErr w:type="spellStart"/>
      <w:r>
        <w:rPr>
          <w:rFonts w:ascii="Book Antiqua" w:eastAsiaTheme="minorHAnsi" w:hAnsi="Book Antiqua" w:cstheme="minorBidi"/>
          <w:b/>
          <w:sz w:val="22"/>
          <w:szCs w:val="22"/>
        </w:rPr>
        <w:t>раду</w:t>
      </w:r>
      <w:proofErr w:type="spellEnd"/>
      <w:r>
        <w:rPr>
          <w:rFonts w:ascii="Book Antiqua" w:eastAsiaTheme="minorHAnsi" w:hAnsi="Book Antiqua" w:cstheme="minorBidi"/>
          <w:b/>
          <w:sz w:val="22"/>
          <w:szCs w:val="22"/>
        </w:rPr>
        <w:t xml:space="preserve"> </w:t>
      </w:r>
    </w:p>
    <w:p w14:paraId="3B760774" w14:textId="77777777" w:rsidR="00A76D28" w:rsidRDefault="0077121B">
      <w:pPr>
        <w:spacing w:line="259" w:lineRule="auto"/>
        <w:rPr>
          <w:rFonts w:ascii="Book Antiqua" w:eastAsiaTheme="minorHAnsi" w:hAnsi="Book Antiqua" w:cstheme="minorBidi"/>
          <w:b/>
          <w:sz w:val="22"/>
          <w:szCs w:val="22"/>
        </w:rPr>
      </w:pPr>
      <w:proofErr w:type="spellStart"/>
      <w:r>
        <w:rPr>
          <w:rFonts w:ascii="Book Antiqua" w:eastAsiaTheme="minorHAnsi" w:hAnsi="Book Antiqua" w:cstheme="minorBidi"/>
          <w:b/>
          <w:sz w:val="22"/>
          <w:szCs w:val="22"/>
        </w:rPr>
        <w:t>школе</w:t>
      </w:r>
      <w:proofErr w:type="spellEnd"/>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17</w:t>
      </w:r>
    </w:p>
    <w:p w14:paraId="3A08BF90"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6. </w:t>
      </w:r>
      <w:proofErr w:type="spellStart"/>
      <w:r>
        <w:rPr>
          <w:rFonts w:ascii="Book Antiqua" w:eastAsiaTheme="minorHAnsi" w:hAnsi="Book Antiqua" w:cstheme="minorBidi"/>
          <w:b/>
          <w:sz w:val="22"/>
          <w:szCs w:val="22"/>
        </w:rPr>
        <w:t>Успех</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ученика</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17</w:t>
      </w:r>
    </w:p>
    <w:p w14:paraId="7CA9C9A8"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IV ОРГАНИЗАЦИЈА ВАСПИТНО-ОБРАЗОВНОГ РАДА ШКОЛЕ</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19</w:t>
      </w:r>
    </w:p>
    <w:p w14:paraId="18AA23C6"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1. </w:t>
      </w:r>
      <w:proofErr w:type="spellStart"/>
      <w:r>
        <w:rPr>
          <w:rFonts w:ascii="Book Antiqua" w:eastAsiaTheme="minorHAnsi" w:hAnsi="Book Antiqua" w:cstheme="minorBidi"/>
          <w:b/>
          <w:sz w:val="22"/>
          <w:szCs w:val="22"/>
        </w:rPr>
        <w:t>Подела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одељења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одељењске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старешине</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бројно</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стање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ученика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19</w:t>
      </w:r>
    </w:p>
    <w:p w14:paraId="522B3294"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sz w:val="22"/>
          <w:szCs w:val="22"/>
        </w:rPr>
        <w:t>Руков</w:t>
      </w:r>
      <w:r w:rsidR="00722BCD">
        <w:rPr>
          <w:rFonts w:ascii="Book Antiqua" w:eastAsiaTheme="minorHAnsi" w:hAnsi="Book Antiqua" w:cstheme="minorBidi"/>
          <w:sz w:val="22"/>
          <w:szCs w:val="22"/>
        </w:rPr>
        <w:t>одиоци</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разредних</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већа</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22</w:t>
      </w:r>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Руко</w:t>
      </w:r>
      <w:r w:rsidR="00722BCD">
        <w:rPr>
          <w:rFonts w:ascii="Book Antiqua" w:eastAsiaTheme="minorHAnsi" w:hAnsi="Book Antiqua" w:cstheme="minorBidi"/>
          <w:sz w:val="22"/>
          <w:szCs w:val="22"/>
        </w:rPr>
        <w:t>водиоци</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стручних</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већа</w:t>
      </w:r>
      <w:proofErr w:type="spellEnd"/>
      <w:r w:rsidR="00722BCD">
        <w:rPr>
          <w:rFonts w:ascii="Book Antiqua" w:eastAsiaTheme="minorHAnsi" w:hAnsi="Book Antiqua" w:cstheme="minorBidi"/>
          <w:sz w:val="22"/>
          <w:szCs w:val="22"/>
        </w:rPr>
        <w:t xml:space="preserve"> </w:t>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22</w:t>
      </w:r>
    </w:p>
    <w:p w14:paraId="5E4034D3"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2. </w:t>
      </w:r>
      <w:proofErr w:type="spellStart"/>
      <w:r>
        <w:rPr>
          <w:rFonts w:ascii="Book Antiqua" w:eastAsiaTheme="minorHAnsi" w:hAnsi="Book Antiqua" w:cstheme="minorBidi"/>
          <w:b/>
          <w:sz w:val="22"/>
          <w:szCs w:val="22"/>
        </w:rPr>
        <w:t>Ритам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радног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дана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школе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динамика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током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школске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године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23</w:t>
      </w:r>
    </w:p>
    <w:p w14:paraId="6037736B"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3. </w:t>
      </w:r>
      <w:proofErr w:type="spellStart"/>
      <w:r>
        <w:rPr>
          <w:rFonts w:ascii="Book Antiqua" w:eastAsiaTheme="minorHAnsi" w:hAnsi="Book Antiqua" w:cstheme="minorBidi"/>
          <w:b/>
          <w:sz w:val="22"/>
          <w:szCs w:val="22"/>
        </w:rPr>
        <w:t>Наставни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план</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први</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други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циклус</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основног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образовања</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васитања</w:t>
      </w:r>
      <w:proofErr w:type="spellEnd"/>
      <w:r>
        <w:rPr>
          <w:rFonts w:ascii="Book Antiqua" w:eastAsiaTheme="minorHAnsi" w:hAnsi="Book Antiqua" w:cstheme="minorBidi"/>
          <w:b/>
          <w:sz w:val="22"/>
          <w:szCs w:val="22"/>
        </w:rPr>
        <w:tab/>
      </w:r>
      <w:r>
        <w:rPr>
          <w:rFonts w:ascii="Book Antiqua" w:eastAsiaTheme="minorHAnsi" w:hAnsi="Book Antiqua" w:cstheme="minorBidi"/>
          <w:sz w:val="22"/>
          <w:szCs w:val="22"/>
        </w:rPr>
        <w:t>26</w:t>
      </w:r>
    </w:p>
    <w:p w14:paraId="4A53B7DF" w14:textId="77777777" w:rsidR="00A76D28" w:rsidRDefault="0077121B">
      <w:pPr>
        <w:spacing w:line="259" w:lineRule="auto"/>
        <w:rPr>
          <w:rFonts w:ascii="Book Antiqua" w:eastAsiaTheme="minorHAnsi" w:hAnsi="Book Antiqua" w:cstheme="minorBidi"/>
          <w:b/>
          <w:sz w:val="22"/>
          <w:szCs w:val="22"/>
        </w:rPr>
      </w:pPr>
      <w:proofErr w:type="spellStart"/>
      <w:r>
        <w:rPr>
          <w:rFonts w:ascii="Book Antiqua" w:eastAsiaTheme="minorHAnsi" w:hAnsi="Book Antiqua" w:cstheme="minorBidi"/>
          <w:b/>
          <w:sz w:val="22"/>
          <w:szCs w:val="22"/>
        </w:rPr>
        <w:t>Подела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одељења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наставнике</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остала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задужења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из</w:t>
      </w:r>
      <w:proofErr w:type="spellEnd"/>
      <w:r>
        <w:rPr>
          <w:rFonts w:ascii="Book Antiqua" w:eastAsiaTheme="minorHAnsi" w:hAnsi="Book Antiqua" w:cstheme="minorBidi"/>
          <w:b/>
          <w:sz w:val="22"/>
          <w:szCs w:val="22"/>
        </w:rPr>
        <w:t xml:space="preserve"> 40 – </w:t>
      </w:r>
      <w:proofErr w:type="spellStart"/>
      <w:r>
        <w:rPr>
          <w:rFonts w:ascii="Book Antiqua" w:eastAsiaTheme="minorHAnsi" w:hAnsi="Book Antiqua" w:cstheme="minorBidi"/>
          <w:b/>
          <w:sz w:val="22"/>
          <w:szCs w:val="22"/>
        </w:rPr>
        <w:t>то</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часовне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недеље</w:t>
      </w:r>
      <w:proofErr w:type="spellEnd"/>
      <w:r>
        <w:rPr>
          <w:rFonts w:ascii="Book Antiqua" w:eastAsiaTheme="minorHAnsi" w:hAnsi="Book Antiqua" w:cstheme="minorBidi"/>
          <w:b/>
          <w:sz w:val="22"/>
          <w:szCs w:val="22"/>
        </w:rPr>
        <w:t xml:space="preserve"> </w:t>
      </w:r>
    </w:p>
    <w:p w14:paraId="08C1C45A" w14:textId="77777777" w:rsidR="00A76D28" w:rsidRDefault="0077121B">
      <w:pPr>
        <w:spacing w:line="259" w:lineRule="auto"/>
        <w:rPr>
          <w:rFonts w:ascii="Book Antiqua" w:eastAsiaTheme="minorHAnsi" w:hAnsi="Book Antiqua" w:cstheme="minorBidi"/>
          <w:b/>
          <w:sz w:val="22"/>
          <w:szCs w:val="22"/>
        </w:rPr>
      </w:pPr>
      <w:proofErr w:type="spellStart"/>
      <w:r>
        <w:rPr>
          <w:rFonts w:ascii="Book Antiqua" w:eastAsiaTheme="minorHAnsi" w:hAnsi="Book Antiqua" w:cstheme="minorBidi"/>
          <w:b/>
          <w:sz w:val="22"/>
          <w:szCs w:val="22"/>
        </w:rPr>
        <w:t>свих</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запослених</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29</w:t>
      </w:r>
    </w:p>
    <w:p w14:paraId="0C96581C" w14:textId="77777777" w:rsidR="00A76D28" w:rsidRDefault="00722BCD">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sz w:val="22"/>
          <w:szCs w:val="22"/>
        </w:rPr>
        <w:t>Остала</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задужења</w:t>
      </w:r>
      <w:proofErr w:type="spellEnd"/>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33</w:t>
      </w:r>
    </w:p>
    <w:p w14:paraId="7EBEF279"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4.  </w:t>
      </w:r>
      <w:proofErr w:type="spellStart"/>
      <w:r>
        <w:rPr>
          <w:rFonts w:ascii="Book Antiqua" w:eastAsiaTheme="minorHAnsi" w:hAnsi="Book Antiqua" w:cstheme="minorBidi"/>
          <w:b/>
          <w:sz w:val="22"/>
          <w:szCs w:val="22"/>
        </w:rPr>
        <w:t>Распоред</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часова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наставних</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ваннаставних</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активности</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34</w:t>
      </w:r>
    </w:p>
    <w:p w14:paraId="7E691705"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5. </w:t>
      </w:r>
      <w:proofErr w:type="spellStart"/>
      <w:r>
        <w:rPr>
          <w:rFonts w:ascii="Book Antiqua" w:eastAsiaTheme="minorHAnsi" w:hAnsi="Book Antiqua" w:cstheme="minorBidi"/>
          <w:b/>
          <w:sz w:val="22"/>
          <w:szCs w:val="22"/>
        </w:rPr>
        <w:t>Структура</w:t>
      </w:r>
      <w:proofErr w:type="spellEnd"/>
      <w:r>
        <w:rPr>
          <w:rFonts w:ascii="Book Antiqua" w:eastAsiaTheme="minorHAnsi" w:hAnsi="Book Antiqua" w:cstheme="minorBidi"/>
          <w:b/>
          <w:sz w:val="22"/>
          <w:szCs w:val="22"/>
        </w:rPr>
        <w:t xml:space="preserve"> 40 – </w:t>
      </w:r>
      <w:proofErr w:type="spellStart"/>
      <w:r>
        <w:rPr>
          <w:rFonts w:ascii="Book Antiqua" w:eastAsiaTheme="minorHAnsi" w:hAnsi="Book Antiqua" w:cstheme="minorBidi"/>
          <w:b/>
          <w:sz w:val="22"/>
          <w:szCs w:val="22"/>
        </w:rPr>
        <w:t>радне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недеље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35</w:t>
      </w:r>
    </w:p>
    <w:p w14:paraId="20A51FD1"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6. </w:t>
      </w:r>
      <w:proofErr w:type="spellStart"/>
      <w:r>
        <w:rPr>
          <w:rFonts w:ascii="Book Antiqua" w:eastAsiaTheme="minorHAnsi" w:hAnsi="Book Antiqua" w:cstheme="minorBidi"/>
          <w:b/>
          <w:sz w:val="22"/>
          <w:szCs w:val="22"/>
        </w:rPr>
        <w:t>Школски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календар</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значајних</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активности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екскурзије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рекреативна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настава</w:t>
      </w:r>
      <w:proofErr w:type="spellEnd"/>
      <w:r>
        <w:rPr>
          <w:rFonts w:ascii="Book Antiqua" w:eastAsiaTheme="minorHAnsi" w:hAnsi="Book Antiqua" w:cstheme="minorBidi"/>
          <w:b/>
          <w:sz w:val="22"/>
          <w:szCs w:val="22"/>
        </w:rPr>
        <w:t xml:space="preserve">, </w:t>
      </w:r>
    </w:p>
    <w:p w14:paraId="79C25848"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припремна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настава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такмичења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смотре</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сл</w:t>
      </w:r>
      <w:proofErr w:type="spellEnd"/>
      <w:r>
        <w:rPr>
          <w:rFonts w:ascii="Book Antiqua" w:eastAsiaTheme="minorHAnsi" w:hAnsi="Book Antiqua" w:cstheme="minorBidi"/>
          <w:b/>
          <w:sz w:val="22"/>
          <w:szCs w:val="22"/>
        </w:rPr>
        <w:t>.)</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36</w:t>
      </w:r>
    </w:p>
    <w:p w14:paraId="2FC1CDAD"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sz w:val="22"/>
          <w:szCs w:val="22"/>
        </w:rPr>
        <w:t>Табеларни</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преглед</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календара</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образовно-васпитног</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рада</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основне</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школе</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за</w:t>
      </w:r>
      <w:proofErr w:type="spellEnd"/>
    </w:p>
    <w:p w14:paraId="38FC21B7"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w:t>
      </w:r>
      <w:proofErr w:type="spellStart"/>
      <w:proofErr w:type="gramStart"/>
      <w:r>
        <w:rPr>
          <w:rFonts w:ascii="Book Antiqua" w:eastAsiaTheme="minorHAnsi" w:hAnsi="Book Antiqua" w:cstheme="minorBidi"/>
          <w:sz w:val="22"/>
          <w:szCs w:val="22"/>
        </w:rPr>
        <w:t>школ</w:t>
      </w:r>
      <w:r w:rsidR="00722BCD">
        <w:rPr>
          <w:rFonts w:ascii="Book Antiqua" w:eastAsiaTheme="minorHAnsi" w:hAnsi="Book Antiqua" w:cstheme="minorBidi"/>
          <w:sz w:val="22"/>
          <w:szCs w:val="22"/>
        </w:rPr>
        <w:t>ску</w:t>
      </w:r>
      <w:proofErr w:type="spellEnd"/>
      <w:r w:rsidR="00722BCD">
        <w:rPr>
          <w:rFonts w:ascii="Book Antiqua" w:eastAsiaTheme="minorHAnsi" w:hAnsi="Book Antiqua" w:cstheme="minorBidi"/>
          <w:sz w:val="22"/>
          <w:szCs w:val="22"/>
        </w:rPr>
        <w:t xml:space="preserve">  2023</w:t>
      </w:r>
      <w:proofErr w:type="gramEnd"/>
      <w:r w:rsidR="00722BCD">
        <w:rPr>
          <w:rFonts w:ascii="Book Antiqua" w:eastAsiaTheme="minorHAnsi" w:hAnsi="Book Antiqua" w:cstheme="minorBidi"/>
          <w:sz w:val="22"/>
          <w:szCs w:val="22"/>
        </w:rPr>
        <w:t xml:space="preserve">/2024. </w:t>
      </w:r>
      <w:proofErr w:type="spellStart"/>
      <w:r w:rsidR="00722BCD">
        <w:rPr>
          <w:rFonts w:ascii="Book Antiqua" w:eastAsiaTheme="minorHAnsi" w:hAnsi="Book Antiqua" w:cstheme="minorBidi"/>
          <w:sz w:val="22"/>
          <w:szCs w:val="22"/>
        </w:rPr>
        <w:t>годину</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37</w:t>
      </w:r>
    </w:p>
    <w:p w14:paraId="3BA64857"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С</w:t>
      </w:r>
      <w:r w:rsidR="00722BCD">
        <w:rPr>
          <w:rFonts w:ascii="Book Antiqua" w:eastAsiaTheme="minorHAnsi" w:hAnsi="Book Antiqua" w:cstheme="minorBidi"/>
          <w:sz w:val="22"/>
          <w:szCs w:val="22"/>
        </w:rPr>
        <w:t>еднице</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одељењских</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већа</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38</w:t>
      </w:r>
    </w:p>
    <w:p w14:paraId="753209CB"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      7.</w:t>
      </w:r>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Годишњи</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календар</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педагошких</w:t>
      </w:r>
      <w:proofErr w:type="spellEnd"/>
      <w:r>
        <w:rPr>
          <w:rFonts w:ascii="Book Antiqua" w:eastAsiaTheme="minorHAnsi" w:hAnsi="Book Antiqua" w:cstheme="minorBidi"/>
          <w:sz w:val="22"/>
          <w:szCs w:val="22"/>
        </w:rPr>
        <w:t xml:space="preserve"> и </w:t>
      </w:r>
      <w:proofErr w:type="spellStart"/>
      <w:r>
        <w:rPr>
          <w:rFonts w:ascii="Book Antiqua" w:eastAsiaTheme="minorHAnsi" w:hAnsi="Book Antiqua" w:cstheme="minorBidi"/>
          <w:sz w:val="22"/>
          <w:szCs w:val="22"/>
        </w:rPr>
        <w:t>културних</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активности</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школе</w:t>
      </w:r>
      <w:proofErr w:type="spellEnd"/>
      <w:r>
        <w:rPr>
          <w:rFonts w:ascii="Book Antiqua" w:eastAsiaTheme="minorHAnsi" w:hAnsi="Book Antiqua" w:cstheme="minorBidi"/>
          <w:sz w:val="22"/>
          <w:szCs w:val="22"/>
        </w:rPr>
        <w:t xml:space="preserve"> </w:t>
      </w:r>
      <w:r>
        <w:rPr>
          <w:rFonts w:ascii="Book Antiqua" w:eastAsiaTheme="minorHAnsi" w:hAnsi="Book Antiqua" w:cstheme="minorBidi"/>
          <w:sz w:val="22"/>
          <w:szCs w:val="22"/>
        </w:rPr>
        <w:tab/>
      </w:r>
      <w:r>
        <w:rPr>
          <w:rFonts w:ascii="Book Antiqua" w:eastAsiaTheme="minorHAnsi" w:hAnsi="Book Antiqua" w:cstheme="minorBidi"/>
          <w:sz w:val="22"/>
          <w:szCs w:val="22"/>
        </w:rPr>
        <w:tab/>
        <w:t>41</w:t>
      </w:r>
    </w:p>
    <w:p w14:paraId="1BAEA8EF"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VП</w:t>
      </w:r>
      <w:r w:rsidR="00722BCD">
        <w:rPr>
          <w:rFonts w:ascii="Book Antiqua" w:eastAsiaTheme="minorHAnsi" w:hAnsi="Book Antiqua" w:cstheme="minorBidi"/>
          <w:b/>
          <w:sz w:val="22"/>
          <w:szCs w:val="22"/>
          <w:lang w:val="sr-Cyrl-RS"/>
        </w:rPr>
        <w:t xml:space="preserve"> </w:t>
      </w:r>
      <w:r>
        <w:rPr>
          <w:rFonts w:ascii="Book Antiqua" w:eastAsiaTheme="minorHAnsi" w:hAnsi="Book Antiqua" w:cstheme="minorBidi"/>
          <w:b/>
          <w:sz w:val="22"/>
          <w:szCs w:val="22"/>
        </w:rPr>
        <w:t>РОГРАМ УПРАВНИХ, РУКОВОДЕЋИХ И СТРУЧНИХ ОРГАНА ШКОЛЕ</w:t>
      </w:r>
      <w:r>
        <w:rPr>
          <w:rFonts w:ascii="Book Antiqua" w:eastAsiaTheme="minorHAnsi" w:hAnsi="Book Antiqua" w:cstheme="minorBidi"/>
          <w:b/>
          <w:sz w:val="22"/>
          <w:szCs w:val="22"/>
        </w:rPr>
        <w:tab/>
      </w:r>
      <w:r>
        <w:rPr>
          <w:rFonts w:ascii="Book Antiqua" w:eastAsiaTheme="minorHAnsi" w:hAnsi="Book Antiqua" w:cstheme="minorBidi"/>
          <w:sz w:val="22"/>
          <w:szCs w:val="22"/>
        </w:rPr>
        <w:t>48</w:t>
      </w:r>
    </w:p>
    <w:p w14:paraId="169399CA"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1. </w:t>
      </w:r>
      <w:proofErr w:type="spellStart"/>
      <w:r>
        <w:rPr>
          <w:rFonts w:ascii="Book Antiqua" w:eastAsiaTheme="minorHAnsi" w:hAnsi="Book Antiqua" w:cstheme="minorBidi"/>
          <w:b/>
          <w:sz w:val="22"/>
          <w:szCs w:val="22"/>
        </w:rPr>
        <w:t>Савет</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родитеља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48</w:t>
      </w:r>
    </w:p>
    <w:p w14:paraId="377FA05E"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2. </w:t>
      </w:r>
      <w:proofErr w:type="spellStart"/>
      <w:r>
        <w:rPr>
          <w:rFonts w:ascii="Book Antiqua" w:eastAsiaTheme="minorHAnsi" w:hAnsi="Book Antiqua" w:cstheme="minorBidi"/>
          <w:b/>
          <w:sz w:val="22"/>
          <w:szCs w:val="22"/>
        </w:rPr>
        <w:t>Школски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одбор</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50</w:t>
      </w:r>
    </w:p>
    <w:p w14:paraId="363802A7"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3.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директора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школе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52</w:t>
      </w:r>
    </w:p>
    <w:p w14:paraId="1DCA859B"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i/>
          <w:sz w:val="22"/>
          <w:szCs w:val="22"/>
        </w:rPr>
        <w:t>Оперативни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директора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школе</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sz w:val="22"/>
          <w:szCs w:val="22"/>
        </w:rPr>
        <w:t>56</w:t>
      </w:r>
    </w:p>
    <w:p w14:paraId="7D7442FA"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i/>
          <w:sz w:val="22"/>
          <w:szCs w:val="22"/>
        </w:rPr>
        <w:t>Оперативни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помоћника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директора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школе</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t>6</w:t>
      </w:r>
      <w:r>
        <w:rPr>
          <w:rFonts w:ascii="Book Antiqua" w:eastAsiaTheme="minorHAnsi" w:hAnsi="Book Antiqua" w:cstheme="minorBidi"/>
          <w:sz w:val="22"/>
          <w:szCs w:val="22"/>
        </w:rPr>
        <w:t>0</w:t>
      </w:r>
    </w:p>
    <w:p w14:paraId="703A6F72"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4.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Педагошког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колегијума</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64</w:t>
      </w:r>
    </w:p>
    <w:p w14:paraId="0CD267B8"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lastRenderedPageBreak/>
        <w:t xml:space="preserve">5.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задаци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Наставничког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већа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67</w:t>
      </w:r>
    </w:p>
    <w:p w14:paraId="7EE1C8B2"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6.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стручних</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већа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sz w:val="22"/>
          <w:szCs w:val="22"/>
        </w:rPr>
        <w:t>70</w:t>
      </w:r>
    </w:p>
    <w:p w14:paraId="36DD401D"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стручног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већа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разредне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наставе</w:t>
      </w:r>
      <w:proofErr w:type="spellEnd"/>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72</w:t>
      </w:r>
    </w:p>
    <w:p w14:paraId="60F15E4B"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План</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реализације</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часова</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пред</w:t>
      </w:r>
      <w:r w:rsidR="00722BCD">
        <w:rPr>
          <w:rFonts w:ascii="Book Antiqua" w:eastAsiaTheme="minorHAnsi" w:hAnsi="Book Antiqua" w:cstheme="minorBidi"/>
          <w:sz w:val="22"/>
          <w:szCs w:val="22"/>
        </w:rPr>
        <w:t>метне</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наставе</w:t>
      </w:r>
      <w:proofErr w:type="spellEnd"/>
      <w:r w:rsidR="00722BCD">
        <w:rPr>
          <w:rFonts w:ascii="Book Antiqua" w:eastAsiaTheme="minorHAnsi" w:hAnsi="Book Antiqua" w:cstheme="minorBidi"/>
          <w:sz w:val="22"/>
          <w:szCs w:val="22"/>
        </w:rPr>
        <w:t xml:space="preserve"> у 4. </w:t>
      </w:r>
      <w:proofErr w:type="spellStart"/>
      <w:r w:rsidR="00722BCD">
        <w:rPr>
          <w:rFonts w:ascii="Book Antiqua" w:eastAsiaTheme="minorHAnsi" w:hAnsi="Book Antiqua" w:cstheme="minorBidi"/>
          <w:sz w:val="22"/>
          <w:szCs w:val="22"/>
        </w:rPr>
        <w:t>разреду</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78</w:t>
      </w:r>
    </w:p>
    <w:p w14:paraId="26BB4135"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српског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језика</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књижевности</w:t>
      </w:r>
      <w:proofErr w:type="spellEnd"/>
      <w:r>
        <w:rPr>
          <w:rFonts w:ascii="Book Antiqua" w:eastAsiaTheme="minorHAnsi" w:hAnsi="Book Antiqua" w:cstheme="minorBidi"/>
          <w:i/>
          <w:sz w:val="22"/>
          <w:szCs w:val="22"/>
        </w:rPr>
        <w:t xml:space="preserve">, </w:t>
      </w:r>
    </w:p>
    <w:p w14:paraId="78C15F8C"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грађанског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васпитања</w:t>
      </w:r>
      <w:proofErr w:type="spellEnd"/>
      <w:r>
        <w:rPr>
          <w:rFonts w:ascii="Book Antiqua" w:eastAsiaTheme="minorHAnsi" w:hAnsi="Book Antiqua" w:cstheme="minorBidi"/>
          <w:i/>
          <w:sz w:val="22"/>
          <w:szCs w:val="22"/>
        </w:rPr>
        <w:t>/</w:t>
      </w:r>
      <w:proofErr w:type="spellStart"/>
      <w:proofErr w:type="gramStart"/>
      <w:r>
        <w:rPr>
          <w:rFonts w:ascii="Book Antiqua" w:eastAsiaTheme="minorHAnsi" w:hAnsi="Book Antiqua" w:cstheme="minorBidi"/>
          <w:i/>
          <w:sz w:val="22"/>
          <w:szCs w:val="22"/>
        </w:rPr>
        <w:t>православног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катихизиса</w:t>
      </w:r>
      <w:proofErr w:type="spellEnd"/>
      <w:proofErr w:type="gram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82</w:t>
      </w:r>
    </w:p>
    <w:p w14:paraId="2D7B8123"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е</w:t>
      </w:r>
      <w:r w:rsidR="00722BCD">
        <w:rPr>
          <w:rFonts w:ascii="Book Antiqua" w:eastAsiaTheme="minorHAnsi" w:hAnsi="Book Antiqua" w:cstheme="minorBidi"/>
          <w:i/>
          <w:sz w:val="22"/>
          <w:szCs w:val="22"/>
        </w:rPr>
        <w:t>нглеског</w:t>
      </w:r>
      <w:proofErr w:type="spellEnd"/>
      <w:r w:rsidR="00722BCD">
        <w:rPr>
          <w:rFonts w:ascii="Book Antiqua" w:eastAsiaTheme="minorHAnsi" w:hAnsi="Book Antiqua" w:cstheme="minorBidi"/>
          <w:i/>
          <w:sz w:val="22"/>
          <w:szCs w:val="22"/>
        </w:rPr>
        <w:t xml:space="preserve"> и </w:t>
      </w:r>
      <w:proofErr w:type="spellStart"/>
      <w:r w:rsidR="00722BCD">
        <w:rPr>
          <w:rFonts w:ascii="Book Antiqua" w:eastAsiaTheme="minorHAnsi" w:hAnsi="Book Antiqua" w:cstheme="minorBidi"/>
          <w:i/>
          <w:sz w:val="22"/>
          <w:szCs w:val="22"/>
        </w:rPr>
        <w:t>руског</w:t>
      </w:r>
      <w:proofErr w:type="spellEnd"/>
      <w:r w:rsidR="00722BCD">
        <w:rPr>
          <w:rFonts w:ascii="Book Antiqua" w:eastAsiaTheme="minorHAnsi" w:hAnsi="Book Antiqua" w:cstheme="minorBidi"/>
          <w:i/>
          <w:sz w:val="22"/>
          <w:szCs w:val="22"/>
        </w:rPr>
        <w:t xml:space="preserve"> </w:t>
      </w:r>
      <w:proofErr w:type="spellStart"/>
      <w:r w:rsidR="00722BCD">
        <w:rPr>
          <w:rFonts w:ascii="Book Antiqua" w:eastAsiaTheme="minorHAnsi" w:hAnsi="Book Antiqua" w:cstheme="minorBidi"/>
          <w:i/>
          <w:sz w:val="22"/>
          <w:szCs w:val="22"/>
        </w:rPr>
        <w:t>језика</w:t>
      </w:r>
      <w:proofErr w:type="spellEnd"/>
      <w:r w:rsidR="00722BCD">
        <w:rPr>
          <w:rFonts w:ascii="Book Antiqua" w:eastAsiaTheme="minorHAnsi" w:hAnsi="Book Antiqua" w:cstheme="minorBidi"/>
          <w:i/>
          <w:sz w:val="22"/>
          <w:szCs w:val="22"/>
        </w:rPr>
        <w:tab/>
      </w:r>
      <w:r w:rsidR="00722BCD">
        <w:rPr>
          <w:rFonts w:ascii="Book Antiqua" w:eastAsiaTheme="minorHAnsi" w:hAnsi="Book Antiqua" w:cstheme="minorBidi"/>
          <w:i/>
          <w:sz w:val="22"/>
          <w:szCs w:val="22"/>
        </w:rPr>
        <w:tab/>
      </w:r>
      <w:r w:rsidR="00722BCD">
        <w:rPr>
          <w:rFonts w:ascii="Book Antiqua" w:eastAsiaTheme="minorHAnsi" w:hAnsi="Book Antiqua" w:cstheme="minorBidi"/>
          <w:i/>
          <w:sz w:val="22"/>
          <w:szCs w:val="22"/>
        </w:rPr>
        <w:tab/>
      </w:r>
      <w:r w:rsidR="00722BCD">
        <w:rPr>
          <w:rFonts w:ascii="Book Antiqua" w:eastAsiaTheme="minorHAnsi" w:hAnsi="Book Antiqua" w:cstheme="minorBidi"/>
          <w:i/>
          <w:sz w:val="22"/>
          <w:szCs w:val="22"/>
        </w:rPr>
        <w:tab/>
      </w:r>
      <w:r w:rsidR="00722BCD">
        <w:rPr>
          <w:rFonts w:ascii="Book Antiqua" w:eastAsiaTheme="minorHAnsi" w:hAnsi="Book Antiqua" w:cstheme="minorBidi"/>
          <w:i/>
          <w:sz w:val="22"/>
          <w:szCs w:val="22"/>
        </w:rPr>
        <w:tab/>
      </w:r>
      <w:r w:rsidR="00722BCD">
        <w:rPr>
          <w:rFonts w:ascii="Book Antiqua" w:eastAsiaTheme="minorHAnsi" w:hAnsi="Book Antiqua" w:cstheme="minorBidi"/>
          <w:i/>
          <w:sz w:val="22"/>
          <w:szCs w:val="22"/>
        </w:rPr>
        <w:tab/>
        <w:t>86</w:t>
      </w:r>
    </w:p>
    <w:p w14:paraId="7615D82E"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математике</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информатике</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рачунарства</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93</w:t>
      </w:r>
    </w:p>
    <w:p w14:paraId="3F134CF4"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физике</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технике</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технологије</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95</w:t>
      </w:r>
    </w:p>
    <w:p w14:paraId="627C0A60"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биологије</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хемије</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sz w:val="22"/>
          <w:szCs w:val="22"/>
        </w:rPr>
        <w:t>99</w:t>
      </w:r>
    </w:p>
    <w:p w14:paraId="4BA6E7A1"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историје</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географије</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103</w:t>
      </w:r>
    </w:p>
    <w:p w14:paraId="5D10F4C3"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 xml:space="preserve"> </w:t>
      </w:r>
      <w:r w:rsidR="00722BCD">
        <w:rPr>
          <w:rFonts w:ascii="Book Antiqua" w:eastAsiaTheme="minorHAnsi" w:hAnsi="Book Antiqua" w:cstheme="minorBidi"/>
          <w:i/>
          <w:sz w:val="22"/>
          <w:szCs w:val="22"/>
          <w:lang w:val="sr-Cyrl-RS"/>
        </w:rPr>
        <w:t xml:space="preserve">вештина, </w:t>
      </w:r>
      <w:proofErr w:type="spellStart"/>
      <w:r>
        <w:rPr>
          <w:rFonts w:ascii="Book Antiqua" w:eastAsiaTheme="minorHAnsi" w:hAnsi="Book Antiqua" w:cstheme="minorBidi"/>
          <w:i/>
          <w:sz w:val="22"/>
          <w:szCs w:val="22"/>
        </w:rPr>
        <w:t>физи</w:t>
      </w:r>
      <w:r w:rsidR="00722BCD">
        <w:rPr>
          <w:rFonts w:ascii="Book Antiqua" w:eastAsiaTheme="minorHAnsi" w:hAnsi="Book Antiqua" w:cstheme="minorBidi"/>
          <w:i/>
          <w:sz w:val="22"/>
          <w:szCs w:val="22"/>
        </w:rPr>
        <w:t>чког</w:t>
      </w:r>
      <w:proofErr w:type="spellEnd"/>
      <w:r w:rsidR="00722BCD">
        <w:rPr>
          <w:rFonts w:ascii="Book Antiqua" w:eastAsiaTheme="minorHAnsi" w:hAnsi="Book Antiqua" w:cstheme="minorBidi"/>
          <w:i/>
          <w:sz w:val="22"/>
          <w:szCs w:val="22"/>
        </w:rPr>
        <w:t xml:space="preserve"> и </w:t>
      </w:r>
      <w:proofErr w:type="spellStart"/>
      <w:r w:rsidR="00722BCD">
        <w:rPr>
          <w:rFonts w:ascii="Book Antiqua" w:eastAsiaTheme="minorHAnsi" w:hAnsi="Book Antiqua" w:cstheme="minorBidi"/>
          <w:i/>
          <w:sz w:val="22"/>
          <w:szCs w:val="22"/>
        </w:rPr>
        <w:t>здравственог</w:t>
      </w:r>
      <w:proofErr w:type="spellEnd"/>
      <w:r w:rsidR="00722BCD">
        <w:rPr>
          <w:rFonts w:ascii="Book Antiqua" w:eastAsiaTheme="minorHAnsi" w:hAnsi="Book Antiqua" w:cstheme="minorBidi"/>
          <w:i/>
          <w:sz w:val="22"/>
          <w:szCs w:val="22"/>
        </w:rPr>
        <w:t xml:space="preserve"> </w:t>
      </w:r>
      <w:proofErr w:type="spellStart"/>
      <w:proofErr w:type="gramStart"/>
      <w:r w:rsidR="00722BCD">
        <w:rPr>
          <w:rFonts w:ascii="Book Antiqua" w:eastAsiaTheme="minorHAnsi" w:hAnsi="Book Antiqua" w:cstheme="minorBidi"/>
          <w:i/>
          <w:sz w:val="22"/>
          <w:szCs w:val="22"/>
        </w:rPr>
        <w:t>васпитања</w:t>
      </w:r>
      <w:proofErr w:type="spellEnd"/>
      <w:r w:rsidR="00722BCD">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музичке</w:t>
      </w:r>
      <w:proofErr w:type="spellEnd"/>
      <w:proofErr w:type="gramEnd"/>
      <w:r>
        <w:rPr>
          <w:rFonts w:ascii="Book Antiqua" w:eastAsiaTheme="minorHAnsi" w:hAnsi="Book Antiqua" w:cstheme="minorBidi"/>
          <w:i/>
          <w:sz w:val="22"/>
          <w:szCs w:val="22"/>
        </w:rPr>
        <w:t xml:space="preserve"> и </w:t>
      </w:r>
    </w:p>
    <w:p w14:paraId="6E8ABE8B"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ликовне</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културе</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t xml:space="preserve">             </w:t>
      </w:r>
      <w:r w:rsidR="00722BCD">
        <w:rPr>
          <w:rFonts w:ascii="Book Antiqua" w:eastAsiaTheme="minorHAnsi" w:hAnsi="Book Antiqua" w:cstheme="minorBidi"/>
          <w:sz w:val="22"/>
          <w:szCs w:val="22"/>
        </w:rPr>
        <w:t>108</w:t>
      </w:r>
      <w:r>
        <w:rPr>
          <w:rFonts w:ascii="Book Antiqua" w:eastAsiaTheme="minorHAnsi" w:hAnsi="Book Antiqua" w:cstheme="minorBidi"/>
          <w:i/>
          <w:sz w:val="22"/>
          <w:szCs w:val="22"/>
        </w:rPr>
        <w:t xml:space="preserve">                                                                                        </w:t>
      </w:r>
    </w:p>
    <w:p w14:paraId="5BBCD54D"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дефектолога</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sz w:val="22"/>
          <w:szCs w:val="22"/>
        </w:rPr>
        <w:t>115</w:t>
      </w:r>
    </w:p>
    <w:p w14:paraId="764FE015" w14:textId="77777777" w:rsidR="00A76D28" w:rsidRDefault="0077121B">
      <w:pPr>
        <w:spacing w:line="259" w:lineRule="auto"/>
        <w:rPr>
          <w:rFonts w:ascii="Book Antiqua" w:eastAsiaTheme="minorHAnsi" w:hAnsi="Book Antiqua" w:cstheme="minorBidi"/>
          <w:i/>
          <w:sz w:val="22"/>
          <w:szCs w:val="22"/>
        </w:rPr>
      </w:pPr>
      <w:r>
        <w:rPr>
          <w:rFonts w:ascii="Book Antiqua" w:eastAsiaTheme="minorHAnsi" w:hAnsi="Book Antiqua" w:cstheme="minorBidi"/>
          <w:b/>
          <w:sz w:val="22"/>
          <w:szCs w:val="22"/>
        </w:rPr>
        <w:t xml:space="preserve">7.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Одељењских</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већа</w:t>
      </w:r>
      <w:proofErr w:type="spellEnd"/>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t>118</w:t>
      </w:r>
    </w:p>
    <w:p w14:paraId="71548228"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одељењско-разредног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већа</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sz w:val="22"/>
          <w:szCs w:val="22"/>
        </w:rPr>
        <w:t>119</w:t>
      </w:r>
    </w:p>
    <w:p w14:paraId="52123489" w14:textId="77777777" w:rsidR="00A76D28" w:rsidRDefault="0077121B">
      <w:pPr>
        <w:spacing w:line="259" w:lineRule="auto"/>
        <w:rPr>
          <w:rFonts w:ascii="Book Antiqua" w:eastAsiaTheme="minorHAnsi" w:hAnsi="Book Antiqua" w:cstheme="minorBidi"/>
          <w:b/>
          <w:i/>
          <w:sz w:val="22"/>
          <w:szCs w:val="22"/>
        </w:rPr>
      </w:pPr>
      <w:r>
        <w:rPr>
          <w:rFonts w:ascii="Book Antiqua" w:eastAsiaTheme="minorHAnsi" w:hAnsi="Book Antiqua" w:cstheme="minorBidi"/>
          <w:b/>
          <w:sz w:val="22"/>
          <w:szCs w:val="22"/>
        </w:rPr>
        <w:t>8.</w:t>
      </w:r>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План</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рада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Актива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за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Школско</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развојно</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планирање</w:t>
      </w:r>
      <w:proofErr w:type="spellEnd"/>
      <w:r>
        <w:rPr>
          <w:rFonts w:ascii="Book Antiqua" w:eastAsiaTheme="minorHAnsi" w:hAnsi="Book Antiqua" w:cstheme="minorBidi"/>
          <w:b/>
          <w:i/>
          <w:sz w:val="22"/>
          <w:szCs w:val="22"/>
        </w:rPr>
        <w:t xml:space="preserve"> </w:t>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sz w:val="22"/>
          <w:szCs w:val="22"/>
        </w:rPr>
        <w:t>123</w:t>
      </w:r>
    </w:p>
    <w:p w14:paraId="1F765D4A"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9.</w:t>
      </w:r>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План</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рада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Стручног</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актива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за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развој</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школског</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програма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130</w:t>
      </w:r>
    </w:p>
    <w:p w14:paraId="1AE59A7B" w14:textId="77777777" w:rsidR="00A76D28" w:rsidRDefault="0077121B">
      <w:pPr>
        <w:spacing w:line="259" w:lineRule="auto"/>
        <w:rPr>
          <w:rFonts w:ascii="Book Antiqua" w:eastAsiaTheme="minorHAnsi" w:hAnsi="Book Antiqua" w:cstheme="minorBidi"/>
          <w:b/>
          <w:i/>
          <w:sz w:val="22"/>
          <w:szCs w:val="22"/>
        </w:rPr>
      </w:pPr>
      <w:r>
        <w:rPr>
          <w:rFonts w:ascii="Book Antiqua" w:eastAsiaTheme="minorHAnsi" w:hAnsi="Book Antiqua" w:cstheme="minorBidi"/>
          <w:b/>
          <w:sz w:val="22"/>
          <w:szCs w:val="22"/>
        </w:rPr>
        <w:t xml:space="preserve">10. </w:t>
      </w:r>
      <w:proofErr w:type="spellStart"/>
      <w:r>
        <w:rPr>
          <w:rFonts w:ascii="Book Antiqua" w:eastAsiaTheme="minorHAnsi" w:hAnsi="Book Antiqua" w:cstheme="minorBidi"/>
          <w:b/>
          <w:i/>
          <w:sz w:val="22"/>
          <w:szCs w:val="22"/>
        </w:rPr>
        <w:t>План</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рада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Актива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за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самовредновање</w:t>
      </w:r>
      <w:proofErr w:type="spellEnd"/>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sidR="00722BCD">
        <w:rPr>
          <w:rFonts w:ascii="Book Antiqua" w:eastAsiaTheme="minorHAnsi" w:hAnsi="Book Antiqua" w:cstheme="minorBidi"/>
          <w:sz w:val="22"/>
          <w:szCs w:val="22"/>
        </w:rPr>
        <w:t>133</w:t>
      </w:r>
    </w:p>
    <w:p w14:paraId="756415CE" w14:textId="77777777" w:rsidR="00A76D28" w:rsidRDefault="0077121B">
      <w:pPr>
        <w:spacing w:line="259" w:lineRule="auto"/>
        <w:rPr>
          <w:rFonts w:ascii="Book Antiqua" w:eastAsiaTheme="minorHAnsi" w:hAnsi="Book Antiqua" w:cstheme="minorBidi"/>
          <w:b/>
          <w:i/>
          <w:sz w:val="22"/>
          <w:szCs w:val="22"/>
        </w:rPr>
      </w:pPr>
      <w:r>
        <w:rPr>
          <w:rFonts w:ascii="Book Antiqua" w:eastAsiaTheme="minorHAnsi" w:hAnsi="Book Antiqua" w:cstheme="minorBidi"/>
          <w:b/>
          <w:sz w:val="22"/>
          <w:szCs w:val="22"/>
        </w:rPr>
        <w:t xml:space="preserve">VI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стручних</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сарадника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135</w:t>
      </w:r>
    </w:p>
    <w:p w14:paraId="1BA577B9"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Програм</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рада</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школског</w:t>
      </w:r>
      <w:proofErr w:type="spellEnd"/>
      <w:r>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педагога</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135</w:t>
      </w:r>
    </w:p>
    <w:p w14:paraId="35EEBFA9"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sz w:val="22"/>
          <w:szCs w:val="22"/>
        </w:rPr>
        <w:t>Програм</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р</w:t>
      </w:r>
      <w:r w:rsidR="00722BCD">
        <w:rPr>
          <w:rFonts w:ascii="Book Antiqua" w:eastAsiaTheme="minorHAnsi" w:hAnsi="Book Antiqua" w:cstheme="minorBidi"/>
          <w:sz w:val="22"/>
          <w:szCs w:val="22"/>
        </w:rPr>
        <w:t>ада</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школског</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психолога</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145</w:t>
      </w:r>
    </w:p>
    <w:p w14:paraId="233B8CDD"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П</w:t>
      </w:r>
      <w:r w:rsidR="00722BCD">
        <w:rPr>
          <w:rFonts w:ascii="Book Antiqua" w:eastAsiaTheme="minorHAnsi" w:hAnsi="Book Antiqua" w:cstheme="minorBidi"/>
          <w:sz w:val="22"/>
          <w:szCs w:val="22"/>
        </w:rPr>
        <w:t>рограм</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рада</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логопеда</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154</w:t>
      </w:r>
    </w:p>
    <w:p w14:paraId="3E97C54A"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Програм</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рада</w:t>
      </w:r>
      <w:proofErr w:type="spellEnd"/>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библиотека</w:t>
      </w:r>
      <w:r w:rsidR="00722BCD">
        <w:rPr>
          <w:rFonts w:ascii="Book Antiqua" w:eastAsiaTheme="minorHAnsi" w:hAnsi="Book Antiqua" w:cstheme="minorBidi"/>
          <w:sz w:val="22"/>
          <w:szCs w:val="22"/>
        </w:rPr>
        <w:t>ра</w:t>
      </w:r>
      <w:proofErr w:type="spellEnd"/>
      <w:r w:rsidR="00722BCD">
        <w:rPr>
          <w:rFonts w:ascii="Book Antiqua" w:eastAsiaTheme="minorHAnsi" w:hAnsi="Book Antiqua" w:cstheme="minorBidi"/>
          <w:sz w:val="22"/>
          <w:szCs w:val="22"/>
        </w:rPr>
        <w:t xml:space="preserve"> </w:t>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 xml:space="preserve">      </w:t>
      </w:r>
      <w:r w:rsidR="00722BCD">
        <w:rPr>
          <w:rFonts w:ascii="Book Antiqua" w:eastAsiaTheme="minorHAnsi" w:hAnsi="Book Antiqua" w:cstheme="minorBidi"/>
          <w:sz w:val="22"/>
          <w:szCs w:val="22"/>
        </w:rPr>
        <w:tab/>
        <w:t xml:space="preserve">             160</w:t>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p>
    <w:p w14:paraId="5F787AE7" w14:textId="77777777" w:rsidR="00A76D28" w:rsidRDefault="0077121B">
      <w:pPr>
        <w:spacing w:line="259" w:lineRule="auto"/>
        <w:rPr>
          <w:rFonts w:ascii="Book Antiqua" w:eastAsiaTheme="minorHAnsi" w:hAnsi="Book Antiqua" w:cstheme="minorBidi"/>
          <w:b/>
          <w:sz w:val="22"/>
          <w:szCs w:val="22"/>
        </w:rPr>
      </w:pPr>
      <w:proofErr w:type="gramStart"/>
      <w:r>
        <w:rPr>
          <w:rFonts w:ascii="Book Antiqua" w:eastAsiaTheme="minorHAnsi" w:hAnsi="Book Antiqua" w:cstheme="minorBidi"/>
          <w:b/>
          <w:sz w:val="22"/>
          <w:szCs w:val="22"/>
        </w:rPr>
        <w:t xml:space="preserve">VII  </w:t>
      </w:r>
      <w:proofErr w:type="spellStart"/>
      <w:r>
        <w:rPr>
          <w:rFonts w:ascii="Book Antiqua" w:eastAsiaTheme="minorHAnsi" w:hAnsi="Book Antiqua" w:cstheme="minorBidi"/>
          <w:b/>
          <w:sz w:val="22"/>
          <w:szCs w:val="22"/>
        </w:rPr>
        <w:t>Програм</w:t>
      </w:r>
      <w:proofErr w:type="spellEnd"/>
      <w:proofErr w:type="gram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одељењске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заједнице</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одељењског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старешине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170</w:t>
      </w:r>
    </w:p>
    <w:p w14:paraId="2C0FD3A6"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Планови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одељењског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старешине</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одељењске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заједнице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172</w:t>
      </w:r>
    </w:p>
    <w:p w14:paraId="76375813"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VIII</w:t>
      </w:r>
      <w:r w:rsidR="00722BCD">
        <w:rPr>
          <w:rFonts w:ascii="Book Antiqua" w:eastAsiaTheme="minorHAnsi" w:hAnsi="Book Antiqua" w:cstheme="minorBidi"/>
          <w:b/>
          <w:sz w:val="22"/>
          <w:szCs w:val="22"/>
          <w:lang w:val="sr-Cyrl-RS"/>
        </w:rPr>
        <w:t xml:space="preserve"> </w:t>
      </w:r>
      <w:r>
        <w:rPr>
          <w:rFonts w:ascii="Book Antiqua" w:eastAsiaTheme="minorHAnsi" w:hAnsi="Book Antiqua" w:cstheme="minorBidi"/>
          <w:b/>
          <w:sz w:val="22"/>
          <w:szCs w:val="22"/>
        </w:rPr>
        <w:t>ПРОГРАМ</w:t>
      </w:r>
      <w:r w:rsidR="00722BCD">
        <w:rPr>
          <w:rFonts w:ascii="Book Antiqua" w:eastAsiaTheme="minorHAnsi" w:hAnsi="Book Antiqua" w:cstheme="minorBidi"/>
          <w:b/>
          <w:sz w:val="22"/>
          <w:szCs w:val="22"/>
          <w:lang w:val="sr-Cyrl-RS"/>
        </w:rPr>
        <w:t xml:space="preserve"> </w:t>
      </w:r>
      <w:r>
        <w:rPr>
          <w:rFonts w:ascii="Book Antiqua" w:eastAsiaTheme="minorHAnsi" w:hAnsi="Book Antiqua" w:cstheme="minorBidi"/>
          <w:b/>
          <w:sz w:val="22"/>
          <w:szCs w:val="22"/>
        </w:rPr>
        <w:t>ВАННАСТАВНИХ</w:t>
      </w:r>
      <w:r w:rsidR="00722BCD">
        <w:rPr>
          <w:rFonts w:ascii="Book Antiqua" w:eastAsiaTheme="minorHAnsi" w:hAnsi="Book Antiqua" w:cstheme="minorBidi"/>
          <w:b/>
          <w:sz w:val="22"/>
          <w:szCs w:val="22"/>
          <w:lang w:val="sr-Cyrl-RS"/>
        </w:rPr>
        <w:t xml:space="preserve"> </w:t>
      </w:r>
      <w:r>
        <w:rPr>
          <w:rFonts w:ascii="Book Antiqua" w:eastAsiaTheme="minorHAnsi" w:hAnsi="Book Antiqua" w:cstheme="minorBidi"/>
          <w:b/>
          <w:sz w:val="22"/>
          <w:szCs w:val="22"/>
        </w:rPr>
        <w:t>АКТИВНОСТИ</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188</w:t>
      </w:r>
    </w:p>
    <w:p w14:paraId="443AC9C3"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1. </w:t>
      </w:r>
      <w:proofErr w:type="spellStart"/>
      <w:r>
        <w:rPr>
          <w:rFonts w:ascii="Book Antiqua" w:eastAsiaTheme="minorHAnsi" w:hAnsi="Book Antiqua" w:cstheme="minorBidi"/>
          <w:b/>
          <w:sz w:val="22"/>
          <w:szCs w:val="22"/>
        </w:rPr>
        <w:t>Ваннаставне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активности</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188</w:t>
      </w:r>
    </w:p>
    <w:p w14:paraId="1E5B173B"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Млађи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разреди</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189</w:t>
      </w:r>
    </w:p>
    <w:p w14:paraId="279700A9"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Старији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разреди</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190</w:t>
      </w:r>
    </w:p>
    <w:p w14:paraId="67011F25"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      2. </w:t>
      </w:r>
      <w:proofErr w:type="spellStart"/>
      <w:r>
        <w:rPr>
          <w:rFonts w:ascii="Book Antiqua" w:eastAsiaTheme="minorHAnsi" w:hAnsi="Book Antiqua" w:cstheme="minorBidi"/>
          <w:b/>
          <w:sz w:val="22"/>
          <w:szCs w:val="22"/>
        </w:rPr>
        <w:t>Ученичке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организације</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192</w:t>
      </w:r>
    </w:p>
    <w:p w14:paraId="3114C0C9" w14:textId="77777777" w:rsidR="00A76D28" w:rsidRDefault="0077121B">
      <w:pPr>
        <w:spacing w:line="259" w:lineRule="auto"/>
        <w:rPr>
          <w:rFonts w:ascii="Book Antiqua" w:eastAsiaTheme="minorHAnsi" w:hAnsi="Book Antiqua" w:cstheme="minorBidi"/>
          <w: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ученичког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парламента</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192</w:t>
      </w:r>
    </w:p>
    <w:p w14:paraId="0434998B" w14:textId="77777777" w:rsidR="00A76D28" w:rsidRDefault="0077121B">
      <w:pPr>
        <w:spacing w:line="259" w:lineRule="auto"/>
        <w:rPr>
          <w:rFonts w:ascii="Book Antiqua" w:eastAsiaTheme="minorHAnsi" w:hAnsi="Book Antiqua" w:cstheme="minorBidi"/>
          <w:i/>
          <w:sz w:val="22"/>
          <w:szCs w:val="22"/>
        </w:rPr>
      </w:pP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подмлатка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Црвеног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крста</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194</w:t>
      </w:r>
    </w:p>
    <w:p w14:paraId="70F317A6"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i/>
          <w:sz w:val="22"/>
          <w:szCs w:val="22"/>
        </w:rPr>
        <w:t>План</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Дечјег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савеза</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196</w:t>
      </w:r>
    </w:p>
    <w:p w14:paraId="38DF3750" w14:textId="77777777" w:rsidR="00A76D28" w:rsidRDefault="0077121B">
      <w:pPr>
        <w:spacing w:line="259" w:lineRule="auto"/>
        <w:rPr>
          <w:rFonts w:ascii="Book Antiqua" w:eastAsiaTheme="minorHAnsi" w:hAnsi="Book Antiqua" w:cstheme="minorBidi"/>
          <w:sz w:val="22"/>
          <w:szCs w:val="22"/>
        </w:rPr>
      </w:pPr>
      <w:proofErr w:type="spellStart"/>
      <w:r>
        <w:rPr>
          <w:rFonts w:ascii="Book Antiqua" w:eastAsiaTheme="minorHAnsi" w:hAnsi="Book Antiqua" w:cstheme="minorBidi"/>
          <w:i/>
          <w:sz w:val="22"/>
          <w:szCs w:val="22"/>
        </w:rPr>
        <w:t>Вршњачки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тим</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198</w:t>
      </w:r>
    </w:p>
    <w:p w14:paraId="6659C337"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3. </w:t>
      </w:r>
      <w:proofErr w:type="spellStart"/>
      <w:r>
        <w:rPr>
          <w:rFonts w:ascii="Book Antiqua" w:eastAsiaTheme="minorHAnsi" w:hAnsi="Book Antiqua" w:cstheme="minorBidi"/>
          <w:b/>
          <w:sz w:val="22"/>
          <w:szCs w:val="22"/>
        </w:rPr>
        <w:t>Излети</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екскурзије</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школа</w:t>
      </w:r>
      <w:proofErr w:type="spellEnd"/>
      <w:r>
        <w:rPr>
          <w:rFonts w:ascii="Book Antiqua" w:eastAsiaTheme="minorHAnsi" w:hAnsi="Book Antiqua" w:cstheme="minorBidi"/>
          <w:b/>
          <w:sz w:val="22"/>
          <w:szCs w:val="22"/>
        </w:rPr>
        <w:t xml:space="preserve"> у </w:t>
      </w:r>
      <w:proofErr w:type="spellStart"/>
      <w:r>
        <w:rPr>
          <w:rFonts w:ascii="Book Antiqua" w:eastAsiaTheme="minorHAnsi" w:hAnsi="Book Antiqua" w:cstheme="minorBidi"/>
          <w:b/>
          <w:sz w:val="22"/>
          <w:szCs w:val="22"/>
        </w:rPr>
        <w:t>природи</w:t>
      </w:r>
      <w:proofErr w:type="spellEnd"/>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201</w:t>
      </w:r>
    </w:p>
    <w:p w14:paraId="1CA2F5F1"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     4. </w:t>
      </w:r>
      <w:proofErr w:type="spellStart"/>
      <w:r>
        <w:rPr>
          <w:rFonts w:ascii="Book Antiqua" w:eastAsiaTheme="minorHAnsi" w:hAnsi="Book Antiqua" w:cstheme="minorBidi"/>
          <w:b/>
          <w:sz w:val="22"/>
          <w:szCs w:val="22"/>
        </w:rPr>
        <w:t>Хор</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оркестар</w:t>
      </w:r>
      <w:proofErr w:type="spellEnd"/>
      <w:r>
        <w:rPr>
          <w:rFonts w:ascii="Book Antiqua" w:eastAsiaTheme="minorHAnsi" w:hAnsi="Book Antiqua" w:cstheme="minorBidi"/>
          <w:sz w:val="22"/>
          <w:szCs w:val="22"/>
        </w:rPr>
        <w:t xml:space="preserve"> </w:t>
      </w:r>
      <w:proofErr w:type="gramStart"/>
      <w:r>
        <w:rPr>
          <w:rFonts w:ascii="Book Antiqua" w:eastAsiaTheme="minorHAnsi" w:hAnsi="Book Antiqua" w:cstheme="minorBidi"/>
          <w:sz w:val="22"/>
          <w:szCs w:val="22"/>
        </w:rPr>
        <w:t xml:space="preserve">( </w:t>
      </w:r>
      <w:proofErr w:type="spellStart"/>
      <w:r>
        <w:rPr>
          <w:rFonts w:ascii="Book Antiqua" w:eastAsiaTheme="minorHAnsi" w:hAnsi="Book Antiqua" w:cstheme="minorBidi"/>
          <w:sz w:val="22"/>
          <w:szCs w:val="22"/>
        </w:rPr>
        <w:t>план</w:t>
      </w:r>
      <w:proofErr w:type="spellEnd"/>
      <w:proofErr w:type="gram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рада</w:t>
      </w:r>
      <w:proofErr w:type="spellEnd"/>
      <w:r w:rsidR="00722BCD">
        <w:rPr>
          <w:rFonts w:ascii="Book Antiqua" w:eastAsiaTheme="minorHAnsi" w:hAnsi="Book Antiqua" w:cstheme="minorBidi"/>
          <w:sz w:val="22"/>
          <w:szCs w:val="22"/>
        </w:rPr>
        <w:t xml:space="preserve"> </w:t>
      </w:r>
      <w:proofErr w:type="spellStart"/>
      <w:r w:rsidR="00722BCD">
        <w:rPr>
          <w:rFonts w:ascii="Book Antiqua" w:eastAsiaTheme="minorHAnsi" w:hAnsi="Book Antiqua" w:cstheme="minorBidi"/>
          <w:sz w:val="22"/>
          <w:szCs w:val="22"/>
        </w:rPr>
        <w:t>хора</w:t>
      </w:r>
      <w:proofErr w:type="spellEnd"/>
      <w:r w:rsidR="00722BCD">
        <w:rPr>
          <w:rFonts w:ascii="Book Antiqua" w:eastAsiaTheme="minorHAnsi" w:hAnsi="Book Antiqua" w:cstheme="minorBidi"/>
          <w:sz w:val="22"/>
          <w:szCs w:val="22"/>
        </w:rPr>
        <w:t xml:space="preserve"> и </w:t>
      </w:r>
      <w:proofErr w:type="spellStart"/>
      <w:r w:rsidR="00722BCD">
        <w:rPr>
          <w:rFonts w:ascii="Book Antiqua" w:eastAsiaTheme="minorHAnsi" w:hAnsi="Book Antiqua" w:cstheme="minorBidi"/>
          <w:sz w:val="22"/>
          <w:szCs w:val="22"/>
        </w:rPr>
        <w:t>оркестра</w:t>
      </w:r>
      <w:proofErr w:type="spellEnd"/>
      <w:r w:rsidR="00722BCD">
        <w:rPr>
          <w:rFonts w:ascii="Book Antiqua" w:eastAsiaTheme="minorHAnsi" w:hAnsi="Book Antiqua" w:cstheme="minorBidi"/>
          <w:sz w:val="22"/>
          <w:szCs w:val="22"/>
        </w:rPr>
        <w:t xml:space="preserve">) </w:t>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207</w:t>
      </w:r>
    </w:p>
    <w:p w14:paraId="32C1D3AD"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5.  </w:t>
      </w:r>
      <w:proofErr w:type="spellStart"/>
      <w:r>
        <w:rPr>
          <w:rFonts w:ascii="Book Antiqua" w:eastAsiaTheme="minorHAnsi" w:hAnsi="Book Antiqua" w:cstheme="minorBidi"/>
          <w:b/>
          <w:sz w:val="22"/>
          <w:szCs w:val="22"/>
        </w:rPr>
        <w:t>Друштвено-користан</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w:t>
      </w:r>
      <w:proofErr w:type="spellEnd"/>
      <w:r>
        <w:rPr>
          <w:rFonts w:ascii="Book Antiqua" w:eastAsiaTheme="minorHAnsi" w:hAnsi="Book Antiqua" w:cstheme="minorBidi"/>
          <w:sz w:val="22"/>
          <w:szCs w:val="22"/>
        </w:rPr>
        <w:tab/>
      </w:r>
      <w:r>
        <w:rPr>
          <w:rFonts w:ascii="Book Antiqua" w:eastAsiaTheme="minorHAnsi" w:hAnsi="Book Antiqua" w:cstheme="minorBidi"/>
          <w:sz w:val="22"/>
          <w:szCs w:val="22"/>
        </w:rPr>
        <w:tab/>
      </w:r>
      <w:r>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207</w:t>
      </w:r>
    </w:p>
    <w:p w14:paraId="50E2655E"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IX</w:t>
      </w:r>
      <w:r w:rsidR="00722BCD">
        <w:rPr>
          <w:rFonts w:ascii="Book Antiqua" w:eastAsiaTheme="minorHAnsi" w:hAnsi="Book Antiqua" w:cstheme="minorBidi"/>
          <w:b/>
          <w:sz w:val="22"/>
          <w:szCs w:val="22"/>
          <w:lang w:val="sr-Cyrl-RS"/>
        </w:rPr>
        <w:t xml:space="preserve"> </w:t>
      </w:r>
      <w:r>
        <w:rPr>
          <w:rFonts w:ascii="Book Antiqua" w:eastAsiaTheme="minorHAnsi" w:hAnsi="Book Antiqua" w:cstheme="minorBidi"/>
          <w:b/>
          <w:sz w:val="22"/>
          <w:szCs w:val="22"/>
        </w:rPr>
        <w:t>ПОСЕБНИ РОГРАМИ ВАСПИТНО -ОБРАЗОВНОГ РАДА</w:t>
      </w:r>
      <w:r w:rsidR="00722BCD">
        <w:rPr>
          <w:rFonts w:ascii="Book Antiqua" w:eastAsiaTheme="minorHAnsi" w:hAnsi="Book Antiqua" w:cstheme="minorBidi"/>
          <w:sz w:val="22"/>
          <w:szCs w:val="22"/>
        </w:rPr>
        <w:tab/>
      </w:r>
      <w:r w:rsidR="00722BCD">
        <w:rPr>
          <w:rFonts w:ascii="Book Antiqua" w:eastAsiaTheme="minorHAnsi" w:hAnsi="Book Antiqua" w:cstheme="minorBidi"/>
          <w:sz w:val="22"/>
          <w:szCs w:val="22"/>
        </w:rPr>
        <w:tab/>
        <w:t xml:space="preserve">             209</w:t>
      </w:r>
    </w:p>
    <w:p w14:paraId="1857B8F8"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1.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професионалне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оријентације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212</w:t>
      </w:r>
    </w:p>
    <w:p w14:paraId="785FB232"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2.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здравственог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васпитања</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214</w:t>
      </w:r>
    </w:p>
    <w:p w14:paraId="0A441989"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3.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превенције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малолетничке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деликвенције</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активности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w:t>
      </w:r>
      <w:proofErr w:type="spellEnd"/>
      <w:r>
        <w:rPr>
          <w:rFonts w:ascii="Book Antiqua" w:eastAsiaTheme="minorHAnsi" w:hAnsi="Book Antiqua" w:cstheme="minorBidi"/>
          <w:b/>
          <w:sz w:val="22"/>
          <w:szCs w:val="22"/>
        </w:rPr>
        <w:t xml:space="preserve"> </w:t>
      </w:r>
    </w:p>
    <w:p w14:paraId="71944980"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спречавање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наркоманије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217</w:t>
      </w:r>
    </w:p>
    <w:p w14:paraId="60D49E32" w14:textId="77777777" w:rsidR="00A76D28" w:rsidRDefault="0077121B">
      <w:pPr>
        <w:spacing w:line="259" w:lineRule="auto"/>
        <w:rPr>
          <w:rFonts w:ascii="Book Antiqua" w:eastAsiaTheme="minorHAnsi" w:hAnsi="Book Antiqua" w:cstheme="minorBidi"/>
          <w:i/>
          <w:sz w:val="22"/>
          <w:szCs w:val="22"/>
        </w:rPr>
      </w:pP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превенције</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малолетничке</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деликвенције</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218</w:t>
      </w:r>
    </w:p>
    <w:p w14:paraId="57C5D72E"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активности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за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спречавање</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наркоманије</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220</w:t>
      </w:r>
    </w:p>
    <w:p w14:paraId="5BDCD295"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lastRenderedPageBreak/>
        <w:t xml:space="preserve">4.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васпитног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225</w:t>
      </w:r>
    </w:p>
    <w:p w14:paraId="418773EC"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5. </w:t>
      </w:r>
      <w:proofErr w:type="spellStart"/>
      <w:r>
        <w:rPr>
          <w:rFonts w:ascii="Book Antiqua" w:eastAsiaTheme="minorHAnsi" w:hAnsi="Book Antiqua" w:cstheme="minorBidi"/>
          <w:b/>
          <w:sz w:val="22"/>
          <w:szCs w:val="22"/>
        </w:rPr>
        <w:t>Образовни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програми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развој</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мир</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толеранцију</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231</w:t>
      </w:r>
    </w:p>
    <w:p w14:paraId="0476FDC1"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6. </w:t>
      </w:r>
      <w:proofErr w:type="spellStart"/>
      <w:r>
        <w:rPr>
          <w:rFonts w:ascii="Book Antiqua" w:eastAsiaTheme="minorHAnsi" w:hAnsi="Book Antiqua" w:cstheme="minorBidi"/>
          <w:b/>
        </w:rPr>
        <w:t>Програм</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еколошке</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заштите</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животне</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средине</w:t>
      </w:r>
      <w:proofErr w:type="spellEnd"/>
      <w:r>
        <w:rPr>
          <w:rFonts w:ascii="Book Antiqua" w:eastAsiaTheme="minorHAnsi" w:hAnsi="Book Antiqua" w:cstheme="minorBidi"/>
          <w:b/>
        </w:rPr>
        <w:t xml:space="preserve"> и </w:t>
      </w:r>
      <w:proofErr w:type="spellStart"/>
      <w:r>
        <w:rPr>
          <w:rFonts w:ascii="Book Antiqua" w:eastAsiaTheme="minorHAnsi" w:hAnsi="Book Antiqua" w:cstheme="minorBidi"/>
          <w:b/>
        </w:rPr>
        <w:t>естетског</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уређења</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школе</w:t>
      </w:r>
      <w:proofErr w:type="spellEnd"/>
      <w:r>
        <w:rPr>
          <w:rFonts w:ascii="Book Antiqua" w:eastAsiaTheme="minorHAnsi" w:hAnsi="Book Antiqua" w:cstheme="minorBidi"/>
          <w:b/>
        </w:rPr>
        <w:tab/>
      </w:r>
      <w:r>
        <w:rPr>
          <w:rFonts w:ascii="Book Antiqua" w:eastAsiaTheme="minorHAnsi" w:hAnsi="Book Antiqua" w:cstheme="minorBidi"/>
          <w:b/>
        </w:rPr>
        <w:tab/>
      </w:r>
      <w:r w:rsidR="00722BCD">
        <w:rPr>
          <w:rFonts w:ascii="Book Antiqua" w:eastAsiaTheme="minorHAnsi" w:hAnsi="Book Antiqua" w:cstheme="minorBidi"/>
          <w:sz w:val="22"/>
          <w:szCs w:val="22"/>
        </w:rPr>
        <w:t>232</w:t>
      </w:r>
    </w:p>
    <w:p w14:paraId="63F1807F"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7. </w:t>
      </w:r>
      <w:proofErr w:type="spellStart"/>
      <w:r>
        <w:rPr>
          <w:rFonts w:ascii="Book Antiqua" w:eastAsiaTheme="minorHAnsi" w:hAnsi="Book Antiqua" w:cstheme="minorBidi"/>
          <w:b/>
        </w:rPr>
        <w:t>Програм</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примене</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Конвенције</w:t>
      </w:r>
      <w:proofErr w:type="spellEnd"/>
      <w:r>
        <w:rPr>
          <w:rFonts w:ascii="Book Antiqua" w:eastAsiaTheme="minorHAnsi" w:hAnsi="Book Antiqua" w:cstheme="minorBidi"/>
          <w:b/>
        </w:rPr>
        <w:t xml:space="preserve"> о </w:t>
      </w:r>
      <w:proofErr w:type="spellStart"/>
      <w:r>
        <w:rPr>
          <w:rFonts w:ascii="Book Antiqua" w:eastAsiaTheme="minorHAnsi" w:hAnsi="Book Antiqua" w:cstheme="minorBidi"/>
          <w:b/>
        </w:rPr>
        <w:t>правима</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детета</w:t>
      </w:r>
      <w:proofErr w:type="spellEnd"/>
      <w:r>
        <w:rPr>
          <w:rFonts w:ascii="Book Antiqua" w:eastAsiaTheme="minorHAnsi" w:hAnsi="Book Antiqua" w:cstheme="minorBidi"/>
          <w:b/>
        </w:rPr>
        <w:t xml:space="preserve"> – </w:t>
      </w:r>
      <w:proofErr w:type="spellStart"/>
      <w:r>
        <w:rPr>
          <w:rFonts w:ascii="Book Antiqua" w:eastAsiaTheme="minorHAnsi" w:hAnsi="Book Antiqua" w:cstheme="minorBidi"/>
          <w:b/>
        </w:rPr>
        <w:t>пројекат</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Буквар</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дечјих</w:t>
      </w:r>
      <w:proofErr w:type="spellEnd"/>
      <w:r>
        <w:rPr>
          <w:rFonts w:ascii="Book Antiqua" w:eastAsiaTheme="minorHAnsi" w:hAnsi="Book Antiqua" w:cstheme="minorBidi"/>
          <w:b/>
        </w:rPr>
        <w:t xml:space="preserve"> </w:t>
      </w:r>
      <w:proofErr w:type="spellStart"/>
      <w:r>
        <w:rPr>
          <w:rFonts w:ascii="Book Antiqua" w:eastAsiaTheme="minorHAnsi" w:hAnsi="Book Antiqua" w:cstheme="minorBidi"/>
          <w:b/>
        </w:rPr>
        <w:t>права</w:t>
      </w:r>
      <w:proofErr w:type="spellEnd"/>
      <w:r w:rsidR="00722BCD">
        <w:rPr>
          <w:rFonts w:ascii="Book Antiqua" w:eastAsiaTheme="minorHAnsi" w:hAnsi="Book Antiqua" w:cstheme="minorBidi"/>
          <w:sz w:val="22"/>
          <w:szCs w:val="22"/>
        </w:rPr>
        <w:tab/>
        <w:t>235</w:t>
      </w:r>
    </w:p>
    <w:p w14:paraId="42DB687F"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8. </w:t>
      </w:r>
      <w:proofErr w:type="spellStart"/>
      <w:r>
        <w:rPr>
          <w:rFonts w:ascii="Book Antiqua" w:eastAsiaTheme="minorHAnsi" w:hAnsi="Book Antiqua" w:cstheme="minorBidi"/>
          <w:b/>
          <w:sz w:val="22"/>
          <w:szCs w:val="22"/>
        </w:rPr>
        <w:t>План</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здравствене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заштите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ученика</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236</w:t>
      </w:r>
    </w:p>
    <w:p w14:paraId="76449A3D"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9.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социјалне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заштите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ученика</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239</w:t>
      </w:r>
    </w:p>
    <w:p w14:paraId="40DE08A7"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10.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сарадње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локалном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заједницом</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241</w:t>
      </w:r>
    </w:p>
    <w:p w14:paraId="20FEB720"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11.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школског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спорта</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244</w:t>
      </w:r>
    </w:p>
    <w:p w14:paraId="66C412E6"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12. </w:t>
      </w:r>
      <w:proofErr w:type="spellStart"/>
      <w:r>
        <w:rPr>
          <w:rFonts w:ascii="Book Antiqua" w:eastAsiaTheme="minorHAnsi" w:hAnsi="Book Antiqua" w:cstheme="minorBidi"/>
          <w:b/>
          <w:sz w:val="22"/>
          <w:szCs w:val="22"/>
        </w:rPr>
        <w:t>Програм</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заштите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ученика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од</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дискриминације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насиља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злостављања</w:t>
      </w:r>
      <w:proofErr w:type="spellEnd"/>
      <w:r>
        <w:rPr>
          <w:rFonts w:ascii="Book Antiqua" w:eastAsiaTheme="minorHAnsi" w:hAnsi="Book Antiqua" w:cstheme="minorBidi"/>
          <w:b/>
          <w:sz w:val="22"/>
          <w:szCs w:val="22"/>
        </w:rPr>
        <w:t xml:space="preserve"> и </w:t>
      </w:r>
    </w:p>
    <w:p w14:paraId="0B15FE50"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занемаривања</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246</w:t>
      </w:r>
    </w:p>
    <w:p w14:paraId="65CA0718"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13. </w:t>
      </w:r>
      <w:proofErr w:type="spellStart"/>
      <w:r>
        <w:rPr>
          <w:rFonts w:ascii="Book Antiqua" w:eastAsiaTheme="minorHAnsi" w:hAnsi="Book Antiqua" w:cstheme="minorBidi"/>
          <w:b/>
          <w:sz w:val="22"/>
          <w:szCs w:val="22"/>
        </w:rPr>
        <w:t>План</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рада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тима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промоцију</w:t>
      </w:r>
      <w:proofErr w:type="spellEnd"/>
      <w:r>
        <w:rPr>
          <w:rFonts w:ascii="Book Antiqua" w:eastAsiaTheme="minorHAnsi" w:hAnsi="Book Antiqua" w:cstheme="minorBidi"/>
          <w:b/>
          <w:sz w:val="22"/>
          <w:szCs w:val="22"/>
        </w:rPr>
        <w:t xml:space="preserve"> и </w:t>
      </w:r>
      <w:proofErr w:type="spellStart"/>
      <w:r>
        <w:rPr>
          <w:rFonts w:ascii="Book Antiqua" w:eastAsiaTheme="minorHAnsi" w:hAnsi="Book Antiqua" w:cstheme="minorBidi"/>
          <w:b/>
          <w:sz w:val="22"/>
          <w:szCs w:val="22"/>
        </w:rPr>
        <w:t>културне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активности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школе</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258</w:t>
      </w:r>
    </w:p>
    <w:p w14:paraId="127F213A"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14. </w:t>
      </w:r>
      <w:proofErr w:type="spellStart"/>
      <w:r>
        <w:rPr>
          <w:rFonts w:ascii="Book Antiqua" w:eastAsiaTheme="minorHAnsi" w:hAnsi="Book Antiqua" w:cstheme="minorBidi"/>
          <w:b/>
          <w:sz w:val="22"/>
          <w:szCs w:val="22"/>
        </w:rPr>
        <w:t>План</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припреме</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завршни</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испит</w:t>
      </w:r>
      <w:proofErr w:type="spellEnd"/>
      <w:r>
        <w:rPr>
          <w:rFonts w:ascii="Book Antiqua" w:eastAsiaTheme="minorHAnsi" w:hAnsi="Book Antiqua" w:cstheme="minorBidi"/>
          <w:b/>
          <w:sz w:val="22"/>
          <w:szCs w:val="22"/>
        </w:rPr>
        <w:t xml:space="preserve">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260</w:t>
      </w:r>
    </w:p>
    <w:p w14:paraId="322A6B10" w14:textId="77777777" w:rsidR="00A76D28" w:rsidRDefault="0077121B">
      <w:pPr>
        <w:spacing w:line="259" w:lineRule="auto"/>
        <w:rPr>
          <w:rFonts w:ascii="Book Antiqua" w:eastAsiaTheme="minorHAnsi" w:hAnsi="Book Antiqua" w:cstheme="minorBidi"/>
          <w:b/>
          <w:sz w:val="22"/>
          <w:szCs w:val="22"/>
        </w:rPr>
      </w:pPr>
      <w:proofErr w:type="gramStart"/>
      <w:r>
        <w:rPr>
          <w:rFonts w:ascii="Book Antiqua" w:eastAsiaTheme="minorHAnsi" w:hAnsi="Book Antiqua" w:cstheme="minorBidi"/>
          <w:b/>
          <w:sz w:val="22"/>
          <w:szCs w:val="22"/>
        </w:rPr>
        <w:t>X  ОСТАЛИ</w:t>
      </w:r>
      <w:proofErr w:type="gramEnd"/>
      <w:r>
        <w:rPr>
          <w:rFonts w:ascii="Book Antiqua" w:eastAsiaTheme="minorHAnsi" w:hAnsi="Book Antiqua" w:cstheme="minorBidi"/>
          <w:b/>
          <w:sz w:val="22"/>
          <w:szCs w:val="22"/>
        </w:rPr>
        <w:t xml:space="preserve"> ПЛАНОВИ И ПРОГРАМИ </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722BCD">
        <w:rPr>
          <w:rFonts w:ascii="Book Antiqua" w:eastAsiaTheme="minorHAnsi" w:hAnsi="Book Antiqua" w:cstheme="minorBidi"/>
          <w:sz w:val="22"/>
          <w:szCs w:val="22"/>
        </w:rPr>
        <w:t>262</w:t>
      </w:r>
    </w:p>
    <w:p w14:paraId="205A191C"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 1.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усавршавања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наставника</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сарадника</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263</w:t>
      </w:r>
    </w:p>
    <w:p w14:paraId="3B8207E9"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Диференцирани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програми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стручног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усавршавања</w:t>
      </w:r>
      <w:proofErr w:type="spellEnd"/>
      <w:r>
        <w:rPr>
          <w:rFonts w:ascii="Book Antiqua" w:eastAsiaTheme="minorHAnsi" w:hAnsi="Book Antiqua" w:cstheme="minorBidi"/>
          <w:i/>
          <w:sz w:val="22"/>
          <w:szCs w:val="22"/>
        </w:rPr>
        <w:t xml:space="preserve"> у </w:t>
      </w:r>
      <w:proofErr w:type="spellStart"/>
      <w:r>
        <w:rPr>
          <w:rFonts w:ascii="Book Antiqua" w:eastAsiaTheme="minorHAnsi" w:hAnsi="Book Antiqua" w:cstheme="minorBidi"/>
          <w:i/>
          <w:sz w:val="22"/>
          <w:szCs w:val="22"/>
        </w:rPr>
        <w:t>школи</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265</w:t>
      </w:r>
    </w:p>
    <w:p w14:paraId="06764D17"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2. </w:t>
      </w:r>
      <w:proofErr w:type="spellStart"/>
      <w:r>
        <w:rPr>
          <w:rFonts w:ascii="Book Antiqua" w:eastAsiaTheme="minorHAnsi" w:hAnsi="Book Antiqua" w:cstheme="minorBidi"/>
          <w:i/>
          <w:sz w:val="22"/>
          <w:szCs w:val="22"/>
        </w:rPr>
        <w:t>Инклузивно</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образовање</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275</w:t>
      </w:r>
    </w:p>
    <w:p w14:paraId="03781DDC"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3.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тима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за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подршку</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ученицима</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280</w:t>
      </w:r>
    </w:p>
    <w:p w14:paraId="321E44BC"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 4.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тима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са</w:t>
      </w:r>
      <w:proofErr w:type="spellEnd"/>
      <w:r>
        <w:rPr>
          <w:rFonts w:ascii="Book Antiqua" w:eastAsiaTheme="minorHAnsi" w:hAnsi="Book Antiqua" w:cstheme="minorBidi"/>
          <w:i/>
          <w:sz w:val="22"/>
          <w:szCs w:val="22"/>
        </w:rPr>
        <w:t xml:space="preserve"> </w:t>
      </w:r>
      <w:proofErr w:type="spellStart"/>
      <w:proofErr w:type="gramStart"/>
      <w:r>
        <w:rPr>
          <w:rFonts w:ascii="Book Antiqua" w:eastAsiaTheme="minorHAnsi" w:hAnsi="Book Antiqua" w:cstheme="minorBidi"/>
          <w:i/>
          <w:sz w:val="22"/>
          <w:szCs w:val="22"/>
        </w:rPr>
        <w:t>надареним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ученицима</w:t>
      </w:r>
      <w:proofErr w:type="spellEnd"/>
      <w:proofErr w:type="gram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285</w:t>
      </w:r>
    </w:p>
    <w:p w14:paraId="4E3FA288"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 5</w:t>
      </w:r>
      <w:r>
        <w:rPr>
          <w:rFonts w:ascii="Book Antiqua" w:eastAsiaTheme="minorHAnsi" w:hAnsi="Book Antiqua" w:cstheme="minorBidi"/>
          <w:sz w:val="22"/>
          <w:szCs w:val="22"/>
        </w:rPr>
        <w:t xml:space="preserve">.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сарадње</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родитељима</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289</w:t>
      </w:r>
    </w:p>
    <w:p w14:paraId="7A4B2B1F"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6. </w:t>
      </w:r>
      <w:proofErr w:type="spellStart"/>
      <w:r>
        <w:rPr>
          <w:rFonts w:ascii="Book Antiqua" w:eastAsiaTheme="minorHAnsi" w:hAnsi="Book Antiqua" w:cstheme="minorBidi"/>
          <w:i/>
          <w:sz w:val="22"/>
          <w:szCs w:val="22"/>
        </w:rPr>
        <w:t>Облици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сарадње</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са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родитељима</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722BCD">
        <w:rPr>
          <w:rFonts w:ascii="Book Antiqua" w:eastAsiaTheme="minorHAnsi" w:hAnsi="Book Antiqua" w:cstheme="minorBidi"/>
          <w:sz w:val="22"/>
          <w:szCs w:val="22"/>
        </w:rPr>
        <w:t>290</w:t>
      </w:r>
    </w:p>
    <w:p w14:paraId="30C23DCC" w14:textId="77777777" w:rsidR="00A76D28" w:rsidRDefault="0077121B">
      <w:pPr>
        <w:spacing w:line="259" w:lineRule="auto"/>
        <w:rPr>
          <w:rFonts w:ascii="Book Antiqua" w:eastAsiaTheme="minorHAnsi" w:hAnsi="Book Antiqua" w:cstheme="minorBidi"/>
          <w:i/>
          <w:sz w:val="22"/>
          <w:szCs w:val="22"/>
        </w:rPr>
      </w:pPr>
      <w:r>
        <w:rPr>
          <w:rFonts w:ascii="Book Antiqua" w:eastAsiaTheme="minorHAnsi" w:hAnsi="Book Antiqua" w:cstheme="minorBidi"/>
          <w:b/>
          <w:sz w:val="22"/>
          <w:szCs w:val="22"/>
        </w:rPr>
        <w:t>7.</w:t>
      </w:r>
      <w:r>
        <w:rPr>
          <w:rFonts w:ascii="Book Antiqua" w:eastAsiaTheme="minorHAnsi" w:hAnsi="Book Antiqua" w:cstheme="minorBidi"/>
          <w:i/>
          <w:sz w:val="22"/>
          <w:szCs w:val="22"/>
        </w:rPr>
        <w:t xml:space="preserve">Програм </w:t>
      </w:r>
      <w:proofErr w:type="spellStart"/>
      <w:r>
        <w:rPr>
          <w:rFonts w:ascii="Book Antiqua" w:eastAsiaTheme="minorHAnsi" w:hAnsi="Book Antiqua" w:cstheme="minorBidi"/>
          <w:i/>
          <w:sz w:val="22"/>
          <w:szCs w:val="22"/>
        </w:rPr>
        <w:t>увођења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наставника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приправника</w:t>
      </w:r>
      <w:proofErr w:type="spellEnd"/>
      <w:r>
        <w:rPr>
          <w:rFonts w:ascii="Book Antiqua" w:eastAsiaTheme="minorHAnsi" w:hAnsi="Book Antiqua" w:cstheme="minorBidi"/>
          <w:i/>
          <w:sz w:val="22"/>
          <w:szCs w:val="22"/>
        </w:rPr>
        <w:t xml:space="preserve"> у </w:t>
      </w:r>
      <w:proofErr w:type="spellStart"/>
      <w:r>
        <w:rPr>
          <w:rFonts w:ascii="Book Antiqua" w:eastAsiaTheme="minorHAnsi" w:hAnsi="Book Antiqua" w:cstheme="minorBidi"/>
          <w:i/>
          <w:sz w:val="22"/>
          <w:szCs w:val="22"/>
        </w:rPr>
        <w:t>посао</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новоуписаних</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ученика</w:t>
      </w:r>
      <w:proofErr w:type="spellEnd"/>
      <w:r>
        <w:rPr>
          <w:rFonts w:ascii="Book Antiqua" w:eastAsiaTheme="minorHAnsi" w:hAnsi="Book Antiqua" w:cstheme="minorBidi"/>
          <w:i/>
          <w:sz w:val="22"/>
          <w:szCs w:val="22"/>
        </w:rPr>
        <w:t xml:space="preserve"> у</w:t>
      </w:r>
    </w:p>
    <w:p w14:paraId="26C98690" w14:textId="77777777" w:rsidR="00A76D28" w:rsidRDefault="0077121B">
      <w:pPr>
        <w:spacing w:line="259" w:lineRule="auto"/>
        <w:rPr>
          <w:rFonts w:ascii="Book Antiqua" w:eastAsiaTheme="minorHAnsi" w:hAnsi="Book Antiqua" w:cstheme="minorBidi"/>
          <w:i/>
          <w:sz w:val="22"/>
          <w:szCs w:val="22"/>
        </w:rPr>
      </w:pP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школе</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E73D2A">
        <w:rPr>
          <w:rFonts w:ascii="Book Antiqua" w:eastAsiaTheme="minorHAnsi" w:hAnsi="Book Antiqua" w:cstheme="minorBidi"/>
          <w:sz w:val="22"/>
          <w:szCs w:val="22"/>
        </w:rPr>
        <w:t>295</w:t>
      </w:r>
    </w:p>
    <w:p w14:paraId="1C3C18C8"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 xml:space="preserve">8.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тима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за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безбедност</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здравља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на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раду</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E73D2A">
        <w:rPr>
          <w:rFonts w:ascii="Book Antiqua" w:eastAsiaTheme="minorHAnsi" w:hAnsi="Book Antiqua" w:cstheme="minorBidi"/>
          <w:sz w:val="22"/>
          <w:szCs w:val="22"/>
        </w:rPr>
        <w:t>298</w:t>
      </w:r>
    </w:p>
    <w:p w14:paraId="488F7BA9"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9.</w:t>
      </w: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тима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за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професионални</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развој</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педагошког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колектива</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E73D2A">
        <w:rPr>
          <w:rFonts w:ascii="Book Antiqua" w:eastAsiaTheme="minorHAnsi" w:hAnsi="Book Antiqua" w:cstheme="minorBidi"/>
          <w:sz w:val="22"/>
          <w:szCs w:val="22"/>
        </w:rPr>
        <w:t>302</w:t>
      </w:r>
    </w:p>
    <w:p w14:paraId="4387D56A"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10</w:t>
      </w: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тима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обезбеђења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квалитета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развој</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установе</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E73D2A">
        <w:rPr>
          <w:rFonts w:ascii="Book Antiqua" w:eastAsiaTheme="minorHAnsi" w:hAnsi="Book Antiqua" w:cstheme="minorBidi"/>
          <w:sz w:val="22"/>
          <w:szCs w:val="22"/>
        </w:rPr>
        <w:t>308</w:t>
      </w:r>
    </w:p>
    <w:p w14:paraId="4D13273D"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11.</w:t>
      </w:r>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тима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за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развој</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међупредметних</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компетенција</w:t>
      </w:r>
      <w:proofErr w:type="spellEnd"/>
      <w:r>
        <w:rPr>
          <w:rFonts w:ascii="Book Antiqua" w:eastAsiaTheme="minorHAnsi" w:hAnsi="Book Antiqua" w:cstheme="minorBidi"/>
          <w:i/>
          <w:sz w:val="22"/>
          <w:szCs w:val="22"/>
        </w:rPr>
        <w:t xml:space="preserve"> и </w:t>
      </w:r>
      <w:proofErr w:type="spellStart"/>
      <w:r>
        <w:rPr>
          <w:rFonts w:ascii="Book Antiqua" w:eastAsiaTheme="minorHAnsi" w:hAnsi="Book Antiqua" w:cstheme="minorBidi"/>
          <w:i/>
          <w:sz w:val="22"/>
          <w:szCs w:val="22"/>
        </w:rPr>
        <w:t>предузетништво</w:t>
      </w:r>
      <w:proofErr w:type="spellEnd"/>
      <w:r>
        <w:rPr>
          <w:rFonts w:ascii="Book Antiqua" w:eastAsiaTheme="minorHAnsi" w:hAnsi="Book Antiqua" w:cstheme="minorBidi"/>
          <w:i/>
          <w:sz w:val="22"/>
          <w:szCs w:val="22"/>
        </w:rPr>
        <w:t xml:space="preserve"> </w:t>
      </w:r>
      <w:r>
        <w:rPr>
          <w:rFonts w:ascii="Book Antiqua" w:eastAsiaTheme="minorHAnsi" w:hAnsi="Book Antiqua" w:cstheme="minorBidi"/>
          <w:i/>
          <w:sz w:val="22"/>
          <w:szCs w:val="22"/>
        </w:rPr>
        <w:tab/>
      </w:r>
      <w:r w:rsidR="00E32FB8">
        <w:rPr>
          <w:rFonts w:ascii="Book Antiqua" w:eastAsiaTheme="minorHAnsi" w:hAnsi="Book Antiqua" w:cstheme="minorBidi"/>
          <w:sz w:val="22"/>
          <w:szCs w:val="22"/>
        </w:rPr>
        <w:t>312</w:t>
      </w:r>
    </w:p>
    <w:p w14:paraId="72D51FEE"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 xml:space="preserve">12. </w:t>
      </w:r>
      <w:proofErr w:type="spellStart"/>
      <w:r>
        <w:rPr>
          <w:rFonts w:ascii="Book Antiqua" w:eastAsiaTheme="minorHAnsi" w:hAnsi="Book Antiqua" w:cstheme="minorBidi"/>
          <w:i/>
          <w:sz w:val="22"/>
          <w:szCs w:val="22"/>
        </w:rPr>
        <w:t>Програм</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рада</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Продуженог</w:t>
      </w:r>
      <w:proofErr w:type="spellEnd"/>
      <w:r>
        <w:rPr>
          <w:rFonts w:ascii="Book Antiqua" w:eastAsiaTheme="minorHAnsi" w:hAnsi="Book Antiqua" w:cstheme="minorBidi"/>
          <w:i/>
          <w:sz w:val="22"/>
          <w:szCs w:val="22"/>
        </w:rPr>
        <w:t xml:space="preserve"> </w:t>
      </w:r>
      <w:proofErr w:type="spellStart"/>
      <w:r>
        <w:rPr>
          <w:rFonts w:ascii="Book Antiqua" w:eastAsiaTheme="minorHAnsi" w:hAnsi="Book Antiqua" w:cstheme="minorBidi"/>
          <w:i/>
          <w:sz w:val="22"/>
          <w:szCs w:val="22"/>
        </w:rPr>
        <w:t>боравка</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E32FB8">
        <w:rPr>
          <w:rFonts w:ascii="Book Antiqua" w:eastAsiaTheme="minorHAnsi" w:hAnsi="Book Antiqua" w:cstheme="minorBidi"/>
          <w:sz w:val="22"/>
          <w:szCs w:val="22"/>
        </w:rPr>
        <w:t>314</w:t>
      </w:r>
      <w:r>
        <w:rPr>
          <w:rFonts w:ascii="Book Antiqua" w:eastAsiaTheme="minorHAnsi" w:hAnsi="Book Antiqua" w:cstheme="minorBidi"/>
          <w:b/>
          <w:sz w:val="22"/>
          <w:szCs w:val="22"/>
        </w:rPr>
        <w:t xml:space="preserve"> </w:t>
      </w:r>
      <w:proofErr w:type="gramStart"/>
      <w:r>
        <w:rPr>
          <w:rFonts w:ascii="Book Antiqua" w:eastAsiaTheme="minorHAnsi" w:hAnsi="Book Antiqua" w:cstheme="minorBidi"/>
          <w:b/>
          <w:sz w:val="22"/>
          <w:szCs w:val="22"/>
        </w:rPr>
        <w:t>13.Програм</w:t>
      </w:r>
      <w:proofErr w:type="gram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школског</w:t>
      </w:r>
      <w:proofErr w:type="spellEnd"/>
      <w:r>
        <w:rPr>
          <w:rFonts w:ascii="Book Antiqua" w:eastAsiaTheme="minorHAnsi" w:hAnsi="Book Antiqua" w:cstheme="minorBidi"/>
          <w:b/>
          <w:sz w:val="22"/>
          <w:szCs w:val="22"/>
        </w:rPr>
        <w:t xml:space="preserve"> </w:t>
      </w:r>
      <w:proofErr w:type="spellStart"/>
      <w:r>
        <w:rPr>
          <w:rFonts w:ascii="Book Antiqua" w:eastAsiaTheme="minorHAnsi" w:hAnsi="Book Antiqua" w:cstheme="minorBidi"/>
          <w:b/>
          <w:sz w:val="22"/>
          <w:szCs w:val="22"/>
        </w:rPr>
        <w:t>маркетинг</w:t>
      </w:r>
      <w:proofErr w:type="spellEnd"/>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sidR="00E32FB8">
        <w:rPr>
          <w:rFonts w:ascii="Book Antiqua" w:eastAsiaTheme="minorHAnsi" w:hAnsi="Book Antiqua" w:cstheme="minorBidi"/>
          <w:sz w:val="22"/>
          <w:szCs w:val="22"/>
        </w:rPr>
        <w:t>320</w:t>
      </w:r>
    </w:p>
    <w:p w14:paraId="7536E651"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1</w:t>
      </w:r>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Интерни</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маркетинг</w:t>
      </w:r>
      <w:proofErr w:type="spellEnd"/>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sidR="00E32FB8">
        <w:rPr>
          <w:rFonts w:ascii="Book Antiqua" w:eastAsiaTheme="minorHAnsi" w:hAnsi="Book Antiqua" w:cstheme="minorBidi"/>
          <w:sz w:val="22"/>
          <w:szCs w:val="22"/>
        </w:rPr>
        <w:t>320</w:t>
      </w:r>
    </w:p>
    <w:p w14:paraId="562EB12D"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2.</w:t>
      </w:r>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Екстерни</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маркетинг</w:t>
      </w:r>
      <w:proofErr w:type="spellEnd"/>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Pr>
          <w:rFonts w:ascii="Book Antiqua" w:eastAsiaTheme="minorHAnsi" w:hAnsi="Book Antiqua" w:cstheme="minorBidi"/>
          <w:b/>
          <w:i/>
          <w:sz w:val="22"/>
          <w:szCs w:val="22"/>
        </w:rPr>
        <w:tab/>
      </w:r>
      <w:r w:rsidR="00E32FB8">
        <w:rPr>
          <w:rFonts w:ascii="Book Antiqua" w:eastAsiaTheme="minorHAnsi" w:hAnsi="Book Antiqua" w:cstheme="minorBidi"/>
          <w:sz w:val="22"/>
          <w:szCs w:val="22"/>
        </w:rPr>
        <w:t>321</w:t>
      </w:r>
    </w:p>
    <w:p w14:paraId="58500003" w14:textId="77777777" w:rsidR="00A76D28" w:rsidRDefault="0077121B">
      <w:pPr>
        <w:spacing w:line="259" w:lineRule="auto"/>
        <w:rPr>
          <w:rFonts w:ascii="Book Antiqua" w:eastAsiaTheme="minorHAnsi" w:hAnsi="Book Antiqua" w:cstheme="minorBidi"/>
          <w:sz w:val="22"/>
          <w:szCs w:val="22"/>
        </w:rPr>
      </w:pPr>
      <w:r>
        <w:rPr>
          <w:rFonts w:ascii="Book Antiqua" w:eastAsiaTheme="minorHAnsi" w:hAnsi="Book Antiqua" w:cstheme="minorBidi"/>
          <w:b/>
          <w:sz w:val="22"/>
          <w:szCs w:val="22"/>
        </w:rPr>
        <w:t>3</w:t>
      </w:r>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Сарадња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са</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осталим</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организацијама</w:t>
      </w:r>
      <w:proofErr w:type="spellEnd"/>
      <w:r>
        <w:rPr>
          <w:rFonts w:ascii="Book Antiqua" w:eastAsiaTheme="minorHAnsi" w:hAnsi="Book Antiqua" w:cstheme="minorBidi"/>
          <w:b/>
          <w:i/>
          <w:sz w:val="22"/>
          <w:szCs w:val="22"/>
        </w:rPr>
        <w:t xml:space="preserve"> и </w:t>
      </w:r>
      <w:proofErr w:type="spellStart"/>
      <w:r>
        <w:rPr>
          <w:rFonts w:ascii="Book Antiqua" w:eastAsiaTheme="minorHAnsi" w:hAnsi="Book Antiqua" w:cstheme="minorBidi"/>
          <w:b/>
          <w:i/>
          <w:sz w:val="22"/>
          <w:szCs w:val="22"/>
        </w:rPr>
        <w:t>институцијама</w:t>
      </w:r>
      <w:proofErr w:type="spellEnd"/>
      <w:r>
        <w:rPr>
          <w:rFonts w:ascii="Book Antiqua" w:eastAsiaTheme="minorHAnsi" w:hAnsi="Book Antiqua" w:cstheme="minorBidi"/>
          <w:b/>
          <w:i/>
          <w:sz w:val="22"/>
          <w:szCs w:val="22"/>
        </w:rPr>
        <w:t xml:space="preserve"> у </w:t>
      </w:r>
      <w:proofErr w:type="spellStart"/>
      <w:r>
        <w:rPr>
          <w:rFonts w:ascii="Book Antiqua" w:eastAsiaTheme="minorHAnsi" w:hAnsi="Book Antiqua" w:cstheme="minorBidi"/>
          <w:b/>
          <w:i/>
          <w:sz w:val="22"/>
          <w:szCs w:val="22"/>
        </w:rPr>
        <w:t>оквиру</w:t>
      </w:r>
      <w:proofErr w:type="spellEnd"/>
      <w:r>
        <w:rPr>
          <w:rFonts w:ascii="Book Antiqua" w:eastAsiaTheme="minorHAnsi" w:hAnsi="Book Antiqua" w:cstheme="minorBidi"/>
          <w:b/>
          <w:i/>
          <w:sz w:val="22"/>
          <w:szCs w:val="22"/>
        </w:rPr>
        <w:t xml:space="preserve"> </w:t>
      </w:r>
      <w:proofErr w:type="spellStart"/>
      <w:r>
        <w:rPr>
          <w:rFonts w:ascii="Book Antiqua" w:eastAsiaTheme="minorHAnsi" w:hAnsi="Book Antiqua" w:cstheme="minorBidi"/>
          <w:b/>
          <w:i/>
          <w:sz w:val="22"/>
          <w:szCs w:val="22"/>
        </w:rPr>
        <w:t>школе</w:t>
      </w:r>
      <w:proofErr w:type="spellEnd"/>
      <w:r>
        <w:rPr>
          <w:rFonts w:ascii="Book Antiqua" w:eastAsiaTheme="minorHAnsi" w:hAnsi="Book Antiqua" w:cstheme="minorBidi"/>
          <w:i/>
          <w:sz w:val="22"/>
          <w:szCs w:val="22"/>
        </w:rPr>
        <w:tab/>
      </w:r>
      <w:r>
        <w:rPr>
          <w:rFonts w:ascii="Book Antiqua" w:eastAsiaTheme="minorHAnsi" w:hAnsi="Book Antiqua" w:cstheme="minorBidi"/>
          <w:i/>
          <w:sz w:val="22"/>
          <w:szCs w:val="22"/>
        </w:rPr>
        <w:tab/>
      </w:r>
      <w:r w:rsidR="00E32FB8">
        <w:rPr>
          <w:rFonts w:ascii="Book Antiqua" w:eastAsiaTheme="minorHAnsi" w:hAnsi="Book Antiqua" w:cstheme="minorBidi"/>
          <w:sz w:val="22"/>
          <w:szCs w:val="22"/>
        </w:rPr>
        <w:t>322</w:t>
      </w:r>
    </w:p>
    <w:p w14:paraId="101D45D0"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XI ПРАЋЕЊЕ И ЕВАЛУАЦИЈА ГОДИШЊЕГ ПРОГРАМА РАДА ШКОЛЕ</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E32FB8">
        <w:rPr>
          <w:rFonts w:ascii="Book Antiqua" w:eastAsiaTheme="minorHAnsi" w:hAnsi="Book Antiqua" w:cstheme="minorBidi"/>
          <w:sz w:val="22"/>
          <w:szCs w:val="22"/>
        </w:rPr>
        <w:t>323</w:t>
      </w:r>
    </w:p>
    <w:p w14:paraId="4E0C046B" w14:textId="77777777" w:rsidR="00A76D28" w:rsidRDefault="0077121B">
      <w:pPr>
        <w:spacing w:line="259" w:lineRule="auto"/>
        <w:rPr>
          <w:rFonts w:ascii="Book Antiqua" w:eastAsiaTheme="minorHAnsi" w:hAnsi="Book Antiqua" w:cstheme="minorBidi"/>
          <w:b/>
          <w:sz w:val="22"/>
          <w:szCs w:val="22"/>
        </w:rPr>
      </w:pPr>
      <w:r>
        <w:rPr>
          <w:rFonts w:ascii="Book Antiqua" w:eastAsiaTheme="minorHAnsi" w:hAnsi="Book Antiqua" w:cstheme="minorBidi"/>
          <w:b/>
          <w:sz w:val="22"/>
          <w:szCs w:val="22"/>
        </w:rPr>
        <w:t>ТИМОВИ</w:t>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E32FB8">
        <w:rPr>
          <w:rFonts w:ascii="Book Antiqua" w:eastAsiaTheme="minorHAnsi" w:hAnsi="Book Antiqua" w:cstheme="minorBidi"/>
          <w:sz w:val="22"/>
          <w:szCs w:val="22"/>
        </w:rPr>
        <w:t>326</w:t>
      </w:r>
    </w:p>
    <w:p w14:paraId="3E125E21" w14:textId="77777777" w:rsidR="00A76D28" w:rsidRDefault="00A76D28">
      <w:pPr>
        <w:spacing w:line="259" w:lineRule="auto"/>
        <w:rPr>
          <w:rFonts w:ascii="Book Antiqua" w:eastAsiaTheme="minorHAnsi" w:hAnsi="Book Antiqua" w:cstheme="minorBidi"/>
          <w:b/>
          <w:sz w:val="22"/>
          <w:szCs w:val="22"/>
        </w:rPr>
      </w:pPr>
    </w:p>
    <w:p w14:paraId="61B1E8FC" w14:textId="77777777" w:rsidR="00A76D28" w:rsidRDefault="0077121B">
      <w:pPr>
        <w:spacing w:line="259" w:lineRule="auto"/>
        <w:rPr>
          <w:rFonts w:ascii="Book Antiqua" w:eastAsiaTheme="minorHAnsi" w:hAnsi="Book Antiqua" w:cstheme="minorBidi"/>
          <w:b/>
          <w:sz w:val="22"/>
          <w:szCs w:val="22"/>
        </w:rPr>
      </w:pPr>
      <w:proofErr w:type="spellStart"/>
      <w:r>
        <w:rPr>
          <w:rFonts w:ascii="Book Antiqua" w:eastAsiaTheme="minorHAnsi" w:hAnsi="Book Antiqua" w:cstheme="minorBidi"/>
          <w:b/>
          <w:sz w:val="28"/>
          <w:szCs w:val="28"/>
        </w:rPr>
        <w:t>Прилози</w:t>
      </w:r>
      <w:proofErr w:type="spellEnd"/>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Pr>
          <w:rFonts w:ascii="Book Antiqua" w:eastAsiaTheme="minorHAnsi" w:hAnsi="Book Antiqua" w:cstheme="minorBidi"/>
          <w:b/>
          <w:sz w:val="22"/>
          <w:szCs w:val="22"/>
        </w:rPr>
        <w:tab/>
      </w:r>
      <w:r w:rsidR="00E32FB8">
        <w:rPr>
          <w:rFonts w:ascii="Book Antiqua" w:eastAsiaTheme="minorHAnsi" w:hAnsi="Book Antiqua" w:cstheme="minorBidi"/>
          <w:sz w:val="22"/>
          <w:szCs w:val="22"/>
        </w:rPr>
        <w:t>332</w:t>
      </w:r>
    </w:p>
    <w:p w14:paraId="0143F2F4" w14:textId="77777777" w:rsidR="00A76D28" w:rsidRDefault="00A76D28">
      <w:pPr>
        <w:spacing w:line="259" w:lineRule="auto"/>
        <w:rPr>
          <w:rFonts w:ascii="Book Antiqua" w:eastAsiaTheme="minorHAnsi" w:hAnsi="Book Antiqua" w:cstheme="minorBidi"/>
          <w:i/>
          <w:sz w:val="22"/>
          <w:szCs w:val="22"/>
        </w:rPr>
      </w:pPr>
    </w:p>
    <w:p w14:paraId="26CC213B" w14:textId="77777777" w:rsidR="00A76D28" w:rsidRDefault="00A76D28">
      <w:pPr>
        <w:spacing w:line="259" w:lineRule="auto"/>
        <w:rPr>
          <w:rFonts w:ascii="Book Antiqua" w:eastAsiaTheme="minorHAnsi" w:hAnsi="Book Antiqua" w:cstheme="minorBidi"/>
          <w:i/>
          <w:sz w:val="22"/>
          <w:szCs w:val="22"/>
        </w:rPr>
      </w:pPr>
    </w:p>
    <w:p w14:paraId="00239CD2" w14:textId="77777777" w:rsidR="001C7FF4" w:rsidRDefault="001C7FF4">
      <w:pPr>
        <w:spacing w:line="259" w:lineRule="auto"/>
        <w:rPr>
          <w:rFonts w:ascii="Book Antiqua" w:eastAsiaTheme="minorHAnsi" w:hAnsi="Book Antiqua" w:cstheme="minorBidi"/>
          <w:i/>
          <w:sz w:val="22"/>
          <w:szCs w:val="22"/>
        </w:rPr>
      </w:pPr>
    </w:p>
    <w:p w14:paraId="7143CEBC" w14:textId="77777777" w:rsidR="001C7FF4" w:rsidRDefault="001C7FF4">
      <w:pPr>
        <w:spacing w:line="259" w:lineRule="auto"/>
        <w:rPr>
          <w:rFonts w:ascii="Book Antiqua" w:eastAsiaTheme="minorHAnsi" w:hAnsi="Book Antiqua" w:cstheme="minorBidi"/>
          <w:i/>
          <w:sz w:val="22"/>
          <w:szCs w:val="22"/>
        </w:rPr>
      </w:pPr>
    </w:p>
    <w:p w14:paraId="515EEB76" w14:textId="77777777" w:rsidR="001C7FF4" w:rsidRDefault="001C7FF4">
      <w:pPr>
        <w:spacing w:line="259" w:lineRule="auto"/>
        <w:rPr>
          <w:rFonts w:ascii="Book Antiqua" w:eastAsiaTheme="minorHAnsi" w:hAnsi="Book Antiqua" w:cstheme="minorBidi"/>
          <w:i/>
          <w:sz w:val="22"/>
          <w:szCs w:val="22"/>
        </w:rPr>
      </w:pPr>
    </w:p>
    <w:p w14:paraId="417BE05D" w14:textId="77777777" w:rsidR="001C7FF4" w:rsidRDefault="001C7FF4">
      <w:pPr>
        <w:spacing w:line="259" w:lineRule="auto"/>
        <w:rPr>
          <w:rFonts w:ascii="Book Antiqua" w:eastAsiaTheme="minorHAnsi" w:hAnsi="Book Antiqua" w:cstheme="minorBidi"/>
          <w:i/>
          <w:sz w:val="22"/>
          <w:szCs w:val="22"/>
        </w:rPr>
      </w:pPr>
    </w:p>
    <w:p w14:paraId="485B2919" w14:textId="77777777" w:rsidR="001C7FF4" w:rsidRDefault="001C7FF4">
      <w:pPr>
        <w:spacing w:line="259" w:lineRule="auto"/>
        <w:rPr>
          <w:rFonts w:ascii="Book Antiqua" w:eastAsiaTheme="minorHAnsi" w:hAnsi="Book Antiqua" w:cstheme="minorBidi"/>
          <w:i/>
          <w:sz w:val="22"/>
          <w:szCs w:val="22"/>
        </w:rPr>
      </w:pPr>
    </w:p>
    <w:p w14:paraId="6C4491B3" w14:textId="77777777" w:rsidR="001C7FF4" w:rsidRDefault="001C7FF4">
      <w:pPr>
        <w:spacing w:line="259" w:lineRule="auto"/>
        <w:rPr>
          <w:rFonts w:ascii="Book Antiqua" w:eastAsiaTheme="minorHAnsi" w:hAnsi="Book Antiqua" w:cstheme="minorBidi"/>
          <w:i/>
          <w:sz w:val="22"/>
          <w:szCs w:val="22"/>
        </w:rPr>
      </w:pPr>
    </w:p>
    <w:p w14:paraId="1D967644" w14:textId="77777777" w:rsidR="00E32FB8" w:rsidRDefault="00E32FB8">
      <w:pPr>
        <w:spacing w:line="259" w:lineRule="auto"/>
        <w:rPr>
          <w:rFonts w:ascii="Book Antiqua" w:eastAsiaTheme="minorHAnsi" w:hAnsi="Book Antiqua" w:cstheme="minorBidi"/>
          <w:i/>
          <w:sz w:val="22"/>
          <w:szCs w:val="22"/>
        </w:rPr>
      </w:pPr>
    </w:p>
    <w:p w14:paraId="3043DA75" w14:textId="77777777" w:rsidR="00E32FB8" w:rsidRDefault="00E32FB8">
      <w:pPr>
        <w:spacing w:line="259" w:lineRule="auto"/>
        <w:rPr>
          <w:rFonts w:ascii="Book Antiqua" w:eastAsiaTheme="minorHAnsi" w:hAnsi="Book Antiqua" w:cstheme="minorBidi"/>
          <w:i/>
          <w:sz w:val="22"/>
          <w:szCs w:val="22"/>
        </w:rPr>
      </w:pPr>
    </w:p>
    <w:p w14:paraId="3620867B" w14:textId="77777777" w:rsidR="00A76D28" w:rsidRDefault="00A76D28">
      <w:pPr>
        <w:spacing w:line="259" w:lineRule="auto"/>
        <w:rPr>
          <w:rFonts w:ascii="Book Antiqua" w:eastAsiaTheme="minorHAnsi" w:hAnsi="Book Antiqua" w:cstheme="minorBidi"/>
          <w:i/>
          <w:sz w:val="22"/>
          <w:szCs w:val="22"/>
        </w:rPr>
      </w:pPr>
    </w:p>
    <w:p w14:paraId="18D3FD92" w14:textId="77777777" w:rsidR="00A76D28" w:rsidRDefault="0077121B">
      <w:pPr>
        <w:spacing w:line="259" w:lineRule="auto"/>
        <w:rPr>
          <w:rFonts w:ascii="Book Antiqua" w:eastAsiaTheme="minorHAnsi" w:hAnsi="Book Antiqua" w:cstheme="minorBidi"/>
          <w:b/>
          <w:i/>
          <w:sz w:val="28"/>
          <w:szCs w:val="28"/>
        </w:rPr>
      </w:pPr>
      <w:proofErr w:type="gramStart"/>
      <w:r>
        <w:rPr>
          <w:rFonts w:ascii="Book Antiqua" w:eastAsiaTheme="minorHAnsi" w:hAnsi="Book Antiqua" w:cstheme="minorBidi"/>
          <w:b/>
          <w:sz w:val="24"/>
          <w:szCs w:val="24"/>
        </w:rPr>
        <w:lastRenderedPageBreak/>
        <w:t>I</w:t>
      </w:r>
      <w:r w:rsidR="001C7FF4">
        <w:rPr>
          <w:rFonts w:ascii="Book Antiqua" w:eastAsiaTheme="minorHAnsi" w:hAnsi="Book Antiqua" w:cstheme="minorBidi"/>
          <w:b/>
          <w:sz w:val="24"/>
          <w:szCs w:val="24"/>
        </w:rPr>
        <w:t xml:space="preserve">  </w:t>
      </w:r>
      <w:proofErr w:type="spellStart"/>
      <w:r>
        <w:rPr>
          <w:rFonts w:ascii="Book Antiqua" w:eastAsiaTheme="minorHAnsi" w:hAnsi="Book Antiqua" w:cstheme="minorBidi"/>
          <w:b/>
          <w:sz w:val="28"/>
          <w:szCs w:val="28"/>
        </w:rPr>
        <w:t>Увод</w:t>
      </w:r>
      <w:proofErr w:type="spellEnd"/>
      <w:proofErr w:type="gramEnd"/>
    </w:p>
    <w:p w14:paraId="17B37833" w14:textId="77777777" w:rsidR="00A76D28" w:rsidRDefault="00A76D28">
      <w:pPr>
        <w:rPr>
          <w:rFonts w:ascii="Book Antiqua" w:hAnsi="Book Antiqua"/>
          <w:sz w:val="28"/>
          <w:lang w:val="sr-Cyrl-CS"/>
        </w:rPr>
      </w:pPr>
    </w:p>
    <w:p w14:paraId="5B16EBCE" w14:textId="77777777" w:rsidR="00A76D28" w:rsidRDefault="0077121B">
      <w:pPr>
        <w:pStyle w:val="BodyTextIndent3"/>
        <w:rPr>
          <w:rFonts w:ascii="Book Antiqua" w:hAnsi="Book Antiqua"/>
          <w:i w:val="0"/>
          <w:iCs/>
          <w:sz w:val="24"/>
          <w:szCs w:val="24"/>
        </w:rPr>
      </w:pPr>
      <w:r>
        <w:rPr>
          <w:rFonts w:ascii="Book Antiqua" w:hAnsi="Book Antiqua"/>
          <w:i w:val="0"/>
          <w:iCs/>
          <w:sz w:val="24"/>
          <w:szCs w:val="24"/>
        </w:rPr>
        <w:t xml:space="preserve">Годишњи План рада школе има вишеструку намену и представља оквир целокупне делатности школе. </w:t>
      </w:r>
    </w:p>
    <w:p w14:paraId="19612F48"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i/>
          <w:iCs/>
          <w:sz w:val="24"/>
          <w:szCs w:val="24"/>
          <w:lang w:val="ru-RU"/>
        </w:rPr>
        <w:t>План</w:t>
      </w:r>
      <w:r>
        <w:rPr>
          <w:rFonts w:ascii="Book Antiqua" w:hAnsi="Book Antiqua"/>
          <w:sz w:val="24"/>
          <w:szCs w:val="24"/>
          <w:lang w:val="sr-Cyrl-CS"/>
        </w:rPr>
        <w:t xml:space="preserve">, поред комплетних задатака школе и садржаја рада, утврђује понашање свих извршилаца послова у образовно - васпитном процесу. Усмерава сваког наставника и сарадника у школи, ученике и њихове организације, родитеље ученика и све друге чиниоце васпитања и образовања, јер </w:t>
      </w:r>
      <w:r>
        <w:rPr>
          <w:rFonts w:ascii="Book Antiqua" w:hAnsi="Book Antiqua"/>
          <w:i/>
          <w:iCs/>
          <w:sz w:val="24"/>
          <w:szCs w:val="24"/>
          <w:lang w:val="ru-RU"/>
        </w:rPr>
        <w:t>План</w:t>
      </w:r>
      <w:r>
        <w:rPr>
          <w:rFonts w:ascii="Book Antiqua" w:hAnsi="Book Antiqua"/>
          <w:sz w:val="24"/>
          <w:szCs w:val="24"/>
          <w:lang w:val="sr-Cyrl-CS"/>
        </w:rPr>
        <w:t xml:space="preserve"> обезбеђује континуитет и систематичност у образовању као у веома сложеном процесу у коме учествују бројни субјекти и ученици.</w:t>
      </w:r>
    </w:p>
    <w:p w14:paraId="405F90C8"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На тај начин се обезбеђује рационализација времена, просторних средстава и унапређује рад школе у односу на протеклу школску годину. </w:t>
      </w:r>
    </w:p>
    <w:p w14:paraId="2D422844" w14:textId="77777777" w:rsidR="00A76D28" w:rsidRDefault="00A76D28">
      <w:pPr>
        <w:pStyle w:val="BodyTextIndent2"/>
        <w:jc w:val="left"/>
        <w:rPr>
          <w:rFonts w:ascii="Book Antiqua" w:hAnsi="Book Antiqua"/>
          <w:sz w:val="24"/>
          <w:szCs w:val="24"/>
          <w:lang w:val="ru-RU"/>
        </w:rPr>
      </w:pPr>
    </w:p>
    <w:p w14:paraId="5E0F89D9" w14:textId="77777777" w:rsidR="00A76D28" w:rsidRDefault="00A76D28">
      <w:pPr>
        <w:pStyle w:val="BodyTextIndent2"/>
        <w:rPr>
          <w:rFonts w:ascii="Book Antiqua" w:hAnsi="Book Antiqua"/>
          <w:sz w:val="24"/>
          <w:szCs w:val="24"/>
          <w:lang w:val="ru-RU"/>
        </w:rPr>
      </w:pPr>
    </w:p>
    <w:p w14:paraId="15283F2C" w14:textId="77777777" w:rsidR="00A76D28" w:rsidRDefault="00A76D28">
      <w:pPr>
        <w:pStyle w:val="BodyTextIndent2"/>
        <w:rPr>
          <w:rFonts w:ascii="Book Antiqua" w:hAnsi="Book Antiqua"/>
          <w:lang w:val="ru-RU"/>
        </w:rPr>
      </w:pPr>
    </w:p>
    <w:p w14:paraId="440C3FB2" w14:textId="77777777" w:rsidR="00A76D28" w:rsidRDefault="00A76D28">
      <w:pPr>
        <w:pStyle w:val="BodyTextIndent2"/>
        <w:rPr>
          <w:rFonts w:ascii="Book Antiqua" w:hAnsi="Book Antiqua"/>
          <w:lang w:val="ru-RU"/>
        </w:rPr>
      </w:pPr>
    </w:p>
    <w:p w14:paraId="24F458CC" w14:textId="77777777" w:rsidR="00A76D28" w:rsidRDefault="00A76D28">
      <w:pPr>
        <w:pStyle w:val="BodyTextIndent2"/>
        <w:rPr>
          <w:rFonts w:ascii="Book Antiqua" w:hAnsi="Book Antiqua"/>
          <w:lang w:val="ru-RU"/>
        </w:rPr>
      </w:pPr>
    </w:p>
    <w:p w14:paraId="4CFF4860" w14:textId="77777777" w:rsidR="00A76D28" w:rsidRDefault="00A76D28">
      <w:pPr>
        <w:pStyle w:val="BodyTextIndent2"/>
        <w:rPr>
          <w:rFonts w:ascii="Book Antiqua" w:hAnsi="Book Antiqua"/>
          <w:lang w:val="ru-RU"/>
        </w:rPr>
      </w:pPr>
    </w:p>
    <w:p w14:paraId="7888628A" w14:textId="77777777" w:rsidR="00A76D28" w:rsidRDefault="00A76D28">
      <w:pPr>
        <w:pStyle w:val="BodyTextIndent2"/>
        <w:rPr>
          <w:rFonts w:ascii="Book Antiqua" w:hAnsi="Book Antiqua"/>
          <w:lang w:val="ru-RU"/>
        </w:rPr>
      </w:pPr>
    </w:p>
    <w:p w14:paraId="233935E8" w14:textId="77777777" w:rsidR="00A76D28" w:rsidRDefault="00A76D28">
      <w:pPr>
        <w:pStyle w:val="BodyTextIndent2"/>
        <w:rPr>
          <w:rFonts w:ascii="Book Antiqua" w:hAnsi="Book Antiqua"/>
          <w:lang w:val="ru-RU"/>
        </w:rPr>
      </w:pPr>
    </w:p>
    <w:p w14:paraId="64D5BCCD" w14:textId="77777777" w:rsidR="00A76D28" w:rsidRDefault="00A76D28">
      <w:pPr>
        <w:pStyle w:val="BodyTextIndent2"/>
        <w:rPr>
          <w:rFonts w:ascii="Book Antiqua" w:hAnsi="Book Antiqua"/>
          <w:lang w:val="ru-RU"/>
        </w:rPr>
      </w:pPr>
    </w:p>
    <w:p w14:paraId="76B8F529" w14:textId="77777777" w:rsidR="00A76D28" w:rsidRDefault="00A76D28">
      <w:pPr>
        <w:pStyle w:val="BodyTextIndent2"/>
        <w:rPr>
          <w:rFonts w:ascii="Book Antiqua" w:hAnsi="Book Antiqua"/>
          <w:lang w:val="ru-RU"/>
        </w:rPr>
      </w:pPr>
    </w:p>
    <w:p w14:paraId="30A22D4B" w14:textId="77777777" w:rsidR="00A76D28" w:rsidRDefault="00A76D28">
      <w:pPr>
        <w:pStyle w:val="BodyTextIndent2"/>
        <w:rPr>
          <w:rFonts w:ascii="Book Antiqua" w:hAnsi="Book Antiqua"/>
          <w:lang w:val="ru-RU"/>
        </w:rPr>
      </w:pPr>
    </w:p>
    <w:p w14:paraId="58B0526A" w14:textId="77777777" w:rsidR="00A76D28" w:rsidRDefault="00A76D28">
      <w:pPr>
        <w:pStyle w:val="BodyTextIndent2"/>
        <w:rPr>
          <w:rFonts w:ascii="Book Antiqua" w:hAnsi="Book Antiqua"/>
          <w:lang w:val="ru-RU"/>
        </w:rPr>
      </w:pPr>
    </w:p>
    <w:p w14:paraId="7F5680E0" w14:textId="77777777" w:rsidR="00A76D28" w:rsidRDefault="00A76D28">
      <w:pPr>
        <w:pStyle w:val="BodyTextIndent2"/>
        <w:rPr>
          <w:rFonts w:ascii="Book Antiqua" w:hAnsi="Book Antiqua"/>
          <w:lang w:val="ru-RU"/>
        </w:rPr>
      </w:pPr>
    </w:p>
    <w:p w14:paraId="349AFF72" w14:textId="77777777" w:rsidR="00A76D28" w:rsidRDefault="00A76D28">
      <w:pPr>
        <w:pStyle w:val="BodyTextIndent2"/>
        <w:rPr>
          <w:rFonts w:ascii="Book Antiqua" w:hAnsi="Book Antiqua"/>
          <w:lang w:val="ru-RU"/>
        </w:rPr>
      </w:pPr>
    </w:p>
    <w:p w14:paraId="39468BCF" w14:textId="77777777" w:rsidR="00A76D28" w:rsidRDefault="00A76D28">
      <w:pPr>
        <w:pStyle w:val="BodyTextIndent2"/>
        <w:rPr>
          <w:rFonts w:ascii="Book Antiqua" w:hAnsi="Book Antiqua"/>
          <w:lang w:val="ru-RU"/>
        </w:rPr>
      </w:pPr>
    </w:p>
    <w:p w14:paraId="626E6468" w14:textId="77777777" w:rsidR="00A76D28" w:rsidRDefault="00A76D28">
      <w:pPr>
        <w:pStyle w:val="BodyTextIndent2"/>
        <w:rPr>
          <w:rFonts w:ascii="Book Antiqua" w:hAnsi="Book Antiqua"/>
          <w:lang w:val="ru-RU"/>
        </w:rPr>
      </w:pPr>
    </w:p>
    <w:p w14:paraId="400ECC50" w14:textId="77777777" w:rsidR="00A76D28" w:rsidRDefault="00A76D28">
      <w:pPr>
        <w:pStyle w:val="BodyTextIndent2"/>
        <w:ind w:firstLine="0"/>
        <w:rPr>
          <w:rFonts w:ascii="Book Antiqua" w:hAnsi="Book Antiqua"/>
          <w:lang w:val="sr-Cyrl-CS"/>
        </w:rPr>
      </w:pPr>
    </w:p>
    <w:p w14:paraId="12C0ED6F" w14:textId="77777777" w:rsidR="00A76D28" w:rsidRDefault="00A76D28">
      <w:pPr>
        <w:pStyle w:val="BodyTextIndent2"/>
        <w:rPr>
          <w:rFonts w:ascii="Book Antiqua" w:hAnsi="Book Antiqua"/>
          <w:lang w:val="sr-Cyrl-CS"/>
        </w:rPr>
      </w:pPr>
    </w:p>
    <w:p w14:paraId="0E618309" w14:textId="77777777" w:rsidR="00A76D28" w:rsidRDefault="00A76D28">
      <w:pPr>
        <w:pStyle w:val="BodyTextIndent2"/>
        <w:rPr>
          <w:rFonts w:ascii="Book Antiqua" w:hAnsi="Book Antiqua"/>
          <w:lang w:val="sr-Cyrl-CS"/>
        </w:rPr>
      </w:pPr>
    </w:p>
    <w:p w14:paraId="4DEC9D3A" w14:textId="77777777" w:rsidR="00A76D28" w:rsidRDefault="00A76D28">
      <w:pPr>
        <w:pStyle w:val="BodyTextIndent2"/>
        <w:rPr>
          <w:rFonts w:ascii="Book Antiqua" w:hAnsi="Book Antiqua"/>
          <w:lang w:val="sr-Cyrl-CS"/>
        </w:rPr>
      </w:pPr>
    </w:p>
    <w:p w14:paraId="09589350" w14:textId="77777777" w:rsidR="00A76D28" w:rsidRDefault="00A76D28">
      <w:pPr>
        <w:pStyle w:val="BodyTextIndent2"/>
        <w:rPr>
          <w:rFonts w:ascii="Book Antiqua" w:hAnsi="Book Antiqua"/>
          <w:lang w:val="sr-Cyrl-CS"/>
        </w:rPr>
      </w:pPr>
    </w:p>
    <w:p w14:paraId="2618245A" w14:textId="77777777" w:rsidR="00A76D28" w:rsidRDefault="00A76D28">
      <w:pPr>
        <w:pStyle w:val="BodyTextIndent2"/>
        <w:rPr>
          <w:rFonts w:ascii="Book Antiqua" w:hAnsi="Book Antiqua"/>
          <w:lang w:val="sr-Cyrl-CS"/>
        </w:rPr>
      </w:pPr>
    </w:p>
    <w:p w14:paraId="073764B2" w14:textId="77777777" w:rsidR="00A76D28" w:rsidRDefault="00A76D28">
      <w:pPr>
        <w:pStyle w:val="BodyTextIndent2"/>
        <w:rPr>
          <w:rFonts w:ascii="Book Antiqua" w:hAnsi="Book Antiqua"/>
          <w:lang w:val="sr-Cyrl-CS"/>
        </w:rPr>
      </w:pPr>
    </w:p>
    <w:p w14:paraId="731EA587" w14:textId="77777777" w:rsidR="00A76D28" w:rsidRDefault="00A76D28">
      <w:pPr>
        <w:pStyle w:val="BodyTextIndent2"/>
        <w:ind w:firstLine="0"/>
        <w:rPr>
          <w:rFonts w:ascii="Book Antiqua" w:hAnsi="Book Antiqua"/>
          <w:lang w:val="sr-Cyrl-CS"/>
        </w:rPr>
      </w:pPr>
    </w:p>
    <w:p w14:paraId="79C113F7" w14:textId="77777777" w:rsidR="001C7FF4" w:rsidRDefault="001C7FF4">
      <w:pPr>
        <w:pStyle w:val="BodyTextIndent2"/>
        <w:ind w:firstLine="0"/>
        <w:rPr>
          <w:rFonts w:ascii="Book Antiqua" w:hAnsi="Book Antiqua"/>
          <w:lang w:val="sr-Cyrl-CS"/>
        </w:rPr>
      </w:pPr>
    </w:p>
    <w:p w14:paraId="7F27E888" w14:textId="77777777" w:rsidR="001C7FF4" w:rsidRDefault="001C7FF4">
      <w:pPr>
        <w:pStyle w:val="BodyTextIndent2"/>
        <w:ind w:firstLine="0"/>
        <w:rPr>
          <w:rFonts w:ascii="Book Antiqua" w:hAnsi="Book Antiqua"/>
          <w:lang w:val="sr-Cyrl-CS"/>
        </w:rPr>
      </w:pPr>
    </w:p>
    <w:p w14:paraId="3910A8B6" w14:textId="77777777" w:rsidR="00A76D28" w:rsidRDefault="00A76D28">
      <w:pPr>
        <w:pStyle w:val="BodyTextIndent2"/>
        <w:ind w:firstLine="0"/>
        <w:rPr>
          <w:rFonts w:ascii="Book Antiqua" w:hAnsi="Book Antiqua"/>
          <w:b/>
          <w:spacing w:val="20"/>
          <w:sz w:val="30"/>
          <w:lang w:val="sr-Latn-CS"/>
        </w:rPr>
      </w:pPr>
    </w:p>
    <w:p w14:paraId="4F2518F8" w14:textId="77777777" w:rsidR="00A76D28" w:rsidRDefault="00A76D28">
      <w:pPr>
        <w:pStyle w:val="BodyTextIndent2"/>
        <w:ind w:firstLine="0"/>
        <w:rPr>
          <w:rFonts w:ascii="Book Antiqua" w:hAnsi="Book Antiqua"/>
          <w:b/>
          <w:spacing w:val="20"/>
          <w:sz w:val="30"/>
          <w:lang w:val="sr-Latn-CS"/>
        </w:rPr>
      </w:pPr>
    </w:p>
    <w:p w14:paraId="5D3BCD8A" w14:textId="77777777" w:rsidR="00A76D28" w:rsidRDefault="0077121B">
      <w:pPr>
        <w:pStyle w:val="BodyTextIndent2"/>
        <w:ind w:firstLine="720"/>
        <w:rPr>
          <w:rFonts w:ascii="Book Antiqua" w:hAnsi="Book Antiqua"/>
          <w:spacing w:val="20"/>
          <w:sz w:val="30"/>
          <w:lang w:val="sr-Cyrl-CS"/>
        </w:rPr>
      </w:pPr>
      <w:r>
        <w:rPr>
          <w:rFonts w:ascii="Book Antiqua" w:hAnsi="Book Antiqua"/>
          <w:b/>
          <w:spacing w:val="20"/>
          <w:sz w:val="30"/>
          <w:lang w:val="sr-Cyrl-CS"/>
        </w:rPr>
        <w:lastRenderedPageBreak/>
        <w:t>II Полазне основе рада</w:t>
      </w:r>
    </w:p>
    <w:p w14:paraId="5A49131A" w14:textId="77777777" w:rsidR="00A76D28" w:rsidRDefault="00A76D28">
      <w:pPr>
        <w:pStyle w:val="BodyTextIndent2"/>
        <w:ind w:firstLine="0"/>
        <w:jc w:val="left"/>
        <w:rPr>
          <w:rFonts w:ascii="Book Antiqua" w:hAnsi="Book Antiqua"/>
        </w:rPr>
      </w:pPr>
    </w:p>
    <w:p w14:paraId="406EC2D5"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Школа остварује циљеве и задатке образовања и васпитања младих генерација које друштво дефинише и поставља као обавезу сваке школе.</w:t>
      </w:r>
    </w:p>
    <w:p w14:paraId="74353EEA"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Циљеви и задаци изражени су у Уставу, Закону о основној школи, Наставном плану и програму основног васпитања и образовања, Школском програму.</w:t>
      </w:r>
    </w:p>
    <w:p w14:paraId="39BB998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У </w:t>
      </w:r>
      <w:r>
        <w:rPr>
          <w:rFonts w:ascii="Book Antiqua" w:hAnsi="Book Antiqua"/>
          <w:i/>
          <w:iCs/>
          <w:sz w:val="24"/>
          <w:szCs w:val="24"/>
          <w:lang w:val="ru-RU"/>
        </w:rPr>
        <w:t>План</w:t>
      </w:r>
      <w:r>
        <w:rPr>
          <w:rFonts w:ascii="Book Antiqua" w:hAnsi="Book Antiqua"/>
          <w:sz w:val="24"/>
          <w:szCs w:val="24"/>
          <w:lang w:val="sr-Cyrl-CS"/>
        </w:rPr>
        <w:t xml:space="preserve"> рада уграђена су искуства и резултати постигнути у претходној години као и закључци стручних органа школе, Савета родитеља школе и ученичких организација школе.</w:t>
      </w:r>
    </w:p>
    <w:p w14:paraId="6CFDE06D" w14:textId="77777777" w:rsidR="00A76D28" w:rsidRDefault="00A76D28">
      <w:pPr>
        <w:pStyle w:val="BodyTextIndent2"/>
        <w:jc w:val="left"/>
        <w:rPr>
          <w:rFonts w:ascii="Book Antiqua" w:hAnsi="Book Antiqua"/>
          <w:sz w:val="24"/>
          <w:szCs w:val="24"/>
          <w:lang w:val="ru-RU"/>
        </w:rPr>
      </w:pPr>
    </w:p>
    <w:p w14:paraId="6297B69F" w14:textId="77777777" w:rsidR="00A76D28" w:rsidRDefault="0077121B">
      <w:pPr>
        <w:pStyle w:val="BodyTextIndent2"/>
        <w:ind w:firstLine="720"/>
        <w:jc w:val="left"/>
        <w:rPr>
          <w:rFonts w:ascii="Book Antiqua" w:hAnsi="Book Antiqua"/>
          <w:sz w:val="24"/>
          <w:szCs w:val="24"/>
        </w:rPr>
      </w:pPr>
      <w:r>
        <w:rPr>
          <w:rFonts w:ascii="Book Antiqua" w:hAnsi="Book Antiqua"/>
          <w:sz w:val="24"/>
          <w:szCs w:val="24"/>
          <w:lang w:val="sr-Cyrl-CS"/>
        </w:rPr>
        <w:t xml:space="preserve">Основни задаци дефинисани овим </w:t>
      </w:r>
      <w:r>
        <w:rPr>
          <w:rFonts w:ascii="Book Antiqua" w:hAnsi="Book Antiqua"/>
          <w:i/>
          <w:iCs/>
          <w:sz w:val="24"/>
          <w:szCs w:val="24"/>
          <w:lang w:val="ru-RU"/>
        </w:rPr>
        <w:t>План</w:t>
      </w:r>
      <w:r>
        <w:rPr>
          <w:rFonts w:ascii="Book Antiqua" w:hAnsi="Book Antiqua"/>
          <w:sz w:val="24"/>
          <w:szCs w:val="24"/>
          <w:lang w:val="sr-Cyrl-CS"/>
        </w:rPr>
        <w:t>ом проистичу из следећих полазних основа програмирања:</w:t>
      </w:r>
    </w:p>
    <w:p w14:paraId="7145E9DE" w14:textId="77777777" w:rsidR="00A76D28" w:rsidRDefault="00A76D28">
      <w:pPr>
        <w:pStyle w:val="BodyTextIndent2"/>
        <w:ind w:firstLine="0"/>
        <w:jc w:val="left"/>
        <w:rPr>
          <w:rFonts w:ascii="Book Antiqua" w:hAnsi="Book Antiqua"/>
          <w:sz w:val="26"/>
        </w:rPr>
      </w:pPr>
    </w:p>
    <w:p w14:paraId="2229F05F" w14:textId="77777777" w:rsidR="00A76D28" w:rsidRDefault="00A76D28">
      <w:pPr>
        <w:pStyle w:val="BodyTextIndent2"/>
        <w:ind w:left="360" w:firstLine="0"/>
        <w:jc w:val="left"/>
        <w:rPr>
          <w:rFonts w:ascii="Book Antiqua" w:hAnsi="Book Antiqua"/>
          <w:i/>
          <w:iCs/>
          <w:sz w:val="16"/>
          <w:lang w:val="sr-Cyrl-CS"/>
        </w:rPr>
      </w:pPr>
    </w:p>
    <w:p w14:paraId="3DF736C4" w14:textId="77777777" w:rsidR="00A76D28" w:rsidRDefault="0077121B">
      <w:pPr>
        <w:numPr>
          <w:ilvl w:val="0"/>
          <w:numId w:val="1"/>
        </w:numPr>
        <w:shd w:val="clear" w:color="auto" w:fill="FFFFFF"/>
        <w:ind w:left="0"/>
        <w:rPr>
          <w:rFonts w:ascii="Book Antiqua" w:hAnsi="Book Antiqua"/>
          <w:color w:val="222222"/>
          <w:sz w:val="24"/>
          <w:szCs w:val="24"/>
          <w:lang w:val="ru-RU"/>
        </w:rPr>
      </w:pPr>
      <w:proofErr w:type="spellStart"/>
      <w:r>
        <w:rPr>
          <w:rFonts w:ascii="Book Antiqua" w:hAnsi="Book Antiqua"/>
          <w:b/>
          <w:color w:val="222222"/>
          <w:sz w:val="24"/>
          <w:szCs w:val="24"/>
        </w:rPr>
        <w:t>Закон</w:t>
      </w:r>
      <w:proofErr w:type="spellEnd"/>
      <w:r>
        <w:rPr>
          <w:rFonts w:ascii="Book Antiqua" w:hAnsi="Book Antiqua"/>
          <w:b/>
          <w:color w:val="222222"/>
          <w:sz w:val="24"/>
          <w:szCs w:val="24"/>
        </w:rPr>
        <w:t xml:space="preserve"> о </w:t>
      </w:r>
      <w:proofErr w:type="spellStart"/>
      <w:r>
        <w:rPr>
          <w:rFonts w:ascii="Book Antiqua" w:hAnsi="Book Antiqua"/>
          <w:b/>
          <w:color w:val="222222"/>
          <w:sz w:val="24"/>
          <w:szCs w:val="24"/>
        </w:rPr>
        <w:t>основама</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система</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образовања</w:t>
      </w:r>
      <w:proofErr w:type="spellEnd"/>
      <w:r>
        <w:rPr>
          <w:rFonts w:ascii="Book Antiqua" w:hAnsi="Book Antiqua"/>
          <w:b/>
          <w:color w:val="222222"/>
          <w:sz w:val="24"/>
          <w:szCs w:val="24"/>
        </w:rPr>
        <w:t xml:space="preserve"> и </w:t>
      </w:r>
      <w:proofErr w:type="spellStart"/>
      <w:r>
        <w:rPr>
          <w:rFonts w:ascii="Book Antiqua" w:hAnsi="Book Antiqua"/>
          <w:b/>
          <w:color w:val="222222"/>
          <w:sz w:val="24"/>
          <w:szCs w:val="24"/>
        </w:rPr>
        <w:t>васпитања</w:t>
      </w:r>
      <w:proofErr w:type="spellEnd"/>
      <w:r>
        <w:rPr>
          <w:rFonts w:ascii="Book Antiqua" w:hAnsi="Book Antiqua"/>
          <w:color w:val="222222"/>
          <w:sz w:val="24"/>
          <w:szCs w:val="24"/>
        </w:rPr>
        <w:t> </w:t>
      </w:r>
      <w:r>
        <w:rPr>
          <w:rFonts w:ascii="Book Antiqua" w:hAnsi="Book Antiqua"/>
          <w:color w:val="222222"/>
          <w:sz w:val="24"/>
          <w:szCs w:val="24"/>
          <w:lang w:val="sr-Cyrl-CS"/>
        </w:rPr>
        <w:t>(</w:t>
      </w:r>
      <w:r>
        <w:rPr>
          <w:rFonts w:ascii="Book Antiqua" w:hAnsi="Book Antiqua"/>
          <w:b/>
          <w:bCs/>
          <w:color w:val="222222"/>
          <w:sz w:val="24"/>
          <w:szCs w:val="24"/>
        </w:rPr>
        <w:t>''</w:t>
      </w:r>
      <w:proofErr w:type="spellStart"/>
      <w:r>
        <w:rPr>
          <w:rFonts w:ascii="Book Antiqua" w:hAnsi="Book Antiqua"/>
          <w:color w:val="222222"/>
          <w:sz w:val="24"/>
          <w:szCs w:val="24"/>
        </w:rPr>
        <w:t>Службени</w:t>
      </w:r>
      <w:proofErr w:type="spellEnd"/>
      <w:r>
        <w:rPr>
          <w:rFonts w:ascii="Book Antiqua" w:hAnsi="Book Antiqua"/>
          <w:color w:val="222222"/>
          <w:sz w:val="24"/>
          <w:szCs w:val="24"/>
        </w:rPr>
        <w:t xml:space="preserve"> </w:t>
      </w:r>
      <w:proofErr w:type="spellStart"/>
      <w:r>
        <w:rPr>
          <w:rFonts w:ascii="Book Antiqua" w:hAnsi="Book Antiqua"/>
          <w:color w:val="222222"/>
          <w:sz w:val="24"/>
          <w:szCs w:val="24"/>
        </w:rPr>
        <w:t>гласник</w:t>
      </w:r>
      <w:proofErr w:type="spellEnd"/>
      <w:r>
        <w:rPr>
          <w:rFonts w:ascii="Book Antiqua" w:hAnsi="Book Antiqua"/>
          <w:color w:val="222222"/>
          <w:sz w:val="24"/>
          <w:szCs w:val="24"/>
        </w:rPr>
        <w:t xml:space="preserve"> РС'' 88/2017.</w:t>
      </w:r>
      <w:r>
        <w:rPr>
          <w:rFonts w:ascii="Book Antiqua" w:hAnsi="Book Antiqua"/>
          <w:color w:val="222222"/>
          <w:sz w:val="24"/>
          <w:szCs w:val="24"/>
          <w:lang w:val="ru-RU"/>
        </w:rPr>
        <w:t>, 27/2018. други закони,  10/2019.</w:t>
      </w:r>
      <w:r>
        <w:rPr>
          <w:rFonts w:ascii="Book Antiqua" w:hAnsi="Book Antiqua"/>
          <w:color w:val="222222"/>
          <w:sz w:val="24"/>
          <w:szCs w:val="24"/>
        </w:rPr>
        <w:t xml:space="preserve">, </w:t>
      </w:r>
      <w:r>
        <w:rPr>
          <w:rFonts w:ascii="Book Antiqua" w:hAnsi="Book Antiqua"/>
          <w:color w:val="222222"/>
          <w:sz w:val="24"/>
          <w:szCs w:val="24"/>
          <w:lang w:val="ru-RU"/>
        </w:rPr>
        <w:t xml:space="preserve"> 6/2020.</w:t>
      </w:r>
      <w:r>
        <w:rPr>
          <w:rFonts w:ascii="Book Antiqua" w:hAnsi="Book Antiqua"/>
          <w:color w:val="222222"/>
          <w:sz w:val="24"/>
          <w:szCs w:val="24"/>
        </w:rPr>
        <w:t xml:space="preserve"> и </w:t>
      </w:r>
      <w:r>
        <w:rPr>
          <w:sz w:val="24"/>
          <w:szCs w:val="24"/>
          <w:shd w:val="clear" w:color="auto" w:fill="FFFFFF"/>
          <w:lang w:val="en-GB"/>
        </w:rPr>
        <w:t>129/202</w:t>
      </w:r>
      <w:r>
        <w:rPr>
          <w:sz w:val="24"/>
          <w:szCs w:val="24"/>
          <w:shd w:val="clear" w:color="auto" w:fill="FFFFFF"/>
        </w:rPr>
        <w:t>1.</w:t>
      </w:r>
      <w:r>
        <w:rPr>
          <w:rFonts w:ascii="Book Antiqua" w:hAnsi="Book Antiqua"/>
          <w:color w:val="222222"/>
          <w:sz w:val="24"/>
          <w:szCs w:val="24"/>
          <w:lang w:val="ru-RU"/>
        </w:rPr>
        <w:t>)</w:t>
      </w:r>
    </w:p>
    <w:p w14:paraId="4FFCD744" w14:textId="77777777" w:rsidR="00A76D28" w:rsidRDefault="0077121B">
      <w:pPr>
        <w:numPr>
          <w:ilvl w:val="0"/>
          <w:numId w:val="1"/>
        </w:numPr>
        <w:shd w:val="clear" w:color="auto" w:fill="FFFFFF"/>
        <w:ind w:left="0"/>
        <w:rPr>
          <w:rFonts w:ascii="Book Antiqua" w:hAnsi="Book Antiqua" w:cs="Arial"/>
          <w:color w:val="000000"/>
          <w:sz w:val="24"/>
          <w:szCs w:val="24"/>
          <w:lang w:val="ru-RU"/>
        </w:rPr>
      </w:pPr>
      <w:r>
        <w:rPr>
          <w:rFonts w:ascii="Book Antiqua" w:hAnsi="Book Antiqua"/>
          <w:b/>
          <w:sz w:val="24"/>
          <w:szCs w:val="24"/>
          <w:lang w:val="sr-Cyrl-CS"/>
        </w:rPr>
        <w:t>Закон о основном образовању и васпитању</w:t>
      </w:r>
      <w:r>
        <w:rPr>
          <w:rFonts w:ascii="Book Antiqua" w:hAnsi="Book Antiqua"/>
          <w:sz w:val="24"/>
          <w:szCs w:val="24"/>
          <w:lang w:val="sr-Cyrl-CS"/>
        </w:rPr>
        <w:t xml:space="preserve"> ( </w:t>
      </w:r>
      <w:r>
        <w:rPr>
          <w:rFonts w:ascii="Book Antiqua" w:hAnsi="Book Antiqua"/>
          <w:sz w:val="24"/>
          <w:szCs w:val="24"/>
        </w:rPr>
        <w:t>''</w:t>
      </w:r>
      <w:proofErr w:type="spellStart"/>
      <w:r>
        <w:rPr>
          <w:rFonts w:ascii="Book Antiqua" w:hAnsi="Book Antiqua"/>
          <w:sz w:val="24"/>
          <w:szCs w:val="24"/>
        </w:rPr>
        <w:t>Службени</w:t>
      </w:r>
      <w:proofErr w:type="spellEnd"/>
      <w:r>
        <w:rPr>
          <w:rFonts w:ascii="Book Antiqua" w:hAnsi="Book Antiqua"/>
          <w:sz w:val="24"/>
          <w:szCs w:val="24"/>
        </w:rPr>
        <w:t xml:space="preserve"> </w:t>
      </w:r>
      <w:proofErr w:type="spellStart"/>
      <w:r>
        <w:rPr>
          <w:rFonts w:ascii="Book Antiqua" w:hAnsi="Book Antiqua"/>
          <w:sz w:val="24"/>
          <w:szCs w:val="24"/>
        </w:rPr>
        <w:t>гласник</w:t>
      </w:r>
      <w:proofErr w:type="spellEnd"/>
      <w:r>
        <w:rPr>
          <w:rFonts w:ascii="Book Antiqua" w:hAnsi="Book Antiqua"/>
          <w:sz w:val="24"/>
          <w:szCs w:val="24"/>
        </w:rPr>
        <w:t xml:space="preserve"> РС</w:t>
      </w:r>
      <w:r>
        <w:rPr>
          <w:rFonts w:ascii="Book Antiqua" w:hAnsi="Book Antiqua" w:cs="Arial"/>
          <w:color w:val="000000"/>
          <w:sz w:val="24"/>
          <w:szCs w:val="24"/>
        </w:rPr>
        <w:t> </w:t>
      </w:r>
      <w:r>
        <w:rPr>
          <w:rFonts w:ascii="Book Antiqua" w:hAnsi="Book Antiqua"/>
          <w:color w:val="000000"/>
          <w:sz w:val="24"/>
          <w:szCs w:val="24"/>
          <w:lang w:val="ru-RU"/>
        </w:rPr>
        <w:t xml:space="preserve">бр. </w:t>
      </w:r>
      <w:r>
        <w:rPr>
          <w:sz w:val="26"/>
          <w:szCs w:val="26"/>
          <w:shd w:val="clear" w:color="auto" w:fill="FFFFFF"/>
          <w:lang w:val="en-GB"/>
        </w:rPr>
        <w:t>55/2013</w:t>
      </w:r>
      <w:r>
        <w:rPr>
          <w:sz w:val="26"/>
          <w:szCs w:val="26"/>
          <w:shd w:val="clear" w:color="auto" w:fill="FFFFFF"/>
        </w:rPr>
        <w:t>.</w:t>
      </w:r>
      <w:r>
        <w:rPr>
          <w:sz w:val="26"/>
          <w:szCs w:val="26"/>
          <w:shd w:val="clear" w:color="auto" w:fill="FFFFFF"/>
          <w:lang w:val="en-GB"/>
        </w:rPr>
        <w:t>,101/2017</w:t>
      </w:r>
      <w:proofErr w:type="gramStart"/>
      <w:r>
        <w:rPr>
          <w:sz w:val="26"/>
          <w:szCs w:val="26"/>
          <w:shd w:val="clear" w:color="auto" w:fill="FFFFFF"/>
          <w:lang w:val="en-GB"/>
        </w:rPr>
        <w:t>.,  27</w:t>
      </w:r>
      <w:proofErr w:type="gramEnd"/>
      <w:r>
        <w:rPr>
          <w:sz w:val="26"/>
          <w:szCs w:val="26"/>
          <w:shd w:val="clear" w:color="auto" w:fill="FFFFFF"/>
          <w:lang w:val="en-GB"/>
        </w:rPr>
        <w:t>/2018.</w:t>
      </w:r>
      <w:r>
        <w:rPr>
          <w:sz w:val="26"/>
          <w:szCs w:val="26"/>
          <w:shd w:val="clear" w:color="auto" w:fill="FFFFFF"/>
        </w:rPr>
        <w:t xml:space="preserve">, </w:t>
      </w:r>
      <w:r>
        <w:rPr>
          <w:sz w:val="26"/>
          <w:szCs w:val="26"/>
          <w:shd w:val="clear" w:color="auto" w:fill="FFFFFF"/>
          <w:lang w:val="en-GB"/>
        </w:rPr>
        <w:t>10/2019.</w:t>
      </w:r>
      <w:r>
        <w:rPr>
          <w:sz w:val="26"/>
          <w:szCs w:val="26"/>
          <w:shd w:val="clear" w:color="auto" w:fill="FFFFFF"/>
        </w:rPr>
        <w:t xml:space="preserve"> и</w:t>
      </w:r>
      <w:r>
        <w:rPr>
          <w:sz w:val="26"/>
          <w:szCs w:val="26"/>
          <w:shd w:val="clear" w:color="auto" w:fill="FFFFFF"/>
          <w:lang w:val="en-GB"/>
        </w:rPr>
        <w:t xml:space="preserve"> 129/202</w:t>
      </w:r>
      <w:r>
        <w:rPr>
          <w:sz w:val="26"/>
          <w:szCs w:val="26"/>
          <w:shd w:val="clear" w:color="auto" w:fill="FFFFFF"/>
        </w:rPr>
        <w:t>1.)</w:t>
      </w:r>
      <w:r>
        <w:rPr>
          <w:i/>
          <w:sz w:val="32"/>
          <w:szCs w:val="32"/>
          <w:shd w:val="clear" w:color="auto" w:fill="FFFFFF"/>
          <w:lang w:val="en-GB"/>
        </w:rPr>
        <w:t>  </w:t>
      </w:r>
    </w:p>
    <w:p w14:paraId="31DB3248" w14:textId="77777777" w:rsidR="00A76D28" w:rsidRDefault="0077121B">
      <w:pPr>
        <w:numPr>
          <w:ilvl w:val="0"/>
          <w:numId w:val="1"/>
        </w:numPr>
        <w:spacing w:line="210" w:lineRule="atLeast"/>
        <w:ind w:left="0"/>
        <w:rPr>
          <w:rFonts w:ascii="Book Antiqua" w:hAnsi="Book Antiqua"/>
          <w:b/>
          <w:bCs/>
          <w:color w:val="222222"/>
          <w:sz w:val="24"/>
          <w:szCs w:val="24"/>
          <w:lang w:val="ru-RU"/>
        </w:rPr>
      </w:pPr>
      <w:proofErr w:type="spellStart"/>
      <w:r>
        <w:rPr>
          <w:rFonts w:ascii="Book Antiqua" w:hAnsi="Book Antiqua"/>
          <w:b/>
          <w:color w:val="222222"/>
          <w:sz w:val="24"/>
          <w:szCs w:val="24"/>
        </w:rPr>
        <w:t>Закон</w:t>
      </w:r>
      <w:proofErr w:type="spellEnd"/>
      <w:r>
        <w:rPr>
          <w:rFonts w:ascii="Book Antiqua" w:hAnsi="Book Antiqua"/>
          <w:b/>
          <w:color w:val="222222"/>
          <w:sz w:val="24"/>
          <w:szCs w:val="24"/>
        </w:rPr>
        <w:t xml:space="preserve"> о </w:t>
      </w:r>
      <w:proofErr w:type="spellStart"/>
      <w:r>
        <w:rPr>
          <w:rFonts w:ascii="Book Antiqua" w:hAnsi="Book Antiqua"/>
          <w:b/>
          <w:color w:val="222222"/>
          <w:sz w:val="24"/>
          <w:szCs w:val="24"/>
        </w:rPr>
        <w:t>уџбеницима</w:t>
      </w:r>
      <w:proofErr w:type="spellEnd"/>
      <w:r>
        <w:rPr>
          <w:rFonts w:ascii="Book Antiqua" w:hAnsi="Book Antiqua"/>
          <w:color w:val="222222"/>
          <w:sz w:val="24"/>
          <w:szCs w:val="24"/>
        </w:rPr>
        <w:t>- (''</w:t>
      </w:r>
      <w:proofErr w:type="spellStart"/>
      <w:r>
        <w:rPr>
          <w:rFonts w:ascii="Book Antiqua" w:hAnsi="Book Antiqua"/>
          <w:color w:val="222222"/>
          <w:sz w:val="24"/>
          <w:szCs w:val="24"/>
        </w:rPr>
        <w:t>Службени</w:t>
      </w:r>
      <w:proofErr w:type="spellEnd"/>
      <w:r>
        <w:rPr>
          <w:rFonts w:ascii="Book Antiqua" w:hAnsi="Book Antiqua"/>
          <w:color w:val="222222"/>
          <w:sz w:val="24"/>
          <w:szCs w:val="24"/>
        </w:rPr>
        <w:t xml:space="preserve"> </w:t>
      </w:r>
      <w:proofErr w:type="spellStart"/>
      <w:r>
        <w:rPr>
          <w:rFonts w:ascii="Book Antiqua" w:hAnsi="Book Antiqua"/>
          <w:color w:val="222222"/>
          <w:sz w:val="24"/>
          <w:szCs w:val="24"/>
        </w:rPr>
        <w:t>гласник</w:t>
      </w:r>
      <w:proofErr w:type="spellEnd"/>
      <w:r>
        <w:rPr>
          <w:rFonts w:ascii="Book Antiqua" w:hAnsi="Book Antiqua"/>
          <w:color w:val="222222"/>
          <w:sz w:val="24"/>
          <w:szCs w:val="24"/>
        </w:rPr>
        <w:t xml:space="preserve"> РС'' бр</w:t>
      </w:r>
      <w:r>
        <w:rPr>
          <w:rFonts w:ascii="Book Antiqua" w:hAnsi="Book Antiqua"/>
          <w:sz w:val="24"/>
          <w:szCs w:val="24"/>
        </w:rPr>
        <w:t>.27/2018.)</w:t>
      </w:r>
    </w:p>
    <w:p w14:paraId="4124C12F" w14:textId="77777777" w:rsidR="00A76D28" w:rsidRDefault="0077121B">
      <w:pPr>
        <w:numPr>
          <w:ilvl w:val="0"/>
          <w:numId w:val="1"/>
        </w:numPr>
        <w:spacing w:line="210" w:lineRule="atLeast"/>
        <w:ind w:left="0"/>
        <w:rPr>
          <w:rFonts w:ascii="Book Antiqua" w:hAnsi="Book Antiqua"/>
          <w:b/>
          <w:bCs/>
          <w:color w:val="222222"/>
          <w:sz w:val="24"/>
          <w:szCs w:val="24"/>
          <w:lang w:val="ru-RU"/>
        </w:rPr>
      </w:pPr>
      <w:r>
        <w:rPr>
          <w:rFonts w:ascii="Book Antiqua" w:hAnsi="Book Antiqua"/>
          <w:color w:val="222222"/>
          <w:sz w:val="24"/>
          <w:szCs w:val="24"/>
        </w:rPr>
        <w:t> </w:t>
      </w:r>
      <w:proofErr w:type="spellStart"/>
      <w:r>
        <w:rPr>
          <w:rFonts w:ascii="Book Antiqua" w:hAnsi="Book Antiqua"/>
          <w:b/>
          <w:color w:val="222222"/>
          <w:sz w:val="24"/>
          <w:szCs w:val="24"/>
        </w:rPr>
        <w:t>Правилник</w:t>
      </w:r>
      <w:proofErr w:type="spellEnd"/>
      <w:r>
        <w:rPr>
          <w:rFonts w:ascii="Book Antiqua" w:hAnsi="Book Antiqua"/>
          <w:b/>
          <w:color w:val="222222"/>
          <w:sz w:val="24"/>
          <w:szCs w:val="24"/>
        </w:rPr>
        <w:t xml:space="preserve"> о </w:t>
      </w:r>
      <w:proofErr w:type="spellStart"/>
      <w:r>
        <w:rPr>
          <w:rFonts w:ascii="Book Antiqua" w:hAnsi="Book Antiqua"/>
          <w:b/>
          <w:color w:val="222222"/>
          <w:sz w:val="24"/>
          <w:szCs w:val="24"/>
        </w:rPr>
        <w:t>Oпштим</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стандардима</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постигнућа</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за</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крај</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основног</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образовања</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за</w:t>
      </w:r>
      <w:proofErr w:type="spellEnd"/>
      <w:r>
        <w:rPr>
          <w:rFonts w:ascii="Book Antiqua" w:hAnsi="Book Antiqua"/>
          <w:b/>
          <w:color w:val="222222"/>
          <w:sz w:val="24"/>
          <w:szCs w:val="24"/>
        </w:rPr>
        <w:t xml:space="preserve"> </w:t>
      </w:r>
      <w:proofErr w:type="spellStart"/>
      <w:r>
        <w:rPr>
          <w:rFonts w:ascii="Book Antiqua" w:hAnsi="Book Antiqua"/>
          <w:b/>
          <w:color w:val="222222"/>
          <w:sz w:val="24"/>
          <w:szCs w:val="24"/>
        </w:rPr>
        <w:t>страни</w:t>
      </w:r>
      <w:proofErr w:type="spellEnd"/>
      <w:r>
        <w:rPr>
          <w:rFonts w:ascii="Book Antiqua" w:hAnsi="Book Antiqua"/>
          <w:b/>
          <w:color w:val="222222"/>
          <w:sz w:val="24"/>
          <w:szCs w:val="24"/>
        </w:rPr>
        <w:t xml:space="preserve"> </w:t>
      </w:r>
      <w:proofErr w:type="spellStart"/>
      <w:proofErr w:type="gramStart"/>
      <w:r>
        <w:rPr>
          <w:rFonts w:ascii="Book Antiqua" w:hAnsi="Book Antiqua"/>
          <w:b/>
          <w:color w:val="222222"/>
          <w:sz w:val="24"/>
          <w:szCs w:val="24"/>
        </w:rPr>
        <w:t>језик</w:t>
      </w:r>
      <w:proofErr w:type="spellEnd"/>
      <w:r>
        <w:rPr>
          <w:rFonts w:ascii="Book Antiqua" w:hAnsi="Book Antiqua"/>
          <w:color w:val="222222"/>
          <w:sz w:val="24"/>
          <w:szCs w:val="24"/>
        </w:rPr>
        <w:t>  (</w:t>
      </w:r>
      <w:proofErr w:type="spellStart"/>
      <w:proofErr w:type="gramEnd"/>
      <w:r>
        <w:rPr>
          <w:rFonts w:ascii="Book Antiqua" w:hAnsi="Book Antiqua"/>
          <w:color w:val="222222"/>
          <w:sz w:val="24"/>
          <w:szCs w:val="24"/>
        </w:rPr>
        <w:t>Сл.гласник</w:t>
      </w:r>
      <w:proofErr w:type="spellEnd"/>
      <w:r>
        <w:rPr>
          <w:rFonts w:ascii="Book Antiqua" w:hAnsi="Book Antiqua"/>
          <w:color w:val="222222"/>
          <w:sz w:val="24"/>
          <w:szCs w:val="24"/>
        </w:rPr>
        <w:t xml:space="preserve"> РС, </w:t>
      </w:r>
      <w:proofErr w:type="spellStart"/>
      <w:r>
        <w:rPr>
          <w:rFonts w:ascii="Book Antiqua" w:hAnsi="Book Antiqua"/>
          <w:color w:val="222222"/>
          <w:sz w:val="24"/>
          <w:szCs w:val="24"/>
        </w:rPr>
        <w:t>број</w:t>
      </w:r>
      <w:proofErr w:type="spellEnd"/>
      <w:r>
        <w:rPr>
          <w:rFonts w:ascii="Book Antiqua" w:hAnsi="Book Antiqua"/>
          <w:color w:val="222222"/>
          <w:sz w:val="24"/>
          <w:szCs w:val="24"/>
        </w:rPr>
        <w:t xml:space="preserve"> 78/2017, </w:t>
      </w:r>
      <w:proofErr w:type="spellStart"/>
      <w:r>
        <w:rPr>
          <w:rFonts w:ascii="Book Antiqua" w:hAnsi="Book Antiqua"/>
          <w:color w:val="222222"/>
          <w:sz w:val="24"/>
          <w:szCs w:val="24"/>
        </w:rPr>
        <w:t>од</w:t>
      </w:r>
      <w:proofErr w:type="spellEnd"/>
      <w:r>
        <w:rPr>
          <w:rFonts w:ascii="Book Antiqua" w:hAnsi="Book Antiqua"/>
          <w:color w:val="222222"/>
          <w:sz w:val="24"/>
          <w:szCs w:val="24"/>
        </w:rPr>
        <w:t xml:space="preserve"> 18.08.2017.)</w:t>
      </w:r>
    </w:p>
    <w:p w14:paraId="3A13F76D" w14:textId="77777777" w:rsidR="00A76D28" w:rsidRDefault="0077121B">
      <w:pPr>
        <w:numPr>
          <w:ilvl w:val="0"/>
          <w:numId w:val="1"/>
        </w:numPr>
        <w:spacing w:line="210" w:lineRule="atLeast"/>
        <w:ind w:left="0"/>
        <w:rPr>
          <w:rFonts w:ascii="Book Antiqua" w:hAnsi="Book Antiqua"/>
          <w:b/>
          <w:bCs/>
          <w:color w:val="222222"/>
          <w:sz w:val="24"/>
          <w:szCs w:val="24"/>
          <w:lang w:val="ru-RU"/>
        </w:rPr>
      </w:pPr>
      <w:proofErr w:type="spellStart"/>
      <w:r>
        <w:rPr>
          <w:rFonts w:ascii="Book Antiqua" w:hAnsi="Book Antiqua"/>
          <w:b/>
          <w:sz w:val="24"/>
          <w:szCs w:val="24"/>
        </w:rPr>
        <w:t>Правилник</w:t>
      </w:r>
      <w:proofErr w:type="spellEnd"/>
      <w:r>
        <w:rPr>
          <w:rFonts w:ascii="Book Antiqua" w:hAnsi="Book Antiqua"/>
          <w:b/>
          <w:sz w:val="24"/>
          <w:szCs w:val="24"/>
        </w:rPr>
        <w:t xml:space="preserve"> о </w:t>
      </w:r>
      <w:proofErr w:type="spellStart"/>
      <w:r>
        <w:rPr>
          <w:rFonts w:ascii="Book Antiqua" w:hAnsi="Book Antiqua"/>
          <w:b/>
          <w:sz w:val="24"/>
          <w:szCs w:val="24"/>
        </w:rPr>
        <w:t>Општим</w:t>
      </w:r>
      <w:proofErr w:type="spellEnd"/>
      <w:r>
        <w:rPr>
          <w:rFonts w:ascii="Book Antiqua" w:hAnsi="Book Antiqua"/>
          <w:b/>
          <w:sz w:val="24"/>
          <w:szCs w:val="24"/>
        </w:rPr>
        <w:t xml:space="preserve"> </w:t>
      </w:r>
      <w:proofErr w:type="spellStart"/>
      <w:r>
        <w:rPr>
          <w:rFonts w:ascii="Book Antiqua" w:hAnsi="Book Antiqua"/>
          <w:b/>
          <w:sz w:val="24"/>
          <w:szCs w:val="24"/>
        </w:rPr>
        <w:t>стандардима</w:t>
      </w:r>
      <w:proofErr w:type="spellEnd"/>
      <w:r>
        <w:rPr>
          <w:rFonts w:ascii="Book Antiqua" w:hAnsi="Book Antiqua"/>
          <w:b/>
          <w:sz w:val="24"/>
          <w:szCs w:val="24"/>
        </w:rPr>
        <w:t xml:space="preserve"> </w:t>
      </w:r>
      <w:proofErr w:type="spellStart"/>
      <w:r>
        <w:rPr>
          <w:rFonts w:ascii="Book Antiqua" w:hAnsi="Book Antiqua"/>
          <w:b/>
          <w:sz w:val="24"/>
          <w:szCs w:val="24"/>
        </w:rPr>
        <w:t>постигнућа</w:t>
      </w:r>
      <w:proofErr w:type="spellEnd"/>
      <w:r>
        <w:rPr>
          <w:rFonts w:ascii="Book Antiqua" w:hAnsi="Book Antiqua"/>
          <w:b/>
          <w:sz w:val="24"/>
          <w:szCs w:val="24"/>
        </w:rPr>
        <w:t xml:space="preserve"> </w:t>
      </w:r>
      <w:proofErr w:type="spellStart"/>
      <w:r>
        <w:rPr>
          <w:rFonts w:ascii="Book Antiqua" w:hAnsi="Book Antiqua"/>
          <w:b/>
          <w:sz w:val="24"/>
          <w:szCs w:val="24"/>
        </w:rPr>
        <w:t>за</w:t>
      </w:r>
      <w:proofErr w:type="spellEnd"/>
      <w:r>
        <w:rPr>
          <w:rFonts w:ascii="Book Antiqua" w:hAnsi="Book Antiqua"/>
          <w:b/>
          <w:sz w:val="24"/>
          <w:szCs w:val="24"/>
        </w:rPr>
        <w:t xml:space="preserve"> </w:t>
      </w:r>
      <w:proofErr w:type="spellStart"/>
      <w:r>
        <w:rPr>
          <w:rFonts w:ascii="Book Antiqua" w:hAnsi="Book Antiqua"/>
          <w:b/>
          <w:sz w:val="24"/>
          <w:szCs w:val="24"/>
        </w:rPr>
        <w:t>матерњи</w:t>
      </w:r>
      <w:proofErr w:type="spellEnd"/>
      <w:r>
        <w:rPr>
          <w:rFonts w:ascii="Book Antiqua" w:hAnsi="Book Antiqua"/>
          <w:b/>
          <w:sz w:val="24"/>
          <w:szCs w:val="24"/>
        </w:rPr>
        <w:t xml:space="preserve"> </w:t>
      </w:r>
      <w:proofErr w:type="spellStart"/>
      <w:r>
        <w:rPr>
          <w:rFonts w:ascii="Book Antiqua" w:hAnsi="Book Antiqua"/>
          <w:b/>
          <w:sz w:val="24"/>
          <w:szCs w:val="24"/>
        </w:rPr>
        <w:t>језик</w:t>
      </w:r>
      <w:proofErr w:type="spellEnd"/>
      <w:r>
        <w:rPr>
          <w:rFonts w:ascii="Book Antiqua" w:hAnsi="Book Antiqua"/>
          <w:b/>
          <w:sz w:val="24"/>
          <w:szCs w:val="24"/>
        </w:rPr>
        <w:t xml:space="preserve"> </w:t>
      </w:r>
      <w:proofErr w:type="spellStart"/>
      <w:r>
        <w:rPr>
          <w:rFonts w:ascii="Book Antiqua" w:hAnsi="Book Antiqua"/>
          <w:b/>
          <w:sz w:val="24"/>
          <w:szCs w:val="24"/>
        </w:rPr>
        <w:t>за</w:t>
      </w:r>
      <w:proofErr w:type="spellEnd"/>
      <w:r>
        <w:rPr>
          <w:rFonts w:ascii="Book Antiqua" w:hAnsi="Book Antiqua"/>
          <w:b/>
          <w:sz w:val="24"/>
          <w:szCs w:val="24"/>
        </w:rPr>
        <w:t xml:space="preserve"> </w:t>
      </w:r>
      <w:proofErr w:type="spellStart"/>
      <w:r>
        <w:rPr>
          <w:rFonts w:ascii="Book Antiqua" w:hAnsi="Book Antiqua"/>
          <w:b/>
          <w:sz w:val="24"/>
          <w:szCs w:val="24"/>
        </w:rPr>
        <w:t>крај</w:t>
      </w:r>
      <w:proofErr w:type="spellEnd"/>
      <w:r>
        <w:rPr>
          <w:rFonts w:ascii="Book Antiqua" w:hAnsi="Book Antiqua"/>
          <w:b/>
          <w:sz w:val="24"/>
          <w:szCs w:val="24"/>
        </w:rPr>
        <w:t xml:space="preserve"> </w:t>
      </w:r>
      <w:proofErr w:type="spellStart"/>
      <w:r>
        <w:rPr>
          <w:rFonts w:ascii="Book Antiqua" w:hAnsi="Book Antiqua"/>
          <w:b/>
          <w:sz w:val="24"/>
          <w:szCs w:val="24"/>
        </w:rPr>
        <w:t>првог</w:t>
      </w:r>
      <w:proofErr w:type="spellEnd"/>
      <w:r>
        <w:rPr>
          <w:rFonts w:ascii="Book Antiqua" w:hAnsi="Book Antiqua"/>
          <w:b/>
          <w:sz w:val="24"/>
          <w:szCs w:val="24"/>
        </w:rPr>
        <w:t xml:space="preserve"> </w:t>
      </w:r>
      <w:proofErr w:type="spellStart"/>
      <w:r>
        <w:rPr>
          <w:rFonts w:ascii="Book Antiqua" w:hAnsi="Book Antiqua"/>
          <w:b/>
          <w:sz w:val="24"/>
          <w:szCs w:val="24"/>
        </w:rPr>
        <w:t>циклуса</w:t>
      </w:r>
      <w:proofErr w:type="spellEnd"/>
      <w:r>
        <w:rPr>
          <w:rFonts w:ascii="Book Antiqua" w:hAnsi="Book Antiqua"/>
          <w:b/>
          <w:sz w:val="24"/>
          <w:szCs w:val="24"/>
        </w:rPr>
        <w:t xml:space="preserve"> </w:t>
      </w:r>
      <w:proofErr w:type="spellStart"/>
      <w:r>
        <w:rPr>
          <w:rFonts w:ascii="Book Antiqua" w:hAnsi="Book Antiqua"/>
          <w:b/>
          <w:sz w:val="24"/>
          <w:szCs w:val="24"/>
        </w:rPr>
        <w:t>основног</w:t>
      </w:r>
      <w:proofErr w:type="spellEnd"/>
      <w:r>
        <w:rPr>
          <w:rFonts w:ascii="Book Antiqua" w:hAnsi="Book Antiqua"/>
          <w:b/>
          <w:sz w:val="24"/>
          <w:szCs w:val="24"/>
        </w:rPr>
        <w:t xml:space="preserve"> </w:t>
      </w:r>
      <w:proofErr w:type="spellStart"/>
      <w:r>
        <w:rPr>
          <w:rFonts w:ascii="Book Antiqua" w:hAnsi="Book Antiqua"/>
          <w:b/>
          <w:sz w:val="24"/>
          <w:szCs w:val="24"/>
        </w:rPr>
        <w:t>образовања</w:t>
      </w:r>
      <w:proofErr w:type="spellEnd"/>
      <w:r>
        <w:rPr>
          <w:rFonts w:ascii="Book Antiqua" w:hAnsi="Book Antiqua"/>
          <w:b/>
          <w:sz w:val="24"/>
          <w:szCs w:val="24"/>
        </w:rPr>
        <w:t xml:space="preserve"> и </w:t>
      </w:r>
      <w:proofErr w:type="spellStart"/>
      <w:proofErr w:type="gramStart"/>
      <w:r>
        <w:rPr>
          <w:rFonts w:ascii="Book Antiqua" w:hAnsi="Book Antiqua"/>
          <w:b/>
          <w:sz w:val="24"/>
          <w:szCs w:val="24"/>
        </w:rPr>
        <w:t>васпитања</w:t>
      </w:r>
      <w:proofErr w:type="spellEnd"/>
      <w:r>
        <w:rPr>
          <w:rFonts w:ascii="Book Antiqua" w:hAnsi="Book Antiqua"/>
          <w:sz w:val="24"/>
          <w:szCs w:val="24"/>
        </w:rPr>
        <w:t>(</w:t>
      </w:r>
      <w:proofErr w:type="gramEnd"/>
      <w:r>
        <w:rPr>
          <w:rFonts w:ascii="Book Antiqua" w:hAnsi="Book Antiqua"/>
          <w:sz w:val="24"/>
          <w:szCs w:val="24"/>
        </w:rPr>
        <w:t>"</w:t>
      </w:r>
      <w:proofErr w:type="spellStart"/>
      <w:r>
        <w:rPr>
          <w:rFonts w:ascii="Book Antiqua" w:hAnsi="Book Antiqua"/>
          <w:sz w:val="24"/>
          <w:szCs w:val="24"/>
        </w:rPr>
        <w:t>Службени</w:t>
      </w:r>
      <w:proofErr w:type="spellEnd"/>
      <w:r>
        <w:rPr>
          <w:rFonts w:ascii="Book Antiqua" w:hAnsi="Book Antiqua"/>
          <w:sz w:val="24"/>
          <w:szCs w:val="24"/>
        </w:rPr>
        <w:t xml:space="preserve"> </w:t>
      </w:r>
      <w:proofErr w:type="spellStart"/>
      <w:r>
        <w:rPr>
          <w:rFonts w:ascii="Book Antiqua" w:hAnsi="Book Antiqua"/>
          <w:sz w:val="24"/>
          <w:szCs w:val="24"/>
        </w:rPr>
        <w:t>гласник</w:t>
      </w:r>
      <w:proofErr w:type="spellEnd"/>
      <w:r>
        <w:rPr>
          <w:rFonts w:ascii="Book Antiqua" w:hAnsi="Book Antiqua"/>
          <w:sz w:val="24"/>
          <w:szCs w:val="24"/>
        </w:rPr>
        <w:t xml:space="preserve"> РС", </w:t>
      </w:r>
      <w:proofErr w:type="spellStart"/>
      <w:r>
        <w:rPr>
          <w:rFonts w:ascii="Book Antiqua" w:hAnsi="Book Antiqua"/>
          <w:sz w:val="24"/>
          <w:szCs w:val="24"/>
        </w:rPr>
        <w:t>број</w:t>
      </w:r>
      <w:proofErr w:type="spellEnd"/>
      <w:r>
        <w:rPr>
          <w:rFonts w:ascii="Book Antiqua" w:hAnsi="Book Antiqua"/>
          <w:sz w:val="24"/>
          <w:szCs w:val="24"/>
        </w:rPr>
        <w:t xml:space="preserve"> 85 </w:t>
      </w:r>
      <w:proofErr w:type="spellStart"/>
      <w:r>
        <w:rPr>
          <w:rFonts w:ascii="Book Antiqua" w:hAnsi="Book Antiqua"/>
          <w:sz w:val="24"/>
          <w:szCs w:val="24"/>
        </w:rPr>
        <w:t>од</w:t>
      </w:r>
      <w:proofErr w:type="spellEnd"/>
      <w:r>
        <w:rPr>
          <w:rFonts w:ascii="Book Antiqua" w:hAnsi="Book Antiqua"/>
          <w:sz w:val="24"/>
          <w:szCs w:val="24"/>
        </w:rPr>
        <w:t xml:space="preserve"> 16. </w:t>
      </w:r>
      <w:proofErr w:type="spellStart"/>
      <w:r>
        <w:rPr>
          <w:rFonts w:ascii="Book Antiqua" w:hAnsi="Book Antiqua"/>
          <w:sz w:val="24"/>
          <w:szCs w:val="24"/>
        </w:rPr>
        <w:t>јуна</w:t>
      </w:r>
      <w:proofErr w:type="spellEnd"/>
      <w:r>
        <w:rPr>
          <w:rFonts w:ascii="Book Antiqua" w:hAnsi="Book Antiqua"/>
          <w:sz w:val="24"/>
          <w:szCs w:val="24"/>
        </w:rPr>
        <w:t xml:space="preserve"> 2020.)</w:t>
      </w:r>
    </w:p>
    <w:p w14:paraId="2B07D1C9" w14:textId="77777777" w:rsidR="00A76D28" w:rsidRDefault="0077121B">
      <w:pPr>
        <w:numPr>
          <w:ilvl w:val="0"/>
          <w:numId w:val="1"/>
        </w:numPr>
        <w:shd w:val="clear" w:color="auto" w:fill="FFFFFF"/>
        <w:ind w:left="0"/>
        <w:rPr>
          <w:rFonts w:ascii="Book Antiqua" w:hAnsi="Book Antiqua"/>
          <w:color w:val="222222"/>
          <w:sz w:val="24"/>
          <w:szCs w:val="24"/>
          <w:lang w:val="ru-RU"/>
        </w:rPr>
      </w:pPr>
      <w:r>
        <w:rPr>
          <w:rFonts w:ascii="Book Antiqua" w:hAnsi="Book Antiqua"/>
          <w:b/>
          <w:color w:val="222222"/>
          <w:sz w:val="24"/>
          <w:szCs w:val="24"/>
          <w:lang w:val="sr-Cyrl-CS"/>
        </w:rPr>
        <w:t>Правилник о оцењивању ученика основне школе</w:t>
      </w:r>
      <w:r>
        <w:rPr>
          <w:rFonts w:ascii="Book Antiqua" w:hAnsi="Book Antiqua"/>
          <w:color w:val="222222"/>
          <w:sz w:val="24"/>
          <w:szCs w:val="24"/>
          <w:lang w:val="sr-Cyrl-CS"/>
        </w:rPr>
        <w:t xml:space="preserve"> ( „Службени гласник Републике Србије“, бр.</w:t>
      </w:r>
      <w:r>
        <w:rPr>
          <w:rFonts w:ascii="Book Antiqua" w:hAnsi="Book Antiqua"/>
          <w:color w:val="000000"/>
          <w:sz w:val="24"/>
          <w:szCs w:val="24"/>
          <w:lang w:val="sr-Cyrl-CS"/>
        </w:rPr>
        <w:t> </w:t>
      </w:r>
      <w:r>
        <w:rPr>
          <w:rFonts w:ascii="Book Antiqua" w:hAnsi="Book Antiqua"/>
          <w:color w:val="000000"/>
          <w:sz w:val="24"/>
          <w:szCs w:val="24"/>
          <w:lang w:val="sr-Latn-CS"/>
        </w:rPr>
        <w:t>34 од 17. маја 2019.</w:t>
      </w:r>
      <w:r>
        <w:rPr>
          <w:rFonts w:ascii="Book Antiqua" w:hAnsi="Book Antiqua"/>
          <w:color w:val="222222"/>
          <w:sz w:val="24"/>
          <w:szCs w:val="24"/>
          <w:lang w:val="sr-Cyrl-CS"/>
        </w:rPr>
        <w:t>);</w:t>
      </w:r>
    </w:p>
    <w:p w14:paraId="6607E6E8" w14:textId="77777777" w:rsidR="00A76D28" w:rsidRDefault="0077121B">
      <w:pPr>
        <w:numPr>
          <w:ilvl w:val="0"/>
          <w:numId w:val="1"/>
        </w:numPr>
        <w:ind w:left="0"/>
        <w:rPr>
          <w:rFonts w:ascii="Book Antiqua" w:hAnsi="Book Antiqua"/>
          <w:sz w:val="24"/>
          <w:szCs w:val="24"/>
          <w:lang w:val="ru-RU"/>
        </w:rPr>
      </w:pPr>
      <w:r>
        <w:rPr>
          <w:rFonts w:ascii="Book Antiqua" w:hAnsi="Book Antiqua" w:cs="Arial"/>
          <w:b/>
          <w:color w:val="222222"/>
          <w:sz w:val="24"/>
          <w:szCs w:val="24"/>
          <w:shd w:val="clear" w:color="auto" w:fill="FFFFFF"/>
          <w:lang w:val="sr-Cyrl-CS"/>
        </w:rPr>
        <w:t>Правилник о сталном стручном усавршавању и стицању звања наставника, васпитача и стручних сарадника</w:t>
      </w:r>
      <w:r>
        <w:rPr>
          <w:rFonts w:ascii="Book Antiqua" w:hAnsi="Book Antiqua" w:cs="Arial"/>
          <w:color w:val="222222"/>
          <w:sz w:val="24"/>
          <w:szCs w:val="24"/>
          <w:shd w:val="clear" w:color="auto" w:fill="FFFFFF"/>
        </w:rPr>
        <w:t>( </w:t>
      </w:r>
      <w:proofErr w:type="spellStart"/>
      <w:r>
        <w:rPr>
          <w:rFonts w:ascii="Book Antiqua" w:hAnsi="Book Antiqua" w:cs="Arial"/>
          <w:color w:val="222222"/>
          <w:sz w:val="24"/>
          <w:szCs w:val="24"/>
          <w:shd w:val="clear" w:color="auto" w:fill="FFFFFF"/>
        </w:rPr>
        <w:t>Службени</w:t>
      </w:r>
      <w:proofErr w:type="spellEnd"/>
      <w:r>
        <w:rPr>
          <w:rFonts w:ascii="Book Antiqua" w:hAnsi="Book Antiqua" w:cs="Arial"/>
          <w:color w:val="222222"/>
          <w:sz w:val="24"/>
          <w:szCs w:val="24"/>
          <w:shd w:val="clear" w:color="auto" w:fill="FFFFFF"/>
        </w:rPr>
        <w:t xml:space="preserve"> </w:t>
      </w:r>
      <w:proofErr w:type="spellStart"/>
      <w:r>
        <w:rPr>
          <w:rFonts w:ascii="Book Antiqua" w:hAnsi="Book Antiqua" w:cs="Arial"/>
          <w:color w:val="222222"/>
          <w:sz w:val="24"/>
          <w:szCs w:val="24"/>
          <w:shd w:val="clear" w:color="auto" w:fill="FFFFFF"/>
        </w:rPr>
        <w:t>гласник</w:t>
      </w:r>
      <w:proofErr w:type="spellEnd"/>
      <w:r>
        <w:rPr>
          <w:rFonts w:ascii="Book Antiqua" w:hAnsi="Book Antiqua" w:cs="Arial"/>
          <w:color w:val="222222"/>
          <w:sz w:val="24"/>
          <w:szCs w:val="24"/>
          <w:shd w:val="clear" w:color="auto" w:fill="FFFFFF"/>
        </w:rPr>
        <w:t xml:space="preserve"> </w:t>
      </w:r>
      <w:proofErr w:type="spellStart"/>
      <w:r>
        <w:rPr>
          <w:rFonts w:ascii="Book Antiqua" w:hAnsi="Book Antiqua" w:cs="Arial"/>
          <w:color w:val="222222"/>
          <w:sz w:val="24"/>
          <w:szCs w:val="24"/>
          <w:shd w:val="clear" w:color="auto" w:fill="FFFFFF"/>
        </w:rPr>
        <w:t>Р.Србије</w:t>
      </w:r>
      <w:proofErr w:type="spellEnd"/>
      <w:r>
        <w:rPr>
          <w:rFonts w:ascii="Book Antiqua" w:hAnsi="Book Antiqua" w:cs="Arial"/>
          <w:color w:val="222222"/>
          <w:sz w:val="24"/>
          <w:szCs w:val="24"/>
          <w:shd w:val="clear" w:color="auto" w:fill="FFFFFF"/>
        </w:rPr>
        <w:t xml:space="preserve"> </w:t>
      </w:r>
      <w:proofErr w:type="spellStart"/>
      <w:r>
        <w:rPr>
          <w:rFonts w:ascii="Book Antiqua" w:hAnsi="Book Antiqua" w:cs="Arial"/>
          <w:color w:val="222222"/>
          <w:sz w:val="24"/>
          <w:szCs w:val="24"/>
          <w:shd w:val="clear" w:color="auto" w:fill="FFFFFF"/>
        </w:rPr>
        <w:t>бр</w:t>
      </w:r>
      <w:proofErr w:type="spellEnd"/>
      <w:r>
        <w:rPr>
          <w:rFonts w:ascii="Book Antiqua" w:hAnsi="Book Antiqua" w:cs="Arial"/>
          <w:color w:val="222222"/>
          <w:sz w:val="24"/>
          <w:szCs w:val="24"/>
          <w:shd w:val="clear" w:color="auto" w:fill="FFFFFF"/>
        </w:rPr>
        <w:t>.</w:t>
      </w:r>
      <w:r>
        <w:rPr>
          <w:rFonts w:ascii="Book Antiqua" w:hAnsi="Book Antiqua"/>
          <w:i/>
          <w:iCs/>
          <w:sz w:val="26"/>
          <w:lang w:val="ru-RU"/>
        </w:rPr>
        <w:t xml:space="preserve"> 86 /2015.,  3/201.6,73/2016.</w:t>
      </w:r>
      <w:r>
        <w:rPr>
          <w:rFonts w:ascii="Book Antiqua" w:hAnsi="Book Antiqua"/>
          <w:i/>
          <w:iCs/>
          <w:sz w:val="26"/>
        </w:rPr>
        <w:t xml:space="preserve">, </w:t>
      </w:r>
      <w:r>
        <w:rPr>
          <w:rFonts w:ascii="Book Antiqua" w:hAnsi="Book Antiqua" w:cs="Arial"/>
          <w:color w:val="222222"/>
          <w:sz w:val="24"/>
          <w:szCs w:val="24"/>
          <w:shd w:val="clear" w:color="auto" w:fill="FFFFFF"/>
          <w:lang w:val="ru-RU"/>
        </w:rPr>
        <w:t>81/2017. , 48/2018.</w:t>
      </w:r>
      <w:r>
        <w:rPr>
          <w:rFonts w:ascii="Book Antiqua" w:hAnsi="Book Antiqua" w:cs="Arial"/>
          <w:color w:val="222222"/>
          <w:sz w:val="24"/>
          <w:szCs w:val="24"/>
          <w:shd w:val="clear" w:color="auto" w:fill="FFFFFF"/>
        </w:rPr>
        <w:t>)</w:t>
      </w:r>
    </w:p>
    <w:p w14:paraId="583238C8" w14:textId="77777777" w:rsidR="00A76D28" w:rsidRDefault="0077121B">
      <w:pPr>
        <w:numPr>
          <w:ilvl w:val="0"/>
          <w:numId w:val="1"/>
        </w:numPr>
        <w:shd w:val="clear" w:color="auto" w:fill="FFFFFF"/>
        <w:ind w:left="0"/>
        <w:rPr>
          <w:rFonts w:ascii="Book Antiqua" w:hAnsi="Book Antiqua"/>
          <w:color w:val="222222"/>
          <w:sz w:val="24"/>
          <w:szCs w:val="24"/>
          <w:lang w:val="ru-RU"/>
        </w:rPr>
      </w:pPr>
      <w:r>
        <w:rPr>
          <w:rFonts w:ascii="Book Antiqua" w:hAnsi="Book Antiqua"/>
          <w:b/>
          <w:color w:val="222222"/>
          <w:sz w:val="24"/>
          <w:szCs w:val="24"/>
          <w:lang w:val="sr-Cyrl-CS"/>
        </w:rPr>
        <w:t>Правилник о организацији и остваривању наставе у природи и екскурзије у основној школи</w:t>
      </w:r>
      <w:r>
        <w:rPr>
          <w:rFonts w:ascii="Book Antiqua" w:hAnsi="Book Antiqua"/>
          <w:color w:val="222222"/>
          <w:sz w:val="24"/>
          <w:szCs w:val="24"/>
          <w:lang w:val="en-GB"/>
        </w:rPr>
        <w:t> </w:t>
      </w:r>
      <w:r>
        <w:rPr>
          <w:rFonts w:ascii="Book Antiqua" w:hAnsi="Book Antiqua"/>
          <w:color w:val="222222"/>
          <w:sz w:val="24"/>
          <w:szCs w:val="24"/>
          <w:lang w:val="ru-RU"/>
        </w:rPr>
        <w:t>("Сл. гласник РС", бр. 30/2019.)</w:t>
      </w:r>
    </w:p>
    <w:p w14:paraId="19B93D15" w14:textId="77777777" w:rsidR="00A76D28" w:rsidRDefault="0077121B">
      <w:pPr>
        <w:numPr>
          <w:ilvl w:val="0"/>
          <w:numId w:val="1"/>
        </w:numPr>
        <w:shd w:val="clear" w:color="auto" w:fill="FFFFFF"/>
        <w:ind w:left="0"/>
        <w:rPr>
          <w:rFonts w:ascii="Book Antiqua" w:hAnsi="Book Antiqua"/>
          <w:color w:val="222222"/>
          <w:sz w:val="24"/>
          <w:szCs w:val="24"/>
          <w:lang w:val="ru-RU"/>
        </w:rPr>
      </w:pPr>
      <w:r>
        <w:rPr>
          <w:rFonts w:ascii="Book Antiqua" w:hAnsi="Book Antiqua"/>
          <w:b/>
          <w:color w:val="222222"/>
          <w:sz w:val="24"/>
          <w:szCs w:val="24"/>
          <w:lang w:val="hr-HR"/>
        </w:rPr>
        <w:t>Правилник </w:t>
      </w:r>
      <w:r>
        <w:rPr>
          <w:rFonts w:ascii="Book Antiqua" w:hAnsi="Book Antiqua"/>
          <w:b/>
          <w:color w:val="222222"/>
          <w:sz w:val="24"/>
          <w:szCs w:val="24"/>
          <w:lang w:val="ru-RU"/>
        </w:rPr>
        <w:t>о стандардима квалитета рада установе</w:t>
      </w:r>
      <w:r>
        <w:rPr>
          <w:rFonts w:ascii="Book Antiqua" w:hAnsi="Book Antiqua"/>
          <w:color w:val="222222"/>
          <w:sz w:val="24"/>
          <w:szCs w:val="24"/>
          <w:lang w:val="en-GB"/>
        </w:rPr>
        <w:t> </w:t>
      </w:r>
      <w:r>
        <w:rPr>
          <w:rFonts w:ascii="Book Antiqua" w:hAnsi="Book Antiqua"/>
          <w:color w:val="222222"/>
          <w:sz w:val="24"/>
          <w:szCs w:val="24"/>
        </w:rPr>
        <w:t>(</w:t>
      </w:r>
      <w:r>
        <w:rPr>
          <w:rFonts w:ascii="Book Antiqua" w:hAnsi="Book Antiqua"/>
          <w:color w:val="222222"/>
          <w:sz w:val="24"/>
          <w:szCs w:val="24"/>
          <w:lang w:val="hr-HR"/>
        </w:rPr>
        <w:t>"Службени гласник РС - Просветни гласник", број 14/18</w:t>
      </w:r>
      <w:r>
        <w:rPr>
          <w:rFonts w:ascii="Book Antiqua" w:hAnsi="Book Antiqua"/>
          <w:color w:val="222222"/>
          <w:sz w:val="24"/>
          <w:szCs w:val="24"/>
        </w:rPr>
        <w:t>)</w:t>
      </w:r>
    </w:p>
    <w:p w14:paraId="7268FBBC" w14:textId="77777777" w:rsidR="00A76D28" w:rsidRDefault="0077121B">
      <w:pPr>
        <w:pStyle w:val="BodyTextIndent2"/>
        <w:numPr>
          <w:ilvl w:val="0"/>
          <w:numId w:val="1"/>
        </w:numPr>
        <w:ind w:left="0"/>
        <w:jc w:val="left"/>
        <w:rPr>
          <w:rFonts w:ascii="Book Antiqua" w:hAnsi="Book Antiqua"/>
          <w:bCs/>
          <w:sz w:val="24"/>
          <w:szCs w:val="24"/>
          <w:lang w:val="ru-RU"/>
        </w:rPr>
      </w:pPr>
      <w:r>
        <w:rPr>
          <w:rFonts w:ascii="Book Antiqua" w:hAnsi="Book Antiqua"/>
          <w:b/>
          <w:bCs/>
          <w:sz w:val="24"/>
          <w:szCs w:val="24"/>
          <w:lang w:val="sr-Cyrl-CS"/>
        </w:rPr>
        <w:t xml:space="preserve">Правилник о  календару образовно васпитног рада основне школе </w:t>
      </w:r>
      <w:r>
        <w:rPr>
          <w:rFonts w:ascii="Book Antiqua" w:hAnsi="Book Antiqua"/>
          <w:bCs/>
          <w:sz w:val="24"/>
          <w:szCs w:val="24"/>
          <w:lang w:val="sr-Cyrl-CS"/>
        </w:rPr>
        <w:t>за школску 20</w:t>
      </w:r>
      <w:r w:rsidR="00192195">
        <w:rPr>
          <w:rFonts w:ascii="Book Antiqua" w:hAnsi="Book Antiqua"/>
          <w:bCs/>
          <w:sz w:val="24"/>
          <w:szCs w:val="24"/>
        </w:rPr>
        <w:t>2</w:t>
      </w:r>
      <w:r w:rsidR="00192195">
        <w:rPr>
          <w:rFonts w:ascii="Book Antiqua" w:hAnsi="Book Antiqua"/>
          <w:bCs/>
          <w:sz w:val="24"/>
          <w:szCs w:val="24"/>
          <w:lang w:val="sr-Cyrl-RS"/>
        </w:rPr>
        <w:t>3</w:t>
      </w:r>
      <w:r w:rsidR="00192195">
        <w:rPr>
          <w:rFonts w:ascii="Book Antiqua" w:hAnsi="Book Antiqua"/>
          <w:bCs/>
          <w:sz w:val="24"/>
          <w:szCs w:val="24"/>
          <w:lang w:val="sr-Cyrl-CS"/>
        </w:rPr>
        <w:t>/2024</w:t>
      </w:r>
      <w:r>
        <w:rPr>
          <w:rFonts w:ascii="Book Antiqua" w:hAnsi="Book Antiqua"/>
          <w:bCs/>
          <w:sz w:val="24"/>
          <w:szCs w:val="24"/>
          <w:lang w:val="sr-Cyrl-CS"/>
        </w:rPr>
        <w:t>. год.</w:t>
      </w:r>
      <w:r>
        <w:rPr>
          <w:rFonts w:ascii="Book Antiqua" w:hAnsi="Book Antiqua"/>
          <w:i/>
          <w:iCs/>
          <w:sz w:val="24"/>
          <w:szCs w:val="24"/>
          <w:lang w:val="sr-Cyrl-CS"/>
        </w:rPr>
        <w:t xml:space="preserve">(“Просветни гласник Републике Србије”,  </w:t>
      </w:r>
      <w:proofErr w:type="spellStart"/>
      <w:r w:rsidR="00192195">
        <w:rPr>
          <w:rFonts w:ascii="Book Antiqua" w:hAnsi="Book Antiqua"/>
          <w:i/>
          <w:iCs/>
          <w:sz w:val="24"/>
          <w:szCs w:val="24"/>
        </w:rPr>
        <w:t>бр</w:t>
      </w:r>
      <w:proofErr w:type="spellEnd"/>
      <w:r w:rsidR="00192195">
        <w:rPr>
          <w:rFonts w:ascii="Book Antiqua" w:hAnsi="Book Antiqua"/>
          <w:i/>
          <w:iCs/>
          <w:sz w:val="24"/>
          <w:szCs w:val="24"/>
        </w:rPr>
        <w:t xml:space="preserve">. 6 </w:t>
      </w:r>
      <w:proofErr w:type="spellStart"/>
      <w:r>
        <w:rPr>
          <w:rFonts w:ascii="Book Antiqua" w:hAnsi="Book Antiqua"/>
          <w:i/>
          <w:iCs/>
          <w:sz w:val="24"/>
          <w:szCs w:val="24"/>
        </w:rPr>
        <w:t>од</w:t>
      </w:r>
      <w:proofErr w:type="spellEnd"/>
      <w:r>
        <w:rPr>
          <w:rFonts w:ascii="Book Antiqua" w:hAnsi="Book Antiqua"/>
          <w:i/>
          <w:iCs/>
          <w:sz w:val="24"/>
          <w:szCs w:val="24"/>
        </w:rPr>
        <w:t xml:space="preserve"> </w:t>
      </w:r>
      <w:r w:rsidR="00192195">
        <w:rPr>
          <w:rFonts w:ascii="Book Antiqua" w:hAnsi="Book Antiqua"/>
          <w:i/>
          <w:iCs/>
          <w:sz w:val="24"/>
          <w:szCs w:val="24"/>
          <w:lang w:val="sr-Cyrl-CS"/>
        </w:rPr>
        <w:t>20.</w:t>
      </w:r>
      <w:r>
        <w:rPr>
          <w:rFonts w:ascii="Book Antiqua" w:hAnsi="Book Antiqua"/>
          <w:i/>
          <w:iCs/>
          <w:sz w:val="24"/>
          <w:szCs w:val="24"/>
        </w:rPr>
        <w:t>06.</w:t>
      </w:r>
      <w:r w:rsidR="00192195">
        <w:rPr>
          <w:rFonts w:ascii="Book Antiqua" w:hAnsi="Book Antiqua"/>
          <w:i/>
          <w:iCs/>
          <w:sz w:val="24"/>
          <w:szCs w:val="24"/>
          <w:lang w:val="sr-Cyrl-CS"/>
        </w:rPr>
        <w:t>2023</w:t>
      </w:r>
      <w:r>
        <w:rPr>
          <w:rFonts w:ascii="Book Antiqua" w:hAnsi="Book Antiqua"/>
          <w:i/>
          <w:iCs/>
          <w:sz w:val="24"/>
          <w:szCs w:val="24"/>
          <w:lang w:val="sr-Cyrl-CS"/>
        </w:rPr>
        <w:t>.);</w:t>
      </w:r>
    </w:p>
    <w:p w14:paraId="408E4279" w14:textId="77777777" w:rsidR="00A76D28" w:rsidRDefault="0077121B">
      <w:pPr>
        <w:pStyle w:val="BodyTextIndent2"/>
        <w:numPr>
          <w:ilvl w:val="0"/>
          <w:numId w:val="1"/>
        </w:numPr>
        <w:ind w:left="0"/>
        <w:jc w:val="left"/>
        <w:rPr>
          <w:rFonts w:ascii="Book Antiqua" w:hAnsi="Book Antiqua"/>
          <w:b/>
          <w:bCs/>
          <w:sz w:val="26"/>
          <w:lang w:val="sr-Cyrl-CS"/>
        </w:rPr>
      </w:pPr>
      <w:r>
        <w:rPr>
          <w:rFonts w:ascii="Book Antiqua" w:hAnsi="Book Antiqua"/>
          <w:b/>
          <w:bCs/>
          <w:sz w:val="26"/>
          <w:lang w:val="sr-Cyrl-CS"/>
        </w:rPr>
        <w:t xml:space="preserve">Правилник о изменама и допунама правилника о садржају и начину вођења евиденције и издавању јавних исправа у основној школи </w:t>
      </w:r>
    </w:p>
    <w:p w14:paraId="2C98FA71" w14:textId="77777777" w:rsidR="00A76D28" w:rsidRDefault="0077121B">
      <w:pPr>
        <w:pStyle w:val="BodyTextIndent2"/>
        <w:ind w:hanging="450"/>
        <w:jc w:val="left"/>
        <w:rPr>
          <w:rFonts w:ascii="Book Antiqua" w:hAnsi="Book Antiqua"/>
          <w:i/>
          <w:iCs/>
          <w:sz w:val="26"/>
        </w:rPr>
      </w:pPr>
      <w:r>
        <w:rPr>
          <w:rFonts w:ascii="Book Antiqua" w:hAnsi="Book Antiqua"/>
          <w:i/>
          <w:iCs/>
          <w:sz w:val="26"/>
          <w:lang w:val="sr-Cyrl-CS"/>
        </w:rPr>
        <w:t>(“Службени гласник Републике Србије”,  бр. 55/2006, бр. 51/2007, бр. 67/2008, 39/2011, 82/2012, 8/2013, 70/2015.);</w:t>
      </w:r>
    </w:p>
    <w:p w14:paraId="03CC9CC4" w14:textId="77777777" w:rsidR="00A76D28" w:rsidRDefault="0077121B">
      <w:pPr>
        <w:pStyle w:val="BodyTextIndent2"/>
        <w:numPr>
          <w:ilvl w:val="0"/>
          <w:numId w:val="1"/>
        </w:numPr>
        <w:ind w:left="0"/>
        <w:jc w:val="left"/>
        <w:rPr>
          <w:rFonts w:ascii="Book Antiqua" w:hAnsi="Book Antiqua"/>
          <w:i/>
          <w:iCs/>
          <w:sz w:val="24"/>
          <w:szCs w:val="24"/>
          <w:lang w:val="sr-Cyrl-CS"/>
        </w:rPr>
      </w:pPr>
      <w:r>
        <w:rPr>
          <w:rFonts w:ascii="Book Antiqua" w:hAnsi="Book Antiqua"/>
          <w:b/>
          <w:bCs/>
          <w:sz w:val="24"/>
          <w:szCs w:val="24"/>
          <w:lang w:val="sr-Cyrl-CS"/>
        </w:rPr>
        <w:t>Програм превенције малолетничке деликвенције и наркоманије;</w:t>
      </w:r>
    </w:p>
    <w:p w14:paraId="5BA6CB44" w14:textId="77777777" w:rsidR="00A76D28" w:rsidRDefault="0077121B">
      <w:pPr>
        <w:pStyle w:val="BodyTextIndent2"/>
        <w:numPr>
          <w:ilvl w:val="0"/>
          <w:numId w:val="1"/>
        </w:numPr>
        <w:ind w:left="0"/>
        <w:jc w:val="left"/>
        <w:rPr>
          <w:rFonts w:ascii="Book Antiqua" w:hAnsi="Book Antiqua"/>
          <w:b/>
          <w:bCs/>
          <w:sz w:val="24"/>
          <w:szCs w:val="24"/>
          <w:lang w:val="sr-Cyrl-CS"/>
        </w:rPr>
      </w:pPr>
      <w:r>
        <w:rPr>
          <w:rFonts w:ascii="Book Antiqua" w:hAnsi="Book Antiqua"/>
          <w:b/>
          <w:bCs/>
          <w:sz w:val="24"/>
          <w:szCs w:val="24"/>
          <w:lang w:val="sr-Cyrl-CS"/>
        </w:rPr>
        <w:t>Програм здравственог васпитања ученика основне школе од Института за заштиту здравља Србије, Београд, 2000.</w:t>
      </w:r>
    </w:p>
    <w:p w14:paraId="28D0D528" w14:textId="77777777" w:rsidR="00A76D28" w:rsidRDefault="0077121B">
      <w:pPr>
        <w:pStyle w:val="BodyTextIndent2"/>
        <w:numPr>
          <w:ilvl w:val="0"/>
          <w:numId w:val="1"/>
        </w:numPr>
        <w:ind w:left="0"/>
        <w:jc w:val="left"/>
        <w:rPr>
          <w:rFonts w:ascii="Book Antiqua" w:hAnsi="Book Antiqua"/>
          <w:b/>
          <w:bCs/>
          <w:sz w:val="24"/>
          <w:szCs w:val="24"/>
          <w:lang w:val="sr-Cyrl-CS"/>
        </w:rPr>
      </w:pPr>
      <w:r>
        <w:rPr>
          <w:rFonts w:ascii="Book Antiqua" w:hAnsi="Book Antiqua"/>
          <w:b/>
          <w:bCs/>
          <w:sz w:val="24"/>
          <w:szCs w:val="24"/>
          <w:lang w:val="sr-Cyrl-CS"/>
        </w:rPr>
        <w:t>Програмске основе васпитног рада основне школе које је издало Министарство просвете Републике Србије, Београд, 2000.</w:t>
      </w:r>
    </w:p>
    <w:p w14:paraId="6E8E371F" w14:textId="77777777" w:rsidR="00A76D28" w:rsidRDefault="0077121B">
      <w:pPr>
        <w:pStyle w:val="BodyTextIndent2"/>
        <w:numPr>
          <w:ilvl w:val="0"/>
          <w:numId w:val="1"/>
        </w:numPr>
        <w:ind w:left="0"/>
        <w:jc w:val="left"/>
        <w:rPr>
          <w:rFonts w:ascii="Book Antiqua" w:hAnsi="Book Antiqua"/>
          <w:b/>
          <w:bCs/>
          <w:sz w:val="24"/>
          <w:szCs w:val="24"/>
          <w:lang w:val="sr-Cyrl-CS"/>
        </w:rPr>
      </w:pPr>
      <w:r>
        <w:rPr>
          <w:rFonts w:ascii="Book Antiqua" w:hAnsi="Book Antiqua"/>
          <w:b/>
          <w:bCs/>
          <w:sz w:val="24"/>
          <w:szCs w:val="24"/>
          <w:lang w:val="sr-Cyrl-CS"/>
        </w:rPr>
        <w:lastRenderedPageBreak/>
        <w:t>Стручна упутства, извештаји, анализе и информације Министарства просвете</w:t>
      </w:r>
      <w:r>
        <w:rPr>
          <w:rFonts w:ascii="Book Antiqua" w:hAnsi="Book Antiqua"/>
          <w:b/>
          <w:bCs/>
          <w:sz w:val="24"/>
          <w:szCs w:val="24"/>
          <w:lang w:val="sr-Latn-CS"/>
        </w:rPr>
        <w:t>,</w:t>
      </w:r>
      <w:r>
        <w:rPr>
          <w:rFonts w:ascii="Book Antiqua" w:hAnsi="Book Antiqua"/>
          <w:b/>
          <w:bCs/>
          <w:sz w:val="24"/>
          <w:szCs w:val="24"/>
          <w:lang w:val="sr-Cyrl-CS"/>
        </w:rPr>
        <w:t xml:space="preserve"> науке и технолошког развоја Републике Србије;</w:t>
      </w:r>
    </w:p>
    <w:p w14:paraId="60E58710" w14:textId="77777777" w:rsidR="00A76D28" w:rsidRDefault="0077121B">
      <w:pPr>
        <w:pStyle w:val="BodyTextIndent2"/>
        <w:numPr>
          <w:ilvl w:val="0"/>
          <w:numId w:val="2"/>
        </w:numPr>
        <w:ind w:left="0"/>
        <w:jc w:val="left"/>
        <w:rPr>
          <w:rFonts w:ascii="Book Antiqua" w:hAnsi="Book Antiqua"/>
          <w:b/>
          <w:bCs/>
          <w:sz w:val="24"/>
          <w:szCs w:val="24"/>
          <w:lang w:val="sr-Cyrl-CS"/>
        </w:rPr>
      </w:pPr>
      <w:r>
        <w:rPr>
          <w:rFonts w:ascii="Book Antiqua" w:hAnsi="Book Antiqua"/>
          <w:b/>
          <w:bCs/>
          <w:sz w:val="24"/>
          <w:szCs w:val="24"/>
          <w:lang w:val="sr-Cyrl-CS"/>
        </w:rPr>
        <w:t>Правилник о додатној образовној, здраственој и социјалној подршци детету и ученику</w:t>
      </w:r>
      <w:r>
        <w:rPr>
          <w:rFonts w:ascii="Book Antiqua" w:hAnsi="Book Antiqua"/>
          <w:i/>
          <w:iCs/>
          <w:sz w:val="24"/>
          <w:szCs w:val="24"/>
          <w:lang w:val="sr-Cyrl-CS"/>
        </w:rPr>
        <w:t xml:space="preserve"> (“Службени гласник Републике Србије”,</w:t>
      </w:r>
      <w:r>
        <w:rPr>
          <w:rFonts w:ascii="Book Antiqua" w:hAnsi="Book Antiqua"/>
          <w:i/>
          <w:iCs/>
          <w:sz w:val="24"/>
          <w:szCs w:val="24"/>
          <w:lang w:val="ru-RU"/>
        </w:rPr>
        <w:t xml:space="preserve"> бр.  63 /2010.</w:t>
      </w:r>
      <w:r>
        <w:rPr>
          <w:rFonts w:ascii="Book Antiqua" w:hAnsi="Book Antiqua"/>
          <w:i/>
          <w:iCs/>
          <w:sz w:val="24"/>
          <w:szCs w:val="24"/>
          <w:lang w:val="sr-Cyrl-CS"/>
        </w:rPr>
        <w:t xml:space="preserve">); </w:t>
      </w:r>
    </w:p>
    <w:p w14:paraId="607B52BE" w14:textId="77777777" w:rsidR="00A76D28" w:rsidRDefault="0077121B">
      <w:pPr>
        <w:pStyle w:val="BodyTextIndent2"/>
        <w:numPr>
          <w:ilvl w:val="0"/>
          <w:numId w:val="2"/>
        </w:numPr>
        <w:ind w:left="0"/>
        <w:jc w:val="left"/>
        <w:rPr>
          <w:rFonts w:ascii="Book Antiqua" w:hAnsi="Book Antiqua"/>
          <w:b/>
          <w:bCs/>
          <w:sz w:val="24"/>
          <w:szCs w:val="24"/>
          <w:lang w:val="sr-Cyrl-CS"/>
        </w:rPr>
      </w:pPr>
      <w:r>
        <w:rPr>
          <w:rFonts w:ascii="Book Antiqua" w:hAnsi="Book Antiqua"/>
          <w:b/>
          <w:bCs/>
          <w:sz w:val="24"/>
          <w:szCs w:val="24"/>
          <w:lang w:val="sr-Cyrl-CS"/>
        </w:rPr>
        <w:t>Заштита података – Приручник за школе (Закон о заштити података о личности Србије)</w:t>
      </w:r>
      <w:r>
        <w:rPr>
          <w:rFonts w:ascii="Book Antiqua" w:hAnsi="Book Antiqua"/>
          <w:i/>
          <w:iCs/>
          <w:sz w:val="24"/>
          <w:szCs w:val="24"/>
          <w:lang w:val="sr-Cyrl-CS"/>
        </w:rPr>
        <w:t xml:space="preserve"> (“Службени гласник Републике Србије”,</w:t>
      </w:r>
      <w:r>
        <w:rPr>
          <w:rFonts w:ascii="Book Antiqua" w:hAnsi="Book Antiqua"/>
          <w:i/>
          <w:iCs/>
          <w:sz w:val="24"/>
          <w:szCs w:val="24"/>
          <w:lang w:val="ru-RU"/>
        </w:rPr>
        <w:t xml:space="preserve"> бр.  97 /2008., 104/2009. и 68/2012.</w:t>
      </w:r>
      <w:r>
        <w:rPr>
          <w:rFonts w:ascii="Book Antiqua" w:hAnsi="Book Antiqua"/>
          <w:i/>
          <w:iCs/>
          <w:sz w:val="24"/>
          <w:szCs w:val="24"/>
          <w:lang w:val="sr-Cyrl-CS"/>
        </w:rPr>
        <w:t>);</w:t>
      </w:r>
    </w:p>
    <w:p w14:paraId="76222C5F" w14:textId="77777777" w:rsidR="00A76D28" w:rsidRDefault="0077121B">
      <w:pPr>
        <w:pStyle w:val="BodyTextIndent2"/>
        <w:numPr>
          <w:ilvl w:val="0"/>
          <w:numId w:val="2"/>
        </w:numPr>
        <w:ind w:left="0"/>
        <w:jc w:val="left"/>
        <w:rPr>
          <w:rFonts w:ascii="Book Antiqua" w:hAnsi="Book Antiqua"/>
          <w:b/>
          <w:bCs/>
          <w:sz w:val="24"/>
          <w:szCs w:val="24"/>
          <w:lang w:val="sr-Cyrl-CS"/>
        </w:rPr>
      </w:pPr>
      <w:r>
        <w:rPr>
          <w:rFonts w:ascii="Book Antiqua" w:hAnsi="Book Antiqua"/>
          <w:b/>
          <w:bCs/>
          <w:sz w:val="24"/>
          <w:szCs w:val="24"/>
          <w:lang w:val="sr-Cyrl-CS"/>
        </w:rPr>
        <w:t xml:space="preserve">Правилник о </w:t>
      </w:r>
      <w:proofErr w:type="spellStart"/>
      <w:r>
        <w:rPr>
          <w:rFonts w:ascii="Book Antiqua" w:hAnsi="Book Antiqua"/>
          <w:b/>
          <w:bCs/>
          <w:sz w:val="24"/>
          <w:szCs w:val="24"/>
        </w:rPr>
        <w:t>измени</w:t>
      </w:r>
      <w:proofErr w:type="spellEnd"/>
      <w:r>
        <w:rPr>
          <w:rFonts w:ascii="Book Antiqua" w:hAnsi="Book Antiqua"/>
          <w:b/>
          <w:bCs/>
          <w:sz w:val="24"/>
          <w:szCs w:val="24"/>
        </w:rPr>
        <w:t xml:space="preserve">  и </w:t>
      </w:r>
      <w:proofErr w:type="spellStart"/>
      <w:r>
        <w:rPr>
          <w:rFonts w:ascii="Book Antiqua" w:hAnsi="Book Antiqua"/>
          <w:b/>
          <w:bCs/>
          <w:sz w:val="24"/>
          <w:szCs w:val="24"/>
        </w:rPr>
        <w:t>допуни</w:t>
      </w:r>
      <w:proofErr w:type="spellEnd"/>
      <w:r>
        <w:rPr>
          <w:rFonts w:ascii="Book Antiqua" w:hAnsi="Book Antiqua"/>
          <w:b/>
          <w:bCs/>
          <w:sz w:val="24"/>
          <w:szCs w:val="24"/>
        </w:rPr>
        <w:t xml:space="preserve"> </w:t>
      </w:r>
      <w:proofErr w:type="spellStart"/>
      <w:r>
        <w:rPr>
          <w:rFonts w:ascii="Book Antiqua" w:hAnsi="Book Antiqua"/>
          <w:b/>
          <w:bCs/>
          <w:sz w:val="24"/>
          <w:szCs w:val="24"/>
        </w:rPr>
        <w:t>правилника</w:t>
      </w:r>
      <w:proofErr w:type="spellEnd"/>
      <w:r>
        <w:rPr>
          <w:rFonts w:ascii="Book Antiqua" w:hAnsi="Book Antiqua"/>
          <w:b/>
          <w:bCs/>
          <w:sz w:val="24"/>
          <w:szCs w:val="24"/>
        </w:rPr>
        <w:t xml:space="preserve"> о </w:t>
      </w:r>
      <w:proofErr w:type="spellStart"/>
      <w:r>
        <w:rPr>
          <w:rFonts w:ascii="Book Antiqua" w:hAnsi="Book Antiqua"/>
          <w:b/>
          <w:bCs/>
          <w:sz w:val="24"/>
          <w:szCs w:val="24"/>
        </w:rPr>
        <w:t>програму</w:t>
      </w:r>
      <w:proofErr w:type="spellEnd"/>
      <w:r>
        <w:rPr>
          <w:rFonts w:ascii="Book Antiqua" w:hAnsi="Book Antiqua"/>
          <w:b/>
          <w:bCs/>
          <w:sz w:val="24"/>
          <w:szCs w:val="24"/>
        </w:rPr>
        <w:t xml:space="preserve"> </w:t>
      </w:r>
      <w:proofErr w:type="spellStart"/>
      <w:r>
        <w:rPr>
          <w:rFonts w:ascii="Book Antiqua" w:hAnsi="Book Antiqua"/>
          <w:b/>
          <w:bCs/>
          <w:sz w:val="24"/>
          <w:szCs w:val="24"/>
        </w:rPr>
        <w:t>завршног</w:t>
      </w:r>
      <w:proofErr w:type="spellEnd"/>
      <w:r>
        <w:rPr>
          <w:rFonts w:ascii="Book Antiqua" w:hAnsi="Book Antiqua"/>
          <w:b/>
          <w:bCs/>
          <w:sz w:val="24"/>
          <w:szCs w:val="24"/>
        </w:rPr>
        <w:t xml:space="preserve"> </w:t>
      </w:r>
      <w:proofErr w:type="spellStart"/>
      <w:r>
        <w:rPr>
          <w:rFonts w:ascii="Book Antiqua" w:hAnsi="Book Antiqua"/>
          <w:b/>
          <w:bCs/>
          <w:sz w:val="24"/>
          <w:szCs w:val="24"/>
        </w:rPr>
        <w:t>испита</w:t>
      </w:r>
      <w:proofErr w:type="spellEnd"/>
      <w:r>
        <w:rPr>
          <w:rFonts w:ascii="Book Antiqua" w:hAnsi="Book Antiqua"/>
          <w:b/>
          <w:bCs/>
          <w:sz w:val="24"/>
          <w:szCs w:val="24"/>
        </w:rPr>
        <w:t xml:space="preserve"> у </w:t>
      </w:r>
      <w:proofErr w:type="spellStart"/>
      <w:r>
        <w:rPr>
          <w:rFonts w:ascii="Book Antiqua" w:hAnsi="Book Antiqua"/>
          <w:b/>
          <w:bCs/>
          <w:sz w:val="24"/>
          <w:szCs w:val="24"/>
        </w:rPr>
        <w:t>основном</w:t>
      </w:r>
      <w:proofErr w:type="spellEnd"/>
      <w:r>
        <w:rPr>
          <w:rFonts w:ascii="Book Antiqua" w:hAnsi="Book Antiqua"/>
          <w:b/>
          <w:bCs/>
          <w:sz w:val="24"/>
          <w:szCs w:val="24"/>
        </w:rPr>
        <w:t xml:space="preserve"> </w:t>
      </w:r>
      <w:proofErr w:type="spellStart"/>
      <w:r>
        <w:rPr>
          <w:rFonts w:ascii="Book Antiqua" w:hAnsi="Book Antiqua"/>
          <w:b/>
          <w:bCs/>
          <w:sz w:val="24"/>
          <w:szCs w:val="24"/>
        </w:rPr>
        <w:t>образовању</w:t>
      </w:r>
      <w:proofErr w:type="spellEnd"/>
    </w:p>
    <w:p w14:paraId="180D2130" w14:textId="77777777" w:rsidR="00A76D28" w:rsidRDefault="0077121B">
      <w:pPr>
        <w:pStyle w:val="BodyTextIndent2"/>
        <w:numPr>
          <w:ilvl w:val="0"/>
          <w:numId w:val="2"/>
        </w:numPr>
        <w:ind w:left="0"/>
        <w:jc w:val="left"/>
        <w:rPr>
          <w:rFonts w:ascii="Book Antiqua" w:hAnsi="Book Antiqua"/>
          <w:b/>
          <w:bCs/>
          <w:sz w:val="24"/>
          <w:szCs w:val="24"/>
          <w:lang w:val="sr-Cyrl-CS"/>
        </w:rPr>
      </w:pPr>
      <w:r>
        <w:rPr>
          <w:rFonts w:ascii="Book Antiqua" w:hAnsi="Book Antiqua"/>
          <w:b/>
          <w:bCs/>
          <w:sz w:val="24"/>
          <w:szCs w:val="24"/>
          <w:lang w:val="sr-Cyrl-CS"/>
        </w:rPr>
        <w:t>Стучно упутство о начину израде школске документације</w:t>
      </w:r>
      <w:r>
        <w:rPr>
          <w:rFonts w:ascii="Book Antiqua" w:hAnsi="Book Antiqua"/>
          <w:i/>
          <w:iCs/>
          <w:sz w:val="24"/>
          <w:szCs w:val="24"/>
          <w:lang w:val="sr-Cyrl-CS"/>
        </w:rPr>
        <w:t xml:space="preserve"> (МПНТР бр.119-01-346/1/2014-01 од 27.08.2014.)</w:t>
      </w:r>
    </w:p>
    <w:p w14:paraId="4ABEFED6" w14:textId="77777777" w:rsidR="00A76D28" w:rsidRDefault="0077121B">
      <w:pPr>
        <w:pStyle w:val="BodyTextIndent2"/>
        <w:numPr>
          <w:ilvl w:val="0"/>
          <w:numId w:val="2"/>
        </w:numPr>
        <w:ind w:left="0"/>
        <w:jc w:val="left"/>
        <w:rPr>
          <w:rFonts w:ascii="Book Antiqua" w:hAnsi="Book Antiqua"/>
          <w:i/>
          <w:iCs/>
          <w:sz w:val="24"/>
          <w:szCs w:val="24"/>
          <w:lang w:val="sr-Cyrl-CS"/>
        </w:rPr>
      </w:pPr>
      <w:r>
        <w:rPr>
          <w:rFonts w:ascii="Book Antiqua" w:hAnsi="Book Antiqua"/>
          <w:b/>
          <w:bCs/>
          <w:sz w:val="24"/>
          <w:szCs w:val="24"/>
          <w:lang w:val="sr-Cyrl-CS"/>
        </w:rPr>
        <w:t xml:space="preserve">Правилник о </w:t>
      </w:r>
      <w:proofErr w:type="spellStart"/>
      <w:r>
        <w:rPr>
          <w:rFonts w:ascii="Book Antiqua" w:hAnsi="Book Antiqua"/>
          <w:b/>
          <w:bCs/>
          <w:sz w:val="24"/>
          <w:szCs w:val="24"/>
        </w:rPr>
        <w:t>изменама</w:t>
      </w:r>
      <w:proofErr w:type="spellEnd"/>
      <w:r>
        <w:rPr>
          <w:rFonts w:ascii="Book Antiqua" w:hAnsi="Book Antiqua"/>
          <w:b/>
          <w:bCs/>
          <w:sz w:val="24"/>
          <w:szCs w:val="24"/>
        </w:rPr>
        <w:t xml:space="preserve">  и </w:t>
      </w:r>
      <w:proofErr w:type="spellStart"/>
      <w:r>
        <w:rPr>
          <w:rFonts w:ascii="Book Antiqua" w:hAnsi="Book Antiqua"/>
          <w:b/>
          <w:bCs/>
          <w:sz w:val="24"/>
          <w:szCs w:val="24"/>
        </w:rPr>
        <w:t>допунама</w:t>
      </w:r>
      <w:proofErr w:type="spellEnd"/>
      <w:r>
        <w:rPr>
          <w:rFonts w:ascii="Book Antiqua" w:hAnsi="Book Antiqua"/>
          <w:b/>
          <w:bCs/>
          <w:sz w:val="24"/>
          <w:szCs w:val="24"/>
        </w:rPr>
        <w:t xml:space="preserve"> </w:t>
      </w:r>
      <w:proofErr w:type="spellStart"/>
      <w:r>
        <w:rPr>
          <w:rFonts w:ascii="Book Antiqua" w:hAnsi="Book Antiqua"/>
          <w:b/>
          <w:bCs/>
          <w:sz w:val="24"/>
          <w:szCs w:val="24"/>
        </w:rPr>
        <w:t>правилника</w:t>
      </w:r>
      <w:proofErr w:type="spellEnd"/>
      <w:r>
        <w:rPr>
          <w:rFonts w:ascii="Book Antiqua" w:hAnsi="Book Antiqua"/>
          <w:b/>
          <w:bCs/>
          <w:sz w:val="24"/>
          <w:szCs w:val="24"/>
        </w:rPr>
        <w:t xml:space="preserve"> о </w:t>
      </w:r>
      <w:proofErr w:type="spellStart"/>
      <w:r>
        <w:rPr>
          <w:rFonts w:ascii="Book Antiqua" w:hAnsi="Book Antiqua"/>
          <w:b/>
          <w:bCs/>
          <w:sz w:val="24"/>
          <w:szCs w:val="24"/>
        </w:rPr>
        <w:t>наставном</w:t>
      </w:r>
      <w:proofErr w:type="spellEnd"/>
      <w:r>
        <w:rPr>
          <w:rFonts w:ascii="Book Antiqua" w:hAnsi="Book Antiqua"/>
          <w:b/>
          <w:bCs/>
          <w:sz w:val="24"/>
          <w:szCs w:val="24"/>
        </w:rPr>
        <w:t xml:space="preserve"> </w:t>
      </w:r>
      <w:proofErr w:type="spellStart"/>
      <w:r>
        <w:rPr>
          <w:rFonts w:ascii="Book Antiqua" w:hAnsi="Book Antiqua"/>
          <w:b/>
          <w:bCs/>
          <w:sz w:val="24"/>
          <w:szCs w:val="24"/>
        </w:rPr>
        <w:t>плану</w:t>
      </w:r>
      <w:proofErr w:type="spellEnd"/>
      <w:r>
        <w:rPr>
          <w:rFonts w:ascii="Book Antiqua" w:hAnsi="Book Antiqua"/>
          <w:b/>
          <w:bCs/>
          <w:sz w:val="24"/>
          <w:szCs w:val="24"/>
        </w:rPr>
        <w:t xml:space="preserve"> и </w:t>
      </w:r>
      <w:proofErr w:type="spellStart"/>
      <w:r>
        <w:rPr>
          <w:rFonts w:ascii="Book Antiqua" w:hAnsi="Book Antiqua"/>
          <w:b/>
          <w:bCs/>
          <w:sz w:val="24"/>
          <w:szCs w:val="24"/>
        </w:rPr>
        <w:t>програму</w:t>
      </w:r>
      <w:proofErr w:type="spellEnd"/>
      <w:r>
        <w:rPr>
          <w:rFonts w:ascii="Book Antiqua" w:hAnsi="Book Antiqua"/>
          <w:b/>
          <w:bCs/>
          <w:sz w:val="24"/>
          <w:szCs w:val="24"/>
        </w:rPr>
        <w:t xml:space="preserve"> </w:t>
      </w:r>
      <w:proofErr w:type="spellStart"/>
      <w:r>
        <w:rPr>
          <w:rFonts w:ascii="Book Antiqua" w:hAnsi="Book Antiqua"/>
          <w:b/>
          <w:bCs/>
          <w:sz w:val="24"/>
          <w:szCs w:val="24"/>
        </w:rPr>
        <w:t>за</w:t>
      </w:r>
      <w:proofErr w:type="spellEnd"/>
      <w:r>
        <w:rPr>
          <w:rFonts w:ascii="Book Antiqua" w:hAnsi="Book Antiqua"/>
          <w:b/>
          <w:bCs/>
          <w:sz w:val="24"/>
          <w:szCs w:val="24"/>
        </w:rPr>
        <w:t xml:space="preserve"> </w:t>
      </w:r>
      <w:r>
        <w:rPr>
          <w:rFonts w:ascii="Book Antiqua" w:hAnsi="Book Antiqua"/>
          <w:b/>
          <w:sz w:val="24"/>
          <w:szCs w:val="24"/>
          <w:lang w:val="sr-Cyrl-CS"/>
        </w:rPr>
        <w:t xml:space="preserve">други циклус основног образовања и наставном програму за пети, шести, седми и осми разред основног образовања и васпитања, </w:t>
      </w:r>
      <w:r>
        <w:rPr>
          <w:rFonts w:ascii="Book Antiqua" w:hAnsi="Book Antiqua"/>
          <w:i/>
          <w:iCs/>
          <w:sz w:val="24"/>
          <w:szCs w:val="24"/>
          <w:lang w:val="sr-Cyrl-CS"/>
        </w:rPr>
        <w:t>(“Просветни гласник Републике Србије”,</w:t>
      </w:r>
      <w:r>
        <w:rPr>
          <w:rFonts w:ascii="Book Antiqua" w:hAnsi="Book Antiqua"/>
          <w:i/>
          <w:iCs/>
          <w:sz w:val="24"/>
          <w:szCs w:val="24"/>
          <w:lang w:val="ru-RU"/>
        </w:rPr>
        <w:t xml:space="preserve"> бр. 6/2017., бр. 8/2017., бр. 9/2017., бр.27/18., 10/19., 6/20.</w:t>
      </w:r>
      <w:r>
        <w:rPr>
          <w:rFonts w:ascii="Book Antiqua" w:hAnsi="Book Antiqua"/>
          <w:i/>
          <w:iCs/>
          <w:sz w:val="24"/>
          <w:szCs w:val="24"/>
          <w:lang w:val="sr-Cyrl-CS"/>
        </w:rPr>
        <w:t>)</w:t>
      </w:r>
    </w:p>
    <w:p w14:paraId="1C432DC3" w14:textId="77777777" w:rsidR="00A76D28" w:rsidRDefault="0077121B">
      <w:pPr>
        <w:pStyle w:val="BodyTextIndent2"/>
        <w:numPr>
          <w:ilvl w:val="0"/>
          <w:numId w:val="2"/>
        </w:numPr>
        <w:ind w:left="0"/>
        <w:jc w:val="left"/>
        <w:rPr>
          <w:rFonts w:ascii="Book Antiqua" w:hAnsi="Book Antiqua"/>
          <w:i/>
          <w:iCs/>
          <w:sz w:val="24"/>
          <w:szCs w:val="24"/>
          <w:lang w:val="sr-Cyrl-CS"/>
        </w:rPr>
      </w:pPr>
      <w:r>
        <w:rPr>
          <w:rFonts w:ascii="Book Antiqua" w:hAnsi="Book Antiqua"/>
          <w:b/>
          <w:bCs/>
          <w:sz w:val="24"/>
          <w:szCs w:val="24"/>
          <w:lang w:val="sr-Cyrl-CS"/>
        </w:rPr>
        <w:t xml:space="preserve">Правилник о </w:t>
      </w:r>
      <w:r>
        <w:rPr>
          <w:rFonts w:ascii="Book Antiqua" w:hAnsi="Book Antiqua"/>
          <w:b/>
          <w:bCs/>
          <w:sz w:val="24"/>
          <w:szCs w:val="24"/>
        </w:rPr>
        <w:t xml:space="preserve"> </w:t>
      </w:r>
      <w:proofErr w:type="spellStart"/>
      <w:r>
        <w:rPr>
          <w:rFonts w:ascii="Book Antiqua" w:hAnsi="Book Antiqua"/>
          <w:b/>
          <w:bCs/>
          <w:sz w:val="24"/>
          <w:szCs w:val="24"/>
        </w:rPr>
        <w:t>наставном</w:t>
      </w:r>
      <w:proofErr w:type="spellEnd"/>
      <w:r>
        <w:rPr>
          <w:rFonts w:ascii="Book Antiqua" w:hAnsi="Book Antiqua"/>
          <w:b/>
          <w:bCs/>
          <w:sz w:val="24"/>
          <w:szCs w:val="24"/>
        </w:rPr>
        <w:t xml:space="preserve"> </w:t>
      </w:r>
      <w:proofErr w:type="spellStart"/>
      <w:r>
        <w:rPr>
          <w:rFonts w:ascii="Book Antiqua" w:hAnsi="Book Antiqua"/>
          <w:b/>
          <w:bCs/>
          <w:sz w:val="24"/>
          <w:szCs w:val="24"/>
        </w:rPr>
        <w:t>плану</w:t>
      </w:r>
      <w:proofErr w:type="spellEnd"/>
      <w:r>
        <w:rPr>
          <w:rFonts w:ascii="Book Antiqua" w:hAnsi="Book Antiqua"/>
          <w:b/>
          <w:bCs/>
          <w:sz w:val="24"/>
          <w:szCs w:val="24"/>
        </w:rPr>
        <w:t xml:space="preserve"> и </w:t>
      </w:r>
      <w:proofErr w:type="spellStart"/>
      <w:r>
        <w:rPr>
          <w:rFonts w:ascii="Book Antiqua" w:hAnsi="Book Antiqua"/>
          <w:b/>
          <w:bCs/>
          <w:sz w:val="24"/>
          <w:szCs w:val="24"/>
        </w:rPr>
        <w:t>програму</w:t>
      </w:r>
      <w:proofErr w:type="spellEnd"/>
      <w:r>
        <w:rPr>
          <w:rFonts w:ascii="Book Antiqua" w:hAnsi="Book Antiqua"/>
          <w:b/>
          <w:bCs/>
          <w:sz w:val="24"/>
          <w:szCs w:val="24"/>
        </w:rPr>
        <w:t xml:space="preserve"> </w:t>
      </w:r>
      <w:proofErr w:type="spellStart"/>
      <w:r>
        <w:rPr>
          <w:rFonts w:ascii="Book Antiqua" w:hAnsi="Book Antiqua"/>
          <w:b/>
          <w:bCs/>
          <w:sz w:val="24"/>
          <w:szCs w:val="24"/>
        </w:rPr>
        <w:t>за</w:t>
      </w:r>
      <w:proofErr w:type="spellEnd"/>
      <w:r>
        <w:rPr>
          <w:rFonts w:ascii="Book Antiqua" w:hAnsi="Book Antiqua"/>
          <w:b/>
          <w:bCs/>
          <w:sz w:val="24"/>
          <w:szCs w:val="24"/>
        </w:rPr>
        <w:t xml:space="preserve"> </w:t>
      </w:r>
      <w:r>
        <w:rPr>
          <w:rFonts w:ascii="Book Antiqua" w:hAnsi="Book Antiqua"/>
          <w:b/>
          <w:sz w:val="24"/>
          <w:szCs w:val="24"/>
          <w:lang w:val="sr-Cyrl-CS"/>
        </w:rPr>
        <w:t>први, други и тећи разред основног образовања</w:t>
      </w:r>
      <w:r>
        <w:rPr>
          <w:rFonts w:ascii="Book Antiqua" w:hAnsi="Book Antiqua"/>
          <w:i/>
          <w:iCs/>
          <w:sz w:val="24"/>
          <w:szCs w:val="24"/>
          <w:lang w:val="sr-Cyrl-CS"/>
        </w:rPr>
        <w:t xml:space="preserve"> („Службени гласник Републике Србије“-“Просветни гласник Републике Србије”,</w:t>
      </w:r>
      <w:r>
        <w:rPr>
          <w:rFonts w:ascii="Book Antiqua" w:hAnsi="Book Antiqua"/>
          <w:i/>
          <w:iCs/>
          <w:sz w:val="24"/>
          <w:szCs w:val="24"/>
          <w:lang w:val="ru-RU"/>
        </w:rPr>
        <w:t xml:space="preserve"> бр. 6/2017., 10/17., 12/18., 15/18., 18/18., 1/19., 10/19., 2/20., 6/20.</w:t>
      </w:r>
      <w:r>
        <w:rPr>
          <w:rFonts w:ascii="Book Antiqua" w:hAnsi="Book Antiqua"/>
          <w:i/>
          <w:iCs/>
          <w:sz w:val="24"/>
          <w:szCs w:val="24"/>
          <w:lang w:val="sr-Cyrl-CS"/>
        </w:rPr>
        <w:t>);</w:t>
      </w:r>
    </w:p>
    <w:p w14:paraId="583F5965" w14:textId="77777777" w:rsidR="00A76D28" w:rsidRDefault="0077121B">
      <w:pPr>
        <w:pStyle w:val="Heading11"/>
        <w:keepNext/>
        <w:keepLines/>
        <w:numPr>
          <w:ilvl w:val="0"/>
          <w:numId w:val="2"/>
        </w:numPr>
        <w:shd w:val="clear" w:color="auto" w:fill="auto"/>
        <w:spacing w:before="0" w:after="0" w:line="210" w:lineRule="exact"/>
        <w:ind w:left="0"/>
        <w:rPr>
          <w:rFonts w:ascii="Book Antiqua" w:hAnsi="Book Antiqua"/>
          <w:b w:val="0"/>
          <w:sz w:val="24"/>
          <w:szCs w:val="24"/>
        </w:rPr>
      </w:pPr>
      <w:bookmarkStart w:id="4" w:name="_Toc50382181"/>
      <w:bookmarkStart w:id="5" w:name="_Toc50386983"/>
      <w:proofErr w:type="spellStart"/>
      <w:r>
        <w:rPr>
          <w:rFonts w:ascii="Book Antiqua" w:eastAsia="Times New Roman" w:hAnsi="Book Antiqua"/>
          <w:bCs w:val="0"/>
          <w:sz w:val="24"/>
          <w:szCs w:val="24"/>
        </w:rPr>
        <w:t>Правилник</w:t>
      </w:r>
      <w:proofErr w:type="spellEnd"/>
      <w:r>
        <w:rPr>
          <w:rFonts w:ascii="Book Antiqua" w:eastAsia="Times New Roman" w:hAnsi="Book Antiqua"/>
          <w:bCs w:val="0"/>
          <w:sz w:val="24"/>
          <w:szCs w:val="24"/>
        </w:rPr>
        <w:t xml:space="preserve"> о </w:t>
      </w:r>
      <w:proofErr w:type="spellStart"/>
      <w:r>
        <w:rPr>
          <w:rFonts w:ascii="Book Antiqua" w:eastAsia="Times New Roman" w:hAnsi="Book Antiqua"/>
          <w:bCs w:val="0"/>
          <w:sz w:val="24"/>
          <w:szCs w:val="24"/>
        </w:rPr>
        <w:t>општим</w:t>
      </w:r>
      <w:proofErr w:type="spellEnd"/>
      <w:r>
        <w:rPr>
          <w:rFonts w:ascii="Book Antiqua" w:eastAsia="Times New Roman" w:hAnsi="Book Antiqua"/>
          <w:bCs w:val="0"/>
          <w:sz w:val="24"/>
          <w:szCs w:val="24"/>
        </w:rPr>
        <w:t xml:space="preserve"> </w:t>
      </w:r>
      <w:proofErr w:type="spellStart"/>
      <w:r>
        <w:rPr>
          <w:rFonts w:ascii="Book Antiqua" w:eastAsia="Times New Roman" w:hAnsi="Book Antiqua"/>
          <w:bCs w:val="0"/>
          <w:sz w:val="24"/>
          <w:szCs w:val="24"/>
        </w:rPr>
        <w:t>стандардима</w:t>
      </w:r>
      <w:proofErr w:type="spellEnd"/>
      <w:r>
        <w:rPr>
          <w:rFonts w:ascii="Book Antiqua" w:eastAsia="Times New Roman" w:hAnsi="Book Antiqua"/>
          <w:bCs w:val="0"/>
          <w:sz w:val="24"/>
          <w:szCs w:val="24"/>
        </w:rPr>
        <w:t xml:space="preserve"> </w:t>
      </w:r>
      <w:proofErr w:type="spellStart"/>
      <w:r>
        <w:rPr>
          <w:rFonts w:ascii="Book Antiqua" w:eastAsia="Times New Roman" w:hAnsi="Book Antiqua"/>
          <w:bCs w:val="0"/>
          <w:sz w:val="24"/>
          <w:szCs w:val="24"/>
        </w:rPr>
        <w:t>постигнућа</w:t>
      </w:r>
      <w:proofErr w:type="spellEnd"/>
      <w:r>
        <w:rPr>
          <w:rFonts w:ascii="Book Antiqua" w:eastAsia="Times New Roman" w:hAnsi="Book Antiqua"/>
          <w:bCs w:val="0"/>
          <w:sz w:val="24"/>
          <w:szCs w:val="24"/>
        </w:rPr>
        <w:t xml:space="preserve"> </w:t>
      </w:r>
      <w:proofErr w:type="spellStart"/>
      <w:r>
        <w:rPr>
          <w:rFonts w:ascii="Book Antiqua" w:eastAsia="Times New Roman" w:hAnsi="Book Antiqua"/>
          <w:bCs w:val="0"/>
          <w:sz w:val="24"/>
          <w:szCs w:val="24"/>
        </w:rPr>
        <w:t>за</w:t>
      </w:r>
      <w:proofErr w:type="spellEnd"/>
      <w:r>
        <w:rPr>
          <w:rFonts w:ascii="Book Antiqua" w:eastAsia="Times New Roman" w:hAnsi="Book Antiqua"/>
          <w:bCs w:val="0"/>
          <w:sz w:val="24"/>
          <w:szCs w:val="24"/>
        </w:rPr>
        <w:t xml:space="preserve"> </w:t>
      </w:r>
      <w:proofErr w:type="spellStart"/>
      <w:r>
        <w:rPr>
          <w:rFonts w:ascii="Book Antiqua" w:eastAsia="Times New Roman" w:hAnsi="Book Antiqua"/>
          <w:bCs w:val="0"/>
          <w:sz w:val="24"/>
          <w:szCs w:val="24"/>
        </w:rPr>
        <w:t>крај</w:t>
      </w:r>
      <w:proofErr w:type="spellEnd"/>
      <w:r>
        <w:rPr>
          <w:rFonts w:ascii="Book Antiqua" w:eastAsia="Times New Roman" w:hAnsi="Book Antiqua"/>
          <w:bCs w:val="0"/>
          <w:sz w:val="24"/>
          <w:szCs w:val="24"/>
        </w:rPr>
        <w:t xml:space="preserve"> </w:t>
      </w:r>
      <w:proofErr w:type="spellStart"/>
      <w:r>
        <w:rPr>
          <w:rFonts w:ascii="Book Antiqua" w:eastAsia="Times New Roman" w:hAnsi="Book Antiqua"/>
          <w:bCs w:val="0"/>
          <w:sz w:val="24"/>
          <w:szCs w:val="24"/>
        </w:rPr>
        <w:t>основног</w:t>
      </w:r>
      <w:proofErr w:type="spellEnd"/>
      <w:r>
        <w:rPr>
          <w:rFonts w:ascii="Book Antiqua" w:eastAsia="Times New Roman" w:hAnsi="Book Antiqua"/>
          <w:bCs w:val="0"/>
          <w:sz w:val="24"/>
          <w:szCs w:val="24"/>
        </w:rPr>
        <w:t xml:space="preserve"> </w:t>
      </w:r>
      <w:proofErr w:type="spellStart"/>
      <w:r>
        <w:rPr>
          <w:rFonts w:ascii="Book Antiqua" w:eastAsia="Times New Roman" w:hAnsi="Book Antiqua"/>
          <w:bCs w:val="0"/>
          <w:sz w:val="24"/>
          <w:szCs w:val="24"/>
        </w:rPr>
        <w:t>образовања</w:t>
      </w:r>
      <w:proofErr w:type="spellEnd"/>
      <w:r>
        <w:rPr>
          <w:rFonts w:ascii="Book Antiqua" w:eastAsia="Times New Roman" w:hAnsi="Book Antiqua"/>
          <w:bCs w:val="0"/>
          <w:sz w:val="24"/>
          <w:szCs w:val="24"/>
        </w:rPr>
        <w:t xml:space="preserve"> </w:t>
      </w:r>
      <w:proofErr w:type="spellStart"/>
      <w:r>
        <w:rPr>
          <w:rFonts w:ascii="Book Antiqua" w:eastAsia="Times New Roman" w:hAnsi="Book Antiqua"/>
          <w:bCs w:val="0"/>
          <w:sz w:val="24"/>
          <w:szCs w:val="24"/>
        </w:rPr>
        <w:t>за</w:t>
      </w:r>
      <w:proofErr w:type="spellEnd"/>
      <w:r>
        <w:rPr>
          <w:rFonts w:ascii="Book Antiqua" w:eastAsia="Times New Roman" w:hAnsi="Book Antiqua"/>
          <w:bCs w:val="0"/>
          <w:sz w:val="24"/>
          <w:szCs w:val="24"/>
        </w:rPr>
        <w:t xml:space="preserve"> </w:t>
      </w:r>
      <w:proofErr w:type="spellStart"/>
      <w:r>
        <w:rPr>
          <w:rFonts w:ascii="Book Antiqua" w:eastAsia="Times New Roman" w:hAnsi="Book Antiqua"/>
          <w:bCs w:val="0"/>
          <w:sz w:val="24"/>
          <w:szCs w:val="24"/>
        </w:rPr>
        <w:t>страни</w:t>
      </w:r>
      <w:proofErr w:type="spellEnd"/>
      <w:r>
        <w:rPr>
          <w:rFonts w:ascii="Book Antiqua" w:eastAsia="Times New Roman" w:hAnsi="Book Antiqua"/>
          <w:bCs w:val="0"/>
          <w:sz w:val="24"/>
          <w:szCs w:val="24"/>
        </w:rPr>
        <w:t xml:space="preserve"> </w:t>
      </w:r>
      <w:proofErr w:type="spellStart"/>
      <w:proofErr w:type="gramStart"/>
      <w:r>
        <w:rPr>
          <w:rFonts w:ascii="Book Antiqua" w:eastAsia="Times New Roman" w:hAnsi="Book Antiqua"/>
          <w:bCs w:val="0"/>
          <w:sz w:val="24"/>
          <w:szCs w:val="24"/>
        </w:rPr>
        <w:t>језик</w:t>
      </w:r>
      <w:proofErr w:type="spellEnd"/>
      <w:r>
        <w:rPr>
          <w:rFonts w:ascii="Book Antiqua" w:eastAsia="Times New Roman" w:hAnsi="Book Antiqua"/>
          <w:b w:val="0"/>
          <w:bCs w:val="0"/>
          <w:sz w:val="24"/>
          <w:szCs w:val="24"/>
        </w:rPr>
        <w:t>(</w:t>
      </w:r>
      <w:proofErr w:type="gramEnd"/>
      <w:r>
        <w:rPr>
          <w:rFonts w:ascii="Book Antiqua" w:hAnsi="Book Antiqua"/>
          <w:b w:val="0"/>
          <w:i/>
          <w:iCs/>
          <w:sz w:val="24"/>
          <w:szCs w:val="24"/>
          <w:lang w:val="sr-Cyrl-CS"/>
        </w:rPr>
        <w:t>„Службени гласник Републике Србије“</w:t>
      </w:r>
      <w:r>
        <w:rPr>
          <w:rFonts w:ascii="Book Antiqua" w:eastAsia="Times New Roman" w:hAnsi="Book Antiqua"/>
          <w:b w:val="0"/>
          <w:bCs w:val="0"/>
          <w:i/>
          <w:sz w:val="24"/>
          <w:szCs w:val="24"/>
        </w:rPr>
        <w:t xml:space="preserve">, </w:t>
      </w:r>
      <w:proofErr w:type="spellStart"/>
      <w:r>
        <w:rPr>
          <w:rFonts w:ascii="Book Antiqua" w:eastAsia="Times New Roman" w:hAnsi="Book Antiqua"/>
          <w:b w:val="0"/>
          <w:bCs w:val="0"/>
          <w:i/>
          <w:sz w:val="24"/>
          <w:szCs w:val="24"/>
        </w:rPr>
        <w:t>бр</w:t>
      </w:r>
      <w:proofErr w:type="spellEnd"/>
      <w:r>
        <w:rPr>
          <w:rFonts w:ascii="Book Antiqua" w:eastAsia="Times New Roman" w:hAnsi="Book Antiqua"/>
          <w:b w:val="0"/>
          <w:bCs w:val="0"/>
          <w:i/>
          <w:sz w:val="24"/>
          <w:szCs w:val="24"/>
        </w:rPr>
        <w:t xml:space="preserve">. 78/2017, </w:t>
      </w:r>
      <w:proofErr w:type="spellStart"/>
      <w:r>
        <w:rPr>
          <w:rFonts w:ascii="Book Antiqua" w:eastAsia="Times New Roman" w:hAnsi="Book Antiqua"/>
          <w:b w:val="0"/>
          <w:bCs w:val="0"/>
          <w:i/>
          <w:sz w:val="24"/>
          <w:szCs w:val="24"/>
        </w:rPr>
        <w:t>од</w:t>
      </w:r>
      <w:proofErr w:type="spellEnd"/>
      <w:r>
        <w:rPr>
          <w:rFonts w:ascii="Book Antiqua" w:eastAsia="Times New Roman" w:hAnsi="Book Antiqua"/>
          <w:b w:val="0"/>
          <w:bCs w:val="0"/>
          <w:i/>
          <w:sz w:val="24"/>
          <w:szCs w:val="24"/>
        </w:rPr>
        <w:t xml:space="preserve"> 18.08.2017.)</w:t>
      </w:r>
      <w:bookmarkEnd w:id="4"/>
      <w:bookmarkEnd w:id="5"/>
    </w:p>
    <w:p w14:paraId="11556371" w14:textId="77777777" w:rsidR="00A76D28" w:rsidRDefault="0077121B">
      <w:pPr>
        <w:pStyle w:val="BodyTextIndent2"/>
        <w:numPr>
          <w:ilvl w:val="0"/>
          <w:numId w:val="2"/>
        </w:numPr>
        <w:ind w:left="0"/>
        <w:jc w:val="left"/>
        <w:rPr>
          <w:rFonts w:ascii="Book Antiqua" w:hAnsi="Book Antiqua"/>
          <w:i/>
          <w:iCs/>
          <w:sz w:val="24"/>
          <w:szCs w:val="24"/>
          <w:lang w:val="sr-Cyrl-CS"/>
        </w:rPr>
      </w:pPr>
      <w:r>
        <w:rPr>
          <w:rFonts w:ascii="Book Antiqua" w:hAnsi="Book Antiqua"/>
          <w:b/>
          <w:bCs/>
          <w:sz w:val="24"/>
          <w:szCs w:val="24"/>
          <w:lang w:val="sr-Cyrl-CS"/>
        </w:rPr>
        <w:t xml:space="preserve">Правилник о </w:t>
      </w:r>
      <w:proofErr w:type="spellStart"/>
      <w:r>
        <w:rPr>
          <w:rFonts w:ascii="Book Antiqua" w:hAnsi="Book Antiqua"/>
          <w:b/>
          <w:bCs/>
          <w:sz w:val="24"/>
          <w:szCs w:val="24"/>
        </w:rPr>
        <w:t>протоколу</w:t>
      </w:r>
      <w:proofErr w:type="spellEnd"/>
      <w:r>
        <w:rPr>
          <w:rFonts w:ascii="Book Antiqua" w:hAnsi="Book Antiqua"/>
          <w:b/>
          <w:bCs/>
          <w:sz w:val="24"/>
          <w:szCs w:val="24"/>
        </w:rPr>
        <w:t xml:space="preserve"> </w:t>
      </w:r>
      <w:proofErr w:type="spellStart"/>
      <w:r>
        <w:rPr>
          <w:rFonts w:ascii="Book Antiqua" w:hAnsi="Book Antiqua"/>
          <w:b/>
          <w:bCs/>
          <w:sz w:val="24"/>
          <w:szCs w:val="24"/>
        </w:rPr>
        <w:t>поступањау</w:t>
      </w:r>
      <w:proofErr w:type="spellEnd"/>
      <w:r>
        <w:rPr>
          <w:rFonts w:ascii="Book Antiqua" w:hAnsi="Book Antiqua"/>
          <w:b/>
          <w:bCs/>
          <w:sz w:val="24"/>
          <w:szCs w:val="24"/>
        </w:rPr>
        <w:t xml:space="preserve"> </w:t>
      </w:r>
      <w:proofErr w:type="spellStart"/>
      <w:r>
        <w:rPr>
          <w:rFonts w:ascii="Book Antiqua" w:hAnsi="Book Antiqua"/>
          <w:b/>
          <w:bCs/>
          <w:sz w:val="24"/>
          <w:szCs w:val="24"/>
        </w:rPr>
        <w:t>установи</w:t>
      </w:r>
      <w:proofErr w:type="spellEnd"/>
      <w:r>
        <w:rPr>
          <w:rFonts w:ascii="Book Antiqua" w:hAnsi="Book Antiqua"/>
          <w:b/>
          <w:bCs/>
          <w:sz w:val="24"/>
          <w:szCs w:val="24"/>
        </w:rPr>
        <w:t xml:space="preserve"> у </w:t>
      </w:r>
      <w:proofErr w:type="spellStart"/>
      <w:r>
        <w:rPr>
          <w:rFonts w:ascii="Book Antiqua" w:hAnsi="Book Antiqua"/>
          <w:b/>
          <w:bCs/>
          <w:sz w:val="24"/>
          <w:szCs w:val="24"/>
        </w:rPr>
        <w:t>одговору</w:t>
      </w:r>
      <w:proofErr w:type="spellEnd"/>
      <w:r>
        <w:rPr>
          <w:rFonts w:ascii="Book Antiqua" w:hAnsi="Book Antiqua"/>
          <w:b/>
          <w:bCs/>
          <w:sz w:val="24"/>
          <w:szCs w:val="24"/>
        </w:rPr>
        <w:t xml:space="preserve"> </w:t>
      </w:r>
      <w:proofErr w:type="spellStart"/>
      <w:r>
        <w:rPr>
          <w:rFonts w:ascii="Book Antiqua" w:hAnsi="Book Antiqua"/>
          <w:b/>
          <w:bCs/>
          <w:sz w:val="24"/>
          <w:szCs w:val="24"/>
        </w:rPr>
        <w:t>на</w:t>
      </w:r>
      <w:proofErr w:type="spellEnd"/>
      <w:r>
        <w:rPr>
          <w:rFonts w:ascii="Book Antiqua" w:hAnsi="Book Antiqua"/>
          <w:b/>
          <w:bCs/>
          <w:sz w:val="24"/>
          <w:szCs w:val="24"/>
        </w:rPr>
        <w:t xml:space="preserve"> </w:t>
      </w:r>
      <w:proofErr w:type="spellStart"/>
      <w:r>
        <w:rPr>
          <w:rFonts w:ascii="Book Antiqua" w:hAnsi="Book Antiqua"/>
          <w:b/>
          <w:bCs/>
          <w:sz w:val="24"/>
          <w:szCs w:val="24"/>
        </w:rPr>
        <w:t>насиље</w:t>
      </w:r>
      <w:proofErr w:type="spellEnd"/>
      <w:r>
        <w:rPr>
          <w:rFonts w:ascii="Book Antiqua" w:hAnsi="Book Antiqua"/>
          <w:b/>
          <w:bCs/>
          <w:sz w:val="24"/>
          <w:szCs w:val="24"/>
        </w:rPr>
        <w:t xml:space="preserve">, </w:t>
      </w:r>
      <w:proofErr w:type="spellStart"/>
      <w:r>
        <w:rPr>
          <w:rFonts w:ascii="Book Antiqua" w:hAnsi="Book Antiqua"/>
          <w:b/>
          <w:bCs/>
          <w:sz w:val="24"/>
          <w:szCs w:val="24"/>
        </w:rPr>
        <w:t>злостављање</w:t>
      </w:r>
      <w:proofErr w:type="spellEnd"/>
      <w:r>
        <w:rPr>
          <w:rFonts w:ascii="Book Antiqua" w:hAnsi="Book Antiqua"/>
          <w:b/>
          <w:bCs/>
          <w:sz w:val="24"/>
          <w:szCs w:val="24"/>
        </w:rPr>
        <w:t xml:space="preserve"> и </w:t>
      </w:r>
      <w:proofErr w:type="spellStart"/>
      <w:r>
        <w:rPr>
          <w:rFonts w:ascii="Book Antiqua" w:hAnsi="Book Antiqua"/>
          <w:b/>
          <w:bCs/>
          <w:sz w:val="24"/>
          <w:szCs w:val="24"/>
        </w:rPr>
        <w:t>занемаривање</w:t>
      </w:r>
      <w:proofErr w:type="spellEnd"/>
      <w:r>
        <w:rPr>
          <w:rFonts w:ascii="Book Antiqua" w:hAnsi="Book Antiqua"/>
          <w:b/>
          <w:bCs/>
          <w:sz w:val="24"/>
          <w:szCs w:val="24"/>
        </w:rPr>
        <w:t xml:space="preserve"> </w:t>
      </w:r>
      <w:r>
        <w:rPr>
          <w:rFonts w:ascii="Book Antiqua" w:hAnsi="Book Antiqua"/>
          <w:i/>
          <w:iCs/>
          <w:sz w:val="24"/>
          <w:szCs w:val="24"/>
          <w:lang w:val="sr-Cyrl-CS"/>
        </w:rPr>
        <w:t>(„Службени гласник Републике Србије, бр. 46  од 26.јуна 2019., 104 од 31. јула 2020</w:t>
      </w:r>
      <w:r>
        <w:rPr>
          <w:rFonts w:ascii="Book Antiqua" w:hAnsi="Book Antiqua"/>
          <w:i/>
          <w:iCs/>
          <w:sz w:val="24"/>
          <w:szCs w:val="24"/>
          <w:lang w:val="ru-RU"/>
        </w:rPr>
        <w:t>.</w:t>
      </w:r>
      <w:r>
        <w:rPr>
          <w:rFonts w:ascii="Book Antiqua" w:hAnsi="Book Antiqua"/>
          <w:i/>
          <w:iCs/>
          <w:sz w:val="24"/>
          <w:szCs w:val="24"/>
          <w:lang w:val="sr-Cyrl-CS"/>
        </w:rPr>
        <w:t>);</w:t>
      </w:r>
    </w:p>
    <w:p w14:paraId="13D4A12C" w14:textId="77777777" w:rsidR="00A76D28" w:rsidRDefault="0077121B">
      <w:pPr>
        <w:pStyle w:val="BodyTextIndent2"/>
        <w:numPr>
          <w:ilvl w:val="0"/>
          <w:numId w:val="2"/>
        </w:numPr>
        <w:ind w:left="0"/>
        <w:jc w:val="left"/>
        <w:rPr>
          <w:rFonts w:ascii="Book Antiqua" w:hAnsi="Book Antiqua"/>
          <w:i/>
          <w:iCs/>
          <w:sz w:val="24"/>
          <w:szCs w:val="24"/>
          <w:lang w:val="sr-Cyrl-CS"/>
        </w:rPr>
      </w:pPr>
      <w:r>
        <w:rPr>
          <w:rFonts w:ascii="Book Antiqua" w:hAnsi="Book Antiqua"/>
          <w:b/>
          <w:bCs/>
          <w:sz w:val="24"/>
          <w:szCs w:val="24"/>
          <w:lang w:val="sr-Cyrl-CS"/>
        </w:rPr>
        <w:t xml:space="preserve">Правилник о </w:t>
      </w:r>
      <w:proofErr w:type="spellStart"/>
      <w:r>
        <w:rPr>
          <w:rFonts w:ascii="Book Antiqua" w:hAnsi="Book Antiqua"/>
          <w:b/>
          <w:bCs/>
          <w:sz w:val="24"/>
          <w:szCs w:val="24"/>
        </w:rPr>
        <w:t>протоколу</w:t>
      </w:r>
      <w:proofErr w:type="spellEnd"/>
      <w:r>
        <w:rPr>
          <w:rFonts w:ascii="Book Antiqua" w:hAnsi="Book Antiqua"/>
          <w:b/>
          <w:bCs/>
          <w:sz w:val="24"/>
          <w:szCs w:val="24"/>
        </w:rPr>
        <w:t xml:space="preserve"> </w:t>
      </w:r>
      <w:proofErr w:type="spellStart"/>
      <w:r>
        <w:rPr>
          <w:rFonts w:ascii="Book Antiqua" w:hAnsi="Book Antiqua"/>
          <w:b/>
          <w:bCs/>
          <w:sz w:val="24"/>
          <w:szCs w:val="24"/>
        </w:rPr>
        <w:t>поступањау</w:t>
      </w:r>
      <w:proofErr w:type="spellEnd"/>
      <w:r>
        <w:rPr>
          <w:rFonts w:ascii="Book Antiqua" w:hAnsi="Book Antiqua"/>
          <w:b/>
          <w:bCs/>
          <w:sz w:val="24"/>
          <w:szCs w:val="24"/>
        </w:rPr>
        <w:t xml:space="preserve"> </w:t>
      </w:r>
      <w:proofErr w:type="spellStart"/>
      <w:r>
        <w:rPr>
          <w:rFonts w:ascii="Book Antiqua" w:hAnsi="Book Antiqua"/>
          <w:b/>
          <w:bCs/>
          <w:sz w:val="24"/>
          <w:szCs w:val="24"/>
        </w:rPr>
        <w:t>установи</w:t>
      </w:r>
      <w:proofErr w:type="spellEnd"/>
      <w:r>
        <w:rPr>
          <w:rFonts w:ascii="Book Antiqua" w:hAnsi="Book Antiqua"/>
          <w:b/>
          <w:bCs/>
          <w:sz w:val="24"/>
          <w:szCs w:val="24"/>
        </w:rPr>
        <w:t xml:space="preserve"> у </w:t>
      </w:r>
      <w:proofErr w:type="spellStart"/>
      <w:r>
        <w:rPr>
          <w:rFonts w:ascii="Book Antiqua" w:hAnsi="Book Antiqua"/>
          <w:b/>
          <w:bCs/>
          <w:sz w:val="24"/>
          <w:szCs w:val="24"/>
        </w:rPr>
        <w:t>одговору</w:t>
      </w:r>
      <w:proofErr w:type="spellEnd"/>
      <w:r>
        <w:rPr>
          <w:rFonts w:ascii="Book Antiqua" w:hAnsi="Book Antiqua"/>
          <w:b/>
          <w:bCs/>
          <w:sz w:val="24"/>
          <w:szCs w:val="24"/>
        </w:rPr>
        <w:t xml:space="preserve"> </w:t>
      </w:r>
      <w:proofErr w:type="spellStart"/>
      <w:r>
        <w:rPr>
          <w:rFonts w:ascii="Book Antiqua" w:hAnsi="Book Antiqua"/>
          <w:b/>
          <w:bCs/>
          <w:sz w:val="24"/>
          <w:szCs w:val="24"/>
        </w:rPr>
        <w:t>на</w:t>
      </w:r>
      <w:proofErr w:type="spellEnd"/>
      <w:r>
        <w:rPr>
          <w:rFonts w:ascii="Book Antiqua" w:hAnsi="Book Antiqua"/>
          <w:b/>
          <w:bCs/>
          <w:sz w:val="24"/>
          <w:szCs w:val="24"/>
        </w:rPr>
        <w:t xml:space="preserve"> </w:t>
      </w:r>
      <w:proofErr w:type="spellStart"/>
      <w:r>
        <w:rPr>
          <w:rFonts w:ascii="Book Antiqua" w:hAnsi="Book Antiqua"/>
          <w:b/>
          <w:bCs/>
          <w:sz w:val="24"/>
          <w:szCs w:val="24"/>
        </w:rPr>
        <w:t>насиље</w:t>
      </w:r>
      <w:proofErr w:type="spellEnd"/>
      <w:r>
        <w:rPr>
          <w:rFonts w:ascii="Book Antiqua" w:hAnsi="Book Antiqua"/>
          <w:b/>
          <w:bCs/>
          <w:sz w:val="24"/>
          <w:szCs w:val="24"/>
        </w:rPr>
        <w:t xml:space="preserve">, </w:t>
      </w:r>
      <w:proofErr w:type="spellStart"/>
      <w:r>
        <w:rPr>
          <w:rFonts w:ascii="Book Antiqua" w:hAnsi="Book Antiqua"/>
          <w:b/>
          <w:bCs/>
          <w:sz w:val="24"/>
          <w:szCs w:val="24"/>
        </w:rPr>
        <w:t>злостављање</w:t>
      </w:r>
      <w:proofErr w:type="spellEnd"/>
      <w:r>
        <w:rPr>
          <w:rFonts w:ascii="Book Antiqua" w:hAnsi="Book Antiqua"/>
          <w:b/>
          <w:bCs/>
          <w:sz w:val="24"/>
          <w:szCs w:val="24"/>
        </w:rPr>
        <w:t xml:space="preserve"> и </w:t>
      </w:r>
      <w:proofErr w:type="spellStart"/>
      <w:r>
        <w:rPr>
          <w:rFonts w:ascii="Book Antiqua" w:hAnsi="Book Antiqua"/>
          <w:b/>
          <w:bCs/>
          <w:sz w:val="24"/>
          <w:szCs w:val="24"/>
        </w:rPr>
        <w:t>занемаривање</w:t>
      </w:r>
      <w:proofErr w:type="spellEnd"/>
      <w:r>
        <w:rPr>
          <w:rFonts w:ascii="Book Antiqua" w:hAnsi="Book Antiqua"/>
          <w:b/>
          <w:bCs/>
          <w:sz w:val="24"/>
          <w:szCs w:val="24"/>
        </w:rPr>
        <w:t xml:space="preserve"> </w:t>
      </w:r>
      <w:r>
        <w:rPr>
          <w:rFonts w:ascii="Book Antiqua" w:hAnsi="Book Antiqua"/>
          <w:i/>
          <w:iCs/>
          <w:sz w:val="24"/>
          <w:szCs w:val="24"/>
          <w:lang w:val="sr-Cyrl-CS"/>
        </w:rPr>
        <w:t>(„Службени гласник Републике Србије, бр. 46  од 26. јуна 2019., 104 од 31. јула 2020</w:t>
      </w:r>
      <w:r>
        <w:rPr>
          <w:rFonts w:ascii="Book Antiqua" w:hAnsi="Book Antiqua"/>
          <w:i/>
          <w:iCs/>
          <w:sz w:val="24"/>
          <w:szCs w:val="24"/>
          <w:lang w:val="ru-RU"/>
        </w:rPr>
        <w:t>.</w:t>
      </w:r>
      <w:r>
        <w:rPr>
          <w:rFonts w:ascii="Book Antiqua" w:hAnsi="Book Antiqua"/>
          <w:i/>
          <w:iCs/>
          <w:sz w:val="24"/>
          <w:szCs w:val="24"/>
          <w:lang w:val="sr-Cyrl-CS"/>
        </w:rPr>
        <w:t>);</w:t>
      </w:r>
    </w:p>
    <w:p w14:paraId="5F37D486" w14:textId="77777777" w:rsidR="00A76D28" w:rsidRDefault="0077121B">
      <w:pPr>
        <w:pStyle w:val="BodyTextIndent2"/>
        <w:numPr>
          <w:ilvl w:val="0"/>
          <w:numId w:val="2"/>
        </w:numPr>
        <w:ind w:left="0"/>
        <w:jc w:val="left"/>
        <w:rPr>
          <w:rFonts w:ascii="Book Antiqua" w:hAnsi="Book Antiqua"/>
          <w:i/>
          <w:iCs/>
          <w:sz w:val="24"/>
          <w:szCs w:val="24"/>
          <w:lang w:val="sr-Cyrl-CS"/>
        </w:rPr>
      </w:pPr>
      <w:r>
        <w:rPr>
          <w:rFonts w:ascii="Book Antiqua" w:hAnsi="Book Antiqua"/>
          <w:b/>
          <w:bCs/>
          <w:sz w:val="24"/>
          <w:szCs w:val="24"/>
          <w:lang w:val="sr-Cyrl-CS"/>
        </w:rPr>
        <w:t xml:space="preserve">Правилник о </w:t>
      </w:r>
      <w:proofErr w:type="spellStart"/>
      <w:r>
        <w:rPr>
          <w:rFonts w:ascii="Book Antiqua" w:hAnsi="Book Antiqua"/>
          <w:b/>
          <w:bCs/>
          <w:sz w:val="24"/>
          <w:szCs w:val="24"/>
        </w:rPr>
        <w:t>ближим</w:t>
      </w:r>
      <w:proofErr w:type="spellEnd"/>
      <w:r>
        <w:rPr>
          <w:rFonts w:ascii="Book Antiqua" w:hAnsi="Book Antiqua"/>
          <w:b/>
          <w:bCs/>
          <w:sz w:val="24"/>
          <w:szCs w:val="24"/>
        </w:rPr>
        <w:t xml:space="preserve"> </w:t>
      </w:r>
      <w:proofErr w:type="spellStart"/>
      <w:r>
        <w:rPr>
          <w:rFonts w:ascii="Book Antiqua" w:hAnsi="Book Antiqua"/>
          <w:b/>
          <w:bCs/>
          <w:sz w:val="24"/>
          <w:szCs w:val="24"/>
        </w:rPr>
        <w:t>условима</w:t>
      </w:r>
      <w:proofErr w:type="spellEnd"/>
      <w:r>
        <w:rPr>
          <w:rFonts w:ascii="Book Antiqua" w:hAnsi="Book Antiqua"/>
          <w:b/>
          <w:bCs/>
          <w:sz w:val="24"/>
          <w:szCs w:val="24"/>
        </w:rPr>
        <w:t xml:space="preserve"> </w:t>
      </w:r>
      <w:proofErr w:type="spellStart"/>
      <w:r>
        <w:rPr>
          <w:rFonts w:ascii="Book Antiqua" w:hAnsi="Book Antiqua"/>
          <w:b/>
          <w:bCs/>
          <w:sz w:val="24"/>
          <w:szCs w:val="24"/>
        </w:rPr>
        <w:t>за</w:t>
      </w:r>
      <w:proofErr w:type="spellEnd"/>
      <w:r>
        <w:rPr>
          <w:rFonts w:ascii="Book Antiqua" w:hAnsi="Book Antiqua"/>
          <w:b/>
          <w:bCs/>
          <w:sz w:val="24"/>
          <w:szCs w:val="24"/>
        </w:rPr>
        <w:t xml:space="preserve"> </w:t>
      </w:r>
      <w:proofErr w:type="spellStart"/>
      <w:r>
        <w:rPr>
          <w:rFonts w:ascii="Book Antiqua" w:hAnsi="Book Antiqua"/>
          <w:b/>
          <w:bCs/>
          <w:sz w:val="24"/>
          <w:szCs w:val="24"/>
        </w:rPr>
        <w:t>остваривање</w:t>
      </w:r>
      <w:proofErr w:type="spellEnd"/>
      <w:r>
        <w:rPr>
          <w:rFonts w:ascii="Book Antiqua" w:hAnsi="Book Antiqua"/>
          <w:b/>
          <w:bCs/>
          <w:sz w:val="24"/>
          <w:szCs w:val="24"/>
        </w:rPr>
        <w:t xml:space="preserve"> и </w:t>
      </w:r>
      <w:proofErr w:type="spellStart"/>
      <w:r>
        <w:rPr>
          <w:rFonts w:ascii="Book Antiqua" w:hAnsi="Book Antiqua"/>
          <w:b/>
          <w:bCs/>
          <w:sz w:val="24"/>
          <w:szCs w:val="24"/>
        </w:rPr>
        <w:t>начин</w:t>
      </w:r>
      <w:proofErr w:type="spellEnd"/>
      <w:r>
        <w:rPr>
          <w:rFonts w:ascii="Book Antiqua" w:hAnsi="Book Antiqua"/>
          <w:b/>
          <w:bCs/>
          <w:sz w:val="24"/>
          <w:szCs w:val="24"/>
        </w:rPr>
        <w:t xml:space="preserve"> </w:t>
      </w:r>
      <w:proofErr w:type="spellStart"/>
      <w:r>
        <w:rPr>
          <w:rFonts w:ascii="Book Antiqua" w:hAnsi="Book Antiqua"/>
          <w:b/>
          <w:bCs/>
          <w:sz w:val="24"/>
          <w:szCs w:val="24"/>
        </w:rPr>
        <w:t>осигурања</w:t>
      </w:r>
      <w:proofErr w:type="spellEnd"/>
      <w:r>
        <w:rPr>
          <w:rFonts w:ascii="Book Antiqua" w:hAnsi="Book Antiqua"/>
          <w:b/>
          <w:bCs/>
          <w:sz w:val="24"/>
          <w:szCs w:val="24"/>
        </w:rPr>
        <w:t xml:space="preserve"> </w:t>
      </w:r>
      <w:proofErr w:type="spellStart"/>
      <w:r>
        <w:rPr>
          <w:rFonts w:ascii="Book Antiqua" w:hAnsi="Book Antiqua"/>
          <w:b/>
          <w:bCs/>
          <w:sz w:val="24"/>
          <w:szCs w:val="24"/>
        </w:rPr>
        <w:t>квалитета</w:t>
      </w:r>
      <w:proofErr w:type="spellEnd"/>
      <w:r>
        <w:rPr>
          <w:rFonts w:ascii="Book Antiqua" w:hAnsi="Book Antiqua"/>
          <w:b/>
          <w:bCs/>
          <w:sz w:val="24"/>
          <w:szCs w:val="24"/>
        </w:rPr>
        <w:t xml:space="preserve"> и </w:t>
      </w:r>
      <w:proofErr w:type="spellStart"/>
      <w:r>
        <w:rPr>
          <w:rFonts w:ascii="Book Antiqua" w:hAnsi="Book Antiqua"/>
          <w:b/>
          <w:bCs/>
          <w:sz w:val="24"/>
          <w:szCs w:val="24"/>
        </w:rPr>
        <w:t>вредновања</w:t>
      </w:r>
      <w:proofErr w:type="spellEnd"/>
      <w:r>
        <w:rPr>
          <w:rFonts w:ascii="Book Antiqua" w:hAnsi="Book Antiqua"/>
          <w:b/>
          <w:bCs/>
          <w:sz w:val="24"/>
          <w:szCs w:val="24"/>
        </w:rPr>
        <w:t xml:space="preserve"> </w:t>
      </w:r>
      <w:proofErr w:type="spellStart"/>
      <w:r>
        <w:rPr>
          <w:rFonts w:ascii="Book Antiqua" w:hAnsi="Book Antiqua"/>
          <w:b/>
          <w:bCs/>
          <w:sz w:val="24"/>
          <w:szCs w:val="24"/>
        </w:rPr>
        <w:t>наставе</w:t>
      </w:r>
      <w:proofErr w:type="spellEnd"/>
      <w:r>
        <w:rPr>
          <w:rFonts w:ascii="Book Antiqua" w:hAnsi="Book Antiqua"/>
          <w:b/>
          <w:bCs/>
          <w:sz w:val="24"/>
          <w:szCs w:val="24"/>
        </w:rPr>
        <w:t xml:space="preserve"> </w:t>
      </w:r>
      <w:proofErr w:type="spellStart"/>
      <w:r>
        <w:rPr>
          <w:rFonts w:ascii="Book Antiqua" w:hAnsi="Book Antiqua"/>
          <w:b/>
          <w:bCs/>
          <w:sz w:val="24"/>
          <w:szCs w:val="24"/>
        </w:rPr>
        <w:t>на</w:t>
      </w:r>
      <w:proofErr w:type="spellEnd"/>
      <w:r>
        <w:rPr>
          <w:rFonts w:ascii="Book Antiqua" w:hAnsi="Book Antiqua"/>
          <w:b/>
          <w:bCs/>
          <w:sz w:val="24"/>
          <w:szCs w:val="24"/>
        </w:rPr>
        <w:t xml:space="preserve"> </w:t>
      </w:r>
      <w:proofErr w:type="spellStart"/>
      <w:r>
        <w:rPr>
          <w:rFonts w:ascii="Book Antiqua" w:hAnsi="Book Antiqua"/>
          <w:b/>
          <w:bCs/>
          <w:sz w:val="24"/>
          <w:szCs w:val="24"/>
        </w:rPr>
        <w:t>даљину</w:t>
      </w:r>
      <w:proofErr w:type="spellEnd"/>
      <w:r>
        <w:rPr>
          <w:rFonts w:ascii="Book Antiqua" w:hAnsi="Book Antiqua"/>
          <w:b/>
          <w:bCs/>
          <w:sz w:val="24"/>
          <w:szCs w:val="24"/>
        </w:rPr>
        <w:t xml:space="preserve"> у </w:t>
      </w:r>
      <w:proofErr w:type="spellStart"/>
      <w:r>
        <w:rPr>
          <w:rFonts w:ascii="Book Antiqua" w:hAnsi="Book Antiqua"/>
          <w:b/>
          <w:bCs/>
          <w:sz w:val="24"/>
          <w:szCs w:val="24"/>
        </w:rPr>
        <w:t>основној</w:t>
      </w:r>
      <w:proofErr w:type="spellEnd"/>
      <w:r>
        <w:rPr>
          <w:rFonts w:ascii="Book Antiqua" w:hAnsi="Book Antiqua"/>
          <w:b/>
          <w:bCs/>
          <w:sz w:val="24"/>
          <w:szCs w:val="24"/>
        </w:rPr>
        <w:t xml:space="preserve"> </w:t>
      </w:r>
      <w:proofErr w:type="spellStart"/>
      <w:r>
        <w:rPr>
          <w:rFonts w:ascii="Book Antiqua" w:hAnsi="Book Antiqua"/>
          <w:b/>
          <w:bCs/>
          <w:sz w:val="24"/>
          <w:szCs w:val="24"/>
        </w:rPr>
        <w:t>школи</w:t>
      </w:r>
      <w:proofErr w:type="spellEnd"/>
      <w:r>
        <w:rPr>
          <w:rFonts w:ascii="Book Antiqua" w:hAnsi="Book Antiqua"/>
          <w:b/>
          <w:bCs/>
          <w:sz w:val="24"/>
          <w:szCs w:val="24"/>
        </w:rPr>
        <w:t xml:space="preserve"> </w:t>
      </w:r>
      <w:r>
        <w:rPr>
          <w:rFonts w:ascii="Book Antiqua" w:hAnsi="Book Antiqua"/>
          <w:i/>
          <w:iCs/>
          <w:sz w:val="24"/>
          <w:szCs w:val="24"/>
          <w:lang w:val="sr-Cyrl-CS"/>
        </w:rPr>
        <w:t>(„Службени гласник Републике Србије, бр. 109/2020</w:t>
      </w:r>
      <w:r>
        <w:rPr>
          <w:rFonts w:ascii="Book Antiqua" w:hAnsi="Book Antiqua"/>
          <w:i/>
          <w:iCs/>
          <w:sz w:val="24"/>
          <w:szCs w:val="24"/>
          <w:lang w:val="ru-RU"/>
        </w:rPr>
        <w:t>.</w:t>
      </w:r>
      <w:r>
        <w:rPr>
          <w:rFonts w:ascii="Book Antiqua" w:hAnsi="Book Antiqua"/>
          <w:i/>
          <w:iCs/>
          <w:sz w:val="24"/>
          <w:szCs w:val="24"/>
          <w:lang w:val="sr-Cyrl-CS"/>
        </w:rPr>
        <w:t>)</w:t>
      </w:r>
    </w:p>
    <w:p w14:paraId="7BE0F3B7" w14:textId="77777777" w:rsidR="00A76D28" w:rsidRDefault="0077121B">
      <w:pPr>
        <w:pStyle w:val="BodyTextIndent2"/>
        <w:numPr>
          <w:ilvl w:val="0"/>
          <w:numId w:val="2"/>
        </w:numPr>
        <w:ind w:left="0"/>
        <w:jc w:val="left"/>
        <w:rPr>
          <w:rFonts w:ascii="Book Antiqua" w:hAnsi="Book Antiqua"/>
          <w:i/>
          <w:iCs/>
          <w:sz w:val="24"/>
          <w:szCs w:val="24"/>
          <w:lang w:val="sr-Cyrl-CS"/>
        </w:rPr>
      </w:pPr>
      <w:r>
        <w:rPr>
          <w:rFonts w:ascii="Book Antiqua" w:hAnsi="Book Antiqua"/>
          <w:b/>
          <w:bCs/>
          <w:sz w:val="24"/>
          <w:szCs w:val="24"/>
          <w:lang w:val="sr-Cyrl-CS"/>
        </w:rPr>
        <w:t xml:space="preserve">Правилник о </w:t>
      </w:r>
      <w:proofErr w:type="spellStart"/>
      <w:r>
        <w:rPr>
          <w:rFonts w:ascii="Book Antiqua" w:hAnsi="Book Antiqua"/>
          <w:b/>
          <w:bCs/>
          <w:sz w:val="24"/>
          <w:szCs w:val="24"/>
        </w:rPr>
        <w:t>ближим</w:t>
      </w:r>
      <w:proofErr w:type="spellEnd"/>
      <w:r>
        <w:rPr>
          <w:rFonts w:ascii="Book Antiqua" w:hAnsi="Book Antiqua"/>
          <w:b/>
          <w:bCs/>
          <w:sz w:val="24"/>
          <w:szCs w:val="24"/>
        </w:rPr>
        <w:t xml:space="preserve"> </w:t>
      </w:r>
      <w:proofErr w:type="spellStart"/>
      <w:r>
        <w:rPr>
          <w:rFonts w:ascii="Book Antiqua" w:hAnsi="Book Antiqua"/>
          <w:b/>
          <w:bCs/>
          <w:sz w:val="24"/>
          <w:szCs w:val="24"/>
        </w:rPr>
        <w:t>условима</w:t>
      </w:r>
      <w:proofErr w:type="spellEnd"/>
      <w:r>
        <w:rPr>
          <w:rFonts w:ascii="Book Antiqua" w:hAnsi="Book Antiqua"/>
          <w:b/>
          <w:bCs/>
          <w:sz w:val="24"/>
          <w:szCs w:val="24"/>
        </w:rPr>
        <w:t xml:space="preserve"> </w:t>
      </w:r>
      <w:proofErr w:type="spellStart"/>
      <w:r>
        <w:rPr>
          <w:rFonts w:ascii="Book Antiqua" w:hAnsi="Book Antiqua"/>
          <w:b/>
          <w:bCs/>
          <w:sz w:val="24"/>
          <w:szCs w:val="24"/>
        </w:rPr>
        <w:t>за</w:t>
      </w:r>
      <w:proofErr w:type="spellEnd"/>
      <w:r>
        <w:rPr>
          <w:rFonts w:ascii="Book Antiqua" w:hAnsi="Book Antiqua"/>
          <w:b/>
          <w:bCs/>
          <w:sz w:val="24"/>
          <w:szCs w:val="24"/>
        </w:rPr>
        <w:t xml:space="preserve"> </w:t>
      </w:r>
      <w:proofErr w:type="spellStart"/>
      <w:r>
        <w:rPr>
          <w:rFonts w:ascii="Book Antiqua" w:hAnsi="Book Antiqua"/>
          <w:b/>
          <w:bCs/>
          <w:sz w:val="24"/>
          <w:szCs w:val="24"/>
        </w:rPr>
        <w:t>остваривање</w:t>
      </w:r>
      <w:proofErr w:type="spellEnd"/>
      <w:r>
        <w:rPr>
          <w:rFonts w:ascii="Book Antiqua" w:hAnsi="Book Antiqua"/>
          <w:b/>
          <w:bCs/>
          <w:sz w:val="24"/>
          <w:szCs w:val="24"/>
        </w:rPr>
        <w:t xml:space="preserve"> и </w:t>
      </w:r>
      <w:proofErr w:type="spellStart"/>
      <w:r>
        <w:rPr>
          <w:rFonts w:ascii="Book Antiqua" w:hAnsi="Book Antiqua"/>
          <w:b/>
          <w:bCs/>
          <w:sz w:val="24"/>
          <w:szCs w:val="24"/>
        </w:rPr>
        <w:t>начин</w:t>
      </w:r>
      <w:proofErr w:type="spellEnd"/>
      <w:r>
        <w:rPr>
          <w:rFonts w:ascii="Book Antiqua" w:hAnsi="Book Antiqua"/>
          <w:b/>
          <w:bCs/>
          <w:sz w:val="24"/>
          <w:szCs w:val="24"/>
        </w:rPr>
        <w:t xml:space="preserve"> </w:t>
      </w:r>
      <w:proofErr w:type="spellStart"/>
      <w:r>
        <w:rPr>
          <w:rFonts w:ascii="Book Antiqua" w:hAnsi="Book Antiqua"/>
          <w:b/>
          <w:bCs/>
          <w:sz w:val="24"/>
          <w:szCs w:val="24"/>
        </w:rPr>
        <w:t>осигурања</w:t>
      </w:r>
      <w:proofErr w:type="spellEnd"/>
      <w:r>
        <w:rPr>
          <w:rFonts w:ascii="Book Antiqua" w:hAnsi="Book Antiqua"/>
          <w:b/>
          <w:bCs/>
          <w:sz w:val="24"/>
          <w:szCs w:val="24"/>
        </w:rPr>
        <w:t xml:space="preserve"> </w:t>
      </w:r>
      <w:proofErr w:type="spellStart"/>
      <w:r>
        <w:rPr>
          <w:rFonts w:ascii="Book Antiqua" w:hAnsi="Book Antiqua"/>
          <w:b/>
          <w:bCs/>
          <w:sz w:val="24"/>
          <w:szCs w:val="24"/>
        </w:rPr>
        <w:t>квалитета</w:t>
      </w:r>
      <w:proofErr w:type="spellEnd"/>
      <w:r>
        <w:rPr>
          <w:rFonts w:ascii="Book Antiqua" w:hAnsi="Book Antiqua"/>
          <w:b/>
          <w:bCs/>
          <w:sz w:val="24"/>
          <w:szCs w:val="24"/>
        </w:rPr>
        <w:t xml:space="preserve"> и </w:t>
      </w:r>
      <w:proofErr w:type="spellStart"/>
      <w:r>
        <w:rPr>
          <w:rFonts w:ascii="Book Antiqua" w:hAnsi="Book Antiqua"/>
          <w:b/>
          <w:bCs/>
          <w:sz w:val="24"/>
          <w:szCs w:val="24"/>
        </w:rPr>
        <w:t>вредновања</w:t>
      </w:r>
      <w:proofErr w:type="spellEnd"/>
      <w:r>
        <w:rPr>
          <w:rFonts w:ascii="Book Antiqua" w:hAnsi="Book Antiqua"/>
          <w:b/>
          <w:bCs/>
          <w:sz w:val="24"/>
          <w:szCs w:val="24"/>
        </w:rPr>
        <w:t xml:space="preserve"> </w:t>
      </w:r>
      <w:proofErr w:type="spellStart"/>
      <w:r>
        <w:rPr>
          <w:rFonts w:ascii="Book Antiqua" w:hAnsi="Book Antiqua"/>
          <w:b/>
          <w:bCs/>
          <w:sz w:val="24"/>
          <w:szCs w:val="24"/>
        </w:rPr>
        <w:t>наставе</w:t>
      </w:r>
      <w:proofErr w:type="spellEnd"/>
      <w:r>
        <w:rPr>
          <w:rFonts w:ascii="Book Antiqua" w:hAnsi="Book Antiqua"/>
          <w:b/>
          <w:bCs/>
          <w:sz w:val="24"/>
          <w:szCs w:val="24"/>
        </w:rPr>
        <w:t xml:space="preserve"> </w:t>
      </w:r>
      <w:proofErr w:type="spellStart"/>
      <w:r>
        <w:rPr>
          <w:rFonts w:ascii="Book Antiqua" w:hAnsi="Book Antiqua"/>
          <w:b/>
          <w:bCs/>
          <w:sz w:val="24"/>
          <w:szCs w:val="24"/>
        </w:rPr>
        <w:t>код</w:t>
      </w:r>
      <w:proofErr w:type="spellEnd"/>
      <w:r>
        <w:rPr>
          <w:rFonts w:ascii="Book Antiqua" w:hAnsi="Book Antiqua"/>
          <w:b/>
          <w:bCs/>
          <w:sz w:val="24"/>
          <w:szCs w:val="24"/>
        </w:rPr>
        <w:t xml:space="preserve"> </w:t>
      </w:r>
      <w:proofErr w:type="spellStart"/>
      <w:r>
        <w:rPr>
          <w:rFonts w:ascii="Book Antiqua" w:hAnsi="Book Antiqua"/>
          <w:b/>
          <w:bCs/>
          <w:sz w:val="24"/>
          <w:szCs w:val="24"/>
        </w:rPr>
        <w:t>куће</w:t>
      </w:r>
      <w:proofErr w:type="spellEnd"/>
      <w:r>
        <w:rPr>
          <w:rFonts w:ascii="Book Antiqua" w:hAnsi="Book Antiqua"/>
          <w:b/>
          <w:bCs/>
          <w:sz w:val="24"/>
          <w:szCs w:val="24"/>
        </w:rPr>
        <w:t xml:space="preserve">  у </w:t>
      </w:r>
      <w:proofErr w:type="spellStart"/>
      <w:r>
        <w:rPr>
          <w:rFonts w:ascii="Book Antiqua" w:hAnsi="Book Antiqua"/>
          <w:b/>
          <w:bCs/>
          <w:sz w:val="24"/>
          <w:szCs w:val="24"/>
        </w:rPr>
        <w:t>основној</w:t>
      </w:r>
      <w:proofErr w:type="spellEnd"/>
      <w:r>
        <w:rPr>
          <w:rFonts w:ascii="Book Antiqua" w:hAnsi="Book Antiqua"/>
          <w:b/>
          <w:bCs/>
          <w:sz w:val="24"/>
          <w:szCs w:val="24"/>
        </w:rPr>
        <w:t xml:space="preserve"> </w:t>
      </w:r>
      <w:proofErr w:type="spellStart"/>
      <w:r>
        <w:rPr>
          <w:rFonts w:ascii="Book Antiqua" w:hAnsi="Book Antiqua"/>
          <w:b/>
          <w:bCs/>
          <w:sz w:val="24"/>
          <w:szCs w:val="24"/>
        </w:rPr>
        <w:t>школи</w:t>
      </w:r>
      <w:proofErr w:type="spellEnd"/>
      <w:r>
        <w:rPr>
          <w:rFonts w:ascii="Book Antiqua" w:hAnsi="Book Antiqua"/>
          <w:b/>
          <w:bCs/>
          <w:sz w:val="24"/>
          <w:szCs w:val="24"/>
        </w:rPr>
        <w:t xml:space="preserve"> </w:t>
      </w:r>
      <w:r>
        <w:rPr>
          <w:rFonts w:ascii="Book Antiqua" w:hAnsi="Book Antiqua"/>
          <w:i/>
          <w:iCs/>
          <w:sz w:val="24"/>
          <w:szCs w:val="24"/>
          <w:lang w:val="sr-Cyrl-CS"/>
        </w:rPr>
        <w:t>(„Службени гласник Републике Србије, бр. 109/2020</w:t>
      </w:r>
      <w:r>
        <w:rPr>
          <w:rFonts w:ascii="Book Antiqua" w:hAnsi="Book Antiqua"/>
          <w:i/>
          <w:iCs/>
          <w:sz w:val="24"/>
          <w:szCs w:val="24"/>
          <w:lang w:val="ru-RU"/>
        </w:rPr>
        <w:t>.</w:t>
      </w:r>
      <w:r>
        <w:rPr>
          <w:rFonts w:ascii="Book Antiqua" w:hAnsi="Book Antiqua"/>
          <w:i/>
          <w:iCs/>
          <w:sz w:val="24"/>
          <w:szCs w:val="24"/>
          <w:lang w:val="sr-Cyrl-CS"/>
        </w:rPr>
        <w:t>);</w:t>
      </w:r>
    </w:p>
    <w:p w14:paraId="7FF2A7EA" w14:textId="77777777" w:rsidR="00A76D28" w:rsidRDefault="00A76D28">
      <w:pPr>
        <w:pStyle w:val="BodyTextIndent2"/>
        <w:ind w:left="66" w:firstLine="0"/>
        <w:jc w:val="left"/>
        <w:rPr>
          <w:rFonts w:ascii="Book Antiqua" w:hAnsi="Book Antiqua"/>
          <w:b/>
          <w:sz w:val="26"/>
          <w:lang w:val="sr-Cyrl-CS"/>
        </w:rPr>
      </w:pPr>
    </w:p>
    <w:p w14:paraId="1B20C6B4" w14:textId="77777777" w:rsidR="00A76D28" w:rsidRDefault="0077121B">
      <w:pPr>
        <w:pStyle w:val="BodyTextIndent2"/>
        <w:ind w:left="66" w:firstLine="0"/>
        <w:jc w:val="left"/>
        <w:rPr>
          <w:rFonts w:ascii="Book Antiqua" w:hAnsi="Book Antiqua"/>
          <w:b/>
          <w:sz w:val="26"/>
          <w:lang w:val="sr-Cyrl-CS"/>
        </w:rPr>
      </w:pPr>
      <w:r>
        <w:rPr>
          <w:rFonts w:ascii="Book Antiqua" w:hAnsi="Book Antiqua"/>
          <w:b/>
          <w:sz w:val="26"/>
          <w:lang w:val="sr-Cyrl-CS"/>
        </w:rPr>
        <w:t>На основу полазних докумената дефинисане су смернице које ће служити као основна орјентација рада школе:</w:t>
      </w:r>
    </w:p>
    <w:p w14:paraId="5373A342" w14:textId="77777777" w:rsidR="00A76D28" w:rsidRDefault="00A76D28">
      <w:pPr>
        <w:pStyle w:val="BodyTextIndent2"/>
        <w:jc w:val="left"/>
        <w:rPr>
          <w:rFonts w:ascii="Book Antiqua" w:hAnsi="Book Antiqua"/>
          <w:sz w:val="26"/>
          <w:lang w:val="sr-Cyrl-CS"/>
        </w:rPr>
      </w:pPr>
    </w:p>
    <w:p w14:paraId="164AF9D7" w14:textId="77777777" w:rsidR="00A76D28" w:rsidRDefault="0077121B">
      <w:pPr>
        <w:pStyle w:val="BodyTextIndent2"/>
        <w:numPr>
          <w:ilvl w:val="0"/>
          <w:numId w:val="3"/>
        </w:numPr>
        <w:jc w:val="left"/>
        <w:rPr>
          <w:rFonts w:ascii="Book Antiqua" w:hAnsi="Book Antiqua"/>
          <w:sz w:val="26"/>
          <w:lang w:val="sr-Cyrl-CS"/>
        </w:rPr>
      </w:pPr>
      <w:bookmarkStart w:id="6" w:name="_Ref50382010"/>
      <w:r>
        <w:rPr>
          <w:rFonts w:ascii="Book Antiqua" w:hAnsi="Book Antiqua"/>
          <w:i/>
          <w:sz w:val="26"/>
          <w:lang w:val="sr-Cyrl-CS"/>
        </w:rPr>
        <w:t>Унапређивање образовно - васпитног рада</w:t>
      </w:r>
      <w:bookmarkEnd w:id="6"/>
    </w:p>
    <w:p w14:paraId="555F5EEF" w14:textId="77777777" w:rsidR="00A76D28" w:rsidRDefault="0077121B">
      <w:pPr>
        <w:pStyle w:val="BodyTextIndent2"/>
        <w:numPr>
          <w:ilvl w:val="0"/>
          <w:numId w:val="3"/>
        </w:numPr>
        <w:jc w:val="left"/>
        <w:rPr>
          <w:rFonts w:ascii="Book Antiqua" w:hAnsi="Book Antiqua"/>
          <w:lang w:val="sr-Cyrl-CS"/>
        </w:rPr>
      </w:pPr>
      <w:r>
        <w:rPr>
          <w:rFonts w:ascii="Book Antiqua" w:hAnsi="Book Antiqua"/>
          <w:i/>
          <w:sz w:val="26"/>
          <w:lang w:val="sr-Cyrl-CS"/>
        </w:rPr>
        <w:t>Унапређивање физичког, менталног и социјалног здрављаученика применом пројеката уколико за то буде могућности</w:t>
      </w:r>
    </w:p>
    <w:p w14:paraId="46C9C8A5" w14:textId="77777777" w:rsidR="00A76D28" w:rsidRDefault="0077121B">
      <w:pPr>
        <w:pStyle w:val="BodyTextIndent2"/>
        <w:numPr>
          <w:ilvl w:val="0"/>
          <w:numId w:val="3"/>
        </w:numPr>
        <w:jc w:val="left"/>
        <w:rPr>
          <w:rFonts w:ascii="Book Antiqua" w:hAnsi="Book Antiqua"/>
          <w:lang w:val="sr-Cyrl-CS"/>
        </w:rPr>
      </w:pPr>
      <w:r>
        <w:rPr>
          <w:rFonts w:ascii="Book Antiqua" w:hAnsi="Book Antiqua"/>
          <w:i/>
          <w:sz w:val="26"/>
          <w:lang w:val="sr-Cyrl-CS"/>
        </w:rPr>
        <w:t>Даље развијање културне и јавне делатности</w:t>
      </w:r>
    </w:p>
    <w:p w14:paraId="46234944" w14:textId="77777777" w:rsidR="00A76D28" w:rsidRDefault="00A76D28">
      <w:pPr>
        <w:pStyle w:val="BodyTextIndent2"/>
        <w:ind w:firstLine="720"/>
        <w:jc w:val="left"/>
        <w:rPr>
          <w:rFonts w:ascii="Book Antiqua" w:hAnsi="Book Antiqua"/>
          <w:b/>
          <w:sz w:val="26"/>
          <w:lang w:val="sr-Cyrl-CS"/>
        </w:rPr>
      </w:pPr>
    </w:p>
    <w:p w14:paraId="52BEA20C" w14:textId="77777777" w:rsidR="001C7FF4" w:rsidRDefault="001C7FF4">
      <w:pPr>
        <w:pStyle w:val="BodyTextIndent2"/>
        <w:ind w:firstLine="720"/>
        <w:jc w:val="left"/>
        <w:rPr>
          <w:rFonts w:ascii="Book Antiqua" w:hAnsi="Book Antiqua"/>
          <w:b/>
          <w:sz w:val="26"/>
          <w:lang w:val="sr-Cyrl-CS"/>
        </w:rPr>
      </w:pPr>
    </w:p>
    <w:p w14:paraId="765B9939" w14:textId="77777777" w:rsidR="001C7FF4" w:rsidRDefault="001C7FF4">
      <w:pPr>
        <w:pStyle w:val="BodyTextIndent2"/>
        <w:ind w:firstLine="720"/>
        <w:jc w:val="left"/>
        <w:rPr>
          <w:rFonts w:ascii="Book Antiqua" w:hAnsi="Book Antiqua"/>
          <w:b/>
          <w:sz w:val="26"/>
          <w:lang w:val="sr-Cyrl-CS"/>
        </w:rPr>
      </w:pPr>
    </w:p>
    <w:p w14:paraId="33120B01" w14:textId="77777777" w:rsidR="001C7FF4" w:rsidRDefault="001C7FF4">
      <w:pPr>
        <w:pStyle w:val="BodyTextIndent2"/>
        <w:ind w:firstLine="720"/>
        <w:jc w:val="left"/>
        <w:rPr>
          <w:rFonts w:ascii="Book Antiqua" w:hAnsi="Book Antiqua"/>
          <w:b/>
          <w:sz w:val="26"/>
          <w:lang w:val="sr-Cyrl-CS"/>
        </w:rPr>
      </w:pPr>
    </w:p>
    <w:p w14:paraId="563D0366" w14:textId="77777777" w:rsidR="001C7FF4" w:rsidRDefault="001C7FF4">
      <w:pPr>
        <w:pStyle w:val="BodyTextIndent2"/>
        <w:ind w:firstLine="720"/>
        <w:jc w:val="left"/>
        <w:rPr>
          <w:rFonts w:ascii="Book Antiqua" w:hAnsi="Book Antiqua"/>
          <w:b/>
          <w:sz w:val="26"/>
          <w:lang w:val="sr-Cyrl-CS"/>
        </w:rPr>
      </w:pPr>
    </w:p>
    <w:p w14:paraId="7DB83851" w14:textId="77777777" w:rsidR="00A76D28" w:rsidRDefault="0077121B">
      <w:pPr>
        <w:pStyle w:val="BodyTextIndent2"/>
        <w:ind w:firstLine="720"/>
        <w:jc w:val="left"/>
        <w:rPr>
          <w:rFonts w:ascii="Book Antiqua" w:hAnsi="Book Antiqua"/>
          <w:b/>
          <w:sz w:val="26"/>
          <w:lang w:val="sr-Cyrl-CS"/>
        </w:rPr>
      </w:pPr>
      <w:r>
        <w:rPr>
          <w:rFonts w:ascii="Book Antiqua" w:hAnsi="Book Antiqua"/>
          <w:b/>
          <w:sz w:val="26"/>
          <w:lang w:val="sr-Cyrl-CS"/>
        </w:rPr>
        <w:lastRenderedPageBreak/>
        <w:t>РЕДОВНА НАСТАВА</w:t>
      </w:r>
    </w:p>
    <w:p w14:paraId="1F557A95" w14:textId="77777777" w:rsidR="00A76D28" w:rsidRDefault="00A76D28">
      <w:pPr>
        <w:pStyle w:val="BodyTextIndent2"/>
        <w:ind w:left="360" w:firstLine="0"/>
        <w:jc w:val="left"/>
        <w:rPr>
          <w:rFonts w:ascii="Book Antiqua" w:hAnsi="Book Antiqua"/>
          <w:b/>
          <w:sz w:val="26"/>
          <w:lang w:val="sr-Cyrl-CS"/>
        </w:rPr>
      </w:pPr>
    </w:p>
    <w:p w14:paraId="2D4C630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Редовну наставу унапређивати у складу са могућностима школе; применом знања стечених на семинарима захтевима стручних актива и Наставничког већа и то:</w:t>
      </w:r>
    </w:p>
    <w:p w14:paraId="668090AF" w14:textId="77777777" w:rsidR="00A76D28" w:rsidRDefault="0077121B">
      <w:pPr>
        <w:pStyle w:val="BodyTextIndent2"/>
        <w:numPr>
          <w:ilvl w:val="0"/>
          <w:numId w:val="4"/>
        </w:numPr>
        <w:tabs>
          <w:tab w:val="left" w:pos="1560"/>
        </w:tabs>
        <w:jc w:val="left"/>
        <w:rPr>
          <w:rFonts w:ascii="Book Antiqua" w:hAnsi="Book Antiqua"/>
          <w:i/>
          <w:sz w:val="24"/>
          <w:szCs w:val="24"/>
          <w:lang w:val="sr-Cyrl-CS"/>
        </w:rPr>
      </w:pPr>
      <w:r>
        <w:rPr>
          <w:rFonts w:ascii="Book Antiqua" w:hAnsi="Book Antiqua"/>
          <w:sz w:val="24"/>
          <w:szCs w:val="24"/>
          <w:lang w:val="sr-Cyrl-CS"/>
        </w:rPr>
        <w:t>диференци</w:t>
      </w:r>
      <w:r>
        <w:rPr>
          <w:rFonts w:ascii="Book Antiqua" w:hAnsi="Book Antiqua"/>
          <w:sz w:val="24"/>
          <w:szCs w:val="24"/>
        </w:rPr>
        <w:t>р</w:t>
      </w:r>
      <w:r>
        <w:rPr>
          <w:rFonts w:ascii="Book Antiqua" w:hAnsi="Book Antiqua"/>
          <w:sz w:val="24"/>
          <w:szCs w:val="24"/>
          <w:lang w:val="sr-Cyrl-CS"/>
        </w:rPr>
        <w:t>аном наставом;</w:t>
      </w:r>
    </w:p>
    <w:p w14:paraId="6D3B74CB" w14:textId="77777777" w:rsidR="00A76D28" w:rsidRDefault="0077121B">
      <w:pPr>
        <w:pStyle w:val="BodyTextIndent2"/>
        <w:numPr>
          <w:ilvl w:val="0"/>
          <w:numId w:val="4"/>
        </w:numPr>
        <w:tabs>
          <w:tab w:val="left" w:pos="1560"/>
        </w:tabs>
        <w:jc w:val="left"/>
        <w:rPr>
          <w:rFonts w:ascii="Book Antiqua" w:hAnsi="Book Antiqua"/>
          <w:i/>
          <w:sz w:val="24"/>
          <w:szCs w:val="24"/>
          <w:lang w:val="sr-Cyrl-CS"/>
        </w:rPr>
      </w:pPr>
      <w:r>
        <w:rPr>
          <w:rFonts w:ascii="Book Antiqua" w:hAnsi="Book Antiqua"/>
          <w:sz w:val="24"/>
          <w:szCs w:val="24"/>
          <w:lang w:val="sr-Cyrl-CS"/>
        </w:rPr>
        <w:t xml:space="preserve">индивидуализацијом наставе; рад у паровима, увођење полупрограмиране наставе, применом савремене технологије, </w:t>
      </w:r>
      <w:proofErr w:type="spellStart"/>
      <w:r>
        <w:rPr>
          <w:rFonts w:ascii="Book Antiqua" w:hAnsi="Book Antiqua"/>
          <w:sz w:val="24"/>
          <w:szCs w:val="24"/>
        </w:rPr>
        <w:t>онлајн</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w:t>
      </w:r>
      <w:r>
        <w:rPr>
          <w:rFonts w:ascii="Book Antiqua" w:hAnsi="Book Antiqua"/>
          <w:sz w:val="24"/>
          <w:szCs w:val="24"/>
          <w:lang w:val="sr-Cyrl-CS"/>
        </w:rPr>
        <w:t>рачунар, видео</w:t>
      </w:r>
      <w:r>
        <w:rPr>
          <w:rFonts w:ascii="Book Antiqua" w:hAnsi="Book Antiqua"/>
          <w:sz w:val="24"/>
          <w:szCs w:val="24"/>
        </w:rPr>
        <w:t>-</w:t>
      </w:r>
      <w:r>
        <w:rPr>
          <w:rFonts w:ascii="Book Antiqua" w:hAnsi="Book Antiqua"/>
          <w:sz w:val="24"/>
          <w:szCs w:val="24"/>
          <w:lang w:val="sr-Cyrl-CS"/>
        </w:rPr>
        <w:t>бим, активна настава</w:t>
      </w:r>
      <w:r>
        <w:rPr>
          <w:rFonts w:ascii="Book Antiqua" w:hAnsi="Book Antiqua"/>
          <w:sz w:val="24"/>
          <w:szCs w:val="24"/>
          <w:lang w:val="sr-Latn-CS"/>
        </w:rPr>
        <w:t xml:space="preserve">, </w:t>
      </w:r>
      <w:r>
        <w:rPr>
          <w:rFonts w:ascii="Book Antiqua" w:hAnsi="Book Antiqua"/>
          <w:sz w:val="24"/>
          <w:szCs w:val="24"/>
          <w:lang w:val="sr-Cyrl-CS"/>
        </w:rPr>
        <w:t>примену ИОП-а за ученике за које се укаже потреба за додатном подршком;</w:t>
      </w:r>
    </w:p>
    <w:p w14:paraId="1CFC8D2E" w14:textId="77777777" w:rsidR="00A76D28" w:rsidRDefault="0077121B">
      <w:pPr>
        <w:pStyle w:val="BodyTextIndent2"/>
        <w:numPr>
          <w:ilvl w:val="0"/>
          <w:numId w:val="4"/>
        </w:numPr>
        <w:tabs>
          <w:tab w:val="left" w:pos="1560"/>
        </w:tabs>
        <w:jc w:val="left"/>
        <w:rPr>
          <w:rFonts w:ascii="Book Antiqua" w:hAnsi="Book Antiqua"/>
          <w:i/>
          <w:sz w:val="24"/>
          <w:szCs w:val="24"/>
          <w:lang w:val="sr-Cyrl-CS"/>
        </w:rPr>
      </w:pPr>
      <w:r>
        <w:rPr>
          <w:rFonts w:ascii="Book Antiqua" w:hAnsi="Book Antiqua"/>
          <w:sz w:val="24"/>
          <w:szCs w:val="24"/>
          <w:lang w:val="sr-Cyrl-CS"/>
        </w:rPr>
        <w:t>остваривање веће корелације између предмета, посебно у настави математика - физика – ТИТ</w:t>
      </w:r>
      <w:r>
        <w:rPr>
          <w:rFonts w:ascii="Book Antiqua" w:hAnsi="Book Antiqua"/>
          <w:sz w:val="24"/>
          <w:szCs w:val="24"/>
        </w:rPr>
        <w:t xml:space="preserve">– </w:t>
      </w:r>
      <w:proofErr w:type="spellStart"/>
      <w:r>
        <w:rPr>
          <w:rFonts w:ascii="Book Antiqua" w:hAnsi="Book Antiqua"/>
          <w:sz w:val="24"/>
          <w:szCs w:val="24"/>
        </w:rPr>
        <w:t>хемија</w:t>
      </w:r>
      <w:proofErr w:type="spellEnd"/>
      <w:r>
        <w:rPr>
          <w:rFonts w:ascii="Book Antiqua" w:hAnsi="Book Antiqua"/>
          <w:sz w:val="24"/>
          <w:szCs w:val="24"/>
        </w:rPr>
        <w:t xml:space="preserve">- </w:t>
      </w:r>
      <w:proofErr w:type="spellStart"/>
      <w:r>
        <w:rPr>
          <w:rFonts w:ascii="Book Antiqua" w:hAnsi="Book Antiqua"/>
          <w:sz w:val="24"/>
          <w:szCs w:val="24"/>
        </w:rPr>
        <w:t>биологија</w:t>
      </w:r>
      <w:proofErr w:type="spellEnd"/>
      <w:r>
        <w:rPr>
          <w:rFonts w:ascii="Book Antiqua" w:hAnsi="Book Antiqua"/>
          <w:sz w:val="24"/>
          <w:szCs w:val="24"/>
          <w:lang w:val="sr-Cyrl-CS"/>
        </w:rPr>
        <w:t>; корелацијом у друштвеним предметима (међупредметна повезаност, интегративна настава), а посебно корелацијом између наставе у млађим и старијим разредима;</w:t>
      </w:r>
    </w:p>
    <w:p w14:paraId="1FC0D3E3" w14:textId="77777777" w:rsidR="00A76D28" w:rsidRDefault="0077121B">
      <w:pPr>
        <w:pStyle w:val="BodyTextIndent2"/>
        <w:numPr>
          <w:ilvl w:val="0"/>
          <w:numId w:val="4"/>
        </w:numPr>
        <w:tabs>
          <w:tab w:val="left" w:pos="1560"/>
        </w:tabs>
        <w:jc w:val="left"/>
        <w:rPr>
          <w:rFonts w:ascii="Book Antiqua" w:hAnsi="Book Antiqua"/>
          <w:i/>
          <w:sz w:val="24"/>
          <w:szCs w:val="24"/>
          <w:lang w:val="sr-Cyrl-CS"/>
        </w:rPr>
      </w:pPr>
      <w:r>
        <w:rPr>
          <w:rFonts w:ascii="Book Antiqua" w:hAnsi="Book Antiqua"/>
          <w:sz w:val="24"/>
          <w:szCs w:val="24"/>
          <w:lang w:val="sr-Cyrl-CS"/>
        </w:rPr>
        <w:t>одржавањем часова предметне наставе у четвртом разреду</w:t>
      </w:r>
    </w:p>
    <w:p w14:paraId="438D6B74" w14:textId="77777777" w:rsidR="00A76D28" w:rsidRDefault="0077121B">
      <w:pPr>
        <w:pStyle w:val="BodyTextIndent2"/>
        <w:numPr>
          <w:ilvl w:val="0"/>
          <w:numId w:val="4"/>
        </w:numPr>
        <w:tabs>
          <w:tab w:val="left" w:pos="1560"/>
        </w:tabs>
        <w:jc w:val="left"/>
        <w:rPr>
          <w:rFonts w:ascii="Book Antiqua" w:hAnsi="Book Antiqua"/>
          <w:i/>
          <w:sz w:val="24"/>
          <w:szCs w:val="24"/>
          <w:lang w:val="sr-Cyrl-CS"/>
        </w:rPr>
      </w:pPr>
      <w:proofErr w:type="spellStart"/>
      <w:r>
        <w:rPr>
          <w:rFonts w:ascii="Book Antiqua" w:hAnsi="Book Antiqua"/>
          <w:sz w:val="24"/>
          <w:szCs w:val="24"/>
        </w:rPr>
        <w:t>одржавањем</w:t>
      </w:r>
      <w:proofErr w:type="spellEnd"/>
      <w:r>
        <w:rPr>
          <w:rFonts w:ascii="Book Antiqua" w:hAnsi="Book Antiqua"/>
          <w:sz w:val="24"/>
          <w:szCs w:val="24"/>
        </w:rPr>
        <w:t xml:space="preserve"> </w:t>
      </w:r>
      <w:proofErr w:type="spellStart"/>
      <w:r>
        <w:rPr>
          <w:rFonts w:ascii="Book Antiqua" w:hAnsi="Book Antiqua"/>
          <w:sz w:val="24"/>
          <w:szCs w:val="24"/>
        </w:rPr>
        <w:t>часова</w:t>
      </w:r>
      <w:proofErr w:type="spellEnd"/>
      <w:r>
        <w:rPr>
          <w:rFonts w:ascii="Book Antiqua" w:hAnsi="Book Antiqua"/>
          <w:sz w:val="24"/>
          <w:szCs w:val="24"/>
        </w:rPr>
        <w:t xml:space="preserve"> </w:t>
      </w:r>
      <w:proofErr w:type="spellStart"/>
      <w:r>
        <w:rPr>
          <w:rFonts w:ascii="Book Antiqua" w:hAnsi="Book Antiqua"/>
          <w:sz w:val="24"/>
          <w:szCs w:val="24"/>
        </w:rPr>
        <w:t>према</w:t>
      </w:r>
      <w:proofErr w:type="spellEnd"/>
      <w:r>
        <w:rPr>
          <w:rFonts w:ascii="Book Antiqua" w:hAnsi="Book Antiqua"/>
          <w:sz w:val="24"/>
          <w:szCs w:val="24"/>
        </w:rPr>
        <w:t xml:space="preserve"> </w:t>
      </w:r>
      <w:proofErr w:type="spellStart"/>
      <w:r>
        <w:rPr>
          <w:rFonts w:ascii="Book Antiqua" w:hAnsi="Book Antiqua"/>
          <w:sz w:val="24"/>
          <w:szCs w:val="24"/>
        </w:rPr>
        <w:t>афинитетима</w:t>
      </w:r>
      <w:proofErr w:type="spellEnd"/>
      <w:r>
        <w:rPr>
          <w:rFonts w:ascii="Book Antiqua" w:hAnsi="Book Antiqua"/>
          <w:sz w:val="24"/>
          <w:szCs w:val="24"/>
        </w:rPr>
        <w:t xml:space="preserve"> </w:t>
      </w:r>
      <w:proofErr w:type="spellStart"/>
      <w:r>
        <w:rPr>
          <w:rFonts w:ascii="Book Antiqua" w:hAnsi="Book Antiqua"/>
          <w:sz w:val="24"/>
          <w:szCs w:val="24"/>
        </w:rPr>
        <w:t>учитеља</w:t>
      </w:r>
      <w:proofErr w:type="spellEnd"/>
      <w:r>
        <w:rPr>
          <w:rFonts w:ascii="Book Antiqua" w:hAnsi="Book Antiqua"/>
          <w:sz w:val="24"/>
          <w:szCs w:val="24"/>
        </w:rPr>
        <w:t xml:space="preserve"> у </w:t>
      </w:r>
      <w:proofErr w:type="spellStart"/>
      <w:r>
        <w:rPr>
          <w:rFonts w:ascii="Book Antiqua" w:hAnsi="Book Antiqua"/>
          <w:sz w:val="24"/>
          <w:szCs w:val="24"/>
        </w:rPr>
        <w:t>оквиру</w:t>
      </w:r>
      <w:proofErr w:type="spellEnd"/>
      <w:r>
        <w:rPr>
          <w:rFonts w:ascii="Book Antiqua" w:hAnsi="Book Antiqua"/>
          <w:sz w:val="24"/>
          <w:szCs w:val="24"/>
        </w:rPr>
        <w:t xml:space="preserve"> </w:t>
      </w:r>
      <w:proofErr w:type="spellStart"/>
      <w:r>
        <w:rPr>
          <w:rFonts w:ascii="Book Antiqua" w:hAnsi="Book Antiqua"/>
          <w:sz w:val="24"/>
          <w:szCs w:val="24"/>
        </w:rPr>
        <w:t>актива</w:t>
      </w:r>
      <w:proofErr w:type="spellEnd"/>
      <w:r>
        <w:rPr>
          <w:rFonts w:ascii="Book Antiqua" w:hAnsi="Book Antiqua"/>
          <w:sz w:val="24"/>
          <w:szCs w:val="24"/>
        </w:rPr>
        <w:t xml:space="preserve"> </w:t>
      </w:r>
      <w:proofErr w:type="spellStart"/>
      <w:r>
        <w:rPr>
          <w:rFonts w:ascii="Book Antiqua" w:hAnsi="Book Antiqua"/>
          <w:sz w:val="24"/>
          <w:szCs w:val="24"/>
        </w:rPr>
        <w:t>млађих</w:t>
      </w:r>
      <w:proofErr w:type="spellEnd"/>
      <w:r>
        <w:rPr>
          <w:rFonts w:ascii="Book Antiqua" w:hAnsi="Book Antiqua"/>
          <w:sz w:val="24"/>
          <w:szCs w:val="24"/>
        </w:rPr>
        <w:t xml:space="preserve"> </w:t>
      </w:r>
      <w:proofErr w:type="spellStart"/>
      <w:r>
        <w:rPr>
          <w:rFonts w:ascii="Book Antiqua" w:hAnsi="Book Antiqua"/>
          <w:sz w:val="24"/>
          <w:szCs w:val="24"/>
        </w:rPr>
        <w:t>разреда</w:t>
      </w:r>
      <w:proofErr w:type="spellEnd"/>
      <w:r>
        <w:rPr>
          <w:rFonts w:ascii="Book Antiqua" w:hAnsi="Book Antiqua"/>
          <w:sz w:val="24"/>
          <w:szCs w:val="24"/>
        </w:rPr>
        <w:t>;</w:t>
      </w:r>
    </w:p>
    <w:p w14:paraId="23601FA1" w14:textId="77777777" w:rsidR="00A76D28" w:rsidRDefault="00A76D28">
      <w:pPr>
        <w:pStyle w:val="BodyTextIndent2"/>
        <w:tabs>
          <w:tab w:val="center" w:pos="4514"/>
        </w:tabs>
        <w:ind w:left="360"/>
        <w:jc w:val="left"/>
        <w:rPr>
          <w:rFonts w:ascii="Book Antiqua" w:hAnsi="Book Antiqua"/>
          <w:b/>
          <w:sz w:val="24"/>
          <w:szCs w:val="24"/>
          <w:lang w:val="sr-Cyrl-CS"/>
        </w:rPr>
      </w:pPr>
    </w:p>
    <w:p w14:paraId="39AA18D7" w14:textId="77777777" w:rsidR="00A76D28" w:rsidRDefault="0077121B">
      <w:pPr>
        <w:pStyle w:val="BodyTextIndent2"/>
        <w:tabs>
          <w:tab w:val="center" w:pos="4514"/>
        </w:tabs>
        <w:ind w:left="360"/>
        <w:jc w:val="left"/>
        <w:rPr>
          <w:rFonts w:ascii="Book Antiqua" w:hAnsi="Book Antiqua"/>
          <w:b/>
          <w:sz w:val="24"/>
          <w:szCs w:val="24"/>
          <w:lang w:val="sr-Cyrl-CS"/>
        </w:rPr>
      </w:pPr>
      <w:r>
        <w:rPr>
          <w:rFonts w:ascii="Book Antiqua" w:hAnsi="Book Antiqua"/>
          <w:b/>
          <w:sz w:val="24"/>
          <w:szCs w:val="24"/>
          <w:lang w:val="sr-Cyrl-CS"/>
        </w:rPr>
        <w:t>ДОПУНСКА НАСТАВА</w:t>
      </w:r>
      <w:r>
        <w:rPr>
          <w:rFonts w:ascii="Book Antiqua" w:hAnsi="Book Antiqua"/>
          <w:b/>
          <w:sz w:val="24"/>
          <w:szCs w:val="24"/>
          <w:lang w:val="sr-Cyrl-CS"/>
        </w:rPr>
        <w:tab/>
      </w:r>
    </w:p>
    <w:p w14:paraId="4D87B02B" w14:textId="77777777" w:rsidR="00A76D28" w:rsidRDefault="00A76D28">
      <w:pPr>
        <w:pStyle w:val="BodyTextIndent2"/>
        <w:ind w:left="360" w:firstLine="0"/>
        <w:jc w:val="left"/>
        <w:rPr>
          <w:rFonts w:ascii="Book Antiqua" w:hAnsi="Book Antiqua"/>
          <w:b/>
          <w:sz w:val="24"/>
          <w:szCs w:val="24"/>
          <w:lang w:val="sr-Cyrl-CS"/>
        </w:rPr>
      </w:pPr>
    </w:p>
    <w:p w14:paraId="697E4712"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На часовима допунске наставе морају се применити одговарајуће методе (индивидуализована настава, употреба разноврсних наставних средстава, очигледност и други облици рада који ће дати потребне резултате).</w:t>
      </w:r>
    </w:p>
    <w:p w14:paraId="2C797B7F"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Допунска настава се организује за ученике који су одлуком Наставничког већа преведени у наредни разред, за поједине ученике или групе ученика који су уз извесне напоре постигли задовољавајуће резултате у претходном разреду као и за ученике код којих се може појавити неуспех због објективних сметњи (муцање, емоционални поремећаји, породични услови, деца из </w:t>
      </w:r>
      <w:proofErr w:type="spellStart"/>
      <w:r>
        <w:rPr>
          <w:rFonts w:ascii="Book Antiqua" w:hAnsi="Book Antiqua"/>
          <w:sz w:val="24"/>
          <w:szCs w:val="24"/>
        </w:rPr>
        <w:t>осетљивих</w:t>
      </w:r>
      <w:proofErr w:type="spellEnd"/>
      <w:r>
        <w:rPr>
          <w:rFonts w:ascii="Book Antiqua" w:hAnsi="Book Antiqua"/>
          <w:sz w:val="24"/>
          <w:szCs w:val="24"/>
        </w:rPr>
        <w:t xml:space="preserve"> </w:t>
      </w:r>
      <w:r>
        <w:rPr>
          <w:rFonts w:ascii="Book Antiqua" w:hAnsi="Book Antiqua"/>
          <w:sz w:val="24"/>
          <w:szCs w:val="24"/>
          <w:lang w:val="sr-Cyrl-CS"/>
        </w:rPr>
        <w:t>група, дуже одсуство са наставе због болести...).</w:t>
      </w:r>
    </w:p>
    <w:p w14:paraId="4B837793"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Допунску наставу изводи наставник који ученицима предаје тај предмет.</w:t>
      </w:r>
    </w:p>
    <w:p w14:paraId="0D8F2456" w14:textId="77777777" w:rsidR="00A76D28" w:rsidRDefault="00A76D28">
      <w:pPr>
        <w:pStyle w:val="BodyTextIndent2"/>
        <w:jc w:val="left"/>
        <w:rPr>
          <w:rFonts w:ascii="Book Antiqua" w:hAnsi="Book Antiqua"/>
          <w:b/>
          <w:sz w:val="24"/>
          <w:szCs w:val="24"/>
          <w:lang w:val="sr-Latn-CS"/>
        </w:rPr>
      </w:pPr>
    </w:p>
    <w:p w14:paraId="4771BA3A" w14:textId="77777777" w:rsidR="00A76D28" w:rsidRDefault="00A76D28">
      <w:pPr>
        <w:pStyle w:val="BodyTextIndent2"/>
        <w:ind w:firstLine="0"/>
        <w:jc w:val="left"/>
        <w:rPr>
          <w:rFonts w:ascii="Book Antiqua" w:hAnsi="Book Antiqua"/>
          <w:b/>
          <w:sz w:val="24"/>
          <w:szCs w:val="24"/>
          <w:lang w:val="sr-Latn-CS"/>
        </w:rPr>
      </w:pPr>
    </w:p>
    <w:p w14:paraId="71022BBE"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ДОДАТНА НАСТАВА</w:t>
      </w:r>
    </w:p>
    <w:p w14:paraId="7B550EB5" w14:textId="77777777" w:rsidR="00A76D28" w:rsidRDefault="00A76D28">
      <w:pPr>
        <w:pStyle w:val="BodyTextIndent2"/>
        <w:ind w:left="360" w:firstLine="0"/>
        <w:jc w:val="left"/>
        <w:rPr>
          <w:rFonts w:ascii="Book Antiqua" w:hAnsi="Book Antiqua"/>
          <w:b/>
          <w:sz w:val="24"/>
          <w:szCs w:val="24"/>
          <w:lang w:val="sr-Cyrl-CS"/>
        </w:rPr>
      </w:pPr>
    </w:p>
    <w:p w14:paraId="09222B2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Додатна  настава  предвиђена је за ученике </w:t>
      </w:r>
      <w:r>
        <w:rPr>
          <w:rFonts w:ascii="Book Antiqua" w:hAnsi="Book Antiqua"/>
          <w:sz w:val="24"/>
          <w:szCs w:val="24"/>
          <w:lang w:val="sr-Latn-CS"/>
        </w:rPr>
        <w:t>III</w:t>
      </w:r>
      <w:r>
        <w:rPr>
          <w:rFonts w:ascii="Book Antiqua" w:hAnsi="Book Antiqua"/>
          <w:sz w:val="24"/>
          <w:szCs w:val="24"/>
          <w:lang w:val="sr-Cyrl-CS"/>
        </w:rPr>
        <w:t>–</w:t>
      </w:r>
      <w:r>
        <w:rPr>
          <w:rFonts w:ascii="Book Antiqua" w:hAnsi="Book Antiqua"/>
          <w:sz w:val="24"/>
          <w:szCs w:val="24"/>
          <w:lang w:val="sr-Latn-CS"/>
        </w:rPr>
        <w:t xml:space="preserve"> VIII</w:t>
      </w:r>
      <w:r>
        <w:rPr>
          <w:rFonts w:ascii="Book Antiqua" w:hAnsi="Book Antiqua"/>
          <w:sz w:val="24"/>
          <w:szCs w:val="24"/>
          <w:lang w:val="sr-Cyrl-CS"/>
        </w:rPr>
        <w:t xml:space="preserve"> разреда, који показују изразите способности и посебна интересовања за поједине наставне области.</w:t>
      </w:r>
    </w:p>
    <w:p w14:paraId="7EDEDC5F"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Додатна настава се организује према израженом слободном интересу ученика.</w:t>
      </w:r>
    </w:p>
    <w:p w14:paraId="46B91ADA"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Додатном наставом се обухватају најспособнији ученици за ту наставну област, а један ученик може бити обухваћен додатном наставом највише из два предмета.</w:t>
      </w:r>
    </w:p>
    <w:p w14:paraId="4647FE3A"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Наставници ће разрадити посебне методе рада на часовима ове наставе (проблемска настава, самостално истраживање, рад у кабинету,...).</w:t>
      </w:r>
    </w:p>
    <w:p w14:paraId="52F0D986" w14:textId="77777777" w:rsidR="00A76D28" w:rsidRDefault="0077121B">
      <w:pPr>
        <w:rPr>
          <w:rFonts w:ascii="Book Antiqua" w:hAnsi="Book Antiqua"/>
          <w:b/>
          <w:sz w:val="24"/>
          <w:szCs w:val="24"/>
        </w:rPr>
      </w:pPr>
      <w:proofErr w:type="spellStart"/>
      <w:r>
        <w:rPr>
          <w:rFonts w:ascii="Book Antiqua" w:hAnsi="Book Antiqua"/>
          <w:b/>
          <w:sz w:val="24"/>
          <w:szCs w:val="24"/>
        </w:rPr>
        <w:t>Припремна</w:t>
      </w:r>
      <w:proofErr w:type="spellEnd"/>
      <w:r>
        <w:rPr>
          <w:rFonts w:ascii="Book Antiqua" w:hAnsi="Book Antiqua"/>
          <w:b/>
          <w:sz w:val="24"/>
          <w:szCs w:val="24"/>
        </w:rPr>
        <w:t xml:space="preserve"> </w:t>
      </w:r>
      <w:proofErr w:type="spellStart"/>
      <w:r>
        <w:rPr>
          <w:rFonts w:ascii="Book Antiqua" w:hAnsi="Book Antiqua"/>
          <w:b/>
          <w:sz w:val="24"/>
          <w:szCs w:val="24"/>
        </w:rPr>
        <w:t>настава</w:t>
      </w:r>
      <w:proofErr w:type="spellEnd"/>
    </w:p>
    <w:p w14:paraId="7CD5DD71" w14:textId="77777777" w:rsidR="00A76D28" w:rsidRDefault="0077121B">
      <w:pPr>
        <w:rPr>
          <w:rFonts w:ascii="Book Antiqua" w:hAnsi="Book Antiqua"/>
          <w:sz w:val="24"/>
          <w:szCs w:val="24"/>
        </w:rPr>
      </w:pPr>
      <w:r>
        <w:rPr>
          <w:rFonts w:ascii="Book Antiqua" w:hAnsi="Book Antiqua"/>
          <w:sz w:val="24"/>
          <w:szCs w:val="24"/>
        </w:rPr>
        <w:lastRenderedPageBreak/>
        <w:t xml:space="preserve"> </w:t>
      </w:r>
      <w:proofErr w:type="spellStart"/>
      <w:r>
        <w:rPr>
          <w:rFonts w:ascii="Book Antiqua" w:hAnsi="Book Antiqua"/>
          <w:sz w:val="24"/>
          <w:szCs w:val="24"/>
        </w:rPr>
        <w:t>Припремну</w:t>
      </w:r>
      <w:proofErr w:type="spellEnd"/>
      <w:r>
        <w:rPr>
          <w:rFonts w:ascii="Book Antiqua" w:hAnsi="Book Antiqua"/>
          <w:sz w:val="24"/>
          <w:szCs w:val="24"/>
        </w:rPr>
        <w:t xml:space="preserve"> </w:t>
      </w:r>
      <w:proofErr w:type="spellStart"/>
      <w:r>
        <w:rPr>
          <w:rFonts w:ascii="Book Antiqua" w:hAnsi="Book Antiqua"/>
          <w:sz w:val="24"/>
          <w:szCs w:val="24"/>
        </w:rPr>
        <w:t>наставу</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ученике</w:t>
      </w:r>
      <w:proofErr w:type="spellEnd"/>
      <w:r>
        <w:rPr>
          <w:rFonts w:ascii="Book Antiqua" w:hAnsi="Book Antiqua"/>
          <w:sz w:val="24"/>
          <w:szCs w:val="24"/>
        </w:rPr>
        <w:t xml:space="preserve"> </w:t>
      </w:r>
      <w:proofErr w:type="spellStart"/>
      <w:r>
        <w:rPr>
          <w:rFonts w:ascii="Book Antiqua" w:hAnsi="Book Antiqua"/>
          <w:sz w:val="24"/>
          <w:szCs w:val="24"/>
        </w:rPr>
        <w:t>упућене</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разредни</w:t>
      </w:r>
      <w:proofErr w:type="spellEnd"/>
      <w:r>
        <w:rPr>
          <w:rFonts w:ascii="Book Antiqua" w:hAnsi="Book Antiqua"/>
          <w:sz w:val="24"/>
          <w:szCs w:val="24"/>
        </w:rPr>
        <w:t xml:space="preserve"> и </w:t>
      </w:r>
      <w:proofErr w:type="spellStart"/>
      <w:r>
        <w:rPr>
          <w:rFonts w:ascii="Book Antiqua" w:hAnsi="Book Antiqua"/>
          <w:sz w:val="24"/>
          <w:szCs w:val="24"/>
        </w:rPr>
        <w:t>поправни</w:t>
      </w:r>
      <w:proofErr w:type="spellEnd"/>
      <w:r>
        <w:rPr>
          <w:rFonts w:ascii="Book Antiqua" w:hAnsi="Book Antiqua"/>
          <w:sz w:val="24"/>
          <w:szCs w:val="24"/>
        </w:rPr>
        <w:t xml:space="preserve"> </w:t>
      </w:r>
      <w:proofErr w:type="spellStart"/>
      <w:r>
        <w:rPr>
          <w:rFonts w:ascii="Book Antiqua" w:hAnsi="Book Antiqua"/>
          <w:sz w:val="24"/>
          <w:szCs w:val="24"/>
        </w:rPr>
        <w:t>испит</w:t>
      </w:r>
      <w:proofErr w:type="spellEnd"/>
      <w:r>
        <w:rPr>
          <w:rFonts w:ascii="Book Antiqua" w:hAnsi="Book Antiqua"/>
          <w:sz w:val="24"/>
          <w:szCs w:val="24"/>
        </w:rPr>
        <w:t xml:space="preserve"> </w:t>
      </w:r>
      <w:proofErr w:type="spellStart"/>
      <w:r>
        <w:rPr>
          <w:rFonts w:ascii="Book Antiqua" w:hAnsi="Book Antiqua"/>
          <w:sz w:val="24"/>
          <w:szCs w:val="24"/>
        </w:rPr>
        <w:t>од</w:t>
      </w:r>
      <w:proofErr w:type="spellEnd"/>
      <w:r>
        <w:rPr>
          <w:rFonts w:ascii="Book Antiqua" w:hAnsi="Book Antiqua"/>
          <w:sz w:val="24"/>
          <w:szCs w:val="24"/>
        </w:rPr>
        <w:t xml:space="preserve"> 4. </w:t>
      </w:r>
      <w:proofErr w:type="spellStart"/>
      <w:r>
        <w:rPr>
          <w:rFonts w:ascii="Book Antiqua" w:hAnsi="Book Antiqua"/>
          <w:sz w:val="24"/>
          <w:szCs w:val="24"/>
        </w:rPr>
        <w:t>до</w:t>
      </w:r>
      <w:proofErr w:type="spellEnd"/>
      <w:r>
        <w:rPr>
          <w:rFonts w:ascii="Book Antiqua" w:hAnsi="Book Antiqua"/>
          <w:sz w:val="24"/>
          <w:szCs w:val="24"/>
        </w:rPr>
        <w:t xml:space="preserve"> 8. </w:t>
      </w:r>
      <w:proofErr w:type="spellStart"/>
      <w:r>
        <w:rPr>
          <w:rFonts w:ascii="Book Antiqua" w:hAnsi="Book Antiqua"/>
          <w:sz w:val="24"/>
          <w:szCs w:val="24"/>
        </w:rPr>
        <w:t>разреда</w:t>
      </w:r>
      <w:proofErr w:type="spellEnd"/>
      <w:r>
        <w:rPr>
          <w:rFonts w:ascii="Book Antiqua" w:hAnsi="Book Antiqua"/>
          <w:sz w:val="24"/>
          <w:szCs w:val="24"/>
        </w:rPr>
        <w:t xml:space="preserve"> </w:t>
      </w:r>
      <w:proofErr w:type="spellStart"/>
      <w:r>
        <w:rPr>
          <w:rFonts w:ascii="Book Antiqua" w:hAnsi="Book Antiqua"/>
          <w:sz w:val="24"/>
          <w:szCs w:val="24"/>
        </w:rPr>
        <w:t>школа</w:t>
      </w:r>
      <w:proofErr w:type="spellEnd"/>
      <w:r>
        <w:rPr>
          <w:rFonts w:ascii="Book Antiqua" w:hAnsi="Book Antiqua"/>
          <w:sz w:val="24"/>
          <w:szCs w:val="24"/>
        </w:rPr>
        <w:t xml:space="preserve"> </w:t>
      </w:r>
      <w:proofErr w:type="spellStart"/>
      <w:r>
        <w:rPr>
          <w:rFonts w:ascii="Book Antiqua" w:hAnsi="Book Antiqua"/>
          <w:sz w:val="24"/>
          <w:szCs w:val="24"/>
        </w:rPr>
        <w:t>ће</w:t>
      </w:r>
      <w:proofErr w:type="spellEnd"/>
      <w:r>
        <w:rPr>
          <w:rFonts w:ascii="Book Antiqua" w:hAnsi="Book Antiqua"/>
          <w:sz w:val="24"/>
          <w:szCs w:val="24"/>
        </w:rPr>
        <w:t xml:space="preserve"> </w:t>
      </w:r>
      <w:proofErr w:type="spellStart"/>
      <w:r>
        <w:rPr>
          <w:rFonts w:ascii="Book Antiqua" w:hAnsi="Book Antiqua"/>
          <w:sz w:val="24"/>
          <w:szCs w:val="24"/>
        </w:rPr>
        <w:t>организовати</w:t>
      </w:r>
      <w:proofErr w:type="spellEnd"/>
      <w:r>
        <w:rPr>
          <w:rFonts w:ascii="Book Antiqua" w:hAnsi="Book Antiqua"/>
          <w:sz w:val="24"/>
          <w:szCs w:val="24"/>
        </w:rPr>
        <w:t xml:space="preserve"> </w:t>
      </w:r>
      <w:proofErr w:type="spellStart"/>
      <w:r>
        <w:rPr>
          <w:rFonts w:ascii="Book Antiqua" w:hAnsi="Book Antiqua"/>
          <w:sz w:val="24"/>
          <w:szCs w:val="24"/>
        </w:rPr>
        <w:t>пре</w:t>
      </w:r>
      <w:proofErr w:type="spellEnd"/>
      <w:r>
        <w:rPr>
          <w:rFonts w:ascii="Book Antiqua" w:hAnsi="Book Antiqua"/>
          <w:sz w:val="24"/>
          <w:szCs w:val="24"/>
        </w:rPr>
        <w:t xml:space="preserve"> </w:t>
      </w:r>
      <w:proofErr w:type="spellStart"/>
      <w:r>
        <w:rPr>
          <w:rFonts w:ascii="Book Antiqua" w:hAnsi="Book Antiqua"/>
          <w:sz w:val="24"/>
          <w:szCs w:val="24"/>
        </w:rPr>
        <w:t>почетка</w:t>
      </w:r>
      <w:proofErr w:type="spellEnd"/>
      <w:r>
        <w:rPr>
          <w:rFonts w:ascii="Book Antiqua" w:hAnsi="Book Antiqua"/>
          <w:sz w:val="24"/>
          <w:szCs w:val="24"/>
        </w:rPr>
        <w:t xml:space="preserve"> </w:t>
      </w:r>
      <w:proofErr w:type="spellStart"/>
      <w:r>
        <w:rPr>
          <w:rFonts w:ascii="Book Antiqua" w:hAnsi="Book Antiqua"/>
          <w:sz w:val="24"/>
          <w:szCs w:val="24"/>
        </w:rPr>
        <w:t>испитног</w:t>
      </w:r>
      <w:proofErr w:type="spellEnd"/>
      <w:r>
        <w:rPr>
          <w:rFonts w:ascii="Book Antiqua" w:hAnsi="Book Antiqua"/>
          <w:sz w:val="24"/>
          <w:szCs w:val="24"/>
        </w:rPr>
        <w:t xml:space="preserve"> </w:t>
      </w:r>
      <w:proofErr w:type="spellStart"/>
      <w:r>
        <w:rPr>
          <w:rFonts w:ascii="Book Antiqua" w:hAnsi="Book Antiqua"/>
          <w:sz w:val="24"/>
          <w:szCs w:val="24"/>
        </w:rPr>
        <w:t>рока</w:t>
      </w:r>
      <w:proofErr w:type="spellEnd"/>
      <w:r>
        <w:rPr>
          <w:rFonts w:ascii="Book Antiqua" w:hAnsi="Book Antiqua"/>
          <w:sz w:val="24"/>
          <w:szCs w:val="24"/>
        </w:rPr>
        <w:t xml:space="preserve">, </w:t>
      </w:r>
      <w:proofErr w:type="spellStart"/>
      <w:r>
        <w:rPr>
          <w:rFonts w:ascii="Book Antiqua" w:hAnsi="Book Antiqua"/>
          <w:sz w:val="24"/>
          <w:szCs w:val="24"/>
        </w:rPr>
        <w:t>најмање</w:t>
      </w:r>
      <w:proofErr w:type="spellEnd"/>
      <w:r>
        <w:rPr>
          <w:rFonts w:ascii="Book Antiqua" w:hAnsi="Book Antiqua"/>
          <w:sz w:val="24"/>
          <w:szCs w:val="24"/>
        </w:rPr>
        <w:t xml:space="preserve"> </w:t>
      </w:r>
      <w:proofErr w:type="spellStart"/>
      <w:r>
        <w:rPr>
          <w:rFonts w:ascii="Book Antiqua" w:hAnsi="Book Antiqua"/>
          <w:sz w:val="24"/>
          <w:szCs w:val="24"/>
        </w:rPr>
        <w:t>пет</w:t>
      </w:r>
      <w:proofErr w:type="spellEnd"/>
      <w:r>
        <w:rPr>
          <w:rFonts w:ascii="Book Antiqua" w:hAnsi="Book Antiqua"/>
          <w:sz w:val="24"/>
          <w:szCs w:val="24"/>
        </w:rPr>
        <w:t xml:space="preserve"> </w:t>
      </w:r>
      <w:proofErr w:type="spellStart"/>
      <w:r>
        <w:rPr>
          <w:rFonts w:ascii="Book Antiqua" w:hAnsi="Book Antiqua"/>
          <w:sz w:val="24"/>
          <w:szCs w:val="24"/>
        </w:rPr>
        <w:t>дана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по</w:t>
      </w:r>
      <w:proofErr w:type="spellEnd"/>
      <w:r>
        <w:rPr>
          <w:rFonts w:ascii="Book Antiqua" w:hAnsi="Book Antiqua"/>
          <w:sz w:val="24"/>
          <w:szCs w:val="24"/>
        </w:rPr>
        <w:t xml:space="preserve"> </w:t>
      </w:r>
      <w:proofErr w:type="spellStart"/>
      <w:r>
        <w:rPr>
          <w:rFonts w:ascii="Book Antiqua" w:hAnsi="Book Antiqua"/>
          <w:sz w:val="24"/>
          <w:szCs w:val="24"/>
        </w:rPr>
        <w:t>два</w:t>
      </w:r>
      <w:proofErr w:type="spellEnd"/>
      <w:r>
        <w:rPr>
          <w:rFonts w:ascii="Book Antiqua" w:hAnsi="Book Antiqua"/>
          <w:sz w:val="24"/>
          <w:szCs w:val="24"/>
        </w:rPr>
        <w:t xml:space="preserve"> </w:t>
      </w:r>
      <w:proofErr w:type="spellStart"/>
      <w:r>
        <w:rPr>
          <w:rFonts w:ascii="Book Antiqua" w:hAnsi="Book Antiqua"/>
          <w:sz w:val="24"/>
          <w:szCs w:val="24"/>
        </w:rPr>
        <w:t>часа</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у </w:t>
      </w:r>
      <w:proofErr w:type="spellStart"/>
      <w:r>
        <w:rPr>
          <w:rFonts w:ascii="Book Antiqua" w:hAnsi="Book Antiqua"/>
          <w:sz w:val="24"/>
          <w:szCs w:val="24"/>
        </w:rPr>
        <w:t>току</w:t>
      </w:r>
      <w:proofErr w:type="spellEnd"/>
      <w:r>
        <w:rPr>
          <w:rFonts w:ascii="Book Antiqua" w:hAnsi="Book Antiqua"/>
          <w:sz w:val="24"/>
          <w:szCs w:val="24"/>
        </w:rPr>
        <w:t xml:space="preserve"> </w:t>
      </w:r>
      <w:proofErr w:type="spellStart"/>
      <w:r>
        <w:rPr>
          <w:rFonts w:ascii="Book Antiqua" w:hAnsi="Book Antiqua"/>
          <w:sz w:val="24"/>
          <w:szCs w:val="24"/>
        </w:rPr>
        <w:t>дана</w:t>
      </w:r>
      <w:proofErr w:type="spellEnd"/>
      <w:r>
        <w:rPr>
          <w:rFonts w:ascii="Book Antiqua" w:hAnsi="Book Antiqua"/>
          <w:sz w:val="24"/>
          <w:szCs w:val="24"/>
        </w:rPr>
        <w:t xml:space="preserve">, </w:t>
      </w:r>
      <w:proofErr w:type="spellStart"/>
      <w:r>
        <w:rPr>
          <w:rFonts w:ascii="Book Antiqua" w:hAnsi="Book Antiqua"/>
          <w:sz w:val="24"/>
          <w:szCs w:val="24"/>
        </w:rPr>
        <w:t>по</w:t>
      </w:r>
      <w:proofErr w:type="spellEnd"/>
      <w:r>
        <w:rPr>
          <w:rFonts w:ascii="Book Antiqua" w:hAnsi="Book Antiqua"/>
          <w:sz w:val="24"/>
          <w:szCs w:val="24"/>
        </w:rPr>
        <w:t xml:space="preserve"> </w:t>
      </w:r>
      <w:proofErr w:type="spellStart"/>
      <w:r>
        <w:rPr>
          <w:rFonts w:ascii="Book Antiqua" w:hAnsi="Book Antiqua"/>
          <w:sz w:val="24"/>
          <w:szCs w:val="24"/>
        </w:rPr>
        <w:t>предмету</w:t>
      </w:r>
      <w:proofErr w:type="spellEnd"/>
      <w:r>
        <w:rPr>
          <w:rFonts w:ascii="Book Antiqua" w:hAnsi="Book Antiqua"/>
          <w:sz w:val="24"/>
          <w:szCs w:val="24"/>
        </w:rPr>
        <w:t>.</w:t>
      </w:r>
    </w:p>
    <w:p w14:paraId="339D2A3E" w14:textId="77777777" w:rsidR="00A76D28" w:rsidRDefault="0077121B">
      <w:pPr>
        <w:rPr>
          <w:rFonts w:ascii="Book Antiqua" w:hAnsi="Book Antiqua"/>
          <w:b/>
          <w:sz w:val="24"/>
          <w:szCs w:val="24"/>
        </w:rPr>
      </w:pPr>
      <w:r>
        <w:rPr>
          <w:rFonts w:ascii="Book Antiqua" w:hAnsi="Book Antiqua"/>
          <w:sz w:val="24"/>
          <w:szCs w:val="24"/>
        </w:rPr>
        <w:t xml:space="preserve"> </w:t>
      </w:r>
      <w:proofErr w:type="spellStart"/>
      <w:r>
        <w:rPr>
          <w:rFonts w:ascii="Book Antiqua" w:hAnsi="Book Antiqua"/>
          <w:b/>
          <w:sz w:val="24"/>
          <w:szCs w:val="24"/>
        </w:rPr>
        <w:t>Припремна</w:t>
      </w:r>
      <w:proofErr w:type="spellEnd"/>
      <w:r>
        <w:rPr>
          <w:rFonts w:ascii="Book Antiqua" w:hAnsi="Book Antiqua"/>
          <w:b/>
          <w:sz w:val="24"/>
          <w:szCs w:val="24"/>
        </w:rPr>
        <w:t xml:space="preserve"> </w:t>
      </w:r>
      <w:proofErr w:type="spellStart"/>
      <w:r>
        <w:rPr>
          <w:rFonts w:ascii="Book Antiqua" w:hAnsi="Book Antiqua"/>
          <w:b/>
          <w:sz w:val="24"/>
          <w:szCs w:val="24"/>
        </w:rPr>
        <w:t>настава</w:t>
      </w:r>
      <w:proofErr w:type="spellEnd"/>
      <w:r>
        <w:rPr>
          <w:rFonts w:ascii="Book Antiqua" w:hAnsi="Book Antiqua"/>
          <w:b/>
          <w:sz w:val="24"/>
          <w:szCs w:val="24"/>
        </w:rPr>
        <w:t xml:space="preserve"> </w:t>
      </w:r>
      <w:proofErr w:type="spellStart"/>
      <w:r>
        <w:rPr>
          <w:rFonts w:ascii="Book Antiqua" w:hAnsi="Book Antiqua"/>
          <w:b/>
          <w:sz w:val="24"/>
          <w:szCs w:val="24"/>
        </w:rPr>
        <w:t>за</w:t>
      </w:r>
      <w:proofErr w:type="spellEnd"/>
      <w:r>
        <w:rPr>
          <w:rFonts w:ascii="Book Antiqua" w:hAnsi="Book Antiqua"/>
          <w:b/>
          <w:sz w:val="24"/>
          <w:szCs w:val="24"/>
        </w:rPr>
        <w:t xml:space="preserve"> </w:t>
      </w:r>
      <w:proofErr w:type="spellStart"/>
      <w:r>
        <w:rPr>
          <w:rFonts w:ascii="Book Antiqua" w:hAnsi="Book Antiqua"/>
          <w:b/>
          <w:sz w:val="24"/>
          <w:szCs w:val="24"/>
        </w:rPr>
        <w:t>полагање</w:t>
      </w:r>
      <w:proofErr w:type="spellEnd"/>
      <w:r>
        <w:rPr>
          <w:rFonts w:ascii="Book Antiqua" w:hAnsi="Book Antiqua"/>
          <w:b/>
          <w:sz w:val="24"/>
          <w:szCs w:val="24"/>
        </w:rPr>
        <w:t xml:space="preserve"> </w:t>
      </w:r>
      <w:proofErr w:type="spellStart"/>
      <w:r>
        <w:rPr>
          <w:rFonts w:ascii="Book Antiqua" w:hAnsi="Book Antiqua"/>
          <w:b/>
          <w:sz w:val="24"/>
          <w:szCs w:val="24"/>
        </w:rPr>
        <w:t>завршног</w:t>
      </w:r>
      <w:proofErr w:type="spellEnd"/>
      <w:r>
        <w:rPr>
          <w:rFonts w:ascii="Book Antiqua" w:hAnsi="Book Antiqua"/>
          <w:b/>
          <w:sz w:val="24"/>
          <w:szCs w:val="24"/>
        </w:rPr>
        <w:t xml:space="preserve"> </w:t>
      </w:r>
      <w:proofErr w:type="spellStart"/>
      <w:r>
        <w:rPr>
          <w:rFonts w:ascii="Book Antiqua" w:hAnsi="Book Antiqua"/>
          <w:b/>
          <w:sz w:val="24"/>
          <w:szCs w:val="24"/>
        </w:rPr>
        <w:t>испита</w:t>
      </w:r>
      <w:proofErr w:type="spellEnd"/>
      <w:r>
        <w:rPr>
          <w:rFonts w:ascii="Book Antiqua" w:hAnsi="Book Antiqua"/>
          <w:b/>
          <w:sz w:val="24"/>
          <w:szCs w:val="24"/>
        </w:rPr>
        <w:t xml:space="preserve"> </w:t>
      </w:r>
    </w:p>
    <w:p w14:paraId="2F6A5F78" w14:textId="77777777" w:rsidR="00A76D28" w:rsidRDefault="0077121B">
      <w:pPr>
        <w:rPr>
          <w:rFonts w:ascii="Book Antiqua" w:hAnsi="Book Antiqua"/>
          <w:sz w:val="24"/>
          <w:szCs w:val="24"/>
        </w:rPr>
      </w:pPr>
      <w:r>
        <w:rPr>
          <w:rFonts w:ascii="Book Antiqua" w:hAnsi="Book Antiqua"/>
          <w:sz w:val="24"/>
          <w:szCs w:val="24"/>
        </w:rPr>
        <w:t xml:space="preserve">У </w:t>
      </w:r>
      <w:proofErr w:type="spellStart"/>
      <w:r>
        <w:rPr>
          <w:rFonts w:ascii="Book Antiqua" w:hAnsi="Book Antiqua"/>
          <w:sz w:val="24"/>
          <w:szCs w:val="24"/>
        </w:rPr>
        <w:t>школи</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другог</w:t>
      </w:r>
      <w:proofErr w:type="spellEnd"/>
      <w:r>
        <w:rPr>
          <w:rFonts w:ascii="Book Antiqua" w:hAnsi="Book Antiqua"/>
          <w:sz w:val="24"/>
          <w:szCs w:val="24"/>
        </w:rPr>
        <w:t xml:space="preserve"> </w:t>
      </w:r>
      <w:proofErr w:type="spellStart"/>
      <w:r>
        <w:rPr>
          <w:rFonts w:ascii="Book Antiqua" w:hAnsi="Book Antiqua"/>
          <w:sz w:val="24"/>
          <w:szCs w:val="24"/>
        </w:rPr>
        <w:t>полугодишта</w:t>
      </w:r>
      <w:proofErr w:type="spellEnd"/>
      <w:r>
        <w:rPr>
          <w:rFonts w:ascii="Book Antiqua" w:hAnsi="Book Antiqua"/>
          <w:sz w:val="24"/>
          <w:szCs w:val="24"/>
        </w:rPr>
        <w:t xml:space="preserve"> и </w:t>
      </w:r>
      <w:proofErr w:type="spellStart"/>
      <w:r>
        <w:rPr>
          <w:rFonts w:ascii="Book Antiqua" w:hAnsi="Book Antiqua"/>
          <w:sz w:val="24"/>
          <w:szCs w:val="24"/>
        </w:rPr>
        <w:t>десет</w:t>
      </w:r>
      <w:proofErr w:type="spellEnd"/>
      <w:r>
        <w:rPr>
          <w:rFonts w:ascii="Book Antiqua" w:hAnsi="Book Antiqua"/>
          <w:sz w:val="24"/>
          <w:szCs w:val="24"/>
        </w:rPr>
        <w:t xml:space="preserve"> </w:t>
      </w:r>
      <w:proofErr w:type="spellStart"/>
      <w:r>
        <w:rPr>
          <w:rFonts w:ascii="Book Antiqua" w:hAnsi="Book Antiqua"/>
          <w:sz w:val="24"/>
          <w:szCs w:val="24"/>
        </w:rPr>
        <w:t>дана</w:t>
      </w:r>
      <w:proofErr w:type="spellEnd"/>
      <w:r>
        <w:rPr>
          <w:rFonts w:ascii="Book Antiqua" w:hAnsi="Book Antiqua"/>
          <w:sz w:val="24"/>
          <w:szCs w:val="24"/>
        </w:rPr>
        <w:t xml:space="preserve"> </w:t>
      </w:r>
      <w:proofErr w:type="spellStart"/>
      <w:r>
        <w:rPr>
          <w:rFonts w:ascii="Book Antiqua" w:hAnsi="Book Antiqua"/>
          <w:sz w:val="24"/>
          <w:szCs w:val="24"/>
        </w:rPr>
        <w:t>пре</w:t>
      </w:r>
      <w:proofErr w:type="spellEnd"/>
      <w:r>
        <w:rPr>
          <w:rFonts w:ascii="Book Antiqua" w:hAnsi="Book Antiqua"/>
          <w:sz w:val="24"/>
          <w:szCs w:val="24"/>
        </w:rPr>
        <w:t xml:space="preserve"> </w:t>
      </w:r>
      <w:proofErr w:type="spellStart"/>
      <w:r>
        <w:rPr>
          <w:rFonts w:ascii="Book Antiqua" w:hAnsi="Book Antiqua"/>
          <w:sz w:val="24"/>
          <w:szCs w:val="24"/>
        </w:rPr>
        <w:t>полагања</w:t>
      </w:r>
      <w:proofErr w:type="spellEnd"/>
      <w:r>
        <w:rPr>
          <w:rFonts w:ascii="Book Antiqua" w:hAnsi="Book Antiqua"/>
          <w:sz w:val="24"/>
          <w:szCs w:val="24"/>
        </w:rPr>
        <w:t xml:space="preserve"> </w:t>
      </w:r>
      <w:proofErr w:type="spellStart"/>
      <w:r>
        <w:rPr>
          <w:rFonts w:ascii="Book Antiqua" w:hAnsi="Book Antiqua"/>
          <w:sz w:val="24"/>
          <w:szCs w:val="24"/>
        </w:rPr>
        <w:t>испита</w:t>
      </w:r>
      <w:proofErr w:type="spellEnd"/>
      <w:r>
        <w:rPr>
          <w:rFonts w:ascii="Book Antiqua" w:hAnsi="Book Antiqua"/>
          <w:sz w:val="24"/>
          <w:szCs w:val="24"/>
        </w:rPr>
        <w:t xml:space="preserve">, </w:t>
      </w:r>
      <w:proofErr w:type="spellStart"/>
      <w:r>
        <w:rPr>
          <w:rFonts w:ascii="Book Antiqua" w:hAnsi="Book Antiqua"/>
          <w:sz w:val="24"/>
          <w:szCs w:val="24"/>
        </w:rPr>
        <w:t>најмање</w:t>
      </w:r>
      <w:proofErr w:type="spellEnd"/>
      <w:r>
        <w:rPr>
          <w:rFonts w:ascii="Book Antiqua" w:hAnsi="Book Antiqua"/>
          <w:sz w:val="24"/>
          <w:szCs w:val="24"/>
        </w:rPr>
        <w:t xml:space="preserve"> </w:t>
      </w:r>
      <w:proofErr w:type="spellStart"/>
      <w:r>
        <w:rPr>
          <w:rFonts w:ascii="Book Antiqua" w:hAnsi="Book Antiqua"/>
          <w:sz w:val="24"/>
          <w:szCs w:val="24"/>
        </w:rPr>
        <w:t>два</w:t>
      </w:r>
      <w:proofErr w:type="spellEnd"/>
      <w:r>
        <w:rPr>
          <w:rFonts w:ascii="Book Antiqua" w:hAnsi="Book Antiqua"/>
          <w:sz w:val="24"/>
          <w:szCs w:val="24"/>
        </w:rPr>
        <w:t xml:space="preserve"> </w:t>
      </w:r>
      <w:proofErr w:type="spellStart"/>
      <w:r>
        <w:rPr>
          <w:rFonts w:ascii="Book Antiqua" w:hAnsi="Book Antiqua"/>
          <w:sz w:val="24"/>
          <w:szCs w:val="24"/>
        </w:rPr>
        <w:t>часа</w:t>
      </w:r>
      <w:proofErr w:type="spellEnd"/>
      <w:r>
        <w:rPr>
          <w:rFonts w:ascii="Book Antiqua" w:hAnsi="Book Antiqua"/>
          <w:sz w:val="24"/>
          <w:szCs w:val="24"/>
        </w:rPr>
        <w:t xml:space="preserve"> </w:t>
      </w:r>
      <w:proofErr w:type="spellStart"/>
      <w:r>
        <w:rPr>
          <w:rFonts w:ascii="Book Antiqua" w:hAnsi="Book Antiqua"/>
          <w:sz w:val="24"/>
          <w:szCs w:val="24"/>
        </w:rPr>
        <w:t>дневно</w:t>
      </w:r>
      <w:proofErr w:type="spellEnd"/>
      <w:r>
        <w:rPr>
          <w:rFonts w:ascii="Book Antiqua" w:hAnsi="Book Antiqua"/>
          <w:sz w:val="24"/>
          <w:szCs w:val="24"/>
        </w:rPr>
        <w:t xml:space="preserve">, </w:t>
      </w:r>
      <w:proofErr w:type="spellStart"/>
      <w:r>
        <w:rPr>
          <w:rFonts w:ascii="Book Antiqua" w:hAnsi="Book Antiqua"/>
          <w:sz w:val="24"/>
          <w:szCs w:val="24"/>
        </w:rPr>
        <w:t>организује</w:t>
      </w:r>
      <w:proofErr w:type="spellEnd"/>
      <w:r>
        <w:rPr>
          <w:rFonts w:ascii="Book Antiqua" w:hAnsi="Book Antiqua"/>
          <w:sz w:val="24"/>
          <w:szCs w:val="24"/>
        </w:rPr>
        <w:t xml:space="preserve"> </w:t>
      </w:r>
      <w:proofErr w:type="spellStart"/>
      <w:r>
        <w:rPr>
          <w:rFonts w:ascii="Book Antiqua" w:hAnsi="Book Antiqua"/>
          <w:sz w:val="24"/>
          <w:szCs w:val="24"/>
        </w:rPr>
        <w:t>припремна</w:t>
      </w:r>
      <w:proofErr w:type="spellEnd"/>
      <w:r>
        <w:rPr>
          <w:rFonts w:ascii="Book Antiqua" w:hAnsi="Book Antiqua"/>
          <w:sz w:val="24"/>
          <w:szCs w:val="24"/>
        </w:rPr>
        <w:t xml:space="preserve"> </w:t>
      </w:r>
      <w:proofErr w:type="spellStart"/>
      <w:r>
        <w:rPr>
          <w:rFonts w:ascii="Book Antiqua" w:hAnsi="Book Antiqua"/>
          <w:sz w:val="24"/>
          <w:szCs w:val="24"/>
        </w:rPr>
        <w:t>настава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ученике</w:t>
      </w:r>
      <w:proofErr w:type="spellEnd"/>
      <w:r>
        <w:rPr>
          <w:rFonts w:ascii="Book Antiqua" w:hAnsi="Book Antiqua"/>
          <w:sz w:val="24"/>
          <w:szCs w:val="24"/>
        </w:rPr>
        <w:t xml:space="preserve"> </w:t>
      </w:r>
      <w:proofErr w:type="spellStart"/>
      <w:r>
        <w:rPr>
          <w:rFonts w:ascii="Book Antiqua" w:hAnsi="Book Antiqua"/>
          <w:sz w:val="24"/>
          <w:szCs w:val="24"/>
        </w:rPr>
        <w:t>осмог</w:t>
      </w:r>
      <w:proofErr w:type="spellEnd"/>
      <w:r>
        <w:rPr>
          <w:rFonts w:ascii="Book Antiqua" w:hAnsi="Book Antiqua"/>
          <w:sz w:val="24"/>
          <w:szCs w:val="24"/>
        </w:rPr>
        <w:t xml:space="preserve"> </w:t>
      </w:r>
      <w:proofErr w:type="spellStart"/>
      <w:r>
        <w:rPr>
          <w:rFonts w:ascii="Book Antiqua" w:hAnsi="Book Antiqua"/>
          <w:sz w:val="24"/>
          <w:szCs w:val="24"/>
        </w:rPr>
        <w:t>разреда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полагање</w:t>
      </w:r>
      <w:proofErr w:type="spellEnd"/>
      <w:r>
        <w:rPr>
          <w:rFonts w:ascii="Book Antiqua" w:hAnsi="Book Antiqua"/>
          <w:sz w:val="24"/>
          <w:szCs w:val="24"/>
        </w:rPr>
        <w:t xml:space="preserve"> </w:t>
      </w:r>
      <w:proofErr w:type="spellStart"/>
      <w:r>
        <w:rPr>
          <w:rFonts w:ascii="Book Antiqua" w:hAnsi="Book Antiqua"/>
          <w:sz w:val="24"/>
          <w:szCs w:val="24"/>
        </w:rPr>
        <w:t>завршног</w:t>
      </w:r>
      <w:proofErr w:type="spellEnd"/>
      <w:r>
        <w:rPr>
          <w:rFonts w:ascii="Book Antiqua" w:hAnsi="Book Antiqua"/>
          <w:sz w:val="24"/>
          <w:szCs w:val="24"/>
        </w:rPr>
        <w:t xml:space="preserve"> </w:t>
      </w:r>
      <w:proofErr w:type="spellStart"/>
      <w:r>
        <w:rPr>
          <w:rFonts w:ascii="Book Antiqua" w:hAnsi="Book Antiqua"/>
          <w:sz w:val="24"/>
          <w:szCs w:val="24"/>
        </w:rPr>
        <w:t>испита</w:t>
      </w:r>
      <w:proofErr w:type="spellEnd"/>
      <w:r>
        <w:rPr>
          <w:rFonts w:ascii="Book Antiqua" w:hAnsi="Book Antiqua"/>
          <w:sz w:val="24"/>
          <w:szCs w:val="24"/>
        </w:rPr>
        <w:t>.</w:t>
      </w:r>
    </w:p>
    <w:p w14:paraId="1EDD5B5B" w14:textId="77777777" w:rsidR="00A76D28" w:rsidRDefault="0077121B">
      <w:pPr>
        <w:rPr>
          <w:rFonts w:ascii="Book Antiqua" w:hAnsi="Book Antiqua"/>
          <w:sz w:val="24"/>
          <w:szCs w:val="24"/>
        </w:rPr>
      </w:pPr>
      <w:r>
        <w:rPr>
          <w:rFonts w:ascii="Book Antiqua" w:hAnsi="Book Antiqua"/>
          <w:sz w:val="24"/>
          <w:szCs w:val="24"/>
        </w:rPr>
        <w:t xml:space="preserve"> </w:t>
      </w:r>
      <w:proofErr w:type="spellStart"/>
      <w:r>
        <w:rPr>
          <w:rFonts w:ascii="Book Antiqua" w:hAnsi="Book Antiqua"/>
          <w:b/>
          <w:sz w:val="24"/>
          <w:szCs w:val="24"/>
        </w:rPr>
        <w:t>Индивидуални</w:t>
      </w:r>
      <w:proofErr w:type="spellEnd"/>
      <w:r>
        <w:rPr>
          <w:rFonts w:ascii="Book Antiqua" w:hAnsi="Book Antiqua"/>
          <w:b/>
          <w:sz w:val="24"/>
          <w:szCs w:val="24"/>
        </w:rPr>
        <w:t xml:space="preserve"> </w:t>
      </w:r>
      <w:proofErr w:type="spellStart"/>
      <w:r>
        <w:rPr>
          <w:rFonts w:ascii="Book Antiqua" w:hAnsi="Book Antiqua"/>
          <w:b/>
          <w:sz w:val="24"/>
          <w:szCs w:val="24"/>
        </w:rPr>
        <w:t>планови</w:t>
      </w:r>
      <w:proofErr w:type="spellEnd"/>
      <w:r>
        <w:rPr>
          <w:rFonts w:ascii="Book Antiqua" w:hAnsi="Book Antiqua"/>
          <w:b/>
          <w:sz w:val="24"/>
          <w:szCs w:val="24"/>
        </w:rPr>
        <w:t xml:space="preserve"> и </w:t>
      </w:r>
      <w:proofErr w:type="spellStart"/>
      <w:r>
        <w:rPr>
          <w:rFonts w:ascii="Book Antiqua" w:hAnsi="Book Antiqua"/>
          <w:b/>
          <w:sz w:val="24"/>
          <w:szCs w:val="24"/>
        </w:rPr>
        <w:t>програми</w:t>
      </w:r>
      <w:proofErr w:type="spellEnd"/>
      <w:r>
        <w:rPr>
          <w:rFonts w:ascii="Book Antiqua" w:hAnsi="Book Antiqua"/>
          <w:b/>
          <w:sz w:val="24"/>
          <w:szCs w:val="24"/>
        </w:rPr>
        <w:t xml:space="preserve"> </w:t>
      </w:r>
      <w:proofErr w:type="spellStart"/>
      <w:r>
        <w:rPr>
          <w:rFonts w:ascii="Book Antiqua" w:hAnsi="Book Antiqua"/>
          <w:b/>
          <w:sz w:val="24"/>
          <w:szCs w:val="24"/>
        </w:rPr>
        <w:t>наставника</w:t>
      </w:r>
      <w:proofErr w:type="spellEnd"/>
    </w:p>
    <w:p w14:paraId="2D0686F4" w14:textId="77777777" w:rsidR="00A76D28" w:rsidRDefault="0077121B">
      <w:pPr>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Наставници</w:t>
      </w:r>
      <w:proofErr w:type="spellEnd"/>
      <w:r>
        <w:rPr>
          <w:rFonts w:ascii="Book Antiqua" w:hAnsi="Book Antiqua"/>
          <w:sz w:val="24"/>
          <w:szCs w:val="24"/>
        </w:rPr>
        <w:t xml:space="preserve"> и </w:t>
      </w:r>
      <w:proofErr w:type="spellStart"/>
      <w:r>
        <w:rPr>
          <w:rFonts w:ascii="Book Antiqua" w:hAnsi="Book Antiqua"/>
          <w:sz w:val="24"/>
          <w:szCs w:val="24"/>
        </w:rPr>
        <w:t>стручни</w:t>
      </w:r>
      <w:proofErr w:type="spellEnd"/>
      <w:r>
        <w:rPr>
          <w:rFonts w:ascii="Book Antiqua" w:hAnsi="Book Antiqua"/>
          <w:sz w:val="24"/>
          <w:szCs w:val="24"/>
        </w:rPr>
        <w:t xml:space="preserve"> </w:t>
      </w:r>
      <w:proofErr w:type="spellStart"/>
      <w:r>
        <w:rPr>
          <w:rFonts w:ascii="Book Antiqua" w:hAnsi="Book Antiqua"/>
          <w:sz w:val="24"/>
          <w:szCs w:val="24"/>
        </w:rPr>
        <w:t>сарадници</w:t>
      </w:r>
      <w:proofErr w:type="spellEnd"/>
      <w:r>
        <w:rPr>
          <w:rFonts w:ascii="Book Antiqua" w:hAnsi="Book Antiqua"/>
          <w:sz w:val="24"/>
          <w:szCs w:val="24"/>
        </w:rPr>
        <w:t xml:space="preserve"> </w:t>
      </w:r>
      <w:proofErr w:type="spellStart"/>
      <w:r>
        <w:rPr>
          <w:rFonts w:ascii="Book Antiqua" w:hAnsi="Book Antiqua"/>
          <w:sz w:val="24"/>
          <w:szCs w:val="24"/>
        </w:rPr>
        <w:t>припремају</w:t>
      </w:r>
      <w:proofErr w:type="spellEnd"/>
      <w:r>
        <w:rPr>
          <w:rFonts w:ascii="Book Antiqua" w:hAnsi="Book Antiqua"/>
          <w:sz w:val="24"/>
          <w:szCs w:val="24"/>
        </w:rPr>
        <w:t xml:space="preserve"> </w:t>
      </w:r>
      <w:proofErr w:type="spellStart"/>
      <w:r>
        <w:rPr>
          <w:rFonts w:ascii="Book Antiqua" w:hAnsi="Book Antiqua"/>
          <w:sz w:val="24"/>
          <w:szCs w:val="24"/>
        </w:rPr>
        <w:t>своје</w:t>
      </w:r>
      <w:proofErr w:type="spellEnd"/>
      <w:r>
        <w:rPr>
          <w:rFonts w:ascii="Book Antiqua" w:hAnsi="Book Antiqua"/>
          <w:sz w:val="24"/>
          <w:szCs w:val="24"/>
        </w:rPr>
        <w:t xml:space="preserve"> </w:t>
      </w:r>
      <w:proofErr w:type="spellStart"/>
      <w:r>
        <w:rPr>
          <w:rFonts w:ascii="Book Antiqua" w:hAnsi="Book Antiqua"/>
          <w:sz w:val="24"/>
          <w:szCs w:val="24"/>
        </w:rPr>
        <w:t>индивидуалне</w:t>
      </w:r>
      <w:proofErr w:type="spellEnd"/>
      <w:r>
        <w:rPr>
          <w:rFonts w:ascii="Book Antiqua" w:hAnsi="Book Antiqua"/>
          <w:sz w:val="24"/>
          <w:szCs w:val="24"/>
        </w:rPr>
        <w:t xml:space="preserve"> – </w:t>
      </w:r>
      <w:proofErr w:type="spellStart"/>
      <w:r>
        <w:rPr>
          <w:rFonts w:ascii="Book Antiqua" w:hAnsi="Book Antiqua"/>
          <w:sz w:val="24"/>
          <w:szCs w:val="24"/>
        </w:rPr>
        <w:t>оперативне</w:t>
      </w:r>
      <w:proofErr w:type="spellEnd"/>
      <w:r>
        <w:rPr>
          <w:rFonts w:ascii="Book Antiqua" w:hAnsi="Book Antiqua"/>
          <w:sz w:val="24"/>
          <w:szCs w:val="24"/>
        </w:rPr>
        <w:t xml:space="preserve"> </w:t>
      </w:r>
      <w:proofErr w:type="spellStart"/>
      <w:r>
        <w:rPr>
          <w:rFonts w:ascii="Book Antiqua" w:hAnsi="Book Antiqua"/>
          <w:sz w:val="24"/>
          <w:szCs w:val="24"/>
        </w:rPr>
        <w:t>планове</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поједине</w:t>
      </w:r>
      <w:proofErr w:type="spellEnd"/>
      <w:r>
        <w:rPr>
          <w:rFonts w:ascii="Book Antiqua" w:hAnsi="Book Antiqua"/>
          <w:sz w:val="24"/>
          <w:szCs w:val="24"/>
        </w:rPr>
        <w:t xml:space="preserve"> </w:t>
      </w:r>
      <w:proofErr w:type="spellStart"/>
      <w:r>
        <w:rPr>
          <w:rFonts w:ascii="Book Antiqua" w:hAnsi="Book Antiqua"/>
          <w:sz w:val="24"/>
          <w:szCs w:val="24"/>
        </w:rPr>
        <w:t>наставне</w:t>
      </w:r>
      <w:proofErr w:type="spellEnd"/>
      <w:r>
        <w:rPr>
          <w:rFonts w:ascii="Book Antiqua" w:hAnsi="Book Antiqua"/>
          <w:sz w:val="24"/>
          <w:szCs w:val="24"/>
        </w:rPr>
        <w:t xml:space="preserve"> </w:t>
      </w:r>
      <w:proofErr w:type="spellStart"/>
      <w:r>
        <w:rPr>
          <w:rFonts w:ascii="Book Antiqua" w:hAnsi="Book Antiqua"/>
          <w:sz w:val="24"/>
          <w:szCs w:val="24"/>
        </w:rPr>
        <w:t>области</w:t>
      </w:r>
      <w:proofErr w:type="spellEnd"/>
      <w:r>
        <w:rPr>
          <w:rFonts w:ascii="Book Antiqua" w:hAnsi="Book Antiqua"/>
          <w:sz w:val="24"/>
          <w:szCs w:val="24"/>
        </w:rPr>
        <w:t xml:space="preserve"> и </w:t>
      </w:r>
      <w:proofErr w:type="spellStart"/>
      <w:r>
        <w:rPr>
          <w:rFonts w:ascii="Book Antiqua" w:hAnsi="Book Antiqua"/>
          <w:sz w:val="24"/>
          <w:szCs w:val="24"/>
        </w:rPr>
        <w:t>одређене</w:t>
      </w:r>
      <w:proofErr w:type="spellEnd"/>
      <w:r>
        <w:rPr>
          <w:rFonts w:ascii="Book Antiqua" w:hAnsi="Book Antiqua"/>
          <w:sz w:val="24"/>
          <w:szCs w:val="24"/>
        </w:rPr>
        <w:t xml:space="preserve"> </w:t>
      </w:r>
      <w:proofErr w:type="spellStart"/>
      <w:r>
        <w:rPr>
          <w:rFonts w:ascii="Book Antiqua" w:hAnsi="Book Antiqua"/>
          <w:sz w:val="24"/>
          <w:szCs w:val="24"/>
        </w:rPr>
        <w:t>видове</w:t>
      </w:r>
      <w:proofErr w:type="spellEnd"/>
      <w:r>
        <w:rPr>
          <w:rFonts w:ascii="Book Antiqua" w:hAnsi="Book Antiqua"/>
          <w:sz w:val="24"/>
          <w:szCs w:val="24"/>
        </w:rPr>
        <w:t xml:space="preserve"> </w:t>
      </w:r>
      <w:proofErr w:type="spellStart"/>
      <w:r>
        <w:rPr>
          <w:rFonts w:ascii="Book Antiqua" w:hAnsi="Book Antiqua"/>
          <w:sz w:val="24"/>
          <w:szCs w:val="24"/>
        </w:rPr>
        <w:t>ваннаставних</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а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основу</w:t>
      </w:r>
      <w:proofErr w:type="spellEnd"/>
      <w:r>
        <w:rPr>
          <w:rFonts w:ascii="Book Antiqua" w:hAnsi="Book Antiqua"/>
          <w:sz w:val="24"/>
          <w:szCs w:val="24"/>
        </w:rPr>
        <w:t xml:space="preserve"> </w:t>
      </w:r>
      <w:proofErr w:type="spellStart"/>
      <w:r>
        <w:rPr>
          <w:rFonts w:ascii="Book Antiqua" w:hAnsi="Book Antiqua"/>
          <w:sz w:val="24"/>
          <w:szCs w:val="24"/>
        </w:rPr>
        <w:t>Правилника</w:t>
      </w:r>
      <w:proofErr w:type="spellEnd"/>
      <w:r>
        <w:rPr>
          <w:rFonts w:ascii="Book Antiqua" w:hAnsi="Book Antiqua"/>
          <w:sz w:val="24"/>
          <w:szCs w:val="24"/>
        </w:rPr>
        <w:t xml:space="preserve"> о </w:t>
      </w:r>
      <w:proofErr w:type="spellStart"/>
      <w:r>
        <w:rPr>
          <w:rFonts w:ascii="Book Antiqua" w:hAnsi="Book Antiqua"/>
          <w:sz w:val="24"/>
          <w:szCs w:val="24"/>
        </w:rPr>
        <w:t>наставном</w:t>
      </w:r>
      <w:proofErr w:type="spellEnd"/>
      <w:r>
        <w:rPr>
          <w:rFonts w:ascii="Book Antiqua" w:hAnsi="Book Antiqua"/>
          <w:sz w:val="24"/>
          <w:szCs w:val="24"/>
        </w:rPr>
        <w:t xml:space="preserve"> </w:t>
      </w:r>
      <w:proofErr w:type="spellStart"/>
      <w:r>
        <w:rPr>
          <w:rFonts w:ascii="Book Antiqua" w:hAnsi="Book Antiqua"/>
          <w:sz w:val="24"/>
          <w:szCs w:val="24"/>
        </w:rPr>
        <w:t>плану</w:t>
      </w:r>
      <w:proofErr w:type="spellEnd"/>
      <w:r>
        <w:rPr>
          <w:rFonts w:ascii="Book Antiqua" w:hAnsi="Book Antiqua"/>
          <w:sz w:val="24"/>
          <w:szCs w:val="24"/>
        </w:rPr>
        <w:t xml:space="preserve"> и </w:t>
      </w:r>
      <w:proofErr w:type="spellStart"/>
      <w:r>
        <w:rPr>
          <w:rFonts w:ascii="Book Antiqua" w:hAnsi="Book Antiqua"/>
          <w:sz w:val="24"/>
          <w:szCs w:val="24"/>
        </w:rPr>
        <w:t>програму</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основну</w:t>
      </w:r>
      <w:proofErr w:type="spellEnd"/>
      <w:r>
        <w:rPr>
          <w:rFonts w:ascii="Book Antiqua" w:hAnsi="Book Antiqua"/>
          <w:sz w:val="24"/>
          <w:szCs w:val="24"/>
        </w:rPr>
        <w:t xml:space="preserve"> </w:t>
      </w:r>
      <w:proofErr w:type="spellStart"/>
      <w:r>
        <w:rPr>
          <w:rFonts w:ascii="Book Antiqua" w:hAnsi="Book Antiqua"/>
          <w:sz w:val="24"/>
          <w:szCs w:val="24"/>
        </w:rPr>
        <w:t>школу</w:t>
      </w:r>
      <w:proofErr w:type="spellEnd"/>
      <w:r>
        <w:rPr>
          <w:rFonts w:ascii="Book Antiqua" w:hAnsi="Book Antiqua"/>
          <w:sz w:val="24"/>
          <w:szCs w:val="24"/>
        </w:rPr>
        <w:t xml:space="preserve"> и </w:t>
      </w:r>
      <w:proofErr w:type="spellStart"/>
      <w:r>
        <w:rPr>
          <w:rFonts w:ascii="Book Antiqua" w:hAnsi="Book Antiqua"/>
          <w:sz w:val="24"/>
          <w:szCs w:val="24"/>
        </w:rPr>
        <w:t>задужења</w:t>
      </w:r>
      <w:proofErr w:type="spellEnd"/>
      <w:r>
        <w:rPr>
          <w:rFonts w:ascii="Book Antiqua" w:hAnsi="Book Antiqua"/>
          <w:sz w:val="24"/>
          <w:szCs w:val="24"/>
        </w:rPr>
        <w:t xml:space="preserve"> у </w:t>
      </w:r>
      <w:proofErr w:type="spellStart"/>
      <w:r>
        <w:rPr>
          <w:rFonts w:ascii="Book Antiqua" w:hAnsi="Book Antiqua"/>
          <w:sz w:val="24"/>
          <w:szCs w:val="24"/>
        </w:rPr>
        <w:t>оквиру</w:t>
      </w:r>
      <w:proofErr w:type="spellEnd"/>
      <w:r>
        <w:rPr>
          <w:rFonts w:ascii="Book Antiqua" w:hAnsi="Book Antiqua"/>
          <w:sz w:val="24"/>
          <w:szCs w:val="24"/>
        </w:rPr>
        <w:t xml:space="preserve"> 40-часовне </w:t>
      </w:r>
      <w:proofErr w:type="spellStart"/>
      <w:r>
        <w:rPr>
          <w:rFonts w:ascii="Book Antiqua" w:hAnsi="Book Antiqua"/>
          <w:sz w:val="24"/>
          <w:szCs w:val="24"/>
        </w:rPr>
        <w:t>радне</w:t>
      </w:r>
      <w:proofErr w:type="spellEnd"/>
      <w:r>
        <w:rPr>
          <w:rFonts w:ascii="Book Antiqua" w:hAnsi="Book Antiqua"/>
          <w:sz w:val="24"/>
          <w:szCs w:val="24"/>
        </w:rPr>
        <w:t xml:space="preserve"> </w:t>
      </w:r>
      <w:proofErr w:type="spellStart"/>
      <w:r>
        <w:rPr>
          <w:rFonts w:ascii="Book Antiqua" w:hAnsi="Book Antiqua"/>
          <w:sz w:val="24"/>
          <w:szCs w:val="24"/>
        </w:rPr>
        <w:t>недеље</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ову</w:t>
      </w:r>
      <w:proofErr w:type="spellEnd"/>
      <w:r>
        <w:rPr>
          <w:rFonts w:ascii="Book Antiqua" w:hAnsi="Book Antiqua"/>
          <w:sz w:val="24"/>
          <w:szCs w:val="24"/>
        </w:rPr>
        <w:t xml:space="preserve"> </w:t>
      </w:r>
      <w:proofErr w:type="spellStart"/>
      <w:r>
        <w:rPr>
          <w:rFonts w:ascii="Book Antiqua" w:hAnsi="Book Antiqua"/>
          <w:sz w:val="24"/>
          <w:szCs w:val="24"/>
        </w:rPr>
        <w:t>школску</w:t>
      </w:r>
      <w:proofErr w:type="spellEnd"/>
      <w:r>
        <w:rPr>
          <w:rFonts w:ascii="Book Antiqua" w:hAnsi="Book Antiqua"/>
          <w:sz w:val="24"/>
          <w:szCs w:val="24"/>
        </w:rPr>
        <w:t xml:space="preserve"> </w:t>
      </w:r>
      <w:proofErr w:type="spellStart"/>
      <w:r>
        <w:rPr>
          <w:rFonts w:ascii="Book Antiqua" w:hAnsi="Book Antiqua"/>
          <w:sz w:val="24"/>
          <w:szCs w:val="24"/>
        </w:rPr>
        <w:t>годину</w:t>
      </w:r>
      <w:proofErr w:type="spellEnd"/>
      <w:r>
        <w:rPr>
          <w:rFonts w:ascii="Book Antiqua" w:hAnsi="Book Antiqua"/>
          <w:sz w:val="24"/>
          <w:szCs w:val="24"/>
        </w:rPr>
        <w:t>.</w:t>
      </w:r>
    </w:p>
    <w:p w14:paraId="6E7410C2" w14:textId="77777777" w:rsidR="00A76D28" w:rsidRDefault="00A76D28">
      <w:pPr>
        <w:pStyle w:val="BodyTextIndent2"/>
        <w:ind w:firstLine="0"/>
        <w:rPr>
          <w:rFonts w:ascii="Book Antiqua" w:hAnsi="Book Antiqua"/>
          <w:sz w:val="24"/>
          <w:szCs w:val="24"/>
          <w:lang w:val="sr-Cyrl-CS"/>
        </w:rPr>
      </w:pPr>
    </w:p>
    <w:p w14:paraId="75B3E5AC" w14:textId="77777777" w:rsidR="00A76D28" w:rsidRDefault="00A76D28">
      <w:pPr>
        <w:pStyle w:val="BodyTextIndent2"/>
        <w:ind w:firstLine="720"/>
        <w:jc w:val="left"/>
        <w:rPr>
          <w:rFonts w:ascii="Book Antiqua" w:hAnsi="Book Antiqua"/>
          <w:sz w:val="24"/>
          <w:szCs w:val="24"/>
          <w:lang w:val="sr-Cyrl-CS"/>
        </w:rPr>
      </w:pPr>
    </w:p>
    <w:p w14:paraId="117EF9CA" w14:textId="77777777" w:rsidR="00A76D28" w:rsidRDefault="00A76D28">
      <w:pPr>
        <w:pStyle w:val="BodyTextIndent2"/>
        <w:ind w:firstLine="720"/>
        <w:jc w:val="left"/>
        <w:rPr>
          <w:rFonts w:ascii="Book Antiqua" w:hAnsi="Book Antiqua"/>
          <w:sz w:val="24"/>
          <w:szCs w:val="24"/>
          <w:lang w:val="sr-Cyrl-CS"/>
        </w:rPr>
      </w:pPr>
    </w:p>
    <w:p w14:paraId="4F416910" w14:textId="77777777" w:rsidR="00A76D28" w:rsidRDefault="00A76D28">
      <w:pPr>
        <w:pStyle w:val="BodyTextIndent2"/>
        <w:ind w:firstLine="720"/>
        <w:jc w:val="left"/>
        <w:rPr>
          <w:rFonts w:ascii="Book Antiqua" w:hAnsi="Book Antiqua"/>
          <w:sz w:val="24"/>
          <w:szCs w:val="24"/>
          <w:lang w:val="sr-Cyrl-CS"/>
        </w:rPr>
      </w:pPr>
    </w:p>
    <w:p w14:paraId="1B686AE0"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СПЕЦИЈАЛНИ ВАСПИТНО – ОБРАЗОВНИ РАД</w:t>
      </w:r>
    </w:p>
    <w:p w14:paraId="0FD8C19C" w14:textId="77777777" w:rsidR="00A76D28" w:rsidRDefault="00A76D28">
      <w:pPr>
        <w:pStyle w:val="BodyTextIndent2"/>
        <w:ind w:left="360" w:firstLine="0"/>
        <w:jc w:val="left"/>
        <w:rPr>
          <w:rFonts w:ascii="Book Antiqua" w:hAnsi="Book Antiqua"/>
          <w:b/>
          <w:sz w:val="24"/>
          <w:szCs w:val="24"/>
          <w:lang w:val="sr-Cyrl-CS"/>
        </w:rPr>
      </w:pPr>
    </w:p>
    <w:p w14:paraId="098833E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За ученике са сметњама у развоју и инвалидитетом,  који имају мишљење ИРК  организован је рад у </w:t>
      </w:r>
      <w:proofErr w:type="spellStart"/>
      <w:r>
        <w:rPr>
          <w:rFonts w:ascii="Book Antiqua" w:hAnsi="Book Antiqua"/>
          <w:sz w:val="24"/>
          <w:szCs w:val="24"/>
        </w:rPr>
        <w:t>пет</w:t>
      </w:r>
      <w:proofErr w:type="spellEnd"/>
      <w:r>
        <w:rPr>
          <w:rFonts w:ascii="Book Antiqua" w:hAnsi="Book Antiqua"/>
          <w:sz w:val="24"/>
          <w:szCs w:val="24"/>
          <w:lang w:val="sr-Cyrl-CS"/>
        </w:rPr>
        <w:t xml:space="preserve"> комбинованих  одељења.</w:t>
      </w:r>
    </w:p>
    <w:p w14:paraId="493CABB1"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У раду са овим ученицима посебна пажња </w:t>
      </w:r>
      <w:proofErr w:type="spellStart"/>
      <w:r>
        <w:rPr>
          <w:rFonts w:ascii="Book Antiqua" w:hAnsi="Book Antiqua"/>
          <w:sz w:val="24"/>
          <w:szCs w:val="24"/>
        </w:rPr>
        <w:t>ће</w:t>
      </w:r>
      <w:proofErr w:type="spellEnd"/>
      <w:r>
        <w:rPr>
          <w:rFonts w:ascii="Book Antiqua" w:hAnsi="Book Antiqua"/>
          <w:sz w:val="24"/>
          <w:szCs w:val="24"/>
        </w:rPr>
        <w:t xml:space="preserve"> </w:t>
      </w:r>
      <w:r>
        <w:rPr>
          <w:rFonts w:ascii="Book Antiqua" w:hAnsi="Book Antiqua"/>
          <w:sz w:val="24"/>
          <w:szCs w:val="24"/>
          <w:lang w:val="sr-Cyrl-CS"/>
        </w:rPr>
        <w:t>се поклањати индивидуализацији наставе, индивидуалном образовном плану и искључиво диференцираним захтевима уз максималну употребу очигледних средстава.</w:t>
      </w:r>
    </w:p>
    <w:p w14:paraId="37937FAA" w14:textId="77777777" w:rsidR="00A76D28" w:rsidRDefault="00A76D28">
      <w:pPr>
        <w:pStyle w:val="BodyTextIndent2"/>
        <w:ind w:firstLine="0"/>
        <w:jc w:val="left"/>
        <w:rPr>
          <w:rFonts w:ascii="Book Antiqua" w:hAnsi="Book Antiqua"/>
          <w:sz w:val="24"/>
          <w:szCs w:val="24"/>
          <w:lang w:val="sr-Cyrl-CS"/>
        </w:rPr>
      </w:pPr>
    </w:p>
    <w:p w14:paraId="309578D9"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ЗАШТИТА И УНАПРЕЂЕЊЕ ЖИВОТНЕ СРЕДИНЕ</w:t>
      </w:r>
    </w:p>
    <w:p w14:paraId="7149D95F" w14:textId="77777777" w:rsidR="00A76D28" w:rsidRDefault="00A76D28">
      <w:pPr>
        <w:pStyle w:val="BodyTextIndent2"/>
        <w:ind w:left="360" w:firstLine="0"/>
        <w:jc w:val="left"/>
        <w:rPr>
          <w:rFonts w:ascii="Book Antiqua" w:hAnsi="Book Antiqua"/>
          <w:b/>
          <w:sz w:val="24"/>
          <w:szCs w:val="24"/>
          <w:lang w:val="sr-Cyrl-CS"/>
        </w:rPr>
      </w:pPr>
    </w:p>
    <w:p w14:paraId="392508B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 свим наставним облицима стручна већа ће извршити операционализацију васпитних и радних задатака на унапређењу и заштити животне средине, а посебно у настави биологије, предмета: свет око нас, природа и друштво и чувари природе, еколошка секција и часовима одељењског старешине.</w:t>
      </w:r>
    </w:p>
    <w:p w14:paraId="5CCC7ABF" w14:textId="77777777" w:rsidR="00A76D28" w:rsidRDefault="00A76D28">
      <w:pPr>
        <w:pStyle w:val="BodyTextIndent2"/>
        <w:ind w:left="360"/>
        <w:jc w:val="left"/>
        <w:rPr>
          <w:rFonts w:ascii="Book Antiqua" w:hAnsi="Book Antiqua"/>
          <w:b/>
          <w:sz w:val="24"/>
          <w:szCs w:val="24"/>
          <w:lang w:val="sr-Cyrl-CS"/>
        </w:rPr>
      </w:pPr>
    </w:p>
    <w:p w14:paraId="2B8DCD8D"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КУЛТУРНА И ЈАВНА ФУНКЦИЈА ШКОЛЕ.</w:t>
      </w:r>
    </w:p>
    <w:p w14:paraId="7A135DBB" w14:textId="77777777" w:rsidR="00A76D28" w:rsidRDefault="0077121B">
      <w:pPr>
        <w:pStyle w:val="BodyTextIndent2"/>
        <w:ind w:left="360"/>
        <w:jc w:val="left"/>
        <w:rPr>
          <w:rFonts w:ascii="Book Antiqua" w:hAnsi="Book Antiqua"/>
          <w:b/>
          <w:spacing w:val="40"/>
          <w:sz w:val="24"/>
          <w:szCs w:val="24"/>
          <w:lang w:val="sr-Cyrl-CS"/>
        </w:rPr>
      </w:pPr>
      <w:r>
        <w:rPr>
          <w:rFonts w:ascii="Book Antiqua" w:hAnsi="Book Antiqua"/>
          <w:b/>
          <w:sz w:val="24"/>
          <w:szCs w:val="24"/>
          <w:lang w:val="sr-Cyrl-CS"/>
        </w:rPr>
        <w:t>ПОВЕЗИВАЊЕ СА ДРУШТВЕНОМ СРЕДИНОМ</w:t>
      </w:r>
    </w:p>
    <w:p w14:paraId="53FFC206" w14:textId="77777777" w:rsidR="00A76D28" w:rsidRDefault="00A76D28">
      <w:pPr>
        <w:pStyle w:val="BodyTextIndent2"/>
        <w:ind w:left="360" w:firstLine="0"/>
        <w:jc w:val="left"/>
        <w:rPr>
          <w:rFonts w:ascii="Book Antiqua" w:hAnsi="Book Antiqua"/>
          <w:b/>
          <w:sz w:val="24"/>
          <w:szCs w:val="24"/>
          <w:lang w:val="sr-Cyrl-CS"/>
        </w:rPr>
      </w:pPr>
    </w:p>
    <w:p w14:paraId="15C33A06"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Сви разреди школе, као и секције и интересне групе, укључиће се у културну и јавну функцију школе у складу са својим програмима рада који су саставни део програма рада школе.</w:t>
      </w:r>
    </w:p>
    <w:p w14:paraId="7D95A37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Школа ће учествовати у свим акцијама месних заједница или локалне заједнице путем својих јавних наступа, изложбама ученичких радова, уређивањем спомен обележја, као и хуманитарним акцијама.</w:t>
      </w:r>
    </w:p>
    <w:p w14:paraId="70ADCBC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Локална заједница  и ђачки родитељи учествоваће у реализацији плана рада школе, реализацији друштвено - корисног рада и одржавања школског намештаја, учила као и стварању бољих услова рада школе.</w:t>
      </w:r>
    </w:p>
    <w:p w14:paraId="567045C6" w14:textId="77777777" w:rsidR="00A76D28" w:rsidRDefault="00A76D28">
      <w:pPr>
        <w:pStyle w:val="BodyTextIndent2"/>
        <w:ind w:firstLine="720"/>
        <w:jc w:val="left"/>
        <w:rPr>
          <w:rFonts w:ascii="Book Antiqua" w:hAnsi="Book Antiqua"/>
          <w:sz w:val="24"/>
          <w:szCs w:val="24"/>
          <w:lang w:val="ru-RU"/>
        </w:rPr>
      </w:pPr>
    </w:p>
    <w:p w14:paraId="2C318FBA" w14:textId="77777777" w:rsidR="001C7FF4" w:rsidRDefault="001C7FF4">
      <w:pPr>
        <w:pStyle w:val="BodyTextIndent2"/>
        <w:ind w:left="360"/>
        <w:jc w:val="left"/>
        <w:rPr>
          <w:rFonts w:ascii="Book Antiqua" w:hAnsi="Book Antiqua"/>
          <w:b/>
          <w:sz w:val="24"/>
          <w:szCs w:val="24"/>
          <w:lang w:val="sr-Cyrl-CS"/>
        </w:rPr>
      </w:pPr>
    </w:p>
    <w:p w14:paraId="0463A166"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lastRenderedPageBreak/>
        <w:t>ПРОФЕСИОНАЛНА ОРИЈЕНТАЦИЈА УЧЕНИКА</w:t>
      </w:r>
    </w:p>
    <w:p w14:paraId="7D337CD3" w14:textId="77777777" w:rsidR="00A76D28" w:rsidRDefault="00A76D28">
      <w:pPr>
        <w:pStyle w:val="BodyTextIndent2"/>
        <w:ind w:left="360" w:firstLine="0"/>
        <w:jc w:val="left"/>
        <w:rPr>
          <w:rFonts w:ascii="Book Antiqua" w:hAnsi="Book Antiqua"/>
          <w:b/>
          <w:sz w:val="24"/>
          <w:szCs w:val="24"/>
          <w:lang w:val="sr-Cyrl-CS"/>
        </w:rPr>
      </w:pPr>
    </w:p>
    <w:p w14:paraId="3B48A263"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Сва стручна већа и сви наставници појединачно у оквиру стручног предмета и припрема за час поступно, у зависности од узрасног доба оствариваће програм професионалне оријентације ученика и посебно ће:</w:t>
      </w:r>
    </w:p>
    <w:p w14:paraId="6C8A93FE" w14:textId="77777777" w:rsidR="00A76D28" w:rsidRDefault="0077121B">
      <w:pPr>
        <w:pStyle w:val="BodyTextIndent2"/>
        <w:numPr>
          <w:ilvl w:val="0"/>
          <w:numId w:val="5"/>
        </w:numPr>
        <w:jc w:val="left"/>
        <w:rPr>
          <w:rFonts w:ascii="Book Antiqua" w:hAnsi="Book Antiqua"/>
          <w:sz w:val="24"/>
          <w:szCs w:val="24"/>
          <w:lang w:val="sr-Cyrl-CS"/>
        </w:rPr>
      </w:pPr>
      <w:r>
        <w:rPr>
          <w:rFonts w:ascii="Book Antiqua" w:hAnsi="Book Antiqua"/>
          <w:sz w:val="24"/>
          <w:szCs w:val="24"/>
          <w:lang w:val="sr-Cyrl-CS"/>
        </w:rPr>
        <w:t>развијати код ученика савест о вредности и међусобној повезаности свих облика рада;</w:t>
      </w:r>
    </w:p>
    <w:p w14:paraId="1B5C63EC" w14:textId="77777777" w:rsidR="00A76D28" w:rsidRDefault="0077121B">
      <w:pPr>
        <w:pStyle w:val="BodyTextIndent2"/>
        <w:numPr>
          <w:ilvl w:val="0"/>
          <w:numId w:val="5"/>
        </w:numPr>
        <w:jc w:val="left"/>
        <w:rPr>
          <w:rFonts w:ascii="Book Antiqua" w:hAnsi="Book Antiqua"/>
          <w:sz w:val="24"/>
          <w:szCs w:val="24"/>
          <w:lang w:val="sr-Cyrl-CS"/>
        </w:rPr>
      </w:pPr>
      <w:r>
        <w:rPr>
          <w:rFonts w:ascii="Book Antiqua" w:hAnsi="Book Antiqua"/>
          <w:sz w:val="24"/>
          <w:szCs w:val="24"/>
          <w:lang w:val="sr-Cyrl-CS"/>
        </w:rPr>
        <w:t>развијати љубав према раду као битној људској потреби;</w:t>
      </w:r>
    </w:p>
    <w:p w14:paraId="427216E5" w14:textId="77777777" w:rsidR="00A76D28" w:rsidRDefault="0077121B">
      <w:pPr>
        <w:pStyle w:val="BodyTextIndent2"/>
        <w:numPr>
          <w:ilvl w:val="0"/>
          <w:numId w:val="5"/>
        </w:numPr>
        <w:jc w:val="left"/>
        <w:rPr>
          <w:rFonts w:ascii="Book Antiqua" w:hAnsi="Book Antiqua"/>
          <w:sz w:val="24"/>
          <w:szCs w:val="24"/>
          <w:lang w:val="sr-Cyrl-CS"/>
        </w:rPr>
      </w:pPr>
      <w:r>
        <w:rPr>
          <w:rFonts w:ascii="Book Antiqua" w:hAnsi="Book Antiqua"/>
          <w:sz w:val="24"/>
          <w:szCs w:val="24"/>
          <w:lang w:val="sr-Cyrl-CS"/>
        </w:rPr>
        <w:t>неговати радне навике и радну културу ученика;</w:t>
      </w:r>
    </w:p>
    <w:p w14:paraId="2DE537F1" w14:textId="77777777" w:rsidR="00A76D28" w:rsidRDefault="0077121B">
      <w:pPr>
        <w:pStyle w:val="BodyTextIndent2"/>
        <w:numPr>
          <w:ilvl w:val="0"/>
          <w:numId w:val="5"/>
        </w:numPr>
        <w:jc w:val="left"/>
        <w:rPr>
          <w:rFonts w:ascii="Book Antiqua" w:hAnsi="Book Antiqua"/>
          <w:sz w:val="24"/>
          <w:szCs w:val="24"/>
          <w:lang w:val="sr-Cyrl-CS"/>
        </w:rPr>
      </w:pPr>
      <w:r>
        <w:rPr>
          <w:rFonts w:ascii="Book Antiqua" w:hAnsi="Book Antiqua"/>
          <w:sz w:val="24"/>
          <w:szCs w:val="24"/>
          <w:lang w:val="sr-Cyrl-CS"/>
        </w:rPr>
        <w:t>саветодавно у разговорима са ученицима и родитељима усклађивати жеље са способностима (самоспознаја) и могућностима ученика и с друге стране са кадровским потребама и могућностима друштва (кроз остваривање пројекта: „Професионална орјентација у Србији“</w:t>
      </w:r>
    </w:p>
    <w:p w14:paraId="4D9FEFD7" w14:textId="77777777" w:rsidR="00A76D28" w:rsidRDefault="00A76D28">
      <w:pPr>
        <w:pStyle w:val="BodyTextIndent2"/>
        <w:ind w:left="360" w:firstLine="0"/>
        <w:jc w:val="left"/>
        <w:rPr>
          <w:rFonts w:ascii="Book Antiqua" w:hAnsi="Book Antiqua"/>
          <w:sz w:val="24"/>
          <w:szCs w:val="24"/>
          <w:lang w:val="sr-Cyrl-CS"/>
        </w:rPr>
      </w:pPr>
    </w:p>
    <w:p w14:paraId="0BC0FC67"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ПЛАНИРАЊЕ РАДА</w:t>
      </w:r>
    </w:p>
    <w:p w14:paraId="059FA11C" w14:textId="77777777" w:rsidR="00A76D28" w:rsidRDefault="00A76D28">
      <w:pPr>
        <w:pStyle w:val="BodyTextIndent2"/>
        <w:ind w:left="360" w:firstLine="0"/>
        <w:jc w:val="left"/>
        <w:rPr>
          <w:rFonts w:ascii="Book Antiqua" w:hAnsi="Book Antiqua"/>
          <w:b/>
          <w:sz w:val="24"/>
          <w:szCs w:val="24"/>
          <w:lang w:val="sr-Cyrl-CS"/>
        </w:rPr>
      </w:pPr>
    </w:p>
    <w:p w14:paraId="57F470A8" w14:textId="77777777" w:rsidR="00A76D28" w:rsidRDefault="00A76D28">
      <w:pPr>
        <w:pStyle w:val="BodyTextIndent2"/>
        <w:ind w:left="360" w:firstLine="0"/>
        <w:jc w:val="left"/>
        <w:rPr>
          <w:rFonts w:ascii="Book Antiqua" w:hAnsi="Book Antiqua"/>
          <w:b/>
          <w:sz w:val="24"/>
          <w:szCs w:val="24"/>
          <w:lang w:val="sr-Cyrl-CS"/>
        </w:rPr>
      </w:pPr>
    </w:p>
    <w:p w14:paraId="5792D3CB"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Сва стручна већа и наставници појединачно, извршиће селекцију наставних садржаја у складу са важећим упутствима о научном приступу и научним основама, а имајући у виду потребу растерећења ученика од непотребних чињеница и коришћењем савремених средстава, оспособљавати ученике за активне технике учења и самообразовања, као и усаглашеност са образовним стандардима и препорукама МПНТР (извођење наставе на даљину).</w:t>
      </w:r>
    </w:p>
    <w:p w14:paraId="36D3E8C4" w14:textId="77777777" w:rsidR="00A76D28" w:rsidRDefault="00A76D28">
      <w:pPr>
        <w:pStyle w:val="BodyTextIndent2"/>
        <w:ind w:firstLine="0"/>
        <w:jc w:val="left"/>
        <w:rPr>
          <w:rFonts w:ascii="Book Antiqua" w:hAnsi="Book Antiqua"/>
          <w:color w:val="C00000"/>
          <w:sz w:val="24"/>
          <w:szCs w:val="24"/>
          <w:lang w:val="ru-RU"/>
        </w:rPr>
      </w:pPr>
    </w:p>
    <w:p w14:paraId="7A956EC2" w14:textId="77777777" w:rsidR="00A76D28" w:rsidRDefault="00A76D28">
      <w:pPr>
        <w:pStyle w:val="BodyTextIndent2"/>
        <w:ind w:firstLine="0"/>
        <w:jc w:val="left"/>
        <w:rPr>
          <w:rFonts w:ascii="Book Antiqua" w:hAnsi="Book Antiqua"/>
          <w:b/>
          <w:sz w:val="24"/>
          <w:szCs w:val="24"/>
          <w:lang w:val="sr-Cyrl-CS"/>
        </w:rPr>
      </w:pPr>
    </w:p>
    <w:p w14:paraId="51C6F439" w14:textId="77777777" w:rsidR="00A76D28" w:rsidRDefault="00A76D28">
      <w:pPr>
        <w:pStyle w:val="BodyTextIndent2"/>
        <w:ind w:left="360"/>
        <w:jc w:val="left"/>
        <w:rPr>
          <w:rFonts w:ascii="Book Antiqua" w:hAnsi="Book Antiqua"/>
          <w:b/>
          <w:sz w:val="24"/>
          <w:szCs w:val="24"/>
          <w:lang w:val="sr-Cyrl-CS"/>
        </w:rPr>
      </w:pPr>
    </w:p>
    <w:p w14:paraId="58941056"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ОСАМОСТАЉИВАЊЕ УЧЕНИКА У РАДУ</w:t>
      </w:r>
    </w:p>
    <w:p w14:paraId="4343A715" w14:textId="77777777" w:rsidR="00A76D28" w:rsidRDefault="00A76D28">
      <w:pPr>
        <w:pStyle w:val="BodyTextIndent2"/>
        <w:ind w:left="360" w:firstLine="0"/>
        <w:jc w:val="left"/>
        <w:rPr>
          <w:rFonts w:ascii="Book Antiqua" w:hAnsi="Book Antiqua"/>
          <w:b/>
          <w:sz w:val="24"/>
          <w:szCs w:val="24"/>
          <w:lang w:val="sr-Cyrl-CS"/>
        </w:rPr>
      </w:pPr>
    </w:p>
    <w:p w14:paraId="156DA36D"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Утврђује се обавеза свих наставника у школи да у оквиру специфичности наставног предмета оспособљавају ученике за самостално стицање знања и пружању помоћи у правцу даљег развијања и учвршћивања постојећих навика. </w:t>
      </w:r>
    </w:p>
    <w:p w14:paraId="2A235B6D" w14:textId="77777777" w:rsidR="00A76D28" w:rsidRDefault="00A76D28">
      <w:pPr>
        <w:pStyle w:val="BodyTextIndent2"/>
        <w:ind w:firstLine="720"/>
        <w:jc w:val="left"/>
        <w:rPr>
          <w:rFonts w:ascii="Book Antiqua" w:hAnsi="Book Antiqua"/>
          <w:sz w:val="24"/>
          <w:szCs w:val="24"/>
          <w:lang w:val="sr-Cyrl-CS"/>
        </w:rPr>
      </w:pPr>
    </w:p>
    <w:p w14:paraId="29771B5F"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 том циљу радити на:</w:t>
      </w:r>
    </w:p>
    <w:p w14:paraId="5961DCE2" w14:textId="77777777" w:rsidR="00A76D28" w:rsidRDefault="0077121B">
      <w:pPr>
        <w:pStyle w:val="BodyTextIndent2"/>
        <w:numPr>
          <w:ilvl w:val="0"/>
          <w:numId w:val="6"/>
        </w:numPr>
        <w:jc w:val="left"/>
        <w:rPr>
          <w:rFonts w:ascii="Book Antiqua" w:hAnsi="Book Antiqua"/>
          <w:sz w:val="24"/>
          <w:szCs w:val="24"/>
          <w:lang w:val="sr-Cyrl-CS"/>
        </w:rPr>
      </w:pPr>
      <w:r>
        <w:rPr>
          <w:rFonts w:ascii="Book Antiqua" w:hAnsi="Book Antiqua"/>
          <w:sz w:val="24"/>
          <w:szCs w:val="24"/>
          <w:lang w:val="sr-Cyrl-CS"/>
        </w:rPr>
        <w:t>изграђивању навика интелектуалног рада ученика, редовно коришћење вануџбеничке литературе, оспособљавање ученика у вођењу бележака, прављењу извода и обележавању битних делова текста - лекције која се обрађује, учи;</w:t>
      </w:r>
    </w:p>
    <w:p w14:paraId="1A63ADFC" w14:textId="77777777" w:rsidR="00A76D28" w:rsidRDefault="0077121B">
      <w:pPr>
        <w:pStyle w:val="BodyTextIndent2"/>
        <w:numPr>
          <w:ilvl w:val="0"/>
          <w:numId w:val="6"/>
        </w:numPr>
        <w:jc w:val="left"/>
        <w:rPr>
          <w:rFonts w:ascii="Book Antiqua" w:hAnsi="Book Antiqua"/>
          <w:sz w:val="24"/>
          <w:szCs w:val="24"/>
          <w:lang w:val="sr-Cyrl-CS"/>
        </w:rPr>
      </w:pPr>
      <w:r>
        <w:rPr>
          <w:rFonts w:ascii="Book Antiqua" w:hAnsi="Book Antiqua"/>
          <w:sz w:val="24"/>
          <w:szCs w:val="24"/>
          <w:lang w:val="sr-Cyrl-CS"/>
        </w:rPr>
        <w:t>у циљу остваривања ових задатака у свим наставним областима где се за стицање знања претежно користи књига, наставници ће организовати по један, два часа самосталног рада са ученицима на којима ће индивидуално упућивати ученике у наведене технике рада.</w:t>
      </w:r>
    </w:p>
    <w:p w14:paraId="7D1654E4" w14:textId="77777777" w:rsidR="00A76D28" w:rsidRDefault="00A76D28">
      <w:pPr>
        <w:pStyle w:val="BodyTextIndent2"/>
        <w:ind w:left="360" w:firstLine="0"/>
        <w:jc w:val="left"/>
        <w:rPr>
          <w:rFonts w:ascii="Book Antiqua" w:hAnsi="Book Antiqua"/>
          <w:sz w:val="24"/>
          <w:szCs w:val="24"/>
          <w:lang w:val="sr-Cyrl-CS"/>
        </w:rPr>
      </w:pPr>
    </w:p>
    <w:p w14:paraId="5CC39F72" w14:textId="77777777" w:rsidR="00A76D28" w:rsidRDefault="00A76D28">
      <w:pPr>
        <w:pStyle w:val="BodyTextIndent2"/>
        <w:ind w:left="360"/>
        <w:jc w:val="left"/>
        <w:rPr>
          <w:rFonts w:ascii="Book Antiqua" w:hAnsi="Book Antiqua"/>
          <w:b/>
          <w:sz w:val="24"/>
          <w:szCs w:val="24"/>
          <w:lang w:val="sr-Cyrl-CS"/>
        </w:rPr>
      </w:pPr>
    </w:p>
    <w:p w14:paraId="57C8B28D" w14:textId="77777777" w:rsidR="001C7FF4" w:rsidRDefault="001C7FF4">
      <w:pPr>
        <w:pStyle w:val="BodyTextIndent2"/>
        <w:ind w:left="360"/>
        <w:jc w:val="left"/>
        <w:rPr>
          <w:rFonts w:ascii="Book Antiqua" w:hAnsi="Book Antiqua"/>
          <w:b/>
          <w:sz w:val="24"/>
          <w:szCs w:val="24"/>
          <w:lang w:val="sr-Cyrl-CS"/>
        </w:rPr>
      </w:pPr>
    </w:p>
    <w:p w14:paraId="4976B8C4" w14:textId="77777777" w:rsidR="001C7FF4" w:rsidRDefault="001C7FF4">
      <w:pPr>
        <w:pStyle w:val="BodyTextIndent2"/>
        <w:ind w:left="360"/>
        <w:jc w:val="left"/>
        <w:rPr>
          <w:rFonts w:ascii="Book Antiqua" w:hAnsi="Book Antiqua"/>
          <w:b/>
          <w:sz w:val="24"/>
          <w:szCs w:val="24"/>
          <w:lang w:val="sr-Cyrl-CS"/>
        </w:rPr>
      </w:pPr>
    </w:p>
    <w:p w14:paraId="6A9B2678" w14:textId="77777777" w:rsidR="001C7FF4" w:rsidRDefault="001C7FF4">
      <w:pPr>
        <w:pStyle w:val="BodyTextIndent2"/>
        <w:ind w:left="360"/>
        <w:jc w:val="left"/>
        <w:rPr>
          <w:rFonts w:ascii="Book Antiqua" w:hAnsi="Book Antiqua"/>
          <w:b/>
          <w:sz w:val="24"/>
          <w:szCs w:val="24"/>
          <w:lang w:val="sr-Cyrl-CS"/>
        </w:rPr>
      </w:pPr>
    </w:p>
    <w:p w14:paraId="5D1FBFAE"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lastRenderedPageBreak/>
        <w:t>ПЕДАГОШКА ДОКУМЕНТАЦИЈА</w:t>
      </w:r>
    </w:p>
    <w:p w14:paraId="26095A3E" w14:textId="77777777" w:rsidR="00A76D28" w:rsidRDefault="00A76D28">
      <w:pPr>
        <w:pStyle w:val="BodyTextIndent2"/>
        <w:ind w:firstLine="0"/>
        <w:jc w:val="left"/>
        <w:rPr>
          <w:rFonts w:ascii="Book Antiqua" w:hAnsi="Book Antiqua"/>
          <w:b/>
          <w:sz w:val="24"/>
          <w:szCs w:val="24"/>
          <w:lang w:val="sr-Cyrl-CS"/>
        </w:rPr>
      </w:pPr>
    </w:p>
    <w:p w14:paraId="4FD7C2CE" w14:textId="77777777" w:rsidR="00A76D28" w:rsidRDefault="0077121B">
      <w:pPr>
        <w:pStyle w:val="BodyTextIndent2"/>
        <w:jc w:val="left"/>
        <w:rPr>
          <w:rFonts w:ascii="Book Antiqua" w:hAnsi="Book Antiqua"/>
          <w:sz w:val="24"/>
          <w:szCs w:val="24"/>
          <w:lang w:val="sr-Cyrl-CS"/>
        </w:rPr>
      </w:pPr>
      <w:r>
        <w:rPr>
          <w:rFonts w:ascii="Book Antiqua" w:hAnsi="Book Antiqua"/>
          <w:sz w:val="24"/>
          <w:szCs w:val="24"/>
          <w:lang w:val="sr-Cyrl-CS"/>
        </w:rPr>
        <w:t>Педагошка документација је саставни део плана рада школе и значајан елемент у систему праћења вредновања и самовредновања рада школе и појединаца те  се стога планом рада утврђује обавеза уредног и правилног вођења педагошке документације школе.</w:t>
      </w:r>
    </w:p>
    <w:p w14:paraId="23594137" w14:textId="77777777" w:rsidR="00A76D28" w:rsidRDefault="00A76D28">
      <w:pPr>
        <w:pStyle w:val="BodyTextIndent2"/>
        <w:ind w:left="360"/>
        <w:jc w:val="left"/>
        <w:rPr>
          <w:rFonts w:ascii="Book Antiqua" w:hAnsi="Book Antiqua"/>
          <w:sz w:val="24"/>
          <w:szCs w:val="24"/>
          <w:lang w:val="ru-RU"/>
        </w:rPr>
      </w:pPr>
    </w:p>
    <w:p w14:paraId="32278F6E" w14:textId="77777777" w:rsidR="00A76D28" w:rsidRDefault="00A76D28">
      <w:pPr>
        <w:pStyle w:val="BodyTextIndent2"/>
        <w:ind w:left="360"/>
        <w:jc w:val="left"/>
        <w:rPr>
          <w:rFonts w:ascii="Book Antiqua" w:hAnsi="Book Antiqua"/>
          <w:sz w:val="24"/>
          <w:szCs w:val="24"/>
          <w:lang w:val="ru-RU"/>
        </w:rPr>
      </w:pPr>
    </w:p>
    <w:p w14:paraId="32B64E7F" w14:textId="77777777" w:rsidR="00A76D28" w:rsidRDefault="00A76D28">
      <w:pPr>
        <w:pStyle w:val="BodyTextIndent2"/>
        <w:ind w:firstLine="0"/>
        <w:jc w:val="left"/>
        <w:rPr>
          <w:rFonts w:ascii="Book Antiqua" w:hAnsi="Book Antiqua"/>
          <w:sz w:val="24"/>
          <w:szCs w:val="24"/>
          <w:lang w:val="ru-RU"/>
        </w:rPr>
      </w:pPr>
    </w:p>
    <w:p w14:paraId="16EE2852" w14:textId="77777777" w:rsidR="00A76D28" w:rsidRDefault="00A76D28">
      <w:pPr>
        <w:pStyle w:val="BodyTextIndent2"/>
        <w:ind w:left="360"/>
        <w:jc w:val="left"/>
        <w:rPr>
          <w:rFonts w:ascii="Book Antiqua" w:hAnsi="Book Antiqua"/>
          <w:sz w:val="24"/>
          <w:szCs w:val="24"/>
          <w:lang w:val="ru-RU"/>
        </w:rPr>
      </w:pPr>
    </w:p>
    <w:p w14:paraId="498D7E85" w14:textId="77777777" w:rsidR="00A76D28" w:rsidRDefault="00A76D28">
      <w:pPr>
        <w:pStyle w:val="BodyTextIndent2"/>
        <w:ind w:left="360"/>
        <w:jc w:val="left"/>
        <w:rPr>
          <w:rFonts w:ascii="Book Antiqua" w:hAnsi="Book Antiqua"/>
          <w:sz w:val="24"/>
          <w:szCs w:val="24"/>
          <w:lang w:val="ru-RU"/>
        </w:rPr>
      </w:pPr>
    </w:p>
    <w:p w14:paraId="543B9F03" w14:textId="77777777" w:rsidR="00A76D28" w:rsidRDefault="00A76D28">
      <w:pPr>
        <w:pStyle w:val="BodyTextIndent2"/>
        <w:ind w:firstLine="0"/>
        <w:rPr>
          <w:rFonts w:ascii="Book Antiqua" w:hAnsi="Book Antiqua"/>
          <w:sz w:val="24"/>
          <w:szCs w:val="24"/>
          <w:lang w:val="ru-RU"/>
        </w:rPr>
      </w:pPr>
    </w:p>
    <w:p w14:paraId="0E50291C" w14:textId="77777777" w:rsidR="0086289F" w:rsidRDefault="0086289F">
      <w:pPr>
        <w:pStyle w:val="BodyTextIndent2"/>
        <w:ind w:firstLine="0"/>
        <w:rPr>
          <w:rFonts w:ascii="Book Antiqua" w:hAnsi="Book Antiqua"/>
          <w:sz w:val="24"/>
          <w:szCs w:val="24"/>
          <w:lang w:val="ru-RU"/>
        </w:rPr>
      </w:pPr>
    </w:p>
    <w:p w14:paraId="3445C3AE" w14:textId="77777777" w:rsidR="0086289F" w:rsidRDefault="0086289F">
      <w:pPr>
        <w:pStyle w:val="BodyTextIndent2"/>
        <w:ind w:firstLine="0"/>
        <w:rPr>
          <w:rFonts w:ascii="Book Antiqua" w:hAnsi="Book Antiqua"/>
          <w:sz w:val="24"/>
          <w:szCs w:val="24"/>
          <w:lang w:val="ru-RU"/>
        </w:rPr>
      </w:pPr>
    </w:p>
    <w:p w14:paraId="7370C000" w14:textId="77777777" w:rsidR="0086289F" w:rsidRDefault="0086289F">
      <w:pPr>
        <w:pStyle w:val="BodyTextIndent2"/>
        <w:ind w:firstLine="0"/>
        <w:rPr>
          <w:rFonts w:ascii="Book Antiqua" w:hAnsi="Book Antiqua"/>
          <w:sz w:val="24"/>
          <w:szCs w:val="24"/>
          <w:lang w:val="ru-RU"/>
        </w:rPr>
      </w:pPr>
    </w:p>
    <w:p w14:paraId="4782BF61" w14:textId="77777777" w:rsidR="0086289F" w:rsidRDefault="0086289F">
      <w:pPr>
        <w:pStyle w:val="BodyTextIndent2"/>
        <w:ind w:firstLine="0"/>
        <w:rPr>
          <w:rFonts w:ascii="Book Antiqua" w:hAnsi="Book Antiqua"/>
          <w:sz w:val="24"/>
          <w:szCs w:val="24"/>
          <w:lang w:val="ru-RU"/>
        </w:rPr>
      </w:pPr>
    </w:p>
    <w:p w14:paraId="7DF4BDFB" w14:textId="77777777" w:rsidR="0086289F" w:rsidRDefault="0086289F">
      <w:pPr>
        <w:pStyle w:val="BodyTextIndent2"/>
        <w:ind w:firstLine="0"/>
        <w:rPr>
          <w:rFonts w:ascii="Book Antiqua" w:hAnsi="Book Antiqua"/>
          <w:sz w:val="24"/>
          <w:szCs w:val="24"/>
          <w:lang w:val="ru-RU"/>
        </w:rPr>
      </w:pPr>
    </w:p>
    <w:p w14:paraId="31294CE8" w14:textId="77777777" w:rsidR="0086289F" w:rsidRDefault="0086289F">
      <w:pPr>
        <w:pStyle w:val="BodyTextIndent2"/>
        <w:ind w:firstLine="0"/>
        <w:rPr>
          <w:rFonts w:ascii="Book Antiqua" w:hAnsi="Book Antiqua"/>
          <w:sz w:val="24"/>
          <w:szCs w:val="24"/>
          <w:lang w:val="ru-RU"/>
        </w:rPr>
      </w:pPr>
    </w:p>
    <w:p w14:paraId="18782A8A" w14:textId="77777777" w:rsidR="0086289F" w:rsidRDefault="0086289F">
      <w:pPr>
        <w:pStyle w:val="BodyTextIndent2"/>
        <w:ind w:firstLine="0"/>
        <w:rPr>
          <w:rFonts w:ascii="Book Antiqua" w:hAnsi="Book Antiqua"/>
          <w:sz w:val="24"/>
          <w:szCs w:val="24"/>
          <w:lang w:val="ru-RU"/>
        </w:rPr>
      </w:pPr>
    </w:p>
    <w:p w14:paraId="5504A3D5" w14:textId="77777777" w:rsidR="0086289F" w:rsidRDefault="0086289F">
      <w:pPr>
        <w:pStyle w:val="BodyTextIndent2"/>
        <w:ind w:firstLine="0"/>
        <w:rPr>
          <w:rFonts w:ascii="Book Antiqua" w:hAnsi="Book Antiqua"/>
          <w:sz w:val="24"/>
          <w:szCs w:val="24"/>
          <w:lang w:val="ru-RU"/>
        </w:rPr>
      </w:pPr>
    </w:p>
    <w:p w14:paraId="2E0E08F5" w14:textId="77777777" w:rsidR="0086289F" w:rsidRDefault="0086289F">
      <w:pPr>
        <w:pStyle w:val="BodyTextIndent2"/>
        <w:ind w:firstLine="0"/>
        <w:rPr>
          <w:rFonts w:ascii="Book Antiqua" w:hAnsi="Book Antiqua"/>
          <w:sz w:val="24"/>
          <w:szCs w:val="24"/>
          <w:lang w:val="ru-RU"/>
        </w:rPr>
      </w:pPr>
    </w:p>
    <w:p w14:paraId="6B7A6C07" w14:textId="77777777" w:rsidR="0086289F" w:rsidRDefault="0086289F">
      <w:pPr>
        <w:pStyle w:val="BodyTextIndent2"/>
        <w:ind w:firstLine="0"/>
        <w:rPr>
          <w:rFonts w:ascii="Book Antiqua" w:hAnsi="Book Antiqua"/>
          <w:sz w:val="24"/>
          <w:szCs w:val="24"/>
          <w:lang w:val="ru-RU"/>
        </w:rPr>
      </w:pPr>
    </w:p>
    <w:p w14:paraId="528F3E41" w14:textId="77777777" w:rsidR="0086289F" w:rsidRDefault="0086289F">
      <w:pPr>
        <w:pStyle w:val="BodyTextIndent2"/>
        <w:ind w:firstLine="0"/>
        <w:rPr>
          <w:rFonts w:ascii="Book Antiqua" w:hAnsi="Book Antiqua"/>
          <w:sz w:val="24"/>
          <w:szCs w:val="24"/>
          <w:lang w:val="ru-RU"/>
        </w:rPr>
      </w:pPr>
    </w:p>
    <w:p w14:paraId="5C542B3D" w14:textId="77777777" w:rsidR="0086289F" w:rsidRDefault="0086289F">
      <w:pPr>
        <w:pStyle w:val="BodyTextIndent2"/>
        <w:ind w:firstLine="0"/>
        <w:rPr>
          <w:rFonts w:ascii="Book Antiqua" w:hAnsi="Book Antiqua"/>
          <w:sz w:val="24"/>
          <w:szCs w:val="24"/>
          <w:lang w:val="ru-RU"/>
        </w:rPr>
      </w:pPr>
    </w:p>
    <w:p w14:paraId="240BA505" w14:textId="77777777" w:rsidR="0086289F" w:rsidRDefault="0086289F">
      <w:pPr>
        <w:pStyle w:val="BodyTextIndent2"/>
        <w:ind w:firstLine="0"/>
        <w:rPr>
          <w:rFonts w:ascii="Book Antiqua" w:hAnsi="Book Antiqua"/>
          <w:sz w:val="24"/>
          <w:szCs w:val="24"/>
          <w:lang w:val="ru-RU"/>
        </w:rPr>
      </w:pPr>
    </w:p>
    <w:p w14:paraId="6DC66CD5" w14:textId="77777777" w:rsidR="0086289F" w:rsidRDefault="0086289F">
      <w:pPr>
        <w:pStyle w:val="BodyTextIndent2"/>
        <w:ind w:firstLine="0"/>
        <w:rPr>
          <w:rFonts w:ascii="Book Antiqua" w:hAnsi="Book Antiqua"/>
          <w:sz w:val="24"/>
          <w:szCs w:val="24"/>
          <w:lang w:val="ru-RU"/>
        </w:rPr>
      </w:pPr>
    </w:p>
    <w:p w14:paraId="704A142C" w14:textId="77777777" w:rsidR="0086289F" w:rsidRDefault="0086289F">
      <w:pPr>
        <w:pStyle w:val="BodyTextIndent2"/>
        <w:ind w:firstLine="0"/>
        <w:rPr>
          <w:rFonts w:ascii="Book Antiqua" w:hAnsi="Book Antiqua"/>
          <w:sz w:val="24"/>
          <w:szCs w:val="24"/>
          <w:lang w:val="ru-RU"/>
        </w:rPr>
      </w:pPr>
    </w:p>
    <w:p w14:paraId="64F4D24B" w14:textId="77777777" w:rsidR="0086289F" w:rsidRDefault="0086289F">
      <w:pPr>
        <w:pStyle w:val="BodyTextIndent2"/>
        <w:ind w:firstLine="0"/>
        <w:rPr>
          <w:rFonts w:ascii="Book Antiqua" w:hAnsi="Book Antiqua"/>
          <w:sz w:val="24"/>
          <w:szCs w:val="24"/>
          <w:lang w:val="ru-RU"/>
        </w:rPr>
      </w:pPr>
    </w:p>
    <w:p w14:paraId="1F348042" w14:textId="77777777" w:rsidR="0086289F" w:rsidRDefault="0086289F">
      <w:pPr>
        <w:pStyle w:val="BodyTextIndent2"/>
        <w:ind w:firstLine="0"/>
        <w:rPr>
          <w:rFonts w:ascii="Book Antiqua" w:hAnsi="Book Antiqua"/>
          <w:sz w:val="24"/>
          <w:szCs w:val="24"/>
          <w:lang w:val="ru-RU"/>
        </w:rPr>
      </w:pPr>
    </w:p>
    <w:p w14:paraId="3C2924DD" w14:textId="77777777" w:rsidR="0086289F" w:rsidRDefault="0086289F">
      <w:pPr>
        <w:pStyle w:val="BodyTextIndent2"/>
        <w:ind w:firstLine="0"/>
        <w:rPr>
          <w:rFonts w:ascii="Book Antiqua" w:hAnsi="Book Antiqua"/>
          <w:sz w:val="24"/>
          <w:szCs w:val="24"/>
          <w:lang w:val="ru-RU"/>
        </w:rPr>
      </w:pPr>
    </w:p>
    <w:p w14:paraId="117817AB" w14:textId="77777777" w:rsidR="0086289F" w:rsidRDefault="0086289F">
      <w:pPr>
        <w:pStyle w:val="BodyTextIndent2"/>
        <w:ind w:firstLine="0"/>
        <w:rPr>
          <w:rFonts w:ascii="Book Antiqua" w:hAnsi="Book Antiqua"/>
          <w:sz w:val="24"/>
          <w:szCs w:val="24"/>
          <w:lang w:val="ru-RU"/>
        </w:rPr>
      </w:pPr>
    </w:p>
    <w:p w14:paraId="4730A561" w14:textId="77777777" w:rsidR="0086289F" w:rsidRDefault="0086289F">
      <w:pPr>
        <w:pStyle w:val="BodyTextIndent2"/>
        <w:ind w:firstLine="0"/>
        <w:rPr>
          <w:rFonts w:ascii="Book Antiqua" w:hAnsi="Book Antiqua"/>
          <w:sz w:val="24"/>
          <w:szCs w:val="24"/>
          <w:lang w:val="ru-RU"/>
        </w:rPr>
      </w:pPr>
    </w:p>
    <w:p w14:paraId="3045652A" w14:textId="77777777" w:rsidR="0086289F" w:rsidRDefault="0086289F">
      <w:pPr>
        <w:pStyle w:val="BodyTextIndent2"/>
        <w:ind w:firstLine="0"/>
        <w:rPr>
          <w:rFonts w:ascii="Book Antiqua" w:hAnsi="Book Antiqua"/>
          <w:sz w:val="24"/>
          <w:szCs w:val="24"/>
          <w:lang w:val="ru-RU"/>
        </w:rPr>
      </w:pPr>
    </w:p>
    <w:p w14:paraId="7146B773" w14:textId="77777777" w:rsidR="0086289F" w:rsidRDefault="0086289F">
      <w:pPr>
        <w:pStyle w:val="BodyTextIndent2"/>
        <w:ind w:firstLine="0"/>
        <w:rPr>
          <w:rFonts w:ascii="Book Antiqua" w:hAnsi="Book Antiqua"/>
          <w:sz w:val="24"/>
          <w:szCs w:val="24"/>
          <w:lang w:val="ru-RU"/>
        </w:rPr>
      </w:pPr>
    </w:p>
    <w:p w14:paraId="40F8A3A6" w14:textId="77777777" w:rsidR="0086289F" w:rsidRDefault="0086289F">
      <w:pPr>
        <w:pStyle w:val="BodyTextIndent2"/>
        <w:ind w:firstLine="0"/>
        <w:rPr>
          <w:rFonts w:ascii="Book Antiqua" w:hAnsi="Book Antiqua"/>
          <w:sz w:val="24"/>
          <w:szCs w:val="24"/>
          <w:lang w:val="ru-RU"/>
        </w:rPr>
      </w:pPr>
    </w:p>
    <w:p w14:paraId="1DAAEE4D" w14:textId="77777777" w:rsidR="0086289F" w:rsidRDefault="0086289F">
      <w:pPr>
        <w:pStyle w:val="BodyTextIndent2"/>
        <w:ind w:firstLine="0"/>
        <w:rPr>
          <w:rFonts w:ascii="Book Antiqua" w:hAnsi="Book Antiqua"/>
          <w:sz w:val="24"/>
          <w:szCs w:val="24"/>
          <w:lang w:val="ru-RU"/>
        </w:rPr>
      </w:pPr>
    </w:p>
    <w:p w14:paraId="4184AF07" w14:textId="77777777" w:rsidR="0086289F" w:rsidRDefault="0086289F">
      <w:pPr>
        <w:pStyle w:val="BodyTextIndent2"/>
        <w:ind w:firstLine="0"/>
        <w:rPr>
          <w:rFonts w:ascii="Book Antiqua" w:hAnsi="Book Antiqua"/>
          <w:sz w:val="24"/>
          <w:szCs w:val="24"/>
          <w:lang w:val="ru-RU"/>
        </w:rPr>
      </w:pPr>
    </w:p>
    <w:p w14:paraId="1A3B7C15" w14:textId="77777777" w:rsidR="001C7FF4" w:rsidRDefault="001C7FF4">
      <w:pPr>
        <w:pStyle w:val="BodyTextIndent2"/>
        <w:ind w:firstLine="0"/>
        <w:rPr>
          <w:rFonts w:ascii="Book Antiqua" w:hAnsi="Book Antiqua"/>
          <w:sz w:val="24"/>
          <w:szCs w:val="24"/>
          <w:lang w:val="ru-RU"/>
        </w:rPr>
      </w:pPr>
    </w:p>
    <w:p w14:paraId="7713F19D" w14:textId="77777777" w:rsidR="001C7FF4" w:rsidRDefault="001C7FF4">
      <w:pPr>
        <w:pStyle w:val="BodyTextIndent2"/>
        <w:ind w:firstLine="0"/>
        <w:rPr>
          <w:rFonts w:ascii="Book Antiqua" w:hAnsi="Book Antiqua"/>
          <w:sz w:val="24"/>
          <w:szCs w:val="24"/>
          <w:lang w:val="ru-RU"/>
        </w:rPr>
      </w:pPr>
    </w:p>
    <w:p w14:paraId="532918E2" w14:textId="77777777" w:rsidR="001C7FF4" w:rsidRDefault="001C7FF4">
      <w:pPr>
        <w:pStyle w:val="BodyTextIndent2"/>
        <w:ind w:firstLine="0"/>
        <w:rPr>
          <w:rFonts w:ascii="Book Antiqua" w:hAnsi="Book Antiqua"/>
          <w:sz w:val="24"/>
          <w:szCs w:val="24"/>
          <w:lang w:val="ru-RU"/>
        </w:rPr>
      </w:pPr>
    </w:p>
    <w:p w14:paraId="6AAC71E3" w14:textId="77777777" w:rsidR="001C7FF4" w:rsidRDefault="001C7FF4">
      <w:pPr>
        <w:pStyle w:val="BodyTextIndent2"/>
        <w:ind w:firstLine="0"/>
        <w:rPr>
          <w:rFonts w:ascii="Book Antiqua" w:hAnsi="Book Antiqua"/>
          <w:sz w:val="24"/>
          <w:szCs w:val="24"/>
          <w:lang w:val="ru-RU"/>
        </w:rPr>
      </w:pPr>
    </w:p>
    <w:p w14:paraId="7499FEDB" w14:textId="77777777" w:rsidR="001C7FF4" w:rsidRDefault="001C7FF4">
      <w:pPr>
        <w:pStyle w:val="BodyTextIndent2"/>
        <w:ind w:firstLine="0"/>
        <w:rPr>
          <w:rFonts w:ascii="Book Antiqua" w:hAnsi="Book Antiqua"/>
          <w:sz w:val="24"/>
          <w:szCs w:val="24"/>
          <w:lang w:val="ru-RU"/>
        </w:rPr>
      </w:pPr>
    </w:p>
    <w:p w14:paraId="52D31F41" w14:textId="77777777" w:rsidR="001C7FF4" w:rsidRDefault="001C7FF4">
      <w:pPr>
        <w:pStyle w:val="BodyTextIndent2"/>
        <w:ind w:firstLine="0"/>
        <w:rPr>
          <w:rFonts w:ascii="Book Antiqua" w:hAnsi="Book Antiqua"/>
          <w:sz w:val="24"/>
          <w:szCs w:val="24"/>
          <w:lang w:val="ru-RU"/>
        </w:rPr>
      </w:pPr>
    </w:p>
    <w:p w14:paraId="0862D8A8" w14:textId="77777777" w:rsidR="00A76D28" w:rsidRDefault="00A76D28">
      <w:pPr>
        <w:pStyle w:val="BodyTextIndent2"/>
        <w:ind w:firstLine="0"/>
        <w:rPr>
          <w:rFonts w:ascii="Book Antiqua" w:hAnsi="Book Antiqua"/>
          <w:sz w:val="26"/>
          <w:lang w:val="ru-RU"/>
        </w:rPr>
      </w:pPr>
    </w:p>
    <w:p w14:paraId="531E68EA" w14:textId="77777777" w:rsidR="00A76D28" w:rsidRDefault="00A76D28">
      <w:pPr>
        <w:pStyle w:val="BodyTextIndent2"/>
        <w:ind w:left="360"/>
        <w:rPr>
          <w:rFonts w:ascii="Book Antiqua" w:hAnsi="Book Antiqua"/>
          <w:sz w:val="24"/>
          <w:szCs w:val="24"/>
          <w:lang w:val="ru-RU"/>
        </w:rPr>
      </w:pPr>
    </w:p>
    <w:p w14:paraId="50ABC893" w14:textId="77777777" w:rsidR="00A76D28" w:rsidRDefault="0077121B">
      <w:pPr>
        <w:pStyle w:val="BodyTextIndent2"/>
        <w:ind w:left="360"/>
        <w:rPr>
          <w:rFonts w:ascii="Book Antiqua" w:hAnsi="Book Antiqua"/>
          <w:b/>
          <w:sz w:val="24"/>
          <w:szCs w:val="24"/>
        </w:rPr>
      </w:pPr>
      <w:r>
        <w:rPr>
          <w:rFonts w:ascii="Book Antiqua" w:hAnsi="Book Antiqua"/>
          <w:b/>
          <w:sz w:val="24"/>
          <w:szCs w:val="24"/>
        </w:rPr>
        <w:lastRenderedPageBreak/>
        <w:t xml:space="preserve">III </w:t>
      </w:r>
      <w:r w:rsidR="0086289F">
        <w:rPr>
          <w:rFonts w:ascii="Book Antiqua" w:hAnsi="Book Antiqua"/>
          <w:b/>
          <w:sz w:val="24"/>
          <w:szCs w:val="24"/>
          <w:lang w:val="sr-Cyrl-RS"/>
        </w:rPr>
        <w:t xml:space="preserve">  </w:t>
      </w:r>
      <w:r>
        <w:rPr>
          <w:rFonts w:ascii="Book Antiqua" w:hAnsi="Book Antiqua"/>
          <w:b/>
          <w:sz w:val="24"/>
          <w:szCs w:val="24"/>
        </w:rPr>
        <w:t>УСЛОВИ РАДА</w:t>
      </w:r>
    </w:p>
    <w:p w14:paraId="693A9AFF" w14:textId="77777777" w:rsidR="00A76D28" w:rsidRDefault="00A76D28">
      <w:pPr>
        <w:pStyle w:val="BodyTextIndent2"/>
        <w:ind w:left="360"/>
        <w:rPr>
          <w:rFonts w:ascii="Book Antiqua" w:hAnsi="Book Antiqua"/>
          <w:b/>
          <w:color w:val="FF0000"/>
          <w:sz w:val="24"/>
          <w:szCs w:val="24"/>
        </w:rPr>
      </w:pPr>
    </w:p>
    <w:p w14:paraId="0859228C" w14:textId="77777777" w:rsidR="00A76D28" w:rsidRDefault="0077121B">
      <w:pPr>
        <w:pStyle w:val="BodyTextIndent2"/>
        <w:ind w:left="720" w:firstLine="0"/>
        <w:jc w:val="left"/>
        <w:rPr>
          <w:rFonts w:ascii="Book Antiqua" w:hAnsi="Book Antiqua"/>
          <w:b/>
          <w:spacing w:val="20"/>
          <w:sz w:val="24"/>
          <w:szCs w:val="24"/>
          <w:lang w:val="sr-Cyrl-CS"/>
        </w:rPr>
      </w:pPr>
      <w:r w:rsidRPr="00CD170B">
        <w:rPr>
          <w:rFonts w:ascii="Book Antiqua" w:hAnsi="Book Antiqua"/>
          <w:b/>
          <w:spacing w:val="20"/>
          <w:sz w:val="24"/>
          <w:szCs w:val="24"/>
          <w:lang w:val="sr-Cyrl-CS"/>
        </w:rPr>
        <w:t>1.Материјално - технички и просторни услови</w:t>
      </w:r>
      <w:r>
        <w:rPr>
          <w:rFonts w:ascii="Book Antiqua" w:hAnsi="Book Antiqua"/>
          <w:b/>
          <w:spacing w:val="20"/>
          <w:sz w:val="24"/>
          <w:szCs w:val="24"/>
          <w:lang w:val="sr-Cyrl-CS"/>
        </w:rPr>
        <w:t xml:space="preserve"> рада</w:t>
      </w:r>
    </w:p>
    <w:p w14:paraId="5E8F1CA4" w14:textId="77777777" w:rsidR="00A76D28" w:rsidRDefault="00A76D28">
      <w:pPr>
        <w:pStyle w:val="BodyTextIndent2"/>
        <w:ind w:firstLine="0"/>
        <w:rPr>
          <w:rFonts w:ascii="Book Antiqua" w:hAnsi="Book Antiqua"/>
          <w:b/>
          <w:sz w:val="24"/>
          <w:szCs w:val="24"/>
          <w:lang w:val="sr-Cyrl-CS"/>
        </w:rPr>
      </w:pPr>
    </w:p>
    <w:p w14:paraId="334A99DE"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Школа је конституисана као јединствена организација која у свом саставу има два издвојена одељења (Дубона и Шепшин). </w:t>
      </w:r>
    </w:p>
    <w:p w14:paraId="4FFDAEC4" w14:textId="77777777" w:rsidR="00A76D28" w:rsidRDefault="0077121B">
      <w:pPr>
        <w:pStyle w:val="BodyTextIndent2"/>
        <w:ind w:firstLine="720"/>
        <w:jc w:val="left"/>
        <w:rPr>
          <w:rFonts w:ascii="Book Antiqua" w:hAnsi="Book Antiqua"/>
          <w:sz w:val="24"/>
          <w:szCs w:val="24"/>
        </w:rPr>
      </w:pPr>
      <w:r>
        <w:rPr>
          <w:rFonts w:ascii="Book Antiqua" w:hAnsi="Book Antiqua"/>
          <w:sz w:val="24"/>
          <w:szCs w:val="24"/>
          <w:lang w:val="sr-Cyrl-CS"/>
        </w:rPr>
        <w:t xml:space="preserve">У издвојеним одељењима настава се изводи: у Дубони </w:t>
      </w:r>
      <w:r>
        <w:rPr>
          <w:rFonts w:ascii="Book Antiqua" w:hAnsi="Book Antiqua"/>
          <w:sz w:val="24"/>
          <w:szCs w:val="24"/>
          <w:lang w:val="sr-Latn-CS"/>
        </w:rPr>
        <w:t xml:space="preserve">I </w:t>
      </w:r>
      <w:r>
        <w:rPr>
          <w:rFonts w:ascii="Book Antiqua" w:hAnsi="Book Antiqua"/>
          <w:sz w:val="24"/>
          <w:szCs w:val="24"/>
          <w:lang w:val="sr-Cyrl-CS"/>
        </w:rPr>
        <w:t>–</w:t>
      </w:r>
      <w:r>
        <w:rPr>
          <w:rFonts w:ascii="Book Antiqua" w:hAnsi="Book Antiqua"/>
          <w:sz w:val="24"/>
          <w:szCs w:val="24"/>
          <w:lang w:val="sr-Latn-CS"/>
        </w:rPr>
        <w:t xml:space="preserve"> VIII</w:t>
      </w:r>
      <w:r>
        <w:rPr>
          <w:rFonts w:ascii="Book Antiqua" w:hAnsi="Book Antiqua"/>
          <w:sz w:val="24"/>
          <w:szCs w:val="24"/>
          <w:lang w:val="sr-Cyrl-CS"/>
        </w:rPr>
        <w:t xml:space="preserve"> разред (комбинација(</w:t>
      </w:r>
      <w:r>
        <w:rPr>
          <w:rFonts w:ascii="Book Antiqua" w:hAnsi="Book Antiqua"/>
          <w:sz w:val="24"/>
          <w:szCs w:val="24"/>
          <w:lang w:val="sr-Latn-RS"/>
        </w:rPr>
        <w:t xml:space="preserve"> </w:t>
      </w:r>
      <w:r>
        <w:rPr>
          <w:rFonts w:ascii="Book Antiqua" w:hAnsi="Book Antiqua"/>
          <w:sz w:val="24"/>
          <w:szCs w:val="24"/>
          <w:lang w:val="sr-Latn-CS"/>
        </w:rPr>
        <w:t>II/III</w:t>
      </w:r>
      <w:r>
        <w:rPr>
          <w:rFonts w:ascii="Book Antiqua" w:hAnsi="Book Antiqua"/>
          <w:sz w:val="24"/>
          <w:szCs w:val="24"/>
        </w:rPr>
        <w:t xml:space="preserve"> )</w:t>
      </w:r>
      <w:r>
        <w:rPr>
          <w:rFonts w:ascii="Book Antiqua" w:hAnsi="Book Antiqua"/>
          <w:sz w:val="24"/>
          <w:szCs w:val="24"/>
          <w:lang w:val="sr-Cyrl-CS"/>
        </w:rPr>
        <w:t xml:space="preserve">;  </w:t>
      </w:r>
      <w:r>
        <w:rPr>
          <w:rFonts w:ascii="Book Antiqua" w:hAnsi="Book Antiqua"/>
          <w:sz w:val="24"/>
          <w:szCs w:val="24"/>
        </w:rPr>
        <w:t xml:space="preserve">у </w:t>
      </w:r>
      <w:r>
        <w:rPr>
          <w:rFonts w:ascii="Book Antiqua" w:hAnsi="Book Antiqua"/>
          <w:sz w:val="24"/>
          <w:szCs w:val="24"/>
          <w:lang w:val="sr-Cyrl-CS"/>
        </w:rPr>
        <w:t>Шепшину  2  комбинована  одељења (</w:t>
      </w:r>
      <w:r>
        <w:rPr>
          <w:rFonts w:ascii="Book Antiqua" w:hAnsi="Book Antiqua"/>
          <w:sz w:val="24"/>
          <w:szCs w:val="24"/>
          <w:lang w:val="sr-Latn-CS"/>
        </w:rPr>
        <w:t>I/III</w:t>
      </w:r>
      <w:r>
        <w:rPr>
          <w:rFonts w:ascii="Book Antiqua" w:hAnsi="Book Antiqua"/>
          <w:sz w:val="24"/>
          <w:szCs w:val="24"/>
        </w:rPr>
        <w:t xml:space="preserve">, </w:t>
      </w:r>
      <w:r>
        <w:rPr>
          <w:rFonts w:ascii="Book Antiqua" w:hAnsi="Book Antiqua"/>
          <w:sz w:val="24"/>
          <w:szCs w:val="24"/>
          <w:lang w:val="sr-Latn-CS"/>
        </w:rPr>
        <w:t>II</w:t>
      </w:r>
      <w:r>
        <w:rPr>
          <w:rFonts w:ascii="Book Antiqua" w:hAnsi="Book Antiqua"/>
          <w:sz w:val="24"/>
          <w:szCs w:val="24"/>
        </w:rPr>
        <w:t>/</w:t>
      </w:r>
      <w:r>
        <w:rPr>
          <w:rFonts w:ascii="Book Antiqua" w:hAnsi="Book Antiqua"/>
          <w:sz w:val="24"/>
          <w:szCs w:val="24"/>
          <w:lang w:val="sr-Latn-CS"/>
        </w:rPr>
        <w:t>IV</w:t>
      </w:r>
      <w:r>
        <w:rPr>
          <w:rFonts w:ascii="Book Antiqua" w:hAnsi="Book Antiqua"/>
          <w:sz w:val="24"/>
          <w:szCs w:val="24"/>
        </w:rPr>
        <w:t>)</w:t>
      </w:r>
    </w:p>
    <w:p w14:paraId="52267C3B"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 Матична школа се налази у улици Краља Александра Обреновића 25.</w:t>
      </w:r>
    </w:p>
    <w:p w14:paraId="2978B3E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У школи се образују и васпитавају ученици од </w:t>
      </w:r>
      <w:r>
        <w:rPr>
          <w:rFonts w:ascii="Book Antiqua" w:hAnsi="Book Antiqua"/>
          <w:sz w:val="24"/>
          <w:szCs w:val="24"/>
          <w:lang w:val="sr-Latn-CS"/>
        </w:rPr>
        <w:t xml:space="preserve">I </w:t>
      </w:r>
      <w:r>
        <w:rPr>
          <w:rFonts w:ascii="Book Antiqua" w:hAnsi="Book Antiqua"/>
          <w:sz w:val="24"/>
          <w:szCs w:val="24"/>
          <w:lang w:val="sr-Cyrl-CS"/>
        </w:rPr>
        <w:t>–</w:t>
      </w:r>
      <w:r>
        <w:rPr>
          <w:rFonts w:ascii="Book Antiqua" w:hAnsi="Book Antiqua"/>
          <w:sz w:val="24"/>
          <w:szCs w:val="24"/>
          <w:lang w:val="sr-Latn-CS"/>
        </w:rPr>
        <w:t xml:space="preserve"> VIII</w:t>
      </w:r>
      <w:r>
        <w:rPr>
          <w:rFonts w:ascii="Book Antiqua" w:hAnsi="Book Antiqua"/>
          <w:sz w:val="24"/>
          <w:szCs w:val="24"/>
          <w:lang w:val="sr-Cyrl-CS"/>
        </w:rPr>
        <w:t xml:space="preserve"> разреда на српском језику.</w:t>
      </w:r>
    </w:p>
    <w:p w14:paraId="169AA845"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 свом саставу школа има 5  одељења ученика са сметњама у развоју и инвалидитетом.</w:t>
      </w:r>
    </w:p>
    <w:p w14:paraId="46362280"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 матичној школи настава се изводи у две повезане и једној одвојеној школској згради.</w:t>
      </w:r>
    </w:p>
    <w:p w14:paraId="25D674A0"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Од просторија за управу и техничко особље, школа има наставничку зборницу, канцеларију за директора и помоћника директора, канцеларије за административне и финансијске послове, канцеларију за ППС – у, две просторије за рад ђачке кухиње и потребне просторије за помоћно особље.</w:t>
      </w:r>
    </w:p>
    <w:p w14:paraId="2F44D5B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Школа је опремљена комплетним намештајем и наставним средствима. Самим тим створени  су се оптимални материјално – технички услови за побољшање квалитета наставе. Одлуком Наставничког већа, наставни процес ће се одвијати по кабинетима.</w:t>
      </w:r>
    </w:p>
    <w:p w14:paraId="7EC7EB80" w14:textId="77777777" w:rsidR="00A76D28" w:rsidRDefault="0077121B">
      <w:pPr>
        <w:spacing w:after="200" w:line="276" w:lineRule="auto"/>
        <w:contextualSpacing/>
        <w:rPr>
          <w:rFonts w:ascii="Book Antiqua" w:eastAsiaTheme="minorHAnsi" w:hAnsi="Book Antiqua"/>
          <w:color w:val="081735"/>
          <w:sz w:val="24"/>
          <w:szCs w:val="24"/>
          <w:shd w:val="clear" w:color="auto" w:fill="FFFFFF"/>
        </w:rPr>
      </w:pPr>
      <w:r>
        <w:rPr>
          <w:rFonts w:ascii="Book Antiqua" w:hAnsi="Book Antiqua"/>
          <w:sz w:val="24"/>
          <w:szCs w:val="24"/>
          <w:lang w:val="sr-Cyrl-CS"/>
        </w:rPr>
        <w:t>Школа има библиотеку, медијатеку, мултимедијалну учионицу, фискултурну салу (користи се и сала Гимназије). Школа је опремила две просторије за потребе рада три групе продуженог боравка, за ученике првог, другог, трећег и четвртог  разреда (</w:t>
      </w:r>
      <w:proofErr w:type="spellStart"/>
      <w:r>
        <w:rPr>
          <w:rFonts w:ascii="Book Antiqua" w:eastAsiaTheme="minorHAnsi" w:hAnsi="Book Antiqua"/>
          <w:sz w:val="24"/>
          <w:szCs w:val="24"/>
          <w:shd w:val="clear" w:color="auto" w:fill="FFFFFF"/>
        </w:rPr>
        <w:t>ради</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школска</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кухиња</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која</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је</w:t>
      </w:r>
      <w:proofErr w:type="spellEnd"/>
      <w:r>
        <w:rPr>
          <w:rFonts w:ascii="Book Antiqua" w:eastAsiaTheme="minorHAnsi" w:hAnsi="Book Antiqua"/>
          <w:sz w:val="24"/>
          <w:szCs w:val="24"/>
          <w:shd w:val="clear" w:color="auto" w:fill="FFFFFF"/>
        </w:rPr>
        <w:t xml:space="preserve"> у </w:t>
      </w:r>
      <w:proofErr w:type="spellStart"/>
      <w:r>
        <w:rPr>
          <w:rFonts w:ascii="Book Antiqua" w:eastAsiaTheme="minorHAnsi" w:hAnsi="Book Antiqua"/>
          <w:sz w:val="24"/>
          <w:szCs w:val="24"/>
          <w:shd w:val="clear" w:color="auto" w:fill="FFFFFF"/>
        </w:rPr>
        <w:t>протеклом</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периоду</w:t>
      </w:r>
      <w:proofErr w:type="spellEnd"/>
      <w:r>
        <w:rPr>
          <w:rFonts w:ascii="Book Antiqua" w:eastAsiaTheme="minorHAnsi" w:hAnsi="Book Antiqua"/>
          <w:sz w:val="24"/>
          <w:szCs w:val="24"/>
          <w:shd w:val="clear" w:color="auto" w:fill="FFFFFF"/>
        </w:rPr>
        <w:t xml:space="preserve"> у </w:t>
      </w:r>
      <w:proofErr w:type="spellStart"/>
      <w:r>
        <w:rPr>
          <w:rFonts w:ascii="Book Antiqua" w:eastAsiaTheme="minorHAnsi" w:hAnsi="Book Antiqua"/>
          <w:sz w:val="24"/>
          <w:szCs w:val="24"/>
          <w:shd w:val="clear" w:color="auto" w:fill="FFFFFF"/>
        </w:rPr>
        <w:t>потпуности</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санирана</w:t>
      </w:r>
      <w:proofErr w:type="spellEnd"/>
      <w:r>
        <w:rPr>
          <w:rFonts w:ascii="Book Antiqua" w:eastAsiaTheme="minorHAnsi" w:hAnsi="Book Antiqua"/>
          <w:sz w:val="24"/>
          <w:szCs w:val="24"/>
          <w:shd w:val="clear" w:color="auto" w:fill="FFFFFF"/>
        </w:rPr>
        <w:t xml:space="preserve"> и </w:t>
      </w:r>
      <w:proofErr w:type="spellStart"/>
      <w:r>
        <w:rPr>
          <w:rFonts w:ascii="Book Antiqua" w:eastAsiaTheme="minorHAnsi" w:hAnsi="Book Antiqua"/>
          <w:sz w:val="24"/>
          <w:szCs w:val="24"/>
          <w:shd w:val="clear" w:color="auto" w:fill="FFFFFF"/>
        </w:rPr>
        <w:t>која</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ће</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служити</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свеже</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припремљену</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храну</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ученицима</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који</w:t>
      </w:r>
      <w:proofErr w:type="spellEnd"/>
      <w:r>
        <w:rPr>
          <w:rFonts w:ascii="Book Antiqua" w:eastAsiaTheme="minorHAnsi" w:hAnsi="Book Antiqua"/>
          <w:sz w:val="24"/>
          <w:szCs w:val="24"/>
          <w:shd w:val="clear" w:color="auto" w:fill="FFFFFF"/>
        </w:rPr>
        <w:t xml:space="preserve"> </w:t>
      </w:r>
      <w:proofErr w:type="spellStart"/>
      <w:r>
        <w:rPr>
          <w:rFonts w:ascii="Book Antiqua" w:eastAsiaTheme="minorHAnsi" w:hAnsi="Book Antiqua"/>
          <w:sz w:val="24"/>
          <w:szCs w:val="24"/>
          <w:shd w:val="clear" w:color="auto" w:fill="FFFFFF"/>
        </w:rPr>
        <w:t>похађају</w:t>
      </w:r>
      <w:proofErr w:type="spellEnd"/>
      <w:r>
        <w:rPr>
          <w:rFonts w:ascii="Book Antiqua" w:eastAsiaTheme="minorHAnsi" w:hAnsi="Book Antiqua"/>
          <w:color w:val="081735"/>
          <w:sz w:val="24"/>
          <w:szCs w:val="24"/>
          <w:shd w:val="clear" w:color="auto" w:fill="FFFFFF"/>
        </w:rPr>
        <w:t xml:space="preserve"> </w:t>
      </w:r>
      <w:proofErr w:type="spellStart"/>
      <w:r>
        <w:rPr>
          <w:rFonts w:ascii="Book Antiqua" w:eastAsiaTheme="minorHAnsi" w:hAnsi="Book Antiqua"/>
          <w:color w:val="081735"/>
          <w:sz w:val="24"/>
          <w:szCs w:val="24"/>
          <w:shd w:val="clear" w:color="auto" w:fill="FFFFFF"/>
        </w:rPr>
        <w:t>боравак</w:t>
      </w:r>
      <w:proofErr w:type="spellEnd"/>
      <w:r>
        <w:rPr>
          <w:rFonts w:ascii="Book Antiqua" w:eastAsiaTheme="minorHAnsi" w:hAnsi="Book Antiqua"/>
          <w:color w:val="081735"/>
          <w:sz w:val="24"/>
          <w:szCs w:val="24"/>
          <w:shd w:val="clear" w:color="auto" w:fill="FFFFFF"/>
        </w:rPr>
        <w:t>).</w:t>
      </w:r>
    </w:p>
    <w:p w14:paraId="56A290C6" w14:textId="77777777" w:rsidR="00A76D28" w:rsidRDefault="00A76D28">
      <w:pPr>
        <w:ind w:firstLine="540"/>
        <w:rPr>
          <w:rFonts w:ascii="Book Antiqua" w:hAnsi="Book Antiqua"/>
          <w:sz w:val="24"/>
          <w:szCs w:val="24"/>
        </w:rPr>
      </w:pPr>
    </w:p>
    <w:p w14:paraId="3598DEC3" w14:textId="77777777" w:rsidR="00A76D28" w:rsidRDefault="0077121B">
      <w:pPr>
        <w:tabs>
          <w:tab w:val="left" w:pos="935"/>
          <w:tab w:val="left" w:pos="1080"/>
        </w:tabs>
        <w:ind w:hanging="142"/>
        <w:rPr>
          <w:rFonts w:ascii="Book Antiqua" w:hAnsi="Book Antiqua"/>
          <w:sz w:val="24"/>
          <w:szCs w:val="24"/>
        </w:rPr>
      </w:pPr>
      <w:r>
        <w:rPr>
          <w:rFonts w:ascii="Book Antiqua" w:hAnsi="Book Antiqua"/>
          <w:sz w:val="24"/>
          <w:szCs w:val="24"/>
        </w:rPr>
        <w:tab/>
      </w:r>
      <w:r>
        <w:rPr>
          <w:rFonts w:ascii="Book Antiqua" w:hAnsi="Book Antiqua"/>
          <w:sz w:val="24"/>
          <w:szCs w:val="24"/>
        </w:rPr>
        <w:tab/>
      </w:r>
      <w:proofErr w:type="spellStart"/>
      <w:r>
        <w:rPr>
          <w:rFonts w:ascii="Book Antiqua" w:hAnsi="Book Antiqua"/>
          <w:sz w:val="24"/>
          <w:szCs w:val="24"/>
        </w:rPr>
        <w:t>Зграда</w:t>
      </w:r>
      <w:proofErr w:type="spellEnd"/>
      <w:r>
        <w:rPr>
          <w:rFonts w:ascii="Book Antiqua" w:hAnsi="Book Antiqua"/>
          <w:sz w:val="24"/>
          <w:szCs w:val="24"/>
        </w:rPr>
        <w:t xml:space="preserve"> </w:t>
      </w:r>
      <w:proofErr w:type="spellStart"/>
      <w:r>
        <w:rPr>
          <w:rFonts w:ascii="Book Antiqua" w:hAnsi="Book Antiqua"/>
          <w:sz w:val="24"/>
          <w:szCs w:val="24"/>
        </w:rPr>
        <w:t>матичне</w:t>
      </w:r>
      <w:proofErr w:type="spellEnd"/>
      <w:r>
        <w:rPr>
          <w:rFonts w:ascii="Book Antiqua" w:hAnsi="Book Antiqua"/>
          <w:sz w:val="24"/>
          <w:szCs w:val="24"/>
        </w:rPr>
        <w:t xml:space="preserve"> </w:t>
      </w:r>
      <w:proofErr w:type="spellStart"/>
      <w:r>
        <w:rPr>
          <w:rFonts w:ascii="Book Antiqua" w:hAnsi="Book Antiqua"/>
          <w:sz w:val="24"/>
          <w:szCs w:val="24"/>
        </w:rPr>
        <w:t>школе</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недовољно</w:t>
      </w:r>
      <w:proofErr w:type="spellEnd"/>
      <w:r>
        <w:rPr>
          <w:rFonts w:ascii="Book Antiqua" w:hAnsi="Book Antiqua"/>
          <w:sz w:val="24"/>
          <w:szCs w:val="24"/>
        </w:rPr>
        <w:t xml:space="preserve"> </w:t>
      </w:r>
      <w:proofErr w:type="spellStart"/>
      <w:r>
        <w:rPr>
          <w:rFonts w:ascii="Book Antiqua" w:hAnsi="Book Antiqua"/>
          <w:sz w:val="24"/>
          <w:szCs w:val="24"/>
        </w:rPr>
        <w:t>пространа</w:t>
      </w:r>
      <w:proofErr w:type="spellEnd"/>
      <w:r>
        <w:rPr>
          <w:rFonts w:ascii="Book Antiqua" w:hAnsi="Book Antiqua"/>
          <w:sz w:val="24"/>
          <w:szCs w:val="24"/>
        </w:rPr>
        <w:t xml:space="preserve"> и </w:t>
      </w:r>
      <w:proofErr w:type="spellStart"/>
      <w:r>
        <w:rPr>
          <w:rFonts w:ascii="Book Antiqua" w:hAnsi="Book Antiqua"/>
          <w:sz w:val="24"/>
          <w:szCs w:val="24"/>
        </w:rPr>
        <w:t>функционална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r w:rsidR="001C7FF4" w:rsidRPr="001C7FF4">
        <w:rPr>
          <w:rFonts w:ascii="Book Antiqua" w:hAnsi="Book Antiqua"/>
          <w:sz w:val="24"/>
          <w:szCs w:val="24"/>
        </w:rPr>
        <w:t>1346</w:t>
      </w:r>
      <w:r>
        <w:rPr>
          <w:rFonts w:ascii="Book Antiqua" w:hAnsi="Book Antiqua"/>
          <w:color w:val="FF0000"/>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похађају</w:t>
      </w:r>
      <w:proofErr w:type="spellEnd"/>
      <w:r>
        <w:rPr>
          <w:rFonts w:ascii="Book Antiqua" w:hAnsi="Book Antiqua"/>
          <w:sz w:val="24"/>
          <w:szCs w:val="24"/>
        </w:rPr>
        <w:t xml:space="preserve"> </w:t>
      </w:r>
      <w:proofErr w:type="spellStart"/>
      <w:r>
        <w:rPr>
          <w:rFonts w:ascii="Book Antiqua" w:hAnsi="Book Antiqua"/>
          <w:sz w:val="24"/>
          <w:szCs w:val="24"/>
        </w:rPr>
        <w:t>наставу</w:t>
      </w:r>
      <w:proofErr w:type="spellEnd"/>
      <w:r>
        <w:rPr>
          <w:rFonts w:ascii="Book Antiqua" w:hAnsi="Book Antiqua"/>
          <w:sz w:val="24"/>
          <w:szCs w:val="24"/>
        </w:rPr>
        <w:t xml:space="preserve"> у </w:t>
      </w:r>
      <w:proofErr w:type="spellStart"/>
      <w:r>
        <w:rPr>
          <w:rFonts w:ascii="Book Antiqua" w:hAnsi="Book Antiqua"/>
          <w:sz w:val="24"/>
          <w:szCs w:val="24"/>
        </w:rPr>
        <w:t>централној</w:t>
      </w:r>
      <w:proofErr w:type="spellEnd"/>
      <w:r>
        <w:rPr>
          <w:rFonts w:ascii="Book Antiqua" w:hAnsi="Book Antiqua"/>
          <w:sz w:val="24"/>
          <w:szCs w:val="24"/>
        </w:rPr>
        <w:t xml:space="preserve"> </w:t>
      </w:r>
      <w:proofErr w:type="spellStart"/>
      <w:r>
        <w:rPr>
          <w:rFonts w:ascii="Book Antiqua" w:hAnsi="Book Antiqua"/>
          <w:sz w:val="24"/>
          <w:szCs w:val="24"/>
        </w:rPr>
        <w:t>школи</w:t>
      </w:r>
      <w:proofErr w:type="spellEnd"/>
      <w:r>
        <w:rPr>
          <w:rFonts w:ascii="Book Antiqua" w:hAnsi="Book Antiqua"/>
          <w:sz w:val="24"/>
          <w:szCs w:val="24"/>
        </w:rPr>
        <w:t xml:space="preserve">, </w:t>
      </w:r>
      <w:proofErr w:type="spellStart"/>
      <w:r>
        <w:rPr>
          <w:rFonts w:ascii="Book Antiqua" w:hAnsi="Book Antiqua"/>
          <w:sz w:val="24"/>
          <w:szCs w:val="24"/>
        </w:rPr>
        <w:t>али</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добро</w:t>
      </w:r>
      <w:proofErr w:type="spellEnd"/>
      <w:r>
        <w:rPr>
          <w:rFonts w:ascii="Book Antiqua" w:hAnsi="Book Antiqua"/>
          <w:sz w:val="24"/>
          <w:szCs w:val="24"/>
        </w:rPr>
        <w:t xml:space="preserve"> </w:t>
      </w:r>
      <w:proofErr w:type="spellStart"/>
      <w:r>
        <w:rPr>
          <w:rFonts w:ascii="Book Antiqua" w:hAnsi="Book Antiqua"/>
          <w:sz w:val="24"/>
          <w:szCs w:val="24"/>
        </w:rPr>
        <w:t>одржавана</w:t>
      </w:r>
      <w:proofErr w:type="spellEnd"/>
      <w:r>
        <w:rPr>
          <w:rFonts w:ascii="Book Antiqua" w:hAnsi="Book Antiqua"/>
          <w:sz w:val="24"/>
          <w:szCs w:val="24"/>
        </w:rPr>
        <w:t xml:space="preserve"> и </w:t>
      </w:r>
      <w:proofErr w:type="spellStart"/>
      <w:r>
        <w:rPr>
          <w:rFonts w:ascii="Book Antiqua" w:hAnsi="Book Antiqua"/>
          <w:sz w:val="24"/>
          <w:szCs w:val="24"/>
        </w:rPr>
        <w:t>опремљена</w:t>
      </w:r>
      <w:proofErr w:type="spellEnd"/>
      <w:r>
        <w:rPr>
          <w:rFonts w:ascii="Book Antiqua" w:hAnsi="Book Antiqua"/>
          <w:sz w:val="24"/>
          <w:szCs w:val="24"/>
        </w:rPr>
        <w:t xml:space="preserve"> у </w:t>
      </w:r>
      <w:proofErr w:type="spellStart"/>
      <w:r>
        <w:rPr>
          <w:rFonts w:ascii="Book Antiqua" w:hAnsi="Book Antiqua"/>
          <w:sz w:val="24"/>
          <w:szCs w:val="24"/>
        </w:rPr>
        <w:t>складу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могућностима</w:t>
      </w:r>
      <w:proofErr w:type="spellEnd"/>
      <w:r>
        <w:rPr>
          <w:rFonts w:ascii="Book Antiqua" w:hAnsi="Book Antiqua"/>
          <w:sz w:val="24"/>
          <w:szCs w:val="24"/>
        </w:rPr>
        <w:t>.</w:t>
      </w:r>
    </w:p>
    <w:p w14:paraId="44A6A8B8" w14:textId="77777777" w:rsidR="00A76D28" w:rsidRDefault="0077121B">
      <w:pPr>
        <w:ind w:firstLine="360"/>
        <w:rPr>
          <w:rFonts w:ascii="Book Antiqua" w:eastAsiaTheme="minorHAnsi" w:hAnsi="Book Antiqua"/>
          <w:color w:val="333333"/>
          <w:sz w:val="24"/>
          <w:szCs w:val="24"/>
          <w:lang w:val="sr-Cyrl-RS"/>
        </w:rPr>
      </w:pPr>
      <w:r>
        <w:rPr>
          <w:rFonts w:ascii="Book Antiqua" w:eastAsiaTheme="minorHAnsi" w:hAnsi="Book Antiqua"/>
          <w:color w:val="333333"/>
          <w:sz w:val="24"/>
          <w:szCs w:val="24"/>
        </w:rPr>
        <w:t xml:space="preserve">У </w:t>
      </w:r>
      <w:proofErr w:type="spellStart"/>
      <w:r>
        <w:rPr>
          <w:rFonts w:ascii="Book Antiqua" w:eastAsiaTheme="minorHAnsi" w:hAnsi="Book Antiqua"/>
          <w:color w:val="333333"/>
          <w:sz w:val="24"/>
          <w:szCs w:val="24"/>
        </w:rPr>
        <w:t>вези</w:t>
      </w:r>
      <w:proofErr w:type="spellEnd"/>
      <w:r>
        <w:rPr>
          <w:rFonts w:ascii="Book Antiqua" w:eastAsiaTheme="minorHAnsi" w:hAnsi="Book Antiqua"/>
          <w:color w:val="333333"/>
          <w:sz w:val="24"/>
          <w:szCs w:val="24"/>
        </w:rPr>
        <w:t xml:space="preserve"> </w:t>
      </w:r>
      <w:proofErr w:type="spellStart"/>
      <w:r>
        <w:rPr>
          <w:rFonts w:ascii="Book Antiqua" w:eastAsiaTheme="minorHAnsi" w:hAnsi="Book Antiqua"/>
          <w:color w:val="333333"/>
          <w:sz w:val="24"/>
          <w:szCs w:val="24"/>
        </w:rPr>
        <w:t>са</w:t>
      </w:r>
      <w:proofErr w:type="spellEnd"/>
      <w:r>
        <w:rPr>
          <w:rFonts w:ascii="Book Antiqua" w:eastAsiaTheme="minorHAnsi" w:hAnsi="Book Antiqua"/>
          <w:color w:val="333333"/>
          <w:sz w:val="24"/>
          <w:szCs w:val="24"/>
        </w:rPr>
        <w:t xml:space="preserve"> </w:t>
      </w:r>
      <w:proofErr w:type="spellStart"/>
      <w:r>
        <w:rPr>
          <w:rFonts w:ascii="Book Antiqua" w:eastAsiaTheme="minorHAnsi" w:hAnsi="Book Antiqua"/>
          <w:color w:val="333333"/>
          <w:sz w:val="24"/>
          <w:szCs w:val="24"/>
        </w:rPr>
        <w:t>материјално-техничким</w:t>
      </w:r>
      <w:proofErr w:type="spellEnd"/>
      <w:r>
        <w:rPr>
          <w:rFonts w:ascii="Book Antiqua" w:eastAsiaTheme="minorHAnsi" w:hAnsi="Book Antiqua"/>
          <w:color w:val="333333"/>
          <w:sz w:val="24"/>
          <w:szCs w:val="24"/>
        </w:rPr>
        <w:t xml:space="preserve"> </w:t>
      </w:r>
      <w:proofErr w:type="spellStart"/>
      <w:r>
        <w:rPr>
          <w:rFonts w:ascii="Book Antiqua" w:eastAsiaTheme="minorHAnsi" w:hAnsi="Book Antiqua"/>
          <w:color w:val="333333"/>
          <w:sz w:val="24"/>
          <w:szCs w:val="24"/>
        </w:rPr>
        <w:t>условима</w:t>
      </w:r>
      <w:proofErr w:type="spellEnd"/>
      <w:r>
        <w:rPr>
          <w:rFonts w:ascii="Book Antiqua" w:eastAsiaTheme="minorHAnsi" w:hAnsi="Book Antiqua"/>
          <w:color w:val="333333"/>
          <w:sz w:val="24"/>
          <w:szCs w:val="24"/>
        </w:rPr>
        <w:t xml:space="preserve"> у </w:t>
      </w:r>
      <w:proofErr w:type="spellStart"/>
      <w:r>
        <w:rPr>
          <w:rFonts w:ascii="Book Antiqua" w:eastAsiaTheme="minorHAnsi" w:hAnsi="Book Antiqua"/>
          <w:color w:val="333333"/>
          <w:sz w:val="24"/>
          <w:szCs w:val="24"/>
        </w:rPr>
        <w:t>школи</w:t>
      </w:r>
      <w:proofErr w:type="spellEnd"/>
      <w:r>
        <w:rPr>
          <w:rFonts w:ascii="Book Antiqua" w:eastAsiaTheme="minorHAnsi" w:hAnsi="Book Antiqua"/>
          <w:color w:val="333333"/>
          <w:sz w:val="24"/>
          <w:szCs w:val="24"/>
        </w:rPr>
        <w:t xml:space="preserve"> </w:t>
      </w:r>
      <w:proofErr w:type="spellStart"/>
      <w:r>
        <w:rPr>
          <w:rFonts w:ascii="Book Antiqua" w:eastAsiaTheme="minorHAnsi" w:hAnsi="Book Antiqua"/>
          <w:color w:val="333333"/>
          <w:sz w:val="24"/>
          <w:szCs w:val="24"/>
        </w:rPr>
        <w:t>обављене</w:t>
      </w:r>
      <w:proofErr w:type="spellEnd"/>
      <w:r>
        <w:rPr>
          <w:rFonts w:ascii="Book Antiqua" w:eastAsiaTheme="minorHAnsi" w:hAnsi="Book Antiqua"/>
          <w:color w:val="333333"/>
          <w:sz w:val="24"/>
          <w:szCs w:val="24"/>
        </w:rPr>
        <w:t xml:space="preserve"> </w:t>
      </w:r>
      <w:proofErr w:type="spellStart"/>
      <w:r>
        <w:rPr>
          <w:rFonts w:ascii="Book Antiqua" w:eastAsiaTheme="minorHAnsi" w:hAnsi="Book Antiqua"/>
          <w:color w:val="333333"/>
          <w:sz w:val="24"/>
          <w:szCs w:val="24"/>
        </w:rPr>
        <w:t>су</w:t>
      </w:r>
      <w:proofErr w:type="spellEnd"/>
      <w:r>
        <w:rPr>
          <w:rFonts w:ascii="Book Antiqua" w:eastAsiaTheme="minorHAnsi" w:hAnsi="Book Antiqua"/>
          <w:color w:val="333333"/>
          <w:sz w:val="24"/>
          <w:szCs w:val="24"/>
        </w:rPr>
        <w:t xml:space="preserve"> </w:t>
      </w:r>
      <w:proofErr w:type="spellStart"/>
      <w:r>
        <w:rPr>
          <w:rFonts w:ascii="Book Antiqua" w:eastAsiaTheme="minorHAnsi" w:hAnsi="Book Antiqua"/>
          <w:color w:val="333333"/>
          <w:sz w:val="24"/>
          <w:szCs w:val="24"/>
        </w:rPr>
        <w:t>следеће</w:t>
      </w:r>
      <w:proofErr w:type="spellEnd"/>
      <w:r>
        <w:rPr>
          <w:rFonts w:ascii="Book Antiqua" w:eastAsiaTheme="minorHAnsi" w:hAnsi="Book Antiqua"/>
          <w:color w:val="333333"/>
          <w:sz w:val="24"/>
          <w:szCs w:val="24"/>
        </w:rPr>
        <w:t xml:space="preserve"> </w:t>
      </w:r>
      <w:proofErr w:type="spellStart"/>
      <w:r>
        <w:rPr>
          <w:rFonts w:ascii="Book Antiqua" w:eastAsiaTheme="minorHAnsi" w:hAnsi="Book Antiqua"/>
          <w:color w:val="333333"/>
          <w:sz w:val="24"/>
          <w:szCs w:val="24"/>
        </w:rPr>
        <w:t>активности</w:t>
      </w:r>
      <w:proofErr w:type="spellEnd"/>
      <w:r>
        <w:rPr>
          <w:rFonts w:ascii="Book Antiqua" w:eastAsiaTheme="minorHAnsi" w:hAnsi="Book Antiqua"/>
          <w:color w:val="333333"/>
          <w:sz w:val="24"/>
          <w:szCs w:val="24"/>
        </w:rPr>
        <w:t>:</w:t>
      </w:r>
    </w:p>
    <w:p w14:paraId="48A3786E" w14:textId="77777777" w:rsidR="00A76D28" w:rsidRDefault="0077121B">
      <w:pPr>
        <w:pStyle w:val="ListParagraph"/>
        <w:numPr>
          <w:ilvl w:val="0"/>
          <w:numId w:val="7"/>
        </w:numPr>
        <w:rPr>
          <w:rFonts w:ascii="Book Antiqua" w:hAnsi="Book Antiqua"/>
          <w:sz w:val="24"/>
          <w:szCs w:val="24"/>
        </w:rPr>
      </w:pPr>
      <w:r>
        <w:rPr>
          <w:rFonts w:ascii="Book Antiqua" w:hAnsi="Book Antiqua"/>
          <w:sz w:val="24"/>
          <w:szCs w:val="24"/>
          <w:lang w:val="sr-Cyrl-RS"/>
        </w:rPr>
        <w:t>Набављено је 15 пројектора за учионице.</w:t>
      </w:r>
    </w:p>
    <w:p w14:paraId="424FE8C8" w14:textId="77777777" w:rsidR="00A76D28" w:rsidRDefault="0077121B">
      <w:pPr>
        <w:pStyle w:val="ListParagraph"/>
        <w:numPr>
          <w:ilvl w:val="0"/>
          <w:numId w:val="7"/>
        </w:numPr>
        <w:rPr>
          <w:rFonts w:ascii="Book Antiqua" w:hAnsi="Book Antiqua"/>
          <w:sz w:val="24"/>
          <w:szCs w:val="24"/>
        </w:rPr>
      </w:pPr>
      <w:r>
        <w:rPr>
          <w:rFonts w:ascii="Book Antiqua" w:hAnsi="Book Antiqua"/>
          <w:sz w:val="24"/>
          <w:szCs w:val="24"/>
          <w:lang w:val="sr-Cyrl-RS"/>
        </w:rPr>
        <w:t>Нављено је 15 рачунара за информатичке кабинете.</w:t>
      </w:r>
    </w:p>
    <w:p w14:paraId="0EA20BD0" w14:textId="77777777" w:rsidR="00A76D28" w:rsidRDefault="0077121B">
      <w:pPr>
        <w:pStyle w:val="ListParagraph"/>
        <w:numPr>
          <w:ilvl w:val="0"/>
          <w:numId w:val="7"/>
        </w:numPr>
        <w:rPr>
          <w:rFonts w:ascii="Book Antiqua" w:hAnsi="Book Antiqua"/>
          <w:sz w:val="24"/>
          <w:szCs w:val="24"/>
        </w:rPr>
      </w:pPr>
      <w:r>
        <w:rPr>
          <w:rFonts w:ascii="Book Antiqua" w:hAnsi="Book Antiqua"/>
          <w:sz w:val="24"/>
          <w:szCs w:val="24"/>
          <w:lang w:val="sr-Cyrl-RS"/>
        </w:rPr>
        <w:t>Сви наставници су добили лаптопе (87).</w:t>
      </w:r>
    </w:p>
    <w:p w14:paraId="79ABE527" w14:textId="77777777" w:rsidR="00A76D28" w:rsidRDefault="0077121B">
      <w:pPr>
        <w:pStyle w:val="ListParagraph"/>
        <w:numPr>
          <w:ilvl w:val="0"/>
          <w:numId w:val="7"/>
        </w:numPr>
        <w:rPr>
          <w:rFonts w:ascii="Book Antiqua" w:hAnsi="Book Antiqua"/>
          <w:sz w:val="24"/>
          <w:szCs w:val="24"/>
        </w:rPr>
      </w:pPr>
      <w:r>
        <w:rPr>
          <w:rFonts w:ascii="Book Antiqua" w:hAnsi="Book Antiqua"/>
          <w:sz w:val="24"/>
          <w:szCs w:val="24"/>
          <w:lang w:val="sr-Cyrl-RS"/>
        </w:rPr>
        <w:t>Окречено је 6 учионица у згради интрената и ходник.</w:t>
      </w:r>
    </w:p>
    <w:p w14:paraId="52830B05" w14:textId="77777777" w:rsidR="00A76D28" w:rsidRDefault="0077121B">
      <w:pPr>
        <w:pStyle w:val="ListParagraph"/>
        <w:numPr>
          <w:ilvl w:val="0"/>
          <w:numId w:val="7"/>
        </w:numPr>
        <w:rPr>
          <w:rFonts w:ascii="Book Antiqua" w:hAnsi="Book Antiqua"/>
          <w:sz w:val="24"/>
          <w:szCs w:val="24"/>
        </w:rPr>
      </w:pPr>
      <w:proofErr w:type="spellStart"/>
      <w:r>
        <w:rPr>
          <w:rFonts w:ascii="Book Antiqua" w:hAnsi="Book Antiqua"/>
          <w:sz w:val="24"/>
          <w:szCs w:val="24"/>
        </w:rPr>
        <w:t>Окречене</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учионице</w:t>
      </w:r>
      <w:proofErr w:type="spellEnd"/>
      <w:r>
        <w:rPr>
          <w:rFonts w:ascii="Book Antiqua" w:hAnsi="Book Antiqua"/>
          <w:sz w:val="24"/>
          <w:szCs w:val="24"/>
        </w:rPr>
        <w:t xml:space="preserve"> </w:t>
      </w:r>
      <w:proofErr w:type="spellStart"/>
      <w:r>
        <w:rPr>
          <w:rFonts w:ascii="Book Antiqua" w:hAnsi="Book Antiqua"/>
          <w:sz w:val="24"/>
          <w:szCs w:val="24"/>
        </w:rPr>
        <w:t>трећег</w:t>
      </w:r>
      <w:proofErr w:type="spellEnd"/>
      <w:r>
        <w:rPr>
          <w:rFonts w:ascii="Book Antiqua" w:hAnsi="Book Antiqua"/>
          <w:sz w:val="24"/>
          <w:szCs w:val="24"/>
        </w:rPr>
        <w:t xml:space="preserve"> и </w:t>
      </w:r>
      <w:proofErr w:type="spellStart"/>
      <w:r>
        <w:rPr>
          <w:rFonts w:ascii="Book Antiqua" w:hAnsi="Book Antiqua"/>
          <w:sz w:val="24"/>
          <w:szCs w:val="24"/>
        </w:rPr>
        <w:t>четвртог</w:t>
      </w:r>
      <w:proofErr w:type="spellEnd"/>
      <w:r>
        <w:rPr>
          <w:rFonts w:ascii="Book Antiqua" w:hAnsi="Book Antiqua"/>
          <w:sz w:val="24"/>
          <w:szCs w:val="24"/>
        </w:rPr>
        <w:t xml:space="preserve"> </w:t>
      </w:r>
      <w:proofErr w:type="spellStart"/>
      <w:r>
        <w:rPr>
          <w:rFonts w:ascii="Book Antiqua" w:hAnsi="Book Antiqua"/>
          <w:sz w:val="24"/>
          <w:szCs w:val="24"/>
        </w:rPr>
        <w:t>разреда</w:t>
      </w:r>
      <w:proofErr w:type="spellEnd"/>
      <w:r>
        <w:rPr>
          <w:rFonts w:ascii="Book Antiqua" w:hAnsi="Book Antiqua"/>
          <w:sz w:val="24"/>
          <w:szCs w:val="24"/>
        </w:rPr>
        <w:t xml:space="preserve"> у </w:t>
      </w:r>
      <w:proofErr w:type="spellStart"/>
      <w:r>
        <w:rPr>
          <w:rFonts w:ascii="Book Antiqua" w:hAnsi="Book Antiqua"/>
          <w:sz w:val="24"/>
          <w:szCs w:val="24"/>
        </w:rPr>
        <w:t>приземљу</w:t>
      </w:r>
      <w:proofErr w:type="spellEnd"/>
      <w:r>
        <w:rPr>
          <w:rFonts w:ascii="Book Antiqua" w:hAnsi="Book Antiqua"/>
          <w:sz w:val="24"/>
          <w:szCs w:val="24"/>
        </w:rPr>
        <w:t xml:space="preserve"> </w:t>
      </w:r>
      <w:proofErr w:type="spellStart"/>
      <w:r>
        <w:rPr>
          <w:rFonts w:ascii="Book Antiqua" w:hAnsi="Book Antiqua"/>
          <w:sz w:val="24"/>
          <w:szCs w:val="24"/>
        </w:rPr>
        <w:t>школе</w:t>
      </w:r>
      <w:proofErr w:type="spellEnd"/>
      <w:r>
        <w:rPr>
          <w:rFonts w:ascii="Book Antiqua" w:hAnsi="Book Antiqua"/>
          <w:sz w:val="24"/>
          <w:szCs w:val="24"/>
        </w:rPr>
        <w:t xml:space="preserve">, </w:t>
      </w:r>
      <w:proofErr w:type="spellStart"/>
      <w:r>
        <w:rPr>
          <w:rFonts w:ascii="Book Antiqua" w:hAnsi="Book Antiqua"/>
          <w:sz w:val="24"/>
          <w:szCs w:val="24"/>
        </w:rPr>
        <w:t>зборница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учитеље</w:t>
      </w:r>
      <w:proofErr w:type="spellEnd"/>
      <w:r>
        <w:rPr>
          <w:rFonts w:ascii="Book Antiqua" w:hAnsi="Book Antiqua"/>
          <w:sz w:val="24"/>
          <w:szCs w:val="24"/>
        </w:rPr>
        <w:t xml:space="preserve">, </w:t>
      </w:r>
      <w:proofErr w:type="spellStart"/>
      <w:r>
        <w:rPr>
          <w:rFonts w:ascii="Book Antiqua" w:hAnsi="Book Antiqua"/>
          <w:sz w:val="24"/>
          <w:szCs w:val="24"/>
        </w:rPr>
        <w:t>улазни</w:t>
      </w:r>
      <w:proofErr w:type="spellEnd"/>
      <w:r>
        <w:rPr>
          <w:rFonts w:ascii="Book Antiqua" w:hAnsi="Book Antiqua"/>
          <w:sz w:val="24"/>
          <w:szCs w:val="24"/>
        </w:rPr>
        <w:t xml:space="preserve"> </w:t>
      </w:r>
      <w:proofErr w:type="spellStart"/>
      <w:r>
        <w:rPr>
          <w:rFonts w:ascii="Book Antiqua" w:hAnsi="Book Antiqua"/>
          <w:sz w:val="24"/>
          <w:szCs w:val="24"/>
        </w:rPr>
        <w:t>хол</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наставничком</w:t>
      </w:r>
      <w:proofErr w:type="spellEnd"/>
      <w:r>
        <w:rPr>
          <w:rFonts w:ascii="Book Antiqua" w:hAnsi="Book Antiqua"/>
          <w:sz w:val="24"/>
          <w:szCs w:val="24"/>
        </w:rPr>
        <w:t xml:space="preserve"> </w:t>
      </w:r>
      <w:proofErr w:type="spellStart"/>
      <w:r>
        <w:rPr>
          <w:rFonts w:ascii="Book Antiqua" w:hAnsi="Book Antiqua"/>
          <w:sz w:val="24"/>
          <w:szCs w:val="24"/>
        </w:rPr>
        <w:t>улазу</w:t>
      </w:r>
      <w:proofErr w:type="spellEnd"/>
      <w:r>
        <w:rPr>
          <w:rFonts w:ascii="Book Antiqua" w:hAnsi="Book Antiqua"/>
          <w:sz w:val="24"/>
          <w:szCs w:val="24"/>
        </w:rPr>
        <w:t>.</w:t>
      </w:r>
    </w:p>
    <w:p w14:paraId="084A906B" w14:textId="77777777" w:rsidR="00A76D28" w:rsidRDefault="00A76D28">
      <w:pPr>
        <w:pStyle w:val="ListParagraph"/>
        <w:numPr>
          <w:ilvl w:val="0"/>
          <w:numId w:val="7"/>
        </w:numPr>
        <w:rPr>
          <w:rFonts w:ascii="Book Antiqua" w:hAnsi="Book Antiqua"/>
          <w:sz w:val="24"/>
          <w:szCs w:val="24"/>
        </w:rPr>
      </w:pPr>
    </w:p>
    <w:p w14:paraId="2F9304EE" w14:textId="77777777" w:rsidR="00A76D28" w:rsidRDefault="0077121B">
      <w:pPr>
        <w:pStyle w:val="ListParagraph"/>
        <w:numPr>
          <w:ilvl w:val="0"/>
          <w:numId w:val="7"/>
        </w:numPr>
        <w:rPr>
          <w:rFonts w:ascii="Book Antiqua" w:hAnsi="Book Antiqua"/>
          <w:sz w:val="24"/>
          <w:szCs w:val="24"/>
        </w:rPr>
      </w:pPr>
      <w:proofErr w:type="spellStart"/>
      <w:r>
        <w:rPr>
          <w:rFonts w:ascii="Book Antiqua" w:hAnsi="Book Antiqua"/>
          <w:sz w:val="24"/>
          <w:szCs w:val="24"/>
        </w:rPr>
        <w:t>Замењени</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панели</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вратима</w:t>
      </w:r>
      <w:proofErr w:type="spellEnd"/>
      <w:r>
        <w:rPr>
          <w:rFonts w:ascii="Book Antiqua" w:hAnsi="Book Antiqua"/>
          <w:sz w:val="24"/>
          <w:szCs w:val="24"/>
        </w:rPr>
        <w:t xml:space="preserve"> у </w:t>
      </w:r>
      <w:proofErr w:type="spellStart"/>
      <w:r>
        <w:rPr>
          <w:rFonts w:ascii="Book Antiqua" w:hAnsi="Book Antiqua"/>
          <w:sz w:val="24"/>
          <w:szCs w:val="24"/>
        </w:rPr>
        <w:t>свлачионицама</w:t>
      </w:r>
      <w:proofErr w:type="spellEnd"/>
      <w:r>
        <w:rPr>
          <w:rFonts w:ascii="Book Antiqua" w:hAnsi="Book Antiqua"/>
          <w:sz w:val="24"/>
          <w:szCs w:val="24"/>
        </w:rPr>
        <w:t>.</w:t>
      </w:r>
    </w:p>
    <w:p w14:paraId="3630F0CF" w14:textId="77777777" w:rsidR="00A76D28" w:rsidRDefault="0077121B">
      <w:pPr>
        <w:pStyle w:val="ListParagraph"/>
        <w:numPr>
          <w:ilvl w:val="0"/>
          <w:numId w:val="7"/>
        </w:numPr>
        <w:rPr>
          <w:rFonts w:ascii="Book Antiqua" w:hAnsi="Book Antiqua"/>
          <w:sz w:val="24"/>
          <w:szCs w:val="24"/>
        </w:rPr>
      </w:pPr>
      <w:proofErr w:type="spellStart"/>
      <w:r>
        <w:rPr>
          <w:rFonts w:ascii="Book Antiqua" w:hAnsi="Book Antiqua"/>
          <w:sz w:val="24"/>
          <w:szCs w:val="24"/>
        </w:rPr>
        <w:lastRenderedPageBreak/>
        <w:t>Окречена</w:t>
      </w:r>
      <w:proofErr w:type="spellEnd"/>
      <w:r>
        <w:rPr>
          <w:rFonts w:ascii="Book Antiqua" w:hAnsi="Book Antiqua"/>
          <w:sz w:val="24"/>
          <w:szCs w:val="24"/>
        </w:rPr>
        <w:t xml:space="preserve"> </w:t>
      </w:r>
      <w:proofErr w:type="spellStart"/>
      <w:r>
        <w:rPr>
          <w:rFonts w:ascii="Book Antiqua" w:hAnsi="Book Antiqua"/>
          <w:sz w:val="24"/>
          <w:szCs w:val="24"/>
        </w:rPr>
        <w:t>два</w:t>
      </w:r>
      <w:proofErr w:type="spellEnd"/>
      <w:r>
        <w:rPr>
          <w:rFonts w:ascii="Book Antiqua" w:hAnsi="Book Antiqua"/>
          <w:sz w:val="24"/>
          <w:szCs w:val="24"/>
        </w:rPr>
        <w:t xml:space="preserve"> </w:t>
      </w:r>
      <w:proofErr w:type="spellStart"/>
      <w:r>
        <w:rPr>
          <w:rFonts w:ascii="Book Antiqua" w:hAnsi="Book Antiqua"/>
          <w:sz w:val="24"/>
          <w:szCs w:val="24"/>
        </w:rPr>
        <w:t>кабинета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српски</w:t>
      </w:r>
      <w:proofErr w:type="spellEnd"/>
      <w:r>
        <w:rPr>
          <w:rFonts w:ascii="Book Antiqua" w:hAnsi="Book Antiqua"/>
          <w:sz w:val="24"/>
          <w:szCs w:val="24"/>
        </w:rPr>
        <w:t xml:space="preserve"> </w:t>
      </w:r>
      <w:proofErr w:type="spellStart"/>
      <w:r>
        <w:rPr>
          <w:rFonts w:ascii="Book Antiqua" w:hAnsi="Book Antiqua"/>
          <w:sz w:val="24"/>
          <w:szCs w:val="24"/>
        </w:rPr>
        <w:t>језик</w:t>
      </w:r>
      <w:proofErr w:type="spellEnd"/>
      <w:r>
        <w:rPr>
          <w:rFonts w:ascii="Book Antiqua" w:hAnsi="Book Antiqua"/>
          <w:sz w:val="24"/>
          <w:szCs w:val="24"/>
        </w:rPr>
        <w:t xml:space="preserve"> и </w:t>
      </w:r>
      <w:proofErr w:type="spellStart"/>
      <w:r>
        <w:rPr>
          <w:rFonts w:ascii="Book Antiqua" w:hAnsi="Book Antiqua"/>
          <w:sz w:val="24"/>
          <w:szCs w:val="24"/>
        </w:rPr>
        <w:t>књижевност</w:t>
      </w:r>
      <w:proofErr w:type="spellEnd"/>
      <w:r>
        <w:rPr>
          <w:rFonts w:ascii="Book Antiqua" w:hAnsi="Book Antiqua"/>
          <w:sz w:val="24"/>
          <w:szCs w:val="24"/>
        </w:rPr>
        <w:t xml:space="preserve">, </w:t>
      </w:r>
      <w:proofErr w:type="spellStart"/>
      <w:r>
        <w:rPr>
          <w:rFonts w:ascii="Book Antiqua" w:hAnsi="Book Antiqua"/>
          <w:sz w:val="24"/>
          <w:szCs w:val="24"/>
        </w:rPr>
        <w:t>историју</w:t>
      </w:r>
      <w:proofErr w:type="spellEnd"/>
      <w:r>
        <w:rPr>
          <w:rFonts w:ascii="Book Antiqua" w:hAnsi="Book Antiqua"/>
          <w:sz w:val="24"/>
          <w:szCs w:val="24"/>
        </w:rPr>
        <w:t xml:space="preserve">, </w:t>
      </w:r>
      <w:proofErr w:type="spellStart"/>
      <w:r>
        <w:rPr>
          <w:rFonts w:ascii="Book Antiqua" w:hAnsi="Book Antiqua"/>
          <w:sz w:val="24"/>
          <w:szCs w:val="24"/>
        </w:rPr>
        <w:t>географију</w:t>
      </w:r>
      <w:proofErr w:type="spellEnd"/>
      <w:r>
        <w:rPr>
          <w:rFonts w:ascii="Book Antiqua" w:hAnsi="Book Antiqua"/>
          <w:sz w:val="24"/>
          <w:szCs w:val="24"/>
        </w:rPr>
        <w:t xml:space="preserve"> и </w:t>
      </w:r>
      <w:proofErr w:type="spellStart"/>
      <w:r>
        <w:rPr>
          <w:rFonts w:ascii="Book Antiqua" w:hAnsi="Book Antiqua"/>
          <w:sz w:val="24"/>
          <w:szCs w:val="24"/>
        </w:rPr>
        <w:t>музичку</w:t>
      </w:r>
      <w:proofErr w:type="spellEnd"/>
      <w:r>
        <w:rPr>
          <w:rFonts w:ascii="Book Antiqua" w:hAnsi="Book Antiqua"/>
          <w:sz w:val="24"/>
          <w:szCs w:val="24"/>
        </w:rPr>
        <w:t xml:space="preserve"> </w:t>
      </w:r>
      <w:proofErr w:type="spellStart"/>
      <w:r>
        <w:rPr>
          <w:rFonts w:ascii="Book Antiqua" w:hAnsi="Book Antiqua"/>
          <w:sz w:val="24"/>
          <w:szCs w:val="24"/>
        </w:rPr>
        <w:t>културу</w:t>
      </w:r>
      <w:proofErr w:type="spellEnd"/>
      <w:r>
        <w:rPr>
          <w:rFonts w:ascii="Book Antiqua" w:hAnsi="Book Antiqua"/>
          <w:sz w:val="24"/>
          <w:szCs w:val="24"/>
        </w:rPr>
        <w:t xml:space="preserve">, </w:t>
      </w:r>
      <w:proofErr w:type="spellStart"/>
      <w:r>
        <w:rPr>
          <w:rFonts w:ascii="Book Antiqua" w:hAnsi="Book Antiqua"/>
          <w:sz w:val="24"/>
          <w:szCs w:val="24"/>
        </w:rPr>
        <w:t>окречен</w:t>
      </w:r>
      <w:proofErr w:type="spellEnd"/>
      <w:r>
        <w:rPr>
          <w:rFonts w:ascii="Book Antiqua" w:hAnsi="Book Antiqua"/>
          <w:sz w:val="24"/>
          <w:szCs w:val="24"/>
        </w:rPr>
        <w:t xml:space="preserve"> </w:t>
      </w:r>
      <w:proofErr w:type="spellStart"/>
      <w:r>
        <w:rPr>
          <w:rFonts w:ascii="Book Antiqua" w:hAnsi="Book Antiqua"/>
          <w:sz w:val="24"/>
          <w:szCs w:val="24"/>
        </w:rPr>
        <w:t>бивши</w:t>
      </w:r>
      <w:proofErr w:type="spellEnd"/>
      <w:r>
        <w:rPr>
          <w:rFonts w:ascii="Book Antiqua" w:hAnsi="Book Antiqua"/>
          <w:sz w:val="24"/>
          <w:szCs w:val="24"/>
        </w:rPr>
        <w:t xml:space="preserve"> </w:t>
      </w:r>
      <w:proofErr w:type="spellStart"/>
      <w:r>
        <w:rPr>
          <w:rFonts w:ascii="Book Antiqua" w:hAnsi="Book Antiqua"/>
          <w:sz w:val="24"/>
          <w:szCs w:val="24"/>
        </w:rPr>
        <w:t>кабинет</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хемију</w:t>
      </w:r>
      <w:proofErr w:type="spellEnd"/>
      <w:r>
        <w:rPr>
          <w:rFonts w:ascii="Book Antiqua" w:hAnsi="Book Antiqua"/>
          <w:sz w:val="24"/>
          <w:szCs w:val="24"/>
        </w:rPr>
        <w:t>.</w:t>
      </w:r>
    </w:p>
    <w:p w14:paraId="0E930095" w14:textId="77777777" w:rsidR="00A76D28" w:rsidRDefault="0077121B">
      <w:pPr>
        <w:pStyle w:val="ListParagraph"/>
        <w:numPr>
          <w:ilvl w:val="0"/>
          <w:numId w:val="7"/>
        </w:numPr>
        <w:rPr>
          <w:rFonts w:ascii="Book Antiqua" w:hAnsi="Book Antiqua"/>
          <w:sz w:val="24"/>
          <w:szCs w:val="24"/>
        </w:rPr>
      </w:pPr>
      <w:proofErr w:type="spellStart"/>
      <w:proofErr w:type="gramStart"/>
      <w:r>
        <w:rPr>
          <w:rFonts w:ascii="Book Antiqua" w:hAnsi="Book Antiqua"/>
          <w:sz w:val="24"/>
          <w:szCs w:val="24"/>
        </w:rPr>
        <w:t>Такође</w:t>
      </w:r>
      <w:proofErr w:type="spellEnd"/>
      <w:r>
        <w:rPr>
          <w:rFonts w:ascii="Book Antiqua" w:hAnsi="Book Antiqua"/>
          <w:sz w:val="24"/>
          <w:szCs w:val="24"/>
        </w:rPr>
        <w:t xml:space="preserve">,  </w:t>
      </w:r>
      <w:proofErr w:type="spellStart"/>
      <w:r>
        <w:rPr>
          <w:rFonts w:ascii="Book Antiqua" w:hAnsi="Book Antiqua"/>
          <w:sz w:val="24"/>
          <w:szCs w:val="24"/>
        </w:rPr>
        <w:t>окречена</w:t>
      </w:r>
      <w:proofErr w:type="spellEnd"/>
      <w:proofErr w:type="gram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и </w:t>
      </w:r>
      <w:proofErr w:type="spellStart"/>
      <w:r>
        <w:rPr>
          <w:rFonts w:ascii="Book Antiqua" w:hAnsi="Book Antiqua"/>
          <w:sz w:val="24"/>
          <w:szCs w:val="24"/>
        </w:rPr>
        <w:t>просторија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помоћно</w:t>
      </w:r>
      <w:proofErr w:type="spellEnd"/>
      <w:r>
        <w:rPr>
          <w:rFonts w:ascii="Book Antiqua" w:hAnsi="Book Antiqua"/>
          <w:sz w:val="24"/>
          <w:szCs w:val="24"/>
        </w:rPr>
        <w:t xml:space="preserve"> </w:t>
      </w:r>
      <w:proofErr w:type="spellStart"/>
      <w:r>
        <w:rPr>
          <w:rFonts w:ascii="Book Antiqua" w:hAnsi="Book Antiqua"/>
          <w:sz w:val="24"/>
          <w:szCs w:val="24"/>
        </w:rPr>
        <w:t>особље</w:t>
      </w:r>
      <w:proofErr w:type="spellEnd"/>
      <w:r>
        <w:rPr>
          <w:rFonts w:ascii="Book Antiqua" w:hAnsi="Book Antiqua"/>
          <w:sz w:val="24"/>
          <w:szCs w:val="24"/>
        </w:rPr>
        <w:t xml:space="preserve"> и </w:t>
      </w:r>
      <w:proofErr w:type="spellStart"/>
      <w:r>
        <w:rPr>
          <w:rFonts w:ascii="Book Antiqua" w:hAnsi="Book Antiqua"/>
          <w:sz w:val="24"/>
          <w:szCs w:val="24"/>
        </w:rPr>
        <w:t>кафе</w:t>
      </w:r>
      <w:proofErr w:type="spellEnd"/>
      <w:r>
        <w:rPr>
          <w:rFonts w:ascii="Book Antiqua" w:hAnsi="Book Antiqua"/>
          <w:sz w:val="24"/>
          <w:szCs w:val="24"/>
        </w:rPr>
        <w:t xml:space="preserve"> </w:t>
      </w:r>
      <w:proofErr w:type="spellStart"/>
      <w:r>
        <w:rPr>
          <w:rFonts w:ascii="Book Antiqua" w:hAnsi="Book Antiqua"/>
          <w:sz w:val="24"/>
          <w:szCs w:val="24"/>
        </w:rPr>
        <w:t>кухиња</w:t>
      </w:r>
      <w:proofErr w:type="spellEnd"/>
      <w:r>
        <w:rPr>
          <w:rFonts w:ascii="Book Antiqua" w:hAnsi="Book Antiqua"/>
          <w:sz w:val="24"/>
          <w:szCs w:val="24"/>
        </w:rPr>
        <w:t>.</w:t>
      </w:r>
    </w:p>
    <w:p w14:paraId="3889FD44" w14:textId="77777777" w:rsidR="00A76D28" w:rsidRDefault="0077121B">
      <w:pPr>
        <w:pStyle w:val="ListParagraph"/>
        <w:numPr>
          <w:ilvl w:val="0"/>
          <w:numId w:val="7"/>
        </w:numPr>
        <w:rPr>
          <w:rFonts w:ascii="Book Antiqua" w:hAnsi="Book Antiqua"/>
          <w:sz w:val="24"/>
          <w:szCs w:val="24"/>
        </w:rPr>
      </w:pPr>
      <w:proofErr w:type="spellStart"/>
      <w:r>
        <w:rPr>
          <w:rFonts w:ascii="Book Antiqua" w:hAnsi="Book Antiqua"/>
          <w:sz w:val="24"/>
          <w:szCs w:val="24"/>
        </w:rPr>
        <w:t>Постављене</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климе</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првом</w:t>
      </w:r>
      <w:proofErr w:type="spellEnd"/>
      <w:r>
        <w:rPr>
          <w:rFonts w:ascii="Book Antiqua" w:hAnsi="Book Antiqua"/>
          <w:sz w:val="24"/>
          <w:szCs w:val="24"/>
        </w:rPr>
        <w:t xml:space="preserve"> и </w:t>
      </w:r>
      <w:proofErr w:type="spellStart"/>
      <w:r>
        <w:rPr>
          <w:rFonts w:ascii="Book Antiqua" w:hAnsi="Book Antiqua"/>
          <w:sz w:val="24"/>
          <w:szCs w:val="24"/>
        </w:rPr>
        <w:t>другом</w:t>
      </w:r>
      <w:proofErr w:type="spellEnd"/>
      <w:r>
        <w:rPr>
          <w:rFonts w:ascii="Book Antiqua" w:hAnsi="Book Antiqua"/>
          <w:sz w:val="24"/>
          <w:szCs w:val="24"/>
        </w:rPr>
        <w:t xml:space="preserve"> </w:t>
      </w:r>
      <w:proofErr w:type="spellStart"/>
      <w:r>
        <w:rPr>
          <w:rFonts w:ascii="Book Antiqua" w:hAnsi="Book Antiqua"/>
          <w:sz w:val="24"/>
          <w:szCs w:val="24"/>
        </w:rPr>
        <w:t>спрату</w:t>
      </w:r>
      <w:proofErr w:type="spellEnd"/>
      <w:r>
        <w:rPr>
          <w:rFonts w:ascii="Book Antiqua" w:hAnsi="Book Antiqua"/>
          <w:sz w:val="24"/>
          <w:szCs w:val="24"/>
        </w:rPr>
        <w:t xml:space="preserve"> </w:t>
      </w:r>
      <w:proofErr w:type="spellStart"/>
      <w:r>
        <w:rPr>
          <w:rFonts w:ascii="Book Antiqua" w:hAnsi="Book Antiqua"/>
          <w:sz w:val="24"/>
          <w:szCs w:val="24"/>
        </w:rPr>
        <w:t>дела</w:t>
      </w:r>
      <w:proofErr w:type="spellEnd"/>
      <w:r>
        <w:rPr>
          <w:rFonts w:ascii="Book Antiqua" w:hAnsi="Book Antiqua"/>
          <w:sz w:val="24"/>
          <w:szCs w:val="24"/>
        </w:rPr>
        <w:t xml:space="preserve"> </w:t>
      </w:r>
      <w:proofErr w:type="spellStart"/>
      <w:r>
        <w:rPr>
          <w:rFonts w:ascii="Book Antiqua" w:hAnsi="Book Antiqua"/>
          <w:sz w:val="24"/>
          <w:szCs w:val="24"/>
        </w:rPr>
        <w:t>Момчила</w:t>
      </w:r>
      <w:proofErr w:type="spellEnd"/>
      <w:r>
        <w:rPr>
          <w:rFonts w:ascii="Book Antiqua" w:hAnsi="Book Antiqua"/>
          <w:sz w:val="24"/>
          <w:szCs w:val="24"/>
        </w:rPr>
        <w:t xml:space="preserve"> </w:t>
      </w:r>
      <w:proofErr w:type="spellStart"/>
      <w:r>
        <w:rPr>
          <w:rFonts w:ascii="Book Antiqua" w:hAnsi="Book Antiqua"/>
          <w:sz w:val="24"/>
          <w:szCs w:val="24"/>
        </w:rPr>
        <w:t>Живојиновић</w:t>
      </w:r>
      <w:proofErr w:type="spellEnd"/>
      <w:r>
        <w:rPr>
          <w:rFonts w:ascii="Book Antiqua" w:hAnsi="Book Antiqua"/>
          <w:sz w:val="24"/>
          <w:szCs w:val="24"/>
        </w:rPr>
        <w:t>.</w:t>
      </w:r>
    </w:p>
    <w:p w14:paraId="20C5E8D4" w14:textId="77777777" w:rsidR="00A76D28" w:rsidRDefault="0077121B">
      <w:pPr>
        <w:pStyle w:val="ListParagraph"/>
        <w:numPr>
          <w:ilvl w:val="0"/>
          <w:numId w:val="7"/>
        </w:numPr>
        <w:rPr>
          <w:rFonts w:ascii="Book Antiqua" w:hAnsi="Book Antiqua"/>
          <w:sz w:val="24"/>
          <w:szCs w:val="24"/>
        </w:rPr>
      </w:pPr>
      <w:proofErr w:type="spellStart"/>
      <w:r>
        <w:rPr>
          <w:rFonts w:ascii="Book Antiqua" w:hAnsi="Book Antiqua"/>
          <w:sz w:val="24"/>
          <w:szCs w:val="24"/>
        </w:rPr>
        <w:t>Набављена</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нова</w:t>
      </w:r>
      <w:proofErr w:type="spellEnd"/>
      <w:r>
        <w:rPr>
          <w:rFonts w:ascii="Book Antiqua" w:hAnsi="Book Antiqua"/>
          <w:sz w:val="24"/>
          <w:szCs w:val="24"/>
        </w:rPr>
        <w:t xml:space="preserve"> </w:t>
      </w:r>
      <w:proofErr w:type="spellStart"/>
      <w:r>
        <w:rPr>
          <w:rFonts w:ascii="Book Antiqua" w:hAnsi="Book Antiqua"/>
          <w:sz w:val="24"/>
          <w:szCs w:val="24"/>
        </w:rPr>
        <w:t>спортска</w:t>
      </w:r>
      <w:proofErr w:type="spellEnd"/>
      <w:r>
        <w:rPr>
          <w:rFonts w:ascii="Book Antiqua" w:hAnsi="Book Antiqua"/>
          <w:sz w:val="24"/>
          <w:szCs w:val="24"/>
        </w:rPr>
        <w:t xml:space="preserve"> </w:t>
      </w:r>
      <w:proofErr w:type="spellStart"/>
      <w:r>
        <w:rPr>
          <w:rFonts w:ascii="Book Antiqua" w:hAnsi="Book Antiqua"/>
          <w:sz w:val="24"/>
          <w:szCs w:val="24"/>
        </w:rPr>
        <w:t>опрема</w:t>
      </w:r>
      <w:proofErr w:type="spellEnd"/>
      <w:r>
        <w:rPr>
          <w:rFonts w:ascii="Book Antiqua" w:hAnsi="Book Antiqua"/>
          <w:sz w:val="24"/>
          <w:szCs w:val="24"/>
        </w:rPr>
        <w:t xml:space="preserve"> и </w:t>
      </w:r>
      <w:proofErr w:type="spellStart"/>
      <w:r>
        <w:rPr>
          <w:rFonts w:ascii="Book Antiqua" w:hAnsi="Book Antiqua"/>
          <w:sz w:val="24"/>
          <w:szCs w:val="24"/>
        </w:rPr>
        <w:t>клупе</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ликовни</w:t>
      </w:r>
      <w:proofErr w:type="spellEnd"/>
      <w:r>
        <w:rPr>
          <w:rFonts w:ascii="Book Antiqua" w:hAnsi="Book Antiqua"/>
          <w:sz w:val="24"/>
          <w:szCs w:val="24"/>
        </w:rPr>
        <w:t xml:space="preserve"> </w:t>
      </w:r>
      <w:proofErr w:type="spellStart"/>
      <w:r>
        <w:rPr>
          <w:rFonts w:ascii="Book Antiqua" w:hAnsi="Book Antiqua"/>
          <w:sz w:val="24"/>
          <w:szCs w:val="24"/>
        </w:rPr>
        <w:t>кабинет</w:t>
      </w:r>
      <w:proofErr w:type="spellEnd"/>
      <w:r>
        <w:rPr>
          <w:rFonts w:ascii="Book Antiqua" w:hAnsi="Book Antiqua"/>
          <w:sz w:val="24"/>
          <w:szCs w:val="24"/>
        </w:rPr>
        <w:t xml:space="preserve">. </w:t>
      </w:r>
    </w:p>
    <w:p w14:paraId="6381DFA9" w14:textId="77777777" w:rsidR="00A76D28" w:rsidRDefault="0077121B">
      <w:pPr>
        <w:pStyle w:val="ListParagraph"/>
        <w:numPr>
          <w:ilvl w:val="0"/>
          <w:numId w:val="7"/>
        </w:numPr>
        <w:rPr>
          <w:rFonts w:ascii="Book Antiqua" w:hAnsi="Book Antiqua"/>
          <w:sz w:val="24"/>
          <w:szCs w:val="24"/>
        </w:rPr>
      </w:pPr>
      <w:r>
        <w:rPr>
          <w:rFonts w:ascii="Book Antiqua" w:hAnsi="Book Antiqua"/>
          <w:sz w:val="24"/>
          <w:szCs w:val="24"/>
        </w:rPr>
        <w:t xml:space="preserve">У </w:t>
      </w:r>
      <w:proofErr w:type="spellStart"/>
      <w:r>
        <w:rPr>
          <w:rFonts w:ascii="Book Antiqua" w:hAnsi="Book Antiqua"/>
          <w:sz w:val="24"/>
          <w:szCs w:val="24"/>
        </w:rPr>
        <w:t>згради</w:t>
      </w:r>
      <w:proofErr w:type="spellEnd"/>
      <w:r>
        <w:rPr>
          <w:rFonts w:ascii="Book Antiqua" w:hAnsi="Book Antiqua"/>
          <w:sz w:val="24"/>
          <w:szCs w:val="24"/>
        </w:rPr>
        <w:t xml:space="preserve"> </w:t>
      </w:r>
      <w:proofErr w:type="spellStart"/>
      <w:r>
        <w:rPr>
          <w:rFonts w:ascii="Book Antiqua" w:hAnsi="Book Antiqua"/>
          <w:sz w:val="24"/>
          <w:szCs w:val="24"/>
        </w:rPr>
        <w:t>интерната</w:t>
      </w:r>
      <w:proofErr w:type="spellEnd"/>
      <w:r>
        <w:rPr>
          <w:rFonts w:ascii="Book Antiqua" w:hAnsi="Book Antiqua"/>
          <w:sz w:val="24"/>
          <w:szCs w:val="24"/>
        </w:rPr>
        <w:t xml:space="preserve"> у </w:t>
      </w:r>
      <w:proofErr w:type="spellStart"/>
      <w:r>
        <w:rPr>
          <w:rFonts w:ascii="Book Antiqua" w:hAnsi="Book Antiqua"/>
          <w:sz w:val="24"/>
          <w:szCs w:val="24"/>
        </w:rPr>
        <w:t>мушким</w:t>
      </w:r>
      <w:proofErr w:type="spellEnd"/>
      <w:r>
        <w:rPr>
          <w:rFonts w:ascii="Book Antiqua" w:hAnsi="Book Antiqua"/>
          <w:sz w:val="24"/>
          <w:szCs w:val="24"/>
        </w:rPr>
        <w:t xml:space="preserve"> </w:t>
      </w:r>
      <w:proofErr w:type="spellStart"/>
      <w:r>
        <w:rPr>
          <w:rFonts w:ascii="Book Antiqua" w:hAnsi="Book Antiqua"/>
          <w:sz w:val="24"/>
          <w:szCs w:val="24"/>
        </w:rPr>
        <w:t>тоалетима</w:t>
      </w:r>
      <w:proofErr w:type="spellEnd"/>
      <w:r>
        <w:rPr>
          <w:rFonts w:ascii="Book Antiqua" w:hAnsi="Book Antiqua"/>
          <w:sz w:val="24"/>
          <w:szCs w:val="24"/>
        </w:rPr>
        <w:t xml:space="preserve"> </w:t>
      </w:r>
      <w:proofErr w:type="spellStart"/>
      <w:r>
        <w:rPr>
          <w:rFonts w:ascii="Book Antiqua" w:hAnsi="Book Antiqua"/>
          <w:sz w:val="24"/>
          <w:szCs w:val="24"/>
        </w:rPr>
        <w:t>замењена</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врата</w:t>
      </w:r>
      <w:proofErr w:type="spellEnd"/>
      <w:r>
        <w:rPr>
          <w:rFonts w:ascii="Book Antiqua" w:hAnsi="Book Antiqua"/>
          <w:sz w:val="24"/>
          <w:szCs w:val="24"/>
        </w:rPr>
        <w:t xml:space="preserve"> и </w:t>
      </w:r>
      <w:proofErr w:type="spellStart"/>
      <w:r>
        <w:rPr>
          <w:rFonts w:ascii="Book Antiqua" w:hAnsi="Book Antiqua"/>
          <w:sz w:val="24"/>
          <w:szCs w:val="24"/>
        </w:rPr>
        <w:t>постављена</w:t>
      </w:r>
      <w:proofErr w:type="spellEnd"/>
      <w:r>
        <w:rPr>
          <w:rFonts w:ascii="Book Antiqua" w:hAnsi="Book Antiqua"/>
          <w:sz w:val="24"/>
          <w:szCs w:val="24"/>
        </w:rPr>
        <w:t xml:space="preserve"> </w:t>
      </w:r>
      <w:proofErr w:type="spellStart"/>
      <w:r>
        <w:rPr>
          <w:rFonts w:ascii="Book Antiqua" w:hAnsi="Book Antiqua"/>
          <w:sz w:val="24"/>
          <w:szCs w:val="24"/>
        </w:rPr>
        <w:t>пвц</w:t>
      </w:r>
      <w:proofErr w:type="spellEnd"/>
      <w:r>
        <w:rPr>
          <w:rFonts w:ascii="Book Antiqua" w:hAnsi="Book Antiqua"/>
          <w:sz w:val="24"/>
          <w:szCs w:val="24"/>
        </w:rPr>
        <w:t xml:space="preserve"> </w:t>
      </w:r>
      <w:proofErr w:type="spellStart"/>
      <w:r>
        <w:rPr>
          <w:rFonts w:ascii="Book Antiqua" w:hAnsi="Book Antiqua"/>
          <w:sz w:val="24"/>
          <w:szCs w:val="24"/>
        </w:rPr>
        <w:t>врата</w:t>
      </w:r>
      <w:proofErr w:type="spellEnd"/>
      <w:r>
        <w:rPr>
          <w:rFonts w:ascii="Book Antiqua" w:hAnsi="Book Antiqua"/>
          <w:sz w:val="24"/>
          <w:szCs w:val="24"/>
        </w:rPr>
        <w:t xml:space="preserve">. </w:t>
      </w:r>
      <w:proofErr w:type="spellStart"/>
      <w:r>
        <w:rPr>
          <w:rFonts w:ascii="Book Antiqua" w:hAnsi="Book Antiqua"/>
          <w:sz w:val="24"/>
          <w:szCs w:val="24"/>
        </w:rPr>
        <w:t>Замењена</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врата</w:t>
      </w:r>
      <w:proofErr w:type="spellEnd"/>
      <w:r>
        <w:rPr>
          <w:rFonts w:ascii="Book Antiqua" w:hAnsi="Book Antiqua"/>
          <w:sz w:val="24"/>
          <w:szCs w:val="24"/>
        </w:rPr>
        <w:t xml:space="preserve"> </w:t>
      </w:r>
      <w:proofErr w:type="spellStart"/>
      <w:r>
        <w:rPr>
          <w:rFonts w:ascii="Book Antiqua" w:hAnsi="Book Antiqua"/>
          <w:sz w:val="24"/>
          <w:szCs w:val="24"/>
        </w:rPr>
        <w:t>свлачионица</w:t>
      </w:r>
      <w:proofErr w:type="spellEnd"/>
      <w:r>
        <w:rPr>
          <w:rFonts w:ascii="Book Antiqua" w:hAnsi="Book Antiqua"/>
          <w:sz w:val="24"/>
          <w:szCs w:val="24"/>
        </w:rPr>
        <w:t>.</w:t>
      </w:r>
    </w:p>
    <w:p w14:paraId="086E3DA6" w14:textId="77777777" w:rsidR="00A76D28" w:rsidRDefault="0077121B">
      <w:pPr>
        <w:pStyle w:val="ListParagraph"/>
        <w:numPr>
          <w:ilvl w:val="0"/>
          <w:numId w:val="7"/>
        </w:numPr>
        <w:rPr>
          <w:rFonts w:ascii="Book Antiqua" w:hAnsi="Book Antiqua"/>
          <w:sz w:val="24"/>
          <w:szCs w:val="24"/>
        </w:rPr>
      </w:pPr>
      <w:r>
        <w:rPr>
          <w:rFonts w:ascii="Book Antiqua" w:hAnsi="Book Antiqua"/>
          <w:sz w:val="24"/>
          <w:szCs w:val="24"/>
        </w:rPr>
        <w:t xml:space="preserve">У </w:t>
      </w:r>
      <w:proofErr w:type="spellStart"/>
      <w:r>
        <w:rPr>
          <w:rFonts w:ascii="Book Antiqua" w:hAnsi="Book Antiqua"/>
          <w:sz w:val="24"/>
          <w:szCs w:val="24"/>
        </w:rPr>
        <w:t>издвојеном</w:t>
      </w:r>
      <w:proofErr w:type="spellEnd"/>
      <w:r>
        <w:rPr>
          <w:rFonts w:ascii="Book Antiqua" w:hAnsi="Book Antiqua"/>
          <w:sz w:val="24"/>
          <w:szCs w:val="24"/>
        </w:rPr>
        <w:t xml:space="preserve"> </w:t>
      </w:r>
      <w:proofErr w:type="spellStart"/>
      <w:r>
        <w:rPr>
          <w:rFonts w:ascii="Book Antiqua" w:hAnsi="Book Antiqua"/>
          <w:sz w:val="24"/>
          <w:szCs w:val="24"/>
        </w:rPr>
        <w:t>одељњу</w:t>
      </w:r>
      <w:proofErr w:type="spellEnd"/>
      <w:r>
        <w:rPr>
          <w:rFonts w:ascii="Book Antiqua" w:hAnsi="Book Antiqua"/>
          <w:sz w:val="24"/>
          <w:szCs w:val="24"/>
        </w:rPr>
        <w:t xml:space="preserve"> </w:t>
      </w:r>
      <w:proofErr w:type="spellStart"/>
      <w:r>
        <w:rPr>
          <w:rFonts w:ascii="Book Antiqua" w:hAnsi="Book Antiqua"/>
          <w:sz w:val="24"/>
          <w:szCs w:val="24"/>
        </w:rPr>
        <w:t>Дубона</w:t>
      </w:r>
      <w:proofErr w:type="spellEnd"/>
      <w:r>
        <w:rPr>
          <w:rFonts w:ascii="Book Antiqua" w:hAnsi="Book Antiqua"/>
          <w:sz w:val="24"/>
          <w:szCs w:val="24"/>
        </w:rPr>
        <w:t xml:space="preserve"> </w:t>
      </w:r>
      <w:proofErr w:type="spellStart"/>
      <w:r>
        <w:rPr>
          <w:rFonts w:ascii="Book Antiqua" w:hAnsi="Book Antiqua"/>
          <w:sz w:val="24"/>
          <w:szCs w:val="24"/>
        </w:rPr>
        <w:t>постављене</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камере</w:t>
      </w:r>
      <w:proofErr w:type="spellEnd"/>
      <w:r>
        <w:rPr>
          <w:rFonts w:ascii="Book Antiqua" w:hAnsi="Book Antiqua"/>
          <w:sz w:val="24"/>
          <w:szCs w:val="24"/>
        </w:rPr>
        <w:t xml:space="preserve"> и </w:t>
      </w:r>
      <w:proofErr w:type="spellStart"/>
      <w:r>
        <w:rPr>
          <w:rFonts w:ascii="Book Antiqua" w:hAnsi="Book Antiqua"/>
          <w:sz w:val="24"/>
          <w:szCs w:val="24"/>
        </w:rPr>
        <w:t>видео</w:t>
      </w:r>
      <w:proofErr w:type="spellEnd"/>
      <w:r>
        <w:rPr>
          <w:rFonts w:ascii="Book Antiqua" w:hAnsi="Book Antiqua"/>
          <w:sz w:val="24"/>
          <w:szCs w:val="24"/>
        </w:rPr>
        <w:t xml:space="preserve"> </w:t>
      </w:r>
      <w:proofErr w:type="spellStart"/>
      <w:r>
        <w:rPr>
          <w:rFonts w:ascii="Book Antiqua" w:hAnsi="Book Antiqua"/>
          <w:sz w:val="24"/>
          <w:szCs w:val="24"/>
        </w:rPr>
        <w:t>надзор</w:t>
      </w:r>
      <w:proofErr w:type="spellEnd"/>
      <w:r>
        <w:rPr>
          <w:rFonts w:ascii="Book Antiqua" w:hAnsi="Book Antiqua"/>
          <w:sz w:val="24"/>
          <w:szCs w:val="24"/>
        </w:rPr>
        <w:t xml:space="preserve">. </w:t>
      </w:r>
      <w:proofErr w:type="spellStart"/>
      <w:r>
        <w:rPr>
          <w:rFonts w:ascii="Book Antiqua" w:hAnsi="Book Antiqua"/>
          <w:sz w:val="24"/>
          <w:szCs w:val="24"/>
        </w:rPr>
        <w:t>Окречена</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зборница</w:t>
      </w:r>
      <w:proofErr w:type="spellEnd"/>
      <w:r>
        <w:rPr>
          <w:rFonts w:ascii="Book Antiqua" w:hAnsi="Book Antiqua"/>
          <w:sz w:val="24"/>
          <w:szCs w:val="24"/>
        </w:rPr>
        <w:t xml:space="preserve">, </w:t>
      </w:r>
      <w:proofErr w:type="spellStart"/>
      <w:r>
        <w:rPr>
          <w:rFonts w:ascii="Book Antiqua" w:hAnsi="Book Antiqua"/>
          <w:sz w:val="24"/>
          <w:szCs w:val="24"/>
        </w:rPr>
        <w:t>улазни</w:t>
      </w:r>
      <w:proofErr w:type="spellEnd"/>
      <w:r>
        <w:rPr>
          <w:rFonts w:ascii="Book Antiqua" w:hAnsi="Book Antiqua"/>
          <w:sz w:val="24"/>
          <w:szCs w:val="24"/>
        </w:rPr>
        <w:t xml:space="preserve"> </w:t>
      </w:r>
      <w:proofErr w:type="spellStart"/>
      <w:r>
        <w:rPr>
          <w:rFonts w:ascii="Book Antiqua" w:hAnsi="Book Antiqua"/>
          <w:sz w:val="24"/>
          <w:szCs w:val="24"/>
        </w:rPr>
        <w:t>ходник</w:t>
      </w:r>
      <w:proofErr w:type="spellEnd"/>
      <w:r>
        <w:rPr>
          <w:rFonts w:ascii="Book Antiqua" w:hAnsi="Book Antiqua"/>
          <w:sz w:val="24"/>
          <w:szCs w:val="24"/>
        </w:rPr>
        <w:t xml:space="preserve">, </w:t>
      </w:r>
      <w:proofErr w:type="spellStart"/>
      <w:r>
        <w:rPr>
          <w:rFonts w:ascii="Book Antiqua" w:hAnsi="Book Antiqua"/>
          <w:sz w:val="24"/>
          <w:szCs w:val="24"/>
        </w:rPr>
        <w:t>постављена</w:t>
      </w:r>
      <w:proofErr w:type="spellEnd"/>
      <w:r>
        <w:rPr>
          <w:rFonts w:ascii="Book Antiqua" w:hAnsi="Book Antiqua"/>
          <w:sz w:val="24"/>
          <w:szCs w:val="24"/>
        </w:rPr>
        <w:t xml:space="preserve"> </w:t>
      </w:r>
      <w:proofErr w:type="spellStart"/>
      <w:r>
        <w:rPr>
          <w:rFonts w:ascii="Book Antiqua" w:hAnsi="Book Antiqua"/>
          <w:sz w:val="24"/>
          <w:szCs w:val="24"/>
        </w:rPr>
        <w:t>кухиња</w:t>
      </w:r>
      <w:proofErr w:type="spellEnd"/>
      <w:r>
        <w:rPr>
          <w:rFonts w:ascii="Book Antiqua" w:hAnsi="Book Antiqua"/>
          <w:sz w:val="24"/>
          <w:szCs w:val="24"/>
        </w:rPr>
        <w:t xml:space="preserve">, </w:t>
      </w:r>
      <w:proofErr w:type="spellStart"/>
      <w:r>
        <w:rPr>
          <w:rFonts w:ascii="Book Antiqua" w:hAnsi="Book Antiqua"/>
          <w:sz w:val="24"/>
          <w:szCs w:val="24"/>
        </w:rPr>
        <w:t>постављена</w:t>
      </w:r>
      <w:proofErr w:type="spellEnd"/>
      <w:r>
        <w:rPr>
          <w:rFonts w:ascii="Book Antiqua" w:hAnsi="Book Antiqua"/>
          <w:sz w:val="24"/>
          <w:szCs w:val="24"/>
        </w:rPr>
        <w:t xml:space="preserve"> </w:t>
      </w:r>
      <w:proofErr w:type="spellStart"/>
      <w:r>
        <w:rPr>
          <w:rFonts w:ascii="Book Antiqua" w:hAnsi="Book Antiqua"/>
          <w:sz w:val="24"/>
          <w:szCs w:val="24"/>
        </w:rPr>
        <w:t>нова</w:t>
      </w:r>
      <w:proofErr w:type="spellEnd"/>
      <w:r>
        <w:rPr>
          <w:rFonts w:ascii="Book Antiqua" w:hAnsi="Book Antiqua"/>
          <w:sz w:val="24"/>
          <w:szCs w:val="24"/>
        </w:rPr>
        <w:t xml:space="preserve"> </w:t>
      </w:r>
      <w:proofErr w:type="spellStart"/>
      <w:r>
        <w:rPr>
          <w:rFonts w:ascii="Book Antiqua" w:hAnsi="Book Antiqua"/>
          <w:sz w:val="24"/>
          <w:szCs w:val="24"/>
        </w:rPr>
        <w:t>подлога</w:t>
      </w:r>
      <w:proofErr w:type="spellEnd"/>
      <w:r>
        <w:rPr>
          <w:rFonts w:ascii="Book Antiqua" w:hAnsi="Book Antiqua"/>
          <w:sz w:val="24"/>
          <w:szCs w:val="24"/>
        </w:rPr>
        <w:t xml:space="preserve"> у </w:t>
      </w:r>
      <w:proofErr w:type="spellStart"/>
      <w:r>
        <w:rPr>
          <w:rFonts w:ascii="Book Antiqua" w:hAnsi="Book Antiqua"/>
          <w:sz w:val="24"/>
          <w:szCs w:val="24"/>
        </w:rPr>
        <w:t>фискултурној</w:t>
      </w:r>
      <w:proofErr w:type="spellEnd"/>
      <w:r>
        <w:rPr>
          <w:rFonts w:ascii="Book Antiqua" w:hAnsi="Book Antiqua"/>
          <w:sz w:val="24"/>
          <w:szCs w:val="24"/>
        </w:rPr>
        <w:t xml:space="preserve"> </w:t>
      </w:r>
      <w:proofErr w:type="spellStart"/>
      <w:r>
        <w:rPr>
          <w:rFonts w:ascii="Book Antiqua" w:hAnsi="Book Antiqua"/>
          <w:sz w:val="24"/>
          <w:szCs w:val="24"/>
        </w:rPr>
        <w:t>сали</w:t>
      </w:r>
      <w:proofErr w:type="spellEnd"/>
      <w:r>
        <w:rPr>
          <w:rFonts w:ascii="Book Antiqua" w:hAnsi="Book Antiqua"/>
          <w:sz w:val="24"/>
          <w:szCs w:val="24"/>
        </w:rPr>
        <w:t xml:space="preserve"> и </w:t>
      </w:r>
      <w:proofErr w:type="spellStart"/>
      <w:r>
        <w:rPr>
          <w:rFonts w:ascii="Book Antiqua" w:hAnsi="Book Antiqua"/>
          <w:sz w:val="24"/>
          <w:szCs w:val="24"/>
        </w:rPr>
        <w:t>окречена</w:t>
      </w:r>
      <w:proofErr w:type="spellEnd"/>
      <w:r>
        <w:rPr>
          <w:rFonts w:ascii="Book Antiqua" w:hAnsi="Book Antiqua"/>
          <w:sz w:val="24"/>
          <w:szCs w:val="24"/>
        </w:rPr>
        <w:t xml:space="preserve"> </w:t>
      </w:r>
      <w:proofErr w:type="spellStart"/>
      <w:r>
        <w:rPr>
          <w:rFonts w:ascii="Book Antiqua" w:hAnsi="Book Antiqua"/>
          <w:sz w:val="24"/>
          <w:szCs w:val="24"/>
        </w:rPr>
        <w:t>сала</w:t>
      </w:r>
      <w:proofErr w:type="spellEnd"/>
      <w:r>
        <w:rPr>
          <w:rFonts w:ascii="Book Antiqua" w:hAnsi="Book Antiqua"/>
          <w:sz w:val="24"/>
          <w:szCs w:val="24"/>
        </w:rPr>
        <w:t xml:space="preserve">. </w:t>
      </w:r>
      <w:proofErr w:type="spellStart"/>
      <w:r>
        <w:rPr>
          <w:rFonts w:ascii="Book Antiqua" w:hAnsi="Book Antiqua"/>
          <w:sz w:val="24"/>
          <w:szCs w:val="24"/>
        </w:rPr>
        <w:t>Сређен</w:t>
      </w:r>
      <w:proofErr w:type="spellEnd"/>
      <w:r>
        <w:rPr>
          <w:rFonts w:ascii="Book Antiqua" w:hAnsi="Book Antiqua"/>
          <w:sz w:val="24"/>
          <w:szCs w:val="24"/>
        </w:rPr>
        <w:t xml:space="preserve"> </w:t>
      </w:r>
      <w:proofErr w:type="spellStart"/>
      <w:r>
        <w:rPr>
          <w:rFonts w:ascii="Book Antiqua" w:hAnsi="Book Antiqua"/>
          <w:sz w:val="24"/>
          <w:szCs w:val="24"/>
        </w:rPr>
        <w:t>улаз</w:t>
      </w:r>
      <w:proofErr w:type="spellEnd"/>
      <w:r>
        <w:rPr>
          <w:rFonts w:ascii="Book Antiqua" w:hAnsi="Book Antiqua"/>
          <w:sz w:val="24"/>
          <w:szCs w:val="24"/>
        </w:rPr>
        <w:t xml:space="preserve"> и </w:t>
      </w:r>
      <w:proofErr w:type="spellStart"/>
      <w:r>
        <w:rPr>
          <w:rFonts w:ascii="Book Antiqua" w:hAnsi="Book Antiqua"/>
          <w:sz w:val="24"/>
          <w:szCs w:val="24"/>
        </w:rPr>
        <w:t>двориште</w:t>
      </w:r>
      <w:proofErr w:type="spellEnd"/>
      <w:r>
        <w:rPr>
          <w:rFonts w:ascii="Book Antiqua" w:hAnsi="Book Antiqua"/>
          <w:sz w:val="24"/>
          <w:szCs w:val="24"/>
        </w:rPr>
        <w:t xml:space="preserve"> </w:t>
      </w:r>
      <w:proofErr w:type="spellStart"/>
      <w:r>
        <w:rPr>
          <w:rFonts w:ascii="Book Antiqua" w:hAnsi="Book Antiqua"/>
          <w:sz w:val="24"/>
          <w:szCs w:val="24"/>
        </w:rPr>
        <w:t>школе</w:t>
      </w:r>
      <w:proofErr w:type="spellEnd"/>
      <w:r>
        <w:rPr>
          <w:rFonts w:ascii="Book Antiqua" w:hAnsi="Book Antiqua"/>
          <w:sz w:val="24"/>
          <w:szCs w:val="24"/>
        </w:rPr>
        <w:t xml:space="preserve">. </w:t>
      </w:r>
      <w:proofErr w:type="spellStart"/>
      <w:r>
        <w:rPr>
          <w:rFonts w:ascii="Book Antiqua" w:hAnsi="Book Antiqua"/>
          <w:sz w:val="24"/>
          <w:szCs w:val="24"/>
        </w:rPr>
        <w:t>Набављена</w:t>
      </w:r>
      <w:proofErr w:type="spellEnd"/>
      <w:r>
        <w:rPr>
          <w:rFonts w:ascii="Book Antiqua" w:hAnsi="Book Antiqua"/>
          <w:sz w:val="24"/>
          <w:szCs w:val="24"/>
        </w:rPr>
        <w:t xml:space="preserve"> </w:t>
      </w:r>
      <w:proofErr w:type="spellStart"/>
      <w:r>
        <w:rPr>
          <w:rFonts w:ascii="Book Antiqua" w:hAnsi="Book Antiqua"/>
          <w:sz w:val="24"/>
          <w:szCs w:val="24"/>
        </w:rPr>
        <w:t>нова</w:t>
      </w:r>
      <w:proofErr w:type="spellEnd"/>
      <w:r>
        <w:rPr>
          <w:rFonts w:ascii="Book Antiqua" w:hAnsi="Book Antiqua"/>
          <w:sz w:val="24"/>
          <w:szCs w:val="24"/>
        </w:rPr>
        <w:t xml:space="preserve"> </w:t>
      </w:r>
      <w:proofErr w:type="spellStart"/>
      <w:r>
        <w:rPr>
          <w:rFonts w:ascii="Book Antiqua" w:hAnsi="Book Antiqua"/>
          <w:sz w:val="24"/>
          <w:szCs w:val="24"/>
        </w:rPr>
        <w:t>косилица</w:t>
      </w:r>
      <w:proofErr w:type="spellEnd"/>
      <w:r>
        <w:rPr>
          <w:rFonts w:ascii="Book Antiqua" w:hAnsi="Book Antiqua"/>
          <w:sz w:val="24"/>
          <w:szCs w:val="24"/>
        </w:rPr>
        <w:t>.</w:t>
      </w:r>
    </w:p>
    <w:p w14:paraId="083FC853" w14:textId="77777777" w:rsidR="00A76D28" w:rsidRDefault="0077121B">
      <w:pPr>
        <w:pStyle w:val="ListParagraph"/>
        <w:numPr>
          <w:ilvl w:val="0"/>
          <w:numId w:val="7"/>
        </w:numPr>
        <w:rPr>
          <w:rFonts w:ascii="Book Antiqua" w:hAnsi="Book Antiqua"/>
          <w:sz w:val="24"/>
          <w:szCs w:val="24"/>
        </w:rPr>
      </w:pPr>
      <w:r>
        <w:rPr>
          <w:rFonts w:ascii="Book Antiqua" w:hAnsi="Book Antiqua"/>
          <w:sz w:val="24"/>
          <w:szCs w:val="24"/>
        </w:rPr>
        <w:t xml:space="preserve">У </w:t>
      </w:r>
      <w:proofErr w:type="spellStart"/>
      <w:r>
        <w:rPr>
          <w:rFonts w:ascii="Book Antiqua" w:hAnsi="Book Antiqua"/>
          <w:sz w:val="24"/>
          <w:szCs w:val="24"/>
        </w:rPr>
        <w:t>издвојеном</w:t>
      </w:r>
      <w:proofErr w:type="spellEnd"/>
      <w:r>
        <w:rPr>
          <w:rFonts w:ascii="Book Antiqua" w:hAnsi="Book Antiqua"/>
          <w:sz w:val="24"/>
          <w:szCs w:val="24"/>
        </w:rPr>
        <w:t xml:space="preserve"> </w:t>
      </w:r>
      <w:proofErr w:type="spellStart"/>
      <w:r>
        <w:rPr>
          <w:rFonts w:ascii="Book Antiqua" w:hAnsi="Book Antiqua"/>
          <w:sz w:val="24"/>
          <w:szCs w:val="24"/>
        </w:rPr>
        <w:t>одељењу</w:t>
      </w:r>
      <w:proofErr w:type="spellEnd"/>
      <w:r>
        <w:rPr>
          <w:rFonts w:ascii="Book Antiqua" w:hAnsi="Book Antiqua"/>
          <w:sz w:val="24"/>
          <w:szCs w:val="24"/>
        </w:rPr>
        <w:t xml:space="preserve"> </w:t>
      </w:r>
      <w:proofErr w:type="spellStart"/>
      <w:r>
        <w:rPr>
          <w:rFonts w:ascii="Book Antiqua" w:hAnsi="Book Antiqua"/>
          <w:sz w:val="24"/>
          <w:szCs w:val="24"/>
        </w:rPr>
        <w:t>Шепшин</w:t>
      </w:r>
      <w:proofErr w:type="spellEnd"/>
      <w:r>
        <w:rPr>
          <w:rFonts w:ascii="Book Antiqua" w:hAnsi="Book Antiqua"/>
          <w:sz w:val="24"/>
          <w:szCs w:val="24"/>
        </w:rPr>
        <w:t xml:space="preserve"> </w:t>
      </w:r>
      <w:proofErr w:type="spellStart"/>
      <w:r>
        <w:rPr>
          <w:rFonts w:ascii="Book Antiqua" w:hAnsi="Book Antiqua"/>
          <w:sz w:val="24"/>
          <w:szCs w:val="24"/>
        </w:rPr>
        <w:t>замењене</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беле</w:t>
      </w:r>
      <w:proofErr w:type="spellEnd"/>
      <w:r>
        <w:rPr>
          <w:rFonts w:ascii="Book Antiqua" w:hAnsi="Book Antiqua"/>
          <w:sz w:val="24"/>
          <w:szCs w:val="24"/>
        </w:rPr>
        <w:t xml:space="preserve"> </w:t>
      </w:r>
      <w:proofErr w:type="spellStart"/>
      <w:r>
        <w:rPr>
          <w:rFonts w:ascii="Book Antiqua" w:hAnsi="Book Antiqua"/>
          <w:sz w:val="24"/>
          <w:szCs w:val="24"/>
        </w:rPr>
        <w:t>табле</w:t>
      </w:r>
      <w:proofErr w:type="spellEnd"/>
      <w:r>
        <w:rPr>
          <w:rFonts w:ascii="Book Antiqua" w:hAnsi="Book Antiqua"/>
          <w:sz w:val="24"/>
          <w:szCs w:val="24"/>
        </w:rPr>
        <w:t xml:space="preserve">, </w:t>
      </w:r>
      <w:proofErr w:type="spellStart"/>
      <w:r>
        <w:rPr>
          <w:rFonts w:ascii="Book Antiqua" w:hAnsi="Book Antiqua"/>
          <w:sz w:val="24"/>
          <w:szCs w:val="24"/>
        </w:rPr>
        <w:t>сређена</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ограда</w:t>
      </w:r>
      <w:proofErr w:type="spellEnd"/>
      <w:r>
        <w:rPr>
          <w:rFonts w:ascii="Book Antiqua" w:hAnsi="Book Antiqua"/>
          <w:sz w:val="24"/>
          <w:szCs w:val="24"/>
        </w:rPr>
        <w:t xml:space="preserve"> </w:t>
      </w:r>
      <w:proofErr w:type="spellStart"/>
      <w:r>
        <w:rPr>
          <w:rFonts w:ascii="Book Antiqua" w:hAnsi="Book Antiqua"/>
          <w:sz w:val="24"/>
          <w:szCs w:val="24"/>
        </w:rPr>
        <w:t>око</w:t>
      </w:r>
      <w:proofErr w:type="spellEnd"/>
      <w:r>
        <w:rPr>
          <w:rFonts w:ascii="Book Antiqua" w:hAnsi="Book Antiqua"/>
          <w:sz w:val="24"/>
          <w:szCs w:val="24"/>
        </w:rPr>
        <w:t xml:space="preserve"> </w:t>
      </w:r>
      <w:proofErr w:type="spellStart"/>
      <w:r>
        <w:rPr>
          <w:rFonts w:ascii="Book Antiqua" w:hAnsi="Book Antiqua"/>
          <w:sz w:val="24"/>
          <w:szCs w:val="24"/>
        </w:rPr>
        <w:t>школе</w:t>
      </w:r>
      <w:proofErr w:type="spellEnd"/>
      <w:r>
        <w:rPr>
          <w:rFonts w:ascii="Book Antiqua" w:hAnsi="Book Antiqua"/>
          <w:sz w:val="24"/>
          <w:szCs w:val="24"/>
        </w:rPr>
        <w:t xml:space="preserve"> и </w:t>
      </w:r>
      <w:proofErr w:type="spellStart"/>
      <w:r>
        <w:rPr>
          <w:rFonts w:ascii="Book Antiqua" w:hAnsi="Book Antiqua"/>
          <w:sz w:val="24"/>
          <w:szCs w:val="24"/>
        </w:rPr>
        <w:t>замењна</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једна</w:t>
      </w:r>
      <w:proofErr w:type="spellEnd"/>
      <w:r>
        <w:rPr>
          <w:rFonts w:ascii="Book Antiqua" w:hAnsi="Book Antiqua"/>
          <w:sz w:val="24"/>
          <w:szCs w:val="24"/>
        </w:rPr>
        <w:t xml:space="preserve"> </w:t>
      </w:r>
      <w:proofErr w:type="spellStart"/>
      <w:r>
        <w:rPr>
          <w:rFonts w:ascii="Book Antiqua" w:hAnsi="Book Antiqua"/>
          <w:sz w:val="24"/>
          <w:szCs w:val="24"/>
        </w:rPr>
        <w:t>дрвена</w:t>
      </w:r>
      <w:proofErr w:type="spellEnd"/>
      <w:r>
        <w:rPr>
          <w:rFonts w:ascii="Book Antiqua" w:hAnsi="Book Antiqua"/>
          <w:sz w:val="24"/>
          <w:szCs w:val="24"/>
        </w:rPr>
        <w:t xml:space="preserve"> </w:t>
      </w:r>
      <w:proofErr w:type="spellStart"/>
      <w:proofErr w:type="gramStart"/>
      <w:r>
        <w:rPr>
          <w:rFonts w:ascii="Book Antiqua" w:hAnsi="Book Antiqua"/>
          <w:sz w:val="24"/>
          <w:szCs w:val="24"/>
        </w:rPr>
        <w:t>врата</w:t>
      </w:r>
      <w:proofErr w:type="spellEnd"/>
      <w:r>
        <w:rPr>
          <w:rFonts w:ascii="Book Antiqua" w:hAnsi="Book Antiqua"/>
          <w:sz w:val="24"/>
          <w:szCs w:val="24"/>
        </w:rPr>
        <w:t xml:space="preserve">  </w:t>
      </w:r>
      <w:proofErr w:type="spellStart"/>
      <w:r>
        <w:rPr>
          <w:rFonts w:ascii="Book Antiqua" w:hAnsi="Book Antiqua"/>
          <w:sz w:val="24"/>
          <w:szCs w:val="24"/>
        </w:rPr>
        <w:t>пвц</w:t>
      </w:r>
      <w:proofErr w:type="spellEnd"/>
      <w:proofErr w:type="gramEnd"/>
      <w:r>
        <w:rPr>
          <w:rFonts w:ascii="Book Antiqua" w:hAnsi="Book Antiqua"/>
          <w:sz w:val="24"/>
          <w:szCs w:val="24"/>
        </w:rPr>
        <w:t xml:space="preserve"> </w:t>
      </w:r>
      <w:proofErr w:type="spellStart"/>
      <w:r>
        <w:rPr>
          <w:rFonts w:ascii="Book Antiqua" w:hAnsi="Book Antiqua"/>
          <w:sz w:val="24"/>
          <w:szCs w:val="24"/>
        </w:rPr>
        <w:t>вратима</w:t>
      </w:r>
      <w:proofErr w:type="spellEnd"/>
      <w:r>
        <w:rPr>
          <w:rFonts w:ascii="Book Antiqua" w:hAnsi="Book Antiqua"/>
          <w:sz w:val="24"/>
          <w:szCs w:val="24"/>
        </w:rPr>
        <w:t>.</w:t>
      </w:r>
    </w:p>
    <w:p w14:paraId="11F4C26A" w14:textId="77777777" w:rsidR="00A76D28" w:rsidRDefault="00A76D28">
      <w:pPr>
        <w:ind w:left="180" w:firstLine="540"/>
        <w:rPr>
          <w:rFonts w:ascii="Book Antiqua" w:hAnsi="Book Antiqua"/>
          <w:i/>
          <w:spacing w:val="20"/>
          <w:sz w:val="24"/>
          <w:szCs w:val="24"/>
          <w:lang w:val="sr-Cyrl-CS"/>
        </w:rPr>
      </w:pPr>
    </w:p>
    <w:p w14:paraId="75D32110" w14:textId="77777777" w:rsidR="00A76D28" w:rsidRDefault="0077121B">
      <w:pPr>
        <w:ind w:left="180" w:firstLine="540"/>
        <w:rPr>
          <w:rFonts w:ascii="Book Antiqua" w:hAnsi="Book Antiqua"/>
          <w:sz w:val="24"/>
          <w:szCs w:val="24"/>
        </w:rPr>
      </w:pPr>
      <w:r>
        <w:rPr>
          <w:rFonts w:ascii="Book Antiqua" w:hAnsi="Book Antiqua"/>
          <w:i/>
          <w:spacing w:val="20"/>
          <w:sz w:val="24"/>
          <w:szCs w:val="24"/>
          <w:lang w:val="sr-Cyrl-CS"/>
        </w:rPr>
        <w:t>Наставна и аудио-визуелна средства</w:t>
      </w:r>
    </w:p>
    <w:p w14:paraId="3FA86ABC" w14:textId="77777777" w:rsidR="00A76D28" w:rsidRDefault="00A76D28">
      <w:pPr>
        <w:pStyle w:val="BodyTextIndent2"/>
        <w:ind w:firstLine="720"/>
        <w:jc w:val="left"/>
        <w:rPr>
          <w:rFonts w:ascii="Book Antiqua" w:hAnsi="Book Antiqua"/>
          <w:sz w:val="24"/>
          <w:szCs w:val="24"/>
          <w:lang w:val="sr-Cyrl-CS"/>
        </w:rPr>
      </w:pPr>
    </w:p>
    <w:p w14:paraId="3B1374F4"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С обзиром да је у оквиру Пројекта адаптације и санације извршено опремање школе свим неопходним наставним средствима, можемо рећи да је школа у целини опремљена са око 80% неопходних наставних средстава, што је значајно повећање у односу на стање претходних школских година када је опремљеност била 40% у односу на норматив. Наставна средства су смештена у медијатеку и на располагању су предметним наставницима.</w:t>
      </w:r>
    </w:p>
    <w:p w14:paraId="747A997E" w14:textId="77777777" w:rsidR="00A76D28" w:rsidRDefault="00A76D28">
      <w:pPr>
        <w:pStyle w:val="BodyTextIndent2"/>
        <w:ind w:firstLine="0"/>
        <w:jc w:val="left"/>
        <w:rPr>
          <w:rFonts w:ascii="Book Antiqua" w:hAnsi="Book Antiqua"/>
          <w:i/>
          <w:spacing w:val="20"/>
          <w:sz w:val="24"/>
          <w:szCs w:val="24"/>
        </w:rPr>
      </w:pPr>
    </w:p>
    <w:p w14:paraId="1E5F6359" w14:textId="77777777" w:rsidR="00A76D28" w:rsidRDefault="0077121B">
      <w:pPr>
        <w:pStyle w:val="BodyTextIndent2"/>
        <w:ind w:firstLine="720"/>
        <w:jc w:val="left"/>
        <w:rPr>
          <w:rFonts w:ascii="Book Antiqua" w:hAnsi="Book Antiqua"/>
          <w:i/>
          <w:sz w:val="24"/>
          <w:szCs w:val="24"/>
          <w:lang w:val="sr-Cyrl-CS"/>
        </w:rPr>
      </w:pPr>
      <w:r>
        <w:rPr>
          <w:rFonts w:ascii="Book Antiqua" w:hAnsi="Book Antiqua"/>
          <w:b/>
          <w:i/>
          <w:spacing w:val="20"/>
          <w:sz w:val="24"/>
          <w:szCs w:val="24"/>
          <w:lang w:val="sr-Cyrl-CS"/>
        </w:rPr>
        <w:t>Библиотека</w:t>
      </w:r>
    </w:p>
    <w:p w14:paraId="4C730873"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Библиотека са малом читаоницом је смештена у посебној просторији и располаже са око 17650 књига. Од укупног броја књига 80% књига чини лектиру, а остатак књига чини стручну литературу.</w:t>
      </w:r>
    </w:p>
    <w:p w14:paraId="741809AD" w14:textId="77777777" w:rsidR="00A76D28" w:rsidRDefault="00A76D28">
      <w:pPr>
        <w:pStyle w:val="BodyTextIndent2"/>
        <w:ind w:firstLine="720"/>
        <w:jc w:val="left"/>
        <w:rPr>
          <w:rFonts w:ascii="Book Antiqua" w:hAnsi="Book Antiqua"/>
          <w:sz w:val="24"/>
          <w:szCs w:val="24"/>
          <w:lang w:val="sr-Cyrl-CS"/>
        </w:rPr>
      </w:pPr>
    </w:p>
    <w:p w14:paraId="5938333F" w14:textId="77777777" w:rsidR="00A76D28" w:rsidRDefault="00A76D28">
      <w:pPr>
        <w:pStyle w:val="BodyTextIndent2"/>
        <w:ind w:firstLine="0"/>
        <w:rPr>
          <w:rFonts w:ascii="Book Antiqua" w:hAnsi="Book Antiqua"/>
          <w:sz w:val="26"/>
          <w:lang w:val="ru-RU"/>
        </w:rPr>
      </w:pPr>
    </w:p>
    <w:p w14:paraId="5C12EC66" w14:textId="77777777" w:rsidR="00A76D28" w:rsidRDefault="00A76D28">
      <w:pPr>
        <w:pStyle w:val="BodyTextIndent2"/>
        <w:ind w:firstLine="0"/>
        <w:rPr>
          <w:rFonts w:ascii="Book Antiqua" w:hAnsi="Book Antiqua"/>
          <w:sz w:val="26"/>
          <w:lang w:val="ru-RU"/>
        </w:rPr>
      </w:pPr>
    </w:p>
    <w:p w14:paraId="5D03F033" w14:textId="77777777" w:rsidR="00A76D28" w:rsidRDefault="00A76D28">
      <w:pPr>
        <w:pStyle w:val="BodyTextIndent2"/>
        <w:ind w:firstLine="0"/>
        <w:rPr>
          <w:rFonts w:ascii="Book Antiqua" w:hAnsi="Book Antiqua"/>
          <w:sz w:val="26"/>
          <w:lang w:val="ru-RU"/>
        </w:rPr>
      </w:pPr>
    </w:p>
    <w:p w14:paraId="7B22CAFC" w14:textId="77777777" w:rsidR="0086289F" w:rsidRDefault="0086289F">
      <w:pPr>
        <w:pStyle w:val="BodyTextIndent2"/>
        <w:ind w:firstLine="0"/>
        <w:rPr>
          <w:rFonts w:ascii="Book Antiqua" w:hAnsi="Book Antiqua"/>
          <w:sz w:val="26"/>
          <w:lang w:val="ru-RU"/>
        </w:rPr>
      </w:pPr>
    </w:p>
    <w:p w14:paraId="00D22C6C" w14:textId="77777777" w:rsidR="0086289F" w:rsidRDefault="0086289F">
      <w:pPr>
        <w:pStyle w:val="BodyTextIndent2"/>
        <w:ind w:firstLine="0"/>
        <w:rPr>
          <w:rFonts w:ascii="Book Antiqua" w:hAnsi="Book Antiqua"/>
          <w:sz w:val="26"/>
          <w:lang w:val="ru-RU"/>
        </w:rPr>
      </w:pPr>
    </w:p>
    <w:p w14:paraId="19FEDCEA" w14:textId="77777777" w:rsidR="0086289F" w:rsidRDefault="0086289F">
      <w:pPr>
        <w:pStyle w:val="BodyTextIndent2"/>
        <w:ind w:firstLine="0"/>
        <w:rPr>
          <w:rFonts w:ascii="Book Antiqua" w:hAnsi="Book Antiqua"/>
          <w:sz w:val="26"/>
          <w:lang w:val="ru-RU"/>
        </w:rPr>
      </w:pPr>
    </w:p>
    <w:p w14:paraId="616DC0E4" w14:textId="77777777" w:rsidR="0086289F" w:rsidRDefault="0086289F">
      <w:pPr>
        <w:pStyle w:val="BodyTextIndent2"/>
        <w:ind w:firstLine="0"/>
        <w:rPr>
          <w:rFonts w:ascii="Book Antiqua" w:hAnsi="Book Antiqua"/>
          <w:sz w:val="26"/>
          <w:lang w:val="ru-RU"/>
        </w:rPr>
      </w:pPr>
    </w:p>
    <w:p w14:paraId="4A8DE5E6" w14:textId="77777777" w:rsidR="0086289F" w:rsidRDefault="0086289F">
      <w:pPr>
        <w:pStyle w:val="BodyTextIndent2"/>
        <w:ind w:firstLine="0"/>
        <w:rPr>
          <w:rFonts w:ascii="Book Antiqua" w:hAnsi="Book Antiqua"/>
          <w:sz w:val="26"/>
          <w:lang w:val="ru-RU"/>
        </w:rPr>
      </w:pPr>
    </w:p>
    <w:p w14:paraId="40B97C7A" w14:textId="77777777" w:rsidR="0086289F" w:rsidRDefault="0086289F">
      <w:pPr>
        <w:pStyle w:val="BodyTextIndent2"/>
        <w:ind w:firstLine="0"/>
        <w:rPr>
          <w:rFonts w:ascii="Book Antiqua" w:hAnsi="Book Antiqua"/>
          <w:sz w:val="26"/>
          <w:lang w:val="ru-RU"/>
        </w:rPr>
      </w:pPr>
    </w:p>
    <w:p w14:paraId="26E91895" w14:textId="77777777" w:rsidR="0086289F" w:rsidRDefault="0086289F">
      <w:pPr>
        <w:pStyle w:val="BodyTextIndent2"/>
        <w:ind w:firstLine="0"/>
        <w:rPr>
          <w:rFonts w:ascii="Book Antiqua" w:hAnsi="Book Antiqua"/>
          <w:sz w:val="26"/>
          <w:lang w:val="ru-RU"/>
        </w:rPr>
      </w:pPr>
    </w:p>
    <w:p w14:paraId="5760D1D0" w14:textId="77777777" w:rsidR="0086289F" w:rsidRDefault="0086289F">
      <w:pPr>
        <w:pStyle w:val="BodyTextIndent2"/>
        <w:ind w:firstLine="0"/>
        <w:rPr>
          <w:rFonts w:ascii="Book Antiqua" w:hAnsi="Book Antiqua"/>
          <w:sz w:val="26"/>
          <w:lang w:val="ru-RU"/>
        </w:rPr>
      </w:pPr>
    </w:p>
    <w:p w14:paraId="385DEF8E" w14:textId="77777777" w:rsidR="001C7FF4" w:rsidRDefault="001C7FF4">
      <w:pPr>
        <w:pStyle w:val="BodyTextIndent2"/>
        <w:ind w:firstLine="0"/>
        <w:rPr>
          <w:rFonts w:ascii="Book Antiqua" w:hAnsi="Book Antiqua"/>
          <w:sz w:val="26"/>
          <w:lang w:val="ru-RU"/>
        </w:rPr>
      </w:pPr>
    </w:p>
    <w:p w14:paraId="06BBF002" w14:textId="77777777" w:rsidR="001C7FF4" w:rsidRDefault="001C7FF4">
      <w:pPr>
        <w:pStyle w:val="BodyTextIndent2"/>
        <w:ind w:firstLine="0"/>
        <w:rPr>
          <w:rFonts w:ascii="Book Antiqua" w:hAnsi="Book Antiqua"/>
          <w:sz w:val="26"/>
          <w:lang w:val="ru-RU"/>
        </w:rPr>
      </w:pPr>
    </w:p>
    <w:p w14:paraId="72F332E6" w14:textId="77777777" w:rsidR="001C7FF4" w:rsidRDefault="001C7FF4">
      <w:pPr>
        <w:pStyle w:val="BodyTextIndent2"/>
        <w:ind w:firstLine="0"/>
        <w:rPr>
          <w:rFonts w:ascii="Book Antiqua" w:hAnsi="Book Antiqua"/>
          <w:sz w:val="26"/>
          <w:lang w:val="ru-RU"/>
        </w:rPr>
      </w:pPr>
    </w:p>
    <w:p w14:paraId="76F487E7" w14:textId="77777777" w:rsidR="00A76D28" w:rsidRDefault="00A76D28">
      <w:pPr>
        <w:pStyle w:val="BodyTextIndent2"/>
        <w:ind w:firstLine="720"/>
        <w:rPr>
          <w:rFonts w:ascii="Book Antiqua" w:hAnsi="Book Antiqua"/>
          <w:color w:val="FF0000"/>
          <w:sz w:val="26"/>
          <w:lang w:val="sr-Cyrl-CS"/>
        </w:rPr>
      </w:pPr>
    </w:p>
    <w:p w14:paraId="1E0EADEB" w14:textId="77777777" w:rsidR="00A76D28" w:rsidRPr="008C1091" w:rsidRDefault="0077121B">
      <w:pPr>
        <w:pStyle w:val="BodyTextIndent2"/>
        <w:numPr>
          <w:ilvl w:val="0"/>
          <w:numId w:val="8"/>
        </w:numPr>
        <w:tabs>
          <w:tab w:val="left" w:pos="360"/>
        </w:tabs>
        <w:rPr>
          <w:rFonts w:ascii="Book Antiqua" w:hAnsi="Book Antiqua"/>
          <w:b/>
          <w:color w:val="000000" w:themeColor="text1"/>
          <w:spacing w:val="20"/>
          <w:sz w:val="30"/>
          <w:lang w:val="sr-Cyrl-CS"/>
        </w:rPr>
      </w:pPr>
      <w:r w:rsidRPr="008C1091">
        <w:rPr>
          <w:rFonts w:ascii="Book Antiqua" w:hAnsi="Book Antiqua"/>
          <w:b/>
          <w:color w:val="000000" w:themeColor="text1"/>
          <w:spacing w:val="20"/>
          <w:sz w:val="30"/>
          <w:lang w:val="sr-Cyrl-CS"/>
        </w:rPr>
        <w:lastRenderedPageBreak/>
        <w:t>Кадровски услови рада</w:t>
      </w:r>
    </w:p>
    <w:p w14:paraId="3432D3BC" w14:textId="77777777" w:rsidR="00A76D28" w:rsidRDefault="00A76D28">
      <w:pPr>
        <w:pStyle w:val="BodyTextIndent2"/>
        <w:rPr>
          <w:rFonts w:ascii="Book Antiqua" w:hAnsi="Book Antiqua"/>
          <w:b/>
          <w:lang w:val="sr-Cyrl-CS"/>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738"/>
        <w:gridCol w:w="2347"/>
        <w:gridCol w:w="777"/>
        <w:gridCol w:w="777"/>
        <w:gridCol w:w="777"/>
        <w:gridCol w:w="777"/>
        <w:gridCol w:w="777"/>
        <w:gridCol w:w="777"/>
        <w:gridCol w:w="777"/>
      </w:tblGrid>
      <w:tr w:rsidR="00A76D28" w14:paraId="573A01D3" w14:textId="77777777">
        <w:trPr>
          <w:cantSplit/>
          <w:trHeight w:val="585"/>
        </w:trPr>
        <w:tc>
          <w:tcPr>
            <w:tcW w:w="3085" w:type="dxa"/>
            <w:gridSpan w:val="2"/>
            <w:vMerge w:val="restart"/>
            <w:tcBorders>
              <w:top w:val="thinThickSmallGap" w:sz="24" w:space="0" w:color="auto"/>
              <w:bottom w:val="nil"/>
              <w:right w:val="thinThickSmallGap" w:sz="24" w:space="0" w:color="auto"/>
            </w:tcBorders>
            <w:shd w:val="clear" w:color="auto" w:fill="CCCCCC"/>
            <w:vAlign w:val="center"/>
          </w:tcPr>
          <w:p w14:paraId="1CF19217"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ИЗВРШИЛАЦ</w:t>
            </w:r>
          </w:p>
        </w:tc>
        <w:tc>
          <w:tcPr>
            <w:tcW w:w="5439" w:type="dxa"/>
            <w:gridSpan w:val="7"/>
            <w:tcBorders>
              <w:top w:val="thinThickSmallGap" w:sz="24" w:space="0" w:color="auto"/>
              <w:left w:val="nil"/>
              <w:bottom w:val="nil"/>
            </w:tcBorders>
            <w:shd w:val="clear" w:color="auto" w:fill="CCCCCC"/>
            <w:vAlign w:val="center"/>
          </w:tcPr>
          <w:p w14:paraId="7A7E3812"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СТЕПЕН СТРУЧНЕ СПРЕМЕ</w:t>
            </w:r>
          </w:p>
        </w:tc>
      </w:tr>
      <w:tr w:rsidR="00A76D28" w14:paraId="635456E0" w14:textId="77777777">
        <w:trPr>
          <w:cantSplit/>
          <w:trHeight w:val="450"/>
        </w:trPr>
        <w:tc>
          <w:tcPr>
            <w:tcW w:w="3085" w:type="dxa"/>
            <w:gridSpan w:val="2"/>
            <w:vMerge/>
            <w:tcBorders>
              <w:top w:val="nil"/>
              <w:bottom w:val="thickThinSmallGap" w:sz="24" w:space="0" w:color="auto"/>
              <w:right w:val="thinThickSmallGap" w:sz="24" w:space="0" w:color="auto"/>
            </w:tcBorders>
            <w:shd w:val="clear" w:color="auto" w:fill="CCCCCC"/>
          </w:tcPr>
          <w:p w14:paraId="6764DC15" w14:textId="77777777" w:rsidR="00A76D28" w:rsidRDefault="00A76D28">
            <w:pPr>
              <w:pStyle w:val="BodyTextIndent2"/>
              <w:ind w:firstLine="0"/>
              <w:jc w:val="center"/>
              <w:rPr>
                <w:rFonts w:ascii="Book Antiqua" w:hAnsi="Book Antiqua"/>
                <w:b/>
                <w:sz w:val="26"/>
                <w:lang w:val="sr-Cyrl-CS"/>
              </w:rPr>
            </w:pPr>
          </w:p>
        </w:tc>
        <w:tc>
          <w:tcPr>
            <w:tcW w:w="777" w:type="dxa"/>
            <w:tcBorders>
              <w:top w:val="thinThickSmallGap" w:sz="24" w:space="0" w:color="auto"/>
              <w:left w:val="nil"/>
              <w:bottom w:val="thickThinSmallGap" w:sz="24" w:space="0" w:color="auto"/>
            </w:tcBorders>
            <w:shd w:val="clear" w:color="auto" w:fill="CCCCCC"/>
            <w:vAlign w:val="center"/>
          </w:tcPr>
          <w:p w14:paraId="235C0911"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ОШ</w:t>
            </w:r>
          </w:p>
        </w:tc>
        <w:tc>
          <w:tcPr>
            <w:tcW w:w="777" w:type="dxa"/>
            <w:tcBorders>
              <w:top w:val="thinThickSmallGap" w:sz="24" w:space="0" w:color="auto"/>
              <w:left w:val="nil"/>
              <w:bottom w:val="thickThinSmallGap" w:sz="24" w:space="0" w:color="auto"/>
            </w:tcBorders>
            <w:shd w:val="clear" w:color="auto" w:fill="CCCCCC"/>
            <w:vAlign w:val="center"/>
          </w:tcPr>
          <w:p w14:paraId="1CD4992F"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КВ</w:t>
            </w:r>
          </w:p>
        </w:tc>
        <w:tc>
          <w:tcPr>
            <w:tcW w:w="777" w:type="dxa"/>
            <w:tcBorders>
              <w:top w:val="thinThickSmallGap" w:sz="24" w:space="0" w:color="auto"/>
              <w:left w:val="nil"/>
              <w:bottom w:val="thickThinSmallGap" w:sz="24" w:space="0" w:color="auto"/>
            </w:tcBorders>
            <w:shd w:val="clear" w:color="auto" w:fill="CCCCCC"/>
            <w:vAlign w:val="center"/>
          </w:tcPr>
          <w:p w14:paraId="230568E8"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ССС</w:t>
            </w:r>
          </w:p>
        </w:tc>
        <w:tc>
          <w:tcPr>
            <w:tcW w:w="777" w:type="dxa"/>
            <w:tcBorders>
              <w:top w:val="thinThickSmallGap" w:sz="24" w:space="0" w:color="auto"/>
              <w:left w:val="nil"/>
              <w:bottom w:val="thickThinSmallGap" w:sz="24" w:space="0" w:color="auto"/>
            </w:tcBorders>
            <w:shd w:val="clear" w:color="auto" w:fill="CCCCCC"/>
            <w:vAlign w:val="center"/>
          </w:tcPr>
          <w:p w14:paraId="2196550A"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ВШС</w:t>
            </w:r>
          </w:p>
        </w:tc>
        <w:tc>
          <w:tcPr>
            <w:tcW w:w="777" w:type="dxa"/>
            <w:tcBorders>
              <w:top w:val="thinThickSmallGap" w:sz="24" w:space="0" w:color="auto"/>
              <w:left w:val="nil"/>
              <w:bottom w:val="thickThinSmallGap" w:sz="24" w:space="0" w:color="auto"/>
            </w:tcBorders>
            <w:shd w:val="clear" w:color="auto" w:fill="CCCCCC"/>
            <w:vAlign w:val="center"/>
          </w:tcPr>
          <w:p w14:paraId="1F49226C"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ВСС</w:t>
            </w:r>
          </w:p>
        </w:tc>
        <w:tc>
          <w:tcPr>
            <w:tcW w:w="777" w:type="dxa"/>
            <w:tcBorders>
              <w:top w:val="thinThickSmallGap" w:sz="24" w:space="0" w:color="auto"/>
              <w:left w:val="nil"/>
              <w:bottom w:val="thickThinSmallGap" w:sz="24" w:space="0" w:color="auto"/>
            </w:tcBorders>
            <w:shd w:val="clear" w:color="auto" w:fill="CCCCCC"/>
            <w:vAlign w:val="center"/>
          </w:tcPr>
          <w:p w14:paraId="53BA4F24"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СПЕЦ</w:t>
            </w:r>
          </w:p>
        </w:tc>
        <w:tc>
          <w:tcPr>
            <w:tcW w:w="777" w:type="dxa"/>
            <w:tcBorders>
              <w:top w:val="thinThickSmallGap" w:sz="24" w:space="0" w:color="auto"/>
              <w:left w:val="nil"/>
              <w:bottom w:val="thickThinSmallGap" w:sz="24" w:space="0" w:color="auto"/>
            </w:tcBorders>
            <w:shd w:val="clear" w:color="auto" w:fill="CCCCCC"/>
            <w:vAlign w:val="center"/>
          </w:tcPr>
          <w:p w14:paraId="2D7B03FA"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МР</w:t>
            </w:r>
          </w:p>
        </w:tc>
      </w:tr>
      <w:tr w:rsidR="00A76D28" w14:paraId="7E025C22" w14:textId="77777777">
        <w:trPr>
          <w:cantSplit/>
          <w:trHeight w:val="585"/>
        </w:trPr>
        <w:tc>
          <w:tcPr>
            <w:tcW w:w="3085" w:type="dxa"/>
            <w:gridSpan w:val="2"/>
            <w:tcBorders>
              <w:top w:val="thickThinSmallGap" w:sz="24" w:space="0" w:color="auto"/>
              <w:right w:val="thinThickSmallGap" w:sz="24" w:space="0" w:color="auto"/>
            </w:tcBorders>
            <w:vAlign w:val="center"/>
          </w:tcPr>
          <w:p w14:paraId="3595AD09" w14:textId="77777777" w:rsidR="00A76D28" w:rsidRDefault="0077121B">
            <w:pPr>
              <w:pStyle w:val="BodyTextIndent2"/>
              <w:ind w:left="180" w:firstLine="0"/>
              <w:jc w:val="left"/>
              <w:rPr>
                <w:rFonts w:ascii="Book Antiqua" w:hAnsi="Book Antiqua"/>
                <w:b/>
                <w:sz w:val="24"/>
                <w:lang w:val="sr-Cyrl-CS"/>
              </w:rPr>
            </w:pPr>
            <w:r>
              <w:rPr>
                <w:rFonts w:ascii="Book Antiqua" w:hAnsi="Book Antiqua"/>
                <w:b/>
                <w:sz w:val="24"/>
                <w:lang w:val="sr-Cyrl-CS"/>
              </w:rPr>
              <w:t>Директор</w:t>
            </w:r>
          </w:p>
        </w:tc>
        <w:tc>
          <w:tcPr>
            <w:tcW w:w="777" w:type="dxa"/>
            <w:tcBorders>
              <w:top w:val="thickThinSmallGap" w:sz="24" w:space="0" w:color="auto"/>
              <w:left w:val="nil"/>
              <w:bottom w:val="single" w:sz="8" w:space="0" w:color="auto"/>
            </w:tcBorders>
            <w:shd w:val="clear" w:color="auto" w:fill="FFFFFF"/>
            <w:vAlign w:val="center"/>
          </w:tcPr>
          <w:p w14:paraId="4A1C0E0E" w14:textId="77777777" w:rsidR="00A76D28" w:rsidRDefault="00A76D28">
            <w:pPr>
              <w:pStyle w:val="BodyTextIndent2"/>
              <w:ind w:firstLine="0"/>
              <w:jc w:val="center"/>
              <w:rPr>
                <w:rFonts w:ascii="Book Antiqua" w:hAnsi="Book Antiqua"/>
                <w:b/>
                <w:sz w:val="24"/>
                <w:lang w:val="sr-Cyrl-CS"/>
              </w:rPr>
            </w:pPr>
          </w:p>
        </w:tc>
        <w:tc>
          <w:tcPr>
            <w:tcW w:w="777" w:type="dxa"/>
            <w:tcBorders>
              <w:top w:val="thickThinSmallGap" w:sz="24" w:space="0" w:color="auto"/>
              <w:left w:val="nil"/>
              <w:bottom w:val="single" w:sz="8" w:space="0" w:color="auto"/>
            </w:tcBorders>
            <w:shd w:val="clear" w:color="auto" w:fill="FFFFFF"/>
            <w:vAlign w:val="center"/>
          </w:tcPr>
          <w:p w14:paraId="31541C7C" w14:textId="77777777" w:rsidR="00A76D28" w:rsidRDefault="00A76D28">
            <w:pPr>
              <w:pStyle w:val="BodyTextIndent2"/>
              <w:ind w:firstLine="0"/>
              <w:jc w:val="center"/>
              <w:rPr>
                <w:rFonts w:ascii="Book Antiqua" w:hAnsi="Book Antiqua"/>
                <w:b/>
                <w:sz w:val="24"/>
                <w:lang w:val="sr-Cyrl-CS"/>
              </w:rPr>
            </w:pPr>
          </w:p>
        </w:tc>
        <w:tc>
          <w:tcPr>
            <w:tcW w:w="777" w:type="dxa"/>
            <w:tcBorders>
              <w:top w:val="thickThinSmallGap" w:sz="24" w:space="0" w:color="auto"/>
              <w:left w:val="nil"/>
              <w:bottom w:val="single" w:sz="8" w:space="0" w:color="auto"/>
            </w:tcBorders>
            <w:shd w:val="clear" w:color="auto" w:fill="FFFFFF"/>
            <w:vAlign w:val="center"/>
          </w:tcPr>
          <w:p w14:paraId="02D57C05" w14:textId="77777777" w:rsidR="00A76D28" w:rsidRDefault="00A76D28">
            <w:pPr>
              <w:pStyle w:val="BodyTextIndent2"/>
              <w:ind w:firstLine="0"/>
              <w:jc w:val="center"/>
              <w:rPr>
                <w:rFonts w:ascii="Book Antiqua" w:hAnsi="Book Antiqua"/>
                <w:b/>
                <w:sz w:val="24"/>
                <w:lang w:val="sr-Cyrl-CS"/>
              </w:rPr>
            </w:pPr>
          </w:p>
        </w:tc>
        <w:tc>
          <w:tcPr>
            <w:tcW w:w="777" w:type="dxa"/>
            <w:tcBorders>
              <w:top w:val="thickThinSmallGap" w:sz="24" w:space="0" w:color="auto"/>
              <w:left w:val="nil"/>
              <w:bottom w:val="single" w:sz="8" w:space="0" w:color="auto"/>
            </w:tcBorders>
            <w:shd w:val="clear" w:color="auto" w:fill="FFFFFF"/>
            <w:vAlign w:val="center"/>
          </w:tcPr>
          <w:p w14:paraId="53037D6B" w14:textId="77777777" w:rsidR="00A76D28" w:rsidRDefault="00A76D28">
            <w:pPr>
              <w:pStyle w:val="BodyTextIndent2"/>
              <w:ind w:firstLine="0"/>
              <w:jc w:val="center"/>
              <w:rPr>
                <w:rFonts w:ascii="Book Antiqua" w:hAnsi="Book Antiqua"/>
                <w:b/>
                <w:sz w:val="24"/>
                <w:lang w:val="sr-Cyrl-CS"/>
              </w:rPr>
            </w:pPr>
          </w:p>
        </w:tc>
        <w:tc>
          <w:tcPr>
            <w:tcW w:w="777" w:type="dxa"/>
            <w:tcBorders>
              <w:top w:val="thickThinSmallGap" w:sz="24" w:space="0" w:color="auto"/>
              <w:left w:val="nil"/>
              <w:bottom w:val="single" w:sz="8" w:space="0" w:color="auto"/>
            </w:tcBorders>
            <w:shd w:val="clear" w:color="auto" w:fill="FFFFFF"/>
            <w:vAlign w:val="center"/>
          </w:tcPr>
          <w:p w14:paraId="47EF5527"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1</w:t>
            </w:r>
          </w:p>
        </w:tc>
        <w:tc>
          <w:tcPr>
            <w:tcW w:w="777" w:type="dxa"/>
            <w:tcBorders>
              <w:top w:val="thickThinSmallGap" w:sz="24" w:space="0" w:color="auto"/>
              <w:left w:val="nil"/>
              <w:bottom w:val="single" w:sz="8" w:space="0" w:color="auto"/>
            </w:tcBorders>
            <w:shd w:val="clear" w:color="auto" w:fill="FFFFFF"/>
            <w:vAlign w:val="center"/>
          </w:tcPr>
          <w:p w14:paraId="43A29D7F" w14:textId="77777777" w:rsidR="00A76D28" w:rsidRDefault="00A76D28">
            <w:pPr>
              <w:pStyle w:val="BodyTextIndent2"/>
              <w:ind w:firstLine="0"/>
              <w:jc w:val="center"/>
              <w:rPr>
                <w:rFonts w:ascii="Book Antiqua" w:hAnsi="Book Antiqua"/>
                <w:b/>
                <w:sz w:val="24"/>
                <w:lang w:val="sr-Cyrl-CS"/>
              </w:rPr>
            </w:pPr>
          </w:p>
        </w:tc>
        <w:tc>
          <w:tcPr>
            <w:tcW w:w="777" w:type="dxa"/>
            <w:tcBorders>
              <w:top w:val="thickThinSmallGap" w:sz="24" w:space="0" w:color="auto"/>
              <w:left w:val="nil"/>
              <w:bottom w:val="single" w:sz="8" w:space="0" w:color="auto"/>
            </w:tcBorders>
            <w:shd w:val="clear" w:color="auto" w:fill="FFFFFF"/>
            <w:vAlign w:val="center"/>
          </w:tcPr>
          <w:p w14:paraId="5080F34B" w14:textId="77777777" w:rsidR="00A76D28" w:rsidRDefault="00A76D28">
            <w:pPr>
              <w:pStyle w:val="BodyTextIndent2"/>
              <w:ind w:firstLine="0"/>
              <w:jc w:val="center"/>
              <w:rPr>
                <w:rFonts w:ascii="Book Antiqua" w:hAnsi="Book Antiqua"/>
                <w:b/>
                <w:sz w:val="24"/>
                <w:lang w:val="sr-Cyrl-CS"/>
              </w:rPr>
            </w:pPr>
          </w:p>
        </w:tc>
      </w:tr>
      <w:tr w:rsidR="00A76D28" w14:paraId="795580C2" w14:textId="77777777">
        <w:trPr>
          <w:cantSplit/>
          <w:trHeight w:val="585"/>
        </w:trPr>
        <w:tc>
          <w:tcPr>
            <w:tcW w:w="3085" w:type="dxa"/>
            <w:gridSpan w:val="2"/>
            <w:tcBorders>
              <w:bottom w:val="single" w:sz="8" w:space="0" w:color="auto"/>
              <w:right w:val="thinThickSmallGap" w:sz="24" w:space="0" w:color="auto"/>
            </w:tcBorders>
            <w:vAlign w:val="center"/>
          </w:tcPr>
          <w:p w14:paraId="3B958707" w14:textId="77777777" w:rsidR="00A76D28" w:rsidRDefault="0077121B">
            <w:pPr>
              <w:pStyle w:val="BodyTextIndent2"/>
              <w:ind w:left="180" w:firstLine="0"/>
              <w:jc w:val="left"/>
              <w:rPr>
                <w:rFonts w:ascii="Book Antiqua" w:hAnsi="Book Antiqua"/>
                <w:b/>
                <w:sz w:val="24"/>
                <w:lang w:val="sr-Cyrl-CS"/>
              </w:rPr>
            </w:pPr>
            <w:r>
              <w:rPr>
                <w:rFonts w:ascii="Book Antiqua" w:hAnsi="Book Antiqua"/>
                <w:b/>
                <w:sz w:val="24"/>
                <w:lang w:val="sr-Cyrl-CS"/>
              </w:rPr>
              <w:t>Помоћник директора</w:t>
            </w:r>
          </w:p>
        </w:tc>
        <w:tc>
          <w:tcPr>
            <w:tcW w:w="777" w:type="dxa"/>
            <w:tcBorders>
              <w:top w:val="single" w:sz="8" w:space="0" w:color="auto"/>
              <w:left w:val="nil"/>
              <w:bottom w:val="single" w:sz="8" w:space="0" w:color="auto"/>
            </w:tcBorders>
            <w:shd w:val="clear" w:color="auto" w:fill="FFFFFF"/>
            <w:vAlign w:val="center"/>
          </w:tcPr>
          <w:p w14:paraId="7269E8FD"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641C1CC2"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25881937"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713C2B8B" w14:textId="77777777" w:rsidR="00A76D28" w:rsidRDefault="00A76D28">
            <w:pPr>
              <w:pStyle w:val="BodyTextIndent2"/>
              <w:ind w:firstLine="0"/>
              <w:jc w:val="center"/>
              <w:rPr>
                <w:rFonts w:ascii="Book Antiqua" w:hAnsi="Book Antiqua"/>
                <w:b/>
                <w:sz w:val="24"/>
                <w:lang w:val="sr-Latn-CS"/>
              </w:rPr>
            </w:pPr>
          </w:p>
        </w:tc>
        <w:tc>
          <w:tcPr>
            <w:tcW w:w="777" w:type="dxa"/>
            <w:tcBorders>
              <w:top w:val="single" w:sz="8" w:space="0" w:color="auto"/>
              <w:left w:val="nil"/>
              <w:bottom w:val="single" w:sz="8" w:space="0" w:color="auto"/>
            </w:tcBorders>
            <w:shd w:val="clear" w:color="auto" w:fill="FFFFFF"/>
            <w:vAlign w:val="center"/>
          </w:tcPr>
          <w:p w14:paraId="2C5F6829" w14:textId="77777777" w:rsidR="00A76D28" w:rsidRDefault="00631AE6">
            <w:pPr>
              <w:pStyle w:val="BodyTextIndent2"/>
              <w:ind w:firstLine="0"/>
              <w:jc w:val="center"/>
              <w:rPr>
                <w:rFonts w:ascii="Book Antiqua" w:hAnsi="Book Antiqua"/>
                <w:b/>
                <w:sz w:val="24"/>
                <w:lang w:val="sr-Cyrl-CS"/>
              </w:rPr>
            </w:pPr>
            <w:r>
              <w:rPr>
                <w:rFonts w:ascii="Book Antiqua" w:hAnsi="Book Antiqua"/>
                <w:b/>
                <w:sz w:val="24"/>
                <w:lang w:val="sr-Cyrl-CS"/>
              </w:rPr>
              <w:t>1</w:t>
            </w:r>
          </w:p>
        </w:tc>
        <w:tc>
          <w:tcPr>
            <w:tcW w:w="777" w:type="dxa"/>
            <w:tcBorders>
              <w:top w:val="single" w:sz="8" w:space="0" w:color="auto"/>
              <w:left w:val="nil"/>
              <w:bottom w:val="single" w:sz="8" w:space="0" w:color="auto"/>
            </w:tcBorders>
            <w:shd w:val="clear" w:color="auto" w:fill="FFFFFF"/>
            <w:vAlign w:val="center"/>
          </w:tcPr>
          <w:p w14:paraId="632BBFB0"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2065B821" w14:textId="77777777" w:rsidR="00A76D28" w:rsidRDefault="00A76D28">
            <w:pPr>
              <w:pStyle w:val="BodyTextIndent2"/>
              <w:ind w:firstLine="0"/>
              <w:jc w:val="center"/>
              <w:rPr>
                <w:rFonts w:ascii="Book Antiqua" w:hAnsi="Book Antiqua"/>
                <w:b/>
                <w:sz w:val="24"/>
                <w:lang w:val="sr-Cyrl-CS"/>
              </w:rPr>
            </w:pPr>
          </w:p>
        </w:tc>
      </w:tr>
      <w:tr w:rsidR="00A76D28" w14:paraId="59E52896" w14:textId="77777777">
        <w:trPr>
          <w:cantSplit/>
          <w:trHeight w:val="585"/>
        </w:trPr>
        <w:tc>
          <w:tcPr>
            <w:tcW w:w="3085" w:type="dxa"/>
            <w:gridSpan w:val="2"/>
            <w:tcBorders>
              <w:top w:val="single" w:sz="8" w:space="0" w:color="auto"/>
              <w:bottom w:val="dotted" w:sz="4" w:space="0" w:color="auto"/>
              <w:right w:val="thinThickSmallGap" w:sz="24" w:space="0" w:color="auto"/>
            </w:tcBorders>
            <w:vAlign w:val="center"/>
          </w:tcPr>
          <w:p w14:paraId="60398A36" w14:textId="77777777" w:rsidR="00A76D28" w:rsidRDefault="0077121B">
            <w:pPr>
              <w:pStyle w:val="BodyTextIndent2"/>
              <w:ind w:left="180" w:firstLine="0"/>
              <w:jc w:val="left"/>
              <w:rPr>
                <w:rFonts w:ascii="Book Antiqua" w:hAnsi="Book Antiqua"/>
                <w:b/>
                <w:sz w:val="24"/>
                <w:lang w:val="sr-Cyrl-CS"/>
              </w:rPr>
            </w:pPr>
            <w:r>
              <w:rPr>
                <w:rFonts w:ascii="Book Antiqua" w:hAnsi="Book Antiqua"/>
                <w:b/>
                <w:sz w:val="24"/>
                <w:lang w:val="sr-Cyrl-CS"/>
              </w:rPr>
              <w:t xml:space="preserve">Педагог </w:t>
            </w:r>
          </w:p>
        </w:tc>
        <w:tc>
          <w:tcPr>
            <w:tcW w:w="777" w:type="dxa"/>
            <w:tcBorders>
              <w:top w:val="single" w:sz="8" w:space="0" w:color="auto"/>
              <w:left w:val="nil"/>
              <w:bottom w:val="dotted" w:sz="4" w:space="0" w:color="auto"/>
            </w:tcBorders>
            <w:shd w:val="clear" w:color="auto" w:fill="FFFFFF"/>
            <w:vAlign w:val="center"/>
          </w:tcPr>
          <w:p w14:paraId="1A781DA6"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dotted" w:sz="4" w:space="0" w:color="auto"/>
            </w:tcBorders>
            <w:shd w:val="clear" w:color="auto" w:fill="FFFFFF"/>
            <w:vAlign w:val="center"/>
          </w:tcPr>
          <w:p w14:paraId="0D162F97"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dotted" w:sz="4" w:space="0" w:color="auto"/>
            </w:tcBorders>
            <w:shd w:val="clear" w:color="auto" w:fill="FFFFFF"/>
            <w:vAlign w:val="center"/>
          </w:tcPr>
          <w:p w14:paraId="272C75DE"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dotted" w:sz="4" w:space="0" w:color="auto"/>
            </w:tcBorders>
            <w:shd w:val="clear" w:color="auto" w:fill="FFFFFF"/>
            <w:vAlign w:val="center"/>
          </w:tcPr>
          <w:p w14:paraId="6FB2A075"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dotted" w:sz="4" w:space="0" w:color="auto"/>
            </w:tcBorders>
            <w:shd w:val="clear" w:color="auto" w:fill="FFFFFF"/>
            <w:vAlign w:val="center"/>
          </w:tcPr>
          <w:p w14:paraId="32C2AE67" w14:textId="77777777" w:rsidR="00A76D28" w:rsidRDefault="0077121B">
            <w:pPr>
              <w:pStyle w:val="BodyTextIndent2"/>
              <w:ind w:firstLine="0"/>
              <w:jc w:val="center"/>
              <w:rPr>
                <w:rFonts w:ascii="Book Antiqua" w:hAnsi="Book Antiqua"/>
                <w:b/>
                <w:sz w:val="24"/>
              </w:rPr>
            </w:pPr>
            <w:r>
              <w:rPr>
                <w:rFonts w:ascii="Book Antiqua" w:hAnsi="Book Antiqua"/>
                <w:b/>
                <w:sz w:val="24"/>
              </w:rPr>
              <w:t>2</w:t>
            </w:r>
          </w:p>
        </w:tc>
        <w:tc>
          <w:tcPr>
            <w:tcW w:w="777" w:type="dxa"/>
            <w:tcBorders>
              <w:top w:val="single" w:sz="8" w:space="0" w:color="auto"/>
              <w:left w:val="nil"/>
              <w:bottom w:val="dotted" w:sz="4" w:space="0" w:color="auto"/>
            </w:tcBorders>
            <w:shd w:val="clear" w:color="auto" w:fill="FFFFFF"/>
            <w:vAlign w:val="center"/>
          </w:tcPr>
          <w:p w14:paraId="71A96FAB"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dotted" w:sz="4" w:space="0" w:color="auto"/>
            </w:tcBorders>
            <w:shd w:val="clear" w:color="auto" w:fill="FFFFFF"/>
            <w:vAlign w:val="center"/>
          </w:tcPr>
          <w:p w14:paraId="0C2DF38D" w14:textId="77777777" w:rsidR="00A76D28" w:rsidRDefault="00A76D28">
            <w:pPr>
              <w:pStyle w:val="BodyTextIndent2"/>
              <w:ind w:firstLine="0"/>
              <w:jc w:val="center"/>
              <w:rPr>
                <w:rFonts w:ascii="Book Antiqua" w:hAnsi="Book Antiqua"/>
                <w:b/>
                <w:sz w:val="24"/>
                <w:lang w:val="sr-Cyrl-CS"/>
              </w:rPr>
            </w:pPr>
          </w:p>
        </w:tc>
      </w:tr>
      <w:tr w:rsidR="00A76D28" w14:paraId="050D84DA" w14:textId="77777777">
        <w:trPr>
          <w:cantSplit/>
          <w:trHeight w:val="585"/>
        </w:trPr>
        <w:tc>
          <w:tcPr>
            <w:tcW w:w="3085" w:type="dxa"/>
            <w:gridSpan w:val="2"/>
            <w:tcBorders>
              <w:top w:val="dotted" w:sz="4" w:space="0" w:color="auto"/>
              <w:bottom w:val="single" w:sz="8" w:space="0" w:color="auto"/>
              <w:right w:val="thinThickSmallGap" w:sz="24" w:space="0" w:color="auto"/>
            </w:tcBorders>
            <w:vAlign w:val="center"/>
          </w:tcPr>
          <w:p w14:paraId="4752DD74" w14:textId="77777777" w:rsidR="00A76D28" w:rsidRDefault="0077121B">
            <w:pPr>
              <w:pStyle w:val="BodyTextIndent2"/>
              <w:ind w:left="180" w:firstLine="0"/>
              <w:jc w:val="left"/>
              <w:rPr>
                <w:rFonts w:ascii="Book Antiqua" w:hAnsi="Book Antiqua"/>
                <w:b/>
                <w:sz w:val="24"/>
                <w:lang w:val="sr-Cyrl-CS"/>
              </w:rPr>
            </w:pPr>
            <w:r>
              <w:rPr>
                <w:rFonts w:ascii="Book Antiqua" w:hAnsi="Book Antiqua"/>
                <w:b/>
                <w:sz w:val="24"/>
                <w:lang w:val="sr-Cyrl-CS"/>
              </w:rPr>
              <w:t>Психолог</w:t>
            </w:r>
          </w:p>
        </w:tc>
        <w:tc>
          <w:tcPr>
            <w:tcW w:w="777" w:type="dxa"/>
            <w:tcBorders>
              <w:top w:val="dotted" w:sz="4" w:space="0" w:color="auto"/>
              <w:left w:val="nil"/>
              <w:bottom w:val="single" w:sz="8" w:space="0" w:color="auto"/>
            </w:tcBorders>
            <w:shd w:val="clear" w:color="auto" w:fill="FFFFFF"/>
            <w:vAlign w:val="center"/>
          </w:tcPr>
          <w:p w14:paraId="5106989C" w14:textId="77777777" w:rsidR="00A76D28" w:rsidRDefault="00A76D28">
            <w:pPr>
              <w:pStyle w:val="BodyTextIndent2"/>
              <w:ind w:firstLine="0"/>
              <w:jc w:val="center"/>
              <w:rPr>
                <w:rFonts w:ascii="Book Antiqua" w:hAnsi="Book Antiqua"/>
                <w:b/>
                <w:sz w:val="24"/>
                <w:lang w:val="sr-Cyrl-CS"/>
              </w:rPr>
            </w:pPr>
          </w:p>
        </w:tc>
        <w:tc>
          <w:tcPr>
            <w:tcW w:w="777" w:type="dxa"/>
            <w:tcBorders>
              <w:top w:val="dotted" w:sz="4" w:space="0" w:color="auto"/>
              <w:left w:val="nil"/>
              <w:bottom w:val="single" w:sz="8" w:space="0" w:color="auto"/>
            </w:tcBorders>
            <w:shd w:val="clear" w:color="auto" w:fill="FFFFFF"/>
            <w:vAlign w:val="center"/>
          </w:tcPr>
          <w:p w14:paraId="051980FA" w14:textId="77777777" w:rsidR="00A76D28" w:rsidRDefault="00A76D28">
            <w:pPr>
              <w:pStyle w:val="BodyTextIndent2"/>
              <w:ind w:firstLine="0"/>
              <w:jc w:val="center"/>
              <w:rPr>
                <w:rFonts w:ascii="Book Antiqua" w:hAnsi="Book Antiqua"/>
                <w:b/>
                <w:sz w:val="24"/>
                <w:lang w:val="sr-Cyrl-CS"/>
              </w:rPr>
            </w:pPr>
          </w:p>
        </w:tc>
        <w:tc>
          <w:tcPr>
            <w:tcW w:w="777" w:type="dxa"/>
            <w:tcBorders>
              <w:top w:val="dotted" w:sz="4" w:space="0" w:color="auto"/>
              <w:left w:val="nil"/>
              <w:bottom w:val="single" w:sz="8" w:space="0" w:color="auto"/>
            </w:tcBorders>
            <w:shd w:val="clear" w:color="auto" w:fill="FFFFFF"/>
            <w:vAlign w:val="center"/>
          </w:tcPr>
          <w:p w14:paraId="3E75A44D" w14:textId="77777777" w:rsidR="00A76D28" w:rsidRDefault="00A76D28">
            <w:pPr>
              <w:pStyle w:val="BodyTextIndent2"/>
              <w:ind w:firstLine="0"/>
              <w:jc w:val="center"/>
              <w:rPr>
                <w:rFonts w:ascii="Book Antiqua" w:hAnsi="Book Antiqua"/>
                <w:b/>
                <w:sz w:val="24"/>
                <w:lang w:val="sr-Cyrl-CS"/>
              </w:rPr>
            </w:pPr>
          </w:p>
        </w:tc>
        <w:tc>
          <w:tcPr>
            <w:tcW w:w="777" w:type="dxa"/>
            <w:tcBorders>
              <w:top w:val="dotted" w:sz="4" w:space="0" w:color="auto"/>
              <w:left w:val="nil"/>
              <w:bottom w:val="single" w:sz="8" w:space="0" w:color="auto"/>
            </w:tcBorders>
            <w:shd w:val="clear" w:color="auto" w:fill="FFFFFF"/>
            <w:vAlign w:val="center"/>
          </w:tcPr>
          <w:p w14:paraId="422D01A1" w14:textId="77777777" w:rsidR="00A76D28" w:rsidRDefault="00A76D28">
            <w:pPr>
              <w:pStyle w:val="BodyTextIndent2"/>
              <w:ind w:firstLine="0"/>
              <w:jc w:val="center"/>
              <w:rPr>
                <w:rFonts w:ascii="Book Antiqua" w:hAnsi="Book Antiqua"/>
                <w:b/>
                <w:sz w:val="24"/>
                <w:lang w:val="sr-Cyrl-CS"/>
              </w:rPr>
            </w:pPr>
          </w:p>
        </w:tc>
        <w:tc>
          <w:tcPr>
            <w:tcW w:w="777" w:type="dxa"/>
            <w:tcBorders>
              <w:top w:val="dotted" w:sz="4" w:space="0" w:color="auto"/>
              <w:left w:val="nil"/>
              <w:bottom w:val="single" w:sz="8" w:space="0" w:color="auto"/>
            </w:tcBorders>
            <w:shd w:val="clear" w:color="auto" w:fill="FFFFFF"/>
            <w:vAlign w:val="center"/>
          </w:tcPr>
          <w:p w14:paraId="53A4474B"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2</w:t>
            </w:r>
          </w:p>
        </w:tc>
        <w:tc>
          <w:tcPr>
            <w:tcW w:w="777" w:type="dxa"/>
            <w:tcBorders>
              <w:top w:val="dotted" w:sz="4" w:space="0" w:color="auto"/>
              <w:left w:val="nil"/>
              <w:bottom w:val="single" w:sz="8" w:space="0" w:color="auto"/>
            </w:tcBorders>
            <w:shd w:val="clear" w:color="auto" w:fill="FFFFFF"/>
            <w:vAlign w:val="center"/>
          </w:tcPr>
          <w:p w14:paraId="604FDEDD" w14:textId="77777777" w:rsidR="00A76D28" w:rsidRDefault="00A76D28">
            <w:pPr>
              <w:pStyle w:val="BodyTextIndent2"/>
              <w:ind w:firstLine="0"/>
              <w:jc w:val="center"/>
              <w:rPr>
                <w:rFonts w:ascii="Book Antiqua" w:hAnsi="Book Antiqua"/>
                <w:b/>
                <w:sz w:val="24"/>
                <w:lang w:val="sr-Cyrl-CS"/>
              </w:rPr>
            </w:pPr>
          </w:p>
        </w:tc>
        <w:tc>
          <w:tcPr>
            <w:tcW w:w="777" w:type="dxa"/>
            <w:tcBorders>
              <w:top w:val="dotted" w:sz="4" w:space="0" w:color="auto"/>
              <w:left w:val="nil"/>
              <w:bottom w:val="single" w:sz="8" w:space="0" w:color="auto"/>
            </w:tcBorders>
            <w:shd w:val="clear" w:color="auto" w:fill="FFFFFF"/>
            <w:vAlign w:val="center"/>
          </w:tcPr>
          <w:p w14:paraId="73259D39" w14:textId="77777777" w:rsidR="00A76D28" w:rsidRDefault="00A76D28">
            <w:pPr>
              <w:pStyle w:val="BodyTextIndent2"/>
              <w:ind w:firstLine="0"/>
              <w:jc w:val="center"/>
              <w:rPr>
                <w:rFonts w:ascii="Book Antiqua" w:hAnsi="Book Antiqua"/>
                <w:b/>
                <w:sz w:val="24"/>
                <w:lang w:val="sr-Cyrl-CS"/>
              </w:rPr>
            </w:pPr>
          </w:p>
        </w:tc>
      </w:tr>
      <w:tr w:rsidR="00A76D28" w14:paraId="5FA4A5CA" w14:textId="77777777">
        <w:trPr>
          <w:cantSplit/>
          <w:trHeight w:val="585"/>
        </w:trPr>
        <w:tc>
          <w:tcPr>
            <w:tcW w:w="3085" w:type="dxa"/>
            <w:gridSpan w:val="2"/>
            <w:tcBorders>
              <w:top w:val="nil"/>
              <w:right w:val="thinThickSmallGap" w:sz="24" w:space="0" w:color="auto"/>
            </w:tcBorders>
            <w:vAlign w:val="center"/>
          </w:tcPr>
          <w:p w14:paraId="72AE5D75" w14:textId="77777777" w:rsidR="00A76D28" w:rsidRDefault="0077121B">
            <w:pPr>
              <w:pStyle w:val="BodyTextIndent2"/>
              <w:ind w:left="180" w:firstLine="0"/>
              <w:jc w:val="left"/>
              <w:rPr>
                <w:rFonts w:ascii="Book Antiqua" w:hAnsi="Book Antiqua"/>
                <w:b/>
                <w:sz w:val="24"/>
                <w:lang w:val="sr-Cyrl-CS"/>
              </w:rPr>
            </w:pPr>
            <w:r>
              <w:rPr>
                <w:rFonts w:ascii="Book Antiqua" w:hAnsi="Book Antiqua"/>
                <w:b/>
                <w:sz w:val="24"/>
                <w:lang w:val="sr-Cyrl-CS"/>
              </w:rPr>
              <w:t>Наставници</w:t>
            </w:r>
          </w:p>
        </w:tc>
        <w:tc>
          <w:tcPr>
            <w:tcW w:w="777" w:type="dxa"/>
            <w:tcBorders>
              <w:top w:val="single" w:sz="8" w:space="0" w:color="auto"/>
              <w:left w:val="nil"/>
              <w:bottom w:val="single" w:sz="8" w:space="0" w:color="auto"/>
            </w:tcBorders>
            <w:shd w:val="clear" w:color="auto" w:fill="FFFFFF"/>
            <w:vAlign w:val="center"/>
          </w:tcPr>
          <w:p w14:paraId="26444F89"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25AC0254"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52E215E6"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466EFA09" w14:textId="77777777" w:rsidR="00A76D28" w:rsidRPr="008C1091" w:rsidRDefault="0077121B">
            <w:pPr>
              <w:pStyle w:val="BodyTextIndent2"/>
              <w:ind w:firstLine="0"/>
              <w:jc w:val="center"/>
              <w:rPr>
                <w:rFonts w:ascii="Book Antiqua" w:hAnsi="Book Antiqua"/>
                <w:b/>
                <w:color w:val="000000" w:themeColor="text1"/>
                <w:sz w:val="24"/>
              </w:rPr>
            </w:pPr>
            <w:r w:rsidRPr="008C1091">
              <w:rPr>
                <w:rFonts w:ascii="Book Antiqua" w:hAnsi="Book Antiqua"/>
                <w:b/>
                <w:color w:val="000000" w:themeColor="text1"/>
                <w:sz w:val="24"/>
                <w:lang w:val="sr-Cyrl-CS"/>
              </w:rPr>
              <w:t>7</w:t>
            </w:r>
          </w:p>
        </w:tc>
        <w:tc>
          <w:tcPr>
            <w:tcW w:w="777" w:type="dxa"/>
            <w:tcBorders>
              <w:top w:val="single" w:sz="8" w:space="0" w:color="auto"/>
              <w:left w:val="nil"/>
              <w:bottom w:val="single" w:sz="8" w:space="0" w:color="auto"/>
            </w:tcBorders>
            <w:shd w:val="clear" w:color="auto" w:fill="FFFFFF"/>
            <w:vAlign w:val="center"/>
          </w:tcPr>
          <w:p w14:paraId="2A7B112C" w14:textId="77777777" w:rsidR="00A76D28" w:rsidRPr="008C1091" w:rsidRDefault="008C1091">
            <w:pPr>
              <w:pStyle w:val="BodyTextIndent2"/>
              <w:ind w:firstLine="0"/>
              <w:jc w:val="center"/>
              <w:rPr>
                <w:rFonts w:ascii="Book Antiqua" w:hAnsi="Book Antiqua"/>
                <w:b/>
                <w:color w:val="000000" w:themeColor="text1"/>
                <w:sz w:val="24"/>
              </w:rPr>
            </w:pPr>
            <w:r>
              <w:rPr>
                <w:rFonts w:ascii="Book Antiqua" w:hAnsi="Book Antiqua"/>
                <w:b/>
                <w:color w:val="000000" w:themeColor="text1"/>
                <w:sz w:val="24"/>
                <w:lang w:val="sr-Cyrl-CS"/>
              </w:rPr>
              <w:t>94</w:t>
            </w:r>
          </w:p>
        </w:tc>
        <w:tc>
          <w:tcPr>
            <w:tcW w:w="777" w:type="dxa"/>
            <w:tcBorders>
              <w:top w:val="single" w:sz="8" w:space="0" w:color="auto"/>
              <w:left w:val="nil"/>
              <w:bottom w:val="single" w:sz="8" w:space="0" w:color="auto"/>
            </w:tcBorders>
            <w:shd w:val="clear" w:color="auto" w:fill="FFFFFF"/>
            <w:vAlign w:val="center"/>
          </w:tcPr>
          <w:p w14:paraId="4E4EA006" w14:textId="77777777" w:rsidR="00A76D28" w:rsidRPr="00631AE6" w:rsidRDefault="00A76D28">
            <w:pPr>
              <w:pStyle w:val="BodyTextIndent2"/>
              <w:ind w:firstLine="0"/>
              <w:jc w:val="center"/>
              <w:rPr>
                <w:rFonts w:ascii="Book Antiqua" w:hAnsi="Book Antiqua"/>
                <w:b/>
                <w:color w:val="C00000"/>
                <w:sz w:val="24"/>
                <w:lang w:val="sr-Cyrl-CS"/>
              </w:rPr>
            </w:pPr>
          </w:p>
        </w:tc>
        <w:tc>
          <w:tcPr>
            <w:tcW w:w="777" w:type="dxa"/>
            <w:tcBorders>
              <w:top w:val="single" w:sz="8" w:space="0" w:color="auto"/>
              <w:left w:val="nil"/>
              <w:bottom w:val="single" w:sz="8" w:space="0" w:color="auto"/>
            </w:tcBorders>
            <w:shd w:val="clear" w:color="auto" w:fill="FFFFFF"/>
            <w:vAlign w:val="center"/>
          </w:tcPr>
          <w:p w14:paraId="395DD441" w14:textId="77777777" w:rsidR="00A76D28" w:rsidRPr="008C1091" w:rsidRDefault="0077121B">
            <w:pPr>
              <w:pStyle w:val="BodyTextIndent2"/>
              <w:ind w:firstLine="0"/>
              <w:jc w:val="center"/>
              <w:rPr>
                <w:rFonts w:ascii="Book Antiqua" w:hAnsi="Book Antiqua"/>
                <w:b/>
                <w:color w:val="000000" w:themeColor="text1"/>
                <w:sz w:val="24"/>
                <w:lang w:val="sr-Cyrl-CS"/>
              </w:rPr>
            </w:pPr>
            <w:r w:rsidRPr="008C1091">
              <w:rPr>
                <w:rFonts w:ascii="Book Antiqua" w:hAnsi="Book Antiqua"/>
                <w:b/>
                <w:color w:val="000000" w:themeColor="text1"/>
                <w:sz w:val="24"/>
                <w:lang w:val="sr-Cyrl-CS"/>
              </w:rPr>
              <w:t>1</w:t>
            </w:r>
          </w:p>
        </w:tc>
      </w:tr>
      <w:tr w:rsidR="00A76D28" w14:paraId="7989BFD0" w14:textId="77777777">
        <w:trPr>
          <w:cantSplit/>
          <w:trHeight w:val="585"/>
        </w:trPr>
        <w:tc>
          <w:tcPr>
            <w:tcW w:w="3085" w:type="dxa"/>
            <w:gridSpan w:val="2"/>
            <w:tcBorders>
              <w:bottom w:val="single" w:sz="8" w:space="0" w:color="auto"/>
              <w:right w:val="thinThickSmallGap" w:sz="24" w:space="0" w:color="auto"/>
            </w:tcBorders>
            <w:vAlign w:val="center"/>
          </w:tcPr>
          <w:p w14:paraId="4A7930F7" w14:textId="77777777" w:rsidR="00A76D28" w:rsidRDefault="0077121B">
            <w:pPr>
              <w:pStyle w:val="BodyTextIndent2"/>
              <w:ind w:left="180" w:firstLine="0"/>
              <w:jc w:val="left"/>
              <w:rPr>
                <w:rFonts w:ascii="Book Antiqua" w:hAnsi="Book Antiqua"/>
                <w:b/>
                <w:sz w:val="24"/>
                <w:lang w:val="sr-Cyrl-CS"/>
              </w:rPr>
            </w:pPr>
            <w:r>
              <w:rPr>
                <w:rFonts w:ascii="Book Antiqua" w:hAnsi="Book Antiqua"/>
                <w:b/>
                <w:sz w:val="24"/>
                <w:lang w:val="sr-Cyrl-CS"/>
              </w:rPr>
              <w:t>Библиотекар</w:t>
            </w:r>
          </w:p>
        </w:tc>
        <w:tc>
          <w:tcPr>
            <w:tcW w:w="777" w:type="dxa"/>
            <w:tcBorders>
              <w:top w:val="single" w:sz="8" w:space="0" w:color="auto"/>
              <w:left w:val="nil"/>
              <w:bottom w:val="single" w:sz="8" w:space="0" w:color="auto"/>
            </w:tcBorders>
            <w:shd w:val="clear" w:color="auto" w:fill="FFFFFF"/>
            <w:vAlign w:val="center"/>
          </w:tcPr>
          <w:p w14:paraId="265853DE"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259620D9"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0B76FD53"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6EE1207B"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4DA80BE3"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2</w:t>
            </w:r>
          </w:p>
        </w:tc>
        <w:tc>
          <w:tcPr>
            <w:tcW w:w="777" w:type="dxa"/>
            <w:tcBorders>
              <w:top w:val="single" w:sz="8" w:space="0" w:color="auto"/>
              <w:left w:val="nil"/>
              <w:bottom w:val="single" w:sz="8" w:space="0" w:color="auto"/>
            </w:tcBorders>
            <w:shd w:val="clear" w:color="auto" w:fill="FFFFFF"/>
            <w:vAlign w:val="center"/>
          </w:tcPr>
          <w:p w14:paraId="42DCF163"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3125285A" w14:textId="77777777" w:rsidR="00A76D28" w:rsidRDefault="00A76D28">
            <w:pPr>
              <w:pStyle w:val="BodyTextIndent2"/>
              <w:ind w:firstLine="0"/>
              <w:jc w:val="center"/>
              <w:rPr>
                <w:rFonts w:ascii="Book Antiqua" w:hAnsi="Book Antiqua"/>
                <w:b/>
                <w:sz w:val="24"/>
                <w:lang w:val="sr-Cyrl-CS"/>
              </w:rPr>
            </w:pPr>
          </w:p>
        </w:tc>
      </w:tr>
      <w:tr w:rsidR="00A76D28" w14:paraId="24ED526B" w14:textId="77777777">
        <w:trPr>
          <w:cantSplit/>
          <w:trHeight w:val="585"/>
        </w:trPr>
        <w:tc>
          <w:tcPr>
            <w:tcW w:w="738" w:type="dxa"/>
            <w:vMerge w:val="restart"/>
            <w:tcBorders>
              <w:top w:val="single" w:sz="8" w:space="0" w:color="auto"/>
              <w:bottom w:val="single" w:sz="8" w:space="0" w:color="auto"/>
              <w:right w:val="single" w:sz="12" w:space="0" w:color="auto"/>
            </w:tcBorders>
            <w:shd w:val="clear" w:color="auto" w:fill="D9D9D9"/>
            <w:textDirection w:val="btLr"/>
            <w:vAlign w:val="center"/>
          </w:tcPr>
          <w:p w14:paraId="34907477" w14:textId="77777777" w:rsidR="00A76D28" w:rsidRDefault="0077121B">
            <w:pPr>
              <w:pStyle w:val="BodyTextIndent2"/>
              <w:ind w:left="113" w:right="113" w:firstLine="0"/>
              <w:jc w:val="center"/>
              <w:rPr>
                <w:rFonts w:ascii="Book Antiqua" w:hAnsi="Book Antiqua"/>
                <w:b/>
                <w:sz w:val="22"/>
                <w:szCs w:val="18"/>
                <w:lang w:val="sr-Cyrl-CS"/>
              </w:rPr>
            </w:pPr>
            <w:r>
              <w:rPr>
                <w:rFonts w:ascii="Book Antiqua" w:hAnsi="Book Antiqua"/>
                <w:b/>
                <w:sz w:val="22"/>
                <w:szCs w:val="18"/>
                <w:lang w:val="sr-Cyrl-CS"/>
              </w:rPr>
              <w:t>Административно - финансијска служба</w:t>
            </w:r>
          </w:p>
        </w:tc>
        <w:tc>
          <w:tcPr>
            <w:tcW w:w="2347" w:type="dxa"/>
            <w:tcBorders>
              <w:top w:val="single" w:sz="8" w:space="0" w:color="auto"/>
              <w:left w:val="single" w:sz="12" w:space="0" w:color="auto"/>
              <w:bottom w:val="single" w:sz="8" w:space="0" w:color="auto"/>
              <w:right w:val="thinThickSmallGap" w:sz="24" w:space="0" w:color="auto"/>
            </w:tcBorders>
            <w:vAlign w:val="center"/>
          </w:tcPr>
          <w:p w14:paraId="24D0D445" w14:textId="77777777" w:rsidR="00A76D28" w:rsidRDefault="0077121B">
            <w:pPr>
              <w:pStyle w:val="BodyTextIndent2"/>
              <w:numPr>
                <w:ilvl w:val="0"/>
                <w:numId w:val="9"/>
              </w:numPr>
              <w:tabs>
                <w:tab w:val="clear" w:pos="360"/>
                <w:tab w:val="left" w:pos="252"/>
              </w:tabs>
              <w:jc w:val="left"/>
              <w:rPr>
                <w:rFonts w:ascii="Book Antiqua" w:hAnsi="Book Antiqua"/>
                <w:b/>
                <w:sz w:val="20"/>
                <w:szCs w:val="24"/>
                <w:lang w:val="sr-Cyrl-CS"/>
              </w:rPr>
            </w:pPr>
            <w:r>
              <w:rPr>
                <w:rFonts w:ascii="Book Antiqua" w:hAnsi="Book Antiqua"/>
                <w:b/>
                <w:sz w:val="20"/>
                <w:szCs w:val="24"/>
                <w:lang w:val="sr-Cyrl-CS"/>
              </w:rPr>
              <w:t>Секретар</w:t>
            </w:r>
          </w:p>
        </w:tc>
        <w:tc>
          <w:tcPr>
            <w:tcW w:w="777" w:type="dxa"/>
            <w:tcBorders>
              <w:top w:val="single" w:sz="8" w:space="0" w:color="auto"/>
              <w:left w:val="nil"/>
              <w:bottom w:val="single" w:sz="8" w:space="0" w:color="auto"/>
            </w:tcBorders>
            <w:shd w:val="clear" w:color="auto" w:fill="FFFFFF"/>
            <w:vAlign w:val="center"/>
          </w:tcPr>
          <w:p w14:paraId="7A6C2923"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22732E42"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37C26E46"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390D342B"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4A972D10"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1</w:t>
            </w:r>
          </w:p>
        </w:tc>
        <w:tc>
          <w:tcPr>
            <w:tcW w:w="777" w:type="dxa"/>
            <w:tcBorders>
              <w:top w:val="single" w:sz="8" w:space="0" w:color="auto"/>
              <w:left w:val="nil"/>
              <w:bottom w:val="single" w:sz="8" w:space="0" w:color="auto"/>
            </w:tcBorders>
            <w:shd w:val="clear" w:color="auto" w:fill="FFFFFF"/>
            <w:vAlign w:val="center"/>
          </w:tcPr>
          <w:p w14:paraId="24A897AE"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72CFB205" w14:textId="77777777" w:rsidR="00A76D28" w:rsidRDefault="00A76D28">
            <w:pPr>
              <w:pStyle w:val="BodyTextIndent2"/>
              <w:ind w:firstLine="0"/>
              <w:jc w:val="center"/>
              <w:rPr>
                <w:rFonts w:ascii="Book Antiqua" w:hAnsi="Book Antiqua"/>
                <w:b/>
                <w:sz w:val="24"/>
                <w:lang w:val="sr-Cyrl-CS"/>
              </w:rPr>
            </w:pPr>
          </w:p>
        </w:tc>
      </w:tr>
      <w:tr w:rsidR="00A76D28" w14:paraId="27700108" w14:textId="77777777">
        <w:trPr>
          <w:cantSplit/>
          <w:trHeight w:val="585"/>
        </w:trPr>
        <w:tc>
          <w:tcPr>
            <w:tcW w:w="738" w:type="dxa"/>
            <w:vMerge/>
            <w:tcBorders>
              <w:top w:val="thinThickSmallGap" w:sz="24" w:space="0" w:color="auto"/>
              <w:bottom w:val="single" w:sz="8" w:space="0" w:color="auto"/>
              <w:right w:val="single" w:sz="12" w:space="0" w:color="auto"/>
            </w:tcBorders>
            <w:shd w:val="clear" w:color="auto" w:fill="D9D9D9"/>
          </w:tcPr>
          <w:p w14:paraId="3F7F9C3A" w14:textId="77777777" w:rsidR="00A76D28" w:rsidRDefault="00A76D28">
            <w:pPr>
              <w:pStyle w:val="BodyTextIndent2"/>
              <w:numPr>
                <w:ilvl w:val="0"/>
                <w:numId w:val="10"/>
              </w:numPr>
              <w:rPr>
                <w:rFonts w:ascii="Book Antiqua" w:hAnsi="Book Antiqua"/>
                <w:b/>
                <w:sz w:val="26"/>
                <w:lang w:val="sr-Cyrl-CS"/>
              </w:rPr>
            </w:pPr>
          </w:p>
        </w:tc>
        <w:tc>
          <w:tcPr>
            <w:tcW w:w="2347" w:type="dxa"/>
            <w:tcBorders>
              <w:top w:val="single" w:sz="8" w:space="0" w:color="auto"/>
              <w:left w:val="single" w:sz="12" w:space="0" w:color="auto"/>
              <w:bottom w:val="single" w:sz="8" w:space="0" w:color="auto"/>
              <w:right w:val="thinThickSmallGap" w:sz="24" w:space="0" w:color="auto"/>
            </w:tcBorders>
            <w:vAlign w:val="center"/>
          </w:tcPr>
          <w:p w14:paraId="1D99303E" w14:textId="77777777" w:rsidR="00A76D28" w:rsidRDefault="0077121B">
            <w:pPr>
              <w:pStyle w:val="BodyTextIndent2"/>
              <w:numPr>
                <w:ilvl w:val="0"/>
                <w:numId w:val="9"/>
              </w:numPr>
              <w:tabs>
                <w:tab w:val="clear" w:pos="360"/>
                <w:tab w:val="left" w:pos="252"/>
              </w:tabs>
              <w:ind w:left="252" w:hanging="252"/>
              <w:jc w:val="left"/>
              <w:rPr>
                <w:rFonts w:ascii="Book Antiqua" w:hAnsi="Book Antiqua"/>
                <w:b/>
                <w:sz w:val="20"/>
                <w:szCs w:val="24"/>
                <w:lang w:val="sr-Cyrl-CS"/>
              </w:rPr>
            </w:pPr>
            <w:r>
              <w:rPr>
                <w:rFonts w:ascii="Book Antiqua" w:hAnsi="Book Antiqua"/>
                <w:b/>
                <w:sz w:val="20"/>
                <w:szCs w:val="24"/>
                <w:lang w:val="sr-Cyrl-CS"/>
              </w:rPr>
              <w:t>Шеф рачуноводства</w:t>
            </w:r>
          </w:p>
        </w:tc>
        <w:tc>
          <w:tcPr>
            <w:tcW w:w="777" w:type="dxa"/>
            <w:tcBorders>
              <w:top w:val="single" w:sz="8" w:space="0" w:color="auto"/>
              <w:left w:val="nil"/>
              <w:bottom w:val="single" w:sz="8" w:space="0" w:color="auto"/>
            </w:tcBorders>
            <w:shd w:val="clear" w:color="auto" w:fill="FFFFFF"/>
            <w:vAlign w:val="center"/>
          </w:tcPr>
          <w:p w14:paraId="18DC85D4"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5F06DE8B"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2594741B"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4B370214"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1857A40B"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1</w:t>
            </w:r>
          </w:p>
        </w:tc>
        <w:tc>
          <w:tcPr>
            <w:tcW w:w="777" w:type="dxa"/>
            <w:tcBorders>
              <w:top w:val="single" w:sz="8" w:space="0" w:color="auto"/>
              <w:left w:val="nil"/>
              <w:bottom w:val="single" w:sz="8" w:space="0" w:color="auto"/>
            </w:tcBorders>
            <w:shd w:val="clear" w:color="auto" w:fill="FFFFFF"/>
            <w:vAlign w:val="center"/>
          </w:tcPr>
          <w:p w14:paraId="753CE740"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3C80775D" w14:textId="77777777" w:rsidR="00A76D28" w:rsidRDefault="00A76D28">
            <w:pPr>
              <w:pStyle w:val="BodyTextIndent2"/>
              <w:ind w:firstLine="0"/>
              <w:jc w:val="center"/>
              <w:rPr>
                <w:rFonts w:ascii="Book Antiqua" w:hAnsi="Book Antiqua"/>
                <w:b/>
                <w:sz w:val="24"/>
                <w:lang w:val="sr-Cyrl-CS"/>
              </w:rPr>
            </w:pPr>
          </w:p>
        </w:tc>
      </w:tr>
      <w:tr w:rsidR="00A76D28" w14:paraId="2358602B" w14:textId="77777777">
        <w:trPr>
          <w:cantSplit/>
          <w:trHeight w:val="585"/>
        </w:trPr>
        <w:tc>
          <w:tcPr>
            <w:tcW w:w="738" w:type="dxa"/>
            <w:vMerge/>
            <w:tcBorders>
              <w:top w:val="thinThickSmallGap" w:sz="24" w:space="0" w:color="auto"/>
              <w:bottom w:val="single" w:sz="8" w:space="0" w:color="auto"/>
              <w:right w:val="single" w:sz="12" w:space="0" w:color="auto"/>
            </w:tcBorders>
            <w:shd w:val="clear" w:color="auto" w:fill="D9D9D9"/>
          </w:tcPr>
          <w:p w14:paraId="0EE44602" w14:textId="77777777" w:rsidR="00A76D28" w:rsidRDefault="00A76D28">
            <w:pPr>
              <w:pStyle w:val="BodyTextIndent2"/>
              <w:numPr>
                <w:ilvl w:val="0"/>
                <w:numId w:val="10"/>
              </w:numPr>
              <w:rPr>
                <w:rFonts w:ascii="Book Antiqua" w:hAnsi="Book Antiqua"/>
                <w:b/>
                <w:sz w:val="26"/>
                <w:lang w:val="sr-Cyrl-CS"/>
              </w:rPr>
            </w:pPr>
          </w:p>
        </w:tc>
        <w:tc>
          <w:tcPr>
            <w:tcW w:w="2347" w:type="dxa"/>
            <w:tcBorders>
              <w:top w:val="single" w:sz="8" w:space="0" w:color="auto"/>
              <w:left w:val="single" w:sz="12" w:space="0" w:color="auto"/>
              <w:bottom w:val="single" w:sz="8" w:space="0" w:color="auto"/>
              <w:right w:val="thinThickSmallGap" w:sz="24" w:space="0" w:color="auto"/>
            </w:tcBorders>
            <w:vAlign w:val="center"/>
          </w:tcPr>
          <w:p w14:paraId="665E73BF" w14:textId="77777777" w:rsidR="00A76D28" w:rsidRDefault="0077121B">
            <w:pPr>
              <w:pStyle w:val="BodyTextIndent2"/>
              <w:numPr>
                <w:ilvl w:val="0"/>
                <w:numId w:val="9"/>
              </w:numPr>
              <w:tabs>
                <w:tab w:val="clear" w:pos="360"/>
                <w:tab w:val="left" w:pos="252"/>
              </w:tabs>
              <w:jc w:val="left"/>
              <w:rPr>
                <w:rFonts w:ascii="Book Antiqua" w:hAnsi="Book Antiqua"/>
                <w:b/>
                <w:sz w:val="20"/>
                <w:szCs w:val="24"/>
                <w:lang w:val="sr-Cyrl-CS"/>
              </w:rPr>
            </w:pPr>
            <w:r>
              <w:rPr>
                <w:rFonts w:ascii="Book Antiqua" w:hAnsi="Book Antiqua"/>
                <w:b/>
                <w:sz w:val="20"/>
                <w:szCs w:val="24"/>
                <w:lang w:val="sr-Cyrl-CS"/>
              </w:rPr>
              <w:t>Благајник</w:t>
            </w:r>
          </w:p>
        </w:tc>
        <w:tc>
          <w:tcPr>
            <w:tcW w:w="777" w:type="dxa"/>
            <w:tcBorders>
              <w:top w:val="single" w:sz="8" w:space="0" w:color="auto"/>
              <w:left w:val="nil"/>
              <w:bottom w:val="single" w:sz="8" w:space="0" w:color="auto"/>
            </w:tcBorders>
            <w:shd w:val="clear" w:color="auto" w:fill="FFFFFF"/>
            <w:vAlign w:val="center"/>
          </w:tcPr>
          <w:p w14:paraId="508B48FE"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0A7C139D"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5509319F"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1</w:t>
            </w:r>
          </w:p>
        </w:tc>
        <w:tc>
          <w:tcPr>
            <w:tcW w:w="777" w:type="dxa"/>
            <w:tcBorders>
              <w:top w:val="single" w:sz="8" w:space="0" w:color="auto"/>
              <w:left w:val="nil"/>
              <w:bottom w:val="single" w:sz="8" w:space="0" w:color="auto"/>
            </w:tcBorders>
            <w:shd w:val="clear" w:color="auto" w:fill="FFFFFF"/>
            <w:vAlign w:val="center"/>
          </w:tcPr>
          <w:p w14:paraId="5CC17475"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049D823A"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299996C1"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04393FFC" w14:textId="77777777" w:rsidR="00A76D28" w:rsidRDefault="00A76D28">
            <w:pPr>
              <w:pStyle w:val="BodyTextIndent2"/>
              <w:ind w:firstLine="0"/>
              <w:jc w:val="center"/>
              <w:rPr>
                <w:rFonts w:ascii="Book Antiqua" w:hAnsi="Book Antiqua"/>
                <w:b/>
                <w:sz w:val="24"/>
                <w:lang w:val="sr-Cyrl-CS"/>
              </w:rPr>
            </w:pPr>
          </w:p>
        </w:tc>
      </w:tr>
      <w:tr w:rsidR="00A76D28" w14:paraId="08C19ADA" w14:textId="77777777">
        <w:trPr>
          <w:cantSplit/>
          <w:trHeight w:val="585"/>
        </w:trPr>
        <w:tc>
          <w:tcPr>
            <w:tcW w:w="738" w:type="dxa"/>
            <w:vMerge/>
            <w:tcBorders>
              <w:top w:val="thinThickSmallGap" w:sz="24" w:space="0" w:color="auto"/>
              <w:bottom w:val="single" w:sz="8" w:space="0" w:color="auto"/>
              <w:right w:val="single" w:sz="12" w:space="0" w:color="auto"/>
            </w:tcBorders>
            <w:shd w:val="clear" w:color="auto" w:fill="D9D9D9"/>
          </w:tcPr>
          <w:p w14:paraId="106E1F40" w14:textId="77777777" w:rsidR="00A76D28" w:rsidRDefault="00A76D28">
            <w:pPr>
              <w:pStyle w:val="BodyTextIndent2"/>
              <w:numPr>
                <w:ilvl w:val="0"/>
                <w:numId w:val="10"/>
              </w:numPr>
              <w:rPr>
                <w:rFonts w:ascii="Book Antiqua" w:hAnsi="Book Antiqua"/>
                <w:b/>
                <w:sz w:val="26"/>
                <w:lang w:val="sr-Cyrl-CS"/>
              </w:rPr>
            </w:pPr>
          </w:p>
        </w:tc>
        <w:tc>
          <w:tcPr>
            <w:tcW w:w="2347" w:type="dxa"/>
            <w:tcBorders>
              <w:top w:val="single" w:sz="8" w:space="0" w:color="auto"/>
              <w:left w:val="single" w:sz="12" w:space="0" w:color="auto"/>
              <w:bottom w:val="single" w:sz="8" w:space="0" w:color="auto"/>
              <w:right w:val="thinThickSmallGap" w:sz="24" w:space="0" w:color="auto"/>
            </w:tcBorders>
            <w:vAlign w:val="center"/>
          </w:tcPr>
          <w:p w14:paraId="6BB1949E" w14:textId="77777777" w:rsidR="00A76D28" w:rsidRDefault="0077121B">
            <w:pPr>
              <w:pStyle w:val="BodyTextIndent2"/>
              <w:numPr>
                <w:ilvl w:val="0"/>
                <w:numId w:val="9"/>
              </w:numPr>
              <w:tabs>
                <w:tab w:val="clear" w:pos="360"/>
                <w:tab w:val="left" w:pos="252"/>
              </w:tabs>
              <w:ind w:left="252" w:hanging="270"/>
              <w:jc w:val="left"/>
              <w:rPr>
                <w:rFonts w:ascii="Book Antiqua" w:hAnsi="Book Antiqua"/>
                <w:b/>
                <w:sz w:val="20"/>
                <w:szCs w:val="24"/>
                <w:lang w:val="sr-Cyrl-CS"/>
              </w:rPr>
            </w:pPr>
            <w:r>
              <w:rPr>
                <w:rFonts w:ascii="Book Antiqua" w:hAnsi="Book Antiqua"/>
                <w:b/>
                <w:sz w:val="20"/>
                <w:lang w:val="sr-Cyrl-CS"/>
              </w:rPr>
              <w:t>Административни радник</w:t>
            </w:r>
          </w:p>
        </w:tc>
        <w:tc>
          <w:tcPr>
            <w:tcW w:w="777" w:type="dxa"/>
            <w:tcBorders>
              <w:top w:val="single" w:sz="8" w:space="0" w:color="auto"/>
              <w:left w:val="nil"/>
              <w:bottom w:val="single" w:sz="8" w:space="0" w:color="auto"/>
            </w:tcBorders>
            <w:shd w:val="clear" w:color="auto" w:fill="FFFFFF"/>
            <w:vAlign w:val="center"/>
          </w:tcPr>
          <w:p w14:paraId="169F5E59"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7AF33400"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5F1EE2A1"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1</w:t>
            </w:r>
          </w:p>
        </w:tc>
        <w:tc>
          <w:tcPr>
            <w:tcW w:w="777" w:type="dxa"/>
            <w:tcBorders>
              <w:top w:val="single" w:sz="8" w:space="0" w:color="auto"/>
              <w:left w:val="nil"/>
              <w:bottom w:val="single" w:sz="8" w:space="0" w:color="auto"/>
            </w:tcBorders>
            <w:shd w:val="clear" w:color="auto" w:fill="FFFFFF"/>
            <w:vAlign w:val="center"/>
          </w:tcPr>
          <w:p w14:paraId="3EE9136E"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0E9B2DBE"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72369023"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32447ECF" w14:textId="77777777" w:rsidR="00A76D28" w:rsidRDefault="00A76D28">
            <w:pPr>
              <w:pStyle w:val="BodyTextIndent2"/>
              <w:ind w:firstLine="0"/>
              <w:jc w:val="center"/>
              <w:rPr>
                <w:rFonts w:ascii="Book Antiqua" w:hAnsi="Book Antiqua"/>
                <w:b/>
                <w:sz w:val="24"/>
                <w:lang w:val="sr-Cyrl-CS"/>
              </w:rPr>
            </w:pPr>
          </w:p>
        </w:tc>
      </w:tr>
      <w:tr w:rsidR="00A76D28" w14:paraId="6919A3CB" w14:textId="77777777">
        <w:trPr>
          <w:cantSplit/>
          <w:trHeight w:val="585"/>
        </w:trPr>
        <w:tc>
          <w:tcPr>
            <w:tcW w:w="3085" w:type="dxa"/>
            <w:gridSpan w:val="2"/>
            <w:tcBorders>
              <w:bottom w:val="nil"/>
              <w:right w:val="thinThickSmallGap" w:sz="24" w:space="0" w:color="auto"/>
            </w:tcBorders>
            <w:vAlign w:val="center"/>
          </w:tcPr>
          <w:p w14:paraId="065E53E6" w14:textId="77777777" w:rsidR="00A76D28" w:rsidRDefault="0077121B">
            <w:pPr>
              <w:pStyle w:val="BodyTextIndent2"/>
              <w:tabs>
                <w:tab w:val="left" w:pos="720"/>
              </w:tabs>
              <w:ind w:left="990" w:firstLine="0"/>
              <w:rPr>
                <w:rFonts w:ascii="Book Antiqua" w:hAnsi="Book Antiqua"/>
                <w:b/>
                <w:sz w:val="26"/>
                <w:lang w:val="sr-Cyrl-CS"/>
              </w:rPr>
            </w:pPr>
            <w:r>
              <w:rPr>
                <w:rFonts w:ascii="Book Antiqua" w:hAnsi="Book Antiqua"/>
                <w:b/>
                <w:sz w:val="26"/>
                <w:lang w:val="sr-Cyrl-CS"/>
              </w:rPr>
              <w:t>Домар</w:t>
            </w:r>
          </w:p>
        </w:tc>
        <w:tc>
          <w:tcPr>
            <w:tcW w:w="777" w:type="dxa"/>
            <w:tcBorders>
              <w:top w:val="single" w:sz="8" w:space="0" w:color="auto"/>
              <w:left w:val="nil"/>
              <w:bottom w:val="single" w:sz="8" w:space="0" w:color="auto"/>
            </w:tcBorders>
            <w:shd w:val="clear" w:color="auto" w:fill="FFFFFF"/>
            <w:vAlign w:val="center"/>
          </w:tcPr>
          <w:p w14:paraId="6BC54298"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0998A939" w14:textId="77777777" w:rsidR="00A76D28" w:rsidRDefault="0077121B">
            <w:pPr>
              <w:pStyle w:val="BodyTextIndent2"/>
              <w:ind w:firstLine="0"/>
              <w:jc w:val="center"/>
              <w:rPr>
                <w:rFonts w:ascii="Book Antiqua" w:hAnsi="Book Antiqua"/>
                <w:b/>
                <w:sz w:val="24"/>
                <w:lang w:val="sr-Latn-CS"/>
              </w:rPr>
            </w:pPr>
            <w:r>
              <w:rPr>
                <w:rFonts w:ascii="Book Antiqua" w:hAnsi="Book Antiqua"/>
                <w:b/>
                <w:sz w:val="24"/>
                <w:lang w:val="sr-Latn-CS"/>
              </w:rPr>
              <w:t>3</w:t>
            </w:r>
          </w:p>
        </w:tc>
        <w:tc>
          <w:tcPr>
            <w:tcW w:w="777" w:type="dxa"/>
            <w:tcBorders>
              <w:top w:val="single" w:sz="8" w:space="0" w:color="auto"/>
              <w:left w:val="nil"/>
              <w:bottom w:val="single" w:sz="8" w:space="0" w:color="auto"/>
            </w:tcBorders>
            <w:shd w:val="clear" w:color="auto" w:fill="FFFFFF"/>
            <w:vAlign w:val="center"/>
          </w:tcPr>
          <w:p w14:paraId="40A0A7AE"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6E4D8BFC"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30003138"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126CEFC3"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single" w:sz="8" w:space="0" w:color="auto"/>
            </w:tcBorders>
            <w:shd w:val="clear" w:color="auto" w:fill="FFFFFF"/>
            <w:vAlign w:val="center"/>
          </w:tcPr>
          <w:p w14:paraId="7836CB14" w14:textId="77777777" w:rsidR="00A76D28" w:rsidRDefault="00A76D28">
            <w:pPr>
              <w:pStyle w:val="BodyTextIndent2"/>
              <w:ind w:firstLine="0"/>
              <w:jc w:val="center"/>
              <w:rPr>
                <w:rFonts w:ascii="Book Antiqua" w:hAnsi="Book Antiqua"/>
                <w:b/>
                <w:sz w:val="24"/>
                <w:lang w:val="sr-Cyrl-CS"/>
              </w:rPr>
            </w:pPr>
          </w:p>
        </w:tc>
      </w:tr>
      <w:tr w:rsidR="00A76D28" w14:paraId="1973C573" w14:textId="77777777">
        <w:trPr>
          <w:cantSplit/>
          <w:trHeight w:val="1134"/>
        </w:trPr>
        <w:tc>
          <w:tcPr>
            <w:tcW w:w="738" w:type="dxa"/>
            <w:tcBorders>
              <w:top w:val="thickThinSmallGap" w:sz="24" w:space="0" w:color="auto"/>
              <w:bottom w:val="thickThinSmallGap" w:sz="24" w:space="0" w:color="auto"/>
              <w:right w:val="single" w:sz="12" w:space="0" w:color="auto"/>
            </w:tcBorders>
            <w:shd w:val="clear" w:color="auto" w:fill="D9D9D9"/>
            <w:textDirection w:val="btLr"/>
          </w:tcPr>
          <w:p w14:paraId="17AD8162" w14:textId="77777777" w:rsidR="00A76D28" w:rsidRDefault="0077121B">
            <w:pPr>
              <w:ind w:left="113" w:right="113"/>
              <w:rPr>
                <w:rFonts w:ascii="Book Antiqua" w:hAnsi="Book Antiqua"/>
                <w:lang w:val="sr-Cyrl-CS"/>
              </w:rPr>
            </w:pPr>
            <w:r>
              <w:rPr>
                <w:rFonts w:ascii="Book Antiqua" w:hAnsi="Book Antiqua"/>
                <w:b/>
                <w:lang w:val="sr-Cyrl-CS"/>
              </w:rPr>
              <w:t>Помоћно особље</w:t>
            </w:r>
          </w:p>
        </w:tc>
        <w:tc>
          <w:tcPr>
            <w:tcW w:w="2347" w:type="dxa"/>
            <w:tcBorders>
              <w:top w:val="single" w:sz="8" w:space="0" w:color="auto"/>
              <w:left w:val="single" w:sz="12" w:space="0" w:color="auto"/>
              <w:bottom w:val="thickThinSmallGap" w:sz="24" w:space="0" w:color="auto"/>
              <w:right w:val="thinThickSmallGap" w:sz="24" w:space="0" w:color="auto"/>
            </w:tcBorders>
            <w:vAlign w:val="center"/>
          </w:tcPr>
          <w:p w14:paraId="76494FE2" w14:textId="77777777" w:rsidR="00A76D28" w:rsidRDefault="0077121B">
            <w:pPr>
              <w:pStyle w:val="BodyTextIndent2"/>
              <w:numPr>
                <w:ilvl w:val="0"/>
                <w:numId w:val="11"/>
              </w:numPr>
              <w:tabs>
                <w:tab w:val="clear" w:pos="360"/>
                <w:tab w:val="left" w:pos="252"/>
              </w:tabs>
              <w:jc w:val="left"/>
              <w:rPr>
                <w:rFonts w:ascii="Book Antiqua" w:hAnsi="Book Antiqua"/>
                <w:b/>
                <w:sz w:val="20"/>
                <w:lang w:val="sr-Cyrl-CS"/>
              </w:rPr>
            </w:pPr>
            <w:r>
              <w:rPr>
                <w:rFonts w:ascii="Book Antiqua" w:hAnsi="Book Antiqua"/>
                <w:b/>
                <w:sz w:val="20"/>
                <w:szCs w:val="24"/>
                <w:lang w:val="sr-Cyrl-CS"/>
              </w:rPr>
              <w:t>Хигијеничарк</w:t>
            </w:r>
            <w:r>
              <w:rPr>
                <w:rFonts w:ascii="Book Antiqua" w:hAnsi="Book Antiqua"/>
                <w:b/>
                <w:sz w:val="20"/>
                <w:szCs w:val="24"/>
              </w:rPr>
              <w:t>e</w:t>
            </w:r>
          </w:p>
        </w:tc>
        <w:tc>
          <w:tcPr>
            <w:tcW w:w="777" w:type="dxa"/>
            <w:tcBorders>
              <w:top w:val="single" w:sz="8" w:space="0" w:color="auto"/>
              <w:left w:val="nil"/>
              <w:bottom w:val="thinThickSmallGap" w:sz="24" w:space="0" w:color="auto"/>
            </w:tcBorders>
            <w:shd w:val="clear" w:color="auto" w:fill="FFFFFF"/>
            <w:vAlign w:val="center"/>
          </w:tcPr>
          <w:p w14:paraId="758A95A6" w14:textId="77777777" w:rsidR="00A76D28" w:rsidRDefault="0077121B">
            <w:pPr>
              <w:pStyle w:val="BodyTextIndent2"/>
              <w:ind w:firstLine="0"/>
              <w:jc w:val="center"/>
              <w:rPr>
                <w:rFonts w:ascii="Book Antiqua" w:hAnsi="Book Antiqua"/>
                <w:b/>
                <w:sz w:val="24"/>
                <w:lang w:val="sr-Latn-CS"/>
              </w:rPr>
            </w:pPr>
            <w:r>
              <w:rPr>
                <w:rFonts w:ascii="Book Antiqua" w:hAnsi="Book Antiqua"/>
                <w:b/>
                <w:sz w:val="24"/>
                <w:lang w:val="sr-Cyrl-CS"/>
              </w:rPr>
              <w:t>12</w:t>
            </w:r>
          </w:p>
        </w:tc>
        <w:tc>
          <w:tcPr>
            <w:tcW w:w="777" w:type="dxa"/>
            <w:tcBorders>
              <w:top w:val="single" w:sz="8" w:space="0" w:color="auto"/>
              <w:left w:val="nil"/>
              <w:bottom w:val="thinThickSmallGap" w:sz="24" w:space="0" w:color="auto"/>
            </w:tcBorders>
            <w:shd w:val="clear" w:color="auto" w:fill="FFFFFF"/>
            <w:vAlign w:val="center"/>
          </w:tcPr>
          <w:p w14:paraId="609BE795" w14:textId="77777777" w:rsidR="00A76D28" w:rsidRDefault="0077121B">
            <w:pPr>
              <w:pStyle w:val="BodyTextIndent2"/>
              <w:ind w:firstLine="0"/>
              <w:jc w:val="center"/>
              <w:rPr>
                <w:rFonts w:ascii="Book Antiqua" w:hAnsi="Book Antiqua"/>
                <w:b/>
                <w:sz w:val="24"/>
                <w:lang w:val="sr-Latn-CS"/>
              </w:rPr>
            </w:pPr>
            <w:r>
              <w:rPr>
                <w:rFonts w:ascii="Book Antiqua" w:hAnsi="Book Antiqua"/>
                <w:b/>
                <w:sz w:val="24"/>
                <w:lang w:val="sr-Cyrl-CS"/>
              </w:rPr>
              <w:t>2</w:t>
            </w:r>
          </w:p>
        </w:tc>
        <w:tc>
          <w:tcPr>
            <w:tcW w:w="777" w:type="dxa"/>
            <w:tcBorders>
              <w:top w:val="single" w:sz="8" w:space="0" w:color="auto"/>
              <w:left w:val="nil"/>
              <w:bottom w:val="thinThickSmallGap" w:sz="24" w:space="0" w:color="auto"/>
            </w:tcBorders>
            <w:shd w:val="clear" w:color="auto" w:fill="FFFFFF"/>
            <w:vAlign w:val="center"/>
          </w:tcPr>
          <w:p w14:paraId="581016B8"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3</w:t>
            </w:r>
          </w:p>
        </w:tc>
        <w:tc>
          <w:tcPr>
            <w:tcW w:w="777" w:type="dxa"/>
            <w:tcBorders>
              <w:top w:val="single" w:sz="8" w:space="0" w:color="auto"/>
              <w:left w:val="nil"/>
              <w:bottom w:val="thinThickSmallGap" w:sz="24" w:space="0" w:color="auto"/>
            </w:tcBorders>
            <w:shd w:val="clear" w:color="auto" w:fill="FFFFFF"/>
            <w:vAlign w:val="center"/>
          </w:tcPr>
          <w:p w14:paraId="7C4477A4"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thinThickSmallGap" w:sz="24" w:space="0" w:color="auto"/>
            </w:tcBorders>
            <w:shd w:val="clear" w:color="auto" w:fill="FFFFFF"/>
            <w:vAlign w:val="center"/>
          </w:tcPr>
          <w:p w14:paraId="69AED6DF"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thinThickSmallGap" w:sz="24" w:space="0" w:color="auto"/>
            </w:tcBorders>
            <w:shd w:val="clear" w:color="auto" w:fill="FFFFFF"/>
            <w:vAlign w:val="center"/>
          </w:tcPr>
          <w:p w14:paraId="7376126F" w14:textId="77777777" w:rsidR="00A76D28" w:rsidRDefault="00A76D28">
            <w:pPr>
              <w:pStyle w:val="BodyTextIndent2"/>
              <w:ind w:firstLine="0"/>
              <w:jc w:val="center"/>
              <w:rPr>
                <w:rFonts w:ascii="Book Antiqua" w:hAnsi="Book Antiqua"/>
                <w:b/>
                <w:sz w:val="24"/>
                <w:lang w:val="sr-Cyrl-CS"/>
              </w:rPr>
            </w:pPr>
          </w:p>
        </w:tc>
        <w:tc>
          <w:tcPr>
            <w:tcW w:w="777" w:type="dxa"/>
            <w:tcBorders>
              <w:top w:val="single" w:sz="8" w:space="0" w:color="auto"/>
              <w:left w:val="nil"/>
              <w:bottom w:val="thinThickSmallGap" w:sz="24" w:space="0" w:color="auto"/>
            </w:tcBorders>
            <w:shd w:val="clear" w:color="auto" w:fill="FFFFFF"/>
            <w:vAlign w:val="center"/>
          </w:tcPr>
          <w:p w14:paraId="13AE1BF8" w14:textId="77777777" w:rsidR="00A76D28" w:rsidRDefault="00A76D28">
            <w:pPr>
              <w:pStyle w:val="BodyTextIndent2"/>
              <w:ind w:firstLine="0"/>
              <w:jc w:val="center"/>
              <w:rPr>
                <w:rFonts w:ascii="Book Antiqua" w:hAnsi="Book Antiqua"/>
                <w:b/>
                <w:sz w:val="24"/>
                <w:lang w:val="sr-Cyrl-CS"/>
              </w:rPr>
            </w:pPr>
          </w:p>
        </w:tc>
      </w:tr>
    </w:tbl>
    <w:p w14:paraId="096A83C7" w14:textId="77777777" w:rsidR="00A76D28" w:rsidRDefault="00A76D28">
      <w:pPr>
        <w:pStyle w:val="BodyTextIndent2"/>
        <w:ind w:firstLine="0"/>
        <w:rPr>
          <w:rFonts w:ascii="Book Antiqua" w:hAnsi="Book Antiqua"/>
          <w:b/>
        </w:rPr>
      </w:pPr>
    </w:p>
    <w:p w14:paraId="564E2935" w14:textId="77777777" w:rsidR="00A76D28" w:rsidRDefault="00A76D28">
      <w:pPr>
        <w:pStyle w:val="BodyTextIndent2"/>
        <w:ind w:firstLine="0"/>
        <w:rPr>
          <w:rFonts w:ascii="Book Antiqua" w:hAnsi="Book Antiqua"/>
          <w:b/>
        </w:rPr>
      </w:pPr>
    </w:p>
    <w:p w14:paraId="0F8FADC6" w14:textId="77777777" w:rsidR="00A76D28" w:rsidRDefault="00A76D28">
      <w:pPr>
        <w:pStyle w:val="BodyTextIndent2"/>
        <w:ind w:firstLine="0"/>
        <w:rPr>
          <w:rFonts w:ascii="Book Antiqua" w:hAnsi="Book Antiqua"/>
          <w:b/>
        </w:rPr>
      </w:pPr>
    </w:p>
    <w:p w14:paraId="160A3E67" w14:textId="77777777" w:rsidR="00A76D28" w:rsidRDefault="00A76D28">
      <w:pPr>
        <w:pStyle w:val="BodyTextIndent2"/>
        <w:ind w:firstLine="0"/>
        <w:rPr>
          <w:rFonts w:ascii="Book Antiqua" w:hAnsi="Book Antiqua"/>
          <w:b/>
        </w:rPr>
      </w:pPr>
    </w:p>
    <w:p w14:paraId="2208B51C" w14:textId="77777777" w:rsidR="00A76D28" w:rsidRDefault="00A76D28">
      <w:pPr>
        <w:pStyle w:val="BodyTextIndent2"/>
        <w:ind w:firstLine="0"/>
        <w:rPr>
          <w:rFonts w:ascii="Book Antiqua" w:hAnsi="Book Antiqua"/>
          <w:b/>
        </w:rPr>
      </w:pPr>
    </w:p>
    <w:p w14:paraId="4318B5C9" w14:textId="77777777" w:rsidR="00A76D28" w:rsidRDefault="00A76D28">
      <w:pPr>
        <w:pStyle w:val="BodyTextIndent2"/>
        <w:ind w:firstLine="0"/>
        <w:rPr>
          <w:rFonts w:ascii="Book Antiqua" w:hAnsi="Book Antiqua"/>
          <w:b/>
        </w:rPr>
      </w:pPr>
    </w:p>
    <w:p w14:paraId="2602A5DB" w14:textId="77777777" w:rsidR="001C7FF4" w:rsidRDefault="001C7FF4">
      <w:pPr>
        <w:pStyle w:val="BodyTextIndent2"/>
        <w:ind w:firstLine="0"/>
        <w:rPr>
          <w:rFonts w:ascii="Book Antiqua" w:hAnsi="Book Antiqua"/>
          <w:b/>
        </w:rPr>
      </w:pPr>
    </w:p>
    <w:p w14:paraId="4EA18120" w14:textId="77777777" w:rsidR="001C7FF4" w:rsidRDefault="001C7FF4">
      <w:pPr>
        <w:pStyle w:val="BodyTextIndent2"/>
        <w:ind w:firstLine="0"/>
        <w:rPr>
          <w:rFonts w:ascii="Book Antiqua" w:hAnsi="Book Antiqua"/>
          <w:b/>
        </w:rPr>
      </w:pPr>
    </w:p>
    <w:p w14:paraId="24E375CE" w14:textId="77777777" w:rsidR="00A76D28" w:rsidRDefault="00A76D28">
      <w:pPr>
        <w:pStyle w:val="BodyTextIndent2"/>
        <w:ind w:firstLine="0"/>
        <w:rPr>
          <w:rFonts w:ascii="Book Antiqua" w:hAnsi="Book Antiqua"/>
          <w:b/>
        </w:rPr>
      </w:pPr>
    </w:p>
    <w:p w14:paraId="452B16C2" w14:textId="77777777" w:rsidR="00A76D28" w:rsidRDefault="00A76D28">
      <w:pPr>
        <w:pStyle w:val="BodyTextIndent2"/>
        <w:ind w:firstLine="0"/>
        <w:rPr>
          <w:rFonts w:ascii="Book Antiqua" w:hAnsi="Book Antiqua"/>
          <w:b/>
        </w:rPr>
      </w:pPr>
    </w:p>
    <w:p w14:paraId="2114EFCA" w14:textId="77777777" w:rsidR="00A76D28" w:rsidRDefault="0077121B">
      <w:pPr>
        <w:pStyle w:val="BodyTextIndent2"/>
        <w:numPr>
          <w:ilvl w:val="0"/>
          <w:numId w:val="8"/>
        </w:numPr>
        <w:jc w:val="left"/>
        <w:rPr>
          <w:rFonts w:ascii="Book Antiqua" w:hAnsi="Book Antiqua"/>
          <w:b/>
          <w:spacing w:val="20"/>
          <w:sz w:val="24"/>
          <w:szCs w:val="24"/>
          <w:lang w:val="sr-Cyrl-CS"/>
        </w:rPr>
      </w:pPr>
      <w:r>
        <w:rPr>
          <w:rFonts w:ascii="Book Antiqua" w:hAnsi="Book Antiqua"/>
          <w:b/>
          <w:spacing w:val="20"/>
          <w:sz w:val="24"/>
          <w:szCs w:val="24"/>
          <w:lang w:val="sr-Cyrl-CS"/>
        </w:rPr>
        <w:lastRenderedPageBreak/>
        <w:t>Услови средине у којој школа ради</w:t>
      </w:r>
    </w:p>
    <w:p w14:paraId="3B3FCDA8" w14:textId="77777777" w:rsidR="00A76D28" w:rsidRDefault="00A76D28">
      <w:pPr>
        <w:pStyle w:val="BodyTextIndent2"/>
        <w:jc w:val="left"/>
        <w:rPr>
          <w:rFonts w:ascii="Book Antiqua" w:hAnsi="Book Antiqua"/>
          <w:b/>
          <w:lang w:val="sr-Cyrl-CS"/>
        </w:rPr>
      </w:pPr>
    </w:p>
    <w:p w14:paraId="19C1857E"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Школа обухвата месне заједнице </w:t>
      </w:r>
      <w:r>
        <w:rPr>
          <w:rFonts w:ascii="Book Antiqua" w:hAnsi="Book Antiqua"/>
          <w:i/>
          <w:sz w:val="24"/>
          <w:szCs w:val="24"/>
          <w:lang w:val="sr-Cyrl-CS"/>
        </w:rPr>
        <w:t xml:space="preserve">“25. мај”, “Центар”, “Драпшин”, Дубона, Рајковац </w:t>
      </w:r>
      <w:r>
        <w:rPr>
          <w:rFonts w:ascii="Book Antiqua" w:hAnsi="Book Antiqua"/>
          <w:sz w:val="24"/>
          <w:szCs w:val="24"/>
          <w:lang w:val="sr-Cyrl-CS"/>
        </w:rPr>
        <w:t xml:space="preserve">и месну заједницу </w:t>
      </w:r>
      <w:r>
        <w:rPr>
          <w:rFonts w:ascii="Book Antiqua" w:hAnsi="Book Antiqua"/>
          <w:i/>
          <w:sz w:val="24"/>
          <w:szCs w:val="24"/>
          <w:lang w:val="sr-Cyrl-CS"/>
        </w:rPr>
        <w:t>Шепшин</w:t>
      </w:r>
      <w:r>
        <w:rPr>
          <w:rFonts w:ascii="Book Antiqua" w:hAnsi="Book Antiqua"/>
          <w:sz w:val="24"/>
          <w:szCs w:val="24"/>
          <w:lang w:val="sr-Cyrl-CS"/>
        </w:rPr>
        <w:t>.</w:t>
      </w:r>
    </w:p>
    <w:p w14:paraId="302AF5F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Социјални састав родитеља је доста разноврстан, а код једног броја ученика присутна је социјална угроженост.</w:t>
      </w:r>
    </w:p>
    <w:p w14:paraId="7B2B9BC3"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Иако је већина ђачких родитеља оптерећена социјалним проблемима, према школи и својој деци имају врло одговоран и коректан однос.У реализацији програма рада школе користиће се објекти ван школе, у ближој и даљој средини (предузећа и установе од значаја).</w:t>
      </w:r>
    </w:p>
    <w:p w14:paraId="5303722A" w14:textId="77777777" w:rsidR="00A76D28" w:rsidRDefault="00A76D28">
      <w:pPr>
        <w:pStyle w:val="BodyTextIndent2"/>
        <w:ind w:firstLine="720"/>
        <w:jc w:val="left"/>
        <w:rPr>
          <w:rFonts w:ascii="Book Antiqua" w:hAnsi="Book Antiqua"/>
          <w:sz w:val="24"/>
          <w:szCs w:val="24"/>
          <w:lang w:val="sr-Cyrl-CS"/>
        </w:rPr>
      </w:pPr>
    </w:p>
    <w:p w14:paraId="463F8582" w14:textId="77777777" w:rsidR="00A76D28" w:rsidRDefault="0077121B">
      <w:pPr>
        <w:pStyle w:val="BodyTextIndent2"/>
        <w:numPr>
          <w:ilvl w:val="0"/>
          <w:numId w:val="8"/>
        </w:numPr>
        <w:jc w:val="left"/>
        <w:rPr>
          <w:rFonts w:ascii="Book Antiqua" w:hAnsi="Book Antiqua"/>
          <w:b/>
          <w:sz w:val="24"/>
          <w:szCs w:val="24"/>
          <w:lang w:val="ru-RU"/>
        </w:rPr>
      </w:pPr>
      <w:r>
        <w:rPr>
          <w:rFonts w:ascii="Book Antiqua" w:hAnsi="Book Antiqua"/>
          <w:b/>
          <w:sz w:val="24"/>
          <w:szCs w:val="24"/>
          <w:lang w:val="sr-Cyrl-CS"/>
        </w:rPr>
        <w:t>Васпитни чиниоци друштвене средине</w:t>
      </w:r>
    </w:p>
    <w:p w14:paraId="0DF19450"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Васпитни чиниоци друштвене средине посредно или непосредно укључени су у остваривање васпитно - образовних задатака.</w:t>
      </w:r>
    </w:p>
    <w:tbl>
      <w:tblPr>
        <w:tblW w:w="8759"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675"/>
        <w:gridCol w:w="3269"/>
        <w:gridCol w:w="4815"/>
      </w:tblGrid>
      <w:tr w:rsidR="00A76D28" w14:paraId="7C26571F" w14:textId="77777777">
        <w:tc>
          <w:tcPr>
            <w:tcW w:w="675" w:type="dxa"/>
            <w:tcBorders>
              <w:top w:val="thinThickSmallGap" w:sz="24" w:space="0" w:color="auto"/>
              <w:left w:val="thinThickSmallGap" w:sz="24" w:space="0" w:color="auto"/>
              <w:bottom w:val="single" w:sz="18" w:space="0" w:color="auto"/>
              <w:right w:val="single" w:sz="12" w:space="0" w:color="auto"/>
            </w:tcBorders>
            <w:shd w:val="clear" w:color="auto" w:fill="CCCCCC"/>
          </w:tcPr>
          <w:p w14:paraId="07D36A80"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sz w:val="22"/>
                <w:szCs w:val="22"/>
                <w:lang w:val="sr-Cyrl-CS"/>
              </w:rPr>
              <w:t>Ред. Број</w:t>
            </w:r>
          </w:p>
        </w:tc>
        <w:tc>
          <w:tcPr>
            <w:tcW w:w="3269" w:type="dxa"/>
            <w:tcBorders>
              <w:top w:val="thinThickSmallGap" w:sz="24" w:space="0" w:color="auto"/>
              <w:left w:val="single" w:sz="12" w:space="0" w:color="auto"/>
              <w:bottom w:val="single" w:sz="18" w:space="0" w:color="auto"/>
              <w:right w:val="single" w:sz="12" w:space="0" w:color="auto"/>
            </w:tcBorders>
            <w:shd w:val="clear" w:color="auto" w:fill="CCCCCC"/>
            <w:vAlign w:val="center"/>
          </w:tcPr>
          <w:p w14:paraId="54A97522"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sz w:val="22"/>
                <w:szCs w:val="22"/>
                <w:lang w:val="sr-Cyrl-CS"/>
              </w:rPr>
              <w:t>Назив чиниоца</w:t>
            </w:r>
          </w:p>
        </w:tc>
        <w:tc>
          <w:tcPr>
            <w:tcW w:w="4815" w:type="dxa"/>
            <w:tcBorders>
              <w:top w:val="thinThickSmallGap" w:sz="24" w:space="0" w:color="auto"/>
              <w:left w:val="single" w:sz="12" w:space="0" w:color="auto"/>
              <w:bottom w:val="single" w:sz="18" w:space="0" w:color="auto"/>
              <w:right w:val="thickThinSmallGap" w:sz="24" w:space="0" w:color="auto"/>
            </w:tcBorders>
            <w:shd w:val="clear" w:color="auto" w:fill="CCCCCC"/>
            <w:vAlign w:val="center"/>
          </w:tcPr>
          <w:p w14:paraId="03FF81E1"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sz w:val="22"/>
                <w:szCs w:val="22"/>
                <w:lang w:val="sr-Cyrl-CS"/>
              </w:rPr>
              <w:t>Садржај активности</w:t>
            </w:r>
          </w:p>
        </w:tc>
      </w:tr>
      <w:tr w:rsidR="00A76D28" w14:paraId="6572C185" w14:textId="77777777">
        <w:trPr>
          <w:trHeight w:val="1341"/>
        </w:trPr>
        <w:tc>
          <w:tcPr>
            <w:tcW w:w="675" w:type="dxa"/>
            <w:tcBorders>
              <w:top w:val="nil"/>
              <w:left w:val="thinThickSmallGap" w:sz="24" w:space="0" w:color="auto"/>
              <w:bottom w:val="single" w:sz="12" w:space="0" w:color="auto"/>
              <w:right w:val="single" w:sz="12" w:space="0" w:color="auto"/>
            </w:tcBorders>
            <w:vAlign w:val="center"/>
          </w:tcPr>
          <w:p w14:paraId="65E93DEA"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vanish/>
                <w:sz w:val="22"/>
                <w:szCs w:val="22"/>
                <w:lang w:val="sr-Cyrl-CS"/>
              </w:rPr>
              <w:t>0</w:t>
            </w:r>
            <w:r>
              <w:rPr>
                <w:rFonts w:ascii="Book Antiqua" w:hAnsi="Book Antiqua"/>
                <w:b/>
                <w:sz w:val="22"/>
                <w:szCs w:val="22"/>
                <w:lang w:val="sr-Cyrl-CS"/>
              </w:rPr>
              <w:t>1.</w:t>
            </w:r>
          </w:p>
        </w:tc>
        <w:tc>
          <w:tcPr>
            <w:tcW w:w="3269" w:type="dxa"/>
            <w:tcBorders>
              <w:top w:val="nil"/>
              <w:left w:val="single" w:sz="12" w:space="0" w:color="auto"/>
              <w:bottom w:val="single" w:sz="12" w:space="0" w:color="auto"/>
              <w:right w:val="single" w:sz="12" w:space="0" w:color="auto"/>
            </w:tcBorders>
            <w:vAlign w:val="center"/>
          </w:tcPr>
          <w:p w14:paraId="3FF92B60"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Министарство</w:t>
            </w:r>
          </w:p>
          <w:p w14:paraId="5501D4E5"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просвете, науке и технолошког развоја</w:t>
            </w:r>
          </w:p>
        </w:tc>
        <w:tc>
          <w:tcPr>
            <w:tcW w:w="4815" w:type="dxa"/>
            <w:tcBorders>
              <w:top w:val="nil"/>
              <w:left w:val="single" w:sz="12" w:space="0" w:color="auto"/>
              <w:bottom w:val="single" w:sz="12" w:space="0" w:color="auto"/>
              <w:right w:val="thickThinSmallGap" w:sz="24" w:space="0" w:color="auto"/>
            </w:tcBorders>
            <w:vAlign w:val="center"/>
          </w:tcPr>
          <w:p w14:paraId="425138EC" w14:textId="77777777" w:rsidR="00A76D28" w:rsidRDefault="0077121B">
            <w:pPr>
              <w:pStyle w:val="BodyTextIndent2"/>
              <w:numPr>
                <w:ilvl w:val="0"/>
                <w:numId w:val="12"/>
              </w:numPr>
              <w:ind w:left="376" w:right="85" w:hanging="360"/>
              <w:jc w:val="left"/>
              <w:rPr>
                <w:rFonts w:ascii="Book Antiqua" w:hAnsi="Book Antiqua"/>
                <w:i/>
                <w:iCs/>
                <w:sz w:val="22"/>
                <w:szCs w:val="22"/>
                <w:lang w:val="sr-Cyrl-CS"/>
              </w:rPr>
            </w:pPr>
            <w:r>
              <w:rPr>
                <w:rFonts w:ascii="Book Antiqua" w:hAnsi="Book Antiqua"/>
                <w:i/>
                <w:iCs/>
                <w:sz w:val="22"/>
                <w:szCs w:val="22"/>
                <w:lang w:val="sr-Cyrl-CS"/>
              </w:rPr>
              <w:t>Унапређење васпитно-образовног рада пружања помоћи у планирању и реализацији планова рада, организација рада и сл.</w:t>
            </w:r>
          </w:p>
          <w:p w14:paraId="41018682" w14:textId="77777777" w:rsidR="00A76D28" w:rsidRDefault="0077121B">
            <w:pPr>
              <w:pStyle w:val="BodyTextIndent2"/>
              <w:numPr>
                <w:ilvl w:val="0"/>
                <w:numId w:val="12"/>
              </w:numPr>
              <w:ind w:left="34" w:right="85"/>
              <w:jc w:val="left"/>
              <w:rPr>
                <w:rFonts w:ascii="Book Antiqua" w:hAnsi="Book Antiqua"/>
                <w:i/>
                <w:iCs/>
                <w:sz w:val="22"/>
                <w:szCs w:val="22"/>
                <w:lang w:val="sr-Cyrl-CS"/>
              </w:rPr>
            </w:pPr>
            <w:r>
              <w:rPr>
                <w:rFonts w:ascii="Book Antiqua" w:hAnsi="Book Antiqua"/>
                <w:i/>
                <w:iCs/>
                <w:sz w:val="22"/>
                <w:szCs w:val="22"/>
                <w:lang w:val="sr-Cyrl-CS"/>
              </w:rPr>
              <w:t>Планирање укупне делатности школе</w:t>
            </w:r>
          </w:p>
          <w:p w14:paraId="7291FBB8" w14:textId="77777777" w:rsidR="00A76D28" w:rsidRDefault="0077121B">
            <w:pPr>
              <w:pStyle w:val="BodyTextIndent2"/>
              <w:numPr>
                <w:ilvl w:val="0"/>
                <w:numId w:val="12"/>
              </w:numPr>
              <w:ind w:left="34" w:right="85"/>
              <w:jc w:val="left"/>
              <w:rPr>
                <w:rFonts w:ascii="Book Antiqua" w:hAnsi="Book Antiqua"/>
                <w:i/>
                <w:iCs/>
                <w:sz w:val="22"/>
                <w:szCs w:val="22"/>
                <w:lang w:val="sr-Cyrl-CS"/>
              </w:rPr>
            </w:pPr>
            <w:r>
              <w:rPr>
                <w:rFonts w:ascii="Book Antiqua" w:hAnsi="Book Antiqua"/>
                <w:i/>
                <w:iCs/>
                <w:sz w:val="22"/>
                <w:szCs w:val="22"/>
                <w:lang w:val="sr-Cyrl-CS"/>
              </w:rPr>
              <w:t>Стручно усавршавање наставника</w:t>
            </w:r>
          </w:p>
        </w:tc>
      </w:tr>
      <w:tr w:rsidR="00A76D28" w14:paraId="58376AA7" w14:textId="77777777">
        <w:trPr>
          <w:trHeight w:val="619"/>
        </w:trPr>
        <w:tc>
          <w:tcPr>
            <w:tcW w:w="675" w:type="dxa"/>
            <w:tcBorders>
              <w:top w:val="single" w:sz="12" w:space="0" w:color="auto"/>
              <w:left w:val="thinThickSmallGap" w:sz="24" w:space="0" w:color="auto"/>
              <w:bottom w:val="single" w:sz="12" w:space="0" w:color="auto"/>
              <w:right w:val="single" w:sz="12" w:space="0" w:color="auto"/>
            </w:tcBorders>
            <w:vAlign w:val="center"/>
          </w:tcPr>
          <w:p w14:paraId="7E76F8EF"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sz w:val="22"/>
                <w:szCs w:val="22"/>
                <w:lang w:val="sr-Cyrl-CS"/>
              </w:rPr>
              <w:t>2.</w:t>
            </w:r>
          </w:p>
        </w:tc>
        <w:tc>
          <w:tcPr>
            <w:tcW w:w="3269" w:type="dxa"/>
            <w:tcBorders>
              <w:top w:val="single" w:sz="12" w:space="0" w:color="auto"/>
              <w:left w:val="single" w:sz="12" w:space="0" w:color="auto"/>
              <w:bottom w:val="single" w:sz="12" w:space="0" w:color="auto"/>
              <w:right w:val="single" w:sz="12" w:space="0" w:color="auto"/>
            </w:tcBorders>
            <w:vAlign w:val="center"/>
          </w:tcPr>
          <w:p w14:paraId="3538DF10"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Стручна друштва</w:t>
            </w:r>
          </w:p>
        </w:tc>
        <w:tc>
          <w:tcPr>
            <w:tcW w:w="4815" w:type="dxa"/>
            <w:tcBorders>
              <w:top w:val="single" w:sz="12" w:space="0" w:color="auto"/>
              <w:left w:val="single" w:sz="12" w:space="0" w:color="auto"/>
              <w:bottom w:val="single" w:sz="12" w:space="0" w:color="auto"/>
              <w:right w:val="thickThinSmallGap" w:sz="24" w:space="0" w:color="auto"/>
            </w:tcBorders>
            <w:vAlign w:val="center"/>
          </w:tcPr>
          <w:p w14:paraId="61D23490" w14:textId="77777777" w:rsidR="00A76D28" w:rsidRDefault="0077121B">
            <w:pPr>
              <w:pStyle w:val="BodyTextIndent2"/>
              <w:ind w:left="34" w:right="85" w:firstLine="0"/>
              <w:jc w:val="left"/>
              <w:rPr>
                <w:rFonts w:ascii="Book Antiqua" w:hAnsi="Book Antiqua"/>
                <w:i/>
                <w:iCs/>
                <w:sz w:val="22"/>
                <w:szCs w:val="22"/>
                <w:lang w:val="sr-Cyrl-CS"/>
              </w:rPr>
            </w:pPr>
            <w:r>
              <w:rPr>
                <w:rFonts w:ascii="Book Antiqua" w:hAnsi="Book Antiqua"/>
                <w:i/>
                <w:iCs/>
                <w:sz w:val="22"/>
                <w:szCs w:val="22"/>
                <w:lang w:val="sr-Cyrl-CS"/>
              </w:rPr>
              <w:t>Усавршавање наставе и организовање такмичења ученика</w:t>
            </w:r>
          </w:p>
        </w:tc>
      </w:tr>
      <w:tr w:rsidR="00A76D28" w14:paraId="5F5F2B33" w14:textId="77777777">
        <w:trPr>
          <w:trHeight w:val="619"/>
        </w:trPr>
        <w:tc>
          <w:tcPr>
            <w:tcW w:w="675" w:type="dxa"/>
            <w:tcBorders>
              <w:top w:val="single" w:sz="12" w:space="0" w:color="auto"/>
              <w:left w:val="thinThickSmallGap" w:sz="24" w:space="0" w:color="auto"/>
              <w:bottom w:val="single" w:sz="12" w:space="0" w:color="auto"/>
              <w:right w:val="single" w:sz="12" w:space="0" w:color="auto"/>
            </w:tcBorders>
            <w:vAlign w:val="center"/>
          </w:tcPr>
          <w:p w14:paraId="6103698C"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sz w:val="22"/>
                <w:szCs w:val="22"/>
                <w:lang w:val="sr-Cyrl-CS"/>
              </w:rPr>
              <w:t>3.</w:t>
            </w:r>
          </w:p>
        </w:tc>
        <w:tc>
          <w:tcPr>
            <w:tcW w:w="3269" w:type="dxa"/>
            <w:tcBorders>
              <w:top w:val="single" w:sz="12" w:space="0" w:color="auto"/>
              <w:left w:val="single" w:sz="12" w:space="0" w:color="auto"/>
              <w:bottom w:val="single" w:sz="12" w:space="0" w:color="auto"/>
              <w:right w:val="single" w:sz="12" w:space="0" w:color="auto"/>
            </w:tcBorders>
            <w:vAlign w:val="center"/>
          </w:tcPr>
          <w:p w14:paraId="5AF51ABE"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Стручни активи општине</w:t>
            </w:r>
          </w:p>
        </w:tc>
        <w:tc>
          <w:tcPr>
            <w:tcW w:w="4815" w:type="dxa"/>
            <w:tcBorders>
              <w:top w:val="single" w:sz="12" w:space="0" w:color="auto"/>
              <w:left w:val="single" w:sz="12" w:space="0" w:color="auto"/>
              <w:bottom w:val="single" w:sz="12" w:space="0" w:color="auto"/>
              <w:right w:val="thickThinSmallGap" w:sz="24" w:space="0" w:color="auto"/>
            </w:tcBorders>
            <w:vAlign w:val="center"/>
          </w:tcPr>
          <w:p w14:paraId="080FC0AC" w14:textId="77777777" w:rsidR="00A76D28" w:rsidRDefault="0077121B">
            <w:pPr>
              <w:pStyle w:val="BodyTextIndent2"/>
              <w:ind w:left="34" w:right="85" w:firstLine="0"/>
              <w:jc w:val="left"/>
              <w:rPr>
                <w:rFonts w:ascii="Book Antiqua" w:hAnsi="Book Antiqua"/>
                <w:i/>
                <w:iCs/>
                <w:sz w:val="22"/>
                <w:szCs w:val="22"/>
                <w:lang w:val="sr-Cyrl-CS"/>
              </w:rPr>
            </w:pPr>
            <w:r>
              <w:rPr>
                <w:rFonts w:ascii="Book Antiqua" w:hAnsi="Book Antiqua"/>
                <w:i/>
                <w:iCs/>
                <w:sz w:val="22"/>
                <w:szCs w:val="22"/>
                <w:lang w:val="sr-Cyrl-CS"/>
              </w:rPr>
              <w:t>Стручно усавршавање путем размене искуства и стручних расправа</w:t>
            </w:r>
          </w:p>
        </w:tc>
      </w:tr>
      <w:tr w:rsidR="00A76D28" w14:paraId="3B97C92E" w14:textId="77777777">
        <w:trPr>
          <w:trHeight w:val="619"/>
        </w:trPr>
        <w:tc>
          <w:tcPr>
            <w:tcW w:w="675" w:type="dxa"/>
            <w:tcBorders>
              <w:top w:val="single" w:sz="12" w:space="0" w:color="auto"/>
              <w:left w:val="thinThickSmallGap" w:sz="24" w:space="0" w:color="auto"/>
              <w:bottom w:val="single" w:sz="12" w:space="0" w:color="auto"/>
              <w:right w:val="single" w:sz="12" w:space="0" w:color="auto"/>
            </w:tcBorders>
            <w:vAlign w:val="center"/>
          </w:tcPr>
          <w:p w14:paraId="61091D84"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sz w:val="22"/>
                <w:szCs w:val="22"/>
                <w:lang w:val="sr-Cyrl-CS"/>
              </w:rPr>
              <w:t>4.</w:t>
            </w:r>
          </w:p>
        </w:tc>
        <w:tc>
          <w:tcPr>
            <w:tcW w:w="3269" w:type="dxa"/>
            <w:tcBorders>
              <w:top w:val="single" w:sz="12" w:space="0" w:color="auto"/>
              <w:left w:val="single" w:sz="12" w:space="0" w:color="auto"/>
              <w:bottom w:val="single" w:sz="12" w:space="0" w:color="auto"/>
              <w:right w:val="single" w:sz="12" w:space="0" w:color="auto"/>
            </w:tcBorders>
            <w:vAlign w:val="center"/>
          </w:tcPr>
          <w:p w14:paraId="35BE3090"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 xml:space="preserve">Техничка школа, </w:t>
            </w:r>
          </w:p>
          <w:p w14:paraId="5C59D575"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Гимназија и основне школе</w:t>
            </w:r>
          </w:p>
        </w:tc>
        <w:tc>
          <w:tcPr>
            <w:tcW w:w="4815" w:type="dxa"/>
            <w:tcBorders>
              <w:top w:val="single" w:sz="12" w:space="0" w:color="auto"/>
              <w:left w:val="single" w:sz="12" w:space="0" w:color="auto"/>
              <w:bottom w:val="single" w:sz="12" w:space="0" w:color="auto"/>
              <w:right w:val="thickThinSmallGap" w:sz="24" w:space="0" w:color="auto"/>
            </w:tcBorders>
            <w:vAlign w:val="center"/>
          </w:tcPr>
          <w:p w14:paraId="7D5EDED7" w14:textId="77777777" w:rsidR="00A76D28" w:rsidRDefault="0077121B">
            <w:pPr>
              <w:pStyle w:val="BodyTextIndent2"/>
              <w:ind w:left="34" w:right="85" w:firstLine="0"/>
              <w:jc w:val="left"/>
              <w:rPr>
                <w:rFonts w:ascii="Book Antiqua" w:hAnsi="Book Antiqua"/>
                <w:i/>
                <w:iCs/>
                <w:sz w:val="22"/>
                <w:szCs w:val="22"/>
                <w:lang w:val="sr-Cyrl-CS"/>
              </w:rPr>
            </w:pPr>
            <w:r>
              <w:rPr>
                <w:rFonts w:ascii="Book Antiqua" w:hAnsi="Book Antiqua"/>
                <w:i/>
                <w:iCs/>
                <w:sz w:val="22"/>
                <w:szCs w:val="22"/>
                <w:lang w:val="sr-Cyrl-CS"/>
              </w:rPr>
              <w:t>Стручна сарадња и размена искустава</w:t>
            </w:r>
          </w:p>
        </w:tc>
      </w:tr>
      <w:tr w:rsidR="00A76D28" w14:paraId="7141A856" w14:textId="77777777">
        <w:trPr>
          <w:trHeight w:val="619"/>
        </w:trPr>
        <w:tc>
          <w:tcPr>
            <w:tcW w:w="675" w:type="dxa"/>
            <w:tcBorders>
              <w:top w:val="single" w:sz="12" w:space="0" w:color="auto"/>
              <w:left w:val="thinThickSmallGap" w:sz="24" w:space="0" w:color="auto"/>
              <w:bottom w:val="single" w:sz="12" w:space="0" w:color="auto"/>
              <w:right w:val="single" w:sz="12" w:space="0" w:color="auto"/>
            </w:tcBorders>
            <w:vAlign w:val="center"/>
          </w:tcPr>
          <w:p w14:paraId="490DB2EA"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sz w:val="22"/>
                <w:szCs w:val="22"/>
                <w:lang w:val="sr-Cyrl-CS"/>
              </w:rPr>
              <w:t>5.</w:t>
            </w:r>
          </w:p>
        </w:tc>
        <w:tc>
          <w:tcPr>
            <w:tcW w:w="3269" w:type="dxa"/>
            <w:tcBorders>
              <w:top w:val="single" w:sz="12" w:space="0" w:color="auto"/>
              <w:left w:val="single" w:sz="12" w:space="0" w:color="auto"/>
              <w:bottom w:val="single" w:sz="12" w:space="0" w:color="auto"/>
              <w:right w:val="single" w:sz="12" w:space="0" w:color="auto"/>
            </w:tcBorders>
            <w:vAlign w:val="center"/>
          </w:tcPr>
          <w:p w14:paraId="2D95A69B"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Спортско - рекреативни центар, Центар за културу</w:t>
            </w:r>
          </w:p>
        </w:tc>
        <w:tc>
          <w:tcPr>
            <w:tcW w:w="4815" w:type="dxa"/>
            <w:tcBorders>
              <w:top w:val="single" w:sz="12" w:space="0" w:color="auto"/>
              <w:left w:val="single" w:sz="12" w:space="0" w:color="auto"/>
              <w:bottom w:val="single" w:sz="12" w:space="0" w:color="auto"/>
              <w:right w:val="thickThinSmallGap" w:sz="24" w:space="0" w:color="auto"/>
            </w:tcBorders>
            <w:vAlign w:val="center"/>
          </w:tcPr>
          <w:p w14:paraId="61255BDA" w14:textId="77777777" w:rsidR="00A76D28" w:rsidRDefault="0077121B">
            <w:pPr>
              <w:pStyle w:val="BodyTextIndent2"/>
              <w:ind w:left="34" w:right="85" w:firstLine="0"/>
              <w:jc w:val="left"/>
              <w:rPr>
                <w:rFonts w:ascii="Book Antiqua" w:hAnsi="Book Antiqua"/>
                <w:i/>
                <w:iCs/>
                <w:sz w:val="22"/>
                <w:szCs w:val="22"/>
                <w:lang w:val="sr-Cyrl-CS"/>
              </w:rPr>
            </w:pPr>
            <w:r>
              <w:rPr>
                <w:rFonts w:ascii="Book Antiqua" w:hAnsi="Book Antiqua"/>
                <w:i/>
                <w:iCs/>
                <w:sz w:val="22"/>
                <w:szCs w:val="22"/>
                <w:lang w:val="sr-Cyrl-CS"/>
              </w:rPr>
              <w:t>Спортске активности ученика; приредбе, позоришне представе и друге значајне манифестације...</w:t>
            </w:r>
          </w:p>
        </w:tc>
      </w:tr>
      <w:tr w:rsidR="00A76D28" w14:paraId="499B0FCE" w14:textId="77777777">
        <w:trPr>
          <w:trHeight w:val="619"/>
        </w:trPr>
        <w:tc>
          <w:tcPr>
            <w:tcW w:w="675" w:type="dxa"/>
            <w:tcBorders>
              <w:top w:val="single" w:sz="12" w:space="0" w:color="auto"/>
              <w:left w:val="thinThickSmallGap" w:sz="24" w:space="0" w:color="auto"/>
              <w:bottom w:val="single" w:sz="12" w:space="0" w:color="auto"/>
              <w:right w:val="single" w:sz="12" w:space="0" w:color="auto"/>
            </w:tcBorders>
            <w:vAlign w:val="center"/>
          </w:tcPr>
          <w:p w14:paraId="7EE3EBE4"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sz w:val="22"/>
                <w:szCs w:val="22"/>
                <w:lang w:val="sr-Cyrl-CS"/>
              </w:rPr>
              <w:t>6.</w:t>
            </w:r>
          </w:p>
        </w:tc>
        <w:tc>
          <w:tcPr>
            <w:tcW w:w="3269" w:type="dxa"/>
            <w:tcBorders>
              <w:top w:val="single" w:sz="12" w:space="0" w:color="auto"/>
              <w:left w:val="single" w:sz="12" w:space="0" w:color="auto"/>
              <w:bottom w:val="single" w:sz="12" w:space="0" w:color="auto"/>
              <w:right w:val="single" w:sz="12" w:space="0" w:color="auto"/>
            </w:tcBorders>
            <w:vAlign w:val="center"/>
          </w:tcPr>
          <w:p w14:paraId="08DD8563"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Предшколска установа и друге организације за бригу о деци</w:t>
            </w:r>
          </w:p>
        </w:tc>
        <w:tc>
          <w:tcPr>
            <w:tcW w:w="4815" w:type="dxa"/>
            <w:tcBorders>
              <w:top w:val="single" w:sz="12" w:space="0" w:color="auto"/>
              <w:left w:val="single" w:sz="12" w:space="0" w:color="auto"/>
              <w:bottom w:val="single" w:sz="12" w:space="0" w:color="auto"/>
              <w:right w:val="thickThinSmallGap" w:sz="24" w:space="0" w:color="auto"/>
            </w:tcBorders>
            <w:vAlign w:val="center"/>
          </w:tcPr>
          <w:p w14:paraId="3552EEAC" w14:textId="77777777" w:rsidR="00A76D28" w:rsidRDefault="0077121B">
            <w:pPr>
              <w:pStyle w:val="BodyTextIndent2"/>
              <w:ind w:left="34" w:right="85" w:firstLine="0"/>
              <w:jc w:val="left"/>
              <w:rPr>
                <w:rFonts w:ascii="Book Antiqua" w:hAnsi="Book Antiqua"/>
                <w:i/>
                <w:iCs/>
                <w:sz w:val="22"/>
                <w:szCs w:val="22"/>
                <w:lang w:val="sr-Cyrl-CS"/>
              </w:rPr>
            </w:pPr>
            <w:r>
              <w:rPr>
                <w:rFonts w:ascii="Book Antiqua" w:hAnsi="Book Antiqua"/>
                <w:i/>
                <w:iCs/>
                <w:sz w:val="22"/>
                <w:szCs w:val="22"/>
                <w:lang w:val="sr-Cyrl-CS"/>
              </w:rPr>
              <w:t>Припремање деце за школу, адаптација на организовани рад, дружење,...</w:t>
            </w:r>
          </w:p>
        </w:tc>
      </w:tr>
      <w:tr w:rsidR="00A76D28" w14:paraId="1923BC6F" w14:textId="77777777">
        <w:trPr>
          <w:trHeight w:val="360"/>
        </w:trPr>
        <w:tc>
          <w:tcPr>
            <w:tcW w:w="675" w:type="dxa"/>
            <w:tcBorders>
              <w:top w:val="single" w:sz="12" w:space="0" w:color="auto"/>
              <w:left w:val="thinThickSmallGap" w:sz="24" w:space="0" w:color="auto"/>
              <w:bottom w:val="single" w:sz="12" w:space="0" w:color="auto"/>
              <w:right w:val="single" w:sz="12" w:space="0" w:color="auto"/>
            </w:tcBorders>
            <w:vAlign w:val="center"/>
          </w:tcPr>
          <w:p w14:paraId="5CBA2B13"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sz w:val="22"/>
                <w:szCs w:val="22"/>
                <w:lang w:val="sr-Cyrl-CS"/>
              </w:rPr>
              <w:t>7.</w:t>
            </w:r>
          </w:p>
        </w:tc>
        <w:tc>
          <w:tcPr>
            <w:tcW w:w="3269" w:type="dxa"/>
            <w:tcBorders>
              <w:top w:val="single" w:sz="12" w:space="0" w:color="auto"/>
              <w:left w:val="single" w:sz="12" w:space="0" w:color="auto"/>
              <w:bottom w:val="single" w:sz="12" w:space="0" w:color="auto"/>
              <w:right w:val="single" w:sz="12" w:space="0" w:color="auto"/>
            </w:tcBorders>
            <w:vAlign w:val="center"/>
          </w:tcPr>
          <w:p w14:paraId="6D135E8D"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Центар за социјални рад</w:t>
            </w:r>
          </w:p>
        </w:tc>
        <w:tc>
          <w:tcPr>
            <w:tcW w:w="4815" w:type="dxa"/>
            <w:tcBorders>
              <w:top w:val="single" w:sz="12" w:space="0" w:color="auto"/>
              <w:left w:val="single" w:sz="12" w:space="0" w:color="auto"/>
              <w:bottom w:val="single" w:sz="12" w:space="0" w:color="auto"/>
              <w:right w:val="thickThinSmallGap" w:sz="24" w:space="0" w:color="auto"/>
            </w:tcBorders>
            <w:vAlign w:val="center"/>
          </w:tcPr>
          <w:p w14:paraId="1B1F4195" w14:textId="77777777" w:rsidR="00A76D28" w:rsidRDefault="0077121B">
            <w:pPr>
              <w:pStyle w:val="BodyTextIndent2"/>
              <w:ind w:left="34" w:right="85" w:firstLine="0"/>
              <w:jc w:val="left"/>
              <w:rPr>
                <w:rFonts w:ascii="Book Antiqua" w:hAnsi="Book Antiqua"/>
                <w:i/>
                <w:iCs/>
                <w:sz w:val="22"/>
                <w:szCs w:val="22"/>
                <w:lang w:val="sr-Cyrl-CS"/>
              </w:rPr>
            </w:pPr>
            <w:r>
              <w:rPr>
                <w:rFonts w:ascii="Book Antiqua" w:hAnsi="Book Antiqua"/>
                <w:i/>
                <w:iCs/>
                <w:sz w:val="22"/>
                <w:szCs w:val="22"/>
                <w:lang w:val="sr-Cyrl-CS"/>
              </w:rPr>
              <w:t>Решавање социјалних проблема ученика</w:t>
            </w:r>
          </w:p>
        </w:tc>
      </w:tr>
      <w:tr w:rsidR="00A76D28" w14:paraId="22539595" w14:textId="77777777">
        <w:tc>
          <w:tcPr>
            <w:tcW w:w="675" w:type="dxa"/>
            <w:tcBorders>
              <w:top w:val="single" w:sz="12" w:space="0" w:color="auto"/>
              <w:left w:val="thinThickSmallGap" w:sz="24" w:space="0" w:color="auto"/>
              <w:bottom w:val="single" w:sz="12" w:space="0" w:color="auto"/>
              <w:right w:val="single" w:sz="12" w:space="0" w:color="auto"/>
            </w:tcBorders>
            <w:vAlign w:val="center"/>
          </w:tcPr>
          <w:p w14:paraId="0B00B6DC"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sz w:val="22"/>
                <w:szCs w:val="22"/>
                <w:lang w:val="sr-Cyrl-CS"/>
              </w:rPr>
              <w:t>8.</w:t>
            </w:r>
          </w:p>
        </w:tc>
        <w:tc>
          <w:tcPr>
            <w:tcW w:w="3269" w:type="dxa"/>
            <w:tcBorders>
              <w:top w:val="single" w:sz="12" w:space="0" w:color="auto"/>
              <w:left w:val="single" w:sz="12" w:space="0" w:color="auto"/>
              <w:bottom w:val="single" w:sz="12" w:space="0" w:color="auto"/>
              <w:right w:val="single" w:sz="12" w:space="0" w:color="auto"/>
            </w:tcBorders>
            <w:vAlign w:val="center"/>
          </w:tcPr>
          <w:p w14:paraId="3573C2CE"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Дом здравља</w:t>
            </w:r>
          </w:p>
        </w:tc>
        <w:tc>
          <w:tcPr>
            <w:tcW w:w="4815" w:type="dxa"/>
            <w:tcBorders>
              <w:top w:val="single" w:sz="12" w:space="0" w:color="auto"/>
              <w:left w:val="single" w:sz="12" w:space="0" w:color="auto"/>
              <w:bottom w:val="single" w:sz="12" w:space="0" w:color="auto"/>
              <w:right w:val="thickThinSmallGap" w:sz="24" w:space="0" w:color="auto"/>
            </w:tcBorders>
            <w:vAlign w:val="center"/>
          </w:tcPr>
          <w:p w14:paraId="35052B1C" w14:textId="77777777" w:rsidR="00A76D28" w:rsidRDefault="0077121B">
            <w:pPr>
              <w:pStyle w:val="BodyTextIndent2"/>
              <w:ind w:left="34" w:right="85" w:firstLine="0"/>
              <w:jc w:val="left"/>
              <w:rPr>
                <w:rFonts w:ascii="Book Antiqua" w:hAnsi="Book Antiqua"/>
                <w:i/>
                <w:iCs/>
                <w:sz w:val="22"/>
                <w:szCs w:val="22"/>
                <w:lang w:val="sr-Cyrl-CS"/>
              </w:rPr>
            </w:pPr>
            <w:r>
              <w:rPr>
                <w:rFonts w:ascii="Book Antiqua" w:hAnsi="Book Antiqua"/>
                <w:i/>
                <w:iCs/>
                <w:sz w:val="22"/>
                <w:szCs w:val="22"/>
                <w:lang w:val="sr-Cyrl-CS"/>
              </w:rPr>
              <w:t>Здравствена заштита ученика, предавања за ученике и родитеље, лекарска уверења</w:t>
            </w:r>
          </w:p>
        </w:tc>
      </w:tr>
      <w:tr w:rsidR="00A76D28" w14:paraId="12A3657E" w14:textId="77777777">
        <w:tc>
          <w:tcPr>
            <w:tcW w:w="675" w:type="dxa"/>
            <w:tcBorders>
              <w:top w:val="single" w:sz="12" w:space="0" w:color="auto"/>
              <w:left w:val="thinThickSmallGap" w:sz="24" w:space="0" w:color="auto"/>
              <w:bottom w:val="thickThinSmallGap" w:sz="24" w:space="0" w:color="auto"/>
              <w:right w:val="single" w:sz="12" w:space="0" w:color="auto"/>
            </w:tcBorders>
            <w:vAlign w:val="center"/>
          </w:tcPr>
          <w:p w14:paraId="7B9E48BF" w14:textId="77777777" w:rsidR="00A76D28" w:rsidRDefault="0077121B">
            <w:pPr>
              <w:pStyle w:val="BodyTextIndent2"/>
              <w:ind w:firstLine="0"/>
              <w:jc w:val="left"/>
              <w:rPr>
                <w:rFonts w:ascii="Book Antiqua" w:hAnsi="Book Antiqua"/>
                <w:b/>
                <w:sz w:val="22"/>
                <w:szCs w:val="22"/>
                <w:lang w:val="sr-Cyrl-CS"/>
              </w:rPr>
            </w:pPr>
            <w:r>
              <w:rPr>
                <w:rFonts w:ascii="Book Antiqua" w:hAnsi="Book Antiqua"/>
                <w:b/>
                <w:color w:val="FFFFFF"/>
                <w:sz w:val="22"/>
                <w:szCs w:val="22"/>
                <w:lang w:val="sr-Cyrl-CS"/>
              </w:rPr>
              <w:t>0</w:t>
            </w:r>
            <w:r>
              <w:rPr>
                <w:rFonts w:ascii="Book Antiqua" w:hAnsi="Book Antiqua"/>
                <w:b/>
                <w:sz w:val="22"/>
                <w:szCs w:val="22"/>
                <w:lang w:val="sr-Cyrl-CS"/>
              </w:rPr>
              <w:t>9.</w:t>
            </w:r>
          </w:p>
        </w:tc>
        <w:tc>
          <w:tcPr>
            <w:tcW w:w="3269" w:type="dxa"/>
            <w:tcBorders>
              <w:top w:val="single" w:sz="12" w:space="0" w:color="auto"/>
              <w:left w:val="single" w:sz="12" w:space="0" w:color="auto"/>
              <w:bottom w:val="thickThinSmallGap" w:sz="24" w:space="0" w:color="auto"/>
              <w:right w:val="single" w:sz="12" w:space="0" w:color="auto"/>
            </w:tcBorders>
            <w:vAlign w:val="center"/>
          </w:tcPr>
          <w:p w14:paraId="0259BC81" w14:textId="77777777" w:rsidR="00A76D28" w:rsidRDefault="0077121B">
            <w:pPr>
              <w:pStyle w:val="BodyTextIndent2"/>
              <w:ind w:firstLine="0"/>
              <w:jc w:val="left"/>
              <w:rPr>
                <w:rFonts w:ascii="Book Antiqua" w:hAnsi="Book Antiqua"/>
                <w:b/>
                <w:bCs/>
                <w:iCs/>
                <w:sz w:val="22"/>
                <w:szCs w:val="22"/>
                <w:lang w:val="sr-Cyrl-CS"/>
              </w:rPr>
            </w:pPr>
            <w:r>
              <w:rPr>
                <w:rFonts w:ascii="Book Antiqua" w:hAnsi="Book Antiqua"/>
                <w:b/>
                <w:bCs/>
                <w:iCs/>
                <w:sz w:val="22"/>
                <w:szCs w:val="22"/>
                <w:lang w:val="sr-Cyrl-CS"/>
              </w:rPr>
              <w:t>Месна заједница за подручје школе</w:t>
            </w:r>
          </w:p>
        </w:tc>
        <w:tc>
          <w:tcPr>
            <w:tcW w:w="4815" w:type="dxa"/>
            <w:tcBorders>
              <w:top w:val="single" w:sz="12" w:space="0" w:color="auto"/>
              <w:left w:val="single" w:sz="12" w:space="0" w:color="auto"/>
              <w:bottom w:val="thickThinSmallGap" w:sz="24" w:space="0" w:color="auto"/>
              <w:right w:val="thickThinSmallGap" w:sz="24" w:space="0" w:color="auto"/>
            </w:tcBorders>
            <w:vAlign w:val="center"/>
          </w:tcPr>
          <w:p w14:paraId="47A150BE" w14:textId="77777777" w:rsidR="00A76D28" w:rsidRDefault="0077121B">
            <w:pPr>
              <w:pStyle w:val="BodyTextIndent2"/>
              <w:ind w:left="34" w:right="85" w:firstLine="0"/>
              <w:jc w:val="left"/>
              <w:rPr>
                <w:rFonts w:ascii="Book Antiqua" w:hAnsi="Book Antiqua"/>
                <w:i/>
                <w:iCs/>
                <w:sz w:val="22"/>
                <w:szCs w:val="22"/>
                <w:lang w:val="sr-Cyrl-CS"/>
              </w:rPr>
            </w:pPr>
            <w:r>
              <w:rPr>
                <w:rFonts w:ascii="Book Antiqua" w:hAnsi="Book Antiqua"/>
                <w:i/>
                <w:iCs/>
                <w:sz w:val="22"/>
                <w:szCs w:val="22"/>
                <w:lang w:val="sr-Cyrl-CS"/>
              </w:rPr>
              <w:t>Реализација културне и друштвене активности, обележавање јубилеја и значајних датума, друштвено - користан рад, заштита животне средине</w:t>
            </w:r>
          </w:p>
        </w:tc>
      </w:tr>
    </w:tbl>
    <w:p w14:paraId="21793C70" w14:textId="77777777" w:rsidR="00A76D28" w:rsidRDefault="00A76D28">
      <w:pPr>
        <w:pStyle w:val="BodyTextIndent2"/>
        <w:tabs>
          <w:tab w:val="left" w:pos="360"/>
        </w:tabs>
        <w:ind w:firstLine="0"/>
        <w:rPr>
          <w:rFonts w:ascii="Book Antiqua" w:hAnsi="Book Antiqua"/>
          <w:b/>
          <w:spacing w:val="20"/>
          <w:sz w:val="24"/>
          <w:szCs w:val="24"/>
        </w:rPr>
      </w:pPr>
    </w:p>
    <w:p w14:paraId="431047DD" w14:textId="77777777" w:rsidR="001C7FF4" w:rsidRDefault="001C7FF4">
      <w:pPr>
        <w:pStyle w:val="BodyTextIndent2"/>
        <w:tabs>
          <w:tab w:val="left" w:pos="360"/>
        </w:tabs>
        <w:ind w:firstLine="0"/>
        <w:rPr>
          <w:rFonts w:ascii="Book Antiqua" w:hAnsi="Book Antiqua"/>
          <w:b/>
          <w:spacing w:val="20"/>
          <w:sz w:val="24"/>
          <w:szCs w:val="24"/>
        </w:rPr>
      </w:pPr>
    </w:p>
    <w:p w14:paraId="62A1C572" w14:textId="77777777" w:rsidR="001C7FF4" w:rsidRDefault="001C7FF4">
      <w:pPr>
        <w:pStyle w:val="BodyTextIndent2"/>
        <w:tabs>
          <w:tab w:val="left" w:pos="360"/>
        </w:tabs>
        <w:ind w:firstLine="0"/>
        <w:rPr>
          <w:rFonts w:ascii="Book Antiqua" w:hAnsi="Book Antiqua"/>
          <w:b/>
          <w:spacing w:val="20"/>
          <w:sz w:val="24"/>
          <w:szCs w:val="24"/>
        </w:rPr>
      </w:pPr>
    </w:p>
    <w:p w14:paraId="73209049" w14:textId="77777777" w:rsidR="00A76D28" w:rsidRDefault="0077121B">
      <w:pPr>
        <w:pStyle w:val="BodyTextIndent2"/>
        <w:tabs>
          <w:tab w:val="left" w:pos="360"/>
        </w:tabs>
        <w:ind w:firstLine="0"/>
        <w:rPr>
          <w:rFonts w:ascii="Book Antiqua" w:hAnsi="Book Antiqua"/>
          <w:b/>
          <w:spacing w:val="20"/>
          <w:sz w:val="24"/>
          <w:szCs w:val="24"/>
          <w:lang w:val="sr-Cyrl-CS"/>
        </w:rPr>
      </w:pPr>
      <w:r>
        <w:rPr>
          <w:rFonts w:ascii="Book Antiqua" w:hAnsi="Book Antiqua"/>
          <w:b/>
          <w:spacing w:val="20"/>
          <w:sz w:val="24"/>
          <w:szCs w:val="24"/>
        </w:rPr>
        <w:lastRenderedPageBreak/>
        <w:t xml:space="preserve">5. </w:t>
      </w:r>
      <w:r>
        <w:rPr>
          <w:rFonts w:ascii="Book Antiqua" w:hAnsi="Book Antiqua"/>
          <w:b/>
          <w:spacing w:val="20"/>
          <w:sz w:val="24"/>
          <w:szCs w:val="24"/>
          <w:lang w:val="sr-Cyrl-CS"/>
        </w:rPr>
        <w:t>Примарни задаци усвојени на основу анализе евалуације из извештаја о раду школе</w:t>
      </w:r>
    </w:p>
    <w:p w14:paraId="434C339C" w14:textId="77777777" w:rsidR="00A76D28" w:rsidRDefault="00A76D28">
      <w:pPr>
        <w:pStyle w:val="BodyTextIndent2"/>
        <w:ind w:firstLine="0"/>
        <w:rPr>
          <w:rFonts w:ascii="Book Antiqua" w:hAnsi="Book Antiqua"/>
          <w:b/>
          <w:color w:val="FF0000"/>
          <w:spacing w:val="20"/>
          <w:lang w:val="sr-Cyrl-CS"/>
        </w:rPr>
      </w:pPr>
    </w:p>
    <w:p w14:paraId="5D64C182" w14:textId="77777777" w:rsidR="00A76D28" w:rsidRDefault="00A76D28">
      <w:pPr>
        <w:pStyle w:val="BodyTextIndent2"/>
        <w:ind w:firstLine="0"/>
        <w:rPr>
          <w:rFonts w:ascii="Book Antiqua" w:hAnsi="Book Antiqua"/>
          <w:b/>
          <w:color w:val="FF0000"/>
          <w:spacing w:val="20"/>
          <w:lang w:val="sr-Cyrl-CS"/>
        </w:rPr>
      </w:pPr>
    </w:p>
    <w:p w14:paraId="7D609042" w14:textId="77777777" w:rsidR="00A76D28" w:rsidRPr="00504486" w:rsidRDefault="0077121B">
      <w:pPr>
        <w:pStyle w:val="BodyTextIndent2"/>
        <w:ind w:firstLine="0"/>
        <w:rPr>
          <w:rFonts w:ascii="Book Antiqua" w:hAnsi="Book Antiqua"/>
          <w:b/>
          <w:spacing w:val="20"/>
        </w:rPr>
      </w:pPr>
      <w:r w:rsidRPr="00504486">
        <w:rPr>
          <w:rFonts w:ascii="Book Antiqua" w:hAnsi="Book Antiqua"/>
          <w:b/>
          <w:spacing w:val="20"/>
          <w:lang w:val="sr-Cyrl-CS"/>
        </w:rPr>
        <w:t>6.Успех ученика</w:t>
      </w:r>
    </w:p>
    <w:p w14:paraId="7C8B33BA" w14:textId="77777777" w:rsidR="00A76D28" w:rsidRDefault="0077121B">
      <w:pPr>
        <w:pStyle w:val="BodyTextIndent2"/>
        <w:tabs>
          <w:tab w:val="left" w:pos="1995"/>
        </w:tabs>
        <w:ind w:firstLine="720"/>
        <w:rPr>
          <w:rFonts w:ascii="Book Antiqua" w:hAnsi="Book Antiqua"/>
          <w:i/>
          <w:color w:val="FF0000"/>
          <w:sz w:val="16"/>
          <w:szCs w:val="16"/>
          <w:lang w:val="sr-Cyrl-CS"/>
        </w:rPr>
      </w:pPr>
      <w:r>
        <w:rPr>
          <w:rFonts w:ascii="Book Antiqua" w:hAnsi="Book Antiqua"/>
          <w:i/>
          <w:color w:val="FF0000"/>
          <w:sz w:val="16"/>
          <w:szCs w:val="16"/>
          <w:lang w:val="sr-Cyrl-CS"/>
        </w:rPr>
        <w:tab/>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2538"/>
        <w:gridCol w:w="560"/>
        <w:gridCol w:w="560"/>
        <w:gridCol w:w="560"/>
        <w:gridCol w:w="560"/>
        <w:gridCol w:w="560"/>
        <w:gridCol w:w="560"/>
        <w:gridCol w:w="560"/>
        <w:gridCol w:w="560"/>
        <w:gridCol w:w="740"/>
        <w:gridCol w:w="767"/>
      </w:tblGrid>
      <w:tr w:rsidR="00A76D28" w14:paraId="40502274" w14:textId="77777777">
        <w:trPr>
          <w:trHeight w:val="423"/>
        </w:trPr>
        <w:tc>
          <w:tcPr>
            <w:tcW w:w="2538" w:type="dxa"/>
            <w:tcBorders>
              <w:top w:val="thinThickSmallGap" w:sz="24" w:space="0" w:color="auto"/>
              <w:bottom w:val="thickThinSmallGap" w:sz="24" w:space="0" w:color="auto"/>
              <w:right w:val="thickThinSmallGap" w:sz="24" w:space="0" w:color="auto"/>
            </w:tcBorders>
            <w:shd w:val="clear" w:color="auto" w:fill="CCCCCC"/>
            <w:vAlign w:val="center"/>
          </w:tcPr>
          <w:p w14:paraId="034C5B3D" w14:textId="77777777" w:rsidR="00A76D28" w:rsidRDefault="0077121B">
            <w:pPr>
              <w:pStyle w:val="BodyTextIndent2"/>
              <w:ind w:firstLine="0"/>
              <w:jc w:val="center"/>
              <w:rPr>
                <w:rFonts w:ascii="Book Antiqua" w:hAnsi="Book Antiqua"/>
                <w:b/>
                <w:caps/>
                <w:sz w:val="18"/>
                <w:szCs w:val="14"/>
                <w:lang w:val="sr-Cyrl-CS"/>
              </w:rPr>
            </w:pPr>
            <w:r>
              <w:rPr>
                <w:rFonts w:ascii="Book Antiqua" w:hAnsi="Book Antiqua"/>
                <w:b/>
                <w:caps/>
                <w:sz w:val="18"/>
                <w:szCs w:val="14"/>
                <w:lang w:val="sr-Cyrl-CS"/>
              </w:rPr>
              <w:t>Р а з р е д</w:t>
            </w:r>
          </w:p>
        </w:tc>
        <w:tc>
          <w:tcPr>
            <w:tcW w:w="560" w:type="dxa"/>
            <w:tcBorders>
              <w:top w:val="thinThickSmallGap" w:sz="24" w:space="0" w:color="auto"/>
              <w:left w:val="thickThinSmallGap" w:sz="24" w:space="0" w:color="auto"/>
              <w:bottom w:val="thickThinSmallGap" w:sz="24" w:space="0" w:color="auto"/>
            </w:tcBorders>
            <w:shd w:val="clear" w:color="auto" w:fill="CCCCCC"/>
            <w:vAlign w:val="center"/>
          </w:tcPr>
          <w:p w14:paraId="2354DF98" w14:textId="77777777" w:rsidR="00A76D28" w:rsidRDefault="0077121B">
            <w:pPr>
              <w:pStyle w:val="BodyTextIndent2"/>
              <w:ind w:firstLine="0"/>
              <w:jc w:val="center"/>
              <w:rPr>
                <w:rFonts w:ascii="Book Antiqua" w:hAnsi="Book Antiqua"/>
                <w:b/>
                <w:sz w:val="16"/>
                <w:szCs w:val="18"/>
                <w:lang w:val="sr-Latn-CS"/>
              </w:rPr>
            </w:pPr>
            <w:r>
              <w:rPr>
                <w:rFonts w:ascii="Book Antiqua" w:hAnsi="Book Antiqua"/>
                <w:b/>
                <w:sz w:val="16"/>
                <w:szCs w:val="18"/>
                <w:lang w:val="sr-Latn-CS"/>
              </w:rPr>
              <w:t>I</w:t>
            </w:r>
          </w:p>
        </w:tc>
        <w:tc>
          <w:tcPr>
            <w:tcW w:w="560" w:type="dxa"/>
            <w:tcBorders>
              <w:top w:val="thinThickSmallGap" w:sz="24" w:space="0" w:color="auto"/>
              <w:bottom w:val="thickThinSmallGap" w:sz="24" w:space="0" w:color="auto"/>
            </w:tcBorders>
            <w:shd w:val="clear" w:color="auto" w:fill="CCCCCC"/>
            <w:vAlign w:val="center"/>
          </w:tcPr>
          <w:p w14:paraId="0A12990D" w14:textId="77777777" w:rsidR="00A76D28" w:rsidRDefault="0077121B">
            <w:pPr>
              <w:pStyle w:val="BodyTextIndent2"/>
              <w:ind w:firstLine="0"/>
              <w:jc w:val="center"/>
              <w:rPr>
                <w:rFonts w:ascii="Book Antiqua" w:hAnsi="Book Antiqua"/>
                <w:b/>
                <w:sz w:val="16"/>
                <w:szCs w:val="18"/>
                <w:lang w:val="sr-Latn-CS"/>
              </w:rPr>
            </w:pPr>
            <w:r>
              <w:rPr>
                <w:rFonts w:ascii="Book Antiqua" w:hAnsi="Book Antiqua"/>
                <w:b/>
                <w:sz w:val="16"/>
                <w:szCs w:val="18"/>
                <w:lang w:val="sr-Latn-CS"/>
              </w:rPr>
              <w:t>II</w:t>
            </w:r>
          </w:p>
        </w:tc>
        <w:tc>
          <w:tcPr>
            <w:tcW w:w="560" w:type="dxa"/>
            <w:tcBorders>
              <w:top w:val="thinThickSmallGap" w:sz="24" w:space="0" w:color="auto"/>
              <w:bottom w:val="thickThinSmallGap" w:sz="24" w:space="0" w:color="auto"/>
            </w:tcBorders>
            <w:shd w:val="clear" w:color="auto" w:fill="CCCCCC"/>
            <w:vAlign w:val="center"/>
          </w:tcPr>
          <w:p w14:paraId="06862F24" w14:textId="77777777" w:rsidR="00A76D28" w:rsidRDefault="0077121B">
            <w:pPr>
              <w:pStyle w:val="BodyTextIndent2"/>
              <w:ind w:firstLine="0"/>
              <w:jc w:val="center"/>
              <w:rPr>
                <w:rFonts w:ascii="Book Antiqua" w:hAnsi="Book Antiqua"/>
                <w:b/>
                <w:sz w:val="16"/>
                <w:szCs w:val="18"/>
                <w:lang w:val="sr-Latn-CS"/>
              </w:rPr>
            </w:pPr>
            <w:r>
              <w:rPr>
                <w:rFonts w:ascii="Book Antiqua" w:hAnsi="Book Antiqua"/>
                <w:b/>
                <w:sz w:val="16"/>
                <w:szCs w:val="18"/>
                <w:lang w:val="sr-Latn-CS"/>
              </w:rPr>
              <w:t>III</w:t>
            </w:r>
          </w:p>
        </w:tc>
        <w:tc>
          <w:tcPr>
            <w:tcW w:w="560" w:type="dxa"/>
            <w:tcBorders>
              <w:top w:val="thinThickSmallGap" w:sz="24" w:space="0" w:color="auto"/>
              <w:bottom w:val="thickThinSmallGap" w:sz="24" w:space="0" w:color="auto"/>
            </w:tcBorders>
            <w:shd w:val="clear" w:color="auto" w:fill="CCCCCC"/>
            <w:vAlign w:val="center"/>
          </w:tcPr>
          <w:p w14:paraId="64CB1A05" w14:textId="77777777" w:rsidR="00A76D28" w:rsidRDefault="0077121B">
            <w:pPr>
              <w:pStyle w:val="BodyTextIndent2"/>
              <w:ind w:firstLine="0"/>
              <w:jc w:val="center"/>
              <w:rPr>
                <w:rFonts w:ascii="Book Antiqua" w:hAnsi="Book Antiqua"/>
                <w:b/>
                <w:sz w:val="16"/>
                <w:szCs w:val="18"/>
                <w:lang w:val="sr-Latn-CS"/>
              </w:rPr>
            </w:pPr>
            <w:r>
              <w:rPr>
                <w:rFonts w:ascii="Book Antiqua" w:hAnsi="Book Antiqua"/>
                <w:b/>
                <w:sz w:val="16"/>
                <w:szCs w:val="18"/>
                <w:lang w:val="sr-Latn-CS"/>
              </w:rPr>
              <w:t>IV</w:t>
            </w:r>
          </w:p>
        </w:tc>
        <w:tc>
          <w:tcPr>
            <w:tcW w:w="560" w:type="dxa"/>
            <w:tcBorders>
              <w:top w:val="thinThickSmallGap" w:sz="24" w:space="0" w:color="auto"/>
              <w:bottom w:val="thickThinSmallGap" w:sz="24" w:space="0" w:color="auto"/>
            </w:tcBorders>
            <w:shd w:val="clear" w:color="auto" w:fill="CCCCCC"/>
            <w:vAlign w:val="center"/>
          </w:tcPr>
          <w:p w14:paraId="5EB21685" w14:textId="77777777" w:rsidR="00A76D28" w:rsidRDefault="0077121B">
            <w:pPr>
              <w:pStyle w:val="BodyTextIndent2"/>
              <w:ind w:firstLine="0"/>
              <w:jc w:val="center"/>
              <w:rPr>
                <w:rFonts w:ascii="Book Antiqua" w:hAnsi="Book Antiqua"/>
                <w:b/>
                <w:sz w:val="16"/>
                <w:szCs w:val="18"/>
                <w:lang w:val="sr-Latn-CS"/>
              </w:rPr>
            </w:pPr>
            <w:r>
              <w:rPr>
                <w:rFonts w:ascii="Book Antiqua" w:hAnsi="Book Antiqua"/>
                <w:b/>
                <w:sz w:val="16"/>
                <w:szCs w:val="18"/>
                <w:lang w:val="sr-Latn-CS"/>
              </w:rPr>
              <w:t>V</w:t>
            </w:r>
          </w:p>
        </w:tc>
        <w:tc>
          <w:tcPr>
            <w:tcW w:w="560" w:type="dxa"/>
            <w:tcBorders>
              <w:top w:val="thinThickSmallGap" w:sz="24" w:space="0" w:color="auto"/>
              <w:bottom w:val="thickThinSmallGap" w:sz="24" w:space="0" w:color="auto"/>
            </w:tcBorders>
            <w:shd w:val="clear" w:color="auto" w:fill="CCCCCC"/>
            <w:vAlign w:val="center"/>
          </w:tcPr>
          <w:p w14:paraId="7116CAF3" w14:textId="77777777" w:rsidR="00A76D28" w:rsidRDefault="0077121B">
            <w:pPr>
              <w:pStyle w:val="BodyTextIndent2"/>
              <w:ind w:firstLine="0"/>
              <w:jc w:val="center"/>
              <w:rPr>
                <w:rFonts w:ascii="Book Antiqua" w:hAnsi="Book Antiqua"/>
                <w:b/>
                <w:sz w:val="16"/>
                <w:szCs w:val="18"/>
                <w:lang w:val="sr-Latn-CS"/>
              </w:rPr>
            </w:pPr>
            <w:r>
              <w:rPr>
                <w:rFonts w:ascii="Book Antiqua" w:hAnsi="Book Antiqua"/>
                <w:b/>
                <w:sz w:val="16"/>
                <w:szCs w:val="18"/>
                <w:lang w:val="sr-Latn-CS"/>
              </w:rPr>
              <w:t>VI</w:t>
            </w:r>
          </w:p>
        </w:tc>
        <w:tc>
          <w:tcPr>
            <w:tcW w:w="560" w:type="dxa"/>
            <w:tcBorders>
              <w:top w:val="thinThickSmallGap" w:sz="24" w:space="0" w:color="auto"/>
              <w:bottom w:val="thickThinSmallGap" w:sz="24" w:space="0" w:color="auto"/>
            </w:tcBorders>
            <w:shd w:val="clear" w:color="auto" w:fill="CCCCCC"/>
            <w:vAlign w:val="center"/>
          </w:tcPr>
          <w:p w14:paraId="1274B5EE" w14:textId="77777777" w:rsidR="00A76D28" w:rsidRDefault="0077121B">
            <w:pPr>
              <w:pStyle w:val="BodyTextIndent2"/>
              <w:ind w:firstLine="0"/>
              <w:jc w:val="center"/>
              <w:rPr>
                <w:rFonts w:ascii="Book Antiqua" w:hAnsi="Book Antiqua"/>
                <w:b/>
                <w:sz w:val="16"/>
                <w:szCs w:val="18"/>
                <w:lang w:val="sr-Latn-CS"/>
              </w:rPr>
            </w:pPr>
            <w:r>
              <w:rPr>
                <w:rFonts w:ascii="Book Antiqua" w:hAnsi="Book Antiqua"/>
                <w:b/>
                <w:sz w:val="16"/>
                <w:szCs w:val="18"/>
                <w:lang w:val="sr-Latn-CS"/>
              </w:rPr>
              <w:t>VII</w:t>
            </w:r>
          </w:p>
        </w:tc>
        <w:tc>
          <w:tcPr>
            <w:tcW w:w="560" w:type="dxa"/>
            <w:tcBorders>
              <w:top w:val="thinThickSmallGap" w:sz="24" w:space="0" w:color="auto"/>
              <w:bottom w:val="thickThinSmallGap" w:sz="24" w:space="0" w:color="auto"/>
            </w:tcBorders>
            <w:shd w:val="clear" w:color="auto" w:fill="CCCCCC"/>
            <w:vAlign w:val="center"/>
          </w:tcPr>
          <w:p w14:paraId="2274236F" w14:textId="77777777" w:rsidR="00A76D28" w:rsidRDefault="0077121B">
            <w:pPr>
              <w:pStyle w:val="BodyTextIndent2"/>
              <w:ind w:firstLine="0"/>
              <w:jc w:val="center"/>
              <w:rPr>
                <w:rFonts w:ascii="Book Antiqua" w:hAnsi="Book Antiqua"/>
                <w:b/>
                <w:sz w:val="16"/>
                <w:szCs w:val="18"/>
                <w:lang w:val="sr-Latn-CS"/>
              </w:rPr>
            </w:pPr>
            <w:r>
              <w:rPr>
                <w:rFonts w:ascii="Book Antiqua" w:hAnsi="Book Antiqua"/>
                <w:b/>
                <w:sz w:val="16"/>
                <w:szCs w:val="18"/>
                <w:lang w:val="sr-Latn-CS"/>
              </w:rPr>
              <w:t>VIII</w:t>
            </w:r>
          </w:p>
        </w:tc>
        <w:tc>
          <w:tcPr>
            <w:tcW w:w="740" w:type="dxa"/>
            <w:tcBorders>
              <w:top w:val="thinThickSmallGap" w:sz="24" w:space="0" w:color="auto"/>
              <w:bottom w:val="thickThinSmallGap" w:sz="24" w:space="0" w:color="auto"/>
            </w:tcBorders>
            <w:shd w:val="clear" w:color="auto" w:fill="CCCCCC"/>
            <w:vAlign w:val="center"/>
          </w:tcPr>
          <w:p w14:paraId="5C802719" w14:textId="77777777" w:rsidR="00A76D28" w:rsidRDefault="0077121B">
            <w:pPr>
              <w:pStyle w:val="BodyTextIndent2"/>
              <w:ind w:firstLine="0"/>
              <w:jc w:val="center"/>
              <w:rPr>
                <w:rFonts w:ascii="Book Antiqua" w:hAnsi="Book Antiqua"/>
                <w:b/>
                <w:caps/>
                <w:sz w:val="16"/>
                <w:szCs w:val="16"/>
                <w:lang w:val="sr-Cyrl-CS"/>
              </w:rPr>
            </w:pPr>
            <w:r>
              <w:rPr>
                <w:rFonts w:ascii="Book Antiqua" w:hAnsi="Book Antiqua"/>
                <w:b/>
                <w:caps/>
                <w:sz w:val="16"/>
                <w:szCs w:val="16"/>
                <w:lang w:val="sr-Cyrl-CS"/>
              </w:rPr>
              <w:t>спец.</w:t>
            </w:r>
          </w:p>
        </w:tc>
        <w:tc>
          <w:tcPr>
            <w:tcW w:w="767" w:type="dxa"/>
            <w:tcBorders>
              <w:top w:val="thinThickSmallGap" w:sz="24" w:space="0" w:color="auto"/>
              <w:bottom w:val="thickThinSmallGap" w:sz="24" w:space="0" w:color="auto"/>
            </w:tcBorders>
            <w:shd w:val="clear" w:color="auto" w:fill="CCCCCC"/>
            <w:vAlign w:val="center"/>
          </w:tcPr>
          <w:p w14:paraId="3B68D8C0" w14:textId="77777777" w:rsidR="00A76D28" w:rsidRDefault="0077121B">
            <w:pPr>
              <w:pStyle w:val="BodyTextIndent2"/>
              <w:ind w:firstLine="0"/>
              <w:jc w:val="center"/>
              <w:rPr>
                <w:rFonts w:ascii="Book Antiqua" w:hAnsi="Book Antiqua"/>
                <w:b/>
                <w:caps/>
                <w:sz w:val="16"/>
                <w:szCs w:val="16"/>
                <w:lang w:val="sr-Cyrl-CS"/>
              </w:rPr>
            </w:pPr>
            <w:r>
              <w:rPr>
                <w:rFonts w:ascii="Book Antiqua" w:hAnsi="Book Antiqua"/>
                <w:b/>
                <w:caps/>
                <w:sz w:val="16"/>
                <w:szCs w:val="16"/>
                <w:lang w:val="sr-Cyrl-CS"/>
              </w:rPr>
              <w:t>свега</w:t>
            </w:r>
          </w:p>
        </w:tc>
      </w:tr>
      <w:tr w:rsidR="00A76D28" w14:paraId="3B59E802" w14:textId="77777777">
        <w:trPr>
          <w:trHeight w:val="525"/>
        </w:trPr>
        <w:tc>
          <w:tcPr>
            <w:tcW w:w="2538" w:type="dxa"/>
            <w:tcBorders>
              <w:top w:val="thickThinSmallGap" w:sz="24" w:space="0" w:color="auto"/>
              <w:right w:val="thickThinSmallGap" w:sz="24" w:space="0" w:color="auto"/>
            </w:tcBorders>
            <w:vAlign w:val="center"/>
          </w:tcPr>
          <w:p w14:paraId="5D469AC6" w14:textId="77777777" w:rsidR="00A76D28" w:rsidRDefault="0077121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бр. уч. по разредима</w:t>
            </w:r>
          </w:p>
        </w:tc>
        <w:tc>
          <w:tcPr>
            <w:tcW w:w="560" w:type="dxa"/>
            <w:tcBorders>
              <w:top w:val="thickThinSmallGap" w:sz="24" w:space="0" w:color="auto"/>
              <w:left w:val="thickThinSmallGap" w:sz="24" w:space="0" w:color="auto"/>
            </w:tcBorders>
            <w:vAlign w:val="center"/>
          </w:tcPr>
          <w:p w14:paraId="78AC8793"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191</w:t>
            </w:r>
          </w:p>
        </w:tc>
        <w:tc>
          <w:tcPr>
            <w:tcW w:w="560" w:type="dxa"/>
            <w:tcBorders>
              <w:top w:val="thickThinSmallGap" w:sz="24" w:space="0" w:color="auto"/>
            </w:tcBorders>
            <w:vAlign w:val="center"/>
          </w:tcPr>
          <w:p w14:paraId="0DDA16F4"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180</w:t>
            </w:r>
          </w:p>
        </w:tc>
        <w:tc>
          <w:tcPr>
            <w:tcW w:w="560" w:type="dxa"/>
            <w:tcBorders>
              <w:top w:val="thickThinSmallGap" w:sz="24" w:space="0" w:color="auto"/>
            </w:tcBorders>
            <w:vAlign w:val="center"/>
          </w:tcPr>
          <w:p w14:paraId="02AF4E8F" w14:textId="77777777" w:rsidR="00A76D28" w:rsidRDefault="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153</w:t>
            </w:r>
          </w:p>
        </w:tc>
        <w:tc>
          <w:tcPr>
            <w:tcW w:w="560" w:type="dxa"/>
            <w:tcBorders>
              <w:top w:val="thickThinSmallGap" w:sz="24" w:space="0" w:color="auto"/>
            </w:tcBorders>
            <w:vAlign w:val="center"/>
          </w:tcPr>
          <w:p w14:paraId="1A65751B"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162</w:t>
            </w:r>
          </w:p>
        </w:tc>
        <w:tc>
          <w:tcPr>
            <w:tcW w:w="560" w:type="dxa"/>
            <w:tcBorders>
              <w:top w:val="thickThinSmallGap" w:sz="24" w:space="0" w:color="auto"/>
            </w:tcBorders>
            <w:vAlign w:val="center"/>
          </w:tcPr>
          <w:p w14:paraId="414A4648"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151</w:t>
            </w:r>
          </w:p>
        </w:tc>
        <w:tc>
          <w:tcPr>
            <w:tcW w:w="560" w:type="dxa"/>
            <w:tcBorders>
              <w:top w:val="thickThinSmallGap" w:sz="24" w:space="0" w:color="auto"/>
            </w:tcBorders>
            <w:vAlign w:val="center"/>
          </w:tcPr>
          <w:p w14:paraId="59770ED9"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201</w:t>
            </w:r>
          </w:p>
        </w:tc>
        <w:tc>
          <w:tcPr>
            <w:tcW w:w="560" w:type="dxa"/>
            <w:tcBorders>
              <w:top w:val="thickThinSmallGap" w:sz="24" w:space="0" w:color="auto"/>
            </w:tcBorders>
            <w:vAlign w:val="center"/>
          </w:tcPr>
          <w:p w14:paraId="47817ABD" w14:textId="77777777" w:rsidR="00A76D28" w:rsidRDefault="007F2E7E">
            <w:pPr>
              <w:pStyle w:val="BodyTextIndent2"/>
              <w:ind w:firstLine="0"/>
              <w:jc w:val="center"/>
              <w:rPr>
                <w:rFonts w:ascii="Book Antiqua" w:hAnsi="Book Antiqua"/>
                <w:sz w:val="20"/>
                <w:szCs w:val="18"/>
              </w:rPr>
            </w:pPr>
            <w:r>
              <w:rPr>
                <w:rFonts w:ascii="Book Antiqua" w:hAnsi="Book Antiqua"/>
                <w:sz w:val="20"/>
                <w:szCs w:val="18"/>
              </w:rPr>
              <w:t>1</w:t>
            </w:r>
            <w:r w:rsidR="007D435B">
              <w:rPr>
                <w:rFonts w:ascii="Book Antiqua" w:hAnsi="Book Antiqua"/>
                <w:sz w:val="20"/>
                <w:szCs w:val="18"/>
              </w:rPr>
              <w:t>88</w:t>
            </w:r>
          </w:p>
        </w:tc>
        <w:tc>
          <w:tcPr>
            <w:tcW w:w="560" w:type="dxa"/>
            <w:tcBorders>
              <w:top w:val="thickThinSmallGap" w:sz="24" w:space="0" w:color="auto"/>
            </w:tcBorders>
            <w:vAlign w:val="center"/>
          </w:tcPr>
          <w:p w14:paraId="4D4E91AE" w14:textId="77777777" w:rsidR="00A76D28" w:rsidRDefault="007F2E7E">
            <w:pPr>
              <w:pStyle w:val="BodyTextIndent2"/>
              <w:ind w:firstLine="0"/>
              <w:jc w:val="center"/>
              <w:rPr>
                <w:rFonts w:ascii="Book Antiqua" w:hAnsi="Book Antiqua"/>
                <w:sz w:val="20"/>
                <w:szCs w:val="18"/>
              </w:rPr>
            </w:pPr>
            <w:r>
              <w:rPr>
                <w:rFonts w:ascii="Book Antiqua" w:hAnsi="Book Antiqua"/>
                <w:sz w:val="20"/>
                <w:szCs w:val="18"/>
              </w:rPr>
              <w:t>167</w:t>
            </w:r>
          </w:p>
        </w:tc>
        <w:tc>
          <w:tcPr>
            <w:tcW w:w="740" w:type="dxa"/>
            <w:tcBorders>
              <w:top w:val="thickThinSmallGap" w:sz="24" w:space="0" w:color="auto"/>
            </w:tcBorders>
            <w:vAlign w:val="center"/>
          </w:tcPr>
          <w:p w14:paraId="5A37A510" w14:textId="77777777" w:rsidR="00A76D28" w:rsidRDefault="007F2E7E">
            <w:pPr>
              <w:pStyle w:val="BodyTextIndent2"/>
              <w:ind w:firstLine="0"/>
              <w:jc w:val="center"/>
              <w:rPr>
                <w:rFonts w:ascii="Book Antiqua" w:hAnsi="Book Antiqua"/>
                <w:sz w:val="20"/>
                <w:szCs w:val="18"/>
              </w:rPr>
            </w:pPr>
            <w:r>
              <w:rPr>
                <w:rFonts w:ascii="Book Antiqua" w:hAnsi="Book Antiqua"/>
                <w:sz w:val="20"/>
                <w:szCs w:val="18"/>
              </w:rPr>
              <w:t>22</w:t>
            </w:r>
          </w:p>
        </w:tc>
        <w:tc>
          <w:tcPr>
            <w:tcW w:w="767" w:type="dxa"/>
            <w:tcBorders>
              <w:top w:val="thickThinSmallGap" w:sz="24" w:space="0" w:color="auto"/>
            </w:tcBorders>
            <w:vAlign w:val="center"/>
          </w:tcPr>
          <w:p w14:paraId="23C44363" w14:textId="77777777" w:rsidR="00A76D28" w:rsidRDefault="00504486">
            <w:pPr>
              <w:pStyle w:val="BodyTextIndent2"/>
              <w:ind w:firstLine="0"/>
              <w:jc w:val="center"/>
              <w:rPr>
                <w:rFonts w:ascii="Book Antiqua" w:hAnsi="Book Antiqua"/>
                <w:sz w:val="20"/>
                <w:szCs w:val="18"/>
              </w:rPr>
            </w:pPr>
            <w:r>
              <w:rPr>
                <w:rFonts w:ascii="Book Antiqua" w:hAnsi="Book Antiqua"/>
                <w:sz w:val="20"/>
                <w:szCs w:val="18"/>
              </w:rPr>
              <w:t>1415</w:t>
            </w:r>
          </w:p>
        </w:tc>
      </w:tr>
      <w:tr w:rsidR="00A76D28" w14:paraId="7068AED0" w14:textId="77777777">
        <w:trPr>
          <w:trHeight w:val="525"/>
        </w:trPr>
        <w:tc>
          <w:tcPr>
            <w:tcW w:w="2538" w:type="dxa"/>
            <w:tcBorders>
              <w:right w:val="thickThinSmallGap" w:sz="24" w:space="0" w:color="auto"/>
            </w:tcBorders>
            <w:vAlign w:val="center"/>
          </w:tcPr>
          <w:p w14:paraId="032673AA" w14:textId="77777777" w:rsidR="00A76D28" w:rsidRDefault="0077121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одличних</w:t>
            </w:r>
          </w:p>
        </w:tc>
        <w:tc>
          <w:tcPr>
            <w:tcW w:w="560" w:type="dxa"/>
            <w:tcBorders>
              <w:left w:val="thickThinSmallGap" w:sz="24" w:space="0" w:color="auto"/>
            </w:tcBorders>
            <w:vAlign w:val="center"/>
          </w:tcPr>
          <w:p w14:paraId="752FF98D" w14:textId="77777777" w:rsidR="00A76D28" w:rsidRDefault="0077121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4C858A4A"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147</w:t>
            </w:r>
          </w:p>
        </w:tc>
        <w:tc>
          <w:tcPr>
            <w:tcW w:w="560" w:type="dxa"/>
            <w:vAlign w:val="center"/>
          </w:tcPr>
          <w:p w14:paraId="3A171139"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118</w:t>
            </w:r>
          </w:p>
        </w:tc>
        <w:tc>
          <w:tcPr>
            <w:tcW w:w="560" w:type="dxa"/>
            <w:vAlign w:val="center"/>
          </w:tcPr>
          <w:p w14:paraId="21FC9778"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114</w:t>
            </w:r>
          </w:p>
        </w:tc>
        <w:tc>
          <w:tcPr>
            <w:tcW w:w="560" w:type="dxa"/>
            <w:vAlign w:val="center"/>
          </w:tcPr>
          <w:p w14:paraId="724B8F50" w14:textId="77777777" w:rsidR="00A76D28" w:rsidRDefault="007D435B">
            <w:pPr>
              <w:pStyle w:val="BodyTextIndent2"/>
              <w:ind w:firstLine="0"/>
              <w:rPr>
                <w:rFonts w:ascii="Book Antiqua" w:hAnsi="Book Antiqua"/>
                <w:sz w:val="20"/>
                <w:szCs w:val="18"/>
              </w:rPr>
            </w:pPr>
            <w:r>
              <w:rPr>
                <w:rFonts w:ascii="Book Antiqua" w:hAnsi="Book Antiqua"/>
                <w:sz w:val="20"/>
                <w:szCs w:val="18"/>
              </w:rPr>
              <w:t>89</w:t>
            </w:r>
          </w:p>
        </w:tc>
        <w:tc>
          <w:tcPr>
            <w:tcW w:w="560" w:type="dxa"/>
            <w:vAlign w:val="center"/>
          </w:tcPr>
          <w:p w14:paraId="57C5DD28"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115</w:t>
            </w:r>
          </w:p>
        </w:tc>
        <w:tc>
          <w:tcPr>
            <w:tcW w:w="560" w:type="dxa"/>
            <w:vAlign w:val="center"/>
          </w:tcPr>
          <w:p w14:paraId="5CC2335A"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67</w:t>
            </w:r>
          </w:p>
        </w:tc>
        <w:tc>
          <w:tcPr>
            <w:tcW w:w="560" w:type="dxa"/>
            <w:vAlign w:val="center"/>
          </w:tcPr>
          <w:p w14:paraId="2138EC26" w14:textId="77777777" w:rsidR="00A76D28" w:rsidRDefault="00504486">
            <w:pPr>
              <w:pStyle w:val="BodyTextIndent2"/>
              <w:ind w:firstLine="0"/>
              <w:jc w:val="center"/>
              <w:rPr>
                <w:rFonts w:ascii="Book Antiqua" w:hAnsi="Book Antiqua"/>
                <w:sz w:val="20"/>
                <w:szCs w:val="18"/>
              </w:rPr>
            </w:pPr>
            <w:r>
              <w:rPr>
                <w:rFonts w:ascii="Book Antiqua" w:hAnsi="Book Antiqua"/>
                <w:sz w:val="20"/>
                <w:szCs w:val="18"/>
              </w:rPr>
              <w:t>69</w:t>
            </w:r>
          </w:p>
        </w:tc>
        <w:tc>
          <w:tcPr>
            <w:tcW w:w="740" w:type="dxa"/>
            <w:shd w:val="clear" w:color="auto" w:fill="auto"/>
            <w:vAlign w:val="center"/>
          </w:tcPr>
          <w:p w14:paraId="1FC8293A" w14:textId="77777777" w:rsidR="00A76D28" w:rsidRDefault="007F2E7E">
            <w:pPr>
              <w:pStyle w:val="BodyTextIndent2"/>
              <w:ind w:firstLine="0"/>
              <w:jc w:val="center"/>
              <w:rPr>
                <w:rFonts w:ascii="Book Antiqua" w:hAnsi="Book Antiqua"/>
                <w:sz w:val="20"/>
                <w:szCs w:val="18"/>
              </w:rPr>
            </w:pPr>
            <w:r>
              <w:rPr>
                <w:rFonts w:ascii="Book Antiqua" w:hAnsi="Book Antiqua"/>
                <w:sz w:val="20"/>
                <w:szCs w:val="18"/>
              </w:rPr>
              <w:t>13</w:t>
            </w:r>
          </w:p>
        </w:tc>
        <w:tc>
          <w:tcPr>
            <w:tcW w:w="767" w:type="dxa"/>
            <w:vAlign w:val="center"/>
          </w:tcPr>
          <w:p w14:paraId="5CE24B1E" w14:textId="77777777" w:rsidR="00A76D28" w:rsidRDefault="00ED17AF">
            <w:pPr>
              <w:pStyle w:val="BodyTextIndent2"/>
              <w:ind w:firstLine="0"/>
              <w:jc w:val="center"/>
              <w:rPr>
                <w:rFonts w:ascii="Book Antiqua" w:hAnsi="Book Antiqua"/>
                <w:sz w:val="20"/>
                <w:szCs w:val="18"/>
              </w:rPr>
            </w:pPr>
            <w:r>
              <w:rPr>
                <w:rFonts w:ascii="Book Antiqua" w:hAnsi="Book Antiqua"/>
                <w:sz w:val="20"/>
                <w:szCs w:val="18"/>
              </w:rPr>
              <w:t>732</w:t>
            </w:r>
          </w:p>
        </w:tc>
      </w:tr>
      <w:tr w:rsidR="00A76D28" w14:paraId="2FA8FAB4" w14:textId="77777777">
        <w:trPr>
          <w:trHeight w:val="525"/>
        </w:trPr>
        <w:tc>
          <w:tcPr>
            <w:tcW w:w="2538" w:type="dxa"/>
            <w:tcBorders>
              <w:right w:val="thickThinSmallGap" w:sz="24" w:space="0" w:color="auto"/>
            </w:tcBorders>
            <w:vAlign w:val="center"/>
          </w:tcPr>
          <w:p w14:paraId="7B07577F" w14:textId="77777777" w:rsidR="00A76D28" w:rsidRDefault="0077121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врло добрих</w:t>
            </w:r>
          </w:p>
        </w:tc>
        <w:tc>
          <w:tcPr>
            <w:tcW w:w="560" w:type="dxa"/>
            <w:tcBorders>
              <w:left w:val="thickThinSmallGap" w:sz="24" w:space="0" w:color="auto"/>
            </w:tcBorders>
            <w:vAlign w:val="center"/>
          </w:tcPr>
          <w:p w14:paraId="63B49FBE" w14:textId="77777777" w:rsidR="00A76D28" w:rsidRDefault="0077121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23611890"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25</w:t>
            </w:r>
          </w:p>
        </w:tc>
        <w:tc>
          <w:tcPr>
            <w:tcW w:w="560" w:type="dxa"/>
            <w:vAlign w:val="center"/>
          </w:tcPr>
          <w:p w14:paraId="5EF80C4D"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25</w:t>
            </w:r>
          </w:p>
        </w:tc>
        <w:tc>
          <w:tcPr>
            <w:tcW w:w="560" w:type="dxa"/>
            <w:vAlign w:val="center"/>
          </w:tcPr>
          <w:p w14:paraId="6CFCC474"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26</w:t>
            </w:r>
          </w:p>
        </w:tc>
        <w:tc>
          <w:tcPr>
            <w:tcW w:w="560" w:type="dxa"/>
            <w:vAlign w:val="center"/>
          </w:tcPr>
          <w:p w14:paraId="38099838"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40</w:t>
            </w:r>
          </w:p>
        </w:tc>
        <w:tc>
          <w:tcPr>
            <w:tcW w:w="560" w:type="dxa"/>
            <w:vAlign w:val="center"/>
          </w:tcPr>
          <w:p w14:paraId="63215C68"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53</w:t>
            </w:r>
          </w:p>
        </w:tc>
        <w:tc>
          <w:tcPr>
            <w:tcW w:w="560" w:type="dxa"/>
            <w:vAlign w:val="center"/>
          </w:tcPr>
          <w:p w14:paraId="11E2E73D"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66</w:t>
            </w:r>
          </w:p>
        </w:tc>
        <w:tc>
          <w:tcPr>
            <w:tcW w:w="560" w:type="dxa"/>
            <w:vAlign w:val="center"/>
          </w:tcPr>
          <w:p w14:paraId="48CDC063" w14:textId="77777777" w:rsidR="00A76D28" w:rsidRDefault="007F2E7E">
            <w:pPr>
              <w:pStyle w:val="BodyTextIndent2"/>
              <w:ind w:firstLine="0"/>
              <w:jc w:val="center"/>
              <w:rPr>
                <w:rFonts w:ascii="Book Antiqua" w:hAnsi="Book Antiqua"/>
                <w:sz w:val="20"/>
                <w:szCs w:val="18"/>
              </w:rPr>
            </w:pPr>
            <w:r>
              <w:rPr>
                <w:rFonts w:ascii="Book Antiqua" w:hAnsi="Book Antiqua"/>
                <w:sz w:val="20"/>
                <w:szCs w:val="18"/>
              </w:rPr>
              <w:t>61</w:t>
            </w:r>
          </w:p>
        </w:tc>
        <w:tc>
          <w:tcPr>
            <w:tcW w:w="740" w:type="dxa"/>
            <w:shd w:val="clear" w:color="auto" w:fill="auto"/>
            <w:vAlign w:val="center"/>
          </w:tcPr>
          <w:p w14:paraId="185A7CC5" w14:textId="77777777" w:rsidR="00A76D28" w:rsidRDefault="007F2E7E">
            <w:pPr>
              <w:pStyle w:val="BodyTextIndent2"/>
              <w:ind w:firstLine="0"/>
              <w:jc w:val="center"/>
              <w:rPr>
                <w:rFonts w:ascii="Book Antiqua" w:hAnsi="Book Antiqua"/>
                <w:sz w:val="20"/>
                <w:szCs w:val="18"/>
              </w:rPr>
            </w:pPr>
            <w:r>
              <w:rPr>
                <w:rFonts w:ascii="Book Antiqua" w:hAnsi="Book Antiqua"/>
                <w:sz w:val="20"/>
                <w:szCs w:val="18"/>
              </w:rPr>
              <w:t>6</w:t>
            </w:r>
          </w:p>
        </w:tc>
        <w:tc>
          <w:tcPr>
            <w:tcW w:w="767" w:type="dxa"/>
            <w:vAlign w:val="center"/>
          </w:tcPr>
          <w:p w14:paraId="62714D22" w14:textId="77777777" w:rsidR="00A76D28" w:rsidRDefault="00504486">
            <w:pPr>
              <w:pStyle w:val="BodyTextIndent2"/>
              <w:ind w:firstLine="0"/>
              <w:jc w:val="center"/>
              <w:rPr>
                <w:rFonts w:ascii="Book Antiqua" w:hAnsi="Book Antiqua"/>
                <w:sz w:val="20"/>
                <w:szCs w:val="18"/>
              </w:rPr>
            </w:pPr>
            <w:r>
              <w:rPr>
                <w:rFonts w:ascii="Book Antiqua" w:hAnsi="Book Antiqua"/>
                <w:sz w:val="20"/>
                <w:szCs w:val="18"/>
              </w:rPr>
              <w:t>302</w:t>
            </w:r>
          </w:p>
        </w:tc>
      </w:tr>
      <w:tr w:rsidR="00A76D28" w14:paraId="46E394F9" w14:textId="77777777">
        <w:trPr>
          <w:trHeight w:val="525"/>
        </w:trPr>
        <w:tc>
          <w:tcPr>
            <w:tcW w:w="2538" w:type="dxa"/>
            <w:tcBorders>
              <w:right w:val="thickThinSmallGap" w:sz="24" w:space="0" w:color="auto"/>
            </w:tcBorders>
            <w:vAlign w:val="center"/>
          </w:tcPr>
          <w:p w14:paraId="00A68DB5" w14:textId="77777777" w:rsidR="00A76D28" w:rsidRDefault="0077121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добрих</w:t>
            </w:r>
          </w:p>
        </w:tc>
        <w:tc>
          <w:tcPr>
            <w:tcW w:w="560" w:type="dxa"/>
            <w:tcBorders>
              <w:left w:val="thickThinSmallGap" w:sz="24" w:space="0" w:color="auto"/>
            </w:tcBorders>
            <w:vAlign w:val="center"/>
          </w:tcPr>
          <w:p w14:paraId="109702B8" w14:textId="77777777" w:rsidR="00A76D28" w:rsidRDefault="0077121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0C4FF589"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6</w:t>
            </w:r>
          </w:p>
        </w:tc>
        <w:tc>
          <w:tcPr>
            <w:tcW w:w="560" w:type="dxa"/>
            <w:vAlign w:val="center"/>
          </w:tcPr>
          <w:p w14:paraId="728B3995"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10</w:t>
            </w:r>
          </w:p>
        </w:tc>
        <w:tc>
          <w:tcPr>
            <w:tcW w:w="560" w:type="dxa"/>
            <w:vAlign w:val="center"/>
          </w:tcPr>
          <w:p w14:paraId="622D0326"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19</w:t>
            </w:r>
          </w:p>
        </w:tc>
        <w:tc>
          <w:tcPr>
            <w:tcW w:w="560" w:type="dxa"/>
            <w:vAlign w:val="center"/>
          </w:tcPr>
          <w:p w14:paraId="73DEAE54"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20</w:t>
            </w:r>
          </w:p>
        </w:tc>
        <w:tc>
          <w:tcPr>
            <w:tcW w:w="560" w:type="dxa"/>
            <w:vAlign w:val="center"/>
          </w:tcPr>
          <w:p w14:paraId="40D2D170"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30</w:t>
            </w:r>
          </w:p>
        </w:tc>
        <w:tc>
          <w:tcPr>
            <w:tcW w:w="560" w:type="dxa"/>
            <w:vAlign w:val="center"/>
          </w:tcPr>
          <w:p w14:paraId="72B99884"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48</w:t>
            </w:r>
          </w:p>
        </w:tc>
        <w:tc>
          <w:tcPr>
            <w:tcW w:w="560" w:type="dxa"/>
            <w:vAlign w:val="center"/>
          </w:tcPr>
          <w:p w14:paraId="551CF032" w14:textId="77777777" w:rsidR="00A76D28" w:rsidRDefault="007F2E7E">
            <w:pPr>
              <w:pStyle w:val="BodyTextIndent2"/>
              <w:ind w:firstLine="0"/>
              <w:jc w:val="center"/>
              <w:rPr>
                <w:rFonts w:ascii="Book Antiqua" w:hAnsi="Book Antiqua"/>
                <w:sz w:val="20"/>
                <w:szCs w:val="18"/>
              </w:rPr>
            </w:pPr>
            <w:r>
              <w:rPr>
                <w:rFonts w:ascii="Book Antiqua" w:hAnsi="Book Antiqua"/>
                <w:sz w:val="20"/>
                <w:szCs w:val="18"/>
              </w:rPr>
              <w:t>37</w:t>
            </w:r>
          </w:p>
        </w:tc>
        <w:tc>
          <w:tcPr>
            <w:tcW w:w="740" w:type="dxa"/>
            <w:shd w:val="clear" w:color="auto" w:fill="auto"/>
            <w:vAlign w:val="center"/>
          </w:tcPr>
          <w:p w14:paraId="52378BE6"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767" w:type="dxa"/>
            <w:vAlign w:val="center"/>
          </w:tcPr>
          <w:p w14:paraId="37FED950" w14:textId="77777777" w:rsidR="00A76D28" w:rsidRDefault="00504486">
            <w:pPr>
              <w:pStyle w:val="BodyTextIndent2"/>
              <w:ind w:firstLine="0"/>
              <w:jc w:val="center"/>
              <w:rPr>
                <w:rFonts w:ascii="Book Antiqua" w:hAnsi="Book Antiqua"/>
                <w:sz w:val="20"/>
                <w:szCs w:val="18"/>
              </w:rPr>
            </w:pPr>
            <w:r>
              <w:rPr>
                <w:rFonts w:ascii="Book Antiqua" w:hAnsi="Book Antiqua"/>
                <w:sz w:val="20"/>
                <w:szCs w:val="18"/>
              </w:rPr>
              <w:t>170</w:t>
            </w:r>
          </w:p>
        </w:tc>
      </w:tr>
      <w:tr w:rsidR="00A76D28" w14:paraId="420EC2A6" w14:textId="77777777">
        <w:trPr>
          <w:trHeight w:val="525"/>
        </w:trPr>
        <w:tc>
          <w:tcPr>
            <w:tcW w:w="2538" w:type="dxa"/>
            <w:tcBorders>
              <w:right w:val="thickThinSmallGap" w:sz="24" w:space="0" w:color="auto"/>
            </w:tcBorders>
            <w:vAlign w:val="center"/>
          </w:tcPr>
          <w:p w14:paraId="23D6F62A" w14:textId="77777777" w:rsidR="00A76D28" w:rsidRDefault="0077121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довољних</w:t>
            </w:r>
          </w:p>
        </w:tc>
        <w:tc>
          <w:tcPr>
            <w:tcW w:w="560" w:type="dxa"/>
            <w:tcBorders>
              <w:left w:val="thickThinSmallGap" w:sz="24" w:space="0" w:color="auto"/>
            </w:tcBorders>
            <w:vAlign w:val="center"/>
          </w:tcPr>
          <w:p w14:paraId="08AE7DB5" w14:textId="77777777" w:rsidR="00A76D28" w:rsidRDefault="0077121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29193111"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2</w:t>
            </w:r>
          </w:p>
        </w:tc>
        <w:tc>
          <w:tcPr>
            <w:tcW w:w="560" w:type="dxa"/>
            <w:vAlign w:val="center"/>
          </w:tcPr>
          <w:p w14:paraId="467C2860"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2425C47E" w14:textId="77777777" w:rsidR="00A76D28" w:rsidRDefault="007D435B">
            <w:pPr>
              <w:pStyle w:val="BodyTextIndent2"/>
              <w:ind w:firstLine="0"/>
              <w:jc w:val="center"/>
              <w:rPr>
                <w:rFonts w:ascii="Book Antiqua" w:hAnsi="Book Antiqua"/>
                <w:sz w:val="20"/>
                <w:szCs w:val="18"/>
              </w:rPr>
            </w:pPr>
            <w:r>
              <w:rPr>
                <w:rFonts w:ascii="Book Antiqua" w:hAnsi="Book Antiqua"/>
                <w:sz w:val="20"/>
                <w:szCs w:val="18"/>
              </w:rPr>
              <w:t>2</w:t>
            </w:r>
          </w:p>
        </w:tc>
        <w:tc>
          <w:tcPr>
            <w:tcW w:w="560" w:type="dxa"/>
            <w:vAlign w:val="center"/>
          </w:tcPr>
          <w:p w14:paraId="57EFD28A"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1</w:t>
            </w:r>
          </w:p>
        </w:tc>
        <w:tc>
          <w:tcPr>
            <w:tcW w:w="560" w:type="dxa"/>
            <w:vAlign w:val="center"/>
          </w:tcPr>
          <w:p w14:paraId="266CDDE3" w14:textId="77777777" w:rsidR="00A76D28" w:rsidRDefault="00504486">
            <w:pPr>
              <w:pStyle w:val="BodyTextIndent2"/>
              <w:ind w:firstLine="0"/>
              <w:jc w:val="center"/>
              <w:rPr>
                <w:rFonts w:ascii="Book Antiqua" w:hAnsi="Book Antiqua"/>
                <w:sz w:val="20"/>
                <w:szCs w:val="18"/>
                <w:lang w:val="sr-Latn-CS"/>
              </w:rPr>
            </w:pPr>
            <w:r>
              <w:rPr>
                <w:rFonts w:ascii="Book Antiqua" w:hAnsi="Book Antiqua"/>
                <w:sz w:val="20"/>
                <w:szCs w:val="18"/>
                <w:lang w:val="sr-Latn-CS"/>
              </w:rPr>
              <w:t>2</w:t>
            </w:r>
          </w:p>
        </w:tc>
        <w:tc>
          <w:tcPr>
            <w:tcW w:w="560" w:type="dxa"/>
            <w:vAlign w:val="center"/>
          </w:tcPr>
          <w:p w14:paraId="39891A91" w14:textId="77777777" w:rsidR="00A76D28" w:rsidRDefault="00504486">
            <w:pPr>
              <w:pStyle w:val="BodyTextIndent2"/>
              <w:ind w:firstLine="0"/>
              <w:jc w:val="center"/>
              <w:rPr>
                <w:rFonts w:ascii="Book Antiqua" w:hAnsi="Book Antiqua"/>
                <w:sz w:val="20"/>
                <w:szCs w:val="18"/>
              </w:rPr>
            </w:pPr>
            <w:r>
              <w:rPr>
                <w:rFonts w:ascii="Book Antiqua" w:hAnsi="Book Antiqua"/>
                <w:sz w:val="20"/>
                <w:szCs w:val="18"/>
              </w:rPr>
              <w:t>5</w:t>
            </w:r>
          </w:p>
        </w:tc>
        <w:tc>
          <w:tcPr>
            <w:tcW w:w="560" w:type="dxa"/>
            <w:vAlign w:val="center"/>
          </w:tcPr>
          <w:p w14:paraId="5BCD02FE"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740" w:type="dxa"/>
            <w:shd w:val="clear" w:color="auto" w:fill="auto"/>
            <w:vAlign w:val="center"/>
          </w:tcPr>
          <w:p w14:paraId="62F8ADB4"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767" w:type="dxa"/>
            <w:vAlign w:val="center"/>
          </w:tcPr>
          <w:p w14:paraId="792CADA6" w14:textId="77777777" w:rsidR="00A76D28" w:rsidRDefault="00ED17AF">
            <w:pPr>
              <w:pStyle w:val="BodyTextIndent2"/>
              <w:ind w:firstLine="0"/>
              <w:jc w:val="center"/>
              <w:rPr>
                <w:rFonts w:ascii="Book Antiqua" w:hAnsi="Book Antiqua"/>
                <w:sz w:val="20"/>
                <w:szCs w:val="18"/>
              </w:rPr>
            </w:pPr>
            <w:r>
              <w:rPr>
                <w:rFonts w:ascii="Book Antiqua" w:hAnsi="Book Antiqua"/>
                <w:sz w:val="20"/>
                <w:szCs w:val="18"/>
              </w:rPr>
              <w:t>12</w:t>
            </w:r>
          </w:p>
        </w:tc>
      </w:tr>
      <w:tr w:rsidR="00A76D28" w14:paraId="643EE0D1" w14:textId="77777777">
        <w:trPr>
          <w:trHeight w:val="525"/>
        </w:trPr>
        <w:tc>
          <w:tcPr>
            <w:tcW w:w="2538" w:type="dxa"/>
            <w:tcBorders>
              <w:right w:val="thickThinSmallGap" w:sz="24" w:space="0" w:color="auto"/>
            </w:tcBorders>
            <w:vAlign w:val="center"/>
          </w:tcPr>
          <w:p w14:paraId="4B4E3232" w14:textId="77777777" w:rsidR="00A76D28" w:rsidRDefault="0077121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преведених</w:t>
            </w:r>
          </w:p>
        </w:tc>
        <w:tc>
          <w:tcPr>
            <w:tcW w:w="560" w:type="dxa"/>
            <w:tcBorders>
              <w:left w:val="thickThinSmallGap" w:sz="24" w:space="0" w:color="auto"/>
            </w:tcBorders>
            <w:vAlign w:val="center"/>
          </w:tcPr>
          <w:p w14:paraId="11E8847B" w14:textId="77777777" w:rsidR="00A76D28" w:rsidRDefault="0077121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202F0DC5"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4830030D"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74F1E44F"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7ED09BB0"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23F1ABD8"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095A4F85"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68A950D2" w14:textId="77777777" w:rsidR="00A76D28" w:rsidRDefault="0077121B">
            <w:pPr>
              <w:pStyle w:val="BodyTextIndent2"/>
              <w:ind w:firstLine="0"/>
              <w:rPr>
                <w:rFonts w:ascii="Book Antiqua" w:hAnsi="Book Antiqua"/>
                <w:sz w:val="20"/>
                <w:szCs w:val="18"/>
              </w:rPr>
            </w:pPr>
            <w:r>
              <w:rPr>
                <w:rFonts w:ascii="Book Antiqua" w:hAnsi="Book Antiqua"/>
                <w:sz w:val="20"/>
                <w:szCs w:val="18"/>
              </w:rPr>
              <w:t>-</w:t>
            </w:r>
          </w:p>
        </w:tc>
        <w:tc>
          <w:tcPr>
            <w:tcW w:w="740" w:type="dxa"/>
            <w:shd w:val="clear" w:color="auto" w:fill="auto"/>
            <w:vAlign w:val="center"/>
          </w:tcPr>
          <w:p w14:paraId="428E6846" w14:textId="77777777" w:rsidR="00A76D28" w:rsidRDefault="0077121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767" w:type="dxa"/>
            <w:vAlign w:val="center"/>
          </w:tcPr>
          <w:p w14:paraId="6C43130E" w14:textId="77777777" w:rsidR="00A76D28" w:rsidRDefault="0077121B">
            <w:pPr>
              <w:pStyle w:val="BodyTextIndent2"/>
              <w:ind w:firstLine="0"/>
              <w:jc w:val="center"/>
              <w:rPr>
                <w:rFonts w:ascii="Book Antiqua" w:hAnsi="Book Antiqua"/>
                <w:sz w:val="20"/>
                <w:szCs w:val="18"/>
              </w:rPr>
            </w:pPr>
            <w:r>
              <w:rPr>
                <w:rFonts w:ascii="Book Antiqua" w:hAnsi="Book Antiqua"/>
                <w:sz w:val="20"/>
                <w:szCs w:val="18"/>
              </w:rPr>
              <w:t>-</w:t>
            </w:r>
          </w:p>
        </w:tc>
      </w:tr>
      <w:tr w:rsidR="007D435B" w14:paraId="7AE7CF07" w14:textId="77777777">
        <w:trPr>
          <w:trHeight w:val="525"/>
        </w:trPr>
        <w:tc>
          <w:tcPr>
            <w:tcW w:w="2538" w:type="dxa"/>
            <w:tcBorders>
              <w:right w:val="thickThinSmallGap" w:sz="24" w:space="0" w:color="auto"/>
            </w:tcBorders>
            <w:vAlign w:val="center"/>
          </w:tcPr>
          <w:p w14:paraId="5B439EF2" w14:textId="77777777" w:rsidR="007D435B" w:rsidRDefault="007D435B" w:rsidP="007D435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 xml:space="preserve">полагало </w:t>
            </w:r>
          </w:p>
          <w:p w14:paraId="4C358EC4" w14:textId="77777777" w:rsidR="007D435B" w:rsidRDefault="007D435B" w:rsidP="007D435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поправни испит</w:t>
            </w:r>
          </w:p>
        </w:tc>
        <w:tc>
          <w:tcPr>
            <w:tcW w:w="560" w:type="dxa"/>
            <w:tcBorders>
              <w:left w:val="thickThinSmallGap" w:sz="24" w:space="0" w:color="auto"/>
            </w:tcBorders>
            <w:vAlign w:val="center"/>
          </w:tcPr>
          <w:p w14:paraId="3DB2E1C6"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128C4A57"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2B0CA42E"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1F033182"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588F15ED"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04490CCD"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1</w:t>
            </w:r>
          </w:p>
        </w:tc>
        <w:tc>
          <w:tcPr>
            <w:tcW w:w="560" w:type="dxa"/>
            <w:vAlign w:val="center"/>
          </w:tcPr>
          <w:p w14:paraId="017CD6F0"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4</w:t>
            </w:r>
          </w:p>
        </w:tc>
        <w:tc>
          <w:tcPr>
            <w:tcW w:w="560" w:type="dxa"/>
            <w:vAlign w:val="center"/>
          </w:tcPr>
          <w:p w14:paraId="2D4E6D16"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w:t>
            </w:r>
          </w:p>
        </w:tc>
        <w:tc>
          <w:tcPr>
            <w:tcW w:w="740" w:type="dxa"/>
            <w:shd w:val="clear" w:color="auto" w:fill="auto"/>
            <w:vAlign w:val="center"/>
          </w:tcPr>
          <w:p w14:paraId="34BBABCD"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767" w:type="dxa"/>
            <w:vAlign w:val="center"/>
          </w:tcPr>
          <w:p w14:paraId="1EBAAF67"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5</w:t>
            </w:r>
          </w:p>
        </w:tc>
      </w:tr>
      <w:tr w:rsidR="007D435B" w14:paraId="2DFBD89B" w14:textId="77777777">
        <w:trPr>
          <w:trHeight w:val="525"/>
        </w:trPr>
        <w:tc>
          <w:tcPr>
            <w:tcW w:w="2538" w:type="dxa"/>
            <w:tcBorders>
              <w:right w:val="thickThinSmallGap" w:sz="24" w:space="0" w:color="auto"/>
            </w:tcBorders>
            <w:vAlign w:val="center"/>
          </w:tcPr>
          <w:p w14:paraId="29FE487A" w14:textId="77777777" w:rsidR="007D435B" w:rsidRDefault="007D435B" w:rsidP="007D435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 xml:space="preserve">полагало  </w:t>
            </w:r>
          </w:p>
          <w:p w14:paraId="1B2F3508" w14:textId="77777777" w:rsidR="007D435B" w:rsidRDefault="007D435B" w:rsidP="007D435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разредни испит</w:t>
            </w:r>
          </w:p>
        </w:tc>
        <w:tc>
          <w:tcPr>
            <w:tcW w:w="560" w:type="dxa"/>
            <w:tcBorders>
              <w:left w:val="thickThinSmallGap" w:sz="24" w:space="0" w:color="auto"/>
            </w:tcBorders>
            <w:vAlign w:val="center"/>
          </w:tcPr>
          <w:p w14:paraId="7D123D08"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3FBC66E6"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39C45D4C"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3D3BFAFC"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41186F3C"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61703AE5"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299044D3"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560" w:type="dxa"/>
            <w:vAlign w:val="center"/>
          </w:tcPr>
          <w:p w14:paraId="1EAD2021"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740" w:type="dxa"/>
            <w:shd w:val="clear" w:color="auto" w:fill="auto"/>
            <w:vAlign w:val="center"/>
          </w:tcPr>
          <w:p w14:paraId="72B664C8" w14:textId="77777777" w:rsidR="007D435B" w:rsidRDefault="007D435B" w:rsidP="007D435B">
            <w:pPr>
              <w:pStyle w:val="BodyTextIndent2"/>
              <w:ind w:firstLine="0"/>
              <w:jc w:val="center"/>
              <w:rPr>
                <w:rFonts w:ascii="Book Antiqua" w:hAnsi="Book Antiqua"/>
                <w:sz w:val="20"/>
                <w:szCs w:val="18"/>
                <w:lang w:val="sr-Latn-CS"/>
              </w:rPr>
            </w:pPr>
            <w:r>
              <w:rPr>
                <w:rFonts w:ascii="Book Antiqua" w:hAnsi="Book Antiqua"/>
                <w:sz w:val="20"/>
                <w:szCs w:val="18"/>
                <w:lang w:val="sr-Latn-CS"/>
              </w:rPr>
              <w:t>-</w:t>
            </w:r>
          </w:p>
        </w:tc>
        <w:tc>
          <w:tcPr>
            <w:tcW w:w="767" w:type="dxa"/>
            <w:vAlign w:val="center"/>
          </w:tcPr>
          <w:p w14:paraId="5A4541D8" w14:textId="77777777" w:rsidR="007D435B" w:rsidRDefault="00504486" w:rsidP="007D435B">
            <w:pPr>
              <w:pStyle w:val="BodyTextIndent2"/>
              <w:ind w:firstLine="0"/>
              <w:jc w:val="center"/>
              <w:rPr>
                <w:rFonts w:ascii="Book Antiqua" w:hAnsi="Book Antiqua"/>
                <w:sz w:val="20"/>
                <w:szCs w:val="18"/>
              </w:rPr>
            </w:pPr>
            <w:r>
              <w:rPr>
                <w:rFonts w:ascii="Book Antiqua" w:hAnsi="Book Antiqua"/>
                <w:sz w:val="20"/>
                <w:szCs w:val="18"/>
              </w:rPr>
              <w:t>-</w:t>
            </w:r>
          </w:p>
        </w:tc>
      </w:tr>
      <w:tr w:rsidR="007D435B" w14:paraId="5F33D863" w14:textId="77777777">
        <w:trPr>
          <w:trHeight w:val="525"/>
        </w:trPr>
        <w:tc>
          <w:tcPr>
            <w:tcW w:w="2538" w:type="dxa"/>
            <w:tcBorders>
              <w:right w:val="thickThinSmallGap" w:sz="24" w:space="0" w:color="auto"/>
            </w:tcBorders>
            <w:vAlign w:val="center"/>
          </w:tcPr>
          <w:p w14:paraId="31B183AF" w14:textId="77777777" w:rsidR="007D435B" w:rsidRDefault="007D435B" w:rsidP="007D435B">
            <w:pPr>
              <w:pStyle w:val="BodyTextIndent2"/>
              <w:ind w:left="180" w:firstLine="0"/>
              <w:jc w:val="left"/>
              <w:rPr>
                <w:rFonts w:ascii="Book Antiqua" w:hAnsi="Book Antiqua"/>
                <w:bCs/>
                <w:i/>
                <w:iCs/>
                <w:sz w:val="22"/>
                <w:szCs w:val="14"/>
                <w:lang w:val="sr-Latn-CS"/>
              </w:rPr>
            </w:pPr>
            <w:r>
              <w:rPr>
                <w:rFonts w:ascii="Book Antiqua" w:hAnsi="Book Antiqua"/>
                <w:bCs/>
                <w:i/>
                <w:iCs/>
                <w:sz w:val="22"/>
                <w:szCs w:val="14"/>
                <w:lang w:val="sr-Cyrl-CS"/>
              </w:rPr>
              <w:t>свега позитивних</w:t>
            </w:r>
          </w:p>
        </w:tc>
        <w:tc>
          <w:tcPr>
            <w:tcW w:w="560" w:type="dxa"/>
            <w:tcBorders>
              <w:left w:val="thickThinSmallGap" w:sz="24" w:space="0" w:color="auto"/>
            </w:tcBorders>
            <w:vAlign w:val="center"/>
          </w:tcPr>
          <w:p w14:paraId="02158E18" w14:textId="77777777" w:rsidR="007D435B" w:rsidRDefault="007D435B" w:rsidP="007D435B">
            <w:pPr>
              <w:pStyle w:val="BodyTextIndent2"/>
              <w:ind w:firstLine="0"/>
              <w:rPr>
                <w:rFonts w:ascii="Book Antiqua" w:hAnsi="Book Antiqua"/>
                <w:sz w:val="20"/>
                <w:szCs w:val="18"/>
              </w:rPr>
            </w:pPr>
            <w:r>
              <w:rPr>
                <w:rFonts w:ascii="Book Antiqua" w:hAnsi="Book Antiqua"/>
                <w:sz w:val="20"/>
                <w:szCs w:val="18"/>
              </w:rPr>
              <w:t>191</w:t>
            </w:r>
          </w:p>
        </w:tc>
        <w:tc>
          <w:tcPr>
            <w:tcW w:w="560" w:type="dxa"/>
            <w:vAlign w:val="center"/>
          </w:tcPr>
          <w:p w14:paraId="0FF8E711"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180</w:t>
            </w:r>
          </w:p>
        </w:tc>
        <w:tc>
          <w:tcPr>
            <w:tcW w:w="560" w:type="dxa"/>
            <w:vAlign w:val="center"/>
          </w:tcPr>
          <w:p w14:paraId="5AC5416E" w14:textId="77777777" w:rsidR="007D435B" w:rsidRDefault="00504486" w:rsidP="007D435B">
            <w:pPr>
              <w:pStyle w:val="BodyTextIndent2"/>
              <w:ind w:firstLine="0"/>
              <w:jc w:val="center"/>
              <w:rPr>
                <w:rFonts w:ascii="Book Antiqua" w:hAnsi="Book Antiqua"/>
                <w:sz w:val="20"/>
                <w:szCs w:val="18"/>
              </w:rPr>
            </w:pPr>
            <w:r>
              <w:rPr>
                <w:rFonts w:ascii="Book Antiqua" w:hAnsi="Book Antiqua"/>
                <w:sz w:val="20"/>
                <w:szCs w:val="18"/>
              </w:rPr>
              <w:t>153</w:t>
            </w:r>
          </w:p>
        </w:tc>
        <w:tc>
          <w:tcPr>
            <w:tcW w:w="560" w:type="dxa"/>
            <w:vAlign w:val="center"/>
          </w:tcPr>
          <w:p w14:paraId="5C6C0A07"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161</w:t>
            </w:r>
          </w:p>
        </w:tc>
        <w:tc>
          <w:tcPr>
            <w:tcW w:w="560" w:type="dxa"/>
            <w:vAlign w:val="center"/>
          </w:tcPr>
          <w:p w14:paraId="37C98C0E" w14:textId="77777777" w:rsidR="007D435B" w:rsidRDefault="007D435B" w:rsidP="007D435B">
            <w:pPr>
              <w:pStyle w:val="BodyTextIndent2"/>
              <w:ind w:firstLine="0"/>
              <w:rPr>
                <w:rFonts w:ascii="Book Antiqua" w:hAnsi="Book Antiqua"/>
                <w:sz w:val="20"/>
                <w:szCs w:val="18"/>
              </w:rPr>
            </w:pPr>
            <w:r>
              <w:rPr>
                <w:rFonts w:ascii="Book Antiqua" w:hAnsi="Book Antiqua"/>
                <w:sz w:val="20"/>
                <w:szCs w:val="18"/>
              </w:rPr>
              <w:t>150</w:t>
            </w:r>
          </w:p>
        </w:tc>
        <w:tc>
          <w:tcPr>
            <w:tcW w:w="560" w:type="dxa"/>
            <w:vAlign w:val="center"/>
          </w:tcPr>
          <w:p w14:paraId="4A0EC2F0"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200</w:t>
            </w:r>
          </w:p>
        </w:tc>
        <w:tc>
          <w:tcPr>
            <w:tcW w:w="560" w:type="dxa"/>
            <w:vAlign w:val="center"/>
          </w:tcPr>
          <w:p w14:paraId="33594076" w14:textId="77777777" w:rsidR="007D435B" w:rsidRDefault="007F2E7E" w:rsidP="007D435B">
            <w:pPr>
              <w:pStyle w:val="BodyTextIndent2"/>
              <w:ind w:firstLine="0"/>
              <w:jc w:val="center"/>
              <w:rPr>
                <w:rFonts w:ascii="Book Antiqua" w:hAnsi="Book Antiqua"/>
                <w:sz w:val="20"/>
                <w:szCs w:val="18"/>
              </w:rPr>
            </w:pPr>
            <w:r>
              <w:rPr>
                <w:rFonts w:ascii="Book Antiqua" w:hAnsi="Book Antiqua"/>
                <w:sz w:val="20"/>
                <w:szCs w:val="18"/>
              </w:rPr>
              <w:t>186</w:t>
            </w:r>
          </w:p>
        </w:tc>
        <w:tc>
          <w:tcPr>
            <w:tcW w:w="560" w:type="dxa"/>
            <w:vAlign w:val="center"/>
          </w:tcPr>
          <w:p w14:paraId="020ACF74"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167</w:t>
            </w:r>
          </w:p>
        </w:tc>
        <w:tc>
          <w:tcPr>
            <w:tcW w:w="740" w:type="dxa"/>
            <w:shd w:val="clear" w:color="auto" w:fill="auto"/>
            <w:vAlign w:val="center"/>
          </w:tcPr>
          <w:p w14:paraId="73C54DC9" w14:textId="77777777" w:rsidR="007D435B" w:rsidRDefault="007F2E7E" w:rsidP="007D435B">
            <w:pPr>
              <w:pStyle w:val="BodyTextIndent2"/>
              <w:ind w:firstLine="0"/>
              <w:jc w:val="center"/>
              <w:rPr>
                <w:rFonts w:ascii="Book Antiqua" w:hAnsi="Book Antiqua"/>
                <w:sz w:val="20"/>
                <w:szCs w:val="18"/>
              </w:rPr>
            </w:pPr>
            <w:r>
              <w:rPr>
                <w:rFonts w:ascii="Book Antiqua" w:hAnsi="Book Antiqua"/>
                <w:sz w:val="20"/>
                <w:szCs w:val="18"/>
              </w:rPr>
              <w:t>22</w:t>
            </w:r>
          </w:p>
        </w:tc>
        <w:tc>
          <w:tcPr>
            <w:tcW w:w="767" w:type="dxa"/>
            <w:vAlign w:val="center"/>
          </w:tcPr>
          <w:p w14:paraId="7345FE25" w14:textId="77777777" w:rsidR="007D435B" w:rsidRDefault="00504486" w:rsidP="007D435B">
            <w:pPr>
              <w:pStyle w:val="BodyTextIndent2"/>
              <w:ind w:firstLine="0"/>
              <w:rPr>
                <w:rFonts w:ascii="Book Antiqua" w:hAnsi="Book Antiqua"/>
                <w:sz w:val="20"/>
                <w:szCs w:val="18"/>
              </w:rPr>
            </w:pPr>
            <w:r>
              <w:rPr>
                <w:rFonts w:ascii="Book Antiqua" w:hAnsi="Book Antiqua"/>
                <w:sz w:val="20"/>
                <w:szCs w:val="18"/>
              </w:rPr>
              <w:t>141</w:t>
            </w:r>
            <w:r w:rsidR="007D435B">
              <w:rPr>
                <w:rFonts w:ascii="Book Antiqua" w:hAnsi="Book Antiqua"/>
                <w:sz w:val="20"/>
                <w:szCs w:val="18"/>
              </w:rPr>
              <w:t>0</w:t>
            </w:r>
          </w:p>
        </w:tc>
      </w:tr>
      <w:tr w:rsidR="007D435B" w14:paraId="77EEBA68" w14:textId="77777777">
        <w:trPr>
          <w:trHeight w:val="525"/>
        </w:trPr>
        <w:tc>
          <w:tcPr>
            <w:tcW w:w="2538" w:type="dxa"/>
            <w:tcBorders>
              <w:bottom w:val="thickThinSmallGap" w:sz="24" w:space="0" w:color="auto"/>
              <w:right w:val="thickThinSmallGap" w:sz="24" w:space="0" w:color="auto"/>
            </w:tcBorders>
            <w:vAlign w:val="center"/>
          </w:tcPr>
          <w:p w14:paraId="63012D0C" w14:textId="77777777" w:rsidR="007D435B" w:rsidRDefault="007D435B" w:rsidP="007D435B">
            <w:pPr>
              <w:pStyle w:val="BodyTextIndent2"/>
              <w:ind w:left="180" w:firstLine="0"/>
              <w:jc w:val="left"/>
              <w:rPr>
                <w:rFonts w:ascii="Book Antiqua" w:hAnsi="Book Antiqua"/>
                <w:bCs/>
                <w:i/>
                <w:iCs/>
                <w:sz w:val="22"/>
                <w:szCs w:val="14"/>
                <w:lang w:val="sr-Cyrl-CS"/>
              </w:rPr>
            </w:pPr>
            <w:r>
              <w:rPr>
                <w:rFonts w:ascii="Book Antiqua" w:hAnsi="Book Antiqua"/>
                <w:bCs/>
                <w:i/>
                <w:iCs/>
                <w:sz w:val="22"/>
                <w:szCs w:val="14"/>
                <w:lang w:val="sr-Cyrl-CS"/>
              </w:rPr>
              <w:t>Нису завршили  разред</w:t>
            </w:r>
          </w:p>
        </w:tc>
        <w:tc>
          <w:tcPr>
            <w:tcW w:w="560" w:type="dxa"/>
            <w:tcBorders>
              <w:left w:val="thickThinSmallGap" w:sz="24" w:space="0" w:color="auto"/>
            </w:tcBorders>
            <w:vAlign w:val="center"/>
          </w:tcPr>
          <w:p w14:paraId="3F2A1275"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4C12D7F6"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09F3E0D2"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w:t>
            </w:r>
          </w:p>
        </w:tc>
        <w:tc>
          <w:tcPr>
            <w:tcW w:w="560" w:type="dxa"/>
            <w:vAlign w:val="center"/>
          </w:tcPr>
          <w:p w14:paraId="6C0493B4"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1</w:t>
            </w:r>
          </w:p>
        </w:tc>
        <w:tc>
          <w:tcPr>
            <w:tcW w:w="560" w:type="dxa"/>
            <w:vAlign w:val="center"/>
          </w:tcPr>
          <w:p w14:paraId="06A3622C"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1</w:t>
            </w:r>
          </w:p>
        </w:tc>
        <w:tc>
          <w:tcPr>
            <w:tcW w:w="560" w:type="dxa"/>
            <w:vAlign w:val="center"/>
          </w:tcPr>
          <w:p w14:paraId="44F9D62D"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1</w:t>
            </w:r>
          </w:p>
        </w:tc>
        <w:tc>
          <w:tcPr>
            <w:tcW w:w="560" w:type="dxa"/>
            <w:vAlign w:val="center"/>
          </w:tcPr>
          <w:p w14:paraId="3F9A4BEC"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2</w:t>
            </w:r>
          </w:p>
        </w:tc>
        <w:tc>
          <w:tcPr>
            <w:tcW w:w="560" w:type="dxa"/>
            <w:vAlign w:val="center"/>
          </w:tcPr>
          <w:p w14:paraId="1D5F72D4"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w:t>
            </w:r>
          </w:p>
        </w:tc>
        <w:tc>
          <w:tcPr>
            <w:tcW w:w="740" w:type="dxa"/>
            <w:vAlign w:val="center"/>
          </w:tcPr>
          <w:p w14:paraId="71C4FD8A" w14:textId="77777777" w:rsidR="007D435B" w:rsidRDefault="007D435B" w:rsidP="007D435B">
            <w:pPr>
              <w:pStyle w:val="BodyTextIndent2"/>
              <w:ind w:firstLine="0"/>
              <w:jc w:val="center"/>
              <w:rPr>
                <w:rFonts w:ascii="Book Antiqua" w:hAnsi="Book Antiqua"/>
                <w:sz w:val="20"/>
                <w:szCs w:val="18"/>
              </w:rPr>
            </w:pPr>
            <w:r>
              <w:rPr>
                <w:rFonts w:ascii="Book Antiqua" w:hAnsi="Book Antiqua"/>
                <w:sz w:val="20"/>
                <w:szCs w:val="18"/>
              </w:rPr>
              <w:t>-</w:t>
            </w:r>
          </w:p>
        </w:tc>
        <w:tc>
          <w:tcPr>
            <w:tcW w:w="767" w:type="dxa"/>
            <w:vAlign w:val="center"/>
          </w:tcPr>
          <w:p w14:paraId="2D3F7EC3" w14:textId="77777777" w:rsidR="007D435B" w:rsidRDefault="00504486" w:rsidP="007D435B">
            <w:pPr>
              <w:pStyle w:val="BodyTextIndent2"/>
              <w:ind w:firstLine="0"/>
              <w:jc w:val="center"/>
              <w:rPr>
                <w:rFonts w:ascii="Book Antiqua" w:hAnsi="Book Antiqua"/>
                <w:sz w:val="20"/>
                <w:szCs w:val="18"/>
              </w:rPr>
            </w:pPr>
            <w:r>
              <w:rPr>
                <w:rFonts w:ascii="Book Antiqua" w:hAnsi="Book Antiqua"/>
                <w:sz w:val="20"/>
                <w:szCs w:val="18"/>
              </w:rPr>
              <w:t>5</w:t>
            </w:r>
          </w:p>
        </w:tc>
      </w:tr>
    </w:tbl>
    <w:p w14:paraId="1C721122" w14:textId="77777777" w:rsidR="00A76D28" w:rsidRDefault="00A76D28">
      <w:pPr>
        <w:pStyle w:val="BodyTextIndent2"/>
        <w:ind w:firstLine="0"/>
        <w:rPr>
          <w:rFonts w:ascii="Book Antiqua" w:hAnsi="Book Antiqua"/>
          <w:b/>
          <w:sz w:val="16"/>
          <w:szCs w:val="16"/>
          <w:lang w:val="sr-Cyrl-CS"/>
        </w:rPr>
      </w:pPr>
    </w:p>
    <w:p w14:paraId="5F0807D0" w14:textId="77777777" w:rsidR="00A76D28" w:rsidRDefault="00A76D28">
      <w:pPr>
        <w:pStyle w:val="BodyTextIndent2"/>
        <w:ind w:firstLine="0"/>
        <w:rPr>
          <w:rFonts w:ascii="Book Antiqua" w:hAnsi="Book Antiqua"/>
          <w:b/>
          <w:sz w:val="16"/>
          <w:szCs w:val="16"/>
          <w:lang w:val="sr-Cyrl-CS"/>
        </w:rPr>
      </w:pPr>
    </w:p>
    <w:p w14:paraId="522094D2" w14:textId="77777777" w:rsidR="00A76D28" w:rsidRDefault="0077121B">
      <w:pPr>
        <w:ind w:firstLine="720"/>
        <w:rPr>
          <w:rFonts w:ascii="Book Antiqua" w:hAnsi="Book Antiqua"/>
          <w:sz w:val="24"/>
          <w:szCs w:val="24"/>
          <w:lang w:val="sr-Cyrl-CS"/>
        </w:rPr>
      </w:pPr>
      <w:proofErr w:type="spellStart"/>
      <w:r>
        <w:rPr>
          <w:rFonts w:ascii="Book Antiqua" w:hAnsi="Book Antiqua"/>
          <w:sz w:val="24"/>
          <w:szCs w:val="24"/>
        </w:rPr>
        <w:t>Приоритетни</w:t>
      </w:r>
      <w:proofErr w:type="spellEnd"/>
      <w:r>
        <w:rPr>
          <w:rFonts w:ascii="Book Antiqua" w:hAnsi="Book Antiqua"/>
          <w:sz w:val="24"/>
          <w:szCs w:val="24"/>
        </w:rPr>
        <w:t xml:space="preserve"> </w:t>
      </w:r>
      <w:proofErr w:type="spellStart"/>
      <w:r>
        <w:rPr>
          <w:rFonts w:ascii="Book Antiqua" w:hAnsi="Book Antiqua"/>
          <w:sz w:val="24"/>
          <w:szCs w:val="24"/>
        </w:rPr>
        <w:t>задаци</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ову</w:t>
      </w:r>
      <w:proofErr w:type="spellEnd"/>
      <w:r>
        <w:rPr>
          <w:rFonts w:ascii="Book Antiqua" w:hAnsi="Book Antiqua"/>
          <w:sz w:val="24"/>
          <w:szCs w:val="24"/>
        </w:rPr>
        <w:t xml:space="preserve"> </w:t>
      </w:r>
      <w:proofErr w:type="spellStart"/>
      <w:r>
        <w:rPr>
          <w:rFonts w:ascii="Book Antiqua" w:hAnsi="Book Antiqua"/>
          <w:sz w:val="24"/>
          <w:szCs w:val="24"/>
        </w:rPr>
        <w:t>школску</w:t>
      </w:r>
      <w:proofErr w:type="spellEnd"/>
      <w:r>
        <w:rPr>
          <w:rFonts w:ascii="Book Antiqua" w:hAnsi="Book Antiqua"/>
          <w:sz w:val="24"/>
          <w:szCs w:val="24"/>
        </w:rPr>
        <w:t xml:space="preserve"> </w:t>
      </w:r>
      <w:proofErr w:type="spellStart"/>
      <w:r>
        <w:rPr>
          <w:rFonts w:ascii="Book Antiqua" w:hAnsi="Book Antiqua"/>
          <w:sz w:val="24"/>
          <w:szCs w:val="24"/>
        </w:rPr>
        <w:t>годину</w:t>
      </w:r>
      <w:proofErr w:type="spellEnd"/>
      <w:r>
        <w:rPr>
          <w:rFonts w:ascii="Book Antiqua" w:hAnsi="Book Antiqua"/>
          <w:sz w:val="24"/>
          <w:szCs w:val="24"/>
        </w:rPr>
        <w:t xml:space="preserve"> </w:t>
      </w:r>
      <w:proofErr w:type="spellStart"/>
      <w:r>
        <w:rPr>
          <w:rFonts w:ascii="Book Antiqua" w:hAnsi="Book Antiqua"/>
          <w:sz w:val="24"/>
          <w:szCs w:val="24"/>
        </w:rPr>
        <w:t>биће</w:t>
      </w:r>
      <w:proofErr w:type="spellEnd"/>
      <w:r>
        <w:rPr>
          <w:rFonts w:ascii="Book Antiqua" w:hAnsi="Book Antiqua"/>
          <w:sz w:val="24"/>
          <w:szCs w:val="24"/>
        </w:rPr>
        <w:t xml:space="preserve"> </w:t>
      </w:r>
      <w:proofErr w:type="spellStart"/>
      <w:r>
        <w:rPr>
          <w:rFonts w:ascii="Book Antiqua" w:hAnsi="Book Antiqua"/>
          <w:sz w:val="24"/>
          <w:szCs w:val="24"/>
        </w:rPr>
        <w:t>делом</w:t>
      </w:r>
      <w:proofErr w:type="spellEnd"/>
      <w:r>
        <w:rPr>
          <w:rFonts w:ascii="Book Antiqua" w:hAnsi="Book Antiqua"/>
          <w:sz w:val="24"/>
          <w:szCs w:val="24"/>
        </w:rPr>
        <w:t xml:space="preserve"> </w:t>
      </w:r>
      <w:proofErr w:type="spellStart"/>
      <w:r>
        <w:rPr>
          <w:rFonts w:ascii="Book Antiqua" w:hAnsi="Book Antiqua"/>
          <w:sz w:val="24"/>
          <w:szCs w:val="24"/>
        </w:rPr>
        <w:t>поновљени</w:t>
      </w:r>
      <w:proofErr w:type="spellEnd"/>
      <w:r>
        <w:rPr>
          <w:rFonts w:ascii="Book Antiqua" w:hAnsi="Book Antiqua"/>
          <w:sz w:val="24"/>
          <w:szCs w:val="24"/>
        </w:rPr>
        <w:t xml:space="preserve"> а </w:t>
      </w:r>
      <w:proofErr w:type="spellStart"/>
      <w:r>
        <w:rPr>
          <w:rFonts w:ascii="Book Antiqua" w:hAnsi="Book Antiqua"/>
          <w:sz w:val="24"/>
          <w:szCs w:val="24"/>
        </w:rPr>
        <w:t>делом</w:t>
      </w:r>
      <w:proofErr w:type="spellEnd"/>
      <w:r>
        <w:rPr>
          <w:rFonts w:ascii="Book Antiqua" w:hAnsi="Book Antiqua"/>
          <w:sz w:val="24"/>
          <w:szCs w:val="24"/>
        </w:rPr>
        <w:t xml:space="preserve"> </w:t>
      </w:r>
      <w:proofErr w:type="spellStart"/>
      <w:r>
        <w:rPr>
          <w:rFonts w:ascii="Book Antiqua" w:hAnsi="Book Antiqua"/>
          <w:sz w:val="24"/>
          <w:szCs w:val="24"/>
        </w:rPr>
        <w:t>нови</w:t>
      </w:r>
      <w:proofErr w:type="spellEnd"/>
      <w:r>
        <w:t xml:space="preserve">. </w:t>
      </w:r>
      <w:r>
        <w:rPr>
          <w:rFonts w:ascii="Book Antiqua" w:hAnsi="Book Antiqua"/>
          <w:sz w:val="24"/>
          <w:szCs w:val="24"/>
          <w:lang w:val="sr-Cyrl-CS"/>
        </w:rPr>
        <w:t>Задаци стручних органа и наставника школе у школској 2023/2024. години су да испољене недостатке у што већој мери отклоне, а нарочито оне који не зависе од финансијских средстава, да наставници  врше индивидуализацију у настави, спроводе инклузију у настави, уводе нове методе и облике рада (пројектна настава, међупредметна повезаност, интегрисана настава), које подстичу ученике на рад, побољшају рад секција, раде на свом стручном усавршавању, како би се градила школа по мери свих актера васпитно – образовног процеса. Посебан нагласак током школске године биће на развоју позитивних људских вреднсоти, унапређивању односа заснованих на поштовању, сарадњи и солидарности уз уважавање различитости.</w:t>
      </w:r>
    </w:p>
    <w:p w14:paraId="46FA2976" w14:textId="77777777" w:rsidR="00A76D28" w:rsidRDefault="0077121B">
      <w:pPr>
        <w:ind w:firstLine="720"/>
        <w:rPr>
          <w:rFonts w:ascii="Book Antiqua" w:hAnsi="Book Antiqua"/>
          <w:sz w:val="24"/>
          <w:szCs w:val="24"/>
        </w:rPr>
      </w:pPr>
      <w:proofErr w:type="spellStart"/>
      <w:r>
        <w:rPr>
          <w:rFonts w:ascii="Book Antiqua" w:hAnsi="Book Antiqua"/>
          <w:sz w:val="24"/>
          <w:szCs w:val="24"/>
        </w:rPr>
        <w:t>Наставићемо</w:t>
      </w:r>
      <w:proofErr w:type="spellEnd"/>
      <w:r>
        <w:rPr>
          <w:rFonts w:ascii="Book Antiqua" w:hAnsi="Book Antiqua"/>
          <w:sz w:val="24"/>
          <w:szCs w:val="24"/>
        </w:rPr>
        <w:t xml:space="preserve"> </w:t>
      </w:r>
      <w:proofErr w:type="spellStart"/>
      <w:r>
        <w:rPr>
          <w:rFonts w:ascii="Book Antiqua" w:hAnsi="Book Antiqua"/>
          <w:sz w:val="24"/>
          <w:szCs w:val="24"/>
        </w:rPr>
        <w:t>унапређивање</w:t>
      </w:r>
      <w:proofErr w:type="spellEnd"/>
      <w:r>
        <w:rPr>
          <w:rFonts w:ascii="Book Antiqua" w:hAnsi="Book Antiqua"/>
          <w:sz w:val="24"/>
          <w:szCs w:val="24"/>
        </w:rPr>
        <w:t xml:space="preserve"> </w:t>
      </w:r>
      <w:proofErr w:type="spellStart"/>
      <w:r>
        <w:rPr>
          <w:rFonts w:ascii="Book Antiqua" w:hAnsi="Book Antiqua"/>
          <w:sz w:val="24"/>
          <w:szCs w:val="24"/>
        </w:rPr>
        <w:t>наставног</w:t>
      </w:r>
      <w:proofErr w:type="spellEnd"/>
      <w:r>
        <w:rPr>
          <w:rFonts w:ascii="Book Antiqua" w:hAnsi="Book Antiqua"/>
          <w:sz w:val="24"/>
          <w:szCs w:val="24"/>
        </w:rPr>
        <w:t xml:space="preserve"> </w:t>
      </w:r>
      <w:proofErr w:type="spellStart"/>
      <w:r>
        <w:rPr>
          <w:rFonts w:ascii="Book Antiqua" w:hAnsi="Book Antiqua"/>
          <w:sz w:val="24"/>
          <w:szCs w:val="24"/>
        </w:rPr>
        <w:t>процеса</w:t>
      </w:r>
      <w:proofErr w:type="spellEnd"/>
      <w:r>
        <w:rPr>
          <w:rFonts w:ascii="Book Antiqua" w:hAnsi="Book Antiqua"/>
          <w:sz w:val="24"/>
          <w:szCs w:val="24"/>
        </w:rPr>
        <w:t xml:space="preserve">, </w:t>
      </w:r>
      <w:proofErr w:type="spellStart"/>
      <w:r>
        <w:rPr>
          <w:rFonts w:ascii="Book Antiqua" w:hAnsi="Book Antiqua"/>
          <w:sz w:val="24"/>
          <w:szCs w:val="24"/>
        </w:rPr>
        <w:t>кроз</w:t>
      </w:r>
      <w:proofErr w:type="spellEnd"/>
      <w:r>
        <w:rPr>
          <w:rFonts w:ascii="Book Antiqua" w:hAnsi="Book Antiqua"/>
          <w:sz w:val="24"/>
          <w:szCs w:val="24"/>
        </w:rPr>
        <w:t xml:space="preserve"> </w:t>
      </w:r>
      <w:proofErr w:type="spellStart"/>
      <w:r>
        <w:rPr>
          <w:rFonts w:ascii="Book Antiqua" w:hAnsi="Book Antiqua"/>
          <w:sz w:val="24"/>
          <w:szCs w:val="24"/>
        </w:rPr>
        <w:t>реализацију</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w:t>
      </w:r>
      <w:proofErr w:type="spellStart"/>
      <w:r>
        <w:rPr>
          <w:rFonts w:ascii="Book Antiqua" w:hAnsi="Book Antiqua"/>
          <w:sz w:val="24"/>
          <w:szCs w:val="24"/>
        </w:rPr>
        <w:t>оријентисане</w:t>
      </w:r>
      <w:proofErr w:type="spellEnd"/>
      <w:r>
        <w:rPr>
          <w:rFonts w:ascii="Book Antiqua" w:hAnsi="Book Antiqua"/>
          <w:sz w:val="24"/>
          <w:szCs w:val="24"/>
        </w:rPr>
        <w:t xml:space="preserve"> </w:t>
      </w:r>
      <w:proofErr w:type="spellStart"/>
      <w:r>
        <w:rPr>
          <w:rFonts w:ascii="Book Antiqua" w:hAnsi="Book Antiqua"/>
          <w:sz w:val="24"/>
          <w:szCs w:val="24"/>
        </w:rPr>
        <w:t>ка</w:t>
      </w:r>
      <w:proofErr w:type="spellEnd"/>
      <w:r>
        <w:rPr>
          <w:rFonts w:ascii="Book Antiqua" w:hAnsi="Book Antiqua"/>
          <w:sz w:val="24"/>
          <w:szCs w:val="24"/>
        </w:rPr>
        <w:t xml:space="preserve"> </w:t>
      </w:r>
      <w:proofErr w:type="spellStart"/>
      <w:r>
        <w:rPr>
          <w:rFonts w:ascii="Book Antiqua" w:hAnsi="Book Antiqua"/>
          <w:sz w:val="24"/>
          <w:szCs w:val="24"/>
        </w:rPr>
        <w:t>исходима</w:t>
      </w:r>
      <w:proofErr w:type="spellEnd"/>
      <w:r>
        <w:rPr>
          <w:rFonts w:ascii="Book Antiqua" w:hAnsi="Book Antiqua"/>
          <w:sz w:val="24"/>
          <w:szCs w:val="24"/>
        </w:rPr>
        <w:t xml:space="preserve">, </w:t>
      </w:r>
      <w:proofErr w:type="spellStart"/>
      <w:r>
        <w:rPr>
          <w:rFonts w:ascii="Book Antiqua" w:hAnsi="Book Antiqua"/>
          <w:sz w:val="24"/>
          <w:szCs w:val="24"/>
        </w:rPr>
        <w:t>примену</w:t>
      </w:r>
      <w:proofErr w:type="spellEnd"/>
      <w:r>
        <w:rPr>
          <w:rFonts w:ascii="Book Antiqua" w:hAnsi="Book Antiqua"/>
          <w:sz w:val="24"/>
          <w:szCs w:val="24"/>
        </w:rPr>
        <w:t xml:space="preserve"> ИКТ у </w:t>
      </w:r>
      <w:proofErr w:type="spellStart"/>
      <w:r>
        <w:rPr>
          <w:rFonts w:ascii="Book Antiqua" w:hAnsi="Book Antiqua"/>
          <w:sz w:val="24"/>
          <w:szCs w:val="24"/>
        </w:rPr>
        <w:t>настави</w:t>
      </w:r>
      <w:proofErr w:type="spellEnd"/>
      <w:r>
        <w:rPr>
          <w:rFonts w:ascii="Book Antiqua" w:hAnsi="Book Antiqua"/>
          <w:sz w:val="24"/>
          <w:szCs w:val="24"/>
        </w:rPr>
        <w:t xml:space="preserve">, </w:t>
      </w:r>
      <w:proofErr w:type="spellStart"/>
      <w:r>
        <w:rPr>
          <w:rFonts w:ascii="Book Antiqua" w:hAnsi="Book Antiqua"/>
          <w:sz w:val="24"/>
          <w:szCs w:val="24"/>
        </w:rPr>
        <w:t>међупредметно</w:t>
      </w:r>
      <w:proofErr w:type="spellEnd"/>
      <w:r>
        <w:rPr>
          <w:rFonts w:ascii="Book Antiqua" w:hAnsi="Book Antiqua"/>
          <w:sz w:val="24"/>
          <w:szCs w:val="24"/>
        </w:rPr>
        <w:t xml:space="preserve"> </w:t>
      </w:r>
      <w:proofErr w:type="spellStart"/>
      <w:r>
        <w:rPr>
          <w:rFonts w:ascii="Book Antiqua" w:hAnsi="Book Antiqua"/>
          <w:sz w:val="24"/>
          <w:szCs w:val="24"/>
        </w:rPr>
        <w:t>повезивање</w:t>
      </w:r>
      <w:proofErr w:type="spellEnd"/>
      <w:r>
        <w:rPr>
          <w:rFonts w:ascii="Book Antiqua" w:hAnsi="Book Antiqua"/>
          <w:sz w:val="24"/>
          <w:szCs w:val="24"/>
        </w:rPr>
        <w:t xml:space="preserve"> </w:t>
      </w:r>
      <w:proofErr w:type="spellStart"/>
      <w:r>
        <w:rPr>
          <w:rFonts w:ascii="Book Antiqua" w:hAnsi="Book Antiqua"/>
          <w:sz w:val="24"/>
          <w:szCs w:val="24"/>
        </w:rPr>
        <w:t>наставних</w:t>
      </w:r>
      <w:proofErr w:type="spellEnd"/>
      <w:r>
        <w:rPr>
          <w:rFonts w:ascii="Book Antiqua" w:hAnsi="Book Antiqua"/>
          <w:sz w:val="24"/>
          <w:szCs w:val="24"/>
        </w:rPr>
        <w:t xml:space="preserve"> </w:t>
      </w:r>
      <w:proofErr w:type="spellStart"/>
      <w:r>
        <w:rPr>
          <w:rFonts w:ascii="Book Antiqua" w:hAnsi="Book Antiqua"/>
          <w:sz w:val="24"/>
          <w:szCs w:val="24"/>
        </w:rPr>
        <w:t>садржаја</w:t>
      </w:r>
      <w:proofErr w:type="spellEnd"/>
      <w:r>
        <w:rPr>
          <w:rFonts w:ascii="Book Antiqua" w:hAnsi="Book Antiqua"/>
          <w:sz w:val="24"/>
          <w:szCs w:val="24"/>
        </w:rPr>
        <w:t xml:space="preserve"> и</w:t>
      </w:r>
      <w:r w:rsidR="00033D29">
        <w:rPr>
          <w:rFonts w:ascii="Book Antiqua" w:hAnsi="Book Antiqua"/>
          <w:sz w:val="24"/>
          <w:szCs w:val="24"/>
        </w:rPr>
        <w:t xml:space="preserve"> </w:t>
      </w:r>
      <w:proofErr w:type="spellStart"/>
      <w:r w:rsidR="00033D29">
        <w:rPr>
          <w:rFonts w:ascii="Book Antiqua" w:hAnsi="Book Antiqua"/>
          <w:sz w:val="24"/>
          <w:szCs w:val="24"/>
        </w:rPr>
        <w:t>развијање</w:t>
      </w:r>
      <w:proofErr w:type="spellEnd"/>
      <w:r w:rsidR="00033D29">
        <w:rPr>
          <w:rFonts w:ascii="Book Antiqua" w:hAnsi="Book Antiqua"/>
          <w:sz w:val="24"/>
          <w:szCs w:val="24"/>
        </w:rPr>
        <w:t xml:space="preserve"> </w:t>
      </w:r>
      <w:proofErr w:type="spellStart"/>
      <w:r w:rsidR="00033D29">
        <w:rPr>
          <w:rFonts w:ascii="Book Antiqua" w:hAnsi="Book Antiqua"/>
          <w:sz w:val="24"/>
          <w:szCs w:val="24"/>
        </w:rPr>
        <w:t>компетенција</w:t>
      </w:r>
      <w:proofErr w:type="spellEnd"/>
      <w:r w:rsidR="00033D29">
        <w:rPr>
          <w:rFonts w:ascii="Book Antiqua" w:hAnsi="Book Antiqua"/>
          <w:sz w:val="24"/>
          <w:szCs w:val="24"/>
        </w:rPr>
        <w:t xml:space="preserve"> </w:t>
      </w:r>
      <w:proofErr w:type="spellStart"/>
      <w:r w:rsidR="00033D29">
        <w:rPr>
          <w:rFonts w:ascii="Book Antiqua" w:hAnsi="Book Antiqua"/>
          <w:sz w:val="24"/>
          <w:szCs w:val="24"/>
        </w:rPr>
        <w:t>ученика</w:t>
      </w:r>
      <w:proofErr w:type="spellEnd"/>
      <w:r w:rsidR="00033D29">
        <w:rPr>
          <w:rFonts w:ascii="Book Antiqua" w:hAnsi="Book Antiqua"/>
          <w:sz w:val="24"/>
          <w:szCs w:val="24"/>
        </w:rPr>
        <w:t xml:space="preserve"> </w:t>
      </w:r>
      <w:r w:rsidR="00033D29">
        <w:rPr>
          <w:rFonts w:ascii="Book Antiqua" w:hAnsi="Book Antiqua"/>
          <w:sz w:val="24"/>
          <w:szCs w:val="24"/>
          <w:lang w:val="sr-Cyrl-RS"/>
        </w:rPr>
        <w:t>(а све у складу са Смерницама МП).</w:t>
      </w:r>
      <w:r>
        <w:rPr>
          <w:rFonts w:ascii="Book Antiqua" w:hAnsi="Book Antiqua"/>
          <w:sz w:val="24"/>
          <w:szCs w:val="24"/>
        </w:rPr>
        <w:t xml:space="preserve"> </w:t>
      </w:r>
      <w:proofErr w:type="spellStart"/>
      <w:r>
        <w:rPr>
          <w:rFonts w:ascii="Book Antiqua" w:hAnsi="Book Antiqua"/>
          <w:sz w:val="24"/>
          <w:szCs w:val="24"/>
        </w:rPr>
        <w:t>Посебну</w:t>
      </w:r>
      <w:proofErr w:type="spellEnd"/>
      <w:r>
        <w:rPr>
          <w:rFonts w:ascii="Book Antiqua" w:hAnsi="Book Antiqua"/>
          <w:sz w:val="24"/>
          <w:szCs w:val="24"/>
        </w:rPr>
        <w:t xml:space="preserve"> </w:t>
      </w:r>
      <w:proofErr w:type="spellStart"/>
      <w:r>
        <w:rPr>
          <w:rFonts w:ascii="Book Antiqua" w:hAnsi="Book Antiqua"/>
          <w:sz w:val="24"/>
          <w:szCs w:val="24"/>
        </w:rPr>
        <w:t>пажњу</w:t>
      </w:r>
      <w:proofErr w:type="spellEnd"/>
      <w:r>
        <w:rPr>
          <w:rFonts w:ascii="Book Antiqua" w:hAnsi="Book Antiqua"/>
          <w:sz w:val="24"/>
          <w:szCs w:val="24"/>
        </w:rPr>
        <w:t xml:space="preserve"> </w:t>
      </w:r>
      <w:proofErr w:type="spellStart"/>
      <w:r>
        <w:rPr>
          <w:rFonts w:ascii="Book Antiqua" w:hAnsi="Book Antiqua"/>
          <w:sz w:val="24"/>
          <w:szCs w:val="24"/>
        </w:rPr>
        <w:t>посветићемо</w:t>
      </w:r>
      <w:proofErr w:type="spellEnd"/>
      <w:r>
        <w:rPr>
          <w:rFonts w:ascii="Book Antiqua" w:hAnsi="Book Antiqua"/>
          <w:sz w:val="24"/>
          <w:szCs w:val="24"/>
        </w:rPr>
        <w:t xml:space="preserve"> </w:t>
      </w:r>
      <w:proofErr w:type="spellStart"/>
      <w:r>
        <w:rPr>
          <w:rFonts w:ascii="Book Antiqua" w:hAnsi="Book Antiqua"/>
          <w:sz w:val="24"/>
          <w:szCs w:val="24"/>
        </w:rPr>
        <w:t>прилагођавању</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и </w:t>
      </w:r>
      <w:proofErr w:type="spellStart"/>
      <w:r>
        <w:rPr>
          <w:rFonts w:ascii="Book Antiqua" w:hAnsi="Book Antiqua"/>
          <w:sz w:val="24"/>
          <w:szCs w:val="24"/>
        </w:rPr>
        <w:t>учења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ученике</w:t>
      </w:r>
      <w:proofErr w:type="spellEnd"/>
      <w:r>
        <w:rPr>
          <w:rFonts w:ascii="Book Antiqua" w:hAnsi="Book Antiqua"/>
          <w:sz w:val="24"/>
          <w:szCs w:val="24"/>
        </w:rPr>
        <w:t xml:space="preserve"> </w:t>
      </w:r>
      <w:proofErr w:type="spellStart"/>
      <w:r>
        <w:rPr>
          <w:rFonts w:ascii="Book Antiqua" w:hAnsi="Book Antiqua"/>
          <w:sz w:val="24"/>
          <w:szCs w:val="24"/>
        </w:rPr>
        <w:t>којима</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потребна</w:t>
      </w:r>
      <w:proofErr w:type="spellEnd"/>
      <w:r>
        <w:rPr>
          <w:rFonts w:ascii="Book Antiqua" w:hAnsi="Book Antiqua"/>
          <w:sz w:val="24"/>
          <w:szCs w:val="24"/>
        </w:rPr>
        <w:t xml:space="preserve"> </w:t>
      </w:r>
      <w:proofErr w:type="spellStart"/>
      <w:r>
        <w:rPr>
          <w:rFonts w:ascii="Book Antiqua" w:hAnsi="Book Antiqua"/>
          <w:sz w:val="24"/>
          <w:szCs w:val="24"/>
        </w:rPr>
        <w:t>додатна</w:t>
      </w:r>
      <w:proofErr w:type="spellEnd"/>
      <w:r>
        <w:rPr>
          <w:rFonts w:ascii="Book Antiqua" w:hAnsi="Book Antiqua"/>
          <w:sz w:val="24"/>
          <w:szCs w:val="24"/>
        </w:rPr>
        <w:t xml:space="preserve"> </w:t>
      </w:r>
      <w:proofErr w:type="spellStart"/>
      <w:r>
        <w:rPr>
          <w:rFonts w:ascii="Book Antiqua" w:hAnsi="Book Antiqua"/>
          <w:sz w:val="24"/>
          <w:szCs w:val="24"/>
        </w:rPr>
        <w:t>подршка</w:t>
      </w:r>
      <w:proofErr w:type="spellEnd"/>
      <w:r>
        <w:rPr>
          <w:rFonts w:ascii="Book Antiqua" w:hAnsi="Book Antiqua"/>
          <w:sz w:val="24"/>
          <w:szCs w:val="24"/>
        </w:rPr>
        <w:t xml:space="preserve">. </w:t>
      </w:r>
      <w:proofErr w:type="spellStart"/>
      <w:r>
        <w:rPr>
          <w:rFonts w:ascii="Book Antiqua" w:hAnsi="Book Antiqua"/>
          <w:sz w:val="24"/>
          <w:szCs w:val="24"/>
        </w:rPr>
        <w:t>Ове</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r>
        <w:rPr>
          <w:rFonts w:ascii="Book Antiqua" w:hAnsi="Book Antiqua"/>
          <w:sz w:val="24"/>
          <w:szCs w:val="24"/>
        </w:rPr>
        <w:t xml:space="preserve"> </w:t>
      </w:r>
      <w:proofErr w:type="spellStart"/>
      <w:r>
        <w:rPr>
          <w:rFonts w:ascii="Book Antiqua" w:hAnsi="Book Antiqua"/>
          <w:sz w:val="24"/>
          <w:szCs w:val="24"/>
        </w:rPr>
        <w:t>посебно</w:t>
      </w:r>
      <w:proofErr w:type="spellEnd"/>
      <w:r>
        <w:rPr>
          <w:rFonts w:ascii="Book Antiqua" w:hAnsi="Book Antiqua"/>
          <w:sz w:val="24"/>
          <w:szCs w:val="24"/>
        </w:rPr>
        <w:t xml:space="preserve"> </w:t>
      </w:r>
      <w:proofErr w:type="spellStart"/>
      <w:r>
        <w:rPr>
          <w:rFonts w:ascii="Book Antiqua" w:hAnsi="Book Antiqua"/>
          <w:sz w:val="24"/>
          <w:szCs w:val="24"/>
        </w:rPr>
        <w:t>ћемо</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бавити</w:t>
      </w:r>
      <w:proofErr w:type="spellEnd"/>
      <w:r>
        <w:rPr>
          <w:rFonts w:ascii="Book Antiqua" w:hAnsi="Book Antiqua"/>
          <w:sz w:val="24"/>
          <w:szCs w:val="24"/>
        </w:rPr>
        <w:t xml:space="preserve"> </w:t>
      </w:r>
      <w:proofErr w:type="spellStart"/>
      <w:r>
        <w:rPr>
          <w:rFonts w:ascii="Book Antiqua" w:hAnsi="Book Antiqua"/>
          <w:sz w:val="24"/>
          <w:szCs w:val="24"/>
        </w:rPr>
        <w:t>подршком</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којима</w:t>
      </w:r>
      <w:proofErr w:type="spellEnd"/>
      <w:r>
        <w:rPr>
          <w:rFonts w:ascii="Book Antiqua" w:hAnsi="Book Antiqua"/>
          <w:sz w:val="24"/>
          <w:szCs w:val="24"/>
        </w:rPr>
        <w:t xml:space="preserve"> </w:t>
      </w:r>
      <w:proofErr w:type="spellStart"/>
      <w:r>
        <w:rPr>
          <w:rFonts w:ascii="Book Antiqua" w:hAnsi="Book Antiqua"/>
          <w:sz w:val="24"/>
          <w:szCs w:val="24"/>
        </w:rPr>
        <w:t>српски</w:t>
      </w:r>
      <w:proofErr w:type="spellEnd"/>
      <w:r>
        <w:rPr>
          <w:rFonts w:ascii="Book Antiqua" w:hAnsi="Book Antiqua"/>
          <w:sz w:val="24"/>
          <w:szCs w:val="24"/>
        </w:rPr>
        <w:t xml:space="preserve"> </w:t>
      </w:r>
      <w:proofErr w:type="spellStart"/>
      <w:r>
        <w:rPr>
          <w:rFonts w:ascii="Book Antiqua" w:hAnsi="Book Antiqua"/>
          <w:sz w:val="24"/>
          <w:szCs w:val="24"/>
        </w:rPr>
        <w:t>језик</w:t>
      </w:r>
      <w:proofErr w:type="spellEnd"/>
      <w:r>
        <w:rPr>
          <w:rFonts w:ascii="Book Antiqua" w:hAnsi="Book Antiqua"/>
          <w:sz w:val="24"/>
          <w:szCs w:val="24"/>
        </w:rPr>
        <w:t xml:space="preserve"> </w:t>
      </w:r>
      <w:proofErr w:type="spellStart"/>
      <w:r>
        <w:rPr>
          <w:rFonts w:ascii="Book Antiqua" w:hAnsi="Book Antiqua"/>
          <w:sz w:val="24"/>
          <w:szCs w:val="24"/>
        </w:rPr>
        <w:t>није</w:t>
      </w:r>
      <w:proofErr w:type="spellEnd"/>
      <w:r>
        <w:rPr>
          <w:rFonts w:ascii="Book Antiqua" w:hAnsi="Book Antiqua"/>
          <w:sz w:val="24"/>
          <w:szCs w:val="24"/>
        </w:rPr>
        <w:t xml:space="preserve"> </w:t>
      </w:r>
      <w:proofErr w:type="spellStart"/>
      <w:r>
        <w:rPr>
          <w:rFonts w:ascii="Book Antiqua" w:hAnsi="Book Antiqua"/>
          <w:sz w:val="24"/>
          <w:szCs w:val="24"/>
        </w:rPr>
        <w:t>матерњи</w:t>
      </w:r>
      <w:proofErr w:type="spellEnd"/>
      <w:r>
        <w:rPr>
          <w:rFonts w:ascii="Book Antiqua" w:hAnsi="Book Antiqua"/>
          <w:sz w:val="24"/>
          <w:szCs w:val="24"/>
        </w:rPr>
        <w:t xml:space="preserve">. </w:t>
      </w:r>
      <w:proofErr w:type="spellStart"/>
      <w:r>
        <w:rPr>
          <w:rFonts w:ascii="Book Antiqua" w:hAnsi="Book Antiqua"/>
          <w:sz w:val="24"/>
          <w:szCs w:val="24"/>
        </w:rPr>
        <w:t>Наставићемо</w:t>
      </w:r>
      <w:proofErr w:type="spellEnd"/>
      <w:r>
        <w:rPr>
          <w:rFonts w:ascii="Book Antiqua" w:hAnsi="Book Antiqua"/>
          <w:sz w:val="24"/>
          <w:szCs w:val="24"/>
        </w:rPr>
        <w:t xml:space="preserve"> </w:t>
      </w:r>
      <w:proofErr w:type="spellStart"/>
      <w:r>
        <w:rPr>
          <w:rFonts w:ascii="Book Antiqua" w:hAnsi="Book Antiqua"/>
          <w:sz w:val="24"/>
          <w:szCs w:val="24"/>
        </w:rPr>
        <w:t>да</w:t>
      </w:r>
      <w:proofErr w:type="spellEnd"/>
      <w:r>
        <w:rPr>
          <w:rFonts w:ascii="Book Antiqua" w:hAnsi="Book Antiqua"/>
          <w:sz w:val="24"/>
          <w:szCs w:val="24"/>
        </w:rPr>
        <w:t xml:space="preserve"> </w:t>
      </w:r>
      <w:proofErr w:type="spellStart"/>
      <w:r>
        <w:rPr>
          <w:rFonts w:ascii="Book Antiqua" w:hAnsi="Book Antiqua"/>
          <w:sz w:val="24"/>
          <w:szCs w:val="24"/>
        </w:rPr>
        <w:t>радимо</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јачању</w:t>
      </w:r>
      <w:proofErr w:type="spellEnd"/>
      <w:r>
        <w:rPr>
          <w:rFonts w:ascii="Book Antiqua" w:hAnsi="Book Antiqua"/>
          <w:sz w:val="24"/>
          <w:szCs w:val="24"/>
        </w:rPr>
        <w:t xml:space="preserve"> </w:t>
      </w:r>
      <w:proofErr w:type="spellStart"/>
      <w:r>
        <w:rPr>
          <w:rFonts w:ascii="Book Antiqua" w:hAnsi="Book Antiqua"/>
          <w:sz w:val="24"/>
          <w:szCs w:val="24"/>
        </w:rPr>
        <w:t>тимског</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и </w:t>
      </w:r>
      <w:proofErr w:type="spellStart"/>
      <w:r>
        <w:rPr>
          <w:rFonts w:ascii="Book Antiqua" w:hAnsi="Book Antiqua"/>
          <w:sz w:val="24"/>
          <w:szCs w:val="24"/>
        </w:rPr>
        <w:t>подстицању</w:t>
      </w:r>
      <w:proofErr w:type="spellEnd"/>
      <w:r>
        <w:rPr>
          <w:rFonts w:ascii="Book Antiqua" w:hAnsi="Book Antiqua"/>
          <w:sz w:val="24"/>
          <w:szCs w:val="24"/>
        </w:rPr>
        <w:t xml:space="preserve"> </w:t>
      </w:r>
      <w:proofErr w:type="spellStart"/>
      <w:r>
        <w:rPr>
          <w:rFonts w:ascii="Book Antiqua" w:hAnsi="Book Antiqua"/>
          <w:sz w:val="24"/>
          <w:szCs w:val="24"/>
        </w:rPr>
        <w:t>хоризонталног</w:t>
      </w:r>
      <w:proofErr w:type="spellEnd"/>
      <w:r>
        <w:rPr>
          <w:rFonts w:ascii="Book Antiqua" w:hAnsi="Book Antiqua"/>
          <w:sz w:val="24"/>
          <w:szCs w:val="24"/>
        </w:rPr>
        <w:t xml:space="preserve"> </w:t>
      </w:r>
      <w:proofErr w:type="spellStart"/>
      <w:r>
        <w:rPr>
          <w:rFonts w:ascii="Book Antiqua" w:hAnsi="Book Antiqua"/>
          <w:sz w:val="24"/>
          <w:szCs w:val="24"/>
        </w:rPr>
        <w:t>учења</w:t>
      </w:r>
      <w:proofErr w:type="spellEnd"/>
      <w:r>
        <w:rPr>
          <w:rFonts w:ascii="Book Antiqua" w:hAnsi="Book Antiqua"/>
          <w:sz w:val="24"/>
          <w:szCs w:val="24"/>
        </w:rPr>
        <w:t xml:space="preserve"> </w:t>
      </w:r>
      <w:proofErr w:type="spellStart"/>
      <w:r>
        <w:rPr>
          <w:rFonts w:ascii="Book Antiqua" w:hAnsi="Book Antiqua"/>
          <w:sz w:val="24"/>
          <w:szCs w:val="24"/>
        </w:rPr>
        <w:t>међу</w:t>
      </w:r>
      <w:proofErr w:type="spellEnd"/>
      <w:r>
        <w:rPr>
          <w:rFonts w:ascii="Book Antiqua" w:hAnsi="Book Antiqua"/>
          <w:sz w:val="24"/>
          <w:szCs w:val="24"/>
        </w:rPr>
        <w:t xml:space="preserve"> </w:t>
      </w:r>
      <w:proofErr w:type="spellStart"/>
      <w:r>
        <w:rPr>
          <w:rFonts w:ascii="Book Antiqua" w:hAnsi="Book Antiqua"/>
          <w:sz w:val="24"/>
          <w:szCs w:val="24"/>
        </w:rPr>
        <w:lastRenderedPageBreak/>
        <w:t>наставницима</w:t>
      </w:r>
      <w:proofErr w:type="spellEnd"/>
      <w:r>
        <w:rPr>
          <w:rFonts w:ascii="Book Antiqua" w:hAnsi="Book Antiqua"/>
          <w:sz w:val="24"/>
          <w:szCs w:val="24"/>
        </w:rPr>
        <w:t xml:space="preserve"> </w:t>
      </w:r>
      <w:proofErr w:type="spellStart"/>
      <w:r>
        <w:rPr>
          <w:rFonts w:ascii="Book Antiqua" w:hAnsi="Book Antiqua"/>
          <w:sz w:val="24"/>
          <w:szCs w:val="24"/>
        </w:rPr>
        <w:t>што</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предуслови</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квалитетну</w:t>
      </w:r>
      <w:proofErr w:type="spellEnd"/>
      <w:r>
        <w:rPr>
          <w:rFonts w:ascii="Book Antiqua" w:hAnsi="Book Antiqua"/>
          <w:sz w:val="24"/>
          <w:szCs w:val="24"/>
        </w:rPr>
        <w:t xml:space="preserve"> </w:t>
      </w:r>
      <w:proofErr w:type="spellStart"/>
      <w:r>
        <w:rPr>
          <w:rFonts w:ascii="Book Antiqua" w:hAnsi="Book Antiqua"/>
          <w:sz w:val="24"/>
          <w:szCs w:val="24"/>
        </w:rPr>
        <w:t>реализацију</w:t>
      </w:r>
      <w:proofErr w:type="spellEnd"/>
      <w:r>
        <w:rPr>
          <w:rFonts w:ascii="Book Antiqua" w:hAnsi="Book Antiqua"/>
          <w:sz w:val="24"/>
          <w:szCs w:val="24"/>
        </w:rPr>
        <w:t xml:space="preserve"> </w:t>
      </w:r>
      <w:proofErr w:type="spellStart"/>
      <w:r>
        <w:rPr>
          <w:rFonts w:ascii="Book Antiqua" w:hAnsi="Book Antiqua"/>
          <w:sz w:val="24"/>
          <w:szCs w:val="24"/>
        </w:rPr>
        <w:t>свих</w:t>
      </w:r>
      <w:proofErr w:type="spellEnd"/>
      <w:r>
        <w:rPr>
          <w:rFonts w:ascii="Book Antiqua" w:hAnsi="Book Antiqua"/>
          <w:sz w:val="24"/>
          <w:szCs w:val="24"/>
        </w:rPr>
        <w:t xml:space="preserve"> </w:t>
      </w:r>
      <w:proofErr w:type="spellStart"/>
      <w:r>
        <w:rPr>
          <w:rFonts w:ascii="Book Antiqua" w:hAnsi="Book Antiqua"/>
          <w:sz w:val="24"/>
          <w:szCs w:val="24"/>
        </w:rPr>
        <w:t>програма</w:t>
      </w:r>
      <w:proofErr w:type="spellEnd"/>
      <w:r>
        <w:rPr>
          <w:rFonts w:ascii="Book Antiqua" w:hAnsi="Book Antiqua"/>
          <w:sz w:val="24"/>
          <w:szCs w:val="24"/>
        </w:rPr>
        <w:t xml:space="preserve"> у </w:t>
      </w:r>
      <w:proofErr w:type="spellStart"/>
      <w:proofErr w:type="gramStart"/>
      <w:r>
        <w:rPr>
          <w:rFonts w:ascii="Book Antiqua" w:hAnsi="Book Antiqua"/>
          <w:sz w:val="24"/>
          <w:szCs w:val="24"/>
        </w:rPr>
        <w:t>школи.Интензивираће</w:t>
      </w:r>
      <w:proofErr w:type="spellEnd"/>
      <w:proofErr w:type="gram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унапређивању</w:t>
      </w:r>
      <w:proofErr w:type="spellEnd"/>
      <w:r>
        <w:rPr>
          <w:rFonts w:ascii="Book Antiqua" w:hAnsi="Book Antiqua"/>
          <w:sz w:val="24"/>
          <w:szCs w:val="24"/>
        </w:rPr>
        <w:t xml:space="preserve"> </w:t>
      </w:r>
      <w:proofErr w:type="spellStart"/>
      <w:r>
        <w:rPr>
          <w:rFonts w:ascii="Book Antiqua" w:hAnsi="Book Antiqua"/>
          <w:sz w:val="24"/>
          <w:szCs w:val="24"/>
        </w:rPr>
        <w:t>здравственог</w:t>
      </w:r>
      <w:proofErr w:type="spellEnd"/>
      <w:r>
        <w:rPr>
          <w:rFonts w:ascii="Book Antiqua" w:hAnsi="Book Antiqua"/>
          <w:sz w:val="24"/>
          <w:szCs w:val="24"/>
        </w:rPr>
        <w:t xml:space="preserve"> </w:t>
      </w:r>
      <w:proofErr w:type="spellStart"/>
      <w:r>
        <w:rPr>
          <w:rFonts w:ascii="Book Antiqua" w:hAnsi="Book Antiqua"/>
          <w:sz w:val="24"/>
          <w:szCs w:val="24"/>
        </w:rPr>
        <w:t>васпитања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часовима</w:t>
      </w:r>
      <w:proofErr w:type="spellEnd"/>
      <w:r>
        <w:rPr>
          <w:rFonts w:ascii="Book Antiqua" w:hAnsi="Book Antiqua"/>
          <w:sz w:val="24"/>
          <w:szCs w:val="24"/>
        </w:rPr>
        <w:t xml:space="preserve"> </w:t>
      </w:r>
      <w:proofErr w:type="spellStart"/>
      <w:r>
        <w:rPr>
          <w:rFonts w:ascii="Book Antiqua" w:hAnsi="Book Antiqua"/>
          <w:sz w:val="24"/>
          <w:szCs w:val="24"/>
        </w:rPr>
        <w:t>обавезних</w:t>
      </w:r>
      <w:proofErr w:type="spellEnd"/>
      <w:r>
        <w:rPr>
          <w:rFonts w:ascii="Book Antiqua" w:hAnsi="Book Antiqua"/>
          <w:sz w:val="24"/>
          <w:szCs w:val="24"/>
        </w:rPr>
        <w:t xml:space="preserve"> и </w:t>
      </w:r>
      <w:proofErr w:type="spellStart"/>
      <w:r>
        <w:rPr>
          <w:rFonts w:ascii="Book Antiqua" w:hAnsi="Book Antiqua"/>
          <w:sz w:val="24"/>
          <w:szCs w:val="24"/>
        </w:rPr>
        <w:t>изборних</w:t>
      </w:r>
      <w:proofErr w:type="spellEnd"/>
      <w:r>
        <w:rPr>
          <w:rFonts w:ascii="Book Antiqua" w:hAnsi="Book Antiqua"/>
          <w:sz w:val="24"/>
          <w:szCs w:val="24"/>
        </w:rPr>
        <w:t xml:space="preserve"> </w:t>
      </w:r>
      <w:proofErr w:type="spellStart"/>
      <w:r>
        <w:rPr>
          <w:rFonts w:ascii="Book Antiqua" w:hAnsi="Book Antiqua"/>
          <w:sz w:val="24"/>
          <w:szCs w:val="24"/>
        </w:rPr>
        <w:t>предмета</w:t>
      </w:r>
      <w:proofErr w:type="spellEnd"/>
      <w:r>
        <w:rPr>
          <w:rFonts w:ascii="Book Antiqua" w:hAnsi="Book Antiqua"/>
          <w:sz w:val="24"/>
          <w:szCs w:val="24"/>
        </w:rPr>
        <w:t xml:space="preserve"> и </w:t>
      </w:r>
      <w:proofErr w:type="spellStart"/>
      <w:r>
        <w:rPr>
          <w:rFonts w:ascii="Book Antiqua" w:hAnsi="Book Antiqua"/>
          <w:sz w:val="24"/>
          <w:szCs w:val="24"/>
        </w:rPr>
        <w:t>кроз</w:t>
      </w:r>
      <w:proofErr w:type="spellEnd"/>
      <w:r>
        <w:rPr>
          <w:rFonts w:ascii="Book Antiqua" w:hAnsi="Book Antiqua"/>
          <w:sz w:val="24"/>
          <w:szCs w:val="24"/>
        </w:rPr>
        <w:t xml:space="preserve"> </w:t>
      </w:r>
      <w:proofErr w:type="spellStart"/>
      <w:r>
        <w:rPr>
          <w:rFonts w:ascii="Book Antiqua" w:hAnsi="Book Antiqua"/>
          <w:sz w:val="24"/>
          <w:szCs w:val="24"/>
        </w:rPr>
        <w:t>превентивне</w:t>
      </w:r>
      <w:proofErr w:type="spellEnd"/>
      <w:r>
        <w:rPr>
          <w:rFonts w:ascii="Book Antiqua" w:hAnsi="Book Antiqua"/>
          <w:sz w:val="24"/>
          <w:szCs w:val="24"/>
        </w:rPr>
        <w:t xml:space="preserve"> </w:t>
      </w:r>
      <w:proofErr w:type="spellStart"/>
      <w:r>
        <w:rPr>
          <w:rFonts w:ascii="Book Antiqua" w:hAnsi="Book Antiqua"/>
          <w:sz w:val="24"/>
          <w:szCs w:val="24"/>
        </w:rPr>
        <w:t>програме</w:t>
      </w:r>
      <w:proofErr w:type="spellEnd"/>
      <w:r>
        <w:rPr>
          <w:rFonts w:ascii="Book Antiqua" w:hAnsi="Book Antiqua"/>
          <w:sz w:val="24"/>
          <w:szCs w:val="24"/>
        </w:rPr>
        <w:t xml:space="preserve">. </w:t>
      </w:r>
      <w:proofErr w:type="spellStart"/>
      <w:r>
        <w:rPr>
          <w:rFonts w:ascii="Book Antiqua" w:hAnsi="Book Antiqua"/>
          <w:sz w:val="24"/>
          <w:szCs w:val="24"/>
        </w:rPr>
        <w:t>Посебна</w:t>
      </w:r>
      <w:proofErr w:type="spellEnd"/>
      <w:r>
        <w:rPr>
          <w:rFonts w:ascii="Book Antiqua" w:hAnsi="Book Antiqua"/>
          <w:sz w:val="24"/>
          <w:szCs w:val="24"/>
        </w:rPr>
        <w:t xml:space="preserve"> </w:t>
      </w:r>
      <w:proofErr w:type="spellStart"/>
      <w:r>
        <w:rPr>
          <w:rFonts w:ascii="Book Antiqua" w:hAnsi="Book Antiqua"/>
          <w:sz w:val="24"/>
          <w:szCs w:val="24"/>
        </w:rPr>
        <w:t>пажња</w:t>
      </w:r>
      <w:proofErr w:type="spellEnd"/>
      <w:r>
        <w:rPr>
          <w:rFonts w:ascii="Book Antiqua" w:hAnsi="Book Antiqua"/>
          <w:sz w:val="24"/>
          <w:szCs w:val="24"/>
        </w:rPr>
        <w:t xml:space="preserve"> </w:t>
      </w:r>
      <w:proofErr w:type="spellStart"/>
      <w:r>
        <w:rPr>
          <w:rFonts w:ascii="Book Antiqua" w:hAnsi="Book Antiqua"/>
          <w:sz w:val="24"/>
          <w:szCs w:val="24"/>
        </w:rPr>
        <w:t>биће</w:t>
      </w:r>
      <w:proofErr w:type="spellEnd"/>
      <w:r>
        <w:rPr>
          <w:rFonts w:ascii="Book Antiqua" w:hAnsi="Book Antiqua"/>
          <w:sz w:val="24"/>
          <w:szCs w:val="24"/>
        </w:rPr>
        <w:t xml:space="preserve"> </w:t>
      </w:r>
      <w:proofErr w:type="spellStart"/>
      <w:r>
        <w:rPr>
          <w:rFonts w:ascii="Book Antiqua" w:hAnsi="Book Antiqua"/>
          <w:sz w:val="24"/>
          <w:szCs w:val="24"/>
        </w:rPr>
        <w:t>посвећена</w:t>
      </w:r>
      <w:proofErr w:type="spellEnd"/>
      <w:r>
        <w:rPr>
          <w:rFonts w:ascii="Book Antiqua" w:hAnsi="Book Antiqua"/>
          <w:sz w:val="24"/>
          <w:szCs w:val="24"/>
        </w:rPr>
        <w:t xml:space="preserve"> </w:t>
      </w:r>
      <w:proofErr w:type="spellStart"/>
      <w:r>
        <w:rPr>
          <w:rFonts w:ascii="Book Antiqua" w:hAnsi="Book Antiqua"/>
          <w:sz w:val="24"/>
          <w:szCs w:val="24"/>
        </w:rPr>
        <w:t>јачању</w:t>
      </w:r>
      <w:proofErr w:type="spellEnd"/>
      <w:r>
        <w:rPr>
          <w:rFonts w:ascii="Book Antiqua" w:hAnsi="Book Antiqua"/>
          <w:sz w:val="24"/>
          <w:szCs w:val="24"/>
        </w:rPr>
        <w:t xml:space="preserve"> </w:t>
      </w:r>
      <w:proofErr w:type="spellStart"/>
      <w:r>
        <w:rPr>
          <w:rFonts w:ascii="Book Antiqua" w:hAnsi="Book Antiqua"/>
          <w:sz w:val="24"/>
          <w:szCs w:val="24"/>
        </w:rPr>
        <w:t>групне</w:t>
      </w:r>
      <w:proofErr w:type="spellEnd"/>
      <w:r>
        <w:rPr>
          <w:rFonts w:ascii="Book Antiqua" w:hAnsi="Book Antiqua"/>
          <w:sz w:val="24"/>
          <w:szCs w:val="24"/>
        </w:rPr>
        <w:t xml:space="preserve"> </w:t>
      </w:r>
      <w:proofErr w:type="spellStart"/>
      <w:r>
        <w:rPr>
          <w:rFonts w:ascii="Book Antiqua" w:hAnsi="Book Antiqua"/>
          <w:sz w:val="24"/>
          <w:szCs w:val="24"/>
        </w:rPr>
        <w:t>кохезије</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нивоу</w:t>
      </w:r>
      <w:proofErr w:type="spellEnd"/>
      <w:r>
        <w:rPr>
          <w:rFonts w:ascii="Book Antiqua" w:hAnsi="Book Antiqua"/>
          <w:sz w:val="24"/>
          <w:szCs w:val="24"/>
        </w:rPr>
        <w:t xml:space="preserve"> </w:t>
      </w:r>
      <w:proofErr w:type="spellStart"/>
      <w:r>
        <w:rPr>
          <w:rFonts w:ascii="Book Antiqua" w:hAnsi="Book Antiqua"/>
          <w:sz w:val="24"/>
          <w:szCs w:val="24"/>
        </w:rPr>
        <w:t>одељења</w:t>
      </w:r>
      <w:proofErr w:type="spellEnd"/>
      <w:r>
        <w:rPr>
          <w:rFonts w:ascii="Book Antiqua" w:hAnsi="Book Antiqua"/>
          <w:sz w:val="24"/>
          <w:szCs w:val="24"/>
        </w:rPr>
        <w:t xml:space="preserve"> </w:t>
      </w:r>
      <w:proofErr w:type="spellStart"/>
      <w:r>
        <w:rPr>
          <w:rFonts w:ascii="Book Antiqua" w:hAnsi="Book Antiqua"/>
          <w:sz w:val="24"/>
          <w:szCs w:val="24"/>
        </w:rPr>
        <w:t>те</w:t>
      </w:r>
      <w:proofErr w:type="spellEnd"/>
      <w:r>
        <w:rPr>
          <w:rFonts w:ascii="Book Antiqua" w:hAnsi="Book Antiqua"/>
          <w:sz w:val="24"/>
          <w:szCs w:val="24"/>
        </w:rPr>
        <w:t xml:space="preserve"> </w:t>
      </w:r>
      <w:proofErr w:type="spellStart"/>
      <w:r>
        <w:rPr>
          <w:rFonts w:ascii="Book Antiqua" w:hAnsi="Book Antiqua"/>
          <w:sz w:val="24"/>
          <w:szCs w:val="24"/>
        </w:rPr>
        <w:t>социјализацији</w:t>
      </w:r>
      <w:proofErr w:type="spellEnd"/>
      <w:r>
        <w:rPr>
          <w:rFonts w:ascii="Book Antiqua" w:hAnsi="Book Antiqua"/>
          <w:sz w:val="24"/>
          <w:szCs w:val="24"/>
        </w:rPr>
        <w:t xml:space="preserve"> </w:t>
      </w:r>
      <w:proofErr w:type="spellStart"/>
      <w:proofErr w:type="gram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proofErr w:type="gramEnd"/>
      <w:r>
        <w:rPr>
          <w:rFonts w:ascii="Book Antiqua" w:hAnsi="Book Antiqua"/>
          <w:sz w:val="24"/>
          <w:szCs w:val="24"/>
        </w:rPr>
        <w:t xml:space="preserve"> </w:t>
      </w:r>
      <w:proofErr w:type="spellStart"/>
      <w:r>
        <w:rPr>
          <w:rFonts w:ascii="Book Antiqua" w:hAnsi="Book Antiqua"/>
          <w:sz w:val="24"/>
          <w:szCs w:val="24"/>
        </w:rPr>
        <w:t>редован</w:t>
      </w:r>
      <w:proofErr w:type="spellEnd"/>
      <w:r>
        <w:rPr>
          <w:rFonts w:ascii="Book Antiqua" w:hAnsi="Book Antiqua"/>
          <w:sz w:val="24"/>
          <w:szCs w:val="24"/>
        </w:rPr>
        <w:t xml:space="preserve"> </w:t>
      </w:r>
      <w:proofErr w:type="spellStart"/>
      <w:r>
        <w:rPr>
          <w:rFonts w:ascii="Book Antiqua" w:hAnsi="Book Antiqua"/>
          <w:sz w:val="24"/>
          <w:szCs w:val="24"/>
        </w:rPr>
        <w:t>школски</w:t>
      </w:r>
      <w:proofErr w:type="spellEnd"/>
      <w:r>
        <w:rPr>
          <w:rFonts w:ascii="Book Antiqua" w:hAnsi="Book Antiqua"/>
          <w:sz w:val="24"/>
          <w:szCs w:val="24"/>
        </w:rPr>
        <w:t xml:space="preserve"> </w:t>
      </w:r>
      <w:proofErr w:type="spellStart"/>
      <w:r>
        <w:rPr>
          <w:rFonts w:ascii="Book Antiqua" w:hAnsi="Book Antiqua"/>
          <w:sz w:val="24"/>
          <w:szCs w:val="24"/>
        </w:rPr>
        <w:t>живот</w:t>
      </w:r>
      <w:proofErr w:type="spellEnd"/>
      <w:r>
        <w:rPr>
          <w:rFonts w:ascii="Book Antiqua" w:hAnsi="Book Antiqua"/>
          <w:sz w:val="24"/>
          <w:szCs w:val="24"/>
        </w:rPr>
        <w:t xml:space="preserve">. </w:t>
      </w:r>
      <w:proofErr w:type="spellStart"/>
      <w:r>
        <w:rPr>
          <w:rFonts w:ascii="Book Antiqua" w:hAnsi="Book Antiqua"/>
          <w:sz w:val="24"/>
          <w:szCs w:val="24"/>
        </w:rPr>
        <w:t>Радићемо</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заштити</w:t>
      </w:r>
      <w:proofErr w:type="spellEnd"/>
      <w:r>
        <w:rPr>
          <w:rFonts w:ascii="Book Antiqua" w:hAnsi="Book Antiqua"/>
          <w:sz w:val="24"/>
          <w:szCs w:val="24"/>
        </w:rPr>
        <w:t xml:space="preserve"> </w:t>
      </w:r>
      <w:proofErr w:type="spellStart"/>
      <w:r>
        <w:rPr>
          <w:rFonts w:ascii="Book Antiqua" w:hAnsi="Book Antiqua"/>
          <w:sz w:val="24"/>
          <w:szCs w:val="24"/>
        </w:rPr>
        <w:t>од</w:t>
      </w:r>
      <w:proofErr w:type="spellEnd"/>
      <w:r>
        <w:rPr>
          <w:rFonts w:ascii="Book Antiqua" w:hAnsi="Book Antiqua"/>
          <w:sz w:val="24"/>
          <w:szCs w:val="24"/>
        </w:rPr>
        <w:t xml:space="preserve"> </w:t>
      </w:r>
      <w:proofErr w:type="spellStart"/>
      <w:r>
        <w:rPr>
          <w:rFonts w:ascii="Book Antiqua" w:hAnsi="Book Antiqua"/>
          <w:sz w:val="24"/>
          <w:szCs w:val="24"/>
        </w:rPr>
        <w:t>дискриминације</w:t>
      </w:r>
      <w:proofErr w:type="spellEnd"/>
      <w:r>
        <w:rPr>
          <w:rFonts w:ascii="Book Antiqua" w:hAnsi="Book Antiqua"/>
          <w:sz w:val="24"/>
          <w:szCs w:val="24"/>
        </w:rPr>
        <w:t xml:space="preserve">, </w:t>
      </w:r>
      <w:proofErr w:type="spellStart"/>
      <w:r>
        <w:rPr>
          <w:rFonts w:ascii="Book Antiqua" w:hAnsi="Book Antiqua"/>
          <w:sz w:val="24"/>
          <w:szCs w:val="24"/>
        </w:rPr>
        <w:t>насиља</w:t>
      </w:r>
      <w:proofErr w:type="spellEnd"/>
      <w:r>
        <w:rPr>
          <w:rFonts w:ascii="Book Antiqua" w:hAnsi="Book Antiqua"/>
          <w:sz w:val="24"/>
          <w:szCs w:val="24"/>
        </w:rPr>
        <w:t xml:space="preserve">...  и </w:t>
      </w:r>
      <w:proofErr w:type="spellStart"/>
      <w:r>
        <w:rPr>
          <w:rFonts w:ascii="Book Antiqua" w:hAnsi="Book Antiqua"/>
          <w:sz w:val="24"/>
          <w:szCs w:val="24"/>
        </w:rPr>
        <w:t>освешћивању</w:t>
      </w:r>
      <w:proofErr w:type="spellEnd"/>
      <w:r>
        <w:rPr>
          <w:rFonts w:ascii="Book Antiqua" w:hAnsi="Book Antiqua"/>
          <w:sz w:val="24"/>
          <w:szCs w:val="24"/>
        </w:rPr>
        <w:t xml:space="preserve"> </w:t>
      </w:r>
      <w:proofErr w:type="spellStart"/>
      <w:r>
        <w:rPr>
          <w:rFonts w:ascii="Book Antiqua" w:hAnsi="Book Antiqua"/>
          <w:sz w:val="24"/>
          <w:szCs w:val="24"/>
        </w:rPr>
        <w:t>ове</w:t>
      </w:r>
      <w:proofErr w:type="spellEnd"/>
      <w:r>
        <w:rPr>
          <w:rFonts w:ascii="Book Antiqua" w:hAnsi="Book Antiqua"/>
          <w:sz w:val="24"/>
          <w:szCs w:val="24"/>
        </w:rPr>
        <w:t xml:space="preserve"> </w:t>
      </w:r>
      <w:proofErr w:type="spellStart"/>
      <w:r>
        <w:rPr>
          <w:rFonts w:ascii="Book Antiqua" w:hAnsi="Book Antiqua"/>
          <w:sz w:val="24"/>
          <w:szCs w:val="24"/>
        </w:rPr>
        <w:t>појаве</w:t>
      </w:r>
      <w:proofErr w:type="spellEnd"/>
      <w:r>
        <w:rPr>
          <w:rFonts w:ascii="Book Antiqua" w:hAnsi="Book Antiqua"/>
          <w:sz w:val="24"/>
          <w:szCs w:val="24"/>
        </w:rPr>
        <w:t xml:space="preserve"> </w:t>
      </w:r>
      <w:proofErr w:type="spellStart"/>
      <w:r>
        <w:rPr>
          <w:rFonts w:ascii="Book Antiqua" w:hAnsi="Book Antiqua"/>
          <w:sz w:val="24"/>
          <w:szCs w:val="24"/>
        </w:rPr>
        <w:t>код</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кроз</w:t>
      </w:r>
      <w:proofErr w:type="spellEnd"/>
      <w:r>
        <w:rPr>
          <w:rFonts w:ascii="Book Antiqua" w:hAnsi="Book Antiqua"/>
          <w:sz w:val="24"/>
          <w:szCs w:val="24"/>
        </w:rPr>
        <w:t xml:space="preserve"> </w:t>
      </w:r>
      <w:proofErr w:type="spellStart"/>
      <w:r>
        <w:rPr>
          <w:rFonts w:ascii="Book Antiqua" w:hAnsi="Book Antiqua"/>
          <w:sz w:val="24"/>
          <w:szCs w:val="24"/>
        </w:rPr>
        <w:t>нови</w:t>
      </w:r>
      <w:proofErr w:type="spellEnd"/>
      <w:r>
        <w:rPr>
          <w:rFonts w:ascii="Book Antiqua" w:hAnsi="Book Antiqua"/>
          <w:sz w:val="24"/>
          <w:szCs w:val="24"/>
        </w:rPr>
        <w:t xml:space="preserve"> </w:t>
      </w:r>
      <w:proofErr w:type="spellStart"/>
      <w:r>
        <w:rPr>
          <w:rFonts w:ascii="Book Antiqua" w:hAnsi="Book Antiqua"/>
          <w:sz w:val="24"/>
          <w:szCs w:val="24"/>
        </w:rPr>
        <w:t>план</w:t>
      </w:r>
      <w:proofErr w:type="spellEnd"/>
      <w:r>
        <w:rPr>
          <w:rFonts w:ascii="Book Antiqua" w:hAnsi="Book Antiqua"/>
          <w:sz w:val="24"/>
          <w:szCs w:val="24"/>
        </w:rPr>
        <w:t xml:space="preserve"> </w:t>
      </w:r>
      <w:proofErr w:type="spellStart"/>
      <w:r>
        <w:rPr>
          <w:rFonts w:ascii="Book Antiqua" w:hAnsi="Book Antiqua"/>
          <w:sz w:val="24"/>
          <w:szCs w:val="24"/>
        </w:rPr>
        <w:t>превентивних</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p>
    <w:p w14:paraId="0615604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Одељенске старешине у сарадњи са родитељима и одељенским заједницама имају обавезу да стално раде на смањењу изостанака.</w:t>
      </w:r>
    </w:p>
    <w:p w14:paraId="7D1C0192"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Недостатак школског простора, као ограничавајућег фактора ублажити бољом организацијом рада, кабинетском наставом,  повећаним коришћењем наставних средстава и бољим припремама за рад.</w:t>
      </w:r>
    </w:p>
    <w:p w14:paraId="3675468F"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Задржати организацију рада која садржи висок степен реализације програма школе и учинити могућа побољшања. Целокупну делатност школе прилагодити условима и могућностима рада школе, као и реалности која условљава реализацију плана школе.</w:t>
      </w:r>
    </w:p>
    <w:p w14:paraId="4C20B3FD"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 циљу остваривања плана развоја школе у наредном периоду, школа ће се ослањати на:</w:t>
      </w:r>
    </w:p>
    <w:p w14:paraId="1DA5DB29" w14:textId="77777777" w:rsidR="00A76D28" w:rsidRDefault="00A76D28">
      <w:pPr>
        <w:pStyle w:val="BodyTextIndent2"/>
        <w:ind w:firstLine="720"/>
        <w:jc w:val="left"/>
        <w:rPr>
          <w:rFonts w:ascii="Book Antiqua" w:hAnsi="Book Antiqua"/>
          <w:sz w:val="24"/>
          <w:szCs w:val="24"/>
          <w:lang w:val="sr-Cyrl-CS"/>
        </w:rPr>
      </w:pPr>
    </w:p>
    <w:p w14:paraId="7ED57D19" w14:textId="77777777" w:rsidR="00A76D28" w:rsidRDefault="0077121B">
      <w:pPr>
        <w:pStyle w:val="BodyTextIndent2"/>
        <w:numPr>
          <w:ilvl w:val="0"/>
          <w:numId w:val="13"/>
        </w:numPr>
        <w:jc w:val="left"/>
        <w:rPr>
          <w:rFonts w:ascii="Book Antiqua" w:hAnsi="Book Antiqua"/>
          <w:sz w:val="24"/>
          <w:szCs w:val="24"/>
          <w:lang w:val="sr-Cyrl-CS"/>
        </w:rPr>
      </w:pPr>
      <w:r>
        <w:rPr>
          <w:rFonts w:ascii="Book Antiqua" w:hAnsi="Book Antiqua"/>
          <w:sz w:val="24"/>
          <w:szCs w:val="24"/>
          <w:lang w:val="sr-Cyrl-CS"/>
        </w:rPr>
        <w:t>друштвену средину (локалну заједницу),</w:t>
      </w:r>
    </w:p>
    <w:p w14:paraId="5F2D13AD" w14:textId="77777777" w:rsidR="00A76D28" w:rsidRDefault="0077121B">
      <w:pPr>
        <w:pStyle w:val="BodyTextIndent2"/>
        <w:numPr>
          <w:ilvl w:val="0"/>
          <w:numId w:val="13"/>
        </w:numPr>
        <w:jc w:val="left"/>
        <w:rPr>
          <w:rFonts w:ascii="Book Antiqua" w:hAnsi="Book Antiqua"/>
          <w:sz w:val="24"/>
          <w:szCs w:val="24"/>
          <w:lang w:val="sr-Cyrl-CS"/>
        </w:rPr>
      </w:pPr>
      <w:r>
        <w:rPr>
          <w:rFonts w:ascii="Book Antiqua" w:hAnsi="Book Antiqua"/>
          <w:sz w:val="24"/>
          <w:szCs w:val="24"/>
          <w:lang w:val="sr-Cyrl-CS"/>
        </w:rPr>
        <w:t>донаторе,</w:t>
      </w:r>
    </w:p>
    <w:p w14:paraId="5F58CDC1" w14:textId="77777777" w:rsidR="00A76D28" w:rsidRDefault="0077121B">
      <w:pPr>
        <w:pStyle w:val="BodyTextIndent2"/>
        <w:numPr>
          <w:ilvl w:val="0"/>
          <w:numId w:val="13"/>
        </w:numPr>
        <w:jc w:val="left"/>
        <w:rPr>
          <w:rFonts w:ascii="Book Antiqua" w:hAnsi="Book Antiqua"/>
          <w:sz w:val="24"/>
          <w:szCs w:val="24"/>
          <w:lang w:val="sr-Cyrl-CS"/>
        </w:rPr>
      </w:pPr>
      <w:r>
        <w:rPr>
          <w:rFonts w:ascii="Book Antiqua" w:hAnsi="Book Antiqua"/>
          <w:sz w:val="24"/>
          <w:szCs w:val="24"/>
          <w:lang w:val="sr-Cyrl-CS"/>
        </w:rPr>
        <w:t>родитеље,</w:t>
      </w:r>
    </w:p>
    <w:p w14:paraId="6CDA5341" w14:textId="77777777" w:rsidR="00A76D28" w:rsidRDefault="0077121B">
      <w:pPr>
        <w:pStyle w:val="BodyTextIndent2"/>
        <w:numPr>
          <w:ilvl w:val="0"/>
          <w:numId w:val="13"/>
        </w:numPr>
        <w:jc w:val="left"/>
        <w:rPr>
          <w:rFonts w:ascii="Book Antiqua" w:hAnsi="Book Antiqua"/>
          <w:sz w:val="24"/>
          <w:szCs w:val="24"/>
          <w:lang w:val="sr-Cyrl-CS"/>
        </w:rPr>
      </w:pPr>
      <w:r>
        <w:rPr>
          <w:rFonts w:ascii="Book Antiqua" w:hAnsi="Book Antiqua"/>
          <w:sz w:val="24"/>
          <w:szCs w:val="24"/>
          <w:lang w:val="sr-Cyrl-CS"/>
        </w:rPr>
        <w:t>Општину,</w:t>
      </w:r>
    </w:p>
    <w:p w14:paraId="0EB8E545" w14:textId="77777777" w:rsidR="00A76D28" w:rsidRDefault="0077121B">
      <w:pPr>
        <w:pStyle w:val="BodyTextIndent2"/>
        <w:numPr>
          <w:ilvl w:val="0"/>
          <w:numId w:val="13"/>
        </w:numPr>
        <w:jc w:val="left"/>
        <w:rPr>
          <w:rFonts w:ascii="Book Antiqua" w:hAnsi="Book Antiqua"/>
          <w:sz w:val="24"/>
          <w:szCs w:val="24"/>
          <w:lang w:val="sr-Cyrl-CS"/>
        </w:rPr>
      </w:pPr>
      <w:r>
        <w:rPr>
          <w:rFonts w:ascii="Book Antiqua" w:hAnsi="Book Antiqua"/>
          <w:sz w:val="24"/>
          <w:szCs w:val="24"/>
          <w:lang w:val="sr-Cyrl-CS"/>
        </w:rPr>
        <w:t>Скупштину града,</w:t>
      </w:r>
    </w:p>
    <w:p w14:paraId="664036E5" w14:textId="77777777" w:rsidR="00A76D28" w:rsidRDefault="0077121B">
      <w:pPr>
        <w:pStyle w:val="BodyTextIndent2"/>
        <w:numPr>
          <w:ilvl w:val="0"/>
          <w:numId w:val="13"/>
        </w:numPr>
        <w:jc w:val="left"/>
        <w:rPr>
          <w:rFonts w:ascii="Book Antiqua" w:hAnsi="Book Antiqua"/>
          <w:sz w:val="24"/>
          <w:szCs w:val="24"/>
          <w:lang w:val="sr-Cyrl-CS"/>
        </w:rPr>
      </w:pPr>
      <w:r>
        <w:rPr>
          <w:rFonts w:ascii="Book Antiqua" w:hAnsi="Book Antiqua"/>
          <w:sz w:val="24"/>
          <w:szCs w:val="24"/>
          <w:lang w:val="sr-Cyrl-CS"/>
        </w:rPr>
        <w:t>Министарсво просвете, науке и технолошког развоја Републике Србије,</w:t>
      </w:r>
    </w:p>
    <w:p w14:paraId="4886DD30" w14:textId="77777777" w:rsidR="00A76D28" w:rsidRDefault="0077121B">
      <w:pPr>
        <w:pStyle w:val="BodyTextIndent2"/>
        <w:numPr>
          <w:ilvl w:val="0"/>
          <w:numId w:val="13"/>
        </w:numPr>
        <w:jc w:val="left"/>
        <w:rPr>
          <w:rFonts w:ascii="Book Antiqua" w:hAnsi="Book Antiqua"/>
          <w:sz w:val="24"/>
          <w:szCs w:val="24"/>
          <w:lang w:val="sr-Cyrl-CS"/>
        </w:rPr>
      </w:pPr>
      <w:r>
        <w:rPr>
          <w:rFonts w:ascii="Book Antiqua" w:hAnsi="Book Antiqua"/>
          <w:sz w:val="24"/>
          <w:szCs w:val="24"/>
          <w:lang w:val="sr-Cyrl-CS"/>
        </w:rPr>
        <w:t>сопствене снаге:</w:t>
      </w:r>
    </w:p>
    <w:p w14:paraId="78E046C9" w14:textId="77777777" w:rsidR="00A76D28" w:rsidRDefault="0077121B">
      <w:pPr>
        <w:pStyle w:val="BodyTextIndent2"/>
        <w:numPr>
          <w:ilvl w:val="1"/>
          <w:numId w:val="14"/>
        </w:numPr>
        <w:jc w:val="left"/>
        <w:rPr>
          <w:rFonts w:ascii="Book Antiqua" w:hAnsi="Book Antiqua"/>
          <w:sz w:val="24"/>
          <w:szCs w:val="24"/>
          <w:lang w:val="sr-Cyrl-CS"/>
        </w:rPr>
      </w:pPr>
      <w:r>
        <w:rPr>
          <w:rFonts w:ascii="Book Antiqua" w:hAnsi="Book Antiqua"/>
          <w:sz w:val="24"/>
          <w:szCs w:val="24"/>
          <w:lang w:val="sr-Cyrl-CS"/>
        </w:rPr>
        <w:t>наставнике који су информатички обучени</w:t>
      </w:r>
      <w:r>
        <w:rPr>
          <w:rFonts w:ascii="Book Antiqua" w:hAnsi="Book Antiqua"/>
          <w:sz w:val="24"/>
          <w:szCs w:val="24"/>
        </w:rPr>
        <w:t xml:space="preserve"> (</w:t>
      </w:r>
      <w:proofErr w:type="spellStart"/>
      <w:r>
        <w:rPr>
          <w:rFonts w:ascii="Book Antiqua" w:hAnsi="Book Antiqua"/>
          <w:sz w:val="24"/>
          <w:szCs w:val="24"/>
        </w:rPr>
        <w:t>дигитализација</w:t>
      </w:r>
      <w:proofErr w:type="spellEnd"/>
      <w:r>
        <w:rPr>
          <w:rFonts w:ascii="Book Antiqua" w:hAnsi="Book Antiqua"/>
          <w:sz w:val="24"/>
          <w:szCs w:val="24"/>
        </w:rPr>
        <w:t xml:space="preserve"> и </w:t>
      </w:r>
      <w:proofErr w:type="spellStart"/>
      <w:r>
        <w:rPr>
          <w:rFonts w:ascii="Book Antiqua" w:hAnsi="Book Antiqua"/>
          <w:sz w:val="24"/>
          <w:szCs w:val="24"/>
        </w:rPr>
        <w:t>електронски</w:t>
      </w:r>
      <w:proofErr w:type="spellEnd"/>
      <w:r>
        <w:rPr>
          <w:rFonts w:ascii="Book Antiqua" w:hAnsi="Book Antiqua"/>
          <w:sz w:val="24"/>
          <w:szCs w:val="24"/>
        </w:rPr>
        <w:t xml:space="preserve"> </w:t>
      </w:r>
      <w:proofErr w:type="spellStart"/>
      <w:r>
        <w:rPr>
          <w:rFonts w:ascii="Book Antiqua" w:hAnsi="Book Antiqua"/>
          <w:sz w:val="24"/>
          <w:szCs w:val="24"/>
        </w:rPr>
        <w:t>дневник</w:t>
      </w:r>
      <w:proofErr w:type="spellEnd"/>
      <w:r>
        <w:rPr>
          <w:rFonts w:ascii="Book Antiqua" w:hAnsi="Book Antiqua"/>
          <w:sz w:val="24"/>
          <w:szCs w:val="24"/>
        </w:rPr>
        <w:t>)</w:t>
      </w:r>
    </w:p>
    <w:p w14:paraId="4F0890BE" w14:textId="77777777" w:rsidR="00A76D28" w:rsidRDefault="0077121B">
      <w:pPr>
        <w:pStyle w:val="BodyTextIndent2"/>
        <w:numPr>
          <w:ilvl w:val="1"/>
          <w:numId w:val="14"/>
        </w:numPr>
        <w:jc w:val="left"/>
        <w:rPr>
          <w:rFonts w:ascii="Book Antiqua" w:hAnsi="Book Antiqua"/>
          <w:sz w:val="24"/>
          <w:szCs w:val="24"/>
          <w:lang w:val="sr-Cyrl-CS"/>
        </w:rPr>
      </w:pPr>
      <w:r>
        <w:rPr>
          <w:rFonts w:ascii="Book Antiqua" w:hAnsi="Book Antiqua"/>
          <w:sz w:val="24"/>
          <w:szCs w:val="24"/>
          <w:lang w:val="sr-Cyrl-CS"/>
        </w:rPr>
        <w:t>ученике који су информатички обучени</w:t>
      </w:r>
    </w:p>
    <w:p w14:paraId="16A5AF74" w14:textId="77777777" w:rsidR="00A76D28" w:rsidRDefault="00A76D28">
      <w:pPr>
        <w:pStyle w:val="BodyTextIndent2"/>
        <w:ind w:firstLine="0"/>
        <w:rPr>
          <w:rFonts w:ascii="Book Antiqua" w:hAnsi="Book Antiqua"/>
          <w:sz w:val="24"/>
          <w:szCs w:val="24"/>
          <w:lang w:val="sr-Cyrl-CS"/>
        </w:rPr>
      </w:pPr>
    </w:p>
    <w:p w14:paraId="6D48B43A" w14:textId="77777777" w:rsidR="00A76D28" w:rsidRDefault="00A76D28">
      <w:pPr>
        <w:pStyle w:val="BodyTextIndent2"/>
        <w:ind w:firstLine="0"/>
        <w:rPr>
          <w:rFonts w:ascii="Book Antiqua" w:hAnsi="Book Antiqua"/>
          <w:sz w:val="24"/>
          <w:szCs w:val="24"/>
          <w:lang w:val="sr-Cyrl-CS"/>
        </w:rPr>
      </w:pPr>
    </w:p>
    <w:p w14:paraId="19371307" w14:textId="77777777" w:rsidR="00A76D28" w:rsidRDefault="00A76D28">
      <w:pPr>
        <w:pStyle w:val="BodyTextIndent2"/>
        <w:ind w:firstLine="0"/>
        <w:rPr>
          <w:rFonts w:ascii="Book Antiqua" w:hAnsi="Book Antiqua"/>
          <w:sz w:val="24"/>
          <w:szCs w:val="24"/>
          <w:lang w:val="sr-Cyrl-CS"/>
        </w:rPr>
      </w:pPr>
    </w:p>
    <w:p w14:paraId="70E1B40E" w14:textId="77777777" w:rsidR="00A76D28" w:rsidRPr="0086289F" w:rsidRDefault="0077121B" w:rsidP="0086289F">
      <w:r>
        <w:tab/>
      </w:r>
    </w:p>
    <w:p w14:paraId="1DC565FD" w14:textId="77777777" w:rsidR="00A76D28" w:rsidRDefault="00A76D28">
      <w:pPr>
        <w:pStyle w:val="BodyTextIndent2"/>
        <w:ind w:firstLine="0"/>
        <w:rPr>
          <w:rFonts w:ascii="Book Antiqua" w:hAnsi="Book Antiqua"/>
          <w:sz w:val="24"/>
          <w:szCs w:val="24"/>
          <w:lang w:val="sr-Cyrl-CS"/>
        </w:rPr>
      </w:pPr>
    </w:p>
    <w:p w14:paraId="38E659C7" w14:textId="77777777" w:rsidR="00A76D28" w:rsidRDefault="00A76D28">
      <w:pPr>
        <w:pStyle w:val="BodyTextIndent2"/>
        <w:ind w:firstLine="0"/>
        <w:rPr>
          <w:rFonts w:ascii="Book Antiqua" w:hAnsi="Book Antiqua"/>
          <w:sz w:val="24"/>
          <w:szCs w:val="24"/>
          <w:lang w:val="sr-Cyrl-CS"/>
        </w:rPr>
      </w:pPr>
    </w:p>
    <w:p w14:paraId="780EE9FA" w14:textId="77777777" w:rsidR="00A76D28" w:rsidRDefault="00A76D28">
      <w:pPr>
        <w:pStyle w:val="BodyTextIndent2"/>
        <w:ind w:firstLine="0"/>
        <w:rPr>
          <w:rFonts w:ascii="Book Antiqua" w:hAnsi="Book Antiqua"/>
          <w:sz w:val="26"/>
          <w:lang w:val="sr-Cyrl-CS"/>
        </w:rPr>
      </w:pPr>
    </w:p>
    <w:p w14:paraId="6F330EFC" w14:textId="77777777" w:rsidR="00A76D28" w:rsidRDefault="00A76D28">
      <w:pPr>
        <w:pStyle w:val="BodyTextIndent2"/>
        <w:ind w:firstLine="0"/>
        <w:rPr>
          <w:rFonts w:ascii="Book Antiqua" w:hAnsi="Book Antiqua"/>
          <w:sz w:val="26"/>
          <w:lang w:val="sr-Cyrl-CS"/>
        </w:rPr>
      </w:pPr>
    </w:p>
    <w:p w14:paraId="14D2BA6F" w14:textId="77777777" w:rsidR="001C7FF4" w:rsidRDefault="001C7FF4">
      <w:pPr>
        <w:pStyle w:val="BodyTextIndent2"/>
        <w:ind w:firstLine="0"/>
        <w:rPr>
          <w:rFonts w:ascii="Book Antiqua" w:hAnsi="Book Antiqua"/>
          <w:sz w:val="26"/>
          <w:lang w:val="sr-Cyrl-CS"/>
        </w:rPr>
      </w:pPr>
    </w:p>
    <w:p w14:paraId="7346E28D" w14:textId="77777777" w:rsidR="001C7FF4" w:rsidRDefault="001C7FF4">
      <w:pPr>
        <w:pStyle w:val="BodyTextIndent2"/>
        <w:ind w:firstLine="0"/>
        <w:rPr>
          <w:rFonts w:ascii="Book Antiqua" w:hAnsi="Book Antiqua"/>
          <w:sz w:val="26"/>
          <w:lang w:val="sr-Cyrl-CS"/>
        </w:rPr>
      </w:pPr>
    </w:p>
    <w:p w14:paraId="016E3E34" w14:textId="77777777" w:rsidR="001C7FF4" w:rsidRDefault="001C7FF4">
      <w:pPr>
        <w:pStyle w:val="BodyTextIndent2"/>
        <w:ind w:firstLine="0"/>
        <w:rPr>
          <w:rFonts w:ascii="Book Antiqua" w:hAnsi="Book Antiqua"/>
          <w:sz w:val="26"/>
          <w:lang w:val="sr-Cyrl-CS"/>
        </w:rPr>
      </w:pPr>
    </w:p>
    <w:p w14:paraId="7D54F17B" w14:textId="77777777" w:rsidR="001C7FF4" w:rsidRDefault="001C7FF4">
      <w:pPr>
        <w:pStyle w:val="BodyTextIndent2"/>
        <w:ind w:firstLine="0"/>
        <w:rPr>
          <w:rFonts w:ascii="Book Antiqua" w:hAnsi="Book Antiqua"/>
          <w:sz w:val="26"/>
          <w:lang w:val="sr-Cyrl-CS"/>
        </w:rPr>
      </w:pPr>
    </w:p>
    <w:p w14:paraId="3EC0FC69" w14:textId="77777777" w:rsidR="001C7FF4" w:rsidRDefault="001C7FF4">
      <w:pPr>
        <w:pStyle w:val="BodyTextIndent2"/>
        <w:ind w:firstLine="0"/>
        <w:rPr>
          <w:rFonts w:ascii="Book Antiqua" w:hAnsi="Book Antiqua"/>
          <w:sz w:val="26"/>
          <w:lang w:val="sr-Cyrl-CS"/>
        </w:rPr>
      </w:pPr>
    </w:p>
    <w:p w14:paraId="0CA02FC6" w14:textId="77777777" w:rsidR="00A76D28" w:rsidRDefault="00A76D28">
      <w:pPr>
        <w:pStyle w:val="BodyTextIndent2"/>
        <w:ind w:firstLine="0"/>
        <w:rPr>
          <w:rFonts w:ascii="Book Antiqua" w:hAnsi="Book Antiqua"/>
          <w:b/>
          <w:caps/>
          <w:sz w:val="32"/>
          <w:lang w:val="sr-Latn-CS"/>
        </w:rPr>
      </w:pPr>
    </w:p>
    <w:p w14:paraId="78557A6B" w14:textId="77777777" w:rsidR="00A76D28" w:rsidRDefault="0077121B">
      <w:pPr>
        <w:pStyle w:val="BodyTextIndent2"/>
        <w:jc w:val="left"/>
        <w:rPr>
          <w:rFonts w:ascii="Book Antiqua" w:hAnsi="Book Antiqua"/>
          <w:b/>
          <w:caps/>
          <w:sz w:val="32"/>
          <w:lang w:val="sr-Cyrl-CS"/>
        </w:rPr>
      </w:pPr>
      <w:r>
        <w:rPr>
          <w:rFonts w:ascii="Book Antiqua" w:hAnsi="Book Antiqua"/>
          <w:b/>
          <w:caps/>
          <w:sz w:val="32"/>
          <w:lang w:val="sr-Latn-CS"/>
        </w:rPr>
        <w:lastRenderedPageBreak/>
        <w:t>I</w:t>
      </w:r>
      <w:r>
        <w:rPr>
          <w:rFonts w:ascii="Book Antiqua" w:hAnsi="Book Antiqua"/>
          <w:b/>
          <w:caps/>
          <w:sz w:val="32"/>
        </w:rPr>
        <w:t>V</w:t>
      </w:r>
      <w:r>
        <w:rPr>
          <w:rFonts w:ascii="Book Antiqua" w:hAnsi="Book Antiqua"/>
          <w:b/>
          <w:caps/>
          <w:sz w:val="32"/>
          <w:lang w:val="sr-Cyrl-CS"/>
        </w:rPr>
        <w:t xml:space="preserve"> Организација васпитно –образовнограда Школе</w:t>
      </w:r>
    </w:p>
    <w:p w14:paraId="0246639F" w14:textId="77777777" w:rsidR="00A76D28" w:rsidRDefault="0077121B">
      <w:pPr>
        <w:pStyle w:val="BodyTextIndent2"/>
        <w:numPr>
          <w:ilvl w:val="0"/>
          <w:numId w:val="15"/>
        </w:numPr>
        <w:tabs>
          <w:tab w:val="clear" w:pos="720"/>
          <w:tab w:val="left" w:pos="810"/>
        </w:tabs>
        <w:ind w:left="810" w:hanging="450"/>
        <w:jc w:val="left"/>
        <w:rPr>
          <w:rFonts w:ascii="Book Antiqua" w:hAnsi="Book Antiqua"/>
          <w:b/>
          <w:spacing w:val="20"/>
          <w:sz w:val="30"/>
          <w:lang w:val="sr-Cyrl-CS"/>
        </w:rPr>
      </w:pPr>
      <w:r>
        <w:rPr>
          <w:rFonts w:ascii="Book Antiqua" w:hAnsi="Book Antiqua"/>
          <w:b/>
          <w:spacing w:val="20"/>
          <w:sz w:val="30"/>
          <w:lang w:val="sr-Cyrl-CS"/>
        </w:rPr>
        <w:t>Подела одељења на одељењ</w:t>
      </w:r>
      <w:r>
        <w:rPr>
          <w:rFonts w:ascii="Book Antiqua" w:hAnsi="Book Antiqua"/>
          <w:b/>
          <w:spacing w:val="20"/>
          <w:sz w:val="30"/>
        </w:rPr>
        <w:t>с</w:t>
      </w:r>
      <w:r>
        <w:rPr>
          <w:rFonts w:ascii="Book Antiqua" w:hAnsi="Book Antiqua"/>
          <w:b/>
          <w:spacing w:val="20"/>
          <w:sz w:val="30"/>
          <w:lang w:val="sr-Cyrl-CS"/>
        </w:rPr>
        <w:t>ке старешине и бројно стање ученика</w:t>
      </w:r>
    </w:p>
    <w:p w14:paraId="61686AE7" w14:textId="77777777" w:rsidR="00A76D28" w:rsidRDefault="00A76D28">
      <w:pPr>
        <w:pStyle w:val="BodyTextIndent2"/>
        <w:ind w:firstLine="0"/>
        <w:rPr>
          <w:rFonts w:ascii="Book Antiqua" w:hAnsi="Book Antiqua"/>
          <w:b/>
          <w:sz w:val="20"/>
          <w:lang w:val="ru-RU"/>
        </w:rPr>
      </w:pPr>
    </w:p>
    <w:tbl>
      <w:tblPr>
        <w:tblW w:w="836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96"/>
        <w:gridCol w:w="4291"/>
        <w:gridCol w:w="980"/>
        <w:gridCol w:w="1120"/>
        <w:gridCol w:w="981"/>
      </w:tblGrid>
      <w:tr w:rsidR="00A76D28" w14:paraId="35E0EAC8" w14:textId="77777777">
        <w:trPr>
          <w:trHeight w:val="833"/>
        </w:trPr>
        <w:tc>
          <w:tcPr>
            <w:tcW w:w="996" w:type="dxa"/>
            <w:tcBorders>
              <w:top w:val="thinThickSmallGap" w:sz="24" w:space="0" w:color="auto"/>
              <w:bottom w:val="thinThickSmallGap" w:sz="24" w:space="0" w:color="auto"/>
            </w:tcBorders>
            <w:shd w:val="clear" w:color="auto" w:fill="CCCCCC"/>
          </w:tcPr>
          <w:p w14:paraId="7DDA1D32"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Разред и одељење</w:t>
            </w:r>
          </w:p>
        </w:tc>
        <w:tc>
          <w:tcPr>
            <w:tcW w:w="4291" w:type="dxa"/>
            <w:tcBorders>
              <w:top w:val="thinThickSmallGap" w:sz="24" w:space="0" w:color="auto"/>
              <w:bottom w:val="thinThickSmallGap" w:sz="24" w:space="0" w:color="auto"/>
            </w:tcBorders>
            <w:shd w:val="clear" w:color="auto" w:fill="CCCCCC"/>
            <w:vAlign w:val="center"/>
          </w:tcPr>
          <w:p w14:paraId="339F12FB"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О д е љ е њ с к и   с т а р е ш и н а</w:t>
            </w:r>
          </w:p>
        </w:tc>
        <w:tc>
          <w:tcPr>
            <w:tcW w:w="980" w:type="dxa"/>
            <w:tcBorders>
              <w:top w:val="thinThickSmallGap" w:sz="24" w:space="0" w:color="auto"/>
              <w:bottom w:val="thinThickSmallGap" w:sz="24" w:space="0" w:color="auto"/>
            </w:tcBorders>
            <w:shd w:val="clear" w:color="auto" w:fill="CCCCCC"/>
            <w:vAlign w:val="center"/>
          </w:tcPr>
          <w:p w14:paraId="78A7FEEC"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мушки</w:t>
            </w:r>
          </w:p>
        </w:tc>
        <w:tc>
          <w:tcPr>
            <w:tcW w:w="1120" w:type="dxa"/>
            <w:tcBorders>
              <w:top w:val="thinThickSmallGap" w:sz="24" w:space="0" w:color="auto"/>
              <w:bottom w:val="thinThickSmallGap" w:sz="24" w:space="0" w:color="auto"/>
            </w:tcBorders>
            <w:shd w:val="clear" w:color="auto" w:fill="CCCCCC"/>
            <w:vAlign w:val="center"/>
          </w:tcPr>
          <w:p w14:paraId="5FEB9879"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женски</w:t>
            </w:r>
          </w:p>
        </w:tc>
        <w:tc>
          <w:tcPr>
            <w:tcW w:w="981" w:type="dxa"/>
            <w:tcBorders>
              <w:top w:val="thinThickSmallGap" w:sz="24" w:space="0" w:color="auto"/>
              <w:bottom w:val="thinThickSmallGap" w:sz="24" w:space="0" w:color="auto"/>
            </w:tcBorders>
            <w:shd w:val="clear" w:color="auto" w:fill="CCCCCC"/>
            <w:vAlign w:val="center"/>
          </w:tcPr>
          <w:p w14:paraId="6C4533CB"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укупно</w:t>
            </w:r>
          </w:p>
        </w:tc>
      </w:tr>
      <w:tr w:rsidR="00A76D28" w14:paraId="3965E707" w14:textId="77777777">
        <w:trPr>
          <w:trHeight w:val="286"/>
        </w:trPr>
        <w:tc>
          <w:tcPr>
            <w:tcW w:w="996" w:type="dxa"/>
            <w:tcBorders>
              <w:top w:val="nil"/>
            </w:tcBorders>
          </w:tcPr>
          <w:p w14:paraId="109BD433"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1</w:t>
            </w:r>
            <w:r>
              <w:rPr>
                <w:rFonts w:ascii="Book Antiqua" w:hAnsi="Book Antiqua"/>
                <w:b/>
                <w:sz w:val="26"/>
                <w:vertAlign w:val="subscript"/>
                <w:lang w:val="sr-Cyrl-CS"/>
              </w:rPr>
              <w:t>1</w:t>
            </w:r>
          </w:p>
        </w:tc>
        <w:tc>
          <w:tcPr>
            <w:tcW w:w="4291" w:type="dxa"/>
          </w:tcPr>
          <w:p w14:paraId="45285E53"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 xml:space="preserve">Миленковић Јелена </w:t>
            </w:r>
          </w:p>
        </w:tc>
        <w:tc>
          <w:tcPr>
            <w:tcW w:w="980" w:type="dxa"/>
            <w:tcBorders>
              <w:top w:val="nil"/>
            </w:tcBorders>
            <w:vAlign w:val="center"/>
          </w:tcPr>
          <w:p w14:paraId="38B78007" w14:textId="77777777" w:rsidR="00A76D28" w:rsidRPr="00BB3EA2" w:rsidRDefault="0095113F">
            <w:pPr>
              <w:jc w:val="center"/>
              <w:rPr>
                <w:rFonts w:ascii="Book Antiqua" w:hAnsi="Book Antiqua"/>
                <w:sz w:val="24"/>
                <w:szCs w:val="24"/>
              </w:rPr>
            </w:pPr>
            <w:r>
              <w:rPr>
                <w:rFonts w:ascii="Book Antiqua" w:hAnsi="Book Antiqua"/>
                <w:sz w:val="24"/>
                <w:szCs w:val="24"/>
              </w:rPr>
              <w:t>15</w:t>
            </w:r>
          </w:p>
        </w:tc>
        <w:tc>
          <w:tcPr>
            <w:tcW w:w="1120" w:type="dxa"/>
            <w:tcBorders>
              <w:top w:val="nil"/>
            </w:tcBorders>
            <w:vAlign w:val="center"/>
          </w:tcPr>
          <w:p w14:paraId="72B75944" w14:textId="77777777" w:rsidR="00A76D28" w:rsidRDefault="0095113F" w:rsidP="0095113F">
            <w:pPr>
              <w:jc w:val="center"/>
              <w:rPr>
                <w:rFonts w:ascii="Book Antiqua" w:hAnsi="Book Antiqua"/>
                <w:sz w:val="26"/>
              </w:rPr>
            </w:pPr>
            <w:r>
              <w:rPr>
                <w:rFonts w:ascii="Book Antiqua" w:hAnsi="Book Antiqua"/>
                <w:sz w:val="26"/>
              </w:rPr>
              <w:t>12</w:t>
            </w:r>
          </w:p>
        </w:tc>
        <w:tc>
          <w:tcPr>
            <w:tcW w:w="981" w:type="dxa"/>
            <w:tcBorders>
              <w:top w:val="nil"/>
            </w:tcBorders>
            <w:vAlign w:val="center"/>
          </w:tcPr>
          <w:p w14:paraId="7EE885E7" w14:textId="77777777" w:rsidR="00A76D28" w:rsidRDefault="0095113F" w:rsidP="0095113F">
            <w:pPr>
              <w:jc w:val="center"/>
              <w:rPr>
                <w:rFonts w:ascii="Book Antiqua" w:hAnsi="Book Antiqua"/>
                <w:sz w:val="26"/>
              </w:rPr>
            </w:pPr>
            <w:r>
              <w:rPr>
                <w:rFonts w:ascii="Book Antiqua" w:hAnsi="Book Antiqua"/>
                <w:sz w:val="26"/>
              </w:rPr>
              <w:t>27</w:t>
            </w:r>
          </w:p>
        </w:tc>
      </w:tr>
      <w:tr w:rsidR="00A76D28" w14:paraId="63D0C47F" w14:textId="77777777">
        <w:trPr>
          <w:trHeight w:val="286"/>
        </w:trPr>
        <w:tc>
          <w:tcPr>
            <w:tcW w:w="996" w:type="dxa"/>
            <w:tcBorders>
              <w:top w:val="nil"/>
            </w:tcBorders>
          </w:tcPr>
          <w:p w14:paraId="155CD7FB"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1</w:t>
            </w:r>
            <w:r>
              <w:rPr>
                <w:rFonts w:ascii="Book Antiqua" w:hAnsi="Book Antiqua"/>
                <w:b/>
                <w:sz w:val="26"/>
                <w:vertAlign w:val="subscript"/>
                <w:lang w:val="sr-Cyrl-CS"/>
              </w:rPr>
              <w:t>2</w:t>
            </w:r>
          </w:p>
        </w:tc>
        <w:tc>
          <w:tcPr>
            <w:tcW w:w="4291" w:type="dxa"/>
          </w:tcPr>
          <w:p w14:paraId="25D662E5"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Цветковић Снежана</w:t>
            </w:r>
          </w:p>
        </w:tc>
        <w:tc>
          <w:tcPr>
            <w:tcW w:w="980" w:type="dxa"/>
            <w:tcBorders>
              <w:top w:val="nil"/>
            </w:tcBorders>
            <w:vAlign w:val="center"/>
          </w:tcPr>
          <w:p w14:paraId="2C9CB333" w14:textId="77777777" w:rsidR="00A76D28" w:rsidRDefault="0095113F">
            <w:pPr>
              <w:jc w:val="center"/>
              <w:rPr>
                <w:rFonts w:ascii="Book Antiqua" w:hAnsi="Book Antiqua"/>
                <w:sz w:val="26"/>
              </w:rPr>
            </w:pPr>
            <w:r>
              <w:rPr>
                <w:rFonts w:ascii="Book Antiqua" w:hAnsi="Book Antiqua"/>
                <w:sz w:val="26"/>
              </w:rPr>
              <w:t>9</w:t>
            </w:r>
          </w:p>
        </w:tc>
        <w:tc>
          <w:tcPr>
            <w:tcW w:w="1120" w:type="dxa"/>
            <w:tcBorders>
              <w:top w:val="nil"/>
            </w:tcBorders>
            <w:vAlign w:val="center"/>
          </w:tcPr>
          <w:p w14:paraId="1293745C" w14:textId="77777777" w:rsidR="00A76D28" w:rsidRDefault="0095113F" w:rsidP="0095113F">
            <w:pPr>
              <w:jc w:val="center"/>
              <w:rPr>
                <w:rFonts w:ascii="Book Antiqua" w:hAnsi="Book Antiqua"/>
                <w:sz w:val="26"/>
              </w:rPr>
            </w:pPr>
            <w:r>
              <w:rPr>
                <w:rFonts w:ascii="Book Antiqua" w:hAnsi="Book Antiqua"/>
                <w:sz w:val="26"/>
              </w:rPr>
              <w:t>16</w:t>
            </w:r>
          </w:p>
        </w:tc>
        <w:tc>
          <w:tcPr>
            <w:tcW w:w="981" w:type="dxa"/>
            <w:tcBorders>
              <w:top w:val="nil"/>
            </w:tcBorders>
            <w:vAlign w:val="center"/>
          </w:tcPr>
          <w:p w14:paraId="3DE3B62D" w14:textId="77777777" w:rsidR="00A76D28" w:rsidRDefault="0095113F" w:rsidP="0095113F">
            <w:pPr>
              <w:jc w:val="center"/>
              <w:rPr>
                <w:rFonts w:ascii="Book Antiqua" w:hAnsi="Book Antiqua"/>
                <w:sz w:val="26"/>
              </w:rPr>
            </w:pPr>
            <w:r>
              <w:rPr>
                <w:rFonts w:ascii="Book Antiqua" w:hAnsi="Book Antiqua"/>
                <w:sz w:val="26"/>
              </w:rPr>
              <w:t>25</w:t>
            </w:r>
          </w:p>
        </w:tc>
      </w:tr>
      <w:tr w:rsidR="00A76D28" w14:paraId="28ED9A54" w14:textId="77777777">
        <w:trPr>
          <w:trHeight w:val="273"/>
        </w:trPr>
        <w:tc>
          <w:tcPr>
            <w:tcW w:w="996" w:type="dxa"/>
            <w:tcBorders>
              <w:top w:val="nil"/>
            </w:tcBorders>
          </w:tcPr>
          <w:p w14:paraId="5B0F286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1</w:t>
            </w:r>
            <w:r>
              <w:rPr>
                <w:rFonts w:ascii="Book Antiqua" w:hAnsi="Book Antiqua"/>
                <w:b/>
                <w:sz w:val="26"/>
                <w:vertAlign w:val="subscript"/>
                <w:lang w:val="sr-Cyrl-CS"/>
              </w:rPr>
              <w:t>3</w:t>
            </w:r>
          </w:p>
        </w:tc>
        <w:tc>
          <w:tcPr>
            <w:tcW w:w="4291" w:type="dxa"/>
          </w:tcPr>
          <w:p w14:paraId="6F8E09AD"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Влајић Весна</w:t>
            </w:r>
          </w:p>
        </w:tc>
        <w:tc>
          <w:tcPr>
            <w:tcW w:w="980" w:type="dxa"/>
            <w:tcBorders>
              <w:top w:val="nil"/>
            </w:tcBorders>
            <w:vAlign w:val="center"/>
          </w:tcPr>
          <w:p w14:paraId="37162144" w14:textId="77777777" w:rsidR="00A76D28" w:rsidRDefault="0095113F">
            <w:pPr>
              <w:jc w:val="center"/>
              <w:rPr>
                <w:rFonts w:ascii="Book Antiqua" w:hAnsi="Book Antiqua"/>
                <w:sz w:val="26"/>
              </w:rPr>
            </w:pPr>
            <w:r>
              <w:rPr>
                <w:rFonts w:ascii="Book Antiqua" w:hAnsi="Book Antiqua"/>
                <w:sz w:val="26"/>
              </w:rPr>
              <w:t>10</w:t>
            </w:r>
          </w:p>
        </w:tc>
        <w:tc>
          <w:tcPr>
            <w:tcW w:w="1120" w:type="dxa"/>
            <w:tcBorders>
              <w:top w:val="nil"/>
            </w:tcBorders>
            <w:vAlign w:val="center"/>
          </w:tcPr>
          <w:p w14:paraId="67070B70" w14:textId="77777777" w:rsidR="00A76D28" w:rsidRDefault="0095113F">
            <w:pPr>
              <w:jc w:val="center"/>
              <w:rPr>
                <w:rFonts w:ascii="Book Antiqua" w:hAnsi="Book Antiqua"/>
                <w:sz w:val="26"/>
              </w:rPr>
            </w:pPr>
            <w:r>
              <w:rPr>
                <w:rFonts w:ascii="Book Antiqua" w:hAnsi="Book Antiqua"/>
                <w:sz w:val="26"/>
              </w:rPr>
              <w:t>16</w:t>
            </w:r>
          </w:p>
        </w:tc>
        <w:tc>
          <w:tcPr>
            <w:tcW w:w="981" w:type="dxa"/>
            <w:tcBorders>
              <w:top w:val="nil"/>
            </w:tcBorders>
            <w:vAlign w:val="center"/>
          </w:tcPr>
          <w:p w14:paraId="144EAA72" w14:textId="77777777" w:rsidR="00A76D28" w:rsidRDefault="0095113F" w:rsidP="0095113F">
            <w:pPr>
              <w:jc w:val="center"/>
              <w:rPr>
                <w:rFonts w:ascii="Book Antiqua" w:hAnsi="Book Antiqua"/>
                <w:sz w:val="26"/>
              </w:rPr>
            </w:pPr>
            <w:r>
              <w:rPr>
                <w:rFonts w:ascii="Book Antiqua" w:hAnsi="Book Antiqua"/>
                <w:sz w:val="26"/>
              </w:rPr>
              <w:t>26</w:t>
            </w:r>
          </w:p>
        </w:tc>
      </w:tr>
      <w:tr w:rsidR="00A76D28" w14:paraId="0F057855" w14:textId="77777777">
        <w:trPr>
          <w:trHeight w:val="286"/>
        </w:trPr>
        <w:tc>
          <w:tcPr>
            <w:tcW w:w="996" w:type="dxa"/>
            <w:tcBorders>
              <w:top w:val="nil"/>
            </w:tcBorders>
          </w:tcPr>
          <w:p w14:paraId="3E4643DC"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1</w:t>
            </w:r>
            <w:r>
              <w:rPr>
                <w:rFonts w:ascii="Book Antiqua" w:hAnsi="Book Antiqua"/>
                <w:b/>
                <w:sz w:val="26"/>
                <w:vertAlign w:val="subscript"/>
                <w:lang w:val="sr-Cyrl-CS"/>
              </w:rPr>
              <w:t>4</w:t>
            </w:r>
          </w:p>
        </w:tc>
        <w:tc>
          <w:tcPr>
            <w:tcW w:w="4291" w:type="dxa"/>
          </w:tcPr>
          <w:p w14:paraId="28A6235E"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Станкић Марнику Гордана</w:t>
            </w:r>
          </w:p>
        </w:tc>
        <w:tc>
          <w:tcPr>
            <w:tcW w:w="980" w:type="dxa"/>
            <w:tcBorders>
              <w:top w:val="nil"/>
            </w:tcBorders>
            <w:vAlign w:val="center"/>
          </w:tcPr>
          <w:p w14:paraId="08A79BD4" w14:textId="77777777" w:rsidR="00A76D28" w:rsidRDefault="00AA562D">
            <w:pPr>
              <w:jc w:val="center"/>
              <w:rPr>
                <w:rFonts w:ascii="Book Antiqua" w:hAnsi="Book Antiqua"/>
                <w:sz w:val="26"/>
              </w:rPr>
            </w:pPr>
            <w:r>
              <w:rPr>
                <w:rFonts w:ascii="Book Antiqua" w:hAnsi="Book Antiqua"/>
                <w:sz w:val="26"/>
              </w:rPr>
              <w:t>14</w:t>
            </w:r>
          </w:p>
        </w:tc>
        <w:tc>
          <w:tcPr>
            <w:tcW w:w="1120" w:type="dxa"/>
            <w:tcBorders>
              <w:top w:val="nil"/>
            </w:tcBorders>
            <w:vAlign w:val="center"/>
          </w:tcPr>
          <w:p w14:paraId="2111BCDB" w14:textId="77777777" w:rsidR="00A76D28" w:rsidRDefault="00AA562D">
            <w:pPr>
              <w:jc w:val="center"/>
              <w:rPr>
                <w:rFonts w:ascii="Book Antiqua" w:hAnsi="Book Antiqua"/>
                <w:sz w:val="26"/>
              </w:rPr>
            </w:pPr>
            <w:r>
              <w:rPr>
                <w:rFonts w:ascii="Book Antiqua" w:hAnsi="Book Antiqua"/>
                <w:sz w:val="26"/>
              </w:rPr>
              <w:t>10</w:t>
            </w:r>
          </w:p>
        </w:tc>
        <w:tc>
          <w:tcPr>
            <w:tcW w:w="981" w:type="dxa"/>
            <w:tcBorders>
              <w:top w:val="nil"/>
            </w:tcBorders>
            <w:vAlign w:val="center"/>
          </w:tcPr>
          <w:p w14:paraId="4086D0CF" w14:textId="77777777" w:rsidR="00A76D28" w:rsidRDefault="00AA562D">
            <w:pPr>
              <w:jc w:val="center"/>
              <w:rPr>
                <w:rFonts w:ascii="Book Antiqua" w:hAnsi="Book Antiqua"/>
                <w:sz w:val="26"/>
              </w:rPr>
            </w:pPr>
            <w:r>
              <w:rPr>
                <w:rFonts w:ascii="Book Antiqua" w:hAnsi="Book Antiqua"/>
                <w:sz w:val="26"/>
              </w:rPr>
              <w:t>24</w:t>
            </w:r>
          </w:p>
        </w:tc>
      </w:tr>
      <w:tr w:rsidR="00A76D28" w14:paraId="53D4F33F" w14:textId="77777777">
        <w:trPr>
          <w:trHeight w:val="273"/>
        </w:trPr>
        <w:tc>
          <w:tcPr>
            <w:tcW w:w="996" w:type="dxa"/>
            <w:tcBorders>
              <w:top w:val="nil"/>
            </w:tcBorders>
          </w:tcPr>
          <w:p w14:paraId="5FE61444"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1</w:t>
            </w:r>
            <w:r>
              <w:rPr>
                <w:rFonts w:ascii="Book Antiqua" w:hAnsi="Book Antiqua"/>
                <w:b/>
                <w:sz w:val="26"/>
                <w:vertAlign w:val="subscript"/>
                <w:lang w:val="sr-Cyrl-CS"/>
              </w:rPr>
              <w:t>5</w:t>
            </w:r>
          </w:p>
        </w:tc>
        <w:tc>
          <w:tcPr>
            <w:tcW w:w="4291" w:type="dxa"/>
          </w:tcPr>
          <w:p w14:paraId="18A4682C"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Бујагић Данијела</w:t>
            </w:r>
          </w:p>
        </w:tc>
        <w:tc>
          <w:tcPr>
            <w:tcW w:w="980" w:type="dxa"/>
            <w:tcBorders>
              <w:top w:val="nil"/>
            </w:tcBorders>
            <w:vAlign w:val="center"/>
          </w:tcPr>
          <w:p w14:paraId="763D0FEF" w14:textId="77777777" w:rsidR="00A76D28" w:rsidRDefault="00AA562D">
            <w:pPr>
              <w:jc w:val="center"/>
              <w:rPr>
                <w:rFonts w:ascii="Book Antiqua" w:hAnsi="Book Antiqua"/>
                <w:sz w:val="26"/>
              </w:rPr>
            </w:pPr>
            <w:r>
              <w:rPr>
                <w:rFonts w:ascii="Book Antiqua" w:hAnsi="Book Antiqua"/>
                <w:sz w:val="26"/>
              </w:rPr>
              <w:t>11</w:t>
            </w:r>
          </w:p>
        </w:tc>
        <w:tc>
          <w:tcPr>
            <w:tcW w:w="1120" w:type="dxa"/>
            <w:tcBorders>
              <w:top w:val="nil"/>
            </w:tcBorders>
            <w:vAlign w:val="center"/>
          </w:tcPr>
          <w:p w14:paraId="1F994D9F" w14:textId="77777777" w:rsidR="00A76D28" w:rsidRDefault="00AA562D">
            <w:pPr>
              <w:jc w:val="center"/>
              <w:rPr>
                <w:rFonts w:ascii="Book Antiqua" w:hAnsi="Book Antiqua"/>
                <w:sz w:val="26"/>
              </w:rPr>
            </w:pPr>
            <w:r>
              <w:rPr>
                <w:rFonts w:ascii="Book Antiqua" w:hAnsi="Book Antiqua"/>
                <w:sz w:val="26"/>
              </w:rPr>
              <w:t>15</w:t>
            </w:r>
          </w:p>
        </w:tc>
        <w:tc>
          <w:tcPr>
            <w:tcW w:w="981" w:type="dxa"/>
            <w:tcBorders>
              <w:top w:val="nil"/>
            </w:tcBorders>
            <w:vAlign w:val="center"/>
          </w:tcPr>
          <w:p w14:paraId="574381BC" w14:textId="77777777" w:rsidR="00A76D28" w:rsidRDefault="00AA562D">
            <w:pPr>
              <w:jc w:val="center"/>
              <w:rPr>
                <w:rFonts w:ascii="Book Antiqua" w:hAnsi="Book Antiqua"/>
                <w:sz w:val="26"/>
              </w:rPr>
            </w:pPr>
            <w:r>
              <w:rPr>
                <w:rFonts w:ascii="Book Antiqua" w:hAnsi="Book Antiqua"/>
                <w:sz w:val="26"/>
              </w:rPr>
              <w:t>26</w:t>
            </w:r>
          </w:p>
        </w:tc>
      </w:tr>
      <w:tr w:rsidR="00A76D28" w14:paraId="17C607E0" w14:textId="77777777">
        <w:trPr>
          <w:trHeight w:val="286"/>
        </w:trPr>
        <w:tc>
          <w:tcPr>
            <w:tcW w:w="996" w:type="dxa"/>
            <w:tcBorders>
              <w:top w:val="nil"/>
            </w:tcBorders>
          </w:tcPr>
          <w:p w14:paraId="2B848B95"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1</w:t>
            </w:r>
            <w:r>
              <w:rPr>
                <w:rFonts w:ascii="Book Antiqua" w:hAnsi="Book Antiqua"/>
                <w:b/>
                <w:sz w:val="26"/>
                <w:vertAlign w:val="subscript"/>
                <w:lang w:val="sr-Cyrl-CS"/>
              </w:rPr>
              <w:t>6</w:t>
            </w:r>
          </w:p>
        </w:tc>
        <w:tc>
          <w:tcPr>
            <w:tcW w:w="4291" w:type="dxa"/>
          </w:tcPr>
          <w:p w14:paraId="16EBA8DA"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 xml:space="preserve">Станковић Маја </w:t>
            </w:r>
          </w:p>
        </w:tc>
        <w:tc>
          <w:tcPr>
            <w:tcW w:w="980" w:type="dxa"/>
            <w:tcBorders>
              <w:top w:val="nil"/>
            </w:tcBorders>
            <w:vAlign w:val="center"/>
          </w:tcPr>
          <w:p w14:paraId="69B95EE0" w14:textId="77777777" w:rsidR="00A76D28" w:rsidRDefault="00AA562D">
            <w:pPr>
              <w:jc w:val="center"/>
              <w:rPr>
                <w:rFonts w:ascii="Book Antiqua" w:hAnsi="Book Antiqua"/>
                <w:sz w:val="26"/>
              </w:rPr>
            </w:pPr>
            <w:r>
              <w:rPr>
                <w:rFonts w:ascii="Book Antiqua" w:hAnsi="Book Antiqua"/>
                <w:sz w:val="26"/>
              </w:rPr>
              <w:t>10</w:t>
            </w:r>
          </w:p>
        </w:tc>
        <w:tc>
          <w:tcPr>
            <w:tcW w:w="1120" w:type="dxa"/>
            <w:tcBorders>
              <w:top w:val="nil"/>
            </w:tcBorders>
            <w:vAlign w:val="center"/>
          </w:tcPr>
          <w:p w14:paraId="0779B39C" w14:textId="77777777" w:rsidR="00A76D28" w:rsidRDefault="00AA562D">
            <w:pPr>
              <w:jc w:val="center"/>
              <w:rPr>
                <w:rFonts w:ascii="Book Antiqua" w:hAnsi="Book Antiqua"/>
                <w:sz w:val="26"/>
              </w:rPr>
            </w:pPr>
            <w:r>
              <w:rPr>
                <w:rFonts w:ascii="Book Antiqua" w:hAnsi="Book Antiqua"/>
                <w:sz w:val="26"/>
              </w:rPr>
              <w:t>16</w:t>
            </w:r>
          </w:p>
        </w:tc>
        <w:tc>
          <w:tcPr>
            <w:tcW w:w="981" w:type="dxa"/>
            <w:tcBorders>
              <w:top w:val="nil"/>
            </w:tcBorders>
            <w:vAlign w:val="center"/>
          </w:tcPr>
          <w:p w14:paraId="62EC214A" w14:textId="77777777" w:rsidR="00A76D28" w:rsidRDefault="00AA562D">
            <w:pPr>
              <w:jc w:val="center"/>
              <w:rPr>
                <w:rFonts w:ascii="Book Antiqua" w:hAnsi="Book Antiqua"/>
                <w:sz w:val="26"/>
              </w:rPr>
            </w:pPr>
            <w:r>
              <w:rPr>
                <w:rFonts w:ascii="Book Antiqua" w:hAnsi="Book Antiqua"/>
                <w:sz w:val="26"/>
              </w:rPr>
              <w:t>26</w:t>
            </w:r>
          </w:p>
        </w:tc>
      </w:tr>
      <w:tr w:rsidR="00A76D28" w14:paraId="75FAEF1B" w14:textId="77777777">
        <w:trPr>
          <w:trHeight w:val="273"/>
        </w:trPr>
        <w:tc>
          <w:tcPr>
            <w:tcW w:w="996" w:type="dxa"/>
            <w:tcBorders>
              <w:top w:val="nil"/>
            </w:tcBorders>
          </w:tcPr>
          <w:p w14:paraId="2328D6BF" w14:textId="77777777" w:rsidR="00A76D28" w:rsidRDefault="00A76D28">
            <w:pPr>
              <w:pStyle w:val="BodyTextIndent2"/>
              <w:ind w:firstLine="0"/>
              <w:jc w:val="center"/>
              <w:rPr>
                <w:rFonts w:ascii="Book Antiqua" w:hAnsi="Book Antiqua"/>
                <w:b/>
                <w:sz w:val="26"/>
                <w:lang w:val="sr-Cyrl-CS"/>
              </w:rPr>
            </w:pPr>
          </w:p>
        </w:tc>
        <w:tc>
          <w:tcPr>
            <w:tcW w:w="4291" w:type="dxa"/>
          </w:tcPr>
          <w:p w14:paraId="70C323F7" w14:textId="77777777" w:rsidR="00A76D28" w:rsidRDefault="00A76D28">
            <w:pPr>
              <w:pStyle w:val="BodyTextIndent2"/>
              <w:ind w:left="175" w:firstLine="0"/>
              <w:rPr>
                <w:rFonts w:ascii="Book Antiqua" w:hAnsi="Book Antiqua"/>
                <w:i/>
                <w:sz w:val="26"/>
                <w:lang w:val="sr-Cyrl-CS"/>
              </w:rPr>
            </w:pPr>
          </w:p>
        </w:tc>
        <w:tc>
          <w:tcPr>
            <w:tcW w:w="980" w:type="dxa"/>
            <w:tcBorders>
              <w:top w:val="nil"/>
            </w:tcBorders>
            <w:vAlign w:val="center"/>
          </w:tcPr>
          <w:p w14:paraId="0947BEFC" w14:textId="77777777" w:rsidR="00A76D28" w:rsidRPr="0095113F" w:rsidRDefault="0095113F">
            <w:pPr>
              <w:jc w:val="center"/>
              <w:rPr>
                <w:rFonts w:ascii="Book Antiqua" w:hAnsi="Book Antiqua"/>
                <w:b/>
                <w:sz w:val="26"/>
              </w:rPr>
            </w:pPr>
            <w:r w:rsidRPr="0095113F">
              <w:rPr>
                <w:rFonts w:ascii="Book Antiqua" w:hAnsi="Book Antiqua"/>
                <w:b/>
                <w:sz w:val="26"/>
              </w:rPr>
              <w:t>69</w:t>
            </w:r>
          </w:p>
        </w:tc>
        <w:tc>
          <w:tcPr>
            <w:tcW w:w="1120" w:type="dxa"/>
            <w:tcBorders>
              <w:top w:val="nil"/>
            </w:tcBorders>
            <w:vAlign w:val="center"/>
          </w:tcPr>
          <w:p w14:paraId="20766D97" w14:textId="77777777" w:rsidR="00A76D28" w:rsidRPr="0095113F" w:rsidRDefault="0095113F">
            <w:pPr>
              <w:jc w:val="center"/>
              <w:rPr>
                <w:rFonts w:ascii="Book Antiqua" w:hAnsi="Book Antiqua"/>
                <w:b/>
                <w:sz w:val="26"/>
              </w:rPr>
            </w:pPr>
            <w:r w:rsidRPr="0095113F">
              <w:rPr>
                <w:rFonts w:ascii="Book Antiqua" w:hAnsi="Book Antiqua"/>
                <w:b/>
                <w:sz w:val="26"/>
              </w:rPr>
              <w:t>85</w:t>
            </w:r>
          </w:p>
        </w:tc>
        <w:tc>
          <w:tcPr>
            <w:tcW w:w="981" w:type="dxa"/>
            <w:tcBorders>
              <w:top w:val="nil"/>
            </w:tcBorders>
            <w:vAlign w:val="center"/>
          </w:tcPr>
          <w:p w14:paraId="7A56FB7D" w14:textId="77777777" w:rsidR="00A76D28" w:rsidRPr="0095113F" w:rsidRDefault="0095113F">
            <w:pPr>
              <w:jc w:val="center"/>
              <w:rPr>
                <w:rFonts w:ascii="Book Antiqua" w:hAnsi="Book Antiqua"/>
                <w:b/>
                <w:sz w:val="26"/>
              </w:rPr>
            </w:pPr>
            <w:r w:rsidRPr="0095113F">
              <w:rPr>
                <w:rFonts w:ascii="Book Antiqua" w:hAnsi="Book Antiqua"/>
                <w:b/>
                <w:sz w:val="26"/>
              </w:rPr>
              <w:t>154</w:t>
            </w:r>
          </w:p>
        </w:tc>
      </w:tr>
      <w:tr w:rsidR="00A76D28" w14:paraId="3768A51F" w14:textId="77777777">
        <w:trPr>
          <w:trHeight w:val="125"/>
        </w:trPr>
        <w:tc>
          <w:tcPr>
            <w:tcW w:w="996" w:type="dxa"/>
            <w:tcBorders>
              <w:top w:val="nil"/>
            </w:tcBorders>
          </w:tcPr>
          <w:p w14:paraId="36B3D306" w14:textId="77777777" w:rsidR="00A76D28" w:rsidRDefault="00A76D28">
            <w:pPr>
              <w:pStyle w:val="BodyTextIndent2"/>
              <w:ind w:firstLine="0"/>
              <w:jc w:val="center"/>
              <w:rPr>
                <w:rFonts w:ascii="Book Antiqua" w:hAnsi="Book Antiqua"/>
                <w:b/>
                <w:sz w:val="20"/>
                <w:lang w:val="sr-Cyrl-CS"/>
              </w:rPr>
            </w:pPr>
          </w:p>
        </w:tc>
        <w:tc>
          <w:tcPr>
            <w:tcW w:w="4291" w:type="dxa"/>
            <w:tcBorders>
              <w:top w:val="nil"/>
            </w:tcBorders>
          </w:tcPr>
          <w:p w14:paraId="2BB35C88" w14:textId="77777777" w:rsidR="00A76D28" w:rsidRDefault="0077121B">
            <w:pPr>
              <w:pStyle w:val="BodyTextIndent2"/>
              <w:ind w:left="175" w:firstLine="0"/>
              <w:rPr>
                <w:rFonts w:ascii="Book Antiqua" w:hAnsi="Book Antiqua"/>
                <w:i/>
                <w:sz w:val="26"/>
                <w:lang w:val="sr-Cyrl-CS"/>
              </w:rPr>
            </w:pPr>
            <w:r>
              <w:rPr>
                <w:rFonts w:ascii="Book Antiqua" w:hAnsi="Book Antiqua"/>
                <w:b/>
                <w:sz w:val="26"/>
                <w:lang w:val="sr-Cyrl-CS"/>
              </w:rPr>
              <w:t xml:space="preserve">                                           с в е г а :</w:t>
            </w:r>
          </w:p>
        </w:tc>
        <w:tc>
          <w:tcPr>
            <w:tcW w:w="980" w:type="dxa"/>
            <w:tcBorders>
              <w:top w:val="nil"/>
            </w:tcBorders>
            <w:vAlign w:val="center"/>
          </w:tcPr>
          <w:p w14:paraId="1AF18E99" w14:textId="77777777" w:rsidR="00A76D28" w:rsidRDefault="00A76D28">
            <w:pPr>
              <w:jc w:val="center"/>
              <w:rPr>
                <w:rFonts w:ascii="Book Antiqua" w:hAnsi="Book Antiqua"/>
                <w:b/>
                <w:sz w:val="24"/>
                <w:szCs w:val="24"/>
              </w:rPr>
            </w:pPr>
          </w:p>
        </w:tc>
        <w:tc>
          <w:tcPr>
            <w:tcW w:w="1120" w:type="dxa"/>
            <w:tcBorders>
              <w:top w:val="nil"/>
            </w:tcBorders>
            <w:vAlign w:val="center"/>
          </w:tcPr>
          <w:p w14:paraId="3FF8381B" w14:textId="77777777" w:rsidR="00A76D28" w:rsidRDefault="00A76D28">
            <w:pPr>
              <w:jc w:val="center"/>
              <w:rPr>
                <w:rFonts w:ascii="Book Antiqua" w:hAnsi="Book Antiqua"/>
                <w:b/>
                <w:sz w:val="24"/>
                <w:szCs w:val="24"/>
              </w:rPr>
            </w:pPr>
          </w:p>
        </w:tc>
        <w:tc>
          <w:tcPr>
            <w:tcW w:w="981" w:type="dxa"/>
            <w:tcBorders>
              <w:top w:val="nil"/>
            </w:tcBorders>
            <w:vAlign w:val="center"/>
          </w:tcPr>
          <w:p w14:paraId="308D4A50" w14:textId="77777777" w:rsidR="00A76D28" w:rsidRDefault="00A76D28">
            <w:pPr>
              <w:jc w:val="center"/>
              <w:rPr>
                <w:rFonts w:ascii="Book Antiqua" w:hAnsi="Book Antiqua"/>
                <w:b/>
                <w:sz w:val="24"/>
                <w:szCs w:val="24"/>
              </w:rPr>
            </w:pPr>
          </w:p>
        </w:tc>
      </w:tr>
      <w:tr w:rsidR="00A76D28" w14:paraId="61E59E07" w14:textId="77777777">
        <w:trPr>
          <w:trHeight w:val="286"/>
        </w:trPr>
        <w:tc>
          <w:tcPr>
            <w:tcW w:w="996" w:type="dxa"/>
            <w:tcBorders>
              <w:top w:val="nil"/>
            </w:tcBorders>
          </w:tcPr>
          <w:p w14:paraId="449369BB"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2</w:t>
            </w:r>
            <w:r>
              <w:rPr>
                <w:rFonts w:ascii="Book Antiqua" w:hAnsi="Book Antiqua"/>
                <w:b/>
                <w:sz w:val="26"/>
                <w:vertAlign w:val="subscript"/>
                <w:lang w:val="sr-Cyrl-CS"/>
              </w:rPr>
              <w:t>1</w:t>
            </w:r>
          </w:p>
        </w:tc>
        <w:tc>
          <w:tcPr>
            <w:tcW w:w="4291" w:type="dxa"/>
          </w:tcPr>
          <w:p w14:paraId="664C121C" w14:textId="77777777" w:rsidR="00A76D28" w:rsidRDefault="0077121B">
            <w:pPr>
              <w:pStyle w:val="BodyTextIndent2"/>
              <w:ind w:firstLine="0"/>
              <w:rPr>
                <w:rFonts w:ascii="Book Antiqua" w:hAnsi="Book Antiqua"/>
                <w:i/>
                <w:sz w:val="26"/>
              </w:rPr>
            </w:pPr>
            <w:r>
              <w:rPr>
                <w:rFonts w:ascii="Book Antiqua" w:hAnsi="Book Antiqua"/>
                <w:i/>
                <w:sz w:val="26"/>
              </w:rPr>
              <w:t xml:space="preserve">   </w:t>
            </w:r>
            <w:proofErr w:type="spellStart"/>
            <w:r>
              <w:rPr>
                <w:rFonts w:ascii="Book Antiqua" w:hAnsi="Book Antiqua"/>
                <w:i/>
                <w:sz w:val="26"/>
              </w:rPr>
              <w:t>Ивановић</w:t>
            </w:r>
            <w:proofErr w:type="spellEnd"/>
            <w:r>
              <w:rPr>
                <w:rFonts w:ascii="Book Antiqua" w:hAnsi="Book Antiqua"/>
                <w:i/>
                <w:sz w:val="26"/>
              </w:rPr>
              <w:t xml:space="preserve"> </w:t>
            </w:r>
            <w:proofErr w:type="spellStart"/>
            <w:r>
              <w:rPr>
                <w:rFonts w:ascii="Book Antiqua" w:hAnsi="Book Antiqua"/>
                <w:i/>
                <w:sz w:val="26"/>
              </w:rPr>
              <w:t>Радославка</w:t>
            </w:r>
            <w:proofErr w:type="spellEnd"/>
          </w:p>
        </w:tc>
        <w:tc>
          <w:tcPr>
            <w:tcW w:w="980" w:type="dxa"/>
            <w:tcBorders>
              <w:top w:val="nil"/>
            </w:tcBorders>
            <w:vAlign w:val="center"/>
          </w:tcPr>
          <w:p w14:paraId="0F5F9A96" w14:textId="77777777" w:rsidR="00A76D28" w:rsidRDefault="00AA562D">
            <w:pPr>
              <w:jc w:val="center"/>
              <w:rPr>
                <w:rFonts w:ascii="Book Antiqua" w:hAnsi="Book Antiqua"/>
                <w:sz w:val="26"/>
              </w:rPr>
            </w:pPr>
            <w:r>
              <w:rPr>
                <w:rFonts w:ascii="Book Antiqua" w:hAnsi="Book Antiqua"/>
                <w:sz w:val="26"/>
              </w:rPr>
              <w:t>14</w:t>
            </w:r>
          </w:p>
        </w:tc>
        <w:tc>
          <w:tcPr>
            <w:tcW w:w="1120" w:type="dxa"/>
            <w:tcBorders>
              <w:top w:val="nil"/>
            </w:tcBorders>
            <w:vAlign w:val="center"/>
          </w:tcPr>
          <w:p w14:paraId="61BA1ADF" w14:textId="77777777" w:rsidR="00A76D28" w:rsidRDefault="00AA562D">
            <w:pPr>
              <w:jc w:val="center"/>
              <w:rPr>
                <w:rFonts w:ascii="Book Antiqua" w:hAnsi="Book Antiqua"/>
                <w:sz w:val="26"/>
              </w:rPr>
            </w:pPr>
            <w:r>
              <w:rPr>
                <w:rFonts w:ascii="Book Antiqua" w:hAnsi="Book Antiqua"/>
                <w:sz w:val="26"/>
              </w:rPr>
              <w:t>15</w:t>
            </w:r>
          </w:p>
        </w:tc>
        <w:tc>
          <w:tcPr>
            <w:tcW w:w="981" w:type="dxa"/>
            <w:tcBorders>
              <w:top w:val="nil"/>
            </w:tcBorders>
            <w:vAlign w:val="center"/>
          </w:tcPr>
          <w:p w14:paraId="3BA5C78F" w14:textId="77777777" w:rsidR="00A76D28" w:rsidRDefault="00AA562D">
            <w:pPr>
              <w:jc w:val="center"/>
              <w:rPr>
                <w:rFonts w:ascii="Book Antiqua" w:hAnsi="Book Antiqua"/>
                <w:sz w:val="26"/>
              </w:rPr>
            </w:pPr>
            <w:r>
              <w:rPr>
                <w:rFonts w:ascii="Book Antiqua" w:hAnsi="Book Antiqua"/>
                <w:sz w:val="26"/>
              </w:rPr>
              <w:t>29</w:t>
            </w:r>
          </w:p>
        </w:tc>
      </w:tr>
      <w:tr w:rsidR="00A76D28" w14:paraId="1B9FF517" w14:textId="77777777">
        <w:trPr>
          <w:trHeight w:val="273"/>
        </w:trPr>
        <w:tc>
          <w:tcPr>
            <w:tcW w:w="996" w:type="dxa"/>
            <w:tcBorders>
              <w:top w:val="nil"/>
            </w:tcBorders>
          </w:tcPr>
          <w:p w14:paraId="40EC4DA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2</w:t>
            </w:r>
            <w:r>
              <w:rPr>
                <w:rFonts w:ascii="Book Antiqua" w:hAnsi="Book Antiqua"/>
                <w:b/>
                <w:sz w:val="26"/>
                <w:vertAlign w:val="subscript"/>
                <w:lang w:val="sr-Cyrl-CS"/>
              </w:rPr>
              <w:t>2</w:t>
            </w:r>
          </w:p>
        </w:tc>
        <w:tc>
          <w:tcPr>
            <w:tcW w:w="4291" w:type="dxa"/>
          </w:tcPr>
          <w:p w14:paraId="446BFB13" w14:textId="77777777" w:rsidR="00A76D28" w:rsidRDefault="0077121B">
            <w:pPr>
              <w:pStyle w:val="BodyTextIndent2"/>
              <w:ind w:firstLine="0"/>
              <w:rPr>
                <w:rFonts w:ascii="Book Antiqua" w:hAnsi="Book Antiqua"/>
                <w:i/>
                <w:sz w:val="26"/>
                <w:lang w:val="sr-Cyrl-CS"/>
              </w:rPr>
            </w:pPr>
            <w:r>
              <w:rPr>
                <w:rFonts w:ascii="Book Antiqua" w:hAnsi="Book Antiqua"/>
                <w:i/>
                <w:sz w:val="26"/>
                <w:lang w:val="sr-Cyrl-CS"/>
              </w:rPr>
              <w:t xml:space="preserve">   Глишић Гордана</w:t>
            </w:r>
          </w:p>
        </w:tc>
        <w:tc>
          <w:tcPr>
            <w:tcW w:w="980" w:type="dxa"/>
            <w:tcBorders>
              <w:top w:val="nil"/>
            </w:tcBorders>
            <w:vAlign w:val="center"/>
          </w:tcPr>
          <w:p w14:paraId="7D8BE7F5" w14:textId="77777777" w:rsidR="00A76D28" w:rsidRDefault="00AA562D">
            <w:pPr>
              <w:jc w:val="center"/>
              <w:rPr>
                <w:rFonts w:ascii="Book Antiqua" w:hAnsi="Book Antiqua"/>
                <w:sz w:val="26"/>
              </w:rPr>
            </w:pPr>
            <w:r>
              <w:rPr>
                <w:rFonts w:ascii="Book Antiqua" w:hAnsi="Book Antiqua"/>
                <w:sz w:val="26"/>
              </w:rPr>
              <w:t>12</w:t>
            </w:r>
          </w:p>
        </w:tc>
        <w:tc>
          <w:tcPr>
            <w:tcW w:w="1120" w:type="dxa"/>
            <w:tcBorders>
              <w:top w:val="nil"/>
            </w:tcBorders>
            <w:vAlign w:val="center"/>
          </w:tcPr>
          <w:p w14:paraId="7B4E9CF5" w14:textId="77777777" w:rsidR="00A76D28" w:rsidRDefault="00AA562D">
            <w:pPr>
              <w:jc w:val="center"/>
              <w:rPr>
                <w:rFonts w:ascii="Book Antiqua" w:hAnsi="Book Antiqua"/>
                <w:sz w:val="26"/>
              </w:rPr>
            </w:pPr>
            <w:r>
              <w:rPr>
                <w:rFonts w:ascii="Book Antiqua" w:hAnsi="Book Antiqua"/>
                <w:sz w:val="26"/>
              </w:rPr>
              <w:t>16</w:t>
            </w:r>
          </w:p>
        </w:tc>
        <w:tc>
          <w:tcPr>
            <w:tcW w:w="981" w:type="dxa"/>
            <w:tcBorders>
              <w:top w:val="nil"/>
            </w:tcBorders>
            <w:vAlign w:val="center"/>
          </w:tcPr>
          <w:p w14:paraId="11E8660E" w14:textId="77777777" w:rsidR="00A76D28" w:rsidRDefault="00AA562D">
            <w:pPr>
              <w:jc w:val="center"/>
              <w:rPr>
                <w:rFonts w:ascii="Book Antiqua" w:hAnsi="Book Antiqua"/>
                <w:sz w:val="26"/>
              </w:rPr>
            </w:pPr>
            <w:r>
              <w:rPr>
                <w:rFonts w:ascii="Book Antiqua" w:hAnsi="Book Antiqua"/>
                <w:sz w:val="26"/>
              </w:rPr>
              <w:t>28</w:t>
            </w:r>
          </w:p>
        </w:tc>
      </w:tr>
      <w:tr w:rsidR="00A76D28" w14:paraId="3F8616FC" w14:textId="77777777">
        <w:trPr>
          <w:trHeight w:val="286"/>
        </w:trPr>
        <w:tc>
          <w:tcPr>
            <w:tcW w:w="996" w:type="dxa"/>
            <w:tcBorders>
              <w:top w:val="nil"/>
            </w:tcBorders>
          </w:tcPr>
          <w:p w14:paraId="628A2A34"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2</w:t>
            </w:r>
            <w:r>
              <w:rPr>
                <w:rFonts w:ascii="Book Antiqua" w:hAnsi="Book Antiqua"/>
                <w:b/>
                <w:sz w:val="26"/>
                <w:vertAlign w:val="subscript"/>
                <w:lang w:val="sr-Cyrl-CS"/>
              </w:rPr>
              <w:t>3</w:t>
            </w:r>
          </w:p>
        </w:tc>
        <w:tc>
          <w:tcPr>
            <w:tcW w:w="4291" w:type="dxa"/>
          </w:tcPr>
          <w:p w14:paraId="6981E53B" w14:textId="77777777" w:rsidR="00A76D28" w:rsidRDefault="0077121B">
            <w:pPr>
              <w:pStyle w:val="BodyTextIndent2"/>
              <w:ind w:firstLine="0"/>
              <w:rPr>
                <w:rFonts w:ascii="Book Antiqua" w:hAnsi="Book Antiqua"/>
                <w:i/>
                <w:sz w:val="26"/>
                <w:lang w:val="sr-Cyrl-CS"/>
              </w:rPr>
            </w:pPr>
            <w:r>
              <w:rPr>
                <w:rFonts w:ascii="Book Antiqua" w:hAnsi="Book Antiqua"/>
                <w:i/>
                <w:sz w:val="26"/>
                <w:lang w:val="sr-Cyrl-CS"/>
              </w:rPr>
              <w:t xml:space="preserve">   Петровић Андреја</w:t>
            </w:r>
          </w:p>
        </w:tc>
        <w:tc>
          <w:tcPr>
            <w:tcW w:w="980" w:type="dxa"/>
            <w:tcBorders>
              <w:top w:val="nil"/>
            </w:tcBorders>
            <w:vAlign w:val="center"/>
          </w:tcPr>
          <w:p w14:paraId="3743E831" w14:textId="77777777" w:rsidR="00A76D28" w:rsidRDefault="00AA562D">
            <w:pPr>
              <w:jc w:val="center"/>
              <w:rPr>
                <w:rFonts w:ascii="Book Antiqua" w:hAnsi="Book Antiqua"/>
                <w:sz w:val="26"/>
              </w:rPr>
            </w:pPr>
            <w:r>
              <w:rPr>
                <w:rFonts w:ascii="Book Antiqua" w:hAnsi="Book Antiqua"/>
                <w:sz w:val="26"/>
              </w:rPr>
              <w:t>18</w:t>
            </w:r>
          </w:p>
        </w:tc>
        <w:tc>
          <w:tcPr>
            <w:tcW w:w="1120" w:type="dxa"/>
            <w:tcBorders>
              <w:top w:val="nil"/>
            </w:tcBorders>
            <w:vAlign w:val="center"/>
          </w:tcPr>
          <w:p w14:paraId="432F7EE3" w14:textId="77777777" w:rsidR="00A76D28" w:rsidRDefault="00AA562D">
            <w:pPr>
              <w:jc w:val="center"/>
              <w:rPr>
                <w:rFonts w:ascii="Book Antiqua" w:hAnsi="Book Antiqua"/>
                <w:sz w:val="26"/>
              </w:rPr>
            </w:pPr>
            <w:r>
              <w:rPr>
                <w:rFonts w:ascii="Book Antiqua" w:hAnsi="Book Antiqua"/>
                <w:sz w:val="26"/>
              </w:rPr>
              <w:t>11</w:t>
            </w:r>
          </w:p>
        </w:tc>
        <w:tc>
          <w:tcPr>
            <w:tcW w:w="981" w:type="dxa"/>
            <w:tcBorders>
              <w:top w:val="nil"/>
            </w:tcBorders>
            <w:vAlign w:val="center"/>
          </w:tcPr>
          <w:p w14:paraId="10239133" w14:textId="77777777" w:rsidR="00A76D28" w:rsidRDefault="00AA562D">
            <w:pPr>
              <w:jc w:val="center"/>
              <w:rPr>
                <w:rFonts w:ascii="Book Antiqua" w:hAnsi="Book Antiqua"/>
                <w:sz w:val="26"/>
              </w:rPr>
            </w:pPr>
            <w:r>
              <w:rPr>
                <w:rFonts w:ascii="Book Antiqua" w:hAnsi="Book Antiqua"/>
                <w:sz w:val="26"/>
              </w:rPr>
              <w:t>29</w:t>
            </w:r>
          </w:p>
        </w:tc>
      </w:tr>
      <w:tr w:rsidR="00A76D28" w14:paraId="0CF37A6B" w14:textId="77777777">
        <w:trPr>
          <w:trHeight w:val="273"/>
        </w:trPr>
        <w:tc>
          <w:tcPr>
            <w:tcW w:w="996" w:type="dxa"/>
            <w:tcBorders>
              <w:top w:val="nil"/>
            </w:tcBorders>
          </w:tcPr>
          <w:p w14:paraId="162CAA00"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2</w:t>
            </w:r>
            <w:r>
              <w:rPr>
                <w:rFonts w:ascii="Book Antiqua" w:hAnsi="Book Antiqua"/>
                <w:b/>
                <w:sz w:val="26"/>
                <w:vertAlign w:val="subscript"/>
                <w:lang w:val="sr-Cyrl-CS"/>
              </w:rPr>
              <w:t>4</w:t>
            </w:r>
          </w:p>
        </w:tc>
        <w:tc>
          <w:tcPr>
            <w:tcW w:w="4291" w:type="dxa"/>
          </w:tcPr>
          <w:p w14:paraId="4A827D6B"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Станковић Валентина</w:t>
            </w:r>
          </w:p>
        </w:tc>
        <w:tc>
          <w:tcPr>
            <w:tcW w:w="980" w:type="dxa"/>
            <w:tcBorders>
              <w:top w:val="nil"/>
            </w:tcBorders>
            <w:vAlign w:val="center"/>
          </w:tcPr>
          <w:p w14:paraId="0B124D4A" w14:textId="77777777" w:rsidR="00A76D28" w:rsidRDefault="00AA562D">
            <w:pPr>
              <w:jc w:val="center"/>
              <w:rPr>
                <w:rFonts w:ascii="Book Antiqua" w:hAnsi="Book Antiqua"/>
                <w:sz w:val="26"/>
              </w:rPr>
            </w:pPr>
            <w:r>
              <w:rPr>
                <w:rFonts w:ascii="Book Antiqua" w:hAnsi="Book Antiqua"/>
                <w:sz w:val="26"/>
              </w:rPr>
              <w:t>10</w:t>
            </w:r>
          </w:p>
        </w:tc>
        <w:tc>
          <w:tcPr>
            <w:tcW w:w="1120" w:type="dxa"/>
            <w:tcBorders>
              <w:top w:val="nil"/>
            </w:tcBorders>
            <w:vAlign w:val="center"/>
          </w:tcPr>
          <w:p w14:paraId="582BB412" w14:textId="77777777" w:rsidR="00A76D28" w:rsidRDefault="00AA562D">
            <w:pPr>
              <w:jc w:val="center"/>
              <w:rPr>
                <w:rFonts w:ascii="Book Antiqua" w:hAnsi="Book Antiqua"/>
                <w:sz w:val="26"/>
              </w:rPr>
            </w:pPr>
            <w:r>
              <w:rPr>
                <w:rFonts w:ascii="Book Antiqua" w:hAnsi="Book Antiqua"/>
                <w:sz w:val="26"/>
              </w:rPr>
              <w:t>13</w:t>
            </w:r>
          </w:p>
        </w:tc>
        <w:tc>
          <w:tcPr>
            <w:tcW w:w="981" w:type="dxa"/>
            <w:tcBorders>
              <w:top w:val="nil"/>
            </w:tcBorders>
            <w:vAlign w:val="center"/>
          </w:tcPr>
          <w:p w14:paraId="1FA80C7A" w14:textId="77777777" w:rsidR="00A76D28" w:rsidRDefault="00AA562D">
            <w:pPr>
              <w:jc w:val="center"/>
              <w:rPr>
                <w:rFonts w:ascii="Book Antiqua" w:hAnsi="Book Antiqua"/>
                <w:sz w:val="26"/>
              </w:rPr>
            </w:pPr>
            <w:r>
              <w:rPr>
                <w:rFonts w:ascii="Book Antiqua" w:hAnsi="Book Antiqua"/>
                <w:sz w:val="26"/>
              </w:rPr>
              <w:t>23</w:t>
            </w:r>
          </w:p>
        </w:tc>
      </w:tr>
      <w:tr w:rsidR="00A76D28" w14:paraId="76A772BA" w14:textId="77777777">
        <w:trPr>
          <w:trHeight w:val="286"/>
        </w:trPr>
        <w:tc>
          <w:tcPr>
            <w:tcW w:w="996" w:type="dxa"/>
            <w:tcBorders>
              <w:top w:val="nil"/>
            </w:tcBorders>
          </w:tcPr>
          <w:p w14:paraId="73AC030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2</w:t>
            </w:r>
            <w:r>
              <w:rPr>
                <w:rFonts w:ascii="Book Antiqua" w:hAnsi="Book Antiqua"/>
                <w:b/>
                <w:sz w:val="26"/>
                <w:vertAlign w:val="subscript"/>
                <w:lang w:val="sr-Cyrl-CS"/>
              </w:rPr>
              <w:t>5</w:t>
            </w:r>
          </w:p>
        </w:tc>
        <w:tc>
          <w:tcPr>
            <w:tcW w:w="4291" w:type="dxa"/>
          </w:tcPr>
          <w:p w14:paraId="28FD3189"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Симић Жаклина</w:t>
            </w:r>
          </w:p>
        </w:tc>
        <w:tc>
          <w:tcPr>
            <w:tcW w:w="980" w:type="dxa"/>
            <w:tcBorders>
              <w:top w:val="nil"/>
            </w:tcBorders>
            <w:vAlign w:val="center"/>
          </w:tcPr>
          <w:p w14:paraId="14621057" w14:textId="77777777" w:rsidR="00A76D28" w:rsidRDefault="00AA562D">
            <w:pPr>
              <w:jc w:val="center"/>
              <w:rPr>
                <w:rFonts w:ascii="Book Antiqua" w:hAnsi="Book Antiqua"/>
                <w:sz w:val="26"/>
              </w:rPr>
            </w:pPr>
            <w:r>
              <w:rPr>
                <w:rFonts w:ascii="Book Antiqua" w:hAnsi="Book Antiqua"/>
                <w:sz w:val="26"/>
              </w:rPr>
              <w:t>15</w:t>
            </w:r>
          </w:p>
        </w:tc>
        <w:tc>
          <w:tcPr>
            <w:tcW w:w="1120" w:type="dxa"/>
            <w:tcBorders>
              <w:top w:val="nil"/>
            </w:tcBorders>
            <w:vAlign w:val="center"/>
          </w:tcPr>
          <w:p w14:paraId="11199C98" w14:textId="77777777" w:rsidR="00A76D28" w:rsidRDefault="00AA562D">
            <w:pPr>
              <w:jc w:val="center"/>
              <w:rPr>
                <w:rFonts w:ascii="Book Antiqua" w:hAnsi="Book Antiqua"/>
                <w:sz w:val="26"/>
              </w:rPr>
            </w:pPr>
            <w:r>
              <w:rPr>
                <w:rFonts w:ascii="Book Antiqua" w:hAnsi="Book Antiqua"/>
                <w:sz w:val="26"/>
              </w:rPr>
              <w:t>11</w:t>
            </w:r>
          </w:p>
        </w:tc>
        <w:tc>
          <w:tcPr>
            <w:tcW w:w="981" w:type="dxa"/>
            <w:tcBorders>
              <w:top w:val="nil"/>
            </w:tcBorders>
            <w:vAlign w:val="center"/>
          </w:tcPr>
          <w:p w14:paraId="1E993588" w14:textId="77777777" w:rsidR="00A76D28" w:rsidRDefault="00AA562D">
            <w:pPr>
              <w:jc w:val="center"/>
              <w:rPr>
                <w:rFonts w:ascii="Book Antiqua" w:hAnsi="Book Antiqua"/>
                <w:sz w:val="26"/>
              </w:rPr>
            </w:pPr>
            <w:r>
              <w:rPr>
                <w:rFonts w:ascii="Book Antiqua" w:hAnsi="Book Antiqua"/>
                <w:sz w:val="26"/>
              </w:rPr>
              <w:t>26</w:t>
            </w:r>
          </w:p>
        </w:tc>
      </w:tr>
      <w:tr w:rsidR="00A76D28" w14:paraId="0F31DE27" w14:textId="77777777">
        <w:trPr>
          <w:trHeight w:val="273"/>
        </w:trPr>
        <w:tc>
          <w:tcPr>
            <w:tcW w:w="996" w:type="dxa"/>
            <w:tcBorders>
              <w:top w:val="nil"/>
            </w:tcBorders>
          </w:tcPr>
          <w:p w14:paraId="10E93EFC"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2</w:t>
            </w:r>
            <w:r>
              <w:rPr>
                <w:rFonts w:ascii="Book Antiqua" w:hAnsi="Book Antiqua"/>
                <w:b/>
                <w:sz w:val="26"/>
                <w:vertAlign w:val="subscript"/>
                <w:lang w:val="sr-Cyrl-CS"/>
              </w:rPr>
              <w:t>6</w:t>
            </w:r>
          </w:p>
        </w:tc>
        <w:tc>
          <w:tcPr>
            <w:tcW w:w="4291" w:type="dxa"/>
          </w:tcPr>
          <w:p w14:paraId="5F22154C" w14:textId="77777777" w:rsidR="00A76D28" w:rsidRDefault="0077121B">
            <w:pPr>
              <w:pStyle w:val="BodyTextIndent2"/>
              <w:ind w:left="175" w:firstLine="0"/>
              <w:rPr>
                <w:rFonts w:ascii="Book Antiqua" w:hAnsi="Book Antiqua"/>
                <w:i/>
                <w:sz w:val="26"/>
              </w:rPr>
            </w:pPr>
            <w:proofErr w:type="spellStart"/>
            <w:r>
              <w:rPr>
                <w:rFonts w:ascii="Book Antiqua" w:hAnsi="Book Antiqua"/>
                <w:i/>
                <w:sz w:val="26"/>
              </w:rPr>
              <w:t>Марковић</w:t>
            </w:r>
            <w:proofErr w:type="spellEnd"/>
            <w:r>
              <w:rPr>
                <w:rFonts w:ascii="Book Antiqua" w:hAnsi="Book Antiqua"/>
                <w:i/>
                <w:sz w:val="26"/>
              </w:rPr>
              <w:t xml:space="preserve"> </w:t>
            </w:r>
            <w:proofErr w:type="spellStart"/>
            <w:r>
              <w:rPr>
                <w:rFonts w:ascii="Book Antiqua" w:hAnsi="Book Antiqua"/>
                <w:i/>
                <w:sz w:val="26"/>
              </w:rPr>
              <w:t>Јадранка</w:t>
            </w:r>
            <w:proofErr w:type="spellEnd"/>
          </w:p>
        </w:tc>
        <w:tc>
          <w:tcPr>
            <w:tcW w:w="980" w:type="dxa"/>
            <w:tcBorders>
              <w:top w:val="nil"/>
            </w:tcBorders>
            <w:vAlign w:val="center"/>
          </w:tcPr>
          <w:p w14:paraId="3997F6F3" w14:textId="77777777" w:rsidR="00A76D28" w:rsidRDefault="00AA562D">
            <w:pPr>
              <w:jc w:val="center"/>
              <w:rPr>
                <w:rFonts w:ascii="Book Antiqua" w:hAnsi="Book Antiqua"/>
                <w:sz w:val="26"/>
              </w:rPr>
            </w:pPr>
            <w:r>
              <w:rPr>
                <w:rFonts w:ascii="Book Antiqua" w:hAnsi="Book Antiqua"/>
                <w:sz w:val="26"/>
              </w:rPr>
              <w:t>15</w:t>
            </w:r>
          </w:p>
        </w:tc>
        <w:tc>
          <w:tcPr>
            <w:tcW w:w="1120" w:type="dxa"/>
            <w:tcBorders>
              <w:top w:val="nil"/>
            </w:tcBorders>
            <w:vAlign w:val="center"/>
          </w:tcPr>
          <w:p w14:paraId="15E9A92A" w14:textId="77777777" w:rsidR="00A76D28" w:rsidRDefault="00AA562D">
            <w:pPr>
              <w:jc w:val="center"/>
              <w:rPr>
                <w:rFonts w:ascii="Book Antiqua" w:hAnsi="Book Antiqua"/>
                <w:sz w:val="26"/>
              </w:rPr>
            </w:pPr>
            <w:r>
              <w:rPr>
                <w:rFonts w:ascii="Book Antiqua" w:hAnsi="Book Antiqua"/>
                <w:sz w:val="26"/>
              </w:rPr>
              <w:t>10</w:t>
            </w:r>
          </w:p>
        </w:tc>
        <w:tc>
          <w:tcPr>
            <w:tcW w:w="981" w:type="dxa"/>
            <w:tcBorders>
              <w:top w:val="nil"/>
            </w:tcBorders>
            <w:vAlign w:val="center"/>
          </w:tcPr>
          <w:p w14:paraId="400B5E6A" w14:textId="77777777" w:rsidR="00A76D28" w:rsidRDefault="00AA562D">
            <w:pPr>
              <w:jc w:val="center"/>
              <w:rPr>
                <w:rFonts w:ascii="Book Antiqua" w:hAnsi="Book Antiqua"/>
                <w:sz w:val="26"/>
              </w:rPr>
            </w:pPr>
            <w:r>
              <w:rPr>
                <w:rFonts w:ascii="Book Antiqua" w:hAnsi="Book Antiqua"/>
                <w:sz w:val="26"/>
              </w:rPr>
              <w:t>25</w:t>
            </w:r>
          </w:p>
        </w:tc>
      </w:tr>
      <w:tr w:rsidR="00A76D28" w14:paraId="474D6A70" w14:textId="77777777">
        <w:trPr>
          <w:trHeight w:val="286"/>
        </w:trPr>
        <w:tc>
          <w:tcPr>
            <w:tcW w:w="996" w:type="dxa"/>
            <w:tcBorders>
              <w:top w:val="nil"/>
            </w:tcBorders>
          </w:tcPr>
          <w:p w14:paraId="07244940" w14:textId="77777777" w:rsidR="00A76D28" w:rsidRDefault="0077121B">
            <w:pPr>
              <w:pStyle w:val="BodyTextIndent2"/>
              <w:ind w:firstLine="0"/>
              <w:jc w:val="center"/>
              <w:rPr>
                <w:rFonts w:ascii="Book Antiqua" w:hAnsi="Book Antiqua"/>
                <w:b/>
                <w:sz w:val="26"/>
                <w:vertAlign w:val="subscript"/>
                <w:lang w:val="sr-Cyrl-CS"/>
              </w:rPr>
            </w:pPr>
            <w:r>
              <w:rPr>
                <w:rFonts w:ascii="Book Antiqua" w:hAnsi="Book Antiqua"/>
                <w:b/>
                <w:sz w:val="26"/>
                <w:lang w:val="sr-Cyrl-CS"/>
              </w:rPr>
              <w:t>2</w:t>
            </w:r>
            <w:r>
              <w:rPr>
                <w:rFonts w:ascii="Book Antiqua" w:hAnsi="Book Antiqua"/>
                <w:b/>
                <w:sz w:val="26"/>
                <w:vertAlign w:val="subscript"/>
                <w:lang w:val="sr-Cyrl-CS"/>
              </w:rPr>
              <w:t>7</w:t>
            </w:r>
          </w:p>
        </w:tc>
        <w:tc>
          <w:tcPr>
            <w:tcW w:w="4291" w:type="dxa"/>
          </w:tcPr>
          <w:p w14:paraId="161ACFE1"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Стојковић Ивана</w:t>
            </w:r>
          </w:p>
        </w:tc>
        <w:tc>
          <w:tcPr>
            <w:tcW w:w="980" w:type="dxa"/>
            <w:tcBorders>
              <w:top w:val="nil"/>
            </w:tcBorders>
            <w:vAlign w:val="center"/>
          </w:tcPr>
          <w:p w14:paraId="1DA5A3FC" w14:textId="77777777" w:rsidR="00A76D28" w:rsidRDefault="00AA562D">
            <w:pPr>
              <w:jc w:val="center"/>
              <w:rPr>
                <w:rFonts w:ascii="Book Antiqua" w:hAnsi="Book Antiqua"/>
                <w:sz w:val="26"/>
              </w:rPr>
            </w:pPr>
            <w:r>
              <w:rPr>
                <w:rFonts w:ascii="Book Antiqua" w:hAnsi="Book Antiqua"/>
                <w:sz w:val="26"/>
              </w:rPr>
              <w:t>11</w:t>
            </w:r>
          </w:p>
        </w:tc>
        <w:tc>
          <w:tcPr>
            <w:tcW w:w="1120" w:type="dxa"/>
            <w:tcBorders>
              <w:top w:val="nil"/>
            </w:tcBorders>
            <w:vAlign w:val="center"/>
          </w:tcPr>
          <w:p w14:paraId="7690CBB1" w14:textId="77777777" w:rsidR="00A76D28" w:rsidRDefault="00AA562D">
            <w:pPr>
              <w:jc w:val="center"/>
              <w:rPr>
                <w:rFonts w:ascii="Book Antiqua" w:hAnsi="Book Antiqua"/>
                <w:sz w:val="26"/>
              </w:rPr>
            </w:pPr>
            <w:r>
              <w:rPr>
                <w:rFonts w:ascii="Book Antiqua" w:hAnsi="Book Antiqua"/>
                <w:sz w:val="26"/>
              </w:rPr>
              <w:t>14</w:t>
            </w:r>
          </w:p>
        </w:tc>
        <w:tc>
          <w:tcPr>
            <w:tcW w:w="981" w:type="dxa"/>
            <w:tcBorders>
              <w:top w:val="nil"/>
            </w:tcBorders>
            <w:vAlign w:val="center"/>
          </w:tcPr>
          <w:p w14:paraId="2BE33AA4" w14:textId="77777777" w:rsidR="00A76D28" w:rsidRDefault="00AA562D">
            <w:pPr>
              <w:jc w:val="center"/>
              <w:rPr>
                <w:rFonts w:ascii="Book Antiqua" w:hAnsi="Book Antiqua"/>
                <w:sz w:val="26"/>
              </w:rPr>
            </w:pPr>
            <w:r>
              <w:rPr>
                <w:rFonts w:ascii="Book Antiqua" w:hAnsi="Book Antiqua"/>
                <w:sz w:val="26"/>
              </w:rPr>
              <w:t>25</w:t>
            </w:r>
          </w:p>
        </w:tc>
      </w:tr>
      <w:tr w:rsidR="00A76D28" w14:paraId="751C8EB9" w14:textId="77777777">
        <w:trPr>
          <w:trHeight w:val="273"/>
        </w:trPr>
        <w:tc>
          <w:tcPr>
            <w:tcW w:w="996" w:type="dxa"/>
            <w:tcBorders>
              <w:top w:val="nil"/>
            </w:tcBorders>
          </w:tcPr>
          <w:p w14:paraId="7FF921C0" w14:textId="77777777" w:rsidR="00A76D28" w:rsidRDefault="00A76D28">
            <w:pPr>
              <w:pStyle w:val="BodyTextIndent2"/>
              <w:ind w:firstLine="0"/>
              <w:jc w:val="center"/>
              <w:rPr>
                <w:rFonts w:ascii="Book Antiqua" w:hAnsi="Book Antiqua"/>
                <w:b/>
                <w:sz w:val="20"/>
                <w:lang w:val="sr-Cyrl-CS"/>
              </w:rPr>
            </w:pPr>
          </w:p>
        </w:tc>
        <w:tc>
          <w:tcPr>
            <w:tcW w:w="4291" w:type="dxa"/>
            <w:tcBorders>
              <w:top w:val="nil"/>
            </w:tcBorders>
          </w:tcPr>
          <w:p w14:paraId="1390C581" w14:textId="77777777" w:rsidR="00A76D28" w:rsidRDefault="0077121B">
            <w:pPr>
              <w:pStyle w:val="BodyTextIndent2"/>
              <w:ind w:left="175" w:firstLine="0"/>
              <w:rPr>
                <w:rFonts w:ascii="Book Antiqua" w:hAnsi="Book Antiqua"/>
                <w:i/>
                <w:sz w:val="26"/>
                <w:lang w:val="sr-Cyrl-CS"/>
              </w:rPr>
            </w:pPr>
            <w:r>
              <w:rPr>
                <w:rFonts w:ascii="Book Antiqua" w:hAnsi="Book Antiqua"/>
                <w:b/>
                <w:sz w:val="26"/>
                <w:lang w:val="sr-Cyrl-CS"/>
              </w:rPr>
              <w:t xml:space="preserve">                                           с в е г а :</w:t>
            </w:r>
          </w:p>
        </w:tc>
        <w:tc>
          <w:tcPr>
            <w:tcW w:w="980" w:type="dxa"/>
            <w:tcBorders>
              <w:top w:val="nil"/>
            </w:tcBorders>
            <w:vAlign w:val="center"/>
          </w:tcPr>
          <w:p w14:paraId="33F597FE" w14:textId="77777777" w:rsidR="00A76D28" w:rsidRDefault="0095113F">
            <w:pPr>
              <w:jc w:val="center"/>
              <w:rPr>
                <w:rFonts w:ascii="Book Antiqua" w:hAnsi="Book Antiqua"/>
                <w:b/>
                <w:sz w:val="24"/>
                <w:szCs w:val="24"/>
              </w:rPr>
            </w:pPr>
            <w:r>
              <w:rPr>
                <w:rFonts w:ascii="Book Antiqua" w:hAnsi="Book Antiqua"/>
                <w:b/>
                <w:sz w:val="24"/>
                <w:szCs w:val="24"/>
              </w:rPr>
              <w:t>95</w:t>
            </w:r>
          </w:p>
        </w:tc>
        <w:tc>
          <w:tcPr>
            <w:tcW w:w="1120" w:type="dxa"/>
            <w:tcBorders>
              <w:top w:val="nil"/>
            </w:tcBorders>
            <w:vAlign w:val="center"/>
          </w:tcPr>
          <w:p w14:paraId="6FD4B29A" w14:textId="77777777" w:rsidR="00A76D28" w:rsidRDefault="0095113F">
            <w:pPr>
              <w:jc w:val="center"/>
              <w:rPr>
                <w:rFonts w:ascii="Book Antiqua" w:hAnsi="Book Antiqua"/>
                <w:b/>
                <w:sz w:val="24"/>
                <w:szCs w:val="24"/>
              </w:rPr>
            </w:pPr>
            <w:r>
              <w:rPr>
                <w:rFonts w:ascii="Book Antiqua" w:hAnsi="Book Antiqua"/>
                <w:b/>
                <w:sz w:val="24"/>
                <w:szCs w:val="24"/>
              </w:rPr>
              <w:t>90</w:t>
            </w:r>
          </w:p>
        </w:tc>
        <w:tc>
          <w:tcPr>
            <w:tcW w:w="981" w:type="dxa"/>
            <w:tcBorders>
              <w:top w:val="nil"/>
            </w:tcBorders>
            <w:vAlign w:val="center"/>
          </w:tcPr>
          <w:p w14:paraId="4DD4BB26" w14:textId="77777777" w:rsidR="00A76D28" w:rsidRDefault="0095113F">
            <w:pPr>
              <w:jc w:val="center"/>
              <w:rPr>
                <w:rFonts w:ascii="Book Antiqua" w:hAnsi="Book Antiqua"/>
                <w:b/>
                <w:sz w:val="24"/>
                <w:szCs w:val="24"/>
              </w:rPr>
            </w:pPr>
            <w:r>
              <w:rPr>
                <w:rFonts w:ascii="Book Antiqua" w:hAnsi="Book Antiqua"/>
                <w:b/>
                <w:sz w:val="24"/>
                <w:szCs w:val="24"/>
              </w:rPr>
              <w:t>185</w:t>
            </w:r>
          </w:p>
        </w:tc>
      </w:tr>
      <w:tr w:rsidR="00A76D28" w14:paraId="3681BE46" w14:textId="77777777">
        <w:trPr>
          <w:trHeight w:val="273"/>
        </w:trPr>
        <w:tc>
          <w:tcPr>
            <w:tcW w:w="996" w:type="dxa"/>
          </w:tcPr>
          <w:p w14:paraId="639C3AF4"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3</w:t>
            </w:r>
            <w:r>
              <w:rPr>
                <w:rFonts w:ascii="Book Antiqua" w:hAnsi="Book Antiqua"/>
                <w:b/>
                <w:sz w:val="26"/>
                <w:vertAlign w:val="subscript"/>
                <w:lang w:val="sr-Cyrl-CS"/>
              </w:rPr>
              <w:t>1</w:t>
            </w:r>
          </w:p>
        </w:tc>
        <w:tc>
          <w:tcPr>
            <w:tcW w:w="4291" w:type="dxa"/>
            <w:tcBorders>
              <w:top w:val="nil"/>
            </w:tcBorders>
          </w:tcPr>
          <w:p w14:paraId="7B8E8445" w14:textId="77777777" w:rsidR="00A76D28" w:rsidRDefault="0077121B">
            <w:pPr>
              <w:pStyle w:val="BodyTextIndent2"/>
              <w:ind w:firstLine="0"/>
              <w:rPr>
                <w:rFonts w:ascii="Book Antiqua" w:hAnsi="Book Antiqua"/>
                <w:i/>
                <w:sz w:val="26"/>
                <w:lang w:val="sr-Cyrl-CS"/>
              </w:rPr>
            </w:pPr>
            <w:r>
              <w:rPr>
                <w:rFonts w:ascii="Book Antiqua" w:hAnsi="Book Antiqua"/>
                <w:i/>
                <w:sz w:val="26"/>
                <w:lang w:val="sr-Cyrl-CS"/>
              </w:rPr>
              <w:t xml:space="preserve">  Спасић Славица</w:t>
            </w:r>
          </w:p>
        </w:tc>
        <w:tc>
          <w:tcPr>
            <w:tcW w:w="980" w:type="dxa"/>
            <w:tcBorders>
              <w:top w:val="nil"/>
            </w:tcBorders>
            <w:vAlign w:val="center"/>
          </w:tcPr>
          <w:p w14:paraId="25753EE8" w14:textId="77777777" w:rsidR="00A76D28" w:rsidRDefault="0095113F">
            <w:pPr>
              <w:jc w:val="center"/>
              <w:rPr>
                <w:rFonts w:ascii="Book Antiqua" w:hAnsi="Book Antiqua"/>
                <w:sz w:val="26"/>
              </w:rPr>
            </w:pPr>
            <w:r>
              <w:rPr>
                <w:rFonts w:ascii="Book Antiqua" w:hAnsi="Book Antiqua"/>
                <w:sz w:val="26"/>
              </w:rPr>
              <w:t>17</w:t>
            </w:r>
          </w:p>
        </w:tc>
        <w:tc>
          <w:tcPr>
            <w:tcW w:w="1120" w:type="dxa"/>
            <w:tcBorders>
              <w:top w:val="nil"/>
            </w:tcBorders>
            <w:vAlign w:val="center"/>
          </w:tcPr>
          <w:p w14:paraId="1DFB1D3B" w14:textId="77777777" w:rsidR="00A76D28" w:rsidRDefault="0095113F">
            <w:pPr>
              <w:jc w:val="center"/>
              <w:rPr>
                <w:rFonts w:ascii="Book Antiqua" w:hAnsi="Book Antiqua"/>
                <w:sz w:val="26"/>
              </w:rPr>
            </w:pPr>
            <w:r>
              <w:rPr>
                <w:rFonts w:ascii="Book Antiqua" w:hAnsi="Book Antiqua"/>
                <w:sz w:val="26"/>
              </w:rPr>
              <w:t>13</w:t>
            </w:r>
          </w:p>
        </w:tc>
        <w:tc>
          <w:tcPr>
            <w:tcW w:w="981" w:type="dxa"/>
            <w:tcBorders>
              <w:top w:val="nil"/>
            </w:tcBorders>
            <w:vAlign w:val="center"/>
          </w:tcPr>
          <w:p w14:paraId="459D16D5" w14:textId="77777777" w:rsidR="00A76D28" w:rsidRDefault="0095113F">
            <w:pPr>
              <w:jc w:val="center"/>
              <w:rPr>
                <w:rFonts w:ascii="Book Antiqua" w:hAnsi="Book Antiqua"/>
                <w:sz w:val="26"/>
              </w:rPr>
            </w:pPr>
            <w:r>
              <w:rPr>
                <w:rFonts w:ascii="Book Antiqua" w:hAnsi="Book Antiqua"/>
                <w:sz w:val="26"/>
              </w:rPr>
              <w:t>30</w:t>
            </w:r>
          </w:p>
        </w:tc>
      </w:tr>
      <w:tr w:rsidR="00A76D28" w14:paraId="3DDDEE64" w14:textId="77777777">
        <w:trPr>
          <w:trHeight w:val="286"/>
        </w:trPr>
        <w:tc>
          <w:tcPr>
            <w:tcW w:w="996" w:type="dxa"/>
          </w:tcPr>
          <w:p w14:paraId="2A6D558E"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3</w:t>
            </w:r>
            <w:r>
              <w:rPr>
                <w:rFonts w:ascii="Book Antiqua" w:hAnsi="Book Antiqua"/>
                <w:b/>
                <w:sz w:val="26"/>
                <w:vertAlign w:val="subscript"/>
                <w:lang w:val="sr-Cyrl-CS"/>
              </w:rPr>
              <w:t>2</w:t>
            </w:r>
          </w:p>
        </w:tc>
        <w:tc>
          <w:tcPr>
            <w:tcW w:w="4291" w:type="dxa"/>
            <w:tcBorders>
              <w:top w:val="nil"/>
            </w:tcBorders>
          </w:tcPr>
          <w:p w14:paraId="3F77DF0F"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Јевтић Наташа</w:t>
            </w:r>
          </w:p>
        </w:tc>
        <w:tc>
          <w:tcPr>
            <w:tcW w:w="980" w:type="dxa"/>
            <w:tcBorders>
              <w:top w:val="nil"/>
            </w:tcBorders>
            <w:vAlign w:val="center"/>
          </w:tcPr>
          <w:p w14:paraId="74B51E4F" w14:textId="77777777" w:rsidR="00A76D28" w:rsidRDefault="0095113F">
            <w:pPr>
              <w:jc w:val="center"/>
              <w:rPr>
                <w:rFonts w:ascii="Book Antiqua" w:hAnsi="Book Antiqua"/>
                <w:sz w:val="26"/>
              </w:rPr>
            </w:pPr>
            <w:r>
              <w:rPr>
                <w:rFonts w:ascii="Book Antiqua" w:hAnsi="Book Antiqua"/>
                <w:sz w:val="26"/>
              </w:rPr>
              <w:t>17</w:t>
            </w:r>
          </w:p>
        </w:tc>
        <w:tc>
          <w:tcPr>
            <w:tcW w:w="1120" w:type="dxa"/>
            <w:tcBorders>
              <w:top w:val="nil"/>
            </w:tcBorders>
            <w:vAlign w:val="center"/>
          </w:tcPr>
          <w:p w14:paraId="6358B110" w14:textId="77777777" w:rsidR="00A76D28" w:rsidRDefault="0095113F">
            <w:pPr>
              <w:jc w:val="center"/>
              <w:rPr>
                <w:rFonts w:ascii="Book Antiqua" w:hAnsi="Book Antiqua"/>
                <w:sz w:val="26"/>
              </w:rPr>
            </w:pPr>
            <w:r>
              <w:rPr>
                <w:rFonts w:ascii="Book Antiqua" w:hAnsi="Book Antiqua"/>
                <w:sz w:val="26"/>
              </w:rPr>
              <w:t>13</w:t>
            </w:r>
          </w:p>
        </w:tc>
        <w:tc>
          <w:tcPr>
            <w:tcW w:w="981" w:type="dxa"/>
            <w:tcBorders>
              <w:top w:val="nil"/>
            </w:tcBorders>
            <w:vAlign w:val="center"/>
          </w:tcPr>
          <w:p w14:paraId="5C8D9019" w14:textId="77777777" w:rsidR="00A76D28" w:rsidRDefault="0095113F">
            <w:pPr>
              <w:jc w:val="center"/>
              <w:rPr>
                <w:rFonts w:ascii="Book Antiqua" w:hAnsi="Book Antiqua"/>
                <w:sz w:val="26"/>
              </w:rPr>
            </w:pPr>
            <w:r>
              <w:rPr>
                <w:rFonts w:ascii="Book Antiqua" w:hAnsi="Book Antiqua"/>
                <w:sz w:val="26"/>
              </w:rPr>
              <w:t>30</w:t>
            </w:r>
          </w:p>
        </w:tc>
      </w:tr>
      <w:tr w:rsidR="00A76D28" w14:paraId="2F455292" w14:textId="77777777">
        <w:trPr>
          <w:trHeight w:val="273"/>
        </w:trPr>
        <w:tc>
          <w:tcPr>
            <w:tcW w:w="996" w:type="dxa"/>
          </w:tcPr>
          <w:p w14:paraId="060F4DF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3</w:t>
            </w:r>
            <w:r>
              <w:rPr>
                <w:rFonts w:ascii="Book Antiqua" w:hAnsi="Book Antiqua"/>
                <w:b/>
                <w:sz w:val="26"/>
                <w:vertAlign w:val="subscript"/>
                <w:lang w:val="sr-Cyrl-CS"/>
              </w:rPr>
              <w:t>3</w:t>
            </w:r>
          </w:p>
        </w:tc>
        <w:tc>
          <w:tcPr>
            <w:tcW w:w="4291" w:type="dxa"/>
            <w:tcBorders>
              <w:top w:val="nil"/>
            </w:tcBorders>
          </w:tcPr>
          <w:p w14:paraId="142EDC31"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Ракић Јелена</w:t>
            </w:r>
          </w:p>
        </w:tc>
        <w:tc>
          <w:tcPr>
            <w:tcW w:w="980" w:type="dxa"/>
            <w:tcBorders>
              <w:top w:val="nil"/>
            </w:tcBorders>
            <w:vAlign w:val="center"/>
          </w:tcPr>
          <w:p w14:paraId="64C20702" w14:textId="77777777" w:rsidR="00A76D28" w:rsidRDefault="0095113F">
            <w:pPr>
              <w:jc w:val="center"/>
              <w:rPr>
                <w:rFonts w:ascii="Book Antiqua" w:hAnsi="Book Antiqua"/>
                <w:sz w:val="26"/>
              </w:rPr>
            </w:pPr>
            <w:r>
              <w:rPr>
                <w:rFonts w:ascii="Book Antiqua" w:hAnsi="Book Antiqua"/>
                <w:sz w:val="26"/>
              </w:rPr>
              <w:t>18</w:t>
            </w:r>
          </w:p>
        </w:tc>
        <w:tc>
          <w:tcPr>
            <w:tcW w:w="1120" w:type="dxa"/>
            <w:tcBorders>
              <w:top w:val="nil"/>
            </w:tcBorders>
            <w:vAlign w:val="center"/>
          </w:tcPr>
          <w:p w14:paraId="0293D54F" w14:textId="77777777" w:rsidR="00A76D28" w:rsidRDefault="0095113F">
            <w:pPr>
              <w:jc w:val="center"/>
              <w:rPr>
                <w:rFonts w:ascii="Book Antiqua" w:hAnsi="Book Antiqua"/>
                <w:sz w:val="26"/>
              </w:rPr>
            </w:pPr>
            <w:r>
              <w:rPr>
                <w:rFonts w:ascii="Book Antiqua" w:hAnsi="Book Antiqua"/>
                <w:sz w:val="26"/>
              </w:rPr>
              <w:t>11</w:t>
            </w:r>
          </w:p>
        </w:tc>
        <w:tc>
          <w:tcPr>
            <w:tcW w:w="981" w:type="dxa"/>
            <w:tcBorders>
              <w:top w:val="nil"/>
            </w:tcBorders>
            <w:vAlign w:val="center"/>
          </w:tcPr>
          <w:p w14:paraId="7C6AFBA8" w14:textId="77777777" w:rsidR="00A76D28" w:rsidRDefault="0095113F">
            <w:pPr>
              <w:jc w:val="center"/>
              <w:rPr>
                <w:rFonts w:ascii="Book Antiqua" w:hAnsi="Book Antiqua"/>
                <w:sz w:val="26"/>
              </w:rPr>
            </w:pPr>
            <w:r>
              <w:rPr>
                <w:rFonts w:ascii="Book Antiqua" w:hAnsi="Book Antiqua"/>
                <w:sz w:val="26"/>
              </w:rPr>
              <w:t>29</w:t>
            </w:r>
          </w:p>
        </w:tc>
      </w:tr>
      <w:tr w:rsidR="00A76D28" w14:paraId="7549755C" w14:textId="77777777">
        <w:trPr>
          <w:trHeight w:val="286"/>
        </w:trPr>
        <w:tc>
          <w:tcPr>
            <w:tcW w:w="996" w:type="dxa"/>
          </w:tcPr>
          <w:p w14:paraId="117D833C"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3</w:t>
            </w:r>
            <w:r>
              <w:rPr>
                <w:rFonts w:ascii="Book Antiqua" w:hAnsi="Book Antiqua"/>
                <w:b/>
                <w:sz w:val="26"/>
                <w:vertAlign w:val="subscript"/>
                <w:lang w:val="sr-Cyrl-CS"/>
              </w:rPr>
              <w:t>4</w:t>
            </w:r>
          </w:p>
        </w:tc>
        <w:tc>
          <w:tcPr>
            <w:tcW w:w="4291" w:type="dxa"/>
            <w:tcBorders>
              <w:top w:val="nil"/>
            </w:tcBorders>
          </w:tcPr>
          <w:p w14:paraId="17204042"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Костић Ана</w:t>
            </w:r>
          </w:p>
        </w:tc>
        <w:tc>
          <w:tcPr>
            <w:tcW w:w="980" w:type="dxa"/>
            <w:tcBorders>
              <w:top w:val="nil"/>
            </w:tcBorders>
            <w:vAlign w:val="center"/>
          </w:tcPr>
          <w:p w14:paraId="4B4DE4F0" w14:textId="77777777" w:rsidR="00A76D28" w:rsidRDefault="00AA562D">
            <w:pPr>
              <w:jc w:val="center"/>
              <w:rPr>
                <w:rFonts w:ascii="Book Antiqua" w:hAnsi="Book Antiqua"/>
                <w:sz w:val="26"/>
              </w:rPr>
            </w:pPr>
            <w:r>
              <w:rPr>
                <w:rFonts w:ascii="Book Antiqua" w:hAnsi="Book Antiqua"/>
                <w:sz w:val="26"/>
              </w:rPr>
              <w:t>11</w:t>
            </w:r>
          </w:p>
        </w:tc>
        <w:tc>
          <w:tcPr>
            <w:tcW w:w="1120" w:type="dxa"/>
            <w:tcBorders>
              <w:top w:val="nil"/>
            </w:tcBorders>
            <w:vAlign w:val="center"/>
          </w:tcPr>
          <w:p w14:paraId="0654B78A" w14:textId="77777777" w:rsidR="00A76D28" w:rsidRDefault="00AA562D">
            <w:pPr>
              <w:jc w:val="center"/>
              <w:rPr>
                <w:rFonts w:ascii="Book Antiqua" w:hAnsi="Book Antiqua"/>
                <w:sz w:val="26"/>
              </w:rPr>
            </w:pPr>
            <w:r>
              <w:rPr>
                <w:rFonts w:ascii="Book Antiqua" w:hAnsi="Book Antiqua"/>
                <w:sz w:val="26"/>
              </w:rPr>
              <w:t>17</w:t>
            </w:r>
          </w:p>
        </w:tc>
        <w:tc>
          <w:tcPr>
            <w:tcW w:w="981" w:type="dxa"/>
            <w:tcBorders>
              <w:top w:val="nil"/>
            </w:tcBorders>
            <w:vAlign w:val="center"/>
          </w:tcPr>
          <w:p w14:paraId="7B11CF45" w14:textId="77777777" w:rsidR="00A76D28" w:rsidRDefault="00AA562D">
            <w:pPr>
              <w:jc w:val="center"/>
              <w:rPr>
                <w:rFonts w:ascii="Book Antiqua" w:hAnsi="Book Antiqua"/>
                <w:sz w:val="26"/>
              </w:rPr>
            </w:pPr>
            <w:r>
              <w:rPr>
                <w:rFonts w:ascii="Book Antiqua" w:hAnsi="Book Antiqua"/>
                <w:sz w:val="26"/>
              </w:rPr>
              <w:t>28</w:t>
            </w:r>
          </w:p>
        </w:tc>
      </w:tr>
      <w:tr w:rsidR="00A76D28" w14:paraId="15360543" w14:textId="77777777">
        <w:trPr>
          <w:trHeight w:val="286"/>
        </w:trPr>
        <w:tc>
          <w:tcPr>
            <w:tcW w:w="996" w:type="dxa"/>
          </w:tcPr>
          <w:p w14:paraId="1E284ED3"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3</w:t>
            </w:r>
            <w:r>
              <w:rPr>
                <w:rFonts w:ascii="Book Antiqua" w:hAnsi="Book Antiqua"/>
                <w:b/>
                <w:sz w:val="26"/>
                <w:vertAlign w:val="subscript"/>
                <w:lang w:val="sr-Cyrl-CS"/>
              </w:rPr>
              <w:t>5</w:t>
            </w:r>
          </w:p>
        </w:tc>
        <w:tc>
          <w:tcPr>
            <w:tcW w:w="4291" w:type="dxa"/>
            <w:tcBorders>
              <w:top w:val="nil"/>
            </w:tcBorders>
          </w:tcPr>
          <w:p w14:paraId="0B64A6A2"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Јовић Гордана</w:t>
            </w:r>
          </w:p>
        </w:tc>
        <w:tc>
          <w:tcPr>
            <w:tcW w:w="980" w:type="dxa"/>
            <w:tcBorders>
              <w:top w:val="nil"/>
            </w:tcBorders>
            <w:vAlign w:val="center"/>
          </w:tcPr>
          <w:p w14:paraId="2F594E3F" w14:textId="77777777" w:rsidR="00A76D28" w:rsidRDefault="00AA562D">
            <w:pPr>
              <w:jc w:val="center"/>
              <w:rPr>
                <w:rFonts w:ascii="Book Antiqua" w:hAnsi="Book Antiqua"/>
                <w:sz w:val="26"/>
              </w:rPr>
            </w:pPr>
            <w:r>
              <w:rPr>
                <w:rFonts w:ascii="Book Antiqua" w:hAnsi="Book Antiqua"/>
                <w:sz w:val="26"/>
              </w:rPr>
              <w:t>11</w:t>
            </w:r>
          </w:p>
        </w:tc>
        <w:tc>
          <w:tcPr>
            <w:tcW w:w="1120" w:type="dxa"/>
            <w:tcBorders>
              <w:top w:val="nil"/>
            </w:tcBorders>
            <w:vAlign w:val="center"/>
          </w:tcPr>
          <w:p w14:paraId="101BA5F9" w14:textId="77777777" w:rsidR="00A76D28" w:rsidRDefault="00AA562D">
            <w:pPr>
              <w:jc w:val="center"/>
              <w:rPr>
                <w:rFonts w:ascii="Book Antiqua" w:hAnsi="Book Antiqua"/>
                <w:sz w:val="26"/>
              </w:rPr>
            </w:pPr>
            <w:r>
              <w:rPr>
                <w:rFonts w:ascii="Book Antiqua" w:hAnsi="Book Antiqua"/>
                <w:sz w:val="26"/>
              </w:rPr>
              <w:t>15</w:t>
            </w:r>
          </w:p>
        </w:tc>
        <w:tc>
          <w:tcPr>
            <w:tcW w:w="981" w:type="dxa"/>
            <w:tcBorders>
              <w:top w:val="nil"/>
            </w:tcBorders>
            <w:vAlign w:val="center"/>
          </w:tcPr>
          <w:p w14:paraId="0FBB0831" w14:textId="77777777" w:rsidR="00A76D28" w:rsidRDefault="00AA562D">
            <w:pPr>
              <w:jc w:val="center"/>
              <w:rPr>
                <w:rFonts w:ascii="Book Antiqua" w:hAnsi="Book Antiqua"/>
                <w:sz w:val="26"/>
              </w:rPr>
            </w:pPr>
            <w:r>
              <w:rPr>
                <w:rFonts w:ascii="Book Antiqua" w:hAnsi="Book Antiqua"/>
                <w:sz w:val="26"/>
              </w:rPr>
              <w:t>26</w:t>
            </w:r>
          </w:p>
        </w:tc>
      </w:tr>
      <w:tr w:rsidR="00A76D28" w14:paraId="6F189F3F" w14:textId="77777777">
        <w:trPr>
          <w:trHeight w:val="273"/>
        </w:trPr>
        <w:tc>
          <w:tcPr>
            <w:tcW w:w="996" w:type="dxa"/>
          </w:tcPr>
          <w:p w14:paraId="54749D6D"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3</w:t>
            </w:r>
            <w:r>
              <w:rPr>
                <w:rFonts w:ascii="Book Antiqua" w:hAnsi="Book Antiqua"/>
                <w:b/>
                <w:sz w:val="26"/>
                <w:vertAlign w:val="subscript"/>
                <w:lang w:val="sr-Cyrl-CS"/>
              </w:rPr>
              <w:t>6</w:t>
            </w:r>
          </w:p>
        </w:tc>
        <w:tc>
          <w:tcPr>
            <w:tcW w:w="4291" w:type="dxa"/>
            <w:tcBorders>
              <w:top w:val="nil"/>
            </w:tcBorders>
          </w:tcPr>
          <w:p w14:paraId="18C84062"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Павловић Данијела</w:t>
            </w:r>
          </w:p>
        </w:tc>
        <w:tc>
          <w:tcPr>
            <w:tcW w:w="980" w:type="dxa"/>
            <w:tcBorders>
              <w:top w:val="nil"/>
            </w:tcBorders>
            <w:vAlign w:val="center"/>
          </w:tcPr>
          <w:p w14:paraId="555AA4A6" w14:textId="77777777" w:rsidR="00A76D28" w:rsidRDefault="00AA562D">
            <w:pPr>
              <w:jc w:val="center"/>
              <w:rPr>
                <w:rFonts w:ascii="Book Antiqua" w:hAnsi="Book Antiqua"/>
                <w:sz w:val="26"/>
              </w:rPr>
            </w:pPr>
            <w:r>
              <w:rPr>
                <w:rFonts w:ascii="Book Antiqua" w:hAnsi="Book Antiqua"/>
                <w:sz w:val="26"/>
              </w:rPr>
              <w:t>14</w:t>
            </w:r>
          </w:p>
        </w:tc>
        <w:tc>
          <w:tcPr>
            <w:tcW w:w="1120" w:type="dxa"/>
            <w:tcBorders>
              <w:top w:val="nil"/>
            </w:tcBorders>
            <w:vAlign w:val="center"/>
          </w:tcPr>
          <w:p w14:paraId="116B653A" w14:textId="77777777" w:rsidR="00A76D28" w:rsidRDefault="00AA562D">
            <w:pPr>
              <w:jc w:val="center"/>
              <w:rPr>
                <w:rFonts w:ascii="Book Antiqua" w:hAnsi="Book Antiqua"/>
                <w:sz w:val="26"/>
              </w:rPr>
            </w:pPr>
            <w:r>
              <w:rPr>
                <w:rFonts w:ascii="Book Antiqua" w:hAnsi="Book Antiqua"/>
                <w:sz w:val="26"/>
              </w:rPr>
              <w:t>15</w:t>
            </w:r>
          </w:p>
        </w:tc>
        <w:tc>
          <w:tcPr>
            <w:tcW w:w="981" w:type="dxa"/>
            <w:tcBorders>
              <w:top w:val="nil"/>
            </w:tcBorders>
            <w:vAlign w:val="center"/>
          </w:tcPr>
          <w:p w14:paraId="60170B47" w14:textId="77777777" w:rsidR="00A76D28" w:rsidRDefault="00AA562D">
            <w:pPr>
              <w:jc w:val="center"/>
              <w:rPr>
                <w:rFonts w:ascii="Book Antiqua" w:hAnsi="Book Antiqua"/>
                <w:sz w:val="26"/>
              </w:rPr>
            </w:pPr>
            <w:r>
              <w:rPr>
                <w:rFonts w:ascii="Book Antiqua" w:hAnsi="Book Antiqua"/>
                <w:sz w:val="26"/>
              </w:rPr>
              <w:t>29</w:t>
            </w:r>
          </w:p>
        </w:tc>
      </w:tr>
      <w:tr w:rsidR="00A76D28" w14:paraId="62179B6C" w14:textId="77777777">
        <w:trPr>
          <w:trHeight w:val="273"/>
        </w:trPr>
        <w:tc>
          <w:tcPr>
            <w:tcW w:w="996" w:type="dxa"/>
          </w:tcPr>
          <w:p w14:paraId="1EA228C7" w14:textId="77777777" w:rsidR="00A76D28" w:rsidRDefault="00A76D28">
            <w:pPr>
              <w:pStyle w:val="BodyTextIndent2"/>
              <w:ind w:firstLine="0"/>
              <w:jc w:val="center"/>
              <w:rPr>
                <w:rFonts w:ascii="Book Antiqua" w:hAnsi="Book Antiqua"/>
                <w:b/>
                <w:sz w:val="26"/>
                <w:lang w:val="sr-Cyrl-CS"/>
              </w:rPr>
            </w:pPr>
          </w:p>
        </w:tc>
        <w:tc>
          <w:tcPr>
            <w:tcW w:w="4291" w:type="dxa"/>
            <w:tcBorders>
              <w:top w:val="nil"/>
            </w:tcBorders>
          </w:tcPr>
          <w:p w14:paraId="4E031B8E" w14:textId="77777777" w:rsidR="00A76D28" w:rsidRDefault="00A76D28">
            <w:pPr>
              <w:pStyle w:val="BodyTextIndent2"/>
              <w:ind w:left="175" w:firstLine="0"/>
              <w:rPr>
                <w:rFonts w:ascii="Book Antiqua" w:hAnsi="Book Antiqua"/>
                <w:i/>
                <w:sz w:val="26"/>
                <w:lang w:val="sr-Cyrl-CS"/>
              </w:rPr>
            </w:pPr>
          </w:p>
        </w:tc>
        <w:tc>
          <w:tcPr>
            <w:tcW w:w="980" w:type="dxa"/>
            <w:tcBorders>
              <w:top w:val="nil"/>
            </w:tcBorders>
            <w:vAlign w:val="center"/>
          </w:tcPr>
          <w:p w14:paraId="6844F871" w14:textId="77777777" w:rsidR="00A76D28" w:rsidRDefault="0095113F">
            <w:pPr>
              <w:jc w:val="center"/>
              <w:rPr>
                <w:rFonts w:ascii="Book Antiqua" w:hAnsi="Book Antiqua"/>
                <w:b/>
                <w:sz w:val="24"/>
                <w:szCs w:val="24"/>
              </w:rPr>
            </w:pPr>
            <w:r>
              <w:rPr>
                <w:rFonts w:ascii="Book Antiqua" w:hAnsi="Book Antiqua"/>
                <w:b/>
                <w:sz w:val="24"/>
                <w:szCs w:val="24"/>
              </w:rPr>
              <w:t>88</w:t>
            </w:r>
          </w:p>
        </w:tc>
        <w:tc>
          <w:tcPr>
            <w:tcW w:w="1120" w:type="dxa"/>
            <w:tcBorders>
              <w:top w:val="nil"/>
            </w:tcBorders>
            <w:vAlign w:val="center"/>
          </w:tcPr>
          <w:p w14:paraId="38FBE96F" w14:textId="77777777" w:rsidR="00A76D28" w:rsidRDefault="0095113F">
            <w:pPr>
              <w:jc w:val="center"/>
              <w:rPr>
                <w:rFonts w:ascii="Book Antiqua" w:hAnsi="Book Antiqua"/>
                <w:b/>
                <w:sz w:val="24"/>
                <w:szCs w:val="24"/>
              </w:rPr>
            </w:pPr>
            <w:r>
              <w:rPr>
                <w:rFonts w:ascii="Book Antiqua" w:hAnsi="Book Antiqua"/>
                <w:b/>
                <w:sz w:val="24"/>
                <w:szCs w:val="24"/>
              </w:rPr>
              <w:t>84</w:t>
            </w:r>
          </w:p>
        </w:tc>
        <w:tc>
          <w:tcPr>
            <w:tcW w:w="981" w:type="dxa"/>
            <w:tcBorders>
              <w:top w:val="nil"/>
            </w:tcBorders>
            <w:vAlign w:val="center"/>
          </w:tcPr>
          <w:p w14:paraId="33370DC2" w14:textId="77777777" w:rsidR="00A76D28" w:rsidRDefault="0095113F">
            <w:pPr>
              <w:jc w:val="center"/>
              <w:rPr>
                <w:rFonts w:ascii="Book Antiqua" w:hAnsi="Book Antiqua"/>
                <w:b/>
                <w:sz w:val="24"/>
                <w:szCs w:val="24"/>
              </w:rPr>
            </w:pPr>
            <w:r>
              <w:rPr>
                <w:rFonts w:ascii="Book Antiqua" w:hAnsi="Book Antiqua"/>
                <w:b/>
                <w:sz w:val="24"/>
                <w:szCs w:val="24"/>
              </w:rPr>
              <w:t>172</w:t>
            </w:r>
          </w:p>
        </w:tc>
      </w:tr>
      <w:tr w:rsidR="00A76D28" w14:paraId="6ED5E8C4" w14:textId="77777777">
        <w:trPr>
          <w:trHeight w:val="286"/>
        </w:trPr>
        <w:tc>
          <w:tcPr>
            <w:tcW w:w="996" w:type="dxa"/>
          </w:tcPr>
          <w:p w14:paraId="3EB2772B"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4</w:t>
            </w:r>
            <w:r>
              <w:rPr>
                <w:rFonts w:ascii="Book Antiqua" w:hAnsi="Book Antiqua"/>
                <w:b/>
                <w:sz w:val="26"/>
                <w:vertAlign w:val="subscript"/>
                <w:lang w:val="sr-Cyrl-CS"/>
              </w:rPr>
              <w:t>1</w:t>
            </w:r>
          </w:p>
        </w:tc>
        <w:tc>
          <w:tcPr>
            <w:tcW w:w="4291" w:type="dxa"/>
            <w:tcBorders>
              <w:top w:val="nil"/>
            </w:tcBorders>
          </w:tcPr>
          <w:p w14:paraId="5F928CE7"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Цимбаљевић Оливера</w:t>
            </w:r>
          </w:p>
        </w:tc>
        <w:tc>
          <w:tcPr>
            <w:tcW w:w="980" w:type="dxa"/>
            <w:tcBorders>
              <w:top w:val="nil"/>
            </w:tcBorders>
            <w:vAlign w:val="center"/>
          </w:tcPr>
          <w:p w14:paraId="1434636C" w14:textId="77777777" w:rsidR="00A76D28" w:rsidRDefault="0095113F">
            <w:pPr>
              <w:jc w:val="center"/>
              <w:rPr>
                <w:rFonts w:ascii="Book Antiqua" w:hAnsi="Book Antiqua"/>
                <w:sz w:val="26"/>
              </w:rPr>
            </w:pPr>
            <w:r>
              <w:rPr>
                <w:rFonts w:ascii="Book Antiqua" w:hAnsi="Book Antiqua"/>
                <w:sz w:val="26"/>
              </w:rPr>
              <w:t>16</w:t>
            </w:r>
          </w:p>
        </w:tc>
        <w:tc>
          <w:tcPr>
            <w:tcW w:w="1120" w:type="dxa"/>
            <w:tcBorders>
              <w:top w:val="nil"/>
            </w:tcBorders>
            <w:vAlign w:val="center"/>
          </w:tcPr>
          <w:p w14:paraId="38D6D01F" w14:textId="77777777" w:rsidR="00A76D28" w:rsidRDefault="0095113F">
            <w:pPr>
              <w:jc w:val="center"/>
              <w:rPr>
                <w:rFonts w:ascii="Book Antiqua" w:hAnsi="Book Antiqua"/>
                <w:sz w:val="26"/>
              </w:rPr>
            </w:pPr>
            <w:r>
              <w:rPr>
                <w:rFonts w:ascii="Book Antiqua" w:hAnsi="Book Antiqua"/>
                <w:sz w:val="26"/>
              </w:rPr>
              <w:t>11</w:t>
            </w:r>
          </w:p>
        </w:tc>
        <w:tc>
          <w:tcPr>
            <w:tcW w:w="981" w:type="dxa"/>
            <w:tcBorders>
              <w:top w:val="nil"/>
            </w:tcBorders>
            <w:vAlign w:val="center"/>
          </w:tcPr>
          <w:p w14:paraId="23FAFD58" w14:textId="77777777" w:rsidR="00A76D28" w:rsidRDefault="0095113F">
            <w:pPr>
              <w:jc w:val="center"/>
              <w:rPr>
                <w:rFonts w:ascii="Book Antiqua" w:hAnsi="Book Antiqua"/>
                <w:sz w:val="26"/>
              </w:rPr>
            </w:pPr>
            <w:r>
              <w:rPr>
                <w:rFonts w:ascii="Book Antiqua" w:hAnsi="Book Antiqua"/>
                <w:sz w:val="26"/>
              </w:rPr>
              <w:t>27</w:t>
            </w:r>
          </w:p>
        </w:tc>
      </w:tr>
      <w:tr w:rsidR="00A76D28" w14:paraId="00AE59C4" w14:textId="77777777">
        <w:trPr>
          <w:trHeight w:val="273"/>
        </w:trPr>
        <w:tc>
          <w:tcPr>
            <w:tcW w:w="996" w:type="dxa"/>
          </w:tcPr>
          <w:p w14:paraId="1F4F9234"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4</w:t>
            </w:r>
            <w:r>
              <w:rPr>
                <w:rFonts w:ascii="Book Antiqua" w:hAnsi="Book Antiqua"/>
                <w:b/>
                <w:sz w:val="26"/>
                <w:vertAlign w:val="subscript"/>
                <w:lang w:val="sr-Cyrl-CS"/>
              </w:rPr>
              <w:t>2</w:t>
            </w:r>
          </w:p>
        </w:tc>
        <w:tc>
          <w:tcPr>
            <w:tcW w:w="4291" w:type="dxa"/>
          </w:tcPr>
          <w:p w14:paraId="4AA8970D"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Лекић Мирјана</w:t>
            </w:r>
          </w:p>
        </w:tc>
        <w:tc>
          <w:tcPr>
            <w:tcW w:w="980" w:type="dxa"/>
            <w:vAlign w:val="center"/>
          </w:tcPr>
          <w:p w14:paraId="40B7B679" w14:textId="77777777" w:rsidR="00A76D28" w:rsidRDefault="0095113F">
            <w:pPr>
              <w:jc w:val="center"/>
              <w:rPr>
                <w:rFonts w:ascii="Book Antiqua" w:hAnsi="Book Antiqua"/>
                <w:sz w:val="26"/>
              </w:rPr>
            </w:pPr>
            <w:r>
              <w:rPr>
                <w:rFonts w:ascii="Book Antiqua" w:hAnsi="Book Antiqua"/>
                <w:sz w:val="26"/>
              </w:rPr>
              <w:t>10</w:t>
            </w:r>
          </w:p>
        </w:tc>
        <w:tc>
          <w:tcPr>
            <w:tcW w:w="1120" w:type="dxa"/>
            <w:vAlign w:val="center"/>
          </w:tcPr>
          <w:p w14:paraId="62E0173F" w14:textId="77777777" w:rsidR="00A76D28" w:rsidRDefault="0095113F">
            <w:pPr>
              <w:jc w:val="center"/>
              <w:rPr>
                <w:rFonts w:ascii="Book Antiqua" w:hAnsi="Book Antiqua"/>
                <w:sz w:val="26"/>
              </w:rPr>
            </w:pPr>
            <w:r>
              <w:rPr>
                <w:rFonts w:ascii="Book Antiqua" w:hAnsi="Book Antiqua"/>
                <w:sz w:val="26"/>
              </w:rPr>
              <w:t>17</w:t>
            </w:r>
          </w:p>
        </w:tc>
        <w:tc>
          <w:tcPr>
            <w:tcW w:w="981" w:type="dxa"/>
            <w:vAlign w:val="center"/>
          </w:tcPr>
          <w:p w14:paraId="49E8BD2E" w14:textId="77777777" w:rsidR="00A76D28" w:rsidRDefault="0095113F">
            <w:pPr>
              <w:jc w:val="center"/>
              <w:rPr>
                <w:rFonts w:ascii="Book Antiqua" w:hAnsi="Book Antiqua"/>
                <w:sz w:val="26"/>
              </w:rPr>
            </w:pPr>
            <w:r>
              <w:rPr>
                <w:rFonts w:ascii="Book Antiqua" w:hAnsi="Book Antiqua"/>
                <w:sz w:val="26"/>
              </w:rPr>
              <w:t>27</w:t>
            </w:r>
          </w:p>
        </w:tc>
      </w:tr>
      <w:tr w:rsidR="00A76D28" w14:paraId="1AF0879F" w14:textId="77777777">
        <w:trPr>
          <w:trHeight w:val="286"/>
        </w:trPr>
        <w:tc>
          <w:tcPr>
            <w:tcW w:w="996" w:type="dxa"/>
          </w:tcPr>
          <w:p w14:paraId="3BB675B1"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4</w:t>
            </w:r>
            <w:r>
              <w:rPr>
                <w:rFonts w:ascii="Book Antiqua" w:hAnsi="Book Antiqua"/>
                <w:b/>
                <w:sz w:val="26"/>
                <w:vertAlign w:val="subscript"/>
                <w:lang w:val="sr-Cyrl-CS"/>
              </w:rPr>
              <w:t>3</w:t>
            </w:r>
          </w:p>
        </w:tc>
        <w:tc>
          <w:tcPr>
            <w:tcW w:w="4291" w:type="dxa"/>
          </w:tcPr>
          <w:p w14:paraId="61CDD7B3"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Станкић Данијела</w:t>
            </w:r>
          </w:p>
        </w:tc>
        <w:tc>
          <w:tcPr>
            <w:tcW w:w="980" w:type="dxa"/>
            <w:vAlign w:val="center"/>
          </w:tcPr>
          <w:p w14:paraId="30D8CF83" w14:textId="77777777" w:rsidR="00A76D28" w:rsidRDefault="0095113F">
            <w:pPr>
              <w:jc w:val="center"/>
              <w:rPr>
                <w:rFonts w:ascii="Book Antiqua" w:hAnsi="Book Antiqua"/>
                <w:sz w:val="26"/>
              </w:rPr>
            </w:pPr>
            <w:r>
              <w:rPr>
                <w:rFonts w:ascii="Book Antiqua" w:hAnsi="Book Antiqua"/>
                <w:sz w:val="26"/>
              </w:rPr>
              <w:t>17</w:t>
            </w:r>
          </w:p>
        </w:tc>
        <w:tc>
          <w:tcPr>
            <w:tcW w:w="1120" w:type="dxa"/>
            <w:vAlign w:val="center"/>
          </w:tcPr>
          <w:p w14:paraId="089D9422" w14:textId="77777777" w:rsidR="00A76D28" w:rsidRDefault="0095113F">
            <w:pPr>
              <w:jc w:val="center"/>
              <w:rPr>
                <w:rFonts w:ascii="Book Antiqua" w:hAnsi="Book Antiqua"/>
                <w:sz w:val="26"/>
              </w:rPr>
            </w:pPr>
            <w:r>
              <w:rPr>
                <w:rFonts w:ascii="Book Antiqua" w:hAnsi="Book Antiqua"/>
                <w:sz w:val="26"/>
              </w:rPr>
              <w:t>11</w:t>
            </w:r>
          </w:p>
        </w:tc>
        <w:tc>
          <w:tcPr>
            <w:tcW w:w="981" w:type="dxa"/>
            <w:vAlign w:val="center"/>
          </w:tcPr>
          <w:p w14:paraId="20489107" w14:textId="77777777" w:rsidR="00A76D28" w:rsidRDefault="0095113F">
            <w:pPr>
              <w:jc w:val="center"/>
              <w:rPr>
                <w:rFonts w:ascii="Book Antiqua" w:hAnsi="Book Antiqua"/>
                <w:sz w:val="26"/>
              </w:rPr>
            </w:pPr>
            <w:r>
              <w:rPr>
                <w:rFonts w:ascii="Book Antiqua" w:hAnsi="Book Antiqua"/>
                <w:sz w:val="26"/>
              </w:rPr>
              <w:t>28</w:t>
            </w:r>
          </w:p>
        </w:tc>
      </w:tr>
      <w:tr w:rsidR="00A76D28" w14:paraId="73413490" w14:textId="77777777">
        <w:trPr>
          <w:trHeight w:val="273"/>
        </w:trPr>
        <w:tc>
          <w:tcPr>
            <w:tcW w:w="996" w:type="dxa"/>
          </w:tcPr>
          <w:p w14:paraId="188F9C95"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4</w:t>
            </w:r>
            <w:r>
              <w:rPr>
                <w:rFonts w:ascii="Book Antiqua" w:hAnsi="Book Antiqua"/>
                <w:b/>
                <w:sz w:val="26"/>
                <w:vertAlign w:val="subscript"/>
                <w:lang w:val="sr-Cyrl-CS"/>
              </w:rPr>
              <w:t>4</w:t>
            </w:r>
          </w:p>
        </w:tc>
        <w:tc>
          <w:tcPr>
            <w:tcW w:w="4291" w:type="dxa"/>
          </w:tcPr>
          <w:p w14:paraId="5876ADFC"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Вукомановић Бојана</w:t>
            </w:r>
          </w:p>
        </w:tc>
        <w:tc>
          <w:tcPr>
            <w:tcW w:w="980" w:type="dxa"/>
            <w:vAlign w:val="center"/>
          </w:tcPr>
          <w:p w14:paraId="5BFD7CAE" w14:textId="77777777" w:rsidR="00A76D28" w:rsidRDefault="00AA562D">
            <w:pPr>
              <w:jc w:val="center"/>
              <w:rPr>
                <w:rFonts w:ascii="Book Antiqua" w:hAnsi="Book Antiqua"/>
                <w:sz w:val="26"/>
              </w:rPr>
            </w:pPr>
            <w:r>
              <w:rPr>
                <w:rFonts w:ascii="Book Antiqua" w:hAnsi="Book Antiqua"/>
                <w:sz w:val="26"/>
              </w:rPr>
              <w:t>19</w:t>
            </w:r>
          </w:p>
        </w:tc>
        <w:tc>
          <w:tcPr>
            <w:tcW w:w="1120" w:type="dxa"/>
            <w:vAlign w:val="center"/>
          </w:tcPr>
          <w:p w14:paraId="26A4FAC6" w14:textId="77777777" w:rsidR="00A76D28" w:rsidRDefault="00AA562D">
            <w:pPr>
              <w:jc w:val="center"/>
              <w:rPr>
                <w:rFonts w:ascii="Book Antiqua" w:hAnsi="Book Antiqua"/>
                <w:sz w:val="26"/>
              </w:rPr>
            </w:pPr>
            <w:r>
              <w:rPr>
                <w:rFonts w:ascii="Book Antiqua" w:hAnsi="Book Antiqua"/>
                <w:sz w:val="26"/>
              </w:rPr>
              <w:t>9</w:t>
            </w:r>
          </w:p>
        </w:tc>
        <w:tc>
          <w:tcPr>
            <w:tcW w:w="981" w:type="dxa"/>
            <w:vAlign w:val="center"/>
          </w:tcPr>
          <w:p w14:paraId="2235566C" w14:textId="77777777" w:rsidR="00A76D28" w:rsidRDefault="00AA562D">
            <w:pPr>
              <w:jc w:val="center"/>
              <w:rPr>
                <w:rFonts w:ascii="Book Antiqua" w:hAnsi="Book Antiqua"/>
                <w:sz w:val="26"/>
              </w:rPr>
            </w:pPr>
            <w:r>
              <w:rPr>
                <w:rFonts w:ascii="Book Antiqua" w:hAnsi="Book Antiqua"/>
                <w:sz w:val="26"/>
              </w:rPr>
              <w:t>28</w:t>
            </w:r>
          </w:p>
        </w:tc>
      </w:tr>
      <w:tr w:rsidR="00A76D28" w14:paraId="4D6CDA52" w14:textId="77777777">
        <w:trPr>
          <w:trHeight w:val="286"/>
        </w:trPr>
        <w:tc>
          <w:tcPr>
            <w:tcW w:w="996" w:type="dxa"/>
          </w:tcPr>
          <w:p w14:paraId="278A7585"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4</w:t>
            </w:r>
            <w:r>
              <w:rPr>
                <w:rFonts w:ascii="Book Antiqua" w:hAnsi="Book Antiqua"/>
                <w:b/>
                <w:sz w:val="26"/>
                <w:vertAlign w:val="subscript"/>
                <w:lang w:val="sr-Cyrl-CS"/>
              </w:rPr>
              <w:t>5</w:t>
            </w:r>
          </w:p>
        </w:tc>
        <w:tc>
          <w:tcPr>
            <w:tcW w:w="4291" w:type="dxa"/>
          </w:tcPr>
          <w:p w14:paraId="05CB36E0"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Јовичић Марија</w:t>
            </w:r>
          </w:p>
        </w:tc>
        <w:tc>
          <w:tcPr>
            <w:tcW w:w="980" w:type="dxa"/>
            <w:vAlign w:val="center"/>
          </w:tcPr>
          <w:p w14:paraId="6004F4C2" w14:textId="77777777" w:rsidR="00A76D28" w:rsidRDefault="0095113F">
            <w:pPr>
              <w:jc w:val="center"/>
              <w:rPr>
                <w:rFonts w:ascii="Book Antiqua" w:hAnsi="Book Antiqua"/>
                <w:sz w:val="26"/>
              </w:rPr>
            </w:pPr>
            <w:r>
              <w:rPr>
                <w:rFonts w:ascii="Book Antiqua" w:hAnsi="Book Antiqua"/>
                <w:sz w:val="26"/>
              </w:rPr>
              <w:t>15</w:t>
            </w:r>
          </w:p>
        </w:tc>
        <w:tc>
          <w:tcPr>
            <w:tcW w:w="1120" w:type="dxa"/>
            <w:vAlign w:val="center"/>
          </w:tcPr>
          <w:p w14:paraId="392E97F6" w14:textId="77777777" w:rsidR="00A76D28" w:rsidRDefault="0095113F">
            <w:pPr>
              <w:jc w:val="center"/>
              <w:rPr>
                <w:rFonts w:ascii="Book Antiqua" w:hAnsi="Book Antiqua"/>
                <w:sz w:val="26"/>
              </w:rPr>
            </w:pPr>
            <w:r>
              <w:rPr>
                <w:rFonts w:ascii="Book Antiqua" w:hAnsi="Book Antiqua"/>
                <w:sz w:val="26"/>
              </w:rPr>
              <w:t>14</w:t>
            </w:r>
          </w:p>
        </w:tc>
        <w:tc>
          <w:tcPr>
            <w:tcW w:w="981" w:type="dxa"/>
            <w:vAlign w:val="center"/>
          </w:tcPr>
          <w:p w14:paraId="4B8877E8" w14:textId="77777777" w:rsidR="00A76D28" w:rsidRDefault="0095113F">
            <w:pPr>
              <w:jc w:val="center"/>
              <w:rPr>
                <w:rFonts w:ascii="Book Antiqua" w:hAnsi="Book Antiqua"/>
                <w:sz w:val="26"/>
              </w:rPr>
            </w:pPr>
            <w:r>
              <w:rPr>
                <w:rFonts w:ascii="Book Antiqua" w:hAnsi="Book Antiqua"/>
                <w:sz w:val="26"/>
              </w:rPr>
              <w:t>29</w:t>
            </w:r>
          </w:p>
        </w:tc>
      </w:tr>
      <w:tr w:rsidR="00A76D28" w14:paraId="5E447D21" w14:textId="77777777">
        <w:trPr>
          <w:trHeight w:val="273"/>
        </w:trPr>
        <w:tc>
          <w:tcPr>
            <w:tcW w:w="996" w:type="dxa"/>
          </w:tcPr>
          <w:p w14:paraId="640049DD" w14:textId="77777777" w:rsidR="00A76D28" w:rsidRDefault="00A76D28">
            <w:pPr>
              <w:pStyle w:val="BodyTextIndent2"/>
              <w:ind w:firstLine="0"/>
              <w:jc w:val="center"/>
              <w:rPr>
                <w:rFonts w:ascii="Book Antiqua" w:hAnsi="Book Antiqua"/>
                <w:b/>
                <w:sz w:val="26"/>
                <w:lang w:val="sr-Cyrl-CS"/>
              </w:rPr>
            </w:pPr>
          </w:p>
        </w:tc>
        <w:tc>
          <w:tcPr>
            <w:tcW w:w="4291" w:type="dxa"/>
          </w:tcPr>
          <w:p w14:paraId="7A1E8776" w14:textId="77777777" w:rsidR="00A76D28" w:rsidRDefault="0077121B">
            <w:pPr>
              <w:pStyle w:val="BodyTextIndent2"/>
              <w:ind w:firstLine="0"/>
              <w:jc w:val="right"/>
              <w:rPr>
                <w:rFonts w:ascii="Book Antiqua" w:hAnsi="Book Antiqua"/>
                <w:b/>
                <w:sz w:val="20"/>
                <w:lang w:val="sr-Cyrl-CS"/>
              </w:rPr>
            </w:pPr>
            <w:r>
              <w:rPr>
                <w:rFonts w:ascii="Book Antiqua" w:hAnsi="Book Antiqua"/>
                <w:b/>
                <w:sz w:val="26"/>
                <w:lang w:val="sr-Cyrl-CS"/>
              </w:rPr>
              <w:t>с в е г а :</w:t>
            </w:r>
          </w:p>
        </w:tc>
        <w:tc>
          <w:tcPr>
            <w:tcW w:w="980" w:type="dxa"/>
            <w:vAlign w:val="center"/>
          </w:tcPr>
          <w:p w14:paraId="003FB474" w14:textId="77777777" w:rsidR="00A76D28" w:rsidRDefault="00B34826">
            <w:pPr>
              <w:jc w:val="center"/>
              <w:rPr>
                <w:rFonts w:ascii="Book Antiqua" w:hAnsi="Book Antiqua"/>
                <w:b/>
                <w:bCs/>
                <w:sz w:val="26"/>
              </w:rPr>
            </w:pPr>
            <w:r>
              <w:rPr>
                <w:rFonts w:ascii="Book Antiqua" w:hAnsi="Book Antiqua"/>
                <w:b/>
                <w:bCs/>
                <w:sz w:val="26"/>
              </w:rPr>
              <w:t>77</w:t>
            </w:r>
          </w:p>
        </w:tc>
        <w:tc>
          <w:tcPr>
            <w:tcW w:w="1120" w:type="dxa"/>
            <w:vAlign w:val="center"/>
          </w:tcPr>
          <w:p w14:paraId="26FA7FEA" w14:textId="77777777" w:rsidR="00A76D28" w:rsidRDefault="00B34826">
            <w:pPr>
              <w:jc w:val="center"/>
              <w:rPr>
                <w:rFonts w:ascii="Book Antiqua" w:hAnsi="Book Antiqua"/>
                <w:b/>
                <w:bCs/>
                <w:sz w:val="26"/>
              </w:rPr>
            </w:pPr>
            <w:r>
              <w:rPr>
                <w:rFonts w:ascii="Book Antiqua" w:hAnsi="Book Antiqua"/>
                <w:b/>
                <w:bCs/>
                <w:sz w:val="26"/>
              </w:rPr>
              <w:t>62</w:t>
            </w:r>
          </w:p>
        </w:tc>
        <w:tc>
          <w:tcPr>
            <w:tcW w:w="981" w:type="dxa"/>
            <w:vAlign w:val="center"/>
          </w:tcPr>
          <w:p w14:paraId="7309E935" w14:textId="77777777" w:rsidR="00A76D28" w:rsidRPr="00B34826" w:rsidRDefault="00B34826">
            <w:pPr>
              <w:jc w:val="center"/>
              <w:rPr>
                <w:rFonts w:ascii="Book Antiqua" w:hAnsi="Book Antiqua"/>
                <w:b/>
                <w:sz w:val="26"/>
              </w:rPr>
            </w:pPr>
            <w:r w:rsidRPr="00B34826">
              <w:rPr>
                <w:rFonts w:ascii="Book Antiqua" w:hAnsi="Book Antiqua"/>
                <w:b/>
                <w:sz w:val="26"/>
              </w:rPr>
              <w:t>139</w:t>
            </w:r>
          </w:p>
        </w:tc>
      </w:tr>
    </w:tbl>
    <w:p w14:paraId="048143F7" w14:textId="77777777" w:rsidR="00A76D28" w:rsidRDefault="00A76D28">
      <w:pPr>
        <w:pStyle w:val="BodyTextIndent2"/>
        <w:ind w:firstLine="0"/>
        <w:rPr>
          <w:rFonts w:ascii="Book Antiqua" w:hAnsi="Book Antiqua"/>
          <w:color w:val="FF0000"/>
          <w:sz w:val="4"/>
          <w:lang w:val="sr-Cyrl-CS"/>
        </w:rPr>
      </w:pPr>
    </w:p>
    <w:p w14:paraId="6E192090" w14:textId="77777777" w:rsidR="00A76D28" w:rsidRDefault="00A76D28">
      <w:pPr>
        <w:pStyle w:val="BodyTextIndent2"/>
        <w:ind w:firstLine="0"/>
        <w:rPr>
          <w:rFonts w:ascii="Book Antiqua" w:hAnsi="Book Antiqua"/>
          <w:color w:val="FF0000"/>
          <w:sz w:val="4"/>
          <w:lang w:val="sr-Cyrl-CS"/>
        </w:rPr>
      </w:pPr>
    </w:p>
    <w:p w14:paraId="5503193D" w14:textId="77777777" w:rsidR="00A76D28" w:rsidRDefault="00A76D28">
      <w:pPr>
        <w:pStyle w:val="BodyTextIndent2"/>
        <w:ind w:firstLine="0"/>
        <w:rPr>
          <w:rFonts w:ascii="Book Antiqua" w:hAnsi="Book Antiqua"/>
          <w:color w:val="FF0000"/>
          <w:sz w:val="4"/>
          <w:lang w:val="sr-Cyrl-CS"/>
        </w:rPr>
      </w:pPr>
    </w:p>
    <w:p w14:paraId="72EC2CC6" w14:textId="77777777" w:rsidR="00A76D28" w:rsidRDefault="00A76D28">
      <w:pPr>
        <w:pStyle w:val="BodyTextIndent2"/>
        <w:ind w:firstLine="0"/>
        <w:rPr>
          <w:rFonts w:ascii="Book Antiqua" w:hAnsi="Book Antiqua"/>
          <w:color w:val="FF0000"/>
          <w:sz w:val="4"/>
          <w:lang w:val="sr-Cyrl-CS"/>
        </w:rPr>
      </w:pPr>
    </w:p>
    <w:p w14:paraId="697E8C2E" w14:textId="77777777" w:rsidR="00A76D28" w:rsidRDefault="00A76D28">
      <w:pPr>
        <w:pStyle w:val="BodyTextIndent2"/>
        <w:ind w:firstLine="0"/>
        <w:rPr>
          <w:rFonts w:ascii="Book Antiqua" w:hAnsi="Book Antiqua"/>
          <w:color w:val="FF0000"/>
          <w:sz w:val="4"/>
          <w:lang w:val="sr-Cyrl-CS"/>
        </w:rPr>
      </w:pPr>
    </w:p>
    <w:p w14:paraId="36D4C26A" w14:textId="77777777" w:rsidR="00A76D28" w:rsidRDefault="00A76D28">
      <w:pPr>
        <w:pStyle w:val="BodyTextIndent2"/>
        <w:ind w:firstLine="0"/>
        <w:rPr>
          <w:rFonts w:ascii="Book Antiqua" w:hAnsi="Book Antiqua"/>
          <w:color w:val="FF0000"/>
          <w:sz w:val="4"/>
          <w:lang w:val="sr-Cyrl-CS"/>
        </w:rPr>
      </w:pPr>
    </w:p>
    <w:p w14:paraId="1B332019" w14:textId="77777777" w:rsidR="00A76D28" w:rsidRDefault="00A76D28">
      <w:pPr>
        <w:pStyle w:val="BodyTextIndent2"/>
        <w:ind w:firstLine="0"/>
        <w:rPr>
          <w:rFonts w:ascii="Book Antiqua" w:hAnsi="Book Antiqua"/>
          <w:color w:val="FF0000"/>
          <w:sz w:val="4"/>
          <w:lang w:val="sr-Cyrl-CS"/>
        </w:rPr>
      </w:pPr>
    </w:p>
    <w:p w14:paraId="13630C6B" w14:textId="77777777" w:rsidR="00A76D28" w:rsidRDefault="00A76D28">
      <w:pPr>
        <w:pStyle w:val="BodyTextIndent2"/>
        <w:ind w:firstLine="0"/>
        <w:rPr>
          <w:rFonts w:ascii="Book Antiqua" w:hAnsi="Book Antiqua"/>
          <w:color w:val="FF0000"/>
          <w:sz w:val="4"/>
          <w:lang w:val="sr-Cyrl-CS"/>
        </w:rPr>
      </w:pPr>
    </w:p>
    <w:p w14:paraId="59E01439" w14:textId="77777777" w:rsidR="00A76D28" w:rsidRDefault="00A76D28">
      <w:pPr>
        <w:pStyle w:val="BodyTextIndent2"/>
        <w:ind w:firstLine="0"/>
        <w:rPr>
          <w:rFonts w:ascii="Book Antiqua" w:hAnsi="Book Antiqua"/>
          <w:color w:val="FF0000"/>
          <w:sz w:val="4"/>
          <w:lang w:val="sr-Cyrl-CS"/>
        </w:rPr>
      </w:pPr>
    </w:p>
    <w:p w14:paraId="0474C71F" w14:textId="77777777" w:rsidR="00A76D28" w:rsidRDefault="00A76D28">
      <w:pPr>
        <w:pStyle w:val="BodyTextIndent2"/>
        <w:ind w:firstLine="0"/>
        <w:rPr>
          <w:rFonts w:ascii="Book Antiqua" w:hAnsi="Book Antiqua"/>
          <w:color w:val="FF0000"/>
          <w:sz w:val="4"/>
          <w:lang w:val="sr-Cyrl-CS"/>
        </w:rPr>
      </w:pPr>
    </w:p>
    <w:p w14:paraId="0F079FC5" w14:textId="77777777" w:rsidR="00A76D28" w:rsidRDefault="00A76D28">
      <w:pPr>
        <w:pStyle w:val="BodyTextIndent2"/>
        <w:ind w:firstLine="0"/>
        <w:rPr>
          <w:rFonts w:ascii="Book Antiqua" w:hAnsi="Book Antiqua"/>
          <w:color w:val="FF0000"/>
          <w:sz w:val="4"/>
          <w:lang w:val="sr-Cyrl-CS"/>
        </w:rPr>
      </w:pPr>
    </w:p>
    <w:p w14:paraId="32890230" w14:textId="77777777" w:rsidR="00A76D28" w:rsidRDefault="00A76D28">
      <w:pPr>
        <w:pStyle w:val="BodyTextIndent2"/>
        <w:ind w:firstLine="0"/>
        <w:rPr>
          <w:rFonts w:ascii="Book Antiqua" w:hAnsi="Book Antiqua"/>
          <w:color w:val="FF0000"/>
          <w:sz w:val="4"/>
          <w:lang w:val="sr-Cyrl-CS"/>
        </w:rPr>
      </w:pPr>
    </w:p>
    <w:p w14:paraId="4D25B910" w14:textId="77777777" w:rsidR="00A76D28" w:rsidRDefault="00A76D28">
      <w:pPr>
        <w:pStyle w:val="BodyTextIndent2"/>
        <w:ind w:firstLine="0"/>
        <w:rPr>
          <w:rFonts w:ascii="Book Antiqua" w:hAnsi="Book Antiqua"/>
          <w:color w:val="FF0000"/>
          <w:sz w:val="4"/>
          <w:lang w:val="sr-Cyrl-CS"/>
        </w:rPr>
      </w:pPr>
    </w:p>
    <w:p w14:paraId="3B397B8C" w14:textId="77777777" w:rsidR="00A76D28" w:rsidRDefault="00A76D28">
      <w:pPr>
        <w:pStyle w:val="BodyTextIndent2"/>
        <w:ind w:firstLine="0"/>
        <w:rPr>
          <w:rFonts w:ascii="Book Antiqua" w:hAnsi="Book Antiqua"/>
          <w:color w:val="FF0000"/>
          <w:sz w:val="4"/>
          <w:lang w:val="sr-Cyrl-CS"/>
        </w:rPr>
      </w:pPr>
    </w:p>
    <w:p w14:paraId="27457072" w14:textId="77777777" w:rsidR="00A76D28" w:rsidRDefault="00A76D28">
      <w:pPr>
        <w:pStyle w:val="BodyTextIndent2"/>
        <w:ind w:firstLine="0"/>
        <w:rPr>
          <w:rFonts w:ascii="Book Antiqua" w:hAnsi="Book Antiqua"/>
          <w:color w:val="FF0000"/>
          <w:sz w:val="4"/>
          <w:lang w:val="sr-Cyrl-CS"/>
        </w:rPr>
      </w:pPr>
    </w:p>
    <w:p w14:paraId="2DF77CF0" w14:textId="77777777" w:rsidR="00A76D28" w:rsidRDefault="00A76D28">
      <w:pPr>
        <w:pStyle w:val="BodyTextIndent2"/>
        <w:ind w:right="-196" w:firstLine="0"/>
        <w:rPr>
          <w:rFonts w:ascii="Book Antiqua" w:hAnsi="Book Antiqua"/>
          <w:color w:val="FF0000"/>
          <w:sz w:val="4"/>
          <w:lang w:val="sr-Cyrl-CS"/>
        </w:rPr>
      </w:pPr>
    </w:p>
    <w:tbl>
      <w:tblPr>
        <w:tblW w:w="8370" w:type="dxa"/>
        <w:tblInd w:w="1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90"/>
        <w:gridCol w:w="4320"/>
        <w:gridCol w:w="990"/>
        <w:gridCol w:w="1080"/>
        <w:gridCol w:w="990"/>
      </w:tblGrid>
      <w:tr w:rsidR="00A76D28" w14:paraId="300B9EDA" w14:textId="77777777">
        <w:trPr>
          <w:trHeight w:val="501"/>
        </w:trPr>
        <w:tc>
          <w:tcPr>
            <w:tcW w:w="990" w:type="dxa"/>
            <w:tcBorders>
              <w:top w:val="thinThickSmallGap" w:sz="24" w:space="0" w:color="auto"/>
              <w:bottom w:val="thinThickSmallGap" w:sz="24" w:space="0" w:color="auto"/>
            </w:tcBorders>
            <w:shd w:val="clear" w:color="auto" w:fill="CCCCCC"/>
          </w:tcPr>
          <w:p w14:paraId="0A80CD85"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lastRenderedPageBreak/>
              <w:t>Разред и одељење</w:t>
            </w:r>
          </w:p>
        </w:tc>
        <w:tc>
          <w:tcPr>
            <w:tcW w:w="4320" w:type="dxa"/>
            <w:tcBorders>
              <w:top w:val="thinThickSmallGap" w:sz="24" w:space="0" w:color="auto"/>
              <w:bottom w:val="thinThickSmallGap" w:sz="24" w:space="0" w:color="auto"/>
            </w:tcBorders>
            <w:shd w:val="clear" w:color="auto" w:fill="CCCCCC"/>
            <w:vAlign w:val="center"/>
          </w:tcPr>
          <w:p w14:paraId="0A5921FD"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О д е љ е њ с к и   с т а р е ш и н а</w:t>
            </w:r>
          </w:p>
        </w:tc>
        <w:tc>
          <w:tcPr>
            <w:tcW w:w="990" w:type="dxa"/>
            <w:tcBorders>
              <w:top w:val="thinThickSmallGap" w:sz="24" w:space="0" w:color="auto"/>
              <w:bottom w:val="thinThickSmallGap" w:sz="24" w:space="0" w:color="auto"/>
            </w:tcBorders>
            <w:shd w:val="clear" w:color="auto" w:fill="CCCCCC"/>
            <w:vAlign w:val="center"/>
          </w:tcPr>
          <w:p w14:paraId="1879A301"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мушки</w:t>
            </w:r>
          </w:p>
        </w:tc>
        <w:tc>
          <w:tcPr>
            <w:tcW w:w="1080" w:type="dxa"/>
            <w:tcBorders>
              <w:top w:val="thinThickSmallGap" w:sz="24" w:space="0" w:color="auto"/>
              <w:bottom w:val="thinThickSmallGap" w:sz="24" w:space="0" w:color="auto"/>
            </w:tcBorders>
            <w:shd w:val="clear" w:color="auto" w:fill="CCCCCC"/>
            <w:vAlign w:val="center"/>
          </w:tcPr>
          <w:p w14:paraId="0D6F2AC5"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женски</w:t>
            </w:r>
          </w:p>
        </w:tc>
        <w:tc>
          <w:tcPr>
            <w:tcW w:w="990" w:type="dxa"/>
            <w:tcBorders>
              <w:top w:val="thinThickSmallGap" w:sz="24" w:space="0" w:color="auto"/>
              <w:bottom w:val="thinThickSmallGap" w:sz="24" w:space="0" w:color="auto"/>
            </w:tcBorders>
            <w:shd w:val="clear" w:color="auto" w:fill="CCCCCC"/>
            <w:vAlign w:val="center"/>
          </w:tcPr>
          <w:p w14:paraId="7CC86D07"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укупно</w:t>
            </w:r>
          </w:p>
        </w:tc>
      </w:tr>
      <w:tr w:rsidR="00A76D28" w14:paraId="1F14067D" w14:textId="77777777">
        <w:trPr>
          <w:trHeight w:val="345"/>
        </w:trPr>
        <w:tc>
          <w:tcPr>
            <w:tcW w:w="990" w:type="dxa"/>
            <w:tcBorders>
              <w:top w:val="nil"/>
            </w:tcBorders>
          </w:tcPr>
          <w:p w14:paraId="48D9EE0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5</w:t>
            </w:r>
            <w:r>
              <w:rPr>
                <w:rFonts w:ascii="Book Antiqua" w:hAnsi="Book Antiqua"/>
                <w:b/>
                <w:sz w:val="26"/>
                <w:vertAlign w:val="subscript"/>
                <w:lang w:val="sr-Cyrl-CS"/>
              </w:rPr>
              <w:t>1</w:t>
            </w:r>
          </w:p>
        </w:tc>
        <w:tc>
          <w:tcPr>
            <w:tcW w:w="4320" w:type="dxa"/>
            <w:tcBorders>
              <w:top w:val="nil"/>
            </w:tcBorders>
          </w:tcPr>
          <w:p w14:paraId="6B8D84C4"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Михаиловић Марина</w:t>
            </w:r>
          </w:p>
        </w:tc>
        <w:tc>
          <w:tcPr>
            <w:tcW w:w="990" w:type="dxa"/>
            <w:tcBorders>
              <w:top w:val="nil"/>
            </w:tcBorders>
            <w:vAlign w:val="center"/>
          </w:tcPr>
          <w:p w14:paraId="2F2B4791" w14:textId="77777777" w:rsidR="00A76D28" w:rsidRDefault="00B6180A">
            <w:pPr>
              <w:jc w:val="center"/>
              <w:rPr>
                <w:rFonts w:ascii="Book Antiqua" w:hAnsi="Book Antiqua"/>
                <w:sz w:val="26"/>
              </w:rPr>
            </w:pPr>
            <w:r>
              <w:rPr>
                <w:rFonts w:ascii="Book Antiqua" w:hAnsi="Book Antiqua"/>
                <w:sz w:val="26"/>
              </w:rPr>
              <w:t>14</w:t>
            </w:r>
          </w:p>
        </w:tc>
        <w:tc>
          <w:tcPr>
            <w:tcW w:w="1080" w:type="dxa"/>
            <w:tcBorders>
              <w:top w:val="nil"/>
            </w:tcBorders>
            <w:vAlign w:val="center"/>
          </w:tcPr>
          <w:p w14:paraId="2A6562F7" w14:textId="77777777" w:rsidR="00A76D28" w:rsidRDefault="00B6180A">
            <w:pPr>
              <w:jc w:val="center"/>
              <w:rPr>
                <w:rFonts w:ascii="Book Antiqua" w:hAnsi="Book Antiqua"/>
                <w:sz w:val="26"/>
              </w:rPr>
            </w:pPr>
            <w:r>
              <w:rPr>
                <w:rFonts w:ascii="Book Antiqua" w:hAnsi="Book Antiqua"/>
                <w:sz w:val="26"/>
              </w:rPr>
              <w:t>12</w:t>
            </w:r>
          </w:p>
        </w:tc>
        <w:tc>
          <w:tcPr>
            <w:tcW w:w="990" w:type="dxa"/>
            <w:tcBorders>
              <w:top w:val="nil"/>
            </w:tcBorders>
            <w:vAlign w:val="center"/>
          </w:tcPr>
          <w:p w14:paraId="0E9256AE" w14:textId="77777777" w:rsidR="00A76D28" w:rsidRDefault="00B6180A">
            <w:pPr>
              <w:jc w:val="center"/>
              <w:rPr>
                <w:rFonts w:ascii="Book Antiqua" w:hAnsi="Book Antiqua"/>
                <w:sz w:val="26"/>
              </w:rPr>
            </w:pPr>
            <w:r>
              <w:rPr>
                <w:rFonts w:ascii="Book Antiqua" w:hAnsi="Book Antiqua"/>
                <w:sz w:val="26"/>
              </w:rPr>
              <w:t>26</w:t>
            </w:r>
          </w:p>
        </w:tc>
      </w:tr>
      <w:tr w:rsidR="00A76D28" w14:paraId="31F88CA5" w14:textId="77777777">
        <w:trPr>
          <w:trHeight w:val="329"/>
        </w:trPr>
        <w:tc>
          <w:tcPr>
            <w:tcW w:w="990" w:type="dxa"/>
            <w:tcBorders>
              <w:top w:val="nil"/>
            </w:tcBorders>
          </w:tcPr>
          <w:p w14:paraId="5E49A281"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5</w:t>
            </w:r>
            <w:r>
              <w:rPr>
                <w:rFonts w:ascii="Book Antiqua" w:hAnsi="Book Antiqua"/>
                <w:b/>
                <w:sz w:val="26"/>
                <w:vertAlign w:val="subscript"/>
                <w:lang w:val="sr-Cyrl-CS"/>
              </w:rPr>
              <w:t>2</w:t>
            </w:r>
          </w:p>
        </w:tc>
        <w:tc>
          <w:tcPr>
            <w:tcW w:w="4320" w:type="dxa"/>
            <w:tcBorders>
              <w:top w:val="nil"/>
            </w:tcBorders>
          </w:tcPr>
          <w:p w14:paraId="49EC1870"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Павловић Митић Гордана</w:t>
            </w:r>
          </w:p>
        </w:tc>
        <w:tc>
          <w:tcPr>
            <w:tcW w:w="990" w:type="dxa"/>
            <w:tcBorders>
              <w:top w:val="nil"/>
            </w:tcBorders>
            <w:vAlign w:val="center"/>
          </w:tcPr>
          <w:p w14:paraId="017257E8" w14:textId="77777777" w:rsidR="00A76D28" w:rsidRDefault="00B6180A">
            <w:pPr>
              <w:jc w:val="center"/>
              <w:rPr>
                <w:rFonts w:ascii="Book Antiqua" w:hAnsi="Book Antiqua"/>
                <w:sz w:val="26"/>
              </w:rPr>
            </w:pPr>
            <w:r>
              <w:rPr>
                <w:rFonts w:ascii="Book Antiqua" w:hAnsi="Book Antiqua"/>
                <w:sz w:val="26"/>
              </w:rPr>
              <w:t>10</w:t>
            </w:r>
          </w:p>
        </w:tc>
        <w:tc>
          <w:tcPr>
            <w:tcW w:w="1080" w:type="dxa"/>
            <w:tcBorders>
              <w:top w:val="nil"/>
            </w:tcBorders>
            <w:vAlign w:val="center"/>
          </w:tcPr>
          <w:p w14:paraId="1AA3233E" w14:textId="77777777" w:rsidR="00A76D28" w:rsidRDefault="00B6180A">
            <w:pPr>
              <w:jc w:val="center"/>
              <w:rPr>
                <w:rFonts w:ascii="Book Antiqua" w:hAnsi="Book Antiqua"/>
                <w:sz w:val="26"/>
              </w:rPr>
            </w:pPr>
            <w:r>
              <w:rPr>
                <w:rFonts w:ascii="Book Antiqua" w:hAnsi="Book Antiqua"/>
                <w:sz w:val="26"/>
              </w:rPr>
              <w:t>15</w:t>
            </w:r>
          </w:p>
        </w:tc>
        <w:tc>
          <w:tcPr>
            <w:tcW w:w="990" w:type="dxa"/>
            <w:tcBorders>
              <w:top w:val="nil"/>
            </w:tcBorders>
            <w:vAlign w:val="center"/>
          </w:tcPr>
          <w:p w14:paraId="7F8BD1B2" w14:textId="77777777" w:rsidR="00A76D28" w:rsidRDefault="00B6180A">
            <w:pPr>
              <w:jc w:val="center"/>
              <w:rPr>
                <w:rFonts w:ascii="Book Antiqua" w:hAnsi="Book Antiqua"/>
                <w:sz w:val="26"/>
              </w:rPr>
            </w:pPr>
            <w:r>
              <w:rPr>
                <w:rFonts w:ascii="Book Antiqua" w:hAnsi="Book Antiqua"/>
                <w:sz w:val="26"/>
              </w:rPr>
              <w:t>25</w:t>
            </w:r>
          </w:p>
        </w:tc>
      </w:tr>
      <w:tr w:rsidR="00A76D28" w14:paraId="733F5805" w14:textId="77777777">
        <w:trPr>
          <w:trHeight w:val="345"/>
        </w:trPr>
        <w:tc>
          <w:tcPr>
            <w:tcW w:w="990" w:type="dxa"/>
            <w:tcBorders>
              <w:top w:val="nil"/>
            </w:tcBorders>
          </w:tcPr>
          <w:p w14:paraId="27385243"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5</w:t>
            </w:r>
            <w:r>
              <w:rPr>
                <w:rFonts w:ascii="Book Antiqua" w:hAnsi="Book Antiqua"/>
                <w:b/>
                <w:sz w:val="26"/>
                <w:vertAlign w:val="subscript"/>
                <w:lang w:val="sr-Cyrl-CS"/>
              </w:rPr>
              <w:t>3</w:t>
            </w:r>
          </w:p>
        </w:tc>
        <w:tc>
          <w:tcPr>
            <w:tcW w:w="4320" w:type="dxa"/>
            <w:tcBorders>
              <w:top w:val="nil"/>
            </w:tcBorders>
          </w:tcPr>
          <w:p w14:paraId="36B89049"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Вујић Александра</w:t>
            </w:r>
          </w:p>
        </w:tc>
        <w:tc>
          <w:tcPr>
            <w:tcW w:w="990" w:type="dxa"/>
            <w:tcBorders>
              <w:top w:val="nil"/>
            </w:tcBorders>
            <w:vAlign w:val="center"/>
          </w:tcPr>
          <w:p w14:paraId="6183FFFB" w14:textId="77777777" w:rsidR="00A76D28" w:rsidRDefault="00B34826">
            <w:pPr>
              <w:jc w:val="center"/>
              <w:rPr>
                <w:rFonts w:ascii="Book Antiqua" w:hAnsi="Book Antiqua"/>
                <w:sz w:val="26"/>
              </w:rPr>
            </w:pPr>
            <w:r>
              <w:rPr>
                <w:rFonts w:ascii="Book Antiqua" w:hAnsi="Book Antiqua"/>
                <w:sz w:val="26"/>
              </w:rPr>
              <w:t>13</w:t>
            </w:r>
          </w:p>
        </w:tc>
        <w:tc>
          <w:tcPr>
            <w:tcW w:w="1080" w:type="dxa"/>
            <w:tcBorders>
              <w:top w:val="nil"/>
            </w:tcBorders>
            <w:vAlign w:val="center"/>
          </w:tcPr>
          <w:p w14:paraId="20003A9E" w14:textId="77777777" w:rsidR="00A76D28" w:rsidRDefault="00B34826">
            <w:pPr>
              <w:jc w:val="center"/>
              <w:rPr>
                <w:rFonts w:ascii="Book Antiqua" w:hAnsi="Book Antiqua"/>
                <w:sz w:val="26"/>
              </w:rPr>
            </w:pPr>
            <w:r>
              <w:rPr>
                <w:rFonts w:ascii="Book Antiqua" w:hAnsi="Book Antiqua"/>
                <w:sz w:val="26"/>
              </w:rPr>
              <w:t>11</w:t>
            </w:r>
          </w:p>
        </w:tc>
        <w:tc>
          <w:tcPr>
            <w:tcW w:w="990" w:type="dxa"/>
            <w:tcBorders>
              <w:top w:val="nil"/>
            </w:tcBorders>
            <w:vAlign w:val="center"/>
          </w:tcPr>
          <w:p w14:paraId="43D59198" w14:textId="77777777" w:rsidR="00A76D28" w:rsidRDefault="00B34826">
            <w:pPr>
              <w:jc w:val="center"/>
              <w:rPr>
                <w:rFonts w:ascii="Book Antiqua" w:hAnsi="Book Antiqua"/>
                <w:sz w:val="26"/>
              </w:rPr>
            </w:pPr>
            <w:r>
              <w:rPr>
                <w:rFonts w:ascii="Book Antiqua" w:hAnsi="Book Antiqua"/>
                <w:sz w:val="26"/>
              </w:rPr>
              <w:t>24</w:t>
            </w:r>
          </w:p>
        </w:tc>
      </w:tr>
      <w:tr w:rsidR="00A76D28" w14:paraId="56A1839F" w14:textId="77777777">
        <w:trPr>
          <w:trHeight w:val="329"/>
        </w:trPr>
        <w:tc>
          <w:tcPr>
            <w:tcW w:w="990" w:type="dxa"/>
            <w:tcBorders>
              <w:top w:val="nil"/>
            </w:tcBorders>
          </w:tcPr>
          <w:p w14:paraId="6020B5EB"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5</w:t>
            </w:r>
            <w:r>
              <w:rPr>
                <w:rFonts w:ascii="Book Antiqua" w:hAnsi="Book Antiqua"/>
                <w:b/>
                <w:sz w:val="26"/>
                <w:vertAlign w:val="subscript"/>
                <w:lang w:val="sr-Cyrl-CS"/>
              </w:rPr>
              <w:t>4</w:t>
            </w:r>
          </w:p>
        </w:tc>
        <w:tc>
          <w:tcPr>
            <w:tcW w:w="4320" w:type="dxa"/>
            <w:tcBorders>
              <w:top w:val="nil"/>
            </w:tcBorders>
          </w:tcPr>
          <w:p w14:paraId="61EFED2F" w14:textId="77777777" w:rsidR="00A76D28" w:rsidRDefault="0077121B">
            <w:pPr>
              <w:pStyle w:val="BodyTextIndent2"/>
              <w:ind w:left="175" w:firstLine="0"/>
              <w:rPr>
                <w:rFonts w:ascii="Book Antiqua" w:hAnsi="Book Antiqua"/>
                <w:i/>
                <w:sz w:val="26"/>
              </w:rPr>
            </w:pPr>
            <w:proofErr w:type="spellStart"/>
            <w:r>
              <w:rPr>
                <w:rFonts w:ascii="Book Antiqua" w:hAnsi="Book Antiqua"/>
                <w:i/>
                <w:sz w:val="26"/>
              </w:rPr>
              <w:t>Јанковић</w:t>
            </w:r>
            <w:proofErr w:type="spellEnd"/>
            <w:r>
              <w:rPr>
                <w:rFonts w:ascii="Book Antiqua" w:hAnsi="Book Antiqua"/>
                <w:i/>
                <w:sz w:val="26"/>
              </w:rPr>
              <w:t xml:space="preserve"> </w:t>
            </w:r>
            <w:proofErr w:type="spellStart"/>
            <w:r>
              <w:rPr>
                <w:rFonts w:ascii="Book Antiqua" w:hAnsi="Book Antiqua"/>
                <w:i/>
                <w:sz w:val="26"/>
              </w:rPr>
              <w:t>Мирна</w:t>
            </w:r>
            <w:proofErr w:type="spellEnd"/>
          </w:p>
        </w:tc>
        <w:tc>
          <w:tcPr>
            <w:tcW w:w="990" w:type="dxa"/>
            <w:tcBorders>
              <w:top w:val="nil"/>
            </w:tcBorders>
            <w:vAlign w:val="center"/>
          </w:tcPr>
          <w:p w14:paraId="4C6B04BB" w14:textId="77777777" w:rsidR="00A76D28" w:rsidRDefault="00B6180A">
            <w:pPr>
              <w:jc w:val="center"/>
              <w:rPr>
                <w:rFonts w:ascii="Book Antiqua" w:hAnsi="Book Antiqua"/>
                <w:sz w:val="26"/>
              </w:rPr>
            </w:pPr>
            <w:r>
              <w:rPr>
                <w:rFonts w:ascii="Book Antiqua" w:hAnsi="Book Antiqua"/>
                <w:sz w:val="26"/>
              </w:rPr>
              <w:t>14</w:t>
            </w:r>
          </w:p>
        </w:tc>
        <w:tc>
          <w:tcPr>
            <w:tcW w:w="1080" w:type="dxa"/>
            <w:tcBorders>
              <w:top w:val="nil"/>
            </w:tcBorders>
            <w:vAlign w:val="center"/>
          </w:tcPr>
          <w:p w14:paraId="40A15FE9" w14:textId="77777777" w:rsidR="00A76D28" w:rsidRDefault="00B6180A">
            <w:pPr>
              <w:jc w:val="center"/>
              <w:rPr>
                <w:rFonts w:ascii="Book Antiqua" w:hAnsi="Book Antiqua"/>
                <w:sz w:val="26"/>
              </w:rPr>
            </w:pPr>
            <w:r>
              <w:rPr>
                <w:rFonts w:ascii="Book Antiqua" w:hAnsi="Book Antiqua"/>
                <w:sz w:val="26"/>
              </w:rPr>
              <w:t>14</w:t>
            </w:r>
          </w:p>
        </w:tc>
        <w:tc>
          <w:tcPr>
            <w:tcW w:w="990" w:type="dxa"/>
            <w:tcBorders>
              <w:top w:val="nil"/>
            </w:tcBorders>
            <w:vAlign w:val="center"/>
          </w:tcPr>
          <w:p w14:paraId="09E94FA8" w14:textId="77777777" w:rsidR="00A76D28" w:rsidRDefault="00B6180A">
            <w:pPr>
              <w:jc w:val="center"/>
              <w:rPr>
                <w:rFonts w:ascii="Book Antiqua" w:hAnsi="Book Antiqua"/>
                <w:sz w:val="26"/>
              </w:rPr>
            </w:pPr>
            <w:r>
              <w:rPr>
                <w:rFonts w:ascii="Book Antiqua" w:hAnsi="Book Antiqua"/>
                <w:sz w:val="26"/>
              </w:rPr>
              <w:t>28</w:t>
            </w:r>
          </w:p>
        </w:tc>
      </w:tr>
      <w:tr w:rsidR="00A76D28" w14:paraId="36CEEF32" w14:textId="77777777">
        <w:trPr>
          <w:trHeight w:val="345"/>
        </w:trPr>
        <w:tc>
          <w:tcPr>
            <w:tcW w:w="990" w:type="dxa"/>
            <w:tcBorders>
              <w:top w:val="nil"/>
            </w:tcBorders>
          </w:tcPr>
          <w:p w14:paraId="0D434F52"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5</w:t>
            </w:r>
            <w:r>
              <w:rPr>
                <w:rFonts w:ascii="Book Antiqua" w:hAnsi="Book Antiqua"/>
                <w:b/>
                <w:sz w:val="26"/>
                <w:vertAlign w:val="subscript"/>
                <w:lang w:val="sr-Cyrl-CS"/>
              </w:rPr>
              <w:t>5</w:t>
            </w:r>
          </w:p>
        </w:tc>
        <w:tc>
          <w:tcPr>
            <w:tcW w:w="4320" w:type="dxa"/>
            <w:tcBorders>
              <w:top w:val="nil"/>
            </w:tcBorders>
          </w:tcPr>
          <w:p w14:paraId="6A46A71F"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Анђелковић Сузана</w:t>
            </w:r>
          </w:p>
        </w:tc>
        <w:tc>
          <w:tcPr>
            <w:tcW w:w="990" w:type="dxa"/>
            <w:tcBorders>
              <w:top w:val="nil"/>
            </w:tcBorders>
            <w:vAlign w:val="center"/>
          </w:tcPr>
          <w:p w14:paraId="33864227" w14:textId="77777777" w:rsidR="00A76D28" w:rsidRDefault="00B6180A">
            <w:pPr>
              <w:jc w:val="center"/>
              <w:rPr>
                <w:rFonts w:ascii="Book Antiqua" w:hAnsi="Book Antiqua"/>
                <w:sz w:val="26"/>
              </w:rPr>
            </w:pPr>
            <w:r>
              <w:rPr>
                <w:rFonts w:ascii="Book Antiqua" w:hAnsi="Book Antiqua"/>
                <w:sz w:val="26"/>
              </w:rPr>
              <w:t>15</w:t>
            </w:r>
          </w:p>
        </w:tc>
        <w:tc>
          <w:tcPr>
            <w:tcW w:w="1080" w:type="dxa"/>
            <w:tcBorders>
              <w:top w:val="nil"/>
            </w:tcBorders>
            <w:vAlign w:val="center"/>
          </w:tcPr>
          <w:p w14:paraId="40A4AF9B" w14:textId="77777777" w:rsidR="00A76D28" w:rsidRDefault="00B6180A">
            <w:pPr>
              <w:jc w:val="center"/>
              <w:rPr>
                <w:rFonts w:ascii="Book Antiqua" w:hAnsi="Book Antiqua"/>
                <w:sz w:val="26"/>
              </w:rPr>
            </w:pPr>
            <w:r>
              <w:rPr>
                <w:rFonts w:ascii="Book Antiqua" w:hAnsi="Book Antiqua"/>
                <w:sz w:val="26"/>
              </w:rPr>
              <w:t>14</w:t>
            </w:r>
          </w:p>
        </w:tc>
        <w:tc>
          <w:tcPr>
            <w:tcW w:w="990" w:type="dxa"/>
            <w:tcBorders>
              <w:top w:val="nil"/>
            </w:tcBorders>
            <w:vAlign w:val="center"/>
          </w:tcPr>
          <w:p w14:paraId="08F19432" w14:textId="77777777" w:rsidR="00A76D28" w:rsidRDefault="00B6180A">
            <w:pPr>
              <w:jc w:val="center"/>
              <w:rPr>
                <w:rFonts w:ascii="Book Antiqua" w:hAnsi="Book Antiqua"/>
                <w:sz w:val="26"/>
              </w:rPr>
            </w:pPr>
            <w:r>
              <w:rPr>
                <w:rFonts w:ascii="Book Antiqua" w:hAnsi="Book Antiqua"/>
                <w:sz w:val="26"/>
              </w:rPr>
              <w:t>29</w:t>
            </w:r>
          </w:p>
        </w:tc>
      </w:tr>
      <w:tr w:rsidR="00A76D28" w14:paraId="22D9B7FB" w14:textId="77777777">
        <w:trPr>
          <w:trHeight w:val="329"/>
        </w:trPr>
        <w:tc>
          <w:tcPr>
            <w:tcW w:w="990" w:type="dxa"/>
            <w:tcBorders>
              <w:top w:val="nil"/>
            </w:tcBorders>
          </w:tcPr>
          <w:p w14:paraId="3BBB315F"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5</w:t>
            </w:r>
            <w:r>
              <w:rPr>
                <w:rFonts w:ascii="Book Antiqua" w:hAnsi="Book Antiqua"/>
                <w:b/>
                <w:sz w:val="26"/>
                <w:vertAlign w:val="subscript"/>
                <w:lang w:val="sr-Cyrl-CS"/>
              </w:rPr>
              <w:t>6</w:t>
            </w:r>
          </w:p>
        </w:tc>
        <w:tc>
          <w:tcPr>
            <w:tcW w:w="4320" w:type="dxa"/>
            <w:tcBorders>
              <w:top w:val="nil"/>
            </w:tcBorders>
          </w:tcPr>
          <w:p w14:paraId="1761EC0C"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Томовић Лариса</w:t>
            </w:r>
          </w:p>
        </w:tc>
        <w:tc>
          <w:tcPr>
            <w:tcW w:w="990" w:type="dxa"/>
            <w:tcBorders>
              <w:top w:val="nil"/>
            </w:tcBorders>
            <w:vAlign w:val="center"/>
          </w:tcPr>
          <w:p w14:paraId="22A9365E" w14:textId="77777777" w:rsidR="00A76D28" w:rsidRDefault="00B6180A">
            <w:pPr>
              <w:jc w:val="center"/>
              <w:rPr>
                <w:rFonts w:ascii="Book Antiqua" w:hAnsi="Book Antiqua"/>
                <w:sz w:val="26"/>
              </w:rPr>
            </w:pPr>
            <w:r>
              <w:rPr>
                <w:rFonts w:ascii="Book Antiqua" w:hAnsi="Book Antiqua"/>
                <w:sz w:val="26"/>
              </w:rPr>
              <w:t>15</w:t>
            </w:r>
          </w:p>
        </w:tc>
        <w:tc>
          <w:tcPr>
            <w:tcW w:w="1080" w:type="dxa"/>
            <w:tcBorders>
              <w:top w:val="nil"/>
            </w:tcBorders>
            <w:vAlign w:val="center"/>
          </w:tcPr>
          <w:p w14:paraId="50977BDB" w14:textId="77777777" w:rsidR="00A76D28" w:rsidRDefault="00B6180A">
            <w:pPr>
              <w:jc w:val="center"/>
              <w:rPr>
                <w:rFonts w:ascii="Book Antiqua" w:hAnsi="Book Antiqua"/>
                <w:sz w:val="26"/>
              </w:rPr>
            </w:pPr>
            <w:r>
              <w:rPr>
                <w:rFonts w:ascii="Book Antiqua" w:hAnsi="Book Antiqua"/>
                <w:sz w:val="26"/>
              </w:rPr>
              <w:t>9</w:t>
            </w:r>
          </w:p>
        </w:tc>
        <w:tc>
          <w:tcPr>
            <w:tcW w:w="990" w:type="dxa"/>
            <w:tcBorders>
              <w:top w:val="nil"/>
            </w:tcBorders>
            <w:vAlign w:val="center"/>
          </w:tcPr>
          <w:p w14:paraId="5E7753E1" w14:textId="77777777" w:rsidR="00A76D28" w:rsidRDefault="00B6180A">
            <w:pPr>
              <w:jc w:val="center"/>
              <w:rPr>
                <w:rFonts w:ascii="Book Antiqua" w:hAnsi="Book Antiqua"/>
                <w:sz w:val="26"/>
              </w:rPr>
            </w:pPr>
            <w:r>
              <w:rPr>
                <w:rFonts w:ascii="Book Antiqua" w:hAnsi="Book Antiqua"/>
                <w:sz w:val="26"/>
              </w:rPr>
              <w:t>24</w:t>
            </w:r>
          </w:p>
        </w:tc>
      </w:tr>
      <w:tr w:rsidR="00A76D28" w14:paraId="754C4D76" w14:textId="77777777">
        <w:trPr>
          <w:trHeight w:val="329"/>
        </w:trPr>
        <w:tc>
          <w:tcPr>
            <w:tcW w:w="990" w:type="dxa"/>
            <w:tcBorders>
              <w:top w:val="nil"/>
            </w:tcBorders>
          </w:tcPr>
          <w:p w14:paraId="1573D87A" w14:textId="77777777" w:rsidR="00A76D28" w:rsidRDefault="00A76D28">
            <w:pPr>
              <w:pStyle w:val="BodyTextIndent2"/>
              <w:ind w:firstLine="0"/>
              <w:jc w:val="center"/>
              <w:rPr>
                <w:rFonts w:ascii="Book Antiqua" w:hAnsi="Book Antiqua"/>
                <w:b/>
                <w:sz w:val="26"/>
                <w:lang w:val="sr-Cyrl-CS"/>
              </w:rPr>
            </w:pPr>
          </w:p>
        </w:tc>
        <w:tc>
          <w:tcPr>
            <w:tcW w:w="4320" w:type="dxa"/>
            <w:tcBorders>
              <w:top w:val="nil"/>
            </w:tcBorders>
          </w:tcPr>
          <w:p w14:paraId="18446DF4" w14:textId="77777777" w:rsidR="00A76D28" w:rsidRDefault="0077121B">
            <w:pPr>
              <w:pStyle w:val="BodyTextIndent2"/>
              <w:ind w:firstLine="0"/>
              <w:jc w:val="right"/>
              <w:rPr>
                <w:rFonts w:ascii="Book Antiqua" w:hAnsi="Book Antiqua"/>
                <w:i/>
                <w:sz w:val="26"/>
                <w:lang w:val="sr-Cyrl-CS"/>
              </w:rPr>
            </w:pPr>
            <w:r>
              <w:rPr>
                <w:rFonts w:ascii="Book Antiqua" w:hAnsi="Book Antiqua"/>
                <w:b/>
                <w:sz w:val="26"/>
                <w:lang w:val="sr-Cyrl-CS"/>
              </w:rPr>
              <w:t>с в е г а :</w:t>
            </w:r>
          </w:p>
        </w:tc>
        <w:tc>
          <w:tcPr>
            <w:tcW w:w="990" w:type="dxa"/>
            <w:tcBorders>
              <w:top w:val="nil"/>
            </w:tcBorders>
            <w:vAlign w:val="center"/>
          </w:tcPr>
          <w:p w14:paraId="143AF4DF" w14:textId="77777777" w:rsidR="00A76D28" w:rsidRDefault="00B34826">
            <w:pPr>
              <w:jc w:val="center"/>
              <w:rPr>
                <w:rFonts w:ascii="Book Antiqua" w:hAnsi="Book Antiqua"/>
                <w:b/>
                <w:sz w:val="26"/>
              </w:rPr>
            </w:pPr>
            <w:r>
              <w:rPr>
                <w:rFonts w:ascii="Book Antiqua" w:hAnsi="Book Antiqua"/>
                <w:b/>
                <w:sz w:val="26"/>
              </w:rPr>
              <w:t>81</w:t>
            </w:r>
          </w:p>
        </w:tc>
        <w:tc>
          <w:tcPr>
            <w:tcW w:w="1080" w:type="dxa"/>
            <w:tcBorders>
              <w:top w:val="nil"/>
            </w:tcBorders>
            <w:vAlign w:val="center"/>
          </w:tcPr>
          <w:p w14:paraId="34D0D093" w14:textId="77777777" w:rsidR="00A76D28" w:rsidRDefault="00EF18B3">
            <w:pPr>
              <w:jc w:val="center"/>
              <w:rPr>
                <w:rFonts w:ascii="Book Antiqua" w:hAnsi="Book Antiqua"/>
                <w:b/>
                <w:sz w:val="26"/>
              </w:rPr>
            </w:pPr>
            <w:r>
              <w:rPr>
                <w:rFonts w:ascii="Book Antiqua" w:hAnsi="Book Antiqua"/>
                <w:b/>
                <w:sz w:val="26"/>
              </w:rPr>
              <w:t>75</w:t>
            </w:r>
          </w:p>
        </w:tc>
        <w:tc>
          <w:tcPr>
            <w:tcW w:w="990" w:type="dxa"/>
            <w:tcBorders>
              <w:top w:val="nil"/>
            </w:tcBorders>
            <w:vAlign w:val="center"/>
          </w:tcPr>
          <w:p w14:paraId="49DE6EC5" w14:textId="77777777" w:rsidR="00A76D28" w:rsidRDefault="00B34826">
            <w:pPr>
              <w:jc w:val="center"/>
              <w:rPr>
                <w:rFonts w:ascii="Book Antiqua" w:hAnsi="Book Antiqua"/>
                <w:b/>
                <w:sz w:val="26"/>
              </w:rPr>
            </w:pPr>
            <w:r>
              <w:rPr>
                <w:rFonts w:ascii="Book Antiqua" w:hAnsi="Book Antiqua"/>
                <w:b/>
                <w:sz w:val="26"/>
              </w:rPr>
              <w:t>156</w:t>
            </w:r>
          </w:p>
        </w:tc>
      </w:tr>
      <w:tr w:rsidR="00A76D28" w14:paraId="6E1C4F07" w14:textId="77777777">
        <w:trPr>
          <w:trHeight w:val="345"/>
        </w:trPr>
        <w:tc>
          <w:tcPr>
            <w:tcW w:w="990" w:type="dxa"/>
            <w:tcBorders>
              <w:top w:val="nil"/>
            </w:tcBorders>
          </w:tcPr>
          <w:p w14:paraId="0B44962A"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6</w:t>
            </w:r>
            <w:r>
              <w:rPr>
                <w:rFonts w:ascii="Book Antiqua" w:hAnsi="Book Antiqua"/>
                <w:b/>
                <w:sz w:val="26"/>
                <w:vertAlign w:val="subscript"/>
                <w:lang w:val="sr-Cyrl-CS"/>
              </w:rPr>
              <w:t>1</w:t>
            </w:r>
          </w:p>
        </w:tc>
        <w:tc>
          <w:tcPr>
            <w:tcW w:w="4320" w:type="dxa"/>
            <w:tcBorders>
              <w:top w:val="nil"/>
            </w:tcBorders>
          </w:tcPr>
          <w:p w14:paraId="61418B1E"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Милојевић Јасмина</w:t>
            </w:r>
          </w:p>
        </w:tc>
        <w:tc>
          <w:tcPr>
            <w:tcW w:w="990" w:type="dxa"/>
            <w:tcBorders>
              <w:top w:val="nil"/>
            </w:tcBorders>
            <w:vAlign w:val="center"/>
          </w:tcPr>
          <w:p w14:paraId="2A82F124" w14:textId="77777777" w:rsidR="00A76D28" w:rsidRDefault="00B6180A">
            <w:pPr>
              <w:jc w:val="center"/>
              <w:rPr>
                <w:rFonts w:ascii="Book Antiqua" w:hAnsi="Book Antiqua"/>
                <w:sz w:val="26"/>
              </w:rPr>
            </w:pPr>
            <w:r>
              <w:rPr>
                <w:rFonts w:ascii="Book Antiqua" w:hAnsi="Book Antiqua"/>
                <w:sz w:val="26"/>
              </w:rPr>
              <w:t>14</w:t>
            </w:r>
          </w:p>
        </w:tc>
        <w:tc>
          <w:tcPr>
            <w:tcW w:w="1080" w:type="dxa"/>
            <w:tcBorders>
              <w:top w:val="nil"/>
            </w:tcBorders>
            <w:vAlign w:val="center"/>
          </w:tcPr>
          <w:p w14:paraId="7C69B37D" w14:textId="77777777" w:rsidR="00A76D28" w:rsidRDefault="00B6180A">
            <w:pPr>
              <w:jc w:val="center"/>
              <w:rPr>
                <w:rFonts w:ascii="Book Antiqua" w:hAnsi="Book Antiqua"/>
                <w:sz w:val="26"/>
              </w:rPr>
            </w:pPr>
            <w:r>
              <w:rPr>
                <w:rFonts w:ascii="Book Antiqua" w:hAnsi="Book Antiqua"/>
                <w:sz w:val="26"/>
              </w:rPr>
              <w:t>8</w:t>
            </w:r>
          </w:p>
        </w:tc>
        <w:tc>
          <w:tcPr>
            <w:tcW w:w="990" w:type="dxa"/>
            <w:tcBorders>
              <w:top w:val="nil"/>
            </w:tcBorders>
            <w:vAlign w:val="center"/>
          </w:tcPr>
          <w:p w14:paraId="7E17B233" w14:textId="77777777" w:rsidR="00A76D28" w:rsidRDefault="00B6180A">
            <w:pPr>
              <w:jc w:val="center"/>
              <w:rPr>
                <w:rFonts w:ascii="Book Antiqua" w:hAnsi="Book Antiqua"/>
                <w:sz w:val="26"/>
              </w:rPr>
            </w:pPr>
            <w:r>
              <w:rPr>
                <w:rFonts w:ascii="Book Antiqua" w:hAnsi="Book Antiqua"/>
                <w:sz w:val="26"/>
              </w:rPr>
              <w:t>22</w:t>
            </w:r>
          </w:p>
        </w:tc>
      </w:tr>
      <w:tr w:rsidR="00A76D28" w14:paraId="130FC367" w14:textId="77777777">
        <w:trPr>
          <w:trHeight w:val="329"/>
        </w:trPr>
        <w:tc>
          <w:tcPr>
            <w:tcW w:w="990" w:type="dxa"/>
            <w:tcBorders>
              <w:top w:val="nil"/>
            </w:tcBorders>
          </w:tcPr>
          <w:p w14:paraId="4F10AD2A"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6</w:t>
            </w:r>
            <w:r>
              <w:rPr>
                <w:rFonts w:ascii="Book Antiqua" w:hAnsi="Book Antiqua"/>
                <w:b/>
                <w:sz w:val="26"/>
                <w:vertAlign w:val="subscript"/>
                <w:lang w:val="sr-Cyrl-CS"/>
              </w:rPr>
              <w:t>2</w:t>
            </w:r>
          </w:p>
        </w:tc>
        <w:tc>
          <w:tcPr>
            <w:tcW w:w="4320" w:type="dxa"/>
            <w:tcBorders>
              <w:top w:val="nil"/>
            </w:tcBorders>
          </w:tcPr>
          <w:p w14:paraId="4DCFF435"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Радуновић Мила</w:t>
            </w:r>
          </w:p>
        </w:tc>
        <w:tc>
          <w:tcPr>
            <w:tcW w:w="990" w:type="dxa"/>
            <w:tcBorders>
              <w:top w:val="nil"/>
            </w:tcBorders>
            <w:vAlign w:val="center"/>
          </w:tcPr>
          <w:p w14:paraId="3DD867D3" w14:textId="77777777" w:rsidR="00A76D28" w:rsidRDefault="00B34826">
            <w:pPr>
              <w:jc w:val="center"/>
              <w:rPr>
                <w:rFonts w:ascii="Book Antiqua" w:hAnsi="Book Antiqua"/>
                <w:sz w:val="26"/>
              </w:rPr>
            </w:pPr>
            <w:r>
              <w:rPr>
                <w:rFonts w:ascii="Book Antiqua" w:hAnsi="Book Antiqua"/>
                <w:sz w:val="26"/>
              </w:rPr>
              <w:t>14</w:t>
            </w:r>
          </w:p>
        </w:tc>
        <w:tc>
          <w:tcPr>
            <w:tcW w:w="1080" w:type="dxa"/>
            <w:tcBorders>
              <w:top w:val="nil"/>
            </w:tcBorders>
            <w:vAlign w:val="center"/>
          </w:tcPr>
          <w:p w14:paraId="3213E9F0" w14:textId="77777777" w:rsidR="00A76D28" w:rsidRDefault="00B34826">
            <w:pPr>
              <w:jc w:val="center"/>
              <w:rPr>
                <w:rFonts w:ascii="Book Antiqua" w:hAnsi="Book Antiqua"/>
                <w:sz w:val="26"/>
              </w:rPr>
            </w:pPr>
            <w:r>
              <w:rPr>
                <w:rFonts w:ascii="Book Antiqua" w:hAnsi="Book Antiqua"/>
                <w:sz w:val="26"/>
              </w:rPr>
              <w:t>11</w:t>
            </w:r>
          </w:p>
        </w:tc>
        <w:tc>
          <w:tcPr>
            <w:tcW w:w="990" w:type="dxa"/>
            <w:tcBorders>
              <w:top w:val="nil"/>
            </w:tcBorders>
            <w:vAlign w:val="center"/>
          </w:tcPr>
          <w:p w14:paraId="41025F53" w14:textId="77777777" w:rsidR="00A76D28" w:rsidRDefault="00B34826">
            <w:pPr>
              <w:jc w:val="center"/>
              <w:rPr>
                <w:rFonts w:ascii="Book Antiqua" w:hAnsi="Book Antiqua"/>
                <w:sz w:val="26"/>
              </w:rPr>
            </w:pPr>
            <w:r>
              <w:rPr>
                <w:rFonts w:ascii="Book Antiqua" w:hAnsi="Book Antiqua"/>
                <w:sz w:val="26"/>
              </w:rPr>
              <w:t>25</w:t>
            </w:r>
          </w:p>
        </w:tc>
      </w:tr>
      <w:tr w:rsidR="00A76D28" w14:paraId="3C825948" w14:textId="77777777">
        <w:trPr>
          <w:trHeight w:val="345"/>
        </w:trPr>
        <w:tc>
          <w:tcPr>
            <w:tcW w:w="990" w:type="dxa"/>
            <w:tcBorders>
              <w:top w:val="nil"/>
            </w:tcBorders>
          </w:tcPr>
          <w:p w14:paraId="5EC80E7F"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6</w:t>
            </w:r>
            <w:r>
              <w:rPr>
                <w:rFonts w:ascii="Book Antiqua" w:hAnsi="Book Antiqua"/>
                <w:b/>
                <w:sz w:val="26"/>
                <w:vertAlign w:val="subscript"/>
                <w:lang w:val="sr-Cyrl-CS"/>
              </w:rPr>
              <w:t>3</w:t>
            </w:r>
          </w:p>
        </w:tc>
        <w:tc>
          <w:tcPr>
            <w:tcW w:w="4320" w:type="dxa"/>
            <w:tcBorders>
              <w:top w:val="nil"/>
            </w:tcBorders>
          </w:tcPr>
          <w:p w14:paraId="3BE1144D"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Гајић Саша</w:t>
            </w:r>
          </w:p>
        </w:tc>
        <w:tc>
          <w:tcPr>
            <w:tcW w:w="990" w:type="dxa"/>
            <w:tcBorders>
              <w:top w:val="nil"/>
            </w:tcBorders>
            <w:vAlign w:val="center"/>
          </w:tcPr>
          <w:p w14:paraId="44D4929B" w14:textId="77777777" w:rsidR="00A76D28" w:rsidRDefault="00B6180A">
            <w:pPr>
              <w:jc w:val="center"/>
              <w:rPr>
                <w:rFonts w:ascii="Book Antiqua" w:hAnsi="Book Antiqua"/>
                <w:sz w:val="26"/>
              </w:rPr>
            </w:pPr>
            <w:r>
              <w:rPr>
                <w:rFonts w:ascii="Book Antiqua" w:hAnsi="Book Antiqua"/>
                <w:sz w:val="26"/>
              </w:rPr>
              <w:t>8</w:t>
            </w:r>
          </w:p>
        </w:tc>
        <w:tc>
          <w:tcPr>
            <w:tcW w:w="1080" w:type="dxa"/>
            <w:tcBorders>
              <w:top w:val="nil"/>
            </w:tcBorders>
            <w:vAlign w:val="center"/>
          </w:tcPr>
          <w:p w14:paraId="2A092CD6" w14:textId="77777777" w:rsidR="00A76D28" w:rsidRDefault="00B6180A">
            <w:pPr>
              <w:jc w:val="center"/>
              <w:rPr>
                <w:rFonts w:ascii="Book Antiqua" w:hAnsi="Book Antiqua"/>
                <w:sz w:val="26"/>
              </w:rPr>
            </w:pPr>
            <w:r>
              <w:rPr>
                <w:rFonts w:ascii="Book Antiqua" w:hAnsi="Book Antiqua"/>
                <w:sz w:val="26"/>
              </w:rPr>
              <w:t>12</w:t>
            </w:r>
          </w:p>
        </w:tc>
        <w:tc>
          <w:tcPr>
            <w:tcW w:w="990" w:type="dxa"/>
            <w:tcBorders>
              <w:top w:val="nil"/>
            </w:tcBorders>
            <w:vAlign w:val="center"/>
          </w:tcPr>
          <w:p w14:paraId="3D09D021" w14:textId="77777777" w:rsidR="00A76D28" w:rsidRDefault="00B6180A">
            <w:pPr>
              <w:jc w:val="center"/>
              <w:rPr>
                <w:rFonts w:ascii="Book Antiqua" w:hAnsi="Book Antiqua"/>
                <w:sz w:val="26"/>
              </w:rPr>
            </w:pPr>
            <w:r>
              <w:rPr>
                <w:rFonts w:ascii="Book Antiqua" w:hAnsi="Book Antiqua"/>
                <w:sz w:val="26"/>
              </w:rPr>
              <w:t>20</w:t>
            </w:r>
          </w:p>
        </w:tc>
      </w:tr>
      <w:tr w:rsidR="00A76D28" w14:paraId="4ED90AE6" w14:textId="77777777">
        <w:trPr>
          <w:trHeight w:val="329"/>
        </w:trPr>
        <w:tc>
          <w:tcPr>
            <w:tcW w:w="990" w:type="dxa"/>
            <w:tcBorders>
              <w:top w:val="nil"/>
            </w:tcBorders>
          </w:tcPr>
          <w:p w14:paraId="6FA7EA15"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6</w:t>
            </w:r>
            <w:r>
              <w:rPr>
                <w:rFonts w:ascii="Book Antiqua" w:hAnsi="Book Antiqua"/>
                <w:b/>
                <w:sz w:val="26"/>
                <w:vertAlign w:val="subscript"/>
                <w:lang w:val="sr-Cyrl-CS"/>
              </w:rPr>
              <w:t>4</w:t>
            </w:r>
          </w:p>
        </w:tc>
        <w:tc>
          <w:tcPr>
            <w:tcW w:w="4320" w:type="dxa"/>
            <w:tcBorders>
              <w:top w:val="nil"/>
            </w:tcBorders>
          </w:tcPr>
          <w:p w14:paraId="17CC1A0C" w14:textId="77777777" w:rsidR="00A76D28" w:rsidRDefault="0077121B">
            <w:pPr>
              <w:pStyle w:val="BodyTextIndent2"/>
              <w:ind w:left="175" w:firstLine="0"/>
              <w:rPr>
                <w:rFonts w:ascii="Book Antiqua" w:hAnsi="Book Antiqua"/>
                <w:i/>
                <w:sz w:val="26"/>
              </w:rPr>
            </w:pPr>
            <w:proofErr w:type="spellStart"/>
            <w:r>
              <w:rPr>
                <w:rFonts w:ascii="Book Antiqua" w:hAnsi="Book Antiqua"/>
                <w:i/>
                <w:sz w:val="26"/>
              </w:rPr>
              <w:t>Степановић</w:t>
            </w:r>
            <w:proofErr w:type="spellEnd"/>
            <w:r>
              <w:rPr>
                <w:rFonts w:ascii="Book Antiqua" w:hAnsi="Book Antiqua"/>
                <w:i/>
                <w:sz w:val="26"/>
              </w:rPr>
              <w:t xml:space="preserve"> </w:t>
            </w:r>
            <w:proofErr w:type="spellStart"/>
            <w:r>
              <w:rPr>
                <w:rFonts w:ascii="Book Antiqua" w:hAnsi="Book Antiqua"/>
                <w:i/>
                <w:sz w:val="26"/>
              </w:rPr>
              <w:t>Милица</w:t>
            </w:r>
            <w:proofErr w:type="spellEnd"/>
          </w:p>
        </w:tc>
        <w:tc>
          <w:tcPr>
            <w:tcW w:w="990" w:type="dxa"/>
            <w:tcBorders>
              <w:top w:val="nil"/>
            </w:tcBorders>
            <w:vAlign w:val="center"/>
          </w:tcPr>
          <w:p w14:paraId="0C0FFFED" w14:textId="77777777" w:rsidR="00A76D28" w:rsidRDefault="00B6180A">
            <w:pPr>
              <w:jc w:val="center"/>
              <w:rPr>
                <w:rFonts w:ascii="Book Antiqua" w:hAnsi="Book Antiqua"/>
                <w:sz w:val="26"/>
              </w:rPr>
            </w:pPr>
            <w:r>
              <w:rPr>
                <w:rFonts w:ascii="Book Antiqua" w:hAnsi="Book Antiqua"/>
                <w:sz w:val="26"/>
              </w:rPr>
              <w:t>10</w:t>
            </w:r>
          </w:p>
        </w:tc>
        <w:tc>
          <w:tcPr>
            <w:tcW w:w="1080" w:type="dxa"/>
            <w:tcBorders>
              <w:top w:val="nil"/>
            </w:tcBorders>
            <w:vAlign w:val="center"/>
          </w:tcPr>
          <w:p w14:paraId="5CD9D819" w14:textId="77777777" w:rsidR="00A76D28" w:rsidRDefault="00B6180A">
            <w:pPr>
              <w:jc w:val="center"/>
              <w:rPr>
                <w:rFonts w:ascii="Book Antiqua" w:hAnsi="Book Antiqua"/>
                <w:sz w:val="26"/>
              </w:rPr>
            </w:pPr>
            <w:r>
              <w:rPr>
                <w:rFonts w:ascii="Book Antiqua" w:hAnsi="Book Antiqua"/>
                <w:sz w:val="26"/>
              </w:rPr>
              <w:t>16</w:t>
            </w:r>
          </w:p>
        </w:tc>
        <w:tc>
          <w:tcPr>
            <w:tcW w:w="990" w:type="dxa"/>
            <w:tcBorders>
              <w:top w:val="nil"/>
            </w:tcBorders>
            <w:vAlign w:val="center"/>
          </w:tcPr>
          <w:p w14:paraId="2C442F58" w14:textId="77777777" w:rsidR="00A76D28" w:rsidRDefault="00B6180A">
            <w:pPr>
              <w:jc w:val="center"/>
              <w:rPr>
                <w:rFonts w:ascii="Book Antiqua" w:hAnsi="Book Antiqua"/>
                <w:sz w:val="26"/>
              </w:rPr>
            </w:pPr>
            <w:r>
              <w:rPr>
                <w:rFonts w:ascii="Book Antiqua" w:hAnsi="Book Antiqua"/>
                <w:sz w:val="26"/>
              </w:rPr>
              <w:t>26</w:t>
            </w:r>
          </w:p>
        </w:tc>
      </w:tr>
      <w:tr w:rsidR="00A76D28" w14:paraId="503343F3" w14:textId="77777777">
        <w:trPr>
          <w:trHeight w:val="345"/>
        </w:trPr>
        <w:tc>
          <w:tcPr>
            <w:tcW w:w="990" w:type="dxa"/>
            <w:tcBorders>
              <w:top w:val="nil"/>
            </w:tcBorders>
          </w:tcPr>
          <w:p w14:paraId="778401C7"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6</w:t>
            </w:r>
            <w:r>
              <w:rPr>
                <w:rFonts w:ascii="Book Antiqua" w:hAnsi="Book Antiqua"/>
                <w:b/>
                <w:sz w:val="26"/>
                <w:vertAlign w:val="subscript"/>
                <w:lang w:val="sr-Cyrl-CS"/>
              </w:rPr>
              <w:t>5</w:t>
            </w:r>
          </w:p>
        </w:tc>
        <w:tc>
          <w:tcPr>
            <w:tcW w:w="4320" w:type="dxa"/>
            <w:tcBorders>
              <w:top w:val="nil"/>
            </w:tcBorders>
          </w:tcPr>
          <w:p w14:paraId="1E452289"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Бојат Гордана</w:t>
            </w:r>
          </w:p>
        </w:tc>
        <w:tc>
          <w:tcPr>
            <w:tcW w:w="990" w:type="dxa"/>
            <w:tcBorders>
              <w:top w:val="nil"/>
            </w:tcBorders>
            <w:vAlign w:val="center"/>
          </w:tcPr>
          <w:p w14:paraId="5D4AA355" w14:textId="77777777" w:rsidR="00A76D28" w:rsidRDefault="00B6180A">
            <w:pPr>
              <w:jc w:val="center"/>
              <w:rPr>
                <w:rFonts w:ascii="Book Antiqua" w:hAnsi="Book Antiqua"/>
                <w:sz w:val="26"/>
              </w:rPr>
            </w:pPr>
            <w:r>
              <w:rPr>
                <w:rFonts w:ascii="Book Antiqua" w:hAnsi="Book Antiqua"/>
                <w:sz w:val="26"/>
              </w:rPr>
              <w:t>14</w:t>
            </w:r>
          </w:p>
        </w:tc>
        <w:tc>
          <w:tcPr>
            <w:tcW w:w="1080" w:type="dxa"/>
            <w:tcBorders>
              <w:top w:val="nil"/>
            </w:tcBorders>
            <w:vAlign w:val="center"/>
          </w:tcPr>
          <w:p w14:paraId="1368CB40" w14:textId="77777777" w:rsidR="00A76D28" w:rsidRDefault="00B6180A">
            <w:pPr>
              <w:jc w:val="center"/>
              <w:rPr>
                <w:rFonts w:ascii="Book Antiqua" w:hAnsi="Book Antiqua"/>
                <w:sz w:val="26"/>
              </w:rPr>
            </w:pPr>
            <w:r>
              <w:rPr>
                <w:rFonts w:ascii="Book Antiqua" w:hAnsi="Book Antiqua"/>
                <w:sz w:val="26"/>
              </w:rPr>
              <w:t>11</w:t>
            </w:r>
          </w:p>
        </w:tc>
        <w:tc>
          <w:tcPr>
            <w:tcW w:w="990" w:type="dxa"/>
            <w:tcBorders>
              <w:top w:val="nil"/>
            </w:tcBorders>
            <w:vAlign w:val="center"/>
          </w:tcPr>
          <w:p w14:paraId="364A01C9" w14:textId="77777777" w:rsidR="00A76D28" w:rsidRDefault="00B6180A">
            <w:pPr>
              <w:jc w:val="center"/>
              <w:rPr>
                <w:rFonts w:ascii="Book Antiqua" w:hAnsi="Book Antiqua"/>
                <w:sz w:val="26"/>
              </w:rPr>
            </w:pPr>
            <w:r>
              <w:rPr>
                <w:rFonts w:ascii="Book Antiqua" w:hAnsi="Book Antiqua"/>
                <w:sz w:val="26"/>
              </w:rPr>
              <w:t>25</w:t>
            </w:r>
          </w:p>
        </w:tc>
      </w:tr>
      <w:tr w:rsidR="00A76D28" w14:paraId="3985DCD2" w14:textId="77777777">
        <w:trPr>
          <w:trHeight w:val="345"/>
        </w:trPr>
        <w:tc>
          <w:tcPr>
            <w:tcW w:w="990" w:type="dxa"/>
            <w:tcBorders>
              <w:top w:val="nil"/>
            </w:tcBorders>
          </w:tcPr>
          <w:p w14:paraId="59C2A980"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6</w:t>
            </w:r>
            <w:r>
              <w:rPr>
                <w:rFonts w:ascii="Book Antiqua" w:hAnsi="Book Antiqua"/>
                <w:b/>
                <w:sz w:val="26"/>
                <w:vertAlign w:val="subscript"/>
                <w:lang w:val="sr-Cyrl-CS"/>
              </w:rPr>
              <w:t>6</w:t>
            </w:r>
          </w:p>
        </w:tc>
        <w:tc>
          <w:tcPr>
            <w:tcW w:w="4320" w:type="dxa"/>
            <w:tcBorders>
              <w:top w:val="nil"/>
            </w:tcBorders>
          </w:tcPr>
          <w:p w14:paraId="1BED86BE"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Костић Наташа</w:t>
            </w:r>
          </w:p>
        </w:tc>
        <w:tc>
          <w:tcPr>
            <w:tcW w:w="990" w:type="dxa"/>
            <w:tcBorders>
              <w:top w:val="nil"/>
            </w:tcBorders>
            <w:vAlign w:val="center"/>
          </w:tcPr>
          <w:p w14:paraId="0256E871" w14:textId="77777777" w:rsidR="00A76D28" w:rsidRDefault="00BB3EA2">
            <w:pPr>
              <w:jc w:val="center"/>
              <w:rPr>
                <w:rFonts w:ascii="Book Antiqua" w:hAnsi="Book Antiqua"/>
                <w:sz w:val="26"/>
              </w:rPr>
            </w:pPr>
            <w:r>
              <w:rPr>
                <w:rFonts w:ascii="Book Antiqua" w:hAnsi="Book Antiqua"/>
                <w:sz w:val="26"/>
              </w:rPr>
              <w:t>10</w:t>
            </w:r>
          </w:p>
        </w:tc>
        <w:tc>
          <w:tcPr>
            <w:tcW w:w="1080" w:type="dxa"/>
            <w:tcBorders>
              <w:top w:val="nil"/>
            </w:tcBorders>
            <w:vAlign w:val="center"/>
          </w:tcPr>
          <w:p w14:paraId="5B1FDA1E" w14:textId="77777777" w:rsidR="00A76D28" w:rsidRDefault="00BB3EA2">
            <w:pPr>
              <w:jc w:val="center"/>
              <w:rPr>
                <w:rFonts w:ascii="Book Antiqua" w:hAnsi="Book Antiqua"/>
                <w:sz w:val="26"/>
              </w:rPr>
            </w:pPr>
            <w:r>
              <w:rPr>
                <w:rFonts w:ascii="Book Antiqua" w:hAnsi="Book Antiqua"/>
                <w:sz w:val="26"/>
              </w:rPr>
              <w:t>14</w:t>
            </w:r>
          </w:p>
        </w:tc>
        <w:tc>
          <w:tcPr>
            <w:tcW w:w="990" w:type="dxa"/>
            <w:tcBorders>
              <w:top w:val="nil"/>
            </w:tcBorders>
            <w:vAlign w:val="center"/>
          </w:tcPr>
          <w:p w14:paraId="6FFF8B09" w14:textId="77777777" w:rsidR="00A76D28" w:rsidRDefault="00BB3EA2">
            <w:pPr>
              <w:jc w:val="center"/>
              <w:rPr>
                <w:rFonts w:ascii="Book Antiqua" w:hAnsi="Book Antiqua"/>
                <w:sz w:val="26"/>
              </w:rPr>
            </w:pPr>
            <w:r>
              <w:rPr>
                <w:rFonts w:ascii="Book Antiqua" w:hAnsi="Book Antiqua"/>
                <w:sz w:val="26"/>
              </w:rPr>
              <w:t>24</w:t>
            </w:r>
          </w:p>
        </w:tc>
      </w:tr>
      <w:tr w:rsidR="00A76D28" w14:paraId="17BE47EE" w14:textId="77777777">
        <w:trPr>
          <w:trHeight w:val="345"/>
        </w:trPr>
        <w:tc>
          <w:tcPr>
            <w:tcW w:w="990" w:type="dxa"/>
            <w:tcBorders>
              <w:top w:val="nil"/>
            </w:tcBorders>
          </w:tcPr>
          <w:p w14:paraId="5F752434" w14:textId="77777777" w:rsidR="00A76D28" w:rsidRDefault="00A76D28">
            <w:pPr>
              <w:pStyle w:val="BodyTextIndent2"/>
              <w:ind w:firstLine="0"/>
              <w:jc w:val="center"/>
              <w:rPr>
                <w:rFonts w:ascii="Book Antiqua" w:hAnsi="Book Antiqua"/>
                <w:b/>
                <w:sz w:val="26"/>
                <w:lang w:val="sr-Cyrl-CS"/>
              </w:rPr>
            </w:pPr>
          </w:p>
        </w:tc>
        <w:tc>
          <w:tcPr>
            <w:tcW w:w="4320" w:type="dxa"/>
            <w:tcBorders>
              <w:top w:val="nil"/>
            </w:tcBorders>
          </w:tcPr>
          <w:p w14:paraId="2BFAB669" w14:textId="77777777" w:rsidR="00A76D28" w:rsidRDefault="0077121B">
            <w:pPr>
              <w:pStyle w:val="BodyTextIndent2"/>
              <w:ind w:firstLine="0"/>
              <w:jc w:val="right"/>
              <w:rPr>
                <w:rFonts w:ascii="Book Antiqua" w:hAnsi="Book Antiqua"/>
                <w:i/>
                <w:sz w:val="26"/>
                <w:lang w:val="sr-Cyrl-CS"/>
              </w:rPr>
            </w:pPr>
            <w:r>
              <w:rPr>
                <w:rFonts w:ascii="Book Antiqua" w:hAnsi="Book Antiqua"/>
                <w:b/>
                <w:sz w:val="26"/>
                <w:lang w:val="sr-Cyrl-CS"/>
              </w:rPr>
              <w:t>с в е г а :</w:t>
            </w:r>
          </w:p>
        </w:tc>
        <w:tc>
          <w:tcPr>
            <w:tcW w:w="990" w:type="dxa"/>
            <w:tcBorders>
              <w:top w:val="nil"/>
            </w:tcBorders>
            <w:vAlign w:val="center"/>
          </w:tcPr>
          <w:p w14:paraId="4C34939D" w14:textId="77777777" w:rsidR="00A76D28" w:rsidRDefault="009D0FCE">
            <w:pPr>
              <w:jc w:val="center"/>
              <w:rPr>
                <w:rFonts w:ascii="Book Antiqua" w:hAnsi="Book Antiqua"/>
                <w:b/>
                <w:sz w:val="26"/>
              </w:rPr>
            </w:pPr>
            <w:r>
              <w:rPr>
                <w:rFonts w:ascii="Book Antiqua" w:hAnsi="Book Antiqua"/>
                <w:b/>
                <w:sz w:val="26"/>
              </w:rPr>
              <w:t>70</w:t>
            </w:r>
          </w:p>
        </w:tc>
        <w:tc>
          <w:tcPr>
            <w:tcW w:w="1080" w:type="dxa"/>
            <w:tcBorders>
              <w:top w:val="nil"/>
            </w:tcBorders>
            <w:vAlign w:val="center"/>
          </w:tcPr>
          <w:p w14:paraId="180FD417" w14:textId="77777777" w:rsidR="00A76D28" w:rsidRDefault="009D0FCE">
            <w:pPr>
              <w:jc w:val="center"/>
              <w:rPr>
                <w:rFonts w:ascii="Book Antiqua" w:hAnsi="Book Antiqua"/>
                <w:b/>
                <w:sz w:val="26"/>
              </w:rPr>
            </w:pPr>
            <w:r>
              <w:rPr>
                <w:rFonts w:ascii="Book Antiqua" w:hAnsi="Book Antiqua"/>
                <w:b/>
                <w:sz w:val="26"/>
              </w:rPr>
              <w:t>72</w:t>
            </w:r>
          </w:p>
        </w:tc>
        <w:tc>
          <w:tcPr>
            <w:tcW w:w="990" w:type="dxa"/>
            <w:tcBorders>
              <w:top w:val="nil"/>
            </w:tcBorders>
            <w:vAlign w:val="center"/>
          </w:tcPr>
          <w:p w14:paraId="324838F8" w14:textId="77777777" w:rsidR="00A76D28" w:rsidRDefault="009D0FCE">
            <w:pPr>
              <w:jc w:val="center"/>
              <w:rPr>
                <w:rFonts w:ascii="Book Antiqua" w:hAnsi="Book Antiqua"/>
                <w:b/>
                <w:sz w:val="26"/>
              </w:rPr>
            </w:pPr>
            <w:r>
              <w:rPr>
                <w:rFonts w:ascii="Book Antiqua" w:hAnsi="Book Antiqua"/>
                <w:b/>
                <w:sz w:val="26"/>
              </w:rPr>
              <w:t>142</w:t>
            </w:r>
          </w:p>
        </w:tc>
      </w:tr>
      <w:tr w:rsidR="00A76D28" w14:paraId="073B69C1" w14:textId="77777777">
        <w:trPr>
          <w:trHeight w:val="345"/>
        </w:trPr>
        <w:tc>
          <w:tcPr>
            <w:tcW w:w="990" w:type="dxa"/>
          </w:tcPr>
          <w:p w14:paraId="79DA3406"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7</w:t>
            </w:r>
            <w:r>
              <w:rPr>
                <w:rFonts w:ascii="Book Antiqua" w:hAnsi="Book Antiqua"/>
                <w:b/>
                <w:sz w:val="26"/>
                <w:vertAlign w:val="subscript"/>
                <w:lang w:val="sr-Cyrl-CS"/>
              </w:rPr>
              <w:t>1</w:t>
            </w:r>
          </w:p>
        </w:tc>
        <w:tc>
          <w:tcPr>
            <w:tcW w:w="4320" w:type="dxa"/>
          </w:tcPr>
          <w:p w14:paraId="430ABDB8"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Рајић Милијана</w:t>
            </w:r>
          </w:p>
        </w:tc>
        <w:tc>
          <w:tcPr>
            <w:tcW w:w="990" w:type="dxa"/>
            <w:vAlign w:val="center"/>
          </w:tcPr>
          <w:p w14:paraId="0E1D1948" w14:textId="77777777" w:rsidR="00A76D28" w:rsidRDefault="009D0FCE">
            <w:pPr>
              <w:jc w:val="center"/>
              <w:rPr>
                <w:rFonts w:ascii="Book Antiqua" w:hAnsi="Book Antiqua"/>
                <w:sz w:val="26"/>
              </w:rPr>
            </w:pPr>
            <w:r>
              <w:rPr>
                <w:rFonts w:ascii="Book Antiqua" w:hAnsi="Book Antiqua"/>
                <w:sz w:val="26"/>
              </w:rPr>
              <w:t>11</w:t>
            </w:r>
          </w:p>
        </w:tc>
        <w:tc>
          <w:tcPr>
            <w:tcW w:w="1080" w:type="dxa"/>
            <w:vAlign w:val="center"/>
          </w:tcPr>
          <w:p w14:paraId="0D5FA60B" w14:textId="77777777" w:rsidR="00A76D28" w:rsidRDefault="009D0FCE">
            <w:pPr>
              <w:jc w:val="center"/>
              <w:rPr>
                <w:rFonts w:ascii="Book Antiqua" w:hAnsi="Book Antiqua"/>
                <w:sz w:val="26"/>
              </w:rPr>
            </w:pPr>
            <w:r>
              <w:rPr>
                <w:rFonts w:ascii="Book Antiqua" w:hAnsi="Book Antiqua"/>
                <w:sz w:val="26"/>
              </w:rPr>
              <w:t>13</w:t>
            </w:r>
          </w:p>
        </w:tc>
        <w:tc>
          <w:tcPr>
            <w:tcW w:w="990" w:type="dxa"/>
            <w:vAlign w:val="center"/>
          </w:tcPr>
          <w:p w14:paraId="2971A108" w14:textId="77777777" w:rsidR="00A76D28" w:rsidRDefault="009D0FCE">
            <w:pPr>
              <w:jc w:val="center"/>
              <w:rPr>
                <w:rFonts w:ascii="Book Antiqua" w:hAnsi="Book Antiqua"/>
                <w:sz w:val="26"/>
              </w:rPr>
            </w:pPr>
            <w:r>
              <w:rPr>
                <w:rFonts w:ascii="Book Antiqua" w:hAnsi="Book Antiqua"/>
                <w:sz w:val="26"/>
              </w:rPr>
              <w:t>24</w:t>
            </w:r>
          </w:p>
        </w:tc>
      </w:tr>
      <w:tr w:rsidR="00A76D28" w14:paraId="392D2A05" w14:textId="77777777">
        <w:trPr>
          <w:trHeight w:val="329"/>
        </w:trPr>
        <w:tc>
          <w:tcPr>
            <w:tcW w:w="990" w:type="dxa"/>
          </w:tcPr>
          <w:p w14:paraId="0D54CD49"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7</w:t>
            </w:r>
            <w:r>
              <w:rPr>
                <w:rFonts w:ascii="Book Antiqua" w:hAnsi="Book Antiqua"/>
                <w:b/>
                <w:sz w:val="26"/>
                <w:vertAlign w:val="subscript"/>
                <w:lang w:val="sr-Cyrl-CS"/>
              </w:rPr>
              <w:t>2</w:t>
            </w:r>
          </w:p>
        </w:tc>
        <w:tc>
          <w:tcPr>
            <w:tcW w:w="4320" w:type="dxa"/>
          </w:tcPr>
          <w:p w14:paraId="09541787"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Цесарац  Биљана</w:t>
            </w:r>
          </w:p>
        </w:tc>
        <w:tc>
          <w:tcPr>
            <w:tcW w:w="990" w:type="dxa"/>
            <w:vAlign w:val="center"/>
          </w:tcPr>
          <w:p w14:paraId="7A175DBF" w14:textId="77777777" w:rsidR="00A76D28" w:rsidRDefault="009D0FCE">
            <w:pPr>
              <w:jc w:val="center"/>
              <w:rPr>
                <w:rFonts w:ascii="Book Antiqua" w:hAnsi="Book Antiqua"/>
                <w:sz w:val="26"/>
              </w:rPr>
            </w:pPr>
            <w:r>
              <w:rPr>
                <w:rFonts w:ascii="Book Antiqua" w:hAnsi="Book Antiqua"/>
                <w:sz w:val="26"/>
              </w:rPr>
              <w:t>11</w:t>
            </w:r>
          </w:p>
        </w:tc>
        <w:tc>
          <w:tcPr>
            <w:tcW w:w="1080" w:type="dxa"/>
            <w:vAlign w:val="center"/>
          </w:tcPr>
          <w:p w14:paraId="6D746211" w14:textId="77777777" w:rsidR="00A76D28" w:rsidRDefault="009D0FCE">
            <w:pPr>
              <w:jc w:val="center"/>
              <w:rPr>
                <w:rFonts w:ascii="Book Antiqua" w:hAnsi="Book Antiqua"/>
                <w:sz w:val="26"/>
              </w:rPr>
            </w:pPr>
            <w:r>
              <w:rPr>
                <w:rFonts w:ascii="Book Antiqua" w:hAnsi="Book Antiqua"/>
                <w:sz w:val="26"/>
              </w:rPr>
              <w:t>13</w:t>
            </w:r>
          </w:p>
        </w:tc>
        <w:tc>
          <w:tcPr>
            <w:tcW w:w="990" w:type="dxa"/>
            <w:vAlign w:val="center"/>
          </w:tcPr>
          <w:p w14:paraId="24E325C8" w14:textId="77777777" w:rsidR="00A76D28" w:rsidRDefault="009D0FCE">
            <w:pPr>
              <w:jc w:val="center"/>
              <w:rPr>
                <w:rFonts w:ascii="Book Antiqua" w:hAnsi="Book Antiqua"/>
                <w:sz w:val="26"/>
              </w:rPr>
            </w:pPr>
            <w:r>
              <w:rPr>
                <w:rFonts w:ascii="Book Antiqua" w:hAnsi="Book Antiqua"/>
                <w:sz w:val="26"/>
              </w:rPr>
              <w:t>24</w:t>
            </w:r>
          </w:p>
        </w:tc>
      </w:tr>
      <w:tr w:rsidR="00A76D28" w14:paraId="55819B22" w14:textId="77777777">
        <w:trPr>
          <w:trHeight w:val="345"/>
        </w:trPr>
        <w:tc>
          <w:tcPr>
            <w:tcW w:w="990" w:type="dxa"/>
          </w:tcPr>
          <w:p w14:paraId="14B1DCC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7</w:t>
            </w:r>
            <w:r>
              <w:rPr>
                <w:rFonts w:ascii="Book Antiqua" w:hAnsi="Book Antiqua"/>
                <w:b/>
                <w:sz w:val="26"/>
                <w:vertAlign w:val="subscript"/>
                <w:lang w:val="sr-Cyrl-CS"/>
              </w:rPr>
              <w:t>3</w:t>
            </w:r>
          </w:p>
        </w:tc>
        <w:tc>
          <w:tcPr>
            <w:tcW w:w="4320" w:type="dxa"/>
          </w:tcPr>
          <w:p w14:paraId="066FABC4"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Благојевић Станислава</w:t>
            </w:r>
          </w:p>
        </w:tc>
        <w:tc>
          <w:tcPr>
            <w:tcW w:w="990" w:type="dxa"/>
            <w:vAlign w:val="center"/>
          </w:tcPr>
          <w:p w14:paraId="051D4025" w14:textId="77777777" w:rsidR="00A76D28" w:rsidRDefault="00B6180A">
            <w:pPr>
              <w:jc w:val="center"/>
              <w:rPr>
                <w:rFonts w:ascii="Book Antiqua" w:hAnsi="Book Antiqua"/>
                <w:sz w:val="26"/>
              </w:rPr>
            </w:pPr>
            <w:r>
              <w:rPr>
                <w:rFonts w:ascii="Book Antiqua" w:hAnsi="Book Antiqua"/>
                <w:sz w:val="26"/>
              </w:rPr>
              <w:t>10</w:t>
            </w:r>
          </w:p>
        </w:tc>
        <w:tc>
          <w:tcPr>
            <w:tcW w:w="1080" w:type="dxa"/>
            <w:vAlign w:val="center"/>
          </w:tcPr>
          <w:p w14:paraId="4E3278EC" w14:textId="77777777" w:rsidR="00A76D28" w:rsidRDefault="00B6180A">
            <w:pPr>
              <w:jc w:val="center"/>
              <w:rPr>
                <w:rFonts w:ascii="Book Antiqua" w:hAnsi="Book Antiqua"/>
                <w:sz w:val="26"/>
              </w:rPr>
            </w:pPr>
            <w:r>
              <w:rPr>
                <w:rFonts w:ascii="Book Antiqua" w:hAnsi="Book Antiqua"/>
                <w:sz w:val="26"/>
              </w:rPr>
              <w:t>15</w:t>
            </w:r>
          </w:p>
        </w:tc>
        <w:tc>
          <w:tcPr>
            <w:tcW w:w="990" w:type="dxa"/>
            <w:vAlign w:val="center"/>
          </w:tcPr>
          <w:p w14:paraId="0155D965" w14:textId="77777777" w:rsidR="00A76D28" w:rsidRDefault="00B6180A">
            <w:pPr>
              <w:jc w:val="center"/>
              <w:rPr>
                <w:rFonts w:ascii="Book Antiqua" w:hAnsi="Book Antiqua"/>
                <w:sz w:val="26"/>
              </w:rPr>
            </w:pPr>
            <w:r>
              <w:rPr>
                <w:rFonts w:ascii="Book Antiqua" w:hAnsi="Book Antiqua"/>
                <w:sz w:val="26"/>
              </w:rPr>
              <w:t>25</w:t>
            </w:r>
          </w:p>
        </w:tc>
      </w:tr>
      <w:tr w:rsidR="00A76D28" w14:paraId="24AEC5ED" w14:textId="77777777">
        <w:trPr>
          <w:trHeight w:val="345"/>
        </w:trPr>
        <w:tc>
          <w:tcPr>
            <w:tcW w:w="990" w:type="dxa"/>
          </w:tcPr>
          <w:p w14:paraId="68293DF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7</w:t>
            </w:r>
            <w:r>
              <w:rPr>
                <w:rFonts w:ascii="Book Antiqua" w:hAnsi="Book Antiqua"/>
                <w:b/>
                <w:sz w:val="26"/>
                <w:vertAlign w:val="subscript"/>
                <w:lang w:val="sr-Cyrl-CS"/>
              </w:rPr>
              <w:t>4</w:t>
            </w:r>
          </w:p>
        </w:tc>
        <w:tc>
          <w:tcPr>
            <w:tcW w:w="4320" w:type="dxa"/>
          </w:tcPr>
          <w:p w14:paraId="113B3780"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Милојкић Снежана</w:t>
            </w:r>
          </w:p>
        </w:tc>
        <w:tc>
          <w:tcPr>
            <w:tcW w:w="990" w:type="dxa"/>
            <w:vAlign w:val="center"/>
          </w:tcPr>
          <w:p w14:paraId="27CCEC43" w14:textId="77777777" w:rsidR="00A76D28" w:rsidRDefault="00B6180A">
            <w:pPr>
              <w:jc w:val="center"/>
              <w:rPr>
                <w:rFonts w:ascii="Book Antiqua" w:hAnsi="Book Antiqua"/>
                <w:sz w:val="26"/>
              </w:rPr>
            </w:pPr>
            <w:r>
              <w:rPr>
                <w:rFonts w:ascii="Book Antiqua" w:hAnsi="Book Antiqua"/>
                <w:sz w:val="26"/>
              </w:rPr>
              <w:t>13</w:t>
            </w:r>
          </w:p>
        </w:tc>
        <w:tc>
          <w:tcPr>
            <w:tcW w:w="1080" w:type="dxa"/>
            <w:vAlign w:val="center"/>
          </w:tcPr>
          <w:p w14:paraId="7B909A1B" w14:textId="77777777" w:rsidR="00A76D28" w:rsidRDefault="00B6180A">
            <w:pPr>
              <w:jc w:val="center"/>
              <w:rPr>
                <w:rFonts w:ascii="Book Antiqua" w:hAnsi="Book Antiqua"/>
                <w:sz w:val="26"/>
              </w:rPr>
            </w:pPr>
            <w:r>
              <w:rPr>
                <w:rFonts w:ascii="Book Antiqua" w:hAnsi="Book Antiqua"/>
                <w:sz w:val="26"/>
              </w:rPr>
              <w:t>13</w:t>
            </w:r>
          </w:p>
        </w:tc>
        <w:tc>
          <w:tcPr>
            <w:tcW w:w="990" w:type="dxa"/>
            <w:vAlign w:val="center"/>
          </w:tcPr>
          <w:p w14:paraId="757500DB" w14:textId="77777777" w:rsidR="00A76D28" w:rsidRDefault="00B6180A">
            <w:pPr>
              <w:jc w:val="center"/>
              <w:rPr>
                <w:rFonts w:ascii="Book Antiqua" w:hAnsi="Book Antiqua"/>
                <w:sz w:val="26"/>
              </w:rPr>
            </w:pPr>
            <w:r>
              <w:rPr>
                <w:rFonts w:ascii="Book Antiqua" w:hAnsi="Book Antiqua"/>
                <w:sz w:val="26"/>
              </w:rPr>
              <w:t>26</w:t>
            </w:r>
          </w:p>
        </w:tc>
      </w:tr>
      <w:tr w:rsidR="00A76D28" w14:paraId="698108AE" w14:textId="77777777">
        <w:trPr>
          <w:trHeight w:val="329"/>
        </w:trPr>
        <w:tc>
          <w:tcPr>
            <w:tcW w:w="990" w:type="dxa"/>
          </w:tcPr>
          <w:p w14:paraId="5FEBCC05"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7</w:t>
            </w:r>
            <w:r>
              <w:rPr>
                <w:rFonts w:ascii="Book Antiqua" w:hAnsi="Book Antiqua"/>
                <w:b/>
                <w:sz w:val="26"/>
                <w:vertAlign w:val="subscript"/>
                <w:lang w:val="sr-Cyrl-CS"/>
              </w:rPr>
              <w:t>5</w:t>
            </w:r>
          </w:p>
        </w:tc>
        <w:tc>
          <w:tcPr>
            <w:tcW w:w="4320" w:type="dxa"/>
          </w:tcPr>
          <w:p w14:paraId="73FEBB1F"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Спасојевић Мирјана</w:t>
            </w:r>
          </w:p>
        </w:tc>
        <w:tc>
          <w:tcPr>
            <w:tcW w:w="990" w:type="dxa"/>
            <w:vAlign w:val="center"/>
          </w:tcPr>
          <w:p w14:paraId="0E5D9644" w14:textId="77777777" w:rsidR="00A76D28" w:rsidRDefault="009D0FCE">
            <w:pPr>
              <w:jc w:val="center"/>
              <w:rPr>
                <w:rFonts w:ascii="Book Antiqua" w:hAnsi="Book Antiqua"/>
                <w:sz w:val="26"/>
              </w:rPr>
            </w:pPr>
            <w:r>
              <w:rPr>
                <w:rFonts w:ascii="Book Antiqua" w:hAnsi="Book Antiqua"/>
                <w:sz w:val="26"/>
              </w:rPr>
              <w:t>15</w:t>
            </w:r>
          </w:p>
        </w:tc>
        <w:tc>
          <w:tcPr>
            <w:tcW w:w="1080" w:type="dxa"/>
            <w:vAlign w:val="center"/>
          </w:tcPr>
          <w:p w14:paraId="375A67E0" w14:textId="77777777" w:rsidR="00A76D28" w:rsidRDefault="009D0FCE">
            <w:pPr>
              <w:jc w:val="center"/>
              <w:rPr>
                <w:rFonts w:ascii="Book Antiqua" w:hAnsi="Book Antiqua"/>
                <w:sz w:val="26"/>
              </w:rPr>
            </w:pPr>
            <w:r>
              <w:rPr>
                <w:rFonts w:ascii="Book Antiqua" w:hAnsi="Book Antiqua"/>
                <w:sz w:val="26"/>
              </w:rPr>
              <w:t>10</w:t>
            </w:r>
          </w:p>
        </w:tc>
        <w:tc>
          <w:tcPr>
            <w:tcW w:w="990" w:type="dxa"/>
            <w:vAlign w:val="center"/>
          </w:tcPr>
          <w:p w14:paraId="224FC68E" w14:textId="77777777" w:rsidR="00A76D28" w:rsidRDefault="009D0FCE">
            <w:pPr>
              <w:jc w:val="center"/>
              <w:rPr>
                <w:rFonts w:ascii="Book Antiqua" w:hAnsi="Book Antiqua"/>
                <w:sz w:val="26"/>
              </w:rPr>
            </w:pPr>
            <w:r>
              <w:rPr>
                <w:rFonts w:ascii="Book Antiqua" w:hAnsi="Book Antiqua"/>
                <w:sz w:val="26"/>
              </w:rPr>
              <w:t>25</w:t>
            </w:r>
          </w:p>
        </w:tc>
      </w:tr>
      <w:tr w:rsidR="00A76D28" w14:paraId="704B8BFD" w14:textId="77777777">
        <w:trPr>
          <w:trHeight w:val="345"/>
        </w:trPr>
        <w:tc>
          <w:tcPr>
            <w:tcW w:w="990" w:type="dxa"/>
          </w:tcPr>
          <w:p w14:paraId="1636E5E9"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7</w:t>
            </w:r>
            <w:r>
              <w:rPr>
                <w:rFonts w:ascii="Book Antiqua" w:hAnsi="Book Antiqua"/>
                <w:b/>
                <w:sz w:val="26"/>
                <w:vertAlign w:val="subscript"/>
                <w:lang w:val="sr-Cyrl-CS"/>
              </w:rPr>
              <w:t>6</w:t>
            </w:r>
          </w:p>
        </w:tc>
        <w:tc>
          <w:tcPr>
            <w:tcW w:w="4320" w:type="dxa"/>
          </w:tcPr>
          <w:p w14:paraId="531EE84C"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Синђелић Сара</w:t>
            </w:r>
          </w:p>
        </w:tc>
        <w:tc>
          <w:tcPr>
            <w:tcW w:w="990" w:type="dxa"/>
            <w:vAlign w:val="center"/>
          </w:tcPr>
          <w:p w14:paraId="63C27E7A" w14:textId="77777777" w:rsidR="00A76D28" w:rsidRDefault="00B6180A">
            <w:pPr>
              <w:jc w:val="center"/>
              <w:rPr>
                <w:rFonts w:ascii="Book Antiqua" w:hAnsi="Book Antiqua"/>
                <w:sz w:val="26"/>
              </w:rPr>
            </w:pPr>
            <w:r>
              <w:rPr>
                <w:rFonts w:ascii="Book Antiqua" w:hAnsi="Book Antiqua"/>
                <w:sz w:val="26"/>
              </w:rPr>
              <w:t>13</w:t>
            </w:r>
          </w:p>
        </w:tc>
        <w:tc>
          <w:tcPr>
            <w:tcW w:w="1080" w:type="dxa"/>
            <w:vAlign w:val="center"/>
          </w:tcPr>
          <w:p w14:paraId="377B0A7A" w14:textId="77777777" w:rsidR="00A76D28" w:rsidRDefault="00B6180A">
            <w:pPr>
              <w:jc w:val="center"/>
              <w:rPr>
                <w:rFonts w:ascii="Book Antiqua" w:hAnsi="Book Antiqua"/>
                <w:sz w:val="26"/>
              </w:rPr>
            </w:pPr>
            <w:r>
              <w:rPr>
                <w:rFonts w:ascii="Book Antiqua" w:hAnsi="Book Antiqua"/>
                <w:sz w:val="26"/>
              </w:rPr>
              <w:t>11</w:t>
            </w:r>
          </w:p>
        </w:tc>
        <w:tc>
          <w:tcPr>
            <w:tcW w:w="990" w:type="dxa"/>
            <w:vAlign w:val="center"/>
          </w:tcPr>
          <w:p w14:paraId="064DC357" w14:textId="77777777" w:rsidR="00A76D28" w:rsidRDefault="00B6180A">
            <w:pPr>
              <w:jc w:val="center"/>
              <w:rPr>
                <w:rFonts w:ascii="Book Antiqua" w:hAnsi="Book Antiqua"/>
                <w:sz w:val="26"/>
              </w:rPr>
            </w:pPr>
            <w:r>
              <w:rPr>
                <w:rFonts w:ascii="Book Antiqua" w:hAnsi="Book Antiqua"/>
                <w:sz w:val="26"/>
              </w:rPr>
              <w:t>24</w:t>
            </w:r>
          </w:p>
        </w:tc>
      </w:tr>
      <w:tr w:rsidR="00A76D28" w14:paraId="56EF2C5A" w14:textId="77777777">
        <w:trPr>
          <w:trHeight w:val="345"/>
        </w:trPr>
        <w:tc>
          <w:tcPr>
            <w:tcW w:w="990" w:type="dxa"/>
          </w:tcPr>
          <w:p w14:paraId="1D464945" w14:textId="77777777" w:rsidR="00A76D28" w:rsidRDefault="0077121B">
            <w:pPr>
              <w:pStyle w:val="BodyTextIndent2"/>
              <w:ind w:firstLine="0"/>
              <w:jc w:val="center"/>
              <w:rPr>
                <w:rFonts w:ascii="Book Antiqua" w:hAnsi="Book Antiqua"/>
                <w:b/>
                <w:sz w:val="26"/>
              </w:rPr>
            </w:pPr>
            <w:r>
              <w:rPr>
                <w:rFonts w:ascii="Book Antiqua" w:hAnsi="Book Antiqua"/>
                <w:b/>
                <w:sz w:val="26"/>
                <w:lang w:val="sr-Cyrl-CS"/>
              </w:rPr>
              <w:t>7</w:t>
            </w:r>
            <w:r>
              <w:rPr>
                <w:rFonts w:ascii="Book Antiqua" w:hAnsi="Book Antiqua"/>
                <w:b/>
                <w:sz w:val="26"/>
                <w:vertAlign w:val="subscript"/>
                <w:lang w:val="sr-Cyrl-CS"/>
              </w:rPr>
              <w:t>7</w:t>
            </w:r>
          </w:p>
        </w:tc>
        <w:tc>
          <w:tcPr>
            <w:tcW w:w="4320" w:type="dxa"/>
          </w:tcPr>
          <w:p w14:paraId="2C75A652"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Ескић Мирослава</w:t>
            </w:r>
          </w:p>
        </w:tc>
        <w:tc>
          <w:tcPr>
            <w:tcW w:w="990" w:type="dxa"/>
            <w:vAlign w:val="center"/>
          </w:tcPr>
          <w:p w14:paraId="387A71DB" w14:textId="77777777" w:rsidR="00A76D28" w:rsidRDefault="00BB3EA2">
            <w:pPr>
              <w:jc w:val="center"/>
              <w:rPr>
                <w:rFonts w:ascii="Book Antiqua" w:hAnsi="Book Antiqua"/>
                <w:sz w:val="26"/>
              </w:rPr>
            </w:pPr>
            <w:r>
              <w:rPr>
                <w:rFonts w:ascii="Book Antiqua" w:hAnsi="Book Antiqua"/>
                <w:sz w:val="26"/>
              </w:rPr>
              <w:t>12</w:t>
            </w:r>
          </w:p>
        </w:tc>
        <w:tc>
          <w:tcPr>
            <w:tcW w:w="1080" w:type="dxa"/>
            <w:vAlign w:val="center"/>
          </w:tcPr>
          <w:p w14:paraId="4C6E9EC6" w14:textId="77777777" w:rsidR="00A76D28" w:rsidRDefault="00BB3EA2">
            <w:pPr>
              <w:jc w:val="center"/>
              <w:rPr>
                <w:rFonts w:ascii="Book Antiqua" w:hAnsi="Book Antiqua"/>
                <w:sz w:val="26"/>
              </w:rPr>
            </w:pPr>
            <w:r>
              <w:rPr>
                <w:rFonts w:ascii="Book Antiqua" w:hAnsi="Book Antiqua"/>
                <w:sz w:val="26"/>
              </w:rPr>
              <w:t>12</w:t>
            </w:r>
          </w:p>
        </w:tc>
        <w:tc>
          <w:tcPr>
            <w:tcW w:w="990" w:type="dxa"/>
            <w:vAlign w:val="center"/>
          </w:tcPr>
          <w:p w14:paraId="4ACDDEF5" w14:textId="77777777" w:rsidR="00A76D28" w:rsidRDefault="00BB3EA2">
            <w:pPr>
              <w:jc w:val="center"/>
              <w:rPr>
                <w:rFonts w:ascii="Book Antiqua" w:hAnsi="Book Antiqua"/>
                <w:sz w:val="26"/>
              </w:rPr>
            </w:pPr>
            <w:r>
              <w:rPr>
                <w:rFonts w:ascii="Book Antiqua" w:hAnsi="Book Antiqua"/>
                <w:sz w:val="26"/>
              </w:rPr>
              <w:t>24</w:t>
            </w:r>
          </w:p>
        </w:tc>
      </w:tr>
      <w:tr w:rsidR="00A76D28" w14:paraId="54A0AD96" w14:textId="77777777">
        <w:trPr>
          <w:trHeight w:val="345"/>
        </w:trPr>
        <w:tc>
          <w:tcPr>
            <w:tcW w:w="990" w:type="dxa"/>
          </w:tcPr>
          <w:p w14:paraId="3085603F" w14:textId="77777777" w:rsidR="00A76D28" w:rsidRDefault="0077121B">
            <w:pPr>
              <w:pStyle w:val="BodyTextIndent2"/>
              <w:ind w:firstLine="0"/>
              <w:jc w:val="center"/>
              <w:rPr>
                <w:rFonts w:ascii="Book Antiqua" w:hAnsi="Book Antiqua"/>
                <w:b/>
                <w:sz w:val="26"/>
                <w:vertAlign w:val="subscript"/>
                <w:lang w:val="sr-Cyrl-CS"/>
              </w:rPr>
            </w:pPr>
            <w:r>
              <w:rPr>
                <w:rFonts w:ascii="Book Antiqua" w:hAnsi="Book Antiqua"/>
                <w:b/>
                <w:sz w:val="26"/>
                <w:lang w:val="sr-Cyrl-CS"/>
              </w:rPr>
              <w:t>7</w:t>
            </w:r>
            <w:r>
              <w:rPr>
                <w:rFonts w:ascii="Book Antiqua" w:hAnsi="Book Antiqua"/>
                <w:b/>
                <w:sz w:val="26"/>
                <w:vertAlign w:val="subscript"/>
                <w:lang w:val="sr-Cyrl-CS"/>
              </w:rPr>
              <w:t>8</w:t>
            </w:r>
          </w:p>
        </w:tc>
        <w:tc>
          <w:tcPr>
            <w:tcW w:w="4320" w:type="dxa"/>
          </w:tcPr>
          <w:p w14:paraId="07CA2BC7"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Јовановић Драгана</w:t>
            </w:r>
          </w:p>
        </w:tc>
        <w:tc>
          <w:tcPr>
            <w:tcW w:w="990" w:type="dxa"/>
            <w:vAlign w:val="center"/>
          </w:tcPr>
          <w:p w14:paraId="71FE316E" w14:textId="77777777" w:rsidR="00A76D28" w:rsidRDefault="009D0FCE">
            <w:pPr>
              <w:jc w:val="center"/>
              <w:rPr>
                <w:rFonts w:ascii="Book Antiqua" w:hAnsi="Book Antiqua"/>
                <w:sz w:val="26"/>
              </w:rPr>
            </w:pPr>
            <w:r>
              <w:rPr>
                <w:rFonts w:ascii="Book Antiqua" w:hAnsi="Book Antiqua"/>
                <w:sz w:val="26"/>
              </w:rPr>
              <w:t>11</w:t>
            </w:r>
          </w:p>
        </w:tc>
        <w:tc>
          <w:tcPr>
            <w:tcW w:w="1080" w:type="dxa"/>
            <w:vAlign w:val="center"/>
          </w:tcPr>
          <w:p w14:paraId="3FBB3562" w14:textId="77777777" w:rsidR="00A76D28" w:rsidRDefault="009D0FCE">
            <w:pPr>
              <w:jc w:val="center"/>
              <w:rPr>
                <w:rFonts w:ascii="Book Antiqua" w:hAnsi="Book Antiqua"/>
                <w:sz w:val="26"/>
              </w:rPr>
            </w:pPr>
            <w:r>
              <w:rPr>
                <w:rFonts w:ascii="Book Antiqua" w:hAnsi="Book Antiqua"/>
                <w:sz w:val="26"/>
              </w:rPr>
              <w:t>13</w:t>
            </w:r>
          </w:p>
        </w:tc>
        <w:tc>
          <w:tcPr>
            <w:tcW w:w="990" w:type="dxa"/>
            <w:vAlign w:val="center"/>
          </w:tcPr>
          <w:p w14:paraId="0BFBC426" w14:textId="77777777" w:rsidR="00A76D28" w:rsidRDefault="009D0FCE">
            <w:pPr>
              <w:jc w:val="center"/>
              <w:rPr>
                <w:rFonts w:ascii="Book Antiqua" w:hAnsi="Book Antiqua"/>
                <w:sz w:val="26"/>
              </w:rPr>
            </w:pPr>
            <w:r>
              <w:rPr>
                <w:rFonts w:ascii="Book Antiqua" w:hAnsi="Book Antiqua"/>
                <w:sz w:val="26"/>
              </w:rPr>
              <w:t>24</w:t>
            </w:r>
          </w:p>
        </w:tc>
      </w:tr>
      <w:tr w:rsidR="00A76D28" w14:paraId="396BEA23" w14:textId="77777777">
        <w:trPr>
          <w:trHeight w:val="329"/>
        </w:trPr>
        <w:tc>
          <w:tcPr>
            <w:tcW w:w="990" w:type="dxa"/>
          </w:tcPr>
          <w:p w14:paraId="33302DC8" w14:textId="77777777" w:rsidR="00A76D28" w:rsidRDefault="00A76D28">
            <w:pPr>
              <w:pStyle w:val="BodyTextIndent2"/>
              <w:ind w:firstLine="0"/>
              <w:rPr>
                <w:rFonts w:ascii="Book Antiqua" w:hAnsi="Book Antiqua"/>
                <w:b/>
                <w:sz w:val="26"/>
                <w:lang w:val="sr-Cyrl-CS"/>
              </w:rPr>
            </w:pPr>
          </w:p>
        </w:tc>
        <w:tc>
          <w:tcPr>
            <w:tcW w:w="4320" w:type="dxa"/>
          </w:tcPr>
          <w:p w14:paraId="5A5926C6" w14:textId="77777777" w:rsidR="00A76D28" w:rsidRDefault="0077121B">
            <w:pPr>
              <w:pStyle w:val="BodyTextIndent2"/>
              <w:ind w:left="175" w:firstLine="0"/>
              <w:jc w:val="right"/>
              <w:rPr>
                <w:rFonts w:ascii="Book Antiqua" w:hAnsi="Book Antiqua"/>
                <w:b/>
                <w:sz w:val="26"/>
                <w:lang w:val="sr-Cyrl-CS"/>
              </w:rPr>
            </w:pPr>
            <w:r>
              <w:rPr>
                <w:rFonts w:ascii="Book Antiqua" w:hAnsi="Book Antiqua"/>
                <w:b/>
                <w:sz w:val="26"/>
                <w:lang w:val="sr-Cyrl-CS"/>
              </w:rPr>
              <w:t>с в е г а :</w:t>
            </w:r>
          </w:p>
        </w:tc>
        <w:tc>
          <w:tcPr>
            <w:tcW w:w="990" w:type="dxa"/>
            <w:vAlign w:val="center"/>
          </w:tcPr>
          <w:p w14:paraId="293160F5" w14:textId="77777777" w:rsidR="00A76D28" w:rsidRDefault="009D0FCE">
            <w:pPr>
              <w:jc w:val="center"/>
              <w:rPr>
                <w:rFonts w:ascii="Book Antiqua" w:hAnsi="Book Antiqua"/>
                <w:b/>
                <w:sz w:val="26"/>
              </w:rPr>
            </w:pPr>
            <w:r>
              <w:rPr>
                <w:rFonts w:ascii="Book Antiqua" w:hAnsi="Book Antiqua"/>
                <w:b/>
                <w:sz w:val="26"/>
              </w:rPr>
              <w:t>96</w:t>
            </w:r>
          </w:p>
        </w:tc>
        <w:tc>
          <w:tcPr>
            <w:tcW w:w="1080" w:type="dxa"/>
            <w:vAlign w:val="center"/>
          </w:tcPr>
          <w:p w14:paraId="6661677A" w14:textId="77777777" w:rsidR="00A76D28" w:rsidRDefault="009D0FCE">
            <w:pPr>
              <w:jc w:val="center"/>
              <w:rPr>
                <w:rFonts w:ascii="Book Antiqua" w:hAnsi="Book Antiqua"/>
                <w:b/>
                <w:sz w:val="26"/>
              </w:rPr>
            </w:pPr>
            <w:r>
              <w:rPr>
                <w:rFonts w:ascii="Book Antiqua" w:hAnsi="Book Antiqua"/>
                <w:b/>
                <w:sz w:val="26"/>
              </w:rPr>
              <w:t>100</w:t>
            </w:r>
          </w:p>
        </w:tc>
        <w:tc>
          <w:tcPr>
            <w:tcW w:w="990" w:type="dxa"/>
            <w:vAlign w:val="center"/>
          </w:tcPr>
          <w:p w14:paraId="41CB904E" w14:textId="77777777" w:rsidR="00A76D28" w:rsidRDefault="009D0FCE">
            <w:pPr>
              <w:jc w:val="center"/>
              <w:rPr>
                <w:rFonts w:ascii="Book Antiqua" w:hAnsi="Book Antiqua"/>
                <w:b/>
                <w:sz w:val="26"/>
              </w:rPr>
            </w:pPr>
            <w:r>
              <w:rPr>
                <w:rFonts w:ascii="Book Antiqua" w:hAnsi="Book Antiqua"/>
                <w:b/>
                <w:sz w:val="26"/>
              </w:rPr>
              <w:t>196</w:t>
            </w:r>
          </w:p>
        </w:tc>
      </w:tr>
      <w:tr w:rsidR="00A76D28" w14:paraId="7B23D1FB" w14:textId="77777777">
        <w:trPr>
          <w:trHeight w:val="345"/>
        </w:trPr>
        <w:tc>
          <w:tcPr>
            <w:tcW w:w="990" w:type="dxa"/>
          </w:tcPr>
          <w:p w14:paraId="7C02067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8</w:t>
            </w:r>
            <w:r>
              <w:rPr>
                <w:rFonts w:ascii="Book Antiqua" w:hAnsi="Book Antiqua"/>
                <w:b/>
                <w:sz w:val="26"/>
                <w:vertAlign w:val="subscript"/>
                <w:lang w:val="sr-Cyrl-CS"/>
              </w:rPr>
              <w:t>1</w:t>
            </w:r>
          </w:p>
        </w:tc>
        <w:tc>
          <w:tcPr>
            <w:tcW w:w="4320" w:type="dxa"/>
          </w:tcPr>
          <w:p w14:paraId="74BF2DEA"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Благојевић Кристина</w:t>
            </w:r>
          </w:p>
        </w:tc>
        <w:tc>
          <w:tcPr>
            <w:tcW w:w="990" w:type="dxa"/>
            <w:vAlign w:val="center"/>
          </w:tcPr>
          <w:p w14:paraId="655161D1" w14:textId="77777777" w:rsidR="00A76D28" w:rsidRDefault="00B34826">
            <w:pPr>
              <w:jc w:val="center"/>
              <w:rPr>
                <w:rFonts w:ascii="Book Antiqua" w:hAnsi="Book Antiqua"/>
                <w:sz w:val="26"/>
              </w:rPr>
            </w:pPr>
            <w:r>
              <w:rPr>
                <w:rFonts w:ascii="Book Antiqua" w:hAnsi="Book Antiqua"/>
                <w:sz w:val="26"/>
              </w:rPr>
              <w:t>11</w:t>
            </w:r>
          </w:p>
        </w:tc>
        <w:tc>
          <w:tcPr>
            <w:tcW w:w="1080" w:type="dxa"/>
            <w:vAlign w:val="center"/>
          </w:tcPr>
          <w:p w14:paraId="7E2279D8" w14:textId="77777777" w:rsidR="00A76D28" w:rsidRDefault="00B34826">
            <w:pPr>
              <w:jc w:val="center"/>
              <w:rPr>
                <w:rFonts w:ascii="Book Antiqua" w:hAnsi="Book Antiqua"/>
                <w:sz w:val="26"/>
              </w:rPr>
            </w:pPr>
            <w:r>
              <w:rPr>
                <w:rFonts w:ascii="Book Antiqua" w:hAnsi="Book Antiqua"/>
                <w:sz w:val="26"/>
              </w:rPr>
              <w:t>15</w:t>
            </w:r>
          </w:p>
        </w:tc>
        <w:tc>
          <w:tcPr>
            <w:tcW w:w="990" w:type="dxa"/>
            <w:vAlign w:val="center"/>
          </w:tcPr>
          <w:p w14:paraId="0BA95B64" w14:textId="77777777" w:rsidR="00A76D28" w:rsidRDefault="00B34826">
            <w:pPr>
              <w:jc w:val="center"/>
              <w:rPr>
                <w:rFonts w:ascii="Book Antiqua" w:hAnsi="Book Antiqua"/>
                <w:sz w:val="26"/>
              </w:rPr>
            </w:pPr>
            <w:r>
              <w:rPr>
                <w:rFonts w:ascii="Book Antiqua" w:hAnsi="Book Antiqua"/>
                <w:sz w:val="26"/>
              </w:rPr>
              <w:t>26</w:t>
            </w:r>
          </w:p>
        </w:tc>
      </w:tr>
      <w:tr w:rsidR="00A76D28" w14:paraId="285FE0A5" w14:textId="77777777">
        <w:trPr>
          <w:trHeight w:val="329"/>
        </w:trPr>
        <w:tc>
          <w:tcPr>
            <w:tcW w:w="990" w:type="dxa"/>
          </w:tcPr>
          <w:p w14:paraId="283B9567"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8</w:t>
            </w:r>
            <w:r>
              <w:rPr>
                <w:rFonts w:ascii="Book Antiqua" w:hAnsi="Book Antiqua"/>
                <w:b/>
                <w:sz w:val="26"/>
                <w:vertAlign w:val="subscript"/>
                <w:lang w:val="sr-Cyrl-CS"/>
              </w:rPr>
              <w:t>2</w:t>
            </w:r>
          </w:p>
        </w:tc>
        <w:tc>
          <w:tcPr>
            <w:tcW w:w="4320" w:type="dxa"/>
          </w:tcPr>
          <w:p w14:paraId="10DF56C7"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Вишњић Славица</w:t>
            </w:r>
          </w:p>
        </w:tc>
        <w:tc>
          <w:tcPr>
            <w:tcW w:w="990" w:type="dxa"/>
            <w:vAlign w:val="center"/>
          </w:tcPr>
          <w:p w14:paraId="6310D945" w14:textId="77777777" w:rsidR="00A76D28" w:rsidRDefault="009D0FCE">
            <w:pPr>
              <w:jc w:val="center"/>
              <w:rPr>
                <w:rFonts w:ascii="Book Antiqua" w:hAnsi="Book Antiqua"/>
                <w:sz w:val="26"/>
              </w:rPr>
            </w:pPr>
            <w:r>
              <w:rPr>
                <w:rFonts w:ascii="Book Antiqua" w:hAnsi="Book Antiqua"/>
                <w:sz w:val="26"/>
              </w:rPr>
              <w:t>15</w:t>
            </w:r>
          </w:p>
        </w:tc>
        <w:tc>
          <w:tcPr>
            <w:tcW w:w="1080" w:type="dxa"/>
            <w:vAlign w:val="center"/>
          </w:tcPr>
          <w:p w14:paraId="186C2920" w14:textId="77777777" w:rsidR="00A76D28" w:rsidRDefault="009D0FCE">
            <w:pPr>
              <w:jc w:val="center"/>
              <w:rPr>
                <w:rFonts w:ascii="Book Antiqua" w:hAnsi="Book Antiqua"/>
                <w:sz w:val="26"/>
              </w:rPr>
            </w:pPr>
            <w:r>
              <w:rPr>
                <w:rFonts w:ascii="Book Antiqua" w:hAnsi="Book Antiqua"/>
                <w:sz w:val="26"/>
              </w:rPr>
              <w:t>10</w:t>
            </w:r>
          </w:p>
        </w:tc>
        <w:tc>
          <w:tcPr>
            <w:tcW w:w="990" w:type="dxa"/>
            <w:vAlign w:val="center"/>
          </w:tcPr>
          <w:p w14:paraId="08726A2C" w14:textId="77777777" w:rsidR="00A76D28" w:rsidRDefault="009D0FCE">
            <w:pPr>
              <w:jc w:val="center"/>
              <w:rPr>
                <w:rFonts w:ascii="Book Antiqua" w:hAnsi="Book Antiqua"/>
                <w:sz w:val="26"/>
              </w:rPr>
            </w:pPr>
            <w:r>
              <w:rPr>
                <w:rFonts w:ascii="Book Antiqua" w:hAnsi="Book Antiqua"/>
                <w:sz w:val="26"/>
              </w:rPr>
              <w:t>25</w:t>
            </w:r>
          </w:p>
        </w:tc>
      </w:tr>
      <w:tr w:rsidR="00A76D28" w14:paraId="6E649E7D" w14:textId="77777777">
        <w:trPr>
          <w:trHeight w:val="345"/>
        </w:trPr>
        <w:tc>
          <w:tcPr>
            <w:tcW w:w="990" w:type="dxa"/>
          </w:tcPr>
          <w:p w14:paraId="0139D870"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8</w:t>
            </w:r>
            <w:r>
              <w:rPr>
                <w:rFonts w:ascii="Book Antiqua" w:hAnsi="Book Antiqua"/>
                <w:b/>
                <w:sz w:val="26"/>
                <w:vertAlign w:val="subscript"/>
                <w:lang w:val="sr-Cyrl-CS"/>
              </w:rPr>
              <w:t>3</w:t>
            </w:r>
          </w:p>
        </w:tc>
        <w:tc>
          <w:tcPr>
            <w:tcW w:w="4320" w:type="dxa"/>
          </w:tcPr>
          <w:p w14:paraId="2330E089"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Новокмет Бранко</w:t>
            </w:r>
          </w:p>
        </w:tc>
        <w:tc>
          <w:tcPr>
            <w:tcW w:w="990" w:type="dxa"/>
            <w:vAlign w:val="center"/>
          </w:tcPr>
          <w:p w14:paraId="2522A2D1" w14:textId="77777777" w:rsidR="00A76D28" w:rsidRDefault="009D0FCE">
            <w:pPr>
              <w:jc w:val="center"/>
              <w:rPr>
                <w:rFonts w:ascii="Book Antiqua" w:hAnsi="Book Antiqua"/>
                <w:sz w:val="26"/>
              </w:rPr>
            </w:pPr>
            <w:r>
              <w:rPr>
                <w:rFonts w:ascii="Book Antiqua" w:hAnsi="Book Antiqua"/>
                <w:sz w:val="26"/>
              </w:rPr>
              <w:t>6</w:t>
            </w:r>
          </w:p>
        </w:tc>
        <w:tc>
          <w:tcPr>
            <w:tcW w:w="1080" w:type="dxa"/>
            <w:vAlign w:val="center"/>
          </w:tcPr>
          <w:p w14:paraId="3CCCF000" w14:textId="77777777" w:rsidR="00A76D28" w:rsidRDefault="009D0FCE">
            <w:pPr>
              <w:jc w:val="center"/>
              <w:rPr>
                <w:rFonts w:ascii="Book Antiqua" w:hAnsi="Book Antiqua"/>
                <w:sz w:val="26"/>
              </w:rPr>
            </w:pPr>
            <w:r>
              <w:rPr>
                <w:rFonts w:ascii="Book Antiqua" w:hAnsi="Book Antiqua"/>
                <w:sz w:val="26"/>
              </w:rPr>
              <w:t>16</w:t>
            </w:r>
          </w:p>
        </w:tc>
        <w:tc>
          <w:tcPr>
            <w:tcW w:w="990" w:type="dxa"/>
            <w:vAlign w:val="center"/>
          </w:tcPr>
          <w:p w14:paraId="1D1FF772" w14:textId="77777777" w:rsidR="00A76D28" w:rsidRDefault="009D0FCE">
            <w:pPr>
              <w:jc w:val="center"/>
              <w:rPr>
                <w:rFonts w:ascii="Book Antiqua" w:hAnsi="Book Antiqua"/>
                <w:sz w:val="26"/>
              </w:rPr>
            </w:pPr>
            <w:r>
              <w:rPr>
                <w:rFonts w:ascii="Book Antiqua" w:hAnsi="Book Antiqua"/>
                <w:sz w:val="26"/>
              </w:rPr>
              <w:t>22</w:t>
            </w:r>
          </w:p>
        </w:tc>
      </w:tr>
      <w:tr w:rsidR="00A76D28" w14:paraId="08AB5796" w14:textId="77777777">
        <w:trPr>
          <w:trHeight w:val="329"/>
        </w:trPr>
        <w:tc>
          <w:tcPr>
            <w:tcW w:w="990" w:type="dxa"/>
          </w:tcPr>
          <w:p w14:paraId="25210597"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8</w:t>
            </w:r>
            <w:r>
              <w:rPr>
                <w:rFonts w:ascii="Book Antiqua" w:hAnsi="Book Antiqua"/>
                <w:b/>
                <w:sz w:val="26"/>
                <w:vertAlign w:val="subscript"/>
                <w:lang w:val="sr-Cyrl-CS"/>
              </w:rPr>
              <w:t>4</w:t>
            </w:r>
          </w:p>
        </w:tc>
        <w:tc>
          <w:tcPr>
            <w:tcW w:w="4320" w:type="dxa"/>
          </w:tcPr>
          <w:p w14:paraId="7EE04625" w14:textId="77777777" w:rsidR="00A76D28" w:rsidRDefault="0077121B">
            <w:pPr>
              <w:pStyle w:val="BodyTextIndent2"/>
              <w:ind w:left="175" w:firstLine="0"/>
              <w:rPr>
                <w:rFonts w:ascii="Book Antiqua" w:hAnsi="Book Antiqua"/>
                <w:i/>
                <w:sz w:val="26"/>
              </w:rPr>
            </w:pPr>
            <w:proofErr w:type="spellStart"/>
            <w:r>
              <w:rPr>
                <w:rFonts w:ascii="Book Antiqua" w:hAnsi="Book Antiqua"/>
                <w:i/>
                <w:sz w:val="26"/>
              </w:rPr>
              <w:t>Протић</w:t>
            </w:r>
            <w:proofErr w:type="spellEnd"/>
            <w:r>
              <w:rPr>
                <w:rFonts w:ascii="Book Antiqua" w:hAnsi="Book Antiqua"/>
                <w:i/>
                <w:sz w:val="26"/>
              </w:rPr>
              <w:t xml:space="preserve"> </w:t>
            </w:r>
            <w:proofErr w:type="spellStart"/>
            <w:r>
              <w:rPr>
                <w:rFonts w:ascii="Book Antiqua" w:hAnsi="Book Antiqua"/>
                <w:i/>
                <w:sz w:val="26"/>
              </w:rPr>
              <w:t>Катарина</w:t>
            </w:r>
            <w:proofErr w:type="spellEnd"/>
          </w:p>
        </w:tc>
        <w:tc>
          <w:tcPr>
            <w:tcW w:w="990" w:type="dxa"/>
            <w:vAlign w:val="center"/>
          </w:tcPr>
          <w:p w14:paraId="7CF006E7" w14:textId="77777777" w:rsidR="00A76D28" w:rsidRDefault="00B6180A">
            <w:pPr>
              <w:jc w:val="center"/>
              <w:rPr>
                <w:rFonts w:ascii="Book Antiqua" w:hAnsi="Book Antiqua"/>
                <w:sz w:val="26"/>
              </w:rPr>
            </w:pPr>
            <w:r>
              <w:rPr>
                <w:rFonts w:ascii="Book Antiqua" w:hAnsi="Book Antiqua"/>
                <w:sz w:val="26"/>
              </w:rPr>
              <w:t>7</w:t>
            </w:r>
          </w:p>
        </w:tc>
        <w:tc>
          <w:tcPr>
            <w:tcW w:w="1080" w:type="dxa"/>
            <w:vAlign w:val="center"/>
          </w:tcPr>
          <w:p w14:paraId="1F45C9BA" w14:textId="77777777" w:rsidR="00A76D28" w:rsidRDefault="00B6180A">
            <w:pPr>
              <w:jc w:val="center"/>
              <w:rPr>
                <w:rFonts w:ascii="Book Antiqua" w:hAnsi="Book Antiqua"/>
                <w:sz w:val="26"/>
              </w:rPr>
            </w:pPr>
            <w:r>
              <w:rPr>
                <w:rFonts w:ascii="Book Antiqua" w:hAnsi="Book Antiqua"/>
                <w:sz w:val="26"/>
              </w:rPr>
              <w:t>16</w:t>
            </w:r>
          </w:p>
        </w:tc>
        <w:tc>
          <w:tcPr>
            <w:tcW w:w="990" w:type="dxa"/>
            <w:vAlign w:val="center"/>
          </w:tcPr>
          <w:p w14:paraId="53589725" w14:textId="77777777" w:rsidR="00A76D28" w:rsidRDefault="00B6180A">
            <w:pPr>
              <w:jc w:val="center"/>
              <w:rPr>
                <w:rFonts w:ascii="Book Antiqua" w:hAnsi="Book Antiqua"/>
                <w:sz w:val="26"/>
              </w:rPr>
            </w:pPr>
            <w:r>
              <w:rPr>
                <w:rFonts w:ascii="Book Antiqua" w:hAnsi="Book Antiqua"/>
                <w:sz w:val="26"/>
              </w:rPr>
              <w:t>23</w:t>
            </w:r>
          </w:p>
        </w:tc>
      </w:tr>
      <w:tr w:rsidR="00A76D28" w14:paraId="74643F4F" w14:textId="77777777">
        <w:trPr>
          <w:trHeight w:val="345"/>
        </w:trPr>
        <w:tc>
          <w:tcPr>
            <w:tcW w:w="990" w:type="dxa"/>
          </w:tcPr>
          <w:p w14:paraId="304BD39C"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8</w:t>
            </w:r>
            <w:r>
              <w:rPr>
                <w:rFonts w:ascii="Book Antiqua" w:hAnsi="Book Antiqua"/>
                <w:b/>
                <w:sz w:val="26"/>
                <w:vertAlign w:val="subscript"/>
                <w:lang w:val="sr-Cyrl-CS"/>
              </w:rPr>
              <w:t>5</w:t>
            </w:r>
          </w:p>
        </w:tc>
        <w:tc>
          <w:tcPr>
            <w:tcW w:w="4320" w:type="dxa"/>
          </w:tcPr>
          <w:p w14:paraId="6801D166"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Јовановић Бељаковић Горица</w:t>
            </w:r>
          </w:p>
        </w:tc>
        <w:tc>
          <w:tcPr>
            <w:tcW w:w="990" w:type="dxa"/>
            <w:vAlign w:val="center"/>
          </w:tcPr>
          <w:p w14:paraId="28CB2C12" w14:textId="77777777" w:rsidR="00A76D28" w:rsidRDefault="009D0FCE">
            <w:pPr>
              <w:jc w:val="center"/>
              <w:rPr>
                <w:rFonts w:ascii="Book Antiqua" w:hAnsi="Book Antiqua"/>
                <w:sz w:val="26"/>
              </w:rPr>
            </w:pPr>
            <w:r>
              <w:rPr>
                <w:rFonts w:ascii="Book Antiqua" w:hAnsi="Book Antiqua"/>
                <w:sz w:val="26"/>
              </w:rPr>
              <w:t>13</w:t>
            </w:r>
          </w:p>
        </w:tc>
        <w:tc>
          <w:tcPr>
            <w:tcW w:w="1080" w:type="dxa"/>
            <w:vAlign w:val="center"/>
          </w:tcPr>
          <w:p w14:paraId="1566653D" w14:textId="77777777" w:rsidR="00A76D28" w:rsidRDefault="009D0FCE">
            <w:pPr>
              <w:jc w:val="center"/>
              <w:rPr>
                <w:rFonts w:ascii="Book Antiqua" w:hAnsi="Book Antiqua"/>
                <w:sz w:val="26"/>
              </w:rPr>
            </w:pPr>
            <w:r>
              <w:rPr>
                <w:rFonts w:ascii="Book Antiqua" w:hAnsi="Book Antiqua"/>
                <w:sz w:val="26"/>
              </w:rPr>
              <w:t>16</w:t>
            </w:r>
          </w:p>
        </w:tc>
        <w:tc>
          <w:tcPr>
            <w:tcW w:w="990" w:type="dxa"/>
            <w:vAlign w:val="center"/>
          </w:tcPr>
          <w:p w14:paraId="14469F91" w14:textId="77777777" w:rsidR="00A76D28" w:rsidRDefault="009D0FCE">
            <w:pPr>
              <w:jc w:val="center"/>
              <w:rPr>
                <w:rFonts w:ascii="Book Antiqua" w:hAnsi="Book Antiqua"/>
                <w:sz w:val="26"/>
              </w:rPr>
            </w:pPr>
            <w:r>
              <w:rPr>
                <w:rFonts w:ascii="Book Antiqua" w:hAnsi="Book Antiqua"/>
                <w:sz w:val="26"/>
              </w:rPr>
              <w:t>29</w:t>
            </w:r>
          </w:p>
        </w:tc>
      </w:tr>
      <w:tr w:rsidR="00A76D28" w14:paraId="73C1399D" w14:textId="77777777">
        <w:trPr>
          <w:trHeight w:val="345"/>
        </w:trPr>
        <w:tc>
          <w:tcPr>
            <w:tcW w:w="990" w:type="dxa"/>
          </w:tcPr>
          <w:p w14:paraId="44DDBE66" w14:textId="77777777" w:rsidR="00A76D28" w:rsidRDefault="0077121B">
            <w:pPr>
              <w:pStyle w:val="BodyTextIndent2"/>
              <w:ind w:firstLine="0"/>
              <w:jc w:val="center"/>
              <w:rPr>
                <w:rFonts w:ascii="Book Antiqua" w:hAnsi="Book Antiqua"/>
                <w:b/>
                <w:sz w:val="26"/>
                <w:vertAlign w:val="subscript"/>
                <w:lang w:val="sr-Cyrl-CS"/>
              </w:rPr>
            </w:pPr>
            <w:r>
              <w:rPr>
                <w:rFonts w:ascii="Book Antiqua" w:hAnsi="Book Antiqua"/>
                <w:b/>
                <w:sz w:val="26"/>
                <w:lang w:val="sr-Cyrl-CS"/>
              </w:rPr>
              <w:t>8</w:t>
            </w:r>
            <w:r>
              <w:rPr>
                <w:rFonts w:ascii="Book Antiqua" w:hAnsi="Book Antiqua"/>
                <w:b/>
                <w:sz w:val="26"/>
                <w:vertAlign w:val="subscript"/>
                <w:lang w:val="sr-Cyrl-CS"/>
              </w:rPr>
              <w:t>6</w:t>
            </w:r>
          </w:p>
        </w:tc>
        <w:tc>
          <w:tcPr>
            <w:tcW w:w="4320" w:type="dxa"/>
          </w:tcPr>
          <w:p w14:paraId="09DE1CE9"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Прешић Мира</w:t>
            </w:r>
          </w:p>
        </w:tc>
        <w:tc>
          <w:tcPr>
            <w:tcW w:w="990" w:type="dxa"/>
            <w:vAlign w:val="center"/>
          </w:tcPr>
          <w:p w14:paraId="2907BF8F" w14:textId="77777777" w:rsidR="00A76D28" w:rsidRDefault="00B6180A">
            <w:pPr>
              <w:jc w:val="center"/>
              <w:rPr>
                <w:rFonts w:ascii="Book Antiqua" w:hAnsi="Book Antiqua"/>
                <w:sz w:val="26"/>
              </w:rPr>
            </w:pPr>
            <w:r>
              <w:rPr>
                <w:rFonts w:ascii="Book Antiqua" w:hAnsi="Book Antiqua"/>
                <w:sz w:val="26"/>
              </w:rPr>
              <w:t>13</w:t>
            </w:r>
          </w:p>
        </w:tc>
        <w:tc>
          <w:tcPr>
            <w:tcW w:w="1080" w:type="dxa"/>
            <w:vAlign w:val="center"/>
          </w:tcPr>
          <w:p w14:paraId="294C8B2C" w14:textId="77777777" w:rsidR="00A76D28" w:rsidRDefault="00B6180A">
            <w:pPr>
              <w:jc w:val="center"/>
              <w:rPr>
                <w:rFonts w:ascii="Book Antiqua" w:hAnsi="Book Antiqua"/>
                <w:sz w:val="26"/>
              </w:rPr>
            </w:pPr>
            <w:r>
              <w:rPr>
                <w:rFonts w:ascii="Book Antiqua" w:hAnsi="Book Antiqua"/>
                <w:sz w:val="26"/>
              </w:rPr>
              <w:t>15</w:t>
            </w:r>
          </w:p>
        </w:tc>
        <w:tc>
          <w:tcPr>
            <w:tcW w:w="990" w:type="dxa"/>
            <w:vAlign w:val="center"/>
          </w:tcPr>
          <w:p w14:paraId="7883CFA1" w14:textId="77777777" w:rsidR="00A76D28" w:rsidRDefault="00B6180A">
            <w:pPr>
              <w:jc w:val="center"/>
              <w:rPr>
                <w:rFonts w:ascii="Book Antiqua" w:hAnsi="Book Antiqua"/>
                <w:sz w:val="26"/>
              </w:rPr>
            </w:pPr>
            <w:r>
              <w:rPr>
                <w:rFonts w:ascii="Book Antiqua" w:hAnsi="Book Antiqua"/>
                <w:sz w:val="26"/>
              </w:rPr>
              <w:t>28</w:t>
            </w:r>
          </w:p>
        </w:tc>
      </w:tr>
      <w:tr w:rsidR="00A76D28" w14:paraId="7007BCD5" w14:textId="77777777">
        <w:trPr>
          <w:trHeight w:val="403"/>
        </w:trPr>
        <w:tc>
          <w:tcPr>
            <w:tcW w:w="990" w:type="dxa"/>
          </w:tcPr>
          <w:p w14:paraId="56CC2C0D"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8</w:t>
            </w:r>
            <w:r>
              <w:rPr>
                <w:rFonts w:ascii="Book Antiqua" w:hAnsi="Book Antiqua"/>
                <w:b/>
                <w:sz w:val="26"/>
                <w:vertAlign w:val="subscript"/>
                <w:lang w:val="sr-Cyrl-CS"/>
              </w:rPr>
              <w:t>7</w:t>
            </w:r>
          </w:p>
        </w:tc>
        <w:tc>
          <w:tcPr>
            <w:tcW w:w="4320" w:type="dxa"/>
          </w:tcPr>
          <w:p w14:paraId="71C2DDD7" w14:textId="77777777" w:rsidR="00A76D28" w:rsidRDefault="0077121B">
            <w:pPr>
              <w:pStyle w:val="BodyTextIndent2"/>
              <w:ind w:left="175" w:firstLine="0"/>
              <w:rPr>
                <w:rFonts w:ascii="Book Antiqua" w:hAnsi="Book Antiqua"/>
                <w:i/>
                <w:sz w:val="26"/>
                <w:lang w:val="sr-Cyrl-CS"/>
              </w:rPr>
            </w:pPr>
            <w:r>
              <w:rPr>
                <w:rFonts w:ascii="Book Antiqua" w:hAnsi="Book Antiqua"/>
                <w:i/>
                <w:sz w:val="26"/>
                <w:lang w:val="sr-Cyrl-CS"/>
              </w:rPr>
              <w:t>Јефтић Наташа</w:t>
            </w:r>
          </w:p>
        </w:tc>
        <w:tc>
          <w:tcPr>
            <w:tcW w:w="990" w:type="dxa"/>
            <w:vAlign w:val="center"/>
          </w:tcPr>
          <w:p w14:paraId="5BC56941" w14:textId="77777777" w:rsidR="00A76D28" w:rsidRDefault="00B6180A">
            <w:pPr>
              <w:jc w:val="center"/>
              <w:rPr>
                <w:rFonts w:ascii="Book Antiqua" w:hAnsi="Book Antiqua"/>
                <w:sz w:val="26"/>
              </w:rPr>
            </w:pPr>
            <w:r>
              <w:rPr>
                <w:rFonts w:ascii="Book Antiqua" w:hAnsi="Book Antiqua"/>
                <w:sz w:val="26"/>
              </w:rPr>
              <w:t>14</w:t>
            </w:r>
          </w:p>
        </w:tc>
        <w:tc>
          <w:tcPr>
            <w:tcW w:w="1080" w:type="dxa"/>
            <w:vAlign w:val="center"/>
          </w:tcPr>
          <w:p w14:paraId="3F63CF09" w14:textId="77777777" w:rsidR="00A76D28" w:rsidRDefault="00B6180A">
            <w:pPr>
              <w:jc w:val="center"/>
              <w:rPr>
                <w:rFonts w:ascii="Book Antiqua" w:hAnsi="Book Antiqua"/>
                <w:sz w:val="26"/>
              </w:rPr>
            </w:pPr>
            <w:r>
              <w:rPr>
                <w:rFonts w:ascii="Book Antiqua" w:hAnsi="Book Antiqua"/>
                <w:sz w:val="26"/>
              </w:rPr>
              <w:t>12</w:t>
            </w:r>
          </w:p>
        </w:tc>
        <w:tc>
          <w:tcPr>
            <w:tcW w:w="990" w:type="dxa"/>
            <w:vAlign w:val="center"/>
          </w:tcPr>
          <w:p w14:paraId="730A5FBD" w14:textId="77777777" w:rsidR="0018210E" w:rsidRDefault="00B6180A" w:rsidP="00BB3EA2">
            <w:pPr>
              <w:jc w:val="center"/>
              <w:rPr>
                <w:rFonts w:ascii="Book Antiqua" w:hAnsi="Book Antiqua"/>
                <w:sz w:val="26"/>
              </w:rPr>
            </w:pPr>
            <w:r>
              <w:rPr>
                <w:rFonts w:ascii="Book Antiqua" w:hAnsi="Book Antiqua"/>
                <w:sz w:val="26"/>
              </w:rPr>
              <w:t>26</w:t>
            </w:r>
          </w:p>
        </w:tc>
      </w:tr>
      <w:tr w:rsidR="00A76D28" w14:paraId="6F6C31CA" w14:textId="77777777">
        <w:trPr>
          <w:trHeight w:val="329"/>
        </w:trPr>
        <w:tc>
          <w:tcPr>
            <w:tcW w:w="990" w:type="dxa"/>
          </w:tcPr>
          <w:p w14:paraId="73E43C39" w14:textId="77777777" w:rsidR="00A76D28" w:rsidRDefault="00A76D28">
            <w:pPr>
              <w:pStyle w:val="BodyTextIndent2"/>
              <w:ind w:firstLine="0"/>
              <w:jc w:val="center"/>
              <w:rPr>
                <w:rFonts w:ascii="Book Antiqua" w:hAnsi="Book Antiqua"/>
                <w:b/>
                <w:sz w:val="26"/>
                <w:lang w:val="sr-Cyrl-CS"/>
              </w:rPr>
            </w:pPr>
          </w:p>
        </w:tc>
        <w:tc>
          <w:tcPr>
            <w:tcW w:w="4320" w:type="dxa"/>
          </w:tcPr>
          <w:p w14:paraId="15E758DC" w14:textId="77777777" w:rsidR="00A76D28" w:rsidRDefault="0077121B">
            <w:pPr>
              <w:pStyle w:val="BodyTextIndent2"/>
              <w:ind w:left="175" w:firstLine="0"/>
              <w:jc w:val="right"/>
              <w:rPr>
                <w:rFonts w:ascii="Book Antiqua" w:hAnsi="Book Antiqua"/>
                <w:b/>
                <w:sz w:val="26"/>
                <w:lang w:val="sr-Cyrl-CS"/>
              </w:rPr>
            </w:pPr>
            <w:r>
              <w:rPr>
                <w:rFonts w:ascii="Book Antiqua" w:hAnsi="Book Antiqua"/>
                <w:b/>
                <w:sz w:val="26"/>
                <w:lang w:val="sr-Cyrl-CS"/>
              </w:rPr>
              <w:t>с в е г а :</w:t>
            </w:r>
          </w:p>
        </w:tc>
        <w:tc>
          <w:tcPr>
            <w:tcW w:w="990" w:type="dxa"/>
            <w:vAlign w:val="center"/>
          </w:tcPr>
          <w:p w14:paraId="6748B707" w14:textId="77777777" w:rsidR="00A76D28" w:rsidRDefault="009D0FCE">
            <w:pPr>
              <w:jc w:val="center"/>
              <w:rPr>
                <w:rFonts w:ascii="Book Antiqua" w:hAnsi="Book Antiqua"/>
                <w:b/>
                <w:sz w:val="26"/>
              </w:rPr>
            </w:pPr>
            <w:r>
              <w:rPr>
                <w:rFonts w:ascii="Book Antiqua" w:hAnsi="Book Antiqua"/>
                <w:b/>
                <w:sz w:val="26"/>
              </w:rPr>
              <w:t>79</w:t>
            </w:r>
          </w:p>
        </w:tc>
        <w:tc>
          <w:tcPr>
            <w:tcW w:w="1080" w:type="dxa"/>
            <w:vAlign w:val="center"/>
          </w:tcPr>
          <w:p w14:paraId="6BA26FD7" w14:textId="77777777" w:rsidR="00A76D28" w:rsidRDefault="00AC7D47">
            <w:pPr>
              <w:jc w:val="center"/>
              <w:rPr>
                <w:rFonts w:ascii="Book Antiqua" w:hAnsi="Book Antiqua"/>
                <w:b/>
                <w:sz w:val="26"/>
              </w:rPr>
            </w:pPr>
            <w:r>
              <w:rPr>
                <w:rFonts w:ascii="Book Antiqua" w:hAnsi="Book Antiqua"/>
                <w:b/>
                <w:sz w:val="26"/>
              </w:rPr>
              <w:t>100</w:t>
            </w:r>
          </w:p>
        </w:tc>
        <w:tc>
          <w:tcPr>
            <w:tcW w:w="990" w:type="dxa"/>
            <w:vAlign w:val="center"/>
          </w:tcPr>
          <w:p w14:paraId="51A98550" w14:textId="77777777" w:rsidR="00A76D28" w:rsidRDefault="00AC7D47">
            <w:pPr>
              <w:jc w:val="center"/>
              <w:rPr>
                <w:rFonts w:ascii="Book Antiqua" w:hAnsi="Book Antiqua"/>
                <w:b/>
                <w:sz w:val="26"/>
              </w:rPr>
            </w:pPr>
            <w:r>
              <w:rPr>
                <w:rFonts w:ascii="Book Antiqua" w:hAnsi="Book Antiqua"/>
                <w:b/>
                <w:sz w:val="26"/>
              </w:rPr>
              <w:t>179</w:t>
            </w:r>
          </w:p>
        </w:tc>
      </w:tr>
    </w:tbl>
    <w:p w14:paraId="24BF0985" w14:textId="77777777" w:rsidR="00A76D28" w:rsidRDefault="00A76D28">
      <w:pPr>
        <w:pStyle w:val="BodyTextIndent2"/>
        <w:ind w:firstLine="0"/>
        <w:rPr>
          <w:rFonts w:ascii="Book Antiqua" w:hAnsi="Book Antiqua"/>
          <w:b/>
          <w:color w:val="FF0000"/>
          <w:lang w:val="sr-Cyrl-CS"/>
        </w:rPr>
      </w:pPr>
    </w:p>
    <w:p w14:paraId="4FDD05F6" w14:textId="77777777" w:rsidR="00A76D28" w:rsidRDefault="00A76D28">
      <w:pPr>
        <w:pStyle w:val="BodyTextIndent2"/>
        <w:ind w:firstLine="0"/>
        <w:rPr>
          <w:rFonts w:ascii="Book Antiqua" w:hAnsi="Book Antiqua"/>
          <w:b/>
          <w:color w:val="FF0000"/>
          <w:lang w:val="sr-Cyrl-CS"/>
        </w:rPr>
      </w:pPr>
    </w:p>
    <w:p w14:paraId="6D3A959E" w14:textId="77777777" w:rsidR="00A76D28" w:rsidRDefault="00A76D28">
      <w:pPr>
        <w:pStyle w:val="BodyTextIndent2"/>
        <w:ind w:firstLine="0"/>
        <w:rPr>
          <w:rFonts w:ascii="Book Antiqua" w:hAnsi="Book Antiqua"/>
          <w:b/>
          <w:color w:val="FF0000"/>
          <w:lang w:val="sr-Cyrl-CS"/>
        </w:rPr>
      </w:pPr>
    </w:p>
    <w:p w14:paraId="7B8AB3C6" w14:textId="77777777" w:rsidR="00A76D28" w:rsidRDefault="00A76D28">
      <w:pPr>
        <w:pStyle w:val="BodyTextIndent2"/>
        <w:ind w:firstLine="0"/>
        <w:rPr>
          <w:rFonts w:ascii="Book Antiqua" w:hAnsi="Book Antiqua"/>
          <w:b/>
          <w:color w:val="FF0000"/>
          <w:lang w:val="sr-Cyrl-CS"/>
        </w:rPr>
      </w:pPr>
    </w:p>
    <w:p w14:paraId="131FA9FE" w14:textId="77777777" w:rsidR="00A76D28" w:rsidRPr="001C7FF4" w:rsidRDefault="0077121B">
      <w:pPr>
        <w:pStyle w:val="BodyTextIndent2"/>
        <w:ind w:firstLine="0"/>
        <w:rPr>
          <w:rFonts w:ascii="Book Antiqua" w:hAnsi="Book Antiqua"/>
          <w:sz w:val="22"/>
          <w:szCs w:val="22"/>
          <w:lang w:val="sr-Cyrl-CS"/>
        </w:rPr>
      </w:pPr>
      <w:r>
        <w:rPr>
          <w:rFonts w:ascii="Book Antiqua" w:hAnsi="Book Antiqua"/>
          <w:b/>
          <w:lang w:val="sr-Cyrl-CS"/>
        </w:rPr>
        <w:lastRenderedPageBreak/>
        <w:t>Д у б о н а</w:t>
      </w:r>
    </w:p>
    <w:tbl>
      <w:tblPr>
        <w:tblW w:w="852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101"/>
        <w:gridCol w:w="4252"/>
        <w:gridCol w:w="992"/>
        <w:gridCol w:w="1134"/>
        <w:gridCol w:w="1046"/>
      </w:tblGrid>
      <w:tr w:rsidR="00A76D28" w:rsidRPr="001C7FF4" w14:paraId="14A3D6B5" w14:textId="77777777">
        <w:trPr>
          <w:trHeight w:val="360"/>
        </w:trPr>
        <w:tc>
          <w:tcPr>
            <w:tcW w:w="1101" w:type="dxa"/>
            <w:tcBorders>
              <w:top w:val="thinThickSmallGap" w:sz="24" w:space="0" w:color="auto"/>
              <w:bottom w:val="thinThickSmallGap" w:sz="24" w:space="0" w:color="auto"/>
            </w:tcBorders>
            <w:shd w:val="clear" w:color="auto" w:fill="CCCCCC"/>
            <w:vAlign w:val="center"/>
          </w:tcPr>
          <w:p w14:paraId="40C940E0"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Разред</w:t>
            </w:r>
          </w:p>
        </w:tc>
        <w:tc>
          <w:tcPr>
            <w:tcW w:w="4252" w:type="dxa"/>
            <w:tcBorders>
              <w:top w:val="thinThickSmallGap" w:sz="24" w:space="0" w:color="auto"/>
              <w:bottom w:val="thinThickSmallGap" w:sz="24" w:space="0" w:color="auto"/>
            </w:tcBorders>
            <w:shd w:val="clear" w:color="auto" w:fill="CCCCCC"/>
            <w:vAlign w:val="center"/>
          </w:tcPr>
          <w:p w14:paraId="03CAB5C8"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О д е љ е њ с к и   с т а р е ш и н а</w:t>
            </w:r>
          </w:p>
        </w:tc>
        <w:tc>
          <w:tcPr>
            <w:tcW w:w="992" w:type="dxa"/>
            <w:tcBorders>
              <w:top w:val="thinThickSmallGap" w:sz="24" w:space="0" w:color="auto"/>
              <w:bottom w:val="thinThickSmallGap" w:sz="24" w:space="0" w:color="auto"/>
            </w:tcBorders>
            <w:shd w:val="clear" w:color="auto" w:fill="CCCCCC"/>
            <w:vAlign w:val="center"/>
          </w:tcPr>
          <w:p w14:paraId="12AC7C6C"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мушки</w:t>
            </w:r>
          </w:p>
        </w:tc>
        <w:tc>
          <w:tcPr>
            <w:tcW w:w="1134" w:type="dxa"/>
            <w:tcBorders>
              <w:top w:val="thinThickSmallGap" w:sz="24" w:space="0" w:color="auto"/>
              <w:bottom w:val="thinThickSmallGap" w:sz="24" w:space="0" w:color="auto"/>
            </w:tcBorders>
            <w:shd w:val="clear" w:color="auto" w:fill="CCCCCC"/>
            <w:vAlign w:val="center"/>
          </w:tcPr>
          <w:p w14:paraId="7E2DE8A3"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женски</w:t>
            </w:r>
          </w:p>
        </w:tc>
        <w:tc>
          <w:tcPr>
            <w:tcW w:w="1046" w:type="dxa"/>
            <w:tcBorders>
              <w:top w:val="thinThickSmallGap" w:sz="24" w:space="0" w:color="auto"/>
              <w:bottom w:val="thinThickSmallGap" w:sz="24" w:space="0" w:color="auto"/>
            </w:tcBorders>
            <w:shd w:val="clear" w:color="auto" w:fill="CCCCCC"/>
            <w:vAlign w:val="center"/>
          </w:tcPr>
          <w:p w14:paraId="4242B844"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укупно</w:t>
            </w:r>
          </w:p>
        </w:tc>
      </w:tr>
      <w:tr w:rsidR="00A76D28" w:rsidRPr="001C7FF4" w14:paraId="5A9F8F6F" w14:textId="77777777">
        <w:trPr>
          <w:cantSplit/>
        </w:trPr>
        <w:tc>
          <w:tcPr>
            <w:tcW w:w="1101" w:type="dxa"/>
            <w:tcBorders>
              <w:top w:val="single" w:sz="8" w:space="0" w:color="auto"/>
              <w:bottom w:val="single" w:sz="6" w:space="0" w:color="auto"/>
            </w:tcBorders>
          </w:tcPr>
          <w:p w14:paraId="6C709499"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2</w:t>
            </w:r>
          </w:p>
        </w:tc>
        <w:tc>
          <w:tcPr>
            <w:tcW w:w="4252" w:type="dxa"/>
            <w:vMerge w:val="restart"/>
            <w:tcBorders>
              <w:bottom w:val="single" w:sz="6" w:space="0" w:color="auto"/>
            </w:tcBorders>
            <w:shd w:val="clear" w:color="auto" w:fill="auto"/>
            <w:vAlign w:val="center"/>
          </w:tcPr>
          <w:p w14:paraId="3601B049" w14:textId="77777777" w:rsidR="00A76D28" w:rsidRPr="001C7FF4" w:rsidRDefault="0077121B" w:rsidP="00B150ED">
            <w:pPr>
              <w:pStyle w:val="BodyTextIndent2"/>
              <w:ind w:firstLine="0"/>
              <w:jc w:val="left"/>
              <w:rPr>
                <w:rFonts w:ascii="Book Antiqua" w:hAnsi="Book Antiqua"/>
                <w:i/>
                <w:sz w:val="22"/>
                <w:szCs w:val="22"/>
                <w:lang w:val="sr-Cyrl-CS"/>
              </w:rPr>
            </w:pPr>
            <w:r w:rsidRPr="001C7FF4">
              <w:rPr>
                <w:rFonts w:ascii="Book Antiqua" w:hAnsi="Book Antiqua"/>
                <w:i/>
                <w:sz w:val="22"/>
                <w:szCs w:val="22"/>
                <w:lang w:val="sr-Cyrl-CS"/>
              </w:rPr>
              <w:t>Јанковић Верослава</w:t>
            </w:r>
          </w:p>
        </w:tc>
        <w:tc>
          <w:tcPr>
            <w:tcW w:w="992" w:type="dxa"/>
            <w:tcBorders>
              <w:top w:val="single" w:sz="8" w:space="0" w:color="auto"/>
              <w:bottom w:val="single" w:sz="4" w:space="0" w:color="auto"/>
            </w:tcBorders>
            <w:vAlign w:val="center"/>
          </w:tcPr>
          <w:p w14:paraId="79D4C05A"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3</w:t>
            </w:r>
          </w:p>
        </w:tc>
        <w:tc>
          <w:tcPr>
            <w:tcW w:w="1134" w:type="dxa"/>
            <w:tcBorders>
              <w:top w:val="single" w:sz="8" w:space="0" w:color="auto"/>
              <w:bottom w:val="single" w:sz="4" w:space="0" w:color="auto"/>
            </w:tcBorders>
            <w:vAlign w:val="center"/>
          </w:tcPr>
          <w:p w14:paraId="71E422BF"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1</w:t>
            </w:r>
          </w:p>
        </w:tc>
        <w:tc>
          <w:tcPr>
            <w:tcW w:w="1046" w:type="dxa"/>
            <w:tcBorders>
              <w:top w:val="single" w:sz="8" w:space="0" w:color="auto"/>
              <w:bottom w:val="single" w:sz="4" w:space="0" w:color="auto"/>
            </w:tcBorders>
            <w:vAlign w:val="center"/>
          </w:tcPr>
          <w:p w14:paraId="5815E283"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4</w:t>
            </w:r>
          </w:p>
        </w:tc>
      </w:tr>
      <w:tr w:rsidR="00A76D28" w:rsidRPr="001C7FF4" w14:paraId="027BF3C9" w14:textId="77777777">
        <w:trPr>
          <w:cantSplit/>
        </w:trPr>
        <w:tc>
          <w:tcPr>
            <w:tcW w:w="1101" w:type="dxa"/>
            <w:tcBorders>
              <w:top w:val="single" w:sz="6" w:space="0" w:color="auto"/>
              <w:bottom w:val="single" w:sz="4" w:space="0" w:color="auto"/>
            </w:tcBorders>
          </w:tcPr>
          <w:p w14:paraId="364E78FB"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3</w:t>
            </w:r>
          </w:p>
        </w:tc>
        <w:tc>
          <w:tcPr>
            <w:tcW w:w="4252" w:type="dxa"/>
            <w:vMerge/>
            <w:shd w:val="clear" w:color="auto" w:fill="auto"/>
            <w:vAlign w:val="center"/>
          </w:tcPr>
          <w:p w14:paraId="7B83FEFC" w14:textId="77777777" w:rsidR="00A76D28" w:rsidRPr="001C7FF4" w:rsidRDefault="00A76D28">
            <w:pPr>
              <w:pStyle w:val="BodyTextIndent2"/>
              <w:tabs>
                <w:tab w:val="left" w:pos="2670"/>
              </w:tabs>
              <w:ind w:left="175" w:firstLine="0"/>
              <w:jc w:val="left"/>
              <w:rPr>
                <w:rFonts w:ascii="Book Antiqua" w:hAnsi="Book Antiqua"/>
                <w:i/>
                <w:sz w:val="22"/>
                <w:szCs w:val="22"/>
                <w:lang w:val="sr-Cyrl-CS"/>
              </w:rPr>
            </w:pPr>
          </w:p>
        </w:tc>
        <w:tc>
          <w:tcPr>
            <w:tcW w:w="992" w:type="dxa"/>
            <w:tcBorders>
              <w:top w:val="single" w:sz="6" w:space="0" w:color="auto"/>
              <w:bottom w:val="single" w:sz="4" w:space="0" w:color="auto"/>
            </w:tcBorders>
            <w:vAlign w:val="center"/>
          </w:tcPr>
          <w:p w14:paraId="11DA0688"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4</w:t>
            </w:r>
          </w:p>
        </w:tc>
        <w:tc>
          <w:tcPr>
            <w:tcW w:w="1134" w:type="dxa"/>
            <w:tcBorders>
              <w:top w:val="single" w:sz="6" w:space="0" w:color="auto"/>
              <w:bottom w:val="single" w:sz="4" w:space="0" w:color="auto"/>
            </w:tcBorders>
            <w:vAlign w:val="center"/>
          </w:tcPr>
          <w:p w14:paraId="743941FB"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0</w:t>
            </w:r>
          </w:p>
        </w:tc>
        <w:tc>
          <w:tcPr>
            <w:tcW w:w="1046" w:type="dxa"/>
            <w:tcBorders>
              <w:top w:val="single" w:sz="6" w:space="0" w:color="auto"/>
              <w:bottom w:val="single" w:sz="4" w:space="0" w:color="auto"/>
            </w:tcBorders>
            <w:vAlign w:val="center"/>
          </w:tcPr>
          <w:p w14:paraId="53A52B53"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4</w:t>
            </w:r>
          </w:p>
        </w:tc>
      </w:tr>
      <w:tr w:rsidR="00A76D28" w:rsidRPr="001C7FF4" w14:paraId="3B672D49" w14:textId="77777777">
        <w:trPr>
          <w:cantSplit/>
        </w:trPr>
        <w:tc>
          <w:tcPr>
            <w:tcW w:w="1101" w:type="dxa"/>
            <w:tcBorders>
              <w:top w:val="single" w:sz="4" w:space="0" w:color="auto"/>
              <w:bottom w:val="single" w:sz="6" w:space="0" w:color="auto"/>
            </w:tcBorders>
          </w:tcPr>
          <w:p w14:paraId="68441752"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1</w:t>
            </w:r>
          </w:p>
        </w:tc>
        <w:tc>
          <w:tcPr>
            <w:tcW w:w="4252" w:type="dxa"/>
            <w:shd w:val="clear" w:color="auto" w:fill="auto"/>
            <w:vAlign w:val="center"/>
          </w:tcPr>
          <w:p w14:paraId="173F9290" w14:textId="77777777" w:rsidR="00A76D28" w:rsidRPr="001C7FF4" w:rsidRDefault="0077121B">
            <w:pPr>
              <w:pStyle w:val="BodyTextIndent2"/>
              <w:tabs>
                <w:tab w:val="left" w:pos="2670"/>
              </w:tabs>
              <w:ind w:firstLine="0"/>
              <w:jc w:val="left"/>
              <w:rPr>
                <w:rFonts w:ascii="Book Antiqua" w:hAnsi="Book Antiqua"/>
                <w:i/>
                <w:sz w:val="22"/>
                <w:szCs w:val="22"/>
              </w:rPr>
            </w:pPr>
            <w:proofErr w:type="spellStart"/>
            <w:r w:rsidRPr="001C7FF4">
              <w:rPr>
                <w:rFonts w:ascii="Book Antiqua" w:hAnsi="Book Antiqua"/>
                <w:i/>
                <w:sz w:val="22"/>
                <w:szCs w:val="22"/>
              </w:rPr>
              <w:t>Корица</w:t>
            </w:r>
            <w:proofErr w:type="spellEnd"/>
            <w:r w:rsidRPr="001C7FF4">
              <w:rPr>
                <w:rFonts w:ascii="Book Antiqua" w:hAnsi="Book Antiqua"/>
                <w:i/>
                <w:sz w:val="22"/>
                <w:szCs w:val="22"/>
              </w:rPr>
              <w:t xml:space="preserve"> </w:t>
            </w:r>
            <w:proofErr w:type="spellStart"/>
            <w:r w:rsidRPr="001C7FF4">
              <w:rPr>
                <w:rFonts w:ascii="Book Antiqua" w:hAnsi="Book Antiqua"/>
                <w:i/>
                <w:sz w:val="22"/>
                <w:szCs w:val="22"/>
              </w:rPr>
              <w:t>Милица</w:t>
            </w:r>
            <w:proofErr w:type="spellEnd"/>
            <w:r w:rsidRPr="001C7FF4">
              <w:rPr>
                <w:rFonts w:ascii="Book Antiqua" w:hAnsi="Book Antiqua"/>
                <w:i/>
                <w:sz w:val="22"/>
                <w:szCs w:val="22"/>
              </w:rPr>
              <w:t xml:space="preserve"> </w:t>
            </w:r>
          </w:p>
        </w:tc>
        <w:tc>
          <w:tcPr>
            <w:tcW w:w="992" w:type="dxa"/>
            <w:tcBorders>
              <w:top w:val="single" w:sz="4" w:space="0" w:color="auto"/>
              <w:bottom w:val="single" w:sz="6" w:space="0" w:color="auto"/>
            </w:tcBorders>
            <w:vAlign w:val="center"/>
          </w:tcPr>
          <w:p w14:paraId="7CE66CC2"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5</w:t>
            </w:r>
          </w:p>
        </w:tc>
        <w:tc>
          <w:tcPr>
            <w:tcW w:w="1134" w:type="dxa"/>
            <w:tcBorders>
              <w:top w:val="single" w:sz="4" w:space="0" w:color="auto"/>
              <w:bottom w:val="single" w:sz="6" w:space="0" w:color="auto"/>
            </w:tcBorders>
            <w:vAlign w:val="center"/>
          </w:tcPr>
          <w:p w14:paraId="2EE75580"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7</w:t>
            </w:r>
          </w:p>
        </w:tc>
        <w:tc>
          <w:tcPr>
            <w:tcW w:w="1046" w:type="dxa"/>
            <w:tcBorders>
              <w:top w:val="single" w:sz="4" w:space="0" w:color="auto"/>
              <w:bottom w:val="single" w:sz="6" w:space="0" w:color="auto"/>
            </w:tcBorders>
            <w:vAlign w:val="center"/>
          </w:tcPr>
          <w:p w14:paraId="7BC7CF43"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12</w:t>
            </w:r>
          </w:p>
        </w:tc>
      </w:tr>
      <w:tr w:rsidR="00A76D28" w:rsidRPr="001C7FF4" w14:paraId="09250A20" w14:textId="77777777">
        <w:trPr>
          <w:cantSplit/>
        </w:trPr>
        <w:tc>
          <w:tcPr>
            <w:tcW w:w="1101" w:type="dxa"/>
            <w:tcBorders>
              <w:top w:val="single" w:sz="4" w:space="0" w:color="auto"/>
              <w:bottom w:val="single" w:sz="6" w:space="0" w:color="auto"/>
            </w:tcBorders>
          </w:tcPr>
          <w:p w14:paraId="00410B63"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4</w:t>
            </w:r>
          </w:p>
        </w:tc>
        <w:tc>
          <w:tcPr>
            <w:tcW w:w="4252" w:type="dxa"/>
            <w:shd w:val="clear" w:color="auto" w:fill="auto"/>
            <w:vAlign w:val="center"/>
          </w:tcPr>
          <w:p w14:paraId="5A5E7B7A" w14:textId="77777777" w:rsidR="00A76D28" w:rsidRPr="001C7FF4" w:rsidRDefault="0077121B">
            <w:pPr>
              <w:pStyle w:val="BodyTextIndent2"/>
              <w:tabs>
                <w:tab w:val="left" w:pos="2670"/>
              </w:tabs>
              <w:ind w:firstLine="0"/>
              <w:jc w:val="left"/>
              <w:rPr>
                <w:rFonts w:ascii="Book Antiqua" w:hAnsi="Book Antiqua"/>
                <w:i/>
                <w:sz w:val="22"/>
                <w:szCs w:val="22"/>
                <w:lang w:val="sr-Cyrl-CS"/>
              </w:rPr>
            </w:pPr>
            <w:r w:rsidRPr="001C7FF4">
              <w:rPr>
                <w:rFonts w:ascii="Book Antiqua" w:hAnsi="Book Antiqua"/>
                <w:i/>
                <w:sz w:val="22"/>
                <w:szCs w:val="22"/>
                <w:lang w:val="sr-Cyrl-CS"/>
              </w:rPr>
              <w:t>Ђурђевић Ана</w:t>
            </w:r>
          </w:p>
        </w:tc>
        <w:tc>
          <w:tcPr>
            <w:tcW w:w="992" w:type="dxa"/>
            <w:tcBorders>
              <w:top w:val="single" w:sz="4" w:space="0" w:color="auto"/>
              <w:bottom w:val="single" w:sz="6" w:space="0" w:color="auto"/>
            </w:tcBorders>
            <w:vAlign w:val="center"/>
          </w:tcPr>
          <w:p w14:paraId="75B3DF18"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6</w:t>
            </w:r>
          </w:p>
        </w:tc>
        <w:tc>
          <w:tcPr>
            <w:tcW w:w="1134" w:type="dxa"/>
            <w:tcBorders>
              <w:top w:val="single" w:sz="4" w:space="0" w:color="auto"/>
              <w:bottom w:val="single" w:sz="6" w:space="0" w:color="auto"/>
            </w:tcBorders>
            <w:vAlign w:val="center"/>
          </w:tcPr>
          <w:p w14:paraId="108299E7"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3</w:t>
            </w:r>
          </w:p>
        </w:tc>
        <w:tc>
          <w:tcPr>
            <w:tcW w:w="1046" w:type="dxa"/>
            <w:tcBorders>
              <w:top w:val="single" w:sz="4" w:space="0" w:color="auto"/>
              <w:bottom w:val="single" w:sz="6" w:space="0" w:color="auto"/>
            </w:tcBorders>
            <w:vAlign w:val="center"/>
          </w:tcPr>
          <w:p w14:paraId="7D56E1E5"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9</w:t>
            </w:r>
          </w:p>
        </w:tc>
      </w:tr>
      <w:tr w:rsidR="00A76D28" w:rsidRPr="001C7FF4" w14:paraId="5262DD86" w14:textId="77777777">
        <w:trPr>
          <w:cantSplit/>
        </w:trPr>
        <w:tc>
          <w:tcPr>
            <w:tcW w:w="1101" w:type="dxa"/>
            <w:tcBorders>
              <w:top w:val="single" w:sz="4" w:space="0" w:color="auto"/>
              <w:bottom w:val="single" w:sz="6" w:space="0" w:color="auto"/>
            </w:tcBorders>
          </w:tcPr>
          <w:p w14:paraId="6D0231E2"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5</w:t>
            </w:r>
          </w:p>
        </w:tc>
        <w:tc>
          <w:tcPr>
            <w:tcW w:w="4252" w:type="dxa"/>
            <w:shd w:val="clear" w:color="auto" w:fill="auto"/>
            <w:vAlign w:val="center"/>
          </w:tcPr>
          <w:p w14:paraId="08409727" w14:textId="77777777" w:rsidR="00A76D28" w:rsidRPr="001C7FF4" w:rsidRDefault="0077121B">
            <w:pPr>
              <w:pStyle w:val="BodyTextIndent2"/>
              <w:tabs>
                <w:tab w:val="left" w:pos="2670"/>
              </w:tabs>
              <w:ind w:firstLine="0"/>
              <w:jc w:val="left"/>
              <w:rPr>
                <w:rFonts w:ascii="Book Antiqua" w:hAnsi="Book Antiqua"/>
                <w:i/>
                <w:sz w:val="22"/>
                <w:szCs w:val="22"/>
                <w:lang w:val="sr-Cyrl-CS"/>
              </w:rPr>
            </w:pPr>
            <w:r w:rsidRPr="001C7FF4">
              <w:rPr>
                <w:rFonts w:ascii="Book Antiqua" w:hAnsi="Book Antiqua"/>
                <w:i/>
                <w:sz w:val="22"/>
                <w:szCs w:val="22"/>
                <w:lang w:val="sr-Cyrl-CS"/>
              </w:rPr>
              <w:t>Пузовић Јелена</w:t>
            </w:r>
          </w:p>
        </w:tc>
        <w:tc>
          <w:tcPr>
            <w:tcW w:w="992" w:type="dxa"/>
            <w:tcBorders>
              <w:top w:val="single" w:sz="4" w:space="0" w:color="auto"/>
              <w:bottom w:val="single" w:sz="6" w:space="0" w:color="auto"/>
            </w:tcBorders>
            <w:vAlign w:val="center"/>
          </w:tcPr>
          <w:p w14:paraId="30F363F3"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1</w:t>
            </w:r>
          </w:p>
        </w:tc>
        <w:tc>
          <w:tcPr>
            <w:tcW w:w="1134" w:type="dxa"/>
            <w:tcBorders>
              <w:top w:val="single" w:sz="4" w:space="0" w:color="auto"/>
              <w:bottom w:val="single" w:sz="6" w:space="0" w:color="auto"/>
            </w:tcBorders>
            <w:vAlign w:val="center"/>
          </w:tcPr>
          <w:p w14:paraId="044E1E46"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5</w:t>
            </w:r>
          </w:p>
        </w:tc>
        <w:tc>
          <w:tcPr>
            <w:tcW w:w="1046" w:type="dxa"/>
            <w:tcBorders>
              <w:top w:val="single" w:sz="4" w:space="0" w:color="auto"/>
              <w:bottom w:val="single" w:sz="6" w:space="0" w:color="auto"/>
            </w:tcBorders>
            <w:vAlign w:val="center"/>
          </w:tcPr>
          <w:p w14:paraId="43EC115C"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6</w:t>
            </w:r>
          </w:p>
        </w:tc>
      </w:tr>
      <w:tr w:rsidR="00A76D28" w:rsidRPr="001C7FF4" w14:paraId="30D7AA21" w14:textId="77777777">
        <w:tc>
          <w:tcPr>
            <w:tcW w:w="1101" w:type="dxa"/>
            <w:tcBorders>
              <w:top w:val="single" w:sz="6" w:space="0" w:color="auto"/>
            </w:tcBorders>
          </w:tcPr>
          <w:p w14:paraId="35D9351F"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6</w:t>
            </w:r>
          </w:p>
        </w:tc>
        <w:tc>
          <w:tcPr>
            <w:tcW w:w="4252" w:type="dxa"/>
          </w:tcPr>
          <w:p w14:paraId="68D7BF20" w14:textId="77777777" w:rsidR="00A76D28" w:rsidRPr="001C7FF4" w:rsidRDefault="0077121B">
            <w:pPr>
              <w:pStyle w:val="BodyTextIndent2"/>
              <w:ind w:firstLine="0"/>
              <w:jc w:val="left"/>
              <w:rPr>
                <w:rFonts w:ascii="Book Antiqua" w:hAnsi="Book Antiqua"/>
                <w:i/>
                <w:sz w:val="22"/>
                <w:szCs w:val="22"/>
                <w:lang w:val="sr-Cyrl-CS"/>
              </w:rPr>
            </w:pPr>
            <w:r w:rsidRPr="001C7FF4">
              <w:rPr>
                <w:rFonts w:ascii="Book Antiqua" w:hAnsi="Book Antiqua"/>
                <w:i/>
                <w:sz w:val="22"/>
                <w:szCs w:val="22"/>
                <w:lang w:val="sr-Cyrl-CS"/>
              </w:rPr>
              <w:t>Ристић Александра</w:t>
            </w:r>
          </w:p>
        </w:tc>
        <w:tc>
          <w:tcPr>
            <w:tcW w:w="992" w:type="dxa"/>
            <w:tcBorders>
              <w:top w:val="single" w:sz="6" w:space="0" w:color="auto"/>
            </w:tcBorders>
            <w:vAlign w:val="center"/>
          </w:tcPr>
          <w:p w14:paraId="37CC18CD"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4</w:t>
            </w:r>
          </w:p>
        </w:tc>
        <w:tc>
          <w:tcPr>
            <w:tcW w:w="1134" w:type="dxa"/>
            <w:tcBorders>
              <w:top w:val="single" w:sz="6" w:space="0" w:color="auto"/>
            </w:tcBorders>
            <w:vAlign w:val="center"/>
          </w:tcPr>
          <w:p w14:paraId="2BE032B6"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4</w:t>
            </w:r>
          </w:p>
        </w:tc>
        <w:tc>
          <w:tcPr>
            <w:tcW w:w="1046" w:type="dxa"/>
            <w:tcBorders>
              <w:top w:val="single" w:sz="6" w:space="0" w:color="auto"/>
            </w:tcBorders>
            <w:vAlign w:val="center"/>
          </w:tcPr>
          <w:p w14:paraId="53063979"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8</w:t>
            </w:r>
          </w:p>
        </w:tc>
      </w:tr>
      <w:tr w:rsidR="00A76D28" w:rsidRPr="001C7FF4" w14:paraId="3E97882F" w14:textId="77777777">
        <w:tc>
          <w:tcPr>
            <w:tcW w:w="1101" w:type="dxa"/>
          </w:tcPr>
          <w:p w14:paraId="5CA67F4A"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7</w:t>
            </w:r>
          </w:p>
        </w:tc>
        <w:tc>
          <w:tcPr>
            <w:tcW w:w="4252" w:type="dxa"/>
          </w:tcPr>
          <w:p w14:paraId="7A6E28C6" w14:textId="77777777" w:rsidR="00A76D28" w:rsidRPr="001C7FF4" w:rsidRDefault="0077121B">
            <w:pPr>
              <w:pStyle w:val="BodyTextIndent2"/>
              <w:ind w:firstLine="0"/>
              <w:jc w:val="left"/>
              <w:rPr>
                <w:rFonts w:ascii="Book Antiqua" w:hAnsi="Book Antiqua"/>
                <w:i/>
                <w:sz w:val="22"/>
                <w:szCs w:val="22"/>
                <w:lang w:val="sr-Cyrl-CS"/>
              </w:rPr>
            </w:pPr>
            <w:r w:rsidRPr="001C7FF4">
              <w:rPr>
                <w:rFonts w:ascii="Book Antiqua" w:hAnsi="Book Antiqua"/>
                <w:i/>
                <w:sz w:val="22"/>
                <w:szCs w:val="22"/>
                <w:lang w:val="sr-Cyrl-CS"/>
              </w:rPr>
              <w:t>Варга Марија</w:t>
            </w:r>
          </w:p>
        </w:tc>
        <w:tc>
          <w:tcPr>
            <w:tcW w:w="992" w:type="dxa"/>
            <w:vAlign w:val="center"/>
          </w:tcPr>
          <w:p w14:paraId="6F1F2D89"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2</w:t>
            </w:r>
          </w:p>
        </w:tc>
        <w:tc>
          <w:tcPr>
            <w:tcW w:w="1134" w:type="dxa"/>
            <w:vAlign w:val="center"/>
          </w:tcPr>
          <w:p w14:paraId="1A22D97B"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4</w:t>
            </w:r>
          </w:p>
        </w:tc>
        <w:tc>
          <w:tcPr>
            <w:tcW w:w="1046" w:type="dxa"/>
            <w:vAlign w:val="center"/>
          </w:tcPr>
          <w:p w14:paraId="45FE0F23"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6</w:t>
            </w:r>
          </w:p>
        </w:tc>
      </w:tr>
      <w:tr w:rsidR="00A76D28" w:rsidRPr="001C7FF4" w14:paraId="70234229" w14:textId="77777777">
        <w:tc>
          <w:tcPr>
            <w:tcW w:w="1101" w:type="dxa"/>
          </w:tcPr>
          <w:p w14:paraId="56503E14"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8</w:t>
            </w:r>
          </w:p>
        </w:tc>
        <w:tc>
          <w:tcPr>
            <w:tcW w:w="4252" w:type="dxa"/>
          </w:tcPr>
          <w:p w14:paraId="5F6A5849" w14:textId="77777777" w:rsidR="00A76D28" w:rsidRPr="001C7FF4" w:rsidRDefault="0077121B">
            <w:pPr>
              <w:pStyle w:val="BodyTextIndent2"/>
              <w:ind w:firstLine="0"/>
              <w:jc w:val="left"/>
              <w:rPr>
                <w:rFonts w:ascii="Book Antiqua" w:hAnsi="Book Antiqua"/>
                <w:i/>
                <w:sz w:val="22"/>
                <w:szCs w:val="22"/>
                <w:lang w:val="sr-Cyrl-CS"/>
              </w:rPr>
            </w:pPr>
            <w:r w:rsidRPr="001C7FF4">
              <w:rPr>
                <w:rFonts w:ascii="Book Antiqua" w:hAnsi="Book Antiqua"/>
                <w:i/>
                <w:sz w:val="22"/>
                <w:szCs w:val="22"/>
                <w:lang w:val="sr-Cyrl-CS"/>
              </w:rPr>
              <w:t>Јанковић Марија</w:t>
            </w:r>
          </w:p>
        </w:tc>
        <w:tc>
          <w:tcPr>
            <w:tcW w:w="992" w:type="dxa"/>
            <w:vAlign w:val="center"/>
          </w:tcPr>
          <w:p w14:paraId="0DC9CC41"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5</w:t>
            </w:r>
          </w:p>
        </w:tc>
        <w:tc>
          <w:tcPr>
            <w:tcW w:w="1134" w:type="dxa"/>
            <w:vAlign w:val="center"/>
          </w:tcPr>
          <w:p w14:paraId="11AD8407"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3</w:t>
            </w:r>
          </w:p>
        </w:tc>
        <w:tc>
          <w:tcPr>
            <w:tcW w:w="1046" w:type="dxa"/>
            <w:vAlign w:val="center"/>
          </w:tcPr>
          <w:p w14:paraId="48AEACAD" w14:textId="77777777" w:rsidR="00A76D28" w:rsidRPr="001C7FF4" w:rsidRDefault="00163036">
            <w:pPr>
              <w:jc w:val="center"/>
              <w:rPr>
                <w:rFonts w:ascii="Book Antiqua" w:hAnsi="Book Antiqua"/>
                <w:sz w:val="22"/>
                <w:szCs w:val="22"/>
              </w:rPr>
            </w:pPr>
            <w:r w:rsidRPr="001C7FF4">
              <w:rPr>
                <w:rFonts w:ascii="Book Antiqua" w:hAnsi="Book Antiqua"/>
                <w:sz w:val="22"/>
                <w:szCs w:val="22"/>
              </w:rPr>
              <w:t>8</w:t>
            </w:r>
          </w:p>
        </w:tc>
      </w:tr>
      <w:tr w:rsidR="00A76D28" w:rsidRPr="001C7FF4" w14:paraId="53F321B8" w14:textId="77777777">
        <w:tc>
          <w:tcPr>
            <w:tcW w:w="1101" w:type="dxa"/>
          </w:tcPr>
          <w:p w14:paraId="13AE0C85" w14:textId="77777777" w:rsidR="00A76D28" w:rsidRPr="001C7FF4" w:rsidRDefault="00A76D28">
            <w:pPr>
              <w:pStyle w:val="BodyTextIndent2"/>
              <w:ind w:firstLine="0"/>
              <w:jc w:val="center"/>
              <w:rPr>
                <w:rFonts w:ascii="Book Antiqua" w:hAnsi="Book Antiqua"/>
                <w:b/>
                <w:sz w:val="22"/>
                <w:szCs w:val="22"/>
                <w:lang w:val="sr-Cyrl-CS"/>
              </w:rPr>
            </w:pPr>
          </w:p>
        </w:tc>
        <w:tc>
          <w:tcPr>
            <w:tcW w:w="4252" w:type="dxa"/>
          </w:tcPr>
          <w:p w14:paraId="1722F3E8" w14:textId="77777777" w:rsidR="00A76D28" w:rsidRPr="001C7FF4" w:rsidRDefault="0077121B">
            <w:pPr>
              <w:pStyle w:val="BodyTextIndent2"/>
              <w:ind w:left="175" w:firstLine="0"/>
              <w:jc w:val="right"/>
              <w:rPr>
                <w:rFonts w:ascii="Book Antiqua" w:hAnsi="Book Antiqua"/>
                <w:i/>
                <w:sz w:val="22"/>
                <w:szCs w:val="22"/>
                <w:lang w:val="sr-Cyrl-CS"/>
              </w:rPr>
            </w:pPr>
            <w:r w:rsidRPr="001C7FF4">
              <w:rPr>
                <w:rFonts w:ascii="Book Antiqua" w:hAnsi="Book Antiqua"/>
                <w:b/>
                <w:sz w:val="22"/>
                <w:szCs w:val="22"/>
                <w:lang w:val="sr-Cyrl-CS"/>
              </w:rPr>
              <w:t>с в е г а :</w:t>
            </w:r>
          </w:p>
        </w:tc>
        <w:tc>
          <w:tcPr>
            <w:tcW w:w="992" w:type="dxa"/>
            <w:vAlign w:val="center"/>
          </w:tcPr>
          <w:p w14:paraId="32F3B77D" w14:textId="77777777" w:rsidR="00A76D28" w:rsidRPr="001C7FF4" w:rsidRDefault="00163036">
            <w:pPr>
              <w:jc w:val="center"/>
              <w:rPr>
                <w:rFonts w:ascii="Book Antiqua" w:hAnsi="Book Antiqua"/>
                <w:b/>
                <w:bCs/>
                <w:sz w:val="22"/>
                <w:szCs w:val="22"/>
              </w:rPr>
            </w:pPr>
            <w:r w:rsidRPr="001C7FF4">
              <w:rPr>
                <w:rFonts w:ascii="Book Antiqua" w:hAnsi="Book Antiqua"/>
                <w:b/>
                <w:bCs/>
                <w:sz w:val="22"/>
                <w:szCs w:val="22"/>
              </w:rPr>
              <w:t>30</w:t>
            </w:r>
          </w:p>
        </w:tc>
        <w:tc>
          <w:tcPr>
            <w:tcW w:w="1134" w:type="dxa"/>
            <w:vAlign w:val="center"/>
          </w:tcPr>
          <w:p w14:paraId="4AD316B1" w14:textId="77777777" w:rsidR="00A76D28" w:rsidRPr="001C7FF4" w:rsidRDefault="00163036">
            <w:pPr>
              <w:jc w:val="center"/>
              <w:rPr>
                <w:rFonts w:ascii="Book Antiqua" w:hAnsi="Book Antiqua"/>
                <w:b/>
                <w:bCs/>
                <w:sz w:val="22"/>
                <w:szCs w:val="22"/>
              </w:rPr>
            </w:pPr>
            <w:r w:rsidRPr="001C7FF4">
              <w:rPr>
                <w:rFonts w:ascii="Book Antiqua" w:hAnsi="Book Antiqua"/>
                <w:b/>
                <w:bCs/>
                <w:sz w:val="22"/>
                <w:szCs w:val="22"/>
              </w:rPr>
              <w:t>27</w:t>
            </w:r>
          </w:p>
        </w:tc>
        <w:tc>
          <w:tcPr>
            <w:tcW w:w="1046" w:type="dxa"/>
            <w:vAlign w:val="center"/>
          </w:tcPr>
          <w:p w14:paraId="1F1A6DCD" w14:textId="77777777" w:rsidR="00A76D28" w:rsidRPr="001C7FF4" w:rsidRDefault="00163036">
            <w:pPr>
              <w:jc w:val="center"/>
              <w:rPr>
                <w:rFonts w:ascii="Book Antiqua" w:hAnsi="Book Antiqua"/>
                <w:b/>
                <w:bCs/>
                <w:sz w:val="22"/>
                <w:szCs w:val="22"/>
              </w:rPr>
            </w:pPr>
            <w:r w:rsidRPr="001C7FF4">
              <w:rPr>
                <w:rFonts w:ascii="Book Antiqua" w:hAnsi="Book Antiqua"/>
                <w:b/>
                <w:bCs/>
                <w:sz w:val="22"/>
                <w:szCs w:val="22"/>
              </w:rPr>
              <w:t>57</w:t>
            </w:r>
          </w:p>
        </w:tc>
      </w:tr>
    </w:tbl>
    <w:p w14:paraId="31617E4A" w14:textId="77777777" w:rsidR="00A76D28" w:rsidRPr="001C7FF4" w:rsidRDefault="00A76D28">
      <w:pPr>
        <w:pStyle w:val="BodyTextIndent2"/>
        <w:ind w:firstLine="0"/>
        <w:rPr>
          <w:rFonts w:ascii="Book Antiqua" w:hAnsi="Book Antiqua"/>
          <w:sz w:val="22"/>
          <w:szCs w:val="22"/>
          <w:lang w:val="sr-Cyrl-CS"/>
        </w:rPr>
      </w:pPr>
    </w:p>
    <w:p w14:paraId="0436ACAF" w14:textId="77777777" w:rsidR="00A76D28" w:rsidRPr="001C7FF4" w:rsidRDefault="0077121B">
      <w:pPr>
        <w:pStyle w:val="BodyTextIndent2"/>
        <w:ind w:firstLine="0"/>
        <w:rPr>
          <w:rFonts w:ascii="Book Antiqua" w:hAnsi="Book Antiqua"/>
          <w:b/>
          <w:sz w:val="22"/>
          <w:szCs w:val="22"/>
          <w:lang w:val="sr-Cyrl-CS"/>
        </w:rPr>
      </w:pPr>
      <w:r w:rsidRPr="001C7FF4">
        <w:rPr>
          <w:rFonts w:ascii="Book Antiqua" w:hAnsi="Book Antiqua"/>
          <w:b/>
          <w:sz w:val="22"/>
          <w:szCs w:val="22"/>
          <w:lang w:val="sr-Cyrl-CS"/>
        </w:rPr>
        <w:t>Ш е п ш и н</w:t>
      </w:r>
    </w:p>
    <w:tbl>
      <w:tblPr>
        <w:tblW w:w="852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101"/>
        <w:gridCol w:w="4252"/>
        <w:gridCol w:w="992"/>
        <w:gridCol w:w="1134"/>
        <w:gridCol w:w="1046"/>
      </w:tblGrid>
      <w:tr w:rsidR="00A76D28" w:rsidRPr="001C7FF4" w14:paraId="76E19B9D" w14:textId="77777777">
        <w:trPr>
          <w:trHeight w:val="360"/>
        </w:trPr>
        <w:tc>
          <w:tcPr>
            <w:tcW w:w="1101" w:type="dxa"/>
            <w:tcBorders>
              <w:top w:val="thinThickSmallGap" w:sz="24" w:space="0" w:color="auto"/>
              <w:bottom w:val="thinThickSmallGap" w:sz="24" w:space="0" w:color="auto"/>
            </w:tcBorders>
            <w:shd w:val="clear" w:color="auto" w:fill="CCCCCC"/>
            <w:vAlign w:val="center"/>
          </w:tcPr>
          <w:p w14:paraId="408B7A35"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Разред</w:t>
            </w:r>
          </w:p>
        </w:tc>
        <w:tc>
          <w:tcPr>
            <w:tcW w:w="4252" w:type="dxa"/>
            <w:tcBorders>
              <w:top w:val="thinThickSmallGap" w:sz="24" w:space="0" w:color="auto"/>
              <w:bottom w:val="thinThickSmallGap" w:sz="24" w:space="0" w:color="auto"/>
            </w:tcBorders>
            <w:shd w:val="clear" w:color="auto" w:fill="CCCCCC"/>
            <w:vAlign w:val="center"/>
          </w:tcPr>
          <w:p w14:paraId="41DC2BC7"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О д е љ е њ с к и   с т а р е ш и н а</w:t>
            </w:r>
          </w:p>
        </w:tc>
        <w:tc>
          <w:tcPr>
            <w:tcW w:w="992" w:type="dxa"/>
            <w:tcBorders>
              <w:top w:val="thinThickSmallGap" w:sz="24" w:space="0" w:color="auto"/>
              <w:bottom w:val="thinThickSmallGap" w:sz="24" w:space="0" w:color="auto"/>
            </w:tcBorders>
            <w:shd w:val="clear" w:color="auto" w:fill="CCCCCC"/>
            <w:vAlign w:val="center"/>
          </w:tcPr>
          <w:p w14:paraId="36885A0B"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мушки</w:t>
            </w:r>
          </w:p>
        </w:tc>
        <w:tc>
          <w:tcPr>
            <w:tcW w:w="1134" w:type="dxa"/>
            <w:tcBorders>
              <w:top w:val="thinThickSmallGap" w:sz="24" w:space="0" w:color="auto"/>
              <w:bottom w:val="thinThickSmallGap" w:sz="24" w:space="0" w:color="auto"/>
            </w:tcBorders>
            <w:shd w:val="clear" w:color="auto" w:fill="CCCCCC"/>
            <w:vAlign w:val="center"/>
          </w:tcPr>
          <w:p w14:paraId="27F32F4A"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женски</w:t>
            </w:r>
          </w:p>
        </w:tc>
        <w:tc>
          <w:tcPr>
            <w:tcW w:w="1046" w:type="dxa"/>
            <w:tcBorders>
              <w:top w:val="thinThickSmallGap" w:sz="24" w:space="0" w:color="auto"/>
              <w:bottom w:val="thinThickSmallGap" w:sz="24" w:space="0" w:color="auto"/>
            </w:tcBorders>
            <w:shd w:val="clear" w:color="auto" w:fill="CCCCCC"/>
            <w:vAlign w:val="center"/>
          </w:tcPr>
          <w:p w14:paraId="3769F4D0"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укупно</w:t>
            </w:r>
          </w:p>
        </w:tc>
      </w:tr>
      <w:tr w:rsidR="00A76D28" w:rsidRPr="001C7FF4" w14:paraId="2AE7A968" w14:textId="77777777">
        <w:trPr>
          <w:cantSplit/>
        </w:trPr>
        <w:tc>
          <w:tcPr>
            <w:tcW w:w="1101" w:type="dxa"/>
            <w:tcBorders>
              <w:top w:val="thinThickSmallGap" w:sz="24" w:space="0" w:color="auto"/>
              <w:bottom w:val="dotted" w:sz="4" w:space="0" w:color="auto"/>
            </w:tcBorders>
          </w:tcPr>
          <w:p w14:paraId="481BBDE3"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1</w:t>
            </w:r>
          </w:p>
        </w:tc>
        <w:tc>
          <w:tcPr>
            <w:tcW w:w="4252" w:type="dxa"/>
            <w:vMerge w:val="restart"/>
            <w:vAlign w:val="center"/>
          </w:tcPr>
          <w:p w14:paraId="6B507E03" w14:textId="77777777" w:rsidR="00A76D28" w:rsidRPr="001C7FF4" w:rsidRDefault="0077121B">
            <w:pPr>
              <w:pStyle w:val="BodyTextIndent2"/>
              <w:ind w:firstLine="0"/>
              <w:rPr>
                <w:rFonts w:ascii="Book Antiqua" w:hAnsi="Book Antiqua"/>
                <w:i/>
                <w:sz w:val="22"/>
                <w:szCs w:val="22"/>
                <w:lang w:val="sr-Cyrl-CS"/>
              </w:rPr>
            </w:pPr>
            <w:r w:rsidRPr="001C7FF4">
              <w:rPr>
                <w:rFonts w:ascii="Book Antiqua" w:hAnsi="Book Antiqua"/>
                <w:i/>
                <w:sz w:val="22"/>
                <w:szCs w:val="22"/>
                <w:lang w:val="sr-Cyrl-CS"/>
              </w:rPr>
              <w:t>Клеут Ђурђа</w:t>
            </w:r>
          </w:p>
        </w:tc>
        <w:tc>
          <w:tcPr>
            <w:tcW w:w="992" w:type="dxa"/>
            <w:tcBorders>
              <w:top w:val="thinThickSmallGap" w:sz="24" w:space="0" w:color="auto"/>
              <w:bottom w:val="single" w:sz="4" w:space="0" w:color="auto"/>
            </w:tcBorders>
            <w:vAlign w:val="center"/>
          </w:tcPr>
          <w:p w14:paraId="09FF1D0C" w14:textId="77777777" w:rsidR="00A76D28" w:rsidRPr="001C7FF4" w:rsidRDefault="007F5D11">
            <w:pPr>
              <w:jc w:val="center"/>
              <w:rPr>
                <w:rFonts w:ascii="Book Antiqua" w:hAnsi="Book Antiqua"/>
                <w:sz w:val="22"/>
                <w:szCs w:val="22"/>
                <w:lang w:val="sr-Cyrl-RS"/>
              </w:rPr>
            </w:pPr>
            <w:r w:rsidRPr="001C7FF4">
              <w:rPr>
                <w:rFonts w:ascii="Book Antiqua" w:hAnsi="Book Antiqua"/>
                <w:sz w:val="22"/>
                <w:szCs w:val="22"/>
                <w:lang w:val="sr-Cyrl-RS"/>
              </w:rPr>
              <w:t>2</w:t>
            </w:r>
          </w:p>
        </w:tc>
        <w:tc>
          <w:tcPr>
            <w:tcW w:w="1134" w:type="dxa"/>
            <w:tcBorders>
              <w:top w:val="thinThickSmallGap" w:sz="24" w:space="0" w:color="auto"/>
              <w:bottom w:val="single" w:sz="4" w:space="0" w:color="auto"/>
            </w:tcBorders>
            <w:vAlign w:val="center"/>
          </w:tcPr>
          <w:p w14:paraId="1B0A14D4" w14:textId="77777777" w:rsidR="00A76D28" w:rsidRPr="001C7FF4" w:rsidRDefault="007F5D11">
            <w:pPr>
              <w:jc w:val="center"/>
              <w:rPr>
                <w:rFonts w:ascii="Book Antiqua" w:hAnsi="Book Antiqua"/>
                <w:sz w:val="22"/>
                <w:szCs w:val="22"/>
                <w:lang w:val="sr-Cyrl-RS"/>
              </w:rPr>
            </w:pPr>
            <w:r w:rsidRPr="001C7FF4">
              <w:rPr>
                <w:rFonts w:ascii="Book Antiqua" w:hAnsi="Book Antiqua"/>
                <w:sz w:val="22"/>
                <w:szCs w:val="22"/>
                <w:lang w:val="sr-Cyrl-RS"/>
              </w:rPr>
              <w:t>1</w:t>
            </w:r>
          </w:p>
        </w:tc>
        <w:tc>
          <w:tcPr>
            <w:tcW w:w="1046" w:type="dxa"/>
            <w:tcBorders>
              <w:top w:val="thinThickSmallGap" w:sz="24" w:space="0" w:color="auto"/>
              <w:bottom w:val="single" w:sz="4" w:space="0" w:color="auto"/>
            </w:tcBorders>
            <w:vAlign w:val="center"/>
          </w:tcPr>
          <w:p w14:paraId="6CCDB6B8" w14:textId="77777777" w:rsidR="00A76D28" w:rsidRPr="001C7FF4" w:rsidRDefault="007F5D11">
            <w:pPr>
              <w:jc w:val="center"/>
              <w:rPr>
                <w:rFonts w:ascii="Book Antiqua" w:hAnsi="Book Antiqua"/>
                <w:sz w:val="22"/>
                <w:szCs w:val="22"/>
                <w:lang w:val="sr-Cyrl-RS"/>
              </w:rPr>
            </w:pPr>
            <w:r w:rsidRPr="001C7FF4">
              <w:rPr>
                <w:rFonts w:ascii="Book Antiqua" w:hAnsi="Book Antiqua"/>
                <w:sz w:val="22"/>
                <w:szCs w:val="22"/>
                <w:lang w:val="sr-Cyrl-RS"/>
              </w:rPr>
              <w:t>3</w:t>
            </w:r>
          </w:p>
        </w:tc>
      </w:tr>
      <w:tr w:rsidR="00A76D28" w:rsidRPr="001C7FF4" w14:paraId="53F12F76" w14:textId="77777777">
        <w:trPr>
          <w:cantSplit/>
        </w:trPr>
        <w:tc>
          <w:tcPr>
            <w:tcW w:w="1101" w:type="dxa"/>
            <w:tcBorders>
              <w:top w:val="dotted" w:sz="4" w:space="0" w:color="auto"/>
              <w:bottom w:val="single" w:sz="6" w:space="0" w:color="auto"/>
            </w:tcBorders>
          </w:tcPr>
          <w:p w14:paraId="145AB84D" w14:textId="77777777" w:rsidR="00A76D28" w:rsidRPr="001C7FF4" w:rsidRDefault="0077121B">
            <w:pPr>
              <w:pStyle w:val="BodyTextIndent2"/>
              <w:ind w:firstLine="0"/>
              <w:jc w:val="center"/>
              <w:rPr>
                <w:rFonts w:ascii="Book Antiqua" w:hAnsi="Book Antiqua"/>
                <w:b/>
                <w:sz w:val="22"/>
                <w:szCs w:val="22"/>
                <w:lang w:val="sr-Latn-CS"/>
              </w:rPr>
            </w:pPr>
            <w:r w:rsidRPr="001C7FF4">
              <w:rPr>
                <w:rFonts w:ascii="Book Antiqua" w:hAnsi="Book Antiqua"/>
                <w:b/>
                <w:sz w:val="22"/>
                <w:szCs w:val="22"/>
                <w:lang w:val="sr-Latn-CS"/>
              </w:rPr>
              <w:t>3</w:t>
            </w:r>
          </w:p>
        </w:tc>
        <w:tc>
          <w:tcPr>
            <w:tcW w:w="4252" w:type="dxa"/>
            <w:vMerge/>
          </w:tcPr>
          <w:p w14:paraId="775D1A51" w14:textId="77777777" w:rsidR="00A76D28" w:rsidRPr="001C7FF4" w:rsidRDefault="00A76D28">
            <w:pPr>
              <w:pStyle w:val="BodyTextIndent2"/>
              <w:ind w:left="175" w:firstLine="0"/>
              <w:rPr>
                <w:rFonts w:ascii="Book Antiqua" w:hAnsi="Book Antiqua"/>
                <w:i/>
                <w:sz w:val="22"/>
                <w:szCs w:val="22"/>
                <w:lang w:val="sr-Cyrl-CS"/>
              </w:rPr>
            </w:pPr>
          </w:p>
        </w:tc>
        <w:tc>
          <w:tcPr>
            <w:tcW w:w="992" w:type="dxa"/>
            <w:tcBorders>
              <w:top w:val="single" w:sz="4" w:space="0" w:color="auto"/>
              <w:bottom w:val="single" w:sz="6" w:space="0" w:color="auto"/>
            </w:tcBorders>
            <w:vAlign w:val="center"/>
          </w:tcPr>
          <w:p w14:paraId="49C7860B"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2</w:t>
            </w:r>
          </w:p>
        </w:tc>
        <w:tc>
          <w:tcPr>
            <w:tcW w:w="1134" w:type="dxa"/>
            <w:tcBorders>
              <w:top w:val="single" w:sz="4" w:space="0" w:color="auto"/>
              <w:bottom w:val="single" w:sz="6" w:space="0" w:color="auto"/>
            </w:tcBorders>
            <w:vAlign w:val="center"/>
          </w:tcPr>
          <w:p w14:paraId="066E2E23"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3</w:t>
            </w:r>
          </w:p>
        </w:tc>
        <w:tc>
          <w:tcPr>
            <w:tcW w:w="1046" w:type="dxa"/>
            <w:tcBorders>
              <w:top w:val="single" w:sz="4" w:space="0" w:color="auto"/>
              <w:bottom w:val="single" w:sz="6" w:space="0" w:color="auto"/>
            </w:tcBorders>
            <w:vAlign w:val="center"/>
          </w:tcPr>
          <w:p w14:paraId="4BECBBE5"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5</w:t>
            </w:r>
          </w:p>
        </w:tc>
      </w:tr>
      <w:tr w:rsidR="00A76D28" w:rsidRPr="001C7FF4" w14:paraId="2ADBBF34" w14:textId="77777777">
        <w:trPr>
          <w:cantSplit/>
        </w:trPr>
        <w:tc>
          <w:tcPr>
            <w:tcW w:w="1101" w:type="dxa"/>
            <w:tcBorders>
              <w:top w:val="single" w:sz="6" w:space="0" w:color="auto"/>
              <w:bottom w:val="dotted" w:sz="4" w:space="0" w:color="auto"/>
            </w:tcBorders>
          </w:tcPr>
          <w:p w14:paraId="66B69197"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2</w:t>
            </w:r>
          </w:p>
        </w:tc>
        <w:tc>
          <w:tcPr>
            <w:tcW w:w="4252" w:type="dxa"/>
            <w:vMerge w:val="restart"/>
            <w:vAlign w:val="center"/>
          </w:tcPr>
          <w:p w14:paraId="04FC31E3" w14:textId="77777777" w:rsidR="00A76D28" w:rsidRPr="001C7FF4" w:rsidRDefault="0077121B">
            <w:pPr>
              <w:pStyle w:val="BodyTextIndent2"/>
              <w:ind w:firstLine="0"/>
              <w:rPr>
                <w:rFonts w:ascii="Book Antiqua" w:hAnsi="Book Antiqua"/>
                <w:i/>
                <w:sz w:val="22"/>
                <w:szCs w:val="22"/>
                <w:lang w:val="sr-Cyrl-CS"/>
              </w:rPr>
            </w:pPr>
            <w:r w:rsidRPr="001C7FF4">
              <w:rPr>
                <w:rFonts w:ascii="Book Antiqua" w:hAnsi="Book Antiqua"/>
                <w:i/>
                <w:sz w:val="22"/>
                <w:szCs w:val="22"/>
                <w:lang w:val="sr-Cyrl-CS"/>
              </w:rPr>
              <w:t>Ескић Ана</w:t>
            </w:r>
          </w:p>
        </w:tc>
        <w:tc>
          <w:tcPr>
            <w:tcW w:w="992" w:type="dxa"/>
            <w:tcBorders>
              <w:top w:val="single" w:sz="6" w:space="0" w:color="auto"/>
              <w:bottom w:val="single" w:sz="4" w:space="0" w:color="auto"/>
            </w:tcBorders>
            <w:vAlign w:val="center"/>
          </w:tcPr>
          <w:p w14:paraId="5A1297BF"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2</w:t>
            </w:r>
          </w:p>
        </w:tc>
        <w:tc>
          <w:tcPr>
            <w:tcW w:w="1134" w:type="dxa"/>
            <w:tcBorders>
              <w:top w:val="single" w:sz="6" w:space="0" w:color="auto"/>
              <w:bottom w:val="single" w:sz="4" w:space="0" w:color="auto"/>
            </w:tcBorders>
            <w:vAlign w:val="center"/>
          </w:tcPr>
          <w:p w14:paraId="165462C4"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3</w:t>
            </w:r>
          </w:p>
        </w:tc>
        <w:tc>
          <w:tcPr>
            <w:tcW w:w="1046" w:type="dxa"/>
            <w:tcBorders>
              <w:top w:val="single" w:sz="6" w:space="0" w:color="auto"/>
              <w:bottom w:val="single" w:sz="4" w:space="0" w:color="auto"/>
            </w:tcBorders>
            <w:vAlign w:val="center"/>
          </w:tcPr>
          <w:p w14:paraId="3E5DADA7"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5</w:t>
            </w:r>
          </w:p>
        </w:tc>
      </w:tr>
      <w:tr w:rsidR="00A76D28" w:rsidRPr="001C7FF4" w14:paraId="64B4D1AD" w14:textId="77777777">
        <w:trPr>
          <w:cantSplit/>
        </w:trPr>
        <w:tc>
          <w:tcPr>
            <w:tcW w:w="1101" w:type="dxa"/>
            <w:tcBorders>
              <w:top w:val="dotted" w:sz="4" w:space="0" w:color="auto"/>
              <w:bottom w:val="single" w:sz="6" w:space="0" w:color="auto"/>
            </w:tcBorders>
          </w:tcPr>
          <w:p w14:paraId="4B42F812" w14:textId="77777777" w:rsidR="00A76D28" w:rsidRPr="001C7FF4" w:rsidRDefault="0077121B">
            <w:pPr>
              <w:pStyle w:val="BodyTextIndent2"/>
              <w:ind w:firstLine="0"/>
              <w:jc w:val="center"/>
              <w:rPr>
                <w:rFonts w:ascii="Book Antiqua" w:hAnsi="Book Antiqua"/>
                <w:b/>
                <w:sz w:val="22"/>
                <w:szCs w:val="22"/>
                <w:lang w:val="sr-Latn-CS"/>
              </w:rPr>
            </w:pPr>
            <w:r w:rsidRPr="001C7FF4">
              <w:rPr>
                <w:rFonts w:ascii="Book Antiqua" w:hAnsi="Book Antiqua"/>
                <w:b/>
                <w:sz w:val="22"/>
                <w:szCs w:val="22"/>
                <w:lang w:val="sr-Latn-CS"/>
              </w:rPr>
              <w:t>4</w:t>
            </w:r>
          </w:p>
        </w:tc>
        <w:tc>
          <w:tcPr>
            <w:tcW w:w="4252" w:type="dxa"/>
            <w:vMerge/>
          </w:tcPr>
          <w:p w14:paraId="63339DA2" w14:textId="77777777" w:rsidR="00A76D28" w:rsidRPr="001C7FF4" w:rsidRDefault="00A76D28">
            <w:pPr>
              <w:pStyle w:val="BodyTextIndent2"/>
              <w:ind w:left="175" w:firstLine="0"/>
              <w:rPr>
                <w:rFonts w:ascii="Book Antiqua" w:hAnsi="Book Antiqua"/>
                <w:i/>
                <w:sz w:val="22"/>
                <w:szCs w:val="22"/>
                <w:lang w:val="sr-Cyrl-CS"/>
              </w:rPr>
            </w:pPr>
          </w:p>
        </w:tc>
        <w:tc>
          <w:tcPr>
            <w:tcW w:w="992" w:type="dxa"/>
            <w:tcBorders>
              <w:top w:val="single" w:sz="4" w:space="0" w:color="auto"/>
              <w:bottom w:val="single" w:sz="6" w:space="0" w:color="auto"/>
            </w:tcBorders>
            <w:vAlign w:val="center"/>
          </w:tcPr>
          <w:p w14:paraId="4E333A8D"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3</w:t>
            </w:r>
          </w:p>
        </w:tc>
        <w:tc>
          <w:tcPr>
            <w:tcW w:w="1134" w:type="dxa"/>
            <w:tcBorders>
              <w:top w:val="single" w:sz="4" w:space="0" w:color="auto"/>
              <w:bottom w:val="single" w:sz="6" w:space="0" w:color="auto"/>
            </w:tcBorders>
            <w:vAlign w:val="center"/>
          </w:tcPr>
          <w:p w14:paraId="1E59FFE0"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3</w:t>
            </w:r>
          </w:p>
        </w:tc>
        <w:tc>
          <w:tcPr>
            <w:tcW w:w="1046" w:type="dxa"/>
            <w:tcBorders>
              <w:top w:val="single" w:sz="4" w:space="0" w:color="auto"/>
              <w:bottom w:val="single" w:sz="6" w:space="0" w:color="auto"/>
            </w:tcBorders>
            <w:vAlign w:val="center"/>
          </w:tcPr>
          <w:p w14:paraId="7DBA073E" w14:textId="77777777" w:rsidR="00A76D28" w:rsidRPr="001C7FF4" w:rsidRDefault="0093607A">
            <w:pPr>
              <w:jc w:val="center"/>
              <w:rPr>
                <w:rFonts w:ascii="Book Antiqua" w:hAnsi="Book Antiqua"/>
                <w:sz w:val="22"/>
                <w:szCs w:val="22"/>
                <w:lang w:val="sr-Cyrl-RS"/>
              </w:rPr>
            </w:pPr>
            <w:r w:rsidRPr="001C7FF4">
              <w:rPr>
                <w:rFonts w:ascii="Book Antiqua" w:hAnsi="Book Antiqua"/>
                <w:sz w:val="22"/>
                <w:szCs w:val="22"/>
                <w:lang w:val="sr-Cyrl-RS"/>
              </w:rPr>
              <w:t>6</w:t>
            </w:r>
          </w:p>
        </w:tc>
      </w:tr>
      <w:tr w:rsidR="00A76D28" w:rsidRPr="001C7FF4" w14:paraId="02CAC1FB" w14:textId="77777777">
        <w:tc>
          <w:tcPr>
            <w:tcW w:w="1101" w:type="dxa"/>
            <w:tcBorders>
              <w:top w:val="single" w:sz="6" w:space="0" w:color="auto"/>
            </w:tcBorders>
          </w:tcPr>
          <w:p w14:paraId="07DCD94E" w14:textId="77777777" w:rsidR="00A76D28" w:rsidRPr="001C7FF4" w:rsidRDefault="00A76D28">
            <w:pPr>
              <w:pStyle w:val="BodyTextIndent2"/>
              <w:ind w:firstLine="0"/>
              <w:jc w:val="center"/>
              <w:rPr>
                <w:rFonts w:ascii="Book Antiqua" w:hAnsi="Book Antiqua"/>
                <w:b/>
                <w:sz w:val="22"/>
                <w:szCs w:val="22"/>
                <w:lang w:val="sr-Cyrl-CS"/>
              </w:rPr>
            </w:pPr>
          </w:p>
        </w:tc>
        <w:tc>
          <w:tcPr>
            <w:tcW w:w="4252" w:type="dxa"/>
          </w:tcPr>
          <w:p w14:paraId="3E8937B0" w14:textId="77777777" w:rsidR="00A76D28" w:rsidRPr="001C7FF4" w:rsidRDefault="0077121B">
            <w:pPr>
              <w:pStyle w:val="BodyTextIndent2"/>
              <w:ind w:left="175" w:firstLine="0"/>
              <w:jc w:val="right"/>
              <w:rPr>
                <w:rFonts w:ascii="Book Antiqua" w:hAnsi="Book Antiqua"/>
                <w:i/>
                <w:sz w:val="22"/>
                <w:szCs w:val="22"/>
                <w:lang w:val="sr-Cyrl-CS"/>
              </w:rPr>
            </w:pPr>
            <w:r w:rsidRPr="001C7FF4">
              <w:rPr>
                <w:rFonts w:ascii="Book Antiqua" w:hAnsi="Book Antiqua"/>
                <w:b/>
                <w:sz w:val="22"/>
                <w:szCs w:val="22"/>
                <w:lang w:val="sr-Cyrl-CS"/>
              </w:rPr>
              <w:t>с в е г а :</w:t>
            </w:r>
          </w:p>
        </w:tc>
        <w:tc>
          <w:tcPr>
            <w:tcW w:w="992" w:type="dxa"/>
            <w:tcBorders>
              <w:top w:val="single" w:sz="6" w:space="0" w:color="auto"/>
            </w:tcBorders>
            <w:vAlign w:val="center"/>
          </w:tcPr>
          <w:p w14:paraId="312A372D" w14:textId="77777777" w:rsidR="00A76D28" w:rsidRPr="001C7FF4" w:rsidRDefault="0093607A">
            <w:pPr>
              <w:jc w:val="center"/>
              <w:rPr>
                <w:rFonts w:ascii="Book Antiqua" w:hAnsi="Book Antiqua"/>
                <w:b/>
                <w:bCs/>
                <w:sz w:val="22"/>
                <w:szCs w:val="22"/>
                <w:lang w:val="sr-Cyrl-RS"/>
              </w:rPr>
            </w:pPr>
            <w:r w:rsidRPr="001C7FF4">
              <w:rPr>
                <w:rFonts w:ascii="Book Antiqua" w:hAnsi="Book Antiqua"/>
                <w:b/>
                <w:bCs/>
                <w:sz w:val="22"/>
                <w:szCs w:val="22"/>
                <w:lang w:val="sr-Cyrl-RS"/>
              </w:rPr>
              <w:t>9</w:t>
            </w:r>
          </w:p>
        </w:tc>
        <w:tc>
          <w:tcPr>
            <w:tcW w:w="1134" w:type="dxa"/>
            <w:tcBorders>
              <w:top w:val="single" w:sz="6" w:space="0" w:color="auto"/>
            </w:tcBorders>
            <w:vAlign w:val="center"/>
          </w:tcPr>
          <w:p w14:paraId="3B9383D4" w14:textId="77777777" w:rsidR="00A76D28" w:rsidRPr="001C7FF4" w:rsidRDefault="0093607A">
            <w:pPr>
              <w:jc w:val="center"/>
              <w:rPr>
                <w:rFonts w:ascii="Book Antiqua" w:hAnsi="Book Antiqua"/>
                <w:b/>
                <w:bCs/>
                <w:sz w:val="22"/>
                <w:szCs w:val="22"/>
                <w:lang w:val="sr-Cyrl-RS"/>
              </w:rPr>
            </w:pPr>
            <w:r w:rsidRPr="001C7FF4">
              <w:rPr>
                <w:rFonts w:ascii="Book Antiqua" w:hAnsi="Book Antiqua"/>
                <w:b/>
                <w:bCs/>
                <w:sz w:val="22"/>
                <w:szCs w:val="22"/>
                <w:lang w:val="sr-Cyrl-RS"/>
              </w:rPr>
              <w:t>10</w:t>
            </w:r>
          </w:p>
        </w:tc>
        <w:tc>
          <w:tcPr>
            <w:tcW w:w="1046" w:type="dxa"/>
            <w:tcBorders>
              <w:top w:val="single" w:sz="6" w:space="0" w:color="auto"/>
            </w:tcBorders>
            <w:vAlign w:val="center"/>
          </w:tcPr>
          <w:p w14:paraId="253524A0" w14:textId="77777777" w:rsidR="00A76D28" w:rsidRPr="001C7FF4" w:rsidRDefault="0093607A">
            <w:pPr>
              <w:jc w:val="center"/>
              <w:rPr>
                <w:rFonts w:ascii="Book Antiqua" w:hAnsi="Book Antiqua"/>
                <w:b/>
                <w:bCs/>
                <w:sz w:val="22"/>
                <w:szCs w:val="22"/>
                <w:lang w:val="sr-Cyrl-RS"/>
              </w:rPr>
            </w:pPr>
            <w:r w:rsidRPr="001C7FF4">
              <w:rPr>
                <w:rFonts w:ascii="Book Antiqua" w:hAnsi="Book Antiqua"/>
                <w:b/>
                <w:bCs/>
                <w:sz w:val="22"/>
                <w:szCs w:val="22"/>
                <w:lang w:val="sr-Cyrl-RS"/>
              </w:rPr>
              <w:t>19</w:t>
            </w:r>
          </w:p>
        </w:tc>
      </w:tr>
    </w:tbl>
    <w:p w14:paraId="378061F9" w14:textId="77777777" w:rsidR="00A76D28" w:rsidRPr="001C7FF4" w:rsidRDefault="00A76D28">
      <w:pPr>
        <w:pStyle w:val="BodyTextIndent2"/>
        <w:ind w:firstLine="0"/>
        <w:rPr>
          <w:rFonts w:ascii="Book Antiqua" w:hAnsi="Book Antiqua"/>
          <w:b/>
          <w:sz w:val="22"/>
          <w:szCs w:val="22"/>
        </w:rPr>
      </w:pPr>
    </w:p>
    <w:p w14:paraId="533B523E" w14:textId="77777777" w:rsidR="00A76D28" w:rsidRPr="001C7FF4" w:rsidRDefault="0077121B">
      <w:pPr>
        <w:pStyle w:val="BodyTextIndent2"/>
        <w:ind w:firstLine="0"/>
        <w:rPr>
          <w:rFonts w:ascii="Book Antiqua" w:hAnsi="Book Antiqua"/>
          <w:b/>
          <w:sz w:val="22"/>
          <w:szCs w:val="22"/>
          <w:lang w:val="sr-Cyrl-CS"/>
        </w:rPr>
      </w:pPr>
      <w:proofErr w:type="spellStart"/>
      <w:r w:rsidRPr="001C7FF4">
        <w:rPr>
          <w:rFonts w:ascii="Book Antiqua" w:hAnsi="Book Antiqua"/>
          <w:b/>
          <w:sz w:val="22"/>
          <w:szCs w:val="22"/>
        </w:rPr>
        <w:t>Одељења</w:t>
      </w:r>
      <w:proofErr w:type="spellEnd"/>
      <w:r w:rsidRPr="001C7FF4">
        <w:rPr>
          <w:rFonts w:ascii="Book Antiqua" w:hAnsi="Book Antiqua"/>
          <w:b/>
          <w:sz w:val="22"/>
          <w:szCs w:val="22"/>
        </w:rPr>
        <w:t xml:space="preserve"> </w:t>
      </w:r>
      <w:proofErr w:type="spellStart"/>
      <w:r w:rsidRPr="001C7FF4">
        <w:rPr>
          <w:rFonts w:ascii="Book Antiqua" w:hAnsi="Book Antiqua"/>
          <w:b/>
          <w:sz w:val="22"/>
          <w:szCs w:val="22"/>
        </w:rPr>
        <w:t>ученика</w:t>
      </w:r>
      <w:proofErr w:type="spellEnd"/>
      <w:r w:rsidRPr="001C7FF4">
        <w:rPr>
          <w:rFonts w:ascii="Book Antiqua" w:hAnsi="Book Antiqua"/>
          <w:b/>
          <w:sz w:val="22"/>
          <w:szCs w:val="22"/>
        </w:rPr>
        <w:t xml:space="preserve"> </w:t>
      </w:r>
      <w:proofErr w:type="spellStart"/>
      <w:r w:rsidRPr="001C7FF4">
        <w:rPr>
          <w:rFonts w:ascii="Book Antiqua" w:hAnsi="Book Antiqua"/>
          <w:b/>
          <w:sz w:val="22"/>
          <w:szCs w:val="22"/>
        </w:rPr>
        <w:t>са</w:t>
      </w:r>
      <w:proofErr w:type="spellEnd"/>
      <w:r w:rsidRPr="001C7FF4">
        <w:rPr>
          <w:rFonts w:ascii="Book Antiqua" w:hAnsi="Book Antiqua"/>
          <w:b/>
          <w:sz w:val="22"/>
          <w:szCs w:val="22"/>
        </w:rPr>
        <w:t xml:space="preserve"> </w:t>
      </w:r>
      <w:proofErr w:type="spellStart"/>
      <w:r w:rsidRPr="001C7FF4">
        <w:rPr>
          <w:rFonts w:ascii="Book Antiqua" w:hAnsi="Book Antiqua"/>
          <w:b/>
          <w:sz w:val="22"/>
          <w:szCs w:val="22"/>
        </w:rPr>
        <w:t>сметњама</w:t>
      </w:r>
      <w:proofErr w:type="spellEnd"/>
      <w:r w:rsidRPr="001C7FF4">
        <w:rPr>
          <w:rFonts w:ascii="Book Antiqua" w:hAnsi="Book Antiqua"/>
          <w:b/>
          <w:sz w:val="22"/>
          <w:szCs w:val="22"/>
        </w:rPr>
        <w:t xml:space="preserve"> у </w:t>
      </w:r>
      <w:proofErr w:type="spellStart"/>
      <w:r w:rsidRPr="001C7FF4">
        <w:rPr>
          <w:rFonts w:ascii="Book Antiqua" w:hAnsi="Book Antiqua"/>
          <w:b/>
          <w:sz w:val="22"/>
          <w:szCs w:val="22"/>
        </w:rPr>
        <w:t>развоју</w:t>
      </w:r>
      <w:proofErr w:type="spellEnd"/>
      <w:r w:rsidRPr="001C7FF4">
        <w:rPr>
          <w:rFonts w:ascii="Book Antiqua" w:hAnsi="Book Antiqua"/>
          <w:b/>
          <w:sz w:val="22"/>
          <w:szCs w:val="22"/>
        </w:rPr>
        <w:t xml:space="preserve"> и </w:t>
      </w:r>
      <w:proofErr w:type="spellStart"/>
      <w:r w:rsidRPr="001C7FF4">
        <w:rPr>
          <w:rFonts w:ascii="Book Antiqua" w:hAnsi="Book Antiqua"/>
          <w:b/>
          <w:sz w:val="22"/>
          <w:szCs w:val="22"/>
        </w:rPr>
        <w:t>инвалидитетом</w:t>
      </w:r>
      <w:proofErr w:type="spellEnd"/>
      <w:r w:rsidRPr="001C7FF4">
        <w:rPr>
          <w:rFonts w:ascii="Book Antiqua" w:hAnsi="Book Antiqua"/>
          <w:b/>
          <w:sz w:val="22"/>
          <w:szCs w:val="22"/>
          <w:lang w:val="sr-Cyrl-CS"/>
        </w:rPr>
        <w:t xml:space="preserve"> </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101"/>
        <w:gridCol w:w="4252"/>
        <w:gridCol w:w="992"/>
        <w:gridCol w:w="1134"/>
        <w:gridCol w:w="1046"/>
      </w:tblGrid>
      <w:tr w:rsidR="00A76D28" w:rsidRPr="001C7FF4" w14:paraId="03E52F8C" w14:textId="77777777">
        <w:trPr>
          <w:trHeight w:val="360"/>
        </w:trPr>
        <w:tc>
          <w:tcPr>
            <w:tcW w:w="1101" w:type="dxa"/>
            <w:tcBorders>
              <w:top w:val="thinThickSmallGap" w:sz="24" w:space="0" w:color="auto"/>
              <w:bottom w:val="thinThickSmallGap" w:sz="24" w:space="0" w:color="auto"/>
            </w:tcBorders>
            <w:shd w:val="clear" w:color="auto" w:fill="CCCCCC"/>
            <w:vAlign w:val="center"/>
          </w:tcPr>
          <w:p w14:paraId="25CEFBA0"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Разред</w:t>
            </w:r>
          </w:p>
        </w:tc>
        <w:tc>
          <w:tcPr>
            <w:tcW w:w="4252" w:type="dxa"/>
            <w:tcBorders>
              <w:top w:val="thinThickSmallGap" w:sz="24" w:space="0" w:color="auto"/>
              <w:bottom w:val="thinThickSmallGap" w:sz="24" w:space="0" w:color="auto"/>
            </w:tcBorders>
            <w:shd w:val="clear" w:color="auto" w:fill="CCCCCC"/>
            <w:vAlign w:val="center"/>
          </w:tcPr>
          <w:p w14:paraId="10980092"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Разредни старешина</w:t>
            </w:r>
          </w:p>
        </w:tc>
        <w:tc>
          <w:tcPr>
            <w:tcW w:w="992" w:type="dxa"/>
            <w:tcBorders>
              <w:top w:val="thinThickSmallGap" w:sz="24" w:space="0" w:color="auto"/>
              <w:bottom w:val="thinThickSmallGap" w:sz="24" w:space="0" w:color="auto"/>
            </w:tcBorders>
            <w:shd w:val="clear" w:color="auto" w:fill="CCCCCC"/>
            <w:vAlign w:val="center"/>
          </w:tcPr>
          <w:p w14:paraId="325A938B"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мушки</w:t>
            </w:r>
          </w:p>
        </w:tc>
        <w:tc>
          <w:tcPr>
            <w:tcW w:w="1134" w:type="dxa"/>
            <w:tcBorders>
              <w:top w:val="thinThickSmallGap" w:sz="24" w:space="0" w:color="auto"/>
              <w:bottom w:val="thinThickSmallGap" w:sz="24" w:space="0" w:color="auto"/>
            </w:tcBorders>
            <w:shd w:val="clear" w:color="auto" w:fill="CCCCCC"/>
            <w:vAlign w:val="center"/>
          </w:tcPr>
          <w:p w14:paraId="57DAFF4E"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женски</w:t>
            </w:r>
          </w:p>
        </w:tc>
        <w:tc>
          <w:tcPr>
            <w:tcW w:w="1046" w:type="dxa"/>
            <w:tcBorders>
              <w:top w:val="thinThickSmallGap" w:sz="24" w:space="0" w:color="auto"/>
              <w:bottom w:val="thinThickSmallGap" w:sz="24" w:space="0" w:color="auto"/>
            </w:tcBorders>
            <w:shd w:val="clear" w:color="auto" w:fill="CCCCCC"/>
            <w:vAlign w:val="center"/>
          </w:tcPr>
          <w:p w14:paraId="07813BF1"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укупно</w:t>
            </w:r>
          </w:p>
        </w:tc>
      </w:tr>
      <w:tr w:rsidR="00A76D28" w:rsidRPr="001C7FF4" w14:paraId="6309D6F2" w14:textId="77777777">
        <w:tc>
          <w:tcPr>
            <w:tcW w:w="1101" w:type="dxa"/>
          </w:tcPr>
          <w:p w14:paraId="0A5DBAAC" w14:textId="77777777" w:rsidR="00A76D28" w:rsidRPr="001C7FF4" w:rsidRDefault="0077121B">
            <w:pPr>
              <w:jc w:val="center"/>
              <w:rPr>
                <w:rFonts w:ascii="Book Antiqua" w:hAnsi="Book Antiqua"/>
                <w:b/>
                <w:sz w:val="22"/>
                <w:szCs w:val="22"/>
              </w:rPr>
            </w:pPr>
            <w:r w:rsidRPr="001C7FF4">
              <w:rPr>
                <w:rFonts w:ascii="Book Antiqua" w:hAnsi="Book Antiqua"/>
                <w:b/>
                <w:sz w:val="22"/>
                <w:szCs w:val="22"/>
              </w:rPr>
              <w:t>3</w:t>
            </w:r>
            <w:r w:rsidRPr="001C7FF4">
              <w:rPr>
                <w:rFonts w:ascii="Book Antiqua" w:hAnsi="Book Antiqua"/>
                <w:b/>
                <w:sz w:val="22"/>
                <w:szCs w:val="22"/>
                <w:lang w:val="sr-Latn-CS"/>
              </w:rPr>
              <w:t>/</w:t>
            </w:r>
            <w:r w:rsidRPr="001C7FF4">
              <w:rPr>
                <w:rFonts w:ascii="Book Antiqua" w:hAnsi="Book Antiqua"/>
                <w:b/>
                <w:sz w:val="22"/>
                <w:szCs w:val="22"/>
              </w:rPr>
              <w:t>4</w:t>
            </w:r>
          </w:p>
        </w:tc>
        <w:tc>
          <w:tcPr>
            <w:tcW w:w="4252" w:type="dxa"/>
          </w:tcPr>
          <w:p w14:paraId="48CEFD6C" w14:textId="77777777" w:rsidR="00A76D28" w:rsidRPr="001C7FF4" w:rsidRDefault="0077121B">
            <w:pPr>
              <w:pStyle w:val="BodyTextIndent2"/>
              <w:ind w:firstLine="0"/>
              <w:rPr>
                <w:rFonts w:ascii="Book Antiqua" w:hAnsi="Book Antiqua"/>
                <w:i/>
                <w:sz w:val="22"/>
                <w:szCs w:val="22"/>
                <w:lang w:val="sr-Cyrl-CS"/>
              </w:rPr>
            </w:pPr>
            <w:r w:rsidRPr="001C7FF4">
              <w:rPr>
                <w:rFonts w:ascii="Book Antiqua" w:hAnsi="Book Antiqua"/>
                <w:i/>
                <w:sz w:val="22"/>
                <w:szCs w:val="22"/>
                <w:lang w:val="sr-Cyrl-CS"/>
              </w:rPr>
              <w:t xml:space="preserve">Живковић Марија </w:t>
            </w:r>
          </w:p>
        </w:tc>
        <w:tc>
          <w:tcPr>
            <w:tcW w:w="992" w:type="dxa"/>
            <w:vAlign w:val="center"/>
          </w:tcPr>
          <w:p w14:paraId="47DD0721" w14:textId="77777777" w:rsidR="00A76D28" w:rsidRPr="001C7FF4" w:rsidRDefault="00AF1DE8">
            <w:pPr>
              <w:jc w:val="center"/>
              <w:rPr>
                <w:rFonts w:ascii="Book Antiqua" w:hAnsi="Book Antiqua"/>
                <w:sz w:val="22"/>
                <w:szCs w:val="22"/>
              </w:rPr>
            </w:pPr>
            <w:r w:rsidRPr="001C7FF4">
              <w:rPr>
                <w:rFonts w:ascii="Book Antiqua" w:hAnsi="Book Antiqua"/>
                <w:sz w:val="22"/>
                <w:szCs w:val="22"/>
              </w:rPr>
              <w:t>1/0</w:t>
            </w:r>
          </w:p>
        </w:tc>
        <w:tc>
          <w:tcPr>
            <w:tcW w:w="1134" w:type="dxa"/>
            <w:vAlign w:val="center"/>
          </w:tcPr>
          <w:p w14:paraId="0567503D" w14:textId="77777777" w:rsidR="00A76D28" w:rsidRPr="001C7FF4" w:rsidRDefault="00AF1DE8">
            <w:pPr>
              <w:jc w:val="center"/>
              <w:rPr>
                <w:rFonts w:ascii="Book Antiqua" w:hAnsi="Book Antiqua"/>
                <w:sz w:val="22"/>
                <w:szCs w:val="22"/>
              </w:rPr>
            </w:pPr>
            <w:r w:rsidRPr="001C7FF4">
              <w:rPr>
                <w:rFonts w:ascii="Book Antiqua" w:hAnsi="Book Antiqua"/>
                <w:sz w:val="22"/>
                <w:szCs w:val="22"/>
              </w:rPr>
              <w:t>1/2</w:t>
            </w:r>
          </w:p>
        </w:tc>
        <w:tc>
          <w:tcPr>
            <w:tcW w:w="1046" w:type="dxa"/>
            <w:vAlign w:val="center"/>
          </w:tcPr>
          <w:p w14:paraId="677DE011" w14:textId="77777777" w:rsidR="00A76D28" w:rsidRPr="001C7FF4" w:rsidRDefault="00AF1DE8">
            <w:pPr>
              <w:jc w:val="center"/>
              <w:rPr>
                <w:rFonts w:ascii="Book Antiqua" w:hAnsi="Book Antiqua"/>
                <w:sz w:val="22"/>
                <w:szCs w:val="22"/>
              </w:rPr>
            </w:pPr>
            <w:r w:rsidRPr="001C7FF4">
              <w:rPr>
                <w:rFonts w:ascii="Book Antiqua" w:hAnsi="Book Antiqua"/>
                <w:sz w:val="22"/>
                <w:szCs w:val="22"/>
              </w:rPr>
              <w:t>4</w:t>
            </w:r>
          </w:p>
        </w:tc>
      </w:tr>
      <w:tr w:rsidR="00A76D28" w:rsidRPr="001C7FF4" w14:paraId="5D9D1553" w14:textId="77777777">
        <w:tc>
          <w:tcPr>
            <w:tcW w:w="1101" w:type="dxa"/>
          </w:tcPr>
          <w:p w14:paraId="0B87FBE7" w14:textId="77777777" w:rsidR="00A76D28" w:rsidRPr="001C7FF4" w:rsidRDefault="0077121B">
            <w:pPr>
              <w:jc w:val="center"/>
              <w:rPr>
                <w:rFonts w:ascii="Book Antiqua" w:hAnsi="Book Antiqua"/>
                <w:b/>
                <w:sz w:val="22"/>
                <w:szCs w:val="22"/>
              </w:rPr>
            </w:pPr>
            <w:r w:rsidRPr="001C7FF4">
              <w:rPr>
                <w:rFonts w:ascii="Book Antiqua" w:hAnsi="Book Antiqua"/>
                <w:b/>
                <w:sz w:val="22"/>
                <w:szCs w:val="22"/>
              </w:rPr>
              <w:t>3</w:t>
            </w:r>
          </w:p>
        </w:tc>
        <w:tc>
          <w:tcPr>
            <w:tcW w:w="4252" w:type="dxa"/>
          </w:tcPr>
          <w:p w14:paraId="7AD7754D" w14:textId="77777777" w:rsidR="00A76D28" w:rsidRPr="001C7FF4" w:rsidRDefault="0077121B">
            <w:pPr>
              <w:pStyle w:val="BodyTextIndent2"/>
              <w:ind w:firstLine="0"/>
              <w:rPr>
                <w:rFonts w:ascii="Book Antiqua" w:hAnsi="Book Antiqua"/>
                <w:i/>
                <w:sz w:val="22"/>
                <w:szCs w:val="22"/>
                <w:lang w:val="sr-Cyrl-CS"/>
              </w:rPr>
            </w:pPr>
            <w:r w:rsidRPr="001C7FF4">
              <w:rPr>
                <w:rFonts w:ascii="Book Antiqua" w:hAnsi="Book Antiqua"/>
                <w:i/>
                <w:sz w:val="22"/>
                <w:szCs w:val="22"/>
                <w:lang w:val="sr-Cyrl-CS"/>
              </w:rPr>
              <w:t>Марковић Оливера</w:t>
            </w:r>
          </w:p>
        </w:tc>
        <w:tc>
          <w:tcPr>
            <w:tcW w:w="992" w:type="dxa"/>
            <w:vAlign w:val="center"/>
          </w:tcPr>
          <w:p w14:paraId="36BC0781" w14:textId="77777777" w:rsidR="00A76D28" w:rsidRPr="001C7FF4" w:rsidRDefault="00AF1DE8">
            <w:pPr>
              <w:jc w:val="center"/>
              <w:rPr>
                <w:rFonts w:ascii="Book Antiqua" w:hAnsi="Book Antiqua"/>
                <w:sz w:val="22"/>
                <w:szCs w:val="22"/>
              </w:rPr>
            </w:pPr>
            <w:r w:rsidRPr="001C7FF4">
              <w:rPr>
                <w:rFonts w:ascii="Book Antiqua" w:hAnsi="Book Antiqua"/>
                <w:sz w:val="22"/>
                <w:szCs w:val="22"/>
              </w:rPr>
              <w:t>4</w:t>
            </w:r>
          </w:p>
        </w:tc>
        <w:tc>
          <w:tcPr>
            <w:tcW w:w="1134" w:type="dxa"/>
            <w:vAlign w:val="center"/>
          </w:tcPr>
          <w:p w14:paraId="6678B581" w14:textId="77777777" w:rsidR="00A76D28" w:rsidRPr="001C7FF4" w:rsidRDefault="00A95984">
            <w:pPr>
              <w:jc w:val="center"/>
              <w:rPr>
                <w:rFonts w:ascii="Book Antiqua" w:hAnsi="Book Antiqua"/>
                <w:sz w:val="22"/>
                <w:szCs w:val="22"/>
              </w:rPr>
            </w:pPr>
            <w:r w:rsidRPr="001C7FF4">
              <w:rPr>
                <w:rFonts w:ascii="Book Antiqua" w:hAnsi="Book Antiqua"/>
                <w:sz w:val="22"/>
                <w:szCs w:val="22"/>
              </w:rPr>
              <w:t>1</w:t>
            </w:r>
          </w:p>
        </w:tc>
        <w:tc>
          <w:tcPr>
            <w:tcW w:w="1046" w:type="dxa"/>
            <w:vAlign w:val="center"/>
          </w:tcPr>
          <w:p w14:paraId="3FD8074E" w14:textId="77777777" w:rsidR="00364C74" w:rsidRPr="001C7FF4" w:rsidRDefault="00A95984" w:rsidP="00364C74">
            <w:pPr>
              <w:jc w:val="center"/>
              <w:rPr>
                <w:rFonts w:ascii="Book Antiqua" w:hAnsi="Book Antiqua"/>
                <w:sz w:val="22"/>
                <w:szCs w:val="22"/>
              </w:rPr>
            </w:pPr>
            <w:r w:rsidRPr="001C7FF4">
              <w:rPr>
                <w:rFonts w:ascii="Book Antiqua" w:hAnsi="Book Antiqua"/>
                <w:sz w:val="22"/>
                <w:szCs w:val="22"/>
              </w:rPr>
              <w:t>5</w:t>
            </w:r>
          </w:p>
        </w:tc>
      </w:tr>
      <w:tr w:rsidR="00A76D28" w:rsidRPr="001C7FF4" w14:paraId="473B39E5" w14:textId="77777777">
        <w:tc>
          <w:tcPr>
            <w:tcW w:w="1101" w:type="dxa"/>
          </w:tcPr>
          <w:p w14:paraId="6E47F0C2" w14:textId="77777777" w:rsidR="00A76D28" w:rsidRPr="001C7FF4" w:rsidRDefault="0077121B">
            <w:pPr>
              <w:jc w:val="center"/>
              <w:rPr>
                <w:rFonts w:ascii="Book Antiqua" w:hAnsi="Book Antiqua"/>
                <w:b/>
                <w:sz w:val="22"/>
                <w:szCs w:val="22"/>
              </w:rPr>
            </w:pPr>
            <w:r w:rsidRPr="001C7FF4">
              <w:rPr>
                <w:rFonts w:ascii="Book Antiqua" w:hAnsi="Book Antiqua"/>
                <w:b/>
                <w:sz w:val="22"/>
                <w:szCs w:val="22"/>
              </w:rPr>
              <w:t>5/6</w:t>
            </w:r>
          </w:p>
        </w:tc>
        <w:tc>
          <w:tcPr>
            <w:tcW w:w="4252" w:type="dxa"/>
          </w:tcPr>
          <w:p w14:paraId="58EC39FC" w14:textId="77777777" w:rsidR="00A76D28" w:rsidRPr="001C7FF4" w:rsidRDefault="0077121B">
            <w:pPr>
              <w:pStyle w:val="BodyTextIndent2"/>
              <w:ind w:firstLine="0"/>
              <w:rPr>
                <w:rFonts w:ascii="Book Antiqua" w:hAnsi="Book Antiqua"/>
                <w:i/>
                <w:sz w:val="22"/>
                <w:szCs w:val="22"/>
                <w:lang w:val="sr-Cyrl-CS"/>
              </w:rPr>
            </w:pPr>
            <w:r w:rsidRPr="001C7FF4">
              <w:rPr>
                <w:rFonts w:ascii="Book Antiqua" w:hAnsi="Book Antiqua"/>
                <w:i/>
                <w:sz w:val="22"/>
                <w:szCs w:val="22"/>
                <w:lang w:val="sr-Cyrl-CS"/>
              </w:rPr>
              <w:t>Станковић Јована</w:t>
            </w:r>
          </w:p>
        </w:tc>
        <w:tc>
          <w:tcPr>
            <w:tcW w:w="992" w:type="dxa"/>
            <w:vAlign w:val="center"/>
          </w:tcPr>
          <w:p w14:paraId="79796DF5" w14:textId="77777777" w:rsidR="00A76D28" w:rsidRPr="001C7FF4" w:rsidRDefault="00364C74">
            <w:pPr>
              <w:jc w:val="center"/>
              <w:rPr>
                <w:rFonts w:ascii="Book Antiqua" w:hAnsi="Book Antiqua"/>
                <w:sz w:val="22"/>
                <w:szCs w:val="22"/>
              </w:rPr>
            </w:pPr>
            <w:r w:rsidRPr="001C7FF4">
              <w:rPr>
                <w:rFonts w:ascii="Book Antiqua" w:hAnsi="Book Antiqua"/>
                <w:sz w:val="22"/>
                <w:szCs w:val="22"/>
              </w:rPr>
              <w:t>1/1</w:t>
            </w:r>
          </w:p>
        </w:tc>
        <w:tc>
          <w:tcPr>
            <w:tcW w:w="1134" w:type="dxa"/>
            <w:vAlign w:val="center"/>
          </w:tcPr>
          <w:p w14:paraId="427C420C" w14:textId="77777777" w:rsidR="00A76D28" w:rsidRPr="001C7FF4" w:rsidRDefault="00364C74">
            <w:pPr>
              <w:jc w:val="center"/>
              <w:rPr>
                <w:rFonts w:ascii="Book Antiqua" w:hAnsi="Book Antiqua"/>
                <w:sz w:val="22"/>
                <w:szCs w:val="22"/>
              </w:rPr>
            </w:pPr>
            <w:r w:rsidRPr="001C7FF4">
              <w:rPr>
                <w:rFonts w:ascii="Book Antiqua" w:hAnsi="Book Antiqua"/>
                <w:sz w:val="22"/>
                <w:szCs w:val="22"/>
              </w:rPr>
              <w:t>1/2</w:t>
            </w:r>
          </w:p>
        </w:tc>
        <w:tc>
          <w:tcPr>
            <w:tcW w:w="1046" w:type="dxa"/>
            <w:vAlign w:val="center"/>
          </w:tcPr>
          <w:p w14:paraId="33FE8B85" w14:textId="77777777" w:rsidR="00A76D28" w:rsidRPr="001C7FF4" w:rsidRDefault="00364C74">
            <w:pPr>
              <w:jc w:val="center"/>
              <w:rPr>
                <w:rFonts w:ascii="Book Antiqua" w:hAnsi="Book Antiqua"/>
                <w:sz w:val="22"/>
                <w:szCs w:val="22"/>
              </w:rPr>
            </w:pPr>
            <w:r w:rsidRPr="001C7FF4">
              <w:rPr>
                <w:rFonts w:ascii="Book Antiqua" w:hAnsi="Book Antiqua"/>
                <w:sz w:val="22"/>
                <w:szCs w:val="22"/>
              </w:rPr>
              <w:t>5</w:t>
            </w:r>
          </w:p>
        </w:tc>
      </w:tr>
      <w:tr w:rsidR="00A76D28" w:rsidRPr="001C7FF4" w14:paraId="08DC9FD1" w14:textId="77777777">
        <w:tc>
          <w:tcPr>
            <w:tcW w:w="1101" w:type="dxa"/>
          </w:tcPr>
          <w:p w14:paraId="4628D218" w14:textId="77777777" w:rsidR="00A76D28" w:rsidRPr="001C7FF4" w:rsidRDefault="0077121B">
            <w:pPr>
              <w:jc w:val="center"/>
              <w:rPr>
                <w:rFonts w:ascii="Book Antiqua" w:hAnsi="Book Antiqua"/>
                <w:b/>
                <w:sz w:val="22"/>
                <w:szCs w:val="22"/>
              </w:rPr>
            </w:pPr>
            <w:r w:rsidRPr="001C7FF4">
              <w:rPr>
                <w:rFonts w:ascii="Book Antiqua" w:hAnsi="Book Antiqua"/>
                <w:b/>
                <w:sz w:val="22"/>
                <w:szCs w:val="22"/>
              </w:rPr>
              <w:t>7/8</w:t>
            </w:r>
          </w:p>
        </w:tc>
        <w:tc>
          <w:tcPr>
            <w:tcW w:w="4252" w:type="dxa"/>
          </w:tcPr>
          <w:p w14:paraId="2710BCA2" w14:textId="77777777" w:rsidR="00A76D28" w:rsidRPr="001C7FF4" w:rsidRDefault="0077121B">
            <w:pPr>
              <w:pStyle w:val="BodyTextIndent2"/>
              <w:ind w:firstLine="0"/>
              <w:rPr>
                <w:rFonts w:ascii="Book Antiqua" w:hAnsi="Book Antiqua"/>
                <w:i/>
                <w:sz w:val="22"/>
                <w:szCs w:val="22"/>
                <w:lang w:val="sr-Cyrl-CS"/>
              </w:rPr>
            </w:pPr>
            <w:r w:rsidRPr="001C7FF4">
              <w:rPr>
                <w:rFonts w:ascii="Book Antiqua" w:hAnsi="Book Antiqua"/>
                <w:i/>
                <w:sz w:val="22"/>
                <w:szCs w:val="22"/>
                <w:lang w:val="sr-Cyrl-CS"/>
              </w:rPr>
              <w:t>Матић Тања</w:t>
            </w:r>
          </w:p>
        </w:tc>
        <w:tc>
          <w:tcPr>
            <w:tcW w:w="992" w:type="dxa"/>
            <w:vAlign w:val="center"/>
          </w:tcPr>
          <w:p w14:paraId="48216B7E" w14:textId="77777777" w:rsidR="00A76D28" w:rsidRPr="001C7FF4" w:rsidRDefault="00364C74">
            <w:pPr>
              <w:jc w:val="center"/>
              <w:rPr>
                <w:rFonts w:ascii="Book Antiqua" w:hAnsi="Book Antiqua"/>
                <w:sz w:val="22"/>
                <w:szCs w:val="22"/>
              </w:rPr>
            </w:pPr>
            <w:r w:rsidRPr="001C7FF4">
              <w:rPr>
                <w:rFonts w:ascii="Book Antiqua" w:hAnsi="Book Antiqua"/>
                <w:sz w:val="22"/>
                <w:szCs w:val="22"/>
              </w:rPr>
              <w:t>0/1</w:t>
            </w:r>
          </w:p>
        </w:tc>
        <w:tc>
          <w:tcPr>
            <w:tcW w:w="1134" w:type="dxa"/>
            <w:vAlign w:val="center"/>
          </w:tcPr>
          <w:p w14:paraId="4525960B" w14:textId="77777777" w:rsidR="00A76D28" w:rsidRPr="001C7FF4" w:rsidRDefault="00364C74">
            <w:pPr>
              <w:jc w:val="center"/>
              <w:rPr>
                <w:rFonts w:ascii="Book Antiqua" w:hAnsi="Book Antiqua"/>
                <w:sz w:val="22"/>
                <w:szCs w:val="22"/>
              </w:rPr>
            </w:pPr>
            <w:r w:rsidRPr="001C7FF4">
              <w:rPr>
                <w:rFonts w:ascii="Book Antiqua" w:hAnsi="Book Antiqua"/>
                <w:sz w:val="22"/>
                <w:szCs w:val="22"/>
              </w:rPr>
              <w:t>1/2</w:t>
            </w:r>
          </w:p>
        </w:tc>
        <w:tc>
          <w:tcPr>
            <w:tcW w:w="1046" w:type="dxa"/>
            <w:vAlign w:val="center"/>
          </w:tcPr>
          <w:p w14:paraId="4DF9F298" w14:textId="77777777" w:rsidR="00A76D28" w:rsidRPr="001C7FF4" w:rsidRDefault="00364C74">
            <w:pPr>
              <w:jc w:val="center"/>
              <w:rPr>
                <w:rFonts w:ascii="Book Antiqua" w:hAnsi="Book Antiqua"/>
                <w:sz w:val="22"/>
                <w:szCs w:val="22"/>
              </w:rPr>
            </w:pPr>
            <w:r w:rsidRPr="001C7FF4">
              <w:rPr>
                <w:rFonts w:ascii="Book Antiqua" w:hAnsi="Book Antiqua"/>
                <w:sz w:val="22"/>
                <w:szCs w:val="22"/>
              </w:rPr>
              <w:t>4</w:t>
            </w:r>
          </w:p>
        </w:tc>
      </w:tr>
      <w:tr w:rsidR="00A76D28" w:rsidRPr="001C7FF4" w14:paraId="08DE2164" w14:textId="77777777">
        <w:tc>
          <w:tcPr>
            <w:tcW w:w="1101" w:type="dxa"/>
          </w:tcPr>
          <w:p w14:paraId="12EBCC4D" w14:textId="77777777" w:rsidR="00A76D28" w:rsidRPr="001C7FF4" w:rsidRDefault="004420CD">
            <w:pPr>
              <w:jc w:val="center"/>
              <w:rPr>
                <w:rFonts w:ascii="Book Antiqua" w:hAnsi="Book Antiqua"/>
                <w:b/>
                <w:sz w:val="22"/>
                <w:szCs w:val="22"/>
              </w:rPr>
            </w:pPr>
            <w:r w:rsidRPr="001C7FF4">
              <w:rPr>
                <w:rFonts w:ascii="Book Antiqua" w:hAnsi="Book Antiqua"/>
                <w:b/>
                <w:sz w:val="22"/>
                <w:szCs w:val="22"/>
                <w:lang w:val="sr-Cyrl-RS"/>
              </w:rPr>
              <w:t>1/</w:t>
            </w:r>
            <w:r w:rsidR="0077121B" w:rsidRPr="001C7FF4">
              <w:rPr>
                <w:rFonts w:ascii="Book Antiqua" w:hAnsi="Book Antiqua"/>
                <w:b/>
                <w:sz w:val="22"/>
                <w:szCs w:val="22"/>
              </w:rPr>
              <w:t>2</w:t>
            </w:r>
          </w:p>
        </w:tc>
        <w:tc>
          <w:tcPr>
            <w:tcW w:w="4252" w:type="dxa"/>
          </w:tcPr>
          <w:p w14:paraId="7B09625D" w14:textId="77777777" w:rsidR="00A76D28" w:rsidRPr="001C7FF4" w:rsidRDefault="00336D89">
            <w:pPr>
              <w:pStyle w:val="BodyTextIndent2"/>
              <w:ind w:firstLine="0"/>
              <w:rPr>
                <w:rFonts w:ascii="Book Antiqua" w:hAnsi="Book Antiqua"/>
                <w:i/>
                <w:sz w:val="22"/>
                <w:szCs w:val="22"/>
                <w:lang w:val="sr-Cyrl-CS"/>
              </w:rPr>
            </w:pPr>
            <w:r w:rsidRPr="001C7FF4">
              <w:rPr>
                <w:rFonts w:ascii="Book Antiqua" w:hAnsi="Book Antiqua"/>
                <w:i/>
                <w:sz w:val="22"/>
                <w:szCs w:val="22"/>
                <w:lang w:val="sr-Cyrl-CS"/>
              </w:rPr>
              <w:t xml:space="preserve">Мемиши </w:t>
            </w:r>
            <w:r w:rsidR="0077121B" w:rsidRPr="001C7FF4">
              <w:rPr>
                <w:rFonts w:ascii="Book Antiqua" w:hAnsi="Book Antiqua"/>
                <w:i/>
                <w:sz w:val="22"/>
                <w:szCs w:val="22"/>
                <w:lang w:val="sr-Cyrl-CS"/>
              </w:rPr>
              <w:t>Аида</w:t>
            </w:r>
          </w:p>
        </w:tc>
        <w:tc>
          <w:tcPr>
            <w:tcW w:w="992" w:type="dxa"/>
            <w:vAlign w:val="center"/>
          </w:tcPr>
          <w:p w14:paraId="320F7310" w14:textId="77777777" w:rsidR="00A76D28" w:rsidRPr="001C7FF4" w:rsidRDefault="00AF1DE8">
            <w:pPr>
              <w:jc w:val="center"/>
              <w:rPr>
                <w:rFonts w:ascii="Book Antiqua" w:hAnsi="Book Antiqua"/>
                <w:sz w:val="22"/>
                <w:szCs w:val="22"/>
              </w:rPr>
            </w:pPr>
            <w:r w:rsidRPr="001C7FF4">
              <w:rPr>
                <w:rFonts w:ascii="Book Antiqua" w:hAnsi="Book Antiqua"/>
                <w:sz w:val="22"/>
                <w:szCs w:val="22"/>
              </w:rPr>
              <w:t>1/2</w:t>
            </w:r>
          </w:p>
        </w:tc>
        <w:tc>
          <w:tcPr>
            <w:tcW w:w="1134" w:type="dxa"/>
            <w:vAlign w:val="center"/>
          </w:tcPr>
          <w:p w14:paraId="15BDE83C" w14:textId="77777777" w:rsidR="00A76D28" w:rsidRPr="001C7FF4" w:rsidRDefault="00AF1DE8">
            <w:pPr>
              <w:jc w:val="center"/>
              <w:rPr>
                <w:rFonts w:ascii="Book Antiqua" w:hAnsi="Book Antiqua"/>
                <w:sz w:val="22"/>
                <w:szCs w:val="22"/>
              </w:rPr>
            </w:pPr>
            <w:r w:rsidRPr="001C7FF4">
              <w:rPr>
                <w:rFonts w:ascii="Book Antiqua" w:hAnsi="Book Antiqua"/>
                <w:sz w:val="22"/>
                <w:szCs w:val="22"/>
              </w:rPr>
              <w:t>0/2</w:t>
            </w:r>
          </w:p>
        </w:tc>
        <w:tc>
          <w:tcPr>
            <w:tcW w:w="1046" w:type="dxa"/>
            <w:vAlign w:val="center"/>
          </w:tcPr>
          <w:p w14:paraId="3182FAD9" w14:textId="77777777" w:rsidR="00A76D28" w:rsidRPr="001C7FF4" w:rsidRDefault="00AF1DE8">
            <w:pPr>
              <w:jc w:val="center"/>
              <w:rPr>
                <w:rFonts w:ascii="Book Antiqua" w:hAnsi="Book Antiqua"/>
                <w:sz w:val="22"/>
                <w:szCs w:val="22"/>
              </w:rPr>
            </w:pPr>
            <w:r w:rsidRPr="001C7FF4">
              <w:rPr>
                <w:rFonts w:ascii="Book Antiqua" w:hAnsi="Book Antiqua"/>
                <w:sz w:val="22"/>
                <w:szCs w:val="22"/>
              </w:rPr>
              <w:t>5</w:t>
            </w:r>
          </w:p>
        </w:tc>
      </w:tr>
      <w:tr w:rsidR="00A76D28" w:rsidRPr="001C7FF4" w14:paraId="55E46988" w14:textId="77777777">
        <w:tc>
          <w:tcPr>
            <w:tcW w:w="1101" w:type="dxa"/>
          </w:tcPr>
          <w:p w14:paraId="4CB3A28A" w14:textId="77777777" w:rsidR="00A76D28" w:rsidRPr="001C7FF4" w:rsidRDefault="00A76D28">
            <w:pPr>
              <w:pStyle w:val="BodyTextIndent2"/>
              <w:ind w:firstLine="0"/>
              <w:jc w:val="center"/>
              <w:rPr>
                <w:rFonts w:ascii="Book Antiqua" w:hAnsi="Book Antiqua"/>
                <w:b/>
                <w:sz w:val="22"/>
                <w:szCs w:val="22"/>
                <w:lang w:val="sr-Cyrl-CS"/>
              </w:rPr>
            </w:pPr>
          </w:p>
        </w:tc>
        <w:tc>
          <w:tcPr>
            <w:tcW w:w="4252" w:type="dxa"/>
          </w:tcPr>
          <w:p w14:paraId="226F5E3A" w14:textId="77777777" w:rsidR="00A76D28" w:rsidRPr="001C7FF4" w:rsidRDefault="0077121B">
            <w:pPr>
              <w:pStyle w:val="BodyTextIndent2"/>
              <w:ind w:left="175" w:firstLine="0"/>
              <w:jc w:val="right"/>
              <w:rPr>
                <w:rFonts w:ascii="Book Antiqua" w:hAnsi="Book Antiqua"/>
                <w:i/>
                <w:sz w:val="22"/>
                <w:szCs w:val="22"/>
                <w:lang w:val="sr-Cyrl-CS"/>
              </w:rPr>
            </w:pPr>
            <w:r w:rsidRPr="001C7FF4">
              <w:rPr>
                <w:rFonts w:ascii="Book Antiqua" w:hAnsi="Book Antiqua"/>
                <w:b/>
                <w:sz w:val="22"/>
                <w:szCs w:val="22"/>
                <w:lang w:val="sr-Cyrl-CS"/>
              </w:rPr>
              <w:t>с в е г а :</w:t>
            </w:r>
          </w:p>
        </w:tc>
        <w:tc>
          <w:tcPr>
            <w:tcW w:w="992" w:type="dxa"/>
            <w:vAlign w:val="center"/>
          </w:tcPr>
          <w:p w14:paraId="257EA599" w14:textId="77777777" w:rsidR="00A76D28" w:rsidRPr="001C7FF4" w:rsidRDefault="008D64CC">
            <w:pPr>
              <w:jc w:val="center"/>
              <w:rPr>
                <w:rFonts w:ascii="Book Antiqua" w:hAnsi="Book Antiqua"/>
                <w:b/>
                <w:bCs/>
                <w:sz w:val="22"/>
                <w:szCs w:val="22"/>
              </w:rPr>
            </w:pPr>
            <w:r w:rsidRPr="001C7FF4">
              <w:rPr>
                <w:rFonts w:ascii="Book Antiqua" w:hAnsi="Book Antiqua"/>
                <w:b/>
                <w:bCs/>
                <w:sz w:val="22"/>
                <w:szCs w:val="22"/>
              </w:rPr>
              <w:t>11</w:t>
            </w:r>
          </w:p>
        </w:tc>
        <w:tc>
          <w:tcPr>
            <w:tcW w:w="1134" w:type="dxa"/>
            <w:vAlign w:val="center"/>
          </w:tcPr>
          <w:p w14:paraId="06A39FD9" w14:textId="77777777" w:rsidR="00A76D28" w:rsidRPr="001C7FF4" w:rsidRDefault="008D64CC">
            <w:pPr>
              <w:jc w:val="center"/>
              <w:rPr>
                <w:rFonts w:ascii="Book Antiqua" w:hAnsi="Book Antiqua"/>
                <w:b/>
                <w:bCs/>
                <w:sz w:val="22"/>
                <w:szCs w:val="22"/>
              </w:rPr>
            </w:pPr>
            <w:r w:rsidRPr="001C7FF4">
              <w:rPr>
                <w:rFonts w:ascii="Book Antiqua" w:hAnsi="Book Antiqua"/>
                <w:b/>
                <w:bCs/>
                <w:sz w:val="22"/>
                <w:szCs w:val="22"/>
              </w:rPr>
              <w:t>12</w:t>
            </w:r>
          </w:p>
        </w:tc>
        <w:tc>
          <w:tcPr>
            <w:tcW w:w="1046" w:type="dxa"/>
            <w:vAlign w:val="center"/>
          </w:tcPr>
          <w:p w14:paraId="4E380353" w14:textId="77777777" w:rsidR="00A76D28" w:rsidRPr="001C7FF4" w:rsidRDefault="00A95984">
            <w:pPr>
              <w:jc w:val="center"/>
              <w:rPr>
                <w:rFonts w:ascii="Book Antiqua" w:hAnsi="Book Antiqua"/>
                <w:b/>
                <w:bCs/>
                <w:sz w:val="22"/>
                <w:szCs w:val="22"/>
              </w:rPr>
            </w:pPr>
            <w:r w:rsidRPr="001C7FF4">
              <w:rPr>
                <w:rFonts w:ascii="Book Antiqua" w:hAnsi="Book Antiqua"/>
                <w:b/>
                <w:bCs/>
                <w:sz w:val="22"/>
                <w:szCs w:val="22"/>
              </w:rPr>
              <w:t>23</w:t>
            </w:r>
          </w:p>
        </w:tc>
      </w:tr>
    </w:tbl>
    <w:p w14:paraId="36B17334" w14:textId="77777777" w:rsidR="00A76D28" w:rsidRPr="001C7FF4" w:rsidRDefault="00A76D28">
      <w:pPr>
        <w:pStyle w:val="BodyTextIndent2"/>
        <w:ind w:firstLine="0"/>
        <w:rPr>
          <w:rFonts w:ascii="Book Antiqua" w:hAnsi="Book Antiqua"/>
          <w:sz w:val="22"/>
          <w:szCs w:val="22"/>
          <w:lang w:val="sr-Cyrl-CS"/>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3510"/>
        <w:gridCol w:w="1701"/>
        <w:gridCol w:w="1701"/>
        <w:gridCol w:w="1612"/>
      </w:tblGrid>
      <w:tr w:rsidR="00A76D28" w:rsidRPr="001C7FF4" w14:paraId="392272A9" w14:textId="77777777">
        <w:trPr>
          <w:trHeight w:val="480"/>
        </w:trPr>
        <w:tc>
          <w:tcPr>
            <w:tcW w:w="3510" w:type="dxa"/>
            <w:tcBorders>
              <w:top w:val="thinThickSmallGap" w:sz="24" w:space="0" w:color="auto"/>
              <w:bottom w:val="thickThinSmallGap" w:sz="24" w:space="0" w:color="auto"/>
              <w:right w:val="thickThinSmallGap" w:sz="24" w:space="0" w:color="auto"/>
            </w:tcBorders>
            <w:shd w:val="clear" w:color="auto" w:fill="FFFFFF"/>
          </w:tcPr>
          <w:p w14:paraId="509D61D7" w14:textId="77777777" w:rsidR="00A76D28" w:rsidRPr="001C7FF4" w:rsidRDefault="00A76D28">
            <w:pPr>
              <w:pStyle w:val="BodyTextIndent2"/>
              <w:ind w:firstLine="0"/>
              <w:rPr>
                <w:rFonts w:ascii="Book Antiqua" w:hAnsi="Book Antiqua"/>
                <w:sz w:val="22"/>
                <w:szCs w:val="22"/>
                <w:lang w:val="sr-Cyrl-CS"/>
              </w:rPr>
            </w:pPr>
          </w:p>
        </w:tc>
        <w:tc>
          <w:tcPr>
            <w:tcW w:w="1701" w:type="dxa"/>
            <w:tcBorders>
              <w:top w:val="thinThickSmallGap" w:sz="24" w:space="0" w:color="auto"/>
              <w:left w:val="nil"/>
              <w:bottom w:val="thickThinSmallGap" w:sz="24" w:space="0" w:color="auto"/>
              <w:right w:val="single" w:sz="12" w:space="0" w:color="auto"/>
            </w:tcBorders>
            <w:shd w:val="clear" w:color="auto" w:fill="CCCCCC"/>
            <w:vAlign w:val="center"/>
          </w:tcPr>
          <w:p w14:paraId="40BF47AD" w14:textId="77777777" w:rsidR="00A76D28" w:rsidRPr="001C7FF4" w:rsidRDefault="0077121B">
            <w:pPr>
              <w:pStyle w:val="BodyTextIndent2"/>
              <w:ind w:firstLine="0"/>
              <w:jc w:val="center"/>
              <w:rPr>
                <w:rFonts w:ascii="Book Antiqua" w:hAnsi="Book Antiqua"/>
                <w:sz w:val="22"/>
                <w:szCs w:val="22"/>
                <w:lang w:val="sr-Cyrl-CS"/>
              </w:rPr>
            </w:pPr>
            <w:r w:rsidRPr="001C7FF4">
              <w:rPr>
                <w:rFonts w:ascii="Book Antiqua" w:hAnsi="Book Antiqua"/>
                <w:b/>
                <w:sz w:val="22"/>
                <w:szCs w:val="22"/>
                <w:lang w:val="sr-Cyrl-CS"/>
              </w:rPr>
              <w:t>мушки</w:t>
            </w:r>
          </w:p>
        </w:tc>
        <w:tc>
          <w:tcPr>
            <w:tcW w:w="1701"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052D9822" w14:textId="77777777" w:rsidR="00A76D28" w:rsidRPr="001C7FF4" w:rsidRDefault="0077121B">
            <w:pPr>
              <w:pStyle w:val="BodyTextIndent2"/>
              <w:ind w:firstLine="0"/>
              <w:jc w:val="center"/>
              <w:rPr>
                <w:rFonts w:ascii="Book Antiqua" w:hAnsi="Book Antiqua"/>
                <w:sz w:val="22"/>
                <w:szCs w:val="22"/>
                <w:lang w:val="sr-Cyrl-CS"/>
              </w:rPr>
            </w:pPr>
            <w:r w:rsidRPr="001C7FF4">
              <w:rPr>
                <w:rFonts w:ascii="Book Antiqua" w:hAnsi="Book Antiqua"/>
                <w:b/>
                <w:sz w:val="22"/>
                <w:szCs w:val="22"/>
                <w:lang w:val="sr-Cyrl-CS"/>
              </w:rPr>
              <w:t>Женски</w:t>
            </w:r>
          </w:p>
        </w:tc>
        <w:tc>
          <w:tcPr>
            <w:tcW w:w="1612" w:type="dxa"/>
            <w:tcBorders>
              <w:top w:val="thinThickSmallGap" w:sz="24" w:space="0" w:color="auto"/>
              <w:left w:val="single" w:sz="12" w:space="0" w:color="auto"/>
              <w:bottom w:val="thickThinSmallGap" w:sz="24" w:space="0" w:color="auto"/>
            </w:tcBorders>
            <w:shd w:val="clear" w:color="auto" w:fill="CCCCCC"/>
            <w:vAlign w:val="center"/>
          </w:tcPr>
          <w:p w14:paraId="4132137D" w14:textId="77777777" w:rsidR="00A76D28" w:rsidRPr="001C7FF4" w:rsidRDefault="0077121B">
            <w:pPr>
              <w:pStyle w:val="BodyTextIndent2"/>
              <w:ind w:firstLine="0"/>
              <w:jc w:val="center"/>
              <w:rPr>
                <w:rFonts w:ascii="Book Antiqua" w:hAnsi="Book Antiqua"/>
                <w:b/>
                <w:sz w:val="22"/>
                <w:szCs w:val="22"/>
                <w:lang w:val="sr-Cyrl-CS"/>
              </w:rPr>
            </w:pPr>
            <w:r w:rsidRPr="001C7FF4">
              <w:rPr>
                <w:rFonts w:ascii="Book Antiqua" w:hAnsi="Book Antiqua"/>
                <w:b/>
                <w:sz w:val="22"/>
                <w:szCs w:val="22"/>
                <w:lang w:val="sr-Cyrl-CS"/>
              </w:rPr>
              <w:t>укупно</w:t>
            </w:r>
          </w:p>
        </w:tc>
      </w:tr>
      <w:tr w:rsidR="00A76D28" w:rsidRPr="001C7FF4" w14:paraId="042FD1FF" w14:textId="77777777">
        <w:trPr>
          <w:trHeight w:val="480"/>
        </w:trPr>
        <w:tc>
          <w:tcPr>
            <w:tcW w:w="3510" w:type="dxa"/>
            <w:tcBorders>
              <w:top w:val="thickThinSmallGap" w:sz="24" w:space="0" w:color="auto"/>
              <w:left w:val="thickThinSmallGap" w:sz="24" w:space="0" w:color="auto"/>
              <w:bottom w:val="thickThinSmallGap" w:sz="24" w:space="0" w:color="auto"/>
              <w:right w:val="thickThinSmallGap" w:sz="24" w:space="0" w:color="auto"/>
            </w:tcBorders>
            <w:shd w:val="clear" w:color="auto" w:fill="CCCCCC"/>
            <w:vAlign w:val="center"/>
          </w:tcPr>
          <w:p w14:paraId="79958579" w14:textId="77777777" w:rsidR="00A76D28" w:rsidRPr="001C7FF4" w:rsidRDefault="0077121B">
            <w:pPr>
              <w:pStyle w:val="BodyTextIndent2"/>
              <w:ind w:left="142" w:firstLine="0"/>
              <w:rPr>
                <w:rFonts w:ascii="Book Antiqua" w:hAnsi="Book Antiqua"/>
                <w:spacing w:val="20"/>
                <w:sz w:val="22"/>
                <w:szCs w:val="22"/>
                <w:lang w:val="sr-Cyrl-CS"/>
              </w:rPr>
            </w:pPr>
            <w:r w:rsidRPr="001C7FF4">
              <w:rPr>
                <w:rFonts w:ascii="Book Antiqua" w:hAnsi="Book Antiqua"/>
                <w:b/>
                <w:spacing w:val="20"/>
                <w:sz w:val="22"/>
                <w:szCs w:val="22"/>
                <w:lang w:val="sr-Cyrl-CS"/>
              </w:rPr>
              <w:t>Нижи разреди</w:t>
            </w:r>
          </w:p>
        </w:tc>
        <w:tc>
          <w:tcPr>
            <w:tcW w:w="1701" w:type="dxa"/>
            <w:tcBorders>
              <w:top w:val="thickThinSmallGap" w:sz="24" w:space="0" w:color="auto"/>
              <w:left w:val="nil"/>
              <w:bottom w:val="thickThinSmallGap" w:sz="24" w:space="0" w:color="auto"/>
              <w:right w:val="single" w:sz="12" w:space="0" w:color="auto"/>
            </w:tcBorders>
            <w:vAlign w:val="center"/>
          </w:tcPr>
          <w:p w14:paraId="782E691E" w14:textId="77777777" w:rsidR="00A76D28" w:rsidRPr="001C7FF4" w:rsidRDefault="00AC7D47">
            <w:pPr>
              <w:jc w:val="center"/>
              <w:rPr>
                <w:rFonts w:ascii="Book Antiqua" w:hAnsi="Book Antiqua"/>
                <w:sz w:val="22"/>
                <w:szCs w:val="22"/>
              </w:rPr>
            </w:pPr>
            <w:r w:rsidRPr="001C7FF4">
              <w:rPr>
                <w:rFonts w:ascii="Book Antiqua" w:hAnsi="Book Antiqua"/>
                <w:sz w:val="22"/>
                <w:szCs w:val="22"/>
              </w:rPr>
              <w:t>329</w:t>
            </w:r>
          </w:p>
        </w:tc>
        <w:tc>
          <w:tcPr>
            <w:tcW w:w="1701" w:type="dxa"/>
            <w:tcBorders>
              <w:top w:val="thickThinSmallGap" w:sz="24" w:space="0" w:color="auto"/>
              <w:left w:val="single" w:sz="12" w:space="0" w:color="auto"/>
              <w:bottom w:val="thickThinSmallGap" w:sz="24" w:space="0" w:color="auto"/>
              <w:right w:val="single" w:sz="12" w:space="0" w:color="auto"/>
            </w:tcBorders>
            <w:vAlign w:val="center"/>
          </w:tcPr>
          <w:p w14:paraId="27838EF9" w14:textId="77777777" w:rsidR="00A76D28" w:rsidRPr="001C7FF4" w:rsidRDefault="00AC7D47">
            <w:pPr>
              <w:jc w:val="center"/>
              <w:rPr>
                <w:rFonts w:ascii="Book Antiqua" w:hAnsi="Book Antiqua"/>
                <w:sz w:val="22"/>
                <w:szCs w:val="22"/>
              </w:rPr>
            </w:pPr>
            <w:r w:rsidRPr="001C7FF4">
              <w:rPr>
                <w:rFonts w:ascii="Book Antiqua" w:hAnsi="Book Antiqua"/>
                <w:sz w:val="22"/>
                <w:szCs w:val="22"/>
              </w:rPr>
              <w:t>321</w:t>
            </w:r>
          </w:p>
        </w:tc>
        <w:tc>
          <w:tcPr>
            <w:tcW w:w="1612" w:type="dxa"/>
            <w:tcBorders>
              <w:top w:val="thickThinSmallGap" w:sz="24" w:space="0" w:color="auto"/>
              <w:left w:val="single" w:sz="12" w:space="0" w:color="auto"/>
              <w:bottom w:val="thickThinSmallGap" w:sz="24" w:space="0" w:color="auto"/>
            </w:tcBorders>
            <w:vAlign w:val="center"/>
          </w:tcPr>
          <w:p w14:paraId="7D10AFA9" w14:textId="77777777" w:rsidR="00A76D28" w:rsidRPr="001C7FF4" w:rsidRDefault="00AC7D47">
            <w:pPr>
              <w:jc w:val="center"/>
              <w:rPr>
                <w:rFonts w:ascii="Book Antiqua" w:hAnsi="Book Antiqua"/>
                <w:b/>
                <w:sz w:val="22"/>
                <w:szCs w:val="22"/>
              </w:rPr>
            </w:pPr>
            <w:r w:rsidRPr="001C7FF4">
              <w:rPr>
                <w:rFonts w:ascii="Book Antiqua" w:hAnsi="Book Antiqua"/>
                <w:b/>
                <w:sz w:val="22"/>
                <w:szCs w:val="22"/>
              </w:rPr>
              <w:t>650</w:t>
            </w:r>
          </w:p>
        </w:tc>
      </w:tr>
      <w:tr w:rsidR="00A76D28" w:rsidRPr="001C7FF4" w14:paraId="3A30ED61" w14:textId="77777777">
        <w:trPr>
          <w:trHeight w:val="480"/>
        </w:trPr>
        <w:tc>
          <w:tcPr>
            <w:tcW w:w="3510" w:type="dxa"/>
            <w:tcBorders>
              <w:top w:val="thickThinSmallGap" w:sz="24" w:space="0" w:color="auto"/>
              <w:left w:val="thickThinSmallGap" w:sz="24" w:space="0" w:color="auto"/>
              <w:bottom w:val="thickThinSmallGap" w:sz="24" w:space="0" w:color="auto"/>
              <w:right w:val="thickThinSmallGap" w:sz="24" w:space="0" w:color="auto"/>
            </w:tcBorders>
            <w:shd w:val="clear" w:color="auto" w:fill="CCCCCC"/>
            <w:vAlign w:val="center"/>
          </w:tcPr>
          <w:p w14:paraId="3997D0D2" w14:textId="77777777" w:rsidR="00A76D28" w:rsidRPr="001C7FF4" w:rsidRDefault="0077121B">
            <w:pPr>
              <w:pStyle w:val="BodyTextIndent2"/>
              <w:ind w:left="142" w:firstLine="0"/>
              <w:rPr>
                <w:rFonts w:ascii="Book Antiqua" w:hAnsi="Book Antiqua"/>
                <w:spacing w:val="20"/>
                <w:sz w:val="22"/>
                <w:szCs w:val="22"/>
                <w:lang w:val="sr-Cyrl-CS"/>
              </w:rPr>
            </w:pPr>
            <w:r w:rsidRPr="001C7FF4">
              <w:rPr>
                <w:rFonts w:ascii="Book Antiqua" w:hAnsi="Book Antiqua"/>
                <w:b/>
                <w:spacing w:val="20"/>
                <w:sz w:val="22"/>
                <w:szCs w:val="22"/>
                <w:lang w:val="sr-Cyrl-CS"/>
              </w:rPr>
              <w:t>Виши разреди</w:t>
            </w:r>
          </w:p>
        </w:tc>
        <w:tc>
          <w:tcPr>
            <w:tcW w:w="1701" w:type="dxa"/>
            <w:tcBorders>
              <w:top w:val="thickThinSmallGap" w:sz="24" w:space="0" w:color="auto"/>
              <w:left w:val="nil"/>
              <w:bottom w:val="thickThinSmallGap" w:sz="24" w:space="0" w:color="auto"/>
              <w:right w:val="single" w:sz="12" w:space="0" w:color="auto"/>
            </w:tcBorders>
            <w:vAlign w:val="center"/>
          </w:tcPr>
          <w:p w14:paraId="1032D013" w14:textId="77777777" w:rsidR="00A76D28" w:rsidRPr="001C7FF4" w:rsidRDefault="00AC7D47">
            <w:pPr>
              <w:jc w:val="center"/>
              <w:rPr>
                <w:rFonts w:ascii="Book Antiqua" w:hAnsi="Book Antiqua"/>
                <w:sz w:val="22"/>
                <w:szCs w:val="22"/>
              </w:rPr>
            </w:pPr>
            <w:r w:rsidRPr="001C7FF4">
              <w:rPr>
                <w:rFonts w:ascii="Book Antiqua" w:hAnsi="Book Antiqua"/>
                <w:sz w:val="22"/>
                <w:szCs w:val="22"/>
              </w:rPr>
              <w:t>326</w:t>
            </w:r>
          </w:p>
        </w:tc>
        <w:tc>
          <w:tcPr>
            <w:tcW w:w="1701" w:type="dxa"/>
            <w:tcBorders>
              <w:top w:val="thickThinSmallGap" w:sz="24" w:space="0" w:color="auto"/>
              <w:left w:val="single" w:sz="12" w:space="0" w:color="auto"/>
              <w:bottom w:val="thickThinSmallGap" w:sz="24" w:space="0" w:color="auto"/>
              <w:right w:val="single" w:sz="12" w:space="0" w:color="auto"/>
            </w:tcBorders>
            <w:vAlign w:val="center"/>
          </w:tcPr>
          <w:p w14:paraId="08651CD5" w14:textId="77777777" w:rsidR="00A76D28" w:rsidRPr="001C7FF4" w:rsidRDefault="00AC7D47">
            <w:pPr>
              <w:jc w:val="center"/>
              <w:rPr>
                <w:rFonts w:ascii="Book Antiqua" w:hAnsi="Book Antiqua"/>
                <w:sz w:val="22"/>
                <w:szCs w:val="22"/>
              </w:rPr>
            </w:pPr>
            <w:r w:rsidRPr="001C7FF4">
              <w:rPr>
                <w:rFonts w:ascii="Book Antiqua" w:hAnsi="Book Antiqua"/>
                <w:sz w:val="22"/>
                <w:szCs w:val="22"/>
              </w:rPr>
              <w:t>347</w:t>
            </w:r>
          </w:p>
        </w:tc>
        <w:tc>
          <w:tcPr>
            <w:tcW w:w="1612" w:type="dxa"/>
            <w:tcBorders>
              <w:top w:val="thickThinSmallGap" w:sz="24" w:space="0" w:color="auto"/>
              <w:left w:val="single" w:sz="12" w:space="0" w:color="auto"/>
              <w:bottom w:val="thickThinSmallGap" w:sz="24" w:space="0" w:color="auto"/>
            </w:tcBorders>
            <w:vAlign w:val="center"/>
          </w:tcPr>
          <w:p w14:paraId="2A0FC623" w14:textId="77777777" w:rsidR="00A76D28" w:rsidRPr="001C7FF4" w:rsidRDefault="00AC7D47">
            <w:pPr>
              <w:jc w:val="center"/>
              <w:rPr>
                <w:rFonts w:ascii="Book Antiqua" w:hAnsi="Book Antiqua"/>
                <w:b/>
                <w:sz w:val="22"/>
                <w:szCs w:val="22"/>
              </w:rPr>
            </w:pPr>
            <w:r w:rsidRPr="001C7FF4">
              <w:rPr>
                <w:rFonts w:ascii="Book Antiqua" w:hAnsi="Book Antiqua"/>
                <w:b/>
                <w:sz w:val="22"/>
                <w:szCs w:val="22"/>
              </w:rPr>
              <w:t>673</w:t>
            </w:r>
          </w:p>
        </w:tc>
      </w:tr>
      <w:tr w:rsidR="00A76D28" w:rsidRPr="001C7FF4" w14:paraId="3D4DF633" w14:textId="77777777">
        <w:trPr>
          <w:trHeight w:val="480"/>
        </w:trPr>
        <w:tc>
          <w:tcPr>
            <w:tcW w:w="3510" w:type="dxa"/>
            <w:tcBorders>
              <w:top w:val="thickThinSmallGap" w:sz="24" w:space="0" w:color="auto"/>
              <w:left w:val="thickThinSmallGap" w:sz="24" w:space="0" w:color="auto"/>
              <w:bottom w:val="thickThinSmallGap" w:sz="24" w:space="0" w:color="auto"/>
              <w:right w:val="thickThinSmallGap" w:sz="24" w:space="0" w:color="auto"/>
            </w:tcBorders>
            <w:shd w:val="clear" w:color="auto" w:fill="CCCCCC"/>
            <w:vAlign w:val="center"/>
          </w:tcPr>
          <w:p w14:paraId="020F72B7" w14:textId="77777777" w:rsidR="00A76D28" w:rsidRPr="001C7FF4" w:rsidRDefault="0077121B">
            <w:pPr>
              <w:pStyle w:val="BodyTextIndent2"/>
              <w:ind w:left="142" w:firstLine="0"/>
              <w:rPr>
                <w:rFonts w:ascii="Book Antiqua" w:hAnsi="Book Antiqua"/>
                <w:b/>
                <w:spacing w:val="20"/>
                <w:sz w:val="22"/>
                <w:szCs w:val="22"/>
                <w:lang w:val="sr-Cyrl-CS"/>
              </w:rPr>
            </w:pPr>
            <w:r w:rsidRPr="001C7FF4">
              <w:rPr>
                <w:rFonts w:ascii="Book Antiqua" w:hAnsi="Book Antiqua"/>
                <w:b/>
                <w:spacing w:val="20"/>
                <w:sz w:val="22"/>
                <w:szCs w:val="22"/>
                <w:lang w:val="sr-Cyrl-CS"/>
              </w:rPr>
              <w:t>Издвојена одељења</w:t>
            </w:r>
          </w:p>
        </w:tc>
        <w:tc>
          <w:tcPr>
            <w:tcW w:w="1701" w:type="dxa"/>
            <w:tcBorders>
              <w:top w:val="thickThinSmallGap" w:sz="24" w:space="0" w:color="auto"/>
              <w:left w:val="nil"/>
              <w:bottom w:val="thickThinSmallGap" w:sz="24" w:space="0" w:color="auto"/>
              <w:right w:val="single" w:sz="12" w:space="0" w:color="auto"/>
            </w:tcBorders>
            <w:vAlign w:val="center"/>
          </w:tcPr>
          <w:p w14:paraId="25B08D1B" w14:textId="77777777" w:rsidR="00A76D28" w:rsidRPr="001C7FF4" w:rsidRDefault="00AC7D47">
            <w:pPr>
              <w:jc w:val="center"/>
              <w:rPr>
                <w:rFonts w:ascii="Book Antiqua" w:hAnsi="Book Antiqua"/>
                <w:sz w:val="22"/>
                <w:szCs w:val="22"/>
              </w:rPr>
            </w:pPr>
            <w:r w:rsidRPr="001C7FF4">
              <w:rPr>
                <w:rFonts w:ascii="Book Antiqua" w:hAnsi="Book Antiqua"/>
                <w:sz w:val="22"/>
                <w:szCs w:val="22"/>
              </w:rPr>
              <w:t>39</w:t>
            </w:r>
          </w:p>
        </w:tc>
        <w:tc>
          <w:tcPr>
            <w:tcW w:w="1701" w:type="dxa"/>
            <w:tcBorders>
              <w:top w:val="thickThinSmallGap" w:sz="24" w:space="0" w:color="auto"/>
              <w:left w:val="single" w:sz="12" w:space="0" w:color="auto"/>
              <w:bottom w:val="thickThinSmallGap" w:sz="24" w:space="0" w:color="auto"/>
              <w:right w:val="single" w:sz="12" w:space="0" w:color="auto"/>
            </w:tcBorders>
            <w:vAlign w:val="center"/>
          </w:tcPr>
          <w:p w14:paraId="01220840" w14:textId="77777777" w:rsidR="00A76D28" w:rsidRPr="001C7FF4" w:rsidRDefault="00AC7D47">
            <w:pPr>
              <w:jc w:val="center"/>
              <w:rPr>
                <w:rFonts w:ascii="Book Antiqua" w:hAnsi="Book Antiqua"/>
                <w:sz w:val="22"/>
                <w:szCs w:val="22"/>
              </w:rPr>
            </w:pPr>
            <w:r w:rsidRPr="001C7FF4">
              <w:rPr>
                <w:rFonts w:ascii="Book Antiqua" w:hAnsi="Book Antiqua"/>
                <w:sz w:val="22"/>
                <w:szCs w:val="22"/>
              </w:rPr>
              <w:t>37</w:t>
            </w:r>
          </w:p>
        </w:tc>
        <w:tc>
          <w:tcPr>
            <w:tcW w:w="1612" w:type="dxa"/>
            <w:tcBorders>
              <w:top w:val="thickThinSmallGap" w:sz="24" w:space="0" w:color="auto"/>
              <w:left w:val="single" w:sz="12" w:space="0" w:color="auto"/>
              <w:bottom w:val="thickThinSmallGap" w:sz="24" w:space="0" w:color="auto"/>
            </w:tcBorders>
            <w:vAlign w:val="center"/>
          </w:tcPr>
          <w:p w14:paraId="11A335A7" w14:textId="77777777" w:rsidR="00A76D28" w:rsidRPr="001C7FF4" w:rsidRDefault="00AC7D47">
            <w:pPr>
              <w:jc w:val="center"/>
              <w:rPr>
                <w:rFonts w:ascii="Book Antiqua" w:hAnsi="Book Antiqua"/>
                <w:b/>
                <w:sz w:val="22"/>
                <w:szCs w:val="22"/>
              </w:rPr>
            </w:pPr>
            <w:r w:rsidRPr="001C7FF4">
              <w:rPr>
                <w:rFonts w:ascii="Book Antiqua" w:hAnsi="Book Antiqua"/>
                <w:b/>
                <w:sz w:val="22"/>
                <w:szCs w:val="22"/>
              </w:rPr>
              <w:t>76</w:t>
            </w:r>
          </w:p>
        </w:tc>
      </w:tr>
      <w:tr w:rsidR="00A76D28" w:rsidRPr="001C7FF4" w14:paraId="651D3167" w14:textId="77777777">
        <w:trPr>
          <w:trHeight w:val="480"/>
        </w:trPr>
        <w:tc>
          <w:tcPr>
            <w:tcW w:w="3510" w:type="dxa"/>
            <w:tcBorders>
              <w:top w:val="thickThinSmallGap" w:sz="24" w:space="0" w:color="auto"/>
              <w:left w:val="thickThinSmallGap" w:sz="24" w:space="0" w:color="auto"/>
              <w:bottom w:val="thickThinSmallGap" w:sz="24" w:space="0" w:color="auto"/>
              <w:right w:val="thickThinSmallGap" w:sz="24" w:space="0" w:color="auto"/>
            </w:tcBorders>
            <w:shd w:val="clear" w:color="auto" w:fill="CCCCCC"/>
            <w:vAlign w:val="center"/>
          </w:tcPr>
          <w:p w14:paraId="72EAE026" w14:textId="77777777" w:rsidR="00A76D28" w:rsidRPr="001C7FF4" w:rsidRDefault="0077121B">
            <w:pPr>
              <w:pStyle w:val="BodyTextIndent2"/>
              <w:ind w:left="142" w:firstLine="0"/>
              <w:rPr>
                <w:rFonts w:ascii="Book Antiqua" w:hAnsi="Book Antiqua"/>
                <w:spacing w:val="20"/>
                <w:sz w:val="22"/>
                <w:szCs w:val="22"/>
                <w:lang w:val="sr-Cyrl-CS"/>
              </w:rPr>
            </w:pPr>
            <w:r w:rsidRPr="001C7FF4">
              <w:rPr>
                <w:rFonts w:ascii="Book Antiqua" w:hAnsi="Book Antiqua"/>
                <w:b/>
                <w:spacing w:val="20"/>
                <w:sz w:val="22"/>
                <w:szCs w:val="22"/>
                <w:lang w:val="sr-Cyrl-CS"/>
              </w:rPr>
              <w:t>Специјална одељења</w:t>
            </w:r>
          </w:p>
        </w:tc>
        <w:tc>
          <w:tcPr>
            <w:tcW w:w="1701" w:type="dxa"/>
            <w:tcBorders>
              <w:top w:val="thickThinSmallGap" w:sz="24" w:space="0" w:color="auto"/>
              <w:left w:val="nil"/>
              <w:bottom w:val="thickThinSmallGap" w:sz="24" w:space="0" w:color="auto"/>
              <w:right w:val="single" w:sz="12" w:space="0" w:color="auto"/>
            </w:tcBorders>
            <w:vAlign w:val="center"/>
          </w:tcPr>
          <w:p w14:paraId="37A5FD41" w14:textId="77777777" w:rsidR="00A76D28" w:rsidRPr="001C7FF4" w:rsidRDefault="00AC7D47">
            <w:pPr>
              <w:jc w:val="center"/>
              <w:rPr>
                <w:rFonts w:ascii="Book Antiqua" w:hAnsi="Book Antiqua"/>
                <w:sz w:val="22"/>
                <w:szCs w:val="22"/>
              </w:rPr>
            </w:pPr>
            <w:r w:rsidRPr="001C7FF4">
              <w:rPr>
                <w:rFonts w:ascii="Book Antiqua" w:hAnsi="Book Antiqua"/>
                <w:sz w:val="22"/>
                <w:szCs w:val="22"/>
              </w:rPr>
              <w:t>11</w:t>
            </w:r>
          </w:p>
        </w:tc>
        <w:tc>
          <w:tcPr>
            <w:tcW w:w="1701" w:type="dxa"/>
            <w:tcBorders>
              <w:top w:val="thickThinSmallGap" w:sz="24" w:space="0" w:color="auto"/>
              <w:left w:val="single" w:sz="12" w:space="0" w:color="auto"/>
              <w:bottom w:val="thickThinSmallGap" w:sz="24" w:space="0" w:color="auto"/>
              <w:right w:val="single" w:sz="12" w:space="0" w:color="auto"/>
            </w:tcBorders>
            <w:vAlign w:val="center"/>
          </w:tcPr>
          <w:p w14:paraId="75F16C5E" w14:textId="77777777" w:rsidR="00A76D28" w:rsidRPr="001C7FF4" w:rsidRDefault="00AC7D47">
            <w:pPr>
              <w:jc w:val="center"/>
              <w:rPr>
                <w:rFonts w:ascii="Book Antiqua" w:hAnsi="Book Antiqua"/>
                <w:sz w:val="22"/>
                <w:szCs w:val="22"/>
              </w:rPr>
            </w:pPr>
            <w:r w:rsidRPr="001C7FF4">
              <w:rPr>
                <w:rFonts w:ascii="Book Antiqua" w:hAnsi="Book Antiqua"/>
                <w:sz w:val="22"/>
                <w:szCs w:val="22"/>
              </w:rPr>
              <w:t>12</w:t>
            </w:r>
          </w:p>
        </w:tc>
        <w:tc>
          <w:tcPr>
            <w:tcW w:w="1612" w:type="dxa"/>
            <w:tcBorders>
              <w:top w:val="thickThinSmallGap" w:sz="24" w:space="0" w:color="auto"/>
              <w:left w:val="single" w:sz="12" w:space="0" w:color="auto"/>
              <w:bottom w:val="thickThinSmallGap" w:sz="24" w:space="0" w:color="auto"/>
            </w:tcBorders>
            <w:vAlign w:val="center"/>
          </w:tcPr>
          <w:p w14:paraId="49D75679" w14:textId="77777777" w:rsidR="00A76D28" w:rsidRPr="001C7FF4" w:rsidRDefault="00AC7D47">
            <w:pPr>
              <w:jc w:val="center"/>
              <w:rPr>
                <w:rFonts w:ascii="Book Antiqua" w:hAnsi="Book Antiqua"/>
                <w:b/>
                <w:sz w:val="22"/>
                <w:szCs w:val="22"/>
              </w:rPr>
            </w:pPr>
            <w:r w:rsidRPr="001C7FF4">
              <w:rPr>
                <w:rFonts w:ascii="Book Antiqua" w:hAnsi="Book Antiqua"/>
                <w:b/>
                <w:sz w:val="22"/>
                <w:szCs w:val="22"/>
              </w:rPr>
              <w:t>23</w:t>
            </w:r>
          </w:p>
        </w:tc>
      </w:tr>
      <w:tr w:rsidR="00A76D28" w:rsidRPr="001C7FF4" w14:paraId="57C70157" w14:textId="77777777">
        <w:trPr>
          <w:trHeight w:val="671"/>
        </w:trPr>
        <w:tc>
          <w:tcPr>
            <w:tcW w:w="3510" w:type="dxa"/>
            <w:tcBorders>
              <w:top w:val="thickThinSmallGap" w:sz="24" w:space="0" w:color="auto"/>
              <w:left w:val="thickThinSmallGap" w:sz="24" w:space="0" w:color="auto"/>
              <w:bottom w:val="thickThinSmallGap" w:sz="24" w:space="0" w:color="auto"/>
              <w:right w:val="thickThinSmallGap" w:sz="24" w:space="0" w:color="auto"/>
            </w:tcBorders>
            <w:vAlign w:val="center"/>
          </w:tcPr>
          <w:p w14:paraId="2BFD2744" w14:textId="77777777" w:rsidR="00A76D28" w:rsidRPr="001C7FF4" w:rsidRDefault="0077121B">
            <w:pPr>
              <w:pStyle w:val="BodyTextIndent2"/>
              <w:ind w:firstLine="0"/>
              <w:rPr>
                <w:rFonts w:ascii="Book Antiqua" w:hAnsi="Book Antiqua"/>
                <w:sz w:val="22"/>
                <w:szCs w:val="22"/>
                <w:lang w:val="sr-Cyrl-CS"/>
              </w:rPr>
            </w:pPr>
            <w:r w:rsidRPr="001C7FF4">
              <w:rPr>
                <w:rFonts w:ascii="Book Antiqua" w:hAnsi="Book Antiqua"/>
                <w:b/>
                <w:sz w:val="22"/>
                <w:szCs w:val="22"/>
                <w:lang w:val="sr-Cyrl-CS"/>
              </w:rPr>
              <w:t>с в е г а :</w:t>
            </w:r>
          </w:p>
        </w:tc>
        <w:tc>
          <w:tcPr>
            <w:tcW w:w="1701" w:type="dxa"/>
            <w:tcBorders>
              <w:top w:val="thickThinSmallGap" w:sz="24" w:space="0" w:color="auto"/>
              <w:left w:val="nil"/>
              <w:bottom w:val="thickThinSmallGap" w:sz="24" w:space="0" w:color="auto"/>
              <w:right w:val="single" w:sz="12" w:space="0" w:color="auto"/>
            </w:tcBorders>
            <w:vAlign w:val="center"/>
          </w:tcPr>
          <w:p w14:paraId="29D8364B" w14:textId="77777777" w:rsidR="00A76D28" w:rsidRPr="001C7FF4" w:rsidRDefault="00AC7D47">
            <w:pPr>
              <w:jc w:val="center"/>
              <w:rPr>
                <w:rFonts w:ascii="Book Antiqua" w:hAnsi="Book Antiqua" w:cs="Arial"/>
                <w:b/>
                <w:sz w:val="22"/>
                <w:szCs w:val="22"/>
              </w:rPr>
            </w:pPr>
            <w:r w:rsidRPr="001C7FF4">
              <w:rPr>
                <w:rFonts w:ascii="Book Antiqua" w:hAnsi="Book Antiqua" w:cs="Arial"/>
                <w:b/>
                <w:sz w:val="22"/>
                <w:szCs w:val="22"/>
              </w:rPr>
              <w:t>705</w:t>
            </w:r>
          </w:p>
        </w:tc>
        <w:tc>
          <w:tcPr>
            <w:tcW w:w="1701" w:type="dxa"/>
            <w:tcBorders>
              <w:top w:val="thickThinSmallGap" w:sz="24" w:space="0" w:color="auto"/>
              <w:left w:val="single" w:sz="12" w:space="0" w:color="auto"/>
              <w:bottom w:val="thickThinSmallGap" w:sz="24" w:space="0" w:color="auto"/>
              <w:right w:val="single" w:sz="12" w:space="0" w:color="auto"/>
            </w:tcBorders>
            <w:vAlign w:val="center"/>
          </w:tcPr>
          <w:p w14:paraId="66A7A5DF" w14:textId="77777777" w:rsidR="00A76D28" w:rsidRPr="001C7FF4" w:rsidRDefault="00AC7D47">
            <w:pPr>
              <w:jc w:val="center"/>
              <w:rPr>
                <w:rFonts w:ascii="Book Antiqua" w:hAnsi="Book Antiqua" w:cs="Arial"/>
                <w:b/>
                <w:sz w:val="22"/>
                <w:szCs w:val="22"/>
              </w:rPr>
            </w:pPr>
            <w:r w:rsidRPr="001C7FF4">
              <w:rPr>
                <w:rFonts w:ascii="Book Antiqua" w:hAnsi="Book Antiqua" w:cs="Arial"/>
                <w:b/>
                <w:sz w:val="22"/>
                <w:szCs w:val="22"/>
              </w:rPr>
              <w:t>717</w:t>
            </w:r>
          </w:p>
        </w:tc>
        <w:tc>
          <w:tcPr>
            <w:tcW w:w="1612" w:type="dxa"/>
            <w:tcBorders>
              <w:top w:val="thickThinSmallGap" w:sz="24" w:space="0" w:color="auto"/>
              <w:left w:val="single" w:sz="12" w:space="0" w:color="auto"/>
              <w:bottom w:val="thickThinSmallGap" w:sz="24" w:space="0" w:color="auto"/>
            </w:tcBorders>
            <w:vAlign w:val="center"/>
          </w:tcPr>
          <w:p w14:paraId="489358EB" w14:textId="77777777" w:rsidR="002D4314" w:rsidRPr="001C7FF4" w:rsidRDefault="00AC7D47" w:rsidP="002D4314">
            <w:pPr>
              <w:jc w:val="center"/>
              <w:rPr>
                <w:rFonts w:ascii="Book Antiqua" w:hAnsi="Book Antiqua" w:cs="Arial"/>
                <w:b/>
                <w:sz w:val="22"/>
                <w:szCs w:val="22"/>
              </w:rPr>
            </w:pPr>
            <w:r w:rsidRPr="001C7FF4">
              <w:rPr>
                <w:rFonts w:ascii="Book Antiqua" w:hAnsi="Book Antiqua" w:cs="Arial"/>
                <w:b/>
                <w:sz w:val="22"/>
                <w:szCs w:val="22"/>
              </w:rPr>
              <w:t>1422</w:t>
            </w:r>
          </w:p>
        </w:tc>
      </w:tr>
    </w:tbl>
    <w:p w14:paraId="088B5BDF" w14:textId="77777777" w:rsidR="00A76D28" w:rsidRDefault="00A76D28">
      <w:pPr>
        <w:pStyle w:val="BodyTextIndent2"/>
        <w:ind w:firstLine="0"/>
        <w:rPr>
          <w:rFonts w:ascii="Book Antiqua" w:hAnsi="Book Antiqua"/>
          <w:b/>
        </w:rPr>
      </w:pPr>
    </w:p>
    <w:p w14:paraId="655037C0" w14:textId="77777777" w:rsidR="0086289F" w:rsidRDefault="0086289F">
      <w:pPr>
        <w:pStyle w:val="BodyTextIndent2"/>
        <w:ind w:firstLine="0"/>
        <w:rPr>
          <w:rFonts w:ascii="Book Antiqua" w:hAnsi="Book Antiqua"/>
          <w:b/>
        </w:rPr>
      </w:pPr>
    </w:p>
    <w:p w14:paraId="5177B45D" w14:textId="77777777" w:rsidR="00A76D28" w:rsidRDefault="00A76D28">
      <w:pPr>
        <w:pStyle w:val="BodyTextIndent2"/>
        <w:ind w:firstLine="0"/>
        <w:jc w:val="center"/>
        <w:rPr>
          <w:rFonts w:ascii="Book Antiqua" w:hAnsi="Book Antiqua"/>
          <w:b/>
        </w:rPr>
      </w:pPr>
    </w:p>
    <w:p w14:paraId="784F3809" w14:textId="77777777" w:rsidR="00A76D28" w:rsidRDefault="00A76D28">
      <w:pPr>
        <w:pStyle w:val="BodyTextIndent2"/>
        <w:ind w:firstLine="0"/>
        <w:jc w:val="center"/>
        <w:rPr>
          <w:rFonts w:ascii="Book Antiqua" w:hAnsi="Book Antiqua"/>
          <w:b/>
          <w:lang w:val="sr-Cyrl-CS"/>
        </w:rPr>
      </w:pPr>
    </w:p>
    <w:p w14:paraId="1225B2D3" w14:textId="77777777" w:rsidR="00A76D28" w:rsidRDefault="0077121B">
      <w:pPr>
        <w:pStyle w:val="BodyTextIndent2"/>
        <w:ind w:firstLine="0"/>
        <w:jc w:val="center"/>
        <w:rPr>
          <w:rFonts w:ascii="Book Antiqua" w:hAnsi="Book Antiqua"/>
          <w:b/>
          <w:lang w:val="sr-Cyrl-CS"/>
        </w:rPr>
      </w:pPr>
      <w:r>
        <w:rPr>
          <w:rFonts w:ascii="Book Antiqua" w:hAnsi="Book Antiqua"/>
          <w:b/>
          <w:lang w:val="sr-Cyrl-CS"/>
        </w:rPr>
        <w:t>Р у к о в о д и о ц и   р а з р е д н и х   в е ћ а</w:t>
      </w:r>
    </w:p>
    <w:p w14:paraId="4B49FE60" w14:textId="77777777" w:rsidR="00A76D28" w:rsidRDefault="00A76D28">
      <w:pPr>
        <w:pStyle w:val="BodyTextIndent2"/>
        <w:ind w:firstLine="0"/>
        <w:rPr>
          <w:rFonts w:ascii="Book Antiqua" w:hAnsi="Book Antiqua"/>
          <w:b/>
          <w:sz w:val="26"/>
          <w:lang w:val="sr-Cyrl-C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283"/>
        <w:gridCol w:w="993"/>
        <w:gridCol w:w="1559"/>
        <w:gridCol w:w="283"/>
        <w:gridCol w:w="1276"/>
        <w:gridCol w:w="1559"/>
      </w:tblGrid>
      <w:tr w:rsidR="00A76D28" w14:paraId="07C7262E" w14:textId="77777777">
        <w:trPr>
          <w:cantSplit/>
        </w:trPr>
        <w:tc>
          <w:tcPr>
            <w:tcW w:w="2660" w:type="dxa"/>
            <w:gridSpan w:val="2"/>
            <w:tcBorders>
              <w:top w:val="nil"/>
              <w:left w:val="nil"/>
              <w:bottom w:val="thickThinSmallGap" w:sz="24" w:space="0" w:color="auto"/>
              <w:right w:val="nil"/>
            </w:tcBorders>
          </w:tcPr>
          <w:p w14:paraId="70B08BC7"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Нижи разреди</w:t>
            </w:r>
          </w:p>
          <w:p w14:paraId="3FEF4881" w14:textId="77777777" w:rsidR="00A76D28" w:rsidRDefault="00A76D28">
            <w:pPr>
              <w:pStyle w:val="BodyTextIndent2"/>
              <w:ind w:firstLine="0"/>
              <w:jc w:val="center"/>
              <w:rPr>
                <w:rFonts w:ascii="Book Antiqua" w:hAnsi="Book Antiqua"/>
                <w:b/>
                <w:sz w:val="16"/>
                <w:lang w:val="sr-Cyrl-CS"/>
              </w:rPr>
            </w:pPr>
          </w:p>
        </w:tc>
        <w:tc>
          <w:tcPr>
            <w:tcW w:w="283" w:type="dxa"/>
            <w:tcBorders>
              <w:top w:val="nil"/>
              <w:left w:val="nil"/>
              <w:bottom w:val="nil"/>
              <w:right w:val="nil"/>
            </w:tcBorders>
          </w:tcPr>
          <w:p w14:paraId="59BD5667" w14:textId="77777777" w:rsidR="00A76D28" w:rsidRDefault="00A76D28">
            <w:pPr>
              <w:pStyle w:val="BodyTextIndent2"/>
              <w:ind w:firstLine="0"/>
              <w:jc w:val="center"/>
              <w:rPr>
                <w:rFonts w:ascii="Book Antiqua" w:hAnsi="Book Antiqua"/>
                <w:b/>
                <w:sz w:val="24"/>
                <w:lang w:val="sr-Cyrl-CS"/>
              </w:rPr>
            </w:pPr>
          </w:p>
        </w:tc>
        <w:tc>
          <w:tcPr>
            <w:tcW w:w="2552" w:type="dxa"/>
            <w:gridSpan w:val="2"/>
            <w:tcBorders>
              <w:top w:val="nil"/>
              <w:left w:val="nil"/>
              <w:bottom w:val="thickThinSmallGap" w:sz="24" w:space="0" w:color="auto"/>
              <w:right w:val="nil"/>
            </w:tcBorders>
          </w:tcPr>
          <w:p w14:paraId="4FA88994"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6"/>
                <w:lang w:val="sr-Cyrl-CS"/>
              </w:rPr>
              <w:t>Виши разреди</w:t>
            </w:r>
          </w:p>
        </w:tc>
        <w:tc>
          <w:tcPr>
            <w:tcW w:w="283" w:type="dxa"/>
            <w:tcBorders>
              <w:top w:val="nil"/>
              <w:left w:val="nil"/>
              <w:bottom w:val="nil"/>
              <w:right w:val="nil"/>
            </w:tcBorders>
          </w:tcPr>
          <w:p w14:paraId="0FB2DCA4" w14:textId="77777777" w:rsidR="00A76D28" w:rsidRDefault="00A76D28">
            <w:pPr>
              <w:pStyle w:val="BodyTextIndent2"/>
              <w:ind w:firstLine="0"/>
              <w:jc w:val="center"/>
              <w:rPr>
                <w:rFonts w:ascii="Book Antiqua" w:hAnsi="Book Antiqua"/>
                <w:b/>
                <w:sz w:val="24"/>
                <w:lang w:val="sr-Cyrl-CS"/>
              </w:rPr>
            </w:pPr>
          </w:p>
        </w:tc>
        <w:tc>
          <w:tcPr>
            <w:tcW w:w="2835" w:type="dxa"/>
            <w:gridSpan w:val="2"/>
            <w:tcBorders>
              <w:top w:val="nil"/>
              <w:left w:val="nil"/>
              <w:bottom w:val="thickThinSmallGap" w:sz="24" w:space="0" w:color="auto"/>
              <w:right w:val="nil"/>
            </w:tcBorders>
          </w:tcPr>
          <w:p w14:paraId="5BC74C4E"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6"/>
                <w:lang w:val="sr-Cyrl-CS"/>
              </w:rPr>
              <w:t>Издвојена одељења</w:t>
            </w:r>
          </w:p>
        </w:tc>
      </w:tr>
      <w:tr w:rsidR="00A76D28" w14:paraId="7ECD50AC" w14:textId="77777777">
        <w:trPr>
          <w:trHeight w:val="360"/>
        </w:trPr>
        <w:tc>
          <w:tcPr>
            <w:tcW w:w="959"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7E105E04"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Разред</w:t>
            </w:r>
          </w:p>
        </w:tc>
        <w:tc>
          <w:tcPr>
            <w:tcW w:w="1701"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54F3BF34"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руководиоц</w:t>
            </w:r>
          </w:p>
        </w:tc>
        <w:tc>
          <w:tcPr>
            <w:tcW w:w="283" w:type="dxa"/>
            <w:tcBorders>
              <w:top w:val="nil"/>
              <w:left w:val="nil"/>
              <w:bottom w:val="nil"/>
              <w:right w:val="nil"/>
            </w:tcBorders>
            <w:vAlign w:val="center"/>
          </w:tcPr>
          <w:p w14:paraId="25FB228E" w14:textId="77777777" w:rsidR="00A76D28" w:rsidRDefault="00A76D28">
            <w:pPr>
              <w:pStyle w:val="BodyTextIndent2"/>
              <w:ind w:firstLine="0"/>
              <w:jc w:val="center"/>
              <w:rPr>
                <w:rFonts w:ascii="Book Antiqua" w:hAnsi="Book Antiqua"/>
                <w:b/>
                <w:sz w:val="22"/>
                <w:lang w:val="sr-Cyrl-CS"/>
              </w:rPr>
            </w:pPr>
          </w:p>
        </w:tc>
        <w:tc>
          <w:tcPr>
            <w:tcW w:w="993"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2E69744F"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Разред</w:t>
            </w:r>
          </w:p>
        </w:tc>
        <w:tc>
          <w:tcPr>
            <w:tcW w:w="1559"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1E9FC28F"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руководиоц</w:t>
            </w:r>
          </w:p>
        </w:tc>
        <w:tc>
          <w:tcPr>
            <w:tcW w:w="283" w:type="dxa"/>
            <w:tcBorders>
              <w:top w:val="nil"/>
              <w:left w:val="nil"/>
              <w:bottom w:val="nil"/>
              <w:right w:val="nil"/>
            </w:tcBorders>
            <w:vAlign w:val="center"/>
          </w:tcPr>
          <w:p w14:paraId="71F7A2D7" w14:textId="77777777" w:rsidR="00A76D28" w:rsidRDefault="00A76D28">
            <w:pPr>
              <w:pStyle w:val="BodyTextIndent2"/>
              <w:ind w:firstLine="0"/>
              <w:jc w:val="center"/>
              <w:rPr>
                <w:rFonts w:ascii="Book Antiqua" w:hAnsi="Book Antiqua"/>
                <w:b/>
                <w:sz w:val="22"/>
                <w:lang w:val="sr-Cyrl-CS"/>
              </w:rPr>
            </w:pPr>
          </w:p>
        </w:tc>
        <w:tc>
          <w:tcPr>
            <w:tcW w:w="1276"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442F0977"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Разред</w:t>
            </w:r>
          </w:p>
        </w:tc>
        <w:tc>
          <w:tcPr>
            <w:tcW w:w="1559"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5B8B01B5"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руководиоц</w:t>
            </w:r>
          </w:p>
        </w:tc>
      </w:tr>
      <w:tr w:rsidR="00A76D28" w14:paraId="408F7043" w14:textId="77777777">
        <w:trPr>
          <w:trHeight w:val="870"/>
        </w:trPr>
        <w:tc>
          <w:tcPr>
            <w:tcW w:w="959" w:type="dxa"/>
            <w:tcBorders>
              <w:top w:val="nil"/>
              <w:left w:val="thinThickSmallGap" w:sz="24" w:space="0" w:color="auto"/>
              <w:bottom w:val="single" w:sz="12" w:space="0" w:color="auto"/>
              <w:right w:val="single" w:sz="12" w:space="0" w:color="auto"/>
            </w:tcBorders>
            <w:vAlign w:val="center"/>
          </w:tcPr>
          <w:p w14:paraId="259CC11C"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1.</w:t>
            </w:r>
          </w:p>
        </w:tc>
        <w:tc>
          <w:tcPr>
            <w:tcW w:w="1701" w:type="dxa"/>
            <w:tcBorders>
              <w:top w:val="nil"/>
              <w:left w:val="single" w:sz="12" w:space="0" w:color="auto"/>
              <w:bottom w:val="single" w:sz="12" w:space="0" w:color="auto"/>
              <w:right w:val="thickThinSmallGap" w:sz="24" w:space="0" w:color="auto"/>
            </w:tcBorders>
            <w:vAlign w:val="center"/>
          </w:tcPr>
          <w:p w14:paraId="09A914EF" w14:textId="77777777" w:rsidR="00A76D28" w:rsidRDefault="0077121B">
            <w:pPr>
              <w:pStyle w:val="BodyTextIndent2"/>
              <w:ind w:firstLine="0"/>
              <w:jc w:val="left"/>
              <w:rPr>
                <w:rFonts w:ascii="Book Antiqua" w:hAnsi="Book Antiqua"/>
                <w:i/>
                <w:sz w:val="24"/>
              </w:rPr>
            </w:pPr>
            <w:proofErr w:type="spellStart"/>
            <w:r>
              <w:rPr>
                <w:rFonts w:ascii="Book Antiqua" w:hAnsi="Book Antiqua"/>
                <w:i/>
                <w:sz w:val="24"/>
              </w:rPr>
              <w:t>Влајић</w:t>
            </w:r>
            <w:proofErr w:type="spellEnd"/>
            <w:r>
              <w:rPr>
                <w:rFonts w:ascii="Book Antiqua" w:hAnsi="Book Antiqua"/>
                <w:i/>
                <w:sz w:val="24"/>
              </w:rPr>
              <w:t xml:space="preserve"> </w:t>
            </w:r>
            <w:proofErr w:type="spellStart"/>
            <w:r>
              <w:rPr>
                <w:rFonts w:ascii="Book Antiqua" w:hAnsi="Book Antiqua"/>
                <w:i/>
                <w:sz w:val="24"/>
              </w:rPr>
              <w:t>Весна</w:t>
            </w:r>
            <w:proofErr w:type="spellEnd"/>
          </w:p>
        </w:tc>
        <w:tc>
          <w:tcPr>
            <w:tcW w:w="283" w:type="dxa"/>
            <w:tcBorders>
              <w:top w:val="nil"/>
              <w:left w:val="nil"/>
              <w:bottom w:val="nil"/>
              <w:right w:val="nil"/>
            </w:tcBorders>
            <w:vAlign w:val="center"/>
          </w:tcPr>
          <w:p w14:paraId="3694CC6C" w14:textId="77777777" w:rsidR="00A76D28" w:rsidRDefault="00A76D28">
            <w:pPr>
              <w:pStyle w:val="BodyTextIndent2"/>
              <w:ind w:firstLine="0"/>
              <w:jc w:val="left"/>
              <w:rPr>
                <w:rFonts w:ascii="Book Antiqua" w:hAnsi="Book Antiqua"/>
                <w:lang w:val="sr-Cyrl-CS"/>
              </w:rPr>
            </w:pPr>
          </w:p>
        </w:tc>
        <w:tc>
          <w:tcPr>
            <w:tcW w:w="993" w:type="dxa"/>
            <w:tcBorders>
              <w:top w:val="nil"/>
              <w:left w:val="thinThickSmallGap" w:sz="24" w:space="0" w:color="auto"/>
              <w:bottom w:val="single" w:sz="12" w:space="0" w:color="auto"/>
              <w:right w:val="single" w:sz="12" w:space="0" w:color="auto"/>
            </w:tcBorders>
            <w:vAlign w:val="center"/>
          </w:tcPr>
          <w:p w14:paraId="05731C89"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5.</w:t>
            </w:r>
          </w:p>
        </w:tc>
        <w:tc>
          <w:tcPr>
            <w:tcW w:w="1559" w:type="dxa"/>
            <w:tcBorders>
              <w:top w:val="nil"/>
              <w:left w:val="single" w:sz="12" w:space="0" w:color="auto"/>
              <w:bottom w:val="single" w:sz="12" w:space="0" w:color="auto"/>
              <w:right w:val="thickThinSmallGap" w:sz="24" w:space="0" w:color="auto"/>
            </w:tcBorders>
            <w:vAlign w:val="center"/>
          </w:tcPr>
          <w:p w14:paraId="2C1A6A52" w14:textId="77777777" w:rsidR="00A76D28" w:rsidRDefault="0077121B">
            <w:pPr>
              <w:pStyle w:val="BodyTextIndent2"/>
              <w:ind w:firstLine="0"/>
              <w:rPr>
                <w:rFonts w:ascii="Book Antiqua" w:hAnsi="Book Antiqua"/>
                <w:i/>
                <w:sz w:val="24"/>
              </w:rPr>
            </w:pPr>
            <w:proofErr w:type="spellStart"/>
            <w:r>
              <w:rPr>
                <w:rFonts w:ascii="Book Antiqua" w:hAnsi="Book Antiqua"/>
                <w:i/>
                <w:sz w:val="24"/>
              </w:rPr>
              <w:t>Михаиловић</w:t>
            </w:r>
            <w:proofErr w:type="spellEnd"/>
            <w:r>
              <w:rPr>
                <w:rFonts w:ascii="Book Antiqua" w:hAnsi="Book Antiqua"/>
                <w:i/>
                <w:sz w:val="24"/>
              </w:rPr>
              <w:t xml:space="preserve"> </w:t>
            </w:r>
            <w:proofErr w:type="spellStart"/>
            <w:r>
              <w:rPr>
                <w:rFonts w:ascii="Book Antiqua" w:hAnsi="Book Antiqua"/>
                <w:i/>
                <w:sz w:val="24"/>
              </w:rPr>
              <w:t>Марина</w:t>
            </w:r>
            <w:proofErr w:type="spellEnd"/>
          </w:p>
        </w:tc>
        <w:tc>
          <w:tcPr>
            <w:tcW w:w="283" w:type="dxa"/>
            <w:tcBorders>
              <w:top w:val="nil"/>
              <w:left w:val="nil"/>
              <w:bottom w:val="nil"/>
              <w:right w:val="nil"/>
            </w:tcBorders>
            <w:vAlign w:val="center"/>
          </w:tcPr>
          <w:p w14:paraId="0C6D8842" w14:textId="77777777" w:rsidR="00A76D28" w:rsidRDefault="00A76D28">
            <w:pPr>
              <w:pStyle w:val="BodyTextIndent2"/>
              <w:ind w:firstLine="0"/>
              <w:jc w:val="left"/>
              <w:rPr>
                <w:rFonts w:ascii="Book Antiqua" w:hAnsi="Book Antiqua"/>
                <w:sz w:val="24"/>
                <w:lang w:val="sr-Cyrl-CS"/>
              </w:rPr>
            </w:pPr>
          </w:p>
        </w:tc>
        <w:tc>
          <w:tcPr>
            <w:tcW w:w="1276" w:type="dxa"/>
            <w:tcBorders>
              <w:top w:val="nil"/>
              <w:left w:val="thinThickSmallGap" w:sz="24" w:space="0" w:color="auto"/>
              <w:bottom w:val="single" w:sz="12" w:space="0" w:color="auto"/>
              <w:right w:val="single" w:sz="12" w:space="0" w:color="auto"/>
            </w:tcBorders>
            <w:vAlign w:val="center"/>
          </w:tcPr>
          <w:p w14:paraId="611115DB" w14:textId="77777777" w:rsidR="00A76D28" w:rsidRDefault="0077121B">
            <w:pPr>
              <w:pStyle w:val="BodyTextIndent2"/>
              <w:ind w:firstLine="0"/>
              <w:jc w:val="left"/>
              <w:rPr>
                <w:rFonts w:ascii="Book Antiqua" w:hAnsi="Book Antiqua"/>
                <w:b/>
                <w:sz w:val="22"/>
                <w:lang w:val="sr-Cyrl-CS"/>
              </w:rPr>
            </w:pPr>
            <w:r>
              <w:rPr>
                <w:rFonts w:ascii="Book Antiqua" w:hAnsi="Book Antiqua"/>
                <w:b/>
                <w:sz w:val="22"/>
                <w:lang w:val="sr-Cyrl-CS"/>
              </w:rPr>
              <w:t>Дубона</w:t>
            </w:r>
          </w:p>
        </w:tc>
        <w:tc>
          <w:tcPr>
            <w:tcW w:w="1559" w:type="dxa"/>
            <w:tcBorders>
              <w:top w:val="nil"/>
              <w:left w:val="single" w:sz="12" w:space="0" w:color="auto"/>
              <w:bottom w:val="single" w:sz="12" w:space="0" w:color="auto"/>
              <w:right w:val="thickThinSmallGap" w:sz="24" w:space="0" w:color="auto"/>
            </w:tcBorders>
            <w:vAlign w:val="center"/>
          </w:tcPr>
          <w:p w14:paraId="67805024" w14:textId="77777777" w:rsidR="00A76D28" w:rsidRDefault="0077121B">
            <w:pPr>
              <w:pStyle w:val="BodyTextIndent2"/>
              <w:ind w:firstLine="0"/>
              <w:rPr>
                <w:rFonts w:ascii="Book Antiqua" w:hAnsi="Book Antiqua"/>
                <w:i/>
                <w:sz w:val="24"/>
                <w:lang w:val="sr-Cyrl-CS"/>
              </w:rPr>
            </w:pPr>
            <w:r>
              <w:rPr>
                <w:rFonts w:ascii="Book Antiqua" w:hAnsi="Book Antiqua"/>
                <w:i/>
                <w:sz w:val="24"/>
                <w:lang w:val="sr-Cyrl-CS"/>
              </w:rPr>
              <w:t>Ђурђевић Ана</w:t>
            </w:r>
          </w:p>
        </w:tc>
      </w:tr>
      <w:tr w:rsidR="00A76D28" w14:paraId="4FC517F6" w14:textId="77777777">
        <w:trPr>
          <w:trHeight w:val="848"/>
        </w:trPr>
        <w:tc>
          <w:tcPr>
            <w:tcW w:w="959" w:type="dxa"/>
            <w:tcBorders>
              <w:top w:val="single" w:sz="12" w:space="0" w:color="auto"/>
              <w:left w:val="thinThickSmallGap" w:sz="24" w:space="0" w:color="auto"/>
              <w:bottom w:val="single" w:sz="12" w:space="0" w:color="auto"/>
              <w:right w:val="single" w:sz="12" w:space="0" w:color="auto"/>
            </w:tcBorders>
            <w:vAlign w:val="center"/>
          </w:tcPr>
          <w:p w14:paraId="59D2857E"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2.</w:t>
            </w:r>
          </w:p>
        </w:tc>
        <w:tc>
          <w:tcPr>
            <w:tcW w:w="1701" w:type="dxa"/>
            <w:tcBorders>
              <w:top w:val="single" w:sz="12" w:space="0" w:color="auto"/>
              <w:left w:val="single" w:sz="12" w:space="0" w:color="auto"/>
              <w:bottom w:val="single" w:sz="12" w:space="0" w:color="auto"/>
              <w:right w:val="thickThinSmallGap" w:sz="24" w:space="0" w:color="auto"/>
            </w:tcBorders>
            <w:vAlign w:val="center"/>
          </w:tcPr>
          <w:p w14:paraId="7C5813BA" w14:textId="77777777" w:rsidR="00A76D28" w:rsidRDefault="0077121B">
            <w:pPr>
              <w:pStyle w:val="BodyTextIndent2"/>
              <w:ind w:firstLine="0"/>
              <w:jc w:val="left"/>
              <w:rPr>
                <w:rFonts w:ascii="Book Antiqua" w:hAnsi="Book Antiqua"/>
                <w:i/>
                <w:sz w:val="24"/>
                <w:lang w:val="sr-Cyrl-CS"/>
              </w:rPr>
            </w:pPr>
            <w:r>
              <w:rPr>
                <w:rFonts w:ascii="Book Antiqua" w:hAnsi="Book Antiqua"/>
                <w:i/>
                <w:sz w:val="24"/>
                <w:lang w:val="sr-Cyrl-CS"/>
              </w:rPr>
              <w:t>Марковић Јадранка</w:t>
            </w:r>
          </w:p>
        </w:tc>
        <w:tc>
          <w:tcPr>
            <w:tcW w:w="283" w:type="dxa"/>
            <w:tcBorders>
              <w:top w:val="nil"/>
              <w:left w:val="nil"/>
              <w:bottom w:val="nil"/>
              <w:right w:val="nil"/>
            </w:tcBorders>
            <w:vAlign w:val="center"/>
          </w:tcPr>
          <w:p w14:paraId="59F9C86B" w14:textId="77777777" w:rsidR="00A76D28" w:rsidRDefault="00A76D28">
            <w:pPr>
              <w:pStyle w:val="BodyTextIndent2"/>
              <w:ind w:firstLine="0"/>
              <w:jc w:val="left"/>
              <w:rPr>
                <w:rFonts w:ascii="Book Antiqua" w:hAnsi="Book Antiqua"/>
                <w:lang w:val="sr-Cyrl-CS"/>
              </w:rPr>
            </w:pPr>
          </w:p>
        </w:tc>
        <w:tc>
          <w:tcPr>
            <w:tcW w:w="993" w:type="dxa"/>
            <w:tcBorders>
              <w:top w:val="single" w:sz="12" w:space="0" w:color="auto"/>
              <w:left w:val="thinThickSmallGap" w:sz="24" w:space="0" w:color="auto"/>
              <w:bottom w:val="single" w:sz="12" w:space="0" w:color="auto"/>
              <w:right w:val="single" w:sz="12" w:space="0" w:color="auto"/>
            </w:tcBorders>
            <w:vAlign w:val="center"/>
          </w:tcPr>
          <w:p w14:paraId="5E8AA8D4"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6.</w:t>
            </w:r>
          </w:p>
        </w:tc>
        <w:tc>
          <w:tcPr>
            <w:tcW w:w="1559" w:type="dxa"/>
            <w:tcBorders>
              <w:top w:val="single" w:sz="12" w:space="0" w:color="auto"/>
              <w:left w:val="single" w:sz="12" w:space="0" w:color="auto"/>
              <w:bottom w:val="single" w:sz="12" w:space="0" w:color="auto"/>
              <w:right w:val="thickThinSmallGap" w:sz="24" w:space="0" w:color="auto"/>
            </w:tcBorders>
            <w:vAlign w:val="center"/>
          </w:tcPr>
          <w:p w14:paraId="087BC5CE" w14:textId="77777777" w:rsidR="00A76D28" w:rsidRDefault="0077121B">
            <w:pPr>
              <w:pStyle w:val="BodyTextIndent2"/>
              <w:ind w:firstLine="0"/>
              <w:rPr>
                <w:rFonts w:ascii="Book Antiqua" w:hAnsi="Book Antiqua"/>
                <w:i/>
                <w:sz w:val="24"/>
              </w:rPr>
            </w:pPr>
            <w:r>
              <w:rPr>
                <w:rFonts w:ascii="Book Antiqua" w:hAnsi="Book Antiqua"/>
                <w:i/>
                <w:sz w:val="24"/>
                <w:lang w:val="sr-Cyrl-CS"/>
              </w:rPr>
              <w:t>Милојевић Јасмина</w:t>
            </w:r>
          </w:p>
        </w:tc>
        <w:tc>
          <w:tcPr>
            <w:tcW w:w="283" w:type="dxa"/>
            <w:tcBorders>
              <w:top w:val="nil"/>
              <w:left w:val="nil"/>
              <w:bottom w:val="nil"/>
              <w:right w:val="nil"/>
            </w:tcBorders>
            <w:vAlign w:val="center"/>
          </w:tcPr>
          <w:p w14:paraId="0F601BD2" w14:textId="77777777" w:rsidR="00A76D28" w:rsidRDefault="00A76D28">
            <w:pPr>
              <w:pStyle w:val="BodyTextIndent2"/>
              <w:ind w:firstLine="0"/>
              <w:jc w:val="left"/>
              <w:rPr>
                <w:rFonts w:ascii="Book Antiqua" w:hAnsi="Book Antiqua"/>
                <w:sz w:val="24"/>
                <w:lang w:val="sr-Cyrl-CS"/>
              </w:rPr>
            </w:pPr>
          </w:p>
        </w:tc>
        <w:tc>
          <w:tcPr>
            <w:tcW w:w="1276" w:type="dxa"/>
            <w:tcBorders>
              <w:top w:val="single" w:sz="12" w:space="0" w:color="auto"/>
              <w:left w:val="thinThickSmallGap" w:sz="24" w:space="0" w:color="auto"/>
              <w:bottom w:val="nil"/>
              <w:right w:val="single" w:sz="12" w:space="0" w:color="auto"/>
            </w:tcBorders>
            <w:vAlign w:val="center"/>
          </w:tcPr>
          <w:p w14:paraId="751812AA" w14:textId="77777777" w:rsidR="00A76D28" w:rsidRDefault="0077121B">
            <w:pPr>
              <w:pStyle w:val="BodyTextIndent2"/>
              <w:ind w:firstLine="0"/>
              <w:jc w:val="left"/>
              <w:rPr>
                <w:rFonts w:ascii="Book Antiqua" w:hAnsi="Book Antiqua"/>
                <w:b/>
                <w:sz w:val="22"/>
                <w:lang w:val="sr-Cyrl-CS"/>
              </w:rPr>
            </w:pPr>
            <w:r>
              <w:rPr>
                <w:rFonts w:ascii="Book Antiqua" w:hAnsi="Book Antiqua"/>
                <w:b/>
                <w:sz w:val="22"/>
                <w:lang w:val="sr-Cyrl-CS"/>
              </w:rPr>
              <w:t>Шепшин</w:t>
            </w:r>
          </w:p>
        </w:tc>
        <w:tc>
          <w:tcPr>
            <w:tcW w:w="1559" w:type="dxa"/>
            <w:tcBorders>
              <w:top w:val="single" w:sz="12" w:space="0" w:color="auto"/>
              <w:left w:val="single" w:sz="12" w:space="0" w:color="auto"/>
              <w:bottom w:val="nil"/>
              <w:right w:val="thickThinSmallGap" w:sz="24" w:space="0" w:color="auto"/>
            </w:tcBorders>
            <w:vAlign w:val="center"/>
          </w:tcPr>
          <w:p w14:paraId="3790F99F" w14:textId="77777777" w:rsidR="00A76D28" w:rsidRDefault="0077121B">
            <w:pPr>
              <w:pStyle w:val="BodyTextIndent2"/>
              <w:ind w:firstLine="0"/>
              <w:rPr>
                <w:rFonts w:ascii="Book Antiqua" w:hAnsi="Book Antiqua"/>
                <w:i/>
                <w:sz w:val="24"/>
                <w:lang w:val="sr-Cyrl-CS"/>
              </w:rPr>
            </w:pPr>
            <w:r>
              <w:rPr>
                <w:rFonts w:ascii="Book Antiqua" w:hAnsi="Book Antiqua"/>
                <w:i/>
                <w:sz w:val="24"/>
                <w:lang w:val="sr-Cyrl-CS"/>
              </w:rPr>
              <w:t>Клеут Ђурђа</w:t>
            </w:r>
          </w:p>
        </w:tc>
      </w:tr>
      <w:tr w:rsidR="00A76D28" w14:paraId="1A979B55" w14:textId="77777777">
        <w:trPr>
          <w:trHeight w:val="870"/>
        </w:trPr>
        <w:tc>
          <w:tcPr>
            <w:tcW w:w="959" w:type="dxa"/>
            <w:tcBorders>
              <w:top w:val="single" w:sz="12" w:space="0" w:color="auto"/>
              <w:left w:val="thinThickSmallGap" w:sz="24" w:space="0" w:color="auto"/>
              <w:bottom w:val="nil"/>
              <w:right w:val="single" w:sz="12" w:space="0" w:color="auto"/>
            </w:tcBorders>
            <w:vAlign w:val="center"/>
          </w:tcPr>
          <w:p w14:paraId="573511FB"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3.</w:t>
            </w:r>
          </w:p>
        </w:tc>
        <w:tc>
          <w:tcPr>
            <w:tcW w:w="1701" w:type="dxa"/>
            <w:tcBorders>
              <w:top w:val="single" w:sz="12" w:space="0" w:color="auto"/>
              <w:left w:val="single" w:sz="12" w:space="0" w:color="auto"/>
              <w:bottom w:val="nil"/>
              <w:right w:val="thickThinSmallGap" w:sz="24" w:space="0" w:color="auto"/>
            </w:tcBorders>
            <w:vAlign w:val="center"/>
          </w:tcPr>
          <w:p w14:paraId="29FFAD51" w14:textId="77777777" w:rsidR="00A76D28" w:rsidRDefault="0077121B">
            <w:pPr>
              <w:pStyle w:val="BodyTextIndent2"/>
              <w:ind w:firstLine="0"/>
              <w:jc w:val="left"/>
              <w:rPr>
                <w:rFonts w:ascii="Book Antiqua" w:hAnsi="Book Antiqua"/>
                <w:i/>
                <w:sz w:val="24"/>
                <w:lang w:val="sr-Cyrl-CS"/>
              </w:rPr>
            </w:pPr>
            <w:r>
              <w:rPr>
                <w:rFonts w:ascii="Book Antiqua" w:hAnsi="Book Antiqua"/>
                <w:i/>
                <w:sz w:val="24"/>
                <w:lang w:val="sr-Cyrl-CS"/>
              </w:rPr>
              <w:t>Јевтић Наташа</w:t>
            </w:r>
          </w:p>
        </w:tc>
        <w:tc>
          <w:tcPr>
            <w:tcW w:w="283" w:type="dxa"/>
            <w:tcBorders>
              <w:top w:val="nil"/>
              <w:left w:val="nil"/>
              <w:bottom w:val="nil"/>
              <w:right w:val="nil"/>
            </w:tcBorders>
            <w:vAlign w:val="center"/>
          </w:tcPr>
          <w:p w14:paraId="50A8BBD0" w14:textId="77777777" w:rsidR="00A76D28" w:rsidRDefault="00A76D28">
            <w:pPr>
              <w:pStyle w:val="BodyTextIndent2"/>
              <w:ind w:firstLine="0"/>
              <w:jc w:val="left"/>
              <w:rPr>
                <w:rFonts w:ascii="Book Antiqua" w:hAnsi="Book Antiqua"/>
                <w:lang w:val="sr-Cyrl-CS"/>
              </w:rPr>
            </w:pPr>
          </w:p>
        </w:tc>
        <w:tc>
          <w:tcPr>
            <w:tcW w:w="993" w:type="dxa"/>
            <w:tcBorders>
              <w:top w:val="single" w:sz="12" w:space="0" w:color="auto"/>
              <w:left w:val="thinThickSmallGap" w:sz="24" w:space="0" w:color="auto"/>
              <w:bottom w:val="nil"/>
              <w:right w:val="single" w:sz="12" w:space="0" w:color="auto"/>
            </w:tcBorders>
            <w:vAlign w:val="center"/>
          </w:tcPr>
          <w:p w14:paraId="743A0E06"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7.</w:t>
            </w:r>
          </w:p>
        </w:tc>
        <w:tc>
          <w:tcPr>
            <w:tcW w:w="1559" w:type="dxa"/>
            <w:tcBorders>
              <w:top w:val="single" w:sz="12" w:space="0" w:color="auto"/>
              <w:left w:val="single" w:sz="12" w:space="0" w:color="auto"/>
              <w:bottom w:val="nil"/>
              <w:right w:val="thickThinSmallGap" w:sz="24" w:space="0" w:color="auto"/>
            </w:tcBorders>
            <w:vAlign w:val="center"/>
          </w:tcPr>
          <w:p w14:paraId="7238F8DC" w14:textId="77777777" w:rsidR="00A76D28" w:rsidRDefault="0077121B">
            <w:pPr>
              <w:pStyle w:val="BodyTextIndent2"/>
              <w:ind w:firstLine="0"/>
              <w:rPr>
                <w:rFonts w:ascii="Book Antiqua" w:hAnsi="Book Antiqua"/>
                <w:i/>
                <w:sz w:val="24"/>
                <w:lang w:val="sr-Cyrl-CS"/>
              </w:rPr>
            </w:pPr>
            <w:r>
              <w:rPr>
                <w:rFonts w:ascii="Book Antiqua" w:hAnsi="Book Antiqua"/>
                <w:i/>
                <w:sz w:val="24"/>
                <w:lang w:val="sr-Cyrl-CS"/>
              </w:rPr>
              <w:t>Рајић</w:t>
            </w:r>
          </w:p>
          <w:p w14:paraId="0EAFF35B" w14:textId="77777777" w:rsidR="00A76D28" w:rsidRDefault="0077121B">
            <w:pPr>
              <w:pStyle w:val="BodyTextIndent2"/>
              <w:ind w:firstLine="0"/>
              <w:rPr>
                <w:rFonts w:ascii="Book Antiqua" w:hAnsi="Book Antiqua"/>
                <w:i/>
                <w:sz w:val="24"/>
                <w:lang w:val="sr-Cyrl-CS"/>
              </w:rPr>
            </w:pPr>
            <w:r>
              <w:rPr>
                <w:rFonts w:ascii="Book Antiqua" w:hAnsi="Book Antiqua"/>
                <w:i/>
                <w:sz w:val="24"/>
                <w:lang w:val="sr-Cyrl-CS"/>
              </w:rPr>
              <w:t>Милијана</w:t>
            </w:r>
          </w:p>
        </w:tc>
        <w:tc>
          <w:tcPr>
            <w:tcW w:w="283" w:type="dxa"/>
            <w:tcBorders>
              <w:top w:val="nil"/>
              <w:left w:val="nil"/>
              <w:bottom w:val="nil"/>
              <w:right w:val="nil"/>
            </w:tcBorders>
            <w:vAlign w:val="center"/>
          </w:tcPr>
          <w:p w14:paraId="0F179F09" w14:textId="77777777" w:rsidR="00A76D28" w:rsidRDefault="00A76D28">
            <w:pPr>
              <w:pStyle w:val="BodyTextIndent2"/>
              <w:ind w:firstLine="0"/>
              <w:jc w:val="left"/>
              <w:rPr>
                <w:rFonts w:ascii="Book Antiqua" w:hAnsi="Book Antiqua"/>
                <w:sz w:val="24"/>
                <w:lang w:val="sr-Cyrl-CS"/>
              </w:rPr>
            </w:pPr>
          </w:p>
        </w:tc>
        <w:tc>
          <w:tcPr>
            <w:tcW w:w="1276" w:type="dxa"/>
            <w:tcBorders>
              <w:top w:val="single" w:sz="12" w:space="0" w:color="auto"/>
              <w:left w:val="thinThickSmallGap" w:sz="24" w:space="0" w:color="auto"/>
              <w:bottom w:val="thickThinSmallGap" w:sz="24" w:space="0" w:color="auto"/>
              <w:right w:val="single" w:sz="12" w:space="0" w:color="auto"/>
            </w:tcBorders>
            <w:vAlign w:val="center"/>
          </w:tcPr>
          <w:p w14:paraId="183CDFDC" w14:textId="77777777" w:rsidR="00A76D28" w:rsidRDefault="00A76D28">
            <w:pPr>
              <w:pStyle w:val="BodyTextIndent2"/>
              <w:ind w:firstLine="0"/>
              <w:jc w:val="left"/>
              <w:rPr>
                <w:rFonts w:ascii="Book Antiqua" w:hAnsi="Book Antiqua"/>
                <w:b/>
                <w:sz w:val="22"/>
                <w:lang w:val="sr-Cyrl-CS"/>
              </w:rPr>
            </w:pPr>
          </w:p>
        </w:tc>
        <w:tc>
          <w:tcPr>
            <w:tcW w:w="1559" w:type="dxa"/>
            <w:tcBorders>
              <w:top w:val="single" w:sz="12" w:space="0" w:color="auto"/>
              <w:left w:val="single" w:sz="12" w:space="0" w:color="auto"/>
              <w:bottom w:val="thickThinSmallGap" w:sz="24" w:space="0" w:color="auto"/>
              <w:right w:val="thickThinSmallGap" w:sz="24" w:space="0" w:color="auto"/>
            </w:tcBorders>
            <w:vAlign w:val="center"/>
          </w:tcPr>
          <w:p w14:paraId="7264A840" w14:textId="77777777" w:rsidR="00A76D28" w:rsidRDefault="00A76D28">
            <w:pPr>
              <w:pStyle w:val="BodyTextIndent2"/>
              <w:ind w:firstLine="0"/>
              <w:rPr>
                <w:rFonts w:ascii="Book Antiqua" w:hAnsi="Book Antiqua"/>
                <w:i/>
                <w:sz w:val="24"/>
                <w:lang w:val="sr-Cyrl-CS"/>
              </w:rPr>
            </w:pPr>
          </w:p>
        </w:tc>
      </w:tr>
      <w:tr w:rsidR="00A76D28" w14:paraId="0039C707" w14:textId="77777777">
        <w:trPr>
          <w:gridAfter w:val="3"/>
          <w:wAfter w:w="3118" w:type="dxa"/>
          <w:trHeight w:val="870"/>
        </w:trPr>
        <w:tc>
          <w:tcPr>
            <w:tcW w:w="959" w:type="dxa"/>
            <w:tcBorders>
              <w:top w:val="single" w:sz="12" w:space="0" w:color="auto"/>
              <w:left w:val="thinThickSmallGap" w:sz="24" w:space="0" w:color="auto"/>
              <w:bottom w:val="thickThinSmallGap" w:sz="24" w:space="0" w:color="auto"/>
              <w:right w:val="single" w:sz="12" w:space="0" w:color="auto"/>
            </w:tcBorders>
            <w:vAlign w:val="center"/>
          </w:tcPr>
          <w:p w14:paraId="452EDDED"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4.</w:t>
            </w:r>
          </w:p>
        </w:tc>
        <w:tc>
          <w:tcPr>
            <w:tcW w:w="1701" w:type="dxa"/>
            <w:tcBorders>
              <w:top w:val="single" w:sz="12" w:space="0" w:color="auto"/>
              <w:left w:val="single" w:sz="12" w:space="0" w:color="auto"/>
              <w:bottom w:val="thickThinSmallGap" w:sz="24" w:space="0" w:color="auto"/>
              <w:right w:val="thickThinSmallGap" w:sz="24" w:space="0" w:color="auto"/>
            </w:tcBorders>
            <w:vAlign w:val="center"/>
          </w:tcPr>
          <w:p w14:paraId="3204A2F7" w14:textId="77777777" w:rsidR="00A76D28" w:rsidRDefault="0077121B">
            <w:pPr>
              <w:pStyle w:val="BodyTextIndent2"/>
              <w:ind w:firstLine="0"/>
              <w:jc w:val="left"/>
              <w:rPr>
                <w:rFonts w:ascii="Book Antiqua" w:hAnsi="Book Antiqua"/>
                <w:i/>
                <w:sz w:val="24"/>
                <w:lang w:val="sr-Cyrl-CS"/>
              </w:rPr>
            </w:pPr>
            <w:r>
              <w:rPr>
                <w:rFonts w:ascii="Book Antiqua" w:hAnsi="Book Antiqua"/>
                <w:i/>
                <w:sz w:val="24"/>
                <w:lang w:val="sr-Cyrl-CS"/>
              </w:rPr>
              <w:t>Вукомановић Бојана</w:t>
            </w:r>
          </w:p>
        </w:tc>
        <w:tc>
          <w:tcPr>
            <w:tcW w:w="283" w:type="dxa"/>
            <w:tcBorders>
              <w:top w:val="nil"/>
              <w:left w:val="nil"/>
              <w:bottom w:val="nil"/>
              <w:right w:val="nil"/>
            </w:tcBorders>
          </w:tcPr>
          <w:p w14:paraId="76ECBDB6" w14:textId="77777777" w:rsidR="00A76D28" w:rsidRDefault="00A76D28">
            <w:pPr>
              <w:pStyle w:val="BodyTextIndent2"/>
              <w:ind w:firstLine="0"/>
              <w:rPr>
                <w:rFonts w:ascii="Book Antiqua" w:hAnsi="Book Antiqua"/>
                <w:lang w:val="sr-Cyrl-CS"/>
              </w:rPr>
            </w:pPr>
          </w:p>
        </w:tc>
        <w:tc>
          <w:tcPr>
            <w:tcW w:w="993" w:type="dxa"/>
            <w:tcBorders>
              <w:top w:val="single" w:sz="12" w:space="0" w:color="auto"/>
              <w:left w:val="thinThickSmallGap" w:sz="24" w:space="0" w:color="auto"/>
              <w:bottom w:val="thickThinSmallGap" w:sz="24" w:space="0" w:color="auto"/>
              <w:right w:val="single" w:sz="12" w:space="0" w:color="auto"/>
            </w:tcBorders>
            <w:vAlign w:val="center"/>
          </w:tcPr>
          <w:p w14:paraId="7336E31A"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8.</w:t>
            </w:r>
          </w:p>
        </w:tc>
        <w:tc>
          <w:tcPr>
            <w:tcW w:w="1559" w:type="dxa"/>
            <w:tcBorders>
              <w:top w:val="single" w:sz="12" w:space="0" w:color="auto"/>
              <w:left w:val="single" w:sz="12" w:space="0" w:color="auto"/>
              <w:bottom w:val="thickThinSmallGap" w:sz="24" w:space="0" w:color="auto"/>
              <w:right w:val="thickThinSmallGap" w:sz="24" w:space="0" w:color="auto"/>
            </w:tcBorders>
            <w:vAlign w:val="center"/>
          </w:tcPr>
          <w:p w14:paraId="1BB3638B" w14:textId="77777777" w:rsidR="00A76D28" w:rsidRDefault="0077121B">
            <w:pPr>
              <w:pStyle w:val="BodyTextIndent2"/>
              <w:ind w:firstLine="0"/>
              <w:rPr>
                <w:rFonts w:ascii="Book Antiqua" w:hAnsi="Book Antiqua"/>
                <w:i/>
                <w:sz w:val="24"/>
              </w:rPr>
            </w:pPr>
            <w:proofErr w:type="spellStart"/>
            <w:r>
              <w:rPr>
                <w:rFonts w:ascii="Book Antiqua" w:hAnsi="Book Antiqua"/>
                <w:i/>
                <w:sz w:val="24"/>
              </w:rPr>
              <w:t>Јовановић</w:t>
            </w:r>
            <w:proofErr w:type="spellEnd"/>
            <w:r>
              <w:rPr>
                <w:rFonts w:ascii="Book Antiqua" w:hAnsi="Book Antiqua"/>
                <w:i/>
                <w:sz w:val="24"/>
              </w:rPr>
              <w:t xml:space="preserve"> </w:t>
            </w:r>
            <w:proofErr w:type="spellStart"/>
            <w:r>
              <w:rPr>
                <w:rFonts w:ascii="Book Antiqua" w:hAnsi="Book Antiqua"/>
                <w:i/>
                <w:sz w:val="24"/>
              </w:rPr>
              <w:t>Бељаковић</w:t>
            </w:r>
            <w:proofErr w:type="spellEnd"/>
            <w:r>
              <w:rPr>
                <w:rFonts w:ascii="Book Antiqua" w:hAnsi="Book Antiqua"/>
                <w:i/>
                <w:sz w:val="24"/>
              </w:rPr>
              <w:t xml:space="preserve"> </w:t>
            </w:r>
            <w:proofErr w:type="spellStart"/>
            <w:r>
              <w:rPr>
                <w:rFonts w:ascii="Book Antiqua" w:hAnsi="Book Antiqua"/>
                <w:i/>
                <w:sz w:val="24"/>
              </w:rPr>
              <w:t>Горица</w:t>
            </w:r>
            <w:proofErr w:type="spellEnd"/>
          </w:p>
          <w:p w14:paraId="4BFE9227" w14:textId="77777777" w:rsidR="00A76D28" w:rsidRDefault="00A76D28">
            <w:pPr>
              <w:pStyle w:val="BodyTextIndent2"/>
              <w:ind w:firstLine="0"/>
              <w:rPr>
                <w:rFonts w:ascii="Book Antiqua" w:hAnsi="Book Antiqua"/>
                <w:i/>
                <w:sz w:val="24"/>
                <w:lang w:val="sr-Cyrl-CS"/>
              </w:rPr>
            </w:pPr>
          </w:p>
        </w:tc>
      </w:tr>
    </w:tbl>
    <w:p w14:paraId="4394F763" w14:textId="77777777" w:rsidR="00A76D28" w:rsidRDefault="00A76D28">
      <w:pPr>
        <w:rPr>
          <w:rFonts w:ascii="Book Antiqua" w:hAnsi="Book Antiqua"/>
          <w:lang w:val="sr-Cyrl-CS"/>
        </w:rPr>
      </w:pPr>
    </w:p>
    <w:p w14:paraId="44E37260" w14:textId="77777777" w:rsidR="00A76D28" w:rsidRDefault="00A76D28">
      <w:pPr>
        <w:rPr>
          <w:rFonts w:ascii="Book Antiqua" w:hAnsi="Book Antiqua"/>
          <w:lang w:val="sr-Cyrl-CS"/>
        </w:rPr>
      </w:pPr>
    </w:p>
    <w:tbl>
      <w:tblPr>
        <w:tblW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tblGrid>
      <w:tr w:rsidR="00A76D28" w14:paraId="0BC4511D" w14:textId="77777777">
        <w:trPr>
          <w:cantSplit/>
          <w:trHeight w:val="360"/>
        </w:trPr>
        <w:tc>
          <w:tcPr>
            <w:tcW w:w="2660" w:type="dxa"/>
            <w:tcBorders>
              <w:top w:val="thinThickSmallGap" w:sz="24" w:space="0" w:color="auto"/>
              <w:left w:val="thinThickSmallGap" w:sz="24" w:space="0" w:color="auto"/>
              <w:bottom w:val="thickThinSmallGap" w:sz="24" w:space="0" w:color="auto"/>
              <w:right w:val="thickThinSmallGap" w:sz="24" w:space="0" w:color="auto"/>
            </w:tcBorders>
            <w:shd w:val="clear" w:color="auto" w:fill="CCCCCC"/>
            <w:vAlign w:val="center"/>
          </w:tcPr>
          <w:p w14:paraId="64A793D5"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Руководилац већа</w:t>
            </w:r>
          </w:p>
          <w:p w14:paraId="0BDF2CBF"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4"/>
                <w:lang w:val="sr-Cyrl-CS"/>
              </w:rPr>
              <w:t>нижих разреда</w:t>
            </w:r>
          </w:p>
        </w:tc>
      </w:tr>
      <w:tr w:rsidR="00A76D28" w14:paraId="15530A1E" w14:textId="77777777">
        <w:trPr>
          <w:cantSplit/>
          <w:trHeight w:val="617"/>
        </w:trPr>
        <w:tc>
          <w:tcPr>
            <w:tcW w:w="2660" w:type="dxa"/>
            <w:tcBorders>
              <w:top w:val="thickThinSmallGap" w:sz="24" w:space="0" w:color="auto"/>
              <w:left w:val="thinThickSmallGap" w:sz="24" w:space="0" w:color="auto"/>
              <w:bottom w:val="thickThinSmallGap" w:sz="24" w:space="0" w:color="auto"/>
              <w:right w:val="thickThinSmallGap" w:sz="24" w:space="0" w:color="auto"/>
            </w:tcBorders>
            <w:vAlign w:val="center"/>
          </w:tcPr>
          <w:p w14:paraId="05688215" w14:textId="77777777" w:rsidR="00A76D28" w:rsidRDefault="0077121B">
            <w:pPr>
              <w:pStyle w:val="BodyTextIndent2"/>
              <w:ind w:firstLine="0"/>
              <w:jc w:val="center"/>
              <w:rPr>
                <w:rFonts w:ascii="Book Antiqua" w:hAnsi="Book Antiqua"/>
                <w:i/>
                <w:sz w:val="24"/>
              </w:rPr>
            </w:pPr>
            <w:proofErr w:type="spellStart"/>
            <w:r>
              <w:rPr>
                <w:rFonts w:ascii="Book Antiqua" w:hAnsi="Book Antiqua"/>
                <w:i/>
                <w:sz w:val="24"/>
              </w:rPr>
              <w:t>Миленковић</w:t>
            </w:r>
            <w:proofErr w:type="spellEnd"/>
            <w:r>
              <w:rPr>
                <w:rFonts w:ascii="Book Antiqua" w:hAnsi="Book Antiqua"/>
                <w:i/>
                <w:sz w:val="24"/>
              </w:rPr>
              <w:t xml:space="preserve">   </w:t>
            </w:r>
            <w:proofErr w:type="spellStart"/>
            <w:r>
              <w:rPr>
                <w:rFonts w:ascii="Book Antiqua" w:hAnsi="Book Antiqua"/>
                <w:i/>
                <w:sz w:val="24"/>
              </w:rPr>
              <w:t>Јелена</w:t>
            </w:r>
            <w:proofErr w:type="spellEnd"/>
          </w:p>
        </w:tc>
      </w:tr>
    </w:tbl>
    <w:p w14:paraId="2DB7D400" w14:textId="77777777" w:rsidR="00A76D28" w:rsidRDefault="00A76D28">
      <w:pPr>
        <w:pStyle w:val="BodyTextIndent2"/>
        <w:ind w:firstLine="0"/>
        <w:rPr>
          <w:rFonts w:ascii="Book Antiqua" w:hAnsi="Book Antiqua"/>
          <w:b/>
          <w:color w:val="FF0000"/>
          <w:lang w:val="sr-Cyrl-CS"/>
        </w:rPr>
      </w:pPr>
    </w:p>
    <w:p w14:paraId="004CD933" w14:textId="77777777" w:rsidR="00841EF2" w:rsidRDefault="00841EF2">
      <w:pPr>
        <w:pStyle w:val="BodyTextIndent2"/>
        <w:ind w:firstLine="0"/>
        <w:jc w:val="center"/>
        <w:rPr>
          <w:rFonts w:ascii="Book Antiqua" w:hAnsi="Book Antiqua"/>
          <w:b/>
          <w:lang w:val="sr-Cyrl-CS"/>
        </w:rPr>
      </w:pPr>
    </w:p>
    <w:p w14:paraId="1F351ACC" w14:textId="77777777" w:rsidR="00A76D28" w:rsidRDefault="0077121B">
      <w:pPr>
        <w:pStyle w:val="BodyTextIndent2"/>
        <w:ind w:firstLine="0"/>
        <w:jc w:val="center"/>
        <w:rPr>
          <w:rFonts w:ascii="Book Antiqua" w:hAnsi="Book Antiqua"/>
          <w:b/>
          <w:lang w:val="sr-Cyrl-CS"/>
        </w:rPr>
      </w:pPr>
      <w:r>
        <w:rPr>
          <w:rFonts w:ascii="Book Antiqua" w:hAnsi="Book Antiqua"/>
          <w:b/>
          <w:lang w:val="sr-Cyrl-CS"/>
        </w:rPr>
        <w:t>Р у к о в о д и о ц и   с т р у ч н и х   в е ћ а</w:t>
      </w:r>
    </w:p>
    <w:p w14:paraId="5351D076" w14:textId="77777777" w:rsidR="00A76D28" w:rsidRDefault="00A76D28">
      <w:pPr>
        <w:pStyle w:val="BodyTextIndent2"/>
        <w:ind w:firstLine="0"/>
        <w:rPr>
          <w:rFonts w:ascii="Book Antiqua" w:hAnsi="Book Antiqua"/>
          <w:b/>
          <w:lang w:val="sr-Cyrl-CS"/>
        </w:rPr>
      </w:pP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2168"/>
        <w:gridCol w:w="237"/>
        <w:gridCol w:w="2284"/>
        <w:gridCol w:w="2052"/>
      </w:tblGrid>
      <w:tr w:rsidR="00A76D28" w14:paraId="638DFEF4" w14:textId="77777777">
        <w:trPr>
          <w:cantSplit/>
          <w:trHeight w:val="576"/>
        </w:trPr>
        <w:tc>
          <w:tcPr>
            <w:tcW w:w="2169" w:type="dxa"/>
            <w:tcBorders>
              <w:top w:val="thinThickThinSmallGap" w:sz="18" w:space="0" w:color="auto"/>
              <w:left w:val="thinThickThinSmallGap" w:sz="18" w:space="0" w:color="auto"/>
              <w:bottom w:val="single" w:sz="8" w:space="0" w:color="auto"/>
              <w:right w:val="single" w:sz="12" w:space="0" w:color="auto"/>
            </w:tcBorders>
            <w:vAlign w:val="center"/>
          </w:tcPr>
          <w:p w14:paraId="04B72A9E" w14:textId="77777777" w:rsidR="00A76D28" w:rsidRDefault="0077121B">
            <w:pPr>
              <w:pStyle w:val="BodyTextIndent2"/>
              <w:ind w:firstLine="0"/>
              <w:jc w:val="left"/>
              <w:rPr>
                <w:rFonts w:ascii="Book Antiqua" w:hAnsi="Book Antiqua"/>
                <w:b/>
                <w:iCs/>
                <w:spacing w:val="20"/>
                <w:sz w:val="20"/>
                <w:lang w:val="sr-Cyrl-CS"/>
              </w:rPr>
            </w:pPr>
            <w:r>
              <w:rPr>
                <w:rFonts w:ascii="Book Antiqua" w:hAnsi="Book Antiqua"/>
                <w:b/>
                <w:iCs/>
                <w:spacing w:val="20"/>
                <w:sz w:val="20"/>
                <w:lang w:val="sr-Cyrl-CS"/>
              </w:rPr>
              <w:t>српски језик и књижевност/ грађанско васпитање/</w:t>
            </w:r>
          </w:p>
          <w:p w14:paraId="01EAAA85" w14:textId="77777777" w:rsidR="00A76D28" w:rsidRDefault="0077121B">
            <w:pPr>
              <w:pStyle w:val="BodyTextIndent2"/>
              <w:ind w:firstLine="0"/>
              <w:jc w:val="left"/>
              <w:rPr>
                <w:rFonts w:ascii="Book Antiqua" w:hAnsi="Book Antiqua"/>
                <w:iCs/>
                <w:sz w:val="20"/>
                <w:lang w:val="sr-Cyrl-CS"/>
              </w:rPr>
            </w:pPr>
            <w:r>
              <w:rPr>
                <w:rFonts w:ascii="Book Antiqua" w:hAnsi="Book Antiqua"/>
                <w:b/>
                <w:iCs/>
                <w:spacing w:val="20"/>
                <w:sz w:val="20"/>
                <w:lang w:val="sr-Cyrl-CS"/>
              </w:rPr>
              <w:t>верска настава</w:t>
            </w:r>
          </w:p>
        </w:tc>
        <w:tc>
          <w:tcPr>
            <w:tcW w:w="2168" w:type="dxa"/>
            <w:tcBorders>
              <w:top w:val="thinThickThinSmallGap" w:sz="18" w:space="0" w:color="auto"/>
              <w:left w:val="single" w:sz="12" w:space="0" w:color="auto"/>
              <w:bottom w:val="single" w:sz="8" w:space="0" w:color="auto"/>
              <w:right w:val="thinThickThinSmallGap" w:sz="18" w:space="0" w:color="auto"/>
            </w:tcBorders>
            <w:vAlign w:val="center"/>
          </w:tcPr>
          <w:p w14:paraId="229C6FDC" w14:textId="77777777" w:rsidR="00A76D28" w:rsidRDefault="0077121B">
            <w:pPr>
              <w:pStyle w:val="BodyTextIndent2"/>
              <w:ind w:firstLine="0"/>
              <w:rPr>
                <w:rFonts w:ascii="Book Antiqua" w:hAnsi="Book Antiqua"/>
                <w:i/>
                <w:sz w:val="22"/>
              </w:rPr>
            </w:pPr>
            <w:proofErr w:type="spellStart"/>
            <w:r>
              <w:rPr>
                <w:rFonts w:ascii="Book Antiqua" w:hAnsi="Book Antiqua"/>
                <w:i/>
                <w:sz w:val="22"/>
              </w:rPr>
              <w:t>Вуловић</w:t>
            </w:r>
            <w:proofErr w:type="spellEnd"/>
            <w:r>
              <w:rPr>
                <w:rFonts w:ascii="Book Antiqua" w:hAnsi="Book Antiqua"/>
                <w:i/>
                <w:sz w:val="22"/>
              </w:rPr>
              <w:t xml:space="preserve"> </w:t>
            </w:r>
          </w:p>
          <w:p w14:paraId="667BFF99" w14:textId="77777777" w:rsidR="00A76D28" w:rsidRDefault="0077121B">
            <w:pPr>
              <w:pStyle w:val="BodyTextIndent2"/>
              <w:ind w:firstLine="0"/>
              <w:rPr>
                <w:rFonts w:ascii="Book Antiqua" w:hAnsi="Book Antiqua"/>
                <w:i/>
                <w:sz w:val="22"/>
              </w:rPr>
            </w:pPr>
            <w:proofErr w:type="spellStart"/>
            <w:r>
              <w:rPr>
                <w:rFonts w:ascii="Book Antiqua" w:hAnsi="Book Antiqua"/>
                <w:i/>
                <w:sz w:val="22"/>
              </w:rPr>
              <w:t>Снежана</w:t>
            </w:r>
            <w:proofErr w:type="spellEnd"/>
          </w:p>
        </w:tc>
        <w:tc>
          <w:tcPr>
            <w:tcW w:w="237" w:type="dxa"/>
            <w:vMerge w:val="restart"/>
            <w:tcBorders>
              <w:top w:val="nil"/>
              <w:left w:val="thinThickThinSmallGap" w:sz="18" w:space="0" w:color="auto"/>
              <w:right w:val="thinThickThinSmallGap" w:sz="18" w:space="0" w:color="auto"/>
            </w:tcBorders>
            <w:vAlign w:val="center"/>
          </w:tcPr>
          <w:p w14:paraId="3E0975A9" w14:textId="77777777" w:rsidR="00A76D28" w:rsidRDefault="0077121B">
            <w:pPr>
              <w:pStyle w:val="BodyTextIndent2"/>
              <w:ind w:firstLine="0"/>
              <w:rPr>
                <w:rFonts w:ascii="Book Antiqua" w:hAnsi="Book Antiqua"/>
                <w:sz w:val="20"/>
                <w:lang w:val="sr-Cyrl-CS"/>
              </w:rPr>
            </w:pPr>
            <w:r>
              <w:rPr>
                <w:rFonts w:ascii="Book Antiqua" w:hAnsi="Book Antiqua"/>
                <w:sz w:val="20"/>
                <w:lang w:val="sr-Cyrl-CS"/>
              </w:rPr>
              <w:t xml:space="preserve">   </w:t>
            </w:r>
          </w:p>
        </w:tc>
        <w:tc>
          <w:tcPr>
            <w:tcW w:w="2284" w:type="dxa"/>
            <w:tcBorders>
              <w:top w:val="thinThickThinSmallGap" w:sz="18" w:space="0" w:color="auto"/>
              <w:left w:val="thinThickThinSmallGap" w:sz="18" w:space="0" w:color="auto"/>
              <w:bottom w:val="single" w:sz="8" w:space="0" w:color="auto"/>
              <w:right w:val="single" w:sz="12" w:space="0" w:color="auto"/>
            </w:tcBorders>
            <w:vAlign w:val="center"/>
          </w:tcPr>
          <w:p w14:paraId="0BF3AF83" w14:textId="77777777" w:rsidR="00A76D28" w:rsidRDefault="0077121B">
            <w:pPr>
              <w:pStyle w:val="BodyTextIndent2"/>
              <w:ind w:firstLine="0"/>
              <w:rPr>
                <w:rFonts w:ascii="Book Antiqua" w:hAnsi="Book Antiqua"/>
                <w:b/>
                <w:iCs/>
                <w:spacing w:val="20"/>
                <w:sz w:val="20"/>
                <w:lang w:val="sr-Cyrl-CS"/>
              </w:rPr>
            </w:pPr>
            <w:r>
              <w:rPr>
                <w:rFonts w:ascii="Book Antiqua" w:hAnsi="Book Antiqua"/>
                <w:b/>
                <w:iCs/>
                <w:spacing w:val="20"/>
                <w:sz w:val="20"/>
                <w:lang w:val="sr-Cyrl-CS"/>
              </w:rPr>
              <w:t>музичка култура/ликовна</w:t>
            </w:r>
          </w:p>
          <w:p w14:paraId="1EA0E346" w14:textId="77777777" w:rsidR="00A76D28" w:rsidRDefault="0077121B">
            <w:pPr>
              <w:pStyle w:val="BodyTextIndent2"/>
              <w:ind w:firstLine="0"/>
              <w:jc w:val="left"/>
              <w:rPr>
                <w:rFonts w:ascii="Book Antiqua" w:hAnsi="Book Antiqua"/>
                <w:b/>
                <w:iCs/>
                <w:spacing w:val="20"/>
                <w:sz w:val="20"/>
                <w:lang w:val="sr-Cyrl-CS"/>
              </w:rPr>
            </w:pPr>
            <w:r>
              <w:rPr>
                <w:rFonts w:ascii="Book Antiqua" w:hAnsi="Book Antiqua"/>
                <w:b/>
                <w:iCs/>
                <w:spacing w:val="20"/>
                <w:sz w:val="20"/>
                <w:lang w:val="sr-Cyrl-CS"/>
              </w:rPr>
              <w:t>култура/физичко и здравствено васпитање</w:t>
            </w:r>
          </w:p>
        </w:tc>
        <w:tc>
          <w:tcPr>
            <w:tcW w:w="2052" w:type="dxa"/>
            <w:tcBorders>
              <w:top w:val="thinThickThinSmallGap" w:sz="18" w:space="0" w:color="auto"/>
              <w:left w:val="single" w:sz="12" w:space="0" w:color="auto"/>
              <w:bottom w:val="single" w:sz="8" w:space="0" w:color="auto"/>
              <w:right w:val="thinThickThinSmallGap" w:sz="18" w:space="0" w:color="auto"/>
            </w:tcBorders>
            <w:vAlign w:val="center"/>
          </w:tcPr>
          <w:p w14:paraId="1D3BAE20" w14:textId="77777777" w:rsidR="00A76D28" w:rsidRDefault="0077121B">
            <w:pPr>
              <w:pStyle w:val="BodyTextIndent2"/>
              <w:ind w:firstLine="0"/>
              <w:rPr>
                <w:rFonts w:ascii="Book Antiqua" w:hAnsi="Book Antiqua"/>
                <w:i/>
                <w:spacing w:val="20"/>
                <w:sz w:val="22"/>
              </w:rPr>
            </w:pPr>
            <w:proofErr w:type="spellStart"/>
            <w:r>
              <w:rPr>
                <w:rFonts w:ascii="Book Antiqua" w:hAnsi="Book Antiqua"/>
                <w:i/>
                <w:spacing w:val="20"/>
                <w:sz w:val="22"/>
              </w:rPr>
              <w:t>Ђурић</w:t>
            </w:r>
            <w:proofErr w:type="spellEnd"/>
          </w:p>
          <w:p w14:paraId="1593D639" w14:textId="77777777" w:rsidR="00A76D28" w:rsidRDefault="0077121B">
            <w:pPr>
              <w:pStyle w:val="BodyTextIndent2"/>
              <w:ind w:firstLine="0"/>
              <w:rPr>
                <w:rFonts w:ascii="Book Antiqua" w:hAnsi="Book Antiqua"/>
                <w:i/>
                <w:spacing w:val="20"/>
                <w:sz w:val="22"/>
              </w:rPr>
            </w:pPr>
            <w:r>
              <w:rPr>
                <w:rFonts w:ascii="Book Antiqua" w:hAnsi="Book Antiqua"/>
                <w:i/>
                <w:spacing w:val="20"/>
                <w:sz w:val="22"/>
              </w:rPr>
              <w:t xml:space="preserve"> </w:t>
            </w:r>
            <w:proofErr w:type="spellStart"/>
            <w:r>
              <w:rPr>
                <w:rFonts w:ascii="Book Antiqua" w:hAnsi="Book Antiqua"/>
                <w:i/>
                <w:spacing w:val="20"/>
                <w:sz w:val="22"/>
              </w:rPr>
              <w:t>Иван</w:t>
            </w:r>
            <w:proofErr w:type="spellEnd"/>
          </w:p>
        </w:tc>
      </w:tr>
      <w:tr w:rsidR="00A76D28" w14:paraId="4D2C736B" w14:textId="77777777">
        <w:trPr>
          <w:cantSplit/>
          <w:trHeight w:val="576"/>
        </w:trPr>
        <w:tc>
          <w:tcPr>
            <w:tcW w:w="2169" w:type="dxa"/>
            <w:tcBorders>
              <w:top w:val="single" w:sz="8" w:space="0" w:color="auto"/>
              <w:left w:val="thinThickThinSmallGap" w:sz="18" w:space="0" w:color="auto"/>
              <w:bottom w:val="single" w:sz="8" w:space="0" w:color="auto"/>
              <w:right w:val="single" w:sz="12" w:space="0" w:color="auto"/>
            </w:tcBorders>
            <w:vAlign w:val="center"/>
          </w:tcPr>
          <w:p w14:paraId="597AC3F6" w14:textId="77777777" w:rsidR="00A76D28" w:rsidRDefault="0077121B">
            <w:pPr>
              <w:pStyle w:val="BodyTextIndent2"/>
              <w:ind w:firstLine="0"/>
              <w:rPr>
                <w:rFonts w:ascii="Book Antiqua" w:hAnsi="Book Antiqua"/>
                <w:iCs/>
                <w:sz w:val="20"/>
                <w:lang w:val="sr-Cyrl-CS"/>
              </w:rPr>
            </w:pPr>
            <w:r>
              <w:rPr>
                <w:rFonts w:ascii="Book Antiqua" w:hAnsi="Book Antiqua"/>
                <w:b/>
                <w:iCs/>
                <w:spacing w:val="20"/>
                <w:sz w:val="20"/>
                <w:lang w:val="sr-Cyrl-CS"/>
              </w:rPr>
              <w:t>енглески/руски језик</w:t>
            </w:r>
          </w:p>
        </w:tc>
        <w:tc>
          <w:tcPr>
            <w:tcW w:w="2168" w:type="dxa"/>
            <w:tcBorders>
              <w:top w:val="single" w:sz="8" w:space="0" w:color="auto"/>
              <w:left w:val="single" w:sz="12" w:space="0" w:color="auto"/>
              <w:bottom w:val="single" w:sz="8" w:space="0" w:color="auto"/>
              <w:right w:val="thinThickThinSmallGap" w:sz="18" w:space="0" w:color="auto"/>
            </w:tcBorders>
            <w:vAlign w:val="center"/>
          </w:tcPr>
          <w:p w14:paraId="55BC8EBB" w14:textId="77777777" w:rsidR="00A76D28" w:rsidRDefault="0077121B">
            <w:pPr>
              <w:pStyle w:val="BodyTextIndent2"/>
              <w:ind w:firstLine="0"/>
              <w:rPr>
                <w:rFonts w:ascii="Book Antiqua" w:hAnsi="Book Antiqua"/>
                <w:i/>
                <w:sz w:val="22"/>
                <w:lang w:val="sr-Cyrl-CS"/>
              </w:rPr>
            </w:pPr>
            <w:r>
              <w:rPr>
                <w:rFonts w:ascii="Book Antiqua" w:hAnsi="Book Antiqua"/>
                <w:i/>
                <w:sz w:val="22"/>
                <w:lang w:val="sr-Cyrl-CS"/>
              </w:rPr>
              <w:t>Михаиловић Марина</w:t>
            </w:r>
          </w:p>
        </w:tc>
        <w:tc>
          <w:tcPr>
            <w:tcW w:w="237" w:type="dxa"/>
            <w:vMerge/>
            <w:tcBorders>
              <w:left w:val="thinThickThinSmallGap" w:sz="18" w:space="0" w:color="auto"/>
              <w:right w:val="thinThickThinSmallGap" w:sz="18" w:space="0" w:color="auto"/>
            </w:tcBorders>
            <w:vAlign w:val="center"/>
          </w:tcPr>
          <w:p w14:paraId="3DBC7805" w14:textId="77777777" w:rsidR="00A76D28" w:rsidRDefault="00A76D28">
            <w:pPr>
              <w:pStyle w:val="BodyTextIndent2"/>
              <w:ind w:firstLine="0"/>
              <w:rPr>
                <w:rFonts w:ascii="Book Antiqua" w:hAnsi="Book Antiqua"/>
                <w:sz w:val="20"/>
                <w:lang w:val="sr-Cyrl-CS"/>
              </w:rPr>
            </w:pPr>
          </w:p>
        </w:tc>
        <w:tc>
          <w:tcPr>
            <w:tcW w:w="2284" w:type="dxa"/>
            <w:tcBorders>
              <w:top w:val="single" w:sz="8" w:space="0" w:color="auto"/>
              <w:left w:val="thinThickThinSmallGap" w:sz="18" w:space="0" w:color="auto"/>
              <w:bottom w:val="single" w:sz="8" w:space="0" w:color="auto"/>
              <w:right w:val="single" w:sz="12" w:space="0" w:color="auto"/>
            </w:tcBorders>
            <w:vAlign w:val="center"/>
          </w:tcPr>
          <w:p w14:paraId="02553ABA" w14:textId="77777777" w:rsidR="00A76D28" w:rsidRDefault="0077121B">
            <w:pPr>
              <w:pStyle w:val="BodyTextIndent2"/>
              <w:ind w:firstLine="0"/>
              <w:jc w:val="left"/>
              <w:rPr>
                <w:rFonts w:ascii="Book Antiqua" w:hAnsi="Book Antiqua"/>
                <w:iCs/>
                <w:sz w:val="20"/>
                <w:lang w:val="sr-Cyrl-CS"/>
              </w:rPr>
            </w:pPr>
            <w:r>
              <w:rPr>
                <w:rFonts w:ascii="Book Antiqua" w:hAnsi="Book Antiqua"/>
                <w:b/>
                <w:iCs/>
                <w:spacing w:val="20"/>
                <w:sz w:val="20"/>
                <w:lang w:val="sr-Cyrl-CS"/>
              </w:rPr>
              <w:t>биологија/ хемија</w:t>
            </w:r>
          </w:p>
        </w:tc>
        <w:tc>
          <w:tcPr>
            <w:tcW w:w="2052" w:type="dxa"/>
            <w:tcBorders>
              <w:top w:val="single" w:sz="8" w:space="0" w:color="auto"/>
              <w:left w:val="single" w:sz="12" w:space="0" w:color="auto"/>
              <w:bottom w:val="single" w:sz="8" w:space="0" w:color="auto"/>
              <w:right w:val="thinThickThinSmallGap" w:sz="18" w:space="0" w:color="auto"/>
            </w:tcBorders>
            <w:vAlign w:val="center"/>
          </w:tcPr>
          <w:p w14:paraId="1ABA9C0F" w14:textId="77777777" w:rsidR="00A76D28" w:rsidRDefault="0077121B">
            <w:pPr>
              <w:pStyle w:val="BodyTextIndent2"/>
              <w:ind w:firstLine="0"/>
              <w:rPr>
                <w:rFonts w:ascii="Book Antiqua" w:hAnsi="Book Antiqua"/>
                <w:i/>
                <w:sz w:val="22"/>
                <w:lang w:val="sr-Cyrl-CS"/>
              </w:rPr>
            </w:pPr>
            <w:r>
              <w:rPr>
                <w:rFonts w:ascii="Book Antiqua" w:hAnsi="Book Antiqua"/>
                <w:i/>
                <w:sz w:val="22"/>
                <w:lang w:val="sr-Cyrl-CS"/>
              </w:rPr>
              <w:t>Секулић</w:t>
            </w:r>
          </w:p>
          <w:p w14:paraId="04019E8F" w14:textId="77777777" w:rsidR="00A76D28" w:rsidRDefault="0077121B">
            <w:pPr>
              <w:pStyle w:val="BodyTextIndent2"/>
              <w:ind w:firstLine="0"/>
              <w:rPr>
                <w:rFonts w:ascii="Book Antiqua" w:hAnsi="Book Antiqua"/>
                <w:i/>
                <w:sz w:val="22"/>
                <w:lang w:val="sr-Cyrl-CS"/>
              </w:rPr>
            </w:pPr>
            <w:r>
              <w:rPr>
                <w:rFonts w:ascii="Book Antiqua" w:hAnsi="Book Antiqua"/>
                <w:i/>
                <w:sz w:val="22"/>
                <w:lang w:val="sr-Cyrl-CS"/>
              </w:rPr>
              <w:t xml:space="preserve"> Марија</w:t>
            </w:r>
          </w:p>
        </w:tc>
      </w:tr>
      <w:tr w:rsidR="00A76D28" w14:paraId="6084CD6A" w14:textId="77777777">
        <w:trPr>
          <w:cantSplit/>
          <w:trHeight w:val="576"/>
        </w:trPr>
        <w:tc>
          <w:tcPr>
            <w:tcW w:w="2169" w:type="dxa"/>
            <w:tcBorders>
              <w:top w:val="single" w:sz="8" w:space="0" w:color="auto"/>
              <w:left w:val="thinThickThinSmallGap" w:sz="18" w:space="0" w:color="auto"/>
              <w:bottom w:val="single" w:sz="8" w:space="0" w:color="auto"/>
              <w:right w:val="single" w:sz="12" w:space="0" w:color="auto"/>
            </w:tcBorders>
            <w:vAlign w:val="center"/>
          </w:tcPr>
          <w:p w14:paraId="3D54B4CD" w14:textId="77777777" w:rsidR="00A76D28" w:rsidRDefault="0077121B">
            <w:pPr>
              <w:pStyle w:val="BodyTextIndent2"/>
              <w:ind w:firstLine="0"/>
              <w:jc w:val="left"/>
              <w:rPr>
                <w:rFonts w:ascii="Book Antiqua" w:hAnsi="Book Antiqua"/>
                <w:iCs/>
                <w:sz w:val="20"/>
                <w:lang w:val="sr-Cyrl-CS"/>
              </w:rPr>
            </w:pPr>
            <w:r>
              <w:rPr>
                <w:rFonts w:ascii="Book Antiqua" w:hAnsi="Book Antiqua"/>
                <w:b/>
                <w:iCs/>
                <w:spacing w:val="20"/>
                <w:sz w:val="20"/>
                <w:lang w:val="sr-Cyrl-CS"/>
              </w:rPr>
              <w:t>историја/ географија</w:t>
            </w:r>
          </w:p>
        </w:tc>
        <w:tc>
          <w:tcPr>
            <w:tcW w:w="2168" w:type="dxa"/>
            <w:tcBorders>
              <w:top w:val="single" w:sz="8" w:space="0" w:color="auto"/>
              <w:left w:val="single" w:sz="12" w:space="0" w:color="auto"/>
              <w:bottom w:val="single" w:sz="8" w:space="0" w:color="auto"/>
              <w:right w:val="thinThickThinSmallGap" w:sz="18" w:space="0" w:color="auto"/>
            </w:tcBorders>
            <w:vAlign w:val="center"/>
          </w:tcPr>
          <w:p w14:paraId="75A8E9A5" w14:textId="77777777" w:rsidR="00A76D28" w:rsidRDefault="0077121B">
            <w:pPr>
              <w:pStyle w:val="BodyTextIndent2"/>
              <w:ind w:firstLine="0"/>
              <w:rPr>
                <w:rFonts w:ascii="Book Antiqua" w:hAnsi="Book Antiqua"/>
                <w:i/>
                <w:sz w:val="22"/>
                <w:lang w:val="sr-Cyrl-CS"/>
              </w:rPr>
            </w:pPr>
            <w:r>
              <w:rPr>
                <w:rFonts w:ascii="Book Antiqua" w:hAnsi="Book Antiqua"/>
                <w:i/>
                <w:sz w:val="22"/>
                <w:lang w:val="sr-Cyrl-CS"/>
              </w:rPr>
              <w:t>Рајић</w:t>
            </w:r>
          </w:p>
          <w:p w14:paraId="6C186297" w14:textId="77777777" w:rsidR="00A76D28" w:rsidRDefault="0077121B">
            <w:pPr>
              <w:pStyle w:val="BodyTextIndent2"/>
              <w:ind w:firstLine="0"/>
              <w:rPr>
                <w:rFonts w:ascii="Book Antiqua" w:hAnsi="Book Antiqua"/>
                <w:i/>
                <w:sz w:val="22"/>
                <w:lang w:val="sr-Cyrl-CS"/>
              </w:rPr>
            </w:pPr>
            <w:r>
              <w:rPr>
                <w:rFonts w:ascii="Book Antiqua" w:hAnsi="Book Antiqua"/>
                <w:i/>
                <w:sz w:val="22"/>
                <w:lang w:val="sr-Cyrl-CS"/>
              </w:rPr>
              <w:t>Милијана</w:t>
            </w:r>
          </w:p>
        </w:tc>
        <w:tc>
          <w:tcPr>
            <w:tcW w:w="237" w:type="dxa"/>
            <w:vMerge/>
            <w:tcBorders>
              <w:left w:val="thinThickThinSmallGap" w:sz="18" w:space="0" w:color="auto"/>
              <w:right w:val="thinThickThinSmallGap" w:sz="18" w:space="0" w:color="auto"/>
            </w:tcBorders>
            <w:vAlign w:val="center"/>
          </w:tcPr>
          <w:p w14:paraId="7E8B1A3C" w14:textId="77777777" w:rsidR="00A76D28" w:rsidRDefault="00A76D28">
            <w:pPr>
              <w:pStyle w:val="BodyTextIndent2"/>
              <w:ind w:firstLine="0"/>
              <w:rPr>
                <w:rFonts w:ascii="Book Antiqua" w:hAnsi="Book Antiqua"/>
                <w:sz w:val="20"/>
                <w:lang w:val="sr-Cyrl-CS"/>
              </w:rPr>
            </w:pPr>
          </w:p>
        </w:tc>
        <w:tc>
          <w:tcPr>
            <w:tcW w:w="2284" w:type="dxa"/>
            <w:tcBorders>
              <w:top w:val="single" w:sz="8" w:space="0" w:color="auto"/>
              <w:left w:val="thinThickThinSmallGap" w:sz="18" w:space="0" w:color="auto"/>
              <w:bottom w:val="single" w:sz="8" w:space="0" w:color="auto"/>
              <w:right w:val="single" w:sz="12" w:space="0" w:color="auto"/>
            </w:tcBorders>
            <w:vAlign w:val="center"/>
          </w:tcPr>
          <w:p w14:paraId="397A78D7" w14:textId="77777777" w:rsidR="00A76D28" w:rsidRDefault="0077121B">
            <w:pPr>
              <w:pStyle w:val="BodyTextIndent2"/>
              <w:ind w:firstLine="0"/>
              <w:jc w:val="left"/>
              <w:rPr>
                <w:rFonts w:ascii="Book Antiqua" w:hAnsi="Book Antiqua"/>
                <w:b/>
                <w:iCs/>
                <w:spacing w:val="20"/>
                <w:sz w:val="20"/>
                <w:lang w:val="sr-Cyrl-CS"/>
              </w:rPr>
            </w:pPr>
            <w:r>
              <w:rPr>
                <w:rFonts w:ascii="Book Antiqua" w:hAnsi="Book Antiqua"/>
                <w:b/>
                <w:iCs/>
                <w:spacing w:val="20"/>
                <w:sz w:val="20"/>
                <w:lang w:val="sr-Cyrl-CS"/>
              </w:rPr>
              <w:t>математика/информатика и рачунарство</w:t>
            </w:r>
          </w:p>
        </w:tc>
        <w:tc>
          <w:tcPr>
            <w:tcW w:w="2052" w:type="dxa"/>
            <w:tcBorders>
              <w:top w:val="single" w:sz="8" w:space="0" w:color="auto"/>
              <w:left w:val="single" w:sz="12" w:space="0" w:color="auto"/>
              <w:bottom w:val="single" w:sz="8" w:space="0" w:color="auto"/>
              <w:right w:val="thinThickThinSmallGap" w:sz="18" w:space="0" w:color="auto"/>
            </w:tcBorders>
            <w:vAlign w:val="center"/>
          </w:tcPr>
          <w:p w14:paraId="2A7AB27D" w14:textId="77777777" w:rsidR="00A76D28" w:rsidRDefault="0077121B">
            <w:pPr>
              <w:pStyle w:val="BodyTextIndent2"/>
              <w:ind w:firstLine="0"/>
              <w:rPr>
                <w:rFonts w:ascii="Book Antiqua" w:hAnsi="Book Antiqua"/>
                <w:i/>
                <w:sz w:val="22"/>
                <w:lang w:val="sr-Cyrl-CS"/>
              </w:rPr>
            </w:pPr>
            <w:r>
              <w:rPr>
                <w:rFonts w:ascii="Book Antiqua" w:hAnsi="Book Antiqua"/>
                <w:i/>
                <w:sz w:val="22"/>
                <w:lang w:val="sr-Cyrl-CS"/>
              </w:rPr>
              <w:t xml:space="preserve">Јовановић </w:t>
            </w:r>
          </w:p>
          <w:p w14:paraId="401E2BD8" w14:textId="77777777" w:rsidR="00A76D28" w:rsidRDefault="0077121B">
            <w:pPr>
              <w:pStyle w:val="BodyTextIndent2"/>
              <w:ind w:firstLine="0"/>
              <w:rPr>
                <w:rFonts w:ascii="Book Antiqua" w:hAnsi="Book Antiqua"/>
                <w:i/>
                <w:sz w:val="22"/>
                <w:lang w:val="sr-Cyrl-CS"/>
              </w:rPr>
            </w:pPr>
            <w:r>
              <w:rPr>
                <w:rFonts w:ascii="Book Antiqua" w:hAnsi="Book Antiqua"/>
                <w:i/>
                <w:sz w:val="22"/>
                <w:lang w:val="sr-Cyrl-CS"/>
              </w:rPr>
              <w:t>Драгана</w:t>
            </w:r>
          </w:p>
        </w:tc>
      </w:tr>
      <w:tr w:rsidR="00A76D28" w14:paraId="046411E4" w14:textId="77777777">
        <w:trPr>
          <w:cantSplit/>
          <w:trHeight w:val="576"/>
        </w:trPr>
        <w:tc>
          <w:tcPr>
            <w:tcW w:w="2169" w:type="dxa"/>
            <w:tcBorders>
              <w:top w:val="single" w:sz="8" w:space="0" w:color="auto"/>
              <w:left w:val="thinThickThinSmallGap" w:sz="18" w:space="0" w:color="auto"/>
              <w:bottom w:val="thinThickThinSmallGap" w:sz="18" w:space="0" w:color="auto"/>
              <w:right w:val="single" w:sz="12" w:space="0" w:color="auto"/>
            </w:tcBorders>
            <w:vAlign w:val="center"/>
          </w:tcPr>
          <w:p w14:paraId="61C95471" w14:textId="77777777" w:rsidR="00A76D28" w:rsidRDefault="0077121B">
            <w:pPr>
              <w:pStyle w:val="BodyTextIndent2"/>
              <w:ind w:firstLine="0"/>
              <w:jc w:val="left"/>
              <w:rPr>
                <w:rFonts w:ascii="Book Antiqua" w:hAnsi="Book Antiqua"/>
                <w:b/>
                <w:iCs/>
                <w:spacing w:val="20"/>
                <w:sz w:val="20"/>
                <w:lang w:val="sr-Cyrl-CS"/>
              </w:rPr>
            </w:pPr>
            <w:r>
              <w:rPr>
                <w:rFonts w:ascii="Book Antiqua" w:hAnsi="Book Antiqua"/>
                <w:b/>
                <w:iCs/>
                <w:spacing w:val="20"/>
                <w:sz w:val="20"/>
                <w:lang w:val="sr-Cyrl-CS"/>
              </w:rPr>
              <w:t>физика/техника и технологија</w:t>
            </w:r>
          </w:p>
          <w:p w14:paraId="03B95356" w14:textId="77777777" w:rsidR="00A76D28" w:rsidRDefault="00A76D28">
            <w:pPr>
              <w:pStyle w:val="BodyTextIndent2"/>
              <w:ind w:firstLine="0"/>
              <w:jc w:val="left"/>
              <w:rPr>
                <w:rFonts w:ascii="Book Antiqua" w:hAnsi="Book Antiqua"/>
                <w:b/>
                <w:iCs/>
                <w:spacing w:val="20"/>
                <w:sz w:val="20"/>
                <w:lang w:val="sr-Cyrl-CS"/>
              </w:rPr>
            </w:pPr>
          </w:p>
        </w:tc>
        <w:tc>
          <w:tcPr>
            <w:tcW w:w="2168" w:type="dxa"/>
            <w:tcBorders>
              <w:top w:val="single" w:sz="8" w:space="0" w:color="auto"/>
              <w:left w:val="single" w:sz="12" w:space="0" w:color="auto"/>
              <w:bottom w:val="thinThickThinSmallGap" w:sz="18" w:space="0" w:color="auto"/>
              <w:right w:val="thinThickThinSmallGap" w:sz="18" w:space="0" w:color="auto"/>
            </w:tcBorders>
            <w:vAlign w:val="center"/>
          </w:tcPr>
          <w:p w14:paraId="77BECD60" w14:textId="77777777" w:rsidR="00A76D28" w:rsidRDefault="0077121B">
            <w:pPr>
              <w:pStyle w:val="BodyTextIndent2"/>
              <w:ind w:firstLine="0"/>
              <w:rPr>
                <w:rFonts w:ascii="Book Antiqua" w:hAnsi="Book Antiqua"/>
                <w:i/>
                <w:sz w:val="22"/>
                <w:lang w:val="sr-Cyrl-CS"/>
              </w:rPr>
            </w:pPr>
            <w:r>
              <w:rPr>
                <w:rFonts w:ascii="Book Antiqua" w:hAnsi="Book Antiqua"/>
                <w:i/>
                <w:sz w:val="22"/>
                <w:lang w:val="sr-Cyrl-CS"/>
              </w:rPr>
              <w:t xml:space="preserve">Спасојевић </w:t>
            </w:r>
          </w:p>
          <w:p w14:paraId="6DD9D27C" w14:textId="77777777" w:rsidR="00A76D28" w:rsidRDefault="0077121B">
            <w:pPr>
              <w:pStyle w:val="BodyTextIndent2"/>
              <w:ind w:firstLine="0"/>
              <w:rPr>
                <w:rFonts w:ascii="Book Antiqua" w:hAnsi="Book Antiqua"/>
                <w:b/>
                <w:i/>
                <w:spacing w:val="20"/>
                <w:sz w:val="22"/>
                <w:lang w:val="sr-Cyrl-CS"/>
              </w:rPr>
            </w:pPr>
            <w:r>
              <w:rPr>
                <w:rFonts w:ascii="Book Antiqua" w:hAnsi="Book Antiqua"/>
                <w:i/>
                <w:sz w:val="22"/>
                <w:lang w:val="sr-Cyrl-CS"/>
              </w:rPr>
              <w:t>Мирјана</w:t>
            </w:r>
          </w:p>
        </w:tc>
        <w:tc>
          <w:tcPr>
            <w:tcW w:w="237" w:type="dxa"/>
            <w:vMerge/>
            <w:tcBorders>
              <w:left w:val="thinThickThinSmallGap" w:sz="18" w:space="0" w:color="auto"/>
              <w:bottom w:val="thinThickThinSmallGap" w:sz="18" w:space="0" w:color="auto"/>
              <w:right w:val="thinThickThinSmallGap" w:sz="18" w:space="0" w:color="auto"/>
            </w:tcBorders>
            <w:vAlign w:val="center"/>
          </w:tcPr>
          <w:p w14:paraId="586CCD91" w14:textId="77777777" w:rsidR="00A76D28" w:rsidRDefault="00A76D28">
            <w:pPr>
              <w:pStyle w:val="BodyTextIndent2"/>
              <w:ind w:firstLine="0"/>
              <w:rPr>
                <w:rFonts w:ascii="Book Antiqua" w:hAnsi="Book Antiqua"/>
                <w:sz w:val="20"/>
                <w:lang w:val="sr-Cyrl-CS"/>
              </w:rPr>
            </w:pPr>
          </w:p>
        </w:tc>
        <w:tc>
          <w:tcPr>
            <w:tcW w:w="2284" w:type="dxa"/>
            <w:tcBorders>
              <w:top w:val="single" w:sz="8" w:space="0" w:color="auto"/>
              <w:left w:val="thinThickThinSmallGap" w:sz="18" w:space="0" w:color="auto"/>
              <w:bottom w:val="thinThickThinSmallGap" w:sz="18" w:space="0" w:color="auto"/>
              <w:right w:val="single" w:sz="12" w:space="0" w:color="auto"/>
            </w:tcBorders>
            <w:vAlign w:val="center"/>
          </w:tcPr>
          <w:p w14:paraId="61170A84" w14:textId="77777777" w:rsidR="00A76D28" w:rsidRDefault="0077121B">
            <w:pPr>
              <w:pStyle w:val="BodyTextIndent2"/>
              <w:ind w:firstLine="0"/>
              <w:jc w:val="left"/>
              <w:rPr>
                <w:rFonts w:ascii="Book Antiqua" w:hAnsi="Book Antiqua"/>
                <w:b/>
                <w:iCs/>
                <w:spacing w:val="20"/>
                <w:sz w:val="20"/>
                <w:lang w:val="sr-Cyrl-CS"/>
              </w:rPr>
            </w:pPr>
            <w:r>
              <w:rPr>
                <w:rFonts w:ascii="Book Antiqua" w:hAnsi="Book Antiqua"/>
                <w:b/>
                <w:iCs/>
                <w:spacing w:val="20"/>
                <w:sz w:val="20"/>
                <w:lang w:val="sr-Cyrl-CS"/>
              </w:rPr>
              <w:t>дефектолози</w:t>
            </w:r>
          </w:p>
        </w:tc>
        <w:tc>
          <w:tcPr>
            <w:tcW w:w="2052" w:type="dxa"/>
            <w:tcBorders>
              <w:top w:val="single" w:sz="8" w:space="0" w:color="auto"/>
              <w:left w:val="single" w:sz="12" w:space="0" w:color="auto"/>
              <w:bottom w:val="thinThickThinSmallGap" w:sz="18" w:space="0" w:color="auto"/>
              <w:right w:val="thinThickThinSmallGap" w:sz="18" w:space="0" w:color="auto"/>
            </w:tcBorders>
            <w:vAlign w:val="center"/>
          </w:tcPr>
          <w:p w14:paraId="4BFB57CC" w14:textId="77777777" w:rsidR="00A76D28" w:rsidRDefault="0077121B">
            <w:pPr>
              <w:pStyle w:val="BodyTextIndent2"/>
              <w:ind w:firstLine="0"/>
              <w:rPr>
                <w:rFonts w:ascii="Book Antiqua" w:hAnsi="Book Antiqua"/>
                <w:i/>
                <w:sz w:val="22"/>
                <w:lang w:val="sr-Cyrl-CS"/>
              </w:rPr>
            </w:pPr>
            <w:proofErr w:type="spellStart"/>
            <w:r>
              <w:rPr>
                <w:rFonts w:ascii="Book Antiqua" w:hAnsi="Book Antiqua"/>
                <w:i/>
                <w:spacing w:val="20"/>
                <w:sz w:val="22"/>
              </w:rPr>
              <w:t>Живковић</w:t>
            </w:r>
            <w:proofErr w:type="spellEnd"/>
            <w:r>
              <w:rPr>
                <w:rFonts w:ascii="Book Antiqua" w:hAnsi="Book Antiqua"/>
                <w:i/>
                <w:spacing w:val="20"/>
                <w:sz w:val="22"/>
              </w:rPr>
              <w:t xml:space="preserve"> </w:t>
            </w:r>
            <w:proofErr w:type="spellStart"/>
            <w:r>
              <w:rPr>
                <w:rFonts w:ascii="Book Antiqua" w:hAnsi="Book Antiqua"/>
                <w:i/>
                <w:spacing w:val="20"/>
                <w:sz w:val="22"/>
              </w:rPr>
              <w:t>Марија</w:t>
            </w:r>
            <w:proofErr w:type="spellEnd"/>
          </w:p>
        </w:tc>
      </w:tr>
    </w:tbl>
    <w:p w14:paraId="0E0F1712" w14:textId="77777777" w:rsidR="00A76D28" w:rsidRDefault="0077121B">
      <w:pPr>
        <w:pStyle w:val="BodyTextIndent2"/>
        <w:numPr>
          <w:ilvl w:val="0"/>
          <w:numId w:val="15"/>
        </w:numPr>
        <w:jc w:val="left"/>
        <w:rPr>
          <w:rFonts w:ascii="Book Antiqua" w:hAnsi="Book Antiqua"/>
          <w:b/>
          <w:spacing w:val="20"/>
          <w:sz w:val="30"/>
          <w:lang w:val="sr-Cyrl-CS"/>
        </w:rPr>
      </w:pPr>
      <w:r>
        <w:rPr>
          <w:rFonts w:ascii="Book Antiqua" w:hAnsi="Book Antiqua"/>
          <w:b/>
          <w:spacing w:val="20"/>
          <w:sz w:val="30"/>
          <w:lang w:val="sr-Cyrl-CS"/>
        </w:rPr>
        <w:lastRenderedPageBreak/>
        <w:t>Ритам радног дана школе, динамика током школске године</w:t>
      </w:r>
    </w:p>
    <w:p w14:paraId="73F4CCB3" w14:textId="77777777" w:rsidR="00A76D28" w:rsidRDefault="00A76D28">
      <w:pPr>
        <w:pStyle w:val="BodyTextIndent2"/>
        <w:ind w:firstLine="720"/>
        <w:rPr>
          <w:rFonts w:ascii="Book Antiqua" w:hAnsi="Book Antiqua"/>
          <w:lang w:val="sr-Cyrl-CS"/>
        </w:rPr>
      </w:pPr>
    </w:p>
    <w:p w14:paraId="115DF3F4"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 xml:space="preserve">У школи ће током 2023/2024. године бити примењена </w:t>
      </w:r>
      <w:r>
        <w:rPr>
          <w:rFonts w:ascii="Book Antiqua" w:hAnsi="Book Antiqua"/>
          <w:i/>
          <w:sz w:val="26"/>
          <w:lang w:val="sr-Cyrl-CS"/>
        </w:rPr>
        <w:t xml:space="preserve">вертикална поделасмена. </w:t>
      </w:r>
    </w:p>
    <w:p w14:paraId="5C64941B" w14:textId="77777777" w:rsidR="00A76D28" w:rsidRPr="00F62A73" w:rsidRDefault="0077121B" w:rsidP="00F62A73">
      <w:pPr>
        <w:pStyle w:val="BodyTextIndent2"/>
        <w:ind w:firstLine="720"/>
        <w:jc w:val="left"/>
        <w:rPr>
          <w:rFonts w:ascii="Book Antiqua" w:hAnsi="Book Antiqua"/>
          <w:sz w:val="26"/>
          <w:lang w:val="ru-RU"/>
        </w:rPr>
      </w:pPr>
      <w:r>
        <w:rPr>
          <w:rFonts w:ascii="Book Antiqua" w:hAnsi="Book Antiqua"/>
          <w:sz w:val="26"/>
          <w:lang w:val="sr-Cyrl-CS"/>
        </w:rPr>
        <w:t xml:space="preserve">У матичној школи настава се изводи у две смене са  </w:t>
      </w:r>
      <w:r w:rsidRPr="00F62A73">
        <w:rPr>
          <w:rFonts w:ascii="Book Antiqua" w:hAnsi="Book Antiqua"/>
          <w:color w:val="000000" w:themeColor="text1"/>
          <w:sz w:val="26"/>
          <w:lang w:val="sr-Cyrl-CS"/>
        </w:rPr>
        <w:t>2</w:t>
      </w:r>
      <w:r w:rsidR="00F62A73">
        <w:rPr>
          <w:rFonts w:ascii="Book Antiqua" w:hAnsi="Book Antiqua"/>
          <w:color w:val="000000" w:themeColor="text1"/>
          <w:sz w:val="26"/>
        </w:rPr>
        <w:t>9</w:t>
      </w:r>
      <w:r w:rsidRPr="00F62A73">
        <w:rPr>
          <w:rFonts w:ascii="Book Antiqua" w:hAnsi="Book Antiqua"/>
          <w:color w:val="000000" w:themeColor="text1"/>
          <w:sz w:val="26"/>
          <w:lang w:val="sr-Cyrl-CS"/>
        </w:rPr>
        <w:t xml:space="preserve"> одељења у једној и 2</w:t>
      </w:r>
      <w:r w:rsidR="00F62A73">
        <w:rPr>
          <w:rFonts w:ascii="Book Antiqua" w:hAnsi="Book Antiqua"/>
          <w:color w:val="000000" w:themeColor="text1"/>
          <w:sz w:val="26"/>
        </w:rPr>
        <w:t>7</w:t>
      </w:r>
      <w:r>
        <w:rPr>
          <w:rFonts w:ascii="Book Antiqua" w:hAnsi="Book Antiqua"/>
          <w:sz w:val="26"/>
          <w:lang w:val="sr-Cyrl-CS"/>
        </w:rPr>
        <w:t xml:space="preserve"> одељења у другој смени.Смене се мењају по утврђеном распореду:</w:t>
      </w:r>
    </w:p>
    <w:p w14:paraId="1992C00E" w14:textId="77777777" w:rsidR="00A76D28" w:rsidRDefault="00A76D28">
      <w:pPr>
        <w:rPr>
          <w:rFonts w:ascii="Book Antiqua" w:hAnsi="Book Antiqua"/>
          <w:lang w:val="sr-Cyrl-CS"/>
        </w:rPr>
      </w:pPr>
    </w:p>
    <w:tbl>
      <w:tblPr>
        <w:tblW w:w="9240"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2959"/>
        <w:gridCol w:w="1745"/>
        <w:gridCol w:w="1844"/>
      </w:tblGrid>
      <w:tr w:rsidR="00A76D28" w14:paraId="0176E7A5" w14:textId="77777777">
        <w:trPr>
          <w:trHeight w:val="2094"/>
        </w:trPr>
        <w:tc>
          <w:tcPr>
            <w:tcW w:w="9240" w:type="dxa"/>
            <w:gridSpan w:val="4"/>
            <w:tcBorders>
              <w:top w:val="thinThickThinSmallGap" w:sz="24" w:space="0" w:color="auto"/>
              <w:left w:val="thinThickThinSmallGap" w:sz="24" w:space="0" w:color="auto"/>
              <w:bottom w:val="thinThickThinSmallGap" w:sz="24" w:space="0" w:color="auto"/>
              <w:right w:val="thinThickThinSmallGap" w:sz="24" w:space="0" w:color="auto"/>
            </w:tcBorders>
          </w:tcPr>
          <w:p w14:paraId="2DDE904F" w14:textId="77777777" w:rsidR="00A76D28" w:rsidRDefault="00A76D28">
            <w:pPr>
              <w:spacing w:line="256" w:lineRule="auto"/>
              <w:jc w:val="center"/>
              <w:rPr>
                <w:b/>
                <w:lang w:val="sr-Cyrl-CS"/>
              </w:rPr>
            </w:pPr>
          </w:p>
          <w:p w14:paraId="4E52FB84" w14:textId="77777777" w:rsidR="00A76D28" w:rsidRDefault="0077121B">
            <w:pPr>
              <w:spacing w:line="256" w:lineRule="auto"/>
              <w:jc w:val="center"/>
              <w:rPr>
                <w:b/>
                <w:sz w:val="40"/>
                <w:szCs w:val="40"/>
                <w:u w:val="single"/>
                <w:lang w:val="sr-Cyrl-CS"/>
              </w:rPr>
            </w:pPr>
            <w:r>
              <w:rPr>
                <w:b/>
                <w:sz w:val="40"/>
                <w:szCs w:val="40"/>
                <w:u w:val="single"/>
                <w:lang w:val="sr-Cyrl-CS"/>
              </w:rPr>
              <w:t>РАСПОРЕД ПРОМЕНЕ СМЕНА</w:t>
            </w:r>
          </w:p>
          <w:p w14:paraId="6087E878" w14:textId="77777777" w:rsidR="00A76D28" w:rsidRDefault="0077121B">
            <w:pPr>
              <w:spacing w:line="256" w:lineRule="auto"/>
              <w:jc w:val="center"/>
              <w:rPr>
                <w:b/>
                <w:sz w:val="40"/>
                <w:szCs w:val="40"/>
                <w:u w:val="single"/>
                <w:lang w:val="sr-Cyrl-CS"/>
              </w:rPr>
            </w:pPr>
            <w:r>
              <w:rPr>
                <w:b/>
                <w:sz w:val="40"/>
                <w:szCs w:val="40"/>
                <w:u w:val="single"/>
                <w:lang w:val="sr-Cyrl-CS"/>
              </w:rPr>
              <w:t>И БРОЈ НАСТАВНИХ ДАНА</w:t>
            </w:r>
          </w:p>
          <w:p w14:paraId="58EE248D" w14:textId="77777777" w:rsidR="00A76D28" w:rsidRDefault="0077121B">
            <w:pPr>
              <w:spacing w:line="256" w:lineRule="auto"/>
              <w:jc w:val="center"/>
              <w:rPr>
                <w:b/>
                <w:sz w:val="40"/>
                <w:szCs w:val="40"/>
                <w:u w:val="single"/>
                <w:lang w:val="sr-Cyrl-CS"/>
              </w:rPr>
            </w:pPr>
            <w:proofErr w:type="spellStart"/>
            <w:r>
              <w:rPr>
                <w:b/>
                <w:sz w:val="40"/>
                <w:szCs w:val="40"/>
                <w:u w:val="single"/>
              </w:rPr>
              <w:t>За</w:t>
            </w:r>
            <w:proofErr w:type="spellEnd"/>
            <w:r>
              <w:rPr>
                <w:b/>
                <w:sz w:val="40"/>
                <w:szCs w:val="40"/>
                <w:u w:val="single"/>
              </w:rPr>
              <w:t xml:space="preserve"> </w:t>
            </w:r>
            <w:proofErr w:type="spellStart"/>
            <w:r>
              <w:rPr>
                <w:b/>
                <w:sz w:val="40"/>
                <w:szCs w:val="40"/>
                <w:u w:val="single"/>
              </w:rPr>
              <w:t>школску</w:t>
            </w:r>
            <w:proofErr w:type="spellEnd"/>
            <w:r>
              <w:rPr>
                <w:b/>
                <w:sz w:val="40"/>
                <w:szCs w:val="40"/>
                <w:u w:val="single"/>
              </w:rPr>
              <w:t xml:space="preserve"> </w:t>
            </w:r>
            <w:r>
              <w:rPr>
                <w:b/>
                <w:sz w:val="40"/>
                <w:szCs w:val="40"/>
                <w:u w:val="single"/>
                <w:lang w:val="sr-Cyrl-CS"/>
              </w:rPr>
              <w:t>202</w:t>
            </w:r>
            <w:r>
              <w:rPr>
                <w:b/>
                <w:sz w:val="40"/>
                <w:szCs w:val="40"/>
                <w:u w:val="single"/>
              </w:rPr>
              <w:t>3</w:t>
            </w:r>
            <w:r>
              <w:rPr>
                <w:b/>
                <w:sz w:val="40"/>
                <w:szCs w:val="40"/>
                <w:u w:val="single"/>
                <w:lang w:val="sr-Cyrl-CS"/>
              </w:rPr>
              <w:t>/20</w:t>
            </w:r>
            <w:r>
              <w:rPr>
                <w:b/>
                <w:sz w:val="40"/>
                <w:szCs w:val="40"/>
                <w:u w:val="single"/>
              </w:rPr>
              <w:t>24</w:t>
            </w:r>
            <w:r>
              <w:rPr>
                <w:b/>
                <w:sz w:val="40"/>
                <w:szCs w:val="40"/>
                <w:u w:val="single"/>
                <w:lang w:val="sr-Cyrl-CS"/>
              </w:rPr>
              <w:t>.ГОДИНУ</w:t>
            </w:r>
          </w:p>
          <w:p w14:paraId="42FD10B6" w14:textId="77777777" w:rsidR="00A76D28" w:rsidRDefault="00A76D28">
            <w:pPr>
              <w:spacing w:line="256" w:lineRule="auto"/>
              <w:jc w:val="center"/>
              <w:rPr>
                <w:b/>
                <w:lang w:val="sr-Cyrl-CS"/>
              </w:rPr>
            </w:pPr>
          </w:p>
        </w:tc>
      </w:tr>
      <w:tr w:rsidR="00A76D28" w14:paraId="4E93347F" w14:textId="77777777">
        <w:trPr>
          <w:trHeight w:val="1038"/>
        </w:trPr>
        <w:tc>
          <w:tcPr>
            <w:tcW w:w="2692" w:type="dxa"/>
            <w:tcBorders>
              <w:top w:val="thinThickThinSmallGap" w:sz="24" w:space="0" w:color="auto"/>
              <w:left w:val="thinThickThinSmallGap" w:sz="24" w:space="0" w:color="auto"/>
              <w:bottom w:val="single" w:sz="4" w:space="0" w:color="auto"/>
              <w:right w:val="triple" w:sz="4" w:space="0" w:color="auto"/>
            </w:tcBorders>
          </w:tcPr>
          <w:p w14:paraId="49A14A08" w14:textId="77777777" w:rsidR="00A76D28" w:rsidRDefault="00A76D28">
            <w:pPr>
              <w:spacing w:line="256" w:lineRule="auto"/>
              <w:jc w:val="center"/>
              <w:rPr>
                <w:b/>
                <w:i/>
                <w:lang w:val="sr-Cyrl-CS"/>
              </w:rPr>
            </w:pPr>
          </w:p>
          <w:p w14:paraId="4BA1EB60" w14:textId="77777777" w:rsidR="00A76D28" w:rsidRDefault="0077121B">
            <w:pPr>
              <w:spacing w:line="256" w:lineRule="auto"/>
              <w:jc w:val="center"/>
              <w:rPr>
                <w:b/>
                <w:i/>
                <w:sz w:val="40"/>
                <w:szCs w:val="40"/>
                <w:lang w:val="sr-Cyrl-CS"/>
              </w:rPr>
            </w:pPr>
            <w:r>
              <w:rPr>
                <w:b/>
                <w:i/>
                <w:sz w:val="40"/>
                <w:szCs w:val="40"/>
                <w:lang w:val="sr-Cyrl-CS"/>
              </w:rPr>
              <w:t>од</w:t>
            </w:r>
          </w:p>
        </w:tc>
        <w:tc>
          <w:tcPr>
            <w:tcW w:w="2959" w:type="dxa"/>
            <w:tcBorders>
              <w:top w:val="thinThickThinSmallGap" w:sz="24" w:space="0" w:color="auto"/>
              <w:left w:val="triple" w:sz="4" w:space="0" w:color="auto"/>
              <w:bottom w:val="single" w:sz="4" w:space="0" w:color="auto"/>
              <w:right w:val="triple" w:sz="4" w:space="0" w:color="auto"/>
            </w:tcBorders>
          </w:tcPr>
          <w:p w14:paraId="1DCF9858" w14:textId="77777777" w:rsidR="00A76D28" w:rsidRDefault="00A76D28">
            <w:pPr>
              <w:spacing w:line="256" w:lineRule="auto"/>
              <w:jc w:val="center"/>
              <w:rPr>
                <w:b/>
                <w:i/>
                <w:lang w:val="sr-Cyrl-CS"/>
              </w:rPr>
            </w:pPr>
          </w:p>
          <w:p w14:paraId="401432F9" w14:textId="77777777" w:rsidR="00A76D28" w:rsidRDefault="0077121B">
            <w:pPr>
              <w:spacing w:line="256" w:lineRule="auto"/>
              <w:jc w:val="center"/>
              <w:rPr>
                <w:b/>
                <w:i/>
                <w:sz w:val="40"/>
                <w:szCs w:val="40"/>
                <w:lang w:val="sr-Cyrl-CS"/>
              </w:rPr>
            </w:pPr>
            <w:r>
              <w:rPr>
                <w:b/>
                <w:i/>
                <w:sz w:val="40"/>
                <w:szCs w:val="40"/>
                <w:lang w:val="sr-Cyrl-CS"/>
              </w:rPr>
              <w:t>до</w:t>
            </w:r>
          </w:p>
        </w:tc>
        <w:tc>
          <w:tcPr>
            <w:tcW w:w="3589" w:type="dxa"/>
            <w:gridSpan w:val="2"/>
            <w:tcBorders>
              <w:top w:val="single" w:sz="4" w:space="0" w:color="auto"/>
              <w:left w:val="triple" w:sz="4" w:space="0" w:color="auto"/>
              <w:bottom w:val="single" w:sz="4" w:space="0" w:color="auto"/>
              <w:right w:val="thinThickThinSmallGap" w:sz="24" w:space="0" w:color="auto"/>
            </w:tcBorders>
          </w:tcPr>
          <w:p w14:paraId="61F44D7A" w14:textId="77777777" w:rsidR="00A76D28" w:rsidRDefault="0077121B">
            <w:pPr>
              <w:spacing w:line="256" w:lineRule="auto"/>
              <w:jc w:val="center"/>
              <w:rPr>
                <w:b/>
                <w:i/>
                <w:sz w:val="40"/>
                <w:szCs w:val="40"/>
                <w:lang w:val="sr-Cyrl-CS"/>
              </w:rPr>
            </w:pPr>
            <w:r>
              <w:rPr>
                <w:b/>
                <w:i/>
                <w:sz w:val="40"/>
                <w:szCs w:val="40"/>
                <w:lang w:val="sr-Cyrl-CS"/>
              </w:rPr>
              <w:t xml:space="preserve">број </w:t>
            </w:r>
          </w:p>
          <w:p w14:paraId="744D250C" w14:textId="77777777" w:rsidR="00A76D28" w:rsidRDefault="0077121B">
            <w:pPr>
              <w:spacing w:line="256" w:lineRule="auto"/>
              <w:jc w:val="center"/>
              <w:rPr>
                <w:b/>
                <w:i/>
                <w:sz w:val="40"/>
                <w:szCs w:val="40"/>
                <w:lang w:val="sr-Cyrl-CS"/>
              </w:rPr>
            </w:pPr>
            <w:r>
              <w:rPr>
                <w:b/>
                <w:i/>
                <w:sz w:val="40"/>
                <w:szCs w:val="40"/>
                <w:lang w:val="sr-Cyrl-CS"/>
              </w:rPr>
              <w:t>наставних дана</w:t>
            </w:r>
          </w:p>
        </w:tc>
      </w:tr>
      <w:tr w:rsidR="00A76D28" w14:paraId="7BD5A98B" w14:textId="77777777">
        <w:trPr>
          <w:trHeight w:val="510"/>
        </w:trPr>
        <w:tc>
          <w:tcPr>
            <w:tcW w:w="2692" w:type="dxa"/>
            <w:tcBorders>
              <w:top w:val="single" w:sz="4" w:space="0" w:color="auto"/>
              <w:left w:val="thinThickThinSmallGap" w:sz="24" w:space="0" w:color="auto"/>
              <w:bottom w:val="single" w:sz="4" w:space="0" w:color="auto"/>
              <w:right w:val="triple" w:sz="4" w:space="0" w:color="auto"/>
            </w:tcBorders>
          </w:tcPr>
          <w:p w14:paraId="0051BEC9" w14:textId="77777777" w:rsidR="00A76D28" w:rsidRDefault="0077121B">
            <w:pPr>
              <w:spacing w:line="256" w:lineRule="auto"/>
              <w:jc w:val="center"/>
              <w:rPr>
                <w:b/>
                <w:sz w:val="40"/>
                <w:szCs w:val="40"/>
              </w:rPr>
            </w:pPr>
            <w:r>
              <w:rPr>
                <w:b/>
                <w:sz w:val="40"/>
                <w:szCs w:val="40"/>
              </w:rPr>
              <w:t>01.09.</w:t>
            </w:r>
          </w:p>
        </w:tc>
        <w:tc>
          <w:tcPr>
            <w:tcW w:w="2959" w:type="dxa"/>
            <w:tcBorders>
              <w:top w:val="single" w:sz="4" w:space="0" w:color="auto"/>
              <w:left w:val="triple" w:sz="4" w:space="0" w:color="auto"/>
              <w:bottom w:val="single" w:sz="4" w:space="0" w:color="auto"/>
              <w:right w:val="triple" w:sz="4" w:space="0" w:color="auto"/>
            </w:tcBorders>
          </w:tcPr>
          <w:p w14:paraId="5B10E5E8" w14:textId="77777777" w:rsidR="00A76D28" w:rsidRDefault="0077121B">
            <w:pPr>
              <w:spacing w:line="256" w:lineRule="auto"/>
              <w:jc w:val="center"/>
              <w:rPr>
                <w:b/>
                <w:sz w:val="40"/>
                <w:szCs w:val="40"/>
                <w:lang w:val="sr-Cyrl-CS"/>
              </w:rPr>
            </w:pPr>
            <w:r>
              <w:rPr>
                <w:b/>
                <w:sz w:val="40"/>
                <w:szCs w:val="40"/>
              </w:rPr>
              <w:t>29</w:t>
            </w:r>
            <w:r>
              <w:rPr>
                <w:b/>
                <w:sz w:val="40"/>
                <w:szCs w:val="40"/>
                <w:lang w:val="sr-Cyrl-CS"/>
              </w:rPr>
              <w:t>.09.</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3250DAA9" w14:textId="77777777" w:rsidR="00A76D28" w:rsidRDefault="00A76D28">
            <w:pPr>
              <w:spacing w:line="256" w:lineRule="auto"/>
              <w:jc w:val="center"/>
              <w:rPr>
                <w:b/>
                <w:sz w:val="40"/>
                <w:szCs w:val="40"/>
              </w:rPr>
            </w:pP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62E16467" w14:textId="77777777" w:rsidR="00A76D28" w:rsidRDefault="0077121B">
            <w:pPr>
              <w:spacing w:line="256" w:lineRule="auto"/>
              <w:jc w:val="center"/>
              <w:rPr>
                <w:b/>
                <w:sz w:val="40"/>
                <w:szCs w:val="40"/>
              </w:rPr>
            </w:pPr>
            <w:r>
              <w:rPr>
                <w:b/>
                <w:sz w:val="40"/>
                <w:szCs w:val="40"/>
              </w:rPr>
              <w:t>21</w:t>
            </w:r>
          </w:p>
        </w:tc>
      </w:tr>
      <w:tr w:rsidR="00A76D28" w14:paraId="6E92803E" w14:textId="77777777">
        <w:trPr>
          <w:trHeight w:val="528"/>
        </w:trPr>
        <w:tc>
          <w:tcPr>
            <w:tcW w:w="2692" w:type="dxa"/>
            <w:tcBorders>
              <w:top w:val="single" w:sz="4" w:space="0" w:color="auto"/>
              <w:left w:val="thinThickThinSmallGap" w:sz="24" w:space="0" w:color="auto"/>
              <w:bottom w:val="single" w:sz="4" w:space="0" w:color="auto"/>
              <w:right w:val="triple" w:sz="4" w:space="0" w:color="auto"/>
            </w:tcBorders>
          </w:tcPr>
          <w:p w14:paraId="4ED62970" w14:textId="77777777" w:rsidR="00A76D28" w:rsidRDefault="0077121B">
            <w:pPr>
              <w:spacing w:line="256" w:lineRule="auto"/>
              <w:jc w:val="center"/>
              <w:rPr>
                <w:b/>
                <w:sz w:val="40"/>
                <w:szCs w:val="40"/>
              </w:rPr>
            </w:pPr>
            <w:r>
              <w:rPr>
                <w:b/>
                <w:sz w:val="40"/>
                <w:szCs w:val="40"/>
              </w:rPr>
              <w:t>02.10.</w:t>
            </w:r>
          </w:p>
        </w:tc>
        <w:tc>
          <w:tcPr>
            <w:tcW w:w="2959" w:type="dxa"/>
            <w:tcBorders>
              <w:top w:val="single" w:sz="4" w:space="0" w:color="auto"/>
              <w:left w:val="triple" w:sz="4" w:space="0" w:color="auto"/>
              <w:bottom w:val="single" w:sz="4" w:space="0" w:color="auto"/>
              <w:right w:val="triple" w:sz="4" w:space="0" w:color="auto"/>
            </w:tcBorders>
          </w:tcPr>
          <w:p w14:paraId="090095EB" w14:textId="77777777" w:rsidR="00A76D28" w:rsidRDefault="0077121B">
            <w:pPr>
              <w:spacing w:line="256" w:lineRule="auto"/>
              <w:jc w:val="center"/>
              <w:rPr>
                <w:b/>
                <w:sz w:val="40"/>
                <w:szCs w:val="40"/>
              </w:rPr>
            </w:pPr>
            <w:r>
              <w:rPr>
                <w:b/>
                <w:sz w:val="40"/>
                <w:szCs w:val="40"/>
              </w:rPr>
              <w:t>27.10.</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7683FEE2" w14:textId="77777777" w:rsidR="00A76D28" w:rsidRDefault="0077121B">
            <w:pPr>
              <w:spacing w:line="256" w:lineRule="auto"/>
              <w:rPr>
                <w:b/>
                <w:sz w:val="40"/>
                <w:szCs w:val="40"/>
              </w:rPr>
            </w:pPr>
            <w:r>
              <w:rPr>
                <w:b/>
                <w:sz w:val="40"/>
                <w:szCs w:val="40"/>
              </w:rPr>
              <w:t xml:space="preserve">     20</w:t>
            </w: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40D60BE1" w14:textId="77777777" w:rsidR="00A76D28" w:rsidRDefault="00A76D28">
            <w:pPr>
              <w:spacing w:line="256" w:lineRule="auto"/>
              <w:jc w:val="center"/>
              <w:rPr>
                <w:b/>
                <w:sz w:val="40"/>
                <w:szCs w:val="40"/>
              </w:rPr>
            </w:pPr>
          </w:p>
        </w:tc>
      </w:tr>
      <w:tr w:rsidR="00A76D28" w14:paraId="0EBB846B" w14:textId="77777777">
        <w:trPr>
          <w:trHeight w:val="510"/>
        </w:trPr>
        <w:tc>
          <w:tcPr>
            <w:tcW w:w="2692" w:type="dxa"/>
            <w:tcBorders>
              <w:top w:val="single" w:sz="4" w:space="0" w:color="auto"/>
              <w:left w:val="thinThickThinSmallGap" w:sz="24" w:space="0" w:color="auto"/>
              <w:bottom w:val="single" w:sz="4" w:space="0" w:color="auto"/>
              <w:right w:val="triple" w:sz="4" w:space="0" w:color="auto"/>
            </w:tcBorders>
          </w:tcPr>
          <w:p w14:paraId="054EABA2" w14:textId="77777777" w:rsidR="00A76D28" w:rsidRDefault="0077121B">
            <w:pPr>
              <w:spacing w:line="256" w:lineRule="auto"/>
              <w:jc w:val="center"/>
              <w:rPr>
                <w:b/>
                <w:sz w:val="40"/>
                <w:szCs w:val="40"/>
              </w:rPr>
            </w:pPr>
            <w:r>
              <w:rPr>
                <w:b/>
                <w:sz w:val="40"/>
                <w:szCs w:val="40"/>
              </w:rPr>
              <w:t>30.10.</w:t>
            </w:r>
          </w:p>
        </w:tc>
        <w:tc>
          <w:tcPr>
            <w:tcW w:w="2959" w:type="dxa"/>
            <w:tcBorders>
              <w:top w:val="single" w:sz="4" w:space="0" w:color="auto"/>
              <w:left w:val="triple" w:sz="4" w:space="0" w:color="auto"/>
              <w:bottom w:val="single" w:sz="4" w:space="0" w:color="auto"/>
              <w:right w:val="triple" w:sz="4" w:space="0" w:color="auto"/>
            </w:tcBorders>
          </w:tcPr>
          <w:p w14:paraId="361B28EA" w14:textId="77777777" w:rsidR="00A76D28" w:rsidRDefault="0077121B">
            <w:pPr>
              <w:spacing w:line="256" w:lineRule="auto"/>
              <w:jc w:val="center"/>
              <w:rPr>
                <w:b/>
                <w:sz w:val="40"/>
                <w:szCs w:val="40"/>
              </w:rPr>
            </w:pPr>
            <w:r>
              <w:rPr>
                <w:b/>
                <w:sz w:val="40"/>
                <w:szCs w:val="40"/>
              </w:rPr>
              <w:t>01.12.</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4AFD624A" w14:textId="77777777" w:rsidR="00A76D28" w:rsidRDefault="00A76D28">
            <w:pPr>
              <w:spacing w:line="256" w:lineRule="auto"/>
              <w:jc w:val="center"/>
              <w:rPr>
                <w:b/>
                <w:sz w:val="40"/>
                <w:szCs w:val="40"/>
              </w:rPr>
            </w:pP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75B07D15" w14:textId="77777777" w:rsidR="00A76D28" w:rsidRDefault="0077121B">
            <w:pPr>
              <w:spacing w:line="256" w:lineRule="auto"/>
              <w:jc w:val="center"/>
              <w:rPr>
                <w:b/>
                <w:sz w:val="40"/>
                <w:szCs w:val="40"/>
              </w:rPr>
            </w:pPr>
            <w:r>
              <w:rPr>
                <w:b/>
                <w:sz w:val="40"/>
                <w:szCs w:val="40"/>
              </w:rPr>
              <w:t>22</w:t>
            </w:r>
          </w:p>
        </w:tc>
      </w:tr>
      <w:tr w:rsidR="00A76D28" w14:paraId="18234834" w14:textId="77777777">
        <w:trPr>
          <w:trHeight w:val="528"/>
        </w:trPr>
        <w:tc>
          <w:tcPr>
            <w:tcW w:w="2692" w:type="dxa"/>
            <w:tcBorders>
              <w:top w:val="single" w:sz="4" w:space="0" w:color="auto"/>
              <w:left w:val="thinThickThinSmallGap" w:sz="24" w:space="0" w:color="auto"/>
              <w:bottom w:val="single" w:sz="4" w:space="0" w:color="auto"/>
              <w:right w:val="triple" w:sz="4" w:space="0" w:color="auto"/>
            </w:tcBorders>
          </w:tcPr>
          <w:p w14:paraId="4AD3C507" w14:textId="77777777" w:rsidR="00A76D28" w:rsidRDefault="0077121B">
            <w:pPr>
              <w:spacing w:line="256" w:lineRule="auto"/>
              <w:jc w:val="center"/>
              <w:rPr>
                <w:b/>
                <w:sz w:val="40"/>
                <w:szCs w:val="40"/>
                <w:lang w:val="sr-Cyrl-CS"/>
              </w:rPr>
            </w:pPr>
            <w:r>
              <w:rPr>
                <w:b/>
                <w:sz w:val="40"/>
                <w:szCs w:val="40"/>
              </w:rPr>
              <w:t>04.12.</w:t>
            </w:r>
          </w:p>
        </w:tc>
        <w:tc>
          <w:tcPr>
            <w:tcW w:w="2959" w:type="dxa"/>
            <w:tcBorders>
              <w:top w:val="single" w:sz="4" w:space="0" w:color="auto"/>
              <w:left w:val="triple" w:sz="4" w:space="0" w:color="auto"/>
              <w:bottom w:val="single" w:sz="4" w:space="0" w:color="auto"/>
              <w:right w:val="triple" w:sz="4" w:space="0" w:color="auto"/>
            </w:tcBorders>
          </w:tcPr>
          <w:p w14:paraId="393A7450" w14:textId="77777777" w:rsidR="00A76D28" w:rsidRDefault="0077121B">
            <w:pPr>
              <w:spacing w:line="256" w:lineRule="auto"/>
              <w:jc w:val="center"/>
              <w:rPr>
                <w:b/>
                <w:sz w:val="40"/>
                <w:szCs w:val="40"/>
              </w:rPr>
            </w:pPr>
            <w:r>
              <w:rPr>
                <w:b/>
                <w:sz w:val="40"/>
                <w:szCs w:val="40"/>
              </w:rPr>
              <w:t>29.12.</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128CE194" w14:textId="77777777" w:rsidR="00A76D28" w:rsidRDefault="0077121B">
            <w:pPr>
              <w:spacing w:line="256" w:lineRule="auto"/>
              <w:jc w:val="center"/>
              <w:rPr>
                <w:b/>
                <w:sz w:val="40"/>
                <w:szCs w:val="40"/>
              </w:rPr>
            </w:pPr>
            <w:r>
              <w:rPr>
                <w:b/>
                <w:sz w:val="40"/>
                <w:szCs w:val="40"/>
              </w:rPr>
              <w:t>20</w:t>
            </w: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41B6AD4D" w14:textId="77777777" w:rsidR="00A76D28" w:rsidRDefault="00A76D28">
            <w:pPr>
              <w:spacing w:line="256" w:lineRule="auto"/>
              <w:jc w:val="center"/>
              <w:rPr>
                <w:b/>
                <w:sz w:val="40"/>
                <w:szCs w:val="40"/>
              </w:rPr>
            </w:pPr>
          </w:p>
        </w:tc>
      </w:tr>
      <w:tr w:rsidR="00A76D28" w14:paraId="38BBBB59" w14:textId="77777777">
        <w:trPr>
          <w:trHeight w:val="510"/>
        </w:trPr>
        <w:tc>
          <w:tcPr>
            <w:tcW w:w="2692" w:type="dxa"/>
            <w:tcBorders>
              <w:top w:val="single" w:sz="4" w:space="0" w:color="auto"/>
              <w:left w:val="thinThickThinSmallGap" w:sz="24" w:space="0" w:color="auto"/>
              <w:bottom w:val="single" w:sz="4" w:space="0" w:color="auto"/>
              <w:right w:val="triple" w:sz="4" w:space="0" w:color="auto"/>
            </w:tcBorders>
          </w:tcPr>
          <w:p w14:paraId="1C95B594" w14:textId="77777777" w:rsidR="00A76D28" w:rsidRDefault="0077121B">
            <w:pPr>
              <w:spacing w:line="256" w:lineRule="auto"/>
              <w:jc w:val="center"/>
              <w:rPr>
                <w:b/>
                <w:sz w:val="40"/>
                <w:szCs w:val="40"/>
                <w:lang w:val="sr-Cyrl-CS"/>
              </w:rPr>
            </w:pPr>
            <w:r>
              <w:rPr>
                <w:b/>
                <w:sz w:val="40"/>
                <w:szCs w:val="40"/>
              </w:rPr>
              <w:t>22.01.</w:t>
            </w:r>
          </w:p>
        </w:tc>
        <w:tc>
          <w:tcPr>
            <w:tcW w:w="2959" w:type="dxa"/>
            <w:tcBorders>
              <w:top w:val="single" w:sz="4" w:space="0" w:color="auto"/>
              <w:left w:val="triple" w:sz="4" w:space="0" w:color="auto"/>
              <w:bottom w:val="single" w:sz="4" w:space="0" w:color="auto"/>
              <w:right w:val="triple" w:sz="4" w:space="0" w:color="auto"/>
            </w:tcBorders>
          </w:tcPr>
          <w:p w14:paraId="3663BB91" w14:textId="77777777" w:rsidR="00A76D28" w:rsidRDefault="0077121B">
            <w:pPr>
              <w:spacing w:line="256" w:lineRule="auto"/>
              <w:jc w:val="center"/>
              <w:rPr>
                <w:b/>
                <w:sz w:val="40"/>
                <w:szCs w:val="40"/>
              </w:rPr>
            </w:pPr>
            <w:r>
              <w:rPr>
                <w:b/>
                <w:sz w:val="40"/>
                <w:szCs w:val="40"/>
              </w:rPr>
              <w:t>02.02.</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2B1F8A7C" w14:textId="77777777" w:rsidR="00A76D28" w:rsidRDefault="00A76D28">
            <w:pPr>
              <w:spacing w:line="256" w:lineRule="auto"/>
              <w:jc w:val="center"/>
              <w:rPr>
                <w:b/>
                <w:sz w:val="40"/>
                <w:szCs w:val="40"/>
              </w:rPr>
            </w:pP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74108498" w14:textId="77777777" w:rsidR="00A76D28" w:rsidRDefault="0077121B">
            <w:pPr>
              <w:spacing w:line="256" w:lineRule="auto"/>
              <w:jc w:val="center"/>
              <w:rPr>
                <w:b/>
                <w:sz w:val="40"/>
                <w:szCs w:val="40"/>
              </w:rPr>
            </w:pPr>
            <w:r>
              <w:rPr>
                <w:b/>
                <w:sz w:val="40"/>
                <w:szCs w:val="40"/>
              </w:rPr>
              <w:t>10</w:t>
            </w:r>
          </w:p>
        </w:tc>
      </w:tr>
      <w:tr w:rsidR="00A76D28" w14:paraId="551213C4" w14:textId="77777777">
        <w:trPr>
          <w:trHeight w:val="510"/>
        </w:trPr>
        <w:tc>
          <w:tcPr>
            <w:tcW w:w="2692" w:type="dxa"/>
            <w:tcBorders>
              <w:top w:val="single" w:sz="4" w:space="0" w:color="auto"/>
              <w:left w:val="thinThickThinSmallGap" w:sz="24" w:space="0" w:color="auto"/>
              <w:bottom w:val="single" w:sz="4" w:space="0" w:color="auto"/>
              <w:right w:val="triple" w:sz="4" w:space="0" w:color="auto"/>
            </w:tcBorders>
          </w:tcPr>
          <w:p w14:paraId="150F1030" w14:textId="77777777" w:rsidR="00A76D28" w:rsidRDefault="0077121B">
            <w:pPr>
              <w:spacing w:line="256" w:lineRule="auto"/>
              <w:jc w:val="center"/>
              <w:rPr>
                <w:b/>
                <w:sz w:val="40"/>
                <w:szCs w:val="40"/>
                <w:lang w:val="sr-Cyrl-CS"/>
              </w:rPr>
            </w:pPr>
            <w:r>
              <w:rPr>
                <w:b/>
                <w:sz w:val="40"/>
                <w:szCs w:val="40"/>
              </w:rPr>
              <w:t>05.02</w:t>
            </w:r>
            <w:r>
              <w:rPr>
                <w:b/>
                <w:sz w:val="40"/>
                <w:szCs w:val="40"/>
                <w:lang w:val="sr-Cyrl-CS"/>
              </w:rPr>
              <w:t>.</w:t>
            </w:r>
          </w:p>
        </w:tc>
        <w:tc>
          <w:tcPr>
            <w:tcW w:w="2959" w:type="dxa"/>
            <w:tcBorders>
              <w:top w:val="single" w:sz="4" w:space="0" w:color="auto"/>
              <w:left w:val="triple" w:sz="4" w:space="0" w:color="auto"/>
              <w:bottom w:val="single" w:sz="4" w:space="0" w:color="auto"/>
              <w:right w:val="triple" w:sz="4" w:space="0" w:color="auto"/>
            </w:tcBorders>
          </w:tcPr>
          <w:p w14:paraId="7DECC685" w14:textId="77777777" w:rsidR="00A76D28" w:rsidRDefault="0077121B">
            <w:pPr>
              <w:spacing w:line="256" w:lineRule="auto"/>
              <w:jc w:val="center"/>
              <w:rPr>
                <w:b/>
                <w:sz w:val="40"/>
                <w:szCs w:val="40"/>
                <w:lang w:val="sr-Cyrl-CS"/>
              </w:rPr>
            </w:pPr>
            <w:r>
              <w:rPr>
                <w:b/>
                <w:sz w:val="40"/>
                <w:szCs w:val="40"/>
              </w:rPr>
              <w:t>01.03</w:t>
            </w:r>
            <w:r>
              <w:rPr>
                <w:b/>
                <w:sz w:val="40"/>
                <w:szCs w:val="40"/>
                <w:lang w:val="sr-Cyrl-CS"/>
              </w:rPr>
              <w:t>.</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7F88C849" w14:textId="77777777" w:rsidR="00A76D28" w:rsidRDefault="0077121B">
            <w:pPr>
              <w:spacing w:line="256" w:lineRule="auto"/>
              <w:jc w:val="center"/>
              <w:rPr>
                <w:b/>
                <w:sz w:val="40"/>
                <w:szCs w:val="40"/>
              </w:rPr>
            </w:pPr>
            <w:r>
              <w:rPr>
                <w:b/>
                <w:sz w:val="40"/>
                <w:szCs w:val="40"/>
              </w:rPr>
              <w:t>18</w:t>
            </w: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3D788EFB" w14:textId="77777777" w:rsidR="00A76D28" w:rsidRDefault="00A76D28">
            <w:pPr>
              <w:spacing w:line="256" w:lineRule="auto"/>
              <w:jc w:val="center"/>
              <w:rPr>
                <w:b/>
                <w:sz w:val="40"/>
                <w:szCs w:val="40"/>
              </w:rPr>
            </w:pPr>
          </w:p>
        </w:tc>
      </w:tr>
      <w:tr w:rsidR="00A76D28" w14:paraId="34A9F124" w14:textId="77777777">
        <w:trPr>
          <w:trHeight w:val="510"/>
        </w:trPr>
        <w:tc>
          <w:tcPr>
            <w:tcW w:w="2692" w:type="dxa"/>
            <w:tcBorders>
              <w:top w:val="single" w:sz="4" w:space="0" w:color="auto"/>
              <w:left w:val="thinThickThinSmallGap" w:sz="24" w:space="0" w:color="auto"/>
              <w:bottom w:val="single" w:sz="4" w:space="0" w:color="auto"/>
              <w:right w:val="triple" w:sz="4" w:space="0" w:color="auto"/>
            </w:tcBorders>
          </w:tcPr>
          <w:p w14:paraId="318D2537" w14:textId="77777777" w:rsidR="00A76D28" w:rsidRDefault="0077121B">
            <w:pPr>
              <w:spacing w:line="256" w:lineRule="auto"/>
              <w:jc w:val="center"/>
              <w:rPr>
                <w:b/>
                <w:sz w:val="40"/>
                <w:szCs w:val="40"/>
              </w:rPr>
            </w:pPr>
            <w:r>
              <w:rPr>
                <w:b/>
                <w:sz w:val="40"/>
                <w:szCs w:val="40"/>
              </w:rPr>
              <w:t>04.03.</w:t>
            </w:r>
          </w:p>
        </w:tc>
        <w:tc>
          <w:tcPr>
            <w:tcW w:w="2959" w:type="dxa"/>
            <w:tcBorders>
              <w:top w:val="single" w:sz="4" w:space="0" w:color="auto"/>
              <w:left w:val="triple" w:sz="4" w:space="0" w:color="auto"/>
              <w:bottom w:val="single" w:sz="4" w:space="0" w:color="auto"/>
              <w:right w:val="triple" w:sz="4" w:space="0" w:color="auto"/>
            </w:tcBorders>
          </w:tcPr>
          <w:p w14:paraId="0ED96EBF" w14:textId="77777777" w:rsidR="00A76D28" w:rsidRDefault="0077121B">
            <w:pPr>
              <w:spacing w:line="256" w:lineRule="auto"/>
              <w:jc w:val="center"/>
              <w:rPr>
                <w:b/>
                <w:sz w:val="40"/>
                <w:szCs w:val="40"/>
              </w:rPr>
            </w:pPr>
            <w:r>
              <w:rPr>
                <w:b/>
                <w:sz w:val="40"/>
                <w:szCs w:val="40"/>
              </w:rPr>
              <w:t>29.03.</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467A5EF7" w14:textId="77777777" w:rsidR="00A76D28" w:rsidRDefault="00A76D28">
            <w:pPr>
              <w:spacing w:line="256" w:lineRule="auto"/>
              <w:jc w:val="center"/>
              <w:rPr>
                <w:b/>
                <w:sz w:val="40"/>
                <w:szCs w:val="40"/>
              </w:rPr>
            </w:pP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5F9A11CE" w14:textId="77777777" w:rsidR="00A76D28" w:rsidRDefault="0077121B">
            <w:pPr>
              <w:spacing w:line="256" w:lineRule="auto"/>
              <w:jc w:val="center"/>
              <w:rPr>
                <w:b/>
                <w:sz w:val="40"/>
                <w:szCs w:val="40"/>
              </w:rPr>
            </w:pPr>
            <w:r>
              <w:rPr>
                <w:b/>
                <w:sz w:val="40"/>
                <w:szCs w:val="40"/>
              </w:rPr>
              <w:t>20</w:t>
            </w:r>
          </w:p>
        </w:tc>
      </w:tr>
      <w:tr w:rsidR="00A76D28" w14:paraId="0D9172C9" w14:textId="77777777">
        <w:trPr>
          <w:trHeight w:val="528"/>
        </w:trPr>
        <w:tc>
          <w:tcPr>
            <w:tcW w:w="2692" w:type="dxa"/>
            <w:tcBorders>
              <w:top w:val="single" w:sz="4" w:space="0" w:color="auto"/>
              <w:left w:val="thinThickThinSmallGap" w:sz="24" w:space="0" w:color="auto"/>
              <w:bottom w:val="single" w:sz="4" w:space="0" w:color="auto"/>
              <w:right w:val="triple" w:sz="4" w:space="0" w:color="auto"/>
            </w:tcBorders>
          </w:tcPr>
          <w:p w14:paraId="7694BBBB" w14:textId="77777777" w:rsidR="00A76D28" w:rsidRDefault="0077121B">
            <w:pPr>
              <w:spacing w:line="256" w:lineRule="auto"/>
              <w:jc w:val="center"/>
              <w:rPr>
                <w:b/>
                <w:sz w:val="40"/>
                <w:szCs w:val="40"/>
                <w:lang w:val="sr-Cyrl-CS"/>
              </w:rPr>
            </w:pPr>
            <w:r>
              <w:rPr>
                <w:b/>
                <w:sz w:val="40"/>
                <w:szCs w:val="40"/>
              </w:rPr>
              <w:t>01.04</w:t>
            </w:r>
            <w:r>
              <w:rPr>
                <w:b/>
                <w:sz w:val="40"/>
                <w:szCs w:val="40"/>
                <w:lang w:val="sr-Cyrl-CS"/>
              </w:rPr>
              <w:t>.</w:t>
            </w:r>
          </w:p>
        </w:tc>
        <w:tc>
          <w:tcPr>
            <w:tcW w:w="2959" w:type="dxa"/>
            <w:tcBorders>
              <w:top w:val="single" w:sz="4" w:space="0" w:color="auto"/>
              <w:left w:val="triple" w:sz="4" w:space="0" w:color="auto"/>
              <w:bottom w:val="single" w:sz="4" w:space="0" w:color="auto"/>
              <w:right w:val="triple" w:sz="4" w:space="0" w:color="auto"/>
            </w:tcBorders>
          </w:tcPr>
          <w:p w14:paraId="42F2E3FA" w14:textId="77777777" w:rsidR="00A76D28" w:rsidRDefault="0077121B">
            <w:pPr>
              <w:spacing w:line="256" w:lineRule="auto"/>
              <w:jc w:val="center"/>
              <w:rPr>
                <w:b/>
                <w:sz w:val="40"/>
                <w:szCs w:val="40"/>
                <w:lang w:val="sr-Cyrl-CS"/>
              </w:rPr>
            </w:pPr>
            <w:r>
              <w:rPr>
                <w:b/>
                <w:sz w:val="40"/>
                <w:szCs w:val="40"/>
              </w:rPr>
              <w:t>26</w:t>
            </w:r>
            <w:r>
              <w:rPr>
                <w:b/>
                <w:sz w:val="40"/>
                <w:szCs w:val="40"/>
                <w:lang w:val="sr-Cyrl-CS"/>
              </w:rPr>
              <w:t>.0</w:t>
            </w:r>
            <w:r>
              <w:rPr>
                <w:b/>
                <w:sz w:val="40"/>
                <w:szCs w:val="40"/>
              </w:rPr>
              <w:t>4</w:t>
            </w:r>
            <w:r>
              <w:rPr>
                <w:b/>
                <w:sz w:val="40"/>
                <w:szCs w:val="40"/>
                <w:lang w:val="sr-Cyrl-CS"/>
              </w:rPr>
              <w:t>.</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7B20CF26" w14:textId="77777777" w:rsidR="00A76D28" w:rsidRDefault="0077121B">
            <w:pPr>
              <w:spacing w:line="256" w:lineRule="auto"/>
              <w:jc w:val="center"/>
              <w:rPr>
                <w:b/>
                <w:sz w:val="40"/>
                <w:szCs w:val="40"/>
              </w:rPr>
            </w:pPr>
            <w:r>
              <w:rPr>
                <w:b/>
                <w:sz w:val="40"/>
                <w:szCs w:val="40"/>
              </w:rPr>
              <w:t>20</w:t>
            </w: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34B7E323" w14:textId="77777777" w:rsidR="00A76D28" w:rsidRDefault="00A76D28">
            <w:pPr>
              <w:spacing w:line="256" w:lineRule="auto"/>
              <w:jc w:val="center"/>
              <w:rPr>
                <w:b/>
                <w:sz w:val="40"/>
                <w:szCs w:val="40"/>
              </w:rPr>
            </w:pPr>
          </w:p>
        </w:tc>
      </w:tr>
      <w:tr w:rsidR="00A76D28" w14:paraId="59A9C764" w14:textId="77777777">
        <w:trPr>
          <w:trHeight w:val="528"/>
        </w:trPr>
        <w:tc>
          <w:tcPr>
            <w:tcW w:w="2692" w:type="dxa"/>
            <w:tcBorders>
              <w:top w:val="single" w:sz="4" w:space="0" w:color="auto"/>
              <w:left w:val="thinThickThinSmallGap" w:sz="24" w:space="0" w:color="auto"/>
              <w:bottom w:val="single" w:sz="4" w:space="0" w:color="auto"/>
              <w:right w:val="triple" w:sz="4" w:space="0" w:color="auto"/>
            </w:tcBorders>
          </w:tcPr>
          <w:p w14:paraId="1FED3DEC" w14:textId="77777777" w:rsidR="00A76D28" w:rsidRDefault="0077121B">
            <w:pPr>
              <w:spacing w:line="256" w:lineRule="auto"/>
              <w:jc w:val="center"/>
              <w:rPr>
                <w:b/>
                <w:sz w:val="40"/>
                <w:szCs w:val="40"/>
                <w:lang w:val="sr-Cyrl-CS"/>
              </w:rPr>
            </w:pPr>
            <w:r>
              <w:rPr>
                <w:b/>
                <w:sz w:val="40"/>
                <w:szCs w:val="40"/>
                <w:lang w:val="sr-Cyrl-CS"/>
              </w:rPr>
              <w:t>0</w:t>
            </w:r>
            <w:r>
              <w:rPr>
                <w:b/>
                <w:sz w:val="40"/>
                <w:szCs w:val="40"/>
              </w:rPr>
              <w:t>7.05</w:t>
            </w:r>
            <w:r>
              <w:rPr>
                <w:b/>
                <w:sz w:val="40"/>
                <w:szCs w:val="40"/>
                <w:lang w:val="sr-Cyrl-CS"/>
              </w:rPr>
              <w:t>.</w:t>
            </w:r>
          </w:p>
        </w:tc>
        <w:tc>
          <w:tcPr>
            <w:tcW w:w="2959" w:type="dxa"/>
            <w:tcBorders>
              <w:top w:val="single" w:sz="4" w:space="0" w:color="auto"/>
              <w:left w:val="triple" w:sz="4" w:space="0" w:color="auto"/>
              <w:bottom w:val="single" w:sz="4" w:space="0" w:color="auto"/>
              <w:right w:val="triple" w:sz="4" w:space="0" w:color="auto"/>
            </w:tcBorders>
          </w:tcPr>
          <w:p w14:paraId="6B6D4359" w14:textId="77777777" w:rsidR="00A76D28" w:rsidRDefault="0077121B">
            <w:pPr>
              <w:spacing w:line="256" w:lineRule="auto"/>
              <w:jc w:val="center"/>
              <w:rPr>
                <w:b/>
                <w:sz w:val="40"/>
                <w:szCs w:val="40"/>
              </w:rPr>
            </w:pPr>
            <w:r>
              <w:rPr>
                <w:b/>
                <w:sz w:val="40"/>
                <w:szCs w:val="40"/>
              </w:rPr>
              <w:t>31.05.</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59BDAB83" w14:textId="77777777" w:rsidR="00A76D28" w:rsidRDefault="00A76D28">
            <w:pPr>
              <w:spacing w:line="256" w:lineRule="auto"/>
              <w:jc w:val="center"/>
              <w:rPr>
                <w:b/>
                <w:sz w:val="40"/>
                <w:szCs w:val="40"/>
              </w:rPr>
            </w:pP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5C6995EF" w14:textId="77777777" w:rsidR="00A76D28" w:rsidRDefault="0077121B">
            <w:pPr>
              <w:spacing w:line="256" w:lineRule="auto"/>
              <w:jc w:val="center"/>
              <w:rPr>
                <w:b/>
                <w:sz w:val="40"/>
                <w:szCs w:val="40"/>
              </w:rPr>
            </w:pPr>
            <w:r>
              <w:rPr>
                <w:b/>
                <w:sz w:val="40"/>
                <w:szCs w:val="40"/>
              </w:rPr>
              <w:t>19</w:t>
            </w:r>
          </w:p>
        </w:tc>
      </w:tr>
      <w:tr w:rsidR="00A76D28" w14:paraId="09E573B9" w14:textId="77777777">
        <w:trPr>
          <w:trHeight w:val="528"/>
        </w:trPr>
        <w:tc>
          <w:tcPr>
            <w:tcW w:w="2692" w:type="dxa"/>
            <w:tcBorders>
              <w:top w:val="single" w:sz="4" w:space="0" w:color="auto"/>
              <w:left w:val="thinThickThinSmallGap" w:sz="24" w:space="0" w:color="auto"/>
              <w:bottom w:val="single" w:sz="4" w:space="0" w:color="auto"/>
              <w:right w:val="triple" w:sz="4" w:space="0" w:color="auto"/>
            </w:tcBorders>
          </w:tcPr>
          <w:p w14:paraId="615331CD" w14:textId="77777777" w:rsidR="00A76D28" w:rsidRDefault="0077121B">
            <w:pPr>
              <w:spacing w:line="256" w:lineRule="auto"/>
              <w:jc w:val="center"/>
              <w:rPr>
                <w:b/>
                <w:sz w:val="40"/>
                <w:szCs w:val="40"/>
              </w:rPr>
            </w:pPr>
            <w:r>
              <w:rPr>
                <w:b/>
                <w:sz w:val="40"/>
                <w:szCs w:val="40"/>
              </w:rPr>
              <w:t>03.06.</w:t>
            </w:r>
          </w:p>
        </w:tc>
        <w:tc>
          <w:tcPr>
            <w:tcW w:w="2959" w:type="dxa"/>
            <w:tcBorders>
              <w:top w:val="single" w:sz="4" w:space="0" w:color="auto"/>
              <w:left w:val="triple" w:sz="4" w:space="0" w:color="auto"/>
              <w:bottom w:val="single" w:sz="4" w:space="0" w:color="auto"/>
              <w:right w:val="triple" w:sz="4" w:space="0" w:color="auto"/>
            </w:tcBorders>
          </w:tcPr>
          <w:p w14:paraId="4FAA6395" w14:textId="77777777" w:rsidR="00A76D28" w:rsidRDefault="0077121B">
            <w:pPr>
              <w:spacing w:line="256" w:lineRule="auto"/>
              <w:jc w:val="center"/>
              <w:rPr>
                <w:b/>
                <w:sz w:val="40"/>
                <w:szCs w:val="40"/>
              </w:rPr>
            </w:pPr>
            <w:r>
              <w:rPr>
                <w:b/>
                <w:sz w:val="40"/>
                <w:szCs w:val="40"/>
              </w:rPr>
              <w:t>14.06.</w:t>
            </w:r>
          </w:p>
        </w:tc>
        <w:tc>
          <w:tcPr>
            <w:tcW w:w="1745" w:type="dxa"/>
            <w:tcBorders>
              <w:top w:val="single" w:sz="4" w:space="0" w:color="auto"/>
              <w:left w:val="triple" w:sz="4" w:space="0" w:color="auto"/>
              <w:bottom w:val="single" w:sz="4" w:space="0" w:color="auto"/>
              <w:right w:val="double" w:sz="4" w:space="0" w:color="auto"/>
            </w:tcBorders>
            <w:shd w:val="clear" w:color="auto" w:fill="FFFF00"/>
          </w:tcPr>
          <w:p w14:paraId="56BB2A5D" w14:textId="77777777" w:rsidR="00A76D28" w:rsidRDefault="0077121B">
            <w:pPr>
              <w:spacing w:line="256" w:lineRule="auto"/>
              <w:jc w:val="center"/>
              <w:rPr>
                <w:b/>
                <w:sz w:val="40"/>
                <w:szCs w:val="40"/>
              </w:rPr>
            </w:pPr>
            <w:r>
              <w:rPr>
                <w:b/>
                <w:sz w:val="40"/>
                <w:szCs w:val="40"/>
              </w:rPr>
              <w:t>10</w:t>
            </w:r>
          </w:p>
        </w:tc>
        <w:tc>
          <w:tcPr>
            <w:tcW w:w="1844" w:type="dxa"/>
            <w:tcBorders>
              <w:top w:val="single" w:sz="4" w:space="0" w:color="auto"/>
              <w:left w:val="double" w:sz="4" w:space="0" w:color="auto"/>
              <w:bottom w:val="single" w:sz="4" w:space="0" w:color="auto"/>
              <w:right w:val="thinThickThinSmallGap" w:sz="24" w:space="0" w:color="auto"/>
            </w:tcBorders>
            <w:shd w:val="clear" w:color="auto" w:fill="92D050"/>
          </w:tcPr>
          <w:p w14:paraId="65550674" w14:textId="77777777" w:rsidR="00A76D28" w:rsidRDefault="00A76D28">
            <w:pPr>
              <w:spacing w:line="256" w:lineRule="auto"/>
              <w:jc w:val="center"/>
              <w:rPr>
                <w:b/>
                <w:sz w:val="40"/>
                <w:szCs w:val="40"/>
              </w:rPr>
            </w:pPr>
          </w:p>
        </w:tc>
      </w:tr>
      <w:tr w:rsidR="00A76D28" w14:paraId="24D12FBD" w14:textId="77777777">
        <w:trPr>
          <w:trHeight w:val="494"/>
        </w:trPr>
        <w:tc>
          <w:tcPr>
            <w:tcW w:w="5651" w:type="dxa"/>
            <w:gridSpan w:val="2"/>
            <w:tcBorders>
              <w:top w:val="triple" w:sz="4" w:space="0" w:color="auto"/>
              <w:left w:val="thinThickThinSmallGap" w:sz="24" w:space="0" w:color="auto"/>
              <w:bottom w:val="thinThickSmallGap" w:sz="24" w:space="0" w:color="auto"/>
              <w:right w:val="triple" w:sz="4" w:space="0" w:color="auto"/>
            </w:tcBorders>
          </w:tcPr>
          <w:p w14:paraId="4295430B" w14:textId="77777777" w:rsidR="00A76D28" w:rsidRDefault="00A76D28">
            <w:pPr>
              <w:spacing w:line="256" w:lineRule="auto"/>
              <w:jc w:val="center"/>
              <w:rPr>
                <w:b/>
                <w:i/>
                <w:sz w:val="40"/>
                <w:szCs w:val="40"/>
                <w:lang w:val="sr-Cyrl-CS"/>
              </w:rPr>
            </w:pPr>
          </w:p>
        </w:tc>
        <w:tc>
          <w:tcPr>
            <w:tcW w:w="1745" w:type="dxa"/>
            <w:tcBorders>
              <w:top w:val="triple" w:sz="4" w:space="0" w:color="auto"/>
              <w:left w:val="triple" w:sz="4" w:space="0" w:color="auto"/>
              <w:bottom w:val="thinThickSmallGap" w:sz="24" w:space="0" w:color="auto"/>
              <w:right w:val="double" w:sz="4" w:space="0" w:color="auto"/>
            </w:tcBorders>
            <w:shd w:val="clear" w:color="auto" w:fill="FFFF00"/>
          </w:tcPr>
          <w:p w14:paraId="7339D7BB" w14:textId="77777777" w:rsidR="00A76D28" w:rsidRDefault="0077121B">
            <w:pPr>
              <w:spacing w:line="256" w:lineRule="auto"/>
              <w:jc w:val="center"/>
              <w:rPr>
                <w:b/>
                <w:i/>
                <w:sz w:val="40"/>
                <w:szCs w:val="40"/>
              </w:rPr>
            </w:pPr>
            <w:r>
              <w:rPr>
                <w:b/>
                <w:i/>
                <w:sz w:val="40"/>
                <w:szCs w:val="40"/>
              </w:rPr>
              <w:t>88</w:t>
            </w:r>
          </w:p>
        </w:tc>
        <w:tc>
          <w:tcPr>
            <w:tcW w:w="1844" w:type="dxa"/>
            <w:tcBorders>
              <w:top w:val="triple" w:sz="4" w:space="0" w:color="auto"/>
              <w:left w:val="double" w:sz="4" w:space="0" w:color="auto"/>
              <w:bottom w:val="thinThickSmallGap" w:sz="24" w:space="0" w:color="auto"/>
              <w:right w:val="thinThickThinSmallGap" w:sz="24" w:space="0" w:color="auto"/>
            </w:tcBorders>
            <w:shd w:val="clear" w:color="auto" w:fill="92D050"/>
          </w:tcPr>
          <w:p w14:paraId="0D161FDE" w14:textId="77777777" w:rsidR="00A76D28" w:rsidRDefault="0077121B">
            <w:pPr>
              <w:spacing w:line="256" w:lineRule="auto"/>
              <w:jc w:val="center"/>
              <w:rPr>
                <w:b/>
                <w:i/>
                <w:sz w:val="40"/>
                <w:szCs w:val="40"/>
              </w:rPr>
            </w:pPr>
            <w:r>
              <w:rPr>
                <w:b/>
                <w:i/>
                <w:sz w:val="40"/>
                <w:szCs w:val="40"/>
              </w:rPr>
              <w:t>92</w:t>
            </w:r>
          </w:p>
        </w:tc>
      </w:tr>
    </w:tbl>
    <w:p w14:paraId="08211FF5" w14:textId="77777777" w:rsidR="00A76D28" w:rsidRDefault="00A76D28">
      <w:pPr>
        <w:rPr>
          <w:rFonts w:ascii="Book Antiqua" w:hAnsi="Book Antiqua"/>
        </w:rPr>
      </w:pPr>
    </w:p>
    <w:p w14:paraId="79D3B99D" w14:textId="77777777" w:rsidR="00A76D28" w:rsidRDefault="00A76D28">
      <w:pPr>
        <w:rPr>
          <w:rFonts w:ascii="Book Antiqua" w:hAnsi="Book Antiqua"/>
        </w:rPr>
      </w:pPr>
    </w:p>
    <w:p w14:paraId="4A84C468" w14:textId="77777777" w:rsidR="00A76D28" w:rsidRDefault="00A76D28">
      <w:pPr>
        <w:rPr>
          <w:rFonts w:ascii="Book Antiqua" w:hAnsi="Book Antiqua"/>
        </w:rPr>
      </w:pPr>
    </w:p>
    <w:p w14:paraId="626F93BC" w14:textId="77777777" w:rsidR="00A76D28" w:rsidRDefault="00A76D28">
      <w:pPr>
        <w:rPr>
          <w:rFonts w:ascii="Book Antiqua" w:hAnsi="Book Antiqua"/>
        </w:rPr>
      </w:pPr>
    </w:p>
    <w:p w14:paraId="6D8377D9" w14:textId="77777777" w:rsidR="00A76D28" w:rsidRDefault="00A76D28">
      <w:pPr>
        <w:rPr>
          <w:rFonts w:ascii="Book Antiqua" w:hAnsi="Book Antiqua"/>
          <w:sz w:val="28"/>
          <w:szCs w:val="28"/>
          <w:lang w:val="sr-Cyrl-CS"/>
        </w:rPr>
      </w:pPr>
    </w:p>
    <w:p w14:paraId="6799B6E4" w14:textId="77777777" w:rsidR="0072212E" w:rsidRDefault="0072212E" w:rsidP="0072212E">
      <w:pPr>
        <w:rPr>
          <w:rFonts w:ascii="Book Antiqua" w:hAnsi="Book Antiqua"/>
          <w:b/>
          <w:i/>
          <w:sz w:val="24"/>
          <w:szCs w:val="24"/>
        </w:rPr>
      </w:pPr>
      <w:proofErr w:type="spellStart"/>
      <w:r>
        <w:rPr>
          <w:rFonts w:ascii="Book Antiqua" w:hAnsi="Book Antiqua"/>
          <w:b/>
          <w:i/>
          <w:sz w:val="24"/>
          <w:szCs w:val="24"/>
          <w:u w:val="single"/>
        </w:rPr>
        <w:lastRenderedPageBreak/>
        <w:t>Отворен</w:t>
      </w:r>
      <w:proofErr w:type="spellEnd"/>
      <w:r>
        <w:rPr>
          <w:rFonts w:ascii="Book Antiqua" w:hAnsi="Book Antiqua"/>
          <w:b/>
          <w:i/>
          <w:sz w:val="24"/>
          <w:szCs w:val="24"/>
          <w:u w:val="single"/>
        </w:rPr>
        <w:t xml:space="preserve"> </w:t>
      </w:r>
      <w:proofErr w:type="spellStart"/>
      <w:r>
        <w:rPr>
          <w:rFonts w:ascii="Book Antiqua" w:hAnsi="Book Antiqua"/>
          <w:b/>
          <w:i/>
          <w:sz w:val="24"/>
          <w:szCs w:val="24"/>
          <w:u w:val="single"/>
        </w:rPr>
        <w:t>дан</w:t>
      </w:r>
      <w:proofErr w:type="spellEnd"/>
      <w:r>
        <w:rPr>
          <w:rFonts w:ascii="Book Antiqua" w:hAnsi="Book Antiqua"/>
          <w:b/>
          <w:i/>
          <w:sz w:val="24"/>
          <w:szCs w:val="24"/>
          <w:u w:val="single"/>
        </w:rPr>
        <w:t xml:space="preserve"> </w:t>
      </w:r>
      <w:proofErr w:type="spellStart"/>
      <w:r>
        <w:rPr>
          <w:rFonts w:ascii="Book Antiqua" w:hAnsi="Book Antiqua"/>
          <w:b/>
          <w:i/>
          <w:sz w:val="24"/>
          <w:szCs w:val="24"/>
          <w:u w:val="single"/>
        </w:rPr>
        <w:t>школе</w:t>
      </w:r>
      <w:proofErr w:type="spellEnd"/>
      <w:r>
        <w:rPr>
          <w:rFonts w:ascii="Book Antiqua" w:hAnsi="Book Antiqua"/>
          <w:b/>
          <w:i/>
          <w:sz w:val="24"/>
          <w:szCs w:val="24"/>
        </w:rPr>
        <w:t>: 11.9.2023., 10.10. 2023., 15.11.2023., 14.12.2023., 26.1. 2024. 5.2.</w:t>
      </w:r>
    </w:p>
    <w:p w14:paraId="0F0A3ACC" w14:textId="77777777" w:rsidR="0072212E" w:rsidRDefault="0072212E" w:rsidP="0072212E">
      <w:pPr>
        <w:rPr>
          <w:rFonts w:ascii="Book Antiqua" w:hAnsi="Book Antiqua"/>
          <w:b/>
          <w:i/>
          <w:sz w:val="24"/>
          <w:szCs w:val="24"/>
        </w:rPr>
      </w:pPr>
      <w:r>
        <w:rPr>
          <w:rFonts w:ascii="Book Antiqua" w:hAnsi="Book Antiqua"/>
          <w:b/>
          <w:i/>
          <w:sz w:val="24"/>
          <w:szCs w:val="24"/>
        </w:rPr>
        <w:t>2024., 6.3.2024., 11.4.2024., 17.5. 2024., 3.6.2024.</w:t>
      </w:r>
    </w:p>
    <w:p w14:paraId="167E6227" w14:textId="77777777" w:rsidR="00A76D28" w:rsidRDefault="00A76D28">
      <w:pPr>
        <w:rPr>
          <w:rFonts w:ascii="Book Antiqua" w:hAnsi="Book Antiqua"/>
          <w:color w:val="C00000"/>
          <w:sz w:val="28"/>
          <w:szCs w:val="28"/>
          <w:lang w:val="sr-Cyrl-CS"/>
        </w:rPr>
      </w:pPr>
    </w:p>
    <w:p w14:paraId="098834EF" w14:textId="77777777" w:rsidR="00A76D28" w:rsidRDefault="0072212E">
      <w:pPr>
        <w:pStyle w:val="BodyTextIndent2"/>
        <w:ind w:firstLine="0"/>
        <w:jc w:val="left"/>
        <w:rPr>
          <w:rFonts w:ascii="Book Antiqua" w:hAnsi="Book Antiqua"/>
          <w:sz w:val="26"/>
          <w:lang w:val="sr-Latn-CS"/>
        </w:rPr>
      </w:pPr>
      <w:r>
        <w:rPr>
          <w:rFonts w:ascii="Book Antiqua" w:hAnsi="Book Antiqua"/>
          <w:sz w:val="26"/>
        </w:rPr>
        <w:t>1422</w:t>
      </w:r>
      <w:r w:rsidR="0077121B">
        <w:rPr>
          <w:rFonts w:ascii="Book Antiqua" w:hAnsi="Book Antiqua"/>
          <w:sz w:val="26"/>
        </w:rPr>
        <w:t xml:space="preserve"> </w:t>
      </w:r>
      <w:r w:rsidR="0077121B">
        <w:rPr>
          <w:rFonts w:ascii="Book Antiqua" w:hAnsi="Book Antiqua"/>
          <w:sz w:val="26"/>
          <w:lang w:val="sr-Cyrl-CS"/>
        </w:rPr>
        <w:t>ученика</w:t>
      </w:r>
      <w:r>
        <w:rPr>
          <w:rFonts w:ascii="Book Antiqua" w:hAnsi="Book Antiqua"/>
          <w:sz w:val="26"/>
          <w:lang w:val="sr-Cyrl-CS"/>
        </w:rPr>
        <w:t xml:space="preserve"> </w:t>
      </w:r>
      <w:r w:rsidR="0077121B">
        <w:rPr>
          <w:rFonts w:ascii="Book Antiqua" w:hAnsi="Book Antiqua"/>
          <w:sz w:val="26"/>
          <w:lang w:val="sr-Cyrl-CS"/>
        </w:rPr>
        <w:t>распоређено је у 6</w:t>
      </w:r>
      <w:r>
        <w:rPr>
          <w:rFonts w:ascii="Book Antiqua" w:hAnsi="Book Antiqua"/>
          <w:sz w:val="26"/>
        </w:rPr>
        <w:t>5</w:t>
      </w:r>
      <w:r>
        <w:rPr>
          <w:rFonts w:ascii="Book Antiqua" w:hAnsi="Book Antiqua"/>
          <w:sz w:val="26"/>
          <w:lang w:val="sr-Cyrl-CS"/>
        </w:rPr>
        <w:t xml:space="preserve"> одељења (23 </w:t>
      </w:r>
      <w:r w:rsidR="0077121B">
        <w:rPr>
          <w:rFonts w:ascii="Book Antiqua" w:hAnsi="Book Antiqua"/>
          <w:sz w:val="26"/>
          <w:lang w:val="sr-Latn-CS"/>
        </w:rPr>
        <w:t xml:space="preserve">ученика са посебним потребама распоређено је у </w:t>
      </w:r>
      <w:r>
        <w:rPr>
          <w:rFonts w:ascii="Book Antiqua" w:hAnsi="Book Antiqua"/>
          <w:sz w:val="26"/>
          <w:lang w:val="sr-Cyrl-CS"/>
        </w:rPr>
        <w:t>5</w:t>
      </w:r>
      <w:r w:rsidR="0077121B">
        <w:rPr>
          <w:rFonts w:ascii="Book Antiqua" w:hAnsi="Book Antiqua"/>
          <w:sz w:val="26"/>
          <w:lang w:val="sr-Cyrl-CS"/>
        </w:rPr>
        <w:t xml:space="preserve"> </w:t>
      </w:r>
      <w:r w:rsidR="0077121B">
        <w:rPr>
          <w:rFonts w:ascii="Book Antiqua" w:hAnsi="Book Antiqua"/>
          <w:sz w:val="26"/>
          <w:lang w:val="sr-Latn-CS"/>
        </w:rPr>
        <w:t>одељења</w:t>
      </w:r>
      <w:r w:rsidR="0077121B">
        <w:rPr>
          <w:rFonts w:ascii="Book Antiqua" w:hAnsi="Book Antiqua"/>
          <w:sz w:val="26"/>
        </w:rPr>
        <w:t>)</w:t>
      </w:r>
      <w:r w:rsidR="0077121B">
        <w:rPr>
          <w:rFonts w:ascii="Book Antiqua" w:hAnsi="Book Antiqua"/>
          <w:sz w:val="26"/>
          <w:lang w:val="sr-Latn-CS"/>
        </w:rPr>
        <w:t>.</w:t>
      </w:r>
    </w:p>
    <w:p w14:paraId="4963623B" w14:textId="77777777" w:rsidR="00A76D28" w:rsidRDefault="00A76D28">
      <w:pPr>
        <w:pStyle w:val="BodyTextIndent2"/>
        <w:ind w:firstLine="720"/>
        <w:rPr>
          <w:rFonts w:ascii="Book Antiqua" w:hAnsi="Book Antiqua"/>
          <w:i/>
          <w:iCs/>
          <w:sz w:val="26"/>
          <w:lang w:val="sr-Cyrl-CS"/>
        </w:rPr>
      </w:pPr>
    </w:p>
    <w:p w14:paraId="04BC4E20" w14:textId="77777777" w:rsidR="00A76D28" w:rsidRDefault="0077121B">
      <w:pPr>
        <w:pStyle w:val="BodyTextIndent2"/>
        <w:ind w:firstLine="0"/>
        <w:rPr>
          <w:rFonts w:ascii="Book Antiqua" w:hAnsi="Book Antiqua"/>
          <w:sz w:val="26"/>
          <w:lang w:val="sr-Cyrl-CS"/>
        </w:rPr>
      </w:pPr>
      <w:r>
        <w:rPr>
          <w:rFonts w:ascii="Book Antiqua" w:hAnsi="Book Antiqua"/>
          <w:i/>
          <w:iCs/>
          <w:sz w:val="26"/>
          <w:lang w:val="sr-Cyrl-CS"/>
        </w:rPr>
        <w:t>Прва смена</w:t>
      </w:r>
      <w:r>
        <w:rPr>
          <w:rFonts w:ascii="Book Antiqua" w:hAnsi="Book Antiqua"/>
          <w:sz w:val="26"/>
          <w:lang w:val="sr-Cyrl-CS"/>
        </w:rPr>
        <w:t xml:space="preserve"> почиње у 7</w:t>
      </w:r>
      <w:r>
        <w:rPr>
          <w:rFonts w:ascii="Book Antiqua" w:hAnsi="Book Antiqua"/>
          <w:sz w:val="26"/>
          <w:vertAlign w:val="superscript"/>
          <w:lang w:val="sr-Cyrl-CS"/>
        </w:rPr>
        <w:t>30</w:t>
      </w:r>
      <w:r>
        <w:rPr>
          <w:rFonts w:ascii="Book Antiqua" w:hAnsi="Book Antiqua"/>
          <w:sz w:val="26"/>
          <w:lang w:val="sr-Cyrl-CS"/>
        </w:rPr>
        <w:t>, а завршава се у 12</w:t>
      </w:r>
      <w:r>
        <w:rPr>
          <w:rFonts w:ascii="Book Antiqua" w:hAnsi="Book Antiqua"/>
          <w:sz w:val="26"/>
          <w:vertAlign w:val="superscript"/>
          <w:lang w:val="sr-Cyrl-CS"/>
        </w:rPr>
        <w:t>40</w:t>
      </w:r>
      <w:r>
        <w:rPr>
          <w:rFonts w:ascii="Book Antiqua" w:hAnsi="Book Antiqua"/>
          <w:sz w:val="26"/>
          <w:lang w:val="sr-Cyrl-CS"/>
        </w:rPr>
        <w:t>.</w:t>
      </w:r>
    </w:p>
    <w:p w14:paraId="470DC930" w14:textId="77777777" w:rsidR="00A76D28" w:rsidRDefault="0077121B">
      <w:pPr>
        <w:pStyle w:val="BodyTextIndent2"/>
        <w:ind w:firstLine="0"/>
        <w:rPr>
          <w:rFonts w:ascii="Book Antiqua" w:hAnsi="Book Antiqua"/>
          <w:sz w:val="26"/>
          <w:lang w:val="sr-Cyrl-CS"/>
        </w:rPr>
      </w:pPr>
      <w:r>
        <w:rPr>
          <w:rFonts w:ascii="Book Antiqua" w:hAnsi="Book Antiqua"/>
          <w:i/>
          <w:iCs/>
          <w:sz w:val="26"/>
          <w:lang w:val="sr-Cyrl-CS"/>
        </w:rPr>
        <w:t>Друга смена</w:t>
      </w:r>
      <w:r>
        <w:rPr>
          <w:rFonts w:ascii="Book Antiqua" w:hAnsi="Book Antiqua"/>
          <w:sz w:val="26"/>
          <w:lang w:val="sr-Cyrl-CS"/>
        </w:rPr>
        <w:t xml:space="preserve"> почиње у 13</w:t>
      </w:r>
      <w:r>
        <w:rPr>
          <w:rFonts w:ascii="Book Antiqua" w:hAnsi="Book Antiqua"/>
          <w:sz w:val="26"/>
          <w:vertAlign w:val="superscript"/>
          <w:lang w:val="sr-Cyrl-CS"/>
        </w:rPr>
        <w:t>30</w:t>
      </w:r>
      <w:r>
        <w:rPr>
          <w:rFonts w:ascii="Book Antiqua" w:hAnsi="Book Antiqua"/>
          <w:sz w:val="26"/>
          <w:lang w:val="sr-Cyrl-CS"/>
        </w:rPr>
        <w:t>, а завршава се у 18</w:t>
      </w:r>
      <w:r>
        <w:rPr>
          <w:rFonts w:ascii="Book Antiqua" w:hAnsi="Book Antiqua"/>
          <w:sz w:val="26"/>
          <w:vertAlign w:val="superscript"/>
          <w:lang w:val="sr-Cyrl-CS"/>
        </w:rPr>
        <w:t>40</w:t>
      </w:r>
      <w:r>
        <w:rPr>
          <w:rFonts w:ascii="Book Antiqua" w:hAnsi="Book Antiqua"/>
          <w:sz w:val="26"/>
          <w:lang w:val="sr-Cyrl-CS"/>
        </w:rPr>
        <w:t>.</w:t>
      </w:r>
    </w:p>
    <w:p w14:paraId="76EC0CAD" w14:textId="77777777" w:rsidR="00A76D28" w:rsidRDefault="00A76D28">
      <w:pPr>
        <w:pStyle w:val="BodyTextIndent2"/>
        <w:ind w:firstLine="0"/>
        <w:jc w:val="center"/>
        <w:rPr>
          <w:rFonts w:ascii="Book Antiqua" w:hAnsi="Book Antiqua"/>
          <w:b/>
          <w:sz w:val="26"/>
          <w:lang w:val="sr-Cyrl-CS"/>
        </w:rPr>
      </w:pPr>
    </w:p>
    <w:p w14:paraId="58AF4BAC" w14:textId="77777777" w:rsidR="00A76D28" w:rsidRDefault="00A76D28">
      <w:pPr>
        <w:pStyle w:val="BodyTextIndent2"/>
        <w:ind w:firstLine="0"/>
        <w:jc w:val="center"/>
        <w:rPr>
          <w:rFonts w:ascii="Book Antiqua" w:hAnsi="Book Antiqua"/>
          <w:b/>
          <w:sz w:val="26"/>
          <w:lang w:val="sr-Cyrl-CS"/>
        </w:rPr>
      </w:pPr>
    </w:p>
    <w:p w14:paraId="57F6E504"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Распоред звоњења</w:t>
      </w:r>
    </w:p>
    <w:p w14:paraId="35BCBAFF" w14:textId="77777777" w:rsidR="00A76D28" w:rsidRDefault="00A76D28">
      <w:pPr>
        <w:pStyle w:val="BodyTextIndent2"/>
        <w:ind w:firstLine="0"/>
        <w:jc w:val="center"/>
        <w:rPr>
          <w:rFonts w:ascii="Book Antiqua" w:hAnsi="Book Antiqua"/>
          <w:b/>
          <w:sz w:val="26"/>
          <w:lang w:val="sr-Cyrl-CS"/>
        </w:rPr>
      </w:pPr>
    </w:p>
    <w:p w14:paraId="245E9BBC" w14:textId="77777777" w:rsidR="00A76D28" w:rsidRDefault="00A76D28">
      <w:pPr>
        <w:pStyle w:val="BodyTextIndent2"/>
        <w:ind w:firstLine="720"/>
        <w:rPr>
          <w:rFonts w:ascii="Book Antiqua" w:hAnsi="Book Antiqua"/>
          <w:b/>
          <w:sz w:val="16"/>
          <w:lang w:val="sr-Cyrl-CS"/>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12"/>
        <w:gridCol w:w="1710"/>
        <w:gridCol w:w="1350"/>
      </w:tblGrid>
      <w:tr w:rsidR="00A76D28" w14:paraId="0CAA5318" w14:textId="77777777">
        <w:trPr>
          <w:cantSplit/>
          <w:jc w:val="center"/>
        </w:trPr>
        <w:tc>
          <w:tcPr>
            <w:tcW w:w="512" w:type="dxa"/>
            <w:tcBorders>
              <w:top w:val="single" w:sz="12" w:space="0" w:color="auto"/>
              <w:bottom w:val="dotted" w:sz="4" w:space="0" w:color="auto"/>
              <w:right w:val="single" w:sz="8" w:space="0" w:color="auto"/>
            </w:tcBorders>
          </w:tcPr>
          <w:p w14:paraId="5C893FA1"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1.</w:t>
            </w:r>
          </w:p>
        </w:tc>
        <w:tc>
          <w:tcPr>
            <w:tcW w:w="1710" w:type="dxa"/>
            <w:tcBorders>
              <w:top w:val="single" w:sz="12" w:space="0" w:color="auto"/>
              <w:left w:val="single" w:sz="8" w:space="0" w:color="auto"/>
              <w:bottom w:val="dotted" w:sz="4" w:space="0" w:color="auto"/>
              <w:right w:val="single" w:sz="8" w:space="0" w:color="auto"/>
            </w:tcBorders>
          </w:tcPr>
          <w:p w14:paraId="185AF682" w14:textId="77777777" w:rsidR="00A76D28" w:rsidRDefault="0077121B">
            <w:pPr>
              <w:pStyle w:val="BodyTextIndent2"/>
              <w:ind w:firstLine="0"/>
              <w:rPr>
                <w:rFonts w:ascii="Book Antiqua" w:hAnsi="Book Antiqua"/>
                <w:spacing w:val="20"/>
                <w:sz w:val="26"/>
                <w:vertAlign w:val="superscript"/>
                <w:lang w:val="sr-Cyrl-CS"/>
              </w:rPr>
            </w:pPr>
            <w:r>
              <w:rPr>
                <w:rFonts w:ascii="Book Antiqua" w:hAnsi="Book Antiqua"/>
                <w:spacing w:val="20"/>
                <w:sz w:val="26"/>
                <w:lang w:val="sr-Cyrl-CS"/>
              </w:rPr>
              <w:t>7</w:t>
            </w:r>
            <w:r>
              <w:rPr>
                <w:rFonts w:ascii="Book Antiqua" w:hAnsi="Book Antiqua"/>
                <w:spacing w:val="20"/>
                <w:sz w:val="26"/>
                <w:vertAlign w:val="superscript"/>
                <w:lang w:val="sr-Cyrl-CS"/>
              </w:rPr>
              <w:t>30</w:t>
            </w:r>
            <w:r>
              <w:rPr>
                <w:rFonts w:ascii="Book Antiqua" w:hAnsi="Book Antiqua"/>
                <w:spacing w:val="20"/>
                <w:sz w:val="26"/>
                <w:lang w:val="sr-Cyrl-CS"/>
              </w:rPr>
              <w:t xml:space="preserve"> –   8</w:t>
            </w:r>
            <w:r>
              <w:rPr>
                <w:rFonts w:ascii="Book Antiqua" w:hAnsi="Book Antiqua"/>
                <w:spacing w:val="20"/>
                <w:sz w:val="26"/>
                <w:vertAlign w:val="superscript"/>
                <w:lang w:val="sr-Cyrl-CS"/>
              </w:rPr>
              <w:t>15</w:t>
            </w:r>
          </w:p>
        </w:tc>
        <w:tc>
          <w:tcPr>
            <w:tcW w:w="1350" w:type="dxa"/>
            <w:vMerge w:val="restart"/>
            <w:tcBorders>
              <w:top w:val="single" w:sz="12" w:space="0" w:color="auto"/>
              <w:left w:val="single" w:sz="8" w:space="0" w:color="auto"/>
            </w:tcBorders>
            <w:vAlign w:val="center"/>
          </w:tcPr>
          <w:p w14:paraId="74AF85BB"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Latn-CS"/>
              </w:rPr>
              <w:t>I</w:t>
            </w:r>
            <w:r>
              <w:rPr>
                <w:rFonts w:ascii="Book Antiqua" w:hAnsi="Book Antiqua"/>
                <w:b/>
                <w:sz w:val="26"/>
                <w:lang w:val="sr-Cyrl-CS"/>
              </w:rPr>
              <w:t xml:space="preserve"> смена</w:t>
            </w:r>
          </w:p>
        </w:tc>
      </w:tr>
      <w:tr w:rsidR="00A76D28" w14:paraId="5BB3699F" w14:textId="77777777">
        <w:trPr>
          <w:cantSplit/>
          <w:jc w:val="center"/>
        </w:trPr>
        <w:tc>
          <w:tcPr>
            <w:tcW w:w="512" w:type="dxa"/>
            <w:tcBorders>
              <w:top w:val="dotted" w:sz="4" w:space="0" w:color="auto"/>
              <w:bottom w:val="dotted" w:sz="4" w:space="0" w:color="auto"/>
              <w:right w:val="single" w:sz="8" w:space="0" w:color="auto"/>
            </w:tcBorders>
          </w:tcPr>
          <w:p w14:paraId="7D427271"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2.</w:t>
            </w:r>
          </w:p>
        </w:tc>
        <w:tc>
          <w:tcPr>
            <w:tcW w:w="1710" w:type="dxa"/>
            <w:tcBorders>
              <w:top w:val="dotted" w:sz="4" w:space="0" w:color="auto"/>
              <w:left w:val="single" w:sz="8" w:space="0" w:color="auto"/>
              <w:bottom w:val="dotted" w:sz="4" w:space="0" w:color="auto"/>
              <w:right w:val="single" w:sz="8" w:space="0" w:color="auto"/>
            </w:tcBorders>
          </w:tcPr>
          <w:p w14:paraId="792D5820"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8</w:t>
            </w:r>
            <w:r>
              <w:rPr>
                <w:rFonts w:ascii="Book Antiqua" w:hAnsi="Book Antiqua"/>
                <w:spacing w:val="20"/>
                <w:sz w:val="26"/>
                <w:vertAlign w:val="superscript"/>
                <w:lang w:val="sr-Cyrl-CS"/>
              </w:rPr>
              <w:t>20</w:t>
            </w:r>
            <w:r>
              <w:rPr>
                <w:rFonts w:ascii="Book Antiqua" w:hAnsi="Book Antiqua"/>
                <w:spacing w:val="20"/>
                <w:sz w:val="26"/>
                <w:lang w:val="sr-Cyrl-CS"/>
              </w:rPr>
              <w:t xml:space="preserve"> –   9</w:t>
            </w:r>
            <w:r>
              <w:rPr>
                <w:rFonts w:ascii="Book Antiqua" w:hAnsi="Book Antiqua"/>
                <w:spacing w:val="20"/>
                <w:sz w:val="26"/>
                <w:vertAlign w:val="superscript"/>
                <w:lang w:val="sr-Cyrl-CS"/>
              </w:rPr>
              <w:t>05</w:t>
            </w:r>
          </w:p>
        </w:tc>
        <w:tc>
          <w:tcPr>
            <w:tcW w:w="1350" w:type="dxa"/>
            <w:vMerge/>
            <w:tcBorders>
              <w:left w:val="single" w:sz="8" w:space="0" w:color="auto"/>
            </w:tcBorders>
          </w:tcPr>
          <w:p w14:paraId="5B9AC639" w14:textId="77777777" w:rsidR="00A76D28" w:rsidRDefault="00A76D28">
            <w:pPr>
              <w:pStyle w:val="BodyTextIndent2"/>
              <w:jc w:val="center"/>
              <w:rPr>
                <w:rFonts w:ascii="Book Antiqua" w:hAnsi="Book Antiqua"/>
                <w:b/>
                <w:sz w:val="26"/>
                <w:lang w:val="sr-Cyrl-CS"/>
              </w:rPr>
            </w:pPr>
          </w:p>
        </w:tc>
      </w:tr>
      <w:tr w:rsidR="00A76D28" w14:paraId="54F424A5" w14:textId="77777777">
        <w:trPr>
          <w:cantSplit/>
          <w:jc w:val="center"/>
        </w:trPr>
        <w:tc>
          <w:tcPr>
            <w:tcW w:w="512" w:type="dxa"/>
            <w:tcBorders>
              <w:top w:val="dotted" w:sz="4" w:space="0" w:color="auto"/>
              <w:bottom w:val="dotted" w:sz="4" w:space="0" w:color="auto"/>
              <w:right w:val="single" w:sz="8" w:space="0" w:color="auto"/>
            </w:tcBorders>
          </w:tcPr>
          <w:p w14:paraId="0CE7EEB4"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3.</w:t>
            </w:r>
          </w:p>
        </w:tc>
        <w:tc>
          <w:tcPr>
            <w:tcW w:w="1710" w:type="dxa"/>
            <w:tcBorders>
              <w:top w:val="dotted" w:sz="4" w:space="0" w:color="auto"/>
              <w:left w:val="single" w:sz="8" w:space="0" w:color="auto"/>
              <w:bottom w:val="dotted" w:sz="4" w:space="0" w:color="auto"/>
              <w:right w:val="single" w:sz="8" w:space="0" w:color="auto"/>
            </w:tcBorders>
          </w:tcPr>
          <w:p w14:paraId="38BD1F1F"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9</w:t>
            </w:r>
            <w:r>
              <w:rPr>
                <w:rFonts w:ascii="Book Antiqua" w:hAnsi="Book Antiqua"/>
                <w:spacing w:val="20"/>
                <w:sz w:val="26"/>
                <w:vertAlign w:val="superscript"/>
                <w:lang w:val="sr-Cyrl-CS"/>
              </w:rPr>
              <w:t>20</w:t>
            </w:r>
            <w:r>
              <w:rPr>
                <w:rFonts w:ascii="Book Antiqua" w:hAnsi="Book Antiqua"/>
                <w:spacing w:val="20"/>
                <w:sz w:val="26"/>
                <w:lang w:val="sr-Cyrl-CS"/>
              </w:rPr>
              <w:t xml:space="preserve"> –10</w:t>
            </w:r>
            <w:r>
              <w:rPr>
                <w:rFonts w:ascii="Book Antiqua" w:hAnsi="Book Antiqua"/>
                <w:spacing w:val="20"/>
                <w:sz w:val="26"/>
                <w:vertAlign w:val="superscript"/>
                <w:lang w:val="sr-Cyrl-CS"/>
              </w:rPr>
              <w:t>05</w:t>
            </w:r>
          </w:p>
        </w:tc>
        <w:tc>
          <w:tcPr>
            <w:tcW w:w="1350" w:type="dxa"/>
            <w:vMerge/>
            <w:tcBorders>
              <w:left w:val="single" w:sz="8" w:space="0" w:color="auto"/>
            </w:tcBorders>
            <w:vAlign w:val="center"/>
          </w:tcPr>
          <w:p w14:paraId="4A5FB6C9" w14:textId="77777777" w:rsidR="00A76D28" w:rsidRDefault="00A76D28">
            <w:pPr>
              <w:pStyle w:val="BodyTextIndent2"/>
              <w:ind w:firstLine="0"/>
              <w:jc w:val="center"/>
              <w:rPr>
                <w:rFonts w:ascii="Book Antiqua" w:hAnsi="Book Antiqua"/>
                <w:b/>
                <w:sz w:val="26"/>
                <w:lang w:val="sr-Cyrl-CS"/>
              </w:rPr>
            </w:pPr>
          </w:p>
        </w:tc>
      </w:tr>
      <w:tr w:rsidR="00A76D28" w14:paraId="5DE84833" w14:textId="77777777">
        <w:trPr>
          <w:cantSplit/>
          <w:jc w:val="center"/>
        </w:trPr>
        <w:tc>
          <w:tcPr>
            <w:tcW w:w="512" w:type="dxa"/>
            <w:tcBorders>
              <w:top w:val="dotted" w:sz="4" w:space="0" w:color="auto"/>
              <w:bottom w:val="dotted" w:sz="4" w:space="0" w:color="auto"/>
              <w:right w:val="single" w:sz="8" w:space="0" w:color="auto"/>
            </w:tcBorders>
          </w:tcPr>
          <w:p w14:paraId="352EAFCC"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4.</w:t>
            </w:r>
          </w:p>
        </w:tc>
        <w:tc>
          <w:tcPr>
            <w:tcW w:w="1710" w:type="dxa"/>
            <w:tcBorders>
              <w:top w:val="dotted" w:sz="4" w:space="0" w:color="auto"/>
              <w:left w:val="single" w:sz="8" w:space="0" w:color="auto"/>
              <w:bottom w:val="dotted" w:sz="4" w:space="0" w:color="auto"/>
              <w:right w:val="single" w:sz="8" w:space="0" w:color="auto"/>
            </w:tcBorders>
          </w:tcPr>
          <w:p w14:paraId="5B1B077D"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10</w:t>
            </w:r>
            <w:r>
              <w:rPr>
                <w:rFonts w:ascii="Book Antiqua" w:hAnsi="Book Antiqua"/>
                <w:spacing w:val="20"/>
                <w:sz w:val="26"/>
                <w:vertAlign w:val="superscript"/>
                <w:lang w:val="sr-Cyrl-CS"/>
              </w:rPr>
              <w:t>15</w:t>
            </w:r>
            <w:r>
              <w:rPr>
                <w:rFonts w:ascii="Book Antiqua" w:hAnsi="Book Antiqua"/>
                <w:spacing w:val="20"/>
                <w:sz w:val="26"/>
                <w:lang w:val="sr-Cyrl-CS"/>
              </w:rPr>
              <w:t xml:space="preserve"> – 11</w:t>
            </w:r>
            <w:r>
              <w:rPr>
                <w:rFonts w:ascii="Book Antiqua" w:hAnsi="Book Antiqua"/>
                <w:spacing w:val="20"/>
                <w:sz w:val="26"/>
                <w:vertAlign w:val="superscript"/>
                <w:lang w:val="sr-Cyrl-CS"/>
              </w:rPr>
              <w:t>00</w:t>
            </w:r>
          </w:p>
        </w:tc>
        <w:tc>
          <w:tcPr>
            <w:tcW w:w="1350" w:type="dxa"/>
            <w:vMerge/>
            <w:tcBorders>
              <w:left w:val="single" w:sz="8" w:space="0" w:color="auto"/>
            </w:tcBorders>
          </w:tcPr>
          <w:p w14:paraId="36FB3335" w14:textId="77777777" w:rsidR="00A76D28" w:rsidRDefault="00A76D28">
            <w:pPr>
              <w:pStyle w:val="BodyTextIndent2"/>
              <w:ind w:firstLine="0"/>
              <w:rPr>
                <w:rFonts w:ascii="Book Antiqua" w:hAnsi="Book Antiqua"/>
                <w:b/>
                <w:sz w:val="26"/>
                <w:lang w:val="sr-Cyrl-CS"/>
              </w:rPr>
            </w:pPr>
          </w:p>
        </w:tc>
      </w:tr>
      <w:tr w:rsidR="00A76D28" w14:paraId="6817EF95" w14:textId="77777777">
        <w:trPr>
          <w:cantSplit/>
          <w:jc w:val="center"/>
        </w:trPr>
        <w:tc>
          <w:tcPr>
            <w:tcW w:w="512" w:type="dxa"/>
            <w:tcBorders>
              <w:top w:val="dotted" w:sz="4" w:space="0" w:color="auto"/>
              <w:bottom w:val="dotted" w:sz="4" w:space="0" w:color="auto"/>
              <w:right w:val="single" w:sz="8" w:space="0" w:color="auto"/>
            </w:tcBorders>
          </w:tcPr>
          <w:p w14:paraId="3326C576"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5.</w:t>
            </w:r>
          </w:p>
        </w:tc>
        <w:tc>
          <w:tcPr>
            <w:tcW w:w="1710" w:type="dxa"/>
            <w:tcBorders>
              <w:top w:val="dotted" w:sz="4" w:space="0" w:color="auto"/>
              <w:left w:val="single" w:sz="8" w:space="0" w:color="auto"/>
              <w:bottom w:val="dotted" w:sz="4" w:space="0" w:color="auto"/>
              <w:right w:val="single" w:sz="8" w:space="0" w:color="auto"/>
            </w:tcBorders>
          </w:tcPr>
          <w:p w14:paraId="71722026"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11</w:t>
            </w:r>
            <w:r>
              <w:rPr>
                <w:rFonts w:ascii="Book Antiqua" w:hAnsi="Book Antiqua"/>
                <w:spacing w:val="20"/>
                <w:sz w:val="26"/>
                <w:vertAlign w:val="superscript"/>
                <w:lang w:val="sr-Cyrl-CS"/>
              </w:rPr>
              <w:t>05</w:t>
            </w:r>
            <w:r>
              <w:rPr>
                <w:rFonts w:ascii="Book Antiqua" w:hAnsi="Book Antiqua"/>
                <w:spacing w:val="20"/>
                <w:sz w:val="26"/>
                <w:lang w:val="sr-Cyrl-CS"/>
              </w:rPr>
              <w:t xml:space="preserve"> – 11</w:t>
            </w:r>
            <w:r>
              <w:rPr>
                <w:rFonts w:ascii="Book Antiqua" w:hAnsi="Book Antiqua"/>
                <w:spacing w:val="20"/>
                <w:sz w:val="26"/>
                <w:vertAlign w:val="superscript"/>
                <w:lang w:val="sr-Cyrl-CS"/>
              </w:rPr>
              <w:t>50</w:t>
            </w:r>
          </w:p>
        </w:tc>
        <w:tc>
          <w:tcPr>
            <w:tcW w:w="1350" w:type="dxa"/>
            <w:vMerge/>
            <w:tcBorders>
              <w:left w:val="single" w:sz="8" w:space="0" w:color="auto"/>
            </w:tcBorders>
          </w:tcPr>
          <w:p w14:paraId="42483B4E" w14:textId="77777777" w:rsidR="00A76D28" w:rsidRDefault="00A76D28">
            <w:pPr>
              <w:pStyle w:val="BodyTextIndent2"/>
              <w:ind w:firstLine="0"/>
              <w:rPr>
                <w:rFonts w:ascii="Book Antiqua" w:hAnsi="Book Antiqua"/>
                <w:b/>
                <w:sz w:val="26"/>
                <w:lang w:val="sr-Cyrl-CS"/>
              </w:rPr>
            </w:pPr>
          </w:p>
        </w:tc>
      </w:tr>
      <w:tr w:rsidR="00A76D28" w14:paraId="64DF0813" w14:textId="77777777">
        <w:trPr>
          <w:cantSplit/>
          <w:jc w:val="center"/>
        </w:trPr>
        <w:tc>
          <w:tcPr>
            <w:tcW w:w="512" w:type="dxa"/>
            <w:tcBorders>
              <w:top w:val="dotted" w:sz="4" w:space="0" w:color="auto"/>
              <w:bottom w:val="single" w:sz="12" w:space="0" w:color="auto"/>
              <w:right w:val="single" w:sz="8" w:space="0" w:color="auto"/>
            </w:tcBorders>
          </w:tcPr>
          <w:p w14:paraId="794F1592"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6.</w:t>
            </w:r>
          </w:p>
        </w:tc>
        <w:tc>
          <w:tcPr>
            <w:tcW w:w="1710" w:type="dxa"/>
            <w:tcBorders>
              <w:top w:val="dotted" w:sz="4" w:space="0" w:color="auto"/>
              <w:left w:val="single" w:sz="8" w:space="0" w:color="auto"/>
              <w:bottom w:val="single" w:sz="12" w:space="0" w:color="auto"/>
              <w:right w:val="single" w:sz="8" w:space="0" w:color="auto"/>
            </w:tcBorders>
          </w:tcPr>
          <w:p w14:paraId="69FB7833"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11</w:t>
            </w:r>
            <w:r>
              <w:rPr>
                <w:rFonts w:ascii="Book Antiqua" w:hAnsi="Book Antiqua"/>
                <w:spacing w:val="20"/>
                <w:sz w:val="26"/>
                <w:vertAlign w:val="superscript"/>
                <w:lang w:val="sr-Cyrl-CS"/>
              </w:rPr>
              <w:t>55</w:t>
            </w:r>
            <w:r>
              <w:rPr>
                <w:rFonts w:ascii="Book Antiqua" w:hAnsi="Book Antiqua"/>
                <w:spacing w:val="20"/>
                <w:sz w:val="26"/>
                <w:lang w:val="sr-Cyrl-CS"/>
              </w:rPr>
              <w:t xml:space="preserve"> – 12</w:t>
            </w:r>
            <w:r>
              <w:rPr>
                <w:rFonts w:ascii="Book Antiqua" w:hAnsi="Book Antiqua"/>
                <w:spacing w:val="20"/>
                <w:sz w:val="26"/>
                <w:vertAlign w:val="superscript"/>
                <w:lang w:val="sr-Cyrl-CS"/>
              </w:rPr>
              <w:t>40</w:t>
            </w:r>
          </w:p>
        </w:tc>
        <w:tc>
          <w:tcPr>
            <w:tcW w:w="1350" w:type="dxa"/>
            <w:vMerge/>
            <w:tcBorders>
              <w:left w:val="single" w:sz="8" w:space="0" w:color="auto"/>
              <w:bottom w:val="single" w:sz="12" w:space="0" w:color="auto"/>
            </w:tcBorders>
          </w:tcPr>
          <w:p w14:paraId="6F3F2799" w14:textId="77777777" w:rsidR="00A76D28" w:rsidRDefault="00A76D28">
            <w:pPr>
              <w:pStyle w:val="BodyTextIndent2"/>
              <w:ind w:firstLine="0"/>
              <w:rPr>
                <w:rFonts w:ascii="Book Antiqua" w:hAnsi="Book Antiqua"/>
                <w:b/>
                <w:sz w:val="26"/>
                <w:lang w:val="sr-Cyrl-CS"/>
              </w:rPr>
            </w:pPr>
          </w:p>
        </w:tc>
      </w:tr>
      <w:tr w:rsidR="00A76D28" w14:paraId="4CF4CE82" w14:textId="77777777">
        <w:trPr>
          <w:jc w:val="center"/>
        </w:trPr>
        <w:tc>
          <w:tcPr>
            <w:tcW w:w="512" w:type="dxa"/>
            <w:tcBorders>
              <w:top w:val="single" w:sz="12" w:space="0" w:color="auto"/>
              <w:bottom w:val="single" w:sz="12" w:space="0" w:color="auto"/>
              <w:right w:val="single" w:sz="8" w:space="0" w:color="auto"/>
            </w:tcBorders>
            <w:shd w:val="clear" w:color="auto" w:fill="CCCCCC"/>
          </w:tcPr>
          <w:p w14:paraId="5B45A588"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0.</w:t>
            </w:r>
          </w:p>
        </w:tc>
        <w:tc>
          <w:tcPr>
            <w:tcW w:w="1710" w:type="dxa"/>
            <w:tcBorders>
              <w:top w:val="single" w:sz="12" w:space="0" w:color="auto"/>
              <w:left w:val="single" w:sz="8" w:space="0" w:color="auto"/>
              <w:bottom w:val="single" w:sz="12" w:space="0" w:color="auto"/>
              <w:right w:val="single" w:sz="8" w:space="0" w:color="auto"/>
            </w:tcBorders>
            <w:shd w:val="clear" w:color="auto" w:fill="CCCCCC"/>
          </w:tcPr>
          <w:p w14:paraId="19EC2A13" w14:textId="77777777" w:rsidR="00A76D28" w:rsidRDefault="0077121B">
            <w:pPr>
              <w:pStyle w:val="BodyTextIndent2"/>
              <w:ind w:firstLine="0"/>
              <w:rPr>
                <w:rFonts w:ascii="Book Antiqua" w:hAnsi="Book Antiqua"/>
                <w:b/>
                <w:sz w:val="26"/>
                <w:lang w:val="sr-Cyrl-CS"/>
              </w:rPr>
            </w:pPr>
            <w:r>
              <w:rPr>
                <w:rFonts w:ascii="Book Antiqua" w:hAnsi="Book Antiqua"/>
                <w:b/>
                <w:spacing w:val="20"/>
                <w:sz w:val="26"/>
                <w:lang w:val="sr-Cyrl-CS"/>
              </w:rPr>
              <w:t>12</w:t>
            </w:r>
            <w:r>
              <w:rPr>
                <w:rFonts w:ascii="Book Antiqua" w:hAnsi="Book Antiqua"/>
                <w:b/>
                <w:spacing w:val="20"/>
                <w:sz w:val="26"/>
                <w:vertAlign w:val="superscript"/>
                <w:lang w:val="sr-Cyrl-CS"/>
              </w:rPr>
              <w:t>45</w:t>
            </w:r>
            <w:r>
              <w:rPr>
                <w:rFonts w:ascii="Book Antiqua" w:hAnsi="Book Antiqua"/>
                <w:b/>
                <w:spacing w:val="20"/>
                <w:sz w:val="26"/>
                <w:lang w:val="sr-Cyrl-CS"/>
              </w:rPr>
              <w:t xml:space="preserve"> – 13</w:t>
            </w:r>
            <w:r>
              <w:rPr>
                <w:rFonts w:ascii="Book Antiqua" w:hAnsi="Book Antiqua"/>
                <w:b/>
                <w:spacing w:val="20"/>
                <w:sz w:val="26"/>
                <w:vertAlign w:val="superscript"/>
                <w:lang w:val="sr-Cyrl-CS"/>
              </w:rPr>
              <w:t>30</w:t>
            </w:r>
          </w:p>
        </w:tc>
        <w:tc>
          <w:tcPr>
            <w:tcW w:w="1350" w:type="dxa"/>
            <w:tcBorders>
              <w:top w:val="single" w:sz="12" w:space="0" w:color="auto"/>
              <w:left w:val="single" w:sz="8" w:space="0" w:color="auto"/>
              <w:bottom w:val="single" w:sz="12" w:space="0" w:color="auto"/>
            </w:tcBorders>
            <w:shd w:val="clear" w:color="auto" w:fill="CCCCCC"/>
          </w:tcPr>
          <w:p w14:paraId="1416E250" w14:textId="77777777" w:rsidR="00A76D28" w:rsidRDefault="00A76D28">
            <w:pPr>
              <w:pStyle w:val="BodyTextIndent2"/>
              <w:ind w:firstLine="0"/>
              <w:rPr>
                <w:rFonts w:ascii="Book Antiqua" w:hAnsi="Book Antiqua"/>
                <w:b/>
                <w:sz w:val="26"/>
                <w:lang w:val="sr-Cyrl-CS"/>
              </w:rPr>
            </w:pPr>
          </w:p>
        </w:tc>
      </w:tr>
      <w:tr w:rsidR="00A76D28" w14:paraId="5737C5EB" w14:textId="77777777">
        <w:trPr>
          <w:cantSplit/>
          <w:jc w:val="center"/>
        </w:trPr>
        <w:tc>
          <w:tcPr>
            <w:tcW w:w="512" w:type="dxa"/>
            <w:tcBorders>
              <w:top w:val="single" w:sz="12" w:space="0" w:color="auto"/>
              <w:bottom w:val="dotted" w:sz="4" w:space="0" w:color="auto"/>
              <w:right w:val="single" w:sz="8" w:space="0" w:color="auto"/>
            </w:tcBorders>
          </w:tcPr>
          <w:p w14:paraId="66A33AF3"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1.</w:t>
            </w:r>
          </w:p>
        </w:tc>
        <w:tc>
          <w:tcPr>
            <w:tcW w:w="1710" w:type="dxa"/>
            <w:tcBorders>
              <w:top w:val="single" w:sz="12" w:space="0" w:color="auto"/>
              <w:left w:val="single" w:sz="8" w:space="0" w:color="auto"/>
              <w:bottom w:val="dotted" w:sz="4" w:space="0" w:color="auto"/>
              <w:right w:val="single" w:sz="8" w:space="0" w:color="auto"/>
            </w:tcBorders>
          </w:tcPr>
          <w:p w14:paraId="1F19616F"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13</w:t>
            </w:r>
            <w:r>
              <w:rPr>
                <w:rFonts w:ascii="Book Antiqua" w:hAnsi="Book Antiqua"/>
                <w:spacing w:val="20"/>
                <w:sz w:val="26"/>
                <w:vertAlign w:val="superscript"/>
                <w:lang w:val="sr-Cyrl-CS"/>
              </w:rPr>
              <w:t>30</w:t>
            </w:r>
            <w:r>
              <w:rPr>
                <w:rFonts w:ascii="Book Antiqua" w:hAnsi="Book Antiqua"/>
                <w:spacing w:val="20"/>
                <w:sz w:val="26"/>
                <w:lang w:val="sr-Cyrl-CS"/>
              </w:rPr>
              <w:t xml:space="preserve"> – 14</w:t>
            </w:r>
            <w:r>
              <w:rPr>
                <w:rFonts w:ascii="Book Antiqua" w:hAnsi="Book Antiqua"/>
                <w:spacing w:val="20"/>
                <w:sz w:val="26"/>
                <w:vertAlign w:val="superscript"/>
                <w:lang w:val="sr-Cyrl-CS"/>
              </w:rPr>
              <w:t>15</w:t>
            </w:r>
          </w:p>
        </w:tc>
        <w:tc>
          <w:tcPr>
            <w:tcW w:w="1350" w:type="dxa"/>
            <w:vMerge w:val="restart"/>
            <w:tcBorders>
              <w:top w:val="single" w:sz="12" w:space="0" w:color="auto"/>
              <w:left w:val="single" w:sz="8" w:space="0" w:color="auto"/>
            </w:tcBorders>
            <w:vAlign w:val="center"/>
          </w:tcPr>
          <w:p w14:paraId="2BBB9B0B"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Latn-CS"/>
              </w:rPr>
              <w:t>II</w:t>
            </w:r>
            <w:r>
              <w:rPr>
                <w:rFonts w:ascii="Book Antiqua" w:hAnsi="Book Antiqua"/>
                <w:b/>
                <w:sz w:val="26"/>
                <w:lang w:val="sr-Cyrl-CS"/>
              </w:rPr>
              <w:t xml:space="preserve"> смена</w:t>
            </w:r>
          </w:p>
        </w:tc>
      </w:tr>
      <w:tr w:rsidR="00A76D28" w14:paraId="0A182880" w14:textId="77777777">
        <w:trPr>
          <w:cantSplit/>
          <w:jc w:val="center"/>
        </w:trPr>
        <w:tc>
          <w:tcPr>
            <w:tcW w:w="512" w:type="dxa"/>
            <w:tcBorders>
              <w:top w:val="dotted" w:sz="4" w:space="0" w:color="auto"/>
              <w:bottom w:val="dotted" w:sz="4" w:space="0" w:color="auto"/>
              <w:right w:val="single" w:sz="8" w:space="0" w:color="auto"/>
            </w:tcBorders>
          </w:tcPr>
          <w:p w14:paraId="11B0A8CF"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2.</w:t>
            </w:r>
          </w:p>
        </w:tc>
        <w:tc>
          <w:tcPr>
            <w:tcW w:w="1710" w:type="dxa"/>
            <w:tcBorders>
              <w:top w:val="dotted" w:sz="4" w:space="0" w:color="auto"/>
              <w:left w:val="single" w:sz="8" w:space="0" w:color="auto"/>
              <w:bottom w:val="dotted" w:sz="4" w:space="0" w:color="auto"/>
              <w:right w:val="single" w:sz="8" w:space="0" w:color="auto"/>
            </w:tcBorders>
          </w:tcPr>
          <w:p w14:paraId="4148B7E9"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14</w:t>
            </w:r>
            <w:r>
              <w:rPr>
                <w:rFonts w:ascii="Book Antiqua" w:hAnsi="Book Antiqua"/>
                <w:spacing w:val="20"/>
                <w:sz w:val="26"/>
                <w:vertAlign w:val="superscript"/>
                <w:lang w:val="sr-Cyrl-CS"/>
              </w:rPr>
              <w:t>20</w:t>
            </w:r>
            <w:r>
              <w:rPr>
                <w:rFonts w:ascii="Book Antiqua" w:hAnsi="Book Antiqua"/>
                <w:spacing w:val="20"/>
                <w:sz w:val="26"/>
                <w:lang w:val="sr-Cyrl-CS"/>
              </w:rPr>
              <w:t xml:space="preserve"> – 15</w:t>
            </w:r>
            <w:r>
              <w:rPr>
                <w:rFonts w:ascii="Book Antiqua" w:hAnsi="Book Antiqua"/>
                <w:spacing w:val="20"/>
                <w:sz w:val="26"/>
                <w:vertAlign w:val="superscript"/>
                <w:lang w:val="sr-Cyrl-CS"/>
              </w:rPr>
              <w:t>05</w:t>
            </w:r>
          </w:p>
        </w:tc>
        <w:tc>
          <w:tcPr>
            <w:tcW w:w="1350" w:type="dxa"/>
            <w:vMerge/>
            <w:tcBorders>
              <w:left w:val="single" w:sz="8" w:space="0" w:color="auto"/>
            </w:tcBorders>
            <w:vAlign w:val="center"/>
          </w:tcPr>
          <w:p w14:paraId="1DC42DA7" w14:textId="77777777" w:rsidR="00A76D28" w:rsidRDefault="00A76D28">
            <w:pPr>
              <w:pStyle w:val="BodyTextIndent2"/>
              <w:ind w:firstLine="0"/>
              <w:jc w:val="center"/>
              <w:rPr>
                <w:rFonts w:ascii="Book Antiqua" w:hAnsi="Book Antiqua"/>
                <w:b/>
                <w:sz w:val="26"/>
                <w:lang w:val="sr-Cyrl-CS"/>
              </w:rPr>
            </w:pPr>
          </w:p>
        </w:tc>
      </w:tr>
      <w:tr w:rsidR="00A76D28" w14:paraId="5DDF9711" w14:textId="77777777">
        <w:trPr>
          <w:cantSplit/>
          <w:jc w:val="center"/>
        </w:trPr>
        <w:tc>
          <w:tcPr>
            <w:tcW w:w="512" w:type="dxa"/>
            <w:tcBorders>
              <w:top w:val="dotted" w:sz="4" w:space="0" w:color="auto"/>
              <w:bottom w:val="dotted" w:sz="4" w:space="0" w:color="auto"/>
              <w:right w:val="single" w:sz="8" w:space="0" w:color="auto"/>
            </w:tcBorders>
          </w:tcPr>
          <w:p w14:paraId="5BD67F41"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3.</w:t>
            </w:r>
          </w:p>
        </w:tc>
        <w:tc>
          <w:tcPr>
            <w:tcW w:w="1710" w:type="dxa"/>
            <w:tcBorders>
              <w:top w:val="dotted" w:sz="4" w:space="0" w:color="auto"/>
              <w:left w:val="single" w:sz="8" w:space="0" w:color="auto"/>
              <w:bottom w:val="dotted" w:sz="4" w:space="0" w:color="auto"/>
              <w:right w:val="single" w:sz="8" w:space="0" w:color="auto"/>
            </w:tcBorders>
          </w:tcPr>
          <w:p w14:paraId="4EDCC8C3"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15</w:t>
            </w:r>
            <w:r>
              <w:rPr>
                <w:rFonts w:ascii="Book Antiqua" w:hAnsi="Book Antiqua"/>
                <w:spacing w:val="20"/>
                <w:sz w:val="26"/>
                <w:vertAlign w:val="superscript"/>
                <w:lang w:val="sr-Cyrl-CS"/>
              </w:rPr>
              <w:t>20</w:t>
            </w:r>
            <w:r>
              <w:rPr>
                <w:rFonts w:ascii="Book Antiqua" w:hAnsi="Book Antiqua"/>
                <w:spacing w:val="20"/>
                <w:sz w:val="26"/>
                <w:lang w:val="sr-Cyrl-CS"/>
              </w:rPr>
              <w:t xml:space="preserve"> – 16</w:t>
            </w:r>
            <w:r>
              <w:rPr>
                <w:rFonts w:ascii="Book Antiqua" w:hAnsi="Book Antiqua"/>
                <w:spacing w:val="20"/>
                <w:sz w:val="26"/>
                <w:vertAlign w:val="superscript"/>
                <w:lang w:val="sr-Cyrl-CS"/>
              </w:rPr>
              <w:t>05</w:t>
            </w:r>
          </w:p>
        </w:tc>
        <w:tc>
          <w:tcPr>
            <w:tcW w:w="1350" w:type="dxa"/>
            <w:vMerge/>
            <w:tcBorders>
              <w:left w:val="single" w:sz="8" w:space="0" w:color="auto"/>
            </w:tcBorders>
          </w:tcPr>
          <w:p w14:paraId="070ECD1D" w14:textId="77777777" w:rsidR="00A76D28" w:rsidRDefault="00A76D28">
            <w:pPr>
              <w:pStyle w:val="BodyTextIndent2"/>
              <w:ind w:firstLine="0"/>
              <w:rPr>
                <w:rFonts w:ascii="Book Antiqua" w:hAnsi="Book Antiqua"/>
                <w:b/>
                <w:sz w:val="26"/>
                <w:lang w:val="sr-Cyrl-CS"/>
              </w:rPr>
            </w:pPr>
          </w:p>
        </w:tc>
      </w:tr>
      <w:tr w:rsidR="00A76D28" w14:paraId="599EDB13" w14:textId="77777777">
        <w:trPr>
          <w:cantSplit/>
          <w:jc w:val="center"/>
        </w:trPr>
        <w:tc>
          <w:tcPr>
            <w:tcW w:w="512" w:type="dxa"/>
            <w:tcBorders>
              <w:top w:val="dotted" w:sz="4" w:space="0" w:color="auto"/>
              <w:bottom w:val="dotted" w:sz="4" w:space="0" w:color="auto"/>
              <w:right w:val="single" w:sz="8" w:space="0" w:color="auto"/>
            </w:tcBorders>
          </w:tcPr>
          <w:p w14:paraId="65B35698"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4.</w:t>
            </w:r>
          </w:p>
        </w:tc>
        <w:tc>
          <w:tcPr>
            <w:tcW w:w="1710" w:type="dxa"/>
            <w:tcBorders>
              <w:top w:val="dotted" w:sz="4" w:space="0" w:color="auto"/>
              <w:left w:val="single" w:sz="8" w:space="0" w:color="auto"/>
              <w:bottom w:val="dotted" w:sz="4" w:space="0" w:color="auto"/>
              <w:right w:val="single" w:sz="8" w:space="0" w:color="auto"/>
            </w:tcBorders>
          </w:tcPr>
          <w:p w14:paraId="2C0DE2E1"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16</w:t>
            </w:r>
            <w:r>
              <w:rPr>
                <w:rFonts w:ascii="Book Antiqua" w:hAnsi="Book Antiqua"/>
                <w:spacing w:val="20"/>
                <w:sz w:val="26"/>
                <w:vertAlign w:val="superscript"/>
                <w:lang w:val="sr-Cyrl-CS"/>
              </w:rPr>
              <w:t>15</w:t>
            </w:r>
            <w:r>
              <w:rPr>
                <w:rFonts w:ascii="Book Antiqua" w:hAnsi="Book Antiqua"/>
                <w:spacing w:val="20"/>
                <w:sz w:val="26"/>
                <w:lang w:val="sr-Cyrl-CS"/>
              </w:rPr>
              <w:t xml:space="preserve"> – 17</w:t>
            </w:r>
            <w:r>
              <w:rPr>
                <w:rFonts w:ascii="Book Antiqua" w:hAnsi="Book Antiqua"/>
                <w:spacing w:val="20"/>
                <w:sz w:val="26"/>
                <w:vertAlign w:val="superscript"/>
                <w:lang w:val="sr-Cyrl-CS"/>
              </w:rPr>
              <w:t>00</w:t>
            </w:r>
          </w:p>
        </w:tc>
        <w:tc>
          <w:tcPr>
            <w:tcW w:w="1350" w:type="dxa"/>
            <w:vMerge/>
            <w:tcBorders>
              <w:left w:val="single" w:sz="8" w:space="0" w:color="auto"/>
            </w:tcBorders>
          </w:tcPr>
          <w:p w14:paraId="2BC5AD87" w14:textId="77777777" w:rsidR="00A76D28" w:rsidRDefault="00A76D28">
            <w:pPr>
              <w:pStyle w:val="BodyTextIndent2"/>
              <w:ind w:firstLine="0"/>
              <w:rPr>
                <w:rFonts w:ascii="Book Antiqua" w:hAnsi="Book Antiqua"/>
                <w:b/>
                <w:sz w:val="26"/>
                <w:lang w:val="sr-Cyrl-CS"/>
              </w:rPr>
            </w:pPr>
          </w:p>
        </w:tc>
      </w:tr>
      <w:tr w:rsidR="00A76D28" w14:paraId="1A574897" w14:textId="77777777">
        <w:trPr>
          <w:cantSplit/>
          <w:jc w:val="center"/>
        </w:trPr>
        <w:tc>
          <w:tcPr>
            <w:tcW w:w="512" w:type="dxa"/>
            <w:tcBorders>
              <w:top w:val="dotted" w:sz="4" w:space="0" w:color="auto"/>
              <w:bottom w:val="dotted" w:sz="4" w:space="0" w:color="auto"/>
              <w:right w:val="single" w:sz="8" w:space="0" w:color="auto"/>
            </w:tcBorders>
          </w:tcPr>
          <w:p w14:paraId="3E47493C"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5.</w:t>
            </w:r>
          </w:p>
        </w:tc>
        <w:tc>
          <w:tcPr>
            <w:tcW w:w="1710" w:type="dxa"/>
            <w:tcBorders>
              <w:top w:val="dotted" w:sz="4" w:space="0" w:color="auto"/>
              <w:left w:val="single" w:sz="8" w:space="0" w:color="auto"/>
              <w:bottom w:val="dotted" w:sz="4" w:space="0" w:color="auto"/>
              <w:right w:val="single" w:sz="8" w:space="0" w:color="auto"/>
            </w:tcBorders>
          </w:tcPr>
          <w:p w14:paraId="4FD15AC3"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17</w:t>
            </w:r>
            <w:r>
              <w:rPr>
                <w:rFonts w:ascii="Book Antiqua" w:hAnsi="Book Antiqua"/>
                <w:spacing w:val="20"/>
                <w:sz w:val="26"/>
                <w:vertAlign w:val="superscript"/>
                <w:lang w:val="sr-Cyrl-CS"/>
              </w:rPr>
              <w:t>05</w:t>
            </w:r>
            <w:r>
              <w:rPr>
                <w:rFonts w:ascii="Book Antiqua" w:hAnsi="Book Antiqua"/>
                <w:spacing w:val="20"/>
                <w:sz w:val="26"/>
                <w:lang w:val="sr-Cyrl-CS"/>
              </w:rPr>
              <w:t xml:space="preserve"> – 17</w:t>
            </w:r>
            <w:r>
              <w:rPr>
                <w:rFonts w:ascii="Book Antiqua" w:hAnsi="Book Antiqua"/>
                <w:spacing w:val="20"/>
                <w:sz w:val="26"/>
                <w:vertAlign w:val="superscript"/>
                <w:lang w:val="sr-Cyrl-CS"/>
              </w:rPr>
              <w:t>50</w:t>
            </w:r>
          </w:p>
        </w:tc>
        <w:tc>
          <w:tcPr>
            <w:tcW w:w="1350" w:type="dxa"/>
            <w:vMerge/>
            <w:tcBorders>
              <w:left w:val="single" w:sz="8" w:space="0" w:color="auto"/>
            </w:tcBorders>
          </w:tcPr>
          <w:p w14:paraId="2D93CE1F" w14:textId="77777777" w:rsidR="00A76D28" w:rsidRDefault="00A76D28">
            <w:pPr>
              <w:pStyle w:val="BodyTextIndent2"/>
              <w:ind w:firstLine="0"/>
              <w:rPr>
                <w:rFonts w:ascii="Book Antiqua" w:hAnsi="Book Antiqua"/>
                <w:b/>
                <w:sz w:val="26"/>
                <w:lang w:val="sr-Cyrl-CS"/>
              </w:rPr>
            </w:pPr>
          </w:p>
        </w:tc>
      </w:tr>
      <w:tr w:rsidR="00A76D28" w14:paraId="1231C04E" w14:textId="77777777">
        <w:trPr>
          <w:cantSplit/>
          <w:jc w:val="center"/>
        </w:trPr>
        <w:tc>
          <w:tcPr>
            <w:tcW w:w="512" w:type="dxa"/>
            <w:tcBorders>
              <w:top w:val="dotted" w:sz="4" w:space="0" w:color="auto"/>
              <w:bottom w:val="single" w:sz="12" w:space="0" w:color="auto"/>
              <w:right w:val="single" w:sz="8" w:space="0" w:color="auto"/>
            </w:tcBorders>
          </w:tcPr>
          <w:p w14:paraId="21888DB7" w14:textId="77777777" w:rsidR="00A76D28" w:rsidRDefault="0077121B">
            <w:pPr>
              <w:pStyle w:val="BodyTextIndent2"/>
              <w:ind w:firstLine="0"/>
              <w:jc w:val="right"/>
              <w:rPr>
                <w:rFonts w:ascii="Book Antiqua" w:hAnsi="Book Antiqua"/>
                <w:b/>
                <w:sz w:val="26"/>
                <w:lang w:val="sr-Cyrl-CS"/>
              </w:rPr>
            </w:pPr>
            <w:r>
              <w:rPr>
                <w:rFonts w:ascii="Book Antiqua" w:hAnsi="Book Antiqua"/>
                <w:b/>
                <w:sz w:val="26"/>
                <w:lang w:val="sr-Cyrl-CS"/>
              </w:rPr>
              <w:t>6.</w:t>
            </w:r>
          </w:p>
        </w:tc>
        <w:tc>
          <w:tcPr>
            <w:tcW w:w="1710" w:type="dxa"/>
            <w:tcBorders>
              <w:top w:val="dotted" w:sz="4" w:space="0" w:color="auto"/>
              <w:left w:val="single" w:sz="8" w:space="0" w:color="auto"/>
              <w:bottom w:val="single" w:sz="12" w:space="0" w:color="auto"/>
              <w:right w:val="single" w:sz="8" w:space="0" w:color="auto"/>
            </w:tcBorders>
          </w:tcPr>
          <w:p w14:paraId="0EB17C8D" w14:textId="77777777" w:rsidR="00A76D28" w:rsidRDefault="0077121B">
            <w:pPr>
              <w:pStyle w:val="BodyTextIndent2"/>
              <w:ind w:firstLine="0"/>
              <w:rPr>
                <w:rFonts w:ascii="Book Antiqua" w:hAnsi="Book Antiqua"/>
                <w:b/>
                <w:sz w:val="26"/>
                <w:lang w:val="sr-Cyrl-CS"/>
              </w:rPr>
            </w:pPr>
            <w:r>
              <w:rPr>
                <w:rFonts w:ascii="Book Antiqua" w:hAnsi="Book Antiqua"/>
                <w:spacing w:val="20"/>
                <w:sz w:val="26"/>
                <w:lang w:val="sr-Cyrl-CS"/>
              </w:rPr>
              <w:t>17</w:t>
            </w:r>
            <w:r>
              <w:rPr>
                <w:rFonts w:ascii="Book Antiqua" w:hAnsi="Book Antiqua"/>
                <w:spacing w:val="20"/>
                <w:sz w:val="26"/>
                <w:vertAlign w:val="superscript"/>
                <w:lang w:val="sr-Cyrl-CS"/>
              </w:rPr>
              <w:t>55</w:t>
            </w:r>
            <w:r>
              <w:rPr>
                <w:rFonts w:ascii="Book Antiqua" w:hAnsi="Book Antiqua"/>
                <w:spacing w:val="20"/>
                <w:sz w:val="26"/>
                <w:lang w:val="sr-Cyrl-CS"/>
              </w:rPr>
              <w:t xml:space="preserve"> – 18</w:t>
            </w:r>
            <w:r>
              <w:rPr>
                <w:rFonts w:ascii="Book Antiqua" w:hAnsi="Book Antiqua"/>
                <w:spacing w:val="20"/>
                <w:sz w:val="26"/>
                <w:vertAlign w:val="superscript"/>
                <w:lang w:val="sr-Cyrl-CS"/>
              </w:rPr>
              <w:t>40</w:t>
            </w:r>
          </w:p>
        </w:tc>
        <w:tc>
          <w:tcPr>
            <w:tcW w:w="1350" w:type="dxa"/>
            <w:vMerge/>
            <w:tcBorders>
              <w:left w:val="single" w:sz="8" w:space="0" w:color="auto"/>
              <w:bottom w:val="single" w:sz="12" w:space="0" w:color="auto"/>
            </w:tcBorders>
          </w:tcPr>
          <w:p w14:paraId="4A03E33F" w14:textId="77777777" w:rsidR="00A76D28" w:rsidRDefault="00A76D28">
            <w:pPr>
              <w:pStyle w:val="BodyTextIndent2"/>
              <w:ind w:firstLine="0"/>
              <w:rPr>
                <w:rFonts w:ascii="Book Antiqua" w:hAnsi="Book Antiqua"/>
                <w:b/>
                <w:sz w:val="26"/>
                <w:lang w:val="sr-Cyrl-CS"/>
              </w:rPr>
            </w:pPr>
          </w:p>
        </w:tc>
      </w:tr>
    </w:tbl>
    <w:p w14:paraId="19AB30B4" w14:textId="77777777" w:rsidR="00A76D28" w:rsidRDefault="00A76D28">
      <w:pPr>
        <w:pStyle w:val="BodyTextIndent2"/>
        <w:ind w:firstLine="720"/>
        <w:rPr>
          <w:rFonts w:ascii="Book Antiqua" w:hAnsi="Book Antiqua"/>
          <w:b/>
          <w:sz w:val="16"/>
          <w:lang w:val="sr-Cyrl-CS"/>
        </w:rPr>
      </w:pPr>
    </w:p>
    <w:p w14:paraId="57781DFD" w14:textId="77777777" w:rsidR="00A76D28" w:rsidRDefault="00A76D28">
      <w:pPr>
        <w:pStyle w:val="BodyTextIndent2"/>
        <w:ind w:firstLine="720"/>
        <w:rPr>
          <w:rFonts w:ascii="Book Antiqua" w:hAnsi="Book Antiqua"/>
          <w:i/>
          <w:iCs/>
          <w:sz w:val="26"/>
          <w:lang w:val="sr-Cyrl-CS"/>
        </w:rPr>
      </w:pPr>
    </w:p>
    <w:p w14:paraId="36236062"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 xml:space="preserve">Између смена је </w:t>
      </w:r>
      <w:r>
        <w:rPr>
          <w:rFonts w:ascii="Book Antiqua" w:hAnsi="Book Antiqua"/>
          <w:b/>
          <w:bCs/>
          <w:i/>
          <w:iCs/>
          <w:sz w:val="26"/>
          <w:lang w:val="sr-Cyrl-CS"/>
        </w:rPr>
        <w:t>0. час</w:t>
      </w:r>
      <w:r>
        <w:rPr>
          <w:rFonts w:ascii="Book Antiqua" w:hAnsi="Book Antiqua"/>
          <w:sz w:val="26"/>
          <w:lang w:val="sr-Cyrl-CS"/>
        </w:rPr>
        <w:t xml:space="preserve"> намењен часовима одељењске заједнице, часовима одељењског старешине, допунске и додатне наставе, слободних активности и изборне наставе.</w:t>
      </w:r>
    </w:p>
    <w:p w14:paraId="0635518B" w14:textId="77777777" w:rsidR="00A76D28" w:rsidRDefault="00A76D28">
      <w:pPr>
        <w:pStyle w:val="BodyTextIndent2"/>
        <w:ind w:firstLine="720"/>
        <w:rPr>
          <w:rFonts w:ascii="Book Antiqua" w:hAnsi="Book Antiqua"/>
          <w:i/>
          <w:iCs/>
          <w:sz w:val="26"/>
          <w:lang w:val="sr-Cyrl-CS"/>
        </w:rPr>
      </w:pPr>
    </w:p>
    <w:p w14:paraId="4685EEFA" w14:textId="77777777" w:rsidR="00A76D28" w:rsidRDefault="0077121B">
      <w:pPr>
        <w:pStyle w:val="BodyTextIndent2"/>
        <w:ind w:firstLine="720"/>
        <w:jc w:val="left"/>
        <w:rPr>
          <w:rFonts w:ascii="Book Antiqua" w:hAnsi="Book Antiqua"/>
          <w:sz w:val="26"/>
          <w:lang w:val="sr-Cyrl-CS"/>
        </w:rPr>
      </w:pPr>
      <w:r>
        <w:rPr>
          <w:rFonts w:ascii="Book Antiqua" w:hAnsi="Book Antiqua"/>
          <w:i/>
          <w:iCs/>
          <w:sz w:val="26"/>
          <w:lang w:val="sr-Cyrl-CS"/>
        </w:rPr>
        <w:t>Наставно особље</w:t>
      </w:r>
      <w:r>
        <w:rPr>
          <w:rFonts w:ascii="Book Antiqua" w:hAnsi="Book Antiqua"/>
          <w:sz w:val="26"/>
          <w:lang w:val="sr-Cyrl-CS"/>
        </w:rPr>
        <w:t>, у дане када не дежура, обавезно је да буде на радном месту 15 минута пре почетка наставе по распореду часова, а када су дежурни 20 минута пре почетка првог часа.</w:t>
      </w:r>
    </w:p>
    <w:p w14:paraId="1B2DD07A" w14:textId="77777777" w:rsidR="00A76D28" w:rsidRDefault="0077121B">
      <w:pPr>
        <w:pStyle w:val="BodyTextIndent2"/>
        <w:ind w:firstLine="720"/>
        <w:jc w:val="left"/>
        <w:rPr>
          <w:rFonts w:ascii="Book Antiqua" w:hAnsi="Book Antiqua"/>
          <w:sz w:val="26"/>
          <w:lang w:val="sr-Cyrl-CS"/>
        </w:rPr>
      </w:pPr>
      <w:r>
        <w:rPr>
          <w:rFonts w:ascii="Book Antiqua" w:hAnsi="Book Antiqua"/>
          <w:i/>
          <w:iCs/>
          <w:sz w:val="26"/>
          <w:lang w:val="sr-Cyrl-CS"/>
        </w:rPr>
        <w:t>Административно – финансијско особље</w:t>
      </w:r>
      <w:r>
        <w:rPr>
          <w:rFonts w:ascii="Book Antiqua" w:hAnsi="Book Antiqua"/>
          <w:sz w:val="26"/>
          <w:lang w:val="sr-Cyrl-CS"/>
        </w:rPr>
        <w:t xml:space="preserve"> ради од 7</w:t>
      </w:r>
      <w:r>
        <w:rPr>
          <w:rFonts w:ascii="Book Antiqua" w:hAnsi="Book Antiqua"/>
          <w:sz w:val="26"/>
          <w:vertAlign w:val="superscript"/>
          <w:lang w:val="sr-Cyrl-CS"/>
        </w:rPr>
        <w:t>00</w:t>
      </w:r>
      <w:r>
        <w:rPr>
          <w:rFonts w:ascii="Book Antiqua" w:hAnsi="Book Antiqua"/>
          <w:sz w:val="26"/>
          <w:lang w:val="sr-Cyrl-CS"/>
        </w:rPr>
        <w:t xml:space="preserve"> до 15</w:t>
      </w:r>
      <w:r>
        <w:rPr>
          <w:rFonts w:ascii="Book Antiqua" w:hAnsi="Book Antiqua"/>
          <w:sz w:val="26"/>
          <w:vertAlign w:val="superscript"/>
          <w:lang w:val="sr-Cyrl-CS"/>
        </w:rPr>
        <w:t>00</w:t>
      </w:r>
      <w:r>
        <w:rPr>
          <w:rFonts w:ascii="Book Antiqua" w:hAnsi="Book Antiqua"/>
          <w:sz w:val="26"/>
          <w:lang w:val="sr-Cyrl-CS"/>
        </w:rPr>
        <w:t xml:space="preserve">, као и </w:t>
      </w:r>
      <w:r>
        <w:rPr>
          <w:rFonts w:ascii="Book Antiqua" w:hAnsi="Book Antiqua"/>
          <w:i/>
          <w:iCs/>
          <w:sz w:val="26"/>
          <w:lang w:val="sr-Cyrl-CS"/>
        </w:rPr>
        <w:t>домар школе</w:t>
      </w:r>
      <w:r>
        <w:rPr>
          <w:rFonts w:ascii="Book Antiqua" w:hAnsi="Book Antiqua"/>
          <w:sz w:val="26"/>
          <w:lang w:val="sr-Cyrl-CS"/>
        </w:rPr>
        <w:t>.</w:t>
      </w:r>
    </w:p>
    <w:p w14:paraId="47A3A220" w14:textId="77777777" w:rsidR="00A76D28" w:rsidRDefault="0077121B">
      <w:pPr>
        <w:pStyle w:val="BodyTextIndent2"/>
        <w:ind w:firstLine="720"/>
        <w:jc w:val="left"/>
        <w:rPr>
          <w:rFonts w:ascii="Book Antiqua" w:hAnsi="Book Antiqua"/>
          <w:sz w:val="26"/>
          <w:lang w:val="sr-Cyrl-CS"/>
        </w:rPr>
      </w:pPr>
      <w:r>
        <w:rPr>
          <w:rFonts w:ascii="Book Antiqua" w:hAnsi="Book Antiqua"/>
          <w:i/>
          <w:iCs/>
          <w:sz w:val="26"/>
          <w:lang w:val="sr-Cyrl-CS"/>
        </w:rPr>
        <w:t>Спремачице</w:t>
      </w:r>
      <w:r>
        <w:rPr>
          <w:rFonts w:ascii="Book Antiqua" w:hAnsi="Book Antiqua"/>
          <w:sz w:val="26"/>
          <w:lang w:val="sr-Cyrl-CS"/>
        </w:rPr>
        <w:t xml:space="preserve"> у првој смени раде  од 6</w:t>
      </w:r>
      <w:r>
        <w:rPr>
          <w:rFonts w:ascii="Book Antiqua" w:hAnsi="Book Antiqua"/>
          <w:sz w:val="26"/>
          <w:vertAlign w:val="superscript"/>
          <w:lang w:val="sr-Cyrl-CS"/>
        </w:rPr>
        <w:t>00</w:t>
      </w:r>
      <w:r>
        <w:rPr>
          <w:rFonts w:ascii="Book Antiqua" w:hAnsi="Book Antiqua"/>
          <w:sz w:val="26"/>
          <w:lang w:val="sr-Cyrl-CS"/>
        </w:rPr>
        <w:t xml:space="preserve"> до 13</w:t>
      </w:r>
      <w:r>
        <w:rPr>
          <w:rFonts w:ascii="Book Antiqua" w:hAnsi="Book Antiqua"/>
          <w:sz w:val="26"/>
          <w:vertAlign w:val="superscript"/>
          <w:lang w:val="sr-Cyrl-CS"/>
        </w:rPr>
        <w:t>00</w:t>
      </w:r>
      <w:r>
        <w:rPr>
          <w:rFonts w:ascii="Book Antiqua" w:hAnsi="Book Antiqua"/>
          <w:sz w:val="26"/>
          <w:lang w:val="sr-Cyrl-CS"/>
        </w:rPr>
        <w:t>, а у другој смени од 13</w:t>
      </w:r>
      <w:r>
        <w:rPr>
          <w:rFonts w:ascii="Book Antiqua" w:hAnsi="Book Antiqua"/>
          <w:sz w:val="26"/>
          <w:vertAlign w:val="superscript"/>
          <w:lang w:val="sr-Cyrl-CS"/>
        </w:rPr>
        <w:t>00</w:t>
      </w:r>
      <w:r>
        <w:rPr>
          <w:rFonts w:ascii="Book Antiqua" w:hAnsi="Book Antiqua"/>
          <w:sz w:val="26"/>
          <w:lang w:val="sr-Cyrl-CS"/>
        </w:rPr>
        <w:t xml:space="preserve"> до 20</w:t>
      </w:r>
      <w:r>
        <w:rPr>
          <w:rFonts w:ascii="Book Antiqua" w:hAnsi="Book Antiqua"/>
          <w:sz w:val="26"/>
          <w:vertAlign w:val="superscript"/>
          <w:lang w:val="sr-Cyrl-CS"/>
        </w:rPr>
        <w:t>00</w:t>
      </w:r>
      <w:r>
        <w:rPr>
          <w:rFonts w:ascii="Book Antiqua" w:hAnsi="Book Antiqua"/>
          <w:sz w:val="26"/>
          <w:lang w:val="sr-Cyrl-CS"/>
        </w:rPr>
        <w:t xml:space="preserve"> и дежурају једне суботе у месецу.</w:t>
      </w:r>
    </w:p>
    <w:p w14:paraId="6B8F7C3D" w14:textId="77777777" w:rsidR="00A76D28" w:rsidRDefault="0077121B">
      <w:pPr>
        <w:pStyle w:val="BodyTextIndent2"/>
        <w:ind w:firstLine="720"/>
        <w:jc w:val="left"/>
        <w:rPr>
          <w:rFonts w:ascii="Book Antiqua" w:hAnsi="Book Antiqua"/>
          <w:sz w:val="26"/>
        </w:rPr>
      </w:pPr>
      <w:r>
        <w:rPr>
          <w:rFonts w:ascii="Book Antiqua" w:hAnsi="Book Antiqua"/>
          <w:sz w:val="26"/>
          <w:lang w:val="sr-Cyrl-CS"/>
        </w:rPr>
        <w:t xml:space="preserve">У издвојеном одељењу </w:t>
      </w:r>
      <w:r>
        <w:rPr>
          <w:rFonts w:ascii="Book Antiqua" w:hAnsi="Book Antiqua"/>
          <w:i/>
          <w:sz w:val="26"/>
          <w:lang w:val="sr-Cyrl-CS"/>
        </w:rPr>
        <w:t>Дубона</w:t>
      </w:r>
      <w:r>
        <w:rPr>
          <w:rFonts w:ascii="Book Antiqua" w:hAnsi="Book Antiqua"/>
          <w:i/>
          <w:sz w:val="26"/>
        </w:rPr>
        <w:t xml:space="preserve"> </w:t>
      </w:r>
      <w:r>
        <w:rPr>
          <w:rFonts w:ascii="Book Antiqua" w:hAnsi="Book Antiqua"/>
          <w:sz w:val="26"/>
          <w:lang w:val="sr-Cyrl-CS"/>
        </w:rPr>
        <w:t>настава почиње у 8</w:t>
      </w:r>
      <w:r>
        <w:rPr>
          <w:rFonts w:ascii="Book Antiqua" w:hAnsi="Book Antiqua"/>
          <w:sz w:val="26"/>
          <w:vertAlign w:val="superscript"/>
          <w:lang w:val="sr-Cyrl-CS"/>
        </w:rPr>
        <w:t>00</w:t>
      </w:r>
      <w:r>
        <w:rPr>
          <w:rFonts w:ascii="Book Antiqua" w:hAnsi="Book Antiqua"/>
          <w:sz w:val="26"/>
          <w:lang w:val="sr-Cyrl-CS"/>
        </w:rPr>
        <w:t xml:space="preserve"> а завршава се у 14</w:t>
      </w:r>
      <w:r>
        <w:rPr>
          <w:rFonts w:ascii="Book Antiqua" w:hAnsi="Book Antiqua"/>
          <w:sz w:val="26"/>
          <w:vertAlign w:val="superscript"/>
          <w:lang w:val="sr-Cyrl-CS"/>
        </w:rPr>
        <w:t>00</w:t>
      </w:r>
      <w:r>
        <w:rPr>
          <w:rFonts w:ascii="Book Antiqua" w:hAnsi="Book Antiqua"/>
          <w:sz w:val="26"/>
        </w:rPr>
        <w:t>.</w:t>
      </w:r>
    </w:p>
    <w:p w14:paraId="7A9E2F76" w14:textId="77777777" w:rsidR="00A76D28" w:rsidRDefault="0077121B">
      <w:pPr>
        <w:pStyle w:val="BodyTextIndent2"/>
        <w:ind w:firstLine="720"/>
        <w:jc w:val="left"/>
        <w:rPr>
          <w:rFonts w:ascii="Book Antiqua" w:hAnsi="Book Antiqua"/>
          <w:sz w:val="26"/>
        </w:rPr>
      </w:pPr>
      <w:r>
        <w:rPr>
          <w:rFonts w:ascii="Book Antiqua" w:hAnsi="Book Antiqua"/>
          <w:sz w:val="26"/>
          <w:lang w:val="sr-Cyrl-CS"/>
        </w:rPr>
        <w:lastRenderedPageBreak/>
        <w:t xml:space="preserve">У </w:t>
      </w:r>
      <w:r>
        <w:rPr>
          <w:rFonts w:ascii="Book Antiqua" w:hAnsi="Book Antiqua"/>
          <w:i/>
          <w:sz w:val="26"/>
          <w:lang w:val="sr-Cyrl-CS"/>
        </w:rPr>
        <w:t>Шепшину</w:t>
      </w:r>
      <w:r>
        <w:rPr>
          <w:rFonts w:ascii="Book Antiqua" w:hAnsi="Book Antiqua"/>
          <w:sz w:val="26"/>
          <w:lang w:val="sr-Cyrl-CS"/>
        </w:rPr>
        <w:t xml:space="preserve"> настава се изводи у преподневној смени и почиње у 8</w:t>
      </w:r>
      <w:r>
        <w:rPr>
          <w:rFonts w:ascii="Book Antiqua" w:hAnsi="Book Antiqua"/>
          <w:sz w:val="26"/>
          <w:vertAlign w:val="superscript"/>
          <w:lang w:val="sr-Cyrl-CS"/>
        </w:rPr>
        <w:t>00</w:t>
      </w:r>
      <w:r>
        <w:rPr>
          <w:rFonts w:ascii="Book Antiqua" w:hAnsi="Book Antiqua"/>
          <w:sz w:val="26"/>
          <w:lang w:val="sr-Cyrl-CS"/>
        </w:rPr>
        <w:t xml:space="preserve"> а завршава се у 11</w:t>
      </w:r>
      <w:r>
        <w:rPr>
          <w:rFonts w:ascii="Book Antiqua" w:hAnsi="Book Antiqua"/>
          <w:sz w:val="26"/>
          <w:vertAlign w:val="superscript"/>
          <w:lang w:val="sr-Cyrl-CS"/>
        </w:rPr>
        <w:t>30</w:t>
      </w:r>
      <w:r>
        <w:rPr>
          <w:rFonts w:ascii="Book Antiqua" w:hAnsi="Book Antiqua"/>
          <w:sz w:val="26"/>
          <w:lang w:val="sr-Cyrl-CS"/>
        </w:rPr>
        <w:t>.</w:t>
      </w:r>
    </w:p>
    <w:p w14:paraId="218FB316" w14:textId="77777777" w:rsidR="00A76D28" w:rsidRDefault="0077121B">
      <w:pPr>
        <w:pStyle w:val="BodyTextIndent2"/>
        <w:ind w:firstLine="720"/>
        <w:jc w:val="left"/>
        <w:rPr>
          <w:rFonts w:ascii="Book Antiqua" w:hAnsi="Book Antiqua"/>
          <w:sz w:val="26"/>
          <w:lang w:val="sr-Cyrl-CS"/>
        </w:rPr>
      </w:pPr>
      <w:r>
        <w:rPr>
          <w:rFonts w:ascii="Book Antiqua" w:hAnsi="Book Antiqua"/>
          <w:i/>
          <w:iCs/>
          <w:sz w:val="26"/>
          <w:lang w:val="sr-Cyrl-CS"/>
        </w:rPr>
        <w:t>Радно време ППС – е</w:t>
      </w:r>
      <w:r>
        <w:rPr>
          <w:rFonts w:ascii="Book Antiqua" w:hAnsi="Book Antiqua"/>
          <w:sz w:val="26"/>
          <w:lang w:val="sr-Cyrl-CS"/>
        </w:rPr>
        <w:t xml:space="preserve"> у првој смени почиње у 7</w:t>
      </w:r>
      <w:r>
        <w:rPr>
          <w:rFonts w:ascii="Book Antiqua" w:hAnsi="Book Antiqua"/>
          <w:sz w:val="26"/>
          <w:vertAlign w:val="superscript"/>
          <w:lang w:val="sr-Cyrl-CS"/>
        </w:rPr>
        <w:t>30</w:t>
      </w:r>
      <w:r>
        <w:rPr>
          <w:rFonts w:ascii="Book Antiqua" w:hAnsi="Book Antiqua"/>
          <w:sz w:val="26"/>
          <w:lang w:val="sr-Cyrl-CS"/>
        </w:rPr>
        <w:t xml:space="preserve"> а завршава се у 13</w:t>
      </w:r>
      <w:r>
        <w:rPr>
          <w:rFonts w:ascii="Book Antiqua" w:hAnsi="Book Antiqua"/>
          <w:sz w:val="26"/>
          <w:vertAlign w:val="superscript"/>
          <w:lang w:val="sr-Cyrl-CS"/>
        </w:rPr>
        <w:t>30</w:t>
      </w:r>
      <w:r>
        <w:rPr>
          <w:rFonts w:ascii="Book Antiqua" w:hAnsi="Book Antiqua"/>
          <w:sz w:val="26"/>
          <w:lang w:val="sr-Cyrl-CS"/>
        </w:rPr>
        <w:t>, док у другој смени почиње у 12</w:t>
      </w:r>
      <w:r>
        <w:rPr>
          <w:rFonts w:ascii="Book Antiqua" w:hAnsi="Book Antiqua"/>
          <w:sz w:val="26"/>
          <w:vertAlign w:val="superscript"/>
          <w:lang w:val="sr-Cyrl-CS"/>
        </w:rPr>
        <w:t>30</w:t>
      </w:r>
      <w:r>
        <w:rPr>
          <w:rFonts w:ascii="Book Antiqua" w:hAnsi="Book Antiqua"/>
          <w:sz w:val="26"/>
          <w:lang w:val="sr-Cyrl-CS"/>
        </w:rPr>
        <w:t xml:space="preserve"> а завршава се у 18</w:t>
      </w:r>
      <w:r>
        <w:rPr>
          <w:rFonts w:ascii="Book Antiqua" w:hAnsi="Book Antiqua"/>
          <w:sz w:val="26"/>
          <w:vertAlign w:val="superscript"/>
          <w:lang w:val="sr-Cyrl-CS"/>
        </w:rPr>
        <w:t>40</w:t>
      </w:r>
      <w:r>
        <w:rPr>
          <w:rFonts w:ascii="Book Antiqua" w:hAnsi="Book Antiqua"/>
          <w:sz w:val="26"/>
          <w:lang w:val="sr-Cyrl-CS"/>
        </w:rPr>
        <w:t>.</w:t>
      </w:r>
    </w:p>
    <w:p w14:paraId="20D61827"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 xml:space="preserve">Радно време </w:t>
      </w:r>
      <w:r>
        <w:rPr>
          <w:rFonts w:ascii="Book Antiqua" w:hAnsi="Book Antiqua"/>
          <w:i/>
          <w:iCs/>
          <w:sz w:val="26"/>
          <w:lang w:val="sr-Cyrl-CS"/>
        </w:rPr>
        <w:t>директора и помоћника</w:t>
      </w:r>
      <w:r>
        <w:rPr>
          <w:rFonts w:ascii="Book Antiqua" w:hAnsi="Book Antiqua"/>
          <w:sz w:val="26"/>
          <w:lang w:val="sr-Cyrl-CS"/>
        </w:rPr>
        <w:t xml:space="preserve"> може да почне од 7</w:t>
      </w:r>
      <w:r>
        <w:rPr>
          <w:rFonts w:ascii="Book Antiqua" w:hAnsi="Book Antiqua"/>
          <w:sz w:val="26"/>
          <w:vertAlign w:val="superscript"/>
          <w:lang w:val="sr-Cyrl-CS"/>
        </w:rPr>
        <w:t>00</w:t>
      </w:r>
      <w:r>
        <w:rPr>
          <w:rFonts w:ascii="Book Antiqua" w:hAnsi="Book Antiqua"/>
          <w:sz w:val="26"/>
          <w:lang w:val="sr-Cyrl-CS"/>
        </w:rPr>
        <w:t>, а може и касније и да се касније заврши.</w:t>
      </w:r>
    </w:p>
    <w:p w14:paraId="50695CBE" w14:textId="77777777" w:rsidR="00A76D28" w:rsidRDefault="0077121B">
      <w:pPr>
        <w:pStyle w:val="BodyTextIndent2"/>
        <w:ind w:firstLine="720"/>
        <w:jc w:val="left"/>
        <w:rPr>
          <w:rFonts w:ascii="Book Antiqua" w:hAnsi="Book Antiqua"/>
          <w:sz w:val="26"/>
          <w:lang w:val="sr-Cyrl-CS"/>
        </w:rPr>
      </w:pPr>
      <w:r>
        <w:rPr>
          <w:rFonts w:ascii="Book Antiqua" w:hAnsi="Book Antiqua"/>
          <w:i/>
          <w:iCs/>
          <w:sz w:val="26"/>
          <w:lang w:val="sr-Cyrl-CS"/>
        </w:rPr>
        <w:t>Библиотекар</w:t>
      </w:r>
      <w:r>
        <w:rPr>
          <w:rFonts w:ascii="Book Antiqua" w:hAnsi="Book Antiqua"/>
          <w:sz w:val="26"/>
          <w:lang w:val="sr-Cyrl-CS"/>
        </w:rPr>
        <w:t xml:space="preserve"> и </w:t>
      </w:r>
      <w:r>
        <w:rPr>
          <w:rFonts w:ascii="Book Antiqua" w:hAnsi="Book Antiqua"/>
          <w:i/>
          <w:iCs/>
          <w:sz w:val="26"/>
          <w:lang w:val="sr-Cyrl-CS"/>
        </w:rPr>
        <w:t>медијатекар</w:t>
      </w:r>
      <w:r>
        <w:rPr>
          <w:rFonts w:ascii="Book Antiqua" w:hAnsi="Book Antiqua"/>
          <w:sz w:val="26"/>
          <w:lang w:val="sr-Cyrl-CS"/>
        </w:rPr>
        <w:t xml:space="preserve"> раде од </w:t>
      </w:r>
      <w:r>
        <w:rPr>
          <w:rFonts w:ascii="Book Antiqua" w:hAnsi="Book Antiqua"/>
          <w:sz w:val="26"/>
        </w:rPr>
        <w:t>7</w:t>
      </w:r>
      <w:r>
        <w:rPr>
          <w:rFonts w:ascii="Book Antiqua" w:hAnsi="Book Antiqua"/>
          <w:sz w:val="26"/>
          <w:vertAlign w:val="superscript"/>
        </w:rPr>
        <w:t>3</w:t>
      </w:r>
      <w:r>
        <w:rPr>
          <w:rFonts w:ascii="Book Antiqua" w:hAnsi="Book Antiqua"/>
          <w:sz w:val="26"/>
          <w:vertAlign w:val="superscript"/>
          <w:lang w:val="sr-Cyrl-CS"/>
        </w:rPr>
        <w:t xml:space="preserve">0 </w:t>
      </w:r>
      <w:r>
        <w:rPr>
          <w:rFonts w:ascii="Book Antiqua" w:hAnsi="Book Antiqua"/>
          <w:sz w:val="26"/>
          <w:lang w:val="sr-Cyrl-CS"/>
        </w:rPr>
        <w:t>до 18</w:t>
      </w:r>
      <w:r>
        <w:rPr>
          <w:rFonts w:ascii="Book Antiqua" w:hAnsi="Book Antiqua"/>
          <w:sz w:val="26"/>
          <w:vertAlign w:val="superscript"/>
        </w:rPr>
        <w:t>3</w:t>
      </w:r>
      <w:r>
        <w:rPr>
          <w:rFonts w:ascii="Book Antiqua" w:hAnsi="Book Antiqua"/>
          <w:sz w:val="26"/>
          <w:vertAlign w:val="superscript"/>
          <w:lang w:val="sr-Cyrl-CS"/>
        </w:rPr>
        <w:t>0</w:t>
      </w:r>
      <w:r>
        <w:rPr>
          <w:rFonts w:ascii="Book Antiqua" w:hAnsi="Book Antiqua"/>
          <w:sz w:val="26"/>
          <w:lang w:val="sr-Cyrl-CS"/>
        </w:rPr>
        <w:t xml:space="preserve">. </w:t>
      </w:r>
    </w:p>
    <w:p w14:paraId="7517D749" w14:textId="77777777" w:rsidR="00A76D28" w:rsidRDefault="00A76D28">
      <w:pPr>
        <w:pStyle w:val="BodyTextIndent2"/>
        <w:ind w:firstLine="720"/>
        <w:jc w:val="left"/>
        <w:rPr>
          <w:rFonts w:ascii="Book Antiqua" w:hAnsi="Book Antiqua"/>
          <w:sz w:val="26"/>
          <w:lang w:val="sr-Cyrl-CS"/>
        </w:rPr>
      </w:pPr>
    </w:p>
    <w:p w14:paraId="2EAB0BCC" w14:textId="77777777" w:rsidR="00A76D28" w:rsidRDefault="00A76D28">
      <w:pPr>
        <w:pStyle w:val="BodyTextIndent2"/>
        <w:ind w:firstLine="720"/>
        <w:jc w:val="left"/>
        <w:rPr>
          <w:rFonts w:ascii="Book Antiqua" w:hAnsi="Book Antiqua"/>
          <w:sz w:val="26"/>
          <w:lang w:val="sr-Cyrl-CS"/>
        </w:rPr>
      </w:pPr>
    </w:p>
    <w:p w14:paraId="72F069BF" w14:textId="77777777" w:rsidR="00A76D28" w:rsidRDefault="00A76D28">
      <w:pPr>
        <w:pStyle w:val="BodyTextIndent2"/>
        <w:ind w:firstLine="720"/>
        <w:rPr>
          <w:rFonts w:ascii="Book Antiqua" w:hAnsi="Book Antiqua"/>
          <w:sz w:val="26"/>
          <w:lang w:val="sr-Cyrl-CS"/>
        </w:rPr>
      </w:pPr>
    </w:p>
    <w:p w14:paraId="0C15C006" w14:textId="77777777" w:rsidR="00A76D28" w:rsidRDefault="00A76D28">
      <w:pPr>
        <w:pStyle w:val="BodyTextIndent2"/>
        <w:ind w:firstLine="720"/>
        <w:rPr>
          <w:rFonts w:ascii="Book Antiqua" w:hAnsi="Book Antiqua"/>
          <w:sz w:val="26"/>
          <w:lang w:val="sr-Cyrl-CS"/>
        </w:rPr>
      </w:pPr>
    </w:p>
    <w:p w14:paraId="39744E91" w14:textId="77777777" w:rsidR="00A76D28" w:rsidRDefault="00A76D28">
      <w:pPr>
        <w:pStyle w:val="BodyTextIndent2"/>
        <w:ind w:firstLine="720"/>
        <w:rPr>
          <w:rFonts w:ascii="Book Antiqua" w:hAnsi="Book Antiqua"/>
          <w:sz w:val="26"/>
          <w:lang w:val="sr-Cyrl-CS"/>
        </w:rPr>
      </w:pPr>
    </w:p>
    <w:p w14:paraId="3DF6E6D8" w14:textId="77777777" w:rsidR="0086289F" w:rsidRDefault="0086289F">
      <w:pPr>
        <w:pStyle w:val="BodyTextIndent2"/>
        <w:ind w:firstLine="720"/>
        <w:rPr>
          <w:rFonts w:ascii="Book Antiqua" w:hAnsi="Book Antiqua"/>
          <w:sz w:val="26"/>
          <w:lang w:val="sr-Cyrl-CS"/>
        </w:rPr>
      </w:pPr>
    </w:p>
    <w:p w14:paraId="4402C1F6" w14:textId="77777777" w:rsidR="0086289F" w:rsidRDefault="0086289F">
      <w:pPr>
        <w:pStyle w:val="BodyTextIndent2"/>
        <w:ind w:firstLine="720"/>
        <w:rPr>
          <w:rFonts w:ascii="Book Antiqua" w:hAnsi="Book Antiqua"/>
          <w:sz w:val="26"/>
          <w:lang w:val="sr-Cyrl-CS"/>
        </w:rPr>
      </w:pPr>
    </w:p>
    <w:p w14:paraId="38D7DDDF" w14:textId="77777777" w:rsidR="0086289F" w:rsidRDefault="0086289F">
      <w:pPr>
        <w:pStyle w:val="BodyTextIndent2"/>
        <w:ind w:firstLine="720"/>
        <w:rPr>
          <w:rFonts w:ascii="Book Antiqua" w:hAnsi="Book Antiqua"/>
          <w:sz w:val="26"/>
          <w:lang w:val="sr-Cyrl-CS"/>
        </w:rPr>
      </w:pPr>
    </w:p>
    <w:p w14:paraId="4C67963E" w14:textId="77777777" w:rsidR="0086289F" w:rsidRDefault="0086289F">
      <w:pPr>
        <w:pStyle w:val="BodyTextIndent2"/>
        <w:ind w:firstLine="720"/>
        <w:rPr>
          <w:rFonts w:ascii="Book Antiqua" w:hAnsi="Book Antiqua"/>
          <w:sz w:val="26"/>
          <w:lang w:val="sr-Cyrl-CS"/>
        </w:rPr>
      </w:pPr>
    </w:p>
    <w:p w14:paraId="3CFBA762" w14:textId="77777777" w:rsidR="0086289F" w:rsidRDefault="0086289F">
      <w:pPr>
        <w:pStyle w:val="BodyTextIndent2"/>
        <w:ind w:firstLine="720"/>
        <w:rPr>
          <w:rFonts w:ascii="Book Antiqua" w:hAnsi="Book Antiqua"/>
          <w:sz w:val="26"/>
          <w:lang w:val="sr-Cyrl-CS"/>
        </w:rPr>
      </w:pPr>
    </w:p>
    <w:p w14:paraId="1D5132CB" w14:textId="77777777" w:rsidR="0086289F" w:rsidRDefault="0086289F">
      <w:pPr>
        <w:pStyle w:val="BodyTextIndent2"/>
        <w:ind w:firstLine="720"/>
        <w:rPr>
          <w:rFonts w:ascii="Book Antiqua" w:hAnsi="Book Antiqua"/>
          <w:sz w:val="26"/>
          <w:lang w:val="sr-Cyrl-CS"/>
        </w:rPr>
      </w:pPr>
    </w:p>
    <w:p w14:paraId="4F166791" w14:textId="77777777" w:rsidR="0086289F" w:rsidRDefault="0086289F">
      <w:pPr>
        <w:pStyle w:val="BodyTextIndent2"/>
        <w:ind w:firstLine="720"/>
        <w:rPr>
          <w:rFonts w:ascii="Book Antiqua" w:hAnsi="Book Antiqua"/>
          <w:sz w:val="26"/>
          <w:lang w:val="sr-Cyrl-CS"/>
        </w:rPr>
      </w:pPr>
    </w:p>
    <w:p w14:paraId="29900D01" w14:textId="77777777" w:rsidR="0086289F" w:rsidRDefault="0086289F">
      <w:pPr>
        <w:pStyle w:val="BodyTextIndent2"/>
        <w:ind w:firstLine="720"/>
        <w:rPr>
          <w:rFonts w:ascii="Book Antiqua" w:hAnsi="Book Antiqua"/>
          <w:sz w:val="26"/>
          <w:lang w:val="sr-Cyrl-CS"/>
        </w:rPr>
      </w:pPr>
    </w:p>
    <w:p w14:paraId="164FA559" w14:textId="77777777" w:rsidR="0086289F" w:rsidRDefault="0086289F">
      <w:pPr>
        <w:pStyle w:val="BodyTextIndent2"/>
        <w:ind w:firstLine="720"/>
        <w:rPr>
          <w:rFonts w:ascii="Book Antiqua" w:hAnsi="Book Antiqua"/>
          <w:sz w:val="26"/>
          <w:lang w:val="sr-Cyrl-CS"/>
        </w:rPr>
      </w:pPr>
    </w:p>
    <w:p w14:paraId="088713D6" w14:textId="77777777" w:rsidR="0086289F" w:rsidRDefault="0086289F">
      <w:pPr>
        <w:pStyle w:val="BodyTextIndent2"/>
        <w:ind w:firstLine="720"/>
        <w:rPr>
          <w:rFonts w:ascii="Book Antiqua" w:hAnsi="Book Antiqua"/>
          <w:sz w:val="26"/>
          <w:lang w:val="sr-Cyrl-CS"/>
        </w:rPr>
      </w:pPr>
    </w:p>
    <w:p w14:paraId="4110BDAD" w14:textId="77777777" w:rsidR="0086289F" w:rsidRDefault="0086289F">
      <w:pPr>
        <w:pStyle w:val="BodyTextIndent2"/>
        <w:ind w:firstLine="720"/>
        <w:rPr>
          <w:rFonts w:ascii="Book Antiqua" w:hAnsi="Book Antiqua"/>
          <w:sz w:val="26"/>
          <w:lang w:val="sr-Cyrl-CS"/>
        </w:rPr>
      </w:pPr>
    </w:p>
    <w:p w14:paraId="3A4973E2" w14:textId="77777777" w:rsidR="0086289F" w:rsidRDefault="0086289F">
      <w:pPr>
        <w:pStyle w:val="BodyTextIndent2"/>
        <w:ind w:firstLine="720"/>
        <w:rPr>
          <w:rFonts w:ascii="Book Antiqua" w:hAnsi="Book Antiqua"/>
          <w:sz w:val="26"/>
          <w:lang w:val="sr-Cyrl-CS"/>
        </w:rPr>
      </w:pPr>
    </w:p>
    <w:p w14:paraId="2EEF7D5E" w14:textId="77777777" w:rsidR="0086289F" w:rsidRDefault="0086289F">
      <w:pPr>
        <w:pStyle w:val="BodyTextIndent2"/>
        <w:ind w:firstLine="720"/>
        <w:rPr>
          <w:rFonts w:ascii="Book Antiqua" w:hAnsi="Book Antiqua"/>
          <w:sz w:val="26"/>
          <w:lang w:val="sr-Cyrl-CS"/>
        </w:rPr>
      </w:pPr>
    </w:p>
    <w:p w14:paraId="34A957F1" w14:textId="77777777" w:rsidR="0086289F" w:rsidRDefault="0086289F">
      <w:pPr>
        <w:pStyle w:val="BodyTextIndent2"/>
        <w:ind w:firstLine="720"/>
        <w:rPr>
          <w:rFonts w:ascii="Book Antiqua" w:hAnsi="Book Antiqua"/>
          <w:sz w:val="26"/>
          <w:lang w:val="sr-Cyrl-CS"/>
        </w:rPr>
      </w:pPr>
    </w:p>
    <w:p w14:paraId="5F9F7564" w14:textId="77777777" w:rsidR="0086289F" w:rsidRDefault="0086289F">
      <w:pPr>
        <w:pStyle w:val="BodyTextIndent2"/>
        <w:ind w:firstLine="720"/>
        <w:rPr>
          <w:rFonts w:ascii="Book Antiqua" w:hAnsi="Book Antiqua"/>
          <w:sz w:val="26"/>
          <w:lang w:val="sr-Cyrl-CS"/>
        </w:rPr>
      </w:pPr>
    </w:p>
    <w:p w14:paraId="03676A0E" w14:textId="77777777" w:rsidR="0086289F" w:rsidRDefault="0086289F">
      <w:pPr>
        <w:pStyle w:val="BodyTextIndent2"/>
        <w:ind w:firstLine="720"/>
        <w:rPr>
          <w:rFonts w:ascii="Book Antiqua" w:hAnsi="Book Antiqua"/>
          <w:sz w:val="26"/>
          <w:lang w:val="sr-Cyrl-CS"/>
        </w:rPr>
      </w:pPr>
    </w:p>
    <w:p w14:paraId="315C3DB4" w14:textId="77777777" w:rsidR="0086289F" w:rsidRDefault="0086289F">
      <w:pPr>
        <w:pStyle w:val="BodyTextIndent2"/>
        <w:ind w:firstLine="720"/>
        <w:rPr>
          <w:rFonts w:ascii="Book Antiqua" w:hAnsi="Book Antiqua"/>
          <w:sz w:val="26"/>
          <w:lang w:val="sr-Cyrl-CS"/>
        </w:rPr>
      </w:pPr>
    </w:p>
    <w:p w14:paraId="3AB7F915" w14:textId="77777777" w:rsidR="0086289F" w:rsidRDefault="0086289F">
      <w:pPr>
        <w:pStyle w:val="BodyTextIndent2"/>
        <w:ind w:firstLine="720"/>
        <w:rPr>
          <w:rFonts w:ascii="Book Antiqua" w:hAnsi="Book Antiqua"/>
          <w:sz w:val="26"/>
          <w:lang w:val="sr-Cyrl-CS"/>
        </w:rPr>
      </w:pPr>
    </w:p>
    <w:p w14:paraId="3EDB7A8A" w14:textId="77777777" w:rsidR="0086289F" w:rsidRDefault="0086289F">
      <w:pPr>
        <w:pStyle w:val="BodyTextIndent2"/>
        <w:ind w:firstLine="720"/>
        <w:rPr>
          <w:rFonts w:ascii="Book Antiqua" w:hAnsi="Book Antiqua"/>
          <w:sz w:val="26"/>
          <w:lang w:val="sr-Cyrl-CS"/>
        </w:rPr>
      </w:pPr>
    </w:p>
    <w:p w14:paraId="04F8C6CB" w14:textId="77777777" w:rsidR="0086289F" w:rsidRDefault="0086289F">
      <w:pPr>
        <w:pStyle w:val="BodyTextIndent2"/>
        <w:ind w:firstLine="720"/>
        <w:rPr>
          <w:rFonts w:ascii="Book Antiqua" w:hAnsi="Book Antiqua"/>
          <w:sz w:val="26"/>
          <w:lang w:val="sr-Cyrl-CS"/>
        </w:rPr>
      </w:pPr>
    </w:p>
    <w:p w14:paraId="56EF183C" w14:textId="77777777" w:rsidR="0086289F" w:rsidRDefault="0086289F">
      <w:pPr>
        <w:pStyle w:val="BodyTextIndent2"/>
        <w:ind w:firstLine="720"/>
        <w:rPr>
          <w:rFonts w:ascii="Book Antiqua" w:hAnsi="Book Antiqua"/>
          <w:sz w:val="26"/>
          <w:lang w:val="sr-Cyrl-CS"/>
        </w:rPr>
      </w:pPr>
    </w:p>
    <w:p w14:paraId="2D81A25F" w14:textId="77777777" w:rsidR="0086289F" w:rsidRDefault="0086289F">
      <w:pPr>
        <w:pStyle w:val="BodyTextIndent2"/>
        <w:ind w:firstLine="720"/>
        <w:rPr>
          <w:rFonts w:ascii="Book Antiqua" w:hAnsi="Book Antiqua"/>
          <w:sz w:val="26"/>
          <w:lang w:val="sr-Cyrl-CS"/>
        </w:rPr>
      </w:pPr>
    </w:p>
    <w:p w14:paraId="613ED18E" w14:textId="77777777" w:rsidR="0086289F" w:rsidRDefault="0086289F">
      <w:pPr>
        <w:pStyle w:val="BodyTextIndent2"/>
        <w:ind w:firstLine="720"/>
        <w:rPr>
          <w:rFonts w:ascii="Book Antiqua" w:hAnsi="Book Antiqua"/>
          <w:sz w:val="26"/>
          <w:lang w:val="sr-Cyrl-CS"/>
        </w:rPr>
      </w:pPr>
    </w:p>
    <w:p w14:paraId="41FA1385" w14:textId="77777777" w:rsidR="00A76D28" w:rsidRDefault="00A76D28">
      <w:pPr>
        <w:pStyle w:val="BodyTextIndent2"/>
        <w:ind w:firstLine="720"/>
        <w:rPr>
          <w:rFonts w:ascii="Book Antiqua" w:hAnsi="Book Antiqua"/>
          <w:sz w:val="26"/>
          <w:lang w:val="sr-Cyrl-CS"/>
        </w:rPr>
      </w:pPr>
    </w:p>
    <w:p w14:paraId="31CBB47A" w14:textId="77777777" w:rsidR="0086289F" w:rsidRDefault="0086289F">
      <w:pPr>
        <w:jc w:val="center"/>
        <w:rPr>
          <w:b/>
          <w:sz w:val="28"/>
          <w:szCs w:val="28"/>
          <w:lang w:val="ru-RU"/>
        </w:rPr>
      </w:pPr>
    </w:p>
    <w:p w14:paraId="6ED77A05" w14:textId="77777777" w:rsidR="0086289F" w:rsidRDefault="0086289F">
      <w:pPr>
        <w:jc w:val="center"/>
        <w:rPr>
          <w:b/>
          <w:sz w:val="28"/>
          <w:szCs w:val="28"/>
          <w:lang w:val="ru-RU"/>
        </w:rPr>
      </w:pPr>
    </w:p>
    <w:p w14:paraId="5B70F984" w14:textId="77777777" w:rsidR="0086289F" w:rsidRDefault="0086289F">
      <w:pPr>
        <w:jc w:val="center"/>
        <w:rPr>
          <w:b/>
          <w:sz w:val="28"/>
          <w:szCs w:val="28"/>
          <w:lang w:val="ru-RU"/>
        </w:rPr>
      </w:pPr>
    </w:p>
    <w:p w14:paraId="182125C8" w14:textId="77777777" w:rsidR="0086289F" w:rsidRDefault="0086289F">
      <w:pPr>
        <w:jc w:val="center"/>
        <w:rPr>
          <w:b/>
          <w:sz w:val="28"/>
          <w:szCs w:val="28"/>
          <w:lang w:val="ru-RU"/>
        </w:rPr>
      </w:pPr>
    </w:p>
    <w:p w14:paraId="4AB3218D" w14:textId="77777777" w:rsidR="0086289F" w:rsidRDefault="0086289F">
      <w:pPr>
        <w:jc w:val="center"/>
        <w:rPr>
          <w:b/>
          <w:sz w:val="28"/>
          <w:szCs w:val="28"/>
          <w:lang w:val="ru-RU"/>
        </w:rPr>
      </w:pPr>
    </w:p>
    <w:p w14:paraId="551B0B64" w14:textId="77777777" w:rsidR="0086289F" w:rsidRDefault="0086289F" w:rsidP="001C7FF4">
      <w:pPr>
        <w:rPr>
          <w:b/>
          <w:sz w:val="28"/>
          <w:szCs w:val="28"/>
          <w:lang w:val="ru-RU"/>
        </w:rPr>
      </w:pPr>
    </w:p>
    <w:p w14:paraId="0990EE1F" w14:textId="77777777" w:rsidR="0086289F" w:rsidRDefault="0086289F">
      <w:pPr>
        <w:jc w:val="center"/>
        <w:rPr>
          <w:b/>
          <w:sz w:val="28"/>
          <w:szCs w:val="28"/>
          <w:lang w:val="ru-RU"/>
        </w:rPr>
      </w:pPr>
    </w:p>
    <w:p w14:paraId="180BD93B" w14:textId="77777777" w:rsidR="00A76D28" w:rsidRDefault="0077121B">
      <w:pPr>
        <w:jc w:val="center"/>
        <w:rPr>
          <w:b/>
          <w:sz w:val="28"/>
          <w:szCs w:val="28"/>
          <w:lang w:val="ru-RU"/>
        </w:rPr>
      </w:pPr>
      <w:r>
        <w:rPr>
          <w:b/>
          <w:sz w:val="28"/>
          <w:szCs w:val="28"/>
          <w:lang w:val="ru-RU"/>
        </w:rPr>
        <w:t xml:space="preserve">ПЛАН НАСТАВЕ И УЧЕЊА </w:t>
      </w:r>
    </w:p>
    <w:p w14:paraId="1999683B" w14:textId="77777777" w:rsidR="00A76D28" w:rsidRDefault="0077121B">
      <w:pPr>
        <w:jc w:val="center"/>
        <w:rPr>
          <w:b/>
          <w:lang w:val="ru-RU"/>
        </w:rPr>
      </w:pPr>
      <w:r>
        <w:rPr>
          <w:b/>
          <w:lang w:val="ru-RU"/>
        </w:rPr>
        <w:t>ЗА ПРВИ ЦИКЛУС ОСНОВНОГ ОБРАЗОВАЊА И ВАСПИТАЊА</w:t>
      </w:r>
    </w:p>
    <w:p w14:paraId="2D4050F6" w14:textId="77777777" w:rsidR="00A76D28" w:rsidRDefault="00A76D28">
      <w:pPr>
        <w:rPr>
          <w:lang w:val="sr-Cyrl-CS"/>
        </w:rPr>
      </w:pPr>
      <w:bookmarkStart w:id="7" w:name="str_2"/>
      <w:bookmarkEnd w:id="7"/>
    </w:p>
    <w:tbl>
      <w:tblPr>
        <w:tblW w:w="10440" w:type="dxa"/>
        <w:tblCellSpacing w:w="0" w:type="dxa"/>
        <w:tblInd w:w="-870" w:type="dxa"/>
        <w:tblBorders>
          <w:top w:val="inset" w:sz="6" w:space="0" w:color="000000"/>
          <w:left w:val="inset" w:sz="6" w:space="0" w:color="000000"/>
          <w:bottom w:val="inset" w:sz="6" w:space="0" w:color="000000"/>
          <w:right w:val="inset"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720"/>
        <w:gridCol w:w="3330"/>
        <w:gridCol w:w="990"/>
        <w:gridCol w:w="900"/>
        <w:gridCol w:w="810"/>
        <w:gridCol w:w="720"/>
        <w:gridCol w:w="810"/>
        <w:gridCol w:w="720"/>
        <w:gridCol w:w="720"/>
        <w:gridCol w:w="720"/>
      </w:tblGrid>
      <w:tr w:rsidR="00A76D28" w14:paraId="0FB55186" w14:textId="77777777">
        <w:trPr>
          <w:tblCellSpacing w:w="0" w:type="dxa"/>
        </w:trPr>
        <w:tc>
          <w:tcPr>
            <w:tcW w:w="720" w:type="dxa"/>
            <w:vMerge w:val="restart"/>
            <w:tcBorders>
              <w:top w:val="outset" w:sz="6" w:space="0" w:color="auto"/>
              <w:left w:val="outset" w:sz="6" w:space="0" w:color="auto"/>
              <w:bottom w:val="outset" w:sz="6" w:space="0" w:color="auto"/>
              <w:right w:val="outset" w:sz="6" w:space="0" w:color="auto"/>
            </w:tcBorders>
            <w:vAlign w:val="center"/>
          </w:tcPr>
          <w:p w14:paraId="176EC9AF" w14:textId="77777777" w:rsidR="00A76D28" w:rsidRDefault="0077121B">
            <w:pPr>
              <w:widowControl w:val="0"/>
              <w:autoSpaceDE w:val="0"/>
              <w:autoSpaceDN w:val="0"/>
              <w:spacing w:before="100" w:beforeAutospacing="1" w:after="100" w:afterAutospacing="1"/>
              <w:jc w:val="center"/>
              <w:rPr>
                <w:sz w:val="22"/>
                <w:szCs w:val="22"/>
              </w:rPr>
            </w:pPr>
            <w:proofErr w:type="spellStart"/>
            <w:r>
              <w:t>Ред</w:t>
            </w:r>
            <w:proofErr w:type="spellEnd"/>
            <w:r>
              <w:t xml:space="preserve">. </w:t>
            </w:r>
            <w:proofErr w:type="spellStart"/>
            <w:r>
              <w:t>број</w:t>
            </w:r>
            <w:proofErr w:type="spellEnd"/>
            <w:r>
              <w:t xml:space="preserve"> </w:t>
            </w:r>
          </w:p>
        </w:tc>
        <w:tc>
          <w:tcPr>
            <w:tcW w:w="3330" w:type="dxa"/>
            <w:vMerge w:val="restart"/>
            <w:tcBorders>
              <w:top w:val="outset" w:sz="6" w:space="0" w:color="auto"/>
              <w:left w:val="outset" w:sz="6" w:space="0" w:color="auto"/>
              <w:bottom w:val="outset" w:sz="6" w:space="0" w:color="auto"/>
              <w:right w:val="outset" w:sz="6" w:space="0" w:color="auto"/>
            </w:tcBorders>
            <w:vAlign w:val="center"/>
          </w:tcPr>
          <w:p w14:paraId="103BE9A9" w14:textId="77777777" w:rsidR="00A76D28" w:rsidRDefault="0077121B">
            <w:pPr>
              <w:widowControl w:val="0"/>
              <w:autoSpaceDE w:val="0"/>
              <w:autoSpaceDN w:val="0"/>
              <w:spacing w:before="100" w:beforeAutospacing="1" w:after="100" w:afterAutospacing="1"/>
              <w:jc w:val="center"/>
              <w:rPr>
                <w:sz w:val="22"/>
                <w:szCs w:val="22"/>
              </w:rPr>
            </w:pPr>
            <w:r>
              <w:t xml:space="preserve">А. ОБАВЕЗНИ ПРЕДМЕТИ </w:t>
            </w:r>
          </w:p>
        </w:tc>
        <w:tc>
          <w:tcPr>
            <w:tcW w:w="1890" w:type="dxa"/>
            <w:gridSpan w:val="2"/>
            <w:tcBorders>
              <w:top w:val="outset" w:sz="6" w:space="0" w:color="auto"/>
              <w:left w:val="outset" w:sz="6" w:space="0" w:color="auto"/>
              <w:bottom w:val="outset" w:sz="6" w:space="0" w:color="auto"/>
              <w:right w:val="outset" w:sz="6" w:space="0" w:color="auto"/>
            </w:tcBorders>
            <w:vAlign w:val="center"/>
          </w:tcPr>
          <w:p w14:paraId="657FBCE1" w14:textId="77777777" w:rsidR="00A76D28" w:rsidRDefault="0077121B">
            <w:pPr>
              <w:widowControl w:val="0"/>
              <w:autoSpaceDE w:val="0"/>
              <w:autoSpaceDN w:val="0"/>
              <w:spacing w:before="100" w:beforeAutospacing="1" w:after="100" w:afterAutospacing="1"/>
              <w:jc w:val="center"/>
              <w:rPr>
                <w:sz w:val="22"/>
                <w:szCs w:val="22"/>
              </w:rPr>
            </w:pPr>
            <w:r>
              <w:t xml:space="preserve">ПРВИ РАЗРЕД </w:t>
            </w:r>
          </w:p>
        </w:tc>
        <w:tc>
          <w:tcPr>
            <w:tcW w:w="1530" w:type="dxa"/>
            <w:gridSpan w:val="2"/>
            <w:tcBorders>
              <w:top w:val="outset" w:sz="6" w:space="0" w:color="auto"/>
              <w:left w:val="outset" w:sz="6" w:space="0" w:color="auto"/>
              <w:bottom w:val="outset" w:sz="6" w:space="0" w:color="auto"/>
              <w:right w:val="outset" w:sz="6" w:space="0" w:color="auto"/>
            </w:tcBorders>
            <w:vAlign w:val="center"/>
          </w:tcPr>
          <w:p w14:paraId="707DDE53" w14:textId="77777777" w:rsidR="00A76D28" w:rsidRDefault="0077121B">
            <w:pPr>
              <w:widowControl w:val="0"/>
              <w:autoSpaceDE w:val="0"/>
              <w:autoSpaceDN w:val="0"/>
              <w:spacing w:before="100" w:beforeAutospacing="1" w:after="100" w:afterAutospacing="1"/>
              <w:jc w:val="center"/>
              <w:rPr>
                <w:sz w:val="22"/>
                <w:szCs w:val="22"/>
              </w:rPr>
            </w:pPr>
            <w:r>
              <w:t xml:space="preserve">ДРУГИ РАЗРЕД </w:t>
            </w:r>
          </w:p>
        </w:tc>
        <w:tc>
          <w:tcPr>
            <w:tcW w:w="1530" w:type="dxa"/>
            <w:gridSpan w:val="2"/>
            <w:tcBorders>
              <w:top w:val="outset" w:sz="6" w:space="0" w:color="auto"/>
              <w:left w:val="outset" w:sz="6" w:space="0" w:color="auto"/>
              <w:bottom w:val="outset" w:sz="6" w:space="0" w:color="auto"/>
              <w:right w:val="outset" w:sz="6" w:space="0" w:color="auto"/>
            </w:tcBorders>
            <w:vAlign w:val="center"/>
          </w:tcPr>
          <w:p w14:paraId="27C70725" w14:textId="77777777" w:rsidR="00A76D28" w:rsidRDefault="0077121B">
            <w:pPr>
              <w:widowControl w:val="0"/>
              <w:autoSpaceDE w:val="0"/>
              <w:autoSpaceDN w:val="0"/>
              <w:spacing w:before="100" w:beforeAutospacing="1" w:after="100" w:afterAutospacing="1"/>
              <w:jc w:val="center"/>
              <w:rPr>
                <w:sz w:val="22"/>
                <w:szCs w:val="22"/>
              </w:rPr>
            </w:pPr>
            <w:r>
              <w:t xml:space="preserve">ТРЕЋИ РАЗРЕД </w:t>
            </w:r>
          </w:p>
        </w:tc>
        <w:tc>
          <w:tcPr>
            <w:tcW w:w="1440" w:type="dxa"/>
            <w:gridSpan w:val="2"/>
            <w:tcBorders>
              <w:top w:val="outset" w:sz="6" w:space="0" w:color="auto"/>
              <w:left w:val="outset" w:sz="6" w:space="0" w:color="auto"/>
              <w:bottom w:val="outset" w:sz="6" w:space="0" w:color="auto"/>
              <w:right w:val="outset" w:sz="6" w:space="0" w:color="auto"/>
            </w:tcBorders>
            <w:vAlign w:val="center"/>
          </w:tcPr>
          <w:p w14:paraId="1969ECFC" w14:textId="77777777" w:rsidR="00A76D28" w:rsidRDefault="0077121B">
            <w:pPr>
              <w:widowControl w:val="0"/>
              <w:autoSpaceDE w:val="0"/>
              <w:autoSpaceDN w:val="0"/>
              <w:spacing w:before="100" w:beforeAutospacing="1" w:after="100" w:afterAutospacing="1"/>
              <w:jc w:val="center"/>
              <w:rPr>
                <w:sz w:val="22"/>
                <w:szCs w:val="22"/>
              </w:rPr>
            </w:pPr>
            <w:r>
              <w:t xml:space="preserve">ЧЕТВРТИ РАЗРЕД </w:t>
            </w:r>
          </w:p>
        </w:tc>
      </w:tr>
      <w:tr w:rsidR="00A76D28" w14:paraId="31C7BA03" w14:textId="77777777">
        <w:trPr>
          <w:tblCellSpacing w:w="0" w:type="dxa"/>
        </w:trPr>
        <w:tc>
          <w:tcPr>
            <w:tcW w:w="720" w:type="dxa"/>
            <w:vMerge/>
            <w:tcBorders>
              <w:top w:val="outset" w:sz="6" w:space="0" w:color="auto"/>
              <w:left w:val="outset" w:sz="6" w:space="0" w:color="auto"/>
              <w:bottom w:val="outset" w:sz="6" w:space="0" w:color="auto"/>
              <w:right w:val="outset" w:sz="6" w:space="0" w:color="auto"/>
            </w:tcBorders>
            <w:vAlign w:val="center"/>
          </w:tcPr>
          <w:p w14:paraId="3A052A37" w14:textId="77777777" w:rsidR="00A76D28" w:rsidRDefault="00A76D28">
            <w:pPr>
              <w:rPr>
                <w:sz w:val="22"/>
                <w:szCs w:val="22"/>
              </w:rPr>
            </w:pPr>
          </w:p>
        </w:tc>
        <w:tc>
          <w:tcPr>
            <w:tcW w:w="3330" w:type="dxa"/>
            <w:vMerge/>
            <w:tcBorders>
              <w:top w:val="outset" w:sz="6" w:space="0" w:color="auto"/>
              <w:left w:val="outset" w:sz="6" w:space="0" w:color="auto"/>
              <w:bottom w:val="outset" w:sz="6" w:space="0" w:color="auto"/>
              <w:right w:val="outset" w:sz="6" w:space="0" w:color="auto"/>
            </w:tcBorders>
            <w:vAlign w:val="center"/>
          </w:tcPr>
          <w:p w14:paraId="73316415" w14:textId="77777777" w:rsidR="00A76D28" w:rsidRDefault="00A76D28">
            <w:pPr>
              <w:rPr>
                <w:sz w:val="22"/>
                <w:szCs w:val="22"/>
              </w:rPr>
            </w:pPr>
          </w:p>
        </w:tc>
        <w:tc>
          <w:tcPr>
            <w:tcW w:w="990" w:type="dxa"/>
            <w:tcBorders>
              <w:top w:val="outset" w:sz="6" w:space="0" w:color="auto"/>
              <w:left w:val="outset" w:sz="6" w:space="0" w:color="auto"/>
              <w:bottom w:val="outset" w:sz="6" w:space="0" w:color="auto"/>
              <w:right w:val="outset" w:sz="6" w:space="0" w:color="auto"/>
            </w:tcBorders>
            <w:vAlign w:val="center"/>
          </w:tcPr>
          <w:p w14:paraId="48D96D3E" w14:textId="77777777" w:rsidR="00A76D28" w:rsidRDefault="0077121B">
            <w:pPr>
              <w:widowControl w:val="0"/>
              <w:autoSpaceDE w:val="0"/>
              <w:autoSpaceDN w:val="0"/>
              <w:spacing w:before="100" w:beforeAutospacing="1" w:after="100" w:afterAutospacing="1"/>
              <w:jc w:val="center"/>
              <w:rPr>
                <w:sz w:val="22"/>
                <w:szCs w:val="22"/>
              </w:rPr>
            </w:pPr>
            <w:proofErr w:type="spellStart"/>
            <w:r>
              <w:t>нед</w:t>
            </w:r>
            <w:proofErr w:type="spellEnd"/>
            <w:r>
              <w:t xml:space="preserve">. </w:t>
            </w:r>
          </w:p>
        </w:tc>
        <w:tc>
          <w:tcPr>
            <w:tcW w:w="900" w:type="dxa"/>
            <w:tcBorders>
              <w:top w:val="outset" w:sz="6" w:space="0" w:color="auto"/>
              <w:left w:val="outset" w:sz="6" w:space="0" w:color="auto"/>
              <w:bottom w:val="outset" w:sz="6" w:space="0" w:color="auto"/>
              <w:right w:val="outset" w:sz="6" w:space="0" w:color="auto"/>
            </w:tcBorders>
            <w:vAlign w:val="center"/>
          </w:tcPr>
          <w:p w14:paraId="5840C7DA" w14:textId="77777777" w:rsidR="00A76D28" w:rsidRDefault="0077121B">
            <w:pPr>
              <w:widowControl w:val="0"/>
              <w:autoSpaceDE w:val="0"/>
              <w:autoSpaceDN w:val="0"/>
              <w:spacing w:before="100" w:beforeAutospacing="1" w:after="100" w:afterAutospacing="1"/>
              <w:jc w:val="center"/>
              <w:rPr>
                <w:sz w:val="22"/>
                <w:szCs w:val="22"/>
              </w:rPr>
            </w:pPr>
            <w:proofErr w:type="spellStart"/>
            <w:r>
              <w:t>год</w:t>
            </w:r>
            <w:proofErr w:type="spellEnd"/>
            <w:r>
              <w:t xml:space="preserve">. </w:t>
            </w:r>
          </w:p>
        </w:tc>
        <w:tc>
          <w:tcPr>
            <w:tcW w:w="810" w:type="dxa"/>
            <w:tcBorders>
              <w:top w:val="outset" w:sz="6" w:space="0" w:color="auto"/>
              <w:left w:val="outset" w:sz="6" w:space="0" w:color="auto"/>
              <w:bottom w:val="outset" w:sz="6" w:space="0" w:color="auto"/>
              <w:right w:val="outset" w:sz="6" w:space="0" w:color="auto"/>
            </w:tcBorders>
            <w:vAlign w:val="center"/>
          </w:tcPr>
          <w:p w14:paraId="483FD85A" w14:textId="77777777" w:rsidR="00A76D28" w:rsidRDefault="0077121B">
            <w:pPr>
              <w:widowControl w:val="0"/>
              <w:autoSpaceDE w:val="0"/>
              <w:autoSpaceDN w:val="0"/>
              <w:spacing w:before="100" w:beforeAutospacing="1" w:after="100" w:afterAutospacing="1"/>
              <w:jc w:val="center"/>
              <w:rPr>
                <w:sz w:val="22"/>
                <w:szCs w:val="22"/>
              </w:rPr>
            </w:pPr>
            <w:proofErr w:type="spellStart"/>
            <w:r>
              <w:t>нед</w:t>
            </w:r>
            <w:proofErr w:type="spellEnd"/>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545BCC96" w14:textId="77777777" w:rsidR="00A76D28" w:rsidRDefault="0077121B">
            <w:pPr>
              <w:widowControl w:val="0"/>
              <w:autoSpaceDE w:val="0"/>
              <w:autoSpaceDN w:val="0"/>
              <w:spacing w:before="100" w:beforeAutospacing="1" w:after="100" w:afterAutospacing="1"/>
              <w:jc w:val="center"/>
              <w:rPr>
                <w:sz w:val="22"/>
                <w:szCs w:val="22"/>
              </w:rPr>
            </w:pPr>
            <w:proofErr w:type="spellStart"/>
            <w:r>
              <w:t>год</w:t>
            </w:r>
            <w:proofErr w:type="spellEnd"/>
            <w:r>
              <w:t xml:space="preserve">. </w:t>
            </w:r>
          </w:p>
        </w:tc>
        <w:tc>
          <w:tcPr>
            <w:tcW w:w="810" w:type="dxa"/>
            <w:tcBorders>
              <w:top w:val="outset" w:sz="6" w:space="0" w:color="auto"/>
              <w:left w:val="outset" w:sz="6" w:space="0" w:color="auto"/>
              <w:bottom w:val="outset" w:sz="6" w:space="0" w:color="auto"/>
              <w:right w:val="outset" w:sz="6" w:space="0" w:color="auto"/>
            </w:tcBorders>
            <w:vAlign w:val="center"/>
          </w:tcPr>
          <w:p w14:paraId="60C472CD" w14:textId="77777777" w:rsidR="00A76D28" w:rsidRDefault="0077121B">
            <w:pPr>
              <w:widowControl w:val="0"/>
              <w:autoSpaceDE w:val="0"/>
              <w:autoSpaceDN w:val="0"/>
              <w:spacing w:before="100" w:beforeAutospacing="1" w:after="100" w:afterAutospacing="1"/>
              <w:jc w:val="center"/>
              <w:rPr>
                <w:sz w:val="22"/>
                <w:szCs w:val="22"/>
              </w:rPr>
            </w:pPr>
            <w:proofErr w:type="spellStart"/>
            <w:r>
              <w:t>нед</w:t>
            </w:r>
            <w:proofErr w:type="spellEnd"/>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6B751A48" w14:textId="77777777" w:rsidR="00A76D28" w:rsidRDefault="0077121B">
            <w:pPr>
              <w:widowControl w:val="0"/>
              <w:autoSpaceDE w:val="0"/>
              <w:autoSpaceDN w:val="0"/>
              <w:spacing w:before="100" w:beforeAutospacing="1" w:after="100" w:afterAutospacing="1"/>
              <w:jc w:val="center"/>
              <w:rPr>
                <w:sz w:val="22"/>
                <w:szCs w:val="22"/>
              </w:rPr>
            </w:pPr>
            <w:proofErr w:type="spellStart"/>
            <w:r>
              <w:t>год</w:t>
            </w:r>
            <w:proofErr w:type="spellEnd"/>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067E2702" w14:textId="77777777" w:rsidR="00A76D28" w:rsidRDefault="0077121B">
            <w:pPr>
              <w:widowControl w:val="0"/>
              <w:autoSpaceDE w:val="0"/>
              <w:autoSpaceDN w:val="0"/>
              <w:spacing w:before="100" w:beforeAutospacing="1" w:after="100" w:afterAutospacing="1"/>
              <w:jc w:val="center"/>
              <w:rPr>
                <w:sz w:val="22"/>
                <w:szCs w:val="22"/>
              </w:rPr>
            </w:pPr>
            <w:proofErr w:type="spellStart"/>
            <w:r>
              <w:t>нед</w:t>
            </w:r>
            <w:proofErr w:type="spellEnd"/>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30AB2C1A" w14:textId="77777777" w:rsidR="00A76D28" w:rsidRDefault="0077121B">
            <w:pPr>
              <w:widowControl w:val="0"/>
              <w:autoSpaceDE w:val="0"/>
              <w:autoSpaceDN w:val="0"/>
              <w:spacing w:before="100" w:beforeAutospacing="1" w:after="100" w:afterAutospacing="1"/>
              <w:jc w:val="center"/>
              <w:rPr>
                <w:sz w:val="22"/>
                <w:szCs w:val="22"/>
              </w:rPr>
            </w:pPr>
            <w:proofErr w:type="spellStart"/>
            <w:r>
              <w:t>год</w:t>
            </w:r>
            <w:proofErr w:type="spellEnd"/>
            <w:r>
              <w:t xml:space="preserve">. </w:t>
            </w:r>
          </w:p>
        </w:tc>
      </w:tr>
      <w:tr w:rsidR="00A76D28" w14:paraId="0922ED71"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5637D364"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3330" w:type="dxa"/>
            <w:tcBorders>
              <w:top w:val="outset" w:sz="6" w:space="0" w:color="auto"/>
              <w:left w:val="outset" w:sz="6" w:space="0" w:color="auto"/>
              <w:bottom w:val="outset" w:sz="6" w:space="0" w:color="auto"/>
              <w:right w:val="outset" w:sz="6" w:space="0" w:color="auto"/>
            </w:tcBorders>
            <w:vAlign w:val="center"/>
          </w:tcPr>
          <w:p w14:paraId="36B5760D" w14:textId="77777777" w:rsidR="00A76D28" w:rsidRDefault="0077121B">
            <w:pPr>
              <w:widowControl w:val="0"/>
              <w:autoSpaceDE w:val="0"/>
              <w:autoSpaceDN w:val="0"/>
              <w:spacing w:before="100" w:beforeAutospacing="1" w:after="100" w:afterAutospacing="1"/>
              <w:rPr>
                <w:sz w:val="22"/>
                <w:szCs w:val="22"/>
              </w:rPr>
            </w:pPr>
            <w:proofErr w:type="spellStart"/>
            <w:r>
              <w:t>Српски</w:t>
            </w:r>
            <w:proofErr w:type="spellEnd"/>
            <w:r>
              <w:t xml:space="preserve"> </w:t>
            </w:r>
            <w:proofErr w:type="spellStart"/>
            <w:r>
              <w:t>језик</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6A7E9894"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900" w:type="dxa"/>
            <w:tcBorders>
              <w:top w:val="outset" w:sz="6" w:space="0" w:color="auto"/>
              <w:left w:val="outset" w:sz="6" w:space="0" w:color="auto"/>
              <w:bottom w:val="outset" w:sz="6" w:space="0" w:color="auto"/>
              <w:right w:val="outset" w:sz="6" w:space="0" w:color="auto"/>
            </w:tcBorders>
            <w:vAlign w:val="center"/>
          </w:tcPr>
          <w:p w14:paraId="15B04707" w14:textId="77777777" w:rsidR="00A76D28" w:rsidRDefault="0077121B">
            <w:pPr>
              <w:widowControl w:val="0"/>
              <w:autoSpaceDE w:val="0"/>
              <w:autoSpaceDN w:val="0"/>
              <w:spacing w:before="100" w:beforeAutospacing="1" w:after="100" w:afterAutospacing="1"/>
              <w:jc w:val="center"/>
              <w:rPr>
                <w:sz w:val="22"/>
                <w:szCs w:val="22"/>
              </w:rPr>
            </w:pPr>
            <w:r>
              <w:t xml:space="preserve">180 </w:t>
            </w:r>
          </w:p>
        </w:tc>
        <w:tc>
          <w:tcPr>
            <w:tcW w:w="810" w:type="dxa"/>
            <w:tcBorders>
              <w:top w:val="outset" w:sz="6" w:space="0" w:color="auto"/>
              <w:left w:val="outset" w:sz="6" w:space="0" w:color="auto"/>
              <w:bottom w:val="outset" w:sz="6" w:space="0" w:color="auto"/>
              <w:right w:val="outset" w:sz="6" w:space="0" w:color="auto"/>
            </w:tcBorders>
            <w:vAlign w:val="center"/>
          </w:tcPr>
          <w:p w14:paraId="26A1822E"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720" w:type="dxa"/>
            <w:tcBorders>
              <w:top w:val="outset" w:sz="6" w:space="0" w:color="auto"/>
              <w:left w:val="outset" w:sz="6" w:space="0" w:color="auto"/>
              <w:bottom w:val="outset" w:sz="6" w:space="0" w:color="auto"/>
              <w:right w:val="outset" w:sz="6" w:space="0" w:color="auto"/>
            </w:tcBorders>
            <w:vAlign w:val="center"/>
          </w:tcPr>
          <w:p w14:paraId="1D0BDFC0" w14:textId="77777777" w:rsidR="00A76D28" w:rsidRDefault="0077121B">
            <w:pPr>
              <w:widowControl w:val="0"/>
              <w:autoSpaceDE w:val="0"/>
              <w:autoSpaceDN w:val="0"/>
              <w:spacing w:before="100" w:beforeAutospacing="1" w:after="100" w:afterAutospacing="1"/>
              <w:jc w:val="center"/>
              <w:rPr>
                <w:sz w:val="22"/>
                <w:szCs w:val="22"/>
              </w:rPr>
            </w:pPr>
            <w:r>
              <w:t xml:space="preserve">180 </w:t>
            </w:r>
          </w:p>
        </w:tc>
        <w:tc>
          <w:tcPr>
            <w:tcW w:w="810" w:type="dxa"/>
            <w:tcBorders>
              <w:top w:val="outset" w:sz="6" w:space="0" w:color="auto"/>
              <w:left w:val="outset" w:sz="6" w:space="0" w:color="auto"/>
              <w:bottom w:val="outset" w:sz="6" w:space="0" w:color="auto"/>
              <w:right w:val="outset" w:sz="6" w:space="0" w:color="auto"/>
            </w:tcBorders>
            <w:vAlign w:val="center"/>
          </w:tcPr>
          <w:p w14:paraId="6B9395B3"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720" w:type="dxa"/>
            <w:tcBorders>
              <w:top w:val="outset" w:sz="6" w:space="0" w:color="auto"/>
              <w:left w:val="outset" w:sz="6" w:space="0" w:color="auto"/>
              <w:bottom w:val="outset" w:sz="6" w:space="0" w:color="auto"/>
              <w:right w:val="outset" w:sz="6" w:space="0" w:color="auto"/>
            </w:tcBorders>
            <w:vAlign w:val="center"/>
          </w:tcPr>
          <w:p w14:paraId="17E2E2C6" w14:textId="77777777" w:rsidR="00A76D28" w:rsidRDefault="0077121B">
            <w:pPr>
              <w:widowControl w:val="0"/>
              <w:autoSpaceDE w:val="0"/>
              <w:autoSpaceDN w:val="0"/>
              <w:spacing w:before="100" w:beforeAutospacing="1" w:after="100" w:afterAutospacing="1"/>
              <w:jc w:val="center"/>
              <w:rPr>
                <w:sz w:val="22"/>
                <w:szCs w:val="22"/>
              </w:rPr>
            </w:pPr>
            <w:r>
              <w:t xml:space="preserve">180 </w:t>
            </w:r>
          </w:p>
        </w:tc>
        <w:tc>
          <w:tcPr>
            <w:tcW w:w="720" w:type="dxa"/>
            <w:tcBorders>
              <w:top w:val="outset" w:sz="6" w:space="0" w:color="auto"/>
              <w:left w:val="outset" w:sz="6" w:space="0" w:color="auto"/>
              <w:bottom w:val="outset" w:sz="6" w:space="0" w:color="auto"/>
              <w:right w:val="outset" w:sz="6" w:space="0" w:color="auto"/>
            </w:tcBorders>
            <w:vAlign w:val="center"/>
          </w:tcPr>
          <w:p w14:paraId="76228B63"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720" w:type="dxa"/>
            <w:tcBorders>
              <w:top w:val="outset" w:sz="6" w:space="0" w:color="auto"/>
              <w:left w:val="outset" w:sz="6" w:space="0" w:color="auto"/>
              <w:bottom w:val="outset" w:sz="6" w:space="0" w:color="auto"/>
              <w:right w:val="outset" w:sz="6" w:space="0" w:color="auto"/>
            </w:tcBorders>
            <w:vAlign w:val="center"/>
          </w:tcPr>
          <w:p w14:paraId="264A3D6B" w14:textId="77777777" w:rsidR="00A76D28" w:rsidRDefault="0077121B">
            <w:pPr>
              <w:widowControl w:val="0"/>
              <w:autoSpaceDE w:val="0"/>
              <w:autoSpaceDN w:val="0"/>
              <w:spacing w:before="100" w:beforeAutospacing="1" w:after="100" w:afterAutospacing="1"/>
              <w:jc w:val="center"/>
              <w:rPr>
                <w:sz w:val="22"/>
                <w:szCs w:val="22"/>
              </w:rPr>
            </w:pPr>
            <w:r>
              <w:t xml:space="preserve">180 </w:t>
            </w:r>
          </w:p>
        </w:tc>
      </w:tr>
      <w:tr w:rsidR="00A76D28" w14:paraId="5C3229D9"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1BFBCB0A"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3330" w:type="dxa"/>
            <w:tcBorders>
              <w:top w:val="outset" w:sz="6" w:space="0" w:color="auto"/>
              <w:left w:val="outset" w:sz="6" w:space="0" w:color="auto"/>
              <w:bottom w:val="outset" w:sz="6" w:space="0" w:color="auto"/>
              <w:right w:val="outset" w:sz="6" w:space="0" w:color="auto"/>
            </w:tcBorders>
            <w:vAlign w:val="center"/>
          </w:tcPr>
          <w:p w14:paraId="25A900F2" w14:textId="77777777" w:rsidR="00A76D28" w:rsidRDefault="0077121B">
            <w:pPr>
              <w:widowControl w:val="0"/>
              <w:autoSpaceDE w:val="0"/>
              <w:autoSpaceDN w:val="0"/>
              <w:spacing w:before="100" w:beforeAutospacing="1" w:after="100" w:afterAutospacing="1"/>
              <w:rPr>
                <w:sz w:val="22"/>
                <w:szCs w:val="22"/>
              </w:rPr>
            </w:pPr>
            <w:proofErr w:type="spellStart"/>
            <w:r>
              <w:t>Енглески</w:t>
            </w:r>
            <w:proofErr w:type="spellEnd"/>
            <w:r>
              <w:t xml:space="preserve"> </w:t>
            </w:r>
            <w:proofErr w:type="spellStart"/>
            <w:r>
              <w:t>језик</w:t>
            </w:r>
            <w:proofErr w:type="spellEnd"/>
          </w:p>
        </w:tc>
        <w:tc>
          <w:tcPr>
            <w:tcW w:w="990" w:type="dxa"/>
            <w:tcBorders>
              <w:top w:val="outset" w:sz="6" w:space="0" w:color="auto"/>
              <w:left w:val="outset" w:sz="6" w:space="0" w:color="auto"/>
              <w:bottom w:val="outset" w:sz="6" w:space="0" w:color="auto"/>
              <w:right w:val="outset" w:sz="6" w:space="0" w:color="auto"/>
            </w:tcBorders>
            <w:vAlign w:val="center"/>
          </w:tcPr>
          <w:p w14:paraId="5F96143C"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900" w:type="dxa"/>
            <w:tcBorders>
              <w:top w:val="outset" w:sz="6" w:space="0" w:color="auto"/>
              <w:left w:val="outset" w:sz="6" w:space="0" w:color="auto"/>
              <w:bottom w:val="outset" w:sz="6" w:space="0" w:color="auto"/>
              <w:right w:val="outset" w:sz="6" w:space="0" w:color="auto"/>
            </w:tcBorders>
            <w:vAlign w:val="center"/>
          </w:tcPr>
          <w:p w14:paraId="1B933736"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c>
          <w:tcPr>
            <w:tcW w:w="810" w:type="dxa"/>
            <w:tcBorders>
              <w:top w:val="outset" w:sz="6" w:space="0" w:color="auto"/>
              <w:left w:val="outset" w:sz="6" w:space="0" w:color="auto"/>
              <w:bottom w:val="outset" w:sz="6" w:space="0" w:color="auto"/>
              <w:right w:val="outset" w:sz="6" w:space="0" w:color="auto"/>
            </w:tcBorders>
            <w:vAlign w:val="center"/>
          </w:tcPr>
          <w:p w14:paraId="79B9DE4B"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6A91CE9E"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c>
          <w:tcPr>
            <w:tcW w:w="810" w:type="dxa"/>
            <w:tcBorders>
              <w:top w:val="outset" w:sz="6" w:space="0" w:color="auto"/>
              <w:left w:val="outset" w:sz="6" w:space="0" w:color="auto"/>
              <w:bottom w:val="outset" w:sz="6" w:space="0" w:color="auto"/>
              <w:right w:val="outset" w:sz="6" w:space="0" w:color="auto"/>
            </w:tcBorders>
            <w:vAlign w:val="center"/>
          </w:tcPr>
          <w:p w14:paraId="76B06879"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68A4EB6E"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c>
          <w:tcPr>
            <w:tcW w:w="720" w:type="dxa"/>
            <w:tcBorders>
              <w:top w:val="outset" w:sz="6" w:space="0" w:color="auto"/>
              <w:left w:val="outset" w:sz="6" w:space="0" w:color="auto"/>
              <w:bottom w:val="outset" w:sz="6" w:space="0" w:color="auto"/>
              <w:right w:val="outset" w:sz="6" w:space="0" w:color="auto"/>
            </w:tcBorders>
            <w:vAlign w:val="center"/>
          </w:tcPr>
          <w:p w14:paraId="19E8D65F"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1474B436"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r>
      <w:tr w:rsidR="00A76D28" w14:paraId="53632D9C"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0B7C4672" w14:textId="77777777" w:rsidR="00A76D28" w:rsidRDefault="0077121B">
            <w:pPr>
              <w:widowControl w:val="0"/>
              <w:autoSpaceDE w:val="0"/>
              <w:autoSpaceDN w:val="0"/>
              <w:spacing w:before="100" w:beforeAutospacing="1" w:after="100" w:afterAutospacing="1"/>
              <w:jc w:val="center"/>
              <w:rPr>
                <w:sz w:val="22"/>
                <w:szCs w:val="22"/>
              </w:rPr>
            </w:pPr>
            <w:r>
              <w:t xml:space="preserve">3. </w:t>
            </w:r>
          </w:p>
        </w:tc>
        <w:tc>
          <w:tcPr>
            <w:tcW w:w="3330" w:type="dxa"/>
            <w:tcBorders>
              <w:top w:val="outset" w:sz="6" w:space="0" w:color="auto"/>
              <w:left w:val="outset" w:sz="6" w:space="0" w:color="auto"/>
              <w:bottom w:val="outset" w:sz="6" w:space="0" w:color="auto"/>
              <w:right w:val="outset" w:sz="6" w:space="0" w:color="auto"/>
            </w:tcBorders>
            <w:vAlign w:val="center"/>
          </w:tcPr>
          <w:p w14:paraId="39A74A5F" w14:textId="77777777" w:rsidR="00A76D28" w:rsidRDefault="0077121B">
            <w:pPr>
              <w:widowControl w:val="0"/>
              <w:autoSpaceDE w:val="0"/>
              <w:autoSpaceDN w:val="0"/>
              <w:spacing w:before="100" w:beforeAutospacing="1" w:after="100" w:afterAutospacing="1"/>
              <w:rPr>
                <w:sz w:val="22"/>
                <w:szCs w:val="22"/>
              </w:rPr>
            </w:pPr>
            <w:proofErr w:type="spellStart"/>
            <w:r>
              <w:t>Математика</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61DCF8E0"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900" w:type="dxa"/>
            <w:tcBorders>
              <w:top w:val="outset" w:sz="6" w:space="0" w:color="auto"/>
              <w:left w:val="outset" w:sz="6" w:space="0" w:color="auto"/>
              <w:bottom w:val="outset" w:sz="6" w:space="0" w:color="auto"/>
              <w:right w:val="outset" w:sz="6" w:space="0" w:color="auto"/>
            </w:tcBorders>
            <w:vAlign w:val="center"/>
          </w:tcPr>
          <w:p w14:paraId="75448575" w14:textId="77777777" w:rsidR="00A76D28" w:rsidRDefault="0077121B">
            <w:pPr>
              <w:widowControl w:val="0"/>
              <w:autoSpaceDE w:val="0"/>
              <w:autoSpaceDN w:val="0"/>
              <w:spacing w:before="100" w:beforeAutospacing="1" w:after="100" w:afterAutospacing="1"/>
              <w:jc w:val="center"/>
              <w:rPr>
                <w:sz w:val="22"/>
                <w:szCs w:val="22"/>
              </w:rPr>
            </w:pPr>
            <w:r>
              <w:t xml:space="preserve">180 </w:t>
            </w:r>
          </w:p>
        </w:tc>
        <w:tc>
          <w:tcPr>
            <w:tcW w:w="810" w:type="dxa"/>
            <w:tcBorders>
              <w:top w:val="outset" w:sz="6" w:space="0" w:color="auto"/>
              <w:left w:val="outset" w:sz="6" w:space="0" w:color="auto"/>
              <w:bottom w:val="outset" w:sz="6" w:space="0" w:color="auto"/>
              <w:right w:val="outset" w:sz="6" w:space="0" w:color="auto"/>
            </w:tcBorders>
            <w:vAlign w:val="center"/>
          </w:tcPr>
          <w:p w14:paraId="60C0E2C5"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720" w:type="dxa"/>
            <w:tcBorders>
              <w:top w:val="outset" w:sz="6" w:space="0" w:color="auto"/>
              <w:left w:val="outset" w:sz="6" w:space="0" w:color="auto"/>
              <w:bottom w:val="outset" w:sz="6" w:space="0" w:color="auto"/>
              <w:right w:val="outset" w:sz="6" w:space="0" w:color="auto"/>
            </w:tcBorders>
            <w:vAlign w:val="center"/>
          </w:tcPr>
          <w:p w14:paraId="62C896C7" w14:textId="77777777" w:rsidR="00A76D28" w:rsidRDefault="0077121B">
            <w:pPr>
              <w:widowControl w:val="0"/>
              <w:autoSpaceDE w:val="0"/>
              <w:autoSpaceDN w:val="0"/>
              <w:spacing w:before="100" w:beforeAutospacing="1" w:after="100" w:afterAutospacing="1"/>
              <w:jc w:val="center"/>
              <w:rPr>
                <w:sz w:val="22"/>
                <w:szCs w:val="22"/>
              </w:rPr>
            </w:pPr>
            <w:r>
              <w:t xml:space="preserve">180 </w:t>
            </w:r>
          </w:p>
        </w:tc>
        <w:tc>
          <w:tcPr>
            <w:tcW w:w="810" w:type="dxa"/>
            <w:tcBorders>
              <w:top w:val="outset" w:sz="6" w:space="0" w:color="auto"/>
              <w:left w:val="outset" w:sz="6" w:space="0" w:color="auto"/>
              <w:bottom w:val="outset" w:sz="6" w:space="0" w:color="auto"/>
              <w:right w:val="outset" w:sz="6" w:space="0" w:color="auto"/>
            </w:tcBorders>
            <w:vAlign w:val="center"/>
          </w:tcPr>
          <w:p w14:paraId="444D29C2"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720" w:type="dxa"/>
            <w:tcBorders>
              <w:top w:val="outset" w:sz="6" w:space="0" w:color="auto"/>
              <w:left w:val="outset" w:sz="6" w:space="0" w:color="auto"/>
              <w:bottom w:val="outset" w:sz="6" w:space="0" w:color="auto"/>
              <w:right w:val="outset" w:sz="6" w:space="0" w:color="auto"/>
            </w:tcBorders>
            <w:vAlign w:val="center"/>
          </w:tcPr>
          <w:p w14:paraId="5F47CCAB" w14:textId="77777777" w:rsidR="00A76D28" w:rsidRDefault="0077121B">
            <w:pPr>
              <w:widowControl w:val="0"/>
              <w:autoSpaceDE w:val="0"/>
              <w:autoSpaceDN w:val="0"/>
              <w:spacing w:before="100" w:beforeAutospacing="1" w:after="100" w:afterAutospacing="1"/>
              <w:jc w:val="center"/>
              <w:rPr>
                <w:sz w:val="22"/>
                <w:szCs w:val="22"/>
              </w:rPr>
            </w:pPr>
            <w:r>
              <w:t xml:space="preserve">180 </w:t>
            </w:r>
          </w:p>
        </w:tc>
        <w:tc>
          <w:tcPr>
            <w:tcW w:w="720" w:type="dxa"/>
            <w:tcBorders>
              <w:top w:val="outset" w:sz="6" w:space="0" w:color="auto"/>
              <w:left w:val="outset" w:sz="6" w:space="0" w:color="auto"/>
              <w:bottom w:val="outset" w:sz="6" w:space="0" w:color="auto"/>
              <w:right w:val="outset" w:sz="6" w:space="0" w:color="auto"/>
            </w:tcBorders>
            <w:vAlign w:val="center"/>
          </w:tcPr>
          <w:p w14:paraId="6083AA1D"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720" w:type="dxa"/>
            <w:tcBorders>
              <w:top w:val="outset" w:sz="6" w:space="0" w:color="auto"/>
              <w:left w:val="outset" w:sz="6" w:space="0" w:color="auto"/>
              <w:bottom w:val="outset" w:sz="6" w:space="0" w:color="auto"/>
              <w:right w:val="outset" w:sz="6" w:space="0" w:color="auto"/>
            </w:tcBorders>
            <w:vAlign w:val="center"/>
          </w:tcPr>
          <w:p w14:paraId="36220D40" w14:textId="77777777" w:rsidR="00A76D28" w:rsidRDefault="0077121B">
            <w:pPr>
              <w:widowControl w:val="0"/>
              <w:autoSpaceDE w:val="0"/>
              <w:autoSpaceDN w:val="0"/>
              <w:spacing w:before="100" w:beforeAutospacing="1" w:after="100" w:afterAutospacing="1"/>
              <w:jc w:val="center"/>
              <w:rPr>
                <w:sz w:val="22"/>
                <w:szCs w:val="22"/>
              </w:rPr>
            </w:pPr>
            <w:r>
              <w:t xml:space="preserve">180 </w:t>
            </w:r>
          </w:p>
        </w:tc>
      </w:tr>
      <w:tr w:rsidR="00A76D28" w14:paraId="30FCBB75"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1ED99FF4" w14:textId="77777777" w:rsidR="00A76D28" w:rsidRDefault="0077121B">
            <w:pPr>
              <w:widowControl w:val="0"/>
              <w:autoSpaceDE w:val="0"/>
              <w:autoSpaceDN w:val="0"/>
              <w:spacing w:before="100" w:beforeAutospacing="1" w:after="100" w:afterAutospacing="1"/>
              <w:jc w:val="center"/>
              <w:rPr>
                <w:sz w:val="22"/>
                <w:szCs w:val="22"/>
              </w:rPr>
            </w:pPr>
            <w:r>
              <w:t xml:space="preserve">4. </w:t>
            </w:r>
          </w:p>
        </w:tc>
        <w:tc>
          <w:tcPr>
            <w:tcW w:w="3330" w:type="dxa"/>
            <w:tcBorders>
              <w:top w:val="outset" w:sz="6" w:space="0" w:color="auto"/>
              <w:left w:val="outset" w:sz="6" w:space="0" w:color="auto"/>
              <w:bottom w:val="outset" w:sz="6" w:space="0" w:color="auto"/>
              <w:right w:val="outset" w:sz="6" w:space="0" w:color="auto"/>
            </w:tcBorders>
            <w:vAlign w:val="center"/>
          </w:tcPr>
          <w:p w14:paraId="1DDA04CC" w14:textId="77777777" w:rsidR="00A76D28" w:rsidRDefault="0077121B">
            <w:pPr>
              <w:widowControl w:val="0"/>
              <w:autoSpaceDE w:val="0"/>
              <w:autoSpaceDN w:val="0"/>
              <w:spacing w:before="100" w:beforeAutospacing="1" w:after="100" w:afterAutospacing="1"/>
              <w:rPr>
                <w:sz w:val="22"/>
                <w:szCs w:val="22"/>
              </w:rPr>
            </w:pPr>
            <w:proofErr w:type="spellStart"/>
            <w:r>
              <w:t>Свет</w:t>
            </w:r>
            <w:proofErr w:type="spellEnd"/>
            <w:r>
              <w:t xml:space="preserve"> </w:t>
            </w:r>
            <w:proofErr w:type="spellStart"/>
            <w:r>
              <w:t>око</w:t>
            </w:r>
            <w:proofErr w:type="spellEnd"/>
            <w:r>
              <w:t xml:space="preserve"> </w:t>
            </w:r>
            <w:proofErr w:type="spellStart"/>
            <w:r>
              <w:t>нас</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4FF6BF94"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900" w:type="dxa"/>
            <w:tcBorders>
              <w:top w:val="outset" w:sz="6" w:space="0" w:color="auto"/>
              <w:left w:val="outset" w:sz="6" w:space="0" w:color="auto"/>
              <w:bottom w:val="outset" w:sz="6" w:space="0" w:color="auto"/>
              <w:right w:val="outset" w:sz="6" w:space="0" w:color="auto"/>
            </w:tcBorders>
            <w:vAlign w:val="center"/>
          </w:tcPr>
          <w:p w14:paraId="482076D1"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c>
          <w:tcPr>
            <w:tcW w:w="810" w:type="dxa"/>
            <w:tcBorders>
              <w:top w:val="outset" w:sz="6" w:space="0" w:color="auto"/>
              <w:left w:val="outset" w:sz="6" w:space="0" w:color="auto"/>
              <w:bottom w:val="outset" w:sz="6" w:space="0" w:color="auto"/>
              <w:right w:val="outset" w:sz="6" w:space="0" w:color="auto"/>
            </w:tcBorders>
            <w:vAlign w:val="center"/>
          </w:tcPr>
          <w:p w14:paraId="207B18E7"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2D771BC1"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c>
          <w:tcPr>
            <w:tcW w:w="810" w:type="dxa"/>
            <w:tcBorders>
              <w:top w:val="outset" w:sz="6" w:space="0" w:color="auto"/>
              <w:left w:val="outset" w:sz="6" w:space="0" w:color="auto"/>
              <w:bottom w:val="outset" w:sz="6" w:space="0" w:color="auto"/>
              <w:right w:val="outset" w:sz="6" w:space="0" w:color="auto"/>
            </w:tcBorders>
            <w:vAlign w:val="center"/>
          </w:tcPr>
          <w:p w14:paraId="4D7079AE"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6EF8D562"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5B1F1440"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5258BAA2"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r>
      <w:tr w:rsidR="00A76D28" w14:paraId="406E240E"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6AB052D7" w14:textId="77777777" w:rsidR="00A76D28" w:rsidRDefault="0077121B">
            <w:pPr>
              <w:widowControl w:val="0"/>
              <w:autoSpaceDE w:val="0"/>
              <w:autoSpaceDN w:val="0"/>
              <w:spacing w:before="100" w:beforeAutospacing="1" w:after="100" w:afterAutospacing="1"/>
              <w:jc w:val="center"/>
              <w:rPr>
                <w:sz w:val="22"/>
                <w:szCs w:val="22"/>
              </w:rPr>
            </w:pPr>
            <w:r>
              <w:t xml:space="preserve">5. </w:t>
            </w:r>
          </w:p>
        </w:tc>
        <w:tc>
          <w:tcPr>
            <w:tcW w:w="3330" w:type="dxa"/>
            <w:tcBorders>
              <w:top w:val="outset" w:sz="6" w:space="0" w:color="auto"/>
              <w:left w:val="outset" w:sz="6" w:space="0" w:color="auto"/>
              <w:bottom w:val="outset" w:sz="6" w:space="0" w:color="auto"/>
              <w:right w:val="outset" w:sz="6" w:space="0" w:color="auto"/>
            </w:tcBorders>
            <w:vAlign w:val="center"/>
          </w:tcPr>
          <w:p w14:paraId="0966EC0F" w14:textId="77777777" w:rsidR="00A76D28" w:rsidRDefault="0077121B">
            <w:pPr>
              <w:widowControl w:val="0"/>
              <w:autoSpaceDE w:val="0"/>
              <w:autoSpaceDN w:val="0"/>
              <w:spacing w:before="100" w:beforeAutospacing="1" w:after="100" w:afterAutospacing="1"/>
              <w:rPr>
                <w:sz w:val="22"/>
                <w:szCs w:val="22"/>
              </w:rPr>
            </w:pPr>
            <w:proofErr w:type="spellStart"/>
            <w:r>
              <w:t>Природа</w:t>
            </w:r>
            <w:proofErr w:type="spellEnd"/>
            <w:r>
              <w:t xml:space="preserve"> и </w:t>
            </w:r>
            <w:proofErr w:type="spellStart"/>
            <w:r>
              <w:t>друштво</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4C7AA8C8"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900" w:type="dxa"/>
            <w:tcBorders>
              <w:top w:val="outset" w:sz="6" w:space="0" w:color="auto"/>
              <w:left w:val="outset" w:sz="6" w:space="0" w:color="auto"/>
              <w:bottom w:val="outset" w:sz="6" w:space="0" w:color="auto"/>
              <w:right w:val="outset" w:sz="6" w:space="0" w:color="auto"/>
            </w:tcBorders>
            <w:vAlign w:val="center"/>
          </w:tcPr>
          <w:p w14:paraId="18A9D660"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810" w:type="dxa"/>
            <w:tcBorders>
              <w:top w:val="outset" w:sz="6" w:space="0" w:color="auto"/>
              <w:left w:val="outset" w:sz="6" w:space="0" w:color="auto"/>
              <w:bottom w:val="outset" w:sz="6" w:space="0" w:color="auto"/>
              <w:right w:val="outset" w:sz="6" w:space="0" w:color="auto"/>
            </w:tcBorders>
            <w:vAlign w:val="center"/>
          </w:tcPr>
          <w:p w14:paraId="4691F2EC"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68211D9A"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810" w:type="dxa"/>
            <w:tcBorders>
              <w:top w:val="outset" w:sz="6" w:space="0" w:color="auto"/>
              <w:left w:val="outset" w:sz="6" w:space="0" w:color="auto"/>
              <w:bottom w:val="outset" w:sz="6" w:space="0" w:color="auto"/>
              <w:right w:val="outset" w:sz="6" w:space="0" w:color="auto"/>
            </w:tcBorders>
            <w:vAlign w:val="center"/>
          </w:tcPr>
          <w:p w14:paraId="59797CED"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24BA8417"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c>
          <w:tcPr>
            <w:tcW w:w="720" w:type="dxa"/>
            <w:tcBorders>
              <w:top w:val="outset" w:sz="6" w:space="0" w:color="auto"/>
              <w:left w:val="outset" w:sz="6" w:space="0" w:color="auto"/>
              <w:bottom w:val="outset" w:sz="6" w:space="0" w:color="auto"/>
              <w:right w:val="outset" w:sz="6" w:space="0" w:color="auto"/>
            </w:tcBorders>
            <w:vAlign w:val="center"/>
          </w:tcPr>
          <w:p w14:paraId="226A20BA"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5C764627"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r>
      <w:tr w:rsidR="00A76D28" w14:paraId="4486F824"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5C69F76A" w14:textId="77777777" w:rsidR="00A76D28" w:rsidRDefault="0077121B">
            <w:pPr>
              <w:widowControl w:val="0"/>
              <w:autoSpaceDE w:val="0"/>
              <w:autoSpaceDN w:val="0"/>
              <w:spacing w:before="100" w:beforeAutospacing="1" w:after="100" w:afterAutospacing="1"/>
              <w:jc w:val="center"/>
              <w:rPr>
                <w:sz w:val="22"/>
                <w:szCs w:val="22"/>
              </w:rPr>
            </w:pPr>
            <w:r>
              <w:t xml:space="preserve">6. </w:t>
            </w:r>
          </w:p>
        </w:tc>
        <w:tc>
          <w:tcPr>
            <w:tcW w:w="3330" w:type="dxa"/>
            <w:tcBorders>
              <w:top w:val="outset" w:sz="6" w:space="0" w:color="auto"/>
              <w:left w:val="outset" w:sz="6" w:space="0" w:color="auto"/>
              <w:bottom w:val="outset" w:sz="6" w:space="0" w:color="auto"/>
              <w:right w:val="outset" w:sz="6" w:space="0" w:color="auto"/>
            </w:tcBorders>
            <w:vAlign w:val="center"/>
          </w:tcPr>
          <w:p w14:paraId="68457E8A" w14:textId="77777777" w:rsidR="00A76D28" w:rsidRDefault="0077121B">
            <w:pPr>
              <w:widowControl w:val="0"/>
              <w:autoSpaceDE w:val="0"/>
              <w:autoSpaceDN w:val="0"/>
              <w:spacing w:before="100" w:beforeAutospacing="1" w:after="100" w:afterAutospacing="1"/>
              <w:rPr>
                <w:sz w:val="22"/>
                <w:szCs w:val="22"/>
              </w:rPr>
            </w:pPr>
            <w:proofErr w:type="spellStart"/>
            <w:r>
              <w:t>Ликовна</w:t>
            </w:r>
            <w:proofErr w:type="spellEnd"/>
            <w:r>
              <w:t xml:space="preserve"> </w:t>
            </w:r>
            <w:proofErr w:type="spellStart"/>
            <w:r>
              <w:t>култура</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4D145697"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900" w:type="dxa"/>
            <w:tcBorders>
              <w:top w:val="outset" w:sz="6" w:space="0" w:color="auto"/>
              <w:left w:val="outset" w:sz="6" w:space="0" w:color="auto"/>
              <w:bottom w:val="outset" w:sz="6" w:space="0" w:color="auto"/>
              <w:right w:val="outset" w:sz="6" w:space="0" w:color="auto"/>
            </w:tcBorders>
            <w:vAlign w:val="center"/>
          </w:tcPr>
          <w:p w14:paraId="204AAC42"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810" w:type="dxa"/>
            <w:tcBorders>
              <w:top w:val="outset" w:sz="6" w:space="0" w:color="auto"/>
              <w:left w:val="outset" w:sz="6" w:space="0" w:color="auto"/>
              <w:bottom w:val="outset" w:sz="6" w:space="0" w:color="auto"/>
              <w:right w:val="outset" w:sz="6" w:space="0" w:color="auto"/>
            </w:tcBorders>
            <w:vAlign w:val="center"/>
          </w:tcPr>
          <w:p w14:paraId="6BBF2BCD"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200050C9"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c>
          <w:tcPr>
            <w:tcW w:w="810" w:type="dxa"/>
            <w:tcBorders>
              <w:top w:val="outset" w:sz="6" w:space="0" w:color="auto"/>
              <w:left w:val="outset" w:sz="6" w:space="0" w:color="auto"/>
              <w:bottom w:val="outset" w:sz="6" w:space="0" w:color="auto"/>
              <w:right w:val="outset" w:sz="6" w:space="0" w:color="auto"/>
            </w:tcBorders>
            <w:vAlign w:val="center"/>
          </w:tcPr>
          <w:p w14:paraId="4727E57E"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609BEEA2"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c>
          <w:tcPr>
            <w:tcW w:w="720" w:type="dxa"/>
            <w:tcBorders>
              <w:top w:val="outset" w:sz="6" w:space="0" w:color="auto"/>
              <w:left w:val="outset" w:sz="6" w:space="0" w:color="auto"/>
              <w:bottom w:val="outset" w:sz="6" w:space="0" w:color="auto"/>
              <w:right w:val="outset" w:sz="6" w:space="0" w:color="auto"/>
            </w:tcBorders>
            <w:vAlign w:val="center"/>
          </w:tcPr>
          <w:p w14:paraId="591EB137"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720" w:type="dxa"/>
            <w:tcBorders>
              <w:top w:val="outset" w:sz="6" w:space="0" w:color="auto"/>
              <w:left w:val="outset" w:sz="6" w:space="0" w:color="auto"/>
              <w:bottom w:val="outset" w:sz="6" w:space="0" w:color="auto"/>
              <w:right w:val="outset" w:sz="6" w:space="0" w:color="auto"/>
            </w:tcBorders>
            <w:vAlign w:val="center"/>
          </w:tcPr>
          <w:p w14:paraId="09816832" w14:textId="77777777" w:rsidR="00A76D28" w:rsidRDefault="0077121B">
            <w:pPr>
              <w:widowControl w:val="0"/>
              <w:autoSpaceDE w:val="0"/>
              <w:autoSpaceDN w:val="0"/>
              <w:spacing w:before="100" w:beforeAutospacing="1" w:after="100" w:afterAutospacing="1"/>
              <w:jc w:val="center"/>
              <w:rPr>
                <w:sz w:val="22"/>
                <w:szCs w:val="22"/>
              </w:rPr>
            </w:pPr>
            <w:r>
              <w:t xml:space="preserve">72 </w:t>
            </w:r>
          </w:p>
        </w:tc>
      </w:tr>
      <w:tr w:rsidR="00A76D28" w14:paraId="26A279C9"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08EA5CD7" w14:textId="77777777" w:rsidR="00A76D28" w:rsidRDefault="0077121B">
            <w:pPr>
              <w:widowControl w:val="0"/>
              <w:autoSpaceDE w:val="0"/>
              <w:autoSpaceDN w:val="0"/>
              <w:spacing w:before="100" w:beforeAutospacing="1" w:after="100" w:afterAutospacing="1"/>
              <w:jc w:val="center"/>
              <w:rPr>
                <w:sz w:val="22"/>
                <w:szCs w:val="22"/>
              </w:rPr>
            </w:pPr>
            <w:r>
              <w:t xml:space="preserve">7. </w:t>
            </w:r>
          </w:p>
        </w:tc>
        <w:tc>
          <w:tcPr>
            <w:tcW w:w="3330" w:type="dxa"/>
            <w:tcBorders>
              <w:top w:val="outset" w:sz="6" w:space="0" w:color="auto"/>
              <w:left w:val="outset" w:sz="6" w:space="0" w:color="auto"/>
              <w:bottom w:val="outset" w:sz="6" w:space="0" w:color="auto"/>
              <w:right w:val="outset" w:sz="6" w:space="0" w:color="auto"/>
            </w:tcBorders>
            <w:vAlign w:val="center"/>
          </w:tcPr>
          <w:p w14:paraId="21F85CD4" w14:textId="77777777" w:rsidR="00A76D28" w:rsidRDefault="0077121B">
            <w:pPr>
              <w:widowControl w:val="0"/>
              <w:autoSpaceDE w:val="0"/>
              <w:autoSpaceDN w:val="0"/>
              <w:spacing w:before="100" w:beforeAutospacing="1" w:after="100" w:afterAutospacing="1"/>
              <w:rPr>
                <w:sz w:val="22"/>
                <w:szCs w:val="22"/>
              </w:rPr>
            </w:pPr>
            <w:proofErr w:type="spellStart"/>
            <w:r>
              <w:t>Музичка</w:t>
            </w:r>
            <w:proofErr w:type="spellEnd"/>
            <w:r>
              <w:t xml:space="preserve"> </w:t>
            </w:r>
            <w:proofErr w:type="spellStart"/>
            <w:r>
              <w:t>култура</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500DF7BF"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900" w:type="dxa"/>
            <w:tcBorders>
              <w:top w:val="outset" w:sz="6" w:space="0" w:color="auto"/>
              <w:left w:val="outset" w:sz="6" w:space="0" w:color="auto"/>
              <w:bottom w:val="outset" w:sz="6" w:space="0" w:color="auto"/>
              <w:right w:val="outset" w:sz="6" w:space="0" w:color="auto"/>
            </w:tcBorders>
            <w:vAlign w:val="center"/>
          </w:tcPr>
          <w:p w14:paraId="42E64635"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810" w:type="dxa"/>
            <w:tcBorders>
              <w:top w:val="outset" w:sz="6" w:space="0" w:color="auto"/>
              <w:left w:val="outset" w:sz="6" w:space="0" w:color="auto"/>
              <w:bottom w:val="outset" w:sz="6" w:space="0" w:color="auto"/>
              <w:right w:val="outset" w:sz="6" w:space="0" w:color="auto"/>
            </w:tcBorders>
            <w:vAlign w:val="center"/>
          </w:tcPr>
          <w:p w14:paraId="172047B5"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4C6BA62C"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810" w:type="dxa"/>
            <w:tcBorders>
              <w:top w:val="outset" w:sz="6" w:space="0" w:color="auto"/>
              <w:left w:val="outset" w:sz="6" w:space="0" w:color="auto"/>
              <w:bottom w:val="outset" w:sz="6" w:space="0" w:color="auto"/>
              <w:right w:val="outset" w:sz="6" w:space="0" w:color="auto"/>
            </w:tcBorders>
            <w:vAlign w:val="center"/>
          </w:tcPr>
          <w:p w14:paraId="58D2C165"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2852309C"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720" w:type="dxa"/>
            <w:tcBorders>
              <w:top w:val="outset" w:sz="6" w:space="0" w:color="auto"/>
              <w:left w:val="outset" w:sz="6" w:space="0" w:color="auto"/>
              <w:bottom w:val="outset" w:sz="6" w:space="0" w:color="auto"/>
              <w:right w:val="outset" w:sz="6" w:space="0" w:color="auto"/>
            </w:tcBorders>
            <w:vAlign w:val="center"/>
          </w:tcPr>
          <w:p w14:paraId="741FA03E"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7C5366FA"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r>
      <w:tr w:rsidR="00A76D28" w14:paraId="15AF4B51"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4226DC53" w14:textId="77777777" w:rsidR="00A76D28" w:rsidRDefault="0077121B">
            <w:pPr>
              <w:widowControl w:val="0"/>
              <w:autoSpaceDE w:val="0"/>
              <w:autoSpaceDN w:val="0"/>
              <w:spacing w:before="100" w:beforeAutospacing="1" w:after="100" w:afterAutospacing="1"/>
              <w:jc w:val="center"/>
              <w:rPr>
                <w:sz w:val="22"/>
                <w:szCs w:val="22"/>
              </w:rPr>
            </w:pPr>
            <w:r>
              <w:t xml:space="preserve">8. </w:t>
            </w:r>
          </w:p>
        </w:tc>
        <w:tc>
          <w:tcPr>
            <w:tcW w:w="3330" w:type="dxa"/>
            <w:tcBorders>
              <w:top w:val="outset" w:sz="6" w:space="0" w:color="auto"/>
              <w:left w:val="outset" w:sz="6" w:space="0" w:color="auto"/>
              <w:bottom w:val="outset" w:sz="6" w:space="0" w:color="auto"/>
              <w:right w:val="outset" w:sz="6" w:space="0" w:color="auto"/>
            </w:tcBorders>
            <w:vAlign w:val="center"/>
          </w:tcPr>
          <w:p w14:paraId="67DF40DB" w14:textId="77777777" w:rsidR="00A76D28" w:rsidRDefault="0077121B">
            <w:pPr>
              <w:widowControl w:val="0"/>
              <w:autoSpaceDE w:val="0"/>
              <w:autoSpaceDN w:val="0"/>
              <w:spacing w:before="100" w:beforeAutospacing="1" w:after="100" w:afterAutospacing="1"/>
              <w:rPr>
                <w:sz w:val="22"/>
                <w:szCs w:val="22"/>
              </w:rPr>
            </w:pPr>
            <w:proofErr w:type="spellStart"/>
            <w:r>
              <w:t>Физичко</w:t>
            </w:r>
            <w:proofErr w:type="spellEnd"/>
            <w:r>
              <w:t xml:space="preserve"> и </w:t>
            </w:r>
            <w:proofErr w:type="spellStart"/>
            <w:r>
              <w:t>здравствено</w:t>
            </w:r>
            <w:proofErr w:type="spellEnd"/>
            <w:r>
              <w:t xml:space="preserve"> </w:t>
            </w:r>
            <w:proofErr w:type="spellStart"/>
            <w:r>
              <w:t>васпитање</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7AC7F031" w14:textId="77777777" w:rsidR="00A76D28" w:rsidRDefault="0077121B">
            <w:pPr>
              <w:widowControl w:val="0"/>
              <w:autoSpaceDE w:val="0"/>
              <w:autoSpaceDN w:val="0"/>
              <w:spacing w:before="100" w:beforeAutospacing="1" w:after="100" w:afterAutospacing="1"/>
              <w:jc w:val="center"/>
              <w:rPr>
                <w:sz w:val="22"/>
                <w:szCs w:val="22"/>
              </w:rPr>
            </w:pPr>
            <w:r>
              <w:t xml:space="preserve">3 </w:t>
            </w:r>
          </w:p>
        </w:tc>
        <w:tc>
          <w:tcPr>
            <w:tcW w:w="900" w:type="dxa"/>
            <w:tcBorders>
              <w:top w:val="outset" w:sz="6" w:space="0" w:color="auto"/>
              <w:left w:val="outset" w:sz="6" w:space="0" w:color="auto"/>
              <w:bottom w:val="outset" w:sz="6" w:space="0" w:color="auto"/>
              <w:right w:val="outset" w:sz="6" w:space="0" w:color="auto"/>
            </w:tcBorders>
            <w:vAlign w:val="center"/>
          </w:tcPr>
          <w:p w14:paraId="63567173" w14:textId="77777777" w:rsidR="00A76D28" w:rsidRDefault="0077121B">
            <w:pPr>
              <w:widowControl w:val="0"/>
              <w:autoSpaceDE w:val="0"/>
              <w:autoSpaceDN w:val="0"/>
              <w:spacing w:before="100" w:beforeAutospacing="1" w:after="100" w:afterAutospacing="1"/>
              <w:jc w:val="center"/>
              <w:rPr>
                <w:sz w:val="22"/>
                <w:szCs w:val="22"/>
              </w:rPr>
            </w:pPr>
            <w:r>
              <w:t xml:space="preserve">108 </w:t>
            </w:r>
          </w:p>
        </w:tc>
        <w:tc>
          <w:tcPr>
            <w:tcW w:w="810" w:type="dxa"/>
            <w:tcBorders>
              <w:top w:val="outset" w:sz="6" w:space="0" w:color="auto"/>
              <w:left w:val="outset" w:sz="6" w:space="0" w:color="auto"/>
              <w:bottom w:val="outset" w:sz="6" w:space="0" w:color="auto"/>
              <w:right w:val="outset" w:sz="6" w:space="0" w:color="auto"/>
            </w:tcBorders>
            <w:vAlign w:val="center"/>
          </w:tcPr>
          <w:p w14:paraId="064B271E" w14:textId="77777777" w:rsidR="00A76D28" w:rsidRDefault="0077121B">
            <w:pPr>
              <w:widowControl w:val="0"/>
              <w:autoSpaceDE w:val="0"/>
              <w:autoSpaceDN w:val="0"/>
              <w:spacing w:before="100" w:beforeAutospacing="1" w:after="100" w:afterAutospacing="1"/>
              <w:jc w:val="center"/>
              <w:rPr>
                <w:sz w:val="22"/>
                <w:szCs w:val="22"/>
              </w:rPr>
            </w:pPr>
            <w:r>
              <w:t xml:space="preserve">3 </w:t>
            </w:r>
          </w:p>
        </w:tc>
        <w:tc>
          <w:tcPr>
            <w:tcW w:w="720" w:type="dxa"/>
            <w:tcBorders>
              <w:top w:val="outset" w:sz="6" w:space="0" w:color="auto"/>
              <w:left w:val="outset" w:sz="6" w:space="0" w:color="auto"/>
              <w:bottom w:val="outset" w:sz="6" w:space="0" w:color="auto"/>
              <w:right w:val="outset" w:sz="6" w:space="0" w:color="auto"/>
            </w:tcBorders>
            <w:vAlign w:val="center"/>
          </w:tcPr>
          <w:p w14:paraId="0C285150" w14:textId="77777777" w:rsidR="00A76D28" w:rsidRDefault="0077121B">
            <w:pPr>
              <w:widowControl w:val="0"/>
              <w:autoSpaceDE w:val="0"/>
              <w:autoSpaceDN w:val="0"/>
              <w:spacing w:before="100" w:beforeAutospacing="1" w:after="100" w:afterAutospacing="1"/>
              <w:jc w:val="center"/>
              <w:rPr>
                <w:sz w:val="22"/>
                <w:szCs w:val="22"/>
              </w:rPr>
            </w:pPr>
            <w:r>
              <w:t xml:space="preserve">108 </w:t>
            </w:r>
          </w:p>
        </w:tc>
        <w:tc>
          <w:tcPr>
            <w:tcW w:w="810" w:type="dxa"/>
            <w:tcBorders>
              <w:top w:val="outset" w:sz="6" w:space="0" w:color="auto"/>
              <w:left w:val="outset" w:sz="6" w:space="0" w:color="auto"/>
              <w:bottom w:val="outset" w:sz="6" w:space="0" w:color="auto"/>
              <w:right w:val="outset" w:sz="6" w:space="0" w:color="auto"/>
            </w:tcBorders>
            <w:vAlign w:val="center"/>
          </w:tcPr>
          <w:p w14:paraId="01C4325F" w14:textId="77777777" w:rsidR="00A76D28" w:rsidRDefault="0077121B">
            <w:pPr>
              <w:widowControl w:val="0"/>
              <w:autoSpaceDE w:val="0"/>
              <w:autoSpaceDN w:val="0"/>
              <w:spacing w:before="100" w:beforeAutospacing="1" w:after="100" w:afterAutospacing="1"/>
              <w:jc w:val="center"/>
              <w:rPr>
                <w:sz w:val="22"/>
                <w:szCs w:val="22"/>
              </w:rPr>
            </w:pPr>
            <w:r>
              <w:t xml:space="preserve">3 </w:t>
            </w:r>
          </w:p>
        </w:tc>
        <w:tc>
          <w:tcPr>
            <w:tcW w:w="720" w:type="dxa"/>
            <w:tcBorders>
              <w:top w:val="outset" w:sz="6" w:space="0" w:color="auto"/>
              <w:left w:val="outset" w:sz="6" w:space="0" w:color="auto"/>
              <w:bottom w:val="outset" w:sz="6" w:space="0" w:color="auto"/>
              <w:right w:val="outset" w:sz="6" w:space="0" w:color="auto"/>
            </w:tcBorders>
            <w:vAlign w:val="center"/>
          </w:tcPr>
          <w:p w14:paraId="5ECD24DA" w14:textId="77777777" w:rsidR="00A76D28" w:rsidRDefault="0077121B">
            <w:pPr>
              <w:widowControl w:val="0"/>
              <w:autoSpaceDE w:val="0"/>
              <w:autoSpaceDN w:val="0"/>
              <w:spacing w:before="100" w:beforeAutospacing="1" w:after="100" w:afterAutospacing="1"/>
              <w:jc w:val="center"/>
              <w:rPr>
                <w:sz w:val="22"/>
                <w:szCs w:val="22"/>
              </w:rPr>
            </w:pPr>
            <w:r>
              <w:t xml:space="preserve">108 </w:t>
            </w:r>
          </w:p>
        </w:tc>
        <w:tc>
          <w:tcPr>
            <w:tcW w:w="720" w:type="dxa"/>
            <w:tcBorders>
              <w:top w:val="outset" w:sz="6" w:space="0" w:color="auto"/>
              <w:left w:val="outset" w:sz="6" w:space="0" w:color="auto"/>
              <w:bottom w:val="outset" w:sz="6" w:space="0" w:color="auto"/>
              <w:right w:val="outset" w:sz="6" w:space="0" w:color="auto"/>
            </w:tcBorders>
            <w:vAlign w:val="center"/>
          </w:tcPr>
          <w:p w14:paraId="7F0B9DD4" w14:textId="77777777" w:rsidR="00A76D28" w:rsidRDefault="0077121B">
            <w:pPr>
              <w:widowControl w:val="0"/>
              <w:autoSpaceDE w:val="0"/>
              <w:autoSpaceDN w:val="0"/>
              <w:spacing w:before="100" w:beforeAutospacing="1" w:after="100" w:afterAutospacing="1"/>
              <w:jc w:val="center"/>
              <w:rPr>
                <w:sz w:val="22"/>
                <w:szCs w:val="22"/>
              </w:rPr>
            </w:pPr>
            <w:r>
              <w:t xml:space="preserve">3 </w:t>
            </w:r>
          </w:p>
        </w:tc>
        <w:tc>
          <w:tcPr>
            <w:tcW w:w="720" w:type="dxa"/>
            <w:tcBorders>
              <w:top w:val="outset" w:sz="6" w:space="0" w:color="auto"/>
              <w:left w:val="outset" w:sz="6" w:space="0" w:color="auto"/>
              <w:bottom w:val="outset" w:sz="6" w:space="0" w:color="auto"/>
              <w:right w:val="outset" w:sz="6" w:space="0" w:color="auto"/>
            </w:tcBorders>
            <w:vAlign w:val="center"/>
          </w:tcPr>
          <w:p w14:paraId="7BB2CEAA" w14:textId="77777777" w:rsidR="00A76D28" w:rsidRDefault="0077121B">
            <w:pPr>
              <w:widowControl w:val="0"/>
              <w:autoSpaceDE w:val="0"/>
              <w:autoSpaceDN w:val="0"/>
              <w:spacing w:before="100" w:beforeAutospacing="1" w:after="100" w:afterAutospacing="1"/>
              <w:jc w:val="center"/>
              <w:rPr>
                <w:sz w:val="22"/>
                <w:szCs w:val="22"/>
              </w:rPr>
            </w:pPr>
            <w:r>
              <w:t xml:space="preserve">108 </w:t>
            </w:r>
          </w:p>
        </w:tc>
      </w:tr>
      <w:tr w:rsidR="00A76D28" w14:paraId="5DE0E602"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00E92A23" w14:textId="77777777" w:rsidR="00A76D28" w:rsidRDefault="0077121B">
            <w:pPr>
              <w:widowControl w:val="0"/>
              <w:autoSpaceDE w:val="0"/>
              <w:autoSpaceDN w:val="0"/>
              <w:spacing w:before="100" w:beforeAutospacing="1" w:after="100" w:afterAutospacing="1"/>
              <w:jc w:val="center"/>
              <w:rPr>
                <w:sz w:val="22"/>
                <w:szCs w:val="22"/>
              </w:rPr>
            </w:pPr>
            <w:r>
              <w:t>9.</w:t>
            </w:r>
          </w:p>
        </w:tc>
        <w:tc>
          <w:tcPr>
            <w:tcW w:w="3330" w:type="dxa"/>
            <w:tcBorders>
              <w:top w:val="outset" w:sz="6" w:space="0" w:color="auto"/>
              <w:left w:val="outset" w:sz="6" w:space="0" w:color="auto"/>
              <w:bottom w:val="outset" w:sz="6" w:space="0" w:color="auto"/>
              <w:right w:val="outset" w:sz="6" w:space="0" w:color="auto"/>
            </w:tcBorders>
            <w:vAlign w:val="center"/>
          </w:tcPr>
          <w:p w14:paraId="0C022DAD" w14:textId="77777777" w:rsidR="00A76D28" w:rsidRDefault="0077121B">
            <w:pPr>
              <w:widowControl w:val="0"/>
              <w:autoSpaceDE w:val="0"/>
              <w:autoSpaceDN w:val="0"/>
              <w:spacing w:before="100" w:beforeAutospacing="1" w:after="100" w:afterAutospacing="1"/>
              <w:rPr>
                <w:sz w:val="22"/>
                <w:szCs w:val="22"/>
              </w:rPr>
            </w:pPr>
            <w:proofErr w:type="spellStart"/>
            <w:r>
              <w:t>Дигитални</w:t>
            </w:r>
            <w:proofErr w:type="spellEnd"/>
            <w:r>
              <w:t xml:space="preserve"> </w:t>
            </w:r>
            <w:proofErr w:type="spellStart"/>
            <w:r>
              <w:t>свет</w:t>
            </w:r>
            <w:proofErr w:type="spellEnd"/>
          </w:p>
        </w:tc>
        <w:tc>
          <w:tcPr>
            <w:tcW w:w="990" w:type="dxa"/>
            <w:tcBorders>
              <w:top w:val="outset" w:sz="6" w:space="0" w:color="auto"/>
              <w:left w:val="outset" w:sz="6" w:space="0" w:color="auto"/>
              <w:bottom w:val="outset" w:sz="6" w:space="0" w:color="auto"/>
              <w:right w:val="outset" w:sz="6" w:space="0" w:color="auto"/>
            </w:tcBorders>
            <w:vAlign w:val="center"/>
          </w:tcPr>
          <w:p w14:paraId="4A9EF8BA" w14:textId="77777777" w:rsidR="00A76D28" w:rsidRDefault="0077121B">
            <w:pPr>
              <w:widowControl w:val="0"/>
              <w:autoSpaceDE w:val="0"/>
              <w:autoSpaceDN w:val="0"/>
              <w:spacing w:before="100" w:beforeAutospacing="1" w:after="100" w:afterAutospacing="1"/>
              <w:jc w:val="center"/>
              <w:rPr>
                <w:sz w:val="22"/>
                <w:szCs w:val="22"/>
              </w:rPr>
            </w:pPr>
            <w:r>
              <w:t>1</w:t>
            </w:r>
          </w:p>
        </w:tc>
        <w:tc>
          <w:tcPr>
            <w:tcW w:w="900" w:type="dxa"/>
            <w:tcBorders>
              <w:top w:val="outset" w:sz="6" w:space="0" w:color="auto"/>
              <w:left w:val="outset" w:sz="6" w:space="0" w:color="auto"/>
              <w:bottom w:val="outset" w:sz="6" w:space="0" w:color="auto"/>
              <w:right w:val="outset" w:sz="6" w:space="0" w:color="auto"/>
            </w:tcBorders>
            <w:vAlign w:val="center"/>
          </w:tcPr>
          <w:p w14:paraId="4FB8C35C" w14:textId="77777777" w:rsidR="00A76D28" w:rsidRDefault="0077121B">
            <w:pPr>
              <w:widowControl w:val="0"/>
              <w:autoSpaceDE w:val="0"/>
              <w:autoSpaceDN w:val="0"/>
              <w:spacing w:before="100" w:beforeAutospacing="1" w:after="100" w:afterAutospacing="1"/>
              <w:jc w:val="center"/>
              <w:rPr>
                <w:sz w:val="22"/>
                <w:szCs w:val="22"/>
              </w:rPr>
            </w:pPr>
            <w:r>
              <w:t>36</w:t>
            </w:r>
          </w:p>
        </w:tc>
        <w:tc>
          <w:tcPr>
            <w:tcW w:w="810" w:type="dxa"/>
            <w:tcBorders>
              <w:top w:val="outset" w:sz="6" w:space="0" w:color="auto"/>
              <w:left w:val="outset" w:sz="6" w:space="0" w:color="auto"/>
              <w:bottom w:val="outset" w:sz="6" w:space="0" w:color="auto"/>
              <w:right w:val="outset" w:sz="6" w:space="0" w:color="auto"/>
            </w:tcBorders>
            <w:vAlign w:val="center"/>
          </w:tcPr>
          <w:p w14:paraId="7E2B8306" w14:textId="77777777" w:rsidR="00A76D28" w:rsidRDefault="0077121B">
            <w:pPr>
              <w:widowControl w:val="0"/>
              <w:autoSpaceDE w:val="0"/>
              <w:autoSpaceDN w:val="0"/>
              <w:spacing w:before="100" w:beforeAutospacing="1" w:after="100" w:afterAutospacing="1"/>
              <w:jc w:val="center"/>
              <w:rPr>
                <w:sz w:val="22"/>
                <w:szCs w:val="22"/>
              </w:rPr>
            </w:pPr>
            <w:r>
              <w:t>1</w:t>
            </w:r>
          </w:p>
        </w:tc>
        <w:tc>
          <w:tcPr>
            <w:tcW w:w="720" w:type="dxa"/>
            <w:tcBorders>
              <w:top w:val="outset" w:sz="6" w:space="0" w:color="auto"/>
              <w:left w:val="outset" w:sz="6" w:space="0" w:color="auto"/>
              <w:bottom w:val="outset" w:sz="6" w:space="0" w:color="auto"/>
              <w:right w:val="outset" w:sz="6" w:space="0" w:color="auto"/>
            </w:tcBorders>
            <w:vAlign w:val="center"/>
          </w:tcPr>
          <w:p w14:paraId="664E7EE1" w14:textId="77777777" w:rsidR="00A76D28" w:rsidRDefault="0077121B">
            <w:pPr>
              <w:widowControl w:val="0"/>
              <w:autoSpaceDE w:val="0"/>
              <w:autoSpaceDN w:val="0"/>
              <w:spacing w:before="100" w:beforeAutospacing="1" w:after="100" w:afterAutospacing="1"/>
              <w:jc w:val="center"/>
              <w:rPr>
                <w:sz w:val="22"/>
                <w:szCs w:val="22"/>
              </w:rPr>
            </w:pPr>
            <w:r>
              <w:t>36</w:t>
            </w:r>
          </w:p>
        </w:tc>
        <w:tc>
          <w:tcPr>
            <w:tcW w:w="810" w:type="dxa"/>
            <w:tcBorders>
              <w:top w:val="outset" w:sz="6" w:space="0" w:color="auto"/>
              <w:left w:val="outset" w:sz="6" w:space="0" w:color="auto"/>
              <w:bottom w:val="outset" w:sz="6" w:space="0" w:color="auto"/>
              <w:right w:val="outset" w:sz="6" w:space="0" w:color="auto"/>
            </w:tcBorders>
            <w:vAlign w:val="center"/>
          </w:tcPr>
          <w:p w14:paraId="6C6667C2" w14:textId="77777777" w:rsidR="00A76D28" w:rsidRDefault="0077121B">
            <w:pPr>
              <w:widowControl w:val="0"/>
              <w:autoSpaceDE w:val="0"/>
              <w:autoSpaceDN w:val="0"/>
              <w:spacing w:before="100" w:beforeAutospacing="1" w:after="100" w:afterAutospacing="1"/>
              <w:jc w:val="center"/>
              <w:rPr>
                <w:sz w:val="22"/>
                <w:szCs w:val="22"/>
              </w:rPr>
            </w:pPr>
            <w:r>
              <w:t>1</w:t>
            </w:r>
          </w:p>
        </w:tc>
        <w:tc>
          <w:tcPr>
            <w:tcW w:w="720" w:type="dxa"/>
            <w:tcBorders>
              <w:top w:val="outset" w:sz="6" w:space="0" w:color="auto"/>
              <w:left w:val="outset" w:sz="6" w:space="0" w:color="auto"/>
              <w:bottom w:val="outset" w:sz="6" w:space="0" w:color="auto"/>
              <w:right w:val="outset" w:sz="6" w:space="0" w:color="auto"/>
            </w:tcBorders>
            <w:vAlign w:val="center"/>
          </w:tcPr>
          <w:p w14:paraId="2FA77E81" w14:textId="77777777" w:rsidR="00A76D28" w:rsidRDefault="0077121B">
            <w:pPr>
              <w:widowControl w:val="0"/>
              <w:autoSpaceDE w:val="0"/>
              <w:autoSpaceDN w:val="0"/>
              <w:spacing w:before="100" w:beforeAutospacing="1" w:after="100" w:afterAutospacing="1"/>
              <w:jc w:val="center"/>
              <w:rPr>
                <w:sz w:val="22"/>
                <w:szCs w:val="22"/>
              </w:rPr>
            </w:pPr>
            <w:r>
              <w:t>36</w:t>
            </w:r>
          </w:p>
        </w:tc>
        <w:tc>
          <w:tcPr>
            <w:tcW w:w="720" w:type="dxa"/>
            <w:tcBorders>
              <w:top w:val="outset" w:sz="6" w:space="0" w:color="auto"/>
              <w:left w:val="outset" w:sz="6" w:space="0" w:color="auto"/>
              <w:bottom w:val="outset" w:sz="6" w:space="0" w:color="auto"/>
              <w:right w:val="outset" w:sz="6" w:space="0" w:color="auto"/>
            </w:tcBorders>
            <w:vAlign w:val="center"/>
          </w:tcPr>
          <w:p w14:paraId="47ACEC9C" w14:textId="77777777" w:rsidR="00A76D28" w:rsidRDefault="00A57C53">
            <w:pPr>
              <w:widowControl w:val="0"/>
              <w:autoSpaceDE w:val="0"/>
              <w:autoSpaceDN w:val="0"/>
              <w:spacing w:before="100" w:beforeAutospacing="1" w:after="100" w:afterAutospacing="1"/>
              <w:jc w:val="center"/>
              <w:rPr>
                <w:sz w:val="22"/>
                <w:szCs w:val="22"/>
              </w:rPr>
            </w:pPr>
            <w:r>
              <w:t>1</w:t>
            </w:r>
          </w:p>
        </w:tc>
        <w:tc>
          <w:tcPr>
            <w:tcW w:w="720" w:type="dxa"/>
            <w:tcBorders>
              <w:top w:val="outset" w:sz="6" w:space="0" w:color="auto"/>
              <w:left w:val="outset" w:sz="6" w:space="0" w:color="auto"/>
              <w:bottom w:val="outset" w:sz="6" w:space="0" w:color="auto"/>
              <w:right w:val="outset" w:sz="6" w:space="0" w:color="auto"/>
            </w:tcBorders>
            <w:vAlign w:val="center"/>
          </w:tcPr>
          <w:p w14:paraId="4FFDFD07" w14:textId="77777777" w:rsidR="00A76D28" w:rsidRDefault="00476592">
            <w:pPr>
              <w:widowControl w:val="0"/>
              <w:autoSpaceDE w:val="0"/>
              <w:autoSpaceDN w:val="0"/>
              <w:spacing w:before="100" w:beforeAutospacing="1" w:after="100" w:afterAutospacing="1"/>
              <w:jc w:val="center"/>
              <w:rPr>
                <w:sz w:val="22"/>
                <w:szCs w:val="22"/>
              </w:rPr>
            </w:pPr>
            <w:r>
              <w:t>36</w:t>
            </w:r>
          </w:p>
        </w:tc>
      </w:tr>
      <w:tr w:rsidR="00A76D28" w14:paraId="31755FE3" w14:textId="77777777">
        <w:trPr>
          <w:tblCellSpacing w:w="0" w:type="dxa"/>
        </w:trPr>
        <w:tc>
          <w:tcPr>
            <w:tcW w:w="405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14:paraId="17E4CD38" w14:textId="77777777" w:rsidR="00A76D28" w:rsidRDefault="0077121B">
            <w:pPr>
              <w:widowControl w:val="0"/>
              <w:autoSpaceDE w:val="0"/>
              <w:autoSpaceDN w:val="0"/>
              <w:spacing w:before="100" w:beforeAutospacing="1" w:after="100" w:afterAutospacing="1"/>
              <w:jc w:val="center"/>
              <w:rPr>
                <w:sz w:val="22"/>
                <w:szCs w:val="22"/>
              </w:rPr>
            </w:pPr>
            <w:r>
              <w:t xml:space="preserve">У К У П Н О: А </w:t>
            </w:r>
          </w:p>
        </w:tc>
        <w:tc>
          <w:tcPr>
            <w:tcW w:w="990" w:type="dxa"/>
            <w:tcBorders>
              <w:top w:val="outset" w:sz="6" w:space="0" w:color="auto"/>
              <w:left w:val="outset" w:sz="6" w:space="0" w:color="auto"/>
              <w:bottom w:val="outset" w:sz="6" w:space="0" w:color="auto"/>
              <w:right w:val="outset" w:sz="6" w:space="0" w:color="auto"/>
            </w:tcBorders>
            <w:shd w:val="clear" w:color="auto" w:fill="D9D9D9"/>
            <w:vAlign w:val="center"/>
          </w:tcPr>
          <w:p w14:paraId="3FA1A5CD" w14:textId="77777777" w:rsidR="00A76D28" w:rsidRDefault="0077121B">
            <w:pPr>
              <w:widowControl w:val="0"/>
              <w:autoSpaceDE w:val="0"/>
              <w:autoSpaceDN w:val="0"/>
              <w:spacing w:before="100" w:beforeAutospacing="1" w:after="100" w:afterAutospacing="1"/>
              <w:jc w:val="center"/>
              <w:rPr>
                <w:sz w:val="22"/>
                <w:szCs w:val="22"/>
              </w:rPr>
            </w:pPr>
            <w:r>
              <w:t>20</w:t>
            </w:r>
          </w:p>
        </w:tc>
        <w:tc>
          <w:tcPr>
            <w:tcW w:w="900" w:type="dxa"/>
            <w:tcBorders>
              <w:top w:val="outset" w:sz="6" w:space="0" w:color="auto"/>
              <w:left w:val="outset" w:sz="6" w:space="0" w:color="auto"/>
              <w:bottom w:val="outset" w:sz="6" w:space="0" w:color="auto"/>
              <w:right w:val="outset" w:sz="6" w:space="0" w:color="auto"/>
            </w:tcBorders>
            <w:shd w:val="clear" w:color="auto" w:fill="D9D9D9"/>
            <w:vAlign w:val="center"/>
          </w:tcPr>
          <w:p w14:paraId="376275C0" w14:textId="77777777" w:rsidR="00A76D28" w:rsidRDefault="0077121B">
            <w:pPr>
              <w:widowControl w:val="0"/>
              <w:autoSpaceDE w:val="0"/>
              <w:autoSpaceDN w:val="0"/>
              <w:spacing w:before="100" w:beforeAutospacing="1" w:after="100" w:afterAutospacing="1"/>
              <w:jc w:val="center"/>
              <w:rPr>
                <w:sz w:val="22"/>
                <w:szCs w:val="22"/>
              </w:rPr>
            </w:pPr>
            <w:r>
              <w:t>720</w:t>
            </w:r>
          </w:p>
        </w:tc>
        <w:tc>
          <w:tcPr>
            <w:tcW w:w="810" w:type="dxa"/>
            <w:tcBorders>
              <w:top w:val="outset" w:sz="6" w:space="0" w:color="auto"/>
              <w:left w:val="outset" w:sz="6" w:space="0" w:color="auto"/>
              <w:bottom w:val="outset" w:sz="6" w:space="0" w:color="auto"/>
              <w:right w:val="outset" w:sz="6" w:space="0" w:color="auto"/>
            </w:tcBorders>
            <w:shd w:val="clear" w:color="auto" w:fill="D9D9D9"/>
            <w:vAlign w:val="center"/>
          </w:tcPr>
          <w:p w14:paraId="574C1D24" w14:textId="77777777" w:rsidR="00A76D28" w:rsidRDefault="0077121B">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1E06D87B" w14:textId="77777777" w:rsidR="00A76D28" w:rsidRDefault="0077121B">
            <w:pPr>
              <w:widowControl w:val="0"/>
              <w:autoSpaceDE w:val="0"/>
              <w:autoSpaceDN w:val="0"/>
              <w:spacing w:before="100" w:beforeAutospacing="1" w:after="100" w:afterAutospacing="1"/>
              <w:jc w:val="center"/>
              <w:rPr>
                <w:sz w:val="22"/>
                <w:szCs w:val="22"/>
              </w:rPr>
            </w:pPr>
            <w:r>
              <w:t>756</w:t>
            </w:r>
          </w:p>
        </w:tc>
        <w:tc>
          <w:tcPr>
            <w:tcW w:w="810" w:type="dxa"/>
            <w:tcBorders>
              <w:top w:val="outset" w:sz="6" w:space="0" w:color="auto"/>
              <w:left w:val="outset" w:sz="6" w:space="0" w:color="auto"/>
              <w:bottom w:val="outset" w:sz="6" w:space="0" w:color="auto"/>
              <w:right w:val="outset" w:sz="6" w:space="0" w:color="auto"/>
            </w:tcBorders>
            <w:shd w:val="clear" w:color="auto" w:fill="D9D9D9"/>
            <w:vAlign w:val="center"/>
          </w:tcPr>
          <w:p w14:paraId="07AB9777" w14:textId="77777777" w:rsidR="00A76D28" w:rsidRDefault="0077121B">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5CDE6D38" w14:textId="77777777" w:rsidR="00A76D28" w:rsidRDefault="0077121B">
            <w:pPr>
              <w:widowControl w:val="0"/>
              <w:autoSpaceDE w:val="0"/>
              <w:autoSpaceDN w:val="0"/>
              <w:spacing w:before="100" w:beforeAutospacing="1" w:after="100" w:afterAutospacing="1"/>
              <w:jc w:val="center"/>
              <w:rPr>
                <w:sz w:val="22"/>
                <w:szCs w:val="22"/>
              </w:rPr>
            </w:pPr>
            <w:r>
              <w:t>756</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5C10F800" w14:textId="77777777" w:rsidR="00A76D28" w:rsidRDefault="00D06C14">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1206FF1B" w14:textId="77777777" w:rsidR="00A76D28" w:rsidRPr="000D2D68" w:rsidRDefault="00476592" w:rsidP="000D2D68">
            <w:pPr>
              <w:widowControl w:val="0"/>
              <w:autoSpaceDE w:val="0"/>
              <w:autoSpaceDN w:val="0"/>
              <w:spacing w:before="100" w:beforeAutospacing="1" w:after="100" w:afterAutospacing="1"/>
              <w:rPr>
                <w:sz w:val="22"/>
                <w:szCs w:val="22"/>
                <w:lang w:val="sr-Cyrl-RS"/>
              </w:rPr>
            </w:pPr>
            <w:r>
              <w:rPr>
                <w:lang w:val="sr-Cyrl-RS"/>
              </w:rPr>
              <w:t xml:space="preserve">  756</w:t>
            </w:r>
          </w:p>
        </w:tc>
      </w:tr>
      <w:tr w:rsidR="00A76D28" w14:paraId="2D3CDF5C"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7EEC6054" w14:textId="77777777" w:rsidR="00A76D28" w:rsidRDefault="0077121B">
            <w:pPr>
              <w:widowControl w:val="0"/>
              <w:autoSpaceDE w:val="0"/>
              <w:autoSpaceDN w:val="0"/>
              <w:spacing w:before="100" w:beforeAutospacing="1" w:after="100" w:afterAutospacing="1"/>
              <w:jc w:val="center"/>
              <w:rPr>
                <w:sz w:val="22"/>
                <w:szCs w:val="22"/>
              </w:rPr>
            </w:pPr>
            <w:proofErr w:type="spellStart"/>
            <w:r>
              <w:t>Ред</w:t>
            </w:r>
            <w:proofErr w:type="spellEnd"/>
            <w:r>
              <w:t xml:space="preserve">. </w:t>
            </w:r>
            <w:proofErr w:type="spellStart"/>
            <w:r>
              <w:t>број</w:t>
            </w:r>
            <w:proofErr w:type="spellEnd"/>
            <w:r>
              <w:t xml:space="preserve"> </w:t>
            </w:r>
          </w:p>
        </w:tc>
        <w:tc>
          <w:tcPr>
            <w:tcW w:w="3330" w:type="dxa"/>
            <w:tcBorders>
              <w:top w:val="outset" w:sz="6" w:space="0" w:color="auto"/>
              <w:left w:val="outset" w:sz="6" w:space="0" w:color="auto"/>
              <w:bottom w:val="outset" w:sz="6" w:space="0" w:color="auto"/>
              <w:right w:val="outset" w:sz="6" w:space="0" w:color="auto"/>
            </w:tcBorders>
            <w:vAlign w:val="center"/>
          </w:tcPr>
          <w:p w14:paraId="4D3860B0" w14:textId="77777777" w:rsidR="00A76D28" w:rsidRDefault="0077121B">
            <w:pPr>
              <w:widowControl w:val="0"/>
              <w:autoSpaceDE w:val="0"/>
              <w:autoSpaceDN w:val="0"/>
              <w:spacing w:before="100" w:beforeAutospacing="1" w:after="100" w:afterAutospacing="1"/>
              <w:jc w:val="center"/>
              <w:rPr>
                <w:sz w:val="22"/>
                <w:szCs w:val="22"/>
              </w:rPr>
            </w:pPr>
            <w:r>
              <w:t xml:space="preserve">Б. ИЗБОРНИ ПРОГРАМИ </w:t>
            </w:r>
          </w:p>
        </w:tc>
        <w:tc>
          <w:tcPr>
            <w:tcW w:w="6390" w:type="dxa"/>
            <w:gridSpan w:val="8"/>
            <w:tcBorders>
              <w:top w:val="outset" w:sz="6" w:space="0" w:color="auto"/>
              <w:left w:val="outset" w:sz="6" w:space="0" w:color="auto"/>
              <w:bottom w:val="outset" w:sz="6" w:space="0" w:color="auto"/>
              <w:right w:val="outset" w:sz="6" w:space="0" w:color="auto"/>
            </w:tcBorders>
            <w:vAlign w:val="center"/>
          </w:tcPr>
          <w:p w14:paraId="06E2289E"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r>
      <w:tr w:rsidR="00A76D28" w14:paraId="3033B799"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13519B79"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3330" w:type="dxa"/>
            <w:tcBorders>
              <w:top w:val="outset" w:sz="6" w:space="0" w:color="auto"/>
              <w:left w:val="outset" w:sz="6" w:space="0" w:color="auto"/>
              <w:bottom w:val="outset" w:sz="6" w:space="0" w:color="auto"/>
              <w:right w:val="outset" w:sz="6" w:space="0" w:color="auto"/>
            </w:tcBorders>
            <w:vAlign w:val="center"/>
          </w:tcPr>
          <w:p w14:paraId="3CC63CA3" w14:textId="77777777" w:rsidR="00A76D28" w:rsidRDefault="0077121B">
            <w:pPr>
              <w:widowControl w:val="0"/>
              <w:autoSpaceDE w:val="0"/>
              <w:autoSpaceDN w:val="0"/>
              <w:spacing w:before="100" w:beforeAutospacing="1" w:after="100" w:afterAutospacing="1"/>
              <w:rPr>
                <w:sz w:val="22"/>
                <w:szCs w:val="22"/>
              </w:rPr>
            </w:pPr>
            <w:proofErr w:type="spellStart"/>
            <w:r>
              <w:t>Верска</w:t>
            </w:r>
            <w:proofErr w:type="spellEnd"/>
            <w:r>
              <w:t xml:space="preserve"> </w:t>
            </w:r>
            <w:proofErr w:type="spellStart"/>
            <w:r>
              <w:t>настава</w:t>
            </w:r>
            <w:proofErr w:type="spellEnd"/>
            <w:r>
              <w:t>/</w:t>
            </w:r>
            <w:proofErr w:type="spellStart"/>
            <w:r>
              <w:t>Грађанско</w:t>
            </w:r>
            <w:proofErr w:type="spellEnd"/>
            <w:r>
              <w:t xml:space="preserve"> васпитање</w:t>
            </w:r>
            <w:r>
              <w:rPr>
                <w:b/>
                <w:bCs/>
                <w:sz w:val="15"/>
                <w:vertAlign w:val="superscript"/>
              </w:rPr>
              <w:t>3</w:t>
            </w:r>
          </w:p>
        </w:tc>
        <w:tc>
          <w:tcPr>
            <w:tcW w:w="990" w:type="dxa"/>
            <w:tcBorders>
              <w:top w:val="outset" w:sz="6" w:space="0" w:color="auto"/>
              <w:left w:val="outset" w:sz="6" w:space="0" w:color="auto"/>
              <w:bottom w:val="outset" w:sz="6" w:space="0" w:color="auto"/>
              <w:right w:val="outset" w:sz="6" w:space="0" w:color="auto"/>
            </w:tcBorders>
            <w:vAlign w:val="center"/>
          </w:tcPr>
          <w:p w14:paraId="1C10FE3A"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900" w:type="dxa"/>
            <w:tcBorders>
              <w:top w:val="outset" w:sz="6" w:space="0" w:color="auto"/>
              <w:left w:val="outset" w:sz="6" w:space="0" w:color="auto"/>
              <w:bottom w:val="outset" w:sz="6" w:space="0" w:color="auto"/>
              <w:right w:val="outset" w:sz="6" w:space="0" w:color="auto"/>
            </w:tcBorders>
            <w:vAlign w:val="center"/>
          </w:tcPr>
          <w:p w14:paraId="52F5B5B6"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810" w:type="dxa"/>
            <w:tcBorders>
              <w:top w:val="outset" w:sz="6" w:space="0" w:color="auto"/>
              <w:left w:val="outset" w:sz="6" w:space="0" w:color="auto"/>
              <w:bottom w:val="outset" w:sz="6" w:space="0" w:color="auto"/>
              <w:right w:val="outset" w:sz="6" w:space="0" w:color="auto"/>
            </w:tcBorders>
            <w:vAlign w:val="center"/>
          </w:tcPr>
          <w:p w14:paraId="3748DB43"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01107282"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810" w:type="dxa"/>
            <w:tcBorders>
              <w:top w:val="outset" w:sz="6" w:space="0" w:color="auto"/>
              <w:left w:val="outset" w:sz="6" w:space="0" w:color="auto"/>
              <w:bottom w:val="outset" w:sz="6" w:space="0" w:color="auto"/>
              <w:right w:val="outset" w:sz="6" w:space="0" w:color="auto"/>
            </w:tcBorders>
            <w:vAlign w:val="center"/>
          </w:tcPr>
          <w:p w14:paraId="6F059E8B"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45A038FA"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720" w:type="dxa"/>
            <w:tcBorders>
              <w:top w:val="outset" w:sz="6" w:space="0" w:color="auto"/>
              <w:left w:val="outset" w:sz="6" w:space="0" w:color="auto"/>
              <w:bottom w:val="outset" w:sz="6" w:space="0" w:color="auto"/>
              <w:right w:val="outset" w:sz="6" w:space="0" w:color="auto"/>
            </w:tcBorders>
            <w:vAlign w:val="center"/>
          </w:tcPr>
          <w:p w14:paraId="2EB6A537"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2FECF304"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r>
      <w:tr w:rsidR="00A76D28" w14:paraId="754BB094" w14:textId="77777777">
        <w:trPr>
          <w:tblCellSpacing w:w="0" w:type="dxa"/>
        </w:trPr>
        <w:tc>
          <w:tcPr>
            <w:tcW w:w="405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14:paraId="4B172593" w14:textId="77777777" w:rsidR="00A76D28" w:rsidRDefault="0077121B">
            <w:pPr>
              <w:widowControl w:val="0"/>
              <w:autoSpaceDE w:val="0"/>
              <w:autoSpaceDN w:val="0"/>
              <w:spacing w:before="100" w:beforeAutospacing="1" w:after="100" w:afterAutospacing="1"/>
              <w:jc w:val="center"/>
              <w:rPr>
                <w:sz w:val="22"/>
                <w:szCs w:val="22"/>
              </w:rPr>
            </w:pPr>
            <w:r>
              <w:t xml:space="preserve">У К У П Н О: Б </w:t>
            </w:r>
          </w:p>
        </w:tc>
        <w:tc>
          <w:tcPr>
            <w:tcW w:w="990" w:type="dxa"/>
            <w:tcBorders>
              <w:top w:val="outset" w:sz="6" w:space="0" w:color="auto"/>
              <w:left w:val="outset" w:sz="6" w:space="0" w:color="auto"/>
              <w:bottom w:val="outset" w:sz="6" w:space="0" w:color="auto"/>
              <w:right w:val="outset" w:sz="6" w:space="0" w:color="auto"/>
            </w:tcBorders>
            <w:shd w:val="clear" w:color="auto" w:fill="D9D9D9"/>
            <w:vAlign w:val="center"/>
          </w:tcPr>
          <w:p w14:paraId="52094CB2" w14:textId="77777777" w:rsidR="00A76D28" w:rsidRDefault="0077121B">
            <w:pPr>
              <w:widowControl w:val="0"/>
              <w:autoSpaceDE w:val="0"/>
              <w:autoSpaceDN w:val="0"/>
              <w:spacing w:before="100" w:beforeAutospacing="1" w:after="100" w:afterAutospacing="1"/>
              <w:jc w:val="center"/>
              <w:rPr>
                <w:sz w:val="22"/>
                <w:szCs w:val="22"/>
              </w:rPr>
            </w:pPr>
            <w:r>
              <w:t>1</w:t>
            </w:r>
          </w:p>
        </w:tc>
        <w:tc>
          <w:tcPr>
            <w:tcW w:w="900" w:type="dxa"/>
            <w:tcBorders>
              <w:top w:val="outset" w:sz="6" w:space="0" w:color="auto"/>
              <w:left w:val="outset" w:sz="6" w:space="0" w:color="auto"/>
              <w:bottom w:val="outset" w:sz="6" w:space="0" w:color="auto"/>
              <w:right w:val="outset" w:sz="6" w:space="0" w:color="auto"/>
            </w:tcBorders>
            <w:shd w:val="clear" w:color="auto" w:fill="D9D9D9"/>
            <w:vAlign w:val="center"/>
          </w:tcPr>
          <w:p w14:paraId="49D02FC4" w14:textId="77777777" w:rsidR="00A76D28" w:rsidRDefault="0077121B">
            <w:pPr>
              <w:widowControl w:val="0"/>
              <w:autoSpaceDE w:val="0"/>
              <w:autoSpaceDN w:val="0"/>
              <w:spacing w:before="100" w:beforeAutospacing="1" w:after="100" w:afterAutospacing="1"/>
              <w:jc w:val="center"/>
              <w:rPr>
                <w:sz w:val="22"/>
                <w:szCs w:val="22"/>
              </w:rPr>
            </w:pPr>
            <w:r>
              <w:t>36</w:t>
            </w:r>
          </w:p>
        </w:tc>
        <w:tc>
          <w:tcPr>
            <w:tcW w:w="810" w:type="dxa"/>
            <w:tcBorders>
              <w:top w:val="outset" w:sz="6" w:space="0" w:color="auto"/>
              <w:left w:val="outset" w:sz="6" w:space="0" w:color="auto"/>
              <w:bottom w:val="outset" w:sz="6" w:space="0" w:color="auto"/>
              <w:right w:val="outset" w:sz="6" w:space="0" w:color="auto"/>
            </w:tcBorders>
            <w:shd w:val="clear" w:color="auto" w:fill="D9D9D9"/>
            <w:vAlign w:val="center"/>
          </w:tcPr>
          <w:p w14:paraId="52C549A5" w14:textId="77777777" w:rsidR="00A76D28" w:rsidRDefault="0077121B">
            <w:pPr>
              <w:widowControl w:val="0"/>
              <w:autoSpaceDE w:val="0"/>
              <w:autoSpaceDN w:val="0"/>
              <w:spacing w:before="100" w:beforeAutospacing="1" w:after="100" w:afterAutospacing="1"/>
              <w:jc w:val="center"/>
              <w:rPr>
                <w:sz w:val="22"/>
                <w:szCs w:val="22"/>
              </w:rPr>
            </w:pPr>
            <w:r>
              <w:t>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75A717CE" w14:textId="77777777" w:rsidR="00A76D28" w:rsidRDefault="0077121B">
            <w:pPr>
              <w:widowControl w:val="0"/>
              <w:autoSpaceDE w:val="0"/>
              <w:autoSpaceDN w:val="0"/>
              <w:spacing w:before="100" w:beforeAutospacing="1" w:after="100" w:afterAutospacing="1"/>
              <w:jc w:val="center"/>
              <w:rPr>
                <w:sz w:val="22"/>
                <w:szCs w:val="22"/>
              </w:rPr>
            </w:pPr>
            <w:r>
              <w:t>36</w:t>
            </w:r>
          </w:p>
        </w:tc>
        <w:tc>
          <w:tcPr>
            <w:tcW w:w="810" w:type="dxa"/>
            <w:tcBorders>
              <w:top w:val="outset" w:sz="6" w:space="0" w:color="auto"/>
              <w:left w:val="outset" w:sz="6" w:space="0" w:color="auto"/>
              <w:bottom w:val="outset" w:sz="6" w:space="0" w:color="auto"/>
              <w:right w:val="outset" w:sz="6" w:space="0" w:color="auto"/>
            </w:tcBorders>
            <w:shd w:val="clear" w:color="auto" w:fill="D9D9D9"/>
            <w:vAlign w:val="center"/>
          </w:tcPr>
          <w:p w14:paraId="26492403" w14:textId="77777777" w:rsidR="00A76D28" w:rsidRDefault="0077121B">
            <w:pPr>
              <w:widowControl w:val="0"/>
              <w:autoSpaceDE w:val="0"/>
              <w:autoSpaceDN w:val="0"/>
              <w:spacing w:before="100" w:beforeAutospacing="1" w:after="100" w:afterAutospacing="1"/>
              <w:jc w:val="center"/>
              <w:rPr>
                <w:sz w:val="22"/>
                <w:szCs w:val="22"/>
              </w:rPr>
            </w:pPr>
            <w:r>
              <w:t>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5EF74966" w14:textId="77777777" w:rsidR="00A76D28" w:rsidRDefault="0077121B">
            <w:pPr>
              <w:widowControl w:val="0"/>
              <w:autoSpaceDE w:val="0"/>
              <w:autoSpaceDN w:val="0"/>
              <w:spacing w:before="100" w:beforeAutospacing="1" w:after="100" w:afterAutospacing="1"/>
              <w:jc w:val="center"/>
              <w:rPr>
                <w:sz w:val="22"/>
                <w:szCs w:val="22"/>
              </w:rPr>
            </w:pPr>
            <w:r>
              <w:t>36</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4FC7C4BE" w14:textId="77777777" w:rsidR="00A76D28" w:rsidRDefault="0077121B">
            <w:pPr>
              <w:widowControl w:val="0"/>
              <w:autoSpaceDE w:val="0"/>
              <w:autoSpaceDN w:val="0"/>
              <w:spacing w:before="100" w:beforeAutospacing="1" w:after="100" w:afterAutospacing="1"/>
              <w:jc w:val="center"/>
              <w:rPr>
                <w:sz w:val="22"/>
                <w:szCs w:val="22"/>
              </w:rPr>
            </w:pPr>
            <w:r>
              <w:t>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3DD37C13" w14:textId="77777777" w:rsidR="00A76D28" w:rsidRDefault="0077121B">
            <w:pPr>
              <w:widowControl w:val="0"/>
              <w:autoSpaceDE w:val="0"/>
              <w:autoSpaceDN w:val="0"/>
              <w:spacing w:before="100" w:beforeAutospacing="1" w:after="100" w:afterAutospacing="1"/>
              <w:jc w:val="center"/>
              <w:rPr>
                <w:sz w:val="22"/>
                <w:szCs w:val="22"/>
              </w:rPr>
            </w:pPr>
            <w:r>
              <w:t>36</w:t>
            </w:r>
          </w:p>
        </w:tc>
      </w:tr>
      <w:tr w:rsidR="00A76D28" w14:paraId="317EE7F6" w14:textId="77777777">
        <w:trPr>
          <w:tblCellSpacing w:w="0" w:type="dxa"/>
        </w:trPr>
        <w:tc>
          <w:tcPr>
            <w:tcW w:w="4050" w:type="dxa"/>
            <w:gridSpan w:val="2"/>
            <w:tcBorders>
              <w:top w:val="outset" w:sz="6" w:space="0" w:color="auto"/>
              <w:left w:val="outset" w:sz="6" w:space="0" w:color="auto"/>
              <w:bottom w:val="outset" w:sz="6" w:space="0" w:color="auto"/>
              <w:right w:val="outset" w:sz="6" w:space="0" w:color="auto"/>
            </w:tcBorders>
            <w:shd w:val="clear" w:color="auto" w:fill="D9D9D9"/>
            <w:vAlign w:val="center"/>
          </w:tcPr>
          <w:p w14:paraId="73C20923" w14:textId="77777777" w:rsidR="00A76D28" w:rsidRDefault="0077121B">
            <w:pPr>
              <w:widowControl w:val="0"/>
              <w:autoSpaceDE w:val="0"/>
              <w:autoSpaceDN w:val="0"/>
              <w:spacing w:before="100" w:beforeAutospacing="1" w:after="100" w:afterAutospacing="1"/>
              <w:jc w:val="center"/>
              <w:rPr>
                <w:sz w:val="22"/>
                <w:szCs w:val="22"/>
              </w:rPr>
            </w:pPr>
            <w:r>
              <w:t xml:space="preserve">У К У П Н О: А + Б </w:t>
            </w:r>
          </w:p>
        </w:tc>
        <w:tc>
          <w:tcPr>
            <w:tcW w:w="990" w:type="dxa"/>
            <w:tcBorders>
              <w:top w:val="outset" w:sz="6" w:space="0" w:color="auto"/>
              <w:left w:val="outset" w:sz="6" w:space="0" w:color="auto"/>
              <w:bottom w:val="outset" w:sz="6" w:space="0" w:color="auto"/>
              <w:right w:val="outset" w:sz="6" w:space="0" w:color="auto"/>
            </w:tcBorders>
            <w:shd w:val="clear" w:color="auto" w:fill="D9D9D9"/>
            <w:vAlign w:val="center"/>
          </w:tcPr>
          <w:p w14:paraId="75E568CA" w14:textId="77777777" w:rsidR="00A76D28" w:rsidRDefault="0077121B">
            <w:pPr>
              <w:widowControl w:val="0"/>
              <w:autoSpaceDE w:val="0"/>
              <w:autoSpaceDN w:val="0"/>
              <w:spacing w:before="100" w:beforeAutospacing="1" w:after="100" w:afterAutospacing="1"/>
              <w:jc w:val="center"/>
              <w:rPr>
                <w:sz w:val="22"/>
                <w:szCs w:val="22"/>
              </w:rPr>
            </w:pPr>
            <w:r>
              <w:t>20</w:t>
            </w:r>
          </w:p>
        </w:tc>
        <w:tc>
          <w:tcPr>
            <w:tcW w:w="900" w:type="dxa"/>
            <w:tcBorders>
              <w:top w:val="outset" w:sz="6" w:space="0" w:color="auto"/>
              <w:left w:val="outset" w:sz="6" w:space="0" w:color="auto"/>
              <w:bottom w:val="outset" w:sz="6" w:space="0" w:color="auto"/>
              <w:right w:val="outset" w:sz="6" w:space="0" w:color="auto"/>
            </w:tcBorders>
            <w:shd w:val="clear" w:color="auto" w:fill="D9D9D9"/>
            <w:vAlign w:val="center"/>
          </w:tcPr>
          <w:p w14:paraId="7CF20EEE" w14:textId="77777777" w:rsidR="00A76D28" w:rsidRDefault="0077121B">
            <w:pPr>
              <w:widowControl w:val="0"/>
              <w:autoSpaceDE w:val="0"/>
              <w:autoSpaceDN w:val="0"/>
              <w:spacing w:before="100" w:beforeAutospacing="1" w:after="100" w:afterAutospacing="1"/>
              <w:jc w:val="center"/>
              <w:rPr>
                <w:sz w:val="22"/>
                <w:szCs w:val="22"/>
              </w:rPr>
            </w:pPr>
            <w:r>
              <w:t>756</w:t>
            </w:r>
          </w:p>
        </w:tc>
        <w:tc>
          <w:tcPr>
            <w:tcW w:w="810" w:type="dxa"/>
            <w:tcBorders>
              <w:top w:val="outset" w:sz="6" w:space="0" w:color="auto"/>
              <w:left w:val="outset" w:sz="6" w:space="0" w:color="auto"/>
              <w:bottom w:val="outset" w:sz="6" w:space="0" w:color="auto"/>
              <w:right w:val="outset" w:sz="6" w:space="0" w:color="auto"/>
            </w:tcBorders>
            <w:shd w:val="clear" w:color="auto" w:fill="D9D9D9"/>
            <w:vAlign w:val="center"/>
          </w:tcPr>
          <w:p w14:paraId="6D33C2E9" w14:textId="77777777" w:rsidR="00A76D28" w:rsidRDefault="0077121B">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75C9479F" w14:textId="77777777" w:rsidR="00A76D28" w:rsidRDefault="0077121B">
            <w:pPr>
              <w:widowControl w:val="0"/>
              <w:autoSpaceDE w:val="0"/>
              <w:autoSpaceDN w:val="0"/>
              <w:spacing w:before="100" w:beforeAutospacing="1" w:after="100" w:afterAutospacing="1"/>
              <w:jc w:val="center"/>
              <w:rPr>
                <w:sz w:val="22"/>
                <w:szCs w:val="22"/>
              </w:rPr>
            </w:pPr>
            <w:r>
              <w:t>792</w:t>
            </w:r>
          </w:p>
        </w:tc>
        <w:tc>
          <w:tcPr>
            <w:tcW w:w="810" w:type="dxa"/>
            <w:tcBorders>
              <w:top w:val="outset" w:sz="6" w:space="0" w:color="auto"/>
              <w:left w:val="outset" w:sz="6" w:space="0" w:color="auto"/>
              <w:bottom w:val="outset" w:sz="6" w:space="0" w:color="auto"/>
              <w:right w:val="outset" w:sz="6" w:space="0" w:color="auto"/>
            </w:tcBorders>
            <w:shd w:val="clear" w:color="auto" w:fill="D9D9D9"/>
            <w:vAlign w:val="center"/>
          </w:tcPr>
          <w:p w14:paraId="45CD9D04" w14:textId="77777777" w:rsidR="00A76D28" w:rsidRDefault="0077121B">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7C0D7ED6" w14:textId="77777777" w:rsidR="00A76D28" w:rsidRDefault="0077121B">
            <w:pPr>
              <w:widowControl w:val="0"/>
              <w:autoSpaceDE w:val="0"/>
              <w:autoSpaceDN w:val="0"/>
              <w:spacing w:before="100" w:beforeAutospacing="1" w:after="100" w:afterAutospacing="1"/>
              <w:jc w:val="center"/>
              <w:rPr>
                <w:sz w:val="22"/>
                <w:szCs w:val="22"/>
              </w:rPr>
            </w:pPr>
            <w:r>
              <w:t>792</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2CC7D686" w14:textId="77777777" w:rsidR="00A76D28" w:rsidRDefault="0077121B">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shd w:val="clear" w:color="auto" w:fill="D9D9D9"/>
            <w:vAlign w:val="center"/>
          </w:tcPr>
          <w:p w14:paraId="097D930C" w14:textId="77777777" w:rsidR="00A76D28" w:rsidRDefault="00476592">
            <w:pPr>
              <w:widowControl w:val="0"/>
              <w:autoSpaceDE w:val="0"/>
              <w:autoSpaceDN w:val="0"/>
              <w:spacing w:before="100" w:beforeAutospacing="1" w:after="100" w:afterAutospacing="1"/>
              <w:jc w:val="center"/>
              <w:rPr>
                <w:sz w:val="22"/>
                <w:szCs w:val="22"/>
              </w:rPr>
            </w:pPr>
            <w:r>
              <w:t>792</w:t>
            </w:r>
          </w:p>
        </w:tc>
      </w:tr>
    </w:tbl>
    <w:p w14:paraId="6C958F79" w14:textId="77777777" w:rsidR="00A76D28" w:rsidRDefault="0077121B">
      <w:pPr>
        <w:spacing w:before="240" w:after="240"/>
        <w:rPr>
          <w:b/>
          <w:bCs/>
          <w:lang w:val="ru-RU"/>
        </w:rPr>
      </w:pPr>
      <w:r>
        <w:rPr>
          <w:b/>
          <w:bCs/>
          <w:lang w:val="ru-RU"/>
        </w:rPr>
        <w:t>Облици образовно-васпитног рада којима се остварују обавезни наставни предмети, изборни програми и активности</w:t>
      </w:r>
    </w:p>
    <w:tbl>
      <w:tblPr>
        <w:tblW w:w="10440" w:type="dxa"/>
        <w:tblCellSpacing w:w="0" w:type="dxa"/>
        <w:tblInd w:w="-870" w:type="dxa"/>
        <w:tblBorders>
          <w:top w:val="inset" w:sz="6" w:space="0" w:color="000000"/>
          <w:left w:val="inset" w:sz="6" w:space="0" w:color="000000"/>
          <w:bottom w:val="inset" w:sz="6" w:space="0" w:color="000000"/>
          <w:right w:val="inset"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720"/>
        <w:gridCol w:w="3330"/>
        <w:gridCol w:w="990"/>
        <w:gridCol w:w="710"/>
        <w:gridCol w:w="1000"/>
        <w:gridCol w:w="720"/>
        <w:gridCol w:w="810"/>
        <w:gridCol w:w="720"/>
        <w:gridCol w:w="720"/>
        <w:gridCol w:w="720"/>
      </w:tblGrid>
      <w:tr w:rsidR="00A76D28" w14:paraId="400E9862" w14:textId="77777777">
        <w:trPr>
          <w:tblCellSpacing w:w="0" w:type="dxa"/>
        </w:trPr>
        <w:tc>
          <w:tcPr>
            <w:tcW w:w="720" w:type="dxa"/>
            <w:vMerge w:val="restart"/>
            <w:tcBorders>
              <w:top w:val="outset" w:sz="6" w:space="0" w:color="auto"/>
              <w:left w:val="outset" w:sz="6" w:space="0" w:color="auto"/>
              <w:bottom w:val="outset" w:sz="6" w:space="0" w:color="auto"/>
              <w:right w:val="outset" w:sz="6" w:space="0" w:color="auto"/>
            </w:tcBorders>
            <w:vAlign w:val="center"/>
          </w:tcPr>
          <w:p w14:paraId="40ADFD42"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Ред</w:t>
            </w:r>
            <w:proofErr w:type="spellEnd"/>
            <w:r>
              <w:rPr>
                <w:b/>
                <w:bCs/>
              </w:rPr>
              <w:t xml:space="preserve">. </w:t>
            </w:r>
            <w:proofErr w:type="spellStart"/>
            <w:r>
              <w:rPr>
                <w:b/>
                <w:bCs/>
              </w:rPr>
              <w:t>број</w:t>
            </w:r>
            <w:proofErr w:type="spellEnd"/>
            <w:r>
              <w:rPr>
                <w:b/>
                <w:bCs/>
              </w:rPr>
              <w:t xml:space="preserve"> </w:t>
            </w:r>
          </w:p>
        </w:tc>
        <w:tc>
          <w:tcPr>
            <w:tcW w:w="3330" w:type="dxa"/>
            <w:vMerge w:val="restart"/>
            <w:tcBorders>
              <w:top w:val="outset" w:sz="6" w:space="0" w:color="auto"/>
              <w:left w:val="outset" w:sz="6" w:space="0" w:color="auto"/>
              <w:bottom w:val="outset" w:sz="6" w:space="0" w:color="auto"/>
              <w:right w:val="outset" w:sz="6" w:space="0" w:color="auto"/>
            </w:tcBorders>
            <w:vAlign w:val="center"/>
          </w:tcPr>
          <w:p w14:paraId="6DD9A0D2" w14:textId="77777777" w:rsidR="00A76D28" w:rsidRDefault="0077121B">
            <w:pPr>
              <w:widowControl w:val="0"/>
              <w:autoSpaceDE w:val="0"/>
              <w:autoSpaceDN w:val="0"/>
              <w:spacing w:before="100" w:beforeAutospacing="1" w:after="100" w:afterAutospacing="1"/>
              <w:jc w:val="center"/>
              <w:rPr>
                <w:sz w:val="22"/>
                <w:szCs w:val="22"/>
              </w:rPr>
            </w:pPr>
            <w:r>
              <w:t xml:space="preserve">ОБЛИК ОБРАЗОВНО-ВАСПИТНОГ РАДА </w:t>
            </w:r>
          </w:p>
        </w:tc>
        <w:tc>
          <w:tcPr>
            <w:tcW w:w="1700" w:type="dxa"/>
            <w:gridSpan w:val="2"/>
            <w:tcBorders>
              <w:top w:val="outset" w:sz="6" w:space="0" w:color="auto"/>
              <w:left w:val="outset" w:sz="6" w:space="0" w:color="auto"/>
              <w:bottom w:val="outset" w:sz="6" w:space="0" w:color="auto"/>
              <w:right w:val="outset" w:sz="6" w:space="0" w:color="auto"/>
            </w:tcBorders>
            <w:vAlign w:val="center"/>
          </w:tcPr>
          <w:p w14:paraId="50FB7BF1" w14:textId="77777777" w:rsidR="00A76D28" w:rsidRDefault="0077121B">
            <w:pPr>
              <w:widowControl w:val="0"/>
              <w:autoSpaceDE w:val="0"/>
              <w:autoSpaceDN w:val="0"/>
              <w:spacing w:before="100" w:beforeAutospacing="1" w:after="100" w:afterAutospacing="1"/>
              <w:jc w:val="center"/>
              <w:rPr>
                <w:sz w:val="22"/>
                <w:szCs w:val="22"/>
              </w:rPr>
            </w:pPr>
            <w:r>
              <w:t xml:space="preserve">ПРВИ РАЗРЕД </w:t>
            </w:r>
          </w:p>
        </w:tc>
        <w:tc>
          <w:tcPr>
            <w:tcW w:w="1720" w:type="dxa"/>
            <w:gridSpan w:val="2"/>
            <w:tcBorders>
              <w:top w:val="outset" w:sz="6" w:space="0" w:color="auto"/>
              <w:left w:val="outset" w:sz="6" w:space="0" w:color="auto"/>
              <w:bottom w:val="outset" w:sz="6" w:space="0" w:color="auto"/>
              <w:right w:val="outset" w:sz="6" w:space="0" w:color="auto"/>
            </w:tcBorders>
            <w:vAlign w:val="center"/>
          </w:tcPr>
          <w:p w14:paraId="5ACEBCDE" w14:textId="77777777" w:rsidR="00A76D28" w:rsidRDefault="0077121B">
            <w:pPr>
              <w:widowControl w:val="0"/>
              <w:autoSpaceDE w:val="0"/>
              <w:autoSpaceDN w:val="0"/>
              <w:spacing w:before="100" w:beforeAutospacing="1" w:after="100" w:afterAutospacing="1"/>
              <w:jc w:val="center"/>
              <w:rPr>
                <w:sz w:val="22"/>
                <w:szCs w:val="22"/>
              </w:rPr>
            </w:pPr>
            <w:r>
              <w:t xml:space="preserve">ДРУГИ РАЗРЕД </w:t>
            </w:r>
          </w:p>
        </w:tc>
        <w:tc>
          <w:tcPr>
            <w:tcW w:w="1530" w:type="dxa"/>
            <w:gridSpan w:val="2"/>
            <w:tcBorders>
              <w:top w:val="outset" w:sz="6" w:space="0" w:color="auto"/>
              <w:left w:val="outset" w:sz="6" w:space="0" w:color="auto"/>
              <w:bottom w:val="outset" w:sz="6" w:space="0" w:color="auto"/>
              <w:right w:val="outset" w:sz="6" w:space="0" w:color="auto"/>
            </w:tcBorders>
            <w:vAlign w:val="center"/>
          </w:tcPr>
          <w:p w14:paraId="48307534" w14:textId="77777777" w:rsidR="00A76D28" w:rsidRDefault="0077121B">
            <w:pPr>
              <w:widowControl w:val="0"/>
              <w:autoSpaceDE w:val="0"/>
              <w:autoSpaceDN w:val="0"/>
              <w:spacing w:before="100" w:beforeAutospacing="1" w:after="100" w:afterAutospacing="1"/>
              <w:jc w:val="center"/>
              <w:rPr>
                <w:sz w:val="22"/>
                <w:szCs w:val="22"/>
              </w:rPr>
            </w:pPr>
            <w:r>
              <w:t xml:space="preserve">ТРЕЋИ РАЗРЕД </w:t>
            </w:r>
          </w:p>
        </w:tc>
        <w:tc>
          <w:tcPr>
            <w:tcW w:w="1440" w:type="dxa"/>
            <w:gridSpan w:val="2"/>
            <w:tcBorders>
              <w:top w:val="outset" w:sz="6" w:space="0" w:color="auto"/>
              <w:left w:val="outset" w:sz="6" w:space="0" w:color="auto"/>
              <w:bottom w:val="outset" w:sz="6" w:space="0" w:color="auto"/>
              <w:right w:val="outset" w:sz="6" w:space="0" w:color="auto"/>
            </w:tcBorders>
            <w:vAlign w:val="center"/>
          </w:tcPr>
          <w:p w14:paraId="060D1C98" w14:textId="77777777" w:rsidR="00A76D28" w:rsidRDefault="0077121B">
            <w:pPr>
              <w:widowControl w:val="0"/>
              <w:autoSpaceDE w:val="0"/>
              <w:autoSpaceDN w:val="0"/>
              <w:spacing w:before="100" w:beforeAutospacing="1" w:after="100" w:afterAutospacing="1"/>
              <w:jc w:val="center"/>
              <w:rPr>
                <w:sz w:val="22"/>
                <w:szCs w:val="22"/>
              </w:rPr>
            </w:pPr>
            <w:r>
              <w:t xml:space="preserve">ЧЕТВРТИ РАЗРЕД </w:t>
            </w:r>
          </w:p>
        </w:tc>
      </w:tr>
      <w:tr w:rsidR="00A76D28" w14:paraId="69944F92" w14:textId="77777777">
        <w:trPr>
          <w:tblCellSpacing w:w="0" w:type="dxa"/>
        </w:trPr>
        <w:tc>
          <w:tcPr>
            <w:tcW w:w="720" w:type="dxa"/>
            <w:vMerge/>
            <w:tcBorders>
              <w:top w:val="outset" w:sz="6" w:space="0" w:color="auto"/>
              <w:left w:val="outset" w:sz="6" w:space="0" w:color="auto"/>
              <w:bottom w:val="outset" w:sz="6" w:space="0" w:color="auto"/>
              <w:right w:val="outset" w:sz="6" w:space="0" w:color="auto"/>
            </w:tcBorders>
            <w:vAlign w:val="center"/>
          </w:tcPr>
          <w:p w14:paraId="0AF8C50A" w14:textId="77777777" w:rsidR="00A76D28" w:rsidRDefault="00A76D28">
            <w:pPr>
              <w:rPr>
                <w:b/>
                <w:bCs/>
                <w:sz w:val="22"/>
                <w:szCs w:val="22"/>
              </w:rPr>
            </w:pPr>
          </w:p>
        </w:tc>
        <w:tc>
          <w:tcPr>
            <w:tcW w:w="3330" w:type="dxa"/>
            <w:vMerge/>
            <w:tcBorders>
              <w:top w:val="outset" w:sz="6" w:space="0" w:color="auto"/>
              <w:left w:val="outset" w:sz="6" w:space="0" w:color="auto"/>
              <w:bottom w:val="outset" w:sz="6" w:space="0" w:color="auto"/>
              <w:right w:val="outset" w:sz="6" w:space="0" w:color="auto"/>
            </w:tcBorders>
            <w:vAlign w:val="center"/>
          </w:tcPr>
          <w:p w14:paraId="04ABD785" w14:textId="77777777" w:rsidR="00A76D28" w:rsidRDefault="00A76D28">
            <w:pPr>
              <w:rPr>
                <w:sz w:val="22"/>
                <w:szCs w:val="22"/>
              </w:rPr>
            </w:pPr>
          </w:p>
        </w:tc>
        <w:tc>
          <w:tcPr>
            <w:tcW w:w="990" w:type="dxa"/>
            <w:tcBorders>
              <w:top w:val="outset" w:sz="6" w:space="0" w:color="auto"/>
              <w:left w:val="outset" w:sz="6" w:space="0" w:color="auto"/>
              <w:bottom w:val="outset" w:sz="6" w:space="0" w:color="auto"/>
              <w:right w:val="outset" w:sz="6" w:space="0" w:color="auto"/>
            </w:tcBorders>
            <w:vAlign w:val="center"/>
          </w:tcPr>
          <w:p w14:paraId="4F77B659"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нед</w:t>
            </w:r>
            <w:proofErr w:type="spellEnd"/>
            <w:r>
              <w:rPr>
                <w:b/>
                <w:bCs/>
              </w:rPr>
              <w:t xml:space="preserve">. </w:t>
            </w:r>
          </w:p>
        </w:tc>
        <w:tc>
          <w:tcPr>
            <w:tcW w:w="710" w:type="dxa"/>
            <w:tcBorders>
              <w:top w:val="outset" w:sz="6" w:space="0" w:color="auto"/>
              <w:left w:val="outset" w:sz="6" w:space="0" w:color="auto"/>
              <w:bottom w:val="outset" w:sz="6" w:space="0" w:color="auto"/>
              <w:right w:val="outset" w:sz="6" w:space="0" w:color="auto"/>
            </w:tcBorders>
            <w:vAlign w:val="center"/>
          </w:tcPr>
          <w:p w14:paraId="3E9B548A"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год</w:t>
            </w:r>
            <w:proofErr w:type="spellEnd"/>
            <w:r>
              <w:rPr>
                <w:b/>
                <w:bCs/>
              </w:rPr>
              <w:t xml:space="preserve">. </w:t>
            </w:r>
          </w:p>
        </w:tc>
        <w:tc>
          <w:tcPr>
            <w:tcW w:w="1000" w:type="dxa"/>
            <w:tcBorders>
              <w:top w:val="outset" w:sz="6" w:space="0" w:color="auto"/>
              <w:left w:val="outset" w:sz="6" w:space="0" w:color="auto"/>
              <w:bottom w:val="outset" w:sz="6" w:space="0" w:color="auto"/>
              <w:right w:val="outset" w:sz="6" w:space="0" w:color="auto"/>
            </w:tcBorders>
            <w:vAlign w:val="center"/>
          </w:tcPr>
          <w:p w14:paraId="680714A9"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нед</w:t>
            </w:r>
            <w:proofErr w:type="spellEnd"/>
            <w:r>
              <w:rPr>
                <w:b/>
                <w:bCs/>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72B09220"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год</w:t>
            </w:r>
            <w:proofErr w:type="spellEnd"/>
            <w:r>
              <w:rPr>
                <w:b/>
                <w:bCs/>
              </w:rPr>
              <w:t xml:space="preserve">. </w:t>
            </w:r>
          </w:p>
        </w:tc>
        <w:tc>
          <w:tcPr>
            <w:tcW w:w="810" w:type="dxa"/>
            <w:tcBorders>
              <w:top w:val="outset" w:sz="6" w:space="0" w:color="auto"/>
              <w:left w:val="outset" w:sz="6" w:space="0" w:color="auto"/>
              <w:bottom w:val="outset" w:sz="6" w:space="0" w:color="auto"/>
              <w:right w:val="outset" w:sz="6" w:space="0" w:color="auto"/>
            </w:tcBorders>
            <w:vAlign w:val="center"/>
          </w:tcPr>
          <w:p w14:paraId="7AE2C3B1"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нед</w:t>
            </w:r>
            <w:proofErr w:type="spellEnd"/>
            <w:r>
              <w:rPr>
                <w:b/>
                <w:bCs/>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687A570F"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год</w:t>
            </w:r>
            <w:proofErr w:type="spellEnd"/>
            <w:r>
              <w:rPr>
                <w:b/>
                <w:bCs/>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386ABABC"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нед</w:t>
            </w:r>
            <w:proofErr w:type="spellEnd"/>
            <w:r>
              <w:rPr>
                <w:b/>
                <w:bCs/>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718A816E"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год</w:t>
            </w:r>
            <w:proofErr w:type="spellEnd"/>
            <w:r>
              <w:rPr>
                <w:b/>
                <w:bCs/>
              </w:rPr>
              <w:t xml:space="preserve">. </w:t>
            </w:r>
          </w:p>
        </w:tc>
      </w:tr>
      <w:tr w:rsidR="00A76D28" w14:paraId="46C7A491"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79BD828E"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3330" w:type="dxa"/>
            <w:tcBorders>
              <w:top w:val="outset" w:sz="6" w:space="0" w:color="auto"/>
              <w:left w:val="outset" w:sz="6" w:space="0" w:color="auto"/>
              <w:bottom w:val="outset" w:sz="6" w:space="0" w:color="auto"/>
              <w:right w:val="outset" w:sz="6" w:space="0" w:color="auto"/>
            </w:tcBorders>
            <w:vAlign w:val="center"/>
          </w:tcPr>
          <w:p w14:paraId="76467EB7" w14:textId="77777777" w:rsidR="00A76D28" w:rsidRDefault="0077121B">
            <w:pPr>
              <w:widowControl w:val="0"/>
              <w:autoSpaceDE w:val="0"/>
              <w:autoSpaceDN w:val="0"/>
              <w:spacing w:before="100" w:beforeAutospacing="1" w:after="100" w:afterAutospacing="1"/>
              <w:rPr>
                <w:sz w:val="22"/>
                <w:szCs w:val="22"/>
              </w:rPr>
            </w:pPr>
            <w:proofErr w:type="spellStart"/>
            <w:r>
              <w:t>Редовна</w:t>
            </w:r>
            <w:proofErr w:type="spellEnd"/>
            <w:r>
              <w:t xml:space="preserve"> </w:t>
            </w:r>
            <w:proofErr w:type="spellStart"/>
            <w:r>
              <w:t>настава</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09781983" w14:textId="77777777" w:rsidR="00A76D28" w:rsidRDefault="0077121B">
            <w:pPr>
              <w:widowControl w:val="0"/>
              <w:autoSpaceDE w:val="0"/>
              <w:autoSpaceDN w:val="0"/>
              <w:spacing w:before="100" w:beforeAutospacing="1" w:after="100" w:afterAutospacing="1"/>
              <w:jc w:val="center"/>
              <w:rPr>
                <w:sz w:val="22"/>
                <w:szCs w:val="22"/>
              </w:rPr>
            </w:pPr>
            <w:r>
              <w:t>20</w:t>
            </w:r>
          </w:p>
        </w:tc>
        <w:tc>
          <w:tcPr>
            <w:tcW w:w="710" w:type="dxa"/>
            <w:tcBorders>
              <w:top w:val="outset" w:sz="6" w:space="0" w:color="auto"/>
              <w:left w:val="outset" w:sz="6" w:space="0" w:color="auto"/>
              <w:bottom w:val="outset" w:sz="6" w:space="0" w:color="auto"/>
              <w:right w:val="outset" w:sz="6" w:space="0" w:color="auto"/>
            </w:tcBorders>
            <w:vAlign w:val="center"/>
          </w:tcPr>
          <w:p w14:paraId="5F7760C6" w14:textId="77777777" w:rsidR="00A76D28" w:rsidRDefault="0077121B">
            <w:pPr>
              <w:widowControl w:val="0"/>
              <w:autoSpaceDE w:val="0"/>
              <w:autoSpaceDN w:val="0"/>
              <w:spacing w:before="100" w:beforeAutospacing="1" w:after="100" w:afterAutospacing="1"/>
              <w:jc w:val="center"/>
              <w:rPr>
                <w:sz w:val="22"/>
                <w:szCs w:val="22"/>
              </w:rPr>
            </w:pPr>
            <w:r>
              <w:t>756</w:t>
            </w:r>
          </w:p>
        </w:tc>
        <w:tc>
          <w:tcPr>
            <w:tcW w:w="1000" w:type="dxa"/>
            <w:tcBorders>
              <w:top w:val="outset" w:sz="6" w:space="0" w:color="auto"/>
              <w:left w:val="outset" w:sz="6" w:space="0" w:color="auto"/>
              <w:bottom w:val="outset" w:sz="6" w:space="0" w:color="auto"/>
              <w:right w:val="outset" w:sz="6" w:space="0" w:color="auto"/>
            </w:tcBorders>
            <w:vAlign w:val="center"/>
          </w:tcPr>
          <w:p w14:paraId="01C86FE3" w14:textId="77777777" w:rsidR="00A76D28" w:rsidRDefault="0077121B">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vAlign w:val="center"/>
          </w:tcPr>
          <w:p w14:paraId="017916C9" w14:textId="77777777" w:rsidR="00A76D28" w:rsidRDefault="0077121B">
            <w:pPr>
              <w:widowControl w:val="0"/>
              <w:autoSpaceDE w:val="0"/>
              <w:autoSpaceDN w:val="0"/>
              <w:spacing w:before="100" w:beforeAutospacing="1" w:after="100" w:afterAutospacing="1"/>
              <w:jc w:val="center"/>
              <w:rPr>
                <w:sz w:val="22"/>
                <w:szCs w:val="22"/>
              </w:rPr>
            </w:pPr>
            <w:r>
              <w:t>792</w:t>
            </w:r>
          </w:p>
        </w:tc>
        <w:tc>
          <w:tcPr>
            <w:tcW w:w="810" w:type="dxa"/>
            <w:tcBorders>
              <w:top w:val="outset" w:sz="6" w:space="0" w:color="auto"/>
              <w:left w:val="outset" w:sz="6" w:space="0" w:color="auto"/>
              <w:bottom w:val="outset" w:sz="6" w:space="0" w:color="auto"/>
              <w:right w:val="outset" w:sz="6" w:space="0" w:color="auto"/>
            </w:tcBorders>
            <w:vAlign w:val="center"/>
          </w:tcPr>
          <w:p w14:paraId="1D6BBCCB" w14:textId="77777777" w:rsidR="00A76D28" w:rsidRDefault="0077121B">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vAlign w:val="center"/>
          </w:tcPr>
          <w:p w14:paraId="493682D1" w14:textId="77777777" w:rsidR="00A76D28" w:rsidRDefault="0077121B">
            <w:pPr>
              <w:widowControl w:val="0"/>
              <w:autoSpaceDE w:val="0"/>
              <w:autoSpaceDN w:val="0"/>
              <w:spacing w:before="100" w:beforeAutospacing="1" w:after="100" w:afterAutospacing="1"/>
              <w:jc w:val="center"/>
              <w:rPr>
                <w:sz w:val="22"/>
                <w:szCs w:val="22"/>
              </w:rPr>
            </w:pPr>
            <w:r>
              <w:t>792</w:t>
            </w:r>
          </w:p>
        </w:tc>
        <w:tc>
          <w:tcPr>
            <w:tcW w:w="720" w:type="dxa"/>
            <w:tcBorders>
              <w:top w:val="outset" w:sz="6" w:space="0" w:color="auto"/>
              <w:left w:val="outset" w:sz="6" w:space="0" w:color="auto"/>
              <w:bottom w:val="outset" w:sz="6" w:space="0" w:color="auto"/>
              <w:right w:val="outset" w:sz="6" w:space="0" w:color="auto"/>
            </w:tcBorders>
            <w:vAlign w:val="center"/>
          </w:tcPr>
          <w:p w14:paraId="4B457922" w14:textId="77777777" w:rsidR="00A76D28" w:rsidRDefault="0077121B">
            <w:pPr>
              <w:widowControl w:val="0"/>
              <w:autoSpaceDE w:val="0"/>
              <w:autoSpaceDN w:val="0"/>
              <w:spacing w:before="100" w:beforeAutospacing="1" w:after="100" w:afterAutospacing="1"/>
              <w:jc w:val="center"/>
              <w:rPr>
                <w:sz w:val="22"/>
                <w:szCs w:val="22"/>
              </w:rPr>
            </w:pPr>
            <w:r>
              <w:t>21</w:t>
            </w:r>
          </w:p>
        </w:tc>
        <w:tc>
          <w:tcPr>
            <w:tcW w:w="720" w:type="dxa"/>
            <w:tcBorders>
              <w:top w:val="outset" w:sz="6" w:space="0" w:color="auto"/>
              <w:left w:val="outset" w:sz="6" w:space="0" w:color="auto"/>
              <w:bottom w:val="outset" w:sz="6" w:space="0" w:color="auto"/>
              <w:right w:val="outset" w:sz="6" w:space="0" w:color="auto"/>
            </w:tcBorders>
            <w:vAlign w:val="center"/>
          </w:tcPr>
          <w:p w14:paraId="4344F068" w14:textId="77777777" w:rsidR="00A76D28" w:rsidRDefault="00476592">
            <w:pPr>
              <w:widowControl w:val="0"/>
              <w:autoSpaceDE w:val="0"/>
              <w:autoSpaceDN w:val="0"/>
              <w:spacing w:before="100" w:beforeAutospacing="1" w:after="100" w:afterAutospacing="1"/>
              <w:jc w:val="center"/>
              <w:rPr>
                <w:sz w:val="22"/>
                <w:szCs w:val="22"/>
              </w:rPr>
            </w:pPr>
            <w:r>
              <w:t>792</w:t>
            </w:r>
          </w:p>
        </w:tc>
      </w:tr>
      <w:tr w:rsidR="00A76D28" w14:paraId="713E1F11"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74011FE5"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3330" w:type="dxa"/>
            <w:tcBorders>
              <w:top w:val="outset" w:sz="6" w:space="0" w:color="auto"/>
              <w:left w:val="outset" w:sz="6" w:space="0" w:color="auto"/>
              <w:bottom w:val="outset" w:sz="6" w:space="0" w:color="auto"/>
              <w:right w:val="outset" w:sz="6" w:space="0" w:color="auto"/>
            </w:tcBorders>
            <w:vAlign w:val="center"/>
          </w:tcPr>
          <w:p w14:paraId="6A31907F" w14:textId="77777777" w:rsidR="00A76D28" w:rsidRDefault="0077121B">
            <w:pPr>
              <w:widowControl w:val="0"/>
              <w:autoSpaceDE w:val="0"/>
              <w:autoSpaceDN w:val="0"/>
              <w:spacing w:before="100" w:beforeAutospacing="1" w:after="100" w:afterAutospacing="1"/>
              <w:rPr>
                <w:sz w:val="22"/>
                <w:szCs w:val="22"/>
              </w:rPr>
            </w:pPr>
            <w:proofErr w:type="spellStart"/>
            <w:r>
              <w:t>Допунска</w:t>
            </w:r>
            <w:proofErr w:type="spellEnd"/>
            <w:r>
              <w:t xml:space="preserve"> </w:t>
            </w:r>
            <w:proofErr w:type="spellStart"/>
            <w:r>
              <w:t>настава</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0A813F2B"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10" w:type="dxa"/>
            <w:tcBorders>
              <w:top w:val="outset" w:sz="6" w:space="0" w:color="auto"/>
              <w:left w:val="outset" w:sz="6" w:space="0" w:color="auto"/>
              <w:bottom w:val="outset" w:sz="6" w:space="0" w:color="auto"/>
              <w:right w:val="outset" w:sz="6" w:space="0" w:color="auto"/>
            </w:tcBorders>
            <w:vAlign w:val="center"/>
          </w:tcPr>
          <w:p w14:paraId="1B60FEBC"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1000" w:type="dxa"/>
            <w:tcBorders>
              <w:top w:val="outset" w:sz="6" w:space="0" w:color="auto"/>
              <w:left w:val="outset" w:sz="6" w:space="0" w:color="auto"/>
              <w:bottom w:val="outset" w:sz="6" w:space="0" w:color="auto"/>
              <w:right w:val="outset" w:sz="6" w:space="0" w:color="auto"/>
            </w:tcBorders>
            <w:vAlign w:val="center"/>
          </w:tcPr>
          <w:p w14:paraId="731928EB"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2743A92C"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810" w:type="dxa"/>
            <w:tcBorders>
              <w:top w:val="outset" w:sz="6" w:space="0" w:color="auto"/>
              <w:left w:val="outset" w:sz="6" w:space="0" w:color="auto"/>
              <w:bottom w:val="outset" w:sz="6" w:space="0" w:color="auto"/>
              <w:right w:val="outset" w:sz="6" w:space="0" w:color="auto"/>
            </w:tcBorders>
            <w:vAlign w:val="center"/>
          </w:tcPr>
          <w:p w14:paraId="69BDC2BE"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2FE4D0FC"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720" w:type="dxa"/>
            <w:tcBorders>
              <w:top w:val="outset" w:sz="6" w:space="0" w:color="auto"/>
              <w:left w:val="outset" w:sz="6" w:space="0" w:color="auto"/>
              <w:bottom w:val="outset" w:sz="6" w:space="0" w:color="auto"/>
              <w:right w:val="outset" w:sz="6" w:space="0" w:color="auto"/>
            </w:tcBorders>
            <w:vAlign w:val="center"/>
          </w:tcPr>
          <w:p w14:paraId="783224D7"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36BC4F61" w14:textId="77777777" w:rsidR="00A76D28" w:rsidRDefault="00B627C3">
            <w:pPr>
              <w:widowControl w:val="0"/>
              <w:autoSpaceDE w:val="0"/>
              <w:autoSpaceDN w:val="0"/>
              <w:spacing w:before="100" w:beforeAutospacing="1" w:after="100" w:afterAutospacing="1"/>
              <w:jc w:val="center"/>
              <w:rPr>
                <w:sz w:val="22"/>
                <w:szCs w:val="22"/>
              </w:rPr>
            </w:pPr>
            <w:r>
              <w:t>36</w:t>
            </w:r>
            <w:r w:rsidR="0077121B">
              <w:t xml:space="preserve"> </w:t>
            </w:r>
          </w:p>
        </w:tc>
      </w:tr>
      <w:tr w:rsidR="00A76D28" w14:paraId="518EDD10"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773ABF6A" w14:textId="77777777" w:rsidR="00A76D28" w:rsidRDefault="0077121B">
            <w:pPr>
              <w:widowControl w:val="0"/>
              <w:autoSpaceDE w:val="0"/>
              <w:autoSpaceDN w:val="0"/>
              <w:spacing w:before="100" w:beforeAutospacing="1" w:after="100" w:afterAutospacing="1"/>
              <w:jc w:val="center"/>
              <w:rPr>
                <w:sz w:val="22"/>
                <w:szCs w:val="22"/>
              </w:rPr>
            </w:pPr>
            <w:r>
              <w:t xml:space="preserve">3. </w:t>
            </w:r>
          </w:p>
        </w:tc>
        <w:tc>
          <w:tcPr>
            <w:tcW w:w="3330" w:type="dxa"/>
            <w:tcBorders>
              <w:top w:val="outset" w:sz="6" w:space="0" w:color="auto"/>
              <w:left w:val="outset" w:sz="6" w:space="0" w:color="auto"/>
              <w:bottom w:val="outset" w:sz="6" w:space="0" w:color="auto"/>
              <w:right w:val="outset" w:sz="6" w:space="0" w:color="auto"/>
            </w:tcBorders>
            <w:vAlign w:val="center"/>
          </w:tcPr>
          <w:p w14:paraId="23CE499C" w14:textId="77777777" w:rsidR="00A76D28" w:rsidRDefault="0077121B">
            <w:pPr>
              <w:widowControl w:val="0"/>
              <w:autoSpaceDE w:val="0"/>
              <w:autoSpaceDN w:val="0"/>
              <w:spacing w:before="100" w:beforeAutospacing="1" w:after="100" w:afterAutospacing="1"/>
              <w:rPr>
                <w:sz w:val="22"/>
                <w:szCs w:val="22"/>
              </w:rPr>
            </w:pPr>
            <w:proofErr w:type="spellStart"/>
            <w:r>
              <w:t>Додатна</w:t>
            </w:r>
            <w:proofErr w:type="spellEnd"/>
            <w:r>
              <w:t xml:space="preserve"> </w:t>
            </w:r>
            <w:proofErr w:type="spellStart"/>
            <w:r>
              <w:t>настава</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3BEAA224"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710" w:type="dxa"/>
            <w:tcBorders>
              <w:top w:val="outset" w:sz="6" w:space="0" w:color="auto"/>
              <w:left w:val="outset" w:sz="6" w:space="0" w:color="auto"/>
              <w:bottom w:val="outset" w:sz="6" w:space="0" w:color="auto"/>
              <w:right w:val="outset" w:sz="6" w:space="0" w:color="auto"/>
            </w:tcBorders>
            <w:vAlign w:val="center"/>
          </w:tcPr>
          <w:p w14:paraId="335B08F5"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1000" w:type="dxa"/>
            <w:tcBorders>
              <w:top w:val="outset" w:sz="6" w:space="0" w:color="auto"/>
              <w:left w:val="outset" w:sz="6" w:space="0" w:color="auto"/>
              <w:bottom w:val="outset" w:sz="6" w:space="0" w:color="auto"/>
              <w:right w:val="outset" w:sz="6" w:space="0" w:color="auto"/>
            </w:tcBorders>
            <w:vAlign w:val="center"/>
          </w:tcPr>
          <w:p w14:paraId="46737C97"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577F81AC" w14:textId="77777777" w:rsidR="00A76D28" w:rsidRDefault="0077121B">
            <w:pPr>
              <w:widowControl w:val="0"/>
              <w:autoSpaceDE w:val="0"/>
              <w:autoSpaceDN w:val="0"/>
              <w:spacing w:before="100" w:beforeAutospacing="1" w:after="100" w:afterAutospacing="1"/>
              <w:jc w:val="center"/>
              <w:rPr>
                <w:sz w:val="22"/>
                <w:szCs w:val="22"/>
              </w:rPr>
            </w:pPr>
            <w:r>
              <w:t xml:space="preserve">  </w:t>
            </w:r>
          </w:p>
        </w:tc>
        <w:tc>
          <w:tcPr>
            <w:tcW w:w="810" w:type="dxa"/>
            <w:tcBorders>
              <w:top w:val="outset" w:sz="6" w:space="0" w:color="auto"/>
              <w:left w:val="outset" w:sz="6" w:space="0" w:color="auto"/>
              <w:bottom w:val="outset" w:sz="6" w:space="0" w:color="auto"/>
              <w:right w:val="outset" w:sz="6" w:space="0" w:color="auto"/>
            </w:tcBorders>
            <w:vAlign w:val="center"/>
          </w:tcPr>
          <w:p w14:paraId="519E9500" w14:textId="77777777" w:rsidR="00A76D28" w:rsidRDefault="00945A84">
            <w:pPr>
              <w:widowControl w:val="0"/>
              <w:autoSpaceDE w:val="0"/>
              <w:autoSpaceDN w:val="0"/>
              <w:spacing w:before="100" w:beforeAutospacing="1" w:after="100" w:afterAutospacing="1"/>
              <w:jc w:val="center"/>
              <w:rPr>
                <w:sz w:val="22"/>
                <w:szCs w:val="22"/>
              </w:rPr>
            </w:pPr>
            <w:r>
              <w:rPr>
                <w:sz w:val="22"/>
                <w:szCs w:val="22"/>
              </w:rPr>
              <w:t>1</w:t>
            </w:r>
          </w:p>
        </w:tc>
        <w:tc>
          <w:tcPr>
            <w:tcW w:w="720" w:type="dxa"/>
            <w:tcBorders>
              <w:top w:val="outset" w:sz="6" w:space="0" w:color="auto"/>
              <w:left w:val="outset" w:sz="6" w:space="0" w:color="auto"/>
              <w:bottom w:val="outset" w:sz="6" w:space="0" w:color="auto"/>
              <w:right w:val="outset" w:sz="6" w:space="0" w:color="auto"/>
            </w:tcBorders>
            <w:vAlign w:val="center"/>
          </w:tcPr>
          <w:p w14:paraId="4BC701F5" w14:textId="77777777" w:rsidR="00A76D28" w:rsidRDefault="00945A84">
            <w:pPr>
              <w:widowControl w:val="0"/>
              <w:autoSpaceDE w:val="0"/>
              <w:autoSpaceDN w:val="0"/>
              <w:spacing w:before="100" w:beforeAutospacing="1" w:after="100" w:afterAutospacing="1"/>
              <w:jc w:val="center"/>
              <w:rPr>
                <w:sz w:val="22"/>
                <w:szCs w:val="22"/>
              </w:rPr>
            </w:pPr>
            <w:r>
              <w:rPr>
                <w:sz w:val="22"/>
                <w:szCs w:val="22"/>
              </w:rPr>
              <w:t>36</w:t>
            </w:r>
          </w:p>
        </w:tc>
        <w:tc>
          <w:tcPr>
            <w:tcW w:w="720" w:type="dxa"/>
            <w:tcBorders>
              <w:top w:val="outset" w:sz="6" w:space="0" w:color="auto"/>
              <w:left w:val="outset" w:sz="6" w:space="0" w:color="auto"/>
              <w:bottom w:val="outset" w:sz="6" w:space="0" w:color="auto"/>
              <w:right w:val="outset" w:sz="6" w:space="0" w:color="auto"/>
            </w:tcBorders>
            <w:vAlign w:val="center"/>
          </w:tcPr>
          <w:p w14:paraId="2CA2EF7E"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01CA864D" w14:textId="77777777" w:rsidR="00A76D28" w:rsidRDefault="00B627C3">
            <w:pPr>
              <w:widowControl w:val="0"/>
              <w:autoSpaceDE w:val="0"/>
              <w:autoSpaceDN w:val="0"/>
              <w:spacing w:before="100" w:beforeAutospacing="1" w:after="100" w:afterAutospacing="1"/>
              <w:jc w:val="center"/>
              <w:rPr>
                <w:sz w:val="22"/>
                <w:szCs w:val="22"/>
              </w:rPr>
            </w:pPr>
            <w:r>
              <w:t>36</w:t>
            </w:r>
            <w:r w:rsidR="0077121B">
              <w:t xml:space="preserve"> </w:t>
            </w:r>
          </w:p>
        </w:tc>
      </w:tr>
      <w:tr w:rsidR="00A76D28" w14:paraId="50B565C0"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70C38548" w14:textId="77777777" w:rsidR="00A76D28" w:rsidRDefault="0077121B">
            <w:pPr>
              <w:widowControl w:val="0"/>
              <w:autoSpaceDE w:val="0"/>
              <w:autoSpaceDN w:val="0"/>
              <w:spacing w:before="100" w:beforeAutospacing="1" w:after="100" w:afterAutospacing="1"/>
              <w:jc w:val="center"/>
              <w:rPr>
                <w:sz w:val="22"/>
                <w:szCs w:val="22"/>
              </w:rPr>
            </w:pPr>
            <w:r>
              <w:t xml:space="preserve">4. </w:t>
            </w:r>
          </w:p>
        </w:tc>
        <w:tc>
          <w:tcPr>
            <w:tcW w:w="3330" w:type="dxa"/>
            <w:tcBorders>
              <w:top w:val="outset" w:sz="6" w:space="0" w:color="auto"/>
              <w:left w:val="outset" w:sz="6" w:space="0" w:color="auto"/>
              <w:bottom w:val="outset" w:sz="6" w:space="0" w:color="auto"/>
              <w:right w:val="outset" w:sz="6" w:space="0" w:color="auto"/>
            </w:tcBorders>
            <w:vAlign w:val="center"/>
          </w:tcPr>
          <w:p w14:paraId="17DCFD2A" w14:textId="77777777" w:rsidR="00A76D28" w:rsidRDefault="0077121B">
            <w:pPr>
              <w:widowControl w:val="0"/>
              <w:autoSpaceDE w:val="0"/>
              <w:autoSpaceDN w:val="0"/>
              <w:spacing w:before="100" w:beforeAutospacing="1" w:after="100" w:afterAutospacing="1"/>
              <w:rPr>
                <w:sz w:val="22"/>
                <w:szCs w:val="22"/>
              </w:rPr>
            </w:pPr>
            <w:proofErr w:type="spellStart"/>
            <w:r>
              <w:t>Настава</w:t>
            </w:r>
            <w:proofErr w:type="spellEnd"/>
            <w:r>
              <w:t xml:space="preserve"> у </w:t>
            </w:r>
            <w:proofErr w:type="spellStart"/>
            <w:r>
              <w:t>природи</w:t>
            </w:r>
            <w:proofErr w:type="spellEnd"/>
            <w:r>
              <w:t xml:space="preserve"> **</w:t>
            </w:r>
          </w:p>
        </w:tc>
        <w:tc>
          <w:tcPr>
            <w:tcW w:w="1700" w:type="dxa"/>
            <w:gridSpan w:val="2"/>
            <w:tcBorders>
              <w:top w:val="outset" w:sz="6" w:space="0" w:color="auto"/>
              <w:left w:val="outset" w:sz="6" w:space="0" w:color="auto"/>
              <w:bottom w:val="outset" w:sz="6" w:space="0" w:color="auto"/>
              <w:right w:val="outset" w:sz="6" w:space="0" w:color="auto"/>
            </w:tcBorders>
            <w:vAlign w:val="center"/>
          </w:tcPr>
          <w:p w14:paraId="13E8FE37" w14:textId="77777777" w:rsidR="00A76D28" w:rsidRDefault="0077121B">
            <w:pPr>
              <w:widowControl w:val="0"/>
              <w:autoSpaceDE w:val="0"/>
              <w:autoSpaceDN w:val="0"/>
              <w:spacing w:before="100" w:beforeAutospacing="1" w:after="100" w:afterAutospacing="1"/>
              <w:jc w:val="center"/>
              <w:rPr>
                <w:sz w:val="22"/>
                <w:szCs w:val="22"/>
              </w:rPr>
            </w:pPr>
            <w:r>
              <w:t xml:space="preserve">7-10 </w:t>
            </w:r>
            <w:proofErr w:type="spellStart"/>
            <w:r>
              <w:t>дана</w:t>
            </w:r>
            <w:proofErr w:type="spellEnd"/>
            <w:r>
              <w:t xml:space="preserve"> </w:t>
            </w:r>
            <w:proofErr w:type="spellStart"/>
            <w:r>
              <w:t>годишње</w:t>
            </w:r>
            <w:proofErr w:type="spellEnd"/>
          </w:p>
        </w:tc>
        <w:tc>
          <w:tcPr>
            <w:tcW w:w="1720" w:type="dxa"/>
            <w:gridSpan w:val="2"/>
            <w:tcBorders>
              <w:top w:val="outset" w:sz="6" w:space="0" w:color="auto"/>
              <w:left w:val="outset" w:sz="6" w:space="0" w:color="auto"/>
              <w:bottom w:val="outset" w:sz="6" w:space="0" w:color="auto"/>
              <w:right w:val="outset" w:sz="6" w:space="0" w:color="auto"/>
            </w:tcBorders>
            <w:vAlign w:val="center"/>
          </w:tcPr>
          <w:p w14:paraId="6C6D422B" w14:textId="77777777" w:rsidR="00A76D28" w:rsidRDefault="0077121B">
            <w:pPr>
              <w:widowControl w:val="0"/>
              <w:autoSpaceDE w:val="0"/>
              <w:autoSpaceDN w:val="0"/>
              <w:spacing w:before="100" w:beforeAutospacing="1" w:after="100" w:afterAutospacing="1"/>
              <w:jc w:val="center"/>
              <w:rPr>
                <w:sz w:val="22"/>
                <w:szCs w:val="22"/>
              </w:rPr>
            </w:pPr>
            <w:r>
              <w:t xml:space="preserve">7-10 </w:t>
            </w:r>
            <w:proofErr w:type="spellStart"/>
            <w:r>
              <w:t>дана</w:t>
            </w:r>
            <w:proofErr w:type="spellEnd"/>
            <w:r>
              <w:t xml:space="preserve"> </w:t>
            </w:r>
            <w:proofErr w:type="spellStart"/>
            <w:r>
              <w:t>годишње</w:t>
            </w:r>
            <w:proofErr w:type="spellEnd"/>
          </w:p>
        </w:tc>
        <w:tc>
          <w:tcPr>
            <w:tcW w:w="1530" w:type="dxa"/>
            <w:gridSpan w:val="2"/>
            <w:tcBorders>
              <w:top w:val="outset" w:sz="6" w:space="0" w:color="auto"/>
              <w:left w:val="outset" w:sz="6" w:space="0" w:color="auto"/>
              <w:bottom w:val="outset" w:sz="6" w:space="0" w:color="auto"/>
              <w:right w:val="outset" w:sz="6" w:space="0" w:color="auto"/>
            </w:tcBorders>
            <w:vAlign w:val="center"/>
          </w:tcPr>
          <w:p w14:paraId="369062AF" w14:textId="77777777" w:rsidR="00A76D28" w:rsidRDefault="0077121B">
            <w:pPr>
              <w:widowControl w:val="0"/>
              <w:autoSpaceDE w:val="0"/>
              <w:autoSpaceDN w:val="0"/>
              <w:spacing w:before="100" w:beforeAutospacing="1" w:after="100" w:afterAutospacing="1"/>
              <w:jc w:val="center"/>
              <w:rPr>
                <w:sz w:val="22"/>
                <w:szCs w:val="22"/>
              </w:rPr>
            </w:pPr>
            <w:r>
              <w:t xml:space="preserve">7-10 </w:t>
            </w:r>
            <w:proofErr w:type="spellStart"/>
            <w:r>
              <w:t>дана</w:t>
            </w:r>
            <w:proofErr w:type="spellEnd"/>
            <w:r>
              <w:t xml:space="preserve"> </w:t>
            </w:r>
            <w:proofErr w:type="spellStart"/>
            <w:r>
              <w:t>годишње</w:t>
            </w:r>
            <w:proofErr w:type="spellEnd"/>
          </w:p>
        </w:tc>
        <w:tc>
          <w:tcPr>
            <w:tcW w:w="1440" w:type="dxa"/>
            <w:gridSpan w:val="2"/>
            <w:tcBorders>
              <w:top w:val="outset" w:sz="6" w:space="0" w:color="auto"/>
              <w:left w:val="outset" w:sz="6" w:space="0" w:color="auto"/>
              <w:bottom w:val="outset" w:sz="6" w:space="0" w:color="auto"/>
              <w:right w:val="outset" w:sz="6" w:space="0" w:color="auto"/>
            </w:tcBorders>
            <w:vAlign w:val="center"/>
          </w:tcPr>
          <w:p w14:paraId="5C269F2D" w14:textId="77777777" w:rsidR="00A76D28" w:rsidRDefault="0077121B">
            <w:pPr>
              <w:widowControl w:val="0"/>
              <w:autoSpaceDE w:val="0"/>
              <w:autoSpaceDN w:val="0"/>
              <w:spacing w:before="100" w:beforeAutospacing="1" w:after="100" w:afterAutospacing="1"/>
              <w:jc w:val="center"/>
              <w:rPr>
                <w:sz w:val="22"/>
                <w:szCs w:val="22"/>
              </w:rPr>
            </w:pPr>
            <w:r>
              <w:t xml:space="preserve">7-10 </w:t>
            </w:r>
            <w:proofErr w:type="spellStart"/>
            <w:r>
              <w:t>дана</w:t>
            </w:r>
            <w:proofErr w:type="spellEnd"/>
            <w:r>
              <w:t xml:space="preserve"> </w:t>
            </w:r>
            <w:proofErr w:type="spellStart"/>
            <w:r>
              <w:t>годишње</w:t>
            </w:r>
            <w:proofErr w:type="spellEnd"/>
          </w:p>
        </w:tc>
      </w:tr>
    </w:tbl>
    <w:p w14:paraId="5A0D5FE0" w14:textId="77777777" w:rsidR="00A76D28" w:rsidRDefault="0077121B">
      <w:pPr>
        <w:rPr>
          <w:sz w:val="26"/>
          <w:szCs w:val="26"/>
        </w:rPr>
      </w:pPr>
      <w:r>
        <w:rPr>
          <w:sz w:val="26"/>
          <w:szCs w:val="26"/>
        </w:rPr>
        <w:t xml:space="preserve">  </w:t>
      </w:r>
    </w:p>
    <w:tbl>
      <w:tblPr>
        <w:tblW w:w="10440" w:type="dxa"/>
        <w:tblCellSpacing w:w="0" w:type="dxa"/>
        <w:tblInd w:w="-870" w:type="dxa"/>
        <w:tblBorders>
          <w:top w:val="inset" w:sz="6" w:space="0" w:color="000000"/>
          <w:left w:val="inset" w:sz="6" w:space="0" w:color="000000"/>
          <w:bottom w:val="inset" w:sz="6" w:space="0" w:color="000000"/>
          <w:right w:val="inset"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720"/>
        <w:gridCol w:w="3330"/>
        <w:gridCol w:w="990"/>
        <w:gridCol w:w="900"/>
        <w:gridCol w:w="810"/>
        <w:gridCol w:w="720"/>
        <w:gridCol w:w="810"/>
        <w:gridCol w:w="720"/>
        <w:gridCol w:w="720"/>
        <w:gridCol w:w="720"/>
      </w:tblGrid>
      <w:tr w:rsidR="00A76D28" w14:paraId="23E42F1C" w14:textId="77777777">
        <w:trPr>
          <w:tblCellSpacing w:w="0" w:type="dxa"/>
        </w:trPr>
        <w:tc>
          <w:tcPr>
            <w:tcW w:w="720" w:type="dxa"/>
            <w:vMerge w:val="restart"/>
            <w:tcBorders>
              <w:top w:val="outset" w:sz="6" w:space="0" w:color="auto"/>
              <w:left w:val="outset" w:sz="6" w:space="0" w:color="auto"/>
              <w:bottom w:val="outset" w:sz="6" w:space="0" w:color="auto"/>
              <w:right w:val="outset" w:sz="6" w:space="0" w:color="auto"/>
            </w:tcBorders>
            <w:vAlign w:val="center"/>
          </w:tcPr>
          <w:p w14:paraId="4E23E825"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Ред</w:t>
            </w:r>
            <w:proofErr w:type="spellEnd"/>
            <w:r>
              <w:rPr>
                <w:b/>
                <w:bCs/>
              </w:rPr>
              <w:t xml:space="preserve">. </w:t>
            </w:r>
            <w:proofErr w:type="spellStart"/>
            <w:r>
              <w:rPr>
                <w:b/>
                <w:bCs/>
              </w:rPr>
              <w:t>број</w:t>
            </w:r>
            <w:proofErr w:type="spellEnd"/>
            <w:r>
              <w:rPr>
                <w:b/>
                <w:bCs/>
              </w:rPr>
              <w:t xml:space="preserve"> </w:t>
            </w:r>
          </w:p>
        </w:tc>
        <w:tc>
          <w:tcPr>
            <w:tcW w:w="3330" w:type="dxa"/>
            <w:vMerge w:val="restart"/>
            <w:tcBorders>
              <w:top w:val="outset" w:sz="6" w:space="0" w:color="auto"/>
              <w:left w:val="outset" w:sz="6" w:space="0" w:color="auto"/>
              <w:bottom w:val="outset" w:sz="6" w:space="0" w:color="auto"/>
              <w:right w:val="outset" w:sz="6" w:space="0" w:color="auto"/>
            </w:tcBorders>
            <w:vAlign w:val="center"/>
          </w:tcPr>
          <w:p w14:paraId="528DB020" w14:textId="77777777" w:rsidR="00A76D28" w:rsidRDefault="0077121B">
            <w:pPr>
              <w:widowControl w:val="0"/>
              <w:autoSpaceDE w:val="0"/>
              <w:autoSpaceDN w:val="0"/>
              <w:spacing w:before="100" w:beforeAutospacing="1" w:after="100" w:afterAutospacing="1"/>
              <w:jc w:val="center"/>
              <w:rPr>
                <w:sz w:val="22"/>
                <w:szCs w:val="22"/>
                <w:lang w:val="ru-RU"/>
              </w:rPr>
            </w:pPr>
            <w:r>
              <w:rPr>
                <w:lang w:val="ru-RU"/>
              </w:rPr>
              <w:t>ОСТАЛИ ОБЛИЦИ</w:t>
            </w:r>
            <w:r>
              <w:rPr>
                <w:lang w:val="ru-RU"/>
              </w:rPr>
              <w:br/>
              <w:t xml:space="preserve">ОБРАЗОВНО-ВАСПИТНОГ РАДА </w:t>
            </w:r>
          </w:p>
        </w:tc>
        <w:tc>
          <w:tcPr>
            <w:tcW w:w="1890" w:type="dxa"/>
            <w:gridSpan w:val="2"/>
            <w:tcBorders>
              <w:top w:val="outset" w:sz="6" w:space="0" w:color="auto"/>
              <w:left w:val="outset" w:sz="6" w:space="0" w:color="auto"/>
              <w:bottom w:val="outset" w:sz="6" w:space="0" w:color="auto"/>
              <w:right w:val="outset" w:sz="6" w:space="0" w:color="auto"/>
            </w:tcBorders>
            <w:vAlign w:val="center"/>
          </w:tcPr>
          <w:p w14:paraId="20AAAFEA" w14:textId="77777777" w:rsidR="00A76D28" w:rsidRDefault="0077121B">
            <w:pPr>
              <w:widowControl w:val="0"/>
              <w:autoSpaceDE w:val="0"/>
              <w:autoSpaceDN w:val="0"/>
              <w:spacing w:before="100" w:beforeAutospacing="1" w:after="100" w:afterAutospacing="1"/>
              <w:jc w:val="center"/>
              <w:rPr>
                <w:sz w:val="22"/>
                <w:szCs w:val="22"/>
              </w:rPr>
            </w:pPr>
            <w:r>
              <w:t xml:space="preserve">ПРВИ РАЗРЕД </w:t>
            </w:r>
          </w:p>
        </w:tc>
        <w:tc>
          <w:tcPr>
            <w:tcW w:w="1530" w:type="dxa"/>
            <w:gridSpan w:val="2"/>
            <w:tcBorders>
              <w:top w:val="outset" w:sz="6" w:space="0" w:color="auto"/>
              <w:left w:val="outset" w:sz="6" w:space="0" w:color="auto"/>
              <w:bottom w:val="outset" w:sz="6" w:space="0" w:color="auto"/>
              <w:right w:val="outset" w:sz="6" w:space="0" w:color="auto"/>
            </w:tcBorders>
            <w:vAlign w:val="center"/>
          </w:tcPr>
          <w:p w14:paraId="4F2B7A40" w14:textId="77777777" w:rsidR="00A76D28" w:rsidRDefault="0077121B">
            <w:pPr>
              <w:widowControl w:val="0"/>
              <w:autoSpaceDE w:val="0"/>
              <w:autoSpaceDN w:val="0"/>
              <w:spacing w:before="100" w:beforeAutospacing="1" w:after="100" w:afterAutospacing="1"/>
              <w:jc w:val="center"/>
              <w:rPr>
                <w:sz w:val="22"/>
                <w:szCs w:val="22"/>
              </w:rPr>
            </w:pPr>
            <w:r>
              <w:t xml:space="preserve">ДРУГИ РАЗРЕД </w:t>
            </w:r>
          </w:p>
        </w:tc>
        <w:tc>
          <w:tcPr>
            <w:tcW w:w="1530" w:type="dxa"/>
            <w:gridSpan w:val="2"/>
            <w:tcBorders>
              <w:top w:val="outset" w:sz="6" w:space="0" w:color="auto"/>
              <w:left w:val="outset" w:sz="6" w:space="0" w:color="auto"/>
              <w:bottom w:val="outset" w:sz="6" w:space="0" w:color="auto"/>
              <w:right w:val="outset" w:sz="6" w:space="0" w:color="auto"/>
            </w:tcBorders>
            <w:vAlign w:val="center"/>
          </w:tcPr>
          <w:p w14:paraId="51FDC5B6" w14:textId="77777777" w:rsidR="00A76D28" w:rsidRDefault="0077121B">
            <w:pPr>
              <w:widowControl w:val="0"/>
              <w:autoSpaceDE w:val="0"/>
              <w:autoSpaceDN w:val="0"/>
              <w:spacing w:before="100" w:beforeAutospacing="1" w:after="100" w:afterAutospacing="1"/>
              <w:jc w:val="center"/>
              <w:rPr>
                <w:sz w:val="22"/>
                <w:szCs w:val="22"/>
              </w:rPr>
            </w:pPr>
            <w:r>
              <w:t xml:space="preserve">ТРЕЋИ РАЗРЕД </w:t>
            </w:r>
          </w:p>
        </w:tc>
        <w:tc>
          <w:tcPr>
            <w:tcW w:w="1440" w:type="dxa"/>
            <w:gridSpan w:val="2"/>
            <w:tcBorders>
              <w:top w:val="outset" w:sz="6" w:space="0" w:color="auto"/>
              <w:left w:val="outset" w:sz="6" w:space="0" w:color="auto"/>
              <w:bottom w:val="outset" w:sz="6" w:space="0" w:color="auto"/>
              <w:right w:val="outset" w:sz="6" w:space="0" w:color="auto"/>
            </w:tcBorders>
            <w:vAlign w:val="center"/>
          </w:tcPr>
          <w:p w14:paraId="0F96B681" w14:textId="77777777" w:rsidR="00A76D28" w:rsidRDefault="0077121B">
            <w:pPr>
              <w:widowControl w:val="0"/>
              <w:autoSpaceDE w:val="0"/>
              <w:autoSpaceDN w:val="0"/>
              <w:spacing w:before="100" w:beforeAutospacing="1" w:after="100" w:afterAutospacing="1"/>
              <w:jc w:val="center"/>
              <w:rPr>
                <w:sz w:val="22"/>
                <w:szCs w:val="22"/>
              </w:rPr>
            </w:pPr>
            <w:r>
              <w:t xml:space="preserve">ЧЕТВРТИ РАЗРЕД </w:t>
            </w:r>
          </w:p>
        </w:tc>
      </w:tr>
      <w:tr w:rsidR="00A76D28" w14:paraId="1FA8D883" w14:textId="77777777">
        <w:trPr>
          <w:tblCellSpacing w:w="0" w:type="dxa"/>
        </w:trPr>
        <w:tc>
          <w:tcPr>
            <w:tcW w:w="720" w:type="dxa"/>
            <w:vMerge/>
            <w:tcBorders>
              <w:top w:val="outset" w:sz="6" w:space="0" w:color="auto"/>
              <w:left w:val="outset" w:sz="6" w:space="0" w:color="auto"/>
              <w:bottom w:val="outset" w:sz="6" w:space="0" w:color="auto"/>
              <w:right w:val="outset" w:sz="6" w:space="0" w:color="auto"/>
            </w:tcBorders>
            <w:vAlign w:val="center"/>
          </w:tcPr>
          <w:p w14:paraId="03EFFA26" w14:textId="77777777" w:rsidR="00A76D28" w:rsidRDefault="00A76D28">
            <w:pPr>
              <w:rPr>
                <w:b/>
                <w:bCs/>
                <w:sz w:val="22"/>
                <w:szCs w:val="22"/>
              </w:rPr>
            </w:pPr>
          </w:p>
        </w:tc>
        <w:tc>
          <w:tcPr>
            <w:tcW w:w="3330" w:type="dxa"/>
            <w:vMerge/>
            <w:tcBorders>
              <w:top w:val="outset" w:sz="6" w:space="0" w:color="auto"/>
              <w:left w:val="outset" w:sz="6" w:space="0" w:color="auto"/>
              <w:bottom w:val="outset" w:sz="6" w:space="0" w:color="auto"/>
              <w:right w:val="outset" w:sz="6" w:space="0" w:color="auto"/>
            </w:tcBorders>
            <w:vAlign w:val="center"/>
          </w:tcPr>
          <w:p w14:paraId="285C4764" w14:textId="77777777" w:rsidR="00A76D28" w:rsidRDefault="00A76D28">
            <w:pPr>
              <w:rPr>
                <w:sz w:val="22"/>
                <w:szCs w:val="22"/>
                <w:lang w:val="ru-RU"/>
              </w:rPr>
            </w:pPr>
          </w:p>
        </w:tc>
        <w:tc>
          <w:tcPr>
            <w:tcW w:w="990" w:type="dxa"/>
            <w:tcBorders>
              <w:top w:val="outset" w:sz="6" w:space="0" w:color="auto"/>
              <w:left w:val="outset" w:sz="6" w:space="0" w:color="auto"/>
              <w:bottom w:val="outset" w:sz="6" w:space="0" w:color="auto"/>
              <w:right w:val="outset" w:sz="6" w:space="0" w:color="auto"/>
            </w:tcBorders>
            <w:vAlign w:val="center"/>
          </w:tcPr>
          <w:p w14:paraId="772B9B05"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нед</w:t>
            </w:r>
            <w:proofErr w:type="spellEnd"/>
            <w:r>
              <w:rPr>
                <w:b/>
                <w:bCs/>
              </w:rPr>
              <w:t xml:space="preserve">. </w:t>
            </w:r>
          </w:p>
        </w:tc>
        <w:tc>
          <w:tcPr>
            <w:tcW w:w="900" w:type="dxa"/>
            <w:tcBorders>
              <w:top w:val="outset" w:sz="6" w:space="0" w:color="auto"/>
              <w:left w:val="outset" w:sz="6" w:space="0" w:color="auto"/>
              <w:bottom w:val="outset" w:sz="6" w:space="0" w:color="auto"/>
              <w:right w:val="outset" w:sz="6" w:space="0" w:color="auto"/>
            </w:tcBorders>
            <w:vAlign w:val="center"/>
          </w:tcPr>
          <w:p w14:paraId="5EE70AE5"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год</w:t>
            </w:r>
            <w:proofErr w:type="spellEnd"/>
            <w:r>
              <w:rPr>
                <w:b/>
                <w:bCs/>
              </w:rPr>
              <w:t xml:space="preserve">. </w:t>
            </w:r>
          </w:p>
        </w:tc>
        <w:tc>
          <w:tcPr>
            <w:tcW w:w="810" w:type="dxa"/>
            <w:tcBorders>
              <w:top w:val="outset" w:sz="6" w:space="0" w:color="auto"/>
              <w:left w:val="outset" w:sz="6" w:space="0" w:color="auto"/>
              <w:bottom w:val="outset" w:sz="6" w:space="0" w:color="auto"/>
              <w:right w:val="outset" w:sz="6" w:space="0" w:color="auto"/>
            </w:tcBorders>
            <w:vAlign w:val="center"/>
          </w:tcPr>
          <w:p w14:paraId="6099EB99"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нед</w:t>
            </w:r>
            <w:proofErr w:type="spellEnd"/>
            <w:r>
              <w:rPr>
                <w:b/>
                <w:bCs/>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0BF048D1"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год</w:t>
            </w:r>
            <w:proofErr w:type="spellEnd"/>
            <w:r>
              <w:rPr>
                <w:b/>
                <w:bCs/>
              </w:rPr>
              <w:t xml:space="preserve">. </w:t>
            </w:r>
          </w:p>
        </w:tc>
        <w:tc>
          <w:tcPr>
            <w:tcW w:w="810" w:type="dxa"/>
            <w:tcBorders>
              <w:top w:val="outset" w:sz="6" w:space="0" w:color="auto"/>
              <w:left w:val="outset" w:sz="6" w:space="0" w:color="auto"/>
              <w:bottom w:val="outset" w:sz="6" w:space="0" w:color="auto"/>
              <w:right w:val="outset" w:sz="6" w:space="0" w:color="auto"/>
            </w:tcBorders>
            <w:vAlign w:val="center"/>
          </w:tcPr>
          <w:p w14:paraId="1C26338C"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нед</w:t>
            </w:r>
            <w:proofErr w:type="spellEnd"/>
            <w:r>
              <w:rPr>
                <w:b/>
                <w:bCs/>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00944F7D"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год</w:t>
            </w:r>
            <w:proofErr w:type="spellEnd"/>
            <w:r>
              <w:rPr>
                <w:b/>
                <w:bCs/>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54BA28C7"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нед</w:t>
            </w:r>
            <w:proofErr w:type="spellEnd"/>
            <w:r>
              <w:rPr>
                <w:b/>
                <w:bCs/>
              </w:rPr>
              <w:t xml:space="preserve">. </w:t>
            </w:r>
          </w:p>
        </w:tc>
        <w:tc>
          <w:tcPr>
            <w:tcW w:w="720" w:type="dxa"/>
            <w:tcBorders>
              <w:top w:val="outset" w:sz="6" w:space="0" w:color="auto"/>
              <w:left w:val="outset" w:sz="6" w:space="0" w:color="auto"/>
              <w:bottom w:val="outset" w:sz="6" w:space="0" w:color="auto"/>
              <w:right w:val="outset" w:sz="6" w:space="0" w:color="auto"/>
            </w:tcBorders>
            <w:vAlign w:val="center"/>
          </w:tcPr>
          <w:p w14:paraId="04BB473E" w14:textId="77777777" w:rsidR="00A76D28" w:rsidRDefault="0077121B">
            <w:pPr>
              <w:widowControl w:val="0"/>
              <w:autoSpaceDE w:val="0"/>
              <w:autoSpaceDN w:val="0"/>
              <w:spacing w:before="100" w:beforeAutospacing="1" w:after="100" w:afterAutospacing="1"/>
              <w:jc w:val="center"/>
              <w:rPr>
                <w:b/>
                <w:bCs/>
                <w:sz w:val="22"/>
                <w:szCs w:val="22"/>
              </w:rPr>
            </w:pPr>
            <w:proofErr w:type="spellStart"/>
            <w:r>
              <w:rPr>
                <w:b/>
                <w:bCs/>
              </w:rPr>
              <w:t>год</w:t>
            </w:r>
            <w:proofErr w:type="spellEnd"/>
            <w:r>
              <w:rPr>
                <w:b/>
                <w:bCs/>
              </w:rPr>
              <w:t xml:space="preserve">. </w:t>
            </w:r>
          </w:p>
        </w:tc>
      </w:tr>
      <w:tr w:rsidR="00A76D28" w14:paraId="31730DF3"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2B86DBE7"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3330" w:type="dxa"/>
            <w:tcBorders>
              <w:top w:val="outset" w:sz="6" w:space="0" w:color="auto"/>
              <w:left w:val="outset" w:sz="6" w:space="0" w:color="auto"/>
              <w:bottom w:val="outset" w:sz="6" w:space="0" w:color="auto"/>
              <w:right w:val="outset" w:sz="6" w:space="0" w:color="auto"/>
            </w:tcBorders>
            <w:vAlign w:val="center"/>
          </w:tcPr>
          <w:p w14:paraId="6FAEFD3D" w14:textId="77777777" w:rsidR="00A76D28" w:rsidRDefault="0077121B">
            <w:pPr>
              <w:widowControl w:val="0"/>
              <w:autoSpaceDE w:val="0"/>
              <w:autoSpaceDN w:val="0"/>
              <w:spacing w:before="100" w:beforeAutospacing="1" w:after="100" w:afterAutospacing="1"/>
              <w:rPr>
                <w:sz w:val="22"/>
                <w:szCs w:val="22"/>
              </w:rPr>
            </w:pPr>
            <w:proofErr w:type="spellStart"/>
            <w:r>
              <w:t>Час</w:t>
            </w:r>
            <w:proofErr w:type="spellEnd"/>
            <w:r>
              <w:t xml:space="preserve"> </w:t>
            </w:r>
            <w:proofErr w:type="spellStart"/>
            <w:r>
              <w:t>одељењског</w:t>
            </w:r>
            <w:proofErr w:type="spellEnd"/>
            <w:r>
              <w:t xml:space="preserve"> </w:t>
            </w:r>
            <w:proofErr w:type="spellStart"/>
            <w:r>
              <w:t>старешине</w:t>
            </w:r>
            <w:proofErr w:type="spellEnd"/>
            <w:r>
              <w:t xml:space="preserve"> </w:t>
            </w:r>
          </w:p>
        </w:tc>
        <w:tc>
          <w:tcPr>
            <w:tcW w:w="990" w:type="dxa"/>
            <w:tcBorders>
              <w:top w:val="outset" w:sz="6" w:space="0" w:color="auto"/>
              <w:left w:val="outset" w:sz="6" w:space="0" w:color="auto"/>
              <w:bottom w:val="outset" w:sz="6" w:space="0" w:color="auto"/>
              <w:right w:val="outset" w:sz="6" w:space="0" w:color="auto"/>
            </w:tcBorders>
            <w:vAlign w:val="center"/>
          </w:tcPr>
          <w:p w14:paraId="27360293"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900" w:type="dxa"/>
            <w:tcBorders>
              <w:top w:val="outset" w:sz="6" w:space="0" w:color="auto"/>
              <w:left w:val="outset" w:sz="6" w:space="0" w:color="auto"/>
              <w:bottom w:val="outset" w:sz="6" w:space="0" w:color="auto"/>
              <w:right w:val="outset" w:sz="6" w:space="0" w:color="auto"/>
            </w:tcBorders>
            <w:vAlign w:val="center"/>
          </w:tcPr>
          <w:p w14:paraId="5E0D8D27"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810" w:type="dxa"/>
            <w:tcBorders>
              <w:top w:val="outset" w:sz="6" w:space="0" w:color="auto"/>
              <w:left w:val="outset" w:sz="6" w:space="0" w:color="auto"/>
              <w:bottom w:val="outset" w:sz="6" w:space="0" w:color="auto"/>
              <w:right w:val="outset" w:sz="6" w:space="0" w:color="auto"/>
            </w:tcBorders>
            <w:vAlign w:val="center"/>
          </w:tcPr>
          <w:p w14:paraId="48ED0382"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47AC731C"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810" w:type="dxa"/>
            <w:tcBorders>
              <w:top w:val="outset" w:sz="6" w:space="0" w:color="auto"/>
              <w:left w:val="outset" w:sz="6" w:space="0" w:color="auto"/>
              <w:bottom w:val="outset" w:sz="6" w:space="0" w:color="auto"/>
              <w:right w:val="outset" w:sz="6" w:space="0" w:color="auto"/>
            </w:tcBorders>
            <w:vAlign w:val="center"/>
          </w:tcPr>
          <w:p w14:paraId="3DC8CDB1"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5B87D4F1"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c>
          <w:tcPr>
            <w:tcW w:w="720" w:type="dxa"/>
            <w:tcBorders>
              <w:top w:val="outset" w:sz="6" w:space="0" w:color="auto"/>
              <w:left w:val="outset" w:sz="6" w:space="0" w:color="auto"/>
              <w:bottom w:val="outset" w:sz="6" w:space="0" w:color="auto"/>
              <w:right w:val="outset" w:sz="6" w:space="0" w:color="auto"/>
            </w:tcBorders>
            <w:vAlign w:val="center"/>
          </w:tcPr>
          <w:p w14:paraId="050112FF" w14:textId="77777777" w:rsidR="00A76D28" w:rsidRDefault="0077121B">
            <w:pPr>
              <w:widowControl w:val="0"/>
              <w:autoSpaceDE w:val="0"/>
              <w:autoSpaceDN w:val="0"/>
              <w:spacing w:before="100" w:beforeAutospacing="1" w:after="100" w:afterAutospacing="1"/>
              <w:jc w:val="center"/>
              <w:rPr>
                <w:sz w:val="22"/>
                <w:szCs w:val="22"/>
              </w:rPr>
            </w:pPr>
            <w:r>
              <w:t xml:space="preserve">1 </w:t>
            </w:r>
          </w:p>
        </w:tc>
        <w:tc>
          <w:tcPr>
            <w:tcW w:w="720" w:type="dxa"/>
            <w:tcBorders>
              <w:top w:val="outset" w:sz="6" w:space="0" w:color="auto"/>
              <w:left w:val="outset" w:sz="6" w:space="0" w:color="auto"/>
              <w:bottom w:val="outset" w:sz="6" w:space="0" w:color="auto"/>
              <w:right w:val="outset" w:sz="6" w:space="0" w:color="auto"/>
            </w:tcBorders>
            <w:vAlign w:val="center"/>
          </w:tcPr>
          <w:p w14:paraId="15427444" w14:textId="77777777" w:rsidR="00A76D28" w:rsidRDefault="0077121B">
            <w:pPr>
              <w:widowControl w:val="0"/>
              <w:autoSpaceDE w:val="0"/>
              <w:autoSpaceDN w:val="0"/>
              <w:spacing w:before="100" w:beforeAutospacing="1" w:after="100" w:afterAutospacing="1"/>
              <w:jc w:val="center"/>
              <w:rPr>
                <w:sz w:val="22"/>
                <w:szCs w:val="22"/>
              </w:rPr>
            </w:pPr>
            <w:r>
              <w:t xml:space="preserve">36 </w:t>
            </w:r>
          </w:p>
        </w:tc>
      </w:tr>
      <w:tr w:rsidR="00A76D28" w14:paraId="70D4416D"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25EAF46D" w14:textId="77777777" w:rsidR="00A76D28" w:rsidRDefault="0077121B">
            <w:pPr>
              <w:widowControl w:val="0"/>
              <w:autoSpaceDE w:val="0"/>
              <w:autoSpaceDN w:val="0"/>
              <w:spacing w:before="100" w:beforeAutospacing="1" w:after="100" w:afterAutospacing="1"/>
              <w:jc w:val="center"/>
              <w:rPr>
                <w:sz w:val="22"/>
                <w:szCs w:val="22"/>
              </w:rPr>
            </w:pPr>
            <w:r>
              <w:t xml:space="preserve">2. </w:t>
            </w:r>
          </w:p>
        </w:tc>
        <w:tc>
          <w:tcPr>
            <w:tcW w:w="3330" w:type="dxa"/>
            <w:tcBorders>
              <w:top w:val="outset" w:sz="6" w:space="0" w:color="auto"/>
              <w:left w:val="outset" w:sz="6" w:space="0" w:color="auto"/>
              <w:bottom w:val="outset" w:sz="6" w:space="0" w:color="auto"/>
              <w:right w:val="outset" w:sz="6" w:space="0" w:color="auto"/>
            </w:tcBorders>
            <w:vAlign w:val="center"/>
          </w:tcPr>
          <w:p w14:paraId="41AFC893" w14:textId="77777777" w:rsidR="00A76D28" w:rsidRDefault="0077121B">
            <w:pPr>
              <w:widowControl w:val="0"/>
              <w:autoSpaceDE w:val="0"/>
              <w:autoSpaceDN w:val="0"/>
              <w:spacing w:before="100" w:beforeAutospacing="1" w:after="100" w:afterAutospacing="1"/>
              <w:rPr>
                <w:sz w:val="22"/>
                <w:szCs w:val="22"/>
              </w:rPr>
            </w:pPr>
            <w:proofErr w:type="spellStart"/>
            <w:r>
              <w:t>Ваннаставне</w:t>
            </w:r>
            <w:proofErr w:type="spellEnd"/>
            <w:r>
              <w:t xml:space="preserve"> активности</w:t>
            </w:r>
            <w:r>
              <w:rPr>
                <w:b/>
                <w:bCs/>
                <w:sz w:val="15"/>
                <w:vertAlign w:val="superscript"/>
              </w:rPr>
              <w:t>6</w:t>
            </w:r>
          </w:p>
        </w:tc>
        <w:tc>
          <w:tcPr>
            <w:tcW w:w="990" w:type="dxa"/>
            <w:tcBorders>
              <w:top w:val="outset" w:sz="6" w:space="0" w:color="auto"/>
              <w:left w:val="outset" w:sz="6" w:space="0" w:color="auto"/>
              <w:bottom w:val="outset" w:sz="6" w:space="0" w:color="auto"/>
              <w:right w:val="outset" w:sz="6" w:space="0" w:color="auto"/>
            </w:tcBorders>
            <w:vAlign w:val="center"/>
          </w:tcPr>
          <w:p w14:paraId="0FAE741D" w14:textId="77777777" w:rsidR="00A76D28" w:rsidRDefault="0077121B">
            <w:pPr>
              <w:widowControl w:val="0"/>
              <w:autoSpaceDE w:val="0"/>
              <w:autoSpaceDN w:val="0"/>
              <w:spacing w:before="100" w:beforeAutospacing="1" w:after="100" w:afterAutospacing="1"/>
              <w:jc w:val="center"/>
              <w:rPr>
                <w:sz w:val="22"/>
                <w:szCs w:val="22"/>
              </w:rPr>
            </w:pPr>
            <w:r>
              <w:t xml:space="preserve">1-2 </w:t>
            </w:r>
          </w:p>
        </w:tc>
        <w:tc>
          <w:tcPr>
            <w:tcW w:w="900" w:type="dxa"/>
            <w:tcBorders>
              <w:top w:val="outset" w:sz="6" w:space="0" w:color="auto"/>
              <w:left w:val="outset" w:sz="6" w:space="0" w:color="auto"/>
              <w:bottom w:val="outset" w:sz="6" w:space="0" w:color="auto"/>
              <w:right w:val="outset" w:sz="6" w:space="0" w:color="auto"/>
            </w:tcBorders>
            <w:vAlign w:val="center"/>
          </w:tcPr>
          <w:p w14:paraId="32A945AB" w14:textId="77777777" w:rsidR="00A76D28" w:rsidRDefault="0077121B">
            <w:pPr>
              <w:widowControl w:val="0"/>
              <w:autoSpaceDE w:val="0"/>
              <w:autoSpaceDN w:val="0"/>
              <w:spacing w:before="100" w:beforeAutospacing="1" w:after="100" w:afterAutospacing="1"/>
              <w:jc w:val="center"/>
              <w:rPr>
                <w:sz w:val="22"/>
                <w:szCs w:val="22"/>
              </w:rPr>
            </w:pPr>
            <w:r>
              <w:t xml:space="preserve">36-72 </w:t>
            </w:r>
          </w:p>
        </w:tc>
        <w:tc>
          <w:tcPr>
            <w:tcW w:w="810" w:type="dxa"/>
            <w:tcBorders>
              <w:top w:val="outset" w:sz="6" w:space="0" w:color="auto"/>
              <w:left w:val="outset" w:sz="6" w:space="0" w:color="auto"/>
              <w:bottom w:val="outset" w:sz="6" w:space="0" w:color="auto"/>
              <w:right w:val="outset" w:sz="6" w:space="0" w:color="auto"/>
            </w:tcBorders>
            <w:vAlign w:val="center"/>
          </w:tcPr>
          <w:p w14:paraId="22E26F63" w14:textId="77777777" w:rsidR="00A76D28" w:rsidRDefault="0077121B">
            <w:pPr>
              <w:widowControl w:val="0"/>
              <w:autoSpaceDE w:val="0"/>
              <w:autoSpaceDN w:val="0"/>
              <w:spacing w:before="100" w:beforeAutospacing="1" w:after="100" w:afterAutospacing="1"/>
              <w:jc w:val="center"/>
              <w:rPr>
                <w:sz w:val="22"/>
                <w:szCs w:val="22"/>
              </w:rPr>
            </w:pPr>
            <w:r>
              <w:t xml:space="preserve">1-2 </w:t>
            </w:r>
          </w:p>
        </w:tc>
        <w:tc>
          <w:tcPr>
            <w:tcW w:w="720" w:type="dxa"/>
            <w:tcBorders>
              <w:top w:val="outset" w:sz="6" w:space="0" w:color="auto"/>
              <w:left w:val="outset" w:sz="6" w:space="0" w:color="auto"/>
              <w:bottom w:val="outset" w:sz="6" w:space="0" w:color="auto"/>
              <w:right w:val="outset" w:sz="6" w:space="0" w:color="auto"/>
            </w:tcBorders>
            <w:vAlign w:val="center"/>
          </w:tcPr>
          <w:p w14:paraId="63D800A1" w14:textId="77777777" w:rsidR="00A76D28" w:rsidRDefault="0077121B">
            <w:pPr>
              <w:widowControl w:val="0"/>
              <w:autoSpaceDE w:val="0"/>
              <w:autoSpaceDN w:val="0"/>
              <w:spacing w:before="100" w:beforeAutospacing="1" w:after="100" w:afterAutospacing="1"/>
              <w:jc w:val="center"/>
              <w:rPr>
                <w:sz w:val="22"/>
                <w:szCs w:val="22"/>
              </w:rPr>
            </w:pPr>
            <w:r>
              <w:t xml:space="preserve">36-72 </w:t>
            </w:r>
          </w:p>
        </w:tc>
        <w:tc>
          <w:tcPr>
            <w:tcW w:w="810" w:type="dxa"/>
            <w:tcBorders>
              <w:top w:val="outset" w:sz="6" w:space="0" w:color="auto"/>
              <w:left w:val="outset" w:sz="6" w:space="0" w:color="auto"/>
              <w:bottom w:val="outset" w:sz="6" w:space="0" w:color="auto"/>
              <w:right w:val="outset" w:sz="6" w:space="0" w:color="auto"/>
            </w:tcBorders>
            <w:vAlign w:val="center"/>
          </w:tcPr>
          <w:p w14:paraId="709D0E41" w14:textId="77777777" w:rsidR="00A76D28" w:rsidRDefault="0077121B">
            <w:pPr>
              <w:widowControl w:val="0"/>
              <w:autoSpaceDE w:val="0"/>
              <w:autoSpaceDN w:val="0"/>
              <w:spacing w:before="100" w:beforeAutospacing="1" w:after="100" w:afterAutospacing="1"/>
              <w:jc w:val="center"/>
              <w:rPr>
                <w:sz w:val="22"/>
                <w:szCs w:val="22"/>
              </w:rPr>
            </w:pPr>
            <w:r>
              <w:t xml:space="preserve">1-2 </w:t>
            </w:r>
          </w:p>
        </w:tc>
        <w:tc>
          <w:tcPr>
            <w:tcW w:w="720" w:type="dxa"/>
            <w:tcBorders>
              <w:top w:val="outset" w:sz="6" w:space="0" w:color="auto"/>
              <w:left w:val="outset" w:sz="6" w:space="0" w:color="auto"/>
              <w:bottom w:val="outset" w:sz="6" w:space="0" w:color="auto"/>
              <w:right w:val="outset" w:sz="6" w:space="0" w:color="auto"/>
            </w:tcBorders>
            <w:vAlign w:val="center"/>
          </w:tcPr>
          <w:p w14:paraId="5438D7C9" w14:textId="77777777" w:rsidR="00A76D28" w:rsidRDefault="0077121B">
            <w:pPr>
              <w:widowControl w:val="0"/>
              <w:autoSpaceDE w:val="0"/>
              <w:autoSpaceDN w:val="0"/>
              <w:spacing w:before="100" w:beforeAutospacing="1" w:after="100" w:afterAutospacing="1"/>
              <w:jc w:val="center"/>
              <w:rPr>
                <w:sz w:val="22"/>
                <w:szCs w:val="22"/>
              </w:rPr>
            </w:pPr>
            <w:r>
              <w:t xml:space="preserve">36-72 </w:t>
            </w:r>
          </w:p>
        </w:tc>
        <w:tc>
          <w:tcPr>
            <w:tcW w:w="720" w:type="dxa"/>
            <w:tcBorders>
              <w:top w:val="outset" w:sz="6" w:space="0" w:color="auto"/>
              <w:left w:val="outset" w:sz="6" w:space="0" w:color="auto"/>
              <w:bottom w:val="outset" w:sz="6" w:space="0" w:color="auto"/>
              <w:right w:val="outset" w:sz="6" w:space="0" w:color="auto"/>
            </w:tcBorders>
            <w:vAlign w:val="center"/>
          </w:tcPr>
          <w:p w14:paraId="23BB23BF" w14:textId="77777777" w:rsidR="00A76D28" w:rsidRDefault="0077121B">
            <w:pPr>
              <w:widowControl w:val="0"/>
              <w:autoSpaceDE w:val="0"/>
              <w:autoSpaceDN w:val="0"/>
              <w:spacing w:before="100" w:beforeAutospacing="1" w:after="100" w:afterAutospacing="1"/>
              <w:jc w:val="center"/>
              <w:rPr>
                <w:sz w:val="22"/>
                <w:szCs w:val="22"/>
              </w:rPr>
            </w:pPr>
            <w:r>
              <w:t>1</w:t>
            </w:r>
          </w:p>
        </w:tc>
        <w:tc>
          <w:tcPr>
            <w:tcW w:w="720" w:type="dxa"/>
            <w:tcBorders>
              <w:top w:val="outset" w:sz="6" w:space="0" w:color="auto"/>
              <w:left w:val="outset" w:sz="6" w:space="0" w:color="auto"/>
              <w:bottom w:val="outset" w:sz="6" w:space="0" w:color="auto"/>
              <w:right w:val="outset" w:sz="6" w:space="0" w:color="auto"/>
            </w:tcBorders>
            <w:vAlign w:val="center"/>
          </w:tcPr>
          <w:p w14:paraId="5D57152D" w14:textId="77777777" w:rsidR="00A76D28" w:rsidRDefault="00D06C14">
            <w:pPr>
              <w:widowControl w:val="0"/>
              <w:autoSpaceDE w:val="0"/>
              <w:autoSpaceDN w:val="0"/>
              <w:spacing w:before="100" w:beforeAutospacing="1" w:after="100" w:afterAutospacing="1"/>
              <w:jc w:val="center"/>
              <w:rPr>
                <w:sz w:val="22"/>
                <w:szCs w:val="22"/>
              </w:rPr>
            </w:pPr>
            <w:r>
              <w:t>36</w:t>
            </w:r>
          </w:p>
        </w:tc>
      </w:tr>
      <w:tr w:rsidR="00A76D28" w14:paraId="21BAFBE3" w14:textId="77777777">
        <w:trPr>
          <w:tblCellSpacing w:w="0" w:type="dxa"/>
        </w:trPr>
        <w:tc>
          <w:tcPr>
            <w:tcW w:w="720" w:type="dxa"/>
            <w:tcBorders>
              <w:top w:val="outset" w:sz="6" w:space="0" w:color="auto"/>
              <w:left w:val="outset" w:sz="6" w:space="0" w:color="auto"/>
              <w:bottom w:val="outset" w:sz="6" w:space="0" w:color="auto"/>
              <w:right w:val="outset" w:sz="6" w:space="0" w:color="auto"/>
            </w:tcBorders>
            <w:vAlign w:val="center"/>
          </w:tcPr>
          <w:p w14:paraId="19DEE9E3" w14:textId="77777777" w:rsidR="00A76D28" w:rsidRDefault="0077121B">
            <w:pPr>
              <w:widowControl w:val="0"/>
              <w:autoSpaceDE w:val="0"/>
              <w:autoSpaceDN w:val="0"/>
              <w:spacing w:before="100" w:beforeAutospacing="1" w:after="100" w:afterAutospacing="1"/>
              <w:jc w:val="center"/>
              <w:rPr>
                <w:sz w:val="22"/>
                <w:szCs w:val="22"/>
              </w:rPr>
            </w:pPr>
            <w:r>
              <w:t xml:space="preserve">3. </w:t>
            </w:r>
          </w:p>
        </w:tc>
        <w:tc>
          <w:tcPr>
            <w:tcW w:w="3330" w:type="dxa"/>
            <w:tcBorders>
              <w:top w:val="outset" w:sz="6" w:space="0" w:color="auto"/>
              <w:left w:val="outset" w:sz="6" w:space="0" w:color="auto"/>
              <w:bottom w:val="outset" w:sz="6" w:space="0" w:color="auto"/>
              <w:right w:val="outset" w:sz="6" w:space="0" w:color="auto"/>
            </w:tcBorders>
            <w:vAlign w:val="center"/>
          </w:tcPr>
          <w:p w14:paraId="17BF6389" w14:textId="77777777" w:rsidR="00A76D28" w:rsidRDefault="0077121B">
            <w:pPr>
              <w:widowControl w:val="0"/>
              <w:autoSpaceDE w:val="0"/>
              <w:autoSpaceDN w:val="0"/>
              <w:spacing w:before="100" w:beforeAutospacing="1" w:after="100" w:afterAutospacing="1"/>
              <w:rPr>
                <w:sz w:val="22"/>
                <w:szCs w:val="22"/>
              </w:rPr>
            </w:pPr>
            <w:proofErr w:type="spellStart"/>
            <w:r>
              <w:t>Екскурзија</w:t>
            </w:r>
            <w:proofErr w:type="spellEnd"/>
            <w:r>
              <w:t xml:space="preserve"> </w:t>
            </w:r>
          </w:p>
        </w:tc>
        <w:tc>
          <w:tcPr>
            <w:tcW w:w="1890" w:type="dxa"/>
            <w:gridSpan w:val="2"/>
            <w:tcBorders>
              <w:top w:val="outset" w:sz="6" w:space="0" w:color="auto"/>
              <w:left w:val="outset" w:sz="6" w:space="0" w:color="auto"/>
              <w:bottom w:val="outset" w:sz="6" w:space="0" w:color="auto"/>
              <w:right w:val="outset" w:sz="6" w:space="0" w:color="auto"/>
            </w:tcBorders>
            <w:vAlign w:val="center"/>
          </w:tcPr>
          <w:p w14:paraId="245A4FD8" w14:textId="77777777" w:rsidR="00A76D28" w:rsidRDefault="0077121B">
            <w:pPr>
              <w:widowControl w:val="0"/>
              <w:autoSpaceDE w:val="0"/>
              <w:autoSpaceDN w:val="0"/>
              <w:spacing w:before="100" w:beforeAutospacing="1" w:after="100" w:afterAutospacing="1"/>
              <w:jc w:val="center"/>
              <w:rPr>
                <w:sz w:val="22"/>
                <w:szCs w:val="22"/>
              </w:rPr>
            </w:pPr>
            <w:r>
              <w:t xml:space="preserve">1-3 </w:t>
            </w:r>
            <w:proofErr w:type="spellStart"/>
            <w:r>
              <w:t>дана</w:t>
            </w:r>
            <w:proofErr w:type="spellEnd"/>
            <w:r>
              <w:t xml:space="preserve"> </w:t>
            </w:r>
            <w:proofErr w:type="spellStart"/>
            <w:r>
              <w:t>годишње</w:t>
            </w:r>
            <w:proofErr w:type="spellEnd"/>
            <w:r>
              <w:t xml:space="preserve"> </w:t>
            </w:r>
          </w:p>
        </w:tc>
        <w:tc>
          <w:tcPr>
            <w:tcW w:w="1530" w:type="dxa"/>
            <w:gridSpan w:val="2"/>
            <w:tcBorders>
              <w:top w:val="outset" w:sz="6" w:space="0" w:color="auto"/>
              <w:left w:val="outset" w:sz="6" w:space="0" w:color="auto"/>
              <w:bottom w:val="outset" w:sz="6" w:space="0" w:color="auto"/>
              <w:right w:val="outset" w:sz="6" w:space="0" w:color="auto"/>
            </w:tcBorders>
            <w:vAlign w:val="center"/>
          </w:tcPr>
          <w:p w14:paraId="37B5D97A" w14:textId="77777777" w:rsidR="00A76D28" w:rsidRDefault="0077121B">
            <w:pPr>
              <w:widowControl w:val="0"/>
              <w:autoSpaceDE w:val="0"/>
              <w:autoSpaceDN w:val="0"/>
              <w:spacing w:before="100" w:beforeAutospacing="1" w:after="100" w:afterAutospacing="1"/>
              <w:jc w:val="center"/>
              <w:rPr>
                <w:sz w:val="22"/>
                <w:szCs w:val="22"/>
              </w:rPr>
            </w:pPr>
            <w:r>
              <w:t xml:space="preserve">1-3 </w:t>
            </w:r>
            <w:proofErr w:type="spellStart"/>
            <w:r>
              <w:t>дана</w:t>
            </w:r>
            <w:proofErr w:type="spellEnd"/>
            <w:r>
              <w:t xml:space="preserve"> </w:t>
            </w:r>
            <w:proofErr w:type="spellStart"/>
            <w:r>
              <w:t>годишње</w:t>
            </w:r>
            <w:proofErr w:type="spellEnd"/>
            <w:r>
              <w:t xml:space="preserve"> </w:t>
            </w:r>
          </w:p>
        </w:tc>
        <w:tc>
          <w:tcPr>
            <w:tcW w:w="1530" w:type="dxa"/>
            <w:gridSpan w:val="2"/>
            <w:tcBorders>
              <w:top w:val="outset" w:sz="6" w:space="0" w:color="auto"/>
              <w:left w:val="outset" w:sz="6" w:space="0" w:color="auto"/>
              <w:bottom w:val="outset" w:sz="6" w:space="0" w:color="auto"/>
              <w:right w:val="outset" w:sz="6" w:space="0" w:color="auto"/>
            </w:tcBorders>
            <w:vAlign w:val="center"/>
          </w:tcPr>
          <w:p w14:paraId="5664E626" w14:textId="77777777" w:rsidR="00A76D28" w:rsidRDefault="0077121B">
            <w:pPr>
              <w:widowControl w:val="0"/>
              <w:autoSpaceDE w:val="0"/>
              <w:autoSpaceDN w:val="0"/>
              <w:spacing w:before="100" w:beforeAutospacing="1" w:after="100" w:afterAutospacing="1"/>
              <w:jc w:val="center"/>
              <w:rPr>
                <w:sz w:val="22"/>
                <w:szCs w:val="22"/>
              </w:rPr>
            </w:pPr>
            <w:r>
              <w:t xml:space="preserve">1-3 </w:t>
            </w:r>
            <w:proofErr w:type="spellStart"/>
            <w:r>
              <w:t>дана</w:t>
            </w:r>
            <w:proofErr w:type="spellEnd"/>
            <w:r>
              <w:t xml:space="preserve"> </w:t>
            </w:r>
            <w:proofErr w:type="spellStart"/>
            <w:r>
              <w:t>годишње</w:t>
            </w:r>
            <w:proofErr w:type="spellEnd"/>
            <w:r>
              <w:t xml:space="preserve"> </w:t>
            </w:r>
          </w:p>
        </w:tc>
        <w:tc>
          <w:tcPr>
            <w:tcW w:w="1440" w:type="dxa"/>
            <w:gridSpan w:val="2"/>
            <w:tcBorders>
              <w:top w:val="outset" w:sz="6" w:space="0" w:color="auto"/>
              <w:left w:val="outset" w:sz="6" w:space="0" w:color="auto"/>
              <w:bottom w:val="outset" w:sz="6" w:space="0" w:color="auto"/>
              <w:right w:val="outset" w:sz="6" w:space="0" w:color="auto"/>
            </w:tcBorders>
            <w:vAlign w:val="center"/>
          </w:tcPr>
          <w:p w14:paraId="77DE2EEC" w14:textId="77777777" w:rsidR="00A76D28" w:rsidRDefault="0077121B">
            <w:pPr>
              <w:widowControl w:val="0"/>
              <w:autoSpaceDE w:val="0"/>
              <w:autoSpaceDN w:val="0"/>
              <w:spacing w:before="100" w:beforeAutospacing="1" w:after="100" w:afterAutospacing="1"/>
              <w:jc w:val="center"/>
              <w:rPr>
                <w:sz w:val="22"/>
                <w:szCs w:val="22"/>
              </w:rPr>
            </w:pPr>
            <w:r>
              <w:t xml:space="preserve">1-3 </w:t>
            </w:r>
            <w:proofErr w:type="spellStart"/>
            <w:r>
              <w:t>дана</w:t>
            </w:r>
            <w:proofErr w:type="spellEnd"/>
            <w:r>
              <w:t xml:space="preserve"> </w:t>
            </w:r>
            <w:proofErr w:type="spellStart"/>
            <w:r>
              <w:t>годишње</w:t>
            </w:r>
            <w:proofErr w:type="spellEnd"/>
            <w:r>
              <w:t xml:space="preserve"> </w:t>
            </w:r>
          </w:p>
        </w:tc>
      </w:tr>
    </w:tbl>
    <w:p w14:paraId="1D5DF986" w14:textId="77777777" w:rsidR="00A76D28" w:rsidRDefault="00A76D28">
      <w:pPr>
        <w:pStyle w:val="BodyText"/>
        <w:rPr>
          <w:sz w:val="24"/>
          <w:szCs w:val="24"/>
          <w:lang w:val="sr-Cyrl-CS"/>
        </w:rPr>
      </w:pPr>
    </w:p>
    <w:p w14:paraId="393A5D27" w14:textId="77777777" w:rsidR="00A76D28" w:rsidRDefault="00A76D28">
      <w:pPr>
        <w:pStyle w:val="BodyText"/>
        <w:rPr>
          <w:sz w:val="24"/>
          <w:szCs w:val="24"/>
          <w:lang w:val="sr-Cyrl-CS"/>
        </w:rPr>
      </w:pPr>
    </w:p>
    <w:p w14:paraId="0F1461FC" w14:textId="77777777" w:rsidR="00A76D28" w:rsidRDefault="0077121B">
      <w:pPr>
        <w:spacing w:after="200" w:line="276" w:lineRule="auto"/>
        <w:jc w:val="center"/>
        <w:rPr>
          <w:b/>
          <w:bCs/>
          <w:lang w:val="ru-RU"/>
        </w:rPr>
      </w:pPr>
      <w:r>
        <w:rPr>
          <w:b/>
          <w:bCs/>
          <w:lang w:val="ru-RU"/>
        </w:rPr>
        <w:t>ПЛАН НАСТАВЕ И УЧЕЊА</w:t>
      </w:r>
      <w:r>
        <w:rPr>
          <w:b/>
          <w:bCs/>
          <w:lang w:val="ru-RU"/>
        </w:rPr>
        <w:br/>
        <w:t>ЗА ДРУГИ ЦИКЛУС ОСНОВНОГ ОБРАЗОВАЊА И ВАСПИТАЊА</w:t>
      </w:r>
    </w:p>
    <w:tbl>
      <w:tblPr>
        <w:tblW w:w="5417" w:type="pct"/>
        <w:tblInd w:w="-792"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435"/>
        <w:gridCol w:w="14"/>
        <w:gridCol w:w="2410"/>
        <w:gridCol w:w="28"/>
        <w:gridCol w:w="787"/>
        <w:gridCol w:w="723"/>
        <w:gridCol w:w="810"/>
        <w:gridCol w:w="712"/>
        <w:gridCol w:w="11"/>
        <w:gridCol w:w="752"/>
        <w:gridCol w:w="58"/>
        <w:gridCol w:w="644"/>
        <w:gridCol w:w="691"/>
        <w:gridCol w:w="1202"/>
      </w:tblGrid>
      <w:tr w:rsidR="00A76D28" w14:paraId="4D204641" w14:textId="77777777">
        <w:trPr>
          <w:cantSplit/>
        </w:trPr>
        <w:tc>
          <w:tcPr>
            <w:tcW w:w="1449" w:type="dxa"/>
            <w:gridSpan w:val="2"/>
            <w:vMerge w:val="restart"/>
            <w:tcBorders>
              <w:top w:val="single" w:sz="12" w:space="0" w:color="000000"/>
              <w:left w:val="single" w:sz="12" w:space="0" w:color="000000"/>
              <w:bottom w:val="single" w:sz="6" w:space="0" w:color="000000"/>
              <w:right w:val="single" w:sz="6" w:space="0" w:color="000000"/>
            </w:tcBorders>
          </w:tcPr>
          <w:p w14:paraId="1BFFB899" w14:textId="77777777" w:rsidR="00A76D28" w:rsidRDefault="0077121B">
            <w:pPr>
              <w:spacing w:before="100" w:beforeAutospacing="1" w:after="100" w:afterAutospacing="1" w:line="276" w:lineRule="auto"/>
              <w:jc w:val="center"/>
            </w:pPr>
            <w:proofErr w:type="spellStart"/>
            <w:r>
              <w:t>Ред</w:t>
            </w:r>
            <w:proofErr w:type="spellEnd"/>
            <w:r>
              <w:br/>
            </w:r>
            <w:proofErr w:type="spellStart"/>
            <w:r>
              <w:t>број</w:t>
            </w:r>
            <w:proofErr w:type="spellEnd"/>
          </w:p>
        </w:tc>
        <w:tc>
          <w:tcPr>
            <w:tcW w:w="2438" w:type="dxa"/>
            <w:gridSpan w:val="2"/>
            <w:vMerge w:val="restart"/>
            <w:tcBorders>
              <w:top w:val="single" w:sz="12" w:space="0" w:color="000000"/>
              <w:left w:val="single" w:sz="6" w:space="0" w:color="000000"/>
              <w:bottom w:val="single" w:sz="6" w:space="0" w:color="000000"/>
              <w:right w:val="single" w:sz="6" w:space="0" w:color="000000"/>
            </w:tcBorders>
          </w:tcPr>
          <w:p w14:paraId="3C5973F7" w14:textId="77777777" w:rsidR="00A76D28" w:rsidRDefault="0077121B">
            <w:pPr>
              <w:spacing w:before="100" w:beforeAutospacing="1" w:after="100" w:afterAutospacing="1" w:line="276" w:lineRule="auto"/>
            </w:pPr>
            <w:r>
              <w:t>А. ОБАВЕЗНИ НАСТАВНИ ПРЕДМЕТИ</w:t>
            </w:r>
          </w:p>
        </w:tc>
        <w:tc>
          <w:tcPr>
            <w:tcW w:w="1510" w:type="dxa"/>
            <w:gridSpan w:val="2"/>
            <w:tcBorders>
              <w:top w:val="single" w:sz="12" w:space="0" w:color="000000"/>
              <w:left w:val="single" w:sz="6" w:space="0" w:color="000000"/>
              <w:bottom w:val="single" w:sz="6" w:space="0" w:color="000000"/>
              <w:right w:val="single" w:sz="6" w:space="0" w:color="000000"/>
            </w:tcBorders>
          </w:tcPr>
          <w:p w14:paraId="4EC28EEA" w14:textId="77777777" w:rsidR="00A76D28" w:rsidRDefault="0077121B">
            <w:pPr>
              <w:spacing w:before="100" w:beforeAutospacing="1" w:after="100" w:afterAutospacing="1" w:line="276" w:lineRule="auto"/>
              <w:jc w:val="center"/>
            </w:pPr>
            <w:r>
              <w:t>ПЕТИ РАЗРЕД</w:t>
            </w:r>
          </w:p>
        </w:tc>
        <w:tc>
          <w:tcPr>
            <w:tcW w:w="1522" w:type="dxa"/>
            <w:gridSpan w:val="2"/>
            <w:tcBorders>
              <w:top w:val="single" w:sz="12" w:space="0" w:color="000000"/>
              <w:left w:val="single" w:sz="6" w:space="0" w:color="000000"/>
              <w:bottom w:val="single" w:sz="6" w:space="0" w:color="000000"/>
              <w:right w:val="single" w:sz="6" w:space="0" w:color="000000"/>
            </w:tcBorders>
          </w:tcPr>
          <w:p w14:paraId="18F18C17" w14:textId="77777777" w:rsidR="00A76D28" w:rsidRDefault="0077121B">
            <w:pPr>
              <w:spacing w:before="100" w:beforeAutospacing="1" w:after="100" w:afterAutospacing="1" w:line="276" w:lineRule="auto"/>
              <w:jc w:val="center"/>
            </w:pPr>
            <w:r>
              <w:t>ШЕСТИ РАЗРЕД</w:t>
            </w:r>
          </w:p>
        </w:tc>
        <w:tc>
          <w:tcPr>
            <w:tcW w:w="1465" w:type="dxa"/>
            <w:gridSpan w:val="4"/>
            <w:tcBorders>
              <w:top w:val="single" w:sz="12" w:space="0" w:color="000000"/>
              <w:left w:val="single" w:sz="6" w:space="0" w:color="000000"/>
              <w:bottom w:val="single" w:sz="6" w:space="0" w:color="000000"/>
              <w:right w:val="single" w:sz="6" w:space="0" w:color="000000"/>
            </w:tcBorders>
          </w:tcPr>
          <w:p w14:paraId="0598031C" w14:textId="77777777" w:rsidR="00A76D28" w:rsidRDefault="0077121B">
            <w:pPr>
              <w:spacing w:before="100" w:beforeAutospacing="1" w:after="100" w:afterAutospacing="1" w:line="276" w:lineRule="auto"/>
              <w:jc w:val="center"/>
            </w:pPr>
            <w:r>
              <w:t>СЕДМИ РАЗРЕД</w:t>
            </w:r>
          </w:p>
        </w:tc>
        <w:tc>
          <w:tcPr>
            <w:tcW w:w="1893" w:type="dxa"/>
            <w:gridSpan w:val="2"/>
            <w:tcBorders>
              <w:top w:val="single" w:sz="12" w:space="0" w:color="000000"/>
              <w:left w:val="single" w:sz="6" w:space="0" w:color="000000"/>
              <w:bottom w:val="single" w:sz="6" w:space="0" w:color="000000"/>
              <w:right w:val="single" w:sz="12" w:space="0" w:color="000000"/>
            </w:tcBorders>
          </w:tcPr>
          <w:p w14:paraId="33BBF7DA" w14:textId="77777777" w:rsidR="00A76D28" w:rsidRDefault="0077121B">
            <w:pPr>
              <w:spacing w:before="100" w:beforeAutospacing="1" w:after="100" w:afterAutospacing="1" w:line="276" w:lineRule="auto"/>
            </w:pPr>
            <w:r>
              <w:t>ОСМИ РАЗРЕД</w:t>
            </w:r>
          </w:p>
        </w:tc>
      </w:tr>
      <w:tr w:rsidR="00A76D28" w14:paraId="1A8920C5" w14:textId="77777777">
        <w:trPr>
          <w:cantSplit/>
        </w:trPr>
        <w:tc>
          <w:tcPr>
            <w:tcW w:w="1449" w:type="dxa"/>
            <w:gridSpan w:val="2"/>
            <w:vMerge/>
            <w:tcBorders>
              <w:top w:val="single" w:sz="12" w:space="0" w:color="000000"/>
              <w:left w:val="single" w:sz="12" w:space="0" w:color="000000"/>
              <w:bottom w:val="single" w:sz="6" w:space="0" w:color="000000"/>
              <w:right w:val="single" w:sz="6" w:space="0" w:color="000000"/>
            </w:tcBorders>
            <w:vAlign w:val="center"/>
          </w:tcPr>
          <w:p w14:paraId="6A340034" w14:textId="77777777" w:rsidR="00A76D28" w:rsidRDefault="00A76D28">
            <w:pPr>
              <w:spacing w:line="276" w:lineRule="auto"/>
            </w:pPr>
          </w:p>
        </w:tc>
        <w:tc>
          <w:tcPr>
            <w:tcW w:w="2438" w:type="dxa"/>
            <w:gridSpan w:val="2"/>
            <w:vMerge/>
            <w:tcBorders>
              <w:top w:val="single" w:sz="12" w:space="0" w:color="000000"/>
              <w:left w:val="single" w:sz="6" w:space="0" w:color="000000"/>
              <w:bottom w:val="single" w:sz="6" w:space="0" w:color="000000"/>
              <w:right w:val="single" w:sz="6" w:space="0" w:color="000000"/>
            </w:tcBorders>
            <w:vAlign w:val="center"/>
          </w:tcPr>
          <w:p w14:paraId="67F8CDDD" w14:textId="77777777" w:rsidR="00A76D28" w:rsidRDefault="00A76D28">
            <w:pPr>
              <w:spacing w:line="276" w:lineRule="auto"/>
            </w:pPr>
          </w:p>
        </w:tc>
        <w:tc>
          <w:tcPr>
            <w:tcW w:w="787" w:type="dxa"/>
            <w:tcBorders>
              <w:top w:val="single" w:sz="6" w:space="0" w:color="000000"/>
              <w:left w:val="single" w:sz="6" w:space="0" w:color="000000"/>
              <w:bottom w:val="single" w:sz="6" w:space="0" w:color="000000"/>
              <w:right w:val="single" w:sz="6" w:space="0" w:color="000000"/>
            </w:tcBorders>
          </w:tcPr>
          <w:p w14:paraId="4EFE849B" w14:textId="77777777" w:rsidR="00A76D28" w:rsidRDefault="0077121B">
            <w:pPr>
              <w:spacing w:before="100" w:beforeAutospacing="1" w:after="100" w:afterAutospacing="1" w:line="276" w:lineRule="auto"/>
              <w:jc w:val="center"/>
            </w:pPr>
            <w:proofErr w:type="spellStart"/>
            <w:r>
              <w:t>нед</w:t>
            </w:r>
            <w:proofErr w:type="spellEnd"/>
            <w:r>
              <w:t>.</w:t>
            </w:r>
          </w:p>
        </w:tc>
        <w:tc>
          <w:tcPr>
            <w:tcW w:w="723" w:type="dxa"/>
            <w:tcBorders>
              <w:top w:val="single" w:sz="6" w:space="0" w:color="000000"/>
              <w:left w:val="single" w:sz="6" w:space="0" w:color="000000"/>
              <w:bottom w:val="single" w:sz="6" w:space="0" w:color="000000"/>
              <w:right w:val="single" w:sz="6" w:space="0" w:color="000000"/>
            </w:tcBorders>
          </w:tcPr>
          <w:p w14:paraId="153208AD" w14:textId="77777777" w:rsidR="00A76D28" w:rsidRDefault="0077121B">
            <w:pPr>
              <w:spacing w:before="100" w:beforeAutospacing="1" w:after="100" w:afterAutospacing="1" w:line="276" w:lineRule="auto"/>
              <w:jc w:val="center"/>
            </w:pPr>
            <w:proofErr w:type="spellStart"/>
            <w:r>
              <w:t>год</w:t>
            </w:r>
            <w:proofErr w:type="spellEnd"/>
            <w:r>
              <w:t>.</w:t>
            </w:r>
          </w:p>
        </w:tc>
        <w:tc>
          <w:tcPr>
            <w:tcW w:w="810" w:type="dxa"/>
            <w:tcBorders>
              <w:top w:val="single" w:sz="6" w:space="0" w:color="000000"/>
              <w:left w:val="single" w:sz="6" w:space="0" w:color="000000"/>
              <w:bottom w:val="single" w:sz="6" w:space="0" w:color="000000"/>
              <w:right w:val="single" w:sz="6" w:space="0" w:color="000000"/>
            </w:tcBorders>
          </w:tcPr>
          <w:p w14:paraId="3B838A92" w14:textId="77777777" w:rsidR="00A76D28" w:rsidRDefault="0077121B">
            <w:pPr>
              <w:spacing w:before="100" w:beforeAutospacing="1" w:after="100" w:afterAutospacing="1" w:line="276" w:lineRule="auto"/>
              <w:jc w:val="center"/>
            </w:pPr>
            <w:proofErr w:type="spellStart"/>
            <w:r>
              <w:t>нед</w:t>
            </w:r>
            <w:proofErr w:type="spellEnd"/>
            <w:r>
              <w:t>.</w:t>
            </w:r>
          </w:p>
        </w:tc>
        <w:tc>
          <w:tcPr>
            <w:tcW w:w="712" w:type="dxa"/>
            <w:tcBorders>
              <w:top w:val="single" w:sz="6" w:space="0" w:color="000000"/>
              <w:left w:val="single" w:sz="6" w:space="0" w:color="000000"/>
              <w:bottom w:val="single" w:sz="6" w:space="0" w:color="000000"/>
              <w:right w:val="single" w:sz="6" w:space="0" w:color="000000"/>
            </w:tcBorders>
          </w:tcPr>
          <w:p w14:paraId="4067E5F2" w14:textId="77777777" w:rsidR="00A76D28" w:rsidRDefault="0077121B">
            <w:pPr>
              <w:spacing w:before="100" w:beforeAutospacing="1" w:after="100" w:afterAutospacing="1" w:line="276" w:lineRule="auto"/>
              <w:jc w:val="center"/>
            </w:pPr>
            <w:proofErr w:type="spellStart"/>
            <w:r>
              <w:t>год</w:t>
            </w:r>
            <w:proofErr w:type="spellEnd"/>
            <w:r>
              <w:t>.</w:t>
            </w:r>
          </w:p>
        </w:tc>
        <w:tc>
          <w:tcPr>
            <w:tcW w:w="763" w:type="dxa"/>
            <w:gridSpan w:val="2"/>
            <w:tcBorders>
              <w:top w:val="single" w:sz="6" w:space="0" w:color="000000"/>
              <w:left w:val="single" w:sz="6" w:space="0" w:color="000000"/>
              <w:bottom w:val="single" w:sz="6" w:space="0" w:color="000000"/>
              <w:right w:val="single" w:sz="6" w:space="0" w:color="000000"/>
            </w:tcBorders>
          </w:tcPr>
          <w:p w14:paraId="6CED45C2" w14:textId="77777777" w:rsidR="00A76D28" w:rsidRDefault="0077121B">
            <w:pPr>
              <w:spacing w:before="100" w:beforeAutospacing="1" w:after="100" w:afterAutospacing="1" w:line="276" w:lineRule="auto"/>
              <w:jc w:val="center"/>
            </w:pPr>
            <w:proofErr w:type="spellStart"/>
            <w:r>
              <w:t>нед</w:t>
            </w:r>
            <w:proofErr w:type="spellEnd"/>
            <w:r>
              <w:t>.</w:t>
            </w:r>
          </w:p>
        </w:tc>
        <w:tc>
          <w:tcPr>
            <w:tcW w:w="702" w:type="dxa"/>
            <w:gridSpan w:val="2"/>
            <w:tcBorders>
              <w:top w:val="single" w:sz="6" w:space="0" w:color="000000"/>
              <w:left w:val="single" w:sz="6" w:space="0" w:color="000000"/>
              <w:bottom w:val="single" w:sz="6" w:space="0" w:color="000000"/>
              <w:right w:val="single" w:sz="6" w:space="0" w:color="000000"/>
            </w:tcBorders>
          </w:tcPr>
          <w:p w14:paraId="659A234D" w14:textId="77777777" w:rsidR="00A76D28" w:rsidRDefault="0077121B">
            <w:pPr>
              <w:spacing w:before="100" w:beforeAutospacing="1" w:after="100" w:afterAutospacing="1" w:line="276" w:lineRule="auto"/>
              <w:jc w:val="center"/>
            </w:pPr>
            <w:proofErr w:type="spellStart"/>
            <w:r>
              <w:t>год</w:t>
            </w:r>
            <w:proofErr w:type="spellEnd"/>
            <w:r>
              <w:t>.</w:t>
            </w:r>
          </w:p>
        </w:tc>
        <w:tc>
          <w:tcPr>
            <w:tcW w:w="691" w:type="dxa"/>
            <w:tcBorders>
              <w:top w:val="single" w:sz="6" w:space="0" w:color="000000"/>
              <w:left w:val="single" w:sz="6" w:space="0" w:color="000000"/>
              <w:bottom w:val="single" w:sz="6" w:space="0" w:color="000000"/>
              <w:right w:val="single" w:sz="6" w:space="0" w:color="000000"/>
            </w:tcBorders>
          </w:tcPr>
          <w:p w14:paraId="65493CAD" w14:textId="77777777" w:rsidR="00A76D28" w:rsidRDefault="0077121B">
            <w:pPr>
              <w:spacing w:before="100" w:beforeAutospacing="1" w:after="100" w:afterAutospacing="1" w:line="276" w:lineRule="auto"/>
              <w:jc w:val="center"/>
            </w:pPr>
            <w:proofErr w:type="spellStart"/>
            <w:r>
              <w:t>нед</w:t>
            </w:r>
            <w:proofErr w:type="spellEnd"/>
          </w:p>
        </w:tc>
        <w:tc>
          <w:tcPr>
            <w:tcW w:w="1202" w:type="dxa"/>
            <w:tcBorders>
              <w:top w:val="single" w:sz="6" w:space="0" w:color="000000"/>
              <w:left w:val="single" w:sz="6" w:space="0" w:color="000000"/>
              <w:bottom w:val="single" w:sz="6" w:space="0" w:color="000000"/>
              <w:right w:val="single" w:sz="12" w:space="0" w:color="000000"/>
            </w:tcBorders>
          </w:tcPr>
          <w:p w14:paraId="45A9B4C7" w14:textId="77777777" w:rsidR="00A76D28" w:rsidRDefault="0077121B">
            <w:pPr>
              <w:spacing w:before="100" w:beforeAutospacing="1" w:after="100" w:afterAutospacing="1" w:line="276" w:lineRule="auto"/>
            </w:pPr>
            <w:proofErr w:type="spellStart"/>
            <w:r>
              <w:t>год</w:t>
            </w:r>
            <w:proofErr w:type="spellEnd"/>
            <w:r>
              <w:t>.</w:t>
            </w:r>
          </w:p>
        </w:tc>
      </w:tr>
      <w:tr w:rsidR="00A76D28" w14:paraId="1F703DDA"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19BADD51" w14:textId="77777777" w:rsidR="00A76D28" w:rsidRDefault="0077121B">
            <w:pPr>
              <w:spacing w:before="100" w:beforeAutospacing="1" w:after="100" w:afterAutospacing="1" w:line="276" w:lineRule="auto"/>
              <w:jc w:val="center"/>
            </w:pPr>
            <w:r>
              <w:t>1.</w:t>
            </w:r>
          </w:p>
        </w:tc>
        <w:tc>
          <w:tcPr>
            <w:tcW w:w="2438" w:type="dxa"/>
            <w:gridSpan w:val="2"/>
            <w:tcBorders>
              <w:top w:val="single" w:sz="6" w:space="0" w:color="000000"/>
              <w:left w:val="single" w:sz="6" w:space="0" w:color="000000"/>
              <w:bottom w:val="single" w:sz="6" w:space="0" w:color="000000"/>
              <w:right w:val="single" w:sz="6" w:space="0" w:color="000000"/>
            </w:tcBorders>
          </w:tcPr>
          <w:p w14:paraId="30C9254C" w14:textId="77777777" w:rsidR="00A76D28" w:rsidRDefault="0077121B">
            <w:pPr>
              <w:spacing w:before="100" w:beforeAutospacing="1" w:after="100" w:afterAutospacing="1" w:line="276" w:lineRule="auto"/>
            </w:pPr>
            <w:proofErr w:type="spellStart"/>
            <w:r>
              <w:t>Српски</w:t>
            </w:r>
            <w:proofErr w:type="spellEnd"/>
            <w:r>
              <w:t xml:space="preserve"> </w:t>
            </w:r>
            <w:proofErr w:type="spellStart"/>
            <w:r>
              <w:t>језик</w:t>
            </w:r>
            <w:proofErr w:type="spellEnd"/>
            <w:r>
              <w:t xml:space="preserve"> и </w:t>
            </w:r>
            <w:proofErr w:type="spellStart"/>
            <w:r>
              <w:t>књижевност</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2FA8A948" w14:textId="77777777" w:rsidR="00A76D28" w:rsidRDefault="0077121B">
            <w:pPr>
              <w:spacing w:before="100" w:beforeAutospacing="1" w:after="100" w:afterAutospacing="1" w:line="276" w:lineRule="auto"/>
              <w:jc w:val="center"/>
            </w:pPr>
            <w:r>
              <w:t>5</w:t>
            </w:r>
          </w:p>
        </w:tc>
        <w:tc>
          <w:tcPr>
            <w:tcW w:w="723" w:type="dxa"/>
            <w:tcBorders>
              <w:top w:val="single" w:sz="6" w:space="0" w:color="000000"/>
              <w:left w:val="single" w:sz="6" w:space="0" w:color="000000"/>
              <w:bottom w:val="single" w:sz="6" w:space="0" w:color="000000"/>
              <w:right w:val="single" w:sz="6" w:space="0" w:color="000000"/>
            </w:tcBorders>
          </w:tcPr>
          <w:p w14:paraId="7472EC5F" w14:textId="77777777" w:rsidR="00A76D28" w:rsidRDefault="0077121B">
            <w:pPr>
              <w:spacing w:before="100" w:beforeAutospacing="1" w:after="100" w:afterAutospacing="1" w:line="276" w:lineRule="auto"/>
              <w:jc w:val="center"/>
            </w:pPr>
            <w:r>
              <w:t>180</w:t>
            </w:r>
          </w:p>
        </w:tc>
        <w:tc>
          <w:tcPr>
            <w:tcW w:w="810" w:type="dxa"/>
            <w:tcBorders>
              <w:top w:val="single" w:sz="6" w:space="0" w:color="000000"/>
              <w:left w:val="single" w:sz="6" w:space="0" w:color="000000"/>
              <w:bottom w:val="single" w:sz="6" w:space="0" w:color="000000"/>
              <w:right w:val="single" w:sz="6" w:space="0" w:color="000000"/>
            </w:tcBorders>
          </w:tcPr>
          <w:p w14:paraId="77E2E1B5" w14:textId="77777777" w:rsidR="00A76D28" w:rsidRDefault="0077121B">
            <w:pPr>
              <w:spacing w:before="100" w:beforeAutospacing="1" w:after="100" w:afterAutospacing="1" w:line="276" w:lineRule="auto"/>
              <w:jc w:val="center"/>
            </w:pPr>
            <w:r>
              <w:t>4</w:t>
            </w:r>
          </w:p>
        </w:tc>
        <w:tc>
          <w:tcPr>
            <w:tcW w:w="712" w:type="dxa"/>
            <w:tcBorders>
              <w:top w:val="single" w:sz="6" w:space="0" w:color="000000"/>
              <w:left w:val="single" w:sz="6" w:space="0" w:color="000000"/>
              <w:bottom w:val="single" w:sz="6" w:space="0" w:color="000000"/>
              <w:right w:val="single" w:sz="6" w:space="0" w:color="000000"/>
            </w:tcBorders>
          </w:tcPr>
          <w:p w14:paraId="55F9DDDB" w14:textId="77777777" w:rsidR="00A76D28" w:rsidRDefault="0077121B">
            <w:pPr>
              <w:spacing w:before="100" w:beforeAutospacing="1" w:after="100" w:afterAutospacing="1" w:line="276" w:lineRule="auto"/>
              <w:jc w:val="center"/>
            </w:pPr>
            <w:r>
              <w:t>144</w:t>
            </w:r>
          </w:p>
        </w:tc>
        <w:tc>
          <w:tcPr>
            <w:tcW w:w="763" w:type="dxa"/>
            <w:gridSpan w:val="2"/>
            <w:tcBorders>
              <w:top w:val="single" w:sz="6" w:space="0" w:color="000000"/>
              <w:left w:val="single" w:sz="6" w:space="0" w:color="000000"/>
              <w:bottom w:val="single" w:sz="6" w:space="0" w:color="000000"/>
              <w:right w:val="single" w:sz="6" w:space="0" w:color="000000"/>
            </w:tcBorders>
          </w:tcPr>
          <w:p w14:paraId="6DC0F332" w14:textId="77777777" w:rsidR="00A76D28" w:rsidRDefault="0077121B">
            <w:pPr>
              <w:spacing w:before="100" w:beforeAutospacing="1" w:after="100" w:afterAutospacing="1" w:line="276" w:lineRule="auto"/>
              <w:jc w:val="center"/>
            </w:pPr>
            <w:r>
              <w:t>4</w:t>
            </w:r>
          </w:p>
        </w:tc>
        <w:tc>
          <w:tcPr>
            <w:tcW w:w="702" w:type="dxa"/>
            <w:gridSpan w:val="2"/>
            <w:tcBorders>
              <w:top w:val="single" w:sz="6" w:space="0" w:color="000000"/>
              <w:left w:val="single" w:sz="6" w:space="0" w:color="000000"/>
              <w:bottom w:val="single" w:sz="6" w:space="0" w:color="000000"/>
              <w:right w:val="single" w:sz="6" w:space="0" w:color="000000"/>
            </w:tcBorders>
          </w:tcPr>
          <w:p w14:paraId="1E3EC0CC" w14:textId="77777777" w:rsidR="00A76D28" w:rsidRDefault="0077121B">
            <w:pPr>
              <w:spacing w:before="100" w:beforeAutospacing="1" w:after="100" w:afterAutospacing="1" w:line="276" w:lineRule="auto"/>
              <w:jc w:val="center"/>
            </w:pPr>
            <w:r>
              <w:t>144</w:t>
            </w:r>
          </w:p>
        </w:tc>
        <w:tc>
          <w:tcPr>
            <w:tcW w:w="691" w:type="dxa"/>
            <w:tcBorders>
              <w:top w:val="single" w:sz="6" w:space="0" w:color="000000"/>
              <w:left w:val="single" w:sz="6" w:space="0" w:color="000000"/>
              <w:bottom w:val="single" w:sz="6" w:space="0" w:color="000000"/>
              <w:right w:val="single" w:sz="6" w:space="0" w:color="000000"/>
            </w:tcBorders>
          </w:tcPr>
          <w:p w14:paraId="687720DB" w14:textId="77777777" w:rsidR="00A76D28" w:rsidRDefault="0077121B">
            <w:pPr>
              <w:spacing w:before="100" w:beforeAutospacing="1" w:after="100" w:afterAutospacing="1" w:line="276" w:lineRule="auto"/>
              <w:jc w:val="center"/>
            </w:pPr>
            <w:r>
              <w:t>4</w:t>
            </w:r>
          </w:p>
        </w:tc>
        <w:tc>
          <w:tcPr>
            <w:tcW w:w="1202" w:type="dxa"/>
            <w:tcBorders>
              <w:top w:val="single" w:sz="6" w:space="0" w:color="000000"/>
              <w:left w:val="single" w:sz="6" w:space="0" w:color="000000"/>
              <w:bottom w:val="single" w:sz="6" w:space="0" w:color="000000"/>
              <w:right w:val="single" w:sz="12" w:space="0" w:color="000000"/>
            </w:tcBorders>
          </w:tcPr>
          <w:p w14:paraId="3D346E17" w14:textId="77777777" w:rsidR="00A76D28" w:rsidRDefault="0077121B">
            <w:pPr>
              <w:spacing w:before="100" w:beforeAutospacing="1" w:after="100" w:afterAutospacing="1" w:line="276" w:lineRule="auto"/>
              <w:jc w:val="center"/>
            </w:pPr>
            <w:r>
              <w:t>136</w:t>
            </w:r>
          </w:p>
        </w:tc>
      </w:tr>
      <w:tr w:rsidR="00A76D28" w14:paraId="440C0E2D"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30019157" w14:textId="77777777" w:rsidR="00A76D28" w:rsidRDefault="0077121B">
            <w:pPr>
              <w:spacing w:before="100" w:beforeAutospacing="1" w:after="100" w:afterAutospacing="1" w:line="276" w:lineRule="auto"/>
              <w:jc w:val="center"/>
              <w:rPr>
                <w:lang w:val="sr-Cyrl-CS"/>
              </w:rPr>
            </w:pPr>
            <w:r>
              <w:t>2.</w:t>
            </w:r>
          </w:p>
        </w:tc>
        <w:tc>
          <w:tcPr>
            <w:tcW w:w="2438" w:type="dxa"/>
            <w:gridSpan w:val="2"/>
            <w:tcBorders>
              <w:top w:val="single" w:sz="6" w:space="0" w:color="000000"/>
              <w:left w:val="single" w:sz="6" w:space="0" w:color="000000"/>
              <w:bottom w:val="single" w:sz="6" w:space="0" w:color="000000"/>
              <w:right w:val="single" w:sz="6" w:space="0" w:color="000000"/>
            </w:tcBorders>
          </w:tcPr>
          <w:p w14:paraId="47317279" w14:textId="77777777" w:rsidR="00A76D28" w:rsidRDefault="0077121B">
            <w:pPr>
              <w:spacing w:before="100" w:beforeAutospacing="1" w:after="100" w:afterAutospacing="1" w:line="276" w:lineRule="auto"/>
              <w:rPr>
                <w:lang w:val="sr-Cyrl-CS"/>
              </w:rPr>
            </w:pPr>
            <w:proofErr w:type="spellStart"/>
            <w:r>
              <w:t>Енглески</w:t>
            </w:r>
            <w:proofErr w:type="spellEnd"/>
            <w:r>
              <w:t xml:space="preserve"> </w:t>
            </w:r>
            <w:proofErr w:type="spellStart"/>
            <w:r>
              <w:t>језик</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4F016AD1" w14:textId="77777777" w:rsidR="00A76D28" w:rsidRDefault="0077121B">
            <w:pPr>
              <w:spacing w:before="100" w:beforeAutospacing="1" w:after="100" w:afterAutospacing="1" w:line="276" w:lineRule="auto"/>
              <w:jc w:val="center"/>
            </w:pPr>
            <w:r>
              <w:t>2</w:t>
            </w:r>
          </w:p>
        </w:tc>
        <w:tc>
          <w:tcPr>
            <w:tcW w:w="723" w:type="dxa"/>
            <w:tcBorders>
              <w:top w:val="single" w:sz="6" w:space="0" w:color="000000"/>
              <w:left w:val="single" w:sz="6" w:space="0" w:color="000000"/>
              <w:bottom w:val="single" w:sz="6" w:space="0" w:color="000000"/>
              <w:right w:val="single" w:sz="6" w:space="0" w:color="000000"/>
            </w:tcBorders>
          </w:tcPr>
          <w:p w14:paraId="046BAC1F" w14:textId="77777777" w:rsidR="00A76D28" w:rsidRDefault="0077121B">
            <w:pPr>
              <w:spacing w:before="100" w:beforeAutospacing="1" w:after="100" w:afterAutospacing="1" w:line="276" w:lineRule="auto"/>
              <w:jc w:val="center"/>
            </w:pPr>
            <w:r>
              <w:t>72</w:t>
            </w:r>
          </w:p>
        </w:tc>
        <w:tc>
          <w:tcPr>
            <w:tcW w:w="810" w:type="dxa"/>
            <w:tcBorders>
              <w:top w:val="single" w:sz="6" w:space="0" w:color="000000"/>
              <w:left w:val="single" w:sz="6" w:space="0" w:color="000000"/>
              <w:bottom w:val="single" w:sz="6" w:space="0" w:color="000000"/>
              <w:right w:val="single" w:sz="6" w:space="0" w:color="000000"/>
            </w:tcBorders>
          </w:tcPr>
          <w:p w14:paraId="31B6CCB9" w14:textId="77777777" w:rsidR="00A76D28" w:rsidRDefault="0077121B">
            <w:pPr>
              <w:spacing w:before="100" w:beforeAutospacing="1" w:after="100" w:afterAutospacing="1" w:line="276" w:lineRule="auto"/>
              <w:jc w:val="center"/>
            </w:pPr>
            <w:r>
              <w:t>2</w:t>
            </w:r>
          </w:p>
        </w:tc>
        <w:tc>
          <w:tcPr>
            <w:tcW w:w="712" w:type="dxa"/>
            <w:tcBorders>
              <w:top w:val="single" w:sz="6" w:space="0" w:color="000000"/>
              <w:left w:val="single" w:sz="6" w:space="0" w:color="000000"/>
              <w:bottom w:val="single" w:sz="6" w:space="0" w:color="000000"/>
              <w:right w:val="single" w:sz="6" w:space="0" w:color="000000"/>
            </w:tcBorders>
          </w:tcPr>
          <w:p w14:paraId="4CD8962B" w14:textId="77777777" w:rsidR="00A76D28" w:rsidRDefault="0077121B">
            <w:pPr>
              <w:spacing w:before="100" w:beforeAutospacing="1" w:after="100" w:afterAutospacing="1" w:line="276" w:lineRule="auto"/>
              <w:jc w:val="center"/>
            </w:pPr>
            <w:r>
              <w:t>72</w:t>
            </w:r>
          </w:p>
        </w:tc>
        <w:tc>
          <w:tcPr>
            <w:tcW w:w="763" w:type="dxa"/>
            <w:gridSpan w:val="2"/>
            <w:tcBorders>
              <w:top w:val="single" w:sz="6" w:space="0" w:color="000000"/>
              <w:left w:val="single" w:sz="6" w:space="0" w:color="000000"/>
              <w:bottom w:val="single" w:sz="6" w:space="0" w:color="000000"/>
              <w:right w:val="single" w:sz="6" w:space="0" w:color="000000"/>
            </w:tcBorders>
          </w:tcPr>
          <w:p w14:paraId="2C05DBF8" w14:textId="77777777" w:rsidR="00A76D28" w:rsidRDefault="0077121B">
            <w:pPr>
              <w:spacing w:before="100" w:beforeAutospacing="1" w:after="100" w:afterAutospacing="1" w:line="276" w:lineRule="auto"/>
              <w:jc w:val="center"/>
            </w:pPr>
            <w:r>
              <w:t>2</w:t>
            </w:r>
          </w:p>
        </w:tc>
        <w:tc>
          <w:tcPr>
            <w:tcW w:w="702" w:type="dxa"/>
            <w:gridSpan w:val="2"/>
            <w:tcBorders>
              <w:top w:val="single" w:sz="6" w:space="0" w:color="000000"/>
              <w:left w:val="single" w:sz="6" w:space="0" w:color="000000"/>
              <w:bottom w:val="single" w:sz="6" w:space="0" w:color="000000"/>
              <w:right w:val="single" w:sz="6" w:space="0" w:color="000000"/>
            </w:tcBorders>
          </w:tcPr>
          <w:p w14:paraId="77D48598" w14:textId="77777777" w:rsidR="00A76D28" w:rsidRDefault="0077121B">
            <w:pPr>
              <w:spacing w:before="100" w:beforeAutospacing="1" w:after="100" w:afterAutospacing="1" w:line="276" w:lineRule="auto"/>
              <w:jc w:val="center"/>
            </w:pPr>
            <w:r>
              <w:t>72</w:t>
            </w:r>
          </w:p>
        </w:tc>
        <w:tc>
          <w:tcPr>
            <w:tcW w:w="691" w:type="dxa"/>
            <w:tcBorders>
              <w:top w:val="single" w:sz="6" w:space="0" w:color="000000"/>
              <w:left w:val="single" w:sz="6" w:space="0" w:color="000000"/>
              <w:bottom w:val="single" w:sz="6" w:space="0" w:color="000000"/>
              <w:right w:val="single" w:sz="6" w:space="0" w:color="000000"/>
            </w:tcBorders>
          </w:tcPr>
          <w:p w14:paraId="2F160384" w14:textId="77777777" w:rsidR="00A76D28" w:rsidRDefault="0077121B">
            <w:pPr>
              <w:spacing w:before="100" w:beforeAutospacing="1" w:after="100" w:afterAutospacing="1" w:line="276" w:lineRule="auto"/>
              <w:jc w:val="center"/>
            </w:pPr>
            <w:r>
              <w:t>2</w:t>
            </w:r>
          </w:p>
        </w:tc>
        <w:tc>
          <w:tcPr>
            <w:tcW w:w="1202" w:type="dxa"/>
            <w:tcBorders>
              <w:top w:val="single" w:sz="6" w:space="0" w:color="000000"/>
              <w:left w:val="single" w:sz="6" w:space="0" w:color="000000"/>
              <w:bottom w:val="single" w:sz="6" w:space="0" w:color="000000"/>
              <w:right w:val="single" w:sz="12" w:space="0" w:color="000000"/>
            </w:tcBorders>
          </w:tcPr>
          <w:p w14:paraId="7A91BCFC" w14:textId="77777777" w:rsidR="00A76D28" w:rsidRDefault="0077121B">
            <w:pPr>
              <w:spacing w:before="100" w:beforeAutospacing="1" w:after="100" w:afterAutospacing="1" w:line="276" w:lineRule="auto"/>
              <w:jc w:val="center"/>
            </w:pPr>
            <w:r>
              <w:t>68</w:t>
            </w:r>
          </w:p>
        </w:tc>
      </w:tr>
      <w:tr w:rsidR="00A76D28" w14:paraId="1D222074"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1D88AD4A" w14:textId="77777777" w:rsidR="00A76D28" w:rsidRDefault="0077121B">
            <w:pPr>
              <w:spacing w:before="100" w:beforeAutospacing="1" w:after="100" w:afterAutospacing="1" w:line="276" w:lineRule="auto"/>
              <w:jc w:val="center"/>
              <w:rPr>
                <w:lang w:val="sr-Cyrl-CS"/>
              </w:rPr>
            </w:pPr>
            <w:r>
              <w:rPr>
                <w:lang w:val="sr-Cyrl-CS"/>
              </w:rPr>
              <w:t>3</w:t>
            </w:r>
          </w:p>
        </w:tc>
        <w:tc>
          <w:tcPr>
            <w:tcW w:w="2438" w:type="dxa"/>
            <w:gridSpan w:val="2"/>
            <w:tcBorders>
              <w:top w:val="single" w:sz="6" w:space="0" w:color="000000"/>
              <w:left w:val="single" w:sz="6" w:space="0" w:color="000000"/>
              <w:bottom w:val="single" w:sz="6" w:space="0" w:color="000000"/>
              <w:right w:val="single" w:sz="6" w:space="0" w:color="000000"/>
            </w:tcBorders>
          </w:tcPr>
          <w:p w14:paraId="1F6CBAAA" w14:textId="77777777" w:rsidR="00A76D28" w:rsidRDefault="0077121B">
            <w:pPr>
              <w:spacing w:before="100" w:beforeAutospacing="1" w:after="100" w:afterAutospacing="1" w:line="276" w:lineRule="auto"/>
            </w:pPr>
            <w:proofErr w:type="spellStart"/>
            <w:r>
              <w:t>Ликовна</w:t>
            </w:r>
            <w:proofErr w:type="spellEnd"/>
            <w:r>
              <w:t xml:space="preserve"> </w:t>
            </w:r>
            <w:proofErr w:type="spellStart"/>
            <w:r>
              <w:t>култура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2941C9E0" w14:textId="77777777" w:rsidR="00A76D28" w:rsidRDefault="0077121B">
            <w:pPr>
              <w:spacing w:before="100" w:beforeAutospacing="1" w:after="100" w:afterAutospacing="1" w:line="276" w:lineRule="auto"/>
              <w:jc w:val="center"/>
            </w:pPr>
            <w:r>
              <w:t>2</w:t>
            </w:r>
          </w:p>
        </w:tc>
        <w:tc>
          <w:tcPr>
            <w:tcW w:w="723" w:type="dxa"/>
            <w:tcBorders>
              <w:top w:val="single" w:sz="6" w:space="0" w:color="000000"/>
              <w:left w:val="single" w:sz="6" w:space="0" w:color="000000"/>
              <w:bottom w:val="single" w:sz="6" w:space="0" w:color="000000"/>
              <w:right w:val="single" w:sz="6" w:space="0" w:color="000000"/>
            </w:tcBorders>
          </w:tcPr>
          <w:p w14:paraId="5BEA601A" w14:textId="77777777" w:rsidR="00A76D28" w:rsidRDefault="0077121B">
            <w:pPr>
              <w:spacing w:before="100" w:beforeAutospacing="1" w:after="100" w:afterAutospacing="1" w:line="276" w:lineRule="auto"/>
              <w:jc w:val="center"/>
            </w:pPr>
            <w:r>
              <w:t>72</w:t>
            </w:r>
          </w:p>
        </w:tc>
        <w:tc>
          <w:tcPr>
            <w:tcW w:w="810" w:type="dxa"/>
            <w:tcBorders>
              <w:top w:val="single" w:sz="6" w:space="0" w:color="000000"/>
              <w:left w:val="single" w:sz="6" w:space="0" w:color="000000"/>
              <w:bottom w:val="single" w:sz="6" w:space="0" w:color="000000"/>
              <w:right w:val="single" w:sz="6" w:space="0" w:color="000000"/>
            </w:tcBorders>
          </w:tcPr>
          <w:p w14:paraId="4975BB75" w14:textId="77777777" w:rsidR="00A76D28" w:rsidRDefault="0077121B">
            <w:pPr>
              <w:spacing w:before="100" w:beforeAutospacing="1" w:after="100" w:afterAutospacing="1" w:line="276" w:lineRule="auto"/>
              <w:jc w:val="center"/>
            </w:pPr>
            <w:r>
              <w:t>1</w:t>
            </w:r>
          </w:p>
        </w:tc>
        <w:tc>
          <w:tcPr>
            <w:tcW w:w="712" w:type="dxa"/>
            <w:tcBorders>
              <w:top w:val="single" w:sz="6" w:space="0" w:color="000000"/>
              <w:left w:val="single" w:sz="6" w:space="0" w:color="000000"/>
              <w:bottom w:val="single" w:sz="6" w:space="0" w:color="000000"/>
              <w:right w:val="single" w:sz="6" w:space="0" w:color="000000"/>
            </w:tcBorders>
          </w:tcPr>
          <w:p w14:paraId="44A55491" w14:textId="77777777" w:rsidR="00A76D28" w:rsidRDefault="0077121B">
            <w:pPr>
              <w:spacing w:before="100" w:beforeAutospacing="1" w:after="100" w:afterAutospacing="1" w:line="276" w:lineRule="auto"/>
              <w:jc w:val="center"/>
            </w:pPr>
            <w:r>
              <w:t>36</w:t>
            </w:r>
          </w:p>
        </w:tc>
        <w:tc>
          <w:tcPr>
            <w:tcW w:w="763" w:type="dxa"/>
            <w:gridSpan w:val="2"/>
            <w:tcBorders>
              <w:top w:val="single" w:sz="6" w:space="0" w:color="000000"/>
              <w:left w:val="single" w:sz="6" w:space="0" w:color="000000"/>
              <w:bottom w:val="single" w:sz="6" w:space="0" w:color="000000"/>
              <w:right w:val="single" w:sz="6" w:space="0" w:color="000000"/>
            </w:tcBorders>
          </w:tcPr>
          <w:p w14:paraId="15AA0915" w14:textId="77777777" w:rsidR="00A76D28" w:rsidRDefault="0077121B">
            <w:pPr>
              <w:spacing w:before="100" w:beforeAutospacing="1" w:after="100" w:afterAutospacing="1" w:line="276" w:lineRule="auto"/>
              <w:jc w:val="center"/>
            </w:pPr>
            <w:r>
              <w:t>1</w:t>
            </w:r>
          </w:p>
        </w:tc>
        <w:tc>
          <w:tcPr>
            <w:tcW w:w="702" w:type="dxa"/>
            <w:gridSpan w:val="2"/>
            <w:tcBorders>
              <w:top w:val="single" w:sz="6" w:space="0" w:color="000000"/>
              <w:left w:val="single" w:sz="6" w:space="0" w:color="000000"/>
              <w:bottom w:val="single" w:sz="6" w:space="0" w:color="000000"/>
              <w:right w:val="single" w:sz="6" w:space="0" w:color="000000"/>
            </w:tcBorders>
          </w:tcPr>
          <w:p w14:paraId="372B2C44" w14:textId="77777777" w:rsidR="00A76D28" w:rsidRDefault="0077121B">
            <w:pPr>
              <w:spacing w:before="100" w:beforeAutospacing="1" w:after="100" w:afterAutospacing="1" w:line="276" w:lineRule="auto"/>
              <w:jc w:val="center"/>
            </w:pPr>
            <w:r>
              <w:t>36</w:t>
            </w:r>
          </w:p>
        </w:tc>
        <w:tc>
          <w:tcPr>
            <w:tcW w:w="691" w:type="dxa"/>
            <w:tcBorders>
              <w:top w:val="single" w:sz="6" w:space="0" w:color="000000"/>
              <w:left w:val="single" w:sz="6" w:space="0" w:color="000000"/>
              <w:bottom w:val="single" w:sz="6" w:space="0" w:color="000000"/>
              <w:right w:val="single" w:sz="6" w:space="0" w:color="000000"/>
            </w:tcBorders>
          </w:tcPr>
          <w:p w14:paraId="0E4E0B0B" w14:textId="77777777" w:rsidR="00A76D28" w:rsidRDefault="0077121B">
            <w:pPr>
              <w:spacing w:before="100" w:beforeAutospacing="1" w:after="100" w:afterAutospacing="1" w:line="276" w:lineRule="auto"/>
              <w:jc w:val="center"/>
            </w:pPr>
            <w:r>
              <w:t>1</w:t>
            </w:r>
          </w:p>
        </w:tc>
        <w:tc>
          <w:tcPr>
            <w:tcW w:w="1202" w:type="dxa"/>
            <w:tcBorders>
              <w:top w:val="single" w:sz="6" w:space="0" w:color="000000"/>
              <w:left w:val="single" w:sz="6" w:space="0" w:color="000000"/>
              <w:bottom w:val="single" w:sz="6" w:space="0" w:color="000000"/>
              <w:right w:val="single" w:sz="12" w:space="0" w:color="000000"/>
            </w:tcBorders>
          </w:tcPr>
          <w:p w14:paraId="630A4C68" w14:textId="77777777" w:rsidR="00A76D28" w:rsidRDefault="0077121B">
            <w:pPr>
              <w:spacing w:before="100" w:beforeAutospacing="1" w:after="100" w:afterAutospacing="1" w:line="276" w:lineRule="auto"/>
              <w:jc w:val="center"/>
            </w:pPr>
            <w:r>
              <w:t>34</w:t>
            </w:r>
          </w:p>
        </w:tc>
      </w:tr>
      <w:tr w:rsidR="00A76D28" w14:paraId="62B32C88"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4143C07B" w14:textId="77777777" w:rsidR="00A76D28" w:rsidRDefault="0077121B">
            <w:pPr>
              <w:spacing w:before="100" w:beforeAutospacing="1" w:after="100" w:afterAutospacing="1" w:line="276" w:lineRule="auto"/>
              <w:jc w:val="center"/>
              <w:rPr>
                <w:lang w:val="sr-Cyrl-CS"/>
              </w:rPr>
            </w:pPr>
            <w:r>
              <w:rPr>
                <w:lang w:val="sr-Cyrl-CS"/>
              </w:rPr>
              <w:t>4.</w:t>
            </w:r>
          </w:p>
        </w:tc>
        <w:tc>
          <w:tcPr>
            <w:tcW w:w="2438" w:type="dxa"/>
            <w:gridSpan w:val="2"/>
            <w:tcBorders>
              <w:top w:val="single" w:sz="6" w:space="0" w:color="000000"/>
              <w:left w:val="single" w:sz="6" w:space="0" w:color="000000"/>
              <w:bottom w:val="single" w:sz="6" w:space="0" w:color="000000"/>
              <w:right w:val="single" w:sz="6" w:space="0" w:color="000000"/>
            </w:tcBorders>
          </w:tcPr>
          <w:p w14:paraId="5F3C0D51" w14:textId="77777777" w:rsidR="00A76D28" w:rsidRDefault="0077121B">
            <w:pPr>
              <w:spacing w:before="100" w:beforeAutospacing="1" w:after="100" w:afterAutospacing="1" w:line="276" w:lineRule="auto"/>
            </w:pPr>
            <w:proofErr w:type="spellStart"/>
            <w:r>
              <w:t>Музичка</w:t>
            </w:r>
            <w:proofErr w:type="spellEnd"/>
            <w:r>
              <w:t xml:space="preserve"> </w:t>
            </w:r>
            <w:proofErr w:type="spellStart"/>
            <w:r>
              <w:t>култура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1DD7C614" w14:textId="77777777" w:rsidR="00A76D28" w:rsidRDefault="0077121B">
            <w:pPr>
              <w:spacing w:before="100" w:beforeAutospacing="1" w:after="100" w:afterAutospacing="1" w:line="276" w:lineRule="auto"/>
              <w:jc w:val="center"/>
            </w:pPr>
            <w:r>
              <w:t>2</w:t>
            </w:r>
          </w:p>
        </w:tc>
        <w:tc>
          <w:tcPr>
            <w:tcW w:w="723" w:type="dxa"/>
            <w:tcBorders>
              <w:top w:val="single" w:sz="6" w:space="0" w:color="000000"/>
              <w:left w:val="single" w:sz="6" w:space="0" w:color="000000"/>
              <w:bottom w:val="single" w:sz="6" w:space="0" w:color="000000"/>
              <w:right w:val="single" w:sz="6" w:space="0" w:color="000000"/>
            </w:tcBorders>
          </w:tcPr>
          <w:p w14:paraId="79D6A516" w14:textId="77777777" w:rsidR="00A76D28" w:rsidRDefault="0077121B">
            <w:pPr>
              <w:spacing w:before="100" w:beforeAutospacing="1" w:after="100" w:afterAutospacing="1" w:line="276" w:lineRule="auto"/>
              <w:jc w:val="center"/>
            </w:pPr>
            <w:r>
              <w:t>72</w:t>
            </w:r>
          </w:p>
        </w:tc>
        <w:tc>
          <w:tcPr>
            <w:tcW w:w="810" w:type="dxa"/>
            <w:tcBorders>
              <w:top w:val="single" w:sz="6" w:space="0" w:color="000000"/>
              <w:left w:val="single" w:sz="6" w:space="0" w:color="000000"/>
              <w:bottom w:val="single" w:sz="6" w:space="0" w:color="000000"/>
              <w:right w:val="single" w:sz="6" w:space="0" w:color="000000"/>
            </w:tcBorders>
          </w:tcPr>
          <w:p w14:paraId="3A882332" w14:textId="77777777" w:rsidR="00A76D28" w:rsidRDefault="0077121B">
            <w:pPr>
              <w:spacing w:before="100" w:beforeAutospacing="1" w:after="100" w:afterAutospacing="1" w:line="276" w:lineRule="auto"/>
              <w:jc w:val="center"/>
            </w:pPr>
            <w:r>
              <w:t>1</w:t>
            </w:r>
          </w:p>
        </w:tc>
        <w:tc>
          <w:tcPr>
            <w:tcW w:w="712" w:type="dxa"/>
            <w:tcBorders>
              <w:top w:val="single" w:sz="6" w:space="0" w:color="000000"/>
              <w:left w:val="single" w:sz="6" w:space="0" w:color="000000"/>
              <w:bottom w:val="single" w:sz="6" w:space="0" w:color="000000"/>
              <w:right w:val="single" w:sz="6" w:space="0" w:color="000000"/>
            </w:tcBorders>
          </w:tcPr>
          <w:p w14:paraId="13BB05B7" w14:textId="77777777" w:rsidR="00A76D28" w:rsidRDefault="0077121B">
            <w:pPr>
              <w:spacing w:before="100" w:beforeAutospacing="1" w:after="100" w:afterAutospacing="1" w:line="276" w:lineRule="auto"/>
              <w:jc w:val="center"/>
            </w:pPr>
            <w:r>
              <w:t>36</w:t>
            </w:r>
          </w:p>
        </w:tc>
        <w:tc>
          <w:tcPr>
            <w:tcW w:w="763" w:type="dxa"/>
            <w:gridSpan w:val="2"/>
            <w:tcBorders>
              <w:top w:val="single" w:sz="6" w:space="0" w:color="000000"/>
              <w:left w:val="single" w:sz="6" w:space="0" w:color="000000"/>
              <w:bottom w:val="single" w:sz="6" w:space="0" w:color="000000"/>
              <w:right w:val="single" w:sz="6" w:space="0" w:color="000000"/>
            </w:tcBorders>
          </w:tcPr>
          <w:p w14:paraId="08D6FB13" w14:textId="77777777" w:rsidR="00A76D28" w:rsidRDefault="0077121B">
            <w:pPr>
              <w:spacing w:before="100" w:beforeAutospacing="1" w:after="100" w:afterAutospacing="1" w:line="276" w:lineRule="auto"/>
              <w:jc w:val="center"/>
            </w:pPr>
            <w:r>
              <w:t>1</w:t>
            </w:r>
          </w:p>
        </w:tc>
        <w:tc>
          <w:tcPr>
            <w:tcW w:w="702" w:type="dxa"/>
            <w:gridSpan w:val="2"/>
            <w:tcBorders>
              <w:top w:val="single" w:sz="6" w:space="0" w:color="000000"/>
              <w:left w:val="single" w:sz="6" w:space="0" w:color="000000"/>
              <w:bottom w:val="single" w:sz="6" w:space="0" w:color="000000"/>
              <w:right w:val="single" w:sz="6" w:space="0" w:color="000000"/>
            </w:tcBorders>
          </w:tcPr>
          <w:p w14:paraId="3A6AC738" w14:textId="77777777" w:rsidR="00A76D28" w:rsidRDefault="0077121B">
            <w:pPr>
              <w:spacing w:before="100" w:beforeAutospacing="1" w:after="100" w:afterAutospacing="1" w:line="276" w:lineRule="auto"/>
              <w:jc w:val="center"/>
            </w:pPr>
            <w:r>
              <w:t>36</w:t>
            </w:r>
          </w:p>
        </w:tc>
        <w:tc>
          <w:tcPr>
            <w:tcW w:w="691" w:type="dxa"/>
            <w:tcBorders>
              <w:top w:val="single" w:sz="6" w:space="0" w:color="000000"/>
              <w:left w:val="single" w:sz="6" w:space="0" w:color="000000"/>
              <w:bottom w:val="single" w:sz="6" w:space="0" w:color="000000"/>
              <w:right w:val="single" w:sz="6" w:space="0" w:color="000000"/>
            </w:tcBorders>
          </w:tcPr>
          <w:p w14:paraId="2D69757A" w14:textId="77777777" w:rsidR="00A76D28" w:rsidRDefault="0077121B">
            <w:pPr>
              <w:spacing w:before="100" w:beforeAutospacing="1" w:after="100" w:afterAutospacing="1" w:line="276" w:lineRule="auto"/>
              <w:jc w:val="center"/>
            </w:pPr>
            <w:r>
              <w:t>1</w:t>
            </w:r>
          </w:p>
        </w:tc>
        <w:tc>
          <w:tcPr>
            <w:tcW w:w="1202" w:type="dxa"/>
            <w:tcBorders>
              <w:top w:val="single" w:sz="6" w:space="0" w:color="000000"/>
              <w:left w:val="single" w:sz="6" w:space="0" w:color="000000"/>
              <w:bottom w:val="single" w:sz="6" w:space="0" w:color="000000"/>
              <w:right w:val="single" w:sz="12" w:space="0" w:color="000000"/>
            </w:tcBorders>
          </w:tcPr>
          <w:p w14:paraId="41CCA3C2" w14:textId="77777777" w:rsidR="00A76D28" w:rsidRDefault="0077121B">
            <w:pPr>
              <w:spacing w:before="100" w:beforeAutospacing="1" w:after="100" w:afterAutospacing="1" w:line="276" w:lineRule="auto"/>
              <w:jc w:val="center"/>
            </w:pPr>
            <w:r>
              <w:t>34</w:t>
            </w:r>
          </w:p>
        </w:tc>
      </w:tr>
      <w:tr w:rsidR="00A76D28" w14:paraId="08E8A9C5"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0EC03C32" w14:textId="77777777" w:rsidR="00A76D28" w:rsidRDefault="0077121B">
            <w:pPr>
              <w:spacing w:before="100" w:beforeAutospacing="1" w:after="100" w:afterAutospacing="1" w:line="276" w:lineRule="auto"/>
              <w:jc w:val="center"/>
              <w:rPr>
                <w:lang w:val="sr-Cyrl-CS"/>
              </w:rPr>
            </w:pPr>
            <w:r>
              <w:rPr>
                <w:lang w:val="sr-Cyrl-CS"/>
              </w:rPr>
              <w:t>5.</w:t>
            </w:r>
          </w:p>
        </w:tc>
        <w:tc>
          <w:tcPr>
            <w:tcW w:w="2438" w:type="dxa"/>
            <w:gridSpan w:val="2"/>
            <w:tcBorders>
              <w:top w:val="single" w:sz="6" w:space="0" w:color="000000"/>
              <w:left w:val="single" w:sz="6" w:space="0" w:color="000000"/>
              <w:bottom w:val="single" w:sz="6" w:space="0" w:color="000000"/>
              <w:right w:val="single" w:sz="6" w:space="0" w:color="000000"/>
            </w:tcBorders>
          </w:tcPr>
          <w:p w14:paraId="7FD1F505" w14:textId="77777777" w:rsidR="00A76D28" w:rsidRDefault="0077121B">
            <w:pPr>
              <w:spacing w:before="100" w:beforeAutospacing="1" w:after="100" w:afterAutospacing="1" w:line="276" w:lineRule="auto"/>
            </w:pPr>
            <w:proofErr w:type="spellStart"/>
            <w:r>
              <w:t>Историја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34B1BD20" w14:textId="77777777" w:rsidR="00A76D28" w:rsidRDefault="0077121B">
            <w:pPr>
              <w:spacing w:before="100" w:beforeAutospacing="1" w:after="100" w:afterAutospacing="1" w:line="276" w:lineRule="auto"/>
              <w:jc w:val="center"/>
            </w:pPr>
            <w:r>
              <w:t>1</w:t>
            </w:r>
          </w:p>
        </w:tc>
        <w:tc>
          <w:tcPr>
            <w:tcW w:w="723" w:type="dxa"/>
            <w:tcBorders>
              <w:top w:val="single" w:sz="6" w:space="0" w:color="000000"/>
              <w:left w:val="single" w:sz="6" w:space="0" w:color="000000"/>
              <w:bottom w:val="single" w:sz="6" w:space="0" w:color="000000"/>
              <w:right w:val="single" w:sz="6" w:space="0" w:color="000000"/>
            </w:tcBorders>
          </w:tcPr>
          <w:p w14:paraId="21B1354A" w14:textId="77777777" w:rsidR="00A76D28" w:rsidRDefault="0077121B">
            <w:pPr>
              <w:spacing w:before="100" w:beforeAutospacing="1" w:after="100" w:afterAutospacing="1" w:line="276" w:lineRule="auto"/>
              <w:jc w:val="center"/>
            </w:pPr>
            <w:r>
              <w:t>36</w:t>
            </w:r>
          </w:p>
        </w:tc>
        <w:tc>
          <w:tcPr>
            <w:tcW w:w="810" w:type="dxa"/>
            <w:tcBorders>
              <w:top w:val="single" w:sz="6" w:space="0" w:color="000000"/>
              <w:left w:val="single" w:sz="6" w:space="0" w:color="000000"/>
              <w:bottom w:val="single" w:sz="6" w:space="0" w:color="000000"/>
              <w:right w:val="single" w:sz="6" w:space="0" w:color="000000"/>
            </w:tcBorders>
          </w:tcPr>
          <w:p w14:paraId="2656285C" w14:textId="77777777" w:rsidR="00A76D28" w:rsidRDefault="0077121B">
            <w:pPr>
              <w:spacing w:before="100" w:beforeAutospacing="1" w:after="100" w:afterAutospacing="1" w:line="276" w:lineRule="auto"/>
              <w:jc w:val="center"/>
            </w:pPr>
            <w:r>
              <w:t>2</w:t>
            </w:r>
          </w:p>
        </w:tc>
        <w:tc>
          <w:tcPr>
            <w:tcW w:w="712" w:type="dxa"/>
            <w:tcBorders>
              <w:top w:val="single" w:sz="6" w:space="0" w:color="000000"/>
              <w:left w:val="single" w:sz="6" w:space="0" w:color="000000"/>
              <w:bottom w:val="single" w:sz="6" w:space="0" w:color="000000"/>
              <w:right w:val="single" w:sz="6" w:space="0" w:color="000000"/>
            </w:tcBorders>
          </w:tcPr>
          <w:p w14:paraId="5257080B" w14:textId="77777777" w:rsidR="00A76D28" w:rsidRDefault="0077121B">
            <w:pPr>
              <w:spacing w:before="100" w:beforeAutospacing="1" w:after="100" w:afterAutospacing="1" w:line="276" w:lineRule="auto"/>
              <w:jc w:val="center"/>
            </w:pPr>
            <w:r>
              <w:t>72</w:t>
            </w:r>
          </w:p>
        </w:tc>
        <w:tc>
          <w:tcPr>
            <w:tcW w:w="763" w:type="dxa"/>
            <w:gridSpan w:val="2"/>
            <w:tcBorders>
              <w:top w:val="single" w:sz="6" w:space="0" w:color="000000"/>
              <w:left w:val="single" w:sz="6" w:space="0" w:color="000000"/>
              <w:bottom w:val="single" w:sz="6" w:space="0" w:color="000000"/>
              <w:right w:val="single" w:sz="6" w:space="0" w:color="000000"/>
            </w:tcBorders>
          </w:tcPr>
          <w:p w14:paraId="6FDC77CB" w14:textId="77777777" w:rsidR="00A76D28" w:rsidRDefault="0077121B">
            <w:pPr>
              <w:spacing w:before="100" w:beforeAutospacing="1" w:after="100" w:afterAutospacing="1" w:line="276" w:lineRule="auto"/>
              <w:jc w:val="center"/>
            </w:pPr>
            <w:r>
              <w:t>2</w:t>
            </w:r>
          </w:p>
        </w:tc>
        <w:tc>
          <w:tcPr>
            <w:tcW w:w="702" w:type="dxa"/>
            <w:gridSpan w:val="2"/>
            <w:tcBorders>
              <w:top w:val="single" w:sz="6" w:space="0" w:color="000000"/>
              <w:left w:val="single" w:sz="6" w:space="0" w:color="000000"/>
              <w:bottom w:val="single" w:sz="6" w:space="0" w:color="000000"/>
              <w:right w:val="single" w:sz="6" w:space="0" w:color="000000"/>
            </w:tcBorders>
          </w:tcPr>
          <w:p w14:paraId="77EC92DD" w14:textId="77777777" w:rsidR="00A76D28" w:rsidRDefault="0077121B">
            <w:pPr>
              <w:spacing w:before="100" w:beforeAutospacing="1" w:after="100" w:afterAutospacing="1" w:line="276" w:lineRule="auto"/>
              <w:jc w:val="center"/>
            </w:pPr>
            <w:r>
              <w:t>72</w:t>
            </w:r>
          </w:p>
        </w:tc>
        <w:tc>
          <w:tcPr>
            <w:tcW w:w="691" w:type="dxa"/>
            <w:tcBorders>
              <w:top w:val="single" w:sz="6" w:space="0" w:color="000000"/>
              <w:left w:val="single" w:sz="6" w:space="0" w:color="000000"/>
              <w:bottom w:val="single" w:sz="6" w:space="0" w:color="000000"/>
              <w:right w:val="single" w:sz="6" w:space="0" w:color="000000"/>
            </w:tcBorders>
          </w:tcPr>
          <w:p w14:paraId="49CB2CAF" w14:textId="77777777" w:rsidR="00A76D28" w:rsidRDefault="0077121B">
            <w:pPr>
              <w:spacing w:before="100" w:beforeAutospacing="1" w:after="100" w:afterAutospacing="1" w:line="276" w:lineRule="auto"/>
              <w:jc w:val="center"/>
            </w:pPr>
            <w:r>
              <w:t>2</w:t>
            </w:r>
          </w:p>
        </w:tc>
        <w:tc>
          <w:tcPr>
            <w:tcW w:w="1202" w:type="dxa"/>
            <w:tcBorders>
              <w:top w:val="single" w:sz="6" w:space="0" w:color="000000"/>
              <w:left w:val="single" w:sz="6" w:space="0" w:color="000000"/>
              <w:bottom w:val="single" w:sz="6" w:space="0" w:color="000000"/>
              <w:right w:val="single" w:sz="12" w:space="0" w:color="000000"/>
            </w:tcBorders>
          </w:tcPr>
          <w:p w14:paraId="127E0DEB" w14:textId="77777777" w:rsidR="00A76D28" w:rsidRDefault="0077121B">
            <w:pPr>
              <w:spacing w:before="100" w:beforeAutospacing="1" w:after="100" w:afterAutospacing="1" w:line="276" w:lineRule="auto"/>
              <w:jc w:val="center"/>
            </w:pPr>
            <w:r>
              <w:t>68</w:t>
            </w:r>
          </w:p>
        </w:tc>
      </w:tr>
      <w:tr w:rsidR="00A76D28" w14:paraId="04716517"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60C5A349" w14:textId="77777777" w:rsidR="00A76D28" w:rsidRDefault="0077121B">
            <w:pPr>
              <w:spacing w:before="100" w:beforeAutospacing="1" w:after="100" w:afterAutospacing="1" w:line="276" w:lineRule="auto"/>
              <w:jc w:val="center"/>
              <w:rPr>
                <w:lang w:val="sr-Cyrl-CS"/>
              </w:rPr>
            </w:pPr>
            <w:r>
              <w:rPr>
                <w:lang w:val="sr-Cyrl-CS"/>
              </w:rPr>
              <w:t>6.</w:t>
            </w:r>
          </w:p>
        </w:tc>
        <w:tc>
          <w:tcPr>
            <w:tcW w:w="2438" w:type="dxa"/>
            <w:gridSpan w:val="2"/>
            <w:tcBorders>
              <w:top w:val="single" w:sz="6" w:space="0" w:color="000000"/>
              <w:left w:val="single" w:sz="6" w:space="0" w:color="000000"/>
              <w:bottom w:val="single" w:sz="6" w:space="0" w:color="000000"/>
              <w:right w:val="single" w:sz="6" w:space="0" w:color="000000"/>
            </w:tcBorders>
          </w:tcPr>
          <w:p w14:paraId="1916149E" w14:textId="77777777" w:rsidR="00A76D28" w:rsidRDefault="0077121B">
            <w:pPr>
              <w:spacing w:before="100" w:beforeAutospacing="1" w:after="100" w:afterAutospacing="1" w:line="276" w:lineRule="auto"/>
            </w:pPr>
            <w:proofErr w:type="spellStart"/>
            <w:r>
              <w:t>Географија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7F21B6DA" w14:textId="77777777" w:rsidR="00A76D28" w:rsidRDefault="0077121B">
            <w:pPr>
              <w:spacing w:before="100" w:beforeAutospacing="1" w:after="100" w:afterAutospacing="1" w:line="276" w:lineRule="auto"/>
              <w:jc w:val="center"/>
            </w:pPr>
            <w:r>
              <w:t>1</w:t>
            </w:r>
          </w:p>
        </w:tc>
        <w:tc>
          <w:tcPr>
            <w:tcW w:w="723" w:type="dxa"/>
            <w:tcBorders>
              <w:top w:val="single" w:sz="6" w:space="0" w:color="000000"/>
              <w:left w:val="single" w:sz="6" w:space="0" w:color="000000"/>
              <w:bottom w:val="single" w:sz="6" w:space="0" w:color="000000"/>
              <w:right w:val="single" w:sz="6" w:space="0" w:color="000000"/>
            </w:tcBorders>
          </w:tcPr>
          <w:p w14:paraId="4B70D802" w14:textId="77777777" w:rsidR="00A76D28" w:rsidRDefault="0077121B">
            <w:pPr>
              <w:spacing w:before="100" w:beforeAutospacing="1" w:after="100" w:afterAutospacing="1" w:line="276" w:lineRule="auto"/>
              <w:jc w:val="center"/>
            </w:pPr>
            <w:r>
              <w:t>36</w:t>
            </w:r>
          </w:p>
        </w:tc>
        <w:tc>
          <w:tcPr>
            <w:tcW w:w="810" w:type="dxa"/>
            <w:tcBorders>
              <w:top w:val="single" w:sz="6" w:space="0" w:color="000000"/>
              <w:left w:val="single" w:sz="6" w:space="0" w:color="000000"/>
              <w:bottom w:val="single" w:sz="6" w:space="0" w:color="000000"/>
              <w:right w:val="single" w:sz="6" w:space="0" w:color="000000"/>
            </w:tcBorders>
          </w:tcPr>
          <w:p w14:paraId="431BA6A8" w14:textId="77777777" w:rsidR="00A76D28" w:rsidRDefault="0077121B">
            <w:pPr>
              <w:spacing w:before="100" w:beforeAutospacing="1" w:after="100" w:afterAutospacing="1" w:line="276" w:lineRule="auto"/>
              <w:jc w:val="center"/>
            </w:pPr>
            <w:r>
              <w:t>2</w:t>
            </w:r>
          </w:p>
        </w:tc>
        <w:tc>
          <w:tcPr>
            <w:tcW w:w="712" w:type="dxa"/>
            <w:tcBorders>
              <w:top w:val="single" w:sz="6" w:space="0" w:color="000000"/>
              <w:left w:val="single" w:sz="6" w:space="0" w:color="000000"/>
              <w:bottom w:val="single" w:sz="6" w:space="0" w:color="000000"/>
              <w:right w:val="single" w:sz="6" w:space="0" w:color="000000"/>
            </w:tcBorders>
          </w:tcPr>
          <w:p w14:paraId="16D56462" w14:textId="77777777" w:rsidR="00A76D28" w:rsidRDefault="0077121B">
            <w:pPr>
              <w:spacing w:before="100" w:beforeAutospacing="1" w:after="100" w:afterAutospacing="1" w:line="276" w:lineRule="auto"/>
              <w:jc w:val="center"/>
            </w:pPr>
            <w:r>
              <w:t>72</w:t>
            </w:r>
          </w:p>
        </w:tc>
        <w:tc>
          <w:tcPr>
            <w:tcW w:w="763" w:type="dxa"/>
            <w:gridSpan w:val="2"/>
            <w:tcBorders>
              <w:top w:val="single" w:sz="6" w:space="0" w:color="000000"/>
              <w:left w:val="single" w:sz="6" w:space="0" w:color="000000"/>
              <w:bottom w:val="single" w:sz="6" w:space="0" w:color="000000"/>
              <w:right w:val="single" w:sz="6" w:space="0" w:color="000000"/>
            </w:tcBorders>
          </w:tcPr>
          <w:p w14:paraId="1378C5EB" w14:textId="77777777" w:rsidR="00A76D28" w:rsidRDefault="0077121B">
            <w:pPr>
              <w:spacing w:before="100" w:beforeAutospacing="1" w:after="100" w:afterAutospacing="1" w:line="276" w:lineRule="auto"/>
              <w:jc w:val="center"/>
            </w:pPr>
            <w:r>
              <w:t>2</w:t>
            </w:r>
          </w:p>
        </w:tc>
        <w:tc>
          <w:tcPr>
            <w:tcW w:w="702" w:type="dxa"/>
            <w:gridSpan w:val="2"/>
            <w:tcBorders>
              <w:top w:val="single" w:sz="6" w:space="0" w:color="000000"/>
              <w:left w:val="single" w:sz="6" w:space="0" w:color="000000"/>
              <w:bottom w:val="single" w:sz="6" w:space="0" w:color="000000"/>
              <w:right w:val="single" w:sz="6" w:space="0" w:color="000000"/>
            </w:tcBorders>
          </w:tcPr>
          <w:p w14:paraId="1B4D7255" w14:textId="77777777" w:rsidR="00A76D28" w:rsidRDefault="0077121B">
            <w:pPr>
              <w:spacing w:before="100" w:beforeAutospacing="1" w:after="100" w:afterAutospacing="1" w:line="276" w:lineRule="auto"/>
              <w:jc w:val="center"/>
            </w:pPr>
            <w:r>
              <w:t>72</w:t>
            </w:r>
          </w:p>
        </w:tc>
        <w:tc>
          <w:tcPr>
            <w:tcW w:w="691" w:type="dxa"/>
            <w:tcBorders>
              <w:top w:val="single" w:sz="6" w:space="0" w:color="000000"/>
              <w:left w:val="single" w:sz="6" w:space="0" w:color="000000"/>
              <w:bottom w:val="single" w:sz="6" w:space="0" w:color="000000"/>
              <w:right w:val="single" w:sz="6" w:space="0" w:color="000000"/>
            </w:tcBorders>
          </w:tcPr>
          <w:p w14:paraId="0527F5EF" w14:textId="77777777" w:rsidR="00A76D28" w:rsidRDefault="0077121B">
            <w:pPr>
              <w:spacing w:before="100" w:beforeAutospacing="1" w:after="100" w:afterAutospacing="1" w:line="276" w:lineRule="auto"/>
              <w:jc w:val="center"/>
            </w:pPr>
            <w:r>
              <w:t>2</w:t>
            </w:r>
          </w:p>
        </w:tc>
        <w:tc>
          <w:tcPr>
            <w:tcW w:w="1202" w:type="dxa"/>
            <w:tcBorders>
              <w:top w:val="single" w:sz="6" w:space="0" w:color="000000"/>
              <w:left w:val="single" w:sz="6" w:space="0" w:color="000000"/>
              <w:bottom w:val="single" w:sz="6" w:space="0" w:color="000000"/>
              <w:right w:val="single" w:sz="12" w:space="0" w:color="000000"/>
            </w:tcBorders>
          </w:tcPr>
          <w:p w14:paraId="69127723" w14:textId="77777777" w:rsidR="00A76D28" w:rsidRDefault="0077121B">
            <w:pPr>
              <w:spacing w:before="100" w:beforeAutospacing="1" w:after="100" w:afterAutospacing="1" w:line="276" w:lineRule="auto"/>
              <w:jc w:val="center"/>
            </w:pPr>
            <w:r>
              <w:t>68</w:t>
            </w:r>
          </w:p>
        </w:tc>
      </w:tr>
      <w:tr w:rsidR="00A76D28" w14:paraId="4A94682D"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0D3FE200" w14:textId="77777777" w:rsidR="00A76D28" w:rsidRDefault="0077121B">
            <w:pPr>
              <w:spacing w:before="100" w:beforeAutospacing="1" w:after="100" w:afterAutospacing="1" w:line="276" w:lineRule="auto"/>
              <w:jc w:val="center"/>
              <w:rPr>
                <w:lang w:val="sr-Cyrl-CS"/>
              </w:rPr>
            </w:pPr>
            <w:r>
              <w:rPr>
                <w:lang w:val="sr-Cyrl-CS"/>
              </w:rPr>
              <w:t>7.</w:t>
            </w:r>
          </w:p>
        </w:tc>
        <w:tc>
          <w:tcPr>
            <w:tcW w:w="2438" w:type="dxa"/>
            <w:gridSpan w:val="2"/>
            <w:tcBorders>
              <w:top w:val="single" w:sz="6" w:space="0" w:color="000000"/>
              <w:left w:val="single" w:sz="6" w:space="0" w:color="000000"/>
              <w:bottom w:val="single" w:sz="6" w:space="0" w:color="000000"/>
              <w:right w:val="single" w:sz="6" w:space="0" w:color="000000"/>
            </w:tcBorders>
          </w:tcPr>
          <w:p w14:paraId="66CDC7C7" w14:textId="77777777" w:rsidR="00A76D28" w:rsidRDefault="0077121B">
            <w:pPr>
              <w:spacing w:before="100" w:beforeAutospacing="1" w:after="100" w:afterAutospacing="1" w:line="276" w:lineRule="auto"/>
            </w:pPr>
            <w:proofErr w:type="spellStart"/>
            <w:r>
              <w:t>Физика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7F761CD1" w14:textId="77777777" w:rsidR="00A76D28" w:rsidRDefault="0077121B">
            <w:pPr>
              <w:spacing w:before="100" w:beforeAutospacing="1" w:after="100" w:afterAutospacing="1" w:line="276" w:lineRule="auto"/>
              <w:jc w:val="center"/>
            </w:pPr>
            <w:r>
              <w:t>-</w:t>
            </w:r>
          </w:p>
        </w:tc>
        <w:tc>
          <w:tcPr>
            <w:tcW w:w="723" w:type="dxa"/>
            <w:tcBorders>
              <w:top w:val="single" w:sz="6" w:space="0" w:color="000000"/>
              <w:left w:val="single" w:sz="6" w:space="0" w:color="000000"/>
              <w:bottom w:val="single" w:sz="6" w:space="0" w:color="000000"/>
              <w:right w:val="single" w:sz="6" w:space="0" w:color="000000"/>
            </w:tcBorders>
          </w:tcPr>
          <w:p w14:paraId="713C83F8" w14:textId="77777777" w:rsidR="00A76D28" w:rsidRDefault="0077121B">
            <w:pPr>
              <w:spacing w:before="100" w:beforeAutospacing="1" w:after="100" w:afterAutospacing="1" w:line="276" w:lineRule="auto"/>
              <w:jc w:val="center"/>
            </w:pPr>
            <w:r>
              <w:t>-</w:t>
            </w:r>
          </w:p>
        </w:tc>
        <w:tc>
          <w:tcPr>
            <w:tcW w:w="810" w:type="dxa"/>
            <w:tcBorders>
              <w:top w:val="single" w:sz="6" w:space="0" w:color="000000"/>
              <w:left w:val="single" w:sz="6" w:space="0" w:color="000000"/>
              <w:bottom w:val="single" w:sz="6" w:space="0" w:color="000000"/>
              <w:right w:val="single" w:sz="6" w:space="0" w:color="000000"/>
            </w:tcBorders>
          </w:tcPr>
          <w:p w14:paraId="399FBFA6" w14:textId="77777777" w:rsidR="00A76D28" w:rsidRDefault="0077121B">
            <w:pPr>
              <w:spacing w:before="100" w:beforeAutospacing="1" w:after="100" w:afterAutospacing="1" w:line="276" w:lineRule="auto"/>
              <w:jc w:val="center"/>
            </w:pPr>
            <w:r>
              <w:t>2</w:t>
            </w:r>
          </w:p>
        </w:tc>
        <w:tc>
          <w:tcPr>
            <w:tcW w:w="712" w:type="dxa"/>
            <w:tcBorders>
              <w:top w:val="single" w:sz="6" w:space="0" w:color="000000"/>
              <w:left w:val="single" w:sz="6" w:space="0" w:color="000000"/>
              <w:bottom w:val="single" w:sz="6" w:space="0" w:color="000000"/>
              <w:right w:val="single" w:sz="6" w:space="0" w:color="000000"/>
            </w:tcBorders>
          </w:tcPr>
          <w:p w14:paraId="40881534" w14:textId="77777777" w:rsidR="00A76D28" w:rsidRDefault="0077121B">
            <w:pPr>
              <w:spacing w:before="100" w:beforeAutospacing="1" w:after="100" w:afterAutospacing="1" w:line="276" w:lineRule="auto"/>
              <w:jc w:val="center"/>
            </w:pPr>
            <w:r>
              <w:t>72</w:t>
            </w:r>
          </w:p>
        </w:tc>
        <w:tc>
          <w:tcPr>
            <w:tcW w:w="763" w:type="dxa"/>
            <w:gridSpan w:val="2"/>
            <w:tcBorders>
              <w:top w:val="single" w:sz="6" w:space="0" w:color="000000"/>
              <w:left w:val="single" w:sz="6" w:space="0" w:color="000000"/>
              <w:bottom w:val="single" w:sz="6" w:space="0" w:color="000000"/>
              <w:right w:val="single" w:sz="6" w:space="0" w:color="000000"/>
            </w:tcBorders>
          </w:tcPr>
          <w:p w14:paraId="3FA233D2" w14:textId="77777777" w:rsidR="00A76D28" w:rsidRDefault="0077121B">
            <w:pPr>
              <w:spacing w:before="100" w:beforeAutospacing="1" w:after="100" w:afterAutospacing="1" w:line="276" w:lineRule="auto"/>
              <w:jc w:val="center"/>
            </w:pPr>
            <w:r>
              <w:t>2</w:t>
            </w:r>
          </w:p>
        </w:tc>
        <w:tc>
          <w:tcPr>
            <w:tcW w:w="702" w:type="dxa"/>
            <w:gridSpan w:val="2"/>
            <w:tcBorders>
              <w:top w:val="single" w:sz="6" w:space="0" w:color="000000"/>
              <w:left w:val="single" w:sz="6" w:space="0" w:color="000000"/>
              <w:bottom w:val="single" w:sz="6" w:space="0" w:color="000000"/>
              <w:right w:val="single" w:sz="6" w:space="0" w:color="000000"/>
            </w:tcBorders>
          </w:tcPr>
          <w:p w14:paraId="4CAAE784" w14:textId="77777777" w:rsidR="00A76D28" w:rsidRDefault="0077121B">
            <w:pPr>
              <w:spacing w:before="100" w:beforeAutospacing="1" w:after="100" w:afterAutospacing="1" w:line="276" w:lineRule="auto"/>
              <w:jc w:val="center"/>
            </w:pPr>
            <w:r>
              <w:t>72</w:t>
            </w:r>
          </w:p>
        </w:tc>
        <w:tc>
          <w:tcPr>
            <w:tcW w:w="691" w:type="dxa"/>
            <w:tcBorders>
              <w:top w:val="single" w:sz="6" w:space="0" w:color="000000"/>
              <w:left w:val="single" w:sz="6" w:space="0" w:color="000000"/>
              <w:bottom w:val="single" w:sz="6" w:space="0" w:color="000000"/>
              <w:right w:val="single" w:sz="6" w:space="0" w:color="000000"/>
            </w:tcBorders>
          </w:tcPr>
          <w:p w14:paraId="53807FD4" w14:textId="77777777" w:rsidR="00A76D28" w:rsidRDefault="0077121B">
            <w:pPr>
              <w:spacing w:before="100" w:beforeAutospacing="1" w:after="100" w:afterAutospacing="1" w:line="276" w:lineRule="auto"/>
              <w:jc w:val="center"/>
            </w:pPr>
            <w:r>
              <w:t>2</w:t>
            </w:r>
          </w:p>
        </w:tc>
        <w:tc>
          <w:tcPr>
            <w:tcW w:w="1202" w:type="dxa"/>
            <w:tcBorders>
              <w:top w:val="single" w:sz="6" w:space="0" w:color="000000"/>
              <w:left w:val="single" w:sz="6" w:space="0" w:color="000000"/>
              <w:bottom w:val="single" w:sz="6" w:space="0" w:color="000000"/>
              <w:right w:val="single" w:sz="12" w:space="0" w:color="000000"/>
            </w:tcBorders>
          </w:tcPr>
          <w:p w14:paraId="03B4CFCC" w14:textId="77777777" w:rsidR="00A76D28" w:rsidRDefault="0077121B">
            <w:pPr>
              <w:spacing w:before="100" w:beforeAutospacing="1" w:after="100" w:afterAutospacing="1" w:line="276" w:lineRule="auto"/>
              <w:jc w:val="center"/>
            </w:pPr>
            <w:r>
              <w:t>68</w:t>
            </w:r>
          </w:p>
        </w:tc>
      </w:tr>
      <w:tr w:rsidR="00A76D28" w14:paraId="21FCF8D5"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3A6D607D" w14:textId="77777777" w:rsidR="00A76D28" w:rsidRDefault="0077121B">
            <w:pPr>
              <w:spacing w:before="100" w:beforeAutospacing="1" w:after="100" w:afterAutospacing="1" w:line="276" w:lineRule="auto"/>
              <w:jc w:val="center"/>
              <w:rPr>
                <w:lang w:val="sr-Cyrl-CS"/>
              </w:rPr>
            </w:pPr>
            <w:r>
              <w:rPr>
                <w:lang w:val="sr-Cyrl-CS"/>
              </w:rPr>
              <w:t>8.</w:t>
            </w:r>
          </w:p>
        </w:tc>
        <w:tc>
          <w:tcPr>
            <w:tcW w:w="2438" w:type="dxa"/>
            <w:gridSpan w:val="2"/>
            <w:tcBorders>
              <w:top w:val="single" w:sz="6" w:space="0" w:color="000000"/>
              <w:left w:val="single" w:sz="6" w:space="0" w:color="000000"/>
              <w:bottom w:val="single" w:sz="6" w:space="0" w:color="000000"/>
              <w:right w:val="single" w:sz="6" w:space="0" w:color="000000"/>
            </w:tcBorders>
          </w:tcPr>
          <w:p w14:paraId="111B6298" w14:textId="77777777" w:rsidR="00A76D28" w:rsidRDefault="0077121B">
            <w:pPr>
              <w:spacing w:before="100" w:beforeAutospacing="1" w:after="100" w:afterAutospacing="1" w:line="276" w:lineRule="auto"/>
            </w:pPr>
            <w:proofErr w:type="spellStart"/>
            <w:r>
              <w:t>Математика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62A22A1F" w14:textId="77777777" w:rsidR="00A76D28" w:rsidRDefault="0077121B">
            <w:pPr>
              <w:spacing w:before="100" w:beforeAutospacing="1" w:after="100" w:afterAutospacing="1" w:line="276" w:lineRule="auto"/>
              <w:jc w:val="center"/>
            </w:pPr>
            <w:r>
              <w:t>4</w:t>
            </w:r>
          </w:p>
        </w:tc>
        <w:tc>
          <w:tcPr>
            <w:tcW w:w="723" w:type="dxa"/>
            <w:tcBorders>
              <w:top w:val="single" w:sz="6" w:space="0" w:color="000000"/>
              <w:left w:val="single" w:sz="6" w:space="0" w:color="000000"/>
              <w:bottom w:val="single" w:sz="6" w:space="0" w:color="000000"/>
              <w:right w:val="single" w:sz="6" w:space="0" w:color="000000"/>
            </w:tcBorders>
          </w:tcPr>
          <w:p w14:paraId="0236DD5A" w14:textId="77777777" w:rsidR="00A76D28" w:rsidRDefault="0077121B">
            <w:pPr>
              <w:spacing w:before="100" w:beforeAutospacing="1" w:after="100" w:afterAutospacing="1" w:line="276" w:lineRule="auto"/>
              <w:jc w:val="center"/>
            </w:pPr>
            <w:r>
              <w:t>144</w:t>
            </w:r>
          </w:p>
        </w:tc>
        <w:tc>
          <w:tcPr>
            <w:tcW w:w="810" w:type="dxa"/>
            <w:tcBorders>
              <w:top w:val="single" w:sz="6" w:space="0" w:color="000000"/>
              <w:left w:val="single" w:sz="6" w:space="0" w:color="000000"/>
              <w:bottom w:val="single" w:sz="6" w:space="0" w:color="000000"/>
              <w:right w:val="single" w:sz="6" w:space="0" w:color="000000"/>
            </w:tcBorders>
          </w:tcPr>
          <w:p w14:paraId="0DD6835D" w14:textId="77777777" w:rsidR="00A76D28" w:rsidRDefault="0077121B">
            <w:pPr>
              <w:spacing w:before="100" w:beforeAutospacing="1" w:after="100" w:afterAutospacing="1" w:line="276" w:lineRule="auto"/>
              <w:jc w:val="center"/>
            </w:pPr>
            <w:r>
              <w:t>4</w:t>
            </w:r>
          </w:p>
        </w:tc>
        <w:tc>
          <w:tcPr>
            <w:tcW w:w="712" w:type="dxa"/>
            <w:tcBorders>
              <w:top w:val="single" w:sz="6" w:space="0" w:color="000000"/>
              <w:left w:val="single" w:sz="6" w:space="0" w:color="000000"/>
              <w:bottom w:val="single" w:sz="6" w:space="0" w:color="000000"/>
              <w:right w:val="single" w:sz="6" w:space="0" w:color="000000"/>
            </w:tcBorders>
          </w:tcPr>
          <w:p w14:paraId="797A4D11" w14:textId="77777777" w:rsidR="00A76D28" w:rsidRDefault="0077121B">
            <w:pPr>
              <w:spacing w:before="100" w:beforeAutospacing="1" w:after="100" w:afterAutospacing="1" w:line="276" w:lineRule="auto"/>
              <w:jc w:val="center"/>
            </w:pPr>
            <w:r>
              <w:t>144</w:t>
            </w:r>
          </w:p>
        </w:tc>
        <w:tc>
          <w:tcPr>
            <w:tcW w:w="763" w:type="dxa"/>
            <w:gridSpan w:val="2"/>
            <w:tcBorders>
              <w:top w:val="single" w:sz="6" w:space="0" w:color="000000"/>
              <w:left w:val="single" w:sz="6" w:space="0" w:color="000000"/>
              <w:bottom w:val="single" w:sz="6" w:space="0" w:color="000000"/>
              <w:right w:val="single" w:sz="6" w:space="0" w:color="000000"/>
            </w:tcBorders>
          </w:tcPr>
          <w:p w14:paraId="63EB848D" w14:textId="77777777" w:rsidR="00A76D28" w:rsidRDefault="0077121B">
            <w:pPr>
              <w:spacing w:before="100" w:beforeAutospacing="1" w:after="100" w:afterAutospacing="1" w:line="276" w:lineRule="auto"/>
              <w:jc w:val="center"/>
            </w:pPr>
            <w:r>
              <w:t>4</w:t>
            </w:r>
          </w:p>
        </w:tc>
        <w:tc>
          <w:tcPr>
            <w:tcW w:w="702" w:type="dxa"/>
            <w:gridSpan w:val="2"/>
            <w:tcBorders>
              <w:top w:val="single" w:sz="6" w:space="0" w:color="000000"/>
              <w:left w:val="single" w:sz="6" w:space="0" w:color="000000"/>
              <w:bottom w:val="single" w:sz="6" w:space="0" w:color="000000"/>
              <w:right w:val="single" w:sz="6" w:space="0" w:color="000000"/>
            </w:tcBorders>
          </w:tcPr>
          <w:p w14:paraId="5D490D55" w14:textId="77777777" w:rsidR="00A76D28" w:rsidRDefault="0077121B">
            <w:pPr>
              <w:spacing w:before="100" w:beforeAutospacing="1" w:after="100" w:afterAutospacing="1" w:line="276" w:lineRule="auto"/>
              <w:jc w:val="center"/>
            </w:pPr>
            <w:r>
              <w:t>144</w:t>
            </w:r>
          </w:p>
        </w:tc>
        <w:tc>
          <w:tcPr>
            <w:tcW w:w="691" w:type="dxa"/>
            <w:tcBorders>
              <w:top w:val="single" w:sz="6" w:space="0" w:color="000000"/>
              <w:left w:val="single" w:sz="6" w:space="0" w:color="000000"/>
              <w:bottom w:val="single" w:sz="6" w:space="0" w:color="000000"/>
              <w:right w:val="single" w:sz="6" w:space="0" w:color="000000"/>
            </w:tcBorders>
          </w:tcPr>
          <w:p w14:paraId="5691563C" w14:textId="77777777" w:rsidR="00A76D28" w:rsidRDefault="0077121B">
            <w:pPr>
              <w:spacing w:before="100" w:beforeAutospacing="1" w:after="100" w:afterAutospacing="1" w:line="276" w:lineRule="auto"/>
              <w:jc w:val="center"/>
            </w:pPr>
            <w:r>
              <w:t>4</w:t>
            </w:r>
          </w:p>
        </w:tc>
        <w:tc>
          <w:tcPr>
            <w:tcW w:w="1202" w:type="dxa"/>
            <w:tcBorders>
              <w:top w:val="single" w:sz="6" w:space="0" w:color="000000"/>
              <w:left w:val="single" w:sz="6" w:space="0" w:color="000000"/>
              <w:bottom w:val="single" w:sz="6" w:space="0" w:color="000000"/>
              <w:right w:val="single" w:sz="12" w:space="0" w:color="000000"/>
            </w:tcBorders>
          </w:tcPr>
          <w:p w14:paraId="20A62C44" w14:textId="77777777" w:rsidR="00A76D28" w:rsidRDefault="0077121B">
            <w:pPr>
              <w:spacing w:before="100" w:beforeAutospacing="1" w:after="100" w:afterAutospacing="1" w:line="276" w:lineRule="auto"/>
              <w:jc w:val="center"/>
            </w:pPr>
            <w:r>
              <w:t>136</w:t>
            </w:r>
          </w:p>
        </w:tc>
      </w:tr>
      <w:tr w:rsidR="00A76D28" w14:paraId="70BF54FF"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00E2CBD7" w14:textId="77777777" w:rsidR="00A76D28" w:rsidRDefault="0077121B">
            <w:pPr>
              <w:spacing w:before="100" w:beforeAutospacing="1" w:after="100" w:afterAutospacing="1" w:line="276" w:lineRule="auto"/>
              <w:jc w:val="center"/>
            </w:pPr>
            <w:r>
              <w:rPr>
                <w:lang w:val="sr-Cyrl-CS"/>
              </w:rPr>
              <w:t>9</w:t>
            </w:r>
            <w:r>
              <w:t>.</w:t>
            </w:r>
          </w:p>
        </w:tc>
        <w:tc>
          <w:tcPr>
            <w:tcW w:w="2438" w:type="dxa"/>
            <w:gridSpan w:val="2"/>
            <w:tcBorders>
              <w:top w:val="single" w:sz="6" w:space="0" w:color="000000"/>
              <w:left w:val="single" w:sz="6" w:space="0" w:color="000000"/>
              <w:bottom w:val="single" w:sz="6" w:space="0" w:color="000000"/>
              <w:right w:val="single" w:sz="6" w:space="0" w:color="000000"/>
            </w:tcBorders>
          </w:tcPr>
          <w:p w14:paraId="17B29D06" w14:textId="77777777" w:rsidR="00A76D28" w:rsidRDefault="0077121B">
            <w:pPr>
              <w:spacing w:before="100" w:beforeAutospacing="1" w:after="100" w:afterAutospacing="1" w:line="276" w:lineRule="auto"/>
            </w:pPr>
            <w:proofErr w:type="spellStart"/>
            <w:r>
              <w:t>Биологија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3A3E9F36" w14:textId="77777777" w:rsidR="00A76D28" w:rsidRDefault="0077121B">
            <w:pPr>
              <w:spacing w:before="100" w:beforeAutospacing="1" w:after="100" w:afterAutospacing="1" w:line="276" w:lineRule="auto"/>
              <w:jc w:val="center"/>
            </w:pPr>
            <w:r>
              <w:t>2</w:t>
            </w:r>
          </w:p>
        </w:tc>
        <w:tc>
          <w:tcPr>
            <w:tcW w:w="723" w:type="dxa"/>
            <w:tcBorders>
              <w:top w:val="single" w:sz="6" w:space="0" w:color="000000"/>
              <w:left w:val="single" w:sz="6" w:space="0" w:color="000000"/>
              <w:bottom w:val="single" w:sz="6" w:space="0" w:color="000000"/>
              <w:right w:val="single" w:sz="6" w:space="0" w:color="000000"/>
            </w:tcBorders>
          </w:tcPr>
          <w:p w14:paraId="0F6EAA28" w14:textId="77777777" w:rsidR="00A76D28" w:rsidRDefault="0077121B">
            <w:pPr>
              <w:spacing w:before="100" w:beforeAutospacing="1" w:after="100" w:afterAutospacing="1" w:line="276" w:lineRule="auto"/>
              <w:jc w:val="center"/>
            </w:pPr>
            <w:r>
              <w:t>72</w:t>
            </w:r>
          </w:p>
        </w:tc>
        <w:tc>
          <w:tcPr>
            <w:tcW w:w="810" w:type="dxa"/>
            <w:tcBorders>
              <w:top w:val="single" w:sz="6" w:space="0" w:color="000000"/>
              <w:left w:val="single" w:sz="6" w:space="0" w:color="000000"/>
              <w:bottom w:val="single" w:sz="6" w:space="0" w:color="000000"/>
              <w:right w:val="single" w:sz="6" w:space="0" w:color="000000"/>
            </w:tcBorders>
          </w:tcPr>
          <w:p w14:paraId="23827FEC" w14:textId="77777777" w:rsidR="00A76D28" w:rsidRDefault="0077121B">
            <w:pPr>
              <w:spacing w:before="100" w:beforeAutospacing="1" w:after="100" w:afterAutospacing="1" w:line="276" w:lineRule="auto"/>
              <w:jc w:val="center"/>
            </w:pPr>
            <w:r>
              <w:t>2</w:t>
            </w:r>
          </w:p>
        </w:tc>
        <w:tc>
          <w:tcPr>
            <w:tcW w:w="712" w:type="dxa"/>
            <w:tcBorders>
              <w:top w:val="single" w:sz="6" w:space="0" w:color="000000"/>
              <w:left w:val="single" w:sz="6" w:space="0" w:color="000000"/>
              <w:bottom w:val="single" w:sz="6" w:space="0" w:color="000000"/>
              <w:right w:val="single" w:sz="6" w:space="0" w:color="000000"/>
            </w:tcBorders>
          </w:tcPr>
          <w:p w14:paraId="60724DD5" w14:textId="77777777" w:rsidR="00A76D28" w:rsidRDefault="0077121B">
            <w:pPr>
              <w:spacing w:before="100" w:beforeAutospacing="1" w:after="100" w:afterAutospacing="1" w:line="276" w:lineRule="auto"/>
              <w:jc w:val="center"/>
            </w:pPr>
            <w:r>
              <w:t>72</w:t>
            </w:r>
          </w:p>
        </w:tc>
        <w:tc>
          <w:tcPr>
            <w:tcW w:w="763" w:type="dxa"/>
            <w:gridSpan w:val="2"/>
            <w:tcBorders>
              <w:top w:val="single" w:sz="6" w:space="0" w:color="000000"/>
              <w:left w:val="single" w:sz="6" w:space="0" w:color="000000"/>
              <w:bottom w:val="single" w:sz="6" w:space="0" w:color="000000"/>
              <w:right w:val="single" w:sz="6" w:space="0" w:color="000000"/>
            </w:tcBorders>
          </w:tcPr>
          <w:p w14:paraId="1C20E110" w14:textId="77777777" w:rsidR="00A76D28" w:rsidRDefault="0077121B">
            <w:pPr>
              <w:spacing w:before="100" w:beforeAutospacing="1" w:after="100" w:afterAutospacing="1" w:line="276" w:lineRule="auto"/>
              <w:jc w:val="center"/>
            </w:pPr>
            <w:r>
              <w:t>2</w:t>
            </w:r>
          </w:p>
        </w:tc>
        <w:tc>
          <w:tcPr>
            <w:tcW w:w="702" w:type="dxa"/>
            <w:gridSpan w:val="2"/>
            <w:tcBorders>
              <w:top w:val="single" w:sz="6" w:space="0" w:color="000000"/>
              <w:left w:val="single" w:sz="6" w:space="0" w:color="000000"/>
              <w:bottom w:val="single" w:sz="6" w:space="0" w:color="000000"/>
              <w:right w:val="single" w:sz="6" w:space="0" w:color="000000"/>
            </w:tcBorders>
          </w:tcPr>
          <w:p w14:paraId="3466DFE1" w14:textId="77777777" w:rsidR="00A76D28" w:rsidRDefault="0077121B">
            <w:pPr>
              <w:spacing w:before="100" w:beforeAutospacing="1" w:after="100" w:afterAutospacing="1" w:line="276" w:lineRule="auto"/>
              <w:jc w:val="center"/>
            </w:pPr>
            <w:r>
              <w:t>72</w:t>
            </w:r>
          </w:p>
        </w:tc>
        <w:tc>
          <w:tcPr>
            <w:tcW w:w="691" w:type="dxa"/>
            <w:tcBorders>
              <w:top w:val="single" w:sz="6" w:space="0" w:color="000000"/>
              <w:left w:val="single" w:sz="6" w:space="0" w:color="000000"/>
              <w:bottom w:val="single" w:sz="6" w:space="0" w:color="000000"/>
              <w:right w:val="single" w:sz="6" w:space="0" w:color="000000"/>
            </w:tcBorders>
          </w:tcPr>
          <w:p w14:paraId="69A79600" w14:textId="77777777" w:rsidR="00A76D28" w:rsidRDefault="0077121B">
            <w:pPr>
              <w:spacing w:before="100" w:beforeAutospacing="1" w:after="100" w:afterAutospacing="1" w:line="276" w:lineRule="auto"/>
              <w:jc w:val="center"/>
            </w:pPr>
            <w:r>
              <w:t>2</w:t>
            </w:r>
          </w:p>
        </w:tc>
        <w:tc>
          <w:tcPr>
            <w:tcW w:w="1202" w:type="dxa"/>
            <w:tcBorders>
              <w:top w:val="single" w:sz="6" w:space="0" w:color="000000"/>
              <w:left w:val="single" w:sz="6" w:space="0" w:color="000000"/>
              <w:bottom w:val="single" w:sz="6" w:space="0" w:color="000000"/>
              <w:right w:val="single" w:sz="12" w:space="0" w:color="000000"/>
            </w:tcBorders>
          </w:tcPr>
          <w:p w14:paraId="5D3260FB" w14:textId="77777777" w:rsidR="00A76D28" w:rsidRDefault="0077121B">
            <w:pPr>
              <w:spacing w:before="100" w:beforeAutospacing="1" w:after="100" w:afterAutospacing="1" w:line="276" w:lineRule="auto"/>
              <w:jc w:val="center"/>
            </w:pPr>
            <w:r>
              <w:t>68</w:t>
            </w:r>
          </w:p>
        </w:tc>
      </w:tr>
      <w:tr w:rsidR="00A76D28" w14:paraId="63A05038"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772CB657" w14:textId="77777777" w:rsidR="00A76D28" w:rsidRDefault="0077121B">
            <w:pPr>
              <w:spacing w:before="100" w:beforeAutospacing="1" w:after="100" w:afterAutospacing="1" w:line="276" w:lineRule="auto"/>
              <w:jc w:val="center"/>
            </w:pPr>
            <w:r>
              <w:t>10.</w:t>
            </w:r>
          </w:p>
        </w:tc>
        <w:tc>
          <w:tcPr>
            <w:tcW w:w="2438" w:type="dxa"/>
            <w:gridSpan w:val="2"/>
            <w:tcBorders>
              <w:top w:val="single" w:sz="6" w:space="0" w:color="000000"/>
              <w:left w:val="single" w:sz="6" w:space="0" w:color="000000"/>
              <w:bottom w:val="single" w:sz="6" w:space="0" w:color="000000"/>
              <w:right w:val="single" w:sz="6" w:space="0" w:color="000000"/>
            </w:tcBorders>
          </w:tcPr>
          <w:p w14:paraId="095C239E" w14:textId="77777777" w:rsidR="00A76D28" w:rsidRDefault="0077121B">
            <w:pPr>
              <w:spacing w:before="100" w:beforeAutospacing="1" w:after="100" w:afterAutospacing="1" w:line="276" w:lineRule="auto"/>
            </w:pPr>
            <w:proofErr w:type="spellStart"/>
            <w:r>
              <w:t>Хемија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2ECF0931" w14:textId="77777777" w:rsidR="00A76D28" w:rsidRDefault="0077121B">
            <w:pPr>
              <w:spacing w:before="100" w:beforeAutospacing="1" w:after="100" w:afterAutospacing="1" w:line="276" w:lineRule="auto"/>
              <w:jc w:val="center"/>
            </w:pPr>
            <w:r>
              <w:t>-</w:t>
            </w:r>
          </w:p>
        </w:tc>
        <w:tc>
          <w:tcPr>
            <w:tcW w:w="723" w:type="dxa"/>
            <w:tcBorders>
              <w:top w:val="single" w:sz="6" w:space="0" w:color="000000"/>
              <w:left w:val="single" w:sz="6" w:space="0" w:color="000000"/>
              <w:bottom w:val="single" w:sz="6" w:space="0" w:color="000000"/>
              <w:right w:val="single" w:sz="6" w:space="0" w:color="000000"/>
            </w:tcBorders>
          </w:tcPr>
          <w:p w14:paraId="57A05765" w14:textId="77777777" w:rsidR="00A76D28" w:rsidRDefault="0077121B">
            <w:pPr>
              <w:spacing w:before="100" w:beforeAutospacing="1" w:after="100" w:afterAutospacing="1" w:line="276" w:lineRule="auto"/>
              <w:jc w:val="center"/>
            </w:pPr>
            <w:r>
              <w:t>-</w:t>
            </w:r>
          </w:p>
        </w:tc>
        <w:tc>
          <w:tcPr>
            <w:tcW w:w="810" w:type="dxa"/>
            <w:tcBorders>
              <w:top w:val="single" w:sz="6" w:space="0" w:color="000000"/>
              <w:left w:val="single" w:sz="6" w:space="0" w:color="000000"/>
              <w:bottom w:val="single" w:sz="6" w:space="0" w:color="000000"/>
              <w:right w:val="single" w:sz="6" w:space="0" w:color="000000"/>
            </w:tcBorders>
          </w:tcPr>
          <w:p w14:paraId="3D45992E" w14:textId="77777777" w:rsidR="00A76D28" w:rsidRDefault="0077121B">
            <w:pPr>
              <w:spacing w:before="100" w:beforeAutospacing="1" w:after="100" w:afterAutospacing="1" w:line="276" w:lineRule="auto"/>
              <w:jc w:val="center"/>
            </w:pPr>
            <w:r>
              <w:t>-</w:t>
            </w:r>
          </w:p>
        </w:tc>
        <w:tc>
          <w:tcPr>
            <w:tcW w:w="712" w:type="dxa"/>
            <w:tcBorders>
              <w:top w:val="single" w:sz="6" w:space="0" w:color="000000"/>
              <w:left w:val="single" w:sz="6" w:space="0" w:color="000000"/>
              <w:bottom w:val="single" w:sz="6" w:space="0" w:color="000000"/>
              <w:right w:val="single" w:sz="6" w:space="0" w:color="000000"/>
            </w:tcBorders>
          </w:tcPr>
          <w:p w14:paraId="32124B3C" w14:textId="77777777" w:rsidR="00A76D28" w:rsidRDefault="0077121B">
            <w:pPr>
              <w:spacing w:before="100" w:beforeAutospacing="1" w:after="100" w:afterAutospacing="1" w:line="276" w:lineRule="auto"/>
              <w:jc w:val="center"/>
            </w:pPr>
            <w:r>
              <w:t>-</w:t>
            </w:r>
          </w:p>
        </w:tc>
        <w:tc>
          <w:tcPr>
            <w:tcW w:w="763" w:type="dxa"/>
            <w:gridSpan w:val="2"/>
            <w:tcBorders>
              <w:top w:val="single" w:sz="6" w:space="0" w:color="000000"/>
              <w:left w:val="single" w:sz="6" w:space="0" w:color="000000"/>
              <w:bottom w:val="single" w:sz="6" w:space="0" w:color="000000"/>
              <w:right w:val="single" w:sz="6" w:space="0" w:color="000000"/>
            </w:tcBorders>
          </w:tcPr>
          <w:p w14:paraId="02DD0841" w14:textId="77777777" w:rsidR="00A76D28" w:rsidRDefault="0077121B">
            <w:pPr>
              <w:spacing w:before="100" w:beforeAutospacing="1" w:after="100" w:afterAutospacing="1" w:line="276" w:lineRule="auto"/>
              <w:jc w:val="center"/>
            </w:pPr>
            <w:r>
              <w:t>2</w:t>
            </w:r>
          </w:p>
        </w:tc>
        <w:tc>
          <w:tcPr>
            <w:tcW w:w="702" w:type="dxa"/>
            <w:gridSpan w:val="2"/>
            <w:tcBorders>
              <w:top w:val="single" w:sz="6" w:space="0" w:color="000000"/>
              <w:left w:val="single" w:sz="6" w:space="0" w:color="000000"/>
              <w:bottom w:val="single" w:sz="6" w:space="0" w:color="000000"/>
              <w:right w:val="single" w:sz="6" w:space="0" w:color="000000"/>
            </w:tcBorders>
          </w:tcPr>
          <w:p w14:paraId="749255B7" w14:textId="77777777" w:rsidR="00A76D28" w:rsidRDefault="0077121B">
            <w:pPr>
              <w:spacing w:before="100" w:beforeAutospacing="1" w:after="100" w:afterAutospacing="1" w:line="276" w:lineRule="auto"/>
              <w:jc w:val="center"/>
            </w:pPr>
            <w:r>
              <w:t>72</w:t>
            </w:r>
          </w:p>
        </w:tc>
        <w:tc>
          <w:tcPr>
            <w:tcW w:w="691" w:type="dxa"/>
            <w:tcBorders>
              <w:top w:val="single" w:sz="6" w:space="0" w:color="000000"/>
              <w:left w:val="single" w:sz="6" w:space="0" w:color="000000"/>
              <w:bottom w:val="single" w:sz="6" w:space="0" w:color="000000"/>
              <w:right w:val="single" w:sz="6" w:space="0" w:color="000000"/>
            </w:tcBorders>
          </w:tcPr>
          <w:p w14:paraId="2CEF3EDA" w14:textId="77777777" w:rsidR="00A76D28" w:rsidRDefault="0077121B">
            <w:pPr>
              <w:spacing w:before="100" w:beforeAutospacing="1" w:after="100" w:afterAutospacing="1" w:line="276" w:lineRule="auto"/>
              <w:jc w:val="center"/>
            </w:pPr>
            <w:r>
              <w:t>2</w:t>
            </w:r>
          </w:p>
        </w:tc>
        <w:tc>
          <w:tcPr>
            <w:tcW w:w="1202" w:type="dxa"/>
            <w:tcBorders>
              <w:top w:val="single" w:sz="6" w:space="0" w:color="000000"/>
              <w:left w:val="single" w:sz="6" w:space="0" w:color="000000"/>
              <w:bottom w:val="single" w:sz="6" w:space="0" w:color="000000"/>
              <w:right w:val="single" w:sz="12" w:space="0" w:color="000000"/>
            </w:tcBorders>
          </w:tcPr>
          <w:p w14:paraId="714AF4DA" w14:textId="77777777" w:rsidR="00A76D28" w:rsidRDefault="0077121B">
            <w:pPr>
              <w:spacing w:before="100" w:beforeAutospacing="1" w:after="100" w:afterAutospacing="1" w:line="276" w:lineRule="auto"/>
              <w:jc w:val="center"/>
            </w:pPr>
            <w:r>
              <w:t>68</w:t>
            </w:r>
          </w:p>
        </w:tc>
      </w:tr>
      <w:tr w:rsidR="00A76D28" w14:paraId="33D2B294"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18326C75" w14:textId="77777777" w:rsidR="00A76D28" w:rsidRDefault="0077121B">
            <w:pPr>
              <w:spacing w:before="100" w:beforeAutospacing="1" w:after="100" w:afterAutospacing="1" w:line="276" w:lineRule="auto"/>
              <w:jc w:val="center"/>
            </w:pPr>
            <w:r>
              <w:t>11.</w:t>
            </w:r>
          </w:p>
        </w:tc>
        <w:tc>
          <w:tcPr>
            <w:tcW w:w="2438" w:type="dxa"/>
            <w:gridSpan w:val="2"/>
            <w:tcBorders>
              <w:top w:val="single" w:sz="6" w:space="0" w:color="000000"/>
              <w:left w:val="single" w:sz="6" w:space="0" w:color="000000"/>
              <w:bottom w:val="single" w:sz="6" w:space="0" w:color="000000"/>
              <w:right w:val="single" w:sz="6" w:space="0" w:color="000000"/>
            </w:tcBorders>
          </w:tcPr>
          <w:p w14:paraId="61777E7F" w14:textId="77777777" w:rsidR="00A76D28" w:rsidRDefault="0077121B">
            <w:pPr>
              <w:spacing w:before="100" w:beforeAutospacing="1" w:after="100" w:afterAutospacing="1" w:line="276" w:lineRule="auto"/>
            </w:pPr>
            <w:proofErr w:type="spellStart"/>
            <w:r>
              <w:t>Техника</w:t>
            </w:r>
            <w:proofErr w:type="spellEnd"/>
            <w:r>
              <w:t xml:space="preserve"> и </w:t>
            </w:r>
            <w:proofErr w:type="spellStart"/>
            <w:r>
              <w:t>технологија</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403CBE9B" w14:textId="77777777" w:rsidR="00A76D28" w:rsidRDefault="0077121B">
            <w:pPr>
              <w:spacing w:before="100" w:beforeAutospacing="1" w:after="100" w:afterAutospacing="1" w:line="276" w:lineRule="auto"/>
              <w:jc w:val="center"/>
            </w:pPr>
            <w:r>
              <w:t>2</w:t>
            </w:r>
          </w:p>
        </w:tc>
        <w:tc>
          <w:tcPr>
            <w:tcW w:w="723" w:type="dxa"/>
            <w:tcBorders>
              <w:top w:val="single" w:sz="6" w:space="0" w:color="000000"/>
              <w:left w:val="single" w:sz="6" w:space="0" w:color="000000"/>
              <w:bottom w:val="single" w:sz="6" w:space="0" w:color="000000"/>
              <w:right w:val="single" w:sz="6" w:space="0" w:color="000000"/>
            </w:tcBorders>
          </w:tcPr>
          <w:p w14:paraId="75690C6F" w14:textId="77777777" w:rsidR="00A76D28" w:rsidRDefault="0077121B">
            <w:pPr>
              <w:spacing w:before="100" w:beforeAutospacing="1" w:after="100" w:afterAutospacing="1" w:line="276" w:lineRule="auto"/>
              <w:jc w:val="center"/>
            </w:pPr>
            <w:r>
              <w:t>72</w:t>
            </w:r>
          </w:p>
        </w:tc>
        <w:tc>
          <w:tcPr>
            <w:tcW w:w="810" w:type="dxa"/>
            <w:tcBorders>
              <w:top w:val="single" w:sz="6" w:space="0" w:color="000000"/>
              <w:left w:val="single" w:sz="6" w:space="0" w:color="000000"/>
              <w:bottom w:val="single" w:sz="6" w:space="0" w:color="000000"/>
              <w:right w:val="single" w:sz="6" w:space="0" w:color="000000"/>
            </w:tcBorders>
          </w:tcPr>
          <w:p w14:paraId="5A0EED24" w14:textId="77777777" w:rsidR="00A76D28" w:rsidRDefault="0077121B">
            <w:pPr>
              <w:spacing w:before="100" w:beforeAutospacing="1" w:after="100" w:afterAutospacing="1" w:line="276" w:lineRule="auto"/>
              <w:jc w:val="center"/>
            </w:pPr>
            <w:r>
              <w:t>2</w:t>
            </w:r>
          </w:p>
        </w:tc>
        <w:tc>
          <w:tcPr>
            <w:tcW w:w="712" w:type="dxa"/>
            <w:tcBorders>
              <w:top w:val="single" w:sz="6" w:space="0" w:color="000000"/>
              <w:left w:val="single" w:sz="6" w:space="0" w:color="000000"/>
              <w:bottom w:val="single" w:sz="6" w:space="0" w:color="000000"/>
              <w:right w:val="single" w:sz="6" w:space="0" w:color="000000"/>
            </w:tcBorders>
          </w:tcPr>
          <w:p w14:paraId="09AC70CC" w14:textId="77777777" w:rsidR="00A76D28" w:rsidRDefault="0077121B">
            <w:pPr>
              <w:spacing w:before="100" w:beforeAutospacing="1" w:after="100" w:afterAutospacing="1" w:line="276" w:lineRule="auto"/>
              <w:jc w:val="center"/>
            </w:pPr>
            <w:r>
              <w:t>72</w:t>
            </w:r>
          </w:p>
        </w:tc>
        <w:tc>
          <w:tcPr>
            <w:tcW w:w="763" w:type="dxa"/>
            <w:gridSpan w:val="2"/>
            <w:tcBorders>
              <w:top w:val="single" w:sz="6" w:space="0" w:color="000000"/>
              <w:left w:val="single" w:sz="6" w:space="0" w:color="000000"/>
              <w:bottom w:val="single" w:sz="6" w:space="0" w:color="000000"/>
              <w:right w:val="single" w:sz="6" w:space="0" w:color="000000"/>
            </w:tcBorders>
          </w:tcPr>
          <w:p w14:paraId="376FF91C" w14:textId="77777777" w:rsidR="00A76D28" w:rsidRDefault="0077121B">
            <w:pPr>
              <w:spacing w:before="100" w:beforeAutospacing="1" w:after="100" w:afterAutospacing="1" w:line="276" w:lineRule="auto"/>
              <w:jc w:val="center"/>
            </w:pPr>
            <w:r>
              <w:t>2</w:t>
            </w:r>
          </w:p>
        </w:tc>
        <w:tc>
          <w:tcPr>
            <w:tcW w:w="702" w:type="dxa"/>
            <w:gridSpan w:val="2"/>
            <w:tcBorders>
              <w:top w:val="single" w:sz="6" w:space="0" w:color="000000"/>
              <w:left w:val="single" w:sz="6" w:space="0" w:color="000000"/>
              <w:bottom w:val="single" w:sz="6" w:space="0" w:color="000000"/>
              <w:right w:val="single" w:sz="6" w:space="0" w:color="000000"/>
            </w:tcBorders>
          </w:tcPr>
          <w:p w14:paraId="5DB46716" w14:textId="77777777" w:rsidR="00A76D28" w:rsidRDefault="0077121B">
            <w:pPr>
              <w:spacing w:before="100" w:beforeAutospacing="1" w:after="100" w:afterAutospacing="1" w:line="276" w:lineRule="auto"/>
              <w:jc w:val="center"/>
            </w:pPr>
            <w:r>
              <w:t>72</w:t>
            </w:r>
          </w:p>
        </w:tc>
        <w:tc>
          <w:tcPr>
            <w:tcW w:w="691" w:type="dxa"/>
            <w:tcBorders>
              <w:top w:val="single" w:sz="6" w:space="0" w:color="000000"/>
              <w:left w:val="single" w:sz="6" w:space="0" w:color="000000"/>
              <w:bottom w:val="single" w:sz="6" w:space="0" w:color="000000"/>
              <w:right w:val="single" w:sz="6" w:space="0" w:color="000000"/>
            </w:tcBorders>
          </w:tcPr>
          <w:p w14:paraId="6CE38E82" w14:textId="77777777" w:rsidR="00A76D28" w:rsidRDefault="0077121B">
            <w:pPr>
              <w:spacing w:before="100" w:beforeAutospacing="1" w:after="100" w:afterAutospacing="1" w:line="276" w:lineRule="auto"/>
              <w:jc w:val="center"/>
            </w:pPr>
            <w:r>
              <w:t>2</w:t>
            </w:r>
          </w:p>
        </w:tc>
        <w:tc>
          <w:tcPr>
            <w:tcW w:w="1202" w:type="dxa"/>
            <w:tcBorders>
              <w:top w:val="single" w:sz="6" w:space="0" w:color="000000"/>
              <w:left w:val="single" w:sz="6" w:space="0" w:color="000000"/>
              <w:bottom w:val="single" w:sz="6" w:space="0" w:color="000000"/>
              <w:right w:val="single" w:sz="12" w:space="0" w:color="000000"/>
            </w:tcBorders>
          </w:tcPr>
          <w:p w14:paraId="70DEF10F" w14:textId="77777777" w:rsidR="00A76D28" w:rsidRDefault="0077121B">
            <w:pPr>
              <w:spacing w:before="100" w:beforeAutospacing="1" w:after="100" w:afterAutospacing="1" w:line="276" w:lineRule="auto"/>
              <w:jc w:val="center"/>
            </w:pPr>
            <w:r>
              <w:t>68</w:t>
            </w:r>
          </w:p>
        </w:tc>
      </w:tr>
      <w:tr w:rsidR="00A76D28" w14:paraId="357B0B08"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3519A16C" w14:textId="77777777" w:rsidR="00A76D28" w:rsidRDefault="0077121B">
            <w:pPr>
              <w:spacing w:before="100" w:beforeAutospacing="1" w:after="100" w:afterAutospacing="1" w:line="276" w:lineRule="auto"/>
              <w:jc w:val="center"/>
            </w:pPr>
            <w:r>
              <w:t>12.</w:t>
            </w:r>
          </w:p>
        </w:tc>
        <w:tc>
          <w:tcPr>
            <w:tcW w:w="2438" w:type="dxa"/>
            <w:gridSpan w:val="2"/>
            <w:tcBorders>
              <w:top w:val="single" w:sz="6" w:space="0" w:color="000000"/>
              <w:left w:val="single" w:sz="6" w:space="0" w:color="000000"/>
              <w:bottom w:val="single" w:sz="6" w:space="0" w:color="000000"/>
              <w:right w:val="single" w:sz="6" w:space="0" w:color="000000"/>
            </w:tcBorders>
          </w:tcPr>
          <w:p w14:paraId="335274EA" w14:textId="77777777" w:rsidR="00A76D28" w:rsidRDefault="0077121B">
            <w:pPr>
              <w:spacing w:before="100" w:beforeAutospacing="1" w:after="100" w:afterAutospacing="1" w:line="276" w:lineRule="auto"/>
            </w:pPr>
            <w:proofErr w:type="spellStart"/>
            <w:r>
              <w:t>Информатика</w:t>
            </w:r>
            <w:proofErr w:type="spellEnd"/>
            <w:r>
              <w:t xml:space="preserve"> и </w:t>
            </w:r>
            <w:proofErr w:type="spellStart"/>
            <w:r>
              <w:t>рачунарство</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7D5C1630" w14:textId="77777777" w:rsidR="00A76D28" w:rsidRDefault="0077121B">
            <w:pPr>
              <w:spacing w:before="100" w:beforeAutospacing="1" w:after="100" w:afterAutospacing="1" w:line="276" w:lineRule="auto"/>
              <w:jc w:val="center"/>
            </w:pPr>
            <w:r>
              <w:t>1</w:t>
            </w:r>
          </w:p>
        </w:tc>
        <w:tc>
          <w:tcPr>
            <w:tcW w:w="723" w:type="dxa"/>
            <w:tcBorders>
              <w:top w:val="single" w:sz="6" w:space="0" w:color="000000"/>
              <w:left w:val="single" w:sz="6" w:space="0" w:color="000000"/>
              <w:bottom w:val="single" w:sz="6" w:space="0" w:color="000000"/>
              <w:right w:val="single" w:sz="6" w:space="0" w:color="000000"/>
            </w:tcBorders>
          </w:tcPr>
          <w:p w14:paraId="50CC1FD4" w14:textId="77777777" w:rsidR="00A76D28" w:rsidRDefault="0077121B">
            <w:pPr>
              <w:spacing w:before="100" w:beforeAutospacing="1" w:after="100" w:afterAutospacing="1" w:line="276" w:lineRule="auto"/>
              <w:jc w:val="center"/>
            </w:pPr>
            <w:r>
              <w:t>36</w:t>
            </w:r>
          </w:p>
        </w:tc>
        <w:tc>
          <w:tcPr>
            <w:tcW w:w="810" w:type="dxa"/>
            <w:tcBorders>
              <w:top w:val="single" w:sz="6" w:space="0" w:color="000000"/>
              <w:left w:val="single" w:sz="6" w:space="0" w:color="000000"/>
              <w:bottom w:val="single" w:sz="6" w:space="0" w:color="000000"/>
              <w:right w:val="single" w:sz="6" w:space="0" w:color="000000"/>
            </w:tcBorders>
          </w:tcPr>
          <w:p w14:paraId="41EDF38A" w14:textId="77777777" w:rsidR="00A76D28" w:rsidRDefault="0077121B">
            <w:pPr>
              <w:spacing w:before="100" w:beforeAutospacing="1" w:after="100" w:afterAutospacing="1" w:line="276" w:lineRule="auto"/>
              <w:jc w:val="center"/>
            </w:pPr>
            <w:r>
              <w:t>1</w:t>
            </w:r>
          </w:p>
        </w:tc>
        <w:tc>
          <w:tcPr>
            <w:tcW w:w="712" w:type="dxa"/>
            <w:tcBorders>
              <w:top w:val="single" w:sz="6" w:space="0" w:color="000000"/>
              <w:left w:val="single" w:sz="6" w:space="0" w:color="000000"/>
              <w:bottom w:val="single" w:sz="6" w:space="0" w:color="000000"/>
              <w:right w:val="single" w:sz="6" w:space="0" w:color="000000"/>
            </w:tcBorders>
          </w:tcPr>
          <w:p w14:paraId="60A4C1B5" w14:textId="77777777" w:rsidR="00A76D28" w:rsidRDefault="0077121B">
            <w:pPr>
              <w:spacing w:before="100" w:beforeAutospacing="1" w:after="100" w:afterAutospacing="1" w:line="276" w:lineRule="auto"/>
              <w:jc w:val="center"/>
            </w:pPr>
            <w:r>
              <w:t>36</w:t>
            </w:r>
          </w:p>
        </w:tc>
        <w:tc>
          <w:tcPr>
            <w:tcW w:w="763" w:type="dxa"/>
            <w:gridSpan w:val="2"/>
            <w:tcBorders>
              <w:top w:val="single" w:sz="6" w:space="0" w:color="000000"/>
              <w:left w:val="single" w:sz="6" w:space="0" w:color="000000"/>
              <w:bottom w:val="single" w:sz="6" w:space="0" w:color="000000"/>
              <w:right w:val="single" w:sz="6" w:space="0" w:color="000000"/>
            </w:tcBorders>
          </w:tcPr>
          <w:p w14:paraId="2BA82F05" w14:textId="77777777" w:rsidR="00A76D28" w:rsidRDefault="0077121B">
            <w:pPr>
              <w:spacing w:before="100" w:beforeAutospacing="1" w:after="100" w:afterAutospacing="1" w:line="276" w:lineRule="auto"/>
              <w:jc w:val="center"/>
            </w:pPr>
            <w:r>
              <w:t>1</w:t>
            </w:r>
          </w:p>
        </w:tc>
        <w:tc>
          <w:tcPr>
            <w:tcW w:w="702" w:type="dxa"/>
            <w:gridSpan w:val="2"/>
            <w:tcBorders>
              <w:top w:val="single" w:sz="6" w:space="0" w:color="000000"/>
              <w:left w:val="single" w:sz="6" w:space="0" w:color="000000"/>
              <w:bottom w:val="single" w:sz="6" w:space="0" w:color="000000"/>
              <w:right w:val="single" w:sz="6" w:space="0" w:color="000000"/>
            </w:tcBorders>
          </w:tcPr>
          <w:p w14:paraId="6E20ACBA" w14:textId="77777777" w:rsidR="00A76D28" w:rsidRDefault="0077121B">
            <w:pPr>
              <w:spacing w:before="100" w:beforeAutospacing="1" w:after="100" w:afterAutospacing="1" w:line="276" w:lineRule="auto"/>
              <w:jc w:val="center"/>
            </w:pPr>
            <w:r>
              <w:t>36</w:t>
            </w:r>
          </w:p>
        </w:tc>
        <w:tc>
          <w:tcPr>
            <w:tcW w:w="691" w:type="dxa"/>
            <w:tcBorders>
              <w:top w:val="single" w:sz="6" w:space="0" w:color="000000"/>
              <w:left w:val="single" w:sz="6" w:space="0" w:color="000000"/>
              <w:bottom w:val="single" w:sz="6" w:space="0" w:color="000000"/>
              <w:right w:val="single" w:sz="6" w:space="0" w:color="000000"/>
            </w:tcBorders>
          </w:tcPr>
          <w:p w14:paraId="768F5A92" w14:textId="77777777" w:rsidR="00A76D28" w:rsidRDefault="0077121B">
            <w:pPr>
              <w:spacing w:before="100" w:beforeAutospacing="1" w:after="100" w:afterAutospacing="1" w:line="276" w:lineRule="auto"/>
              <w:jc w:val="center"/>
            </w:pPr>
            <w:r>
              <w:t>1</w:t>
            </w:r>
          </w:p>
        </w:tc>
        <w:tc>
          <w:tcPr>
            <w:tcW w:w="1202" w:type="dxa"/>
            <w:tcBorders>
              <w:top w:val="single" w:sz="6" w:space="0" w:color="000000"/>
              <w:left w:val="single" w:sz="6" w:space="0" w:color="000000"/>
              <w:bottom w:val="single" w:sz="6" w:space="0" w:color="000000"/>
              <w:right w:val="single" w:sz="12" w:space="0" w:color="000000"/>
            </w:tcBorders>
          </w:tcPr>
          <w:p w14:paraId="74928EBE" w14:textId="77777777" w:rsidR="00A76D28" w:rsidRDefault="0077121B">
            <w:pPr>
              <w:spacing w:before="100" w:beforeAutospacing="1" w:after="100" w:afterAutospacing="1" w:line="276" w:lineRule="auto"/>
              <w:jc w:val="center"/>
            </w:pPr>
            <w:r>
              <w:t>34</w:t>
            </w:r>
          </w:p>
        </w:tc>
      </w:tr>
      <w:tr w:rsidR="00A76D28" w14:paraId="29057239" w14:textId="77777777">
        <w:tc>
          <w:tcPr>
            <w:tcW w:w="1449" w:type="dxa"/>
            <w:gridSpan w:val="2"/>
            <w:tcBorders>
              <w:top w:val="single" w:sz="6" w:space="0" w:color="000000"/>
              <w:left w:val="single" w:sz="12" w:space="0" w:color="000000"/>
              <w:bottom w:val="single" w:sz="6" w:space="0" w:color="000000"/>
              <w:right w:val="single" w:sz="6" w:space="0" w:color="000000"/>
            </w:tcBorders>
          </w:tcPr>
          <w:p w14:paraId="4C62FD0F" w14:textId="77777777" w:rsidR="00A76D28" w:rsidRDefault="0077121B">
            <w:pPr>
              <w:spacing w:before="100" w:beforeAutospacing="1" w:after="100" w:afterAutospacing="1" w:line="276" w:lineRule="auto"/>
              <w:jc w:val="center"/>
            </w:pPr>
            <w:r>
              <w:t>13.</w:t>
            </w:r>
          </w:p>
        </w:tc>
        <w:tc>
          <w:tcPr>
            <w:tcW w:w="2438" w:type="dxa"/>
            <w:gridSpan w:val="2"/>
            <w:tcBorders>
              <w:top w:val="single" w:sz="6" w:space="0" w:color="000000"/>
              <w:left w:val="single" w:sz="6" w:space="0" w:color="000000"/>
              <w:bottom w:val="single" w:sz="6" w:space="0" w:color="000000"/>
              <w:right w:val="single" w:sz="6" w:space="0" w:color="000000"/>
            </w:tcBorders>
          </w:tcPr>
          <w:p w14:paraId="0C930969" w14:textId="77777777" w:rsidR="00A76D28" w:rsidRDefault="0077121B">
            <w:pPr>
              <w:spacing w:before="100" w:beforeAutospacing="1" w:after="100" w:afterAutospacing="1" w:line="276" w:lineRule="auto"/>
            </w:pPr>
            <w:proofErr w:type="spellStart"/>
            <w:r>
              <w:t>Физичко</w:t>
            </w:r>
            <w:proofErr w:type="spellEnd"/>
            <w:r>
              <w:t xml:space="preserve"> и </w:t>
            </w:r>
            <w:proofErr w:type="spellStart"/>
            <w:r>
              <w:t>здравствено</w:t>
            </w:r>
            <w:proofErr w:type="spellEnd"/>
            <w:r>
              <w:t xml:space="preserve"> </w:t>
            </w:r>
            <w:proofErr w:type="spellStart"/>
            <w:r>
              <w:t>васпитање</w:t>
            </w:r>
            <w:proofErr w:type="spellEnd"/>
          </w:p>
        </w:tc>
        <w:tc>
          <w:tcPr>
            <w:tcW w:w="787" w:type="dxa"/>
            <w:tcBorders>
              <w:top w:val="single" w:sz="6" w:space="0" w:color="000000"/>
              <w:left w:val="single" w:sz="6" w:space="0" w:color="000000"/>
              <w:bottom w:val="single" w:sz="6" w:space="0" w:color="000000"/>
              <w:right w:val="single" w:sz="6" w:space="0" w:color="000000"/>
            </w:tcBorders>
          </w:tcPr>
          <w:p w14:paraId="7FDCB644" w14:textId="77777777" w:rsidR="00A76D28" w:rsidRDefault="00AB335C">
            <w:pPr>
              <w:spacing w:before="100" w:beforeAutospacing="1" w:after="100" w:afterAutospacing="1" w:line="276" w:lineRule="auto"/>
              <w:jc w:val="center"/>
            </w:pPr>
            <w:r>
              <w:t>2+54</w:t>
            </w:r>
          </w:p>
        </w:tc>
        <w:tc>
          <w:tcPr>
            <w:tcW w:w="723" w:type="dxa"/>
            <w:tcBorders>
              <w:top w:val="single" w:sz="6" w:space="0" w:color="000000"/>
              <w:left w:val="single" w:sz="6" w:space="0" w:color="000000"/>
              <w:bottom w:val="single" w:sz="6" w:space="0" w:color="000000"/>
              <w:right w:val="single" w:sz="6" w:space="0" w:color="000000"/>
            </w:tcBorders>
          </w:tcPr>
          <w:p w14:paraId="51494696" w14:textId="77777777" w:rsidR="00A76D28" w:rsidRDefault="00E92B6F">
            <w:pPr>
              <w:spacing w:before="100" w:beforeAutospacing="1" w:after="100" w:afterAutospacing="1" w:line="276" w:lineRule="auto"/>
              <w:jc w:val="center"/>
            </w:pPr>
            <w:r>
              <w:t>128</w:t>
            </w:r>
          </w:p>
        </w:tc>
        <w:tc>
          <w:tcPr>
            <w:tcW w:w="810" w:type="dxa"/>
            <w:tcBorders>
              <w:top w:val="single" w:sz="6" w:space="0" w:color="000000"/>
              <w:left w:val="single" w:sz="6" w:space="0" w:color="000000"/>
              <w:bottom w:val="single" w:sz="6" w:space="0" w:color="000000"/>
              <w:right w:val="single" w:sz="6" w:space="0" w:color="000000"/>
            </w:tcBorders>
          </w:tcPr>
          <w:p w14:paraId="0325DA50" w14:textId="77777777" w:rsidR="00A76D28" w:rsidRDefault="00E8613E">
            <w:pPr>
              <w:spacing w:before="100" w:beforeAutospacing="1" w:after="100" w:afterAutospacing="1" w:line="276" w:lineRule="auto"/>
              <w:jc w:val="center"/>
            </w:pPr>
            <w:r>
              <w:t>2+</w:t>
            </w:r>
            <w:r w:rsidR="00AB335C">
              <w:t>54</w:t>
            </w:r>
          </w:p>
        </w:tc>
        <w:tc>
          <w:tcPr>
            <w:tcW w:w="712" w:type="dxa"/>
            <w:tcBorders>
              <w:top w:val="single" w:sz="6" w:space="0" w:color="000000"/>
              <w:left w:val="single" w:sz="6" w:space="0" w:color="000000"/>
              <w:bottom w:val="single" w:sz="6" w:space="0" w:color="000000"/>
              <w:right w:val="single" w:sz="6" w:space="0" w:color="000000"/>
            </w:tcBorders>
          </w:tcPr>
          <w:p w14:paraId="5E34DF2A" w14:textId="77777777" w:rsidR="00A76D28" w:rsidRDefault="00E92B6F">
            <w:pPr>
              <w:spacing w:before="100" w:beforeAutospacing="1" w:after="100" w:afterAutospacing="1" w:line="276" w:lineRule="auto"/>
              <w:jc w:val="center"/>
            </w:pPr>
            <w:r>
              <w:t>12</w:t>
            </w:r>
            <w:r w:rsidR="0077121B">
              <w:t>8</w:t>
            </w:r>
          </w:p>
        </w:tc>
        <w:tc>
          <w:tcPr>
            <w:tcW w:w="763" w:type="dxa"/>
            <w:gridSpan w:val="2"/>
            <w:tcBorders>
              <w:top w:val="single" w:sz="6" w:space="0" w:color="000000"/>
              <w:left w:val="single" w:sz="6" w:space="0" w:color="000000"/>
              <w:bottom w:val="single" w:sz="6" w:space="0" w:color="000000"/>
              <w:right w:val="single" w:sz="6" w:space="0" w:color="000000"/>
            </w:tcBorders>
          </w:tcPr>
          <w:p w14:paraId="2D623FA1" w14:textId="77777777" w:rsidR="00A76D28" w:rsidRDefault="0077121B">
            <w:pPr>
              <w:spacing w:before="100" w:beforeAutospacing="1" w:after="100" w:afterAutospacing="1" w:line="276" w:lineRule="auto"/>
              <w:jc w:val="center"/>
            </w:pPr>
            <w:r>
              <w:t>3</w:t>
            </w:r>
          </w:p>
        </w:tc>
        <w:tc>
          <w:tcPr>
            <w:tcW w:w="702" w:type="dxa"/>
            <w:gridSpan w:val="2"/>
            <w:tcBorders>
              <w:top w:val="single" w:sz="6" w:space="0" w:color="000000"/>
              <w:left w:val="single" w:sz="6" w:space="0" w:color="000000"/>
              <w:bottom w:val="single" w:sz="6" w:space="0" w:color="000000"/>
              <w:right w:val="single" w:sz="6" w:space="0" w:color="000000"/>
            </w:tcBorders>
          </w:tcPr>
          <w:p w14:paraId="2D2FC726" w14:textId="77777777" w:rsidR="00A76D28" w:rsidRDefault="0077121B">
            <w:pPr>
              <w:spacing w:before="100" w:beforeAutospacing="1" w:after="100" w:afterAutospacing="1" w:line="276" w:lineRule="auto"/>
              <w:jc w:val="center"/>
            </w:pPr>
            <w:r>
              <w:t>108</w:t>
            </w:r>
          </w:p>
        </w:tc>
        <w:tc>
          <w:tcPr>
            <w:tcW w:w="691" w:type="dxa"/>
            <w:tcBorders>
              <w:top w:val="single" w:sz="6" w:space="0" w:color="000000"/>
              <w:left w:val="single" w:sz="6" w:space="0" w:color="000000"/>
              <w:bottom w:val="single" w:sz="6" w:space="0" w:color="000000"/>
              <w:right w:val="single" w:sz="6" w:space="0" w:color="000000"/>
            </w:tcBorders>
          </w:tcPr>
          <w:p w14:paraId="1CF7D778" w14:textId="77777777" w:rsidR="00A76D28" w:rsidRDefault="0077121B">
            <w:pPr>
              <w:spacing w:before="100" w:beforeAutospacing="1" w:after="100" w:afterAutospacing="1" w:line="276" w:lineRule="auto"/>
              <w:jc w:val="center"/>
            </w:pPr>
            <w:r>
              <w:t>3</w:t>
            </w:r>
          </w:p>
        </w:tc>
        <w:tc>
          <w:tcPr>
            <w:tcW w:w="1202" w:type="dxa"/>
            <w:tcBorders>
              <w:top w:val="single" w:sz="6" w:space="0" w:color="000000"/>
              <w:left w:val="single" w:sz="6" w:space="0" w:color="000000"/>
              <w:bottom w:val="single" w:sz="6" w:space="0" w:color="000000"/>
              <w:right w:val="single" w:sz="12" w:space="0" w:color="000000"/>
            </w:tcBorders>
          </w:tcPr>
          <w:p w14:paraId="6B11E830" w14:textId="77777777" w:rsidR="00A76D28" w:rsidRDefault="0077121B">
            <w:pPr>
              <w:spacing w:before="100" w:beforeAutospacing="1" w:after="100" w:afterAutospacing="1" w:line="276" w:lineRule="auto"/>
              <w:jc w:val="center"/>
            </w:pPr>
            <w:r>
              <w:t>102</w:t>
            </w:r>
          </w:p>
        </w:tc>
      </w:tr>
      <w:tr w:rsidR="00A76D28" w14:paraId="2EDD6F7F" w14:textId="77777777">
        <w:tc>
          <w:tcPr>
            <w:tcW w:w="3887" w:type="dxa"/>
            <w:gridSpan w:val="4"/>
            <w:tcBorders>
              <w:top w:val="single" w:sz="6" w:space="0" w:color="000000"/>
              <w:left w:val="single" w:sz="12" w:space="0" w:color="000000"/>
              <w:bottom w:val="single" w:sz="6" w:space="0" w:color="000000"/>
              <w:right w:val="single" w:sz="6" w:space="0" w:color="000000"/>
            </w:tcBorders>
          </w:tcPr>
          <w:p w14:paraId="50FBC70D" w14:textId="77777777" w:rsidR="00A76D28" w:rsidRDefault="0077121B">
            <w:pPr>
              <w:spacing w:before="100" w:beforeAutospacing="1" w:after="100" w:afterAutospacing="1" w:line="276" w:lineRule="auto"/>
              <w:jc w:val="center"/>
              <w:rPr>
                <w:b/>
              </w:rPr>
            </w:pPr>
            <w:r>
              <w:rPr>
                <w:b/>
              </w:rPr>
              <w:t>УКУПНО: А</w:t>
            </w:r>
          </w:p>
        </w:tc>
        <w:tc>
          <w:tcPr>
            <w:tcW w:w="787" w:type="dxa"/>
            <w:tcBorders>
              <w:top w:val="single" w:sz="6" w:space="0" w:color="000000"/>
              <w:left w:val="single" w:sz="6" w:space="0" w:color="000000"/>
              <w:bottom w:val="single" w:sz="6" w:space="0" w:color="000000"/>
              <w:right w:val="single" w:sz="6" w:space="0" w:color="000000"/>
            </w:tcBorders>
            <w:noWrap/>
          </w:tcPr>
          <w:p w14:paraId="66102F76" w14:textId="77777777" w:rsidR="00A76D28" w:rsidRDefault="00AB335C">
            <w:pPr>
              <w:spacing w:before="100" w:beforeAutospacing="1" w:after="100" w:afterAutospacing="1" w:line="276" w:lineRule="auto"/>
              <w:jc w:val="center"/>
            </w:pPr>
            <w:r>
              <w:t>24 +54</w:t>
            </w:r>
          </w:p>
        </w:tc>
        <w:tc>
          <w:tcPr>
            <w:tcW w:w="723" w:type="dxa"/>
            <w:tcBorders>
              <w:top w:val="single" w:sz="6" w:space="0" w:color="000000"/>
              <w:left w:val="single" w:sz="6" w:space="0" w:color="000000"/>
              <w:bottom w:val="single" w:sz="6" w:space="0" w:color="000000"/>
              <w:right w:val="single" w:sz="6" w:space="0" w:color="000000"/>
            </w:tcBorders>
            <w:noWrap/>
          </w:tcPr>
          <w:p w14:paraId="15F9B7BB" w14:textId="77777777" w:rsidR="00A76D28" w:rsidRDefault="00E8613E">
            <w:pPr>
              <w:spacing w:before="100" w:beforeAutospacing="1" w:after="100" w:afterAutospacing="1" w:line="276" w:lineRule="auto"/>
              <w:jc w:val="center"/>
            </w:pPr>
            <w:r>
              <w:t>92</w:t>
            </w:r>
            <w:r w:rsidR="0077121B">
              <w:t>0</w:t>
            </w:r>
          </w:p>
        </w:tc>
        <w:tc>
          <w:tcPr>
            <w:tcW w:w="810" w:type="dxa"/>
            <w:tcBorders>
              <w:top w:val="single" w:sz="6" w:space="0" w:color="000000"/>
              <w:left w:val="single" w:sz="6" w:space="0" w:color="000000"/>
              <w:bottom w:val="single" w:sz="6" w:space="0" w:color="000000"/>
              <w:right w:val="single" w:sz="6" w:space="0" w:color="000000"/>
            </w:tcBorders>
            <w:noWrap/>
          </w:tcPr>
          <w:p w14:paraId="280A500F" w14:textId="77777777" w:rsidR="00A76D28" w:rsidRDefault="00AB335C">
            <w:pPr>
              <w:spacing w:before="100" w:beforeAutospacing="1" w:after="100" w:afterAutospacing="1" w:line="276" w:lineRule="auto"/>
              <w:jc w:val="center"/>
            </w:pPr>
            <w:r>
              <w:t>25+54</w:t>
            </w:r>
          </w:p>
        </w:tc>
        <w:tc>
          <w:tcPr>
            <w:tcW w:w="712" w:type="dxa"/>
            <w:tcBorders>
              <w:top w:val="single" w:sz="6" w:space="0" w:color="000000"/>
              <w:left w:val="single" w:sz="6" w:space="0" w:color="000000"/>
              <w:bottom w:val="single" w:sz="6" w:space="0" w:color="000000"/>
              <w:right w:val="single" w:sz="6" w:space="0" w:color="000000"/>
            </w:tcBorders>
            <w:noWrap/>
          </w:tcPr>
          <w:p w14:paraId="2EAE2219" w14:textId="77777777" w:rsidR="00A76D28" w:rsidRDefault="000A0438">
            <w:pPr>
              <w:spacing w:before="100" w:beforeAutospacing="1" w:after="100" w:afterAutospacing="1" w:line="276" w:lineRule="auto"/>
              <w:jc w:val="center"/>
            </w:pPr>
            <w:r>
              <w:t>95</w:t>
            </w:r>
            <w:r w:rsidR="0077121B">
              <w:t>6</w:t>
            </w:r>
          </w:p>
        </w:tc>
        <w:tc>
          <w:tcPr>
            <w:tcW w:w="763" w:type="dxa"/>
            <w:gridSpan w:val="2"/>
            <w:tcBorders>
              <w:top w:val="single" w:sz="6" w:space="0" w:color="000000"/>
              <w:left w:val="single" w:sz="6" w:space="0" w:color="000000"/>
              <w:bottom w:val="single" w:sz="6" w:space="0" w:color="000000"/>
              <w:right w:val="single" w:sz="6" w:space="0" w:color="000000"/>
            </w:tcBorders>
            <w:noWrap/>
          </w:tcPr>
          <w:p w14:paraId="695ED9F8" w14:textId="77777777" w:rsidR="00A76D28" w:rsidRDefault="0077121B">
            <w:pPr>
              <w:spacing w:before="100" w:beforeAutospacing="1" w:after="100" w:afterAutospacing="1" w:line="276" w:lineRule="auto"/>
              <w:jc w:val="center"/>
            </w:pPr>
            <w:r>
              <w:t>28</w:t>
            </w:r>
          </w:p>
        </w:tc>
        <w:tc>
          <w:tcPr>
            <w:tcW w:w="702" w:type="dxa"/>
            <w:gridSpan w:val="2"/>
            <w:tcBorders>
              <w:top w:val="single" w:sz="6" w:space="0" w:color="000000"/>
              <w:left w:val="single" w:sz="6" w:space="0" w:color="000000"/>
              <w:bottom w:val="single" w:sz="6" w:space="0" w:color="000000"/>
              <w:right w:val="single" w:sz="6" w:space="0" w:color="000000"/>
            </w:tcBorders>
            <w:noWrap/>
          </w:tcPr>
          <w:p w14:paraId="76DCE478" w14:textId="77777777" w:rsidR="00A76D28" w:rsidRDefault="0077121B">
            <w:pPr>
              <w:spacing w:before="100" w:beforeAutospacing="1" w:after="100" w:afterAutospacing="1" w:line="276" w:lineRule="auto"/>
              <w:jc w:val="center"/>
            </w:pPr>
            <w:r>
              <w:t>1008</w:t>
            </w:r>
          </w:p>
        </w:tc>
        <w:tc>
          <w:tcPr>
            <w:tcW w:w="691" w:type="dxa"/>
            <w:tcBorders>
              <w:top w:val="single" w:sz="6" w:space="0" w:color="000000"/>
              <w:left w:val="single" w:sz="6" w:space="0" w:color="000000"/>
              <w:bottom w:val="single" w:sz="6" w:space="0" w:color="000000"/>
              <w:right w:val="single" w:sz="6" w:space="0" w:color="000000"/>
            </w:tcBorders>
            <w:noWrap/>
          </w:tcPr>
          <w:p w14:paraId="1335C695" w14:textId="77777777" w:rsidR="00A76D28" w:rsidRDefault="0077121B">
            <w:pPr>
              <w:spacing w:before="100" w:beforeAutospacing="1" w:after="100" w:afterAutospacing="1" w:line="276" w:lineRule="auto"/>
              <w:jc w:val="center"/>
            </w:pPr>
            <w:r>
              <w:t>28</w:t>
            </w:r>
          </w:p>
        </w:tc>
        <w:tc>
          <w:tcPr>
            <w:tcW w:w="1202" w:type="dxa"/>
            <w:tcBorders>
              <w:top w:val="single" w:sz="6" w:space="0" w:color="000000"/>
              <w:left w:val="single" w:sz="6" w:space="0" w:color="000000"/>
              <w:bottom w:val="single" w:sz="6" w:space="0" w:color="000000"/>
              <w:right w:val="single" w:sz="12" w:space="0" w:color="000000"/>
            </w:tcBorders>
            <w:noWrap/>
          </w:tcPr>
          <w:p w14:paraId="111006B1" w14:textId="77777777" w:rsidR="00A76D28" w:rsidRDefault="0077121B">
            <w:pPr>
              <w:spacing w:before="100" w:beforeAutospacing="1" w:after="100" w:afterAutospacing="1" w:line="276" w:lineRule="auto"/>
              <w:jc w:val="center"/>
              <w:rPr>
                <w:lang w:val="sr-Cyrl-CS"/>
              </w:rPr>
            </w:pPr>
            <w:r>
              <w:t>952</w:t>
            </w:r>
          </w:p>
        </w:tc>
      </w:tr>
      <w:tr w:rsidR="00A76D28" w14:paraId="46168DDC" w14:textId="77777777">
        <w:tc>
          <w:tcPr>
            <w:tcW w:w="10277" w:type="dxa"/>
            <w:gridSpan w:val="14"/>
            <w:tcBorders>
              <w:top w:val="single" w:sz="6" w:space="0" w:color="000000"/>
              <w:left w:val="single" w:sz="12" w:space="0" w:color="000000"/>
              <w:bottom w:val="single" w:sz="6" w:space="0" w:color="000000"/>
              <w:right w:val="single" w:sz="12" w:space="0" w:color="000000"/>
            </w:tcBorders>
          </w:tcPr>
          <w:p w14:paraId="000B21A6" w14:textId="77777777" w:rsidR="00A76D28" w:rsidRDefault="00A76D28">
            <w:pPr>
              <w:spacing w:before="100" w:beforeAutospacing="1" w:after="100" w:afterAutospacing="1" w:line="276" w:lineRule="auto"/>
              <w:jc w:val="center"/>
            </w:pPr>
          </w:p>
        </w:tc>
      </w:tr>
      <w:tr w:rsidR="00A76D28" w14:paraId="18025369" w14:textId="77777777">
        <w:tc>
          <w:tcPr>
            <w:tcW w:w="1435" w:type="dxa"/>
            <w:tcBorders>
              <w:top w:val="single" w:sz="6" w:space="0" w:color="000000"/>
              <w:left w:val="single" w:sz="12" w:space="0" w:color="000000"/>
              <w:bottom w:val="single" w:sz="6" w:space="0" w:color="000000"/>
              <w:right w:val="single" w:sz="6" w:space="0" w:color="000000"/>
            </w:tcBorders>
          </w:tcPr>
          <w:p w14:paraId="6A4CFF5F" w14:textId="77777777" w:rsidR="00A76D28" w:rsidRDefault="0077121B">
            <w:pPr>
              <w:spacing w:before="100" w:beforeAutospacing="1" w:after="100" w:afterAutospacing="1" w:line="276" w:lineRule="auto"/>
              <w:jc w:val="center"/>
            </w:pPr>
            <w:proofErr w:type="spellStart"/>
            <w:r>
              <w:t>Ред</w:t>
            </w:r>
            <w:proofErr w:type="spellEnd"/>
            <w:r>
              <w:br/>
            </w:r>
            <w:proofErr w:type="spellStart"/>
            <w:r>
              <w:t>број</w:t>
            </w:r>
            <w:proofErr w:type="spellEnd"/>
          </w:p>
        </w:tc>
        <w:tc>
          <w:tcPr>
            <w:tcW w:w="2424" w:type="dxa"/>
            <w:gridSpan w:val="2"/>
            <w:tcBorders>
              <w:top w:val="single" w:sz="6" w:space="0" w:color="000000"/>
              <w:left w:val="single" w:sz="6" w:space="0" w:color="000000"/>
              <w:bottom w:val="single" w:sz="6" w:space="0" w:color="000000"/>
              <w:right w:val="single" w:sz="6" w:space="0" w:color="000000"/>
            </w:tcBorders>
          </w:tcPr>
          <w:p w14:paraId="26EDCDCF" w14:textId="77777777" w:rsidR="00A76D28" w:rsidRDefault="0077121B">
            <w:pPr>
              <w:spacing w:before="100" w:beforeAutospacing="1" w:after="100" w:afterAutospacing="1" w:line="276" w:lineRule="auto"/>
              <w:rPr>
                <w:lang w:val="ru-RU"/>
              </w:rPr>
            </w:pPr>
            <w:r>
              <w:rPr>
                <w:b/>
                <w:lang w:val="ru-RU"/>
              </w:rPr>
              <w:t>Б.</w:t>
            </w:r>
            <w:r>
              <w:rPr>
                <w:lang w:val="ru-RU"/>
              </w:rPr>
              <w:t xml:space="preserve"> ИЗБОРНИ ПРОГРАМИ</w:t>
            </w:r>
          </w:p>
        </w:tc>
        <w:tc>
          <w:tcPr>
            <w:tcW w:w="815" w:type="dxa"/>
            <w:gridSpan w:val="2"/>
            <w:tcBorders>
              <w:top w:val="single" w:sz="6" w:space="0" w:color="000000"/>
              <w:left w:val="single" w:sz="6" w:space="0" w:color="000000"/>
              <w:bottom w:val="single" w:sz="6" w:space="0" w:color="000000"/>
              <w:right w:val="single" w:sz="6" w:space="0" w:color="000000"/>
            </w:tcBorders>
          </w:tcPr>
          <w:p w14:paraId="0BFD4011" w14:textId="77777777" w:rsidR="00A76D28" w:rsidRDefault="0077121B">
            <w:pPr>
              <w:spacing w:before="100" w:beforeAutospacing="1" w:after="100" w:afterAutospacing="1" w:line="276" w:lineRule="auto"/>
              <w:rPr>
                <w:lang w:val="ru-RU"/>
              </w:rPr>
            </w:pPr>
            <w:r>
              <w:t> </w:t>
            </w:r>
          </w:p>
        </w:tc>
        <w:tc>
          <w:tcPr>
            <w:tcW w:w="723" w:type="dxa"/>
            <w:tcBorders>
              <w:top w:val="single" w:sz="6" w:space="0" w:color="000000"/>
              <w:left w:val="single" w:sz="6" w:space="0" w:color="000000"/>
              <w:bottom w:val="single" w:sz="6" w:space="0" w:color="000000"/>
              <w:right w:val="single" w:sz="6" w:space="0" w:color="000000"/>
            </w:tcBorders>
          </w:tcPr>
          <w:p w14:paraId="0D8F72B1" w14:textId="77777777" w:rsidR="00A76D28" w:rsidRDefault="0077121B">
            <w:pPr>
              <w:spacing w:before="100" w:beforeAutospacing="1" w:after="100" w:afterAutospacing="1" w:line="276" w:lineRule="auto"/>
              <w:rPr>
                <w:lang w:val="ru-RU"/>
              </w:rPr>
            </w:pPr>
            <w:r>
              <w:t> </w:t>
            </w:r>
          </w:p>
        </w:tc>
        <w:tc>
          <w:tcPr>
            <w:tcW w:w="810" w:type="dxa"/>
            <w:tcBorders>
              <w:top w:val="single" w:sz="6" w:space="0" w:color="000000"/>
              <w:left w:val="single" w:sz="6" w:space="0" w:color="000000"/>
              <w:bottom w:val="single" w:sz="6" w:space="0" w:color="000000"/>
              <w:right w:val="single" w:sz="6" w:space="0" w:color="000000"/>
            </w:tcBorders>
          </w:tcPr>
          <w:p w14:paraId="532FB1B6" w14:textId="77777777" w:rsidR="00A76D28" w:rsidRDefault="0077121B">
            <w:pPr>
              <w:spacing w:before="100" w:beforeAutospacing="1" w:after="100" w:afterAutospacing="1" w:line="276" w:lineRule="auto"/>
              <w:rPr>
                <w:lang w:val="ru-RU"/>
              </w:rPr>
            </w:pPr>
            <w:r>
              <w:t> </w:t>
            </w:r>
          </w:p>
        </w:tc>
        <w:tc>
          <w:tcPr>
            <w:tcW w:w="723" w:type="dxa"/>
            <w:gridSpan w:val="2"/>
            <w:tcBorders>
              <w:top w:val="single" w:sz="6" w:space="0" w:color="000000"/>
              <w:left w:val="single" w:sz="6" w:space="0" w:color="000000"/>
              <w:bottom w:val="single" w:sz="6" w:space="0" w:color="000000"/>
              <w:right w:val="single" w:sz="6" w:space="0" w:color="000000"/>
            </w:tcBorders>
          </w:tcPr>
          <w:p w14:paraId="67C182E8" w14:textId="77777777" w:rsidR="00A76D28" w:rsidRDefault="0077121B">
            <w:pPr>
              <w:spacing w:before="100" w:beforeAutospacing="1" w:after="100" w:afterAutospacing="1" w:line="276" w:lineRule="auto"/>
              <w:rPr>
                <w:lang w:val="ru-RU"/>
              </w:rPr>
            </w:pPr>
            <w:r>
              <w:t> </w:t>
            </w:r>
          </w:p>
        </w:tc>
        <w:tc>
          <w:tcPr>
            <w:tcW w:w="810" w:type="dxa"/>
            <w:gridSpan w:val="2"/>
            <w:tcBorders>
              <w:top w:val="single" w:sz="6" w:space="0" w:color="000000"/>
              <w:left w:val="single" w:sz="6" w:space="0" w:color="000000"/>
              <w:bottom w:val="single" w:sz="6" w:space="0" w:color="000000"/>
              <w:right w:val="single" w:sz="6" w:space="0" w:color="000000"/>
            </w:tcBorders>
          </w:tcPr>
          <w:p w14:paraId="05C7FECA" w14:textId="77777777" w:rsidR="00A76D28" w:rsidRDefault="0077121B">
            <w:pPr>
              <w:spacing w:before="100" w:beforeAutospacing="1" w:after="100" w:afterAutospacing="1" w:line="276" w:lineRule="auto"/>
              <w:rPr>
                <w:lang w:val="ru-RU"/>
              </w:rPr>
            </w:pPr>
            <w:r>
              <w:t> </w:t>
            </w:r>
          </w:p>
        </w:tc>
        <w:tc>
          <w:tcPr>
            <w:tcW w:w="644" w:type="dxa"/>
            <w:tcBorders>
              <w:top w:val="single" w:sz="6" w:space="0" w:color="000000"/>
              <w:left w:val="single" w:sz="6" w:space="0" w:color="000000"/>
              <w:bottom w:val="single" w:sz="6" w:space="0" w:color="000000"/>
              <w:right w:val="single" w:sz="6" w:space="0" w:color="000000"/>
            </w:tcBorders>
          </w:tcPr>
          <w:p w14:paraId="64862C33" w14:textId="77777777" w:rsidR="00A76D28" w:rsidRDefault="0077121B">
            <w:pPr>
              <w:spacing w:before="100" w:beforeAutospacing="1" w:after="100" w:afterAutospacing="1" w:line="276" w:lineRule="auto"/>
              <w:rPr>
                <w:lang w:val="ru-RU"/>
              </w:rPr>
            </w:pPr>
            <w:r>
              <w:t> </w:t>
            </w:r>
          </w:p>
        </w:tc>
        <w:tc>
          <w:tcPr>
            <w:tcW w:w="691" w:type="dxa"/>
            <w:tcBorders>
              <w:top w:val="single" w:sz="6" w:space="0" w:color="000000"/>
              <w:left w:val="single" w:sz="6" w:space="0" w:color="000000"/>
              <w:bottom w:val="single" w:sz="6" w:space="0" w:color="000000"/>
              <w:right w:val="single" w:sz="6" w:space="0" w:color="000000"/>
            </w:tcBorders>
          </w:tcPr>
          <w:p w14:paraId="0A5A8FCD" w14:textId="77777777" w:rsidR="00A76D28" w:rsidRDefault="0077121B">
            <w:pPr>
              <w:spacing w:before="100" w:beforeAutospacing="1" w:after="100" w:afterAutospacing="1" w:line="276" w:lineRule="auto"/>
              <w:rPr>
                <w:lang w:val="ru-RU"/>
              </w:rPr>
            </w:pPr>
            <w:r>
              <w:t> </w:t>
            </w:r>
          </w:p>
        </w:tc>
        <w:tc>
          <w:tcPr>
            <w:tcW w:w="1202" w:type="dxa"/>
            <w:tcBorders>
              <w:top w:val="single" w:sz="6" w:space="0" w:color="000000"/>
              <w:left w:val="single" w:sz="6" w:space="0" w:color="000000"/>
              <w:bottom w:val="single" w:sz="6" w:space="0" w:color="000000"/>
              <w:right w:val="single" w:sz="12" w:space="0" w:color="000000"/>
            </w:tcBorders>
          </w:tcPr>
          <w:p w14:paraId="4F4B54D5" w14:textId="77777777" w:rsidR="00A76D28" w:rsidRDefault="00A76D28">
            <w:pPr>
              <w:spacing w:before="100" w:beforeAutospacing="1" w:after="100" w:afterAutospacing="1" w:line="276" w:lineRule="auto"/>
              <w:jc w:val="center"/>
              <w:rPr>
                <w:lang w:val="ru-RU"/>
              </w:rPr>
            </w:pPr>
          </w:p>
        </w:tc>
      </w:tr>
      <w:tr w:rsidR="00A76D28" w14:paraId="7B96AD7B" w14:textId="77777777">
        <w:tc>
          <w:tcPr>
            <w:tcW w:w="1435" w:type="dxa"/>
            <w:tcBorders>
              <w:top w:val="single" w:sz="6" w:space="0" w:color="000000"/>
              <w:left w:val="single" w:sz="12" w:space="0" w:color="000000"/>
              <w:bottom w:val="single" w:sz="6" w:space="0" w:color="000000"/>
              <w:right w:val="single" w:sz="6" w:space="0" w:color="000000"/>
            </w:tcBorders>
          </w:tcPr>
          <w:p w14:paraId="2C46A96E" w14:textId="77777777" w:rsidR="00A76D28" w:rsidRDefault="0077121B">
            <w:pPr>
              <w:spacing w:before="100" w:beforeAutospacing="1" w:after="100" w:afterAutospacing="1" w:line="276" w:lineRule="auto"/>
              <w:jc w:val="center"/>
            </w:pPr>
            <w:r>
              <w:t>1.</w:t>
            </w:r>
          </w:p>
        </w:tc>
        <w:tc>
          <w:tcPr>
            <w:tcW w:w="2424" w:type="dxa"/>
            <w:gridSpan w:val="2"/>
            <w:tcBorders>
              <w:top w:val="single" w:sz="6" w:space="0" w:color="000000"/>
              <w:left w:val="single" w:sz="6" w:space="0" w:color="000000"/>
              <w:bottom w:val="single" w:sz="6" w:space="0" w:color="000000"/>
              <w:right w:val="single" w:sz="6" w:space="0" w:color="000000"/>
            </w:tcBorders>
          </w:tcPr>
          <w:p w14:paraId="2DDEA2F9" w14:textId="77777777" w:rsidR="00A76D28" w:rsidRDefault="0077121B">
            <w:pPr>
              <w:spacing w:before="100" w:beforeAutospacing="1" w:after="100" w:afterAutospacing="1" w:line="276" w:lineRule="auto"/>
              <w:rPr>
                <w:lang w:val="sr-Cyrl-CS"/>
              </w:rPr>
            </w:pPr>
            <w:proofErr w:type="spellStart"/>
            <w:r>
              <w:t>Верска</w:t>
            </w:r>
            <w:proofErr w:type="spellEnd"/>
            <w:r>
              <w:t xml:space="preserve"> </w:t>
            </w:r>
            <w:proofErr w:type="spellStart"/>
            <w:r>
              <w:t>настава</w:t>
            </w:r>
            <w:proofErr w:type="spellEnd"/>
            <w:r>
              <w:t xml:space="preserve">/ </w:t>
            </w:r>
            <w:proofErr w:type="spellStart"/>
            <w:r>
              <w:t>Грађанско</w:t>
            </w:r>
            <w:proofErr w:type="spellEnd"/>
            <w:r>
              <w:t xml:space="preserve"> </w:t>
            </w:r>
            <w:proofErr w:type="spellStart"/>
            <w:r>
              <w:t>васпитање</w:t>
            </w:r>
            <w:proofErr w:type="spellEnd"/>
          </w:p>
        </w:tc>
        <w:tc>
          <w:tcPr>
            <w:tcW w:w="815" w:type="dxa"/>
            <w:gridSpan w:val="2"/>
            <w:tcBorders>
              <w:top w:val="single" w:sz="6" w:space="0" w:color="000000"/>
              <w:left w:val="single" w:sz="6" w:space="0" w:color="000000"/>
              <w:bottom w:val="single" w:sz="6" w:space="0" w:color="000000"/>
              <w:right w:val="single" w:sz="6" w:space="0" w:color="000000"/>
            </w:tcBorders>
          </w:tcPr>
          <w:p w14:paraId="511F0545" w14:textId="77777777" w:rsidR="00A76D28" w:rsidRDefault="0077121B">
            <w:pPr>
              <w:spacing w:before="100" w:beforeAutospacing="1" w:after="100" w:afterAutospacing="1" w:line="276" w:lineRule="auto"/>
              <w:jc w:val="center"/>
            </w:pPr>
            <w:r>
              <w:t>1</w:t>
            </w:r>
          </w:p>
        </w:tc>
        <w:tc>
          <w:tcPr>
            <w:tcW w:w="723" w:type="dxa"/>
            <w:tcBorders>
              <w:top w:val="single" w:sz="6" w:space="0" w:color="000000"/>
              <w:left w:val="single" w:sz="6" w:space="0" w:color="000000"/>
              <w:bottom w:val="single" w:sz="6" w:space="0" w:color="000000"/>
              <w:right w:val="single" w:sz="6" w:space="0" w:color="000000"/>
            </w:tcBorders>
          </w:tcPr>
          <w:p w14:paraId="2E1A079A" w14:textId="77777777" w:rsidR="00A76D28" w:rsidRDefault="0077121B">
            <w:pPr>
              <w:spacing w:before="100" w:beforeAutospacing="1" w:after="100" w:afterAutospacing="1" w:line="276" w:lineRule="auto"/>
              <w:jc w:val="center"/>
            </w:pPr>
            <w:r>
              <w:t>36</w:t>
            </w:r>
          </w:p>
        </w:tc>
        <w:tc>
          <w:tcPr>
            <w:tcW w:w="810" w:type="dxa"/>
            <w:tcBorders>
              <w:top w:val="single" w:sz="6" w:space="0" w:color="000000"/>
              <w:left w:val="single" w:sz="6" w:space="0" w:color="000000"/>
              <w:bottom w:val="single" w:sz="6" w:space="0" w:color="000000"/>
              <w:right w:val="single" w:sz="6" w:space="0" w:color="000000"/>
            </w:tcBorders>
          </w:tcPr>
          <w:p w14:paraId="37A26920" w14:textId="77777777" w:rsidR="00A76D28" w:rsidRDefault="0077121B">
            <w:pPr>
              <w:spacing w:before="100" w:beforeAutospacing="1" w:after="100" w:afterAutospacing="1" w:line="276" w:lineRule="auto"/>
              <w:jc w:val="center"/>
            </w:pPr>
            <w:r>
              <w:t>1</w:t>
            </w:r>
          </w:p>
        </w:tc>
        <w:tc>
          <w:tcPr>
            <w:tcW w:w="723" w:type="dxa"/>
            <w:gridSpan w:val="2"/>
            <w:tcBorders>
              <w:top w:val="single" w:sz="6" w:space="0" w:color="000000"/>
              <w:left w:val="single" w:sz="6" w:space="0" w:color="000000"/>
              <w:bottom w:val="single" w:sz="6" w:space="0" w:color="000000"/>
              <w:right w:val="single" w:sz="6" w:space="0" w:color="000000"/>
            </w:tcBorders>
          </w:tcPr>
          <w:p w14:paraId="6CA7C3B8" w14:textId="77777777" w:rsidR="00A76D28" w:rsidRDefault="0077121B">
            <w:pPr>
              <w:spacing w:before="100" w:beforeAutospacing="1" w:after="100" w:afterAutospacing="1" w:line="276" w:lineRule="auto"/>
              <w:jc w:val="center"/>
            </w:pPr>
            <w:r>
              <w:t>36</w:t>
            </w:r>
          </w:p>
        </w:tc>
        <w:tc>
          <w:tcPr>
            <w:tcW w:w="810" w:type="dxa"/>
            <w:gridSpan w:val="2"/>
            <w:tcBorders>
              <w:top w:val="single" w:sz="6" w:space="0" w:color="000000"/>
              <w:left w:val="single" w:sz="6" w:space="0" w:color="000000"/>
              <w:bottom w:val="single" w:sz="6" w:space="0" w:color="000000"/>
              <w:right w:val="single" w:sz="6" w:space="0" w:color="000000"/>
            </w:tcBorders>
          </w:tcPr>
          <w:p w14:paraId="7B0C548A" w14:textId="77777777" w:rsidR="00A76D28" w:rsidRDefault="0077121B">
            <w:pPr>
              <w:spacing w:before="100" w:beforeAutospacing="1" w:after="100" w:afterAutospacing="1" w:line="276" w:lineRule="auto"/>
              <w:jc w:val="center"/>
            </w:pPr>
            <w:r>
              <w:t>1</w:t>
            </w:r>
          </w:p>
        </w:tc>
        <w:tc>
          <w:tcPr>
            <w:tcW w:w="644" w:type="dxa"/>
            <w:tcBorders>
              <w:top w:val="single" w:sz="6" w:space="0" w:color="000000"/>
              <w:left w:val="single" w:sz="6" w:space="0" w:color="000000"/>
              <w:bottom w:val="single" w:sz="6" w:space="0" w:color="000000"/>
              <w:right w:val="single" w:sz="6" w:space="0" w:color="000000"/>
            </w:tcBorders>
          </w:tcPr>
          <w:p w14:paraId="23142526" w14:textId="77777777" w:rsidR="00A76D28" w:rsidRDefault="0077121B">
            <w:pPr>
              <w:spacing w:before="100" w:beforeAutospacing="1" w:after="100" w:afterAutospacing="1" w:line="276" w:lineRule="auto"/>
              <w:jc w:val="center"/>
            </w:pPr>
            <w:r>
              <w:t>36</w:t>
            </w:r>
          </w:p>
        </w:tc>
        <w:tc>
          <w:tcPr>
            <w:tcW w:w="691" w:type="dxa"/>
            <w:tcBorders>
              <w:top w:val="single" w:sz="6" w:space="0" w:color="000000"/>
              <w:left w:val="single" w:sz="6" w:space="0" w:color="000000"/>
              <w:bottom w:val="single" w:sz="6" w:space="0" w:color="000000"/>
              <w:right w:val="single" w:sz="6" w:space="0" w:color="000000"/>
            </w:tcBorders>
          </w:tcPr>
          <w:p w14:paraId="56E1F5C0" w14:textId="77777777" w:rsidR="00A76D28" w:rsidRDefault="0077121B">
            <w:pPr>
              <w:spacing w:before="100" w:beforeAutospacing="1" w:after="100" w:afterAutospacing="1" w:line="276" w:lineRule="auto"/>
              <w:jc w:val="center"/>
            </w:pPr>
            <w:r>
              <w:t>1</w:t>
            </w:r>
          </w:p>
        </w:tc>
        <w:tc>
          <w:tcPr>
            <w:tcW w:w="1202" w:type="dxa"/>
            <w:tcBorders>
              <w:top w:val="single" w:sz="6" w:space="0" w:color="000000"/>
              <w:left w:val="single" w:sz="6" w:space="0" w:color="000000"/>
              <w:bottom w:val="single" w:sz="6" w:space="0" w:color="000000"/>
              <w:right w:val="single" w:sz="12" w:space="0" w:color="000000"/>
            </w:tcBorders>
          </w:tcPr>
          <w:p w14:paraId="359DA383" w14:textId="77777777" w:rsidR="00A76D28" w:rsidRDefault="0077121B">
            <w:pPr>
              <w:spacing w:before="100" w:beforeAutospacing="1" w:after="100" w:afterAutospacing="1" w:line="276" w:lineRule="auto"/>
              <w:jc w:val="center"/>
            </w:pPr>
            <w:r>
              <w:t>34</w:t>
            </w:r>
          </w:p>
        </w:tc>
      </w:tr>
      <w:tr w:rsidR="00A76D28" w14:paraId="30798166" w14:textId="77777777">
        <w:tc>
          <w:tcPr>
            <w:tcW w:w="1435" w:type="dxa"/>
            <w:tcBorders>
              <w:top w:val="single" w:sz="6" w:space="0" w:color="000000"/>
              <w:left w:val="single" w:sz="12" w:space="0" w:color="000000"/>
              <w:bottom w:val="single" w:sz="6" w:space="0" w:color="000000"/>
              <w:right w:val="single" w:sz="6" w:space="0" w:color="000000"/>
            </w:tcBorders>
          </w:tcPr>
          <w:p w14:paraId="5E8A402B" w14:textId="77777777" w:rsidR="00A76D28" w:rsidRDefault="0077121B">
            <w:pPr>
              <w:spacing w:before="100" w:beforeAutospacing="1" w:after="100" w:afterAutospacing="1" w:line="276" w:lineRule="auto"/>
              <w:jc w:val="center"/>
            </w:pPr>
            <w:r>
              <w:t>2.</w:t>
            </w:r>
          </w:p>
        </w:tc>
        <w:tc>
          <w:tcPr>
            <w:tcW w:w="2424" w:type="dxa"/>
            <w:gridSpan w:val="2"/>
            <w:tcBorders>
              <w:top w:val="single" w:sz="6" w:space="0" w:color="000000"/>
              <w:left w:val="single" w:sz="6" w:space="0" w:color="000000"/>
              <w:bottom w:val="single" w:sz="6" w:space="0" w:color="000000"/>
              <w:right w:val="single" w:sz="6" w:space="0" w:color="000000"/>
            </w:tcBorders>
          </w:tcPr>
          <w:p w14:paraId="78CC8E74" w14:textId="77777777" w:rsidR="00A76D28" w:rsidRDefault="0077121B">
            <w:pPr>
              <w:spacing w:before="100" w:beforeAutospacing="1" w:after="100" w:afterAutospacing="1" w:line="276" w:lineRule="auto"/>
              <w:rPr>
                <w:lang w:val="sr-Cyrl-CS"/>
              </w:rPr>
            </w:pPr>
            <w:r>
              <w:rPr>
                <w:lang w:val="sr-Cyrl-CS"/>
              </w:rPr>
              <w:t>Руски језик</w:t>
            </w:r>
          </w:p>
        </w:tc>
        <w:tc>
          <w:tcPr>
            <w:tcW w:w="815" w:type="dxa"/>
            <w:gridSpan w:val="2"/>
            <w:tcBorders>
              <w:top w:val="single" w:sz="6" w:space="0" w:color="000000"/>
              <w:left w:val="single" w:sz="6" w:space="0" w:color="000000"/>
              <w:bottom w:val="single" w:sz="6" w:space="0" w:color="000000"/>
              <w:right w:val="single" w:sz="6" w:space="0" w:color="000000"/>
            </w:tcBorders>
          </w:tcPr>
          <w:p w14:paraId="5A81FA5D" w14:textId="77777777" w:rsidR="00A76D28" w:rsidRDefault="0077121B">
            <w:pPr>
              <w:spacing w:before="100" w:beforeAutospacing="1" w:after="100" w:afterAutospacing="1" w:line="276" w:lineRule="auto"/>
              <w:jc w:val="center"/>
            </w:pPr>
            <w:r>
              <w:t>2</w:t>
            </w:r>
          </w:p>
        </w:tc>
        <w:tc>
          <w:tcPr>
            <w:tcW w:w="723" w:type="dxa"/>
            <w:tcBorders>
              <w:top w:val="single" w:sz="6" w:space="0" w:color="000000"/>
              <w:left w:val="single" w:sz="6" w:space="0" w:color="000000"/>
              <w:bottom w:val="single" w:sz="6" w:space="0" w:color="000000"/>
              <w:right w:val="single" w:sz="6" w:space="0" w:color="000000"/>
            </w:tcBorders>
          </w:tcPr>
          <w:p w14:paraId="476EB64C" w14:textId="77777777" w:rsidR="00A76D28" w:rsidRDefault="0077121B">
            <w:pPr>
              <w:spacing w:before="100" w:beforeAutospacing="1" w:after="100" w:afterAutospacing="1" w:line="276" w:lineRule="auto"/>
              <w:jc w:val="center"/>
            </w:pPr>
            <w:r>
              <w:t>72</w:t>
            </w:r>
          </w:p>
        </w:tc>
        <w:tc>
          <w:tcPr>
            <w:tcW w:w="810" w:type="dxa"/>
            <w:tcBorders>
              <w:top w:val="single" w:sz="6" w:space="0" w:color="000000"/>
              <w:left w:val="single" w:sz="6" w:space="0" w:color="000000"/>
              <w:bottom w:val="single" w:sz="6" w:space="0" w:color="000000"/>
              <w:right w:val="single" w:sz="6" w:space="0" w:color="000000"/>
            </w:tcBorders>
          </w:tcPr>
          <w:p w14:paraId="7D546CC1" w14:textId="77777777" w:rsidR="00A76D28" w:rsidRDefault="0077121B">
            <w:pPr>
              <w:spacing w:before="100" w:beforeAutospacing="1" w:after="100" w:afterAutospacing="1" w:line="276" w:lineRule="auto"/>
              <w:jc w:val="center"/>
            </w:pPr>
            <w:r>
              <w:t>2</w:t>
            </w:r>
          </w:p>
        </w:tc>
        <w:tc>
          <w:tcPr>
            <w:tcW w:w="723" w:type="dxa"/>
            <w:gridSpan w:val="2"/>
            <w:tcBorders>
              <w:top w:val="single" w:sz="6" w:space="0" w:color="000000"/>
              <w:left w:val="single" w:sz="6" w:space="0" w:color="000000"/>
              <w:bottom w:val="single" w:sz="6" w:space="0" w:color="000000"/>
              <w:right w:val="single" w:sz="6" w:space="0" w:color="000000"/>
            </w:tcBorders>
          </w:tcPr>
          <w:p w14:paraId="2ADD1E94" w14:textId="77777777" w:rsidR="00A76D28" w:rsidRDefault="0077121B">
            <w:pPr>
              <w:spacing w:before="100" w:beforeAutospacing="1" w:after="100" w:afterAutospacing="1" w:line="276" w:lineRule="auto"/>
              <w:jc w:val="center"/>
            </w:pPr>
            <w:r>
              <w:t>72</w:t>
            </w:r>
          </w:p>
        </w:tc>
        <w:tc>
          <w:tcPr>
            <w:tcW w:w="810" w:type="dxa"/>
            <w:gridSpan w:val="2"/>
            <w:tcBorders>
              <w:top w:val="single" w:sz="6" w:space="0" w:color="000000"/>
              <w:left w:val="single" w:sz="6" w:space="0" w:color="000000"/>
              <w:bottom w:val="single" w:sz="6" w:space="0" w:color="000000"/>
              <w:right w:val="single" w:sz="6" w:space="0" w:color="000000"/>
            </w:tcBorders>
          </w:tcPr>
          <w:p w14:paraId="7FEACDFB" w14:textId="77777777" w:rsidR="00A76D28" w:rsidRDefault="0077121B">
            <w:pPr>
              <w:spacing w:before="100" w:beforeAutospacing="1" w:after="100" w:afterAutospacing="1" w:line="276" w:lineRule="auto"/>
              <w:jc w:val="center"/>
            </w:pPr>
            <w:r>
              <w:t>2</w:t>
            </w:r>
          </w:p>
        </w:tc>
        <w:tc>
          <w:tcPr>
            <w:tcW w:w="644" w:type="dxa"/>
            <w:tcBorders>
              <w:top w:val="single" w:sz="6" w:space="0" w:color="000000"/>
              <w:left w:val="single" w:sz="6" w:space="0" w:color="000000"/>
              <w:bottom w:val="single" w:sz="6" w:space="0" w:color="000000"/>
              <w:right w:val="single" w:sz="6" w:space="0" w:color="000000"/>
            </w:tcBorders>
          </w:tcPr>
          <w:p w14:paraId="6DED1B8E" w14:textId="77777777" w:rsidR="00A76D28" w:rsidRDefault="0077121B">
            <w:pPr>
              <w:spacing w:before="100" w:beforeAutospacing="1" w:after="100" w:afterAutospacing="1" w:line="276" w:lineRule="auto"/>
              <w:jc w:val="center"/>
            </w:pPr>
            <w:r>
              <w:t>72</w:t>
            </w:r>
          </w:p>
        </w:tc>
        <w:tc>
          <w:tcPr>
            <w:tcW w:w="691" w:type="dxa"/>
            <w:tcBorders>
              <w:top w:val="single" w:sz="6" w:space="0" w:color="000000"/>
              <w:left w:val="single" w:sz="6" w:space="0" w:color="000000"/>
              <w:bottom w:val="single" w:sz="6" w:space="0" w:color="000000"/>
              <w:right w:val="single" w:sz="6" w:space="0" w:color="000000"/>
            </w:tcBorders>
          </w:tcPr>
          <w:p w14:paraId="3C46FCB7" w14:textId="77777777" w:rsidR="00A76D28" w:rsidRDefault="0077121B">
            <w:pPr>
              <w:spacing w:before="100" w:beforeAutospacing="1" w:after="100" w:afterAutospacing="1" w:line="276" w:lineRule="auto"/>
              <w:jc w:val="center"/>
            </w:pPr>
            <w:r>
              <w:t>2</w:t>
            </w:r>
          </w:p>
        </w:tc>
        <w:tc>
          <w:tcPr>
            <w:tcW w:w="1202" w:type="dxa"/>
            <w:tcBorders>
              <w:top w:val="single" w:sz="6" w:space="0" w:color="000000"/>
              <w:left w:val="single" w:sz="6" w:space="0" w:color="000000"/>
              <w:bottom w:val="single" w:sz="6" w:space="0" w:color="000000"/>
              <w:right w:val="single" w:sz="12" w:space="0" w:color="000000"/>
            </w:tcBorders>
          </w:tcPr>
          <w:p w14:paraId="0A59C223" w14:textId="77777777" w:rsidR="00A76D28" w:rsidRDefault="0077121B">
            <w:pPr>
              <w:spacing w:before="100" w:beforeAutospacing="1" w:after="100" w:afterAutospacing="1" w:line="276" w:lineRule="auto"/>
              <w:jc w:val="center"/>
            </w:pPr>
            <w:r>
              <w:t>68</w:t>
            </w:r>
          </w:p>
        </w:tc>
      </w:tr>
      <w:tr w:rsidR="00A76D28" w14:paraId="19FE92AD" w14:textId="77777777">
        <w:tc>
          <w:tcPr>
            <w:tcW w:w="3859" w:type="dxa"/>
            <w:gridSpan w:val="3"/>
            <w:tcBorders>
              <w:top w:val="single" w:sz="6" w:space="0" w:color="000000"/>
              <w:left w:val="single" w:sz="12" w:space="0" w:color="000000"/>
              <w:bottom w:val="single" w:sz="6" w:space="0" w:color="000000"/>
              <w:right w:val="single" w:sz="6" w:space="0" w:color="000000"/>
            </w:tcBorders>
          </w:tcPr>
          <w:p w14:paraId="4065E0E0" w14:textId="77777777" w:rsidR="00A76D28" w:rsidRDefault="0077121B">
            <w:pPr>
              <w:spacing w:before="100" w:beforeAutospacing="1" w:after="100" w:afterAutospacing="1" w:line="276" w:lineRule="auto"/>
              <w:jc w:val="center"/>
              <w:rPr>
                <w:b/>
              </w:rPr>
            </w:pPr>
            <w:r>
              <w:rPr>
                <w:b/>
              </w:rPr>
              <w:t>УКУПНО: Б</w:t>
            </w:r>
          </w:p>
        </w:tc>
        <w:tc>
          <w:tcPr>
            <w:tcW w:w="815" w:type="dxa"/>
            <w:gridSpan w:val="2"/>
            <w:tcBorders>
              <w:top w:val="single" w:sz="6" w:space="0" w:color="000000"/>
              <w:left w:val="single" w:sz="6" w:space="0" w:color="000000"/>
              <w:bottom w:val="single" w:sz="6" w:space="0" w:color="000000"/>
              <w:right w:val="single" w:sz="6" w:space="0" w:color="000000"/>
            </w:tcBorders>
          </w:tcPr>
          <w:p w14:paraId="1F70BB68" w14:textId="77777777" w:rsidR="00A76D28" w:rsidRDefault="0077121B">
            <w:pPr>
              <w:spacing w:before="100" w:beforeAutospacing="1" w:after="100" w:afterAutospacing="1" w:line="276" w:lineRule="auto"/>
              <w:jc w:val="center"/>
            </w:pPr>
            <w:r>
              <w:t>3</w:t>
            </w:r>
          </w:p>
        </w:tc>
        <w:tc>
          <w:tcPr>
            <w:tcW w:w="723" w:type="dxa"/>
            <w:tcBorders>
              <w:top w:val="single" w:sz="6" w:space="0" w:color="000000"/>
              <w:left w:val="single" w:sz="6" w:space="0" w:color="000000"/>
              <w:bottom w:val="single" w:sz="6" w:space="0" w:color="000000"/>
              <w:right w:val="single" w:sz="6" w:space="0" w:color="000000"/>
            </w:tcBorders>
          </w:tcPr>
          <w:p w14:paraId="42D249F1" w14:textId="77777777" w:rsidR="00A76D28" w:rsidRDefault="0077121B">
            <w:pPr>
              <w:spacing w:before="100" w:beforeAutospacing="1" w:after="100" w:afterAutospacing="1" w:line="276" w:lineRule="auto"/>
              <w:jc w:val="center"/>
            </w:pPr>
            <w:r>
              <w:t>108</w:t>
            </w:r>
          </w:p>
        </w:tc>
        <w:tc>
          <w:tcPr>
            <w:tcW w:w="810" w:type="dxa"/>
            <w:tcBorders>
              <w:top w:val="single" w:sz="6" w:space="0" w:color="000000"/>
              <w:left w:val="single" w:sz="6" w:space="0" w:color="000000"/>
              <w:bottom w:val="single" w:sz="6" w:space="0" w:color="000000"/>
              <w:right w:val="single" w:sz="6" w:space="0" w:color="000000"/>
            </w:tcBorders>
          </w:tcPr>
          <w:p w14:paraId="186B6F21" w14:textId="77777777" w:rsidR="00A76D28" w:rsidRDefault="0077121B">
            <w:pPr>
              <w:spacing w:before="100" w:beforeAutospacing="1" w:after="100" w:afterAutospacing="1" w:line="276" w:lineRule="auto"/>
              <w:jc w:val="center"/>
            </w:pPr>
            <w:r>
              <w:t>3</w:t>
            </w:r>
          </w:p>
        </w:tc>
        <w:tc>
          <w:tcPr>
            <w:tcW w:w="723" w:type="dxa"/>
            <w:gridSpan w:val="2"/>
            <w:tcBorders>
              <w:top w:val="single" w:sz="6" w:space="0" w:color="000000"/>
              <w:left w:val="single" w:sz="6" w:space="0" w:color="000000"/>
              <w:bottom w:val="single" w:sz="6" w:space="0" w:color="000000"/>
              <w:right w:val="single" w:sz="6" w:space="0" w:color="000000"/>
            </w:tcBorders>
          </w:tcPr>
          <w:p w14:paraId="6C9310E3" w14:textId="77777777" w:rsidR="00A76D28" w:rsidRDefault="0077121B">
            <w:pPr>
              <w:spacing w:before="100" w:beforeAutospacing="1" w:after="100" w:afterAutospacing="1" w:line="276" w:lineRule="auto"/>
              <w:jc w:val="center"/>
            </w:pPr>
            <w:r>
              <w:t>108</w:t>
            </w:r>
          </w:p>
        </w:tc>
        <w:tc>
          <w:tcPr>
            <w:tcW w:w="810" w:type="dxa"/>
            <w:gridSpan w:val="2"/>
            <w:tcBorders>
              <w:top w:val="single" w:sz="6" w:space="0" w:color="000000"/>
              <w:left w:val="single" w:sz="6" w:space="0" w:color="000000"/>
              <w:bottom w:val="single" w:sz="6" w:space="0" w:color="000000"/>
              <w:right w:val="single" w:sz="6" w:space="0" w:color="000000"/>
            </w:tcBorders>
          </w:tcPr>
          <w:p w14:paraId="60FBD4BE" w14:textId="77777777" w:rsidR="00A76D28" w:rsidRDefault="0077121B">
            <w:pPr>
              <w:spacing w:before="100" w:beforeAutospacing="1" w:after="100" w:afterAutospacing="1" w:line="276" w:lineRule="auto"/>
              <w:jc w:val="center"/>
            </w:pPr>
            <w:r>
              <w:t>3</w:t>
            </w:r>
          </w:p>
        </w:tc>
        <w:tc>
          <w:tcPr>
            <w:tcW w:w="644" w:type="dxa"/>
            <w:tcBorders>
              <w:top w:val="single" w:sz="6" w:space="0" w:color="000000"/>
              <w:left w:val="single" w:sz="6" w:space="0" w:color="000000"/>
              <w:bottom w:val="single" w:sz="6" w:space="0" w:color="000000"/>
              <w:right w:val="single" w:sz="6" w:space="0" w:color="000000"/>
            </w:tcBorders>
          </w:tcPr>
          <w:p w14:paraId="381D55AA" w14:textId="77777777" w:rsidR="00A76D28" w:rsidRDefault="0077121B">
            <w:pPr>
              <w:spacing w:before="100" w:beforeAutospacing="1" w:after="100" w:afterAutospacing="1" w:line="276" w:lineRule="auto"/>
              <w:jc w:val="center"/>
            </w:pPr>
            <w:r>
              <w:t>108</w:t>
            </w:r>
          </w:p>
        </w:tc>
        <w:tc>
          <w:tcPr>
            <w:tcW w:w="691" w:type="dxa"/>
            <w:tcBorders>
              <w:top w:val="single" w:sz="6" w:space="0" w:color="000000"/>
              <w:left w:val="single" w:sz="6" w:space="0" w:color="000000"/>
              <w:bottom w:val="single" w:sz="6" w:space="0" w:color="000000"/>
              <w:right w:val="single" w:sz="6" w:space="0" w:color="000000"/>
            </w:tcBorders>
          </w:tcPr>
          <w:p w14:paraId="586C3006" w14:textId="77777777" w:rsidR="00A76D28" w:rsidRDefault="0077121B">
            <w:pPr>
              <w:spacing w:before="100" w:beforeAutospacing="1" w:after="100" w:afterAutospacing="1" w:line="276" w:lineRule="auto"/>
              <w:jc w:val="center"/>
            </w:pPr>
            <w:r>
              <w:t>3</w:t>
            </w:r>
          </w:p>
        </w:tc>
        <w:tc>
          <w:tcPr>
            <w:tcW w:w="1202" w:type="dxa"/>
            <w:tcBorders>
              <w:top w:val="single" w:sz="6" w:space="0" w:color="000000"/>
              <w:left w:val="single" w:sz="6" w:space="0" w:color="000000"/>
              <w:bottom w:val="single" w:sz="6" w:space="0" w:color="000000"/>
              <w:right w:val="single" w:sz="12" w:space="0" w:color="000000"/>
            </w:tcBorders>
          </w:tcPr>
          <w:p w14:paraId="497B4B24" w14:textId="77777777" w:rsidR="00A76D28" w:rsidRDefault="0077121B">
            <w:pPr>
              <w:spacing w:before="100" w:beforeAutospacing="1" w:after="100" w:afterAutospacing="1" w:line="276" w:lineRule="auto"/>
              <w:jc w:val="center"/>
            </w:pPr>
            <w:r>
              <w:t>102</w:t>
            </w:r>
          </w:p>
        </w:tc>
      </w:tr>
      <w:tr w:rsidR="00A76D28" w14:paraId="3DB71014" w14:textId="77777777">
        <w:tc>
          <w:tcPr>
            <w:tcW w:w="3859" w:type="dxa"/>
            <w:gridSpan w:val="3"/>
            <w:tcBorders>
              <w:top w:val="single" w:sz="6" w:space="0" w:color="000000"/>
              <w:left w:val="single" w:sz="12" w:space="0" w:color="000000"/>
              <w:bottom w:val="single" w:sz="6" w:space="0" w:color="000000"/>
              <w:right w:val="single" w:sz="6" w:space="0" w:color="000000"/>
            </w:tcBorders>
          </w:tcPr>
          <w:p w14:paraId="564DAE38" w14:textId="77777777" w:rsidR="00A76D28" w:rsidRDefault="0077121B">
            <w:pPr>
              <w:spacing w:before="100" w:beforeAutospacing="1" w:after="100" w:afterAutospacing="1" w:line="276" w:lineRule="auto"/>
              <w:jc w:val="center"/>
              <w:rPr>
                <w:b/>
              </w:rPr>
            </w:pPr>
            <w:r>
              <w:rPr>
                <w:b/>
              </w:rPr>
              <w:t>УКУПНО: А + Б</w:t>
            </w:r>
          </w:p>
        </w:tc>
        <w:tc>
          <w:tcPr>
            <w:tcW w:w="815" w:type="dxa"/>
            <w:gridSpan w:val="2"/>
            <w:tcBorders>
              <w:top w:val="single" w:sz="6" w:space="0" w:color="000000"/>
              <w:left w:val="single" w:sz="6" w:space="0" w:color="000000"/>
              <w:bottom w:val="single" w:sz="6" w:space="0" w:color="000000"/>
              <w:right w:val="single" w:sz="6" w:space="0" w:color="000000"/>
            </w:tcBorders>
            <w:noWrap/>
          </w:tcPr>
          <w:p w14:paraId="7D217D19" w14:textId="77777777" w:rsidR="00A76D28" w:rsidRDefault="00AB335C">
            <w:pPr>
              <w:spacing w:before="100" w:beforeAutospacing="1" w:after="100" w:afterAutospacing="1" w:line="276" w:lineRule="auto"/>
              <w:jc w:val="center"/>
            </w:pPr>
            <w:r>
              <w:t>27+54</w:t>
            </w:r>
          </w:p>
        </w:tc>
        <w:tc>
          <w:tcPr>
            <w:tcW w:w="723" w:type="dxa"/>
            <w:tcBorders>
              <w:top w:val="single" w:sz="6" w:space="0" w:color="000000"/>
              <w:left w:val="single" w:sz="6" w:space="0" w:color="000000"/>
              <w:bottom w:val="single" w:sz="6" w:space="0" w:color="000000"/>
              <w:right w:val="single" w:sz="6" w:space="0" w:color="000000"/>
            </w:tcBorders>
            <w:noWrap/>
          </w:tcPr>
          <w:p w14:paraId="08C9115C" w14:textId="77777777" w:rsidR="00A76D28" w:rsidRDefault="000A0438">
            <w:pPr>
              <w:spacing w:before="100" w:beforeAutospacing="1" w:after="100" w:afterAutospacing="1" w:line="276" w:lineRule="auto"/>
              <w:jc w:val="center"/>
            </w:pPr>
            <w:r>
              <w:t>102</w:t>
            </w:r>
            <w:r w:rsidR="0077121B">
              <w:t>8</w:t>
            </w:r>
          </w:p>
        </w:tc>
        <w:tc>
          <w:tcPr>
            <w:tcW w:w="810" w:type="dxa"/>
            <w:tcBorders>
              <w:top w:val="single" w:sz="6" w:space="0" w:color="000000"/>
              <w:left w:val="single" w:sz="6" w:space="0" w:color="000000"/>
              <w:bottom w:val="single" w:sz="6" w:space="0" w:color="000000"/>
              <w:right w:val="single" w:sz="6" w:space="0" w:color="000000"/>
            </w:tcBorders>
            <w:noWrap/>
          </w:tcPr>
          <w:p w14:paraId="24ABB1D8" w14:textId="77777777" w:rsidR="00A76D28" w:rsidRDefault="00AB335C">
            <w:pPr>
              <w:spacing w:before="100" w:beforeAutospacing="1" w:after="100" w:afterAutospacing="1" w:line="276" w:lineRule="auto"/>
              <w:jc w:val="center"/>
            </w:pPr>
            <w:r>
              <w:t>28+54</w:t>
            </w:r>
          </w:p>
        </w:tc>
        <w:tc>
          <w:tcPr>
            <w:tcW w:w="723" w:type="dxa"/>
            <w:gridSpan w:val="2"/>
            <w:tcBorders>
              <w:top w:val="single" w:sz="6" w:space="0" w:color="000000"/>
              <w:left w:val="single" w:sz="6" w:space="0" w:color="000000"/>
              <w:bottom w:val="single" w:sz="6" w:space="0" w:color="000000"/>
              <w:right w:val="single" w:sz="6" w:space="0" w:color="000000"/>
            </w:tcBorders>
            <w:noWrap/>
          </w:tcPr>
          <w:p w14:paraId="69D26084" w14:textId="77777777" w:rsidR="00A76D28" w:rsidRDefault="000A0438">
            <w:pPr>
              <w:spacing w:before="100" w:beforeAutospacing="1" w:after="100" w:afterAutospacing="1" w:line="276" w:lineRule="auto"/>
              <w:jc w:val="center"/>
            </w:pPr>
            <w:r>
              <w:t>106</w:t>
            </w:r>
            <w:r w:rsidR="0077121B">
              <w:t>4</w:t>
            </w:r>
          </w:p>
        </w:tc>
        <w:tc>
          <w:tcPr>
            <w:tcW w:w="810" w:type="dxa"/>
            <w:gridSpan w:val="2"/>
            <w:tcBorders>
              <w:top w:val="single" w:sz="6" w:space="0" w:color="000000"/>
              <w:left w:val="single" w:sz="6" w:space="0" w:color="000000"/>
              <w:bottom w:val="single" w:sz="6" w:space="0" w:color="000000"/>
              <w:right w:val="single" w:sz="6" w:space="0" w:color="000000"/>
            </w:tcBorders>
            <w:noWrap/>
          </w:tcPr>
          <w:p w14:paraId="46CD98DF" w14:textId="77777777" w:rsidR="00A76D28" w:rsidRDefault="0077121B">
            <w:pPr>
              <w:spacing w:before="100" w:beforeAutospacing="1" w:after="100" w:afterAutospacing="1" w:line="276" w:lineRule="auto"/>
              <w:jc w:val="center"/>
            </w:pPr>
            <w:r>
              <w:t>31</w:t>
            </w:r>
          </w:p>
        </w:tc>
        <w:tc>
          <w:tcPr>
            <w:tcW w:w="644" w:type="dxa"/>
            <w:tcBorders>
              <w:top w:val="single" w:sz="6" w:space="0" w:color="000000"/>
              <w:left w:val="single" w:sz="6" w:space="0" w:color="000000"/>
              <w:bottom w:val="single" w:sz="6" w:space="0" w:color="000000"/>
              <w:right w:val="single" w:sz="6" w:space="0" w:color="000000"/>
            </w:tcBorders>
            <w:noWrap/>
          </w:tcPr>
          <w:p w14:paraId="586E7296" w14:textId="77777777" w:rsidR="00A76D28" w:rsidRDefault="0077121B">
            <w:pPr>
              <w:spacing w:before="100" w:beforeAutospacing="1" w:after="100" w:afterAutospacing="1" w:line="276" w:lineRule="auto"/>
              <w:jc w:val="center"/>
            </w:pPr>
            <w:r>
              <w:t>1116</w:t>
            </w:r>
          </w:p>
        </w:tc>
        <w:tc>
          <w:tcPr>
            <w:tcW w:w="691" w:type="dxa"/>
            <w:tcBorders>
              <w:top w:val="single" w:sz="6" w:space="0" w:color="000000"/>
              <w:left w:val="single" w:sz="6" w:space="0" w:color="000000"/>
              <w:bottom w:val="single" w:sz="6" w:space="0" w:color="000000"/>
              <w:right w:val="single" w:sz="6" w:space="0" w:color="000000"/>
            </w:tcBorders>
            <w:noWrap/>
          </w:tcPr>
          <w:p w14:paraId="202EBA96" w14:textId="77777777" w:rsidR="00A76D28" w:rsidRDefault="0077121B">
            <w:pPr>
              <w:spacing w:before="100" w:beforeAutospacing="1" w:after="100" w:afterAutospacing="1" w:line="276" w:lineRule="auto"/>
              <w:jc w:val="center"/>
            </w:pPr>
            <w:r>
              <w:t>31</w:t>
            </w:r>
          </w:p>
        </w:tc>
        <w:tc>
          <w:tcPr>
            <w:tcW w:w="1202" w:type="dxa"/>
            <w:tcBorders>
              <w:top w:val="single" w:sz="6" w:space="0" w:color="000000"/>
              <w:left w:val="single" w:sz="6" w:space="0" w:color="000000"/>
              <w:bottom w:val="single" w:sz="6" w:space="0" w:color="000000"/>
              <w:right w:val="single" w:sz="12" w:space="0" w:color="000000"/>
            </w:tcBorders>
            <w:noWrap/>
          </w:tcPr>
          <w:p w14:paraId="3BB8DB05" w14:textId="77777777" w:rsidR="00A76D28" w:rsidRDefault="0077121B">
            <w:pPr>
              <w:spacing w:before="100" w:beforeAutospacing="1" w:after="100" w:afterAutospacing="1" w:line="276" w:lineRule="auto"/>
              <w:jc w:val="center"/>
            </w:pPr>
            <w:r>
              <w:t>1054</w:t>
            </w:r>
          </w:p>
        </w:tc>
      </w:tr>
    </w:tbl>
    <w:p w14:paraId="32F0B120" w14:textId="77777777" w:rsidR="00A76D28" w:rsidRDefault="0077121B">
      <w:pPr>
        <w:spacing w:after="120"/>
        <w:rPr>
          <w:sz w:val="24"/>
          <w:szCs w:val="24"/>
          <w:lang w:val="ru-RU"/>
        </w:rPr>
      </w:pPr>
      <w:r>
        <w:rPr>
          <w:sz w:val="24"/>
          <w:szCs w:val="24"/>
          <w:lang w:val="ru-RU"/>
        </w:rPr>
        <w:t>Облици образовно-васпитног рада којима се остварују обавезни и изборни наставни предмети</w:t>
      </w:r>
    </w:p>
    <w:p w14:paraId="56C7D4A4" w14:textId="77777777" w:rsidR="00A76D28" w:rsidRDefault="00A76D28">
      <w:pPr>
        <w:spacing w:after="120"/>
        <w:rPr>
          <w:sz w:val="24"/>
          <w:szCs w:val="24"/>
          <w:lang w:val="ru-RU"/>
        </w:rPr>
      </w:pPr>
    </w:p>
    <w:tbl>
      <w:tblPr>
        <w:tblW w:w="5408" w:type="pct"/>
        <w:tblInd w:w="-792"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77"/>
        <w:gridCol w:w="2264"/>
        <w:gridCol w:w="729"/>
        <w:gridCol w:w="782"/>
        <w:gridCol w:w="655"/>
        <w:gridCol w:w="852"/>
        <w:gridCol w:w="655"/>
        <w:gridCol w:w="947"/>
        <w:gridCol w:w="793"/>
        <w:gridCol w:w="1206"/>
      </w:tblGrid>
      <w:tr w:rsidR="00A76D28" w14:paraId="444AF2D9" w14:textId="77777777">
        <w:trPr>
          <w:cantSplit/>
          <w:trHeight w:val="357"/>
        </w:trPr>
        <w:tc>
          <w:tcPr>
            <w:tcW w:w="675" w:type="pct"/>
            <w:vMerge w:val="restart"/>
            <w:tcBorders>
              <w:top w:val="single" w:sz="12" w:space="0" w:color="000000"/>
              <w:left w:val="single" w:sz="12" w:space="0" w:color="000000"/>
              <w:bottom w:val="single" w:sz="6" w:space="0" w:color="000000"/>
              <w:right w:val="single" w:sz="6" w:space="0" w:color="000000"/>
            </w:tcBorders>
          </w:tcPr>
          <w:p w14:paraId="4B358460" w14:textId="77777777" w:rsidR="00A76D28" w:rsidRDefault="0077121B">
            <w:pPr>
              <w:spacing w:before="100" w:beforeAutospacing="1" w:after="100" w:afterAutospacing="1" w:line="276" w:lineRule="auto"/>
              <w:jc w:val="center"/>
              <w:rPr>
                <w:b/>
                <w:bCs/>
              </w:rPr>
            </w:pPr>
            <w:proofErr w:type="spellStart"/>
            <w:r>
              <w:rPr>
                <w:b/>
                <w:bCs/>
              </w:rPr>
              <w:t>Ред</w:t>
            </w:r>
            <w:proofErr w:type="spellEnd"/>
            <w:r>
              <w:rPr>
                <w:b/>
                <w:bCs/>
              </w:rPr>
              <w:t>.</w:t>
            </w:r>
            <w:r>
              <w:rPr>
                <w:b/>
                <w:bCs/>
              </w:rPr>
              <w:br/>
            </w:r>
            <w:proofErr w:type="spellStart"/>
            <w:r>
              <w:rPr>
                <w:b/>
                <w:bCs/>
              </w:rPr>
              <w:t>број</w:t>
            </w:r>
            <w:proofErr w:type="spellEnd"/>
          </w:p>
        </w:tc>
        <w:tc>
          <w:tcPr>
            <w:tcW w:w="0" w:type="auto"/>
            <w:vMerge w:val="restart"/>
            <w:tcBorders>
              <w:top w:val="single" w:sz="12" w:space="0" w:color="000000"/>
              <w:left w:val="single" w:sz="6" w:space="0" w:color="000000"/>
              <w:bottom w:val="single" w:sz="6" w:space="0" w:color="000000"/>
              <w:right w:val="single" w:sz="6" w:space="0" w:color="000000"/>
            </w:tcBorders>
          </w:tcPr>
          <w:p w14:paraId="5F2426D2" w14:textId="77777777" w:rsidR="00A76D28" w:rsidRDefault="0077121B">
            <w:pPr>
              <w:spacing w:before="100" w:beforeAutospacing="1" w:after="100" w:afterAutospacing="1" w:line="276" w:lineRule="auto"/>
            </w:pPr>
            <w:r>
              <w:t>ОБЛИК ОБРАЗОВНО-ВАСП. РАДА</w:t>
            </w:r>
          </w:p>
        </w:tc>
        <w:tc>
          <w:tcPr>
            <w:tcW w:w="707" w:type="pct"/>
            <w:gridSpan w:val="2"/>
            <w:tcBorders>
              <w:top w:val="single" w:sz="12" w:space="0" w:color="000000"/>
              <w:left w:val="single" w:sz="6" w:space="0" w:color="000000"/>
              <w:bottom w:val="single" w:sz="6" w:space="0" w:color="000000"/>
              <w:right w:val="single" w:sz="6" w:space="0" w:color="000000"/>
            </w:tcBorders>
          </w:tcPr>
          <w:p w14:paraId="08F23F3A" w14:textId="77777777" w:rsidR="00A76D28" w:rsidRDefault="0077121B">
            <w:pPr>
              <w:spacing w:before="100" w:beforeAutospacing="1" w:after="100" w:afterAutospacing="1" w:line="276" w:lineRule="auto"/>
              <w:jc w:val="center"/>
            </w:pPr>
            <w:r>
              <w:t>ПЕТИ РАЗРЕД</w:t>
            </w:r>
          </w:p>
        </w:tc>
        <w:tc>
          <w:tcPr>
            <w:tcW w:w="741" w:type="pct"/>
            <w:gridSpan w:val="2"/>
            <w:tcBorders>
              <w:top w:val="single" w:sz="12" w:space="0" w:color="000000"/>
              <w:left w:val="single" w:sz="6" w:space="0" w:color="000000"/>
              <w:bottom w:val="single" w:sz="6" w:space="0" w:color="000000"/>
              <w:right w:val="single" w:sz="6" w:space="0" w:color="000000"/>
            </w:tcBorders>
          </w:tcPr>
          <w:p w14:paraId="50704DFD" w14:textId="77777777" w:rsidR="00A76D28" w:rsidRDefault="0077121B">
            <w:pPr>
              <w:spacing w:before="100" w:beforeAutospacing="1" w:after="100" w:afterAutospacing="1" w:line="276" w:lineRule="auto"/>
              <w:jc w:val="center"/>
            </w:pPr>
            <w:r>
              <w:t>ШЕСТИ РАЗРЕД</w:t>
            </w:r>
          </w:p>
        </w:tc>
        <w:tc>
          <w:tcPr>
            <w:tcW w:w="788" w:type="pct"/>
            <w:gridSpan w:val="2"/>
            <w:tcBorders>
              <w:top w:val="single" w:sz="12" w:space="0" w:color="000000"/>
              <w:left w:val="single" w:sz="6" w:space="0" w:color="000000"/>
              <w:bottom w:val="single" w:sz="6" w:space="0" w:color="000000"/>
              <w:right w:val="single" w:sz="6" w:space="0" w:color="000000"/>
            </w:tcBorders>
          </w:tcPr>
          <w:p w14:paraId="7F6CCC68" w14:textId="77777777" w:rsidR="00A76D28" w:rsidRDefault="0077121B">
            <w:pPr>
              <w:spacing w:before="100" w:beforeAutospacing="1" w:after="100" w:afterAutospacing="1" w:line="276" w:lineRule="auto"/>
              <w:jc w:val="center"/>
            </w:pPr>
            <w:r>
              <w:t>СЕДМИ РАЗРЕД</w:t>
            </w:r>
          </w:p>
        </w:tc>
        <w:tc>
          <w:tcPr>
            <w:tcW w:w="981" w:type="pct"/>
            <w:gridSpan w:val="2"/>
            <w:tcBorders>
              <w:top w:val="single" w:sz="12" w:space="0" w:color="000000"/>
              <w:left w:val="single" w:sz="6" w:space="0" w:color="000000"/>
              <w:bottom w:val="single" w:sz="6" w:space="0" w:color="000000"/>
              <w:right w:val="single" w:sz="12" w:space="0" w:color="000000"/>
            </w:tcBorders>
          </w:tcPr>
          <w:p w14:paraId="0BEAA865" w14:textId="77777777" w:rsidR="00A76D28" w:rsidRDefault="0077121B">
            <w:pPr>
              <w:spacing w:before="100" w:beforeAutospacing="1" w:after="100" w:afterAutospacing="1" w:line="276" w:lineRule="auto"/>
              <w:jc w:val="center"/>
            </w:pPr>
            <w:r>
              <w:t>ОСМИ РАЗРЕД</w:t>
            </w:r>
          </w:p>
        </w:tc>
      </w:tr>
      <w:tr w:rsidR="00A76D28" w14:paraId="67F48605" w14:textId="77777777">
        <w:trPr>
          <w:cantSplit/>
          <w:trHeight w:val="374"/>
        </w:trPr>
        <w:tc>
          <w:tcPr>
            <w:tcW w:w="675" w:type="pct"/>
            <w:vMerge/>
            <w:tcBorders>
              <w:top w:val="single" w:sz="12" w:space="0" w:color="000000"/>
              <w:left w:val="single" w:sz="12" w:space="0" w:color="000000"/>
              <w:bottom w:val="single" w:sz="6" w:space="0" w:color="000000"/>
              <w:right w:val="single" w:sz="6" w:space="0" w:color="000000"/>
            </w:tcBorders>
            <w:vAlign w:val="center"/>
          </w:tcPr>
          <w:p w14:paraId="0A53459A" w14:textId="77777777" w:rsidR="00A76D28" w:rsidRDefault="00A76D28">
            <w:pPr>
              <w:spacing w:line="276" w:lineRule="auto"/>
              <w:rPr>
                <w:b/>
                <w:bCs/>
              </w:rPr>
            </w:pPr>
          </w:p>
        </w:tc>
        <w:tc>
          <w:tcPr>
            <w:tcW w:w="0" w:type="auto"/>
            <w:vMerge/>
            <w:tcBorders>
              <w:top w:val="single" w:sz="12" w:space="0" w:color="000000"/>
              <w:left w:val="single" w:sz="6" w:space="0" w:color="000000"/>
              <w:bottom w:val="single" w:sz="6" w:space="0" w:color="000000"/>
              <w:right w:val="single" w:sz="6" w:space="0" w:color="000000"/>
            </w:tcBorders>
            <w:vAlign w:val="center"/>
          </w:tcPr>
          <w:p w14:paraId="37A1E576" w14:textId="77777777" w:rsidR="00A76D28" w:rsidRDefault="00A76D28">
            <w:pPr>
              <w:spacing w:line="276" w:lineRule="auto"/>
            </w:pPr>
          </w:p>
        </w:tc>
        <w:tc>
          <w:tcPr>
            <w:tcW w:w="0" w:type="auto"/>
            <w:tcBorders>
              <w:top w:val="single" w:sz="6" w:space="0" w:color="000000"/>
              <w:left w:val="single" w:sz="6" w:space="0" w:color="000000"/>
              <w:bottom w:val="single" w:sz="6" w:space="0" w:color="000000"/>
              <w:right w:val="single" w:sz="6" w:space="0" w:color="000000"/>
            </w:tcBorders>
          </w:tcPr>
          <w:p w14:paraId="58ECA267" w14:textId="77777777" w:rsidR="00A76D28" w:rsidRDefault="0077121B">
            <w:pPr>
              <w:spacing w:before="100" w:beforeAutospacing="1" w:after="100" w:afterAutospacing="1" w:line="276" w:lineRule="auto"/>
              <w:jc w:val="center"/>
              <w:rPr>
                <w:b/>
                <w:bCs/>
              </w:rPr>
            </w:pPr>
            <w:proofErr w:type="spellStart"/>
            <w:r>
              <w:rPr>
                <w:b/>
                <w:bCs/>
              </w:rPr>
              <w:t>нед</w:t>
            </w:r>
            <w:proofErr w:type="spellEnd"/>
            <w:r>
              <w:rPr>
                <w:b/>
                <w:bCs/>
              </w:rPr>
              <w:t>.</w:t>
            </w:r>
          </w:p>
        </w:tc>
        <w:tc>
          <w:tcPr>
            <w:tcW w:w="385" w:type="pct"/>
            <w:tcBorders>
              <w:top w:val="single" w:sz="6" w:space="0" w:color="000000"/>
              <w:left w:val="single" w:sz="6" w:space="0" w:color="000000"/>
              <w:bottom w:val="single" w:sz="6" w:space="0" w:color="000000"/>
              <w:right w:val="single" w:sz="6" w:space="0" w:color="000000"/>
            </w:tcBorders>
          </w:tcPr>
          <w:p w14:paraId="091F2EA6" w14:textId="77777777" w:rsidR="00A76D28" w:rsidRDefault="0077121B">
            <w:pPr>
              <w:spacing w:before="100" w:beforeAutospacing="1" w:after="100" w:afterAutospacing="1" w:line="276" w:lineRule="auto"/>
              <w:jc w:val="center"/>
              <w:rPr>
                <w:b/>
                <w:bCs/>
              </w:rPr>
            </w:pPr>
            <w:proofErr w:type="spellStart"/>
            <w:r>
              <w:rPr>
                <w:b/>
                <w:bCs/>
              </w:rPr>
              <w:t>год</w:t>
            </w:r>
            <w:proofErr w:type="spellEnd"/>
            <w:r>
              <w:rPr>
                <w:b/>
                <w:bCs/>
              </w:rPr>
              <w:t>.</w:t>
            </w:r>
          </w:p>
        </w:tc>
        <w:tc>
          <w:tcPr>
            <w:tcW w:w="323" w:type="pct"/>
            <w:tcBorders>
              <w:top w:val="single" w:sz="6" w:space="0" w:color="000000"/>
              <w:left w:val="single" w:sz="6" w:space="0" w:color="000000"/>
              <w:bottom w:val="single" w:sz="6" w:space="0" w:color="000000"/>
              <w:right w:val="single" w:sz="6" w:space="0" w:color="000000"/>
            </w:tcBorders>
          </w:tcPr>
          <w:p w14:paraId="0C4D58FF" w14:textId="77777777" w:rsidR="00A76D28" w:rsidRDefault="0077121B">
            <w:pPr>
              <w:spacing w:before="100" w:beforeAutospacing="1" w:after="100" w:afterAutospacing="1" w:line="276" w:lineRule="auto"/>
              <w:jc w:val="center"/>
              <w:rPr>
                <w:b/>
                <w:bCs/>
              </w:rPr>
            </w:pPr>
            <w:proofErr w:type="spellStart"/>
            <w:r>
              <w:rPr>
                <w:b/>
                <w:bCs/>
              </w:rPr>
              <w:t>нед</w:t>
            </w:r>
            <w:proofErr w:type="spellEnd"/>
            <w:r>
              <w:rPr>
                <w:b/>
                <w:bCs/>
              </w:rPr>
              <w:t>.</w:t>
            </w:r>
          </w:p>
        </w:tc>
        <w:tc>
          <w:tcPr>
            <w:tcW w:w="419" w:type="pct"/>
            <w:tcBorders>
              <w:top w:val="single" w:sz="6" w:space="0" w:color="000000"/>
              <w:left w:val="single" w:sz="6" w:space="0" w:color="000000"/>
              <w:bottom w:val="single" w:sz="6" w:space="0" w:color="000000"/>
              <w:right w:val="single" w:sz="6" w:space="0" w:color="000000"/>
            </w:tcBorders>
          </w:tcPr>
          <w:p w14:paraId="0E5BD514" w14:textId="77777777" w:rsidR="00A76D28" w:rsidRDefault="0077121B">
            <w:pPr>
              <w:spacing w:before="100" w:beforeAutospacing="1" w:after="100" w:afterAutospacing="1" w:line="276" w:lineRule="auto"/>
              <w:jc w:val="center"/>
              <w:rPr>
                <w:b/>
                <w:bCs/>
              </w:rPr>
            </w:pPr>
            <w:proofErr w:type="spellStart"/>
            <w:r>
              <w:rPr>
                <w:b/>
                <w:bCs/>
              </w:rPr>
              <w:t>год</w:t>
            </w:r>
            <w:proofErr w:type="spellEnd"/>
            <w:r>
              <w:rPr>
                <w:b/>
                <w:bCs/>
              </w:rPr>
              <w:t>.</w:t>
            </w:r>
          </w:p>
        </w:tc>
        <w:tc>
          <w:tcPr>
            <w:tcW w:w="323" w:type="pct"/>
            <w:tcBorders>
              <w:top w:val="single" w:sz="6" w:space="0" w:color="000000"/>
              <w:left w:val="single" w:sz="6" w:space="0" w:color="000000"/>
              <w:bottom w:val="single" w:sz="6" w:space="0" w:color="000000"/>
              <w:right w:val="single" w:sz="6" w:space="0" w:color="000000"/>
            </w:tcBorders>
          </w:tcPr>
          <w:p w14:paraId="740A1AB5" w14:textId="77777777" w:rsidR="00A76D28" w:rsidRDefault="0077121B">
            <w:pPr>
              <w:spacing w:before="100" w:beforeAutospacing="1" w:after="100" w:afterAutospacing="1" w:line="276" w:lineRule="auto"/>
              <w:jc w:val="center"/>
              <w:rPr>
                <w:b/>
                <w:bCs/>
              </w:rPr>
            </w:pPr>
            <w:proofErr w:type="spellStart"/>
            <w:r>
              <w:rPr>
                <w:b/>
                <w:bCs/>
              </w:rPr>
              <w:t>нед</w:t>
            </w:r>
            <w:proofErr w:type="spellEnd"/>
            <w:r>
              <w:rPr>
                <w:b/>
                <w:bCs/>
              </w:rPr>
              <w:t>.</w:t>
            </w:r>
          </w:p>
        </w:tc>
        <w:tc>
          <w:tcPr>
            <w:tcW w:w="465" w:type="pct"/>
            <w:tcBorders>
              <w:top w:val="single" w:sz="6" w:space="0" w:color="000000"/>
              <w:left w:val="single" w:sz="6" w:space="0" w:color="000000"/>
              <w:bottom w:val="single" w:sz="6" w:space="0" w:color="000000"/>
              <w:right w:val="single" w:sz="6" w:space="0" w:color="000000"/>
            </w:tcBorders>
          </w:tcPr>
          <w:p w14:paraId="42AF85AB" w14:textId="77777777" w:rsidR="00A76D28" w:rsidRDefault="0077121B">
            <w:pPr>
              <w:spacing w:before="100" w:beforeAutospacing="1" w:after="100" w:afterAutospacing="1" w:line="276" w:lineRule="auto"/>
              <w:jc w:val="center"/>
              <w:rPr>
                <w:b/>
                <w:bCs/>
              </w:rPr>
            </w:pPr>
            <w:proofErr w:type="spellStart"/>
            <w:r>
              <w:rPr>
                <w:b/>
                <w:bCs/>
              </w:rPr>
              <w:t>год</w:t>
            </w:r>
            <w:proofErr w:type="spellEnd"/>
            <w:r>
              <w:rPr>
                <w:b/>
                <w:bCs/>
              </w:rPr>
              <w:t>.</w:t>
            </w:r>
          </w:p>
        </w:tc>
        <w:tc>
          <w:tcPr>
            <w:tcW w:w="390" w:type="pct"/>
            <w:tcBorders>
              <w:top w:val="single" w:sz="6" w:space="0" w:color="000000"/>
              <w:left w:val="single" w:sz="6" w:space="0" w:color="000000"/>
              <w:bottom w:val="single" w:sz="6" w:space="0" w:color="000000"/>
              <w:right w:val="single" w:sz="6" w:space="0" w:color="000000"/>
            </w:tcBorders>
          </w:tcPr>
          <w:p w14:paraId="62A7CAF5" w14:textId="77777777" w:rsidR="00A76D28" w:rsidRDefault="0077121B">
            <w:pPr>
              <w:spacing w:before="100" w:beforeAutospacing="1" w:after="100" w:afterAutospacing="1" w:line="276" w:lineRule="auto"/>
              <w:jc w:val="center"/>
              <w:rPr>
                <w:b/>
                <w:bCs/>
              </w:rPr>
            </w:pPr>
            <w:proofErr w:type="spellStart"/>
            <w:r>
              <w:rPr>
                <w:b/>
                <w:bCs/>
              </w:rPr>
              <w:t>нед</w:t>
            </w:r>
            <w:proofErr w:type="spellEnd"/>
            <w:r>
              <w:rPr>
                <w:b/>
                <w:bCs/>
              </w:rPr>
              <w:t>.</w:t>
            </w:r>
          </w:p>
        </w:tc>
        <w:tc>
          <w:tcPr>
            <w:tcW w:w="591" w:type="pct"/>
            <w:tcBorders>
              <w:top w:val="single" w:sz="6" w:space="0" w:color="000000"/>
              <w:left w:val="single" w:sz="6" w:space="0" w:color="000000"/>
              <w:bottom w:val="single" w:sz="6" w:space="0" w:color="000000"/>
              <w:right w:val="single" w:sz="12" w:space="0" w:color="000000"/>
            </w:tcBorders>
          </w:tcPr>
          <w:p w14:paraId="5A22110A" w14:textId="77777777" w:rsidR="00A76D28" w:rsidRDefault="0077121B">
            <w:pPr>
              <w:spacing w:before="100" w:beforeAutospacing="1" w:after="100" w:afterAutospacing="1" w:line="276" w:lineRule="auto"/>
              <w:jc w:val="center"/>
              <w:rPr>
                <w:b/>
                <w:bCs/>
              </w:rPr>
            </w:pPr>
            <w:proofErr w:type="spellStart"/>
            <w:r>
              <w:rPr>
                <w:b/>
                <w:bCs/>
              </w:rPr>
              <w:t>год</w:t>
            </w:r>
            <w:proofErr w:type="spellEnd"/>
            <w:r>
              <w:rPr>
                <w:b/>
                <w:bCs/>
              </w:rPr>
              <w:t>.</w:t>
            </w:r>
          </w:p>
        </w:tc>
      </w:tr>
      <w:tr w:rsidR="00A76D28" w14:paraId="6C5645EF" w14:textId="77777777">
        <w:trPr>
          <w:trHeight w:val="357"/>
        </w:trPr>
        <w:tc>
          <w:tcPr>
            <w:tcW w:w="675" w:type="pct"/>
            <w:tcBorders>
              <w:top w:val="single" w:sz="6" w:space="0" w:color="000000"/>
              <w:left w:val="single" w:sz="12" w:space="0" w:color="000000"/>
              <w:bottom w:val="single" w:sz="6" w:space="0" w:color="000000"/>
              <w:right w:val="single" w:sz="6" w:space="0" w:color="000000"/>
            </w:tcBorders>
          </w:tcPr>
          <w:p w14:paraId="2AC66268" w14:textId="77777777" w:rsidR="00A76D28" w:rsidRDefault="0077121B">
            <w:pPr>
              <w:spacing w:before="100" w:beforeAutospacing="1" w:after="100" w:afterAutospacing="1" w:line="276" w:lineRule="auto"/>
              <w:jc w:val="center"/>
            </w:pPr>
            <w:r>
              <w:t>1.</w:t>
            </w:r>
          </w:p>
        </w:tc>
        <w:tc>
          <w:tcPr>
            <w:tcW w:w="0" w:type="auto"/>
            <w:tcBorders>
              <w:top w:val="single" w:sz="6" w:space="0" w:color="000000"/>
              <w:left w:val="single" w:sz="6" w:space="0" w:color="000000"/>
              <w:bottom w:val="single" w:sz="6" w:space="0" w:color="000000"/>
              <w:right w:val="single" w:sz="6" w:space="0" w:color="000000"/>
            </w:tcBorders>
          </w:tcPr>
          <w:p w14:paraId="17B9FB89" w14:textId="77777777" w:rsidR="00A76D28" w:rsidRDefault="0077121B">
            <w:pPr>
              <w:spacing w:before="100" w:beforeAutospacing="1" w:after="100" w:afterAutospacing="1" w:line="276" w:lineRule="auto"/>
            </w:pPr>
            <w:proofErr w:type="spellStart"/>
            <w:r>
              <w:t>Редовна</w:t>
            </w:r>
            <w:proofErr w:type="spellEnd"/>
            <w:r>
              <w:t xml:space="preserve"> </w:t>
            </w:r>
            <w:proofErr w:type="spellStart"/>
            <w:r>
              <w:t>настава</w:t>
            </w:r>
            <w:proofErr w:type="spellEnd"/>
          </w:p>
        </w:tc>
        <w:tc>
          <w:tcPr>
            <w:tcW w:w="0" w:type="auto"/>
            <w:tcBorders>
              <w:top w:val="single" w:sz="6" w:space="0" w:color="000000"/>
              <w:left w:val="single" w:sz="6" w:space="0" w:color="000000"/>
              <w:bottom w:val="single" w:sz="6" w:space="0" w:color="000000"/>
              <w:right w:val="single" w:sz="6" w:space="0" w:color="000000"/>
            </w:tcBorders>
            <w:noWrap/>
          </w:tcPr>
          <w:p w14:paraId="54F382BF" w14:textId="77777777" w:rsidR="00A76D28" w:rsidRDefault="00E8613E">
            <w:pPr>
              <w:spacing w:before="100" w:beforeAutospacing="1" w:after="100" w:afterAutospacing="1" w:line="276" w:lineRule="auto"/>
              <w:jc w:val="center"/>
            </w:pPr>
            <w:r>
              <w:t>27+56</w:t>
            </w:r>
          </w:p>
        </w:tc>
        <w:tc>
          <w:tcPr>
            <w:tcW w:w="385" w:type="pct"/>
            <w:tcBorders>
              <w:top w:val="single" w:sz="6" w:space="0" w:color="000000"/>
              <w:left w:val="single" w:sz="6" w:space="0" w:color="000000"/>
              <w:bottom w:val="single" w:sz="6" w:space="0" w:color="000000"/>
              <w:right w:val="single" w:sz="6" w:space="0" w:color="000000"/>
            </w:tcBorders>
            <w:noWrap/>
          </w:tcPr>
          <w:p w14:paraId="1CEBBA45" w14:textId="77777777" w:rsidR="00A76D28" w:rsidRDefault="000A0438">
            <w:pPr>
              <w:spacing w:before="100" w:beforeAutospacing="1" w:after="100" w:afterAutospacing="1" w:line="276" w:lineRule="auto"/>
              <w:jc w:val="center"/>
            </w:pPr>
            <w:r>
              <w:t>102</w:t>
            </w:r>
            <w:r w:rsidR="0077121B">
              <w:t>8</w:t>
            </w:r>
          </w:p>
        </w:tc>
        <w:tc>
          <w:tcPr>
            <w:tcW w:w="323" w:type="pct"/>
            <w:tcBorders>
              <w:top w:val="single" w:sz="6" w:space="0" w:color="000000"/>
              <w:left w:val="single" w:sz="6" w:space="0" w:color="000000"/>
              <w:bottom w:val="single" w:sz="6" w:space="0" w:color="000000"/>
              <w:right w:val="single" w:sz="6" w:space="0" w:color="000000"/>
            </w:tcBorders>
            <w:noWrap/>
          </w:tcPr>
          <w:p w14:paraId="1A55BD97" w14:textId="77777777" w:rsidR="00A76D28" w:rsidRDefault="0077121B">
            <w:pPr>
              <w:spacing w:before="100" w:beforeAutospacing="1" w:after="100" w:afterAutospacing="1" w:line="276" w:lineRule="auto"/>
              <w:jc w:val="center"/>
            </w:pPr>
            <w:r>
              <w:t>29</w:t>
            </w:r>
          </w:p>
        </w:tc>
        <w:tc>
          <w:tcPr>
            <w:tcW w:w="419" w:type="pct"/>
            <w:tcBorders>
              <w:top w:val="single" w:sz="6" w:space="0" w:color="000000"/>
              <w:left w:val="single" w:sz="6" w:space="0" w:color="000000"/>
              <w:bottom w:val="single" w:sz="6" w:space="0" w:color="000000"/>
              <w:right w:val="single" w:sz="6" w:space="0" w:color="000000"/>
            </w:tcBorders>
            <w:noWrap/>
          </w:tcPr>
          <w:p w14:paraId="6656F922" w14:textId="77777777" w:rsidR="00A76D28" w:rsidRDefault="0077121B">
            <w:pPr>
              <w:spacing w:before="100" w:beforeAutospacing="1" w:after="100" w:afterAutospacing="1" w:line="276" w:lineRule="auto"/>
              <w:jc w:val="center"/>
            </w:pPr>
            <w:r>
              <w:t>1044</w:t>
            </w:r>
          </w:p>
        </w:tc>
        <w:tc>
          <w:tcPr>
            <w:tcW w:w="323" w:type="pct"/>
            <w:tcBorders>
              <w:top w:val="single" w:sz="6" w:space="0" w:color="000000"/>
              <w:left w:val="single" w:sz="6" w:space="0" w:color="000000"/>
              <w:bottom w:val="single" w:sz="6" w:space="0" w:color="000000"/>
              <w:right w:val="single" w:sz="6" w:space="0" w:color="000000"/>
            </w:tcBorders>
            <w:noWrap/>
          </w:tcPr>
          <w:p w14:paraId="31A07ECB" w14:textId="77777777" w:rsidR="00A76D28" w:rsidRDefault="0077121B">
            <w:pPr>
              <w:spacing w:before="100" w:beforeAutospacing="1" w:after="100" w:afterAutospacing="1" w:line="276" w:lineRule="auto"/>
              <w:jc w:val="center"/>
              <w:rPr>
                <w:lang w:val="sr-Cyrl-CS"/>
              </w:rPr>
            </w:pPr>
            <w:r>
              <w:t>31</w:t>
            </w:r>
          </w:p>
        </w:tc>
        <w:tc>
          <w:tcPr>
            <w:tcW w:w="465" w:type="pct"/>
            <w:tcBorders>
              <w:top w:val="single" w:sz="6" w:space="0" w:color="000000"/>
              <w:left w:val="single" w:sz="6" w:space="0" w:color="000000"/>
              <w:bottom w:val="single" w:sz="6" w:space="0" w:color="000000"/>
              <w:right w:val="single" w:sz="6" w:space="0" w:color="000000"/>
            </w:tcBorders>
            <w:noWrap/>
          </w:tcPr>
          <w:p w14:paraId="752D0BBB" w14:textId="77777777" w:rsidR="00A76D28" w:rsidRDefault="0077121B">
            <w:pPr>
              <w:spacing w:before="100" w:beforeAutospacing="1" w:after="100" w:afterAutospacing="1" w:line="276" w:lineRule="auto"/>
              <w:jc w:val="center"/>
              <w:rPr>
                <w:lang w:val="sr-Cyrl-CS"/>
              </w:rPr>
            </w:pPr>
            <w:r>
              <w:t>1116</w:t>
            </w:r>
          </w:p>
        </w:tc>
        <w:tc>
          <w:tcPr>
            <w:tcW w:w="390" w:type="pct"/>
            <w:tcBorders>
              <w:top w:val="single" w:sz="6" w:space="0" w:color="000000"/>
              <w:left w:val="single" w:sz="6" w:space="0" w:color="000000"/>
              <w:bottom w:val="single" w:sz="6" w:space="0" w:color="000000"/>
              <w:right w:val="single" w:sz="6" w:space="0" w:color="000000"/>
            </w:tcBorders>
            <w:noWrap/>
          </w:tcPr>
          <w:p w14:paraId="5C280AE7" w14:textId="77777777" w:rsidR="00A76D28" w:rsidRDefault="0077121B">
            <w:pPr>
              <w:spacing w:before="100" w:beforeAutospacing="1" w:after="100" w:afterAutospacing="1" w:line="276" w:lineRule="auto"/>
              <w:jc w:val="center"/>
              <w:rPr>
                <w:lang w:val="sr-Cyrl-CS"/>
              </w:rPr>
            </w:pPr>
            <w:r>
              <w:t>31</w:t>
            </w:r>
          </w:p>
        </w:tc>
        <w:tc>
          <w:tcPr>
            <w:tcW w:w="591" w:type="pct"/>
            <w:tcBorders>
              <w:top w:val="single" w:sz="6" w:space="0" w:color="000000"/>
              <w:left w:val="single" w:sz="6" w:space="0" w:color="000000"/>
              <w:bottom w:val="single" w:sz="6" w:space="0" w:color="000000"/>
              <w:right w:val="single" w:sz="12" w:space="0" w:color="000000"/>
            </w:tcBorders>
            <w:noWrap/>
          </w:tcPr>
          <w:p w14:paraId="0737376F" w14:textId="77777777" w:rsidR="00A76D28" w:rsidRDefault="0077121B">
            <w:pPr>
              <w:spacing w:before="100" w:beforeAutospacing="1" w:after="100" w:afterAutospacing="1" w:line="276" w:lineRule="auto"/>
              <w:jc w:val="center"/>
              <w:rPr>
                <w:lang w:val="sr-Cyrl-CS"/>
              </w:rPr>
            </w:pPr>
            <w:r>
              <w:t>1054</w:t>
            </w:r>
          </w:p>
        </w:tc>
      </w:tr>
      <w:tr w:rsidR="00A76D28" w14:paraId="11D32532" w14:textId="77777777">
        <w:trPr>
          <w:trHeight w:val="357"/>
        </w:trPr>
        <w:tc>
          <w:tcPr>
            <w:tcW w:w="675" w:type="pct"/>
            <w:tcBorders>
              <w:top w:val="single" w:sz="6" w:space="0" w:color="000000"/>
              <w:left w:val="single" w:sz="12" w:space="0" w:color="000000"/>
              <w:bottom w:val="single" w:sz="6" w:space="0" w:color="000000"/>
              <w:right w:val="single" w:sz="6" w:space="0" w:color="000000"/>
            </w:tcBorders>
          </w:tcPr>
          <w:p w14:paraId="44C5CCE6" w14:textId="77777777" w:rsidR="00A76D28" w:rsidRDefault="0077121B">
            <w:pPr>
              <w:spacing w:before="100" w:beforeAutospacing="1" w:after="100" w:afterAutospacing="1" w:line="276" w:lineRule="auto"/>
              <w:jc w:val="center"/>
            </w:pPr>
            <w:r>
              <w:t>2.</w:t>
            </w:r>
          </w:p>
        </w:tc>
        <w:tc>
          <w:tcPr>
            <w:tcW w:w="0" w:type="auto"/>
            <w:tcBorders>
              <w:top w:val="single" w:sz="6" w:space="0" w:color="000000"/>
              <w:left w:val="single" w:sz="6" w:space="0" w:color="000000"/>
              <w:bottom w:val="single" w:sz="6" w:space="0" w:color="000000"/>
              <w:right w:val="single" w:sz="6" w:space="0" w:color="000000"/>
            </w:tcBorders>
          </w:tcPr>
          <w:p w14:paraId="73525CC2" w14:textId="77777777" w:rsidR="00A76D28" w:rsidRDefault="0077121B">
            <w:pPr>
              <w:spacing w:before="100" w:beforeAutospacing="1" w:after="100" w:afterAutospacing="1" w:line="276" w:lineRule="auto"/>
            </w:pPr>
            <w:proofErr w:type="spellStart"/>
            <w:r>
              <w:t>Слободне</w:t>
            </w:r>
            <w:proofErr w:type="spellEnd"/>
            <w:r>
              <w:t xml:space="preserve"> </w:t>
            </w:r>
            <w:proofErr w:type="spellStart"/>
            <w:r>
              <w:t>наставне</w:t>
            </w:r>
            <w:proofErr w:type="spellEnd"/>
            <w:r>
              <w:t xml:space="preserve"> </w:t>
            </w:r>
            <w:proofErr w:type="spellStart"/>
            <w:r>
              <w:t>активности</w:t>
            </w:r>
            <w:proofErr w:type="spellEnd"/>
          </w:p>
        </w:tc>
        <w:tc>
          <w:tcPr>
            <w:tcW w:w="0" w:type="auto"/>
            <w:tcBorders>
              <w:top w:val="single" w:sz="6" w:space="0" w:color="000000"/>
              <w:left w:val="single" w:sz="6" w:space="0" w:color="000000"/>
              <w:bottom w:val="single" w:sz="6" w:space="0" w:color="000000"/>
              <w:right w:val="single" w:sz="6" w:space="0" w:color="000000"/>
            </w:tcBorders>
            <w:noWrap/>
          </w:tcPr>
          <w:p w14:paraId="39BD6A13" w14:textId="77777777" w:rsidR="00A76D28" w:rsidRDefault="0077121B">
            <w:pPr>
              <w:spacing w:before="100" w:beforeAutospacing="1" w:after="100" w:afterAutospacing="1" w:line="276" w:lineRule="auto"/>
              <w:jc w:val="center"/>
            </w:pPr>
            <w:r>
              <w:t>1</w:t>
            </w:r>
          </w:p>
        </w:tc>
        <w:tc>
          <w:tcPr>
            <w:tcW w:w="385" w:type="pct"/>
            <w:tcBorders>
              <w:top w:val="single" w:sz="6" w:space="0" w:color="000000"/>
              <w:left w:val="single" w:sz="6" w:space="0" w:color="000000"/>
              <w:bottom w:val="single" w:sz="6" w:space="0" w:color="000000"/>
              <w:right w:val="single" w:sz="6" w:space="0" w:color="000000"/>
            </w:tcBorders>
            <w:noWrap/>
          </w:tcPr>
          <w:p w14:paraId="329B2E73" w14:textId="77777777" w:rsidR="00A76D28" w:rsidRDefault="0077121B">
            <w:pPr>
              <w:spacing w:before="100" w:beforeAutospacing="1" w:after="100" w:afterAutospacing="1" w:line="276" w:lineRule="auto"/>
              <w:jc w:val="center"/>
            </w:pPr>
            <w:r>
              <w:t>36</w:t>
            </w:r>
          </w:p>
        </w:tc>
        <w:tc>
          <w:tcPr>
            <w:tcW w:w="323" w:type="pct"/>
            <w:tcBorders>
              <w:top w:val="single" w:sz="6" w:space="0" w:color="000000"/>
              <w:left w:val="single" w:sz="6" w:space="0" w:color="000000"/>
              <w:bottom w:val="single" w:sz="6" w:space="0" w:color="000000"/>
              <w:right w:val="single" w:sz="6" w:space="0" w:color="000000"/>
            </w:tcBorders>
            <w:noWrap/>
          </w:tcPr>
          <w:p w14:paraId="0651B990" w14:textId="77777777" w:rsidR="00A76D28" w:rsidRDefault="0077121B">
            <w:pPr>
              <w:spacing w:before="100" w:beforeAutospacing="1" w:after="100" w:afterAutospacing="1" w:line="276" w:lineRule="auto"/>
              <w:jc w:val="center"/>
            </w:pPr>
            <w:r>
              <w:t>1</w:t>
            </w:r>
          </w:p>
        </w:tc>
        <w:tc>
          <w:tcPr>
            <w:tcW w:w="419" w:type="pct"/>
            <w:tcBorders>
              <w:top w:val="single" w:sz="6" w:space="0" w:color="000000"/>
              <w:left w:val="single" w:sz="6" w:space="0" w:color="000000"/>
              <w:bottom w:val="single" w:sz="6" w:space="0" w:color="000000"/>
              <w:right w:val="single" w:sz="6" w:space="0" w:color="000000"/>
            </w:tcBorders>
            <w:noWrap/>
          </w:tcPr>
          <w:p w14:paraId="08487D3E" w14:textId="77777777" w:rsidR="00A76D28" w:rsidRDefault="0077121B">
            <w:pPr>
              <w:spacing w:before="100" w:beforeAutospacing="1" w:after="100" w:afterAutospacing="1" w:line="276" w:lineRule="auto"/>
              <w:jc w:val="center"/>
            </w:pPr>
            <w:r>
              <w:t>36</w:t>
            </w:r>
          </w:p>
        </w:tc>
        <w:tc>
          <w:tcPr>
            <w:tcW w:w="323" w:type="pct"/>
            <w:tcBorders>
              <w:top w:val="single" w:sz="6" w:space="0" w:color="000000"/>
              <w:left w:val="single" w:sz="6" w:space="0" w:color="000000"/>
              <w:bottom w:val="single" w:sz="6" w:space="0" w:color="000000"/>
              <w:right w:val="single" w:sz="6" w:space="0" w:color="000000"/>
            </w:tcBorders>
            <w:noWrap/>
          </w:tcPr>
          <w:p w14:paraId="5FF96247" w14:textId="77777777" w:rsidR="00A76D28" w:rsidRDefault="0077121B">
            <w:pPr>
              <w:spacing w:before="100" w:beforeAutospacing="1" w:after="100" w:afterAutospacing="1" w:line="276" w:lineRule="auto"/>
              <w:jc w:val="center"/>
            </w:pPr>
            <w:r>
              <w:t>1</w:t>
            </w:r>
          </w:p>
        </w:tc>
        <w:tc>
          <w:tcPr>
            <w:tcW w:w="465" w:type="pct"/>
            <w:tcBorders>
              <w:top w:val="single" w:sz="6" w:space="0" w:color="000000"/>
              <w:left w:val="single" w:sz="6" w:space="0" w:color="000000"/>
              <w:bottom w:val="single" w:sz="6" w:space="0" w:color="000000"/>
              <w:right w:val="single" w:sz="6" w:space="0" w:color="000000"/>
            </w:tcBorders>
            <w:noWrap/>
          </w:tcPr>
          <w:p w14:paraId="7D3C24D1" w14:textId="77777777" w:rsidR="00A76D28" w:rsidRDefault="0077121B">
            <w:pPr>
              <w:spacing w:before="100" w:beforeAutospacing="1" w:after="100" w:afterAutospacing="1" w:line="276" w:lineRule="auto"/>
              <w:jc w:val="center"/>
            </w:pPr>
            <w:r>
              <w:t>36</w:t>
            </w:r>
          </w:p>
        </w:tc>
        <w:tc>
          <w:tcPr>
            <w:tcW w:w="390" w:type="pct"/>
            <w:tcBorders>
              <w:top w:val="single" w:sz="6" w:space="0" w:color="000000"/>
              <w:left w:val="single" w:sz="6" w:space="0" w:color="000000"/>
              <w:bottom w:val="single" w:sz="6" w:space="0" w:color="000000"/>
              <w:right w:val="single" w:sz="6" w:space="0" w:color="000000"/>
            </w:tcBorders>
            <w:noWrap/>
          </w:tcPr>
          <w:p w14:paraId="075D5CC4" w14:textId="77777777" w:rsidR="00A76D28" w:rsidRDefault="0077121B">
            <w:pPr>
              <w:spacing w:before="100" w:beforeAutospacing="1" w:after="100" w:afterAutospacing="1" w:line="276" w:lineRule="auto"/>
              <w:jc w:val="center"/>
            </w:pPr>
            <w:r>
              <w:t>1</w:t>
            </w:r>
          </w:p>
        </w:tc>
        <w:tc>
          <w:tcPr>
            <w:tcW w:w="591" w:type="pct"/>
            <w:tcBorders>
              <w:top w:val="single" w:sz="6" w:space="0" w:color="000000"/>
              <w:left w:val="single" w:sz="6" w:space="0" w:color="000000"/>
              <w:bottom w:val="single" w:sz="6" w:space="0" w:color="000000"/>
              <w:right w:val="single" w:sz="12" w:space="0" w:color="000000"/>
            </w:tcBorders>
            <w:noWrap/>
          </w:tcPr>
          <w:p w14:paraId="23BC81FA" w14:textId="77777777" w:rsidR="00A76D28" w:rsidRDefault="0077121B">
            <w:pPr>
              <w:spacing w:before="100" w:beforeAutospacing="1" w:after="100" w:afterAutospacing="1" w:line="276" w:lineRule="auto"/>
              <w:jc w:val="center"/>
            </w:pPr>
            <w:r>
              <w:t>34</w:t>
            </w:r>
          </w:p>
        </w:tc>
      </w:tr>
      <w:tr w:rsidR="00A76D28" w14:paraId="793B177E" w14:textId="77777777">
        <w:trPr>
          <w:trHeight w:val="357"/>
        </w:trPr>
        <w:tc>
          <w:tcPr>
            <w:tcW w:w="675" w:type="pct"/>
            <w:tcBorders>
              <w:top w:val="single" w:sz="6" w:space="0" w:color="000000"/>
              <w:left w:val="single" w:sz="12" w:space="0" w:color="000000"/>
              <w:bottom w:val="single" w:sz="6" w:space="0" w:color="000000"/>
              <w:right w:val="single" w:sz="6" w:space="0" w:color="000000"/>
            </w:tcBorders>
          </w:tcPr>
          <w:p w14:paraId="6C46ACAE" w14:textId="77777777" w:rsidR="00A76D28" w:rsidRDefault="0077121B">
            <w:pPr>
              <w:spacing w:before="100" w:beforeAutospacing="1" w:after="100" w:afterAutospacing="1" w:line="276" w:lineRule="auto"/>
              <w:jc w:val="center"/>
            </w:pPr>
            <w:r>
              <w:t>3.</w:t>
            </w:r>
          </w:p>
        </w:tc>
        <w:tc>
          <w:tcPr>
            <w:tcW w:w="0" w:type="auto"/>
            <w:tcBorders>
              <w:top w:val="single" w:sz="6" w:space="0" w:color="000000"/>
              <w:left w:val="single" w:sz="6" w:space="0" w:color="000000"/>
              <w:bottom w:val="single" w:sz="6" w:space="0" w:color="000000"/>
              <w:right w:val="single" w:sz="6" w:space="0" w:color="000000"/>
            </w:tcBorders>
          </w:tcPr>
          <w:p w14:paraId="6E5B6DEB" w14:textId="77777777" w:rsidR="00A76D28" w:rsidRDefault="0077121B">
            <w:pPr>
              <w:spacing w:before="100" w:beforeAutospacing="1" w:after="100" w:afterAutospacing="1" w:line="276" w:lineRule="auto"/>
            </w:pPr>
            <w:proofErr w:type="spellStart"/>
            <w:r>
              <w:t>Допунска</w:t>
            </w:r>
            <w:proofErr w:type="spellEnd"/>
            <w:r>
              <w:t xml:space="preserve"> </w:t>
            </w:r>
            <w:proofErr w:type="spellStart"/>
            <w:r>
              <w:t>настава</w:t>
            </w:r>
            <w:proofErr w:type="spellEnd"/>
          </w:p>
        </w:tc>
        <w:tc>
          <w:tcPr>
            <w:tcW w:w="0" w:type="auto"/>
            <w:tcBorders>
              <w:top w:val="single" w:sz="6" w:space="0" w:color="000000"/>
              <w:left w:val="single" w:sz="6" w:space="0" w:color="000000"/>
              <w:bottom w:val="single" w:sz="6" w:space="0" w:color="000000"/>
              <w:right w:val="single" w:sz="6" w:space="0" w:color="000000"/>
            </w:tcBorders>
          </w:tcPr>
          <w:p w14:paraId="4494C0FD" w14:textId="77777777" w:rsidR="00A76D28" w:rsidRDefault="0077121B">
            <w:pPr>
              <w:spacing w:before="100" w:beforeAutospacing="1" w:after="100" w:afterAutospacing="1" w:line="276" w:lineRule="auto"/>
              <w:jc w:val="center"/>
            </w:pPr>
            <w:r>
              <w:t>1</w:t>
            </w:r>
          </w:p>
        </w:tc>
        <w:tc>
          <w:tcPr>
            <w:tcW w:w="385" w:type="pct"/>
            <w:tcBorders>
              <w:top w:val="single" w:sz="6" w:space="0" w:color="000000"/>
              <w:left w:val="single" w:sz="6" w:space="0" w:color="000000"/>
              <w:bottom w:val="single" w:sz="6" w:space="0" w:color="000000"/>
              <w:right w:val="single" w:sz="6" w:space="0" w:color="000000"/>
            </w:tcBorders>
          </w:tcPr>
          <w:p w14:paraId="19BC840D" w14:textId="77777777" w:rsidR="00A76D28" w:rsidRDefault="0077121B">
            <w:pPr>
              <w:spacing w:before="100" w:beforeAutospacing="1" w:after="100" w:afterAutospacing="1" w:line="276" w:lineRule="auto"/>
              <w:jc w:val="center"/>
            </w:pPr>
            <w:r>
              <w:t>36</w:t>
            </w:r>
          </w:p>
        </w:tc>
        <w:tc>
          <w:tcPr>
            <w:tcW w:w="323" w:type="pct"/>
            <w:tcBorders>
              <w:top w:val="single" w:sz="6" w:space="0" w:color="000000"/>
              <w:left w:val="single" w:sz="6" w:space="0" w:color="000000"/>
              <w:bottom w:val="single" w:sz="6" w:space="0" w:color="000000"/>
              <w:right w:val="single" w:sz="6" w:space="0" w:color="000000"/>
            </w:tcBorders>
          </w:tcPr>
          <w:p w14:paraId="7022ADE7" w14:textId="77777777" w:rsidR="00A76D28" w:rsidRDefault="0077121B">
            <w:pPr>
              <w:spacing w:before="100" w:beforeAutospacing="1" w:after="100" w:afterAutospacing="1" w:line="276" w:lineRule="auto"/>
              <w:jc w:val="center"/>
            </w:pPr>
            <w:r>
              <w:t>1</w:t>
            </w:r>
          </w:p>
        </w:tc>
        <w:tc>
          <w:tcPr>
            <w:tcW w:w="419" w:type="pct"/>
            <w:tcBorders>
              <w:top w:val="single" w:sz="6" w:space="0" w:color="000000"/>
              <w:left w:val="single" w:sz="6" w:space="0" w:color="000000"/>
              <w:bottom w:val="single" w:sz="6" w:space="0" w:color="000000"/>
              <w:right w:val="single" w:sz="6" w:space="0" w:color="000000"/>
            </w:tcBorders>
          </w:tcPr>
          <w:p w14:paraId="7D76662F" w14:textId="77777777" w:rsidR="00A76D28" w:rsidRDefault="0077121B">
            <w:pPr>
              <w:spacing w:before="100" w:beforeAutospacing="1" w:after="100" w:afterAutospacing="1" w:line="276" w:lineRule="auto"/>
              <w:jc w:val="center"/>
            </w:pPr>
            <w:r>
              <w:t>36</w:t>
            </w:r>
          </w:p>
        </w:tc>
        <w:tc>
          <w:tcPr>
            <w:tcW w:w="323" w:type="pct"/>
            <w:tcBorders>
              <w:top w:val="single" w:sz="6" w:space="0" w:color="000000"/>
              <w:left w:val="single" w:sz="6" w:space="0" w:color="000000"/>
              <w:bottom w:val="single" w:sz="6" w:space="0" w:color="000000"/>
              <w:right w:val="single" w:sz="6" w:space="0" w:color="000000"/>
            </w:tcBorders>
          </w:tcPr>
          <w:p w14:paraId="423B0F3D" w14:textId="77777777" w:rsidR="00A76D28" w:rsidRDefault="0077121B">
            <w:pPr>
              <w:spacing w:before="100" w:beforeAutospacing="1" w:after="100" w:afterAutospacing="1" w:line="276" w:lineRule="auto"/>
              <w:jc w:val="center"/>
            </w:pPr>
            <w:r>
              <w:t>1</w:t>
            </w:r>
          </w:p>
        </w:tc>
        <w:tc>
          <w:tcPr>
            <w:tcW w:w="465" w:type="pct"/>
            <w:tcBorders>
              <w:top w:val="single" w:sz="6" w:space="0" w:color="000000"/>
              <w:left w:val="single" w:sz="6" w:space="0" w:color="000000"/>
              <w:bottom w:val="single" w:sz="6" w:space="0" w:color="000000"/>
              <w:right w:val="single" w:sz="6" w:space="0" w:color="000000"/>
            </w:tcBorders>
          </w:tcPr>
          <w:p w14:paraId="6EC45BDE" w14:textId="77777777" w:rsidR="00A76D28" w:rsidRDefault="0077121B">
            <w:pPr>
              <w:spacing w:before="100" w:beforeAutospacing="1" w:after="100" w:afterAutospacing="1" w:line="276" w:lineRule="auto"/>
              <w:jc w:val="center"/>
            </w:pPr>
            <w:r>
              <w:t>36</w:t>
            </w:r>
          </w:p>
        </w:tc>
        <w:tc>
          <w:tcPr>
            <w:tcW w:w="390" w:type="pct"/>
            <w:tcBorders>
              <w:top w:val="single" w:sz="6" w:space="0" w:color="000000"/>
              <w:left w:val="single" w:sz="6" w:space="0" w:color="000000"/>
              <w:bottom w:val="single" w:sz="6" w:space="0" w:color="000000"/>
              <w:right w:val="single" w:sz="6" w:space="0" w:color="000000"/>
            </w:tcBorders>
          </w:tcPr>
          <w:p w14:paraId="7E054323" w14:textId="77777777" w:rsidR="00A76D28" w:rsidRDefault="0077121B">
            <w:pPr>
              <w:spacing w:before="100" w:beforeAutospacing="1" w:after="100" w:afterAutospacing="1" w:line="276" w:lineRule="auto"/>
              <w:jc w:val="center"/>
            </w:pPr>
            <w:r>
              <w:t>1</w:t>
            </w:r>
          </w:p>
        </w:tc>
        <w:tc>
          <w:tcPr>
            <w:tcW w:w="591" w:type="pct"/>
            <w:tcBorders>
              <w:top w:val="single" w:sz="6" w:space="0" w:color="000000"/>
              <w:left w:val="single" w:sz="6" w:space="0" w:color="000000"/>
              <w:bottom w:val="single" w:sz="6" w:space="0" w:color="000000"/>
              <w:right w:val="single" w:sz="12" w:space="0" w:color="000000"/>
            </w:tcBorders>
          </w:tcPr>
          <w:p w14:paraId="2AEDA0B5" w14:textId="77777777" w:rsidR="00A76D28" w:rsidRDefault="0077121B">
            <w:pPr>
              <w:spacing w:before="100" w:beforeAutospacing="1" w:after="100" w:afterAutospacing="1" w:line="276" w:lineRule="auto"/>
              <w:jc w:val="center"/>
            </w:pPr>
            <w:r>
              <w:t>34</w:t>
            </w:r>
          </w:p>
        </w:tc>
      </w:tr>
      <w:tr w:rsidR="00A76D28" w14:paraId="49DDC80E" w14:textId="77777777">
        <w:trPr>
          <w:trHeight w:val="357"/>
        </w:trPr>
        <w:tc>
          <w:tcPr>
            <w:tcW w:w="675" w:type="pct"/>
            <w:tcBorders>
              <w:top w:val="single" w:sz="6" w:space="0" w:color="000000"/>
              <w:left w:val="single" w:sz="12" w:space="0" w:color="000000"/>
              <w:bottom w:val="single" w:sz="12" w:space="0" w:color="000000"/>
              <w:right w:val="single" w:sz="6" w:space="0" w:color="000000"/>
            </w:tcBorders>
          </w:tcPr>
          <w:p w14:paraId="6B013182" w14:textId="77777777" w:rsidR="00A76D28" w:rsidRDefault="0077121B">
            <w:pPr>
              <w:spacing w:before="100" w:beforeAutospacing="1" w:after="100" w:afterAutospacing="1" w:line="276" w:lineRule="auto"/>
              <w:jc w:val="center"/>
            </w:pPr>
            <w:r>
              <w:t>4.</w:t>
            </w:r>
          </w:p>
        </w:tc>
        <w:tc>
          <w:tcPr>
            <w:tcW w:w="0" w:type="auto"/>
            <w:tcBorders>
              <w:top w:val="single" w:sz="6" w:space="0" w:color="000000"/>
              <w:left w:val="single" w:sz="6" w:space="0" w:color="000000"/>
              <w:bottom w:val="single" w:sz="12" w:space="0" w:color="000000"/>
              <w:right w:val="single" w:sz="6" w:space="0" w:color="000000"/>
            </w:tcBorders>
          </w:tcPr>
          <w:p w14:paraId="27D5486E" w14:textId="77777777" w:rsidR="00A76D28" w:rsidRDefault="0077121B">
            <w:pPr>
              <w:spacing w:before="100" w:beforeAutospacing="1" w:after="100" w:afterAutospacing="1" w:line="276" w:lineRule="auto"/>
            </w:pPr>
            <w:proofErr w:type="spellStart"/>
            <w:r>
              <w:t>Додатна</w:t>
            </w:r>
            <w:proofErr w:type="spellEnd"/>
            <w:r>
              <w:t xml:space="preserve"> </w:t>
            </w:r>
            <w:proofErr w:type="spellStart"/>
            <w:r>
              <w:t>настава</w:t>
            </w:r>
            <w:proofErr w:type="spellEnd"/>
          </w:p>
        </w:tc>
        <w:tc>
          <w:tcPr>
            <w:tcW w:w="0" w:type="auto"/>
            <w:tcBorders>
              <w:top w:val="single" w:sz="6" w:space="0" w:color="000000"/>
              <w:left w:val="single" w:sz="6" w:space="0" w:color="000000"/>
              <w:bottom w:val="single" w:sz="12" w:space="0" w:color="000000"/>
              <w:right w:val="single" w:sz="6" w:space="0" w:color="000000"/>
            </w:tcBorders>
          </w:tcPr>
          <w:p w14:paraId="3C4875B5" w14:textId="77777777" w:rsidR="00A76D28" w:rsidRDefault="0077121B">
            <w:pPr>
              <w:spacing w:before="100" w:beforeAutospacing="1" w:after="100" w:afterAutospacing="1" w:line="276" w:lineRule="auto"/>
              <w:jc w:val="center"/>
            </w:pPr>
            <w:r>
              <w:t>1</w:t>
            </w:r>
          </w:p>
        </w:tc>
        <w:tc>
          <w:tcPr>
            <w:tcW w:w="385" w:type="pct"/>
            <w:tcBorders>
              <w:top w:val="single" w:sz="6" w:space="0" w:color="000000"/>
              <w:left w:val="single" w:sz="6" w:space="0" w:color="000000"/>
              <w:bottom w:val="single" w:sz="12" w:space="0" w:color="000000"/>
              <w:right w:val="single" w:sz="6" w:space="0" w:color="000000"/>
            </w:tcBorders>
          </w:tcPr>
          <w:p w14:paraId="42D8811D" w14:textId="77777777" w:rsidR="00A76D28" w:rsidRDefault="0077121B">
            <w:pPr>
              <w:spacing w:before="100" w:beforeAutospacing="1" w:after="100" w:afterAutospacing="1" w:line="276" w:lineRule="auto"/>
              <w:jc w:val="center"/>
            </w:pPr>
            <w:r>
              <w:t>36</w:t>
            </w:r>
          </w:p>
        </w:tc>
        <w:tc>
          <w:tcPr>
            <w:tcW w:w="323" w:type="pct"/>
            <w:tcBorders>
              <w:top w:val="single" w:sz="6" w:space="0" w:color="000000"/>
              <w:left w:val="single" w:sz="6" w:space="0" w:color="000000"/>
              <w:bottom w:val="single" w:sz="12" w:space="0" w:color="000000"/>
              <w:right w:val="single" w:sz="6" w:space="0" w:color="000000"/>
            </w:tcBorders>
          </w:tcPr>
          <w:p w14:paraId="06DDFFA5" w14:textId="77777777" w:rsidR="00A76D28" w:rsidRDefault="0077121B">
            <w:pPr>
              <w:spacing w:before="100" w:beforeAutospacing="1" w:after="100" w:afterAutospacing="1" w:line="276" w:lineRule="auto"/>
              <w:jc w:val="center"/>
            </w:pPr>
            <w:r>
              <w:t>1</w:t>
            </w:r>
          </w:p>
        </w:tc>
        <w:tc>
          <w:tcPr>
            <w:tcW w:w="419" w:type="pct"/>
            <w:tcBorders>
              <w:top w:val="single" w:sz="6" w:space="0" w:color="000000"/>
              <w:left w:val="single" w:sz="6" w:space="0" w:color="000000"/>
              <w:bottom w:val="single" w:sz="12" w:space="0" w:color="000000"/>
              <w:right w:val="single" w:sz="6" w:space="0" w:color="000000"/>
            </w:tcBorders>
          </w:tcPr>
          <w:p w14:paraId="0DA502B5" w14:textId="77777777" w:rsidR="00A76D28" w:rsidRDefault="0077121B">
            <w:pPr>
              <w:spacing w:before="100" w:beforeAutospacing="1" w:after="100" w:afterAutospacing="1" w:line="276" w:lineRule="auto"/>
              <w:jc w:val="center"/>
            </w:pPr>
            <w:r>
              <w:t>36</w:t>
            </w:r>
          </w:p>
        </w:tc>
        <w:tc>
          <w:tcPr>
            <w:tcW w:w="323" w:type="pct"/>
            <w:tcBorders>
              <w:top w:val="single" w:sz="6" w:space="0" w:color="000000"/>
              <w:left w:val="single" w:sz="6" w:space="0" w:color="000000"/>
              <w:bottom w:val="single" w:sz="12" w:space="0" w:color="000000"/>
              <w:right w:val="single" w:sz="6" w:space="0" w:color="000000"/>
            </w:tcBorders>
          </w:tcPr>
          <w:p w14:paraId="0E65A237" w14:textId="77777777" w:rsidR="00A76D28" w:rsidRDefault="0077121B">
            <w:pPr>
              <w:spacing w:before="100" w:beforeAutospacing="1" w:after="100" w:afterAutospacing="1" w:line="276" w:lineRule="auto"/>
              <w:jc w:val="center"/>
            </w:pPr>
            <w:r>
              <w:t>1</w:t>
            </w:r>
          </w:p>
        </w:tc>
        <w:tc>
          <w:tcPr>
            <w:tcW w:w="465" w:type="pct"/>
            <w:tcBorders>
              <w:top w:val="single" w:sz="6" w:space="0" w:color="000000"/>
              <w:left w:val="single" w:sz="6" w:space="0" w:color="000000"/>
              <w:bottom w:val="single" w:sz="12" w:space="0" w:color="000000"/>
              <w:right w:val="single" w:sz="6" w:space="0" w:color="000000"/>
            </w:tcBorders>
          </w:tcPr>
          <w:p w14:paraId="6C0CBDE4" w14:textId="77777777" w:rsidR="00A76D28" w:rsidRDefault="0077121B">
            <w:pPr>
              <w:spacing w:before="100" w:beforeAutospacing="1" w:after="100" w:afterAutospacing="1" w:line="276" w:lineRule="auto"/>
              <w:jc w:val="center"/>
            </w:pPr>
            <w:r>
              <w:t>36</w:t>
            </w:r>
          </w:p>
        </w:tc>
        <w:tc>
          <w:tcPr>
            <w:tcW w:w="390" w:type="pct"/>
            <w:tcBorders>
              <w:top w:val="single" w:sz="6" w:space="0" w:color="000000"/>
              <w:left w:val="single" w:sz="6" w:space="0" w:color="000000"/>
              <w:bottom w:val="single" w:sz="12" w:space="0" w:color="000000"/>
              <w:right w:val="single" w:sz="6" w:space="0" w:color="000000"/>
            </w:tcBorders>
          </w:tcPr>
          <w:p w14:paraId="3FDDD096" w14:textId="77777777" w:rsidR="00A76D28" w:rsidRDefault="0077121B">
            <w:pPr>
              <w:spacing w:before="100" w:beforeAutospacing="1" w:after="100" w:afterAutospacing="1" w:line="276" w:lineRule="auto"/>
              <w:jc w:val="center"/>
            </w:pPr>
            <w:r>
              <w:t>1</w:t>
            </w:r>
          </w:p>
        </w:tc>
        <w:tc>
          <w:tcPr>
            <w:tcW w:w="591" w:type="pct"/>
            <w:tcBorders>
              <w:top w:val="single" w:sz="6" w:space="0" w:color="000000"/>
              <w:left w:val="single" w:sz="6" w:space="0" w:color="000000"/>
              <w:bottom w:val="single" w:sz="12" w:space="0" w:color="000000"/>
              <w:right w:val="single" w:sz="12" w:space="0" w:color="000000"/>
            </w:tcBorders>
          </w:tcPr>
          <w:p w14:paraId="3B97CE9A" w14:textId="77777777" w:rsidR="00A76D28" w:rsidRDefault="0077121B">
            <w:pPr>
              <w:spacing w:before="100" w:beforeAutospacing="1" w:after="100" w:afterAutospacing="1" w:line="276" w:lineRule="auto"/>
              <w:jc w:val="center"/>
            </w:pPr>
            <w:r>
              <w:t>34</w:t>
            </w:r>
          </w:p>
        </w:tc>
      </w:tr>
    </w:tbl>
    <w:p w14:paraId="5C50A052" w14:textId="77777777" w:rsidR="00A76D28" w:rsidRDefault="0077121B">
      <w:pPr>
        <w:spacing w:after="200" w:line="276" w:lineRule="auto"/>
      </w:pPr>
      <w:r>
        <w:t> </w:t>
      </w:r>
    </w:p>
    <w:p w14:paraId="1C233E76" w14:textId="77777777" w:rsidR="00A76D28" w:rsidRDefault="00A76D28">
      <w:pPr>
        <w:spacing w:after="200" w:line="276" w:lineRule="auto"/>
      </w:pPr>
    </w:p>
    <w:tbl>
      <w:tblPr>
        <w:tblW w:w="5408" w:type="pct"/>
        <w:tblInd w:w="-792"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439"/>
        <w:gridCol w:w="1765"/>
        <w:gridCol w:w="845"/>
        <w:gridCol w:w="657"/>
        <w:gridCol w:w="788"/>
        <w:gridCol w:w="960"/>
        <w:gridCol w:w="872"/>
        <w:gridCol w:w="962"/>
        <w:gridCol w:w="790"/>
        <w:gridCol w:w="1182"/>
      </w:tblGrid>
      <w:tr w:rsidR="00A76D28" w14:paraId="68F9CCEB" w14:textId="77777777">
        <w:trPr>
          <w:cantSplit/>
        </w:trPr>
        <w:tc>
          <w:tcPr>
            <w:tcW w:w="701" w:type="pct"/>
            <w:vMerge w:val="restart"/>
            <w:tcBorders>
              <w:top w:val="single" w:sz="12" w:space="0" w:color="000000"/>
              <w:left w:val="single" w:sz="12" w:space="0" w:color="000000"/>
              <w:bottom w:val="single" w:sz="6" w:space="0" w:color="000000"/>
              <w:right w:val="single" w:sz="6" w:space="0" w:color="000000"/>
            </w:tcBorders>
          </w:tcPr>
          <w:p w14:paraId="0F1FF216" w14:textId="77777777" w:rsidR="00A76D28" w:rsidRDefault="0077121B">
            <w:pPr>
              <w:spacing w:before="100" w:beforeAutospacing="1" w:after="100" w:afterAutospacing="1" w:line="276" w:lineRule="auto"/>
              <w:jc w:val="center"/>
              <w:rPr>
                <w:b/>
                <w:bCs/>
              </w:rPr>
            </w:pPr>
            <w:r>
              <w:rPr>
                <w:b/>
                <w:bCs/>
              </w:rPr>
              <w:t>Р.</w:t>
            </w:r>
            <w:r>
              <w:rPr>
                <w:b/>
                <w:bCs/>
              </w:rPr>
              <w:br/>
            </w:r>
            <w:proofErr w:type="spellStart"/>
            <w:r>
              <w:rPr>
                <w:b/>
                <w:bCs/>
              </w:rPr>
              <w:t>бр</w:t>
            </w:r>
            <w:proofErr w:type="spellEnd"/>
          </w:p>
        </w:tc>
        <w:tc>
          <w:tcPr>
            <w:tcW w:w="860" w:type="pct"/>
            <w:vMerge w:val="restart"/>
            <w:tcBorders>
              <w:top w:val="single" w:sz="12" w:space="0" w:color="000000"/>
              <w:left w:val="single" w:sz="6" w:space="0" w:color="000000"/>
              <w:bottom w:val="single" w:sz="6" w:space="0" w:color="000000"/>
              <w:right w:val="single" w:sz="6" w:space="0" w:color="000000"/>
            </w:tcBorders>
          </w:tcPr>
          <w:p w14:paraId="5796F8D4" w14:textId="77777777" w:rsidR="00A76D28" w:rsidRDefault="0077121B">
            <w:pPr>
              <w:spacing w:before="100" w:beforeAutospacing="1" w:after="100" w:afterAutospacing="1" w:line="276" w:lineRule="auto"/>
              <w:rPr>
                <w:lang w:val="ru-RU"/>
              </w:rPr>
            </w:pPr>
            <w:r>
              <w:rPr>
                <w:lang w:val="ru-RU"/>
              </w:rPr>
              <w:t>ОСТАЛИ ОБЛИЦИ ОБРАЗОВНО-ВАСПИТНОГ РАДА</w:t>
            </w:r>
          </w:p>
        </w:tc>
        <w:tc>
          <w:tcPr>
            <w:tcW w:w="731" w:type="pct"/>
            <w:gridSpan w:val="2"/>
            <w:tcBorders>
              <w:top w:val="single" w:sz="12" w:space="0" w:color="000000"/>
              <w:left w:val="single" w:sz="6" w:space="0" w:color="000000"/>
              <w:bottom w:val="single" w:sz="6" w:space="0" w:color="000000"/>
              <w:right w:val="single" w:sz="6" w:space="0" w:color="000000"/>
            </w:tcBorders>
          </w:tcPr>
          <w:p w14:paraId="55D4B7C1" w14:textId="77777777" w:rsidR="00A76D28" w:rsidRDefault="0077121B">
            <w:pPr>
              <w:spacing w:before="100" w:beforeAutospacing="1" w:after="100" w:afterAutospacing="1" w:line="276" w:lineRule="auto"/>
              <w:jc w:val="center"/>
            </w:pPr>
            <w:r>
              <w:t>ПЕТИ РАЗРЕД</w:t>
            </w:r>
          </w:p>
        </w:tc>
        <w:tc>
          <w:tcPr>
            <w:tcW w:w="852" w:type="pct"/>
            <w:gridSpan w:val="2"/>
            <w:tcBorders>
              <w:top w:val="single" w:sz="12" w:space="0" w:color="000000"/>
              <w:left w:val="single" w:sz="6" w:space="0" w:color="000000"/>
              <w:bottom w:val="single" w:sz="6" w:space="0" w:color="000000"/>
              <w:right w:val="single" w:sz="6" w:space="0" w:color="000000"/>
            </w:tcBorders>
          </w:tcPr>
          <w:p w14:paraId="5C9A3FAD" w14:textId="77777777" w:rsidR="00A76D28" w:rsidRDefault="0077121B">
            <w:pPr>
              <w:spacing w:before="100" w:beforeAutospacing="1" w:after="100" w:afterAutospacing="1" w:line="276" w:lineRule="auto"/>
              <w:jc w:val="center"/>
            </w:pPr>
            <w:r>
              <w:t>ШЕСТИ РАЗРЕД</w:t>
            </w:r>
          </w:p>
        </w:tc>
        <w:tc>
          <w:tcPr>
            <w:tcW w:w="894" w:type="pct"/>
            <w:gridSpan w:val="2"/>
            <w:tcBorders>
              <w:top w:val="single" w:sz="12" w:space="0" w:color="000000"/>
              <w:left w:val="single" w:sz="6" w:space="0" w:color="000000"/>
              <w:bottom w:val="single" w:sz="6" w:space="0" w:color="000000"/>
              <w:right w:val="single" w:sz="6" w:space="0" w:color="000000"/>
            </w:tcBorders>
          </w:tcPr>
          <w:p w14:paraId="2489C483" w14:textId="77777777" w:rsidR="00A76D28" w:rsidRDefault="0077121B">
            <w:pPr>
              <w:spacing w:before="100" w:beforeAutospacing="1" w:after="100" w:afterAutospacing="1" w:line="276" w:lineRule="auto"/>
              <w:jc w:val="center"/>
            </w:pPr>
            <w:r>
              <w:t>СЕДМИ РАЗРЕД</w:t>
            </w:r>
          </w:p>
        </w:tc>
        <w:tc>
          <w:tcPr>
            <w:tcW w:w="962" w:type="pct"/>
            <w:gridSpan w:val="2"/>
            <w:tcBorders>
              <w:top w:val="single" w:sz="12" w:space="0" w:color="000000"/>
              <w:left w:val="single" w:sz="6" w:space="0" w:color="000000"/>
              <w:bottom w:val="single" w:sz="6" w:space="0" w:color="000000"/>
              <w:right w:val="single" w:sz="12" w:space="0" w:color="000000"/>
            </w:tcBorders>
          </w:tcPr>
          <w:p w14:paraId="5444A84F" w14:textId="77777777" w:rsidR="00A76D28" w:rsidRDefault="0077121B">
            <w:pPr>
              <w:spacing w:before="100" w:beforeAutospacing="1" w:after="100" w:afterAutospacing="1" w:line="276" w:lineRule="auto"/>
              <w:jc w:val="center"/>
            </w:pPr>
            <w:r>
              <w:t>ОСМИ РАЗРЕД</w:t>
            </w:r>
          </w:p>
        </w:tc>
      </w:tr>
      <w:tr w:rsidR="00A76D28" w14:paraId="101A8399" w14:textId="77777777">
        <w:trPr>
          <w:cantSplit/>
        </w:trPr>
        <w:tc>
          <w:tcPr>
            <w:tcW w:w="701" w:type="pct"/>
            <w:vMerge/>
            <w:tcBorders>
              <w:top w:val="single" w:sz="12" w:space="0" w:color="000000"/>
              <w:left w:val="single" w:sz="12" w:space="0" w:color="000000"/>
              <w:bottom w:val="single" w:sz="6" w:space="0" w:color="000000"/>
              <w:right w:val="single" w:sz="6" w:space="0" w:color="000000"/>
            </w:tcBorders>
            <w:vAlign w:val="center"/>
          </w:tcPr>
          <w:p w14:paraId="523734A1" w14:textId="77777777" w:rsidR="00A76D28" w:rsidRDefault="00A76D28">
            <w:pPr>
              <w:spacing w:line="276" w:lineRule="auto"/>
              <w:rPr>
                <w:b/>
                <w:bCs/>
              </w:rPr>
            </w:pPr>
          </w:p>
        </w:tc>
        <w:tc>
          <w:tcPr>
            <w:tcW w:w="860" w:type="pct"/>
            <w:vMerge/>
            <w:tcBorders>
              <w:top w:val="single" w:sz="12" w:space="0" w:color="000000"/>
              <w:left w:val="single" w:sz="6" w:space="0" w:color="000000"/>
              <w:bottom w:val="single" w:sz="6" w:space="0" w:color="000000"/>
              <w:right w:val="single" w:sz="6" w:space="0" w:color="000000"/>
            </w:tcBorders>
            <w:vAlign w:val="center"/>
          </w:tcPr>
          <w:p w14:paraId="2AEAD57D" w14:textId="77777777" w:rsidR="00A76D28" w:rsidRDefault="00A76D28">
            <w:pPr>
              <w:spacing w:line="276" w:lineRule="auto"/>
              <w:rPr>
                <w:lang w:val="ru-RU"/>
              </w:rPr>
            </w:pPr>
          </w:p>
        </w:tc>
        <w:tc>
          <w:tcPr>
            <w:tcW w:w="412" w:type="pct"/>
            <w:tcBorders>
              <w:top w:val="single" w:sz="6" w:space="0" w:color="000000"/>
              <w:left w:val="single" w:sz="6" w:space="0" w:color="000000"/>
              <w:bottom w:val="single" w:sz="6" w:space="0" w:color="000000"/>
              <w:right w:val="single" w:sz="6" w:space="0" w:color="000000"/>
            </w:tcBorders>
          </w:tcPr>
          <w:p w14:paraId="0E0CDD74" w14:textId="77777777" w:rsidR="00A76D28" w:rsidRDefault="0077121B">
            <w:pPr>
              <w:spacing w:before="100" w:beforeAutospacing="1" w:after="100" w:afterAutospacing="1" w:line="276" w:lineRule="auto"/>
              <w:jc w:val="center"/>
              <w:rPr>
                <w:b/>
                <w:bCs/>
              </w:rPr>
            </w:pPr>
            <w:proofErr w:type="spellStart"/>
            <w:r>
              <w:rPr>
                <w:b/>
                <w:bCs/>
              </w:rPr>
              <w:t>нед</w:t>
            </w:r>
            <w:proofErr w:type="spellEnd"/>
            <w:r>
              <w:rPr>
                <w:b/>
                <w:bCs/>
              </w:rPr>
              <w:t>.</w:t>
            </w:r>
          </w:p>
        </w:tc>
        <w:tc>
          <w:tcPr>
            <w:tcW w:w="320" w:type="pct"/>
            <w:tcBorders>
              <w:top w:val="single" w:sz="6" w:space="0" w:color="000000"/>
              <w:left w:val="single" w:sz="6" w:space="0" w:color="000000"/>
              <w:bottom w:val="single" w:sz="6" w:space="0" w:color="000000"/>
              <w:right w:val="single" w:sz="6" w:space="0" w:color="000000"/>
            </w:tcBorders>
          </w:tcPr>
          <w:p w14:paraId="1E9851BB" w14:textId="77777777" w:rsidR="00A76D28" w:rsidRDefault="0077121B">
            <w:pPr>
              <w:spacing w:before="100" w:beforeAutospacing="1" w:after="100" w:afterAutospacing="1" w:line="276" w:lineRule="auto"/>
              <w:jc w:val="center"/>
              <w:rPr>
                <w:b/>
                <w:bCs/>
              </w:rPr>
            </w:pPr>
            <w:proofErr w:type="spellStart"/>
            <w:r>
              <w:rPr>
                <w:b/>
                <w:bCs/>
              </w:rPr>
              <w:t>год</w:t>
            </w:r>
            <w:proofErr w:type="spellEnd"/>
            <w:r>
              <w:rPr>
                <w:b/>
                <w:bCs/>
              </w:rPr>
              <w:t>.</w:t>
            </w:r>
          </w:p>
        </w:tc>
        <w:tc>
          <w:tcPr>
            <w:tcW w:w="384" w:type="pct"/>
            <w:tcBorders>
              <w:top w:val="single" w:sz="6" w:space="0" w:color="000000"/>
              <w:left w:val="single" w:sz="6" w:space="0" w:color="000000"/>
              <w:bottom w:val="single" w:sz="6" w:space="0" w:color="000000"/>
              <w:right w:val="single" w:sz="6" w:space="0" w:color="000000"/>
            </w:tcBorders>
          </w:tcPr>
          <w:p w14:paraId="54843B50" w14:textId="77777777" w:rsidR="00A76D28" w:rsidRDefault="0077121B">
            <w:pPr>
              <w:spacing w:before="100" w:beforeAutospacing="1" w:after="100" w:afterAutospacing="1" w:line="276" w:lineRule="auto"/>
              <w:jc w:val="center"/>
              <w:rPr>
                <w:b/>
                <w:bCs/>
              </w:rPr>
            </w:pPr>
            <w:proofErr w:type="spellStart"/>
            <w:r>
              <w:rPr>
                <w:b/>
                <w:bCs/>
              </w:rPr>
              <w:t>нед</w:t>
            </w:r>
            <w:proofErr w:type="spellEnd"/>
            <w:r>
              <w:rPr>
                <w:b/>
                <w:bCs/>
              </w:rPr>
              <w:t>.</w:t>
            </w:r>
          </w:p>
        </w:tc>
        <w:tc>
          <w:tcPr>
            <w:tcW w:w="468" w:type="pct"/>
            <w:tcBorders>
              <w:top w:val="single" w:sz="6" w:space="0" w:color="000000"/>
              <w:left w:val="single" w:sz="6" w:space="0" w:color="000000"/>
              <w:bottom w:val="single" w:sz="6" w:space="0" w:color="000000"/>
              <w:right w:val="single" w:sz="6" w:space="0" w:color="000000"/>
            </w:tcBorders>
          </w:tcPr>
          <w:p w14:paraId="6FE457BB" w14:textId="77777777" w:rsidR="00A76D28" w:rsidRDefault="0077121B">
            <w:pPr>
              <w:spacing w:before="100" w:beforeAutospacing="1" w:after="100" w:afterAutospacing="1" w:line="276" w:lineRule="auto"/>
              <w:jc w:val="center"/>
              <w:rPr>
                <w:b/>
                <w:bCs/>
              </w:rPr>
            </w:pPr>
            <w:proofErr w:type="spellStart"/>
            <w:r>
              <w:rPr>
                <w:b/>
                <w:bCs/>
              </w:rPr>
              <w:t>год</w:t>
            </w:r>
            <w:proofErr w:type="spellEnd"/>
            <w:r>
              <w:rPr>
                <w:b/>
                <w:bCs/>
              </w:rPr>
              <w:t>.</w:t>
            </w:r>
          </w:p>
        </w:tc>
        <w:tc>
          <w:tcPr>
            <w:tcW w:w="425" w:type="pct"/>
            <w:tcBorders>
              <w:top w:val="single" w:sz="6" w:space="0" w:color="000000"/>
              <w:left w:val="single" w:sz="6" w:space="0" w:color="000000"/>
              <w:bottom w:val="single" w:sz="6" w:space="0" w:color="000000"/>
              <w:right w:val="single" w:sz="6" w:space="0" w:color="000000"/>
            </w:tcBorders>
          </w:tcPr>
          <w:p w14:paraId="2606A1D0" w14:textId="77777777" w:rsidR="00A76D28" w:rsidRDefault="0077121B">
            <w:pPr>
              <w:spacing w:before="100" w:beforeAutospacing="1" w:after="100" w:afterAutospacing="1" w:line="276" w:lineRule="auto"/>
              <w:jc w:val="center"/>
              <w:rPr>
                <w:b/>
                <w:bCs/>
              </w:rPr>
            </w:pPr>
            <w:proofErr w:type="spellStart"/>
            <w:r>
              <w:rPr>
                <w:b/>
                <w:bCs/>
              </w:rPr>
              <w:t>нед</w:t>
            </w:r>
            <w:proofErr w:type="spellEnd"/>
            <w:r>
              <w:rPr>
                <w:b/>
                <w:bCs/>
              </w:rPr>
              <w:t>.</w:t>
            </w:r>
          </w:p>
        </w:tc>
        <w:tc>
          <w:tcPr>
            <w:tcW w:w="468" w:type="pct"/>
            <w:tcBorders>
              <w:top w:val="single" w:sz="6" w:space="0" w:color="000000"/>
              <w:left w:val="single" w:sz="6" w:space="0" w:color="000000"/>
              <w:bottom w:val="single" w:sz="6" w:space="0" w:color="000000"/>
              <w:right w:val="single" w:sz="6" w:space="0" w:color="000000"/>
            </w:tcBorders>
          </w:tcPr>
          <w:p w14:paraId="677A6C38" w14:textId="77777777" w:rsidR="00A76D28" w:rsidRDefault="0077121B">
            <w:pPr>
              <w:spacing w:before="100" w:beforeAutospacing="1" w:after="100" w:afterAutospacing="1" w:line="276" w:lineRule="auto"/>
              <w:jc w:val="center"/>
              <w:rPr>
                <w:b/>
                <w:bCs/>
              </w:rPr>
            </w:pPr>
            <w:proofErr w:type="spellStart"/>
            <w:r>
              <w:rPr>
                <w:b/>
                <w:bCs/>
              </w:rPr>
              <w:t>год</w:t>
            </w:r>
            <w:proofErr w:type="spellEnd"/>
            <w:r>
              <w:rPr>
                <w:b/>
                <w:bCs/>
              </w:rPr>
              <w:t>.</w:t>
            </w:r>
          </w:p>
        </w:tc>
        <w:tc>
          <w:tcPr>
            <w:tcW w:w="385" w:type="pct"/>
            <w:tcBorders>
              <w:top w:val="single" w:sz="6" w:space="0" w:color="000000"/>
              <w:left w:val="single" w:sz="6" w:space="0" w:color="000000"/>
              <w:bottom w:val="single" w:sz="6" w:space="0" w:color="000000"/>
              <w:right w:val="single" w:sz="6" w:space="0" w:color="000000"/>
            </w:tcBorders>
          </w:tcPr>
          <w:p w14:paraId="5E96A15E" w14:textId="77777777" w:rsidR="00A76D28" w:rsidRDefault="0077121B">
            <w:pPr>
              <w:spacing w:before="100" w:beforeAutospacing="1" w:after="100" w:afterAutospacing="1" w:line="276" w:lineRule="auto"/>
              <w:jc w:val="center"/>
              <w:rPr>
                <w:b/>
                <w:bCs/>
              </w:rPr>
            </w:pPr>
            <w:proofErr w:type="spellStart"/>
            <w:r>
              <w:rPr>
                <w:b/>
                <w:bCs/>
              </w:rPr>
              <w:t>нед</w:t>
            </w:r>
            <w:proofErr w:type="spellEnd"/>
            <w:r>
              <w:rPr>
                <w:b/>
                <w:bCs/>
              </w:rPr>
              <w:t>.</w:t>
            </w:r>
          </w:p>
        </w:tc>
        <w:tc>
          <w:tcPr>
            <w:tcW w:w="577" w:type="pct"/>
            <w:tcBorders>
              <w:top w:val="single" w:sz="6" w:space="0" w:color="000000"/>
              <w:left w:val="single" w:sz="6" w:space="0" w:color="000000"/>
              <w:bottom w:val="single" w:sz="6" w:space="0" w:color="000000"/>
              <w:right w:val="single" w:sz="12" w:space="0" w:color="000000"/>
            </w:tcBorders>
          </w:tcPr>
          <w:p w14:paraId="53B98B1C" w14:textId="77777777" w:rsidR="00A76D28" w:rsidRDefault="0077121B">
            <w:pPr>
              <w:spacing w:before="100" w:beforeAutospacing="1" w:after="100" w:afterAutospacing="1" w:line="276" w:lineRule="auto"/>
              <w:jc w:val="center"/>
              <w:rPr>
                <w:b/>
                <w:bCs/>
              </w:rPr>
            </w:pPr>
            <w:proofErr w:type="spellStart"/>
            <w:r>
              <w:rPr>
                <w:b/>
                <w:bCs/>
              </w:rPr>
              <w:t>год</w:t>
            </w:r>
            <w:proofErr w:type="spellEnd"/>
            <w:r>
              <w:rPr>
                <w:b/>
                <w:bCs/>
              </w:rPr>
              <w:t>.</w:t>
            </w:r>
          </w:p>
        </w:tc>
      </w:tr>
      <w:tr w:rsidR="00A76D28" w14:paraId="1358C161" w14:textId="77777777">
        <w:tc>
          <w:tcPr>
            <w:tcW w:w="701" w:type="pct"/>
            <w:tcBorders>
              <w:top w:val="single" w:sz="6" w:space="0" w:color="000000"/>
              <w:left w:val="single" w:sz="12" w:space="0" w:color="000000"/>
              <w:bottom w:val="single" w:sz="6" w:space="0" w:color="000000"/>
              <w:right w:val="single" w:sz="6" w:space="0" w:color="000000"/>
            </w:tcBorders>
          </w:tcPr>
          <w:p w14:paraId="64373090" w14:textId="77777777" w:rsidR="00A76D28" w:rsidRDefault="0077121B">
            <w:pPr>
              <w:spacing w:before="100" w:beforeAutospacing="1" w:after="100" w:afterAutospacing="1" w:line="276" w:lineRule="auto"/>
              <w:jc w:val="center"/>
            </w:pPr>
            <w:r>
              <w:t xml:space="preserve">1.  </w:t>
            </w:r>
          </w:p>
        </w:tc>
        <w:tc>
          <w:tcPr>
            <w:tcW w:w="860" w:type="pct"/>
            <w:tcBorders>
              <w:top w:val="single" w:sz="6" w:space="0" w:color="000000"/>
              <w:left w:val="single" w:sz="6" w:space="0" w:color="000000"/>
              <w:bottom w:val="single" w:sz="6" w:space="0" w:color="000000"/>
              <w:right w:val="single" w:sz="6" w:space="0" w:color="000000"/>
            </w:tcBorders>
          </w:tcPr>
          <w:p w14:paraId="344EF60E" w14:textId="77777777" w:rsidR="00A76D28" w:rsidRDefault="0077121B">
            <w:pPr>
              <w:spacing w:before="100" w:beforeAutospacing="1" w:after="100" w:afterAutospacing="1" w:line="276" w:lineRule="auto"/>
            </w:pPr>
            <w:proofErr w:type="spellStart"/>
            <w:r>
              <w:t>Час</w:t>
            </w:r>
            <w:proofErr w:type="spellEnd"/>
            <w:r>
              <w:t xml:space="preserve"> </w:t>
            </w:r>
            <w:proofErr w:type="spellStart"/>
            <w:r>
              <w:t>одељењског</w:t>
            </w:r>
            <w:proofErr w:type="spellEnd"/>
            <w:r>
              <w:t xml:space="preserve"> </w:t>
            </w:r>
            <w:proofErr w:type="spellStart"/>
            <w:r>
              <w:t>старешине</w:t>
            </w:r>
            <w:proofErr w:type="spellEnd"/>
          </w:p>
        </w:tc>
        <w:tc>
          <w:tcPr>
            <w:tcW w:w="412" w:type="pct"/>
            <w:tcBorders>
              <w:top w:val="single" w:sz="6" w:space="0" w:color="000000"/>
              <w:left w:val="single" w:sz="6" w:space="0" w:color="000000"/>
              <w:bottom w:val="single" w:sz="6" w:space="0" w:color="000000"/>
              <w:right w:val="single" w:sz="6" w:space="0" w:color="000000"/>
            </w:tcBorders>
          </w:tcPr>
          <w:p w14:paraId="54424695" w14:textId="77777777" w:rsidR="00A76D28" w:rsidRDefault="0077121B">
            <w:pPr>
              <w:spacing w:before="100" w:beforeAutospacing="1" w:after="100" w:afterAutospacing="1" w:line="276" w:lineRule="auto"/>
              <w:jc w:val="center"/>
            </w:pPr>
            <w:r>
              <w:t>1</w:t>
            </w:r>
          </w:p>
        </w:tc>
        <w:tc>
          <w:tcPr>
            <w:tcW w:w="320" w:type="pct"/>
            <w:tcBorders>
              <w:top w:val="single" w:sz="6" w:space="0" w:color="000000"/>
              <w:left w:val="single" w:sz="6" w:space="0" w:color="000000"/>
              <w:bottom w:val="single" w:sz="6" w:space="0" w:color="000000"/>
              <w:right w:val="single" w:sz="6" w:space="0" w:color="000000"/>
            </w:tcBorders>
          </w:tcPr>
          <w:p w14:paraId="0D9AB79F" w14:textId="77777777" w:rsidR="00A76D28" w:rsidRDefault="0077121B">
            <w:pPr>
              <w:spacing w:before="100" w:beforeAutospacing="1" w:after="100" w:afterAutospacing="1" w:line="276" w:lineRule="auto"/>
              <w:jc w:val="center"/>
            </w:pPr>
            <w:r>
              <w:t>36</w:t>
            </w:r>
          </w:p>
        </w:tc>
        <w:tc>
          <w:tcPr>
            <w:tcW w:w="384" w:type="pct"/>
            <w:tcBorders>
              <w:top w:val="single" w:sz="6" w:space="0" w:color="000000"/>
              <w:left w:val="single" w:sz="6" w:space="0" w:color="000000"/>
              <w:bottom w:val="single" w:sz="6" w:space="0" w:color="000000"/>
              <w:right w:val="single" w:sz="6" w:space="0" w:color="000000"/>
            </w:tcBorders>
          </w:tcPr>
          <w:p w14:paraId="0382FB0C" w14:textId="77777777" w:rsidR="00A76D28" w:rsidRDefault="0077121B">
            <w:pPr>
              <w:spacing w:before="100" w:beforeAutospacing="1" w:after="100" w:afterAutospacing="1" w:line="276" w:lineRule="auto"/>
              <w:jc w:val="center"/>
            </w:pPr>
            <w:r>
              <w:t>1</w:t>
            </w:r>
          </w:p>
        </w:tc>
        <w:tc>
          <w:tcPr>
            <w:tcW w:w="468" w:type="pct"/>
            <w:tcBorders>
              <w:top w:val="single" w:sz="6" w:space="0" w:color="000000"/>
              <w:left w:val="single" w:sz="6" w:space="0" w:color="000000"/>
              <w:bottom w:val="single" w:sz="6" w:space="0" w:color="000000"/>
              <w:right w:val="single" w:sz="6" w:space="0" w:color="000000"/>
            </w:tcBorders>
          </w:tcPr>
          <w:p w14:paraId="52E5BC3F" w14:textId="77777777" w:rsidR="00A76D28" w:rsidRDefault="0077121B">
            <w:pPr>
              <w:spacing w:before="100" w:beforeAutospacing="1" w:after="100" w:afterAutospacing="1" w:line="276" w:lineRule="auto"/>
              <w:jc w:val="center"/>
            </w:pPr>
            <w:r>
              <w:t>36</w:t>
            </w:r>
          </w:p>
        </w:tc>
        <w:tc>
          <w:tcPr>
            <w:tcW w:w="425" w:type="pct"/>
            <w:tcBorders>
              <w:top w:val="single" w:sz="6" w:space="0" w:color="000000"/>
              <w:left w:val="single" w:sz="6" w:space="0" w:color="000000"/>
              <w:bottom w:val="single" w:sz="6" w:space="0" w:color="000000"/>
              <w:right w:val="single" w:sz="6" w:space="0" w:color="000000"/>
            </w:tcBorders>
          </w:tcPr>
          <w:p w14:paraId="5273A244" w14:textId="77777777" w:rsidR="00A76D28" w:rsidRDefault="0077121B">
            <w:pPr>
              <w:spacing w:before="100" w:beforeAutospacing="1" w:after="100" w:afterAutospacing="1" w:line="276" w:lineRule="auto"/>
              <w:jc w:val="center"/>
            </w:pPr>
            <w:r>
              <w:t>1</w:t>
            </w:r>
          </w:p>
        </w:tc>
        <w:tc>
          <w:tcPr>
            <w:tcW w:w="468" w:type="pct"/>
            <w:tcBorders>
              <w:top w:val="single" w:sz="6" w:space="0" w:color="000000"/>
              <w:left w:val="single" w:sz="6" w:space="0" w:color="000000"/>
              <w:bottom w:val="single" w:sz="6" w:space="0" w:color="000000"/>
              <w:right w:val="single" w:sz="6" w:space="0" w:color="000000"/>
            </w:tcBorders>
          </w:tcPr>
          <w:p w14:paraId="3924DB54" w14:textId="77777777" w:rsidR="00A76D28" w:rsidRDefault="0077121B">
            <w:pPr>
              <w:spacing w:before="100" w:beforeAutospacing="1" w:after="100" w:afterAutospacing="1" w:line="276" w:lineRule="auto"/>
              <w:jc w:val="center"/>
            </w:pPr>
            <w:r>
              <w:t>36</w:t>
            </w:r>
          </w:p>
        </w:tc>
        <w:tc>
          <w:tcPr>
            <w:tcW w:w="385" w:type="pct"/>
            <w:tcBorders>
              <w:top w:val="single" w:sz="6" w:space="0" w:color="000000"/>
              <w:left w:val="single" w:sz="6" w:space="0" w:color="000000"/>
              <w:bottom w:val="single" w:sz="6" w:space="0" w:color="000000"/>
              <w:right w:val="single" w:sz="6" w:space="0" w:color="000000"/>
            </w:tcBorders>
          </w:tcPr>
          <w:p w14:paraId="55FEEA13" w14:textId="77777777" w:rsidR="00A76D28" w:rsidRDefault="0077121B">
            <w:pPr>
              <w:spacing w:before="100" w:beforeAutospacing="1" w:after="100" w:afterAutospacing="1" w:line="276" w:lineRule="auto"/>
              <w:jc w:val="center"/>
            </w:pPr>
            <w:r>
              <w:t>1</w:t>
            </w:r>
          </w:p>
        </w:tc>
        <w:tc>
          <w:tcPr>
            <w:tcW w:w="577" w:type="pct"/>
            <w:tcBorders>
              <w:top w:val="single" w:sz="6" w:space="0" w:color="000000"/>
              <w:left w:val="single" w:sz="6" w:space="0" w:color="000000"/>
              <w:bottom w:val="single" w:sz="6" w:space="0" w:color="000000"/>
              <w:right w:val="single" w:sz="12" w:space="0" w:color="000000"/>
            </w:tcBorders>
          </w:tcPr>
          <w:p w14:paraId="2F66BC76" w14:textId="77777777" w:rsidR="00A76D28" w:rsidRDefault="0077121B">
            <w:pPr>
              <w:spacing w:before="100" w:beforeAutospacing="1" w:after="100" w:afterAutospacing="1" w:line="276" w:lineRule="auto"/>
              <w:jc w:val="center"/>
            </w:pPr>
            <w:r>
              <w:t>34</w:t>
            </w:r>
          </w:p>
        </w:tc>
      </w:tr>
      <w:tr w:rsidR="00A76D28" w14:paraId="48F5DD10" w14:textId="77777777">
        <w:tc>
          <w:tcPr>
            <w:tcW w:w="701" w:type="pct"/>
            <w:tcBorders>
              <w:top w:val="single" w:sz="6" w:space="0" w:color="000000"/>
              <w:left w:val="single" w:sz="12" w:space="0" w:color="000000"/>
              <w:bottom w:val="single" w:sz="6" w:space="0" w:color="000000"/>
              <w:right w:val="single" w:sz="6" w:space="0" w:color="000000"/>
            </w:tcBorders>
          </w:tcPr>
          <w:p w14:paraId="4EFF56CB" w14:textId="77777777" w:rsidR="00A76D28" w:rsidRDefault="0077121B">
            <w:pPr>
              <w:spacing w:before="100" w:beforeAutospacing="1" w:after="100" w:afterAutospacing="1" w:line="276" w:lineRule="auto"/>
              <w:jc w:val="center"/>
            </w:pPr>
            <w:r>
              <w:t>2.</w:t>
            </w:r>
          </w:p>
        </w:tc>
        <w:tc>
          <w:tcPr>
            <w:tcW w:w="860" w:type="pct"/>
            <w:tcBorders>
              <w:top w:val="single" w:sz="6" w:space="0" w:color="000000"/>
              <w:left w:val="single" w:sz="6" w:space="0" w:color="000000"/>
              <w:bottom w:val="single" w:sz="6" w:space="0" w:color="000000"/>
              <w:right w:val="single" w:sz="6" w:space="0" w:color="000000"/>
            </w:tcBorders>
          </w:tcPr>
          <w:p w14:paraId="34B17832" w14:textId="77777777" w:rsidR="00A76D28" w:rsidRDefault="0077121B">
            <w:pPr>
              <w:spacing w:before="100" w:beforeAutospacing="1" w:after="100" w:afterAutospacing="1" w:line="276" w:lineRule="auto"/>
            </w:pPr>
            <w:proofErr w:type="spellStart"/>
            <w:r>
              <w:t>Ваннаставне</w:t>
            </w:r>
            <w:proofErr w:type="spellEnd"/>
            <w:r>
              <w:t xml:space="preserve"> </w:t>
            </w:r>
            <w:proofErr w:type="spellStart"/>
            <w:r>
              <w:t>активности</w:t>
            </w:r>
            <w:proofErr w:type="spellEnd"/>
          </w:p>
        </w:tc>
        <w:tc>
          <w:tcPr>
            <w:tcW w:w="412" w:type="pct"/>
            <w:tcBorders>
              <w:top w:val="single" w:sz="6" w:space="0" w:color="000000"/>
              <w:left w:val="single" w:sz="6" w:space="0" w:color="000000"/>
              <w:bottom w:val="single" w:sz="6" w:space="0" w:color="000000"/>
              <w:right w:val="single" w:sz="6" w:space="0" w:color="000000"/>
            </w:tcBorders>
          </w:tcPr>
          <w:p w14:paraId="175CF6D3" w14:textId="77777777" w:rsidR="00A76D28" w:rsidRDefault="0077121B">
            <w:pPr>
              <w:spacing w:before="100" w:beforeAutospacing="1" w:after="100" w:afterAutospacing="1" w:line="276" w:lineRule="auto"/>
              <w:jc w:val="center"/>
            </w:pPr>
            <w:r>
              <w:t>1</w:t>
            </w:r>
          </w:p>
        </w:tc>
        <w:tc>
          <w:tcPr>
            <w:tcW w:w="320" w:type="pct"/>
            <w:tcBorders>
              <w:top w:val="single" w:sz="6" w:space="0" w:color="000000"/>
              <w:left w:val="single" w:sz="6" w:space="0" w:color="000000"/>
              <w:bottom w:val="single" w:sz="6" w:space="0" w:color="000000"/>
              <w:right w:val="single" w:sz="6" w:space="0" w:color="000000"/>
            </w:tcBorders>
          </w:tcPr>
          <w:p w14:paraId="6475BC44" w14:textId="77777777" w:rsidR="00A76D28" w:rsidRDefault="0077121B">
            <w:pPr>
              <w:spacing w:before="100" w:beforeAutospacing="1" w:after="100" w:afterAutospacing="1" w:line="276" w:lineRule="auto"/>
              <w:jc w:val="center"/>
            </w:pPr>
            <w:r>
              <w:t>36</w:t>
            </w:r>
          </w:p>
        </w:tc>
        <w:tc>
          <w:tcPr>
            <w:tcW w:w="384" w:type="pct"/>
            <w:tcBorders>
              <w:top w:val="single" w:sz="6" w:space="0" w:color="000000"/>
              <w:left w:val="single" w:sz="6" w:space="0" w:color="000000"/>
              <w:bottom w:val="single" w:sz="6" w:space="0" w:color="000000"/>
              <w:right w:val="single" w:sz="6" w:space="0" w:color="000000"/>
            </w:tcBorders>
          </w:tcPr>
          <w:p w14:paraId="13C45EB6" w14:textId="77777777" w:rsidR="00A76D28" w:rsidRDefault="0077121B">
            <w:pPr>
              <w:spacing w:before="100" w:beforeAutospacing="1" w:after="100" w:afterAutospacing="1" w:line="276" w:lineRule="auto"/>
              <w:jc w:val="center"/>
            </w:pPr>
            <w:r>
              <w:t>1</w:t>
            </w:r>
          </w:p>
        </w:tc>
        <w:tc>
          <w:tcPr>
            <w:tcW w:w="468" w:type="pct"/>
            <w:tcBorders>
              <w:top w:val="single" w:sz="6" w:space="0" w:color="000000"/>
              <w:left w:val="single" w:sz="6" w:space="0" w:color="000000"/>
              <w:bottom w:val="single" w:sz="6" w:space="0" w:color="000000"/>
              <w:right w:val="single" w:sz="6" w:space="0" w:color="000000"/>
            </w:tcBorders>
          </w:tcPr>
          <w:p w14:paraId="6F723612" w14:textId="77777777" w:rsidR="00A76D28" w:rsidRDefault="0077121B">
            <w:pPr>
              <w:spacing w:before="100" w:beforeAutospacing="1" w:after="100" w:afterAutospacing="1" w:line="276" w:lineRule="auto"/>
              <w:jc w:val="center"/>
            </w:pPr>
            <w:r>
              <w:t>36</w:t>
            </w:r>
          </w:p>
        </w:tc>
        <w:tc>
          <w:tcPr>
            <w:tcW w:w="425" w:type="pct"/>
            <w:tcBorders>
              <w:top w:val="single" w:sz="6" w:space="0" w:color="000000"/>
              <w:left w:val="single" w:sz="6" w:space="0" w:color="000000"/>
              <w:bottom w:val="single" w:sz="6" w:space="0" w:color="000000"/>
              <w:right w:val="single" w:sz="6" w:space="0" w:color="000000"/>
            </w:tcBorders>
          </w:tcPr>
          <w:p w14:paraId="0B913519" w14:textId="77777777" w:rsidR="00A76D28" w:rsidRDefault="0077121B">
            <w:pPr>
              <w:spacing w:before="100" w:beforeAutospacing="1" w:after="100" w:afterAutospacing="1" w:line="276" w:lineRule="auto"/>
              <w:jc w:val="center"/>
            </w:pPr>
            <w:r>
              <w:t>1</w:t>
            </w:r>
          </w:p>
        </w:tc>
        <w:tc>
          <w:tcPr>
            <w:tcW w:w="468" w:type="pct"/>
            <w:tcBorders>
              <w:top w:val="single" w:sz="6" w:space="0" w:color="000000"/>
              <w:left w:val="single" w:sz="6" w:space="0" w:color="000000"/>
              <w:bottom w:val="single" w:sz="6" w:space="0" w:color="000000"/>
              <w:right w:val="single" w:sz="6" w:space="0" w:color="000000"/>
            </w:tcBorders>
          </w:tcPr>
          <w:p w14:paraId="5CAEAA91" w14:textId="77777777" w:rsidR="00A76D28" w:rsidRDefault="0077121B">
            <w:pPr>
              <w:spacing w:before="100" w:beforeAutospacing="1" w:after="100" w:afterAutospacing="1" w:line="276" w:lineRule="auto"/>
              <w:jc w:val="center"/>
            </w:pPr>
            <w:r>
              <w:t>36</w:t>
            </w:r>
          </w:p>
        </w:tc>
        <w:tc>
          <w:tcPr>
            <w:tcW w:w="385" w:type="pct"/>
            <w:tcBorders>
              <w:top w:val="single" w:sz="6" w:space="0" w:color="000000"/>
              <w:left w:val="single" w:sz="6" w:space="0" w:color="000000"/>
              <w:bottom w:val="single" w:sz="6" w:space="0" w:color="000000"/>
              <w:right w:val="single" w:sz="6" w:space="0" w:color="000000"/>
            </w:tcBorders>
          </w:tcPr>
          <w:p w14:paraId="33D25624" w14:textId="77777777" w:rsidR="00A76D28" w:rsidRDefault="0077121B">
            <w:pPr>
              <w:spacing w:before="100" w:beforeAutospacing="1" w:after="100" w:afterAutospacing="1" w:line="276" w:lineRule="auto"/>
              <w:jc w:val="center"/>
            </w:pPr>
            <w:r>
              <w:t>1</w:t>
            </w:r>
          </w:p>
        </w:tc>
        <w:tc>
          <w:tcPr>
            <w:tcW w:w="577" w:type="pct"/>
            <w:tcBorders>
              <w:top w:val="single" w:sz="6" w:space="0" w:color="000000"/>
              <w:left w:val="single" w:sz="6" w:space="0" w:color="000000"/>
              <w:bottom w:val="single" w:sz="6" w:space="0" w:color="000000"/>
              <w:right w:val="single" w:sz="12" w:space="0" w:color="000000"/>
            </w:tcBorders>
          </w:tcPr>
          <w:p w14:paraId="273F7846" w14:textId="77777777" w:rsidR="00A76D28" w:rsidRDefault="0077121B">
            <w:pPr>
              <w:spacing w:before="100" w:beforeAutospacing="1" w:after="100" w:afterAutospacing="1" w:line="276" w:lineRule="auto"/>
              <w:jc w:val="center"/>
            </w:pPr>
            <w:r>
              <w:t>34</w:t>
            </w:r>
          </w:p>
        </w:tc>
      </w:tr>
      <w:tr w:rsidR="00A76D28" w14:paraId="2A91F4E7" w14:textId="77777777">
        <w:tc>
          <w:tcPr>
            <w:tcW w:w="701" w:type="pct"/>
            <w:tcBorders>
              <w:top w:val="single" w:sz="6" w:space="0" w:color="000000"/>
              <w:left w:val="single" w:sz="12" w:space="0" w:color="000000"/>
              <w:bottom w:val="single" w:sz="12" w:space="0" w:color="000000"/>
              <w:right w:val="single" w:sz="6" w:space="0" w:color="000000"/>
            </w:tcBorders>
          </w:tcPr>
          <w:p w14:paraId="1B2E7B2B" w14:textId="77777777" w:rsidR="00A76D28" w:rsidRDefault="0077121B">
            <w:pPr>
              <w:spacing w:before="100" w:beforeAutospacing="1" w:after="100" w:afterAutospacing="1" w:line="276" w:lineRule="auto"/>
            </w:pPr>
            <w:r>
              <w:t xml:space="preserve">  </w:t>
            </w:r>
          </w:p>
        </w:tc>
        <w:tc>
          <w:tcPr>
            <w:tcW w:w="860" w:type="pct"/>
            <w:tcBorders>
              <w:top w:val="single" w:sz="6" w:space="0" w:color="000000"/>
              <w:left w:val="single" w:sz="6" w:space="0" w:color="000000"/>
              <w:bottom w:val="single" w:sz="12" w:space="0" w:color="000000"/>
              <w:right w:val="single" w:sz="6" w:space="0" w:color="000000"/>
            </w:tcBorders>
          </w:tcPr>
          <w:p w14:paraId="6137D79E" w14:textId="77777777" w:rsidR="00A76D28" w:rsidRDefault="0077121B">
            <w:pPr>
              <w:spacing w:before="100" w:beforeAutospacing="1" w:after="100" w:afterAutospacing="1" w:line="276" w:lineRule="auto"/>
            </w:pPr>
            <w:proofErr w:type="spellStart"/>
            <w:r>
              <w:t>Екскурзија</w:t>
            </w:r>
            <w:proofErr w:type="spellEnd"/>
          </w:p>
        </w:tc>
        <w:tc>
          <w:tcPr>
            <w:tcW w:w="731" w:type="pct"/>
            <w:gridSpan w:val="2"/>
            <w:tcBorders>
              <w:top w:val="single" w:sz="6" w:space="0" w:color="000000"/>
              <w:left w:val="single" w:sz="6" w:space="0" w:color="000000"/>
              <w:bottom w:val="single" w:sz="12" w:space="0" w:color="000000"/>
              <w:right w:val="single" w:sz="6" w:space="0" w:color="000000"/>
            </w:tcBorders>
            <w:noWrap/>
          </w:tcPr>
          <w:p w14:paraId="3657AEAD" w14:textId="77777777" w:rsidR="00A76D28" w:rsidRDefault="0077121B">
            <w:pPr>
              <w:spacing w:before="100" w:beforeAutospacing="1" w:after="100" w:afterAutospacing="1" w:line="276" w:lineRule="auto"/>
              <w:jc w:val="center"/>
            </w:pPr>
            <w:proofErr w:type="spellStart"/>
            <w:r>
              <w:t>До</w:t>
            </w:r>
            <w:proofErr w:type="spellEnd"/>
            <w:r>
              <w:t xml:space="preserve"> 2 </w:t>
            </w:r>
            <w:proofErr w:type="spellStart"/>
            <w:r>
              <w:t>дана</w:t>
            </w:r>
            <w:proofErr w:type="spellEnd"/>
            <w:r>
              <w:t xml:space="preserve"> </w:t>
            </w:r>
            <w:proofErr w:type="spellStart"/>
            <w:r>
              <w:t>год</w:t>
            </w:r>
            <w:proofErr w:type="spellEnd"/>
            <w:r>
              <w:t>.</w:t>
            </w:r>
          </w:p>
        </w:tc>
        <w:tc>
          <w:tcPr>
            <w:tcW w:w="852" w:type="pct"/>
            <w:gridSpan w:val="2"/>
            <w:tcBorders>
              <w:top w:val="single" w:sz="6" w:space="0" w:color="000000"/>
              <w:left w:val="single" w:sz="6" w:space="0" w:color="000000"/>
              <w:bottom w:val="single" w:sz="12" w:space="0" w:color="000000"/>
              <w:right w:val="single" w:sz="6" w:space="0" w:color="000000"/>
            </w:tcBorders>
            <w:noWrap/>
          </w:tcPr>
          <w:p w14:paraId="5CD4FA5D" w14:textId="77777777" w:rsidR="00A76D28" w:rsidRDefault="0077121B">
            <w:pPr>
              <w:spacing w:before="100" w:beforeAutospacing="1" w:after="100" w:afterAutospacing="1" w:line="276" w:lineRule="auto"/>
              <w:jc w:val="center"/>
            </w:pPr>
            <w:proofErr w:type="spellStart"/>
            <w:r>
              <w:t>До</w:t>
            </w:r>
            <w:proofErr w:type="spellEnd"/>
            <w:r>
              <w:t xml:space="preserve"> 2 </w:t>
            </w:r>
            <w:proofErr w:type="spellStart"/>
            <w:r>
              <w:t>дана</w:t>
            </w:r>
            <w:proofErr w:type="spellEnd"/>
            <w:r>
              <w:t xml:space="preserve"> </w:t>
            </w:r>
            <w:proofErr w:type="spellStart"/>
            <w:r>
              <w:t>год</w:t>
            </w:r>
            <w:proofErr w:type="spellEnd"/>
            <w:r>
              <w:t>.</w:t>
            </w:r>
          </w:p>
        </w:tc>
        <w:tc>
          <w:tcPr>
            <w:tcW w:w="894" w:type="pct"/>
            <w:gridSpan w:val="2"/>
            <w:tcBorders>
              <w:top w:val="single" w:sz="6" w:space="0" w:color="000000"/>
              <w:left w:val="single" w:sz="6" w:space="0" w:color="000000"/>
              <w:bottom w:val="single" w:sz="12" w:space="0" w:color="000000"/>
              <w:right w:val="single" w:sz="6" w:space="0" w:color="000000"/>
            </w:tcBorders>
            <w:noWrap/>
          </w:tcPr>
          <w:p w14:paraId="7195A19E" w14:textId="77777777" w:rsidR="00A76D28" w:rsidRDefault="0077121B">
            <w:pPr>
              <w:spacing w:before="100" w:beforeAutospacing="1" w:after="100" w:afterAutospacing="1" w:line="276" w:lineRule="auto"/>
              <w:jc w:val="center"/>
            </w:pPr>
            <w:proofErr w:type="spellStart"/>
            <w:r>
              <w:t>До</w:t>
            </w:r>
            <w:proofErr w:type="spellEnd"/>
            <w:r>
              <w:t xml:space="preserve"> 2 </w:t>
            </w:r>
            <w:proofErr w:type="spellStart"/>
            <w:r>
              <w:t>дана</w:t>
            </w:r>
            <w:proofErr w:type="spellEnd"/>
            <w:r>
              <w:t xml:space="preserve"> </w:t>
            </w:r>
            <w:proofErr w:type="spellStart"/>
            <w:r>
              <w:t>год</w:t>
            </w:r>
            <w:proofErr w:type="spellEnd"/>
            <w:r>
              <w:t>.</w:t>
            </w:r>
          </w:p>
        </w:tc>
        <w:tc>
          <w:tcPr>
            <w:tcW w:w="962" w:type="pct"/>
            <w:gridSpan w:val="2"/>
            <w:tcBorders>
              <w:top w:val="single" w:sz="6" w:space="0" w:color="000000"/>
              <w:left w:val="single" w:sz="6" w:space="0" w:color="000000"/>
              <w:bottom w:val="single" w:sz="12" w:space="0" w:color="000000"/>
              <w:right w:val="single" w:sz="12" w:space="0" w:color="000000"/>
            </w:tcBorders>
            <w:noWrap/>
          </w:tcPr>
          <w:p w14:paraId="14661074" w14:textId="77777777" w:rsidR="00A76D28" w:rsidRDefault="0077121B">
            <w:pPr>
              <w:spacing w:before="100" w:beforeAutospacing="1" w:after="100" w:afterAutospacing="1" w:line="276" w:lineRule="auto"/>
              <w:jc w:val="center"/>
            </w:pPr>
            <w:proofErr w:type="spellStart"/>
            <w:r>
              <w:t>До</w:t>
            </w:r>
            <w:proofErr w:type="spellEnd"/>
            <w:r>
              <w:t xml:space="preserve"> 3 </w:t>
            </w:r>
            <w:proofErr w:type="spellStart"/>
            <w:r>
              <w:t>дана</w:t>
            </w:r>
            <w:proofErr w:type="spellEnd"/>
            <w:r>
              <w:t xml:space="preserve"> </w:t>
            </w:r>
            <w:proofErr w:type="spellStart"/>
            <w:r>
              <w:t>год</w:t>
            </w:r>
            <w:proofErr w:type="spellEnd"/>
            <w:r>
              <w:t>.</w:t>
            </w:r>
          </w:p>
        </w:tc>
      </w:tr>
    </w:tbl>
    <w:p w14:paraId="3C6D15B0" w14:textId="77777777" w:rsidR="00A76D28" w:rsidRDefault="00A76D28">
      <w:pPr>
        <w:spacing w:after="200" w:line="276" w:lineRule="auto"/>
        <w:rPr>
          <w:b/>
          <w:bCs/>
        </w:rPr>
      </w:pPr>
    </w:p>
    <w:p w14:paraId="3FE5DDA0" w14:textId="77777777" w:rsidR="00A76D28" w:rsidRDefault="00A76D28">
      <w:pPr>
        <w:jc w:val="center"/>
        <w:rPr>
          <w:rFonts w:ascii="Book Antiqua" w:hAnsi="Book Antiqua" w:cs="Arial"/>
          <w:b/>
          <w:bCs/>
          <w:sz w:val="24"/>
          <w:szCs w:val="24"/>
          <w:lang w:val="ru-RU"/>
        </w:rPr>
      </w:pPr>
    </w:p>
    <w:p w14:paraId="7074110C" w14:textId="77777777" w:rsidR="00A76D28" w:rsidRDefault="00A76D28">
      <w:pPr>
        <w:jc w:val="center"/>
        <w:rPr>
          <w:rFonts w:ascii="Book Antiqua" w:hAnsi="Book Antiqua" w:cs="Arial"/>
          <w:b/>
          <w:bCs/>
          <w:sz w:val="24"/>
          <w:szCs w:val="24"/>
          <w:lang w:val="ru-RU"/>
        </w:rPr>
      </w:pPr>
    </w:p>
    <w:p w14:paraId="2FBEF5F7" w14:textId="77777777" w:rsidR="00A76D28" w:rsidRDefault="00A76D28">
      <w:pPr>
        <w:pStyle w:val="BodyTextIndent2"/>
        <w:ind w:firstLine="0"/>
        <w:rPr>
          <w:rFonts w:ascii="Book Antiqua" w:hAnsi="Book Antiqua"/>
          <w:b/>
          <w:spacing w:val="20"/>
          <w:sz w:val="30"/>
        </w:rPr>
      </w:pPr>
    </w:p>
    <w:p w14:paraId="4BEEE144" w14:textId="77777777" w:rsidR="00A76D28" w:rsidRDefault="00A76D28">
      <w:pPr>
        <w:pStyle w:val="BodyTextIndent2"/>
        <w:ind w:firstLine="0"/>
        <w:rPr>
          <w:rFonts w:ascii="Book Antiqua" w:hAnsi="Book Antiqua"/>
          <w:b/>
          <w:spacing w:val="20"/>
          <w:sz w:val="30"/>
        </w:rPr>
      </w:pPr>
    </w:p>
    <w:p w14:paraId="2644D40F" w14:textId="77777777" w:rsidR="00A76D28" w:rsidRDefault="00A76D28">
      <w:pPr>
        <w:pStyle w:val="BodyTextIndent2"/>
        <w:ind w:firstLine="0"/>
        <w:rPr>
          <w:rFonts w:ascii="Book Antiqua" w:hAnsi="Book Antiqua"/>
          <w:b/>
          <w:spacing w:val="20"/>
          <w:sz w:val="30"/>
        </w:rPr>
      </w:pPr>
    </w:p>
    <w:p w14:paraId="3987FB92" w14:textId="77777777" w:rsidR="00A76D28" w:rsidRDefault="00A76D28">
      <w:pPr>
        <w:pStyle w:val="BodyTextIndent2"/>
        <w:ind w:firstLine="0"/>
        <w:rPr>
          <w:rFonts w:ascii="Book Antiqua" w:hAnsi="Book Antiqua"/>
          <w:b/>
          <w:spacing w:val="20"/>
          <w:sz w:val="30"/>
        </w:rPr>
      </w:pPr>
    </w:p>
    <w:p w14:paraId="30CAEBC1" w14:textId="77777777" w:rsidR="00A76D28" w:rsidRDefault="00A76D28">
      <w:pPr>
        <w:pStyle w:val="BodyTextIndent2"/>
        <w:ind w:firstLine="0"/>
        <w:rPr>
          <w:rFonts w:ascii="Book Antiqua" w:hAnsi="Book Antiqua"/>
          <w:b/>
          <w:spacing w:val="20"/>
          <w:sz w:val="30"/>
        </w:rPr>
      </w:pPr>
    </w:p>
    <w:p w14:paraId="73C30B2D" w14:textId="77777777" w:rsidR="00A76D28" w:rsidRDefault="00A76D28">
      <w:pPr>
        <w:pStyle w:val="BodyTextIndent2"/>
        <w:ind w:firstLine="0"/>
        <w:rPr>
          <w:rFonts w:ascii="Book Antiqua" w:hAnsi="Book Antiqua"/>
          <w:b/>
          <w:spacing w:val="20"/>
          <w:sz w:val="30"/>
        </w:rPr>
      </w:pPr>
    </w:p>
    <w:p w14:paraId="1C90A2CE" w14:textId="77777777" w:rsidR="00A76D28" w:rsidRDefault="00A76D28">
      <w:pPr>
        <w:pStyle w:val="BodyTextIndent2"/>
        <w:ind w:firstLine="0"/>
        <w:rPr>
          <w:rFonts w:ascii="Book Antiqua" w:hAnsi="Book Antiqua"/>
          <w:b/>
          <w:spacing w:val="20"/>
          <w:sz w:val="30"/>
        </w:rPr>
      </w:pPr>
    </w:p>
    <w:p w14:paraId="73C26A36" w14:textId="77777777" w:rsidR="00A76D28" w:rsidRDefault="00A76D28">
      <w:pPr>
        <w:pStyle w:val="BodyTextIndent2"/>
        <w:ind w:firstLine="0"/>
        <w:rPr>
          <w:rFonts w:ascii="Book Antiqua" w:hAnsi="Book Antiqua"/>
          <w:b/>
          <w:spacing w:val="20"/>
          <w:sz w:val="30"/>
        </w:rPr>
      </w:pPr>
    </w:p>
    <w:p w14:paraId="04718E5C" w14:textId="77777777" w:rsidR="00A76D28" w:rsidRDefault="00A76D28">
      <w:pPr>
        <w:pStyle w:val="BodyTextIndent2"/>
        <w:ind w:firstLine="0"/>
        <w:rPr>
          <w:rFonts w:ascii="Book Antiqua" w:hAnsi="Book Antiqua"/>
          <w:b/>
          <w:spacing w:val="20"/>
          <w:sz w:val="30"/>
        </w:rPr>
      </w:pPr>
    </w:p>
    <w:p w14:paraId="136F12E7" w14:textId="77777777" w:rsidR="00A76D28" w:rsidRDefault="00A76D28">
      <w:pPr>
        <w:pStyle w:val="BodyTextIndent2"/>
        <w:ind w:firstLine="0"/>
        <w:rPr>
          <w:rFonts w:ascii="Book Antiqua" w:hAnsi="Book Antiqua"/>
          <w:b/>
          <w:spacing w:val="20"/>
          <w:sz w:val="30"/>
        </w:rPr>
      </w:pPr>
    </w:p>
    <w:p w14:paraId="2734D33A" w14:textId="77777777" w:rsidR="00A76D28" w:rsidRDefault="00A76D28">
      <w:pPr>
        <w:pStyle w:val="BodyTextIndent2"/>
        <w:ind w:firstLine="0"/>
        <w:rPr>
          <w:rFonts w:ascii="Book Antiqua" w:hAnsi="Book Antiqua"/>
          <w:b/>
          <w:spacing w:val="20"/>
          <w:sz w:val="30"/>
        </w:rPr>
      </w:pPr>
    </w:p>
    <w:p w14:paraId="30983176" w14:textId="77777777" w:rsidR="00A76D28" w:rsidRDefault="00A76D28">
      <w:pPr>
        <w:pStyle w:val="BodyTextIndent2"/>
        <w:ind w:firstLine="0"/>
        <w:rPr>
          <w:rFonts w:ascii="Book Antiqua" w:hAnsi="Book Antiqua"/>
          <w:b/>
          <w:spacing w:val="20"/>
          <w:sz w:val="30"/>
        </w:rPr>
      </w:pPr>
    </w:p>
    <w:p w14:paraId="59AE4A17" w14:textId="77777777" w:rsidR="00A76D28" w:rsidRDefault="00A76D28">
      <w:pPr>
        <w:pStyle w:val="BodyTextIndent2"/>
        <w:ind w:firstLine="0"/>
        <w:rPr>
          <w:rFonts w:ascii="Book Antiqua" w:hAnsi="Book Antiqua"/>
          <w:b/>
          <w:spacing w:val="20"/>
          <w:sz w:val="30"/>
        </w:rPr>
      </w:pPr>
    </w:p>
    <w:p w14:paraId="0E5D467A" w14:textId="77777777" w:rsidR="00A76D28" w:rsidRDefault="00A76D28">
      <w:pPr>
        <w:pStyle w:val="BodyTextIndent2"/>
        <w:ind w:firstLine="0"/>
        <w:rPr>
          <w:rFonts w:ascii="Book Antiqua" w:hAnsi="Book Antiqua"/>
          <w:b/>
          <w:spacing w:val="20"/>
          <w:sz w:val="30"/>
        </w:rPr>
      </w:pPr>
    </w:p>
    <w:p w14:paraId="2B655BF0" w14:textId="77777777" w:rsidR="00A76D28" w:rsidRDefault="00A76D28">
      <w:pPr>
        <w:pStyle w:val="BodyTextIndent2"/>
        <w:ind w:firstLine="0"/>
        <w:rPr>
          <w:rFonts w:ascii="Book Antiqua" w:hAnsi="Book Antiqua"/>
          <w:b/>
          <w:spacing w:val="20"/>
          <w:sz w:val="30"/>
        </w:rPr>
      </w:pPr>
    </w:p>
    <w:p w14:paraId="6A84C0B4" w14:textId="77777777" w:rsidR="00A76D28" w:rsidRDefault="00A76D28">
      <w:pPr>
        <w:pStyle w:val="BodyTextIndent2"/>
        <w:ind w:firstLine="0"/>
        <w:rPr>
          <w:rFonts w:ascii="Book Antiqua" w:hAnsi="Book Antiqua"/>
          <w:b/>
          <w:spacing w:val="20"/>
          <w:sz w:val="30"/>
        </w:rPr>
      </w:pPr>
    </w:p>
    <w:p w14:paraId="01E1B447" w14:textId="77777777" w:rsidR="00A76D28" w:rsidRDefault="00A76D28">
      <w:pPr>
        <w:pStyle w:val="BodyTextIndent2"/>
        <w:ind w:firstLine="0"/>
        <w:rPr>
          <w:rFonts w:ascii="Book Antiqua" w:hAnsi="Book Antiqua"/>
          <w:b/>
          <w:spacing w:val="20"/>
          <w:sz w:val="30"/>
        </w:rPr>
      </w:pPr>
    </w:p>
    <w:p w14:paraId="4ACDB713" w14:textId="77777777" w:rsidR="00A76D28" w:rsidRDefault="00A76D28">
      <w:pPr>
        <w:pStyle w:val="BodyTextIndent2"/>
        <w:ind w:firstLine="0"/>
        <w:rPr>
          <w:rFonts w:ascii="Book Antiqua" w:hAnsi="Book Antiqua"/>
          <w:b/>
          <w:spacing w:val="20"/>
          <w:sz w:val="30"/>
        </w:rPr>
      </w:pPr>
    </w:p>
    <w:p w14:paraId="50F51EFB" w14:textId="77777777" w:rsidR="00A76D28" w:rsidRDefault="00A76D28">
      <w:pPr>
        <w:pStyle w:val="BodyTextIndent2"/>
        <w:ind w:firstLine="0"/>
        <w:rPr>
          <w:rFonts w:ascii="Book Antiqua" w:hAnsi="Book Antiqua"/>
          <w:b/>
          <w:spacing w:val="20"/>
          <w:sz w:val="30"/>
        </w:rPr>
      </w:pPr>
    </w:p>
    <w:p w14:paraId="66B2742C" w14:textId="77777777" w:rsidR="00A76D28" w:rsidRDefault="00A76D28">
      <w:pPr>
        <w:pStyle w:val="BodyTextIndent2"/>
        <w:ind w:firstLine="0"/>
        <w:rPr>
          <w:rFonts w:ascii="Book Antiqua" w:hAnsi="Book Antiqua"/>
          <w:b/>
          <w:spacing w:val="20"/>
          <w:sz w:val="30"/>
        </w:rPr>
      </w:pPr>
    </w:p>
    <w:p w14:paraId="671FB8E3" w14:textId="77777777" w:rsidR="00A76D28" w:rsidRDefault="00A76D28">
      <w:pPr>
        <w:pStyle w:val="BodyTextIndent2"/>
        <w:ind w:firstLine="0"/>
        <w:rPr>
          <w:rFonts w:ascii="Book Antiqua" w:hAnsi="Book Antiqua"/>
          <w:b/>
          <w:spacing w:val="20"/>
          <w:sz w:val="30"/>
        </w:rPr>
      </w:pPr>
    </w:p>
    <w:p w14:paraId="4704D4CD" w14:textId="77777777" w:rsidR="00A76D28" w:rsidRDefault="00A76D28">
      <w:pPr>
        <w:pStyle w:val="BodyTextIndent2"/>
        <w:ind w:firstLine="0"/>
        <w:rPr>
          <w:rFonts w:ascii="Book Antiqua" w:hAnsi="Book Antiqua"/>
          <w:b/>
          <w:spacing w:val="20"/>
          <w:sz w:val="30"/>
        </w:rPr>
      </w:pPr>
    </w:p>
    <w:p w14:paraId="1F648B60" w14:textId="77777777" w:rsidR="0086289F" w:rsidRDefault="0086289F">
      <w:pPr>
        <w:pStyle w:val="BodyTextIndent2"/>
        <w:ind w:firstLine="0"/>
        <w:rPr>
          <w:rFonts w:ascii="Book Antiqua" w:hAnsi="Book Antiqua"/>
          <w:b/>
          <w:spacing w:val="20"/>
          <w:sz w:val="30"/>
        </w:rPr>
      </w:pPr>
    </w:p>
    <w:p w14:paraId="6F439F9D" w14:textId="77777777" w:rsidR="0086289F" w:rsidRDefault="0086289F">
      <w:pPr>
        <w:pStyle w:val="BodyTextIndent2"/>
        <w:ind w:firstLine="0"/>
        <w:rPr>
          <w:rFonts w:ascii="Book Antiqua" w:hAnsi="Book Antiqua"/>
          <w:b/>
          <w:spacing w:val="20"/>
          <w:sz w:val="30"/>
        </w:rPr>
      </w:pPr>
    </w:p>
    <w:p w14:paraId="104F3DA7" w14:textId="77777777" w:rsidR="00A76D28" w:rsidRDefault="00A76D28">
      <w:pPr>
        <w:pStyle w:val="BodyTextIndent2"/>
        <w:ind w:firstLine="0"/>
        <w:rPr>
          <w:rFonts w:ascii="Book Antiqua" w:hAnsi="Book Antiqua"/>
          <w:b/>
          <w:spacing w:val="20"/>
          <w:sz w:val="30"/>
        </w:rPr>
      </w:pPr>
    </w:p>
    <w:p w14:paraId="4AFCEDA2" w14:textId="77777777" w:rsidR="00A76D28" w:rsidRDefault="00A76D28">
      <w:pPr>
        <w:pStyle w:val="BodyTextIndent2"/>
        <w:ind w:firstLine="0"/>
        <w:rPr>
          <w:rFonts w:ascii="Book Antiqua" w:hAnsi="Book Antiqua"/>
          <w:b/>
          <w:spacing w:val="20"/>
          <w:sz w:val="30"/>
        </w:rPr>
      </w:pPr>
    </w:p>
    <w:p w14:paraId="64354201" w14:textId="77777777" w:rsidR="00A76D28" w:rsidRDefault="0077121B">
      <w:pPr>
        <w:pStyle w:val="BodyTextIndent2"/>
        <w:ind w:left="360" w:firstLine="0"/>
        <w:jc w:val="left"/>
        <w:rPr>
          <w:rFonts w:ascii="Book Antiqua" w:hAnsi="Book Antiqua"/>
          <w:b/>
          <w:spacing w:val="20"/>
          <w:sz w:val="30"/>
        </w:rPr>
      </w:pPr>
      <w:r>
        <w:rPr>
          <w:rFonts w:ascii="Book Antiqua" w:hAnsi="Book Antiqua"/>
          <w:b/>
          <w:spacing w:val="20"/>
          <w:sz w:val="30"/>
          <w:lang w:val="sr-Cyrl-CS"/>
        </w:rPr>
        <w:lastRenderedPageBreak/>
        <w:t>Подела одељења на наставнике и остала задужења из 40 - то часовне недеље свих запослених</w:t>
      </w:r>
    </w:p>
    <w:p w14:paraId="6A321E9D" w14:textId="77777777" w:rsidR="00A76D28" w:rsidRDefault="00A76D28">
      <w:pPr>
        <w:pStyle w:val="BodyTextIndent2"/>
        <w:ind w:left="360" w:firstLine="0"/>
        <w:rPr>
          <w:rFonts w:ascii="Book Antiqua" w:hAnsi="Book Antiqua"/>
          <w:b/>
          <w:spacing w:val="20"/>
          <w:sz w:val="30"/>
        </w:rPr>
      </w:pPr>
    </w:p>
    <w:p w14:paraId="1FCD6FB6" w14:textId="77777777" w:rsidR="00A76D28" w:rsidRDefault="00A76D28">
      <w:pPr>
        <w:pStyle w:val="BodyTextIndent2"/>
        <w:ind w:left="360" w:firstLine="0"/>
        <w:rPr>
          <w:rFonts w:ascii="Book Antiqua" w:hAnsi="Book Antiqua"/>
          <w:b/>
          <w:spacing w:val="20"/>
          <w:sz w:val="30"/>
        </w:rPr>
      </w:pPr>
    </w:p>
    <w:tbl>
      <w:tblPr>
        <w:tblW w:w="9630" w:type="dxa"/>
        <w:tblInd w:w="108" w:type="dxa"/>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ayout w:type="fixed"/>
        <w:tblLook w:val="04A0" w:firstRow="1" w:lastRow="0" w:firstColumn="1" w:lastColumn="0" w:noHBand="0" w:noVBand="1"/>
      </w:tblPr>
      <w:tblGrid>
        <w:gridCol w:w="630"/>
        <w:gridCol w:w="2064"/>
        <w:gridCol w:w="6"/>
        <w:gridCol w:w="1912"/>
        <w:gridCol w:w="1200"/>
        <w:gridCol w:w="992"/>
        <w:gridCol w:w="1560"/>
        <w:gridCol w:w="1266"/>
      </w:tblGrid>
      <w:tr w:rsidR="00A76D28" w14:paraId="61FDD33A" w14:textId="77777777">
        <w:trPr>
          <w:trHeight w:val="576"/>
        </w:trPr>
        <w:tc>
          <w:tcPr>
            <w:tcW w:w="630" w:type="dxa"/>
            <w:tcBorders>
              <w:top w:val="thinThickSmallGap" w:sz="24" w:space="0" w:color="auto"/>
              <w:bottom w:val="thickThinSmallGap" w:sz="24" w:space="0" w:color="auto"/>
            </w:tcBorders>
            <w:shd w:val="clear" w:color="auto" w:fill="CCCCCC"/>
            <w:vAlign w:val="center"/>
          </w:tcPr>
          <w:p w14:paraId="27436A91" w14:textId="77777777" w:rsidR="00A76D28" w:rsidRDefault="0077121B">
            <w:pPr>
              <w:pStyle w:val="BodyTextIndent2"/>
              <w:ind w:firstLine="0"/>
              <w:rPr>
                <w:rFonts w:ascii="Book Antiqua" w:hAnsi="Book Antiqua"/>
                <w:b/>
                <w:sz w:val="14"/>
                <w:lang w:val="sr-Cyrl-CS"/>
              </w:rPr>
            </w:pPr>
            <w:r>
              <w:rPr>
                <w:rFonts w:ascii="Book Antiqua" w:hAnsi="Book Antiqua"/>
                <w:b/>
                <w:sz w:val="14"/>
                <w:lang w:val="sr-Cyrl-CS"/>
              </w:rPr>
              <w:t>Редни</w:t>
            </w:r>
          </w:p>
          <w:p w14:paraId="605C0129" w14:textId="77777777" w:rsidR="00A76D28" w:rsidRDefault="0077121B">
            <w:pPr>
              <w:pStyle w:val="BodyTextIndent2"/>
              <w:ind w:firstLine="0"/>
              <w:jc w:val="center"/>
              <w:rPr>
                <w:rFonts w:ascii="Book Antiqua" w:hAnsi="Book Antiqua"/>
                <w:b/>
                <w:sz w:val="14"/>
                <w:lang w:val="sr-Cyrl-CS"/>
              </w:rPr>
            </w:pPr>
            <w:r>
              <w:rPr>
                <w:rFonts w:ascii="Book Antiqua" w:hAnsi="Book Antiqua"/>
                <w:b/>
                <w:sz w:val="14"/>
                <w:lang w:val="sr-Cyrl-CS"/>
              </w:rPr>
              <w:t>број</w:t>
            </w:r>
          </w:p>
        </w:tc>
        <w:tc>
          <w:tcPr>
            <w:tcW w:w="2064" w:type="dxa"/>
            <w:tcBorders>
              <w:top w:val="thinThickSmallGap" w:sz="24" w:space="0" w:color="auto"/>
              <w:bottom w:val="thickThinSmallGap" w:sz="24" w:space="0" w:color="auto"/>
            </w:tcBorders>
            <w:shd w:val="clear" w:color="auto" w:fill="CCCCCC"/>
            <w:vAlign w:val="center"/>
          </w:tcPr>
          <w:p w14:paraId="44A55C7C" w14:textId="77777777" w:rsidR="00A76D28" w:rsidRDefault="0077121B">
            <w:pPr>
              <w:pStyle w:val="BodyTextIndent2"/>
              <w:ind w:firstLine="0"/>
              <w:jc w:val="center"/>
              <w:rPr>
                <w:rFonts w:ascii="Book Antiqua" w:hAnsi="Book Antiqua"/>
                <w:b/>
                <w:sz w:val="14"/>
                <w:lang w:val="sr-Cyrl-CS"/>
              </w:rPr>
            </w:pPr>
            <w:r>
              <w:rPr>
                <w:rFonts w:ascii="Book Antiqua" w:hAnsi="Book Antiqua"/>
                <w:b/>
                <w:sz w:val="14"/>
                <w:lang w:val="sr-Cyrl-CS"/>
              </w:rPr>
              <w:t>ИМЕ И</w:t>
            </w:r>
          </w:p>
          <w:p w14:paraId="16D9CBAE" w14:textId="77777777" w:rsidR="00A76D28" w:rsidRDefault="0077121B">
            <w:pPr>
              <w:pStyle w:val="BodyTextIndent2"/>
              <w:ind w:firstLine="0"/>
              <w:jc w:val="center"/>
              <w:rPr>
                <w:rFonts w:ascii="Book Antiqua" w:hAnsi="Book Antiqua"/>
                <w:b/>
                <w:sz w:val="14"/>
                <w:lang w:val="sr-Cyrl-CS"/>
              </w:rPr>
            </w:pPr>
            <w:r>
              <w:rPr>
                <w:rFonts w:ascii="Book Antiqua" w:hAnsi="Book Antiqua"/>
                <w:b/>
                <w:sz w:val="14"/>
                <w:lang w:val="sr-Cyrl-CS"/>
              </w:rPr>
              <w:t>ПРЕЗИМЕ</w:t>
            </w:r>
          </w:p>
        </w:tc>
        <w:tc>
          <w:tcPr>
            <w:tcW w:w="1918" w:type="dxa"/>
            <w:gridSpan w:val="2"/>
            <w:tcBorders>
              <w:top w:val="thinThickSmallGap" w:sz="24" w:space="0" w:color="auto"/>
              <w:bottom w:val="thickThinSmallGap" w:sz="24" w:space="0" w:color="auto"/>
            </w:tcBorders>
            <w:shd w:val="clear" w:color="auto" w:fill="CCCCCC"/>
            <w:vAlign w:val="center"/>
          </w:tcPr>
          <w:p w14:paraId="3C678264" w14:textId="77777777" w:rsidR="00A76D28" w:rsidRDefault="0077121B">
            <w:pPr>
              <w:pStyle w:val="BodyTextIndent2"/>
              <w:ind w:firstLine="0"/>
              <w:jc w:val="center"/>
              <w:rPr>
                <w:rFonts w:ascii="Book Antiqua" w:hAnsi="Book Antiqua"/>
                <w:b/>
                <w:sz w:val="14"/>
                <w:lang w:val="sr-Cyrl-CS"/>
              </w:rPr>
            </w:pPr>
            <w:r>
              <w:rPr>
                <w:rFonts w:ascii="Book Antiqua" w:hAnsi="Book Antiqua"/>
                <w:b/>
                <w:sz w:val="14"/>
                <w:lang w:val="sr-Cyrl-CS"/>
              </w:rPr>
              <w:t>НАСТАВНА</w:t>
            </w:r>
          </w:p>
          <w:p w14:paraId="6A02084C" w14:textId="77777777" w:rsidR="00A76D28" w:rsidRDefault="0077121B">
            <w:pPr>
              <w:pStyle w:val="BodyTextIndent2"/>
              <w:ind w:firstLine="0"/>
              <w:jc w:val="center"/>
              <w:rPr>
                <w:rFonts w:ascii="Book Antiqua" w:hAnsi="Book Antiqua"/>
                <w:b/>
                <w:sz w:val="14"/>
                <w:lang w:val="sr-Cyrl-CS"/>
              </w:rPr>
            </w:pPr>
            <w:r>
              <w:rPr>
                <w:rFonts w:ascii="Book Antiqua" w:hAnsi="Book Antiqua"/>
                <w:b/>
                <w:sz w:val="14"/>
                <w:lang w:val="sr-Cyrl-CS"/>
              </w:rPr>
              <w:t>ОБЛАСТ</w:t>
            </w:r>
          </w:p>
        </w:tc>
        <w:tc>
          <w:tcPr>
            <w:tcW w:w="1200" w:type="dxa"/>
            <w:tcBorders>
              <w:top w:val="thinThickSmallGap" w:sz="24" w:space="0" w:color="auto"/>
              <w:bottom w:val="thickThinSmallGap" w:sz="24" w:space="0" w:color="auto"/>
            </w:tcBorders>
            <w:shd w:val="clear" w:color="auto" w:fill="CCCCCC"/>
            <w:vAlign w:val="center"/>
          </w:tcPr>
          <w:p w14:paraId="6B0540DF" w14:textId="77777777" w:rsidR="00A76D28" w:rsidRDefault="0077121B">
            <w:pPr>
              <w:pStyle w:val="BodyTextIndent2"/>
              <w:ind w:firstLine="0"/>
              <w:jc w:val="center"/>
              <w:rPr>
                <w:rFonts w:ascii="Book Antiqua" w:hAnsi="Book Antiqua"/>
                <w:b/>
                <w:sz w:val="14"/>
                <w:lang w:val="sr-Cyrl-CS"/>
              </w:rPr>
            </w:pPr>
            <w:r>
              <w:rPr>
                <w:rFonts w:ascii="Book Antiqua" w:hAnsi="Book Antiqua"/>
                <w:b/>
                <w:sz w:val="14"/>
                <w:lang w:val="sr-Cyrl-CS"/>
              </w:rPr>
              <w:t>ЗВАЊЕ</w:t>
            </w:r>
          </w:p>
        </w:tc>
        <w:tc>
          <w:tcPr>
            <w:tcW w:w="992" w:type="dxa"/>
            <w:tcBorders>
              <w:top w:val="thinThickSmallGap" w:sz="24" w:space="0" w:color="auto"/>
              <w:bottom w:val="thickThinSmallGap" w:sz="24" w:space="0" w:color="auto"/>
            </w:tcBorders>
            <w:shd w:val="clear" w:color="auto" w:fill="CCCCCC"/>
            <w:vAlign w:val="center"/>
          </w:tcPr>
          <w:p w14:paraId="43968F1E" w14:textId="77777777" w:rsidR="00A76D28" w:rsidRDefault="0077121B">
            <w:pPr>
              <w:pStyle w:val="BodyTextIndent2"/>
              <w:ind w:firstLine="0"/>
              <w:jc w:val="center"/>
              <w:rPr>
                <w:rFonts w:ascii="Book Antiqua" w:hAnsi="Book Antiqua"/>
                <w:b/>
                <w:sz w:val="12"/>
                <w:lang w:val="sr-Cyrl-CS"/>
              </w:rPr>
            </w:pPr>
            <w:r>
              <w:rPr>
                <w:rFonts w:ascii="Book Antiqua" w:hAnsi="Book Antiqua"/>
                <w:b/>
                <w:sz w:val="12"/>
                <w:lang w:val="sr-Cyrl-CS"/>
              </w:rPr>
              <w:t>РАЗРЕДНО</w:t>
            </w:r>
          </w:p>
          <w:p w14:paraId="01FD3F27" w14:textId="77777777" w:rsidR="00A76D28" w:rsidRDefault="0077121B">
            <w:pPr>
              <w:pStyle w:val="BodyTextIndent2"/>
              <w:ind w:firstLine="0"/>
              <w:jc w:val="center"/>
              <w:rPr>
                <w:rFonts w:ascii="Book Antiqua" w:hAnsi="Book Antiqua"/>
                <w:b/>
                <w:sz w:val="12"/>
                <w:lang w:val="sr-Cyrl-CS"/>
              </w:rPr>
            </w:pPr>
            <w:r>
              <w:rPr>
                <w:rFonts w:ascii="Book Antiqua" w:hAnsi="Book Antiqua"/>
                <w:b/>
                <w:sz w:val="12"/>
                <w:lang w:val="sr-Cyrl-CS"/>
              </w:rPr>
              <w:t>СТАРЕШ.</w:t>
            </w:r>
          </w:p>
        </w:tc>
        <w:tc>
          <w:tcPr>
            <w:tcW w:w="1560" w:type="dxa"/>
            <w:tcBorders>
              <w:top w:val="thinThickSmallGap" w:sz="24" w:space="0" w:color="auto"/>
              <w:bottom w:val="thickThinSmallGap" w:sz="24" w:space="0" w:color="auto"/>
            </w:tcBorders>
            <w:shd w:val="clear" w:color="auto" w:fill="CCCCCC"/>
            <w:vAlign w:val="center"/>
          </w:tcPr>
          <w:p w14:paraId="6B6C790E" w14:textId="77777777" w:rsidR="00A76D28" w:rsidRDefault="0077121B">
            <w:pPr>
              <w:pStyle w:val="BodyTextIndent2"/>
              <w:ind w:firstLine="0"/>
              <w:jc w:val="center"/>
              <w:rPr>
                <w:rFonts w:ascii="Book Antiqua" w:hAnsi="Book Antiqua"/>
                <w:b/>
                <w:sz w:val="14"/>
                <w:lang w:val="sr-Cyrl-CS"/>
              </w:rPr>
            </w:pPr>
            <w:r>
              <w:rPr>
                <w:rFonts w:ascii="Book Antiqua" w:hAnsi="Book Antiqua"/>
                <w:b/>
                <w:sz w:val="14"/>
                <w:lang w:val="sr-Cyrl-CS"/>
              </w:rPr>
              <w:t>РАЗРЕД И ОДЕЉЕЊЕ</w:t>
            </w:r>
          </w:p>
        </w:tc>
        <w:tc>
          <w:tcPr>
            <w:tcW w:w="1266" w:type="dxa"/>
            <w:tcBorders>
              <w:top w:val="thinThickSmallGap" w:sz="24" w:space="0" w:color="auto"/>
              <w:bottom w:val="thickThinSmallGap" w:sz="24" w:space="0" w:color="auto"/>
            </w:tcBorders>
            <w:shd w:val="clear" w:color="auto" w:fill="CCCCCC"/>
            <w:vAlign w:val="center"/>
          </w:tcPr>
          <w:p w14:paraId="3B6D0FA4" w14:textId="77777777" w:rsidR="00A76D28" w:rsidRDefault="0077121B">
            <w:pPr>
              <w:pStyle w:val="BodyTextIndent2"/>
              <w:ind w:firstLine="0"/>
              <w:jc w:val="center"/>
              <w:rPr>
                <w:rFonts w:ascii="Book Antiqua" w:hAnsi="Book Antiqua"/>
                <w:b/>
                <w:sz w:val="14"/>
                <w:lang w:val="sr-Cyrl-CS"/>
              </w:rPr>
            </w:pPr>
            <w:r>
              <w:rPr>
                <w:rFonts w:ascii="Book Antiqua" w:hAnsi="Book Antiqua"/>
                <w:b/>
                <w:sz w:val="14"/>
                <w:lang w:val="sr-Cyrl-CS"/>
              </w:rPr>
              <w:t>НЕДЕЉНИ ФОНД ЧАСОВА</w:t>
            </w:r>
          </w:p>
        </w:tc>
      </w:tr>
      <w:tr w:rsidR="006F2CCC" w14:paraId="478EA4A3" w14:textId="77777777" w:rsidTr="006455A5">
        <w:trPr>
          <w:trHeight w:val="659"/>
        </w:trPr>
        <w:tc>
          <w:tcPr>
            <w:tcW w:w="630" w:type="dxa"/>
            <w:tcBorders>
              <w:top w:val="nil"/>
            </w:tcBorders>
            <w:vAlign w:val="center"/>
          </w:tcPr>
          <w:p w14:paraId="619D514D" w14:textId="77777777" w:rsidR="006F2CCC" w:rsidRDefault="006F2CCC">
            <w:pPr>
              <w:pStyle w:val="BodyTextIndent2"/>
              <w:ind w:firstLine="0"/>
              <w:jc w:val="center"/>
              <w:rPr>
                <w:rFonts w:ascii="Book Antiqua" w:hAnsi="Book Antiqua"/>
                <w:b/>
                <w:sz w:val="20"/>
                <w:lang w:val="sr-Cyrl-CS"/>
              </w:rPr>
            </w:pPr>
            <w:r>
              <w:rPr>
                <w:rFonts w:ascii="Book Antiqua" w:hAnsi="Book Antiqua"/>
                <w:b/>
                <w:sz w:val="20"/>
                <w:lang w:val="sr-Cyrl-CS"/>
              </w:rPr>
              <w:t>1.</w:t>
            </w:r>
          </w:p>
        </w:tc>
        <w:tc>
          <w:tcPr>
            <w:tcW w:w="2064" w:type="dxa"/>
            <w:tcBorders>
              <w:top w:val="nil"/>
            </w:tcBorders>
            <w:vAlign w:val="center"/>
          </w:tcPr>
          <w:p w14:paraId="6B44F320" w14:textId="77777777" w:rsidR="006F2CCC" w:rsidRDefault="006F2CCC">
            <w:pPr>
              <w:pStyle w:val="BodyTextIndent2"/>
              <w:ind w:firstLine="0"/>
              <w:jc w:val="left"/>
              <w:rPr>
                <w:rFonts w:ascii="Book Antiqua" w:hAnsi="Book Antiqua"/>
                <w:b/>
                <w:sz w:val="20"/>
                <w:lang w:val="sr-Cyrl-CS"/>
              </w:rPr>
            </w:pPr>
            <w:r>
              <w:rPr>
                <w:rFonts w:ascii="Book Antiqua" w:hAnsi="Book Antiqua"/>
                <w:b/>
                <w:sz w:val="20"/>
                <w:lang w:val="sr-Cyrl-CS"/>
              </w:rPr>
              <w:t>Сотировски Снежана</w:t>
            </w:r>
          </w:p>
        </w:tc>
        <w:tc>
          <w:tcPr>
            <w:tcW w:w="1918" w:type="dxa"/>
            <w:gridSpan w:val="2"/>
            <w:tcBorders>
              <w:top w:val="nil"/>
            </w:tcBorders>
            <w:vAlign w:val="center"/>
          </w:tcPr>
          <w:p w14:paraId="4F301201" w14:textId="77777777" w:rsidR="006F2CCC" w:rsidRDefault="006F2CCC">
            <w:pPr>
              <w:pStyle w:val="BodyTextIndent2"/>
              <w:jc w:val="center"/>
              <w:rPr>
                <w:rFonts w:ascii="Book Antiqua" w:hAnsi="Book Antiqua"/>
                <w:sz w:val="16"/>
                <w:szCs w:val="16"/>
                <w:lang w:val="sr-Cyrl-CS"/>
              </w:rPr>
            </w:pPr>
            <w:r>
              <w:rPr>
                <w:rFonts w:ascii="Book Antiqua" w:hAnsi="Book Antiqua"/>
                <w:sz w:val="18"/>
                <w:szCs w:val="18"/>
                <w:lang w:val="sr-Cyrl-CS"/>
              </w:rPr>
              <w:t>српски језик</w:t>
            </w:r>
          </w:p>
          <w:p w14:paraId="022F821D" w14:textId="77777777" w:rsidR="006F2CCC" w:rsidRDefault="006F2CCC">
            <w:pPr>
              <w:pStyle w:val="BodyTextIndent2"/>
              <w:jc w:val="center"/>
              <w:rPr>
                <w:rFonts w:ascii="Book Antiqua" w:hAnsi="Book Antiqua"/>
                <w:sz w:val="16"/>
                <w:szCs w:val="16"/>
                <w:lang w:val="sr-Cyrl-CS"/>
              </w:rPr>
            </w:pPr>
          </w:p>
        </w:tc>
        <w:tc>
          <w:tcPr>
            <w:tcW w:w="1200" w:type="dxa"/>
            <w:tcBorders>
              <w:top w:val="nil"/>
            </w:tcBorders>
            <w:vAlign w:val="center"/>
          </w:tcPr>
          <w:p w14:paraId="739F4C87" w14:textId="77777777" w:rsidR="006F2CCC" w:rsidRDefault="006F2CCC">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top w:val="nil"/>
            </w:tcBorders>
            <w:vAlign w:val="center"/>
          </w:tcPr>
          <w:p w14:paraId="4147C783" w14:textId="77777777" w:rsidR="006F2CCC" w:rsidRDefault="006F2CCC">
            <w:pPr>
              <w:pStyle w:val="BodyTextIndent2"/>
              <w:ind w:firstLine="0"/>
              <w:jc w:val="center"/>
              <w:rPr>
                <w:rFonts w:ascii="Book Antiqua" w:hAnsi="Book Antiqua"/>
                <w:b/>
                <w:sz w:val="22"/>
                <w:lang w:val="sr-Latn-CS"/>
              </w:rPr>
            </w:pPr>
            <w:r>
              <w:rPr>
                <w:rFonts w:ascii="Book Antiqua" w:hAnsi="Book Antiqua"/>
                <w:b/>
                <w:sz w:val="22"/>
                <w:lang w:val="sr-Latn-CS"/>
              </w:rPr>
              <w:t>-</w:t>
            </w:r>
          </w:p>
        </w:tc>
        <w:tc>
          <w:tcPr>
            <w:tcW w:w="1560" w:type="dxa"/>
            <w:tcBorders>
              <w:top w:val="nil"/>
            </w:tcBorders>
            <w:vAlign w:val="center"/>
          </w:tcPr>
          <w:p w14:paraId="79BDCFB7" w14:textId="77777777" w:rsidR="006F2CCC" w:rsidRDefault="006F2CCC">
            <w:pPr>
              <w:pStyle w:val="BodyTextIndent2"/>
              <w:ind w:firstLine="0"/>
              <w:rPr>
                <w:rFonts w:ascii="Book Antiqua" w:hAnsi="Book Antiqua"/>
                <w:bCs/>
                <w:sz w:val="22"/>
                <w:vertAlign w:val="subscript"/>
                <w:lang w:val="sr-Latn-CS"/>
              </w:rPr>
            </w:pPr>
            <w:r>
              <w:rPr>
                <w:rFonts w:ascii="Book Antiqua" w:hAnsi="Book Antiqua"/>
                <w:bCs/>
                <w:sz w:val="22"/>
                <w:lang w:val="sr-Cyrl-CS"/>
              </w:rPr>
              <w:t>6</w:t>
            </w:r>
            <w:r>
              <w:rPr>
                <w:rFonts w:ascii="Book Antiqua" w:hAnsi="Book Antiqua"/>
                <w:bCs/>
                <w:sz w:val="22"/>
                <w:vertAlign w:val="subscript"/>
              </w:rPr>
              <w:t xml:space="preserve">1,2,3 </w:t>
            </w:r>
            <w:r>
              <w:rPr>
                <w:rFonts w:ascii="Book Antiqua" w:hAnsi="Book Antiqua"/>
                <w:bCs/>
                <w:sz w:val="22"/>
                <w:lang w:val="sr-Cyrl-CS"/>
              </w:rPr>
              <w:t xml:space="preserve"> 7</w:t>
            </w:r>
            <w:r w:rsidR="002E3FEA">
              <w:rPr>
                <w:rFonts w:ascii="Book Antiqua" w:hAnsi="Book Antiqua"/>
                <w:bCs/>
                <w:sz w:val="22"/>
                <w:vertAlign w:val="subscript"/>
                <w:lang w:val="sr-Cyrl-CS"/>
              </w:rPr>
              <w:t xml:space="preserve">2 </w:t>
            </w:r>
            <w:r>
              <w:rPr>
                <w:rFonts w:ascii="Book Antiqua" w:hAnsi="Book Antiqua"/>
                <w:bCs/>
                <w:sz w:val="22"/>
                <w:lang w:val="sr-Cyrl-CS"/>
              </w:rPr>
              <w:t>8</w:t>
            </w:r>
            <w:r>
              <w:rPr>
                <w:rFonts w:ascii="Book Antiqua" w:hAnsi="Book Antiqua"/>
                <w:bCs/>
                <w:sz w:val="22"/>
                <w:vertAlign w:val="subscript"/>
                <w:lang w:val="sr-Cyrl-CS"/>
              </w:rPr>
              <w:t>4</w:t>
            </w:r>
          </w:p>
          <w:p w14:paraId="01D6AB9A" w14:textId="77777777" w:rsidR="006F2CCC" w:rsidRDefault="006F2CCC">
            <w:pPr>
              <w:pStyle w:val="BodyTextIndent2"/>
              <w:rPr>
                <w:rFonts w:ascii="Book Antiqua" w:hAnsi="Book Antiqua"/>
                <w:bCs/>
                <w:sz w:val="22"/>
                <w:vertAlign w:val="subscript"/>
                <w:lang w:val="sr-Latn-CS"/>
              </w:rPr>
            </w:pPr>
          </w:p>
        </w:tc>
        <w:tc>
          <w:tcPr>
            <w:tcW w:w="1266" w:type="dxa"/>
            <w:tcBorders>
              <w:top w:val="nil"/>
            </w:tcBorders>
            <w:vAlign w:val="center"/>
          </w:tcPr>
          <w:p w14:paraId="2381D9D6" w14:textId="77777777" w:rsidR="006F2CCC" w:rsidRDefault="006F2CCC">
            <w:pPr>
              <w:pStyle w:val="BodyTextIndent2"/>
              <w:ind w:firstLine="0"/>
              <w:jc w:val="center"/>
              <w:rPr>
                <w:rFonts w:ascii="Book Antiqua" w:hAnsi="Book Antiqua"/>
                <w:sz w:val="22"/>
                <w:lang w:val="sr-Cyrl-CS"/>
              </w:rPr>
            </w:pPr>
            <w:r>
              <w:rPr>
                <w:rFonts w:ascii="Book Antiqua" w:hAnsi="Book Antiqua"/>
                <w:sz w:val="22"/>
                <w:lang w:val="sr-Cyrl-CS"/>
              </w:rPr>
              <w:t>20</w:t>
            </w:r>
          </w:p>
        </w:tc>
      </w:tr>
      <w:tr w:rsidR="00A76D28" w14:paraId="3C7E3BC7" w14:textId="77777777">
        <w:trPr>
          <w:trHeight w:val="990"/>
        </w:trPr>
        <w:tc>
          <w:tcPr>
            <w:tcW w:w="630" w:type="dxa"/>
            <w:vAlign w:val="center"/>
          </w:tcPr>
          <w:p w14:paraId="464ECD0B"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2.</w:t>
            </w:r>
          </w:p>
        </w:tc>
        <w:tc>
          <w:tcPr>
            <w:tcW w:w="2064" w:type="dxa"/>
            <w:vAlign w:val="center"/>
          </w:tcPr>
          <w:p w14:paraId="581CF1F1" w14:textId="77777777" w:rsidR="00A76D28" w:rsidRDefault="0077121B">
            <w:pPr>
              <w:pStyle w:val="BodyTextIndent2"/>
              <w:ind w:firstLine="0"/>
              <w:jc w:val="left"/>
              <w:rPr>
                <w:rFonts w:ascii="Book Antiqua" w:hAnsi="Book Antiqua"/>
                <w:b/>
                <w:sz w:val="20"/>
                <w:lang w:val="sr-Cyrl-CS"/>
              </w:rPr>
            </w:pPr>
            <w:r>
              <w:rPr>
                <w:rFonts w:ascii="Book Antiqua" w:hAnsi="Book Antiqua"/>
                <w:b/>
                <w:sz w:val="20"/>
                <w:lang w:val="sr-Cyrl-CS"/>
              </w:rPr>
              <w:t xml:space="preserve">Павловић Митић </w:t>
            </w:r>
          </w:p>
          <w:p w14:paraId="697A874F" w14:textId="77777777" w:rsidR="00A76D28" w:rsidRDefault="0077121B">
            <w:pPr>
              <w:pStyle w:val="BodyTextIndent2"/>
              <w:ind w:firstLine="0"/>
              <w:jc w:val="left"/>
              <w:rPr>
                <w:rFonts w:ascii="Book Antiqua" w:hAnsi="Book Antiqua"/>
                <w:b/>
                <w:sz w:val="20"/>
                <w:lang w:val="sr-Cyrl-CS"/>
              </w:rPr>
            </w:pPr>
            <w:r>
              <w:rPr>
                <w:rFonts w:ascii="Book Antiqua" w:hAnsi="Book Antiqua"/>
                <w:b/>
                <w:sz w:val="20"/>
                <w:lang w:val="sr-Cyrl-CS"/>
              </w:rPr>
              <w:t>Гордана</w:t>
            </w:r>
          </w:p>
        </w:tc>
        <w:tc>
          <w:tcPr>
            <w:tcW w:w="1918" w:type="dxa"/>
            <w:gridSpan w:val="2"/>
            <w:vAlign w:val="center"/>
          </w:tcPr>
          <w:p w14:paraId="1CA5DCF5"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српски језик</w:t>
            </w:r>
          </w:p>
        </w:tc>
        <w:tc>
          <w:tcPr>
            <w:tcW w:w="1200" w:type="dxa"/>
            <w:vAlign w:val="center"/>
          </w:tcPr>
          <w:p w14:paraId="221A7521"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6C0C2975" w14:textId="77777777" w:rsidR="00A76D28" w:rsidRDefault="006F2CCC">
            <w:pPr>
              <w:pStyle w:val="BodyTextIndent2"/>
              <w:ind w:firstLine="0"/>
              <w:jc w:val="center"/>
              <w:rPr>
                <w:rFonts w:ascii="Book Antiqua" w:hAnsi="Book Antiqua"/>
                <w:b/>
                <w:sz w:val="22"/>
                <w:vertAlign w:val="subscript"/>
                <w:lang w:val="sr-Cyrl-CS"/>
              </w:rPr>
            </w:pPr>
            <w:r>
              <w:rPr>
                <w:rFonts w:ascii="Book Antiqua" w:hAnsi="Book Antiqua"/>
                <w:b/>
                <w:sz w:val="22"/>
                <w:lang w:val="sr-Cyrl-CS"/>
              </w:rPr>
              <w:t>5</w:t>
            </w:r>
            <w:r w:rsidR="0077121B">
              <w:rPr>
                <w:rFonts w:ascii="Book Antiqua" w:hAnsi="Book Antiqua"/>
                <w:b/>
                <w:sz w:val="22"/>
                <w:vertAlign w:val="subscript"/>
                <w:lang w:val="sr-Cyrl-CS"/>
              </w:rPr>
              <w:t>2</w:t>
            </w:r>
          </w:p>
        </w:tc>
        <w:tc>
          <w:tcPr>
            <w:tcW w:w="1560" w:type="dxa"/>
            <w:vAlign w:val="center"/>
          </w:tcPr>
          <w:p w14:paraId="299F6FBB" w14:textId="77777777" w:rsidR="00A76D28" w:rsidRDefault="00B95CB3">
            <w:pPr>
              <w:pStyle w:val="BodyTextIndent2"/>
              <w:ind w:firstLine="0"/>
              <w:rPr>
                <w:rFonts w:ascii="Book Antiqua" w:hAnsi="Book Antiqua"/>
                <w:sz w:val="22"/>
                <w:vertAlign w:val="subscript"/>
              </w:rPr>
            </w:pPr>
            <w:r>
              <w:rPr>
                <w:rFonts w:ascii="Book Antiqua" w:hAnsi="Book Antiqua"/>
                <w:bCs/>
                <w:sz w:val="22"/>
                <w:lang w:val="sr-Cyrl-CS"/>
              </w:rPr>
              <w:t>5</w:t>
            </w:r>
            <w:r>
              <w:rPr>
                <w:rFonts w:ascii="Book Antiqua" w:hAnsi="Book Antiqua"/>
                <w:bCs/>
                <w:sz w:val="22"/>
                <w:vertAlign w:val="subscript"/>
                <w:lang w:val="sr-Latn-CS"/>
              </w:rPr>
              <w:t xml:space="preserve">1,2 </w:t>
            </w:r>
            <w:r w:rsidR="0077121B">
              <w:rPr>
                <w:rFonts w:ascii="Book Antiqua" w:hAnsi="Book Antiqua"/>
                <w:bCs/>
                <w:sz w:val="22"/>
                <w:lang w:val="sr-Cyrl-CS"/>
              </w:rPr>
              <w:t>8</w:t>
            </w:r>
            <w:r>
              <w:rPr>
                <w:rFonts w:ascii="Book Antiqua" w:hAnsi="Book Antiqua"/>
                <w:bCs/>
                <w:sz w:val="22"/>
                <w:vertAlign w:val="subscript"/>
              </w:rPr>
              <w:t>2,3</w:t>
            </w:r>
          </w:p>
        </w:tc>
        <w:tc>
          <w:tcPr>
            <w:tcW w:w="1266" w:type="dxa"/>
            <w:vAlign w:val="center"/>
          </w:tcPr>
          <w:p w14:paraId="648E2715" w14:textId="77777777" w:rsidR="00A76D28" w:rsidRDefault="00B95CB3">
            <w:pPr>
              <w:pStyle w:val="BodyTextIndent2"/>
              <w:ind w:firstLine="0"/>
              <w:jc w:val="center"/>
              <w:rPr>
                <w:rFonts w:ascii="Book Antiqua" w:hAnsi="Book Antiqua"/>
                <w:sz w:val="22"/>
                <w:lang w:val="sr-Cyrl-CS"/>
              </w:rPr>
            </w:pPr>
            <w:r>
              <w:rPr>
                <w:rFonts w:ascii="Book Antiqua" w:hAnsi="Book Antiqua"/>
                <w:sz w:val="22"/>
                <w:lang w:val="sr-Cyrl-CS"/>
              </w:rPr>
              <w:t>18</w:t>
            </w:r>
          </w:p>
        </w:tc>
      </w:tr>
      <w:tr w:rsidR="002E3FEA" w14:paraId="1FEA2AC1" w14:textId="77777777" w:rsidTr="00F3025F">
        <w:trPr>
          <w:trHeight w:val="1516"/>
        </w:trPr>
        <w:tc>
          <w:tcPr>
            <w:tcW w:w="630" w:type="dxa"/>
            <w:tcBorders>
              <w:bottom w:val="single" w:sz="12" w:space="0" w:color="auto"/>
            </w:tcBorders>
            <w:vAlign w:val="center"/>
          </w:tcPr>
          <w:p w14:paraId="51C81164" w14:textId="77777777" w:rsidR="002E3FEA" w:rsidRDefault="002E3FEA">
            <w:pPr>
              <w:pStyle w:val="BodyTextIndent2"/>
              <w:ind w:firstLine="0"/>
              <w:jc w:val="center"/>
              <w:rPr>
                <w:rFonts w:ascii="Book Antiqua" w:hAnsi="Book Antiqua"/>
                <w:b/>
                <w:sz w:val="20"/>
                <w:lang w:val="sr-Cyrl-CS"/>
              </w:rPr>
            </w:pPr>
            <w:r>
              <w:rPr>
                <w:rFonts w:ascii="Book Antiqua" w:hAnsi="Book Antiqua"/>
                <w:b/>
                <w:sz w:val="20"/>
                <w:lang w:val="sr-Cyrl-CS"/>
              </w:rPr>
              <w:t>3.</w:t>
            </w:r>
          </w:p>
        </w:tc>
        <w:tc>
          <w:tcPr>
            <w:tcW w:w="2064" w:type="dxa"/>
            <w:tcBorders>
              <w:bottom w:val="single" w:sz="12" w:space="0" w:color="auto"/>
            </w:tcBorders>
            <w:vAlign w:val="center"/>
          </w:tcPr>
          <w:p w14:paraId="035009D7" w14:textId="77777777" w:rsidR="002E3FEA" w:rsidRDefault="002E3FEA">
            <w:pPr>
              <w:pStyle w:val="BodyTextIndent2"/>
              <w:ind w:firstLine="0"/>
              <w:jc w:val="left"/>
              <w:rPr>
                <w:rFonts w:ascii="Book Antiqua" w:hAnsi="Book Antiqua"/>
                <w:b/>
                <w:sz w:val="20"/>
                <w:lang w:val="sr-Cyrl-CS"/>
              </w:rPr>
            </w:pPr>
            <w:r>
              <w:rPr>
                <w:rFonts w:ascii="Book Antiqua" w:hAnsi="Book Antiqua"/>
                <w:b/>
                <w:sz w:val="20"/>
                <w:lang w:val="sr-Cyrl-CS"/>
              </w:rPr>
              <w:t xml:space="preserve">Петровић </w:t>
            </w:r>
          </w:p>
          <w:p w14:paraId="30962EC9" w14:textId="77777777" w:rsidR="002E3FEA" w:rsidRDefault="002E3FEA">
            <w:pPr>
              <w:pStyle w:val="BodyTextIndent2"/>
              <w:ind w:firstLine="0"/>
              <w:jc w:val="left"/>
              <w:rPr>
                <w:rFonts w:ascii="Book Antiqua" w:hAnsi="Book Antiqua"/>
                <w:b/>
                <w:sz w:val="20"/>
                <w:lang w:val="sr-Cyrl-CS"/>
              </w:rPr>
            </w:pPr>
            <w:r>
              <w:rPr>
                <w:rFonts w:ascii="Book Antiqua" w:hAnsi="Book Antiqua"/>
                <w:b/>
                <w:sz w:val="20"/>
                <w:lang w:val="sr-Cyrl-CS"/>
              </w:rPr>
              <w:t>Михаило</w:t>
            </w:r>
          </w:p>
        </w:tc>
        <w:tc>
          <w:tcPr>
            <w:tcW w:w="1918" w:type="dxa"/>
            <w:gridSpan w:val="2"/>
            <w:tcBorders>
              <w:bottom w:val="single" w:sz="12" w:space="0" w:color="auto"/>
            </w:tcBorders>
            <w:vAlign w:val="center"/>
          </w:tcPr>
          <w:p w14:paraId="0C8D98E9" w14:textId="77777777" w:rsidR="002E3FEA" w:rsidRDefault="002E3FEA">
            <w:pPr>
              <w:jc w:val="center"/>
              <w:rPr>
                <w:rFonts w:ascii="Book Antiqua" w:hAnsi="Book Antiqua"/>
                <w:lang w:val="sr-Cyrl-CS"/>
              </w:rPr>
            </w:pPr>
            <w:proofErr w:type="spellStart"/>
            <w:r>
              <w:rPr>
                <w:rFonts w:ascii="Book Antiqua" w:hAnsi="Book Antiqua"/>
              </w:rPr>
              <w:t>српски</w:t>
            </w:r>
            <w:proofErr w:type="spellEnd"/>
            <w:r>
              <w:rPr>
                <w:rFonts w:ascii="Book Antiqua" w:hAnsi="Book Antiqua"/>
                <w:lang w:val="sr-Cyrl-CS"/>
              </w:rPr>
              <w:t xml:space="preserve"> језик</w:t>
            </w:r>
          </w:p>
          <w:p w14:paraId="2F2FDC7E" w14:textId="77777777" w:rsidR="002E3FEA" w:rsidRDefault="002E3FEA">
            <w:pPr>
              <w:jc w:val="center"/>
              <w:rPr>
                <w:rFonts w:ascii="Book Antiqua" w:hAnsi="Book Antiqua"/>
                <w:lang w:val="sr-Cyrl-CS"/>
              </w:rPr>
            </w:pPr>
          </w:p>
        </w:tc>
        <w:tc>
          <w:tcPr>
            <w:tcW w:w="1200" w:type="dxa"/>
            <w:tcBorders>
              <w:bottom w:val="single" w:sz="12" w:space="0" w:color="auto"/>
            </w:tcBorders>
            <w:vAlign w:val="center"/>
          </w:tcPr>
          <w:p w14:paraId="5A2A89F1" w14:textId="77777777" w:rsidR="002E3FEA" w:rsidRDefault="002E3FEA">
            <w:pPr>
              <w:pStyle w:val="BodyTextIndent2"/>
              <w:ind w:firstLine="0"/>
              <w:jc w:val="center"/>
              <w:rPr>
                <w:rFonts w:ascii="Book Antiqua" w:hAnsi="Book Antiqua"/>
                <w:sz w:val="20"/>
                <w:lang w:val="sr-Cyrl-CS"/>
              </w:rPr>
            </w:pPr>
            <w:r>
              <w:rPr>
                <w:rFonts w:ascii="Book Antiqua" w:hAnsi="Book Antiqua"/>
                <w:sz w:val="20"/>
                <w:lang w:val="sr-Cyrl-CS"/>
              </w:rPr>
              <w:t>наставник</w:t>
            </w:r>
          </w:p>
        </w:tc>
        <w:tc>
          <w:tcPr>
            <w:tcW w:w="992" w:type="dxa"/>
            <w:tcBorders>
              <w:bottom w:val="single" w:sz="12" w:space="0" w:color="auto"/>
            </w:tcBorders>
            <w:vAlign w:val="center"/>
          </w:tcPr>
          <w:p w14:paraId="2CFAB6EC" w14:textId="77777777" w:rsidR="002E3FEA" w:rsidRDefault="002E3FEA">
            <w:pPr>
              <w:pStyle w:val="BodyTextIndent2"/>
              <w:ind w:firstLine="0"/>
              <w:jc w:val="center"/>
              <w:rPr>
                <w:rFonts w:ascii="Book Antiqua" w:hAnsi="Book Antiqua"/>
                <w:b/>
                <w:sz w:val="22"/>
                <w:vertAlign w:val="subscript"/>
                <w:lang w:val="sr-Cyrl-CS"/>
              </w:rPr>
            </w:pPr>
            <w:r>
              <w:rPr>
                <w:rFonts w:ascii="Book Antiqua" w:hAnsi="Book Antiqua"/>
                <w:b/>
                <w:sz w:val="22"/>
                <w:lang w:val="sr-Cyrl-CS"/>
              </w:rPr>
              <w:t>-</w:t>
            </w:r>
          </w:p>
        </w:tc>
        <w:tc>
          <w:tcPr>
            <w:tcW w:w="1560" w:type="dxa"/>
            <w:vAlign w:val="center"/>
          </w:tcPr>
          <w:p w14:paraId="29484371" w14:textId="77777777" w:rsidR="002E3FEA" w:rsidRPr="002E3FEA" w:rsidRDefault="002E3FEA">
            <w:pPr>
              <w:pStyle w:val="BodyTextIndent2"/>
              <w:ind w:firstLine="0"/>
              <w:rPr>
                <w:rFonts w:ascii="Book Antiqua" w:hAnsi="Book Antiqua"/>
                <w:b/>
                <w:i/>
                <w:sz w:val="22"/>
                <w:vertAlign w:val="subscript"/>
              </w:rPr>
            </w:pPr>
            <w:r>
              <w:rPr>
                <w:rFonts w:ascii="Book Antiqua" w:hAnsi="Book Antiqua"/>
                <w:bCs/>
                <w:sz w:val="22"/>
                <w:lang w:val="sr-Cyrl-CS"/>
              </w:rPr>
              <w:t>5</w:t>
            </w:r>
            <w:r>
              <w:rPr>
                <w:rFonts w:ascii="Book Antiqua" w:hAnsi="Book Antiqua"/>
                <w:bCs/>
                <w:i/>
                <w:sz w:val="22"/>
                <w:vertAlign w:val="subscript"/>
                <w:lang w:val="sr-Cyrl-CS"/>
              </w:rPr>
              <w:t>3</w:t>
            </w:r>
            <w:r>
              <w:rPr>
                <w:rFonts w:ascii="Book Antiqua" w:hAnsi="Book Antiqua"/>
                <w:bCs/>
                <w:sz w:val="22"/>
                <w:lang w:val="sr-Cyrl-CS"/>
              </w:rPr>
              <w:t xml:space="preserve"> 7</w:t>
            </w:r>
            <w:r>
              <w:rPr>
                <w:rFonts w:ascii="Book Antiqua" w:hAnsi="Book Antiqua"/>
                <w:b/>
                <w:bCs/>
                <w:sz w:val="22"/>
                <w:vertAlign w:val="subscript"/>
                <w:lang w:val="sr-Cyrl-CS"/>
              </w:rPr>
              <w:t>7</w:t>
            </w:r>
          </w:p>
        </w:tc>
        <w:tc>
          <w:tcPr>
            <w:tcW w:w="1266" w:type="dxa"/>
            <w:tcBorders>
              <w:bottom w:val="single" w:sz="12" w:space="0" w:color="auto"/>
            </w:tcBorders>
            <w:vAlign w:val="center"/>
          </w:tcPr>
          <w:p w14:paraId="5450195F" w14:textId="77777777" w:rsidR="002E3FEA" w:rsidRDefault="002E3FEA">
            <w:pPr>
              <w:pStyle w:val="BodyTextIndent2"/>
              <w:ind w:firstLine="0"/>
              <w:jc w:val="center"/>
              <w:rPr>
                <w:rFonts w:ascii="Book Antiqua" w:hAnsi="Book Antiqua"/>
                <w:sz w:val="22"/>
                <w:lang w:val="sr-Cyrl-CS"/>
              </w:rPr>
            </w:pPr>
            <w:r>
              <w:rPr>
                <w:rFonts w:ascii="Book Antiqua" w:hAnsi="Book Antiqua"/>
                <w:sz w:val="22"/>
                <w:lang w:val="sr-Cyrl-CS"/>
              </w:rPr>
              <w:t>9</w:t>
            </w:r>
          </w:p>
        </w:tc>
      </w:tr>
      <w:tr w:rsidR="00A76D28" w14:paraId="57E92D8A" w14:textId="77777777">
        <w:trPr>
          <w:trHeight w:val="405"/>
        </w:trPr>
        <w:tc>
          <w:tcPr>
            <w:tcW w:w="630" w:type="dxa"/>
            <w:vMerge w:val="restart"/>
            <w:vAlign w:val="center"/>
          </w:tcPr>
          <w:p w14:paraId="7576EE66"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4.</w:t>
            </w:r>
          </w:p>
        </w:tc>
        <w:tc>
          <w:tcPr>
            <w:tcW w:w="2064" w:type="dxa"/>
            <w:vMerge w:val="restart"/>
            <w:vAlign w:val="center"/>
          </w:tcPr>
          <w:p w14:paraId="6EA4B969" w14:textId="77777777" w:rsidR="006F2CCC" w:rsidRDefault="006F2CCC" w:rsidP="006F2CCC">
            <w:pPr>
              <w:pStyle w:val="BodyTextIndent2"/>
              <w:ind w:firstLine="0"/>
              <w:jc w:val="left"/>
              <w:rPr>
                <w:rFonts w:ascii="Book Antiqua" w:hAnsi="Book Antiqua"/>
                <w:b/>
                <w:sz w:val="20"/>
                <w:lang w:val="sr-Cyrl-CS"/>
              </w:rPr>
            </w:pPr>
            <w:r>
              <w:rPr>
                <w:rFonts w:ascii="Book Antiqua" w:hAnsi="Book Antiqua"/>
                <w:b/>
                <w:sz w:val="20"/>
                <w:lang w:val="sr-Cyrl-CS"/>
              </w:rPr>
              <w:t>Растовић</w:t>
            </w:r>
          </w:p>
          <w:p w14:paraId="4069E2D0" w14:textId="77777777" w:rsidR="00A76D28" w:rsidRDefault="006F2CCC" w:rsidP="006F2CCC">
            <w:pPr>
              <w:pStyle w:val="BodyTextIndent2"/>
              <w:ind w:firstLine="0"/>
              <w:jc w:val="left"/>
              <w:rPr>
                <w:rFonts w:ascii="Book Antiqua" w:hAnsi="Book Antiqua"/>
                <w:b/>
                <w:sz w:val="20"/>
                <w:lang w:val="sr-Cyrl-CS"/>
              </w:rPr>
            </w:pPr>
            <w:r>
              <w:rPr>
                <w:rFonts w:ascii="Book Antiqua" w:hAnsi="Book Antiqua"/>
                <w:b/>
                <w:sz w:val="20"/>
                <w:lang w:val="sr-Cyrl-CS"/>
              </w:rPr>
              <w:t>Николина</w:t>
            </w:r>
          </w:p>
        </w:tc>
        <w:tc>
          <w:tcPr>
            <w:tcW w:w="1918" w:type="dxa"/>
            <w:gridSpan w:val="2"/>
            <w:tcBorders>
              <w:bottom w:val="single" w:sz="4" w:space="0" w:color="auto"/>
            </w:tcBorders>
            <w:vAlign w:val="center"/>
          </w:tcPr>
          <w:p w14:paraId="392F0E2B" w14:textId="77777777" w:rsidR="00A76D28" w:rsidRDefault="0077121B">
            <w:pPr>
              <w:pStyle w:val="BodyTextIndent2"/>
              <w:rPr>
                <w:rFonts w:ascii="Book Antiqua" w:hAnsi="Book Antiqua"/>
                <w:sz w:val="20"/>
                <w:lang w:val="sr-Cyrl-CS"/>
              </w:rPr>
            </w:pPr>
            <w:r>
              <w:rPr>
                <w:rFonts w:ascii="Book Antiqua" w:hAnsi="Book Antiqua"/>
                <w:sz w:val="18"/>
                <w:szCs w:val="18"/>
                <w:lang w:val="sr-Cyrl-CS"/>
              </w:rPr>
              <w:t>српскијезик</w:t>
            </w:r>
          </w:p>
          <w:p w14:paraId="5D3F61D5" w14:textId="77777777" w:rsidR="00A76D28" w:rsidRDefault="00A76D28">
            <w:pPr>
              <w:pStyle w:val="BodyTextIndent2"/>
              <w:jc w:val="center"/>
              <w:rPr>
                <w:rFonts w:ascii="Book Antiqua" w:hAnsi="Book Antiqua"/>
                <w:sz w:val="20"/>
                <w:lang w:val="sr-Cyrl-CS"/>
              </w:rPr>
            </w:pPr>
          </w:p>
        </w:tc>
        <w:tc>
          <w:tcPr>
            <w:tcW w:w="1200" w:type="dxa"/>
            <w:vMerge w:val="restart"/>
            <w:vAlign w:val="center"/>
          </w:tcPr>
          <w:p w14:paraId="63991CE4" w14:textId="77777777" w:rsidR="00A76D28" w:rsidRDefault="0077121B">
            <w:pPr>
              <w:pStyle w:val="BodyTextIndent2"/>
              <w:ind w:firstLine="0"/>
              <w:jc w:val="center"/>
              <w:rPr>
                <w:rFonts w:ascii="Book Antiqua" w:hAnsi="Book Antiqua"/>
                <w:b/>
                <w:sz w:val="20"/>
                <w:lang w:val="sr-Latn-CS"/>
              </w:rPr>
            </w:pPr>
            <w:r>
              <w:rPr>
                <w:rFonts w:ascii="Book Antiqua" w:hAnsi="Book Antiqua"/>
                <w:sz w:val="20"/>
                <w:lang w:val="sr-Cyrl-CS"/>
              </w:rPr>
              <w:t>професор</w:t>
            </w:r>
          </w:p>
        </w:tc>
        <w:tc>
          <w:tcPr>
            <w:tcW w:w="992" w:type="dxa"/>
            <w:vMerge w:val="restart"/>
            <w:vAlign w:val="center"/>
          </w:tcPr>
          <w:p w14:paraId="03F641FB" w14:textId="77777777" w:rsidR="00A76D28" w:rsidRDefault="006F2CCC">
            <w:pPr>
              <w:pStyle w:val="BodyTextIndent2"/>
              <w:ind w:firstLine="0"/>
              <w:jc w:val="center"/>
              <w:rPr>
                <w:rFonts w:ascii="Book Antiqua" w:hAnsi="Book Antiqua"/>
                <w:b/>
                <w:sz w:val="22"/>
                <w:vertAlign w:val="subscript"/>
                <w:lang w:val="sr-Latn-CS"/>
              </w:rPr>
            </w:pPr>
            <w:r>
              <w:rPr>
                <w:rFonts w:ascii="Book Antiqua" w:hAnsi="Book Antiqua"/>
                <w:b/>
                <w:sz w:val="22"/>
              </w:rPr>
              <w:t>-</w:t>
            </w:r>
          </w:p>
        </w:tc>
        <w:tc>
          <w:tcPr>
            <w:tcW w:w="1560" w:type="dxa"/>
            <w:tcBorders>
              <w:bottom w:val="single" w:sz="4" w:space="0" w:color="auto"/>
            </w:tcBorders>
            <w:vAlign w:val="center"/>
          </w:tcPr>
          <w:p w14:paraId="194DE3EC" w14:textId="77777777" w:rsidR="00A76D28" w:rsidRDefault="0077121B">
            <w:pPr>
              <w:pStyle w:val="BodyTextIndent2"/>
              <w:ind w:firstLine="0"/>
              <w:rPr>
                <w:rFonts w:ascii="Book Antiqua" w:hAnsi="Book Antiqua"/>
                <w:bCs/>
                <w:sz w:val="22"/>
                <w:vertAlign w:val="subscript"/>
              </w:rPr>
            </w:pPr>
            <w:r>
              <w:rPr>
                <w:rFonts w:ascii="Book Antiqua" w:hAnsi="Book Antiqua"/>
                <w:bCs/>
                <w:sz w:val="22"/>
              </w:rPr>
              <w:t>5</w:t>
            </w:r>
            <w:r w:rsidR="006F2CCC">
              <w:rPr>
                <w:rFonts w:ascii="Book Antiqua" w:hAnsi="Book Antiqua"/>
                <w:bCs/>
                <w:sz w:val="22"/>
                <w:vertAlign w:val="subscript"/>
              </w:rPr>
              <w:t xml:space="preserve">5 </w:t>
            </w:r>
            <w:r w:rsidR="006F2CCC">
              <w:rPr>
                <w:rFonts w:ascii="Book Antiqua" w:hAnsi="Book Antiqua"/>
                <w:bCs/>
                <w:sz w:val="22"/>
                <w:lang w:val="sr-Cyrl-CS"/>
              </w:rPr>
              <w:t>6</w:t>
            </w:r>
            <w:r w:rsidR="006F2CCC">
              <w:rPr>
                <w:rFonts w:ascii="Book Antiqua" w:hAnsi="Book Antiqua"/>
                <w:bCs/>
                <w:sz w:val="22"/>
                <w:vertAlign w:val="subscript"/>
                <w:lang w:val="sr-Cyrl-CS"/>
              </w:rPr>
              <w:t xml:space="preserve">4,5 </w:t>
            </w:r>
            <w:r w:rsidR="006F2CCC">
              <w:rPr>
                <w:rFonts w:ascii="Book Antiqua" w:hAnsi="Book Antiqua"/>
                <w:bCs/>
                <w:sz w:val="22"/>
              </w:rPr>
              <w:t>7</w:t>
            </w:r>
            <w:r w:rsidR="006F2CCC">
              <w:rPr>
                <w:rFonts w:ascii="Book Antiqua" w:hAnsi="Book Antiqua"/>
                <w:bCs/>
                <w:sz w:val="22"/>
                <w:vertAlign w:val="subscript"/>
              </w:rPr>
              <w:t>8</w:t>
            </w:r>
          </w:p>
          <w:p w14:paraId="5C2D8EE1" w14:textId="77777777" w:rsidR="00A76D28" w:rsidRDefault="00A76D28">
            <w:pPr>
              <w:pStyle w:val="BodyTextIndent2"/>
              <w:rPr>
                <w:rFonts w:ascii="Book Antiqua" w:hAnsi="Book Antiqua"/>
                <w:bCs/>
                <w:sz w:val="22"/>
                <w:vertAlign w:val="subscript"/>
                <w:lang w:val="sr-Cyrl-CS"/>
              </w:rPr>
            </w:pPr>
          </w:p>
        </w:tc>
        <w:tc>
          <w:tcPr>
            <w:tcW w:w="1266" w:type="dxa"/>
            <w:vMerge w:val="restart"/>
            <w:vAlign w:val="center"/>
          </w:tcPr>
          <w:p w14:paraId="5ACF25C7" w14:textId="77777777" w:rsidR="00A76D28" w:rsidRPr="006F2CCC" w:rsidRDefault="006F2CCC" w:rsidP="006F2CCC">
            <w:pPr>
              <w:pStyle w:val="BodyTextIndent2"/>
              <w:ind w:firstLine="0"/>
              <w:jc w:val="center"/>
              <w:rPr>
                <w:rFonts w:ascii="Book Antiqua" w:hAnsi="Book Antiqua"/>
                <w:sz w:val="22"/>
                <w:lang w:val="sr-Cyrl-RS"/>
              </w:rPr>
            </w:pPr>
            <w:r>
              <w:rPr>
                <w:rFonts w:ascii="Book Antiqua" w:hAnsi="Book Antiqua"/>
                <w:sz w:val="22"/>
                <w:lang w:val="sr-Cyrl-RS"/>
              </w:rPr>
              <w:t>19</w:t>
            </w:r>
          </w:p>
        </w:tc>
      </w:tr>
      <w:tr w:rsidR="00A76D28" w14:paraId="5D3BAA64" w14:textId="77777777">
        <w:trPr>
          <w:trHeight w:val="391"/>
        </w:trPr>
        <w:tc>
          <w:tcPr>
            <w:tcW w:w="630" w:type="dxa"/>
            <w:vMerge/>
            <w:vAlign w:val="center"/>
          </w:tcPr>
          <w:p w14:paraId="2784F6B4" w14:textId="77777777" w:rsidR="00A76D28" w:rsidRDefault="00A76D28">
            <w:pPr>
              <w:pStyle w:val="BodyTextIndent2"/>
              <w:ind w:firstLine="0"/>
              <w:jc w:val="center"/>
              <w:rPr>
                <w:rFonts w:ascii="Book Antiqua" w:hAnsi="Book Antiqua"/>
                <w:b/>
                <w:sz w:val="20"/>
                <w:lang w:val="sr-Cyrl-CS"/>
              </w:rPr>
            </w:pPr>
          </w:p>
        </w:tc>
        <w:tc>
          <w:tcPr>
            <w:tcW w:w="2064" w:type="dxa"/>
            <w:vMerge/>
            <w:vAlign w:val="center"/>
          </w:tcPr>
          <w:p w14:paraId="32F91CA0" w14:textId="77777777" w:rsidR="00A76D28" w:rsidRDefault="00A76D28">
            <w:pPr>
              <w:pStyle w:val="BodyTextIndent2"/>
              <w:ind w:firstLine="0"/>
              <w:jc w:val="left"/>
              <w:rPr>
                <w:rFonts w:ascii="Book Antiqua" w:hAnsi="Book Antiqua"/>
                <w:b/>
                <w:sz w:val="20"/>
                <w:lang w:val="sr-Cyrl-CS"/>
              </w:rPr>
            </w:pPr>
          </w:p>
        </w:tc>
        <w:tc>
          <w:tcPr>
            <w:tcW w:w="1918" w:type="dxa"/>
            <w:gridSpan w:val="2"/>
            <w:tcBorders>
              <w:top w:val="single" w:sz="4" w:space="0" w:color="auto"/>
            </w:tcBorders>
            <w:vAlign w:val="center"/>
          </w:tcPr>
          <w:p w14:paraId="19CBF9AC" w14:textId="77777777" w:rsidR="00A76D28" w:rsidRDefault="0077121B">
            <w:pPr>
              <w:jc w:val="center"/>
              <w:rPr>
                <w:rFonts w:ascii="Book Antiqua" w:hAnsi="Book Antiqua"/>
              </w:rPr>
            </w:pPr>
            <w:proofErr w:type="spellStart"/>
            <w:r>
              <w:rPr>
                <w:rFonts w:ascii="Book Antiqua" w:hAnsi="Book Antiqua"/>
              </w:rPr>
              <w:t>грађанско</w:t>
            </w:r>
            <w:proofErr w:type="spellEnd"/>
          </w:p>
          <w:p w14:paraId="41360344" w14:textId="77777777" w:rsidR="00A76D28" w:rsidRDefault="0077121B">
            <w:pPr>
              <w:pStyle w:val="BodyTextIndent2"/>
              <w:rPr>
                <w:rFonts w:ascii="Book Antiqua" w:hAnsi="Book Antiqua"/>
                <w:sz w:val="18"/>
                <w:szCs w:val="18"/>
                <w:lang w:val="sr-Cyrl-CS"/>
              </w:rPr>
            </w:pPr>
            <w:proofErr w:type="spellStart"/>
            <w:r>
              <w:rPr>
                <w:rFonts w:ascii="Book Antiqua" w:hAnsi="Book Antiqua"/>
                <w:sz w:val="18"/>
                <w:szCs w:val="18"/>
              </w:rPr>
              <w:t>васпитање</w:t>
            </w:r>
            <w:proofErr w:type="spellEnd"/>
          </w:p>
        </w:tc>
        <w:tc>
          <w:tcPr>
            <w:tcW w:w="1200" w:type="dxa"/>
            <w:vMerge/>
            <w:vAlign w:val="center"/>
          </w:tcPr>
          <w:p w14:paraId="502821FE" w14:textId="77777777" w:rsidR="00A76D28" w:rsidRDefault="00A76D28">
            <w:pPr>
              <w:pStyle w:val="BodyTextIndent2"/>
              <w:ind w:firstLine="0"/>
              <w:jc w:val="center"/>
              <w:rPr>
                <w:rFonts w:ascii="Book Antiqua" w:hAnsi="Book Antiqua"/>
                <w:sz w:val="20"/>
                <w:lang w:val="sr-Cyrl-CS"/>
              </w:rPr>
            </w:pPr>
          </w:p>
        </w:tc>
        <w:tc>
          <w:tcPr>
            <w:tcW w:w="992" w:type="dxa"/>
            <w:vMerge/>
            <w:vAlign w:val="center"/>
          </w:tcPr>
          <w:p w14:paraId="2EACE265" w14:textId="77777777" w:rsidR="00A76D28" w:rsidRDefault="00A76D28">
            <w:pPr>
              <w:pStyle w:val="BodyTextIndent2"/>
              <w:ind w:firstLine="0"/>
              <w:jc w:val="center"/>
              <w:rPr>
                <w:rFonts w:ascii="Book Antiqua" w:hAnsi="Book Antiqua"/>
                <w:b/>
                <w:sz w:val="22"/>
              </w:rPr>
            </w:pPr>
          </w:p>
        </w:tc>
        <w:tc>
          <w:tcPr>
            <w:tcW w:w="1560" w:type="dxa"/>
            <w:tcBorders>
              <w:top w:val="single" w:sz="4" w:space="0" w:color="auto"/>
            </w:tcBorders>
            <w:vAlign w:val="center"/>
          </w:tcPr>
          <w:p w14:paraId="3975FD5B" w14:textId="77777777" w:rsidR="00A76D28" w:rsidRDefault="006F2CCC">
            <w:pPr>
              <w:pStyle w:val="BodyTextIndent2"/>
              <w:ind w:firstLine="0"/>
              <w:jc w:val="left"/>
              <w:rPr>
                <w:rFonts w:ascii="Book Antiqua" w:hAnsi="Book Antiqua"/>
                <w:bCs/>
                <w:sz w:val="22"/>
              </w:rPr>
            </w:pPr>
            <w:r>
              <w:rPr>
                <w:rFonts w:ascii="Book Antiqua" w:hAnsi="Book Antiqua"/>
                <w:bCs/>
                <w:sz w:val="22"/>
                <w:lang w:val="sr-Cyrl-CS"/>
              </w:rPr>
              <w:t>5</w:t>
            </w:r>
            <w:r>
              <w:rPr>
                <w:rFonts w:ascii="Book Antiqua" w:hAnsi="Book Antiqua"/>
                <w:bCs/>
                <w:sz w:val="22"/>
                <w:vertAlign w:val="subscript"/>
                <w:lang w:val="sr-Cyrl-CS"/>
              </w:rPr>
              <w:t xml:space="preserve">3,6 </w:t>
            </w:r>
            <w:r>
              <w:rPr>
                <w:rFonts w:ascii="Book Antiqua" w:hAnsi="Book Antiqua"/>
                <w:bCs/>
                <w:sz w:val="22"/>
                <w:lang w:val="sr-Cyrl-CS"/>
              </w:rPr>
              <w:t xml:space="preserve"> 6</w:t>
            </w:r>
            <w:r w:rsidR="002C6611">
              <w:rPr>
                <w:rFonts w:ascii="Book Antiqua" w:hAnsi="Book Antiqua"/>
                <w:bCs/>
                <w:sz w:val="22"/>
                <w:vertAlign w:val="subscript"/>
                <w:lang w:val="sr-Cyrl-CS"/>
              </w:rPr>
              <w:t>4,6</w:t>
            </w:r>
          </w:p>
        </w:tc>
        <w:tc>
          <w:tcPr>
            <w:tcW w:w="1266" w:type="dxa"/>
            <w:vMerge/>
            <w:vAlign w:val="center"/>
          </w:tcPr>
          <w:p w14:paraId="7E855C87" w14:textId="77777777" w:rsidR="00A76D28" w:rsidRDefault="00A76D28">
            <w:pPr>
              <w:pStyle w:val="BodyTextIndent2"/>
              <w:ind w:firstLine="0"/>
              <w:jc w:val="center"/>
              <w:rPr>
                <w:rFonts w:ascii="Book Antiqua" w:hAnsi="Book Antiqua"/>
                <w:sz w:val="22"/>
              </w:rPr>
            </w:pPr>
          </w:p>
        </w:tc>
      </w:tr>
      <w:tr w:rsidR="00A76D28" w14:paraId="736DCCA8" w14:textId="77777777">
        <w:trPr>
          <w:trHeight w:val="585"/>
        </w:trPr>
        <w:tc>
          <w:tcPr>
            <w:tcW w:w="630" w:type="dxa"/>
            <w:vMerge w:val="restart"/>
            <w:vAlign w:val="center"/>
          </w:tcPr>
          <w:p w14:paraId="5504A833"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5.</w:t>
            </w:r>
          </w:p>
        </w:tc>
        <w:tc>
          <w:tcPr>
            <w:tcW w:w="2064" w:type="dxa"/>
            <w:vMerge w:val="restart"/>
            <w:vAlign w:val="center"/>
          </w:tcPr>
          <w:p w14:paraId="2EB59F9E" w14:textId="77777777" w:rsidR="00A76D28" w:rsidRDefault="0077121B">
            <w:pPr>
              <w:pStyle w:val="BodyTextIndent2"/>
              <w:ind w:firstLine="0"/>
              <w:jc w:val="left"/>
              <w:rPr>
                <w:rFonts w:ascii="Book Antiqua" w:hAnsi="Book Antiqua"/>
                <w:b/>
                <w:sz w:val="20"/>
                <w:lang w:val="sr-Cyrl-CS"/>
              </w:rPr>
            </w:pPr>
            <w:r>
              <w:rPr>
                <w:rFonts w:ascii="Book Antiqua" w:hAnsi="Book Antiqua"/>
                <w:b/>
                <w:sz w:val="20"/>
                <w:lang w:val="sr-Cyrl-CS"/>
              </w:rPr>
              <w:t xml:space="preserve">Вуловић </w:t>
            </w:r>
          </w:p>
          <w:p w14:paraId="08B94A3E" w14:textId="77777777" w:rsidR="00A76D28" w:rsidRDefault="0077121B">
            <w:pPr>
              <w:pStyle w:val="BodyTextIndent2"/>
              <w:ind w:firstLine="0"/>
              <w:jc w:val="left"/>
              <w:rPr>
                <w:rFonts w:ascii="Book Antiqua" w:hAnsi="Book Antiqua"/>
                <w:b/>
                <w:sz w:val="20"/>
                <w:lang w:val="sr-Cyrl-CS"/>
              </w:rPr>
            </w:pPr>
            <w:r>
              <w:rPr>
                <w:rFonts w:ascii="Book Antiqua" w:hAnsi="Book Antiqua"/>
                <w:b/>
                <w:sz w:val="20"/>
                <w:lang w:val="sr-Cyrl-CS"/>
              </w:rPr>
              <w:t>Снежана</w:t>
            </w:r>
          </w:p>
        </w:tc>
        <w:tc>
          <w:tcPr>
            <w:tcW w:w="1918" w:type="dxa"/>
            <w:gridSpan w:val="2"/>
            <w:tcBorders>
              <w:bottom w:val="single" w:sz="4" w:space="0" w:color="auto"/>
            </w:tcBorders>
            <w:vAlign w:val="center"/>
          </w:tcPr>
          <w:p w14:paraId="4761D7D5"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српски језик</w:t>
            </w:r>
          </w:p>
          <w:p w14:paraId="0FA1DFC6" w14:textId="77777777" w:rsidR="00A76D28" w:rsidRDefault="00A76D28">
            <w:pPr>
              <w:pStyle w:val="BodyTextIndent2"/>
              <w:rPr>
                <w:rFonts w:ascii="Book Antiqua" w:hAnsi="Book Antiqua"/>
                <w:sz w:val="20"/>
                <w:lang w:val="sr-Cyrl-CS"/>
              </w:rPr>
            </w:pPr>
          </w:p>
        </w:tc>
        <w:tc>
          <w:tcPr>
            <w:tcW w:w="1200" w:type="dxa"/>
            <w:vMerge w:val="restart"/>
            <w:vAlign w:val="center"/>
          </w:tcPr>
          <w:p w14:paraId="501256CA"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Merge w:val="restart"/>
            <w:vAlign w:val="center"/>
          </w:tcPr>
          <w:p w14:paraId="6A98757F" w14:textId="77777777" w:rsidR="00A76D28" w:rsidRDefault="0077121B">
            <w:pPr>
              <w:pStyle w:val="BodyTextIndent2"/>
              <w:ind w:firstLine="0"/>
              <w:jc w:val="center"/>
              <w:rPr>
                <w:rFonts w:ascii="Book Antiqua" w:hAnsi="Book Antiqua"/>
                <w:b/>
                <w:sz w:val="22"/>
              </w:rPr>
            </w:pPr>
            <w:r>
              <w:rPr>
                <w:rFonts w:ascii="Book Antiqua" w:hAnsi="Book Antiqua"/>
                <w:b/>
                <w:sz w:val="22"/>
              </w:rPr>
              <w:t>-</w:t>
            </w:r>
          </w:p>
        </w:tc>
        <w:tc>
          <w:tcPr>
            <w:tcW w:w="1560" w:type="dxa"/>
            <w:tcBorders>
              <w:bottom w:val="single" w:sz="4" w:space="0" w:color="auto"/>
            </w:tcBorders>
            <w:shd w:val="clear" w:color="auto" w:fill="auto"/>
            <w:vAlign w:val="center"/>
          </w:tcPr>
          <w:p w14:paraId="75E07B79" w14:textId="77777777" w:rsidR="00A76D28" w:rsidRDefault="00694F15">
            <w:pPr>
              <w:pStyle w:val="BodyTextIndent2"/>
              <w:ind w:firstLine="0"/>
              <w:jc w:val="center"/>
              <w:rPr>
                <w:rFonts w:ascii="Book Antiqua" w:hAnsi="Book Antiqua"/>
                <w:bCs/>
                <w:sz w:val="22"/>
                <w:vertAlign w:val="subscript"/>
              </w:rPr>
            </w:pPr>
            <w:r>
              <w:rPr>
                <w:rFonts w:ascii="Book Antiqua" w:hAnsi="Book Antiqua"/>
                <w:bCs/>
                <w:sz w:val="22"/>
                <w:lang w:val="sr-Cyrl-CS"/>
              </w:rPr>
              <w:t>5</w:t>
            </w:r>
            <w:r>
              <w:rPr>
                <w:rFonts w:ascii="Book Antiqua" w:hAnsi="Book Antiqua"/>
                <w:bCs/>
                <w:sz w:val="22"/>
                <w:vertAlign w:val="subscript"/>
                <w:lang w:val="sr-Cyrl-CS"/>
              </w:rPr>
              <w:t xml:space="preserve">6 </w:t>
            </w:r>
            <w:r>
              <w:rPr>
                <w:rFonts w:ascii="Book Antiqua" w:hAnsi="Book Antiqua"/>
                <w:bCs/>
                <w:sz w:val="22"/>
                <w:lang w:val="sr-Cyrl-CS"/>
              </w:rPr>
              <w:t>6</w:t>
            </w:r>
            <w:r>
              <w:rPr>
                <w:rFonts w:ascii="Book Antiqua" w:hAnsi="Book Antiqua"/>
                <w:bCs/>
                <w:sz w:val="22"/>
                <w:vertAlign w:val="subscript"/>
                <w:lang w:val="sr-Cyrl-CS"/>
              </w:rPr>
              <w:t>6</w:t>
            </w:r>
            <w:r w:rsidR="0077121B">
              <w:rPr>
                <w:rFonts w:ascii="Book Antiqua" w:hAnsi="Book Antiqua"/>
                <w:bCs/>
                <w:sz w:val="22"/>
                <w:vertAlign w:val="subscript"/>
                <w:lang w:val="sr-Cyrl-CS"/>
              </w:rPr>
              <w:t xml:space="preserve">  </w:t>
            </w:r>
            <w:r>
              <w:rPr>
                <w:rFonts w:ascii="Book Antiqua" w:hAnsi="Book Antiqua"/>
                <w:bCs/>
                <w:sz w:val="22"/>
                <w:lang w:val="sr-Cyrl-CS"/>
              </w:rPr>
              <w:t>8</w:t>
            </w:r>
            <w:r w:rsidR="0077121B">
              <w:rPr>
                <w:rFonts w:ascii="Book Antiqua" w:hAnsi="Book Antiqua"/>
                <w:bCs/>
                <w:sz w:val="22"/>
                <w:vertAlign w:val="subscript"/>
              </w:rPr>
              <w:t xml:space="preserve">5,7  </w:t>
            </w:r>
          </w:p>
          <w:p w14:paraId="3FEDD834" w14:textId="77777777" w:rsidR="00A76D28" w:rsidRDefault="00A76D28">
            <w:pPr>
              <w:pStyle w:val="BodyTextIndent2"/>
              <w:rPr>
                <w:rFonts w:ascii="Book Antiqua" w:hAnsi="Book Antiqua"/>
                <w:sz w:val="22"/>
                <w:lang w:val="sr-Cyrl-CS"/>
              </w:rPr>
            </w:pPr>
          </w:p>
        </w:tc>
        <w:tc>
          <w:tcPr>
            <w:tcW w:w="1266" w:type="dxa"/>
            <w:vMerge w:val="restart"/>
            <w:vAlign w:val="center"/>
          </w:tcPr>
          <w:p w14:paraId="228C177D"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18</w:t>
            </w:r>
          </w:p>
        </w:tc>
      </w:tr>
      <w:tr w:rsidR="00A76D28" w14:paraId="566DEB07" w14:textId="77777777">
        <w:trPr>
          <w:trHeight w:val="541"/>
        </w:trPr>
        <w:tc>
          <w:tcPr>
            <w:tcW w:w="630" w:type="dxa"/>
            <w:vMerge/>
            <w:tcBorders>
              <w:bottom w:val="single" w:sz="12" w:space="0" w:color="auto"/>
            </w:tcBorders>
            <w:vAlign w:val="center"/>
          </w:tcPr>
          <w:p w14:paraId="5651365A" w14:textId="77777777" w:rsidR="00A76D28" w:rsidRDefault="00A76D28">
            <w:pPr>
              <w:pStyle w:val="BodyTextIndent2"/>
              <w:ind w:firstLine="0"/>
              <w:jc w:val="center"/>
              <w:rPr>
                <w:rFonts w:ascii="Book Antiqua" w:hAnsi="Book Antiqua"/>
                <w:b/>
                <w:sz w:val="20"/>
                <w:lang w:val="sr-Cyrl-CS"/>
              </w:rPr>
            </w:pPr>
          </w:p>
        </w:tc>
        <w:tc>
          <w:tcPr>
            <w:tcW w:w="2064" w:type="dxa"/>
            <w:vMerge/>
            <w:tcBorders>
              <w:bottom w:val="single" w:sz="12" w:space="0" w:color="auto"/>
            </w:tcBorders>
            <w:vAlign w:val="center"/>
          </w:tcPr>
          <w:p w14:paraId="049EF523" w14:textId="77777777" w:rsidR="00A76D28" w:rsidRDefault="00A76D28">
            <w:pPr>
              <w:pStyle w:val="BodyTextIndent2"/>
              <w:ind w:firstLine="0"/>
              <w:jc w:val="left"/>
              <w:rPr>
                <w:rFonts w:ascii="Book Antiqua" w:hAnsi="Book Antiqua"/>
                <w:b/>
                <w:sz w:val="20"/>
                <w:lang w:val="sr-Cyrl-CS"/>
              </w:rPr>
            </w:pPr>
          </w:p>
        </w:tc>
        <w:tc>
          <w:tcPr>
            <w:tcW w:w="1918" w:type="dxa"/>
            <w:gridSpan w:val="2"/>
            <w:tcBorders>
              <w:top w:val="single" w:sz="4" w:space="0" w:color="auto"/>
              <w:bottom w:val="single" w:sz="12" w:space="0" w:color="auto"/>
            </w:tcBorders>
            <w:vAlign w:val="center"/>
          </w:tcPr>
          <w:p w14:paraId="612EFC68" w14:textId="77777777" w:rsidR="00A76D28" w:rsidRDefault="0077121B">
            <w:pPr>
              <w:jc w:val="center"/>
              <w:rPr>
                <w:rFonts w:ascii="Book Antiqua" w:hAnsi="Book Antiqua"/>
              </w:rPr>
            </w:pPr>
            <w:proofErr w:type="spellStart"/>
            <w:r>
              <w:rPr>
                <w:rFonts w:ascii="Book Antiqua" w:hAnsi="Book Antiqua"/>
              </w:rPr>
              <w:t>грађанско</w:t>
            </w:r>
            <w:proofErr w:type="spellEnd"/>
          </w:p>
          <w:p w14:paraId="62960090" w14:textId="77777777" w:rsidR="00A76D28" w:rsidRDefault="0077121B">
            <w:pPr>
              <w:pStyle w:val="BodyTextIndent2"/>
              <w:jc w:val="center"/>
              <w:rPr>
                <w:rFonts w:ascii="Book Antiqua" w:hAnsi="Book Antiqua"/>
                <w:sz w:val="20"/>
                <w:lang w:val="sr-Cyrl-CS"/>
              </w:rPr>
            </w:pPr>
            <w:proofErr w:type="spellStart"/>
            <w:r>
              <w:rPr>
                <w:rFonts w:ascii="Book Antiqua" w:hAnsi="Book Antiqua"/>
                <w:sz w:val="18"/>
                <w:szCs w:val="18"/>
              </w:rPr>
              <w:t>васпитање</w:t>
            </w:r>
            <w:proofErr w:type="spellEnd"/>
          </w:p>
        </w:tc>
        <w:tc>
          <w:tcPr>
            <w:tcW w:w="1200" w:type="dxa"/>
            <w:vMerge/>
            <w:tcBorders>
              <w:bottom w:val="single" w:sz="12" w:space="0" w:color="auto"/>
            </w:tcBorders>
            <w:vAlign w:val="center"/>
          </w:tcPr>
          <w:p w14:paraId="2FA08BE6" w14:textId="77777777" w:rsidR="00A76D28" w:rsidRDefault="00A76D28">
            <w:pPr>
              <w:pStyle w:val="BodyTextIndent2"/>
              <w:ind w:firstLine="0"/>
              <w:jc w:val="center"/>
              <w:rPr>
                <w:rFonts w:ascii="Book Antiqua" w:hAnsi="Book Antiqua"/>
                <w:sz w:val="20"/>
                <w:lang w:val="sr-Cyrl-CS"/>
              </w:rPr>
            </w:pPr>
          </w:p>
        </w:tc>
        <w:tc>
          <w:tcPr>
            <w:tcW w:w="992" w:type="dxa"/>
            <w:vMerge/>
            <w:tcBorders>
              <w:bottom w:val="single" w:sz="12" w:space="0" w:color="auto"/>
            </w:tcBorders>
            <w:vAlign w:val="center"/>
          </w:tcPr>
          <w:p w14:paraId="3D23CC7F" w14:textId="77777777" w:rsidR="00A76D28" w:rsidRDefault="00A76D28">
            <w:pPr>
              <w:pStyle w:val="BodyTextIndent2"/>
              <w:ind w:firstLine="0"/>
              <w:jc w:val="center"/>
              <w:rPr>
                <w:rFonts w:ascii="Book Antiqua" w:hAnsi="Book Antiqua"/>
                <w:b/>
                <w:sz w:val="22"/>
              </w:rPr>
            </w:pPr>
          </w:p>
        </w:tc>
        <w:tc>
          <w:tcPr>
            <w:tcW w:w="1560" w:type="dxa"/>
            <w:tcBorders>
              <w:top w:val="single" w:sz="4" w:space="0" w:color="auto"/>
            </w:tcBorders>
            <w:shd w:val="clear" w:color="auto" w:fill="auto"/>
            <w:vAlign w:val="center"/>
          </w:tcPr>
          <w:p w14:paraId="21690B17" w14:textId="77777777" w:rsidR="00A76D28" w:rsidRDefault="0077121B">
            <w:pPr>
              <w:pStyle w:val="BodyTextIndent2"/>
              <w:rPr>
                <w:rFonts w:ascii="Book Antiqua" w:hAnsi="Book Antiqua"/>
                <w:bCs/>
                <w:sz w:val="22"/>
                <w:lang w:val="sr-Cyrl-CS"/>
              </w:rPr>
            </w:pPr>
            <w:proofErr w:type="gramStart"/>
            <w:r>
              <w:rPr>
                <w:rFonts w:ascii="Book Antiqua" w:hAnsi="Book Antiqua"/>
                <w:bCs/>
                <w:sz w:val="22"/>
              </w:rPr>
              <w:t>5</w:t>
            </w:r>
            <w:r w:rsidR="002C6611">
              <w:rPr>
                <w:rFonts w:ascii="Book Antiqua" w:hAnsi="Book Antiqua"/>
                <w:bCs/>
                <w:sz w:val="22"/>
                <w:vertAlign w:val="subscript"/>
              </w:rPr>
              <w:t xml:space="preserve">5 </w:t>
            </w:r>
            <w:r w:rsidR="002C6611">
              <w:rPr>
                <w:rFonts w:ascii="Book Antiqua" w:hAnsi="Book Antiqua"/>
                <w:bCs/>
                <w:sz w:val="22"/>
                <w:lang w:val="sr-Cyrl-CS"/>
              </w:rPr>
              <w:t xml:space="preserve"> 6</w:t>
            </w:r>
            <w:r w:rsidR="002C6611">
              <w:rPr>
                <w:rFonts w:ascii="Book Antiqua" w:hAnsi="Book Antiqua"/>
                <w:bCs/>
                <w:sz w:val="22"/>
                <w:vertAlign w:val="subscript"/>
                <w:lang w:val="sr-Cyrl-CS"/>
              </w:rPr>
              <w:t>5</w:t>
            </w:r>
            <w:proofErr w:type="gramEnd"/>
          </w:p>
        </w:tc>
        <w:tc>
          <w:tcPr>
            <w:tcW w:w="1266" w:type="dxa"/>
            <w:vMerge/>
            <w:tcBorders>
              <w:bottom w:val="single" w:sz="12" w:space="0" w:color="auto"/>
            </w:tcBorders>
            <w:vAlign w:val="center"/>
          </w:tcPr>
          <w:p w14:paraId="55DB3ADC" w14:textId="77777777" w:rsidR="00A76D28" w:rsidRDefault="00A76D28">
            <w:pPr>
              <w:pStyle w:val="BodyTextIndent2"/>
              <w:ind w:firstLine="0"/>
              <w:jc w:val="center"/>
              <w:rPr>
                <w:rFonts w:ascii="Book Antiqua" w:hAnsi="Book Antiqua"/>
                <w:sz w:val="22"/>
                <w:lang w:val="sr-Cyrl-CS"/>
              </w:rPr>
            </w:pPr>
          </w:p>
        </w:tc>
      </w:tr>
      <w:tr w:rsidR="006F2CCC" w14:paraId="1A24886A" w14:textId="77777777" w:rsidTr="006455A5">
        <w:trPr>
          <w:trHeight w:val="390"/>
        </w:trPr>
        <w:tc>
          <w:tcPr>
            <w:tcW w:w="630" w:type="dxa"/>
            <w:vMerge w:val="restart"/>
            <w:vAlign w:val="center"/>
          </w:tcPr>
          <w:p w14:paraId="51DE54F7" w14:textId="77777777" w:rsidR="006F2CCC" w:rsidRDefault="006F2CCC">
            <w:pPr>
              <w:pStyle w:val="BodyTextIndent2"/>
              <w:ind w:firstLine="0"/>
              <w:jc w:val="center"/>
              <w:rPr>
                <w:rFonts w:ascii="Book Antiqua" w:hAnsi="Book Antiqua"/>
                <w:b/>
                <w:sz w:val="20"/>
                <w:lang w:val="sr-Cyrl-CS"/>
              </w:rPr>
            </w:pPr>
            <w:r>
              <w:rPr>
                <w:rFonts w:ascii="Book Antiqua" w:hAnsi="Book Antiqua"/>
                <w:b/>
                <w:sz w:val="20"/>
                <w:lang w:val="sr-Cyrl-CS"/>
              </w:rPr>
              <w:t>6.</w:t>
            </w:r>
          </w:p>
        </w:tc>
        <w:tc>
          <w:tcPr>
            <w:tcW w:w="2064" w:type="dxa"/>
            <w:vMerge w:val="restart"/>
            <w:tcBorders>
              <w:right w:val="single" w:sz="12" w:space="0" w:color="auto"/>
            </w:tcBorders>
            <w:vAlign w:val="center"/>
          </w:tcPr>
          <w:p w14:paraId="596E775F" w14:textId="77777777" w:rsidR="006F2CCC" w:rsidRDefault="006F2CCC">
            <w:pPr>
              <w:pStyle w:val="BodyTextIndent2"/>
              <w:ind w:firstLine="0"/>
              <w:jc w:val="left"/>
              <w:rPr>
                <w:rFonts w:ascii="Book Antiqua" w:hAnsi="Book Antiqua"/>
                <w:b/>
                <w:sz w:val="20"/>
                <w:lang w:val="sr-Cyrl-CS"/>
              </w:rPr>
            </w:pPr>
            <w:r>
              <w:rPr>
                <w:rFonts w:ascii="Book Antiqua" w:hAnsi="Book Antiqua"/>
                <w:b/>
                <w:sz w:val="20"/>
                <w:lang w:val="sr-Cyrl-CS"/>
              </w:rPr>
              <w:t xml:space="preserve">Прешић </w:t>
            </w:r>
          </w:p>
          <w:p w14:paraId="7DE66A13" w14:textId="77777777" w:rsidR="006F2CCC" w:rsidRDefault="006F2CCC">
            <w:pPr>
              <w:pStyle w:val="BodyTextIndent2"/>
              <w:ind w:firstLine="0"/>
              <w:jc w:val="left"/>
              <w:rPr>
                <w:rFonts w:ascii="Book Antiqua" w:hAnsi="Book Antiqua"/>
                <w:b/>
                <w:sz w:val="20"/>
              </w:rPr>
            </w:pPr>
            <w:r>
              <w:rPr>
                <w:rFonts w:ascii="Book Antiqua" w:hAnsi="Book Antiqua"/>
                <w:b/>
                <w:sz w:val="20"/>
                <w:lang w:val="sr-Cyrl-CS"/>
              </w:rPr>
              <w:t>Мира</w:t>
            </w:r>
          </w:p>
        </w:tc>
        <w:tc>
          <w:tcPr>
            <w:tcW w:w="1918" w:type="dxa"/>
            <w:gridSpan w:val="2"/>
            <w:tcBorders>
              <w:top w:val="single" w:sz="12" w:space="0" w:color="auto"/>
              <w:left w:val="single" w:sz="12" w:space="0" w:color="auto"/>
              <w:bottom w:val="single" w:sz="4" w:space="0" w:color="000000"/>
            </w:tcBorders>
            <w:vAlign w:val="center"/>
          </w:tcPr>
          <w:p w14:paraId="0B8050B1" w14:textId="77777777" w:rsidR="006F2CCC" w:rsidRDefault="006F2CCC">
            <w:pPr>
              <w:pStyle w:val="BodyTextIndent2"/>
              <w:ind w:firstLine="0"/>
              <w:jc w:val="center"/>
              <w:rPr>
                <w:rFonts w:ascii="Book Antiqua" w:hAnsi="Book Antiqua"/>
                <w:sz w:val="20"/>
                <w:lang w:val="sr-Cyrl-CS"/>
              </w:rPr>
            </w:pPr>
            <w:r>
              <w:rPr>
                <w:rFonts w:ascii="Book Antiqua" w:hAnsi="Book Antiqua"/>
                <w:sz w:val="20"/>
                <w:lang w:val="sr-Cyrl-CS"/>
              </w:rPr>
              <w:t>српски језик</w:t>
            </w:r>
          </w:p>
          <w:p w14:paraId="54A45E75" w14:textId="77777777" w:rsidR="006F2CCC" w:rsidRDefault="006F2CCC" w:rsidP="006F2CCC">
            <w:pPr>
              <w:jc w:val="center"/>
              <w:rPr>
                <w:rFonts w:ascii="Book Antiqua" w:hAnsi="Book Antiqua"/>
                <w:lang w:val="sr-Cyrl-CS"/>
              </w:rPr>
            </w:pPr>
          </w:p>
        </w:tc>
        <w:tc>
          <w:tcPr>
            <w:tcW w:w="1200" w:type="dxa"/>
            <w:vMerge w:val="restart"/>
            <w:vAlign w:val="center"/>
          </w:tcPr>
          <w:p w14:paraId="40C88545" w14:textId="77777777" w:rsidR="006F2CCC" w:rsidRDefault="006F2CCC">
            <w:pPr>
              <w:pStyle w:val="BodyTextIndent2"/>
              <w:ind w:firstLine="0"/>
              <w:jc w:val="center"/>
              <w:rPr>
                <w:rFonts w:ascii="Book Antiqua" w:hAnsi="Book Antiqua"/>
                <w:sz w:val="20"/>
                <w:lang w:val="sr-Cyrl-CS"/>
              </w:rPr>
            </w:pPr>
            <w:r>
              <w:rPr>
                <w:rFonts w:ascii="Book Antiqua" w:hAnsi="Book Antiqua"/>
                <w:sz w:val="20"/>
                <w:lang w:val="sr-Cyrl-CS"/>
              </w:rPr>
              <w:t>наставник</w:t>
            </w:r>
          </w:p>
        </w:tc>
        <w:tc>
          <w:tcPr>
            <w:tcW w:w="992" w:type="dxa"/>
            <w:vMerge w:val="restart"/>
            <w:vAlign w:val="center"/>
          </w:tcPr>
          <w:p w14:paraId="67AD8EF1" w14:textId="77777777" w:rsidR="006F2CCC" w:rsidRDefault="00694F15">
            <w:pPr>
              <w:pStyle w:val="BodyTextIndent2"/>
              <w:ind w:firstLine="0"/>
              <w:jc w:val="center"/>
              <w:rPr>
                <w:rFonts w:ascii="Book Antiqua" w:hAnsi="Book Antiqua"/>
                <w:b/>
                <w:sz w:val="22"/>
                <w:vertAlign w:val="subscript"/>
                <w:lang w:val="sr-Cyrl-CS"/>
              </w:rPr>
            </w:pPr>
            <w:r>
              <w:rPr>
                <w:rFonts w:ascii="Book Antiqua" w:hAnsi="Book Antiqua"/>
                <w:b/>
                <w:sz w:val="22"/>
                <w:lang w:val="sr-Cyrl-CS"/>
              </w:rPr>
              <w:t>8</w:t>
            </w:r>
            <w:r w:rsidR="006F2CCC">
              <w:rPr>
                <w:rFonts w:ascii="Book Antiqua" w:hAnsi="Book Antiqua"/>
                <w:b/>
                <w:sz w:val="22"/>
                <w:vertAlign w:val="subscript"/>
                <w:lang w:val="sr-Cyrl-CS"/>
              </w:rPr>
              <w:t>6</w:t>
            </w:r>
          </w:p>
        </w:tc>
        <w:tc>
          <w:tcPr>
            <w:tcW w:w="1560" w:type="dxa"/>
            <w:vMerge w:val="restart"/>
            <w:vAlign w:val="center"/>
          </w:tcPr>
          <w:p w14:paraId="08519C74" w14:textId="77777777" w:rsidR="006F2CCC" w:rsidRDefault="006F2CCC">
            <w:pPr>
              <w:pStyle w:val="BodyTextIndent2"/>
              <w:ind w:firstLine="0"/>
              <w:rPr>
                <w:rFonts w:ascii="Book Antiqua" w:hAnsi="Book Antiqua"/>
                <w:sz w:val="22"/>
                <w:vertAlign w:val="superscript"/>
                <w:lang w:val="sr-Cyrl-CS"/>
              </w:rPr>
            </w:pPr>
            <w:r>
              <w:rPr>
                <w:rFonts w:ascii="Book Antiqua" w:hAnsi="Book Antiqua"/>
                <w:bCs/>
                <w:sz w:val="22"/>
                <w:lang w:val="sr-Cyrl-CS"/>
              </w:rPr>
              <w:t>5</w:t>
            </w:r>
            <w:r>
              <w:rPr>
                <w:rFonts w:ascii="Book Antiqua" w:hAnsi="Book Antiqua"/>
                <w:bCs/>
                <w:sz w:val="22"/>
                <w:vertAlign w:val="subscript"/>
              </w:rPr>
              <w:t xml:space="preserve">4  </w:t>
            </w:r>
            <w:r>
              <w:rPr>
                <w:rFonts w:ascii="Book Antiqua" w:hAnsi="Book Antiqua"/>
                <w:bCs/>
                <w:sz w:val="22"/>
                <w:lang w:val="sr-Cyrl-CS"/>
              </w:rPr>
              <w:t>7</w:t>
            </w:r>
            <w:r>
              <w:rPr>
                <w:rFonts w:ascii="Book Antiqua" w:hAnsi="Book Antiqua"/>
                <w:bCs/>
                <w:sz w:val="22"/>
                <w:vertAlign w:val="subscript"/>
                <w:lang w:val="sr-Cyrl-CS"/>
              </w:rPr>
              <w:t xml:space="preserve">5,6  </w:t>
            </w:r>
            <w:r>
              <w:rPr>
                <w:rFonts w:ascii="Book Antiqua" w:hAnsi="Book Antiqua"/>
                <w:bCs/>
                <w:sz w:val="22"/>
              </w:rPr>
              <w:t>8</w:t>
            </w:r>
            <w:r>
              <w:rPr>
                <w:rFonts w:ascii="Book Antiqua" w:hAnsi="Book Antiqua"/>
                <w:bCs/>
                <w:sz w:val="22"/>
                <w:vertAlign w:val="subscript"/>
              </w:rPr>
              <w:t>6</w:t>
            </w:r>
          </w:p>
        </w:tc>
        <w:tc>
          <w:tcPr>
            <w:tcW w:w="1266" w:type="dxa"/>
            <w:vMerge w:val="restart"/>
            <w:vAlign w:val="center"/>
          </w:tcPr>
          <w:p w14:paraId="3DEBCD02" w14:textId="77777777" w:rsidR="006F2CCC" w:rsidRDefault="006F2CCC">
            <w:pPr>
              <w:pStyle w:val="BodyTextIndent2"/>
              <w:ind w:firstLine="0"/>
              <w:jc w:val="center"/>
              <w:rPr>
                <w:rFonts w:ascii="Book Antiqua" w:hAnsi="Book Antiqua"/>
                <w:sz w:val="22"/>
                <w:lang w:val="sr-Cyrl-CS"/>
              </w:rPr>
            </w:pPr>
            <w:r>
              <w:rPr>
                <w:rFonts w:ascii="Book Antiqua" w:hAnsi="Book Antiqua"/>
                <w:sz w:val="22"/>
                <w:lang w:val="sr-Cyrl-CS"/>
              </w:rPr>
              <w:t>18</w:t>
            </w:r>
          </w:p>
        </w:tc>
      </w:tr>
      <w:tr w:rsidR="006F2CCC" w14:paraId="65FD1716" w14:textId="77777777" w:rsidTr="006455A5">
        <w:trPr>
          <w:trHeight w:val="315"/>
        </w:trPr>
        <w:tc>
          <w:tcPr>
            <w:tcW w:w="630" w:type="dxa"/>
            <w:vMerge/>
            <w:vAlign w:val="center"/>
          </w:tcPr>
          <w:p w14:paraId="06921750" w14:textId="77777777" w:rsidR="006F2CCC" w:rsidRDefault="006F2CCC">
            <w:pPr>
              <w:pStyle w:val="BodyTextIndent2"/>
              <w:ind w:firstLine="0"/>
              <w:jc w:val="center"/>
              <w:rPr>
                <w:rFonts w:ascii="Book Antiqua" w:hAnsi="Book Antiqua"/>
                <w:b/>
                <w:sz w:val="20"/>
                <w:lang w:val="sr-Cyrl-CS"/>
              </w:rPr>
            </w:pPr>
          </w:p>
        </w:tc>
        <w:tc>
          <w:tcPr>
            <w:tcW w:w="2064" w:type="dxa"/>
            <w:vMerge/>
            <w:tcBorders>
              <w:right w:val="single" w:sz="12" w:space="0" w:color="auto"/>
            </w:tcBorders>
            <w:vAlign w:val="center"/>
          </w:tcPr>
          <w:p w14:paraId="2D951282" w14:textId="77777777" w:rsidR="006F2CCC" w:rsidRDefault="006F2CCC">
            <w:pPr>
              <w:pStyle w:val="BodyTextIndent2"/>
              <w:ind w:firstLine="0"/>
              <w:jc w:val="left"/>
              <w:rPr>
                <w:rFonts w:ascii="Book Antiqua" w:hAnsi="Book Antiqua"/>
                <w:b/>
                <w:sz w:val="20"/>
                <w:lang w:val="sr-Cyrl-CS"/>
              </w:rPr>
            </w:pPr>
          </w:p>
        </w:tc>
        <w:tc>
          <w:tcPr>
            <w:tcW w:w="1918" w:type="dxa"/>
            <w:gridSpan w:val="2"/>
            <w:vMerge w:val="restart"/>
            <w:tcBorders>
              <w:top w:val="single" w:sz="4" w:space="0" w:color="000000"/>
              <w:left w:val="single" w:sz="12" w:space="0" w:color="auto"/>
            </w:tcBorders>
            <w:vAlign w:val="center"/>
          </w:tcPr>
          <w:p w14:paraId="4AF3D2C7" w14:textId="77777777" w:rsidR="006F2CCC" w:rsidRDefault="006F2CCC" w:rsidP="006F2CCC">
            <w:pPr>
              <w:pStyle w:val="BodyTextIndent2"/>
              <w:jc w:val="center"/>
              <w:rPr>
                <w:rFonts w:ascii="Book Antiqua" w:hAnsi="Book Antiqua"/>
                <w:sz w:val="20"/>
                <w:lang w:val="sr-Cyrl-CS"/>
              </w:rPr>
            </w:pPr>
            <w:proofErr w:type="spellStart"/>
            <w:r w:rsidRPr="006F2CCC">
              <w:rPr>
                <w:rFonts w:ascii="Book Antiqua" w:hAnsi="Book Antiqua"/>
                <w:sz w:val="20"/>
              </w:rPr>
              <w:t>грађанско</w:t>
            </w:r>
            <w:proofErr w:type="spellEnd"/>
            <w:r w:rsidRPr="006F2CCC">
              <w:rPr>
                <w:rFonts w:ascii="Book Antiqua" w:hAnsi="Book Antiqua"/>
                <w:sz w:val="20"/>
              </w:rPr>
              <w:t xml:space="preserve"> </w:t>
            </w:r>
            <w:proofErr w:type="spellStart"/>
            <w:r>
              <w:rPr>
                <w:rFonts w:ascii="Book Antiqua" w:hAnsi="Book Antiqua"/>
                <w:sz w:val="18"/>
                <w:szCs w:val="18"/>
              </w:rPr>
              <w:t>васпитање</w:t>
            </w:r>
            <w:proofErr w:type="spellEnd"/>
          </w:p>
        </w:tc>
        <w:tc>
          <w:tcPr>
            <w:tcW w:w="1200" w:type="dxa"/>
            <w:vMerge/>
            <w:vAlign w:val="center"/>
          </w:tcPr>
          <w:p w14:paraId="06E9F610" w14:textId="77777777" w:rsidR="006F2CCC" w:rsidRDefault="006F2CCC">
            <w:pPr>
              <w:pStyle w:val="BodyTextIndent2"/>
              <w:ind w:firstLine="0"/>
              <w:jc w:val="center"/>
              <w:rPr>
                <w:rFonts w:ascii="Book Antiqua" w:hAnsi="Book Antiqua"/>
                <w:sz w:val="20"/>
                <w:lang w:val="sr-Cyrl-CS"/>
              </w:rPr>
            </w:pPr>
          </w:p>
        </w:tc>
        <w:tc>
          <w:tcPr>
            <w:tcW w:w="992" w:type="dxa"/>
            <w:vMerge/>
            <w:vAlign w:val="center"/>
          </w:tcPr>
          <w:p w14:paraId="58916827" w14:textId="77777777" w:rsidR="006F2CCC" w:rsidRDefault="006F2CCC">
            <w:pPr>
              <w:pStyle w:val="BodyTextIndent2"/>
              <w:ind w:firstLine="0"/>
              <w:jc w:val="center"/>
              <w:rPr>
                <w:rFonts w:ascii="Book Antiqua" w:hAnsi="Book Antiqua"/>
                <w:b/>
                <w:sz w:val="22"/>
                <w:lang w:val="sr-Cyrl-CS"/>
              </w:rPr>
            </w:pPr>
          </w:p>
        </w:tc>
        <w:tc>
          <w:tcPr>
            <w:tcW w:w="1560" w:type="dxa"/>
            <w:vMerge/>
            <w:tcBorders>
              <w:bottom w:val="single" w:sz="4" w:space="0" w:color="auto"/>
            </w:tcBorders>
            <w:vAlign w:val="center"/>
          </w:tcPr>
          <w:p w14:paraId="5D557DAD" w14:textId="77777777" w:rsidR="006F2CCC" w:rsidRDefault="006F2CCC">
            <w:pPr>
              <w:pStyle w:val="BodyTextIndent2"/>
              <w:ind w:firstLine="0"/>
              <w:rPr>
                <w:rFonts w:ascii="Book Antiqua" w:hAnsi="Book Antiqua"/>
                <w:bCs/>
                <w:sz w:val="22"/>
                <w:lang w:val="sr-Cyrl-CS"/>
              </w:rPr>
            </w:pPr>
          </w:p>
        </w:tc>
        <w:tc>
          <w:tcPr>
            <w:tcW w:w="1266" w:type="dxa"/>
            <w:vMerge/>
            <w:vAlign w:val="center"/>
          </w:tcPr>
          <w:p w14:paraId="33C34A10" w14:textId="77777777" w:rsidR="006F2CCC" w:rsidRDefault="006F2CCC">
            <w:pPr>
              <w:pStyle w:val="BodyTextIndent2"/>
              <w:ind w:firstLine="0"/>
              <w:jc w:val="center"/>
              <w:rPr>
                <w:rFonts w:ascii="Book Antiqua" w:hAnsi="Book Antiqua"/>
                <w:sz w:val="22"/>
                <w:lang w:val="sr-Cyrl-CS"/>
              </w:rPr>
            </w:pPr>
          </w:p>
        </w:tc>
      </w:tr>
      <w:tr w:rsidR="006F2CCC" w14:paraId="2E271C54" w14:textId="77777777" w:rsidTr="006455A5">
        <w:trPr>
          <w:trHeight w:val="525"/>
        </w:trPr>
        <w:tc>
          <w:tcPr>
            <w:tcW w:w="630" w:type="dxa"/>
            <w:vMerge/>
            <w:tcBorders>
              <w:bottom w:val="single" w:sz="12" w:space="0" w:color="auto"/>
            </w:tcBorders>
            <w:vAlign w:val="center"/>
          </w:tcPr>
          <w:p w14:paraId="396B8793" w14:textId="77777777" w:rsidR="006F2CCC" w:rsidRDefault="006F2CCC">
            <w:pPr>
              <w:pStyle w:val="BodyTextIndent2"/>
              <w:ind w:firstLine="0"/>
              <w:jc w:val="center"/>
              <w:rPr>
                <w:rFonts w:ascii="Book Antiqua" w:hAnsi="Book Antiqua"/>
                <w:b/>
                <w:sz w:val="20"/>
                <w:lang w:val="sr-Cyrl-CS"/>
              </w:rPr>
            </w:pPr>
          </w:p>
        </w:tc>
        <w:tc>
          <w:tcPr>
            <w:tcW w:w="2064" w:type="dxa"/>
            <w:vMerge/>
            <w:tcBorders>
              <w:bottom w:val="single" w:sz="12" w:space="0" w:color="auto"/>
              <w:right w:val="single" w:sz="12" w:space="0" w:color="auto"/>
            </w:tcBorders>
            <w:vAlign w:val="center"/>
          </w:tcPr>
          <w:p w14:paraId="6D3CF169" w14:textId="77777777" w:rsidR="006F2CCC" w:rsidRDefault="006F2CCC">
            <w:pPr>
              <w:pStyle w:val="BodyTextIndent2"/>
              <w:ind w:firstLine="0"/>
              <w:jc w:val="left"/>
              <w:rPr>
                <w:rFonts w:ascii="Book Antiqua" w:hAnsi="Book Antiqua"/>
                <w:b/>
                <w:sz w:val="20"/>
                <w:lang w:val="sr-Cyrl-CS"/>
              </w:rPr>
            </w:pPr>
          </w:p>
        </w:tc>
        <w:tc>
          <w:tcPr>
            <w:tcW w:w="1918" w:type="dxa"/>
            <w:gridSpan w:val="2"/>
            <w:vMerge/>
            <w:tcBorders>
              <w:left w:val="single" w:sz="12" w:space="0" w:color="auto"/>
              <w:bottom w:val="single" w:sz="12" w:space="0" w:color="auto"/>
            </w:tcBorders>
            <w:vAlign w:val="center"/>
          </w:tcPr>
          <w:p w14:paraId="56062F45" w14:textId="77777777" w:rsidR="006F2CCC" w:rsidRPr="006F2CCC" w:rsidRDefault="006F2CCC" w:rsidP="006F2CCC">
            <w:pPr>
              <w:pStyle w:val="BodyTextIndent2"/>
              <w:jc w:val="center"/>
              <w:rPr>
                <w:rFonts w:ascii="Book Antiqua" w:hAnsi="Book Antiqua"/>
                <w:sz w:val="20"/>
              </w:rPr>
            </w:pPr>
          </w:p>
        </w:tc>
        <w:tc>
          <w:tcPr>
            <w:tcW w:w="1200" w:type="dxa"/>
            <w:vMerge/>
            <w:tcBorders>
              <w:bottom w:val="single" w:sz="12" w:space="0" w:color="auto"/>
            </w:tcBorders>
            <w:vAlign w:val="center"/>
          </w:tcPr>
          <w:p w14:paraId="46505A16" w14:textId="77777777" w:rsidR="006F2CCC" w:rsidRDefault="006F2CCC">
            <w:pPr>
              <w:pStyle w:val="BodyTextIndent2"/>
              <w:ind w:firstLine="0"/>
              <w:jc w:val="center"/>
              <w:rPr>
                <w:rFonts w:ascii="Book Antiqua" w:hAnsi="Book Antiqua"/>
                <w:sz w:val="20"/>
                <w:lang w:val="sr-Cyrl-CS"/>
              </w:rPr>
            </w:pPr>
          </w:p>
        </w:tc>
        <w:tc>
          <w:tcPr>
            <w:tcW w:w="992" w:type="dxa"/>
            <w:vMerge/>
            <w:tcBorders>
              <w:bottom w:val="single" w:sz="4" w:space="0" w:color="auto"/>
            </w:tcBorders>
            <w:vAlign w:val="center"/>
          </w:tcPr>
          <w:p w14:paraId="139CC6AD" w14:textId="77777777" w:rsidR="006F2CCC" w:rsidRDefault="006F2CCC">
            <w:pPr>
              <w:pStyle w:val="BodyTextIndent2"/>
              <w:ind w:firstLine="0"/>
              <w:jc w:val="center"/>
              <w:rPr>
                <w:rFonts w:ascii="Book Antiqua" w:hAnsi="Book Antiqua"/>
                <w:b/>
                <w:sz w:val="22"/>
                <w:lang w:val="sr-Cyrl-CS"/>
              </w:rPr>
            </w:pPr>
          </w:p>
        </w:tc>
        <w:tc>
          <w:tcPr>
            <w:tcW w:w="1560" w:type="dxa"/>
            <w:tcBorders>
              <w:top w:val="single" w:sz="4" w:space="0" w:color="auto"/>
              <w:bottom w:val="single" w:sz="4" w:space="0" w:color="auto"/>
            </w:tcBorders>
            <w:vAlign w:val="center"/>
          </w:tcPr>
          <w:p w14:paraId="007E95AC" w14:textId="77777777" w:rsidR="006F2CCC" w:rsidRDefault="00772A51" w:rsidP="006F2CCC">
            <w:pPr>
              <w:pStyle w:val="BodyTextIndent2"/>
              <w:rPr>
                <w:rFonts w:ascii="Book Antiqua" w:hAnsi="Book Antiqua"/>
                <w:bCs/>
                <w:sz w:val="22"/>
                <w:lang w:val="sr-Cyrl-CS"/>
              </w:rPr>
            </w:pPr>
            <w:r>
              <w:rPr>
                <w:rFonts w:ascii="Book Antiqua" w:hAnsi="Book Antiqua"/>
                <w:bCs/>
                <w:sz w:val="22"/>
                <w:lang w:val="sr-Cyrl-CS"/>
              </w:rPr>
              <w:t>8</w:t>
            </w:r>
            <w:r w:rsidR="00694F15">
              <w:rPr>
                <w:rFonts w:ascii="Book Antiqua" w:hAnsi="Book Antiqua"/>
                <w:bCs/>
                <w:sz w:val="22"/>
                <w:vertAlign w:val="subscript"/>
                <w:lang w:val="sr-Cyrl-CS"/>
              </w:rPr>
              <w:t>1,2</w:t>
            </w:r>
          </w:p>
        </w:tc>
        <w:tc>
          <w:tcPr>
            <w:tcW w:w="1266" w:type="dxa"/>
            <w:vMerge/>
            <w:tcBorders>
              <w:bottom w:val="single" w:sz="4" w:space="0" w:color="auto"/>
            </w:tcBorders>
            <w:vAlign w:val="center"/>
          </w:tcPr>
          <w:p w14:paraId="13408B27" w14:textId="77777777" w:rsidR="006F2CCC" w:rsidRDefault="006F2CCC">
            <w:pPr>
              <w:pStyle w:val="BodyTextIndent2"/>
              <w:ind w:firstLine="0"/>
              <w:jc w:val="center"/>
              <w:rPr>
                <w:rFonts w:ascii="Book Antiqua" w:hAnsi="Book Antiqua"/>
                <w:sz w:val="22"/>
                <w:lang w:val="sr-Cyrl-CS"/>
              </w:rPr>
            </w:pPr>
          </w:p>
        </w:tc>
      </w:tr>
      <w:tr w:rsidR="00A76D28" w14:paraId="45638DF6" w14:textId="77777777" w:rsidTr="006F2CCC">
        <w:trPr>
          <w:trHeight w:val="435"/>
        </w:trPr>
        <w:tc>
          <w:tcPr>
            <w:tcW w:w="630" w:type="dxa"/>
            <w:vMerge w:val="restart"/>
            <w:vAlign w:val="center"/>
          </w:tcPr>
          <w:p w14:paraId="2D769A98"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7.</w:t>
            </w:r>
          </w:p>
        </w:tc>
        <w:tc>
          <w:tcPr>
            <w:tcW w:w="2064" w:type="dxa"/>
            <w:vMerge w:val="restart"/>
            <w:vAlign w:val="center"/>
          </w:tcPr>
          <w:p w14:paraId="3A1593C5" w14:textId="77777777" w:rsidR="00A76D28" w:rsidRDefault="0077121B">
            <w:pPr>
              <w:pStyle w:val="BodyTextIndent2"/>
              <w:ind w:firstLine="0"/>
              <w:jc w:val="left"/>
              <w:rPr>
                <w:rFonts w:ascii="Book Antiqua" w:hAnsi="Book Antiqua"/>
                <w:b/>
                <w:sz w:val="20"/>
              </w:rPr>
            </w:pPr>
            <w:proofErr w:type="spellStart"/>
            <w:r>
              <w:rPr>
                <w:rFonts w:ascii="Book Antiqua" w:hAnsi="Book Antiqua"/>
                <w:b/>
                <w:sz w:val="20"/>
              </w:rPr>
              <w:t>Вићовац</w:t>
            </w:r>
            <w:proofErr w:type="spellEnd"/>
            <w:r>
              <w:rPr>
                <w:rFonts w:ascii="Book Antiqua" w:hAnsi="Book Antiqua"/>
                <w:b/>
                <w:sz w:val="20"/>
              </w:rPr>
              <w:t xml:space="preserve"> </w:t>
            </w:r>
          </w:p>
          <w:p w14:paraId="68D2C6E4" w14:textId="77777777" w:rsidR="00A76D28" w:rsidRDefault="0077121B">
            <w:pPr>
              <w:pStyle w:val="BodyTextIndent2"/>
              <w:ind w:firstLine="0"/>
              <w:jc w:val="left"/>
              <w:rPr>
                <w:rFonts w:ascii="Book Antiqua" w:hAnsi="Book Antiqua"/>
                <w:b/>
                <w:sz w:val="20"/>
              </w:rPr>
            </w:pPr>
            <w:proofErr w:type="spellStart"/>
            <w:r>
              <w:rPr>
                <w:rFonts w:ascii="Book Antiqua" w:hAnsi="Book Antiqua"/>
                <w:b/>
                <w:sz w:val="20"/>
              </w:rPr>
              <w:t>Пузовић</w:t>
            </w:r>
            <w:proofErr w:type="spellEnd"/>
          </w:p>
          <w:p w14:paraId="79250492" w14:textId="77777777" w:rsidR="00A76D28" w:rsidRDefault="0077121B">
            <w:pPr>
              <w:pStyle w:val="BodyTextIndent2"/>
              <w:ind w:firstLine="0"/>
              <w:jc w:val="left"/>
              <w:rPr>
                <w:rFonts w:ascii="Book Antiqua" w:hAnsi="Book Antiqua"/>
                <w:b/>
                <w:sz w:val="20"/>
              </w:rPr>
            </w:pPr>
            <w:proofErr w:type="spellStart"/>
            <w:r>
              <w:rPr>
                <w:rFonts w:ascii="Book Antiqua" w:hAnsi="Book Antiqua"/>
                <w:b/>
                <w:sz w:val="20"/>
              </w:rPr>
              <w:t>Јелена</w:t>
            </w:r>
            <w:proofErr w:type="spellEnd"/>
          </w:p>
        </w:tc>
        <w:tc>
          <w:tcPr>
            <w:tcW w:w="1918" w:type="dxa"/>
            <w:gridSpan w:val="2"/>
            <w:tcBorders>
              <w:top w:val="single" w:sz="12" w:space="0" w:color="auto"/>
              <w:bottom w:val="single" w:sz="4" w:space="0" w:color="auto"/>
            </w:tcBorders>
            <w:vAlign w:val="center"/>
          </w:tcPr>
          <w:p w14:paraId="1C2D5CE3"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српски језик</w:t>
            </w:r>
          </w:p>
        </w:tc>
        <w:tc>
          <w:tcPr>
            <w:tcW w:w="1200" w:type="dxa"/>
            <w:vMerge w:val="restart"/>
            <w:vAlign w:val="center"/>
          </w:tcPr>
          <w:p w14:paraId="13513015"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Merge w:val="restart"/>
            <w:tcBorders>
              <w:top w:val="single" w:sz="4" w:space="0" w:color="auto"/>
            </w:tcBorders>
            <w:vAlign w:val="center"/>
          </w:tcPr>
          <w:p w14:paraId="2CAE5146" w14:textId="77777777" w:rsidR="00A76D28" w:rsidRDefault="00694F15">
            <w:pPr>
              <w:pStyle w:val="BodyTextIndent2"/>
              <w:ind w:firstLine="0"/>
              <w:jc w:val="center"/>
              <w:rPr>
                <w:rFonts w:ascii="Book Antiqua" w:hAnsi="Book Antiqua"/>
                <w:b/>
                <w:sz w:val="20"/>
                <w:lang w:val="sr-Cyrl-CS"/>
              </w:rPr>
            </w:pPr>
            <w:r>
              <w:rPr>
                <w:rFonts w:ascii="Book Antiqua" w:hAnsi="Book Antiqua"/>
                <w:b/>
                <w:sz w:val="20"/>
                <w:lang w:val="sr-Cyrl-CS"/>
              </w:rPr>
              <w:t>5</w:t>
            </w:r>
            <w:r w:rsidR="0077121B">
              <w:rPr>
                <w:rFonts w:ascii="Book Antiqua" w:hAnsi="Book Antiqua"/>
                <w:bCs/>
                <w:sz w:val="22"/>
                <w:vertAlign w:val="subscript"/>
                <w:lang w:val="sr-Cyrl-CS"/>
              </w:rPr>
              <w:t>7</w:t>
            </w:r>
          </w:p>
        </w:tc>
        <w:tc>
          <w:tcPr>
            <w:tcW w:w="1560" w:type="dxa"/>
            <w:tcBorders>
              <w:top w:val="single" w:sz="4" w:space="0" w:color="auto"/>
              <w:bottom w:val="single" w:sz="4" w:space="0" w:color="auto"/>
            </w:tcBorders>
            <w:vAlign w:val="center"/>
          </w:tcPr>
          <w:p w14:paraId="3670B463" w14:textId="77777777" w:rsidR="00A76D28" w:rsidRDefault="0077121B">
            <w:pPr>
              <w:pStyle w:val="BodyTextIndent2"/>
              <w:ind w:firstLine="0"/>
              <w:rPr>
                <w:rFonts w:ascii="Book Antiqua" w:hAnsi="Book Antiqua"/>
                <w:bCs/>
                <w:sz w:val="22"/>
                <w:vertAlign w:val="subscript"/>
              </w:rPr>
            </w:pPr>
            <w:r>
              <w:rPr>
                <w:rFonts w:ascii="Book Antiqua" w:hAnsi="Book Antiqua"/>
                <w:bCs/>
                <w:sz w:val="22"/>
                <w:lang w:val="sr-Cyrl-CS"/>
              </w:rPr>
              <w:t>5</w:t>
            </w:r>
            <w:r>
              <w:rPr>
                <w:rFonts w:ascii="Book Antiqua" w:hAnsi="Book Antiqua"/>
                <w:bCs/>
                <w:sz w:val="22"/>
                <w:vertAlign w:val="subscript"/>
                <w:lang w:val="sr-Cyrl-CS"/>
              </w:rPr>
              <w:t xml:space="preserve">7 </w:t>
            </w:r>
            <w:r w:rsidR="00D752F1">
              <w:rPr>
                <w:rFonts w:ascii="Book Antiqua" w:hAnsi="Book Antiqua"/>
                <w:bCs/>
                <w:sz w:val="22"/>
                <w:vertAlign w:val="subscript"/>
                <w:lang w:val="sr-Cyrl-CS"/>
              </w:rPr>
              <w:t xml:space="preserve"> </w:t>
            </w:r>
            <w:r>
              <w:rPr>
                <w:rFonts w:ascii="Book Antiqua" w:hAnsi="Book Antiqua"/>
                <w:bCs/>
                <w:sz w:val="22"/>
              </w:rPr>
              <w:t>6</w:t>
            </w:r>
            <w:r w:rsidR="00D752F1">
              <w:rPr>
                <w:rFonts w:ascii="Book Antiqua" w:hAnsi="Book Antiqua"/>
                <w:bCs/>
                <w:sz w:val="22"/>
                <w:vertAlign w:val="subscript"/>
                <w:lang w:val="sr-Cyrl-CS"/>
              </w:rPr>
              <w:t>7</w:t>
            </w:r>
            <w:r>
              <w:rPr>
                <w:rFonts w:ascii="Book Antiqua" w:hAnsi="Book Antiqua"/>
                <w:bCs/>
                <w:sz w:val="22"/>
                <w:vertAlign w:val="subscript"/>
                <w:lang w:val="sr-Cyrl-CS"/>
              </w:rPr>
              <w:t xml:space="preserve"> </w:t>
            </w:r>
            <w:r w:rsidR="00D752F1">
              <w:rPr>
                <w:rFonts w:ascii="Book Antiqua" w:hAnsi="Book Antiqua"/>
                <w:bCs/>
                <w:sz w:val="22"/>
                <w:vertAlign w:val="subscript"/>
                <w:lang w:val="sr-Cyrl-CS"/>
              </w:rPr>
              <w:t xml:space="preserve"> </w:t>
            </w:r>
            <w:r>
              <w:rPr>
                <w:rFonts w:ascii="Book Antiqua" w:hAnsi="Book Antiqua"/>
                <w:bCs/>
                <w:sz w:val="22"/>
                <w:lang w:val="sr-Cyrl-CS"/>
              </w:rPr>
              <w:t>7</w:t>
            </w:r>
            <w:r w:rsidR="00D752F1">
              <w:rPr>
                <w:rFonts w:ascii="Book Antiqua" w:hAnsi="Book Antiqua"/>
                <w:bCs/>
                <w:sz w:val="22"/>
                <w:vertAlign w:val="subscript"/>
                <w:lang w:val="sr-Cyrl-CS"/>
              </w:rPr>
              <w:t xml:space="preserve">9 </w:t>
            </w:r>
            <w:r>
              <w:rPr>
                <w:rFonts w:ascii="Book Antiqua" w:hAnsi="Book Antiqua"/>
                <w:bCs/>
                <w:sz w:val="22"/>
                <w:vertAlign w:val="subscript"/>
                <w:lang w:val="sr-Cyrl-CS"/>
              </w:rPr>
              <w:t xml:space="preserve"> </w:t>
            </w:r>
            <w:r>
              <w:rPr>
                <w:rFonts w:ascii="Book Antiqua" w:hAnsi="Book Antiqua"/>
                <w:bCs/>
                <w:sz w:val="22"/>
                <w:lang w:val="sr-Cyrl-CS"/>
              </w:rPr>
              <w:t>8</w:t>
            </w:r>
            <w:r>
              <w:rPr>
                <w:rFonts w:ascii="Book Antiqua" w:hAnsi="Book Antiqua"/>
                <w:bCs/>
                <w:sz w:val="22"/>
                <w:vertAlign w:val="subscript"/>
                <w:lang w:val="sr-Cyrl-CS"/>
              </w:rPr>
              <w:t>7</w:t>
            </w:r>
          </w:p>
          <w:p w14:paraId="1CC4F828" w14:textId="77777777" w:rsidR="00A76D28" w:rsidRDefault="00A76D28">
            <w:pPr>
              <w:pStyle w:val="BodyTextIndent2"/>
              <w:ind w:firstLine="0"/>
              <w:rPr>
                <w:rFonts w:ascii="Book Antiqua" w:hAnsi="Book Antiqua"/>
                <w:bCs/>
                <w:sz w:val="22"/>
                <w:vertAlign w:val="subscript"/>
                <w:lang w:val="sr-Cyrl-CS"/>
              </w:rPr>
            </w:pPr>
          </w:p>
        </w:tc>
        <w:tc>
          <w:tcPr>
            <w:tcW w:w="1266" w:type="dxa"/>
            <w:vMerge w:val="restart"/>
            <w:tcBorders>
              <w:top w:val="single" w:sz="4" w:space="0" w:color="auto"/>
            </w:tcBorders>
            <w:vAlign w:val="center"/>
          </w:tcPr>
          <w:p w14:paraId="4B70E73B"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18</w:t>
            </w:r>
          </w:p>
        </w:tc>
      </w:tr>
      <w:tr w:rsidR="00A76D28" w14:paraId="74156D5F" w14:textId="77777777">
        <w:trPr>
          <w:trHeight w:val="360"/>
        </w:trPr>
        <w:tc>
          <w:tcPr>
            <w:tcW w:w="630" w:type="dxa"/>
            <w:vMerge/>
            <w:vAlign w:val="center"/>
          </w:tcPr>
          <w:p w14:paraId="1749F3CE" w14:textId="77777777" w:rsidR="00A76D28" w:rsidRDefault="00A76D28">
            <w:pPr>
              <w:pStyle w:val="BodyTextIndent2"/>
              <w:ind w:firstLine="0"/>
              <w:jc w:val="center"/>
              <w:rPr>
                <w:rFonts w:ascii="Book Antiqua" w:hAnsi="Book Antiqua"/>
                <w:b/>
                <w:sz w:val="20"/>
                <w:lang w:val="sr-Cyrl-CS"/>
              </w:rPr>
            </w:pPr>
          </w:p>
        </w:tc>
        <w:tc>
          <w:tcPr>
            <w:tcW w:w="2064" w:type="dxa"/>
            <w:vMerge/>
            <w:vAlign w:val="center"/>
          </w:tcPr>
          <w:p w14:paraId="0B1AECB9" w14:textId="77777777" w:rsidR="00A76D28" w:rsidRDefault="00A76D28">
            <w:pPr>
              <w:pStyle w:val="BodyTextIndent2"/>
              <w:ind w:firstLine="0"/>
              <w:jc w:val="left"/>
              <w:rPr>
                <w:rFonts w:ascii="Book Antiqua" w:hAnsi="Book Antiqua"/>
                <w:b/>
                <w:sz w:val="20"/>
              </w:rPr>
            </w:pPr>
          </w:p>
        </w:tc>
        <w:tc>
          <w:tcPr>
            <w:tcW w:w="1918" w:type="dxa"/>
            <w:gridSpan w:val="2"/>
            <w:tcBorders>
              <w:top w:val="single" w:sz="4" w:space="0" w:color="auto"/>
            </w:tcBorders>
            <w:vAlign w:val="center"/>
          </w:tcPr>
          <w:p w14:paraId="22F8223E" w14:textId="77777777" w:rsidR="00A76D28" w:rsidRDefault="0077121B">
            <w:pPr>
              <w:pStyle w:val="BodyTextIndent2"/>
              <w:ind w:firstLine="0"/>
              <w:rPr>
                <w:rFonts w:ascii="Book Antiqua" w:hAnsi="Book Antiqua"/>
                <w:sz w:val="20"/>
                <w:lang w:val="sr-Cyrl-CS"/>
              </w:rPr>
            </w:pPr>
            <w:r>
              <w:rPr>
                <w:rFonts w:ascii="Book Antiqua" w:hAnsi="Book Antiqua"/>
                <w:sz w:val="20"/>
                <w:lang w:val="sr-Cyrl-CS"/>
              </w:rPr>
              <w:t xml:space="preserve">      грађанско</w:t>
            </w:r>
          </w:p>
          <w:p w14:paraId="24465E5F" w14:textId="77777777" w:rsidR="00A76D28" w:rsidRDefault="0077121B">
            <w:pPr>
              <w:pStyle w:val="BodyTextIndent2"/>
              <w:ind w:firstLine="0"/>
              <w:rPr>
                <w:rFonts w:ascii="Book Antiqua" w:hAnsi="Book Antiqua"/>
                <w:sz w:val="20"/>
                <w:lang w:val="sr-Cyrl-CS"/>
              </w:rPr>
            </w:pPr>
            <w:r>
              <w:rPr>
                <w:rFonts w:ascii="Book Antiqua" w:hAnsi="Book Antiqua"/>
                <w:sz w:val="20"/>
                <w:lang w:val="sr-Cyrl-CS"/>
              </w:rPr>
              <w:t xml:space="preserve">      васпитање</w:t>
            </w:r>
          </w:p>
          <w:p w14:paraId="3A9F1EAE" w14:textId="77777777" w:rsidR="00A76D28" w:rsidRDefault="00A76D28">
            <w:pPr>
              <w:pStyle w:val="BodyTextIndent2"/>
              <w:jc w:val="center"/>
              <w:rPr>
                <w:rFonts w:ascii="Book Antiqua" w:hAnsi="Book Antiqua"/>
                <w:sz w:val="20"/>
                <w:lang w:val="sr-Cyrl-CS"/>
              </w:rPr>
            </w:pPr>
          </w:p>
        </w:tc>
        <w:tc>
          <w:tcPr>
            <w:tcW w:w="1200" w:type="dxa"/>
            <w:vMerge/>
            <w:vAlign w:val="center"/>
          </w:tcPr>
          <w:p w14:paraId="0568CD96" w14:textId="77777777" w:rsidR="00A76D28" w:rsidRDefault="00A76D28">
            <w:pPr>
              <w:pStyle w:val="BodyTextIndent2"/>
              <w:ind w:firstLine="0"/>
              <w:jc w:val="center"/>
              <w:rPr>
                <w:rFonts w:ascii="Book Antiqua" w:hAnsi="Book Antiqua"/>
                <w:sz w:val="20"/>
                <w:lang w:val="sr-Cyrl-CS"/>
              </w:rPr>
            </w:pPr>
          </w:p>
        </w:tc>
        <w:tc>
          <w:tcPr>
            <w:tcW w:w="992" w:type="dxa"/>
            <w:vMerge/>
            <w:vAlign w:val="center"/>
          </w:tcPr>
          <w:p w14:paraId="20A394D6" w14:textId="77777777" w:rsidR="00A76D28" w:rsidRDefault="00A76D28">
            <w:pPr>
              <w:pStyle w:val="BodyTextIndent2"/>
              <w:ind w:firstLine="0"/>
              <w:jc w:val="center"/>
              <w:rPr>
                <w:rFonts w:ascii="Book Antiqua" w:hAnsi="Book Antiqua"/>
                <w:b/>
                <w:sz w:val="20"/>
                <w:lang w:val="sr-Cyrl-CS"/>
              </w:rPr>
            </w:pPr>
          </w:p>
        </w:tc>
        <w:tc>
          <w:tcPr>
            <w:tcW w:w="1560" w:type="dxa"/>
            <w:tcBorders>
              <w:top w:val="single" w:sz="4" w:space="0" w:color="auto"/>
            </w:tcBorders>
            <w:vAlign w:val="center"/>
          </w:tcPr>
          <w:p w14:paraId="3E91A910" w14:textId="77777777" w:rsidR="00A76D28" w:rsidRDefault="002C6611">
            <w:pPr>
              <w:pStyle w:val="BodyTextIndent2"/>
              <w:ind w:firstLine="0"/>
              <w:rPr>
                <w:rFonts w:ascii="Book Antiqua" w:hAnsi="Book Antiqua"/>
                <w:bCs/>
                <w:sz w:val="22"/>
                <w:lang w:val="sr-Cyrl-CS"/>
              </w:rPr>
            </w:pPr>
            <w:r>
              <w:rPr>
                <w:rFonts w:ascii="Book Antiqua" w:hAnsi="Book Antiqua"/>
                <w:b/>
                <w:sz w:val="20"/>
                <w:lang w:val="sr-Cyrl-CS"/>
              </w:rPr>
              <w:t>8</w:t>
            </w:r>
            <w:r w:rsidR="0077121B">
              <w:rPr>
                <w:rFonts w:ascii="Book Antiqua" w:hAnsi="Book Antiqua"/>
                <w:bCs/>
                <w:sz w:val="22"/>
                <w:vertAlign w:val="subscript"/>
                <w:lang w:val="sr-Cyrl-CS"/>
              </w:rPr>
              <w:t>6</w:t>
            </w:r>
          </w:p>
        </w:tc>
        <w:tc>
          <w:tcPr>
            <w:tcW w:w="1266" w:type="dxa"/>
            <w:vMerge/>
            <w:vAlign w:val="center"/>
          </w:tcPr>
          <w:p w14:paraId="750FA40D" w14:textId="77777777" w:rsidR="00A76D28" w:rsidRDefault="00A76D28">
            <w:pPr>
              <w:pStyle w:val="BodyTextIndent2"/>
              <w:ind w:firstLine="0"/>
              <w:jc w:val="center"/>
              <w:rPr>
                <w:rFonts w:ascii="Book Antiqua" w:hAnsi="Book Antiqua"/>
                <w:sz w:val="22"/>
                <w:lang w:val="sr-Cyrl-CS"/>
              </w:rPr>
            </w:pPr>
          </w:p>
        </w:tc>
      </w:tr>
      <w:tr w:rsidR="00A76D28" w14:paraId="1AC3C8F6" w14:textId="77777777">
        <w:trPr>
          <w:trHeight w:val="240"/>
        </w:trPr>
        <w:tc>
          <w:tcPr>
            <w:tcW w:w="630" w:type="dxa"/>
            <w:vMerge w:val="restart"/>
            <w:vAlign w:val="center"/>
          </w:tcPr>
          <w:p w14:paraId="7511D004"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8.</w:t>
            </w:r>
          </w:p>
        </w:tc>
        <w:tc>
          <w:tcPr>
            <w:tcW w:w="2064" w:type="dxa"/>
            <w:vMerge w:val="restart"/>
            <w:vAlign w:val="center"/>
          </w:tcPr>
          <w:p w14:paraId="4766290E" w14:textId="77777777" w:rsidR="00A76D28" w:rsidRDefault="0077121B">
            <w:pPr>
              <w:pStyle w:val="BodyTextIndent2"/>
              <w:ind w:firstLine="0"/>
              <w:jc w:val="left"/>
              <w:rPr>
                <w:rFonts w:ascii="Book Antiqua" w:hAnsi="Book Antiqua"/>
                <w:b/>
                <w:sz w:val="20"/>
                <w:lang w:val="sr-Cyrl-CS"/>
              </w:rPr>
            </w:pPr>
            <w:r>
              <w:rPr>
                <w:rFonts w:ascii="Book Antiqua" w:hAnsi="Book Antiqua"/>
                <w:b/>
                <w:sz w:val="20"/>
                <w:lang w:val="sr-Cyrl-CS"/>
              </w:rPr>
              <w:t>Благојевић</w:t>
            </w:r>
          </w:p>
          <w:p w14:paraId="3541E4D0" w14:textId="77777777" w:rsidR="00A76D28" w:rsidRDefault="0077121B">
            <w:pPr>
              <w:pStyle w:val="BodyTextIndent2"/>
              <w:ind w:firstLine="0"/>
              <w:jc w:val="left"/>
              <w:rPr>
                <w:rFonts w:ascii="Book Antiqua" w:hAnsi="Book Antiqua"/>
                <w:b/>
                <w:sz w:val="20"/>
                <w:lang w:val="sr-Cyrl-CS"/>
              </w:rPr>
            </w:pPr>
            <w:r>
              <w:rPr>
                <w:rFonts w:ascii="Book Antiqua" w:hAnsi="Book Antiqua"/>
                <w:b/>
                <w:sz w:val="20"/>
                <w:lang w:val="sr-Cyrl-CS"/>
              </w:rPr>
              <w:t>Кристина</w:t>
            </w:r>
          </w:p>
        </w:tc>
        <w:tc>
          <w:tcPr>
            <w:tcW w:w="1918" w:type="dxa"/>
            <w:gridSpan w:val="2"/>
            <w:vMerge w:val="restart"/>
            <w:tcBorders>
              <w:top w:val="single" w:sz="4" w:space="0" w:color="auto"/>
            </w:tcBorders>
            <w:vAlign w:val="center"/>
          </w:tcPr>
          <w:p w14:paraId="3BF3DA87"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српски језик</w:t>
            </w:r>
          </w:p>
        </w:tc>
        <w:tc>
          <w:tcPr>
            <w:tcW w:w="1200" w:type="dxa"/>
            <w:vMerge w:val="restart"/>
            <w:tcBorders>
              <w:top w:val="single" w:sz="4" w:space="0" w:color="auto"/>
            </w:tcBorders>
            <w:vAlign w:val="center"/>
          </w:tcPr>
          <w:p w14:paraId="15133427" w14:textId="77777777" w:rsidR="00A76D28" w:rsidRDefault="0077121B">
            <w:pPr>
              <w:pStyle w:val="BodyTextIndent2"/>
              <w:ind w:firstLine="0"/>
              <w:jc w:val="center"/>
              <w:rPr>
                <w:rFonts w:ascii="Book Antiqua" w:hAnsi="Book Antiqua"/>
                <w:sz w:val="20"/>
                <w:lang w:val="sr-Cyrl-CS"/>
              </w:rPr>
            </w:pPr>
            <w:r>
              <w:rPr>
                <w:rFonts w:ascii="Book Antiqua" w:hAnsi="Book Antiqua"/>
                <w:sz w:val="20"/>
              </w:rPr>
              <w:t>п</w:t>
            </w:r>
            <w:r>
              <w:rPr>
                <w:rFonts w:ascii="Book Antiqua" w:hAnsi="Book Antiqua"/>
                <w:sz w:val="20"/>
                <w:lang w:val="sr-Cyrl-CS"/>
              </w:rPr>
              <w:t>рофесор</w:t>
            </w:r>
          </w:p>
        </w:tc>
        <w:tc>
          <w:tcPr>
            <w:tcW w:w="992" w:type="dxa"/>
            <w:vMerge w:val="restart"/>
            <w:vAlign w:val="center"/>
          </w:tcPr>
          <w:p w14:paraId="1CC47E1B" w14:textId="77777777" w:rsidR="00A76D28" w:rsidRDefault="00A23C7F">
            <w:pPr>
              <w:pStyle w:val="BodyTextIndent2"/>
              <w:ind w:firstLine="0"/>
              <w:jc w:val="center"/>
              <w:rPr>
                <w:rFonts w:ascii="Book Antiqua" w:hAnsi="Book Antiqua"/>
                <w:lang w:val="sr-Cyrl-CS"/>
              </w:rPr>
            </w:pPr>
            <w:r>
              <w:rPr>
                <w:rFonts w:ascii="Book Antiqua" w:hAnsi="Book Antiqua"/>
                <w:b/>
                <w:sz w:val="20"/>
                <w:lang w:val="sr-Cyrl-CS"/>
              </w:rPr>
              <w:t>8</w:t>
            </w:r>
            <w:r w:rsidR="0077121B">
              <w:rPr>
                <w:rFonts w:ascii="Book Antiqua" w:hAnsi="Book Antiqua"/>
                <w:bCs/>
                <w:sz w:val="22"/>
                <w:vertAlign w:val="subscript"/>
                <w:lang w:val="sr-Cyrl-CS"/>
              </w:rPr>
              <w:t>1</w:t>
            </w:r>
          </w:p>
        </w:tc>
        <w:tc>
          <w:tcPr>
            <w:tcW w:w="1560" w:type="dxa"/>
            <w:tcBorders>
              <w:bottom w:val="single" w:sz="4" w:space="0" w:color="000000"/>
            </w:tcBorders>
            <w:vAlign w:val="center"/>
          </w:tcPr>
          <w:p w14:paraId="3926A5A7" w14:textId="77777777" w:rsidR="00A76D28" w:rsidRDefault="002E3FEA">
            <w:pPr>
              <w:rPr>
                <w:rFonts w:ascii="Book Antiqua" w:hAnsi="Book Antiqua"/>
              </w:rPr>
            </w:pPr>
            <w:r>
              <w:rPr>
                <w:rFonts w:ascii="Book Antiqua" w:hAnsi="Book Antiqua"/>
                <w:bCs/>
                <w:sz w:val="22"/>
                <w:lang w:val="sr-Cyrl-CS"/>
              </w:rPr>
              <w:t>7</w:t>
            </w:r>
            <w:r w:rsidR="0077121B">
              <w:rPr>
                <w:rFonts w:ascii="Book Antiqua" w:hAnsi="Book Antiqua"/>
                <w:bCs/>
                <w:sz w:val="22"/>
                <w:vertAlign w:val="subscript"/>
                <w:lang w:val="sr-Cyrl-CS"/>
              </w:rPr>
              <w:t>1</w:t>
            </w:r>
            <w:r>
              <w:rPr>
                <w:rFonts w:ascii="Book Antiqua" w:hAnsi="Book Antiqua"/>
                <w:bCs/>
                <w:sz w:val="22"/>
                <w:vertAlign w:val="subscript"/>
                <w:lang w:val="sr-Cyrl-CS"/>
              </w:rPr>
              <w:t xml:space="preserve">,3,4 </w:t>
            </w:r>
            <w:r w:rsidR="0077121B">
              <w:rPr>
                <w:rFonts w:ascii="Book Antiqua" w:hAnsi="Book Antiqua"/>
                <w:bCs/>
                <w:sz w:val="22"/>
                <w:vertAlign w:val="subscript"/>
                <w:lang w:val="sr-Cyrl-CS"/>
              </w:rPr>
              <w:t xml:space="preserve"> </w:t>
            </w:r>
            <w:r>
              <w:rPr>
                <w:rFonts w:ascii="Book Antiqua" w:hAnsi="Book Antiqua"/>
                <w:bCs/>
                <w:sz w:val="22"/>
                <w:lang w:val="sr-Cyrl-CS"/>
              </w:rPr>
              <w:t>8</w:t>
            </w:r>
            <w:r w:rsidR="0077121B">
              <w:rPr>
                <w:rFonts w:ascii="Book Antiqua" w:hAnsi="Book Antiqua"/>
                <w:bCs/>
                <w:sz w:val="22"/>
                <w:vertAlign w:val="subscript"/>
                <w:lang w:val="sr-Cyrl-CS"/>
              </w:rPr>
              <w:t>1</w:t>
            </w:r>
          </w:p>
        </w:tc>
        <w:tc>
          <w:tcPr>
            <w:tcW w:w="1266" w:type="dxa"/>
            <w:vMerge w:val="restart"/>
            <w:vAlign w:val="center"/>
          </w:tcPr>
          <w:p w14:paraId="1AADDB53" w14:textId="77777777" w:rsidR="00A76D28" w:rsidRDefault="0077121B">
            <w:pPr>
              <w:pStyle w:val="BodyTextIndent2"/>
              <w:ind w:firstLine="0"/>
              <w:jc w:val="center"/>
              <w:rPr>
                <w:rFonts w:ascii="Book Antiqua" w:hAnsi="Book Antiqua"/>
                <w:sz w:val="22"/>
              </w:rPr>
            </w:pPr>
            <w:r>
              <w:rPr>
                <w:rFonts w:ascii="Book Antiqua" w:hAnsi="Book Antiqua"/>
                <w:sz w:val="22"/>
              </w:rPr>
              <w:t>10</w:t>
            </w:r>
          </w:p>
        </w:tc>
      </w:tr>
      <w:tr w:rsidR="00A76D28" w14:paraId="56F5534D" w14:textId="77777777">
        <w:trPr>
          <w:trHeight w:val="241"/>
        </w:trPr>
        <w:tc>
          <w:tcPr>
            <w:tcW w:w="630" w:type="dxa"/>
            <w:vMerge/>
            <w:vAlign w:val="center"/>
          </w:tcPr>
          <w:p w14:paraId="6401359E" w14:textId="77777777" w:rsidR="00A76D28" w:rsidRDefault="00A76D28">
            <w:pPr>
              <w:pStyle w:val="BodyTextIndent2"/>
              <w:ind w:firstLine="0"/>
              <w:jc w:val="center"/>
              <w:rPr>
                <w:rFonts w:ascii="Book Antiqua" w:hAnsi="Book Antiqua"/>
                <w:b/>
                <w:sz w:val="20"/>
                <w:lang w:val="sr-Cyrl-CS"/>
              </w:rPr>
            </w:pPr>
          </w:p>
        </w:tc>
        <w:tc>
          <w:tcPr>
            <w:tcW w:w="2064" w:type="dxa"/>
            <w:vMerge/>
            <w:vAlign w:val="center"/>
          </w:tcPr>
          <w:p w14:paraId="1D72EDB4" w14:textId="77777777" w:rsidR="00A76D28" w:rsidRDefault="00A76D28">
            <w:pPr>
              <w:pStyle w:val="BodyTextIndent2"/>
              <w:ind w:firstLine="0"/>
              <w:jc w:val="left"/>
              <w:rPr>
                <w:rFonts w:ascii="Book Antiqua" w:hAnsi="Book Antiqua"/>
                <w:b/>
                <w:sz w:val="20"/>
                <w:lang w:val="sr-Cyrl-CS"/>
              </w:rPr>
            </w:pPr>
          </w:p>
        </w:tc>
        <w:tc>
          <w:tcPr>
            <w:tcW w:w="1918" w:type="dxa"/>
            <w:gridSpan w:val="2"/>
            <w:vMerge/>
            <w:tcBorders>
              <w:bottom w:val="single" w:sz="4" w:space="0" w:color="auto"/>
            </w:tcBorders>
            <w:vAlign w:val="center"/>
          </w:tcPr>
          <w:p w14:paraId="5D15DD2B" w14:textId="77777777" w:rsidR="00A76D28" w:rsidRDefault="00A76D28">
            <w:pPr>
              <w:pStyle w:val="BodyTextIndent2"/>
              <w:ind w:firstLine="0"/>
              <w:jc w:val="center"/>
              <w:rPr>
                <w:rFonts w:ascii="Book Antiqua" w:hAnsi="Book Antiqua"/>
                <w:sz w:val="20"/>
                <w:lang w:val="sr-Cyrl-CS"/>
              </w:rPr>
            </w:pPr>
          </w:p>
        </w:tc>
        <w:tc>
          <w:tcPr>
            <w:tcW w:w="1200" w:type="dxa"/>
            <w:vMerge/>
            <w:vAlign w:val="center"/>
          </w:tcPr>
          <w:p w14:paraId="2AD29F1A" w14:textId="77777777" w:rsidR="00A76D28" w:rsidRDefault="00A76D28">
            <w:pPr>
              <w:pStyle w:val="BodyTextIndent2"/>
              <w:ind w:firstLine="0"/>
              <w:jc w:val="center"/>
              <w:rPr>
                <w:rFonts w:ascii="Book Antiqua" w:hAnsi="Book Antiqua"/>
                <w:sz w:val="20"/>
              </w:rPr>
            </w:pPr>
          </w:p>
        </w:tc>
        <w:tc>
          <w:tcPr>
            <w:tcW w:w="992" w:type="dxa"/>
            <w:vMerge/>
            <w:vAlign w:val="center"/>
          </w:tcPr>
          <w:p w14:paraId="6D2E722C" w14:textId="77777777" w:rsidR="00A76D28" w:rsidRDefault="00A76D28">
            <w:pPr>
              <w:pStyle w:val="BodyTextIndent2"/>
              <w:ind w:firstLine="0"/>
              <w:jc w:val="center"/>
              <w:rPr>
                <w:rFonts w:ascii="Book Antiqua" w:hAnsi="Book Antiqua"/>
                <w:b/>
                <w:sz w:val="20"/>
                <w:lang w:val="sr-Cyrl-CS"/>
              </w:rPr>
            </w:pPr>
          </w:p>
        </w:tc>
        <w:tc>
          <w:tcPr>
            <w:tcW w:w="1560" w:type="dxa"/>
            <w:vMerge w:val="restart"/>
            <w:tcBorders>
              <w:top w:val="single" w:sz="4" w:space="0" w:color="000000"/>
            </w:tcBorders>
            <w:vAlign w:val="center"/>
          </w:tcPr>
          <w:p w14:paraId="29DEF800" w14:textId="77777777" w:rsidR="00A76D28" w:rsidRDefault="0077121B">
            <w:pPr>
              <w:rPr>
                <w:rFonts w:ascii="Book Antiqua" w:hAnsi="Book Antiqua"/>
                <w:bCs/>
                <w:sz w:val="22"/>
                <w:lang w:val="sr-Cyrl-CS"/>
              </w:rPr>
            </w:pPr>
            <w:r>
              <w:rPr>
                <w:rFonts w:ascii="Book Antiqua" w:hAnsi="Book Antiqua"/>
                <w:bCs/>
                <w:sz w:val="22"/>
                <w:lang w:val="sr-Cyrl-CS"/>
              </w:rPr>
              <w:t>7</w:t>
            </w:r>
            <w:r w:rsidR="002E3FEA">
              <w:rPr>
                <w:rFonts w:ascii="Book Antiqua" w:hAnsi="Book Antiqua"/>
                <w:bCs/>
                <w:sz w:val="22"/>
                <w:vertAlign w:val="subscript"/>
                <w:lang w:val="sr-Cyrl-CS"/>
              </w:rPr>
              <w:t xml:space="preserve">5,7 </w:t>
            </w:r>
            <w:r w:rsidR="002E3FEA">
              <w:rPr>
                <w:rFonts w:ascii="Book Antiqua" w:hAnsi="Book Antiqua"/>
                <w:bCs/>
                <w:sz w:val="22"/>
                <w:lang w:val="sr-Cyrl-CS"/>
              </w:rPr>
              <w:t>6</w:t>
            </w:r>
            <w:r w:rsidR="002E3FEA">
              <w:rPr>
                <w:rFonts w:ascii="Book Antiqua" w:hAnsi="Book Antiqua"/>
                <w:bCs/>
                <w:sz w:val="22"/>
                <w:vertAlign w:val="subscript"/>
                <w:lang w:val="sr-Cyrl-CS"/>
              </w:rPr>
              <w:t xml:space="preserve">2,3 </w:t>
            </w:r>
            <w:r w:rsidR="002E3FEA">
              <w:rPr>
                <w:rFonts w:ascii="Book Antiqua" w:hAnsi="Book Antiqua"/>
                <w:bCs/>
                <w:sz w:val="22"/>
                <w:lang w:val="sr-Cyrl-CS"/>
              </w:rPr>
              <w:t>8</w:t>
            </w:r>
            <w:r w:rsidR="002E3FEA">
              <w:rPr>
                <w:rFonts w:ascii="Book Antiqua" w:hAnsi="Book Antiqua"/>
                <w:bCs/>
                <w:sz w:val="22"/>
                <w:vertAlign w:val="subscript"/>
                <w:lang w:val="sr-Cyrl-CS"/>
              </w:rPr>
              <w:t xml:space="preserve">3,4 </w:t>
            </w:r>
          </w:p>
        </w:tc>
        <w:tc>
          <w:tcPr>
            <w:tcW w:w="1266" w:type="dxa"/>
            <w:vMerge/>
            <w:vAlign w:val="center"/>
          </w:tcPr>
          <w:p w14:paraId="69DCCEC5" w14:textId="77777777" w:rsidR="00A76D28" w:rsidRDefault="00A76D28">
            <w:pPr>
              <w:pStyle w:val="BodyTextIndent2"/>
              <w:ind w:firstLine="0"/>
              <w:jc w:val="center"/>
              <w:rPr>
                <w:rFonts w:ascii="Book Antiqua" w:hAnsi="Book Antiqua"/>
                <w:sz w:val="22"/>
              </w:rPr>
            </w:pPr>
          </w:p>
        </w:tc>
      </w:tr>
      <w:tr w:rsidR="00A76D28" w14:paraId="209ADA26" w14:textId="77777777">
        <w:trPr>
          <w:trHeight w:val="360"/>
        </w:trPr>
        <w:tc>
          <w:tcPr>
            <w:tcW w:w="630" w:type="dxa"/>
            <w:vMerge/>
            <w:vAlign w:val="center"/>
          </w:tcPr>
          <w:p w14:paraId="1C8994DB" w14:textId="77777777" w:rsidR="00A76D28" w:rsidRDefault="00A76D28">
            <w:pPr>
              <w:pStyle w:val="BodyTextIndent2"/>
              <w:ind w:firstLine="0"/>
              <w:jc w:val="center"/>
              <w:rPr>
                <w:rFonts w:ascii="Book Antiqua" w:hAnsi="Book Antiqua"/>
                <w:b/>
                <w:sz w:val="20"/>
                <w:lang w:val="sr-Cyrl-CS"/>
              </w:rPr>
            </w:pPr>
          </w:p>
        </w:tc>
        <w:tc>
          <w:tcPr>
            <w:tcW w:w="2064" w:type="dxa"/>
            <w:vMerge/>
            <w:vAlign w:val="center"/>
          </w:tcPr>
          <w:p w14:paraId="65204DE7" w14:textId="77777777" w:rsidR="00A76D28" w:rsidRDefault="00A76D28">
            <w:pPr>
              <w:pStyle w:val="BodyTextIndent2"/>
              <w:ind w:firstLine="0"/>
              <w:jc w:val="left"/>
              <w:rPr>
                <w:rFonts w:ascii="Book Antiqua" w:hAnsi="Book Antiqua"/>
                <w:b/>
                <w:sz w:val="20"/>
                <w:lang w:val="sr-Cyrl-CS"/>
              </w:rPr>
            </w:pPr>
          </w:p>
        </w:tc>
        <w:tc>
          <w:tcPr>
            <w:tcW w:w="1918" w:type="dxa"/>
            <w:gridSpan w:val="2"/>
            <w:tcBorders>
              <w:top w:val="single" w:sz="4" w:space="0" w:color="auto"/>
            </w:tcBorders>
            <w:vAlign w:val="center"/>
          </w:tcPr>
          <w:p w14:paraId="2359878A" w14:textId="77777777" w:rsidR="00A76D28" w:rsidRDefault="0077121B">
            <w:pPr>
              <w:pStyle w:val="BodyTextIndent2"/>
              <w:ind w:firstLine="0"/>
              <w:rPr>
                <w:rFonts w:ascii="Book Antiqua" w:hAnsi="Book Antiqua"/>
                <w:sz w:val="20"/>
                <w:lang w:val="sr-Cyrl-CS"/>
              </w:rPr>
            </w:pPr>
            <w:r>
              <w:rPr>
                <w:rFonts w:ascii="Book Antiqua" w:hAnsi="Book Antiqua"/>
                <w:sz w:val="20"/>
                <w:lang w:val="sr-Cyrl-CS"/>
              </w:rPr>
              <w:t xml:space="preserve">      грађанско</w:t>
            </w:r>
          </w:p>
          <w:p w14:paraId="3CB16CD5" w14:textId="77777777" w:rsidR="00A76D28" w:rsidRDefault="0077121B">
            <w:pPr>
              <w:pStyle w:val="BodyTextIndent2"/>
              <w:rPr>
                <w:rFonts w:ascii="Book Antiqua" w:hAnsi="Book Antiqua"/>
                <w:sz w:val="20"/>
                <w:lang w:val="sr-Cyrl-CS"/>
              </w:rPr>
            </w:pPr>
            <w:r>
              <w:rPr>
                <w:rFonts w:ascii="Book Antiqua" w:hAnsi="Book Antiqua"/>
                <w:sz w:val="20"/>
                <w:lang w:val="sr-Cyrl-CS"/>
              </w:rPr>
              <w:t>васпитање</w:t>
            </w:r>
          </w:p>
        </w:tc>
        <w:tc>
          <w:tcPr>
            <w:tcW w:w="1200" w:type="dxa"/>
            <w:vMerge/>
            <w:vAlign w:val="center"/>
          </w:tcPr>
          <w:p w14:paraId="7DA90DF4" w14:textId="77777777" w:rsidR="00A76D28" w:rsidRDefault="00A76D28">
            <w:pPr>
              <w:pStyle w:val="BodyTextIndent2"/>
              <w:ind w:firstLine="0"/>
              <w:jc w:val="center"/>
              <w:rPr>
                <w:rFonts w:ascii="Book Antiqua" w:hAnsi="Book Antiqua"/>
                <w:sz w:val="20"/>
              </w:rPr>
            </w:pPr>
          </w:p>
        </w:tc>
        <w:tc>
          <w:tcPr>
            <w:tcW w:w="992" w:type="dxa"/>
            <w:vMerge/>
            <w:vAlign w:val="center"/>
          </w:tcPr>
          <w:p w14:paraId="59893D07" w14:textId="77777777" w:rsidR="00A76D28" w:rsidRDefault="00A76D28">
            <w:pPr>
              <w:pStyle w:val="BodyTextIndent2"/>
              <w:ind w:firstLine="0"/>
              <w:jc w:val="center"/>
              <w:rPr>
                <w:rFonts w:ascii="Book Antiqua" w:hAnsi="Book Antiqua"/>
                <w:b/>
                <w:sz w:val="20"/>
                <w:lang w:val="sr-Cyrl-CS"/>
              </w:rPr>
            </w:pPr>
          </w:p>
        </w:tc>
        <w:tc>
          <w:tcPr>
            <w:tcW w:w="1560" w:type="dxa"/>
            <w:vMerge/>
            <w:tcBorders>
              <w:bottom w:val="single" w:sz="12" w:space="0" w:color="auto"/>
            </w:tcBorders>
            <w:vAlign w:val="center"/>
          </w:tcPr>
          <w:p w14:paraId="00F72B42" w14:textId="77777777" w:rsidR="00A76D28" w:rsidRDefault="00A76D28">
            <w:pPr>
              <w:rPr>
                <w:rFonts w:ascii="Book Antiqua" w:hAnsi="Book Antiqua"/>
                <w:bCs/>
                <w:sz w:val="22"/>
              </w:rPr>
            </w:pPr>
          </w:p>
        </w:tc>
        <w:tc>
          <w:tcPr>
            <w:tcW w:w="1266" w:type="dxa"/>
            <w:vMerge/>
            <w:vAlign w:val="center"/>
          </w:tcPr>
          <w:p w14:paraId="2543442B" w14:textId="77777777" w:rsidR="00A76D28" w:rsidRDefault="00A76D28">
            <w:pPr>
              <w:pStyle w:val="BodyTextIndent2"/>
              <w:ind w:firstLine="0"/>
              <w:jc w:val="center"/>
              <w:rPr>
                <w:rFonts w:ascii="Book Antiqua" w:hAnsi="Book Antiqua"/>
                <w:sz w:val="22"/>
              </w:rPr>
            </w:pPr>
          </w:p>
        </w:tc>
      </w:tr>
      <w:tr w:rsidR="001A3E99" w14:paraId="0CCC46BE" w14:textId="77777777" w:rsidTr="00063F59">
        <w:trPr>
          <w:trHeight w:val="594"/>
        </w:trPr>
        <w:tc>
          <w:tcPr>
            <w:tcW w:w="630" w:type="dxa"/>
            <w:vAlign w:val="center"/>
          </w:tcPr>
          <w:p w14:paraId="6FAFAF71" w14:textId="77777777" w:rsidR="001A3E99" w:rsidRDefault="001A3E99" w:rsidP="001A3E99">
            <w:pPr>
              <w:pStyle w:val="BodyTextIndent2"/>
              <w:ind w:firstLine="0"/>
              <w:jc w:val="center"/>
              <w:rPr>
                <w:rFonts w:ascii="Book Antiqua" w:hAnsi="Book Antiqua"/>
                <w:b/>
                <w:sz w:val="20"/>
                <w:lang w:val="sr-Cyrl-CS"/>
              </w:rPr>
            </w:pPr>
            <w:r>
              <w:rPr>
                <w:rFonts w:ascii="Book Antiqua" w:hAnsi="Book Antiqua"/>
                <w:b/>
                <w:sz w:val="20"/>
                <w:lang w:val="sr-Cyrl-CS"/>
              </w:rPr>
              <w:t>9.</w:t>
            </w:r>
          </w:p>
        </w:tc>
        <w:tc>
          <w:tcPr>
            <w:tcW w:w="2064" w:type="dxa"/>
            <w:vAlign w:val="center"/>
          </w:tcPr>
          <w:p w14:paraId="41EA7D1F" w14:textId="77777777" w:rsidR="001A3E99" w:rsidRDefault="001A3E99" w:rsidP="001A3E99">
            <w:pPr>
              <w:pStyle w:val="BodyTextIndent2"/>
              <w:ind w:firstLine="0"/>
              <w:jc w:val="left"/>
              <w:rPr>
                <w:rFonts w:ascii="Book Antiqua" w:hAnsi="Book Antiqua"/>
                <w:b/>
                <w:sz w:val="20"/>
                <w:lang w:val="sr-Cyrl-CS"/>
              </w:rPr>
            </w:pPr>
            <w:r>
              <w:rPr>
                <w:rFonts w:ascii="Book Antiqua" w:hAnsi="Book Antiqua"/>
                <w:b/>
                <w:sz w:val="20"/>
                <w:lang w:val="sr-Cyrl-CS"/>
              </w:rPr>
              <w:t xml:space="preserve">Новаковић </w:t>
            </w:r>
          </w:p>
          <w:p w14:paraId="5BCEE241" w14:textId="77777777" w:rsidR="001A3E99" w:rsidRDefault="001A3E99" w:rsidP="001A3E99">
            <w:pPr>
              <w:pStyle w:val="BodyTextIndent2"/>
              <w:ind w:firstLine="0"/>
              <w:jc w:val="left"/>
              <w:rPr>
                <w:rFonts w:ascii="Book Antiqua" w:hAnsi="Book Antiqua"/>
                <w:b/>
                <w:sz w:val="20"/>
                <w:lang w:val="sr-Cyrl-CS"/>
              </w:rPr>
            </w:pPr>
            <w:r>
              <w:rPr>
                <w:rFonts w:ascii="Book Antiqua" w:hAnsi="Book Antiqua"/>
                <w:b/>
                <w:sz w:val="20"/>
                <w:lang w:val="sr-Cyrl-CS"/>
              </w:rPr>
              <w:t>Марија</w:t>
            </w:r>
          </w:p>
        </w:tc>
        <w:tc>
          <w:tcPr>
            <w:tcW w:w="1918" w:type="dxa"/>
            <w:gridSpan w:val="2"/>
            <w:tcBorders>
              <w:top w:val="single" w:sz="4" w:space="0" w:color="auto"/>
            </w:tcBorders>
            <w:vAlign w:val="center"/>
          </w:tcPr>
          <w:p w14:paraId="2ACAC935" w14:textId="77777777" w:rsidR="001A3E99" w:rsidRDefault="001A3E99" w:rsidP="001A3E99">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tcBorders>
              <w:top w:val="single" w:sz="4" w:space="0" w:color="auto"/>
            </w:tcBorders>
            <w:vAlign w:val="center"/>
          </w:tcPr>
          <w:p w14:paraId="4095B7D1" w14:textId="77777777" w:rsidR="001A3E99" w:rsidRDefault="001A3E99" w:rsidP="001A3E9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4AB9A44B" w14:textId="77777777" w:rsidR="001A3E99" w:rsidRDefault="001A3E99" w:rsidP="001A3E99">
            <w:pPr>
              <w:pStyle w:val="BodyTextIndent2"/>
              <w:ind w:firstLine="0"/>
              <w:rPr>
                <w:rFonts w:ascii="Book Antiqua" w:hAnsi="Book Antiqua"/>
                <w:b/>
                <w:sz w:val="20"/>
                <w:vertAlign w:val="subscript"/>
                <w:lang w:val="sr-Cyrl-CS"/>
              </w:rPr>
            </w:pPr>
            <w:r>
              <w:rPr>
                <w:rFonts w:ascii="Book Antiqua" w:hAnsi="Book Antiqua"/>
                <w:b/>
                <w:sz w:val="20"/>
                <w:vertAlign w:val="subscript"/>
                <w:lang w:val="sr-Cyrl-CS"/>
              </w:rPr>
              <w:t xml:space="preserve">          -</w:t>
            </w:r>
          </w:p>
        </w:tc>
        <w:tc>
          <w:tcPr>
            <w:tcW w:w="1560" w:type="dxa"/>
            <w:tcBorders>
              <w:top w:val="single" w:sz="12" w:space="0" w:color="auto"/>
            </w:tcBorders>
            <w:vAlign w:val="center"/>
          </w:tcPr>
          <w:p w14:paraId="4EE0A324" w14:textId="77777777" w:rsidR="001A3E99" w:rsidRDefault="001A3E99" w:rsidP="001A3E99">
            <w:pPr>
              <w:rPr>
                <w:rFonts w:ascii="Book Antiqua" w:hAnsi="Book Antiqua"/>
                <w:bCs/>
                <w:sz w:val="22"/>
              </w:rPr>
            </w:pPr>
            <w:r>
              <w:rPr>
                <w:rFonts w:ascii="Book Antiqua" w:hAnsi="Book Antiqua"/>
                <w:bCs/>
                <w:sz w:val="22"/>
              </w:rPr>
              <w:t>1</w:t>
            </w:r>
            <w:r>
              <w:rPr>
                <w:rFonts w:ascii="Book Antiqua" w:hAnsi="Book Antiqua"/>
                <w:bCs/>
                <w:sz w:val="22"/>
                <w:vertAlign w:val="subscript"/>
                <w:lang w:val="sr-Cyrl-CS"/>
              </w:rPr>
              <w:t xml:space="preserve">4,5,6 </w:t>
            </w:r>
            <w:r>
              <w:rPr>
                <w:rFonts w:ascii="Book Antiqua" w:hAnsi="Book Antiqua"/>
                <w:bCs/>
                <w:sz w:val="22"/>
              </w:rPr>
              <w:t>3</w:t>
            </w:r>
            <w:r>
              <w:rPr>
                <w:rFonts w:ascii="Book Antiqua" w:hAnsi="Book Antiqua"/>
                <w:bCs/>
                <w:sz w:val="22"/>
                <w:vertAlign w:val="subscript"/>
                <w:lang w:val="sr-Cyrl-CS"/>
              </w:rPr>
              <w:t xml:space="preserve">1,2,3,5,6 </w:t>
            </w:r>
            <w:r>
              <w:rPr>
                <w:rFonts w:ascii="Book Antiqua" w:hAnsi="Book Antiqua"/>
                <w:bCs/>
                <w:sz w:val="22"/>
              </w:rPr>
              <w:t>4</w:t>
            </w:r>
            <w:r>
              <w:rPr>
                <w:rFonts w:ascii="Book Antiqua" w:hAnsi="Book Antiqua"/>
                <w:bCs/>
                <w:sz w:val="22"/>
                <w:vertAlign w:val="subscript"/>
                <w:lang w:val="sr-Cyrl-CS"/>
              </w:rPr>
              <w:t>4,5</w:t>
            </w:r>
          </w:p>
        </w:tc>
        <w:tc>
          <w:tcPr>
            <w:tcW w:w="1266" w:type="dxa"/>
            <w:vAlign w:val="center"/>
          </w:tcPr>
          <w:p w14:paraId="1ADF8A60" w14:textId="77777777" w:rsidR="001A3E99" w:rsidRPr="001A3E99" w:rsidRDefault="001A3E99" w:rsidP="001A3E99">
            <w:pPr>
              <w:pStyle w:val="BodyTextIndent2"/>
              <w:ind w:firstLine="0"/>
              <w:jc w:val="center"/>
              <w:rPr>
                <w:rFonts w:ascii="Book Antiqua" w:hAnsi="Book Antiqua"/>
                <w:sz w:val="22"/>
                <w:lang w:val="sr-Cyrl-RS"/>
              </w:rPr>
            </w:pPr>
            <w:r>
              <w:rPr>
                <w:rFonts w:ascii="Book Antiqua" w:hAnsi="Book Antiqua"/>
                <w:sz w:val="22"/>
                <w:lang w:val="sr-Cyrl-RS"/>
              </w:rPr>
              <w:t>20</w:t>
            </w:r>
          </w:p>
        </w:tc>
      </w:tr>
      <w:tr w:rsidR="001A3E99" w14:paraId="27D696EE" w14:textId="77777777">
        <w:tc>
          <w:tcPr>
            <w:tcW w:w="630" w:type="dxa"/>
            <w:vAlign w:val="center"/>
          </w:tcPr>
          <w:p w14:paraId="13C28D8A" w14:textId="77777777" w:rsidR="001A3E99" w:rsidRDefault="001A3E99" w:rsidP="001A3E99">
            <w:pPr>
              <w:pStyle w:val="BodyTextIndent2"/>
              <w:ind w:firstLine="0"/>
              <w:jc w:val="center"/>
              <w:rPr>
                <w:rFonts w:ascii="Book Antiqua" w:hAnsi="Book Antiqua"/>
                <w:b/>
                <w:sz w:val="20"/>
                <w:lang w:val="sr-Cyrl-CS"/>
              </w:rPr>
            </w:pPr>
            <w:r>
              <w:rPr>
                <w:rFonts w:ascii="Book Antiqua" w:hAnsi="Book Antiqua"/>
                <w:b/>
                <w:sz w:val="20"/>
                <w:lang w:val="sr-Cyrl-CS"/>
              </w:rPr>
              <w:t>10.</w:t>
            </w:r>
          </w:p>
        </w:tc>
        <w:tc>
          <w:tcPr>
            <w:tcW w:w="2064" w:type="dxa"/>
            <w:vAlign w:val="center"/>
          </w:tcPr>
          <w:p w14:paraId="29BCA88C" w14:textId="77777777" w:rsidR="001A3E99" w:rsidRDefault="001A3E99" w:rsidP="001A3E99">
            <w:pPr>
              <w:pStyle w:val="BodyTextIndent2"/>
              <w:ind w:firstLine="0"/>
              <w:jc w:val="left"/>
              <w:rPr>
                <w:rFonts w:ascii="Book Antiqua" w:hAnsi="Book Antiqua"/>
                <w:b/>
                <w:sz w:val="20"/>
                <w:lang w:val="sr-Cyrl-CS"/>
              </w:rPr>
            </w:pPr>
            <w:r>
              <w:rPr>
                <w:rFonts w:ascii="Book Antiqua" w:hAnsi="Book Antiqua"/>
                <w:b/>
                <w:sz w:val="20"/>
                <w:lang w:val="sr-Cyrl-CS"/>
              </w:rPr>
              <w:t xml:space="preserve">Раонић </w:t>
            </w:r>
          </w:p>
          <w:p w14:paraId="459ACC4A" w14:textId="77777777" w:rsidR="001A3E99" w:rsidRDefault="001A3E99" w:rsidP="001A3E99">
            <w:pPr>
              <w:pStyle w:val="BodyTextIndent2"/>
              <w:ind w:firstLine="0"/>
              <w:jc w:val="left"/>
              <w:rPr>
                <w:rFonts w:ascii="Book Antiqua" w:hAnsi="Book Antiqua"/>
                <w:b/>
                <w:sz w:val="20"/>
                <w:lang w:val="sr-Cyrl-CS"/>
              </w:rPr>
            </w:pPr>
            <w:r>
              <w:rPr>
                <w:rFonts w:ascii="Book Antiqua" w:hAnsi="Book Antiqua"/>
                <w:b/>
                <w:sz w:val="20"/>
                <w:lang w:val="sr-Cyrl-CS"/>
              </w:rPr>
              <w:t xml:space="preserve">Дајана </w:t>
            </w:r>
          </w:p>
        </w:tc>
        <w:tc>
          <w:tcPr>
            <w:tcW w:w="1918" w:type="dxa"/>
            <w:gridSpan w:val="2"/>
            <w:tcBorders>
              <w:top w:val="single" w:sz="4" w:space="0" w:color="auto"/>
            </w:tcBorders>
            <w:vAlign w:val="center"/>
          </w:tcPr>
          <w:p w14:paraId="5E9C0D05" w14:textId="77777777" w:rsidR="001A3E99" w:rsidRDefault="001A3E99" w:rsidP="001A3E99">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tcBorders>
              <w:top w:val="single" w:sz="4" w:space="0" w:color="auto"/>
            </w:tcBorders>
            <w:vAlign w:val="center"/>
          </w:tcPr>
          <w:p w14:paraId="23AC665D" w14:textId="77777777" w:rsidR="001A3E99" w:rsidRDefault="001A3E99" w:rsidP="001A3E9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27DFC6B1" w14:textId="77777777" w:rsidR="001A3E99" w:rsidRDefault="001A3E99" w:rsidP="001A3E99">
            <w:pPr>
              <w:pStyle w:val="BodyTextIndent2"/>
              <w:ind w:firstLine="0"/>
              <w:rPr>
                <w:rFonts w:ascii="Book Antiqua" w:hAnsi="Book Antiqua"/>
                <w:b/>
                <w:sz w:val="20"/>
                <w:vertAlign w:val="subscript"/>
                <w:lang w:val="sr-Cyrl-CS"/>
              </w:rPr>
            </w:pPr>
            <w:r>
              <w:rPr>
                <w:rFonts w:ascii="Book Antiqua" w:hAnsi="Book Antiqua"/>
                <w:b/>
                <w:sz w:val="20"/>
                <w:vertAlign w:val="subscript"/>
                <w:lang w:val="sr-Cyrl-CS"/>
              </w:rPr>
              <w:t xml:space="preserve">          -</w:t>
            </w:r>
          </w:p>
        </w:tc>
        <w:tc>
          <w:tcPr>
            <w:tcW w:w="1560" w:type="dxa"/>
            <w:vAlign w:val="center"/>
          </w:tcPr>
          <w:p w14:paraId="4ED64406" w14:textId="77777777" w:rsidR="001A3E99" w:rsidRPr="001A3E99" w:rsidRDefault="001A3E99" w:rsidP="001A3E99">
            <w:pPr>
              <w:pStyle w:val="BodyTextIndent2"/>
              <w:ind w:firstLine="0"/>
              <w:jc w:val="left"/>
              <w:rPr>
                <w:rFonts w:ascii="Book Antiqua" w:hAnsi="Book Antiqua"/>
                <w:bCs/>
                <w:sz w:val="20"/>
              </w:rPr>
            </w:pPr>
            <w:proofErr w:type="gramStart"/>
            <w:r>
              <w:rPr>
                <w:rFonts w:ascii="Book Antiqua" w:hAnsi="Book Antiqua"/>
                <w:bCs/>
                <w:sz w:val="22"/>
              </w:rPr>
              <w:t>4</w:t>
            </w:r>
            <w:r>
              <w:rPr>
                <w:rFonts w:ascii="Book Antiqua" w:hAnsi="Book Antiqua"/>
                <w:bCs/>
                <w:sz w:val="22"/>
                <w:vertAlign w:val="subscript"/>
                <w:lang w:val="sr-Cyrl-CS"/>
              </w:rPr>
              <w:t xml:space="preserve">3  </w:t>
            </w:r>
            <w:r>
              <w:rPr>
                <w:rFonts w:ascii="Book Antiqua" w:hAnsi="Book Antiqua"/>
                <w:bCs/>
                <w:sz w:val="22"/>
              </w:rPr>
              <w:t>6</w:t>
            </w:r>
            <w:r>
              <w:rPr>
                <w:rFonts w:ascii="Book Antiqua" w:hAnsi="Book Antiqua"/>
                <w:bCs/>
                <w:sz w:val="22"/>
                <w:vertAlign w:val="subscript"/>
                <w:lang w:val="sr-Cyrl-CS"/>
              </w:rPr>
              <w:t>2</w:t>
            </w:r>
            <w:proofErr w:type="gramEnd"/>
            <w:r>
              <w:rPr>
                <w:rFonts w:ascii="Book Antiqua" w:hAnsi="Book Antiqua"/>
                <w:bCs/>
                <w:sz w:val="22"/>
                <w:vertAlign w:val="subscript"/>
                <w:lang w:val="sr-Cyrl-CS"/>
              </w:rPr>
              <w:t xml:space="preserve">  </w:t>
            </w:r>
            <w:r>
              <w:rPr>
                <w:rFonts w:ascii="Book Antiqua" w:hAnsi="Book Antiqua"/>
                <w:bCs/>
                <w:sz w:val="22"/>
              </w:rPr>
              <w:t>8</w:t>
            </w:r>
            <w:r>
              <w:rPr>
                <w:rFonts w:ascii="Book Antiqua" w:hAnsi="Book Antiqua"/>
                <w:bCs/>
                <w:sz w:val="22"/>
                <w:vertAlign w:val="subscript"/>
                <w:lang w:val="sr-Cyrl-CS"/>
              </w:rPr>
              <w:t xml:space="preserve">2,3  </w:t>
            </w:r>
            <w:r>
              <w:rPr>
                <w:rFonts w:ascii="Book Antiqua" w:hAnsi="Book Antiqua"/>
                <w:bCs/>
                <w:sz w:val="22"/>
              </w:rPr>
              <w:t>5</w:t>
            </w:r>
            <w:r>
              <w:rPr>
                <w:rFonts w:ascii="Book Antiqua" w:hAnsi="Book Antiqua"/>
                <w:bCs/>
                <w:sz w:val="22"/>
                <w:vertAlign w:val="subscript"/>
                <w:lang w:val="sr-Cyrl-CS"/>
              </w:rPr>
              <w:t xml:space="preserve">7  </w:t>
            </w:r>
            <w:r w:rsidRPr="001A3E99">
              <w:rPr>
                <w:rFonts w:ascii="Book Antiqua" w:hAnsi="Book Antiqua"/>
                <w:bCs/>
                <w:sz w:val="20"/>
                <w:lang w:val="sr-Cyrl-CS"/>
              </w:rPr>
              <w:t>1/3, 2/4</w:t>
            </w:r>
            <w:r w:rsidRPr="001A3E99">
              <w:rPr>
                <w:rFonts w:ascii="Book Antiqua" w:hAnsi="Book Antiqua"/>
                <w:bCs/>
                <w:sz w:val="20"/>
                <w:vertAlign w:val="subscript"/>
                <w:lang w:val="sr-Cyrl-CS"/>
              </w:rPr>
              <w:t xml:space="preserve"> </w:t>
            </w:r>
            <w:r w:rsidRPr="001A3E99">
              <w:rPr>
                <w:rFonts w:ascii="Book Antiqua" w:hAnsi="Book Antiqua"/>
                <w:bCs/>
                <w:sz w:val="20"/>
                <w:lang w:val="sr-Cyrl-CS"/>
              </w:rPr>
              <w:t>Дубона</w:t>
            </w:r>
            <w:r>
              <w:rPr>
                <w:rFonts w:ascii="Book Antiqua" w:hAnsi="Book Antiqua"/>
                <w:bCs/>
                <w:sz w:val="22"/>
                <w:vertAlign w:val="subscript"/>
                <w:lang w:val="sr-Cyrl-CS"/>
              </w:rPr>
              <w:t xml:space="preserve"> </w:t>
            </w:r>
            <w:r w:rsidRPr="001A3E99">
              <w:rPr>
                <w:rFonts w:ascii="Book Antiqua" w:hAnsi="Book Antiqua"/>
                <w:bCs/>
                <w:sz w:val="20"/>
                <w:lang w:val="sr-Cyrl-CS"/>
              </w:rPr>
              <w:t>1/3, 2/4 Шепшин</w:t>
            </w:r>
          </w:p>
          <w:p w14:paraId="0CFC7E36" w14:textId="77777777" w:rsidR="001A3E99" w:rsidRDefault="001A3E99" w:rsidP="001A3E99">
            <w:pPr>
              <w:pStyle w:val="BodyTextIndent2"/>
              <w:ind w:firstLine="0"/>
              <w:jc w:val="left"/>
              <w:rPr>
                <w:rFonts w:ascii="Book Antiqua" w:hAnsi="Book Antiqua"/>
                <w:bCs/>
                <w:sz w:val="16"/>
                <w:szCs w:val="16"/>
              </w:rPr>
            </w:pPr>
          </w:p>
        </w:tc>
        <w:tc>
          <w:tcPr>
            <w:tcW w:w="1266" w:type="dxa"/>
            <w:vAlign w:val="center"/>
          </w:tcPr>
          <w:p w14:paraId="4D82A3E6" w14:textId="77777777" w:rsidR="001A3E99" w:rsidRDefault="001A3E99" w:rsidP="001A3E99">
            <w:pPr>
              <w:pStyle w:val="BodyTextIndent2"/>
              <w:ind w:firstLine="0"/>
              <w:jc w:val="center"/>
              <w:rPr>
                <w:rFonts w:ascii="Book Antiqua" w:hAnsi="Book Antiqua"/>
                <w:sz w:val="22"/>
              </w:rPr>
            </w:pPr>
            <w:r>
              <w:rPr>
                <w:rFonts w:ascii="Book Antiqua" w:hAnsi="Book Antiqua"/>
                <w:sz w:val="22"/>
              </w:rPr>
              <w:t>18</w:t>
            </w:r>
          </w:p>
        </w:tc>
      </w:tr>
      <w:tr w:rsidR="001A3E99" w14:paraId="4F97A808" w14:textId="77777777">
        <w:tc>
          <w:tcPr>
            <w:tcW w:w="630" w:type="dxa"/>
            <w:vAlign w:val="center"/>
          </w:tcPr>
          <w:p w14:paraId="6E690346" w14:textId="77777777" w:rsidR="001A3E99" w:rsidRDefault="001A3E99" w:rsidP="001A3E99">
            <w:pPr>
              <w:pStyle w:val="BodyTextIndent2"/>
              <w:ind w:firstLine="0"/>
              <w:jc w:val="center"/>
              <w:rPr>
                <w:rFonts w:ascii="Book Antiqua" w:hAnsi="Book Antiqua"/>
                <w:b/>
                <w:sz w:val="20"/>
                <w:lang w:val="sr-Cyrl-CS"/>
              </w:rPr>
            </w:pPr>
            <w:r>
              <w:rPr>
                <w:rFonts w:ascii="Book Antiqua" w:hAnsi="Book Antiqua"/>
                <w:b/>
                <w:sz w:val="20"/>
                <w:lang w:val="sr-Cyrl-CS"/>
              </w:rPr>
              <w:lastRenderedPageBreak/>
              <w:t>11.</w:t>
            </w:r>
          </w:p>
        </w:tc>
        <w:tc>
          <w:tcPr>
            <w:tcW w:w="2064" w:type="dxa"/>
            <w:vAlign w:val="center"/>
          </w:tcPr>
          <w:p w14:paraId="4DAF73F6" w14:textId="77777777" w:rsidR="001A3E99" w:rsidRDefault="001A3E99" w:rsidP="001A3E99">
            <w:pPr>
              <w:pStyle w:val="BodyTextIndent2"/>
              <w:ind w:firstLine="0"/>
              <w:jc w:val="left"/>
              <w:rPr>
                <w:rFonts w:ascii="Book Antiqua" w:hAnsi="Book Antiqua"/>
                <w:b/>
                <w:sz w:val="20"/>
                <w:lang w:val="sr-Cyrl-CS"/>
              </w:rPr>
            </w:pPr>
            <w:r>
              <w:rPr>
                <w:rFonts w:ascii="Book Antiqua" w:hAnsi="Book Antiqua"/>
                <w:b/>
                <w:sz w:val="20"/>
                <w:lang w:val="sr-Cyrl-CS"/>
              </w:rPr>
              <w:t>Степановић</w:t>
            </w:r>
          </w:p>
          <w:p w14:paraId="5F0094FC" w14:textId="77777777" w:rsidR="001A3E99" w:rsidRDefault="001A3E99" w:rsidP="001A3E99">
            <w:pPr>
              <w:pStyle w:val="BodyTextIndent2"/>
              <w:ind w:firstLine="0"/>
              <w:jc w:val="left"/>
              <w:rPr>
                <w:rFonts w:ascii="Book Antiqua" w:hAnsi="Book Antiqua"/>
                <w:b/>
                <w:sz w:val="20"/>
                <w:lang w:val="sr-Cyrl-CS"/>
              </w:rPr>
            </w:pPr>
            <w:r>
              <w:rPr>
                <w:rFonts w:ascii="Book Antiqua" w:hAnsi="Book Antiqua"/>
                <w:b/>
                <w:sz w:val="20"/>
                <w:lang w:val="sr-Cyrl-CS"/>
              </w:rPr>
              <w:t>Милица</w:t>
            </w:r>
          </w:p>
        </w:tc>
        <w:tc>
          <w:tcPr>
            <w:tcW w:w="1918" w:type="dxa"/>
            <w:gridSpan w:val="2"/>
            <w:vAlign w:val="center"/>
          </w:tcPr>
          <w:p w14:paraId="3460619D" w14:textId="77777777" w:rsidR="001A3E99" w:rsidRDefault="001A3E99" w:rsidP="001A3E99">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vAlign w:val="center"/>
          </w:tcPr>
          <w:p w14:paraId="708D843F" w14:textId="77777777" w:rsidR="001A3E99" w:rsidRDefault="001A3E99" w:rsidP="001A3E9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00175848" w14:textId="77777777" w:rsidR="001A3E99" w:rsidRDefault="001A3E99" w:rsidP="001A3E99">
            <w:pPr>
              <w:pStyle w:val="BodyTextIndent2"/>
              <w:ind w:firstLine="0"/>
              <w:jc w:val="center"/>
              <w:rPr>
                <w:rFonts w:ascii="Book Antiqua" w:hAnsi="Book Antiqua"/>
                <w:b/>
                <w:sz w:val="20"/>
                <w:lang w:val="sr-Cyrl-CS"/>
              </w:rPr>
            </w:pPr>
            <w:r>
              <w:rPr>
                <w:rFonts w:ascii="Book Antiqua" w:hAnsi="Book Antiqua"/>
                <w:b/>
                <w:sz w:val="20"/>
                <w:lang w:val="sr-Cyrl-CS"/>
              </w:rPr>
              <w:t>6</w:t>
            </w:r>
            <w:r>
              <w:rPr>
                <w:rFonts w:ascii="Book Antiqua" w:hAnsi="Book Antiqua"/>
                <w:b/>
                <w:sz w:val="20"/>
                <w:vertAlign w:val="subscript"/>
                <w:lang w:val="sr-Cyrl-CS"/>
              </w:rPr>
              <w:t>4</w:t>
            </w:r>
          </w:p>
        </w:tc>
        <w:tc>
          <w:tcPr>
            <w:tcW w:w="1560" w:type="dxa"/>
            <w:vAlign w:val="center"/>
          </w:tcPr>
          <w:p w14:paraId="1AA26B25" w14:textId="77777777" w:rsidR="001A3E99" w:rsidRDefault="001A3E99" w:rsidP="001A3E99">
            <w:pPr>
              <w:pStyle w:val="BodyTextIndent2"/>
              <w:ind w:firstLine="0"/>
              <w:jc w:val="left"/>
              <w:rPr>
                <w:rFonts w:ascii="Book Antiqua" w:hAnsi="Book Antiqua"/>
                <w:bCs/>
                <w:sz w:val="22"/>
                <w:vertAlign w:val="subscript"/>
                <w:lang w:val="sr-Latn-CS"/>
              </w:rPr>
            </w:pPr>
            <w:r>
              <w:rPr>
                <w:rFonts w:ascii="Book Antiqua" w:hAnsi="Book Antiqua"/>
                <w:sz w:val="20"/>
                <w:lang w:val="sr-Cyrl-CS"/>
              </w:rPr>
              <w:t>2</w:t>
            </w:r>
            <w:r>
              <w:rPr>
                <w:rFonts w:ascii="Book Antiqua" w:hAnsi="Book Antiqua"/>
                <w:b/>
                <w:sz w:val="20"/>
                <w:vertAlign w:val="subscript"/>
                <w:lang w:val="sr-Cyrl-CS"/>
              </w:rPr>
              <w:t xml:space="preserve">5,6  </w:t>
            </w:r>
            <w:r>
              <w:rPr>
                <w:rFonts w:ascii="Book Antiqua" w:hAnsi="Book Antiqua"/>
                <w:sz w:val="20"/>
                <w:lang w:val="sr-Cyrl-CS"/>
              </w:rPr>
              <w:t>3</w:t>
            </w:r>
            <w:r>
              <w:rPr>
                <w:rFonts w:ascii="Book Antiqua" w:hAnsi="Book Antiqua"/>
                <w:b/>
                <w:sz w:val="20"/>
                <w:vertAlign w:val="subscript"/>
                <w:lang w:val="sr-Cyrl-CS"/>
              </w:rPr>
              <w:t xml:space="preserve">4  </w:t>
            </w:r>
            <w:r w:rsidRPr="001A3E99">
              <w:rPr>
                <w:rFonts w:ascii="Book Antiqua" w:hAnsi="Book Antiqua"/>
                <w:sz w:val="20"/>
                <w:lang w:val="sr-Cyrl-CS"/>
              </w:rPr>
              <w:t>5</w:t>
            </w:r>
            <w:r w:rsidRPr="001A3E99">
              <w:rPr>
                <w:rFonts w:ascii="Book Antiqua" w:hAnsi="Book Antiqua"/>
                <w:sz w:val="20"/>
                <w:vertAlign w:val="subscript"/>
                <w:lang w:val="sr-Cyrl-CS"/>
              </w:rPr>
              <w:t>5,6</w:t>
            </w:r>
            <w:r w:rsidRPr="001A3E99">
              <w:rPr>
                <w:rFonts w:ascii="Book Antiqua" w:hAnsi="Book Antiqua"/>
                <w:b/>
                <w:sz w:val="20"/>
                <w:vertAlign w:val="subscript"/>
                <w:lang w:val="sr-Cyrl-CS"/>
              </w:rPr>
              <w:t xml:space="preserve"> </w:t>
            </w:r>
            <w:r>
              <w:rPr>
                <w:rFonts w:ascii="Book Antiqua" w:hAnsi="Book Antiqua"/>
                <w:sz w:val="20"/>
                <w:lang w:val="sr-Cyrl-CS"/>
              </w:rPr>
              <w:t>6</w:t>
            </w:r>
            <w:r>
              <w:rPr>
                <w:rFonts w:ascii="Book Antiqua" w:hAnsi="Book Antiqua"/>
                <w:b/>
                <w:sz w:val="20"/>
                <w:vertAlign w:val="subscript"/>
                <w:lang w:val="sr-Cyrl-CS"/>
              </w:rPr>
              <w:t xml:space="preserve">4,5,6 </w:t>
            </w:r>
            <w:r>
              <w:rPr>
                <w:rFonts w:ascii="Book Antiqua" w:hAnsi="Book Antiqua"/>
                <w:sz w:val="20"/>
                <w:lang w:val="sr-Cyrl-CS"/>
              </w:rPr>
              <w:t>7</w:t>
            </w:r>
            <w:r>
              <w:rPr>
                <w:rFonts w:ascii="Book Antiqua" w:hAnsi="Book Antiqua"/>
                <w:b/>
                <w:sz w:val="20"/>
                <w:vertAlign w:val="subscript"/>
                <w:lang w:val="sr-Cyrl-CS"/>
              </w:rPr>
              <w:t xml:space="preserve">5 </w:t>
            </w:r>
            <w:r>
              <w:rPr>
                <w:rFonts w:ascii="Book Antiqua" w:hAnsi="Book Antiqua"/>
                <w:sz w:val="20"/>
                <w:lang w:val="sr-Cyrl-CS"/>
              </w:rPr>
              <w:t>8</w:t>
            </w:r>
            <w:r>
              <w:rPr>
                <w:rFonts w:ascii="Book Antiqua" w:hAnsi="Book Antiqua"/>
                <w:b/>
                <w:sz w:val="20"/>
                <w:vertAlign w:val="subscript"/>
                <w:lang w:val="sr-Cyrl-CS"/>
              </w:rPr>
              <w:t>6</w:t>
            </w:r>
          </w:p>
        </w:tc>
        <w:tc>
          <w:tcPr>
            <w:tcW w:w="1266" w:type="dxa"/>
            <w:vAlign w:val="center"/>
          </w:tcPr>
          <w:p w14:paraId="63F52BA1" w14:textId="77777777" w:rsidR="001A3E99" w:rsidRDefault="001A3E99" w:rsidP="001A3E9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1A3E99" w14:paraId="1BA9BFDE" w14:textId="77777777">
        <w:tc>
          <w:tcPr>
            <w:tcW w:w="630" w:type="dxa"/>
            <w:vAlign w:val="center"/>
          </w:tcPr>
          <w:p w14:paraId="08161BCB" w14:textId="77777777" w:rsidR="001A3E99" w:rsidRDefault="001A3E99" w:rsidP="001A3E99">
            <w:pPr>
              <w:pStyle w:val="BodyTextIndent2"/>
              <w:ind w:firstLine="0"/>
              <w:jc w:val="center"/>
              <w:rPr>
                <w:rFonts w:ascii="Book Antiqua" w:hAnsi="Book Antiqua"/>
                <w:b/>
                <w:sz w:val="20"/>
                <w:lang w:val="sr-Cyrl-CS"/>
              </w:rPr>
            </w:pPr>
            <w:r>
              <w:rPr>
                <w:rFonts w:ascii="Book Antiqua" w:hAnsi="Book Antiqua"/>
                <w:b/>
                <w:sz w:val="20"/>
                <w:lang w:val="sr-Cyrl-CS"/>
              </w:rPr>
              <w:t>12.</w:t>
            </w:r>
          </w:p>
        </w:tc>
        <w:tc>
          <w:tcPr>
            <w:tcW w:w="2064" w:type="dxa"/>
            <w:vAlign w:val="center"/>
          </w:tcPr>
          <w:p w14:paraId="5334E8E7" w14:textId="77777777" w:rsidR="001A3E99" w:rsidRDefault="001A3E99" w:rsidP="001A3E99">
            <w:pPr>
              <w:pStyle w:val="BodyTextIndent2"/>
              <w:ind w:firstLine="0"/>
              <w:jc w:val="left"/>
              <w:rPr>
                <w:rFonts w:ascii="Book Antiqua" w:hAnsi="Book Antiqua"/>
                <w:b/>
                <w:sz w:val="20"/>
                <w:lang w:val="sr-Cyrl-CS"/>
              </w:rPr>
            </w:pPr>
            <w:r>
              <w:rPr>
                <w:rFonts w:ascii="Book Antiqua" w:hAnsi="Book Antiqua"/>
                <w:b/>
                <w:sz w:val="20"/>
                <w:lang w:val="sr-Cyrl-CS"/>
              </w:rPr>
              <w:t>Ђорђевић</w:t>
            </w:r>
          </w:p>
          <w:p w14:paraId="2FD7BB90" w14:textId="77777777" w:rsidR="001A3E99" w:rsidRDefault="001A3E99" w:rsidP="001A3E99">
            <w:pPr>
              <w:pStyle w:val="BodyTextIndent2"/>
              <w:ind w:firstLine="0"/>
              <w:jc w:val="left"/>
              <w:rPr>
                <w:rFonts w:ascii="Book Antiqua" w:hAnsi="Book Antiqua"/>
                <w:b/>
                <w:sz w:val="20"/>
                <w:lang w:val="sr-Cyrl-CS"/>
              </w:rPr>
            </w:pPr>
            <w:r>
              <w:rPr>
                <w:rFonts w:ascii="Book Antiqua" w:hAnsi="Book Antiqua"/>
                <w:b/>
                <w:sz w:val="20"/>
                <w:lang w:val="sr-Cyrl-CS"/>
              </w:rPr>
              <w:t>Ана</w:t>
            </w:r>
          </w:p>
        </w:tc>
        <w:tc>
          <w:tcPr>
            <w:tcW w:w="1918" w:type="dxa"/>
            <w:gridSpan w:val="2"/>
            <w:vAlign w:val="center"/>
          </w:tcPr>
          <w:p w14:paraId="02434E65" w14:textId="77777777" w:rsidR="001A3E99" w:rsidRDefault="001A3E99" w:rsidP="001A3E99">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vAlign w:val="center"/>
          </w:tcPr>
          <w:p w14:paraId="6B232C51" w14:textId="77777777" w:rsidR="001A3E99" w:rsidRDefault="001A3E99" w:rsidP="001A3E9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3F67FF09" w14:textId="77777777" w:rsidR="001A3E99" w:rsidRDefault="001A3E99" w:rsidP="001A3E99">
            <w:pPr>
              <w:pStyle w:val="BodyTextIndent2"/>
              <w:ind w:firstLine="0"/>
              <w:jc w:val="center"/>
              <w:rPr>
                <w:rFonts w:ascii="Book Antiqua" w:hAnsi="Book Antiqua"/>
                <w:b/>
                <w:sz w:val="20"/>
                <w:lang w:val="sr-Cyrl-CS"/>
              </w:rPr>
            </w:pPr>
            <w:r>
              <w:rPr>
                <w:rFonts w:ascii="Book Antiqua" w:hAnsi="Book Antiqua"/>
                <w:sz w:val="20"/>
                <w:lang w:val="sr-Cyrl-CS"/>
              </w:rPr>
              <w:t>-</w:t>
            </w:r>
          </w:p>
        </w:tc>
        <w:tc>
          <w:tcPr>
            <w:tcW w:w="1560" w:type="dxa"/>
            <w:vAlign w:val="center"/>
          </w:tcPr>
          <w:p w14:paraId="13AFE47F" w14:textId="77777777" w:rsidR="001A3E99" w:rsidRPr="00A23C7F" w:rsidRDefault="00A23C7F" w:rsidP="001A3E99">
            <w:pPr>
              <w:pStyle w:val="BodyTextIndent2"/>
              <w:ind w:firstLine="0"/>
              <w:jc w:val="left"/>
              <w:rPr>
                <w:rFonts w:ascii="Book Antiqua" w:hAnsi="Book Antiqua"/>
                <w:bCs/>
                <w:sz w:val="20"/>
                <w:lang w:val="sr-Cyrl-CS"/>
              </w:rPr>
            </w:pPr>
            <w:r w:rsidRPr="00A23C7F">
              <w:rPr>
                <w:rFonts w:ascii="Book Antiqua" w:hAnsi="Book Antiqua"/>
                <w:bCs/>
                <w:sz w:val="20"/>
                <w:lang w:val="sr-Cyrl-CS"/>
              </w:rPr>
              <w:t>4</w:t>
            </w:r>
            <w:r w:rsidRPr="00A23C7F">
              <w:rPr>
                <w:rFonts w:ascii="Book Antiqua" w:hAnsi="Book Antiqua"/>
                <w:bCs/>
                <w:sz w:val="20"/>
                <w:vertAlign w:val="subscript"/>
                <w:lang w:val="sr-Cyrl-CS"/>
              </w:rPr>
              <w:t>1</w:t>
            </w:r>
            <w:r w:rsidR="0000213D">
              <w:rPr>
                <w:rFonts w:ascii="Book Antiqua" w:hAnsi="Book Antiqua"/>
                <w:bCs/>
                <w:sz w:val="20"/>
                <w:vertAlign w:val="subscript"/>
                <w:lang w:val="sr-Cyrl-CS"/>
              </w:rPr>
              <w:t>,2</w:t>
            </w:r>
            <w:r w:rsidRPr="00A23C7F">
              <w:rPr>
                <w:rFonts w:ascii="Book Antiqua" w:hAnsi="Book Antiqua"/>
                <w:bCs/>
                <w:sz w:val="20"/>
                <w:vertAlign w:val="subscript"/>
                <w:lang w:val="sr-Cyrl-CS"/>
              </w:rPr>
              <w:t xml:space="preserve"> </w:t>
            </w:r>
            <w:r w:rsidRPr="00A23C7F">
              <w:rPr>
                <w:rFonts w:ascii="Book Antiqua" w:hAnsi="Book Antiqua"/>
                <w:bCs/>
                <w:sz w:val="20"/>
                <w:lang w:val="sr-Cyrl-CS"/>
              </w:rPr>
              <w:t>6</w:t>
            </w:r>
            <w:r w:rsidR="001A3E99" w:rsidRPr="00A23C7F">
              <w:rPr>
                <w:rFonts w:ascii="Book Antiqua" w:hAnsi="Book Antiqua"/>
                <w:bCs/>
                <w:sz w:val="20"/>
                <w:vertAlign w:val="subscript"/>
                <w:lang w:val="sr-Cyrl-CS"/>
              </w:rPr>
              <w:t xml:space="preserve">1,3 </w:t>
            </w:r>
            <w:r w:rsidRPr="00A23C7F">
              <w:rPr>
                <w:rFonts w:ascii="Book Antiqua" w:hAnsi="Book Antiqua"/>
                <w:bCs/>
                <w:sz w:val="20"/>
                <w:lang w:val="sr-Cyrl-CS"/>
              </w:rPr>
              <w:t>7</w:t>
            </w:r>
            <w:r w:rsidRPr="00A23C7F">
              <w:rPr>
                <w:rFonts w:ascii="Book Antiqua" w:hAnsi="Book Antiqua"/>
                <w:bCs/>
                <w:sz w:val="20"/>
                <w:vertAlign w:val="subscript"/>
                <w:lang w:val="sr-Cyrl-CS"/>
              </w:rPr>
              <w:t>2</w:t>
            </w:r>
            <w:r w:rsidR="001A3E99" w:rsidRPr="00A23C7F">
              <w:rPr>
                <w:rFonts w:ascii="Book Antiqua" w:hAnsi="Book Antiqua"/>
                <w:bCs/>
                <w:sz w:val="20"/>
                <w:vertAlign w:val="subscript"/>
                <w:lang w:val="sr-Cyrl-CS"/>
              </w:rPr>
              <w:t>,3,4</w:t>
            </w:r>
            <w:r w:rsidRPr="00A23C7F">
              <w:rPr>
                <w:rFonts w:ascii="Book Antiqua" w:hAnsi="Book Antiqua"/>
                <w:bCs/>
                <w:sz w:val="20"/>
                <w:vertAlign w:val="subscript"/>
                <w:lang w:val="sr-Cyrl-CS"/>
              </w:rPr>
              <w:t xml:space="preserve"> </w:t>
            </w:r>
            <w:r w:rsidRPr="00A23C7F">
              <w:rPr>
                <w:rFonts w:ascii="Book Antiqua" w:hAnsi="Book Antiqua"/>
                <w:bCs/>
                <w:sz w:val="20"/>
                <w:lang w:val="sr-Cyrl-CS"/>
              </w:rPr>
              <w:t xml:space="preserve">5/6, </w:t>
            </w:r>
            <w:r w:rsidR="001A3E99" w:rsidRPr="00A23C7F">
              <w:rPr>
                <w:rFonts w:ascii="Book Antiqua" w:hAnsi="Book Antiqua"/>
                <w:bCs/>
                <w:sz w:val="20"/>
                <w:lang w:val="sr-Cyrl-CS"/>
              </w:rPr>
              <w:t xml:space="preserve"> </w:t>
            </w:r>
            <w:r w:rsidRPr="00A23C7F">
              <w:rPr>
                <w:rFonts w:ascii="Book Antiqua" w:hAnsi="Book Antiqua"/>
                <w:bCs/>
                <w:sz w:val="20"/>
                <w:lang w:val="sr-Cyrl-CS"/>
              </w:rPr>
              <w:t xml:space="preserve">7/8 </w:t>
            </w:r>
            <w:r w:rsidR="001A3E99" w:rsidRPr="00A23C7F">
              <w:rPr>
                <w:rFonts w:ascii="Book Antiqua" w:hAnsi="Book Antiqua"/>
                <w:bCs/>
                <w:sz w:val="20"/>
                <w:lang w:val="sr-Cyrl-CS"/>
              </w:rPr>
              <w:t>оуссур</w:t>
            </w:r>
          </w:p>
        </w:tc>
        <w:tc>
          <w:tcPr>
            <w:tcW w:w="1266" w:type="dxa"/>
            <w:vAlign w:val="center"/>
          </w:tcPr>
          <w:p w14:paraId="5DDDA903" w14:textId="77777777" w:rsidR="001A3E99" w:rsidRDefault="001A3E99" w:rsidP="001A3E99">
            <w:pPr>
              <w:pStyle w:val="BodyTextIndent2"/>
              <w:ind w:firstLine="0"/>
              <w:jc w:val="center"/>
              <w:rPr>
                <w:rFonts w:ascii="Book Antiqua" w:hAnsi="Book Antiqua"/>
                <w:sz w:val="22"/>
              </w:rPr>
            </w:pPr>
            <w:r>
              <w:rPr>
                <w:rFonts w:ascii="Book Antiqua" w:hAnsi="Book Antiqua"/>
                <w:sz w:val="22"/>
                <w:lang w:val="sr-Latn-CS"/>
              </w:rPr>
              <w:t>1</w:t>
            </w:r>
            <w:r w:rsidR="0000213D">
              <w:rPr>
                <w:rFonts w:ascii="Book Antiqua" w:hAnsi="Book Antiqua"/>
                <w:sz w:val="22"/>
              </w:rPr>
              <w:t>8</w:t>
            </w:r>
          </w:p>
        </w:tc>
      </w:tr>
      <w:tr w:rsidR="00A23C7F" w14:paraId="008EE9C4" w14:textId="77777777" w:rsidTr="00063F59">
        <w:tc>
          <w:tcPr>
            <w:tcW w:w="630" w:type="dxa"/>
            <w:tcBorders>
              <w:bottom w:val="single" w:sz="12" w:space="0" w:color="auto"/>
            </w:tcBorders>
            <w:vAlign w:val="center"/>
          </w:tcPr>
          <w:p w14:paraId="5A327114" w14:textId="77777777" w:rsidR="00A23C7F" w:rsidRDefault="00A23C7F" w:rsidP="00A23C7F">
            <w:pPr>
              <w:pStyle w:val="BodyTextIndent2"/>
              <w:ind w:firstLine="0"/>
              <w:jc w:val="center"/>
              <w:rPr>
                <w:rFonts w:ascii="Book Antiqua" w:hAnsi="Book Antiqua"/>
                <w:b/>
                <w:sz w:val="20"/>
                <w:lang w:val="sr-Cyrl-CS"/>
              </w:rPr>
            </w:pPr>
            <w:r>
              <w:rPr>
                <w:rFonts w:ascii="Book Antiqua" w:hAnsi="Book Antiqua"/>
                <w:b/>
                <w:sz w:val="20"/>
                <w:lang w:val="sr-Cyrl-CS"/>
              </w:rPr>
              <w:t>13.</w:t>
            </w:r>
          </w:p>
        </w:tc>
        <w:tc>
          <w:tcPr>
            <w:tcW w:w="2064" w:type="dxa"/>
            <w:vAlign w:val="center"/>
          </w:tcPr>
          <w:p w14:paraId="5C28E667" w14:textId="77777777" w:rsidR="00A23C7F" w:rsidRDefault="00A23C7F" w:rsidP="00A23C7F">
            <w:pPr>
              <w:pStyle w:val="BodyTextIndent2"/>
              <w:ind w:firstLine="0"/>
              <w:jc w:val="left"/>
              <w:rPr>
                <w:rFonts w:ascii="Book Antiqua" w:hAnsi="Book Antiqua"/>
                <w:b/>
                <w:sz w:val="20"/>
                <w:lang w:val="sr-Cyrl-CS"/>
              </w:rPr>
            </w:pPr>
            <w:r>
              <w:rPr>
                <w:rFonts w:ascii="Book Antiqua" w:hAnsi="Book Antiqua"/>
                <w:b/>
                <w:sz w:val="20"/>
                <w:lang w:val="sr-Cyrl-CS"/>
              </w:rPr>
              <w:t>Перић</w:t>
            </w:r>
          </w:p>
          <w:p w14:paraId="281BEAF7" w14:textId="77777777" w:rsidR="00A23C7F" w:rsidRDefault="00A23C7F" w:rsidP="00A23C7F">
            <w:pPr>
              <w:pStyle w:val="BodyTextIndent2"/>
              <w:ind w:firstLine="0"/>
              <w:jc w:val="left"/>
              <w:rPr>
                <w:rFonts w:ascii="Book Antiqua" w:hAnsi="Book Antiqua"/>
                <w:b/>
                <w:sz w:val="20"/>
                <w:lang w:val="sr-Cyrl-CS"/>
              </w:rPr>
            </w:pPr>
            <w:r>
              <w:rPr>
                <w:rFonts w:ascii="Book Antiqua" w:hAnsi="Book Antiqua"/>
                <w:b/>
                <w:sz w:val="20"/>
                <w:lang w:val="sr-Cyrl-CS"/>
              </w:rPr>
              <w:t>Милица</w:t>
            </w:r>
          </w:p>
        </w:tc>
        <w:tc>
          <w:tcPr>
            <w:tcW w:w="1918" w:type="dxa"/>
            <w:gridSpan w:val="2"/>
            <w:vAlign w:val="center"/>
          </w:tcPr>
          <w:p w14:paraId="5211CEA3" w14:textId="77777777" w:rsidR="00A23C7F" w:rsidRDefault="00A23C7F" w:rsidP="00A23C7F">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tcPr>
          <w:p w14:paraId="103112F1" w14:textId="77777777" w:rsidR="00A23C7F" w:rsidRDefault="00A23C7F" w:rsidP="00A23C7F">
            <w:pPr>
              <w:rPr>
                <w:rFonts w:ascii="Book Antiqua" w:hAnsi="Book Antiqua"/>
                <w:lang w:val="sr-Cyrl-CS"/>
              </w:rPr>
            </w:pPr>
          </w:p>
          <w:p w14:paraId="45B06537" w14:textId="77777777" w:rsidR="00A23C7F" w:rsidRDefault="00A23C7F" w:rsidP="00A23C7F">
            <w:pPr>
              <w:rPr>
                <w:rFonts w:ascii="Book Antiqua" w:hAnsi="Book Antiqua"/>
              </w:rPr>
            </w:pPr>
            <w:r>
              <w:rPr>
                <w:rFonts w:ascii="Book Antiqua" w:hAnsi="Book Antiqua"/>
                <w:lang w:val="sr-Cyrl-CS"/>
              </w:rPr>
              <w:t>професор</w:t>
            </w:r>
          </w:p>
        </w:tc>
        <w:tc>
          <w:tcPr>
            <w:tcW w:w="992" w:type="dxa"/>
            <w:vAlign w:val="center"/>
          </w:tcPr>
          <w:p w14:paraId="1B27DBA1" w14:textId="77777777" w:rsidR="00A23C7F" w:rsidRDefault="00A23C7F" w:rsidP="00A23C7F">
            <w:pPr>
              <w:pStyle w:val="BodyTextIndent2"/>
              <w:ind w:firstLine="0"/>
              <w:jc w:val="center"/>
              <w:rPr>
                <w:rFonts w:ascii="Book Antiqua" w:hAnsi="Book Antiqua"/>
                <w:lang w:val="sr-Cyrl-CS"/>
              </w:rPr>
            </w:pPr>
            <w:r>
              <w:rPr>
                <w:rFonts w:ascii="Book Antiqua" w:hAnsi="Book Antiqua"/>
                <w:lang w:val="sr-Cyrl-CS"/>
              </w:rPr>
              <w:t>-</w:t>
            </w:r>
          </w:p>
        </w:tc>
        <w:tc>
          <w:tcPr>
            <w:tcW w:w="1560" w:type="dxa"/>
            <w:vAlign w:val="center"/>
          </w:tcPr>
          <w:p w14:paraId="63217180" w14:textId="77777777" w:rsidR="00A23C7F" w:rsidRDefault="00A23C7F" w:rsidP="00A23C7F">
            <w:pPr>
              <w:pStyle w:val="BodyTextIndent2"/>
              <w:ind w:firstLine="0"/>
              <w:rPr>
                <w:rFonts w:ascii="Book Antiqua" w:hAnsi="Book Antiqua"/>
                <w:bCs/>
                <w:sz w:val="22"/>
                <w:vertAlign w:val="subscript"/>
                <w:lang w:val="sr-Cyrl-CS"/>
              </w:rPr>
            </w:pPr>
            <w:r>
              <w:rPr>
                <w:rFonts w:ascii="Book Antiqua" w:hAnsi="Book Antiqua"/>
                <w:bCs/>
                <w:sz w:val="22"/>
                <w:lang w:val="sr-Cyrl-CS"/>
              </w:rPr>
              <w:t>2</w:t>
            </w:r>
            <w:r>
              <w:rPr>
                <w:rFonts w:ascii="Book Antiqua" w:hAnsi="Book Antiqua"/>
                <w:bCs/>
                <w:sz w:val="22"/>
                <w:vertAlign w:val="subscript"/>
                <w:lang w:val="sr-Cyrl-CS"/>
              </w:rPr>
              <w:t xml:space="preserve">4,7 </w:t>
            </w:r>
            <w:r>
              <w:rPr>
                <w:rFonts w:ascii="Book Antiqua" w:hAnsi="Book Antiqua"/>
                <w:bCs/>
                <w:sz w:val="22"/>
                <w:lang w:val="sr-Cyrl-CS"/>
              </w:rPr>
              <w:t>5</w:t>
            </w:r>
            <w:r>
              <w:rPr>
                <w:rFonts w:ascii="Book Antiqua" w:hAnsi="Book Antiqua"/>
                <w:bCs/>
                <w:sz w:val="22"/>
                <w:vertAlign w:val="subscript"/>
                <w:lang w:val="sr-Cyrl-CS"/>
              </w:rPr>
              <w:t xml:space="preserve">4 </w:t>
            </w:r>
          </w:p>
          <w:p w14:paraId="150C1651" w14:textId="77777777" w:rsidR="00A23C7F" w:rsidRDefault="00A23C7F" w:rsidP="00A23C7F">
            <w:pPr>
              <w:pStyle w:val="BodyTextIndent2"/>
              <w:ind w:firstLine="0"/>
              <w:rPr>
                <w:rFonts w:ascii="Book Antiqua" w:hAnsi="Book Antiqua"/>
                <w:bCs/>
                <w:sz w:val="22"/>
                <w:lang w:val="sr-Cyrl-CS"/>
              </w:rPr>
            </w:pPr>
            <w:r>
              <w:rPr>
                <w:rFonts w:ascii="Book Antiqua" w:hAnsi="Book Antiqua"/>
                <w:bCs/>
                <w:sz w:val="22"/>
                <w:lang w:val="sr-Cyrl-CS"/>
              </w:rPr>
              <w:t>7</w:t>
            </w:r>
            <w:r>
              <w:rPr>
                <w:rFonts w:ascii="Book Antiqua" w:hAnsi="Book Antiqua"/>
                <w:bCs/>
                <w:sz w:val="22"/>
                <w:vertAlign w:val="subscript"/>
                <w:lang w:val="sr-Cyrl-CS"/>
              </w:rPr>
              <w:t xml:space="preserve">6,7,8 </w:t>
            </w:r>
            <w:r>
              <w:rPr>
                <w:rFonts w:ascii="Book Antiqua" w:hAnsi="Book Antiqua"/>
                <w:bCs/>
                <w:sz w:val="22"/>
                <w:lang w:val="sr-Cyrl-CS"/>
              </w:rPr>
              <w:t>8</w:t>
            </w:r>
            <w:r>
              <w:rPr>
                <w:rFonts w:ascii="Book Antiqua" w:hAnsi="Book Antiqua"/>
                <w:bCs/>
                <w:sz w:val="22"/>
                <w:vertAlign w:val="subscript"/>
                <w:lang w:val="sr-Cyrl-CS"/>
              </w:rPr>
              <w:t>1,4,5,7</w:t>
            </w:r>
          </w:p>
        </w:tc>
        <w:tc>
          <w:tcPr>
            <w:tcW w:w="1266" w:type="dxa"/>
            <w:vAlign w:val="center"/>
          </w:tcPr>
          <w:p w14:paraId="0BC0DA99" w14:textId="77777777" w:rsidR="00A23C7F" w:rsidRDefault="00A23C7F" w:rsidP="00A23C7F">
            <w:pPr>
              <w:pStyle w:val="BodyTextIndent2"/>
              <w:ind w:firstLine="0"/>
              <w:jc w:val="center"/>
              <w:rPr>
                <w:rFonts w:ascii="Book Antiqua" w:hAnsi="Book Antiqua"/>
                <w:sz w:val="22"/>
                <w:lang w:val="sr-Cyrl-CS"/>
              </w:rPr>
            </w:pPr>
            <w:r>
              <w:rPr>
                <w:rFonts w:ascii="Book Antiqua" w:hAnsi="Book Antiqua"/>
                <w:sz w:val="22"/>
                <w:lang w:val="sr-Cyrl-CS"/>
              </w:rPr>
              <w:t>20</w:t>
            </w:r>
          </w:p>
        </w:tc>
      </w:tr>
      <w:tr w:rsidR="00941C20" w14:paraId="3B24A66D" w14:textId="77777777" w:rsidTr="00063F59">
        <w:tc>
          <w:tcPr>
            <w:tcW w:w="630" w:type="dxa"/>
            <w:tcBorders>
              <w:top w:val="single" w:sz="12" w:space="0" w:color="auto"/>
              <w:bottom w:val="single" w:sz="12" w:space="0" w:color="auto"/>
            </w:tcBorders>
            <w:vAlign w:val="center"/>
          </w:tcPr>
          <w:p w14:paraId="05AAB0F0" w14:textId="77777777" w:rsidR="00941C20" w:rsidRDefault="00941C20" w:rsidP="00941C20">
            <w:pPr>
              <w:pStyle w:val="BodyTextIndent2"/>
              <w:ind w:firstLine="0"/>
              <w:jc w:val="center"/>
              <w:rPr>
                <w:rFonts w:ascii="Book Antiqua" w:hAnsi="Book Antiqua"/>
                <w:b/>
                <w:sz w:val="20"/>
                <w:lang w:val="sr-Cyrl-CS"/>
              </w:rPr>
            </w:pPr>
            <w:r>
              <w:rPr>
                <w:rFonts w:ascii="Book Antiqua" w:hAnsi="Book Antiqua"/>
                <w:b/>
                <w:sz w:val="20"/>
                <w:lang w:val="sr-Cyrl-CS"/>
              </w:rPr>
              <w:t>14.</w:t>
            </w:r>
          </w:p>
        </w:tc>
        <w:tc>
          <w:tcPr>
            <w:tcW w:w="2064" w:type="dxa"/>
            <w:vAlign w:val="center"/>
          </w:tcPr>
          <w:p w14:paraId="0052AB87" w14:textId="77777777" w:rsidR="00941C20" w:rsidRDefault="00941C20" w:rsidP="00941C20">
            <w:pPr>
              <w:pStyle w:val="BodyTextIndent2"/>
              <w:ind w:firstLine="0"/>
              <w:jc w:val="left"/>
              <w:rPr>
                <w:rFonts w:ascii="Book Antiqua" w:hAnsi="Book Antiqua"/>
                <w:b/>
                <w:sz w:val="20"/>
                <w:lang w:val="sr-Cyrl-CS"/>
              </w:rPr>
            </w:pPr>
            <w:r>
              <w:rPr>
                <w:rFonts w:ascii="Book Antiqua" w:hAnsi="Book Antiqua"/>
                <w:b/>
                <w:sz w:val="20"/>
                <w:lang w:val="sr-Cyrl-CS"/>
              </w:rPr>
              <w:t>Марјацић</w:t>
            </w:r>
          </w:p>
          <w:p w14:paraId="7E8B0BD3" w14:textId="77777777" w:rsidR="00941C20" w:rsidRDefault="00941C20" w:rsidP="00941C20">
            <w:pPr>
              <w:pStyle w:val="BodyTextIndent2"/>
              <w:ind w:firstLine="0"/>
              <w:jc w:val="left"/>
              <w:rPr>
                <w:rFonts w:ascii="Book Antiqua" w:hAnsi="Book Antiqua"/>
                <w:b/>
                <w:sz w:val="20"/>
                <w:lang w:val="sr-Cyrl-CS"/>
              </w:rPr>
            </w:pPr>
            <w:r>
              <w:rPr>
                <w:rFonts w:ascii="Book Antiqua" w:hAnsi="Book Antiqua"/>
                <w:b/>
                <w:sz w:val="20"/>
                <w:lang w:val="sr-Cyrl-CS"/>
              </w:rPr>
              <w:t>Љиљана</w:t>
            </w:r>
          </w:p>
        </w:tc>
        <w:tc>
          <w:tcPr>
            <w:tcW w:w="1918" w:type="dxa"/>
            <w:gridSpan w:val="2"/>
            <w:vAlign w:val="center"/>
          </w:tcPr>
          <w:p w14:paraId="37519DE9" w14:textId="77777777" w:rsidR="00941C20" w:rsidRDefault="00941C20" w:rsidP="00941C20">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tcPr>
          <w:p w14:paraId="5123B49B" w14:textId="77777777" w:rsidR="00941C20" w:rsidRDefault="00941C20" w:rsidP="00941C20">
            <w:pPr>
              <w:rPr>
                <w:rFonts w:ascii="Book Antiqua" w:hAnsi="Book Antiqua"/>
              </w:rPr>
            </w:pPr>
            <w:r>
              <w:rPr>
                <w:rFonts w:ascii="Book Antiqua" w:hAnsi="Book Antiqua"/>
                <w:lang w:val="sr-Cyrl-CS"/>
              </w:rPr>
              <w:t>професор</w:t>
            </w:r>
          </w:p>
        </w:tc>
        <w:tc>
          <w:tcPr>
            <w:tcW w:w="992" w:type="dxa"/>
            <w:vAlign w:val="center"/>
          </w:tcPr>
          <w:p w14:paraId="61D48AA7" w14:textId="77777777" w:rsidR="00941C20" w:rsidRDefault="00941C20" w:rsidP="00941C20">
            <w:pPr>
              <w:pStyle w:val="BodyTextIndent2"/>
              <w:ind w:firstLine="0"/>
              <w:jc w:val="center"/>
              <w:rPr>
                <w:rFonts w:ascii="Book Antiqua" w:hAnsi="Book Antiqua"/>
                <w:lang w:val="sr-Cyrl-CS"/>
              </w:rPr>
            </w:pPr>
            <w:r>
              <w:rPr>
                <w:rFonts w:ascii="Book Antiqua" w:hAnsi="Book Antiqua"/>
                <w:lang w:val="sr-Cyrl-CS"/>
              </w:rPr>
              <w:t>-</w:t>
            </w:r>
          </w:p>
        </w:tc>
        <w:tc>
          <w:tcPr>
            <w:tcW w:w="1560" w:type="dxa"/>
            <w:vAlign w:val="center"/>
          </w:tcPr>
          <w:p w14:paraId="31D81B89" w14:textId="77777777" w:rsidR="00941C20" w:rsidRPr="00941C20" w:rsidRDefault="00941C20" w:rsidP="00941C20">
            <w:pPr>
              <w:pStyle w:val="BodyTextIndent2"/>
              <w:ind w:firstLine="0"/>
              <w:jc w:val="left"/>
              <w:rPr>
                <w:rFonts w:ascii="Book Antiqua" w:hAnsi="Book Antiqua"/>
                <w:bCs/>
                <w:sz w:val="20"/>
                <w:lang w:val="sr-Cyrl-CS"/>
              </w:rPr>
            </w:pPr>
            <w:r w:rsidRPr="00941C20">
              <w:rPr>
                <w:rFonts w:ascii="Book Antiqua" w:hAnsi="Book Antiqua"/>
                <w:bCs/>
                <w:sz w:val="20"/>
                <w:lang w:val="sr-Cyrl-CS"/>
              </w:rPr>
              <w:t>1/2, 3/4</w:t>
            </w:r>
            <w:r w:rsidRPr="00A23C7F">
              <w:rPr>
                <w:rFonts w:ascii="Book Antiqua" w:hAnsi="Book Antiqua"/>
                <w:bCs/>
                <w:sz w:val="20"/>
                <w:lang w:val="sr-Cyrl-CS"/>
              </w:rPr>
              <w:t xml:space="preserve"> оуссур</w:t>
            </w:r>
          </w:p>
        </w:tc>
        <w:tc>
          <w:tcPr>
            <w:tcW w:w="1266" w:type="dxa"/>
            <w:vAlign w:val="center"/>
          </w:tcPr>
          <w:p w14:paraId="4AA51BB4" w14:textId="77777777" w:rsidR="00941C20" w:rsidRDefault="00941C20" w:rsidP="00941C20">
            <w:pPr>
              <w:pStyle w:val="BodyTextIndent2"/>
              <w:ind w:firstLine="0"/>
              <w:jc w:val="center"/>
              <w:rPr>
                <w:rFonts w:ascii="Book Antiqua" w:hAnsi="Book Antiqua"/>
                <w:sz w:val="22"/>
                <w:lang w:val="sr-Cyrl-CS"/>
              </w:rPr>
            </w:pPr>
            <w:r>
              <w:rPr>
                <w:rFonts w:ascii="Book Antiqua" w:hAnsi="Book Antiqua"/>
                <w:sz w:val="22"/>
                <w:lang w:val="sr-Cyrl-CS"/>
              </w:rPr>
              <w:t>4</w:t>
            </w:r>
          </w:p>
        </w:tc>
      </w:tr>
      <w:tr w:rsidR="00941C20" w14:paraId="77EE2E3F" w14:textId="77777777">
        <w:tc>
          <w:tcPr>
            <w:tcW w:w="630" w:type="dxa"/>
            <w:tcBorders>
              <w:top w:val="single" w:sz="12" w:space="0" w:color="auto"/>
              <w:bottom w:val="single" w:sz="12" w:space="0" w:color="auto"/>
            </w:tcBorders>
            <w:vAlign w:val="center"/>
          </w:tcPr>
          <w:p w14:paraId="08117BDE" w14:textId="77777777" w:rsidR="00941C20" w:rsidRDefault="00941C20" w:rsidP="00941C20">
            <w:pPr>
              <w:pStyle w:val="BodyTextIndent2"/>
              <w:ind w:firstLine="0"/>
              <w:jc w:val="center"/>
              <w:rPr>
                <w:rFonts w:ascii="Book Antiqua" w:hAnsi="Book Antiqua"/>
                <w:b/>
                <w:sz w:val="20"/>
                <w:lang w:val="sr-Cyrl-CS"/>
              </w:rPr>
            </w:pPr>
          </w:p>
          <w:p w14:paraId="21C9A614" w14:textId="77777777" w:rsidR="00941C20" w:rsidRDefault="00941C20" w:rsidP="00941C20">
            <w:pPr>
              <w:pStyle w:val="BodyTextIndent2"/>
              <w:ind w:firstLine="0"/>
              <w:jc w:val="center"/>
              <w:rPr>
                <w:rFonts w:ascii="Book Antiqua" w:hAnsi="Book Antiqua"/>
                <w:b/>
                <w:sz w:val="20"/>
                <w:lang w:val="sr-Cyrl-CS"/>
              </w:rPr>
            </w:pPr>
            <w:r>
              <w:rPr>
                <w:rFonts w:ascii="Book Antiqua" w:hAnsi="Book Antiqua"/>
                <w:b/>
                <w:sz w:val="20"/>
                <w:lang w:val="sr-Cyrl-CS"/>
              </w:rPr>
              <w:t>15.</w:t>
            </w:r>
          </w:p>
        </w:tc>
        <w:tc>
          <w:tcPr>
            <w:tcW w:w="2064" w:type="dxa"/>
            <w:vAlign w:val="center"/>
          </w:tcPr>
          <w:p w14:paraId="4FF50A1B" w14:textId="77777777" w:rsidR="00941C20" w:rsidRDefault="00941C20" w:rsidP="00941C20">
            <w:pPr>
              <w:pStyle w:val="BodyTextIndent2"/>
              <w:ind w:firstLine="0"/>
              <w:jc w:val="left"/>
              <w:rPr>
                <w:rFonts w:ascii="Book Antiqua" w:hAnsi="Book Antiqua"/>
                <w:b/>
                <w:sz w:val="20"/>
                <w:lang w:val="sr-Cyrl-CS"/>
              </w:rPr>
            </w:pPr>
            <w:r>
              <w:rPr>
                <w:rFonts w:ascii="Book Antiqua" w:hAnsi="Book Antiqua"/>
                <w:b/>
                <w:sz w:val="20"/>
                <w:lang w:val="sr-Cyrl-CS"/>
              </w:rPr>
              <w:t>Ристић</w:t>
            </w:r>
          </w:p>
          <w:p w14:paraId="06919A89" w14:textId="77777777" w:rsidR="00941C20" w:rsidRDefault="00941C20" w:rsidP="00941C20">
            <w:pPr>
              <w:pStyle w:val="BodyTextIndent2"/>
              <w:ind w:firstLine="0"/>
              <w:jc w:val="left"/>
              <w:rPr>
                <w:rFonts w:ascii="Book Antiqua" w:hAnsi="Book Antiqua"/>
                <w:b/>
                <w:sz w:val="20"/>
                <w:lang w:val="sr-Cyrl-CS"/>
              </w:rPr>
            </w:pPr>
            <w:r>
              <w:rPr>
                <w:rFonts w:ascii="Book Antiqua" w:hAnsi="Book Antiqua"/>
                <w:b/>
                <w:sz w:val="20"/>
                <w:lang w:val="sr-Cyrl-CS"/>
              </w:rPr>
              <w:t>Александра</w:t>
            </w:r>
          </w:p>
        </w:tc>
        <w:tc>
          <w:tcPr>
            <w:tcW w:w="1918" w:type="dxa"/>
            <w:gridSpan w:val="2"/>
            <w:vAlign w:val="center"/>
          </w:tcPr>
          <w:p w14:paraId="1AE21C64" w14:textId="77777777" w:rsidR="00941C20" w:rsidRDefault="00941C20" w:rsidP="00941C20">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tcPr>
          <w:p w14:paraId="6F67D8A8" w14:textId="77777777" w:rsidR="00941C20" w:rsidRDefault="00941C20" w:rsidP="00941C20">
            <w:pPr>
              <w:rPr>
                <w:rFonts w:ascii="Book Antiqua" w:hAnsi="Book Antiqua"/>
              </w:rPr>
            </w:pPr>
            <w:r>
              <w:rPr>
                <w:rFonts w:ascii="Book Antiqua" w:hAnsi="Book Antiqua"/>
                <w:lang w:val="sr-Cyrl-CS"/>
              </w:rPr>
              <w:t>професор</w:t>
            </w:r>
          </w:p>
        </w:tc>
        <w:tc>
          <w:tcPr>
            <w:tcW w:w="992" w:type="dxa"/>
            <w:vAlign w:val="center"/>
          </w:tcPr>
          <w:p w14:paraId="7DEF84F0" w14:textId="77777777" w:rsidR="00941C20" w:rsidRDefault="00941C20" w:rsidP="00941C20">
            <w:pPr>
              <w:pStyle w:val="BodyTextIndent2"/>
              <w:ind w:firstLine="0"/>
              <w:jc w:val="center"/>
              <w:rPr>
                <w:rFonts w:ascii="Book Antiqua" w:hAnsi="Book Antiqua"/>
                <w:lang w:val="sr-Cyrl-CS"/>
              </w:rPr>
            </w:pPr>
            <w:r>
              <w:rPr>
                <w:rFonts w:ascii="Book Antiqua" w:hAnsi="Book Antiqua"/>
                <w:b/>
                <w:sz w:val="20"/>
                <w:lang w:val="sr-Cyrl-CS"/>
              </w:rPr>
              <w:t>6</w:t>
            </w:r>
            <w:r>
              <w:rPr>
                <w:rFonts w:ascii="Book Antiqua" w:hAnsi="Book Antiqua"/>
                <w:b/>
                <w:sz w:val="20"/>
                <w:vertAlign w:val="subscript"/>
                <w:lang w:val="sr-Cyrl-CS"/>
              </w:rPr>
              <w:t>7</w:t>
            </w:r>
          </w:p>
        </w:tc>
        <w:tc>
          <w:tcPr>
            <w:tcW w:w="1560" w:type="dxa"/>
            <w:vAlign w:val="center"/>
          </w:tcPr>
          <w:p w14:paraId="68CBD835" w14:textId="77777777" w:rsidR="00941C20" w:rsidRDefault="00941C20" w:rsidP="00941C20">
            <w:pPr>
              <w:pStyle w:val="BodyTextIndent2"/>
              <w:ind w:firstLine="0"/>
              <w:jc w:val="left"/>
              <w:rPr>
                <w:rFonts w:ascii="Book Antiqua" w:hAnsi="Book Antiqua"/>
                <w:bCs/>
                <w:sz w:val="22"/>
                <w:lang w:val="sr-Cyrl-CS"/>
              </w:rPr>
            </w:pPr>
            <w:r>
              <w:rPr>
                <w:rFonts w:ascii="Book Antiqua" w:hAnsi="Book Antiqua"/>
                <w:bCs/>
                <w:sz w:val="22"/>
                <w:lang w:val="sr-Cyrl-CS"/>
              </w:rPr>
              <w:t>6</w:t>
            </w:r>
            <w:r>
              <w:rPr>
                <w:rFonts w:ascii="Book Antiqua" w:hAnsi="Book Antiqua"/>
                <w:bCs/>
                <w:sz w:val="22"/>
                <w:vertAlign w:val="subscript"/>
                <w:lang w:val="sr-Cyrl-CS"/>
              </w:rPr>
              <w:t xml:space="preserve">7  </w:t>
            </w:r>
            <w:r>
              <w:rPr>
                <w:rFonts w:ascii="Book Antiqua" w:hAnsi="Book Antiqua"/>
                <w:bCs/>
                <w:sz w:val="22"/>
                <w:lang w:val="sr-Cyrl-CS"/>
              </w:rPr>
              <w:t>7</w:t>
            </w:r>
            <w:r>
              <w:rPr>
                <w:rFonts w:ascii="Book Antiqua" w:hAnsi="Book Antiqua"/>
                <w:bCs/>
                <w:sz w:val="22"/>
                <w:vertAlign w:val="subscript"/>
                <w:lang w:val="sr-Cyrl-CS"/>
              </w:rPr>
              <w:t>9</w:t>
            </w:r>
            <w:r>
              <w:rPr>
                <w:rFonts w:ascii="Book Antiqua" w:hAnsi="Book Antiqua"/>
                <w:bCs/>
                <w:sz w:val="22"/>
                <w:lang w:val="sr-Cyrl-CS"/>
              </w:rPr>
              <w:t xml:space="preserve"> 8</w:t>
            </w:r>
            <w:r>
              <w:rPr>
                <w:rFonts w:ascii="Book Antiqua" w:hAnsi="Book Antiqua"/>
                <w:bCs/>
                <w:sz w:val="22"/>
                <w:vertAlign w:val="subscript"/>
                <w:lang w:val="sr-Cyrl-CS"/>
              </w:rPr>
              <w:t>8</w:t>
            </w:r>
          </w:p>
        </w:tc>
        <w:tc>
          <w:tcPr>
            <w:tcW w:w="1266" w:type="dxa"/>
            <w:vAlign w:val="center"/>
          </w:tcPr>
          <w:p w14:paraId="6F324E2E" w14:textId="77777777" w:rsidR="00941C20" w:rsidRDefault="00941C20" w:rsidP="00941C20">
            <w:pPr>
              <w:pStyle w:val="BodyTextIndent2"/>
              <w:ind w:firstLine="0"/>
              <w:jc w:val="center"/>
              <w:rPr>
                <w:rFonts w:ascii="Book Antiqua" w:hAnsi="Book Antiqua"/>
                <w:sz w:val="22"/>
              </w:rPr>
            </w:pPr>
            <w:r>
              <w:rPr>
                <w:rFonts w:ascii="Book Antiqua" w:hAnsi="Book Antiqua"/>
                <w:sz w:val="22"/>
                <w:lang w:val="sr-Cyrl-CS"/>
              </w:rPr>
              <w:t>6</w:t>
            </w:r>
          </w:p>
        </w:tc>
      </w:tr>
      <w:tr w:rsidR="00941C20" w14:paraId="462DB35B" w14:textId="77777777">
        <w:tc>
          <w:tcPr>
            <w:tcW w:w="630" w:type="dxa"/>
            <w:tcBorders>
              <w:top w:val="single" w:sz="12" w:space="0" w:color="auto"/>
              <w:bottom w:val="single" w:sz="12" w:space="0" w:color="auto"/>
            </w:tcBorders>
            <w:vAlign w:val="center"/>
          </w:tcPr>
          <w:p w14:paraId="07712AB0" w14:textId="77777777" w:rsidR="00941C20" w:rsidRDefault="00941C20" w:rsidP="00941C20">
            <w:pPr>
              <w:pStyle w:val="BodyTextIndent2"/>
              <w:ind w:firstLine="0"/>
              <w:jc w:val="center"/>
              <w:rPr>
                <w:rFonts w:ascii="Book Antiqua" w:hAnsi="Book Antiqua"/>
                <w:b/>
                <w:sz w:val="20"/>
                <w:lang w:val="sr-Cyrl-CS"/>
              </w:rPr>
            </w:pPr>
            <w:r>
              <w:rPr>
                <w:rFonts w:ascii="Book Antiqua" w:hAnsi="Book Antiqua"/>
                <w:b/>
                <w:sz w:val="20"/>
                <w:lang w:val="sr-Cyrl-CS"/>
              </w:rPr>
              <w:t>16.</w:t>
            </w:r>
          </w:p>
        </w:tc>
        <w:tc>
          <w:tcPr>
            <w:tcW w:w="2064" w:type="dxa"/>
            <w:vAlign w:val="center"/>
          </w:tcPr>
          <w:p w14:paraId="1B7F68E6" w14:textId="77777777" w:rsidR="00941C20" w:rsidRDefault="00941C20" w:rsidP="00941C20">
            <w:pPr>
              <w:pStyle w:val="BodyTextIndent2"/>
              <w:ind w:firstLine="0"/>
              <w:jc w:val="left"/>
              <w:rPr>
                <w:rFonts w:ascii="Book Antiqua" w:hAnsi="Book Antiqua"/>
                <w:b/>
                <w:sz w:val="20"/>
                <w:lang w:val="sr-Cyrl-CS"/>
              </w:rPr>
            </w:pPr>
            <w:r>
              <w:rPr>
                <w:rFonts w:ascii="Book Antiqua" w:hAnsi="Book Antiqua"/>
                <w:b/>
                <w:sz w:val="20"/>
                <w:lang w:val="sr-Cyrl-CS"/>
              </w:rPr>
              <w:t>Бошковић</w:t>
            </w:r>
          </w:p>
          <w:p w14:paraId="01E7F38F" w14:textId="77777777" w:rsidR="00941C20" w:rsidRDefault="00941C20" w:rsidP="00941C20">
            <w:pPr>
              <w:pStyle w:val="BodyTextIndent2"/>
              <w:ind w:firstLine="0"/>
              <w:jc w:val="left"/>
              <w:rPr>
                <w:rFonts w:ascii="Book Antiqua" w:hAnsi="Book Antiqua"/>
                <w:b/>
                <w:sz w:val="20"/>
                <w:lang w:val="sr-Cyrl-CS"/>
              </w:rPr>
            </w:pPr>
            <w:r>
              <w:rPr>
                <w:rFonts w:ascii="Book Antiqua" w:hAnsi="Book Antiqua"/>
                <w:b/>
                <w:sz w:val="20"/>
                <w:lang w:val="sr-Cyrl-CS"/>
              </w:rPr>
              <w:t>Ивана</w:t>
            </w:r>
          </w:p>
        </w:tc>
        <w:tc>
          <w:tcPr>
            <w:tcW w:w="1918" w:type="dxa"/>
            <w:gridSpan w:val="2"/>
            <w:vAlign w:val="center"/>
          </w:tcPr>
          <w:p w14:paraId="3A776AAC" w14:textId="77777777" w:rsidR="00941C20" w:rsidRDefault="00941C20" w:rsidP="00941C20">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tcPr>
          <w:p w14:paraId="12442B65" w14:textId="77777777" w:rsidR="00941C20" w:rsidRDefault="00941C20" w:rsidP="00941C20">
            <w:pPr>
              <w:rPr>
                <w:rFonts w:ascii="Book Antiqua" w:hAnsi="Book Antiqua"/>
              </w:rPr>
            </w:pPr>
            <w:r>
              <w:rPr>
                <w:rFonts w:ascii="Book Antiqua" w:hAnsi="Book Antiqua"/>
                <w:lang w:val="sr-Cyrl-CS"/>
              </w:rPr>
              <w:t>професор</w:t>
            </w:r>
          </w:p>
        </w:tc>
        <w:tc>
          <w:tcPr>
            <w:tcW w:w="992" w:type="dxa"/>
            <w:vAlign w:val="center"/>
          </w:tcPr>
          <w:p w14:paraId="5C41832D" w14:textId="77777777" w:rsidR="00941C20" w:rsidRDefault="00941C20" w:rsidP="00941C20">
            <w:pPr>
              <w:pStyle w:val="BodyTextIndent2"/>
              <w:ind w:firstLine="0"/>
              <w:jc w:val="center"/>
              <w:rPr>
                <w:rFonts w:ascii="Book Antiqua" w:hAnsi="Book Antiqua"/>
                <w:lang w:val="sr-Cyrl-CS"/>
              </w:rPr>
            </w:pPr>
            <w:r>
              <w:rPr>
                <w:rFonts w:ascii="Book Antiqua" w:hAnsi="Book Antiqua"/>
                <w:lang w:val="sr-Cyrl-CS"/>
              </w:rPr>
              <w:t>-</w:t>
            </w:r>
          </w:p>
        </w:tc>
        <w:tc>
          <w:tcPr>
            <w:tcW w:w="1560" w:type="dxa"/>
            <w:vAlign w:val="center"/>
          </w:tcPr>
          <w:p w14:paraId="58524C1C" w14:textId="77777777" w:rsidR="00941C20" w:rsidRDefault="00941C20" w:rsidP="00941C20">
            <w:pPr>
              <w:pStyle w:val="BodyTextIndent2"/>
              <w:ind w:firstLine="0"/>
              <w:rPr>
                <w:rFonts w:ascii="Book Antiqua" w:hAnsi="Book Antiqua"/>
                <w:bCs/>
                <w:sz w:val="22"/>
                <w:lang w:val="sr-Cyrl-CS"/>
              </w:rPr>
            </w:pPr>
            <w:r>
              <w:rPr>
                <w:rFonts w:ascii="Book Antiqua" w:hAnsi="Book Antiqua"/>
                <w:bCs/>
                <w:sz w:val="22"/>
                <w:lang w:val="sr-Cyrl-CS"/>
              </w:rPr>
              <w:t xml:space="preserve">3 </w:t>
            </w:r>
            <w:r>
              <w:rPr>
                <w:rFonts w:ascii="Book Antiqua" w:hAnsi="Book Antiqua"/>
                <w:bCs/>
                <w:sz w:val="20"/>
                <w:lang w:val="sr-Cyrl-CS"/>
              </w:rPr>
              <w:t>оуссур</w:t>
            </w:r>
          </w:p>
        </w:tc>
        <w:tc>
          <w:tcPr>
            <w:tcW w:w="1266" w:type="dxa"/>
            <w:vAlign w:val="center"/>
          </w:tcPr>
          <w:p w14:paraId="683EA430" w14:textId="77777777" w:rsidR="00941C20" w:rsidRDefault="00941C20" w:rsidP="00941C20">
            <w:pPr>
              <w:pStyle w:val="BodyTextIndent2"/>
              <w:ind w:firstLine="0"/>
              <w:jc w:val="center"/>
              <w:rPr>
                <w:rFonts w:ascii="Book Antiqua" w:hAnsi="Book Antiqua"/>
                <w:sz w:val="22"/>
              </w:rPr>
            </w:pPr>
            <w:r>
              <w:rPr>
                <w:rFonts w:ascii="Book Antiqua" w:hAnsi="Book Antiqua"/>
                <w:sz w:val="22"/>
                <w:lang w:val="sr-Cyrl-CS"/>
              </w:rPr>
              <w:t>2</w:t>
            </w:r>
          </w:p>
        </w:tc>
      </w:tr>
      <w:tr w:rsidR="00941C20" w14:paraId="659F1D8B" w14:textId="77777777">
        <w:tc>
          <w:tcPr>
            <w:tcW w:w="630" w:type="dxa"/>
            <w:tcBorders>
              <w:top w:val="single" w:sz="12" w:space="0" w:color="auto"/>
              <w:bottom w:val="single" w:sz="12" w:space="0" w:color="auto"/>
            </w:tcBorders>
            <w:vAlign w:val="center"/>
          </w:tcPr>
          <w:p w14:paraId="624695CE" w14:textId="77777777" w:rsidR="00941C20" w:rsidRDefault="00941C20" w:rsidP="00941C20">
            <w:pPr>
              <w:pStyle w:val="BodyTextIndent2"/>
              <w:ind w:firstLine="0"/>
              <w:jc w:val="center"/>
              <w:rPr>
                <w:rFonts w:ascii="Book Antiqua" w:hAnsi="Book Antiqua"/>
                <w:b/>
                <w:sz w:val="20"/>
                <w:lang w:val="sr-Cyrl-CS"/>
              </w:rPr>
            </w:pPr>
            <w:r>
              <w:rPr>
                <w:rFonts w:ascii="Book Antiqua" w:hAnsi="Book Antiqua"/>
                <w:b/>
                <w:sz w:val="20"/>
                <w:lang w:val="sr-Cyrl-CS"/>
              </w:rPr>
              <w:t>17.</w:t>
            </w:r>
          </w:p>
        </w:tc>
        <w:tc>
          <w:tcPr>
            <w:tcW w:w="2064" w:type="dxa"/>
            <w:vAlign w:val="center"/>
          </w:tcPr>
          <w:p w14:paraId="48EDE151" w14:textId="77777777" w:rsidR="00941C20" w:rsidRDefault="00941C20" w:rsidP="00941C20">
            <w:pPr>
              <w:pStyle w:val="BodyTextIndent2"/>
              <w:ind w:firstLine="0"/>
              <w:jc w:val="left"/>
              <w:rPr>
                <w:rFonts w:ascii="Book Antiqua" w:hAnsi="Book Antiqua"/>
                <w:b/>
                <w:sz w:val="20"/>
                <w:lang w:val="sr-Cyrl-CS"/>
              </w:rPr>
            </w:pPr>
            <w:r>
              <w:rPr>
                <w:rFonts w:ascii="Book Antiqua" w:hAnsi="Book Antiqua"/>
                <w:b/>
                <w:sz w:val="20"/>
                <w:lang w:val="sr-Cyrl-CS"/>
              </w:rPr>
              <w:t>Михаиловић Марина</w:t>
            </w:r>
          </w:p>
        </w:tc>
        <w:tc>
          <w:tcPr>
            <w:tcW w:w="1918" w:type="dxa"/>
            <w:gridSpan w:val="2"/>
            <w:vAlign w:val="center"/>
          </w:tcPr>
          <w:p w14:paraId="68E9C653" w14:textId="77777777" w:rsidR="00941C20" w:rsidRDefault="00941C20" w:rsidP="00941C20">
            <w:pPr>
              <w:pStyle w:val="BodyTextIndent2"/>
              <w:ind w:firstLine="0"/>
              <w:jc w:val="center"/>
              <w:rPr>
                <w:rFonts w:ascii="Book Antiqua" w:hAnsi="Book Antiqua"/>
                <w:sz w:val="20"/>
                <w:lang w:val="sr-Cyrl-CS"/>
              </w:rPr>
            </w:pPr>
            <w:r>
              <w:rPr>
                <w:rFonts w:ascii="Book Antiqua" w:hAnsi="Book Antiqua"/>
                <w:sz w:val="20"/>
                <w:lang w:val="sr-Cyrl-CS"/>
              </w:rPr>
              <w:t>енглески језик</w:t>
            </w:r>
          </w:p>
        </w:tc>
        <w:tc>
          <w:tcPr>
            <w:tcW w:w="1200" w:type="dxa"/>
          </w:tcPr>
          <w:p w14:paraId="6B6A5F8D" w14:textId="77777777" w:rsidR="00941C20" w:rsidRDefault="00941C20" w:rsidP="00941C20">
            <w:pPr>
              <w:rPr>
                <w:rFonts w:ascii="Book Antiqua" w:hAnsi="Book Antiqua"/>
              </w:rPr>
            </w:pPr>
            <w:r>
              <w:rPr>
                <w:rFonts w:ascii="Book Antiqua" w:hAnsi="Book Antiqua"/>
                <w:lang w:val="sr-Cyrl-CS"/>
              </w:rPr>
              <w:t>професор</w:t>
            </w:r>
          </w:p>
        </w:tc>
        <w:tc>
          <w:tcPr>
            <w:tcW w:w="992" w:type="dxa"/>
            <w:vAlign w:val="center"/>
          </w:tcPr>
          <w:p w14:paraId="6AE098A9" w14:textId="77777777" w:rsidR="00941C20" w:rsidRDefault="00941C20" w:rsidP="00941C20">
            <w:pPr>
              <w:pStyle w:val="BodyTextIndent2"/>
              <w:ind w:firstLine="0"/>
              <w:jc w:val="center"/>
              <w:rPr>
                <w:rFonts w:ascii="Book Antiqua" w:hAnsi="Book Antiqua"/>
                <w:lang w:val="sr-Cyrl-CS"/>
              </w:rPr>
            </w:pPr>
            <w:r>
              <w:rPr>
                <w:rFonts w:ascii="Book Antiqua" w:hAnsi="Book Antiqua"/>
                <w:b/>
                <w:sz w:val="20"/>
                <w:lang w:val="sr-Cyrl-CS"/>
              </w:rPr>
              <w:t>5</w:t>
            </w:r>
            <w:r>
              <w:rPr>
                <w:rFonts w:ascii="Book Antiqua" w:hAnsi="Book Antiqua"/>
                <w:b/>
                <w:sz w:val="20"/>
                <w:vertAlign w:val="subscript"/>
                <w:lang w:val="sr-Cyrl-CS"/>
              </w:rPr>
              <w:t>1</w:t>
            </w:r>
          </w:p>
        </w:tc>
        <w:tc>
          <w:tcPr>
            <w:tcW w:w="1560" w:type="dxa"/>
            <w:vAlign w:val="center"/>
          </w:tcPr>
          <w:p w14:paraId="454D6FB9" w14:textId="77777777" w:rsidR="00941C20" w:rsidRDefault="00941C20" w:rsidP="00941C20">
            <w:pPr>
              <w:pStyle w:val="BodyTextIndent2"/>
              <w:ind w:firstLine="0"/>
              <w:jc w:val="left"/>
              <w:rPr>
                <w:rFonts w:ascii="Book Antiqua" w:hAnsi="Book Antiqua"/>
                <w:bCs/>
                <w:sz w:val="22"/>
                <w:lang w:val="sr-Cyrl-CS"/>
              </w:rPr>
            </w:pPr>
            <w:r>
              <w:rPr>
                <w:rFonts w:ascii="Book Antiqua" w:hAnsi="Book Antiqua"/>
                <w:bCs/>
                <w:sz w:val="22"/>
                <w:lang w:val="sr-Cyrl-CS"/>
              </w:rPr>
              <w:t>1</w:t>
            </w:r>
            <w:r>
              <w:rPr>
                <w:rFonts w:ascii="Book Antiqua" w:hAnsi="Book Antiqua"/>
                <w:bCs/>
                <w:sz w:val="22"/>
                <w:vertAlign w:val="subscript"/>
                <w:lang w:val="sr-Cyrl-CS"/>
              </w:rPr>
              <w:t xml:space="preserve">1,2,3   </w:t>
            </w:r>
            <w:r>
              <w:rPr>
                <w:rFonts w:ascii="Book Antiqua" w:hAnsi="Book Antiqua"/>
                <w:bCs/>
                <w:sz w:val="22"/>
                <w:lang w:val="sr-Cyrl-CS"/>
              </w:rPr>
              <w:t>2</w:t>
            </w:r>
            <w:r>
              <w:rPr>
                <w:rFonts w:ascii="Book Antiqua" w:hAnsi="Book Antiqua"/>
                <w:bCs/>
                <w:sz w:val="22"/>
                <w:vertAlign w:val="subscript"/>
                <w:lang w:val="sr-Cyrl-CS"/>
              </w:rPr>
              <w:t xml:space="preserve">1,2,3 </w:t>
            </w:r>
            <w:r>
              <w:rPr>
                <w:rFonts w:ascii="Book Antiqua" w:hAnsi="Book Antiqua"/>
                <w:bCs/>
                <w:sz w:val="22"/>
                <w:lang w:val="sr-Cyrl-CS"/>
              </w:rPr>
              <w:t xml:space="preserve"> 5</w:t>
            </w:r>
            <w:r>
              <w:rPr>
                <w:rFonts w:ascii="Book Antiqua" w:hAnsi="Book Antiqua"/>
                <w:bCs/>
                <w:sz w:val="22"/>
                <w:vertAlign w:val="subscript"/>
                <w:lang w:val="sr-Cyrl-CS"/>
              </w:rPr>
              <w:t xml:space="preserve">1,2,3  </w:t>
            </w:r>
            <w:r>
              <w:rPr>
                <w:rFonts w:ascii="Book Antiqua" w:hAnsi="Book Antiqua"/>
                <w:bCs/>
                <w:sz w:val="22"/>
                <w:lang w:val="sr-Cyrl-CS"/>
              </w:rPr>
              <w:t>7</w:t>
            </w:r>
            <w:r>
              <w:rPr>
                <w:rFonts w:ascii="Book Antiqua" w:hAnsi="Book Antiqua"/>
                <w:bCs/>
                <w:sz w:val="22"/>
                <w:vertAlign w:val="subscript"/>
                <w:lang w:val="sr-Cyrl-CS"/>
              </w:rPr>
              <w:t>1</w:t>
            </w:r>
          </w:p>
        </w:tc>
        <w:tc>
          <w:tcPr>
            <w:tcW w:w="1266" w:type="dxa"/>
            <w:vAlign w:val="center"/>
          </w:tcPr>
          <w:p w14:paraId="46C3EE70" w14:textId="77777777" w:rsidR="00941C20" w:rsidRDefault="00941C20" w:rsidP="00941C20">
            <w:pPr>
              <w:pStyle w:val="BodyTextIndent2"/>
              <w:ind w:firstLine="0"/>
              <w:jc w:val="center"/>
              <w:rPr>
                <w:rFonts w:ascii="Book Antiqua" w:hAnsi="Book Antiqua"/>
                <w:sz w:val="22"/>
              </w:rPr>
            </w:pPr>
            <w:r>
              <w:rPr>
                <w:rFonts w:ascii="Book Antiqua" w:hAnsi="Book Antiqua"/>
                <w:sz w:val="22"/>
                <w:lang w:val="sr-Cyrl-CS"/>
              </w:rPr>
              <w:t>20</w:t>
            </w:r>
          </w:p>
        </w:tc>
      </w:tr>
      <w:tr w:rsidR="0000213D" w14:paraId="27F0FA73" w14:textId="77777777" w:rsidTr="00063F59">
        <w:tc>
          <w:tcPr>
            <w:tcW w:w="630" w:type="dxa"/>
            <w:tcBorders>
              <w:top w:val="single" w:sz="12" w:space="0" w:color="auto"/>
              <w:bottom w:val="single" w:sz="12" w:space="0" w:color="auto"/>
            </w:tcBorders>
            <w:vAlign w:val="center"/>
          </w:tcPr>
          <w:p w14:paraId="243D5C0D" w14:textId="77777777" w:rsidR="0000213D" w:rsidRDefault="0000213D" w:rsidP="0000213D">
            <w:pPr>
              <w:pStyle w:val="BodyTextIndent2"/>
              <w:ind w:firstLine="0"/>
              <w:jc w:val="center"/>
              <w:rPr>
                <w:rFonts w:ascii="Book Antiqua" w:hAnsi="Book Antiqua"/>
                <w:b/>
                <w:sz w:val="20"/>
                <w:lang w:val="sr-Cyrl-CS"/>
              </w:rPr>
            </w:pPr>
            <w:r>
              <w:rPr>
                <w:rFonts w:ascii="Book Antiqua" w:hAnsi="Book Antiqua"/>
                <w:b/>
                <w:sz w:val="20"/>
                <w:lang w:val="sr-Cyrl-CS"/>
              </w:rPr>
              <w:t>18.</w:t>
            </w:r>
          </w:p>
        </w:tc>
        <w:tc>
          <w:tcPr>
            <w:tcW w:w="2064" w:type="dxa"/>
            <w:vAlign w:val="center"/>
          </w:tcPr>
          <w:p w14:paraId="6101308B" w14:textId="77777777" w:rsidR="0000213D" w:rsidRDefault="0000213D" w:rsidP="0000213D">
            <w:pPr>
              <w:pStyle w:val="BodyTextIndent2"/>
              <w:ind w:firstLine="0"/>
              <w:jc w:val="left"/>
              <w:rPr>
                <w:rFonts w:ascii="Book Antiqua" w:hAnsi="Book Antiqua"/>
                <w:b/>
                <w:sz w:val="20"/>
                <w:lang w:val="sr-Cyrl-CS"/>
              </w:rPr>
            </w:pPr>
            <w:r>
              <w:rPr>
                <w:rFonts w:ascii="Book Antiqua" w:hAnsi="Book Antiqua"/>
                <w:b/>
                <w:sz w:val="20"/>
                <w:lang w:val="sr-Cyrl-CS"/>
              </w:rPr>
              <w:t>Трајковић</w:t>
            </w:r>
          </w:p>
          <w:p w14:paraId="05B02BD3" w14:textId="77777777" w:rsidR="0000213D" w:rsidRDefault="0000213D" w:rsidP="0000213D">
            <w:pPr>
              <w:pStyle w:val="BodyTextIndent2"/>
              <w:ind w:firstLine="0"/>
              <w:jc w:val="left"/>
              <w:rPr>
                <w:rFonts w:ascii="Book Antiqua" w:hAnsi="Book Antiqua"/>
                <w:b/>
                <w:sz w:val="20"/>
                <w:lang w:val="sr-Cyrl-CS"/>
              </w:rPr>
            </w:pPr>
            <w:r>
              <w:rPr>
                <w:rFonts w:ascii="Book Antiqua" w:hAnsi="Book Antiqua"/>
                <w:b/>
                <w:sz w:val="20"/>
                <w:lang w:val="sr-Cyrl-CS"/>
              </w:rPr>
              <w:t>Аријана</w:t>
            </w:r>
          </w:p>
        </w:tc>
        <w:tc>
          <w:tcPr>
            <w:tcW w:w="1918" w:type="dxa"/>
            <w:gridSpan w:val="2"/>
            <w:vAlign w:val="center"/>
          </w:tcPr>
          <w:p w14:paraId="528E03A2" w14:textId="77777777" w:rsidR="0000213D" w:rsidRDefault="0000213D" w:rsidP="0000213D">
            <w:pPr>
              <w:pStyle w:val="BodyTextIndent2"/>
              <w:ind w:firstLine="0"/>
              <w:jc w:val="center"/>
              <w:rPr>
                <w:rFonts w:ascii="Book Antiqua" w:hAnsi="Book Antiqua"/>
                <w:sz w:val="20"/>
                <w:lang w:val="sr-Cyrl-CS"/>
              </w:rPr>
            </w:pPr>
            <w:r>
              <w:rPr>
                <w:rFonts w:ascii="Book Antiqua" w:hAnsi="Book Antiqua"/>
                <w:sz w:val="20"/>
                <w:lang w:val="sr-Cyrl-CS"/>
              </w:rPr>
              <w:t>руски језик</w:t>
            </w:r>
          </w:p>
        </w:tc>
        <w:tc>
          <w:tcPr>
            <w:tcW w:w="1200" w:type="dxa"/>
            <w:vAlign w:val="center"/>
          </w:tcPr>
          <w:p w14:paraId="2D2E50B8" w14:textId="77777777" w:rsidR="0000213D" w:rsidRDefault="0000213D" w:rsidP="0000213D">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64DB67C7" w14:textId="77777777" w:rsidR="0000213D" w:rsidRDefault="0000213D" w:rsidP="0000213D">
            <w:pPr>
              <w:pStyle w:val="BodyTextIndent2"/>
              <w:ind w:firstLine="0"/>
              <w:jc w:val="center"/>
              <w:rPr>
                <w:rFonts w:ascii="Book Antiqua" w:hAnsi="Book Antiqua"/>
                <w:b/>
                <w:sz w:val="22"/>
                <w:vertAlign w:val="subscript"/>
                <w:lang w:val="sr-Cyrl-CS"/>
              </w:rPr>
            </w:pPr>
            <w:r>
              <w:rPr>
                <w:rFonts w:ascii="Book Antiqua" w:hAnsi="Book Antiqua"/>
                <w:b/>
                <w:sz w:val="22"/>
                <w:lang w:val="sr-Cyrl-CS"/>
              </w:rPr>
              <w:t>-</w:t>
            </w:r>
          </w:p>
        </w:tc>
        <w:tc>
          <w:tcPr>
            <w:tcW w:w="1560" w:type="dxa"/>
            <w:vAlign w:val="center"/>
          </w:tcPr>
          <w:p w14:paraId="50291B54" w14:textId="77777777" w:rsidR="0000213D" w:rsidRDefault="0000213D" w:rsidP="0000213D">
            <w:pPr>
              <w:pStyle w:val="BodyTextIndent2"/>
              <w:ind w:firstLine="0"/>
              <w:rPr>
                <w:rFonts w:ascii="Book Antiqua" w:hAnsi="Book Antiqua"/>
                <w:bCs/>
                <w:sz w:val="22"/>
                <w:lang w:val="sr-Cyrl-CS"/>
              </w:rPr>
            </w:pPr>
            <w:r>
              <w:rPr>
                <w:rFonts w:ascii="Book Antiqua" w:hAnsi="Book Antiqua"/>
                <w:bCs/>
                <w:sz w:val="22"/>
                <w:lang w:val="sr-Cyrl-CS"/>
              </w:rPr>
              <w:t>5</w:t>
            </w:r>
            <w:r>
              <w:rPr>
                <w:rFonts w:ascii="Book Antiqua" w:hAnsi="Book Antiqua"/>
                <w:bCs/>
                <w:sz w:val="22"/>
                <w:vertAlign w:val="subscript"/>
                <w:lang w:val="sr-Cyrl-CS"/>
              </w:rPr>
              <w:t>4</w:t>
            </w:r>
            <w:r>
              <w:rPr>
                <w:rFonts w:ascii="Book Antiqua" w:hAnsi="Book Antiqua"/>
                <w:bCs/>
                <w:sz w:val="22"/>
                <w:lang w:val="sr-Cyrl-CS"/>
              </w:rPr>
              <w:t>,</w:t>
            </w:r>
            <w:r>
              <w:rPr>
                <w:rFonts w:ascii="Book Antiqua" w:hAnsi="Book Antiqua"/>
                <w:bCs/>
                <w:sz w:val="22"/>
                <w:vertAlign w:val="subscript"/>
                <w:lang w:val="sr-Cyrl-CS"/>
              </w:rPr>
              <w:t xml:space="preserve">5,6 </w:t>
            </w:r>
            <w:r>
              <w:rPr>
                <w:rFonts w:ascii="Book Antiqua" w:hAnsi="Book Antiqua"/>
                <w:bCs/>
                <w:sz w:val="22"/>
                <w:lang w:val="sr-Cyrl-CS"/>
              </w:rPr>
              <w:t>8</w:t>
            </w:r>
            <w:r>
              <w:rPr>
                <w:rFonts w:ascii="Book Antiqua" w:hAnsi="Book Antiqua"/>
                <w:bCs/>
                <w:sz w:val="22"/>
                <w:vertAlign w:val="subscript"/>
                <w:lang w:val="sr-Cyrl-CS"/>
              </w:rPr>
              <w:t>5</w:t>
            </w:r>
          </w:p>
        </w:tc>
        <w:tc>
          <w:tcPr>
            <w:tcW w:w="1266" w:type="dxa"/>
            <w:vAlign w:val="center"/>
          </w:tcPr>
          <w:p w14:paraId="540A3DC8" w14:textId="77777777" w:rsidR="0000213D" w:rsidRDefault="0000213D" w:rsidP="0000213D">
            <w:pPr>
              <w:pStyle w:val="BodyTextIndent2"/>
              <w:ind w:firstLine="0"/>
              <w:jc w:val="center"/>
              <w:rPr>
                <w:rFonts w:ascii="Book Antiqua" w:hAnsi="Book Antiqua"/>
                <w:sz w:val="22"/>
                <w:lang w:val="sr-Cyrl-CS"/>
              </w:rPr>
            </w:pPr>
            <w:r>
              <w:rPr>
                <w:rFonts w:ascii="Book Antiqua" w:hAnsi="Book Antiqua"/>
                <w:sz w:val="22"/>
                <w:lang w:val="sr-Cyrl-CS"/>
              </w:rPr>
              <w:t>8</w:t>
            </w:r>
          </w:p>
        </w:tc>
      </w:tr>
      <w:tr w:rsidR="0000213D" w14:paraId="28020399" w14:textId="77777777">
        <w:tc>
          <w:tcPr>
            <w:tcW w:w="630" w:type="dxa"/>
            <w:tcBorders>
              <w:top w:val="single" w:sz="12" w:space="0" w:color="auto"/>
              <w:bottom w:val="single" w:sz="12" w:space="0" w:color="auto"/>
            </w:tcBorders>
            <w:vAlign w:val="center"/>
          </w:tcPr>
          <w:p w14:paraId="62C4CA9E" w14:textId="77777777" w:rsidR="0000213D" w:rsidRDefault="0000213D" w:rsidP="0000213D">
            <w:pPr>
              <w:pStyle w:val="BodyTextIndent2"/>
              <w:ind w:firstLine="0"/>
              <w:jc w:val="center"/>
              <w:rPr>
                <w:rFonts w:ascii="Book Antiqua" w:hAnsi="Book Antiqua"/>
                <w:b/>
                <w:sz w:val="20"/>
                <w:lang w:val="sr-Cyrl-CS"/>
              </w:rPr>
            </w:pPr>
            <w:r>
              <w:rPr>
                <w:rFonts w:ascii="Book Antiqua" w:hAnsi="Book Antiqua"/>
                <w:b/>
                <w:sz w:val="20"/>
                <w:lang w:val="sr-Cyrl-CS"/>
              </w:rPr>
              <w:t>19.</w:t>
            </w:r>
          </w:p>
        </w:tc>
        <w:tc>
          <w:tcPr>
            <w:tcW w:w="2064" w:type="dxa"/>
            <w:vAlign w:val="center"/>
          </w:tcPr>
          <w:p w14:paraId="329DFC1F" w14:textId="77777777" w:rsidR="0000213D" w:rsidRDefault="0000213D" w:rsidP="0000213D">
            <w:pPr>
              <w:pStyle w:val="BodyTextIndent2"/>
              <w:ind w:firstLine="0"/>
              <w:jc w:val="left"/>
              <w:rPr>
                <w:rFonts w:ascii="Book Antiqua" w:hAnsi="Book Antiqua"/>
                <w:b/>
                <w:sz w:val="20"/>
                <w:lang w:val="sr-Cyrl-CS"/>
              </w:rPr>
            </w:pPr>
            <w:r>
              <w:rPr>
                <w:rFonts w:ascii="Book Antiqua" w:hAnsi="Book Antiqua"/>
                <w:b/>
                <w:sz w:val="20"/>
                <w:lang w:val="sr-Cyrl-CS"/>
              </w:rPr>
              <w:t xml:space="preserve">Ранђеловић </w:t>
            </w:r>
          </w:p>
          <w:p w14:paraId="71DDFA3D" w14:textId="77777777" w:rsidR="0000213D" w:rsidRDefault="0000213D" w:rsidP="0000213D">
            <w:pPr>
              <w:pStyle w:val="BodyTextIndent2"/>
              <w:ind w:firstLine="0"/>
              <w:jc w:val="left"/>
              <w:rPr>
                <w:rFonts w:ascii="Book Antiqua" w:hAnsi="Book Antiqua"/>
                <w:b/>
                <w:sz w:val="20"/>
                <w:lang w:val="sr-Cyrl-CS"/>
              </w:rPr>
            </w:pPr>
            <w:r>
              <w:rPr>
                <w:rFonts w:ascii="Book Antiqua" w:hAnsi="Book Antiqua"/>
                <w:b/>
                <w:sz w:val="20"/>
                <w:lang w:val="sr-Cyrl-CS"/>
              </w:rPr>
              <w:t>Александра</w:t>
            </w:r>
          </w:p>
        </w:tc>
        <w:tc>
          <w:tcPr>
            <w:tcW w:w="1918" w:type="dxa"/>
            <w:gridSpan w:val="2"/>
            <w:vAlign w:val="center"/>
          </w:tcPr>
          <w:p w14:paraId="6BD5F337" w14:textId="77777777" w:rsidR="0000213D" w:rsidRDefault="0000213D" w:rsidP="0000213D">
            <w:pPr>
              <w:pStyle w:val="BodyTextIndent2"/>
              <w:ind w:firstLine="0"/>
              <w:jc w:val="center"/>
              <w:rPr>
                <w:rFonts w:ascii="Book Antiqua" w:hAnsi="Book Antiqua"/>
                <w:sz w:val="20"/>
                <w:lang w:val="sr-Cyrl-CS"/>
              </w:rPr>
            </w:pPr>
            <w:r>
              <w:rPr>
                <w:rFonts w:ascii="Book Antiqua" w:hAnsi="Book Antiqua"/>
                <w:sz w:val="20"/>
                <w:lang w:val="sr-Cyrl-CS"/>
              </w:rPr>
              <w:t>руски језик</w:t>
            </w:r>
          </w:p>
        </w:tc>
        <w:tc>
          <w:tcPr>
            <w:tcW w:w="1200" w:type="dxa"/>
            <w:vAlign w:val="center"/>
          </w:tcPr>
          <w:p w14:paraId="09E064F8" w14:textId="77777777" w:rsidR="0000213D" w:rsidRDefault="0000213D" w:rsidP="0000213D">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008E256F" w14:textId="77777777" w:rsidR="0000213D" w:rsidRDefault="0000213D" w:rsidP="0000213D">
            <w:pPr>
              <w:pStyle w:val="BodyTextIndent2"/>
              <w:ind w:firstLine="0"/>
              <w:jc w:val="center"/>
              <w:rPr>
                <w:rFonts w:ascii="Book Antiqua" w:hAnsi="Book Antiqua"/>
                <w:b/>
                <w:sz w:val="22"/>
                <w:lang w:val="sr-Cyrl-CS"/>
              </w:rPr>
            </w:pPr>
            <w:r>
              <w:rPr>
                <w:rFonts w:ascii="Book Antiqua" w:hAnsi="Book Antiqua"/>
                <w:lang w:val="sr-Cyrl-CS"/>
              </w:rPr>
              <w:t>–</w:t>
            </w:r>
          </w:p>
        </w:tc>
        <w:tc>
          <w:tcPr>
            <w:tcW w:w="1560" w:type="dxa"/>
            <w:vAlign w:val="center"/>
          </w:tcPr>
          <w:p w14:paraId="683ED4A9" w14:textId="77777777" w:rsidR="0000213D" w:rsidRDefault="0000213D" w:rsidP="0000213D">
            <w:pPr>
              <w:pStyle w:val="BodyTextIndent2"/>
              <w:ind w:firstLine="0"/>
              <w:jc w:val="left"/>
              <w:rPr>
                <w:rFonts w:ascii="Book Antiqua" w:hAnsi="Book Antiqua"/>
                <w:bCs/>
                <w:sz w:val="22"/>
                <w:vertAlign w:val="subscript"/>
                <w:lang w:val="sr-Cyrl-CS"/>
              </w:rPr>
            </w:pPr>
            <w:r>
              <w:rPr>
                <w:rFonts w:ascii="Book Antiqua" w:hAnsi="Book Antiqua"/>
                <w:bCs/>
                <w:sz w:val="22"/>
                <w:lang w:val="sr-Cyrl-CS"/>
              </w:rPr>
              <w:t>5</w:t>
            </w:r>
            <w:r>
              <w:rPr>
                <w:rFonts w:ascii="Book Antiqua" w:hAnsi="Book Antiqua"/>
                <w:bCs/>
                <w:sz w:val="22"/>
                <w:vertAlign w:val="subscript"/>
                <w:lang w:val="sr-Cyrl-CS"/>
              </w:rPr>
              <w:t xml:space="preserve">1  </w:t>
            </w:r>
            <w:r>
              <w:rPr>
                <w:rFonts w:ascii="Book Antiqua" w:hAnsi="Book Antiqua"/>
                <w:bCs/>
                <w:sz w:val="22"/>
                <w:lang w:val="sr-Cyrl-CS"/>
              </w:rPr>
              <w:t>7</w:t>
            </w:r>
            <w:r>
              <w:rPr>
                <w:rFonts w:ascii="Book Antiqua" w:hAnsi="Book Antiqua"/>
                <w:bCs/>
                <w:sz w:val="22"/>
                <w:vertAlign w:val="subscript"/>
                <w:lang w:val="sr-Cyrl-CS"/>
              </w:rPr>
              <w:t xml:space="preserve">4   </w:t>
            </w:r>
            <w:r>
              <w:rPr>
                <w:rFonts w:ascii="Book Antiqua" w:hAnsi="Book Antiqua"/>
                <w:bCs/>
                <w:sz w:val="22"/>
                <w:lang w:val="sr-Cyrl-CS"/>
              </w:rPr>
              <w:t>8</w:t>
            </w:r>
            <w:r>
              <w:rPr>
                <w:rFonts w:ascii="Book Antiqua" w:hAnsi="Book Antiqua"/>
                <w:bCs/>
                <w:sz w:val="22"/>
                <w:vertAlign w:val="subscript"/>
                <w:lang w:val="sr-Cyrl-CS"/>
              </w:rPr>
              <w:t xml:space="preserve">3 </w:t>
            </w:r>
            <w:r>
              <w:rPr>
                <w:rFonts w:ascii="Book Antiqua" w:hAnsi="Book Antiqua"/>
                <w:bCs/>
                <w:sz w:val="22"/>
                <w:lang w:val="sr-Cyrl-CS"/>
              </w:rPr>
              <w:t xml:space="preserve"> 5/6, 7/8</w:t>
            </w:r>
            <w:r>
              <w:rPr>
                <w:rFonts w:ascii="Book Antiqua" w:hAnsi="Book Antiqua"/>
                <w:bCs/>
                <w:sz w:val="20"/>
                <w:lang w:val="sr-Cyrl-CS"/>
              </w:rPr>
              <w:t xml:space="preserve"> оуссур</w:t>
            </w:r>
          </w:p>
          <w:p w14:paraId="4D714038" w14:textId="77777777" w:rsidR="0000213D" w:rsidRDefault="0000213D" w:rsidP="0000213D">
            <w:pPr>
              <w:pStyle w:val="BodyTextIndent2"/>
              <w:ind w:firstLine="0"/>
              <w:jc w:val="left"/>
              <w:rPr>
                <w:rFonts w:ascii="Book Antiqua" w:hAnsi="Book Antiqua"/>
                <w:bCs/>
                <w:sz w:val="22"/>
                <w:lang w:val="sr-Cyrl-CS"/>
              </w:rPr>
            </w:pPr>
          </w:p>
          <w:p w14:paraId="0CB98E12" w14:textId="77777777" w:rsidR="0000213D" w:rsidRDefault="0000213D" w:rsidP="0000213D">
            <w:pPr>
              <w:pStyle w:val="BodyTextIndent2"/>
              <w:ind w:firstLine="0"/>
              <w:rPr>
                <w:rFonts w:ascii="Book Antiqua" w:hAnsi="Book Antiqua"/>
                <w:sz w:val="16"/>
                <w:szCs w:val="22"/>
                <w:vertAlign w:val="subscript"/>
                <w:lang w:val="sr-Cyrl-CS"/>
              </w:rPr>
            </w:pPr>
          </w:p>
        </w:tc>
        <w:tc>
          <w:tcPr>
            <w:tcW w:w="1266" w:type="dxa"/>
            <w:vAlign w:val="center"/>
          </w:tcPr>
          <w:p w14:paraId="458C0754" w14:textId="77777777" w:rsidR="0000213D" w:rsidRDefault="0000213D" w:rsidP="0000213D">
            <w:pPr>
              <w:pStyle w:val="BodyTextIndent2"/>
              <w:ind w:firstLine="0"/>
              <w:jc w:val="center"/>
              <w:rPr>
                <w:rFonts w:ascii="Book Antiqua" w:hAnsi="Book Antiqua"/>
                <w:sz w:val="22"/>
                <w:lang w:val="sr-Cyrl-CS"/>
              </w:rPr>
            </w:pPr>
            <w:r>
              <w:rPr>
                <w:rFonts w:ascii="Book Antiqua" w:hAnsi="Book Antiqua"/>
                <w:sz w:val="22"/>
                <w:lang w:val="sr-Cyrl-CS"/>
              </w:rPr>
              <w:t>10</w:t>
            </w:r>
          </w:p>
        </w:tc>
      </w:tr>
      <w:tr w:rsidR="0000213D" w14:paraId="1532AFD6" w14:textId="77777777">
        <w:trPr>
          <w:trHeight w:val="731"/>
        </w:trPr>
        <w:tc>
          <w:tcPr>
            <w:tcW w:w="630" w:type="dxa"/>
            <w:tcBorders>
              <w:top w:val="single" w:sz="12" w:space="0" w:color="auto"/>
              <w:bottom w:val="single" w:sz="12" w:space="0" w:color="auto"/>
            </w:tcBorders>
            <w:vAlign w:val="center"/>
          </w:tcPr>
          <w:p w14:paraId="7050D581" w14:textId="77777777" w:rsidR="0000213D" w:rsidRDefault="0000213D" w:rsidP="0000213D">
            <w:pPr>
              <w:pStyle w:val="BodyTextIndent2"/>
              <w:ind w:firstLine="0"/>
              <w:jc w:val="center"/>
              <w:rPr>
                <w:rFonts w:ascii="Book Antiqua" w:hAnsi="Book Antiqua"/>
                <w:b/>
                <w:sz w:val="20"/>
                <w:lang w:val="sr-Cyrl-CS"/>
              </w:rPr>
            </w:pPr>
            <w:r>
              <w:rPr>
                <w:rFonts w:ascii="Book Antiqua" w:hAnsi="Book Antiqua"/>
                <w:b/>
                <w:sz w:val="20"/>
                <w:lang w:val="sr-Cyrl-CS"/>
              </w:rPr>
              <w:t>20.</w:t>
            </w:r>
          </w:p>
        </w:tc>
        <w:tc>
          <w:tcPr>
            <w:tcW w:w="2064" w:type="dxa"/>
            <w:vAlign w:val="center"/>
          </w:tcPr>
          <w:p w14:paraId="681B964B" w14:textId="77777777" w:rsidR="0000213D" w:rsidRDefault="0000213D" w:rsidP="0000213D">
            <w:pPr>
              <w:pStyle w:val="BodyTextIndent2"/>
              <w:ind w:firstLine="0"/>
              <w:jc w:val="left"/>
              <w:rPr>
                <w:rFonts w:ascii="Book Antiqua" w:hAnsi="Book Antiqua"/>
                <w:b/>
                <w:sz w:val="20"/>
                <w:lang w:val="sr-Cyrl-CS"/>
              </w:rPr>
            </w:pPr>
            <w:r>
              <w:rPr>
                <w:rFonts w:ascii="Book Antiqua" w:hAnsi="Book Antiqua"/>
                <w:b/>
                <w:sz w:val="20"/>
                <w:lang w:val="sr-Cyrl-CS"/>
              </w:rPr>
              <w:t>Ђилас</w:t>
            </w:r>
          </w:p>
          <w:p w14:paraId="0561B2C3" w14:textId="77777777" w:rsidR="0000213D" w:rsidRDefault="0000213D" w:rsidP="0000213D">
            <w:pPr>
              <w:pStyle w:val="BodyTextIndent2"/>
              <w:ind w:firstLine="0"/>
              <w:jc w:val="left"/>
              <w:rPr>
                <w:rFonts w:ascii="Book Antiqua" w:hAnsi="Book Antiqua"/>
                <w:b/>
                <w:sz w:val="20"/>
                <w:lang w:val="sr-Cyrl-CS"/>
              </w:rPr>
            </w:pPr>
            <w:r>
              <w:rPr>
                <w:rFonts w:ascii="Book Antiqua" w:hAnsi="Book Antiqua"/>
                <w:b/>
                <w:sz w:val="20"/>
                <w:lang w:val="sr-Cyrl-CS"/>
              </w:rPr>
              <w:t>Александра</w:t>
            </w:r>
          </w:p>
        </w:tc>
        <w:tc>
          <w:tcPr>
            <w:tcW w:w="1918" w:type="dxa"/>
            <w:gridSpan w:val="2"/>
            <w:vAlign w:val="center"/>
          </w:tcPr>
          <w:p w14:paraId="10138B74" w14:textId="77777777" w:rsidR="0000213D" w:rsidRDefault="0000213D" w:rsidP="0000213D">
            <w:pPr>
              <w:pStyle w:val="BodyTextIndent2"/>
              <w:ind w:firstLine="0"/>
              <w:jc w:val="center"/>
              <w:rPr>
                <w:rFonts w:ascii="Book Antiqua" w:hAnsi="Book Antiqua"/>
                <w:sz w:val="20"/>
                <w:lang w:val="sr-Cyrl-CS"/>
              </w:rPr>
            </w:pPr>
            <w:r>
              <w:rPr>
                <w:rFonts w:ascii="Book Antiqua" w:hAnsi="Book Antiqua"/>
                <w:sz w:val="20"/>
                <w:lang w:val="sr-Cyrl-CS"/>
              </w:rPr>
              <w:t>руски језик</w:t>
            </w:r>
          </w:p>
        </w:tc>
        <w:tc>
          <w:tcPr>
            <w:tcW w:w="1200" w:type="dxa"/>
            <w:vAlign w:val="center"/>
          </w:tcPr>
          <w:p w14:paraId="58D9A5D9" w14:textId="77777777" w:rsidR="0000213D" w:rsidRDefault="0000213D" w:rsidP="0000213D">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30BC6554" w14:textId="77777777" w:rsidR="0000213D" w:rsidRDefault="0000213D" w:rsidP="0000213D">
            <w:pPr>
              <w:pStyle w:val="BodyTextIndent2"/>
              <w:ind w:firstLine="0"/>
              <w:jc w:val="center"/>
              <w:rPr>
                <w:rFonts w:ascii="Book Antiqua" w:hAnsi="Book Antiqua"/>
                <w:b/>
                <w:sz w:val="22"/>
                <w:lang w:val="sr-Cyrl-CS"/>
              </w:rPr>
            </w:pPr>
            <w:r>
              <w:rPr>
                <w:rFonts w:ascii="Book Antiqua" w:hAnsi="Book Antiqua"/>
                <w:lang w:val="sr-Cyrl-CS"/>
              </w:rPr>
              <w:t>–</w:t>
            </w:r>
          </w:p>
        </w:tc>
        <w:tc>
          <w:tcPr>
            <w:tcW w:w="1560" w:type="dxa"/>
            <w:vAlign w:val="center"/>
          </w:tcPr>
          <w:p w14:paraId="468805C8" w14:textId="77777777" w:rsidR="0000213D" w:rsidRDefault="0000213D" w:rsidP="0000213D">
            <w:pPr>
              <w:pStyle w:val="BodyTextIndent2"/>
              <w:ind w:firstLine="0"/>
              <w:rPr>
                <w:rFonts w:ascii="Book Antiqua" w:hAnsi="Book Antiqua"/>
                <w:bCs/>
                <w:sz w:val="14"/>
                <w:lang w:val="sr-Cyrl-CS"/>
              </w:rPr>
            </w:pPr>
            <w:r>
              <w:rPr>
                <w:rFonts w:ascii="Book Antiqua" w:hAnsi="Book Antiqua"/>
                <w:bCs/>
                <w:sz w:val="22"/>
                <w:lang w:val="sr-Cyrl-CS"/>
              </w:rPr>
              <w:t>5</w:t>
            </w:r>
            <w:r>
              <w:rPr>
                <w:rFonts w:ascii="Book Antiqua" w:hAnsi="Book Antiqua"/>
                <w:bCs/>
                <w:sz w:val="22"/>
                <w:vertAlign w:val="subscript"/>
                <w:lang w:val="sr-Cyrl-CS"/>
              </w:rPr>
              <w:t xml:space="preserve">2,3  </w:t>
            </w:r>
            <w:r>
              <w:rPr>
                <w:rFonts w:ascii="Book Antiqua" w:hAnsi="Book Antiqua"/>
                <w:bCs/>
                <w:sz w:val="22"/>
                <w:lang w:val="sr-Cyrl-CS"/>
              </w:rPr>
              <w:t>6</w:t>
            </w:r>
            <w:r w:rsidR="003C21C6">
              <w:rPr>
                <w:rFonts w:ascii="Book Antiqua" w:hAnsi="Book Antiqua"/>
                <w:bCs/>
                <w:sz w:val="22"/>
                <w:vertAlign w:val="subscript"/>
                <w:lang w:val="sr-Cyrl-CS"/>
              </w:rPr>
              <w:t>1,2</w:t>
            </w:r>
            <w:r>
              <w:rPr>
                <w:rFonts w:ascii="Book Antiqua" w:hAnsi="Book Antiqua"/>
                <w:bCs/>
                <w:sz w:val="22"/>
                <w:vertAlign w:val="subscript"/>
                <w:lang w:val="sr-Cyrl-CS"/>
              </w:rPr>
              <w:t>,3</w:t>
            </w:r>
            <w:r>
              <w:rPr>
                <w:rFonts w:ascii="Book Antiqua" w:hAnsi="Book Antiqua"/>
                <w:bCs/>
                <w:sz w:val="22"/>
                <w:lang w:val="sr-Cyrl-CS"/>
              </w:rPr>
              <w:t xml:space="preserve"> 7</w:t>
            </w:r>
            <w:r w:rsidR="003C21C6">
              <w:rPr>
                <w:rFonts w:ascii="Book Antiqua" w:hAnsi="Book Antiqua"/>
                <w:bCs/>
                <w:sz w:val="22"/>
                <w:vertAlign w:val="subscript"/>
                <w:lang w:val="sr-Cyrl-CS"/>
              </w:rPr>
              <w:t>1,2,3</w:t>
            </w:r>
          </w:p>
          <w:p w14:paraId="6B52A152" w14:textId="77777777" w:rsidR="0000213D" w:rsidRDefault="0000213D" w:rsidP="0000213D">
            <w:pPr>
              <w:pStyle w:val="BodyTextIndent2"/>
              <w:ind w:firstLine="0"/>
              <w:rPr>
                <w:rFonts w:ascii="Book Antiqua" w:hAnsi="Book Antiqua"/>
                <w:bCs/>
                <w:sz w:val="22"/>
                <w:lang w:val="sr-Cyrl-CS"/>
              </w:rPr>
            </w:pPr>
            <w:r>
              <w:rPr>
                <w:rFonts w:ascii="Book Antiqua" w:hAnsi="Book Antiqua"/>
                <w:bCs/>
                <w:sz w:val="22"/>
                <w:lang w:val="sr-Cyrl-CS"/>
              </w:rPr>
              <w:t>8</w:t>
            </w:r>
            <w:r w:rsidR="003C21C6">
              <w:rPr>
                <w:rFonts w:ascii="Book Antiqua" w:hAnsi="Book Antiqua"/>
                <w:bCs/>
                <w:sz w:val="22"/>
                <w:vertAlign w:val="subscript"/>
                <w:lang w:val="sr-Cyrl-CS"/>
              </w:rPr>
              <w:t>2,4</w:t>
            </w:r>
          </w:p>
        </w:tc>
        <w:tc>
          <w:tcPr>
            <w:tcW w:w="1266" w:type="dxa"/>
            <w:vAlign w:val="center"/>
          </w:tcPr>
          <w:p w14:paraId="5C03B48F" w14:textId="77777777" w:rsidR="0000213D" w:rsidRDefault="0000213D" w:rsidP="0000213D">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0213D" w14:paraId="52414505" w14:textId="77777777">
        <w:tc>
          <w:tcPr>
            <w:tcW w:w="630" w:type="dxa"/>
            <w:tcBorders>
              <w:top w:val="single" w:sz="12" w:space="0" w:color="auto"/>
              <w:bottom w:val="single" w:sz="12" w:space="0" w:color="auto"/>
            </w:tcBorders>
            <w:vAlign w:val="center"/>
          </w:tcPr>
          <w:p w14:paraId="54906F12" w14:textId="77777777" w:rsidR="0000213D" w:rsidRDefault="0000213D" w:rsidP="0000213D">
            <w:pPr>
              <w:pStyle w:val="BodyTextIndent2"/>
              <w:ind w:firstLine="0"/>
              <w:jc w:val="center"/>
              <w:rPr>
                <w:rFonts w:ascii="Book Antiqua" w:hAnsi="Book Antiqua"/>
                <w:b/>
                <w:sz w:val="20"/>
                <w:lang w:val="sr-Cyrl-CS"/>
              </w:rPr>
            </w:pPr>
            <w:r>
              <w:rPr>
                <w:rFonts w:ascii="Book Antiqua" w:hAnsi="Book Antiqua"/>
                <w:b/>
                <w:sz w:val="20"/>
                <w:lang w:val="sr-Cyrl-CS"/>
              </w:rPr>
              <w:t>21.</w:t>
            </w:r>
          </w:p>
        </w:tc>
        <w:tc>
          <w:tcPr>
            <w:tcW w:w="2064" w:type="dxa"/>
            <w:vAlign w:val="center"/>
          </w:tcPr>
          <w:p w14:paraId="4401E692" w14:textId="77777777" w:rsidR="0000213D" w:rsidRDefault="0000213D" w:rsidP="0000213D">
            <w:pPr>
              <w:pStyle w:val="BodyTextIndent2"/>
              <w:ind w:firstLine="0"/>
              <w:jc w:val="left"/>
              <w:rPr>
                <w:rFonts w:ascii="Book Antiqua" w:hAnsi="Book Antiqua"/>
                <w:b/>
                <w:sz w:val="20"/>
                <w:lang w:val="sr-Cyrl-CS"/>
              </w:rPr>
            </w:pPr>
            <w:r>
              <w:rPr>
                <w:rFonts w:ascii="Book Antiqua" w:hAnsi="Book Antiqua"/>
                <w:b/>
                <w:sz w:val="20"/>
                <w:lang w:val="sr-Cyrl-CS"/>
              </w:rPr>
              <w:t>Јефтић</w:t>
            </w:r>
          </w:p>
          <w:p w14:paraId="17F7517F" w14:textId="77777777" w:rsidR="0000213D" w:rsidRDefault="0000213D" w:rsidP="0000213D">
            <w:pPr>
              <w:pStyle w:val="BodyTextIndent2"/>
              <w:ind w:firstLine="0"/>
              <w:jc w:val="left"/>
              <w:rPr>
                <w:rFonts w:ascii="Book Antiqua" w:hAnsi="Book Antiqua"/>
                <w:b/>
                <w:sz w:val="20"/>
                <w:lang w:val="sr-Cyrl-CS"/>
              </w:rPr>
            </w:pPr>
            <w:r>
              <w:rPr>
                <w:rFonts w:ascii="Book Antiqua" w:hAnsi="Book Antiqua"/>
                <w:b/>
                <w:sz w:val="20"/>
                <w:lang w:val="sr-Cyrl-CS"/>
              </w:rPr>
              <w:t xml:space="preserve"> Наташа</w:t>
            </w:r>
          </w:p>
        </w:tc>
        <w:tc>
          <w:tcPr>
            <w:tcW w:w="1918" w:type="dxa"/>
            <w:gridSpan w:val="2"/>
            <w:vAlign w:val="center"/>
          </w:tcPr>
          <w:p w14:paraId="05FE428B" w14:textId="77777777" w:rsidR="0000213D" w:rsidRDefault="0000213D" w:rsidP="0000213D">
            <w:pPr>
              <w:pStyle w:val="BodyTextIndent2"/>
              <w:ind w:firstLine="0"/>
              <w:jc w:val="center"/>
              <w:rPr>
                <w:rFonts w:ascii="Book Antiqua" w:hAnsi="Book Antiqua"/>
                <w:sz w:val="20"/>
                <w:lang w:val="sr-Cyrl-CS"/>
              </w:rPr>
            </w:pPr>
            <w:r>
              <w:rPr>
                <w:rFonts w:ascii="Book Antiqua" w:hAnsi="Book Antiqua"/>
                <w:sz w:val="20"/>
                <w:lang w:val="sr-Cyrl-CS"/>
              </w:rPr>
              <w:t>руски језик</w:t>
            </w:r>
          </w:p>
        </w:tc>
        <w:tc>
          <w:tcPr>
            <w:tcW w:w="1200" w:type="dxa"/>
            <w:vAlign w:val="center"/>
          </w:tcPr>
          <w:p w14:paraId="064B73F7" w14:textId="77777777" w:rsidR="0000213D" w:rsidRDefault="0000213D" w:rsidP="0000213D">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17AC7751" w14:textId="77777777" w:rsidR="0000213D" w:rsidRDefault="00292711" w:rsidP="0000213D">
            <w:pPr>
              <w:pStyle w:val="BodyTextIndent2"/>
              <w:ind w:firstLine="0"/>
              <w:jc w:val="center"/>
              <w:rPr>
                <w:rFonts w:ascii="Book Antiqua" w:hAnsi="Book Antiqua"/>
                <w:b/>
                <w:sz w:val="22"/>
                <w:szCs w:val="22"/>
                <w:lang w:val="sr-Cyrl-CS"/>
              </w:rPr>
            </w:pPr>
            <w:r>
              <w:rPr>
                <w:rFonts w:ascii="Book Antiqua" w:hAnsi="Book Antiqua"/>
                <w:b/>
                <w:bCs/>
                <w:sz w:val="22"/>
                <w:lang w:val="sr-Cyrl-CS"/>
              </w:rPr>
              <w:t>8</w:t>
            </w:r>
            <w:r w:rsidR="0000213D">
              <w:rPr>
                <w:rFonts w:ascii="Book Antiqua" w:hAnsi="Book Antiqua"/>
                <w:b/>
                <w:bCs/>
                <w:sz w:val="22"/>
                <w:vertAlign w:val="subscript"/>
                <w:lang w:val="sr-Cyrl-CS"/>
              </w:rPr>
              <w:t>7</w:t>
            </w:r>
          </w:p>
        </w:tc>
        <w:tc>
          <w:tcPr>
            <w:tcW w:w="1560" w:type="dxa"/>
            <w:vAlign w:val="center"/>
          </w:tcPr>
          <w:p w14:paraId="4E6A14D3" w14:textId="77777777" w:rsidR="0000213D" w:rsidRDefault="003C21C6" w:rsidP="0000213D">
            <w:pPr>
              <w:pStyle w:val="BodyTextIndent2"/>
              <w:ind w:firstLine="0"/>
              <w:rPr>
                <w:rFonts w:ascii="Book Antiqua" w:hAnsi="Book Antiqua"/>
                <w:bCs/>
                <w:sz w:val="14"/>
                <w:lang w:val="sr-Cyrl-CS"/>
              </w:rPr>
            </w:pPr>
            <w:r>
              <w:rPr>
                <w:rFonts w:ascii="Book Antiqua" w:hAnsi="Book Antiqua"/>
                <w:bCs/>
                <w:sz w:val="22"/>
                <w:lang w:val="sr-Cyrl-CS"/>
              </w:rPr>
              <w:t>6</w:t>
            </w:r>
            <w:r w:rsidR="0000213D">
              <w:rPr>
                <w:rFonts w:ascii="Book Antiqua" w:hAnsi="Book Antiqua"/>
                <w:bCs/>
                <w:sz w:val="22"/>
                <w:vertAlign w:val="subscript"/>
                <w:lang w:val="sr-Cyrl-CS"/>
              </w:rPr>
              <w:t xml:space="preserve">4,5,6  </w:t>
            </w:r>
            <w:r>
              <w:rPr>
                <w:rFonts w:ascii="Book Antiqua" w:hAnsi="Book Antiqua"/>
                <w:bCs/>
                <w:sz w:val="22"/>
                <w:lang w:val="sr-Cyrl-CS"/>
              </w:rPr>
              <w:t>7</w:t>
            </w:r>
            <w:r w:rsidR="0000213D">
              <w:rPr>
                <w:rFonts w:ascii="Book Antiqua" w:hAnsi="Book Antiqua"/>
                <w:bCs/>
                <w:sz w:val="22"/>
                <w:vertAlign w:val="subscript"/>
                <w:lang w:val="sr-Cyrl-CS"/>
              </w:rPr>
              <w:t>5,6,7,8</w:t>
            </w:r>
          </w:p>
          <w:p w14:paraId="56ADB78C" w14:textId="77777777" w:rsidR="0000213D" w:rsidRDefault="0000213D" w:rsidP="0000213D">
            <w:pPr>
              <w:pStyle w:val="BodyTextIndent2"/>
              <w:ind w:firstLine="0"/>
              <w:jc w:val="left"/>
              <w:rPr>
                <w:rFonts w:ascii="Book Antiqua" w:hAnsi="Book Antiqua"/>
                <w:bCs/>
                <w:sz w:val="22"/>
                <w:lang w:val="sr-Cyrl-CS"/>
              </w:rPr>
            </w:pPr>
            <w:r>
              <w:rPr>
                <w:rFonts w:ascii="Book Antiqua" w:hAnsi="Book Antiqua"/>
                <w:bCs/>
                <w:sz w:val="22"/>
                <w:lang w:val="sr-Cyrl-CS"/>
              </w:rPr>
              <w:t>8</w:t>
            </w:r>
            <w:r w:rsidR="003C21C6">
              <w:rPr>
                <w:rFonts w:ascii="Book Antiqua" w:hAnsi="Book Antiqua"/>
                <w:bCs/>
                <w:sz w:val="22"/>
                <w:vertAlign w:val="subscript"/>
                <w:lang w:val="sr-Cyrl-CS"/>
              </w:rPr>
              <w:t>1,6</w:t>
            </w:r>
            <w:r>
              <w:rPr>
                <w:rFonts w:ascii="Book Antiqua" w:hAnsi="Book Antiqua"/>
                <w:bCs/>
                <w:sz w:val="22"/>
                <w:vertAlign w:val="subscript"/>
                <w:lang w:val="sr-Cyrl-CS"/>
              </w:rPr>
              <w:t>,7</w:t>
            </w:r>
          </w:p>
        </w:tc>
        <w:tc>
          <w:tcPr>
            <w:tcW w:w="1266" w:type="dxa"/>
            <w:vAlign w:val="center"/>
          </w:tcPr>
          <w:p w14:paraId="616747FB" w14:textId="77777777" w:rsidR="0000213D" w:rsidRDefault="003C21C6" w:rsidP="0000213D">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624914B2" w14:textId="77777777">
        <w:tc>
          <w:tcPr>
            <w:tcW w:w="630" w:type="dxa"/>
            <w:vAlign w:val="center"/>
          </w:tcPr>
          <w:p w14:paraId="2D01ACAE"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22.</w:t>
            </w:r>
          </w:p>
        </w:tc>
        <w:tc>
          <w:tcPr>
            <w:tcW w:w="2064" w:type="dxa"/>
            <w:vAlign w:val="center"/>
          </w:tcPr>
          <w:p w14:paraId="344A5D36"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Семиз </w:t>
            </w:r>
          </w:p>
          <w:p w14:paraId="23E6BDD4"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Жана</w:t>
            </w:r>
          </w:p>
        </w:tc>
        <w:tc>
          <w:tcPr>
            <w:tcW w:w="1918" w:type="dxa"/>
            <w:gridSpan w:val="2"/>
            <w:vAlign w:val="center"/>
          </w:tcPr>
          <w:p w14:paraId="660D465B"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руски језик</w:t>
            </w:r>
          </w:p>
        </w:tc>
        <w:tc>
          <w:tcPr>
            <w:tcW w:w="1200" w:type="dxa"/>
            <w:vAlign w:val="center"/>
          </w:tcPr>
          <w:p w14:paraId="2650F0D2"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0A336103" w14:textId="77777777" w:rsidR="00292711" w:rsidRDefault="00292711" w:rsidP="00292711">
            <w:pPr>
              <w:pStyle w:val="BodyTextIndent2"/>
              <w:ind w:firstLine="0"/>
              <w:jc w:val="center"/>
              <w:rPr>
                <w:rFonts w:ascii="Book Antiqua" w:hAnsi="Book Antiqua"/>
                <w:b/>
                <w:sz w:val="22"/>
                <w:szCs w:val="22"/>
                <w:lang w:val="sr-Cyrl-CS"/>
              </w:rPr>
            </w:pPr>
            <w:r>
              <w:rPr>
                <w:rFonts w:ascii="Book Antiqua" w:hAnsi="Book Antiqua"/>
                <w:b/>
                <w:sz w:val="22"/>
                <w:szCs w:val="22"/>
                <w:lang w:val="sr-Cyrl-CS"/>
              </w:rPr>
              <w:t>-</w:t>
            </w:r>
          </w:p>
        </w:tc>
        <w:tc>
          <w:tcPr>
            <w:tcW w:w="1560" w:type="dxa"/>
            <w:vAlign w:val="center"/>
          </w:tcPr>
          <w:p w14:paraId="701D76D2" w14:textId="77777777" w:rsidR="00292711" w:rsidRDefault="00292711" w:rsidP="00292711">
            <w:pPr>
              <w:pStyle w:val="BodyTextIndent2"/>
              <w:ind w:firstLine="0"/>
              <w:jc w:val="left"/>
              <w:rPr>
                <w:rFonts w:ascii="Book Antiqua" w:hAnsi="Book Antiqua"/>
                <w:bCs/>
                <w:sz w:val="22"/>
                <w:lang w:val="sr-Cyrl-CS"/>
              </w:rPr>
            </w:pPr>
            <w:r>
              <w:rPr>
                <w:rFonts w:ascii="Book Antiqua" w:hAnsi="Book Antiqua"/>
                <w:bCs/>
                <w:sz w:val="22"/>
                <w:lang w:val="sr-Cyrl-CS"/>
              </w:rPr>
              <w:t>5</w:t>
            </w:r>
            <w:r w:rsidRPr="00292711">
              <w:rPr>
                <w:rFonts w:ascii="Book Antiqua" w:hAnsi="Book Antiqua"/>
                <w:bCs/>
                <w:sz w:val="22"/>
                <w:vertAlign w:val="subscript"/>
                <w:lang w:val="sr-Cyrl-CS"/>
              </w:rPr>
              <w:t>7</w:t>
            </w:r>
            <w:r>
              <w:rPr>
                <w:rFonts w:ascii="Book Antiqua" w:hAnsi="Book Antiqua"/>
                <w:bCs/>
                <w:sz w:val="22"/>
                <w:vertAlign w:val="subscript"/>
                <w:lang w:val="sr-Cyrl-CS"/>
              </w:rPr>
              <w:t xml:space="preserve"> </w:t>
            </w:r>
            <w:r>
              <w:rPr>
                <w:rFonts w:ascii="Book Antiqua" w:hAnsi="Book Antiqua"/>
                <w:bCs/>
                <w:sz w:val="22"/>
                <w:lang w:val="sr-Cyrl-CS"/>
              </w:rPr>
              <w:t>6</w:t>
            </w:r>
            <w:r w:rsidRPr="00292711">
              <w:rPr>
                <w:rFonts w:ascii="Book Antiqua" w:hAnsi="Book Antiqua"/>
                <w:bCs/>
                <w:sz w:val="22"/>
                <w:vertAlign w:val="subscript"/>
                <w:lang w:val="sr-Cyrl-CS"/>
              </w:rPr>
              <w:t>7</w:t>
            </w:r>
            <w:r>
              <w:rPr>
                <w:rFonts w:ascii="Book Antiqua" w:hAnsi="Book Antiqua"/>
                <w:bCs/>
                <w:sz w:val="22"/>
                <w:vertAlign w:val="subscript"/>
                <w:lang w:val="sr-Cyrl-CS"/>
              </w:rPr>
              <w:t xml:space="preserve"> </w:t>
            </w:r>
            <w:r>
              <w:rPr>
                <w:rFonts w:ascii="Book Antiqua" w:hAnsi="Book Antiqua"/>
                <w:bCs/>
                <w:sz w:val="22"/>
                <w:lang w:val="sr-Cyrl-CS"/>
              </w:rPr>
              <w:t>7</w:t>
            </w:r>
            <w:r>
              <w:rPr>
                <w:rFonts w:ascii="Book Antiqua" w:hAnsi="Book Antiqua"/>
                <w:bCs/>
                <w:sz w:val="22"/>
                <w:vertAlign w:val="subscript"/>
                <w:lang w:val="sr-Cyrl-CS"/>
              </w:rPr>
              <w:t xml:space="preserve">9 </w:t>
            </w:r>
            <w:r>
              <w:rPr>
                <w:rFonts w:ascii="Book Antiqua" w:hAnsi="Book Antiqua"/>
                <w:bCs/>
                <w:sz w:val="22"/>
                <w:lang w:val="sr-Cyrl-CS"/>
              </w:rPr>
              <w:t>8</w:t>
            </w:r>
            <w:r>
              <w:rPr>
                <w:rFonts w:ascii="Book Antiqua" w:hAnsi="Book Antiqua"/>
                <w:bCs/>
                <w:sz w:val="22"/>
                <w:vertAlign w:val="subscript"/>
                <w:lang w:val="sr-Cyrl-CS"/>
              </w:rPr>
              <w:t>8</w:t>
            </w:r>
          </w:p>
        </w:tc>
        <w:tc>
          <w:tcPr>
            <w:tcW w:w="1266" w:type="dxa"/>
            <w:vAlign w:val="center"/>
          </w:tcPr>
          <w:p w14:paraId="3564421D"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8</w:t>
            </w:r>
          </w:p>
        </w:tc>
      </w:tr>
      <w:tr w:rsidR="00292711" w14:paraId="71A270B0" w14:textId="77777777">
        <w:tc>
          <w:tcPr>
            <w:tcW w:w="630" w:type="dxa"/>
            <w:vAlign w:val="center"/>
          </w:tcPr>
          <w:p w14:paraId="28ABD96A"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23.</w:t>
            </w:r>
          </w:p>
        </w:tc>
        <w:tc>
          <w:tcPr>
            <w:tcW w:w="2064" w:type="dxa"/>
            <w:vAlign w:val="center"/>
          </w:tcPr>
          <w:p w14:paraId="63C08ECC"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Милојевић </w:t>
            </w:r>
          </w:p>
          <w:p w14:paraId="6D331966"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Јасмина</w:t>
            </w:r>
          </w:p>
        </w:tc>
        <w:tc>
          <w:tcPr>
            <w:tcW w:w="1918" w:type="dxa"/>
            <w:gridSpan w:val="2"/>
            <w:vAlign w:val="center"/>
          </w:tcPr>
          <w:p w14:paraId="5C625078"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математика</w:t>
            </w:r>
          </w:p>
        </w:tc>
        <w:tc>
          <w:tcPr>
            <w:tcW w:w="1200" w:type="dxa"/>
            <w:vAlign w:val="center"/>
          </w:tcPr>
          <w:p w14:paraId="42B5F385"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594C0CAE" w14:textId="77777777" w:rsidR="00292711" w:rsidRDefault="00D12AD8" w:rsidP="00292711">
            <w:pPr>
              <w:pStyle w:val="BodyTextIndent2"/>
              <w:ind w:firstLine="0"/>
              <w:jc w:val="center"/>
              <w:rPr>
                <w:rFonts w:ascii="Book Antiqua" w:hAnsi="Book Antiqua"/>
                <w:b/>
                <w:sz w:val="22"/>
                <w:lang w:val="sr-Cyrl-CS"/>
              </w:rPr>
            </w:pPr>
            <w:r>
              <w:rPr>
                <w:rFonts w:ascii="Book Antiqua" w:hAnsi="Book Antiqua"/>
                <w:b/>
                <w:bCs/>
                <w:sz w:val="22"/>
                <w:lang w:val="sr-Cyrl-CS"/>
              </w:rPr>
              <w:t>6</w:t>
            </w:r>
            <w:r w:rsidR="00292711">
              <w:rPr>
                <w:rFonts w:ascii="Book Antiqua" w:hAnsi="Book Antiqua"/>
                <w:b/>
                <w:bCs/>
                <w:sz w:val="22"/>
                <w:vertAlign w:val="subscript"/>
                <w:lang w:val="sr-Cyrl-CS"/>
              </w:rPr>
              <w:t>1</w:t>
            </w:r>
          </w:p>
        </w:tc>
        <w:tc>
          <w:tcPr>
            <w:tcW w:w="1560" w:type="dxa"/>
            <w:vAlign w:val="center"/>
          </w:tcPr>
          <w:p w14:paraId="558F6778" w14:textId="77777777" w:rsidR="00292711" w:rsidRDefault="00D12AD8" w:rsidP="00292711">
            <w:pPr>
              <w:pStyle w:val="BodyTextIndent2"/>
              <w:ind w:firstLine="0"/>
              <w:rPr>
                <w:rFonts w:ascii="Book Antiqua" w:hAnsi="Book Antiqua"/>
                <w:sz w:val="22"/>
                <w:lang w:val="sr-Cyrl-CS"/>
              </w:rPr>
            </w:pPr>
            <w:r>
              <w:rPr>
                <w:rFonts w:ascii="Book Antiqua" w:hAnsi="Book Antiqua"/>
                <w:bCs/>
                <w:sz w:val="22"/>
                <w:lang w:val="sr-Cyrl-CS"/>
              </w:rPr>
              <w:t xml:space="preserve">6,3 </w:t>
            </w:r>
            <w:r w:rsidR="00292711">
              <w:rPr>
                <w:rFonts w:ascii="Book Antiqua" w:hAnsi="Book Antiqua"/>
                <w:bCs/>
                <w:sz w:val="22"/>
                <w:vertAlign w:val="subscript"/>
                <w:lang w:val="sr-Cyrl-CS"/>
              </w:rPr>
              <w:t xml:space="preserve">1 </w:t>
            </w:r>
            <w:r>
              <w:rPr>
                <w:rFonts w:ascii="Book Antiqua" w:hAnsi="Book Antiqua"/>
                <w:bCs/>
                <w:sz w:val="22"/>
                <w:lang w:val="sr-Cyrl-CS"/>
              </w:rPr>
              <w:t>8</w:t>
            </w:r>
            <w:r w:rsidR="00292711">
              <w:rPr>
                <w:rFonts w:ascii="Book Antiqua" w:hAnsi="Book Antiqua"/>
                <w:bCs/>
                <w:sz w:val="22"/>
                <w:vertAlign w:val="subscript"/>
                <w:lang w:val="sr-Cyrl-CS"/>
              </w:rPr>
              <w:t xml:space="preserve">1,2,3,4 </w:t>
            </w:r>
          </w:p>
        </w:tc>
        <w:tc>
          <w:tcPr>
            <w:tcW w:w="1266" w:type="dxa"/>
            <w:vAlign w:val="center"/>
          </w:tcPr>
          <w:p w14:paraId="798154E3" w14:textId="77777777" w:rsidR="00292711" w:rsidRDefault="00D12AD8" w:rsidP="00292711">
            <w:pPr>
              <w:pStyle w:val="BodyTextIndent2"/>
              <w:ind w:firstLine="0"/>
              <w:jc w:val="center"/>
              <w:rPr>
                <w:rFonts w:ascii="Book Antiqua" w:hAnsi="Book Antiqua"/>
                <w:sz w:val="22"/>
                <w:lang w:val="sr-Cyrl-CS"/>
              </w:rPr>
            </w:pPr>
            <w:r>
              <w:rPr>
                <w:rFonts w:ascii="Book Antiqua" w:hAnsi="Book Antiqua"/>
                <w:sz w:val="22"/>
                <w:lang w:val="sr-Cyrl-CS"/>
              </w:rPr>
              <w:t>24</w:t>
            </w:r>
          </w:p>
        </w:tc>
      </w:tr>
      <w:tr w:rsidR="00292711" w14:paraId="1FC97EAA" w14:textId="77777777">
        <w:tc>
          <w:tcPr>
            <w:tcW w:w="630" w:type="dxa"/>
            <w:vAlign w:val="center"/>
          </w:tcPr>
          <w:p w14:paraId="7FCA0340"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24.</w:t>
            </w:r>
          </w:p>
        </w:tc>
        <w:tc>
          <w:tcPr>
            <w:tcW w:w="2064" w:type="dxa"/>
            <w:tcBorders>
              <w:bottom w:val="single" w:sz="12" w:space="0" w:color="auto"/>
            </w:tcBorders>
            <w:vAlign w:val="center"/>
          </w:tcPr>
          <w:p w14:paraId="03EB9D13"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Анђелковић</w:t>
            </w:r>
          </w:p>
          <w:p w14:paraId="00F587E5"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Сузана</w:t>
            </w:r>
          </w:p>
        </w:tc>
        <w:tc>
          <w:tcPr>
            <w:tcW w:w="1918" w:type="dxa"/>
            <w:gridSpan w:val="2"/>
            <w:tcBorders>
              <w:bottom w:val="single" w:sz="12" w:space="0" w:color="auto"/>
            </w:tcBorders>
            <w:vAlign w:val="center"/>
          </w:tcPr>
          <w:p w14:paraId="666B1330"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математика</w:t>
            </w:r>
          </w:p>
          <w:p w14:paraId="34CBFEB7" w14:textId="77777777" w:rsidR="00292711" w:rsidRDefault="00292711" w:rsidP="00292711">
            <w:pPr>
              <w:pStyle w:val="BodyTextIndent2"/>
              <w:ind w:firstLine="0"/>
              <w:rPr>
                <w:rFonts w:ascii="Book Antiqua" w:hAnsi="Book Antiqua"/>
                <w:sz w:val="20"/>
                <w:lang w:val="sr-Cyrl-CS"/>
              </w:rPr>
            </w:pPr>
          </w:p>
        </w:tc>
        <w:tc>
          <w:tcPr>
            <w:tcW w:w="1200" w:type="dxa"/>
            <w:tcBorders>
              <w:bottom w:val="single" w:sz="12" w:space="0" w:color="auto"/>
            </w:tcBorders>
            <w:vAlign w:val="center"/>
          </w:tcPr>
          <w:p w14:paraId="10F79577"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bottom w:val="single" w:sz="12" w:space="0" w:color="auto"/>
            </w:tcBorders>
            <w:vAlign w:val="center"/>
          </w:tcPr>
          <w:p w14:paraId="052DA7B0" w14:textId="77777777" w:rsidR="00292711" w:rsidRDefault="00D12AD8" w:rsidP="00292711">
            <w:pPr>
              <w:pStyle w:val="BodyTextIndent2"/>
              <w:ind w:firstLine="0"/>
              <w:jc w:val="center"/>
              <w:rPr>
                <w:rFonts w:ascii="Book Antiqua" w:hAnsi="Book Antiqua"/>
                <w:b/>
                <w:sz w:val="22"/>
              </w:rPr>
            </w:pPr>
            <w:r>
              <w:rPr>
                <w:rFonts w:ascii="Book Antiqua" w:hAnsi="Book Antiqua"/>
                <w:b/>
                <w:sz w:val="22"/>
                <w:lang w:val="sr-Cyrl-CS"/>
              </w:rPr>
              <w:t>5</w:t>
            </w:r>
            <w:r>
              <w:rPr>
                <w:rFonts w:ascii="Book Antiqua" w:hAnsi="Book Antiqua"/>
                <w:b/>
                <w:sz w:val="22"/>
                <w:vertAlign w:val="subscript"/>
                <w:lang w:val="sr-Latn-CS"/>
              </w:rPr>
              <w:t>5</w:t>
            </w:r>
          </w:p>
        </w:tc>
        <w:tc>
          <w:tcPr>
            <w:tcW w:w="1560" w:type="dxa"/>
            <w:tcBorders>
              <w:bottom w:val="single" w:sz="12" w:space="0" w:color="auto"/>
            </w:tcBorders>
            <w:vAlign w:val="center"/>
          </w:tcPr>
          <w:p w14:paraId="4386B9EB" w14:textId="77777777" w:rsidR="00292711" w:rsidRDefault="00D12AD8" w:rsidP="00292711">
            <w:pPr>
              <w:pStyle w:val="BodyTextIndent2"/>
              <w:ind w:firstLine="0"/>
              <w:rPr>
                <w:rFonts w:ascii="Book Antiqua" w:hAnsi="Book Antiqua"/>
                <w:sz w:val="22"/>
                <w:vertAlign w:val="subscript"/>
                <w:lang w:val="sr-Cyrl-CS"/>
              </w:rPr>
            </w:pPr>
            <w:r>
              <w:rPr>
                <w:rFonts w:ascii="Book Antiqua" w:hAnsi="Book Antiqua"/>
                <w:bCs/>
                <w:sz w:val="22"/>
                <w:lang w:val="sr-Cyrl-CS"/>
              </w:rPr>
              <w:t>5</w:t>
            </w:r>
            <w:r>
              <w:rPr>
                <w:rFonts w:ascii="Book Antiqua" w:hAnsi="Book Antiqua"/>
                <w:bCs/>
                <w:sz w:val="22"/>
                <w:vertAlign w:val="subscript"/>
                <w:lang w:val="sr-Cyrl-CS"/>
              </w:rPr>
              <w:t xml:space="preserve">4,5,6 </w:t>
            </w:r>
            <w:r w:rsidR="00292711">
              <w:rPr>
                <w:rFonts w:ascii="Book Antiqua" w:hAnsi="Book Antiqua"/>
                <w:bCs/>
                <w:sz w:val="22"/>
                <w:vertAlign w:val="subscript"/>
                <w:lang w:val="sr-Cyrl-CS"/>
              </w:rPr>
              <w:t xml:space="preserve"> </w:t>
            </w:r>
            <w:r w:rsidR="00292711">
              <w:rPr>
                <w:rFonts w:ascii="Book Antiqua" w:hAnsi="Book Antiqua"/>
                <w:bCs/>
                <w:sz w:val="22"/>
                <w:lang w:val="sr-Cyrl-CS"/>
              </w:rPr>
              <w:t>7</w:t>
            </w:r>
            <w:r>
              <w:rPr>
                <w:rFonts w:ascii="Book Antiqua" w:hAnsi="Book Antiqua"/>
                <w:bCs/>
                <w:sz w:val="22"/>
                <w:vertAlign w:val="subscript"/>
                <w:lang w:val="sr-Cyrl-CS"/>
              </w:rPr>
              <w:t>1,3</w:t>
            </w:r>
          </w:p>
        </w:tc>
        <w:tc>
          <w:tcPr>
            <w:tcW w:w="1266" w:type="dxa"/>
            <w:tcBorders>
              <w:bottom w:val="single" w:sz="12" w:space="0" w:color="auto"/>
            </w:tcBorders>
            <w:vAlign w:val="center"/>
          </w:tcPr>
          <w:p w14:paraId="229741F1"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46E3D3CC" w14:textId="77777777">
        <w:tc>
          <w:tcPr>
            <w:tcW w:w="630" w:type="dxa"/>
            <w:vAlign w:val="center"/>
          </w:tcPr>
          <w:p w14:paraId="100CF782"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25.</w:t>
            </w:r>
          </w:p>
        </w:tc>
        <w:tc>
          <w:tcPr>
            <w:tcW w:w="2064" w:type="dxa"/>
            <w:tcBorders>
              <w:top w:val="single" w:sz="12" w:space="0" w:color="auto"/>
              <w:bottom w:val="outset" w:sz="6" w:space="0" w:color="auto"/>
            </w:tcBorders>
            <w:vAlign w:val="center"/>
          </w:tcPr>
          <w:p w14:paraId="5C7FEF19" w14:textId="77777777" w:rsidR="00292711" w:rsidRDefault="00D12AD8" w:rsidP="00292711">
            <w:pPr>
              <w:pStyle w:val="BodyTextIndent2"/>
              <w:ind w:firstLine="0"/>
              <w:jc w:val="left"/>
              <w:rPr>
                <w:rFonts w:ascii="Book Antiqua" w:hAnsi="Book Antiqua"/>
                <w:b/>
                <w:sz w:val="20"/>
                <w:lang w:val="sr-Cyrl-CS"/>
              </w:rPr>
            </w:pPr>
            <w:r>
              <w:rPr>
                <w:rFonts w:ascii="Book Antiqua" w:hAnsi="Book Antiqua"/>
                <w:b/>
                <w:sz w:val="20"/>
                <w:lang w:val="sr-Cyrl-CS"/>
              </w:rPr>
              <w:t>Поповић</w:t>
            </w:r>
          </w:p>
          <w:p w14:paraId="330466C1" w14:textId="77777777" w:rsidR="00D12AD8" w:rsidRDefault="00D12AD8" w:rsidP="00292711">
            <w:pPr>
              <w:pStyle w:val="BodyTextIndent2"/>
              <w:ind w:firstLine="0"/>
              <w:jc w:val="left"/>
              <w:rPr>
                <w:rFonts w:ascii="Book Antiqua" w:hAnsi="Book Antiqua"/>
                <w:b/>
                <w:sz w:val="20"/>
                <w:lang w:val="sr-Cyrl-CS"/>
              </w:rPr>
            </w:pPr>
            <w:r>
              <w:rPr>
                <w:rFonts w:ascii="Book Antiqua" w:hAnsi="Book Antiqua"/>
                <w:b/>
                <w:sz w:val="20"/>
                <w:lang w:val="sr-Cyrl-CS"/>
              </w:rPr>
              <w:t>Јована</w:t>
            </w:r>
          </w:p>
        </w:tc>
        <w:tc>
          <w:tcPr>
            <w:tcW w:w="1918" w:type="dxa"/>
            <w:gridSpan w:val="2"/>
            <w:tcBorders>
              <w:top w:val="single" w:sz="12" w:space="0" w:color="auto"/>
              <w:bottom w:val="outset" w:sz="6" w:space="0" w:color="auto"/>
            </w:tcBorders>
            <w:vAlign w:val="center"/>
          </w:tcPr>
          <w:p w14:paraId="4AE6B754"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математика</w:t>
            </w:r>
          </w:p>
          <w:p w14:paraId="1013FAB8" w14:textId="77777777" w:rsidR="00292711" w:rsidRDefault="00292711" w:rsidP="00292711">
            <w:pPr>
              <w:pStyle w:val="BodyTextIndent2"/>
              <w:rPr>
                <w:rFonts w:ascii="Book Antiqua" w:hAnsi="Book Antiqua"/>
                <w:sz w:val="20"/>
                <w:lang w:val="sr-Cyrl-CS"/>
              </w:rPr>
            </w:pPr>
          </w:p>
        </w:tc>
        <w:tc>
          <w:tcPr>
            <w:tcW w:w="1200" w:type="dxa"/>
            <w:tcBorders>
              <w:top w:val="single" w:sz="12" w:space="0" w:color="auto"/>
              <w:bottom w:val="outset" w:sz="6" w:space="0" w:color="auto"/>
            </w:tcBorders>
            <w:vAlign w:val="center"/>
          </w:tcPr>
          <w:p w14:paraId="69861937"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top w:val="single" w:sz="12" w:space="0" w:color="auto"/>
              <w:bottom w:val="outset" w:sz="6" w:space="0" w:color="auto"/>
            </w:tcBorders>
            <w:vAlign w:val="center"/>
          </w:tcPr>
          <w:p w14:paraId="588251E8" w14:textId="77777777" w:rsidR="00292711" w:rsidRDefault="00D12AD8" w:rsidP="00292711">
            <w:pPr>
              <w:pStyle w:val="BodyTextIndent2"/>
              <w:ind w:firstLine="0"/>
              <w:jc w:val="center"/>
              <w:rPr>
                <w:rFonts w:ascii="Book Antiqua" w:hAnsi="Book Antiqua"/>
                <w:b/>
                <w:sz w:val="22"/>
                <w:lang w:val="sr-Cyrl-CS"/>
              </w:rPr>
            </w:pPr>
            <w:r>
              <w:rPr>
                <w:rFonts w:ascii="Book Antiqua" w:hAnsi="Book Antiqua"/>
                <w:b/>
                <w:sz w:val="22"/>
                <w:lang w:val="sr-Cyrl-CS"/>
              </w:rPr>
              <w:t>-</w:t>
            </w:r>
          </w:p>
        </w:tc>
        <w:tc>
          <w:tcPr>
            <w:tcW w:w="1560" w:type="dxa"/>
            <w:tcBorders>
              <w:top w:val="single" w:sz="12" w:space="0" w:color="auto"/>
              <w:bottom w:val="outset" w:sz="6" w:space="0" w:color="auto"/>
            </w:tcBorders>
            <w:vAlign w:val="center"/>
          </w:tcPr>
          <w:p w14:paraId="1A8D25F2" w14:textId="77777777" w:rsidR="00292711" w:rsidRDefault="00D12AD8" w:rsidP="00292711">
            <w:pPr>
              <w:pStyle w:val="BodyTextIndent2"/>
              <w:ind w:firstLine="0"/>
              <w:rPr>
                <w:rFonts w:ascii="Book Antiqua" w:hAnsi="Book Antiqua"/>
                <w:sz w:val="22"/>
                <w:lang w:val="sr-Cyrl-CS"/>
              </w:rPr>
            </w:pPr>
            <w:r>
              <w:rPr>
                <w:rFonts w:ascii="Book Antiqua" w:hAnsi="Book Antiqua"/>
                <w:bCs/>
                <w:sz w:val="22"/>
                <w:lang w:val="sr-Cyrl-CS"/>
              </w:rPr>
              <w:t>6</w:t>
            </w:r>
            <w:r>
              <w:rPr>
                <w:rFonts w:ascii="Book Antiqua" w:hAnsi="Book Antiqua"/>
                <w:bCs/>
                <w:sz w:val="22"/>
                <w:vertAlign w:val="subscript"/>
                <w:lang w:val="sr-Cyrl-CS"/>
              </w:rPr>
              <w:t xml:space="preserve">4,6 </w:t>
            </w:r>
            <w:r>
              <w:rPr>
                <w:rFonts w:ascii="Book Antiqua" w:hAnsi="Book Antiqua"/>
                <w:sz w:val="22"/>
                <w:lang w:val="sr-Cyrl-CS"/>
              </w:rPr>
              <w:t>7</w:t>
            </w:r>
            <w:r>
              <w:rPr>
                <w:rFonts w:ascii="Book Antiqua" w:hAnsi="Book Antiqua"/>
                <w:sz w:val="22"/>
                <w:vertAlign w:val="subscript"/>
                <w:lang w:val="sr-Cyrl-CS"/>
              </w:rPr>
              <w:t>5,6,7</w:t>
            </w:r>
          </w:p>
          <w:p w14:paraId="33F587A3" w14:textId="77777777" w:rsidR="00292711" w:rsidRDefault="00292711" w:rsidP="00292711">
            <w:pPr>
              <w:pStyle w:val="BodyTextIndent2"/>
              <w:ind w:firstLine="0"/>
              <w:rPr>
                <w:rFonts w:ascii="Book Antiqua" w:hAnsi="Book Antiqua"/>
                <w:sz w:val="22"/>
                <w:lang w:val="sr-Cyrl-CS"/>
              </w:rPr>
            </w:pPr>
          </w:p>
        </w:tc>
        <w:tc>
          <w:tcPr>
            <w:tcW w:w="1266" w:type="dxa"/>
            <w:tcBorders>
              <w:top w:val="single" w:sz="12" w:space="0" w:color="auto"/>
              <w:bottom w:val="outset" w:sz="6" w:space="0" w:color="auto"/>
            </w:tcBorders>
            <w:vAlign w:val="center"/>
          </w:tcPr>
          <w:p w14:paraId="6D614012"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455796B3" w14:textId="77777777">
        <w:trPr>
          <w:trHeight w:val="678"/>
        </w:trPr>
        <w:tc>
          <w:tcPr>
            <w:tcW w:w="630" w:type="dxa"/>
            <w:vAlign w:val="center"/>
          </w:tcPr>
          <w:p w14:paraId="2D410A42"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26.</w:t>
            </w:r>
          </w:p>
        </w:tc>
        <w:tc>
          <w:tcPr>
            <w:tcW w:w="2064" w:type="dxa"/>
            <w:tcBorders>
              <w:top w:val="outset" w:sz="6" w:space="0" w:color="auto"/>
            </w:tcBorders>
            <w:vAlign w:val="center"/>
          </w:tcPr>
          <w:p w14:paraId="333354F4"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Јуришић</w:t>
            </w:r>
          </w:p>
          <w:p w14:paraId="534ED959"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Слађана</w:t>
            </w:r>
          </w:p>
        </w:tc>
        <w:tc>
          <w:tcPr>
            <w:tcW w:w="1918" w:type="dxa"/>
            <w:gridSpan w:val="2"/>
            <w:tcBorders>
              <w:top w:val="outset" w:sz="6" w:space="0" w:color="auto"/>
            </w:tcBorders>
            <w:vAlign w:val="center"/>
          </w:tcPr>
          <w:p w14:paraId="12F51AD4"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математика</w:t>
            </w:r>
          </w:p>
        </w:tc>
        <w:tc>
          <w:tcPr>
            <w:tcW w:w="1200" w:type="dxa"/>
            <w:tcBorders>
              <w:top w:val="outset" w:sz="6" w:space="0" w:color="auto"/>
            </w:tcBorders>
            <w:vAlign w:val="center"/>
          </w:tcPr>
          <w:p w14:paraId="6012F548"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top w:val="outset" w:sz="6" w:space="0" w:color="auto"/>
            </w:tcBorders>
            <w:vAlign w:val="center"/>
          </w:tcPr>
          <w:p w14:paraId="5258A2D2" w14:textId="77777777" w:rsidR="00292711" w:rsidRDefault="00292711" w:rsidP="00292711">
            <w:pPr>
              <w:pStyle w:val="BodyTextIndent2"/>
              <w:ind w:firstLine="0"/>
              <w:rPr>
                <w:rFonts w:ascii="Book Antiqua" w:hAnsi="Book Antiqua"/>
                <w:b/>
                <w:sz w:val="22"/>
              </w:rPr>
            </w:pPr>
            <w:r>
              <w:rPr>
                <w:rFonts w:ascii="Book Antiqua" w:hAnsi="Book Antiqua"/>
                <w:b/>
                <w:sz w:val="22"/>
                <w:lang w:val="sr-Cyrl-CS"/>
              </w:rPr>
              <w:t xml:space="preserve">    -</w:t>
            </w:r>
          </w:p>
        </w:tc>
        <w:tc>
          <w:tcPr>
            <w:tcW w:w="1560" w:type="dxa"/>
            <w:tcBorders>
              <w:top w:val="outset" w:sz="6" w:space="0" w:color="auto"/>
            </w:tcBorders>
            <w:vAlign w:val="center"/>
          </w:tcPr>
          <w:p w14:paraId="2D6B400F" w14:textId="77777777" w:rsidR="00292711" w:rsidRDefault="00292711" w:rsidP="00292711">
            <w:pPr>
              <w:pStyle w:val="BodyTextIndent2"/>
              <w:ind w:firstLine="0"/>
              <w:rPr>
                <w:rFonts w:ascii="Book Antiqua" w:hAnsi="Book Antiqua"/>
                <w:bCs/>
                <w:sz w:val="22"/>
                <w:lang w:val="sr-Cyrl-CS"/>
              </w:rPr>
            </w:pPr>
            <w:r>
              <w:rPr>
                <w:rFonts w:ascii="Book Antiqua" w:hAnsi="Book Antiqua"/>
                <w:bCs/>
                <w:sz w:val="22"/>
                <w:lang w:val="sr-Cyrl-CS"/>
              </w:rPr>
              <w:t>7</w:t>
            </w:r>
            <w:r w:rsidR="000F7050">
              <w:rPr>
                <w:rFonts w:ascii="Book Antiqua" w:hAnsi="Book Antiqua"/>
                <w:bCs/>
                <w:sz w:val="22"/>
                <w:vertAlign w:val="subscript"/>
                <w:lang w:val="sr-Cyrl-CS"/>
              </w:rPr>
              <w:t xml:space="preserve">2,4 </w:t>
            </w:r>
            <w:r>
              <w:rPr>
                <w:rFonts w:ascii="Book Antiqua" w:hAnsi="Book Antiqua"/>
                <w:bCs/>
                <w:sz w:val="22"/>
                <w:vertAlign w:val="subscript"/>
                <w:lang w:val="sr-Cyrl-CS"/>
              </w:rPr>
              <w:t xml:space="preserve"> </w:t>
            </w:r>
            <w:r>
              <w:rPr>
                <w:rFonts w:ascii="Book Antiqua" w:hAnsi="Book Antiqua"/>
                <w:bCs/>
                <w:sz w:val="22"/>
                <w:lang w:val="sr-Cyrl-CS"/>
              </w:rPr>
              <w:t>8</w:t>
            </w:r>
            <w:r>
              <w:rPr>
                <w:rFonts w:ascii="Book Antiqua" w:hAnsi="Book Antiqua"/>
                <w:bCs/>
                <w:sz w:val="22"/>
                <w:vertAlign w:val="subscript"/>
                <w:lang w:val="sr-Cyrl-CS"/>
              </w:rPr>
              <w:t>5,6</w:t>
            </w:r>
            <w:r w:rsidR="000F7050">
              <w:rPr>
                <w:rFonts w:ascii="Book Antiqua" w:hAnsi="Book Antiqua"/>
                <w:bCs/>
                <w:sz w:val="22"/>
                <w:vertAlign w:val="subscript"/>
                <w:lang w:val="sr-Cyrl-CS"/>
              </w:rPr>
              <w:t>,7</w:t>
            </w:r>
          </w:p>
        </w:tc>
        <w:tc>
          <w:tcPr>
            <w:tcW w:w="1266" w:type="dxa"/>
            <w:tcBorders>
              <w:top w:val="outset" w:sz="6" w:space="0" w:color="auto"/>
            </w:tcBorders>
            <w:vAlign w:val="center"/>
          </w:tcPr>
          <w:p w14:paraId="06855D43"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7D24F12F" w14:textId="77777777">
        <w:trPr>
          <w:trHeight w:val="637"/>
        </w:trPr>
        <w:tc>
          <w:tcPr>
            <w:tcW w:w="630" w:type="dxa"/>
            <w:vAlign w:val="center"/>
          </w:tcPr>
          <w:p w14:paraId="4C3D362E"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27.</w:t>
            </w:r>
          </w:p>
        </w:tc>
        <w:tc>
          <w:tcPr>
            <w:tcW w:w="2064" w:type="dxa"/>
            <w:vAlign w:val="center"/>
          </w:tcPr>
          <w:p w14:paraId="635464CA"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Јовановић </w:t>
            </w:r>
          </w:p>
          <w:p w14:paraId="37AB90AB" w14:textId="77777777" w:rsidR="00292711" w:rsidRDefault="00292711" w:rsidP="00292711">
            <w:pPr>
              <w:pStyle w:val="BodyTextIndent2"/>
              <w:ind w:firstLine="0"/>
              <w:jc w:val="left"/>
              <w:rPr>
                <w:rFonts w:ascii="Book Antiqua" w:hAnsi="Book Antiqua"/>
                <w:b/>
                <w:color w:val="FFFFFF"/>
                <w:sz w:val="20"/>
                <w:lang w:val="sr-Cyrl-CS"/>
              </w:rPr>
            </w:pPr>
            <w:r>
              <w:rPr>
                <w:rFonts w:ascii="Book Antiqua" w:hAnsi="Book Antiqua"/>
                <w:b/>
                <w:sz w:val="20"/>
                <w:lang w:val="sr-Cyrl-CS"/>
              </w:rPr>
              <w:t>Драгана</w:t>
            </w:r>
          </w:p>
        </w:tc>
        <w:tc>
          <w:tcPr>
            <w:tcW w:w="1918" w:type="dxa"/>
            <w:gridSpan w:val="2"/>
            <w:tcBorders>
              <w:top w:val="single" w:sz="4" w:space="0" w:color="auto"/>
            </w:tcBorders>
            <w:vAlign w:val="center"/>
          </w:tcPr>
          <w:p w14:paraId="4BD9D08E"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математика</w:t>
            </w:r>
          </w:p>
        </w:tc>
        <w:tc>
          <w:tcPr>
            <w:tcW w:w="1200" w:type="dxa"/>
            <w:vAlign w:val="center"/>
          </w:tcPr>
          <w:p w14:paraId="7E22A8A8"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наставник</w:t>
            </w:r>
          </w:p>
        </w:tc>
        <w:tc>
          <w:tcPr>
            <w:tcW w:w="992" w:type="dxa"/>
            <w:vAlign w:val="center"/>
          </w:tcPr>
          <w:p w14:paraId="12AD2367" w14:textId="77777777" w:rsidR="00292711" w:rsidRDefault="00D12AD8" w:rsidP="00292711">
            <w:pPr>
              <w:pStyle w:val="BodyTextIndent2"/>
              <w:ind w:firstLine="0"/>
              <w:jc w:val="center"/>
              <w:rPr>
                <w:rFonts w:ascii="Book Antiqua" w:hAnsi="Book Antiqua"/>
                <w:b/>
                <w:sz w:val="22"/>
                <w:lang w:val="sr-Cyrl-CS"/>
              </w:rPr>
            </w:pPr>
            <w:r>
              <w:rPr>
                <w:rFonts w:ascii="Book Antiqua" w:hAnsi="Book Antiqua"/>
                <w:b/>
                <w:sz w:val="22"/>
                <w:lang w:val="sr-Cyrl-CS"/>
              </w:rPr>
              <w:t>7</w:t>
            </w:r>
            <w:r w:rsidR="00292711">
              <w:rPr>
                <w:rFonts w:ascii="Book Antiqua" w:hAnsi="Book Antiqua"/>
                <w:b/>
                <w:sz w:val="22"/>
                <w:vertAlign w:val="subscript"/>
                <w:lang w:val="sr-Cyrl-CS"/>
              </w:rPr>
              <w:t>8</w:t>
            </w:r>
          </w:p>
          <w:p w14:paraId="1733EF53" w14:textId="77777777" w:rsidR="00292711" w:rsidRDefault="00292711" w:rsidP="00292711">
            <w:pPr>
              <w:pStyle w:val="BodyTextIndent2"/>
              <w:ind w:firstLine="0"/>
              <w:jc w:val="center"/>
              <w:rPr>
                <w:rFonts w:ascii="Book Antiqua" w:hAnsi="Book Antiqua"/>
                <w:b/>
                <w:sz w:val="18"/>
                <w:lang w:val="sr-Cyrl-CS"/>
              </w:rPr>
            </w:pPr>
          </w:p>
        </w:tc>
        <w:tc>
          <w:tcPr>
            <w:tcW w:w="1560" w:type="dxa"/>
            <w:vAlign w:val="center"/>
          </w:tcPr>
          <w:p w14:paraId="3E7112E0" w14:textId="77777777" w:rsidR="00292711" w:rsidRDefault="00292711" w:rsidP="00292711">
            <w:pPr>
              <w:pStyle w:val="BodyTextIndent2"/>
              <w:ind w:firstLine="0"/>
              <w:rPr>
                <w:rFonts w:ascii="Book Antiqua" w:hAnsi="Book Antiqua"/>
                <w:bCs/>
                <w:sz w:val="22"/>
                <w:lang w:val="sr-Cyrl-CS"/>
              </w:rPr>
            </w:pPr>
            <w:r>
              <w:rPr>
                <w:rFonts w:ascii="Book Antiqua" w:hAnsi="Book Antiqua"/>
                <w:bCs/>
                <w:sz w:val="22"/>
                <w:lang w:val="sr-Cyrl-CS"/>
              </w:rPr>
              <w:t>5</w:t>
            </w:r>
            <w:r w:rsidR="00D12AD8">
              <w:rPr>
                <w:rFonts w:ascii="Book Antiqua" w:hAnsi="Book Antiqua"/>
                <w:bCs/>
                <w:sz w:val="22"/>
                <w:vertAlign w:val="subscript"/>
                <w:lang w:val="sr-Cyrl-CS"/>
              </w:rPr>
              <w:t xml:space="preserve">1,2,3 </w:t>
            </w:r>
            <w:r>
              <w:rPr>
                <w:rFonts w:ascii="Book Antiqua" w:hAnsi="Book Antiqua"/>
                <w:bCs/>
                <w:sz w:val="22"/>
                <w:vertAlign w:val="subscript"/>
                <w:lang w:val="sr-Cyrl-CS"/>
              </w:rPr>
              <w:t xml:space="preserve"> </w:t>
            </w:r>
            <w:r>
              <w:rPr>
                <w:rFonts w:ascii="Book Antiqua" w:hAnsi="Book Antiqua"/>
                <w:bCs/>
                <w:sz w:val="22"/>
              </w:rPr>
              <w:t>6</w:t>
            </w:r>
            <w:r w:rsidR="00D12AD8">
              <w:rPr>
                <w:rFonts w:ascii="Book Antiqua" w:hAnsi="Book Antiqua"/>
                <w:bCs/>
                <w:sz w:val="22"/>
                <w:vertAlign w:val="subscript"/>
                <w:lang w:val="sr-Cyrl-CS"/>
              </w:rPr>
              <w:t xml:space="preserve">2,5 </w:t>
            </w:r>
            <w:r>
              <w:rPr>
                <w:rFonts w:ascii="Book Antiqua" w:hAnsi="Book Antiqua"/>
                <w:bCs/>
                <w:sz w:val="22"/>
                <w:lang w:val="sr-Cyrl-CS"/>
              </w:rPr>
              <w:t>7</w:t>
            </w:r>
            <w:r>
              <w:rPr>
                <w:rFonts w:ascii="Book Antiqua" w:hAnsi="Book Antiqua"/>
                <w:bCs/>
                <w:sz w:val="22"/>
                <w:vertAlign w:val="subscript"/>
                <w:lang w:val="sr-Cyrl-CS"/>
              </w:rPr>
              <w:t xml:space="preserve">8  </w:t>
            </w:r>
          </w:p>
          <w:p w14:paraId="12EDFF68" w14:textId="77777777" w:rsidR="00292711" w:rsidRDefault="00292711" w:rsidP="00292711">
            <w:pPr>
              <w:pStyle w:val="BodyTextIndent2"/>
              <w:ind w:firstLine="0"/>
              <w:jc w:val="center"/>
              <w:rPr>
                <w:rFonts w:ascii="Book Antiqua" w:hAnsi="Book Antiqua"/>
                <w:sz w:val="16"/>
                <w:lang w:val="sr-Cyrl-CS"/>
              </w:rPr>
            </w:pPr>
          </w:p>
        </w:tc>
        <w:tc>
          <w:tcPr>
            <w:tcW w:w="1266" w:type="dxa"/>
            <w:vAlign w:val="center"/>
          </w:tcPr>
          <w:p w14:paraId="4F6BFF10" w14:textId="77777777" w:rsidR="00292711" w:rsidRDefault="00D12AD8" w:rsidP="00292711">
            <w:pPr>
              <w:pStyle w:val="BodyTextIndent2"/>
              <w:ind w:firstLine="0"/>
              <w:jc w:val="center"/>
              <w:rPr>
                <w:rFonts w:ascii="Book Antiqua" w:hAnsi="Book Antiqua"/>
                <w:sz w:val="22"/>
                <w:lang w:val="sr-Cyrl-CS"/>
              </w:rPr>
            </w:pPr>
            <w:r>
              <w:rPr>
                <w:rFonts w:ascii="Book Antiqua" w:hAnsi="Book Antiqua"/>
                <w:sz w:val="22"/>
                <w:lang w:val="sr-Cyrl-CS"/>
              </w:rPr>
              <w:t>24</w:t>
            </w:r>
          </w:p>
        </w:tc>
      </w:tr>
      <w:tr w:rsidR="000F7050" w14:paraId="7B5CB455" w14:textId="77777777" w:rsidTr="000F7050">
        <w:trPr>
          <w:trHeight w:val="378"/>
        </w:trPr>
        <w:tc>
          <w:tcPr>
            <w:tcW w:w="630" w:type="dxa"/>
            <w:vMerge w:val="restart"/>
            <w:vAlign w:val="center"/>
          </w:tcPr>
          <w:p w14:paraId="0D459941" w14:textId="77777777" w:rsidR="000F7050" w:rsidRDefault="000F7050" w:rsidP="00292711">
            <w:pPr>
              <w:pStyle w:val="BodyTextIndent2"/>
              <w:ind w:firstLine="0"/>
              <w:jc w:val="center"/>
              <w:rPr>
                <w:rFonts w:ascii="Book Antiqua" w:hAnsi="Book Antiqua"/>
                <w:b/>
                <w:sz w:val="20"/>
                <w:lang w:val="sr-Cyrl-CS"/>
              </w:rPr>
            </w:pPr>
            <w:r>
              <w:rPr>
                <w:rFonts w:ascii="Book Antiqua" w:hAnsi="Book Antiqua"/>
                <w:b/>
                <w:sz w:val="20"/>
                <w:lang w:val="sr-Cyrl-CS"/>
              </w:rPr>
              <w:t>28.</w:t>
            </w:r>
          </w:p>
        </w:tc>
        <w:tc>
          <w:tcPr>
            <w:tcW w:w="2064" w:type="dxa"/>
            <w:vMerge w:val="restart"/>
            <w:vAlign w:val="center"/>
          </w:tcPr>
          <w:p w14:paraId="42150BC9" w14:textId="77777777" w:rsidR="000F7050" w:rsidRDefault="000F7050"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Станошевић </w:t>
            </w:r>
          </w:p>
          <w:p w14:paraId="3C71E833" w14:textId="77777777" w:rsidR="000F7050" w:rsidRDefault="000F7050" w:rsidP="00292711">
            <w:pPr>
              <w:pStyle w:val="BodyTextIndent2"/>
              <w:ind w:firstLine="0"/>
              <w:jc w:val="left"/>
              <w:rPr>
                <w:rFonts w:ascii="Book Antiqua" w:hAnsi="Book Antiqua"/>
                <w:b/>
                <w:sz w:val="20"/>
                <w:lang w:val="sr-Cyrl-CS"/>
              </w:rPr>
            </w:pPr>
            <w:r>
              <w:rPr>
                <w:rFonts w:ascii="Book Antiqua" w:hAnsi="Book Antiqua"/>
                <w:b/>
                <w:sz w:val="20"/>
                <w:lang w:val="sr-Cyrl-CS"/>
              </w:rPr>
              <w:t>Лидија</w:t>
            </w:r>
          </w:p>
        </w:tc>
        <w:tc>
          <w:tcPr>
            <w:tcW w:w="1918" w:type="dxa"/>
            <w:gridSpan w:val="2"/>
            <w:tcBorders>
              <w:top w:val="single" w:sz="12" w:space="0" w:color="auto"/>
              <w:bottom w:val="single" w:sz="4" w:space="0" w:color="auto"/>
            </w:tcBorders>
            <w:vAlign w:val="center"/>
          </w:tcPr>
          <w:p w14:paraId="78E5BF9F" w14:textId="77777777" w:rsidR="000F7050" w:rsidRDefault="000F7050" w:rsidP="00292711">
            <w:pPr>
              <w:pStyle w:val="BodyTextIndent2"/>
              <w:ind w:firstLine="0"/>
              <w:jc w:val="center"/>
              <w:rPr>
                <w:rFonts w:ascii="Book Antiqua" w:hAnsi="Book Antiqua"/>
                <w:sz w:val="20"/>
                <w:lang w:val="sr-Cyrl-CS"/>
              </w:rPr>
            </w:pPr>
            <w:r>
              <w:rPr>
                <w:rFonts w:ascii="Book Antiqua" w:hAnsi="Book Antiqua"/>
                <w:sz w:val="20"/>
                <w:lang w:val="sr-Cyrl-CS"/>
              </w:rPr>
              <w:t>математика</w:t>
            </w:r>
          </w:p>
          <w:p w14:paraId="20F52176" w14:textId="77777777" w:rsidR="000F7050" w:rsidRDefault="000F7050" w:rsidP="00292711">
            <w:pPr>
              <w:pStyle w:val="BodyTextIndent2"/>
              <w:rPr>
                <w:rFonts w:ascii="Book Antiqua" w:hAnsi="Book Antiqua"/>
                <w:sz w:val="20"/>
                <w:lang w:val="sr-Cyrl-CS"/>
              </w:rPr>
            </w:pPr>
          </w:p>
        </w:tc>
        <w:tc>
          <w:tcPr>
            <w:tcW w:w="1200" w:type="dxa"/>
            <w:vMerge w:val="restart"/>
            <w:vAlign w:val="center"/>
          </w:tcPr>
          <w:p w14:paraId="77117884" w14:textId="77777777" w:rsidR="000F7050" w:rsidRDefault="000F7050"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Merge w:val="restart"/>
            <w:vAlign w:val="center"/>
          </w:tcPr>
          <w:p w14:paraId="7449592F" w14:textId="77777777" w:rsidR="000F7050" w:rsidRDefault="000F7050" w:rsidP="00292711">
            <w:pPr>
              <w:pStyle w:val="BodyTextIndent2"/>
              <w:ind w:firstLine="0"/>
              <w:jc w:val="center"/>
              <w:rPr>
                <w:rFonts w:ascii="Book Antiqua" w:hAnsi="Book Antiqua"/>
                <w:b/>
                <w:sz w:val="22"/>
                <w:lang w:val="sr-Cyrl-CS"/>
              </w:rPr>
            </w:pPr>
            <w:r>
              <w:rPr>
                <w:rFonts w:ascii="Book Antiqua" w:hAnsi="Book Antiqua"/>
                <w:b/>
                <w:sz w:val="22"/>
                <w:lang w:val="sr-Cyrl-CS"/>
              </w:rPr>
              <w:t>-</w:t>
            </w:r>
          </w:p>
          <w:p w14:paraId="3CEF5C61" w14:textId="77777777" w:rsidR="000F7050" w:rsidRDefault="000F7050" w:rsidP="00292711">
            <w:pPr>
              <w:pStyle w:val="BodyTextIndent2"/>
              <w:ind w:firstLine="0"/>
              <w:jc w:val="center"/>
              <w:rPr>
                <w:rFonts w:ascii="Book Antiqua" w:hAnsi="Book Antiqua"/>
                <w:b/>
                <w:sz w:val="22"/>
                <w:lang w:val="sr-Cyrl-CS"/>
              </w:rPr>
            </w:pPr>
          </w:p>
        </w:tc>
        <w:tc>
          <w:tcPr>
            <w:tcW w:w="1560" w:type="dxa"/>
            <w:vMerge w:val="restart"/>
            <w:tcBorders>
              <w:top w:val="single" w:sz="12" w:space="0" w:color="auto"/>
            </w:tcBorders>
            <w:vAlign w:val="center"/>
          </w:tcPr>
          <w:p w14:paraId="45B7DC44" w14:textId="77777777" w:rsidR="000F7050" w:rsidRDefault="000F7050" w:rsidP="00292711">
            <w:pPr>
              <w:pStyle w:val="BodyTextIndent2"/>
              <w:ind w:firstLine="0"/>
              <w:rPr>
                <w:rFonts w:ascii="Book Antiqua" w:hAnsi="Book Antiqua"/>
                <w:bCs/>
                <w:sz w:val="22"/>
                <w:lang w:val="sr-Cyrl-CS"/>
              </w:rPr>
            </w:pPr>
            <w:r>
              <w:rPr>
                <w:rFonts w:ascii="Book Antiqua" w:hAnsi="Book Antiqua"/>
                <w:bCs/>
                <w:sz w:val="22"/>
              </w:rPr>
              <w:t>5</w:t>
            </w:r>
            <w:r>
              <w:rPr>
                <w:rFonts w:ascii="Book Antiqua" w:hAnsi="Book Antiqua"/>
                <w:bCs/>
                <w:sz w:val="22"/>
                <w:vertAlign w:val="subscript"/>
                <w:lang w:val="sr-Cyrl-CS"/>
              </w:rPr>
              <w:t xml:space="preserve">7 </w:t>
            </w:r>
            <w:r>
              <w:rPr>
                <w:rFonts w:ascii="Book Antiqua" w:hAnsi="Book Antiqua"/>
                <w:bCs/>
                <w:sz w:val="22"/>
              </w:rPr>
              <w:t>6</w:t>
            </w:r>
            <w:r>
              <w:rPr>
                <w:rFonts w:ascii="Book Antiqua" w:hAnsi="Book Antiqua"/>
                <w:bCs/>
                <w:sz w:val="22"/>
                <w:vertAlign w:val="subscript"/>
                <w:lang w:val="sr-Cyrl-CS"/>
              </w:rPr>
              <w:t xml:space="preserve">7 </w:t>
            </w:r>
            <w:r>
              <w:rPr>
                <w:rFonts w:ascii="Book Antiqua" w:hAnsi="Book Antiqua"/>
                <w:bCs/>
                <w:sz w:val="22"/>
              </w:rPr>
              <w:t>7</w:t>
            </w:r>
            <w:r>
              <w:rPr>
                <w:rFonts w:ascii="Book Antiqua" w:hAnsi="Book Antiqua"/>
                <w:bCs/>
                <w:sz w:val="22"/>
                <w:vertAlign w:val="subscript"/>
                <w:lang w:val="sr-Cyrl-CS"/>
              </w:rPr>
              <w:t xml:space="preserve">9 </w:t>
            </w:r>
            <w:r>
              <w:rPr>
                <w:rFonts w:ascii="Book Antiqua" w:hAnsi="Book Antiqua"/>
                <w:bCs/>
                <w:sz w:val="22"/>
              </w:rPr>
              <w:t>8</w:t>
            </w:r>
            <w:r>
              <w:rPr>
                <w:rFonts w:ascii="Book Antiqua" w:hAnsi="Book Antiqua"/>
                <w:bCs/>
                <w:sz w:val="22"/>
                <w:vertAlign w:val="subscript"/>
                <w:lang w:val="sr-Cyrl-CS"/>
              </w:rPr>
              <w:t>8</w:t>
            </w:r>
          </w:p>
        </w:tc>
        <w:tc>
          <w:tcPr>
            <w:tcW w:w="1266" w:type="dxa"/>
            <w:vMerge w:val="restart"/>
            <w:vAlign w:val="center"/>
          </w:tcPr>
          <w:p w14:paraId="3989ED2D" w14:textId="77777777" w:rsidR="000F7050" w:rsidRDefault="000F7050" w:rsidP="00292711">
            <w:pPr>
              <w:pStyle w:val="BodyTextIndent2"/>
              <w:ind w:firstLine="0"/>
              <w:jc w:val="center"/>
              <w:rPr>
                <w:rFonts w:ascii="Book Antiqua" w:hAnsi="Book Antiqua"/>
                <w:sz w:val="22"/>
                <w:lang w:val="sr-Cyrl-CS"/>
              </w:rPr>
            </w:pPr>
            <w:r>
              <w:rPr>
                <w:rFonts w:ascii="Book Antiqua" w:hAnsi="Book Antiqua"/>
                <w:sz w:val="22"/>
                <w:lang w:val="sr-Cyrl-CS"/>
              </w:rPr>
              <w:t>18</w:t>
            </w:r>
          </w:p>
        </w:tc>
      </w:tr>
      <w:tr w:rsidR="000F7050" w14:paraId="13572138" w14:textId="77777777" w:rsidTr="000F7050">
        <w:trPr>
          <w:trHeight w:val="241"/>
        </w:trPr>
        <w:tc>
          <w:tcPr>
            <w:tcW w:w="630" w:type="dxa"/>
            <w:vMerge/>
            <w:vAlign w:val="center"/>
          </w:tcPr>
          <w:p w14:paraId="2E7F0AAE" w14:textId="77777777" w:rsidR="000F7050" w:rsidRDefault="000F7050" w:rsidP="00292711">
            <w:pPr>
              <w:pStyle w:val="BodyTextIndent2"/>
              <w:ind w:firstLine="0"/>
              <w:jc w:val="center"/>
              <w:rPr>
                <w:rFonts w:ascii="Book Antiqua" w:hAnsi="Book Antiqua"/>
                <w:b/>
                <w:sz w:val="20"/>
                <w:lang w:val="sr-Cyrl-CS"/>
              </w:rPr>
            </w:pPr>
          </w:p>
        </w:tc>
        <w:tc>
          <w:tcPr>
            <w:tcW w:w="2064" w:type="dxa"/>
            <w:vMerge/>
            <w:vAlign w:val="center"/>
          </w:tcPr>
          <w:p w14:paraId="5AC97AF8" w14:textId="77777777" w:rsidR="000F7050" w:rsidRDefault="000F7050" w:rsidP="00292711">
            <w:pPr>
              <w:pStyle w:val="BodyTextIndent2"/>
              <w:ind w:firstLine="0"/>
              <w:jc w:val="left"/>
              <w:rPr>
                <w:rFonts w:ascii="Book Antiqua" w:hAnsi="Book Antiqua"/>
                <w:b/>
                <w:sz w:val="20"/>
                <w:lang w:val="sr-Cyrl-CS"/>
              </w:rPr>
            </w:pPr>
          </w:p>
        </w:tc>
        <w:tc>
          <w:tcPr>
            <w:tcW w:w="1918" w:type="dxa"/>
            <w:gridSpan w:val="2"/>
            <w:vMerge w:val="restart"/>
            <w:tcBorders>
              <w:top w:val="single" w:sz="4" w:space="0" w:color="auto"/>
            </w:tcBorders>
            <w:vAlign w:val="center"/>
          </w:tcPr>
          <w:p w14:paraId="7E7F5A0D" w14:textId="77777777" w:rsidR="000F7050" w:rsidRDefault="000F7050" w:rsidP="00292711">
            <w:pPr>
              <w:pStyle w:val="BodyTextIndent2"/>
              <w:rPr>
                <w:rFonts w:ascii="Book Antiqua" w:hAnsi="Book Antiqua"/>
                <w:sz w:val="20"/>
                <w:lang w:val="sr-Cyrl-CS"/>
              </w:rPr>
            </w:pPr>
            <w:r>
              <w:rPr>
                <w:rFonts w:ascii="Book Antiqua" w:hAnsi="Book Antiqua"/>
                <w:sz w:val="20"/>
                <w:lang w:val="sr-Cyrl-CS"/>
              </w:rPr>
              <w:t>информатика и рачунарство</w:t>
            </w:r>
          </w:p>
        </w:tc>
        <w:tc>
          <w:tcPr>
            <w:tcW w:w="1200" w:type="dxa"/>
            <w:vMerge/>
            <w:vAlign w:val="center"/>
          </w:tcPr>
          <w:p w14:paraId="76AE9C61" w14:textId="77777777" w:rsidR="000F7050" w:rsidRDefault="000F7050" w:rsidP="00292711">
            <w:pPr>
              <w:pStyle w:val="BodyTextIndent2"/>
              <w:ind w:firstLine="0"/>
              <w:jc w:val="center"/>
              <w:rPr>
                <w:rFonts w:ascii="Book Antiqua" w:hAnsi="Book Antiqua"/>
                <w:sz w:val="20"/>
                <w:lang w:val="sr-Cyrl-CS"/>
              </w:rPr>
            </w:pPr>
          </w:p>
        </w:tc>
        <w:tc>
          <w:tcPr>
            <w:tcW w:w="992" w:type="dxa"/>
            <w:vMerge/>
            <w:vAlign w:val="center"/>
          </w:tcPr>
          <w:p w14:paraId="23B23897" w14:textId="77777777" w:rsidR="000F7050" w:rsidRDefault="000F7050" w:rsidP="00292711">
            <w:pPr>
              <w:pStyle w:val="BodyTextIndent2"/>
              <w:ind w:firstLine="0"/>
              <w:jc w:val="center"/>
              <w:rPr>
                <w:rFonts w:ascii="Book Antiqua" w:hAnsi="Book Antiqua"/>
                <w:b/>
                <w:sz w:val="22"/>
                <w:lang w:val="sr-Cyrl-CS"/>
              </w:rPr>
            </w:pPr>
          </w:p>
        </w:tc>
        <w:tc>
          <w:tcPr>
            <w:tcW w:w="1560" w:type="dxa"/>
            <w:vMerge/>
            <w:tcBorders>
              <w:bottom w:val="single" w:sz="4" w:space="0" w:color="auto"/>
            </w:tcBorders>
            <w:vAlign w:val="center"/>
          </w:tcPr>
          <w:p w14:paraId="0731BC5F" w14:textId="77777777" w:rsidR="000F7050" w:rsidRDefault="000F7050" w:rsidP="00292711">
            <w:pPr>
              <w:pStyle w:val="BodyTextIndent2"/>
              <w:ind w:firstLine="0"/>
              <w:rPr>
                <w:rFonts w:ascii="Book Antiqua" w:hAnsi="Book Antiqua"/>
                <w:bCs/>
                <w:sz w:val="22"/>
              </w:rPr>
            </w:pPr>
          </w:p>
        </w:tc>
        <w:tc>
          <w:tcPr>
            <w:tcW w:w="1266" w:type="dxa"/>
            <w:vMerge/>
            <w:vAlign w:val="center"/>
          </w:tcPr>
          <w:p w14:paraId="1A142EE1" w14:textId="77777777" w:rsidR="000F7050" w:rsidRDefault="000F7050" w:rsidP="00292711">
            <w:pPr>
              <w:pStyle w:val="BodyTextIndent2"/>
              <w:ind w:firstLine="0"/>
              <w:jc w:val="center"/>
              <w:rPr>
                <w:rFonts w:ascii="Book Antiqua" w:hAnsi="Book Antiqua"/>
                <w:sz w:val="22"/>
                <w:lang w:val="sr-Cyrl-CS"/>
              </w:rPr>
            </w:pPr>
          </w:p>
        </w:tc>
      </w:tr>
      <w:tr w:rsidR="000F7050" w14:paraId="50FC1003" w14:textId="77777777" w:rsidTr="00063F59">
        <w:trPr>
          <w:trHeight w:val="345"/>
        </w:trPr>
        <w:tc>
          <w:tcPr>
            <w:tcW w:w="630" w:type="dxa"/>
            <w:vMerge/>
            <w:vAlign w:val="center"/>
          </w:tcPr>
          <w:p w14:paraId="10A20CA8" w14:textId="77777777" w:rsidR="000F7050" w:rsidRDefault="000F7050" w:rsidP="00292711">
            <w:pPr>
              <w:pStyle w:val="BodyTextIndent2"/>
              <w:ind w:firstLine="0"/>
              <w:jc w:val="center"/>
              <w:rPr>
                <w:rFonts w:ascii="Book Antiqua" w:hAnsi="Book Antiqua"/>
                <w:b/>
                <w:sz w:val="20"/>
                <w:lang w:val="sr-Cyrl-CS"/>
              </w:rPr>
            </w:pPr>
          </w:p>
        </w:tc>
        <w:tc>
          <w:tcPr>
            <w:tcW w:w="2064" w:type="dxa"/>
            <w:vMerge/>
            <w:vAlign w:val="center"/>
          </w:tcPr>
          <w:p w14:paraId="33CC3C0F" w14:textId="77777777" w:rsidR="000F7050" w:rsidRDefault="000F7050" w:rsidP="00292711">
            <w:pPr>
              <w:pStyle w:val="BodyTextIndent2"/>
              <w:ind w:firstLine="0"/>
              <w:jc w:val="left"/>
              <w:rPr>
                <w:rFonts w:ascii="Book Antiqua" w:hAnsi="Book Antiqua"/>
                <w:b/>
                <w:sz w:val="20"/>
                <w:lang w:val="sr-Cyrl-CS"/>
              </w:rPr>
            </w:pPr>
          </w:p>
        </w:tc>
        <w:tc>
          <w:tcPr>
            <w:tcW w:w="1918" w:type="dxa"/>
            <w:gridSpan w:val="2"/>
            <w:vMerge/>
            <w:vAlign w:val="center"/>
          </w:tcPr>
          <w:p w14:paraId="3D28D9AD" w14:textId="77777777" w:rsidR="000F7050" w:rsidRDefault="000F7050" w:rsidP="00292711">
            <w:pPr>
              <w:pStyle w:val="BodyTextIndent2"/>
              <w:rPr>
                <w:rFonts w:ascii="Book Antiqua" w:hAnsi="Book Antiqua"/>
                <w:sz w:val="20"/>
                <w:lang w:val="sr-Cyrl-CS"/>
              </w:rPr>
            </w:pPr>
          </w:p>
        </w:tc>
        <w:tc>
          <w:tcPr>
            <w:tcW w:w="1200" w:type="dxa"/>
            <w:vMerge/>
            <w:vAlign w:val="center"/>
          </w:tcPr>
          <w:p w14:paraId="63338D99" w14:textId="77777777" w:rsidR="000F7050" w:rsidRDefault="000F7050" w:rsidP="00292711">
            <w:pPr>
              <w:pStyle w:val="BodyTextIndent2"/>
              <w:ind w:firstLine="0"/>
              <w:jc w:val="center"/>
              <w:rPr>
                <w:rFonts w:ascii="Book Antiqua" w:hAnsi="Book Antiqua"/>
                <w:sz w:val="20"/>
                <w:lang w:val="sr-Cyrl-CS"/>
              </w:rPr>
            </w:pPr>
          </w:p>
        </w:tc>
        <w:tc>
          <w:tcPr>
            <w:tcW w:w="992" w:type="dxa"/>
            <w:vMerge/>
            <w:vAlign w:val="center"/>
          </w:tcPr>
          <w:p w14:paraId="4BCC18EC" w14:textId="77777777" w:rsidR="000F7050" w:rsidRDefault="000F7050" w:rsidP="00292711">
            <w:pPr>
              <w:pStyle w:val="BodyTextIndent2"/>
              <w:ind w:firstLine="0"/>
              <w:jc w:val="center"/>
              <w:rPr>
                <w:rFonts w:ascii="Book Antiqua" w:hAnsi="Book Antiqua"/>
                <w:b/>
                <w:sz w:val="22"/>
                <w:lang w:val="sr-Cyrl-CS"/>
              </w:rPr>
            </w:pPr>
          </w:p>
        </w:tc>
        <w:tc>
          <w:tcPr>
            <w:tcW w:w="1560" w:type="dxa"/>
            <w:tcBorders>
              <w:top w:val="single" w:sz="4" w:space="0" w:color="auto"/>
            </w:tcBorders>
            <w:vAlign w:val="center"/>
          </w:tcPr>
          <w:p w14:paraId="6FE4F69D" w14:textId="77777777" w:rsidR="000F7050" w:rsidRDefault="000F7050" w:rsidP="00292711">
            <w:pPr>
              <w:pStyle w:val="BodyTextIndent2"/>
              <w:rPr>
                <w:rFonts w:ascii="Book Antiqua" w:hAnsi="Book Antiqua"/>
                <w:bCs/>
                <w:sz w:val="22"/>
              </w:rPr>
            </w:pPr>
            <w:r>
              <w:rPr>
                <w:rFonts w:ascii="Book Antiqua" w:hAnsi="Book Antiqua"/>
                <w:bCs/>
                <w:sz w:val="22"/>
              </w:rPr>
              <w:t>7</w:t>
            </w:r>
            <w:r>
              <w:rPr>
                <w:rFonts w:ascii="Book Antiqua" w:hAnsi="Book Antiqua"/>
                <w:bCs/>
                <w:sz w:val="22"/>
                <w:vertAlign w:val="subscript"/>
                <w:lang w:val="sr-Cyrl-CS"/>
              </w:rPr>
              <w:t xml:space="preserve">9 </w:t>
            </w:r>
            <w:r>
              <w:rPr>
                <w:rFonts w:ascii="Book Antiqua" w:hAnsi="Book Antiqua"/>
                <w:bCs/>
                <w:sz w:val="22"/>
              </w:rPr>
              <w:t>8</w:t>
            </w:r>
            <w:r>
              <w:rPr>
                <w:rFonts w:ascii="Book Antiqua" w:hAnsi="Book Antiqua"/>
                <w:bCs/>
                <w:sz w:val="22"/>
                <w:vertAlign w:val="subscript"/>
                <w:lang w:val="sr-Cyrl-CS"/>
              </w:rPr>
              <w:t>8</w:t>
            </w:r>
          </w:p>
        </w:tc>
        <w:tc>
          <w:tcPr>
            <w:tcW w:w="1266" w:type="dxa"/>
            <w:vMerge/>
            <w:vAlign w:val="center"/>
          </w:tcPr>
          <w:p w14:paraId="3DD5DFEB" w14:textId="77777777" w:rsidR="000F7050" w:rsidRDefault="000F7050" w:rsidP="00292711">
            <w:pPr>
              <w:pStyle w:val="BodyTextIndent2"/>
              <w:ind w:firstLine="0"/>
              <w:jc w:val="center"/>
              <w:rPr>
                <w:rFonts w:ascii="Book Antiqua" w:hAnsi="Book Antiqua"/>
                <w:sz w:val="22"/>
                <w:lang w:val="sr-Cyrl-CS"/>
              </w:rPr>
            </w:pPr>
          </w:p>
        </w:tc>
      </w:tr>
      <w:tr w:rsidR="00292711" w14:paraId="61F81431" w14:textId="77777777">
        <w:trPr>
          <w:trHeight w:val="637"/>
        </w:trPr>
        <w:tc>
          <w:tcPr>
            <w:tcW w:w="630" w:type="dxa"/>
            <w:vAlign w:val="center"/>
          </w:tcPr>
          <w:p w14:paraId="70FF3487" w14:textId="77777777" w:rsidR="00292711" w:rsidRDefault="00292711" w:rsidP="00292711">
            <w:pPr>
              <w:pStyle w:val="BodyTextIndent2"/>
              <w:ind w:firstLine="0"/>
              <w:jc w:val="center"/>
              <w:rPr>
                <w:rFonts w:ascii="Book Antiqua" w:hAnsi="Book Antiqua"/>
                <w:b/>
                <w:sz w:val="20"/>
                <w:lang w:val="sr-Cyrl-CS"/>
              </w:rPr>
            </w:pPr>
          </w:p>
          <w:p w14:paraId="098F1F66"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29.</w:t>
            </w:r>
          </w:p>
        </w:tc>
        <w:tc>
          <w:tcPr>
            <w:tcW w:w="2064" w:type="dxa"/>
            <w:vAlign w:val="center"/>
          </w:tcPr>
          <w:p w14:paraId="52B44560"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Цесарац </w:t>
            </w:r>
          </w:p>
          <w:p w14:paraId="68D64BFD"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Биљана</w:t>
            </w:r>
          </w:p>
        </w:tc>
        <w:tc>
          <w:tcPr>
            <w:tcW w:w="1918" w:type="dxa"/>
            <w:gridSpan w:val="2"/>
            <w:tcBorders>
              <w:top w:val="single" w:sz="12" w:space="0" w:color="auto"/>
            </w:tcBorders>
            <w:vAlign w:val="center"/>
          </w:tcPr>
          <w:p w14:paraId="002E1A22"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физика</w:t>
            </w:r>
          </w:p>
          <w:p w14:paraId="03AD2914" w14:textId="77777777" w:rsidR="00292711" w:rsidRDefault="00292711" w:rsidP="00292711">
            <w:pPr>
              <w:pStyle w:val="BodyTextIndent2"/>
              <w:rPr>
                <w:rFonts w:ascii="Book Antiqua" w:hAnsi="Book Antiqua"/>
                <w:sz w:val="20"/>
                <w:lang w:val="sr-Cyrl-CS"/>
              </w:rPr>
            </w:pPr>
          </w:p>
        </w:tc>
        <w:tc>
          <w:tcPr>
            <w:tcW w:w="1200" w:type="dxa"/>
            <w:vAlign w:val="center"/>
          </w:tcPr>
          <w:p w14:paraId="250D8384"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p w14:paraId="127B16FD" w14:textId="77777777" w:rsidR="00292711" w:rsidRDefault="00292711" w:rsidP="00292711">
            <w:pPr>
              <w:pStyle w:val="BodyTextIndent2"/>
              <w:ind w:firstLine="0"/>
              <w:jc w:val="center"/>
              <w:rPr>
                <w:rFonts w:ascii="Book Antiqua" w:hAnsi="Book Antiqua"/>
                <w:sz w:val="20"/>
                <w:lang w:val="sr-Cyrl-CS"/>
              </w:rPr>
            </w:pPr>
          </w:p>
        </w:tc>
        <w:tc>
          <w:tcPr>
            <w:tcW w:w="992" w:type="dxa"/>
            <w:vAlign w:val="center"/>
          </w:tcPr>
          <w:p w14:paraId="172DA5C4" w14:textId="77777777" w:rsidR="00292711" w:rsidRDefault="00AB3CAB" w:rsidP="00292711">
            <w:pPr>
              <w:pStyle w:val="BodyTextIndent2"/>
              <w:ind w:firstLine="0"/>
              <w:jc w:val="center"/>
              <w:rPr>
                <w:rFonts w:ascii="Book Antiqua" w:hAnsi="Book Antiqua"/>
                <w:b/>
                <w:sz w:val="24"/>
                <w:szCs w:val="24"/>
                <w:lang w:val="sr-Cyrl-CS"/>
              </w:rPr>
            </w:pPr>
            <w:r>
              <w:rPr>
                <w:rFonts w:ascii="Book Antiqua" w:hAnsi="Book Antiqua"/>
                <w:b/>
                <w:sz w:val="24"/>
                <w:szCs w:val="24"/>
                <w:lang w:val="sr-Cyrl-CS"/>
              </w:rPr>
              <w:t>7</w:t>
            </w:r>
            <w:r w:rsidR="00292711">
              <w:rPr>
                <w:rFonts w:ascii="Book Antiqua" w:hAnsi="Book Antiqua"/>
                <w:b/>
                <w:sz w:val="24"/>
                <w:szCs w:val="24"/>
                <w:vertAlign w:val="subscript"/>
                <w:lang w:val="sr-Cyrl-CS"/>
              </w:rPr>
              <w:t>2</w:t>
            </w:r>
          </w:p>
        </w:tc>
        <w:tc>
          <w:tcPr>
            <w:tcW w:w="1560" w:type="dxa"/>
            <w:tcBorders>
              <w:top w:val="single" w:sz="12" w:space="0" w:color="auto"/>
            </w:tcBorders>
            <w:vAlign w:val="center"/>
          </w:tcPr>
          <w:p w14:paraId="4D3D14B9" w14:textId="77777777" w:rsidR="00292711" w:rsidRDefault="00292711" w:rsidP="00292711">
            <w:pPr>
              <w:pStyle w:val="BodyTextIndent2"/>
              <w:ind w:firstLine="0"/>
              <w:jc w:val="left"/>
              <w:rPr>
                <w:rFonts w:ascii="Book Antiqua" w:hAnsi="Book Antiqua"/>
                <w:bCs/>
                <w:sz w:val="22"/>
                <w:vertAlign w:val="subscript"/>
                <w:lang w:val="sr-Cyrl-CS"/>
              </w:rPr>
            </w:pPr>
            <w:r>
              <w:rPr>
                <w:rFonts w:ascii="Book Antiqua" w:hAnsi="Book Antiqua"/>
                <w:bCs/>
                <w:sz w:val="22"/>
              </w:rPr>
              <w:t>6</w:t>
            </w:r>
            <w:r w:rsidR="00AB3CAB">
              <w:rPr>
                <w:rFonts w:ascii="Book Antiqua" w:hAnsi="Book Antiqua"/>
                <w:bCs/>
                <w:sz w:val="22"/>
                <w:vertAlign w:val="subscript"/>
                <w:lang w:val="sr-Cyrl-CS"/>
              </w:rPr>
              <w:t>1,2,</w:t>
            </w:r>
            <w:proofErr w:type="gramStart"/>
            <w:r w:rsidR="00AB3CAB">
              <w:rPr>
                <w:rFonts w:ascii="Book Antiqua" w:hAnsi="Book Antiqua"/>
                <w:bCs/>
                <w:sz w:val="22"/>
                <w:vertAlign w:val="subscript"/>
                <w:lang w:val="sr-Cyrl-CS"/>
              </w:rPr>
              <w:t xml:space="preserve">3 </w:t>
            </w:r>
            <w:r w:rsidR="00AB3CAB">
              <w:rPr>
                <w:rFonts w:ascii="Book Antiqua" w:hAnsi="Book Antiqua"/>
                <w:bCs/>
                <w:sz w:val="22"/>
                <w:lang w:val="sr-Cyrl-RS"/>
              </w:rPr>
              <w:t xml:space="preserve"> </w:t>
            </w:r>
            <w:r>
              <w:rPr>
                <w:rFonts w:ascii="Book Antiqua" w:hAnsi="Book Antiqua"/>
                <w:bCs/>
                <w:sz w:val="22"/>
              </w:rPr>
              <w:t>7</w:t>
            </w:r>
            <w:r>
              <w:rPr>
                <w:rFonts w:ascii="Book Antiqua" w:hAnsi="Book Antiqua"/>
                <w:bCs/>
                <w:sz w:val="22"/>
                <w:vertAlign w:val="subscript"/>
              </w:rPr>
              <w:t>1</w:t>
            </w:r>
            <w:proofErr w:type="gramEnd"/>
            <w:r>
              <w:rPr>
                <w:rFonts w:ascii="Book Antiqua" w:hAnsi="Book Antiqua"/>
                <w:bCs/>
                <w:sz w:val="22"/>
                <w:vertAlign w:val="subscript"/>
                <w:lang w:val="sr-Cyrl-CS"/>
              </w:rPr>
              <w:t xml:space="preserve">,2,3,4 </w:t>
            </w:r>
            <w:r>
              <w:rPr>
                <w:rFonts w:ascii="Book Antiqua" w:hAnsi="Book Antiqua"/>
                <w:bCs/>
                <w:sz w:val="22"/>
              </w:rPr>
              <w:t>8</w:t>
            </w:r>
            <w:r>
              <w:rPr>
                <w:rFonts w:ascii="Book Antiqua" w:hAnsi="Book Antiqua"/>
                <w:bCs/>
                <w:sz w:val="22"/>
                <w:vertAlign w:val="subscript"/>
              </w:rPr>
              <w:t>1</w:t>
            </w:r>
            <w:r>
              <w:rPr>
                <w:rFonts w:ascii="Book Antiqua" w:hAnsi="Book Antiqua"/>
                <w:bCs/>
                <w:sz w:val="22"/>
                <w:vertAlign w:val="subscript"/>
                <w:lang w:val="sr-Cyrl-CS"/>
              </w:rPr>
              <w:t>,2,3</w:t>
            </w:r>
            <w:r w:rsidR="00AB3CAB">
              <w:rPr>
                <w:rFonts w:ascii="Book Antiqua" w:hAnsi="Book Antiqua"/>
                <w:bCs/>
                <w:sz w:val="22"/>
                <w:vertAlign w:val="subscript"/>
                <w:lang w:val="sr-Cyrl-CS"/>
              </w:rPr>
              <w:t>,4</w:t>
            </w:r>
          </w:p>
          <w:p w14:paraId="3B50EE76" w14:textId="77777777" w:rsidR="00292711" w:rsidRDefault="00292711" w:rsidP="00292711">
            <w:pPr>
              <w:pStyle w:val="BodyTextIndent2"/>
              <w:ind w:firstLine="0"/>
              <w:rPr>
                <w:rFonts w:ascii="Book Antiqua" w:hAnsi="Book Antiqua"/>
                <w:bCs/>
                <w:sz w:val="22"/>
                <w:lang w:val="sr-Cyrl-CS"/>
              </w:rPr>
            </w:pPr>
          </w:p>
        </w:tc>
        <w:tc>
          <w:tcPr>
            <w:tcW w:w="1266" w:type="dxa"/>
            <w:vAlign w:val="center"/>
          </w:tcPr>
          <w:p w14:paraId="2AD90095"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22</w:t>
            </w:r>
          </w:p>
        </w:tc>
      </w:tr>
      <w:tr w:rsidR="00AB3CAB" w14:paraId="188EE32A" w14:textId="77777777" w:rsidTr="00063F59">
        <w:trPr>
          <w:trHeight w:val="1315"/>
        </w:trPr>
        <w:tc>
          <w:tcPr>
            <w:tcW w:w="630" w:type="dxa"/>
            <w:tcBorders>
              <w:bottom w:val="single" w:sz="12" w:space="0" w:color="auto"/>
            </w:tcBorders>
            <w:vAlign w:val="center"/>
          </w:tcPr>
          <w:p w14:paraId="052B8142" w14:textId="77777777" w:rsidR="00AB3CAB" w:rsidRDefault="00AB3CAB" w:rsidP="00292711">
            <w:pPr>
              <w:pStyle w:val="BodyTextIndent2"/>
              <w:ind w:firstLine="0"/>
              <w:jc w:val="center"/>
              <w:rPr>
                <w:rFonts w:ascii="Book Antiqua" w:hAnsi="Book Antiqua"/>
                <w:b/>
                <w:sz w:val="20"/>
                <w:lang w:val="sr-Cyrl-CS"/>
              </w:rPr>
            </w:pPr>
            <w:r>
              <w:rPr>
                <w:rFonts w:ascii="Book Antiqua" w:hAnsi="Book Antiqua"/>
                <w:b/>
                <w:sz w:val="20"/>
                <w:lang w:val="sr-Cyrl-CS"/>
              </w:rPr>
              <w:lastRenderedPageBreak/>
              <w:t>30.</w:t>
            </w:r>
          </w:p>
          <w:p w14:paraId="710A7234" w14:textId="77777777" w:rsidR="00AB3CAB" w:rsidRDefault="00AB3CAB" w:rsidP="00292711">
            <w:pPr>
              <w:pStyle w:val="BodyTextIndent2"/>
              <w:ind w:firstLine="0"/>
              <w:jc w:val="center"/>
              <w:rPr>
                <w:rFonts w:ascii="Book Antiqua" w:hAnsi="Book Antiqua"/>
                <w:b/>
                <w:sz w:val="20"/>
                <w:lang w:val="sr-Cyrl-CS"/>
              </w:rPr>
            </w:pPr>
          </w:p>
          <w:p w14:paraId="38CC1BB1" w14:textId="77777777" w:rsidR="00AB3CAB" w:rsidRDefault="00AB3CAB" w:rsidP="00292711">
            <w:pPr>
              <w:pStyle w:val="BodyTextIndent2"/>
              <w:ind w:firstLine="0"/>
              <w:jc w:val="center"/>
              <w:rPr>
                <w:rFonts w:ascii="Book Antiqua" w:hAnsi="Book Antiqua"/>
                <w:b/>
                <w:sz w:val="20"/>
                <w:lang w:val="sr-Cyrl-CS"/>
              </w:rPr>
            </w:pPr>
          </w:p>
        </w:tc>
        <w:tc>
          <w:tcPr>
            <w:tcW w:w="2064" w:type="dxa"/>
            <w:tcBorders>
              <w:bottom w:val="single" w:sz="12" w:space="0" w:color="auto"/>
            </w:tcBorders>
            <w:vAlign w:val="center"/>
          </w:tcPr>
          <w:p w14:paraId="094F373C" w14:textId="77777777" w:rsidR="00AB3CAB" w:rsidRDefault="00AB3CAB"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Бојат </w:t>
            </w:r>
          </w:p>
          <w:p w14:paraId="3F06BBC8" w14:textId="77777777" w:rsidR="00AB3CAB" w:rsidRDefault="00AB3CAB" w:rsidP="00292711">
            <w:pPr>
              <w:pStyle w:val="BodyTextIndent2"/>
              <w:ind w:firstLine="0"/>
              <w:jc w:val="left"/>
              <w:rPr>
                <w:rFonts w:ascii="Book Antiqua" w:hAnsi="Book Antiqua"/>
                <w:b/>
                <w:sz w:val="20"/>
                <w:lang w:val="sr-Cyrl-CS"/>
              </w:rPr>
            </w:pPr>
            <w:r>
              <w:rPr>
                <w:rFonts w:ascii="Book Antiqua" w:hAnsi="Book Antiqua"/>
                <w:b/>
                <w:sz w:val="20"/>
                <w:lang w:val="sr-Cyrl-CS"/>
              </w:rPr>
              <w:t>Гордана</w:t>
            </w:r>
          </w:p>
        </w:tc>
        <w:tc>
          <w:tcPr>
            <w:tcW w:w="1918" w:type="dxa"/>
            <w:gridSpan w:val="2"/>
            <w:tcBorders>
              <w:top w:val="single" w:sz="12" w:space="0" w:color="auto"/>
              <w:bottom w:val="single" w:sz="12" w:space="0" w:color="auto"/>
            </w:tcBorders>
            <w:vAlign w:val="center"/>
          </w:tcPr>
          <w:p w14:paraId="005ED056" w14:textId="77777777" w:rsidR="00AB3CAB" w:rsidRDefault="00AB3CAB" w:rsidP="00292711">
            <w:pPr>
              <w:pStyle w:val="BodyTextIndent2"/>
              <w:jc w:val="center"/>
              <w:rPr>
                <w:rFonts w:ascii="Book Antiqua" w:hAnsi="Book Antiqua"/>
                <w:sz w:val="20"/>
                <w:lang w:val="sr-Cyrl-CS"/>
              </w:rPr>
            </w:pPr>
            <w:r>
              <w:rPr>
                <w:rFonts w:ascii="Book Antiqua" w:hAnsi="Book Antiqua"/>
                <w:sz w:val="20"/>
                <w:lang w:val="sr-Cyrl-CS"/>
              </w:rPr>
              <w:t>физика</w:t>
            </w:r>
          </w:p>
        </w:tc>
        <w:tc>
          <w:tcPr>
            <w:tcW w:w="1200" w:type="dxa"/>
            <w:tcBorders>
              <w:bottom w:val="single" w:sz="12" w:space="0" w:color="auto"/>
            </w:tcBorders>
            <w:vAlign w:val="center"/>
          </w:tcPr>
          <w:p w14:paraId="506B1D34" w14:textId="77777777" w:rsidR="00AB3CAB" w:rsidRDefault="00AB3CAB"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bottom w:val="single" w:sz="12" w:space="0" w:color="auto"/>
            </w:tcBorders>
            <w:vAlign w:val="center"/>
          </w:tcPr>
          <w:p w14:paraId="384C22F1" w14:textId="77777777" w:rsidR="00AB3CAB" w:rsidRDefault="00A065C8" w:rsidP="00292711">
            <w:pPr>
              <w:pStyle w:val="BodyTextIndent2"/>
              <w:ind w:firstLine="0"/>
              <w:jc w:val="center"/>
              <w:rPr>
                <w:rFonts w:ascii="Book Antiqua" w:hAnsi="Book Antiqua"/>
                <w:b/>
                <w:sz w:val="24"/>
                <w:szCs w:val="24"/>
                <w:lang w:val="sr-Cyrl-CS"/>
              </w:rPr>
            </w:pPr>
            <w:r>
              <w:rPr>
                <w:rFonts w:ascii="Book Antiqua" w:hAnsi="Book Antiqua"/>
                <w:b/>
                <w:sz w:val="22"/>
                <w:lang w:val="sr-Cyrl-CS"/>
              </w:rPr>
              <w:t>6</w:t>
            </w:r>
            <w:r w:rsidR="00AB3CAB">
              <w:rPr>
                <w:rFonts w:ascii="Book Antiqua" w:hAnsi="Book Antiqua"/>
                <w:b/>
                <w:sz w:val="22"/>
                <w:vertAlign w:val="subscript"/>
                <w:lang w:val="sr-Latn-CS"/>
              </w:rPr>
              <w:t>5</w:t>
            </w:r>
          </w:p>
        </w:tc>
        <w:tc>
          <w:tcPr>
            <w:tcW w:w="1560" w:type="dxa"/>
            <w:tcBorders>
              <w:top w:val="single" w:sz="12" w:space="0" w:color="auto"/>
            </w:tcBorders>
            <w:vAlign w:val="center"/>
          </w:tcPr>
          <w:p w14:paraId="5BE5519D" w14:textId="77777777" w:rsidR="00AB3CAB" w:rsidRDefault="00AB3CAB" w:rsidP="00AB3CAB">
            <w:pPr>
              <w:pStyle w:val="BodyTextIndent2"/>
              <w:ind w:firstLine="0"/>
              <w:jc w:val="left"/>
              <w:rPr>
                <w:rFonts w:ascii="Book Antiqua" w:hAnsi="Book Antiqua"/>
                <w:bCs/>
                <w:sz w:val="22"/>
                <w:vertAlign w:val="subscript"/>
                <w:lang w:val="sr-Cyrl-CS"/>
              </w:rPr>
            </w:pPr>
            <w:proofErr w:type="gramStart"/>
            <w:r>
              <w:rPr>
                <w:rFonts w:ascii="Book Antiqua" w:hAnsi="Book Antiqua"/>
                <w:bCs/>
                <w:sz w:val="22"/>
              </w:rPr>
              <w:t>6</w:t>
            </w:r>
            <w:r>
              <w:rPr>
                <w:rFonts w:ascii="Book Antiqua" w:hAnsi="Book Antiqua"/>
                <w:bCs/>
                <w:sz w:val="22"/>
                <w:vertAlign w:val="subscript"/>
                <w:lang w:val="sr-Cyrl-CS"/>
              </w:rPr>
              <w:t>4,5,,</w:t>
            </w:r>
            <w:proofErr w:type="gramEnd"/>
            <w:r>
              <w:rPr>
                <w:rFonts w:ascii="Book Antiqua" w:hAnsi="Book Antiqua"/>
                <w:bCs/>
                <w:sz w:val="22"/>
                <w:vertAlign w:val="subscript"/>
                <w:lang w:val="sr-Cyrl-CS"/>
              </w:rPr>
              <w:t>6</w:t>
            </w:r>
          </w:p>
          <w:p w14:paraId="0778DA9E" w14:textId="77777777" w:rsidR="00AB3CAB" w:rsidRPr="00AB3CAB" w:rsidRDefault="00AB3CAB" w:rsidP="00AB3CAB">
            <w:pPr>
              <w:pStyle w:val="BodyTextIndent2"/>
              <w:ind w:firstLine="0"/>
              <w:jc w:val="left"/>
              <w:rPr>
                <w:rFonts w:ascii="Book Antiqua" w:hAnsi="Book Antiqua"/>
                <w:bCs/>
                <w:sz w:val="22"/>
                <w:lang w:val="sr-Cyrl-RS"/>
              </w:rPr>
            </w:pPr>
            <w:r>
              <w:rPr>
                <w:rFonts w:ascii="Book Antiqua" w:hAnsi="Book Antiqua"/>
                <w:bCs/>
                <w:sz w:val="22"/>
              </w:rPr>
              <w:t>7</w:t>
            </w:r>
            <w:r>
              <w:rPr>
                <w:rFonts w:ascii="Book Antiqua" w:hAnsi="Book Antiqua"/>
                <w:bCs/>
                <w:sz w:val="22"/>
                <w:vertAlign w:val="subscript"/>
              </w:rPr>
              <w:t>5,6,7</w:t>
            </w:r>
            <w:r>
              <w:rPr>
                <w:rFonts w:ascii="Book Antiqua" w:hAnsi="Book Antiqua"/>
                <w:bCs/>
                <w:sz w:val="22"/>
                <w:vertAlign w:val="subscript"/>
                <w:lang w:val="sr-Cyrl-RS"/>
              </w:rPr>
              <w:t xml:space="preserve">,8 </w:t>
            </w:r>
            <w:r>
              <w:rPr>
                <w:rFonts w:ascii="Book Antiqua" w:hAnsi="Book Antiqua"/>
                <w:bCs/>
                <w:sz w:val="22"/>
                <w:vertAlign w:val="subscript"/>
              </w:rPr>
              <w:t xml:space="preserve">  </w:t>
            </w:r>
            <w:r>
              <w:rPr>
                <w:rFonts w:ascii="Book Antiqua" w:hAnsi="Book Antiqua"/>
                <w:bCs/>
                <w:sz w:val="22"/>
              </w:rPr>
              <w:t>8</w:t>
            </w:r>
            <w:r>
              <w:rPr>
                <w:rFonts w:ascii="Book Antiqua" w:hAnsi="Book Antiqua"/>
                <w:bCs/>
                <w:sz w:val="22"/>
                <w:vertAlign w:val="subscript"/>
              </w:rPr>
              <w:t>5,6</w:t>
            </w:r>
            <w:r>
              <w:rPr>
                <w:rFonts w:ascii="Book Antiqua" w:hAnsi="Book Antiqua"/>
                <w:bCs/>
                <w:sz w:val="22"/>
                <w:vertAlign w:val="subscript"/>
                <w:lang w:val="sr-Cyrl-RS"/>
              </w:rPr>
              <w:t xml:space="preserve">,7 </w:t>
            </w:r>
          </w:p>
        </w:tc>
        <w:tc>
          <w:tcPr>
            <w:tcW w:w="1266" w:type="dxa"/>
            <w:tcBorders>
              <w:bottom w:val="single" w:sz="12" w:space="0" w:color="auto"/>
            </w:tcBorders>
            <w:vAlign w:val="center"/>
          </w:tcPr>
          <w:p w14:paraId="42678610" w14:textId="77777777" w:rsidR="00AB3CAB" w:rsidRDefault="00AB3CAB"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0F3CB4BD" w14:textId="77777777">
        <w:trPr>
          <w:trHeight w:val="875"/>
        </w:trPr>
        <w:tc>
          <w:tcPr>
            <w:tcW w:w="630" w:type="dxa"/>
            <w:vAlign w:val="center"/>
          </w:tcPr>
          <w:p w14:paraId="3CAD8372"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3</w:t>
            </w:r>
            <w:r>
              <w:rPr>
                <w:rFonts w:ascii="Book Antiqua" w:hAnsi="Book Antiqua"/>
                <w:b/>
                <w:sz w:val="20"/>
              </w:rPr>
              <w:t>1.</w:t>
            </w:r>
          </w:p>
        </w:tc>
        <w:tc>
          <w:tcPr>
            <w:tcW w:w="2064" w:type="dxa"/>
            <w:vAlign w:val="center"/>
          </w:tcPr>
          <w:p w14:paraId="6798874D"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Ескић </w:t>
            </w:r>
          </w:p>
          <w:p w14:paraId="618B7B79"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Мирослава</w:t>
            </w:r>
          </w:p>
        </w:tc>
        <w:tc>
          <w:tcPr>
            <w:tcW w:w="1918" w:type="dxa"/>
            <w:gridSpan w:val="2"/>
            <w:vAlign w:val="center"/>
          </w:tcPr>
          <w:p w14:paraId="3F0CBD61"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хемија</w:t>
            </w:r>
          </w:p>
        </w:tc>
        <w:tc>
          <w:tcPr>
            <w:tcW w:w="1200" w:type="dxa"/>
            <w:vAlign w:val="center"/>
          </w:tcPr>
          <w:p w14:paraId="66CA05B5"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6F49D7ED" w14:textId="77777777" w:rsidR="00292711" w:rsidRDefault="002E3FEA" w:rsidP="00292711">
            <w:pPr>
              <w:pStyle w:val="BodyTextIndent2"/>
              <w:ind w:firstLine="0"/>
              <w:jc w:val="center"/>
              <w:rPr>
                <w:rFonts w:ascii="Book Antiqua" w:hAnsi="Book Antiqua"/>
                <w:b/>
                <w:sz w:val="16"/>
                <w:szCs w:val="16"/>
                <w:lang w:val="sr-Cyrl-CS"/>
              </w:rPr>
            </w:pPr>
            <w:r>
              <w:rPr>
                <w:rFonts w:ascii="Book Antiqua" w:hAnsi="Book Antiqua"/>
                <w:b/>
                <w:sz w:val="22"/>
                <w:lang w:val="sr-Cyrl-CS"/>
              </w:rPr>
              <w:t>7</w:t>
            </w:r>
            <w:r>
              <w:rPr>
                <w:rFonts w:ascii="Book Antiqua" w:hAnsi="Book Antiqua"/>
                <w:b/>
                <w:sz w:val="22"/>
                <w:vertAlign w:val="subscript"/>
                <w:lang w:val="sr-Latn-CS"/>
              </w:rPr>
              <w:t>7</w:t>
            </w:r>
          </w:p>
        </w:tc>
        <w:tc>
          <w:tcPr>
            <w:tcW w:w="1560" w:type="dxa"/>
            <w:vAlign w:val="center"/>
          </w:tcPr>
          <w:p w14:paraId="7EEDA3DE" w14:textId="77777777" w:rsidR="00292711" w:rsidRDefault="00292711" w:rsidP="00292711">
            <w:pPr>
              <w:pStyle w:val="BodyTextIndent2"/>
              <w:ind w:firstLine="0"/>
              <w:jc w:val="center"/>
              <w:rPr>
                <w:rFonts w:ascii="Book Antiqua" w:hAnsi="Book Antiqua"/>
                <w:bCs/>
                <w:sz w:val="22"/>
                <w:vertAlign w:val="subscript"/>
                <w:lang w:val="sr-Cyrl-CS"/>
              </w:rPr>
            </w:pPr>
            <w:r>
              <w:rPr>
                <w:rFonts w:ascii="Book Antiqua" w:hAnsi="Book Antiqua"/>
                <w:bCs/>
                <w:sz w:val="22"/>
              </w:rPr>
              <w:t>7</w:t>
            </w:r>
            <w:r w:rsidR="00A065C8">
              <w:rPr>
                <w:rFonts w:ascii="Book Antiqua" w:hAnsi="Book Antiqua"/>
                <w:bCs/>
                <w:sz w:val="22"/>
                <w:vertAlign w:val="subscript"/>
                <w:lang w:val="sr-Cyrl-CS"/>
              </w:rPr>
              <w:t>1,</w:t>
            </w:r>
            <w:r>
              <w:rPr>
                <w:rFonts w:ascii="Book Antiqua" w:hAnsi="Book Antiqua"/>
                <w:bCs/>
                <w:sz w:val="22"/>
                <w:vertAlign w:val="subscript"/>
                <w:lang w:val="sr-Cyrl-CS"/>
              </w:rPr>
              <w:t>3,</w:t>
            </w:r>
            <w:r w:rsidR="00A065C8">
              <w:rPr>
                <w:rFonts w:ascii="Book Antiqua" w:hAnsi="Book Antiqua"/>
                <w:bCs/>
                <w:sz w:val="22"/>
                <w:vertAlign w:val="subscript"/>
                <w:lang w:val="sr-Cyrl-CS"/>
              </w:rPr>
              <w:t>4,</w:t>
            </w:r>
            <w:r>
              <w:rPr>
                <w:rFonts w:ascii="Book Antiqua" w:hAnsi="Book Antiqua"/>
                <w:bCs/>
                <w:sz w:val="22"/>
                <w:vertAlign w:val="subscript"/>
                <w:lang w:val="sr-Cyrl-CS"/>
              </w:rPr>
              <w:t>5,</w:t>
            </w:r>
            <w:r w:rsidR="00A065C8">
              <w:rPr>
                <w:rFonts w:ascii="Book Antiqua" w:hAnsi="Book Antiqua"/>
                <w:bCs/>
                <w:sz w:val="22"/>
                <w:vertAlign w:val="subscript"/>
                <w:lang w:val="sr-Cyrl-CS"/>
              </w:rPr>
              <w:t>6,</w:t>
            </w:r>
            <w:r>
              <w:rPr>
                <w:rFonts w:ascii="Book Antiqua" w:hAnsi="Book Antiqua"/>
                <w:bCs/>
                <w:sz w:val="22"/>
                <w:vertAlign w:val="subscript"/>
                <w:lang w:val="sr-Cyrl-CS"/>
              </w:rPr>
              <w:t xml:space="preserve">7 </w:t>
            </w:r>
            <w:r>
              <w:rPr>
                <w:rFonts w:ascii="Book Antiqua" w:hAnsi="Book Antiqua"/>
                <w:bCs/>
                <w:sz w:val="22"/>
              </w:rPr>
              <w:t>8</w:t>
            </w:r>
            <w:r w:rsidR="00A065C8">
              <w:rPr>
                <w:rFonts w:ascii="Book Antiqua" w:hAnsi="Book Antiqua"/>
                <w:bCs/>
                <w:sz w:val="22"/>
                <w:vertAlign w:val="subscript"/>
                <w:lang w:val="sr-Cyrl-CS"/>
              </w:rPr>
              <w:t>1,2,3</w:t>
            </w:r>
            <w:r>
              <w:rPr>
                <w:rFonts w:ascii="Book Antiqua" w:hAnsi="Book Antiqua"/>
                <w:bCs/>
                <w:sz w:val="22"/>
                <w:vertAlign w:val="subscript"/>
                <w:lang w:val="sr-Cyrl-CS"/>
              </w:rPr>
              <w:t>,5,6</w:t>
            </w:r>
          </w:p>
        </w:tc>
        <w:tc>
          <w:tcPr>
            <w:tcW w:w="1266" w:type="dxa"/>
            <w:vAlign w:val="center"/>
          </w:tcPr>
          <w:p w14:paraId="7DB476C1"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22</w:t>
            </w:r>
          </w:p>
        </w:tc>
      </w:tr>
      <w:tr w:rsidR="00292711" w14:paraId="6F3F131B" w14:textId="77777777">
        <w:trPr>
          <w:trHeight w:val="495"/>
        </w:trPr>
        <w:tc>
          <w:tcPr>
            <w:tcW w:w="630" w:type="dxa"/>
            <w:vMerge w:val="restart"/>
            <w:vAlign w:val="center"/>
          </w:tcPr>
          <w:p w14:paraId="26EE7C6C"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3</w:t>
            </w:r>
            <w:r>
              <w:rPr>
                <w:rFonts w:ascii="Book Antiqua" w:hAnsi="Book Antiqua"/>
                <w:b/>
                <w:sz w:val="20"/>
              </w:rPr>
              <w:t>2</w:t>
            </w:r>
            <w:r>
              <w:rPr>
                <w:rFonts w:ascii="Book Antiqua" w:hAnsi="Book Antiqua"/>
                <w:b/>
                <w:sz w:val="20"/>
                <w:lang w:val="sr-Cyrl-CS"/>
              </w:rPr>
              <w:t>.</w:t>
            </w:r>
          </w:p>
        </w:tc>
        <w:tc>
          <w:tcPr>
            <w:tcW w:w="2064" w:type="dxa"/>
            <w:vMerge w:val="restart"/>
            <w:vAlign w:val="center"/>
          </w:tcPr>
          <w:p w14:paraId="2627F2D5"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Секулић</w:t>
            </w:r>
          </w:p>
          <w:p w14:paraId="659BA6AD"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Марија</w:t>
            </w:r>
          </w:p>
        </w:tc>
        <w:tc>
          <w:tcPr>
            <w:tcW w:w="1918" w:type="dxa"/>
            <w:gridSpan w:val="2"/>
            <w:tcBorders>
              <w:bottom w:val="single" w:sz="4" w:space="0" w:color="auto"/>
            </w:tcBorders>
            <w:vAlign w:val="center"/>
          </w:tcPr>
          <w:p w14:paraId="1F5617C3"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биологија</w:t>
            </w:r>
          </w:p>
        </w:tc>
        <w:tc>
          <w:tcPr>
            <w:tcW w:w="1200" w:type="dxa"/>
            <w:tcBorders>
              <w:bottom w:val="single" w:sz="4" w:space="0" w:color="auto"/>
            </w:tcBorders>
            <w:vAlign w:val="center"/>
          </w:tcPr>
          <w:p w14:paraId="44DA504F"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Merge w:val="restart"/>
            <w:vAlign w:val="center"/>
          </w:tcPr>
          <w:p w14:paraId="0647B095" w14:textId="77777777" w:rsidR="00292711" w:rsidRDefault="00292711" w:rsidP="00292711">
            <w:pPr>
              <w:pStyle w:val="BodyTextIndent2"/>
              <w:ind w:firstLine="0"/>
              <w:jc w:val="center"/>
              <w:rPr>
                <w:rFonts w:ascii="Book Antiqua" w:hAnsi="Book Antiqua"/>
                <w:b/>
                <w:sz w:val="16"/>
                <w:szCs w:val="16"/>
                <w:lang w:val="sr-Cyrl-CS"/>
              </w:rPr>
            </w:pPr>
            <w:r>
              <w:rPr>
                <w:rFonts w:ascii="Book Antiqua" w:hAnsi="Book Antiqua"/>
                <w:b/>
                <w:sz w:val="22"/>
                <w:lang w:val="sr-Cyrl-CS"/>
              </w:rPr>
              <w:t>-</w:t>
            </w:r>
          </w:p>
        </w:tc>
        <w:tc>
          <w:tcPr>
            <w:tcW w:w="1560" w:type="dxa"/>
            <w:tcBorders>
              <w:bottom w:val="single" w:sz="4" w:space="0" w:color="auto"/>
            </w:tcBorders>
            <w:vAlign w:val="center"/>
          </w:tcPr>
          <w:p w14:paraId="074DFB5B" w14:textId="77777777" w:rsidR="00292711" w:rsidRDefault="004F3B78" w:rsidP="00292711">
            <w:pPr>
              <w:pStyle w:val="BodyTextIndent2"/>
              <w:ind w:firstLine="0"/>
              <w:rPr>
                <w:rFonts w:ascii="Book Antiqua" w:hAnsi="Book Antiqua"/>
                <w:bCs/>
                <w:sz w:val="22"/>
                <w:lang w:val="sr-Cyrl-CS"/>
              </w:rPr>
            </w:pPr>
            <w:r>
              <w:rPr>
                <w:rFonts w:ascii="Book Antiqua" w:hAnsi="Book Antiqua"/>
                <w:bCs/>
                <w:sz w:val="22"/>
                <w:lang w:val="sr-Cyrl-CS"/>
              </w:rPr>
              <w:t>6</w:t>
            </w:r>
            <w:r>
              <w:rPr>
                <w:rFonts w:ascii="Book Antiqua" w:hAnsi="Book Antiqua"/>
                <w:bCs/>
                <w:sz w:val="22"/>
                <w:vertAlign w:val="subscript"/>
                <w:lang w:val="sr-Cyrl-CS"/>
              </w:rPr>
              <w:t>1,2</w:t>
            </w:r>
            <w:r>
              <w:rPr>
                <w:rFonts w:ascii="Book Antiqua" w:hAnsi="Book Antiqua"/>
                <w:bCs/>
                <w:sz w:val="22"/>
                <w:lang w:val="sr-Cyrl-CS"/>
              </w:rPr>
              <w:t xml:space="preserve"> 7</w:t>
            </w:r>
            <w:r w:rsidR="00292711">
              <w:rPr>
                <w:rFonts w:ascii="Book Antiqua" w:hAnsi="Book Antiqua"/>
                <w:bCs/>
                <w:sz w:val="22"/>
                <w:vertAlign w:val="subscript"/>
                <w:lang w:val="sr-Cyrl-CS"/>
              </w:rPr>
              <w:t xml:space="preserve">8 </w:t>
            </w:r>
            <w:r>
              <w:rPr>
                <w:rFonts w:ascii="Book Antiqua" w:hAnsi="Book Antiqua"/>
                <w:bCs/>
                <w:sz w:val="22"/>
                <w:lang w:val="sr-Cyrl-CS"/>
              </w:rPr>
              <w:t>8</w:t>
            </w:r>
            <w:r w:rsidR="00292711">
              <w:rPr>
                <w:rFonts w:ascii="Book Antiqua" w:hAnsi="Book Antiqua"/>
                <w:bCs/>
                <w:sz w:val="22"/>
                <w:vertAlign w:val="subscript"/>
                <w:lang w:val="sr-Cyrl-CS"/>
              </w:rPr>
              <w:t xml:space="preserve">4,6  </w:t>
            </w:r>
          </w:p>
        </w:tc>
        <w:tc>
          <w:tcPr>
            <w:tcW w:w="1266" w:type="dxa"/>
            <w:vMerge w:val="restart"/>
            <w:vAlign w:val="center"/>
          </w:tcPr>
          <w:p w14:paraId="55B08083" w14:textId="77777777" w:rsidR="00292711" w:rsidRDefault="004F3B78" w:rsidP="00292711">
            <w:pPr>
              <w:pStyle w:val="BodyTextIndent2"/>
              <w:ind w:firstLine="0"/>
              <w:jc w:val="center"/>
              <w:rPr>
                <w:rFonts w:ascii="Book Antiqua" w:hAnsi="Book Antiqua"/>
                <w:sz w:val="22"/>
                <w:lang w:val="sr-Cyrl-CS"/>
              </w:rPr>
            </w:pPr>
            <w:r>
              <w:rPr>
                <w:rFonts w:ascii="Book Antiqua" w:hAnsi="Book Antiqua"/>
                <w:sz w:val="22"/>
                <w:lang w:val="sr-Cyrl-CS"/>
              </w:rPr>
              <w:t>22</w:t>
            </w:r>
          </w:p>
        </w:tc>
      </w:tr>
      <w:tr w:rsidR="00292711" w14:paraId="4CDEDD2D" w14:textId="77777777">
        <w:trPr>
          <w:trHeight w:val="390"/>
        </w:trPr>
        <w:tc>
          <w:tcPr>
            <w:tcW w:w="630" w:type="dxa"/>
            <w:vMerge/>
            <w:vAlign w:val="center"/>
          </w:tcPr>
          <w:p w14:paraId="61CCD3C4" w14:textId="77777777" w:rsidR="00292711" w:rsidRDefault="00292711" w:rsidP="00292711">
            <w:pPr>
              <w:pStyle w:val="BodyTextIndent2"/>
              <w:ind w:firstLine="0"/>
              <w:jc w:val="center"/>
              <w:rPr>
                <w:rFonts w:ascii="Book Antiqua" w:hAnsi="Book Antiqua"/>
                <w:b/>
                <w:sz w:val="20"/>
                <w:lang w:val="sr-Cyrl-CS"/>
              </w:rPr>
            </w:pPr>
          </w:p>
        </w:tc>
        <w:tc>
          <w:tcPr>
            <w:tcW w:w="2064" w:type="dxa"/>
            <w:vMerge/>
            <w:vAlign w:val="center"/>
          </w:tcPr>
          <w:p w14:paraId="09E4E1D8" w14:textId="77777777" w:rsidR="00292711" w:rsidRDefault="00292711" w:rsidP="00292711">
            <w:pPr>
              <w:pStyle w:val="BodyTextIndent2"/>
              <w:ind w:firstLine="0"/>
              <w:jc w:val="left"/>
              <w:rPr>
                <w:rFonts w:ascii="Book Antiqua" w:hAnsi="Book Antiqua"/>
                <w:b/>
                <w:sz w:val="20"/>
                <w:lang w:val="sr-Cyrl-CS"/>
              </w:rPr>
            </w:pPr>
          </w:p>
        </w:tc>
        <w:tc>
          <w:tcPr>
            <w:tcW w:w="1918" w:type="dxa"/>
            <w:gridSpan w:val="2"/>
            <w:tcBorders>
              <w:top w:val="single" w:sz="4" w:space="0" w:color="auto"/>
            </w:tcBorders>
            <w:vAlign w:val="center"/>
          </w:tcPr>
          <w:p w14:paraId="2CB8D491" w14:textId="77777777" w:rsidR="00292711" w:rsidRDefault="00292711" w:rsidP="00292711">
            <w:pPr>
              <w:pStyle w:val="BodyTextIndent2"/>
              <w:jc w:val="center"/>
              <w:rPr>
                <w:rFonts w:ascii="Book Antiqua" w:hAnsi="Book Antiqua"/>
                <w:sz w:val="20"/>
                <w:lang w:val="sr-Cyrl-CS"/>
              </w:rPr>
            </w:pPr>
            <w:r>
              <w:rPr>
                <w:rFonts w:ascii="Book Antiqua" w:hAnsi="Book Antiqua"/>
                <w:sz w:val="20"/>
                <w:lang w:val="sr-Cyrl-CS"/>
              </w:rPr>
              <w:t>хемија</w:t>
            </w:r>
          </w:p>
        </w:tc>
        <w:tc>
          <w:tcPr>
            <w:tcW w:w="1200" w:type="dxa"/>
            <w:tcBorders>
              <w:top w:val="single" w:sz="4" w:space="0" w:color="auto"/>
            </w:tcBorders>
            <w:vAlign w:val="center"/>
          </w:tcPr>
          <w:p w14:paraId="49BF81E3" w14:textId="77777777" w:rsidR="00292711" w:rsidRDefault="00292711" w:rsidP="00292711">
            <w:pPr>
              <w:pStyle w:val="BodyTextIndent2"/>
              <w:jc w:val="center"/>
              <w:rPr>
                <w:rFonts w:ascii="Book Antiqua" w:hAnsi="Book Antiqua"/>
                <w:sz w:val="20"/>
                <w:lang w:val="sr-Cyrl-CS"/>
              </w:rPr>
            </w:pPr>
          </w:p>
        </w:tc>
        <w:tc>
          <w:tcPr>
            <w:tcW w:w="992" w:type="dxa"/>
            <w:vMerge/>
            <w:vAlign w:val="center"/>
          </w:tcPr>
          <w:p w14:paraId="52E6B8AE" w14:textId="77777777" w:rsidR="00292711" w:rsidRDefault="00292711" w:rsidP="00292711">
            <w:pPr>
              <w:pStyle w:val="BodyTextIndent2"/>
              <w:ind w:firstLine="0"/>
              <w:jc w:val="center"/>
              <w:rPr>
                <w:rFonts w:ascii="Book Antiqua" w:hAnsi="Book Antiqua"/>
                <w:b/>
                <w:sz w:val="22"/>
                <w:lang w:val="sr-Cyrl-CS"/>
              </w:rPr>
            </w:pPr>
          </w:p>
        </w:tc>
        <w:tc>
          <w:tcPr>
            <w:tcW w:w="1560" w:type="dxa"/>
            <w:tcBorders>
              <w:top w:val="single" w:sz="4" w:space="0" w:color="auto"/>
            </w:tcBorders>
            <w:vAlign w:val="center"/>
          </w:tcPr>
          <w:p w14:paraId="7847D588" w14:textId="77777777" w:rsidR="00292711" w:rsidRDefault="00292711" w:rsidP="00292711">
            <w:pPr>
              <w:pStyle w:val="BodyTextIndent2"/>
              <w:rPr>
                <w:rFonts w:ascii="Book Antiqua" w:hAnsi="Book Antiqua"/>
                <w:bCs/>
                <w:sz w:val="22"/>
                <w:lang w:val="sr-Cyrl-CS"/>
              </w:rPr>
            </w:pPr>
            <w:r>
              <w:rPr>
                <w:rFonts w:ascii="Book Antiqua" w:hAnsi="Book Antiqua"/>
                <w:bCs/>
                <w:sz w:val="22"/>
                <w:lang w:val="sr-Cyrl-CS"/>
              </w:rPr>
              <w:t>7</w:t>
            </w:r>
            <w:r w:rsidR="004F3B78">
              <w:rPr>
                <w:rFonts w:ascii="Book Antiqua" w:hAnsi="Book Antiqua"/>
                <w:bCs/>
                <w:sz w:val="22"/>
                <w:vertAlign w:val="subscript"/>
                <w:lang w:val="sr-Cyrl-CS"/>
              </w:rPr>
              <w:t>2</w:t>
            </w:r>
            <w:r>
              <w:rPr>
                <w:rFonts w:ascii="Book Antiqua" w:hAnsi="Book Antiqua"/>
                <w:bCs/>
                <w:sz w:val="22"/>
                <w:vertAlign w:val="subscript"/>
                <w:lang w:val="sr-Cyrl-CS"/>
              </w:rPr>
              <w:t>,8</w:t>
            </w:r>
            <w:r w:rsidR="004F3B78">
              <w:rPr>
                <w:rFonts w:ascii="Book Antiqua" w:hAnsi="Book Antiqua"/>
                <w:bCs/>
                <w:sz w:val="22"/>
                <w:vertAlign w:val="subscript"/>
                <w:lang w:val="sr-Cyrl-CS"/>
              </w:rPr>
              <w:t xml:space="preserve">,9 </w:t>
            </w:r>
            <w:r>
              <w:rPr>
                <w:rFonts w:ascii="Book Antiqua" w:hAnsi="Book Antiqua"/>
                <w:bCs/>
                <w:sz w:val="22"/>
                <w:vertAlign w:val="subscript"/>
                <w:lang w:val="sr-Cyrl-CS"/>
              </w:rPr>
              <w:t xml:space="preserve"> </w:t>
            </w:r>
            <w:r>
              <w:rPr>
                <w:rFonts w:ascii="Book Antiqua" w:hAnsi="Book Antiqua"/>
                <w:bCs/>
                <w:sz w:val="22"/>
                <w:lang w:val="sr-Cyrl-CS"/>
              </w:rPr>
              <w:t>8</w:t>
            </w:r>
            <w:r w:rsidR="004F3B78">
              <w:rPr>
                <w:rFonts w:ascii="Book Antiqua" w:hAnsi="Book Antiqua"/>
                <w:bCs/>
                <w:sz w:val="22"/>
                <w:vertAlign w:val="subscript"/>
                <w:lang w:val="sr-Cyrl-CS"/>
              </w:rPr>
              <w:t>4,6,8</w:t>
            </w:r>
          </w:p>
        </w:tc>
        <w:tc>
          <w:tcPr>
            <w:tcW w:w="1266" w:type="dxa"/>
            <w:vMerge/>
            <w:vAlign w:val="center"/>
          </w:tcPr>
          <w:p w14:paraId="76D7B8F1" w14:textId="77777777" w:rsidR="00292711" w:rsidRDefault="00292711" w:rsidP="00292711">
            <w:pPr>
              <w:pStyle w:val="BodyTextIndent2"/>
              <w:ind w:firstLine="0"/>
              <w:jc w:val="center"/>
              <w:rPr>
                <w:rFonts w:ascii="Book Antiqua" w:hAnsi="Book Antiqua"/>
                <w:sz w:val="22"/>
                <w:lang w:val="sr-Cyrl-CS"/>
              </w:rPr>
            </w:pPr>
          </w:p>
        </w:tc>
      </w:tr>
      <w:tr w:rsidR="00292711" w14:paraId="18B0D5C8" w14:textId="77777777">
        <w:trPr>
          <w:trHeight w:val="666"/>
        </w:trPr>
        <w:tc>
          <w:tcPr>
            <w:tcW w:w="630" w:type="dxa"/>
            <w:tcBorders>
              <w:bottom w:val="single" w:sz="12" w:space="0" w:color="auto"/>
            </w:tcBorders>
            <w:vAlign w:val="center"/>
          </w:tcPr>
          <w:p w14:paraId="1CD7E948"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rPr>
              <w:t>33.</w:t>
            </w:r>
          </w:p>
        </w:tc>
        <w:tc>
          <w:tcPr>
            <w:tcW w:w="2064" w:type="dxa"/>
            <w:tcBorders>
              <w:bottom w:val="single" w:sz="12" w:space="0" w:color="auto"/>
            </w:tcBorders>
            <w:vAlign w:val="center"/>
          </w:tcPr>
          <w:p w14:paraId="221D3225"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Томовић </w:t>
            </w:r>
          </w:p>
          <w:p w14:paraId="551977C1"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Лариса</w:t>
            </w:r>
          </w:p>
        </w:tc>
        <w:tc>
          <w:tcPr>
            <w:tcW w:w="1918" w:type="dxa"/>
            <w:gridSpan w:val="2"/>
            <w:tcBorders>
              <w:bottom w:val="single" w:sz="12" w:space="0" w:color="auto"/>
            </w:tcBorders>
            <w:vAlign w:val="center"/>
          </w:tcPr>
          <w:p w14:paraId="4D13F770"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биологија</w:t>
            </w:r>
          </w:p>
        </w:tc>
        <w:tc>
          <w:tcPr>
            <w:tcW w:w="1200" w:type="dxa"/>
            <w:tcBorders>
              <w:bottom w:val="single" w:sz="12" w:space="0" w:color="auto"/>
            </w:tcBorders>
            <w:vAlign w:val="center"/>
          </w:tcPr>
          <w:p w14:paraId="120852BD"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bottom w:val="single" w:sz="12" w:space="0" w:color="auto"/>
            </w:tcBorders>
            <w:vAlign w:val="center"/>
          </w:tcPr>
          <w:p w14:paraId="645AE856" w14:textId="77777777" w:rsidR="00292711" w:rsidRDefault="004F3B78" w:rsidP="00292711">
            <w:pPr>
              <w:pStyle w:val="BodyTextIndent2"/>
              <w:ind w:firstLine="0"/>
              <w:jc w:val="center"/>
              <w:rPr>
                <w:rFonts w:ascii="Book Antiqua" w:hAnsi="Book Antiqua"/>
                <w:b/>
                <w:sz w:val="22"/>
                <w:lang w:val="sr-Latn-CS"/>
              </w:rPr>
            </w:pPr>
            <w:r>
              <w:rPr>
                <w:rFonts w:ascii="Book Antiqua" w:hAnsi="Book Antiqua"/>
                <w:b/>
                <w:sz w:val="22"/>
                <w:lang w:val="sr-Cyrl-CS"/>
              </w:rPr>
              <w:t>5</w:t>
            </w:r>
            <w:r w:rsidR="00292711">
              <w:rPr>
                <w:rFonts w:ascii="Book Antiqua" w:hAnsi="Book Antiqua"/>
                <w:b/>
                <w:sz w:val="22"/>
                <w:vertAlign w:val="subscript"/>
                <w:lang w:val="sr-Latn-CS"/>
              </w:rPr>
              <w:t>6</w:t>
            </w:r>
          </w:p>
        </w:tc>
        <w:tc>
          <w:tcPr>
            <w:tcW w:w="1560" w:type="dxa"/>
            <w:vAlign w:val="center"/>
          </w:tcPr>
          <w:p w14:paraId="0E90169E" w14:textId="77777777" w:rsidR="00292711" w:rsidRDefault="00292711" w:rsidP="00292711">
            <w:pPr>
              <w:pStyle w:val="BodyTextIndent2"/>
              <w:ind w:firstLine="0"/>
              <w:jc w:val="left"/>
              <w:rPr>
                <w:rFonts w:ascii="Book Antiqua" w:hAnsi="Book Antiqua"/>
                <w:sz w:val="22"/>
                <w:lang w:val="sr-Cyrl-CS"/>
              </w:rPr>
            </w:pPr>
            <w:r>
              <w:rPr>
                <w:rFonts w:ascii="Book Antiqua" w:hAnsi="Book Antiqua"/>
                <w:bCs/>
                <w:sz w:val="22"/>
                <w:lang w:val="sr-Cyrl-CS"/>
              </w:rPr>
              <w:t>5</w:t>
            </w:r>
            <w:r>
              <w:rPr>
                <w:rFonts w:ascii="Book Antiqua" w:hAnsi="Book Antiqua"/>
                <w:bCs/>
                <w:sz w:val="22"/>
                <w:vertAlign w:val="subscript"/>
                <w:lang w:val="sr-Cyrl-CS"/>
              </w:rPr>
              <w:t>4,5</w:t>
            </w:r>
            <w:r w:rsidR="004F3B78">
              <w:rPr>
                <w:rFonts w:ascii="Book Antiqua" w:hAnsi="Book Antiqua"/>
                <w:bCs/>
                <w:sz w:val="22"/>
                <w:vertAlign w:val="subscript"/>
                <w:lang w:val="sr-Cyrl-CS"/>
              </w:rPr>
              <w:t xml:space="preserve">,6 </w:t>
            </w:r>
            <w:r>
              <w:rPr>
                <w:rFonts w:ascii="Book Antiqua" w:hAnsi="Book Antiqua"/>
                <w:bCs/>
                <w:sz w:val="22"/>
                <w:vertAlign w:val="subscript"/>
                <w:lang w:val="sr-Cyrl-CS"/>
              </w:rPr>
              <w:t xml:space="preserve"> </w:t>
            </w:r>
            <w:r>
              <w:rPr>
                <w:rFonts w:ascii="Book Antiqua" w:hAnsi="Book Antiqua"/>
                <w:bCs/>
                <w:sz w:val="22"/>
                <w:lang w:val="sr-Cyrl-CS"/>
              </w:rPr>
              <w:t xml:space="preserve"> 6</w:t>
            </w:r>
            <w:r w:rsidR="004F3B78">
              <w:rPr>
                <w:rFonts w:ascii="Book Antiqua" w:hAnsi="Book Antiqua"/>
                <w:bCs/>
                <w:sz w:val="22"/>
                <w:vertAlign w:val="subscript"/>
                <w:lang w:val="sr-Cyrl-CS"/>
              </w:rPr>
              <w:t>4,5,6</w:t>
            </w:r>
            <w:r>
              <w:rPr>
                <w:rFonts w:ascii="Book Antiqua" w:hAnsi="Book Antiqua"/>
                <w:bCs/>
                <w:sz w:val="22"/>
                <w:vertAlign w:val="subscript"/>
                <w:lang w:val="sr-Cyrl-CS"/>
              </w:rPr>
              <w:t xml:space="preserve">  </w:t>
            </w:r>
            <w:r>
              <w:rPr>
                <w:rFonts w:ascii="Book Antiqua" w:hAnsi="Book Antiqua"/>
                <w:bCs/>
                <w:sz w:val="22"/>
                <w:lang w:val="sr-Cyrl-CS"/>
              </w:rPr>
              <w:t>7</w:t>
            </w:r>
            <w:r w:rsidR="004F3B78">
              <w:rPr>
                <w:rFonts w:ascii="Book Antiqua" w:hAnsi="Book Antiqua"/>
                <w:bCs/>
                <w:sz w:val="22"/>
                <w:vertAlign w:val="subscript"/>
                <w:lang w:val="sr-Cyrl-CS"/>
              </w:rPr>
              <w:t xml:space="preserve">5,6,7 </w:t>
            </w:r>
            <w:r>
              <w:rPr>
                <w:rFonts w:ascii="Book Antiqua" w:hAnsi="Book Antiqua"/>
                <w:bCs/>
                <w:sz w:val="22"/>
                <w:lang w:val="sr-Cyrl-CS"/>
              </w:rPr>
              <w:t>8</w:t>
            </w:r>
            <w:r w:rsidR="004F3B78">
              <w:rPr>
                <w:rFonts w:ascii="Book Antiqua" w:hAnsi="Book Antiqua"/>
                <w:bCs/>
                <w:sz w:val="22"/>
                <w:vertAlign w:val="subscript"/>
                <w:lang w:val="sr-Cyrl-CS"/>
              </w:rPr>
              <w:t>5,7</w:t>
            </w:r>
          </w:p>
        </w:tc>
        <w:tc>
          <w:tcPr>
            <w:tcW w:w="1266" w:type="dxa"/>
            <w:tcBorders>
              <w:bottom w:val="single" w:sz="12" w:space="0" w:color="auto"/>
            </w:tcBorders>
            <w:vAlign w:val="center"/>
          </w:tcPr>
          <w:p w14:paraId="48C06A0A" w14:textId="77777777" w:rsidR="00292711" w:rsidRDefault="004F3B78" w:rsidP="00292711">
            <w:pPr>
              <w:pStyle w:val="BodyTextIndent2"/>
              <w:ind w:firstLine="0"/>
              <w:jc w:val="center"/>
              <w:rPr>
                <w:rFonts w:ascii="Book Antiqua" w:hAnsi="Book Antiqua"/>
                <w:sz w:val="22"/>
                <w:lang w:val="sr-Cyrl-CS"/>
              </w:rPr>
            </w:pPr>
            <w:r>
              <w:rPr>
                <w:rFonts w:ascii="Book Antiqua" w:hAnsi="Book Antiqua"/>
                <w:sz w:val="22"/>
                <w:lang w:val="sr-Cyrl-CS"/>
              </w:rPr>
              <w:t>22</w:t>
            </w:r>
          </w:p>
        </w:tc>
      </w:tr>
      <w:tr w:rsidR="00292711" w14:paraId="35965AE4" w14:textId="77777777">
        <w:trPr>
          <w:trHeight w:val="752"/>
        </w:trPr>
        <w:tc>
          <w:tcPr>
            <w:tcW w:w="630" w:type="dxa"/>
            <w:vAlign w:val="center"/>
          </w:tcPr>
          <w:p w14:paraId="53060C75"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rPr>
              <w:t>34</w:t>
            </w:r>
            <w:r>
              <w:rPr>
                <w:rFonts w:ascii="Book Antiqua" w:hAnsi="Book Antiqua"/>
                <w:b/>
                <w:sz w:val="20"/>
                <w:lang w:val="sr-Cyrl-CS"/>
              </w:rPr>
              <w:t>.</w:t>
            </w:r>
          </w:p>
          <w:p w14:paraId="2A18C430" w14:textId="77777777" w:rsidR="00292711" w:rsidRDefault="00292711" w:rsidP="00292711">
            <w:pPr>
              <w:pStyle w:val="BodyTextIndent2"/>
              <w:ind w:firstLine="0"/>
              <w:jc w:val="center"/>
              <w:rPr>
                <w:rFonts w:ascii="Book Antiqua" w:hAnsi="Book Antiqua"/>
                <w:b/>
                <w:sz w:val="20"/>
                <w:lang w:val="sr-Cyrl-CS"/>
              </w:rPr>
            </w:pPr>
          </w:p>
        </w:tc>
        <w:tc>
          <w:tcPr>
            <w:tcW w:w="2064" w:type="dxa"/>
            <w:vAlign w:val="center"/>
          </w:tcPr>
          <w:p w14:paraId="132B3D8E"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Милојкић</w:t>
            </w:r>
          </w:p>
          <w:p w14:paraId="7CE53B70"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Снежана </w:t>
            </w:r>
          </w:p>
        </w:tc>
        <w:tc>
          <w:tcPr>
            <w:tcW w:w="1918" w:type="dxa"/>
            <w:gridSpan w:val="2"/>
            <w:tcBorders>
              <w:top w:val="single" w:sz="12" w:space="0" w:color="auto"/>
            </w:tcBorders>
            <w:vAlign w:val="center"/>
          </w:tcPr>
          <w:p w14:paraId="01262324"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биологија</w:t>
            </w:r>
          </w:p>
        </w:tc>
        <w:tc>
          <w:tcPr>
            <w:tcW w:w="1200" w:type="dxa"/>
            <w:vAlign w:val="center"/>
          </w:tcPr>
          <w:p w14:paraId="2F1EBB79"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490AEEEB" w14:textId="77777777" w:rsidR="00292711" w:rsidRDefault="004F3B78" w:rsidP="00292711">
            <w:pPr>
              <w:pStyle w:val="BodyTextIndent2"/>
              <w:ind w:firstLine="0"/>
              <w:jc w:val="center"/>
              <w:rPr>
                <w:rFonts w:ascii="Book Antiqua" w:hAnsi="Book Antiqua"/>
                <w:b/>
                <w:sz w:val="22"/>
                <w:lang w:val="sr-Cyrl-CS"/>
              </w:rPr>
            </w:pPr>
            <w:r>
              <w:rPr>
                <w:rFonts w:ascii="Book Antiqua" w:hAnsi="Book Antiqua"/>
                <w:b/>
                <w:sz w:val="22"/>
                <w:lang w:val="sr-Cyrl-CS"/>
              </w:rPr>
              <w:t>7</w:t>
            </w:r>
            <w:r w:rsidR="00292711">
              <w:rPr>
                <w:rFonts w:ascii="Book Antiqua" w:hAnsi="Book Antiqua"/>
                <w:b/>
                <w:sz w:val="22"/>
                <w:vertAlign w:val="subscript"/>
                <w:lang w:val="sr-Cyrl-CS"/>
              </w:rPr>
              <w:t>4</w:t>
            </w:r>
          </w:p>
        </w:tc>
        <w:tc>
          <w:tcPr>
            <w:tcW w:w="1560" w:type="dxa"/>
            <w:tcBorders>
              <w:top w:val="single" w:sz="12" w:space="0" w:color="auto"/>
            </w:tcBorders>
            <w:vAlign w:val="center"/>
          </w:tcPr>
          <w:p w14:paraId="437C8A2B" w14:textId="77777777" w:rsidR="00292711" w:rsidRDefault="004F3B78" w:rsidP="00292711">
            <w:pPr>
              <w:pStyle w:val="BodyTextIndent2"/>
              <w:ind w:firstLine="0"/>
              <w:jc w:val="left"/>
              <w:rPr>
                <w:rFonts w:ascii="Book Antiqua" w:hAnsi="Book Antiqua"/>
                <w:bCs/>
                <w:sz w:val="22"/>
                <w:vertAlign w:val="subscript"/>
                <w:lang w:val="sr-Cyrl-CS"/>
              </w:rPr>
            </w:pPr>
            <w:r>
              <w:rPr>
                <w:rFonts w:ascii="Book Antiqua" w:hAnsi="Book Antiqua"/>
                <w:bCs/>
                <w:sz w:val="22"/>
                <w:lang w:val="sr-Cyrl-CS"/>
              </w:rPr>
              <w:t>5</w:t>
            </w:r>
            <w:r>
              <w:rPr>
                <w:rFonts w:ascii="Book Antiqua" w:hAnsi="Book Antiqua"/>
                <w:bCs/>
                <w:sz w:val="22"/>
                <w:vertAlign w:val="subscript"/>
                <w:lang w:val="sr-Cyrl-CS"/>
              </w:rPr>
              <w:t xml:space="preserve">1,2,3 </w:t>
            </w:r>
            <w:r w:rsidR="00292711">
              <w:rPr>
                <w:rFonts w:ascii="Book Antiqua" w:hAnsi="Book Antiqua"/>
                <w:bCs/>
                <w:sz w:val="22"/>
                <w:lang w:val="sr-Cyrl-CS"/>
              </w:rPr>
              <w:t>7</w:t>
            </w:r>
            <w:r w:rsidR="00292711">
              <w:rPr>
                <w:rFonts w:ascii="Book Antiqua" w:hAnsi="Book Antiqua"/>
                <w:bCs/>
                <w:sz w:val="22"/>
                <w:vertAlign w:val="subscript"/>
                <w:lang w:val="sr-Cyrl-CS"/>
              </w:rPr>
              <w:t>1,2,3</w:t>
            </w:r>
            <w:r>
              <w:rPr>
                <w:rFonts w:ascii="Book Antiqua" w:hAnsi="Book Antiqua"/>
                <w:bCs/>
                <w:sz w:val="22"/>
                <w:vertAlign w:val="subscript"/>
                <w:lang w:val="sr-Cyrl-CS"/>
              </w:rPr>
              <w:t xml:space="preserve">,4 </w:t>
            </w:r>
            <w:r w:rsidR="00292711">
              <w:rPr>
                <w:rFonts w:ascii="Book Antiqua" w:hAnsi="Book Antiqua"/>
                <w:bCs/>
                <w:sz w:val="22"/>
                <w:vertAlign w:val="subscript"/>
                <w:lang w:val="sr-Cyrl-CS"/>
              </w:rPr>
              <w:t xml:space="preserve"> </w:t>
            </w:r>
            <w:r w:rsidR="00292711">
              <w:rPr>
                <w:rFonts w:ascii="Book Antiqua" w:hAnsi="Book Antiqua"/>
                <w:bCs/>
                <w:sz w:val="22"/>
                <w:lang w:val="sr-Cyrl-CS"/>
              </w:rPr>
              <w:t>8</w:t>
            </w:r>
            <w:r w:rsidR="00292711">
              <w:rPr>
                <w:rFonts w:ascii="Book Antiqua" w:hAnsi="Book Antiqua"/>
                <w:bCs/>
                <w:sz w:val="22"/>
                <w:vertAlign w:val="subscript"/>
                <w:lang w:val="sr-Cyrl-CS"/>
              </w:rPr>
              <w:t>1,2,3</w:t>
            </w:r>
          </w:p>
        </w:tc>
        <w:tc>
          <w:tcPr>
            <w:tcW w:w="1266" w:type="dxa"/>
            <w:vAlign w:val="center"/>
          </w:tcPr>
          <w:p w14:paraId="1BCD7F38"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555A7D3C" w14:textId="77777777">
        <w:trPr>
          <w:trHeight w:val="1012"/>
        </w:trPr>
        <w:tc>
          <w:tcPr>
            <w:tcW w:w="630" w:type="dxa"/>
            <w:vAlign w:val="center"/>
          </w:tcPr>
          <w:p w14:paraId="6429A49C" w14:textId="77777777" w:rsidR="00292711" w:rsidRDefault="00292711" w:rsidP="00292711">
            <w:pPr>
              <w:pStyle w:val="BodyTextIndent2"/>
              <w:ind w:firstLine="0"/>
              <w:rPr>
                <w:rFonts w:ascii="Book Antiqua" w:hAnsi="Book Antiqua"/>
                <w:b/>
                <w:sz w:val="20"/>
                <w:lang w:val="sr-Cyrl-CS"/>
              </w:rPr>
            </w:pPr>
            <w:r>
              <w:rPr>
                <w:rFonts w:ascii="Book Antiqua" w:hAnsi="Book Antiqua"/>
                <w:b/>
                <w:sz w:val="20"/>
                <w:lang w:val="sr-Cyrl-CS"/>
              </w:rPr>
              <w:t xml:space="preserve">   35.</w:t>
            </w:r>
          </w:p>
        </w:tc>
        <w:tc>
          <w:tcPr>
            <w:tcW w:w="2064" w:type="dxa"/>
            <w:vAlign w:val="center"/>
          </w:tcPr>
          <w:p w14:paraId="2C9CCEF6" w14:textId="77777777" w:rsidR="00292711" w:rsidRDefault="002E3FEA" w:rsidP="00A065C8">
            <w:pPr>
              <w:pStyle w:val="BodyTextIndent2"/>
              <w:ind w:firstLine="0"/>
              <w:jc w:val="left"/>
              <w:rPr>
                <w:rFonts w:ascii="Book Antiqua" w:hAnsi="Book Antiqua"/>
                <w:b/>
                <w:sz w:val="20"/>
                <w:lang w:val="sr-Cyrl-CS"/>
              </w:rPr>
            </w:pPr>
            <w:r>
              <w:rPr>
                <w:rFonts w:ascii="Book Antiqua" w:hAnsi="Book Antiqua"/>
                <w:b/>
                <w:sz w:val="20"/>
                <w:lang w:val="sr-Cyrl-CS"/>
              </w:rPr>
              <w:t>Гајић</w:t>
            </w:r>
          </w:p>
          <w:p w14:paraId="16BC887D" w14:textId="77777777" w:rsidR="002E3FEA" w:rsidRDefault="002E3FEA" w:rsidP="00A065C8">
            <w:pPr>
              <w:pStyle w:val="BodyTextIndent2"/>
              <w:ind w:firstLine="0"/>
              <w:jc w:val="left"/>
              <w:rPr>
                <w:rFonts w:ascii="Book Antiqua" w:hAnsi="Book Antiqua"/>
                <w:b/>
                <w:sz w:val="20"/>
                <w:lang w:val="sr-Cyrl-CS"/>
              </w:rPr>
            </w:pPr>
            <w:r>
              <w:rPr>
                <w:rFonts w:ascii="Book Antiqua" w:hAnsi="Book Antiqua"/>
                <w:b/>
                <w:sz w:val="20"/>
                <w:lang w:val="sr-Cyrl-CS"/>
              </w:rPr>
              <w:t>Нешић</w:t>
            </w:r>
          </w:p>
          <w:p w14:paraId="59CCE412" w14:textId="77777777" w:rsidR="002E3FEA" w:rsidRDefault="002E3FEA" w:rsidP="00A065C8">
            <w:pPr>
              <w:pStyle w:val="BodyTextIndent2"/>
              <w:ind w:firstLine="0"/>
              <w:jc w:val="left"/>
              <w:rPr>
                <w:rFonts w:ascii="Book Antiqua" w:hAnsi="Book Antiqua"/>
                <w:b/>
                <w:sz w:val="20"/>
                <w:lang w:val="sr-Cyrl-CS"/>
              </w:rPr>
            </w:pPr>
            <w:r>
              <w:rPr>
                <w:rFonts w:ascii="Book Antiqua" w:hAnsi="Book Antiqua"/>
                <w:b/>
                <w:sz w:val="20"/>
                <w:lang w:val="sr-Cyrl-CS"/>
              </w:rPr>
              <w:t>Андријана</w:t>
            </w:r>
          </w:p>
        </w:tc>
        <w:tc>
          <w:tcPr>
            <w:tcW w:w="1918" w:type="dxa"/>
            <w:gridSpan w:val="2"/>
            <w:tcBorders>
              <w:top w:val="single" w:sz="12" w:space="0" w:color="auto"/>
            </w:tcBorders>
            <w:vAlign w:val="center"/>
          </w:tcPr>
          <w:p w14:paraId="24567D61"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биологија</w:t>
            </w:r>
          </w:p>
        </w:tc>
        <w:tc>
          <w:tcPr>
            <w:tcW w:w="1200" w:type="dxa"/>
            <w:vAlign w:val="center"/>
          </w:tcPr>
          <w:p w14:paraId="2514A8DD"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249EE9B9" w14:textId="77777777" w:rsidR="00292711" w:rsidRDefault="00292711" w:rsidP="00292711">
            <w:pPr>
              <w:pStyle w:val="BodyTextIndent2"/>
              <w:ind w:firstLine="0"/>
              <w:jc w:val="center"/>
              <w:rPr>
                <w:rFonts w:ascii="Book Antiqua" w:hAnsi="Book Antiqua"/>
                <w:b/>
                <w:sz w:val="16"/>
                <w:szCs w:val="16"/>
                <w:lang w:val="sr-Cyrl-CS"/>
              </w:rPr>
            </w:pPr>
            <w:r>
              <w:rPr>
                <w:rFonts w:ascii="Book Antiqua" w:hAnsi="Book Antiqua"/>
                <w:b/>
                <w:sz w:val="16"/>
                <w:szCs w:val="16"/>
                <w:lang w:val="sr-Cyrl-CS"/>
              </w:rPr>
              <w:t>-</w:t>
            </w:r>
          </w:p>
        </w:tc>
        <w:tc>
          <w:tcPr>
            <w:tcW w:w="1560" w:type="dxa"/>
            <w:tcBorders>
              <w:top w:val="single" w:sz="12" w:space="0" w:color="auto"/>
            </w:tcBorders>
            <w:vAlign w:val="center"/>
          </w:tcPr>
          <w:p w14:paraId="7F7923F6" w14:textId="77777777" w:rsidR="00292711" w:rsidRDefault="00292711" w:rsidP="00292711">
            <w:pPr>
              <w:pStyle w:val="BodyTextIndent2"/>
              <w:ind w:firstLine="0"/>
              <w:rPr>
                <w:rFonts w:ascii="Book Antiqua" w:hAnsi="Book Antiqua"/>
                <w:bCs/>
                <w:sz w:val="22"/>
                <w:vertAlign w:val="subscript"/>
              </w:rPr>
            </w:pPr>
            <w:r>
              <w:rPr>
                <w:rFonts w:ascii="Book Antiqua" w:hAnsi="Book Antiqua"/>
                <w:bCs/>
                <w:sz w:val="22"/>
                <w:lang w:val="sr-Cyrl-CS"/>
              </w:rPr>
              <w:t>5</w:t>
            </w:r>
            <w:r>
              <w:rPr>
                <w:rFonts w:ascii="Book Antiqua" w:hAnsi="Book Antiqua"/>
                <w:bCs/>
                <w:sz w:val="22"/>
                <w:vertAlign w:val="subscript"/>
                <w:lang w:val="sr-Cyrl-CS"/>
              </w:rPr>
              <w:t xml:space="preserve">7  </w:t>
            </w:r>
            <w:r>
              <w:rPr>
                <w:rFonts w:ascii="Book Antiqua" w:hAnsi="Book Antiqua"/>
                <w:bCs/>
                <w:sz w:val="22"/>
              </w:rPr>
              <w:t>6</w:t>
            </w:r>
            <w:r w:rsidR="004F3B78">
              <w:rPr>
                <w:rFonts w:ascii="Book Antiqua" w:hAnsi="Book Antiqua"/>
                <w:bCs/>
                <w:sz w:val="22"/>
                <w:vertAlign w:val="subscript"/>
                <w:lang w:val="sr-Cyrl-CS"/>
              </w:rPr>
              <w:t xml:space="preserve">3,7 </w:t>
            </w:r>
            <w:r>
              <w:rPr>
                <w:rFonts w:ascii="Book Antiqua" w:hAnsi="Book Antiqua"/>
                <w:bCs/>
                <w:sz w:val="22"/>
                <w:vertAlign w:val="subscript"/>
                <w:lang w:val="sr-Cyrl-CS"/>
              </w:rPr>
              <w:t xml:space="preserve"> </w:t>
            </w:r>
            <w:r>
              <w:rPr>
                <w:rFonts w:ascii="Book Antiqua" w:hAnsi="Book Antiqua"/>
                <w:bCs/>
                <w:sz w:val="22"/>
                <w:lang w:val="sr-Cyrl-CS"/>
              </w:rPr>
              <w:t>7</w:t>
            </w:r>
            <w:r w:rsidR="004F3B78">
              <w:rPr>
                <w:rFonts w:ascii="Book Antiqua" w:hAnsi="Book Antiqua"/>
                <w:bCs/>
                <w:sz w:val="22"/>
                <w:vertAlign w:val="subscript"/>
                <w:lang w:val="sr-Cyrl-CS"/>
              </w:rPr>
              <w:t>9</w:t>
            </w:r>
            <w:r>
              <w:rPr>
                <w:rFonts w:ascii="Book Antiqua" w:hAnsi="Book Antiqua"/>
                <w:bCs/>
                <w:sz w:val="22"/>
                <w:vertAlign w:val="subscript"/>
                <w:lang w:val="sr-Cyrl-CS"/>
              </w:rPr>
              <w:t xml:space="preserve">  </w:t>
            </w:r>
            <w:r>
              <w:rPr>
                <w:rFonts w:ascii="Book Antiqua" w:hAnsi="Book Antiqua"/>
                <w:bCs/>
                <w:sz w:val="22"/>
                <w:lang w:val="sr-Cyrl-CS"/>
              </w:rPr>
              <w:t>8</w:t>
            </w:r>
            <w:r w:rsidR="004F3B78">
              <w:rPr>
                <w:rFonts w:ascii="Book Antiqua" w:hAnsi="Book Antiqua"/>
                <w:bCs/>
                <w:sz w:val="22"/>
                <w:vertAlign w:val="subscript"/>
                <w:lang w:val="sr-Cyrl-CS"/>
              </w:rPr>
              <w:t>8</w:t>
            </w:r>
          </w:p>
          <w:p w14:paraId="656598B0" w14:textId="77777777" w:rsidR="00292711" w:rsidRDefault="00292711" w:rsidP="00292711">
            <w:pPr>
              <w:pStyle w:val="BodyTextIndent2"/>
              <w:ind w:firstLine="0"/>
              <w:rPr>
                <w:rFonts w:ascii="Book Antiqua" w:hAnsi="Book Antiqua"/>
                <w:bCs/>
                <w:sz w:val="22"/>
                <w:lang w:val="sr-Cyrl-CS"/>
              </w:rPr>
            </w:pPr>
          </w:p>
        </w:tc>
        <w:tc>
          <w:tcPr>
            <w:tcW w:w="1266" w:type="dxa"/>
            <w:vAlign w:val="center"/>
          </w:tcPr>
          <w:p w14:paraId="059F8FC0"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10</w:t>
            </w:r>
          </w:p>
        </w:tc>
      </w:tr>
      <w:tr w:rsidR="00292711" w14:paraId="20AD9BA8" w14:textId="77777777">
        <w:tc>
          <w:tcPr>
            <w:tcW w:w="630" w:type="dxa"/>
            <w:vAlign w:val="center"/>
          </w:tcPr>
          <w:p w14:paraId="0B834164"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36.</w:t>
            </w:r>
          </w:p>
        </w:tc>
        <w:tc>
          <w:tcPr>
            <w:tcW w:w="2064" w:type="dxa"/>
            <w:vAlign w:val="center"/>
          </w:tcPr>
          <w:p w14:paraId="45703D98"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Костић</w:t>
            </w:r>
          </w:p>
          <w:p w14:paraId="7DF7C6C2"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Наташа</w:t>
            </w:r>
          </w:p>
        </w:tc>
        <w:tc>
          <w:tcPr>
            <w:tcW w:w="1918" w:type="dxa"/>
            <w:gridSpan w:val="2"/>
            <w:tcBorders>
              <w:top w:val="single" w:sz="12" w:space="0" w:color="auto"/>
            </w:tcBorders>
            <w:vAlign w:val="center"/>
          </w:tcPr>
          <w:p w14:paraId="2590F8D0"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историја</w:t>
            </w:r>
          </w:p>
        </w:tc>
        <w:tc>
          <w:tcPr>
            <w:tcW w:w="1200" w:type="dxa"/>
            <w:vAlign w:val="center"/>
          </w:tcPr>
          <w:p w14:paraId="45A6129D"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0F24DCB7" w14:textId="77777777" w:rsidR="00292711" w:rsidRDefault="009F5FC2" w:rsidP="00292711">
            <w:pPr>
              <w:pStyle w:val="BodyTextIndent2"/>
              <w:ind w:firstLine="0"/>
              <w:jc w:val="center"/>
              <w:rPr>
                <w:rFonts w:ascii="Book Antiqua" w:hAnsi="Book Antiqua"/>
                <w:b/>
                <w:sz w:val="22"/>
                <w:lang w:val="sr-Cyrl-CS"/>
              </w:rPr>
            </w:pPr>
            <w:r>
              <w:rPr>
                <w:rFonts w:ascii="Book Antiqua" w:hAnsi="Book Antiqua"/>
                <w:b/>
                <w:sz w:val="22"/>
                <w:lang w:val="sr-Cyrl-CS"/>
              </w:rPr>
              <w:t>6</w:t>
            </w:r>
            <w:r w:rsidR="00292711">
              <w:rPr>
                <w:rFonts w:ascii="Book Antiqua" w:hAnsi="Book Antiqua"/>
                <w:b/>
                <w:sz w:val="22"/>
                <w:vertAlign w:val="subscript"/>
                <w:lang w:val="sr-Cyrl-CS"/>
              </w:rPr>
              <w:t>6</w:t>
            </w:r>
          </w:p>
        </w:tc>
        <w:tc>
          <w:tcPr>
            <w:tcW w:w="1560" w:type="dxa"/>
            <w:tcBorders>
              <w:top w:val="single" w:sz="12" w:space="0" w:color="auto"/>
            </w:tcBorders>
            <w:vAlign w:val="center"/>
          </w:tcPr>
          <w:p w14:paraId="14341D7E" w14:textId="77777777" w:rsidR="00292711" w:rsidRDefault="00292711" w:rsidP="00292711">
            <w:pPr>
              <w:pStyle w:val="BodyTextIndent2"/>
              <w:ind w:firstLine="0"/>
              <w:jc w:val="left"/>
              <w:rPr>
                <w:rFonts w:ascii="Book Antiqua" w:hAnsi="Book Antiqua"/>
                <w:sz w:val="22"/>
                <w:lang w:val="sr-Cyrl-CS"/>
              </w:rPr>
            </w:pPr>
            <w:r>
              <w:rPr>
                <w:rFonts w:ascii="Book Antiqua" w:hAnsi="Book Antiqua"/>
                <w:bCs/>
                <w:sz w:val="22"/>
                <w:lang w:val="sr-Cyrl-CS"/>
              </w:rPr>
              <w:t>5</w:t>
            </w:r>
            <w:r>
              <w:rPr>
                <w:rFonts w:ascii="Book Antiqua" w:hAnsi="Book Antiqua"/>
                <w:bCs/>
                <w:sz w:val="22"/>
                <w:vertAlign w:val="subscript"/>
                <w:lang w:val="sr-Cyrl-CS"/>
              </w:rPr>
              <w:t xml:space="preserve">5,6  </w:t>
            </w:r>
            <w:r>
              <w:rPr>
                <w:rFonts w:ascii="Book Antiqua" w:hAnsi="Book Antiqua"/>
                <w:bCs/>
                <w:sz w:val="22"/>
                <w:lang w:val="sr-Cyrl-CS"/>
              </w:rPr>
              <w:t>6</w:t>
            </w:r>
            <w:r w:rsidR="009F5FC2">
              <w:rPr>
                <w:rFonts w:ascii="Book Antiqua" w:hAnsi="Book Antiqua"/>
                <w:bCs/>
                <w:sz w:val="22"/>
                <w:vertAlign w:val="subscript"/>
                <w:lang w:val="sr-Cyrl-CS"/>
              </w:rPr>
              <w:t xml:space="preserve">5,6  </w:t>
            </w:r>
            <w:r>
              <w:rPr>
                <w:rFonts w:ascii="Book Antiqua" w:hAnsi="Book Antiqua"/>
                <w:bCs/>
                <w:sz w:val="22"/>
                <w:lang w:val="sr-Cyrl-CS"/>
              </w:rPr>
              <w:t>7</w:t>
            </w:r>
            <w:r>
              <w:rPr>
                <w:rFonts w:ascii="Book Antiqua" w:hAnsi="Book Antiqua"/>
                <w:bCs/>
                <w:sz w:val="22"/>
                <w:vertAlign w:val="subscript"/>
                <w:lang w:val="sr-Cyrl-CS"/>
              </w:rPr>
              <w:t>5,6,7</w:t>
            </w:r>
            <w:r w:rsidR="009F5FC2">
              <w:rPr>
                <w:rFonts w:ascii="Book Antiqua" w:hAnsi="Book Antiqua"/>
                <w:bCs/>
                <w:sz w:val="22"/>
                <w:vertAlign w:val="subscript"/>
                <w:lang w:val="sr-Cyrl-CS"/>
              </w:rPr>
              <w:t>,8</w:t>
            </w:r>
            <w:r>
              <w:rPr>
                <w:rFonts w:ascii="Book Antiqua" w:hAnsi="Book Antiqua"/>
                <w:bCs/>
                <w:sz w:val="22"/>
                <w:vertAlign w:val="subscript"/>
                <w:lang w:val="sr-Cyrl-CS"/>
              </w:rPr>
              <w:t xml:space="preserve"> </w:t>
            </w:r>
            <w:r>
              <w:rPr>
                <w:rFonts w:ascii="Book Antiqua" w:hAnsi="Book Antiqua"/>
                <w:bCs/>
                <w:sz w:val="22"/>
                <w:lang w:val="sr-Cyrl-CS"/>
              </w:rPr>
              <w:t>8</w:t>
            </w:r>
            <w:r>
              <w:rPr>
                <w:rFonts w:ascii="Book Antiqua" w:hAnsi="Book Antiqua"/>
                <w:bCs/>
                <w:sz w:val="22"/>
                <w:vertAlign w:val="subscript"/>
                <w:lang w:val="sr-Cyrl-CS"/>
              </w:rPr>
              <w:t>5,6</w:t>
            </w:r>
            <w:r w:rsidR="009F5FC2">
              <w:rPr>
                <w:rFonts w:ascii="Book Antiqua" w:hAnsi="Book Antiqua"/>
                <w:bCs/>
                <w:sz w:val="22"/>
                <w:vertAlign w:val="subscript"/>
                <w:lang w:val="sr-Cyrl-CS"/>
              </w:rPr>
              <w:t>,7</w:t>
            </w:r>
          </w:p>
        </w:tc>
        <w:tc>
          <w:tcPr>
            <w:tcW w:w="1266" w:type="dxa"/>
            <w:vAlign w:val="center"/>
          </w:tcPr>
          <w:p w14:paraId="2E5C296A"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55920C1A" w14:textId="77777777">
        <w:tc>
          <w:tcPr>
            <w:tcW w:w="630" w:type="dxa"/>
            <w:vAlign w:val="center"/>
          </w:tcPr>
          <w:p w14:paraId="3F392ED5"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37.</w:t>
            </w:r>
          </w:p>
          <w:p w14:paraId="0FC68111" w14:textId="77777777" w:rsidR="00292711" w:rsidRDefault="00292711" w:rsidP="00292711">
            <w:pPr>
              <w:pStyle w:val="BodyTextIndent2"/>
              <w:ind w:firstLine="0"/>
              <w:jc w:val="center"/>
              <w:rPr>
                <w:rFonts w:ascii="Book Antiqua" w:hAnsi="Book Antiqua"/>
                <w:b/>
                <w:sz w:val="20"/>
                <w:lang w:val="sr-Cyrl-CS"/>
              </w:rPr>
            </w:pPr>
          </w:p>
        </w:tc>
        <w:tc>
          <w:tcPr>
            <w:tcW w:w="2064" w:type="dxa"/>
            <w:vAlign w:val="center"/>
          </w:tcPr>
          <w:p w14:paraId="4D521AED"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Рајић </w:t>
            </w:r>
          </w:p>
          <w:p w14:paraId="61DFE750" w14:textId="77777777" w:rsidR="00292711" w:rsidRDefault="00292711" w:rsidP="00292711">
            <w:pPr>
              <w:pStyle w:val="BodyTextIndent2"/>
              <w:ind w:firstLine="0"/>
              <w:jc w:val="left"/>
              <w:rPr>
                <w:rFonts w:ascii="Book Antiqua" w:hAnsi="Book Antiqua"/>
                <w:sz w:val="20"/>
                <w:lang w:val="sr-Cyrl-CS"/>
              </w:rPr>
            </w:pPr>
            <w:r>
              <w:rPr>
                <w:rFonts w:ascii="Book Antiqua" w:hAnsi="Book Antiqua"/>
                <w:b/>
                <w:sz w:val="20"/>
                <w:lang w:val="sr-Cyrl-CS"/>
              </w:rPr>
              <w:t>Милијана</w:t>
            </w:r>
          </w:p>
        </w:tc>
        <w:tc>
          <w:tcPr>
            <w:tcW w:w="1918" w:type="dxa"/>
            <w:gridSpan w:val="2"/>
            <w:tcBorders>
              <w:top w:val="single" w:sz="12" w:space="0" w:color="auto"/>
            </w:tcBorders>
            <w:vAlign w:val="center"/>
          </w:tcPr>
          <w:p w14:paraId="65B9D382" w14:textId="77777777" w:rsidR="00292711" w:rsidRDefault="00292711" w:rsidP="00292711">
            <w:pPr>
              <w:pStyle w:val="BodyTextIndent2"/>
              <w:jc w:val="center"/>
              <w:rPr>
                <w:rFonts w:ascii="Book Antiqua" w:hAnsi="Book Antiqua"/>
                <w:sz w:val="20"/>
                <w:lang w:val="sr-Cyrl-CS"/>
              </w:rPr>
            </w:pPr>
            <w:r>
              <w:rPr>
                <w:rFonts w:ascii="Book Antiqua" w:hAnsi="Book Antiqua"/>
                <w:sz w:val="20"/>
                <w:lang w:val="sr-Cyrl-CS"/>
              </w:rPr>
              <w:t>историја</w:t>
            </w:r>
          </w:p>
        </w:tc>
        <w:tc>
          <w:tcPr>
            <w:tcW w:w="1200" w:type="dxa"/>
            <w:vAlign w:val="center"/>
          </w:tcPr>
          <w:p w14:paraId="24F40E33"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41D18A8D" w14:textId="77777777" w:rsidR="00292711" w:rsidRDefault="00CD5564" w:rsidP="00292711">
            <w:pPr>
              <w:pStyle w:val="BodyTextIndent2"/>
              <w:ind w:firstLine="0"/>
              <w:jc w:val="center"/>
              <w:rPr>
                <w:rFonts w:ascii="Book Antiqua" w:hAnsi="Book Antiqua"/>
                <w:b/>
                <w:sz w:val="22"/>
                <w:vertAlign w:val="subscript"/>
                <w:lang w:val="sr-Cyrl-CS"/>
              </w:rPr>
            </w:pPr>
            <w:r>
              <w:rPr>
                <w:rFonts w:ascii="Book Antiqua" w:hAnsi="Book Antiqua"/>
                <w:b/>
                <w:sz w:val="22"/>
                <w:lang w:val="sr-Cyrl-CS"/>
              </w:rPr>
              <w:t>7</w:t>
            </w:r>
            <w:r w:rsidR="00292711">
              <w:rPr>
                <w:rFonts w:ascii="Book Antiqua" w:hAnsi="Book Antiqua"/>
                <w:b/>
                <w:sz w:val="22"/>
                <w:vertAlign w:val="subscript"/>
                <w:lang w:val="sr-Cyrl-CS"/>
              </w:rPr>
              <w:t>1</w:t>
            </w:r>
          </w:p>
        </w:tc>
        <w:tc>
          <w:tcPr>
            <w:tcW w:w="1560" w:type="dxa"/>
            <w:vAlign w:val="center"/>
          </w:tcPr>
          <w:p w14:paraId="1EBD1CC4" w14:textId="77777777" w:rsidR="00292711" w:rsidRDefault="00292711" w:rsidP="00292711">
            <w:pPr>
              <w:pStyle w:val="BodyTextIndent2"/>
              <w:ind w:firstLine="0"/>
              <w:jc w:val="center"/>
              <w:rPr>
                <w:rFonts w:ascii="Book Antiqua" w:hAnsi="Book Antiqua"/>
                <w:bCs/>
                <w:sz w:val="22"/>
                <w:lang w:val="sr-Cyrl-CS"/>
              </w:rPr>
            </w:pPr>
            <w:r>
              <w:rPr>
                <w:rFonts w:ascii="Book Antiqua" w:hAnsi="Book Antiqua"/>
                <w:bCs/>
                <w:sz w:val="22"/>
                <w:lang w:val="sr-Cyrl-CS"/>
              </w:rPr>
              <w:t>5</w:t>
            </w:r>
            <w:r w:rsidR="00DC2D65">
              <w:rPr>
                <w:rFonts w:ascii="Book Antiqua" w:hAnsi="Book Antiqua"/>
                <w:bCs/>
                <w:sz w:val="22"/>
                <w:vertAlign w:val="subscript"/>
                <w:lang w:val="sr-Cyrl-CS"/>
              </w:rPr>
              <w:t xml:space="preserve">1,2,3,4 </w:t>
            </w:r>
            <w:r>
              <w:rPr>
                <w:rFonts w:ascii="Book Antiqua" w:hAnsi="Book Antiqua"/>
                <w:bCs/>
                <w:sz w:val="22"/>
                <w:vertAlign w:val="subscript"/>
                <w:lang w:val="sr-Cyrl-CS"/>
              </w:rPr>
              <w:t xml:space="preserve">  </w:t>
            </w:r>
            <w:r>
              <w:rPr>
                <w:rFonts w:ascii="Book Antiqua" w:hAnsi="Book Antiqua"/>
                <w:bCs/>
                <w:sz w:val="22"/>
                <w:lang w:val="sr-Cyrl-CS"/>
              </w:rPr>
              <w:t>6</w:t>
            </w:r>
            <w:r w:rsidR="00DC2D65">
              <w:rPr>
                <w:rFonts w:ascii="Book Antiqua" w:hAnsi="Book Antiqua"/>
                <w:bCs/>
                <w:sz w:val="22"/>
                <w:vertAlign w:val="subscript"/>
                <w:lang w:val="sr-Cyrl-CS"/>
              </w:rPr>
              <w:t xml:space="preserve">2,3,4 </w:t>
            </w:r>
            <w:r>
              <w:rPr>
                <w:rFonts w:ascii="Book Antiqua" w:hAnsi="Book Antiqua"/>
                <w:bCs/>
                <w:sz w:val="22"/>
                <w:lang w:val="sr-Cyrl-CS"/>
              </w:rPr>
              <w:t>7</w:t>
            </w:r>
            <w:r w:rsidR="00DC2D65">
              <w:rPr>
                <w:rFonts w:ascii="Book Antiqua" w:hAnsi="Book Antiqua"/>
                <w:bCs/>
                <w:sz w:val="22"/>
                <w:vertAlign w:val="subscript"/>
                <w:lang w:val="sr-Cyrl-CS"/>
              </w:rPr>
              <w:t>1,2</w:t>
            </w:r>
          </w:p>
          <w:p w14:paraId="58054100" w14:textId="77777777" w:rsidR="00292711" w:rsidRDefault="00292711" w:rsidP="00292711">
            <w:pPr>
              <w:pStyle w:val="BodyTextIndent2"/>
              <w:ind w:firstLine="0"/>
              <w:jc w:val="center"/>
              <w:rPr>
                <w:rFonts w:ascii="Book Antiqua" w:hAnsi="Book Antiqua"/>
                <w:sz w:val="18"/>
                <w:lang w:val="sr-Cyrl-CS"/>
              </w:rPr>
            </w:pPr>
            <w:r>
              <w:rPr>
                <w:rFonts w:ascii="Book Antiqua" w:hAnsi="Book Antiqua"/>
                <w:bCs/>
                <w:sz w:val="22"/>
                <w:lang w:val="sr-Cyrl-CS"/>
              </w:rPr>
              <w:t>8</w:t>
            </w:r>
            <w:r w:rsidR="00DC2D65">
              <w:rPr>
                <w:rFonts w:ascii="Book Antiqua" w:hAnsi="Book Antiqua"/>
                <w:bCs/>
                <w:sz w:val="22"/>
                <w:vertAlign w:val="subscript"/>
                <w:lang w:val="sr-Cyrl-CS"/>
              </w:rPr>
              <w:t>1,2,3</w:t>
            </w:r>
          </w:p>
        </w:tc>
        <w:tc>
          <w:tcPr>
            <w:tcW w:w="1266" w:type="dxa"/>
            <w:vAlign w:val="center"/>
          </w:tcPr>
          <w:p w14:paraId="5C9B86DF"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CD5564" w14:paraId="17ED7585" w14:textId="77777777" w:rsidTr="00063F59">
        <w:trPr>
          <w:trHeight w:val="480"/>
        </w:trPr>
        <w:tc>
          <w:tcPr>
            <w:tcW w:w="630" w:type="dxa"/>
            <w:vMerge w:val="restart"/>
            <w:vAlign w:val="center"/>
          </w:tcPr>
          <w:p w14:paraId="5EE71B48" w14:textId="77777777" w:rsidR="00CD5564" w:rsidRDefault="00CD5564" w:rsidP="00292711">
            <w:pPr>
              <w:pStyle w:val="BodyTextIndent2"/>
              <w:ind w:firstLine="0"/>
              <w:jc w:val="center"/>
              <w:rPr>
                <w:rFonts w:ascii="Book Antiqua" w:hAnsi="Book Antiqua"/>
                <w:b/>
                <w:sz w:val="20"/>
                <w:lang w:val="sr-Cyrl-CS"/>
              </w:rPr>
            </w:pPr>
          </w:p>
          <w:p w14:paraId="630E9131" w14:textId="77777777" w:rsidR="00CD5564" w:rsidRDefault="00CD5564" w:rsidP="00292711">
            <w:pPr>
              <w:pStyle w:val="BodyTextIndent2"/>
              <w:ind w:firstLine="0"/>
              <w:jc w:val="center"/>
              <w:rPr>
                <w:rFonts w:ascii="Book Antiqua" w:hAnsi="Book Antiqua"/>
                <w:b/>
                <w:sz w:val="20"/>
                <w:lang w:val="sr-Cyrl-CS"/>
              </w:rPr>
            </w:pPr>
            <w:r>
              <w:rPr>
                <w:rFonts w:ascii="Book Antiqua" w:hAnsi="Book Antiqua"/>
                <w:b/>
                <w:sz w:val="20"/>
                <w:lang w:val="sr-Cyrl-CS"/>
              </w:rPr>
              <w:t>38</w:t>
            </w:r>
            <w:r>
              <w:rPr>
                <w:rFonts w:ascii="Book Antiqua" w:hAnsi="Book Antiqua"/>
                <w:b/>
                <w:sz w:val="20"/>
              </w:rPr>
              <w:t>.</w:t>
            </w:r>
          </w:p>
          <w:p w14:paraId="40E4DE31" w14:textId="77777777" w:rsidR="00CD5564" w:rsidRDefault="00CD5564" w:rsidP="00292711">
            <w:pPr>
              <w:pStyle w:val="BodyTextIndent2"/>
              <w:ind w:firstLine="0"/>
              <w:jc w:val="center"/>
              <w:rPr>
                <w:rFonts w:ascii="Book Antiqua" w:hAnsi="Book Antiqua"/>
                <w:b/>
                <w:sz w:val="20"/>
                <w:lang w:val="sr-Cyrl-CS"/>
              </w:rPr>
            </w:pPr>
          </w:p>
        </w:tc>
        <w:tc>
          <w:tcPr>
            <w:tcW w:w="2064" w:type="dxa"/>
            <w:vMerge w:val="restart"/>
            <w:vAlign w:val="center"/>
          </w:tcPr>
          <w:p w14:paraId="272CCC07" w14:textId="77777777" w:rsidR="00CD5564" w:rsidRDefault="00CD5564"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Благојевић Станислава  </w:t>
            </w:r>
          </w:p>
        </w:tc>
        <w:tc>
          <w:tcPr>
            <w:tcW w:w="1918" w:type="dxa"/>
            <w:gridSpan w:val="2"/>
            <w:vMerge w:val="restart"/>
            <w:tcBorders>
              <w:top w:val="single" w:sz="12" w:space="0" w:color="auto"/>
            </w:tcBorders>
            <w:vAlign w:val="center"/>
          </w:tcPr>
          <w:p w14:paraId="7C9BF44B" w14:textId="77777777" w:rsidR="00CD5564" w:rsidRDefault="00CD5564" w:rsidP="00292711">
            <w:pPr>
              <w:pStyle w:val="BodyTextIndent2"/>
              <w:ind w:firstLine="0"/>
              <w:jc w:val="center"/>
              <w:rPr>
                <w:rFonts w:ascii="Book Antiqua" w:hAnsi="Book Antiqua"/>
                <w:sz w:val="20"/>
                <w:lang w:val="sr-Cyrl-CS"/>
              </w:rPr>
            </w:pPr>
            <w:r>
              <w:rPr>
                <w:rFonts w:ascii="Book Antiqua" w:hAnsi="Book Antiqua"/>
                <w:sz w:val="20"/>
                <w:lang w:val="sr-Cyrl-CS"/>
              </w:rPr>
              <w:t>историја</w:t>
            </w:r>
          </w:p>
        </w:tc>
        <w:tc>
          <w:tcPr>
            <w:tcW w:w="1200" w:type="dxa"/>
            <w:vMerge w:val="restart"/>
            <w:vAlign w:val="center"/>
          </w:tcPr>
          <w:p w14:paraId="05F7D397" w14:textId="77777777" w:rsidR="00CD5564" w:rsidRDefault="00CD5564"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Merge w:val="restart"/>
            <w:vAlign w:val="center"/>
          </w:tcPr>
          <w:p w14:paraId="0F7D0287" w14:textId="77777777" w:rsidR="00CD5564" w:rsidRDefault="00CD5564" w:rsidP="00292711">
            <w:pPr>
              <w:pStyle w:val="BodyTextIndent2"/>
              <w:ind w:firstLine="0"/>
              <w:jc w:val="center"/>
              <w:rPr>
                <w:rFonts w:ascii="Book Antiqua" w:hAnsi="Book Antiqua"/>
                <w:b/>
                <w:sz w:val="22"/>
                <w:lang w:val="sr-Cyrl-CS"/>
              </w:rPr>
            </w:pPr>
            <w:r>
              <w:rPr>
                <w:rFonts w:ascii="Book Antiqua" w:hAnsi="Book Antiqua"/>
                <w:b/>
                <w:sz w:val="22"/>
                <w:lang w:val="sr-Cyrl-CS"/>
              </w:rPr>
              <w:t>7</w:t>
            </w:r>
            <w:r>
              <w:rPr>
                <w:rFonts w:ascii="Book Antiqua" w:hAnsi="Book Antiqua"/>
                <w:b/>
                <w:sz w:val="22"/>
                <w:vertAlign w:val="subscript"/>
                <w:lang w:val="sr-Cyrl-CS"/>
              </w:rPr>
              <w:t>3</w:t>
            </w:r>
          </w:p>
        </w:tc>
        <w:tc>
          <w:tcPr>
            <w:tcW w:w="1560" w:type="dxa"/>
            <w:tcBorders>
              <w:top w:val="single" w:sz="12" w:space="0" w:color="auto"/>
              <w:bottom w:val="dotted" w:sz="4" w:space="0" w:color="auto"/>
            </w:tcBorders>
            <w:vAlign w:val="center"/>
          </w:tcPr>
          <w:p w14:paraId="49D6B123" w14:textId="77777777" w:rsidR="00CD5564" w:rsidRDefault="00CD5564" w:rsidP="00CD5564">
            <w:pPr>
              <w:pStyle w:val="BodyTextIndent2"/>
              <w:ind w:firstLine="0"/>
              <w:jc w:val="center"/>
              <w:rPr>
                <w:rFonts w:ascii="Book Antiqua" w:hAnsi="Book Antiqua"/>
                <w:bCs/>
                <w:sz w:val="22"/>
                <w:lang w:val="sr-Cyrl-CS"/>
              </w:rPr>
            </w:pPr>
            <w:r>
              <w:rPr>
                <w:rFonts w:ascii="Book Antiqua" w:hAnsi="Book Antiqua"/>
                <w:bCs/>
                <w:sz w:val="22"/>
                <w:lang w:val="sr-Cyrl-CS"/>
              </w:rPr>
              <w:t>5</w:t>
            </w:r>
            <w:r>
              <w:rPr>
                <w:rFonts w:ascii="Book Antiqua" w:hAnsi="Book Antiqua"/>
                <w:bCs/>
                <w:sz w:val="22"/>
                <w:vertAlign w:val="subscript"/>
                <w:lang w:val="sr-Cyrl-CS"/>
              </w:rPr>
              <w:t xml:space="preserve">7   </w:t>
            </w:r>
            <w:r>
              <w:rPr>
                <w:rFonts w:ascii="Book Antiqua" w:hAnsi="Book Antiqua"/>
                <w:bCs/>
                <w:sz w:val="22"/>
                <w:lang w:val="sr-Cyrl-CS"/>
              </w:rPr>
              <w:t>6</w:t>
            </w:r>
            <w:r>
              <w:rPr>
                <w:rFonts w:ascii="Book Antiqua" w:hAnsi="Book Antiqua"/>
                <w:bCs/>
                <w:sz w:val="22"/>
                <w:vertAlign w:val="subscript"/>
                <w:lang w:val="sr-Cyrl-CS"/>
              </w:rPr>
              <w:t xml:space="preserve">1,7 </w:t>
            </w:r>
            <w:r>
              <w:rPr>
                <w:rFonts w:ascii="Book Antiqua" w:hAnsi="Book Antiqua"/>
                <w:bCs/>
                <w:sz w:val="22"/>
                <w:lang w:val="sr-Cyrl-CS"/>
              </w:rPr>
              <w:t>7</w:t>
            </w:r>
            <w:r>
              <w:rPr>
                <w:rFonts w:ascii="Book Antiqua" w:hAnsi="Book Antiqua"/>
                <w:bCs/>
                <w:sz w:val="22"/>
                <w:vertAlign w:val="subscript"/>
                <w:lang w:val="sr-Cyrl-CS"/>
              </w:rPr>
              <w:t>3,4,9</w:t>
            </w:r>
          </w:p>
          <w:p w14:paraId="4C56591E" w14:textId="77777777" w:rsidR="00CD5564" w:rsidRDefault="00CD5564" w:rsidP="00CD5564">
            <w:pPr>
              <w:pStyle w:val="BodyTextIndent2"/>
              <w:ind w:firstLine="0"/>
              <w:rPr>
                <w:rFonts w:ascii="Book Antiqua" w:hAnsi="Book Antiqua"/>
                <w:bCs/>
                <w:sz w:val="22"/>
                <w:lang w:val="sr-Cyrl-CS"/>
              </w:rPr>
            </w:pPr>
            <w:r>
              <w:rPr>
                <w:rFonts w:ascii="Book Antiqua" w:hAnsi="Book Antiqua"/>
                <w:bCs/>
                <w:sz w:val="22"/>
                <w:lang w:val="sr-Cyrl-CS"/>
              </w:rPr>
              <w:t>8</w:t>
            </w:r>
            <w:r>
              <w:rPr>
                <w:rFonts w:ascii="Book Antiqua" w:hAnsi="Book Antiqua"/>
                <w:bCs/>
                <w:sz w:val="22"/>
                <w:vertAlign w:val="subscript"/>
                <w:lang w:val="sr-Cyrl-CS"/>
              </w:rPr>
              <w:t>4,8</w:t>
            </w:r>
          </w:p>
        </w:tc>
        <w:tc>
          <w:tcPr>
            <w:tcW w:w="1266" w:type="dxa"/>
            <w:vMerge w:val="restart"/>
            <w:vAlign w:val="center"/>
          </w:tcPr>
          <w:p w14:paraId="27A59FBA" w14:textId="77777777" w:rsidR="00CD5564" w:rsidRDefault="002C6611" w:rsidP="00292711">
            <w:pPr>
              <w:pStyle w:val="BodyTextIndent2"/>
              <w:ind w:firstLine="0"/>
              <w:jc w:val="center"/>
              <w:rPr>
                <w:rFonts w:ascii="Book Antiqua" w:hAnsi="Book Antiqua"/>
                <w:sz w:val="22"/>
                <w:lang w:val="sr-Cyrl-CS"/>
              </w:rPr>
            </w:pPr>
            <w:r>
              <w:rPr>
                <w:rFonts w:ascii="Book Antiqua" w:hAnsi="Book Antiqua"/>
                <w:sz w:val="22"/>
                <w:lang w:val="sr-Cyrl-CS"/>
              </w:rPr>
              <w:t>15+</w:t>
            </w:r>
            <w:r w:rsidR="00782E5B">
              <w:rPr>
                <w:rFonts w:ascii="Book Antiqua" w:hAnsi="Book Antiqua"/>
                <w:sz w:val="22"/>
                <w:lang w:val="sr-Cyrl-CS"/>
              </w:rPr>
              <w:t>4</w:t>
            </w:r>
          </w:p>
        </w:tc>
      </w:tr>
      <w:tr w:rsidR="00CD5564" w14:paraId="6E09D8D7" w14:textId="77777777" w:rsidTr="002C6611">
        <w:trPr>
          <w:trHeight w:val="255"/>
        </w:trPr>
        <w:tc>
          <w:tcPr>
            <w:tcW w:w="630" w:type="dxa"/>
            <w:vMerge/>
            <w:tcBorders>
              <w:bottom w:val="single" w:sz="12" w:space="0" w:color="auto"/>
            </w:tcBorders>
            <w:vAlign w:val="center"/>
          </w:tcPr>
          <w:p w14:paraId="0BC225B8" w14:textId="77777777" w:rsidR="00CD5564" w:rsidRDefault="00CD5564" w:rsidP="00292711">
            <w:pPr>
              <w:pStyle w:val="BodyTextIndent2"/>
              <w:ind w:firstLine="0"/>
              <w:jc w:val="center"/>
              <w:rPr>
                <w:rFonts w:ascii="Book Antiqua" w:hAnsi="Book Antiqua"/>
                <w:b/>
                <w:sz w:val="20"/>
                <w:lang w:val="sr-Cyrl-CS"/>
              </w:rPr>
            </w:pPr>
          </w:p>
        </w:tc>
        <w:tc>
          <w:tcPr>
            <w:tcW w:w="2064" w:type="dxa"/>
            <w:vMerge/>
            <w:tcBorders>
              <w:bottom w:val="single" w:sz="12" w:space="0" w:color="auto"/>
            </w:tcBorders>
            <w:vAlign w:val="center"/>
          </w:tcPr>
          <w:p w14:paraId="322DB260" w14:textId="77777777" w:rsidR="00CD5564" w:rsidRDefault="00CD5564" w:rsidP="00292711">
            <w:pPr>
              <w:pStyle w:val="BodyTextIndent2"/>
              <w:ind w:firstLine="0"/>
              <w:jc w:val="left"/>
              <w:rPr>
                <w:rFonts w:ascii="Book Antiqua" w:hAnsi="Book Antiqua"/>
                <w:b/>
                <w:sz w:val="20"/>
                <w:lang w:val="sr-Cyrl-CS"/>
              </w:rPr>
            </w:pPr>
          </w:p>
        </w:tc>
        <w:tc>
          <w:tcPr>
            <w:tcW w:w="1918" w:type="dxa"/>
            <w:gridSpan w:val="2"/>
            <w:vMerge/>
            <w:tcBorders>
              <w:bottom w:val="single" w:sz="4" w:space="0" w:color="auto"/>
            </w:tcBorders>
            <w:vAlign w:val="center"/>
          </w:tcPr>
          <w:p w14:paraId="1E20DF00" w14:textId="77777777" w:rsidR="00CD5564" w:rsidRDefault="00CD5564" w:rsidP="00292711">
            <w:pPr>
              <w:pStyle w:val="BodyTextIndent2"/>
              <w:ind w:firstLine="0"/>
              <w:rPr>
                <w:rFonts w:ascii="Book Antiqua" w:hAnsi="Book Antiqua"/>
                <w:sz w:val="20"/>
                <w:lang w:val="sr-Cyrl-CS"/>
              </w:rPr>
            </w:pPr>
          </w:p>
        </w:tc>
        <w:tc>
          <w:tcPr>
            <w:tcW w:w="1200" w:type="dxa"/>
            <w:vMerge/>
            <w:tcBorders>
              <w:bottom w:val="single" w:sz="12" w:space="0" w:color="auto"/>
            </w:tcBorders>
            <w:vAlign w:val="center"/>
          </w:tcPr>
          <w:p w14:paraId="6E17B978" w14:textId="77777777" w:rsidR="00CD5564" w:rsidRDefault="00CD5564" w:rsidP="00292711">
            <w:pPr>
              <w:pStyle w:val="BodyTextIndent2"/>
              <w:ind w:firstLine="0"/>
              <w:jc w:val="center"/>
              <w:rPr>
                <w:rFonts w:ascii="Book Antiqua" w:hAnsi="Book Antiqua"/>
                <w:sz w:val="20"/>
                <w:lang w:val="sr-Cyrl-CS"/>
              </w:rPr>
            </w:pPr>
          </w:p>
        </w:tc>
        <w:tc>
          <w:tcPr>
            <w:tcW w:w="992" w:type="dxa"/>
            <w:vMerge/>
            <w:tcBorders>
              <w:bottom w:val="single" w:sz="12" w:space="0" w:color="auto"/>
            </w:tcBorders>
            <w:vAlign w:val="center"/>
          </w:tcPr>
          <w:p w14:paraId="1F3332D2" w14:textId="77777777" w:rsidR="00CD5564" w:rsidRDefault="00CD5564" w:rsidP="00292711">
            <w:pPr>
              <w:pStyle w:val="BodyTextIndent2"/>
              <w:ind w:firstLine="0"/>
              <w:jc w:val="center"/>
              <w:rPr>
                <w:rFonts w:ascii="Book Antiqua" w:hAnsi="Book Antiqua"/>
                <w:lang w:val="sr-Cyrl-CS"/>
              </w:rPr>
            </w:pPr>
          </w:p>
        </w:tc>
        <w:tc>
          <w:tcPr>
            <w:tcW w:w="1560" w:type="dxa"/>
            <w:vMerge w:val="restart"/>
            <w:tcBorders>
              <w:top w:val="single" w:sz="4" w:space="0" w:color="auto"/>
              <w:bottom w:val="single" w:sz="12" w:space="0" w:color="auto"/>
            </w:tcBorders>
            <w:vAlign w:val="center"/>
          </w:tcPr>
          <w:p w14:paraId="0A317071" w14:textId="77777777" w:rsidR="00CD5564" w:rsidRPr="002C6611" w:rsidRDefault="002C6611" w:rsidP="002C6611">
            <w:pPr>
              <w:pStyle w:val="BodyTextIndent2"/>
              <w:ind w:firstLine="0"/>
              <w:rPr>
                <w:rFonts w:ascii="Book Antiqua" w:hAnsi="Book Antiqua"/>
                <w:bCs/>
                <w:sz w:val="22"/>
                <w:lang w:val="sr-Cyrl-RS"/>
              </w:rPr>
            </w:pPr>
            <w:r>
              <w:rPr>
                <w:rFonts w:ascii="Book Antiqua" w:hAnsi="Book Antiqua"/>
                <w:bCs/>
                <w:sz w:val="22"/>
                <w:lang w:val="sr-Cyrl-CS"/>
              </w:rPr>
              <w:t>7</w:t>
            </w:r>
            <w:r>
              <w:rPr>
                <w:rFonts w:ascii="Book Antiqua" w:hAnsi="Book Antiqua"/>
                <w:bCs/>
                <w:sz w:val="22"/>
                <w:vertAlign w:val="subscript"/>
                <w:lang w:val="sr-Cyrl-CS"/>
              </w:rPr>
              <w:t xml:space="preserve">2,3  </w:t>
            </w:r>
            <w:r w:rsidR="00782E5B">
              <w:rPr>
                <w:rFonts w:ascii="Book Antiqua" w:hAnsi="Book Antiqua"/>
                <w:bCs/>
                <w:sz w:val="22"/>
                <w:lang w:val="sr-Cyrl-CS"/>
              </w:rPr>
              <w:t>7</w:t>
            </w:r>
            <w:r w:rsidR="00782E5B">
              <w:rPr>
                <w:rFonts w:ascii="Book Antiqua" w:hAnsi="Book Antiqua"/>
                <w:bCs/>
                <w:sz w:val="22"/>
                <w:vertAlign w:val="subscript"/>
                <w:lang w:val="sr-Cyrl-CS"/>
              </w:rPr>
              <w:t xml:space="preserve">1,4 </w:t>
            </w:r>
            <w:r w:rsidR="00782E5B">
              <w:rPr>
                <w:rFonts w:ascii="Book Antiqua" w:hAnsi="Book Antiqua"/>
                <w:bCs/>
                <w:sz w:val="22"/>
                <w:lang w:val="sr-Cyrl-CS"/>
              </w:rPr>
              <w:t>7</w:t>
            </w:r>
            <w:r w:rsidR="00782E5B">
              <w:rPr>
                <w:rFonts w:ascii="Book Antiqua" w:hAnsi="Book Antiqua"/>
                <w:bCs/>
                <w:sz w:val="22"/>
                <w:vertAlign w:val="subscript"/>
                <w:lang w:val="sr-Cyrl-CS"/>
              </w:rPr>
              <w:t xml:space="preserve">6,8 </w:t>
            </w:r>
            <w:r>
              <w:rPr>
                <w:rFonts w:ascii="Book Antiqua" w:hAnsi="Book Antiqua"/>
                <w:bCs/>
                <w:sz w:val="22"/>
                <w:lang w:val="sr-Cyrl-CS"/>
              </w:rPr>
              <w:t>8</w:t>
            </w:r>
            <w:r>
              <w:rPr>
                <w:rFonts w:ascii="Book Antiqua" w:hAnsi="Book Antiqua"/>
                <w:bCs/>
                <w:sz w:val="22"/>
                <w:vertAlign w:val="subscript"/>
                <w:lang w:val="sr-Cyrl-CS"/>
              </w:rPr>
              <w:t xml:space="preserve">5,7 </w:t>
            </w:r>
          </w:p>
        </w:tc>
        <w:tc>
          <w:tcPr>
            <w:tcW w:w="1266" w:type="dxa"/>
            <w:vMerge/>
            <w:tcBorders>
              <w:bottom w:val="single" w:sz="12" w:space="0" w:color="auto"/>
            </w:tcBorders>
            <w:vAlign w:val="center"/>
          </w:tcPr>
          <w:p w14:paraId="25B363D6" w14:textId="77777777" w:rsidR="00CD5564" w:rsidRDefault="00CD5564" w:rsidP="00292711">
            <w:pPr>
              <w:pStyle w:val="BodyTextIndent2"/>
              <w:ind w:firstLine="0"/>
              <w:jc w:val="center"/>
              <w:rPr>
                <w:rFonts w:ascii="Book Antiqua" w:hAnsi="Book Antiqua"/>
                <w:sz w:val="22"/>
                <w:lang w:val="sr-Cyrl-CS"/>
              </w:rPr>
            </w:pPr>
          </w:p>
        </w:tc>
      </w:tr>
      <w:tr w:rsidR="002C6611" w14:paraId="7851F926" w14:textId="77777777" w:rsidTr="00F3025F">
        <w:trPr>
          <w:trHeight w:val="241"/>
        </w:trPr>
        <w:tc>
          <w:tcPr>
            <w:tcW w:w="630" w:type="dxa"/>
            <w:vMerge/>
            <w:tcBorders>
              <w:bottom w:val="single" w:sz="12" w:space="0" w:color="auto"/>
            </w:tcBorders>
            <w:vAlign w:val="center"/>
          </w:tcPr>
          <w:p w14:paraId="0AD0909E" w14:textId="77777777" w:rsidR="002C6611" w:rsidRDefault="002C6611" w:rsidP="00292711">
            <w:pPr>
              <w:pStyle w:val="BodyTextIndent2"/>
              <w:ind w:firstLine="0"/>
              <w:jc w:val="center"/>
              <w:rPr>
                <w:rFonts w:ascii="Book Antiqua" w:hAnsi="Book Antiqua"/>
                <w:b/>
                <w:sz w:val="20"/>
                <w:lang w:val="sr-Cyrl-CS"/>
              </w:rPr>
            </w:pPr>
          </w:p>
        </w:tc>
        <w:tc>
          <w:tcPr>
            <w:tcW w:w="2064" w:type="dxa"/>
            <w:vMerge/>
            <w:tcBorders>
              <w:bottom w:val="single" w:sz="12" w:space="0" w:color="auto"/>
            </w:tcBorders>
            <w:vAlign w:val="center"/>
          </w:tcPr>
          <w:p w14:paraId="7E48AF13" w14:textId="77777777" w:rsidR="002C6611" w:rsidRDefault="002C6611" w:rsidP="00292711">
            <w:pPr>
              <w:pStyle w:val="BodyTextIndent2"/>
              <w:ind w:firstLine="0"/>
              <w:jc w:val="left"/>
              <w:rPr>
                <w:rFonts w:ascii="Book Antiqua" w:hAnsi="Book Antiqua"/>
                <w:b/>
                <w:sz w:val="20"/>
                <w:lang w:val="sr-Cyrl-CS"/>
              </w:rPr>
            </w:pPr>
          </w:p>
        </w:tc>
        <w:tc>
          <w:tcPr>
            <w:tcW w:w="1918" w:type="dxa"/>
            <w:gridSpan w:val="2"/>
            <w:vMerge w:val="restart"/>
            <w:tcBorders>
              <w:top w:val="single" w:sz="4" w:space="0" w:color="auto"/>
            </w:tcBorders>
            <w:vAlign w:val="center"/>
          </w:tcPr>
          <w:p w14:paraId="45715627" w14:textId="77777777" w:rsidR="002C6611" w:rsidRDefault="00782E5B" w:rsidP="00292711">
            <w:pPr>
              <w:pStyle w:val="BodyTextIndent2"/>
              <w:jc w:val="center"/>
              <w:rPr>
                <w:rFonts w:ascii="Book Antiqua" w:hAnsi="Book Antiqua"/>
                <w:sz w:val="20"/>
                <w:lang w:val="sr-Cyrl-CS"/>
              </w:rPr>
            </w:pPr>
            <w:r>
              <w:rPr>
                <w:rFonts w:ascii="Book Antiqua" w:hAnsi="Book Antiqua"/>
                <w:sz w:val="20"/>
                <w:lang w:val="sr-Cyrl-CS"/>
              </w:rPr>
              <w:t>грађанско васпитање</w:t>
            </w:r>
          </w:p>
        </w:tc>
        <w:tc>
          <w:tcPr>
            <w:tcW w:w="1200" w:type="dxa"/>
            <w:vMerge/>
            <w:tcBorders>
              <w:bottom w:val="single" w:sz="12" w:space="0" w:color="auto"/>
            </w:tcBorders>
            <w:vAlign w:val="center"/>
          </w:tcPr>
          <w:p w14:paraId="2802DF86" w14:textId="77777777" w:rsidR="002C6611" w:rsidRDefault="002C6611" w:rsidP="00292711">
            <w:pPr>
              <w:pStyle w:val="BodyTextIndent2"/>
              <w:ind w:firstLine="0"/>
              <w:jc w:val="center"/>
              <w:rPr>
                <w:rFonts w:ascii="Book Antiqua" w:hAnsi="Book Antiqua"/>
                <w:sz w:val="20"/>
                <w:lang w:val="sr-Cyrl-CS"/>
              </w:rPr>
            </w:pPr>
          </w:p>
        </w:tc>
        <w:tc>
          <w:tcPr>
            <w:tcW w:w="992" w:type="dxa"/>
            <w:vMerge/>
            <w:tcBorders>
              <w:bottom w:val="single" w:sz="12" w:space="0" w:color="auto"/>
            </w:tcBorders>
            <w:vAlign w:val="center"/>
          </w:tcPr>
          <w:p w14:paraId="1145EADA" w14:textId="77777777" w:rsidR="002C6611" w:rsidRDefault="002C6611" w:rsidP="00292711">
            <w:pPr>
              <w:pStyle w:val="BodyTextIndent2"/>
              <w:ind w:firstLine="0"/>
              <w:jc w:val="center"/>
              <w:rPr>
                <w:rFonts w:ascii="Book Antiqua" w:hAnsi="Book Antiqua"/>
                <w:lang w:val="sr-Cyrl-CS"/>
              </w:rPr>
            </w:pPr>
          </w:p>
        </w:tc>
        <w:tc>
          <w:tcPr>
            <w:tcW w:w="1560" w:type="dxa"/>
            <w:vMerge/>
            <w:tcBorders>
              <w:top w:val="single" w:sz="4" w:space="0" w:color="auto"/>
              <w:bottom w:val="single" w:sz="4" w:space="0" w:color="auto"/>
            </w:tcBorders>
            <w:vAlign w:val="center"/>
          </w:tcPr>
          <w:p w14:paraId="424F7880" w14:textId="77777777" w:rsidR="002C6611" w:rsidRDefault="002C6611" w:rsidP="00292711">
            <w:pPr>
              <w:pStyle w:val="BodyTextIndent2"/>
              <w:ind w:firstLine="0"/>
              <w:rPr>
                <w:rFonts w:ascii="Book Antiqua" w:hAnsi="Book Antiqua"/>
                <w:bCs/>
                <w:sz w:val="22"/>
                <w:lang w:val="sr-Cyrl-CS"/>
              </w:rPr>
            </w:pPr>
          </w:p>
        </w:tc>
        <w:tc>
          <w:tcPr>
            <w:tcW w:w="1266" w:type="dxa"/>
            <w:vMerge/>
            <w:tcBorders>
              <w:bottom w:val="single" w:sz="12" w:space="0" w:color="auto"/>
            </w:tcBorders>
            <w:vAlign w:val="center"/>
          </w:tcPr>
          <w:p w14:paraId="7DCE8F07" w14:textId="77777777" w:rsidR="002C6611" w:rsidRDefault="002C6611" w:rsidP="00292711">
            <w:pPr>
              <w:pStyle w:val="BodyTextIndent2"/>
              <w:ind w:firstLine="0"/>
              <w:jc w:val="center"/>
              <w:rPr>
                <w:rFonts w:ascii="Book Antiqua" w:hAnsi="Book Antiqua"/>
                <w:sz w:val="22"/>
                <w:lang w:val="sr-Cyrl-CS"/>
              </w:rPr>
            </w:pPr>
          </w:p>
        </w:tc>
      </w:tr>
      <w:tr w:rsidR="002C6611" w14:paraId="09094CB1" w14:textId="77777777" w:rsidTr="00F3025F">
        <w:trPr>
          <w:trHeight w:val="241"/>
        </w:trPr>
        <w:tc>
          <w:tcPr>
            <w:tcW w:w="630" w:type="dxa"/>
            <w:vMerge/>
            <w:tcBorders>
              <w:bottom w:val="single" w:sz="12" w:space="0" w:color="auto"/>
            </w:tcBorders>
            <w:vAlign w:val="center"/>
          </w:tcPr>
          <w:p w14:paraId="7BD01F83" w14:textId="77777777" w:rsidR="002C6611" w:rsidRDefault="002C6611" w:rsidP="00292711">
            <w:pPr>
              <w:pStyle w:val="BodyTextIndent2"/>
              <w:ind w:firstLine="0"/>
              <w:jc w:val="center"/>
              <w:rPr>
                <w:rFonts w:ascii="Book Antiqua" w:hAnsi="Book Antiqua"/>
                <w:b/>
                <w:sz w:val="20"/>
                <w:lang w:val="sr-Cyrl-CS"/>
              </w:rPr>
            </w:pPr>
          </w:p>
        </w:tc>
        <w:tc>
          <w:tcPr>
            <w:tcW w:w="2064" w:type="dxa"/>
            <w:vMerge/>
            <w:tcBorders>
              <w:bottom w:val="single" w:sz="12" w:space="0" w:color="auto"/>
            </w:tcBorders>
            <w:vAlign w:val="center"/>
          </w:tcPr>
          <w:p w14:paraId="7A55D667" w14:textId="77777777" w:rsidR="002C6611" w:rsidRDefault="002C6611" w:rsidP="00292711">
            <w:pPr>
              <w:pStyle w:val="BodyTextIndent2"/>
              <w:ind w:firstLine="0"/>
              <w:jc w:val="left"/>
              <w:rPr>
                <w:rFonts w:ascii="Book Antiqua" w:hAnsi="Book Antiqua"/>
                <w:b/>
                <w:sz w:val="20"/>
                <w:lang w:val="sr-Cyrl-CS"/>
              </w:rPr>
            </w:pPr>
          </w:p>
        </w:tc>
        <w:tc>
          <w:tcPr>
            <w:tcW w:w="1918" w:type="dxa"/>
            <w:gridSpan w:val="2"/>
            <w:vMerge/>
            <w:tcBorders>
              <w:bottom w:val="single" w:sz="4" w:space="0" w:color="auto"/>
            </w:tcBorders>
            <w:vAlign w:val="center"/>
          </w:tcPr>
          <w:p w14:paraId="4A0F2A53" w14:textId="77777777" w:rsidR="002C6611" w:rsidRDefault="002C6611" w:rsidP="00292711">
            <w:pPr>
              <w:pStyle w:val="BodyTextIndent2"/>
              <w:jc w:val="center"/>
              <w:rPr>
                <w:rFonts w:ascii="Book Antiqua" w:hAnsi="Book Antiqua"/>
                <w:sz w:val="20"/>
                <w:lang w:val="sr-Cyrl-CS"/>
              </w:rPr>
            </w:pPr>
          </w:p>
        </w:tc>
        <w:tc>
          <w:tcPr>
            <w:tcW w:w="1200" w:type="dxa"/>
            <w:vMerge/>
            <w:tcBorders>
              <w:bottom w:val="single" w:sz="12" w:space="0" w:color="auto"/>
            </w:tcBorders>
            <w:vAlign w:val="center"/>
          </w:tcPr>
          <w:p w14:paraId="42D78433" w14:textId="77777777" w:rsidR="002C6611" w:rsidRDefault="002C6611" w:rsidP="00292711">
            <w:pPr>
              <w:pStyle w:val="BodyTextIndent2"/>
              <w:ind w:firstLine="0"/>
              <w:jc w:val="center"/>
              <w:rPr>
                <w:rFonts w:ascii="Book Antiqua" w:hAnsi="Book Antiqua"/>
                <w:sz w:val="20"/>
                <w:lang w:val="sr-Cyrl-CS"/>
              </w:rPr>
            </w:pPr>
          </w:p>
        </w:tc>
        <w:tc>
          <w:tcPr>
            <w:tcW w:w="992" w:type="dxa"/>
            <w:vMerge/>
            <w:tcBorders>
              <w:bottom w:val="single" w:sz="12" w:space="0" w:color="auto"/>
            </w:tcBorders>
            <w:vAlign w:val="center"/>
          </w:tcPr>
          <w:p w14:paraId="60F76E65" w14:textId="77777777" w:rsidR="002C6611" w:rsidRDefault="002C6611" w:rsidP="00292711">
            <w:pPr>
              <w:pStyle w:val="BodyTextIndent2"/>
              <w:ind w:firstLine="0"/>
              <w:jc w:val="center"/>
              <w:rPr>
                <w:rFonts w:ascii="Book Antiqua" w:hAnsi="Book Antiqua"/>
                <w:lang w:val="sr-Cyrl-CS"/>
              </w:rPr>
            </w:pPr>
          </w:p>
        </w:tc>
        <w:tc>
          <w:tcPr>
            <w:tcW w:w="1560" w:type="dxa"/>
            <w:vMerge w:val="restart"/>
            <w:tcBorders>
              <w:top w:val="single" w:sz="4" w:space="0" w:color="auto"/>
              <w:bottom w:val="single" w:sz="12" w:space="0" w:color="auto"/>
            </w:tcBorders>
            <w:vAlign w:val="center"/>
          </w:tcPr>
          <w:p w14:paraId="0F52F8AE" w14:textId="77777777" w:rsidR="002C6611" w:rsidRDefault="002C6611" w:rsidP="00292711">
            <w:pPr>
              <w:pStyle w:val="BodyTextIndent2"/>
              <w:rPr>
                <w:rFonts w:ascii="Book Antiqua" w:hAnsi="Book Antiqua"/>
                <w:bCs/>
                <w:sz w:val="22"/>
                <w:lang w:val="sr-Cyrl-CS"/>
              </w:rPr>
            </w:pPr>
            <w:r>
              <w:rPr>
                <w:rFonts w:ascii="Book Antiqua" w:hAnsi="Book Antiqua"/>
                <w:bCs/>
                <w:sz w:val="22"/>
                <w:lang w:val="sr-Cyrl-CS"/>
              </w:rPr>
              <w:t>7</w:t>
            </w:r>
            <w:r>
              <w:rPr>
                <w:rFonts w:ascii="Book Antiqua" w:hAnsi="Book Antiqua"/>
                <w:bCs/>
                <w:sz w:val="22"/>
                <w:vertAlign w:val="subscript"/>
                <w:lang w:val="sr-Cyrl-CS"/>
              </w:rPr>
              <w:t>3,4,7</w:t>
            </w:r>
          </w:p>
        </w:tc>
        <w:tc>
          <w:tcPr>
            <w:tcW w:w="1266" w:type="dxa"/>
            <w:vMerge/>
            <w:tcBorders>
              <w:bottom w:val="single" w:sz="12" w:space="0" w:color="auto"/>
            </w:tcBorders>
            <w:vAlign w:val="center"/>
          </w:tcPr>
          <w:p w14:paraId="7D1AD278" w14:textId="77777777" w:rsidR="002C6611" w:rsidRDefault="002C6611" w:rsidP="00292711">
            <w:pPr>
              <w:pStyle w:val="BodyTextIndent2"/>
              <w:ind w:firstLine="0"/>
              <w:jc w:val="center"/>
              <w:rPr>
                <w:rFonts w:ascii="Book Antiqua" w:hAnsi="Book Antiqua"/>
                <w:sz w:val="22"/>
                <w:lang w:val="sr-Cyrl-CS"/>
              </w:rPr>
            </w:pPr>
          </w:p>
        </w:tc>
      </w:tr>
      <w:tr w:rsidR="00CD5564" w14:paraId="283C053F" w14:textId="77777777" w:rsidTr="00CD5564">
        <w:trPr>
          <w:trHeight w:val="276"/>
        </w:trPr>
        <w:tc>
          <w:tcPr>
            <w:tcW w:w="630" w:type="dxa"/>
            <w:vMerge/>
            <w:vAlign w:val="center"/>
          </w:tcPr>
          <w:p w14:paraId="44CFE8F5" w14:textId="77777777" w:rsidR="00CD5564" w:rsidRDefault="00CD5564" w:rsidP="00292711">
            <w:pPr>
              <w:pStyle w:val="BodyTextIndent2"/>
              <w:ind w:firstLine="0"/>
              <w:jc w:val="center"/>
              <w:rPr>
                <w:rFonts w:ascii="Book Antiqua" w:hAnsi="Book Antiqua"/>
                <w:b/>
                <w:sz w:val="20"/>
                <w:lang w:val="sr-Cyrl-CS"/>
              </w:rPr>
            </w:pPr>
          </w:p>
        </w:tc>
        <w:tc>
          <w:tcPr>
            <w:tcW w:w="2064" w:type="dxa"/>
            <w:vMerge/>
            <w:vAlign w:val="center"/>
          </w:tcPr>
          <w:p w14:paraId="7728E3DB" w14:textId="77777777" w:rsidR="00CD5564" w:rsidRDefault="00CD5564" w:rsidP="00292711">
            <w:pPr>
              <w:pStyle w:val="BodyTextIndent2"/>
              <w:ind w:firstLine="0"/>
              <w:jc w:val="left"/>
              <w:rPr>
                <w:rFonts w:ascii="Book Antiqua" w:hAnsi="Book Antiqua"/>
                <w:b/>
                <w:sz w:val="20"/>
                <w:lang w:val="sr-Cyrl-CS"/>
              </w:rPr>
            </w:pPr>
          </w:p>
        </w:tc>
        <w:tc>
          <w:tcPr>
            <w:tcW w:w="1918" w:type="dxa"/>
            <w:gridSpan w:val="2"/>
            <w:tcBorders>
              <w:top w:val="single" w:sz="4" w:space="0" w:color="auto"/>
              <w:bottom w:val="single" w:sz="12" w:space="0" w:color="auto"/>
            </w:tcBorders>
            <w:vAlign w:val="center"/>
          </w:tcPr>
          <w:p w14:paraId="76BA3520" w14:textId="77777777" w:rsidR="00CD5564" w:rsidRDefault="00CD5564" w:rsidP="00292711">
            <w:pPr>
              <w:pStyle w:val="BodyTextIndent2"/>
              <w:ind w:firstLine="0"/>
              <w:rPr>
                <w:rFonts w:ascii="Book Antiqua" w:hAnsi="Book Antiqua"/>
                <w:b/>
                <w:sz w:val="16"/>
                <w:szCs w:val="16"/>
                <w:lang w:val="sr-Cyrl-CS"/>
              </w:rPr>
            </w:pPr>
          </w:p>
          <w:p w14:paraId="60951478" w14:textId="77777777" w:rsidR="00CD5564" w:rsidRDefault="00CD5564" w:rsidP="00292711">
            <w:pPr>
              <w:pStyle w:val="BodyTextIndent2"/>
              <w:ind w:firstLine="0"/>
              <w:jc w:val="center"/>
              <w:rPr>
                <w:rFonts w:ascii="Book Antiqua" w:hAnsi="Book Antiqua"/>
                <w:sz w:val="20"/>
                <w:lang w:val="sr-Cyrl-CS"/>
              </w:rPr>
            </w:pPr>
            <w:r>
              <w:rPr>
                <w:rFonts w:ascii="Book Antiqua" w:hAnsi="Book Antiqua"/>
                <w:sz w:val="20"/>
                <w:lang w:val="sr-Cyrl-CS"/>
              </w:rPr>
              <w:t>филозофија са децом</w:t>
            </w:r>
          </w:p>
        </w:tc>
        <w:tc>
          <w:tcPr>
            <w:tcW w:w="1200" w:type="dxa"/>
            <w:vMerge/>
            <w:vAlign w:val="center"/>
          </w:tcPr>
          <w:p w14:paraId="523F2592" w14:textId="77777777" w:rsidR="00CD5564" w:rsidRDefault="00CD5564" w:rsidP="00292711">
            <w:pPr>
              <w:pStyle w:val="BodyTextIndent2"/>
              <w:ind w:firstLine="0"/>
              <w:jc w:val="center"/>
              <w:rPr>
                <w:rFonts w:ascii="Book Antiqua" w:hAnsi="Book Antiqua"/>
                <w:sz w:val="20"/>
                <w:lang w:val="sr-Cyrl-CS"/>
              </w:rPr>
            </w:pPr>
          </w:p>
        </w:tc>
        <w:tc>
          <w:tcPr>
            <w:tcW w:w="992" w:type="dxa"/>
            <w:vMerge/>
            <w:vAlign w:val="center"/>
          </w:tcPr>
          <w:p w14:paraId="5B91340B" w14:textId="77777777" w:rsidR="00CD5564" w:rsidRDefault="00CD5564" w:rsidP="00292711">
            <w:pPr>
              <w:pStyle w:val="BodyTextIndent2"/>
              <w:ind w:firstLine="0"/>
              <w:jc w:val="center"/>
              <w:rPr>
                <w:rFonts w:ascii="Book Antiqua" w:hAnsi="Book Antiqua"/>
                <w:lang w:val="sr-Cyrl-CS"/>
              </w:rPr>
            </w:pPr>
          </w:p>
        </w:tc>
        <w:tc>
          <w:tcPr>
            <w:tcW w:w="1560" w:type="dxa"/>
            <w:vMerge/>
            <w:tcBorders>
              <w:bottom w:val="single" w:sz="12" w:space="0" w:color="auto"/>
            </w:tcBorders>
            <w:vAlign w:val="center"/>
          </w:tcPr>
          <w:p w14:paraId="6C867A50" w14:textId="77777777" w:rsidR="00CD5564" w:rsidRDefault="00CD5564" w:rsidP="00292711">
            <w:pPr>
              <w:pStyle w:val="BodyTextIndent2"/>
              <w:ind w:firstLine="0"/>
              <w:rPr>
                <w:rFonts w:ascii="Book Antiqua" w:hAnsi="Book Antiqua"/>
                <w:bCs/>
                <w:sz w:val="22"/>
                <w:lang w:val="sr-Cyrl-CS"/>
              </w:rPr>
            </w:pPr>
          </w:p>
        </w:tc>
        <w:tc>
          <w:tcPr>
            <w:tcW w:w="1266" w:type="dxa"/>
            <w:vMerge/>
            <w:vAlign w:val="center"/>
          </w:tcPr>
          <w:p w14:paraId="7E0F339D" w14:textId="77777777" w:rsidR="00CD5564" w:rsidRDefault="00CD5564" w:rsidP="00292711">
            <w:pPr>
              <w:pStyle w:val="BodyTextIndent2"/>
              <w:ind w:firstLine="0"/>
              <w:jc w:val="center"/>
              <w:rPr>
                <w:rFonts w:ascii="Book Antiqua" w:hAnsi="Book Antiqua"/>
                <w:sz w:val="22"/>
                <w:lang w:val="sr-Cyrl-CS"/>
              </w:rPr>
            </w:pPr>
          </w:p>
        </w:tc>
      </w:tr>
      <w:tr w:rsidR="00292711" w14:paraId="68A2D30A" w14:textId="77777777">
        <w:trPr>
          <w:trHeight w:val="752"/>
        </w:trPr>
        <w:tc>
          <w:tcPr>
            <w:tcW w:w="630" w:type="dxa"/>
            <w:tcBorders>
              <w:bottom w:val="single" w:sz="12" w:space="0" w:color="auto"/>
            </w:tcBorders>
            <w:vAlign w:val="center"/>
          </w:tcPr>
          <w:p w14:paraId="21A21B6E" w14:textId="77777777" w:rsidR="00292711" w:rsidRDefault="00292711" w:rsidP="00292711">
            <w:pPr>
              <w:pStyle w:val="BodyTextIndent2"/>
              <w:ind w:firstLine="0"/>
              <w:rPr>
                <w:rFonts w:ascii="Book Antiqua" w:hAnsi="Book Antiqua"/>
                <w:b/>
                <w:sz w:val="20"/>
                <w:lang w:val="sr-Cyrl-CS"/>
              </w:rPr>
            </w:pPr>
          </w:p>
          <w:p w14:paraId="630300C2"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39.</w:t>
            </w:r>
          </w:p>
        </w:tc>
        <w:tc>
          <w:tcPr>
            <w:tcW w:w="2064" w:type="dxa"/>
            <w:tcBorders>
              <w:bottom w:val="single" w:sz="12" w:space="0" w:color="auto"/>
            </w:tcBorders>
            <w:vAlign w:val="center"/>
          </w:tcPr>
          <w:p w14:paraId="0540FC5B"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Гајић </w:t>
            </w:r>
          </w:p>
          <w:p w14:paraId="291DD56C"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Саша</w:t>
            </w:r>
          </w:p>
        </w:tc>
        <w:tc>
          <w:tcPr>
            <w:tcW w:w="1918" w:type="dxa"/>
            <w:gridSpan w:val="2"/>
            <w:tcBorders>
              <w:top w:val="single" w:sz="12" w:space="0" w:color="auto"/>
              <w:bottom w:val="single" w:sz="12" w:space="0" w:color="auto"/>
            </w:tcBorders>
            <w:vAlign w:val="center"/>
          </w:tcPr>
          <w:p w14:paraId="78916A12" w14:textId="77777777" w:rsidR="00292711" w:rsidRDefault="00292711" w:rsidP="00292711">
            <w:pPr>
              <w:pStyle w:val="BodyTextIndent2"/>
              <w:rPr>
                <w:rFonts w:ascii="Book Antiqua" w:hAnsi="Book Antiqua"/>
                <w:sz w:val="20"/>
                <w:lang w:val="sr-Cyrl-CS"/>
              </w:rPr>
            </w:pPr>
            <w:r>
              <w:rPr>
                <w:rFonts w:ascii="Book Antiqua" w:hAnsi="Book Antiqua"/>
                <w:sz w:val="20"/>
                <w:lang w:val="sr-Cyrl-CS"/>
              </w:rPr>
              <w:t>географија</w:t>
            </w:r>
          </w:p>
        </w:tc>
        <w:tc>
          <w:tcPr>
            <w:tcW w:w="1200" w:type="dxa"/>
            <w:tcBorders>
              <w:bottom w:val="single" w:sz="12" w:space="0" w:color="auto"/>
            </w:tcBorders>
            <w:vAlign w:val="center"/>
          </w:tcPr>
          <w:p w14:paraId="7D9F2C92"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bottom w:val="single" w:sz="12" w:space="0" w:color="auto"/>
            </w:tcBorders>
            <w:vAlign w:val="center"/>
          </w:tcPr>
          <w:p w14:paraId="5E7DDCF1" w14:textId="77777777" w:rsidR="00292711" w:rsidRDefault="00396F3B" w:rsidP="00292711">
            <w:pPr>
              <w:pStyle w:val="BodyTextIndent2"/>
              <w:ind w:firstLine="0"/>
              <w:jc w:val="center"/>
              <w:rPr>
                <w:rFonts w:ascii="Book Antiqua" w:hAnsi="Book Antiqua"/>
                <w:b/>
                <w:sz w:val="24"/>
                <w:szCs w:val="24"/>
                <w:lang w:val="sr-Cyrl-CS"/>
              </w:rPr>
            </w:pPr>
            <w:r>
              <w:rPr>
                <w:rFonts w:ascii="Book Antiqua" w:hAnsi="Book Antiqua"/>
                <w:b/>
                <w:bCs/>
                <w:sz w:val="24"/>
                <w:szCs w:val="24"/>
                <w:lang w:val="sr-Cyrl-CS"/>
              </w:rPr>
              <w:t>6</w:t>
            </w:r>
            <w:r w:rsidR="00292711">
              <w:rPr>
                <w:rFonts w:ascii="Book Antiqua" w:hAnsi="Book Antiqua"/>
                <w:b/>
                <w:bCs/>
                <w:sz w:val="24"/>
                <w:szCs w:val="24"/>
                <w:vertAlign w:val="subscript"/>
                <w:lang w:val="sr-Cyrl-CS"/>
              </w:rPr>
              <w:t>3</w:t>
            </w:r>
          </w:p>
        </w:tc>
        <w:tc>
          <w:tcPr>
            <w:tcW w:w="1560" w:type="dxa"/>
            <w:tcBorders>
              <w:top w:val="single" w:sz="12" w:space="0" w:color="auto"/>
            </w:tcBorders>
            <w:vAlign w:val="center"/>
          </w:tcPr>
          <w:p w14:paraId="1D91E5CA" w14:textId="77777777" w:rsidR="00292711" w:rsidRDefault="00396F3B" w:rsidP="00292711">
            <w:pPr>
              <w:pStyle w:val="BodyTextIndent2"/>
              <w:ind w:firstLine="0"/>
              <w:jc w:val="left"/>
              <w:rPr>
                <w:rFonts w:ascii="Book Antiqua" w:hAnsi="Book Antiqua"/>
                <w:b/>
                <w:bCs/>
                <w:sz w:val="18"/>
                <w:szCs w:val="18"/>
                <w:vertAlign w:val="subscript"/>
                <w:lang w:val="sr-Cyrl-CS"/>
              </w:rPr>
            </w:pPr>
            <w:r>
              <w:rPr>
                <w:rFonts w:ascii="Book Antiqua" w:hAnsi="Book Antiqua"/>
                <w:bCs/>
                <w:sz w:val="22"/>
                <w:lang w:val="sr-Cyrl-CS"/>
              </w:rPr>
              <w:t>5</w:t>
            </w:r>
            <w:r>
              <w:rPr>
                <w:rFonts w:ascii="Book Antiqua" w:hAnsi="Book Antiqua"/>
                <w:bCs/>
                <w:sz w:val="22"/>
                <w:vertAlign w:val="subscript"/>
                <w:lang w:val="sr-Cyrl-CS"/>
              </w:rPr>
              <w:t xml:space="preserve">1 </w:t>
            </w:r>
            <w:r>
              <w:rPr>
                <w:rFonts w:ascii="Book Antiqua" w:hAnsi="Book Antiqua"/>
                <w:bCs/>
                <w:sz w:val="22"/>
                <w:lang w:val="sr-Cyrl-CS"/>
              </w:rPr>
              <w:t>6</w:t>
            </w:r>
            <w:r>
              <w:rPr>
                <w:rFonts w:ascii="Book Antiqua" w:hAnsi="Book Antiqua"/>
                <w:bCs/>
                <w:sz w:val="22"/>
                <w:vertAlign w:val="subscript"/>
                <w:lang w:val="sr-Cyrl-CS"/>
              </w:rPr>
              <w:t xml:space="preserve">1,2,3 </w:t>
            </w:r>
            <w:r>
              <w:rPr>
                <w:rFonts w:ascii="Book Antiqua" w:hAnsi="Book Antiqua"/>
                <w:bCs/>
                <w:sz w:val="22"/>
                <w:lang w:val="sr-Cyrl-CS"/>
              </w:rPr>
              <w:t>7</w:t>
            </w:r>
            <w:r w:rsidR="00292711">
              <w:rPr>
                <w:rFonts w:ascii="Book Antiqua" w:hAnsi="Book Antiqua"/>
                <w:bCs/>
                <w:sz w:val="22"/>
                <w:vertAlign w:val="subscript"/>
                <w:lang w:val="sr-Cyrl-CS"/>
              </w:rPr>
              <w:t xml:space="preserve">1,2,3  </w:t>
            </w:r>
            <w:r>
              <w:rPr>
                <w:rFonts w:ascii="Book Antiqua" w:hAnsi="Book Antiqua"/>
                <w:sz w:val="22"/>
                <w:szCs w:val="22"/>
              </w:rPr>
              <w:t>8</w:t>
            </w:r>
            <w:r w:rsidR="00292711">
              <w:rPr>
                <w:rFonts w:ascii="Book Antiqua" w:hAnsi="Book Antiqua"/>
                <w:b/>
                <w:bCs/>
                <w:sz w:val="18"/>
                <w:szCs w:val="18"/>
                <w:vertAlign w:val="subscript"/>
              </w:rPr>
              <w:t>1</w:t>
            </w:r>
            <w:r w:rsidR="00292711">
              <w:rPr>
                <w:rFonts w:ascii="Book Antiqua" w:hAnsi="Book Antiqua"/>
                <w:b/>
                <w:bCs/>
                <w:sz w:val="18"/>
                <w:szCs w:val="18"/>
                <w:vertAlign w:val="subscript"/>
                <w:lang w:val="sr-Cyrl-CS"/>
              </w:rPr>
              <w:t>,2,3,4</w:t>
            </w:r>
          </w:p>
          <w:p w14:paraId="012940DE" w14:textId="77777777" w:rsidR="00292711" w:rsidRDefault="00292711" w:rsidP="00292711">
            <w:pPr>
              <w:pStyle w:val="BodyTextIndent2"/>
              <w:ind w:firstLine="0"/>
              <w:jc w:val="left"/>
              <w:rPr>
                <w:rFonts w:ascii="Book Antiqua" w:hAnsi="Book Antiqua"/>
                <w:bCs/>
                <w:sz w:val="22"/>
                <w:vertAlign w:val="subscript"/>
                <w:lang w:val="sr-Cyrl-CS"/>
              </w:rPr>
            </w:pPr>
          </w:p>
        </w:tc>
        <w:tc>
          <w:tcPr>
            <w:tcW w:w="1266" w:type="dxa"/>
            <w:tcBorders>
              <w:bottom w:val="single" w:sz="12" w:space="0" w:color="auto"/>
            </w:tcBorders>
            <w:vAlign w:val="center"/>
          </w:tcPr>
          <w:p w14:paraId="26AA26E4"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21</w:t>
            </w:r>
          </w:p>
        </w:tc>
      </w:tr>
      <w:tr w:rsidR="00292711" w14:paraId="47D458FA" w14:textId="77777777">
        <w:trPr>
          <w:trHeight w:val="970"/>
        </w:trPr>
        <w:tc>
          <w:tcPr>
            <w:tcW w:w="630" w:type="dxa"/>
            <w:tcBorders>
              <w:bottom w:val="single" w:sz="12" w:space="0" w:color="auto"/>
            </w:tcBorders>
            <w:vAlign w:val="center"/>
          </w:tcPr>
          <w:p w14:paraId="498726A6" w14:textId="77777777" w:rsidR="00292711" w:rsidRDefault="00292711" w:rsidP="00292711">
            <w:pPr>
              <w:pStyle w:val="BodyTextIndent2"/>
              <w:ind w:firstLine="0"/>
              <w:jc w:val="center"/>
              <w:rPr>
                <w:rFonts w:ascii="Book Antiqua" w:hAnsi="Book Antiqua"/>
                <w:b/>
                <w:sz w:val="20"/>
              </w:rPr>
            </w:pPr>
            <w:r>
              <w:rPr>
                <w:rFonts w:ascii="Book Antiqua" w:hAnsi="Book Antiqua"/>
                <w:b/>
                <w:sz w:val="20"/>
              </w:rPr>
              <w:t>40.</w:t>
            </w:r>
          </w:p>
        </w:tc>
        <w:tc>
          <w:tcPr>
            <w:tcW w:w="2064" w:type="dxa"/>
            <w:tcBorders>
              <w:bottom w:val="single" w:sz="12" w:space="0" w:color="auto"/>
            </w:tcBorders>
            <w:vAlign w:val="center"/>
          </w:tcPr>
          <w:p w14:paraId="60E281C6" w14:textId="77777777" w:rsidR="00292711" w:rsidRDefault="00292711" w:rsidP="00292711">
            <w:pPr>
              <w:pStyle w:val="BodyTextIndent2"/>
              <w:ind w:firstLine="0"/>
              <w:jc w:val="left"/>
              <w:rPr>
                <w:rFonts w:ascii="Book Antiqua" w:hAnsi="Book Antiqua"/>
                <w:b/>
                <w:sz w:val="18"/>
                <w:lang w:val="sr-Cyrl-CS"/>
              </w:rPr>
            </w:pPr>
            <w:r>
              <w:rPr>
                <w:rFonts w:ascii="Book Antiqua" w:hAnsi="Book Antiqua"/>
                <w:b/>
                <w:sz w:val="18"/>
                <w:lang w:val="sr-Cyrl-CS"/>
              </w:rPr>
              <w:t>Бељаковић Јовановић</w:t>
            </w:r>
          </w:p>
          <w:p w14:paraId="6C99701B"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Горица</w:t>
            </w:r>
          </w:p>
        </w:tc>
        <w:tc>
          <w:tcPr>
            <w:tcW w:w="1918" w:type="dxa"/>
            <w:gridSpan w:val="2"/>
            <w:tcBorders>
              <w:top w:val="single" w:sz="12" w:space="0" w:color="auto"/>
              <w:bottom w:val="single" w:sz="12" w:space="0" w:color="auto"/>
            </w:tcBorders>
            <w:vAlign w:val="center"/>
          </w:tcPr>
          <w:p w14:paraId="556E9A38"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географија</w:t>
            </w:r>
          </w:p>
        </w:tc>
        <w:tc>
          <w:tcPr>
            <w:tcW w:w="1200" w:type="dxa"/>
            <w:tcBorders>
              <w:bottom w:val="single" w:sz="12" w:space="0" w:color="auto"/>
            </w:tcBorders>
            <w:vAlign w:val="center"/>
          </w:tcPr>
          <w:p w14:paraId="0F1F2B17"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bottom w:val="single" w:sz="12" w:space="0" w:color="auto"/>
            </w:tcBorders>
            <w:vAlign w:val="center"/>
          </w:tcPr>
          <w:p w14:paraId="39C4D58A" w14:textId="77777777" w:rsidR="00292711" w:rsidRDefault="00396F3B" w:rsidP="00292711">
            <w:pPr>
              <w:pStyle w:val="BodyTextIndent2"/>
              <w:ind w:firstLine="0"/>
              <w:jc w:val="center"/>
              <w:rPr>
                <w:rFonts w:ascii="Book Antiqua" w:hAnsi="Book Antiqua"/>
                <w:b/>
                <w:sz w:val="22"/>
                <w:lang w:val="sr-Cyrl-CS"/>
              </w:rPr>
            </w:pPr>
            <w:r>
              <w:rPr>
                <w:rFonts w:ascii="Book Antiqua" w:hAnsi="Book Antiqua"/>
                <w:b/>
                <w:sz w:val="22"/>
                <w:lang w:val="sr-Cyrl-CS"/>
              </w:rPr>
              <w:t>8</w:t>
            </w:r>
            <w:r w:rsidR="00292711">
              <w:rPr>
                <w:rFonts w:ascii="Book Antiqua" w:hAnsi="Book Antiqua"/>
                <w:b/>
                <w:sz w:val="22"/>
                <w:vertAlign w:val="subscript"/>
                <w:lang w:val="sr-Cyrl-CS"/>
              </w:rPr>
              <w:t>5</w:t>
            </w:r>
          </w:p>
        </w:tc>
        <w:tc>
          <w:tcPr>
            <w:tcW w:w="1560" w:type="dxa"/>
            <w:vAlign w:val="center"/>
          </w:tcPr>
          <w:p w14:paraId="4F40F436" w14:textId="77777777" w:rsidR="00292711" w:rsidRDefault="00292711" w:rsidP="00292711">
            <w:pPr>
              <w:pStyle w:val="BodyTextIndent2"/>
              <w:ind w:firstLine="0"/>
              <w:jc w:val="left"/>
              <w:rPr>
                <w:rFonts w:ascii="Book Antiqua" w:hAnsi="Book Antiqua"/>
                <w:bCs/>
                <w:sz w:val="22"/>
                <w:vertAlign w:val="subscript"/>
                <w:lang w:val="sr-Latn-CS"/>
              </w:rPr>
            </w:pPr>
            <w:r>
              <w:rPr>
                <w:rFonts w:ascii="Book Antiqua" w:hAnsi="Book Antiqua"/>
                <w:bCs/>
                <w:sz w:val="22"/>
                <w:vertAlign w:val="subscript"/>
                <w:lang w:val="sr-Cyrl-CS"/>
              </w:rPr>
              <w:t xml:space="preserve"> </w:t>
            </w:r>
            <w:r>
              <w:rPr>
                <w:rFonts w:ascii="Book Antiqua" w:hAnsi="Book Antiqua"/>
                <w:bCs/>
                <w:sz w:val="22"/>
                <w:lang w:val="sr-Cyrl-CS"/>
              </w:rPr>
              <w:t>6</w:t>
            </w:r>
            <w:r>
              <w:rPr>
                <w:rFonts w:ascii="Book Antiqua" w:hAnsi="Book Antiqua"/>
                <w:bCs/>
                <w:sz w:val="22"/>
                <w:vertAlign w:val="subscript"/>
                <w:lang w:val="sr-Cyrl-CS"/>
              </w:rPr>
              <w:t xml:space="preserve">4,5,6 </w:t>
            </w:r>
            <w:r>
              <w:rPr>
                <w:rFonts w:ascii="Book Antiqua" w:hAnsi="Book Antiqua"/>
                <w:bCs/>
                <w:sz w:val="22"/>
                <w:lang w:val="sr-Cyrl-CS"/>
              </w:rPr>
              <w:t>7</w:t>
            </w:r>
            <w:r w:rsidR="00396F3B">
              <w:rPr>
                <w:rFonts w:ascii="Book Antiqua" w:hAnsi="Book Antiqua"/>
                <w:bCs/>
                <w:sz w:val="22"/>
                <w:vertAlign w:val="subscript"/>
                <w:lang w:val="sr-Cyrl-CS"/>
              </w:rPr>
              <w:t xml:space="preserve">4,5,6,7,8 </w:t>
            </w:r>
            <w:r>
              <w:rPr>
                <w:rFonts w:ascii="Book Antiqua" w:hAnsi="Book Antiqua"/>
                <w:bCs/>
                <w:sz w:val="22"/>
                <w:lang w:val="sr-Cyrl-CS"/>
              </w:rPr>
              <w:t>8</w:t>
            </w:r>
            <w:r>
              <w:rPr>
                <w:rFonts w:ascii="Book Antiqua" w:hAnsi="Book Antiqua"/>
                <w:bCs/>
                <w:sz w:val="22"/>
                <w:vertAlign w:val="subscript"/>
                <w:lang w:val="sr-Cyrl-CS"/>
              </w:rPr>
              <w:t>5,6,7</w:t>
            </w:r>
          </w:p>
        </w:tc>
        <w:tc>
          <w:tcPr>
            <w:tcW w:w="1266" w:type="dxa"/>
            <w:tcBorders>
              <w:bottom w:val="single" w:sz="12" w:space="0" w:color="auto"/>
            </w:tcBorders>
            <w:vAlign w:val="center"/>
          </w:tcPr>
          <w:p w14:paraId="09E596BC" w14:textId="77777777" w:rsidR="00292711" w:rsidRDefault="00396F3B" w:rsidP="00292711">
            <w:pPr>
              <w:pStyle w:val="BodyTextIndent2"/>
              <w:ind w:firstLine="0"/>
              <w:jc w:val="center"/>
              <w:rPr>
                <w:rFonts w:ascii="Book Antiqua" w:hAnsi="Book Antiqua"/>
                <w:sz w:val="22"/>
                <w:lang w:val="sr-Cyrl-CS"/>
              </w:rPr>
            </w:pPr>
            <w:r>
              <w:rPr>
                <w:rFonts w:ascii="Book Antiqua" w:hAnsi="Book Antiqua"/>
                <w:sz w:val="22"/>
                <w:lang w:val="sr-Cyrl-CS"/>
              </w:rPr>
              <w:t>22</w:t>
            </w:r>
          </w:p>
        </w:tc>
      </w:tr>
      <w:tr w:rsidR="00292711" w14:paraId="46555AE3" w14:textId="77777777">
        <w:tc>
          <w:tcPr>
            <w:tcW w:w="630" w:type="dxa"/>
            <w:vAlign w:val="center"/>
          </w:tcPr>
          <w:p w14:paraId="38664EE1" w14:textId="77777777" w:rsidR="00292711" w:rsidRDefault="00292711" w:rsidP="00292711">
            <w:pPr>
              <w:pStyle w:val="BodyTextIndent2"/>
              <w:ind w:firstLine="0"/>
              <w:jc w:val="center"/>
              <w:rPr>
                <w:rFonts w:ascii="Book Antiqua" w:hAnsi="Book Antiqua"/>
                <w:b/>
                <w:sz w:val="20"/>
              </w:rPr>
            </w:pPr>
            <w:r>
              <w:rPr>
                <w:rFonts w:ascii="Book Antiqua" w:hAnsi="Book Antiqua"/>
                <w:b/>
                <w:sz w:val="20"/>
              </w:rPr>
              <w:t>41.</w:t>
            </w:r>
          </w:p>
        </w:tc>
        <w:tc>
          <w:tcPr>
            <w:tcW w:w="2064" w:type="dxa"/>
            <w:vAlign w:val="center"/>
          </w:tcPr>
          <w:p w14:paraId="47ECE255"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Михиловић Данијела</w:t>
            </w:r>
          </w:p>
        </w:tc>
        <w:tc>
          <w:tcPr>
            <w:tcW w:w="1918" w:type="dxa"/>
            <w:gridSpan w:val="2"/>
            <w:tcBorders>
              <w:top w:val="outset" w:sz="6" w:space="0" w:color="auto"/>
              <w:bottom w:val="outset" w:sz="6" w:space="0" w:color="auto"/>
            </w:tcBorders>
            <w:vAlign w:val="center"/>
          </w:tcPr>
          <w:p w14:paraId="65B3B37D"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географија</w:t>
            </w:r>
          </w:p>
        </w:tc>
        <w:tc>
          <w:tcPr>
            <w:tcW w:w="1200" w:type="dxa"/>
            <w:vAlign w:val="center"/>
          </w:tcPr>
          <w:p w14:paraId="39F9AFBB"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3AD7734C" w14:textId="77777777" w:rsidR="00292711" w:rsidRDefault="00292711" w:rsidP="00292711">
            <w:pPr>
              <w:pStyle w:val="BodyTextIndent2"/>
              <w:ind w:firstLine="0"/>
              <w:jc w:val="center"/>
              <w:rPr>
                <w:rFonts w:ascii="Book Antiqua" w:hAnsi="Book Antiqua"/>
                <w:b/>
                <w:sz w:val="22"/>
                <w:lang w:val="sr-Cyrl-CS"/>
              </w:rPr>
            </w:pPr>
            <w:r>
              <w:rPr>
                <w:rFonts w:ascii="Book Antiqua" w:hAnsi="Book Antiqua"/>
                <w:lang w:val="sr-Cyrl-CS"/>
              </w:rPr>
              <w:t>–</w:t>
            </w:r>
          </w:p>
        </w:tc>
        <w:tc>
          <w:tcPr>
            <w:tcW w:w="1560" w:type="dxa"/>
            <w:tcBorders>
              <w:top w:val="single" w:sz="4" w:space="0" w:color="auto"/>
            </w:tcBorders>
            <w:vAlign w:val="center"/>
          </w:tcPr>
          <w:p w14:paraId="766F06B1" w14:textId="77777777" w:rsidR="00292711" w:rsidRDefault="00292711" w:rsidP="00292711">
            <w:pPr>
              <w:pStyle w:val="BodyTextIndent2"/>
              <w:ind w:firstLine="0"/>
              <w:jc w:val="center"/>
              <w:rPr>
                <w:rFonts w:ascii="Book Antiqua" w:hAnsi="Book Antiqua"/>
                <w:sz w:val="18"/>
              </w:rPr>
            </w:pPr>
            <w:r>
              <w:rPr>
                <w:rFonts w:ascii="Book Antiqua" w:hAnsi="Book Antiqua"/>
                <w:bCs/>
                <w:sz w:val="22"/>
                <w:lang w:val="sr-Cyrl-CS"/>
              </w:rPr>
              <w:t>5</w:t>
            </w:r>
            <w:r w:rsidR="00396F3B">
              <w:rPr>
                <w:rFonts w:ascii="Book Antiqua" w:hAnsi="Book Antiqua"/>
                <w:bCs/>
                <w:sz w:val="22"/>
                <w:vertAlign w:val="subscript"/>
                <w:lang w:val="sr-Cyrl-CS"/>
              </w:rPr>
              <w:t>3</w:t>
            </w:r>
            <w:r>
              <w:rPr>
                <w:rFonts w:ascii="Book Antiqua" w:hAnsi="Book Antiqua"/>
                <w:bCs/>
                <w:sz w:val="22"/>
                <w:vertAlign w:val="subscript"/>
                <w:lang w:val="sr-Cyrl-CS"/>
              </w:rPr>
              <w:t>,4,5,6</w:t>
            </w:r>
          </w:p>
        </w:tc>
        <w:tc>
          <w:tcPr>
            <w:tcW w:w="1266" w:type="dxa"/>
            <w:tcBorders>
              <w:top w:val="single" w:sz="4" w:space="0" w:color="auto"/>
            </w:tcBorders>
            <w:vAlign w:val="center"/>
          </w:tcPr>
          <w:p w14:paraId="1C60BD92"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4</w:t>
            </w:r>
          </w:p>
        </w:tc>
      </w:tr>
      <w:tr w:rsidR="00292711" w14:paraId="07FE1C63" w14:textId="77777777">
        <w:trPr>
          <w:trHeight w:val="726"/>
        </w:trPr>
        <w:tc>
          <w:tcPr>
            <w:tcW w:w="630" w:type="dxa"/>
            <w:vAlign w:val="center"/>
          </w:tcPr>
          <w:p w14:paraId="538C8FEE" w14:textId="77777777" w:rsidR="00292711" w:rsidRDefault="00292711" w:rsidP="00292711">
            <w:pPr>
              <w:pStyle w:val="BodyTextIndent2"/>
              <w:ind w:firstLine="0"/>
              <w:jc w:val="center"/>
              <w:rPr>
                <w:rFonts w:ascii="Book Antiqua" w:hAnsi="Book Antiqua"/>
                <w:b/>
                <w:sz w:val="20"/>
              </w:rPr>
            </w:pPr>
            <w:r>
              <w:rPr>
                <w:rFonts w:ascii="Book Antiqua" w:hAnsi="Book Antiqua"/>
                <w:b/>
                <w:sz w:val="20"/>
              </w:rPr>
              <w:t>42.</w:t>
            </w:r>
          </w:p>
        </w:tc>
        <w:tc>
          <w:tcPr>
            <w:tcW w:w="2064" w:type="dxa"/>
            <w:vAlign w:val="center"/>
          </w:tcPr>
          <w:p w14:paraId="527A72A7" w14:textId="77777777" w:rsidR="00396F3B" w:rsidRDefault="00396F3B" w:rsidP="00292711">
            <w:pPr>
              <w:pStyle w:val="BodyTextIndent2"/>
              <w:ind w:firstLine="0"/>
              <w:jc w:val="left"/>
              <w:rPr>
                <w:rFonts w:ascii="Book Antiqua" w:hAnsi="Book Antiqua"/>
                <w:b/>
                <w:sz w:val="20"/>
                <w:lang w:val="sr-Cyrl-CS"/>
              </w:rPr>
            </w:pPr>
            <w:r>
              <w:rPr>
                <w:rFonts w:ascii="Book Antiqua" w:hAnsi="Book Antiqua"/>
                <w:b/>
                <w:sz w:val="20"/>
                <w:lang w:val="sr-Cyrl-CS"/>
              </w:rPr>
              <w:t>Николић</w:t>
            </w:r>
          </w:p>
          <w:p w14:paraId="3E8D5EAA" w14:textId="77777777" w:rsidR="00292711" w:rsidRDefault="00396F3B"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 Љиљана</w:t>
            </w:r>
          </w:p>
        </w:tc>
        <w:tc>
          <w:tcPr>
            <w:tcW w:w="1918" w:type="dxa"/>
            <w:gridSpan w:val="2"/>
            <w:tcBorders>
              <w:top w:val="outset" w:sz="6" w:space="0" w:color="auto"/>
            </w:tcBorders>
            <w:vAlign w:val="center"/>
          </w:tcPr>
          <w:p w14:paraId="50756C1C"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географија</w:t>
            </w:r>
          </w:p>
        </w:tc>
        <w:tc>
          <w:tcPr>
            <w:tcW w:w="1200" w:type="dxa"/>
            <w:vAlign w:val="center"/>
          </w:tcPr>
          <w:p w14:paraId="43C14B88"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697B86AE" w14:textId="77777777" w:rsidR="00292711" w:rsidRDefault="00292711" w:rsidP="00292711">
            <w:pPr>
              <w:pStyle w:val="BodyTextIndent2"/>
              <w:ind w:firstLine="0"/>
              <w:jc w:val="center"/>
              <w:rPr>
                <w:rFonts w:ascii="Book Antiqua" w:hAnsi="Book Antiqua"/>
                <w:lang w:val="sr-Cyrl-CS"/>
              </w:rPr>
            </w:pPr>
            <w:r>
              <w:rPr>
                <w:rFonts w:ascii="Book Antiqua" w:hAnsi="Book Antiqua"/>
                <w:lang w:val="sr-Cyrl-CS"/>
              </w:rPr>
              <w:t>-</w:t>
            </w:r>
          </w:p>
        </w:tc>
        <w:tc>
          <w:tcPr>
            <w:tcW w:w="1560" w:type="dxa"/>
            <w:vAlign w:val="center"/>
          </w:tcPr>
          <w:p w14:paraId="42EABF17" w14:textId="77777777" w:rsidR="00292711" w:rsidRDefault="00396F3B" w:rsidP="00292711">
            <w:pPr>
              <w:pStyle w:val="BodyTextIndent2"/>
              <w:ind w:firstLine="0"/>
              <w:jc w:val="center"/>
              <w:rPr>
                <w:rFonts w:ascii="Book Antiqua" w:hAnsi="Book Antiqua"/>
                <w:bCs/>
                <w:sz w:val="16"/>
                <w:lang w:val="sr-Cyrl-CS"/>
              </w:rPr>
            </w:pPr>
            <w:r>
              <w:rPr>
                <w:rFonts w:ascii="Book Antiqua" w:hAnsi="Book Antiqua"/>
                <w:bCs/>
                <w:sz w:val="22"/>
                <w:lang w:val="sr-Cyrl-CS"/>
              </w:rPr>
              <w:t>5</w:t>
            </w:r>
            <w:r>
              <w:rPr>
                <w:rFonts w:ascii="Book Antiqua" w:hAnsi="Book Antiqua"/>
                <w:bCs/>
                <w:sz w:val="22"/>
                <w:vertAlign w:val="subscript"/>
                <w:lang w:val="sr-Cyrl-CS"/>
              </w:rPr>
              <w:t xml:space="preserve">2 </w:t>
            </w:r>
            <w:r w:rsidR="00292711">
              <w:rPr>
                <w:rFonts w:ascii="Book Antiqua" w:hAnsi="Book Antiqua"/>
                <w:bCs/>
                <w:sz w:val="22"/>
                <w:lang w:val="sr-Cyrl-CS"/>
              </w:rPr>
              <w:t>5</w:t>
            </w:r>
            <w:r w:rsidR="00292711">
              <w:rPr>
                <w:rFonts w:ascii="Book Antiqua" w:hAnsi="Book Antiqua"/>
                <w:bCs/>
                <w:sz w:val="22"/>
                <w:vertAlign w:val="subscript"/>
                <w:lang w:val="sr-Cyrl-CS"/>
              </w:rPr>
              <w:t>7</w:t>
            </w:r>
          </w:p>
          <w:p w14:paraId="42B1B530" w14:textId="77777777" w:rsidR="00292711" w:rsidRDefault="00292711" w:rsidP="00292711">
            <w:pPr>
              <w:pStyle w:val="BodyTextIndent2"/>
              <w:ind w:firstLine="0"/>
              <w:jc w:val="center"/>
              <w:rPr>
                <w:rFonts w:ascii="Book Antiqua" w:hAnsi="Book Antiqua"/>
                <w:bCs/>
                <w:sz w:val="22"/>
                <w:lang w:val="sr-Cyrl-CS"/>
              </w:rPr>
            </w:pPr>
            <w:r>
              <w:rPr>
                <w:rFonts w:ascii="Book Antiqua" w:hAnsi="Book Antiqua"/>
                <w:bCs/>
                <w:sz w:val="22"/>
                <w:lang w:val="sr-Cyrl-CS"/>
              </w:rPr>
              <w:t>6</w:t>
            </w:r>
            <w:r w:rsidR="00396F3B">
              <w:rPr>
                <w:rFonts w:ascii="Book Antiqua" w:hAnsi="Book Antiqua"/>
                <w:bCs/>
                <w:sz w:val="22"/>
                <w:vertAlign w:val="subscript"/>
                <w:lang w:val="sr-Cyrl-CS"/>
              </w:rPr>
              <w:t xml:space="preserve">7 </w:t>
            </w:r>
            <w:r>
              <w:rPr>
                <w:rFonts w:ascii="Book Antiqua" w:hAnsi="Book Antiqua"/>
                <w:bCs/>
                <w:sz w:val="22"/>
                <w:lang w:val="sr-Cyrl-CS"/>
              </w:rPr>
              <w:t>7</w:t>
            </w:r>
            <w:r w:rsidR="00396F3B">
              <w:rPr>
                <w:rFonts w:ascii="Book Antiqua" w:hAnsi="Book Antiqua"/>
                <w:bCs/>
                <w:sz w:val="22"/>
                <w:vertAlign w:val="subscript"/>
                <w:lang w:val="sr-Cyrl-CS"/>
              </w:rPr>
              <w:t xml:space="preserve">9 </w:t>
            </w:r>
            <w:r>
              <w:rPr>
                <w:rFonts w:ascii="Book Antiqua" w:hAnsi="Book Antiqua"/>
                <w:bCs/>
                <w:sz w:val="22"/>
              </w:rPr>
              <w:t>8</w:t>
            </w:r>
            <w:r w:rsidR="00396F3B">
              <w:rPr>
                <w:rFonts w:ascii="Book Antiqua" w:hAnsi="Book Antiqua"/>
                <w:bCs/>
                <w:sz w:val="22"/>
                <w:vertAlign w:val="subscript"/>
                <w:lang w:val="sr-Cyrl-CS"/>
              </w:rPr>
              <w:t>8</w:t>
            </w:r>
          </w:p>
        </w:tc>
        <w:tc>
          <w:tcPr>
            <w:tcW w:w="1266" w:type="dxa"/>
            <w:vAlign w:val="center"/>
          </w:tcPr>
          <w:p w14:paraId="3680D87E" w14:textId="77777777" w:rsidR="00292711" w:rsidRDefault="00396F3B" w:rsidP="00292711">
            <w:pPr>
              <w:pStyle w:val="BodyTextIndent2"/>
              <w:ind w:firstLine="0"/>
              <w:jc w:val="center"/>
              <w:rPr>
                <w:rFonts w:ascii="Book Antiqua" w:hAnsi="Book Antiqua"/>
                <w:sz w:val="22"/>
              </w:rPr>
            </w:pPr>
            <w:r>
              <w:rPr>
                <w:rFonts w:ascii="Book Antiqua" w:hAnsi="Book Antiqua"/>
                <w:sz w:val="22"/>
                <w:lang w:val="sr-Cyrl-CS"/>
              </w:rPr>
              <w:t>8</w:t>
            </w:r>
          </w:p>
        </w:tc>
      </w:tr>
      <w:tr w:rsidR="00292711" w14:paraId="7650BB9F" w14:textId="77777777">
        <w:trPr>
          <w:trHeight w:val="695"/>
        </w:trPr>
        <w:tc>
          <w:tcPr>
            <w:tcW w:w="630" w:type="dxa"/>
            <w:vAlign w:val="center"/>
          </w:tcPr>
          <w:p w14:paraId="3A93C7CC" w14:textId="77777777" w:rsidR="00292711" w:rsidRDefault="00292711" w:rsidP="00292711">
            <w:pPr>
              <w:pStyle w:val="BodyTextIndent2"/>
              <w:ind w:firstLine="0"/>
              <w:jc w:val="center"/>
              <w:rPr>
                <w:rFonts w:ascii="Book Antiqua" w:hAnsi="Book Antiqua"/>
                <w:b/>
                <w:sz w:val="20"/>
              </w:rPr>
            </w:pPr>
            <w:r>
              <w:rPr>
                <w:rFonts w:ascii="Book Antiqua" w:hAnsi="Book Antiqua"/>
                <w:b/>
                <w:sz w:val="20"/>
              </w:rPr>
              <w:t>43.</w:t>
            </w:r>
          </w:p>
        </w:tc>
        <w:tc>
          <w:tcPr>
            <w:tcW w:w="2064" w:type="dxa"/>
            <w:vAlign w:val="center"/>
          </w:tcPr>
          <w:p w14:paraId="5264C209"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Јанковић</w:t>
            </w:r>
          </w:p>
          <w:p w14:paraId="7E74C6CE"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Мирна</w:t>
            </w:r>
          </w:p>
        </w:tc>
        <w:tc>
          <w:tcPr>
            <w:tcW w:w="1918" w:type="dxa"/>
            <w:gridSpan w:val="2"/>
          </w:tcPr>
          <w:p w14:paraId="60FBD07C" w14:textId="77777777" w:rsidR="00292711" w:rsidRDefault="00292711" w:rsidP="00292711">
            <w:r>
              <w:rPr>
                <w:rFonts w:ascii="Book Antiqua" w:hAnsi="Book Antiqua"/>
                <w:lang w:val="sr-Cyrl-CS"/>
              </w:rPr>
              <w:t>техника и технологија</w:t>
            </w:r>
          </w:p>
        </w:tc>
        <w:tc>
          <w:tcPr>
            <w:tcW w:w="1200" w:type="dxa"/>
            <w:vAlign w:val="center"/>
          </w:tcPr>
          <w:p w14:paraId="377A046E" w14:textId="77777777" w:rsidR="00292711" w:rsidRDefault="00292711" w:rsidP="00292711">
            <w:pPr>
              <w:pStyle w:val="BodyTextIndent2"/>
              <w:ind w:firstLine="0"/>
              <w:jc w:val="center"/>
              <w:rPr>
                <w:rFonts w:ascii="Book Antiqua" w:hAnsi="Book Antiqua"/>
                <w:sz w:val="20"/>
                <w:lang w:val="sr-Latn-CS"/>
              </w:rPr>
            </w:pPr>
            <w:r>
              <w:rPr>
                <w:rFonts w:ascii="Book Antiqua" w:hAnsi="Book Antiqua"/>
                <w:sz w:val="20"/>
                <w:lang w:val="sr-Cyrl-CS"/>
              </w:rPr>
              <w:t>професор</w:t>
            </w:r>
          </w:p>
        </w:tc>
        <w:tc>
          <w:tcPr>
            <w:tcW w:w="992" w:type="dxa"/>
            <w:vAlign w:val="center"/>
          </w:tcPr>
          <w:p w14:paraId="5F08D291" w14:textId="77777777" w:rsidR="00292711" w:rsidRDefault="00F5537B" w:rsidP="00292711">
            <w:pPr>
              <w:pStyle w:val="BodyTextIndent2"/>
              <w:ind w:firstLine="0"/>
              <w:jc w:val="center"/>
              <w:rPr>
                <w:rFonts w:ascii="Book Antiqua" w:hAnsi="Book Antiqua"/>
                <w:b/>
                <w:sz w:val="22"/>
                <w:lang w:val="sr-Cyrl-CS"/>
              </w:rPr>
            </w:pPr>
            <w:r>
              <w:rPr>
                <w:rFonts w:ascii="Book Antiqua" w:hAnsi="Book Antiqua"/>
                <w:b/>
                <w:sz w:val="22"/>
                <w:lang w:val="sr-Cyrl-CS"/>
              </w:rPr>
              <w:t>5</w:t>
            </w:r>
            <w:r w:rsidR="00292711">
              <w:rPr>
                <w:rFonts w:ascii="Book Antiqua" w:hAnsi="Book Antiqua"/>
                <w:b/>
                <w:sz w:val="22"/>
                <w:vertAlign w:val="subscript"/>
                <w:lang w:val="sr-Cyrl-CS"/>
              </w:rPr>
              <w:t>4</w:t>
            </w:r>
          </w:p>
        </w:tc>
        <w:tc>
          <w:tcPr>
            <w:tcW w:w="1560" w:type="dxa"/>
            <w:vAlign w:val="center"/>
          </w:tcPr>
          <w:p w14:paraId="7082E003" w14:textId="77777777" w:rsidR="00292711" w:rsidRDefault="00292711" w:rsidP="00292711">
            <w:pPr>
              <w:pStyle w:val="BodyTextIndent2"/>
              <w:ind w:firstLine="0"/>
              <w:jc w:val="left"/>
              <w:rPr>
                <w:rFonts w:ascii="Book Antiqua" w:hAnsi="Book Antiqua"/>
                <w:sz w:val="22"/>
                <w:vertAlign w:val="subscript"/>
                <w:lang w:val="sr-Cyrl-CS"/>
              </w:rPr>
            </w:pPr>
            <w:r>
              <w:rPr>
                <w:rFonts w:ascii="Book Antiqua" w:hAnsi="Book Antiqua"/>
                <w:bCs/>
                <w:sz w:val="22"/>
                <w:lang w:val="sr-Cyrl-CS"/>
              </w:rPr>
              <w:t>5</w:t>
            </w:r>
            <w:r w:rsidR="00F5537B">
              <w:rPr>
                <w:rFonts w:ascii="Book Antiqua" w:hAnsi="Book Antiqua"/>
                <w:bCs/>
                <w:sz w:val="22"/>
                <w:vertAlign w:val="subscript"/>
                <w:lang w:val="sr-Cyrl-CS"/>
              </w:rPr>
              <w:t>4</w:t>
            </w:r>
            <w:r>
              <w:rPr>
                <w:rFonts w:ascii="Book Antiqua" w:hAnsi="Book Antiqua"/>
                <w:bCs/>
                <w:sz w:val="22"/>
                <w:vertAlign w:val="subscript"/>
                <w:lang w:val="sr-Cyrl-CS"/>
              </w:rPr>
              <w:t>,</w:t>
            </w:r>
            <w:r w:rsidR="00F5537B">
              <w:rPr>
                <w:rFonts w:ascii="Book Antiqua" w:hAnsi="Book Antiqua"/>
                <w:bCs/>
                <w:sz w:val="22"/>
                <w:vertAlign w:val="subscript"/>
                <w:lang w:val="sr-Cyrl-CS"/>
              </w:rPr>
              <w:t xml:space="preserve">4,5, </w:t>
            </w:r>
            <w:r>
              <w:rPr>
                <w:rFonts w:ascii="Book Antiqua" w:hAnsi="Book Antiqua"/>
                <w:bCs/>
                <w:sz w:val="22"/>
                <w:vertAlign w:val="subscript"/>
                <w:lang w:val="sr-Cyrl-CS"/>
              </w:rPr>
              <w:t xml:space="preserve">6 </w:t>
            </w:r>
            <w:r>
              <w:rPr>
                <w:rFonts w:ascii="Book Antiqua" w:hAnsi="Book Antiqua"/>
                <w:bCs/>
                <w:sz w:val="22"/>
                <w:lang w:val="sr-Cyrl-CS"/>
              </w:rPr>
              <w:t>6</w:t>
            </w:r>
            <w:r w:rsidR="00F5537B">
              <w:rPr>
                <w:rFonts w:ascii="Book Antiqua" w:hAnsi="Book Antiqua"/>
                <w:bCs/>
                <w:sz w:val="22"/>
                <w:vertAlign w:val="subscript"/>
                <w:lang w:val="sr-Cyrl-CS"/>
              </w:rPr>
              <w:t>5,6</w:t>
            </w:r>
            <w:r>
              <w:rPr>
                <w:rFonts w:ascii="Book Antiqua" w:hAnsi="Book Antiqua"/>
                <w:bCs/>
                <w:sz w:val="22"/>
                <w:vertAlign w:val="subscript"/>
                <w:lang w:val="sr-Cyrl-CS"/>
              </w:rPr>
              <w:t xml:space="preserve">  </w:t>
            </w:r>
            <w:r>
              <w:rPr>
                <w:rFonts w:ascii="Book Antiqua" w:hAnsi="Book Antiqua"/>
                <w:bCs/>
                <w:sz w:val="22"/>
                <w:lang w:val="sr-Cyrl-CS"/>
              </w:rPr>
              <w:t>7</w:t>
            </w:r>
            <w:r>
              <w:rPr>
                <w:rFonts w:ascii="Book Antiqua" w:hAnsi="Book Antiqua"/>
                <w:bCs/>
                <w:sz w:val="22"/>
                <w:vertAlign w:val="subscript"/>
                <w:lang w:val="sr-Cyrl-CS"/>
              </w:rPr>
              <w:t>6</w:t>
            </w:r>
            <w:r w:rsidR="00F5537B">
              <w:rPr>
                <w:rFonts w:ascii="Book Antiqua" w:hAnsi="Book Antiqua"/>
                <w:bCs/>
                <w:sz w:val="22"/>
                <w:vertAlign w:val="subscript"/>
                <w:lang w:val="sr-Cyrl-CS"/>
              </w:rPr>
              <w:t>,7,8</w:t>
            </w:r>
            <w:r>
              <w:rPr>
                <w:rFonts w:ascii="Book Antiqua" w:hAnsi="Book Antiqua"/>
                <w:bCs/>
                <w:sz w:val="22"/>
                <w:vertAlign w:val="subscript"/>
                <w:lang w:val="sr-Cyrl-CS"/>
              </w:rPr>
              <w:t xml:space="preserve"> </w:t>
            </w:r>
            <w:r>
              <w:rPr>
                <w:rFonts w:ascii="Book Antiqua" w:hAnsi="Book Antiqua"/>
                <w:bCs/>
                <w:sz w:val="22"/>
                <w:lang w:val="sr-Cyrl-CS"/>
              </w:rPr>
              <w:t>8</w:t>
            </w:r>
            <w:r>
              <w:rPr>
                <w:rFonts w:ascii="Book Antiqua" w:hAnsi="Book Antiqua"/>
                <w:bCs/>
                <w:sz w:val="22"/>
                <w:vertAlign w:val="subscript"/>
                <w:lang w:val="sr-Cyrl-CS"/>
              </w:rPr>
              <w:t>5,6</w:t>
            </w:r>
          </w:p>
          <w:p w14:paraId="67D8BD09" w14:textId="77777777" w:rsidR="00292711" w:rsidRDefault="00292711" w:rsidP="00292711">
            <w:pPr>
              <w:pStyle w:val="BodyTextIndent2"/>
              <w:rPr>
                <w:rFonts w:ascii="Book Antiqua" w:hAnsi="Book Antiqua"/>
                <w:sz w:val="22"/>
                <w:vertAlign w:val="subscript"/>
                <w:lang w:val="sr-Cyrl-CS"/>
              </w:rPr>
            </w:pPr>
          </w:p>
        </w:tc>
        <w:tc>
          <w:tcPr>
            <w:tcW w:w="1266" w:type="dxa"/>
            <w:vAlign w:val="center"/>
          </w:tcPr>
          <w:p w14:paraId="00D8FC7B"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22</w:t>
            </w:r>
          </w:p>
          <w:p w14:paraId="1F5AB7FA" w14:textId="77777777" w:rsidR="00292711" w:rsidRDefault="00292711" w:rsidP="00292711">
            <w:pPr>
              <w:pStyle w:val="BodyTextIndent2"/>
              <w:ind w:firstLine="0"/>
              <w:jc w:val="center"/>
              <w:rPr>
                <w:rFonts w:ascii="Book Antiqua" w:hAnsi="Book Antiqua"/>
                <w:sz w:val="22"/>
                <w:lang w:val="sr-Cyrl-CS"/>
              </w:rPr>
            </w:pPr>
          </w:p>
        </w:tc>
      </w:tr>
      <w:tr w:rsidR="00292711" w14:paraId="4E26E52C" w14:textId="77777777">
        <w:trPr>
          <w:trHeight w:val="1024"/>
        </w:trPr>
        <w:tc>
          <w:tcPr>
            <w:tcW w:w="630" w:type="dxa"/>
            <w:vAlign w:val="center"/>
          </w:tcPr>
          <w:p w14:paraId="123ACB3F"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rPr>
              <w:lastRenderedPageBreak/>
              <w:t>44</w:t>
            </w:r>
            <w:r>
              <w:rPr>
                <w:rFonts w:ascii="Book Antiqua" w:hAnsi="Book Antiqua"/>
                <w:b/>
                <w:sz w:val="20"/>
                <w:lang w:val="sr-Cyrl-CS"/>
              </w:rPr>
              <w:t>.</w:t>
            </w:r>
          </w:p>
          <w:p w14:paraId="7493F125" w14:textId="77777777" w:rsidR="00292711" w:rsidRDefault="00292711" w:rsidP="00292711">
            <w:pPr>
              <w:pStyle w:val="BodyTextIndent2"/>
              <w:ind w:firstLine="0"/>
              <w:jc w:val="center"/>
              <w:rPr>
                <w:rFonts w:ascii="Book Antiqua" w:hAnsi="Book Antiqua"/>
                <w:b/>
                <w:sz w:val="20"/>
              </w:rPr>
            </w:pPr>
          </w:p>
        </w:tc>
        <w:tc>
          <w:tcPr>
            <w:tcW w:w="2064" w:type="dxa"/>
            <w:vAlign w:val="center"/>
          </w:tcPr>
          <w:p w14:paraId="6A9720A9"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Вујић </w:t>
            </w:r>
          </w:p>
          <w:p w14:paraId="42CCD5ED"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Александра</w:t>
            </w:r>
          </w:p>
        </w:tc>
        <w:tc>
          <w:tcPr>
            <w:tcW w:w="1918" w:type="dxa"/>
            <w:gridSpan w:val="2"/>
          </w:tcPr>
          <w:p w14:paraId="4737B978" w14:textId="77777777" w:rsidR="00292711" w:rsidRDefault="00292711" w:rsidP="00292711">
            <w:r>
              <w:rPr>
                <w:rFonts w:ascii="Book Antiqua" w:hAnsi="Book Antiqua"/>
                <w:lang w:val="sr-Cyrl-CS"/>
              </w:rPr>
              <w:t>техника и технологија</w:t>
            </w:r>
          </w:p>
        </w:tc>
        <w:tc>
          <w:tcPr>
            <w:tcW w:w="1200" w:type="dxa"/>
            <w:vAlign w:val="center"/>
          </w:tcPr>
          <w:p w14:paraId="3FD2F84D" w14:textId="77777777" w:rsidR="00292711" w:rsidRDefault="00292711" w:rsidP="00292711">
            <w:pPr>
              <w:pStyle w:val="BodyTextIndent2"/>
              <w:ind w:firstLine="0"/>
              <w:jc w:val="center"/>
              <w:rPr>
                <w:rFonts w:ascii="Book Antiqua" w:hAnsi="Book Antiqua"/>
                <w:sz w:val="20"/>
                <w:lang w:val="sr-Latn-CS"/>
              </w:rPr>
            </w:pPr>
            <w:r>
              <w:rPr>
                <w:rFonts w:ascii="Book Antiqua" w:hAnsi="Book Antiqua"/>
                <w:sz w:val="20"/>
                <w:lang w:val="sr-Cyrl-CS"/>
              </w:rPr>
              <w:t>професор</w:t>
            </w:r>
          </w:p>
        </w:tc>
        <w:tc>
          <w:tcPr>
            <w:tcW w:w="992" w:type="dxa"/>
            <w:vAlign w:val="center"/>
          </w:tcPr>
          <w:p w14:paraId="1B8C754C" w14:textId="77777777" w:rsidR="00292711" w:rsidRDefault="00C01C6E" w:rsidP="00292711">
            <w:pPr>
              <w:pStyle w:val="BodyTextIndent2"/>
              <w:ind w:firstLine="0"/>
              <w:jc w:val="center"/>
              <w:rPr>
                <w:rFonts w:ascii="Book Antiqua" w:hAnsi="Book Antiqua"/>
                <w:b/>
                <w:sz w:val="22"/>
                <w:lang w:val="sr-Cyrl-CS"/>
              </w:rPr>
            </w:pPr>
            <w:r>
              <w:rPr>
                <w:rFonts w:ascii="Book Antiqua" w:hAnsi="Book Antiqua"/>
                <w:b/>
                <w:sz w:val="22"/>
                <w:lang w:val="sr-Cyrl-CS"/>
              </w:rPr>
              <w:t>5</w:t>
            </w:r>
            <w:r w:rsidR="00292711">
              <w:rPr>
                <w:rFonts w:ascii="Book Antiqua" w:hAnsi="Book Antiqua"/>
                <w:b/>
                <w:sz w:val="22"/>
                <w:vertAlign w:val="subscript"/>
                <w:lang w:val="sr-Cyrl-CS"/>
              </w:rPr>
              <w:t>3</w:t>
            </w:r>
          </w:p>
        </w:tc>
        <w:tc>
          <w:tcPr>
            <w:tcW w:w="1560" w:type="dxa"/>
            <w:vAlign w:val="center"/>
          </w:tcPr>
          <w:p w14:paraId="767C977C" w14:textId="77777777" w:rsidR="00292711" w:rsidRDefault="00292711" w:rsidP="00292711">
            <w:pPr>
              <w:pStyle w:val="BodyTextIndent2"/>
              <w:ind w:firstLine="0"/>
              <w:jc w:val="center"/>
              <w:rPr>
                <w:rFonts w:ascii="Book Antiqua" w:hAnsi="Book Antiqua"/>
                <w:sz w:val="22"/>
                <w:vertAlign w:val="subscript"/>
                <w:lang w:val="sr-Cyrl-CS"/>
              </w:rPr>
            </w:pPr>
            <w:r>
              <w:rPr>
                <w:rFonts w:ascii="Book Antiqua" w:hAnsi="Book Antiqua"/>
                <w:bCs/>
                <w:sz w:val="22"/>
                <w:lang w:val="sr-Cyrl-CS"/>
              </w:rPr>
              <w:t>5</w:t>
            </w:r>
            <w:r w:rsidR="00C01C6E">
              <w:rPr>
                <w:rFonts w:ascii="Book Antiqua" w:hAnsi="Book Antiqua"/>
                <w:bCs/>
                <w:sz w:val="22"/>
                <w:vertAlign w:val="subscript"/>
                <w:lang w:val="sr-Cyrl-CS"/>
              </w:rPr>
              <w:t xml:space="preserve">1,3,3 </w:t>
            </w:r>
            <w:r w:rsidR="00F5537B">
              <w:rPr>
                <w:rFonts w:ascii="Book Antiqua" w:hAnsi="Book Antiqua"/>
                <w:bCs/>
                <w:sz w:val="22"/>
                <w:vertAlign w:val="subscript"/>
                <w:lang w:val="sr-Cyrl-CS"/>
              </w:rPr>
              <w:t xml:space="preserve"> </w:t>
            </w:r>
            <w:r>
              <w:rPr>
                <w:rFonts w:ascii="Book Antiqua" w:hAnsi="Book Antiqua"/>
                <w:bCs/>
                <w:sz w:val="22"/>
                <w:vertAlign w:val="subscript"/>
                <w:lang w:val="sr-Cyrl-CS"/>
              </w:rPr>
              <w:t xml:space="preserve">  </w:t>
            </w:r>
            <w:r>
              <w:rPr>
                <w:rFonts w:ascii="Book Antiqua" w:hAnsi="Book Antiqua"/>
                <w:bCs/>
                <w:sz w:val="22"/>
                <w:lang w:val="sr-Cyrl-CS"/>
              </w:rPr>
              <w:t>6</w:t>
            </w:r>
            <w:r w:rsidR="00C01C6E">
              <w:rPr>
                <w:rFonts w:ascii="Book Antiqua" w:hAnsi="Book Antiqua"/>
                <w:bCs/>
                <w:sz w:val="22"/>
                <w:vertAlign w:val="subscript"/>
                <w:lang w:val="sr-Cyrl-CS"/>
              </w:rPr>
              <w:t xml:space="preserve">1,3 </w:t>
            </w:r>
            <w:r w:rsidR="00F5537B">
              <w:rPr>
                <w:rFonts w:ascii="Book Antiqua" w:hAnsi="Book Antiqua"/>
                <w:bCs/>
                <w:sz w:val="22"/>
                <w:vertAlign w:val="subscript"/>
                <w:lang w:val="sr-Cyrl-CS"/>
              </w:rPr>
              <w:t xml:space="preserve"> </w:t>
            </w:r>
            <w:r>
              <w:rPr>
                <w:rFonts w:ascii="Book Antiqua" w:hAnsi="Book Antiqua"/>
                <w:bCs/>
                <w:sz w:val="22"/>
                <w:vertAlign w:val="subscript"/>
                <w:lang w:val="sr-Cyrl-CS"/>
              </w:rPr>
              <w:t xml:space="preserve"> </w:t>
            </w:r>
            <w:r>
              <w:rPr>
                <w:rFonts w:ascii="Book Antiqua" w:hAnsi="Book Antiqua"/>
                <w:bCs/>
                <w:sz w:val="22"/>
                <w:lang w:val="sr-Cyrl-CS"/>
              </w:rPr>
              <w:t>7</w:t>
            </w:r>
            <w:r w:rsidR="00C01C6E">
              <w:rPr>
                <w:rFonts w:ascii="Book Antiqua" w:hAnsi="Book Antiqua"/>
                <w:bCs/>
                <w:sz w:val="22"/>
                <w:vertAlign w:val="subscript"/>
                <w:lang w:val="sr-Cyrl-CS"/>
              </w:rPr>
              <w:t xml:space="preserve">1,2,3,4 </w:t>
            </w:r>
            <w:r w:rsidR="00F5537B">
              <w:rPr>
                <w:rFonts w:ascii="Book Antiqua" w:hAnsi="Book Antiqua"/>
                <w:bCs/>
                <w:sz w:val="22"/>
                <w:vertAlign w:val="subscript"/>
                <w:lang w:val="sr-Cyrl-CS"/>
              </w:rPr>
              <w:t xml:space="preserve"> </w:t>
            </w:r>
            <w:r>
              <w:rPr>
                <w:rFonts w:ascii="Book Antiqua" w:hAnsi="Book Antiqua"/>
                <w:bCs/>
                <w:sz w:val="22"/>
                <w:lang w:val="sr-Cyrl-CS"/>
              </w:rPr>
              <w:t>8</w:t>
            </w:r>
            <w:r w:rsidR="00C01C6E">
              <w:rPr>
                <w:rFonts w:ascii="Book Antiqua" w:hAnsi="Book Antiqua"/>
                <w:bCs/>
                <w:sz w:val="22"/>
                <w:vertAlign w:val="subscript"/>
                <w:lang w:val="sr-Cyrl-CS"/>
              </w:rPr>
              <w:t>1,4</w:t>
            </w:r>
          </w:p>
        </w:tc>
        <w:tc>
          <w:tcPr>
            <w:tcW w:w="1266" w:type="dxa"/>
            <w:vAlign w:val="center"/>
          </w:tcPr>
          <w:p w14:paraId="24CC56B3" w14:textId="77777777" w:rsidR="00292711" w:rsidRDefault="00292711" w:rsidP="00292711">
            <w:pPr>
              <w:pStyle w:val="BodyTextIndent2"/>
              <w:ind w:firstLine="0"/>
              <w:jc w:val="center"/>
              <w:rPr>
                <w:rFonts w:ascii="Book Antiqua" w:hAnsi="Book Antiqua"/>
                <w:sz w:val="22"/>
              </w:rPr>
            </w:pPr>
            <w:r>
              <w:rPr>
                <w:rFonts w:ascii="Book Antiqua" w:hAnsi="Book Antiqua"/>
                <w:sz w:val="22"/>
                <w:lang w:val="sr-Cyrl-CS"/>
              </w:rPr>
              <w:t>2</w:t>
            </w:r>
            <w:r>
              <w:rPr>
                <w:rFonts w:ascii="Book Antiqua" w:hAnsi="Book Antiqua"/>
                <w:sz w:val="22"/>
              </w:rPr>
              <w:t>2</w:t>
            </w:r>
          </w:p>
        </w:tc>
      </w:tr>
      <w:tr w:rsidR="00292711" w14:paraId="5E1ECD4B" w14:textId="77777777">
        <w:trPr>
          <w:trHeight w:val="708"/>
        </w:trPr>
        <w:tc>
          <w:tcPr>
            <w:tcW w:w="630" w:type="dxa"/>
            <w:tcBorders>
              <w:bottom w:val="single" w:sz="12" w:space="0" w:color="auto"/>
            </w:tcBorders>
            <w:vAlign w:val="center"/>
          </w:tcPr>
          <w:p w14:paraId="4532A226" w14:textId="77777777" w:rsidR="00292711" w:rsidRDefault="00292711" w:rsidP="00292711">
            <w:pPr>
              <w:pStyle w:val="BodyTextIndent2"/>
              <w:ind w:firstLine="0"/>
              <w:jc w:val="center"/>
              <w:rPr>
                <w:rFonts w:ascii="Book Antiqua" w:hAnsi="Book Antiqua"/>
                <w:b/>
                <w:sz w:val="20"/>
              </w:rPr>
            </w:pPr>
          </w:p>
          <w:p w14:paraId="42836B7D" w14:textId="77777777" w:rsidR="00292711" w:rsidRDefault="00292711" w:rsidP="00292711">
            <w:pPr>
              <w:pStyle w:val="BodyTextIndent2"/>
              <w:ind w:firstLine="0"/>
              <w:jc w:val="center"/>
              <w:rPr>
                <w:rFonts w:ascii="Book Antiqua" w:hAnsi="Book Antiqua"/>
                <w:b/>
                <w:sz w:val="20"/>
              </w:rPr>
            </w:pPr>
            <w:r>
              <w:rPr>
                <w:rFonts w:ascii="Book Antiqua" w:hAnsi="Book Antiqua"/>
                <w:b/>
                <w:sz w:val="20"/>
              </w:rPr>
              <w:t>45.</w:t>
            </w:r>
          </w:p>
        </w:tc>
        <w:tc>
          <w:tcPr>
            <w:tcW w:w="2064" w:type="dxa"/>
            <w:tcBorders>
              <w:bottom w:val="single" w:sz="12" w:space="0" w:color="auto"/>
            </w:tcBorders>
            <w:vAlign w:val="center"/>
          </w:tcPr>
          <w:p w14:paraId="46BF7287"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Спасојевић</w:t>
            </w:r>
          </w:p>
          <w:p w14:paraId="39996FE6"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Мирјана</w:t>
            </w:r>
          </w:p>
        </w:tc>
        <w:tc>
          <w:tcPr>
            <w:tcW w:w="1918" w:type="dxa"/>
            <w:gridSpan w:val="2"/>
            <w:tcBorders>
              <w:top w:val="single" w:sz="4" w:space="0" w:color="auto"/>
              <w:bottom w:val="single" w:sz="12" w:space="0" w:color="auto"/>
            </w:tcBorders>
            <w:vAlign w:val="center"/>
          </w:tcPr>
          <w:p w14:paraId="4E668FA3" w14:textId="77777777" w:rsidR="00292711" w:rsidRDefault="00292711" w:rsidP="00292711">
            <w:pPr>
              <w:pStyle w:val="BodyTextIndent2"/>
              <w:ind w:firstLine="0"/>
              <w:jc w:val="left"/>
              <w:rPr>
                <w:rFonts w:ascii="Book Antiqua" w:hAnsi="Book Antiqua"/>
                <w:sz w:val="20"/>
                <w:lang w:val="sr-Cyrl-CS"/>
              </w:rPr>
            </w:pPr>
            <w:r>
              <w:rPr>
                <w:rFonts w:ascii="Book Antiqua" w:hAnsi="Book Antiqua"/>
                <w:sz w:val="20"/>
                <w:lang w:val="sr-Cyrl-CS"/>
              </w:rPr>
              <w:t>техника и технологија</w:t>
            </w:r>
          </w:p>
        </w:tc>
        <w:tc>
          <w:tcPr>
            <w:tcW w:w="1200" w:type="dxa"/>
            <w:tcBorders>
              <w:bottom w:val="single" w:sz="12" w:space="0" w:color="auto"/>
            </w:tcBorders>
            <w:vAlign w:val="center"/>
          </w:tcPr>
          <w:p w14:paraId="4FA14C30"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bottom w:val="single" w:sz="12" w:space="0" w:color="auto"/>
            </w:tcBorders>
            <w:vAlign w:val="center"/>
          </w:tcPr>
          <w:p w14:paraId="79F49D75" w14:textId="77777777" w:rsidR="00292711" w:rsidRDefault="00F5537B" w:rsidP="00292711">
            <w:pPr>
              <w:pStyle w:val="BodyTextIndent2"/>
              <w:ind w:firstLine="0"/>
              <w:jc w:val="center"/>
              <w:rPr>
                <w:rFonts w:ascii="Book Antiqua" w:hAnsi="Book Antiqua"/>
                <w:b/>
                <w:sz w:val="22"/>
                <w:lang w:val="sr-Cyrl-CS"/>
              </w:rPr>
            </w:pPr>
            <w:r>
              <w:rPr>
                <w:rFonts w:ascii="Book Antiqua" w:hAnsi="Book Antiqua"/>
                <w:b/>
                <w:sz w:val="22"/>
                <w:lang w:val="sr-Cyrl-CS"/>
              </w:rPr>
              <w:t>7</w:t>
            </w:r>
            <w:r w:rsidR="00292711">
              <w:rPr>
                <w:rFonts w:ascii="Book Antiqua" w:hAnsi="Book Antiqua"/>
                <w:b/>
                <w:sz w:val="22"/>
                <w:vertAlign w:val="subscript"/>
                <w:lang w:val="sr-Cyrl-CS"/>
              </w:rPr>
              <w:t>5</w:t>
            </w:r>
          </w:p>
        </w:tc>
        <w:tc>
          <w:tcPr>
            <w:tcW w:w="1560" w:type="dxa"/>
            <w:vAlign w:val="center"/>
          </w:tcPr>
          <w:p w14:paraId="38499168" w14:textId="77777777" w:rsidR="00292711" w:rsidRDefault="00F5537B" w:rsidP="00292711">
            <w:pPr>
              <w:pStyle w:val="BodyTextIndent2"/>
              <w:ind w:firstLine="0"/>
              <w:jc w:val="left"/>
              <w:rPr>
                <w:rFonts w:ascii="Book Antiqua" w:hAnsi="Book Antiqua"/>
                <w:bCs/>
                <w:sz w:val="22"/>
                <w:szCs w:val="22"/>
                <w:vertAlign w:val="subscript"/>
                <w:lang w:val="sr-Cyrl-CS"/>
              </w:rPr>
            </w:pPr>
            <w:r>
              <w:rPr>
                <w:rFonts w:ascii="Book Antiqua" w:hAnsi="Book Antiqua"/>
                <w:bCs/>
                <w:sz w:val="22"/>
                <w:lang w:val="sr-Cyrl-CS"/>
              </w:rPr>
              <w:t>5</w:t>
            </w:r>
            <w:r>
              <w:rPr>
                <w:rFonts w:ascii="Book Antiqua" w:hAnsi="Book Antiqua"/>
                <w:bCs/>
                <w:sz w:val="22"/>
                <w:vertAlign w:val="subscript"/>
                <w:lang w:val="sr-Cyrl-CS"/>
              </w:rPr>
              <w:t xml:space="preserve">5,6   </w:t>
            </w:r>
            <w:r>
              <w:rPr>
                <w:rFonts w:ascii="Book Antiqua" w:hAnsi="Book Antiqua"/>
                <w:bCs/>
                <w:sz w:val="22"/>
                <w:lang w:val="sr-Cyrl-CS"/>
              </w:rPr>
              <w:t>6</w:t>
            </w:r>
            <w:r>
              <w:rPr>
                <w:rFonts w:ascii="Book Antiqua" w:hAnsi="Book Antiqua"/>
                <w:bCs/>
                <w:sz w:val="22"/>
                <w:vertAlign w:val="subscript"/>
                <w:lang w:val="sr-Cyrl-CS"/>
              </w:rPr>
              <w:t xml:space="preserve">4,5,6  </w:t>
            </w:r>
            <w:r>
              <w:rPr>
                <w:rFonts w:ascii="Book Antiqua" w:hAnsi="Book Antiqua"/>
                <w:bCs/>
                <w:sz w:val="22"/>
                <w:lang w:val="sr-Cyrl-CS"/>
              </w:rPr>
              <w:t>7</w:t>
            </w:r>
            <w:r>
              <w:rPr>
                <w:rFonts w:ascii="Book Antiqua" w:hAnsi="Book Antiqua"/>
                <w:bCs/>
                <w:sz w:val="22"/>
                <w:vertAlign w:val="subscript"/>
                <w:lang w:val="sr-Cyrl-CS"/>
              </w:rPr>
              <w:t xml:space="preserve">5,5,6,7,8 </w:t>
            </w:r>
            <w:r>
              <w:rPr>
                <w:rFonts w:ascii="Book Antiqua" w:hAnsi="Book Antiqua"/>
                <w:bCs/>
                <w:sz w:val="22"/>
                <w:lang w:val="sr-Cyrl-CS"/>
              </w:rPr>
              <w:t>8</w:t>
            </w:r>
            <w:r>
              <w:rPr>
                <w:rFonts w:ascii="Book Antiqua" w:hAnsi="Book Antiqua"/>
                <w:bCs/>
                <w:sz w:val="22"/>
                <w:vertAlign w:val="subscript"/>
                <w:lang w:val="sr-Cyrl-CS"/>
              </w:rPr>
              <w:t>7</w:t>
            </w:r>
          </w:p>
        </w:tc>
        <w:tc>
          <w:tcPr>
            <w:tcW w:w="1266" w:type="dxa"/>
            <w:tcBorders>
              <w:bottom w:val="single" w:sz="12" w:space="0" w:color="auto"/>
            </w:tcBorders>
            <w:vAlign w:val="center"/>
          </w:tcPr>
          <w:p w14:paraId="795C1F04" w14:textId="77777777" w:rsidR="00292711" w:rsidRDefault="00292711" w:rsidP="00292711">
            <w:pPr>
              <w:pStyle w:val="BodyTextIndent2"/>
              <w:ind w:firstLine="0"/>
              <w:jc w:val="center"/>
              <w:rPr>
                <w:rFonts w:ascii="Book Antiqua" w:hAnsi="Book Antiqua"/>
                <w:sz w:val="22"/>
              </w:rPr>
            </w:pPr>
            <w:r>
              <w:rPr>
                <w:rFonts w:ascii="Book Antiqua" w:hAnsi="Book Antiqua"/>
                <w:sz w:val="22"/>
                <w:lang w:val="sr-Cyrl-CS"/>
              </w:rPr>
              <w:t>2</w:t>
            </w:r>
            <w:r>
              <w:rPr>
                <w:rFonts w:ascii="Book Antiqua" w:hAnsi="Book Antiqua"/>
                <w:sz w:val="22"/>
              </w:rPr>
              <w:t>2</w:t>
            </w:r>
          </w:p>
        </w:tc>
      </w:tr>
      <w:tr w:rsidR="00292711" w14:paraId="5347F601" w14:textId="77777777">
        <w:trPr>
          <w:trHeight w:val="708"/>
        </w:trPr>
        <w:tc>
          <w:tcPr>
            <w:tcW w:w="630" w:type="dxa"/>
            <w:vAlign w:val="center"/>
          </w:tcPr>
          <w:p w14:paraId="5EB6A55D" w14:textId="77777777" w:rsidR="00292711" w:rsidRDefault="00292711" w:rsidP="00292711">
            <w:pPr>
              <w:pStyle w:val="BodyTextIndent2"/>
              <w:ind w:firstLine="0"/>
              <w:jc w:val="center"/>
              <w:rPr>
                <w:rFonts w:ascii="Book Antiqua" w:hAnsi="Book Antiqua"/>
                <w:b/>
                <w:sz w:val="20"/>
              </w:rPr>
            </w:pPr>
          </w:p>
          <w:p w14:paraId="1FF2C8F0" w14:textId="77777777" w:rsidR="00292711" w:rsidRDefault="00292711" w:rsidP="00292711">
            <w:pPr>
              <w:pStyle w:val="BodyTextIndent2"/>
              <w:ind w:firstLine="0"/>
              <w:jc w:val="center"/>
              <w:rPr>
                <w:rFonts w:ascii="Book Antiqua" w:hAnsi="Book Antiqua"/>
                <w:b/>
                <w:sz w:val="20"/>
              </w:rPr>
            </w:pPr>
          </w:p>
          <w:p w14:paraId="40136519" w14:textId="77777777" w:rsidR="00292711" w:rsidRDefault="00292711" w:rsidP="00292711">
            <w:pPr>
              <w:pStyle w:val="BodyTextIndent2"/>
              <w:ind w:firstLine="0"/>
              <w:jc w:val="center"/>
              <w:rPr>
                <w:rFonts w:ascii="Book Antiqua" w:hAnsi="Book Antiqua"/>
                <w:b/>
                <w:sz w:val="20"/>
              </w:rPr>
            </w:pPr>
            <w:r>
              <w:rPr>
                <w:rFonts w:ascii="Book Antiqua" w:hAnsi="Book Antiqua"/>
                <w:b/>
                <w:sz w:val="20"/>
              </w:rPr>
              <w:t>46.</w:t>
            </w:r>
          </w:p>
          <w:p w14:paraId="431A359E" w14:textId="77777777" w:rsidR="00292711" w:rsidRDefault="00292711" w:rsidP="00292711">
            <w:pPr>
              <w:pStyle w:val="BodyTextIndent2"/>
              <w:ind w:firstLine="0"/>
              <w:jc w:val="center"/>
              <w:rPr>
                <w:rFonts w:ascii="Book Antiqua" w:hAnsi="Book Antiqua"/>
                <w:b/>
                <w:sz w:val="20"/>
              </w:rPr>
            </w:pPr>
          </w:p>
        </w:tc>
        <w:tc>
          <w:tcPr>
            <w:tcW w:w="2070" w:type="dxa"/>
            <w:gridSpan w:val="2"/>
            <w:vAlign w:val="center"/>
          </w:tcPr>
          <w:p w14:paraId="5F87B774"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Новокмет</w:t>
            </w:r>
          </w:p>
          <w:p w14:paraId="7495BACC"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Бранко</w:t>
            </w:r>
          </w:p>
        </w:tc>
        <w:tc>
          <w:tcPr>
            <w:tcW w:w="1912" w:type="dxa"/>
            <w:tcBorders>
              <w:bottom w:val="single" w:sz="12" w:space="0" w:color="auto"/>
            </w:tcBorders>
          </w:tcPr>
          <w:p w14:paraId="2F2C2643" w14:textId="77777777" w:rsidR="00292711" w:rsidRDefault="00292711" w:rsidP="00292711">
            <w:r>
              <w:rPr>
                <w:rFonts w:ascii="Book Antiqua" w:hAnsi="Book Antiqua"/>
                <w:lang w:val="sr-Cyrl-CS"/>
              </w:rPr>
              <w:t>техника и технологија</w:t>
            </w:r>
          </w:p>
        </w:tc>
        <w:tc>
          <w:tcPr>
            <w:tcW w:w="1200" w:type="dxa"/>
            <w:vAlign w:val="center"/>
          </w:tcPr>
          <w:p w14:paraId="4BC49F72"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5125C0B7" w14:textId="77777777" w:rsidR="00292711" w:rsidRDefault="00F5537B" w:rsidP="00292711">
            <w:pPr>
              <w:pStyle w:val="BodyTextIndent2"/>
              <w:ind w:firstLine="0"/>
              <w:jc w:val="center"/>
              <w:rPr>
                <w:rFonts w:ascii="Book Antiqua" w:hAnsi="Book Antiqua"/>
                <w:b/>
                <w:sz w:val="16"/>
                <w:szCs w:val="16"/>
                <w:lang w:val="sr-Cyrl-CS"/>
              </w:rPr>
            </w:pPr>
            <w:r>
              <w:rPr>
                <w:rFonts w:ascii="Book Antiqua" w:hAnsi="Book Antiqua"/>
                <w:b/>
                <w:sz w:val="22"/>
                <w:lang w:val="sr-Cyrl-CS"/>
              </w:rPr>
              <w:t>8</w:t>
            </w:r>
            <w:r w:rsidR="00292711">
              <w:rPr>
                <w:rFonts w:ascii="Book Antiqua" w:hAnsi="Book Antiqua"/>
                <w:b/>
                <w:sz w:val="16"/>
                <w:szCs w:val="16"/>
                <w:lang w:val="sr-Cyrl-CS"/>
              </w:rPr>
              <w:t>3</w:t>
            </w:r>
          </w:p>
        </w:tc>
        <w:tc>
          <w:tcPr>
            <w:tcW w:w="1560" w:type="dxa"/>
            <w:vAlign w:val="center"/>
          </w:tcPr>
          <w:p w14:paraId="305F0054" w14:textId="77777777" w:rsidR="00292711" w:rsidRDefault="00292711" w:rsidP="00292711">
            <w:pPr>
              <w:pStyle w:val="BodyTextIndent2"/>
              <w:ind w:firstLine="0"/>
              <w:jc w:val="left"/>
              <w:rPr>
                <w:rFonts w:ascii="Book Antiqua" w:hAnsi="Book Antiqua"/>
                <w:bCs/>
                <w:sz w:val="18"/>
                <w:szCs w:val="18"/>
                <w:vertAlign w:val="subscript"/>
                <w:lang w:val="sr-Cyrl-CS"/>
              </w:rPr>
            </w:pPr>
            <w:r>
              <w:rPr>
                <w:rFonts w:ascii="Book Antiqua" w:hAnsi="Book Antiqua"/>
                <w:bCs/>
                <w:sz w:val="22"/>
                <w:szCs w:val="22"/>
                <w:lang w:val="sr-Cyrl-CS"/>
              </w:rPr>
              <w:t>5</w:t>
            </w:r>
            <w:r w:rsidR="00F5537B">
              <w:rPr>
                <w:rFonts w:ascii="Book Antiqua" w:hAnsi="Book Antiqua"/>
                <w:bCs/>
                <w:sz w:val="22"/>
                <w:szCs w:val="22"/>
                <w:vertAlign w:val="subscript"/>
                <w:lang w:val="sr-Cyrl-CS"/>
              </w:rPr>
              <w:t>1,2</w:t>
            </w:r>
            <w:r>
              <w:rPr>
                <w:rFonts w:ascii="Book Antiqua" w:hAnsi="Book Antiqua"/>
                <w:bCs/>
                <w:sz w:val="22"/>
                <w:szCs w:val="22"/>
                <w:vertAlign w:val="subscript"/>
                <w:lang w:val="sr-Cyrl-CS"/>
              </w:rPr>
              <w:t xml:space="preserve">  </w:t>
            </w:r>
            <w:r>
              <w:rPr>
                <w:rFonts w:ascii="Book Antiqua" w:hAnsi="Book Antiqua"/>
                <w:bCs/>
                <w:sz w:val="22"/>
                <w:szCs w:val="22"/>
                <w:lang w:val="sr-Cyrl-CS"/>
              </w:rPr>
              <w:t>6</w:t>
            </w:r>
            <w:r w:rsidR="00F5537B">
              <w:rPr>
                <w:rFonts w:ascii="Book Antiqua" w:hAnsi="Book Antiqua"/>
                <w:bCs/>
                <w:sz w:val="22"/>
                <w:szCs w:val="22"/>
                <w:vertAlign w:val="subscript"/>
                <w:lang w:val="sr-Cyrl-CS"/>
              </w:rPr>
              <w:t xml:space="preserve">3 </w:t>
            </w:r>
            <w:r>
              <w:rPr>
                <w:rFonts w:ascii="Book Antiqua" w:hAnsi="Book Antiqua"/>
                <w:bCs/>
                <w:sz w:val="22"/>
                <w:szCs w:val="22"/>
                <w:vertAlign w:val="subscript"/>
                <w:lang w:val="sr-Cyrl-CS"/>
              </w:rPr>
              <w:t xml:space="preserve"> </w:t>
            </w:r>
            <w:r>
              <w:rPr>
                <w:rFonts w:ascii="Book Antiqua" w:hAnsi="Book Antiqua"/>
                <w:bCs/>
                <w:sz w:val="22"/>
                <w:lang w:val="sr-Cyrl-CS"/>
              </w:rPr>
              <w:t>7</w:t>
            </w:r>
            <w:r w:rsidR="00F5537B">
              <w:rPr>
                <w:rFonts w:ascii="Book Antiqua" w:hAnsi="Book Antiqua"/>
                <w:bCs/>
                <w:sz w:val="22"/>
                <w:szCs w:val="22"/>
                <w:vertAlign w:val="subscript"/>
                <w:lang w:val="sr-Cyrl-CS"/>
              </w:rPr>
              <w:t>1,2</w:t>
            </w:r>
            <w:r>
              <w:rPr>
                <w:rFonts w:ascii="Book Antiqua" w:hAnsi="Book Antiqua"/>
                <w:bCs/>
                <w:sz w:val="22"/>
                <w:szCs w:val="22"/>
                <w:vertAlign w:val="subscript"/>
                <w:lang w:val="sr-Cyrl-CS"/>
              </w:rPr>
              <w:t>,3</w:t>
            </w:r>
            <w:r w:rsidR="00F5537B">
              <w:rPr>
                <w:rFonts w:ascii="Book Antiqua" w:hAnsi="Book Antiqua"/>
                <w:bCs/>
                <w:sz w:val="22"/>
                <w:szCs w:val="22"/>
                <w:vertAlign w:val="subscript"/>
                <w:lang w:val="sr-Cyrl-CS"/>
              </w:rPr>
              <w:t xml:space="preserve">,4 </w:t>
            </w:r>
            <w:r>
              <w:rPr>
                <w:rFonts w:ascii="Book Antiqua" w:hAnsi="Book Antiqua"/>
                <w:bCs/>
                <w:sz w:val="22"/>
                <w:szCs w:val="22"/>
                <w:vertAlign w:val="subscript"/>
                <w:lang w:val="sr-Cyrl-CS"/>
              </w:rPr>
              <w:t xml:space="preserve"> </w:t>
            </w:r>
            <w:r>
              <w:rPr>
                <w:rFonts w:ascii="Book Antiqua" w:hAnsi="Book Antiqua"/>
                <w:bCs/>
                <w:sz w:val="22"/>
                <w:szCs w:val="22"/>
              </w:rPr>
              <w:t>8</w:t>
            </w:r>
            <w:r>
              <w:rPr>
                <w:rFonts w:ascii="Book Antiqua" w:hAnsi="Book Antiqua"/>
                <w:bCs/>
                <w:sz w:val="22"/>
                <w:szCs w:val="22"/>
                <w:vertAlign w:val="subscript"/>
                <w:lang w:val="sr-Cyrl-CS"/>
              </w:rPr>
              <w:t>2</w:t>
            </w:r>
            <w:r w:rsidR="00F5537B">
              <w:rPr>
                <w:rFonts w:ascii="Book Antiqua" w:hAnsi="Book Antiqua"/>
                <w:bCs/>
                <w:sz w:val="22"/>
                <w:szCs w:val="22"/>
                <w:vertAlign w:val="subscript"/>
                <w:lang w:val="sr-Cyrl-CS"/>
              </w:rPr>
              <w:t>,3,3</w:t>
            </w:r>
            <w:r>
              <w:rPr>
                <w:rFonts w:ascii="Book Antiqua" w:hAnsi="Book Antiqua"/>
                <w:bCs/>
                <w:sz w:val="22"/>
                <w:szCs w:val="22"/>
                <w:vertAlign w:val="subscript"/>
                <w:lang w:val="sr-Cyrl-CS"/>
              </w:rPr>
              <w:t xml:space="preserve"> </w:t>
            </w:r>
          </w:p>
        </w:tc>
        <w:tc>
          <w:tcPr>
            <w:tcW w:w="1266" w:type="dxa"/>
            <w:vAlign w:val="center"/>
          </w:tcPr>
          <w:p w14:paraId="479C53CF" w14:textId="77777777" w:rsidR="00292711" w:rsidRDefault="00F5537B"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69C7170E" w14:textId="77777777">
        <w:trPr>
          <w:trHeight w:val="138"/>
        </w:trPr>
        <w:tc>
          <w:tcPr>
            <w:tcW w:w="630" w:type="dxa"/>
            <w:vMerge w:val="restart"/>
            <w:vAlign w:val="center"/>
          </w:tcPr>
          <w:p w14:paraId="0AB55AFC" w14:textId="77777777" w:rsidR="00292711" w:rsidRDefault="00292711" w:rsidP="00292711">
            <w:pPr>
              <w:pStyle w:val="BodyTextIndent2"/>
              <w:ind w:firstLine="0"/>
              <w:jc w:val="center"/>
              <w:rPr>
                <w:rFonts w:ascii="Book Antiqua" w:hAnsi="Book Antiqua"/>
                <w:b/>
                <w:sz w:val="20"/>
              </w:rPr>
            </w:pPr>
          </w:p>
          <w:p w14:paraId="6A70281F"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rPr>
              <w:t>47.</w:t>
            </w:r>
          </w:p>
          <w:p w14:paraId="6BC01E67" w14:textId="77777777" w:rsidR="00292711" w:rsidRDefault="00292711" w:rsidP="00292711">
            <w:pPr>
              <w:pStyle w:val="BodyTextIndent2"/>
              <w:ind w:firstLine="0"/>
              <w:jc w:val="center"/>
              <w:rPr>
                <w:rFonts w:ascii="Book Antiqua" w:hAnsi="Book Antiqua"/>
                <w:b/>
                <w:sz w:val="20"/>
              </w:rPr>
            </w:pPr>
          </w:p>
        </w:tc>
        <w:tc>
          <w:tcPr>
            <w:tcW w:w="2070" w:type="dxa"/>
            <w:gridSpan w:val="2"/>
            <w:vMerge w:val="restart"/>
            <w:vAlign w:val="center"/>
          </w:tcPr>
          <w:p w14:paraId="445B39E6"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Варга</w:t>
            </w:r>
          </w:p>
          <w:p w14:paraId="7AC8F65B"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Марија</w:t>
            </w:r>
          </w:p>
        </w:tc>
        <w:tc>
          <w:tcPr>
            <w:tcW w:w="1912" w:type="dxa"/>
            <w:tcBorders>
              <w:bottom w:val="single" w:sz="4" w:space="0" w:color="auto"/>
            </w:tcBorders>
          </w:tcPr>
          <w:p w14:paraId="0A9FFE0B" w14:textId="77777777" w:rsidR="00292711" w:rsidRDefault="00292711" w:rsidP="00292711">
            <w:pPr>
              <w:rPr>
                <w:rFonts w:ascii="Book Antiqua" w:hAnsi="Book Antiqua"/>
                <w:lang w:val="sr-Cyrl-CS"/>
              </w:rPr>
            </w:pPr>
            <w:r>
              <w:rPr>
                <w:rFonts w:ascii="Book Antiqua" w:hAnsi="Book Antiqua"/>
                <w:lang w:val="sr-Cyrl-CS"/>
              </w:rPr>
              <w:t xml:space="preserve">      физика</w:t>
            </w:r>
          </w:p>
        </w:tc>
        <w:tc>
          <w:tcPr>
            <w:tcW w:w="1200" w:type="dxa"/>
            <w:vMerge w:val="restart"/>
            <w:vAlign w:val="center"/>
          </w:tcPr>
          <w:p w14:paraId="36E19E93"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Merge w:val="restart"/>
            <w:vAlign w:val="center"/>
          </w:tcPr>
          <w:p w14:paraId="088D382F" w14:textId="77777777" w:rsidR="00292711" w:rsidRDefault="001E339E" w:rsidP="00292711">
            <w:pPr>
              <w:pStyle w:val="BodyTextIndent2"/>
              <w:ind w:firstLine="0"/>
              <w:jc w:val="center"/>
              <w:rPr>
                <w:rFonts w:ascii="Book Antiqua" w:hAnsi="Book Antiqua"/>
                <w:b/>
                <w:sz w:val="22"/>
                <w:lang w:val="sr-Cyrl-CS"/>
              </w:rPr>
            </w:pPr>
            <w:r>
              <w:rPr>
                <w:rFonts w:ascii="Book Antiqua" w:hAnsi="Book Antiqua"/>
                <w:b/>
                <w:sz w:val="22"/>
                <w:lang w:val="sr-Cyrl-CS"/>
              </w:rPr>
              <w:t>7</w:t>
            </w:r>
            <w:r w:rsidR="00292711">
              <w:rPr>
                <w:rFonts w:ascii="Book Antiqua" w:hAnsi="Book Antiqua"/>
                <w:b/>
                <w:sz w:val="22"/>
                <w:vertAlign w:val="subscript"/>
                <w:lang w:val="sr-Cyrl-CS"/>
              </w:rPr>
              <w:t>9</w:t>
            </w:r>
          </w:p>
        </w:tc>
        <w:tc>
          <w:tcPr>
            <w:tcW w:w="1560" w:type="dxa"/>
            <w:tcBorders>
              <w:bottom w:val="single" w:sz="4" w:space="0" w:color="auto"/>
            </w:tcBorders>
            <w:vAlign w:val="center"/>
          </w:tcPr>
          <w:p w14:paraId="2CB12131" w14:textId="77777777" w:rsidR="00292711" w:rsidRDefault="00292711" w:rsidP="00292711">
            <w:pPr>
              <w:pStyle w:val="BodyTextIndent2"/>
              <w:ind w:firstLine="0"/>
              <w:jc w:val="left"/>
              <w:rPr>
                <w:rFonts w:ascii="Book Antiqua" w:hAnsi="Book Antiqua"/>
                <w:bCs/>
                <w:sz w:val="22"/>
                <w:szCs w:val="22"/>
                <w:lang w:val="sr-Cyrl-CS"/>
              </w:rPr>
            </w:pPr>
            <w:r>
              <w:rPr>
                <w:rFonts w:ascii="Book Antiqua" w:hAnsi="Book Antiqua"/>
                <w:bCs/>
                <w:sz w:val="20"/>
                <w:lang w:val="sr-Cyrl-CS"/>
              </w:rPr>
              <w:t>6</w:t>
            </w:r>
            <w:r w:rsidR="001E339E">
              <w:rPr>
                <w:rFonts w:ascii="Book Antiqua" w:hAnsi="Book Antiqua"/>
                <w:bCs/>
                <w:sz w:val="20"/>
                <w:vertAlign w:val="subscript"/>
                <w:lang w:val="sr-Cyrl-CS"/>
              </w:rPr>
              <w:t xml:space="preserve">7 </w:t>
            </w:r>
            <w:r>
              <w:rPr>
                <w:rFonts w:ascii="Book Antiqua" w:hAnsi="Book Antiqua"/>
                <w:bCs/>
                <w:sz w:val="20"/>
                <w:lang w:val="sr-Cyrl-CS"/>
              </w:rPr>
              <w:t>7</w:t>
            </w:r>
            <w:r w:rsidR="001E339E">
              <w:rPr>
                <w:rFonts w:ascii="Book Antiqua" w:hAnsi="Book Antiqua"/>
                <w:bCs/>
                <w:sz w:val="20"/>
                <w:vertAlign w:val="subscript"/>
                <w:lang w:val="sr-Cyrl-CS"/>
              </w:rPr>
              <w:t xml:space="preserve">9 </w:t>
            </w:r>
            <w:r>
              <w:rPr>
                <w:rFonts w:ascii="Book Antiqua" w:hAnsi="Book Antiqua"/>
                <w:bCs/>
                <w:sz w:val="20"/>
                <w:lang w:val="sr-Cyrl-CS"/>
              </w:rPr>
              <w:t xml:space="preserve"> 8</w:t>
            </w:r>
            <w:r w:rsidR="001E339E">
              <w:rPr>
                <w:rFonts w:ascii="Book Antiqua" w:hAnsi="Book Antiqua"/>
                <w:bCs/>
                <w:sz w:val="20"/>
                <w:vertAlign w:val="subscript"/>
                <w:lang w:val="sr-Cyrl-CS"/>
              </w:rPr>
              <w:t>8</w:t>
            </w:r>
          </w:p>
        </w:tc>
        <w:tc>
          <w:tcPr>
            <w:tcW w:w="1266" w:type="dxa"/>
            <w:vMerge w:val="restart"/>
            <w:vAlign w:val="center"/>
          </w:tcPr>
          <w:p w14:paraId="22531E88" w14:textId="77777777" w:rsidR="00292711" w:rsidRDefault="001E339E" w:rsidP="00292711">
            <w:pPr>
              <w:pStyle w:val="BodyTextIndent2"/>
              <w:ind w:firstLine="0"/>
              <w:jc w:val="center"/>
              <w:rPr>
                <w:rFonts w:ascii="Book Antiqua" w:hAnsi="Book Antiqua"/>
                <w:sz w:val="22"/>
                <w:lang w:val="sr-Cyrl-CS"/>
              </w:rPr>
            </w:pPr>
            <w:r>
              <w:rPr>
                <w:rFonts w:ascii="Book Antiqua" w:hAnsi="Book Antiqua"/>
                <w:sz w:val="22"/>
                <w:lang w:val="sr-Cyrl-CS"/>
              </w:rPr>
              <w:t>8</w:t>
            </w:r>
          </w:p>
        </w:tc>
      </w:tr>
      <w:tr w:rsidR="001E339E" w14:paraId="36E0C08B" w14:textId="77777777" w:rsidTr="00063F59">
        <w:trPr>
          <w:trHeight w:val="699"/>
        </w:trPr>
        <w:tc>
          <w:tcPr>
            <w:tcW w:w="630" w:type="dxa"/>
            <w:vMerge/>
            <w:vAlign w:val="center"/>
          </w:tcPr>
          <w:p w14:paraId="15CC5126" w14:textId="77777777" w:rsidR="001E339E" w:rsidRDefault="001E339E" w:rsidP="00292711">
            <w:pPr>
              <w:pStyle w:val="BodyTextIndent2"/>
              <w:ind w:firstLine="0"/>
              <w:jc w:val="center"/>
              <w:rPr>
                <w:rFonts w:ascii="Book Antiqua" w:hAnsi="Book Antiqua"/>
                <w:b/>
                <w:sz w:val="20"/>
              </w:rPr>
            </w:pPr>
          </w:p>
        </w:tc>
        <w:tc>
          <w:tcPr>
            <w:tcW w:w="2070" w:type="dxa"/>
            <w:gridSpan w:val="2"/>
            <w:vMerge/>
            <w:vAlign w:val="center"/>
          </w:tcPr>
          <w:p w14:paraId="5A51E935" w14:textId="77777777" w:rsidR="001E339E" w:rsidRDefault="001E339E" w:rsidP="00292711">
            <w:pPr>
              <w:pStyle w:val="BodyTextIndent2"/>
              <w:ind w:firstLine="0"/>
              <w:jc w:val="left"/>
              <w:rPr>
                <w:rFonts w:ascii="Book Antiqua" w:hAnsi="Book Antiqua"/>
                <w:b/>
                <w:sz w:val="20"/>
                <w:lang w:val="sr-Cyrl-CS"/>
              </w:rPr>
            </w:pPr>
          </w:p>
        </w:tc>
        <w:tc>
          <w:tcPr>
            <w:tcW w:w="1912" w:type="dxa"/>
            <w:tcBorders>
              <w:top w:val="single" w:sz="4" w:space="0" w:color="auto"/>
            </w:tcBorders>
          </w:tcPr>
          <w:p w14:paraId="136C7E42" w14:textId="77777777" w:rsidR="001E339E" w:rsidRDefault="001E339E" w:rsidP="00292711">
            <w:pPr>
              <w:rPr>
                <w:rFonts w:ascii="Book Antiqua" w:hAnsi="Book Antiqua"/>
                <w:lang w:val="sr-Cyrl-CS"/>
              </w:rPr>
            </w:pPr>
            <w:r>
              <w:rPr>
                <w:rFonts w:ascii="Book Antiqua" w:hAnsi="Book Antiqua"/>
                <w:lang w:val="sr-Cyrl-CS"/>
              </w:rPr>
              <w:t>информатика и рачунарство</w:t>
            </w:r>
          </w:p>
        </w:tc>
        <w:tc>
          <w:tcPr>
            <w:tcW w:w="1200" w:type="dxa"/>
            <w:vMerge/>
            <w:vAlign w:val="center"/>
          </w:tcPr>
          <w:p w14:paraId="443461F3" w14:textId="77777777" w:rsidR="001E339E" w:rsidRDefault="001E339E" w:rsidP="00292711">
            <w:pPr>
              <w:pStyle w:val="BodyTextIndent2"/>
              <w:ind w:firstLine="0"/>
              <w:jc w:val="center"/>
              <w:rPr>
                <w:rFonts w:ascii="Book Antiqua" w:hAnsi="Book Antiqua"/>
                <w:sz w:val="20"/>
                <w:lang w:val="sr-Cyrl-CS"/>
              </w:rPr>
            </w:pPr>
          </w:p>
        </w:tc>
        <w:tc>
          <w:tcPr>
            <w:tcW w:w="992" w:type="dxa"/>
            <w:vMerge/>
            <w:vAlign w:val="center"/>
          </w:tcPr>
          <w:p w14:paraId="289E750E" w14:textId="77777777" w:rsidR="001E339E" w:rsidRDefault="001E339E" w:rsidP="00292711">
            <w:pPr>
              <w:pStyle w:val="BodyTextIndent2"/>
              <w:ind w:firstLine="0"/>
              <w:jc w:val="center"/>
              <w:rPr>
                <w:rFonts w:ascii="Book Antiqua" w:hAnsi="Book Antiqua"/>
                <w:b/>
                <w:sz w:val="22"/>
                <w:lang w:val="sr-Cyrl-CS"/>
              </w:rPr>
            </w:pPr>
          </w:p>
        </w:tc>
        <w:tc>
          <w:tcPr>
            <w:tcW w:w="1560" w:type="dxa"/>
            <w:tcBorders>
              <w:top w:val="single" w:sz="4" w:space="0" w:color="auto"/>
            </w:tcBorders>
            <w:vAlign w:val="center"/>
          </w:tcPr>
          <w:p w14:paraId="61FD6264" w14:textId="77777777" w:rsidR="001E339E" w:rsidRDefault="001E339E" w:rsidP="00292711">
            <w:pPr>
              <w:pStyle w:val="BodyTextIndent2"/>
              <w:ind w:firstLine="0"/>
              <w:jc w:val="left"/>
              <w:rPr>
                <w:rFonts w:ascii="Book Antiqua" w:hAnsi="Book Antiqua"/>
                <w:bCs/>
                <w:sz w:val="22"/>
                <w:szCs w:val="22"/>
                <w:lang w:val="sr-Cyrl-CS"/>
              </w:rPr>
            </w:pPr>
            <w:r>
              <w:rPr>
                <w:rFonts w:ascii="Book Antiqua" w:hAnsi="Book Antiqua"/>
                <w:bCs/>
                <w:sz w:val="20"/>
                <w:lang w:val="sr-Cyrl-CS"/>
              </w:rPr>
              <w:t>6</w:t>
            </w:r>
            <w:r>
              <w:rPr>
                <w:rFonts w:ascii="Book Antiqua" w:hAnsi="Book Antiqua"/>
                <w:bCs/>
                <w:sz w:val="20"/>
                <w:vertAlign w:val="subscript"/>
                <w:lang w:val="sr-Cyrl-CS"/>
              </w:rPr>
              <w:t xml:space="preserve">7 </w:t>
            </w:r>
            <w:r>
              <w:rPr>
                <w:rFonts w:ascii="Book Antiqua" w:hAnsi="Book Antiqua"/>
                <w:bCs/>
                <w:sz w:val="20"/>
                <w:lang w:val="sr-Cyrl-CS"/>
              </w:rPr>
              <w:t>7</w:t>
            </w:r>
            <w:r>
              <w:rPr>
                <w:rFonts w:ascii="Book Antiqua" w:hAnsi="Book Antiqua"/>
                <w:bCs/>
                <w:sz w:val="20"/>
                <w:vertAlign w:val="subscript"/>
                <w:lang w:val="sr-Cyrl-CS"/>
              </w:rPr>
              <w:t>9</w:t>
            </w:r>
          </w:p>
        </w:tc>
        <w:tc>
          <w:tcPr>
            <w:tcW w:w="1266" w:type="dxa"/>
            <w:vMerge/>
            <w:vAlign w:val="center"/>
          </w:tcPr>
          <w:p w14:paraId="50B47B08" w14:textId="77777777" w:rsidR="001E339E" w:rsidRDefault="001E339E" w:rsidP="00292711">
            <w:pPr>
              <w:pStyle w:val="BodyTextIndent2"/>
              <w:ind w:firstLine="0"/>
              <w:jc w:val="center"/>
              <w:rPr>
                <w:rFonts w:ascii="Book Antiqua" w:hAnsi="Book Antiqua"/>
                <w:sz w:val="22"/>
                <w:lang w:val="sr-Cyrl-CS"/>
              </w:rPr>
            </w:pPr>
          </w:p>
        </w:tc>
      </w:tr>
      <w:tr w:rsidR="00292711" w14:paraId="76659119" w14:textId="77777777">
        <w:trPr>
          <w:trHeight w:val="686"/>
        </w:trPr>
        <w:tc>
          <w:tcPr>
            <w:tcW w:w="630" w:type="dxa"/>
            <w:vAlign w:val="center"/>
          </w:tcPr>
          <w:p w14:paraId="674757C8" w14:textId="77777777" w:rsidR="00292711" w:rsidRDefault="00292711" w:rsidP="00292711">
            <w:pPr>
              <w:pStyle w:val="BodyTextIndent2"/>
              <w:ind w:firstLine="0"/>
              <w:jc w:val="center"/>
              <w:rPr>
                <w:rFonts w:ascii="Book Antiqua" w:hAnsi="Book Antiqua"/>
                <w:b/>
                <w:sz w:val="20"/>
              </w:rPr>
            </w:pPr>
            <w:r>
              <w:rPr>
                <w:rFonts w:ascii="Book Antiqua" w:hAnsi="Book Antiqua"/>
                <w:b/>
                <w:sz w:val="20"/>
              </w:rPr>
              <w:t>48.</w:t>
            </w:r>
          </w:p>
        </w:tc>
        <w:tc>
          <w:tcPr>
            <w:tcW w:w="2070" w:type="dxa"/>
            <w:gridSpan w:val="2"/>
            <w:vAlign w:val="center"/>
          </w:tcPr>
          <w:p w14:paraId="36FF71D8" w14:textId="77777777" w:rsidR="00292711" w:rsidRDefault="00292711" w:rsidP="00292711">
            <w:pPr>
              <w:pStyle w:val="BodyTextIndent2"/>
              <w:ind w:firstLine="0"/>
              <w:jc w:val="left"/>
              <w:rPr>
                <w:rFonts w:ascii="Book Antiqua" w:hAnsi="Book Antiqua"/>
                <w:b/>
                <w:sz w:val="20"/>
              </w:rPr>
            </w:pPr>
            <w:proofErr w:type="spellStart"/>
            <w:r>
              <w:rPr>
                <w:rFonts w:ascii="Book Antiqua" w:hAnsi="Book Antiqua"/>
                <w:b/>
                <w:sz w:val="20"/>
              </w:rPr>
              <w:t>Ђурђевић</w:t>
            </w:r>
            <w:proofErr w:type="spellEnd"/>
          </w:p>
          <w:p w14:paraId="00BF2B50" w14:textId="77777777" w:rsidR="00292711" w:rsidRDefault="00292711" w:rsidP="00292711">
            <w:pPr>
              <w:pStyle w:val="BodyTextIndent2"/>
              <w:ind w:firstLine="0"/>
              <w:jc w:val="left"/>
              <w:rPr>
                <w:rFonts w:ascii="Book Antiqua" w:hAnsi="Book Antiqua"/>
                <w:b/>
                <w:sz w:val="20"/>
              </w:rPr>
            </w:pPr>
            <w:proofErr w:type="spellStart"/>
            <w:r>
              <w:rPr>
                <w:rFonts w:ascii="Book Antiqua" w:hAnsi="Book Antiqua"/>
                <w:b/>
                <w:sz w:val="20"/>
              </w:rPr>
              <w:t>Славица</w:t>
            </w:r>
            <w:proofErr w:type="spellEnd"/>
          </w:p>
        </w:tc>
        <w:tc>
          <w:tcPr>
            <w:tcW w:w="1912" w:type="dxa"/>
            <w:tcBorders>
              <w:top w:val="single" w:sz="12" w:space="0" w:color="auto"/>
            </w:tcBorders>
            <w:vAlign w:val="center"/>
          </w:tcPr>
          <w:p w14:paraId="40ED463F" w14:textId="77777777" w:rsidR="00292711" w:rsidRDefault="00292711" w:rsidP="00292711">
            <w:pPr>
              <w:pStyle w:val="BodyTextIndent2"/>
              <w:ind w:firstLine="0"/>
              <w:jc w:val="left"/>
              <w:rPr>
                <w:rFonts w:ascii="Book Antiqua" w:hAnsi="Book Antiqua"/>
                <w:sz w:val="20"/>
                <w:lang w:val="sr-Cyrl-CS"/>
              </w:rPr>
            </w:pPr>
            <w:r>
              <w:rPr>
                <w:rFonts w:ascii="Book Antiqua" w:hAnsi="Book Antiqua"/>
                <w:sz w:val="20"/>
                <w:lang w:val="sr-Cyrl-CS"/>
              </w:rPr>
              <w:t>информатика и рачунарство</w:t>
            </w:r>
          </w:p>
        </w:tc>
        <w:tc>
          <w:tcPr>
            <w:tcW w:w="1200" w:type="dxa"/>
            <w:vAlign w:val="center"/>
          </w:tcPr>
          <w:p w14:paraId="69ACC2D7"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23BBA340" w14:textId="77777777" w:rsidR="00292711" w:rsidRDefault="00292711" w:rsidP="00292711">
            <w:pPr>
              <w:pStyle w:val="BodyTextIndent2"/>
              <w:ind w:firstLine="0"/>
              <w:jc w:val="center"/>
              <w:rPr>
                <w:rFonts w:ascii="Book Antiqua" w:hAnsi="Book Antiqua"/>
                <w:lang w:val="sr-Cyrl-CS"/>
              </w:rPr>
            </w:pPr>
            <w:r>
              <w:rPr>
                <w:rFonts w:ascii="Book Antiqua" w:hAnsi="Book Antiqua"/>
                <w:lang w:val="sr-Cyrl-CS"/>
              </w:rPr>
              <w:t>-</w:t>
            </w:r>
          </w:p>
        </w:tc>
        <w:tc>
          <w:tcPr>
            <w:tcW w:w="1560" w:type="dxa"/>
            <w:vAlign w:val="center"/>
          </w:tcPr>
          <w:p w14:paraId="70728C5D" w14:textId="77777777" w:rsidR="00292711" w:rsidRDefault="00292711" w:rsidP="00292711">
            <w:pPr>
              <w:pStyle w:val="BodyTextIndent2"/>
              <w:ind w:firstLine="0"/>
              <w:jc w:val="left"/>
              <w:rPr>
                <w:rFonts w:ascii="Book Antiqua" w:hAnsi="Book Antiqua"/>
                <w:bCs/>
                <w:sz w:val="22"/>
                <w:vertAlign w:val="subscript"/>
                <w:lang w:val="sr-Cyrl-CS"/>
              </w:rPr>
            </w:pPr>
            <w:r>
              <w:rPr>
                <w:rFonts w:ascii="Book Antiqua" w:hAnsi="Book Antiqua"/>
                <w:bCs/>
                <w:sz w:val="22"/>
                <w:lang w:val="sr-Cyrl-CS"/>
              </w:rPr>
              <w:t>5</w:t>
            </w:r>
            <w:r w:rsidR="001B34D8">
              <w:rPr>
                <w:rFonts w:ascii="Book Antiqua" w:hAnsi="Book Antiqua"/>
                <w:bCs/>
                <w:sz w:val="22"/>
                <w:vertAlign w:val="subscript"/>
                <w:lang w:val="sr-Cyrl-CS"/>
              </w:rPr>
              <w:t xml:space="preserve">1,2,6 </w:t>
            </w:r>
            <w:r>
              <w:rPr>
                <w:rFonts w:ascii="Book Antiqua" w:hAnsi="Book Antiqua"/>
                <w:bCs/>
                <w:sz w:val="22"/>
                <w:vertAlign w:val="subscript"/>
                <w:lang w:val="sr-Cyrl-CS"/>
              </w:rPr>
              <w:t xml:space="preserve"> </w:t>
            </w:r>
            <w:r>
              <w:rPr>
                <w:rFonts w:ascii="Book Antiqua" w:hAnsi="Book Antiqua"/>
                <w:bCs/>
                <w:sz w:val="22"/>
                <w:lang w:val="sr-Cyrl-CS"/>
              </w:rPr>
              <w:t>6</w:t>
            </w:r>
            <w:r w:rsidR="001B34D8">
              <w:rPr>
                <w:rFonts w:ascii="Book Antiqua" w:hAnsi="Book Antiqua"/>
                <w:bCs/>
                <w:sz w:val="22"/>
                <w:vertAlign w:val="subscript"/>
                <w:lang w:val="sr-Cyrl-CS"/>
              </w:rPr>
              <w:t>1,2,4,6</w:t>
            </w:r>
            <w:r>
              <w:rPr>
                <w:rFonts w:ascii="Book Antiqua" w:hAnsi="Book Antiqua"/>
                <w:bCs/>
                <w:sz w:val="22"/>
                <w:vertAlign w:val="subscript"/>
                <w:lang w:val="sr-Cyrl-CS"/>
              </w:rPr>
              <w:t xml:space="preserve"> </w:t>
            </w:r>
            <w:r>
              <w:rPr>
                <w:rFonts w:ascii="Book Antiqua" w:hAnsi="Book Antiqua"/>
                <w:bCs/>
                <w:sz w:val="22"/>
                <w:lang w:val="sr-Cyrl-CS"/>
              </w:rPr>
              <w:t xml:space="preserve"> 7</w:t>
            </w:r>
            <w:r w:rsidR="001B34D8">
              <w:rPr>
                <w:rFonts w:ascii="Book Antiqua" w:hAnsi="Book Antiqua"/>
                <w:bCs/>
                <w:sz w:val="22"/>
                <w:vertAlign w:val="subscript"/>
                <w:lang w:val="sr-Cyrl-CS"/>
              </w:rPr>
              <w:t xml:space="preserve">2,3,,4 </w:t>
            </w:r>
            <w:r>
              <w:rPr>
                <w:rFonts w:ascii="Book Antiqua" w:hAnsi="Book Antiqua"/>
                <w:bCs/>
                <w:sz w:val="22"/>
                <w:vertAlign w:val="subscript"/>
                <w:lang w:val="sr-Cyrl-CS"/>
              </w:rPr>
              <w:t xml:space="preserve"> </w:t>
            </w:r>
            <w:r>
              <w:rPr>
                <w:rFonts w:ascii="Book Antiqua" w:hAnsi="Book Antiqua"/>
                <w:bCs/>
                <w:sz w:val="22"/>
                <w:lang w:val="sr-Cyrl-CS"/>
              </w:rPr>
              <w:t>8</w:t>
            </w:r>
            <w:r>
              <w:rPr>
                <w:rFonts w:ascii="Book Antiqua" w:hAnsi="Book Antiqua"/>
                <w:bCs/>
                <w:sz w:val="22"/>
                <w:vertAlign w:val="subscript"/>
                <w:lang w:val="sr-Cyrl-CS"/>
              </w:rPr>
              <w:t>2,</w:t>
            </w:r>
            <w:r w:rsidR="001B34D8">
              <w:rPr>
                <w:rFonts w:ascii="Book Antiqua" w:hAnsi="Book Antiqua"/>
                <w:bCs/>
                <w:sz w:val="22"/>
                <w:vertAlign w:val="subscript"/>
                <w:lang w:val="sr-Cyrl-CS"/>
              </w:rPr>
              <w:t>3,</w:t>
            </w:r>
            <w:r>
              <w:rPr>
                <w:rFonts w:ascii="Book Antiqua" w:hAnsi="Book Antiqua"/>
                <w:bCs/>
                <w:sz w:val="22"/>
                <w:vertAlign w:val="subscript"/>
                <w:lang w:val="sr-Cyrl-CS"/>
              </w:rPr>
              <w:t>4</w:t>
            </w:r>
            <w:r w:rsidR="001B34D8">
              <w:rPr>
                <w:rFonts w:ascii="Book Antiqua" w:hAnsi="Book Antiqua"/>
                <w:bCs/>
                <w:sz w:val="22"/>
                <w:vertAlign w:val="subscript"/>
                <w:lang w:val="sr-Cyrl-CS"/>
              </w:rPr>
              <w:t>,5,6</w:t>
            </w:r>
          </w:p>
          <w:p w14:paraId="757FBBE0" w14:textId="77777777" w:rsidR="00021D8B" w:rsidRDefault="00021D8B" w:rsidP="00292711">
            <w:pPr>
              <w:pStyle w:val="BodyTextIndent2"/>
              <w:ind w:firstLine="0"/>
              <w:jc w:val="left"/>
              <w:rPr>
                <w:rFonts w:ascii="Book Antiqua" w:hAnsi="Book Antiqua"/>
                <w:bCs/>
                <w:sz w:val="22"/>
                <w:lang w:val="sr-Cyrl-CS"/>
              </w:rPr>
            </w:pPr>
          </w:p>
        </w:tc>
        <w:tc>
          <w:tcPr>
            <w:tcW w:w="1266" w:type="dxa"/>
            <w:vAlign w:val="center"/>
          </w:tcPr>
          <w:p w14:paraId="40577663"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16</w:t>
            </w:r>
          </w:p>
        </w:tc>
      </w:tr>
      <w:tr w:rsidR="00292711" w14:paraId="5A276106" w14:textId="77777777">
        <w:trPr>
          <w:trHeight w:val="686"/>
        </w:trPr>
        <w:tc>
          <w:tcPr>
            <w:tcW w:w="630" w:type="dxa"/>
            <w:vAlign w:val="center"/>
          </w:tcPr>
          <w:p w14:paraId="317C63D2"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49.</w:t>
            </w:r>
          </w:p>
        </w:tc>
        <w:tc>
          <w:tcPr>
            <w:tcW w:w="2070" w:type="dxa"/>
            <w:gridSpan w:val="2"/>
            <w:vAlign w:val="center"/>
          </w:tcPr>
          <w:p w14:paraId="0C0E2CF5"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Радуновић</w:t>
            </w:r>
          </w:p>
          <w:p w14:paraId="16DF794A"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Мила</w:t>
            </w:r>
          </w:p>
        </w:tc>
        <w:tc>
          <w:tcPr>
            <w:tcW w:w="1912" w:type="dxa"/>
            <w:tcBorders>
              <w:top w:val="single" w:sz="4" w:space="0" w:color="000000"/>
              <w:bottom w:val="single" w:sz="4" w:space="0" w:color="000000"/>
            </w:tcBorders>
          </w:tcPr>
          <w:p w14:paraId="163CCDE6" w14:textId="77777777" w:rsidR="00292711" w:rsidRDefault="00292711" w:rsidP="00292711">
            <w:r>
              <w:rPr>
                <w:rFonts w:ascii="Book Antiqua" w:hAnsi="Book Antiqua"/>
                <w:lang w:val="sr-Cyrl-CS"/>
              </w:rPr>
              <w:t>техника и технологија</w:t>
            </w:r>
          </w:p>
        </w:tc>
        <w:tc>
          <w:tcPr>
            <w:tcW w:w="1200" w:type="dxa"/>
            <w:vAlign w:val="center"/>
          </w:tcPr>
          <w:p w14:paraId="35B3A501"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47CDF6E6" w14:textId="77777777" w:rsidR="00292711" w:rsidRDefault="00C01C6E" w:rsidP="00292711">
            <w:pPr>
              <w:pStyle w:val="BodyTextIndent2"/>
              <w:ind w:firstLine="0"/>
              <w:jc w:val="center"/>
              <w:rPr>
                <w:rFonts w:ascii="Book Antiqua" w:hAnsi="Book Antiqua"/>
                <w:b/>
                <w:sz w:val="22"/>
                <w:lang w:val="sr-Cyrl-CS"/>
              </w:rPr>
            </w:pPr>
            <w:r>
              <w:rPr>
                <w:rFonts w:ascii="Book Antiqua" w:hAnsi="Book Antiqua"/>
                <w:b/>
                <w:sz w:val="22"/>
                <w:lang w:val="sr-Cyrl-CS"/>
              </w:rPr>
              <w:t>6</w:t>
            </w:r>
            <w:r>
              <w:rPr>
                <w:rFonts w:ascii="Book Antiqua" w:hAnsi="Book Antiqua"/>
                <w:b/>
                <w:sz w:val="22"/>
                <w:vertAlign w:val="subscript"/>
                <w:lang w:val="sr-Cyrl-CS"/>
              </w:rPr>
              <w:t>2</w:t>
            </w:r>
          </w:p>
        </w:tc>
        <w:tc>
          <w:tcPr>
            <w:tcW w:w="1560" w:type="dxa"/>
            <w:vAlign w:val="center"/>
          </w:tcPr>
          <w:p w14:paraId="43859FBC" w14:textId="77777777" w:rsidR="00292711" w:rsidRDefault="00C01C6E" w:rsidP="00292711">
            <w:pPr>
              <w:pStyle w:val="BodyTextIndent2"/>
              <w:ind w:firstLine="0"/>
              <w:jc w:val="left"/>
              <w:rPr>
                <w:rFonts w:ascii="Book Antiqua" w:hAnsi="Book Antiqua"/>
                <w:bCs/>
                <w:sz w:val="20"/>
              </w:rPr>
            </w:pPr>
            <w:r>
              <w:rPr>
                <w:rFonts w:ascii="Book Antiqua" w:hAnsi="Book Antiqua"/>
                <w:bCs/>
                <w:sz w:val="22"/>
                <w:szCs w:val="22"/>
                <w:lang w:val="sr-Cyrl-CS"/>
              </w:rPr>
              <w:t>6</w:t>
            </w:r>
            <w:r>
              <w:rPr>
                <w:rFonts w:ascii="Book Antiqua" w:hAnsi="Book Antiqua"/>
                <w:bCs/>
                <w:sz w:val="22"/>
                <w:szCs w:val="22"/>
                <w:vertAlign w:val="subscript"/>
                <w:lang w:val="sr-Cyrl-CS"/>
              </w:rPr>
              <w:t>1,2,2,4</w:t>
            </w:r>
            <w:r w:rsidR="00292711">
              <w:rPr>
                <w:rFonts w:ascii="Book Antiqua" w:hAnsi="Book Antiqua"/>
                <w:bCs/>
                <w:sz w:val="22"/>
                <w:szCs w:val="22"/>
                <w:vertAlign w:val="subscript"/>
                <w:lang w:val="sr-Cyrl-CS"/>
              </w:rPr>
              <w:t xml:space="preserve">  </w:t>
            </w:r>
            <w:r>
              <w:rPr>
                <w:rFonts w:ascii="Book Antiqua" w:hAnsi="Book Antiqua"/>
                <w:bCs/>
                <w:sz w:val="22"/>
                <w:lang w:val="sr-Cyrl-CS"/>
              </w:rPr>
              <w:t>8</w:t>
            </w:r>
            <w:r w:rsidR="00292711">
              <w:rPr>
                <w:rFonts w:ascii="Book Antiqua" w:hAnsi="Book Antiqua"/>
                <w:bCs/>
                <w:sz w:val="22"/>
                <w:vertAlign w:val="subscript"/>
                <w:lang w:val="sr-Cyrl-CS"/>
              </w:rPr>
              <w:t xml:space="preserve">1,2,4,5,6,7  </w:t>
            </w:r>
          </w:p>
        </w:tc>
        <w:tc>
          <w:tcPr>
            <w:tcW w:w="1266" w:type="dxa"/>
            <w:vAlign w:val="center"/>
          </w:tcPr>
          <w:p w14:paraId="784DC264"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C01C6E" w14:paraId="72A2CC13" w14:textId="77777777" w:rsidTr="00C01C6E">
        <w:trPr>
          <w:trHeight w:val="330"/>
        </w:trPr>
        <w:tc>
          <w:tcPr>
            <w:tcW w:w="630" w:type="dxa"/>
            <w:vMerge w:val="restart"/>
            <w:vAlign w:val="center"/>
          </w:tcPr>
          <w:p w14:paraId="33C21632" w14:textId="77777777" w:rsidR="00C01C6E" w:rsidRDefault="00C01C6E" w:rsidP="00292711">
            <w:pPr>
              <w:pStyle w:val="BodyTextIndent2"/>
              <w:ind w:firstLine="0"/>
              <w:jc w:val="center"/>
              <w:rPr>
                <w:rFonts w:ascii="Book Antiqua" w:hAnsi="Book Antiqua"/>
                <w:b/>
                <w:sz w:val="20"/>
              </w:rPr>
            </w:pPr>
            <w:r>
              <w:rPr>
                <w:rFonts w:ascii="Book Antiqua" w:hAnsi="Book Antiqua"/>
                <w:b/>
                <w:sz w:val="20"/>
                <w:lang w:val="sr-Cyrl-CS"/>
              </w:rPr>
              <w:t>50</w:t>
            </w:r>
            <w:r>
              <w:rPr>
                <w:rFonts w:ascii="Book Antiqua" w:hAnsi="Book Antiqua"/>
                <w:b/>
                <w:sz w:val="20"/>
              </w:rPr>
              <w:t>.</w:t>
            </w:r>
          </w:p>
        </w:tc>
        <w:tc>
          <w:tcPr>
            <w:tcW w:w="2070" w:type="dxa"/>
            <w:gridSpan w:val="2"/>
            <w:vMerge w:val="restart"/>
            <w:vAlign w:val="center"/>
          </w:tcPr>
          <w:p w14:paraId="37DA4F09" w14:textId="77777777" w:rsidR="00C01C6E" w:rsidRDefault="00C01C6E" w:rsidP="00292711">
            <w:pPr>
              <w:pStyle w:val="BodyTextIndent2"/>
              <w:ind w:firstLine="0"/>
              <w:jc w:val="left"/>
              <w:rPr>
                <w:rFonts w:ascii="Book Antiqua" w:hAnsi="Book Antiqua"/>
                <w:b/>
                <w:sz w:val="20"/>
                <w:lang w:val="sr-Cyrl-CS"/>
              </w:rPr>
            </w:pPr>
            <w:r>
              <w:rPr>
                <w:rFonts w:ascii="Book Antiqua" w:hAnsi="Book Antiqua"/>
                <w:b/>
                <w:sz w:val="20"/>
                <w:lang w:val="sr-Cyrl-CS"/>
              </w:rPr>
              <w:t>Јанковић</w:t>
            </w:r>
          </w:p>
          <w:p w14:paraId="4D16E210" w14:textId="77777777" w:rsidR="00C01C6E" w:rsidRDefault="00C01C6E" w:rsidP="00292711">
            <w:pPr>
              <w:pStyle w:val="BodyTextIndent2"/>
              <w:ind w:firstLine="0"/>
              <w:jc w:val="left"/>
              <w:rPr>
                <w:rFonts w:ascii="Book Antiqua" w:hAnsi="Book Antiqua"/>
                <w:b/>
                <w:sz w:val="20"/>
                <w:lang w:val="sr-Cyrl-CS"/>
              </w:rPr>
            </w:pPr>
            <w:r>
              <w:rPr>
                <w:rFonts w:ascii="Book Antiqua" w:hAnsi="Book Antiqua"/>
                <w:b/>
                <w:sz w:val="20"/>
                <w:lang w:val="sr-Cyrl-CS"/>
              </w:rPr>
              <w:t>Марија</w:t>
            </w:r>
          </w:p>
        </w:tc>
        <w:tc>
          <w:tcPr>
            <w:tcW w:w="1912" w:type="dxa"/>
            <w:tcBorders>
              <w:top w:val="single" w:sz="4" w:space="0" w:color="000000"/>
              <w:bottom w:val="single" w:sz="4" w:space="0" w:color="auto"/>
            </w:tcBorders>
          </w:tcPr>
          <w:p w14:paraId="01EB58D5" w14:textId="77777777" w:rsidR="00C01C6E" w:rsidRDefault="00C01C6E" w:rsidP="00292711">
            <w:r>
              <w:rPr>
                <w:rFonts w:ascii="Book Antiqua" w:hAnsi="Book Antiqua"/>
                <w:lang w:val="sr-Cyrl-CS"/>
              </w:rPr>
              <w:t>техника и технологија</w:t>
            </w:r>
          </w:p>
        </w:tc>
        <w:tc>
          <w:tcPr>
            <w:tcW w:w="1200" w:type="dxa"/>
            <w:vMerge w:val="restart"/>
            <w:vAlign w:val="center"/>
          </w:tcPr>
          <w:p w14:paraId="3CBB8EC3" w14:textId="77777777" w:rsidR="00C01C6E" w:rsidRDefault="00C01C6E"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Merge w:val="restart"/>
            <w:vAlign w:val="center"/>
          </w:tcPr>
          <w:p w14:paraId="0260AF34" w14:textId="77777777" w:rsidR="00C01C6E" w:rsidRDefault="00C01C6E" w:rsidP="00292711">
            <w:pPr>
              <w:pStyle w:val="BodyTextIndent2"/>
              <w:ind w:firstLine="0"/>
              <w:jc w:val="center"/>
              <w:rPr>
                <w:rFonts w:ascii="Book Antiqua" w:hAnsi="Book Antiqua"/>
                <w:b/>
                <w:sz w:val="22"/>
                <w:lang w:val="sr-Cyrl-CS"/>
              </w:rPr>
            </w:pPr>
            <w:r>
              <w:rPr>
                <w:rFonts w:ascii="Book Antiqua" w:hAnsi="Book Antiqua"/>
                <w:b/>
                <w:sz w:val="22"/>
                <w:lang w:val="sr-Cyrl-CS"/>
              </w:rPr>
              <w:t>8</w:t>
            </w:r>
            <w:r>
              <w:rPr>
                <w:rFonts w:ascii="Book Antiqua" w:hAnsi="Book Antiqua"/>
                <w:b/>
                <w:sz w:val="22"/>
                <w:vertAlign w:val="subscript"/>
                <w:lang w:val="sr-Cyrl-CS"/>
              </w:rPr>
              <w:t>8</w:t>
            </w:r>
          </w:p>
        </w:tc>
        <w:tc>
          <w:tcPr>
            <w:tcW w:w="1560" w:type="dxa"/>
            <w:tcBorders>
              <w:top w:val="single" w:sz="4" w:space="0" w:color="auto"/>
              <w:bottom w:val="single" w:sz="4" w:space="0" w:color="auto"/>
            </w:tcBorders>
            <w:vAlign w:val="center"/>
          </w:tcPr>
          <w:p w14:paraId="522E18A2" w14:textId="77777777" w:rsidR="00C01C6E" w:rsidRDefault="00C01C6E" w:rsidP="00292711">
            <w:pPr>
              <w:pStyle w:val="BodyTextIndent2"/>
              <w:ind w:firstLine="0"/>
              <w:jc w:val="left"/>
              <w:rPr>
                <w:rFonts w:ascii="Book Antiqua" w:hAnsi="Book Antiqua"/>
                <w:bCs/>
                <w:sz w:val="20"/>
              </w:rPr>
            </w:pPr>
            <w:r>
              <w:rPr>
                <w:rFonts w:ascii="Book Antiqua" w:hAnsi="Book Antiqua"/>
                <w:bCs/>
                <w:sz w:val="22"/>
                <w:szCs w:val="22"/>
                <w:lang w:val="sr-Cyrl-CS"/>
              </w:rPr>
              <w:t>5</w:t>
            </w:r>
            <w:r>
              <w:rPr>
                <w:rFonts w:ascii="Book Antiqua" w:hAnsi="Book Antiqua"/>
                <w:bCs/>
                <w:sz w:val="22"/>
                <w:szCs w:val="22"/>
                <w:vertAlign w:val="subscript"/>
                <w:lang w:val="sr-Cyrl-CS"/>
              </w:rPr>
              <w:t xml:space="preserve">2,7  </w:t>
            </w:r>
            <w:r>
              <w:rPr>
                <w:rFonts w:ascii="Book Antiqua" w:hAnsi="Book Antiqua"/>
                <w:bCs/>
                <w:sz w:val="22"/>
                <w:lang w:val="sr-Cyrl-CS"/>
              </w:rPr>
              <w:t>6</w:t>
            </w:r>
            <w:r>
              <w:rPr>
                <w:rFonts w:ascii="Book Antiqua" w:hAnsi="Book Antiqua"/>
                <w:bCs/>
                <w:sz w:val="22"/>
                <w:vertAlign w:val="subscript"/>
                <w:lang w:val="sr-Cyrl-CS"/>
              </w:rPr>
              <w:t xml:space="preserve">9 </w:t>
            </w:r>
            <w:r>
              <w:rPr>
                <w:rFonts w:ascii="Book Antiqua" w:hAnsi="Book Antiqua"/>
                <w:bCs/>
                <w:sz w:val="22"/>
                <w:lang w:val="sr-Cyrl-CS"/>
              </w:rPr>
              <w:t>7</w:t>
            </w:r>
            <w:r>
              <w:rPr>
                <w:rFonts w:ascii="Book Antiqua" w:hAnsi="Book Antiqua"/>
                <w:bCs/>
                <w:sz w:val="22"/>
                <w:vertAlign w:val="subscript"/>
                <w:lang w:val="sr-Cyrl-CS"/>
              </w:rPr>
              <w:t xml:space="preserve">9 </w:t>
            </w:r>
            <w:r>
              <w:rPr>
                <w:rFonts w:ascii="Book Antiqua" w:hAnsi="Book Antiqua"/>
                <w:bCs/>
                <w:sz w:val="22"/>
                <w:lang w:val="sr-Cyrl-CS"/>
              </w:rPr>
              <w:t>8</w:t>
            </w:r>
            <w:r>
              <w:rPr>
                <w:rFonts w:ascii="Book Antiqua" w:hAnsi="Book Antiqua"/>
                <w:bCs/>
                <w:sz w:val="22"/>
                <w:vertAlign w:val="subscript"/>
                <w:lang w:val="sr-Cyrl-CS"/>
              </w:rPr>
              <w:t>8</w:t>
            </w:r>
          </w:p>
        </w:tc>
        <w:tc>
          <w:tcPr>
            <w:tcW w:w="1266" w:type="dxa"/>
            <w:vMerge w:val="restart"/>
            <w:vAlign w:val="center"/>
          </w:tcPr>
          <w:p w14:paraId="4D73E847" w14:textId="77777777" w:rsidR="00C01C6E" w:rsidRDefault="00C01C6E" w:rsidP="00292711">
            <w:pPr>
              <w:pStyle w:val="BodyTextIndent2"/>
              <w:ind w:firstLine="0"/>
              <w:jc w:val="center"/>
              <w:rPr>
                <w:rFonts w:ascii="Book Antiqua" w:hAnsi="Book Antiqua"/>
                <w:sz w:val="22"/>
                <w:lang w:val="sr-Cyrl-CS"/>
              </w:rPr>
            </w:pPr>
            <w:r>
              <w:rPr>
                <w:rFonts w:ascii="Book Antiqua" w:hAnsi="Book Antiqua"/>
                <w:sz w:val="22"/>
                <w:lang w:val="sr-Cyrl-CS"/>
              </w:rPr>
              <w:t>12</w:t>
            </w:r>
          </w:p>
        </w:tc>
      </w:tr>
      <w:tr w:rsidR="00C01C6E" w14:paraId="5FB0F1EB" w14:textId="77777777" w:rsidTr="00C01C6E">
        <w:trPr>
          <w:trHeight w:val="152"/>
        </w:trPr>
        <w:tc>
          <w:tcPr>
            <w:tcW w:w="630" w:type="dxa"/>
            <w:vMerge/>
            <w:vAlign w:val="center"/>
          </w:tcPr>
          <w:p w14:paraId="6A7BDE66" w14:textId="77777777" w:rsidR="00C01C6E" w:rsidRDefault="00C01C6E" w:rsidP="00292711">
            <w:pPr>
              <w:pStyle w:val="BodyTextIndent2"/>
              <w:ind w:firstLine="0"/>
              <w:jc w:val="center"/>
              <w:rPr>
                <w:rFonts w:ascii="Book Antiqua" w:hAnsi="Book Antiqua"/>
                <w:b/>
                <w:sz w:val="20"/>
                <w:lang w:val="sr-Cyrl-CS"/>
              </w:rPr>
            </w:pPr>
          </w:p>
        </w:tc>
        <w:tc>
          <w:tcPr>
            <w:tcW w:w="2070" w:type="dxa"/>
            <w:gridSpan w:val="2"/>
            <w:vMerge/>
            <w:vAlign w:val="center"/>
          </w:tcPr>
          <w:p w14:paraId="2D0FE5AB" w14:textId="77777777" w:rsidR="00C01C6E" w:rsidRDefault="00C01C6E" w:rsidP="00292711">
            <w:pPr>
              <w:pStyle w:val="BodyTextIndent2"/>
              <w:ind w:firstLine="0"/>
              <w:jc w:val="left"/>
              <w:rPr>
                <w:rFonts w:ascii="Book Antiqua" w:hAnsi="Book Antiqua"/>
                <w:b/>
                <w:sz w:val="20"/>
                <w:lang w:val="sr-Cyrl-CS"/>
              </w:rPr>
            </w:pPr>
          </w:p>
        </w:tc>
        <w:tc>
          <w:tcPr>
            <w:tcW w:w="1912" w:type="dxa"/>
            <w:tcBorders>
              <w:top w:val="single" w:sz="4" w:space="0" w:color="auto"/>
            </w:tcBorders>
          </w:tcPr>
          <w:p w14:paraId="55EA9933" w14:textId="77777777" w:rsidR="00C01C6E" w:rsidRDefault="00C01C6E" w:rsidP="00292711">
            <w:pPr>
              <w:rPr>
                <w:rFonts w:ascii="Book Antiqua" w:hAnsi="Book Antiqua"/>
                <w:lang w:val="sr-Cyrl-CS"/>
              </w:rPr>
            </w:pPr>
            <w:r>
              <w:rPr>
                <w:rFonts w:ascii="Book Antiqua" w:hAnsi="Book Antiqua"/>
                <w:lang w:val="sr-Cyrl-CS"/>
              </w:rPr>
              <w:t>информатика и рачунарство</w:t>
            </w:r>
          </w:p>
        </w:tc>
        <w:tc>
          <w:tcPr>
            <w:tcW w:w="1200" w:type="dxa"/>
            <w:vMerge/>
            <w:vAlign w:val="center"/>
          </w:tcPr>
          <w:p w14:paraId="24042FB1" w14:textId="77777777" w:rsidR="00C01C6E" w:rsidRDefault="00C01C6E" w:rsidP="00292711">
            <w:pPr>
              <w:pStyle w:val="BodyTextIndent2"/>
              <w:ind w:firstLine="0"/>
              <w:jc w:val="center"/>
              <w:rPr>
                <w:rFonts w:ascii="Book Antiqua" w:hAnsi="Book Antiqua"/>
                <w:sz w:val="20"/>
                <w:lang w:val="sr-Cyrl-CS"/>
              </w:rPr>
            </w:pPr>
          </w:p>
        </w:tc>
        <w:tc>
          <w:tcPr>
            <w:tcW w:w="992" w:type="dxa"/>
            <w:vMerge/>
            <w:vAlign w:val="center"/>
          </w:tcPr>
          <w:p w14:paraId="4FA65DEF" w14:textId="77777777" w:rsidR="00C01C6E" w:rsidRDefault="00C01C6E" w:rsidP="00292711">
            <w:pPr>
              <w:pStyle w:val="BodyTextIndent2"/>
              <w:ind w:firstLine="0"/>
              <w:jc w:val="center"/>
              <w:rPr>
                <w:rFonts w:ascii="Book Antiqua" w:hAnsi="Book Antiqua"/>
                <w:b/>
                <w:sz w:val="22"/>
                <w:lang w:val="sr-Cyrl-CS"/>
              </w:rPr>
            </w:pPr>
          </w:p>
        </w:tc>
        <w:tc>
          <w:tcPr>
            <w:tcW w:w="1560" w:type="dxa"/>
            <w:tcBorders>
              <w:top w:val="single" w:sz="4" w:space="0" w:color="auto"/>
            </w:tcBorders>
            <w:vAlign w:val="center"/>
          </w:tcPr>
          <w:p w14:paraId="3C6E825A" w14:textId="77777777" w:rsidR="00C01C6E" w:rsidRDefault="00C01C6E" w:rsidP="00021D8B">
            <w:pPr>
              <w:pStyle w:val="BodyTextIndent2"/>
              <w:ind w:firstLine="0"/>
              <w:jc w:val="left"/>
              <w:rPr>
                <w:rFonts w:ascii="Book Antiqua" w:hAnsi="Book Antiqua"/>
                <w:bCs/>
                <w:sz w:val="22"/>
                <w:szCs w:val="22"/>
                <w:lang w:val="sr-Cyrl-CS"/>
              </w:rPr>
            </w:pPr>
            <w:r>
              <w:rPr>
                <w:rFonts w:ascii="Book Antiqua" w:hAnsi="Book Antiqua"/>
                <w:bCs/>
                <w:sz w:val="22"/>
                <w:szCs w:val="22"/>
                <w:lang w:val="sr-Cyrl-CS"/>
              </w:rPr>
              <w:t>5</w:t>
            </w:r>
            <w:r>
              <w:rPr>
                <w:rFonts w:ascii="Book Antiqua" w:hAnsi="Book Antiqua"/>
                <w:bCs/>
                <w:sz w:val="22"/>
                <w:szCs w:val="22"/>
                <w:vertAlign w:val="subscript"/>
                <w:lang w:val="sr-Cyrl-CS"/>
              </w:rPr>
              <w:t>1,2</w:t>
            </w:r>
            <w:r w:rsidR="00021D8B">
              <w:rPr>
                <w:rFonts w:ascii="Book Antiqua" w:hAnsi="Book Antiqua"/>
                <w:bCs/>
                <w:sz w:val="22"/>
                <w:szCs w:val="22"/>
                <w:vertAlign w:val="subscript"/>
                <w:lang w:val="sr-Cyrl-CS"/>
              </w:rPr>
              <w:t xml:space="preserve"> </w:t>
            </w:r>
            <w:r w:rsidR="00021D8B">
              <w:rPr>
                <w:rFonts w:ascii="Book Antiqua" w:hAnsi="Book Antiqua"/>
                <w:bCs/>
                <w:sz w:val="22"/>
                <w:lang w:val="sr-Cyrl-CS"/>
              </w:rPr>
              <w:t xml:space="preserve">7/8 </w:t>
            </w:r>
            <w:r w:rsidR="00021D8B">
              <w:rPr>
                <w:rFonts w:ascii="Book Antiqua" w:hAnsi="Book Antiqua"/>
                <w:bCs/>
                <w:sz w:val="20"/>
                <w:lang w:val="sr-Cyrl-CS"/>
              </w:rPr>
              <w:t>оуссур</w:t>
            </w:r>
          </w:p>
        </w:tc>
        <w:tc>
          <w:tcPr>
            <w:tcW w:w="1266" w:type="dxa"/>
            <w:vMerge/>
            <w:vAlign w:val="center"/>
          </w:tcPr>
          <w:p w14:paraId="768B7914" w14:textId="77777777" w:rsidR="00C01C6E" w:rsidRDefault="00C01C6E" w:rsidP="00292711">
            <w:pPr>
              <w:pStyle w:val="BodyTextIndent2"/>
              <w:ind w:firstLine="0"/>
              <w:jc w:val="center"/>
              <w:rPr>
                <w:rFonts w:ascii="Book Antiqua" w:hAnsi="Book Antiqua"/>
                <w:sz w:val="22"/>
                <w:lang w:val="sr-Cyrl-CS"/>
              </w:rPr>
            </w:pPr>
          </w:p>
        </w:tc>
      </w:tr>
      <w:tr w:rsidR="00292711" w14:paraId="06D3FAAC" w14:textId="77777777">
        <w:trPr>
          <w:trHeight w:val="443"/>
        </w:trPr>
        <w:tc>
          <w:tcPr>
            <w:tcW w:w="630" w:type="dxa"/>
            <w:vAlign w:val="center"/>
          </w:tcPr>
          <w:p w14:paraId="223DB5BD" w14:textId="77777777" w:rsidR="00292711" w:rsidRDefault="00292711" w:rsidP="00292711">
            <w:pPr>
              <w:pStyle w:val="BodyTextIndent2"/>
              <w:ind w:firstLine="0"/>
              <w:jc w:val="center"/>
              <w:rPr>
                <w:rFonts w:ascii="Book Antiqua" w:hAnsi="Book Antiqua"/>
                <w:b/>
                <w:color w:val="000000"/>
                <w:sz w:val="20"/>
                <w:lang w:val="sr-Cyrl-CS"/>
              </w:rPr>
            </w:pPr>
            <w:r>
              <w:rPr>
                <w:rFonts w:ascii="Book Antiqua" w:hAnsi="Book Antiqua"/>
                <w:b/>
                <w:color w:val="000000"/>
                <w:sz w:val="20"/>
                <w:lang w:val="sr-Cyrl-CS"/>
              </w:rPr>
              <w:t>51.</w:t>
            </w:r>
          </w:p>
        </w:tc>
        <w:tc>
          <w:tcPr>
            <w:tcW w:w="2070" w:type="dxa"/>
            <w:gridSpan w:val="2"/>
            <w:vAlign w:val="center"/>
          </w:tcPr>
          <w:p w14:paraId="3471E6AF" w14:textId="77777777" w:rsidR="00292711" w:rsidRDefault="00292711" w:rsidP="00292711">
            <w:pPr>
              <w:pStyle w:val="BodyTextIndent2"/>
              <w:ind w:firstLine="0"/>
              <w:jc w:val="left"/>
              <w:rPr>
                <w:rFonts w:ascii="Book Antiqua" w:hAnsi="Book Antiqua"/>
                <w:b/>
                <w:sz w:val="20"/>
              </w:rPr>
            </w:pPr>
            <w:r>
              <w:rPr>
                <w:rFonts w:ascii="Book Antiqua" w:hAnsi="Book Antiqua"/>
                <w:b/>
                <w:sz w:val="20"/>
                <w:lang w:val="sr-Cyrl-CS"/>
              </w:rPr>
              <w:t>М</w:t>
            </w:r>
            <w:proofErr w:type="spellStart"/>
            <w:r>
              <w:rPr>
                <w:rFonts w:ascii="Book Antiqua" w:hAnsi="Book Antiqua"/>
                <w:b/>
                <w:sz w:val="20"/>
              </w:rPr>
              <w:t>арјацић</w:t>
            </w:r>
            <w:proofErr w:type="spellEnd"/>
          </w:p>
          <w:p w14:paraId="10AB84F2" w14:textId="77777777" w:rsidR="00292711" w:rsidRDefault="00292711" w:rsidP="00292711">
            <w:pPr>
              <w:pStyle w:val="BodyTextIndent2"/>
              <w:ind w:firstLine="0"/>
              <w:jc w:val="left"/>
              <w:rPr>
                <w:rFonts w:ascii="Book Antiqua" w:hAnsi="Book Antiqua"/>
                <w:b/>
                <w:sz w:val="20"/>
              </w:rPr>
            </w:pPr>
            <w:proofErr w:type="spellStart"/>
            <w:r>
              <w:rPr>
                <w:rFonts w:ascii="Book Antiqua" w:hAnsi="Book Antiqua"/>
                <w:b/>
                <w:sz w:val="20"/>
              </w:rPr>
              <w:t>Анђелко</w:t>
            </w:r>
            <w:proofErr w:type="spellEnd"/>
          </w:p>
          <w:p w14:paraId="1F17E253" w14:textId="77777777" w:rsidR="00292711" w:rsidRDefault="00292711" w:rsidP="00292711">
            <w:pPr>
              <w:pStyle w:val="BodyTextIndent2"/>
              <w:ind w:firstLine="0"/>
              <w:jc w:val="left"/>
              <w:rPr>
                <w:rFonts w:ascii="Book Antiqua" w:hAnsi="Book Antiqua"/>
                <w:b/>
                <w:sz w:val="20"/>
                <w:lang w:val="sr-Cyrl-CS"/>
              </w:rPr>
            </w:pPr>
          </w:p>
        </w:tc>
        <w:tc>
          <w:tcPr>
            <w:tcW w:w="1912" w:type="dxa"/>
            <w:tcBorders>
              <w:top w:val="single" w:sz="12" w:space="0" w:color="auto"/>
            </w:tcBorders>
            <w:vAlign w:val="center"/>
          </w:tcPr>
          <w:p w14:paraId="72525CA5" w14:textId="77777777" w:rsidR="00292711" w:rsidRDefault="00292711" w:rsidP="00292711">
            <w:pPr>
              <w:pStyle w:val="BodyTextIndent2"/>
              <w:ind w:firstLine="0"/>
              <w:rPr>
                <w:rFonts w:ascii="Book Antiqua" w:hAnsi="Book Antiqua"/>
                <w:sz w:val="20"/>
                <w:lang w:val="sr-Cyrl-CS"/>
              </w:rPr>
            </w:pPr>
            <w:r>
              <w:rPr>
                <w:rFonts w:ascii="Book Antiqua" w:hAnsi="Book Antiqua"/>
                <w:sz w:val="20"/>
                <w:lang w:val="sr-Cyrl-CS"/>
              </w:rPr>
              <w:t>информатика и рачунарство</w:t>
            </w:r>
          </w:p>
        </w:tc>
        <w:tc>
          <w:tcPr>
            <w:tcW w:w="1200" w:type="dxa"/>
            <w:vAlign w:val="center"/>
          </w:tcPr>
          <w:p w14:paraId="5CB9259E"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45E50C05" w14:textId="77777777" w:rsidR="00292711" w:rsidRDefault="00292711" w:rsidP="00292711">
            <w:pPr>
              <w:pStyle w:val="BodyTextIndent2"/>
              <w:ind w:firstLine="0"/>
              <w:jc w:val="center"/>
              <w:rPr>
                <w:rFonts w:ascii="Book Antiqua" w:hAnsi="Book Antiqua"/>
                <w:b/>
                <w:sz w:val="24"/>
                <w:szCs w:val="24"/>
                <w:lang w:val="sr-Cyrl-CS"/>
              </w:rPr>
            </w:pPr>
            <w:r>
              <w:rPr>
                <w:rFonts w:ascii="Book Antiqua" w:hAnsi="Book Antiqua"/>
                <w:b/>
                <w:sz w:val="22"/>
                <w:lang w:val="sr-Cyrl-CS"/>
              </w:rPr>
              <w:t>-</w:t>
            </w:r>
          </w:p>
        </w:tc>
        <w:tc>
          <w:tcPr>
            <w:tcW w:w="1560" w:type="dxa"/>
            <w:tcBorders>
              <w:top w:val="single" w:sz="12" w:space="0" w:color="auto"/>
            </w:tcBorders>
            <w:vAlign w:val="center"/>
          </w:tcPr>
          <w:p w14:paraId="7F0AEBB0" w14:textId="77777777" w:rsidR="00021D8B" w:rsidRDefault="00292711" w:rsidP="00292711">
            <w:pPr>
              <w:pStyle w:val="BodyTextIndent2"/>
              <w:ind w:firstLine="0"/>
              <w:jc w:val="left"/>
              <w:rPr>
                <w:rFonts w:ascii="Book Antiqua" w:hAnsi="Book Antiqua"/>
                <w:bCs/>
                <w:sz w:val="22"/>
                <w:vertAlign w:val="subscript"/>
                <w:lang w:val="sr-Cyrl-CS"/>
              </w:rPr>
            </w:pPr>
            <w:r>
              <w:rPr>
                <w:rFonts w:ascii="Book Antiqua" w:hAnsi="Book Antiqua"/>
                <w:bCs/>
                <w:sz w:val="22"/>
                <w:lang w:val="sr-Cyrl-CS"/>
              </w:rPr>
              <w:t>5</w:t>
            </w:r>
            <w:r w:rsidR="00C01C6E">
              <w:rPr>
                <w:rFonts w:ascii="Book Antiqua" w:hAnsi="Book Antiqua"/>
                <w:bCs/>
                <w:sz w:val="22"/>
                <w:vertAlign w:val="subscript"/>
                <w:lang w:val="sr-Cyrl-CS"/>
              </w:rPr>
              <w:t xml:space="preserve">1,2,3,4,5 </w:t>
            </w:r>
            <w:r>
              <w:rPr>
                <w:rFonts w:ascii="Book Antiqua" w:hAnsi="Book Antiqua"/>
                <w:bCs/>
                <w:sz w:val="22"/>
                <w:lang w:val="sr-Cyrl-CS"/>
              </w:rPr>
              <w:t xml:space="preserve"> 6</w:t>
            </w:r>
            <w:r w:rsidR="00C01C6E">
              <w:rPr>
                <w:rFonts w:ascii="Book Antiqua" w:hAnsi="Book Antiqua"/>
                <w:bCs/>
                <w:sz w:val="22"/>
                <w:vertAlign w:val="subscript"/>
                <w:lang w:val="sr-Cyrl-CS"/>
              </w:rPr>
              <w:t>5,6</w:t>
            </w:r>
            <w:r>
              <w:rPr>
                <w:rFonts w:ascii="Book Antiqua" w:hAnsi="Book Antiqua"/>
                <w:bCs/>
                <w:sz w:val="22"/>
                <w:lang w:val="sr-Cyrl-CS"/>
              </w:rPr>
              <w:t xml:space="preserve"> 7</w:t>
            </w:r>
            <w:r w:rsidR="00C01C6E">
              <w:rPr>
                <w:rFonts w:ascii="Book Antiqua" w:hAnsi="Book Antiqua"/>
                <w:bCs/>
                <w:sz w:val="22"/>
                <w:vertAlign w:val="subscript"/>
                <w:lang w:val="sr-Cyrl-CS"/>
              </w:rPr>
              <w:t>1,</w:t>
            </w:r>
            <w:r>
              <w:rPr>
                <w:rFonts w:ascii="Book Antiqua" w:hAnsi="Book Antiqua"/>
                <w:bCs/>
                <w:sz w:val="22"/>
                <w:vertAlign w:val="subscript"/>
                <w:lang w:val="sr-Cyrl-CS"/>
              </w:rPr>
              <w:t xml:space="preserve">3,4,5,6,7,8 </w:t>
            </w:r>
            <w:r>
              <w:rPr>
                <w:rFonts w:ascii="Book Antiqua" w:hAnsi="Book Antiqua"/>
                <w:bCs/>
                <w:sz w:val="22"/>
                <w:lang w:val="sr-Cyrl-CS"/>
              </w:rPr>
              <w:t xml:space="preserve"> 8</w:t>
            </w:r>
            <w:r>
              <w:rPr>
                <w:rFonts w:ascii="Book Antiqua" w:hAnsi="Book Antiqua"/>
                <w:bCs/>
                <w:sz w:val="22"/>
                <w:vertAlign w:val="subscript"/>
                <w:lang w:val="sr-Cyrl-CS"/>
              </w:rPr>
              <w:t>1,2,3,4,</w:t>
            </w:r>
            <w:r w:rsidR="00C01C6E">
              <w:rPr>
                <w:rFonts w:ascii="Book Antiqua" w:hAnsi="Book Antiqua"/>
                <w:bCs/>
                <w:sz w:val="22"/>
                <w:vertAlign w:val="subscript"/>
                <w:lang w:val="sr-Cyrl-CS"/>
              </w:rPr>
              <w:t>5,6,</w:t>
            </w:r>
            <w:r>
              <w:rPr>
                <w:rFonts w:ascii="Book Antiqua" w:hAnsi="Book Antiqua"/>
                <w:bCs/>
                <w:sz w:val="22"/>
                <w:vertAlign w:val="subscript"/>
                <w:lang w:val="sr-Cyrl-CS"/>
              </w:rPr>
              <w:t>7</w:t>
            </w:r>
          </w:p>
          <w:p w14:paraId="6100B0E7" w14:textId="77777777" w:rsidR="00C01C6E" w:rsidRDefault="00021D8B" w:rsidP="00292711">
            <w:pPr>
              <w:pStyle w:val="BodyTextIndent2"/>
              <w:ind w:firstLine="0"/>
              <w:jc w:val="left"/>
              <w:rPr>
                <w:rFonts w:ascii="Book Antiqua" w:hAnsi="Book Antiqua"/>
                <w:bCs/>
                <w:sz w:val="22"/>
                <w:vertAlign w:val="subscript"/>
                <w:lang w:val="sr-Cyrl-CS"/>
              </w:rPr>
            </w:pPr>
            <w:r>
              <w:rPr>
                <w:rFonts w:ascii="Book Antiqua" w:hAnsi="Book Antiqua"/>
                <w:bCs/>
                <w:sz w:val="22"/>
                <w:lang w:val="sr-Cyrl-CS"/>
              </w:rPr>
              <w:t xml:space="preserve">5/6 </w:t>
            </w:r>
            <w:r>
              <w:rPr>
                <w:rFonts w:ascii="Book Antiqua" w:hAnsi="Book Antiqua"/>
                <w:bCs/>
                <w:sz w:val="20"/>
                <w:lang w:val="sr-Cyrl-CS"/>
              </w:rPr>
              <w:t>оуссур</w:t>
            </w:r>
          </w:p>
          <w:p w14:paraId="728F7265" w14:textId="77777777" w:rsidR="00292711" w:rsidRDefault="00292711" w:rsidP="00292711">
            <w:pPr>
              <w:pStyle w:val="BodyTextIndent2"/>
              <w:ind w:firstLine="0"/>
              <w:jc w:val="left"/>
              <w:rPr>
                <w:rFonts w:ascii="Book Antiqua" w:hAnsi="Book Antiqua"/>
                <w:bCs/>
                <w:sz w:val="20"/>
              </w:rPr>
            </w:pPr>
          </w:p>
        </w:tc>
        <w:tc>
          <w:tcPr>
            <w:tcW w:w="1266" w:type="dxa"/>
            <w:vAlign w:val="center"/>
          </w:tcPr>
          <w:p w14:paraId="04247CCA" w14:textId="77777777" w:rsidR="00292711" w:rsidRDefault="00292711" w:rsidP="00292711">
            <w:pPr>
              <w:pStyle w:val="BodyTextIndent2"/>
              <w:ind w:firstLine="0"/>
              <w:jc w:val="center"/>
              <w:rPr>
                <w:rFonts w:ascii="Book Antiqua" w:hAnsi="Book Antiqua"/>
                <w:sz w:val="22"/>
                <w:lang w:val="sr-Cyrl-CS"/>
              </w:rPr>
            </w:pPr>
            <w:r>
              <w:rPr>
                <w:rFonts w:ascii="Book Antiqua" w:hAnsi="Book Antiqua"/>
                <w:sz w:val="22"/>
              </w:rPr>
              <w:t>2</w:t>
            </w:r>
            <w:r w:rsidR="00C01C6E">
              <w:rPr>
                <w:rFonts w:ascii="Book Antiqua" w:hAnsi="Book Antiqua"/>
                <w:sz w:val="22"/>
                <w:lang w:val="sr-Cyrl-CS"/>
              </w:rPr>
              <w:t>2</w:t>
            </w:r>
          </w:p>
        </w:tc>
      </w:tr>
      <w:tr w:rsidR="00292711" w14:paraId="3036B371" w14:textId="77777777">
        <w:trPr>
          <w:trHeight w:val="735"/>
        </w:trPr>
        <w:tc>
          <w:tcPr>
            <w:tcW w:w="630" w:type="dxa"/>
            <w:vAlign w:val="center"/>
          </w:tcPr>
          <w:p w14:paraId="0D444F2F"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lang w:val="sr-Cyrl-CS"/>
              </w:rPr>
              <w:t>5</w:t>
            </w:r>
            <w:r>
              <w:rPr>
                <w:rFonts w:ascii="Book Antiqua" w:hAnsi="Book Antiqua"/>
                <w:b/>
                <w:sz w:val="20"/>
              </w:rPr>
              <w:t>2.</w:t>
            </w:r>
          </w:p>
        </w:tc>
        <w:tc>
          <w:tcPr>
            <w:tcW w:w="2070" w:type="dxa"/>
            <w:gridSpan w:val="2"/>
            <w:vAlign w:val="center"/>
          </w:tcPr>
          <w:p w14:paraId="109E887B"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Ђорђевић</w:t>
            </w:r>
          </w:p>
          <w:p w14:paraId="2CE69853"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Милорад</w:t>
            </w:r>
          </w:p>
        </w:tc>
        <w:tc>
          <w:tcPr>
            <w:tcW w:w="1912" w:type="dxa"/>
            <w:tcBorders>
              <w:top w:val="single" w:sz="12" w:space="0" w:color="auto"/>
            </w:tcBorders>
            <w:vAlign w:val="center"/>
          </w:tcPr>
          <w:p w14:paraId="256E6020" w14:textId="77777777" w:rsidR="00292711" w:rsidRDefault="00292711" w:rsidP="00292711">
            <w:pPr>
              <w:pStyle w:val="BodyTextIndent2"/>
              <w:ind w:firstLine="0"/>
              <w:rPr>
                <w:rFonts w:ascii="Book Antiqua" w:hAnsi="Book Antiqua"/>
                <w:sz w:val="20"/>
              </w:rPr>
            </w:pPr>
            <w:r>
              <w:rPr>
                <w:rFonts w:ascii="Book Antiqua" w:hAnsi="Book Antiqua"/>
                <w:sz w:val="20"/>
                <w:lang w:val="sr-Cyrl-CS"/>
              </w:rPr>
              <w:t>информатика и рачунарство</w:t>
            </w:r>
          </w:p>
        </w:tc>
        <w:tc>
          <w:tcPr>
            <w:tcW w:w="1200" w:type="dxa"/>
            <w:vAlign w:val="center"/>
          </w:tcPr>
          <w:p w14:paraId="166A7967"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0DC02CBA" w14:textId="77777777" w:rsidR="00292711" w:rsidRDefault="00292711" w:rsidP="00292711">
            <w:pPr>
              <w:pStyle w:val="BodyTextIndent2"/>
              <w:ind w:firstLine="0"/>
              <w:jc w:val="center"/>
              <w:rPr>
                <w:rFonts w:ascii="Book Antiqua" w:hAnsi="Book Antiqua"/>
                <w:b/>
                <w:sz w:val="22"/>
                <w:lang w:val="sr-Cyrl-CS"/>
              </w:rPr>
            </w:pPr>
            <w:r>
              <w:rPr>
                <w:rFonts w:ascii="Book Antiqua" w:hAnsi="Book Antiqua"/>
                <w:b/>
                <w:sz w:val="22"/>
                <w:lang w:val="sr-Cyrl-CS"/>
              </w:rPr>
              <w:t>-</w:t>
            </w:r>
          </w:p>
        </w:tc>
        <w:tc>
          <w:tcPr>
            <w:tcW w:w="1560" w:type="dxa"/>
            <w:tcBorders>
              <w:top w:val="single" w:sz="12" w:space="0" w:color="auto"/>
            </w:tcBorders>
            <w:vAlign w:val="center"/>
          </w:tcPr>
          <w:p w14:paraId="208099EA" w14:textId="77777777" w:rsidR="00292711" w:rsidRDefault="00292711" w:rsidP="00021D8B">
            <w:pPr>
              <w:pStyle w:val="BodyTextIndent2"/>
              <w:ind w:firstLine="0"/>
              <w:jc w:val="left"/>
              <w:rPr>
                <w:rFonts w:ascii="Book Antiqua" w:hAnsi="Book Antiqua"/>
                <w:bCs/>
                <w:sz w:val="20"/>
              </w:rPr>
            </w:pPr>
            <w:r>
              <w:rPr>
                <w:rFonts w:ascii="Book Antiqua" w:hAnsi="Book Antiqua"/>
                <w:bCs/>
                <w:sz w:val="22"/>
                <w:lang w:val="sr-Cyrl-CS"/>
              </w:rPr>
              <w:t>5</w:t>
            </w:r>
            <w:r>
              <w:rPr>
                <w:rFonts w:ascii="Book Antiqua" w:hAnsi="Book Antiqua"/>
                <w:bCs/>
                <w:sz w:val="22"/>
                <w:vertAlign w:val="subscript"/>
                <w:lang w:val="sr-Cyrl-CS"/>
              </w:rPr>
              <w:t>3,4</w:t>
            </w:r>
            <w:r w:rsidR="00C01C6E">
              <w:rPr>
                <w:rFonts w:ascii="Book Antiqua" w:hAnsi="Book Antiqua"/>
                <w:bCs/>
                <w:sz w:val="22"/>
                <w:vertAlign w:val="subscript"/>
                <w:lang w:val="sr-Cyrl-CS"/>
              </w:rPr>
              <w:t xml:space="preserve">,5,6 </w:t>
            </w:r>
            <w:r>
              <w:rPr>
                <w:rFonts w:ascii="Book Antiqua" w:hAnsi="Book Antiqua"/>
                <w:bCs/>
                <w:sz w:val="22"/>
                <w:lang w:val="sr-Cyrl-CS"/>
              </w:rPr>
              <w:t xml:space="preserve"> 6</w:t>
            </w:r>
            <w:r w:rsidR="00C01C6E">
              <w:rPr>
                <w:rFonts w:ascii="Book Antiqua" w:hAnsi="Book Antiqua"/>
                <w:bCs/>
                <w:sz w:val="22"/>
                <w:vertAlign w:val="subscript"/>
                <w:lang w:val="sr-Cyrl-CS"/>
              </w:rPr>
              <w:t xml:space="preserve">1,2,3,4,5 </w:t>
            </w:r>
            <w:r>
              <w:rPr>
                <w:rFonts w:ascii="Book Antiqua" w:hAnsi="Book Antiqua"/>
                <w:bCs/>
                <w:sz w:val="22"/>
                <w:lang w:val="sr-Cyrl-CS"/>
              </w:rPr>
              <w:t>7</w:t>
            </w:r>
            <w:r w:rsidR="00C01C6E">
              <w:rPr>
                <w:rFonts w:ascii="Book Antiqua" w:hAnsi="Book Antiqua"/>
                <w:bCs/>
                <w:sz w:val="22"/>
                <w:vertAlign w:val="subscript"/>
                <w:lang w:val="sr-Cyrl-CS"/>
              </w:rPr>
              <w:t xml:space="preserve">1,2,5,6,7,8 </w:t>
            </w:r>
            <w:r>
              <w:rPr>
                <w:rFonts w:ascii="Book Antiqua" w:hAnsi="Book Antiqua"/>
                <w:bCs/>
                <w:sz w:val="22"/>
                <w:vertAlign w:val="subscript"/>
                <w:lang w:val="sr-Cyrl-CS"/>
              </w:rPr>
              <w:t xml:space="preserve"> </w:t>
            </w:r>
            <w:r>
              <w:rPr>
                <w:rFonts w:ascii="Book Antiqua" w:hAnsi="Book Antiqua"/>
                <w:bCs/>
                <w:sz w:val="22"/>
                <w:lang w:val="sr-Cyrl-CS"/>
              </w:rPr>
              <w:t>8</w:t>
            </w:r>
            <w:r w:rsidR="00C01C6E">
              <w:rPr>
                <w:rFonts w:ascii="Book Antiqua" w:hAnsi="Book Antiqua"/>
                <w:bCs/>
                <w:sz w:val="22"/>
                <w:vertAlign w:val="subscript"/>
                <w:lang w:val="sr-Cyrl-CS"/>
              </w:rPr>
              <w:t xml:space="preserve">1,7 </w:t>
            </w:r>
          </w:p>
        </w:tc>
        <w:tc>
          <w:tcPr>
            <w:tcW w:w="1266" w:type="dxa"/>
            <w:vAlign w:val="center"/>
          </w:tcPr>
          <w:p w14:paraId="009D5E48" w14:textId="77777777" w:rsidR="00292711" w:rsidRDefault="002E3FEA" w:rsidP="00292711">
            <w:pPr>
              <w:pStyle w:val="BodyTextIndent2"/>
              <w:ind w:firstLine="0"/>
              <w:jc w:val="center"/>
              <w:rPr>
                <w:rFonts w:ascii="Book Antiqua" w:hAnsi="Book Antiqua"/>
                <w:sz w:val="22"/>
              </w:rPr>
            </w:pPr>
            <w:r>
              <w:rPr>
                <w:rFonts w:ascii="Book Antiqua" w:hAnsi="Book Antiqua"/>
                <w:sz w:val="22"/>
              </w:rPr>
              <w:t>17</w:t>
            </w:r>
          </w:p>
        </w:tc>
      </w:tr>
      <w:tr w:rsidR="00292711" w14:paraId="7C0D7E14" w14:textId="77777777">
        <w:trPr>
          <w:trHeight w:val="575"/>
        </w:trPr>
        <w:tc>
          <w:tcPr>
            <w:tcW w:w="630" w:type="dxa"/>
            <w:vAlign w:val="center"/>
          </w:tcPr>
          <w:p w14:paraId="3D8ED43D"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rPr>
              <w:t>53</w:t>
            </w:r>
            <w:r>
              <w:rPr>
                <w:rFonts w:ascii="Book Antiqua" w:hAnsi="Book Antiqua"/>
                <w:b/>
                <w:sz w:val="20"/>
                <w:lang w:val="sr-Cyrl-CS"/>
              </w:rPr>
              <w:t>.</w:t>
            </w:r>
          </w:p>
        </w:tc>
        <w:tc>
          <w:tcPr>
            <w:tcW w:w="2070" w:type="dxa"/>
            <w:gridSpan w:val="2"/>
            <w:vAlign w:val="center"/>
          </w:tcPr>
          <w:p w14:paraId="2B70F381"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Синђелић</w:t>
            </w:r>
          </w:p>
          <w:p w14:paraId="273A54A9" w14:textId="77777777" w:rsidR="00292711" w:rsidRDefault="00292711"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 Сара</w:t>
            </w:r>
          </w:p>
        </w:tc>
        <w:tc>
          <w:tcPr>
            <w:tcW w:w="1912" w:type="dxa"/>
            <w:tcBorders>
              <w:top w:val="single" w:sz="12" w:space="0" w:color="auto"/>
            </w:tcBorders>
            <w:vAlign w:val="center"/>
          </w:tcPr>
          <w:p w14:paraId="03CEA519"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физичко и здравствено васпитање</w:t>
            </w:r>
          </w:p>
        </w:tc>
        <w:tc>
          <w:tcPr>
            <w:tcW w:w="1200" w:type="dxa"/>
            <w:vAlign w:val="center"/>
          </w:tcPr>
          <w:p w14:paraId="29A0716C"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0B2BFEB3" w14:textId="77777777" w:rsidR="00292711" w:rsidRDefault="00063F59" w:rsidP="00292711">
            <w:pPr>
              <w:pStyle w:val="BodyTextIndent2"/>
              <w:ind w:firstLine="0"/>
              <w:jc w:val="center"/>
              <w:rPr>
                <w:rFonts w:ascii="Book Antiqua" w:hAnsi="Book Antiqua"/>
                <w:b/>
                <w:sz w:val="22"/>
                <w:vertAlign w:val="subscript"/>
                <w:lang w:val="sr-Cyrl-CS"/>
              </w:rPr>
            </w:pPr>
            <w:r>
              <w:rPr>
                <w:rFonts w:ascii="Book Antiqua" w:hAnsi="Book Antiqua"/>
                <w:b/>
                <w:sz w:val="22"/>
                <w:lang w:val="sr-Cyrl-CS"/>
              </w:rPr>
              <w:t>7</w:t>
            </w:r>
            <w:r w:rsidR="00292711">
              <w:rPr>
                <w:rFonts w:ascii="Book Antiqua" w:hAnsi="Book Antiqua"/>
                <w:b/>
                <w:sz w:val="22"/>
                <w:vertAlign w:val="subscript"/>
                <w:lang w:val="sr-Cyrl-CS"/>
              </w:rPr>
              <w:t>6</w:t>
            </w:r>
          </w:p>
        </w:tc>
        <w:tc>
          <w:tcPr>
            <w:tcW w:w="1560" w:type="dxa"/>
            <w:tcBorders>
              <w:top w:val="single" w:sz="12" w:space="0" w:color="auto"/>
            </w:tcBorders>
            <w:vAlign w:val="center"/>
          </w:tcPr>
          <w:p w14:paraId="31D6D0ED" w14:textId="77777777" w:rsidR="00292711" w:rsidRDefault="004E2EFD" w:rsidP="00292711">
            <w:pPr>
              <w:pStyle w:val="BodyTextIndent2"/>
              <w:ind w:firstLine="0"/>
              <w:jc w:val="center"/>
              <w:rPr>
                <w:rFonts w:ascii="Book Antiqua" w:hAnsi="Book Antiqua"/>
                <w:bCs/>
                <w:sz w:val="22"/>
                <w:lang w:val="sr-Cyrl-CS"/>
              </w:rPr>
            </w:pPr>
            <w:r>
              <w:rPr>
                <w:rFonts w:ascii="Book Antiqua" w:hAnsi="Book Antiqua"/>
                <w:bCs/>
                <w:sz w:val="22"/>
              </w:rPr>
              <w:t>5</w:t>
            </w:r>
            <w:r>
              <w:rPr>
                <w:rFonts w:ascii="Book Antiqua" w:hAnsi="Book Antiqua"/>
                <w:bCs/>
                <w:sz w:val="22"/>
                <w:vertAlign w:val="subscript"/>
                <w:lang w:val="sr-Cyrl-CS"/>
              </w:rPr>
              <w:t xml:space="preserve">6 </w:t>
            </w:r>
            <w:r w:rsidR="00063F59">
              <w:rPr>
                <w:rFonts w:ascii="Book Antiqua" w:hAnsi="Book Antiqua"/>
                <w:bCs/>
                <w:sz w:val="22"/>
              </w:rPr>
              <w:t>6</w:t>
            </w:r>
            <w:r w:rsidR="00292711">
              <w:rPr>
                <w:rFonts w:ascii="Book Antiqua" w:hAnsi="Book Antiqua"/>
                <w:bCs/>
                <w:sz w:val="22"/>
                <w:vertAlign w:val="subscript"/>
                <w:lang w:val="sr-Cyrl-CS"/>
              </w:rPr>
              <w:t xml:space="preserve">4,5 </w:t>
            </w:r>
            <w:r w:rsidR="00063F59">
              <w:rPr>
                <w:rFonts w:ascii="Book Antiqua" w:hAnsi="Book Antiqua"/>
                <w:bCs/>
                <w:sz w:val="22"/>
              </w:rPr>
              <w:t>7</w:t>
            </w:r>
            <w:r>
              <w:rPr>
                <w:rFonts w:ascii="Book Antiqua" w:hAnsi="Book Antiqua"/>
                <w:bCs/>
                <w:sz w:val="22"/>
                <w:vertAlign w:val="subscript"/>
                <w:lang w:val="sr-Cyrl-CS"/>
              </w:rPr>
              <w:t xml:space="preserve">6,7,8 </w:t>
            </w:r>
            <w:r>
              <w:rPr>
                <w:rFonts w:ascii="Book Antiqua" w:hAnsi="Book Antiqua"/>
                <w:bCs/>
                <w:sz w:val="22"/>
              </w:rPr>
              <w:t>8</w:t>
            </w:r>
            <w:r>
              <w:rPr>
                <w:rFonts w:ascii="Book Antiqua" w:hAnsi="Book Antiqua"/>
                <w:bCs/>
                <w:sz w:val="22"/>
                <w:vertAlign w:val="subscript"/>
                <w:lang w:val="sr-Cyrl-CS"/>
              </w:rPr>
              <w:t>5</w:t>
            </w:r>
          </w:p>
          <w:p w14:paraId="1919DAE8" w14:textId="77777777" w:rsidR="00292711" w:rsidRDefault="00292711" w:rsidP="00292711">
            <w:pPr>
              <w:pStyle w:val="BodyTextIndent2"/>
              <w:ind w:firstLine="0"/>
              <w:rPr>
                <w:rFonts w:ascii="Book Antiqua" w:hAnsi="Book Antiqua"/>
                <w:sz w:val="22"/>
                <w:vertAlign w:val="subscript"/>
                <w:lang w:val="sr-Cyrl-CS"/>
              </w:rPr>
            </w:pPr>
          </w:p>
        </w:tc>
        <w:tc>
          <w:tcPr>
            <w:tcW w:w="1266" w:type="dxa"/>
            <w:vAlign w:val="center"/>
          </w:tcPr>
          <w:p w14:paraId="0FEFC2B6" w14:textId="77777777" w:rsidR="00292711" w:rsidRDefault="004E2EFD"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92711" w14:paraId="3024333A" w14:textId="77777777">
        <w:trPr>
          <w:trHeight w:val="971"/>
        </w:trPr>
        <w:tc>
          <w:tcPr>
            <w:tcW w:w="630" w:type="dxa"/>
            <w:vAlign w:val="center"/>
          </w:tcPr>
          <w:p w14:paraId="2CAACDC9" w14:textId="77777777" w:rsidR="00292711" w:rsidRDefault="00292711" w:rsidP="00292711">
            <w:pPr>
              <w:pStyle w:val="BodyTextIndent2"/>
              <w:ind w:firstLine="0"/>
              <w:jc w:val="center"/>
              <w:rPr>
                <w:rFonts w:ascii="Book Antiqua" w:hAnsi="Book Antiqua"/>
                <w:b/>
                <w:sz w:val="20"/>
                <w:lang w:val="sr-Cyrl-CS"/>
              </w:rPr>
            </w:pPr>
            <w:r>
              <w:rPr>
                <w:rFonts w:ascii="Book Antiqua" w:hAnsi="Book Antiqua"/>
                <w:b/>
                <w:sz w:val="20"/>
              </w:rPr>
              <w:t>54</w:t>
            </w:r>
            <w:r>
              <w:rPr>
                <w:rFonts w:ascii="Book Antiqua" w:hAnsi="Book Antiqua"/>
                <w:b/>
                <w:sz w:val="20"/>
                <w:lang w:val="sr-Cyrl-CS"/>
              </w:rPr>
              <w:t>.</w:t>
            </w:r>
          </w:p>
        </w:tc>
        <w:tc>
          <w:tcPr>
            <w:tcW w:w="2070" w:type="dxa"/>
            <w:gridSpan w:val="2"/>
            <w:vAlign w:val="center"/>
          </w:tcPr>
          <w:p w14:paraId="2FA57010" w14:textId="77777777" w:rsidR="00292711" w:rsidRDefault="00063F59" w:rsidP="00292711">
            <w:pPr>
              <w:pStyle w:val="BodyTextIndent2"/>
              <w:ind w:firstLine="0"/>
              <w:jc w:val="left"/>
              <w:rPr>
                <w:rFonts w:ascii="Book Antiqua" w:hAnsi="Book Antiqua"/>
                <w:b/>
                <w:sz w:val="20"/>
                <w:lang w:val="sr-Cyrl-CS"/>
              </w:rPr>
            </w:pPr>
            <w:r>
              <w:rPr>
                <w:rFonts w:ascii="Book Antiqua" w:hAnsi="Book Antiqua"/>
                <w:b/>
                <w:sz w:val="20"/>
                <w:lang w:val="sr-Cyrl-CS"/>
              </w:rPr>
              <w:t xml:space="preserve">Црногорац </w:t>
            </w:r>
            <w:r>
              <w:rPr>
                <w:rFonts w:ascii="Book Antiqua" w:hAnsi="Book Antiqua"/>
                <w:b/>
                <w:sz w:val="20"/>
                <w:lang w:val="sr-Cyrl-CS"/>
              </w:rPr>
              <w:br/>
              <w:t xml:space="preserve">Влада </w:t>
            </w:r>
          </w:p>
        </w:tc>
        <w:tc>
          <w:tcPr>
            <w:tcW w:w="1912" w:type="dxa"/>
            <w:tcBorders>
              <w:top w:val="single" w:sz="12" w:space="0" w:color="auto"/>
            </w:tcBorders>
            <w:vAlign w:val="center"/>
          </w:tcPr>
          <w:p w14:paraId="78C8D9B2"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физичко и здравствено васпитање</w:t>
            </w:r>
          </w:p>
        </w:tc>
        <w:tc>
          <w:tcPr>
            <w:tcW w:w="1200" w:type="dxa"/>
            <w:vAlign w:val="center"/>
          </w:tcPr>
          <w:p w14:paraId="4C54713B" w14:textId="77777777" w:rsidR="00292711" w:rsidRDefault="00292711" w:rsidP="00292711">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5E88D01B" w14:textId="77777777" w:rsidR="00292711" w:rsidRDefault="00292711" w:rsidP="00292711">
            <w:pPr>
              <w:pStyle w:val="BodyTextIndent2"/>
              <w:ind w:firstLine="0"/>
              <w:jc w:val="center"/>
              <w:rPr>
                <w:rFonts w:ascii="Book Antiqua" w:hAnsi="Book Antiqua"/>
                <w:b/>
                <w:sz w:val="22"/>
                <w:lang w:val="sr-Cyrl-CS"/>
              </w:rPr>
            </w:pPr>
            <w:r>
              <w:rPr>
                <w:rFonts w:ascii="Book Antiqua" w:hAnsi="Book Antiqua"/>
                <w:lang w:val="sr-Cyrl-CS"/>
              </w:rPr>
              <w:t>–</w:t>
            </w:r>
          </w:p>
        </w:tc>
        <w:tc>
          <w:tcPr>
            <w:tcW w:w="1560" w:type="dxa"/>
            <w:tcBorders>
              <w:top w:val="single" w:sz="12" w:space="0" w:color="auto"/>
            </w:tcBorders>
            <w:vAlign w:val="center"/>
          </w:tcPr>
          <w:p w14:paraId="41A47652" w14:textId="77777777" w:rsidR="00292711" w:rsidRDefault="00063F59" w:rsidP="00292711">
            <w:pPr>
              <w:pStyle w:val="BodyTextIndent2"/>
              <w:ind w:firstLine="0"/>
              <w:rPr>
                <w:rFonts w:ascii="Book Antiqua" w:hAnsi="Book Antiqua"/>
                <w:bCs/>
                <w:sz w:val="22"/>
              </w:rPr>
            </w:pPr>
            <w:r>
              <w:rPr>
                <w:rFonts w:ascii="Book Antiqua" w:hAnsi="Book Antiqua"/>
                <w:bCs/>
                <w:sz w:val="22"/>
                <w:lang w:val="sr-Cyrl-CS"/>
              </w:rPr>
              <w:t>5</w:t>
            </w:r>
            <w:r>
              <w:rPr>
                <w:rFonts w:ascii="Book Antiqua" w:hAnsi="Book Antiqua"/>
                <w:bCs/>
                <w:sz w:val="22"/>
                <w:vertAlign w:val="subscript"/>
                <w:lang w:val="sr-Cyrl-CS"/>
              </w:rPr>
              <w:t xml:space="preserve">4,5,6 </w:t>
            </w:r>
            <w:r w:rsidR="00292711">
              <w:rPr>
                <w:rFonts w:ascii="Book Antiqua" w:hAnsi="Book Antiqua"/>
                <w:bCs/>
                <w:sz w:val="22"/>
                <w:vertAlign w:val="subscript"/>
                <w:lang w:val="sr-Cyrl-CS"/>
              </w:rPr>
              <w:t xml:space="preserve">  </w:t>
            </w:r>
            <w:r>
              <w:rPr>
                <w:rFonts w:ascii="Book Antiqua" w:hAnsi="Book Antiqua"/>
                <w:bCs/>
                <w:sz w:val="22"/>
                <w:lang w:val="sr-Cyrl-CS"/>
              </w:rPr>
              <w:t>6</w:t>
            </w:r>
            <w:r>
              <w:rPr>
                <w:rFonts w:ascii="Book Antiqua" w:hAnsi="Book Antiqua"/>
                <w:bCs/>
                <w:sz w:val="22"/>
                <w:vertAlign w:val="subscript"/>
                <w:lang w:val="sr-Cyrl-CS"/>
              </w:rPr>
              <w:t>6</w:t>
            </w:r>
            <w:r w:rsidR="00292711">
              <w:rPr>
                <w:rFonts w:ascii="Book Antiqua" w:hAnsi="Book Antiqua"/>
                <w:bCs/>
                <w:sz w:val="22"/>
                <w:vertAlign w:val="subscript"/>
                <w:lang w:val="sr-Cyrl-CS"/>
              </w:rPr>
              <w:t xml:space="preserve">  </w:t>
            </w:r>
            <w:r>
              <w:rPr>
                <w:rFonts w:ascii="Book Antiqua" w:hAnsi="Book Antiqua"/>
                <w:bCs/>
                <w:sz w:val="22"/>
              </w:rPr>
              <w:t>7</w:t>
            </w:r>
            <w:r>
              <w:rPr>
                <w:rFonts w:ascii="Book Antiqua" w:hAnsi="Book Antiqua"/>
                <w:bCs/>
                <w:sz w:val="22"/>
                <w:vertAlign w:val="subscript"/>
              </w:rPr>
              <w:t>5</w:t>
            </w:r>
            <w:r>
              <w:rPr>
                <w:rFonts w:ascii="Book Antiqua" w:hAnsi="Book Antiqua"/>
                <w:bCs/>
                <w:sz w:val="22"/>
                <w:lang w:val="sr-Cyrl-CS"/>
              </w:rPr>
              <w:t xml:space="preserve"> </w:t>
            </w:r>
            <w:r>
              <w:rPr>
                <w:rFonts w:ascii="Book Antiqua" w:hAnsi="Book Antiqua"/>
                <w:bCs/>
                <w:sz w:val="22"/>
                <w:vertAlign w:val="subscript"/>
                <w:lang w:val="sr-Cyrl-CS"/>
              </w:rPr>
              <w:t xml:space="preserve"> </w:t>
            </w:r>
            <w:r>
              <w:rPr>
                <w:rFonts w:ascii="Book Antiqua" w:hAnsi="Book Antiqua"/>
                <w:bCs/>
                <w:sz w:val="22"/>
                <w:lang w:val="sr-Cyrl-CS"/>
              </w:rPr>
              <w:t>8</w:t>
            </w:r>
            <w:r>
              <w:rPr>
                <w:rFonts w:ascii="Book Antiqua" w:hAnsi="Book Antiqua"/>
                <w:bCs/>
                <w:sz w:val="22"/>
                <w:vertAlign w:val="subscript"/>
                <w:lang w:val="sr-Cyrl-CS"/>
              </w:rPr>
              <w:t>6,7</w:t>
            </w:r>
          </w:p>
        </w:tc>
        <w:tc>
          <w:tcPr>
            <w:tcW w:w="1266" w:type="dxa"/>
            <w:vAlign w:val="center"/>
          </w:tcPr>
          <w:p w14:paraId="5D5C11D0" w14:textId="77777777" w:rsidR="00292711" w:rsidRDefault="00063F59" w:rsidP="00292711">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63F59" w14:paraId="22233267" w14:textId="77777777">
        <w:trPr>
          <w:trHeight w:val="982"/>
        </w:trPr>
        <w:tc>
          <w:tcPr>
            <w:tcW w:w="630" w:type="dxa"/>
            <w:vAlign w:val="center"/>
          </w:tcPr>
          <w:p w14:paraId="77CE09AA" w14:textId="77777777" w:rsidR="00063F59" w:rsidRDefault="00063F59" w:rsidP="00063F59">
            <w:pPr>
              <w:pStyle w:val="BodyTextIndent2"/>
              <w:ind w:firstLine="0"/>
              <w:jc w:val="center"/>
              <w:rPr>
                <w:rFonts w:ascii="Book Antiqua" w:hAnsi="Book Antiqua"/>
                <w:b/>
                <w:sz w:val="20"/>
              </w:rPr>
            </w:pPr>
            <w:r>
              <w:rPr>
                <w:rFonts w:ascii="Book Antiqua" w:hAnsi="Book Antiqua"/>
                <w:b/>
                <w:sz w:val="20"/>
              </w:rPr>
              <w:t>55.</w:t>
            </w:r>
          </w:p>
        </w:tc>
        <w:tc>
          <w:tcPr>
            <w:tcW w:w="2070" w:type="dxa"/>
            <w:gridSpan w:val="2"/>
            <w:vAlign w:val="center"/>
          </w:tcPr>
          <w:p w14:paraId="3655B78B" w14:textId="77777777" w:rsidR="00063F59" w:rsidRDefault="00063F59" w:rsidP="00063F59">
            <w:pPr>
              <w:pStyle w:val="BodyTextIndent2"/>
              <w:ind w:firstLine="0"/>
              <w:jc w:val="left"/>
              <w:rPr>
                <w:rFonts w:ascii="Book Antiqua" w:hAnsi="Book Antiqua"/>
                <w:b/>
                <w:sz w:val="20"/>
              </w:rPr>
            </w:pPr>
            <w:proofErr w:type="spellStart"/>
            <w:r>
              <w:rPr>
                <w:rFonts w:ascii="Book Antiqua" w:hAnsi="Book Antiqua"/>
                <w:b/>
                <w:sz w:val="20"/>
              </w:rPr>
              <w:t>Ђурић</w:t>
            </w:r>
            <w:proofErr w:type="spellEnd"/>
          </w:p>
          <w:p w14:paraId="116F21D8" w14:textId="77777777" w:rsidR="00063F59" w:rsidRDefault="00063F59" w:rsidP="00063F59">
            <w:pPr>
              <w:pStyle w:val="BodyTextIndent2"/>
              <w:ind w:firstLine="0"/>
              <w:jc w:val="left"/>
              <w:rPr>
                <w:rFonts w:ascii="Book Antiqua" w:hAnsi="Book Antiqua"/>
                <w:b/>
                <w:sz w:val="20"/>
              </w:rPr>
            </w:pPr>
            <w:proofErr w:type="spellStart"/>
            <w:r>
              <w:rPr>
                <w:rFonts w:ascii="Book Antiqua" w:hAnsi="Book Antiqua"/>
                <w:b/>
                <w:sz w:val="20"/>
              </w:rPr>
              <w:t>Иван</w:t>
            </w:r>
            <w:proofErr w:type="spellEnd"/>
          </w:p>
        </w:tc>
        <w:tc>
          <w:tcPr>
            <w:tcW w:w="1912" w:type="dxa"/>
            <w:vAlign w:val="center"/>
          </w:tcPr>
          <w:p w14:paraId="6F7226D8"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физичко и здравствено васпитање</w:t>
            </w:r>
          </w:p>
        </w:tc>
        <w:tc>
          <w:tcPr>
            <w:tcW w:w="1200" w:type="dxa"/>
            <w:vAlign w:val="center"/>
          </w:tcPr>
          <w:p w14:paraId="09492256"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55B6E614" w14:textId="77777777" w:rsidR="00063F59" w:rsidRDefault="00063F59" w:rsidP="00063F59">
            <w:pPr>
              <w:pStyle w:val="BodyTextIndent2"/>
              <w:ind w:firstLine="0"/>
              <w:jc w:val="center"/>
              <w:rPr>
                <w:rFonts w:ascii="Book Antiqua" w:hAnsi="Book Antiqua"/>
                <w:b/>
                <w:sz w:val="22"/>
                <w:lang w:val="sr-Cyrl-CS"/>
              </w:rPr>
            </w:pPr>
            <w:r>
              <w:rPr>
                <w:rFonts w:ascii="Book Antiqua" w:hAnsi="Book Antiqua"/>
                <w:b/>
                <w:sz w:val="22"/>
                <w:lang w:val="sr-Cyrl-CS"/>
              </w:rPr>
              <w:t>-</w:t>
            </w:r>
          </w:p>
        </w:tc>
        <w:tc>
          <w:tcPr>
            <w:tcW w:w="1560" w:type="dxa"/>
            <w:tcBorders>
              <w:top w:val="single" w:sz="4" w:space="0" w:color="auto"/>
            </w:tcBorders>
            <w:vAlign w:val="center"/>
          </w:tcPr>
          <w:p w14:paraId="64A566E1" w14:textId="77777777" w:rsidR="00063F59" w:rsidRDefault="00063F59" w:rsidP="00063F59">
            <w:pPr>
              <w:pStyle w:val="BodyTextIndent2"/>
              <w:ind w:firstLine="0"/>
              <w:rPr>
                <w:rFonts w:ascii="Book Antiqua" w:hAnsi="Book Antiqua"/>
                <w:bCs/>
                <w:sz w:val="22"/>
                <w:vertAlign w:val="subscript"/>
              </w:rPr>
            </w:pPr>
            <w:r>
              <w:rPr>
                <w:rFonts w:ascii="Book Antiqua" w:hAnsi="Book Antiqua"/>
                <w:bCs/>
                <w:sz w:val="22"/>
                <w:lang w:val="sr-Cyrl-CS"/>
              </w:rPr>
              <w:t>5</w:t>
            </w:r>
            <w:r>
              <w:rPr>
                <w:rFonts w:ascii="Book Antiqua" w:hAnsi="Book Antiqua"/>
                <w:bCs/>
                <w:sz w:val="22"/>
                <w:vertAlign w:val="subscript"/>
                <w:lang w:val="sr-Cyrl-CS"/>
              </w:rPr>
              <w:t xml:space="preserve">7  </w:t>
            </w:r>
            <w:r>
              <w:rPr>
                <w:rFonts w:ascii="Book Antiqua" w:hAnsi="Book Antiqua"/>
                <w:bCs/>
                <w:sz w:val="22"/>
                <w:lang w:val="sr-Cyrl-CS"/>
              </w:rPr>
              <w:t>6</w:t>
            </w:r>
            <w:r>
              <w:rPr>
                <w:rFonts w:ascii="Book Antiqua" w:hAnsi="Book Antiqua"/>
                <w:bCs/>
                <w:sz w:val="22"/>
                <w:vertAlign w:val="subscript"/>
                <w:lang w:val="sr-Cyrl-CS"/>
              </w:rPr>
              <w:t xml:space="preserve">7 </w:t>
            </w:r>
            <w:r>
              <w:rPr>
                <w:rFonts w:ascii="Book Antiqua" w:hAnsi="Book Antiqua"/>
                <w:bCs/>
                <w:sz w:val="22"/>
                <w:lang w:val="sr-Cyrl-CS"/>
              </w:rPr>
              <w:t>7</w:t>
            </w:r>
            <w:r>
              <w:rPr>
                <w:rFonts w:ascii="Book Antiqua" w:hAnsi="Book Antiqua"/>
                <w:bCs/>
                <w:sz w:val="22"/>
                <w:vertAlign w:val="subscript"/>
                <w:lang w:val="sr-Cyrl-CS"/>
              </w:rPr>
              <w:t xml:space="preserve">9 </w:t>
            </w:r>
            <w:r>
              <w:rPr>
                <w:rFonts w:ascii="Book Antiqua" w:hAnsi="Book Antiqua"/>
                <w:bCs/>
                <w:sz w:val="22"/>
                <w:lang w:val="sr-Cyrl-CS"/>
              </w:rPr>
              <w:t>8</w:t>
            </w:r>
            <w:r>
              <w:rPr>
                <w:rFonts w:ascii="Book Antiqua" w:hAnsi="Book Antiqua"/>
                <w:bCs/>
                <w:sz w:val="22"/>
                <w:vertAlign w:val="subscript"/>
                <w:lang w:val="sr-Cyrl-CS"/>
              </w:rPr>
              <w:t>9</w:t>
            </w:r>
          </w:p>
        </w:tc>
        <w:tc>
          <w:tcPr>
            <w:tcW w:w="1266" w:type="dxa"/>
            <w:vAlign w:val="center"/>
          </w:tcPr>
          <w:p w14:paraId="3868A8DF" w14:textId="77777777" w:rsidR="00063F59" w:rsidRDefault="00063F59" w:rsidP="00063F59">
            <w:pPr>
              <w:pStyle w:val="BodyTextIndent2"/>
              <w:ind w:firstLine="0"/>
              <w:jc w:val="center"/>
              <w:rPr>
                <w:rFonts w:ascii="Book Antiqua" w:hAnsi="Book Antiqua"/>
                <w:sz w:val="22"/>
              </w:rPr>
            </w:pPr>
            <w:r>
              <w:rPr>
                <w:rFonts w:ascii="Book Antiqua" w:hAnsi="Book Antiqua"/>
                <w:sz w:val="22"/>
                <w:lang w:val="sr-Cyrl-CS"/>
              </w:rPr>
              <w:t>12</w:t>
            </w:r>
          </w:p>
        </w:tc>
      </w:tr>
      <w:tr w:rsidR="00063F59" w14:paraId="48B30315" w14:textId="77777777">
        <w:trPr>
          <w:trHeight w:val="345"/>
        </w:trPr>
        <w:tc>
          <w:tcPr>
            <w:tcW w:w="630" w:type="dxa"/>
            <w:vAlign w:val="center"/>
          </w:tcPr>
          <w:p w14:paraId="3B516685"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rPr>
              <w:t>56</w:t>
            </w:r>
            <w:r>
              <w:rPr>
                <w:rFonts w:ascii="Book Antiqua" w:hAnsi="Book Antiqua"/>
                <w:b/>
                <w:sz w:val="20"/>
                <w:lang w:val="sr-Cyrl-CS"/>
              </w:rPr>
              <w:t>.</w:t>
            </w:r>
          </w:p>
          <w:p w14:paraId="3CD6D2A2" w14:textId="77777777" w:rsidR="00063F59" w:rsidRDefault="00063F59" w:rsidP="00063F59">
            <w:pPr>
              <w:pStyle w:val="BodyTextIndent2"/>
              <w:ind w:firstLine="0"/>
              <w:rPr>
                <w:rFonts w:ascii="Book Antiqua" w:hAnsi="Book Antiqua"/>
                <w:b/>
                <w:sz w:val="20"/>
                <w:lang w:val="sr-Cyrl-CS"/>
              </w:rPr>
            </w:pPr>
          </w:p>
        </w:tc>
        <w:tc>
          <w:tcPr>
            <w:tcW w:w="2070" w:type="dxa"/>
            <w:gridSpan w:val="2"/>
            <w:vAlign w:val="center"/>
          </w:tcPr>
          <w:p w14:paraId="185B7449"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Протић</w:t>
            </w:r>
          </w:p>
          <w:p w14:paraId="0788C96C"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Катарина</w:t>
            </w:r>
          </w:p>
        </w:tc>
        <w:tc>
          <w:tcPr>
            <w:tcW w:w="1912" w:type="dxa"/>
            <w:tcBorders>
              <w:top w:val="single" w:sz="4" w:space="0" w:color="auto"/>
            </w:tcBorders>
            <w:vAlign w:val="center"/>
          </w:tcPr>
          <w:p w14:paraId="25A3F0DA"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физичко и здравствено васпитање</w:t>
            </w:r>
          </w:p>
        </w:tc>
        <w:tc>
          <w:tcPr>
            <w:tcW w:w="1200" w:type="dxa"/>
            <w:vAlign w:val="center"/>
          </w:tcPr>
          <w:p w14:paraId="1D5BB304"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61EF4F6E" w14:textId="77777777" w:rsidR="00063F59" w:rsidRDefault="00063F59" w:rsidP="00063F59">
            <w:pPr>
              <w:pStyle w:val="BodyTextIndent2"/>
              <w:ind w:firstLine="0"/>
              <w:jc w:val="center"/>
              <w:rPr>
                <w:rFonts w:ascii="Book Antiqua" w:hAnsi="Book Antiqua"/>
                <w:lang w:val="sr-Cyrl-CS"/>
              </w:rPr>
            </w:pPr>
            <w:r>
              <w:rPr>
                <w:rFonts w:ascii="Book Antiqua" w:hAnsi="Book Antiqua"/>
                <w:b/>
                <w:sz w:val="22"/>
                <w:lang w:val="sr-Cyrl-CS"/>
              </w:rPr>
              <w:t>8</w:t>
            </w:r>
            <w:r>
              <w:rPr>
                <w:rFonts w:ascii="Book Antiqua" w:hAnsi="Book Antiqua"/>
                <w:b/>
                <w:sz w:val="22"/>
                <w:vertAlign w:val="subscript"/>
                <w:lang w:val="sr-Cyrl-CS"/>
              </w:rPr>
              <w:t>4</w:t>
            </w:r>
          </w:p>
        </w:tc>
        <w:tc>
          <w:tcPr>
            <w:tcW w:w="1560" w:type="dxa"/>
            <w:tcBorders>
              <w:top w:val="single" w:sz="4" w:space="0" w:color="auto"/>
            </w:tcBorders>
            <w:vAlign w:val="center"/>
          </w:tcPr>
          <w:p w14:paraId="34C72AE5" w14:textId="77777777" w:rsidR="00063F59" w:rsidRDefault="00063F59" w:rsidP="00063F59">
            <w:pPr>
              <w:pStyle w:val="BodyTextIndent2"/>
              <w:ind w:firstLine="0"/>
              <w:rPr>
                <w:rFonts w:ascii="Book Antiqua" w:hAnsi="Book Antiqua"/>
                <w:bCs/>
                <w:sz w:val="20"/>
                <w:lang w:val="sr-Cyrl-CS"/>
              </w:rPr>
            </w:pPr>
            <w:r>
              <w:rPr>
                <w:rFonts w:ascii="Book Antiqua" w:hAnsi="Book Antiqua"/>
                <w:bCs/>
                <w:sz w:val="22"/>
                <w:lang w:val="sr-Cyrl-CS"/>
              </w:rPr>
              <w:t>7</w:t>
            </w:r>
            <w:r>
              <w:rPr>
                <w:rFonts w:ascii="Book Antiqua" w:hAnsi="Book Antiqua"/>
                <w:bCs/>
                <w:sz w:val="22"/>
                <w:vertAlign w:val="subscript"/>
                <w:lang w:val="sr-Cyrl-CS"/>
              </w:rPr>
              <w:t xml:space="preserve">1,2,3,4  </w:t>
            </w:r>
            <w:r>
              <w:rPr>
                <w:rFonts w:ascii="Book Antiqua" w:hAnsi="Book Antiqua"/>
                <w:bCs/>
                <w:sz w:val="22"/>
                <w:lang w:val="sr-Cyrl-CS"/>
              </w:rPr>
              <w:t>6</w:t>
            </w:r>
            <w:r>
              <w:rPr>
                <w:rFonts w:ascii="Book Antiqua" w:hAnsi="Book Antiqua"/>
                <w:bCs/>
                <w:sz w:val="22"/>
                <w:vertAlign w:val="subscript"/>
                <w:lang w:val="sr-Cyrl-CS"/>
              </w:rPr>
              <w:t xml:space="preserve">1  </w:t>
            </w:r>
            <w:r>
              <w:rPr>
                <w:rFonts w:ascii="Book Antiqua" w:hAnsi="Book Antiqua"/>
                <w:bCs/>
                <w:sz w:val="22"/>
                <w:lang w:val="sr-Cyrl-CS"/>
              </w:rPr>
              <w:t>8</w:t>
            </w:r>
            <w:r>
              <w:rPr>
                <w:rFonts w:ascii="Book Antiqua" w:hAnsi="Book Antiqua"/>
                <w:bCs/>
                <w:sz w:val="22"/>
                <w:vertAlign w:val="subscript"/>
                <w:lang w:val="sr-Cyrl-CS"/>
              </w:rPr>
              <w:t>2,4</w:t>
            </w:r>
          </w:p>
        </w:tc>
        <w:tc>
          <w:tcPr>
            <w:tcW w:w="1266" w:type="dxa"/>
            <w:vAlign w:val="center"/>
          </w:tcPr>
          <w:p w14:paraId="57C5574D" w14:textId="77777777" w:rsidR="00063F59" w:rsidRDefault="008740C0" w:rsidP="00063F59">
            <w:pPr>
              <w:pStyle w:val="BodyTextIndent2"/>
              <w:ind w:firstLine="0"/>
              <w:jc w:val="center"/>
              <w:rPr>
                <w:rFonts w:ascii="Book Antiqua" w:hAnsi="Book Antiqua"/>
                <w:sz w:val="22"/>
                <w:lang w:val="sr-Cyrl-CS"/>
              </w:rPr>
            </w:pPr>
            <w:r>
              <w:rPr>
                <w:rFonts w:ascii="Book Antiqua" w:hAnsi="Book Antiqua"/>
                <w:sz w:val="22"/>
                <w:lang w:val="sr-Cyrl-CS"/>
              </w:rPr>
              <w:t>21</w:t>
            </w:r>
          </w:p>
        </w:tc>
      </w:tr>
      <w:tr w:rsidR="00063F59" w14:paraId="4FB0C756" w14:textId="77777777">
        <w:tc>
          <w:tcPr>
            <w:tcW w:w="630" w:type="dxa"/>
            <w:vAlign w:val="center"/>
          </w:tcPr>
          <w:p w14:paraId="168A1BDE" w14:textId="77777777" w:rsidR="00063F59" w:rsidRDefault="00063F59" w:rsidP="00063F59">
            <w:pPr>
              <w:pStyle w:val="BodyTextIndent2"/>
              <w:ind w:firstLine="0"/>
              <w:jc w:val="center"/>
              <w:rPr>
                <w:rFonts w:ascii="Book Antiqua" w:hAnsi="Book Antiqua"/>
                <w:b/>
                <w:sz w:val="20"/>
              </w:rPr>
            </w:pPr>
            <w:r>
              <w:rPr>
                <w:rFonts w:ascii="Book Antiqua" w:hAnsi="Book Antiqua"/>
                <w:b/>
                <w:sz w:val="20"/>
              </w:rPr>
              <w:t>57.</w:t>
            </w:r>
          </w:p>
        </w:tc>
        <w:tc>
          <w:tcPr>
            <w:tcW w:w="2070" w:type="dxa"/>
            <w:gridSpan w:val="2"/>
            <w:vAlign w:val="center"/>
          </w:tcPr>
          <w:p w14:paraId="4B5BC1F4"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Павловић</w:t>
            </w:r>
          </w:p>
          <w:p w14:paraId="1A2C9139"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Ксенија</w:t>
            </w:r>
          </w:p>
        </w:tc>
        <w:tc>
          <w:tcPr>
            <w:tcW w:w="1912" w:type="dxa"/>
            <w:vAlign w:val="center"/>
          </w:tcPr>
          <w:p w14:paraId="3ACBFA8B"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физичко и здравствено васпитање</w:t>
            </w:r>
          </w:p>
        </w:tc>
        <w:tc>
          <w:tcPr>
            <w:tcW w:w="1200" w:type="dxa"/>
            <w:vAlign w:val="center"/>
          </w:tcPr>
          <w:p w14:paraId="3E57813C"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3E05B35D" w14:textId="77777777" w:rsidR="00063F59" w:rsidRDefault="00063F59" w:rsidP="00063F59">
            <w:pPr>
              <w:pStyle w:val="BodyTextIndent2"/>
              <w:ind w:firstLine="0"/>
              <w:jc w:val="center"/>
              <w:rPr>
                <w:rFonts w:ascii="Book Antiqua" w:hAnsi="Book Antiqua"/>
                <w:b/>
                <w:sz w:val="22"/>
                <w:lang w:val="sr-Cyrl-CS"/>
              </w:rPr>
            </w:pPr>
            <w:r>
              <w:rPr>
                <w:rFonts w:ascii="Book Antiqua" w:hAnsi="Book Antiqua"/>
                <w:b/>
                <w:sz w:val="22"/>
                <w:lang w:val="sr-Cyrl-CS"/>
              </w:rPr>
              <w:t>-</w:t>
            </w:r>
          </w:p>
        </w:tc>
        <w:tc>
          <w:tcPr>
            <w:tcW w:w="1560" w:type="dxa"/>
            <w:vAlign w:val="center"/>
          </w:tcPr>
          <w:p w14:paraId="7BBEC515" w14:textId="77777777" w:rsidR="00063F59" w:rsidRPr="00063F59" w:rsidRDefault="00063F59" w:rsidP="00063F59">
            <w:pPr>
              <w:pStyle w:val="BodyTextIndent2"/>
              <w:ind w:firstLine="0"/>
              <w:rPr>
                <w:rFonts w:ascii="Book Antiqua" w:hAnsi="Book Antiqua"/>
                <w:bCs/>
                <w:sz w:val="22"/>
                <w:lang w:val="sr-Cyrl-RS"/>
              </w:rPr>
            </w:pPr>
            <w:r>
              <w:rPr>
                <w:rFonts w:ascii="Book Antiqua" w:hAnsi="Book Antiqua"/>
                <w:bCs/>
                <w:sz w:val="22"/>
                <w:lang w:val="sr-Cyrl-CS"/>
              </w:rPr>
              <w:t>5</w:t>
            </w:r>
            <w:r w:rsidR="004E2EFD">
              <w:rPr>
                <w:rFonts w:ascii="Book Antiqua" w:hAnsi="Book Antiqua"/>
                <w:bCs/>
                <w:sz w:val="22"/>
                <w:vertAlign w:val="subscript"/>
                <w:lang w:val="sr-Cyrl-CS"/>
              </w:rPr>
              <w:t>1,2,3,6</w:t>
            </w:r>
            <w:r>
              <w:rPr>
                <w:rFonts w:ascii="Book Antiqua" w:hAnsi="Book Antiqua"/>
                <w:bCs/>
                <w:sz w:val="22"/>
                <w:vertAlign w:val="subscript"/>
                <w:lang w:val="sr-Cyrl-CS"/>
              </w:rPr>
              <w:t xml:space="preserve">  </w:t>
            </w:r>
            <w:r>
              <w:rPr>
                <w:rFonts w:ascii="Book Antiqua" w:hAnsi="Book Antiqua"/>
                <w:bCs/>
                <w:sz w:val="22"/>
                <w:lang w:val="sr-Cyrl-CS"/>
              </w:rPr>
              <w:t>6</w:t>
            </w:r>
            <w:r>
              <w:rPr>
                <w:rFonts w:ascii="Book Antiqua" w:hAnsi="Book Antiqua"/>
                <w:bCs/>
                <w:sz w:val="22"/>
                <w:vertAlign w:val="subscript"/>
                <w:lang w:val="sr-Cyrl-CS"/>
              </w:rPr>
              <w:t xml:space="preserve">2,3 </w:t>
            </w:r>
            <w:r>
              <w:rPr>
                <w:rFonts w:ascii="Book Antiqua" w:hAnsi="Book Antiqua"/>
                <w:bCs/>
                <w:sz w:val="22"/>
                <w:lang w:val="sr-Cyrl-CS"/>
              </w:rPr>
              <w:t>7</w:t>
            </w:r>
            <w:r>
              <w:rPr>
                <w:rFonts w:ascii="Book Antiqua" w:hAnsi="Book Antiqua"/>
                <w:bCs/>
                <w:sz w:val="22"/>
                <w:vertAlign w:val="subscript"/>
                <w:lang w:val="sr-Cyrl-CS"/>
              </w:rPr>
              <w:t xml:space="preserve">8   </w:t>
            </w:r>
            <w:r>
              <w:rPr>
                <w:rFonts w:ascii="Book Antiqua" w:hAnsi="Book Antiqua"/>
                <w:bCs/>
                <w:sz w:val="22"/>
                <w:lang w:val="sr-Cyrl-CS"/>
              </w:rPr>
              <w:t>8</w:t>
            </w:r>
            <w:r>
              <w:rPr>
                <w:rFonts w:ascii="Book Antiqua" w:hAnsi="Book Antiqua"/>
                <w:bCs/>
                <w:sz w:val="22"/>
                <w:vertAlign w:val="subscript"/>
                <w:lang w:val="sr-Cyrl-CS"/>
              </w:rPr>
              <w:t>1,3,5</w:t>
            </w:r>
          </w:p>
        </w:tc>
        <w:tc>
          <w:tcPr>
            <w:tcW w:w="1266" w:type="dxa"/>
            <w:vAlign w:val="center"/>
          </w:tcPr>
          <w:p w14:paraId="609BAFB6"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63F59" w14:paraId="17185274" w14:textId="77777777">
        <w:tc>
          <w:tcPr>
            <w:tcW w:w="630" w:type="dxa"/>
            <w:vAlign w:val="center"/>
          </w:tcPr>
          <w:p w14:paraId="4BDC0F80"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t>58.</w:t>
            </w:r>
          </w:p>
        </w:tc>
        <w:tc>
          <w:tcPr>
            <w:tcW w:w="2070" w:type="dxa"/>
            <w:gridSpan w:val="2"/>
            <w:vAlign w:val="center"/>
          </w:tcPr>
          <w:p w14:paraId="544B727F"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 xml:space="preserve">Скакун </w:t>
            </w:r>
          </w:p>
          <w:p w14:paraId="6D745989"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Јелена</w:t>
            </w:r>
          </w:p>
        </w:tc>
        <w:tc>
          <w:tcPr>
            <w:tcW w:w="1912" w:type="dxa"/>
            <w:vAlign w:val="center"/>
          </w:tcPr>
          <w:p w14:paraId="239BD016"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ликовна култура</w:t>
            </w:r>
          </w:p>
        </w:tc>
        <w:tc>
          <w:tcPr>
            <w:tcW w:w="1200" w:type="dxa"/>
            <w:vAlign w:val="center"/>
          </w:tcPr>
          <w:p w14:paraId="2B8AA473" w14:textId="77777777" w:rsidR="00063F59" w:rsidRDefault="00063F59" w:rsidP="00063F59">
            <w:pPr>
              <w:pStyle w:val="BodyTextIndent2"/>
              <w:ind w:firstLine="0"/>
              <w:rPr>
                <w:rFonts w:ascii="Book Antiqua" w:hAnsi="Book Antiqua"/>
                <w:sz w:val="20"/>
                <w:lang w:val="sr-Cyrl-CS"/>
              </w:rPr>
            </w:pPr>
            <w:r>
              <w:rPr>
                <w:rFonts w:ascii="Book Antiqua" w:hAnsi="Book Antiqua"/>
                <w:sz w:val="20"/>
                <w:lang w:val="sr-Cyrl-CS"/>
              </w:rPr>
              <w:t>професор</w:t>
            </w:r>
          </w:p>
        </w:tc>
        <w:tc>
          <w:tcPr>
            <w:tcW w:w="992" w:type="dxa"/>
            <w:vAlign w:val="center"/>
          </w:tcPr>
          <w:p w14:paraId="00D39C0F" w14:textId="77777777" w:rsidR="00063F59" w:rsidRDefault="00063F59" w:rsidP="00063F59">
            <w:pPr>
              <w:pStyle w:val="BodyTextIndent2"/>
              <w:ind w:firstLine="0"/>
              <w:jc w:val="center"/>
              <w:rPr>
                <w:rFonts w:ascii="Book Antiqua" w:hAnsi="Book Antiqua"/>
                <w:lang w:val="sr-Cyrl-CS"/>
              </w:rPr>
            </w:pPr>
            <w:r>
              <w:rPr>
                <w:rFonts w:ascii="Book Antiqua" w:hAnsi="Book Antiqua"/>
                <w:lang w:val="sr-Cyrl-CS"/>
              </w:rPr>
              <w:t>-</w:t>
            </w:r>
          </w:p>
        </w:tc>
        <w:tc>
          <w:tcPr>
            <w:tcW w:w="1560" w:type="dxa"/>
            <w:vAlign w:val="center"/>
          </w:tcPr>
          <w:p w14:paraId="51169B7A" w14:textId="77777777" w:rsidR="00063F59" w:rsidRDefault="00063F59" w:rsidP="00063F59">
            <w:pPr>
              <w:pStyle w:val="BodyTextIndent2"/>
              <w:ind w:firstLine="0"/>
              <w:jc w:val="center"/>
              <w:rPr>
                <w:rFonts w:ascii="Book Antiqua" w:hAnsi="Book Antiqua"/>
                <w:bCs/>
                <w:sz w:val="22"/>
                <w:vertAlign w:val="subscript"/>
                <w:lang w:val="sr-Cyrl-CS"/>
              </w:rPr>
            </w:pPr>
            <w:proofErr w:type="gramStart"/>
            <w:r>
              <w:rPr>
                <w:rFonts w:ascii="Book Antiqua" w:hAnsi="Book Antiqua"/>
                <w:bCs/>
                <w:sz w:val="22"/>
              </w:rPr>
              <w:t>5</w:t>
            </w:r>
            <w:r>
              <w:rPr>
                <w:rFonts w:ascii="Book Antiqua" w:hAnsi="Book Antiqua"/>
                <w:bCs/>
                <w:sz w:val="22"/>
                <w:vertAlign w:val="subscript"/>
                <w:lang w:val="sr-Cyrl-CS"/>
              </w:rPr>
              <w:t xml:space="preserve">6 </w:t>
            </w:r>
            <w:r>
              <w:rPr>
                <w:rFonts w:ascii="Book Antiqua" w:hAnsi="Book Antiqua"/>
                <w:bCs/>
                <w:sz w:val="22"/>
                <w:lang w:val="sr-Cyrl-RS"/>
              </w:rPr>
              <w:t xml:space="preserve"> </w:t>
            </w:r>
            <w:r>
              <w:rPr>
                <w:rFonts w:ascii="Book Antiqua" w:hAnsi="Book Antiqua"/>
                <w:bCs/>
                <w:sz w:val="22"/>
              </w:rPr>
              <w:t>6</w:t>
            </w:r>
            <w:r>
              <w:rPr>
                <w:rFonts w:ascii="Book Antiqua" w:hAnsi="Book Antiqua"/>
                <w:bCs/>
                <w:sz w:val="22"/>
                <w:vertAlign w:val="subscript"/>
                <w:lang w:val="sr-Cyrl-CS"/>
              </w:rPr>
              <w:t>1</w:t>
            </w:r>
            <w:proofErr w:type="gramEnd"/>
            <w:r>
              <w:rPr>
                <w:rFonts w:ascii="Book Antiqua" w:hAnsi="Book Antiqua"/>
                <w:bCs/>
                <w:sz w:val="22"/>
                <w:vertAlign w:val="subscript"/>
                <w:lang w:val="sr-Cyrl-CS"/>
              </w:rPr>
              <w:t xml:space="preserve">,5    </w:t>
            </w:r>
          </w:p>
        </w:tc>
        <w:tc>
          <w:tcPr>
            <w:tcW w:w="1266" w:type="dxa"/>
            <w:vAlign w:val="center"/>
          </w:tcPr>
          <w:p w14:paraId="6B5781B8"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4</w:t>
            </w:r>
          </w:p>
        </w:tc>
      </w:tr>
      <w:tr w:rsidR="00063F59" w14:paraId="7BE05987" w14:textId="77777777" w:rsidTr="00063F59">
        <w:tc>
          <w:tcPr>
            <w:tcW w:w="630" w:type="dxa"/>
            <w:vAlign w:val="center"/>
          </w:tcPr>
          <w:p w14:paraId="1B1FE11E"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lastRenderedPageBreak/>
              <w:t>59.</w:t>
            </w:r>
          </w:p>
          <w:p w14:paraId="310BFF7C" w14:textId="77777777" w:rsidR="00063F59" w:rsidRDefault="00063F59" w:rsidP="00063F59">
            <w:pPr>
              <w:pStyle w:val="BodyTextIndent2"/>
              <w:ind w:firstLine="0"/>
              <w:jc w:val="center"/>
              <w:rPr>
                <w:rFonts w:ascii="Book Antiqua" w:hAnsi="Book Antiqua"/>
                <w:b/>
                <w:sz w:val="20"/>
                <w:lang w:val="sr-Cyrl-CS"/>
              </w:rPr>
            </w:pPr>
          </w:p>
        </w:tc>
        <w:tc>
          <w:tcPr>
            <w:tcW w:w="2070" w:type="dxa"/>
            <w:gridSpan w:val="2"/>
            <w:vAlign w:val="center"/>
          </w:tcPr>
          <w:p w14:paraId="34550BBE"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 xml:space="preserve">Каратошић </w:t>
            </w:r>
          </w:p>
          <w:p w14:paraId="3DB04DBE"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Андријана</w:t>
            </w:r>
          </w:p>
        </w:tc>
        <w:tc>
          <w:tcPr>
            <w:tcW w:w="1912" w:type="dxa"/>
          </w:tcPr>
          <w:p w14:paraId="2FA34412" w14:textId="77777777" w:rsidR="00063F59" w:rsidRDefault="00063F59" w:rsidP="00063F59">
            <w:pPr>
              <w:pStyle w:val="BodyTextIndent2"/>
              <w:ind w:firstLine="0"/>
              <w:jc w:val="center"/>
              <w:rPr>
                <w:rFonts w:ascii="Book Antiqua" w:hAnsi="Book Antiqua"/>
                <w:sz w:val="20"/>
                <w:lang w:val="sr-Cyrl-CS"/>
              </w:rPr>
            </w:pPr>
          </w:p>
          <w:p w14:paraId="25773C69"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ликовна култура</w:t>
            </w:r>
          </w:p>
          <w:p w14:paraId="6A5541C3" w14:textId="77777777" w:rsidR="00063F59" w:rsidRDefault="00063F59" w:rsidP="00063F59">
            <w:pPr>
              <w:pStyle w:val="BodyTextIndent2"/>
              <w:rPr>
                <w:rFonts w:ascii="Book Antiqua" w:hAnsi="Book Antiqua"/>
                <w:sz w:val="20"/>
                <w:lang w:val="sr-Cyrl-CS"/>
              </w:rPr>
            </w:pPr>
          </w:p>
        </w:tc>
        <w:tc>
          <w:tcPr>
            <w:tcW w:w="1200" w:type="dxa"/>
            <w:vAlign w:val="center"/>
          </w:tcPr>
          <w:p w14:paraId="63C8C9D4"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28F3AAC0" w14:textId="77777777" w:rsidR="00063F59" w:rsidRDefault="00063F59" w:rsidP="00063F59">
            <w:pPr>
              <w:pStyle w:val="BodyTextIndent2"/>
              <w:ind w:firstLine="0"/>
              <w:jc w:val="center"/>
              <w:rPr>
                <w:rFonts w:ascii="Book Antiqua" w:hAnsi="Book Antiqua"/>
                <w:b/>
                <w:sz w:val="22"/>
                <w:lang w:val="sr-Cyrl-CS"/>
              </w:rPr>
            </w:pPr>
            <w:r>
              <w:rPr>
                <w:rFonts w:ascii="Book Antiqua" w:hAnsi="Book Antiqua"/>
                <w:b/>
                <w:bCs/>
                <w:sz w:val="22"/>
                <w:szCs w:val="22"/>
                <w:lang w:val="sr-Cyrl-CS"/>
              </w:rPr>
              <w:t>-</w:t>
            </w:r>
          </w:p>
        </w:tc>
        <w:tc>
          <w:tcPr>
            <w:tcW w:w="1560" w:type="dxa"/>
            <w:vAlign w:val="center"/>
          </w:tcPr>
          <w:p w14:paraId="26EA4E56" w14:textId="77777777" w:rsidR="00063F59" w:rsidRDefault="00063F59" w:rsidP="00063F59">
            <w:pPr>
              <w:pStyle w:val="BodyTextIndent2"/>
              <w:ind w:firstLine="0"/>
              <w:jc w:val="left"/>
              <w:rPr>
                <w:rFonts w:ascii="Book Antiqua" w:hAnsi="Book Antiqua"/>
                <w:bCs/>
                <w:sz w:val="20"/>
              </w:rPr>
            </w:pPr>
            <w:r>
              <w:rPr>
                <w:rFonts w:ascii="Book Antiqua" w:hAnsi="Book Antiqua"/>
                <w:bCs/>
                <w:sz w:val="22"/>
                <w:lang w:val="sr-Cyrl-CS"/>
              </w:rPr>
              <w:t>5</w:t>
            </w:r>
            <w:r>
              <w:rPr>
                <w:rFonts w:ascii="Book Antiqua" w:hAnsi="Book Antiqua"/>
                <w:bCs/>
                <w:sz w:val="22"/>
                <w:vertAlign w:val="subscript"/>
              </w:rPr>
              <w:t xml:space="preserve">5,7 </w:t>
            </w:r>
            <w:r>
              <w:rPr>
                <w:rFonts w:ascii="Book Antiqua" w:hAnsi="Book Antiqua"/>
                <w:bCs/>
                <w:sz w:val="22"/>
                <w:lang w:val="sr-Cyrl-CS"/>
              </w:rPr>
              <w:t>6</w:t>
            </w:r>
            <w:r>
              <w:rPr>
                <w:rFonts w:ascii="Book Antiqua" w:hAnsi="Book Antiqua"/>
                <w:bCs/>
                <w:sz w:val="22"/>
                <w:vertAlign w:val="subscript"/>
              </w:rPr>
              <w:t xml:space="preserve">6,7  </w:t>
            </w:r>
            <w:r>
              <w:rPr>
                <w:rFonts w:ascii="Book Antiqua" w:hAnsi="Book Antiqua"/>
                <w:bCs/>
                <w:sz w:val="22"/>
                <w:lang w:val="sr-Cyrl-CS"/>
              </w:rPr>
              <w:t>7</w:t>
            </w:r>
            <w:r>
              <w:rPr>
                <w:rFonts w:ascii="Book Antiqua" w:hAnsi="Book Antiqua"/>
                <w:bCs/>
                <w:sz w:val="22"/>
                <w:vertAlign w:val="subscript"/>
              </w:rPr>
              <w:t>5,</w:t>
            </w:r>
            <w:r>
              <w:rPr>
                <w:rFonts w:ascii="Book Antiqua" w:hAnsi="Book Antiqua"/>
                <w:bCs/>
                <w:sz w:val="22"/>
                <w:vertAlign w:val="subscript"/>
                <w:lang w:val="sr-Cyrl-RS"/>
              </w:rPr>
              <w:t>6,</w:t>
            </w:r>
            <w:r>
              <w:rPr>
                <w:rFonts w:ascii="Book Antiqua" w:hAnsi="Book Antiqua"/>
                <w:bCs/>
                <w:sz w:val="22"/>
                <w:vertAlign w:val="subscript"/>
              </w:rPr>
              <w:t>7,8</w:t>
            </w:r>
            <w:r>
              <w:rPr>
                <w:rFonts w:ascii="Book Antiqua" w:hAnsi="Book Antiqua"/>
                <w:bCs/>
                <w:sz w:val="22"/>
                <w:vertAlign w:val="subscript"/>
                <w:lang w:val="sr-Cyrl-RS"/>
              </w:rPr>
              <w:t>,9</w:t>
            </w:r>
            <w:r>
              <w:rPr>
                <w:rFonts w:ascii="Book Antiqua" w:hAnsi="Book Antiqua"/>
                <w:bCs/>
                <w:sz w:val="22"/>
                <w:vertAlign w:val="subscript"/>
              </w:rPr>
              <w:t xml:space="preserve">  </w:t>
            </w:r>
            <w:r>
              <w:rPr>
                <w:rFonts w:ascii="Book Antiqua" w:hAnsi="Book Antiqua"/>
                <w:bCs/>
                <w:sz w:val="22"/>
                <w:lang w:val="sr-Cyrl-CS"/>
              </w:rPr>
              <w:t>8</w:t>
            </w:r>
            <w:r>
              <w:rPr>
                <w:rFonts w:ascii="Book Antiqua" w:hAnsi="Book Antiqua"/>
                <w:bCs/>
                <w:sz w:val="22"/>
                <w:vertAlign w:val="subscript"/>
              </w:rPr>
              <w:t>5,7,8</w:t>
            </w:r>
          </w:p>
        </w:tc>
        <w:tc>
          <w:tcPr>
            <w:tcW w:w="1266" w:type="dxa"/>
            <w:vAlign w:val="center"/>
          </w:tcPr>
          <w:p w14:paraId="05CBF0C5"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14</w:t>
            </w:r>
          </w:p>
        </w:tc>
      </w:tr>
      <w:tr w:rsidR="00063F59" w14:paraId="3A2099C0" w14:textId="77777777">
        <w:trPr>
          <w:trHeight w:val="578"/>
        </w:trPr>
        <w:tc>
          <w:tcPr>
            <w:tcW w:w="630" w:type="dxa"/>
            <w:vAlign w:val="center"/>
          </w:tcPr>
          <w:p w14:paraId="68D79770"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t>60.</w:t>
            </w:r>
          </w:p>
          <w:p w14:paraId="31D98638" w14:textId="77777777" w:rsidR="00063F59" w:rsidRDefault="00063F59" w:rsidP="00063F59">
            <w:pPr>
              <w:pStyle w:val="BodyTextIndent2"/>
              <w:ind w:firstLine="0"/>
              <w:jc w:val="center"/>
              <w:rPr>
                <w:rFonts w:ascii="Book Antiqua" w:hAnsi="Book Antiqua"/>
                <w:b/>
                <w:sz w:val="20"/>
                <w:lang w:val="sr-Cyrl-CS"/>
              </w:rPr>
            </w:pPr>
          </w:p>
        </w:tc>
        <w:tc>
          <w:tcPr>
            <w:tcW w:w="2070" w:type="dxa"/>
            <w:gridSpan w:val="2"/>
            <w:vAlign w:val="center"/>
          </w:tcPr>
          <w:p w14:paraId="00FEE6B8"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Вишњић</w:t>
            </w:r>
          </w:p>
          <w:p w14:paraId="4DE5C230"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Славица</w:t>
            </w:r>
          </w:p>
        </w:tc>
        <w:tc>
          <w:tcPr>
            <w:tcW w:w="1912" w:type="dxa"/>
            <w:tcBorders>
              <w:bottom w:val="single" w:sz="12" w:space="0" w:color="auto"/>
            </w:tcBorders>
            <w:vAlign w:val="center"/>
          </w:tcPr>
          <w:p w14:paraId="02577EC3"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ликовна култура</w:t>
            </w:r>
          </w:p>
          <w:p w14:paraId="71A6BD2D" w14:textId="77777777" w:rsidR="00063F59" w:rsidRDefault="00063F59" w:rsidP="00063F59">
            <w:pPr>
              <w:pStyle w:val="BodyTextIndent2"/>
              <w:jc w:val="center"/>
              <w:rPr>
                <w:rFonts w:ascii="Book Antiqua" w:hAnsi="Book Antiqua"/>
                <w:sz w:val="20"/>
                <w:lang w:val="sr-Cyrl-CS"/>
              </w:rPr>
            </w:pPr>
          </w:p>
        </w:tc>
        <w:tc>
          <w:tcPr>
            <w:tcW w:w="1200" w:type="dxa"/>
            <w:vAlign w:val="center"/>
          </w:tcPr>
          <w:p w14:paraId="24B46C5A"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38AD6C9F" w14:textId="77777777" w:rsidR="00063F59" w:rsidRDefault="002E3FEA" w:rsidP="00063F59">
            <w:pPr>
              <w:pStyle w:val="BodyTextIndent2"/>
              <w:ind w:firstLine="0"/>
              <w:jc w:val="center"/>
              <w:rPr>
                <w:rFonts w:ascii="Book Antiqua" w:hAnsi="Book Antiqua"/>
                <w:b/>
                <w:sz w:val="22"/>
                <w:lang w:val="sr-Cyrl-CS"/>
              </w:rPr>
            </w:pPr>
            <w:r>
              <w:rPr>
                <w:rFonts w:ascii="Book Antiqua" w:hAnsi="Book Antiqua"/>
                <w:b/>
                <w:bCs/>
                <w:sz w:val="22"/>
                <w:szCs w:val="22"/>
                <w:lang w:val="sr-Cyrl-CS"/>
              </w:rPr>
              <w:t>8</w:t>
            </w:r>
            <w:r w:rsidR="00063F59">
              <w:rPr>
                <w:rFonts w:ascii="Book Antiqua" w:hAnsi="Book Antiqua"/>
                <w:b/>
                <w:bCs/>
                <w:sz w:val="22"/>
                <w:szCs w:val="22"/>
                <w:vertAlign w:val="subscript"/>
                <w:lang w:val="sr-Cyrl-CS"/>
              </w:rPr>
              <w:t>2</w:t>
            </w:r>
          </w:p>
        </w:tc>
        <w:tc>
          <w:tcPr>
            <w:tcW w:w="1560" w:type="dxa"/>
            <w:tcBorders>
              <w:bottom w:val="single" w:sz="12" w:space="0" w:color="auto"/>
            </w:tcBorders>
            <w:vAlign w:val="center"/>
          </w:tcPr>
          <w:p w14:paraId="702CE4E1" w14:textId="77777777" w:rsidR="00063F59" w:rsidRDefault="00063F59" w:rsidP="00063F59">
            <w:pPr>
              <w:pStyle w:val="BodyTextIndent2"/>
              <w:ind w:firstLine="0"/>
              <w:jc w:val="center"/>
              <w:rPr>
                <w:rFonts w:ascii="Book Antiqua" w:hAnsi="Book Antiqua"/>
                <w:bCs/>
                <w:sz w:val="22"/>
                <w:vertAlign w:val="subscript"/>
                <w:lang w:val="sr-Cyrl-CS"/>
              </w:rPr>
            </w:pPr>
            <w:r>
              <w:rPr>
                <w:rFonts w:ascii="Book Antiqua" w:hAnsi="Book Antiqua"/>
                <w:bCs/>
                <w:sz w:val="22"/>
                <w:lang w:val="sr-Cyrl-CS"/>
              </w:rPr>
              <w:t>5</w:t>
            </w:r>
            <w:r>
              <w:rPr>
                <w:rFonts w:ascii="Book Antiqua" w:hAnsi="Book Antiqua"/>
                <w:bCs/>
                <w:sz w:val="22"/>
                <w:vertAlign w:val="subscript"/>
              </w:rPr>
              <w:t>1</w:t>
            </w:r>
            <w:r>
              <w:rPr>
                <w:rFonts w:ascii="Book Antiqua" w:hAnsi="Book Antiqua"/>
                <w:bCs/>
                <w:sz w:val="22"/>
                <w:vertAlign w:val="subscript"/>
                <w:lang w:val="sr-Cyrl-CS"/>
              </w:rPr>
              <w:t>,2,3,4</w:t>
            </w:r>
            <w:r>
              <w:rPr>
                <w:rFonts w:ascii="Book Antiqua" w:hAnsi="Book Antiqua"/>
                <w:bCs/>
                <w:sz w:val="22"/>
              </w:rPr>
              <w:t xml:space="preserve"> 6</w:t>
            </w:r>
            <w:r>
              <w:rPr>
                <w:rFonts w:ascii="Book Antiqua" w:hAnsi="Book Antiqua"/>
                <w:bCs/>
                <w:sz w:val="22"/>
                <w:vertAlign w:val="subscript"/>
                <w:lang w:val="sr-Latn-CS"/>
              </w:rPr>
              <w:t>2,</w:t>
            </w:r>
            <w:r>
              <w:rPr>
                <w:rFonts w:ascii="Book Antiqua" w:hAnsi="Book Antiqua"/>
                <w:bCs/>
                <w:sz w:val="22"/>
                <w:vertAlign w:val="subscript"/>
                <w:lang w:val="sr-Cyrl-CS"/>
              </w:rPr>
              <w:t xml:space="preserve">3,4 </w:t>
            </w:r>
            <w:r>
              <w:rPr>
                <w:rFonts w:ascii="Book Antiqua" w:hAnsi="Book Antiqua"/>
                <w:bCs/>
                <w:sz w:val="22"/>
              </w:rPr>
              <w:t>7</w:t>
            </w:r>
            <w:r>
              <w:rPr>
                <w:rFonts w:ascii="Book Antiqua" w:hAnsi="Book Antiqua"/>
                <w:bCs/>
                <w:sz w:val="22"/>
                <w:vertAlign w:val="subscript"/>
              </w:rPr>
              <w:t xml:space="preserve">1,2,3,4 </w:t>
            </w:r>
            <w:r>
              <w:rPr>
                <w:rFonts w:ascii="Book Antiqua" w:hAnsi="Book Antiqua"/>
                <w:bCs/>
                <w:sz w:val="22"/>
              </w:rPr>
              <w:t>8</w:t>
            </w:r>
            <w:r>
              <w:rPr>
                <w:rFonts w:ascii="Book Antiqua" w:hAnsi="Book Antiqua"/>
                <w:bCs/>
                <w:sz w:val="22"/>
                <w:vertAlign w:val="subscript"/>
                <w:lang w:val="sr-Cyrl-CS"/>
              </w:rPr>
              <w:t>1,2,3,4,6</w:t>
            </w:r>
          </w:p>
        </w:tc>
        <w:tc>
          <w:tcPr>
            <w:tcW w:w="1266" w:type="dxa"/>
            <w:vAlign w:val="center"/>
          </w:tcPr>
          <w:p w14:paraId="055572C5"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63F59" w14:paraId="14925451" w14:textId="77777777" w:rsidTr="00063F59">
        <w:trPr>
          <w:trHeight w:val="821"/>
        </w:trPr>
        <w:tc>
          <w:tcPr>
            <w:tcW w:w="630" w:type="dxa"/>
            <w:vAlign w:val="center"/>
          </w:tcPr>
          <w:p w14:paraId="0FB73EB5" w14:textId="77777777" w:rsidR="00063F59" w:rsidRDefault="00063F59" w:rsidP="00063F59">
            <w:pPr>
              <w:pStyle w:val="BodyTextIndent2"/>
              <w:ind w:firstLine="0"/>
              <w:jc w:val="center"/>
              <w:rPr>
                <w:rFonts w:ascii="Book Antiqua" w:hAnsi="Book Antiqua"/>
                <w:b/>
                <w:sz w:val="20"/>
                <w:lang w:val="sr-Cyrl-CS"/>
              </w:rPr>
            </w:pPr>
          </w:p>
          <w:p w14:paraId="03ED6513"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t>6</w:t>
            </w:r>
            <w:r>
              <w:rPr>
                <w:rFonts w:ascii="Book Antiqua" w:hAnsi="Book Antiqua"/>
                <w:b/>
                <w:sz w:val="20"/>
              </w:rPr>
              <w:t>1</w:t>
            </w:r>
            <w:r>
              <w:rPr>
                <w:rFonts w:ascii="Book Antiqua" w:hAnsi="Book Antiqua"/>
                <w:b/>
                <w:sz w:val="20"/>
                <w:lang w:val="sr-Cyrl-CS"/>
              </w:rPr>
              <w:t>.</w:t>
            </w:r>
          </w:p>
          <w:p w14:paraId="454B29AC" w14:textId="77777777" w:rsidR="00063F59" w:rsidRDefault="00063F59" w:rsidP="00063F59">
            <w:pPr>
              <w:pStyle w:val="BodyTextIndent2"/>
              <w:ind w:firstLine="0"/>
              <w:jc w:val="center"/>
              <w:rPr>
                <w:rFonts w:ascii="Book Antiqua" w:hAnsi="Book Antiqua"/>
                <w:b/>
                <w:sz w:val="20"/>
                <w:lang w:val="sr-Cyrl-CS"/>
              </w:rPr>
            </w:pPr>
          </w:p>
        </w:tc>
        <w:tc>
          <w:tcPr>
            <w:tcW w:w="2070" w:type="dxa"/>
            <w:gridSpan w:val="2"/>
            <w:vAlign w:val="center"/>
          </w:tcPr>
          <w:p w14:paraId="6F8A85EC" w14:textId="77777777" w:rsidR="00063F59" w:rsidRDefault="00063F59" w:rsidP="00063F59">
            <w:pPr>
              <w:pStyle w:val="BodyTextIndent2"/>
              <w:ind w:firstLine="0"/>
              <w:jc w:val="left"/>
              <w:rPr>
                <w:rFonts w:ascii="Book Antiqua" w:hAnsi="Book Antiqua"/>
                <w:sz w:val="20"/>
                <w:lang w:val="sr-Cyrl-CS"/>
              </w:rPr>
            </w:pPr>
            <w:r>
              <w:rPr>
                <w:rFonts w:ascii="Book Antiqua" w:hAnsi="Book Antiqua"/>
                <w:b/>
                <w:sz w:val="20"/>
                <w:lang w:val="sr-Cyrl-CS"/>
              </w:rPr>
              <w:t xml:space="preserve">Миловић </w:t>
            </w:r>
            <w:r>
              <w:rPr>
                <w:rFonts w:ascii="Book Antiqua" w:hAnsi="Book Antiqua"/>
                <w:b/>
                <w:sz w:val="20"/>
                <w:lang w:val="sr-Cyrl-CS"/>
              </w:rPr>
              <w:br/>
              <w:t>Љиљана</w:t>
            </w:r>
          </w:p>
        </w:tc>
        <w:tc>
          <w:tcPr>
            <w:tcW w:w="1912" w:type="dxa"/>
            <w:tcBorders>
              <w:bottom w:val="single" w:sz="12" w:space="0" w:color="auto"/>
            </w:tcBorders>
            <w:vAlign w:val="center"/>
          </w:tcPr>
          <w:p w14:paraId="304091CA"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музичка култура</w:t>
            </w:r>
          </w:p>
          <w:p w14:paraId="3825D151" w14:textId="77777777" w:rsidR="00063F59" w:rsidRDefault="00063F59" w:rsidP="00063F59">
            <w:pPr>
              <w:pStyle w:val="BodyTextIndent2"/>
              <w:jc w:val="center"/>
              <w:rPr>
                <w:rFonts w:ascii="Book Antiqua" w:hAnsi="Book Antiqua"/>
                <w:sz w:val="20"/>
                <w:lang w:val="sr-Cyrl-CS"/>
              </w:rPr>
            </w:pPr>
          </w:p>
        </w:tc>
        <w:tc>
          <w:tcPr>
            <w:tcW w:w="1200" w:type="dxa"/>
            <w:vAlign w:val="center"/>
          </w:tcPr>
          <w:p w14:paraId="1DDBEF96"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19831B32" w14:textId="77777777" w:rsidR="00063F59" w:rsidRDefault="00063F59" w:rsidP="00063F59">
            <w:pPr>
              <w:pStyle w:val="BodyTextIndent2"/>
              <w:ind w:firstLine="0"/>
              <w:jc w:val="center"/>
              <w:rPr>
                <w:rFonts w:ascii="Book Antiqua" w:hAnsi="Book Antiqua"/>
                <w:b/>
                <w:sz w:val="22"/>
                <w:lang w:val="sr-Cyrl-CS"/>
              </w:rPr>
            </w:pPr>
            <w:r>
              <w:rPr>
                <w:rFonts w:ascii="Book Antiqua" w:hAnsi="Book Antiqua"/>
                <w:b/>
                <w:sz w:val="22"/>
                <w:lang w:val="sr-Cyrl-CS"/>
              </w:rPr>
              <w:t>-</w:t>
            </w:r>
          </w:p>
        </w:tc>
        <w:tc>
          <w:tcPr>
            <w:tcW w:w="1560" w:type="dxa"/>
            <w:tcBorders>
              <w:bottom w:val="single" w:sz="12" w:space="0" w:color="auto"/>
            </w:tcBorders>
            <w:vAlign w:val="center"/>
          </w:tcPr>
          <w:p w14:paraId="55B70E80" w14:textId="77777777" w:rsidR="00063F59" w:rsidRDefault="00063F59" w:rsidP="00063F59">
            <w:pPr>
              <w:pStyle w:val="BodyTextIndent2"/>
              <w:ind w:firstLine="0"/>
              <w:rPr>
                <w:rFonts w:ascii="Book Antiqua" w:hAnsi="Book Antiqua"/>
                <w:bCs/>
                <w:sz w:val="22"/>
                <w:vertAlign w:val="subscript"/>
              </w:rPr>
            </w:pPr>
            <w:r>
              <w:rPr>
                <w:rFonts w:ascii="Book Antiqua" w:hAnsi="Book Antiqua"/>
                <w:bCs/>
                <w:sz w:val="22"/>
                <w:lang w:val="sr-Cyrl-CS"/>
              </w:rPr>
              <w:t>5</w:t>
            </w:r>
            <w:r>
              <w:rPr>
                <w:rFonts w:ascii="Book Antiqua" w:hAnsi="Book Antiqua"/>
                <w:bCs/>
                <w:sz w:val="22"/>
                <w:vertAlign w:val="subscript"/>
                <w:lang w:val="sr-Cyrl-CS"/>
              </w:rPr>
              <w:t xml:space="preserve">3,4,5,6  </w:t>
            </w:r>
            <w:r>
              <w:rPr>
                <w:rFonts w:ascii="Book Antiqua" w:hAnsi="Book Antiqua"/>
                <w:bCs/>
                <w:sz w:val="22"/>
                <w:lang w:val="ru-RU"/>
              </w:rPr>
              <w:t>6</w:t>
            </w:r>
            <w:r>
              <w:rPr>
                <w:rFonts w:ascii="Book Antiqua" w:hAnsi="Book Antiqua"/>
                <w:bCs/>
                <w:sz w:val="22"/>
                <w:vertAlign w:val="subscript"/>
                <w:lang w:val="sr-Cyrl-CS"/>
              </w:rPr>
              <w:t>3,4,5,6</w:t>
            </w:r>
          </w:p>
          <w:p w14:paraId="6AB42D53" w14:textId="77777777" w:rsidR="00063F59" w:rsidRDefault="00063F59" w:rsidP="00063F59">
            <w:pPr>
              <w:pStyle w:val="BodyTextIndent2"/>
              <w:ind w:firstLine="0"/>
              <w:rPr>
                <w:rFonts w:ascii="Book Antiqua" w:hAnsi="Book Antiqua"/>
                <w:sz w:val="18"/>
                <w:szCs w:val="18"/>
                <w:lang w:val="sr-Cyrl-CS"/>
              </w:rPr>
            </w:pPr>
            <w:r>
              <w:rPr>
                <w:rFonts w:ascii="Book Antiqua" w:hAnsi="Book Antiqua"/>
                <w:bCs/>
                <w:sz w:val="22"/>
                <w:lang w:val="ru-RU"/>
              </w:rPr>
              <w:t>7</w:t>
            </w:r>
            <w:r>
              <w:rPr>
                <w:rFonts w:ascii="Book Antiqua" w:hAnsi="Book Antiqua"/>
                <w:bCs/>
                <w:sz w:val="22"/>
                <w:vertAlign w:val="subscript"/>
                <w:lang w:val="ru-RU"/>
              </w:rPr>
              <w:t xml:space="preserve">5,6,7,8   </w:t>
            </w:r>
            <w:r>
              <w:rPr>
                <w:rFonts w:ascii="Book Antiqua" w:hAnsi="Book Antiqua"/>
                <w:bCs/>
                <w:sz w:val="22"/>
                <w:lang w:val="ru-RU"/>
              </w:rPr>
              <w:t>8</w:t>
            </w:r>
            <w:r>
              <w:rPr>
                <w:rFonts w:ascii="Book Antiqua" w:hAnsi="Book Antiqua"/>
                <w:bCs/>
                <w:sz w:val="22"/>
                <w:vertAlign w:val="subscript"/>
                <w:lang w:val="sr-Cyrl-CS"/>
              </w:rPr>
              <w:t>4,5,6,7</w:t>
            </w:r>
          </w:p>
        </w:tc>
        <w:tc>
          <w:tcPr>
            <w:tcW w:w="1266" w:type="dxa"/>
            <w:vAlign w:val="center"/>
          </w:tcPr>
          <w:p w14:paraId="1D3BA76A"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63F59" w14:paraId="34C81A8B" w14:textId="77777777">
        <w:trPr>
          <w:trHeight w:val="613"/>
        </w:trPr>
        <w:tc>
          <w:tcPr>
            <w:tcW w:w="630" w:type="dxa"/>
            <w:vAlign w:val="center"/>
          </w:tcPr>
          <w:p w14:paraId="4CB973DA"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t>6</w:t>
            </w:r>
            <w:r>
              <w:rPr>
                <w:rFonts w:ascii="Book Antiqua" w:hAnsi="Book Antiqua"/>
                <w:b/>
                <w:sz w:val="20"/>
              </w:rPr>
              <w:t>2</w:t>
            </w:r>
            <w:r>
              <w:rPr>
                <w:rFonts w:ascii="Book Antiqua" w:hAnsi="Book Antiqua"/>
                <w:b/>
                <w:sz w:val="20"/>
                <w:lang w:val="sr-Cyrl-CS"/>
              </w:rPr>
              <w:t>.</w:t>
            </w:r>
          </w:p>
        </w:tc>
        <w:tc>
          <w:tcPr>
            <w:tcW w:w="2070" w:type="dxa"/>
            <w:gridSpan w:val="2"/>
            <w:vAlign w:val="center"/>
          </w:tcPr>
          <w:p w14:paraId="019E5687"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 xml:space="preserve">Антонијевић </w:t>
            </w:r>
          </w:p>
          <w:p w14:paraId="326A34D6" w14:textId="77777777" w:rsidR="00063F59" w:rsidRPr="00330C43"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Јована</w:t>
            </w:r>
          </w:p>
        </w:tc>
        <w:tc>
          <w:tcPr>
            <w:tcW w:w="1912" w:type="dxa"/>
            <w:tcBorders>
              <w:bottom w:val="single" w:sz="12" w:space="0" w:color="auto"/>
            </w:tcBorders>
            <w:vAlign w:val="center"/>
          </w:tcPr>
          <w:p w14:paraId="2F79CDA3"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музичка култура</w:t>
            </w:r>
          </w:p>
          <w:p w14:paraId="6ED2A7AA" w14:textId="77777777" w:rsidR="00063F59" w:rsidRDefault="00063F59" w:rsidP="00063F59">
            <w:pPr>
              <w:pStyle w:val="BodyTextIndent2"/>
              <w:jc w:val="center"/>
              <w:rPr>
                <w:rFonts w:ascii="Book Antiqua" w:hAnsi="Book Antiqua"/>
                <w:sz w:val="20"/>
                <w:lang w:val="sr-Cyrl-CS"/>
              </w:rPr>
            </w:pPr>
          </w:p>
        </w:tc>
        <w:tc>
          <w:tcPr>
            <w:tcW w:w="1200" w:type="dxa"/>
            <w:vAlign w:val="center"/>
          </w:tcPr>
          <w:p w14:paraId="227704DB"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4B020A91" w14:textId="77777777" w:rsidR="00063F59" w:rsidRDefault="00063F59" w:rsidP="00063F59">
            <w:pPr>
              <w:pStyle w:val="BodyTextIndent2"/>
              <w:ind w:firstLine="0"/>
              <w:jc w:val="center"/>
              <w:rPr>
                <w:rFonts w:ascii="Book Antiqua" w:hAnsi="Book Antiqua"/>
                <w:b/>
                <w:sz w:val="22"/>
                <w:lang w:val="sr-Cyrl-CS"/>
              </w:rPr>
            </w:pPr>
            <w:r>
              <w:rPr>
                <w:rFonts w:ascii="Book Antiqua" w:hAnsi="Book Antiqua"/>
                <w:b/>
                <w:sz w:val="22"/>
                <w:lang w:val="sr-Cyrl-CS"/>
              </w:rPr>
              <w:t>-</w:t>
            </w:r>
          </w:p>
        </w:tc>
        <w:tc>
          <w:tcPr>
            <w:tcW w:w="1560" w:type="dxa"/>
            <w:tcBorders>
              <w:bottom w:val="single" w:sz="12" w:space="0" w:color="auto"/>
            </w:tcBorders>
            <w:vAlign w:val="center"/>
          </w:tcPr>
          <w:p w14:paraId="285C41AE" w14:textId="77777777" w:rsidR="00063F59" w:rsidRDefault="00063F59" w:rsidP="00063F59">
            <w:pPr>
              <w:pStyle w:val="BodyTextIndent2"/>
              <w:ind w:firstLine="0"/>
              <w:rPr>
                <w:rFonts w:ascii="Book Antiqua" w:hAnsi="Book Antiqua"/>
                <w:bCs/>
                <w:sz w:val="22"/>
                <w:vertAlign w:val="subscript"/>
              </w:rPr>
            </w:pPr>
            <w:r>
              <w:rPr>
                <w:rFonts w:ascii="Book Antiqua" w:hAnsi="Book Antiqua"/>
                <w:bCs/>
                <w:sz w:val="22"/>
                <w:lang w:val="sr-Cyrl-CS"/>
              </w:rPr>
              <w:t>5</w:t>
            </w:r>
            <w:r>
              <w:rPr>
                <w:rFonts w:ascii="Book Antiqua" w:hAnsi="Book Antiqua"/>
                <w:bCs/>
                <w:sz w:val="22"/>
                <w:vertAlign w:val="subscript"/>
                <w:lang w:val="sr-Cyrl-CS"/>
              </w:rPr>
              <w:t xml:space="preserve">1,2,7  </w:t>
            </w:r>
            <w:r>
              <w:rPr>
                <w:rFonts w:ascii="Book Antiqua" w:hAnsi="Book Antiqua"/>
                <w:bCs/>
                <w:sz w:val="22"/>
                <w:lang w:val="ru-RU"/>
              </w:rPr>
              <w:t>6</w:t>
            </w:r>
            <w:r>
              <w:rPr>
                <w:rFonts w:ascii="Book Antiqua" w:hAnsi="Book Antiqua"/>
                <w:bCs/>
                <w:sz w:val="22"/>
                <w:vertAlign w:val="subscript"/>
                <w:lang w:val="sr-Cyrl-CS"/>
              </w:rPr>
              <w:t>1,2,7</w:t>
            </w:r>
          </w:p>
          <w:p w14:paraId="7650845A" w14:textId="77777777" w:rsidR="00063F59" w:rsidRDefault="00063F59" w:rsidP="00063F59">
            <w:pPr>
              <w:pStyle w:val="BodyTextIndent2"/>
              <w:ind w:firstLine="0"/>
              <w:rPr>
                <w:rFonts w:ascii="Book Antiqua" w:hAnsi="Book Antiqua"/>
                <w:sz w:val="18"/>
                <w:szCs w:val="18"/>
                <w:lang w:val="sr-Cyrl-CS"/>
              </w:rPr>
            </w:pPr>
            <w:r>
              <w:rPr>
                <w:rFonts w:ascii="Book Antiqua" w:hAnsi="Book Antiqua"/>
                <w:bCs/>
                <w:sz w:val="22"/>
                <w:lang w:val="ru-RU"/>
              </w:rPr>
              <w:t>7</w:t>
            </w:r>
            <w:r>
              <w:rPr>
                <w:rFonts w:ascii="Book Antiqua" w:hAnsi="Book Antiqua"/>
                <w:bCs/>
                <w:sz w:val="22"/>
                <w:vertAlign w:val="subscript"/>
                <w:lang w:val="sr-Cyrl-CS"/>
              </w:rPr>
              <w:t xml:space="preserve">1,9 </w:t>
            </w:r>
            <w:r>
              <w:rPr>
                <w:rFonts w:ascii="Book Antiqua" w:hAnsi="Book Antiqua"/>
                <w:bCs/>
                <w:sz w:val="22"/>
                <w:lang w:val="ru-RU"/>
              </w:rPr>
              <w:t>8</w:t>
            </w:r>
            <w:r>
              <w:rPr>
                <w:rFonts w:ascii="Book Antiqua" w:hAnsi="Book Antiqua"/>
                <w:bCs/>
                <w:sz w:val="22"/>
                <w:vertAlign w:val="subscript"/>
                <w:lang w:val="sr-Cyrl-CS"/>
              </w:rPr>
              <w:t>8</w:t>
            </w:r>
          </w:p>
        </w:tc>
        <w:tc>
          <w:tcPr>
            <w:tcW w:w="1266" w:type="dxa"/>
            <w:vAlign w:val="center"/>
          </w:tcPr>
          <w:p w14:paraId="09F2703A"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13</w:t>
            </w:r>
          </w:p>
        </w:tc>
      </w:tr>
      <w:tr w:rsidR="00063F59" w14:paraId="407019C0" w14:textId="77777777">
        <w:trPr>
          <w:trHeight w:val="613"/>
        </w:trPr>
        <w:tc>
          <w:tcPr>
            <w:tcW w:w="630" w:type="dxa"/>
            <w:vAlign w:val="center"/>
          </w:tcPr>
          <w:p w14:paraId="7BAF062F"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rPr>
              <w:t>63.</w:t>
            </w:r>
          </w:p>
        </w:tc>
        <w:tc>
          <w:tcPr>
            <w:tcW w:w="2070" w:type="dxa"/>
            <w:gridSpan w:val="2"/>
            <w:vAlign w:val="center"/>
          </w:tcPr>
          <w:p w14:paraId="048D220D"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Бранковић</w:t>
            </w:r>
          </w:p>
          <w:p w14:paraId="356012A2"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Ивана</w:t>
            </w:r>
          </w:p>
        </w:tc>
        <w:tc>
          <w:tcPr>
            <w:tcW w:w="1912" w:type="dxa"/>
            <w:tcBorders>
              <w:bottom w:val="single" w:sz="12" w:space="0" w:color="auto"/>
            </w:tcBorders>
            <w:vAlign w:val="center"/>
          </w:tcPr>
          <w:p w14:paraId="41B79663"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музичка култура</w:t>
            </w:r>
          </w:p>
          <w:p w14:paraId="3B111D05" w14:textId="77777777" w:rsidR="00063F59" w:rsidRDefault="00063F59" w:rsidP="00063F59">
            <w:pPr>
              <w:pStyle w:val="BodyTextIndent2"/>
              <w:jc w:val="center"/>
              <w:rPr>
                <w:rFonts w:ascii="Book Antiqua" w:hAnsi="Book Antiqua"/>
                <w:sz w:val="20"/>
                <w:lang w:val="sr-Cyrl-CS"/>
              </w:rPr>
            </w:pPr>
          </w:p>
        </w:tc>
        <w:tc>
          <w:tcPr>
            <w:tcW w:w="1200" w:type="dxa"/>
            <w:vAlign w:val="center"/>
          </w:tcPr>
          <w:p w14:paraId="1A93267B"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1A37F21C" w14:textId="77777777" w:rsidR="00063F59" w:rsidRDefault="00063F59" w:rsidP="00063F59">
            <w:pPr>
              <w:pStyle w:val="BodyTextIndent2"/>
              <w:ind w:firstLine="0"/>
              <w:jc w:val="center"/>
              <w:rPr>
                <w:rFonts w:ascii="Book Antiqua" w:hAnsi="Book Antiqua"/>
                <w:b/>
                <w:sz w:val="22"/>
                <w:lang w:val="sr-Cyrl-CS"/>
              </w:rPr>
            </w:pPr>
            <w:r>
              <w:rPr>
                <w:rFonts w:ascii="Book Antiqua" w:hAnsi="Book Antiqua"/>
                <w:b/>
                <w:sz w:val="22"/>
                <w:lang w:val="sr-Cyrl-CS"/>
              </w:rPr>
              <w:t>-</w:t>
            </w:r>
          </w:p>
        </w:tc>
        <w:tc>
          <w:tcPr>
            <w:tcW w:w="1560" w:type="dxa"/>
            <w:tcBorders>
              <w:bottom w:val="single" w:sz="12" w:space="0" w:color="auto"/>
            </w:tcBorders>
            <w:vAlign w:val="center"/>
          </w:tcPr>
          <w:p w14:paraId="6F4FE334" w14:textId="77777777" w:rsidR="00063F59" w:rsidRDefault="00063F59" w:rsidP="00063F59">
            <w:pPr>
              <w:pStyle w:val="BodyTextIndent2"/>
              <w:ind w:firstLine="0"/>
              <w:rPr>
                <w:rFonts w:ascii="Book Antiqua" w:hAnsi="Book Antiqua"/>
                <w:bCs/>
                <w:sz w:val="22"/>
                <w:vertAlign w:val="subscript"/>
              </w:rPr>
            </w:pPr>
            <w:r>
              <w:rPr>
                <w:rFonts w:ascii="Book Antiqua" w:hAnsi="Book Antiqua"/>
                <w:bCs/>
                <w:sz w:val="22"/>
                <w:vertAlign w:val="subscript"/>
                <w:lang w:val="sr-Cyrl-CS"/>
              </w:rPr>
              <w:t xml:space="preserve"> </w:t>
            </w:r>
            <w:r>
              <w:rPr>
                <w:rFonts w:ascii="Book Antiqua" w:hAnsi="Book Antiqua"/>
                <w:bCs/>
                <w:sz w:val="22"/>
                <w:lang w:val="ru-RU"/>
              </w:rPr>
              <w:t>7</w:t>
            </w:r>
            <w:r>
              <w:rPr>
                <w:rFonts w:ascii="Book Antiqua" w:hAnsi="Book Antiqua"/>
                <w:bCs/>
                <w:sz w:val="22"/>
                <w:vertAlign w:val="subscript"/>
                <w:lang w:val="sr-Cyrl-CS"/>
              </w:rPr>
              <w:t xml:space="preserve">2,3,4 </w:t>
            </w:r>
            <w:r>
              <w:rPr>
                <w:rFonts w:ascii="Book Antiqua" w:hAnsi="Book Antiqua"/>
                <w:bCs/>
                <w:sz w:val="22"/>
                <w:lang w:val="ru-RU"/>
              </w:rPr>
              <w:t>8</w:t>
            </w:r>
            <w:r>
              <w:rPr>
                <w:rFonts w:ascii="Book Antiqua" w:hAnsi="Book Antiqua"/>
                <w:bCs/>
                <w:sz w:val="22"/>
                <w:vertAlign w:val="subscript"/>
                <w:lang w:val="sr-Cyrl-CS"/>
              </w:rPr>
              <w:t>1,</w:t>
            </w:r>
            <w:r>
              <w:rPr>
                <w:rFonts w:ascii="Book Antiqua" w:hAnsi="Book Antiqua"/>
                <w:bCs/>
                <w:sz w:val="22"/>
                <w:vertAlign w:val="subscript"/>
              </w:rPr>
              <w:t xml:space="preserve">2 </w:t>
            </w:r>
          </w:p>
        </w:tc>
        <w:tc>
          <w:tcPr>
            <w:tcW w:w="1266" w:type="dxa"/>
            <w:vAlign w:val="center"/>
          </w:tcPr>
          <w:p w14:paraId="66CC2338"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5</w:t>
            </w:r>
          </w:p>
        </w:tc>
      </w:tr>
      <w:tr w:rsidR="00063F59" w14:paraId="5A93D2F8" w14:textId="77777777">
        <w:trPr>
          <w:trHeight w:val="729"/>
        </w:trPr>
        <w:tc>
          <w:tcPr>
            <w:tcW w:w="630" w:type="dxa"/>
            <w:vAlign w:val="center"/>
          </w:tcPr>
          <w:p w14:paraId="27989EA3"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rPr>
              <w:t>64</w:t>
            </w:r>
            <w:r>
              <w:rPr>
                <w:rFonts w:ascii="Book Antiqua" w:hAnsi="Book Antiqua"/>
                <w:b/>
                <w:sz w:val="20"/>
                <w:lang w:val="sr-Cyrl-CS"/>
              </w:rPr>
              <w:t>.</w:t>
            </w:r>
          </w:p>
        </w:tc>
        <w:tc>
          <w:tcPr>
            <w:tcW w:w="2070" w:type="dxa"/>
            <w:gridSpan w:val="2"/>
            <w:vAlign w:val="center"/>
          </w:tcPr>
          <w:p w14:paraId="250A9C6C"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Марковић</w:t>
            </w:r>
          </w:p>
          <w:p w14:paraId="231FA078"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Оливера</w:t>
            </w:r>
          </w:p>
        </w:tc>
        <w:tc>
          <w:tcPr>
            <w:tcW w:w="1912" w:type="dxa"/>
            <w:tcBorders>
              <w:top w:val="dotted" w:sz="4" w:space="0" w:color="auto"/>
            </w:tcBorders>
            <w:vAlign w:val="center"/>
          </w:tcPr>
          <w:p w14:paraId="0F5BEF24"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специјално</w:t>
            </w:r>
          </w:p>
          <w:p w14:paraId="54F1FFDC"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одељење</w:t>
            </w:r>
          </w:p>
        </w:tc>
        <w:tc>
          <w:tcPr>
            <w:tcW w:w="1200" w:type="dxa"/>
            <w:vAlign w:val="center"/>
          </w:tcPr>
          <w:p w14:paraId="62F17535" w14:textId="77777777" w:rsidR="00063F59" w:rsidRDefault="00063F59" w:rsidP="00063F59">
            <w:pPr>
              <w:pStyle w:val="BodyTextIndent2"/>
              <w:ind w:firstLine="0"/>
              <w:jc w:val="center"/>
              <w:rPr>
                <w:rFonts w:ascii="Book Antiqua" w:hAnsi="Book Antiqua"/>
                <w:sz w:val="16"/>
                <w:szCs w:val="16"/>
                <w:lang w:val="sr-Cyrl-CS"/>
              </w:rPr>
            </w:pPr>
            <w:r>
              <w:rPr>
                <w:rFonts w:ascii="Book Antiqua" w:hAnsi="Book Antiqua"/>
                <w:sz w:val="16"/>
                <w:szCs w:val="16"/>
                <w:lang w:val="sr-Cyrl-CS"/>
              </w:rPr>
              <w:t>дефектолог</w:t>
            </w:r>
          </w:p>
          <w:p w14:paraId="642A6DBC"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vAlign w:val="center"/>
          </w:tcPr>
          <w:p w14:paraId="4AC0AC53" w14:textId="77777777" w:rsidR="00063F59" w:rsidRDefault="00063F59" w:rsidP="00063F59">
            <w:pPr>
              <w:pStyle w:val="BodyTextIndent2"/>
              <w:ind w:firstLine="0"/>
              <w:jc w:val="center"/>
              <w:rPr>
                <w:rFonts w:ascii="Book Antiqua" w:hAnsi="Book Antiqua"/>
                <w:b/>
                <w:sz w:val="22"/>
              </w:rPr>
            </w:pPr>
            <w:r>
              <w:rPr>
                <w:rFonts w:ascii="Book Antiqua" w:hAnsi="Book Antiqua"/>
                <w:b/>
                <w:sz w:val="22"/>
              </w:rPr>
              <w:t>3</w:t>
            </w:r>
          </w:p>
        </w:tc>
        <w:tc>
          <w:tcPr>
            <w:tcW w:w="1560" w:type="dxa"/>
            <w:tcBorders>
              <w:top w:val="dotted" w:sz="4" w:space="0" w:color="auto"/>
            </w:tcBorders>
            <w:vAlign w:val="center"/>
          </w:tcPr>
          <w:p w14:paraId="5C9FBCA0" w14:textId="77777777" w:rsidR="00063F59" w:rsidRDefault="00063F59" w:rsidP="00063F59">
            <w:pPr>
              <w:pStyle w:val="BodyTextIndent2"/>
              <w:ind w:firstLine="0"/>
              <w:jc w:val="center"/>
              <w:rPr>
                <w:rFonts w:ascii="Book Antiqua" w:hAnsi="Book Antiqua"/>
                <w:sz w:val="22"/>
              </w:rPr>
            </w:pPr>
          </w:p>
        </w:tc>
        <w:tc>
          <w:tcPr>
            <w:tcW w:w="1266" w:type="dxa"/>
            <w:vAlign w:val="center"/>
          </w:tcPr>
          <w:p w14:paraId="7714231C"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63F59" w14:paraId="1148BFF6" w14:textId="77777777">
        <w:trPr>
          <w:trHeight w:val="830"/>
        </w:trPr>
        <w:tc>
          <w:tcPr>
            <w:tcW w:w="630" w:type="dxa"/>
            <w:tcBorders>
              <w:top w:val="single" w:sz="4" w:space="0" w:color="auto"/>
            </w:tcBorders>
            <w:vAlign w:val="center"/>
          </w:tcPr>
          <w:p w14:paraId="74116036"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t>65.</w:t>
            </w:r>
          </w:p>
        </w:tc>
        <w:tc>
          <w:tcPr>
            <w:tcW w:w="2070" w:type="dxa"/>
            <w:gridSpan w:val="2"/>
            <w:tcBorders>
              <w:top w:val="single" w:sz="4" w:space="0" w:color="auto"/>
            </w:tcBorders>
            <w:vAlign w:val="center"/>
          </w:tcPr>
          <w:p w14:paraId="59A4FBF0"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Живковић</w:t>
            </w:r>
          </w:p>
          <w:p w14:paraId="29621E00"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Марија</w:t>
            </w:r>
          </w:p>
        </w:tc>
        <w:tc>
          <w:tcPr>
            <w:tcW w:w="1912" w:type="dxa"/>
            <w:tcBorders>
              <w:top w:val="single" w:sz="4" w:space="0" w:color="auto"/>
            </w:tcBorders>
            <w:vAlign w:val="center"/>
          </w:tcPr>
          <w:p w14:paraId="3425AA7C"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специјално</w:t>
            </w:r>
          </w:p>
          <w:p w14:paraId="240A31A3"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одељење</w:t>
            </w:r>
          </w:p>
        </w:tc>
        <w:tc>
          <w:tcPr>
            <w:tcW w:w="1200" w:type="dxa"/>
            <w:tcBorders>
              <w:top w:val="single" w:sz="4" w:space="0" w:color="auto"/>
            </w:tcBorders>
            <w:vAlign w:val="center"/>
          </w:tcPr>
          <w:p w14:paraId="361F04D8" w14:textId="77777777" w:rsidR="00063F59" w:rsidRDefault="00063F59" w:rsidP="00063F59">
            <w:pPr>
              <w:pStyle w:val="BodyTextIndent2"/>
              <w:ind w:firstLine="0"/>
              <w:jc w:val="center"/>
              <w:rPr>
                <w:rFonts w:ascii="Book Antiqua" w:hAnsi="Book Antiqua"/>
                <w:sz w:val="16"/>
                <w:szCs w:val="16"/>
                <w:lang w:val="sr-Cyrl-CS"/>
              </w:rPr>
            </w:pPr>
            <w:r>
              <w:rPr>
                <w:rFonts w:ascii="Book Antiqua" w:hAnsi="Book Antiqua"/>
                <w:sz w:val="16"/>
                <w:szCs w:val="16"/>
                <w:lang w:val="sr-Cyrl-CS"/>
              </w:rPr>
              <w:t>дефектолог</w:t>
            </w:r>
          </w:p>
          <w:p w14:paraId="5F09A902" w14:textId="77777777" w:rsidR="00063F59" w:rsidRDefault="00063F59" w:rsidP="00063F59">
            <w:pPr>
              <w:pStyle w:val="BodyTextIndent2"/>
              <w:ind w:firstLine="0"/>
              <w:jc w:val="center"/>
              <w:rPr>
                <w:rFonts w:ascii="Book Antiqua" w:hAnsi="Book Antiqua"/>
                <w:sz w:val="18"/>
                <w:lang w:val="sr-Cyrl-CS"/>
              </w:rPr>
            </w:pPr>
            <w:r>
              <w:rPr>
                <w:rFonts w:ascii="Book Antiqua" w:hAnsi="Book Antiqua"/>
                <w:sz w:val="20"/>
                <w:lang w:val="sr-Cyrl-CS"/>
              </w:rPr>
              <w:t>професор</w:t>
            </w:r>
          </w:p>
        </w:tc>
        <w:tc>
          <w:tcPr>
            <w:tcW w:w="992" w:type="dxa"/>
            <w:tcBorders>
              <w:top w:val="single" w:sz="4" w:space="0" w:color="auto"/>
            </w:tcBorders>
            <w:vAlign w:val="center"/>
          </w:tcPr>
          <w:p w14:paraId="10A5AA11" w14:textId="77777777" w:rsidR="00063F59" w:rsidRDefault="00063F59" w:rsidP="00063F59">
            <w:pPr>
              <w:pStyle w:val="BodyTextIndent2"/>
              <w:ind w:firstLine="0"/>
              <w:jc w:val="center"/>
              <w:rPr>
                <w:rFonts w:ascii="Book Antiqua" w:hAnsi="Book Antiqua"/>
                <w:b/>
                <w:sz w:val="22"/>
              </w:rPr>
            </w:pPr>
            <w:r>
              <w:rPr>
                <w:rFonts w:ascii="Book Antiqua" w:hAnsi="Book Antiqua"/>
                <w:b/>
                <w:sz w:val="22"/>
              </w:rPr>
              <w:t>3/4</w:t>
            </w:r>
          </w:p>
        </w:tc>
        <w:tc>
          <w:tcPr>
            <w:tcW w:w="1560" w:type="dxa"/>
            <w:tcBorders>
              <w:top w:val="single" w:sz="4" w:space="0" w:color="auto"/>
            </w:tcBorders>
            <w:vAlign w:val="center"/>
          </w:tcPr>
          <w:p w14:paraId="3E79F6B6" w14:textId="77777777" w:rsidR="00063F59" w:rsidRDefault="00063F59" w:rsidP="00063F59">
            <w:pPr>
              <w:pStyle w:val="BodyTextIndent2"/>
              <w:ind w:firstLine="0"/>
              <w:jc w:val="center"/>
              <w:rPr>
                <w:rFonts w:ascii="Book Antiqua" w:hAnsi="Book Antiqua"/>
                <w:sz w:val="22"/>
              </w:rPr>
            </w:pPr>
          </w:p>
        </w:tc>
        <w:tc>
          <w:tcPr>
            <w:tcW w:w="1266" w:type="dxa"/>
            <w:tcBorders>
              <w:top w:val="single" w:sz="4" w:space="0" w:color="auto"/>
            </w:tcBorders>
            <w:vAlign w:val="center"/>
          </w:tcPr>
          <w:p w14:paraId="67FA8838"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63F59" w14:paraId="6956AA48" w14:textId="77777777">
        <w:trPr>
          <w:trHeight w:val="425"/>
        </w:trPr>
        <w:tc>
          <w:tcPr>
            <w:tcW w:w="630" w:type="dxa"/>
            <w:tcBorders>
              <w:bottom w:val="single" w:sz="12" w:space="0" w:color="auto"/>
            </w:tcBorders>
            <w:vAlign w:val="center"/>
          </w:tcPr>
          <w:p w14:paraId="2EF8FE42"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t>66.</w:t>
            </w:r>
          </w:p>
        </w:tc>
        <w:tc>
          <w:tcPr>
            <w:tcW w:w="2070" w:type="dxa"/>
            <w:gridSpan w:val="2"/>
            <w:tcBorders>
              <w:bottom w:val="single" w:sz="12" w:space="0" w:color="auto"/>
            </w:tcBorders>
            <w:vAlign w:val="center"/>
          </w:tcPr>
          <w:p w14:paraId="213F052B"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Станковић</w:t>
            </w:r>
          </w:p>
          <w:p w14:paraId="09B5F846"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Јована</w:t>
            </w:r>
          </w:p>
        </w:tc>
        <w:tc>
          <w:tcPr>
            <w:tcW w:w="1912" w:type="dxa"/>
            <w:tcBorders>
              <w:top w:val="single" w:sz="12" w:space="0" w:color="auto"/>
              <w:bottom w:val="single" w:sz="12" w:space="0" w:color="auto"/>
            </w:tcBorders>
            <w:vAlign w:val="center"/>
          </w:tcPr>
          <w:p w14:paraId="25024B01"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специјално</w:t>
            </w:r>
          </w:p>
          <w:p w14:paraId="64043A55"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одељење</w:t>
            </w:r>
          </w:p>
        </w:tc>
        <w:tc>
          <w:tcPr>
            <w:tcW w:w="1200" w:type="dxa"/>
            <w:tcBorders>
              <w:bottom w:val="single" w:sz="12" w:space="0" w:color="auto"/>
            </w:tcBorders>
            <w:vAlign w:val="center"/>
          </w:tcPr>
          <w:p w14:paraId="113EA7F9" w14:textId="77777777" w:rsidR="00063F59" w:rsidRDefault="00063F59" w:rsidP="00063F59">
            <w:pPr>
              <w:pStyle w:val="BodyTextIndent2"/>
              <w:ind w:firstLine="0"/>
              <w:jc w:val="center"/>
              <w:rPr>
                <w:rFonts w:ascii="Book Antiqua" w:hAnsi="Book Antiqua"/>
                <w:sz w:val="16"/>
                <w:szCs w:val="16"/>
                <w:lang w:val="sr-Cyrl-CS"/>
              </w:rPr>
            </w:pPr>
            <w:r>
              <w:rPr>
                <w:rFonts w:ascii="Book Antiqua" w:hAnsi="Book Antiqua"/>
                <w:sz w:val="16"/>
                <w:szCs w:val="16"/>
                <w:lang w:val="sr-Cyrl-CS"/>
              </w:rPr>
              <w:t>дефектолог</w:t>
            </w:r>
          </w:p>
          <w:p w14:paraId="2BBEADCF" w14:textId="77777777" w:rsidR="00063F59" w:rsidRDefault="00063F59" w:rsidP="00063F59">
            <w:pPr>
              <w:pStyle w:val="BodyTextIndent2"/>
              <w:ind w:firstLine="0"/>
              <w:jc w:val="center"/>
              <w:rPr>
                <w:rFonts w:ascii="Book Antiqua" w:hAnsi="Book Antiqua"/>
                <w:sz w:val="18"/>
                <w:lang w:val="sr-Cyrl-CS"/>
              </w:rPr>
            </w:pPr>
            <w:r>
              <w:rPr>
                <w:rFonts w:ascii="Book Antiqua" w:hAnsi="Book Antiqua"/>
                <w:sz w:val="20"/>
                <w:lang w:val="sr-Cyrl-CS"/>
              </w:rPr>
              <w:t>професор</w:t>
            </w:r>
          </w:p>
        </w:tc>
        <w:tc>
          <w:tcPr>
            <w:tcW w:w="992" w:type="dxa"/>
            <w:tcBorders>
              <w:bottom w:val="single" w:sz="12" w:space="0" w:color="auto"/>
            </w:tcBorders>
            <w:vAlign w:val="center"/>
          </w:tcPr>
          <w:p w14:paraId="4D1EBA6F" w14:textId="77777777" w:rsidR="00063F59" w:rsidRDefault="00063F59" w:rsidP="00063F59">
            <w:pPr>
              <w:pStyle w:val="BodyTextIndent2"/>
              <w:ind w:firstLine="0"/>
              <w:jc w:val="center"/>
              <w:rPr>
                <w:rFonts w:ascii="Book Antiqua" w:hAnsi="Book Antiqua"/>
                <w:b/>
                <w:sz w:val="22"/>
              </w:rPr>
            </w:pPr>
            <w:r>
              <w:rPr>
                <w:rFonts w:ascii="Book Antiqua" w:hAnsi="Book Antiqua"/>
                <w:b/>
                <w:sz w:val="22"/>
              </w:rPr>
              <w:t>5/6</w:t>
            </w:r>
          </w:p>
        </w:tc>
        <w:tc>
          <w:tcPr>
            <w:tcW w:w="1560" w:type="dxa"/>
            <w:tcBorders>
              <w:top w:val="single" w:sz="12" w:space="0" w:color="auto"/>
            </w:tcBorders>
            <w:vAlign w:val="center"/>
          </w:tcPr>
          <w:p w14:paraId="2EE3252B" w14:textId="77777777" w:rsidR="00063F59" w:rsidRDefault="00063F59" w:rsidP="00063F59">
            <w:pPr>
              <w:pStyle w:val="BodyTextIndent2"/>
              <w:ind w:firstLine="0"/>
              <w:jc w:val="center"/>
              <w:rPr>
                <w:rFonts w:ascii="Book Antiqua" w:hAnsi="Book Antiqua"/>
                <w:sz w:val="22"/>
              </w:rPr>
            </w:pPr>
          </w:p>
        </w:tc>
        <w:tc>
          <w:tcPr>
            <w:tcW w:w="1266" w:type="dxa"/>
            <w:tcBorders>
              <w:bottom w:val="single" w:sz="12" w:space="0" w:color="auto"/>
            </w:tcBorders>
            <w:vAlign w:val="center"/>
          </w:tcPr>
          <w:p w14:paraId="5B15AB3A"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63F59" w14:paraId="40AB0A6D" w14:textId="77777777">
        <w:trPr>
          <w:trHeight w:val="425"/>
        </w:trPr>
        <w:tc>
          <w:tcPr>
            <w:tcW w:w="630" w:type="dxa"/>
            <w:tcBorders>
              <w:top w:val="single" w:sz="12" w:space="0" w:color="auto"/>
              <w:bottom w:val="single" w:sz="12" w:space="0" w:color="auto"/>
            </w:tcBorders>
            <w:vAlign w:val="center"/>
          </w:tcPr>
          <w:p w14:paraId="3CCF80AC"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t>67.</w:t>
            </w:r>
          </w:p>
        </w:tc>
        <w:tc>
          <w:tcPr>
            <w:tcW w:w="2070" w:type="dxa"/>
            <w:gridSpan w:val="2"/>
            <w:tcBorders>
              <w:top w:val="single" w:sz="12" w:space="0" w:color="auto"/>
              <w:bottom w:val="single" w:sz="12" w:space="0" w:color="auto"/>
            </w:tcBorders>
            <w:vAlign w:val="center"/>
          </w:tcPr>
          <w:p w14:paraId="7F880B44"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Матић</w:t>
            </w:r>
          </w:p>
          <w:p w14:paraId="2125262B"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Тања</w:t>
            </w:r>
          </w:p>
        </w:tc>
        <w:tc>
          <w:tcPr>
            <w:tcW w:w="1912" w:type="dxa"/>
            <w:tcBorders>
              <w:top w:val="single" w:sz="12" w:space="0" w:color="auto"/>
              <w:bottom w:val="single" w:sz="12" w:space="0" w:color="auto"/>
            </w:tcBorders>
            <w:vAlign w:val="center"/>
          </w:tcPr>
          <w:p w14:paraId="2935F9D8"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специјално</w:t>
            </w:r>
          </w:p>
          <w:p w14:paraId="16BE8C1E"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одељење</w:t>
            </w:r>
          </w:p>
        </w:tc>
        <w:tc>
          <w:tcPr>
            <w:tcW w:w="1200" w:type="dxa"/>
            <w:tcBorders>
              <w:top w:val="single" w:sz="12" w:space="0" w:color="auto"/>
              <w:bottom w:val="single" w:sz="12" w:space="0" w:color="auto"/>
            </w:tcBorders>
            <w:vAlign w:val="center"/>
          </w:tcPr>
          <w:p w14:paraId="27121AAA" w14:textId="77777777" w:rsidR="00063F59" w:rsidRDefault="00063F59" w:rsidP="00063F59">
            <w:pPr>
              <w:pStyle w:val="BodyTextIndent2"/>
              <w:ind w:firstLine="0"/>
              <w:jc w:val="center"/>
              <w:rPr>
                <w:rFonts w:ascii="Book Antiqua" w:hAnsi="Book Antiqua"/>
                <w:sz w:val="16"/>
                <w:szCs w:val="16"/>
                <w:lang w:val="sr-Cyrl-CS"/>
              </w:rPr>
            </w:pPr>
            <w:r>
              <w:rPr>
                <w:rFonts w:ascii="Book Antiqua" w:hAnsi="Book Antiqua"/>
                <w:sz w:val="16"/>
                <w:szCs w:val="16"/>
                <w:lang w:val="sr-Cyrl-CS"/>
              </w:rPr>
              <w:t>дефектолог</w:t>
            </w:r>
          </w:p>
          <w:p w14:paraId="7C95B556"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top w:val="single" w:sz="12" w:space="0" w:color="auto"/>
              <w:bottom w:val="single" w:sz="12" w:space="0" w:color="auto"/>
            </w:tcBorders>
            <w:vAlign w:val="center"/>
          </w:tcPr>
          <w:p w14:paraId="165A8C52" w14:textId="77777777" w:rsidR="00063F59" w:rsidRDefault="00063F59" w:rsidP="00063F59">
            <w:pPr>
              <w:pStyle w:val="BodyTextIndent2"/>
              <w:ind w:firstLine="0"/>
              <w:jc w:val="center"/>
              <w:rPr>
                <w:rFonts w:ascii="Book Antiqua" w:hAnsi="Book Antiqua"/>
                <w:b/>
                <w:sz w:val="22"/>
              </w:rPr>
            </w:pPr>
            <w:r>
              <w:rPr>
                <w:rFonts w:ascii="Book Antiqua" w:hAnsi="Book Antiqua"/>
                <w:b/>
                <w:sz w:val="22"/>
              </w:rPr>
              <w:t>7/8</w:t>
            </w:r>
          </w:p>
        </w:tc>
        <w:tc>
          <w:tcPr>
            <w:tcW w:w="1560" w:type="dxa"/>
            <w:tcBorders>
              <w:top w:val="single" w:sz="4" w:space="0" w:color="auto"/>
            </w:tcBorders>
            <w:vAlign w:val="center"/>
          </w:tcPr>
          <w:p w14:paraId="2AC5E4CE" w14:textId="77777777" w:rsidR="00063F59" w:rsidRDefault="00063F59" w:rsidP="00063F59">
            <w:pPr>
              <w:pStyle w:val="BodyTextIndent2"/>
              <w:ind w:firstLine="0"/>
              <w:jc w:val="center"/>
              <w:rPr>
                <w:rFonts w:ascii="Book Antiqua" w:hAnsi="Book Antiqua"/>
                <w:sz w:val="24"/>
                <w:szCs w:val="24"/>
              </w:rPr>
            </w:pPr>
          </w:p>
        </w:tc>
        <w:tc>
          <w:tcPr>
            <w:tcW w:w="1266" w:type="dxa"/>
            <w:tcBorders>
              <w:top w:val="single" w:sz="4" w:space="0" w:color="auto"/>
              <w:bottom w:val="single" w:sz="12" w:space="0" w:color="auto"/>
            </w:tcBorders>
            <w:vAlign w:val="center"/>
          </w:tcPr>
          <w:p w14:paraId="04E78376"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063F59" w14:paraId="15FF3735" w14:textId="77777777" w:rsidTr="00063F59">
        <w:trPr>
          <w:trHeight w:val="353"/>
        </w:trPr>
        <w:tc>
          <w:tcPr>
            <w:tcW w:w="630" w:type="dxa"/>
            <w:tcBorders>
              <w:top w:val="single" w:sz="12" w:space="0" w:color="auto"/>
            </w:tcBorders>
            <w:vAlign w:val="center"/>
          </w:tcPr>
          <w:p w14:paraId="7CBBD927" w14:textId="77777777" w:rsidR="00063F59" w:rsidRDefault="00063F59" w:rsidP="00063F59">
            <w:pPr>
              <w:pStyle w:val="BodyTextIndent2"/>
              <w:ind w:firstLine="0"/>
              <w:jc w:val="center"/>
              <w:rPr>
                <w:rFonts w:ascii="Book Antiqua" w:hAnsi="Book Antiqua"/>
                <w:b/>
                <w:sz w:val="20"/>
                <w:lang w:val="sr-Cyrl-CS"/>
              </w:rPr>
            </w:pPr>
            <w:r>
              <w:rPr>
                <w:rFonts w:ascii="Book Antiqua" w:hAnsi="Book Antiqua"/>
                <w:b/>
                <w:sz w:val="20"/>
                <w:lang w:val="sr-Cyrl-CS"/>
              </w:rPr>
              <w:t>68.</w:t>
            </w:r>
          </w:p>
        </w:tc>
        <w:tc>
          <w:tcPr>
            <w:tcW w:w="2070" w:type="dxa"/>
            <w:gridSpan w:val="2"/>
            <w:tcBorders>
              <w:top w:val="single" w:sz="12" w:space="0" w:color="auto"/>
            </w:tcBorders>
            <w:vAlign w:val="center"/>
          </w:tcPr>
          <w:p w14:paraId="4D869A0A"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 xml:space="preserve">Мемиши </w:t>
            </w:r>
          </w:p>
          <w:p w14:paraId="3FD048A0" w14:textId="77777777" w:rsidR="00063F59" w:rsidRDefault="00063F59" w:rsidP="00063F59">
            <w:pPr>
              <w:pStyle w:val="BodyTextIndent2"/>
              <w:ind w:firstLine="0"/>
              <w:jc w:val="left"/>
              <w:rPr>
                <w:rFonts w:ascii="Book Antiqua" w:hAnsi="Book Antiqua"/>
                <w:b/>
                <w:sz w:val="20"/>
                <w:lang w:val="sr-Cyrl-CS"/>
              </w:rPr>
            </w:pPr>
            <w:r>
              <w:rPr>
                <w:rFonts w:ascii="Book Antiqua" w:hAnsi="Book Antiqua"/>
                <w:b/>
                <w:sz w:val="20"/>
                <w:lang w:val="sr-Cyrl-CS"/>
              </w:rPr>
              <w:t xml:space="preserve">Аида </w:t>
            </w:r>
          </w:p>
        </w:tc>
        <w:tc>
          <w:tcPr>
            <w:tcW w:w="1912" w:type="dxa"/>
            <w:tcBorders>
              <w:top w:val="single" w:sz="12" w:space="0" w:color="auto"/>
              <w:bottom w:val="single" w:sz="12" w:space="0" w:color="auto"/>
            </w:tcBorders>
            <w:vAlign w:val="center"/>
          </w:tcPr>
          <w:p w14:paraId="347EF78B"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специјално</w:t>
            </w:r>
          </w:p>
          <w:p w14:paraId="05EB6C09"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одељење</w:t>
            </w:r>
          </w:p>
        </w:tc>
        <w:tc>
          <w:tcPr>
            <w:tcW w:w="1200" w:type="dxa"/>
            <w:tcBorders>
              <w:top w:val="single" w:sz="12" w:space="0" w:color="auto"/>
              <w:bottom w:val="single" w:sz="12" w:space="0" w:color="auto"/>
            </w:tcBorders>
            <w:vAlign w:val="center"/>
          </w:tcPr>
          <w:p w14:paraId="339C5542" w14:textId="77777777" w:rsidR="00063F59" w:rsidRDefault="00063F59" w:rsidP="00063F59">
            <w:pPr>
              <w:pStyle w:val="BodyTextIndent2"/>
              <w:ind w:firstLine="0"/>
              <w:jc w:val="center"/>
              <w:rPr>
                <w:rFonts w:ascii="Book Antiqua" w:hAnsi="Book Antiqua"/>
                <w:sz w:val="16"/>
                <w:szCs w:val="16"/>
                <w:lang w:val="sr-Cyrl-CS"/>
              </w:rPr>
            </w:pPr>
            <w:r>
              <w:rPr>
                <w:rFonts w:ascii="Book Antiqua" w:hAnsi="Book Antiqua"/>
                <w:sz w:val="16"/>
                <w:szCs w:val="16"/>
                <w:lang w:val="sr-Cyrl-CS"/>
              </w:rPr>
              <w:t>дефектолог</w:t>
            </w:r>
          </w:p>
          <w:p w14:paraId="0F7FA377" w14:textId="77777777" w:rsidR="00063F59" w:rsidRDefault="00063F59" w:rsidP="00063F59">
            <w:pPr>
              <w:pStyle w:val="BodyTextIndent2"/>
              <w:ind w:firstLine="0"/>
              <w:jc w:val="center"/>
              <w:rPr>
                <w:rFonts w:ascii="Book Antiqua" w:hAnsi="Book Antiqua"/>
                <w:sz w:val="20"/>
                <w:lang w:val="sr-Cyrl-CS"/>
              </w:rPr>
            </w:pPr>
            <w:r>
              <w:rPr>
                <w:rFonts w:ascii="Book Antiqua" w:hAnsi="Book Antiqua"/>
                <w:sz w:val="20"/>
                <w:lang w:val="sr-Cyrl-CS"/>
              </w:rPr>
              <w:t>професор</w:t>
            </w:r>
          </w:p>
        </w:tc>
        <w:tc>
          <w:tcPr>
            <w:tcW w:w="992" w:type="dxa"/>
            <w:tcBorders>
              <w:top w:val="single" w:sz="12" w:space="0" w:color="auto"/>
              <w:bottom w:val="single" w:sz="12" w:space="0" w:color="auto"/>
            </w:tcBorders>
            <w:vAlign w:val="center"/>
          </w:tcPr>
          <w:p w14:paraId="2EAEC195" w14:textId="77777777" w:rsidR="00063F59" w:rsidRDefault="00063F59" w:rsidP="00063F59">
            <w:pPr>
              <w:pStyle w:val="BodyTextIndent2"/>
              <w:ind w:firstLine="0"/>
              <w:jc w:val="center"/>
              <w:rPr>
                <w:rFonts w:ascii="Book Antiqua" w:hAnsi="Book Antiqua"/>
                <w:b/>
                <w:sz w:val="22"/>
              </w:rPr>
            </w:pPr>
            <w:r>
              <w:rPr>
                <w:rFonts w:ascii="Book Antiqua" w:hAnsi="Book Antiqua"/>
                <w:b/>
                <w:sz w:val="22"/>
              </w:rPr>
              <w:t>1/2</w:t>
            </w:r>
          </w:p>
        </w:tc>
        <w:tc>
          <w:tcPr>
            <w:tcW w:w="1560" w:type="dxa"/>
            <w:tcBorders>
              <w:top w:val="single" w:sz="4" w:space="0" w:color="auto"/>
            </w:tcBorders>
            <w:vAlign w:val="center"/>
          </w:tcPr>
          <w:p w14:paraId="01453132" w14:textId="77777777" w:rsidR="00063F59" w:rsidRDefault="00063F59" w:rsidP="00063F59">
            <w:pPr>
              <w:pStyle w:val="BodyTextIndent2"/>
              <w:ind w:firstLine="0"/>
              <w:jc w:val="center"/>
              <w:rPr>
                <w:rFonts w:ascii="Book Antiqua" w:hAnsi="Book Antiqua"/>
                <w:sz w:val="24"/>
                <w:szCs w:val="24"/>
              </w:rPr>
            </w:pPr>
          </w:p>
        </w:tc>
        <w:tc>
          <w:tcPr>
            <w:tcW w:w="1266" w:type="dxa"/>
            <w:tcBorders>
              <w:top w:val="single" w:sz="4" w:space="0" w:color="auto"/>
              <w:bottom w:val="single" w:sz="12" w:space="0" w:color="auto"/>
            </w:tcBorders>
            <w:vAlign w:val="center"/>
          </w:tcPr>
          <w:p w14:paraId="567D0A41" w14:textId="77777777" w:rsidR="00063F59" w:rsidRDefault="00063F59" w:rsidP="00063F59">
            <w:pPr>
              <w:pStyle w:val="BodyTextIndent2"/>
              <w:ind w:firstLine="0"/>
              <w:jc w:val="center"/>
              <w:rPr>
                <w:rFonts w:ascii="Book Antiqua" w:hAnsi="Book Antiqua"/>
                <w:sz w:val="22"/>
                <w:lang w:val="sr-Cyrl-CS"/>
              </w:rPr>
            </w:pPr>
            <w:r>
              <w:rPr>
                <w:rFonts w:ascii="Book Antiqua" w:hAnsi="Book Antiqua"/>
                <w:sz w:val="22"/>
                <w:lang w:val="sr-Cyrl-CS"/>
              </w:rPr>
              <w:t>20</w:t>
            </w:r>
          </w:p>
        </w:tc>
      </w:tr>
      <w:tr w:rsidR="002E3FEA" w14:paraId="41DB51DC" w14:textId="77777777">
        <w:tc>
          <w:tcPr>
            <w:tcW w:w="630" w:type="dxa"/>
            <w:vAlign w:val="center"/>
          </w:tcPr>
          <w:p w14:paraId="7AF5B827" w14:textId="77777777" w:rsidR="002E3FEA" w:rsidRDefault="002E3FEA" w:rsidP="002E3FEA">
            <w:pPr>
              <w:pStyle w:val="BodyTextIndent2"/>
              <w:ind w:firstLine="0"/>
              <w:jc w:val="center"/>
              <w:rPr>
                <w:rFonts w:ascii="Book Antiqua" w:hAnsi="Book Antiqua"/>
                <w:b/>
                <w:sz w:val="20"/>
                <w:lang w:val="sr-Cyrl-CS"/>
              </w:rPr>
            </w:pPr>
            <w:r>
              <w:rPr>
                <w:rFonts w:ascii="Book Antiqua" w:hAnsi="Book Antiqua"/>
                <w:b/>
                <w:sz w:val="20"/>
                <w:lang w:val="sr-Cyrl-CS"/>
              </w:rPr>
              <w:t>69.</w:t>
            </w:r>
          </w:p>
        </w:tc>
        <w:tc>
          <w:tcPr>
            <w:tcW w:w="2070" w:type="dxa"/>
            <w:gridSpan w:val="2"/>
            <w:vAlign w:val="center"/>
          </w:tcPr>
          <w:p w14:paraId="3FA6B072"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Поповић</w:t>
            </w:r>
          </w:p>
          <w:p w14:paraId="78CBDE0D"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Небојша</w:t>
            </w:r>
          </w:p>
        </w:tc>
        <w:tc>
          <w:tcPr>
            <w:tcW w:w="1912" w:type="dxa"/>
            <w:vAlign w:val="center"/>
          </w:tcPr>
          <w:p w14:paraId="4012945B" w14:textId="77777777" w:rsidR="002E3FEA" w:rsidRDefault="002E3FEA" w:rsidP="002E3FEA">
            <w:pPr>
              <w:pStyle w:val="BodyTextIndent2"/>
              <w:ind w:firstLine="0"/>
              <w:jc w:val="center"/>
              <w:rPr>
                <w:rFonts w:ascii="Book Antiqua" w:hAnsi="Book Antiqua"/>
                <w:sz w:val="20"/>
                <w:lang w:val="sr-Cyrl-CS"/>
              </w:rPr>
            </w:pPr>
            <w:r>
              <w:rPr>
                <w:rFonts w:ascii="Book Antiqua" w:hAnsi="Book Antiqua"/>
                <w:sz w:val="20"/>
                <w:lang w:val="sr-Cyrl-CS"/>
              </w:rPr>
              <w:t>верска настава</w:t>
            </w:r>
          </w:p>
        </w:tc>
        <w:tc>
          <w:tcPr>
            <w:tcW w:w="1200" w:type="dxa"/>
            <w:vAlign w:val="center"/>
          </w:tcPr>
          <w:p w14:paraId="23D235CF" w14:textId="77777777" w:rsidR="002E3FEA" w:rsidRDefault="002E3FEA" w:rsidP="002E3FEA">
            <w:pPr>
              <w:pStyle w:val="BodyTextIndent2"/>
              <w:ind w:firstLine="0"/>
              <w:rPr>
                <w:rFonts w:ascii="Book Antiqua" w:hAnsi="Book Antiqua"/>
                <w:sz w:val="16"/>
                <w:szCs w:val="16"/>
                <w:lang w:val="sr-Cyrl-CS"/>
              </w:rPr>
            </w:pPr>
            <w:r>
              <w:rPr>
                <w:rFonts w:ascii="Book Antiqua" w:hAnsi="Book Antiqua"/>
                <w:sz w:val="16"/>
                <w:szCs w:val="16"/>
                <w:lang w:val="sr-Cyrl-CS"/>
              </w:rPr>
              <w:t>вероучитељ</w:t>
            </w:r>
          </w:p>
        </w:tc>
        <w:tc>
          <w:tcPr>
            <w:tcW w:w="992" w:type="dxa"/>
            <w:vAlign w:val="center"/>
          </w:tcPr>
          <w:p w14:paraId="52671C5E" w14:textId="77777777" w:rsidR="002E3FEA" w:rsidRDefault="002E3FEA" w:rsidP="002E3FEA">
            <w:pPr>
              <w:pStyle w:val="BodyTextIndent2"/>
              <w:ind w:firstLine="0"/>
              <w:jc w:val="center"/>
              <w:rPr>
                <w:rFonts w:ascii="Book Antiqua" w:hAnsi="Book Antiqua"/>
                <w:b/>
                <w:sz w:val="22"/>
                <w:lang w:val="sr-Cyrl-CS"/>
              </w:rPr>
            </w:pPr>
            <w:r>
              <w:rPr>
                <w:rFonts w:ascii="Book Antiqua" w:hAnsi="Book Antiqua"/>
                <w:lang w:val="sr-Cyrl-CS"/>
              </w:rPr>
              <w:t>–</w:t>
            </w:r>
          </w:p>
        </w:tc>
        <w:tc>
          <w:tcPr>
            <w:tcW w:w="1560" w:type="dxa"/>
            <w:vAlign w:val="center"/>
          </w:tcPr>
          <w:p w14:paraId="58B817A4" w14:textId="77777777" w:rsidR="002E3FEA" w:rsidRDefault="001950AC" w:rsidP="002E3FEA">
            <w:pPr>
              <w:pStyle w:val="BodyTextIndent2"/>
              <w:ind w:firstLine="0"/>
              <w:jc w:val="left"/>
              <w:rPr>
                <w:rFonts w:ascii="Book Antiqua" w:hAnsi="Book Antiqua"/>
                <w:bCs/>
                <w:sz w:val="18"/>
                <w:szCs w:val="18"/>
                <w:vertAlign w:val="subscript"/>
              </w:rPr>
            </w:pPr>
            <w:r>
              <w:rPr>
                <w:rFonts w:ascii="Book Antiqua" w:hAnsi="Book Antiqua"/>
                <w:bCs/>
                <w:sz w:val="20"/>
                <w:vertAlign w:val="subscript"/>
                <w:lang w:val="sr-Cyrl-CS"/>
              </w:rPr>
              <w:t xml:space="preserve"> </w:t>
            </w:r>
            <w:r w:rsidR="002E3FEA">
              <w:rPr>
                <w:rFonts w:ascii="Book Antiqua" w:hAnsi="Book Antiqua"/>
                <w:bCs/>
                <w:sz w:val="20"/>
              </w:rPr>
              <w:t>2</w:t>
            </w:r>
            <w:r w:rsidR="00C7075C">
              <w:rPr>
                <w:rFonts w:ascii="Book Antiqua" w:hAnsi="Book Antiqua"/>
                <w:bCs/>
                <w:sz w:val="20"/>
                <w:vertAlign w:val="subscript"/>
                <w:lang w:val="sr-Cyrl-CS"/>
              </w:rPr>
              <w:t>1,</w:t>
            </w:r>
            <w:r w:rsidR="002E3FEA">
              <w:rPr>
                <w:rFonts w:ascii="Book Antiqua" w:hAnsi="Book Antiqua"/>
                <w:bCs/>
                <w:sz w:val="20"/>
                <w:vertAlign w:val="subscript"/>
                <w:lang w:val="sr-Cyrl-CS"/>
              </w:rPr>
              <w:t xml:space="preserve"> </w:t>
            </w:r>
            <w:r w:rsidR="002E3FEA">
              <w:rPr>
                <w:rFonts w:ascii="Book Antiqua" w:hAnsi="Book Antiqua"/>
                <w:bCs/>
                <w:sz w:val="20"/>
                <w:lang w:val="sr-Cyrl-CS"/>
              </w:rPr>
              <w:t>3</w:t>
            </w:r>
            <w:r w:rsidR="00C7075C">
              <w:rPr>
                <w:rFonts w:ascii="Book Antiqua" w:hAnsi="Book Antiqua"/>
                <w:bCs/>
                <w:sz w:val="20"/>
                <w:vertAlign w:val="subscript"/>
                <w:lang w:val="sr-Cyrl-CS"/>
              </w:rPr>
              <w:t>1,2</w:t>
            </w:r>
            <w:r w:rsidR="00C7075C">
              <w:rPr>
                <w:rFonts w:ascii="Book Antiqua" w:hAnsi="Book Antiqua"/>
                <w:bCs/>
                <w:sz w:val="20"/>
                <w:vertAlign w:val="subscript"/>
                <w:lang w:val="sr-Latn-RS"/>
              </w:rPr>
              <w:t>,3,4,5</w:t>
            </w:r>
            <w:r>
              <w:rPr>
                <w:rFonts w:ascii="Book Antiqua" w:hAnsi="Book Antiqua"/>
                <w:bCs/>
                <w:sz w:val="20"/>
                <w:vertAlign w:val="subscript"/>
                <w:lang w:val="sr-Cyrl-CS"/>
              </w:rPr>
              <w:t xml:space="preserve"> </w:t>
            </w:r>
            <w:r w:rsidR="002E3FEA">
              <w:rPr>
                <w:rFonts w:ascii="Book Antiqua" w:hAnsi="Book Antiqua"/>
                <w:bCs/>
                <w:sz w:val="20"/>
                <w:vertAlign w:val="subscript"/>
                <w:lang w:val="sr-Cyrl-CS"/>
              </w:rPr>
              <w:t xml:space="preserve"> </w:t>
            </w:r>
            <w:r w:rsidR="002E3FEA">
              <w:rPr>
                <w:rFonts w:ascii="Book Antiqua" w:hAnsi="Book Antiqua"/>
                <w:bCs/>
                <w:sz w:val="20"/>
                <w:lang w:val="sr-Cyrl-CS"/>
              </w:rPr>
              <w:t xml:space="preserve"> 5</w:t>
            </w:r>
            <w:r w:rsidR="00C7075C">
              <w:rPr>
                <w:rFonts w:ascii="Book Antiqua" w:hAnsi="Book Antiqua"/>
                <w:bCs/>
                <w:sz w:val="20"/>
                <w:vertAlign w:val="subscript"/>
                <w:lang w:val="sr-Cyrl-CS"/>
              </w:rPr>
              <w:t>4,5,</w:t>
            </w:r>
            <w:proofErr w:type="gramStart"/>
            <w:r w:rsidR="00C7075C">
              <w:rPr>
                <w:rFonts w:ascii="Book Antiqua" w:hAnsi="Book Antiqua"/>
                <w:bCs/>
                <w:sz w:val="20"/>
                <w:vertAlign w:val="subscript"/>
                <w:lang w:val="sr-Cyrl-CS"/>
              </w:rPr>
              <w:t xml:space="preserve">6 </w:t>
            </w:r>
            <w:r w:rsidR="002E3FEA">
              <w:rPr>
                <w:rFonts w:ascii="Book Antiqua" w:hAnsi="Book Antiqua"/>
                <w:bCs/>
                <w:sz w:val="20"/>
                <w:vertAlign w:val="subscript"/>
                <w:lang w:val="sr-Cyrl-CS"/>
              </w:rPr>
              <w:t xml:space="preserve"> </w:t>
            </w:r>
            <w:r>
              <w:rPr>
                <w:rFonts w:ascii="Book Antiqua" w:hAnsi="Book Antiqua"/>
                <w:bCs/>
                <w:sz w:val="20"/>
                <w:lang w:val="sr-Cyrl-CS"/>
              </w:rPr>
              <w:t>7</w:t>
            </w:r>
            <w:r w:rsidR="00C7075C">
              <w:rPr>
                <w:rFonts w:ascii="Book Antiqua" w:hAnsi="Book Antiqua"/>
                <w:bCs/>
                <w:sz w:val="20"/>
                <w:vertAlign w:val="subscript"/>
                <w:lang w:val="sr-Cyrl-CS"/>
              </w:rPr>
              <w:t>1</w:t>
            </w:r>
            <w:proofErr w:type="gramEnd"/>
            <w:r w:rsidR="00C7075C">
              <w:rPr>
                <w:rFonts w:ascii="Book Antiqua" w:hAnsi="Book Antiqua"/>
                <w:bCs/>
                <w:sz w:val="20"/>
                <w:vertAlign w:val="subscript"/>
                <w:lang w:val="sr-Cyrl-CS"/>
              </w:rPr>
              <w:t>,6,7</w:t>
            </w:r>
            <w:r w:rsidR="002E3FEA">
              <w:rPr>
                <w:rFonts w:ascii="Book Antiqua" w:hAnsi="Book Antiqua"/>
                <w:bCs/>
                <w:sz w:val="20"/>
                <w:vertAlign w:val="subscript"/>
                <w:lang w:val="sr-Cyrl-CS"/>
              </w:rPr>
              <w:t xml:space="preserve">  </w:t>
            </w:r>
            <w:r>
              <w:rPr>
                <w:rFonts w:ascii="Book Antiqua" w:hAnsi="Book Antiqua"/>
                <w:bCs/>
                <w:sz w:val="20"/>
                <w:lang w:val="sr-Cyrl-CS"/>
              </w:rPr>
              <w:t>8</w:t>
            </w:r>
            <w:r w:rsidR="002E3FEA">
              <w:rPr>
                <w:rFonts w:ascii="Book Antiqua" w:hAnsi="Book Antiqua"/>
                <w:bCs/>
                <w:sz w:val="20"/>
                <w:vertAlign w:val="subscript"/>
                <w:lang w:val="sr-Cyrl-CS"/>
              </w:rPr>
              <w:t xml:space="preserve">4,6  </w:t>
            </w:r>
            <w:r w:rsidR="002E3FEA">
              <w:rPr>
                <w:rFonts w:ascii="Book Antiqua" w:hAnsi="Book Antiqua"/>
                <w:bCs/>
                <w:sz w:val="24"/>
                <w:szCs w:val="24"/>
                <w:vertAlign w:val="subscript"/>
              </w:rPr>
              <w:t xml:space="preserve">1-8 </w:t>
            </w:r>
            <w:proofErr w:type="spellStart"/>
            <w:r w:rsidR="002E3FEA">
              <w:rPr>
                <w:rFonts w:ascii="Book Antiqua" w:hAnsi="Book Antiqua"/>
                <w:bCs/>
                <w:sz w:val="24"/>
                <w:szCs w:val="24"/>
                <w:vertAlign w:val="subscript"/>
              </w:rPr>
              <w:t>оусур</w:t>
            </w:r>
            <w:proofErr w:type="spellEnd"/>
          </w:p>
        </w:tc>
        <w:tc>
          <w:tcPr>
            <w:tcW w:w="1266" w:type="dxa"/>
            <w:vAlign w:val="center"/>
          </w:tcPr>
          <w:p w14:paraId="296FD216" w14:textId="77777777" w:rsidR="002E3FEA" w:rsidRDefault="002E3FEA" w:rsidP="002E3FEA">
            <w:pPr>
              <w:pStyle w:val="BodyTextIndent2"/>
              <w:ind w:firstLine="0"/>
              <w:jc w:val="center"/>
              <w:rPr>
                <w:rFonts w:ascii="Book Antiqua" w:hAnsi="Book Antiqua"/>
                <w:sz w:val="22"/>
              </w:rPr>
            </w:pPr>
            <w:r>
              <w:rPr>
                <w:rFonts w:ascii="Book Antiqua" w:hAnsi="Book Antiqua"/>
                <w:sz w:val="22"/>
              </w:rPr>
              <w:t>20</w:t>
            </w:r>
          </w:p>
        </w:tc>
      </w:tr>
      <w:tr w:rsidR="002E3FEA" w14:paraId="175495F3" w14:textId="77777777">
        <w:tc>
          <w:tcPr>
            <w:tcW w:w="630" w:type="dxa"/>
            <w:vAlign w:val="center"/>
          </w:tcPr>
          <w:p w14:paraId="15E043C9" w14:textId="77777777" w:rsidR="002E3FEA" w:rsidRDefault="002E3FEA" w:rsidP="002E3FEA">
            <w:pPr>
              <w:pStyle w:val="BodyTextIndent2"/>
              <w:ind w:firstLine="0"/>
              <w:jc w:val="center"/>
              <w:rPr>
                <w:rFonts w:ascii="Book Antiqua" w:hAnsi="Book Antiqua"/>
                <w:b/>
                <w:sz w:val="20"/>
                <w:lang w:val="sr-Cyrl-CS"/>
              </w:rPr>
            </w:pPr>
            <w:r>
              <w:rPr>
                <w:rFonts w:ascii="Book Antiqua" w:hAnsi="Book Antiqua"/>
                <w:b/>
                <w:sz w:val="20"/>
                <w:lang w:val="sr-Cyrl-CS"/>
              </w:rPr>
              <w:t>70.</w:t>
            </w:r>
          </w:p>
        </w:tc>
        <w:tc>
          <w:tcPr>
            <w:tcW w:w="2070" w:type="dxa"/>
            <w:gridSpan w:val="2"/>
            <w:vAlign w:val="center"/>
          </w:tcPr>
          <w:p w14:paraId="579527D9"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 xml:space="preserve">Вићовац </w:t>
            </w:r>
          </w:p>
          <w:p w14:paraId="102681A8"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Бојан</w:t>
            </w:r>
          </w:p>
        </w:tc>
        <w:tc>
          <w:tcPr>
            <w:tcW w:w="1912" w:type="dxa"/>
            <w:vAlign w:val="center"/>
          </w:tcPr>
          <w:p w14:paraId="3048CAFF" w14:textId="77777777" w:rsidR="002E3FEA" w:rsidRDefault="002E3FEA" w:rsidP="002E3FEA">
            <w:pPr>
              <w:pStyle w:val="BodyTextIndent2"/>
              <w:ind w:firstLine="0"/>
              <w:jc w:val="center"/>
              <w:rPr>
                <w:rFonts w:ascii="Book Antiqua" w:hAnsi="Book Antiqua"/>
                <w:sz w:val="20"/>
                <w:lang w:val="sr-Cyrl-CS"/>
              </w:rPr>
            </w:pPr>
            <w:r>
              <w:rPr>
                <w:rFonts w:ascii="Book Antiqua" w:hAnsi="Book Antiqua"/>
                <w:sz w:val="20"/>
                <w:lang w:val="sr-Cyrl-CS"/>
              </w:rPr>
              <w:t>верска настава</w:t>
            </w:r>
          </w:p>
        </w:tc>
        <w:tc>
          <w:tcPr>
            <w:tcW w:w="1200" w:type="dxa"/>
            <w:vAlign w:val="center"/>
          </w:tcPr>
          <w:p w14:paraId="73A05E9E" w14:textId="77777777" w:rsidR="002E3FEA" w:rsidRDefault="002E3FEA" w:rsidP="002E3FEA">
            <w:pPr>
              <w:pStyle w:val="BodyTextIndent2"/>
              <w:ind w:firstLine="0"/>
              <w:jc w:val="center"/>
              <w:rPr>
                <w:rFonts w:ascii="Book Antiqua" w:hAnsi="Book Antiqua"/>
                <w:sz w:val="16"/>
                <w:szCs w:val="16"/>
                <w:lang w:val="sr-Cyrl-CS"/>
              </w:rPr>
            </w:pPr>
            <w:r>
              <w:rPr>
                <w:rFonts w:ascii="Book Antiqua" w:hAnsi="Book Antiqua"/>
                <w:sz w:val="16"/>
                <w:szCs w:val="16"/>
                <w:lang w:val="sr-Cyrl-CS"/>
              </w:rPr>
              <w:t>вероучитељ</w:t>
            </w:r>
          </w:p>
        </w:tc>
        <w:tc>
          <w:tcPr>
            <w:tcW w:w="992" w:type="dxa"/>
            <w:vAlign w:val="center"/>
          </w:tcPr>
          <w:p w14:paraId="6A5AC643" w14:textId="77777777" w:rsidR="002E3FEA" w:rsidRDefault="002E3FEA" w:rsidP="002E3FEA">
            <w:pPr>
              <w:pStyle w:val="BodyTextIndent2"/>
              <w:ind w:firstLine="0"/>
              <w:jc w:val="center"/>
              <w:rPr>
                <w:rFonts w:ascii="Book Antiqua" w:hAnsi="Book Antiqua"/>
                <w:b/>
                <w:sz w:val="22"/>
                <w:lang w:val="sr-Cyrl-CS"/>
              </w:rPr>
            </w:pPr>
            <w:r>
              <w:rPr>
                <w:rFonts w:ascii="Book Antiqua" w:hAnsi="Book Antiqua"/>
                <w:lang w:val="sr-Cyrl-CS"/>
              </w:rPr>
              <w:t>–</w:t>
            </w:r>
          </w:p>
        </w:tc>
        <w:tc>
          <w:tcPr>
            <w:tcW w:w="1560" w:type="dxa"/>
            <w:vAlign w:val="center"/>
          </w:tcPr>
          <w:p w14:paraId="3774E3B7" w14:textId="77777777" w:rsidR="002E3FEA" w:rsidRDefault="004E00D6" w:rsidP="002E3FEA">
            <w:pPr>
              <w:pStyle w:val="BodyTextIndent2"/>
              <w:ind w:firstLine="0"/>
              <w:jc w:val="left"/>
              <w:rPr>
                <w:rFonts w:ascii="Book Antiqua" w:hAnsi="Book Antiqua"/>
                <w:bCs/>
                <w:sz w:val="20"/>
                <w:vertAlign w:val="subscript"/>
                <w:lang w:val="sr-Cyrl-CS"/>
              </w:rPr>
            </w:pPr>
            <w:r>
              <w:rPr>
                <w:rFonts w:ascii="Book Antiqua" w:hAnsi="Book Antiqua"/>
                <w:bCs/>
                <w:sz w:val="20"/>
                <w:lang w:val="sr-Cyrl-CS"/>
              </w:rPr>
              <w:t>1</w:t>
            </w:r>
            <w:r>
              <w:rPr>
                <w:rFonts w:ascii="Book Antiqua" w:hAnsi="Book Antiqua"/>
                <w:bCs/>
                <w:sz w:val="20"/>
                <w:vertAlign w:val="subscript"/>
                <w:lang w:val="sr-Cyrl-CS"/>
              </w:rPr>
              <w:t>1,</w:t>
            </w:r>
            <w:r w:rsidR="00C7075C">
              <w:rPr>
                <w:rFonts w:ascii="Book Antiqua" w:hAnsi="Book Antiqua"/>
                <w:bCs/>
                <w:sz w:val="20"/>
                <w:lang w:val="sr-Cyrl-CS"/>
              </w:rPr>
              <w:t>2</w:t>
            </w:r>
            <w:r w:rsidR="002E3FEA">
              <w:rPr>
                <w:rFonts w:ascii="Book Antiqua" w:hAnsi="Book Antiqua"/>
                <w:bCs/>
                <w:sz w:val="20"/>
                <w:vertAlign w:val="subscript"/>
                <w:lang w:val="sr-Cyrl-CS"/>
              </w:rPr>
              <w:t xml:space="preserve">2,3 </w:t>
            </w:r>
            <w:r w:rsidR="00C7075C">
              <w:rPr>
                <w:rFonts w:ascii="Book Antiqua" w:hAnsi="Book Antiqua"/>
                <w:bCs/>
                <w:sz w:val="20"/>
                <w:lang w:val="sr-Cyrl-CS"/>
              </w:rPr>
              <w:t>4</w:t>
            </w:r>
            <w:r w:rsidR="00C7075C">
              <w:rPr>
                <w:rFonts w:ascii="Book Antiqua" w:hAnsi="Book Antiqua"/>
                <w:bCs/>
                <w:sz w:val="20"/>
                <w:vertAlign w:val="subscript"/>
                <w:lang w:val="sr-Cyrl-CS"/>
              </w:rPr>
              <w:t xml:space="preserve">3 </w:t>
            </w:r>
            <w:r w:rsidR="002E3FEA">
              <w:rPr>
                <w:rFonts w:ascii="Book Antiqua" w:hAnsi="Book Antiqua"/>
                <w:bCs/>
                <w:sz w:val="20"/>
                <w:lang w:val="sr-Cyrl-CS"/>
              </w:rPr>
              <w:t>5</w:t>
            </w:r>
            <w:r w:rsidR="00DD1DEC">
              <w:rPr>
                <w:rFonts w:ascii="Book Antiqua" w:hAnsi="Book Antiqua"/>
                <w:bCs/>
                <w:sz w:val="20"/>
                <w:vertAlign w:val="subscript"/>
                <w:lang w:val="sr-Cyrl-CS"/>
              </w:rPr>
              <w:t>3</w:t>
            </w:r>
            <w:r w:rsidR="002E3FEA">
              <w:rPr>
                <w:rFonts w:ascii="Book Antiqua" w:hAnsi="Book Antiqua"/>
                <w:bCs/>
                <w:sz w:val="20"/>
                <w:vertAlign w:val="subscript"/>
                <w:lang w:val="sr-Cyrl-CS"/>
              </w:rPr>
              <w:t xml:space="preserve">  </w:t>
            </w:r>
            <w:r w:rsidR="002E3FEA">
              <w:rPr>
                <w:rFonts w:ascii="Book Antiqua" w:hAnsi="Book Antiqua"/>
                <w:bCs/>
                <w:sz w:val="20"/>
                <w:lang w:val="sr-Cyrl-CS"/>
              </w:rPr>
              <w:t>6</w:t>
            </w:r>
            <w:r w:rsidR="00DD1DEC">
              <w:rPr>
                <w:rFonts w:ascii="Book Antiqua" w:hAnsi="Book Antiqua"/>
                <w:bCs/>
                <w:sz w:val="20"/>
                <w:vertAlign w:val="subscript"/>
                <w:lang w:val="sr-Cyrl-CS"/>
              </w:rPr>
              <w:t>1,4</w:t>
            </w:r>
          </w:p>
          <w:p w14:paraId="1A50A220" w14:textId="77777777" w:rsidR="002E3FEA" w:rsidRDefault="002E3FEA" w:rsidP="002E3FEA">
            <w:pPr>
              <w:pStyle w:val="BodyTextIndent2"/>
              <w:ind w:firstLine="0"/>
              <w:rPr>
                <w:rFonts w:ascii="Book Antiqua" w:hAnsi="Book Antiqua"/>
                <w:b/>
                <w:bCs/>
                <w:sz w:val="20"/>
                <w:vertAlign w:val="subscript"/>
              </w:rPr>
            </w:pPr>
            <w:r>
              <w:rPr>
                <w:rFonts w:ascii="Book Antiqua" w:hAnsi="Book Antiqua"/>
                <w:bCs/>
                <w:sz w:val="20"/>
                <w:lang w:val="sr-Cyrl-CS"/>
              </w:rPr>
              <w:t>7</w:t>
            </w:r>
            <w:r w:rsidR="00C7075C">
              <w:rPr>
                <w:rFonts w:ascii="Book Antiqua" w:hAnsi="Book Antiqua"/>
                <w:bCs/>
                <w:sz w:val="20"/>
                <w:vertAlign w:val="subscript"/>
                <w:lang w:val="sr-Cyrl-CS"/>
              </w:rPr>
              <w:t>2</w:t>
            </w:r>
            <w:r w:rsidR="00DD1DEC">
              <w:rPr>
                <w:rFonts w:ascii="Book Antiqua" w:hAnsi="Book Antiqua"/>
                <w:bCs/>
                <w:sz w:val="20"/>
                <w:vertAlign w:val="subscript"/>
                <w:lang w:val="sr-Cyrl-CS"/>
              </w:rPr>
              <w:t>,8</w:t>
            </w:r>
            <w:r>
              <w:rPr>
                <w:rFonts w:ascii="Book Antiqua" w:hAnsi="Book Antiqua"/>
                <w:bCs/>
                <w:sz w:val="20"/>
                <w:vertAlign w:val="subscript"/>
                <w:lang w:val="sr-Cyrl-CS"/>
              </w:rPr>
              <w:t xml:space="preserve">  </w:t>
            </w:r>
            <w:r>
              <w:rPr>
                <w:rFonts w:ascii="Book Antiqua" w:hAnsi="Book Antiqua"/>
                <w:bCs/>
                <w:sz w:val="20"/>
                <w:lang w:val="sr-Cyrl-CS"/>
              </w:rPr>
              <w:t>8</w:t>
            </w:r>
            <w:r w:rsidR="00DD1DEC">
              <w:rPr>
                <w:rFonts w:ascii="Book Antiqua" w:hAnsi="Book Antiqua"/>
                <w:bCs/>
                <w:sz w:val="20"/>
                <w:vertAlign w:val="subscript"/>
                <w:lang w:val="sr-Cyrl-CS"/>
              </w:rPr>
              <w:t>7</w:t>
            </w:r>
          </w:p>
        </w:tc>
        <w:tc>
          <w:tcPr>
            <w:tcW w:w="1266" w:type="dxa"/>
            <w:vAlign w:val="center"/>
          </w:tcPr>
          <w:p w14:paraId="22685369" w14:textId="77777777" w:rsidR="002E3FEA" w:rsidRDefault="00C7075C" w:rsidP="002E3FEA">
            <w:pPr>
              <w:pStyle w:val="BodyTextIndent2"/>
              <w:ind w:firstLine="0"/>
              <w:jc w:val="center"/>
              <w:rPr>
                <w:rFonts w:ascii="Book Antiqua" w:hAnsi="Book Antiqua"/>
                <w:sz w:val="22"/>
              </w:rPr>
            </w:pPr>
            <w:r>
              <w:rPr>
                <w:rFonts w:ascii="Book Antiqua" w:hAnsi="Book Antiqua"/>
                <w:sz w:val="22"/>
              </w:rPr>
              <w:t>10</w:t>
            </w:r>
          </w:p>
        </w:tc>
      </w:tr>
      <w:tr w:rsidR="002E3FEA" w14:paraId="60351809" w14:textId="77777777">
        <w:tc>
          <w:tcPr>
            <w:tcW w:w="630" w:type="dxa"/>
            <w:vAlign w:val="center"/>
          </w:tcPr>
          <w:p w14:paraId="23094499" w14:textId="77777777" w:rsidR="002E3FEA" w:rsidRDefault="002E3FEA" w:rsidP="002E3FEA">
            <w:pPr>
              <w:pStyle w:val="BodyTextIndent2"/>
              <w:ind w:firstLine="0"/>
              <w:jc w:val="center"/>
              <w:rPr>
                <w:rFonts w:ascii="Book Antiqua" w:hAnsi="Book Antiqua"/>
                <w:b/>
                <w:sz w:val="20"/>
              </w:rPr>
            </w:pPr>
            <w:r>
              <w:rPr>
                <w:rFonts w:ascii="Book Antiqua" w:hAnsi="Book Antiqua"/>
                <w:b/>
                <w:sz w:val="20"/>
              </w:rPr>
              <w:t>71.</w:t>
            </w:r>
          </w:p>
        </w:tc>
        <w:tc>
          <w:tcPr>
            <w:tcW w:w="2070" w:type="dxa"/>
            <w:gridSpan w:val="2"/>
            <w:vAlign w:val="center"/>
          </w:tcPr>
          <w:p w14:paraId="359979B3"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Аврамовић</w:t>
            </w:r>
          </w:p>
          <w:p w14:paraId="5BDE92E1"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Михаило</w:t>
            </w:r>
          </w:p>
        </w:tc>
        <w:tc>
          <w:tcPr>
            <w:tcW w:w="1912" w:type="dxa"/>
            <w:vAlign w:val="center"/>
          </w:tcPr>
          <w:p w14:paraId="04B5AD30" w14:textId="77777777" w:rsidR="002E3FEA" w:rsidRDefault="002E3FEA" w:rsidP="002E3FEA">
            <w:pPr>
              <w:pStyle w:val="BodyTextIndent2"/>
              <w:ind w:firstLine="0"/>
              <w:jc w:val="center"/>
              <w:rPr>
                <w:rFonts w:ascii="Book Antiqua" w:hAnsi="Book Antiqua"/>
                <w:sz w:val="20"/>
                <w:lang w:val="sr-Cyrl-CS"/>
              </w:rPr>
            </w:pPr>
            <w:r>
              <w:rPr>
                <w:rFonts w:ascii="Book Antiqua" w:hAnsi="Book Antiqua"/>
                <w:sz w:val="20"/>
                <w:lang w:val="sr-Cyrl-CS"/>
              </w:rPr>
              <w:t>верска настава</w:t>
            </w:r>
          </w:p>
        </w:tc>
        <w:tc>
          <w:tcPr>
            <w:tcW w:w="1200" w:type="dxa"/>
            <w:vAlign w:val="center"/>
          </w:tcPr>
          <w:p w14:paraId="48C1D00C" w14:textId="77777777" w:rsidR="002E3FEA" w:rsidRDefault="002E3FEA" w:rsidP="002E3FEA">
            <w:pPr>
              <w:pStyle w:val="BodyTextIndent2"/>
              <w:ind w:firstLine="0"/>
              <w:jc w:val="center"/>
              <w:rPr>
                <w:rFonts w:ascii="Book Antiqua" w:hAnsi="Book Antiqua"/>
                <w:sz w:val="16"/>
                <w:szCs w:val="16"/>
                <w:lang w:val="sr-Cyrl-CS"/>
              </w:rPr>
            </w:pPr>
            <w:r>
              <w:rPr>
                <w:rFonts w:ascii="Book Antiqua" w:hAnsi="Book Antiqua"/>
                <w:sz w:val="16"/>
                <w:szCs w:val="16"/>
                <w:lang w:val="sr-Cyrl-CS"/>
              </w:rPr>
              <w:t>вероучитељ</w:t>
            </w:r>
          </w:p>
        </w:tc>
        <w:tc>
          <w:tcPr>
            <w:tcW w:w="992" w:type="dxa"/>
            <w:tcBorders>
              <w:bottom w:val="single" w:sz="12" w:space="0" w:color="auto"/>
            </w:tcBorders>
            <w:vAlign w:val="center"/>
          </w:tcPr>
          <w:p w14:paraId="4E572C62" w14:textId="77777777" w:rsidR="002E3FEA" w:rsidRDefault="002E3FEA" w:rsidP="002E3FEA">
            <w:pPr>
              <w:pStyle w:val="BodyTextIndent2"/>
              <w:ind w:firstLine="0"/>
              <w:jc w:val="center"/>
              <w:rPr>
                <w:rFonts w:ascii="Book Antiqua" w:hAnsi="Book Antiqua"/>
                <w:b/>
                <w:sz w:val="22"/>
                <w:lang w:val="sr-Cyrl-CS"/>
              </w:rPr>
            </w:pPr>
            <w:r>
              <w:rPr>
                <w:rFonts w:ascii="Book Antiqua" w:hAnsi="Book Antiqua"/>
                <w:lang w:val="sr-Cyrl-CS"/>
              </w:rPr>
              <w:t>–</w:t>
            </w:r>
          </w:p>
        </w:tc>
        <w:tc>
          <w:tcPr>
            <w:tcW w:w="1560" w:type="dxa"/>
            <w:tcBorders>
              <w:bottom w:val="single" w:sz="12" w:space="0" w:color="auto"/>
            </w:tcBorders>
            <w:vAlign w:val="center"/>
          </w:tcPr>
          <w:p w14:paraId="014E8525" w14:textId="77777777" w:rsidR="002E3FEA" w:rsidRDefault="00C7075C" w:rsidP="002E3FEA">
            <w:pPr>
              <w:pStyle w:val="BodyTextIndent2"/>
              <w:ind w:firstLine="0"/>
              <w:rPr>
                <w:rFonts w:ascii="Book Antiqua" w:hAnsi="Book Antiqua"/>
                <w:sz w:val="22"/>
                <w:lang w:val="sr-Cyrl-CS"/>
              </w:rPr>
            </w:pPr>
            <w:r>
              <w:rPr>
                <w:rFonts w:ascii="Book Antiqua" w:hAnsi="Book Antiqua"/>
                <w:bCs/>
                <w:sz w:val="20"/>
                <w:lang w:val="sr-Cyrl-CS"/>
              </w:rPr>
              <w:t>2</w:t>
            </w:r>
            <w:r>
              <w:rPr>
                <w:rFonts w:ascii="Book Antiqua" w:hAnsi="Book Antiqua"/>
                <w:bCs/>
                <w:sz w:val="20"/>
                <w:vertAlign w:val="subscript"/>
                <w:lang w:val="sr-Cyrl-CS"/>
              </w:rPr>
              <w:t>4,</w:t>
            </w:r>
            <w:r>
              <w:rPr>
                <w:rFonts w:ascii="Book Antiqua" w:hAnsi="Book Antiqua"/>
                <w:bCs/>
                <w:sz w:val="20"/>
                <w:vertAlign w:val="subscript"/>
                <w:lang w:val="sr-Latn-RS"/>
              </w:rPr>
              <w:t>5,</w:t>
            </w:r>
            <w:r>
              <w:rPr>
                <w:rFonts w:ascii="Book Antiqua" w:hAnsi="Book Antiqua"/>
                <w:bCs/>
                <w:sz w:val="20"/>
                <w:vertAlign w:val="subscript"/>
                <w:lang w:val="sr-Cyrl-CS"/>
              </w:rPr>
              <w:t xml:space="preserve">6,7 </w:t>
            </w:r>
            <w:r w:rsidR="002E3FEA">
              <w:rPr>
                <w:rFonts w:ascii="Book Antiqua" w:hAnsi="Book Antiqua"/>
                <w:bCs/>
                <w:color w:val="000000"/>
                <w:sz w:val="20"/>
                <w:lang w:val="sr-Cyrl-CS"/>
              </w:rPr>
              <w:t>4</w:t>
            </w:r>
            <w:r w:rsidR="00223B71">
              <w:rPr>
                <w:rFonts w:ascii="Book Antiqua" w:hAnsi="Book Antiqua"/>
                <w:bCs/>
                <w:color w:val="000000"/>
                <w:sz w:val="20"/>
                <w:vertAlign w:val="subscript"/>
              </w:rPr>
              <w:t>4,5</w:t>
            </w:r>
            <w:r w:rsidR="002E3FEA">
              <w:rPr>
                <w:rFonts w:ascii="Book Antiqua" w:hAnsi="Book Antiqua"/>
                <w:bCs/>
                <w:color w:val="000000"/>
                <w:sz w:val="20"/>
                <w:vertAlign w:val="subscript"/>
              </w:rPr>
              <w:t xml:space="preserve"> </w:t>
            </w:r>
            <w:r w:rsidR="002E3FEA">
              <w:rPr>
                <w:rFonts w:ascii="Book Antiqua" w:hAnsi="Book Antiqua"/>
                <w:bCs/>
                <w:color w:val="000000"/>
                <w:sz w:val="20"/>
                <w:lang w:val="sr-Cyrl-CS"/>
              </w:rPr>
              <w:t>5</w:t>
            </w:r>
            <w:r>
              <w:rPr>
                <w:rFonts w:ascii="Book Antiqua" w:hAnsi="Book Antiqua"/>
                <w:bCs/>
                <w:color w:val="000000"/>
                <w:sz w:val="20"/>
                <w:vertAlign w:val="subscript"/>
                <w:lang w:val="sr-Cyrl-CS"/>
              </w:rPr>
              <w:t xml:space="preserve">1 </w:t>
            </w:r>
            <w:r w:rsidR="002E3FEA">
              <w:rPr>
                <w:rFonts w:ascii="Book Antiqua" w:hAnsi="Book Antiqua"/>
                <w:bCs/>
                <w:color w:val="000000"/>
                <w:sz w:val="20"/>
                <w:vertAlign w:val="subscript"/>
                <w:lang w:val="sr-Cyrl-CS"/>
              </w:rPr>
              <w:t xml:space="preserve"> </w:t>
            </w:r>
            <w:r w:rsidR="002E3FEA">
              <w:rPr>
                <w:rFonts w:ascii="Book Antiqua" w:hAnsi="Book Antiqua"/>
                <w:bCs/>
                <w:color w:val="000000"/>
                <w:sz w:val="20"/>
                <w:lang w:val="sr-Cyrl-CS"/>
              </w:rPr>
              <w:t>6</w:t>
            </w:r>
            <w:r w:rsidR="002E3FEA">
              <w:rPr>
                <w:rFonts w:ascii="Book Antiqua" w:hAnsi="Book Antiqua"/>
                <w:bCs/>
                <w:color w:val="000000"/>
                <w:sz w:val="20"/>
                <w:vertAlign w:val="subscript"/>
                <w:lang w:val="sr-Cyrl-CS"/>
              </w:rPr>
              <w:t xml:space="preserve">5,6 </w:t>
            </w:r>
            <w:r w:rsidR="002E3FEA">
              <w:rPr>
                <w:rFonts w:ascii="Book Antiqua" w:hAnsi="Book Antiqua"/>
                <w:bCs/>
                <w:sz w:val="20"/>
                <w:lang w:val="sr-Cyrl-CS"/>
              </w:rPr>
              <w:t>7</w:t>
            </w:r>
            <w:r w:rsidR="002E3FEA">
              <w:rPr>
                <w:rFonts w:ascii="Book Antiqua" w:hAnsi="Book Antiqua"/>
                <w:bCs/>
                <w:sz w:val="20"/>
                <w:vertAlign w:val="subscript"/>
                <w:lang w:val="sr-Cyrl-CS"/>
              </w:rPr>
              <w:t>5</w:t>
            </w:r>
            <w:r w:rsidR="00F54FFB">
              <w:rPr>
                <w:rFonts w:ascii="Book Antiqua" w:hAnsi="Book Antiqua"/>
                <w:bCs/>
                <w:sz w:val="20"/>
                <w:vertAlign w:val="subscript"/>
                <w:lang w:val="sr-Cyrl-CS"/>
              </w:rPr>
              <w:t xml:space="preserve"> </w:t>
            </w:r>
            <w:r w:rsidR="002E3FEA">
              <w:rPr>
                <w:rFonts w:ascii="Book Antiqua" w:hAnsi="Book Antiqua"/>
                <w:bCs/>
                <w:sz w:val="20"/>
                <w:vertAlign w:val="subscript"/>
                <w:lang w:val="sr-Cyrl-CS"/>
              </w:rPr>
              <w:t xml:space="preserve"> </w:t>
            </w:r>
            <w:r w:rsidR="002E3FEA">
              <w:rPr>
                <w:rFonts w:ascii="Book Antiqua" w:hAnsi="Book Antiqua"/>
                <w:bCs/>
                <w:sz w:val="20"/>
                <w:lang w:val="sr-Cyrl-CS"/>
              </w:rPr>
              <w:t>8</w:t>
            </w:r>
            <w:r w:rsidR="00F54FFB">
              <w:rPr>
                <w:rFonts w:ascii="Book Antiqua" w:hAnsi="Book Antiqua"/>
                <w:bCs/>
                <w:sz w:val="20"/>
                <w:vertAlign w:val="subscript"/>
                <w:lang w:val="sr-Cyrl-CS"/>
              </w:rPr>
              <w:t>5</w:t>
            </w:r>
          </w:p>
        </w:tc>
        <w:tc>
          <w:tcPr>
            <w:tcW w:w="1266" w:type="dxa"/>
            <w:tcBorders>
              <w:bottom w:val="single" w:sz="12" w:space="0" w:color="auto"/>
            </w:tcBorders>
            <w:vAlign w:val="center"/>
          </w:tcPr>
          <w:p w14:paraId="3C56923E" w14:textId="77777777" w:rsidR="002E3FEA" w:rsidRDefault="002E3FEA" w:rsidP="002E3FEA">
            <w:pPr>
              <w:pStyle w:val="BodyTextIndent2"/>
              <w:ind w:firstLine="0"/>
              <w:jc w:val="center"/>
              <w:rPr>
                <w:rFonts w:ascii="Book Antiqua" w:hAnsi="Book Antiqua"/>
                <w:sz w:val="22"/>
              </w:rPr>
            </w:pPr>
            <w:r>
              <w:rPr>
                <w:rFonts w:ascii="Book Antiqua" w:hAnsi="Book Antiqua"/>
                <w:sz w:val="22"/>
              </w:rPr>
              <w:t>9</w:t>
            </w:r>
          </w:p>
        </w:tc>
      </w:tr>
      <w:tr w:rsidR="002E3FEA" w14:paraId="0608615B" w14:textId="77777777">
        <w:trPr>
          <w:trHeight w:val="582"/>
        </w:trPr>
        <w:tc>
          <w:tcPr>
            <w:tcW w:w="630" w:type="dxa"/>
            <w:tcBorders>
              <w:bottom w:val="single" w:sz="12" w:space="0" w:color="auto"/>
            </w:tcBorders>
            <w:vAlign w:val="center"/>
          </w:tcPr>
          <w:p w14:paraId="6FE7E975" w14:textId="77777777" w:rsidR="002E3FEA" w:rsidRDefault="002E3FEA" w:rsidP="002E3FEA">
            <w:pPr>
              <w:pStyle w:val="BodyTextIndent2"/>
              <w:ind w:firstLine="0"/>
              <w:jc w:val="center"/>
              <w:rPr>
                <w:rFonts w:ascii="Book Antiqua" w:hAnsi="Book Antiqua"/>
                <w:b/>
                <w:sz w:val="20"/>
              </w:rPr>
            </w:pPr>
            <w:r>
              <w:rPr>
                <w:rFonts w:ascii="Book Antiqua" w:hAnsi="Book Antiqua"/>
                <w:b/>
                <w:sz w:val="20"/>
              </w:rPr>
              <w:t>72.</w:t>
            </w:r>
          </w:p>
        </w:tc>
        <w:tc>
          <w:tcPr>
            <w:tcW w:w="2070" w:type="dxa"/>
            <w:gridSpan w:val="2"/>
            <w:tcBorders>
              <w:bottom w:val="single" w:sz="12" w:space="0" w:color="auto"/>
            </w:tcBorders>
            <w:vAlign w:val="center"/>
          </w:tcPr>
          <w:p w14:paraId="2EF425B1"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Гагић</w:t>
            </w:r>
          </w:p>
          <w:p w14:paraId="6756B843"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Младен</w:t>
            </w:r>
          </w:p>
        </w:tc>
        <w:tc>
          <w:tcPr>
            <w:tcW w:w="1912" w:type="dxa"/>
            <w:tcBorders>
              <w:bottom w:val="single" w:sz="12" w:space="0" w:color="auto"/>
            </w:tcBorders>
            <w:vAlign w:val="center"/>
          </w:tcPr>
          <w:p w14:paraId="04E7CEB1" w14:textId="77777777" w:rsidR="002E3FEA" w:rsidRDefault="002E3FEA" w:rsidP="002E3FEA">
            <w:pPr>
              <w:pStyle w:val="BodyTextIndent2"/>
              <w:ind w:firstLine="0"/>
              <w:jc w:val="center"/>
              <w:rPr>
                <w:rFonts w:ascii="Book Antiqua" w:hAnsi="Book Antiqua"/>
                <w:sz w:val="20"/>
                <w:lang w:val="sr-Cyrl-CS"/>
              </w:rPr>
            </w:pPr>
            <w:r>
              <w:rPr>
                <w:rFonts w:ascii="Book Antiqua" w:hAnsi="Book Antiqua"/>
                <w:sz w:val="20"/>
                <w:lang w:val="sr-Cyrl-CS"/>
              </w:rPr>
              <w:t>верска настава</w:t>
            </w:r>
          </w:p>
        </w:tc>
        <w:tc>
          <w:tcPr>
            <w:tcW w:w="1200" w:type="dxa"/>
            <w:tcBorders>
              <w:bottom w:val="single" w:sz="12" w:space="0" w:color="auto"/>
            </w:tcBorders>
            <w:vAlign w:val="center"/>
          </w:tcPr>
          <w:p w14:paraId="4BF10270" w14:textId="77777777" w:rsidR="002E3FEA" w:rsidRDefault="002E3FEA" w:rsidP="002E3FEA">
            <w:pPr>
              <w:pStyle w:val="BodyTextIndent2"/>
              <w:ind w:firstLine="0"/>
              <w:jc w:val="center"/>
              <w:rPr>
                <w:rFonts w:ascii="Book Antiqua" w:hAnsi="Book Antiqua"/>
                <w:sz w:val="16"/>
                <w:szCs w:val="16"/>
                <w:lang w:val="sr-Cyrl-CS"/>
              </w:rPr>
            </w:pPr>
            <w:r>
              <w:rPr>
                <w:rFonts w:ascii="Book Antiqua" w:hAnsi="Book Antiqua"/>
                <w:sz w:val="16"/>
                <w:szCs w:val="16"/>
                <w:lang w:val="sr-Cyrl-CS"/>
              </w:rPr>
              <w:t>вероучитељ</w:t>
            </w:r>
          </w:p>
        </w:tc>
        <w:tc>
          <w:tcPr>
            <w:tcW w:w="992" w:type="dxa"/>
            <w:tcBorders>
              <w:bottom w:val="single" w:sz="12" w:space="0" w:color="auto"/>
            </w:tcBorders>
            <w:vAlign w:val="center"/>
          </w:tcPr>
          <w:p w14:paraId="77F76DFB" w14:textId="77777777" w:rsidR="002E3FEA" w:rsidRDefault="002E3FEA" w:rsidP="002E3FEA">
            <w:pPr>
              <w:pStyle w:val="BodyTextIndent2"/>
              <w:ind w:firstLine="0"/>
              <w:jc w:val="center"/>
              <w:rPr>
                <w:rFonts w:ascii="Book Antiqua" w:hAnsi="Book Antiqua"/>
                <w:lang w:val="sr-Cyrl-CS"/>
              </w:rPr>
            </w:pPr>
            <w:r>
              <w:rPr>
                <w:rFonts w:ascii="Book Antiqua" w:hAnsi="Book Antiqua"/>
                <w:lang w:val="sr-Cyrl-CS"/>
              </w:rPr>
              <w:t>-</w:t>
            </w:r>
          </w:p>
        </w:tc>
        <w:tc>
          <w:tcPr>
            <w:tcW w:w="1560" w:type="dxa"/>
            <w:vAlign w:val="center"/>
          </w:tcPr>
          <w:p w14:paraId="6A433A94" w14:textId="77777777" w:rsidR="002E3FEA" w:rsidRPr="00857F8A" w:rsidRDefault="001950AC" w:rsidP="001950AC">
            <w:pPr>
              <w:pStyle w:val="BodyTextIndent2"/>
              <w:ind w:firstLine="0"/>
              <w:jc w:val="left"/>
              <w:rPr>
                <w:rFonts w:ascii="Book Antiqua" w:hAnsi="Book Antiqua"/>
                <w:bCs/>
                <w:sz w:val="20"/>
                <w:lang w:val="sr-Latn-RS"/>
              </w:rPr>
            </w:pPr>
            <w:r>
              <w:rPr>
                <w:rFonts w:ascii="Book Antiqua" w:hAnsi="Book Antiqua"/>
                <w:bCs/>
                <w:sz w:val="20"/>
                <w:lang w:val="sr-Cyrl-CS"/>
              </w:rPr>
              <w:t>1</w:t>
            </w:r>
            <w:r>
              <w:rPr>
                <w:rFonts w:ascii="Book Antiqua" w:hAnsi="Book Antiqua"/>
                <w:bCs/>
                <w:sz w:val="20"/>
                <w:vertAlign w:val="subscript"/>
                <w:lang w:val="sr-Cyrl-CS"/>
              </w:rPr>
              <w:t xml:space="preserve">2,3 </w:t>
            </w:r>
            <w:r w:rsidR="006A0985">
              <w:rPr>
                <w:rFonts w:ascii="Book Antiqua" w:hAnsi="Book Antiqua"/>
                <w:bCs/>
                <w:sz w:val="20"/>
                <w:vertAlign w:val="subscript"/>
                <w:lang w:val="sr-Cyrl-CS"/>
              </w:rPr>
              <w:t xml:space="preserve">  </w:t>
            </w:r>
            <w:r w:rsidR="002E3FEA">
              <w:rPr>
                <w:rFonts w:ascii="Book Antiqua" w:hAnsi="Book Antiqua"/>
                <w:bCs/>
                <w:sz w:val="20"/>
                <w:lang w:val="sr-Cyrl-CS"/>
              </w:rPr>
              <w:t>4</w:t>
            </w:r>
            <w:r>
              <w:rPr>
                <w:rFonts w:ascii="Book Antiqua" w:hAnsi="Book Antiqua"/>
                <w:bCs/>
                <w:sz w:val="20"/>
                <w:vertAlign w:val="subscript"/>
                <w:lang w:val="sr-Cyrl-CS"/>
              </w:rPr>
              <w:t>1</w:t>
            </w:r>
            <w:r w:rsidR="00857F8A">
              <w:rPr>
                <w:rFonts w:ascii="Book Antiqua" w:hAnsi="Book Antiqua"/>
                <w:bCs/>
                <w:sz w:val="20"/>
                <w:vertAlign w:val="subscript"/>
                <w:lang w:val="sr-Latn-RS"/>
              </w:rPr>
              <w:t xml:space="preserve">,2 </w:t>
            </w:r>
            <w:r>
              <w:rPr>
                <w:rFonts w:ascii="Book Antiqua" w:hAnsi="Book Antiqua"/>
                <w:bCs/>
                <w:sz w:val="20"/>
                <w:vertAlign w:val="subscript"/>
                <w:lang w:val="sr-Cyrl-CS"/>
              </w:rPr>
              <w:t xml:space="preserve">  </w:t>
            </w:r>
            <w:r w:rsidR="002E3FEA">
              <w:rPr>
                <w:rFonts w:ascii="Book Antiqua" w:hAnsi="Book Antiqua"/>
                <w:bCs/>
                <w:sz w:val="20"/>
                <w:lang w:val="sr-Cyrl-CS"/>
              </w:rPr>
              <w:t>6</w:t>
            </w:r>
            <w:r>
              <w:rPr>
                <w:rFonts w:ascii="Book Antiqua" w:hAnsi="Book Antiqua"/>
                <w:bCs/>
                <w:sz w:val="20"/>
                <w:vertAlign w:val="subscript"/>
                <w:lang w:val="sr-Cyrl-CS"/>
              </w:rPr>
              <w:t xml:space="preserve">3 </w:t>
            </w:r>
            <w:r w:rsidR="002E3FEA">
              <w:rPr>
                <w:rFonts w:ascii="Book Antiqua" w:hAnsi="Book Antiqua"/>
                <w:bCs/>
                <w:sz w:val="20"/>
                <w:vertAlign w:val="subscript"/>
                <w:lang w:val="sr-Cyrl-CS"/>
              </w:rPr>
              <w:t xml:space="preserve"> </w:t>
            </w:r>
            <w:r w:rsidR="002E3FEA">
              <w:rPr>
                <w:rFonts w:ascii="Book Antiqua" w:hAnsi="Book Antiqua"/>
                <w:bCs/>
                <w:sz w:val="20"/>
                <w:lang w:val="sr-Cyrl-CS"/>
              </w:rPr>
              <w:t>7</w:t>
            </w:r>
            <w:r>
              <w:rPr>
                <w:rFonts w:ascii="Book Antiqua" w:hAnsi="Book Antiqua"/>
                <w:bCs/>
                <w:sz w:val="20"/>
                <w:vertAlign w:val="subscript"/>
                <w:lang w:val="sr-Cyrl-CS"/>
              </w:rPr>
              <w:t xml:space="preserve">3,4 </w:t>
            </w:r>
            <w:r>
              <w:rPr>
                <w:rFonts w:ascii="Book Antiqua" w:hAnsi="Book Antiqua"/>
                <w:bCs/>
                <w:sz w:val="20"/>
                <w:lang w:val="sr-Cyrl-CS"/>
              </w:rPr>
              <w:t>8</w:t>
            </w:r>
            <w:r w:rsidR="00857F8A">
              <w:rPr>
                <w:rFonts w:ascii="Book Antiqua" w:hAnsi="Book Antiqua"/>
                <w:bCs/>
                <w:sz w:val="20"/>
                <w:vertAlign w:val="subscript"/>
                <w:lang w:val="sr-Cyrl-CS"/>
              </w:rPr>
              <w:t>1,2,3</w:t>
            </w:r>
          </w:p>
        </w:tc>
        <w:tc>
          <w:tcPr>
            <w:tcW w:w="1266" w:type="dxa"/>
            <w:tcBorders>
              <w:bottom w:val="single" w:sz="12" w:space="0" w:color="auto"/>
            </w:tcBorders>
            <w:vAlign w:val="center"/>
          </w:tcPr>
          <w:p w14:paraId="302B3E78" w14:textId="77777777" w:rsidR="002E3FEA" w:rsidRDefault="004E00D6" w:rsidP="002E3FEA">
            <w:pPr>
              <w:pStyle w:val="BodyTextIndent2"/>
              <w:ind w:firstLine="0"/>
              <w:jc w:val="center"/>
              <w:rPr>
                <w:rFonts w:ascii="Book Antiqua" w:hAnsi="Book Antiqua"/>
                <w:sz w:val="22"/>
              </w:rPr>
            </w:pPr>
            <w:r>
              <w:rPr>
                <w:rFonts w:ascii="Book Antiqua" w:hAnsi="Book Antiqua"/>
                <w:sz w:val="22"/>
              </w:rPr>
              <w:t>9</w:t>
            </w:r>
          </w:p>
        </w:tc>
      </w:tr>
      <w:tr w:rsidR="002E3FEA" w14:paraId="1DCCB79C" w14:textId="77777777">
        <w:tc>
          <w:tcPr>
            <w:tcW w:w="630" w:type="dxa"/>
            <w:vAlign w:val="center"/>
          </w:tcPr>
          <w:p w14:paraId="0A8B98C8" w14:textId="77777777" w:rsidR="002E3FEA" w:rsidRDefault="002E3FEA" w:rsidP="002E3FEA">
            <w:pPr>
              <w:pStyle w:val="BodyTextIndent2"/>
              <w:ind w:firstLine="0"/>
              <w:jc w:val="center"/>
              <w:rPr>
                <w:rFonts w:ascii="Book Antiqua" w:hAnsi="Book Antiqua"/>
                <w:b/>
                <w:sz w:val="20"/>
              </w:rPr>
            </w:pPr>
            <w:r>
              <w:rPr>
                <w:rFonts w:ascii="Book Antiqua" w:hAnsi="Book Antiqua"/>
                <w:b/>
                <w:sz w:val="20"/>
              </w:rPr>
              <w:t>73.</w:t>
            </w:r>
          </w:p>
        </w:tc>
        <w:tc>
          <w:tcPr>
            <w:tcW w:w="2070" w:type="dxa"/>
            <w:gridSpan w:val="2"/>
            <w:vAlign w:val="center"/>
          </w:tcPr>
          <w:p w14:paraId="2870F764"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Степановић</w:t>
            </w:r>
          </w:p>
          <w:p w14:paraId="10CF7CCA" w14:textId="77777777" w:rsidR="002E3FEA" w:rsidRDefault="002E3FEA" w:rsidP="002E3FEA">
            <w:pPr>
              <w:pStyle w:val="BodyTextIndent2"/>
              <w:ind w:firstLine="0"/>
              <w:jc w:val="left"/>
              <w:rPr>
                <w:rFonts w:ascii="Book Antiqua" w:hAnsi="Book Antiqua"/>
                <w:b/>
                <w:sz w:val="20"/>
                <w:lang w:val="sr-Cyrl-CS"/>
              </w:rPr>
            </w:pPr>
            <w:r>
              <w:rPr>
                <w:rFonts w:ascii="Book Antiqua" w:hAnsi="Book Antiqua"/>
                <w:b/>
                <w:sz w:val="20"/>
                <w:lang w:val="sr-Cyrl-CS"/>
              </w:rPr>
              <w:t>Игор</w:t>
            </w:r>
          </w:p>
        </w:tc>
        <w:tc>
          <w:tcPr>
            <w:tcW w:w="1912" w:type="dxa"/>
            <w:vAlign w:val="center"/>
          </w:tcPr>
          <w:p w14:paraId="02F31379" w14:textId="77777777" w:rsidR="002E3FEA" w:rsidRDefault="002E3FEA" w:rsidP="002E3FEA">
            <w:pPr>
              <w:pStyle w:val="BodyTextIndent2"/>
              <w:ind w:firstLine="0"/>
              <w:jc w:val="center"/>
              <w:rPr>
                <w:rFonts w:ascii="Book Antiqua" w:hAnsi="Book Antiqua"/>
                <w:sz w:val="20"/>
                <w:lang w:val="sr-Cyrl-CS"/>
              </w:rPr>
            </w:pPr>
            <w:r>
              <w:rPr>
                <w:rFonts w:ascii="Book Antiqua" w:hAnsi="Book Antiqua"/>
                <w:sz w:val="20"/>
                <w:lang w:val="sr-Cyrl-CS"/>
              </w:rPr>
              <w:t>верска настава</w:t>
            </w:r>
          </w:p>
        </w:tc>
        <w:tc>
          <w:tcPr>
            <w:tcW w:w="1200" w:type="dxa"/>
            <w:vAlign w:val="center"/>
          </w:tcPr>
          <w:p w14:paraId="423EC460" w14:textId="77777777" w:rsidR="002E3FEA" w:rsidRDefault="002E3FEA" w:rsidP="002E3FEA">
            <w:pPr>
              <w:pStyle w:val="BodyTextIndent2"/>
              <w:ind w:firstLine="0"/>
              <w:jc w:val="center"/>
              <w:rPr>
                <w:rFonts w:ascii="Book Antiqua" w:hAnsi="Book Antiqua"/>
                <w:sz w:val="16"/>
                <w:szCs w:val="16"/>
                <w:lang w:val="sr-Cyrl-CS"/>
              </w:rPr>
            </w:pPr>
            <w:r>
              <w:rPr>
                <w:rFonts w:ascii="Book Antiqua" w:hAnsi="Book Antiqua"/>
                <w:sz w:val="16"/>
                <w:szCs w:val="16"/>
                <w:lang w:val="sr-Cyrl-CS"/>
              </w:rPr>
              <w:t>вероучитељ</w:t>
            </w:r>
          </w:p>
        </w:tc>
        <w:tc>
          <w:tcPr>
            <w:tcW w:w="992" w:type="dxa"/>
            <w:vAlign w:val="center"/>
          </w:tcPr>
          <w:p w14:paraId="7D007249" w14:textId="77777777" w:rsidR="002E3FEA" w:rsidRDefault="002E3FEA" w:rsidP="002E3FEA">
            <w:pPr>
              <w:pStyle w:val="BodyTextIndent2"/>
              <w:ind w:firstLine="0"/>
              <w:jc w:val="center"/>
              <w:rPr>
                <w:rFonts w:ascii="Book Antiqua" w:hAnsi="Book Antiqua"/>
                <w:lang w:val="sr-Cyrl-CS"/>
              </w:rPr>
            </w:pPr>
            <w:r>
              <w:rPr>
                <w:rFonts w:ascii="Book Antiqua" w:hAnsi="Book Antiqua"/>
                <w:lang w:val="sr-Cyrl-CS"/>
              </w:rPr>
              <w:t>-</w:t>
            </w:r>
          </w:p>
        </w:tc>
        <w:tc>
          <w:tcPr>
            <w:tcW w:w="1560" w:type="dxa"/>
            <w:vAlign w:val="center"/>
          </w:tcPr>
          <w:p w14:paraId="152D6271" w14:textId="77777777" w:rsidR="002E3FEA" w:rsidRDefault="00F54FFB" w:rsidP="002E3FEA">
            <w:pPr>
              <w:pStyle w:val="BodyTextIndent2"/>
              <w:ind w:firstLine="0"/>
              <w:jc w:val="left"/>
              <w:rPr>
                <w:rFonts w:ascii="Book Antiqua" w:hAnsi="Book Antiqua"/>
                <w:bCs/>
                <w:sz w:val="20"/>
                <w:lang w:val="sr-Cyrl-CS"/>
              </w:rPr>
            </w:pPr>
            <w:r>
              <w:rPr>
                <w:rFonts w:ascii="Book Antiqua" w:hAnsi="Book Antiqua"/>
                <w:bCs/>
                <w:sz w:val="20"/>
              </w:rPr>
              <w:t>1</w:t>
            </w:r>
            <w:r>
              <w:rPr>
                <w:rFonts w:ascii="Book Antiqua" w:hAnsi="Book Antiqua"/>
                <w:bCs/>
                <w:sz w:val="20"/>
                <w:vertAlign w:val="subscript"/>
                <w:lang w:val="sr-Cyrl-CS"/>
              </w:rPr>
              <w:t xml:space="preserve">4,5,6 </w:t>
            </w:r>
            <w:r w:rsidR="001950AC">
              <w:rPr>
                <w:rFonts w:ascii="Book Antiqua" w:hAnsi="Book Antiqua"/>
                <w:bCs/>
                <w:sz w:val="20"/>
                <w:vertAlign w:val="subscript"/>
                <w:lang w:val="sr-Cyrl-CS"/>
              </w:rPr>
              <w:t xml:space="preserve"> </w:t>
            </w:r>
            <w:r w:rsidR="002E3FEA">
              <w:rPr>
                <w:rFonts w:ascii="Book Antiqua" w:hAnsi="Book Antiqua"/>
                <w:bCs/>
                <w:sz w:val="20"/>
                <w:vertAlign w:val="subscript"/>
                <w:lang w:val="sr-Cyrl-CS"/>
              </w:rPr>
              <w:t xml:space="preserve"> </w:t>
            </w:r>
            <w:proofErr w:type="gramStart"/>
            <w:r w:rsidR="001950AC">
              <w:rPr>
                <w:rFonts w:ascii="Book Antiqua" w:hAnsi="Book Antiqua"/>
                <w:bCs/>
                <w:sz w:val="20"/>
                <w:lang w:val="sr-Cyrl-CS"/>
              </w:rPr>
              <w:t>3</w:t>
            </w:r>
            <w:r w:rsidR="001950AC">
              <w:rPr>
                <w:rFonts w:ascii="Book Antiqua" w:hAnsi="Book Antiqua"/>
                <w:bCs/>
                <w:sz w:val="20"/>
                <w:vertAlign w:val="subscript"/>
                <w:lang w:val="sr-Cyrl-CS"/>
              </w:rPr>
              <w:t xml:space="preserve">6  </w:t>
            </w:r>
            <w:r w:rsidR="001950AC">
              <w:rPr>
                <w:rFonts w:ascii="Book Antiqua" w:hAnsi="Book Antiqua"/>
                <w:bCs/>
                <w:sz w:val="16"/>
                <w:lang w:val="sr-Cyrl-CS"/>
              </w:rPr>
              <w:t>1</w:t>
            </w:r>
            <w:proofErr w:type="gramEnd"/>
            <w:r w:rsidR="001950AC">
              <w:rPr>
                <w:rFonts w:ascii="Book Antiqua" w:hAnsi="Book Antiqua"/>
                <w:bCs/>
                <w:sz w:val="16"/>
                <w:lang w:val="sr-Cyrl-CS"/>
              </w:rPr>
              <w:t xml:space="preserve">, 4 2/3,  </w:t>
            </w:r>
            <w:r w:rsidR="002E3FEA">
              <w:rPr>
                <w:rFonts w:ascii="Book Antiqua" w:hAnsi="Book Antiqua"/>
                <w:bCs/>
                <w:sz w:val="16"/>
                <w:lang w:val="sr-Latn-CS"/>
              </w:rPr>
              <w:t>5</w:t>
            </w:r>
            <w:r w:rsidR="002E3FEA">
              <w:rPr>
                <w:rFonts w:ascii="Book Antiqua" w:hAnsi="Book Antiqua"/>
                <w:bCs/>
                <w:sz w:val="16"/>
                <w:lang w:val="sr-Cyrl-CS"/>
              </w:rPr>
              <w:t>,6,7,8</w:t>
            </w:r>
            <w:r w:rsidR="00223B71">
              <w:rPr>
                <w:rFonts w:ascii="Book Antiqua" w:hAnsi="Book Antiqua"/>
                <w:bCs/>
                <w:sz w:val="16"/>
                <w:lang w:val="sr-Cyrl-CS"/>
              </w:rPr>
              <w:t xml:space="preserve"> </w:t>
            </w:r>
            <w:r w:rsidR="001950AC">
              <w:rPr>
                <w:rFonts w:ascii="Book Antiqua" w:hAnsi="Book Antiqua"/>
                <w:bCs/>
                <w:sz w:val="16"/>
                <w:szCs w:val="16"/>
                <w:lang w:val="sr-Cyrl-CS"/>
              </w:rPr>
              <w:t>ДУБОНА</w:t>
            </w:r>
          </w:p>
        </w:tc>
        <w:tc>
          <w:tcPr>
            <w:tcW w:w="1266" w:type="dxa"/>
            <w:vAlign w:val="center"/>
          </w:tcPr>
          <w:p w14:paraId="09264FB6" w14:textId="77777777" w:rsidR="002E3FEA" w:rsidRDefault="001950AC" w:rsidP="002E3FEA">
            <w:pPr>
              <w:pStyle w:val="BodyTextIndent2"/>
              <w:ind w:firstLine="0"/>
              <w:jc w:val="center"/>
              <w:rPr>
                <w:rFonts w:ascii="Book Antiqua" w:hAnsi="Book Antiqua"/>
                <w:sz w:val="22"/>
              </w:rPr>
            </w:pPr>
            <w:r>
              <w:rPr>
                <w:rFonts w:ascii="Book Antiqua" w:hAnsi="Book Antiqua"/>
                <w:sz w:val="22"/>
              </w:rPr>
              <w:t>11</w:t>
            </w:r>
          </w:p>
        </w:tc>
      </w:tr>
      <w:tr w:rsidR="002E3FEA" w14:paraId="4393844D" w14:textId="77777777">
        <w:tc>
          <w:tcPr>
            <w:tcW w:w="630" w:type="dxa"/>
            <w:vAlign w:val="center"/>
          </w:tcPr>
          <w:p w14:paraId="51ACA1E1" w14:textId="77777777" w:rsidR="002E3FEA" w:rsidRDefault="002E3FEA" w:rsidP="002E3FEA">
            <w:pPr>
              <w:pStyle w:val="BodyTextIndent2"/>
              <w:ind w:firstLine="0"/>
              <w:jc w:val="center"/>
              <w:rPr>
                <w:rFonts w:ascii="Book Antiqua" w:hAnsi="Book Antiqua"/>
                <w:b/>
                <w:sz w:val="20"/>
              </w:rPr>
            </w:pPr>
            <w:r>
              <w:rPr>
                <w:rFonts w:ascii="Book Antiqua" w:hAnsi="Book Antiqua"/>
                <w:b/>
                <w:sz w:val="20"/>
              </w:rPr>
              <w:t>74.</w:t>
            </w:r>
          </w:p>
        </w:tc>
        <w:tc>
          <w:tcPr>
            <w:tcW w:w="2070" w:type="dxa"/>
            <w:gridSpan w:val="2"/>
            <w:vAlign w:val="center"/>
          </w:tcPr>
          <w:p w14:paraId="66CB1625" w14:textId="77777777" w:rsidR="002E3FEA" w:rsidRDefault="002E3FEA" w:rsidP="002E3FEA">
            <w:pPr>
              <w:pStyle w:val="BodyTextIndent2"/>
              <w:ind w:firstLine="0"/>
              <w:jc w:val="left"/>
              <w:rPr>
                <w:rFonts w:ascii="Book Antiqua" w:hAnsi="Book Antiqua"/>
                <w:b/>
                <w:sz w:val="20"/>
                <w:lang w:val="sr-Cyrl-CS"/>
              </w:rPr>
            </w:pPr>
          </w:p>
        </w:tc>
        <w:tc>
          <w:tcPr>
            <w:tcW w:w="1912" w:type="dxa"/>
            <w:vAlign w:val="center"/>
          </w:tcPr>
          <w:p w14:paraId="181D6861" w14:textId="77777777" w:rsidR="002E3FEA" w:rsidRDefault="002E3FEA" w:rsidP="002E3FEA">
            <w:pPr>
              <w:pStyle w:val="BodyTextIndent2"/>
              <w:ind w:firstLine="0"/>
              <w:jc w:val="center"/>
              <w:rPr>
                <w:rFonts w:ascii="Book Antiqua" w:hAnsi="Book Antiqua"/>
                <w:sz w:val="20"/>
                <w:lang w:val="sr-Cyrl-CS"/>
              </w:rPr>
            </w:pPr>
          </w:p>
        </w:tc>
        <w:tc>
          <w:tcPr>
            <w:tcW w:w="1200" w:type="dxa"/>
            <w:vAlign w:val="center"/>
          </w:tcPr>
          <w:p w14:paraId="3B3A0A09" w14:textId="77777777" w:rsidR="002E3FEA" w:rsidRDefault="002E3FEA" w:rsidP="002E3FEA">
            <w:pPr>
              <w:pStyle w:val="BodyTextIndent2"/>
              <w:ind w:firstLine="0"/>
              <w:jc w:val="center"/>
              <w:rPr>
                <w:rFonts w:ascii="Book Antiqua" w:hAnsi="Book Antiqua"/>
                <w:sz w:val="16"/>
                <w:szCs w:val="16"/>
                <w:lang w:val="sr-Cyrl-CS"/>
              </w:rPr>
            </w:pPr>
          </w:p>
        </w:tc>
        <w:tc>
          <w:tcPr>
            <w:tcW w:w="992" w:type="dxa"/>
            <w:vAlign w:val="center"/>
          </w:tcPr>
          <w:p w14:paraId="3C9FC8F9" w14:textId="77777777" w:rsidR="002E3FEA" w:rsidRDefault="002E3FEA" w:rsidP="002E3FEA">
            <w:pPr>
              <w:pStyle w:val="BodyTextIndent2"/>
              <w:ind w:firstLine="0"/>
              <w:jc w:val="center"/>
              <w:rPr>
                <w:rFonts w:ascii="Book Antiqua" w:hAnsi="Book Antiqua"/>
                <w:lang w:val="sr-Cyrl-CS"/>
              </w:rPr>
            </w:pPr>
          </w:p>
        </w:tc>
        <w:tc>
          <w:tcPr>
            <w:tcW w:w="1560" w:type="dxa"/>
            <w:vAlign w:val="center"/>
          </w:tcPr>
          <w:p w14:paraId="58EDB9CB" w14:textId="77777777" w:rsidR="002E3FEA" w:rsidRDefault="002E3FEA" w:rsidP="002E3FEA">
            <w:pPr>
              <w:pStyle w:val="BodyTextIndent2"/>
              <w:ind w:firstLine="0"/>
              <w:jc w:val="left"/>
              <w:rPr>
                <w:rFonts w:ascii="Book Antiqua" w:hAnsi="Book Antiqua"/>
                <w:bCs/>
                <w:sz w:val="20"/>
                <w:lang w:val="sr-Cyrl-CS"/>
              </w:rPr>
            </w:pPr>
          </w:p>
        </w:tc>
        <w:tc>
          <w:tcPr>
            <w:tcW w:w="1266" w:type="dxa"/>
            <w:vAlign w:val="center"/>
          </w:tcPr>
          <w:p w14:paraId="32FD8992" w14:textId="77777777" w:rsidR="002E3FEA" w:rsidRDefault="002E3FEA" w:rsidP="002E3FEA">
            <w:pPr>
              <w:pStyle w:val="BodyTextIndent2"/>
              <w:ind w:firstLine="0"/>
              <w:jc w:val="center"/>
              <w:rPr>
                <w:rFonts w:ascii="Book Antiqua" w:hAnsi="Book Antiqua"/>
                <w:sz w:val="22"/>
              </w:rPr>
            </w:pPr>
          </w:p>
        </w:tc>
      </w:tr>
    </w:tbl>
    <w:p w14:paraId="0D4744C9" w14:textId="77777777" w:rsidR="0086289F" w:rsidRDefault="0086289F" w:rsidP="001C7FF4">
      <w:pPr>
        <w:pStyle w:val="BodyTextIndent2"/>
        <w:ind w:firstLine="0"/>
        <w:rPr>
          <w:rFonts w:ascii="Book Antiqua" w:hAnsi="Book Antiqua"/>
          <w:b/>
          <w:lang w:val="sr-Cyrl-CS"/>
        </w:rPr>
      </w:pPr>
    </w:p>
    <w:p w14:paraId="02267916" w14:textId="77777777" w:rsidR="0086289F" w:rsidRDefault="0086289F">
      <w:pPr>
        <w:pStyle w:val="BodyTextIndent2"/>
        <w:ind w:firstLine="720"/>
        <w:rPr>
          <w:rFonts w:ascii="Book Antiqua" w:hAnsi="Book Antiqua"/>
          <w:b/>
          <w:lang w:val="sr-Cyrl-CS"/>
        </w:rPr>
      </w:pPr>
    </w:p>
    <w:p w14:paraId="18FFFEF6" w14:textId="77777777" w:rsidR="00A76D28" w:rsidRDefault="0077121B">
      <w:pPr>
        <w:pStyle w:val="BodyTextIndent2"/>
        <w:ind w:firstLine="720"/>
        <w:rPr>
          <w:rFonts w:ascii="Book Antiqua" w:hAnsi="Book Antiqua"/>
          <w:b/>
          <w:lang w:val="sr-Cyrl-CS"/>
        </w:rPr>
      </w:pPr>
      <w:r>
        <w:rPr>
          <w:rFonts w:ascii="Book Antiqua" w:hAnsi="Book Antiqua"/>
          <w:b/>
          <w:lang w:val="sr-Cyrl-CS"/>
        </w:rPr>
        <w:t>О с т а л а   з а д у ж е њ а</w:t>
      </w:r>
    </w:p>
    <w:p w14:paraId="2FE4DF2A" w14:textId="77777777" w:rsidR="00A76D28" w:rsidRDefault="00A76D28">
      <w:pPr>
        <w:pStyle w:val="BodyTextIndent2"/>
        <w:ind w:firstLine="0"/>
        <w:rPr>
          <w:rFonts w:ascii="Book Antiqua" w:hAnsi="Book Antiqua"/>
          <w:sz w:val="18"/>
          <w:szCs w:val="18"/>
          <w:lang w:val="sr-Cyrl-CS"/>
        </w:rPr>
      </w:pPr>
    </w:p>
    <w:tbl>
      <w:tblPr>
        <w:tblW w:w="9464"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tblBorders>
        <w:tblLayout w:type="fixed"/>
        <w:tblLook w:val="04A0" w:firstRow="1" w:lastRow="0" w:firstColumn="1" w:lastColumn="0" w:noHBand="0" w:noVBand="1"/>
      </w:tblPr>
      <w:tblGrid>
        <w:gridCol w:w="3085"/>
        <w:gridCol w:w="6379"/>
      </w:tblGrid>
      <w:tr w:rsidR="00A76D28" w14:paraId="6E0DF0D5" w14:textId="77777777">
        <w:trPr>
          <w:trHeight w:val="570"/>
        </w:trPr>
        <w:tc>
          <w:tcPr>
            <w:tcW w:w="3085" w:type="dxa"/>
            <w:tcBorders>
              <w:top w:val="thinThickSmallGap" w:sz="24" w:space="0" w:color="auto"/>
              <w:bottom w:val="single" w:sz="12" w:space="0" w:color="auto"/>
              <w:right w:val="single" w:sz="8" w:space="0" w:color="auto"/>
            </w:tcBorders>
            <w:vAlign w:val="center"/>
          </w:tcPr>
          <w:p w14:paraId="7A5216C9" w14:textId="77777777" w:rsidR="00A76D28" w:rsidRDefault="0077121B">
            <w:pPr>
              <w:pStyle w:val="BodyTextIndent2"/>
              <w:ind w:firstLine="0"/>
              <w:jc w:val="left"/>
              <w:rPr>
                <w:rFonts w:ascii="Book Antiqua" w:hAnsi="Book Antiqua"/>
                <w:b/>
                <w:i/>
                <w:sz w:val="24"/>
                <w:lang w:val="sr-Cyrl-CS"/>
              </w:rPr>
            </w:pPr>
            <w:r>
              <w:rPr>
                <w:rFonts w:ascii="Book Antiqua" w:hAnsi="Book Antiqua"/>
                <w:b/>
                <w:i/>
                <w:sz w:val="24"/>
                <w:lang w:val="sr-Cyrl-CS"/>
              </w:rPr>
              <w:t>Дечији савез</w:t>
            </w:r>
          </w:p>
        </w:tc>
        <w:tc>
          <w:tcPr>
            <w:tcW w:w="6379" w:type="dxa"/>
            <w:tcBorders>
              <w:left w:val="nil"/>
            </w:tcBorders>
            <w:vAlign w:val="center"/>
          </w:tcPr>
          <w:p w14:paraId="3A4116A1" w14:textId="77777777" w:rsidR="00A76D28" w:rsidRDefault="0077121B">
            <w:pPr>
              <w:pStyle w:val="BodyTextIndent2"/>
              <w:ind w:firstLine="0"/>
              <w:jc w:val="left"/>
              <w:rPr>
                <w:rFonts w:ascii="Book Antiqua" w:hAnsi="Book Antiqua"/>
                <w:i/>
                <w:lang w:val="sr-Cyrl-CS"/>
              </w:rPr>
            </w:pPr>
            <w:r>
              <w:rPr>
                <w:rFonts w:ascii="Book Antiqua" w:hAnsi="Book Antiqua"/>
                <w:i/>
                <w:lang w:val="sr-Cyrl-CS"/>
              </w:rPr>
              <w:t>Петровић Андреја</w:t>
            </w:r>
          </w:p>
        </w:tc>
      </w:tr>
      <w:tr w:rsidR="00A76D28" w14:paraId="39E720B5" w14:textId="77777777">
        <w:trPr>
          <w:trHeight w:val="570"/>
        </w:trPr>
        <w:tc>
          <w:tcPr>
            <w:tcW w:w="3085" w:type="dxa"/>
            <w:tcBorders>
              <w:top w:val="single" w:sz="12" w:space="0" w:color="auto"/>
              <w:bottom w:val="thickThinSmallGap" w:sz="24" w:space="0" w:color="auto"/>
              <w:right w:val="single" w:sz="8" w:space="0" w:color="auto"/>
            </w:tcBorders>
            <w:vAlign w:val="center"/>
          </w:tcPr>
          <w:p w14:paraId="27DD0D1F" w14:textId="77777777" w:rsidR="00A76D28" w:rsidRDefault="0077121B">
            <w:pPr>
              <w:pStyle w:val="BodyTextIndent2"/>
              <w:ind w:firstLine="0"/>
              <w:jc w:val="left"/>
              <w:rPr>
                <w:rFonts w:ascii="Book Antiqua" w:hAnsi="Book Antiqua"/>
                <w:b/>
                <w:i/>
                <w:sz w:val="24"/>
                <w:lang w:val="sr-Cyrl-CS"/>
              </w:rPr>
            </w:pPr>
            <w:r>
              <w:rPr>
                <w:rFonts w:ascii="Book Antiqua" w:hAnsi="Book Antiqua"/>
                <w:b/>
                <w:i/>
                <w:sz w:val="24"/>
                <w:lang w:val="sr-Cyrl-CS"/>
              </w:rPr>
              <w:t>Црвени крст</w:t>
            </w:r>
          </w:p>
        </w:tc>
        <w:tc>
          <w:tcPr>
            <w:tcW w:w="6379" w:type="dxa"/>
            <w:tcBorders>
              <w:left w:val="nil"/>
            </w:tcBorders>
            <w:vAlign w:val="center"/>
          </w:tcPr>
          <w:p w14:paraId="664D2DE9" w14:textId="77777777" w:rsidR="00A76D28" w:rsidRDefault="0077121B">
            <w:pPr>
              <w:pStyle w:val="BodyTextIndent2"/>
              <w:ind w:firstLine="0"/>
              <w:jc w:val="left"/>
              <w:rPr>
                <w:rFonts w:ascii="Book Antiqua" w:hAnsi="Book Antiqua"/>
                <w:i/>
                <w:lang w:val="sr-Cyrl-CS"/>
              </w:rPr>
            </w:pPr>
            <w:r>
              <w:rPr>
                <w:rFonts w:ascii="Book Antiqua" w:hAnsi="Book Antiqua"/>
                <w:i/>
                <w:lang w:val="sr-Cyrl-CS"/>
              </w:rPr>
              <w:t xml:space="preserve">Милојевић Јасмина </w:t>
            </w:r>
          </w:p>
        </w:tc>
      </w:tr>
    </w:tbl>
    <w:p w14:paraId="72DE8A28" w14:textId="77777777" w:rsidR="00A76D28" w:rsidRDefault="00A76D28">
      <w:pPr>
        <w:rPr>
          <w:rFonts w:ascii="Book Antiqua" w:hAnsi="Book Antiqua"/>
        </w:rPr>
      </w:pPr>
    </w:p>
    <w:p w14:paraId="5E670888" w14:textId="77777777" w:rsidR="00A76D28" w:rsidRDefault="00A76D28">
      <w:pPr>
        <w:rPr>
          <w:rFonts w:ascii="Book Antiqua" w:hAnsi="Book Antiqua"/>
        </w:rPr>
      </w:pPr>
    </w:p>
    <w:p w14:paraId="31BF27BE" w14:textId="77777777" w:rsidR="00A76D28" w:rsidRDefault="0077121B">
      <w:pPr>
        <w:pStyle w:val="BodyTextIndent2"/>
        <w:numPr>
          <w:ilvl w:val="0"/>
          <w:numId w:val="16"/>
        </w:numPr>
        <w:jc w:val="left"/>
        <w:rPr>
          <w:rFonts w:ascii="Book Antiqua" w:hAnsi="Book Antiqua"/>
          <w:b/>
          <w:spacing w:val="20"/>
          <w:sz w:val="30"/>
          <w:lang w:val="sr-Cyrl-CS"/>
        </w:rPr>
      </w:pPr>
      <w:r>
        <w:rPr>
          <w:rFonts w:ascii="Book Antiqua" w:hAnsi="Book Antiqua"/>
          <w:b/>
          <w:spacing w:val="20"/>
          <w:sz w:val="30"/>
          <w:lang w:val="sr-Cyrl-CS"/>
        </w:rPr>
        <w:lastRenderedPageBreak/>
        <w:t>Распоред часова наставних и ваннаставних активности</w:t>
      </w:r>
    </w:p>
    <w:p w14:paraId="0D6471CD" w14:textId="77777777" w:rsidR="00A76D28" w:rsidRDefault="00A76D28">
      <w:pPr>
        <w:pStyle w:val="BodyTextIndent2"/>
        <w:rPr>
          <w:rFonts w:ascii="Book Antiqua" w:hAnsi="Book Antiqua"/>
          <w:b/>
          <w:lang w:val="sr-Cyrl-CS"/>
        </w:rPr>
      </w:pPr>
    </w:p>
    <w:p w14:paraId="616E8DC7"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Распоред часова предметне наставе израдио је Радмило Илић, професор математике, а распоред часова разредне наставе израдило је разредно веће.</w:t>
      </w:r>
    </w:p>
    <w:p w14:paraId="6941EFFF"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При изради распореда часова водило се рачуна да максимално буду испоштовани педагошки принципи израде распореда часова с обзиром да један број наставника ради у две школе; сала за извођење наставе физичког васпитања користи се заједно са Гимназијом, као и просторним условима које пружа школа.</w:t>
      </w:r>
    </w:p>
    <w:p w14:paraId="21A0E846" w14:textId="77777777" w:rsidR="00A76D28" w:rsidRDefault="00A76D28">
      <w:pPr>
        <w:pStyle w:val="BodyTextIndent2"/>
        <w:ind w:firstLine="720"/>
        <w:jc w:val="left"/>
        <w:rPr>
          <w:rFonts w:ascii="Book Antiqua" w:hAnsi="Book Antiqua"/>
          <w:sz w:val="26"/>
          <w:lang w:val="sr-Cyrl-CS"/>
        </w:rPr>
      </w:pPr>
    </w:p>
    <w:p w14:paraId="34FB88B7" w14:textId="77777777" w:rsidR="00A76D28" w:rsidRDefault="0077121B">
      <w:pPr>
        <w:pStyle w:val="BodyTextIndent2"/>
        <w:ind w:firstLine="720"/>
        <w:jc w:val="left"/>
        <w:rPr>
          <w:rFonts w:ascii="Book Antiqua" w:hAnsi="Book Antiqua"/>
          <w:i/>
          <w:sz w:val="26"/>
          <w:lang w:val="sr-Cyrl-CS"/>
        </w:rPr>
      </w:pPr>
      <w:r>
        <w:rPr>
          <w:rFonts w:ascii="Book Antiqua" w:hAnsi="Book Antiqua"/>
          <w:b/>
          <w:i/>
          <w:sz w:val="26"/>
          <w:lang w:val="sr-Cyrl-CS"/>
        </w:rPr>
        <w:t>Прилог:</w:t>
      </w:r>
      <w:r>
        <w:rPr>
          <w:rFonts w:ascii="Book Antiqua" w:hAnsi="Book Antiqua"/>
          <w:sz w:val="26"/>
          <w:lang w:val="sr-Cyrl-CS"/>
        </w:rPr>
        <w:t>школски распоред часова наставних, ваннаставних активности, индивидуални образовни планови за ученике којима се пружа додатна подршка и посете часовима.</w:t>
      </w:r>
    </w:p>
    <w:p w14:paraId="30B8B2AB" w14:textId="77777777" w:rsidR="00A76D28" w:rsidRDefault="00A76D28">
      <w:pPr>
        <w:pStyle w:val="BodyTextIndent2"/>
        <w:ind w:left="360"/>
        <w:jc w:val="left"/>
        <w:rPr>
          <w:rFonts w:ascii="Book Antiqua" w:hAnsi="Book Antiqua"/>
          <w:sz w:val="26"/>
          <w:lang w:val="sr-Cyrl-CS"/>
        </w:rPr>
      </w:pPr>
    </w:p>
    <w:p w14:paraId="38AB09F6" w14:textId="77777777" w:rsidR="00A76D28" w:rsidRDefault="00A76D28">
      <w:pPr>
        <w:pStyle w:val="BodyTextIndent2"/>
        <w:ind w:firstLine="0"/>
        <w:rPr>
          <w:rFonts w:ascii="Book Antiqua" w:hAnsi="Book Antiqua"/>
          <w:lang w:val="sr-Cyrl-CS"/>
        </w:rPr>
      </w:pPr>
    </w:p>
    <w:p w14:paraId="14A9F2EB" w14:textId="77777777" w:rsidR="00A76D28" w:rsidRDefault="00A76D28">
      <w:pPr>
        <w:pStyle w:val="BodyTextIndent2"/>
        <w:ind w:left="360"/>
        <w:rPr>
          <w:rFonts w:ascii="Book Antiqua" w:hAnsi="Book Antiqua"/>
          <w:lang w:val="sr-Latn-CS"/>
        </w:rPr>
      </w:pPr>
    </w:p>
    <w:p w14:paraId="56D8DEF6" w14:textId="77777777" w:rsidR="00A76D28" w:rsidRDefault="00A76D28">
      <w:pPr>
        <w:pStyle w:val="BodyTextIndent2"/>
        <w:ind w:left="360"/>
        <w:rPr>
          <w:rFonts w:ascii="Book Antiqua" w:hAnsi="Book Antiqua"/>
          <w:lang w:val="sr-Latn-CS"/>
        </w:rPr>
      </w:pPr>
    </w:p>
    <w:p w14:paraId="58EE690B" w14:textId="77777777" w:rsidR="00A76D28" w:rsidRDefault="00A76D28">
      <w:pPr>
        <w:pStyle w:val="BodyTextIndent2"/>
        <w:ind w:left="360"/>
        <w:rPr>
          <w:rFonts w:ascii="Book Antiqua" w:hAnsi="Book Antiqua"/>
          <w:lang w:val="sr-Cyrl-CS"/>
        </w:rPr>
      </w:pPr>
    </w:p>
    <w:p w14:paraId="4D40B77E" w14:textId="77777777" w:rsidR="00A76D28" w:rsidRDefault="00A76D28">
      <w:pPr>
        <w:pStyle w:val="BodyTextIndent2"/>
        <w:ind w:left="360"/>
        <w:rPr>
          <w:rFonts w:ascii="Book Antiqua" w:hAnsi="Book Antiqua"/>
          <w:lang w:val="sr-Cyrl-CS"/>
        </w:rPr>
      </w:pPr>
    </w:p>
    <w:p w14:paraId="46CC3736" w14:textId="77777777" w:rsidR="00A76D28" w:rsidRDefault="00A76D28">
      <w:pPr>
        <w:pStyle w:val="BodyTextIndent2"/>
        <w:ind w:left="360"/>
        <w:rPr>
          <w:rFonts w:ascii="Book Antiqua" w:hAnsi="Book Antiqua"/>
          <w:lang w:val="sr-Cyrl-CS"/>
        </w:rPr>
      </w:pPr>
    </w:p>
    <w:p w14:paraId="236EF5AD" w14:textId="77777777" w:rsidR="00A76D28" w:rsidRDefault="00A76D28">
      <w:pPr>
        <w:pStyle w:val="BodyTextIndent2"/>
        <w:ind w:left="360"/>
        <w:rPr>
          <w:rFonts w:ascii="Book Antiqua" w:hAnsi="Book Antiqua"/>
          <w:lang w:val="sr-Cyrl-CS"/>
        </w:rPr>
      </w:pPr>
    </w:p>
    <w:p w14:paraId="72D3A644" w14:textId="77777777" w:rsidR="00A76D28" w:rsidRDefault="00A76D28">
      <w:pPr>
        <w:pStyle w:val="BodyTextIndent2"/>
        <w:ind w:left="360"/>
        <w:rPr>
          <w:rFonts w:ascii="Book Antiqua" w:hAnsi="Book Antiqua"/>
          <w:lang w:val="sr-Cyrl-CS"/>
        </w:rPr>
      </w:pPr>
    </w:p>
    <w:p w14:paraId="3C9E764A" w14:textId="77777777" w:rsidR="00A76D28" w:rsidRDefault="00A76D28">
      <w:pPr>
        <w:pStyle w:val="BodyTextIndent2"/>
        <w:ind w:left="360"/>
        <w:rPr>
          <w:rFonts w:ascii="Book Antiqua" w:hAnsi="Book Antiqua"/>
          <w:lang w:val="sr-Cyrl-CS"/>
        </w:rPr>
      </w:pPr>
    </w:p>
    <w:p w14:paraId="262CCAD4" w14:textId="77777777" w:rsidR="00A76D28" w:rsidRDefault="00A76D28">
      <w:pPr>
        <w:pStyle w:val="BodyTextIndent2"/>
        <w:ind w:left="360"/>
        <w:rPr>
          <w:rFonts w:ascii="Book Antiqua" w:hAnsi="Book Antiqua"/>
          <w:lang w:val="sr-Cyrl-CS"/>
        </w:rPr>
      </w:pPr>
    </w:p>
    <w:p w14:paraId="1F6DE79B" w14:textId="77777777" w:rsidR="00A76D28" w:rsidRDefault="00A76D28">
      <w:pPr>
        <w:pStyle w:val="BodyTextIndent2"/>
        <w:ind w:left="360"/>
        <w:rPr>
          <w:rFonts w:ascii="Book Antiqua" w:hAnsi="Book Antiqua"/>
          <w:lang w:val="sr-Cyrl-CS"/>
        </w:rPr>
      </w:pPr>
    </w:p>
    <w:p w14:paraId="565AEED0" w14:textId="77777777" w:rsidR="00A76D28" w:rsidRDefault="00A76D28">
      <w:pPr>
        <w:pStyle w:val="BodyTextIndent2"/>
        <w:ind w:left="360"/>
        <w:rPr>
          <w:rFonts w:ascii="Book Antiqua" w:hAnsi="Book Antiqua"/>
          <w:lang w:val="sr-Cyrl-CS"/>
        </w:rPr>
      </w:pPr>
    </w:p>
    <w:p w14:paraId="798882AB" w14:textId="77777777" w:rsidR="00A76D28" w:rsidRDefault="00A76D28">
      <w:pPr>
        <w:pStyle w:val="BodyTextIndent2"/>
        <w:ind w:left="360"/>
        <w:rPr>
          <w:rFonts w:ascii="Book Antiqua" w:hAnsi="Book Antiqua"/>
          <w:lang w:val="sr-Cyrl-CS"/>
        </w:rPr>
      </w:pPr>
    </w:p>
    <w:p w14:paraId="0509C38D" w14:textId="77777777" w:rsidR="00A76D28" w:rsidRDefault="00A76D28">
      <w:pPr>
        <w:pStyle w:val="BodyTextIndent2"/>
        <w:ind w:left="360"/>
        <w:rPr>
          <w:rFonts w:ascii="Book Antiqua" w:hAnsi="Book Antiqua"/>
          <w:lang w:val="sr-Cyrl-CS"/>
        </w:rPr>
      </w:pPr>
    </w:p>
    <w:p w14:paraId="629F9B36" w14:textId="77777777" w:rsidR="00A76D28" w:rsidRDefault="00A76D28">
      <w:pPr>
        <w:pStyle w:val="BodyTextIndent2"/>
        <w:ind w:left="360"/>
        <w:rPr>
          <w:rFonts w:ascii="Book Antiqua" w:hAnsi="Book Antiqua"/>
          <w:lang w:val="sr-Cyrl-CS"/>
        </w:rPr>
      </w:pPr>
    </w:p>
    <w:p w14:paraId="20126027" w14:textId="77777777" w:rsidR="00A76D28" w:rsidRDefault="00A76D28">
      <w:pPr>
        <w:pStyle w:val="BodyTextIndent2"/>
        <w:ind w:left="360"/>
        <w:rPr>
          <w:rFonts w:ascii="Book Antiqua" w:hAnsi="Book Antiqua"/>
          <w:lang w:val="sr-Cyrl-CS"/>
        </w:rPr>
      </w:pPr>
    </w:p>
    <w:p w14:paraId="7BFF8378" w14:textId="77777777" w:rsidR="00A76D28" w:rsidRDefault="00A76D28">
      <w:pPr>
        <w:pStyle w:val="BodyTextIndent2"/>
        <w:ind w:left="360"/>
        <w:rPr>
          <w:rFonts w:ascii="Book Antiqua" w:hAnsi="Book Antiqua"/>
          <w:lang w:val="sr-Cyrl-CS"/>
        </w:rPr>
      </w:pPr>
    </w:p>
    <w:p w14:paraId="1463817E" w14:textId="77777777" w:rsidR="00A76D28" w:rsidRDefault="00A76D28">
      <w:pPr>
        <w:pStyle w:val="BodyTextIndent2"/>
        <w:ind w:left="360"/>
        <w:rPr>
          <w:rFonts w:ascii="Book Antiqua" w:hAnsi="Book Antiqua"/>
          <w:lang w:val="sr-Cyrl-CS"/>
        </w:rPr>
      </w:pPr>
    </w:p>
    <w:p w14:paraId="486B6BA8" w14:textId="77777777" w:rsidR="00A76D28" w:rsidRDefault="00A76D28">
      <w:pPr>
        <w:pStyle w:val="BodyTextIndent2"/>
        <w:ind w:left="360"/>
        <w:rPr>
          <w:rFonts w:ascii="Book Antiqua" w:hAnsi="Book Antiqua"/>
          <w:lang w:val="sr-Cyrl-CS"/>
        </w:rPr>
      </w:pPr>
    </w:p>
    <w:p w14:paraId="5C0DDE4D" w14:textId="77777777" w:rsidR="00A76D28" w:rsidRDefault="00A76D28">
      <w:pPr>
        <w:pStyle w:val="BodyTextIndent2"/>
        <w:ind w:left="360"/>
        <w:rPr>
          <w:rFonts w:ascii="Book Antiqua" w:hAnsi="Book Antiqua"/>
          <w:lang w:val="sr-Cyrl-CS"/>
        </w:rPr>
      </w:pPr>
    </w:p>
    <w:p w14:paraId="1B161AC0" w14:textId="77777777" w:rsidR="00A76D28" w:rsidRDefault="00A76D28">
      <w:pPr>
        <w:pStyle w:val="BodyTextIndent2"/>
        <w:ind w:left="360"/>
        <w:rPr>
          <w:rFonts w:ascii="Book Antiqua" w:hAnsi="Book Antiqua"/>
          <w:lang w:val="sr-Cyrl-CS"/>
        </w:rPr>
      </w:pPr>
    </w:p>
    <w:p w14:paraId="3A0CE502" w14:textId="77777777" w:rsidR="00A76D28" w:rsidRDefault="00A76D28">
      <w:pPr>
        <w:pStyle w:val="BodyTextIndent2"/>
        <w:ind w:left="360"/>
        <w:rPr>
          <w:rFonts w:ascii="Book Antiqua" w:hAnsi="Book Antiqua"/>
          <w:lang w:val="sr-Cyrl-CS"/>
        </w:rPr>
      </w:pPr>
    </w:p>
    <w:p w14:paraId="1BBA4C7B" w14:textId="77777777" w:rsidR="00A76D28" w:rsidRDefault="00A76D28">
      <w:pPr>
        <w:pStyle w:val="BodyTextIndent2"/>
        <w:ind w:left="360"/>
        <w:rPr>
          <w:rFonts w:ascii="Book Antiqua" w:hAnsi="Book Antiqua"/>
          <w:lang w:val="sr-Cyrl-CS"/>
        </w:rPr>
      </w:pPr>
    </w:p>
    <w:p w14:paraId="5514BA7D" w14:textId="77777777" w:rsidR="00A76D28" w:rsidRDefault="00A76D28">
      <w:pPr>
        <w:pStyle w:val="BodyTextIndent2"/>
        <w:ind w:left="360"/>
        <w:rPr>
          <w:rFonts w:ascii="Book Antiqua" w:hAnsi="Book Antiqua"/>
          <w:lang w:val="sr-Cyrl-CS"/>
        </w:rPr>
      </w:pPr>
    </w:p>
    <w:p w14:paraId="174322E8" w14:textId="77777777" w:rsidR="00A76D28" w:rsidRDefault="00A76D28">
      <w:pPr>
        <w:pStyle w:val="BodyTextIndent2"/>
        <w:ind w:left="360"/>
        <w:rPr>
          <w:rFonts w:ascii="Book Antiqua" w:hAnsi="Book Antiqua"/>
          <w:lang w:val="sr-Cyrl-CS"/>
        </w:rPr>
      </w:pPr>
    </w:p>
    <w:p w14:paraId="059EDB6D" w14:textId="77777777" w:rsidR="00A76D28" w:rsidRDefault="00A76D28">
      <w:pPr>
        <w:pStyle w:val="BodyTextIndent2"/>
        <w:ind w:left="360"/>
        <w:rPr>
          <w:rFonts w:ascii="Book Antiqua" w:hAnsi="Book Antiqua"/>
          <w:lang w:val="sr-Cyrl-CS"/>
        </w:rPr>
      </w:pPr>
    </w:p>
    <w:p w14:paraId="3A54A077" w14:textId="77777777" w:rsidR="00A76D28" w:rsidRDefault="00A76D28">
      <w:pPr>
        <w:pStyle w:val="BodyTextIndent2"/>
        <w:ind w:left="360"/>
        <w:rPr>
          <w:rFonts w:ascii="Book Antiqua" w:hAnsi="Book Antiqua"/>
          <w:lang w:val="sr-Cyrl-CS"/>
        </w:rPr>
      </w:pPr>
    </w:p>
    <w:p w14:paraId="5B9CD417" w14:textId="77777777" w:rsidR="00A76D28" w:rsidRDefault="00A76D28">
      <w:pPr>
        <w:pStyle w:val="BodyTextIndent2"/>
        <w:ind w:left="360"/>
        <w:rPr>
          <w:rFonts w:ascii="Book Antiqua" w:hAnsi="Book Antiqua"/>
          <w:lang w:val="sr-Cyrl-CS"/>
        </w:rPr>
      </w:pPr>
    </w:p>
    <w:p w14:paraId="2A814E8C" w14:textId="77777777" w:rsidR="00A76D28" w:rsidRDefault="00A76D28">
      <w:pPr>
        <w:pStyle w:val="BodyTextIndent2"/>
        <w:ind w:left="360"/>
        <w:rPr>
          <w:rFonts w:ascii="Book Antiqua" w:hAnsi="Book Antiqua"/>
          <w:lang w:val="sr-Cyrl-CS"/>
        </w:rPr>
      </w:pPr>
    </w:p>
    <w:p w14:paraId="3DAF22AE" w14:textId="77777777" w:rsidR="001C7FF4" w:rsidRDefault="001C7FF4">
      <w:pPr>
        <w:pStyle w:val="BodyTextIndent2"/>
        <w:ind w:left="360"/>
        <w:rPr>
          <w:rFonts w:ascii="Book Antiqua" w:hAnsi="Book Antiqua"/>
          <w:lang w:val="sr-Cyrl-CS"/>
        </w:rPr>
      </w:pPr>
    </w:p>
    <w:p w14:paraId="02D2548B" w14:textId="77777777" w:rsidR="001C7FF4" w:rsidRDefault="001C7FF4">
      <w:pPr>
        <w:pStyle w:val="BodyTextIndent2"/>
        <w:ind w:left="360"/>
        <w:rPr>
          <w:rFonts w:ascii="Book Antiqua" w:hAnsi="Book Antiqua"/>
          <w:lang w:val="sr-Cyrl-CS"/>
        </w:rPr>
      </w:pPr>
    </w:p>
    <w:p w14:paraId="5A01F81D" w14:textId="77777777" w:rsidR="001C7FF4" w:rsidRDefault="001C7FF4">
      <w:pPr>
        <w:pStyle w:val="BodyTextIndent2"/>
        <w:ind w:left="360"/>
        <w:rPr>
          <w:rFonts w:ascii="Book Antiqua" w:hAnsi="Book Antiqua"/>
          <w:lang w:val="sr-Cyrl-CS"/>
        </w:rPr>
      </w:pPr>
    </w:p>
    <w:p w14:paraId="18986368" w14:textId="77777777" w:rsidR="001C7FF4" w:rsidRDefault="001C7FF4">
      <w:pPr>
        <w:pStyle w:val="BodyTextIndent2"/>
        <w:ind w:left="360"/>
        <w:rPr>
          <w:rFonts w:ascii="Book Antiqua" w:hAnsi="Book Antiqua"/>
          <w:lang w:val="sr-Cyrl-CS"/>
        </w:rPr>
      </w:pPr>
    </w:p>
    <w:p w14:paraId="292A425B" w14:textId="77777777" w:rsidR="001C7FF4" w:rsidRDefault="001C7FF4">
      <w:pPr>
        <w:pStyle w:val="BodyTextIndent2"/>
        <w:ind w:left="360"/>
        <w:rPr>
          <w:rFonts w:ascii="Book Antiqua" w:hAnsi="Book Antiqua"/>
          <w:lang w:val="sr-Cyrl-CS"/>
        </w:rPr>
      </w:pPr>
    </w:p>
    <w:p w14:paraId="55407207" w14:textId="77777777" w:rsidR="00A76D28" w:rsidRDefault="00A76D28">
      <w:pPr>
        <w:pStyle w:val="BodyTextIndent2"/>
        <w:ind w:firstLine="0"/>
        <w:rPr>
          <w:rFonts w:ascii="Book Antiqua" w:hAnsi="Book Antiqua"/>
          <w:lang w:val="sr-Cyrl-CS"/>
        </w:rPr>
      </w:pPr>
    </w:p>
    <w:p w14:paraId="24634FA2" w14:textId="77777777" w:rsidR="00A76D28" w:rsidRDefault="00A76D28">
      <w:pPr>
        <w:pStyle w:val="BodyTextIndent2"/>
        <w:ind w:left="360"/>
        <w:rPr>
          <w:rFonts w:ascii="Book Antiqua" w:hAnsi="Book Antiqua"/>
          <w:lang w:val="sr-Cyrl-CS"/>
        </w:rPr>
      </w:pPr>
    </w:p>
    <w:p w14:paraId="10F2D292" w14:textId="77777777" w:rsidR="00A76D28" w:rsidRDefault="0077121B">
      <w:pPr>
        <w:pStyle w:val="BodyTextIndent2"/>
        <w:numPr>
          <w:ilvl w:val="0"/>
          <w:numId w:val="16"/>
        </w:numPr>
        <w:jc w:val="center"/>
        <w:rPr>
          <w:rFonts w:ascii="Book Antiqua" w:hAnsi="Book Antiqua"/>
          <w:b/>
          <w:spacing w:val="20"/>
          <w:sz w:val="30"/>
          <w:lang w:val="sr-Cyrl-CS"/>
        </w:rPr>
      </w:pPr>
      <w:r>
        <w:rPr>
          <w:rFonts w:ascii="Book Antiqua" w:hAnsi="Book Antiqua"/>
          <w:b/>
          <w:spacing w:val="20"/>
          <w:sz w:val="30"/>
          <w:lang w:val="sr-Cyrl-CS"/>
        </w:rPr>
        <w:t>Структура 40 - то часовне радне недеље</w:t>
      </w:r>
    </w:p>
    <w:p w14:paraId="4E84E0E9" w14:textId="77777777" w:rsidR="00A76D28" w:rsidRDefault="00A76D28">
      <w:pPr>
        <w:pStyle w:val="BodyTextIndent2"/>
        <w:rPr>
          <w:rFonts w:ascii="Book Antiqua" w:hAnsi="Book Antiqua"/>
          <w:sz w:val="20"/>
          <w:lang w:val="sr-Cyrl-CS"/>
        </w:rPr>
      </w:pPr>
    </w:p>
    <w:p w14:paraId="5AB53B7C" w14:textId="77777777" w:rsidR="00A76D28" w:rsidRDefault="00A76D28">
      <w:pPr>
        <w:pStyle w:val="BodyTextIndent2"/>
        <w:ind w:firstLine="720"/>
        <w:rPr>
          <w:rFonts w:ascii="Book Antiqua" w:hAnsi="Book Antiqua"/>
          <w:sz w:val="20"/>
          <w:lang w:val="sr-Cyrl-CS"/>
        </w:rPr>
      </w:pPr>
    </w:p>
    <w:p w14:paraId="75B7F303" w14:textId="77777777" w:rsidR="00A76D28" w:rsidRDefault="00A76D28">
      <w:pPr>
        <w:pStyle w:val="BodyTextIndent2"/>
        <w:ind w:firstLine="720"/>
        <w:rPr>
          <w:rFonts w:ascii="Book Antiqua" w:hAnsi="Book Antiqua"/>
          <w:sz w:val="20"/>
          <w:lang w:val="sr-Cyrl-CS"/>
        </w:rPr>
      </w:pPr>
    </w:p>
    <w:p w14:paraId="2CF2BAAB" w14:textId="77777777" w:rsidR="00A76D28" w:rsidRDefault="00A76D28">
      <w:pPr>
        <w:pStyle w:val="BodyTextIndent2"/>
        <w:ind w:firstLine="720"/>
        <w:rPr>
          <w:rFonts w:ascii="Book Antiqua" w:hAnsi="Book Antiqua"/>
          <w:sz w:val="20"/>
          <w:lang w:val="sr-Cyrl-CS"/>
        </w:rPr>
      </w:pPr>
    </w:p>
    <w:p w14:paraId="76F00045" w14:textId="77777777" w:rsidR="00A76D28" w:rsidRDefault="00A76D28">
      <w:pPr>
        <w:pStyle w:val="BodyTextIndent2"/>
        <w:ind w:firstLine="720"/>
        <w:rPr>
          <w:rFonts w:ascii="Book Antiqua" w:hAnsi="Book Antiqua"/>
          <w:sz w:val="20"/>
        </w:rPr>
      </w:pPr>
    </w:p>
    <w:p w14:paraId="70474236" w14:textId="77777777" w:rsidR="00A76D28" w:rsidRDefault="0077121B">
      <w:pPr>
        <w:pStyle w:val="BodyTextIndent2"/>
        <w:ind w:firstLine="720"/>
        <w:jc w:val="center"/>
        <w:rPr>
          <w:rFonts w:ascii="Book Antiqua" w:hAnsi="Book Antiqua"/>
          <w:sz w:val="20"/>
          <w:lang w:val="sr-Cyrl-CS"/>
        </w:rPr>
      </w:pPr>
      <w:r>
        <w:rPr>
          <w:rFonts w:ascii="Book Antiqua" w:hAnsi="Book Antiqua"/>
          <w:sz w:val="20"/>
          <w:lang w:val="sr-Cyrl-CS"/>
        </w:rPr>
        <w:t>-</w:t>
      </w:r>
      <w:r>
        <w:rPr>
          <w:rFonts w:ascii="Book Antiqua" w:hAnsi="Book Antiqua"/>
          <w:i/>
          <w:szCs w:val="28"/>
          <w:lang w:val="sr-Cyrl-CS"/>
        </w:rPr>
        <w:t>Табела у прилогу</w:t>
      </w:r>
      <w:r>
        <w:rPr>
          <w:rFonts w:ascii="Book Antiqua" w:hAnsi="Book Antiqua"/>
          <w:sz w:val="20"/>
          <w:lang w:val="sr-Cyrl-CS"/>
        </w:rPr>
        <w:t>-</w:t>
      </w:r>
    </w:p>
    <w:p w14:paraId="78C4083A" w14:textId="77777777" w:rsidR="00A76D28" w:rsidRDefault="00A76D28">
      <w:pPr>
        <w:pStyle w:val="BodyTextIndent2"/>
        <w:ind w:firstLine="720"/>
        <w:rPr>
          <w:rFonts w:ascii="Book Antiqua" w:hAnsi="Book Antiqua"/>
          <w:sz w:val="20"/>
        </w:rPr>
      </w:pPr>
    </w:p>
    <w:p w14:paraId="137C8798" w14:textId="77777777" w:rsidR="00A76D28" w:rsidRDefault="00A76D28">
      <w:pPr>
        <w:pStyle w:val="BodyTextIndent2"/>
        <w:ind w:firstLine="720"/>
        <w:rPr>
          <w:rFonts w:ascii="Book Antiqua" w:hAnsi="Book Antiqua"/>
          <w:sz w:val="20"/>
        </w:rPr>
      </w:pPr>
    </w:p>
    <w:p w14:paraId="2B6A82B3" w14:textId="77777777" w:rsidR="00A76D28" w:rsidRDefault="00A76D28">
      <w:pPr>
        <w:pStyle w:val="BodyTextIndent2"/>
        <w:ind w:firstLine="720"/>
        <w:rPr>
          <w:rFonts w:ascii="Book Antiqua" w:hAnsi="Book Antiqua"/>
          <w:sz w:val="20"/>
        </w:rPr>
      </w:pPr>
    </w:p>
    <w:p w14:paraId="3024D483" w14:textId="77777777" w:rsidR="00A76D28" w:rsidRDefault="00A76D28">
      <w:pPr>
        <w:pStyle w:val="BodyTextIndent2"/>
        <w:ind w:firstLine="720"/>
        <w:rPr>
          <w:rFonts w:ascii="Book Antiqua" w:hAnsi="Book Antiqua"/>
          <w:sz w:val="20"/>
        </w:rPr>
      </w:pPr>
    </w:p>
    <w:p w14:paraId="0FF96402" w14:textId="77777777" w:rsidR="00A76D28" w:rsidRDefault="00A76D28">
      <w:pPr>
        <w:pStyle w:val="BodyTextIndent2"/>
        <w:ind w:firstLine="720"/>
        <w:rPr>
          <w:rFonts w:ascii="Book Antiqua" w:hAnsi="Book Antiqua"/>
          <w:sz w:val="20"/>
        </w:rPr>
      </w:pPr>
    </w:p>
    <w:p w14:paraId="6D7E5FF7" w14:textId="77777777" w:rsidR="00A76D28" w:rsidRDefault="00A76D28">
      <w:pPr>
        <w:pStyle w:val="BodyTextIndent2"/>
        <w:ind w:firstLine="720"/>
        <w:rPr>
          <w:rFonts w:ascii="Book Antiqua" w:hAnsi="Book Antiqua"/>
          <w:sz w:val="20"/>
        </w:rPr>
      </w:pPr>
    </w:p>
    <w:p w14:paraId="24346C43" w14:textId="77777777" w:rsidR="00A76D28" w:rsidRDefault="00A76D28">
      <w:pPr>
        <w:pStyle w:val="BodyTextIndent2"/>
        <w:ind w:firstLine="720"/>
        <w:rPr>
          <w:rFonts w:ascii="Book Antiqua" w:hAnsi="Book Antiqua"/>
          <w:sz w:val="20"/>
        </w:rPr>
      </w:pPr>
    </w:p>
    <w:p w14:paraId="0A29FE9D" w14:textId="77777777" w:rsidR="00A76D28" w:rsidRDefault="00A76D28">
      <w:pPr>
        <w:pStyle w:val="BodyTextIndent2"/>
        <w:ind w:firstLine="720"/>
        <w:rPr>
          <w:rFonts w:ascii="Book Antiqua" w:hAnsi="Book Antiqua"/>
          <w:sz w:val="20"/>
        </w:rPr>
      </w:pPr>
    </w:p>
    <w:p w14:paraId="08199053" w14:textId="77777777" w:rsidR="00A76D28" w:rsidRDefault="00A76D28">
      <w:pPr>
        <w:pStyle w:val="BodyTextIndent2"/>
        <w:ind w:firstLine="720"/>
        <w:rPr>
          <w:rFonts w:ascii="Book Antiqua" w:hAnsi="Book Antiqua"/>
          <w:sz w:val="20"/>
        </w:rPr>
      </w:pPr>
    </w:p>
    <w:p w14:paraId="57C277F9" w14:textId="77777777" w:rsidR="00A76D28" w:rsidRDefault="00A76D28">
      <w:pPr>
        <w:pStyle w:val="BodyTextIndent2"/>
        <w:ind w:firstLine="720"/>
        <w:rPr>
          <w:rFonts w:ascii="Book Antiqua" w:hAnsi="Book Antiqua"/>
          <w:sz w:val="20"/>
        </w:rPr>
      </w:pPr>
    </w:p>
    <w:p w14:paraId="5A8171A8" w14:textId="77777777" w:rsidR="00A76D28" w:rsidRDefault="00A76D28">
      <w:pPr>
        <w:pStyle w:val="BodyTextIndent2"/>
        <w:ind w:firstLine="720"/>
        <w:rPr>
          <w:rFonts w:ascii="Book Antiqua" w:hAnsi="Book Antiqua"/>
          <w:sz w:val="20"/>
        </w:rPr>
      </w:pPr>
    </w:p>
    <w:p w14:paraId="32F230F2" w14:textId="77777777" w:rsidR="00A76D28" w:rsidRDefault="00A76D28">
      <w:pPr>
        <w:pStyle w:val="BodyTextIndent2"/>
        <w:ind w:firstLine="720"/>
        <w:rPr>
          <w:rFonts w:ascii="Book Antiqua" w:hAnsi="Book Antiqua"/>
          <w:sz w:val="20"/>
        </w:rPr>
      </w:pPr>
    </w:p>
    <w:p w14:paraId="104C7182" w14:textId="77777777" w:rsidR="00A76D28" w:rsidRDefault="00A76D28">
      <w:pPr>
        <w:pStyle w:val="BodyTextIndent2"/>
        <w:ind w:firstLine="720"/>
        <w:rPr>
          <w:rFonts w:ascii="Book Antiqua" w:hAnsi="Book Antiqua"/>
          <w:sz w:val="20"/>
        </w:rPr>
      </w:pPr>
    </w:p>
    <w:p w14:paraId="5FAB478A" w14:textId="77777777" w:rsidR="00A76D28" w:rsidRDefault="00A76D28">
      <w:pPr>
        <w:pStyle w:val="BodyTextIndent2"/>
        <w:ind w:firstLine="720"/>
        <w:rPr>
          <w:rFonts w:ascii="Book Antiqua" w:hAnsi="Book Antiqua"/>
          <w:sz w:val="20"/>
        </w:rPr>
      </w:pPr>
    </w:p>
    <w:p w14:paraId="48E465A1" w14:textId="77777777" w:rsidR="0086289F" w:rsidRDefault="0086289F">
      <w:pPr>
        <w:pStyle w:val="BodyTextIndent2"/>
        <w:ind w:firstLine="720"/>
        <w:rPr>
          <w:rFonts w:ascii="Book Antiqua" w:hAnsi="Book Antiqua"/>
          <w:sz w:val="20"/>
        </w:rPr>
      </w:pPr>
    </w:p>
    <w:p w14:paraId="7D1BABEC" w14:textId="77777777" w:rsidR="0086289F" w:rsidRDefault="0086289F">
      <w:pPr>
        <w:pStyle w:val="BodyTextIndent2"/>
        <w:ind w:firstLine="720"/>
        <w:rPr>
          <w:rFonts w:ascii="Book Antiqua" w:hAnsi="Book Antiqua"/>
          <w:sz w:val="20"/>
        </w:rPr>
      </w:pPr>
    </w:p>
    <w:p w14:paraId="299F8628" w14:textId="77777777" w:rsidR="0086289F" w:rsidRDefault="0086289F">
      <w:pPr>
        <w:pStyle w:val="BodyTextIndent2"/>
        <w:ind w:firstLine="720"/>
        <w:rPr>
          <w:rFonts w:ascii="Book Antiqua" w:hAnsi="Book Antiqua"/>
          <w:sz w:val="20"/>
        </w:rPr>
      </w:pPr>
    </w:p>
    <w:p w14:paraId="67EA651A" w14:textId="77777777" w:rsidR="0086289F" w:rsidRDefault="0086289F">
      <w:pPr>
        <w:pStyle w:val="BodyTextIndent2"/>
        <w:ind w:firstLine="720"/>
        <w:rPr>
          <w:rFonts w:ascii="Book Antiqua" w:hAnsi="Book Antiqua"/>
          <w:sz w:val="20"/>
        </w:rPr>
      </w:pPr>
    </w:p>
    <w:p w14:paraId="2635759B" w14:textId="77777777" w:rsidR="0086289F" w:rsidRDefault="0086289F">
      <w:pPr>
        <w:pStyle w:val="BodyTextIndent2"/>
        <w:ind w:firstLine="720"/>
        <w:rPr>
          <w:rFonts w:ascii="Book Antiqua" w:hAnsi="Book Antiqua"/>
          <w:sz w:val="20"/>
        </w:rPr>
      </w:pPr>
    </w:p>
    <w:p w14:paraId="6BED8902" w14:textId="77777777" w:rsidR="001C7FF4" w:rsidRDefault="001C7FF4">
      <w:pPr>
        <w:pStyle w:val="BodyTextIndent2"/>
        <w:ind w:firstLine="720"/>
        <w:rPr>
          <w:rFonts w:ascii="Book Antiqua" w:hAnsi="Book Antiqua"/>
          <w:sz w:val="20"/>
        </w:rPr>
      </w:pPr>
    </w:p>
    <w:p w14:paraId="12ADF96E" w14:textId="77777777" w:rsidR="001C7FF4" w:rsidRDefault="001C7FF4">
      <w:pPr>
        <w:pStyle w:val="BodyTextIndent2"/>
        <w:ind w:firstLine="720"/>
        <w:rPr>
          <w:rFonts w:ascii="Book Antiqua" w:hAnsi="Book Antiqua"/>
          <w:sz w:val="20"/>
        </w:rPr>
      </w:pPr>
    </w:p>
    <w:p w14:paraId="3746B36C" w14:textId="77777777" w:rsidR="001C7FF4" w:rsidRDefault="001C7FF4">
      <w:pPr>
        <w:pStyle w:val="BodyTextIndent2"/>
        <w:ind w:firstLine="720"/>
        <w:rPr>
          <w:rFonts w:ascii="Book Antiqua" w:hAnsi="Book Antiqua"/>
          <w:sz w:val="20"/>
        </w:rPr>
      </w:pPr>
    </w:p>
    <w:p w14:paraId="2E5E147F" w14:textId="77777777" w:rsidR="001C7FF4" w:rsidRDefault="001C7FF4">
      <w:pPr>
        <w:pStyle w:val="BodyTextIndent2"/>
        <w:ind w:firstLine="720"/>
        <w:rPr>
          <w:rFonts w:ascii="Book Antiqua" w:hAnsi="Book Antiqua"/>
          <w:sz w:val="20"/>
        </w:rPr>
      </w:pPr>
    </w:p>
    <w:p w14:paraId="6A4512F1" w14:textId="77777777" w:rsidR="0086289F" w:rsidRDefault="0086289F">
      <w:pPr>
        <w:pStyle w:val="BodyTextIndent2"/>
        <w:ind w:firstLine="720"/>
        <w:rPr>
          <w:rFonts w:ascii="Book Antiqua" w:hAnsi="Book Antiqua"/>
          <w:sz w:val="20"/>
        </w:rPr>
      </w:pPr>
    </w:p>
    <w:p w14:paraId="76F49A57" w14:textId="77777777" w:rsidR="00A76D28" w:rsidRDefault="00A76D28">
      <w:pPr>
        <w:pStyle w:val="BodyTextIndent2"/>
        <w:ind w:firstLine="720"/>
        <w:rPr>
          <w:rFonts w:ascii="Book Antiqua" w:hAnsi="Book Antiqua"/>
          <w:sz w:val="20"/>
        </w:rPr>
      </w:pPr>
    </w:p>
    <w:p w14:paraId="20D1DFF0" w14:textId="77777777" w:rsidR="00A76D28" w:rsidRDefault="00A76D28">
      <w:pPr>
        <w:pStyle w:val="BodyTextIndent2"/>
        <w:ind w:firstLine="720"/>
        <w:rPr>
          <w:rFonts w:ascii="Book Antiqua" w:hAnsi="Book Antiqua"/>
          <w:sz w:val="20"/>
        </w:rPr>
      </w:pPr>
    </w:p>
    <w:p w14:paraId="2E88B60E" w14:textId="77777777" w:rsidR="00A76D28" w:rsidRDefault="00A76D28">
      <w:pPr>
        <w:pStyle w:val="BodyTextIndent2"/>
        <w:ind w:firstLine="720"/>
        <w:rPr>
          <w:rFonts w:ascii="Book Antiqua" w:hAnsi="Book Antiqua"/>
          <w:sz w:val="20"/>
        </w:rPr>
      </w:pPr>
    </w:p>
    <w:p w14:paraId="4DBD15F2" w14:textId="77777777" w:rsidR="00A76D28" w:rsidRDefault="0077121B">
      <w:pPr>
        <w:pStyle w:val="BodyTextIndent2"/>
        <w:numPr>
          <w:ilvl w:val="0"/>
          <w:numId w:val="17"/>
        </w:numPr>
        <w:jc w:val="left"/>
        <w:rPr>
          <w:rFonts w:ascii="Book Antiqua" w:hAnsi="Book Antiqua"/>
          <w:b/>
          <w:spacing w:val="20"/>
          <w:sz w:val="30"/>
          <w:lang w:val="sr-Cyrl-CS"/>
        </w:rPr>
      </w:pPr>
      <w:r>
        <w:rPr>
          <w:rFonts w:ascii="Book Antiqua" w:hAnsi="Book Antiqua"/>
          <w:b/>
          <w:spacing w:val="20"/>
          <w:sz w:val="30"/>
          <w:lang w:val="sr-Cyrl-CS"/>
        </w:rPr>
        <w:lastRenderedPageBreak/>
        <w:t>Школски календар значајних активности (екскурзије, рекреативна настава, припремна настава, такмичења, смотре и сл.)</w:t>
      </w:r>
    </w:p>
    <w:p w14:paraId="69FFBD1A" w14:textId="77777777" w:rsidR="00A76D28" w:rsidRDefault="00A76D28">
      <w:pPr>
        <w:pStyle w:val="BodyTextIndent2"/>
        <w:rPr>
          <w:rFonts w:ascii="Book Antiqua" w:hAnsi="Book Antiqua"/>
          <w:sz w:val="24"/>
          <w:lang w:val="sr-Cyrl-CS"/>
        </w:rPr>
      </w:pPr>
    </w:p>
    <w:p w14:paraId="130686A2" w14:textId="77777777" w:rsidR="00A76D28" w:rsidRDefault="00A76D28">
      <w:pPr>
        <w:pStyle w:val="BodyTextIndent2"/>
        <w:rPr>
          <w:rFonts w:ascii="Book Antiqua" w:hAnsi="Book Antiqua"/>
          <w:sz w:val="24"/>
          <w:szCs w:val="24"/>
          <w:lang w:val="sr-Cyrl-CS"/>
        </w:rPr>
      </w:pPr>
    </w:p>
    <w:p w14:paraId="7C67B5D0"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Настава и други облици образовно - васпитног рада у основној школи остварују се у току два полугодишта.</w:t>
      </w:r>
    </w:p>
    <w:p w14:paraId="31B6D8E9" w14:textId="77777777" w:rsidR="00A76D28" w:rsidRDefault="0077121B">
      <w:pPr>
        <w:pStyle w:val="Default"/>
        <w:ind w:firstLine="720"/>
        <w:rPr>
          <w:rFonts w:ascii="Book Antiqua" w:hAnsi="Book Antiqua"/>
          <w:lang w:val="ru-RU"/>
        </w:rPr>
      </w:pPr>
      <w:r>
        <w:rPr>
          <w:rFonts w:ascii="Book Antiqua" w:hAnsi="Book Antiqua"/>
          <w:lang w:val="ru-RU"/>
        </w:rPr>
        <w:t xml:space="preserve">Прво полугодиште почиње у </w:t>
      </w:r>
      <w:proofErr w:type="spellStart"/>
      <w:r>
        <w:rPr>
          <w:rFonts w:ascii="Book Antiqua" w:hAnsi="Book Antiqua"/>
        </w:rPr>
        <w:t>петак</w:t>
      </w:r>
      <w:proofErr w:type="spellEnd"/>
      <w:r>
        <w:rPr>
          <w:rFonts w:ascii="Book Antiqua" w:hAnsi="Book Antiqua"/>
          <w:lang w:val="ru-RU"/>
        </w:rPr>
        <w:t>, 1. септембра 20</w:t>
      </w:r>
      <w:r>
        <w:rPr>
          <w:rFonts w:ascii="Book Antiqua" w:hAnsi="Book Antiqua"/>
          <w:lang w:val="sr-Cyrl-CS"/>
        </w:rPr>
        <w:t>2</w:t>
      </w:r>
      <w:r>
        <w:rPr>
          <w:rFonts w:ascii="Book Antiqua" w:hAnsi="Book Antiqua"/>
        </w:rPr>
        <w:t>3</w:t>
      </w:r>
      <w:r>
        <w:rPr>
          <w:rFonts w:ascii="Book Antiqua" w:hAnsi="Book Antiqua"/>
          <w:lang w:val="ru-RU"/>
        </w:rPr>
        <w:t xml:space="preserve">. године,  завршава се у </w:t>
      </w:r>
      <w:proofErr w:type="spellStart"/>
      <w:r>
        <w:rPr>
          <w:rFonts w:ascii="Book Antiqua" w:hAnsi="Book Antiqua"/>
          <w:color w:val="auto"/>
        </w:rPr>
        <w:t>петак</w:t>
      </w:r>
      <w:proofErr w:type="spellEnd"/>
      <w:r>
        <w:rPr>
          <w:rFonts w:ascii="Book Antiqua" w:hAnsi="Book Antiqua"/>
          <w:color w:val="auto"/>
        </w:rPr>
        <w:t xml:space="preserve">, </w:t>
      </w:r>
      <w:r>
        <w:rPr>
          <w:rFonts w:ascii="Book Antiqua" w:hAnsi="Book Antiqua"/>
          <w:color w:val="auto"/>
          <w:lang w:val="ru-RU"/>
        </w:rPr>
        <w:t>29. децембра</w:t>
      </w:r>
      <w:r>
        <w:rPr>
          <w:rFonts w:ascii="Book Antiqua" w:hAnsi="Book Antiqua"/>
          <w:lang w:val="ru-RU"/>
        </w:rPr>
        <w:t xml:space="preserve"> 20</w:t>
      </w:r>
      <w:r>
        <w:rPr>
          <w:rFonts w:ascii="Book Antiqua" w:hAnsi="Book Antiqua"/>
          <w:lang w:val="sr-Cyrl-CS"/>
        </w:rPr>
        <w:t>23</w:t>
      </w:r>
      <w:r>
        <w:rPr>
          <w:rFonts w:ascii="Book Antiqua" w:hAnsi="Book Antiqua"/>
          <w:lang w:val="ru-RU"/>
        </w:rPr>
        <w:t xml:space="preserve">. године. </w:t>
      </w:r>
    </w:p>
    <w:p w14:paraId="4EAC2F4C" w14:textId="77777777" w:rsidR="00A76D28" w:rsidRDefault="0077121B">
      <w:pPr>
        <w:pStyle w:val="Default"/>
        <w:ind w:firstLine="720"/>
        <w:rPr>
          <w:rFonts w:ascii="Book Antiqua" w:hAnsi="Book Antiqua"/>
          <w:lang w:val="ru-RU"/>
        </w:rPr>
      </w:pPr>
      <w:r>
        <w:rPr>
          <w:rFonts w:ascii="Book Antiqua" w:hAnsi="Book Antiqua"/>
          <w:lang w:val="ru-RU"/>
        </w:rPr>
        <w:t xml:space="preserve">Друго полугодиште почиње у </w:t>
      </w:r>
      <w:proofErr w:type="spellStart"/>
      <w:r>
        <w:rPr>
          <w:rFonts w:ascii="Book Antiqua" w:hAnsi="Book Antiqua"/>
        </w:rPr>
        <w:t>понедељак</w:t>
      </w:r>
      <w:proofErr w:type="spellEnd"/>
      <w:r>
        <w:rPr>
          <w:rFonts w:ascii="Book Antiqua" w:hAnsi="Book Antiqua"/>
        </w:rPr>
        <w:t xml:space="preserve">, </w:t>
      </w:r>
      <w:r>
        <w:rPr>
          <w:rFonts w:ascii="Book Antiqua" w:hAnsi="Book Antiqua"/>
          <w:lang w:val="ru-RU"/>
        </w:rPr>
        <w:t xml:space="preserve">22. јануара 2024. године. </w:t>
      </w:r>
    </w:p>
    <w:p w14:paraId="3E9F497B" w14:textId="77777777" w:rsidR="00A76D28" w:rsidRDefault="0077121B">
      <w:pPr>
        <w:pStyle w:val="Default"/>
        <w:ind w:firstLine="720"/>
        <w:rPr>
          <w:rStyle w:val="Strong"/>
          <w:rFonts w:ascii="Book Antiqua" w:hAnsi="Book Antiqua"/>
          <w:b w:val="0"/>
          <w:bCs w:val="0"/>
          <w:lang w:val="sr-Cyrl-CS"/>
        </w:rPr>
      </w:pPr>
      <w:r>
        <w:rPr>
          <w:rFonts w:ascii="Book Antiqua" w:hAnsi="Book Antiqua"/>
          <w:lang w:val="ru-RU"/>
        </w:rPr>
        <w:t xml:space="preserve">Друго полугодиште завршава се у </w:t>
      </w:r>
      <w:proofErr w:type="spellStart"/>
      <w:r>
        <w:rPr>
          <w:rFonts w:ascii="Book Antiqua" w:hAnsi="Book Antiqua"/>
        </w:rPr>
        <w:t>петак</w:t>
      </w:r>
      <w:proofErr w:type="spellEnd"/>
      <w:r>
        <w:rPr>
          <w:rFonts w:ascii="Book Antiqua" w:hAnsi="Book Antiqua"/>
          <w:lang w:val="ru-RU"/>
        </w:rPr>
        <w:t xml:space="preserve">, </w:t>
      </w:r>
      <w:r>
        <w:rPr>
          <w:rFonts w:ascii="Book Antiqua" w:hAnsi="Book Antiqua"/>
        </w:rPr>
        <w:t xml:space="preserve">31. </w:t>
      </w:r>
      <w:proofErr w:type="spellStart"/>
      <w:proofErr w:type="gramStart"/>
      <w:r>
        <w:rPr>
          <w:rFonts w:ascii="Book Antiqua" w:hAnsi="Book Antiqua"/>
        </w:rPr>
        <w:t>маја</w:t>
      </w:r>
      <w:proofErr w:type="spellEnd"/>
      <w:r>
        <w:rPr>
          <w:rFonts w:ascii="Book Antiqua" w:hAnsi="Book Antiqua"/>
        </w:rPr>
        <w:t xml:space="preserve"> </w:t>
      </w:r>
      <w:r>
        <w:rPr>
          <w:rFonts w:ascii="Book Antiqua" w:hAnsi="Book Antiqua"/>
          <w:lang w:val="ru-RU"/>
        </w:rPr>
        <w:t xml:space="preserve"> 2024</w:t>
      </w:r>
      <w:proofErr w:type="gramEnd"/>
      <w:r>
        <w:rPr>
          <w:rFonts w:ascii="Book Antiqua" w:hAnsi="Book Antiqua"/>
          <w:lang w:val="ru-RU"/>
        </w:rPr>
        <w:t xml:space="preserve">. године за ученике осмог разреда, односно у петак, 14. јуна 2024. године за ученике од првог до седмог разреда. </w:t>
      </w:r>
    </w:p>
    <w:p w14:paraId="7FD2C97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Образовно – васпитни рад за ученике од првог до седмог разреда, оствариваће се у 36 петодневних наставних недеља, односно 180 наставних дана.</w:t>
      </w:r>
    </w:p>
    <w:p w14:paraId="54882656"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Образовно – васпитни рад за ученике осмог разреда оствариваће се у 34 петодневне наставне недеље, односно 170 наставних дана. </w:t>
      </w:r>
    </w:p>
    <w:p w14:paraId="063382FE"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Саопштавање успеха ученика и подела ђачких књижица на крају првог полугодишта обавиће се у петак, 5. јануара 2024. године.</w:t>
      </w:r>
    </w:p>
    <w:p w14:paraId="01350446" w14:textId="77777777" w:rsidR="00A76D28" w:rsidRDefault="0077121B">
      <w:pPr>
        <w:pStyle w:val="NormalWeb"/>
        <w:spacing w:before="0" w:beforeAutospacing="0" w:after="0" w:afterAutospacing="0"/>
        <w:ind w:firstLine="720"/>
        <w:rPr>
          <w:rFonts w:ascii="Book Antiqua" w:hAnsi="Book Antiqua"/>
          <w:lang w:val="ru-RU"/>
        </w:rPr>
      </w:pPr>
      <w:r>
        <w:rPr>
          <w:rFonts w:ascii="Book Antiqua" w:hAnsi="Book Antiqua"/>
          <w:lang w:val="ru-RU"/>
        </w:rPr>
        <w:t>У току школске године ученици имају јесењи, зимски, пролећни и летњи распуст.</w:t>
      </w:r>
    </w:p>
    <w:p w14:paraId="69F1952B" w14:textId="77777777" w:rsidR="00A76D28" w:rsidRDefault="0077121B">
      <w:pPr>
        <w:pStyle w:val="NormalWeb"/>
        <w:spacing w:before="0" w:beforeAutospacing="0" w:after="0" w:afterAutospacing="0"/>
        <w:ind w:firstLine="720"/>
        <w:rPr>
          <w:rFonts w:ascii="Book Antiqua" w:hAnsi="Book Antiqua"/>
          <w:lang w:val="ru-RU"/>
        </w:rPr>
      </w:pPr>
      <w:r>
        <w:rPr>
          <w:rFonts w:ascii="Book Antiqua" w:hAnsi="Book Antiqua"/>
          <w:lang w:val="ru-RU"/>
        </w:rPr>
        <w:t>Јесењи распуст почиње у среду, 8. новембра 2023. године, а завршава се у петак, 10. новембра 2023. године</w:t>
      </w:r>
    </w:p>
    <w:p w14:paraId="73F4851C" w14:textId="77777777" w:rsidR="00A76D28" w:rsidRDefault="0077121B">
      <w:pPr>
        <w:pStyle w:val="NormalWeb"/>
        <w:spacing w:before="0" w:beforeAutospacing="0" w:after="0" w:afterAutospacing="0"/>
        <w:ind w:firstLine="720"/>
        <w:rPr>
          <w:rFonts w:ascii="Book Antiqua" w:hAnsi="Book Antiqua"/>
          <w:lang w:val="ru-RU"/>
        </w:rPr>
      </w:pPr>
      <w:r>
        <w:rPr>
          <w:rFonts w:ascii="Book Antiqua" w:hAnsi="Book Antiqua"/>
          <w:lang w:val="ru-RU"/>
        </w:rPr>
        <w:t xml:space="preserve">Зимски распуст почиње у </w:t>
      </w:r>
      <w:proofErr w:type="spellStart"/>
      <w:r>
        <w:rPr>
          <w:rFonts w:ascii="Book Antiqua" w:hAnsi="Book Antiqua"/>
        </w:rPr>
        <w:t>среду</w:t>
      </w:r>
      <w:proofErr w:type="spellEnd"/>
      <w:r>
        <w:rPr>
          <w:rFonts w:ascii="Book Antiqua" w:hAnsi="Book Antiqua"/>
          <w:lang w:val="ru-RU"/>
        </w:rPr>
        <w:t>, 3. јануара 2024. године, а завршава се у петак</w:t>
      </w:r>
      <w:r>
        <w:rPr>
          <w:rFonts w:ascii="Book Antiqua" w:hAnsi="Book Antiqua"/>
          <w:lang w:val="sr-Cyrl-CS"/>
        </w:rPr>
        <w:t>,</w:t>
      </w:r>
      <w:r>
        <w:rPr>
          <w:rFonts w:ascii="Book Antiqua" w:hAnsi="Book Antiqua"/>
          <w:lang w:val="ru-RU"/>
        </w:rPr>
        <w:t xml:space="preserve">19. јануара 2024. </w:t>
      </w:r>
      <w:r>
        <w:rPr>
          <w:rFonts w:ascii="Book Antiqua" w:hAnsi="Book Antiqua"/>
        </w:rPr>
        <w:t>г</w:t>
      </w:r>
      <w:r>
        <w:rPr>
          <w:rFonts w:ascii="Book Antiqua" w:hAnsi="Book Antiqua"/>
          <w:lang w:val="ru-RU"/>
        </w:rPr>
        <w:t>одине.</w:t>
      </w:r>
    </w:p>
    <w:p w14:paraId="06A37D75" w14:textId="77777777" w:rsidR="00A76D28" w:rsidRDefault="0077121B">
      <w:pPr>
        <w:pStyle w:val="NormalWeb"/>
        <w:spacing w:before="0" w:beforeAutospacing="0" w:after="0" w:afterAutospacing="0"/>
        <w:ind w:firstLine="720"/>
        <w:rPr>
          <w:rFonts w:ascii="Book Antiqua" w:hAnsi="Book Antiqua"/>
        </w:rPr>
      </w:pPr>
      <w:r>
        <w:rPr>
          <w:rFonts w:ascii="Book Antiqua" w:hAnsi="Book Antiqua"/>
          <w:lang w:val="ru-RU"/>
        </w:rPr>
        <w:t xml:space="preserve">Пролећни распуст почиње у понедељак, 29. априла 2024. године, а завршава се у </w:t>
      </w:r>
      <w:proofErr w:type="spellStart"/>
      <w:r>
        <w:rPr>
          <w:rFonts w:ascii="Book Antiqua" w:hAnsi="Book Antiqua"/>
        </w:rPr>
        <w:t>понедељак</w:t>
      </w:r>
      <w:proofErr w:type="spellEnd"/>
      <w:r>
        <w:rPr>
          <w:rFonts w:ascii="Book Antiqua" w:hAnsi="Book Antiqua"/>
        </w:rPr>
        <w:t xml:space="preserve">, 6. </w:t>
      </w:r>
      <w:proofErr w:type="spellStart"/>
      <w:proofErr w:type="gramStart"/>
      <w:r>
        <w:rPr>
          <w:rFonts w:ascii="Book Antiqua" w:hAnsi="Book Antiqua"/>
        </w:rPr>
        <w:t>маја</w:t>
      </w:r>
      <w:proofErr w:type="spellEnd"/>
      <w:r>
        <w:rPr>
          <w:rFonts w:ascii="Book Antiqua" w:hAnsi="Book Antiqua"/>
        </w:rPr>
        <w:t xml:space="preserve">  </w:t>
      </w:r>
      <w:r>
        <w:rPr>
          <w:rFonts w:ascii="Book Antiqua" w:hAnsi="Book Antiqua"/>
          <w:lang w:val="ru-RU"/>
        </w:rPr>
        <w:t>2024</w:t>
      </w:r>
      <w:proofErr w:type="gramEnd"/>
      <w:r>
        <w:rPr>
          <w:rFonts w:ascii="Book Antiqua" w:hAnsi="Book Antiqua"/>
          <w:lang w:val="ru-RU"/>
        </w:rPr>
        <w:t>. године.</w:t>
      </w:r>
    </w:p>
    <w:p w14:paraId="4910B5C3" w14:textId="77777777" w:rsidR="00A76D28" w:rsidRDefault="0077121B">
      <w:pPr>
        <w:pStyle w:val="NormalWeb"/>
        <w:spacing w:before="0" w:beforeAutospacing="0" w:after="0" w:afterAutospacing="0"/>
        <w:ind w:firstLine="720"/>
        <w:rPr>
          <w:rFonts w:ascii="Book Antiqua" w:hAnsi="Book Antiqua"/>
        </w:rPr>
      </w:pP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ученике</w:t>
      </w:r>
      <w:proofErr w:type="spellEnd"/>
      <w:r>
        <w:rPr>
          <w:rFonts w:ascii="Book Antiqua" w:hAnsi="Book Antiqua"/>
        </w:rPr>
        <w:t xml:space="preserve"> </w:t>
      </w:r>
      <w:proofErr w:type="spellStart"/>
      <w:r>
        <w:rPr>
          <w:rFonts w:ascii="Book Antiqua" w:hAnsi="Book Antiqua"/>
        </w:rPr>
        <w:t>од</w:t>
      </w:r>
      <w:proofErr w:type="spellEnd"/>
      <w:r>
        <w:rPr>
          <w:rFonts w:ascii="Book Antiqua" w:hAnsi="Book Antiqua"/>
        </w:rPr>
        <w:t xml:space="preserve"> </w:t>
      </w:r>
      <w:proofErr w:type="spellStart"/>
      <w:r>
        <w:rPr>
          <w:rFonts w:ascii="Book Antiqua" w:hAnsi="Book Antiqua"/>
        </w:rPr>
        <w:t>првог</w:t>
      </w:r>
      <w:proofErr w:type="spellEnd"/>
      <w:r>
        <w:rPr>
          <w:rFonts w:ascii="Book Antiqua" w:hAnsi="Book Antiqua"/>
        </w:rPr>
        <w:t xml:space="preserve"> </w:t>
      </w:r>
      <w:proofErr w:type="spellStart"/>
      <w:r>
        <w:rPr>
          <w:rFonts w:ascii="Book Antiqua" w:hAnsi="Book Antiqua"/>
        </w:rPr>
        <w:t>до</w:t>
      </w:r>
      <w:proofErr w:type="spellEnd"/>
      <w:r>
        <w:rPr>
          <w:rFonts w:ascii="Book Antiqua" w:hAnsi="Book Antiqua"/>
        </w:rPr>
        <w:t xml:space="preserve"> </w:t>
      </w:r>
      <w:proofErr w:type="spellStart"/>
      <w:r>
        <w:rPr>
          <w:rFonts w:ascii="Book Antiqua" w:hAnsi="Book Antiqua"/>
        </w:rPr>
        <w:t>седмог</w:t>
      </w:r>
      <w:proofErr w:type="spellEnd"/>
      <w:r>
        <w:rPr>
          <w:rFonts w:ascii="Book Antiqua" w:hAnsi="Book Antiqua"/>
        </w:rPr>
        <w:t xml:space="preserve"> </w:t>
      </w:r>
      <w:proofErr w:type="spellStart"/>
      <w:r>
        <w:rPr>
          <w:rFonts w:ascii="Book Antiqua" w:hAnsi="Book Antiqua"/>
        </w:rPr>
        <w:t>разреда</w:t>
      </w:r>
      <w:proofErr w:type="spellEnd"/>
      <w:r>
        <w:rPr>
          <w:rFonts w:ascii="Book Antiqua" w:hAnsi="Book Antiqua"/>
        </w:rPr>
        <w:t xml:space="preserve">, </w:t>
      </w:r>
      <w:r>
        <w:rPr>
          <w:rFonts w:ascii="Book Antiqua" w:hAnsi="Book Antiqua"/>
          <w:lang w:val="ru-RU"/>
        </w:rPr>
        <w:t xml:space="preserve">летњи распуст почиње у понедељак, 17. јуна 2024. године, а завршава се </w:t>
      </w:r>
      <w:r w:rsidR="0097120F" w:rsidRPr="0097120F">
        <w:rPr>
          <w:rFonts w:ascii="Book Antiqua" w:hAnsi="Book Antiqua"/>
          <w:color w:val="000000" w:themeColor="text1"/>
          <w:lang w:val="ru-RU"/>
        </w:rPr>
        <w:t>у петак, 30</w:t>
      </w:r>
      <w:r w:rsidRPr="0097120F">
        <w:rPr>
          <w:rFonts w:ascii="Book Antiqua" w:hAnsi="Book Antiqua"/>
          <w:color w:val="000000" w:themeColor="text1"/>
          <w:lang w:val="ru-RU"/>
        </w:rPr>
        <w:t>. августа 2024.</w:t>
      </w:r>
      <w:r>
        <w:rPr>
          <w:rFonts w:ascii="Book Antiqua" w:hAnsi="Book Antiqua"/>
          <w:lang w:val="ru-RU"/>
        </w:rPr>
        <w:t xml:space="preserve"> године. За ученике осмог разреда летњи распуст почиње по завршетку завршног испита, а завршава се у  </w:t>
      </w:r>
      <w:r w:rsidR="0097120F" w:rsidRPr="0097120F">
        <w:rPr>
          <w:rFonts w:ascii="Book Antiqua" w:hAnsi="Book Antiqua"/>
          <w:color w:val="000000" w:themeColor="text1"/>
          <w:lang w:val="ru-RU"/>
        </w:rPr>
        <w:t>петак, 30</w:t>
      </w:r>
      <w:r w:rsidRPr="0097120F">
        <w:rPr>
          <w:rFonts w:ascii="Book Antiqua" w:hAnsi="Book Antiqua"/>
          <w:color w:val="000000" w:themeColor="text1"/>
          <w:lang w:val="ru-RU"/>
        </w:rPr>
        <w:t>. августа 2024.</w:t>
      </w:r>
      <w:r>
        <w:rPr>
          <w:rFonts w:ascii="Book Antiqua" w:hAnsi="Book Antiqua"/>
          <w:lang w:val="ru-RU"/>
        </w:rPr>
        <w:t xml:space="preserve"> године.</w:t>
      </w:r>
    </w:p>
    <w:p w14:paraId="2119E5E3"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Свечана подела ђачких књижица, сведочанстава и диплома ученицима осмог разреда обавиће се у понедељак,  10. јуна 2024. године, а ђачких књижица ученицима од првог до седмог разреда у </w:t>
      </w:r>
      <w:r>
        <w:rPr>
          <w:rFonts w:ascii="Book Antiqua" w:hAnsi="Book Antiqua"/>
          <w:sz w:val="24"/>
          <w:szCs w:val="24"/>
        </w:rPr>
        <w:t xml:space="preserve"> </w:t>
      </w:r>
      <w:proofErr w:type="spellStart"/>
      <w:r>
        <w:rPr>
          <w:rFonts w:ascii="Book Antiqua" w:hAnsi="Book Antiqua"/>
          <w:sz w:val="24"/>
          <w:szCs w:val="24"/>
        </w:rPr>
        <w:t>петак</w:t>
      </w:r>
      <w:proofErr w:type="spellEnd"/>
      <w:r>
        <w:rPr>
          <w:rFonts w:ascii="Book Antiqua" w:hAnsi="Book Antiqua"/>
          <w:sz w:val="24"/>
          <w:szCs w:val="24"/>
          <w:lang w:val="sr-Cyrl-CS"/>
        </w:rPr>
        <w:t>, 28. јуна 2024. године.</w:t>
      </w:r>
    </w:p>
    <w:p w14:paraId="79950C74" w14:textId="77777777" w:rsidR="00A76D28" w:rsidRDefault="00A76D28">
      <w:pPr>
        <w:pStyle w:val="Title"/>
        <w:rPr>
          <w:rFonts w:ascii="Book Antiqua" w:hAnsi="Book Antiqua"/>
          <w:color w:val="FF0000"/>
        </w:rPr>
      </w:pPr>
    </w:p>
    <w:p w14:paraId="660BB9EC" w14:textId="77777777" w:rsidR="00A76D28" w:rsidRDefault="00A76D28">
      <w:pPr>
        <w:pStyle w:val="Title"/>
        <w:rPr>
          <w:rFonts w:ascii="Book Antiqua" w:hAnsi="Book Antiqua" w:cs="Arial"/>
        </w:rPr>
      </w:pPr>
    </w:p>
    <w:p w14:paraId="6AE86F45" w14:textId="77777777" w:rsidR="00A76D28" w:rsidRDefault="00A76D28">
      <w:pPr>
        <w:pStyle w:val="Title"/>
        <w:rPr>
          <w:rFonts w:ascii="Book Antiqua" w:hAnsi="Book Antiqua" w:cs="Arial"/>
        </w:rPr>
      </w:pPr>
    </w:p>
    <w:p w14:paraId="7201906A" w14:textId="77777777" w:rsidR="00A76D28" w:rsidRDefault="00A76D28">
      <w:pPr>
        <w:pStyle w:val="BodyTextIndent2"/>
        <w:ind w:firstLine="720"/>
        <w:rPr>
          <w:rFonts w:ascii="Book Antiqua" w:hAnsi="Book Antiqua"/>
          <w:sz w:val="24"/>
          <w:szCs w:val="24"/>
        </w:rPr>
      </w:pPr>
    </w:p>
    <w:p w14:paraId="410E3781" w14:textId="77777777" w:rsidR="00A76D28" w:rsidRDefault="00A76D28">
      <w:pPr>
        <w:pStyle w:val="BodyTextIndent2"/>
        <w:ind w:firstLine="0"/>
      </w:pPr>
    </w:p>
    <w:p w14:paraId="59743996" w14:textId="77777777" w:rsidR="00A76D28" w:rsidRDefault="00A76D28">
      <w:pPr>
        <w:pStyle w:val="BodyTextIndent2"/>
        <w:ind w:firstLine="0"/>
      </w:pPr>
    </w:p>
    <w:p w14:paraId="5AD214A5" w14:textId="77777777" w:rsidR="00A76D28" w:rsidRDefault="00A76D28">
      <w:pPr>
        <w:pStyle w:val="BodyTextIndent2"/>
        <w:ind w:firstLine="0"/>
      </w:pPr>
    </w:p>
    <w:p w14:paraId="486EE006" w14:textId="77777777" w:rsidR="00A76D28" w:rsidRDefault="00A76D28">
      <w:pPr>
        <w:pStyle w:val="BodyTextIndent2"/>
        <w:ind w:firstLine="0"/>
      </w:pPr>
    </w:p>
    <w:p w14:paraId="6095171A" w14:textId="77777777" w:rsidR="00A76D28" w:rsidRDefault="0077121B">
      <w:pPr>
        <w:pStyle w:val="BodyTextIndent2"/>
        <w:ind w:firstLine="0"/>
        <w:rPr>
          <w:rFonts w:ascii="Book Antiqua" w:hAnsi="Book Antiqua"/>
        </w:rPr>
      </w:pPr>
      <w:r>
        <w:rPr>
          <w:rFonts w:ascii="Verdana" w:eastAsia="Verdana" w:hAnsi="Verdana" w:cs="Verdana"/>
          <w:noProof/>
          <w:color w:val="000000"/>
          <w:sz w:val="22"/>
          <w:szCs w:val="22"/>
        </w:rPr>
        <w:lastRenderedPageBreak/>
        <w:drawing>
          <wp:inline distT="0" distB="0" distL="0" distR="0" wp14:anchorId="07795B8C" wp14:editId="55B9BAF0">
            <wp:extent cx="5731510" cy="7543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732018" cy="7543165"/>
                    </a:xfrm>
                    <a:prstGeom prst="rect">
                      <a:avLst/>
                    </a:prstGeom>
                  </pic:spPr>
                </pic:pic>
              </a:graphicData>
            </a:graphic>
          </wp:inline>
        </w:drawing>
      </w:r>
    </w:p>
    <w:p w14:paraId="52A420E1" w14:textId="77777777" w:rsidR="00A76D28" w:rsidRDefault="00A76D28">
      <w:pPr>
        <w:pStyle w:val="BodyTextIndent2"/>
        <w:ind w:firstLine="720"/>
        <w:rPr>
          <w:rFonts w:ascii="Book Antiqua" w:hAnsi="Book Antiqua"/>
        </w:rPr>
      </w:pPr>
    </w:p>
    <w:p w14:paraId="7D8E28CF" w14:textId="77777777" w:rsidR="00A76D28" w:rsidRDefault="00A76D28">
      <w:pPr>
        <w:pStyle w:val="BodyTextIndent2"/>
        <w:ind w:firstLine="720"/>
        <w:rPr>
          <w:rFonts w:ascii="Book Antiqua" w:hAnsi="Book Antiqua"/>
        </w:rPr>
      </w:pPr>
    </w:p>
    <w:p w14:paraId="51C07B91" w14:textId="77777777" w:rsidR="00A76D28" w:rsidRDefault="00A76D28">
      <w:pPr>
        <w:pStyle w:val="BodyTextIndent2"/>
        <w:ind w:firstLine="720"/>
        <w:rPr>
          <w:rFonts w:ascii="Book Antiqua" w:hAnsi="Book Antiqua"/>
        </w:rPr>
      </w:pPr>
    </w:p>
    <w:p w14:paraId="605158F1" w14:textId="77777777" w:rsidR="00A76D28" w:rsidRDefault="00A76D28">
      <w:pPr>
        <w:pStyle w:val="BodyTextIndent2"/>
        <w:ind w:firstLine="720"/>
        <w:rPr>
          <w:rFonts w:ascii="Book Antiqua" w:hAnsi="Book Antiqua"/>
        </w:rPr>
      </w:pPr>
    </w:p>
    <w:p w14:paraId="2BCE0BA4" w14:textId="77777777" w:rsidR="00A76D28" w:rsidRDefault="00A76D28">
      <w:pPr>
        <w:pStyle w:val="BodyTextIndent2"/>
        <w:ind w:firstLine="720"/>
        <w:rPr>
          <w:rFonts w:ascii="Book Antiqua" w:hAnsi="Book Antiqua"/>
        </w:rPr>
      </w:pPr>
    </w:p>
    <w:p w14:paraId="1AA1503F" w14:textId="77777777" w:rsidR="00A76D28" w:rsidRDefault="0077121B">
      <w:pPr>
        <w:pStyle w:val="BodyTextIndent2"/>
        <w:ind w:firstLine="720"/>
        <w:rPr>
          <w:rFonts w:ascii="Book Antiqua" w:hAnsi="Book Antiqua"/>
          <w:b/>
          <w:lang w:val="sr-Cyrl-CS"/>
        </w:rPr>
      </w:pPr>
      <w:r>
        <w:rPr>
          <w:rFonts w:ascii="Book Antiqua" w:hAnsi="Book Antiqua"/>
          <w:b/>
          <w:lang w:val="sr-Cyrl-CS"/>
        </w:rPr>
        <w:lastRenderedPageBreak/>
        <w:t>С е д н и ц е   о д е љ е њ с к и х   в е ћ а</w:t>
      </w:r>
    </w:p>
    <w:p w14:paraId="3990472C" w14:textId="77777777" w:rsidR="00A76D28" w:rsidRDefault="00A76D28">
      <w:pPr>
        <w:pStyle w:val="BodyTextIndent2"/>
        <w:ind w:firstLine="720"/>
        <w:rPr>
          <w:rFonts w:ascii="Book Antiqua" w:hAnsi="Book Antiqua"/>
          <w:sz w:val="16"/>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1951"/>
        <w:gridCol w:w="7877"/>
      </w:tblGrid>
      <w:tr w:rsidR="00A76D28" w14:paraId="15F3A33F" w14:textId="77777777">
        <w:tc>
          <w:tcPr>
            <w:tcW w:w="1951" w:type="dxa"/>
            <w:tcBorders>
              <w:top w:val="thinThickSmallGap" w:sz="24" w:space="0" w:color="auto"/>
              <w:bottom w:val="thinThickSmallGap" w:sz="24" w:space="0" w:color="auto"/>
              <w:right w:val="single" w:sz="4" w:space="0" w:color="auto"/>
            </w:tcBorders>
            <w:shd w:val="clear" w:color="auto" w:fill="CCCCCC"/>
          </w:tcPr>
          <w:p w14:paraId="6F0724F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 xml:space="preserve">класификациони </w:t>
            </w:r>
          </w:p>
          <w:p w14:paraId="00232574"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периоди</w:t>
            </w:r>
          </w:p>
        </w:tc>
        <w:tc>
          <w:tcPr>
            <w:tcW w:w="7877" w:type="dxa"/>
            <w:tcBorders>
              <w:top w:val="thinThickSmallGap" w:sz="24" w:space="0" w:color="auto"/>
              <w:left w:val="nil"/>
              <w:bottom w:val="thinThickSmallGap" w:sz="24" w:space="0" w:color="auto"/>
            </w:tcBorders>
            <w:shd w:val="clear" w:color="auto" w:fill="CCCCCC"/>
            <w:vAlign w:val="center"/>
          </w:tcPr>
          <w:p w14:paraId="5F608C4F" w14:textId="77777777" w:rsidR="00A76D28" w:rsidRDefault="0077121B">
            <w:pPr>
              <w:pStyle w:val="BodyTextIndent2"/>
              <w:ind w:firstLine="0"/>
              <w:jc w:val="center"/>
              <w:rPr>
                <w:rFonts w:ascii="Book Antiqua" w:hAnsi="Book Antiqua"/>
                <w:b/>
                <w:lang w:val="sr-Cyrl-CS"/>
              </w:rPr>
            </w:pPr>
            <w:r>
              <w:rPr>
                <w:rFonts w:ascii="Book Antiqua" w:hAnsi="Book Antiqua"/>
                <w:b/>
                <w:lang w:val="sr-Cyrl-CS"/>
              </w:rPr>
              <w:t>време одржавања</w:t>
            </w:r>
          </w:p>
        </w:tc>
      </w:tr>
      <w:tr w:rsidR="00A76D28" w14:paraId="739B22BD" w14:textId="77777777">
        <w:tc>
          <w:tcPr>
            <w:tcW w:w="1951" w:type="dxa"/>
            <w:tcBorders>
              <w:top w:val="nil"/>
              <w:right w:val="single" w:sz="4" w:space="0" w:color="auto"/>
            </w:tcBorders>
          </w:tcPr>
          <w:p w14:paraId="3ECA6301" w14:textId="77777777" w:rsidR="00A76D28" w:rsidRDefault="00A76D28">
            <w:pPr>
              <w:pStyle w:val="BodyTextIndent2"/>
              <w:ind w:firstLine="0"/>
              <w:jc w:val="center"/>
              <w:rPr>
                <w:rFonts w:ascii="Book Antiqua" w:hAnsi="Book Antiqua"/>
                <w:sz w:val="16"/>
                <w:lang w:val="sr-Cyrl-CS"/>
              </w:rPr>
            </w:pPr>
          </w:p>
        </w:tc>
        <w:tc>
          <w:tcPr>
            <w:tcW w:w="7877" w:type="dxa"/>
            <w:tcBorders>
              <w:top w:val="nil"/>
              <w:left w:val="nil"/>
            </w:tcBorders>
          </w:tcPr>
          <w:p w14:paraId="75450343" w14:textId="77777777" w:rsidR="00A76D28" w:rsidRDefault="00A76D28">
            <w:pPr>
              <w:pStyle w:val="BodyTextIndent2"/>
              <w:ind w:firstLine="0"/>
              <w:rPr>
                <w:rFonts w:ascii="Book Antiqua" w:hAnsi="Book Antiqua"/>
                <w:sz w:val="16"/>
                <w:lang w:val="sr-Cyrl-CS"/>
              </w:rPr>
            </w:pPr>
          </w:p>
        </w:tc>
      </w:tr>
      <w:tr w:rsidR="00A76D28" w14:paraId="1708C853" w14:textId="77777777">
        <w:tc>
          <w:tcPr>
            <w:tcW w:w="1951" w:type="dxa"/>
            <w:tcBorders>
              <w:right w:val="single" w:sz="4" w:space="0" w:color="auto"/>
            </w:tcBorders>
          </w:tcPr>
          <w:p w14:paraId="2190A12D" w14:textId="77777777" w:rsidR="00A76D28" w:rsidRDefault="0077121B">
            <w:pPr>
              <w:pStyle w:val="BodyTextIndent2"/>
              <w:ind w:firstLine="0"/>
              <w:jc w:val="center"/>
              <w:rPr>
                <w:rFonts w:ascii="Book Antiqua" w:hAnsi="Book Antiqua"/>
                <w:b/>
                <w:sz w:val="24"/>
                <w:lang w:val="sr-Latn-CS"/>
              </w:rPr>
            </w:pPr>
            <w:r>
              <w:rPr>
                <w:rFonts w:ascii="Book Antiqua" w:hAnsi="Book Antiqua"/>
                <w:b/>
                <w:sz w:val="24"/>
                <w:lang w:val="sr-Latn-CS"/>
              </w:rPr>
              <w:t>I</w:t>
            </w:r>
          </w:p>
        </w:tc>
        <w:tc>
          <w:tcPr>
            <w:tcW w:w="7877" w:type="dxa"/>
            <w:tcBorders>
              <w:left w:val="nil"/>
            </w:tcBorders>
          </w:tcPr>
          <w:p w14:paraId="44840035" w14:textId="77777777" w:rsidR="00A76D28" w:rsidRDefault="0077121B">
            <w:pPr>
              <w:pStyle w:val="BodyTextIndent2"/>
              <w:ind w:firstLine="34"/>
              <w:rPr>
                <w:rFonts w:ascii="Book Antiqua" w:hAnsi="Book Antiqua"/>
                <w:i/>
                <w:sz w:val="24"/>
                <w:lang w:val="sr-Cyrl-CS"/>
              </w:rPr>
            </w:pPr>
            <w:r>
              <w:rPr>
                <w:rFonts w:ascii="Book Antiqua" w:hAnsi="Book Antiqua"/>
                <w:i/>
                <w:sz w:val="24"/>
                <w:lang w:val="sr-Cyrl-CS"/>
              </w:rPr>
              <w:t xml:space="preserve">у </w:t>
            </w:r>
            <w:proofErr w:type="spellStart"/>
            <w:r>
              <w:rPr>
                <w:rFonts w:ascii="Book Antiqua" w:hAnsi="Book Antiqua"/>
                <w:i/>
                <w:sz w:val="24"/>
              </w:rPr>
              <w:t>првој</w:t>
            </w:r>
            <w:proofErr w:type="spellEnd"/>
            <w:r>
              <w:rPr>
                <w:rFonts w:ascii="Book Antiqua" w:hAnsi="Book Antiqua"/>
                <w:i/>
                <w:sz w:val="24"/>
                <w:lang w:val="sr-Cyrl-CS"/>
              </w:rPr>
              <w:t xml:space="preserve"> недељи новембра 20</w:t>
            </w:r>
            <w:r>
              <w:rPr>
                <w:rFonts w:ascii="Book Antiqua" w:hAnsi="Book Antiqua"/>
                <w:i/>
                <w:sz w:val="24"/>
              </w:rPr>
              <w:t>23</w:t>
            </w:r>
            <w:r>
              <w:rPr>
                <w:rFonts w:ascii="Book Antiqua" w:hAnsi="Book Antiqua"/>
                <w:i/>
                <w:sz w:val="24"/>
                <w:lang w:val="sr-Cyrl-CS"/>
              </w:rPr>
              <w:t>. (4.11.)</w:t>
            </w:r>
          </w:p>
        </w:tc>
      </w:tr>
      <w:tr w:rsidR="00A76D28" w14:paraId="32C45B91" w14:textId="77777777">
        <w:tc>
          <w:tcPr>
            <w:tcW w:w="1951" w:type="dxa"/>
            <w:tcBorders>
              <w:right w:val="single" w:sz="4" w:space="0" w:color="auto"/>
            </w:tcBorders>
          </w:tcPr>
          <w:p w14:paraId="46F9CE2D" w14:textId="77777777" w:rsidR="00A76D28" w:rsidRDefault="00A76D28">
            <w:pPr>
              <w:pStyle w:val="BodyTextIndent2"/>
              <w:ind w:firstLine="0"/>
              <w:jc w:val="center"/>
              <w:rPr>
                <w:rFonts w:ascii="Book Antiqua" w:hAnsi="Book Antiqua"/>
                <w:b/>
                <w:sz w:val="4"/>
                <w:lang w:val="sr-Latn-CS"/>
              </w:rPr>
            </w:pPr>
          </w:p>
        </w:tc>
        <w:tc>
          <w:tcPr>
            <w:tcW w:w="7877" w:type="dxa"/>
            <w:tcBorders>
              <w:left w:val="nil"/>
            </w:tcBorders>
          </w:tcPr>
          <w:p w14:paraId="78676CC3" w14:textId="77777777" w:rsidR="00A76D28" w:rsidRDefault="00A76D28">
            <w:pPr>
              <w:pStyle w:val="BodyTextIndent2"/>
              <w:ind w:firstLine="34"/>
              <w:rPr>
                <w:rFonts w:ascii="Book Antiqua" w:hAnsi="Book Antiqua"/>
                <w:sz w:val="4"/>
                <w:lang w:val="sr-Cyrl-CS"/>
              </w:rPr>
            </w:pPr>
          </w:p>
        </w:tc>
      </w:tr>
      <w:tr w:rsidR="00A76D28" w14:paraId="587101C4" w14:textId="77777777">
        <w:tc>
          <w:tcPr>
            <w:tcW w:w="1951" w:type="dxa"/>
            <w:tcBorders>
              <w:right w:val="single" w:sz="4" w:space="0" w:color="auto"/>
            </w:tcBorders>
          </w:tcPr>
          <w:p w14:paraId="31F9A4B7" w14:textId="77777777" w:rsidR="00A76D28" w:rsidRDefault="0077121B">
            <w:pPr>
              <w:pStyle w:val="BodyTextIndent2"/>
              <w:ind w:firstLine="0"/>
              <w:jc w:val="center"/>
              <w:rPr>
                <w:rFonts w:ascii="Book Antiqua" w:hAnsi="Book Antiqua"/>
                <w:b/>
                <w:sz w:val="24"/>
                <w:lang w:val="sr-Latn-CS"/>
              </w:rPr>
            </w:pPr>
            <w:r>
              <w:rPr>
                <w:rFonts w:ascii="Book Antiqua" w:hAnsi="Book Antiqua"/>
                <w:b/>
                <w:sz w:val="24"/>
                <w:lang w:val="sr-Latn-CS"/>
              </w:rPr>
              <w:t>II</w:t>
            </w:r>
          </w:p>
        </w:tc>
        <w:tc>
          <w:tcPr>
            <w:tcW w:w="7877" w:type="dxa"/>
            <w:tcBorders>
              <w:left w:val="nil"/>
            </w:tcBorders>
          </w:tcPr>
          <w:p w14:paraId="5130CE8E" w14:textId="77777777" w:rsidR="00A76D28" w:rsidRDefault="0077121B">
            <w:pPr>
              <w:pStyle w:val="BodyTextIndent2"/>
              <w:ind w:firstLine="34"/>
              <w:rPr>
                <w:rFonts w:ascii="Book Antiqua" w:hAnsi="Book Antiqua"/>
                <w:i/>
                <w:sz w:val="24"/>
                <w:lang w:val="sr-Cyrl-CS"/>
              </w:rPr>
            </w:pPr>
            <w:r>
              <w:rPr>
                <w:rFonts w:ascii="Book Antiqua" w:hAnsi="Book Antiqua"/>
                <w:i/>
                <w:sz w:val="24"/>
                <w:lang w:val="sr-Cyrl-CS"/>
              </w:rPr>
              <w:t>у првој недељи јануара 2024.</w:t>
            </w:r>
          </w:p>
        </w:tc>
      </w:tr>
      <w:tr w:rsidR="00A76D28" w14:paraId="23A974B7" w14:textId="77777777">
        <w:tc>
          <w:tcPr>
            <w:tcW w:w="1951" w:type="dxa"/>
            <w:tcBorders>
              <w:right w:val="single" w:sz="4" w:space="0" w:color="auto"/>
            </w:tcBorders>
          </w:tcPr>
          <w:p w14:paraId="025D906D" w14:textId="77777777" w:rsidR="00A76D28" w:rsidRDefault="00A76D28">
            <w:pPr>
              <w:pStyle w:val="BodyTextIndent2"/>
              <w:ind w:firstLine="0"/>
              <w:jc w:val="center"/>
              <w:rPr>
                <w:rFonts w:ascii="Book Antiqua" w:hAnsi="Book Antiqua"/>
                <w:b/>
                <w:sz w:val="4"/>
                <w:lang w:val="sr-Latn-CS"/>
              </w:rPr>
            </w:pPr>
          </w:p>
        </w:tc>
        <w:tc>
          <w:tcPr>
            <w:tcW w:w="7877" w:type="dxa"/>
            <w:tcBorders>
              <w:left w:val="nil"/>
            </w:tcBorders>
          </w:tcPr>
          <w:p w14:paraId="5A7A5F5E" w14:textId="77777777" w:rsidR="00A76D28" w:rsidRDefault="00A76D28">
            <w:pPr>
              <w:pStyle w:val="BodyTextIndent2"/>
              <w:ind w:firstLine="34"/>
              <w:rPr>
                <w:rFonts w:ascii="Book Antiqua" w:hAnsi="Book Antiqua"/>
                <w:color w:val="FF0000"/>
                <w:sz w:val="4"/>
                <w:lang w:val="sr-Cyrl-CS"/>
              </w:rPr>
            </w:pPr>
          </w:p>
        </w:tc>
      </w:tr>
      <w:tr w:rsidR="00A76D28" w14:paraId="172553A4" w14:textId="77777777">
        <w:tc>
          <w:tcPr>
            <w:tcW w:w="1951" w:type="dxa"/>
            <w:tcBorders>
              <w:right w:val="single" w:sz="4" w:space="0" w:color="auto"/>
            </w:tcBorders>
          </w:tcPr>
          <w:p w14:paraId="36EF599D" w14:textId="77777777" w:rsidR="00A76D28" w:rsidRDefault="0077121B">
            <w:pPr>
              <w:pStyle w:val="BodyTextIndent2"/>
              <w:ind w:firstLine="0"/>
              <w:jc w:val="center"/>
              <w:rPr>
                <w:rFonts w:ascii="Book Antiqua" w:hAnsi="Book Antiqua"/>
                <w:b/>
                <w:sz w:val="24"/>
                <w:lang w:val="sr-Latn-CS"/>
              </w:rPr>
            </w:pPr>
            <w:r>
              <w:rPr>
                <w:rFonts w:ascii="Book Antiqua" w:hAnsi="Book Antiqua"/>
                <w:b/>
                <w:sz w:val="24"/>
                <w:lang w:val="sr-Latn-CS"/>
              </w:rPr>
              <w:t>III</w:t>
            </w:r>
          </w:p>
        </w:tc>
        <w:tc>
          <w:tcPr>
            <w:tcW w:w="7877" w:type="dxa"/>
            <w:tcBorders>
              <w:left w:val="nil"/>
            </w:tcBorders>
          </w:tcPr>
          <w:p w14:paraId="174D9A4E" w14:textId="77777777" w:rsidR="00A76D28" w:rsidRDefault="0077121B">
            <w:pPr>
              <w:pStyle w:val="BodyTextIndent2"/>
              <w:ind w:firstLine="34"/>
              <w:rPr>
                <w:rFonts w:ascii="Book Antiqua" w:hAnsi="Book Antiqua"/>
                <w:i/>
                <w:sz w:val="24"/>
                <w:lang w:val="sr-Cyrl-CS"/>
              </w:rPr>
            </w:pPr>
            <w:r>
              <w:rPr>
                <w:rFonts w:ascii="Book Antiqua" w:hAnsi="Book Antiqua"/>
                <w:i/>
                <w:sz w:val="24"/>
                <w:lang w:val="sr-Cyrl-CS"/>
              </w:rPr>
              <w:t>у другој недељи априла 202</w:t>
            </w:r>
            <w:r>
              <w:rPr>
                <w:rFonts w:ascii="Book Antiqua" w:hAnsi="Book Antiqua"/>
                <w:i/>
                <w:sz w:val="24"/>
              </w:rPr>
              <w:t>4</w:t>
            </w:r>
            <w:r>
              <w:rPr>
                <w:rFonts w:ascii="Book Antiqua" w:hAnsi="Book Antiqua"/>
                <w:i/>
                <w:sz w:val="24"/>
                <w:lang w:val="sr-Cyrl-CS"/>
              </w:rPr>
              <w:t>. (6.4.)</w:t>
            </w:r>
          </w:p>
        </w:tc>
      </w:tr>
      <w:tr w:rsidR="00A76D28" w14:paraId="0FBD52C9" w14:textId="77777777">
        <w:tc>
          <w:tcPr>
            <w:tcW w:w="1951" w:type="dxa"/>
            <w:tcBorders>
              <w:right w:val="single" w:sz="4" w:space="0" w:color="auto"/>
            </w:tcBorders>
          </w:tcPr>
          <w:p w14:paraId="0E0681FD" w14:textId="77777777" w:rsidR="00A76D28" w:rsidRDefault="00A76D28">
            <w:pPr>
              <w:pStyle w:val="BodyTextIndent2"/>
              <w:ind w:firstLine="0"/>
              <w:jc w:val="center"/>
              <w:rPr>
                <w:rFonts w:ascii="Book Antiqua" w:hAnsi="Book Antiqua"/>
                <w:b/>
                <w:sz w:val="4"/>
                <w:lang w:val="sr-Latn-CS"/>
              </w:rPr>
            </w:pPr>
          </w:p>
        </w:tc>
        <w:tc>
          <w:tcPr>
            <w:tcW w:w="7877" w:type="dxa"/>
            <w:tcBorders>
              <w:left w:val="nil"/>
            </w:tcBorders>
          </w:tcPr>
          <w:p w14:paraId="2AB57E5C" w14:textId="77777777" w:rsidR="00A76D28" w:rsidRDefault="00A76D28">
            <w:pPr>
              <w:pStyle w:val="BodyTextIndent2"/>
              <w:ind w:firstLine="34"/>
              <w:rPr>
                <w:rFonts w:ascii="Book Antiqua" w:hAnsi="Book Antiqua"/>
                <w:color w:val="FF0000"/>
                <w:sz w:val="4"/>
                <w:lang w:val="sr-Cyrl-CS"/>
              </w:rPr>
            </w:pPr>
          </w:p>
        </w:tc>
      </w:tr>
      <w:tr w:rsidR="00A76D28" w14:paraId="2DFD9DFE" w14:textId="77777777">
        <w:tc>
          <w:tcPr>
            <w:tcW w:w="1951" w:type="dxa"/>
            <w:tcBorders>
              <w:right w:val="single" w:sz="4" w:space="0" w:color="auto"/>
            </w:tcBorders>
          </w:tcPr>
          <w:p w14:paraId="6D1DA7CF" w14:textId="77777777" w:rsidR="00A76D28" w:rsidRDefault="00A76D28">
            <w:pPr>
              <w:pStyle w:val="BodyTextIndent2"/>
              <w:ind w:firstLine="0"/>
              <w:jc w:val="center"/>
              <w:rPr>
                <w:rFonts w:ascii="Book Antiqua" w:hAnsi="Book Antiqua"/>
                <w:b/>
                <w:sz w:val="14"/>
                <w:lang w:val="sr-Latn-CS"/>
              </w:rPr>
            </w:pPr>
          </w:p>
          <w:p w14:paraId="25BB9248" w14:textId="77777777" w:rsidR="00A76D28" w:rsidRDefault="0077121B">
            <w:pPr>
              <w:pStyle w:val="BodyTextIndent2"/>
              <w:ind w:firstLine="0"/>
              <w:jc w:val="center"/>
              <w:rPr>
                <w:rFonts w:ascii="Book Antiqua" w:hAnsi="Book Antiqua"/>
                <w:b/>
                <w:sz w:val="24"/>
                <w:lang w:val="sr-Latn-CS"/>
              </w:rPr>
            </w:pPr>
            <w:r>
              <w:rPr>
                <w:rFonts w:ascii="Book Antiqua" w:hAnsi="Book Antiqua"/>
                <w:b/>
                <w:sz w:val="24"/>
                <w:lang w:val="sr-Latn-CS"/>
              </w:rPr>
              <w:t>IV</w:t>
            </w:r>
          </w:p>
        </w:tc>
        <w:tc>
          <w:tcPr>
            <w:tcW w:w="7877" w:type="dxa"/>
            <w:tcBorders>
              <w:left w:val="nil"/>
            </w:tcBorders>
          </w:tcPr>
          <w:p w14:paraId="27E7A528" w14:textId="77777777" w:rsidR="00A76D28" w:rsidRDefault="0077121B">
            <w:pPr>
              <w:pStyle w:val="BodyTextIndent2"/>
              <w:ind w:firstLine="34"/>
              <w:jc w:val="left"/>
              <w:rPr>
                <w:rFonts w:ascii="Book Antiqua" w:hAnsi="Book Antiqua"/>
                <w:i/>
                <w:sz w:val="24"/>
                <w:lang w:val="sr-Cyrl-CS"/>
              </w:rPr>
            </w:pPr>
            <w:r>
              <w:rPr>
                <w:rFonts w:ascii="Book Antiqua" w:hAnsi="Book Antiqua"/>
                <w:i/>
                <w:sz w:val="24"/>
                <w:lang w:val="sr-Cyrl-CS"/>
              </w:rPr>
              <w:t xml:space="preserve">у другој недељи јуна  2024. - за ученике </w:t>
            </w:r>
            <w:r>
              <w:rPr>
                <w:rFonts w:ascii="Book Antiqua" w:hAnsi="Book Antiqua"/>
                <w:i/>
                <w:sz w:val="24"/>
                <w:lang w:val="sr-Latn-CS"/>
              </w:rPr>
              <w:t>VIII</w:t>
            </w:r>
            <w:r>
              <w:rPr>
                <w:rFonts w:ascii="Book Antiqua" w:hAnsi="Book Antiqua"/>
                <w:i/>
                <w:sz w:val="24"/>
                <w:lang w:val="sr-Cyrl-CS"/>
              </w:rPr>
              <w:t xml:space="preserve"> разреда </w:t>
            </w:r>
          </w:p>
          <w:p w14:paraId="7CB7B091" w14:textId="77777777" w:rsidR="00A76D28" w:rsidRDefault="0077121B">
            <w:pPr>
              <w:pStyle w:val="BodyTextIndent2"/>
              <w:ind w:firstLine="34"/>
              <w:rPr>
                <w:rFonts w:ascii="Book Antiqua" w:hAnsi="Book Antiqua"/>
                <w:i/>
                <w:sz w:val="24"/>
                <w:lang w:val="sr-Cyrl-CS"/>
              </w:rPr>
            </w:pPr>
            <w:r>
              <w:rPr>
                <w:rFonts w:ascii="Book Antiqua" w:hAnsi="Book Antiqua"/>
                <w:i/>
                <w:sz w:val="24"/>
                <w:lang w:val="sr-Cyrl-CS"/>
              </w:rPr>
              <w:t>у четвртој недељи јуна 202</w:t>
            </w:r>
            <w:r>
              <w:rPr>
                <w:rFonts w:ascii="Book Antiqua" w:hAnsi="Book Antiqua"/>
                <w:i/>
                <w:sz w:val="24"/>
              </w:rPr>
              <w:t>4</w:t>
            </w:r>
            <w:r>
              <w:rPr>
                <w:rFonts w:ascii="Book Antiqua" w:hAnsi="Book Antiqua"/>
                <w:i/>
                <w:sz w:val="24"/>
                <w:lang w:val="sr-Cyrl-CS"/>
              </w:rPr>
              <w:t xml:space="preserve">. - за ученике </w:t>
            </w:r>
            <w:r>
              <w:rPr>
                <w:rFonts w:ascii="Book Antiqua" w:hAnsi="Book Antiqua"/>
                <w:i/>
                <w:sz w:val="24"/>
                <w:lang w:val="sr-Latn-CS"/>
              </w:rPr>
              <w:t>I - VII</w:t>
            </w:r>
            <w:r>
              <w:rPr>
                <w:rFonts w:ascii="Book Antiqua" w:hAnsi="Book Antiqua"/>
                <w:i/>
                <w:sz w:val="24"/>
                <w:lang w:val="sr-Cyrl-CS"/>
              </w:rPr>
              <w:t xml:space="preserve"> разреда </w:t>
            </w:r>
          </w:p>
        </w:tc>
      </w:tr>
      <w:tr w:rsidR="00A76D28" w14:paraId="0414E12A" w14:textId="77777777">
        <w:tc>
          <w:tcPr>
            <w:tcW w:w="1951" w:type="dxa"/>
            <w:tcBorders>
              <w:bottom w:val="thickThinSmallGap" w:sz="24" w:space="0" w:color="auto"/>
              <w:right w:val="single" w:sz="4" w:space="0" w:color="auto"/>
            </w:tcBorders>
          </w:tcPr>
          <w:p w14:paraId="75A2E1BA" w14:textId="77777777" w:rsidR="00A76D28" w:rsidRDefault="00A76D28">
            <w:pPr>
              <w:pStyle w:val="BodyTextIndent2"/>
              <w:ind w:firstLine="0"/>
              <w:jc w:val="center"/>
              <w:rPr>
                <w:rFonts w:ascii="Book Antiqua" w:hAnsi="Book Antiqua"/>
                <w:sz w:val="10"/>
                <w:lang w:val="sr-Cyrl-CS"/>
              </w:rPr>
            </w:pPr>
          </w:p>
        </w:tc>
        <w:tc>
          <w:tcPr>
            <w:tcW w:w="7877" w:type="dxa"/>
            <w:tcBorders>
              <w:left w:val="nil"/>
            </w:tcBorders>
          </w:tcPr>
          <w:p w14:paraId="04BA8F37" w14:textId="77777777" w:rsidR="00A76D28" w:rsidRDefault="00A76D28">
            <w:pPr>
              <w:pStyle w:val="BodyTextIndent2"/>
              <w:ind w:firstLine="0"/>
              <w:rPr>
                <w:rFonts w:ascii="Book Antiqua" w:hAnsi="Book Antiqua"/>
                <w:color w:val="FF0000"/>
                <w:sz w:val="10"/>
                <w:lang w:val="sr-Cyrl-CS"/>
              </w:rPr>
            </w:pPr>
          </w:p>
        </w:tc>
      </w:tr>
    </w:tbl>
    <w:p w14:paraId="300EB3DE" w14:textId="77777777" w:rsidR="00A76D28" w:rsidRDefault="00A76D28">
      <w:pPr>
        <w:pStyle w:val="BodyTextIndent2"/>
        <w:ind w:firstLine="720"/>
        <w:jc w:val="left"/>
        <w:rPr>
          <w:rFonts w:ascii="Book Antiqua" w:hAnsi="Book Antiqua"/>
          <w:b/>
          <w:sz w:val="26"/>
          <w:lang w:val="sr-Cyrl-CS"/>
        </w:rPr>
      </w:pPr>
    </w:p>
    <w:p w14:paraId="3F171A8C" w14:textId="77777777" w:rsidR="00A76D28" w:rsidRDefault="0077121B">
      <w:pPr>
        <w:pStyle w:val="BodyTextIndent2"/>
        <w:ind w:firstLine="720"/>
        <w:jc w:val="left"/>
        <w:rPr>
          <w:rFonts w:ascii="Book Antiqua" w:hAnsi="Book Antiqua"/>
          <w:b/>
          <w:sz w:val="26"/>
          <w:lang w:val="sr-Cyrl-CS"/>
        </w:rPr>
      </w:pPr>
      <w:r>
        <w:rPr>
          <w:rFonts w:ascii="Book Antiqua" w:hAnsi="Book Antiqua"/>
          <w:b/>
          <w:sz w:val="26"/>
          <w:lang w:val="sr-Cyrl-CS"/>
        </w:rPr>
        <w:t>У школи се празнује радно:</w:t>
      </w:r>
    </w:p>
    <w:p w14:paraId="746250F6" w14:textId="77777777" w:rsidR="00A76D28" w:rsidRDefault="0077121B">
      <w:pPr>
        <w:pStyle w:val="BodyTextIndent2"/>
        <w:ind w:firstLine="720"/>
        <w:jc w:val="left"/>
        <w:rPr>
          <w:rFonts w:ascii="Book Antiqua" w:hAnsi="Book Antiqua"/>
          <w:bCs/>
          <w:sz w:val="26"/>
          <w:lang w:val="sr-Cyrl-CS"/>
        </w:rPr>
      </w:pPr>
      <w:r>
        <w:rPr>
          <w:rFonts w:ascii="Book Antiqua" w:hAnsi="Book Antiqua"/>
          <w:bCs/>
          <w:sz w:val="26"/>
          <w:lang w:val="sr-Cyrl-CS"/>
        </w:rPr>
        <w:t xml:space="preserve">21. октобар - </w:t>
      </w:r>
      <w:r>
        <w:rPr>
          <w:rFonts w:ascii="Book Antiqua" w:hAnsi="Book Antiqua"/>
          <w:bCs/>
          <w:i/>
          <w:sz w:val="26"/>
          <w:lang w:val="sr-Cyrl-CS"/>
        </w:rPr>
        <w:t>Дан сећања на српске жртве у Другом светском рату</w:t>
      </w:r>
    </w:p>
    <w:p w14:paraId="7AC8E0FA" w14:textId="77777777" w:rsidR="00A76D28" w:rsidRDefault="0077121B">
      <w:pPr>
        <w:pStyle w:val="BodyTextIndent2"/>
        <w:ind w:firstLine="720"/>
        <w:jc w:val="left"/>
        <w:rPr>
          <w:rFonts w:ascii="Book Antiqua" w:hAnsi="Book Antiqua"/>
          <w:bCs/>
          <w:sz w:val="26"/>
          <w:lang w:val="sr-Cyrl-CS"/>
        </w:rPr>
      </w:pPr>
      <w:r>
        <w:rPr>
          <w:rFonts w:ascii="Book Antiqua" w:hAnsi="Book Antiqua"/>
          <w:bCs/>
          <w:sz w:val="26"/>
          <w:lang w:val="sr-Cyrl-CS"/>
        </w:rPr>
        <w:t xml:space="preserve">27. јануар – </w:t>
      </w:r>
      <w:r>
        <w:rPr>
          <w:rFonts w:ascii="Book Antiqua" w:hAnsi="Book Antiqua"/>
          <w:bCs/>
          <w:i/>
          <w:sz w:val="26"/>
          <w:lang w:val="sr-Cyrl-CS"/>
        </w:rPr>
        <w:t>Свети Сава</w:t>
      </w:r>
    </w:p>
    <w:p w14:paraId="076BE184" w14:textId="77777777" w:rsidR="00A76D28" w:rsidRDefault="0077121B">
      <w:pPr>
        <w:pStyle w:val="BodyTextIndent2"/>
        <w:ind w:firstLine="720"/>
        <w:jc w:val="left"/>
        <w:rPr>
          <w:rFonts w:ascii="Book Antiqua" w:hAnsi="Book Antiqua"/>
          <w:bCs/>
          <w:i/>
          <w:sz w:val="26"/>
          <w:lang w:val="sr-Cyrl-CS"/>
        </w:rPr>
      </w:pPr>
      <w:r>
        <w:rPr>
          <w:rFonts w:ascii="Book Antiqua" w:hAnsi="Book Antiqua"/>
          <w:bCs/>
          <w:sz w:val="26"/>
          <w:lang w:val="sr-Cyrl-CS"/>
        </w:rPr>
        <w:t xml:space="preserve">22. април – </w:t>
      </w:r>
      <w:r>
        <w:rPr>
          <w:rFonts w:ascii="Book Antiqua" w:hAnsi="Book Antiqua"/>
          <w:bCs/>
          <w:i/>
          <w:sz w:val="26"/>
          <w:lang w:val="sr-Cyrl-CS"/>
        </w:rPr>
        <w:t>Дан сећања на жртве холокауста, геноцида и других жртава фашизма у Другом светском рату</w:t>
      </w:r>
    </w:p>
    <w:p w14:paraId="50B740D2" w14:textId="77777777" w:rsidR="00A76D28" w:rsidRDefault="0077121B">
      <w:pPr>
        <w:pStyle w:val="BodyTextIndent2"/>
        <w:ind w:firstLine="720"/>
        <w:jc w:val="left"/>
        <w:rPr>
          <w:rFonts w:ascii="Book Antiqua" w:hAnsi="Book Antiqua"/>
          <w:bCs/>
          <w:sz w:val="26"/>
          <w:lang w:val="sr-Cyrl-CS"/>
        </w:rPr>
      </w:pPr>
      <w:r>
        <w:rPr>
          <w:rFonts w:ascii="Book Antiqua" w:hAnsi="Book Antiqua"/>
          <w:bCs/>
          <w:sz w:val="26"/>
          <w:lang w:val="sr-Cyrl-CS"/>
        </w:rPr>
        <w:t xml:space="preserve">9. мај – </w:t>
      </w:r>
      <w:r>
        <w:rPr>
          <w:rFonts w:ascii="Book Antiqua" w:hAnsi="Book Antiqua"/>
          <w:bCs/>
          <w:i/>
          <w:sz w:val="26"/>
          <w:lang w:val="sr-Cyrl-CS"/>
        </w:rPr>
        <w:t>Дан победе</w:t>
      </w:r>
    </w:p>
    <w:p w14:paraId="213E9727" w14:textId="77777777" w:rsidR="00A76D28" w:rsidRDefault="0077121B">
      <w:pPr>
        <w:pStyle w:val="BodyTextIndent2"/>
        <w:ind w:firstLine="720"/>
        <w:jc w:val="left"/>
        <w:rPr>
          <w:rFonts w:ascii="Book Antiqua" w:hAnsi="Book Antiqua"/>
          <w:bCs/>
          <w:i/>
          <w:iCs/>
          <w:sz w:val="26"/>
          <w:lang w:val="sr-Cyrl-CS"/>
        </w:rPr>
      </w:pPr>
      <w:r>
        <w:rPr>
          <w:rFonts w:ascii="Book Antiqua" w:hAnsi="Book Antiqua"/>
          <w:bCs/>
          <w:sz w:val="26"/>
          <w:lang w:val="sr-Cyrl-CS"/>
        </w:rPr>
        <w:t>28. јун –</w:t>
      </w:r>
      <w:r>
        <w:rPr>
          <w:rFonts w:ascii="Book Antiqua" w:hAnsi="Book Antiqua"/>
          <w:bCs/>
          <w:i/>
          <w:iCs/>
          <w:sz w:val="26"/>
          <w:lang w:val="sr-Cyrl-CS"/>
        </w:rPr>
        <w:t>Видовдан</w:t>
      </w:r>
    </w:p>
    <w:p w14:paraId="793964FE" w14:textId="77777777" w:rsidR="00A76D28" w:rsidRDefault="00A76D28">
      <w:pPr>
        <w:pStyle w:val="BodyTextIndent2"/>
        <w:ind w:firstLine="720"/>
        <w:jc w:val="left"/>
        <w:rPr>
          <w:rFonts w:ascii="Book Antiqua" w:hAnsi="Book Antiqua"/>
          <w:bCs/>
          <w:sz w:val="26"/>
          <w:lang w:val="sr-Cyrl-CS"/>
        </w:rPr>
      </w:pPr>
    </w:p>
    <w:p w14:paraId="29E45C76" w14:textId="77777777" w:rsidR="00A76D28" w:rsidRDefault="0077121B">
      <w:pPr>
        <w:pStyle w:val="BodyTextIndent2"/>
        <w:ind w:firstLine="720"/>
        <w:jc w:val="left"/>
        <w:rPr>
          <w:rFonts w:ascii="Book Antiqua" w:hAnsi="Book Antiqua"/>
          <w:bCs/>
          <w:sz w:val="24"/>
          <w:szCs w:val="24"/>
          <w:lang w:val="sr-Cyrl-CS"/>
        </w:rPr>
      </w:pPr>
      <w:r>
        <w:rPr>
          <w:rFonts w:ascii="Book Antiqua" w:hAnsi="Book Antiqua"/>
          <w:bCs/>
          <w:sz w:val="24"/>
          <w:szCs w:val="24"/>
          <w:lang w:val="sr-Cyrl-CS"/>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14:paraId="38BBDBD5" w14:textId="77777777" w:rsidR="00A76D28" w:rsidRDefault="00A76D28">
      <w:pPr>
        <w:pStyle w:val="BodyTextIndent2"/>
        <w:ind w:firstLine="720"/>
        <w:jc w:val="left"/>
        <w:rPr>
          <w:rFonts w:ascii="Book Antiqua" w:hAnsi="Book Antiqua"/>
          <w:bCs/>
          <w:sz w:val="24"/>
          <w:szCs w:val="24"/>
          <w:lang w:val="sr-Cyrl-CS"/>
        </w:rPr>
      </w:pPr>
    </w:p>
    <w:p w14:paraId="19ED405D" w14:textId="77777777" w:rsidR="00A76D28" w:rsidRDefault="00A76D28">
      <w:pPr>
        <w:pStyle w:val="BodyTextIndent2"/>
        <w:ind w:firstLine="0"/>
        <w:jc w:val="left"/>
        <w:rPr>
          <w:rFonts w:ascii="Book Antiqua" w:hAnsi="Book Antiqua"/>
          <w:sz w:val="26"/>
        </w:rPr>
      </w:pPr>
    </w:p>
    <w:p w14:paraId="3DCAFC4A" w14:textId="77777777" w:rsidR="0086289F" w:rsidRDefault="0086289F">
      <w:pPr>
        <w:pStyle w:val="BodyTextIndent2"/>
        <w:ind w:firstLine="0"/>
        <w:jc w:val="left"/>
        <w:rPr>
          <w:rFonts w:ascii="Book Antiqua" w:hAnsi="Book Antiqua"/>
          <w:sz w:val="26"/>
        </w:rPr>
      </w:pPr>
    </w:p>
    <w:p w14:paraId="2F3D67D1" w14:textId="77777777" w:rsidR="0086289F" w:rsidRDefault="0086289F">
      <w:pPr>
        <w:pStyle w:val="BodyTextIndent2"/>
        <w:ind w:firstLine="0"/>
        <w:jc w:val="left"/>
        <w:rPr>
          <w:rFonts w:ascii="Book Antiqua" w:hAnsi="Book Antiqua"/>
          <w:sz w:val="26"/>
        </w:rPr>
      </w:pPr>
    </w:p>
    <w:p w14:paraId="61C49AF6" w14:textId="77777777" w:rsidR="0086289F" w:rsidRDefault="0086289F">
      <w:pPr>
        <w:pStyle w:val="BodyTextIndent2"/>
        <w:ind w:firstLine="0"/>
        <w:jc w:val="left"/>
        <w:rPr>
          <w:rFonts w:ascii="Book Antiqua" w:hAnsi="Book Antiqua"/>
          <w:sz w:val="26"/>
        </w:rPr>
      </w:pPr>
    </w:p>
    <w:p w14:paraId="4E79A7A2" w14:textId="77777777" w:rsidR="0086289F" w:rsidRDefault="0086289F">
      <w:pPr>
        <w:pStyle w:val="BodyTextIndent2"/>
        <w:ind w:firstLine="0"/>
        <w:jc w:val="left"/>
        <w:rPr>
          <w:rFonts w:ascii="Book Antiqua" w:hAnsi="Book Antiqua"/>
          <w:sz w:val="26"/>
        </w:rPr>
      </w:pPr>
    </w:p>
    <w:p w14:paraId="2C20CAA5" w14:textId="77777777" w:rsidR="0086289F" w:rsidRDefault="0086289F">
      <w:pPr>
        <w:pStyle w:val="BodyTextIndent2"/>
        <w:ind w:firstLine="0"/>
        <w:jc w:val="left"/>
        <w:rPr>
          <w:rFonts w:ascii="Book Antiqua" w:hAnsi="Book Antiqua"/>
          <w:sz w:val="26"/>
        </w:rPr>
      </w:pPr>
    </w:p>
    <w:p w14:paraId="010AD8CA" w14:textId="77777777" w:rsidR="0086289F" w:rsidRDefault="0086289F">
      <w:pPr>
        <w:pStyle w:val="BodyTextIndent2"/>
        <w:ind w:firstLine="0"/>
        <w:jc w:val="left"/>
        <w:rPr>
          <w:rFonts w:ascii="Book Antiqua" w:hAnsi="Book Antiqua"/>
          <w:sz w:val="26"/>
        </w:rPr>
      </w:pPr>
    </w:p>
    <w:p w14:paraId="182B5D61" w14:textId="77777777" w:rsidR="0086289F" w:rsidRDefault="0086289F">
      <w:pPr>
        <w:pStyle w:val="BodyTextIndent2"/>
        <w:ind w:firstLine="0"/>
        <w:jc w:val="left"/>
        <w:rPr>
          <w:rFonts w:ascii="Book Antiqua" w:hAnsi="Book Antiqua"/>
          <w:sz w:val="26"/>
        </w:rPr>
      </w:pPr>
    </w:p>
    <w:p w14:paraId="52AA1B38" w14:textId="77777777" w:rsidR="0086289F" w:rsidRDefault="0086289F">
      <w:pPr>
        <w:pStyle w:val="BodyTextIndent2"/>
        <w:ind w:firstLine="0"/>
        <w:jc w:val="left"/>
        <w:rPr>
          <w:rFonts w:ascii="Book Antiqua" w:hAnsi="Book Antiqua"/>
          <w:sz w:val="26"/>
        </w:rPr>
      </w:pPr>
    </w:p>
    <w:p w14:paraId="62E31589" w14:textId="77777777" w:rsidR="0086289F" w:rsidRDefault="0086289F">
      <w:pPr>
        <w:pStyle w:val="BodyTextIndent2"/>
        <w:ind w:firstLine="0"/>
        <w:jc w:val="left"/>
        <w:rPr>
          <w:rFonts w:ascii="Book Antiqua" w:hAnsi="Book Antiqua"/>
          <w:sz w:val="26"/>
        </w:rPr>
      </w:pPr>
    </w:p>
    <w:p w14:paraId="3CBE175D" w14:textId="77777777" w:rsidR="0086289F" w:rsidRDefault="0086289F">
      <w:pPr>
        <w:pStyle w:val="BodyTextIndent2"/>
        <w:ind w:firstLine="0"/>
        <w:jc w:val="left"/>
        <w:rPr>
          <w:rFonts w:ascii="Book Antiqua" w:hAnsi="Book Antiqua"/>
          <w:sz w:val="26"/>
        </w:rPr>
      </w:pPr>
    </w:p>
    <w:p w14:paraId="63932885" w14:textId="77777777" w:rsidR="0086289F" w:rsidRDefault="0086289F">
      <w:pPr>
        <w:pStyle w:val="BodyTextIndent2"/>
        <w:ind w:firstLine="0"/>
        <w:jc w:val="left"/>
        <w:rPr>
          <w:rFonts w:ascii="Book Antiqua" w:hAnsi="Book Antiqua"/>
          <w:sz w:val="26"/>
        </w:rPr>
      </w:pPr>
    </w:p>
    <w:p w14:paraId="1F865913" w14:textId="77777777" w:rsidR="0086289F" w:rsidRDefault="0086289F">
      <w:pPr>
        <w:pStyle w:val="BodyTextIndent2"/>
        <w:ind w:firstLine="0"/>
        <w:jc w:val="left"/>
        <w:rPr>
          <w:rFonts w:ascii="Book Antiqua" w:hAnsi="Book Antiqua"/>
          <w:sz w:val="26"/>
        </w:rPr>
      </w:pPr>
    </w:p>
    <w:p w14:paraId="0013F0D1" w14:textId="77777777" w:rsidR="0086289F" w:rsidRDefault="0086289F">
      <w:pPr>
        <w:pStyle w:val="BodyTextIndent2"/>
        <w:ind w:firstLine="0"/>
        <w:jc w:val="left"/>
        <w:rPr>
          <w:rFonts w:ascii="Book Antiqua" w:hAnsi="Book Antiqua"/>
          <w:sz w:val="26"/>
        </w:rPr>
      </w:pPr>
    </w:p>
    <w:p w14:paraId="180A3D46" w14:textId="77777777" w:rsidR="0086289F" w:rsidRDefault="0086289F">
      <w:pPr>
        <w:pStyle w:val="BodyTextIndent2"/>
        <w:ind w:firstLine="0"/>
        <w:jc w:val="left"/>
        <w:rPr>
          <w:rFonts w:ascii="Book Antiqua" w:hAnsi="Book Antiqua"/>
          <w:sz w:val="26"/>
        </w:rPr>
      </w:pPr>
    </w:p>
    <w:p w14:paraId="5BDD5483" w14:textId="77777777" w:rsidR="0086289F" w:rsidRDefault="0086289F">
      <w:pPr>
        <w:pStyle w:val="BodyTextIndent2"/>
        <w:ind w:firstLine="0"/>
        <w:jc w:val="left"/>
        <w:rPr>
          <w:rFonts w:ascii="Book Antiqua" w:hAnsi="Book Antiqua"/>
          <w:sz w:val="26"/>
        </w:rPr>
      </w:pPr>
    </w:p>
    <w:p w14:paraId="550001EB" w14:textId="77777777" w:rsidR="0086289F" w:rsidRDefault="0086289F">
      <w:pPr>
        <w:pStyle w:val="BodyTextIndent2"/>
        <w:ind w:firstLine="0"/>
        <w:jc w:val="left"/>
        <w:rPr>
          <w:rFonts w:ascii="Book Antiqua" w:hAnsi="Book Antiqua"/>
          <w:sz w:val="26"/>
        </w:rPr>
      </w:pPr>
    </w:p>
    <w:p w14:paraId="7C568450" w14:textId="77777777" w:rsidR="0086289F" w:rsidRDefault="0086289F">
      <w:pPr>
        <w:pStyle w:val="BodyTextIndent2"/>
        <w:ind w:firstLine="0"/>
        <w:jc w:val="left"/>
        <w:rPr>
          <w:rFonts w:ascii="Book Antiqua" w:hAnsi="Book Antiqua"/>
          <w:sz w:val="26"/>
        </w:rPr>
      </w:pPr>
    </w:p>
    <w:p w14:paraId="1E1ED924" w14:textId="77777777" w:rsidR="0086289F" w:rsidRDefault="0086289F">
      <w:pPr>
        <w:pStyle w:val="BodyTextIndent2"/>
        <w:ind w:firstLine="0"/>
        <w:jc w:val="left"/>
        <w:rPr>
          <w:rFonts w:ascii="Book Antiqua" w:hAnsi="Book Antiqua"/>
          <w:sz w:val="26"/>
        </w:rPr>
      </w:pPr>
    </w:p>
    <w:p w14:paraId="207CF918" w14:textId="77777777" w:rsidR="00A76D28" w:rsidRDefault="0077121B">
      <w:pPr>
        <w:rPr>
          <w:rFonts w:ascii="Book Antiqua" w:hAnsi="Book Antiqua" w:cs="Arial"/>
          <w:b/>
          <w:sz w:val="24"/>
          <w:szCs w:val="24"/>
          <w:lang w:val="ru-RU"/>
        </w:rPr>
      </w:pPr>
      <w:r>
        <w:rPr>
          <w:rFonts w:ascii="Book Antiqua" w:hAnsi="Book Antiqua" w:cs="Arial"/>
          <w:b/>
          <w:sz w:val="24"/>
          <w:szCs w:val="24"/>
          <w:lang w:val="ru-RU"/>
        </w:rPr>
        <w:t>КАЛЕНДАР ТЕМАТСКИХ ЧАСОВА</w:t>
      </w:r>
    </w:p>
    <w:p w14:paraId="756CDE57" w14:textId="77777777" w:rsidR="00A76D28" w:rsidRDefault="00A76D28">
      <w:pPr>
        <w:rPr>
          <w:rFonts w:ascii="Book Antiqua" w:hAnsi="Book Antiqua" w:cs="Arial"/>
          <w:b/>
          <w:sz w:val="24"/>
          <w:szCs w:val="24"/>
          <w:lang w:val="ru-RU"/>
        </w:rPr>
      </w:pPr>
    </w:p>
    <w:p w14:paraId="6C9A9A87" w14:textId="77777777" w:rsidR="00A76D28" w:rsidRDefault="00A76D28">
      <w:pPr>
        <w:rPr>
          <w:rFonts w:ascii="Book Antiqua" w:hAnsi="Book Antiqua" w:cs="Arial"/>
          <w:b/>
          <w:sz w:val="24"/>
          <w:szCs w:val="24"/>
          <w:lang w:val="ru-RU"/>
        </w:rPr>
      </w:pPr>
    </w:p>
    <w:p w14:paraId="02270EAE" w14:textId="77777777" w:rsidR="00A76D28" w:rsidRDefault="0077121B">
      <w:pPr>
        <w:ind w:firstLine="720"/>
        <w:rPr>
          <w:rFonts w:ascii="Book Antiqua" w:hAnsi="Book Antiqua" w:cs="Arial"/>
          <w:sz w:val="24"/>
          <w:szCs w:val="24"/>
          <w:lang w:val="ru-RU"/>
        </w:rPr>
      </w:pPr>
      <w:r>
        <w:rPr>
          <w:rFonts w:ascii="Book Antiqua" w:hAnsi="Book Antiqua" w:cs="Arial"/>
          <w:sz w:val="24"/>
          <w:szCs w:val="24"/>
          <w:lang w:val="ru-RU"/>
        </w:rPr>
        <w:t xml:space="preserve">У образовно-васпитним установама празнују се и обележавају државни и верски празници у складу са Законом о државним и другим празницима у Републици Србији. Државни програм предвиђа да се у свим образовно-васпитним установама у Србији реализују образовни програми по следећем плану: </w:t>
      </w:r>
    </w:p>
    <w:p w14:paraId="2F6AD066" w14:textId="77777777" w:rsidR="00A76D28" w:rsidRDefault="00A76D28">
      <w:pPr>
        <w:rPr>
          <w:rFonts w:ascii="Book Antiqua" w:hAnsi="Book Antiqua" w:cs="Arial"/>
          <w:sz w:val="24"/>
          <w:szCs w:val="24"/>
          <w:lang w:val="ru-RU"/>
        </w:rPr>
      </w:pPr>
    </w:p>
    <w:p w14:paraId="2FC9B2D3" w14:textId="77777777" w:rsidR="00A76D28" w:rsidRDefault="00A76D28">
      <w:pPr>
        <w:rPr>
          <w:rFonts w:ascii="Book Antiqua" w:hAnsi="Book Antiqua" w:cs="Arial"/>
          <w:sz w:val="24"/>
          <w:szCs w:val="24"/>
          <w:lang w:val="ru-RU"/>
        </w:rPr>
      </w:pPr>
    </w:p>
    <w:p w14:paraId="67DE03FE" w14:textId="77777777" w:rsidR="00A76D28" w:rsidRDefault="00A76D28">
      <w:pPr>
        <w:rPr>
          <w:rFonts w:ascii="Book Antiqua" w:hAnsi="Book Antiqua" w:cs="Arial"/>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7742"/>
      </w:tblGrid>
      <w:tr w:rsidR="00A76D28" w14:paraId="7FFCD588" w14:textId="77777777">
        <w:trPr>
          <w:trHeight w:val="630"/>
        </w:trPr>
        <w:tc>
          <w:tcPr>
            <w:tcW w:w="9622" w:type="dxa"/>
            <w:gridSpan w:val="2"/>
            <w:tcBorders>
              <w:top w:val="thinThickSmallGap" w:sz="24" w:space="0" w:color="auto"/>
              <w:left w:val="thinThickSmallGap" w:sz="24" w:space="0" w:color="auto"/>
              <w:bottom w:val="single" w:sz="4" w:space="0" w:color="auto"/>
              <w:right w:val="thickThinSmallGap" w:sz="24" w:space="0" w:color="auto"/>
            </w:tcBorders>
            <w:shd w:val="clear" w:color="auto" w:fill="auto"/>
          </w:tcPr>
          <w:p w14:paraId="4B4C2215" w14:textId="77777777" w:rsidR="00A76D28" w:rsidRDefault="00A76D28">
            <w:pPr>
              <w:jc w:val="center"/>
              <w:rPr>
                <w:rFonts w:ascii="Book Antiqua" w:eastAsia="Calibri" w:hAnsi="Book Antiqua" w:cs="Arial"/>
                <w:b/>
                <w:sz w:val="24"/>
                <w:szCs w:val="24"/>
                <w:lang w:val="ru-RU"/>
              </w:rPr>
            </w:pPr>
          </w:p>
          <w:p w14:paraId="42C44E4E" w14:textId="77777777" w:rsidR="00A76D28" w:rsidRDefault="0077121B">
            <w:pPr>
              <w:jc w:val="center"/>
              <w:rPr>
                <w:rFonts w:ascii="Book Antiqua" w:eastAsia="Calibri" w:hAnsi="Book Antiqua" w:cs="Arial"/>
                <w:b/>
                <w:sz w:val="24"/>
                <w:szCs w:val="24"/>
                <w:lang w:val="ru-RU"/>
              </w:rPr>
            </w:pPr>
            <w:r>
              <w:rPr>
                <w:rFonts w:ascii="Book Antiqua" w:eastAsia="Calibri" w:hAnsi="Book Antiqua" w:cs="Arial"/>
                <w:b/>
                <w:sz w:val="24"/>
                <w:szCs w:val="24"/>
                <w:lang w:val="ru-RU"/>
              </w:rPr>
              <w:t>ОБРАЗОВНИ ПРОГРАМИ НА ПРВОМ ШКОЛСКОМ ЧАСУ ДАН УОЧИ ПРАЗНИКА</w:t>
            </w:r>
          </w:p>
        </w:tc>
      </w:tr>
      <w:tr w:rsidR="00A76D28" w14:paraId="720347AF" w14:textId="77777777">
        <w:trPr>
          <w:trHeight w:val="240"/>
        </w:trPr>
        <w:tc>
          <w:tcPr>
            <w:tcW w:w="1545" w:type="dxa"/>
            <w:tcBorders>
              <w:top w:val="single" w:sz="4" w:space="0" w:color="auto"/>
              <w:left w:val="thinThickSmallGap" w:sz="24" w:space="0" w:color="auto"/>
              <w:right w:val="single" w:sz="4" w:space="0" w:color="auto"/>
            </w:tcBorders>
            <w:shd w:val="clear" w:color="auto" w:fill="auto"/>
          </w:tcPr>
          <w:p w14:paraId="2198C263" w14:textId="77777777" w:rsidR="00A76D28" w:rsidRDefault="0077121B">
            <w:pPr>
              <w:jc w:val="center"/>
              <w:rPr>
                <w:rFonts w:ascii="Book Antiqua" w:eastAsia="Calibri" w:hAnsi="Book Antiqua" w:cs="Arial"/>
                <w:b/>
                <w:sz w:val="24"/>
                <w:szCs w:val="24"/>
              </w:rPr>
            </w:pPr>
            <w:proofErr w:type="spellStart"/>
            <w:r>
              <w:rPr>
                <w:rFonts w:ascii="Book Antiqua" w:eastAsia="Calibri" w:hAnsi="Book Antiqua" w:cs="Arial"/>
                <w:b/>
                <w:sz w:val="24"/>
                <w:szCs w:val="24"/>
              </w:rPr>
              <w:t>Датум</w:t>
            </w:r>
            <w:proofErr w:type="spellEnd"/>
            <w:r>
              <w:rPr>
                <w:rFonts w:ascii="Book Antiqua" w:eastAsia="Calibri" w:hAnsi="Book Antiqua" w:cs="Arial"/>
                <w:b/>
                <w:sz w:val="24"/>
                <w:szCs w:val="24"/>
              </w:rPr>
              <w:t xml:space="preserve"> </w:t>
            </w:r>
            <w:proofErr w:type="spellStart"/>
            <w:r>
              <w:rPr>
                <w:rFonts w:ascii="Book Antiqua" w:eastAsia="Calibri" w:hAnsi="Book Antiqua" w:cs="Arial"/>
                <w:b/>
                <w:sz w:val="24"/>
                <w:szCs w:val="24"/>
              </w:rPr>
              <w:t>реализација</w:t>
            </w:r>
            <w:proofErr w:type="spellEnd"/>
          </w:p>
        </w:tc>
        <w:tc>
          <w:tcPr>
            <w:tcW w:w="8077" w:type="dxa"/>
            <w:tcBorders>
              <w:top w:val="single" w:sz="4" w:space="0" w:color="auto"/>
              <w:left w:val="single" w:sz="4" w:space="0" w:color="auto"/>
              <w:right w:val="thickThinSmallGap" w:sz="24" w:space="0" w:color="auto"/>
            </w:tcBorders>
            <w:shd w:val="clear" w:color="auto" w:fill="auto"/>
          </w:tcPr>
          <w:p w14:paraId="7C660CBA" w14:textId="77777777" w:rsidR="00A76D28" w:rsidRDefault="0077121B">
            <w:pPr>
              <w:jc w:val="center"/>
              <w:rPr>
                <w:rFonts w:ascii="Book Antiqua" w:eastAsia="Calibri" w:hAnsi="Book Antiqua" w:cs="Arial"/>
                <w:b/>
                <w:sz w:val="24"/>
                <w:szCs w:val="24"/>
              </w:rPr>
            </w:pPr>
            <w:r>
              <w:rPr>
                <w:rFonts w:ascii="Book Antiqua" w:eastAsia="Calibri" w:hAnsi="Book Antiqua" w:cs="Arial"/>
                <w:b/>
                <w:sz w:val="24"/>
                <w:szCs w:val="24"/>
              </w:rPr>
              <w:t>ДРЖАВНИ / ВЕРСКИ ПРАЗНИК</w:t>
            </w:r>
          </w:p>
        </w:tc>
      </w:tr>
      <w:tr w:rsidR="00A76D28" w14:paraId="0C179A5D" w14:textId="77777777">
        <w:tc>
          <w:tcPr>
            <w:tcW w:w="1541" w:type="dxa"/>
            <w:tcBorders>
              <w:left w:val="thinThickSmallGap" w:sz="24" w:space="0" w:color="auto"/>
            </w:tcBorders>
            <w:shd w:val="clear" w:color="auto" w:fill="auto"/>
          </w:tcPr>
          <w:p w14:paraId="02E1F831"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10.новембра</w:t>
            </w:r>
          </w:p>
        </w:tc>
        <w:tc>
          <w:tcPr>
            <w:tcW w:w="8081" w:type="dxa"/>
            <w:tcBorders>
              <w:right w:val="thickThinSmallGap" w:sz="24" w:space="0" w:color="auto"/>
            </w:tcBorders>
            <w:shd w:val="clear" w:color="auto" w:fill="auto"/>
          </w:tcPr>
          <w:p w14:paraId="31FB2DC5" w14:textId="77777777" w:rsidR="00A76D28" w:rsidRDefault="0077121B">
            <w:pPr>
              <w:rPr>
                <w:rFonts w:ascii="Book Antiqua" w:eastAsia="Calibri" w:hAnsi="Book Antiqua" w:cs="Arial"/>
                <w:sz w:val="24"/>
                <w:szCs w:val="24"/>
              </w:rPr>
            </w:pPr>
            <w:r>
              <w:rPr>
                <w:rFonts w:ascii="Book Antiqua" w:eastAsia="Calibri" w:hAnsi="Book Antiqua" w:cs="Arial"/>
                <w:sz w:val="24"/>
                <w:szCs w:val="24"/>
                <w:lang w:val="ru-RU"/>
              </w:rPr>
              <w:t xml:space="preserve">Дан примирја у Првом светском рату  / 11. </w:t>
            </w:r>
            <w:proofErr w:type="spellStart"/>
            <w:r>
              <w:rPr>
                <w:rFonts w:ascii="Book Antiqua" w:eastAsia="Calibri" w:hAnsi="Book Antiqua" w:cs="Arial"/>
                <w:sz w:val="24"/>
                <w:szCs w:val="24"/>
              </w:rPr>
              <w:t>Новембар</w:t>
            </w:r>
            <w:proofErr w:type="spellEnd"/>
            <w:r>
              <w:rPr>
                <w:rFonts w:ascii="Book Antiqua" w:eastAsia="Calibri" w:hAnsi="Book Antiqua" w:cs="Arial"/>
                <w:sz w:val="24"/>
                <w:szCs w:val="24"/>
              </w:rPr>
              <w:t xml:space="preserve"> 1918. </w:t>
            </w:r>
            <w:proofErr w:type="spellStart"/>
            <w:r>
              <w:rPr>
                <w:rFonts w:ascii="Book Antiqua" w:eastAsia="Calibri" w:hAnsi="Book Antiqua" w:cs="Arial"/>
                <w:sz w:val="24"/>
                <w:szCs w:val="24"/>
              </w:rPr>
              <w:t>године</w:t>
            </w:r>
            <w:proofErr w:type="spellEnd"/>
            <w:r>
              <w:rPr>
                <w:rFonts w:ascii="Book Antiqua" w:eastAsia="Calibri" w:hAnsi="Book Antiqua" w:cs="Arial"/>
                <w:sz w:val="24"/>
                <w:szCs w:val="24"/>
              </w:rPr>
              <w:t>/</w:t>
            </w:r>
          </w:p>
        </w:tc>
      </w:tr>
      <w:tr w:rsidR="00A76D28" w14:paraId="0C5470C3" w14:textId="77777777">
        <w:tc>
          <w:tcPr>
            <w:tcW w:w="1541" w:type="dxa"/>
            <w:tcBorders>
              <w:left w:val="thinThickSmallGap" w:sz="24" w:space="0" w:color="auto"/>
            </w:tcBorders>
            <w:shd w:val="clear" w:color="auto" w:fill="auto"/>
          </w:tcPr>
          <w:p w14:paraId="0089AA52"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14.фебруар</w:t>
            </w:r>
          </w:p>
        </w:tc>
        <w:tc>
          <w:tcPr>
            <w:tcW w:w="8081" w:type="dxa"/>
            <w:tcBorders>
              <w:right w:val="thickThinSmallGap" w:sz="24" w:space="0" w:color="auto"/>
            </w:tcBorders>
            <w:shd w:val="clear" w:color="auto" w:fill="auto"/>
          </w:tcPr>
          <w:p w14:paraId="3C57B8AC"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Дан државности- Сретење / 15.фебруар 1835.године/</w:t>
            </w:r>
          </w:p>
        </w:tc>
      </w:tr>
      <w:tr w:rsidR="00A76D28" w14:paraId="04BAE638" w14:textId="77777777">
        <w:tc>
          <w:tcPr>
            <w:tcW w:w="9622" w:type="dxa"/>
            <w:gridSpan w:val="2"/>
            <w:tcBorders>
              <w:left w:val="thinThickSmallGap" w:sz="24" w:space="0" w:color="auto"/>
              <w:right w:val="thickThinSmallGap" w:sz="24" w:space="0" w:color="auto"/>
            </w:tcBorders>
            <w:shd w:val="clear" w:color="auto" w:fill="auto"/>
          </w:tcPr>
          <w:p w14:paraId="1E76925A" w14:textId="77777777" w:rsidR="00A76D28" w:rsidRDefault="00A76D28">
            <w:pPr>
              <w:jc w:val="center"/>
              <w:rPr>
                <w:rFonts w:ascii="Book Antiqua" w:eastAsia="Calibri" w:hAnsi="Book Antiqua" w:cs="Arial"/>
                <w:b/>
                <w:sz w:val="24"/>
                <w:szCs w:val="24"/>
                <w:lang w:val="ru-RU"/>
              </w:rPr>
            </w:pPr>
          </w:p>
          <w:p w14:paraId="45D9524C" w14:textId="77777777" w:rsidR="00A76D28" w:rsidRDefault="0077121B">
            <w:pPr>
              <w:jc w:val="center"/>
              <w:rPr>
                <w:rFonts w:ascii="Book Antiqua" w:eastAsia="Calibri" w:hAnsi="Book Antiqua" w:cs="Arial"/>
                <w:b/>
                <w:sz w:val="24"/>
                <w:szCs w:val="24"/>
                <w:lang w:val="ru-RU"/>
              </w:rPr>
            </w:pPr>
            <w:r>
              <w:rPr>
                <w:rFonts w:ascii="Book Antiqua" w:eastAsia="Calibri" w:hAnsi="Book Antiqua" w:cs="Arial"/>
                <w:b/>
                <w:sz w:val="24"/>
                <w:szCs w:val="24"/>
                <w:lang w:val="ru-RU"/>
              </w:rPr>
              <w:t>ОБРАЗОВНИ ПРОГРАМИ НА ПРВОМ ШКОЛСКОМ ЧАСУ НА ДАН ЈУБИЛЕЈА</w:t>
            </w:r>
          </w:p>
          <w:p w14:paraId="3D371204" w14:textId="77777777" w:rsidR="00A76D28" w:rsidRDefault="00A76D28">
            <w:pPr>
              <w:rPr>
                <w:rFonts w:ascii="Book Antiqua" w:eastAsia="Calibri" w:hAnsi="Book Antiqua" w:cs="Arial"/>
                <w:b/>
                <w:sz w:val="24"/>
                <w:szCs w:val="24"/>
                <w:lang w:val="ru-RU"/>
              </w:rPr>
            </w:pPr>
          </w:p>
        </w:tc>
      </w:tr>
      <w:tr w:rsidR="00A76D28" w14:paraId="54B7479D" w14:textId="77777777">
        <w:tc>
          <w:tcPr>
            <w:tcW w:w="1541" w:type="dxa"/>
            <w:tcBorders>
              <w:left w:val="thinThickSmallGap" w:sz="24" w:space="0" w:color="auto"/>
            </w:tcBorders>
            <w:shd w:val="clear" w:color="auto" w:fill="auto"/>
          </w:tcPr>
          <w:p w14:paraId="111E9FC1" w14:textId="77777777" w:rsidR="00A76D28" w:rsidRDefault="0077121B">
            <w:pPr>
              <w:jc w:val="center"/>
              <w:rPr>
                <w:rFonts w:ascii="Book Antiqua" w:eastAsia="Calibri" w:hAnsi="Book Antiqua" w:cs="Arial"/>
                <w:b/>
                <w:sz w:val="24"/>
                <w:szCs w:val="24"/>
              </w:rPr>
            </w:pPr>
            <w:proofErr w:type="spellStart"/>
            <w:r>
              <w:rPr>
                <w:rFonts w:ascii="Book Antiqua" w:eastAsia="Calibri" w:hAnsi="Book Antiqua" w:cs="Arial"/>
                <w:b/>
                <w:sz w:val="24"/>
                <w:szCs w:val="24"/>
              </w:rPr>
              <w:t>Датум</w:t>
            </w:r>
            <w:proofErr w:type="spellEnd"/>
            <w:r>
              <w:rPr>
                <w:rFonts w:ascii="Book Antiqua" w:eastAsia="Calibri" w:hAnsi="Book Antiqua" w:cs="Arial"/>
                <w:b/>
                <w:sz w:val="24"/>
                <w:szCs w:val="24"/>
              </w:rPr>
              <w:t xml:space="preserve"> </w:t>
            </w:r>
            <w:proofErr w:type="spellStart"/>
            <w:r>
              <w:rPr>
                <w:rFonts w:ascii="Book Antiqua" w:eastAsia="Calibri" w:hAnsi="Book Antiqua" w:cs="Arial"/>
                <w:b/>
                <w:sz w:val="24"/>
                <w:szCs w:val="24"/>
              </w:rPr>
              <w:t>реализације</w:t>
            </w:r>
            <w:proofErr w:type="spellEnd"/>
          </w:p>
        </w:tc>
        <w:tc>
          <w:tcPr>
            <w:tcW w:w="8081" w:type="dxa"/>
            <w:tcBorders>
              <w:right w:val="thickThinSmallGap" w:sz="24" w:space="0" w:color="auto"/>
            </w:tcBorders>
            <w:shd w:val="clear" w:color="auto" w:fill="auto"/>
          </w:tcPr>
          <w:p w14:paraId="5EE3656F" w14:textId="77777777" w:rsidR="00A76D28" w:rsidRDefault="0077121B">
            <w:pPr>
              <w:jc w:val="center"/>
              <w:rPr>
                <w:rFonts w:ascii="Book Antiqua" w:eastAsia="Calibri" w:hAnsi="Book Antiqua" w:cs="Arial"/>
                <w:sz w:val="24"/>
                <w:szCs w:val="24"/>
              </w:rPr>
            </w:pPr>
            <w:r>
              <w:rPr>
                <w:rFonts w:ascii="Book Antiqua" w:eastAsia="Calibri" w:hAnsi="Book Antiqua" w:cs="Arial"/>
                <w:b/>
                <w:sz w:val="24"/>
                <w:szCs w:val="24"/>
              </w:rPr>
              <w:t>ДРЖАВНИ / ВЕРСКИ ПРАЗНИК</w:t>
            </w:r>
          </w:p>
        </w:tc>
      </w:tr>
      <w:tr w:rsidR="00A76D28" w14:paraId="56E284FF" w14:textId="77777777">
        <w:tc>
          <w:tcPr>
            <w:tcW w:w="1541" w:type="dxa"/>
            <w:tcBorders>
              <w:left w:val="thinThickSmallGap" w:sz="24" w:space="0" w:color="auto"/>
            </w:tcBorders>
            <w:shd w:val="clear" w:color="auto" w:fill="auto"/>
          </w:tcPr>
          <w:p w14:paraId="16432848"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15.септембар</w:t>
            </w:r>
          </w:p>
        </w:tc>
        <w:tc>
          <w:tcPr>
            <w:tcW w:w="8081" w:type="dxa"/>
            <w:tcBorders>
              <w:right w:val="thickThinSmallGap" w:sz="24" w:space="0" w:color="auto"/>
            </w:tcBorders>
            <w:shd w:val="clear" w:color="auto" w:fill="auto"/>
          </w:tcPr>
          <w:p w14:paraId="296D0842" w14:textId="77777777" w:rsidR="00A76D28" w:rsidRDefault="0077121B">
            <w:pPr>
              <w:rPr>
                <w:rFonts w:ascii="Book Antiqua" w:eastAsia="Calibri" w:hAnsi="Book Antiqua" w:cs="Arial"/>
                <w:sz w:val="24"/>
                <w:szCs w:val="24"/>
              </w:rPr>
            </w:pPr>
            <w:proofErr w:type="spellStart"/>
            <w:r>
              <w:rPr>
                <w:rFonts w:ascii="Book Antiqua" w:eastAsia="Calibri" w:hAnsi="Book Antiqua" w:cs="Arial"/>
                <w:sz w:val="24"/>
                <w:szCs w:val="24"/>
              </w:rPr>
              <w:t>Пробој</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Солунског</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фронта</w:t>
            </w:r>
            <w:proofErr w:type="spellEnd"/>
            <w:r>
              <w:rPr>
                <w:rFonts w:ascii="Book Antiqua" w:eastAsia="Calibri" w:hAnsi="Book Antiqua" w:cs="Arial"/>
                <w:sz w:val="24"/>
                <w:szCs w:val="24"/>
              </w:rPr>
              <w:t xml:space="preserve"> / 15.</w:t>
            </w:r>
            <w:proofErr w:type="gramStart"/>
            <w:r>
              <w:rPr>
                <w:rFonts w:ascii="Book Antiqua" w:eastAsia="Calibri" w:hAnsi="Book Antiqua" w:cs="Arial"/>
                <w:sz w:val="24"/>
                <w:szCs w:val="24"/>
              </w:rPr>
              <w:t>09.1918.године</w:t>
            </w:r>
            <w:proofErr w:type="gramEnd"/>
            <w:r>
              <w:rPr>
                <w:rFonts w:ascii="Book Antiqua" w:eastAsia="Calibri" w:hAnsi="Book Antiqua" w:cs="Arial"/>
                <w:sz w:val="24"/>
                <w:szCs w:val="24"/>
              </w:rPr>
              <w:t>/</w:t>
            </w:r>
          </w:p>
        </w:tc>
      </w:tr>
      <w:tr w:rsidR="00A76D28" w14:paraId="6CD787DE" w14:textId="77777777">
        <w:tc>
          <w:tcPr>
            <w:tcW w:w="1541" w:type="dxa"/>
            <w:tcBorders>
              <w:left w:val="thinThickSmallGap" w:sz="24" w:space="0" w:color="auto"/>
            </w:tcBorders>
            <w:shd w:val="clear" w:color="auto" w:fill="auto"/>
          </w:tcPr>
          <w:p w14:paraId="4B150D3E"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14.октобар</w:t>
            </w:r>
          </w:p>
        </w:tc>
        <w:tc>
          <w:tcPr>
            <w:tcW w:w="8081" w:type="dxa"/>
            <w:tcBorders>
              <w:right w:val="thickThinSmallGap" w:sz="24" w:space="0" w:color="auto"/>
            </w:tcBorders>
            <w:shd w:val="clear" w:color="auto" w:fill="auto"/>
          </w:tcPr>
          <w:p w14:paraId="01A9DEDD"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Годишњица стрељања и страдања цивила у Драгинцу код Лознице /1941./</w:t>
            </w:r>
          </w:p>
        </w:tc>
      </w:tr>
      <w:tr w:rsidR="00A76D28" w14:paraId="6C80D1F5" w14:textId="77777777">
        <w:tc>
          <w:tcPr>
            <w:tcW w:w="1541" w:type="dxa"/>
            <w:tcBorders>
              <w:left w:val="thinThickSmallGap" w:sz="24" w:space="0" w:color="auto"/>
            </w:tcBorders>
            <w:shd w:val="clear" w:color="auto" w:fill="auto"/>
          </w:tcPr>
          <w:p w14:paraId="238449B6"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20.октобар</w:t>
            </w:r>
          </w:p>
        </w:tc>
        <w:tc>
          <w:tcPr>
            <w:tcW w:w="8081" w:type="dxa"/>
            <w:tcBorders>
              <w:right w:val="thickThinSmallGap" w:sz="24" w:space="0" w:color="auto"/>
            </w:tcBorders>
            <w:shd w:val="clear" w:color="auto" w:fill="auto"/>
          </w:tcPr>
          <w:p w14:paraId="250C8616"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Ослобођење Београда у Другом светском рату /1944./</w:t>
            </w:r>
          </w:p>
        </w:tc>
      </w:tr>
      <w:tr w:rsidR="00A76D28" w14:paraId="5C4DD18F" w14:textId="77777777">
        <w:tc>
          <w:tcPr>
            <w:tcW w:w="1541" w:type="dxa"/>
            <w:tcBorders>
              <w:left w:val="thinThickSmallGap" w:sz="24" w:space="0" w:color="auto"/>
            </w:tcBorders>
            <w:shd w:val="clear" w:color="auto" w:fill="auto"/>
          </w:tcPr>
          <w:p w14:paraId="25038749"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21.отобар</w:t>
            </w:r>
          </w:p>
        </w:tc>
        <w:tc>
          <w:tcPr>
            <w:tcW w:w="8081" w:type="dxa"/>
            <w:tcBorders>
              <w:right w:val="thickThinSmallGap" w:sz="24" w:space="0" w:color="auto"/>
            </w:tcBorders>
            <w:shd w:val="clear" w:color="auto" w:fill="auto"/>
          </w:tcPr>
          <w:p w14:paraId="1369C8EC"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Дан сећања на српске жртве у Другом светском рату /1941./</w:t>
            </w:r>
          </w:p>
        </w:tc>
      </w:tr>
      <w:tr w:rsidR="00A76D28" w14:paraId="3BC7DB8E" w14:textId="77777777">
        <w:tc>
          <w:tcPr>
            <w:tcW w:w="1541" w:type="dxa"/>
            <w:tcBorders>
              <w:left w:val="thinThickSmallGap" w:sz="24" w:space="0" w:color="auto"/>
            </w:tcBorders>
            <w:shd w:val="clear" w:color="auto" w:fill="auto"/>
          </w:tcPr>
          <w:p w14:paraId="306D5442"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23.и24.отобар</w:t>
            </w:r>
          </w:p>
        </w:tc>
        <w:tc>
          <w:tcPr>
            <w:tcW w:w="8081" w:type="dxa"/>
            <w:tcBorders>
              <w:right w:val="thickThinSmallGap" w:sz="24" w:space="0" w:color="auto"/>
            </w:tcBorders>
            <w:shd w:val="clear" w:color="auto" w:fill="auto"/>
          </w:tcPr>
          <w:p w14:paraId="6D4644BC" w14:textId="77777777" w:rsidR="00A76D28" w:rsidRDefault="0077121B">
            <w:pPr>
              <w:rPr>
                <w:rFonts w:ascii="Book Antiqua" w:eastAsia="Calibri" w:hAnsi="Book Antiqua" w:cs="Arial"/>
                <w:sz w:val="24"/>
                <w:szCs w:val="24"/>
              </w:rPr>
            </w:pPr>
            <w:proofErr w:type="spellStart"/>
            <w:r>
              <w:rPr>
                <w:rFonts w:ascii="Book Antiqua" w:eastAsia="Calibri" w:hAnsi="Book Antiqua" w:cs="Arial"/>
                <w:sz w:val="24"/>
                <w:szCs w:val="24"/>
              </w:rPr>
              <w:t>Кумановска</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битка</w:t>
            </w:r>
            <w:proofErr w:type="spellEnd"/>
            <w:r>
              <w:rPr>
                <w:rFonts w:ascii="Book Antiqua" w:eastAsia="Calibri" w:hAnsi="Book Antiqua" w:cs="Arial"/>
                <w:sz w:val="24"/>
                <w:szCs w:val="24"/>
              </w:rPr>
              <w:t xml:space="preserve"> /</w:t>
            </w:r>
            <w:proofErr w:type="gramStart"/>
            <w:r>
              <w:rPr>
                <w:rFonts w:ascii="Book Antiqua" w:eastAsia="Calibri" w:hAnsi="Book Antiqua" w:cs="Arial"/>
                <w:sz w:val="24"/>
                <w:szCs w:val="24"/>
              </w:rPr>
              <w:t>1912./</w:t>
            </w:r>
            <w:proofErr w:type="gramEnd"/>
          </w:p>
        </w:tc>
      </w:tr>
      <w:tr w:rsidR="00A76D28" w14:paraId="46925A9C" w14:textId="77777777">
        <w:tc>
          <w:tcPr>
            <w:tcW w:w="1541" w:type="dxa"/>
            <w:tcBorders>
              <w:left w:val="thinThickSmallGap" w:sz="24" w:space="0" w:color="auto"/>
            </w:tcBorders>
            <w:shd w:val="clear" w:color="auto" w:fill="auto"/>
          </w:tcPr>
          <w:p w14:paraId="7D3EA8C7"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29.новембар</w:t>
            </w:r>
          </w:p>
        </w:tc>
        <w:tc>
          <w:tcPr>
            <w:tcW w:w="8081" w:type="dxa"/>
            <w:tcBorders>
              <w:right w:val="thickThinSmallGap" w:sz="24" w:space="0" w:color="auto"/>
            </w:tcBorders>
            <w:shd w:val="clear" w:color="auto" w:fill="auto"/>
          </w:tcPr>
          <w:p w14:paraId="67DDE475" w14:textId="77777777" w:rsidR="00A76D28" w:rsidRDefault="0077121B">
            <w:pPr>
              <w:rPr>
                <w:rFonts w:ascii="Book Antiqua" w:eastAsia="Calibri" w:hAnsi="Book Antiqua" w:cs="Arial"/>
                <w:sz w:val="24"/>
                <w:szCs w:val="24"/>
              </w:rPr>
            </w:pPr>
            <w:proofErr w:type="spellStart"/>
            <w:r>
              <w:rPr>
                <w:rFonts w:ascii="Book Antiqua" w:eastAsia="Calibri" w:hAnsi="Book Antiqua" w:cs="Arial"/>
                <w:sz w:val="24"/>
                <w:szCs w:val="24"/>
              </w:rPr>
              <w:t>Битка</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на</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Кадињачи</w:t>
            </w:r>
            <w:proofErr w:type="spellEnd"/>
            <w:r>
              <w:rPr>
                <w:rFonts w:ascii="Book Antiqua" w:eastAsia="Calibri" w:hAnsi="Book Antiqua" w:cs="Arial"/>
                <w:sz w:val="24"/>
                <w:szCs w:val="24"/>
              </w:rPr>
              <w:t xml:space="preserve"> /</w:t>
            </w:r>
            <w:proofErr w:type="gramStart"/>
            <w:r>
              <w:rPr>
                <w:rFonts w:ascii="Book Antiqua" w:eastAsia="Calibri" w:hAnsi="Book Antiqua" w:cs="Arial"/>
                <w:sz w:val="24"/>
                <w:szCs w:val="24"/>
              </w:rPr>
              <w:t>1941./</w:t>
            </w:r>
            <w:proofErr w:type="gramEnd"/>
          </w:p>
        </w:tc>
      </w:tr>
      <w:tr w:rsidR="00A76D28" w14:paraId="184CAD89" w14:textId="77777777">
        <w:tc>
          <w:tcPr>
            <w:tcW w:w="1541" w:type="dxa"/>
            <w:tcBorders>
              <w:left w:val="thinThickSmallGap" w:sz="24" w:space="0" w:color="auto"/>
            </w:tcBorders>
            <w:shd w:val="clear" w:color="auto" w:fill="auto"/>
          </w:tcPr>
          <w:p w14:paraId="77AAE10B"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15.децембар</w:t>
            </w:r>
          </w:p>
        </w:tc>
        <w:tc>
          <w:tcPr>
            <w:tcW w:w="8081" w:type="dxa"/>
            <w:tcBorders>
              <w:right w:val="thickThinSmallGap" w:sz="24" w:space="0" w:color="auto"/>
            </w:tcBorders>
            <w:shd w:val="clear" w:color="auto" w:fill="auto"/>
          </w:tcPr>
          <w:p w14:paraId="7188630C" w14:textId="77777777" w:rsidR="00A76D28" w:rsidRDefault="0077121B">
            <w:pPr>
              <w:rPr>
                <w:rFonts w:ascii="Book Antiqua" w:eastAsia="Calibri" w:hAnsi="Book Antiqua" w:cs="Arial"/>
                <w:sz w:val="24"/>
                <w:szCs w:val="24"/>
              </w:rPr>
            </w:pPr>
            <w:proofErr w:type="spellStart"/>
            <w:r>
              <w:rPr>
                <w:rFonts w:ascii="Book Antiqua" w:eastAsia="Calibri" w:hAnsi="Book Antiqua" w:cs="Arial"/>
                <w:sz w:val="24"/>
                <w:szCs w:val="24"/>
              </w:rPr>
              <w:t>Колубарска</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битка</w:t>
            </w:r>
            <w:proofErr w:type="spellEnd"/>
            <w:r>
              <w:rPr>
                <w:rFonts w:ascii="Book Antiqua" w:eastAsia="Calibri" w:hAnsi="Book Antiqua" w:cs="Arial"/>
                <w:sz w:val="24"/>
                <w:szCs w:val="24"/>
              </w:rPr>
              <w:t xml:space="preserve"> /</w:t>
            </w:r>
            <w:proofErr w:type="gramStart"/>
            <w:r>
              <w:rPr>
                <w:rFonts w:ascii="Book Antiqua" w:eastAsia="Calibri" w:hAnsi="Book Antiqua" w:cs="Arial"/>
                <w:sz w:val="24"/>
                <w:szCs w:val="24"/>
              </w:rPr>
              <w:t>1914./</w:t>
            </w:r>
            <w:proofErr w:type="gramEnd"/>
          </w:p>
        </w:tc>
      </w:tr>
      <w:tr w:rsidR="00A76D28" w14:paraId="5CC7DBB0" w14:textId="77777777">
        <w:tc>
          <w:tcPr>
            <w:tcW w:w="1541" w:type="dxa"/>
            <w:tcBorders>
              <w:left w:val="thinThickSmallGap" w:sz="24" w:space="0" w:color="auto"/>
            </w:tcBorders>
            <w:shd w:val="clear" w:color="auto" w:fill="auto"/>
          </w:tcPr>
          <w:p w14:paraId="50AA2315"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17.март</w:t>
            </w:r>
          </w:p>
        </w:tc>
        <w:tc>
          <w:tcPr>
            <w:tcW w:w="8081" w:type="dxa"/>
            <w:tcBorders>
              <w:right w:val="thickThinSmallGap" w:sz="24" w:space="0" w:color="auto"/>
            </w:tcBorders>
            <w:shd w:val="clear" w:color="auto" w:fill="auto"/>
          </w:tcPr>
          <w:p w14:paraId="2A10ACF4"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Дан сећања на Погром на Косову и Метохији /2004./</w:t>
            </w:r>
          </w:p>
        </w:tc>
      </w:tr>
      <w:tr w:rsidR="00A76D28" w14:paraId="3298B6E1" w14:textId="77777777">
        <w:tc>
          <w:tcPr>
            <w:tcW w:w="1541" w:type="dxa"/>
            <w:tcBorders>
              <w:left w:val="thinThickSmallGap" w:sz="24" w:space="0" w:color="auto"/>
            </w:tcBorders>
            <w:shd w:val="clear" w:color="auto" w:fill="auto"/>
          </w:tcPr>
          <w:p w14:paraId="7A43E0FA"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24.март</w:t>
            </w:r>
          </w:p>
        </w:tc>
        <w:tc>
          <w:tcPr>
            <w:tcW w:w="8081" w:type="dxa"/>
            <w:tcBorders>
              <w:right w:val="thickThinSmallGap" w:sz="24" w:space="0" w:color="auto"/>
            </w:tcBorders>
            <w:shd w:val="clear" w:color="auto" w:fill="auto"/>
          </w:tcPr>
          <w:p w14:paraId="191AC232"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Дан сећања на страдале у НАТО бомбардовању /1999./</w:t>
            </w:r>
          </w:p>
        </w:tc>
      </w:tr>
      <w:tr w:rsidR="00A76D28" w14:paraId="3023B438" w14:textId="77777777">
        <w:tc>
          <w:tcPr>
            <w:tcW w:w="1541" w:type="dxa"/>
            <w:tcBorders>
              <w:left w:val="thinThickSmallGap" w:sz="24" w:space="0" w:color="auto"/>
            </w:tcBorders>
            <w:shd w:val="clear" w:color="auto" w:fill="auto"/>
          </w:tcPr>
          <w:p w14:paraId="27ACB0DA"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6.април</w:t>
            </w:r>
          </w:p>
        </w:tc>
        <w:tc>
          <w:tcPr>
            <w:tcW w:w="8081" w:type="dxa"/>
            <w:tcBorders>
              <w:right w:val="thickThinSmallGap" w:sz="24" w:space="0" w:color="auto"/>
            </w:tcBorders>
            <w:shd w:val="clear" w:color="auto" w:fill="auto"/>
          </w:tcPr>
          <w:p w14:paraId="2709703E"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Дан сећања на почетак Другог светског рата у Југославији /1941./</w:t>
            </w:r>
          </w:p>
        </w:tc>
      </w:tr>
      <w:tr w:rsidR="00A76D28" w14:paraId="228DA26F" w14:textId="77777777">
        <w:tc>
          <w:tcPr>
            <w:tcW w:w="1541" w:type="dxa"/>
            <w:tcBorders>
              <w:left w:val="thinThickSmallGap" w:sz="24" w:space="0" w:color="auto"/>
            </w:tcBorders>
            <w:shd w:val="clear" w:color="auto" w:fill="auto"/>
          </w:tcPr>
          <w:p w14:paraId="64C59CF0"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12.април</w:t>
            </w:r>
          </w:p>
        </w:tc>
        <w:tc>
          <w:tcPr>
            <w:tcW w:w="8081" w:type="dxa"/>
            <w:tcBorders>
              <w:right w:val="thickThinSmallGap" w:sz="24" w:space="0" w:color="auto"/>
            </w:tcBorders>
            <w:shd w:val="clear" w:color="auto" w:fill="auto"/>
          </w:tcPr>
          <w:p w14:paraId="0C227FCD" w14:textId="77777777" w:rsidR="00A76D28" w:rsidRDefault="0077121B">
            <w:pPr>
              <w:rPr>
                <w:rFonts w:ascii="Book Antiqua" w:eastAsia="Calibri" w:hAnsi="Book Antiqua" w:cs="Arial"/>
                <w:sz w:val="24"/>
                <w:szCs w:val="24"/>
              </w:rPr>
            </w:pPr>
            <w:proofErr w:type="spellStart"/>
            <w:r>
              <w:rPr>
                <w:rFonts w:ascii="Book Antiqua" w:eastAsia="Calibri" w:hAnsi="Book Antiqua" w:cs="Arial"/>
                <w:sz w:val="24"/>
                <w:szCs w:val="24"/>
              </w:rPr>
              <w:t>Пробој</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Сремског</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фронта</w:t>
            </w:r>
            <w:proofErr w:type="spellEnd"/>
            <w:r>
              <w:rPr>
                <w:rFonts w:ascii="Book Antiqua" w:eastAsia="Calibri" w:hAnsi="Book Antiqua" w:cs="Arial"/>
                <w:sz w:val="24"/>
                <w:szCs w:val="24"/>
              </w:rPr>
              <w:t xml:space="preserve"> /</w:t>
            </w:r>
            <w:proofErr w:type="gramStart"/>
            <w:r>
              <w:rPr>
                <w:rFonts w:ascii="Book Antiqua" w:eastAsia="Calibri" w:hAnsi="Book Antiqua" w:cs="Arial"/>
                <w:sz w:val="24"/>
                <w:szCs w:val="24"/>
              </w:rPr>
              <w:t>1945./</w:t>
            </w:r>
            <w:proofErr w:type="gramEnd"/>
          </w:p>
        </w:tc>
      </w:tr>
      <w:tr w:rsidR="00A76D28" w14:paraId="2A695311" w14:textId="77777777">
        <w:tc>
          <w:tcPr>
            <w:tcW w:w="1541" w:type="dxa"/>
            <w:tcBorders>
              <w:left w:val="thinThickSmallGap" w:sz="24" w:space="0" w:color="auto"/>
            </w:tcBorders>
            <w:shd w:val="clear" w:color="auto" w:fill="auto"/>
          </w:tcPr>
          <w:p w14:paraId="2E9D3053"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22.април</w:t>
            </w:r>
          </w:p>
        </w:tc>
        <w:tc>
          <w:tcPr>
            <w:tcW w:w="8081" w:type="dxa"/>
            <w:tcBorders>
              <w:right w:val="thickThinSmallGap" w:sz="24" w:space="0" w:color="auto"/>
            </w:tcBorders>
            <w:shd w:val="clear" w:color="auto" w:fill="auto"/>
          </w:tcPr>
          <w:p w14:paraId="5F53BC3D"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Дан сећања на жртве холокауста, геноцида и других жртава фашизма у Другом светском рату /1945./</w:t>
            </w:r>
          </w:p>
        </w:tc>
      </w:tr>
      <w:tr w:rsidR="00A76D28" w14:paraId="791D9622" w14:textId="77777777">
        <w:tc>
          <w:tcPr>
            <w:tcW w:w="1541" w:type="dxa"/>
            <w:tcBorders>
              <w:left w:val="thinThickSmallGap" w:sz="24" w:space="0" w:color="auto"/>
            </w:tcBorders>
            <w:shd w:val="clear" w:color="auto" w:fill="auto"/>
          </w:tcPr>
          <w:p w14:paraId="25A48406"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23.април</w:t>
            </w:r>
          </w:p>
        </w:tc>
        <w:tc>
          <w:tcPr>
            <w:tcW w:w="8081" w:type="dxa"/>
            <w:tcBorders>
              <w:right w:val="thickThinSmallGap" w:sz="24" w:space="0" w:color="auto"/>
            </w:tcBorders>
            <w:shd w:val="clear" w:color="auto" w:fill="auto"/>
          </w:tcPr>
          <w:p w14:paraId="3369B3A5" w14:textId="77777777" w:rsidR="00A76D28" w:rsidRDefault="0077121B">
            <w:pPr>
              <w:rPr>
                <w:rFonts w:ascii="Book Antiqua" w:eastAsia="Calibri" w:hAnsi="Book Antiqua" w:cs="Arial"/>
                <w:sz w:val="24"/>
                <w:szCs w:val="24"/>
              </w:rPr>
            </w:pPr>
            <w:proofErr w:type="spellStart"/>
            <w:r>
              <w:rPr>
                <w:rFonts w:ascii="Book Antiqua" w:eastAsia="Calibri" w:hAnsi="Book Antiqua" w:cs="Arial"/>
                <w:sz w:val="24"/>
                <w:szCs w:val="24"/>
              </w:rPr>
              <w:t>Други</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српски</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устанак</w:t>
            </w:r>
            <w:proofErr w:type="spellEnd"/>
            <w:r>
              <w:rPr>
                <w:rFonts w:ascii="Book Antiqua" w:eastAsia="Calibri" w:hAnsi="Book Antiqua" w:cs="Arial"/>
                <w:sz w:val="24"/>
                <w:szCs w:val="24"/>
              </w:rPr>
              <w:t xml:space="preserve"> /</w:t>
            </w:r>
            <w:proofErr w:type="gramStart"/>
            <w:r>
              <w:rPr>
                <w:rFonts w:ascii="Book Antiqua" w:eastAsia="Calibri" w:hAnsi="Book Antiqua" w:cs="Arial"/>
                <w:sz w:val="24"/>
                <w:szCs w:val="24"/>
              </w:rPr>
              <w:t>1815./</w:t>
            </w:r>
            <w:proofErr w:type="gramEnd"/>
          </w:p>
        </w:tc>
      </w:tr>
      <w:tr w:rsidR="00A76D28" w14:paraId="7B0A1502" w14:textId="77777777">
        <w:tc>
          <w:tcPr>
            <w:tcW w:w="1541" w:type="dxa"/>
            <w:tcBorders>
              <w:left w:val="thinThickSmallGap" w:sz="24" w:space="0" w:color="auto"/>
            </w:tcBorders>
            <w:shd w:val="clear" w:color="auto" w:fill="auto"/>
          </w:tcPr>
          <w:p w14:paraId="7F158458" w14:textId="77777777" w:rsidR="00A76D28" w:rsidRDefault="0077121B">
            <w:pPr>
              <w:rPr>
                <w:rFonts w:ascii="Book Antiqua" w:eastAsia="Calibri" w:hAnsi="Book Antiqua" w:cs="Arial"/>
                <w:sz w:val="24"/>
                <w:szCs w:val="24"/>
              </w:rPr>
            </w:pPr>
            <w:r>
              <w:rPr>
                <w:rFonts w:ascii="Book Antiqua" w:eastAsia="Calibri" w:hAnsi="Book Antiqua" w:cs="Arial"/>
                <w:sz w:val="24"/>
                <w:szCs w:val="24"/>
              </w:rPr>
              <w:t>9.мај</w:t>
            </w:r>
          </w:p>
        </w:tc>
        <w:tc>
          <w:tcPr>
            <w:tcW w:w="8081" w:type="dxa"/>
            <w:tcBorders>
              <w:right w:val="thickThinSmallGap" w:sz="24" w:space="0" w:color="auto"/>
            </w:tcBorders>
            <w:shd w:val="clear" w:color="auto" w:fill="auto"/>
          </w:tcPr>
          <w:p w14:paraId="778316AE" w14:textId="77777777" w:rsidR="00A76D28" w:rsidRDefault="0077121B">
            <w:pPr>
              <w:rPr>
                <w:rFonts w:ascii="Book Antiqua" w:eastAsia="Calibri" w:hAnsi="Book Antiqua" w:cs="Arial"/>
                <w:sz w:val="24"/>
                <w:szCs w:val="24"/>
              </w:rPr>
            </w:pPr>
            <w:proofErr w:type="spellStart"/>
            <w:r>
              <w:rPr>
                <w:rFonts w:ascii="Book Antiqua" w:eastAsia="Calibri" w:hAnsi="Book Antiqua" w:cs="Arial"/>
                <w:sz w:val="24"/>
                <w:szCs w:val="24"/>
              </w:rPr>
              <w:t>Дан</w:t>
            </w:r>
            <w:proofErr w:type="spellEnd"/>
            <w:r>
              <w:rPr>
                <w:rFonts w:ascii="Book Antiqua" w:eastAsia="Calibri" w:hAnsi="Book Antiqua" w:cs="Arial"/>
                <w:sz w:val="24"/>
                <w:szCs w:val="24"/>
              </w:rPr>
              <w:t xml:space="preserve"> </w:t>
            </w:r>
            <w:proofErr w:type="spellStart"/>
            <w:r>
              <w:rPr>
                <w:rFonts w:ascii="Book Antiqua" w:eastAsia="Calibri" w:hAnsi="Book Antiqua" w:cs="Arial"/>
                <w:sz w:val="24"/>
                <w:szCs w:val="24"/>
              </w:rPr>
              <w:t>победе</w:t>
            </w:r>
            <w:proofErr w:type="spellEnd"/>
            <w:r>
              <w:rPr>
                <w:rFonts w:ascii="Book Antiqua" w:eastAsia="Calibri" w:hAnsi="Book Antiqua" w:cs="Arial"/>
                <w:sz w:val="24"/>
                <w:szCs w:val="24"/>
              </w:rPr>
              <w:t xml:space="preserve"> /</w:t>
            </w:r>
            <w:proofErr w:type="gramStart"/>
            <w:r>
              <w:rPr>
                <w:rFonts w:ascii="Book Antiqua" w:eastAsia="Calibri" w:hAnsi="Book Antiqua" w:cs="Arial"/>
                <w:sz w:val="24"/>
                <w:szCs w:val="24"/>
              </w:rPr>
              <w:t>1945./</w:t>
            </w:r>
            <w:proofErr w:type="gramEnd"/>
          </w:p>
        </w:tc>
      </w:tr>
      <w:tr w:rsidR="00A76D28" w14:paraId="79F0B629" w14:textId="77777777">
        <w:tc>
          <w:tcPr>
            <w:tcW w:w="1541" w:type="dxa"/>
            <w:tcBorders>
              <w:left w:val="thinThickSmallGap" w:sz="24" w:space="0" w:color="auto"/>
              <w:bottom w:val="thickThinSmallGap" w:sz="24" w:space="0" w:color="auto"/>
            </w:tcBorders>
            <w:shd w:val="clear" w:color="auto" w:fill="auto"/>
          </w:tcPr>
          <w:p w14:paraId="4CD4DB0C" w14:textId="77777777" w:rsidR="00A76D28" w:rsidRDefault="00A76D28">
            <w:pPr>
              <w:rPr>
                <w:rFonts w:ascii="Book Antiqua" w:eastAsia="Calibri" w:hAnsi="Book Antiqua" w:cs="Arial"/>
                <w:sz w:val="24"/>
                <w:szCs w:val="24"/>
              </w:rPr>
            </w:pPr>
          </w:p>
        </w:tc>
        <w:tc>
          <w:tcPr>
            <w:tcW w:w="8081" w:type="dxa"/>
            <w:tcBorders>
              <w:bottom w:val="thickThinSmallGap" w:sz="24" w:space="0" w:color="auto"/>
              <w:right w:val="thickThinSmallGap" w:sz="24" w:space="0" w:color="auto"/>
            </w:tcBorders>
            <w:shd w:val="clear" w:color="auto" w:fill="auto"/>
          </w:tcPr>
          <w:p w14:paraId="1CE435CD" w14:textId="77777777" w:rsidR="00A76D28" w:rsidRDefault="0077121B">
            <w:pPr>
              <w:rPr>
                <w:rFonts w:ascii="Book Antiqua" w:eastAsia="Calibri" w:hAnsi="Book Antiqua" w:cs="Arial"/>
                <w:sz w:val="24"/>
                <w:szCs w:val="24"/>
                <w:lang w:val="ru-RU"/>
              </w:rPr>
            </w:pPr>
            <w:r>
              <w:rPr>
                <w:rFonts w:ascii="Book Antiqua" w:eastAsia="Calibri" w:hAnsi="Book Antiqua" w:cs="Arial"/>
                <w:sz w:val="24"/>
                <w:szCs w:val="24"/>
                <w:lang w:val="ru-RU"/>
              </w:rPr>
              <w:t>Велике битке Првог и Другог српског устанка</w:t>
            </w:r>
          </w:p>
        </w:tc>
      </w:tr>
    </w:tbl>
    <w:p w14:paraId="2289480B" w14:textId="77777777" w:rsidR="00A76D28" w:rsidRDefault="00A76D28">
      <w:pPr>
        <w:rPr>
          <w:rFonts w:ascii="Book Antiqua" w:hAnsi="Book Antiqua"/>
          <w:sz w:val="24"/>
          <w:szCs w:val="24"/>
          <w:lang w:val="ru-RU"/>
        </w:rPr>
      </w:pPr>
    </w:p>
    <w:p w14:paraId="079D9F4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lastRenderedPageBreak/>
        <w:t xml:space="preserve">Екскурзије ће бити изведене током априла/маја /јуна месеца за ученике од </w:t>
      </w:r>
      <w:r>
        <w:rPr>
          <w:rFonts w:ascii="Book Antiqua" w:hAnsi="Book Antiqua"/>
          <w:sz w:val="24"/>
          <w:szCs w:val="24"/>
          <w:lang w:val="sr-Latn-CS"/>
        </w:rPr>
        <w:t>I –VIII</w:t>
      </w:r>
      <w:r>
        <w:rPr>
          <w:rFonts w:ascii="Book Antiqua" w:hAnsi="Book Antiqua"/>
          <w:sz w:val="24"/>
          <w:szCs w:val="24"/>
          <w:lang w:val="sr-Cyrl-CS"/>
        </w:rPr>
        <w:t xml:space="preserve"> разред. Рекреативна настава биће изведена током априла/маја/јуна месеца 20</w:t>
      </w:r>
      <w:r>
        <w:rPr>
          <w:rFonts w:ascii="Book Antiqua" w:hAnsi="Book Antiqua"/>
          <w:sz w:val="24"/>
          <w:szCs w:val="24"/>
        </w:rPr>
        <w:t>24</w:t>
      </w:r>
      <w:r>
        <w:rPr>
          <w:rFonts w:ascii="Book Antiqua" w:hAnsi="Book Antiqua"/>
          <w:sz w:val="24"/>
          <w:szCs w:val="24"/>
          <w:lang w:val="sr-Cyrl-CS"/>
        </w:rPr>
        <w:t>. године у трајању од седам дана за ученике од 1. до 4. разреда.</w:t>
      </w:r>
    </w:p>
    <w:p w14:paraId="44F4DD28" w14:textId="77777777" w:rsidR="00A76D28" w:rsidRDefault="00A76D28">
      <w:pPr>
        <w:pStyle w:val="BodyTextIndent2"/>
        <w:jc w:val="left"/>
        <w:rPr>
          <w:rFonts w:ascii="Book Antiqua" w:hAnsi="Book Antiqua"/>
          <w:sz w:val="24"/>
          <w:szCs w:val="24"/>
          <w:lang w:val="sr-Cyrl-CS"/>
        </w:rPr>
      </w:pPr>
    </w:p>
    <w:p w14:paraId="00D52A5E"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 школи ће бити организовани разредни и поправни испити у складу са Статутом школе.</w:t>
      </w:r>
    </w:p>
    <w:p w14:paraId="0CC6FBAB" w14:textId="77777777" w:rsidR="00A76D28" w:rsidRDefault="00A76D28">
      <w:pPr>
        <w:pStyle w:val="BodyTextIndent2"/>
        <w:ind w:firstLine="720"/>
        <w:jc w:val="left"/>
        <w:rPr>
          <w:rFonts w:ascii="Book Antiqua" w:hAnsi="Book Antiqua"/>
          <w:sz w:val="24"/>
          <w:szCs w:val="24"/>
          <w:lang w:val="sr-Cyrl-CS"/>
        </w:rPr>
      </w:pPr>
    </w:p>
    <w:p w14:paraId="48B18658" w14:textId="77777777" w:rsidR="00A76D28" w:rsidRDefault="00A76D28">
      <w:pPr>
        <w:pStyle w:val="BodyTextIndent2"/>
        <w:ind w:firstLine="720"/>
        <w:jc w:val="left"/>
        <w:rPr>
          <w:rFonts w:ascii="Book Antiqua" w:hAnsi="Book Antiqua"/>
          <w:sz w:val="26"/>
          <w:lang w:val="sr-Cyrl-CS"/>
        </w:rPr>
      </w:pPr>
    </w:p>
    <w:p w14:paraId="5D7BBE4A" w14:textId="77777777" w:rsidR="00A76D28" w:rsidRDefault="00A76D28">
      <w:pPr>
        <w:pStyle w:val="BodyTextIndent2"/>
        <w:ind w:firstLine="720"/>
        <w:jc w:val="left"/>
        <w:rPr>
          <w:rFonts w:ascii="Book Antiqua" w:hAnsi="Book Antiqua"/>
          <w:sz w:val="26"/>
          <w:lang w:val="sr-Cyrl-CS"/>
        </w:rPr>
      </w:pPr>
    </w:p>
    <w:p w14:paraId="6F3FF6A5" w14:textId="77777777" w:rsidR="0086289F" w:rsidRDefault="0086289F">
      <w:pPr>
        <w:pStyle w:val="BodyTextIndent2"/>
        <w:ind w:firstLine="720"/>
        <w:jc w:val="left"/>
        <w:rPr>
          <w:rFonts w:ascii="Book Antiqua" w:hAnsi="Book Antiqua"/>
          <w:sz w:val="26"/>
          <w:lang w:val="sr-Cyrl-CS"/>
        </w:rPr>
      </w:pPr>
    </w:p>
    <w:p w14:paraId="03E60903" w14:textId="77777777" w:rsidR="0086289F" w:rsidRDefault="0086289F">
      <w:pPr>
        <w:pStyle w:val="BodyTextIndent2"/>
        <w:ind w:firstLine="720"/>
        <w:jc w:val="left"/>
        <w:rPr>
          <w:rFonts w:ascii="Book Antiqua" w:hAnsi="Book Antiqua"/>
          <w:sz w:val="26"/>
          <w:lang w:val="sr-Cyrl-CS"/>
        </w:rPr>
      </w:pPr>
    </w:p>
    <w:p w14:paraId="2AF46F50" w14:textId="77777777" w:rsidR="0086289F" w:rsidRDefault="0086289F">
      <w:pPr>
        <w:pStyle w:val="BodyTextIndent2"/>
        <w:ind w:firstLine="720"/>
        <w:jc w:val="left"/>
        <w:rPr>
          <w:rFonts w:ascii="Book Antiqua" w:hAnsi="Book Antiqua"/>
          <w:sz w:val="26"/>
          <w:lang w:val="sr-Cyrl-CS"/>
        </w:rPr>
      </w:pPr>
    </w:p>
    <w:p w14:paraId="7E5F24E1" w14:textId="77777777" w:rsidR="0086289F" w:rsidRDefault="0086289F">
      <w:pPr>
        <w:pStyle w:val="BodyTextIndent2"/>
        <w:ind w:firstLine="720"/>
        <w:jc w:val="left"/>
        <w:rPr>
          <w:rFonts w:ascii="Book Antiqua" w:hAnsi="Book Antiqua"/>
          <w:sz w:val="26"/>
          <w:lang w:val="sr-Cyrl-CS"/>
        </w:rPr>
      </w:pPr>
    </w:p>
    <w:p w14:paraId="2316BD42" w14:textId="77777777" w:rsidR="0086289F" w:rsidRDefault="0086289F">
      <w:pPr>
        <w:pStyle w:val="BodyTextIndent2"/>
        <w:ind w:firstLine="720"/>
        <w:jc w:val="left"/>
        <w:rPr>
          <w:rFonts w:ascii="Book Antiqua" w:hAnsi="Book Antiqua"/>
          <w:sz w:val="26"/>
          <w:lang w:val="sr-Cyrl-CS"/>
        </w:rPr>
      </w:pPr>
    </w:p>
    <w:p w14:paraId="3A6747A5" w14:textId="77777777" w:rsidR="0086289F" w:rsidRDefault="0086289F">
      <w:pPr>
        <w:pStyle w:val="BodyTextIndent2"/>
        <w:ind w:firstLine="720"/>
        <w:jc w:val="left"/>
        <w:rPr>
          <w:rFonts w:ascii="Book Antiqua" w:hAnsi="Book Antiqua"/>
          <w:sz w:val="26"/>
          <w:lang w:val="sr-Cyrl-CS"/>
        </w:rPr>
      </w:pPr>
    </w:p>
    <w:p w14:paraId="27346766" w14:textId="77777777" w:rsidR="0086289F" w:rsidRDefault="0086289F">
      <w:pPr>
        <w:pStyle w:val="BodyTextIndent2"/>
        <w:ind w:firstLine="720"/>
        <w:jc w:val="left"/>
        <w:rPr>
          <w:rFonts w:ascii="Book Antiqua" w:hAnsi="Book Antiqua"/>
          <w:sz w:val="26"/>
          <w:lang w:val="sr-Cyrl-CS"/>
        </w:rPr>
      </w:pPr>
    </w:p>
    <w:p w14:paraId="206F8175" w14:textId="77777777" w:rsidR="0086289F" w:rsidRDefault="0086289F">
      <w:pPr>
        <w:pStyle w:val="BodyTextIndent2"/>
        <w:ind w:firstLine="720"/>
        <w:jc w:val="left"/>
        <w:rPr>
          <w:rFonts w:ascii="Book Antiqua" w:hAnsi="Book Antiqua"/>
          <w:sz w:val="26"/>
          <w:lang w:val="sr-Cyrl-CS"/>
        </w:rPr>
      </w:pPr>
    </w:p>
    <w:p w14:paraId="70C63154" w14:textId="77777777" w:rsidR="0086289F" w:rsidRDefault="0086289F">
      <w:pPr>
        <w:pStyle w:val="BodyTextIndent2"/>
        <w:ind w:firstLine="720"/>
        <w:jc w:val="left"/>
        <w:rPr>
          <w:rFonts w:ascii="Book Antiqua" w:hAnsi="Book Antiqua"/>
          <w:sz w:val="26"/>
          <w:lang w:val="sr-Cyrl-CS"/>
        </w:rPr>
      </w:pPr>
    </w:p>
    <w:p w14:paraId="7E5F5CD2" w14:textId="77777777" w:rsidR="0086289F" w:rsidRDefault="0086289F">
      <w:pPr>
        <w:pStyle w:val="BodyTextIndent2"/>
        <w:ind w:firstLine="720"/>
        <w:jc w:val="left"/>
        <w:rPr>
          <w:rFonts w:ascii="Book Antiqua" w:hAnsi="Book Antiqua"/>
          <w:sz w:val="26"/>
          <w:lang w:val="sr-Cyrl-CS"/>
        </w:rPr>
      </w:pPr>
    </w:p>
    <w:p w14:paraId="2B78E77D" w14:textId="77777777" w:rsidR="0086289F" w:rsidRDefault="0086289F">
      <w:pPr>
        <w:pStyle w:val="BodyTextIndent2"/>
        <w:ind w:firstLine="720"/>
        <w:jc w:val="left"/>
        <w:rPr>
          <w:rFonts w:ascii="Book Antiqua" w:hAnsi="Book Antiqua"/>
          <w:sz w:val="26"/>
          <w:lang w:val="sr-Cyrl-CS"/>
        </w:rPr>
      </w:pPr>
    </w:p>
    <w:p w14:paraId="58558259" w14:textId="77777777" w:rsidR="0086289F" w:rsidRDefault="0086289F">
      <w:pPr>
        <w:pStyle w:val="BodyTextIndent2"/>
        <w:ind w:firstLine="720"/>
        <w:jc w:val="left"/>
        <w:rPr>
          <w:rFonts w:ascii="Book Antiqua" w:hAnsi="Book Antiqua"/>
          <w:sz w:val="26"/>
          <w:lang w:val="sr-Cyrl-CS"/>
        </w:rPr>
      </w:pPr>
    </w:p>
    <w:p w14:paraId="6376654D" w14:textId="77777777" w:rsidR="0086289F" w:rsidRDefault="0086289F">
      <w:pPr>
        <w:pStyle w:val="BodyTextIndent2"/>
        <w:ind w:firstLine="720"/>
        <w:jc w:val="left"/>
        <w:rPr>
          <w:rFonts w:ascii="Book Antiqua" w:hAnsi="Book Antiqua"/>
          <w:sz w:val="26"/>
          <w:lang w:val="sr-Cyrl-CS"/>
        </w:rPr>
      </w:pPr>
    </w:p>
    <w:p w14:paraId="50191410" w14:textId="77777777" w:rsidR="0086289F" w:rsidRDefault="0086289F">
      <w:pPr>
        <w:pStyle w:val="BodyTextIndent2"/>
        <w:ind w:firstLine="720"/>
        <w:jc w:val="left"/>
        <w:rPr>
          <w:rFonts w:ascii="Book Antiqua" w:hAnsi="Book Antiqua"/>
          <w:sz w:val="26"/>
          <w:lang w:val="sr-Cyrl-CS"/>
        </w:rPr>
      </w:pPr>
    </w:p>
    <w:p w14:paraId="6D238286" w14:textId="77777777" w:rsidR="0086289F" w:rsidRDefault="0086289F">
      <w:pPr>
        <w:pStyle w:val="BodyTextIndent2"/>
        <w:ind w:firstLine="720"/>
        <w:jc w:val="left"/>
        <w:rPr>
          <w:rFonts w:ascii="Book Antiqua" w:hAnsi="Book Antiqua"/>
          <w:sz w:val="26"/>
          <w:lang w:val="sr-Cyrl-CS"/>
        </w:rPr>
      </w:pPr>
    </w:p>
    <w:p w14:paraId="06535149" w14:textId="77777777" w:rsidR="0086289F" w:rsidRDefault="0086289F">
      <w:pPr>
        <w:pStyle w:val="BodyTextIndent2"/>
        <w:ind w:firstLine="720"/>
        <w:jc w:val="left"/>
        <w:rPr>
          <w:rFonts w:ascii="Book Antiqua" w:hAnsi="Book Antiqua"/>
          <w:sz w:val="26"/>
          <w:lang w:val="sr-Cyrl-CS"/>
        </w:rPr>
      </w:pPr>
    </w:p>
    <w:p w14:paraId="456201B6" w14:textId="77777777" w:rsidR="0086289F" w:rsidRDefault="0086289F">
      <w:pPr>
        <w:pStyle w:val="BodyTextIndent2"/>
        <w:ind w:firstLine="720"/>
        <w:jc w:val="left"/>
        <w:rPr>
          <w:rFonts w:ascii="Book Antiqua" w:hAnsi="Book Antiqua"/>
          <w:sz w:val="26"/>
          <w:lang w:val="sr-Cyrl-CS"/>
        </w:rPr>
      </w:pPr>
    </w:p>
    <w:p w14:paraId="5BE872B1" w14:textId="77777777" w:rsidR="0086289F" w:rsidRDefault="0086289F">
      <w:pPr>
        <w:pStyle w:val="BodyTextIndent2"/>
        <w:ind w:firstLine="720"/>
        <w:jc w:val="left"/>
        <w:rPr>
          <w:rFonts w:ascii="Book Antiqua" w:hAnsi="Book Antiqua"/>
          <w:sz w:val="26"/>
          <w:lang w:val="sr-Cyrl-CS"/>
        </w:rPr>
      </w:pPr>
    </w:p>
    <w:p w14:paraId="7F84C664" w14:textId="77777777" w:rsidR="0086289F" w:rsidRDefault="0086289F">
      <w:pPr>
        <w:pStyle w:val="BodyTextIndent2"/>
        <w:ind w:firstLine="720"/>
        <w:jc w:val="left"/>
        <w:rPr>
          <w:rFonts w:ascii="Book Antiqua" w:hAnsi="Book Antiqua"/>
          <w:sz w:val="26"/>
          <w:lang w:val="sr-Cyrl-CS"/>
        </w:rPr>
      </w:pPr>
    </w:p>
    <w:p w14:paraId="23BBDF38" w14:textId="77777777" w:rsidR="0086289F" w:rsidRDefault="0086289F">
      <w:pPr>
        <w:pStyle w:val="BodyTextIndent2"/>
        <w:ind w:firstLine="720"/>
        <w:jc w:val="left"/>
        <w:rPr>
          <w:rFonts w:ascii="Book Antiqua" w:hAnsi="Book Antiqua"/>
          <w:sz w:val="26"/>
          <w:lang w:val="sr-Cyrl-CS"/>
        </w:rPr>
      </w:pPr>
    </w:p>
    <w:p w14:paraId="796F289A" w14:textId="77777777" w:rsidR="0086289F" w:rsidRDefault="0086289F">
      <w:pPr>
        <w:pStyle w:val="BodyTextIndent2"/>
        <w:ind w:firstLine="720"/>
        <w:jc w:val="left"/>
        <w:rPr>
          <w:rFonts w:ascii="Book Antiqua" w:hAnsi="Book Antiqua"/>
          <w:sz w:val="26"/>
          <w:lang w:val="sr-Cyrl-CS"/>
        </w:rPr>
      </w:pPr>
    </w:p>
    <w:p w14:paraId="3875A42A" w14:textId="77777777" w:rsidR="0086289F" w:rsidRDefault="0086289F">
      <w:pPr>
        <w:pStyle w:val="BodyTextIndent2"/>
        <w:ind w:firstLine="720"/>
        <w:jc w:val="left"/>
        <w:rPr>
          <w:rFonts w:ascii="Book Antiqua" w:hAnsi="Book Antiqua"/>
          <w:sz w:val="26"/>
          <w:lang w:val="sr-Cyrl-CS"/>
        </w:rPr>
      </w:pPr>
    </w:p>
    <w:p w14:paraId="1427C1CB" w14:textId="77777777" w:rsidR="0086289F" w:rsidRDefault="0086289F">
      <w:pPr>
        <w:pStyle w:val="BodyTextIndent2"/>
        <w:ind w:firstLine="720"/>
        <w:jc w:val="left"/>
        <w:rPr>
          <w:rFonts w:ascii="Book Antiqua" w:hAnsi="Book Antiqua"/>
          <w:sz w:val="26"/>
          <w:lang w:val="sr-Cyrl-CS"/>
        </w:rPr>
      </w:pPr>
    </w:p>
    <w:p w14:paraId="544236C0" w14:textId="77777777" w:rsidR="0086289F" w:rsidRDefault="0086289F">
      <w:pPr>
        <w:pStyle w:val="BodyTextIndent2"/>
        <w:ind w:firstLine="720"/>
        <w:jc w:val="left"/>
        <w:rPr>
          <w:rFonts w:ascii="Book Antiqua" w:hAnsi="Book Antiqua"/>
          <w:sz w:val="26"/>
          <w:lang w:val="sr-Cyrl-CS"/>
        </w:rPr>
      </w:pPr>
    </w:p>
    <w:p w14:paraId="0B3B51D3" w14:textId="77777777" w:rsidR="0086289F" w:rsidRDefault="0086289F">
      <w:pPr>
        <w:pStyle w:val="BodyTextIndent2"/>
        <w:ind w:firstLine="720"/>
        <w:jc w:val="left"/>
        <w:rPr>
          <w:rFonts w:ascii="Book Antiqua" w:hAnsi="Book Antiqua"/>
          <w:sz w:val="26"/>
          <w:lang w:val="sr-Cyrl-CS"/>
        </w:rPr>
      </w:pPr>
    </w:p>
    <w:p w14:paraId="7DBEB89B" w14:textId="77777777" w:rsidR="0086289F" w:rsidRDefault="0086289F">
      <w:pPr>
        <w:pStyle w:val="BodyTextIndent2"/>
        <w:ind w:firstLine="720"/>
        <w:jc w:val="left"/>
        <w:rPr>
          <w:rFonts w:ascii="Book Antiqua" w:hAnsi="Book Antiqua"/>
          <w:sz w:val="26"/>
          <w:lang w:val="sr-Cyrl-CS"/>
        </w:rPr>
      </w:pPr>
    </w:p>
    <w:p w14:paraId="18BD11EA" w14:textId="77777777" w:rsidR="0086289F" w:rsidRDefault="0086289F">
      <w:pPr>
        <w:pStyle w:val="BodyTextIndent2"/>
        <w:ind w:firstLine="720"/>
        <w:jc w:val="left"/>
        <w:rPr>
          <w:rFonts w:ascii="Book Antiqua" w:hAnsi="Book Antiqua"/>
          <w:sz w:val="26"/>
          <w:lang w:val="sr-Cyrl-CS"/>
        </w:rPr>
      </w:pPr>
    </w:p>
    <w:p w14:paraId="2864FE5F" w14:textId="77777777" w:rsidR="0086289F" w:rsidRDefault="0086289F">
      <w:pPr>
        <w:pStyle w:val="BodyTextIndent2"/>
        <w:ind w:firstLine="720"/>
        <w:jc w:val="left"/>
        <w:rPr>
          <w:rFonts w:ascii="Book Antiqua" w:hAnsi="Book Antiqua"/>
          <w:sz w:val="26"/>
          <w:lang w:val="sr-Cyrl-CS"/>
        </w:rPr>
      </w:pPr>
    </w:p>
    <w:p w14:paraId="457F5D7A" w14:textId="77777777" w:rsidR="0086289F" w:rsidRDefault="0086289F">
      <w:pPr>
        <w:pStyle w:val="BodyTextIndent2"/>
        <w:ind w:firstLine="720"/>
        <w:jc w:val="left"/>
        <w:rPr>
          <w:rFonts w:ascii="Book Antiqua" w:hAnsi="Book Antiqua"/>
          <w:sz w:val="26"/>
          <w:lang w:val="sr-Cyrl-CS"/>
        </w:rPr>
      </w:pPr>
    </w:p>
    <w:p w14:paraId="4231D86D" w14:textId="77777777" w:rsidR="0086289F" w:rsidRDefault="0086289F">
      <w:pPr>
        <w:pStyle w:val="BodyTextIndent2"/>
        <w:ind w:firstLine="720"/>
        <w:jc w:val="left"/>
        <w:rPr>
          <w:rFonts w:ascii="Book Antiqua" w:hAnsi="Book Antiqua"/>
          <w:sz w:val="26"/>
          <w:lang w:val="sr-Cyrl-CS"/>
        </w:rPr>
      </w:pPr>
    </w:p>
    <w:p w14:paraId="0D48B5E7" w14:textId="77777777" w:rsidR="0086289F" w:rsidRDefault="0086289F">
      <w:pPr>
        <w:pStyle w:val="BodyTextIndent2"/>
        <w:ind w:firstLine="720"/>
        <w:jc w:val="left"/>
        <w:rPr>
          <w:rFonts w:ascii="Book Antiqua" w:hAnsi="Book Antiqua"/>
          <w:sz w:val="26"/>
          <w:lang w:val="sr-Cyrl-CS"/>
        </w:rPr>
      </w:pPr>
    </w:p>
    <w:p w14:paraId="39770C66" w14:textId="77777777" w:rsidR="0086289F" w:rsidRDefault="0086289F">
      <w:pPr>
        <w:pStyle w:val="BodyTextIndent2"/>
        <w:ind w:firstLine="720"/>
        <w:jc w:val="left"/>
        <w:rPr>
          <w:rFonts w:ascii="Book Antiqua" w:hAnsi="Book Antiqua"/>
          <w:sz w:val="26"/>
          <w:lang w:val="sr-Cyrl-CS"/>
        </w:rPr>
      </w:pPr>
    </w:p>
    <w:p w14:paraId="272388B6" w14:textId="77777777" w:rsidR="0086289F" w:rsidRDefault="0086289F">
      <w:pPr>
        <w:pStyle w:val="BodyTextIndent2"/>
        <w:ind w:firstLine="720"/>
        <w:jc w:val="left"/>
        <w:rPr>
          <w:rFonts w:ascii="Book Antiqua" w:hAnsi="Book Antiqua"/>
          <w:sz w:val="26"/>
          <w:lang w:val="sr-Cyrl-CS"/>
        </w:rPr>
      </w:pPr>
    </w:p>
    <w:p w14:paraId="194077ED" w14:textId="77777777" w:rsidR="00A76D28" w:rsidRDefault="00A76D28">
      <w:pPr>
        <w:pStyle w:val="BodyTextIndent2"/>
        <w:ind w:firstLine="720"/>
        <w:jc w:val="left"/>
        <w:rPr>
          <w:rFonts w:ascii="Book Antiqua" w:hAnsi="Book Antiqua"/>
          <w:sz w:val="26"/>
          <w:lang w:val="sr-Cyrl-CS"/>
        </w:rPr>
      </w:pPr>
    </w:p>
    <w:p w14:paraId="59456F5A" w14:textId="77777777" w:rsidR="00A76D28" w:rsidRDefault="0077121B">
      <w:pPr>
        <w:pStyle w:val="BodyTextIndent2"/>
        <w:numPr>
          <w:ilvl w:val="0"/>
          <w:numId w:val="17"/>
        </w:numPr>
        <w:jc w:val="left"/>
        <w:rPr>
          <w:rFonts w:ascii="Book Antiqua" w:hAnsi="Book Antiqua"/>
          <w:b/>
          <w:sz w:val="26"/>
          <w:lang w:val="sr-Cyrl-CS"/>
        </w:rPr>
      </w:pPr>
      <w:r>
        <w:rPr>
          <w:rFonts w:ascii="Book Antiqua" w:hAnsi="Book Antiqua"/>
          <w:b/>
          <w:sz w:val="26"/>
          <w:lang w:val="sr-Cyrl-CS"/>
        </w:rPr>
        <w:t>Годишњи календар педагошких и културних активности школе</w:t>
      </w:r>
    </w:p>
    <w:p w14:paraId="57CDA8A2" w14:textId="77777777" w:rsidR="00A76D28" w:rsidRDefault="00A76D28">
      <w:pPr>
        <w:pStyle w:val="BodyTextIndent2"/>
        <w:ind w:firstLine="0"/>
        <w:jc w:val="center"/>
        <w:rPr>
          <w:rFonts w:ascii="Book Antiqua" w:hAnsi="Book Antiqua"/>
          <w:b/>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5089"/>
        <w:gridCol w:w="14"/>
        <w:gridCol w:w="3766"/>
      </w:tblGrid>
      <w:tr w:rsidR="00A76D28" w14:paraId="0C87BE1F" w14:textId="77777777">
        <w:trPr>
          <w:trHeight w:val="360"/>
        </w:trPr>
        <w:tc>
          <w:tcPr>
            <w:tcW w:w="959" w:type="dxa"/>
            <w:tcBorders>
              <w:top w:val="thinThickSmallGap" w:sz="24" w:space="0" w:color="auto"/>
              <w:bottom w:val="thinThickSmallGap" w:sz="24" w:space="0" w:color="auto"/>
              <w:right w:val="single" w:sz="12" w:space="0" w:color="auto"/>
            </w:tcBorders>
            <w:shd w:val="clear" w:color="auto" w:fill="CCCCCC"/>
            <w:vAlign w:val="center"/>
          </w:tcPr>
          <w:p w14:paraId="07CB3FFF"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5103" w:type="dxa"/>
            <w:gridSpan w:val="2"/>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1B62D7C1"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3766" w:type="dxa"/>
            <w:tcBorders>
              <w:top w:val="thinThickSmallGap" w:sz="24" w:space="0" w:color="auto"/>
              <w:left w:val="single" w:sz="12" w:space="0" w:color="auto"/>
              <w:bottom w:val="thinThickSmallGap" w:sz="24" w:space="0" w:color="auto"/>
            </w:tcBorders>
            <w:shd w:val="clear" w:color="auto" w:fill="CCCCCC"/>
            <w:vAlign w:val="center"/>
          </w:tcPr>
          <w:p w14:paraId="39FBD0D8"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Носилац послова</w:t>
            </w:r>
          </w:p>
        </w:tc>
      </w:tr>
      <w:tr w:rsidR="00A76D28" w14:paraId="10B43604" w14:textId="77777777">
        <w:trPr>
          <w:cantSplit/>
          <w:trHeight w:val="360"/>
        </w:trPr>
        <w:tc>
          <w:tcPr>
            <w:tcW w:w="959" w:type="dxa"/>
            <w:vMerge w:val="restart"/>
            <w:tcBorders>
              <w:top w:val="thinThickSmallGap" w:sz="24" w:space="0" w:color="auto"/>
              <w:bottom w:val="nil"/>
              <w:right w:val="single" w:sz="12" w:space="0" w:color="auto"/>
            </w:tcBorders>
            <w:textDirection w:val="btLr"/>
            <w:vAlign w:val="center"/>
          </w:tcPr>
          <w:p w14:paraId="4E9561F5"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5103" w:type="dxa"/>
            <w:gridSpan w:val="2"/>
            <w:tcBorders>
              <w:top w:val="thinThickSmallGap" w:sz="24" w:space="0" w:color="auto"/>
              <w:left w:val="single" w:sz="12" w:space="0" w:color="auto"/>
              <w:bottom w:val="single" w:sz="6" w:space="0" w:color="auto"/>
              <w:right w:val="single" w:sz="12" w:space="0" w:color="auto"/>
            </w:tcBorders>
            <w:vAlign w:val="center"/>
          </w:tcPr>
          <w:p w14:paraId="53DBE4C5"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Усвајање Годишњег извештаја о раду</w:t>
            </w:r>
          </w:p>
        </w:tc>
        <w:tc>
          <w:tcPr>
            <w:tcW w:w="3766" w:type="dxa"/>
            <w:tcBorders>
              <w:top w:val="thinThickSmallGap" w:sz="24" w:space="0" w:color="auto"/>
              <w:left w:val="single" w:sz="12" w:space="0" w:color="auto"/>
              <w:bottom w:val="single" w:sz="6" w:space="0" w:color="auto"/>
            </w:tcBorders>
            <w:vAlign w:val="center"/>
          </w:tcPr>
          <w:p w14:paraId="35E44191"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Наставничко веће, Школски одбор</w:t>
            </w:r>
          </w:p>
        </w:tc>
      </w:tr>
      <w:tr w:rsidR="00A76D28" w14:paraId="2392317A" w14:textId="77777777">
        <w:trPr>
          <w:cantSplit/>
          <w:trHeight w:val="360"/>
        </w:trPr>
        <w:tc>
          <w:tcPr>
            <w:tcW w:w="959" w:type="dxa"/>
            <w:vMerge/>
            <w:tcBorders>
              <w:top w:val="nil"/>
              <w:bottom w:val="nil"/>
              <w:right w:val="single" w:sz="12" w:space="0" w:color="auto"/>
            </w:tcBorders>
          </w:tcPr>
          <w:p w14:paraId="6C88DED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59DAB2F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Усвајање годишњег Плана рада школе</w:t>
            </w:r>
          </w:p>
        </w:tc>
        <w:tc>
          <w:tcPr>
            <w:tcW w:w="3766" w:type="dxa"/>
            <w:tcBorders>
              <w:top w:val="single" w:sz="6" w:space="0" w:color="auto"/>
              <w:left w:val="single" w:sz="12" w:space="0" w:color="auto"/>
              <w:bottom w:val="single" w:sz="6" w:space="0" w:color="auto"/>
            </w:tcBorders>
            <w:vAlign w:val="center"/>
          </w:tcPr>
          <w:p w14:paraId="36101F6C"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Наставничко веће, Школски одбор</w:t>
            </w:r>
          </w:p>
        </w:tc>
      </w:tr>
      <w:tr w:rsidR="00A76D28" w14:paraId="2A35674B" w14:textId="77777777">
        <w:trPr>
          <w:cantSplit/>
          <w:trHeight w:val="360"/>
        </w:trPr>
        <w:tc>
          <w:tcPr>
            <w:tcW w:w="959" w:type="dxa"/>
            <w:vMerge/>
            <w:tcBorders>
              <w:top w:val="nil"/>
              <w:bottom w:val="nil"/>
              <w:right w:val="single" w:sz="12" w:space="0" w:color="auto"/>
            </w:tcBorders>
          </w:tcPr>
          <w:p w14:paraId="3A80D47C"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7B64779A"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Израда и усвајање годишњих планова рада наставника, ученичких организација, секција, актива, већа друштава</w:t>
            </w:r>
          </w:p>
        </w:tc>
        <w:tc>
          <w:tcPr>
            <w:tcW w:w="3766" w:type="dxa"/>
            <w:tcBorders>
              <w:top w:val="single" w:sz="6" w:space="0" w:color="auto"/>
              <w:left w:val="single" w:sz="12" w:space="0" w:color="auto"/>
              <w:bottom w:val="single" w:sz="6" w:space="0" w:color="auto"/>
            </w:tcBorders>
            <w:vAlign w:val="center"/>
          </w:tcPr>
          <w:p w14:paraId="584D57FD"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Сви наставници, координатори, ученичке организације</w:t>
            </w:r>
          </w:p>
        </w:tc>
      </w:tr>
      <w:tr w:rsidR="00A76D28" w14:paraId="3AA5D1AA" w14:textId="77777777">
        <w:trPr>
          <w:cantSplit/>
          <w:trHeight w:val="360"/>
        </w:trPr>
        <w:tc>
          <w:tcPr>
            <w:tcW w:w="959" w:type="dxa"/>
            <w:vMerge/>
            <w:tcBorders>
              <w:top w:val="nil"/>
              <w:bottom w:val="nil"/>
              <w:right w:val="single" w:sz="12" w:space="0" w:color="auto"/>
            </w:tcBorders>
          </w:tcPr>
          <w:p w14:paraId="5DC86EA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6D4AD928"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Набавка очигледних средстава</w:t>
            </w:r>
          </w:p>
        </w:tc>
        <w:tc>
          <w:tcPr>
            <w:tcW w:w="3766" w:type="dxa"/>
            <w:tcBorders>
              <w:top w:val="single" w:sz="6" w:space="0" w:color="auto"/>
              <w:left w:val="single" w:sz="12" w:space="0" w:color="auto"/>
              <w:bottom w:val="single" w:sz="6" w:space="0" w:color="auto"/>
            </w:tcBorders>
            <w:vAlign w:val="center"/>
          </w:tcPr>
          <w:p w14:paraId="6B79CC77"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Руководиоци секција,  стручних и разредних  већа</w:t>
            </w:r>
          </w:p>
        </w:tc>
      </w:tr>
      <w:tr w:rsidR="00A76D28" w14:paraId="1C39AF12" w14:textId="77777777">
        <w:trPr>
          <w:cantSplit/>
          <w:trHeight w:val="360"/>
        </w:trPr>
        <w:tc>
          <w:tcPr>
            <w:tcW w:w="959" w:type="dxa"/>
            <w:vMerge/>
            <w:tcBorders>
              <w:top w:val="nil"/>
              <w:bottom w:val="nil"/>
              <w:right w:val="single" w:sz="12" w:space="0" w:color="auto"/>
            </w:tcBorders>
          </w:tcPr>
          <w:p w14:paraId="066937E9"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0D928E42"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Пријем ученика првог разреда</w:t>
            </w:r>
          </w:p>
        </w:tc>
        <w:tc>
          <w:tcPr>
            <w:tcW w:w="3766" w:type="dxa"/>
            <w:tcBorders>
              <w:top w:val="single" w:sz="6" w:space="0" w:color="auto"/>
              <w:left w:val="single" w:sz="12" w:space="0" w:color="auto"/>
              <w:bottom w:val="single" w:sz="6" w:space="0" w:color="auto"/>
            </w:tcBorders>
            <w:vAlign w:val="center"/>
          </w:tcPr>
          <w:p w14:paraId="4A683EAF"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Ученици четвртог разреда, стручно веће српског језика</w:t>
            </w:r>
          </w:p>
        </w:tc>
      </w:tr>
      <w:tr w:rsidR="00A76D28" w14:paraId="25ED159F" w14:textId="77777777">
        <w:trPr>
          <w:cantSplit/>
          <w:trHeight w:val="360"/>
        </w:trPr>
        <w:tc>
          <w:tcPr>
            <w:tcW w:w="959" w:type="dxa"/>
            <w:vMerge/>
            <w:tcBorders>
              <w:top w:val="nil"/>
              <w:bottom w:val="nil"/>
              <w:right w:val="single" w:sz="12" w:space="0" w:color="auto"/>
            </w:tcBorders>
          </w:tcPr>
          <w:p w14:paraId="6BFE03C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0AE4CD81"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 xml:space="preserve">Улична трка </w:t>
            </w:r>
            <w:r>
              <w:rPr>
                <w:rFonts w:ascii="Book Antiqua" w:hAnsi="Book Antiqua"/>
                <w:iCs/>
                <w:sz w:val="22"/>
              </w:rPr>
              <w:t>(21.09.)</w:t>
            </w:r>
          </w:p>
        </w:tc>
        <w:tc>
          <w:tcPr>
            <w:tcW w:w="3766" w:type="dxa"/>
            <w:tcBorders>
              <w:top w:val="single" w:sz="6" w:space="0" w:color="auto"/>
              <w:left w:val="single" w:sz="12" w:space="0" w:color="auto"/>
              <w:bottom w:val="single" w:sz="6" w:space="0" w:color="auto"/>
            </w:tcBorders>
            <w:vAlign w:val="center"/>
          </w:tcPr>
          <w:p w14:paraId="06AC956C"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Градска општина Младеновац</w:t>
            </w:r>
          </w:p>
        </w:tc>
      </w:tr>
      <w:tr w:rsidR="00A76D28" w14:paraId="053BA17A" w14:textId="77777777">
        <w:trPr>
          <w:cantSplit/>
          <w:trHeight w:val="360"/>
        </w:trPr>
        <w:tc>
          <w:tcPr>
            <w:tcW w:w="959" w:type="dxa"/>
            <w:vMerge/>
            <w:tcBorders>
              <w:top w:val="nil"/>
              <w:bottom w:val="nil"/>
              <w:right w:val="single" w:sz="12" w:space="0" w:color="auto"/>
            </w:tcBorders>
          </w:tcPr>
          <w:p w14:paraId="13632FE2"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5F30B0A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Међународног дана писмености (8.09.)</w:t>
            </w:r>
          </w:p>
        </w:tc>
        <w:tc>
          <w:tcPr>
            <w:tcW w:w="3766" w:type="dxa"/>
            <w:tcBorders>
              <w:top w:val="single" w:sz="6" w:space="0" w:color="auto"/>
              <w:left w:val="single" w:sz="12" w:space="0" w:color="auto"/>
              <w:bottom w:val="single" w:sz="6" w:space="0" w:color="auto"/>
            </w:tcBorders>
            <w:vAlign w:val="center"/>
          </w:tcPr>
          <w:p w14:paraId="69F55E9D"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rPr>
              <w:t>Б</w:t>
            </w:r>
            <w:r>
              <w:rPr>
                <w:rFonts w:ascii="Book Antiqua" w:hAnsi="Book Antiqua"/>
                <w:i/>
                <w:iCs/>
                <w:sz w:val="22"/>
                <w:lang w:val="sr-Cyrl-CS"/>
              </w:rPr>
              <w:t>иблиотекар, наставници српског језика</w:t>
            </w:r>
          </w:p>
        </w:tc>
      </w:tr>
      <w:tr w:rsidR="00A76D28" w14:paraId="563C3391" w14:textId="77777777">
        <w:trPr>
          <w:cantSplit/>
          <w:trHeight w:val="360"/>
        </w:trPr>
        <w:tc>
          <w:tcPr>
            <w:tcW w:w="959" w:type="dxa"/>
            <w:vMerge/>
            <w:tcBorders>
              <w:top w:val="nil"/>
              <w:bottom w:val="nil"/>
              <w:right w:val="single" w:sz="12" w:space="0" w:color="auto"/>
            </w:tcBorders>
          </w:tcPr>
          <w:p w14:paraId="5BAE8323"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50E9A9EF"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“Први разред”, испит за ђаке - учитеље и родитеље</w:t>
            </w:r>
          </w:p>
        </w:tc>
        <w:tc>
          <w:tcPr>
            <w:tcW w:w="3766" w:type="dxa"/>
            <w:tcBorders>
              <w:top w:val="single" w:sz="6" w:space="0" w:color="auto"/>
              <w:left w:val="single" w:sz="12" w:space="0" w:color="auto"/>
              <w:bottom w:val="single" w:sz="6" w:space="0" w:color="auto"/>
            </w:tcBorders>
            <w:vAlign w:val="center"/>
          </w:tcPr>
          <w:p w14:paraId="2F2915F5"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ППС - Разредни учитељ</w:t>
            </w:r>
          </w:p>
        </w:tc>
      </w:tr>
      <w:tr w:rsidR="00A76D28" w14:paraId="3EFA4187" w14:textId="77777777">
        <w:trPr>
          <w:cantSplit/>
          <w:trHeight w:val="360"/>
        </w:trPr>
        <w:tc>
          <w:tcPr>
            <w:tcW w:w="959" w:type="dxa"/>
            <w:vMerge/>
            <w:tcBorders>
              <w:top w:val="nil"/>
              <w:bottom w:val="nil"/>
              <w:right w:val="single" w:sz="12" w:space="0" w:color="auto"/>
            </w:tcBorders>
          </w:tcPr>
          <w:p w14:paraId="5E931A2A"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4C5FAAF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Прелазак са разредне на предметну наставу</w:t>
            </w:r>
          </w:p>
        </w:tc>
        <w:tc>
          <w:tcPr>
            <w:tcW w:w="3766" w:type="dxa"/>
            <w:tcBorders>
              <w:top w:val="single" w:sz="6" w:space="0" w:color="auto"/>
              <w:left w:val="single" w:sz="12" w:space="0" w:color="auto"/>
              <w:bottom w:val="single" w:sz="6" w:space="0" w:color="auto"/>
            </w:tcBorders>
            <w:vAlign w:val="center"/>
          </w:tcPr>
          <w:p w14:paraId="0D2E297C"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ППС и Разредне старешине</w:t>
            </w:r>
          </w:p>
        </w:tc>
      </w:tr>
      <w:tr w:rsidR="00A76D28" w14:paraId="2065029F" w14:textId="77777777">
        <w:trPr>
          <w:cantSplit/>
          <w:trHeight w:val="360"/>
        </w:trPr>
        <w:tc>
          <w:tcPr>
            <w:tcW w:w="959" w:type="dxa"/>
            <w:vMerge/>
            <w:tcBorders>
              <w:top w:val="nil"/>
              <w:bottom w:val="nil"/>
              <w:right w:val="single" w:sz="12" w:space="0" w:color="auto"/>
            </w:tcBorders>
          </w:tcPr>
          <w:p w14:paraId="21B0BCD3"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1448A9E5"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Родитељски састанци, допуна Савета родитеља</w:t>
            </w:r>
          </w:p>
        </w:tc>
        <w:tc>
          <w:tcPr>
            <w:tcW w:w="3766" w:type="dxa"/>
            <w:tcBorders>
              <w:top w:val="single" w:sz="6" w:space="0" w:color="auto"/>
              <w:left w:val="single" w:sz="12" w:space="0" w:color="auto"/>
              <w:bottom w:val="single" w:sz="6" w:space="0" w:color="auto"/>
            </w:tcBorders>
            <w:vAlign w:val="center"/>
          </w:tcPr>
          <w:p w14:paraId="42AA755B"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Разредне старешине</w:t>
            </w:r>
          </w:p>
        </w:tc>
      </w:tr>
      <w:tr w:rsidR="003021A7" w14:paraId="5E93FD70" w14:textId="77777777">
        <w:trPr>
          <w:cantSplit/>
          <w:trHeight w:val="360"/>
        </w:trPr>
        <w:tc>
          <w:tcPr>
            <w:tcW w:w="959" w:type="dxa"/>
            <w:vMerge/>
            <w:tcBorders>
              <w:top w:val="nil"/>
              <w:bottom w:val="nil"/>
              <w:right w:val="single" w:sz="12" w:space="0" w:color="auto"/>
            </w:tcBorders>
          </w:tcPr>
          <w:p w14:paraId="5E224A14" w14:textId="77777777" w:rsidR="003021A7" w:rsidRDefault="003021A7">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6480C392" w14:textId="77777777" w:rsidR="003021A7" w:rsidRDefault="003021A7">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Златног септембра</w:t>
            </w:r>
            <w:r w:rsidR="009E1BBC">
              <w:rPr>
                <w:rFonts w:ascii="Book Antiqua" w:hAnsi="Book Antiqua"/>
                <w:iCs/>
                <w:sz w:val="22"/>
                <w:lang w:val="sr-Cyrl-CS"/>
              </w:rPr>
              <w:t xml:space="preserve"> – месец подршке деци и младима оболелим од малигне болести</w:t>
            </w:r>
          </w:p>
        </w:tc>
        <w:tc>
          <w:tcPr>
            <w:tcW w:w="3766" w:type="dxa"/>
            <w:tcBorders>
              <w:top w:val="single" w:sz="6" w:space="0" w:color="auto"/>
              <w:left w:val="single" w:sz="12" w:space="0" w:color="auto"/>
              <w:bottom w:val="single" w:sz="6" w:space="0" w:color="auto"/>
            </w:tcBorders>
            <w:vAlign w:val="center"/>
          </w:tcPr>
          <w:p w14:paraId="3ADB9DDE" w14:textId="77777777" w:rsidR="003021A7" w:rsidRDefault="009E1BBC">
            <w:pPr>
              <w:pStyle w:val="BodyTextIndent2"/>
              <w:ind w:firstLine="0"/>
              <w:jc w:val="left"/>
              <w:rPr>
                <w:rFonts w:ascii="Book Antiqua" w:hAnsi="Book Antiqua"/>
                <w:i/>
                <w:iCs/>
                <w:sz w:val="22"/>
                <w:lang w:val="sr-Cyrl-CS"/>
              </w:rPr>
            </w:pPr>
            <w:r>
              <w:rPr>
                <w:rFonts w:ascii="Book Antiqua" w:hAnsi="Book Antiqua"/>
                <w:i/>
                <w:iCs/>
                <w:sz w:val="22"/>
                <w:lang w:val="sr-Cyrl-CS"/>
              </w:rPr>
              <w:t>НУРДОР</w:t>
            </w:r>
          </w:p>
          <w:p w14:paraId="164421B9" w14:textId="77777777" w:rsidR="00CD170B" w:rsidRDefault="00CD170B">
            <w:pPr>
              <w:pStyle w:val="BodyTextIndent2"/>
              <w:ind w:firstLine="0"/>
              <w:jc w:val="left"/>
              <w:rPr>
                <w:rFonts w:ascii="Book Antiqua" w:hAnsi="Book Antiqua"/>
                <w:i/>
                <w:iCs/>
                <w:sz w:val="22"/>
                <w:lang w:val="sr-Cyrl-RS"/>
              </w:rPr>
            </w:pPr>
            <w:r>
              <w:rPr>
                <w:rFonts w:ascii="Book Antiqua" w:hAnsi="Book Antiqua"/>
                <w:i/>
                <w:iCs/>
                <w:sz w:val="22"/>
                <w:lang w:val="sr-Cyrl-RS"/>
              </w:rPr>
              <w:t>Кристина Благојевић</w:t>
            </w:r>
          </w:p>
          <w:p w14:paraId="4ECE620A" w14:textId="77777777" w:rsidR="00CD170B" w:rsidRPr="00CD170B" w:rsidRDefault="00CD170B">
            <w:pPr>
              <w:pStyle w:val="BodyTextIndent2"/>
              <w:ind w:firstLine="0"/>
              <w:jc w:val="left"/>
              <w:rPr>
                <w:rFonts w:ascii="Book Antiqua" w:hAnsi="Book Antiqua"/>
                <w:i/>
                <w:iCs/>
                <w:sz w:val="22"/>
                <w:lang w:val="sr-Cyrl-RS"/>
              </w:rPr>
            </w:pPr>
            <w:r>
              <w:rPr>
                <w:rFonts w:ascii="Book Antiqua" w:hAnsi="Book Antiqua"/>
                <w:i/>
                <w:iCs/>
                <w:sz w:val="22"/>
                <w:lang w:val="sr-Cyrl-RS"/>
              </w:rPr>
              <w:t>Наташа Ј</w:t>
            </w:r>
            <w:r w:rsidR="00F76C80">
              <w:rPr>
                <w:rFonts w:ascii="Book Antiqua" w:hAnsi="Book Antiqua"/>
                <w:i/>
                <w:iCs/>
                <w:sz w:val="22"/>
                <w:lang w:val="sr-Cyrl-RS"/>
              </w:rPr>
              <w:t>ев</w:t>
            </w:r>
            <w:r>
              <w:rPr>
                <w:rFonts w:ascii="Book Antiqua" w:hAnsi="Book Antiqua"/>
                <w:i/>
                <w:iCs/>
                <w:sz w:val="22"/>
                <w:lang w:val="sr-Cyrl-RS"/>
              </w:rPr>
              <w:t>тић</w:t>
            </w:r>
          </w:p>
        </w:tc>
      </w:tr>
      <w:tr w:rsidR="00A76D28" w14:paraId="5349674D" w14:textId="77777777">
        <w:trPr>
          <w:cantSplit/>
          <w:trHeight w:val="360"/>
        </w:trPr>
        <w:tc>
          <w:tcPr>
            <w:tcW w:w="959" w:type="dxa"/>
            <w:vMerge/>
            <w:tcBorders>
              <w:top w:val="nil"/>
              <w:bottom w:val="nil"/>
              <w:right w:val="single" w:sz="12" w:space="0" w:color="auto"/>
            </w:tcBorders>
          </w:tcPr>
          <w:p w14:paraId="6E6E896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219B0F57"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Екскурзије ученика</w:t>
            </w:r>
          </w:p>
        </w:tc>
        <w:tc>
          <w:tcPr>
            <w:tcW w:w="3766" w:type="dxa"/>
            <w:tcBorders>
              <w:top w:val="single" w:sz="6" w:space="0" w:color="auto"/>
              <w:left w:val="single" w:sz="12" w:space="0" w:color="auto"/>
              <w:bottom w:val="nil"/>
            </w:tcBorders>
            <w:vAlign w:val="center"/>
          </w:tcPr>
          <w:p w14:paraId="54A83015"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Разредне старешине</w:t>
            </w:r>
          </w:p>
        </w:tc>
      </w:tr>
      <w:tr w:rsidR="00A76D28" w14:paraId="43A5E473" w14:textId="77777777">
        <w:trPr>
          <w:cantSplit/>
          <w:trHeight w:val="360"/>
        </w:trPr>
        <w:tc>
          <w:tcPr>
            <w:tcW w:w="959" w:type="dxa"/>
            <w:vMerge/>
            <w:tcBorders>
              <w:top w:val="nil"/>
              <w:bottom w:val="nil"/>
              <w:right w:val="single" w:sz="12" w:space="0" w:color="auto"/>
            </w:tcBorders>
          </w:tcPr>
          <w:p w14:paraId="420CCE5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0055940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Дани без аутомобила (22. 9.)</w:t>
            </w:r>
          </w:p>
        </w:tc>
        <w:tc>
          <w:tcPr>
            <w:tcW w:w="3766" w:type="dxa"/>
            <w:tcBorders>
              <w:top w:val="single" w:sz="6" w:space="0" w:color="auto"/>
              <w:left w:val="single" w:sz="12" w:space="0" w:color="auto"/>
              <w:bottom w:val="nil"/>
            </w:tcBorders>
            <w:vAlign w:val="center"/>
          </w:tcPr>
          <w:p w14:paraId="6E1C02D7"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Стручно веће  физичког васпитања, учитељи</w:t>
            </w:r>
          </w:p>
        </w:tc>
      </w:tr>
      <w:tr w:rsidR="00A76D28" w14:paraId="7CF170BE" w14:textId="77777777">
        <w:trPr>
          <w:cantSplit/>
          <w:trHeight w:val="360"/>
        </w:trPr>
        <w:tc>
          <w:tcPr>
            <w:tcW w:w="959" w:type="dxa"/>
            <w:vMerge/>
            <w:tcBorders>
              <w:top w:val="nil"/>
              <w:bottom w:val="nil"/>
              <w:right w:val="single" w:sz="12" w:space="0" w:color="auto"/>
            </w:tcBorders>
          </w:tcPr>
          <w:p w14:paraId="4E39D8AF"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1C3A814D"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Посета Железничкој станици, Ватрогасној јединици, Млекари „Границе“, Дому за стара лица</w:t>
            </w:r>
          </w:p>
        </w:tc>
        <w:tc>
          <w:tcPr>
            <w:tcW w:w="3766" w:type="dxa"/>
            <w:tcBorders>
              <w:top w:val="single" w:sz="6" w:space="0" w:color="auto"/>
              <w:left w:val="single" w:sz="12" w:space="0" w:color="auto"/>
              <w:bottom w:val="nil"/>
            </w:tcBorders>
            <w:vAlign w:val="center"/>
          </w:tcPr>
          <w:p w14:paraId="0B7F24A4"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 xml:space="preserve">Учитељи </w:t>
            </w:r>
          </w:p>
          <w:p w14:paraId="27AD6DDD" w14:textId="77777777" w:rsidR="00A76D28" w:rsidRDefault="00A76D28">
            <w:pPr>
              <w:pStyle w:val="BodyTextIndent2"/>
              <w:ind w:firstLine="0"/>
              <w:jc w:val="left"/>
              <w:rPr>
                <w:rFonts w:ascii="Book Antiqua" w:hAnsi="Book Antiqua"/>
                <w:i/>
                <w:iCs/>
                <w:sz w:val="22"/>
                <w:lang w:val="sr-Cyrl-CS"/>
              </w:rPr>
            </w:pPr>
          </w:p>
          <w:p w14:paraId="435C794C" w14:textId="77777777" w:rsidR="00A76D28" w:rsidRDefault="00A76D28">
            <w:pPr>
              <w:pStyle w:val="BodyTextIndent2"/>
              <w:ind w:firstLine="0"/>
              <w:jc w:val="left"/>
              <w:rPr>
                <w:rFonts w:ascii="Book Antiqua" w:hAnsi="Book Antiqua"/>
                <w:i/>
                <w:iCs/>
                <w:sz w:val="22"/>
                <w:lang w:val="sr-Cyrl-CS"/>
              </w:rPr>
            </w:pPr>
          </w:p>
          <w:p w14:paraId="4DA6336C" w14:textId="77777777" w:rsidR="00A76D28" w:rsidRDefault="00A76D28">
            <w:pPr>
              <w:pStyle w:val="BodyTextIndent2"/>
              <w:ind w:firstLine="0"/>
              <w:jc w:val="left"/>
              <w:rPr>
                <w:rFonts w:ascii="Book Antiqua" w:hAnsi="Book Antiqua"/>
                <w:i/>
                <w:iCs/>
                <w:sz w:val="22"/>
                <w:lang w:val="sr-Cyrl-CS"/>
              </w:rPr>
            </w:pPr>
          </w:p>
          <w:p w14:paraId="7C0F95C4" w14:textId="77777777" w:rsidR="00A76D28" w:rsidRDefault="00A76D28">
            <w:pPr>
              <w:pStyle w:val="BodyTextIndent2"/>
              <w:ind w:firstLine="0"/>
              <w:jc w:val="left"/>
              <w:rPr>
                <w:rFonts w:ascii="Book Antiqua" w:hAnsi="Book Antiqua"/>
                <w:i/>
                <w:iCs/>
                <w:sz w:val="22"/>
                <w:lang w:val="sr-Cyrl-CS"/>
              </w:rPr>
            </w:pPr>
          </w:p>
        </w:tc>
      </w:tr>
      <w:tr w:rsidR="00A76D28" w14:paraId="58B731C7" w14:textId="77777777">
        <w:trPr>
          <w:cantSplit/>
          <w:trHeight w:val="360"/>
        </w:trPr>
        <w:tc>
          <w:tcPr>
            <w:tcW w:w="959" w:type="dxa"/>
            <w:vMerge/>
            <w:tcBorders>
              <w:top w:val="nil"/>
              <w:bottom w:val="nil"/>
              <w:right w:val="single" w:sz="12" w:space="0" w:color="auto"/>
            </w:tcBorders>
          </w:tcPr>
          <w:p w14:paraId="557F22A2"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0960733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 xml:space="preserve">Обележавање </w:t>
            </w:r>
            <w:r>
              <w:rPr>
                <w:rFonts w:ascii="Book Antiqua" w:hAnsi="Book Antiqua"/>
                <w:sz w:val="22"/>
                <w:lang w:val="sr-Cyrl-CS"/>
              </w:rPr>
              <w:t>Европског дана језика (26.09.)</w:t>
            </w:r>
          </w:p>
        </w:tc>
        <w:tc>
          <w:tcPr>
            <w:tcW w:w="3766" w:type="dxa"/>
            <w:tcBorders>
              <w:top w:val="single" w:sz="6" w:space="0" w:color="auto"/>
              <w:left w:val="single" w:sz="12" w:space="0" w:color="auto"/>
              <w:bottom w:val="nil"/>
            </w:tcBorders>
            <w:vAlign w:val="center"/>
          </w:tcPr>
          <w:p w14:paraId="543036E8"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 језика</w:t>
            </w:r>
          </w:p>
        </w:tc>
      </w:tr>
      <w:tr w:rsidR="00A76D28" w14:paraId="2FC8C416" w14:textId="77777777">
        <w:trPr>
          <w:cantSplit/>
          <w:trHeight w:val="360"/>
        </w:trPr>
        <w:tc>
          <w:tcPr>
            <w:tcW w:w="959" w:type="dxa"/>
            <w:vMerge/>
            <w:tcBorders>
              <w:top w:val="nil"/>
              <w:bottom w:val="nil"/>
              <w:right w:val="single" w:sz="12" w:space="0" w:color="auto"/>
            </w:tcBorders>
          </w:tcPr>
          <w:p w14:paraId="06FD94C9"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49418F4D"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Излети историјско - географске и еколошке секције</w:t>
            </w:r>
          </w:p>
        </w:tc>
        <w:tc>
          <w:tcPr>
            <w:tcW w:w="3766" w:type="dxa"/>
            <w:tcBorders>
              <w:top w:val="single" w:sz="6" w:space="0" w:color="auto"/>
              <w:left w:val="single" w:sz="12" w:space="0" w:color="auto"/>
              <w:bottom w:val="nil"/>
            </w:tcBorders>
            <w:vAlign w:val="center"/>
          </w:tcPr>
          <w:p w14:paraId="73236439"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Руководиоци секција</w:t>
            </w:r>
          </w:p>
        </w:tc>
      </w:tr>
      <w:tr w:rsidR="00A76D28" w14:paraId="5D012C05" w14:textId="77777777">
        <w:trPr>
          <w:cantSplit/>
          <w:trHeight w:val="360"/>
        </w:trPr>
        <w:tc>
          <w:tcPr>
            <w:tcW w:w="959" w:type="dxa"/>
            <w:vMerge/>
            <w:tcBorders>
              <w:top w:val="nil"/>
              <w:bottom w:val="nil"/>
              <w:right w:val="single" w:sz="12" w:space="0" w:color="auto"/>
            </w:tcBorders>
          </w:tcPr>
          <w:p w14:paraId="441750B1"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4D7F61D4"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Промоција школског спорта</w:t>
            </w:r>
          </w:p>
        </w:tc>
        <w:tc>
          <w:tcPr>
            <w:tcW w:w="3766" w:type="dxa"/>
            <w:tcBorders>
              <w:top w:val="single" w:sz="6" w:space="0" w:color="auto"/>
              <w:left w:val="single" w:sz="12" w:space="0" w:color="auto"/>
              <w:bottom w:val="nil"/>
            </w:tcBorders>
            <w:vAlign w:val="center"/>
          </w:tcPr>
          <w:p w14:paraId="2AD8DF74"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Учитељи, наставници физичког васпитања</w:t>
            </w:r>
          </w:p>
        </w:tc>
      </w:tr>
      <w:tr w:rsidR="00A76D28" w14:paraId="5FED51FF" w14:textId="77777777">
        <w:trPr>
          <w:cantSplit/>
          <w:trHeight w:val="360"/>
        </w:trPr>
        <w:tc>
          <w:tcPr>
            <w:tcW w:w="959" w:type="dxa"/>
            <w:vMerge/>
            <w:tcBorders>
              <w:top w:val="nil"/>
              <w:bottom w:val="nil"/>
              <w:right w:val="single" w:sz="12" w:space="0" w:color="auto"/>
            </w:tcBorders>
          </w:tcPr>
          <w:p w14:paraId="1102B594"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2FFCA89D"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Недеља школског спорта</w:t>
            </w:r>
          </w:p>
          <w:p w14:paraId="0ADD4B35"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 xml:space="preserve"> - штафетно трчање (1.разред)</w:t>
            </w:r>
          </w:p>
          <w:p w14:paraId="669ADE42"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 xml:space="preserve"> - полигон спретности (.разред)</w:t>
            </w:r>
          </w:p>
          <w:p w14:paraId="5E4D780B"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 xml:space="preserve"> - између две ватре (3.разред)</w:t>
            </w:r>
          </w:p>
          <w:p w14:paraId="5D0337AE"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 xml:space="preserve"> - између две ватре (4.разред)</w:t>
            </w:r>
          </w:p>
          <w:p w14:paraId="5F7BE773"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 полигон спретности (5. разред, девојчице)</w:t>
            </w:r>
          </w:p>
          <w:p w14:paraId="2F6B0D6E"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 мали фудбал (5. разред, дечаци)</w:t>
            </w:r>
          </w:p>
          <w:p w14:paraId="38EF08F5"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 кошарка (6.разред, девојчице, дечаци)</w:t>
            </w:r>
          </w:p>
          <w:p w14:paraId="45376A3B"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 одбојка (7.разред, девојчице, дечаци)</w:t>
            </w:r>
          </w:p>
          <w:p w14:paraId="79F3415B" w14:textId="77777777" w:rsidR="00A76D28" w:rsidRDefault="0077121B">
            <w:pPr>
              <w:rPr>
                <w:rFonts w:ascii="Book Antiqua" w:hAnsi="Book Antiqua"/>
                <w:color w:val="993300"/>
                <w:sz w:val="22"/>
                <w:szCs w:val="22"/>
                <w:lang w:val="sr-Cyrl-CS"/>
              </w:rPr>
            </w:pPr>
            <w:r>
              <w:rPr>
                <w:rFonts w:ascii="Book Antiqua" w:hAnsi="Book Antiqua"/>
                <w:sz w:val="22"/>
                <w:szCs w:val="22"/>
                <w:lang w:val="sr-Cyrl-CS"/>
              </w:rPr>
              <w:t xml:space="preserve"> - мали фудбал (8.разред, девојчице, дечаци)</w:t>
            </w:r>
          </w:p>
          <w:p w14:paraId="041F3DCB" w14:textId="77777777" w:rsidR="00A76D28" w:rsidRDefault="00A76D28">
            <w:pPr>
              <w:pStyle w:val="BodyTextIndent2"/>
              <w:jc w:val="left"/>
              <w:rPr>
                <w:rFonts w:ascii="Book Antiqua" w:hAnsi="Book Antiqua"/>
                <w:iCs/>
                <w:sz w:val="24"/>
                <w:lang w:val="sr-Cyrl-CS"/>
              </w:rPr>
            </w:pPr>
          </w:p>
        </w:tc>
        <w:tc>
          <w:tcPr>
            <w:tcW w:w="3766" w:type="dxa"/>
            <w:tcBorders>
              <w:top w:val="single" w:sz="6" w:space="0" w:color="auto"/>
              <w:left w:val="single" w:sz="12" w:space="0" w:color="auto"/>
              <w:bottom w:val="nil"/>
            </w:tcBorders>
            <w:vAlign w:val="center"/>
          </w:tcPr>
          <w:p w14:paraId="3D92406E"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Учитељи</w:t>
            </w:r>
          </w:p>
          <w:p w14:paraId="2EBE91D5"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2"/>
                <w:lang w:val="sr-Cyrl-CS"/>
              </w:rPr>
              <w:t>Стручно веће физичког и здравственог васпитања</w:t>
            </w:r>
          </w:p>
        </w:tc>
      </w:tr>
      <w:tr w:rsidR="00A76D28" w14:paraId="7AF955BF" w14:textId="77777777">
        <w:trPr>
          <w:cantSplit/>
          <w:trHeight w:val="360"/>
        </w:trPr>
        <w:tc>
          <w:tcPr>
            <w:tcW w:w="959" w:type="dxa"/>
            <w:tcBorders>
              <w:top w:val="nil"/>
              <w:bottom w:val="nil"/>
              <w:right w:val="single" w:sz="12" w:space="0" w:color="auto"/>
            </w:tcBorders>
          </w:tcPr>
          <w:p w14:paraId="2E6F97A1"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0A18B5DC" w14:textId="77777777" w:rsidR="00A76D28" w:rsidRDefault="0077121B">
            <w:pPr>
              <w:pStyle w:val="BodyTextIndent2"/>
              <w:numPr>
                <w:ilvl w:val="0"/>
                <w:numId w:val="18"/>
              </w:numPr>
              <w:jc w:val="left"/>
              <w:rPr>
                <w:rFonts w:ascii="Book Antiqua" w:hAnsi="Book Antiqua"/>
                <w:iCs/>
                <w:sz w:val="24"/>
                <w:lang w:val="sr-Cyrl-CS"/>
              </w:rPr>
            </w:pPr>
            <w:proofErr w:type="spellStart"/>
            <w:r>
              <w:rPr>
                <w:rFonts w:ascii="Book Antiqua" w:hAnsi="Book Antiqua"/>
                <w:iCs/>
                <w:sz w:val="24"/>
              </w:rPr>
              <w:t>Школско</w:t>
            </w:r>
            <w:proofErr w:type="spellEnd"/>
            <w:r>
              <w:rPr>
                <w:rFonts w:ascii="Book Antiqua" w:hAnsi="Book Antiqua"/>
                <w:iCs/>
                <w:sz w:val="24"/>
              </w:rPr>
              <w:t xml:space="preserve"> и </w:t>
            </w:r>
            <w:proofErr w:type="spellStart"/>
            <w:r>
              <w:rPr>
                <w:rFonts w:ascii="Book Antiqua" w:hAnsi="Book Antiqua"/>
                <w:iCs/>
                <w:sz w:val="24"/>
              </w:rPr>
              <w:t>општинско</w:t>
            </w:r>
            <w:proofErr w:type="spellEnd"/>
            <w:r>
              <w:rPr>
                <w:rFonts w:ascii="Book Antiqua" w:hAnsi="Book Antiqua"/>
                <w:iCs/>
                <w:sz w:val="24"/>
              </w:rPr>
              <w:t xml:space="preserve"> </w:t>
            </w:r>
            <w:proofErr w:type="spellStart"/>
            <w:r>
              <w:rPr>
                <w:rFonts w:ascii="Book Antiqua" w:hAnsi="Book Antiqua"/>
                <w:iCs/>
                <w:sz w:val="24"/>
              </w:rPr>
              <w:t>такмичење</w:t>
            </w:r>
            <w:proofErr w:type="spellEnd"/>
            <w:r>
              <w:rPr>
                <w:rFonts w:ascii="Book Antiqua" w:hAnsi="Book Antiqua"/>
                <w:iCs/>
                <w:sz w:val="24"/>
              </w:rPr>
              <w:t xml:space="preserve"> у </w:t>
            </w:r>
            <w:proofErr w:type="spellStart"/>
            <w:r>
              <w:rPr>
                <w:rFonts w:ascii="Book Antiqua" w:hAnsi="Book Antiqua"/>
                <w:iCs/>
                <w:sz w:val="24"/>
              </w:rPr>
              <w:t>пливању</w:t>
            </w:r>
            <w:proofErr w:type="spellEnd"/>
          </w:p>
        </w:tc>
        <w:tc>
          <w:tcPr>
            <w:tcW w:w="3766" w:type="dxa"/>
            <w:tcBorders>
              <w:top w:val="single" w:sz="6" w:space="0" w:color="auto"/>
              <w:left w:val="single" w:sz="12" w:space="0" w:color="auto"/>
              <w:bottom w:val="nil"/>
            </w:tcBorders>
            <w:vAlign w:val="center"/>
          </w:tcPr>
          <w:p w14:paraId="71057F80"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Стручно веће физичког  и здравственог васпитања</w:t>
            </w:r>
          </w:p>
        </w:tc>
      </w:tr>
      <w:tr w:rsidR="00A76D28" w14:paraId="1DBF96AC" w14:textId="77777777">
        <w:trPr>
          <w:cantSplit/>
          <w:trHeight w:val="586"/>
        </w:trPr>
        <w:tc>
          <w:tcPr>
            <w:tcW w:w="959" w:type="dxa"/>
            <w:vMerge w:val="restart"/>
            <w:tcBorders>
              <w:top w:val="single" w:sz="18" w:space="0" w:color="auto"/>
              <w:right w:val="single" w:sz="12" w:space="0" w:color="auto"/>
            </w:tcBorders>
            <w:textDirection w:val="btLr"/>
            <w:vAlign w:val="center"/>
          </w:tcPr>
          <w:p w14:paraId="4A5B7127"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ОКТОБАР</w:t>
            </w:r>
          </w:p>
        </w:tc>
        <w:tc>
          <w:tcPr>
            <w:tcW w:w="5103" w:type="dxa"/>
            <w:gridSpan w:val="2"/>
            <w:tcBorders>
              <w:top w:val="single" w:sz="18" w:space="0" w:color="auto"/>
              <w:left w:val="single" w:sz="12" w:space="0" w:color="auto"/>
              <w:right w:val="single" w:sz="12" w:space="0" w:color="auto"/>
            </w:tcBorders>
            <w:vAlign w:val="center"/>
          </w:tcPr>
          <w:p w14:paraId="3110CD3F"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Распоред рада допунске, додатне наставе</w:t>
            </w:r>
          </w:p>
        </w:tc>
        <w:tc>
          <w:tcPr>
            <w:tcW w:w="3766" w:type="dxa"/>
            <w:tcBorders>
              <w:top w:val="single" w:sz="18" w:space="0" w:color="auto"/>
              <w:left w:val="single" w:sz="12" w:space="0" w:color="auto"/>
            </w:tcBorders>
            <w:vAlign w:val="center"/>
          </w:tcPr>
          <w:p w14:paraId="6C9EA8D3"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Руководиоци разредних већа</w:t>
            </w:r>
          </w:p>
        </w:tc>
      </w:tr>
      <w:tr w:rsidR="00A76D28" w14:paraId="6DC7652C" w14:textId="77777777">
        <w:trPr>
          <w:cantSplit/>
          <w:trHeight w:val="360"/>
        </w:trPr>
        <w:tc>
          <w:tcPr>
            <w:tcW w:w="959" w:type="dxa"/>
            <w:vMerge/>
            <w:tcBorders>
              <w:right w:val="single" w:sz="12" w:space="0" w:color="auto"/>
            </w:tcBorders>
          </w:tcPr>
          <w:p w14:paraId="5A040D3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687CC54F"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Дечје недеље</w:t>
            </w:r>
          </w:p>
        </w:tc>
        <w:tc>
          <w:tcPr>
            <w:tcW w:w="3766" w:type="dxa"/>
            <w:tcBorders>
              <w:top w:val="single" w:sz="6" w:space="0" w:color="auto"/>
              <w:left w:val="single" w:sz="12" w:space="0" w:color="auto"/>
              <w:bottom w:val="nil"/>
            </w:tcBorders>
            <w:vAlign w:val="center"/>
          </w:tcPr>
          <w:p w14:paraId="15AA53F9"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Петровић Андреја</w:t>
            </w:r>
          </w:p>
          <w:p w14:paraId="42643CFE" w14:textId="77777777" w:rsidR="00A76D28" w:rsidRDefault="00A76D28">
            <w:pPr>
              <w:pStyle w:val="BodyTextIndent2"/>
              <w:ind w:firstLine="0"/>
              <w:jc w:val="left"/>
              <w:rPr>
                <w:rFonts w:ascii="Book Antiqua" w:hAnsi="Book Antiqua"/>
                <w:i/>
                <w:iCs/>
                <w:sz w:val="22"/>
                <w:lang w:val="sr-Cyrl-CS"/>
              </w:rPr>
            </w:pPr>
          </w:p>
          <w:p w14:paraId="1A84A555" w14:textId="77777777" w:rsidR="00A76D28" w:rsidRDefault="00A76D28">
            <w:pPr>
              <w:pStyle w:val="BodyTextIndent2"/>
              <w:ind w:firstLine="0"/>
              <w:jc w:val="left"/>
              <w:rPr>
                <w:rFonts w:ascii="Book Antiqua" w:hAnsi="Book Antiqua"/>
                <w:i/>
                <w:iCs/>
                <w:sz w:val="22"/>
                <w:lang w:val="sr-Cyrl-CS"/>
              </w:rPr>
            </w:pPr>
          </w:p>
        </w:tc>
      </w:tr>
      <w:tr w:rsidR="00A76D28" w14:paraId="1977B8B4" w14:textId="77777777">
        <w:trPr>
          <w:cantSplit/>
          <w:trHeight w:val="360"/>
        </w:trPr>
        <w:tc>
          <w:tcPr>
            <w:tcW w:w="959" w:type="dxa"/>
            <w:vMerge/>
            <w:tcBorders>
              <w:right w:val="single" w:sz="12" w:space="0" w:color="auto"/>
            </w:tcBorders>
          </w:tcPr>
          <w:p w14:paraId="15814B23"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1C2C44D3"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Излет на Космај</w:t>
            </w:r>
          </w:p>
        </w:tc>
        <w:tc>
          <w:tcPr>
            <w:tcW w:w="3766" w:type="dxa"/>
            <w:tcBorders>
              <w:top w:val="single" w:sz="6" w:space="0" w:color="auto"/>
              <w:left w:val="single" w:sz="12" w:space="0" w:color="auto"/>
              <w:bottom w:val="nil"/>
            </w:tcBorders>
            <w:vAlign w:val="center"/>
          </w:tcPr>
          <w:p w14:paraId="69591496"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Учитељи</w:t>
            </w:r>
          </w:p>
        </w:tc>
      </w:tr>
      <w:tr w:rsidR="00A76D28" w14:paraId="65CD4E7F" w14:textId="77777777">
        <w:trPr>
          <w:cantSplit/>
          <w:trHeight w:val="360"/>
        </w:trPr>
        <w:tc>
          <w:tcPr>
            <w:tcW w:w="959" w:type="dxa"/>
            <w:vMerge/>
            <w:tcBorders>
              <w:right w:val="single" w:sz="12" w:space="0" w:color="auto"/>
            </w:tcBorders>
          </w:tcPr>
          <w:p w14:paraId="20F58EAF"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076F9962"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Јесењи крос</w:t>
            </w:r>
          </w:p>
        </w:tc>
        <w:tc>
          <w:tcPr>
            <w:tcW w:w="3766" w:type="dxa"/>
            <w:vMerge w:val="restart"/>
            <w:tcBorders>
              <w:top w:val="single" w:sz="6" w:space="0" w:color="auto"/>
              <w:left w:val="single" w:sz="12" w:space="0" w:color="auto"/>
            </w:tcBorders>
            <w:vAlign w:val="center"/>
          </w:tcPr>
          <w:p w14:paraId="5F5BF4DB"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Руководиоци стручних већа</w:t>
            </w:r>
          </w:p>
        </w:tc>
      </w:tr>
      <w:tr w:rsidR="00A76D28" w14:paraId="381A128B" w14:textId="77777777">
        <w:trPr>
          <w:cantSplit/>
          <w:trHeight w:val="360"/>
        </w:trPr>
        <w:tc>
          <w:tcPr>
            <w:tcW w:w="959" w:type="dxa"/>
            <w:vMerge/>
            <w:tcBorders>
              <w:right w:val="single" w:sz="12" w:space="0" w:color="auto"/>
            </w:tcBorders>
          </w:tcPr>
          <w:p w14:paraId="10494F48"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67733B45"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Секције</w:t>
            </w:r>
          </w:p>
        </w:tc>
        <w:tc>
          <w:tcPr>
            <w:tcW w:w="3766" w:type="dxa"/>
            <w:vMerge/>
            <w:tcBorders>
              <w:left w:val="single" w:sz="12" w:space="0" w:color="auto"/>
              <w:bottom w:val="nil"/>
            </w:tcBorders>
            <w:vAlign w:val="center"/>
          </w:tcPr>
          <w:p w14:paraId="4AB5B629" w14:textId="77777777" w:rsidR="00A76D28" w:rsidRDefault="00A76D28">
            <w:pPr>
              <w:pStyle w:val="BodyTextIndent2"/>
              <w:ind w:firstLine="0"/>
              <w:jc w:val="left"/>
              <w:rPr>
                <w:rFonts w:ascii="Book Antiqua" w:hAnsi="Book Antiqua"/>
                <w:i/>
                <w:iCs/>
                <w:sz w:val="22"/>
                <w:lang w:val="sr-Cyrl-CS"/>
              </w:rPr>
            </w:pPr>
          </w:p>
        </w:tc>
      </w:tr>
      <w:tr w:rsidR="00A76D28" w14:paraId="7F42FDFF" w14:textId="77777777">
        <w:trPr>
          <w:cantSplit/>
          <w:trHeight w:val="360"/>
        </w:trPr>
        <w:tc>
          <w:tcPr>
            <w:tcW w:w="959" w:type="dxa"/>
            <w:vMerge/>
            <w:tcBorders>
              <w:right w:val="single" w:sz="12" w:space="0" w:color="auto"/>
            </w:tcBorders>
          </w:tcPr>
          <w:p w14:paraId="5B463B8E"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3067A75B"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Светског дана наставника (5.10.)</w:t>
            </w:r>
          </w:p>
        </w:tc>
        <w:tc>
          <w:tcPr>
            <w:tcW w:w="3766" w:type="dxa"/>
            <w:tcBorders>
              <w:left w:val="single" w:sz="12" w:space="0" w:color="auto"/>
              <w:bottom w:val="nil"/>
            </w:tcBorders>
            <w:vAlign w:val="center"/>
          </w:tcPr>
          <w:p w14:paraId="138C0FB3" w14:textId="77777777" w:rsidR="00A76D28" w:rsidRDefault="0077121B">
            <w:pPr>
              <w:pStyle w:val="BodyTextIndent2"/>
              <w:ind w:firstLine="0"/>
              <w:jc w:val="left"/>
              <w:rPr>
                <w:rFonts w:ascii="Book Antiqua" w:hAnsi="Book Antiqua"/>
                <w:i/>
                <w:iCs/>
                <w:sz w:val="16"/>
                <w:szCs w:val="16"/>
                <w:lang w:val="sr-Cyrl-CS"/>
              </w:rPr>
            </w:pPr>
            <w:r>
              <w:rPr>
                <w:rFonts w:ascii="Book Antiqua" w:hAnsi="Book Antiqua"/>
                <w:i/>
                <w:iCs/>
                <w:sz w:val="16"/>
                <w:szCs w:val="16"/>
                <w:lang w:val="sr-Cyrl-CS"/>
              </w:rPr>
              <w:t>Библиотекар, наставници српског језика и остали наставници разредне и предметне наставе</w:t>
            </w:r>
          </w:p>
        </w:tc>
      </w:tr>
      <w:tr w:rsidR="00A76D28" w14:paraId="5639EDD9" w14:textId="77777777">
        <w:trPr>
          <w:cantSplit/>
          <w:trHeight w:val="1286"/>
        </w:trPr>
        <w:tc>
          <w:tcPr>
            <w:tcW w:w="959" w:type="dxa"/>
            <w:vMerge/>
            <w:tcBorders>
              <w:bottom w:val="nil"/>
              <w:right w:val="single" w:sz="12" w:space="0" w:color="auto"/>
            </w:tcBorders>
          </w:tcPr>
          <w:p w14:paraId="481713C7"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385E81C0" w14:textId="77777777" w:rsidR="00A76D28" w:rsidRDefault="0077121B">
            <w:pPr>
              <w:spacing w:before="100" w:beforeAutospacing="1" w:after="100" w:afterAutospacing="1"/>
              <w:rPr>
                <w:rFonts w:ascii="Book Antiqua" w:hAnsi="Book Antiqua"/>
                <w:sz w:val="18"/>
                <w:szCs w:val="18"/>
              </w:rPr>
            </w:pPr>
            <w:r>
              <w:rPr>
                <w:rFonts w:ascii="Book Antiqua" w:hAnsi="Book Antiqua"/>
                <w:sz w:val="18"/>
                <w:szCs w:val="18"/>
              </w:rPr>
              <w:t xml:space="preserve">- </w:t>
            </w:r>
            <w:proofErr w:type="spellStart"/>
            <w:r>
              <w:rPr>
                <w:rFonts w:ascii="Book Antiqua" w:hAnsi="Book Antiqua"/>
                <w:sz w:val="18"/>
                <w:szCs w:val="18"/>
              </w:rPr>
              <w:t>Учестововање</w:t>
            </w:r>
            <w:proofErr w:type="spellEnd"/>
            <w:r>
              <w:rPr>
                <w:rFonts w:ascii="Book Antiqua" w:hAnsi="Book Antiqua"/>
                <w:sz w:val="18"/>
                <w:szCs w:val="18"/>
              </w:rPr>
              <w:t xml:space="preserve"> </w:t>
            </w:r>
            <w:proofErr w:type="spellStart"/>
            <w:r>
              <w:rPr>
                <w:rFonts w:ascii="Book Antiqua" w:hAnsi="Book Antiqua"/>
                <w:sz w:val="18"/>
                <w:szCs w:val="18"/>
              </w:rPr>
              <w:t>на</w:t>
            </w:r>
            <w:proofErr w:type="spellEnd"/>
            <w:r>
              <w:rPr>
                <w:rFonts w:ascii="Book Antiqua" w:hAnsi="Book Antiqua"/>
                <w:sz w:val="18"/>
                <w:szCs w:val="18"/>
              </w:rPr>
              <w:t xml:space="preserve"> </w:t>
            </w:r>
            <w:proofErr w:type="spellStart"/>
            <w:r>
              <w:rPr>
                <w:rFonts w:ascii="Book Antiqua" w:hAnsi="Book Antiqua"/>
                <w:sz w:val="18"/>
                <w:szCs w:val="18"/>
              </w:rPr>
              <w:t>такмичењу</w:t>
            </w:r>
            <w:proofErr w:type="spellEnd"/>
            <w:r>
              <w:rPr>
                <w:rFonts w:ascii="Book Antiqua" w:hAnsi="Book Antiqua"/>
                <w:sz w:val="18"/>
                <w:szCs w:val="18"/>
              </w:rPr>
              <w:t xml:space="preserve"> у </w:t>
            </w:r>
            <w:proofErr w:type="spellStart"/>
            <w:r>
              <w:rPr>
                <w:rFonts w:ascii="Book Antiqua" w:hAnsi="Book Antiqua"/>
                <w:sz w:val="18"/>
                <w:szCs w:val="18"/>
              </w:rPr>
              <w:t>читању</w:t>
            </w:r>
            <w:proofErr w:type="spellEnd"/>
            <w:r>
              <w:rPr>
                <w:rFonts w:ascii="Book Antiqua" w:hAnsi="Book Antiqua"/>
                <w:sz w:val="18"/>
                <w:szCs w:val="18"/>
              </w:rPr>
              <w:t xml:space="preserve"> „</w:t>
            </w:r>
            <w:proofErr w:type="spellStart"/>
            <w:r>
              <w:rPr>
                <w:rFonts w:ascii="Book Antiqua" w:hAnsi="Book Antiqua"/>
                <w:sz w:val="18"/>
                <w:szCs w:val="18"/>
              </w:rPr>
              <w:t>Читалачка</w:t>
            </w:r>
            <w:proofErr w:type="spellEnd"/>
            <w:r>
              <w:rPr>
                <w:rFonts w:ascii="Book Antiqua" w:hAnsi="Book Antiqua"/>
                <w:sz w:val="18"/>
                <w:szCs w:val="18"/>
              </w:rPr>
              <w:t xml:space="preserve"> </w:t>
            </w:r>
            <w:proofErr w:type="spellStart"/>
            <w:proofErr w:type="gramStart"/>
            <w:r>
              <w:rPr>
                <w:rFonts w:ascii="Book Antiqua" w:hAnsi="Book Antiqua"/>
                <w:sz w:val="18"/>
                <w:szCs w:val="18"/>
              </w:rPr>
              <w:t>значка</w:t>
            </w:r>
            <w:proofErr w:type="spellEnd"/>
            <w:r>
              <w:rPr>
                <w:rFonts w:ascii="Book Antiqua" w:hAnsi="Book Antiqua"/>
                <w:sz w:val="18"/>
                <w:szCs w:val="18"/>
              </w:rPr>
              <w:t>“</w:t>
            </w:r>
            <w:proofErr w:type="gramEnd"/>
          </w:p>
          <w:p w14:paraId="1CA46F08" w14:textId="77777777" w:rsidR="00A76D28" w:rsidRDefault="0077121B">
            <w:pPr>
              <w:spacing w:before="100" w:beforeAutospacing="1" w:after="100" w:afterAutospacing="1"/>
              <w:rPr>
                <w:rFonts w:ascii="Book Antiqua" w:hAnsi="Book Antiqua"/>
                <w:sz w:val="24"/>
                <w:szCs w:val="24"/>
              </w:rPr>
            </w:pPr>
            <w:r>
              <w:rPr>
                <w:rFonts w:ascii="Book Antiqua" w:hAnsi="Book Antiqua"/>
                <w:sz w:val="18"/>
                <w:szCs w:val="18"/>
              </w:rPr>
              <w:t xml:space="preserve">- </w:t>
            </w:r>
            <w:proofErr w:type="spellStart"/>
            <w:r>
              <w:rPr>
                <w:rFonts w:ascii="Book Antiqua" w:hAnsi="Book Antiqua"/>
                <w:sz w:val="18"/>
                <w:szCs w:val="18"/>
              </w:rPr>
              <w:t>Учествовање</w:t>
            </w:r>
            <w:proofErr w:type="spellEnd"/>
            <w:r>
              <w:rPr>
                <w:rFonts w:ascii="Book Antiqua" w:hAnsi="Book Antiqua"/>
                <w:sz w:val="18"/>
                <w:szCs w:val="18"/>
              </w:rPr>
              <w:t xml:space="preserve"> у </w:t>
            </w:r>
            <w:proofErr w:type="spellStart"/>
            <w:r>
              <w:rPr>
                <w:rFonts w:ascii="Book Antiqua" w:hAnsi="Book Antiqua"/>
                <w:sz w:val="18"/>
                <w:szCs w:val="18"/>
              </w:rPr>
              <w:t>изради</w:t>
            </w:r>
            <w:proofErr w:type="spellEnd"/>
            <w:r>
              <w:rPr>
                <w:rFonts w:ascii="Book Antiqua" w:hAnsi="Book Antiqua"/>
                <w:sz w:val="18"/>
                <w:szCs w:val="18"/>
              </w:rPr>
              <w:t xml:space="preserve"> </w:t>
            </w:r>
            <w:proofErr w:type="spellStart"/>
            <w:r>
              <w:rPr>
                <w:rFonts w:ascii="Book Antiqua" w:hAnsi="Book Antiqua"/>
                <w:sz w:val="18"/>
                <w:szCs w:val="18"/>
              </w:rPr>
              <w:t>књижевних</w:t>
            </w:r>
            <w:proofErr w:type="spellEnd"/>
            <w:r>
              <w:rPr>
                <w:rFonts w:ascii="Book Antiqua" w:hAnsi="Book Antiqua"/>
                <w:sz w:val="18"/>
                <w:szCs w:val="18"/>
              </w:rPr>
              <w:t xml:space="preserve"> </w:t>
            </w:r>
            <w:proofErr w:type="spellStart"/>
            <w:r>
              <w:rPr>
                <w:rFonts w:ascii="Book Antiqua" w:hAnsi="Book Antiqua"/>
                <w:sz w:val="18"/>
                <w:szCs w:val="18"/>
              </w:rPr>
              <w:t>приказа</w:t>
            </w:r>
            <w:proofErr w:type="spellEnd"/>
            <w:r>
              <w:rPr>
                <w:rFonts w:ascii="Book Antiqua" w:hAnsi="Book Antiqua"/>
                <w:sz w:val="18"/>
                <w:szCs w:val="18"/>
              </w:rPr>
              <w:t xml:space="preserve"> </w:t>
            </w:r>
            <w:proofErr w:type="spellStart"/>
            <w:r>
              <w:rPr>
                <w:rFonts w:ascii="Book Antiqua" w:hAnsi="Book Antiqua"/>
                <w:sz w:val="18"/>
                <w:szCs w:val="18"/>
              </w:rPr>
              <w:t>на</w:t>
            </w:r>
            <w:proofErr w:type="spellEnd"/>
            <w:r>
              <w:rPr>
                <w:rFonts w:ascii="Book Antiqua" w:hAnsi="Book Antiqua"/>
                <w:sz w:val="18"/>
                <w:szCs w:val="18"/>
              </w:rPr>
              <w:t xml:space="preserve"> </w:t>
            </w:r>
            <w:proofErr w:type="spellStart"/>
            <w:r>
              <w:rPr>
                <w:rFonts w:ascii="Book Antiqua" w:hAnsi="Book Antiqua"/>
                <w:sz w:val="18"/>
                <w:szCs w:val="18"/>
              </w:rPr>
              <w:t>такмичењу</w:t>
            </w:r>
            <w:proofErr w:type="spellEnd"/>
            <w:r>
              <w:rPr>
                <w:rFonts w:ascii="Book Antiqua" w:hAnsi="Book Antiqua"/>
                <w:sz w:val="18"/>
                <w:szCs w:val="18"/>
              </w:rPr>
              <w:t xml:space="preserve"> „</w:t>
            </w:r>
            <w:proofErr w:type="spellStart"/>
            <w:r>
              <w:rPr>
                <w:rFonts w:ascii="Book Antiqua" w:hAnsi="Book Antiqua"/>
                <w:sz w:val="18"/>
                <w:szCs w:val="18"/>
              </w:rPr>
              <w:t>Оштро</w:t>
            </w:r>
            <w:proofErr w:type="spellEnd"/>
            <w:r>
              <w:rPr>
                <w:rFonts w:ascii="Book Antiqua" w:hAnsi="Book Antiqua"/>
                <w:sz w:val="18"/>
                <w:szCs w:val="18"/>
              </w:rPr>
              <w:t xml:space="preserve"> </w:t>
            </w:r>
            <w:proofErr w:type="spellStart"/>
            <w:proofErr w:type="gramStart"/>
            <w:r>
              <w:rPr>
                <w:rFonts w:ascii="Book Antiqua" w:hAnsi="Book Antiqua"/>
                <w:sz w:val="18"/>
                <w:szCs w:val="18"/>
              </w:rPr>
              <w:t>перо</w:t>
            </w:r>
            <w:proofErr w:type="spellEnd"/>
            <w:r>
              <w:rPr>
                <w:rFonts w:ascii="Book Antiqua" w:hAnsi="Book Antiqua"/>
                <w:sz w:val="24"/>
                <w:szCs w:val="24"/>
              </w:rPr>
              <w:t>“</w:t>
            </w:r>
            <w:proofErr w:type="gramEnd"/>
          </w:p>
        </w:tc>
        <w:tc>
          <w:tcPr>
            <w:tcW w:w="3766" w:type="dxa"/>
            <w:tcBorders>
              <w:top w:val="single" w:sz="6" w:space="0" w:color="auto"/>
              <w:left w:val="single" w:sz="12" w:space="0" w:color="auto"/>
              <w:bottom w:val="nil"/>
            </w:tcBorders>
            <w:vAlign w:val="center"/>
          </w:tcPr>
          <w:p w14:paraId="6B4435EF"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 xml:space="preserve">Библиотекар, </w:t>
            </w:r>
          </w:p>
          <w:p w14:paraId="32D5FC39"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ученици</w:t>
            </w:r>
          </w:p>
        </w:tc>
      </w:tr>
      <w:tr w:rsidR="00A76D28" w14:paraId="5E4BBBB6" w14:textId="77777777">
        <w:trPr>
          <w:cantSplit/>
          <w:trHeight w:val="360"/>
        </w:trPr>
        <w:tc>
          <w:tcPr>
            <w:tcW w:w="959" w:type="dxa"/>
            <w:vMerge w:val="restart"/>
            <w:tcBorders>
              <w:top w:val="single" w:sz="18" w:space="0" w:color="auto"/>
              <w:bottom w:val="nil"/>
              <w:right w:val="single" w:sz="12" w:space="0" w:color="auto"/>
            </w:tcBorders>
            <w:textDirection w:val="btLr"/>
            <w:vAlign w:val="center"/>
          </w:tcPr>
          <w:p w14:paraId="07668131"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5103" w:type="dxa"/>
            <w:gridSpan w:val="2"/>
            <w:tcBorders>
              <w:top w:val="single" w:sz="18" w:space="0" w:color="auto"/>
              <w:left w:val="single" w:sz="12" w:space="0" w:color="auto"/>
              <w:bottom w:val="single" w:sz="6" w:space="0" w:color="auto"/>
              <w:right w:val="single" w:sz="12" w:space="0" w:color="auto"/>
            </w:tcBorders>
            <w:vAlign w:val="center"/>
          </w:tcPr>
          <w:p w14:paraId="0276E2BC"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Међусобне посете часовима</w:t>
            </w:r>
          </w:p>
        </w:tc>
        <w:tc>
          <w:tcPr>
            <w:tcW w:w="3766" w:type="dxa"/>
            <w:tcBorders>
              <w:top w:val="single" w:sz="18" w:space="0" w:color="auto"/>
              <w:left w:val="single" w:sz="12" w:space="0" w:color="auto"/>
              <w:bottom w:val="single" w:sz="6" w:space="0" w:color="auto"/>
            </w:tcBorders>
            <w:vAlign w:val="center"/>
          </w:tcPr>
          <w:p w14:paraId="25E50709"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Наставници</w:t>
            </w:r>
          </w:p>
        </w:tc>
      </w:tr>
      <w:tr w:rsidR="00A76D28" w14:paraId="27910A00" w14:textId="77777777">
        <w:trPr>
          <w:cantSplit/>
          <w:trHeight w:val="360"/>
        </w:trPr>
        <w:tc>
          <w:tcPr>
            <w:tcW w:w="959" w:type="dxa"/>
            <w:vMerge/>
            <w:tcBorders>
              <w:top w:val="nil"/>
              <w:bottom w:val="nil"/>
              <w:right w:val="single" w:sz="12" w:space="0" w:color="auto"/>
            </w:tcBorders>
          </w:tcPr>
          <w:p w14:paraId="1A6D24F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6830B8A7"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Спортски сусрети и такмичења</w:t>
            </w:r>
          </w:p>
        </w:tc>
        <w:tc>
          <w:tcPr>
            <w:tcW w:w="3766" w:type="dxa"/>
            <w:tcBorders>
              <w:top w:val="single" w:sz="6" w:space="0" w:color="auto"/>
              <w:left w:val="single" w:sz="12" w:space="0" w:color="auto"/>
              <w:bottom w:val="nil"/>
            </w:tcBorders>
            <w:vAlign w:val="center"/>
          </w:tcPr>
          <w:p w14:paraId="3028C818"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Стручно веће васпитања</w:t>
            </w:r>
          </w:p>
        </w:tc>
      </w:tr>
      <w:tr w:rsidR="00A76D28" w14:paraId="1800B0E7" w14:textId="77777777">
        <w:trPr>
          <w:cantSplit/>
          <w:trHeight w:val="360"/>
        </w:trPr>
        <w:tc>
          <w:tcPr>
            <w:tcW w:w="959" w:type="dxa"/>
            <w:vMerge/>
            <w:tcBorders>
              <w:top w:val="nil"/>
              <w:bottom w:val="nil"/>
              <w:right w:val="single" w:sz="12" w:space="0" w:color="auto"/>
            </w:tcBorders>
          </w:tcPr>
          <w:p w14:paraId="02396E35"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70459050"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Успех ученика на крају I тромесечја</w:t>
            </w:r>
          </w:p>
        </w:tc>
        <w:tc>
          <w:tcPr>
            <w:tcW w:w="3766" w:type="dxa"/>
            <w:tcBorders>
              <w:top w:val="single" w:sz="6" w:space="0" w:color="auto"/>
              <w:left w:val="single" w:sz="12" w:space="0" w:color="auto"/>
              <w:bottom w:val="nil"/>
            </w:tcBorders>
            <w:vAlign w:val="center"/>
          </w:tcPr>
          <w:p w14:paraId="37BE3B96"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Директор, руководиоци већа, ППС, актив</w:t>
            </w:r>
          </w:p>
        </w:tc>
      </w:tr>
      <w:tr w:rsidR="00A76D28" w14:paraId="361EE531" w14:textId="77777777">
        <w:trPr>
          <w:cantSplit/>
          <w:trHeight w:val="360"/>
        </w:trPr>
        <w:tc>
          <w:tcPr>
            <w:tcW w:w="959" w:type="dxa"/>
            <w:vMerge/>
            <w:tcBorders>
              <w:top w:val="nil"/>
              <w:bottom w:val="nil"/>
              <w:right w:val="single" w:sz="12" w:space="0" w:color="auto"/>
            </w:tcBorders>
          </w:tcPr>
          <w:p w14:paraId="6D8F455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2C64EA83"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Универзалног дана деце</w:t>
            </w:r>
          </w:p>
        </w:tc>
        <w:tc>
          <w:tcPr>
            <w:tcW w:w="3766" w:type="dxa"/>
            <w:tcBorders>
              <w:top w:val="single" w:sz="6" w:space="0" w:color="auto"/>
              <w:left w:val="single" w:sz="12" w:space="0" w:color="auto"/>
              <w:bottom w:val="nil"/>
            </w:tcBorders>
            <w:vAlign w:val="center"/>
          </w:tcPr>
          <w:p w14:paraId="36856275"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Библиотекар и чланови Секције младих библиотекара</w:t>
            </w:r>
          </w:p>
        </w:tc>
      </w:tr>
      <w:tr w:rsidR="00A76D28" w14:paraId="31BD7062" w14:textId="77777777">
        <w:trPr>
          <w:cantSplit/>
          <w:trHeight w:val="360"/>
        </w:trPr>
        <w:tc>
          <w:tcPr>
            <w:tcW w:w="959" w:type="dxa"/>
            <w:vMerge/>
            <w:tcBorders>
              <w:top w:val="nil"/>
              <w:bottom w:val="nil"/>
              <w:right w:val="single" w:sz="12" w:space="0" w:color="auto"/>
            </w:tcBorders>
          </w:tcPr>
          <w:p w14:paraId="5A4B559A"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nil"/>
              <w:right w:val="single" w:sz="12" w:space="0" w:color="auto"/>
            </w:tcBorders>
            <w:vAlign w:val="center"/>
          </w:tcPr>
          <w:p w14:paraId="171FD5C1"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Уговарање ученичких екскурзија</w:t>
            </w:r>
          </w:p>
        </w:tc>
        <w:tc>
          <w:tcPr>
            <w:tcW w:w="3766" w:type="dxa"/>
            <w:tcBorders>
              <w:top w:val="single" w:sz="6" w:space="0" w:color="auto"/>
              <w:left w:val="single" w:sz="12" w:space="0" w:color="auto"/>
              <w:bottom w:val="nil"/>
            </w:tcBorders>
            <w:vAlign w:val="center"/>
          </w:tcPr>
          <w:p w14:paraId="3B581AAA" w14:textId="77777777" w:rsidR="00A76D28" w:rsidRDefault="0077121B">
            <w:pPr>
              <w:pStyle w:val="BodyTextIndent2"/>
              <w:ind w:firstLine="0"/>
              <w:jc w:val="left"/>
              <w:rPr>
                <w:rFonts w:ascii="Book Antiqua" w:hAnsi="Book Antiqua"/>
                <w:i/>
                <w:iCs/>
                <w:sz w:val="20"/>
                <w:lang w:val="sr-Cyrl-CS"/>
              </w:rPr>
            </w:pPr>
            <w:r>
              <w:rPr>
                <w:rFonts w:ascii="Book Antiqua" w:hAnsi="Book Antiqua"/>
                <w:i/>
                <w:iCs/>
                <w:sz w:val="20"/>
                <w:lang w:val="sr-Cyrl-CS"/>
              </w:rPr>
              <w:t xml:space="preserve">Директор, </w:t>
            </w:r>
          </w:p>
          <w:p w14:paraId="3E03C586" w14:textId="77777777" w:rsidR="00A76D28" w:rsidRDefault="0077121B">
            <w:pPr>
              <w:pStyle w:val="BodyTextIndent2"/>
              <w:ind w:firstLine="0"/>
              <w:jc w:val="left"/>
              <w:rPr>
                <w:rFonts w:ascii="Book Antiqua" w:hAnsi="Book Antiqua"/>
                <w:i/>
                <w:iCs/>
                <w:sz w:val="20"/>
                <w:lang w:val="sr-Cyrl-CS"/>
              </w:rPr>
            </w:pPr>
            <w:r>
              <w:rPr>
                <w:rFonts w:ascii="Book Antiqua" w:hAnsi="Book Antiqua"/>
                <w:i/>
                <w:iCs/>
                <w:sz w:val="20"/>
                <w:lang w:val="sr-Cyrl-CS"/>
              </w:rPr>
              <w:t>Савет родитеља</w:t>
            </w:r>
          </w:p>
        </w:tc>
      </w:tr>
      <w:tr w:rsidR="00A76D28" w14:paraId="6A8DFCBE" w14:textId="77777777">
        <w:trPr>
          <w:cantSplit/>
          <w:trHeight w:val="360"/>
        </w:trPr>
        <w:tc>
          <w:tcPr>
            <w:tcW w:w="959" w:type="dxa"/>
            <w:vMerge/>
            <w:tcBorders>
              <w:top w:val="nil"/>
              <w:bottom w:val="single" w:sz="18" w:space="0" w:color="auto"/>
              <w:right w:val="single" w:sz="12" w:space="0" w:color="auto"/>
            </w:tcBorders>
          </w:tcPr>
          <w:p w14:paraId="4B8D3D1D" w14:textId="77777777" w:rsidR="00A76D28" w:rsidRDefault="00A76D28">
            <w:pPr>
              <w:pStyle w:val="BodyTextIndent2"/>
              <w:ind w:firstLine="0"/>
              <w:jc w:val="center"/>
              <w:rPr>
                <w:rFonts w:ascii="Book Antiqua" w:hAnsi="Book Antiqua"/>
                <w:b/>
                <w:sz w:val="22"/>
                <w:lang w:val="sr-Cyrl-CS"/>
              </w:rPr>
            </w:pPr>
          </w:p>
        </w:tc>
        <w:tc>
          <w:tcPr>
            <w:tcW w:w="5103" w:type="dxa"/>
            <w:gridSpan w:val="2"/>
            <w:tcBorders>
              <w:top w:val="single" w:sz="6" w:space="0" w:color="auto"/>
              <w:left w:val="single" w:sz="12" w:space="0" w:color="auto"/>
              <w:bottom w:val="single" w:sz="18" w:space="0" w:color="auto"/>
              <w:right w:val="single" w:sz="12" w:space="0" w:color="auto"/>
            </w:tcBorders>
            <w:vAlign w:val="center"/>
          </w:tcPr>
          <w:p w14:paraId="046E4F6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Родитељски састанци</w:t>
            </w:r>
          </w:p>
        </w:tc>
        <w:tc>
          <w:tcPr>
            <w:tcW w:w="3766" w:type="dxa"/>
            <w:tcBorders>
              <w:top w:val="single" w:sz="6" w:space="0" w:color="auto"/>
              <w:left w:val="single" w:sz="12" w:space="0" w:color="auto"/>
              <w:bottom w:val="single" w:sz="18" w:space="0" w:color="auto"/>
            </w:tcBorders>
            <w:vAlign w:val="center"/>
          </w:tcPr>
          <w:p w14:paraId="16E8583E"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Разредне старешине</w:t>
            </w:r>
          </w:p>
        </w:tc>
      </w:tr>
      <w:tr w:rsidR="00A76D28" w14:paraId="6B643895" w14:textId="77777777">
        <w:trPr>
          <w:cantSplit/>
          <w:trHeight w:val="360"/>
        </w:trPr>
        <w:tc>
          <w:tcPr>
            <w:tcW w:w="959" w:type="dxa"/>
            <w:vMerge w:val="restart"/>
            <w:tcBorders>
              <w:top w:val="single" w:sz="18" w:space="0" w:color="auto"/>
              <w:right w:val="single" w:sz="12" w:space="0" w:color="auto"/>
            </w:tcBorders>
            <w:textDirection w:val="btLr"/>
            <w:vAlign w:val="center"/>
          </w:tcPr>
          <w:p w14:paraId="6425E408"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ДЕЦЕМБАР</w:t>
            </w:r>
          </w:p>
          <w:p w14:paraId="1CA9ED09" w14:textId="77777777" w:rsidR="00A76D28" w:rsidRDefault="00A76D28">
            <w:pPr>
              <w:pStyle w:val="BodyTextIndent2"/>
              <w:ind w:left="113" w:right="113"/>
              <w:rPr>
                <w:rFonts w:ascii="Book Antiqua" w:hAnsi="Book Antiqua"/>
                <w:b/>
                <w:sz w:val="22"/>
                <w:lang w:val="sr-Cyrl-CS"/>
              </w:rPr>
            </w:pPr>
          </w:p>
        </w:tc>
        <w:tc>
          <w:tcPr>
            <w:tcW w:w="5103" w:type="dxa"/>
            <w:gridSpan w:val="2"/>
            <w:tcBorders>
              <w:top w:val="single" w:sz="18" w:space="0" w:color="auto"/>
              <w:left w:val="single" w:sz="12" w:space="0" w:color="auto"/>
              <w:bottom w:val="single" w:sz="6" w:space="0" w:color="auto"/>
              <w:right w:val="single" w:sz="12" w:space="0" w:color="auto"/>
            </w:tcBorders>
            <w:vAlign w:val="center"/>
          </w:tcPr>
          <w:p w14:paraId="3DF73BD9"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Облици и садржаји сарадње породице и школе</w:t>
            </w:r>
          </w:p>
        </w:tc>
        <w:tc>
          <w:tcPr>
            <w:tcW w:w="3766" w:type="dxa"/>
            <w:tcBorders>
              <w:top w:val="single" w:sz="18" w:space="0" w:color="auto"/>
              <w:left w:val="single" w:sz="12" w:space="0" w:color="auto"/>
              <w:bottom w:val="single" w:sz="6" w:space="0" w:color="auto"/>
            </w:tcBorders>
            <w:vAlign w:val="center"/>
          </w:tcPr>
          <w:p w14:paraId="50BFDBE8"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ППС</w:t>
            </w:r>
          </w:p>
        </w:tc>
      </w:tr>
      <w:tr w:rsidR="00A76D28" w14:paraId="1B0E9F3A" w14:textId="77777777">
        <w:trPr>
          <w:cantSplit/>
          <w:trHeight w:val="360"/>
        </w:trPr>
        <w:tc>
          <w:tcPr>
            <w:tcW w:w="959" w:type="dxa"/>
            <w:vMerge/>
            <w:tcBorders>
              <w:right w:val="single" w:sz="12" w:space="0" w:color="auto"/>
            </w:tcBorders>
          </w:tcPr>
          <w:p w14:paraId="7EDB9C25"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4A02268F"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Новогодишња приредба</w:t>
            </w:r>
          </w:p>
        </w:tc>
        <w:tc>
          <w:tcPr>
            <w:tcW w:w="3766" w:type="dxa"/>
            <w:tcBorders>
              <w:top w:val="single" w:sz="6" w:space="0" w:color="auto"/>
              <w:left w:val="single" w:sz="12" w:space="0" w:color="auto"/>
              <w:bottom w:val="single" w:sz="6" w:space="0" w:color="auto"/>
            </w:tcBorders>
            <w:vAlign w:val="center"/>
          </w:tcPr>
          <w:p w14:paraId="4F8E242D"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Стручно веће нижих разреда</w:t>
            </w:r>
          </w:p>
        </w:tc>
      </w:tr>
      <w:tr w:rsidR="00A76D28" w14:paraId="7BE966A0" w14:textId="77777777">
        <w:trPr>
          <w:cantSplit/>
          <w:trHeight w:val="360"/>
        </w:trPr>
        <w:tc>
          <w:tcPr>
            <w:tcW w:w="959" w:type="dxa"/>
            <w:vMerge/>
            <w:tcBorders>
              <w:right w:val="single" w:sz="12" w:space="0" w:color="auto"/>
            </w:tcBorders>
          </w:tcPr>
          <w:p w14:paraId="1AFF357C"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6" w:space="0" w:color="auto"/>
              <w:left w:val="single" w:sz="12" w:space="0" w:color="auto"/>
              <w:bottom w:val="single" w:sz="6" w:space="0" w:color="auto"/>
              <w:right w:val="single" w:sz="12" w:space="0" w:color="auto"/>
            </w:tcBorders>
            <w:vAlign w:val="center"/>
          </w:tcPr>
          <w:p w14:paraId="4BB39F7A"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 xml:space="preserve">Такмичење ученика </w:t>
            </w:r>
          </w:p>
          <w:p w14:paraId="44F9E576"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 xml:space="preserve">      (међушколска спортска такмичења)</w:t>
            </w:r>
          </w:p>
        </w:tc>
        <w:tc>
          <w:tcPr>
            <w:tcW w:w="3766" w:type="dxa"/>
            <w:tcBorders>
              <w:top w:val="single" w:sz="6" w:space="0" w:color="auto"/>
              <w:left w:val="single" w:sz="12" w:space="0" w:color="auto"/>
              <w:bottom w:val="single" w:sz="6" w:space="0" w:color="auto"/>
            </w:tcBorders>
            <w:vAlign w:val="center"/>
          </w:tcPr>
          <w:p w14:paraId="41E4A70D"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Руководиоци секција</w:t>
            </w:r>
          </w:p>
        </w:tc>
      </w:tr>
      <w:tr w:rsidR="00A76D28" w14:paraId="190BB9DF" w14:textId="77777777">
        <w:trPr>
          <w:cantSplit/>
          <w:trHeight w:val="360"/>
        </w:trPr>
        <w:tc>
          <w:tcPr>
            <w:tcW w:w="959" w:type="dxa"/>
            <w:vMerge/>
            <w:tcBorders>
              <w:right w:val="single" w:sz="12" w:space="0" w:color="auto"/>
            </w:tcBorders>
            <w:textDirection w:val="btLr"/>
            <w:vAlign w:val="center"/>
          </w:tcPr>
          <w:p w14:paraId="4412FE36"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right w:val="single" w:sz="12" w:space="0" w:color="auto"/>
            </w:tcBorders>
            <w:vAlign w:val="center"/>
          </w:tcPr>
          <w:p w14:paraId="27AF41A6"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Реализација планова и програма рада</w:t>
            </w:r>
          </w:p>
        </w:tc>
        <w:tc>
          <w:tcPr>
            <w:tcW w:w="3766" w:type="dxa"/>
            <w:tcBorders>
              <w:top w:val="single" w:sz="8" w:space="0" w:color="auto"/>
              <w:left w:val="single" w:sz="12" w:space="0" w:color="auto"/>
              <w:bottom w:val="single" w:sz="8" w:space="0" w:color="auto"/>
            </w:tcBorders>
            <w:vAlign w:val="center"/>
          </w:tcPr>
          <w:p w14:paraId="09764397"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w:t>
            </w:r>
          </w:p>
        </w:tc>
      </w:tr>
      <w:tr w:rsidR="00A76D28" w14:paraId="57D0778C" w14:textId="77777777">
        <w:trPr>
          <w:cantSplit/>
          <w:trHeight w:val="360"/>
        </w:trPr>
        <w:tc>
          <w:tcPr>
            <w:tcW w:w="959" w:type="dxa"/>
            <w:vMerge/>
            <w:tcBorders>
              <w:right w:val="single" w:sz="12" w:space="0" w:color="auto"/>
            </w:tcBorders>
            <w:textDirection w:val="btLr"/>
            <w:vAlign w:val="center"/>
          </w:tcPr>
          <w:p w14:paraId="71E65475"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right w:val="single" w:sz="12" w:space="0" w:color="auto"/>
            </w:tcBorders>
            <w:vAlign w:val="center"/>
          </w:tcPr>
          <w:p w14:paraId="2C431267" w14:textId="77777777" w:rsidR="00A76D28" w:rsidRDefault="0077121B">
            <w:pPr>
              <w:pStyle w:val="BodyTextIndent2"/>
              <w:numPr>
                <w:ilvl w:val="0"/>
                <w:numId w:val="18"/>
              </w:numPr>
              <w:jc w:val="left"/>
              <w:rPr>
                <w:rFonts w:ascii="Book Antiqua" w:hAnsi="Book Antiqua"/>
                <w:iCs/>
                <w:sz w:val="22"/>
                <w:lang w:val="sr-Cyrl-CS"/>
              </w:rPr>
            </w:pPr>
            <w:proofErr w:type="spellStart"/>
            <w:r>
              <w:rPr>
                <w:rFonts w:ascii="Book Antiqua" w:hAnsi="Book Antiqua"/>
                <w:iCs/>
                <w:sz w:val="22"/>
              </w:rPr>
              <w:t>Учешће</w:t>
            </w:r>
            <w:proofErr w:type="spellEnd"/>
            <w:r>
              <w:rPr>
                <w:rFonts w:ascii="Book Antiqua" w:hAnsi="Book Antiqua"/>
                <w:iCs/>
                <w:sz w:val="22"/>
              </w:rPr>
              <w:t xml:space="preserve"> у </w:t>
            </w:r>
            <w:proofErr w:type="spellStart"/>
            <w:r>
              <w:rPr>
                <w:rFonts w:ascii="Book Antiqua" w:hAnsi="Book Antiqua"/>
                <w:iCs/>
                <w:sz w:val="22"/>
              </w:rPr>
              <w:t>концертном</w:t>
            </w:r>
            <w:proofErr w:type="spellEnd"/>
            <w:r>
              <w:rPr>
                <w:rFonts w:ascii="Book Antiqua" w:hAnsi="Book Antiqua"/>
                <w:iCs/>
                <w:sz w:val="22"/>
              </w:rPr>
              <w:t xml:space="preserve"> </w:t>
            </w:r>
            <w:proofErr w:type="spellStart"/>
            <w:r>
              <w:rPr>
                <w:rFonts w:ascii="Book Antiqua" w:hAnsi="Book Antiqua"/>
                <w:iCs/>
                <w:sz w:val="22"/>
              </w:rPr>
              <w:t>програму</w:t>
            </w:r>
            <w:proofErr w:type="spellEnd"/>
            <w:r>
              <w:rPr>
                <w:rFonts w:ascii="Book Antiqua" w:hAnsi="Book Antiqua"/>
                <w:iCs/>
                <w:sz w:val="22"/>
              </w:rPr>
              <w:t xml:space="preserve"> „</w:t>
            </w:r>
            <w:proofErr w:type="spellStart"/>
            <w:r>
              <w:rPr>
                <w:rFonts w:ascii="Book Antiqua" w:hAnsi="Book Antiqua"/>
                <w:iCs/>
                <w:sz w:val="22"/>
              </w:rPr>
              <w:t>Београска</w:t>
            </w:r>
            <w:proofErr w:type="spellEnd"/>
            <w:r>
              <w:rPr>
                <w:rFonts w:ascii="Book Antiqua" w:hAnsi="Book Antiqua"/>
                <w:iCs/>
                <w:sz w:val="22"/>
              </w:rPr>
              <w:t xml:space="preserve"> </w:t>
            </w:r>
            <w:proofErr w:type="spellStart"/>
            <w:proofErr w:type="gramStart"/>
            <w:r>
              <w:rPr>
                <w:rFonts w:ascii="Book Antiqua" w:hAnsi="Book Antiqua"/>
                <w:iCs/>
                <w:sz w:val="22"/>
              </w:rPr>
              <w:t>зима</w:t>
            </w:r>
            <w:proofErr w:type="spellEnd"/>
            <w:r>
              <w:rPr>
                <w:rFonts w:ascii="Book Antiqua" w:hAnsi="Book Antiqua"/>
                <w:iCs/>
                <w:sz w:val="22"/>
              </w:rPr>
              <w:t>“</w:t>
            </w:r>
            <w:proofErr w:type="gramEnd"/>
          </w:p>
        </w:tc>
        <w:tc>
          <w:tcPr>
            <w:tcW w:w="3766" w:type="dxa"/>
            <w:tcBorders>
              <w:top w:val="single" w:sz="8" w:space="0" w:color="auto"/>
              <w:left w:val="single" w:sz="12" w:space="0" w:color="auto"/>
              <w:bottom w:val="single" w:sz="8" w:space="0" w:color="auto"/>
            </w:tcBorders>
            <w:vAlign w:val="center"/>
          </w:tcPr>
          <w:p w14:paraId="2425C3AD"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Наставници музичке културе</w:t>
            </w:r>
          </w:p>
        </w:tc>
      </w:tr>
      <w:tr w:rsidR="00A76D28" w14:paraId="214AA492" w14:textId="77777777">
        <w:trPr>
          <w:cantSplit/>
          <w:trHeight w:val="360"/>
        </w:trPr>
        <w:tc>
          <w:tcPr>
            <w:tcW w:w="959" w:type="dxa"/>
            <w:vMerge/>
            <w:tcBorders>
              <w:right w:val="single" w:sz="12" w:space="0" w:color="auto"/>
            </w:tcBorders>
            <w:textDirection w:val="btLr"/>
            <w:vAlign w:val="center"/>
          </w:tcPr>
          <w:p w14:paraId="73871C6F"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right w:val="single" w:sz="12" w:space="0" w:color="auto"/>
            </w:tcBorders>
            <w:vAlign w:val="center"/>
          </w:tcPr>
          <w:p w14:paraId="215AC1B7"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Фестивал науке</w:t>
            </w:r>
          </w:p>
        </w:tc>
        <w:tc>
          <w:tcPr>
            <w:tcW w:w="3766" w:type="dxa"/>
            <w:tcBorders>
              <w:top w:val="single" w:sz="8" w:space="0" w:color="auto"/>
              <w:left w:val="single" w:sz="12" w:space="0" w:color="auto"/>
              <w:bottom w:val="single" w:sz="8" w:space="0" w:color="auto"/>
            </w:tcBorders>
            <w:vAlign w:val="center"/>
          </w:tcPr>
          <w:p w14:paraId="31C658D5"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 природних наука</w:t>
            </w:r>
          </w:p>
        </w:tc>
      </w:tr>
      <w:tr w:rsidR="00A76D28" w14:paraId="5EC58904" w14:textId="77777777">
        <w:trPr>
          <w:cantSplit/>
          <w:trHeight w:val="360"/>
        </w:trPr>
        <w:tc>
          <w:tcPr>
            <w:tcW w:w="959" w:type="dxa"/>
            <w:vMerge/>
            <w:tcBorders>
              <w:right w:val="single" w:sz="12" w:space="0" w:color="auto"/>
            </w:tcBorders>
            <w:textDirection w:val="btLr"/>
            <w:vAlign w:val="center"/>
          </w:tcPr>
          <w:p w14:paraId="47982990"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right w:val="single" w:sz="12" w:space="0" w:color="auto"/>
            </w:tcBorders>
            <w:vAlign w:val="center"/>
          </w:tcPr>
          <w:p w14:paraId="337F5FD1"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Истраживање:“Процењивање адаптације ученика петог разреда“</w:t>
            </w:r>
          </w:p>
        </w:tc>
        <w:tc>
          <w:tcPr>
            <w:tcW w:w="3766" w:type="dxa"/>
            <w:tcBorders>
              <w:top w:val="single" w:sz="8" w:space="0" w:color="auto"/>
              <w:left w:val="single" w:sz="12" w:space="0" w:color="auto"/>
              <w:bottom w:val="single" w:sz="8" w:space="0" w:color="auto"/>
            </w:tcBorders>
            <w:vAlign w:val="center"/>
          </w:tcPr>
          <w:p w14:paraId="388B9AFC"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ППС-а</w:t>
            </w:r>
          </w:p>
        </w:tc>
      </w:tr>
      <w:tr w:rsidR="00A76D28" w14:paraId="2EC7B129" w14:textId="77777777">
        <w:trPr>
          <w:cantSplit/>
          <w:trHeight w:val="360"/>
        </w:trPr>
        <w:tc>
          <w:tcPr>
            <w:tcW w:w="959" w:type="dxa"/>
            <w:vMerge/>
            <w:tcBorders>
              <w:bottom w:val="single" w:sz="12" w:space="0" w:color="auto"/>
              <w:right w:val="single" w:sz="12" w:space="0" w:color="auto"/>
            </w:tcBorders>
            <w:textDirection w:val="btLr"/>
            <w:vAlign w:val="center"/>
          </w:tcPr>
          <w:p w14:paraId="5B2645A1"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12" w:space="0" w:color="auto"/>
              <w:right w:val="single" w:sz="12" w:space="0" w:color="auto"/>
            </w:tcBorders>
            <w:vAlign w:val="center"/>
          </w:tcPr>
          <w:p w14:paraId="664A0FE5"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Укључивање наставника у стручне семинаре</w:t>
            </w:r>
          </w:p>
        </w:tc>
        <w:tc>
          <w:tcPr>
            <w:tcW w:w="3766" w:type="dxa"/>
            <w:tcBorders>
              <w:top w:val="single" w:sz="8" w:space="0" w:color="auto"/>
              <w:left w:val="single" w:sz="12" w:space="0" w:color="auto"/>
              <w:bottom w:val="single" w:sz="12" w:space="0" w:color="auto"/>
            </w:tcBorders>
            <w:vAlign w:val="center"/>
          </w:tcPr>
          <w:p w14:paraId="4250BF4C"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Наставничко веће</w:t>
            </w:r>
          </w:p>
        </w:tc>
      </w:tr>
      <w:tr w:rsidR="00A76D28" w14:paraId="18411B7B" w14:textId="77777777">
        <w:trPr>
          <w:cantSplit/>
          <w:trHeight w:val="360"/>
        </w:trPr>
        <w:tc>
          <w:tcPr>
            <w:tcW w:w="959" w:type="dxa"/>
            <w:vMerge w:val="restart"/>
            <w:tcBorders>
              <w:top w:val="single" w:sz="12" w:space="0" w:color="auto"/>
              <w:bottom w:val="nil"/>
              <w:right w:val="single" w:sz="12" w:space="0" w:color="auto"/>
            </w:tcBorders>
            <w:textDirection w:val="btLr"/>
            <w:vAlign w:val="center"/>
          </w:tcPr>
          <w:p w14:paraId="3DE4309C"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ЈАНУАР</w:t>
            </w:r>
          </w:p>
        </w:tc>
        <w:tc>
          <w:tcPr>
            <w:tcW w:w="5103" w:type="dxa"/>
            <w:gridSpan w:val="2"/>
            <w:tcBorders>
              <w:top w:val="single" w:sz="12" w:space="0" w:color="auto"/>
              <w:left w:val="single" w:sz="12" w:space="0" w:color="auto"/>
              <w:bottom w:val="single" w:sz="8" w:space="0" w:color="auto"/>
            </w:tcBorders>
            <w:vAlign w:val="center"/>
          </w:tcPr>
          <w:p w14:paraId="7629ABC8"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Бирамо најбољу одељењску заједницу</w:t>
            </w:r>
          </w:p>
        </w:tc>
        <w:tc>
          <w:tcPr>
            <w:tcW w:w="3766" w:type="dxa"/>
            <w:tcBorders>
              <w:top w:val="single" w:sz="12" w:space="0" w:color="auto"/>
              <w:left w:val="single" w:sz="12" w:space="0" w:color="auto"/>
              <w:bottom w:val="single" w:sz="8" w:space="0" w:color="auto"/>
            </w:tcBorders>
            <w:vAlign w:val="center"/>
          </w:tcPr>
          <w:p w14:paraId="37B01310"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Ученичке организације,</w:t>
            </w:r>
          </w:p>
          <w:p w14:paraId="78D82CF1"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ПП служба</w:t>
            </w:r>
          </w:p>
        </w:tc>
      </w:tr>
      <w:tr w:rsidR="00A76D28" w14:paraId="6E82F627" w14:textId="77777777">
        <w:trPr>
          <w:cantSplit/>
          <w:trHeight w:val="360"/>
        </w:trPr>
        <w:tc>
          <w:tcPr>
            <w:tcW w:w="959" w:type="dxa"/>
            <w:vMerge/>
            <w:tcBorders>
              <w:top w:val="nil"/>
              <w:bottom w:val="nil"/>
              <w:right w:val="single" w:sz="12" w:space="0" w:color="auto"/>
            </w:tcBorders>
            <w:textDirection w:val="btLr"/>
          </w:tcPr>
          <w:p w14:paraId="14C7EFF7"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tcBorders>
            <w:vAlign w:val="center"/>
          </w:tcPr>
          <w:p w14:paraId="554D85A2"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Израда ликовних и литерарних темата</w:t>
            </w:r>
          </w:p>
        </w:tc>
        <w:tc>
          <w:tcPr>
            <w:tcW w:w="3766" w:type="dxa"/>
            <w:tcBorders>
              <w:top w:val="single" w:sz="8" w:space="0" w:color="auto"/>
              <w:left w:val="single" w:sz="12" w:space="0" w:color="auto"/>
              <w:bottom w:val="single" w:sz="8" w:space="0" w:color="auto"/>
            </w:tcBorders>
            <w:vAlign w:val="center"/>
          </w:tcPr>
          <w:p w14:paraId="1A0C8CD1"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w:t>
            </w:r>
          </w:p>
        </w:tc>
      </w:tr>
      <w:tr w:rsidR="00A76D28" w14:paraId="248E37E4" w14:textId="77777777">
        <w:trPr>
          <w:cantSplit/>
          <w:trHeight w:val="360"/>
        </w:trPr>
        <w:tc>
          <w:tcPr>
            <w:tcW w:w="959" w:type="dxa"/>
            <w:vMerge/>
            <w:tcBorders>
              <w:top w:val="nil"/>
              <w:bottom w:val="nil"/>
              <w:right w:val="single" w:sz="12" w:space="0" w:color="auto"/>
            </w:tcBorders>
            <w:textDirection w:val="btLr"/>
          </w:tcPr>
          <w:p w14:paraId="312A3A45"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tcBorders>
            <w:vAlign w:val="center"/>
          </w:tcPr>
          <w:p w14:paraId="3C0A2589"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2"/>
                <w:lang w:val="sr-Cyrl-CS"/>
              </w:rPr>
              <w:t>Израда задатака објективног типа и усклађивање критеријума и захтева оцењивања, провера степена усвојености стечених знања (стандардизовани тест – интерно тестирање)</w:t>
            </w:r>
          </w:p>
        </w:tc>
        <w:tc>
          <w:tcPr>
            <w:tcW w:w="3766" w:type="dxa"/>
            <w:tcBorders>
              <w:top w:val="single" w:sz="8" w:space="0" w:color="auto"/>
              <w:left w:val="single" w:sz="12" w:space="0" w:color="auto"/>
              <w:bottom w:val="single" w:sz="8" w:space="0" w:color="auto"/>
            </w:tcBorders>
            <w:vAlign w:val="center"/>
          </w:tcPr>
          <w:p w14:paraId="6C4EC2A5"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Наставници предмета из којих се полаже завршни испит</w:t>
            </w:r>
          </w:p>
        </w:tc>
      </w:tr>
      <w:tr w:rsidR="00A76D28" w14:paraId="0D3E2490" w14:textId="77777777">
        <w:trPr>
          <w:cantSplit/>
          <w:trHeight w:val="360"/>
        </w:trPr>
        <w:tc>
          <w:tcPr>
            <w:tcW w:w="959" w:type="dxa"/>
            <w:vMerge/>
            <w:tcBorders>
              <w:top w:val="nil"/>
              <w:bottom w:val="nil"/>
              <w:right w:val="single" w:sz="12" w:space="0" w:color="auto"/>
            </w:tcBorders>
            <w:textDirection w:val="btLr"/>
          </w:tcPr>
          <w:p w14:paraId="7F02FAB8"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tcBorders>
            <w:vAlign w:val="center"/>
          </w:tcPr>
          <w:p w14:paraId="30595D5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Такмичење младих математичара</w:t>
            </w:r>
          </w:p>
        </w:tc>
        <w:tc>
          <w:tcPr>
            <w:tcW w:w="3766" w:type="dxa"/>
            <w:tcBorders>
              <w:top w:val="single" w:sz="8" w:space="0" w:color="auto"/>
              <w:left w:val="single" w:sz="12" w:space="0" w:color="auto"/>
              <w:bottom w:val="single" w:sz="8" w:space="0" w:color="auto"/>
            </w:tcBorders>
            <w:vAlign w:val="center"/>
          </w:tcPr>
          <w:p w14:paraId="6F5E3C59"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w:t>
            </w:r>
          </w:p>
        </w:tc>
      </w:tr>
      <w:tr w:rsidR="00A76D28" w14:paraId="3367470D" w14:textId="77777777">
        <w:trPr>
          <w:cantSplit/>
          <w:trHeight w:val="360"/>
        </w:trPr>
        <w:tc>
          <w:tcPr>
            <w:tcW w:w="959" w:type="dxa"/>
            <w:vMerge/>
            <w:tcBorders>
              <w:top w:val="nil"/>
              <w:bottom w:val="nil"/>
              <w:right w:val="single" w:sz="12" w:space="0" w:color="auto"/>
            </w:tcBorders>
            <w:textDirection w:val="btLr"/>
          </w:tcPr>
          <w:p w14:paraId="240D501A"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tcBorders>
            <w:vAlign w:val="center"/>
          </w:tcPr>
          <w:p w14:paraId="2DC6BA3B"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Прослава дана Светог Саве</w:t>
            </w:r>
          </w:p>
        </w:tc>
        <w:tc>
          <w:tcPr>
            <w:tcW w:w="3766" w:type="dxa"/>
            <w:tcBorders>
              <w:top w:val="single" w:sz="8" w:space="0" w:color="auto"/>
              <w:left w:val="single" w:sz="12" w:space="0" w:color="auto"/>
              <w:bottom w:val="single" w:sz="8" w:space="0" w:color="auto"/>
            </w:tcBorders>
            <w:vAlign w:val="center"/>
          </w:tcPr>
          <w:p w14:paraId="3BE33988"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 xml:space="preserve">Стручно веће </w:t>
            </w:r>
          </w:p>
          <w:p w14:paraId="1722F6EB"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српског језика</w:t>
            </w:r>
          </w:p>
        </w:tc>
      </w:tr>
      <w:tr w:rsidR="00A76D28" w14:paraId="6681E600" w14:textId="77777777">
        <w:trPr>
          <w:cantSplit/>
          <w:trHeight w:val="360"/>
        </w:trPr>
        <w:tc>
          <w:tcPr>
            <w:tcW w:w="959" w:type="dxa"/>
            <w:vMerge/>
            <w:tcBorders>
              <w:top w:val="nil"/>
              <w:bottom w:val="nil"/>
              <w:right w:val="single" w:sz="12" w:space="0" w:color="auto"/>
            </w:tcBorders>
            <w:textDirection w:val="btLr"/>
          </w:tcPr>
          <w:p w14:paraId="1C1D819C"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tcBorders>
            <w:vAlign w:val="center"/>
          </w:tcPr>
          <w:p w14:paraId="330206E1"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Успех ученика на крају  I полугодишта</w:t>
            </w:r>
          </w:p>
        </w:tc>
        <w:tc>
          <w:tcPr>
            <w:tcW w:w="3766" w:type="dxa"/>
            <w:tcBorders>
              <w:top w:val="single" w:sz="8" w:space="0" w:color="auto"/>
              <w:left w:val="single" w:sz="12" w:space="0" w:color="auto"/>
              <w:bottom w:val="single" w:sz="8" w:space="0" w:color="auto"/>
            </w:tcBorders>
            <w:vAlign w:val="center"/>
          </w:tcPr>
          <w:p w14:paraId="6FCEAAF8" w14:textId="77777777" w:rsidR="00A76D28" w:rsidRDefault="0077121B">
            <w:pPr>
              <w:pStyle w:val="BodyTextIndent2"/>
              <w:ind w:firstLine="0"/>
              <w:jc w:val="left"/>
              <w:rPr>
                <w:rFonts w:ascii="Book Antiqua" w:hAnsi="Book Antiqua"/>
                <w:i/>
                <w:iCs/>
                <w:sz w:val="20"/>
                <w:lang w:val="sr-Cyrl-CS"/>
              </w:rPr>
            </w:pPr>
            <w:r>
              <w:rPr>
                <w:rFonts w:ascii="Book Antiqua" w:hAnsi="Book Antiqua"/>
                <w:i/>
                <w:iCs/>
                <w:sz w:val="20"/>
                <w:lang w:val="sr-Cyrl-CS"/>
              </w:rPr>
              <w:t>Директор школе, руководиоци већа, руководиоци актива</w:t>
            </w:r>
          </w:p>
        </w:tc>
      </w:tr>
      <w:tr w:rsidR="00A76D28" w14:paraId="3C7E71F4" w14:textId="77777777">
        <w:trPr>
          <w:cantSplit/>
          <w:trHeight w:val="360"/>
        </w:trPr>
        <w:tc>
          <w:tcPr>
            <w:tcW w:w="959" w:type="dxa"/>
            <w:vMerge/>
            <w:tcBorders>
              <w:top w:val="nil"/>
              <w:bottom w:val="nil"/>
              <w:right w:val="single" w:sz="12" w:space="0" w:color="auto"/>
            </w:tcBorders>
            <w:textDirection w:val="btLr"/>
          </w:tcPr>
          <w:p w14:paraId="20617C39"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tcBorders>
            <w:vAlign w:val="center"/>
          </w:tcPr>
          <w:p w14:paraId="56E75199"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Међународног дана сећања на холокауст (27.01.)</w:t>
            </w:r>
          </w:p>
        </w:tc>
        <w:tc>
          <w:tcPr>
            <w:tcW w:w="3766" w:type="dxa"/>
            <w:tcBorders>
              <w:top w:val="single" w:sz="8" w:space="0" w:color="auto"/>
              <w:left w:val="single" w:sz="12" w:space="0" w:color="auto"/>
              <w:bottom w:val="single" w:sz="8" w:space="0" w:color="auto"/>
            </w:tcBorders>
            <w:vAlign w:val="center"/>
          </w:tcPr>
          <w:p w14:paraId="033251F2"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библиотекар, наставници историје</w:t>
            </w:r>
          </w:p>
        </w:tc>
      </w:tr>
      <w:tr w:rsidR="00A76D28" w14:paraId="6A91C28F" w14:textId="77777777">
        <w:trPr>
          <w:cantSplit/>
          <w:trHeight w:val="360"/>
        </w:trPr>
        <w:tc>
          <w:tcPr>
            <w:tcW w:w="959" w:type="dxa"/>
            <w:vMerge w:val="restart"/>
            <w:tcBorders>
              <w:top w:val="single" w:sz="18" w:space="0" w:color="auto"/>
              <w:right w:val="single" w:sz="12" w:space="0" w:color="auto"/>
            </w:tcBorders>
            <w:textDirection w:val="btLr"/>
            <w:vAlign w:val="center"/>
          </w:tcPr>
          <w:p w14:paraId="59E66A98"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ФЕБРУАР</w:t>
            </w:r>
          </w:p>
        </w:tc>
        <w:tc>
          <w:tcPr>
            <w:tcW w:w="5103" w:type="dxa"/>
            <w:gridSpan w:val="2"/>
            <w:tcBorders>
              <w:top w:val="single" w:sz="18" w:space="0" w:color="auto"/>
              <w:left w:val="single" w:sz="12" w:space="0" w:color="auto"/>
              <w:bottom w:val="single" w:sz="8" w:space="0" w:color="auto"/>
            </w:tcBorders>
            <w:vAlign w:val="center"/>
          </w:tcPr>
          <w:p w14:paraId="77942899"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Родитељски састанци</w:t>
            </w:r>
          </w:p>
        </w:tc>
        <w:tc>
          <w:tcPr>
            <w:tcW w:w="3766" w:type="dxa"/>
            <w:tcBorders>
              <w:top w:val="single" w:sz="18" w:space="0" w:color="auto"/>
              <w:left w:val="single" w:sz="12" w:space="0" w:color="auto"/>
              <w:bottom w:val="single" w:sz="8" w:space="0" w:color="auto"/>
            </w:tcBorders>
            <w:vAlign w:val="center"/>
          </w:tcPr>
          <w:p w14:paraId="09E67E8E"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Разредни учитељ</w:t>
            </w:r>
          </w:p>
        </w:tc>
      </w:tr>
      <w:tr w:rsidR="00A76D28" w14:paraId="74941002" w14:textId="77777777">
        <w:trPr>
          <w:cantSplit/>
          <w:trHeight w:val="360"/>
        </w:trPr>
        <w:tc>
          <w:tcPr>
            <w:tcW w:w="959" w:type="dxa"/>
            <w:vMerge/>
            <w:tcBorders>
              <w:right w:val="single" w:sz="12" w:space="0" w:color="auto"/>
            </w:tcBorders>
          </w:tcPr>
          <w:p w14:paraId="74E1D1E5" w14:textId="77777777" w:rsidR="00A76D28" w:rsidRDefault="00A76D28">
            <w:pPr>
              <w:pStyle w:val="BodyTextIndent2"/>
              <w:ind w:firstLine="0"/>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163E3841"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 xml:space="preserve">Такмичење ученика </w:t>
            </w:r>
          </w:p>
        </w:tc>
        <w:tc>
          <w:tcPr>
            <w:tcW w:w="3766" w:type="dxa"/>
            <w:tcBorders>
              <w:top w:val="single" w:sz="8" w:space="0" w:color="auto"/>
              <w:left w:val="single" w:sz="12" w:space="0" w:color="auto"/>
              <w:bottom w:val="single" w:sz="8" w:space="0" w:color="auto"/>
            </w:tcBorders>
            <w:vAlign w:val="center"/>
          </w:tcPr>
          <w:p w14:paraId="6C00C50A"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w:t>
            </w:r>
          </w:p>
        </w:tc>
      </w:tr>
      <w:tr w:rsidR="00A76D28" w14:paraId="1B1C301D" w14:textId="77777777">
        <w:trPr>
          <w:cantSplit/>
          <w:trHeight w:val="360"/>
        </w:trPr>
        <w:tc>
          <w:tcPr>
            <w:tcW w:w="959" w:type="dxa"/>
            <w:vMerge/>
            <w:tcBorders>
              <w:right w:val="single" w:sz="12" w:space="0" w:color="auto"/>
            </w:tcBorders>
          </w:tcPr>
          <w:p w14:paraId="6F3714D6" w14:textId="77777777" w:rsidR="00A76D28" w:rsidRDefault="00A76D28">
            <w:pPr>
              <w:pStyle w:val="BodyTextIndent2"/>
              <w:ind w:firstLine="0"/>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2F27362D"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Међународног дана матерњег језика</w:t>
            </w:r>
          </w:p>
        </w:tc>
        <w:tc>
          <w:tcPr>
            <w:tcW w:w="3766" w:type="dxa"/>
            <w:tcBorders>
              <w:top w:val="single" w:sz="8" w:space="0" w:color="auto"/>
              <w:left w:val="single" w:sz="12" w:space="0" w:color="auto"/>
              <w:bottom w:val="single" w:sz="8" w:space="0" w:color="auto"/>
            </w:tcBorders>
            <w:vAlign w:val="center"/>
          </w:tcPr>
          <w:p w14:paraId="0E562D80"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библиотекар, наставници српског језика</w:t>
            </w:r>
          </w:p>
        </w:tc>
      </w:tr>
      <w:tr w:rsidR="00A76D28" w14:paraId="3FCE4104" w14:textId="77777777">
        <w:trPr>
          <w:cantSplit/>
          <w:trHeight w:val="360"/>
        </w:trPr>
        <w:tc>
          <w:tcPr>
            <w:tcW w:w="959" w:type="dxa"/>
            <w:vMerge/>
            <w:tcBorders>
              <w:right w:val="single" w:sz="12" w:space="0" w:color="auto"/>
            </w:tcBorders>
          </w:tcPr>
          <w:p w14:paraId="236E8D3F" w14:textId="77777777" w:rsidR="00A76D28" w:rsidRDefault="00A76D28">
            <w:pPr>
              <w:pStyle w:val="BodyTextIndent2"/>
              <w:ind w:firstLine="0"/>
              <w:jc w:val="center"/>
              <w:rPr>
                <w:rFonts w:ascii="Book Antiqua" w:hAnsi="Book Antiqua"/>
                <w:b/>
                <w:sz w:val="24"/>
                <w:lang w:val="sr-Cyrl-CS"/>
              </w:rPr>
            </w:pPr>
          </w:p>
        </w:tc>
        <w:tc>
          <w:tcPr>
            <w:tcW w:w="5103" w:type="dxa"/>
            <w:gridSpan w:val="2"/>
            <w:tcBorders>
              <w:top w:val="single" w:sz="8" w:space="0" w:color="auto"/>
              <w:left w:val="single" w:sz="12" w:space="0" w:color="auto"/>
              <w:bottom w:val="nil"/>
            </w:tcBorders>
            <w:vAlign w:val="center"/>
          </w:tcPr>
          <w:p w14:paraId="632D730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Припрема за прославу Дана школе</w:t>
            </w:r>
          </w:p>
        </w:tc>
        <w:tc>
          <w:tcPr>
            <w:tcW w:w="3766" w:type="dxa"/>
            <w:tcBorders>
              <w:top w:val="single" w:sz="8" w:space="0" w:color="auto"/>
              <w:left w:val="single" w:sz="12" w:space="0" w:color="auto"/>
              <w:bottom w:val="nil"/>
            </w:tcBorders>
            <w:vAlign w:val="center"/>
          </w:tcPr>
          <w:p w14:paraId="61A24515" w14:textId="77777777" w:rsidR="00A76D28" w:rsidRDefault="0077121B">
            <w:pPr>
              <w:pStyle w:val="BodyTextIndent2"/>
              <w:ind w:firstLine="0"/>
              <w:jc w:val="left"/>
              <w:rPr>
                <w:rFonts w:ascii="Book Antiqua" w:hAnsi="Book Antiqua"/>
                <w:i/>
                <w:iCs/>
                <w:sz w:val="20"/>
                <w:lang w:val="sr-Cyrl-CS"/>
              </w:rPr>
            </w:pPr>
            <w:r>
              <w:rPr>
                <w:rFonts w:ascii="Book Antiqua" w:hAnsi="Book Antiqua"/>
                <w:i/>
                <w:iCs/>
                <w:sz w:val="20"/>
                <w:lang w:val="sr-Cyrl-CS"/>
              </w:rPr>
              <w:t>Директор,</w:t>
            </w:r>
          </w:p>
          <w:p w14:paraId="29410E4C"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0"/>
                <w:lang w:val="sr-Cyrl-CS"/>
              </w:rPr>
              <w:t>одбор за прославу, Наставничко веће</w:t>
            </w:r>
          </w:p>
        </w:tc>
      </w:tr>
      <w:tr w:rsidR="00A76D28" w14:paraId="4CAABFD0" w14:textId="77777777">
        <w:trPr>
          <w:cantSplit/>
          <w:trHeight w:val="360"/>
        </w:trPr>
        <w:tc>
          <w:tcPr>
            <w:tcW w:w="959" w:type="dxa"/>
            <w:vMerge/>
            <w:tcBorders>
              <w:bottom w:val="single" w:sz="18" w:space="0" w:color="auto"/>
              <w:right w:val="single" w:sz="12" w:space="0" w:color="auto"/>
            </w:tcBorders>
          </w:tcPr>
          <w:p w14:paraId="66A11443" w14:textId="77777777" w:rsidR="00A76D28" w:rsidRDefault="00A76D28">
            <w:pPr>
              <w:pStyle w:val="BodyTextIndent2"/>
              <w:ind w:firstLine="0"/>
              <w:jc w:val="center"/>
              <w:rPr>
                <w:rFonts w:ascii="Book Antiqua" w:hAnsi="Book Antiqua"/>
                <w:b/>
                <w:sz w:val="24"/>
                <w:lang w:val="sr-Cyrl-CS"/>
              </w:rPr>
            </w:pPr>
          </w:p>
        </w:tc>
        <w:tc>
          <w:tcPr>
            <w:tcW w:w="5103" w:type="dxa"/>
            <w:gridSpan w:val="2"/>
            <w:tcBorders>
              <w:top w:val="single" w:sz="8" w:space="0" w:color="auto"/>
              <w:left w:val="single" w:sz="12" w:space="0" w:color="auto"/>
              <w:bottom w:val="single" w:sz="18" w:space="0" w:color="auto"/>
            </w:tcBorders>
            <w:vAlign w:val="center"/>
          </w:tcPr>
          <w:p w14:paraId="4C933810"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Анализа уједначености критеријума оцењивања</w:t>
            </w:r>
          </w:p>
        </w:tc>
        <w:tc>
          <w:tcPr>
            <w:tcW w:w="3766" w:type="dxa"/>
            <w:tcBorders>
              <w:top w:val="single" w:sz="8" w:space="0" w:color="auto"/>
              <w:left w:val="single" w:sz="12" w:space="0" w:color="auto"/>
              <w:bottom w:val="single" w:sz="18" w:space="0" w:color="auto"/>
            </w:tcBorders>
            <w:vAlign w:val="center"/>
          </w:tcPr>
          <w:p w14:paraId="46DAA2F7"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ППС, стручна већа</w:t>
            </w:r>
          </w:p>
        </w:tc>
      </w:tr>
      <w:tr w:rsidR="00A76D28" w14:paraId="2963DEE1" w14:textId="77777777">
        <w:trPr>
          <w:cantSplit/>
          <w:trHeight w:val="360"/>
        </w:trPr>
        <w:tc>
          <w:tcPr>
            <w:tcW w:w="959" w:type="dxa"/>
            <w:vMerge w:val="restart"/>
            <w:tcBorders>
              <w:top w:val="single" w:sz="18" w:space="0" w:color="auto"/>
              <w:right w:val="single" w:sz="12" w:space="0" w:color="auto"/>
            </w:tcBorders>
            <w:textDirection w:val="btLr"/>
            <w:vAlign w:val="center"/>
          </w:tcPr>
          <w:p w14:paraId="4D8D5F7C"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МАРТ</w:t>
            </w:r>
          </w:p>
        </w:tc>
        <w:tc>
          <w:tcPr>
            <w:tcW w:w="5103" w:type="dxa"/>
            <w:gridSpan w:val="2"/>
            <w:tcBorders>
              <w:top w:val="single" w:sz="18" w:space="0" w:color="auto"/>
              <w:left w:val="single" w:sz="12" w:space="0" w:color="auto"/>
              <w:bottom w:val="outset" w:sz="6" w:space="0" w:color="auto"/>
            </w:tcBorders>
            <w:vAlign w:val="center"/>
          </w:tcPr>
          <w:p w14:paraId="4394F87B"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Употреба очигледних средстава</w:t>
            </w:r>
          </w:p>
        </w:tc>
        <w:tc>
          <w:tcPr>
            <w:tcW w:w="3766" w:type="dxa"/>
            <w:tcBorders>
              <w:top w:val="single" w:sz="18" w:space="0" w:color="auto"/>
              <w:left w:val="single" w:sz="12" w:space="0" w:color="auto"/>
              <w:bottom w:val="outset" w:sz="6" w:space="0" w:color="auto"/>
            </w:tcBorders>
            <w:vAlign w:val="center"/>
          </w:tcPr>
          <w:p w14:paraId="450D57C2"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w:t>
            </w:r>
          </w:p>
          <w:p w14:paraId="2BEC757C"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директор</w:t>
            </w:r>
          </w:p>
        </w:tc>
      </w:tr>
      <w:tr w:rsidR="00A76D28" w14:paraId="75B64300" w14:textId="77777777">
        <w:trPr>
          <w:cantSplit/>
          <w:trHeight w:val="360"/>
        </w:trPr>
        <w:tc>
          <w:tcPr>
            <w:tcW w:w="959" w:type="dxa"/>
            <w:vMerge/>
            <w:tcBorders>
              <w:right w:val="single" w:sz="12" w:space="0" w:color="auto"/>
            </w:tcBorders>
            <w:textDirection w:val="btLr"/>
            <w:vAlign w:val="center"/>
          </w:tcPr>
          <w:p w14:paraId="776A267E"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outset" w:sz="6" w:space="0" w:color="auto"/>
              <w:left w:val="single" w:sz="12" w:space="0" w:color="auto"/>
              <w:bottom w:val="single" w:sz="8" w:space="0" w:color="auto"/>
            </w:tcBorders>
            <w:vAlign w:val="center"/>
          </w:tcPr>
          <w:p w14:paraId="3E5397ED"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Радионице „Обука вршњачког тима у промоцији програма ПО“</w:t>
            </w:r>
          </w:p>
        </w:tc>
        <w:tc>
          <w:tcPr>
            <w:tcW w:w="3766" w:type="dxa"/>
            <w:tcBorders>
              <w:top w:val="outset" w:sz="6" w:space="0" w:color="auto"/>
              <w:left w:val="single" w:sz="12" w:space="0" w:color="auto"/>
              <w:bottom w:val="single" w:sz="8" w:space="0" w:color="auto"/>
            </w:tcBorders>
            <w:vAlign w:val="center"/>
          </w:tcPr>
          <w:p w14:paraId="27F82528"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Тим за ПО</w:t>
            </w:r>
          </w:p>
        </w:tc>
      </w:tr>
      <w:tr w:rsidR="00A76D28" w14:paraId="0FED35A8" w14:textId="77777777">
        <w:trPr>
          <w:cantSplit/>
          <w:trHeight w:val="360"/>
        </w:trPr>
        <w:tc>
          <w:tcPr>
            <w:tcW w:w="959" w:type="dxa"/>
            <w:vMerge/>
            <w:tcBorders>
              <w:right w:val="single" w:sz="12" w:space="0" w:color="auto"/>
            </w:tcBorders>
            <w:textDirection w:val="btLr"/>
          </w:tcPr>
          <w:p w14:paraId="6C353E2D"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tcBorders>
            <w:vAlign w:val="center"/>
          </w:tcPr>
          <w:p w14:paraId="519F22D5"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Дана жена</w:t>
            </w:r>
          </w:p>
        </w:tc>
        <w:tc>
          <w:tcPr>
            <w:tcW w:w="3766" w:type="dxa"/>
            <w:tcBorders>
              <w:top w:val="single" w:sz="8" w:space="0" w:color="auto"/>
              <w:left w:val="single" w:sz="12" w:space="0" w:color="auto"/>
              <w:bottom w:val="single" w:sz="8" w:space="0" w:color="auto"/>
            </w:tcBorders>
            <w:vAlign w:val="center"/>
          </w:tcPr>
          <w:p w14:paraId="6108212A"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Разредне старешине</w:t>
            </w:r>
          </w:p>
        </w:tc>
      </w:tr>
      <w:tr w:rsidR="00A76D28" w14:paraId="7340C76A" w14:textId="77777777">
        <w:trPr>
          <w:cantSplit/>
          <w:trHeight w:val="360"/>
        </w:trPr>
        <w:tc>
          <w:tcPr>
            <w:tcW w:w="959" w:type="dxa"/>
            <w:vMerge/>
            <w:tcBorders>
              <w:right w:val="single" w:sz="12" w:space="0" w:color="auto"/>
            </w:tcBorders>
            <w:textDirection w:val="btLr"/>
          </w:tcPr>
          <w:p w14:paraId="1A302901"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single" w:sz="8" w:space="0" w:color="auto"/>
            </w:tcBorders>
            <w:vAlign w:val="center"/>
          </w:tcPr>
          <w:p w14:paraId="44A1BCF7"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Ученичка такмичења, темати, ликовни радови</w:t>
            </w:r>
          </w:p>
        </w:tc>
        <w:tc>
          <w:tcPr>
            <w:tcW w:w="3766" w:type="dxa"/>
            <w:tcBorders>
              <w:top w:val="single" w:sz="8" w:space="0" w:color="auto"/>
              <w:left w:val="single" w:sz="12" w:space="0" w:color="auto"/>
              <w:bottom w:val="single" w:sz="8" w:space="0" w:color="auto"/>
            </w:tcBorders>
            <w:vAlign w:val="center"/>
          </w:tcPr>
          <w:p w14:paraId="0BDB3304"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w:t>
            </w:r>
          </w:p>
        </w:tc>
      </w:tr>
      <w:tr w:rsidR="00A76D28" w14:paraId="2DA00146" w14:textId="77777777">
        <w:trPr>
          <w:cantSplit/>
          <w:trHeight w:val="360"/>
        </w:trPr>
        <w:tc>
          <w:tcPr>
            <w:tcW w:w="959" w:type="dxa"/>
            <w:vMerge/>
            <w:tcBorders>
              <w:right w:val="single" w:sz="12" w:space="0" w:color="auto"/>
            </w:tcBorders>
            <w:textDirection w:val="btLr"/>
          </w:tcPr>
          <w:p w14:paraId="172F18BC"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nil"/>
            </w:tcBorders>
            <w:vAlign w:val="center"/>
          </w:tcPr>
          <w:p w14:paraId="04D49514"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Манифестација  „Сајам образовања“</w:t>
            </w:r>
          </w:p>
        </w:tc>
        <w:tc>
          <w:tcPr>
            <w:tcW w:w="3766" w:type="dxa"/>
            <w:tcBorders>
              <w:top w:val="single" w:sz="8" w:space="0" w:color="auto"/>
              <w:left w:val="single" w:sz="12" w:space="0" w:color="auto"/>
              <w:bottom w:val="nil"/>
            </w:tcBorders>
            <w:vAlign w:val="center"/>
          </w:tcPr>
          <w:p w14:paraId="6A67DD41"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Тим за ПО</w:t>
            </w:r>
          </w:p>
        </w:tc>
      </w:tr>
      <w:tr w:rsidR="00A76D28" w14:paraId="32DC94E5" w14:textId="77777777">
        <w:trPr>
          <w:cantSplit/>
          <w:trHeight w:val="360"/>
        </w:trPr>
        <w:tc>
          <w:tcPr>
            <w:tcW w:w="959" w:type="dxa"/>
            <w:vMerge/>
            <w:tcBorders>
              <w:bottom w:val="nil"/>
              <w:right w:val="single" w:sz="12" w:space="0" w:color="auto"/>
            </w:tcBorders>
            <w:textDirection w:val="btLr"/>
          </w:tcPr>
          <w:p w14:paraId="6E5D9B2A"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8" w:space="0" w:color="auto"/>
              <w:left w:val="single" w:sz="12" w:space="0" w:color="auto"/>
              <w:bottom w:val="nil"/>
            </w:tcBorders>
            <w:vAlign w:val="center"/>
          </w:tcPr>
          <w:p w14:paraId="18169811"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Манифестација „Промоција науке и технике“</w:t>
            </w:r>
          </w:p>
        </w:tc>
        <w:tc>
          <w:tcPr>
            <w:tcW w:w="3766" w:type="dxa"/>
            <w:tcBorders>
              <w:top w:val="single" w:sz="8" w:space="0" w:color="auto"/>
              <w:left w:val="single" w:sz="12" w:space="0" w:color="auto"/>
              <w:bottom w:val="nil"/>
            </w:tcBorders>
            <w:vAlign w:val="center"/>
          </w:tcPr>
          <w:p w14:paraId="35D476C1"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Тим за ШРП</w:t>
            </w:r>
          </w:p>
        </w:tc>
      </w:tr>
      <w:tr w:rsidR="00A76D28" w14:paraId="079465B4" w14:textId="77777777">
        <w:trPr>
          <w:cantSplit/>
          <w:trHeight w:val="360"/>
        </w:trPr>
        <w:tc>
          <w:tcPr>
            <w:tcW w:w="959" w:type="dxa"/>
            <w:vMerge w:val="restart"/>
            <w:tcBorders>
              <w:top w:val="single" w:sz="12" w:space="0" w:color="auto"/>
              <w:right w:val="single" w:sz="12" w:space="0" w:color="auto"/>
            </w:tcBorders>
            <w:textDirection w:val="btLr"/>
            <w:vAlign w:val="center"/>
          </w:tcPr>
          <w:p w14:paraId="5348D34E" w14:textId="77777777" w:rsidR="00A76D28" w:rsidRDefault="0077121B">
            <w:pPr>
              <w:pStyle w:val="BodyTextIndent2"/>
              <w:ind w:left="113" w:right="113" w:firstLine="0"/>
              <w:rPr>
                <w:rFonts w:ascii="Book Antiqua" w:hAnsi="Book Antiqua"/>
                <w:b/>
                <w:sz w:val="22"/>
                <w:lang w:val="sr-Cyrl-CS"/>
              </w:rPr>
            </w:pPr>
            <w:r>
              <w:rPr>
                <w:rFonts w:ascii="Book Antiqua" w:hAnsi="Book Antiqua"/>
                <w:b/>
                <w:sz w:val="22"/>
                <w:lang w:val="sr-Cyrl-CS"/>
              </w:rPr>
              <w:t>АПРИЛ</w:t>
            </w:r>
          </w:p>
          <w:p w14:paraId="2BDF476E" w14:textId="77777777" w:rsidR="00A76D28" w:rsidRDefault="00A76D28">
            <w:pPr>
              <w:pStyle w:val="BodyTextIndent2"/>
              <w:ind w:left="113" w:right="113"/>
              <w:rPr>
                <w:rFonts w:ascii="Book Antiqua" w:hAnsi="Book Antiqua"/>
                <w:b/>
                <w:sz w:val="22"/>
                <w:lang w:val="sr-Cyrl-CS"/>
              </w:rPr>
            </w:pPr>
          </w:p>
        </w:tc>
        <w:tc>
          <w:tcPr>
            <w:tcW w:w="5103" w:type="dxa"/>
            <w:gridSpan w:val="2"/>
            <w:tcBorders>
              <w:top w:val="single" w:sz="12" w:space="0" w:color="auto"/>
              <w:left w:val="single" w:sz="12" w:space="0" w:color="auto"/>
              <w:bottom w:val="single" w:sz="8" w:space="0" w:color="auto"/>
            </w:tcBorders>
            <w:vAlign w:val="center"/>
          </w:tcPr>
          <w:p w14:paraId="2FC4169C"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Прослава Дана школе (4. 4. )- Драмска представа, „Момчиловци певају хитове“, Промоција науке и технике, Приредба за предшколце</w:t>
            </w:r>
          </w:p>
        </w:tc>
        <w:tc>
          <w:tcPr>
            <w:tcW w:w="3766" w:type="dxa"/>
            <w:tcBorders>
              <w:top w:val="single" w:sz="12" w:space="0" w:color="auto"/>
              <w:left w:val="single" w:sz="12" w:space="0" w:color="auto"/>
              <w:bottom w:val="single" w:sz="8" w:space="0" w:color="auto"/>
            </w:tcBorders>
            <w:vAlign w:val="center"/>
          </w:tcPr>
          <w:p w14:paraId="10A43BBC"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Ученичке организације, Наставничко веће,</w:t>
            </w:r>
          </w:p>
        </w:tc>
      </w:tr>
      <w:tr w:rsidR="00A76D28" w14:paraId="341BB743" w14:textId="77777777">
        <w:trPr>
          <w:cantSplit/>
          <w:trHeight w:val="360"/>
        </w:trPr>
        <w:tc>
          <w:tcPr>
            <w:tcW w:w="959" w:type="dxa"/>
            <w:vMerge/>
            <w:tcBorders>
              <w:top w:val="single" w:sz="12" w:space="0" w:color="auto"/>
              <w:right w:val="single" w:sz="12" w:space="0" w:color="auto"/>
            </w:tcBorders>
            <w:textDirection w:val="btLr"/>
            <w:vAlign w:val="center"/>
          </w:tcPr>
          <w:p w14:paraId="630E6C07"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12" w:space="0" w:color="auto"/>
              <w:left w:val="single" w:sz="12" w:space="0" w:color="auto"/>
              <w:bottom w:val="single" w:sz="8" w:space="0" w:color="auto"/>
            </w:tcBorders>
            <w:vAlign w:val="center"/>
          </w:tcPr>
          <w:p w14:paraId="3B5326E1"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Светског дана дечје књиге (2.04.)</w:t>
            </w:r>
          </w:p>
        </w:tc>
        <w:tc>
          <w:tcPr>
            <w:tcW w:w="3766" w:type="dxa"/>
            <w:tcBorders>
              <w:top w:val="single" w:sz="12" w:space="0" w:color="auto"/>
              <w:left w:val="single" w:sz="12" w:space="0" w:color="auto"/>
              <w:bottom w:val="single" w:sz="8" w:space="0" w:color="auto"/>
            </w:tcBorders>
            <w:vAlign w:val="center"/>
          </w:tcPr>
          <w:p w14:paraId="00075385" w14:textId="77777777" w:rsidR="00A76D28" w:rsidRDefault="0077121B">
            <w:pPr>
              <w:pStyle w:val="BodyTextIndent2"/>
              <w:ind w:firstLine="0"/>
              <w:jc w:val="left"/>
              <w:rPr>
                <w:rFonts w:ascii="Book Antiqua" w:hAnsi="Book Antiqua"/>
                <w:i/>
                <w:iCs/>
                <w:sz w:val="22"/>
              </w:rPr>
            </w:pPr>
            <w:r>
              <w:rPr>
                <w:rFonts w:ascii="Book Antiqua" w:hAnsi="Book Antiqua"/>
                <w:i/>
                <w:iCs/>
                <w:sz w:val="22"/>
                <w:lang w:val="sr-Cyrl-CS"/>
              </w:rPr>
              <w:t>библиотекар, наставници српског језика</w:t>
            </w:r>
            <w:r>
              <w:rPr>
                <w:rFonts w:ascii="Book Antiqua" w:hAnsi="Book Antiqua"/>
                <w:i/>
                <w:iCs/>
                <w:sz w:val="22"/>
              </w:rPr>
              <w:t xml:space="preserve">и </w:t>
            </w:r>
            <w:proofErr w:type="spellStart"/>
            <w:r>
              <w:rPr>
                <w:rFonts w:ascii="Book Antiqua" w:hAnsi="Book Antiqua"/>
                <w:i/>
                <w:iCs/>
                <w:sz w:val="22"/>
              </w:rPr>
              <w:t>књижевности</w:t>
            </w:r>
            <w:proofErr w:type="spellEnd"/>
          </w:p>
        </w:tc>
      </w:tr>
      <w:tr w:rsidR="00A76D28" w14:paraId="36B7552F" w14:textId="77777777">
        <w:trPr>
          <w:cantSplit/>
          <w:trHeight w:val="360"/>
        </w:trPr>
        <w:tc>
          <w:tcPr>
            <w:tcW w:w="959" w:type="dxa"/>
            <w:vMerge/>
            <w:tcBorders>
              <w:top w:val="single" w:sz="12" w:space="0" w:color="auto"/>
              <w:right w:val="single" w:sz="12" w:space="0" w:color="auto"/>
            </w:tcBorders>
            <w:textDirection w:val="btLr"/>
            <w:vAlign w:val="center"/>
          </w:tcPr>
          <w:p w14:paraId="265243AF" w14:textId="77777777" w:rsidR="00A76D28" w:rsidRDefault="00A76D28">
            <w:pPr>
              <w:pStyle w:val="BodyTextIndent2"/>
              <w:ind w:left="113" w:right="113" w:firstLine="0"/>
              <w:jc w:val="center"/>
              <w:rPr>
                <w:rFonts w:ascii="Book Antiqua" w:hAnsi="Book Antiqua"/>
                <w:b/>
                <w:sz w:val="22"/>
                <w:lang w:val="sr-Cyrl-CS"/>
              </w:rPr>
            </w:pPr>
          </w:p>
        </w:tc>
        <w:tc>
          <w:tcPr>
            <w:tcW w:w="5103" w:type="dxa"/>
            <w:gridSpan w:val="2"/>
            <w:tcBorders>
              <w:top w:val="single" w:sz="12" w:space="0" w:color="auto"/>
              <w:left w:val="single" w:sz="12" w:space="0" w:color="auto"/>
              <w:bottom w:val="single" w:sz="8" w:space="0" w:color="auto"/>
            </w:tcBorders>
            <w:vAlign w:val="center"/>
          </w:tcPr>
          <w:p w14:paraId="3CFB567C"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Обележавање Светског дана књиге и науторских права (23.04.)</w:t>
            </w:r>
          </w:p>
        </w:tc>
        <w:tc>
          <w:tcPr>
            <w:tcW w:w="3766" w:type="dxa"/>
            <w:tcBorders>
              <w:top w:val="single" w:sz="12" w:space="0" w:color="auto"/>
              <w:left w:val="single" w:sz="12" w:space="0" w:color="auto"/>
              <w:bottom w:val="single" w:sz="8" w:space="0" w:color="auto"/>
            </w:tcBorders>
            <w:vAlign w:val="center"/>
          </w:tcPr>
          <w:p w14:paraId="11319895"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библиотекар, наставници српског језика и књижевности</w:t>
            </w:r>
          </w:p>
        </w:tc>
      </w:tr>
      <w:tr w:rsidR="00A76D28" w14:paraId="4458E383" w14:textId="77777777">
        <w:trPr>
          <w:cantSplit/>
          <w:trHeight w:val="360"/>
        </w:trPr>
        <w:tc>
          <w:tcPr>
            <w:tcW w:w="959" w:type="dxa"/>
            <w:vMerge/>
            <w:tcBorders>
              <w:right w:val="single" w:sz="12" w:space="0" w:color="auto"/>
            </w:tcBorders>
          </w:tcPr>
          <w:p w14:paraId="324BC9BC"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20870D16"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Приредба за будуће прваке</w:t>
            </w:r>
          </w:p>
        </w:tc>
        <w:tc>
          <w:tcPr>
            <w:tcW w:w="3766" w:type="dxa"/>
            <w:tcBorders>
              <w:top w:val="single" w:sz="8" w:space="0" w:color="auto"/>
              <w:left w:val="single" w:sz="12" w:space="0" w:color="auto"/>
              <w:bottom w:val="single" w:sz="8" w:space="0" w:color="auto"/>
            </w:tcBorders>
            <w:vAlign w:val="center"/>
          </w:tcPr>
          <w:p w14:paraId="780DCC05"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Актив нижих разреда</w:t>
            </w:r>
          </w:p>
        </w:tc>
      </w:tr>
      <w:tr w:rsidR="00A76D28" w14:paraId="42A662F5" w14:textId="77777777">
        <w:trPr>
          <w:cantSplit/>
          <w:trHeight w:val="360"/>
        </w:trPr>
        <w:tc>
          <w:tcPr>
            <w:tcW w:w="959" w:type="dxa"/>
            <w:vMerge/>
            <w:tcBorders>
              <w:right w:val="single" w:sz="12" w:space="0" w:color="auto"/>
            </w:tcBorders>
          </w:tcPr>
          <w:p w14:paraId="211CF0A2"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6E483ABC"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Посета научно-образовном центру Београд</w:t>
            </w:r>
          </w:p>
        </w:tc>
        <w:tc>
          <w:tcPr>
            <w:tcW w:w="3766" w:type="dxa"/>
            <w:tcBorders>
              <w:top w:val="single" w:sz="8" w:space="0" w:color="auto"/>
              <w:left w:val="single" w:sz="12" w:space="0" w:color="auto"/>
              <w:bottom w:val="single" w:sz="8" w:space="0" w:color="auto"/>
            </w:tcBorders>
            <w:vAlign w:val="center"/>
          </w:tcPr>
          <w:p w14:paraId="64022DDD"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Учитељи</w:t>
            </w:r>
          </w:p>
        </w:tc>
      </w:tr>
      <w:tr w:rsidR="00A76D28" w14:paraId="5248A3A5" w14:textId="77777777">
        <w:trPr>
          <w:cantSplit/>
          <w:trHeight w:val="360"/>
        </w:trPr>
        <w:tc>
          <w:tcPr>
            <w:tcW w:w="959" w:type="dxa"/>
            <w:vMerge/>
            <w:tcBorders>
              <w:right w:val="single" w:sz="12" w:space="0" w:color="auto"/>
            </w:tcBorders>
          </w:tcPr>
          <w:p w14:paraId="042F2B85"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20A550FB"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Такмичење ученика</w:t>
            </w:r>
          </w:p>
        </w:tc>
        <w:tc>
          <w:tcPr>
            <w:tcW w:w="3766" w:type="dxa"/>
            <w:tcBorders>
              <w:top w:val="single" w:sz="8" w:space="0" w:color="auto"/>
              <w:left w:val="single" w:sz="12" w:space="0" w:color="auto"/>
              <w:bottom w:val="single" w:sz="8" w:space="0" w:color="auto"/>
            </w:tcBorders>
            <w:vAlign w:val="center"/>
          </w:tcPr>
          <w:p w14:paraId="0120617D"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Руководиоци секција</w:t>
            </w:r>
          </w:p>
        </w:tc>
      </w:tr>
      <w:tr w:rsidR="00A76D28" w14:paraId="4FA9B6B4" w14:textId="77777777">
        <w:trPr>
          <w:cantSplit/>
          <w:trHeight w:val="360"/>
        </w:trPr>
        <w:tc>
          <w:tcPr>
            <w:tcW w:w="959" w:type="dxa"/>
            <w:vMerge/>
            <w:tcBorders>
              <w:right w:val="single" w:sz="12" w:space="0" w:color="auto"/>
            </w:tcBorders>
          </w:tcPr>
          <w:p w14:paraId="47BAC35D"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62E5A498"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Сајам кућних љубимаца</w:t>
            </w:r>
          </w:p>
        </w:tc>
        <w:tc>
          <w:tcPr>
            <w:tcW w:w="3766" w:type="dxa"/>
            <w:tcBorders>
              <w:top w:val="single" w:sz="8" w:space="0" w:color="auto"/>
              <w:left w:val="single" w:sz="12" w:space="0" w:color="auto"/>
              <w:bottom w:val="single" w:sz="8" w:space="0" w:color="auto"/>
            </w:tcBorders>
            <w:vAlign w:val="center"/>
          </w:tcPr>
          <w:p w14:paraId="1EE844F2"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Учитељи</w:t>
            </w:r>
          </w:p>
        </w:tc>
      </w:tr>
      <w:tr w:rsidR="00A76D28" w14:paraId="552D800E" w14:textId="77777777">
        <w:trPr>
          <w:cantSplit/>
          <w:trHeight w:val="360"/>
        </w:trPr>
        <w:tc>
          <w:tcPr>
            <w:tcW w:w="959" w:type="dxa"/>
            <w:vMerge/>
            <w:tcBorders>
              <w:right w:val="single" w:sz="12" w:space="0" w:color="auto"/>
            </w:tcBorders>
          </w:tcPr>
          <w:p w14:paraId="3CD2F979"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04B967E2"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Упис ученика у I разред</w:t>
            </w:r>
          </w:p>
        </w:tc>
        <w:tc>
          <w:tcPr>
            <w:tcW w:w="3766" w:type="dxa"/>
            <w:tcBorders>
              <w:top w:val="single" w:sz="8" w:space="0" w:color="auto"/>
              <w:left w:val="single" w:sz="12" w:space="0" w:color="auto"/>
              <w:bottom w:val="single" w:sz="8" w:space="0" w:color="auto"/>
            </w:tcBorders>
            <w:vAlign w:val="center"/>
          </w:tcPr>
          <w:p w14:paraId="57D3032B"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Секретар</w:t>
            </w:r>
          </w:p>
        </w:tc>
      </w:tr>
      <w:tr w:rsidR="00A76D28" w14:paraId="40EB79CA" w14:textId="77777777">
        <w:trPr>
          <w:cantSplit/>
          <w:trHeight w:val="360"/>
        </w:trPr>
        <w:tc>
          <w:tcPr>
            <w:tcW w:w="959" w:type="dxa"/>
            <w:vMerge/>
            <w:tcBorders>
              <w:right w:val="single" w:sz="12" w:space="0" w:color="auto"/>
            </w:tcBorders>
          </w:tcPr>
          <w:p w14:paraId="4D968774"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22D75C56"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Успех ученика на III тромесечју</w:t>
            </w:r>
          </w:p>
        </w:tc>
        <w:tc>
          <w:tcPr>
            <w:tcW w:w="3766" w:type="dxa"/>
            <w:tcBorders>
              <w:top w:val="single" w:sz="8" w:space="0" w:color="auto"/>
              <w:left w:val="single" w:sz="12" w:space="0" w:color="auto"/>
              <w:bottom w:val="single" w:sz="8" w:space="0" w:color="auto"/>
            </w:tcBorders>
            <w:vAlign w:val="center"/>
          </w:tcPr>
          <w:p w14:paraId="3AFE1800"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Руководиоци већа, стручна већа</w:t>
            </w:r>
          </w:p>
        </w:tc>
      </w:tr>
      <w:tr w:rsidR="00A76D28" w14:paraId="6705D2DA" w14:textId="77777777">
        <w:trPr>
          <w:cantSplit/>
          <w:trHeight w:val="360"/>
        </w:trPr>
        <w:tc>
          <w:tcPr>
            <w:tcW w:w="959" w:type="dxa"/>
            <w:vMerge/>
            <w:tcBorders>
              <w:right w:val="single" w:sz="12" w:space="0" w:color="auto"/>
            </w:tcBorders>
          </w:tcPr>
          <w:p w14:paraId="24AC004B"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8" w:space="0" w:color="auto"/>
            </w:tcBorders>
            <w:vAlign w:val="center"/>
          </w:tcPr>
          <w:p w14:paraId="759402C7"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Посете предузећима, установама, упознавање са светом рада (сусрети са експертима)</w:t>
            </w:r>
          </w:p>
        </w:tc>
        <w:tc>
          <w:tcPr>
            <w:tcW w:w="3766" w:type="dxa"/>
            <w:tcBorders>
              <w:top w:val="single" w:sz="8" w:space="0" w:color="auto"/>
              <w:left w:val="single" w:sz="12" w:space="0" w:color="auto"/>
              <w:bottom w:val="single" w:sz="8" w:space="0" w:color="auto"/>
            </w:tcBorders>
            <w:vAlign w:val="center"/>
          </w:tcPr>
          <w:p w14:paraId="4A3B7BB6"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Тим за ПО</w:t>
            </w:r>
          </w:p>
        </w:tc>
      </w:tr>
      <w:tr w:rsidR="00A76D28" w14:paraId="3C2296E8" w14:textId="77777777">
        <w:trPr>
          <w:cantSplit/>
          <w:trHeight w:val="360"/>
        </w:trPr>
        <w:tc>
          <w:tcPr>
            <w:tcW w:w="959" w:type="dxa"/>
            <w:vMerge/>
            <w:tcBorders>
              <w:right w:val="single" w:sz="12" w:space="0" w:color="auto"/>
            </w:tcBorders>
          </w:tcPr>
          <w:p w14:paraId="6576D7F3"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6" w:space="0" w:color="auto"/>
            </w:tcBorders>
            <w:vAlign w:val="center"/>
          </w:tcPr>
          <w:p w14:paraId="1B476E8E"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Излет на Космај</w:t>
            </w:r>
          </w:p>
        </w:tc>
        <w:tc>
          <w:tcPr>
            <w:tcW w:w="3766" w:type="dxa"/>
            <w:tcBorders>
              <w:top w:val="single" w:sz="8" w:space="0" w:color="auto"/>
              <w:left w:val="single" w:sz="12" w:space="0" w:color="auto"/>
              <w:bottom w:val="single" w:sz="6" w:space="0" w:color="auto"/>
            </w:tcBorders>
            <w:vAlign w:val="center"/>
          </w:tcPr>
          <w:p w14:paraId="1E68F8EE"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Учитељи  и Планинарски клуб „Гребен“</w:t>
            </w:r>
          </w:p>
        </w:tc>
      </w:tr>
      <w:tr w:rsidR="00A76D28" w14:paraId="305C51FF" w14:textId="77777777">
        <w:trPr>
          <w:cantSplit/>
          <w:trHeight w:val="360"/>
        </w:trPr>
        <w:tc>
          <w:tcPr>
            <w:tcW w:w="959" w:type="dxa"/>
            <w:vMerge/>
            <w:tcBorders>
              <w:right w:val="single" w:sz="12" w:space="0" w:color="auto"/>
            </w:tcBorders>
          </w:tcPr>
          <w:p w14:paraId="160410F5" w14:textId="77777777" w:rsidR="00A76D28" w:rsidRDefault="00A76D28">
            <w:pPr>
              <w:pStyle w:val="BodyTextIndent2"/>
              <w:ind w:left="113" w:right="113"/>
              <w:jc w:val="center"/>
              <w:rPr>
                <w:rFonts w:ascii="Book Antiqua" w:hAnsi="Book Antiqua"/>
                <w:b/>
                <w:sz w:val="24"/>
                <w:lang w:val="sr-Cyrl-CS"/>
              </w:rPr>
            </w:pPr>
          </w:p>
        </w:tc>
        <w:tc>
          <w:tcPr>
            <w:tcW w:w="5103" w:type="dxa"/>
            <w:gridSpan w:val="2"/>
            <w:tcBorders>
              <w:top w:val="single" w:sz="8" w:space="0" w:color="auto"/>
              <w:left w:val="single" w:sz="12" w:space="0" w:color="auto"/>
              <w:bottom w:val="single" w:sz="6" w:space="0" w:color="auto"/>
            </w:tcBorders>
            <w:vAlign w:val="center"/>
          </w:tcPr>
          <w:p w14:paraId="350B5634" w14:textId="77777777" w:rsidR="00A76D28" w:rsidRDefault="0077121B">
            <w:pPr>
              <w:pStyle w:val="BodyTextIndent2"/>
              <w:numPr>
                <w:ilvl w:val="0"/>
                <w:numId w:val="18"/>
              </w:numPr>
              <w:jc w:val="left"/>
              <w:rPr>
                <w:rFonts w:ascii="Book Antiqua" w:hAnsi="Book Antiqua"/>
                <w:iCs/>
                <w:sz w:val="22"/>
                <w:lang w:val="sr-Cyrl-CS"/>
              </w:rPr>
            </w:pPr>
            <w:proofErr w:type="spellStart"/>
            <w:r>
              <w:rPr>
                <w:rFonts w:ascii="Book Antiqua" w:hAnsi="Book Antiqua"/>
                <w:iCs/>
                <w:sz w:val="22"/>
              </w:rPr>
              <w:t>Базар</w:t>
            </w:r>
            <w:proofErr w:type="spellEnd"/>
            <w:r>
              <w:rPr>
                <w:rFonts w:ascii="Book Antiqua" w:hAnsi="Book Antiqua"/>
                <w:iCs/>
                <w:sz w:val="22"/>
              </w:rPr>
              <w:t xml:space="preserve"> </w:t>
            </w:r>
            <w:proofErr w:type="spellStart"/>
            <w:r>
              <w:rPr>
                <w:rFonts w:ascii="Book Antiqua" w:hAnsi="Book Antiqua"/>
                <w:iCs/>
                <w:sz w:val="22"/>
              </w:rPr>
              <w:t>спорта</w:t>
            </w:r>
            <w:proofErr w:type="spellEnd"/>
          </w:p>
        </w:tc>
        <w:tc>
          <w:tcPr>
            <w:tcW w:w="3766" w:type="dxa"/>
            <w:tcBorders>
              <w:top w:val="single" w:sz="8" w:space="0" w:color="auto"/>
              <w:left w:val="single" w:sz="12" w:space="0" w:color="auto"/>
              <w:bottom w:val="single" w:sz="6" w:space="0" w:color="auto"/>
            </w:tcBorders>
            <w:vAlign w:val="center"/>
          </w:tcPr>
          <w:p w14:paraId="0EF6E282"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Градска општина Младеновац</w:t>
            </w:r>
          </w:p>
        </w:tc>
      </w:tr>
      <w:tr w:rsidR="00A76D28" w14:paraId="43546768" w14:textId="77777777">
        <w:trPr>
          <w:cantSplit/>
          <w:trHeight w:val="720"/>
        </w:trPr>
        <w:tc>
          <w:tcPr>
            <w:tcW w:w="959" w:type="dxa"/>
            <w:vMerge/>
            <w:tcBorders>
              <w:right w:val="single" w:sz="12" w:space="0" w:color="auto"/>
            </w:tcBorders>
            <w:textDirection w:val="btLr"/>
            <w:vAlign w:val="center"/>
          </w:tcPr>
          <w:p w14:paraId="60C26306"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6" w:space="0" w:color="auto"/>
              <w:left w:val="single" w:sz="12" w:space="0" w:color="auto"/>
              <w:bottom w:val="single" w:sz="6" w:space="0" w:color="auto"/>
            </w:tcBorders>
            <w:vAlign w:val="center"/>
          </w:tcPr>
          <w:p w14:paraId="1C5DD0A6"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Реализација програма и планова рада стручних већа</w:t>
            </w:r>
          </w:p>
        </w:tc>
        <w:tc>
          <w:tcPr>
            <w:tcW w:w="3780" w:type="dxa"/>
            <w:gridSpan w:val="2"/>
            <w:tcBorders>
              <w:top w:val="single" w:sz="6" w:space="0" w:color="auto"/>
              <w:left w:val="single" w:sz="12" w:space="0" w:color="auto"/>
              <w:bottom w:val="single" w:sz="6" w:space="0" w:color="auto"/>
            </w:tcBorders>
            <w:vAlign w:val="center"/>
          </w:tcPr>
          <w:p w14:paraId="561A2042"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Стручна већа</w:t>
            </w:r>
          </w:p>
        </w:tc>
      </w:tr>
      <w:tr w:rsidR="00A76D28" w14:paraId="14FFAC90" w14:textId="77777777">
        <w:trPr>
          <w:cantSplit/>
          <w:trHeight w:val="720"/>
        </w:trPr>
        <w:tc>
          <w:tcPr>
            <w:tcW w:w="959" w:type="dxa"/>
            <w:vMerge/>
            <w:tcBorders>
              <w:right w:val="single" w:sz="12" w:space="0" w:color="auto"/>
            </w:tcBorders>
            <w:textDirection w:val="btLr"/>
            <w:vAlign w:val="center"/>
          </w:tcPr>
          <w:p w14:paraId="180FDC0C"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6" w:space="0" w:color="auto"/>
              <w:left w:val="single" w:sz="12" w:space="0" w:color="auto"/>
              <w:bottom w:val="single" w:sz="6" w:space="0" w:color="auto"/>
            </w:tcBorders>
            <w:vAlign w:val="center"/>
          </w:tcPr>
          <w:p w14:paraId="337974FA" w14:textId="77777777" w:rsidR="00A76D28" w:rsidRDefault="0077121B">
            <w:pPr>
              <w:pStyle w:val="BodyTextIndent2"/>
              <w:numPr>
                <w:ilvl w:val="0"/>
                <w:numId w:val="18"/>
              </w:numPr>
              <w:jc w:val="left"/>
              <w:rPr>
                <w:rFonts w:ascii="Book Antiqua" w:hAnsi="Book Antiqua"/>
                <w:iCs/>
                <w:sz w:val="22"/>
                <w:lang w:val="sr-Cyrl-CS"/>
              </w:rPr>
            </w:pPr>
            <w:r>
              <w:rPr>
                <w:rFonts w:ascii="Book Antiqua" w:hAnsi="Book Antiqua"/>
                <w:iCs/>
                <w:sz w:val="22"/>
                <w:lang w:val="sr-Cyrl-CS"/>
              </w:rPr>
              <w:t>Учешће на „Васкршњим свечаностима“</w:t>
            </w:r>
          </w:p>
        </w:tc>
        <w:tc>
          <w:tcPr>
            <w:tcW w:w="3780" w:type="dxa"/>
            <w:gridSpan w:val="2"/>
            <w:tcBorders>
              <w:top w:val="single" w:sz="6" w:space="0" w:color="auto"/>
              <w:left w:val="single" w:sz="12" w:space="0" w:color="auto"/>
              <w:bottom w:val="single" w:sz="6" w:space="0" w:color="auto"/>
            </w:tcBorders>
            <w:vAlign w:val="center"/>
          </w:tcPr>
          <w:p w14:paraId="558972A3"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Стручно веће ликовне и музичке културе</w:t>
            </w:r>
          </w:p>
        </w:tc>
      </w:tr>
      <w:tr w:rsidR="00A76D28" w14:paraId="01A57895" w14:textId="77777777">
        <w:trPr>
          <w:cantSplit/>
          <w:trHeight w:val="780"/>
        </w:trPr>
        <w:tc>
          <w:tcPr>
            <w:tcW w:w="959" w:type="dxa"/>
            <w:vMerge/>
            <w:tcBorders>
              <w:right w:val="single" w:sz="12" w:space="0" w:color="auto"/>
            </w:tcBorders>
            <w:textDirection w:val="btLr"/>
            <w:vAlign w:val="center"/>
          </w:tcPr>
          <w:p w14:paraId="2F8BBF85"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6" w:space="0" w:color="auto"/>
              <w:left w:val="single" w:sz="12" w:space="0" w:color="auto"/>
              <w:bottom w:val="single" w:sz="6" w:space="0" w:color="auto"/>
            </w:tcBorders>
            <w:vAlign w:val="center"/>
          </w:tcPr>
          <w:p w14:paraId="1F3F156E" w14:textId="77777777" w:rsidR="00A76D28" w:rsidRDefault="0077121B">
            <w:pPr>
              <w:pStyle w:val="BodyTextIndent2"/>
              <w:numPr>
                <w:ilvl w:val="0"/>
                <w:numId w:val="18"/>
              </w:numPr>
              <w:jc w:val="left"/>
              <w:rPr>
                <w:rFonts w:ascii="Book Antiqua" w:hAnsi="Book Antiqua"/>
                <w:sz w:val="24"/>
                <w:lang w:val="sr-Cyrl-CS"/>
              </w:rPr>
            </w:pPr>
            <w:r>
              <w:rPr>
                <w:rFonts w:ascii="Book Antiqua" w:hAnsi="Book Antiqua"/>
                <w:sz w:val="24"/>
                <w:lang w:val="sr-Cyrl-CS"/>
              </w:rPr>
              <w:t>Час у Музичкој школи и Градској библиотеци</w:t>
            </w:r>
          </w:p>
        </w:tc>
        <w:tc>
          <w:tcPr>
            <w:tcW w:w="3780" w:type="dxa"/>
            <w:gridSpan w:val="2"/>
            <w:tcBorders>
              <w:top w:val="single" w:sz="6" w:space="0" w:color="auto"/>
              <w:left w:val="single" w:sz="12" w:space="0" w:color="auto"/>
              <w:bottom w:val="single" w:sz="6" w:space="0" w:color="auto"/>
            </w:tcBorders>
            <w:vAlign w:val="center"/>
          </w:tcPr>
          <w:p w14:paraId="5225D4B5"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Музичка школа</w:t>
            </w:r>
          </w:p>
          <w:p w14:paraId="105E02FE"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Градска библиотека</w:t>
            </w:r>
          </w:p>
        </w:tc>
      </w:tr>
      <w:tr w:rsidR="00A76D28" w14:paraId="08EFA07C" w14:textId="77777777">
        <w:trPr>
          <w:cantSplit/>
          <w:trHeight w:val="690"/>
        </w:trPr>
        <w:tc>
          <w:tcPr>
            <w:tcW w:w="959" w:type="dxa"/>
            <w:vMerge/>
            <w:tcBorders>
              <w:right w:val="single" w:sz="12" w:space="0" w:color="auto"/>
            </w:tcBorders>
            <w:textDirection w:val="btLr"/>
            <w:vAlign w:val="center"/>
          </w:tcPr>
          <w:p w14:paraId="440FA958"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6" w:space="0" w:color="auto"/>
              <w:left w:val="single" w:sz="12" w:space="0" w:color="auto"/>
              <w:bottom w:val="single" w:sz="6" w:space="0" w:color="auto"/>
            </w:tcBorders>
            <w:vAlign w:val="center"/>
          </w:tcPr>
          <w:p w14:paraId="27E07E2C"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 xml:space="preserve">Извођење екскурзије ученика </w:t>
            </w:r>
            <w:r>
              <w:rPr>
                <w:rFonts w:ascii="Book Antiqua" w:hAnsi="Book Antiqua"/>
                <w:iCs/>
                <w:sz w:val="24"/>
              </w:rPr>
              <w:t>VIII</w:t>
            </w:r>
            <w:r>
              <w:rPr>
                <w:rFonts w:ascii="Book Antiqua" w:hAnsi="Book Antiqua"/>
                <w:iCs/>
                <w:sz w:val="24"/>
                <w:lang w:val="sr-Cyrl-CS"/>
              </w:rPr>
              <w:t xml:space="preserve"> разреда</w:t>
            </w:r>
          </w:p>
        </w:tc>
        <w:tc>
          <w:tcPr>
            <w:tcW w:w="3780" w:type="dxa"/>
            <w:gridSpan w:val="2"/>
            <w:tcBorders>
              <w:top w:val="single" w:sz="6" w:space="0" w:color="auto"/>
              <w:left w:val="single" w:sz="12" w:space="0" w:color="auto"/>
              <w:bottom w:val="single" w:sz="6" w:space="0" w:color="auto"/>
            </w:tcBorders>
            <w:vAlign w:val="center"/>
          </w:tcPr>
          <w:p w14:paraId="6A551DD2"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Разредне старешине</w:t>
            </w:r>
          </w:p>
          <w:p w14:paraId="5E65F833"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rPr>
              <w:t>VIII</w:t>
            </w:r>
            <w:r>
              <w:rPr>
                <w:rFonts w:ascii="Book Antiqua" w:hAnsi="Book Antiqua"/>
                <w:i/>
                <w:iCs/>
                <w:sz w:val="24"/>
                <w:lang w:val="sr-Cyrl-CS"/>
              </w:rPr>
              <w:t xml:space="preserve"> разреда</w:t>
            </w:r>
          </w:p>
        </w:tc>
      </w:tr>
      <w:tr w:rsidR="00A76D28" w14:paraId="1AFF7642" w14:textId="77777777">
        <w:trPr>
          <w:cantSplit/>
          <w:trHeight w:val="690"/>
        </w:trPr>
        <w:tc>
          <w:tcPr>
            <w:tcW w:w="959" w:type="dxa"/>
            <w:vMerge/>
            <w:tcBorders>
              <w:right w:val="single" w:sz="12" w:space="0" w:color="auto"/>
            </w:tcBorders>
            <w:textDirection w:val="btLr"/>
            <w:vAlign w:val="center"/>
          </w:tcPr>
          <w:p w14:paraId="6BEC745C"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6" w:space="0" w:color="auto"/>
              <w:left w:val="single" w:sz="12" w:space="0" w:color="auto"/>
              <w:bottom w:val="single" w:sz="6" w:space="0" w:color="auto"/>
            </w:tcBorders>
            <w:vAlign w:val="center"/>
          </w:tcPr>
          <w:p w14:paraId="6938D9EA"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Излети историјско - географске и еколошке секције</w:t>
            </w:r>
          </w:p>
        </w:tc>
        <w:tc>
          <w:tcPr>
            <w:tcW w:w="3780" w:type="dxa"/>
            <w:gridSpan w:val="2"/>
            <w:tcBorders>
              <w:top w:val="single" w:sz="6" w:space="0" w:color="auto"/>
              <w:left w:val="single" w:sz="12" w:space="0" w:color="auto"/>
              <w:bottom w:val="single" w:sz="6" w:space="0" w:color="auto"/>
            </w:tcBorders>
            <w:vAlign w:val="center"/>
          </w:tcPr>
          <w:p w14:paraId="450CE6CF"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Руководиоци секција</w:t>
            </w:r>
          </w:p>
        </w:tc>
      </w:tr>
      <w:tr w:rsidR="00A76D28" w14:paraId="25EF0945" w14:textId="77777777">
        <w:trPr>
          <w:cantSplit/>
          <w:trHeight w:val="690"/>
        </w:trPr>
        <w:tc>
          <w:tcPr>
            <w:tcW w:w="959" w:type="dxa"/>
            <w:vMerge/>
            <w:tcBorders>
              <w:right w:val="single" w:sz="12" w:space="0" w:color="auto"/>
            </w:tcBorders>
            <w:textDirection w:val="btLr"/>
            <w:vAlign w:val="center"/>
          </w:tcPr>
          <w:p w14:paraId="55687A66"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6" w:space="0" w:color="auto"/>
              <w:left w:val="single" w:sz="12" w:space="0" w:color="auto"/>
              <w:bottom w:val="single" w:sz="6" w:space="0" w:color="auto"/>
            </w:tcBorders>
            <w:vAlign w:val="center"/>
          </w:tcPr>
          <w:p w14:paraId="242C6C47" w14:textId="77777777" w:rsidR="00A76D28" w:rsidRDefault="0077121B">
            <w:pPr>
              <w:pStyle w:val="BodyTextIndent2"/>
              <w:numPr>
                <w:ilvl w:val="0"/>
                <w:numId w:val="19"/>
              </w:numPr>
              <w:jc w:val="left"/>
              <w:rPr>
                <w:rFonts w:ascii="Book Antiqua" w:hAnsi="Book Antiqua"/>
                <w:bCs/>
                <w:iCs/>
                <w:sz w:val="22"/>
                <w:lang w:val="sr-Cyrl-CS"/>
              </w:rPr>
            </w:pPr>
            <w:r>
              <w:rPr>
                <w:rFonts w:ascii="Book Antiqua" w:hAnsi="Book Antiqua"/>
                <w:bCs/>
                <w:iCs/>
                <w:sz w:val="22"/>
                <w:lang w:val="sr-Cyrl-CS"/>
              </w:rPr>
              <w:t>Недеља школског спорта</w:t>
            </w:r>
          </w:p>
          <w:p w14:paraId="5742B5BC" w14:textId="77777777" w:rsidR="00A76D28" w:rsidRDefault="0077121B">
            <w:pPr>
              <w:pStyle w:val="BodyTextIndent2"/>
              <w:numPr>
                <w:ilvl w:val="1"/>
                <w:numId w:val="18"/>
              </w:numPr>
              <w:jc w:val="left"/>
              <w:rPr>
                <w:rFonts w:ascii="Book Antiqua" w:hAnsi="Book Antiqua"/>
                <w:bCs/>
                <w:iCs/>
                <w:sz w:val="22"/>
                <w:lang w:val="sr-Cyrl-CS"/>
              </w:rPr>
            </w:pPr>
            <w:r>
              <w:rPr>
                <w:rFonts w:ascii="Book Antiqua" w:hAnsi="Book Antiqua"/>
                <w:bCs/>
                <w:iCs/>
                <w:sz w:val="22"/>
                <w:lang w:val="sr-Cyrl-CS"/>
              </w:rPr>
              <w:t>полигон спретности (1.разред)</w:t>
            </w:r>
          </w:p>
          <w:p w14:paraId="3542D440" w14:textId="77777777" w:rsidR="00A76D28" w:rsidRDefault="0077121B">
            <w:pPr>
              <w:pStyle w:val="BodyTextIndent2"/>
              <w:numPr>
                <w:ilvl w:val="1"/>
                <w:numId w:val="18"/>
              </w:numPr>
              <w:jc w:val="left"/>
              <w:rPr>
                <w:rFonts w:ascii="Book Antiqua" w:hAnsi="Book Antiqua"/>
                <w:bCs/>
                <w:iCs/>
                <w:sz w:val="22"/>
                <w:lang w:val="sr-Cyrl-CS"/>
              </w:rPr>
            </w:pPr>
            <w:r>
              <w:rPr>
                <w:rFonts w:ascii="Book Antiqua" w:hAnsi="Book Antiqua"/>
                <w:bCs/>
                <w:iCs/>
                <w:sz w:val="22"/>
                <w:lang w:val="sr-Cyrl-CS"/>
              </w:rPr>
              <w:t>између две ватре (2.разред)</w:t>
            </w:r>
          </w:p>
          <w:p w14:paraId="5FD564C1" w14:textId="77777777" w:rsidR="00A76D28" w:rsidRDefault="0077121B">
            <w:pPr>
              <w:pStyle w:val="BodyTextIndent2"/>
              <w:numPr>
                <w:ilvl w:val="1"/>
                <w:numId w:val="18"/>
              </w:numPr>
              <w:jc w:val="left"/>
              <w:rPr>
                <w:rFonts w:ascii="Book Antiqua" w:hAnsi="Book Antiqua"/>
                <w:bCs/>
                <w:iCs/>
                <w:sz w:val="22"/>
                <w:lang w:val="sr-Cyrl-CS"/>
              </w:rPr>
            </w:pPr>
            <w:r>
              <w:rPr>
                <w:rFonts w:ascii="Book Antiqua" w:hAnsi="Book Antiqua"/>
                <w:bCs/>
                <w:iCs/>
                <w:sz w:val="22"/>
                <w:lang w:val="sr-Cyrl-CS"/>
              </w:rPr>
              <w:t>штафетно трчање (3.разред)</w:t>
            </w:r>
          </w:p>
          <w:p w14:paraId="18872139" w14:textId="77777777" w:rsidR="00A76D28" w:rsidRDefault="0077121B">
            <w:pPr>
              <w:pStyle w:val="BodyTextIndent2"/>
              <w:numPr>
                <w:ilvl w:val="1"/>
                <w:numId w:val="18"/>
              </w:numPr>
              <w:jc w:val="left"/>
              <w:rPr>
                <w:rFonts w:ascii="Book Antiqua" w:hAnsi="Book Antiqua"/>
                <w:bCs/>
                <w:iCs/>
                <w:sz w:val="22"/>
                <w:lang w:val="sr-Cyrl-CS"/>
              </w:rPr>
            </w:pPr>
            <w:r>
              <w:rPr>
                <w:rFonts w:ascii="Book Antiqua" w:hAnsi="Book Antiqua"/>
                <w:bCs/>
                <w:iCs/>
                <w:sz w:val="22"/>
                <w:lang w:val="sr-Cyrl-CS"/>
              </w:rPr>
              <w:t>игре са лоптом-између две ватре, фудбал (4.разред)</w:t>
            </w:r>
          </w:p>
          <w:p w14:paraId="13124AC5" w14:textId="77777777" w:rsidR="00A76D28" w:rsidRDefault="0077121B">
            <w:pPr>
              <w:pStyle w:val="BodyTextIndent2"/>
              <w:ind w:firstLine="0"/>
              <w:jc w:val="left"/>
              <w:rPr>
                <w:rFonts w:ascii="Book Antiqua" w:hAnsi="Book Antiqua"/>
                <w:sz w:val="22"/>
                <w:szCs w:val="22"/>
                <w:lang w:val="sr-Cyrl-CS"/>
              </w:rPr>
            </w:pPr>
            <w:r>
              <w:rPr>
                <w:rFonts w:ascii="Book Antiqua" w:hAnsi="Book Antiqua"/>
                <w:sz w:val="22"/>
                <w:szCs w:val="22"/>
                <w:lang w:val="sr-Cyrl-CS"/>
              </w:rPr>
              <w:t xml:space="preserve">          - полигон спретности (5. разред, девојчице)</w:t>
            </w:r>
          </w:p>
          <w:p w14:paraId="3FCB30D9"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-мали фудбал (5. разред, дечаци)</w:t>
            </w:r>
          </w:p>
          <w:p w14:paraId="711DC108"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-кошарка (6. разред, девојчице, дечаци)</w:t>
            </w:r>
          </w:p>
          <w:p w14:paraId="1D8345B2"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-одбојка (7.разред, девојчице и дечаци)</w:t>
            </w:r>
          </w:p>
          <w:p w14:paraId="501585D2" w14:textId="77777777" w:rsidR="00A76D28" w:rsidRDefault="0077121B">
            <w:pPr>
              <w:pStyle w:val="BodyTextIndent2"/>
              <w:ind w:firstLine="0"/>
              <w:jc w:val="left"/>
              <w:rPr>
                <w:rFonts w:ascii="Book Antiqua" w:hAnsi="Book Antiqua"/>
                <w:bCs/>
                <w:iCs/>
                <w:sz w:val="22"/>
                <w:lang w:val="sr-Cyrl-CS"/>
              </w:rPr>
            </w:pPr>
            <w:r>
              <w:rPr>
                <w:rFonts w:ascii="Book Antiqua" w:hAnsi="Book Antiqua"/>
                <w:sz w:val="22"/>
                <w:szCs w:val="22"/>
                <w:lang w:val="sr-Cyrl-CS"/>
              </w:rPr>
              <w:t>- мали фудбал (8. разред, девојчице и дечаци)</w:t>
            </w:r>
          </w:p>
        </w:tc>
        <w:tc>
          <w:tcPr>
            <w:tcW w:w="3780" w:type="dxa"/>
            <w:gridSpan w:val="2"/>
            <w:tcBorders>
              <w:top w:val="single" w:sz="6" w:space="0" w:color="auto"/>
              <w:left w:val="single" w:sz="12" w:space="0" w:color="auto"/>
              <w:bottom w:val="single" w:sz="6" w:space="0" w:color="auto"/>
            </w:tcBorders>
            <w:vAlign w:val="center"/>
          </w:tcPr>
          <w:p w14:paraId="64BBA00E" w14:textId="77777777" w:rsidR="00A76D28" w:rsidRDefault="0077121B">
            <w:pPr>
              <w:pStyle w:val="BodyTextIndent2"/>
              <w:ind w:firstLine="0"/>
              <w:jc w:val="left"/>
              <w:rPr>
                <w:rFonts w:ascii="Book Antiqua" w:hAnsi="Book Antiqua"/>
                <w:i/>
                <w:iCs/>
                <w:sz w:val="22"/>
                <w:lang w:val="sr-Cyrl-CS"/>
              </w:rPr>
            </w:pPr>
            <w:r>
              <w:rPr>
                <w:rFonts w:ascii="Book Antiqua" w:hAnsi="Book Antiqua"/>
                <w:i/>
                <w:iCs/>
                <w:sz w:val="22"/>
                <w:lang w:val="sr-Cyrl-CS"/>
              </w:rPr>
              <w:t>Учитељи,</w:t>
            </w:r>
          </w:p>
          <w:p w14:paraId="0CF81FF7"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2"/>
                <w:lang w:val="sr-Cyrl-CS"/>
              </w:rPr>
              <w:t>Наставници физичкоги здравственог васпитања</w:t>
            </w:r>
          </w:p>
        </w:tc>
      </w:tr>
      <w:tr w:rsidR="00A76D28" w14:paraId="4C830023" w14:textId="77777777">
        <w:trPr>
          <w:cantSplit/>
          <w:trHeight w:val="690"/>
        </w:trPr>
        <w:tc>
          <w:tcPr>
            <w:tcW w:w="959" w:type="dxa"/>
            <w:vMerge w:val="restart"/>
            <w:tcBorders>
              <w:top w:val="single" w:sz="12" w:space="0" w:color="auto"/>
              <w:right w:val="single" w:sz="12" w:space="0" w:color="auto"/>
            </w:tcBorders>
            <w:textDirection w:val="btLr"/>
            <w:vAlign w:val="center"/>
          </w:tcPr>
          <w:p w14:paraId="5E435AEE"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МАЈ</w:t>
            </w:r>
          </w:p>
        </w:tc>
        <w:tc>
          <w:tcPr>
            <w:tcW w:w="5089" w:type="dxa"/>
            <w:tcBorders>
              <w:top w:val="single" w:sz="12" w:space="0" w:color="auto"/>
              <w:left w:val="single" w:sz="12" w:space="0" w:color="auto"/>
              <w:bottom w:val="single" w:sz="8" w:space="0" w:color="auto"/>
            </w:tcBorders>
            <w:vAlign w:val="center"/>
          </w:tcPr>
          <w:p w14:paraId="59044582"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Извођење ученичких екскурзија и рекреативне наставе</w:t>
            </w:r>
          </w:p>
        </w:tc>
        <w:tc>
          <w:tcPr>
            <w:tcW w:w="3780" w:type="dxa"/>
            <w:gridSpan w:val="2"/>
            <w:tcBorders>
              <w:top w:val="single" w:sz="12" w:space="0" w:color="auto"/>
              <w:left w:val="single" w:sz="12" w:space="0" w:color="auto"/>
              <w:bottom w:val="single" w:sz="8" w:space="0" w:color="auto"/>
            </w:tcBorders>
            <w:vAlign w:val="center"/>
          </w:tcPr>
          <w:p w14:paraId="13EB7F65"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Разредне старешине, већа, директор</w:t>
            </w:r>
          </w:p>
        </w:tc>
      </w:tr>
      <w:tr w:rsidR="00A76D28" w14:paraId="74D0451E" w14:textId="77777777">
        <w:trPr>
          <w:cantSplit/>
          <w:trHeight w:val="610"/>
        </w:trPr>
        <w:tc>
          <w:tcPr>
            <w:tcW w:w="959" w:type="dxa"/>
            <w:vMerge/>
            <w:tcBorders>
              <w:right w:val="single" w:sz="12" w:space="0" w:color="auto"/>
            </w:tcBorders>
            <w:textDirection w:val="btLr"/>
          </w:tcPr>
          <w:p w14:paraId="58A90C44" w14:textId="77777777" w:rsidR="00A76D28" w:rsidRDefault="00A76D28">
            <w:pPr>
              <w:pStyle w:val="BodyTextIndent2"/>
              <w:ind w:left="113" w:right="113" w:firstLine="0"/>
              <w:rPr>
                <w:rFonts w:ascii="Book Antiqua" w:hAnsi="Book Antiqua"/>
                <w:b/>
                <w:sz w:val="24"/>
                <w:lang w:val="sr-Cyrl-CS"/>
              </w:rPr>
            </w:pPr>
          </w:p>
        </w:tc>
        <w:tc>
          <w:tcPr>
            <w:tcW w:w="5089" w:type="dxa"/>
            <w:tcBorders>
              <w:top w:val="nil"/>
              <w:left w:val="single" w:sz="12" w:space="0" w:color="auto"/>
              <w:bottom w:val="single" w:sz="8" w:space="0" w:color="auto"/>
            </w:tcBorders>
            <w:vAlign w:val="center"/>
          </w:tcPr>
          <w:p w14:paraId="68486677"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 xml:space="preserve">Учешће на Београдском маратону </w:t>
            </w:r>
          </w:p>
        </w:tc>
        <w:tc>
          <w:tcPr>
            <w:tcW w:w="3780" w:type="dxa"/>
            <w:gridSpan w:val="2"/>
            <w:tcBorders>
              <w:top w:val="nil"/>
              <w:left w:val="single" w:sz="12" w:space="0" w:color="auto"/>
            </w:tcBorders>
            <w:shd w:val="clear" w:color="auto" w:fill="auto"/>
            <w:vAlign w:val="center"/>
          </w:tcPr>
          <w:p w14:paraId="3C8FD44C"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2"/>
                <w:lang w:val="sr-Cyrl-CS"/>
              </w:rPr>
              <w:t>Стручно веће  физичког и здравственог  васпитања</w:t>
            </w:r>
          </w:p>
        </w:tc>
      </w:tr>
      <w:tr w:rsidR="00A76D28" w14:paraId="2BA18581" w14:textId="77777777">
        <w:trPr>
          <w:cantSplit/>
          <w:trHeight w:val="610"/>
        </w:trPr>
        <w:tc>
          <w:tcPr>
            <w:tcW w:w="959" w:type="dxa"/>
            <w:vMerge/>
            <w:tcBorders>
              <w:right w:val="single" w:sz="12" w:space="0" w:color="auto"/>
            </w:tcBorders>
            <w:textDirection w:val="btLr"/>
          </w:tcPr>
          <w:p w14:paraId="74F8841C" w14:textId="77777777" w:rsidR="00A76D28" w:rsidRDefault="00A76D28">
            <w:pPr>
              <w:pStyle w:val="BodyTextIndent2"/>
              <w:ind w:left="113" w:right="113" w:firstLine="0"/>
              <w:rPr>
                <w:rFonts w:ascii="Book Antiqua" w:hAnsi="Book Antiqua"/>
                <w:b/>
                <w:sz w:val="24"/>
                <w:lang w:val="sr-Cyrl-CS"/>
              </w:rPr>
            </w:pPr>
          </w:p>
        </w:tc>
        <w:tc>
          <w:tcPr>
            <w:tcW w:w="5089" w:type="dxa"/>
            <w:tcBorders>
              <w:top w:val="nil"/>
              <w:left w:val="single" w:sz="12" w:space="0" w:color="auto"/>
              <w:bottom w:val="single" w:sz="8" w:space="0" w:color="auto"/>
            </w:tcBorders>
            <w:vAlign w:val="center"/>
          </w:tcPr>
          <w:p w14:paraId="7CF11BE1"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Посета вртићу (дружење са предшколцима)</w:t>
            </w:r>
          </w:p>
        </w:tc>
        <w:tc>
          <w:tcPr>
            <w:tcW w:w="3780" w:type="dxa"/>
            <w:gridSpan w:val="2"/>
            <w:tcBorders>
              <w:left w:val="single" w:sz="12" w:space="0" w:color="auto"/>
              <w:bottom w:val="single" w:sz="8" w:space="0" w:color="auto"/>
            </w:tcBorders>
            <w:shd w:val="clear" w:color="auto" w:fill="auto"/>
            <w:vAlign w:val="center"/>
          </w:tcPr>
          <w:p w14:paraId="48C794BA"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2"/>
                <w:lang w:val="sr-Cyrl-CS"/>
              </w:rPr>
              <w:t>Стручно веће  нижих разреда</w:t>
            </w:r>
          </w:p>
        </w:tc>
      </w:tr>
      <w:tr w:rsidR="00A76D28" w14:paraId="3E1EAC38" w14:textId="77777777">
        <w:trPr>
          <w:cantSplit/>
          <w:trHeight w:val="520"/>
        </w:trPr>
        <w:tc>
          <w:tcPr>
            <w:tcW w:w="959" w:type="dxa"/>
            <w:vMerge/>
            <w:tcBorders>
              <w:right w:val="single" w:sz="12" w:space="0" w:color="auto"/>
            </w:tcBorders>
            <w:textDirection w:val="btLr"/>
          </w:tcPr>
          <w:p w14:paraId="6E8B68D9" w14:textId="77777777" w:rsidR="00A76D28" w:rsidRDefault="00A76D28">
            <w:pPr>
              <w:pStyle w:val="BodyTextIndent2"/>
              <w:ind w:left="113" w:right="113" w:firstLine="0"/>
              <w:rPr>
                <w:rFonts w:ascii="Book Antiqua" w:hAnsi="Book Antiqua"/>
                <w:b/>
                <w:sz w:val="24"/>
                <w:lang w:val="sr-Cyrl-CS"/>
              </w:rPr>
            </w:pPr>
          </w:p>
        </w:tc>
        <w:tc>
          <w:tcPr>
            <w:tcW w:w="5089" w:type="dxa"/>
            <w:tcBorders>
              <w:top w:val="nil"/>
              <w:left w:val="single" w:sz="12" w:space="0" w:color="auto"/>
              <w:bottom w:val="single" w:sz="8" w:space="0" w:color="auto"/>
            </w:tcBorders>
            <w:vAlign w:val="center"/>
          </w:tcPr>
          <w:p w14:paraId="75423581"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Дан изазова</w:t>
            </w:r>
            <w:r>
              <w:rPr>
                <w:rFonts w:ascii="Book Antiqua" w:hAnsi="Book Antiqua"/>
                <w:iCs/>
                <w:sz w:val="24"/>
              </w:rPr>
              <w:t xml:space="preserve">, </w:t>
            </w:r>
            <w:proofErr w:type="spellStart"/>
            <w:r>
              <w:rPr>
                <w:rFonts w:ascii="Book Antiqua" w:hAnsi="Book Antiqua"/>
                <w:iCs/>
                <w:sz w:val="24"/>
              </w:rPr>
              <w:t>Пролећни</w:t>
            </w:r>
            <w:proofErr w:type="spellEnd"/>
            <w:r>
              <w:rPr>
                <w:rFonts w:ascii="Book Antiqua" w:hAnsi="Book Antiqua"/>
                <w:iCs/>
                <w:sz w:val="24"/>
              </w:rPr>
              <w:t xml:space="preserve"> </w:t>
            </w:r>
            <w:proofErr w:type="spellStart"/>
            <w:r>
              <w:rPr>
                <w:rFonts w:ascii="Book Antiqua" w:hAnsi="Book Antiqua"/>
                <w:iCs/>
                <w:sz w:val="24"/>
              </w:rPr>
              <w:t>крос</w:t>
            </w:r>
            <w:proofErr w:type="spellEnd"/>
          </w:p>
        </w:tc>
        <w:tc>
          <w:tcPr>
            <w:tcW w:w="3780" w:type="dxa"/>
            <w:gridSpan w:val="2"/>
            <w:tcBorders>
              <w:top w:val="nil"/>
              <w:left w:val="single" w:sz="12" w:space="0" w:color="auto"/>
              <w:bottom w:val="single" w:sz="8" w:space="0" w:color="auto"/>
            </w:tcBorders>
            <w:vAlign w:val="center"/>
          </w:tcPr>
          <w:p w14:paraId="080B8CA1"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Стручно веће физичког и здравственог васпитања</w:t>
            </w:r>
          </w:p>
        </w:tc>
      </w:tr>
      <w:tr w:rsidR="00A76D28" w14:paraId="072447E7" w14:textId="77777777">
        <w:trPr>
          <w:cantSplit/>
          <w:trHeight w:val="520"/>
        </w:trPr>
        <w:tc>
          <w:tcPr>
            <w:tcW w:w="959" w:type="dxa"/>
            <w:vMerge/>
            <w:tcBorders>
              <w:bottom w:val="nil"/>
              <w:right w:val="single" w:sz="12" w:space="0" w:color="auto"/>
            </w:tcBorders>
            <w:textDirection w:val="btLr"/>
          </w:tcPr>
          <w:p w14:paraId="39C1AEDF" w14:textId="77777777" w:rsidR="00A76D28" w:rsidRDefault="00A76D28">
            <w:pPr>
              <w:pStyle w:val="BodyTextIndent2"/>
              <w:ind w:left="113" w:right="113" w:firstLine="0"/>
              <w:rPr>
                <w:rFonts w:ascii="Book Antiqua" w:hAnsi="Book Antiqua"/>
                <w:b/>
                <w:sz w:val="24"/>
                <w:lang w:val="sr-Cyrl-CS"/>
              </w:rPr>
            </w:pPr>
          </w:p>
        </w:tc>
        <w:tc>
          <w:tcPr>
            <w:tcW w:w="5089" w:type="dxa"/>
            <w:tcBorders>
              <w:top w:val="nil"/>
              <w:left w:val="single" w:sz="12" w:space="0" w:color="auto"/>
              <w:bottom w:val="single" w:sz="8" w:space="0" w:color="auto"/>
            </w:tcBorders>
            <w:vAlign w:val="center"/>
          </w:tcPr>
          <w:p w14:paraId="565E6246"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2"/>
                <w:lang w:val="sr-Cyrl-CS"/>
              </w:rPr>
              <w:t>Израда задатака објективног типа и усклађивање критеријума и захтева оцењивања, провера степена усвојености стечених знања (интерно тестирање)</w:t>
            </w:r>
          </w:p>
        </w:tc>
        <w:tc>
          <w:tcPr>
            <w:tcW w:w="3780" w:type="dxa"/>
            <w:gridSpan w:val="2"/>
            <w:tcBorders>
              <w:top w:val="nil"/>
              <w:left w:val="single" w:sz="12" w:space="0" w:color="auto"/>
              <w:bottom w:val="single" w:sz="8" w:space="0" w:color="auto"/>
            </w:tcBorders>
            <w:vAlign w:val="center"/>
          </w:tcPr>
          <w:p w14:paraId="7DECF948"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Наставници предмета из којих се полаже завршни испит</w:t>
            </w:r>
          </w:p>
        </w:tc>
      </w:tr>
      <w:tr w:rsidR="00A76D28" w14:paraId="3AD64513" w14:textId="77777777">
        <w:trPr>
          <w:cantSplit/>
          <w:trHeight w:val="864"/>
        </w:trPr>
        <w:tc>
          <w:tcPr>
            <w:tcW w:w="959" w:type="dxa"/>
            <w:vMerge w:val="restart"/>
            <w:tcBorders>
              <w:top w:val="single" w:sz="12" w:space="0" w:color="auto"/>
              <w:right w:val="single" w:sz="12" w:space="0" w:color="auto"/>
            </w:tcBorders>
            <w:textDirection w:val="btLr"/>
            <w:vAlign w:val="center"/>
          </w:tcPr>
          <w:p w14:paraId="15E72F6E"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ЈУН</w:t>
            </w:r>
          </w:p>
        </w:tc>
        <w:tc>
          <w:tcPr>
            <w:tcW w:w="5103" w:type="dxa"/>
            <w:gridSpan w:val="2"/>
            <w:tcBorders>
              <w:top w:val="single" w:sz="12" w:space="0" w:color="auto"/>
              <w:left w:val="single" w:sz="12" w:space="0" w:color="auto"/>
              <w:bottom w:val="single" w:sz="4" w:space="0" w:color="auto"/>
            </w:tcBorders>
            <w:vAlign w:val="center"/>
          </w:tcPr>
          <w:p w14:paraId="61133F83"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Обележавање Дана заштите животне средине (5. 6. )</w:t>
            </w:r>
          </w:p>
        </w:tc>
        <w:tc>
          <w:tcPr>
            <w:tcW w:w="3766" w:type="dxa"/>
            <w:tcBorders>
              <w:top w:val="single" w:sz="12" w:space="0" w:color="auto"/>
              <w:left w:val="single" w:sz="12" w:space="0" w:color="auto"/>
              <w:bottom w:val="single" w:sz="4" w:space="0" w:color="auto"/>
            </w:tcBorders>
            <w:vAlign w:val="center"/>
          </w:tcPr>
          <w:p w14:paraId="3A787967"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Наставници биологије</w:t>
            </w:r>
          </w:p>
        </w:tc>
      </w:tr>
      <w:tr w:rsidR="00A76D28" w14:paraId="50B63F29" w14:textId="77777777">
        <w:trPr>
          <w:cantSplit/>
          <w:trHeight w:val="1222"/>
        </w:trPr>
        <w:tc>
          <w:tcPr>
            <w:tcW w:w="959" w:type="dxa"/>
            <w:vMerge/>
            <w:tcBorders>
              <w:right w:val="single" w:sz="12" w:space="0" w:color="auto"/>
            </w:tcBorders>
            <w:textDirection w:val="btLr"/>
          </w:tcPr>
          <w:p w14:paraId="4924CFE1"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tcBorders>
            <w:vAlign w:val="center"/>
          </w:tcPr>
          <w:p w14:paraId="2447CCBF"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Успех ученика после редовне наставе и извештај о изведеним екскурзијама</w:t>
            </w:r>
          </w:p>
        </w:tc>
        <w:tc>
          <w:tcPr>
            <w:tcW w:w="3780" w:type="dxa"/>
            <w:gridSpan w:val="2"/>
            <w:tcBorders>
              <w:top w:val="single" w:sz="4" w:space="0" w:color="auto"/>
              <w:left w:val="single" w:sz="12" w:space="0" w:color="auto"/>
            </w:tcBorders>
            <w:vAlign w:val="center"/>
          </w:tcPr>
          <w:p w14:paraId="71868557"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Наставничко веће</w:t>
            </w:r>
          </w:p>
        </w:tc>
      </w:tr>
      <w:tr w:rsidR="00A76D28" w14:paraId="05E5ABAF" w14:textId="77777777">
        <w:trPr>
          <w:cantSplit/>
          <w:trHeight w:val="864"/>
        </w:trPr>
        <w:tc>
          <w:tcPr>
            <w:tcW w:w="959" w:type="dxa"/>
            <w:vMerge/>
            <w:tcBorders>
              <w:right w:val="single" w:sz="12" w:space="0" w:color="auto"/>
            </w:tcBorders>
            <w:textDirection w:val="btLr"/>
          </w:tcPr>
          <w:p w14:paraId="7AA1D8BD"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4" w:space="0" w:color="auto"/>
            </w:tcBorders>
            <w:vAlign w:val="center"/>
          </w:tcPr>
          <w:p w14:paraId="2E04CA7D"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Подела признања и похвала ученицима</w:t>
            </w:r>
          </w:p>
        </w:tc>
        <w:tc>
          <w:tcPr>
            <w:tcW w:w="3780" w:type="dxa"/>
            <w:gridSpan w:val="2"/>
            <w:tcBorders>
              <w:top w:val="single" w:sz="4" w:space="0" w:color="auto"/>
              <w:left w:val="single" w:sz="12" w:space="0" w:color="auto"/>
              <w:bottom w:val="single" w:sz="4" w:space="0" w:color="auto"/>
            </w:tcBorders>
            <w:vAlign w:val="center"/>
          </w:tcPr>
          <w:p w14:paraId="08D8F2C2"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Наставничко веће</w:t>
            </w:r>
          </w:p>
        </w:tc>
      </w:tr>
      <w:tr w:rsidR="00A76D28" w14:paraId="39542CDE" w14:textId="77777777">
        <w:trPr>
          <w:cantSplit/>
          <w:trHeight w:val="955"/>
        </w:trPr>
        <w:tc>
          <w:tcPr>
            <w:tcW w:w="959" w:type="dxa"/>
            <w:vMerge/>
            <w:tcBorders>
              <w:right w:val="single" w:sz="12" w:space="0" w:color="auto"/>
            </w:tcBorders>
            <w:textDirection w:val="btLr"/>
          </w:tcPr>
          <w:p w14:paraId="56F81CAF"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tcBorders>
            <w:vAlign w:val="center"/>
          </w:tcPr>
          <w:p w14:paraId="077143B0"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Завршне свечаности на крају школске године</w:t>
            </w:r>
          </w:p>
        </w:tc>
        <w:tc>
          <w:tcPr>
            <w:tcW w:w="3780" w:type="dxa"/>
            <w:gridSpan w:val="2"/>
            <w:tcBorders>
              <w:top w:val="single" w:sz="4" w:space="0" w:color="auto"/>
              <w:left w:val="single" w:sz="12" w:space="0" w:color="auto"/>
            </w:tcBorders>
            <w:vAlign w:val="center"/>
          </w:tcPr>
          <w:p w14:paraId="1F3E6FCF"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Наставничко веће</w:t>
            </w:r>
          </w:p>
        </w:tc>
      </w:tr>
      <w:tr w:rsidR="00A76D28" w14:paraId="3B192267" w14:textId="77777777">
        <w:trPr>
          <w:cantSplit/>
          <w:trHeight w:val="955"/>
        </w:trPr>
        <w:tc>
          <w:tcPr>
            <w:tcW w:w="959" w:type="dxa"/>
            <w:vMerge/>
            <w:tcBorders>
              <w:right w:val="single" w:sz="12" w:space="0" w:color="auto"/>
            </w:tcBorders>
            <w:textDirection w:val="btLr"/>
          </w:tcPr>
          <w:p w14:paraId="6D4A243A"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tcBorders>
            <w:vAlign w:val="center"/>
          </w:tcPr>
          <w:p w14:paraId="505CAE45"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Завршна приредба стручног већа страних језика</w:t>
            </w:r>
          </w:p>
        </w:tc>
        <w:tc>
          <w:tcPr>
            <w:tcW w:w="3780" w:type="dxa"/>
            <w:gridSpan w:val="2"/>
            <w:tcBorders>
              <w:top w:val="single" w:sz="4" w:space="0" w:color="auto"/>
              <w:left w:val="single" w:sz="12" w:space="0" w:color="auto"/>
            </w:tcBorders>
            <w:vAlign w:val="center"/>
          </w:tcPr>
          <w:p w14:paraId="0E9667CF"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Наставници музичке културе</w:t>
            </w:r>
          </w:p>
        </w:tc>
      </w:tr>
      <w:tr w:rsidR="00A76D28" w14:paraId="10A6BCBE" w14:textId="77777777">
        <w:trPr>
          <w:cantSplit/>
          <w:trHeight w:val="1408"/>
        </w:trPr>
        <w:tc>
          <w:tcPr>
            <w:tcW w:w="959" w:type="dxa"/>
            <w:vMerge/>
            <w:tcBorders>
              <w:bottom w:val="single" w:sz="12" w:space="0" w:color="auto"/>
              <w:right w:val="single" w:sz="12" w:space="0" w:color="auto"/>
            </w:tcBorders>
            <w:textDirection w:val="btLr"/>
          </w:tcPr>
          <w:p w14:paraId="4E4997B8"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784E4090"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Организација и спровођење завршног испита ученика осмог разреда  и упис у средњу школу</w:t>
            </w:r>
          </w:p>
        </w:tc>
        <w:tc>
          <w:tcPr>
            <w:tcW w:w="3780" w:type="dxa"/>
            <w:gridSpan w:val="2"/>
            <w:tcBorders>
              <w:top w:val="single" w:sz="4" w:space="0" w:color="auto"/>
              <w:left w:val="single" w:sz="12" w:space="0" w:color="auto"/>
              <w:bottom w:val="single" w:sz="12" w:space="0" w:color="auto"/>
            </w:tcBorders>
            <w:vAlign w:val="center"/>
          </w:tcPr>
          <w:p w14:paraId="6D0FC288"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Чланови школске уписне комисије</w:t>
            </w:r>
          </w:p>
        </w:tc>
      </w:tr>
      <w:tr w:rsidR="00A76D28" w14:paraId="799A3DBF" w14:textId="77777777">
        <w:trPr>
          <w:cantSplit/>
          <w:trHeight w:val="1005"/>
        </w:trPr>
        <w:tc>
          <w:tcPr>
            <w:tcW w:w="959" w:type="dxa"/>
            <w:tcBorders>
              <w:bottom w:val="single" w:sz="12" w:space="0" w:color="auto"/>
              <w:right w:val="single" w:sz="12" w:space="0" w:color="auto"/>
            </w:tcBorders>
            <w:textDirection w:val="btLr"/>
          </w:tcPr>
          <w:p w14:paraId="67A376B3"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током године</w:t>
            </w:r>
          </w:p>
        </w:tc>
        <w:tc>
          <w:tcPr>
            <w:tcW w:w="5089" w:type="dxa"/>
            <w:tcBorders>
              <w:top w:val="single" w:sz="4" w:space="0" w:color="auto"/>
              <w:left w:val="single" w:sz="12" w:space="0" w:color="auto"/>
              <w:bottom w:val="single" w:sz="12" w:space="0" w:color="auto"/>
            </w:tcBorders>
            <w:vAlign w:val="center"/>
          </w:tcPr>
          <w:p w14:paraId="050D9B48" w14:textId="77777777" w:rsidR="00A76D28" w:rsidRDefault="0077121B">
            <w:pPr>
              <w:rPr>
                <w:rFonts w:ascii="Book Antiqua" w:hAnsi="Book Antiqua"/>
                <w:b/>
                <w:i/>
                <w:sz w:val="24"/>
                <w:szCs w:val="24"/>
              </w:rPr>
            </w:pPr>
            <w:proofErr w:type="spellStart"/>
            <w:r>
              <w:rPr>
                <w:rFonts w:ascii="Book Antiqua" w:hAnsi="Book Antiqua"/>
                <w:b/>
                <w:i/>
                <w:sz w:val="24"/>
                <w:szCs w:val="24"/>
                <w:u w:val="single"/>
              </w:rPr>
              <w:t>Отворен</w:t>
            </w:r>
            <w:proofErr w:type="spellEnd"/>
            <w:r>
              <w:rPr>
                <w:rFonts w:ascii="Book Antiqua" w:hAnsi="Book Antiqua"/>
                <w:b/>
                <w:i/>
                <w:sz w:val="24"/>
                <w:szCs w:val="24"/>
                <w:u w:val="single"/>
              </w:rPr>
              <w:t xml:space="preserve"> </w:t>
            </w:r>
            <w:proofErr w:type="spellStart"/>
            <w:r>
              <w:rPr>
                <w:rFonts w:ascii="Book Antiqua" w:hAnsi="Book Antiqua"/>
                <w:b/>
                <w:i/>
                <w:sz w:val="24"/>
                <w:szCs w:val="24"/>
                <w:u w:val="single"/>
              </w:rPr>
              <w:t>дан</w:t>
            </w:r>
            <w:proofErr w:type="spellEnd"/>
            <w:r>
              <w:rPr>
                <w:rFonts w:ascii="Book Antiqua" w:hAnsi="Book Antiqua"/>
                <w:b/>
                <w:i/>
                <w:sz w:val="24"/>
                <w:szCs w:val="24"/>
                <w:u w:val="single"/>
              </w:rPr>
              <w:t xml:space="preserve"> </w:t>
            </w:r>
            <w:proofErr w:type="spellStart"/>
            <w:r>
              <w:rPr>
                <w:rFonts w:ascii="Book Antiqua" w:hAnsi="Book Antiqua"/>
                <w:b/>
                <w:i/>
                <w:sz w:val="24"/>
                <w:szCs w:val="24"/>
                <w:u w:val="single"/>
              </w:rPr>
              <w:t>школе</w:t>
            </w:r>
            <w:proofErr w:type="spellEnd"/>
            <w:r>
              <w:rPr>
                <w:rFonts w:ascii="Book Antiqua" w:hAnsi="Book Antiqua"/>
                <w:b/>
                <w:i/>
                <w:sz w:val="24"/>
                <w:szCs w:val="24"/>
              </w:rPr>
              <w:t>: 11.9.2023., 10.10. 2023., 15.11.2023., 14.12.2023., 26.1. 2024. 5.2.</w:t>
            </w:r>
          </w:p>
          <w:p w14:paraId="760ABBFF" w14:textId="77777777" w:rsidR="00A76D28" w:rsidRDefault="0077121B">
            <w:pPr>
              <w:rPr>
                <w:rFonts w:ascii="Book Antiqua" w:hAnsi="Book Antiqua"/>
                <w:b/>
                <w:i/>
                <w:sz w:val="24"/>
                <w:szCs w:val="24"/>
              </w:rPr>
            </w:pPr>
            <w:r>
              <w:rPr>
                <w:rFonts w:ascii="Book Antiqua" w:hAnsi="Book Antiqua"/>
                <w:b/>
                <w:i/>
                <w:sz w:val="24"/>
                <w:szCs w:val="24"/>
              </w:rPr>
              <w:t>2024., 6.3.2024., 11.4.2024., 17.5. 2024., 3.6.2024.</w:t>
            </w:r>
          </w:p>
          <w:p w14:paraId="14DB113D" w14:textId="77777777" w:rsidR="00A76D28" w:rsidRDefault="00A76D28">
            <w:pPr>
              <w:rPr>
                <w:rFonts w:ascii="Book Antiqua" w:hAnsi="Book Antiqua"/>
                <w:b/>
                <w:i/>
                <w:u w:val="single"/>
              </w:rPr>
            </w:pPr>
          </w:p>
        </w:tc>
        <w:tc>
          <w:tcPr>
            <w:tcW w:w="3780" w:type="dxa"/>
            <w:gridSpan w:val="2"/>
            <w:tcBorders>
              <w:top w:val="single" w:sz="4" w:space="0" w:color="auto"/>
              <w:left w:val="single" w:sz="12" w:space="0" w:color="auto"/>
              <w:bottom w:val="single" w:sz="12" w:space="0" w:color="auto"/>
            </w:tcBorders>
            <w:vAlign w:val="center"/>
          </w:tcPr>
          <w:p w14:paraId="3330FE58"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Учитељи, наставници, ППС-а</w:t>
            </w:r>
          </w:p>
        </w:tc>
      </w:tr>
      <w:tr w:rsidR="00A76D28" w14:paraId="77A769A8" w14:textId="77777777">
        <w:trPr>
          <w:cantSplit/>
          <w:trHeight w:val="890"/>
        </w:trPr>
        <w:tc>
          <w:tcPr>
            <w:tcW w:w="959" w:type="dxa"/>
            <w:tcBorders>
              <w:bottom w:val="single" w:sz="12" w:space="0" w:color="auto"/>
              <w:right w:val="single" w:sz="12" w:space="0" w:color="auto"/>
            </w:tcBorders>
            <w:textDirection w:val="btLr"/>
          </w:tcPr>
          <w:p w14:paraId="2D3FC90A" w14:textId="77777777" w:rsidR="00A76D28" w:rsidRDefault="0077121B">
            <w:pPr>
              <w:pStyle w:val="BodyTextIndent2"/>
              <w:ind w:left="113" w:right="113" w:firstLine="0"/>
              <w:jc w:val="center"/>
              <w:rPr>
                <w:rFonts w:ascii="Book Antiqua" w:hAnsi="Book Antiqua"/>
                <w:b/>
                <w:sz w:val="18"/>
                <w:szCs w:val="18"/>
                <w:lang w:val="sr-Cyrl-CS"/>
              </w:rPr>
            </w:pPr>
            <w:r>
              <w:rPr>
                <w:rFonts w:ascii="Book Antiqua" w:hAnsi="Book Antiqua"/>
                <w:b/>
                <w:sz w:val="18"/>
                <w:szCs w:val="18"/>
                <w:lang w:val="sr-Cyrl-CS"/>
              </w:rPr>
              <w:t>једном недељно</w:t>
            </w:r>
          </w:p>
        </w:tc>
        <w:tc>
          <w:tcPr>
            <w:tcW w:w="5089" w:type="dxa"/>
            <w:tcBorders>
              <w:top w:val="single" w:sz="4" w:space="0" w:color="auto"/>
              <w:left w:val="single" w:sz="12" w:space="0" w:color="auto"/>
              <w:bottom w:val="single" w:sz="12" w:space="0" w:color="auto"/>
            </w:tcBorders>
            <w:vAlign w:val="center"/>
          </w:tcPr>
          <w:p w14:paraId="031059D5"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Отворена врата</w:t>
            </w:r>
          </w:p>
        </w:tc>
        <w:tc>
          <w:tcPr>
            <w:tcW w:w="3780" w:type="dxa"/>
            <w:gridSpan w:val="2"/>
            <w:tcBorders>
              <w:top w:val="single" w:sz="4" w:space="0" w:color="auto"/>
              <w:left w:val="single" w:sz="12" w:space="0" w:color="auto"/>
              <w:bottom w:val="single" w:sz="12" w:space="0" w:color="auto"/>
            </w:tcBorders>
            <w:vAlign w:val="center"/>
          </w:tcPr>
          <w:p w14:paraId="2552E1A6"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Учитељи, наставници</w:t>
            </w:r>
          </w:p>
        </w:tc>
      </w:tr>
      <w:tr w:rsidR="00A76D28" w14:paraId="59D2807F" w14:textId="77777777">
        <w:trPr>
          <w:cantSplit/>
          <w:trHeight w:val="1168"/>
        </w:trPr>
        <w:tc>
          <w:tcPr>
            <w:tcW w:w="959" w:type="dxa"/>
            <w:vMerge w:val="restart"/>
            <w:tcBorders>
              <w:right w:val="single" w:sz="12" w:space="0" w:color="auto"/>
            </w:tcBorders>
            <w:textDirection w:val="btLr"/>
          </w:tcPr>
          <w:p w14:paraId="6C8D4664"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током године</w:t>
            </w:r>
          </w:p>
        </w:tc>
        <w:tc>
          <w:tcPr>
            <w:tcW w:w="5089" w:type="dxa"/>
            <w:tcBorders>
              <w:top w:val="single" w:sz="4" w:space="0" w:color="auto"/>
              <w:left w:val="single" w:sz="12" w:space="0" w:color="auto"/>
              <w:bottom w:val="single" w:sz="12" w:space="0" w:color="auto"/>
            </w:tcBorders>
            <w:vAlign w:val="center"/>
          </w:tcPr>
          <w:p w14:paraId="02D26DFB"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Реализација уговорених посета установама у локалној средини</w:t>
            </w:r>
          </w:p>
        </w:tc>
        <w:tc>
          <w:tcPr>
            <w:tcW w:w="3780" w:type="dxa"/>
            <w:gridSpan w:val="2"/>
            <w:tcBorders>
              <w:top w:val="single" w:sz="4" w:space="0" w:color="auto"/>
              <w:left w:val="single" w:sz="12" w:space="0" w:color="auto"/>
              <w:bottom w:val="single" w:sz="12" w:space="0" w:color="auto"/>
            </w:tcBorders>
            <w:vAlign w:val="center"/>
          </w:tcPr>
          <w:p w14:paraId="5DD1EF34"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Учитељи, наставници, руководиоци секција</w:t>
            </w:r>
          </w:p>
        </w:tc>
      </w:tr>
      <w:tr w:rsidR="00A76D28" w14:paraId="7C3DC7A8" w14:textId="77777777">
        <w:trPr>
          <w:cantSplit/>
          <w:trHeight w:val="1168"/>
        </w:trPr>
        <w:tc>
          <w:tcPr>
            <w:tcW w:w="959" w:type="dxa"/>
            <w:vMerge/>
            <w:tcBorders>
              <w:right w:val="single" w:sz="12" w:space="0" w:color="auto"/>
            </w:tcBorders>
            <w:textDirection w:val="btLr"/>
          </w:tcPr>
          <w:p w14:paraId="7B987A79"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239F7B34"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 xml:space="preserve">Школа пливања </w:t>
            </w:r>
          </w:p>
        </w:tc>
        <w:tc>
          <w:tcPr>
            <w:tcW w:w="3780" w:type="dxa"/>
            <w:gridSpan w:val="2"/>
            <w:tcBorders>
              <w:top w:val="single" w:sz="4" w:space="0" w:color="auto"/>
              <w:left w:val="single" w:sz="12" w:space="0" w:color="auto"/>
              <w:bottom w:val="single" w:sz="12" w:space="0" w:color="auto"/>
            </w:tcBorders>
            <w:vAlign w:val="center"/>
          </w:tcPr>
          <w:p w14:paraId="38464E7C"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2"/>
                <w:lang w:val="sr-Cyrl-CS"/>
              </w:rPr>
              <w:t xml:space="preserve">Стручно веће физичког  и здравственог васпитања, Спортски центар </w:t>
            </w:r>
          </w:p>
        </w:tc>
      </w:tr>
      <w:tr w:rsidR="00A76D28" w14:paraId="225EEB91" w14:textId="77777777">
        <w:trPr>
          <w:cantSplit/>
          <w:trHeight w:val="1003"/>
        </w:trPr>
        <w:tc>
          <w:tcPr>
            <w:tcW w:w="959" w:type="dxa"/>
            <w:vMerge/>
            <w:tcBorders>
              <w:right w:val="single" w:sz="12" w:space="0" w:color="auto"/>
            </w:tcBorders>
            <w:textDirection w:val="btLr"/>
          </w:tcPr>
          <w:p w14:paraId="69216559"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413A0822"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Посета концертима Музичке школе</w:t>
            </w:r>
          </w:p>
        </w:tc>
        <w:tc>
          <w:tcPr>
            <w:tcW w:w="3780" w:type="dxa"/>
            <w:gridSpan w:val="2"/>
            <w:tcBorders>
              <w:top w:val="single" w:sz="4" w:space="0" w:color="auto"/>
              <w:left w:val="single" w:sz="12" w:space="0" w:color="auto"/>
              <w:bottom w:val="single" w:sz="12" w:space="0" w:color="auto"/>
            </w:tcBorders>
            <w:vAlign w:val="center"/>
          </w:tcPr>
          <w:p w14:paraId="6A56E368"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Учитељи, наставници музичке културе</w:t>
            </w:r>
          </w:p>
        </w:tc>
      </w:tr>
      <w:tr w:rsidR="00A76D28" w14:paraId="1F701603" w14:textId="77777777">
        <w:trPr>
          <w:cantSplit/>
          <w:trHeight w:val="1003"/>
        </w:trPr>
        <w:tc>
          <w:tcPr>
            <w:tcW w:w="959" w:type="dxa"/>
            <w:vMerge/>
            <w:tcBorders>
              <w:right w:val="single" w:sz="12" w:space="0" w:color="auto"/>
            </w:tcBorders>
            <w:textDirection w:val="btLr"/>
          </w:tcPr>
          <w:p w14:paraId="2E7FEAE6"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7C634F7E"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b/>
                <w:iCs/>
                <w:sz w:val="24"/>
                <w:u w:val="single"/>
                <w:lang w:val="sr-Cyrl-CS"/>
              </w:rPr>
              <w:t>Пројекат:</w:t>
            </w:r>
            <w:r>
              <w:rPr>
                <w:rFonts w:ascii="Book Antiqua" w:hAnsi="Book Antiqua"/>
                <w:iCs/>
                <w:sz w:val="24"/>
                <w:lang w:val="sr-Cyrl-CS"/>
              </w:rPr>
              <w:t>„Вршњачко насиље“ са радионицама</w:t>
            </w:r>
          </w:p>
        </w:tc>
        <w:tc>
          <w:tcPr>
            <w:tcW w:w="3780" w:type="dxa"/>
            <w:gridSpan w:val="2"/>
            <w:tcBorders>
              <w:top w:val="single" w:sz="4" w:space="0" w:color="auto"/>
              <w:left w:val="single" w:sz="12" w:space="0" w:color="auto"/>
              <w:bottom w:val="single" w:sz="12" w:space="0" w:color="auto"/>
            </w:tcBorders>
            <w:vAlign w:val="center"/>
          </w:tcPr>
          <w:p w14:paraId="08EDA218"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Јелена Ракић и Ана Костић</w:t>
            </w:r>
          </w:p>
        </w:tc>
      </w:tr>
      <w:tr w:rsidR="00A76D28" w14:paraId="65EF9580" w14:textId="77777777">
        <w:trPr>
          <w:cantSplit/>
          <w:trHeight w:val="1003"/>
        </w:trPr>
        <w:tc>
          <w:tcPr>
            <w:tcW w:w="959" w:type="dxa"/>
            <w:vMerge/>
            <w:tcBorders>
              <w:right w:val="single" w:sz="12" w:space="0" w:color="auto"/>
            </w:tcBorders>
            <w:textDirection w:val="btLr"/>
          </w:tcPr>
          <w:p w14:paraId="2A0939C6"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3EFA1BC0" w14:textId="77777777" w:rsidR="00A76D28" w:rsidRDefault="0077121B">
            <w:pPr>
              <w:pStyle w:val="BodyTextIndent2"/>
              <w:numPr>
                <w:ilvl w:val="0"/>
                <w:numId w:val="18"/>
              </w:numPr>
              <w:jc w:val="left"/>
              <w:rPr>
                <w:rFonts w:ascii="Book Antiqua" w:hAnsi="Book Antiqua"/>
                <w:b/>
                <w:iCs/>
                <w:sz w:val="24"/>
                <w:u w:val="single"/>
                <w:lang w:val="sr-Cyrl-CS"/>
              </w:rPr>
            </w:pPr>
            <w:r>
              <w:rPr>
                <w:rFonts w:ascii="Book Antiqua" w:hAnsi="Book Antiqua"/>
                <w:b/>
                <w:iCs/>
                <w:sz w:val="24"/>
                <w:u w:val="single"/>
                <w:lang w:val="sr-Cyrl-CS"/>
              </w:rPr>
              <w:t>Пројекат:</w:t>
            </w:r>
            <w:r>
              <w:rPr>
                <w:rFonts w:ascii="Book Antiqua" w:hAnsi="Book Antiqua"/>
                <w:iCs/>
                <w:sz w:val="24"/>
                <w:lang w:val="sr-Cyrl-CS"/>
              </w:rPr>
              <w:t xml:space="preserve">„Креативни рад са ученицима на превенцији злоупотребе психоактивних супстанци“ </w:t>
            </w:r>
          </w:p>
        </w:tc>
        <w:tc>
          <w:tcPr>
            <w:tcW w:w="3780" w:type="dxa"/>
            <w:gridSpan w:val="2"/>
            <w:tcBorders>
              <w:top w:val="single" w:sz="4" w:space="0" w:color="auto"/>
              <w:left w:val="single" w:sz="12" w:space="0" w:color="auto"/>
              <w:bottom w:val="single" w:sz="12" w:space="0" w:color="auto"/>
            </w:tcBorders>
            <w:vAlign w:val="center"/>
          </w:tcPr>
          <w:p w14:paraId="1C075EC8"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 xml:space="preserve">Учитељи, </w:t>
            </w:r>
          </w:p>
          <w:p w14:paraId="61CBE3D0"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одељењске старешине</w:t>
            </w:r>
          </w:p>
        </w:tc>
      </w:tr>
      <w:tr w:rsidR="00A76D28" w14:paraId="7AF4520B" w14:textId="77777777">
        <w:trPr>
          <w:cantSplit/>
          <w:trHeight w:val="1003"/>
        </w:trPr>
        <w:tc>
          <w:tcPr>
            <w:tcW w:w="959" w:type="dxa"/>
            <w:vMerge/>
            <w:tcBorders>
              <w:right w:val="single" w:sz="12" w:space="0" w:color="auto"/>
            </w:tcBorders>
            <w:textDirection w:val="btLr"/>
          </w:tcPr>
          <w:p w14:paraId="334741C4"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4FB2D61E"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b/>
                <w:iCs/>
                <w:sz w:val="24"/>
                <w:u w:val="single"/>
                <w:lang w:val="sr-Cyrl-CS"/>
              </w:rPr>
              <w:t>Пројекат:</w:t>
            </w:r>
            <w:r>
              <w:rPr>
                <w:rFonts w:ascii="Book Antiqua" w:hAnsi="Book Antiqua"/>
                <w:iCs/>
                <w:sz w:val="24"/>
                <w:lang w:val="sr-Cyrl-CS"/>
              </w:rPr>
              <w:t>„Покренимо нашу децу“</w:t>
            </w:r>
          </w:p>
        </w:tc>
        <w:tc>
          <w:tcPr>
            <w:tcW w:w="3780" w:type="dxa"/>
            <w:gridSpan w:val="2"/>
            <w:tcBorders>
              <w:top w:val="single" w:sz="4" w:space="0" w:color="auto"/>
              <w:left w:val="single" w:sz="12" w:space="0" w:color="auto"/>
              <w:bottom w:val="single" w:sz="12" w:space="0" w:color="auto"/>
            </w:tcBorders>
            <w:vAlign w:val="center"/>
          </w:tcPr>
          <w:p w14:paraId="1ACD158B"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Јелена</w:t>
            </w:r>
          </w:p>
          <w:p w14:paraId="48C02467"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 xml:space="preserve">Ракић </w:t>
            </w:r>
          </w:p>
          <w:p w14:paraId="0E415205" w14:textId="77777777" w:rsidR="00A76D28" w:rsidRDefault="00A76D28">
            <w:pPr>
              <w:pStyle w:val="BodyTextIndent2"/>
              <w:ind w:firstLine="0"/>
              <w:jc w:val="left"/>
              <w:rPr>
                <w:rFonts w:ascii="Book Antiqua" w:hAnsi="Book Antiqua"/>
                <w:i/>
                <w:iCs/>
                <w:sz w:val="24"/>
                <w:lang w:val="sr-Cyrl-CS"/>
              </w:rPr>
            </w:pPr>
          </w:p>
        </w:tc>
      </w:tr>
      <w:tr w:rsidR="00A76D28" w14:paraId="3792F908" w14:textId="77777777">
        <w:trPr>
          <w:cantSplit/>
          <w:trHeight w:val="1003"/>
        </w:trPr>
        <w:tc>
          <w:tcPr>
            <w:tcW w:w="959" w:type="dxa"/>
            <w:vMerge/>
            <w:tcBorders>
              <w:right w:val="single" w:sz="12" w:space="0" w:color="auto"/>
            </w:tcBorders>
            <w:textDirection w:val="btLr"/>
          </w:tcPr>
          <w:p w14:paraId="09FC7419"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34FE9F8D" w14:textId="77777777" w:rsidR="00A76D28" w:rsidRDefault="0077121B">
            <w:pPr>
              <w:pStyle w:val="BodyTextIndent2"/>
              <w:numPr>
                <w:ilvl w:val="0"/>
                <w:numId w:val="18"/>
              </w:numPr>
              <w:jc w:val="left"/>
              <w:rPr>
                <w:rFonts w:ascii="Book Antiqua" w:hAnsi="Book Antiqua"/>
                <w:b/>
                <w:iCs/>
                <w:sz w:val="24"/>
                <w:u w:val="single"/>
                <w:lang w:val="sr-Cyrl-CS"/>
              </w:rPr>
            </w:pPr>
            <w:r>
              <w:rPr>
                <w:rFonts w:ascii="Book Antiqua" w:hAnsi="Book Antiqua"/>
                <w:b/>
                <w:iCs/>
                <w:sz w:val="24"/>
                <w:u w:val="single"/>
                <w:lang w:val="sr-Cyrl-CS"/>
              </w:rPr>
              <w:t>Пројекат:</w:t>
            </w:r>
            <w:r>
              <w:rPr>
                <w:rFonts w:ascii="Book Antiqua" w:hAnsi="Book Antiqua"/>
                <w:iCs/>
                <w:sz w:val="24"/>
                <w:lang w:val="sr-Cyrl-CS"/>
              </w:rPr>
              <w:t xml:space="preserve"> „Учимо сви заједно“</w:t>
            </w:r>
          </w:p>
        </w:tc>
        <w:tc>
          <w:tcPr>
            <w:tcW w:w="3780" w:type="dxa"/>
            <w:gridSpan w:val="2"/>
            <w:tcBorders>
              <w:top w:val="single" w:sz="4" w:space="0" w:color="auto"/>
              <w:left w:val="single" w:sz="12" w:space="0" w:color="auto"/>
              <w:bottom w:val="single" w:sz="12" w:space="0" w:color="auto"/>
            </w:tcBorders>
            <w:vAlign w:val="center"/>
          </w:tcPr>
          <w:p w14:paraId="273BAE1B"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 xml:space="preserve">Наставници </w:t>
            </w:r>
          </w:p>
        </w:tc>
      </w:tr>
      <w:tr w:rsidR="00A76D28" w14:paraId="1108FEE6" w14:textId="77777777">
        <w:trPr>
          <w:cantSplit/>
          <w:trHeight w:val="1003"/>
        </w:trPr>
        <w:tc>
          <w:tcPr>
            <w:tcW w:w="959" w:type="dxa"/>
            <w:vMerge/>
            <w:tcBorders>
              <w:right w:val="single" w:sz="12" w:space="0" w:color="auto"/>
            </w:tcBorders>
            <w:textDirection w:val="btLr"/>
          </w:tcPr>
          <w:p w14:paraId="1C687CBA"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6F85B6B9" w14:textId="77777777" w:rsidR="00A76D28" w:rsidRDefault="0077121B">
            <w:pPr>
              <w:pStyle w:val="BodyTextIndent2"/>
              <w:numPr>
                <w:ilvl w:val="0"/>
                <w:numId w:val="18"/>
              </w:numPr>
              <w:jc w:val="left"/>
              <w:rPr>
                <w:rFonts w:ascii="Book Antiqua" w:hAnsi="Book Antiqua"/>
                <w:b/>
                <w:iCs/>
                <w:sz w:val="24"/>
                <w:u w:val="single"/>
                <w:lang w:val="sr-Cyrl-CS"/>
              </w:rPr>
            </w:pPr>
            <w:proofErr w:type="spellStart"/>
            <w:r>
              <w:rPr>
                <w:rFonts w:ascii="Book Antiqua" w:hAnsi="Book Antiqua"/>
                <w:b/>
                <w:iCs/>
                <w:sz w:val="24"/>
                <w:u w:val="single"/>
              </w:rPr>
              <w:t>Пројекат</w:t>
            </w:r>
            <w:proofErr w:type="spellEnd"/>
            <w:r w:rsidRPr="00B633D1">
              <w:rPr>
                <w:rFonts w:ascii="Book Antiqua" w:hAnsi="Book Antiqua"/>
                <w:b/>
                <w:iCs/>
                <w:sz w:val="24"/>
                <w:u w:val="single"/>
              </w:rPr>
              <w:t xml:space="preserve">:  </w:t>
            </w:r>
            <w:r w:rsidRPr="00B633D1">
              <w:rPr>
                <w:rFonts w:ascii="Book Antiqua" w:hAnsi="Book Antiqua"/>
                <w:iCs/>
                <w:sz w:val="24"/>
              </w:rPr>
              <w:t>„</w:t>
            </w:r>
            <w:proofErr w:type="spellStart"/>
            <w:r w:rsidRPr="00B633D1">
              <w:rPr>
                <w:rFonts w:ascii="Book Antiqua" w:hAnsi="Book Antiqua"/>
                <w:iCs/>
                <w:sz w:val="24"/>
              </w:rPr>
              <w:t>Јаке</w:t>
            </w:r>
            <w:proofErr w:type="spellEnd"/>
            <w:r w:rsidRPr="00B633D1">
              <w:rPr>
                <w:rFonts w:ascii="Book Antiqua" w:hAnsi="Book Antiqua"/>
                <w:iCs/>
                <w:sz w:val="24"/>
              </w:rPr>
              <w:t xml:space="preserve"> </w:t>
            </w:r>
            <w:proofErr w:type="spellStart"/>
            <w:proofErr w:type="gramStart"/>
            <w:r w:rsidRPr="00B633D1">
              <w:rPr>
                <w:rFonts w:ascii="Book Antiqua" w:hAnsi="Book Antiqua"/>
                <w:iCs/>
                <w:sz w:val="24"/>
              </w:rPr>
              <w:t>породице</w:t>
            </w:r>
            <w:proofErr w:type="spellEnd"/>
            <w:r w:rsidRPr="00B633D1">
              <w:rPr>
                <w:rFonts w:ascii="Book Antiqua" w:hAnsi="Book Antiqua"/>
                <w:iCs/>
                <w:sz w:val="24"/>
              </w:rPr>
              <w:t>“</w:t>
            </w:r>
            <w:proofErr w:type="gramEnd"/>
          </w:p>
        </w:tc>
        <w:tc>
          <w:tcPr>
            <w:tcW w:w="3780" w:type="dxa"/>
            <w:gridSpan w:val="2"/>
            <w:tcBorders>
              <w:top w:val="single" w:sz="4" w:space="0" w:color="auto"/>
              <w:left w:val="single" w:sz="12" w:space="0" w:color="auto"/>
              <w:bottom w:val="single" w:sz="12" w:space="0" w:color="auto"/>
            </w:tcBorders>
            <w:vAlign w:val="center"/>
          </w:tcPr>
          <w:p w14:paraId="77BFB829"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Виолета Турковић Шуша</w:t>
            </w:r>
          </w:p>
        </w:tc>
      </w:tr>
      <w:tr w:rsidR="00A76D28" w14:paraId="473C4F56" w14:textId="77777777">
        <w:trPr>
          <w:cantSplit/>
          <w:trHeight w:val="1003"/>
        </w:trPr>
        <w:tc>
          <w:tcPr>
            <w:tcW w:w="959" w:type="dxa"/>
            <w:vMerge/>
            <w:tcBorders>
              <w:right w:val="single" w:sz="12" w:space="0" w:color="auto"/>
            </w:tcBorders>
            <w:textDirection w:val="btLr"/>
          </w:tcPr>
          <w:p w14:paraId="212776BA"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020287C1" w14:textId="77777777" w:rsidR="00A76D28" w:rsidRDefault="0077121B">
            <w:pPr>
              <w:pStyle w:val="BodyTextIndent2"/>
              <w:numPr>
                <w:ilvl w:val="0"/>
                <w:numId w:val="20"/>
              </w:numPr>
              <w:jc w:val="left"/>
              <w:rPr>
                <w:rFonts w:ascii="Book Antiqua" w:hAnsi="Book Antiqua"/>
                <w:iCs/>
                <w:sz w:val="22"/>
                <w:lang w:val="sr-Cyrl-CS"/>
              </w:rPr>
            </w:pPr>
            <w:r>
              <w:rPr>
                <w:rFonts w:ascii="Book Antiqua" w:hAnsi="Book Antiqua"/>
                <w:iCs/>
                <w:sz w:val="22"/>
                <w:lang w:val="sr-Cyrl-CS"/>
              </w:rPr>
              <w:t>Ваннаставне активности радионичарског</w:t>
            </w:r>
          </w:p>
          <w:p w14:paraId="361EA3D9" w14:textId="77777777" w:rsidR="00A76D28" w:rsidRDefault="0077121B">
            <w:pPr>
              <w:pStyle w:val="BodyTextIndent2"/>
              <w:ind w:left="360" w:firstLine="0"/>
              <w:jc w:val="left"/>
              <w:rPr>
                <w:rFonts w:ascii="Book Antiqua" w:hAnsi="Book Antiqua"/>
                <w:iCs/>
                <w:sz w:val="22"/>
                <w:lang w:val="sr-Cyrl-CS"/>
              </w:rPr>
            </w:pPr>
            <w:r>
              <w:rPr>
                <w:rFonts w:ascii="Book Antiqua" w:hAnsi="Book Antiqua"/>
                <w:iCs/>
                <w:sz w:val="22"/>
                <w:lang w:val="sr-Cyrl-CS"/>
              </w:rPr>
              <w:t xml:space="preserve"> карактера за децу</w:t>
            </w:r>
          </w:p>
        </w:tc>
        <w:tc>
          <w:tcPr>
            <w:tcW w:w="3780" w:type="dxa"/>
            <w:gridSpan w:val="2"/>
            <w:tcBorders>
              <w:top w:val="single" w:sz="4" w:space="0" w:color="auto"/>
              <w:left w:val="single" w:sz="12" w:space="0" w:color="auto"/>
              <w:bottom w:val="single" w:sz="12" w:space="0" w:color="auto"/>
            </w:tcBorders>
            <w:vAlign w:val="center"/>
          </w:tcPr>
          <w:p w14:paraId="5080802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 xml:space="preserve">     Ана Костић</w:t>
            </w:r>
          </w:p>
          <w:p w14:paraId="6CC1D54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Данијела Павловић</w:t>
            </w:r>
          </w:p>
          <w:p w14:paraId="631FCE98" w14:textId="77777777" w:rsidR="00A76D28" w:rsidRDefault="0077121B">
            <w:pPr>
              <w:pStyle w:val="BodyTextIndent2"/>
              <w:jc w:val="center"/>
              <w:rPr>
                <w:rFonts w:ascii="Book Antiqua" w:hAnsi="Book Antiqua"/>
                <w:i/>
                <w:iCs/>
                <w:sz w:val="22"/>
                <w:lang w:val="sr-Cyrl-CS"/>
              </w:rPr>
            </w:pPr>
            <w:r>
              <w:rPr>
                <w:rFonts w:ascii="Book Antiqua" w:hAnsi="Book Antiqua"/>
                <w:i/>
                <w:iCs/>
                <w:sz w:val="22"/>
                <w:lang w:val="sr-Cyrl-CS"/>
              </w:rPr>
              <w:t>Гордана Јовић</w:t>
            </w:r>
          </w:p>
          <w:p w14:paraId="56459A46" w14:textId="77777777" w:rsidR="00A76D28" w:rsidRDefault="0077121B">
            <w:pPr>
              <w:pStyle w:val="BodyTextIndent2"/>
              <w:jc w:val="center"/>
              <w:rPr>
                <w:rFonts w:ascii="Book Antiqua" w:hAnsi="Book Antiqua"/>
                <w:i/>
                <w:iCs/>
                <w:sz w:val="22"/>
                <w:lang w:val="sr-Cyrl-CS"/>
              </w:rPr>
            </w:pPr>
            <w:r>
              <w:rPr>
                <w:rFonts w:ascii="Book Antiqua" w:hAnsi="Book Antiqua"/>
                <w:i/>
                <w:iCs/>
                <w:sz w:val="22"/>
                <w:lang w:val="sr-Cyrl-CS"/>
              </w:rPr>
              <w:t>Јелена Ракић</w:t>
            </w:r>
          </w:p>
        </w:tc>
      </w:tr>
      <w:tr w:rsidR="00A76D28" w14:paraId="6610C7A8" w14:textId="77777777">
        <w:trPr>
          <w:cantSplit/>
          <w:trHeight w:val="678"/>
        </w:trPr>
        <w:tc>
          <w:tcPr>
            <w:tcW w:w="959" w:type="dxa"/>
            <w:vMerge/>
            <w:tcBorders>
              <w:right w:val="single" w:sz="12" w:space="0" w:color="auto"/>
            </w:tcBorders>
            <w:textDirection w:val="btLr"/>
          </w:tcPr>
          <w:p w14:paraId="6FBC8343"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2E048632"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Посете позоришним представама</w:t>
            </w:r>
          </w:p>
        </w:tc>
        <w:tc>
          <w:tcPr>
            <w:tcW w:w="3780" w:type="dxa"/>
            <w:gridSpan w:val="2"/>
            <w:tcBorders>
              <w:top w:val="single" w:sz="4" w:space="0" w:color="auto"/>
              <w:left w:val="single" w:sz="12" w:space="0" w:color="auto"/>
              <w:bottom w:val="single" w:sz="12" w:space="0" w:color="auto"/>
            </w:tcBorders>
            <w:vAlign w:val="center"/>
          </w:tcPr>
          <w:p w14:paraId="7E9CF285"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Учитељи, наставници</w:t>
            </w:r>
          </w:p>
        </w:tc>
      </w:tr>
      <w:tr w:rsidR="00A76D28" w14:paraId="398DECA9" w14:textId="77777777">
        <w:trPr>
          <w:cantSplit/>
          <w:trHeight w:val="678"/>
        </w:trPr>
        <w:tc>
          <w:tcPr>
            <w:tcW w:w="959" w:type="dxa"/>
            <w:vMerge/>
            <w:tcBorders>
              <w:right w:val="single" w:sz="12" w:space="0" w:color="auto"/>
            </w:tcBorders>
            <w:textDirection w:val="btLr"/>
          </w:tcPr>
          <w:p w14:paraId="2CC8753D"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21466CA5"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Сарадња са Школском управом око питања значајних за рад и функционисање школе</w:t>
            </w:r>
          </w:p>
        </w:tc>
        <w:tc>
          <w:tcPr>
            <w:tcW w:w="3780" w:type="dxa"/>
            <w:gridSpan w:val="2"/>
            <w:tcBorders>
              <w:top w:val="single" w:sz="4" w:space="0" w:color="auto"/>
              <w:left w:val="single" w:sz="12" w:space="0" w:color="auto"/>
              <w:bottom w:val="single" w:sz="12" w:space="0" w:color="auto"/>
            </w:tcBorders>
            <w:vAlign w:val="center"/>
          </w:tcPr>
          <w:p w14:paraId="25C2B45C"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Директор</w:t>
            </w:r>
          </w:p>
        </w:tc>
      </w:tr>
      <w:tr w:rsidR="00A76D28" w14:paraId="63098967" w14:textId="77777777">
        <w:trPr>
          <w:cantSplit/>
          <w:trHeight w:val="678"/>
        </w:trPr>
        <w:tc>
          <w:tcPr>
            <w:tcW w:w="959" w:type="dxa"/>
            <w:vMerge/>
            <w:tcBorders>
              <w:right w:val="single" w:sz="12" w:space="0" w:color="auto"/>
            </w:tcBorders>
            <w:textDirection w:val="btLr"/>
          </w:tcPr>
          <w:p w14:paraId="14BCF4ED"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300CE04C"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Сарадња Министарством просвете, науке и технолошког развоја</w:t>
            </w:r>
          </w:p>
        </w:tc>
        <w:tc>
          <w:tcPr>
            <w:tcW w:w="3780" w:type="dxa"/>
            <w:gridSpan w:val="2"/>
            <w:tcBorders>
              <w:top w:val="single" w:sz="4" w:space="0" w:color="auto"/>
              <w:left w:val="single" w:sz="12" w:space="0" w:color="auto"/>
              <w:bottom w:val="single" w:sz="12" w:space="0" w:color="auto"/>
            </w:tcBorders>
            <w:vAlign w:val="center"/>
          </w:tcPr>
          <w:p w14:paraId="79057FEC"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Директор</w:t>
            </w:r>
          </w:p>
        </w:tc>
      </w:tr>
      <w:tr w:rsidR="00A76D28" w14:paraId="033C60A2" w14:textId="77777777">
        <w:trPr>
          <w:cantSplit/>
          <w:trHeight w:val="1408"/>
        </w:trPr>
        <w:tc>
          <w:tcPr>
            <w:tcW w:w="959" w:type="dxa"/>
            <w:vMerge/>
            <w:tcBorders>
              <w:right w:val="single" w:sz="12" w:space="0" w:color="auto"/>
            </w:tcBorders>
            <w:textDirection w:val="btLr"/>
          </w:tcPr>
          <w:p w14:paraId="7FE91A3E"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2CA0B6F5" w14:textId="77777777" w:rsidR="00A76D28" w:rsidRDefault="0077121B">
            <w:pPr>
              <w:pStyle w:val="BodyTextIndent2"/>
              <w:numPr>
                <w:ilvl w:val="0"/>
                <w:numId w:val="18"/>
              </w:numPr>
              <w:jc w:val="left"/>
              <w:rPr>
                <w:rFonts w:ascii="Book Antiqua" w:hAnsi="Book Antiqua"/>
                <w:iCs/>
                <w:sz w:val="22"/>
                <w:szCs w:val="22"/>
                <w:lang w:val="sr-Cyrl-CS"/>
              </w:rPr>
            </w:pPr>
            <w:r>
              <w:rPr>
                <w:rFonts w:ascii="Book Antiqua" w:hAnsi="Book Antiqua"/>
                <w:iCs/>
                <w:sz w:val="22"/>
                <w:szCs w:val="22"/>
                <w:lang w:val="sr-Cyrl-CS"/>
              </w:rPr>
              <w:t>Учешће у хуманитарним акцијама</w:t>
            </w:r>
          </w:p>
          <w:p w14:paraId="2C97A75A" w14:textId="77777777" w:rsidR="00A76D28" w:rsidRDefault="0077121B">
            <w:pPr>
              <w:pStyle w:val="BodyTextIndent2"/>
              <w:numPr>
                <w:ilvl w:val="0"/>
                <w:numId w:val="18"/>
              </w:numPr>
              <w:jc w:val="left"/>
              <w:rPr>
                <w:rFonts w:ascii="Book Antiqua" w:hAnsi="Book Antiqua"/>
                <w:iCs/>
                <w:sz w:val="22"/>
                <w:szCs w:val="22"/>
                <w:lang w:val="sr-Cyrl-CS"/>
              </w:rPr>
            </w:pPr>
            <w:r>
              <w:rPr>
                <w:rFonts w:ascii="Book Antiqua" w:hAnsi="Book Antiqua"/>
                <w:iCs/>
                <w:sz w:val="22"/>
                <w:szCs w:val="22"/>
                <w:lang w:val="sr-Cyrl-CS"/>
              </w:rPr>
              <w:t>Продајне изложбе</w:t>
            </w:r>
          </w:p>
          <w:p w14:paraId="50FBF313" w14:textId="77777777" w:rsidR="00A76D28" w:rsidRDefault="0077121B">
            <w:pPr>
              <w:pStyle w:val="BodyTextIndent2"/>
              <w:numPr>
                <w:ilvl w:val="0"/>
                <w:numId w:val="18"/>
              </w:numPr>
              <w:jc w:val="left"/>
              <w:rPr>
                <w:rFonts w:ascii="Book Antiqua" w:hAnsi="Book Antiqua"/>
                <w:iCs/>
                <w:sz w:val="22"/>
                <w:szCs w:val="22"/>
                <w:lang w:val="sr-Cyrl-CS"/>
              </w:rPr>
            </w:pPr>
            <w:r>
              <w:rPr>
                <w:rFonts w:ascii="Book Antiqua" w:hAnsi="Book Antiqua"/>
                <w:iCs/>
                <w:sz w:val="22"/>
                <w:szCs w:val="22"/>
                <w:lang w:val="sr-Cyrl-CS"/>
              </w:rPr>
              <w:t>Веб сајт школе</w:t>
            </w:r>
          </w:p>
          <w:p w14:paraId="6CA8EF66" w14:textId="77777777" w:rsidR="00A76D28" w:rsidRDefault="0077121B">
            <w:pPr>
              <w:pStyle w:val="BodyTextIndent2"/>
              <w:numPr>
                <w:ilvl w:val="0"/>
                <w:numId w:val="18"/>
              </w:numPr>
              <w:jc w:val="left"/>
              <w:rPr>
                <w:rFonts w:ascii="Book Antiqua" w:hAnsi="Book Antiqua"/>
                <w:iCs/>
                <w:sz w:val="22"/>
                <w:szCs w:val="22"/>
                <w:lang w:val="sr-Cyrl-CS"/>
              </w:rPr>
            </w:pPr>
            <w:r>
              <w:rPr>
                <w:rFonts w:ascii="Book Antiqua" w:hAnsi="Book Antiqua"/>
                <w:iCs/>
                <w:sz w:val="22"/>
                <w:szCs w:val="22"/>
                <w:lang w:val="sr-Cyrl-CS"/>
              </w:rPr>
              <w:t>Летопис школе</w:t>
            </w:r>
          </w:p>
          <w:p w14:paraId="27F5118B" w14:textId="77777777" w:rsidR="00A76D28" w:rsidRDefault="0077121B">
            <w:pPr>
              <w:pStyle w:val="BodyTextIndent2"/>
              <w:numPr>
                <w:ilvl w:val="0"/>
                <w:numId w:val="18"/>
              </w:numPr>
              <w:jc w:val="left"/>
              <w:rPr>
                <w:rFonts w:ascii="Book Antiqua" w:hAnsi="Book Antiqua"/>
                <w:iCs/>
                <w:sz w:val="22"/>
                <w:szCs w:val="22"/>
                <w:lang w:val="sr-Cyrl-CS"/>
              </w:rPr>
            </w:pPr>
            <w:r>
              <w:rPr>
                <w:rFonts w:ascii="Book Antiqua" w:hAnsi="Book Antiqua"/>
                <w:iCs/>
                <w:sz w:val="22"/>
                <w:szCs w:val="22"/>
                <w:lang w:val="sr-Cyrl-CS"/>
              </w:rPr>
              <w:t>Школски часопис „Наши видици“</w:t>
            </w:r>
          </w:p>
          <w:p w14:paraId="7FAED423"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2"/>
                <w:szCs w:val="22"/>
                <w:lang w:val="sr-Cyrl-CS"/>
              </w:rPr>
              <w:t>Посета ученика издвојених одељења матичној школи</w:t>
            </w:r>
          </w:p>
        </w:tc>
        <w:tc>
          <w:tcPr>
            <w:tcW w:w="3780" w:type="dxa"/>
            <w:gridSpan w:val="2"/>
            <w:tcBorders>
              <w:top w:val="single" w:sz="4" w:space="0" w:color="auto"/>
              <w:left w:val="single" w:sz="12" w:space="0" w:color="auto"/>
              <w:bottom w:val="single" w:sz="12" w:space="0" w:color="auto"/>
            </w:tcBorders>
            <w:vAlign w:val="center"/>
          </w:tcPr>
          <w:p w14:paraId="710D5054"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Ученици, наставници, библиотекар,</w:t>
            </w:r>
          </w:p>
          <w:p w14:paraId="26CF8C0C"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директор</w:t>
            </w:r>
          </w:p>
        </w:tc>
      </w:tr>
      <w:tr w:rsidR="00A76D28" w14:paraId="2EF6B253" w14:textId="77777777">
        <w:trPr>
          <w:cantSplit/>
          <w:trHeight w:val="580"/>
        </w:trPr>
        <w:tc>
          <w:tcPr>
            <w:tcW w:w="959" w:type="dxa"/>
            <w:vMerge/>
            <w:tcBorders>
              <w:right w:val="single" w:sz="12" w:space="0" w:color="auto"/>
            </w:tcBorders>
            <w:textDirection w:val="btLr"/>
          </w:tcPr>
          <w:p w14:paraId="3E53EA23"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344A1EE7"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Промоција хуманих вредности</w:t>
            </w:r>
          </w:p>
        </w:tc>
        <w:tc>
          <w:tcPr>
            <w:tcW w:w="3780" w:type="dxa"/>
            <w:gridSpan w:val="2"/>
            <w:tcBorders>
              <w:top w:val="single" w:sz="4" w:space="0" w:color="auto"/>
              <w:left w:val="single" w:sz="12" w:space="0" w:color="auto"/>
              <w:bottom w:val="single" w:sz="12" w:space="0" w:color="auto"/>
            </w:tcBorders>
            <w:vAlign w:val="center"/>
          </w:tcPr>
          <w:p w14:paraId="1A905AC3"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Црвени крст</w:t>
            </w:r>
          </w:p>
        </w:tc>
      </w:tr>
      <w:tr w:rsidR="00A76D28" w14:paraId="3B8A2149" w14:textId="77777777">
        <w:trPr>
          <w:cantSplit/>
          <w:trHeight w:val="704"/>
        </w:trPr>
        <w:tc>
          <w:tcPr>
            <w:tcW w:w="959" w:type="dxa"/>
            <w:vMerge/>
            <w:tcBorders>
              <w:bottom w:val="single" w:sz="12" w:space="0" w:color="auto"/>
              <w:right w:val="single" w:sz="12" w:space="0" w:color="auto"/>
            </w:tcBorders>
            <w:textDirection w:val="btLr"/>
          </w:tcPr>
          <w:p w14:paraId="4923D891" w14:textId="77777777" w:rsidR="00A76D28" w:rsidRDefault="00A76D28">
            <w:pPr>
              <w:pStyle w:val="BodyTextIndent2"/>
              <w:ind w:left="113" w:right="113" w:firstLine="0"/>
              <w:jc w:val="center"/>
              <w:rPr>
                <w:rFonts w:ascii="Book Antiqua" w:hAnsi="Book Antiqua"/>
                <w:b/>
                <w:sz w:val="22"/>
                <w:lang w:val="sr-Cyrl-CS"/>
              </w:rPr>
            </w:pPr>
          </w:p>
        </w:tc>
        <w:tc>
          <w:tcPr>
            <w:tcW w:w="5089" w:type="dxa"/>
            <w:tcBorders>
              <w:top w:val="single" w:sz="4" w:space="0" w:color="auto"/>
              <w:left w:val="single" w:sz="12" w:space="0" w:color="auto"/>
              <w:bottom w:val="single" w:sz="12" w:space="0" w:color="auto"/>
            </w:tcBorders>
            <w:vAlign w:val="center"/>
          </w:tcPr>
          <w:p w14:paraId="7F381846"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Посете часовима</w:t>
            </w:r>
          </w:p>
        </w:tc>
        <w:tc>
          <w:tcPr>
            <w:tcW w:w="3780" w:type="dxa"/>
            <w:gridSpan w:val="2"/>
            <w:tcBorders>
              <w:top w:val="single" w:sz="4" w:space="0" w:color="auto"/>
              <w:left w:val="single" w:sz="12" w:space="0" w:color="auto"/>
              <w:bottom w:val="single" w:sz="12" w:space="0" w:color="auto"/>
            </w:tcBorders>
            <w:vAlign w:val="center"/>
          </w:tcPr>
          <w:p w14:paraId="26084153" w14:textId="77777777" w:rsidR="00A76D28" w:rsidRDefault="0077121B">
            <w:pPr>
              <w:pStyle w:val="BodyTextIndent2"/>
              <w:ind w:firstLine="0"/>
              <w:jc w:val="left"/>
              <w:rPr>
                <w:rFonts w:ascii="Book Antiqua" w:hAnsi="Book Antiqua"/>
                <w:i/>
                <w:iCs/>
                <w:sz w:val="20"/>
                <w:lang w:val="sr-Cyrl-CS"/>
              </w:rPr>
            </w:pPr>
            <w:r>
              <w:rPr>
                <w:rFonts w:ascii="Book Antiqua" w:hAnsi="Book Antiqua"/>
                <w:i/>
                <w:iCs/>
                <w:sz w:val="20"/>
                <w:lang w:val="sr-Cyrl-CS"/>
              </w:rPr>
              <w:t>Директор,</w:t>
            </w:r>
          </w:p>
          <w:p w14:paraId="25BEC56D" w14:textId="77777777" w:rsidR="00A76D28" w:rsidRDefault="0077121B">
            <w:pPr>
              <w:pStyle w:val="BodyTextIndent2"/>
              <w:ind w:firstLine="0"/>
              <w:jc w:val="left"/>
              <w:rPr>
                <w:rFonts w:ascii="Book Antiqua" w:hAnsi="Book Antiqua"/>
                <w:i/>
                <w:iCs/>
                <w:sz w:val="20"/>
                <w:lang w:val="sr-Cyrl-CS"/>
              </w:rPr>
            </w:pPr>
            <w:r>
              <w:rPr>
                <w:rFonts w:ascii="Book Antiqua" w:hAnsi="Book Antiqua"/>
                <w:i/>
                <w:iCs/>
                <w:sz w:val="20"/>
                <w:lang w:val="sr-Cyrl-CS"/>
              </w:rPr>
              <w:t xml:space="preserve">Помоћник директора, </w:t>
            </w:r>
          </w:p>
          <w:p w14:paraId="22A8A9E3"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0"/>
                <w:lang w:val="sr-Cyrl-CS"/>
              </w:rPr>
              <w:t>ППС-а</w:t>
            </w:r>
          </w:p>
        </w:tc>
      </w:tr>
      <w:tr w:rsidR="00A76D28" w14:paraId="2D72E4B1" w14:textId="77777777">
        <w:trPr>
          <w:cantSplit/>
          <w:trHeight w:val="679"/>
        </w:trPr>
        <w:tc>
          <w:tcPr>
            <w:tcW w:w="959" w:type="dxa"/>
            <w:tcBorders>
              <w:top w:val="single" w:sz="12" w:space="0" w:color="auto"/>
              <w:bottom w:val="thickThinSmallGap" w:sz="24" w:space="0" w:color="auto"/>
              <w:right w:val="single" w:sz="12" w:space="0" w:color="auto"/>
            </w:tcBorders>
            <w:textDirection w:val="btLr"/>
            <w:vAlign w:val="center"/>
          </w:tcPr>
          <w:p w14:paraId="3D2BD3B9"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АВГУСТ</w:t>
            </w:r>
          </w:p>
        </w:tc>
        <w:tc>
          <w:tcPr>
            <w:tcW w:w="5089" w:type="dxa"/>
            <w:tcBorders>
              <w:top w:val="single" w:sz="12" w:space="0" w:color="auto"/>
              <w:left w:val="single" w:sz="12" w:space="0" w:color="auto"/>
              <w:bottom w:val="thickThinSmallGap" w:sz="24" w:space="0" w:color="auto"/>
            </w:tcBorders>
            <w:vAlign w:val="center"/>
          </w:tcPr>
          <w:p w14:paraId="556630C1" w14:textId="77777777" w:rsidR="00A76D28" w:rsidRDefault="0077121B">
            <w:pPr>
              <w:pStyle w:val="BodyTextIndent2"/>
              <w:numPr>
                <w:ilvl w:val="0"/>
                <w:numId w:val="18"/>
              </w:numPr>
              <w:jc w:val="left"/>
              <w:rPr>
                <w:rFonts w:ascii="Book Antiqua" w:hAnsi="Book Antiqua"/>
                <w:iCs/>
                <w:sz w:val="24"/>
                <w:lang w:val="sr-Cyrl-CS"/>
              </w:rPr>
            </w:pPr>
            <w:r>
              <w:rPr>
                <w:rFonts w:ascii="Book Antiqua" w:hAnsi="Book Antiqua"/>
                <w:iCs/>
                <w:sz w:val="24"/>
                <w:lang w:val="sr-Cyrl-CS"/>
              </w:rPr>
              <w:t>Летња школа (ликовна колонија и друге активности по жељи ученика)</w:t>
            </w:r>
          </w:p>
          <w:p w14:paraId="4C694011" w14:textId="77777777" w:rsidR="00A76D28" w:rsidRDefault="0077121B">
            <w:pPr>
              <w:pStyle w:val="BodyTextIndent2"/>
              <w:ind w:firstLine="0"/>
              <w:jc w:val="left"/>
              <w:rPr>
                <w:rFonts w:ascii="Book Antiqua" w:hAnsi="Book Antiqua"/>
                <w:iCs/>
                <w:sz w:val="24"/>
                <w:lang w:val="sr-Cyrl-CS"/>
              </w:rPr>
            </w:pPr>
            <w:r>
              <w:rPr>
                <w:rFonts w:ascii="Book Antiqua" w:hAnsi="Book Antiqua"/>
                <w:iCs/>
                <w:sz w:val="24"/>
                <w:lang w:val="sr-Cyrl-CS"/>
              </w:rPr>
              <w:t xml:space="preserve">– од 10. 8. до 20. 8. </w:t>
            </w:r>
          </w:p>
        </w:tc>
        <w:tc>
          <w:tcPr>
            <w:tcW w:w="3780" w:type="dxa"/>
            <w:gridSpan w:val="2"/>
            <w:tcBorders>
              <w:top w:val="single" w:sz="12" w:space="0" w:color="auto"/>
              <w:left w:val="single" w:sz="12" w:space="0" w:color="auto"/>
              <w:bottom w:val="thickThinSmallGap" w:sz="24" w:space="0" w:color="auto"/>
            </w:tcBorders>
            <w:vAlign w:val="center"/>
          </w:tcPr>
          <w:p w14:paraId="7CCBB1DA" w14:textId="77777777" w:rsidR="00A76D28" w:rsidRDefault="0077121B">
            <w:pPr>
              <w:pStyle w:val="BodyTextIndent2"/>
              <w:ind w:firstLine="0"/>
              <w:jc w:val="left"/>
              <w:rPr>
                <w:rFonts w:ascii="Book Antiqua" w:hAnsi="Book Antiqua"/>
                <w:i/>
                <w:iCs/>
                <w:sz w:val="24"/>
                <w:lang w:val="sr-Cyrl-CS"/>
              </w:rPr>
            </w:pPr>
            <w:r>
              <w:rPr>
                <w:rFonts w:ascii="Book Antiqua" w:hAnsi="Book Antiqua"/>
                <w:i/>
                <w:iCs/>
                <w:sz w:val="24"/>
                <w:lang w:val="sr-Cyrl-CS"/>
              </w:rPr>
              <w:t>Наставници</w:t>
            </w:r>
          </w:p>
        </w:tc>
      </w:tr>
    </w:tbl>
    <w:p w14:paraId="2BBC34BE" w14:textId="77777777" w:rsidR="00A76D28" w:rsidRDefault="00A76D28">
      <w:pPr>
        <w:pStyle w:val="BodyTextIndent2"/>
        <w:ind w:firstLine="0"/>
        <w:rPr>
          <w:rFonts w:ascii="Book Antiqua" w:hAnsi="Book Antiqua"/>
          <w:b/>
          <w:caps/>
          <w:sz w:val="32"/>
        </w:rPr>
      </w:pPr>
    </w:p>
    <w:p w14:paraId="6E4019B6" w14:textId="77777777" w:rsidR="00A76D28" w:rsidRDefault="00A76D28">
      <w:pPr>
        <w:pStyle w:val="BodyTextIndent2"/>
        <w:ind w:firstLine="0"/>
        <w:jc w:val="center"/>
        <w:rPr>
          <w:rFonts w:ascii="Book Antiqua" w:hAnsi="Book Antiqua"/>
          <w:b/>
          <w:caps/>
          <w:szCs w:val="28"/>
        </w:rPr>
      </w:pPr>
    </w:p>
    <w:p w14:paraId="2C276044" w14:textId="77777777" w:rsidR="00A76D28" w:rsidRDefault="00A76D28">
      <w:pPr>
        <w:pStyle w:val="BodyTextIndent2"/>
        <w:ind w:firstLine="0"/>
        <w:jc w:val="center"/>
        <w:rPr>
          <w:rFonts w:ascii="Book Antiqua" w:hAnsi="Book Antiqua"/>
          <w:b/>
          <w:caps/>
          <w:szCs w:val="28"/>
        </w:rPr>
      </w:pPr>
    </w:p>
    <w:p w14:paraId="7DA4E1FF" w14:textId="77777777" w:rsidR="00A76D28" w:rsidRDefault="00A76D28">
      <w:pPr>
        <w:pStyle w:val="BodyTextIndent2"/>
        <w:ind w:firstLine="0"/>
        <w:jc w:val="center"/>
        <w:rPr>
          <w:rFonts w:ascii="Book Antiqua" w:hAnsi="Book Antiqua"/>
          <w:b/>
          <w:caps/>
          <w:szCs w:val="28"/>
        </w:rPr>
      </w:pPr>
    </w:p>
    <w:p w14:paraId="397EF6E9" w14:textId="77777777" w:rsidR="00A76D28" w:rsidRDefault="00A76D28">
      <w:pPr>
        <w:pStyle w:val="BodyTextIndent2"/>
        <w:ind w:firstLine="0"/>
        <w:jc w:val="center"/>
        <w:rPr>
          <w:rFonts w:ascii="Book Antiqua" w:hAnsi="Book Antiqua"/>
          <w:b/>
          <w:caps/>
          <w:szCs w:val="28"/>
        </w:rPr>
      </w:pPr>
    </w:p>
    <w:p w14:paraId="56D32B79" w14:textId="77777777" w:rsidR="00A76D28" w:rsidRDefault="00A76D28">
      <w:pPr>
        <w:pStyle w:val="BodyTextIndent2"/>
        <w:ind w:firstLine="0"/>
        <w:jc w:val="center"/>
        <w:rPr>
          <w:rFonts w:ascii="Book Antiqua" w:hAnsi="Book Antiqua"/>
          <w:b/>
          <w:caps/>
          <w:szCs w:val="28"/>
        </w:rPr>
      </w:pPr>
    </w:p>
    <w:p w14:paraId="7E37B132" w14:textId="77777777" w:rsidR="00A76D28" w:rsidRDefault="00A76D28">
      <w:pPr>
        <w:pStyle w:val="BodyTextIndent2"/>
        <w:ind w:firstLine="0"/>
        <w:jc w:val="center"/>
        <w:rPr>
          <w:rFonts w:ascii="Book Antiqua" w:hAnsi="Book Antiqua"/>
          <w:b/>
          <w:caps/>
          <w:szCs w:val="28"/>
        </w:rPr>
      </w:pPr>
    </w:p>
    <w:p w14:paraId="3995CF1D" w14:textId="77777777" w:rsidR="0086289F" w:rsidRDefault="0086289F">
      <w:pPr>
        <w:pStyle w:val="BodyTextIndent2"/>
        <w:ind w:firstLine="0"/>
        <w:jc w:val="center"/>
        <w:rPr>
          <w:rFonts w:ascii="Book Antiqua" w:hAnsi="Book Antiqua"/>
          <w:b/>
          <w:caps/>
          <w:szCs w:val="28"/>
        </w:rPr>
      </w:pPr>
    </w:p>
    <w:p w14:paraId="4337606E" w14:textId="77777777" w:rsidR="0086289F" w:rsidRDefault="0086289F">
      <w:pPr>
        <w:pStyle w:val="BodyTextIndent2"/>
        <w:ind w:firstLine="0"/>
        <w:jc w:val="center"/>
        <w:rPr>
          <w:rFonts w:ascii="Book Antiqua" w:hAnsi="Book Antiqua"/>
          <w:b/>
          <w:caps/>
          <w:szCs w:val="28"/>
        </w:rPr>
      </w:pPr>
    </w:p>
    <w:p w14:paraId="3E7B2E15" w14:textId="77777777" w:rsidR="0086289F" w:rsidRDefault="0086289F">
      <w:pPr>
        <w:pStyle w:val="BodyTextIndent2"/>
        <w:ind w:firstLine="0"/>
        <w:jc w:val="center"/>
        <w:rPr>
          <w:rFonts w:ascii="Book Antiqua" w:hAnsi="Book Antiqua"/>
          <w:b/>
          <w:caps/>
          <w:szCs w:val="28"/>
        </w:rPr>
      </w:pPr>
    </w:p>
    <w:p w14:paraId="16A3B878" w14:textId="77777777" w:rsidR="0086289F" w:rsidRDefault="0086289F">
      <w:pPr>
        <w:pStyle w:val="BodyTextIndent2"/>
        <w:ind w:firstLine="0"/>
        <w:jc w:val="center"/>
        <w:rPr>
          <w:rFonts w:ascii="Book Antiqua" w:hAnsi="Book Antiqua"/>
          <w:b/>
          <w:caps/>
          <w:szCs w:val="28"/>
        </w:rPr>
      </w:pPr>
    </w:p>
    <w:p w14:paraId="21E88918" w14:textId="77777777" w:rsidR="0086289F" w:rsidRDefault="0086289F">
      <w:pPr>
        <w:pStyle w:val="BodyTextIndent2"/>
        <w:ind w:firstLine="0"/>
        <w:jc w:val="center"/>
        <w:rPr>
          <w:rFonts w:ascii="Book Antiqua" w:hAnsi="Book Antiqua"/>
          <w:b/>
          <w:caps/>
          <w:szCs w:val="28"/>
        </w:rPr>
      </w:pPr>
    </w:p>
    <w:p w14:paraId="70E02BB7" w14:textId="77777777" w:rsidR="0086289F" w:rsidRDefault="0086289F">
      <w:pPr>
        <w:pStyle w:val="BodyTextIndent2"/>
        <w:ind w:firstLine="0"/>
        <w:jc w:val="center"/>
        <w:rPr>
          <w:rFonts w:ascii="Book Antiqua" w:hAnsi="Book Antiqua"/>
          <w:b/>
          <w:caps/>
          <w:szCs w:val="28"/>
        </w:rPr>
      </w:pPr>
    </w:p>
    <w:p w14:paraId="62FA0F0E" w14:textId="77777777" w:rsidR="0086289F" w:rsidRDefault="0086289F">
      <w:pPr>
        <w:pStyle w:val="BodyTextIndent2"/>
        <w:ind w:firstLine="0"/>
        <w:jc w:val="center"/>
        <w:rPr>
          <w:rFonts w:ascii="Book Antiqua" w:hAnsi="Book Antiqua"/>
          <w:b/>
          <w:caps/>
          <w:szCs w:val="28"/>
        </w:rPr>
      </w:pPr>
    </w:p>
    <w:p w14:paraId="2E20646E" w14:textId="77777777" w:rsidR="0086289F" w:rsidRDefault="0086289F">
      <w:pPr>
        <w:pStyle w:val="BodyTextIndent2"/>
        <w:ind w:firstLine="0"/>
        <w:jc w:val="center"/>
        <w:rPr>
          <w:rFonts w:ascii="Book Antiqua" w:hAnsi="Book Antiqua"/>
          <w:b/>
          <w:caps/>
          <w:szCs w:val="28"/>
        </w:rPr>
      </w:pPr>
    </w:p>
    <w:p w14:paraId="2BB9895C" w14:textId="77777777" w:rsidR="0086289F" w:rsidRDefault="0086289F">
      <w:pPr>
        <w:pStyle w:val="BodyTextIndent2"/>
        <w:ind w:firstLine="0"/>
        <w:jc w:val="center"/>
        <w:rPr>
          <w:rFonts w:ascii="Book Antiqua" w:hAnsi="Book Antiqua"/>
          <w:b/>
          <w:caps/>
          <w:szCs w:val="28"/>
        </w:rPr>
      </w:pPr>
    </w:p>
    <w:p w14:paraId="07D74725" w14:textId="77777777" w:rsidR="0086289F" w:rsidRDefault="0086289F">
      <w:pPr>
        <w:pStyle w:val="BodyTextIndent2"/>
        <w:ind w:firstLine="0"/>
        <w:jc w:val="center"/>
        <w:rPr>
          <w:rFonts w:ascii="Book Antiqua" w:hAnsi="Book Antiqua"/>
          <w:b/>
          <w:caps/>
          <w:szCs w:val="28"/>
        </w:rPr>
      </w:pPr>
    </w:p>
    <w:p w14:paraId="68D11D2C" w14:textId="77777777" w:rsidR="0086289F" w:rsidRDefault="0086289F">
      <w:pPr>
        <w:pStyle w:val="BodyTextIndent2"/>
        <w:ind w:firstLine="0"/>
        <w:jc w:val="center"/>
        <w:rPr>
          <w:rFonts w:ascii="Book Antiqua" w:hAnsi="Book Antiqua"/>
          <w:b/>
          <w:caps/>
          <w:szCs w:val="28"/>
        </w:rPr>
      </w:pPr>
    </w:p>
    <w:p w14:paraId="39590CCF" w14:textId="77777777" w:rsidR="0086289F" w:rsidRDefault="0086289F">
      <w:pPr>
        <w:pStyle w:val="BodyTextIndent2"/>
        <w:ind w:firstLine="0"/>
        <w:jc w:val="center"/>
        <w:rPr>
          <w:rFonts w:ascii="Book Antiqua" w:hAnsi="Book Antiqua"/>
          <w:b/>
          <w:caps/>
          <w:szCs w:val="28"/>
        </w:rPr>
      </w:pPr>
    </w:p>
    <w:p w14:paraId="284D234A" w14:textId="77777777" w:rsidR="0086289F" w:rsidRDefault="0086289F">
      <w:pPr>
        <w:pStyle w:val="BodyTextIndent2"/>
        <w:ind w:firstLine="0"/>
        <w:jc w:val="center"/>
        <w:rPr>
          <w:rFonts w:ascii="Book Antiqua" w:hAnsi="Book Antiqua"/>
          <w:b/>
          <w:caps/>
          <w:szCs w:val="28"/>
        </w:rPr>
      </w:pPr>
    </w:p>
    <w:p w14:paraId="324F894D" w14:textId="77777777" w:rsidR="0086289F" w:rsidRDefault="0086289F">
      <w:pPr>
        <w:pStyle w:val="BodyTextIndent2"/>
        <w:ind w:firstLine="0"/>
        <w:jc w:val="center"/>
        <w:rPr>
          <w:rFonts w:ascii="Book Antiqua" w:hAnsi="Book Antiqua"/>
          <w:b/>
          <w:caps/>
          <w:szCs w:val="28"/>
        </w:rPr>
      </w:pPr>
    </w:p>
    <w:p w14:paraId="30532A63" w14:textId="77777777" w:rsidR="0086289F" w:rsidRDefault="0086289F">
      <w:pPr>
        <w:pStyle w:val="BodyTextIndent2"/>
        <w:ind w:firstLine="0"/>
        <w:jc w:val="center"/>
        <w:rPr>
          <w:rFonts w:ascii="Book Antiqua" w:hAnsi="Book Antiqua"/>
          <w:b/>
          <w:caps/>
          <w:szCs w:val="28"/>
        </w:rPr>
      </w:pPr>
    </w:p>
    <w:p w14:paraId="018DE286" w14:textId="77777777" w:rsidR="0086289F" w:rsidRDefault="0086289F">
      <w:pPr>
        <w:pStyle w:val="BodyTextIndent2"/>
        <w:ind w:firstLine="0"/>
        <w:jc w:val="center"/>
        <w:rPr>
          <w:rFonts w:ascii="Book Antiqua" w:hAnsi="Book Antiqua"/>
          <w:b/>
          <w:caps/>
          <w:szCs w:val="28"/>
        </w:rPr>
      </w:pPr>
    </w:p>
    <w:p w14:paraId="3B37D7E4" w14:textId="77777777" w:rsidR="0086289F" w:rsidRDefault="0086289F">
      <w:pPr>
        <w:pStyle w:val="BodyTextIndent2"/>
        <w:ind w:firstLine="0"/>
        <w:jc w:val="center"/>
        <w:rPr>
          <w:rFonts w:ascii="Book Antiqua" w:hAnsi="Book Antiqua"/>
          <w:b/>
          <w:caps/>
          <w:szCs w:val="28"/>
        </w:rPr>
      </w:pPr>
    </w:p>
    <w:p w14:paraId="68621BEB" w14:textId="77777777" w:rsidR="00A76D28" w:rsidRDefault="00A76D28">
      <w:pPr>
        <w:pStyle w:val="BodyTextIndent2"/>
        <w:ind w:firstLine="0"/>
        <w:jc w:val="center"/>
        <w:rPr>
          <w:rFonts w:ascii="Book Antiqua" w:hAnsi="Book Antiqua"/>
          <w:b/>
          <w:caps/>
          <w:szCs w:val="28"/>
        </w:rPr>
      </w:pPr>
    </w:p>
    <w:p w14:paraId="16D606BA" w14:textId="77777777" w:rsidR="00A76D28" w:rsidRDefault="00A76D28">
      <w:pPr>
        <w:pStyle w:val="BodyTextIndent2"/>
        <w:ind w:firstLine="0"/>
        <w:jc w:val="center"/>
        <w:rPr>
          <w:rFonts w:ascii="Book Antiqua" w:hAnsi="Book Antiqua"/>
          <w:b/>
          <w:caps/>
          <w:szCs w:val="28"/>
        </w:rPr>
      </w:pPr>
    </w:p>
    <w:p w14:paraId="2BCCC6D1" w14:textId="77777777" w:rsidR="00A76D28" w:rsidRDefault="00A76D28">
      <w:pPr>
        <w:pStyle w:val="BodyTextIndent2"/>
        <w:ind w:firstLine="0"/>
        <w:jc w:val="center"/>
        <w:rPr>
          <w:rFonts w:ascii="Book Antiqua" w:hAnsi="Book Antiqua"/>
          <w:b/>
          <w:caps/>
          <w:szCs w:val="28"/>
        </w:rPr>
      </w:pPr>
    </w:p>
    <w:p w14:paraId="69F41112" w14:textId="77777777" w:rsidR="00A76D28" w:rsidRDefault="00A76D28">
      <w:pPr>
        <w:pStyle w:val="BodyTextIndent2"/>
        <w:ind w:firstLine="0"/>
        <w:jc w:val="center"/>
        <w:rPr>
          <w:rFonts w:ascii="Book Antiqua" w:hAnsi="Book Antiqua"/>
          <w:b/>
          <w:caps/>
          <w:szCs w:val="28"/>
        </w:rPr>
      </w:pPr>
    </w:p>
    <w:p w14:paraId="533FD4E0" w14:textId="77777777" w:rsidR="00A76D28" w:rsidRDefault="00A76D28">
      <w:pPr>
        <w:pStyle w:val="BodyTextIndent2"/>
        <w:ind w:firstLine="0"/>
        <w:jc w:val="center"/>
        <w:rPr>
          <w:rFonts w:ascii="Book Antiqua" w:hAnsi="Book Antiqua"/>
          <w:b/>
          <w:caps/>
          <w:szCs w:val="28"/>
        </w:rPr>
      </w:pPr>
    </w:p>
    <w:p w14:paraId="52D68072" w14:textId="77777777" w:rsidR="00A76D28" w:rsidRDefault="00A76D28">
      <w:pPr>
        <w:pStyle w:val="BodyTextIndent2"/>
        <w:ind w:firstLine="0"/>
        <w:jc w:val="center"/>
        <w:rPr>
          <w:rFonts w:ascii="Book Antiqua" w:hAnsi="Book Antiqua"/>
          <w:b/>
          <w:caps/>
          <w:szCs w:val="28"/>
        </w:rPr>
      </w:pPr>
    </w:p>
    <w:p w14:paraId="0A0A84E9" w14:textId="77777777" w:rsidR="00A76D28" w:rsidRDefault="00A76D28">
      <w:pPr>
        <w:pStyle w:val="BodyTextIndent2"/>
        <w:ind w:firstLine="0"/>
        <w:rPr>
          <w:rFonts w:ascii="Book Antiqua" w:hAnsi="Book Antiqua"/>
          <w:b/>
          <w:caps/>
          <w:szCs w:val="28"/>
        </w:rPr>
      </w:pPr>
    </w:p>
    <w:p w14:paraId="50999CE9" w14:textId="77777777" w:rsidR="00A76D28" w:rsidRDefault="00A76D28">
      <w:pPr>
        <w:pStyle w:val="BodyTextIndent2"/>
        <w:ind w:firstLine="0"/>
        <w:jc w:val="center"/>
        <w:rPr>
          <w:rFonts w:ascii="Book Antiqua" w:hAnsi="Book Antiqua"/>
          <w:b/>
          <w:caps/>
          <w:szCs w:val="28"/>
        </w:rPr>
      </w:pPr>
    </w:p>
    <w:p w14:paraId="30256E50" w14:textId="77777777" w:rsidR="00A76D28" w:rsidRDefault="0077121B">
      <w:pPr>
        <w:pStyle w:val="BodyTextIndent2"/>
        <w:ind w:firstLine="0"/>
        <w:jc w:val="left"/>
        <w:rPr>
          <w:rFonts w:ascii="Book Antiqua" w:hAnsi="Book Antiqua"/>
          <w:b/>
          <w:caps/>
          <w:szCs w:val="28"/>
          <w:lang w:val="sr-Cyrl-CS"/>
        </w:rPr>
      </w:pPr>
      <w:proofErr w:type="gramStart"/>
      <w:r>
        <w:rPr>
          <w:rFonts w:ascii="Book Antiqua" w:hAnsi="Book Antiqua"/>
          <w:b/>
          <w:caps/>
          <w:szCs w:val="28"/>
        </w:rPr>
        <w:lastRenderedPageBreak/>
        <w:t>v</w:t>
      </w:r>
      <w:r>
        <w:rPr>
          <w:rFonts w:ascii="Book Antiqua" w:hAnsi="Book Antiqua"/>
          <w:b/>
          <w:caps/>
          <w:szCs w:val="28"/>
          <w:lang w:val="sr-Cyrl-CS"/>
        </w:rPr>
        <w:t xml:space="preserve">  Програм</w:t>
      </w:r>
      <w:proofErr w:type="gramEnd"/>
      <w:r>
        <w:rPr>
          <w:rFonts w:ascii="Book Antiqua" w:hAnsi="Book Antiqua"/>
          <w:b/>
          <w:caps/>
          <w:szCs w:val="28"/>
          <w:lang w:val="sr-Cyrl-CS"/>
        </w:rPr>
        <w:t xml:space="preserve"> управних, руководеЋих и струЧних органа Школе</w:t>
      </w:r>
    </w:p>
    <w:p w14:paraId="2705BA79" w14:textId="77777777" w:rsidR="00A76D28" w:rsidRDefault="0077121B">
      <w:pPr>
        <w:pStyle w:val="BodyTextIndent2"/>
        <w:numPr>
          <w:ilvl w:val="0"/>
          <w:numId w:val="21"/>
        </w:numPr>
        <w:rPr>
          <w:rFonts w:ascii="Book Antiqua" w:hAnsi="Book Antiqua"/>
          <w:b/>
          <w:spacing w:val="20"/>
          <w:lang w:val="sr-Cyrl-CS"/>
        </w:rPr>
      </w:pPr>
      <w:r>
        <w:rPr>
          <w:rFonts w:ascii="Book Antiqua" w:hAnsi="Book Antiqua"/>
          <w:b/>
          <w:spacing w:val="20"/>
          <w:lang w:val="sr-Cyrl-CS"/>
        </w:rPr>
        <w:t>Програм Савета родитеља</w:t>
      </w: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5539"/>
        <w:gridCol w:w="3330"/>
      </w:tblGrid>
      <w:tr w:rsidR="00A76D28" w14:paraId="2B529384" w14:textId="77777777">
        <w:trPr>
          <w:trHeight w:val="360"/>
        </w:trPr>
        <w:tc>
          <w:tcPr>
            <w:tcW w:w="959" w:type="dxa"/>
            <w:tcBorders>
              <w:top w:val="thinThickSmallGap" w:sz="24" w:space="0" w:color="auto"/>
              <w:bottom w:val="thickThinSmallGap" w:sz="24" w:space="0" w:color="auto"/>
              <w:right w:val="single" w:sz="12" w:space="0" w:color="auto"/>
            </w:tcBorders>
            <w:shd w:val="clear" w:color="auto" w:fill="CCCCCC"/>
            <w:vAlign w:val="center"/>
          </w:tcPr>
          <w:p w14:paraId="21CF6B68"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5539"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2D583825"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330" w:type="dxa"/>
            <w:tcBorders>
              <w:top w:val="thinThickSmallGap" w:sz="24" w:space="0" w:color="auto"/>
              <w:left w:val="single" w:sz="12" w:space="0" w:color="auto"/>
              <w:bottom w:val="thickThinSmallGap" w:sz="24" w:space="0" w:color="auto"/>
            </w:tcBorders>
            <w:shd w:val="clear" w:color="auto" w:fill="CCCCCC"/>
            <w:vAlign w:val="center"/>
          </w:tcPr>
          <w:p w14:paraId="2C6EA23C"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2298CC43" w14:textId="77777777">
        <w:trPr>
          <w:cantSplit/>
          <w:trHeight w:val="648"/>
        </w:trPr>
        <w:tc>
          <w:tcPr>
            <w:tcW w:w="959" w:type="dxa"/>
            <w:vMerge w:val="restart"/>
            <w:tcBorders>
              <w:top w:val="thickThinSmallGap" w:sz="24" w:space="0" w:color="auto"/>
              <w:bottom w:val="nil"/>
              <w:right w:val="single" w:sz="12" w:space="0" w:color="auto"/>
            </w:tcBorders>
            <w:textDirection w:val="btLr"/>
            <w:vAlign w:val="center"/>
          </w:tcPr>
          <w:p w14:paraId="19F1FFE1"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5539" w:type="dxa"/>
            <w:tcBorders>
              <w:top w:val="thickThinSmallGap" w:sz="24" w:space="0" w:color="auto"/>
              <w:left w:val="single" w:sz="12" w:space="0" w:color="auto"/>
              <w:bottom w:val="single" w:sz="6" w:space="0" w:color="auto"/>
              <w:right w:val="single" w:sz="12" w:space="0" w:color="auto"/>
            </w:tcBorders>
            <w:vAlign w:val="center"/>
          </w:tcPr>
          <w:p w14:paraId="73F214CE" w14:textId="77777777" w:rsidR="00A76D28" w:rsidRDefault="0077121B">
            <w:pPr>
              <w:pStyle w:val="ListParagraph"/>
              <w:numPr>
                <w:ilvl w:val="0"/>
                <w:numId w:val="22"/>
              </w:numPr>
              <w:ind w:left="391"/>
              <w:rPr>
                <w:rFonts w:ascii="Book Antiqua" w:hAnsi="Book Antiqua"/>
                <w:sz w:val="22"/>
                <w:szCs w:val="22"/>
              </w:rPr>
            </w:pPr>
            <w:r>
              <w:rPr>
                <w:rFonts w:ascii="Book Antiqua" w:hAnsi="Book Antiqua"/>
                <w:sz w:val="22"/>
                <w:szCs w:val="22"/>
                <w:lang w:val="sr-Cyrl-CS"/>
              </w:rPr>
              <w:t>Конституисање Савета родитеља школе</w:t>
            </w:r>
            <w:r>
              <w:rPr>
                <w:rFonts w:ascii="Book Antiqua" w:hAnsi="Book Antiqua"/>
                <w:sz w:val="22"/>
                <w:szCs w:val="22"/>
                <w:lang w:val="ru-RU"/>
              </w:rPr>
              <w:t>,</w:t>
            </w:r>
            <w:r>
              <w:rPr>
                <w:rFonts w:ascii="Book Antiqua" w:hAnsi="Book Antiqua"/>
                <w:sz w:val="22"/>
                <w:szCs w:val="22"/>
                <w:lang w:val="sr-Cyrl-CS"/>
              </w:rPr>
              <w:t xml:space="preserve"> избор     председника Савета родитеља, избор представника за Општински савет родитеља</w:t>
            </w:r>
            <w:r>
              <w:rPr>
                <w:rFonts w:ascii="Book Antiqua" w:hAnsi="Book Antiqua"/>
                <w:sz w:val="22"/>
                <w:szCs w:val="22"/>
                <w:lang w:val="ru-RU"/>
              </w:rPr>
              <w:t xml:space="preserve"> и </w:t>
            </w:r>
            <w:r>
              <w:rPr>
                <w:rFonts w:ascii="Book Antiqua" w:hAnsi="Book Antiqua"/>
                <w:sz w:val="22"/>
                <w:szCs w:val="22"/>
              </w:rPr>
              <w:t xml:space="preserve"> у</w:t>
            </w:r>
            <w:r>
              <w:rPr>
                <w:rFonts w:ascii="Book Antiqua" w:hAnsi="Book Antiqua"/>
                <w:sz w:val="22"/>
                <w:szCs w:val="22"/>
                <w:lang w:val="ru-RU"/>
              </w:rPr>
              <w:t>познавање са Пословником о раду Савета родитеља и планом рада</w:t>
            </w:r>
          </w:p>
        </w:tc>
        <w:tc>
          <w:tcPr>
            <w:tcW w:w="3330" w:type="dxa"/>
            <w:tcBorders>
              <w:top w:val="thickThinSmallGap" w:sz="24" w:space="0" w:color="auto"/>
              <w:left w:val="single" w:sz="12" w:space="0" w:color="auto"/>
              <w:bottom w:val="single" w:sz="6" w:space="0" w:color="auto"/>
            </w:tcBorders>
            <w:vAlign w:val="center"/>
          </w:tcPr>
          <w:p w14:paraId="29151A4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299DB79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 школе</w:t>
            </w:r>
          </w:p>
        </w:tc>
      </w:tr>
      <w:tr w:rsidR="00A76D28" w14:paraId="73C25D6D" w14:textId="77777777">
        <w:trPr>
          <w:cantSplit/>
          <w:trHeight w:val="648"/>
        </w:trPr>
        <w:tc>
          <w:tcPr>
            <w:tcW w:w="959" w:type="dxa"/>
            <w:vMerge/>
            <w:tcBorders>
              <w:top w:val="nil"/>
              <w:bottom w:val="nil"/>
              <w:right w:val="single" w:sz="12" w:space="0" w:color="auto"/>
            </w:tcBorders>
            <w:textDirection w:val="btLr"/>
            <w:vAlign w:val="center"/>
          </w:tcPr>
          <w:p w14:paraId="5AE0E6DA"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right w:val="single" w:sz="12" w:space="0" w:color="auto"/>
            </w:tcBorders>
            <w:vAlign w:val="center"/>
          </w:tcPr>
          <w:p w14:paraId="01052219"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Разматрање извештаја о реализацији Годишњег плана рада за школску 202</w:t>
            </w:r>
            <w:r>
              <w:rPr>
                <w:rFonts w:ascii="Book Antiqua" w:hAnsi="Book Antiqua"/>
                <w:sz w:val="22"/>
                <w:szCs w:val="22"/>
              </w:rPr>
              <w:t>2</w:t>
            </w:r>
            <w:r>
              <w:rPr>
                <w:rFonts w:ascii="Book Antiqua" w:hAnsi="Book Antiqua"/>
                <w:sz w:val="22"/>
                <w:szCs w:val="22"/>
                <w:lang w:val="sr-Cyrl-CS"/>
              </w:rPr>
              <w:t>/202</w:t>
            </w:r>
            <w:r>
              <w:rPr>
                <w:rFonts w:ascii="Book Antiqua" w:hAnsi="Book Antiqua"/>
                <w:sz w:val="22"/>
                <w:szCs w:val="22"/>
              </w:rPr>
              <w:t>3</w:t>
            </w:r>
            <w:r>
              <w:rPr>
                <w:rFonts w:ascii="Book Antiqua" w:hAnsi="Book Antiqua"/>
                <w:sz w:val="22"/>
                <w:szCs w:val="22"/>
                <w:lang w:val="sr-Cyrl-CS"/>
              </w:rPr>
              <w:t>. годину (самовредновање, завршни испит)</w:t>
            </w:r>
          </w:p>
        </w:tc>
        <w:tc>
          <w:tcPr>
            <w:tcW w:w="3330" w:type="dxa"/>
            <w:tcBorders>
              <w:top w:val="single" w:sz="6" w:space="0" w:color="auto"/>
              <w:left w:val="single" w:sz="12" w:space="0" w:color="auto"/>
            </w:tcBorders>
            <w:vAlign w:val="center"/>
          </w:tcPr>
          <w:p w14:paraId="3CF9D7F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57DE47F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w:t>
            </w:r>
          </w:p>
          <w:p w14:paraId="057BA70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757AD622" w14:textId="77777777">
        <w:trPr>
          <w:cantSplit/>
          <w:trHeight w:val="934"/>
        </w:trPr>
        <w:tc>
          <w:tcPr>
            <w:tcW w:w="959" w:type="dxa"/>
            <w:vMerge/>
            <w:tcBorders>
              <w:top w:val="nil"/>
              <w:bottom w:val="nil"/>
              <w:right w:val="single" w:sz="12" w:space="0" w:color="auto"/>
            </w:tcBorders>
            <w:textDirection w:val="btLr"/>
            <w:vAlign w:val="center"/>
          </w:tcPr>
          <w:p w14:paraId="028701CF"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right w:val="single" w:sz="12" w:space="0" w:color="auto"/>
            </w:tcBorders>
            <w:vAlign w:val="center"/>
          </w:tcPr>
          <w:p w14:paraId="105D0232"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Припремљеност школе за наредну школску годину - разматрање Годишњег плана рада за школску 202</w:t>
            </w:r>
            <w:r>
              <w:rPr>
                <w:rFonts w:ascii="Book Antiqua" w:hAnsi="Book Antiqua"/>
                <w:sz w:val="22"/>
                <w:szCs w:val="22"/>
              </w:rPr>
              <w:t>3</w:t>
            </w:r>
            <w:r>
              <w:rPr>
                <w:rFonts w:ascii="Book Antiqua" w:hAnsi="Book Antiqua"/>
                <w:sz w:val="22"/>
                <w:szCs w:val="22"/>
                <w:lang w:val="sr-Cyrl-CS"/>
              </w:rPr>
              <w:t>/202</w:t>
            </w:r>
            <w:r>
              <w:rPr>
                <w:rFonts w:ascii="Book Antiqua" w:hAnsi="Book Antiqua"/>
                <w:sz w:val="22"/>
                <w:szCs w:val="22"/>
              </w:rPr>
              <w:t>4</w:t>
            </w:r>
            <w:r>
              <w:rPr>
                <w:rFonts w:ascii="Book Antiqua" w:hAnsi="Book Antiqua"/>
                <w:sz w:val="22"/>
                <w:szCs w:val="22"/>
                <w:lang w:val="sr-Cyrl-CS"/>
              </w:rPr>
              <w:t>. годину</w:t>
            </w:r>
            <w:r>
              <w:rPr>
                <w:rFonts w:ascii="Book Antiqua" w:hAnsi="Book Antiqua"/>
                <w:sz w:val="22"/>
                <w:szCs w:val="22"/>
              </w:rPr>
              <w:t xml:space="preserve"> и </w:t>
            </w:r>
            <w:proofErr w:type="spellStart"/>
            <w:r>
              <w:rPr>
                <w:rFonts w:ascii="Book Antiqua" w:hAnsi="Book Antiqua"/>
                <w:sz w:val="22"/>
                <w:szCs w:val="22"/>
              </w:rPr>
              <w:t>Анекса</w:t>
            </w:r>
            <w:proofErr w:type="spellEnd"/>
          </w:p>
        </w:tc>
        <w:tc>
          <w:tcPr>
            <w:tcW w:w="3330" w:type="dxa"/>
            <w:tcBorders>
              <w:top w:val="single" w:sz="6" w:space="0" w:color="auto"/>
              <w:left w:val="single" w:sz="12" w:space="0" w:color="auto"/>
            </w:tcBorders>
            <w:vAlign w:val="center"/>
          </w:tcPr>
          <w:p w14:paraId="5B2A012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tc>
      </w:tr>
      <w:tr w:rsidR="00A76D28" w14:paraId="657D3E27" w14:textId="77777777">
        <w:trPr>
          <w:cantSplit/>
          <w:trHeight w:val="648"/>
        </w:trPr>
        <w:tc>
          <w:tcPr>
            <w:tcW w:w="959" w:type="dxa"/>
            <w:vMerge/>
            <w:tcBorders>
              <w:top w:val="nil"/>
              <w:bottom w:val="nil"/>
              <w:right w:val="single" w:sz="12" w:space="0" w:color="auto"/>
            </w:tcBorders>
            <w:textDirection w:val="btLr"/>
            <w:vAlign w:val="center"/>
          </w:tcPr>
          <w:p w14:paraId="0475D390"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right w:val="single" w:sz="12" w:space="0" w:color="auto"/>
            </w:tcBorders>
            <w:vAlign w:val="center"/>
          </w:tcPr>
          <w:p w14:paraId="3741DC82"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Давање сагласности на маршруте за извођење екскурзија ученика и Школе у природи</w:t>
            </w:r>
          </w:p>
        </w:tc>
        <w:tc>
          <w:tcPr>
            <w:tcW w:w="3330" w:type="dxa"/>
            <w:tcBorders>
              <w:left w:val="single" w:sz="12" w:space="0" w:color="auto"/>
              <w:bottom w:val="single" w:sz="6" w:space="0" w:color="auto"/>
            </w:tcBorders>
            <w:vAlign w:val="center"/>
          </w:tcPr>
          <w:p w14:paraId="74B52C9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4D688D65" w14:textId="77777777">
        <w:trPr>
          <w:cantSplit/>
          <w:trHeight w:val="648"/>
        </w:trPr>
        <w:tc>
          <w:tcPr>
            <w:tcW w:w="959" w:type="dxa"/>
            <w:vMerge/>
            <w:tcBorders>
              <w:top w:val="nil"/>
              <w:bottom w:val="nil"/>
              <w:right w:val="single" w:sz="12" w:space="0" w:color="auto"/>
            </w:tcBorders>
            <w:textDirection w:val="btLr"/>
            <w:vAlign w:val="center"/>
          </w:tcPr>
          <w:p w14:paraId="10C64426"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right w:val="single" w:sz="12" w:space="0" w:color="auto"/>
            </w:tcBorders>
            <w:vAlign w:val="center"/>
          </w:tcPr>
          <w:p w14:paraId="21312173"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Избор најбољег понуђача за ужину</w:t>
            </w:r>
          </w:p>
          <w:p w14:paraId="74DD02BB" w14:textId="77777777" w:rsidR="00A76D28" w:rsidRDefault="0077121B">
            <w:pPr>
              <w:pStyle w:val="BodyTextIndent2"/>
              <w:numPr>
                <w:ilvl w:val="0"/>
                <w:numId w:val="23"/>
              </w:numPr>
              <w:rPr>
                <w:rFonts w:ascii="Book Antiqua" w:hAnsi="Book Antiqua"/>
                <w:sz w:val="22"/>
                <w:szCs w:val="22"/>
                <w:lang w:val="sr-Cyrl-CS"/>
              </w:rPr>
            </w:pPr>
            <w:r>
              <w:rPr>
                <w:rFonts w:ascii="Book Antiqua" w:hAnsi="Book Antiqua"/>
                <w:sz w:val="22"/>
                <w:szCs w:val="22"/>
                <w:lang w:val="sr-Cyrl-CS"/>
              </w:rPr>
              <w:t xml:space="preserve">Избор најбољег понуђача за кетеринг у продуженом боравку </w:t>
            </w:r>
          </w:p>
          <w:p w14:paraId="5DBEA47C"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Избор Осигуравајућег друштва за осигурање ученика.</w:t>
            </w:r>
          </w:p>
          <w:p w14:paraId="75B92041" w14:textId="77777777" w:rsidR="00A76D28" w:rsidRDefault="0077121B">
            <w:pPr>
              <w:pStyle w:val="BodyTextIndent2"/>
              <w:numPr>
                <w:ilvl w:val="0"/>
                <w:numId w:val="23"/>
              </w:numPr>
              <w:rPr>
                <w:rFonts w:ascii="Book Antiqua" w:hAnsi="Book Antiqua"/>
                <w:sz w:val="22"/>
                <w:szCs w:val="22"/>
                <w:lang w:val="sr-Cyrl-CS"/>
              </w:rPr>
            </w:pPr>
            <w:r>
              <w:rPr>
                <w:rFonts w:ascii="Book Antiqua" w:hAnsi="Book Antiqua"/>
                <w:sz w:val="22"/>
                <w:szCs w:val="22"/>
                <w:lang w:val="sr-Cyrl-CS"/>
              </w:rPr>
              <w:t>Чланарина за Црвени крст</w:t>
            </w:r>
          </w:p>
        </w:tc>
        <w:tc>
          <w:tcPr>
            <w:tcW w:w="3330" w:type="dxa"/>
            <w:tcBorders>
              <w:left w:val="single" w:sz="12" w:space="0" w:color="auto"/>
              <w:bottom w:val="single" w:sz="6" w:space="0" w:color="auto"/>
            </w:tcBorders>
            <w:vAlign w:val="center"/>
          </w:tcPr>
          <w:p w14:paraId="5A175D7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 школе</w:t>
            </w:r>
          </w:p>
        </w:tc>
      </w:tr>
      <w:tr w:rsidR="00A76D28" w14:paraId="6633ABB2" w14:textId="77777777">
        <w:trPr>
          <w:cantSplit/>
          <w:trHeight w:val="648"/>
        </w:trPr>
        <w:tc>
          <w:tcPr>
            <w:tcW w:w="959" w:type="dxa"/>
            <w:vMerge/>
            <w:tcBorders>
              <w:top w:val="nil"/>
              <w:bottom w:val="nil"/>
              <w:right w:val="single" w:sz="12" w:space="0" w:color="auto"/>
            </w:tcBorders>
            <w:textDirection w:val="btLr"/>
            <w:vAlign w:val="center"/>
          </w:tcPr>
          <w:p w14:paraId="3F053143"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right w:val="single" w:sz="12" w:space="0" w:color="auto"/>
            </w:tcBorders>
            <w:vAlign w:val="center"/>
          </w:tcPr>
          <w:p w14:paraId="453F9B73" w14:textId="77777777" w:rsidR="00A76D28" w:rsidRDefault="0077121B">
            <w:pPr>
              <w:pStyle w:val="BodyTextIndent2"/>
              <w:numPr>
                <w:ilvl w:val="0"/>
                <w:numId w:val="23"/>
              </w:numPr>
              <w:jc w:val="left"/>
              <w:rPr>
                <w:rFonts w:ascii="Book Antiqua" w:hAnsi="Book Antiqua"/>
                <w:sz w:val="22"/>
                <w:szCs w:val="22"/>
                <w:lang w:val="sr-Cyrl-CS"/>
              </w:rPr>
            </w:pPr>
            <w:proofErr w:type="spellStart"/>
            <w:r>
              <w:rPr>
                <w:rFonts w:ascii="Book Antiqua" w:hAnsi="Book Antiqua"/>
                <w:sz w:val="22"/>
                <w:szCs w:val="22"/>
              </w:rPr>
              <w:t>Избор</w:t>
            </w:r>
            <w:proofErr w:type="spellEnd"/>
            <w:r>
              <w:rPr>
                <w:rFonts w:ascii="Book Antiqua" w:hAnsi="Book Antiqua"/>
                <w:sz w:val="22"/>
                <w:szCs w:val="22"/>
              </w:rPr>
              <w:t xml:space="preserve"> </w:t>
            </w:r>
            <w:proofErr w:type="spellStart"/>
            <w:r>
              <w:rPr>
                <w:rFonts w:ascii="Book Antiqua" w:hAnsi="Book Antiqua"/>
                <w:sz w:val="22"/>
                <w:szCs w:val="22"/>
              </w:rPr>
              <w:t>представника</w:t>
            </w:r>
            <w:proofErr w:type="spellEnd"/>
            <w:r>
              <w:rPr>
                <w:rFonts w:ascii="Book Antiqua" w:hAnsi="Book Antiqua"/>
                <w:sz w:val="22"/>
                <w:szCs w:val="22"/>
              </w:rPr>
              <w:t xml:space="preserve"> </w:t>
            </w:r>
            <w:proofErr w:type="spellStart"/>
            <w:r>
              <w:rPr>
                <w:rFonts w:ascii="Book Antiqua" w:hAnsi="Book Antiqua"/>
                <w:sz w:val="22"/>
                <w:szCs w:val="22"/>
              </w:rPr>
              <w:t>родитеља</w:t>
            </w:r>
            <w:proofErr w:type="spellEnd"/>
            <w:r>
              <w:rPr>
                <w:rFonts w:ascii="Book Antiqua" w:hAnsi="Book Antiqua"/>
                <w:sz w:val="22"/>
                <w:szCs w:val="22"/>
              </w:rPr>
              <w:t xml:space="preserve"> у </w:t>
            </w:r>
            <w:proofErr w:type="spellStart"/>
            <w:r>
              <w:rPr>
                <w:rFonts w:ascii="Book Antiqua" w:hAnsi="Book Antiqua"/>
                <w:sz w:val="22"/>
                <w:szCs w:val="22"/>
              </w:rPr>
              <w:t>стручне</w:t>
            </w:r>
            <w:proofErr w:type="spellEnd"/>
            <w:r>
              <w:rPr>
                <w:rFonts w:ascii="Book Antiqua" w:hAnsi="Book Antiqua"/>
                <w:sz w:val="22"/>
                <w:szCs w:val="22"/>
              </w:rPr>
              <w:t xml:space="preserve"> </w:t>
            </w:r>
            <w:proofErr w:type="spellStart"/>
            <w:r>
              <w:rPr>
                <w:rFonts w:ascii="Book Antiqua" w:hAnsi="Book Antiqua"/>
                <w:sz w:val="22"/>
                <w:szCs w:val="22"/>
              </w:rPr>
              <w:t>тимове</w:t>
            </w:r>
            <w:proofErr w:type="spellEnd"/>
          </w:p>
        </w:tc>
        <w:tc>
          <w:tcPr>
            <w:tcW w:w="3330" w:type="dxa"/>
            <w:tcBorders>
              <w:left w:val="single" w:sz="12" w:space="0" w:color="auto"/>
              <w:bottom w:val="single" w:sz="6" w:space="0" w:color="auto"/>
            </w:tcBorders>
            <w:vAlign w:val="center"/>
          </w:tcPr>
          <w:p w14:paraId="343B68E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766508F1" w14:textId="77777777">
        <w:trPr>
          <w:cantSplit/>
          <w:trHeight w:val="648"/>
        </w:trPr>
        <w:tc>
          <w:tcPr>
            <w:tcW w:w="959" w:type="dxa"/>
            <w:vMerge/>
            <w:tcBorders>
              <w:top w:val="nil"/>
              <w:bottom w:val="nil"/>
              <w:right w:val="single" w:sz="12" w:space="0" w:color="auto"/>
            </w:tcBorders>
            <w:textDirection w:val="btLr"/>
            <w:vAlign w:val="center"/>
          </w:tcPr>
          <w:p w14:paraId="674EC6B2"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12" w:space="0" w:color="auto"/>
              <w:right w:val="single" w:sz="12" w:space="0" w:color="auto"/>
            </w:tcBorders>
            <w:vAlign w:val="center"/>
          </w:tcPr>
          <w:p w14:paraId="54297E3E"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Текућа питања</w:t>
            </w:r>
          </w:p>
        </w:tc>
        <w:tc>
          <w:tcPr>
            <w:tcW w:w="3330" w:type="dxa"/>
            <w:tcBorders>
              <w:top w:val="single" w:sz="6" w:space="0" w:color="auto"/>
              <w:left w:val="single" w:sz="12" w:space="0" w:color="auto"/>
              <w:bottom w:val="single" w:sz="12" w:space="0" w:color="auto"/>
            </w:tcBorders>
            <w:vAlign w:val="center"/>
          </w:tcPr>
          <w:p w14:paraId="56DCF9B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1A58FB79" w14:textId="77777777">
        <w:trPr>
          <w:cantSplit/>
          <w:trHeight w:val="648"/>
        </w:trPr>
        <w:tc>
          <w:tcPr>
            <w:tcW w:w="959" w:type="dxa"/>
            <w:vMerge w:val="restart"/>
            <w:tcBorders>
              <w:top w:val="single" w:sz="12" w:space="0" w:color="auto"/>
              <w:bottom w:val="nil"/>
              <w:right w:val="single" w:sz="12" w:space="0" w:color="auto"/>
            </w:tcBorders>
            <w:textDirection w:val="btLr"/>
            <w:vAlign w:val="center"/>
          </w:tcPr>
          <w:p w14:paraId="1D15047B"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5539" w:type="dxa"/>
            <w:tcBorders>
              <w:top w:val="single" w:sz="12" w:space="0" w:color="auto"/>
              <w:left w:val="single" w:sz="12" w:space="0" w:color="auto"/>
              <w:bottom w:val="single" w:sz="6" w:space="0" w:color="auto"/>
              <w:right w:val="single" w:sz="12" w:space="0" w:color="auto"/>
            </w:tcBorders>
            <w:vAlign w:val="center"/>
          </w:tcPr>
          <w:p w14:paraId="4A59B122"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Информација о успеху и владању ученика на првом тромесечју</w:t>
            </w:r>
          </w:p>
        </w:tc>
        <w:tc>
          <w:tcPr>
            <w:tcW w:w="3330" w:type="dxa"/>
            <w:tcBorders>
              <w:top w:val="single" w:sz="12" w:space="0" w:color="auto"/>
              <w:left w:val="single" w:sz="12" w:space="0" w:color="auto"/>
              <w:bottom w:val="single" w:sz="6" w:space="0" w:color="auto"/>
            </w:tcBorders>
            <w:vAlign w:val="center"/>
          </w:tcPr>
          <w:p w14:paraId="6DED460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42A3A0B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w:t>
            </w:r>
          </w:p>
        </w:tc>
      </w:tr>
      <w:tr w:rsidR="00A76D28" w14:paraId="52CC2974" w14:textId="77777777">
        <w:trPr>
          <w:cantSplit/>
          <w:trHeight w:val="648"/>
        </w:trPr>
        <w:tc>
          <w:tcPr>
            <w:tcW w:w="959" w:type="dxa"/>
            <w:vMerge/>
            <w:tcBorders>
              <w:top w:val="nil"/>
              <w:bottom w:val="single" w:sz="12" w:space="0" w:color="auto"/>
              <w:right w:val="single" w:sz="12" w:space="0" w:color="auto"/>
            </w:tcBorders>
            <w:textDirection w:val="btLr"/>
            <w:vAlign w:val="center"/>
          </w:tcPr>
          <w:p w14:paraId="62B421E1"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right w:val="single" w:sz="12" w:space="0" w:color="auto"/>
            </w:tcBorders>
            <w:vAlign w:val="center"/>
          </w:tcPr>
          <w:p w14:paraId="3384952C"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Укључивање родитеља у програм за прославу Дана Светог Саве</w:t>
            </w:r>
          </w:p>
        </w:tc>
        <w:tc>
          <w:tcPr>
            <w:tcW w:w="3330" w:type="dxa"/>
            <w:vMerge w:val="restart"/>
            <w:tcBorders>
              <w:top w:val="single" w:sz="6" w:space="0" w:color="auto"/>
              <w:left w:val="single" w:sz="12" w:space="0" w:color="auto"/>
            </w:tcBorders>
            <w:vAlign w:val="center"/>
          </w:tcPr>
          <w:p w14:paraId="005B8A1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6E758D2B" w14:textId="77777777">
        <w:trPr>
          <w:cantSplit/>
          <w:trHeight w:val="648"/>
        </w:trPr>
        <w:tc>
          <w:tcPr>
            <w:tcW w:w="959" w:type="dxa"/>
            <w:vMerge/>
            <w:tcBorders>
              <w:top w:val="nil"/>
              <w:bottom w:val="single" w:sz="12" w:space="0" w:color="auto"/>
              <w:right w:val="single" w:sz="12" w:space="0" w:color="auto"/>
            </w:tcBorders>
            <w:textDirection w:val="btLr"/>
            <w:vAlign w:val="center"/>
          </w:tcPr>
          <w:p w14:paraId="7D5F3655"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right w:val="single" w:sz="12" w:space="0" w:color="auto"/>
            </w:tcBorders>
            <w:vAlign w:val="center"/>
          </w:tcPr>
          <w:p w14:paraId="48B45862" w14:textId="77777777" w:rsidR="00A76D28" w:rsidRDefault="0077121B">
            <w:pPr>
              <w:pStyle w:val="BodyTextIndent2"/>
              <w:numPr>
                <w:ilvl w:val="0"/>
                <w:numId w:val="23"/>
              </w:numPr>
              <w:jc w:val="left"/>
              <w:rPr>
                <w:rFonts w:ascii="Book Antiqua" w:hAnsi="Book Antiqua"/>
                <w:sz w:val="22"/>
                <w:szCs w:val="22"/>
                <w:lang w:val="sr-Cyrl-CS"/>
              </w:rPr>
            </w:pPr>
            <w:proofErr w:type="spellStart"/>
            <w:r>
              <w:rPr>
                <w:rFonts w:ascii="Book Antiqua" w:hAnsi="Book Antiqua"/>
                <w:sz w:val="22"/>
                <w:szCs w:val="22"/>
              </w:rPr>
              <w:t>Активности</w:t>
            </w:r>
            <w:proofErr w:type="spellEnd"/>
            <w:r>
              <w:rPr>
                <w:rFonts w:ascii="Book Antiqua" w:hAnsi="Book Antiqua"/>
                <w:sz w:val="22"/>
                <w:szCs w:val="22"/>
              </w:rPr>
              <w:t xml:space="preserve"> у </w:t>
            </w:r>
            <w:proofErr w:type="spellStart"/>
            <w:r>
              <w:rPr>
                <w:rFonts w:ascii="Book Antiqua" w:hAnsi="Book Antiqua"/>
                <w:sz w:val="22"/>
                <w:szCs w:val="22"/>
              </w:rPr>
              <w:t>вези</w:t>
            </w:r>
            <w:proofErr w:type="spellEnd"/>
            <w:r>
              <w:rPr>
                <w:rFonts w:ascii="Book Antiqua" w:hAnsi="Book Antiqua"/>
                <w:sz w:val="22"/>
                <w:szCs w:val="22"/>
              </w:rPr>
              <w:t xml:space="preserve"> </w:t>
            </w:r>
            <w:proofErr w:type="spellStart"/>
            <w:r>
              <w:rPr>
                <w:rFonts w:ascii="Book Antiqua" w:hAnsi="Book Antiqua"/>
                <w:sz w:val="22"/>
                <w:szCs w:val="22"/>
              </w:rPr>
              <w:t>реализацијом</w:t>
            </w:r>
            <w:proofErr w:type="spellEnd"/>
            <w:r>
              <w:rPr>
                <w:rFonts w:ascii="Book Antiqua" w:hAnsi="Book Antiqua"/>
                <w:sz w:val="22"/>
                <w:szCs w:val="22"/>
              </w:rPr>
              <w:t xml:space="preserve"> </w:t>
            </w:r>
            <w:proofErr w:type="spellStart"/>
            <w:r>
              <w:rPr>
                <w:rFonts w:ascii="Book Antiqua" w:hAnsi="Book Antiqua"/>
                <w:sz w:val="22"/>
                <w:szCs w:val="22"/>
              </w:rPr>
              <w:t>Школског</w:t>
            </w:r>
            <w:proofErr w:type="spellEnd"/>
            <w:r>
              <w:rPr>
                <w:rFonts w:ascii="Book Antiqua" w:hAnsi="Book Antiqua"/>
                <w:sz w:val="22"/>
                <w:szCs w:val="22"/>
              </w:rPr>
              <w:t xml:space="preserve"> </w:t>
            </w:r>
            <w:proofErr w:type="spellStart"/>
            <w:r>
              <w:rPr>
                <w:rFonts w:ascii="Book Antiqua" w:hAnsi="Book Antiqua"/>
                <w:sz w:val="22"/>
                <w:szCs w:val="22"/>
              </w:rPr>
              <w:t>развојног</w:t>
            </w:r>
            <w:proofErr w:type="spellEnd"/>
            <w:r>
              <w:rPr>
                <w:rFonts w:ascii="Book Antiqua" w:hAnsi="Book Antiqua"/>
                <w:sz w:val="22"/>
                <w:szCs w:val="22"/>
              </w:rPr>
              <w:t xml:space="preserve"> </w:t>
            </w:r>
            <w:proofErr w:type="spellStart"/>
            <w:r>
              <w:rPr>
                <w:rFonts w:ascii="Book Antiqua" w:hAnsi="Book Antiqua"/>
                <w:sz w:val="22"/>
                <w:szCs w:val="22"/>
              </w:rPr>
              <w:t>плана</w:t>
            </w:r>
            <w:proofErr w:type="spellEnd"/>
            <w:r>
              <w:rPr>
                <w:rFonts w:ascii="Book Antiqua" w:hAnsi="Book Antiqua"/>
                <w:sz w:val="22"/>
                <w:szCs w:val="22"/>
              </w:rPr>
              <w:t xml:space="preserve"> и </w:t>
            </w:r>
            <w:proofErr w:type="spellStart"/>
            <w:r>
              <w:rPr>
                <w:rFonts w:ascii="Book Antiqua" w:hAnsi="Book Antiqua"/>
                <w:sz w:val="22"/>
                <w:szCs w:val="22"/>
              </w:rPr>
              <w:t>самовредновања</w:t>
            </w:r>
            <w:proofErr w:type="spellEnd"/>
          </w:p>
        </w:tc>
        <w:tc>
          <w:tcPr>
            <w:tcW w:w="3330" w:type="dxa"/>
            <w:vMerge/>
            <w:tcBorders>
              <w:top w:val="single" w:sz="6" w:space="0" w:color="auto"/>
              <w:left w:val="single" w:sz="12" w:space="0" w:color="auto"/>
            </w:tcBorders>
            <w:vAlign w:val="center"/>
          </w:tcPr>
          <w:p w14:paraId="49AF8B08" w14:textId="77777777" w:rsidR="00A76D28" w:rsidRDefault="00A76D28">
            <w:pPr>
              <w:pStyle w:val="BodyTextIndent2"/>
              <w:ind w:firstLine="0"/>
              <w:jc w:val="center"/>
              <w:rPr>
                <w:rFonts w:ascii="Book Antiqua" w:hAnsi="Book Antiqua"/>
                <w:i/>
                <w:iCs/>
                <w:sz w:val="22"/>
                <w:lang w:val="sr-Cyrl-CS"/>
              </w:rPr>
            </w:pPr>
          </w:p>
        </w:tc>
      </w:tr>
      <w:tr w:rsidR="00A76D28" w14:paraId="451BA488" w14:textId="77777777">
        <w:trPr>
          <w:cantSplit/>
          <w:trHeight w:val="648"/>
        </w:trPr>
        <w:tc>
          <w:tcPr>
            <w:tcW w:w="959" w:type="dxa"/>
            <w:vMerge/>
            <w:tcBorders>
              <w:top w:val="nil"/>
              <w:bottom w:val="single" w:sz="12" w:space="0" w:color="auto"/>
              <w:right w:val="single" w:sz="12" w:space="0" w:color="auto"/>
            </w:tcBorders>
            <w:textDirection w:val="btLr"/>
            <w:vAlign w:val="center"/>
          </w:tcPr>
          <w:p w14:paraId="2EB58D9A"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right w:val="single" w:sz="12" w:space="0" w:color="auto"/>
            </w:tcBorders>
            <w:vAlign w:val="center"/>
          </w:tcPr>
          <w:p w14:paraId="060624D7"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Усвајање најповољније понуде за извођење екскурзија ученика</w:t>
            </w:r>
          </w:p>
        </w:tc>
        <w:tc>
          <w:tcPr>
            <w:tcW w:w="3330" w:type="dxa"/>
            <w:vMerge/>
            <w:tcBorders>
              <w:left w:val="single" w:sz="12" w:space="0" w:color="auto"/>
            </w:tcBorders>
            <w:vAlign w:val="center"/>
          </w:tcPr>
          <w:p w14:paraId="34C0020E" w14:textId="77777777" w:rsidR="00A76D28" w:rsidRDefault="00A76D28">
            <w:pPr>
              <w:pStyle w:val="BodyTextIndent2"/>
              <w:ind w:firstLine="0"/>
              <w:jc w:val="center"/>
              <w:rPr>
                <w:rFonts w:ascii="Book Antiqua" w:hAnsi="Book Antiqua"/>
                <w:i/>
                <w:iCs/>
                <w:sz w:val="22"/>
                <w:lang w:val="sr-Cyrl-CS"/>
              </w:rPr>
            </w:pPr>
          </w:p>
        </w:tc>
      </w:tr>
      <w:tr w:rsidR="00A76D28" w14:paraId="14419DDD" w14:textId="77777777">
        <w:trPr>
          <w:cantSplit/>
          <w:trHeight w:val="648"/>
        </w:trPr>
        <w:tc>
          <w:tcPr>
            <w:tcW w:w="959" w:type="dxa"/>
            <w:vMerge/>
            <w:tcBorders>
              <w:top w:val="nil"/>
              <w:bottom w:val="single" w:sz="12" w:space="0" w:color="auto"/>
              <w:right w:val="single" w:sz="12" w:space="0" w:color="auto"/>
            </w:tcBorders>
            <w:textDirection w:val="btLr"/>
            <w:vAlign w:val="center"/>
          </w:tcPr>
          <w:p w14:paraId="5083E041"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12" w:space="0" w:color="auto"/>
              <w:right w:val="single" w:sz="12" w:space="0" w:color="auto"/>
            </w:tcBorders>
            <w:vAlign w:val="center"/>
          </w:tcPr>
          <w:p w14:paraId="6E3EF833"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Текућа питања</w:t>
            </w:r>
          </w:p>
        </w:tc>
        <w:tc>
          <w:tcPr>
            <w:tcW w:w="3330" w:type="dxa"/>
            <w:vMerge/>
            <w:tcBorders>
              <w:left w:val="single" w:sz="12" w:space="0" w:color="auto"/>
              <w:bottom w:val="single" w:sz="12" w:space="0" w:color="auto"/>
            </w:tcBorders>
            <w:vAlign w:val="center"/>
          </w:tcPr>
          <w:p w14:paraId="00C4AD86" w14:textId="77777777" w:rsidR="00A76D28" w:rsidRDefault="00A76D28">
            <w:pPr>
              <w:pStyle w:val="BodyTextIndent2"/>
              <w:ind w:firstLine="0"/>
              <w:jc w:val="center"/>
              <w:rPr>
                <w:rFonts w:ascii="Book Antiqua" w:hAnsi="Book Antiqua"/>
                <w:i/>
                <w:iCs/>
                <w:sz w:val="22"/>
                <w:lang w:val="sr-Cyrl-CS"/>
              </w:rPr>
            </w:pPr>
          </w:p>
        </w:tc>
      </w:tr>
      <w:tr w:rsidR="00A76D28" w14:paraId="0106FB1D" w14:textId="77777777">
        <w:trPr>
          <w:cantSplit/>
          <w:trHeight w:val="648"/>
        </w:trPr>
        <w:tc>
          <w:tcPr>
            <w:tcW w:w="959" w:type="dxa"/>
            <w:vMerge w:val="restart"/>
            <w:tcBorders>
              <w:top w:val="nil"/>
              <w:bottom w:val="nil"/>
              <w:right w:val="single" w:sz="12" w:space="0" w:color="auto"/>
            </w:tcBorders>
            <w:textDirection w:val="btLr"/>
            <w:vAlign w:val="center"/>
          </w:tcPr>
          <w:p w14:paraId="3451D2E5"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ФЕБРУАР</w:t>
            </w:r>
          </w:p>
        </w:tc>
        <w:tc>
          <w:tcPr>
            <w:tcW w:w="5539" w:type="dxa"/>
            <w:tcBorders>
              <w:top w:val="single" w:sz="12" w:space="0" w:color="auto"/>
              <w:left w:val="single" w:sz="12" w:space="0" w:color="auto"/>
              <w:bottom w:val="single" w:sz="6" w:space="0" w:color="auto"/>
            </w:tcBorders>
            <w:vAlign w:val="center"/>
          </w:tcPr>
          <w:p w14:paraId="42147598"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Информација о успеху и владању ученика на крају I полугодишта</w:t>
            </w:r>
          </w:p>
          <w:p w14:paraId="25F0149C"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 xml:space="preserve">Разматрање полугодишњег извештаја о раду </w:t>
            </w:r>
          </w:p>
        </w:tc>
        <w:tc>
          <w:tcPr>
            <w:tcW w:w="3330" w:type="dxa"/>
            <w:tcBorders>
              <w:top w:val="single" w:sz="12" w:space="0" w:color="auto"/>
              <w:left w:val="single" w:sz="12" w:space="0" w:color="auto"/>
              <w:bottom w:val="single" w:sz="6" w:space="0" w:color="auto"/>
            </w:tcBorders>
            <w:vAlign w:val="center"/>
          </w:tcPr>
          <w:p w14:paraId="0653724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4A54AE5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w:t>
            </w:r>
          </w:p>
          <w:p w14:paraId="2DB12C8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1611EED5" w14:textId="77777777">
        <w:trPr>
          <w:cantSplit/>
          <w:trHeight w:val="648"/>
        </w:trPr>
        <w:tc>
          <w:tcPr>
            <w:tcW w:w="959" w:type="dxa"/>
            <w:vMerge/>
            <w:tcBorders>
              <w:top w:val="nil"/>
              <w:bottom w:val="single" w:sz="12" w:space="0" w:color="auto"/>
              <w:right w:val="single" w:sz="12" w:space="0" w:color="auto"/>
            </w:tcBorders>
            <w:textDirection w:val="btLr"/>
            <w:vAlign w:val="center"/>
          </w:tcPr>
          <w:p w14:paraId="03DC2B81"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tcBorders>
            <w:vAlign w:val="center"/>
          </w:tcPr>
          <w:p w14:paraId="307DAE89"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Договор о набавци уџбеника за наредну школску  годину</w:t>
            </w:r>
          </w:p>
        </w:tc>
        <w:tc>
          <w:tcPr>
            <w:tcW w:w="3330" w:type="dxa"/>
            <w:vMerge w:val="restart"/>
            <w:tcBorders>
              <w:top w:val="single" w:sz="6" w:space="0" w:color="auto"/>
              <w:left w:val="single" w:sz="12" w:space="0" w:color="auto"/>
              <w:bottom w:val="single" w:sz="6" w:space="0" w:color="auto"/>
            </w:tcBorders>
            <w:vAlign w:val="center"/>
          </w:tcPr>
          <w:p w14:paraId="609D855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0640C401" w14:textId="77777777">
        <w:trPr>
          <w:cantSplit/>
          <w:trHeight w:val="648"/>
        </w:trPr>
        <w:tc>
          <w:tcPr>
            <w:tcW w:w="959" w:type="dxa"/>
            <w:vMerge/>
            <w:tcBorders>
              <w:top w:val="nil"/>
              <w:bottom w:val="single" w:sz="12" w:space="0" w:color="auto"/>
              <w:right w:val="single" w:sz="12" w:space="0" w:color="auto"/>
            </w:tcBorders>
            <w:textDirection w:val="btLr"/>
            <w:vAlign w:val="center"/>
          </w:tcPr>
          <w:p w14:paraId="4904196D"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tcBorders>
            <w:vAlign w:val="center"/>
          </w:tcPr>
          <w:p w14:paraId="3D503F58" w14:textId="77777777" w:rsidR="00A76D28" w:rsidRDefault="0077121B">
            <w:pPr>
              <w:pStyle w:val="ListParagraph"/>
              <w:numPr>
                <w:ilvl w:val="0"/>
                <w:numId w:val="24"/>
              </w:numPr>
              <w:ind w:left="391"/>
              <w:rPr>
                <w:rFonts w:ascii="Book Antiqua" w:hAnsi="Book Antiqua"/>
                <w:sz w:val="22"/>
                <w:szCs w:val="22"/>
                <w:lang w:val="ru-RU"/>
              </w:rPr>
            </w:pPr>
            <w:r>
              <w:rPr>
                <w:rFonts w:ascii="Book Antiqua" w:hAnsi="Book Antiqua"/>
                <w:sz w:val="22"/>
                <w:szCs w:val="22"/>
                <w:lang w:val="sr-Cyrl-CS"/>
              </w:rPr>
              <w:t xml:space="preserve">Укључивање родитеља у прославу Дана школе, </w:t>
            </w:r>
            <w:r>
              <w:rPr>
                <w:rFonts w:ascii="Book Antiqua" w:hAnsi="Book Antiqua"/>
                <w:sz w:val="22"/>
                <w:szCs w:val="22"/>
              </w:rPr>
              <w:t>а</w:t>
            </w:r>
            <w:r>
              <w:rPr>
                <w:rFonts w:ascii="Book Antiqua" w:hAnsi="Book Antiqua"/>
                <w:sz w:val="22"/>
                <w:szCs w:val="22"/>
                <w:lang w:val="ru-RU"/>
              </w:rPr>
              <w:t>нализа досадашњег рада школе и сарадња са родитељима</w:t>
            </w:r>
          </w:p>
          <w:p w14:paraId="4A9AD727" w14:textId="77777777" w:rsidR="00A76D28" w:rsidRDefault="00A76D28">
            <w:pPr>
              <w:pStyle w:val="BodyTextIndent2"/>
              <w:jc w:val="left"/>
              <w:rPr>
                <w:rFonts w:ascii="Book Antiqua" w:hAnsi="Book Antiqua"/>
                <w:sz w:val="22"/>
                <w:szCs w:val="22"/>
                <w:lang w:val="sr-Cyrl-CS"/>
              </w:rPr>
            </w:pPr>
          </w:p>
        </w:tc>
        <w:tc>
          <w:tcPr>
            <w:tcW w:w="3330" w:type="dxa"/>
            <w:vMerge/>
            <w:tcBorders>
              <w:top w:val="single" w:sz="6" w:space="0" w:color="auto"/>
              <w:left w:val="single" w:sz="12" w:space="0" w:color="auto"/>
              <w:bottom w:val="single" w:sz="6" w:space="0" w:color="auto"/>
            </w:tcBorders>
            <w:vAlign w:val="center"/>
          </w:tcPr>
          <w:p w14:paraId="313CD83F" w14:textId="77777777" w:rsidR="00A76D28" w:rsidRDefault="00A76D28">
            <w:pPr>
              <w:pStyle w:val="BodyTextIndent2"/>
              <w:ind w:firstLine="0"/>
              <w:jc w:val="center"/>
              <w:rPr>
                <w:rFonts w:ascii="Book Antiqua" w:hAnsi="Book Antiqua"/>
                <w:i/>
                <w:iCs/>
                <w:sz w:val="22"/>
                <w:lang w:val="sr-Cyrl-CS"/>
              </w:rPr>
            </w:pPr>
          </w:p>
        </w:tc>
      </w:tr>
      <w:tr w:rsidR="00A76D28" w14:paraId="5E802B90" w14:textId="77777777">
        <w:trPr>
          <w:cantSplit/>
          <w:trHeight w:val="648"/>
        </w:trPr>
        <w:tc>
          <w:tcPr>
            <w:tcW w:w="959" w:type="dxa"/>
            <w:vMerge/>
            <w:tcBorders>
              <w:top w:val="nil"/>
              <w:bottom w:val="single" w:sz="12" w:space="0" w:color="auto"/>
              <w:right w:val="single" w:sz="12" w:space="0" w:color="auto"/>
            </w:tcBorders>
            <w:textDirection w:val="btLr"/>
            <w:vAlign w:val="center"/>
          </w:tcPr>
          <w:p w14:paraId="7DAC090A"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6" w:space="0" w:color="auto"/>
              <w:left w:val="single" w:sz="12" w:space="0" w:color="auto"/>
              <w:bottom w:val="single" w:sz="12" w:space="0" w:color="auto"/>
            </w:tcBorders>
            <w:vAlign w:val="center"/>
          </w:tcPr>
          <w:p w14:paraId="4BE3CB0E"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Текућа питања</w:t>
            </w:r>
          </w:p>
        </w:tc>
        <w:tc>
          <w:tcPr>
            <w:tcW w:w="3330" w:type="dxa"/>
            <w:vMerge/>
            <w:tcBorders>
              <w:top w:val="single" w:sz="6" w:space="0" w:color="auto"/>
              <w:left w:val="single" w:sz="12" w:space="0" w:color="auto"/>
              <w:bottom w:val="single" w:sz="6" w:space="0" w:color="auto"/>
            </w:tcBorders>
            <w:vAlign w:val="center"/>
          </w:tcPr>
          <w:p w14:paraId="7CF1ACD4" w14:textId="77777777" w:rsidR="00A76D28" w:rsidRDefault="00A76D28">
            <w:pPr>
              <w:pStyle w:val="BodyTextIndent2"/>
              <w:ind w:firstLine="0"/>
              <w:jc w:val="center"/>
              <w:rPr>
                <w:rFonts w:ascii="Book Antiqua" w:hAnsi="Book Antiqua"/>
                <w:i/>
                <w:iCs/>
                <w:sz w:val="22"/>
                <w:lang w:val="sr-Cyrl-CS"/>
              </w:rPr>
            </w:pPr>
          </w:p>
        </w:tc>
      </w:tr>
      <w:tr w:rsidR="00A76D28" w14:paraId="30AD8A56" w14:textId="77777777">
        <w:trPr>
          <w:cantSplit/>
          <w:trHeight w:val="648"/>
        </w:trPr>
        <w:tc>
          <w:tcPr>
            <w:tcW w:w="959" w:type="dxa"/>
            <w:vMerge w:val="restart"/>
            <w:tcBorders>
              <w:top w:val="single" w:sz="12" w:space="0" w:color="auto"/>
              <w:right w:val="single" w:sz="12" w:space="0" w:color="auto"/>
            </w:tcBorders>
            <w:textDirection w:val="btLr"/>
            <w:vAlign w:val="center"/>
          </w:tcPr>
          <w:p w14:paraId="7614188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 / МАЈ</w:t>
            </w:r>
          </w:p>
        </w:tc>
        <w:tc>
          <w:tcPr>
            <w:tcW w:w="5539" w:type="dxa"/>
            <w:tcBorders>
              <w:top w:val="single" w:sz="12" w:space="0" w:color="auto"/>
              <w:left w:val="single" w:sz="12" w:space="0" w:color="auto"/>
              <w:bottom w:val="single" w:sz="4" w:space="0" w:color="auto"/>
            </w:tcBorders>
            <w:vAlign w:val="center"/>
          </w:tcPr>
          <w:p w14:paraId="7BFE4F2E"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Информација о успеху и владању ученика на крају III тромесечја</w:t>
            </w:r>
          </w:p>
        </w:tc>
        <w:tc>
          <w:tcPr>
            <w:tcW w:w="3330" w:type="dxa"/>
            <w:tcBorders>
              <w:top w:val="single" w:sz="6" w:space="0" w:color="auto"/>
              <w:left w:val="single" w:sz="12" w:space="0" w:color="auto"/>
              <w:bottom w:val="single" w:sz="4" w:space="0" w:color="auto"/>
            </w:tcBorders>
            <w:vAlign w:val="center"/>
          </w:tcPr>
          <w:p w14:paraId="66308B0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6F5253F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w:t>
            </w:r>
          </w:p>
          <w:p w14:paraId="446D504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56938C19" w14:textId="77777777">
        <w:trPr>
          <w:cantSplit/>
          <w:trHeight w:val="648"/>
        </w:trPr>
        <w:tc>
          <w:tcPr>
            <w:tcW w:w="959" w:type="dxa"/>
            <w:vMerge/>
            <w:tcBorders>
              <w:right w:val="single" w:sz="12" w:space="0" w:color="auto"/>
            </w:tcBorders>
            <w:vAlign w:val="center"/>
          </w:tcPr>
          <w:p w14:paraId="0CA0D738" w14:textId="77777777" w:rsidR="00A76D28" w:rsidRDefault="00A76D28">
            <w:pPr>
              <w:pStyle w:val="BodyTextIndent2"/>
              <w:ind w:firstLine="0"/>
              <w:jc w:val="center"/>
              <w:rPr>
                <w:rFonts w:ascii="Book Antiqua" w:hAnsi="Book Antiqua"/>
                <w:b/>
                <w:sz w:val="22"/>
                <w:lang w:val="sr-Latn-CS"/>
              </w:rPr>
            </w:pPr>
          </w:p>
        </w:tc>
        <w:tc>
          <w:tcPr>
            <w:tcW w:w="5539" w:type="dxa"/>
            <w:tcBorders>
              <w:top w:val="single" w:sz="4" w:space="0" w:color="auto"/>
              <w:left w:val="single" w:sz="12" w:space="0" w:color="auto"/>
              <w:bottom w:val="single" w:sz="4" w:space="0" w:color="auto"/>
            </w:tcBorders>
            <w:vAlign w:val="center"/>
          </w:tcPr>
          <w:p w14:paraId="116D27E2" w14:textId="77777777" w:rsidR="00A76D28" w:rsidRDefault="0077121B">
            <w:pPr>
              <w:pStyle w:val="ListParagraph"/>
              <w:numPr>
                <w:ilvl w:val="0"/>
                <w:numId w:val="24"/>
              </w:numPr>
              <w:ind w:left="391"/>
              <w:rPr>
                <w:rFonts w:ascii="Book Antiqua" w:hAnsi="Book Antiqua"/>
                <w:sz w:val="22"/>
                <w:szCs w:val="22"/>
                <w:lang w:val="ru-RU"/>
              </w:rPr>
            </w:pPr>
            <w:r>
              <w:rPr>
                <w:rFonts w:ascii="Book Antiqua" w:hAnsi="Book Antiqua"/>
                <w:sz w:val="22"/>
                <w:szCs w:val="22"/>
                <w:lang w:val="sr-Cyrl-CS"/>
              </w:rPr>
              <w:t>Информација о резултатима ученика на такмичењима</w:t>
            </w:r>
          </w:p>
        </w:tc>
        <w:tc>
          <w:tcPr>
            <w:tcW w:w="3330" w:type="dxa"/>
            <w:tcBorders>
              <w:top w:val="single" w:sz="4" w:space="0" w:color="auto"/>
              <w:left w:val="single" w:sz="12" w:space="0" w:color="auto"/>
              <w:bottom w:val="single" w:sz="4" w:space="0" w:color="auto"/>
            </w:tcBorders>
            <w:vAlign w:val="center"/>
          </w:tcPr>
          <w:p w14:paraId="239FC6D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439C19B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w:t>
            </w:r>
          </w:p>
        </w:tc>
      </w:tr>
      <w:tr w:rsidR="00A76D28" w14:paraId="36A387DC" w14:textId="77777777">
        <w:trPr>
          <w:cantSplit/>
          <w:trHeight w:val="648"/>
        </w:trPr>
        <w:tc>
          <w:tcPr>
            <w:tcW w:w="959" w:type="dxa"/>
            <w:vMerge/>
            <w:tcBorders>
              <w:right w:val="single" w:sz="12" w:space="0" w:color="auto"/>
            </w:tcBorders>
            <w:vAlign w:val="center"/>
          </w:tcPr>
          <w:p w14:paraId="75727644" w14:textId="77777777" w:rsidR="00A76D28" w:rsidRDefault="00A76D28">
            <w:pPr>
              <w:rPr>
                <w:rFonts w:ascii="Book Antiqua" w:hAnsi="Book Antiqua"/>
                <w:highlight w:val="yellow"/>
              </w:rPr>
            </w:pPr>
          </w:p>
        </w:tc>
        <w:tc>
          <w:tcPr>
            <w:tcW w:w="5539" w:type="dxa"/>
            <w:tcBorders>
              <w:top w:val="single" w:sz="4" w:space="0" w:color="auto"/>
              <w:left w:val="single" w:sz="12" w:space="0" w:color="auto"/>
              <w:bottom w:val="single" w:sz="4" w:space="0" w:color="auto"/>
            </w:tcBorders>
            <w:vAlign w:val="center"/>
          </w:tcPr>
          <w:p w14:paraId="43301114" w14:textId="77777777" w:rsidR="00A76D28" w:rsidRDefault="0077121B">
            <w:pPr>
              <w:pStyle w:val="ListParagraph"/>
              <w:numPr>
                <w:ilvl w:val="0"/>
                <w:numId w:val="24"/>
              </w:numPr>
              <w:ind w:left="391"/>
              <w:rPr>
                <w:rFonts w:ascii="Book Antiqua" w:hAnsi="Book Antiqua"/>
                <w:sz w:val="22"/>
                <w:szCs w:val="22"/>
                <w:lang w:val="ru-RU"/>
              </w:rPr>
            </w:pPr>
            <w:r>
              <w:rPr>
                <w:rFonts w:ascii="Book Antiqua" w:hAnsi="Book Antiqua"/>
                <w:sz w:val="22"/>
                <w:szCs w:val="22"/>
                <w:lang w:val="ru-RU"/>
              </w:rPr>
              <w:t>Информација о резултатима пробног  завршног испит; информација о завршном испиту и упису ученика у средње школе</w:t>
            </w:r>
          </w:p>
        </w:tc>
        <w:tc>
          <w:tcPr>
            <w:tcW w:w="3330" w:type="dxa"/>
            <w:tcBorders>
              <w:top w:val="single" w:sz="4" w:space="0" w:color="auto"/>
              <w:left w:val="single" w:sz="12" w:space="0" w:color="auto"/>
              <w:bottom w:val="single" w:sz="4" w:space="0" w:color="auto"/>
            </w:tcBorders>
            <w:vAlign w:val="center"/>
          </w:tcPr>
          <w:p w14:paraId="260C0834" w14:textId="77777777" w:rsidR="00A76D28" w:rsidRDefault="0077121B">
            <w:pPr>
              <w:jc w:val="center"/>
              <w:rPr>
                <w:rFonts w:ascii="Book Antiqua" w:hAnsi="Book Antiqua"/>
              </w:rPr>
            </w:pPr>
            <w:r>
              <w:rPr>
                <w:rFonts w:ascii="Book Antiqua" w:hAnsi="Book Antiqua"/>
              </w:rPr>
              <w:t>ППС</w:t>
            </w:r>
          </w:p>
        </w:tc>
      </w:tr>
      <w:tr w:rsidR="00A76D28" w14:paraId="5782C161" w14:textId="77777777">
        <w:trPr>
          <w:cantSplit/>
          <w:trHeight w:val="648"/>
        </w:trPr>
        <w:tc>
          <w:tcPr>
            <w:tcW w:w="959" w:type="dxa"/>
            <w:vMerge/>
            <w:tcBorders>
              <w:right w:val="single" w:sz="12" w:space="0" w:color="auto"/>
            </w:tcBorders>
            <w:vAlign w:val="center"/>
          </w:tcPr>
          <w:p w14:paraId="3A9FDC03" w14:textId="77777777" w:rsidR="00A76D28" w:rsidRDefault="00A76D28">
            <w:pPr>
              <w:rPr>
                <w:rFonts w:ascii="Book Antiqua" w:hAnsi="Book Antiqua"/>
                <w:highlight w:val="yellow"/>
              </w:rPr>
            </w:pPr>
          </w:p>
        </w:tc>
        <w:tc>
          <w:tcPr>
            <w:tcW w:w="5539" w:type="dxa"/>
            <w:tcBorders>
              <w:top w:val="single" w:sz="4" w:space="0" w:color="auto"/>
              <w:left w:val="single" w:sz="12" w:space="0" w:color="auto"/>
              <w:bottom w:val="single" w:sz="4" w:space="0" w:color="auto"/>
            </w:tcBorders>
            <w:vAlign w:val="center"/>
          </w:tcPr>
          <w:p w14:paraId="21C837CF" w14:textId="77777777" w:rsidR="00A76D28" w:rsidRDefault="0077121B">
            <w:pPr>
              <w:pStyle w:val="ListParagraph"/>
              <w:numPr>
                <w:ilvl w:val="0"/>
                <w:numId w:val="24"/>
              </w:numPr>
              <w:ind w:left="391"/>
              <w:rPr>
                <w:rFonts w:ascii="Book Antiqua" w:hAnsi="Book Antiqua"/>
                <w:sz w:val="22"/>
                <w:szCs w:val="22"/>
              </w:rPr>
            </w:pPr>
            <w:r>
              <w:rPr>
                <w:rFonts w:ascii="Book Antiqua" w:hAnsi="Book Antiqua"/>
                <w:sz w:val="22"/>
                <w:szCs w:val="22"/>
              </w:rPr>
              <w:t>Д</w:t>
            </w:r>
            <w:r>
              <w:rPr>
                <w:rFonts w:ascii="Book Antiqua" w:hAnsi="Book Antiqua"/>
                <w:sz w:val="22"/>
                <w:szCs w:val="22"/>
                <w:lang w:val="ru-RU"/>
              </w:rPr>
              <w:t xml:space="preserve">оговор о прослави </w:t>
            </w:r>
            <w:r>
              <w:rPr>
                <w:rFonts w:ascii="Book Antiqua" w:hAnsi="Book Antiqua"/>
                <w:sz w:val="22"/>
                <w:szCs w:val="22"/>
              </w:rPr>
              <w:t>М</w:t>
            </w:r>
            <w:r>
              <w:rPr>
                <w:rFonts w:ascii="Book Antiqua" w:hAnsi="Book Antiqua"/>
                <w:sz w:val="22"/>
                <w:szCs w:val="22"/>
                <w:lang w:val="ru-RU"/>
              </w:rPr>
              <w:t>але матуре</w:t>
            </w:r>
          </w:p>
        </w:tc>
        <w:tc>
          <w:tcPr>
            <w:tcW w:w="3330" w:type="dxa"/>
            <w:tcBorders>
              <w:top w:val="single" w:sz="4" w:space="0" w:color="auto"/>
              <w:left w:val="single" w:sz="12" w:space="0" w:color="auto"/>
              <w:bottom w:val="single" w:sz="4" w:space="0" w:color="auto"/>
            </w:tcBorders>
            <w:vAlign w:val="center"/>
          </w:tcPr>
          <w:p w14:paraId="1911B613" w14:textId="77777777" w:rsidR="00A76D28" w:rsidRDefault="00A76D28">
            <w:pPr>
              <w:jc w:val="center"/>
              <w:rPr>
                <w:rFonts w:ascii="Book Antiqua" w:hAnsi="Book Antiqua"/>
                <w:lang w:val="ru-RU"/>
              </w:rPr>
            </w:pPr>
          </w:p>
        </w:tc>
      </w:tr>
      <w:tr w:rsidR="00A76D28" w14:paraId="18032916" w14:textId="77777777">
        <w:trPr>
          <w:cantSplit/>
          <w:trHeight w:val="648"/>
        </w:trPr>
        <w:tc>
          <w:tcPr>
            <w:tcW w:w="959" w:type="dxa"/>
            <w:vMerge/>
            <w:tcBorders>
              <w:right w:val="single" w:sz="12" w:space="0" w:color="auto"/>
            </w:tcBorders>
            <w:vAlign w:val="center"/>
          </w:tcPr>
          <w:p w14:paraId="4E419535" w14:textId="77777777" w:rsidR="00A76D28" w:rsidRDefault="00A76D28">
            <w:pPr>
              <w:rPr>
                <w:rFonts w:ascii="Book Antiqua" w:hAnsi="Book Antiqua"/>
                <w:highlight w:val="yellow"/>
                <w:lang w:val="ru-RU"/>
              </w:rPr>
            </w:pPr>
          </w:p>
        </w:tc>
        <w:tc>
          <w:tcPr>
            <w:tcW w:w="5539" w:type="dxa"/>
            <w:tcBorders>
              <w:top w:val="single" w:sz="4" w:space="0" w:color="auto"/>
              <w:left w:val="single" w:sz="12" w:space="0" w:color="auto"/>
              <w:bottom w:val="single" w:sz="4" w:space="0" w:color="auto"/>
            </w:tcBorders>
            <w:vAlign w:val="center"/>
          </w:tcPr>
          <w:p w14:paraId="4505EC78" w14:textId="77777777" w:rsidR="00A76D28" w:rsidRDefault="0077121B">
            <w:pPr>
              <w:pStyle w:val="ListParagraph"/>
              <w:numPr>
                <w:ilvl w:val="0"/>
                <w:numId w:val="24"/>
              </w:numPr>
              <w:ind w:left="391"/>
              <w:rPr>
                <w:rFonts w:ascii="Book Antiqua" w:hAnsi="Book Antiqua"/>
                <w:sz w:val="22"/>
                <w:szCs w:val="22"/>
                <w:lang w:val="ru-RU"/>
              </w:rPr>
            </w:pPr>
            <w:r>
              <w:rPr>
                <w:rFonts w:ascii="Book Antiqua" w:hAnsi="Book Antiqua"/>
                <w:sz w:val="22"/>
                <w:szCs w:val="22"/>
                <w:lang w:val="ru-RU"/>
              </w:rPr>
              <w:t>Активности у  реализацији школског развојног плана</w:t>
            </w:r>
          </w:p>
          <w:p w14:paraId="0F4D85BF" w14:textId="77777777" w:rsidR="00A76D28" w:rsidRDefault="00A76D28">
            <w:pPr>
              <w:rPr>
                <w:rFonts w:ascii="Book Antiqua" w:hAnsi="Book Antiqua"/>
                <w:sz w:val="22"/>
                <w:szCs w:val="22"/>
              </w:rPr>
            </w:pPr>
          </w:p>
        </w:tc>
        <w:tc>
          <w:tcPr>
            <w:tcW w:w="3330" w:type="dxa"/>
            <w:tcBorders>
              <w:top w:val="single" w:sz="4" w:space="0" w:color="auto"/>
              <w:left w:val="single" w:sz="12" w:space="0" w:color="auto"/>
              <w:bottom w:val="single" w:sz="4" w:space="0" w:color="auto"/>
            </w:tcBorders>
            <w:vAlign w:val="center"/>
          </w:tcPr>
          <w:p w14:paraId="2C10B52C" w14:textId="77777777" w:rsidR="00A76D28" w:rsidRDefault="00A76D28">
            <w:pPr>
              <w:jc w:val="center"/>
              <w:rPr>
                <w:rFonts w:ascii="Book Antiqua" w:hAnsi="Book Antiqua"/>
                <w:lang w:val="ru-RU"/>
              </w:rPr>
            </w:pPr>
          </w:p>
        </w:tc>
      </w:tr>
      <w:tr w:rsidR="00A76D28" w14:paraId="329653FE" w14:textId="77777777">
        <w:trPr>
          <w:cantSplit/>
          <w:trHeight w:val="648"/>
        </w:trPr>
        <w:tc>
          <w:tcPr>
            <w:tcW w:w="959" w:type="dxa"/>
            <w:vMerge/>
            <w:tcBorders>
              <w:right w:val="single" w:sz="12" w:space="0" w:color="auto"/>
            </w:tcBorders>
            <w:vAlign w:val="center"/>
          </w:tcPr>
          <w:p w14:paraId="4C4BEB23" w14:textId="77777777" w:rsidR="00A76D28" w:rsidRDefault="00A76D28">
            <w:pPr>
              <w:rPr>
                <w:rFonts w:ascii="Book Antiqua" w:hAnsi="Book Antiqua"/>
                <w:highlight w:val="yellow"/>
                <w:lang w:val="ru-RU"/>
              </w:rPr>
            </w:pPr>
          </w:p>
        </w:tc>
        <w:tc>
          <w:tcPr>
            <w:tcW w:w="5539" w:type="dxa"/>
            <w:tcBorders>
              <w:top w:val="single" w:sz="4" w:space="0" w:color="auto"/>
              <w:left w:val="single" w:sz="12" w:space="0" w:color="auto"/>
              <w:bottom w:val="single" w:sz="4" w:space="0" w:color="auto"/>
            </w:tcBorders>
            <w:vAlign w:val="center"/>
          </w:tcPr>
          <w:p w14:paraId="178875C2" w14:textId="77777777" w:rsidR="00A76D28" w:rsidRDefault="0077121B">
            <w:pPr>
              <w:pStyle w:val="ListParagraph"/>
              <w:numPr>
                <w:ilvl w:val="0"/>
                <w:numId w:val="24"/>
              </w:numPr>
              <w:ind w:left="391"/>
              <w:rPr>
                <w:rFonts w:ascii="Book Antiqua" w:hAnsi="Book Antiqua"/>
                <w:sz w:val="22"/>
                <w:szCs w:val="22"/>
                <w:lang w:val="ru-RU"/>
              </w:rPr>
            </w:pPr>
            <w:r>
              <w:rPr>
                <w:rFonts w:ascii="Book Antiqua" w:hAnsi="Book Antiqua"/>
                <w:sz w:val="22"/>
                <w:szCs w:val="22"/>
                <w:lang w:val="ru-RU"/>
              </w:rPr>
              <w:t xml:space="preserve">Доношење одлуке о организацији рекреативне наставе, излета и екскурзија за ученике за наредну школску годину </w:t>
            </w:r>
          </w:p>
        </w:tc>
        <w:tc>
          <w:tcPr>
            <w:tcW w:w="3330" w:type="dxa"/>
            <w:tcBorders>
              <w:top w:val="single" w:sz="4" w:space="0" w:color="auto"/>
              <w:left w:val="single" w:sz="12" w:space="0" w:color="auto"/>
              <w:bottom w:val="single" w:sz="4" w:space="0" w:color="auto"/>
            </w:tcBorders>
            <w:vAlign w:val="center"/>
          </w:tcPr>
          <w:p w14:paraId="691A575C" w14:textId="77777777" w:rsidR="00A76D28" w:rsidRDefault="00A76D28">
            <w:pPr>
              <w:jc w:val="center"/>
              <w:rPr>
                <w:rFonts w:ascii="Book Antiqua" w:hAnsi="Book Antiqua"/>
                <w:lang w:val="ru-RU"/>
              </w:rPr>
            </w:pPr>
          </w:p>
        </w:tc>
      </w:tr>
      <w:tr w:rsidR="00A76D28" w14:paraId="141E1169" w14:textId="77777777">
        <w:trPr>
          <w:cantSplit/>
          <w:trHeight w:val="598"/>
        </w:trPr>
        <w:tc>
          <w:tcPr>
            <w:tcW w:w="959" w:type="dxa"/>
            <w:vMerge/>
            <w:tcBorders>
              <w:bottom w:val="single" w:sz="12" w:space="0" w:color="auto"/>
              <w:right w:val="single" w:sz="12" w:space="0" w:color="auto"/>
            </w:tcBorders>
            <w:textDirection w:val="btLr"/>
            <w:vAlign w:val="center"/>
          </w:tcPr>
          <w:p w14:paraId="4C20FC82" w14:textId="77777777" w:rsidR="00A76D28" w:rsidRDefault="00A76D28">
            <w:pPr>
              <w:rPr>
                <w:rFonts w:ascii="Book Antiqua" w:hAnsi="Book Antiqua"/>
                <w:highlight w:val="yellow"/>
                <w:lang w:val="ru-RU"/>
              </w:rPr>
            </w:pPr>
          </w:p>
        </w:tc>
        <w:tc>
          <w:tcPr>
            <w:tcW w:w="5539" w:type="dxa"/>
            <w:tcBorders>
              <w:top w:val="single" w:sz="4" w:space="0" w:color="auto"/>
              <w:left w:val="single" w:sz="12" w:space="0" w:color="auto"/>
              <w:bottom w:val="single" w:sz="4" w:space="0" w:color="auto"/>
            </w:tcBorders>
            <w:vAlign w:val="center"/>
          </w:tcPr>
          <w:p w14:paraId="2883DAC6" w14:textId="77777777" w:rsidR="00A76D28" w:rsidRDefault="0077121B">
            <w:pPr>
              <w:pStyle w:val="ListParagraph"/>
              <w:numPr>
                <w:ilvl w:val="0"/>
                <w:numId w:val="24"/>
              </w:numPr>
              <w:ind w:left="391"/>
              <w:rPr>
                <w:rFonts w:ascii="Book Antiqua" w:hAnsi="Book Antiqua"/>
                <w:sz w:val="22"/>
                <w:szCs w:val="22"/>
              </w:rPr>
            </w:pPr>
            <w:proofErr w:type="spellStart"/>
            <w:r>
              <w:rPr>
                <w:rFonts w:ascii="Book Antiqua" w:hAnsi="Book Antiqua"/>
                <w:sz w:val="22"/>
                <w:szCs w:val="22"/>
              </w:rPr>
              <w:t>Текућа</w:t>
            </w:r>
            <w:proofErr w:type="spellEnd"/>
            <w:r>
              <w:rPr>
                <w:rFonts w:ascii="Book Antiqua" w:hAnsi="Book Antiqua"/>
                <w:sz w:val="22"/>
                <w:szCs w:val="22"/>
              </w:rPr>
              <w:t xml:space="preserve"> </w:t>
            </w:r>
            <w:proofErr w:type="spellStart"/>
            <w:r>
              <w:rPr>
                <w:rFonts w:ascii="Book Antiqua" w:hAnsi="Book Antiqua"/>
                <w:sz w:val="22"/>
                <w:szCs w:val="22"/>
              </w:rPr>
              <w:t>питања</w:t>
            </w:r>
            <w:proofErr w:type="spellEnd"/>
          </w:p>
        </w:tc>
        <w:tc>
          <w:tcPr>
            <w:tcW w:w="3330" w:type="dxa"/>
            <w:tcBorders>
              <w:top w:val="single" w:sz="4" w:space="0" w:color="auto"/>
              <w:left w:val="single" w:sz="12" w:space="0" w:color="auto"/>
              <w:bottom w:val="single" w:sz="4" w:space="0" w:color="auto"/>
            </w:tcBorders>
            <w:vAlign w:val="center"/>
          </w:tcPr>
          <w:p w14:paraId="656CA5B6" w14:textId="77777777" w:rsidR="00A76D28" w:rsidRDefault="00A76D28">
            <w:pPr>
              <w:rPr>
                <w:rFonts w:ascii="Book Antiqua" w:hAnsi="Book Antiqua"/>
              </w:rPr>
            </w:pPr>
          </w:p>
        </w:tc>
      </w:tr>
      <w:tr w:rsidR="00A76D28" w14:paraId="7F912542" w14:textId="77777777">
        <w:trPr>
          <w:cantSplit/>
          <w:trHeight w:val="540"/>
        </w:trPr>
        <w:tc>
          <w:tcPr>
            <w:tcW w:w="959" w:type="dxa"/>
            <w:vMerge w:val="restart"/>
            <w:tcBorders>
              <w:top w:val="single" w:sz="12" w:space="0" w:color="auto"/>
              <w:bottom w:val="thickThinSmallGap" w:sz="24" w:space="0" w:color="auto"/>
              <w:right w:val="single" w:sz="12" w:space="0" w:color="auto"/>
            </w:tcBorders>
            <w:textDirection w:val="btLr"/>
            <w:vAlign w:val="center"/>
          </w:tcPr>
          <w:p w14:paraId="608E97E6"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ЈУН</w:t>
            </w:r>
          </w:p>
        </w:tc>
        <w:tc>
          <w:tcPr>
            <w:tcW w:w="5539" w:type="dxa"/>
            <w:tcBorders>
              <w:top w:val="single" w:sz="4" w:space="0" w:color="auto"/>
              <w:left w:val="single" w:sz="12" w:space="0" w:color="auto"/>
              <w:bottom w:val="single" w:sz="6" w:space="0" w:color="auto"/>
            </w:tcBorders>
            <w:vAlign w:val="center"/>
          </w:tcPr>
          <w:p w14:paraId="59663994"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Информација о успеху и владању ученика на крају школске године</w:t>
            </w:r>
          </w:p>
        </w:tc>
        <w:tc>
          <w:tcPr>
            <w:tcW w:w="3330" w:type="dxa"/>
            <w:tcBorders>
              <w:top w:val="single" w:sz="4" w:space="0" w:color="auto"/>
              <w:left w:val="single" w:sz="12" w:space="0" w:color="auto"/>
            </w:tcBorders>
            <w:vAlign w:val="center"/>
          </w:tcPr>
          <w:p w14:paraId="41BBD99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5E97C5E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w:t>
            </w:r>
          </w:p>
        </w:tc>
      </w:tr>
      <w:tr w:rsidR="00A76D28" w14:paraId="1F9528EC" w14:textId="77777777">
        <w:trPr>
          <w:cantSplit/>
          <w:trHeight w:val="540"/>
        </w:trPr>
        <w:tc>
          <w:tcPr>
            <w:tcW w:w="959" w:type="dxa"/>
            <w:vMerge/>
            <w:tcBorders>
              <w:top w:val="single" w:sz="12" w:space="0" w:color="auto"/>
              <w:bottom w:val="thickThinSmallGap" w:sz="24" w:space="0" w:color="auto"/>
              <w:right w:val="single" w:sz="12" w:space="0" w:color="auto"/>
            </w:tcBorders>
            <w:vAlign w:val="center"/>
          </w:tcPr>
          <w:p w14:paraId="7E4F4118" w14:textId="77777777" w:rsidR="00A76D28" w:rsidRDefault="00A76D28">
            <w:pPr>
              <w:pStyle w:val="BodyTextIndent2"/>
              <w:ind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tcBorders>
            <w:vAlign w:val="center"/>
          </w:tcPr>
          <w:p w14:paraId="41813A1E"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Евалуација рада Савета родитеља за текућу  школску годину и предлог плана рада за наредну школску  годину</w:t>
            </w:r>
          </w:p>
        </w:tc>
        <w:tc>
          <w:tcPr>
            <w:tcW w:w="3330" w:type="dxa"/>
            <w:vMerge w:val="restart"/>
            <w:tcBorders>
              <w:left w:val="single" w:sz="12" w:space="0" w:color="auto"/>
            </w:tcBorders>
            <w:vAlign w:val="center"/>
          </w:tcPr>
          <w:p w14:paraId="159F693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5CD57D9" w14:textId="77777777">
        <w:trPr>
          <w:cantSplit/>
          <w:trHeight w:val="540"/>
        </w:trPr>
        <w:tc>
          <w:tcPr>
            <w:tcW w:w="959" w:type="dxa"/>
            <w:vMerge/>
            <w:tcBorders>
              <w:top w:val="single" w:sz="12" w:space="0" w:color="auto"/>
              <w:bottom w:val="thickThinSmallGap" w:sz="24" w:space="0" w:color="auto"/>
              <w:right w:val="single" w:sz="12" w:space="0" w:color="auto"/>
            </w:tcBorders>
            <w:vAlign w:val="center"/>
          </w:tcPr>
          <w:p w14:paraId="384F9E75" w14:textId="77777777" w:rsidR="00A76D28" w:rsidRDefault="00A76D28">
            <w:pPr>
              <w:pStyle w:val="BodyTextIndent2"/>
              <w:ind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tcBorders>
            <w:vAlign w:val="center"/>
          </w:tcPr>
          <w:p w14:paraId="617EB53C" w14:textId="77777777" w:rsidR="00A76D28" w:rsidRDefault="0077121B">
            <w:pPr>
              <w:pStyle w:val="BodyTextIndent2"/>
              <w:numPr>
                <w:ilvl w:val="0"/>
                <w:numId w:val="23"/>
              </w:numPr>
              <w:jc w:val="left"/>
              <w:rPr>
                <w:rFonts w:ascii="Book Antiqua" w:hAnsi="Book Antiqua"/>
                <w:sz w:val="22"/>
                <w:szCs w:val="22"/>
                <w:lang w:val="sr-Cyrl-CS"/>
              </w:rPr>
            </w:pPr>
            <w:proofErr w:type="spellStart"/>
            <w:r>
              <w:rPr>
                <w:rFonts w:ascii="Book Antiqua" w:hAnsi="Book Antiqua"/>
                <w:sz w:val="22"/>
                <w:szCs w:val="22"/>
              </w:rPr>
              <w:t>Извештај</w:t>
            </w:r>
            <w:proofErr w:type="spellEnd"/>
            <w:r>
              <w:rPr>
                <w:rFonts w:ascii="Book Antiqua" w:hAnsi="Book Antiqua"/>
                <w:sz w:val="22"/>
                <w:szCs w:val="22"/>
              </w:rPr>
              <w:t xml:space="preserve"> о </w:t>
            </w:r>
            <w:proofErr w:type="spellStart"/>
            <w:r>
              <w:rPr>
                <w:rFonts w:ascii="Book Antiqua" w:hAnsi="Book Antiqua"/>
                <w:sz w:val="22"/>
                <w:szCs w:val="22"/>
              </w:rPr>
              <w:t>изведеним</w:t>
            </w:r>
            <w:proofErr w:type="spellEnd"/>
            <w:r>
              <w:rPr>
                <w:rFonts w:ascii="Book Antiqua" w:hAnsi="Book Antiqua"/>
                <w:sz w:val="22"/>
                <w:szCs w:val="22"/>
              </w:rPr>
              <w:t xml:space="preserve"> </w:t>
            </w:r>
            <w:proofErr w:type="spellStart"/>
            <w:r>
              <w:rPr>
                <w:rFonts w:ascii="Book Antiqua" w:hAnsi="Book Antiqua"/>
                <w:sz w:val="22"/>
                <w:szCs w:val="22"/>
              </w:rPr>
              <w:t>екскурзијама</w:t>
            </w:r>
            <w:proofErr w:type="spellEnd"/>
            <w:r>
              <w:rPr>
                <w:rFonts w:ascii="Book Antiqua" w:hAnsi="Book Antiqua"/>
                <w:sz w:val="22"/>
                <w:szCs w:val="22"/>
              </w:rPr>
              <w:t xml:space="preserve"> и </w:t>
            </w:r>
            <w:proofErr w:type="spellStart"/>
            <w:r>
              <w:rPr>
                <w:rFonts w:ascii="Book Antiqua" w:hAnsi="Book Antiqua"/>
                <w:sz w:val="22"/>
                <w:szCs w:val="22"/>
              </w:rPr>
              <w:t>школи</w:t>
            </w:r>
            <w:proofErr w:type="spellEnd"/>
            <w:r>
              <w:rPr>
                <w:rFonts w:ascii="Book Antiqua" w:hAnsi="Book Antiqua"/>
                <w:sz w:val="22"/>
                <w:szCs w:val="22"/>
              </w:rPr>
              <w:t xml:space="preserve"> у </w:t>
            </w:r>
            <w:proofErr w:type="spellStart"/>
            <w:r>
              <w:rPr>
                <w:rFonts w:ascii="Book Antiqua" w:hAnsi="Book Antiqua"/>
                <w:sz w:val="22"/>
                <w:szCs w:val="22"/>
              </w:rPr>
              <w:t>природи</w:t>
            </w:r>
            <w:proofErr w:type="spellEnd"/>
          </w:p>
        </w:tc>
        <w:tc>
          <w:tcPr>
            <w:tcW w:w="3330" w:type="dxa"/>
            <w:vMerge/>
            <w:tcBorders>
              <w:left w:val="single" w:sz="12" w:space="0" w:color="auto"/>
            </w:tcBorders>
            <w:vAlign w:val="center"/>
          </w:tcPr>
          <w:p w14:paraId="54FBAA9E" w14:textId="77777777" w:rsidR="00A76D28" w:rsidRDefault="00A76D28">
            <w:pPr>
              <w:pStyle w:val="BodyTextIndent2"/>
              <w:ind w:firstLine="0"/>
              <w:jc w:val="center"/>
              <w:rPr>
                <w:rFonts w:ascii="Book Antiqua" w:hAnsi="Book Antiqua"/>
                <w:i/>
                <w:iCs/>
                <w:sz w:val="22"/>
                <w:lang w:val="sr-Cyrl-CS"/>
              </w:rPr>
            </w:pPr>
          </w:p>
        </w:tc>
      </w:tr>
      <w:tr w:rsidR="00A76D28" w14:paraId="5008B174" w14:textId="77777777">
        <w:trPr>
          <w:cantSplit/>
          <w:trHeight w:val="540"/>
        </w:trPr>
        <w:tc>
          <w:tcPr>
            <w:tcW w:w="959" w:type="dxa"/>
            <w:vMerge/>
            <w:tcBorders>
              <w:top w:val="single" w:sz="12" w:space="0" w:color="auto"/>
              <w:bottom w:val="thickThinSmallGap" w:sz="24" w:space="0" w:color="auto"/>
              <w:right w:val="single" w:sz="12" w:space="0" w:color="auto"/>
            </w:tcBorders>
            <w:vAlign w:val="center"/>
          </w:tcPr>
          <w:p w14:paraId="41B0019D" w14:textId="77777777" w:rsidR="00A76D28" w:rsidRDefault="00A76D28">
            <w:pPr>
              <w:pStyle w:val="BodyTextIndent2"/>
              <w:ind w:firstLine="0"/>
              <w:jc w:val="center"/>
              <w:rPr>
                <w:rFonts w:ascii="Book Antiqua" w:hAnsi="Book Antiqua"/>
                <w:b/>
                <w:sz w:val="22"/>
                <w:lang w:val="sr-Latn-CS"/>
              </w:rPr>
            </w:pPr>
          </w:p>
        </w:tc>
        <w:tc>
          <w:tcPr>
            <w:tcW w:w="5539" w:type="dxa"/>
            <w:tcBorders>
              <w:top w:val="single" w:sz="6" w:space="0" w:color="auto"/>
              <w:left w:val="single" w:sz="12" w:space="0" w:color="auto"/>
              <w:bottom w:val="single" w:sz="6" w:space="0" w:color="auto"/>
            </w:tcBorders>
            <w:vAlign w:val="center"/>
          </w:tcPr>
          <w:p w14:paraId="183ABF73" w14:textId="77777777" w:rsidR="00A76D28" w:rsidRDefault="0077121B">
            <w:pPr>
              <w:pStyle w:val="BodyTextIndent2"/>
              <w:numPr>
                <w:ilvl w:val="0"/>
                <w:numId w:val="23"/>
              </w:numPr>
              <w:jc w:val="left"/>
              <w:rPr>
                <w:rFonts w:ascii="Book Antiqua" w:hAnsi="Book Antiqua"/>
                <w:sz w:val="22"/>
                <w:szCs w:val="22"/>
              </w:rPr>
            </w:pPr>
            <w:proofErr w:type="spellStart"/>
            <w:r>
              <w:rPr>
                <w:rFonts w:ascii="Book Antiqua" w:hAnsi="Book Antiqua"/>
                <w:sz w:val="22"/>
                <w:szCs w:val="22"/>
              </w:rPr>
              <w:t>Разматрање</w:t>
            </w:r>
            <w:proofErr w:type="spellEnd"/>
            <w:r>
              <w:rPr>
                <w:rFonts w:ascii="Book Antiqua" w:hAnsi="Book Antiqua"/>
                <w:sz w:val="22"/>
                <w:szCs w:val="22"/>
              </w:rPr>
              <w:t xml:space="preserve"> </w:t>
            </w:r>
            <w:proofErr w:type="spellStart"/>
            <w:r>
              <w:rPr>
                <w:rFonts w:ascii="Book Antiqua" w:hAnsi="Book Antiqua"/>
                <w:sz w:val="22"/>
                <w:szCs w:val="22"/>
              </w:rPr>
              <w:t>анекса</w:t>
            </w:r>
            <w:proofErr w:type="spellEnd"/>
            <w:r>
              <w:rPr>
                <w:rFonts w:ascii="Book Antiqua" w:hAnsi="Book Antiqua"/>
                <w:sz w:val="22"/>
                <w:szCs w:val="22"/>
              </w:rPr>
              <w:t xml:space="preserve"> </w:t>
            </w:r>
            <w:proofErr w:type="spellStart"/>
            <w:r>
              <w:rPr>
                <w:rFonts w:ascii="Book Antiqua" w:hAnsi="Book Antiqua"/>
                <w:sz w:val="22"/>
                <w:szCs w:val="22"/>
              </w:rPr>
              <w:t>Школском</w:t>
            </w:r>
            <w:proofErr w:type="spellEnd"/>
            <w:r>
              <w:rPr>
                <w:rFonts w:ascii="Book Antiqua" w:hAnsi="Book Antiqua"/>
                <w:sz w:val="22"/>
                <w:szCs w:val="22"/>
              </w:rPr>
              <w:t xml:space="preserve"> </w:t>
            </w:r>
            <w:proofErr w:type="spellStart"/>
            <w:r>
              <w:rPr>
                <w:rFonts w:ascii="Book Antiqua" w:hAnsi="Book Antiqua"/>
                <w:sz w:val="22"/>
                <w:szCs w:val="22"/>
              </w:rPr>
              <w:t>програму</w:t>
            </w:r>
            <w:proofErr w:type="spellEnd"/>
          </w:p>
        </w:tc>
        <w:tc>
          <w:tcPr>
            <w:tcW w:w="3330" w:type="dxa"/>
            <w:vMerge/>
            <w:tcBorders>
              <w:left w:val="single" w:sz="12" w:space="0" w:color="auto"/>
            </w:tcBorders>
            <w:vAlign w:val="center"/>
          </w:tcPr>
          <w:p w14:paraId="20CF6955" w14:textId="77777777" w:rsidR="00A76D28" w:rsidRDefault="00A76D28">
            <w:pPr>
              <w:pStyle w:val="BodyTextIndent2"/>
              <w:ind w:firstLine="0"/>
              <w:jc w:val="center"/>
              <w:rPr>
                <w:rFonts w:ascii="Book Antiqua" w:hAnsi="Book Antiqua"/>
                <w:i/>
                <w:iCs/>
                <w:sz w:val="22"/>
                <w:lang w:val="sr-Cyrl-CS"/>
              </w:rPr>
            </w:pPr>
          </w:p>
        </w:tc>
      </w:tr>
      <w:tr w:rsidR="00A76D28" w14:paraId="01E9565E" w14:textId="77777777">
        <w:trPr>
          <w:cantSplit/>
          <w:trHeight w:val="540"/>
        </w:trPr>
        <w:tc>
          <w:tcPr>
            <w:tcW w:w="959" w:type="dxa"/>
            <w:vMerge/>
            <w:tcBorders>
              <w:top w:val="nil"/>
              <w:bottom w:val="nil"/>
              <w:right w:val="single" w:sz="12" w:space="0" w:color="auto"/>
            </w:tcBorders>
            <w:vAlign w:val="center"/>
          </w:tcPr>
          <w:p w14:paraId="788C853B" w14:textId="77777777" w:rsidR="00A76D28" w:rsidRDefault="00A76D28">
            <w:pPr>
              <w:pStyle w:val="BodyTextIndent2"/>
              <w:ind w:firstLine="0"/>
              <w:jc w:val="center"/>
              <w:rPr>
                <w:rFonts w:ascii="Book Antiqua" w:hAnsi="Book Antiqua"/>
                <w:b/>
                <w:sz w:val="22"/>
                <w:lang w:val="sr-Cyrl-CS"/>
              </w:rPr>
            </w:pPr>
          </w:p>
        </w:tc>
        <w:tc>
          <w:tcPr>
            <w:tcW w:w="5539" w:type="dxa"/>
            <w:tcBorders>
              <w:top w:val="single" w:sz="6" w:space="0" w:color="auto"/>
              <w:left w:val="single" w:sz="12" w:space="0" w:color="auto"/>
              <w:bottom w:val="single" w:sz="6" w:space="0" w:color="auto"/>
            </w:tcBorders>
            <w:vAlign w:val="center"/>
          </w:tcPr>
          <w:p w14:paraId="41E01D52"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Текућа питања</w:t>
            </w:r>
          </w:p>
        </w:tc>
        <w:tc>
          <w:tcPr>
            <w:tcW w:w="3330" w:type="dxa"/>
            <w:vMerge/>
            <w:tcBorders>
              <w:left w:val="single" w:sz="12" w:space="0" w:color="auto"/>
            </w:tcBorders>
            <w:vAlign w:val="center"/>
          </w:tcPr>
          <w:p w14:paraId="4DD1BA6A" w14:textId="77777777" w:rsidR="00A76D28" w:rsidRDefault="00A76D28">
            <w:pPr>
              <w:pStyle w:val="BodyTextIndent2"/>
              <w:ind w:firstLine="0"/>
              <w:jc w:val="center"/>
              <w:rPr>
                <w:rFonts w:ascii="Book Antiqua" w:hAnsi="Book Antiqua"/>
                <w:i/>
                <w:iCs/>
                <w:sz w:val="22"/>
                <w:lang w:val="sr-Cyrl-CS"/>
              </w:rPr>
            </w:pPr>
          </w:p>
        </w:tc>
      </w:tr>
      <w:tr w:rsidR="00A76D28" w14:paraId="26A27103" w14:textId="77777777">
        <w:trPr>
          <w:cantSplit/>
          <w:trHeight w:val="540"/>
        </w:trPr>
        <w:tc>
          <w:tcPr>
            <w:tcW w:w="959" w:type="dxa"/>
            <w:tcBorders>
              <w:top w:val="nil"/>
              <w:bottom w:val="single" w:sz="12" w:space="0" w:color="auto"/>
              <w:right w:val="single" w:sz="12" w:space="0" w:color="auto"/>
            </w:tcBorders>
            <w:vAlign w:val="center"/>
          </w:tcPr>
          <w:p w14:paraId="6FA3102A"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539" w:type="dxa"/>
            <w:tcBorders>
              <w:top w:val="single" w:sz="6" w:space="0" w:color="auto"/>
              <w:left w:val="single" w:sz="12" w:space="0" w:color="auto"/>
              <w:bottom w:val="single" w:sz="4" w:space="0" w:color="auto"/>
            </w:tcBorders>
            <w:vAlign w:val="center"/>
          </w:tcPr>
          <w:p w14:paraId="5DB0080E" w14:textId="77777777" w:rsidR="00A76D28" w:rsidRDefault="0077121B">
            <w:pPr>
              <w:pStyle w:val="BodyTextIndent2"/>
              <w:numPr>
                <w:ilvl w:val="0"/>
                <w:numId w:val="23"/>
              </w:numPr>
              <w:jc w:val="left"/>
              <w:rPr>
                <w:rFonts w:ascii="Book Antiqua" w:hAnsi="Book Antiqua"/>
                <w:sz w:val="22"/>
                <w:szCs w:val="22"/>
                <w:lang w:val="sr-Cyrl-CS"/>
              </w:rPr>
            </w:pPr>
            <w:r>
              <w:rPr>
                <w:rFonts w:ascii="Book Antiqua" w:hAnsi="Book Antiqua"/>
                <w:sz w:val="22"/>
                <w:szCs w:val="22"/>
                <w:lang w:val="sr-Cyrl-CS"/>
              </w:rPr>
              <w:t xml:space="preserve">Сарадња са Општинским Саветом родитеља </w:t>
            </w:r>
          </w:p>
        </w:tc>
        <w:tc>
          <w:tcPr>
            <w:tcW w:w="3330" w:type="dxa"/>
            <w:tcBorders>
              <w:left w:val="single" w:sz="12" w:space="0" w:color="auto"/>
              <w:bottom w:val="single" w:sz="4" w:space="0" w:color="auto"/>
            </w:tcBorders>
            <w:vAlign w:val="center"/>
          </w:tcPr>
          <w:p w14:paraId="4531E81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 школе, представници школског Савета родитеља</w:t>
            </w:r>
          </w:p>
        </w:tc>
      </w:tr>
    </w:tbl>
    <w:p w14:paraId="40D636B6" w14:textId="77777777" w:rsidR="00A76D28" w:rsidRDefault="00A76D28">
      <w:pPr>
        <w:pStyle w:val="BodyTextIndent2"/>
        <w:ind w:firstLine="0"/>
        <w:rPr>
          <w:rFonts w:ascii="Book Antiqua" w:hAnsi="Book Antiqua"/>
          <w:b/>
          <w:lang w:val="ru-RU"/>
        </w:rPr>
      </w:pPr>
    </w:p>
    <w:p w14:paraId="74FDCDEA" w14:textId="77777777" w:rsidR="00A76D28" w:rsidRDefault="00A76D28">
      <w:pPr>
        <w:pStyle w:val="BodyTextIndent2"/>
        <w:ind w:firstLine="0"/>
        <w:rPr>
          <w:rFonts w:ascii="Book Antiqua" w:hAnsi="Book Antiqua"/>
          <w:b/>
          <w:lang w:val="ru-RU"/>
        </w:rPr>
      </w:pPr>
    </w:p>
    <w:p w14:paraId="47D17621" w14:textId="77777777" w:rsidR="00A76D28" w:rsidRDefault="00A76D28">
      <w:pPr>
        <w:pStyle w:val="BodyTextIndent2"/>
        <w:ind w:firstLine="0"/>
        <w:rPr>
          <w:rFonts w:ascii="Book Antiqua" w:hAnsi="Book Antiqua"/>
          <w:b/>
          <w:lang w:val="ru-RU"/>
        </w:rPr>
      </w:pPr>
    </w:p>
    <w:p w14:paraId="49ADAE06" w14:textId="77777777" w:rsidR="00A76D28" w:rsidRDefault="00A76D28">
      <w:pPr>
        <w:pStyle w:val="BodyTextIndent2"/>
        <w:ind w:firstLine="0"/>
        <w:rPr>
          <w:rFonts w:ascii="Book Antiqua" w:hAnsi="Book Antiqua"/>
          <w:b/>
          <w:lang w:val="ru-RU"/>
        </w:rPr>
      </w:pPr>
    </w:p>
    <w:p w14:paraId="26F9F472" w14:textId="77777777" w:rsidR="0086289F" w:rsidRDefault="0086289F">
      <w:pPr>
        <w:pStyle w:val="BodyTextIndent2"/>
        <w:ind w:firstLine="0"/>
        <w:rPr>
          <w:rFonts w:ascii="Book Antiqua" w:hAnsi="Book Antiqua"/>
          <w:b/>
          <w:lang w:val="ru-RU"/>
        </w:rPr>
      </w:pPr>
    </w:p>
    <w:p w14:paraId="5E239234" w14:textId="77777777" w:rsidR="0086289F" w:rsidRDefault="0086289F">
      <w:pPr>
        <w:pStyle w:val="BodyTextIndent2"/>
        <w:ind w:firstLine="0"/>
        <w:rPr>
          <w:rFonts w:ascii="Book Antiqua" w:hAnsi="Book Antiqua"/>
          <w:b/>
          <w:lang w:val="ru-RU"/>
        </w:rPr>
      </w:pPr>
    </w:p>
    <w:p w14:paraId="15ACB819" w14:textId="77777777" w:rsidR="0086289F" w:rsidRDefault="0086289F">
      <w:pPr>
        <w:pStyle w:val="BodyTextIndent2"/>
        <w:ind w:firstLine="0"/>
        <w:rPr>
          <w:rFonts w:ascii="Book Antiqua" w:hAnsi="Book Antiqua"/>
          <w:b/>
          <w:lang w:val="ru-RU"/>
        </w:rPr>
      </w:pPr>
    </w:p>
    <w:p w14:paraId="1E1F5D71" w14:textId="77777777" w:rsidR="00A76D28" w:rsidRDefault="00A76D28">
      <w:pPr>
        <w:pStyle w:val="BodyTextIndent2"/>
        <w:ind w:firstLine="0"/>
        <w:rPr>
          <w:rFonts w:ascii="Book Antiqua" w:hAnsi="Book Antiqua"/>
          <w:b/>
          <w:lang w:val="ru-RU"/>
        </w:rPr>
      </w:pPr>
    </w:p>
    <w:p w14:paraId="34508108" w14:textId="77777777" w:rsidR="00A76D28" w:rsidRDefault="0077121B">
      <w:pPr>
        <w:pStyle w:val="BodyTextIndent2"/>
        <w:numPr>
          <w:ilvl w:val="0"/>
          <w:numId w:val="21"/>
        </w:numPr>
        <w:rPr>
          <w:rFonts w:ascii="Book Antiqua" w:hAnsi="Book Antiqua"/>
          <w:b/>
          <w:spacing w:val="20"/>
          <w:sz w:val="30"/>
          <w:lang w:val="sr-Cyrl-CS"/>
        </w:rPr>
      </w:pPr>
      <w:r>
        <w:rPr>
          <w:rFonts w:ascii="Book Antiqua" w:hAnsi="Book Antiqua"/>
          <w:b/>
          <w:spacing w:val="20"/>
          <w:sz w:val="30"/>
          <w:lang w:val="sr-Cyrl-CS"/>
        </w:rPr>
        <w:t>Програм рада Школског одбора</w:t>
      </w:r>
    </w:p>
    <w:p w14:paraId="0F72E69A" w14:textId="77777777" w:rsidR="00A76D28" w:rsidRDefault="00A76D28">
      <w:pPr>
        <w:pStyle w:val="BodyTextIndent2"/>
        <w:ind w:firstLine="0"/>
        <w:rPr>
          <w:rFonts w:ascii="Book Antiqua" w:hAnsi="Book Antiqua"/>
          <w:b/>
          <w:sz w:val="24"/>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12" w:space="0" w:color="auto"/>
        </w:tblBorders>
        <w:tblLayout w:type="fixed"/>
        <w:tblLook w:val="04A0" w:firstRow="1" w:lastRow="0" w:firstColumn="1" w:lastColumn="0" w:noHBand="0" w:noVBand="1"/>
      </w:tblPr>
      <w:tblGrid>
        <w:gridCol w:w="959"/>
        <w:gridCol w:w="5809"/>
        <w:gridCol w:w="3060"/>
      </w:tblGrid>
      <w:tr w:rsidR="00A76D28" w14:paraId="622DA722" w14:textId="77777777">
        <w:trPr>
          <w:trHeight w:val="430"/>
        </w:trPr>
        <w:tc>
          <w:tcPr>
            <w:tcW w:w="959"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46055B7D"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809"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5693B76E"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 а д р ж а ј</w:t>
            </w:r>
          </w:p>
        </w:tc>
        <w:tc>
          <w:tcPr>
            <w:tcW w:w="3060"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7BF0DBD0"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Реализатор</w:t>
            </w:r>
          </w:p>
        </w:tc>
      </w:tr>
      <w:tr w:rsidR="00A76D28" w14:paraId="02FE8A51" w14:textId="77777777">
        <w:trPr>
          <w:cantSplit/>
          <w:trHeight w:val="540"/>
        </w:trPr>
        <w:tc>
          <w:tcPr>
            <w:tcW w:w="959" w:type="dxa"/>
            <w:vMerge w:val="restart"/>
            <w:tcBorders>
              <w:top w:val="nil"/>
              <w:left w:val="thinThickSmallGap" w:sz="24" w:space="0" w:color="auto"/>
              <w:bottom w:val="nil"/>
              <w:right w:val="single" w:sz="12" w:space="0" w:color="auto"/>
            </w:tcBorders>
            <w:textDirection w:val="btLr"/>
            <w:vAlign w:val="center"/>
          </w:tcPr>
          <w:p w14:paraId="0C71A4D6"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5809" w:type="dxa"/>
            <w:tcBorders>
              <w:top w:val="nil"/>
              <w:left w:val="single" w:sz="12" w:space="0" w:color="auto"/>
              <w:bottom w:val="single" w:sz="6" w:space="0" w:color="auto"/>
              <w:right w:val="single" w:sz="12" w:space="0" w:color="auto"/>
            </w:tcBorders>
            <w:vAlign w:val="center"/>
          </w:tcPr>
          <w:p w14:paraId="7ECD6547"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Анализа успеха и владања ученика у протеклој школској години</w:t>
            </w:r>
          </w:p>
        </w:tc>
        <w:tc>
          <w:tcPr>
            <w:tcW w:w="3060" w:type="dxa"/>
            <w:vMerge w:val="restart"/>
            <w:tcBorders>
              <w:top w:val="nil"/>
              <w:left w:val="single" w:sz="12" w:space="0" w:color="auto"/>
              <w:bottom w:val="single" w:sz="6" w:space="0" w:color="auto"/>
              <w:right w:val="thickThinSmallGap" w:sz="24" w:space="0" w:color="auto"/>
            </w:tcBorders>
            <w:vAlign w:val="center"/>
          </w:tcPr>
          <w:p w14:paraId="28B35632"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директор</w:t>
            </w:r>
          </w:p>
        </w:tc>
      </w:tr>
      <w:tr w:rsidR="00A76D28" w14:paraId="5296673F" w14:textId="77777777">
        <w:trPr>
          <w:cantSplit/>
          <w:trHeight w:val="540"/>
        </w:trPr>
        <w:tc>
          <w:tcPr>
            <w:tcW w:w="959" w:type="dxa"/>
            <w:vMerge/>
            <w:tcBorders>
              <w:top w:val="nil"/>
              <w:left w:val="thinThickSmallGap" w:sz="24" w:space="0" w:color="auto"/>
              <w:bottom w:val="nil"/>
              <w:right w:val="single" w:sz="12" w:space="0" w:color="auto"/>
            </w:tcBorders>
            <w:vAlign w:val="center"/>
          </w:tcPr>
          <w:p w14:paraId="7A0D0A35" w14:textId="77777777" w:rsidR="00A76D28" w:rsidRDefault="00A76D28">
            <w:pPr>
              <w:rPr>
                <w:rFonts w:ascii="Book Antiqua" w:hAnsi="Book Antiqua"/>
                <w:b/>
                <w:sz w:val="22"/>
                <w:lang w:val="sr-Cyrl-CS"/>
              </w:rPr>
            </w:pPr>
          </w:p>
        </w:tc>
        <w:tc>
          <w:tcPr>
            <w:tcW w:w="5809" w:type="dxa"/>
            <w:tcBorders>
              <w:top w:val="nil"/>
              <w:left w:val="single" w:sz="12" w:space="0" w:color="auto"/>
              <w:bottom w:val="single" w:sz="6" w:space="0" w:color="auto"/>
              <w:right w:val="single" w:sz="12" w:space="0" w:color="auto"/>
            </w:tcBorders>
            <w:vAlign w:val="center"/>
          </w:tcPr>
          <w:p w14:paraId="614D89B7"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Усвајање извештаја о раду школе у школској 20</w:t>
            </w:r>
            <w:r>
              <w:rPr>
                <w:rFonts w:ascii="Book Antiqua" w:hAnsi="Book Antiqua"/>
                <w:sz w:val="22"/>
              </w:rPr>
              <w:t>22</w:t>
            </w:r>
            <w:r>
              <w:rPr>
                <w:rFonts w:ascii="Book Antiqua" w:hAnsi="Book Antiqua"/>
                <w:sz w:val="22"/>
                <w:lang w:val="sr-Cyrl-CS"/>
              </w:rPr>
              <w:t>/20</w:t>
            </w:r>
            <w:r>
              <w:rPr>
                <w:rFonts w:ascii="Book Antiqua" w:hAnsi="Book Antiqua"/>
                <w:sz w:val="22"/>
              </w:rPr>
              <w:t>23</w:t>
            </w:r>
            <w:r>
              <w:rPr>
                <w:rFonts w:ascii="Book Antiqua" w:hAnsi="Book Antiqua"/>
                <w:sz w:val="22"/>
                <w:lang w:val="sr-Cyrl-CS"/>
              </w:rPr>
              <w:t>. години</w:t>
            </w:r>
          </w:p>
        </w:tc>
        <w:tc>
          <w:tcPr>
            <w:tcW w:w="3060" w:type="dxa"/>
            <w:vMerge/>
            <w:tcBorders>
              <w:top w:val="nil"/>
              <w:left w:val="single" w:sz="12" w:space="0" w:color="auto"/>
              <w:bottom w:val="single" w:sz="6" w:space="0" w:color="auto"/>
              <w:right w:val="thickThinSmallGap" w:sz="24" w:space="0" w:color="auto"/>
            </w:tcBorders>
            <w:vAlign w:val="center"/>
          </w:tcPr>
          <w:p w14:paraId="76A928FD" w14:textId="77777777" w:rsidR="00A76D28" w:rsidRDefault="00A76D28">
            <w:pPr>
              <w:rPr>
                <w:rFonts w:ascii="Book Antiqua" w:hAnsi="Book Antiqua"/>
                <w:bCs/>
                <w:i/>
                <w:iCs/>
                <w:sz w:val="22"/>
                <w:lang w:val="sr-Cyrl-CS"/>
              </w:rPr>
            </w:pPr>
          </w:p>
        </w:tc>
      </w:tr>
      <w:tr w:rsidR="00A76D28" w14:paraId="64B58717" w14:textId="77777777">
        <w:trPr>
          <w:cantSplit/>
          <w:trHeight w:val="540"/>
        </w:trPr>
        <w:tc>
          <w:tcPr>
            <w:tcW w:w="959" w:type="dxa"/>
            <w:vMerge/>
            <w:tcBorders>
              <w:top w:val="nil"/>
              <w:left w:val="thinThickSmallGap" w:sz="24" w:space="0" w:color="auto"/>
              <w:bottom w:val="nil"/>
              <w:right w:val="single" w:sz="12" w:space="0" w:color="auto"/>
            </w:tcBorders>
            <w:vAlign w:val="center"/>
          </w:tcPr>
          <w:p w14:paraId="6F03C71B" w14:textId="77777777" w:rsidR="00A76D28" w:rsidRDefault="00A76D28">
            <w:pPr>
              <w:rPr>
                <w:rFonts w:ascii="Book Antiqua" w:hAnsi="Book Antiqua"/>
                <w:b/>
                <w:sz w:val="22"/>
                <w:lang w:val="sr-Cyrl-CS"/>
              </w:rPr>
            </w:pPr>
          </w:p>
        </w:tc>
        <w:tc>
          <w:tcPr>
            <w:tcW w:w="5809" w:type="dxa"/>
            <w:tcBorders>
              <w:top w:val="nil"/>
              <w:left w:val="single" w:sz="12" w:space="0" w:color="auto"/>
              <w:bottom w:val="single" w:sz="6" w:space="0" w:color="auto"/>
              <w:right w:val="single" w:sz="12" w:space="0" w:color="auto"/>
            </w:tcBorders>
            <w:vAlign w:val="center"/>
          </w:tcPr>
          <w:p w14:paraId="7EFA543C"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 xml:space="preserve">Доношење Годишњег плана рада школе </w:t>
            </w:r>
          </w:p>
        </w:tc>
        <w:tc>
          <w:tcPr>
            <w:tcW w:w="3060" w:type="dxa"/>
            <w:vMerge w:val="restart"/>
            <w:tcBorders>
              <w:top w:val="nil"/>
              <w:left w:val="single" w:sz="12" w:space="0" w:color="auto"/>
              <w:bottom w:val="nil"/>
              <w:right w:val="thickThinSmallGap" w:sz="24" w:space="0" w:color="auto"/>
            </w:tcBorders>
            <w:vAlign w:val="center"/>
          </w:tcPr>
          <w:p w14:paraId="647E84B2"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чланови</w:t>
            </w:r>
          </w:p>
        </w:tc>
      </w:tr>
      <w:tr w:rsidR="00A76D28" w14:paraId="5EF48F01" w14:textId="77777777">
        <w:trPr>
          <w:cantSplit/>
          <w:trHeight w:val="540"/>
        </w:trPr>
        <w:tc>
          <w:tcPr>
            <w:tcW w:w="959" w:type="dxa"/>
            <w:vMerge/>
            <w:tcBorders>
              <w:top w:val="nil"/>
              <w:left w:val="thinThickSmallGap" w:sz="24" w:space="0" w:color="auto"/>
              <w:bottom w:val="nil"/>
              <w:right w:val="single" w:sz="12" w:space="0" w:color="auto"/>
            </w:tcBorders>
            <w:vAlign w:val="center"/>
          </w:tcPr>
          <w:p w14:paraId="230C62CF" w14:textId="77777777" w:rsidR="00A76D28" w:rsidRDefault="00A76D28">
            <w:pPr>
              <w:rPr>
                <w:rFonts w:ascii="Book Antiqua" w:hAnsi="Book Antiqua"/>
                <w:b/>
                <w:sz w:val="22"/>
                <w:lang w:val="sr-Cyrl-CS"/>
              </w:rPr>
            </w:pPr>
          </w:p>
        </w:tc>
        <w:tc>
          <w:tcPr>
            <w:tcW w:w="5809" w:type="dxa"/>
            <w:tcBorders>
              <w:top w:val="nil"/>
              <w:left w:val="single" w:sz="12" w:space="0" w:color="auto"/>
              <w:bottom w:val="single" w:sz="6" w:space="0" w:color="auto"/>
              <w:right w:val="single" w:sz="12" w:space="0" w:color="auto"/>
            </w:tcBorders>
            <w:vAlign w:val="center"/>
          </w:tcPr>
          <w:p w14:paraId="2D3776CB"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Пријем радника по конкурсу – кадровске измене и допуне</w:t>
            </w:r>
          </w:p>
        </w:tc>
        <w:tc>
          <w:tcPr>
            <w:tcW w:w="3060" w:type="dxa"/>
            <w:vMerge/>
            <w:tcBorders>
              <w:top w:val="nil"/>
              <w:left w:val="single" w:sz="12" w:space="0" w:color="auto"/>
              <w:bottom w:val="nil"/>
              <w:right w:val="thickThinSmallGap" w:sz="24" w:space="0" w:color="auto"/>
            </w:tcBorders>
            <w:vAlign w:val="center"/>
          </w:tcPr>
          <w:p w14:paraId="43D50A2F" w14:textId="77777777" w:rsidR="00A76D28" w:rsidRDefault="00A76D28">
            <w:pPr>
              <w:rPr>
                <w:rFonts w:ascii="Book Antiqua" w:hAnsi="Book Antiqua"/>
                <w:bCs/>
                <w:i/>
                <w:iCs/>
                <w:sz w:val="22"/>
                <w:lang w:val="sr-Cyrl-CS"/>
              </w:rPr>
            </w:pPr>
          </w:p>
        </w:tc>
      </w:tr>
      <w:tr w:rsidR="00A76D28" w14:paraId="0100ED8A" w14:textId="77777777">
        <w:trPr>
          <w:cantSplit/>
          <w:trHeight w:val="540"/>
        </w:trPr>
        <w:tc>
          <w:tcPr>
            <w:tcW w:w="959" w:type="dxa"/>
            <w:vMerge/>
            <w:tcBorders>
              <w:top w:val="nil"/>
              <w:left w:val="thinThickSmallGap" w:sz="24" w:space="0" w:color="auto"/>
              <w:bottom w:val="nil"/>
              <w:right w:val="single" w:sz="12" w:space="0" w:color="auto"/>
            </w:tcBorders>
            <w:vAlign w:val="center"/>
          </w:tcPr>
          <w:p w14:paraId="671F02B6" w14:textId="77777777" w:rsidR="00A76D28" w:rsidRDefault="00A76D28">
            <w:pPr>
              <w:rPr>
                <w:rFonts w:ascii="Book Antiqua" w:hAnsi="Book Antiqua"/>
                <w:b/>
                <w:sz w:val="22"/>
                <w:lang w:val="sr-Cyrl-CS"/>
              </w:rPr>
            </w:pPr>
          </w:p>
        </w:tc>
        <w:tc>
          <w:tcPr>
            <w:tcW w:w="5809" w:type="dxa"/>
            <w:tcBorders>
              <w:top w:val="nil"/>
              <w:left w:val="single" w:sz="12" w:space="0" w:color="auto"/>
              <w:bottom w:val="single" w:sz="6" w:space="0" w:color="auto"/>
              <w:right w:val="single" w:sz="12" w:space="0" w:color="auto"/>
            </w:tcBorders>
            <w:vAlign w:val="center"/>
          </w:tcPr>
          <w:p w14:paraId="2BB7E8CB" w14:textId="77777777" w:rsidR="00A76D28" w:rsidRDefault="00A76D28">
            <w:pPr>
              <w:rPr>
                <w:rFonts w:ascii="Book Antiqua" w:hAnsi="Book Antiqua"/>
                <w:lang w:val="ru-RU"/>
              </w:rPr>
            </w:pPr>
          </w:p>
          <w:p w14:paraId="496A8412" w14:textId="77777777" w:rsidR="00A76D28" w:rsidRDefault="0077121B">
            <w:pPr>
              <w:pStyle w:val="BodyTextIndent2"/>
              <w:numPr>
                <w:ilvl w:val="0"/>
                <w:numId w:val="25"/>
              </w:numPr>
              <w:jc w:val="left"/>
              <w:rPr>
                <w:rFonts w:ascii="Book Antiqua" w:hAnsi="Book Antiqua"/>
                <w:sz w:val="22"/>
                <w:szCs w:val="22"/>
                <w:lang w:val="sr-Cyrl-CS"/>
              </w:rPr>
            </w:pPr>
            <w:proofErr w:type="spellStart"/>
            <w:r>
              <w:rPr>
                <w:rFonts w:ascii="Book Antiqua" w:hAnsi="Book Antiqua"/>
                <w:sz w:val="22"/>
                <w:szCs w:val="22"/>
              </w:rPr>
              <w:t>Ребаланс</w:t>
            </w:r>
            <w:proofErr w:type="spellEnd"/>
            <w:r>
              <w:rPr>
                <w:rFonts w:ascii="Book Antiqua" w:hAnsi="Book Antiqua"/>
                <w:sz w:val="22"/>
                <w:szCs w:val="22"/>
              </w:rPr>
              <w:t xml:space="preserve"> </w:t>
            </w:r>
            <w:proofErr w:type="spellStart"/>
            <w:r>
              <w:rPr>
                <w:rFonts w:ascii="Book Antiqua" w:hAnsi="Book Antiqua"/>
                <w:sz w:val="22"/>
                <w:szCs w:val="22"/>
              </w:rPr>
              <w:t>буџета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текућу</w:t>
            </w:r>
            <w:proofErr w:type="spellEnd"/>
            <w:r>
              <w:rPr>
                <w:rFonts w:ascii="Book Antiqua" w:hAnsi="Book Antiqua"/>
                <w:sz w:val="22"/>
                <w:szCs w:val="22"/>
              </w:rPr>
              <w:t xml:space="preserve"> </w:t>
            </w:r>
            <w:proofErr w:type="spellStart"/>
            <w:r>
              <w:rPr>
                <w:rFonts w:ascii="Book Antiqua" w:hAnsi="Book Antiqua"/>
                <w:sz w:val="22"/>
                <w:szCs w:val="22"/>
              </w:rPr>
              <w:t>календарску</w:t>
            </w:r>
            <w:proofErr w:type="spellEnd"/>
            <w:r>
              <w:rPr>
                <w:rFonts w:ascii="Book Antiqua" w:hAnsi="Book Antiqua"/>
                <w:sz w:val="22"/>
                <w:szCs w:val="22"/>
              </w:rPr>
              <w:t xml:space="preserve"> </w:t>
            </w:r>
            <w:proofErr w:type="spellStart"/>
            <w:r>
              <w:rPr>
                <w:rFonts w:ascii="Book Antiqua" w:hAnsi="Book Antiqua"/>
                <w:sz w:val="22"/>
                <w:szCs w:val="22"/>
              </w:rPr>
              <w:t>годину</w:t>
            </w:r>
            <w:proofErr w:type="spellEnd"/>
          </w:p>
        </w:tc>
        <w:tc>
          <w:tcPr>
            <w:tcW w:w="3060" w:type="dxa"/>
            <w:vMerge/>
            <w:tcBorders>
              <w:top w:val="nil"/>
              <w:left w:val="single" w:sz="12" w:space="0" w:color="auto"/>
              <w:bottom w:val="nil"/>
              <w:right w:val="thickThinSmallGap" w:sz="24" w:space="0" w:color="auto"/>
            </w:tcBorders>
            <w:vAlign w:val="center"/>
          </w:tcPr>
          <w:p w14:paraId="16597597" w14:textId="77777777" w:rsidR="00A76D28" w:rsidRDefault="00A76D28">
            <w:pPr>
              <w:rPr>
                <w:rFonts w:ascii="Book Antiqua" w:hAnsi="Book Antiqua"/>
                <w:bCs/>
                <w:i/>
                <w:iCs/>
                <w:sz w:val="22"/>
                <w:lang w:val="sr-Cyrl-CS"/>
              </w:rPr>
            </w:pPr>
          </w:p>
        </w:tc>
      </w:tr>
      <w:tr w:rsidR="00A76D28" w14:paraId="74D0C9BA" w14:textId="77777777">
        <w:trPr>
          <w:cantSplit/>
          <w:trHeight w:val="540"/>
        </w:trPr>
        <w:tc>
          <w:tcPr>
            <w:tcW w:w="959" w:type="dxa"/>
            <w:vMerge/>
            <w:tcBorders>
              <w:top w:val="nil"/>
              <w:left w:val="thinThickSmallGap" w:sz="24" w:space="0" w:color="auto"/>
              <w:bottom w:val="nil"/>
              <w:right w:val="single" w:sz="12" w:space="0" w:color="auto"/>
            </w:tcBorders>
            <w:vAlign w:val="center"/>
          </w:tcPr>
          <w:p w14:paraId="1BA565C8" w14:textId="77777777" w:rsidR="00A76D28" w:rsidRDefault="00A76D28">
            <w:pPr>
              <w:rPr>
                <w:rFonts w:ascii="Book Antiqua" w:hAnsi="Book Antiqua"/>
                <w:b/>
                <w:sz w:val="22"/>
                <w:lang w:val="sr-Cyrl-CS"/>
              </w:rPr>
            </w:pPr>
          </w:p>
        </w:tc>
        <w:tc>
          <w:tcPr>
            <w:tcW w:w="5809" w:type="dxa"/>
            <w:tcBorders>
              <w:top w:val="nil"/>
              <w:left w:val="single" w:sz="12" w:space="0" w:color="auto"/>
              <w:bottom w:val="single" w:sz="6" w:space="0" w:color="auto"/>
              <w:right w:val="single" w:sz="12" w:space="0" w:color="auto"/>
            </w:tcBorders>
            <w:vAlign w:val="center"/>
          </w:tcPr>
          <w:p w14:paraId="333E684C" w14:textId="77777777" w:rsidR="00A76D28" w:rsidRDefault="00A76D28">
            <w:pPr>
              <w:rPr>
                <w:rFonts w:ascii="Book Antiqua" w:hAnsi="Book Antiqua"/>
              </w:rPr>
            </w:pPr>
          </w:p>
          <w:p w14:paraId="7C340B41"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Доношење правилника</w:t>
            </w:r>
          </w:p>
        </w:tc>
        <w:tc>
          <w:tcPr>
            <w:tcW w:w="3060" w:type="dxa"/>
            <w:vMerge/>
            <w:tcBorders>
              <w:top w:val="nil"/>
              <w:left w:val="single" w:sz="12" w:space="0" w:color="auto"/>
              <w:bottom w:val="nil"/>
              <w:right w:val="thickThinSmallGap" w:sz="24" w:space="0" w:color="auto"/>
            </w:tcBorders>
            <w:vAlign w:val="center"/>
          </w:tcPr>
          <w:p w14:paraId="73A0A46C" w14:textId="77777777" w:rsidR="00A76D28" w:rsidRDefault="00A76D28">
            <w:pPr>
              <w:rPr>
                <w:rFonts w:ascii="Book Antiqua" w:hAnsi="Book Antiqua"/>
                <w:bCs/>
                <w:i/>
                <w:iCs/>
                <w:sz w:val="22"/>
                <w:lang w:val="sr-Cyrl-CS"/>
              </w:rPr>
            </w:pPr>
          </w:p>
        </w:tc>
      </w:tr>
      <w:tr w:rsidR="00A76D28" w14:paraId="41BF5239" w14:textId="77777777">
        <w:trPr>
          <w:cantSplit/>
          <w:trHeight w:val="540"/>
        </w:trPr>
        <w:tc>
          <w:tcPr>
            <w:tcW w:w="959" w:type="dxa"/>
            <w:vMerge/>
            <w:tcBorders>
              <w:top w:val="nil"/>
              <w:left w:val="thinThickSmallGap" w:sz="24" w:space="0" w:color="auto"/>
              <w:bottom w:val="nil"/>
              <w:right w:val="single" w:sz="12" w:space="0" w:color="auto"/>
            </w:tcBorders>
            <w:vAlign w:val="center"/>
          </w:tcPr>
          <w:p w14:paraId="08D7E693" w14:textId="77777777" w:rsidR="00A76D28" w:rsidRDefault="00A76D28">
            <w:pPr>
              <w:rPr>
                <w:rFonts w:ascii="Book Antiqua" w:hAnsi="Book Antiqua"/>
                <w:b/>
                <w:sz w:val="22"/>
                <w:lang w:val="sr-Cyrl-CS"/>
              </w:rPr>
            </w:pPr>
          </w:p>
        </w:tc>
        <w:tc>
          <w:tcPr>
            <w:tcW w:w="5809" w:type="dxa"/>
            <w:tcBorders>
              <w:top w:val="nil"/>
              <w:left w:val="single" w:sz="12" w:space="0" w:color="auto"/>
              <w:bottom w:val="nil"/>
              <w:right w:val="single" w:sz="12" w:space="0" w:color="auto"/>
            </w:tcBorders>
            <w:vAlign w:val="center"/>
          </w:tcPr>
          <w:p w14:paraId="5DB54E92"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Текућа питања</w:t>
            </w:r>
          </w:p>
        </w:tc>
        <w:tc>
          <w:tcPr>
            <w:tcW w:w="3060" w:type="dxa"/>
            <w:vMerge/>
            <w:tcBorders>
              <w:top w:val="nil"/>
              <w:left w:val="single" w:sz="12" w:space="0" w:color="auto"/>
              <w:bottom w:val="nil"/>
              <w:right w:val="thickThinSmallGap" w:sz="24" w:space="0" w:color="auto"/>
            </w:tcBorders>
            <w:vAlign w:val="center"/>
          </w:tcPr>
          <w:p w14:paraId="0F942796" w14:textId="77777777" w:rsidR="00A76D28" w:rsidRDefault="00A76D28">
            <w:pPr>
              <w:rPr>
                <w:rFonts w:ascii="Book Antiqua" w:hAnsi="Book Antiqua"/>
                <w:bCs/>
                <w:i/>
                <w:iCs/>
                <w:sz w:val="22"/>
                <w:lang w:val="sr-Cyrl-CS"/>
              </w:rPr>
            </w:pPr>
          </w:p>
        </w:tc>
      </w:tr>
      <w:tr w:rsidR="00A76D28" w14:paraId="50CC01F5" w14:textId="77777777">
        <w:trPr>
          <w:cantSplit/>
          <w:trHeight w:val="540"/>
        </w:trPr>
        <w:tc>
          <w:tcPr>
            <w:tcW w:w="959"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63C23F67"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5809" w:type="dxa"/>
            <w:tcBorders>
              <w:top w:val="single" w:sz="12" w:space="0" w:color="auto"/>
              <w:left w:val="single" w:sz="12" w:space="0" w:color="auto"/>
              <w:bottom w:val="single" w:sz="6" w:space="0" w:color="auto"/>
              <w:right w:val="single" w:sz="12" w:space="0" w:color="auto"/>
            </w:tcBorders>
            <w:vAlign w:val="center"/>
          </w:tcPr>
          <w:p w14:paraId="2E07456F"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 xml:space="preserve">Успех ученика на </w:t>
            </w:r>
            <w:r>
              <w:rPr>
                <w:rFonts w:ascii="Book Antiqua" w:hAnsi="Book Antiqua"/>
                <w:sz w:val="22"/>
                <w:lang w:val="sr-Latn-CS"/>
              </w:rPr>
              <w:t>I</w:t>
            </w:r>
            <w:r>
              <w:rPr>
                <w:rFonts w:ascii="Book Antiqua" w:hAnsi="Book Antiqua"/>
                <w:sz w:val="22"/>
                <w:lang w:val="sr-Cyrl-CS"/>
              </w:rPr>
              <w:t xml:space="preserve"> тромесечју школске 20</w:t>
            </w:r>
            <w:r>
              <w:rPr>
                <w:rFonts w:ascii="Book Antiqua" w:hAnsi="Book Antiqua"/>
                <w:sz w:val="22"/>
              </w:rPr>
              <w:t>23</w:t>
            </w:r>
            <w:r>
              <w:rPr>
                <w:rFonts w:ascii="Book Antiqua" w:hAnsi="Book Antiqua"/>
                <w:sz w:val="22"/>
                <w:lang w:val="sr-Cyrl-CS"/>
              </w:rPr>
              <w:t>/2024. године (анализа завршног испита)</w:t>
            </w:r>
          </w:p>
        </w:tc>
        <w:tc>
          <w:tcPr>
            <w:tcW w:w="3060" w:type="dxa"/>
            <w:vMerge w:val="restart"/>
            <w:tcBorders>
              <w:top w:val="single" w:sz="12" w:space="0" w:color="auto"/>
              <w:left w:val="single" w:sz="12" w:space="0" w:color="auto"/>
              <w:bottom w:val="single" w:sz="4" w:space="0" w:color="auto"/>
              <w:right w:val="thickThinSmallGap" w:sz="24" w:space="0" w:color="auto"/>
            </w:tcBorders>
            <w:vAlign w:val="center"/>
          </w:tcPr>
          <w:p w14:paraId="67FF8631"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директор</w:t>
            </w:r>
          </w:p>
        </w:tc>
      </w:tr>
      <w:tr w:rsidR="00A76D28" w14:paraId="20022E97" w14:textId="77777777">
        <w:trPr>
          <w:cantSplit/>
          <w:trHeight w:val="540"/>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3D73ED05" w14:textId="77777777" w:rsidR="00A76D28" w:rsidRDefault="00A76D28">
            <w:pPr>
              <w:rPr>
                <w:rFonts w:ascii="Book Antiqua" w:hAnsi="Book Antiqua"/>
                <w:b/>
                <w:sz w:val="22"/>
                <w:lang w:val="sr-Cyrl-CS"/>
              </w:rPr>
            </w:pPr>
          </w:p>
        </w:tc>
        <w:tc>
          <w:tcPr>
            <w:tcW w:w="5809" w:type="dxa"/>
            <w:tcBorders>
              <w:top w:val="single" w:sz="6" w:space="0" w:color="auto"/>
              <w:left w:val="single" w:sz="12" w:space="0" w:color="auto"/>
              <w:bottom w:val="single" w:sz="4" w:space="0" w:color="auto"/>
              <w:right w:val="single" w:sz="12" w:space="0" w:color="auto"/>
            </w:tcBorders>
            <w:vAlign w:val="center"/>
          </w:tcPr>
          <w:p w14:paraId="2358AA91"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 xml:space="preserve">Обезбеђивање материјалних средстава за боље услове рада </w:t>
            </w:r>
          </w:p>
        </w:tc>
        <w:tc>
          <w:tcPr>
            <w:tcW w:w="3060" w:type="dxa"/>
            <w:vMerge/>
            <w:tcBorders>
              <w:top w:val="single" w:sz="12" w:space="0" w:color="auto"/>
              <w:left w:val="single" w:sz="12" w:space="0" w:color="auto"/>
              <w:bottom w:val="single" w:sz="4" w:space="0" w:color="auto"/>
              <w:right w:val="thickThinSmallGap" w:sz="24" w:space="0" w:color="auto"/>
            </w:tcBorders>
            <w:vAlign w:val="center"/>
          </w:tcPr>
          <w:p w14:paraId="1B9436AC" w14:textId="77777777" w:rsidR="00A76D28" w:rsidRDefault="00A76D28">
            <w:pPr>
              <w:rPr>
                <w:rFonts w:ascii="Book Antiqua" w:hAnsi="Book Antiqua"/>
                <w:bCs/>
                <w:i/>
                <w:iCs/>
                <w:sz w:val="22"/>
                <w:lang w:val="sr-Cyrl-CS"/>
              </w:rPr>
            </w:pPr>
          </w:p>
        </w:tc>
      </w:tr>
      <w:tr w:rsidR="00A76D28" w14:paraId="752BE9F8" w14:textId="77777777">
        <w:trPr>
          <w:cantSplit/>
          <w:trHeight w:val="540"/>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0EC222FC" w14:textId="77777777" w:rsidR="00A76D28" w:rsidRDefault="00A76D28">
            <w:pPr>
              <w:rPr>
                <w:rFonts w:ascii="Book Antiqua" w:hAnsi="Book Antiqua"/>
                <w:b/>
                <w:sz w:val="22"/>
                <w:lang w:val="sr-Cyrl-CS"/>
              </w:rPr>
            </w:pPr>
          </w:p>
        </w:tc>
        <w:tc>
          <w:tcPr>
            <w:tcW w:w="5809" w:type="dxa"/>
            <w:tcBorders>
              <w:top w:val="single" w:sz="4" w:space="0" w:color="auto"/>
              <w:left w:val="single" w:sz="12" w:space="0" w:color="auto"/>
              <w:bottom w:val="single" w:sz="12" w:space="0" w:color="auto"/>
              <w:right w:val="single" w:sz="12" w:space="0" w:color="auto"/>
            </w:tcBorders>
            <w:vAlign w:val="center"/>
          </w:tcPr>
          <w:p w14:paraId="48C4E601"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Текућа питања (Школа у природи – екскурзије)</w:t>
            </w:r>
          </w:p>
        </w:tc>
        <w:tc>
          <w:tcPr>
            <w:tcW w:w="3060" w:type="dxa"/>
            <w:tcBorders>
              <w:top w:val="single" w:sz="4" w:space="0" w:color="auto"/>
              <w:left w:val="single" w:sz="12" w:space="0" w:color="auto"/>
              <w:bottom w:val="single" w:sz="12" w:space="0" w:color="auto"/>
              <w:right w:val="thickThinSmallGap" w:sz="24" w:space="0" w:color="auto"/>
            </w:tcBorders>
            <w:vAlign w:val="center"/>
          </w:tcPr>
          <w:p w14:paraId="44B880A4"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чланови</w:t>
            </w:r>
          </w:p>
        </w:tc>
      </w:tr>
      <w:tr w:rsidR="00A76D28" w14:paraId="2FB07D15" w14:textId="77777777">
        <w:trPr>
          <w:cantSplit/>
          <w:trHeight w:val="276"/>
        </w:trPr>
        <w:tc>
          <w:tcPr>
            <w:tcW w:w="959" w:type="dxa"/>
            <w:vMerge w:val="restart"/>
            <w:tcBorders>
              <w:top w:val="nil"/>
              <w:left w:val="thinThickSmallGap" w:sz="24" w:space="0" w:color="auto"/>
              <w:bottom w:val="nil"/>
              <w:right w:val="single" w:sz="12" w:space="0" w:color="auto"/>
            </w:tcBorders>
            <w:textDirection w:val="btLr"/>
            <w:vAlign w:val="center"/>
          </w:tcPr>
          <w:p w14:paraId="30BBB97E"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ФЕБРУАР</w:t>
            </w:r>
          </w:p>
        </w:tc>
        <w:tc>
          <w:tcPr>
            <w:tcW w:w="5809" w:type="dxa"/>
            <w:tcBorders>
              <w:top w:val="single" w:sz="12" w:space="0" w:color="auto"/>
              <w:left w:val="single" w:sz="12" w:space="0" w:color="auto"/>
              <w:bottom w:val="single" w:sz="4" w:space="0" w:color="auto"/>
              <w:right w:val="single" w:sz="12" w:space="0" w:color="auto"/>
            </w:tcBorders>
            <w:vAlign w:val="center"/>
          </w:tcPr>
          <w:p w14:paraId="2CC7EDEB"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Анализа успеха и владања ученика на крају првог полугодишта</w:t>
            </w:r>
          </w:p>
        </w:tc>
        <w:tc>
          <w:tcPr>
            <w:tcW w:w="3060" w:type="dxa"/>
            <w:tcBorders>
              <w:top w:val="single" w:sz="12" w:space="0" w:color="auto"/>
              <w:left w:val="single" w:sz="12" w:space="0" w:color="auto"/>
              <w:bottom w:val="single" w:sz="4" w:space="0" w:color="auto"/>
              <w:right w:val="thickThinSmallGap" w:sz="24" w:space="0" w:color="auto"/>
            </w:tcBorders>
            <w:vAlign w:val="center"/>
          </w:tcPr>
          <w:p w14:paraId="0CFF0D5E"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директор</w:t>
            </w:r>
          </w:p>
        </w:tc>
      </w:tr>
      <w:tr w:rsidR="00A76D28" w14:paraId="4D7F1204" w14:textId="77777777">
        <w:trPr>
          <w:cantSplit/>
          <w:trHeight w:val="275"/>
        </w:trPr>
        <w:tc>
          <w:tcPr>
            <w:tcW w:w="959" w:type="dxa"/>
            <w:vMerge/>
            <w:tcBorders>
              <w:top w:val="nil"/>
              <w:left w:val="thinThickSmallGap" w:sz="24" w:space="0" w:color="auto"/>
              <w:bottom w:val="nil"/>
              <w:right w:val="single" w:sz="12" w:space="0" w:color="auto"/>
            </w:tcBorders>
            <w:vAlign w:val="center"/>
          </w:tcPr>
          <w:p w14:paraId="20BB4F5F" w14:textId="77777777" w:rsidR="00A76D28" w:rsidRDefault="00A76D28">
            <w:pPr>
              <w:rPr>
                <w:rFonts w:ascii="Book Antiqua" w:hAnsi="Book Antiqua"/>
                <w:b/>
                <w:sz w:val="22"/>
                <w:lang w:val="sr-Cyrl-CS"/>
              </w:rPr>
            </w:pPr>
          </w:p>
        </w:tc>
        <w:tc>
          <w:tcPr>
            <w:tcW w:w="5809" w:type="dxa"/>
            <w:tcBorders>
              <w:top w:val="single" w:sz="4" w:space="0" w:color="auto"/>
              <w:left w:val="single" w:sz="12" w:space="0" w:color="auto"/>
              <w:bottom w:val="single" w:sz="4" w:space="0" w:color="auto"/>
              <w:right w:val="single" w:sz="12" w:space="0" w:color="auto"/>
            </w:tcBorders>
            <w:vAlign w:val="center"/>
          </w:tcPr>
          <w:p w14:paraId="4CE0A097"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Материјално стање школе</w:t>
            </w:r>
            <w:r>
              <w:rPr>
                <w:rFonts w:ascii="Book Antiqua" w:hAnsi="Book Antiqua"/>
              </w:rPr>
              <w:t xml:space="preserve">- </w:t>
            </w:r>
            <w:proofErr w:type="spellStart"/>
            <w:r>
              <w:rPr>
                <w:rFonts w:ascii="Book Antiqua" w:hAnsi="Book Antiqua"/>
                <w:sz w:val="22"/>
                <w:szCs w:val="22"/>
              </w:rPr>
              <w:t>усвајање</w:t>
            </w:r>
            <w:proofErr w:type="spellEnd"/>
            <w:r>
              <w:rPr>
                <w:rFonts w:ascii="Book Antiqua" w:hAnsi="Book Antiqua"/>
                <w:sz w:val="22"/>
                <w:szCs w:val="22"/>
              </w:rPr>
              <w:t xml:space="preserve"> </w:t>
            </w:r>
            <w:proofErr w:type="spellStart"/>
            <w:r>
              <w:rPr>
                <w:rFonts w:ascii="Book Antiqua" w:hAnsi="Book Antiqua"/>
                <w:sz w:val="22"/>
                <w:szCs w:val="22"/>
              </w:rPr>
              <w:t>извештаја</w:t>
            </w:r>
            <w:proofErr w:type="spellEnd"/>
            <w:r>
              <w:rPr>
                <w:rFonts w:ascii="Book Antiqua" w:hAnsi="Book Antiqua"/>
                <w:sz w:val="22"/>
                <w:szCs w:val="22"/>
              </w:rPr>
              <w:t xml:space="preserve"> о </w:t>
            </w:r>
            <w:proofErr w:type="spellStart"/>
            <w:r>
              <w:rPr>
                <w:rFonts w:ascii="Book Antiqua" w:hAnsi="Book Antiqua"/>
                <w:sz w:val="22"/>
                <w:szCs w:val="22"/>
              </w:rPr>
              <w:t>пословању</w:t>
            </w:r>
            <w:proofErr w:type="spellEnd"/>
            <w:r>
              <w:rPr>
                <w:rFonts w:ascii="Book Antiqua" w:hAnsi="Book Antiqua"/>
                <w:sz w:val="22"/>
                <w:szCs w:val="22"/>
              </w:rPr>
              <w:t xml:space="preserve">, </w:t>
            </w:r>
            <w:proofErr w:type="spellStart"/>
            <w:r>
              <w:rPr>
                <w:rFonts w:ascii="Book Antiqua" w:hAnsi="Book Antiqua"/>
                <w:sz w:val="22"/>
                <w:szCs w:val="22"/>
              </w:rPr>
              <w:t>годишњег</w:t>
            </w:r>
            <w:proofErr w:type="spellEnd"/>
            <w:r>
              <w:rPr>
                <w:rFonts w:ascii="Book Antiqua" w:hAnsi="Book Antiqua"/>
                <w:sz w:val="22"/>
                <w:szCs w:val="22"/>
              </w:rPr>
              <w:t xml:space="preserve"> </w:t>
            </w:r>
            <w:proofErr w:type="spellStart"/>
            <w:r>
              <w:rPr>
                <w:rFonts w:ascii="Book Antiqua" w:hAnsi="Book Antiqua"/>
                <w:sz w:val="22"/>
                <w:szCs w:val="22"/>
              </w:rPr>
              <w:t>обрачуна</w:t>
            </w:r>
            <w:proofErr w:type="spellEnd"/>
          </w:p>
        </w:tc>
        <w:tc>
          <w:tcPr>
            <w:tcW w:w="3060" w:type="dxa"/>
            <w:tcBorders>
              <w:top w:val="single" w:sz="4" w:space="0" w:color="auto"/>
              <w:left w:val="single" w:sz="12" w:space="0" w:color="auto"/>
              <w:bottom w:val="single" w:sz="4" w:space="0" w:color="auto"/>
              <w:right w:val="thickThinSmallGap" w:sz="24" w:space="0" w:color="auto"/>
            </w:tcBorders>
            <w:vAlign w:val="center"/>
          </w:tcPr>
          <w:p w14:paraId="607D99B8"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шеф рачуноводства</w:t>
            </w:r>
          </w:p>
        </w:tc>
      </w:tr>
      <w:tr w:rsidR="00A76D28" w14:paraId="19097E03" w14:textId="77777777">
        <w:trPr>
          <w:cantSplit/>
          <w:trHeight w:val="275"/>
        </w:trPr>
        <w:tc>
          <w:tcPr>
            <w:tcW w:w="959" w:type="dxa"/>
            <w:vMerge/>
            <w:tcBorders>
              <w:top w:val="nil"/>
              <w:left w:val="thinThickSmallGap" w:sz="24" w:space="0" w:color="auto"/>
              <w:bottom w:val="nil"/>
              <w:right w:val="single" w:sz="12" w:space="0" w:color="auto"/>
            </w:tcBorders>
            <w:vAlign w:val="center"/>
          </w:tcPr>
          <w:p w14:paraId="1EE30C0E" w14:textId="77777777" w:rsidR="00A76D28" w:rsidRDefault="00A76D28">
            <w:pPr>
              <w:rPr>
                <w:rFonts w:ascii="Book Antiqua" w:hAnsi="Book Antiqua"/>
                <w:b/>
                <w:sz w:val="22"/>
                <w:lang w:val="sr-Cyrl-CS"/>
              </w:rPr>
            </w:pPr>
          </w:p>
        </w:tc>
        <w:tc>
          <w:tcPr>
            <w:tcW w:w="5809" w:type="dxa"/>
            <w:tcBorders>
              <w:top w:val="single" w:sz="4" w:space="0" w:color="auto"/>
              <w:left w:val="single" w:sz="12" w:space="0" w:color="auto"/>
              <w:bottom w:val="single" w:sz="4" w:space="0" w:color="auto"/>
              <w:right w:val="single" w:sz="12" w:space="0" w:color="auto"/>
            </w:tcBorders>
            <w:vAlign w:val="center"/>
          </w:tcPr>
          <w:p w14:paraId="07523E72"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Усвајање полугодишњег извештаја о раду школе</w:t>
            </w:r>
          </w:p>
        </w:tc>
        <w:tc>
          <w:tcPr>
            <w:tcW w:w="3060" w:type="dxa"/>
            <w:tcBorders>
              <w:top w:val="single" w:sz="4" w:space="0" w:color="auto"/>
              <w:left w:val="single" w:sz="12" w:space="0" w:color="auto"/>
              <w:bottom w:val="single" w:sz="4" w:space="0" w:color="auto"/>
              <w:right w:val="thickThinSmallGap" w:sz="24" w:space="0" w:color="auto"/>
            </w:tcBorders>
            <w:vAlign w:val="center"/>
          </w:tcPr>
          <w:p w14:paraId="79324838" w14:textId="77777777" w:rsidR="00A76D28" w:rsidRDefault="00A76D28">
            <w:pPr>
              <w:pStyle w:val="BodyTextIndent2"/>
              <w:ind w:firstLine="0"/>
              <w:jc w:val="center"/>
              <w:rPr>
                <w:rFonts w:ascii="Book Antiqua" w:hAnsi="Book Antiqua"/>
                <w:bCs/>
                <w:i/>
                <w:iCs/>
                <w:sz w:val="22"/>
                <w:lang w:val="sr-Cyrl-CS"/>
              </w:rPr>
            </w:pPr>
          </w:p>
        </w:tc>
      </w:tr>
      <w:tr w:rsidR="00A76D28" w14:paraId="5D957B9C" w14:textId="77777777">
        <w:trPr>
          <w:cantSplit/>
          <w:trHeight w:val="275"/>
        </w:trPr>
        <w:tc>
          <w:tcPr>
            <w:tcW w:w="959" w:type="dxa"/>
            <w:vMerge/>
            <w:tcBorders>
              <w:top w:val="nil"/>
              <w:left w:val="thinThickSmallGap" w:sz="24" w:space="0" w:color="auto"/>
              <w:bottom w:val="nil"/>
              <w:right w:val="single" w:sz="12" w:space="0" w:color="auto"/>
            </w:tcBorders>
            <w:vAlign w:val="center"/>
          </w:tcPr>
          <w:p w14:paraId="1C3401B3" w14:textId="77777777" w:rsidR="00A76D28" w:rsidRDefault="00A76D28">
            <w:pPr>
              <w:rPr>
                <w:rFonts w:ascii="Book Antiqua" w:hAnsi="Book Antiqua"/>
                <w:b/>
                <w:sz w:val="22"/>
                <w:lang w:val="sr-Cyrl-CS"/>
              </w:rPr>
            </w:pPr>
          </w:p>
        </w:tc>
        <w:tc>
          <w:tcPr>
            <w:tcW w:w="5809" w:type="dxa"/>
            <w:tcBorders>
              <w:top w:val="single" w:sz="4" w:space="0" w:color="auto"/>
              <w:left w:val="single" w:sz="12" w:space="0" w:color="auto"/>
              <w:bottom w:val="single" w:sz="12" w:space="0" w:color="auto"/>
              <w:right w:val="single" w:sz="12" w:space="0" w:color="auto"/>
            </w:tcBorders>
            <w:vAlign w:val="center"/>
          </w:tcPr>
          <w:p w14:paraId="1231E3E1"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Текућа питања</w:t>
            </w:r>
          </w:p>
        </w:tc>
        <w:tc>
          <w:tcPr>
            <w:tcW w:w="3060" w:type="dxa"/>
            <w:tcBorders>
              <w:top w:val="single" w:sz="4" w:space="0" w:color="auto"/>
              <w:left w:val="single" w:sz="12" w:space="0" w:color="auto"/>
              <w:bottom w:val="single" w:sz="12" w:space="0" w:color="auto"/>
              <w:right w:val="thickThinSmallGap" w:sz="24" w:space="0" w:color="auto"/>
            </w:tcBorders>
            <w:vAlign w:val="center"/>
          </w:tcPr>
          <w:p w14:paraId="1EFFFCE4"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чланови</w:t>
            </w:r>
          </w:p>
        </w:tc>
      </w:tr>
      <w:tr w:rsidR="00A76D28" w14:paraId="1E0DE67A" w14:textId="77777777">
        <w:trPr>
          <w:cantSplit/>
          <w:trHeight w:val="540"/>
        </w:trPr>
        <w:tc>
          <w:tcPr>
            <w:tcW w:w="959" w:type="dxa"/>
            <w:vMerge w:val="restart"/>
            <w:tcBorders>
              <w:top w:val="single" w:sz="12" w:space="0" w:color="auto"/>
              <w:left w:val="thinThickSmallGap" w:sz="24" w:space="0" w:color="auto"/>
              <w:bottom w:val="nil"/>
              <w:right w:val="single" w:sz="12" w:space="0" w:color="auto"/>
            </w:tcBorders>
            <w:textDirection w:val="btLr"/>
            <w:vAlign w:val="center"/>
          </w:tcPr>
          <w:p w14:paraId="4AB40622"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w:t>
            </w:r>
          </w:p>
        </w:tc>
        <w:tc>
          <w:tcPr>
            <w:tcW w:w="5809" w:type="dxa"/>
            <w:tcBorders>
              <w:top w:val="single" w:sz="12" w:space="0" w:color="auto"/>
              <w:left w:val="single" w:sz="12" w:space="0" w:color="auto"/>
              <w:bottom w:val="single" w:sz="6" w:space="0" w:color="auto"/>
              <w:right w:val="single" w:sz="12" w:space="0" w:color="auto"/>
            </w:tcBorders>
            <w:vAlign w:val="center"/>
          </w:tcPr>
          <w:p w14:paraId="775C26DB"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 xml:space="preserve">Успех ученика на </w:t>
            </w:r>
            <w:r>
              <w:rPr>
                <w:rFonts w:ascii="Book Antiqua" w:hAnsi="Book Antiqua"/>
                <w:sz w:val="22"/>
                <w:lang w:val="sr-Latn-CS"/>
              </w:rPr>
              <w:t>III</w:t>
            </w:r>
            <w:r>
              <w:rPr>
                <w:rFonts w:ascii="Book Antiqua" w:hAnsi="Book Antiqua"/>
                <w:sz w:val="22"/>
                <w:lang w:val="sr-Cyrl-CS"/>
              </w:rPr>
              <w:t xml:space="preserve"> тромесечју школске 20</w:t>
            </w:r>
            <w:r>
              <w:rPr>
                <w:rFonts w:ascii="Book Antiqua" w:hAnsi="Book Antiqua"/>
                <w:sz w:val="22"/>
              </w:rPr>
              <w:t>23</w:t>
            </w:r>
            <w:r>
              <w:rPr>
                <w:rFonts w:ascii="Book Antiqua" w:hAnsi="Book Antiqua"/>
                <w:sz w:val="22"/>
                <w:lang w:val="sr-Cyrl-CS"/>
              </w:rPr>
              <w:t>/2024. године</w:t>
            </w:r>
          </w:p>
        </w:tc>
        <w:tc>
          <w:tcPr>
            <w:tcW w:w="3060" w:type="dxa"/>
            <w:vMerge w:val="restart"/>
            <w:tcBorders>
              <w:top w:val="single" w:sz="12" w:space="0" w:color="auto"/>
              <w:left w:val="single" w:sz="12" w:space="0" w:color="auto"/>
              <w:bottom w:val="nil"/>
              <w:right w:val="thickThinSmallGap" w:sz="24" w:space="0" w:color="auto"/>
            </w:tcBorders>
            <w:vAlign w:val="center"/>
          </w:tcPr>
          <w:p w14:paraId="254B9DF7" w14:textId="77777777" w:rsidR="00A76D28" w:rsidRDefault="00A76D28">
            <w:pPr>
              <w:pStyle w:val="BodyTextIndent2"/>
              <w:ind w:firstLine="0"/>
              <w:jc w:val="center"/>
              <w:rPr>
                <w:rFonts w:ascii="Book Antiqua" w:hAnsi="Book Antiqua"/>
                <w:bCs/>
                <w:i/>
                <w:iCs/>
                <w:sz w:val="22"/>
                <w:lang w:val="sr-Cyrl-CS"/>
              </w:rPr>
            </w:pPr>
          </w:p>
          <w:p w14:paraId="60F7D0B0"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директор</w:t>
            </w:r>
          </w:p>
        </w:tc>
      </w:tr>
      <w:tr w:rsidR="00A76D28" w14:paraId="64C7517C" w14:textId="77777777">
        <w:trPr>
          <w:cantSplit/>
          <w:trHeight w:val="540"/>
        </w:trPr>
        <w:tc>
          <w:tcPr>
            <w:tcW w:w="959" w:type="dxa"/>
            <w:vMerge/>
            <w:tcBorders>
              <w:top w:val="single" w:sz="12" w:space="0" w:color="auto"/>
              <w:left w:val="thinThickSmallGap" w:sz="24" w:space="0" w:color="auto"/>
              <w:bottom w:val="nil"/>
              <w:right w:val="single" w:sz="12" w:space="0" w:color="auto"/>
            </w:tcBorders>
            <w:textDirection w:val="btLr"/>
            <w:vAlign w:val="center"/>
          </w:tcPr>
          <w:p w14:paraId="164F9770" w14:textId="77777777" w:rsidR="00A76D28" w:rsidRDefault="00A76D28">
            <w:pPr>
              <w:pStyle w:val="BodyTextIndent2"/>
              <w:ind w:left="113" w:right="113" w:firstLine="0"/>
              <w:jc w:val="center"/>
              <w:rPr>
                <w:rFonts w:ascii="Book Antiqua" w:hAnsi="Book Antiqua"/>
                <w:b/>
                <w:sz w:val="22"/>
                <w:lang w:val="sr-Cyrl-CS"/>
              </w:rPr>
            </w:pPr>
          </w:p>
        </w:tc>
        <w:tc>
          <w:tcPr>
            <w:tcW w:w="5809" w:type="dxa"/>
            <w:tcBorders>
              <w:top w:val="single" w:sz="12" w:space="0" w:color="auto"/>
              <w:left w:val="single" w:sz="12" w:space="0" w:color="auto"/>
              <w:bottom w:val="single" w:sz="6" w:space="0" w:color="auto"/>
              <w:right w:val="single" w:sz="12" w:space="0" w:color="auto"/>
            </w:tcBorders>
            <w:vAlign w:val="center"/>
          </w:tcPr>
          <w:p w14:paraId="0671513F" w14:textId="77777777" w:rsidR="00A76D28" w:rsidRDefault="0077121B">
            <w:pPr>
              <w:pStyle w:val="BodyTextIndent2"/>
              <w:numPr>
                <w:ilvl w:val="0"/>
                <w:numId w:val="25"/>
              </w:numPr>
              <w:jc w:val="left"/>
              <w:rPr>
                <w:rFonts w:ascii="Book Antiqua" w:hAnsi="Book Antiqua"/>
                <w:sz w:val="22"/>
                <w:szCs w:val="22"/>
                <w:lang w:val="sr-Cyrl-CS"/>
              </w:rPr>
            </w:pPr>
            <w:proofErr w:type="spellStart"/>
            <w:r>
              <w:rPr>
                <w:rFonts w:ascii="Book Antiqua" w:hAnsi="Book Antiqua"/>
                <w:sz w:val="22"/>
                <w:szCs w:val="22"/>
              </w:rPr>
              <w:t>Праћење</w:t>
            </w:r>
            <w:proofErr w:type="spellEnd"/>
            <w:r>
              <w:rPr>
                <w:rFonts w:ascii="Book Antiqua" w:hAnsi="Book Antiqua"/>
                <w:sz w:val="22"/>
                <w:szCs w:val="22"/>
              </w:rPr>
              <w:t xml:space="preserve"> и </w:t>
            </w:r>
            <w:proofErr w:type="spellStart"/>
            <w:r>
              <w:rPr>
                <w:rFonts w:ascii="Book Antiqua" w:hAnsi="Book Antiqua"/>
                <w:sz w:val="22"/>
                <w:szCs w:val="22"/>
              </w:rPr>
              <w:t>евалуација</w:t>
            </w:r>
            <w:proofErr w:type="spellEnd"/>
            <w:r>
              <w:rPr>
                <w:rFonts w:ascii="Book Antiqua" w:hAnsi="Book Antiqua"/>
                <w:sz w:val="22"/>
                <w:szCs w:val="22"/>
              </w:rPr>
              <w:t xml:space="preserve"> </w:t>
            </w:r>
            <w:proofErr w:type="spellStart"/>
            <w:r>
              <w:rPr>
                <w:rFonts w:ascii="Book Antiqua" w:hAnsi="Book Antiqua"/>
                <w:sz w:val="22"/>
                <w:szCs w:val="22"/>
              </w:rPr>
              <w:t>образовно-васпитног</w:t>
            </w:r>
            <w:proofErr w:type="spellEnd"/>
            <w:r>
              <w:rPr>
                <w:rFonts w:ascii="Book Antiqua" w:hAnsi="Book Antiqua"/>
                <w:sz w:val="22"/>
                <w:szCs w:val="22"/>
              </w:rPr>
              <w:t xml:space="preserve"> </w:t>
            </w:r>
            <w:proofErr w:type="spellStart"/>
            <w:r>
              <w:rPr>
                <w:rFonts w:ascii="Book Antiqua" w:hAnsi="Book Antiqua"/>
                <w:sz w:val="22"/>
                <w:szCs w:val="22"/>
              </w:rPr>
              <w:t>рада</w:t>
            </w:r>
            <w:proofErr w:type="spellEnd"/>
          </w:p>
        </w:tc>
        <w:tc>
          <w:tcPr>
            <w:tcW w:w="3060" w:type="dxa"/>
            <w:vMerge/>
            <w:tcBorders>
              <w:top w:val="single" w:sz="12" w:space="0" w:color="auto"/>
              <w:left w:val="single" w:sz="12" w:space="0" w:color="auto"/>
              <w:bottom w:val="nil"/>
              <w:right w:val="thickThinSmallGap" w:sz="24" w:space="0" w:color="auto"/>
            </w:tcBorders>
            <w:vAlign w:val="center"/>
          </w:tcPr>
          <w:p w14:paraId="4446A225" w14:textId="77777777" w:rsidR="00A76D28" w:rsidRDefault="00A76D28">
            <w:pPr>
              <w:pStyle w:val="BodyTextIndent2"/>
              <w:ind w:firstLine="0"/>
              <w:jc w:val="center"/>
              <w:rPr>
                <w:rFonts w:ascii="Book Antiqua" w:hAnsi="Book Antiqua"/>
                <w:bCs/>
                <w:i/>
                <w:iCs/>
                <w:sz w:val="22"/>
                <w:lang w:val="sr-Cyrl-CS"/>
              </w:rPr>
            </w:pPr>
          </w:p>
        </w:tc>
      </w:tr>
      <w:tr w:rsidR="00A76D28" w14:paraId="29215F26" w14:textId="77777777">
        <w:trPr>
          <w:cantSplit/>
          <w:trHeight w:val="540"/>
        </w:trPr>
        <w:tc>
          <w:tcPr>
            <w:tcW w:w="959" w:type="dxa"/>
            <w:vMerge/>
            <w:tcBorders>
              <w:top w:val="single" w:sz="12" w:space="0" w:color="auto"/>
              <w:left w:val="thinThickSmallGap" w:sz="24" w:space="0" w:color="auto"/>
              <w:bottom w:val="nil"/>
              <w:right w:val="single" w:sz="12" w:space="0" w:color="auto"/>
            </w:tcBorders>
            <w:vAlign w:val="center"/>
          </w:tcPr>
          <w:p w14:paraId="4D8DFF67" w14:textId="77777777" w:rsidR="00A76D28" w:rsidRDefault="00A76D28">
            <w:pPr>
              <w:rPr>
                <w:rFonts w:ascii="Book Antiqua" w:hAnsi="Book Antiqua"/>
                <w:b/>
                <w:sz w:val="22"/>
                <w:lang w:val="sr-Cyrl-CS"/>
              </w:rPr>
            </w:pPr>
          </w:p>
        </w:tc>
        <w:tc>
          <w:tcPr>
            <w:tcW w:w="5809" w:type="dxa"/>
            <w:tcBorders>
              <w:top w:val="single" w:sz="6" w:space="0" w:color="auto"/>
              <w:left w:val="single" w:sz="12" w:space="0" w:color="auto"/>
              <w:bottom w:val="nil"/>
              <w:right w:val="single" w:sz="12" w:space="0" w:color="auto"/>
            </w:tcBorders>
            <w:vAlign w:val="center"/>
          </w:tcPr>
          <w:p w14:paraId="5B8BE7D6"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 xml:space="preserve">Упис ученика </w:t>
            </w:r>
            <w:r>
              <w:rPr>
                <w:rFonts w:ascii="Book Antiqua" w:hAnsi="Book Antiqua"/>
                <w:sz w:val="22"/>
                <w:lang w:val="sr-Latn-CS"/>
              </w:rPr>
              <w:t>VIII</w:t>
            </w:r>
            <w:r>
              <w:rPr>
                <w:rFonts w:ascii="Book Antiqua" w:hAnsi="Book Antiqua"/>
                <w:sz w:val="22"/>
                <w:lang w:val="sr-Cyrl-CS"/>
              </w:rPr>
              <w:t xml:space="preserve"> разреда у средњу школу (резултати пробног завршног испита)</w:t>
            </w:r>
          </w:p>
        </w:tc>
        <w:tc>
          <w:tcPr>
            <w:tcW w:w="3060" w:type="dxa"/>
            <w:vMerge/>
            <w:tcBorders>
              <w:top w:val="single" w:sz="12" w:space="0" w:color="auto"/>
              <w:left w:val="single" w:sz="12" w:space="0" w:color="auto"/>
              <w:bottom w:val="nil"/>
              <w:right w:val="thickThinSmallGap" w:sz="24" w:space="0" w:color="auto"/>
            </w:tcBorders>
            <w:vAlign w:val="center"/>
          </w:tcPr>
          <w:p w14:paraId="2149D948" w14:textId="77777777" w:rsidR="00A76D28" w:rsidRDefault="00A76D28">
            <w:pPr>
              <w:rPr>
                <w:rFonts w:ascii="Book Antiqua" w:hAnsi="Book Antiqua"/>
                <w:bCs/>
                <w:i/>
                <w:iCs/>
                <w:sz w:val="22"/>
                <w:lang w:val="sr-Cyrl-CS"/>
              </w:rPr>
            </w:pPr>
          </w:p>
        </w:tc>
      </w:tr>
      <w:tr w:rsidR="00A76D28" w14:paraId="44F4800A" w14:textId="77777777">
        <w:trPr>
          <w:cantSplit/>
          <w:trHeight w:val="540"/>
        </w:trPr>
        <w:tc>
          <w:tcPr>
            <w:tcW w:w="959" w:type="dxa"/>
            <w:vMerge/>
            <w:tcBorders>
              <w:top w:val="single" w:sz="12" w:space="0" w:color="auto"/>
              <w:left w:val="thinThickSmallGap" w:sz="24" w:space="0" w:color="auto"/>
              <w:bottom w:val="nil"/>
              <w:right w:val="single" w:sz="12" w:space="0" w:color="auto"/>
            </w:tcBorders>
            <w:vAlign w:val="center"/>
          </w:tcPr>
          <w:p w14:paraId="004BECEE" w14:textId="77777777" w:rsidR="00A76D28" w:rsidRDefault="00A76D28">
            <w:pPr>
              <w:rPr>
                <w:rFonts w:ascii="Book Antiqua" w:hAnsi="Book Antiqua"/>
                <w:b/>
                <w:sz w:val="22"/>
                <w:lang w:val="sr-Cyrl-CS"/>
              </w:rPr>
            </w:pPr>
          </w:p>
        </w:tc>
        <w:tc>
          <w:tcPr>
            <w:tcW w:w="5809" w:type="dxa"/>
            <w:tcBorders>
              <w:top w:val="single" w:sz="6" w:space="0" w:color="auto"/>
              <w:left w:val="single" w:sz="12" w:space="0" w:color="auto"/>
              <w:bottom w:val="nil"/>
              <w:right w:val="single" w:sz="12" w:space="0" w:color="auto"/>
            </w:tcBorders>
            <w:vAlign w:val="center"/>
          </w:tcPr>
          <w:p w14:paraId="7BCD1BCE"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Текућа питања</w:t>
            </w:r>
          </w:p>
        </w:tc>
        <w:tc>
          <w:tcPr>
            <w:tcW w:w="3060" w:type="dxa"/>
            <w:tcBorders>
              <w:top w:val="single" w:sz="6" w:space="0" w:color="auto"/>
              <w:left w:val="single" w:sz="12" w:space="0" w:color="auto"/>
              <w:bottom w:val="nil"/>
              <w:right w:val="thickThinSmallGap" w:sz="24" w:space="0" w:color="auto"/>
            </w:tcBorders>
            <w:vAlign w:val="center"/>
          </w:tcPr>
          <w:p w14:paraId="06B0BAA2"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чланови</w:t>
            </w:r>
          </w:p>
        </w:tc>
      </w:tr>
      <w:tr w:rsidR="00A76D28" w14:paraId="25E992A2" w14:textId="77777777">
        <w:trPr>
          <w:cantSplit/>
          <w:trHeight w:val="540"/>
        </w:trPr>
        <w:tc>
          <w:tcPr>
            <w:tcW w:w="959"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72E0D965"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ЈУН</w:t>
            </w:r>
          </w:p>
        </w:tc>
        <w:tc>
          <w:tcPr>
            <w:tcW w:w="5809" w:type="dxa"/>
            <w:tcBorders>
              <w:top w:val="single" w:sz="12" w:space="0" w:color="auto"/>
              <w:left w:val="single" w:sz="12" w:space="0" w:color="auto"/>
              <w:bottom w:val="single" w:sz="6" w:space="0" w:color="auto"/>
              <w:right w:val="single" w:sz="12" w:space="0" w:color="auto"/>
            </w:tcBorders>
            <w:vAlign w:val="center"/>
          </w:tcPr>
          <w:p w14:paraId="3700E8C2"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Анализа успеха и владања ученика на крају другог полугодишта</w:t>
            </w:r>
          </w:p>
        </w:tc>
        <w:tc>
          <w:tcPr>
            <w:tcW w:w="3060" w:type="dxa"/>
            <w:tcBorders>
              <w:top w:val="single" w:sz="12" w:space="0" w:color="auto"/>
              <w:left w:val="single" w:sz="12" w:space="0" w:color="auto"/>
              <w:bottom w:val="single" w:sz="6" w:space="0" w:color="auto"/>
              <w:right w:val="thickThinSmallGap" w:sz="24" w:space="0" w:color="auto"/>
            </w:tcBorders>
            <w:vAlign w:val="center"/>
          </w:tcPr>
          <w:p w14:paraId="38EE3810"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директор</w:t>
            </w:r>
          </w:p>
        </w:tc>
      </w:tr>
      <w:tr w:rsidR="00A76D28" w14:paraId="09BA7BE2" w14:textId="77777777">
        <w:trPr>
          <w:cantSplit/>
          <w:trHeight w:val="540"/>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0CAB1C02" w14:textId="77777777" w:rsidR="00A76D28" w:rsidRDefault="00A76D28">
            <w:pPr>
              <w:rPr>
                <w:rFonts w:ascii="Book Antiqua" w:hAnsi="Book Antiqua"/>
                <w:b/>
                <w:sz w:val="22"/>
                <w:lang w:val="sr-Cyrl-CS"/>
              </w:rPr>
            </w:pPr>
          </w:p>
        </w:tc>
        <w:tc>
          <w:tcPr>
            <w:tcW w:w="5809" w:type="dxa"/>
            <w:tcBorders>
              <w:top w:val="single" w:sz="6" w:space="0" w:color="auto"/>
              <w:left w:val="single" w:sz="12" w:space="0" w:color="auto"/>
              <w:bottom w:val="single" w:sz="4" w:space="0" w:color="auto"/>
              <w:right w:val="single" w:sz="12" w:space="0" w:color="auto"/>
            </w:tcBorders>
            <w:vAlign w:val="center"/>
          </w:tcPr>
          <w:p w14:paraId="1B5E3353"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Анализа рада Школског одбора у школској 20</w:t>
            </w:r>
            <w:r>
              <w:rPr>
                <w:rFonts w:ascii="Book Antiqua" w:hAnsi="Book Antiqua"/>
                <w:sz w:val="22"/>
              </w:rPr>
              <w:t>23</w:t>
            </w:r>
            <w:r>
              <w:rPr>
                <w:rFonts w:ascii="Book Antiqua" w:hAnsi="Book Antiqua"/>
                <w:sz w:val="22"/>
                <w:lang w:val="sr-Cyrl-CS"/>
              </w:rPr>
              <w:t xml:space="preserve">/2024. </w:t>
            </w:r>
            <w:r>
              <w:rPr>
                <w:rFonts w:ascii="Book Antiqua" w:hAnsi="Book Antiqua"/>
                <w:sz w:val="22"/>
              </w:rPr>
              <w:t xml:space="preserve"> </w:t>
            </w:r>
            <w:proofErr w:type="spellStart"/>
            <w:r>
              <w:rPr>
                <w:rFonts w:ascii="Book Antiqua" w:hAnsi="Book Antiqua"/>
                <w:sz w:val="22"/>
              </w:rPr>
              <w:t>години</w:t>
            </w:r>
            <w:proofErr w:type="spellEnd"/>
          </w:p>
        </w:tc>
        <w:tc>
          <w:tcPr>
            <w:tcW w:w="3060" w:type="dxa"/>
            <w:vMerge w:val="restart"/>
            <w:tcBorders>
              <w:top w:val="single" w:sz="6" w:space="0" w:color="auto"/>
              <w:left w:val="single" w:sz="12" w:space="0" w:color="auto"/>
              <w:bottom w:val="thickThinSmallGap" w:sz="24" w:space="0" w:color="auto"/>
              <w:right w:val="thickThinSmallGap" w:sz="24" w:space="0" w:color="auto"/>
            </w:tcBorders>
            <w:vAlign w:val="center"/>
          </w:tcPr>
          <w:p w14:paraId="07E3AC48" w14:textId="77777777" w:rsidR="00A76D28" w:rsidRDefault="00A76D28">
            <w:pPr>
              <w:pStyle w:val="BodyTextIndent2"/>
              <w:ind w:firstLine="0"/>
              <w:jc w:val="center"/>
              <w:rPr>
                <w:rFonts w:ascii="Book Antiqua" w:hAnsi="Book Antiqua"/>
                <w:bCs/>
                <w:i/>
                <w:iCs/>
                <w:sz w:val="22"/>
                <w:lang w:val="sr-Cyrl-CS"/>
              </w:rPr>
            </w:pPr>
          </w:p>
          <w:p w14:paraId="4454F151"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чланови</w:t>
            </w:r>
          </w:p>
        </w:tc>
      </w:tr>
      <w:tr w:rsidR="00A76D28" w14:paraId="4E1DB7FF" w14:textId="77777777">
        <w:trPr>
          <w:cantSplit/>
          <w:trHeight w:val="540"/>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522F3D34" w14:textId="77777777" w:rsidR="00A76D28" w:rsidRDefault="00A76D28">
            <w:pPr>
              <w:rPr>
                <w:rFonts w:ascii="Book Antiqua" w:hAnsi="Book Antiqua"/>
                <w:b/>
                <w:sz w:val="22"/>
                <w:lang w:val="sr-Cyrl-CS"/>
              </w:rPr>
            </w:pPr>
          </w:p>
        </w:tc>
        <w:tc>
          <w:tcPr>
            <w:tcW w:w="5809" w:type="dxa"/>
            <w:tcBorders>
              <w:top w:val="single" w:sz="6" w:space="0" w:color="auto"/>
              <w:left w:val="single" w:sz="12" w:space="0" w:color="auto"/>
              <w:bottom w:val="single" w:sz="4" w:space="0" w:color="auto"/>
              <w:right w:val="single" w:sz="12" w:space="0" w:color="auto"/>
            </w:tcBorders>
            <w:vAlign w:val="center"/>
          </w:tcPr>
          <w:p w14:paraId="794BE541" w14:textId="77777777" w:rsidR="00A76D28" w:rsidRDefault="00A76D28">
            <w:pPr>
              <w:rPr>
                <w:rFonts w:ascii="Book Antiqua" w:hAnsi="Book Antiqua"/>
              </w:rPr>
            </w:pPr>
          </w:p>
          <w:p w14:paraId="6FA6E7FF"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Материјално-технички услови рада школе</w:t>
            </w:r>
          </w:p>
        </w:tc>
        <w:tc>
          <w:tcPr>
            <w:tcW w:w="3060" w:type="dxa"/>
            <w:vMerge/>
            <w:tcBorders>
              <w:top w:val="single" w:sz="6" w:space="0" w:color="auto"/>
              <w:left w:val="single" w:sz="12" w:space="0" w:color="auto"/>
              <w:bottom w:val="thickThinSmallGap" w:sz="24" w:space="0" w:color="auto"/>
              <w:right w:val="thickThinSmallGap" w:sz="24" w:space="0" w:color="auto"/>
            </w:tcBorders>
            <w:vAlign w:val="center"/>
          </w:tcPr>
          <w:p w14:paraId="711F055D" w14:textId="77777777" w:rsidR="00A76D28" w:rsidRDefault="00A76D28">
            <w:pPr>
              <w:pStyle w:val="BodyTextIndent2"/>
              <w:ind w:firstLine="0"/>
              <w:jc w:val="center"/>
              <w:rPr>
                <w:rFonts w:ascii="Book Antiqua" w:hAnsi="Book Antiqua"/>
                <w:bCs/>
                <w:i/>
                <w:iCs/>
                <w:sz w:val="22"/>
                <w:lang w:val="sr-Cyrl-CS"/>
              </w:rPr>
            </w:pPr>
          </w:p>
        </w:tc>
      </w:tr>
      <w:tr w:rsidR="00A76D28" w14:paraId="1D4C042D" w14:textId="77777777">
        <w:trPr>
          <w:cantSplit/>
          <w:trHeight w:val="540"/>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65288B2D" w14:textId="77777777" w:rsidR="00A76D28" w:rsidRDefault="00A76D28">
            <w:pPr>
              <w:rPr>
                <w:rFonts w:ascii="Book Antiqua" w:hAnsi="Book Antiqua"/>
                <w:b/>
                <w:sz w:val="22"/>
                <w:lang w:val="sr-Cyrl-CS"/>
              </w:rPr>
            </w:pPr>
          </w:p>
        </w:tc>
        <w:tc>
          <w:tcPr>
            <w:tcW w:w="5809" w:type="dxa"/>
            <w:tcBorders>
              <w:top w:val="single" w:sz="6" w:space="0" w:color="auto"/>
              <w:left w:val="single" w:sz="12" w:space="0" w:color="auto"/>
              <w:bottom w:val="single" w:sz="4" w:space="0" w:color="auto"/>
              <w:right w:val="single" w:sz="12" w:space="0" w:color="auto"/>
            </w:tcBorders>
            <w:vAlign w:val="center"/>
          </w:tcPr>
          <w:p w14:paraId="5F701982"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Договор о планирању активности и средстава за наредну школску годину</w:t>
            </w:r>
          </w:p>
        </w:tc>
        <w:tc>
          <w:tcPr>
            <w:tcW w:w="3060" w:type="dxa"/>
            <w:vMerge/>
            <w:tcBorders>
              <w:top w:val="single" w:sz="6" w:space="0" w:color="auto"/>
              <w:left w:val="single" w:sz="12" w:space="0" w:color="auto"/>
              <w:bottom w:val="thickThinSmallGap" w:sz="24" w:space="0" w:color="auto"/>
              <w:right w:val="thickThinSmallGap" w:sz="24" w:space="0" w:color="auto"/>
            </w:tcBorders>
            <w:vAlign w:val="center"/>
          </w:tcPr>
          <w:p w14:paraId="6A8F7A19" w14:textId="77777777" w:rsidR="00A76D28" w:rsidRDefault="00A76D28">
            <w:pPr>
              <w:rPr>
                <w:rFonts w:ascii="Book Antiqua" w:hAnsi="Book Antiqua"/>
                <w:bCs/>
                <w:i/>
                <w:iCs/>
                <w:sz w:val="22"/>
                <w:lang w:val="sr-Cyrl-CS"/>
              </w:rPr>
            </w:pPr>
          </w:p>
        </w:tc>
      </w:tr>
      <w:tr w:rsidR="00A76D28" w14:paraId="440F90CC" w14:textId="77777777">
        <w:trPr>
          <w:cantSplit/>
          <w:trHeight w:val="540"/>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0848E5D4" w14:textId="77777777" w:rsidR="00A76D28" w:rsidRDefault="00A76D28">
            <w:pPr>
              <w:rPr>
                <w:rFonts w:ascii="Book Antiqua" w:hAnsi="Book Antiqua"/>
                <w:b/>
                <w:sz w:val="22"/>
                <w:lang w:val="sr-Cyrl-CS"/>
              </w:rPr>
            </w:pPr>
          </w:p>
        </w:tc>
        <w:tc>
          <w:tcPr>
            <w:tcW w:w="5809" w:type="dxa"/>
            <w:tcBorders>
              <w:top w:val="single" w:sz="6" w:space="0" w:color="auto"/>
              <w:left w:val="single" w:sz="12" w:space="0" w:color="auto"/>
              <w:bottom w:val="single" w:sz="4" w:space="0" w:color="auto"/>
              <w:right w:val="single" w:sz="12" w:space="0" w:color="auto"/>
            </w:tcBorders>
            <w:vAlign w:val="center"/>
          </w:tcPr>
          <w:p w14:paraId="6FA5A152"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Расписивање конкурса за пријем нових радника</w:t>
            </w:r>
          </w:p>
        </w:tc>
        <w:tc>
          <w:tcPr>
            <w:tcW w:w="3060" w:type="dxa"/>
            <w:vMerge/>
            <w:tcBorders>
              <w:top w:val="single" w:sz="6" w:space="0" w:color="auto"/>
              <w:left w:val="single" w:sz="12" w:space="0" w:color="auto"/>
              <w:bottom w:val="thickThinSmallGap" w:sz="24" w:space="0" w:color="auto"/>
              <w:right w:val="thickThinSmallGap" w:sz="24" w:space="0" w:color="auto"/>
            </w:tcBorders>
            <w:vAlign w:val="center"/>
          </w:tcPr>
          <w:p w14:paraId="402AC68B" w14:textId="77777777" w:rsidR="00A76D28" w:rsidRDefault="00A76D28">
            <w:pPr>
              <w:rPr>
                <w:rFonts w:ascii="Book Antiqua" w:hAnsi="Book Antiqua"/>
                <w:bCs/>
                <w:i/>
                <w:iCs/>
                <w:sz w:val="22"/>
                <w:lang w:val="sr-Cyrl-CS"/>
              </w:rPr>
            </w:pPr>
          </w:p>
        </w:tc>
      </w:tr>
      <w:tr w:rsidR="00A76D28" w14:paraId="41F7FC15" w14:textId="77777777">
        <w:trPr>
          <w:cantSplit/>
          <w:trHeight w:val="540"/>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2432B4D5" w14:textId="77777777" w:rsidR="00A76D28" w:rsidRDefault="00A76D28">
            <w:pPr>
              <w:rPr>
                <w:rFonts w:ascii="Book Antiqua" w:hAnsi="Book Antiqua"/>
                <w:b/>
                <w:sz w:val="22"/>
                <w:lang w:val="sr-Cyrl-CS"/>
              </w:rPr>
            </w:pPr>
          </w:p>
        </w:tc>
        <w:tc>
          <w:tcPr>
            <w:tcW w:w="5809" w:type="dxa"/>
            <w:tcBorders>
              <w:top w:val="single" w:sz="6" w:space="0" w:color="auto"/>
              <w:left w:val="single" w:sz="12" w:space="0" w:color="auto"/>
              <w:bottom w:val="single" w:sz="4" w:space="0" w:color="auto"/>
              <w:right w:val="single" w:sz="12" w:space="0" w:color="auto"/>
            </w:tcBorders>
            <w:vAlign w:val="center"/>
          </w:tcPr>
          <w:p w14:paraId="4850173C"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Усвајање школских програма и планова</w:t>
            </w:r>
          </w:p>
        </w:tc>
        <w:tc>
          <w:tcPr>
            <w:tcW w:w="3060" w:type="dxa"/>
            <w:vMerge/>
            <w:tcBorders>
              <w:top w:val="single" w:sz="6" w:space="0" w:color="auto"/>
              <w:left w:val="single" w:sz="12" w:space="0" w:color="auto"/>
              <w:bottom w:val="thickThinSmallGap" w:sz="24" w:space="0" w:color="auto"/>
              <w:right w:val="thickThinSmallGap" w:sz="24" w:space="0" w:color="auto"/>
            </w:tcBorders>
            <w:vAlign w:val="center"/>
          </w:tcPr>
          <w:p w14:paraId="43983A0E" w14:textId="77777777" w:rsidR="00A76D28" w:rsidRDefault="00A76D28">
            <w:pPr>
              <w:rPr>
                <w:rFonts w:ascii="Book Antiqua" w:hAnsi="Book Antiqua"/>
                <w:bCs/>
                <w:i/>
                <w:iCs/>
                <w:sz w:val="22"/>
                <w:lang w:val="sr-Cyrl-CS"/>
              </w:rPr>
            </w:pPr>
          </w:p>
        </w:tc>
      </w:tr>
      <w:tr w:rsidR="00A76D28" w14:paraId="03C869A6" w14:textId="77777777">
        <w:trPr>
          <w:cantSplit/>
          <w:trHeight w:val="540"/>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618E9907" w14:textId="77777777" w:rsidR="00A76D28" w:rsidRDefault="00A76D28">
            <w:pPr>
              <w:rPr>
                <w:rFonts w:ascii="Book Antiqua" w:hAnsi="Book Antiqua"/>
                <w:b/>
                <w:sz w:val="22"/>
                <w:lang w:val="sr-Cyrl-CS"/>
              </w:rPr>
            </w:pPr>
          </w:p>
        </w:tc>
        <w:tc>
          <w:tcPr>
            <w:tcW w:w="5809" w:type="dxa"/>
            <w:tcBorders>
              <w:top w:val="single" w:sz="4" w:space="0" w:color="auto"/>
              <w:left w:val="single" w:sz="12" w:space="0" w:color="auto"/>
              <w:bottom w:val="thickThinSmallGap" w:sz="24" w:space="0" w:color="auto"/>
              <w:right w:val="single" w:sz="12" w:space="0" w:color="auto"/>
            </w:tcBorders>
            <w:vAlign w:val="center"/>
          </w:tcPr>
          <w:p w14:paraId="369194DC" w14:textId="77777777" w:rsidR="00A76D28" w:rsidRDefault="0077121B">
            <w:pPr>
              <w:pStyle w:val="BodyTextIndent2"/>
              <w:numPr>
                <w:ilvl w:val="0"/>
                <w:numId w:val="25"/>
              </w:numPr>
              <w:jc w:val="left"/>
              <w:rPr>
                <w:rFonts w:ascii="Book Antiqua" w:hAnsi="Book Antiqua"/>
                <w:sz w:val="22"/>
                <w:lang w:val="sr-Cyrl-CS"/>
              </w:rPr>
            </w:pPr>
            <w:r>
              <w:rPr>
                <w:rFonts w:ascii="Book Antiqua" w:hAnsi="Book Antiqua"/>
                <w:sz w:val="22"/>
                <w:lang w:val="sr-Cyrl-CS"/>
              </w:rPr>
              <w:t>Текућа питања</w:t>
            </w:r>
          </w:p>
        </w:tc>
        <w:tc>
          <w:tcPr>
            <w:tcW w:w="3060" w:type="dxa"/>
            <w:vMerge/>
            <w:tcBorders>
              <w:top w:val="single" w:sz="6" w:space="0" w:color="auto"/>
              <w:left w:val="single" w:sz="12" w:space="0" w:color="auto"/>
              <w:bottom w:val="thickThinSmallGap" w:sz="24" w:space="0" w:color="auto"/>
              <w:right w:val="thickThinSmallGap" w:sz="24" w:space="0" w:color="auto"/>
            </w:tcBorders>
            <w:vAlign w:val="center"/>
          </w:tcPr>
          <w:p w14:paraId="0A08844E" w14:textId="77777777" w:rsidR="00A76D28" w:rsidRDefault="00A76D28">
            <w:pPr>
              <w:rPr>
                <w:rFonts w:ascii="Book Antiqua" w:hAnsi="Book Antiqua"/>
                <w:bCs/>
                <w:i/>
                <w:iCs/>
                <w:sz w:val="22"/>
                <w:lang w:val="sr-Cyrl-CS"/>
              </w:rPr>
            </w:pPr>
          </w:p>
        </w:tc>
      </w:tr>
    </w:tbl>
    <w:p w14:paraId="3A89B975" w14:textId="77777777" w:rsidR="00A76D28" w:rsidRDefault="00A76D28">
      <w:pPr>
        <w:pStyle w:val="BodyTextIndent2"/>
        <w:ind w:firstLine="0"/>
        <w:rPr>
          <w:rFonts w:ascii="Book Antiqua" w:hAnsi="Book Antiqua"/>
          <w:i/>
          <w:lang w:val="sr-Cyrl-CS"/>
        </w:rPr>
      </w:pPr>
    </w:p>
    <w:p w14:paraId="509C812A" w14:textId="77777777" w:rsidR="00A76D28" w:rsidRDefault="00A76D28">
      <w:pPr>
        <w:pStyle w:val="BodyTextIndent2"/>
        <w:ind w:firstLine="0"/>
        <w:rPr>
          <w:rFonts w:ascii="Book Antiqua" w:hAnsi="Book Antiqua"/>
          <w:i/>
        </w:rPr>
      </w:pPr>
    </w:p>
    <w:p w14:paraId="1F1402EC" w14:textId="77777777" w:rsidR="00A76D28" w:rsidRDefault="0077121B">
      <w:pPr>
        <w:rPr>
          <w:rFonts w:ascii="Book Antiqua" w:hAnsi="Book Antiqua"/>
          <w:sz w:val="22"/>
          <w:szCs w:val="22"/>
        </w:rPr>
      </w:pPr>
      <w:proofErr w:type="spellStart"/>
      <w:r>
        <w:rPr>
          <w:rFonts w:ascii="Book Antiqua" w:hAnsi="Book Antiqua"/>
          <w:sz w:val="22"/>
          <w:szCs w:val="22"/>
        </w:rPr>
        <w:t>Школски</w:t>
      </w:r>
      <w:proofErr w:type="spellEnd"/>
      <w:r>
        <w:rPr>
          <w:rFonts w:ascii="Book Antiqua" w:hAnsi="Book Antiqua"/>
          <w:sz w:val="22"/>
          <w:szCs w:val="22"/>
        </w:rPr>
        <w:t xml:space="preserve"> </w:t>
      </w:r>
      <w:proofErr w:type="spellStart"/>
      <w:r>
        <w:rPr>
          <w:rFonts w:ascii="Book Antiqua" w:hAnsi="Book Antiqua"/>
          <w:sz w:val="22"/>
          <w:szCs w:val="22"/>
        </w:rPr>
        <w:t>одбор</w:t>
      </w:r>
      <w:proofErr w:type="spellEnd"/>
      <w:r>
        <w:rPr>
          <w:rFonts w:ascii="Book Antiqua" w:hAnsi="Book Antiqua"/>
          <w:sz w:val="22"/>
          <w:szCs w:val="22"/>
        </w:rPr>
        <w:t xml:space="preserve"> </w:t>
      </w:r>
      <w:proofErr w:type="spellStart"/>
      <w:r>
        <w:rPr>
          <w:rFonts w:ascii="Book Antiqua" w:hAnsi="Book Antiqua"/>
          <w:sz w:val="22"/>
          <w:szCs w:val="22"/>
        </w:rPr>
        <w:t>још</w:t>
      </w:r>
      <w:proofErr w:type="spellEnd"/>
      <w:r>
        <w:rPr>
          <w:rFonts w:ascii="Book Antiqua" w:hAnsi="Book Antiqua"/>
          <w:sz w:val="22"/>
          <w:szCs w:val="22"/>
        </w:rPr>
        <w:t>:</w:t>
      </w:r>
    </w:p>
    <w:p w14:paraId="5DC0E954" w14:textId="77777777" w:rsidR="00A76D28" w:rsidRDefault="0077121B">
      <w:pPr>
        <w:rPr>
          <w:rFonts w:ascii="Book Antiqua" w:hAnsi="Book Antiqua"/>
          <w:sz w:val="22"/>
          <w:szCs w:val="22"/>
          <w:lang w:val="ru-RU"/>
        </w:rPr>
      </w:pPr>
      <w:r>
        <w:rPr>
          <w:rFonts w:ascii="Book Antiqua" w:hAnsi="Book Antiqua"/>
          <w:sz w:val="22"/>
          <w:szCs w:val="22"/>
          <w:lang w:val="ru-RU"/>
        </w:rPr>
        <w:t xml:space="preserve"> 1. Доноси статут школе, правила понашања и друге опште акте</w:t>
      </w:r>
    </w:p>
    <w:p w14:paraId="4CC4344D" w14:textId="77777777" w:rsidR="00A76D28" w:rsidRDefault="0077121B">
      <w:pPr>
        <w:rPr>
          <w:rFonts w:ascii="Book Antiqua" w:hAnsi="Book Antiqua"/>
          <w:sz w:val="22"/>
          <w:szCs w:val="22"/>
          <w:lang w:val="ru-RU"/>
        </w:rPr>
      </w:pPr>
      <w:r>
        <w:rPr>
          <w:rFonts w:ascii="Book Antiqua" w:hAnsi="Book Antiqua"/>
          <w:sz w:val="22"/>
          <w:szCs w:val="22"/>
          <w:lang w:val="ru-RU"/>
        </w:rPr>
        <w:t xml:space="preserve"> 2. Одлучује по жалби односно приговору на решење директора </w:t>
      </w:r>
    </w:p>
    <w:p w14:paraId="1E174052" w14:textId="77777777" w:rsidR="00A76D28" w:rsidRDefault="0077121B">
      <w:pPr>
        <w:rPr>
          <w:rFonts w:ascii="Book Antiqua" w:hAnsi="Book Antiqua"/>
          <w:sz w:val="22"/>
          <w:szCs w:val="22"/>
          <w:lang w:val="ru-RU"/>
        </w:rPr>
      </w:pPr>
      <w:r>
        <w:rPr>
          <w:rFonts w:ascii="Book Antiqua" w:hAnsi="Book Antiqua"/>
          <w:sz w:val="22"/>
          <w:szCs w:val="22"/>
          <w:lang w:val="ru-RU"/>
        </w:rPr>
        <w:t>3. Разматра и друга питања у складу са Законом, Актом о оснивању и Статутом школе</w:t>
      </w:r>
    </w:p>
    <w:p w14:paraId="7D0B552A" w14:textId="77777777" w:rsidR="00A76D28" w:rsidRDefault="00A76D28">
      <w:pPr>
        <w:pStyle w:val="BodyTextIndent2"/>
        <w:ind w:firstLine="0"/>
        <w:jc w:val="left"/>
        <w:rPr>
          <w:rFonts w:ascii="Book Antiqua" w:hAnsi="Book Antiqua"/>
          <w:i/>
          <w:sz w:val="22"/>
          <w:szCs w:val="22"/>
        </w:rPr>
      </w:pPr>
    </w:p>
    <w:p w14:paraId="36CF221F" w14:textId="77777777" w:rsidR="00A76D28" w:rsidRDefault="00A76D28">
      <w:pPr>
        <w:pStyle w:val="BodyTextIndent2"/>
        <w:ind w:firstLine="0"/>
        <w:jc w:val="left"/>
        <w:rPr>
          <w:rFonts w:ascii="Book Antiqua" w:hAnsi="Book Antiqua"/>
          <w:i/>
        </w:rPr>
      </w:pPr>
    </w:p>
    <w:p w14:paraId="435CCE76" w14:textId="77777777" w:rsidR="00A76D28" w:rsidRDefault="00A76D28">
      <w:pPr>
        <w:pStyle w:val="BodyTextIndent2"/>
        <w:ind w:firstLine="0"/>
        <w:rPr>
          <w:rFonts w:ascii="Book Antiqua" w:hAnsi="Book Antiqua"/>
          <w:i/>
          <w:lang w:val="sr-Cyrl-CS"/>
        </w:rPr>
      </w:pPr>
    </w:p>
    <w:p w14:paraId="5A695E7B" w14:textId="77777777" w:rsidR="00A76D28" w:rsidRDefault="00A76D28">
      <w:pPr>
        <w:pStyle w:val="BodyTextIndent2"/>
        <w:ind w:firstLine="720"/>
        <w:rPr>
          <w:rFonts w:ascii="Book Antiqua" w:hAnsi="Book Antiqua"/>
          <w:b/>
          <w:spacing w:val="20"/>
          <w:sz w:val="30"/>
          <w:lang w:val="sr-Cyrl-CS"/>
        </w:rPr>
      </w:pPr>
    </w:p>
    <w:p w14:paraId="175A77D1" w14:textId="77777777" w:rsidR="00A76D28" w:rsidRDefault="00A76D28">
      <w:pPr>
        <w:pStyle w:val="BodyTextIndent2"/>
        <w:ind w:firstLine="720"/>
        <w:rPr>
          <w:rFonts w:ascii="Book Antiqua" w:hAnsi="Book Antiqua"/>
          <w:b/>
          <w:spacing w:val="20"/>
          <w:sz w:val="30"/>
          <w:lang w:val="sr-Cyrl-CS"/>
        </w:rPr>
      </w:pPr>
    </w:p>
    <w:p w14:paraId="04B34C52" w14:textId="77777777" w:rsidR="00A76D28" w:rsidRDefault="00A76D28">
      <w:pPr>
        <w:pStyle w:val="BodyTextIndent2"/>
        <w:ind w:firstLine="720"/>
        <w:rPr>
          <w:rFonts w:ascii="Book Antiqua" w:hAnsi="Book Antiqua"/>
          <w:b/>
          <w:spacing w:val="20"/>
          <w:sz w:val="30"/>
          <w:lang w:val="sr-Cyrl-CS"/>
        </w:rPr>
      </w:pPr>
    </w:p>
    <w:p w14:paraId="6D838C86" w14:textId="77777777" w:rsidR="00A76D28" w:rsidRDefault="00A76D28">
      <w:pPr>
        <w:pStyle w:val="BodyTextIndent2"/>
        <w:ind w:firstLine="720"/>
        <w:rPr>
          <w:rFonts w:ascii="Book Antiqua" w:hAnsi="Book Antiqua"/>
          <w:b/>
          <w:spacing w:val="20"/>
          <w:sz w:val="30"/>
          <w:lang w:val="sr-Cyrl-CS"/>
        </w:rPr>
      </w:pPr>
    </w:p>
    <w:p w14:paraId="6AB2ED5C" w14:textId="77777777" w:rsidR="00A76D28" w:rsidRDefault="00A76D28">
      <w:pPr>
        <w:pStyle w:val="BodyTextIndent2"/>
        <w:ind w:firstLine="720"/>
        <w:rPr>
          <w:rFonts w:ascii="Book Antiqua" w:hAnsi="Book Antiqua"/>
          <w:b/>
          <w:spacing w:val="20"/>
          <w:sz w:val="30"/>
          <w:lang w:val="sr-Cyrl-CS"/>
        </w:rPr>
      </w:pPr>
    </w:p>
    <w:p w14:paraId="6D48C5D9" w14:textId="77777777" w:rsidR="00A76D28" w:rsidRDefault="00A76D28">
      <w:pPr>
        <w:pStyle w:val="BodyTextIndent2"/>
        <w:ind w:firstLine="720"/>
        <w:rPr>
          <w:rFonts w:ascii="Book Antiqua" w:hAnsi="Book Antiqua"/>
          <w:b/>
          <w:spacing w:val="20"/>
          <w:sz w:val="30"/>
          <w:lang w:val="sr-Cyrl-CS"/>
        </w:rPr>
      </w:pPr>
    </w:p>
    <w:p w14:paraId="1BDB1776" w14:textId="77777777" w:rsidR="00A76D28" w:rsidRDefault="00A76D28">
      <w:pPr>
        <w:pStyle w:val="BodyTextIndent2"/>
        <w:ind w:firstLine="720"/>
        <w:rPr>
          <w:rFonts w:ascii="Book Antiqua" w:hAnsi="Book Antiqua"/>
          <w:b/>
          <w:spacing w:val="20"/>
          <w:sz w:val="30"/>
          <w:lang w:val="sr-Cyrl-CS"/>
        </w:rPr>
      </w:pPr>
    </w:p>
    <w:p w14:paraId="3F1FC6A2" w14:textId="77777777" w:rsidR="00A76D28" w:rsidRDefault="00A76D28">
      <w:pPr>
        <w:pStyle w:val="BodyTextIndent2"/>
        <w:ind w:firstLine="720"/>
        <w:rPr>
          <w:rFonts w:ascii="Book Antiqua" w:hAnsi="Book Antiqua"/>
          <w:b/>
          <w:spacing w:val="20"/>
          <w:sz w:val="30"/>
          <w:lang w:val="sr-Cyrl-CS"/>
        </w:rPr>
      </w:pPr>
    </w:p>
    <w:p w14:paraId="41141A9B" w14:textId="77777777" w:rsidR="00A76D28" w:rsidRDefault="00A76D28">
      <w:pPr>
        <w:pStyle w:val="BodyTextIndent2"/>
        <w:ind w:firstLine="720"/>
        <w:rPr>
          <w:rFonts w:ascii="Book Antiqua" w:hAnsi="Book Antiqua"/>
          <w:b/>
          <w:spacing w:val="20"/>
          <w:sz w:val="30"/>
          <w:lang w:val="sr-Cyrl-CS"/>
        </w:rPr>
      </w:pPr>
    </w:p>
    <w:p w14:paraId="3B4D7969" w14:textId="77777777" w:rsidR="00A76D28" w:rsidRDefault="00A76D28">
      <w:pPr>
        <w:pStyle w:val="BodyTextIndent2"/>
        <w:ind w:firstLine="720"/>
        <w:rPr>
          <w:rFonts w:ascii="Book Antiqua" w:hAnsi="Book Antiqua"/>
          <w:b/>
          <w:spacing w:val="20"/>
          <w:sz w:val="30"/>
          <w:lang w:val="sr-Cyrl-CS"/>
        </w:rPr>
      </w:pPr>
    </w:p>
    <w:p w14:paraId="26378777" w14:textId="77777777" w:rsidR="00A76D28" w:rsidRDefault="00A76D28">
      <w:pPr>
        <w:pStyle w:val="BodyTextIndent2"/>
        <w:ind w:firstLine="720"/>
        <w:rPr>
          <w:rFonts w:ascii="Book Antiqua" w:hAnsi="Book Antiqua"/>
          <w:b/>
          <w:spacing w:val="20"/>
          <w:sz w:val="30"/>
          <w:lang w:val="sr-Cyrl-CS"/>
        </w:rPr>
      </w:pPr>
    </w:p>
    <w:p w14:paraId="3B549D4C" w14:textId="77777777" w:rsidR="00A76D28" w:rsidRDefault="00A76D28">
      <w:pPr>
        <w:pStyle w:val="BodyTextIndent2"/>
        <w:ind w:firstLine="720"/>
        <w:rPr>
          <w:rFonts w:ascii="Book Antiqua" w:hAnsi="Book Antiqua"/>
          <w:b/>
          <w:spacing w:val="20"/>
          <w:sz w:val="30"/>
          <w:lang w:val="sr-Cyrl-CS"/>
        </w:rPr>
      </w:pPr>
    </w:p>
    <w:p w14:paraId="382347DF" w14:textId="77777777" w:rsidR="00A76D28" w:rsidRDefault="00A76D28">
      <w:pPr>
        <w:pStyle w:val="BodyTextIndent2"/>
        <w:ind w:firstLine="720"/>
        <w:rPr>
          <w:rFonts w:ascii="Book Antiqua" w:hAnsi="Book Antiqua"/>
          <w:b/>
          <w:spacing w:val="20"/>
          <w:sz w:val="30"/>
          <w:lang w:val="sr-Cyrl-CS"/>
        </w:rPr>
      </w:pPr>
    </w:p>
    <w:p w14:paraId="3C8918FE" w14:textId="77777777" w:rsidR="00A76D28" w:rsidRDefault="00A76D28">
      <w:pPr>
        <w:pStyle w:val="BodyTextIndent2"/>
        <w:ind w:firstLine="720"/>
        <w:rPr>
          <w:rFonts w:ascii="Book Antiqua" w:hAnsi="Book Antiqua"/>
          <w:b/>
          <w:spacing w:val="20"/>
          <w:sz w:val="30"/>
          <w:lang w:val="sr-Cyrl-CS"/>
        </w:rPr>
      </w:pPr>
    </w:p>
    <w:p w14:paraId="7290A016" w14:textId="77777777" w:rsidR="00A76D28" w:rsidRDefault="00A76D28">
      <w:pPr>
        <w:pStyle w:val="BodyTextIndent2"/>
        <w:ind w:firstLine="720"/>
        <w:rPr>
          <w:rFonts w:ascii="Book Antiqua" w:hAnsi="Book Antiqua"/>
          <w:b/>
          <w:spacing w:val="20"/>
          <w:sz w:val="30"/>
          <w:lang w:val="sr-Cyrl-CS"/>
        </w:rPr>
      </w:pPr>
    </w:p>
    <w:p w14:paraId="315A67B3" w14:textId="77777777" w:rsidR="00A76D28" w:rsidRDefault="00A76D28">
      <w:pPr>
        <w:pStyle w:val="BodyTextIndent2"/>
        <w:ind w:firstLine="720"/>
        <w:rPr>
          <w:rFonts w:ascii="Book Antiqua" w:hAnsi="Book Antiqua"/>
          <w:b/>
          <w:spacing w:val="20"/>
          <w:sz w:val="30"/>
          <w:lang w:val="sr-Cyrl-CS"/>
        </w:rPr>
      </w:pPr>
    </w:p>
    <w:p w14:paraId="744913AB" w14:textId="77777777" w:rsidR="00A76D28" w:rsidRDefault="00A76D28">
      <w:pPr>
        <w:pStyle w:val="BodyTextIndent2"/>
        <w:ind w:firstLine="720"/>
        <w:rPr>
          <w:rFonts w:ascii="Book Antiqua" w:hAnsi="Book Antiqua"/>
          <w:b/>
          <w:spacing w:val="20"/>
          <w:sz w:val="30"/>
          <w:lang w:val="sr-Cyrl-CS"/>
        </w:rPr>
      </w:pPr>
    </w:p>
    <w:p w14:paraId="32847890" w14:textId="77777777" w:rsidR="00A76D28" w:rsidRDefault="00A76D28">
      <w:pPr>
        <w:pStyle w:val="BodyTextIndent2"/>
        <w:ind w:firstLine="720"/>
        <w:rPr>
          <w:rFonts w:ascii="Book Antiqua" w:hAnsi="Book Antiqua"/>
          <w:b/>
          <w:spacing w:val="20"/>
          <w:sz w:val="30"/>
          <w:lang w:val="sr-Cyrl-CS"/>
        </w:rPr>
      </w:pPr>
    </w:p>
    <w:p w14:paraId="1F120674" w14:textId="77777777" w:rsidR="00A76D28" w:rsidRDefault="00A76D28">
      <w:pPr>
        <w:pStyle w:val="BodyTextIndent2"/>
        <w:ind w:firstLine="720"/>
        <w:rPr>
          <w:rFonts w:ascii="Book Antiqua" w:hAnsi="Book Antiqua"/>
          <w:b/>
          <w:spacing w:val="20"/>
          <w:sz w:val="30"/>
          <w:lang w:val="sr-Cyrl-CS"/>
        </w:rPr>
      </w:pPr>
    </w:p>
    <w:p w14:paraId="118E5753" w14:textId="77777777" w:rsidR="00A76D28" w:rsidRDefault="00A76D28">
      <w:pPr>
        <w:pStyle w:val="BodyTextIndent2"/>
        <w:ind w:firstLine="720"/>
        <w:rPr>
          <w:rFonts w:ascii="Book Antiqua" w:hAnsi="Book Antiqua"/>
          <w:b/>
          <w:spacing w:val="20"/>
          <w:sz w:val="30"/>
          <w:lang w:val="sr-Cyrl-CS"/>
        </w:rPr>
      </w:pPr>
    </w:p>
    <w:p w14:paraId="1CB8D40F" w14:textId="77777777" w:rsidR="0086289F" w:rsidRDefault="0086289F">
      <w:pPr>
        <w:pStyle w:val="BodyTextIndent2"/>
        <w:ind w:firstLine="720"/>
        <w:rPr>
          <w:rFonts w:ascii="Book Antiqua" w:hAnsi="Book Antiqua"/>
          <w:b/>
          <w:spacing w:val="20"/>
          <w:sz w:val="30"/>
          <w:lang w:val="sr-Cyrl-CS"/>
        </w:rPr>
      </w:pPr>
    </w:p>
    <w:p w14:paraId="79AC132B" w14:textId="77777777" w:rsidR="0086289F" w:rsidRDefault="0086289F">
      <w:pPr>
        <w:pStyle w:val="BodyTextIndent2"/>
        <w:ind w:firstLine="720"/>
        <w:rPr>
          <w:rFonts w:ascii="Book Antiqua" w:hAnsi="Book Antiqua"/>
          <w:b/>
          <w:spacing w:val="20"/>
          <w:sz w:val="30"/>
          <w:lang w:val="sr-Cyrl-CS"/>
        </w:rPr>
      </w:pPr>
    </w:p>
    <w:p w14:paraId="59686303" w14:textId="77777777" w:rsidR="00A76D28" w:rsidRDefault="00A76D28">
      <w:pPr>
        <w:pStyle w:val="BodyTextIndent2"/>
        <w:ind w:firstLine="720"/>
        <w:rPr>
          <w:rFonts w:ascii="Book Antiqua" w:hAnsi="Book Antiqua"/>
          <w:b/>
          <w:spacing w:val="20"/>
          <w:sz w:val="30"/>
          <w:lang w:val="sr-Cyrl-CS"/>
        </w:rPr>
      </w:pPr>
    </w:p>
    <w:p w14:paraId="14AB56D0" w14:textId="77777777" w:rsidR="00A76D28" w:rsidRDefault="0077121B">
      <w:pPr>
        <w:pStyle w:val="BodyTextIndent2"/>
        <w:ind w:firstLine="720"/>
        <w:rPr>
          <w:rFonts w:ascii="Book Antiqua" w:hAnsi="Book Antiqua"/>
          <w:b/>
          <w:spacing w:val="20"/>
          <w:sz w:val="24"/>
          <w:szCs w:val="24"/>
          <w:lang w:val="sr-Cyrl-CS"/>
        </w:rPr>
      </w:pPr>
      <w:r>
        <w:rPr>
          <w:rFonts w:ascii="Book Antiqua" w:hAnsi="Book Antiqua"/>
          <w:b/>
          <w:spacing w:val="20"/>
          <w:sz w:val="24"/>
          <w:szCs w:val="24"/>
          <w:lang w:val="sr-Cyrl-CS"/>
        </w:rPr>
        <w:lastRenderedPageBreak/>
        <w:t>3 . Програм рада директора школе</w:t>
      </w:r>
    </w:p>
    <w:p w14:paraId="0C2E328C" w14:textId="77777777" w:rsidR="00A76D28" w:rsidRDefault="00A76D28">
      <w:pPr>
        <w:pStyle w:val="BodyTextIndent2"/>
        <w:rPr>
          <w:rFonts w:ascii="Book Antiqua" w:hAnsi="Book Antiqua"/>
          <w:b/>
          <w:sz w:val="32"/>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12" w:space="0" w:color="auto"/>
        </w:tblBorders>
        <w:tblLayout w:type="fixed"/>
        <w:tblLook w:val="04A0" w:firstRow="1" w:lastRow="0" w:firstColumn="1" w:lastColumn="0" w:noHBand="0" w:noVBand="1"/>
      </w:tblPr>
      <w:tblGrid>
        <w:gridCol w:w="918"/>
        <w:gridCol w:w="5310"/>
        <w:gridCol w:w="3600"/>
      </w:tblGrid>
      <w:tr w:rsidR="00A76D28" w14:paraId="243A7CD7" w14:textId="77777777">
        <w:trPr>
          <w:cantSplit/>
          <w:trHeight w:val="412"/>
        </w:trPr>
        <w:tc>
          <w:tcPr>
            <w:tcW w:w="918"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6355D53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Време</w:t>
            </w:r>
          </w:p>
        </w:tc>
        <w:tc>
          <w:tcPr>
            <w:tcW w:w="531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6EE07258"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С а д р ж а ј</w:t>
            </w:r>
          </w:p>
        </w:tc>
        <w:tc>
          <w:tcPr>
            <w:tcW w:w="3600"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338F86F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Реализатор</w:t>
            </w:r>
          </w:p>
        </w:tc>
      </w:tr>
      <w:tr w:rsidR="00A76D28" w14:paraId="75FF8B0E" w14:textId="77777777">
        <w:trPr>
          <w:cantSplit/>
          <w:trHeight w:val="92"/>
        </w:trPr>
        <w:tc>
          <w:tcPr>
            <w:tcW w:w="918" w:type="dxa"/>
            <w:vMerge w:val="restart"/>
            <w:tcBorders>
              <w:top w:val="nil"/>
              <w:left w:val="thinThickSmallGap" w:sz="24" w:space="0" w:color="auto"/>
              <w:bottom w:val="nil"/>
              <w:right w:val="single" w:sz="12" w:space="0" w:color="auto"/>
            </w:tcBorders>
            <w:textDirection w:val="btLr"/>
            <w:vAlign w:val="center"/>
          </w:tcPr>
          <w:p w14:paraId="72D41147"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СЕПТЕМБАР</w:t>
            </w:r>
          </w:p>
        </w:tc>
        <w:tc>
          <w:tcPr>
            <w:tcW w:w="5310" w:type="dxa"/>
            <w:tcBorders>
              <w:top w:val="nil"/>
              <w:left w:val="single" w:sz="12" w:space="0" w:color="auto"/>
              <w:bottom w:val="single" w:sz="6" w:space="0" w:color="auto"/>
              <w:right w:val="single" w:sz="12" w:space="0" w:color="auto"/>
            </w:tcBorders>
            <w:vAlign w:val="center"/>
          </w:tcPr>
          <w:p w14:paraId="4CA7D471"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Решавање организационих питања на почетку школске године</w:t>
            </w:r>
          </w:p>
        </w:tc>
        <w:tc>
          <w:tcPr>
            <w:tcW w:w="3600" w:type="dxa"/>
            <w:tcBorders>
              <w:top w:val="nil"/>
              <w:left w:val="single" w:sz="12" w:space="0" w:color="auto"/>
              <w:bottom w:val="single" w:sz="6" w:space="0" w:color="auto"/>
              <w:right w:val="thickThinSmallGap" w:sz="24" w:space="0" w:color="auto"/>
            </w:tcBorders>
            <w:vAlign w:val="center"/>
          </w:tcPr>
          <w:p w14:paraId="5D8DD26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24CECEE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Стручни сарадници</w:t>
            </w:r>
          </w:p>
          <w:p w14:paraId="2CE55BCD"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Секретар</w:t>
            </w:r>
          </w:p>
        </w:tc>
      </w:tr>
      <w:tr w:rsidR="00A76D28" w14:paraId="5F9ABE4F"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67869224"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30A16B3C"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Израда Оперативног плана рада школе на почетку за септембар и на крају за октобар</w:t>
            </w:r>
          </w:p>
        </w:tc>
        <w:tc>
          <w:tcPr>
            <w:tcW w:w="3600" w:type="dxa"/>
            <w:tcBorders>
              <w:top w:val="nil"/>
              <w:left w:val="single" w:sz="12" w:space="0" w:color="auto"/>
              <w:bottom w:val="single" w:sz="6" w:space="0" w:color="auto"/>
              <w:right w:val="thickThinSmallGap" w:sz="24" w:space="0" w:color="auto"/>
            </w:tcBorders>
            <w:vAlign w:val="center"/>
          </w:tcPr>
          <w:p w14:paraId="3B9BB5D0"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7DE6079F"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4E83BD0E"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2EF8B28E"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Послови на изради и усвајању плана рада за наредну школску годину</w:t>
            </w:r>
            <w:r>
              <w:rPr>
                <w:rFonts w:ascii="Book Antiqua" w:hAnsi="Book Antiqua"/>
                <w:sz w:val="20"/>
                <w:lang w:val="sr-Latn-CS"/>
              </w:rPr>
              <w:t>,</w:t>
            </w:r>
            <w:r>
              <w:rPr>
                <w:rFonts w:ascii="Book Antiqua" w:hAnsi="Book Antiqua"/>
                <w:sz w:val="20"/>
                <w:lang w:val="sr-Cyrl-CS"/>
              </w:rPr>
              <w:t xml:space="preserve"> Школских програма и извештаја</w:t>
            </w:r>
          </w:p>
        </w:tc>
        <w:tc>
          <w:tcPr>
            <w:tcW w:w="3600" w:type="dxa"/>
            <w:tcBorders>
              <w:top w:val="nil"/>
              <w:left w:val="single" w:sz="12" w:space="0" w:color="auto"/>
              <w:bottom w:val="single" w:sz="6" w:space="0" w:color="auto"/>
              <w:right w:val="thickThinSmallGap" w:sz="24" w:space="0" w:color="auto"/>
            </w:tcBorders>
            <w:vAlign w:val="center"/>
          </w:tcPr>
          <w:p w14:paraId="15E6BDB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5008DDE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Стручни сарадници</w:t>
            </w:r>
          </w:p>
          <w:p w14:paraId="7F370C7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Руководиоци актива</w:t>
            </w:r>
          </w:p>
        </w:tc>
      </w:tr>
      <w:tr w:rsidR="00A76D28" w14:paraId="6984F86F"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7CBF493B"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516960FB"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Припрема седнице Наставничког већа и помоћ у припремању седница осталих стручних органа</w:t>
            </w:r>
          </w:p>
        </w:tc>
        <w:tc>
          <w:tcPr>
            <w:tcW w:w="3600" w:type="dxa"/>
            <w:tcBorders>
              <w:top w:val="nil"/>
              <w:left w:val="single" w:sz="12" w:space="0" w:color="auto"/>
              <w:bottom w:val="single" w:sz="6" w:space="0" w:color="auto"/>
              <w:right w:val="thickThinSmallGap" w:sz="24" w:space="0" w:color="auto"/>
            </w:tcBorders>
            <w:vAlign w:val="center"/>
          </w:tcPr>
          <w:p w14:paraId="52BA637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53867D6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Руководиоци актива</w:t>
            </w:r>
          </w:p>
        </w:tc>
      </w:tr>
      <w:tr w:rsidR="00A76D28" w14:paraId="75FB91C9"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2D3BA061"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63846BD9"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Тражење могућности за допуну збирке наставних средстава</w:t>
            </w:r>
          </w:p>
        </w:tc>
        <w:tc>
          <w:tcPr>
            <w:tcW w:w="3600" w:type="dxa"/>
            <w:tcBorders>
              <w:top w:val="nil"/>
              <w:left w:val="single" w:sz="12" w:space="0" w:color="auto"/>
              <w:bottom w:val="single" w:sz="6" w:space="0" w:color="auto"/>
              <w:right w:val="thickThinSmallGap" w:sz="24" w:space="0" w:color="auto"/>
            </w:tcBorders>
            <w:vAlign w:val="center"/>
          </w:tcPr>
          <w:p w14:paraId="6A2A500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744D017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Рачунополагач</w:t>
            </w:r>
          </w:p>
          <w:p w14:paraId="493E4C2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Руководиоци стручних актива</w:t>
            </w:r>
          </w:p>
        </w:tc>
      </w:tr>
      <w:tr w:rsidR="00A76D28" w14:paraId="03BDC049"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4F14B944"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6914393F"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Решавање проблема око исхране ученика</w:t>
            </w:r>
          </w:p>
        </w:tc>
        <w:tc>
          <w:tcPr>
            <w:tcW w:w="3600" w:type="dxa"/>
            <w:tcBorders>
              <w:top w:val="nil"/>
              <w:left w:val="single" w:sz="12" w:space="0" w:color="auto"/>
              <w:bottom w:val="single" w:sz="6" w:space="0" w:color="auto"/>
              <w:right w:val="thickThinSmallGap" w:sz="24" w:space="0" w:color="auto"/>
            </w:tcBorders>
            <w:vAlign w:val="center"/>
          </w:tcPr>
          <w:p w14:paraId="47E5140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3A3E513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Секретар</w:t>
            </w:r>
          </w:p>
        </w:tc>
      </w:tr>
      <w:tr w:rsidR="00A76D28" w14:paraId="073B9BD4"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2186712F"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3DB0E88C"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Саветодавни рад са наставницима, ученицима и родитељима (посете родитељским састанцима)</w:t>
            </w:r>
          </w:p>
        </w:tc>
        <w:tc>
          <w:tcPr>
            <w:tcW w:w="3600" w:type="dxa"/>
            <w:tcBorders>
              <w:top w:val="nil"/>
              <w:left w:val="single" w:sz="12" w:space="0" w:color="auto"/>
              <w:bottom w:val="single" w:sz="6" w:space="0" w:color="auto"/>
              <w:right w:val="thickThinSmallGap" w:sz="24" w:space="0" w:color="auto"/>
            </w:tcBorders>
            <w:vAlign w:val="center"/>
          </w:tcPr>
          <w:p w14:paraId="46D61FD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1F908B45"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ППС</w:t>
            </w:r>
          </w:p>
        </w:tc>
      </w:tr>
      <w:tr w:rsidR="00A76D28" w14:paraId="4C73CC36"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14D5CB9E"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68F11755"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Посета  часовима редовне наставе према потреби и препоруци ППС</w:t>
            </w:r>
          </w:p>
        </w:tc>
        <w:tc>
          <w:tcPr>
            <w:tcW w:w="3600" w:type="dxa"/>
            <w:vMerge w:val="restart"/>
            <w:tcBorders>
              <w:top w:val="nil"/>
              <w:left w:val="single" w:sz="12" w:space="0" w:color="auto"/>
              <w:bottom w:val="single" w:sz="6" w:space="0" w:color="auto"/>
              <w:right w:val="thickThinSmallGap" w:sz="24" w:space="0" w:color="auto"/>
            </w:tcBorders>
            <w:vAlign w:val="center"/>
          </w:tcPr>
          <w:p w14:paraId="0418F4CB"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15679384"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116E23DD"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49628C82"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Реализација социјалног програма за ученике (бесплатни уџбеници и ужина – у оквиру могућности школе)</w:t>
            </w:r>
          </w:p>
        </w:tc>
        <w:tc>
          <w:tcPr>
            <w:tcW w:w="3600" w:type="dxa"/>
            <w:vMerge/>
            <w:tcBorders>
              <w:top w:val="nil"/>
              <w:left w:val="single" w:sz="12" w:space="0" w:color="auto"/>
              <w:bottom w:val="single" w:sz="6" w:space="0" w:color="auto"/>
              <w:right w:val="thickThinSmallGap" w:sz="24" w:space="0" w:color="auto"/>
            </w:tcBorders>
            <w:vAlign w:val="center"/>
          </w:tcPr>
          <w:p w14:paraId="64B52C0B" w14:textId="77777777" w:rsidR="00A76D28" w:rsidRDefault="00A76D28">
            <w:pPr>
              <w:rPr>
                <w:rFonts w:ascii="Book Antiqua" w:hAnsi="Book Antiqua"/>
                <w:i/>
                <w:iCs/>
                <w:lang w:val="sr-Cyrl-CS"/>
              </w:rPr>
            </w:pPr>
          </w:p>
        </w:tc>
      </w:tr>
      <w:tr w:rsidR="00A76D28" w14:paraId="60ED5B02"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4192E98C"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3C167B59"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Припремање документације за припремање финансирања школе</w:t>
            </w:r>
          </w:p>
        </w:tc>
        <w:tc>
          <w:tcPr>
            <w:tcW w:w="3600" w:type="dxa"/>
            <w:vMerge/>
            <w:tcBorders>
              <w:top w:val="nil"/>
              <w:left w:val="single" w:sz="12" w:space="0" w:color="auto"/>
              <w:bottom w:val="single" w:sz="6" w:space="0" w:color="auto"/>
              <w:right w:val="thickThinSmallGap" w:sz="24" w:space="0" w:color="auto"/>
            </w:tcBorders>
            <w:vAlign w:val="center"/>
          </w:tcPr>
          <w:p w14:paraId="4586D6DB" w14:textId="77777777" w:rsidR="00A76D28" w:rsidRDefault="00A76D28">
            <w:pPr>
              <w:rPr>
                <w:rFonts w:ascii="Book Antiqua" w:hAnsi="Book Antiqua"/>
                <w:i/>
                <w:iCs/>
                <w:lang w:val="sr-Cyrl-CS"/>
              </w:rPr>
            </w:pPr>
          </w:p>
        </w:tc>
      </w:tr>
      <w:tr w:rsidR="00A76D28" w14:paraId="2F2F4266"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0CC9588F"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235730F4"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Преглед разредних књига у циљу надзора и редовног вођења педагошке документације</w:t>
            </w:r>
          </w:p>
        </w:tc>
        <w:tc>
          <w:tcPr>
            <w:tcW w:w="3600" w:type="dxa"/>
            <w:vMerge w:val="restart"/>
            <w:tcBorders>
              <w:top w:val="nil"/>
              <w:left w:val="single" w:sz="12" w:space="0" w:color="auto"/>
              <w:bottom w:val="single" w:sz="6" w:space="0" w:color="auto"/>
              <w:right w:val="thickThinSmallGap" w:sz="24" w:space="0" w:color="auto"/>
            </w:tcBorders>
            <w:vAlign w:val="center"/>
          </w:tcPr>
          <w:p w14:paraId="62FDD3A9"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3EADDE20"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Стручни сарадници</w:t>
            </w:r>
          </w:p>
        </w:tc>
      </w:tr>
      <w:tr w:rsidR="00A76D28" w14:paraId="5DA80033"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4313158D"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4E2E9B89"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Преглед табеларних и оперативних планова за образовно - васпитни рад</w:t>
            </w:r>
          </w:p>
        </w:tc>
        <w:tc>
          <w:tcPr>
            <w:tcW w:w="3600" w:type="dxa"/>
            <w:vMerge/>
            <w:tcBorders>
              <w:top w:val="nil"/>
              <w:left w:val="single" w:sz="12" w:space="0" w:color="auto"/>
              <w:bottom w:val="single" w:sz="6" w:space="0" w:color="auto"/>
              <w:right w:val="thickThinSmallGap" w:sz="24" w:space="0" w:color="auto"/>
            </w:tcBorders>
            <w:vAlign w:val="center"/>
          </w:tcPr>
          <w:p w14:paraId="6D11C463" w14:textId="77777777" w:rsidR="00A76D28" w:rsidRDefault="00A76D28">
            <w:pPr>
              <w:rPr>
                <w:rFonts w:ascii="Book Antiqua" w:hAnsi="Book Antiqua"/>
                <w:i/>
                <w:iCs/>
                <w:lang w:val="sr-Cyrl-CS"/>
              </w:rPr>
            </w:pPr>
          </w:p>
        </w:tc>
      </w:tr>
      <w:tr w:rsidR="00A76D28" w14:paraId="2A84A522" w14:textId="77777777">
        <w:trPr>
          <w:cantSplit/>
          <w:trHeight w:val="92"/>
        </w:trPr>
        <w:tc>
          <w:tcPr>
            <w:tcW w:w="918" w:type="dxa"/>
            <w:vMerge/>
            <w:tcBorders>
              <w:top w:val="nil"/>
              <w:left w:val="thinThickSmallGap" w:sz="24" w:space="0" w:color="auto"/>
              <w:bottom w:val="nil"/>
              <w:right w:val="single" w:sz="12" w:space="0" w:color="auto"/>
            </w:tcBorders>
            <w:vAlign w:val="center"/>
          </w:tcPr>
          <w:p w14:paraId="111C96A5" w14:textId="77777777" w:rsidR="00A76D28" w:rsidRDefault="00A76D28">
            <w:pPr>
              <w:rPr>
                <w:rFonts w:ascii="Book Antiqua" w:hAnsi="Book Antiqua"/>
                <w:b/>
                <w:lang w:val="sr-Cyrl-CS"/>
              </w:rPr>
            </w:pPr>
          </w:p>
        </w:tc>
        <w:tc>
          <w:tcPr>
            <w:tcW w:w="5310" w:type="dxa"/>
            <w:tcBorders>
              <w:top w:val="nil"/>
              <w:left w:val="single" w:sz="12" w:space="0" w:color="auto"/>
              <w:bottom w:val="nil"/>
              <w:right w:val="single" w:sz="12" w:space="0" w:color="auto"/>
            </w:tcBorders>
            <w:vAlign w:val="center"/>
          </w:tcPr>
          <w:p w14:paraId="10CC03EC" w14:textId="77777777" w:rsidR="00A76D28" w:rsidRDefault="0077121B">
            <w:pPr>
              <w:pStyle w:val="BodyTextIndent2"/>
              <w:numPr>
                <w:ilvl w:val="0"/>
                <w:numId w:val="26"/>
              </w:numPr>
              <w:jc w:val="left"/>
              <w:rPr>
                <w:rFonts w:ascii="Book Antiqua" w:hAnsi="Book Antiqua"/>
                <w:sz w:val="20"/>
                <w:lang w:val="sr-Cyrl-CS"/>
              </w:rPr>
            </w:pPr>
            <w:r>
              <w:rPr>
                <w:rFonts w:ascii="Book Antiqua" w:hAnsi="Book Antiqua"/>
                <w:sz w:val="20"/>
                <w:lang w:val="sr-Cyrl-CS"/>
              </w:rPr>
              <w:t>Остали послови</w:t>
            </w:r>
          </w:p>
        </w:tc>
        <w:tc>
          <w:tcPr>
            <w:tcW w:w="3600" w:type="dxa"/>
            <w:tcBorders>
              <w:top w:val="nil"/>
              <w:left w:val="single" w:sz="12" w:space="0" w:color="auto"/>
              <w:bottom w:val="nil"/>
              <w:right w:val="thickThinSmallGap" w:sz="24" w:space="0" w:color="auto"/>
            </w:tcBorders>
            <w:vAlign w:val="center"/>
          </w:tcPr>
          <w:p w14:paraId="7DBF2F40"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491C6834" w14:textId="77777777">
        <w:trPr>
          <w:cantSplit/>
          <w:trHeight w:val="138"/>
        </w:trPr>
        <w:tc>
          <w:tcPr>
            <w:tcW w:w="918"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3DBFDEFF"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ОКТОБАР</w:t>
            </w:r>
          </w:p>
        </w:tc>
        <w:tc>
          <w:tcPr>
            <w:tcW w:w="5310" w:type="dxa"/>
            <w:tcBorders>
              <w:top w:val="single" w:sz="12" w:space="0" w:color="auto"/>
              <w:left w:val="single" w:sz="12" w:space="0" w:color="auto"/>
              <w:bottom w:val="nil"/>
              <w:right w:val="single" w:sz="12" w:space="0" w:color="auto"/>
            </w:tcBorders>
            <w:vAlign w:val="center"/>
          </w:tcPr>
          <w:p w14:paraId="04DAA7B8" w14:textId="77777777" w:rsidR="00A76D28" w:rsidRDefault="0077121B">
            <w:pPr>
              <w:pStyle w:val="BodyTextIndent2"/>
              <w:numPr>
                <w:ilvl w:val="0"/>
                <w:numId w:val="27"/>
              </w:numPr>
              <w:jc w:val="left"/>
              <w:rPr>
                <w:rFonts w:ascii="Book Antiqua" w:hAnsi="Book Antiqua"/>
                <w:sz w:val="20"/>
                <w:lang w:val="sr-Cyrl-CS"/>
              </w:rPr>
            </w:pPr>
            <w:r>
              <w:rPr>
                <w:rFonts w:ascii="Book Antiqua" w:hAnsi="Book Antiqua"/>
                <w:sz w:val="20"/>
                <w:lang w:val="sr-Cyrl-CS"/>
              </w:rPr>
              <w:t>Израда прегледа реализације за септембар</w:t>
            </w:r>
          </w:p>
        </w:tc>
        <w:tc>
          <w:tcPr>
            <w:tcW w:w="3600" w:type="dxa"/>
            <w:tcBorders>
              <w:top w:val="single" w:sz="12" w:space="0" w:color="auto"/>
              <w:left w:val="single" w:sz="12" w:space="0" w:color="auto"/>
              <w:bottom w:val="nil"/>
              <w:right w:val="thickThinSmallGap" w:sz="24" w:space="0" w:color="auto"/>
            </w:tcBorders>
            <w:vAlign w:val="center"/>
          </w:tcPr>
          <w:p w14:paraId="5360F17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4223996F"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61D66409"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8" w:space="0" w:color="auto"/>
              <w:right w:val="single" w:sz="12" w:space="0" w:color="auto"/>
            </w:tcBorders>
            <w:vAlign w:val="center"/>
          </w:tcPr>
          <w:p w14:paraId="78C8A29B" w14:textId="77777777" w:rsidR="00A76D28" w:rsidRDefault="0077121B">
            <w:pPr>
              <w:pStyle w:val="BodyTextIndent2"/>
              <w:numPr>
                <w:ilvl w:val="0"/>
                <w:numId w:val="27"/>
              </w:numPr>
              <w:jc w:val="left"/>
              <w:rPr>
                <w:rFonts w:ascii="Book Antiqua" w:hAnsi="Book Antiqua"/>
                <w:sz w:val="20"/>
                <w:lang w:val="sr-Cyrl-CS"/>
              </w:rPr>
            </w:pPr>
            <w:r>
              <w:rPr>
                <w:rFonts w:ascii="Book Antiqua" w:hAnsi="Book Antiqua"/>
                <w:sz w:val="20"/>
                <w:lang w:val="sr-Cyrl-CS"/>
              </w:rPr>
              <w:t>Учешће у изради материјално - финансијског пословања школе</w:t>
            </w:r>
          </w:p>
        </w:tc>
        <w:tc>
          <w:tcPr>
            <w:tcW w:w="3600" w:type="dxa"/>
            <w:tcBorders>
              <w:top w:val="single" w:sz="6" w:space="0" w:color="auto"/>
              <w:left w:val="single" w:sz="12" w:space="0" w:color="auto"/>
              <w:bottom w:val="single" w:sz="8" w:space="0" w:color="auto"/>
              <w:right w:val="thickThinSmallGap" w:sz="24" w:space="0" w:color="auto"/>
            </w:tcBorders>
            <w:vAlign w:val="center"/>
          </w:tcPr>
          <w:p w14:paraId="4412FF6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27DC1BC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Рачунополагач</w:t>
            </w:r>
          </w:p>
        </w:tc>
      </w:tr>
      <w:tr w:rsidR="00A76D28" w14:paraId="5B258CFD"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6AC20ADE"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8" w:space="0" w:color="auto"/>
              <w:right w:val="single" w:sz="12" w:space="0" w:color="auto"/>
            </w:tcBorders>
            <w:vAlign w:val="center"/>
          </w:tcPr>
          <w:p w14:paraId="3127D4CB" w14:textId="77777777" w:rsidR="00A76D28" w:rsidRDefault="0077121B">
            <w:pPr>
              <w:pStyle w:val="BodyTextIndent2"/>
              <w:numPr>
                <w:ilvl w:val="0"/>
                <w:numId w:val="27"/>
              </w:numPr>
              <w:jc w:val="left"/>
              <w:rPr>
                <w:rFonts w:ascii="Book Antiqua" w:hAnsi="Book Antiqua"/>
                <w:sz w:val="20"/>
                <w:lang w:val="sr-Cyrl-CS"/>
              </w:rPr>
            </w:pPr>
            <w:r>
              <w:rPr>
                <w:rFonts w:ascii="Book Antiqua" w:hAnsi="Book Antiqua"/>
                <w:sz w:val="20"/>
                <w:lang w:val="sr-Cyrl-CS"/>
              </w:rPr>
              <w:t>Помоћ око организовања и реализације  културних и других активности</w:t>
            </w:r>
          </w:p>
        </w:tc>
        <w:tc>
          <w:tcPr>
            <w:tcW w:w="3600" w:type="dxa"/>
            <w:tcBorders>
              <w:top w:val="single" w:sz="6" w:space="0" w:color="auto"/>
              <w:left w:val="single" w:sz="12" w:space="0" w:color="auto"/>
              <w:bottom w:val="single" w:sz="8" w:space="0" w:color="auto"/>
              <w:right w:val="thickThinSmallGap" w:sz="24" w:space="0" w:color="auto"/>
            </w:tcBorders>
            <w:vAlign w:val="center"/>
          </w:tcPr>
          <w:p w14:paraId="601B4A0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11F41064"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Задужени наставници</w:t>
            </w:r>
          </w:p>
        </w:tc>
      </w:tr>
      <w:tr w:rsidR="00A76D28" w14:paraId="5FB198D2"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4A9EBCBF"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8" w:space="0" w:color="auto"/>
              <w:right w:val="single" w:sz="12" w:space="0" w:color="auto"/>
            </w:tcBorders>
            <w:vAlign w:val="center"/>
          </w:tcPr>
          <w:p w14:paraId="46BBC85F" w14:textId="77777777" w:rsidR="00A76D28" w:rsidRDefault="0077121B">
            <w:pPr>
              <w:pStyle w:val="BodyTextIndent2"/>
              <w:numPr>
                <w:ilvl w:val="0"/>
                <w:numId w:val="27"/>
              </w:numPr>
              <w:jc w:val="left"/>
              <w:rPr>
                <w:rFonts w:ascii="Book Antiqua" w:hAnsi="Book Antiqua"/>
                <w:sz w:val="20"/>
                <w:lang w:val="sr-Cyrl-CS"/>
              </w:rPr>
            </w:pPr>
            <w:r>
              <w:rPr>
                <w:rFonts w:ascii="Book Antiqua" w:hAnsi="Book Antiqua"/>
                <w:sz w:val="20"/>
                <w:lang w:val="sr-Cyrl-CS"/>
              </w:rPr>
              <w:t>Посета часовима редовне и допунске наставе према потреби и препоруци ППС</w:t>
            </w:r>
          </w:p>
        </w:tc>
        <w:tc>
          <w:tcPr>
            <w:tcW w:w="3600" w:type="dxa"/>
            <w:vMerge w:val="restart"/>
            <w:tcBorders>
              <w:top w:val="single" w:sz="6" w:space="0" w:color="auto"/>
              <w:left w:val="single" w:sz="12" w:space="0" w:color="auto"/>
              <w:bottom w:val="single" w:sz="8" w:space="0" w:color="auto"/>
              <w:right w:val="thickThinSmallGap" w:sz="24" w:space="0" w:color="auto"/>
            </w:tcBorders>
            <w:vAlign w:val="center"/>
          </w:tcPr>
          <w:p w14:paraId="2D02CE50" w14:textId="77777777" w:rsidR="00A76D28" w:rsidRDefault="0077121B">
            <w:pPr>
              <w:pStyle w:val="BodyTextIndent2"/>
              <w:jc w:val="center"/>
              <w:rPr>
                <w:rFonts w:ascii="Book Antiqua" w:hAnsi="Book Antiqua"/>
                <w:i/>
                <w:iCs/>
                <w:sz w:val="20"/>
                <w:lang w:val="sr-Latn-CS"/>
              </w:rPr>
            </w:pPr>
            <w:r>
              <w:rPr>
                <w:rFonts w:ascii="Book Antiqua" w:hAnsi="Book Antiqua"/>
                <w:i/>
                <w:iCs/>
                <w:sz w:val="20"/>
                <w:lang w:val="sr-Cyrl-CS"/>
              </w:rPr>
              <w:t>Директор/Помоћни</w:t>
            </w:r>
            <w:r>
              <w:rPr>
                <w:rFonts w:ascii="Book Antiqua" w:hAnsi="Book Antiqua"/>
                <w:i/>
                <w:iCs/>
                <w:sz w:val="20"/>
                <w:lang w:val="sr-Latn-CS"/>
              </w:rPr>
              <w:t>k</w:t>
            </w:r>
          </w:p>
        </w:tc>
      </w:tr>
      <w:tr w:rsidR="00A76D28" w14:paraId="04F1F167"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3B408E40"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8" w:space="0" w:color="auto"/>
              <w:right w:val="single" w:sz="12" w:space="0" w:color="auto"/>
            </w:tcBorders>
            <w:vAlign w:val="center"/>
          </w:tcPr>
          <w:p w14:paraId="369DFE8C" w14:textId="77777777" w:rsidR="00A76D28" w:rsidRDefault="0077121B">
            <w:pPr>
              <w:pStyle w:val="BodyTextIndent2"/>
              <w:numPr>
                <w:ilvl w:val="0"/>
                <w:numId w:val="27"/>
              </w:numPr>
              <w:jc w:val="left"/>
              <w:rPr>
                <w:rFonts w:ascii="Book Antiqua" w:hAnsi="Book Antiqua"/>
                <w:sz w:val="20"/>
                <w:lang w:val="sr-Cyrl-CS"/>
              </w:rPr>
            </w:pPr>
            <w:r>
              <w:rPr>
                <w:rFonts w:ascii="Book Antiqua" w:hAnsi="Book Antiqua"/>
                <w:sz w:val="20"/>
                <w:lang w:val="sr-Cyrl-CS"/>
              </w:rPr>
              <w:t>Израда оперативног плана за новембар</w:t>
            </w:r>
          </w:p>
        </w:tc>
        <w:tc>
          <w:tcPr>
            <w:tcW w:w="3600" w:type="dxa"/>
            <w:vMerge/>
            <w:tcBorders>
              <w:top w:val="single" w:sz="6" w:space="0" w:color="auto"/>
              <w:left w:val="single" w:sz="12" w:space="0" w:color="auto"/>
              <w:bottom w:val="single" w:sz="8" w:space="0" w:color="auto"/>
              <w:right w:val="thickThinSmallGap" w:sz="24" w:space="0" w:color="auto"/>
            </w:tcBorders>
            <w:vAlign w:val="center"/>
          </w:tcPr>
          <w:p w14:paraId="663B1DC5" w14:textId="77777777" w:rsidR="00A76D28" w:rsidRDefault="00A76D28">
            <w:pPr>
              <w:rPr>
                <w:rFonts w:ascii="Book Antiqua" w:hAnsi="Book Antiqua"/>
                <w:i/>
                <w:iCs/>
                <w:lang w:val="sr-Latn-CS"/>
              </w:rPr>
            </w:pPr>
          </w:p>
        </w:tc>
      </w:tr>
      <w:tr w:rsidR="00A76D28" w14:paraId="1AB9D7E3"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50C69FEF"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8" w:space="0" w:color="auto"/>
              <w:right w:val="single" w:sz="12" w:space="0" w:color="auto"/>
            </w:tcBorders>
            <w:vAlign w:val="center"/>
          </w:tcPr>
          <w:p w14:paraId="6EF27168" w14:textId="77777777" w:rsidR="00A76D28" w:rsidRDefault="0077121B">
            <w:pPr>
              <w:pStyle w:val="BodyTextIndent2"/>
              <w:numPr>
                <w:ilvl w:val="0"/>
                <w:numId w:val="27"/>
              </w:numPr>
              <w:jc w:val="left"/>
              <w:rPr>
                <w:rFonts w:ascii="Book Antiqua" w:hAnsi="Book Antiqua"/>
                <w:iCs/>
                <w:sz w:val="20"/>
                <w:lang w:val="sr-Cyrl-CS"/>
              </w:rPr>
            </w:pPr>
            <w:r>
              <w:rPr>
                <w:rFonts w:ascii="Book Antiqua" w:hAnsi="Book Antiqua"/>
                <w:iCs/>
                <w:sz w:val="20"/>
                <w:lang w:val="sr-Cyrl-CS"/>
              </w:rPr>
              <w:t>Активности на организовању допунске и додатне наставе</w:t>
            </w:r>
          </w:p>
        </w:tc>
        <w:tc>
          <w:tcPr>
            <w:tcW w:w="3600" w:type="dxa"/>
            <w:vMerge/>
            <w:tcBorders>
              <w:top w:val="single" w:sz="6" w:space="0" w:color="auto"/>
              <w:left w:val="single" w:sz="12" w:space="0" w:color="auto"/>
              <w:bottom w:val="single" w:sz="8" w:space="0" w:color="auto"/>
              <w:right w:val="thickThinSmallGap" w:sz="24" w:space="0" w:color="auto"/>
            </w:tcBorders>
            <w:vAlign w:val="center"/>
          </w:tcPr>
          <w:p w14:paraId="65F59DF6" w14:textId="77777777" w:rsidR="00A76D28" w:rsidRDefault="00A76D28">
            <w:pPr>
              <w:rPr>
                <w:rFonts w:ascii="Book Antiqua" w:hAnsi="Book Antiqua"/>
                <w:i/>
                <w:iCs/>
                <w:lang w:val="sr-Latn-CS"/>
              </w:rPr>
            </w:pPr>
          </w:p>
        </w:tc>
      </w:tr>
      <w:tr w:rsidR="00A76D28" w14:paraId="75F96591"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669BDA0F"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thickThinSmallGap" w:sz="24" w:space="0" w:color="auto"/>
              <w:right w:val="single" w:sz="12" w:space="0" w:color="auto"/>
            </w:tcBorders>
            <w:vAlign w:val="center"/>
          </w:tcPr>
          <w:p w14:paraId="04094CF1" w14:textId="77777777" w:rsidR="00A76D28" w:rsidRDefault="0077121B">
            <w:pPr>
              <w:pStyle w:val="BodyTextIndent2"/>
              <w:numPr>
                <w:ilvl w:val="0"/>
                <w:numId w:val="27"/>
              </w:numPr>
              <w:jc w:val="left"/>
              <w:rPr>
                <w:rFonts w:ascii="Book Antiqua" w:hAnsi="Book Antiqua"/>
                <w:iCs/>
                <w:sz w:val="20"/>
                <w:lang w:val="sr-Cyrl-CS"/>
              </w:rPr>
            </w:pPr>
            <w:r>
              <w:rPr>
                <w:rFonts w:ascii="Book Antiqua" w:hAnsi="Book Antiqua"/>
                <w:iCs/>
                <w:sz w:val="20"/>
                <w:lang w:val="sr-Cyrl-CS"/>
              </w:rPr>
              <w:t>Остали послови</w:t>
            </w:r>
          </w:p>
        </w:tc>
        <w:tc>
          <w:tcPr>
            <w:tcW w:w="3600" w:type="dxa"/>
            <w:tcBorders>
              <w:top w:val="single" w:sz="8" w:space="0" w:color="auto"/>
              <w:left w:val="single" w:sz="12" w:space="0" w:color="auto"/>
              <w:bottom w:val="thickThinSmallGap" w:sz="24" w:space="0" w:color="auto"/>
              <w:right w:val="thickThinSmallGap" w:sz="24" w:space="0" w:color="auto"/>
            </w:tcBorders>
            <w:vAlign w:val="center"/>
          </w:tcPr>
          <w:p w14:paraId="73D964B5" w14:textId="77777777" w:rsidR="00A76D28" w:rsidRDefault="00A76D28">
            <w:pPr>
              <w:pStyle w:val="BodyTextIndent2"/>
              <w:rPr>
                <w:rFonts w:ascii="Book Antiqua" w:hAnsi="Book Antiqua"/>
                <w:i/>
                <w:iCs/>
                <w:sz w:val="20"/>
                <w:lang w:val="sr-Cyrl-CS"/>
              </w:rPr>
            </w:pPr>
          </w:p>
        </w:tc>
      </w:tr>
    </w:tbl>
    <w:p w14:paraId="7BBA6894" w14:textId="77777777" w:rsidR="00A76D28" w:rsidRDefault="00A76D28">
      <w:pPr>
        <w:rPr>
          <w:rFonts w:ascii="Book Antiqua" w:hAnsi="Book Antiqua"/>
          <w:lang w:val="sr-Cyrl-CS"/>
        </w:rPr>
      </w:pPr>
    </w:p>
    <w:p w14:paraId="394AEE2D" w14:textId="77777777" w:rsidR="00A76D28" w:rsidRDefault="00A76D28">
      <w:pPr>
        <w:rPr>
          <w:rFonts w:ascii="Book Antiqua" w:hAnsi="Book Antiqua"/>
          <w:lang w:val="sr-Cyrl-CS"/>
        </w:rPr>
      </w:pPr>
    </w:p>
    <w:p w14:paraId="0AA00A4B" w14:textId="77777777" w:rsidR="0086289F" w:rsidRDefault="0086289F">
      <w:pPr>
        <w:rPr>
          <w:rFonts w:ascii="Book Antiqua" w:hAnsi="Book Antiqua"/>
          <w:lang w:val="sr-Cyrl-CS"/>
        </w:rPr>
      </w:pPr>
    </w:p>
    <w:p w14:paraId="38B79FD6" w14:textId="77777777" w:rsidR="0086289F" w:rsidRDefault="0086289F">
      <w:pPr>
        <w:rPr>
          <w:rFonts w:ascii="Book Antiqua" w:hAnsi="Book Antiqua"/>
          <w:lang w:val="sr-Cyrl-CS"/>
        </w:rPr>
      </w:pPr>
    </w:p>
    <w:p w14:paraId="777B9E3E" w14:textId="77777777" w:rsidR="0086289F" w:rsidRDefault="0086289F">
      <w:pPr>
        <w:rPr>
          <w:rFonts w:ascii="Book Antiqua" w:hAnsi="Book Antiqua"/>
          <w:lang w:val="sr-Cyrl-CS"/>
        </w:rPr>
      </w:pPr>
    </w:p>
    <w:p w14:paraId="5C72B7FE" w14:textId="77777777" w:rsidR="0086289F" w:rsidRDefault="0086289F">
      <w:pPr>
        <w:rPr>
          <w:rFonts w:ascii="Book Antiqua" w:hAnsi="Book Antiqua"/>
          <w:lang w:val="sr-Cyrl-CS"/>
        </w:rPr>
      </w:pPr>
    </w:p>
    <w:p w14:paraId="380974B3" w14:textId="77777777" w:rsidR="0086289F" w:rsidRDefault="0086289F">
      <w:pPr>
        <w:rPr>
          <w:rFonts w:ascii="Book Antiqua" w:hAnsi="Book Antiqua"/>
          <w:lang w:val="sr-Cyrl-CS"/>
        </w:rPr>
      </w:pPr>
    </w:p>
    <w:p w14:paraId="5DCEC04E" w14:textId="77777777" w:rsidR="0086289F" w:rsidRDefault="0086289F">
      <w:pPr>
        <w:rPr>
          <w:rFonts w:ascii="Book Antiqua" w:hAnsi="Book Antiqua"/>
          <w:lang w:val="sr-Cyrl-CS"/>
        </w:rPr>
      </w:pPr>
    </w:p>
    <w:p w14:paraId="5FB462E6" w14:textId="77777777" w:rsidR="0086289F" w:rsidRDefault="0086289F">
      <w:pPr>
        <w:rPr>
          <w:rFonts w:ascii="Book Antiqua" w:hAnsi="Book Antiqua"/>
          <w:lang w:val="sr-Cyrl-CS"/>
        </w:rPr>
      </w:pPr>
    </w:p>
    <w:p w14:paraId="26430758" w14:textId="77777777" w:rsidR="0086289F" w:rsidRDefault="0086289F">
      <w:pPr>
        <w:rPr>
          <w:rFonts w:ascii="Book Antiqua" w:hAnsi="Book Antiqua"/>
          <w:lang w:val="sr-Cyrl-CS"/>
        </w:rPr>
      </w:pPr>
    </w:p>
    <w:p w14:paraId="747D831F" w14:textId="77777777" w:rsidR="0086289F" w:rsidRDefault="0086289F">
      <w:pPr>
        <w:rPr>
          <w:rFonts w:ascii="Book Antiqua" w:hAnsi="Book Antiqua"/>
          <w:lang w:val="sr-Cyrl-CS"/>
        </w:rPr>
      </w:pPr>
    </w:p>
    <w:p w14:paraId="0E1C3965" w14:textId="77777777" w:rsidR="0086289F" w:rsidRDefault="0086289F">
      <w:pPr>
        <w:rPr>
          <w:rFonts w:ascii="Book Antiqua" w:hAnsi="Book Antiqua"/>
          <w:lang w:val="sr-Cyrl-CS"/>
        </w:rPr>
      </w:pPr>
    </w:p>
    <w:p w14:paraId="6BD2985A" w14:textId="77777777" w:rsidR="00A76D28" w:rsidRDefault="00A76D28">
      <w:pPr>
        <w:rPr>
          <w:rFonts w:ascii="Book Antiqua" w:hAnsi="Book Antiqua"/>
          <w:sz w:val="10"/>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12" w:space="0" w:color="auto"/>
        </w:tblBorders>
        <w:tblLayout w:type="fixed"/>
        <w:tblLook w:val="04A0" w:firstRow="1" w:lastRow="0" w:firstColumn="1" w:lastColumn="0" w:noHBand="0" w:noVBand="1"/>
      </w:tblPr>
      <w:tblGrid>
        <w:gridCol w:w="918"/>
        <w:gridCol w:w="5310"/>
        <w:gridCol w:w="3600"/>
      </w:tblGrid>
      <w:tr w:rsidR="00A76D28" w14:paraId="4B371EAD" w14:textId="77777777">
        <w:trPr>
          <w:trHeight w:val="358"/>
        </w:trPr>
        <w:tc>
          <w:tcPr>
            <w:tcW w:w="918"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092BAB89"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Време</w:t>
            </w:r>
          </w:p>
        </w:tc>
        <w:tc>
          <w:tcPr>
            <w:tcW w:w="531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6B605D8A"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С а д р ж а ј</w:t>
            </w:r>
          </w:p>
        </w:tc>
        <w:tc>
          <w:tcPr>
            <w:tcW w:w="3600"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6AF16ED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Реализатор</w:t>
            </w:r>
          </w:p>
        </w:tc>
      </w:tr>
      <w:tr w:rsidR="00A76D28" w14:paraId="40690E23" w14:textId="77777777">
        <w:trPr>
          <w:cantSplit/>
          <w:trHeight w:val="46"/>
        </w:trPr>
        <w:tc>
          <w:tcPr>
            <w:tcW w:w="918" w:type="dxa"/>
            <w:vMerge w:val="restart"/>
            <w:tcBorders>
              <w:top w:val="nil"/>
              <w:left w:val="thinThickSmallGap" w:sz="24" w:space="0" w:color="auto"/>
              <w:bottom w:val="nil"/>
              <w:right w:val="single" w:sz="12" w:space="0" w:color="auto"/>
            </w:tcBorders>
            <w:textDirection w:val="btLr"/>
            <w:vAlign w:val="center"/>
          </w:tcPr>
          <w:p w14:paraId="1CA0BF92"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НОВЕМБАР</w:t>
            </w:r>
          </w:p>
        </w:tc>
        <w:tc>
          <w:tcPr>
            <w:tcW w:w="5310" w:type="dxa"/>
            <w:tcBorders>
              <w:top w:val="single" w:sz="12" w:space="0" w:color="auto"/>
              <w:left w:val="single" w:sz="12" w:space="0" w:color="auto"/>
              <w:bottom w:val="single" w:sz="8" w:space="0" w:color="auto"/>
              <w:right w:val="single" w:sz="12" w:space="0" w:color="auto"/>
            </w:tcBorders>
            <w:vAlign w:val="center"/>
          </w:tcPr>
          <w:p w14:paraId="5DE20D05"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Учешће у раду стручних органа приликом разматрања успеха на крају првог класификационог периода (Одељењска већа и Наставничко веће)</w:t>
            </w:r>
          </w:p>
        </w:tc>
        <w:tc>
          <w:tcPr>
            <w:tcW w:w="3600" w:type="dxa"/>
            <w:vMerge w:val="restart"/>
            <w:tcBorders>
              <w:top w:val="single" w:sz="12" w:space="0" w:color="auto"/>
              <w:left w:val="single" w:sz="12" w:space="0" w:color="auto"/>
              <w:bottom w:val="single" w:sz="8" w:space="0" w:color="auto"/>
              <w:right w:val="thickThinSmallGap" w:sz="24" w:space="0" w:color="auto"/>
            </w:tcBorders>
            <w:vAlign w:val="center"/>
          </w:tcPr>
          <w:p w14:paraId="441A4F8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33D6E077" w14:textId="77777777">
        <w:trPr>
          <w:cantSplit/>
          <w:trHeight w:val="410"/>
        </w:trPr>
        <w:tc>
          <w:tcPr>
            <w:tcW w:w="918" w:type="dxa"/>
            <w:vMerge/>
            <w:tcBorders>
              <w:top w:val="nil"/>
              <w:left w:val="thinThickSmallGap" w:sz="24" w:space="0" w:color="auto"/>
              <w:bottom w:val="nil"/>
              <w:right w:val="single" w:sz="12" w:space="0" w:color="auto"/>
            </w:tcBorders>
            <w:vAlign w:val="center"/>
          </w:tcPr>
          <w:p w14:paraId="19501B60"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3136F05E"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Израда анализе успеха ученика</w:t>
            </w:r>
          </w:p>
        </w:tc>
        <w:tc>
          <w:tcPr>
            <w:tcW w:w="3600" w:type="dxa"/>
            <w:vMerge/>
            <w:tcBorders>
              <w:top w:val="single" w:sz="12" w:space="0" w:color="auto"/>
              <w:left w:val="single" w:sz="12" w:space="0" w:color="auto"/>
              <w:bottom w:val="single" w:sz="8" w:space="0" w:color="auto"/>
              <w:right w:val="thickThinSmallGap" w:sz="24" w:space="0" w:color="auto"/>
            </w:tcBorders>
            <w:vAlign w:val="center"/>
          </w:tcPr>
          <w:p w14:paraId="23B00C5C" w14:textId="77777777" w:rsidR="00A76D28" w:rsidRDefault="00A76D28">
            <w:pPr>
              <w:rPr>
                <w:rFonts w:ascii="Book Antiqua" w:hAnsi="Book Antiqua"/>
                <w:i/>
                <w:iCs/>
                <w:lang w:val="sr-Cyrl-CS"/>
              </w:rPr>
            </w:pPr>
          </w:p>
        </w:tc>
      </w:tr>
      <w:tr w:rsidR="00A76D28" w14:paraId="053AEF5C" w14:textId="77777777">
        <w:trPr>
          <w:cantSplit/>
          <w:trHeight w:val="46"/>
        </w:trPr>
        <w:tc>
          <w:tcPr>
            <w:tcW w:w="918" w:type="dxa"/>
            <w:vMerge/>
            <w:tcBorders>
              <w:top w:val="nil"/>
              <w:left w:val="thinThickSmallGap" w:sz="24" w:space="0" w:color="auto"/>
              <w:bottom w:val="nil"/>
              <w:right w:val="single" w:sz="12" w:space="0" w:color="auto"/>
            </w:tcBorders>
            <w:vAlign w:val="center"/>
          </w:tcPr>
          <w:p w14:paraId="556E142A"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7B086E6A"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Израда анализе образовно – васпитног програма у протеклом периоду</w:t>
            </w:r>
          </w:p>
        </w:tc>
        <w:tc>
          <w:tcPr>
            <w:tcW w:w="3600" w:type="dxa"/>
            <w:tcBorders>
              <w:top w:val="single" w:sz="8" w:space="0" w:color="auto"/>
              <w:left w:val="single" w:sz="12" w:space="0" w:color="auto"/>
              <w:bottom w:val="single" w:sz="8" w:space="0" w:color="auto"/>
              <w:right w:val="thickThinSmallGap" w:sz="24" w:space="0" w:color="auto"/>
            </w:tcBorders>
            <w:vAlign w:val="center"/>
          </w:tcPr>
          <w:p w14:paraId="0D80CC93"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2134E4D1"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Разредне старешине</w:t>
            </w:r>
          </w:p>
        </w:tc>
      </w:tr>
      <w:tr w:rsidR="00A76D28" w14:paraId="314EBBE8" w14:textId="77777777">
        <w:trPr>
          <w:cantSplit/>
          <w:trHeight w:val="46"/>
        </w:trPr>
        <w:tc>
          <w:tcPr>
            <w:tcW w:w="918" w:type="dxa"/>
            <w:vMerge/>
            <w:tcBorders>
              <w:top w:val="nil"/>
              <w:left w:val="thinThickSmallGap" w:sz="24" w:space="0" w:color="auto"/>
              <w:bottom w:val="nil"/>
              <w:right w:val="single" w:sz="12" w:space="0" w:color="auto"/>
            </w:tcBorders>
            <w:vAlign w:val="center"/>
          </w:tcPr>
          <w:p w14:paraId="40FD5033"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50FA7BB5"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Посета часовима  редовне наставе и ОЗ према потребама и препоруци ППС</w:t>
            </w:r>
          </w:p>
        </w:tc>
        <w:tc>
          <w:tcPr>
            <w:tcW w:w="3600" w:type="dxa"/>
            <w:tcBorders>
              <w:top w:val="single" w:sz="8" w:space="0" w:color="auto"/>
              <w:left w:val="single" w:sz="12" w:space="0" w:color="auto"/>
              <w:bottom w:val="single" w:sz="8" w:space="0" w:color="auto"/>
              <w:right w:val="thickThinSmallGap" w:sz="24" w:space="0" w:color="auto"/>
            </w:tcBorders>
            <w:vAlign w:val="center"/>
          </w:tcPr>
          <w:p w14:paraId="3468BE0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0B2DAB45" w14:textId="77777777">
        <w:trPr>
          <w:cantSplit/>
          <w:trHeight w:val="46"/>
        </w:trPr>
        <w:tc>
          <w:tcPr>
            <w:tcW w:w="918" w:type="dxa"/>
            <w:vMerge/>
            <w:tcBorders>
              <w:top w:val="nil"/>
              <w:left w:val="thinThickSmallGap" w:sz="24" w:space="0" w:color="auto"/>
              <w:bottom w:val="nil"/>
              <w:right w:val="single" w:sz="12" w:space="0" w:color="auto"/>
            </w:tcBorders>
            <w:vAlign w:val="center"/>
          </w:tcPr>
          <w:p w14:paraId="348B70F3"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6478E08F"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Остварити увид у рад библиотеке</w:t>
            </w:r>
          </w:p>
        </w:tc>
        <w:tc>
          <w:tcPr>
            <w:tcW w:w="3600" w:type="dxa"/>
            <w:tcBorders>
              <w:top w:val="single" w:sz="8" w:space="0" w:color="auto"/>
              <w:left w:val="single" w:sz="12" w:space="0" w:color="auto"/>
              <w:bottom w:val="single" w:sz="8" w:space="0" w:color="auto"/>
              <w:right w:val="thickThinSmallGap" w:sz="24" w:space="0" w:color="auto"/>
            </w:tcBorders>
            <w:vAlign w:val="center"/>
          </w:tcPr>
          <w:p w14:paraId="0C4BB654"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w:t>
            </w:r>
          </w:p>
          <w:p w14:paraId="4F9E68F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Библиотекар</w:t>
            </w:r>
          </w:p>
        </w:tc>
      </w:tr>
      <w:tr w:rsidR="00A76D28" w14:paraId="3264A4CD" w14:textId="77777777">
        <w:trPr>
          <w:cantSplit/>
          <w:trHeight w:val="46"/>
        </w:trPr>
        <w:tc>
          <w:tcPr>
            <w:tcW w:w="918" w:type="dxa"/>
            <w:vMerge/>
            <w:tcBorders>
              <w:top w:val="nil"/>
              <w:left w:val="thinThickSmallGap" w:sz="24" w:space="0" w:color="auto"/>
              <w:bottom w:val="nil"/>
              <w:right w:val="single" w:sz="12" w:space="0" w:color="auto"/>
            </w:tcBorders>
            <w:vAlign w:val="center"/>
          </w:tcPr>
          <w:p w14:paraId="721019E1"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6EBDC632"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Остварити увид у редовно похађање наставе од стране ученика</w:t>
            </w:r>
          </w:p>
        </w:tc>
        <w:tc>
          <w:tcPr>
            <w:tcW w:w="3600" w:type="dxa"/>
            <w:tcBorders>
              <w:top w:val="single" w:sz="8" w:space="0" w:color="auto"/>
              <w:left w:val="single" w:sz="12" w:space="0" w:color="auto"/>
              <w:bottom w:val="single" w:sz="8" w:space="0" w:color="auto"/>
              <w:right w:val="thickThinSmallGap" w:sz="24" w:space="0" w:color="auto"/>
            </w:tcBorders>
            <w:vAlign w:val="center"/>
          </w:tcPr>
          <w:p w14:paraId="016956F1"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413908E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Стручни сарадници</w:t>
            </w:r>
          </w:p>
          <w:p w14:paraId="44169BD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Разредне старешине</w:t>
            </w:r>
          </w:p>
        </w:tc>
      </w:tr>
      <w:tr w:rsidR="00A76D28" w14:paraId="52B95AB8" w14:textId="77777777">
        <w:trPr>
          <w:cantSplit/>
          <w:trHeight w:val="46"/>
        </w:trPr>
        <w:tc>
          <w:tcPr>
            <w:tcW w:w="918" w:type="dxa"/>
            <w:vMerge/>
            <w:tcBorders>
              <w:top w:val="nil"/>
              <w:left w:val="thinThickSmallGap" w:sz="24" w:space="0" w:color="auto"/>
              <w:bottom w:val="nil"/>
              <w:right w:val="single" w:sz="12" w:space="0" w:color="auto"/>
            </w:tcBorders>
            <w:vAlign w:val="center"/>
          </w:tcPr>
          <w:p w14:paraId="5A131A52"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29E5B16E"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Активности на стручном усавршавању наставника</w:t>
            </w:r>
          </w:p>
        </w:tc>
        <w:tc>
          <w:tcPr>
            <w:tcW w:w="3600" w:type="dxa"/>
            <w:vMerge w:val="restart"/>
            <w:tcBorders>
              <w:top w:val="single" w:sz="8" w:space="0" w:color="auto"/>
              <w:left w:val="single" w:sz="12" w:space="0" w:color="auto"/>
              <w:bottom w:val="single" w:sz="12" w:space="0" w:color="auto"/>
              <w:right w:val="thickThinSmallGap" w:sz="24" w:space="0" w:color="auto"/>
            </w:tcBorders>
            <w:vAlign w:val="center"/>
          </w:tcPr>
          <w:p w14:paraId="6BD4832E"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3488EE59" w14:textId="77777777">
        <w:trPr>
          <w:cantSplit/>
          <w:trHeight w:val="428"/>
        </w:trPr>
        <w:tc>
          <w:tcPr>
            <w:tcW w:w="918" w:type="dxa"/>
            <w:vMerge/>
            <w:tcBorders>
              <w:top w:val="nil"/>
              <w:left w:val="thinThickSmallGap" w:sz="24" w:space="0" w:color="auto"/>
              <w:bottom w:val="nil"/>
              <w:right w:val="single" w:sz="12" w:space="0" w:color="auto"/>
            </w:tcBorders>
            <w:vAlign w:val="center"/>
          </w:tcPr>
          <w:p w14:paraId="2BDA2AF9"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single" w:sz="12" w:space="0" w:color="auto"/>
              <w:right w:val="single" w:sz="12" w:space="0" w:color="auto"/>
            </w:tcBorders>
            <w:vAlign w:val="center"/>
          </w:tcPr>
          <w:p w14:paraId="6BAF5C09"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Остали послови</w:t>
            </w:r>
          </w:p>
        </w:tc>
        <w:tc>
          <w:tcPr>
            <w:tcW w:w="3600" w:type="dxa"/>
            <w:vMerge/>
            <w:tcBorders>
              <w:top w:val="single" w:sz="8" w:space="0" w:color="auto"/>
              <w:left w:val="single" w:sz="12" w:space="0" w:color="auto"/>
              <w:bottom w:val="single" w:sz="12" w:space="0" w:color="auto"/>
              <w:right w:val="thickThinSmallGap" w:sz="24" w:space="0" w:color="auto"/>
            </w:tcBorders>
            <w:vAlign w:val="center"/>
          </w:tcPr>
          <w:p w14:paraId="416AAD58" w14:textId="77777777" w:rsidR="00A76D28" w:rsidRDefault="00A76D28">
            <w:pPr>
              <w:rPr>
                <w:rFonts w:ascii="Book Antiqua" w:hAnsi="Book Antiqua"/>
                <w:i/>
                <w:iCs/>
                <w:lang w:val="sr-Cyrl-CS"/>
              </w:rPr>
            </w:pPr>
          </w:p>
        </w:tc>
      </w:tr>
      <w:tr w:rsidR="00A76D28" w14:paraId="4BDC324F" w14:textId="77777777">
        <w:trPr>
          <w:cantSplit/>
          <w:trHeight w:val="138"/>
        </w:trPr>
        <w:tc>
          <w:tcPr>
            <w:tcW w:w="918"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042C9CF5"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ДЕЦЕМБАР</w:t>
            </w:r>
          </w:p>
          <w:p w14:paraId="3E8E2790" w14:textId="77777777" w:rsidR="00A76D28" w:rsidRDefault="0077121B">
            <w:pPr>
              <w:pStyle w:val="BodyTextIndent2"/>
              <w:ind w:left="113" w:right="113"/>
              <w:jc w:val="center"/>
              <w:rPr>
                <w:rFonts w:ascii="Book Antiqua" w:hAnsi="Book Antiqua"/>
                <w:b/>
                <w:sz w:val="20"/>
                <w:lang w:val="sr-Cyrl-CS"/>
              </w:rPr>
            </w:pPr>
            <w:r>
              <w:rPr>
                <w:rFonts w:ascii="Book Antiqua" w:hAnsi="Book Antiqua"/>
                <w:b/>
                <w:sz w:val="20"/>
                <w:lang w:val="sr-Cyrl-CS"/>
              </w:rPr>
              <w:t>ЈАНУАР</w:t>
            </w:r>
          </w:p>
        </w:tc>
        <w:tc>
          <w:tcPr>
            <w:tcW w:w="5310" w:type="dxa"/>
            <w:tcBorders>
              <w:top w:val="nil"/>
              <w:left w:val="single" w:sz="12" w:space="0" w:color="auto"/>
              <w:bottom w:val="nil"/>
              <w:right w:val="single" w:sz="12" w:space="0" w:color="auto"/>
            </w:tcBorders>
            <w:vAlign w:val="center"/>
          </w:tcPr>
          <w:p w14:paraId="6E90A0DE"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Израда анализе реализације Плана за новембар и израда Оперативног Плана рада школе за децембар</w:t>
            </w:r>
          </w:p>
        </w:tc>
        <w:tc>
          <w:tcPr>
            <w:tcW w:w="3600" w:type="dxa"/>
            <w:vMerge w:val="restart"/>
            <w:tcBorders>
              <w:top w:val="nil"/>
              <w:left w:val="single" w:sz="12" w:space="0" w:color="auto"/>
              <w:bottom w:val="single" w:sz="6" w:space="0" w:color="auto"/>
              <w:right w:val="thickThinSmallGap" w:sz="24" w:space="0" w:color="auto"/>
            </w:tcBorders>
            <w:vAlign w:val="center"/>
          </w:tcPr>
          <w:p w14:paraId="3D785185"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259ED456"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5982D61E"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0B5D1970"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Посета часовима  редовне и додатне наставе према потребама и препоруци ППС</w:t>
            </w:r>
          </w:p>
        </w:tc>
        <w:tc>
          <w:tcPr>
            <w:tcW w:w="3600" w:type="dxa"/>
            <w:vMerge/>
            <w:tcBorders>
              <w:top w:val="nil"/>
              <w:left w:val="single" w:sz="12" w:space="0" w:color="auto"/>
              <w:bottom w:val="single" w:sz="6" w:space="0" w:color="auto"/>
              <w:right w:val="thickThinSmallGap" w:sz="24" w:space="0" w:color="auto"/>
            </w:tcBorders>
            <w:vAlign w:val="center"/>
          </w:tcPr>
          <w:p w14:paraId="0DA59DAE" w14:textId="77777777" w:rsidR="00A76D28" w:rsidRDefault="00A76D28">
            <w:pPr>
              <w:rPr>
                <w:rFonts w:ascii="Book Antiqua" w:hAnsi="Book Antiqua"/>
                <w:i/>
                <w:iCs/>
                <w:lang w:val="sr-Cyrl-CS"/>
              </w:rPr>
            </w:pPr>
          </w:p>
        </w:tc>
      </w:tr>
      <w:tr w:rsidR="00A76D28" w14:paraId="344BAF24"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59449C97"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38383349"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Остварити увид у рад ученичких организација</w:t>
            </w:r>
          </w:p>
        </w:tc>
        <w:tc>
          <w:tcPr>
            <w:tcW w:w="3600" w:type="dxa"/>
            <w:tcBorders>
              <w:top w:val="single" w:sz="6" w:space="0" w:color="auto"/>
              <w:left w:val="single" w:sz="12" w:space="0" w:color="auto"/>
              <w:bottom w:val="single" w:sz="6" w:space="0" w:color="auto"/>
              <w:right w:val="thickThinSmallGap" w:sz="24" w:space="0" w:color="auto"/>
            </w:tcBorders>
            <w:vAlign w:val="center"/>
          </w:tcPr>
          <w:p w14:paraId="5F14369C"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257FD644"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Задужени наставници</w:t>
            </w:r>
          </w:p>
        </w:tc>
      </w:tr>
      <w:tr w:rsidR="00A76D28" w14:paraId="67C5C316" w14:textId="77777777">
        <w:trPr>
          <w:cantSplit/>
          <w:trHeight w:val="370"/>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568ADA02"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27DA6814"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Ангажовање око пописа у школи</w:t>
            </w:r>
          </w:p>
        </w:tc>
        <w:tc>
          <w:tcPr>
            <w:tcW w:w="3600" w:type="dxa"/>
            <w:tcBorders>
              <w:top w:val="single" w:sz="6" w:space="0" w:color="auto"/>
              <w:left w:val="single" w:sz="12" w:space="0" w:color="auto"/>
              <w:bottom w:val="single" w:sz="6" w:space="0" w:color="auto"/>
              <w:right w:val="thickThinSmallGap" w:sz="24" w:space="0" w:color="auto"/>
            </w:tcBorders>
            <w:vAlign w:val="center"/>
          </w:tcPr>
          <w:p w14:paraId="00D78995"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2BF6F268"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28DA1868"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51E724EC"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Саветодавни рад са наставницима, ученицима и родитељима</w:t>
            </w:r>
          </w:p>
        </w:tc>
        <w:tc>
          <w:tcPr>
            <w:tcW w:w="3600" w:type="dxa"/>
            <w:tcBorders>
              <w:top w:val="single" w:sz="6" w:space="0" w:color="auto"/>
              <w:left w:val="single" w:sz="12" w:space="0" w:color="auto"/>
              <w:bottom w:val="single" w:sz="6" w:space="0" w:color="auto"/>
              <w:right w:val="thickThinSmallGap" w:sz="24" w:space="0" w:color="auto"/>
            </w:tcBorders>
            <w:vAlign w:val="center"/>
          </w:tcPr>
          <w:p w14:paraId="2B80551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754D27A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ППС</w:t>
            </w:r>
          </w:p>
        </w:tc>
      </w:tr>
      <w:tr w:rsidR="00A76D28" w14:paraId="1F6C2D38"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3BBE5739"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1024FE93"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 xml:space="preserve">Учешће на седницама стручних органа у вези са завршетком </w:t>
            </w:r>
            <w:r>
              <w:rPr>
                <w:rFonts w:ascii="Book Antiqua" w:hAnsi="Book Antiqua"/>
                <w:sz w:val="20"/>
                <w:lang w:val="sr-Latn-CS"/>
              </w:rPr>
              <w:t>I</w:t>
            </w:r>
            <w:r>
              <w:rPr>
                <w:rFonts w:ascii="Book Antiqua" w:hAnsi="Book Antiqua"/>
                <w:sz w:val="20"/>
                <w:lang w:val="sr-Cyrl-CS"/>
              </w:rPr>
              <w:t xml:space="preserve"> полугодишта</w:t>
            </w:r>
          </w:p>
        </w:tc>
        <w:tc>
          <w:tcPr>
            <w:tcW w:w="3600" w:type="dxa"/>
            <w:vMerge w:val="restart"/>
            <w:tcBorders>
              <w:top w:val="single" w:sz="6" w:space="0" w:color="auto"/>
              <w:left w:val="single" w:sz="12" w:space="0" w:color="auto"/>
              <w:bottom w:val="nil"/>
              <w:right w:val="thickThinSmallGap" w:sz="24" w:space="0" w:color="auto"/>
            </w:tcBorders>
            <w:vAlign w:val="center"/>
          </w:tcPr>
          <w:p w14:paraId="7647113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62BFFAE8" w14:textId="77777777">
        <w:trPr>
          <w:cantSplit/>
          <w:trHeight w:val="138"/>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140F86B4"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32AF5433"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 xml:space="preserve">Израда анализе успеха ученика и реализација васпитно - образовног рада у </w:t>
            </w:r>
            <w:r>
              <w:rPr>
                <w:rFonts w:ascii="Book Antiqua" w:hAnsi="Book Antiqua"/>
                <w:sz w:val="20"/>
                <w:lang w:val="sr-Latn-CS"/>
              </w:rPr>
              <w:t>I</w:t>
            </w:r>
            <w:r>
              <w:rPr>
                <w:rFonts w:ascii="Book Antiqua" w:hAnsi="Book Antiqua"/>
                <w:sz w:val="20"/>
                <w:lang w:val="sr-Cyrl-CS"/>
              </w:rPr>
              <w:t xml:space="preserve"> полугодишту</w:t>
            </w:r>
          </w:p>
        </w:tc>
        <w:tc>
          <w:tcPr>
            <w:tcW w:w="3600" w:type="dxa"/>
            <w:vMerge/>
            <w:tcBorders>
              <w:top w:val="single" w:sz="6" w:space="0" w:color="auto"/>
              <w:left w:val="single" w:sz="12" w:space="0" w:color="auto"/>
              <w:bottom w:val="nil"/>
              <w:right w:val="thickThinSmallGap" w:sz="24" w:space="0" w:color="auto"/>
            </w:tcBorders>
            <w:vAlign w:val="center"/>
          </w:tcPr>
          <w:p w14:paraId="0B3DF3D5" w14:textId="77777777" w:rsidR="00A76D28" w:rsidRDefault="00A76D28">
            <w:pPr>
              <w:rPr>
                <w:rFonts w:ascii="Book Antiqua" w:hAnsi="Book Antiqua"/>
                <w:i/>
                <w:iCs/>
                <w:lang w:val="sr-Cyrl-CS"/>
              </w:rPr>
            </w:pPr>
          </w:p>
        </w:tc>
      </w:tr>
      <w:tr w:rsidR="00A76D28" w14:paraId="6BEC39EB" w14:textId="77777777">
        <w:trPr>
          <w:cantSplit/>
          <w:trHeight w:val="460"/>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7A098FE3" w14:textId="77777777" w:rsidR="00A76D28" w:rsidRDefault="00A76D28">
            <w:pPr>
              <w:rPr>
                <w:rFonts w:ascii="Book Antiqua" w:hAnsi="Book Antiqua"/>
                <w:b/>
                <w:lang w:val="sr-Cyrl-CS"/>
              </w:rPr>
            </w:pPr>
          </w:p>
        </w:tc>
        <w:tc>
          <w:tcPr>
            <w:tcW w:w="5310" w:type="dxa"/>
            <w:tcBorders>
              <w:top w:val="nil"/>
              <w:left w:val="single" w:sz="12" w:space="0" w:color="auto"/>
              <w:bottom w:val="nil"/>
              <w:right w:val="single" w:sz="12" w:space="0" w:color="auto"/>
            </w:tcBorders>
            <w:vAlign w:val="center"/>
          </w:tcPr>
          <w:p w14:paraId="5BE1F019"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Остали послови</w:t>
            </w:r>
          </w:p>
        </w:tc>
        <w:tc>
          <w:tcPr>
            <w:tcW w:w="3600" w:type="dxa"/>
            <w:vMerge/>
            <w:tcBorders>
              <w:top w:val="single" w:sz="6" w:space="0" w:color="auto"/>
              <w:left w:val="single" w:sz="12" w:space="0" w:color="auto"/>
              <w:bottom w:val="nil"/>
              <w:right w:val="thickThinSmallGap" w:sz="24" w:space="0" w:color="auto"/>
            </w:tcBorders>
            <w:vAlign w:val="center"/>
          </w:tcPr>
          <w:p w14:paraId="05C4DA02" w14:textId="77777777" w:rsidR="00A76D28" w:rsidRDefault="00A76D28">
            <w:pPr>
              <w:rPr>
                <w:rFonts w:ascii="Book Antiqua" w:hAnsi="Book Antiqua"/>
                <w:i/>
                <w:iCs/>
                <w:lang w:val="sr-Cyrl-CS"/>
              </w:rPr>
            </w:pPr>
          </w:p>
        </w:tc>
      </w:tr>
      <w:tr w:rsidR="00A76D28" w14:paraId="1DD9480D" w14:textId="77777777">
        <w:trPr>
          <w:cantSplit/>
          <w:trHeight w:val="92"/>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6076D93E" w14:textId="77777777" w:rsidR="00A76D28" w:rsidRDefault="00A76D28">
            <w:pPr>
              <w:rPr>
                <w:rFonts w:ascii="Book Antiqua" w:hAnsi="Book Antiqua"/>
                <w:b/>
                <w:lang w:val="sr-Cyrl-CS"/>
              </w:rPr>
            </w:pPr>
          </w:p>
        </w:tc>
        <w:tc>
          <w:tcPr>
            <w:tcW w:w="5310" w:type="dxa"/>
            <w:tcBorders>
              <w:top w:val="single" w:sz="12" w:space="0" w:color="auto"/>
              <w:left w:val="single" w:sz="12" w:space="0" w:color="auto"/>
              <w:bottom w:val="single" w:sz="6" w:space="0" w:color="auto"/>
              <w:right w:val="single" w:sz="12" w:space="0" w:color="auto"/>
            </w:tcBorders>
            <w:vAlign w:val="center"/>
          </w:tcPr>
          <w:p w14:paraId="4A78F684"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Укључивање у организацију и реализацију прославе Дана школе и Светог Саве</w:t>
            </w:r>
          </w:p>
        </w:tc>
        <w:tc>
          <w:tcPr>
            <w:tcW w:w="3600" w:type="dxa"/>
            <w:vMerge w:val="restart"/>
            <w:tcBorders>
              <w:top w:val="single" w:sz="12" w:space="0" w:color="auto"/>
              <w:left w:val="single" w:sz="12" w:space="0" w:color="auto"/>
              <w:bottom w:val="single" w:sz="6" w:space="0" w:color="auto"/>
              <w:right w:val="thickThinSmallGap" w:sz="24" w:space="0" w:color="auto"/>
            </w:tcBorders>
            <w:vAlign w:val="center"/>
          </w:tcPr>
          <w:p w14:paraId="1D95FB60"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207B6C76" w14:textId="77777777">
        <w:trPr>
          <w:cantSplit/>
          <w:trHeight w:val="667"/>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33ADDAB6"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2FAC569A"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Израда извештаја рада директора школе и помоћника</w:t>
            </w:r>
          </w:p>
        </w:tc>
        <w:tc>
          <w:tcPr>
            <w:tcW w:w="3600" w:type="dxa"/>
            <w:vMerge/>
            <w:tcBorders>
              <w:top w:val="single" w:sz="12" w:space="0" w:color="auto"/>
              <w:left w:val="single" w:sz="12" w:space="0" w:color="auto"/>
              <w:bottom w:val="single" w:sz="6" w:space="0" w:color="auto"/>
              <w:right w:val="thickThinSmallGap" w:sz="24" w:space="0" w:color="auto"/>
            </w:tcBorders>
            <w:vAlign w:val="center"/>
          </w:tcPr>
          <w:p w14:paraId="01832DA9" w14:textId="77777777" w:rsidR="00A76D28" w:rsidRDefault="00A76D28">
            <w:pPr>
              <w:rPr>
                <w:rFonts w:ascii="Book Antiqua" w:hAnsi="Book Antiqua"/>
                <w:i/>
                <w:iCs/>
                <w:lang w:val="sr-Cyrl-CS"/>
              </w:rPr>
            </w:pPr>
          </w:p>
        </w:tc>
      </w:tr>
      <w:tr w:rsidR="00A76D28" w14:paraId="195507DF" w14:textId="77777777">
        <w:trPr>
          <w:cantSplit/>
          <w:trHeight w:val="92"/>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39FCA9F5"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2D10FF19" w14:textId="77777777" w:rsidR="00A76D28" w:rsidRDefault="0077121B">
            <w:pPr>
              <w:pStyle w:val="BodyTextIndent2"/>
              <w:numPr>
                <w:ilvl w:val="0"/>
                <w:numId w:val="28"/>
              </w:numPr>
              <w:jc w:val="left"/>
              <w:rPr>
                <w:rFonts w:ascii="Book Antiqua" w:hAnsi="Book Antiqua"/>
                <w:sz w:val="20"/>
                <w:lang w:val="sr-Cyrl-CS"/>
              </w:rPr>
            </w:pPr>
            <w:r>
              <w:rPr>
                <w:rFonts w:ascii="Book Antiqua" w:hAnsi="Book Antiqua"/>
                <w:sz w:val="20"/>
                <w:lang w:val="sr-Cyrl-CS"/>
              </w:rPr>
              <w:t>Сагледавање стања основних и материјалних средстава после пописа</w:t>
            </w:r>
          </w:p>
        </w:tc>
        <w:tc>
          <w:tcPr>
            <w:tcW w:w="3600" w:type="dxa"/>
            <w:tcBorders>
              <w:top w:val="single" w:sz="6" w:space="0" w:color="auto"/>
              <w:left w:val="single" w:sz="12" w:space="0" w:color="auto"/>
              <w:bottom w:val="single" w:sz="6" w:space="0" w:color="auto"/>
              <w:right w:val="thickThinSmallGap" w:sz="24" w:space="0" w:color="auto"/>
            </w:tcBorders>
            <w:vAlign w:val="center"/>
          </w:tcPr>
          <w:p w14:paraId="0017313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14C790E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Пописне комисије</w:t>
            </w:r>
          </w:p>
          <w:p w14:paraId="470EAEC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Рачунополагач</w:t>
            </w:r>
          </w:p>
        </w:tc>
      </w:tr>
      <w:tr w:rsidR="00A76D28" w14:paraId="32C292B6" w14:textId="77777777">
        <w:trPr>
          <w:cantSplit/>
          <w:trHeight w:val="370"/>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6E1BC103" w14:textId="77777777" w:rsidR="00A76D28" w:rsidRDefault="00A76D28">
            <w:pPr>
              <w:rPr>
                <w:rFonts w:ascii="Book Antiqua" w:hAnsi="Book Antiqua"/>
                <w:b/>
                <w:lang w:val="sr-Cyrl-CS"/>
              </w:rPr>
            </w:pPr>
          </w:p>
        </w:tc>
        <w:tc>
          <w:tcPr>
            <w:tcW w:w="5310" w:type="dxa"/>
            <w:tcBorders>
              <w:top w:val="single" w:sz="6" w:space="0" w:color="auto"/>
              <w:left w:val="single" w:sz="12" w:space="0" w:color="auto"/>
              <w:bottom w:val="single" w:sz="6" w:space="0" w:color="auto"/>
              <w:right w:val="single" w:sz="12" w:space="0" w:color="auto"/>
            </w:tcBorders>
            <w:vAlign w:val="center"/>
          </w:tcPr>
          <w:p w14:paraId="39C88979" w14:textId="77777777" w:rsidR="00A76D28" w:rsidRDefault="0077121B">
            <w:pPr>
              <w:pStyle w:val="BodyTextIndent2"/>
              <w:numPr>
                <w:ilvl w:val="0"/>
                <w:numId w:val="29"/>
              </w:numPr>
              <w:jc w:val="left"/>
              <w:rPr>
                <w:rFonts w:ascii="Book Antiqua" w:hAnsi="Book Antiqua"/>
                <w:sz w:val="20"/>
                <w:lang w:val="sr-Cyrl-CS"/>
              </w:rPr>
            </w:pPr>
            <w:r>
              <w:rPr>
                <w:rFonts w:ascii="Book Antiqua" w:hAnsi="Book Antiqua"/>
                <w:sz w:val="20"/>
                <w:lang w:val="sr-Cyrl-CS"/>
              </w:rPr>
              <w:t>Израда Оперативног плана за месец фебруар</w:t>
            </w:r>
          </w:p>
        </w:tc>
        <w:tc>
          <w:tcPr>
            <w:tcW w:w="3600" w:type="dxa"/>
            <w:tcBorders>
              <w:top w:val="single" w:sz="6" w:space="0" w:color="auto"/>
              <w:left w:val="single" w:sz="12" w:space="0" w:color="auto"/>
              <w:bottom w:val="thickThinSmallGap" w:sz="24" w:space="0" w:color="auto"/>
              <w:right w:val="thickThinSmallGap" w:sz="24" w:space="0" w:color="auto"/>
            </w:tcBorders>
            <w:vAlign w:val="center"/>
          </w:tcPr>
          <w:p w14:paraId="5D4ECAA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403CC184" w14:textId="77777777">
        <w:trPr>
          <w:cantSplit/>
          <w:trHeight w:val="360"/>
        </w:trPr>
        <w:tc>
          <w:tcPr>
            <w:tcW w:w="918" w:type="dxa"/>
            <w:vMerge w:val="restart"/>
            <w:tcBorders>
              <w:top w:val="single" w:sz="12" w:space="0" w:color="auto"/>
              <w:left w:val="thinThickSmallGap" w:sz="24" w:space="0" w:color="auto"/>
              <w:bottom w:val="nil"/>
              <w:right w:val="single" w:sz="12" w:space="0" w:color="auto"/>
            </w:tcBorders>
            <w:textDirection w:val="btLr"/>
            <w:vAlign w:val="center"/>
          </w:tcPr>
          <w:p w14:paraId="6D83229C"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ФЕБРУАР</w:t>
            </w:r>
          </w:p>
        </w:tc>
        <w:tc>
          <w:tcPr>
            <w:tcW w:w="5310" w:type="dxa"/>
            <w:tcBorders>
              <w:top w:val="single" w:sz="12" w:space="0" w:color="auto"/>
              <w:left w:val="single" w:sz="12" w:space="0" w:color="auto"/>
              <w:bottom w:val="single" w:sz="6" w:space="0" w:color="auto"/>
              <w:right w:val="single" w:sz="12" w:space="0" w:color="auto"/>
            </w:tcBorders>
            <w:vAlign w:val="center"/>
          </w:tcPr>
          <w:p w14:paraId="5AD3BA59"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Посета часовима  редовне наставе и ОЗ према потребама и препоруци ППС</w:t>
            </w:r>
          </w:p>
        </w:tc>
        <w:tc>
          <w:tcPr>
            <w:tcW w:w="3600" w:type="dxa"/>
            <w:tcBorders>
              <w:top w:val="single" w:sz="12" w:space="0" w:color="auto"/>
              <w:left w:val="single" w:sz="12" w:space="0" w:color="auto"/>
              <w:bottom w:val="single" w:sz="6" w:space="0" w:color="auto"/>
              <w:right w:val="thickThinSmallGap" w:sz="24" w:space="0" w:color="auto"/>
            </w:tcBorders>
            <w:vAlign w:val="center"/>
          </w:tcPr>
          <w:p w14:paraId="07A0D5F5"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668BE751"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75D8B08E"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14FA1BFE"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Координација рада на изради завршног рачуна и сагледавање материјално - финансијског пословања школе</w:t>
            </w:r>
          </w:p>
        </w:tc>
        <w:tc>
          <w:tcPr>
            <w:tcW w:w="3600" w:type="dxa"/>
            <w:tcBorders>
              <w:top w:val="nil"/>
              <w:left w:val="single" w:sz="12" w:space="0" w:color="auto"/>
              <w:bottom w:val="single" w:sz="6" w:space="0" w:color="auto"/>
              <w:right w:val="thickThinSmallGap" w:sz="24" w:space="0" w:color="auto"/>
            </w:tcBorders>
            <w:vAlign w:val="center"/>
          </w:tcPr>
          <w:p w14:paraId="5A10A209"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4B25070A"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Рачунополагач</w:t>
            </w:r>
          </w:p>
        </w:tc>
      </w:tr>
      <w:tr w:rsidR="00A76D28" w14:paraId="4B134378"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203602B7"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5312FCB9"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Координација рада у вези са такмичењем ученика</w:t>
            </w:r>
          </w:p>
        </w:tc>
        <w:tc>
          <w:tcPr>
            <w:tcW w:w="3600" w:type="dxa"/>
            <w:tcBorders>
              <w:top w:val="nil"/>
              <w:left w:val="single" w:sz="12" w:space="0" w:color="auto"/>
              <w:bottom w:val="single" w:sz="6" w:space="0" w:color="auto"/>
              <w:right w:val="thickThinSmallGap" w:sz="24" w:space="0" w:color="auto"/>
            </w:tcBorders>
            <w:vAlign w:val="center"/>
          </w:tcPr>
          <w:p w14:paraId="1A7621AC"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p w14:paraId="40F67C81"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Руководиоци секција</w:t>
            </w:r>
          </w:p>
        </w:tc>
      </w:tr>
      <w:tr w:rsidR="00A76D28" w14:paraId="3FA815D3"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3D102DEF"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30BEED69"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Учешће у раду стручних органа (седница Наставничког већа и састанци стручних актива)</w:t>
            </w:r>
          </w:p>
        </w:tc>
        <w:tc>
          <w:tcPr>
            <w:tcW w:w="3600" w:type="dxa"/>
            <w:tcBorders>
              <w:top w:val="nil"/>
              <w:left w:val="single" w:sz="12" w:space="0" w:color="auto"/>
              <w:bottom w:val="single" w:sz="6" w:space="0" w:color="auto"/>
              <w:right w:val="thickThinSmallGap" w:sz="24" w:space="0" w:color="auto"/>
            </w:tcBorders>
            <w:vAlign w:val="center"/>
          </w:tcPr>
          <w:p w14:paraId="27A6A8D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 Руководиоци  стручних већа</w:t>
            </w:r>
          </w:p>
        </w:tc>
      </w:tr>
      <w:tr w:rsidR="00A76D28" w14:paraId="35B395F9"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2E5A11B3"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5065D5E5"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Израда оперативног плана за март</w:t>
            </w:r>
          </w:p>
        </w:tc>
        <w:tc>
          <w:tcPr>
            <w:tcW w:w="3600" w:type="dxa"/>
            <w:vMerge w:val="restart"/>
            <w:tcBorders>
              <w:top w:val="nil"/>
              <w:left w:val="single" w:sz="12" w:space="0" w:color="auto"/>
              <w:bottom w:val="nil"/>
              <w:right w:val="thickThinSmallGap" w:sz="24" w:space="0" w:color="auto"/>
            </w:tcBorders>
            <w:vAlign w:val="center"/>
          </w:tcPr>
          <w:p w14:paraId="6DCB922C"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63D3E6BD"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458D5230" w14:textId="77777777" w:rsidR="00A76D28" w:rsidRDefault="00A76D28">
            <w:pPr>
              <w:rPr>
                <w:rFonts w:ascii="Book Antiqua" w:hAnsi="Book Antiqua"/>
                <w:b/>
                <w:lang w:val="sr-Cyrl-CS"/>
              </w:rPr>
            </w:pPr>
          </w:p>
        </w:tc>
        <w:tc>
          <w:tcPr>
            <w:tcW w:w="5310" w:type="dxa"/>
            <w:tcBorders>
              <w:top w:val="nil"/>
              <w:left w:val="single" w:sz="12" w:space="0" w:color="auto"/>
              <w:bottom w:val="nil"/>
              <w:right w:val="single" w:sz="12" w:space="0" w:color="auto"/>
            </w:tcBorders>
            <w:vAlign w:val="center"/>
          </w:tcPr>
          <w:p w14:paraId="5996E862"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Остали послови</w:t>
            </w:r>
          </w:p>
        </w:tc>
        <w:tc>
          <w:tcPr>
            <w:tcW w:w="3600" w:type="dxa"/>
            <w:vMerge/>
            <w:tcBorders>
              <w:top w:val="nil"/>
              <w:left w:val="single" w:sz="12" w:space="0" w:color="auto"/>
              <w:bottom w:val="nil"/>
              <w:right w:val="thickThinSmallGap" w:sz="24" w:space="0" w:color="auto"/>
            </w:tcBorders>
            <w:vAlign w:val="center"/>
          </w:tcPr>
          <w:p w14:paraId="0D5DD57D" w14:textId="77777777" w:rsidR="00A76D28" w:rsidRDefault="00A76D28">
            <w:pPr>
              <w:rPr>
                <w:rFonts w:ascii="Book Antiqua" w:hAnsi="Book Antiqua"/>
                <w:i/>
                <w:iCs/>
                <w:lang w:val="sr-Cyrl-CS"/>
              </w:rPr>
            </w:pPr>
          </w:p>
        </w:tc>
      </w:tr>
      <w:tr w:rsidR="00A76D28" w14:paraId="7465F391" w14:textId="77777777">
        <w:trPr>
          <w:cantSplit/>
          <w:trHeight w:val="360"/>
        </w:trPr>
        <w:tc>
          <w:tcPr>
            <w:tcW w:w="918" w:type="dxa"/>
            <w:vMerge w:val="restart"/>
            <w:tcBorders>
              <w:top w:val="single" w:sz="12" w:space="0" w:color="auto"/>
              <w:left w:val="thinThickSmallGap" w:sz="24" w:space="0" w:color="auto"/>
              <w:bottom w:val="nil"/>
              <w:right w:val="single" w:sz="12" w:space="0" w:color="auto"/>
            </w:tcBorders>
            <w:textDirection w:val="btLr"/>
            <w:vAlign w:val="center"/>
          </w:tcPr>
          <w:p w14:paraId="5347C1B1"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МАРТ</w:t>
            </w:r>
          </w:p>
        </w:tc>
        <w:tc>
          <w:tcPr>
            <w:tcW w:w="5310" w:type="dxa"/>
            <w:tcBorders>
              <w:top w:val="single" w:sz="12" w:space="0" w:color="auto"/>
              <w:left w:val="single" w:sz="12" w:space="0" w:color="auto"/>
              <w:bottom w:val="single" w:sz="6" w:space="0" w:color="auto"/>
              <w:right w:val="single" w:sz="12" w:space="0" w:color="auto"/>
            </w:tcBorders>
            <w:vAlign w:val="center"/>
          </w:tcPr>
          <w:p w14:paraId="02DE85C3"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Израда реализације за фебруар месец</w:t>
            </w:r>
          </w:p>
        </w:tc>
        <w:tc>
          <w:tcPr>
            <w:tcW w:w="3600" w:type="dxa"/>
            <w:vMerge w:val="restart"/>
            <w:tcBorders>
              <w:top w:val="single" w:sz="12" w:space="0" w:color="auto"/>
              <w:left w:val="single" w:sz="12" w:space="0" w:color="auto"/>
              <w:bottom w:val="single" w:sz="6" w:space="0" w:color="auto"/>
              <w:right w:val="thickThinSmallGap" w:sz="24" w:space="0" w:color="auto"/>
            </w:tcBorders>
            <w:vAlign w:val="center"/>
          </w:tcPr>
          <w:p w14:paraId="2DBE30E1"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0851D48F"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063DEBA1"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10852CF9"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Посета часовима  редовне наставе према потребама и препоруци ППС</w:t>
            </w:r>
          </w:p>
        </w:tc>
        <w:tc>
          <w:tcPr>
            <w:tcW w:w="3600" w:type="dxa"/>
            <w:vMerge/>
            <w:tcBorders>
              <w:top w:val="single" w:sz="12" w:space="0" w:color="auto"/>
              <w:left w:val="single" w:sz="12" w:space="0" w:color="auto"/>
              <w:bottom w:val="single" w:sz="6" w:space="0" w:color="auto"/>
              <w:right w:val="thickThinSmallGap" w:sz="24" w:space="0" w:color="auto"/>
            </w:tcBorders>
            <w:vAlign w:val="center"/>
          </w:tcPr>
          <w:p w14:paraId="601B09BF" w14:textId="77777777" w:rsidR="00A76D28" w:rsidRDefault="00A76D28">
            <w:pPr>
              <w:rPr>
                <w:rFonts w:ascii="Book Antiqua" w:hAnsi="Book Antiqua"/>
                <w:i/>
                <w:iCs/>
                <w:lang w:val="sr-Cyrl-CS"/>
              </w:rPr>
            </w:pPr>
          </w:p>
        </w:tc>
      </w:tr>
      <w:tr w:rsidR="00A76D28" w14:paraId="5A14A602"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46542234"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24B0FDD5"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Учествовање у раду стручних органа школе</w:t>
            </w:r>
          </w:p>
        </w:tc>
        <w:tc>
          <w:tcPr>
            <w:tcW w:w="3600" w:type="dxa"/>
            <w:tcBorders>
              <w:top w:val="nil"/>
              <w:left w:val="single" w:sz="12" w:space="0" w:color="auto"/>
              <w:bottom w:val="single" w:sz="6" w:space="0" w:color="auto"/>
              <w:right w:val="thickThinSmallGap" w:sz="24" w:space="0" w:color="auto"/>
            </w:tcBorders>
            <w:vAlign w:val="center"/>
          </w:tcPr>
          <w:p w14:paraId="35069F29"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 Руководиоци  стручних већа</w:t>
            </w:r>
          </w:p>
        </w:tc>
      </w:tr>
      <w:tr w:rsidR="00A76D28" w14:paraId="2641D6A8"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65318AD1"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38A769F0"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Израда Оперативног плана за април</w:t>
            </w:r>
          </w:p>
        </w:tc>
        <w:tc>
          <w:tcPr>
            <w:tcW w:w="3600" w:type="dxa"/>
            <w:tcBorders>
              <w:top w:val="nil"/>
              <w:left w:val="single" w:sz="12" w:space="0" w:color="auto"/>
              <w:bottom w:val="single" w:sz="6" w:space="0" w:color="auto"/>
              <w:right w:val="thickThinSmallGap" w:sz="24" w:space="0" w:color="auto"/>
            </w:tcBorders>
            <w:vAlign w:val="center"/>
          </w:tcPr>
          <w:p w14:paraId="0997F941"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00A71A77"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46D4ACAB"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67F0FA74"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Припреме за прославу Дана школе</w:t>
            </w:r>
          </w:p>
        </w:tc>
        <w:tc>
          <w:tcPr>
            <w:tcW w:w="3600" w:type="dxa"/>
            <w:tcBorders>
              <w:top w:val="nil"/>
              <w:left w:val="single" w:sz="12" w:space="0" w:color="auto"/>
              <w:bottom w:val="single" w:sz="6" w:space="0" w:color="auto"/>
              <w:right w:val="thickThinSmallGap" w:sz="24" w:space="0" w:color="auto"/>
            </w:tcBorders>
            <w:vAlign w:val="center"/>
          </w:tcPr>
          <w:p w14:paraId="22C5284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Одбор</w:t>
            </w:r>
          </w:p>
        </w:tc>
      </w:tr>
      <w:tr w:rsidR="00A76D28" w14:paraId="459732A6" w14:textId="77777777">
        <w:trPr>
          <w:cantSplit/>
          <w:trHeight w:val="360"/>
        </w:trPr>
        <w:tc>
          <w:tcPr>
            <w:tcW w:w="918" w:type="dxa"/>
            <w:vMerge/>
            <w:tcBorders>
              <w:top w:val="single" w:sz="12" w:space="0" w:color="auto"/>
              <w:left w:val="thinThickSmallGap" w:sz="24" w:space="0" w:color="auto"/>
              <w:bottom w:val="nil"/>
              <w:right w:val="single" w:sz="12" w:space="0" w:color="auto"/>
            </w:tcBorders>
            <w:vAlign w:val="center"/>
          </w:tcPr>
          <w:p w14:paraId="25AF0593" w14:textId="77777777" w:rsidR="00A76D28" w:rsidRDefault="00A76D28">
            <w:pPr>
              <w:rPr>
                <w:rFonts w:ascii="Book Antiqua" w:hAnsi="Book Antiqua"/>
                <w:b/>
                <w:lang w:val="sr-Cyrl-CS"/>
              </w:rPr>
            </w:pPr>
          </w:p>
        </w:tc>
        <w:tc>
          <w:tcPr>
            <w:tcW w:w="5310" w:type="dxa"/>
            <w:tcBorders>
              <w:top w:val="nil"/>
              <w:left w:val="single" w:sz="12" w:space="0" w:color="auto"/>
              <w:bottom w:val="nil"/>
              <w:right w:val="single" w:sz="12" w:space="0" w:color="auto"/>
            </w:tcBorders>
            <w:vAlign w:val="center"/>
          </w:tcPr>
          <w:p w14:paraId="467590AD"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Остали послови</w:t>
            </w:r>
          </w:p>
        </w:tc>
        <w:tc>
          <w:tcPr>
            <w:tcW w:w="3600" w:type="dxa"/>
            <w:tcBorders>
              <w:top w:val="nil"/>
              <w:left w:val="single" w:sz="12" w:space="0" w:color="auto"/>
              <w:bottom w:val="nil"/>
              <w:right w:val="thickThinSmallGap" w:sz="24" w:space="0" w:color="auto"/>
            </w:tcBorders>
            <w:vAlign w:val="center"/>
          </w:tcPr>
          <w:p w14:paraId="273C0BA3"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320A3D8F" w14:textId="77777777">
        <w:trPr>
          <w:cantSplit/>
          <w:trHeight w:val="360"/>
        </w:trPr>
        <w:tc>
          <w:tcPr>
            <w:tcW w:w="918"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547EDA41"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АПРИЛ</w:t>
            </w:r>
          </w:p>
        </w:tc>
        <w:tc>
          <w:tcPr>
            <w:tcW w:w="5310" w:type="dxa"/>
            <w:tcBorders>
              <w:top w:val="single" w:sz="12" w:space="0" w:color="auto"/>
              <w:left w:val="single" w:sz="12" w:space="0" w:color="auto"/>
              <w:bottom w:val="single" w:sz="6" w:space="0" w:color="auto"/>
              <w:right w:val="single" w:sz="12" w:space="0" w:color="auto"/>
            </w:tcBorders>
            <w:vAlign w:val="center"/>
          </w:tcPr>
          <w:p w14:paraId="2187C230"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Израда реализације  Плана за март</w:t>
            </w:r>
          </w:p>
        </w:tc>
        <w:tc>
          <w:tcPr>
            <w:tcW w:w="3600" w:type="dxa"/>
            <w:tcBorders>
              <w:top w:val="single" w:sz="12" w:space="0" w:color="auto"/>
              <w:left w:val="single" w:sz="12" w:space="0" w:color="auto"/>
              <w:bottom w:val="single" w:sz="6" w:space="0" w:color="auto"/>
              <w:right w:val="thickThinSmallGap" w:sz="24" w:space="0" w:color="auto"/>
            </w:tcBorders>
            <w:vAlign w:val="center"/>
          </w:tcPr>
          <w:p w14:paraId="7031655B"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3C2B2598" w14:textId="77777777">
        <w:trPr>
          <w:cantSplit/>
          <w:trHeight w:val="360"/>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4DE86732"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67CBD79B"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Прослава Дана школе</w:t>
            </w:r>
          </w:p>
        </w:tc>
        <w:tc>
          <w:tcPr>
            <w:tcW w:w="3600" w:type="dxa"/>
            <w:tcBorders>
              <w:top w:val="nil"/>
              <w:left w:val="single" w:sz="12" w:space="0" w:color="auto"/>
              <w:bottom w:val="single" w:sz="6" w:space="0" w:color="auto"/>
              <w:right w:val="thickThinSmallGap" w:sz="24" w:space="0" w:color="auto"/>
            </w:tcBorders>
            <w:vAlign w:val="center"/>
          </w:tcPr>
          <w:p w14:paraId="121B4B79"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Одбор</w:t>
            </w:r>
          </w:p>
        </w:tc>
      </w:tr>
      <w:tr w:rsidR="00A76D28" w14:paraId="2FF94DE5" w14:textId="77777777">
        <w:trPr>
          <w:cantSplit/>
          <w:trHeight w:val="360"/>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5E4DFA61"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708B43FC"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Посета часовима  редовне наставе према потребама и препоруци ППС</w:t>
            </w:r>
          </w:p>
        </w:tc>
        <w:tc>
          <w:tcPr>
            <w:tcW w:w="3600" w:type="dxa"/>
            <w:tcBorders>
              <w:top w:val="nil"/>
              <w:left w:val="single" w:sz="12" w:space="0" w:color="auto"/>
              <w:bottom w:val="single" w:sz="6" w:space="0" w:color="auto"/>
              <w:right w:val="thickThinSmallGap" w:sz="24" w:space="0" w:color="auto"/>
            </w:tcBorders>
            <w:vAlign w:val="center"/>
          </w:tcPr>
          <w:p w14:paraId="29BC1834"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759F67EC" w14:textId="77777777">
        <w:trPr>
          <w:cantSplit/>
          <w:trHeight w:val="360"/>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0A2E1D37"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26238459"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Ангажовање у раду стручних органа школе у вези са анализом успеха и владања у трећем наставном периоду (седнице ОВ и Наставничког већа)</w:t>
            </w:r>
          </w:p>
        </w:tc>
        <w:tc>
          <w:tcPr>
            <w:tcW w:w="3600" w:type="dxa"/>
            <w:tcBorders>
              <w:top w:val="nil"/>
              <w:left w:val="single" w:sz="12" w:space="0" w:color="auto"/>
              <w:bottom w:val="single" w:sz="6" w:space="0" w:color="auto"/>
              <w:right w:val="thickThinSmallGap" w:sz="24" w:space="0" w:color="auto"/>
            </w:tcBorders>
            <w:vAlign w:val="center"/>
          </w:tcPr>
          <w:p w14:paraId="3B991B1B"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 Стручни сарадници</w:t>
            </w:r>
          </w:p>
          <w:p w14:paraId="7BB1AD4D"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Одељењске старешине</w:t>
            </w:r>
          </w:p>
          <w:p w14:paraId="6A5262A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Руководиоци  стручних већа</w:t>
            </w:r>
          </w:p>
        </w:tc>
      </w:tr>
      <w:tr w:rsidR="00A76D28" w14:paraId="03D0B0FA" w14:textId="77777777">
        <w:trPr>
          <w:cantSplit/>
          <w:trHeight w:val="360"/>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7F62BEF8"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0A452237"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Организација рада на изради Плана школе за наредну школску годину</w:t>
            </w:r>
          </w:p>
        </w:tc>
        <w:tc>
          <w:tcPr>
            <w:tcW w:w="3600" w:type="dxa"/>
            <w:vMerge w:val="restart"/>
            <w:tcBorders>
              <w:top w:val="nil"/>
              <w:left w:val="single" w:sz="12" w:space="0" w:color="auto"/>
              <w:bottom w:val="single" w:sz="12" w:space="0" w:color="auto"/>
              <w:right w:val="thickThinSmallGap" w:sz="24" w:space="0" w:color="auto"/>
            </w:tcBorders>
            <w:vAlign w:val="center"/>
          </w:tcPr>
          <w:p w14:paraId="193E3DAC"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7077A589" w14:textId="77777777">
        <w:trPr>
          <w:cantSplit/>
          <w:trHeight w:val="360"/>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782210DA"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4DED7793"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Израда анализе реализације Плана школе у овом периоду</w:t>
            </w:r>
          </w:p>
        </w:tc>
        <w:tc>
          <w:tcPr>
            <w:tcW w:w="3600" w:type="dxa"/>
            <w:vMerge/>
            <w:tcBorders>
              <w:top w:val="nil"/>
              <w:left w:val="single" w:sz="12" w:space="0" w:color="auto"/>
              <w:bottom w:val="single" w:sz="12" w:space="0" w:color="auto"/>
              <w:right w:val="thickThinSmallGap" w:sz="24" w:space="0" w:color="auto"/>
            </w:tcBorders>
            <w:vAlign w:val="center"/>
          </w:tcPr>
          <w:p w14:paraId="2A113053" w14:textId="77777777" w:rsidR="00A76D28" w:rsidRDefault="00A76D28">
            <w:pPr>
              <w:rPr>
                <w:rFonts w:ascii="Book Antiqua" w:hAnsi="Book Antiqua"/>
                <w:i/>
                <w:iCs/>
                <w:lang w:val="sr-Cyrl-CS"/>
              </w:rPr>
            </w:pPr>
          </w:p>
        </w:tc>
      </w:tr>
      <w:tr w:rsidR="00A76D28" w14:paraId="09691739" w14:textId="77777777">
        <w:trPr>
          <w:cantSplit/>
          <w:trHeight w:val="360"/>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39165A41" w14:textId="77777777" w:rsidR="00A76D28" w:rsidRDefault="00A76D28">
            <w:pPr>
              <w:rPr>
                <w:rFonts w:ascii="Book Antiqua" w:hAnsi="Book Antiqua"/>
                <w:b/>
                <w:lang w:val="sr-Cyrl-CS"/>
              </w:rPr>
            </w:pPr>
          </w:p>
        </w:tc>
        <w:tc>
          <w:tcPr>
            <w:tcW w:w="5310" w:type="dxa"/>
            <w:tcBorders>
              <w:top w:val="nil"/>
              <w:left w:val="single" w:sz="12" w:space="0" w:color="auto"/>
              <w:bottom w:val="single" w:sz="6" w:space="0" w:color="auto"/>
              <w:right w:val="single" w:sz="12" w:space="0" w:color="auto"/>
            </w:tcBorders>
            <w:vAlign w:val="center"/>
          </w:tcPr>
          <w:p w14:paraId="29912F3B"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Израда оперативног Плана за мај</w:t>
            </w:r>
          </w:p>
        </w:tc>
        <w:tc>
          <w:tcPr>
            <w:tcW w:w="3600" w:type="dxa"/>
            <w:vMerge/>
            <w:tcBorders>
              <w:top w:val="nil"/>
              <w:left w:val="single" w:sz="12" w:space="0" w:color="auto"/>
              <w:bottom w:val="single" w:sz="12" w:space="0" w:color="auto"/>
              <w:right w:val="thickThinSmallGap" w:sz="24" w:space="0" w:color="auto"/>
            </w:tcBorders>
            <w:vAlign w:val="center"/>
          </w:tcPr>
          <w:p w14:paraId="41CDA614" w14:textId="77777777" w:rsidR="00A76D28" w:rsidRDefault="00A76D28">
            <w:pPr>
              <w:rPr>
                <w:rFonts w:ascii="Book Antiqua" w:hAnsi="Book Antiqua"/>
                <w:i/>
                <w:iCs/>
                <w:lang w:val="sr-Cyrl-CS"/>
              </w:rPr>
            </w:pPr>
          </w:p>
        </w:tc>
      </w:tr>
      <w:tr w:rsidR="00A76D28" w14:paraId="1996BE84" w14:textId="77777777">
        <w:trPr>
          <w:cantSplit/>
          <w:trHeight w:val="360"/>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1FACA3E6" w14:textId="77777777" w:rsidR="00A76D28" w:rsidRDefault="00A76D28">
            <w:pPr>
              <w:rPr>
                <w:rFonts w:ascii="Book Antiqua" w:hAnsi="Book Antiqua"/>
                <w:b/>
                <w:lang w:val="sr-Cyrl-CS"/>
              </w:rPr>
            </w:pPr>
          </w:p>
        </w:tc>
        <w:tc>
          <w:tcPr>
            <w:tcW w:w="5310" w:type="dxa"/>
            <w:tcBorders>
              <w:top w:val="nil"/>
              <w:left w:val="single" w:sz="12" w:space="0" w:color="auto"/>
              <w:bottom w:val="single" w:sz="12" w:space="0" w:color="auto"/>
              <w:right w:val="single" w:sz="12" w:space="0" w:color="auto"/>
            </w:tcBorders>
            <w:vAlign w:val="center"/>
          </w:tcPr>
          <w:p w14:paraId="3D187F41"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Остали послови</w:t>
            </w:r>
          </w:p>
        </w:tc>
        <w:tc>
          <w:tcPr>
            <w:tcW w:w="3600" w:type="dxa"/>
            <w:vMerge/>
            <w:tcBorders>
              <w:top w:val="nil"/>
              <w:left w:val="single" w:sz="12" w:space="0" w:color="auto"/>
              <w:bottom w:val="single" w:sz="12" w:space="0" w:color="auto"/>
              <w:right w:val="thickThinSmallGap" w:sz="24" w:space="0" w:color="auto"/>
            </w:tcBorders>
            <w:vAlign w:val="center"/>
          </w:tcPr>
          <w:p w14:paraId="6FD6AC23" w14:textId="77777777" w:rsidR="00A76D28" w:rsidRDefault="00A76D28">
            <w:pPr>
              <w:rPr>
                <w:rFonts w:ascii="Book Antiqua" w:hAnsi="Book Antiqua"/>
                <w:i/>
                <w:iCs/>
                <w:lang w:val="sr-Cyrl-CS"/>
              </w:rPr>
            </w:pPr>
          </w:p>
        </w:tc>
      </w:tr>
      <w:tr w:rsidR="00A76D28" w14:paraId="45EC278B" w14:textId="77777777">
        <w:trPr>
          <w:cantSplit/>
          <w:trHeight w:val="360"/>
        </w:trPr>
        <w:tc>
          <w:tcPr>
            <w:tcW w:w="918"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471794E9"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МАЈ</w:t>
            </w:r>
          </w:p>
        </w:tc>
        <w:tc>
          <w:tcPr>
            <w:tcW w:w="5310" w:type="dxa"/>
            <w:tcBorders>
              <w:top w:val="single" w:sz="12" w:space="0" w:color="auto"/>
              <w:left w:val="single" w:sz="12" w:space="0" w:color="auto"/>
              <w:bottom w:val="single" w:sz="8" w:space="0" w:color="auto"/>
              <w:right w:val="single" w:sz="12" w:space="0" w:color="auto"/>
            </w:tcBorders>
            <w:vAlign w:val="center"/>
          </w:tcPr>
          <w:p w14:paraId="6EB88901"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Посета часовима  редовне, допунске и додатне наставе према потребама и препоруци ППС</w:t>
            </w:r>
          </w:p>
        </w:tc>
        <w:tc>
          <w:tcPr>
            <w:tcW w:w="3600" w:type="dxa"/>
            <w:tcBorders>
              <w:top w:val="single" w:sz="12" w:space="0" w:color="auto"/>
              <w:left w:val="single" w:sz="12" w:space="0" w:color="auto"/>
              <w:bottom w:val="single" w:sz="8" w:space="0" w:color="auto"/>
              <w:right w:val="thickThinSmallGap" w:sz="24" w:space="0" w:color="auto"/>
            </w:tcBorders>
            <w:vAlign w:val="center"/>
          </w:tcPr>
          <w:p w14:paraId="386CEDD0"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075B34CF" w14:textId="77777777">
        <w:trPr>
          <w:cantSplit/>
          <w:trHeight w:val="360"/>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0FB5D751"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4E11ED68"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Израда реализације Плана рада за април</w:t>
            </w:r>
          </w:p>
        </w:tc>
        <w:tc>
          <w:tcPr>
            <w:tcW w:w="3600" w:type="dxa"/>
            <w:tcBorders>
              <w:top w:val="single" w:sz="8" w:space="0" w:color="auto"/>
              <w:left w:val="single" w:sz="12" w:space="0" w:color="auto"/>
              <w:bottom w:val="single" w:sz="8" w:space="0" w:color="auto"/>
              <w:right w:val="thickThinSmallGap" w:sz="24" w:space="0" w:color="auto"/>
            </w:tcBorders>
            <w:vAlign w:val="center"/>
          </w:tcPr>
          <w:p w14:paraId="20CD845A"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Директор/Помоћник</w:t>
            </w:r>
          </w:p>
        </w:tc>
      </w:tr>
      <w:tr w:rsidR="00A76D28" w14:paraId="48454E89" w14:textId="77777777">
        <w:trPr>
          <w:cantSplit/>
          <w:trHeight w:val="360"/>
        </w:trPr>
        <w:tc>
          <w:tcPr>
            <w:tcW w:w="918" w:type="dxa"/>
            <w:vMerge/>
            <w:tcBorders>
              <w:top w:val="single" w:sz="12" w:space="0" w:color="auto"/>
              <w:left w:val="thinThickSmallGap" w:sz="24" w:space="0" w:color="auto"/>
              <w:bottom w:val="thickThinSmallGap" w:sz="24" w:space="0" w:color="auto"/>
              <w:right w:val="single" w:sz="12" w:space="0" w:color="auto"/>
            </w:tcBorders>
            <w:vAlign w:val="center"/>
          </w:tcPr>
          <w:p w14:paraId="5105A0F2" w14:textId="77777777" w:rsidR="00A76D28" w:rsidRDefault="00A76D28">
            <w:pPr>
              <w:rPr>
                <w:rFonts w:ascii="Book Antiqua" w:hAnsi="Book Antiqua"/>
                <w:b/>
                <w:lang w:val="sr-Cyrl-CS"/>
              </w:rPr>
            </w:pPr>
          </w:p>
        </w:tc>
        <w:tc>
          <w:tcPr>
            <w:tcW w:w="5310" w:type="dxa"/>
            <w:tcBorders>
              <w:top w:val="single" w:sz="8" w:space="0" w:color="auto"/>
              <w:left w:val="single" w:sz="12" w:space="0" w:color="auto"/>
              <w:bottom w:val="thickThinSmallGap" w:sz="24" w:space="0" w:color="auto"/>
              <w:right w:val="single" w:sz="12" w:space="0" w:color="auto"/>
            </w:tcBorders>
            <w:vAlign w:val="center"/>
          </w:tcPr>
          <w:p w14:paraId="5FFC4325" w14:textId="77777777" w:rsidR="00A76D28" w:rsidRDefault="0077121B">
            <w:pPr>
              <w:pStyle w:val="BodyTextIndent2"/>
              <w:numPr>
                <w:ilvl w:val="0"/>
                <w:numId w:val="30"/>
              </w:numPr>
              <w:jc w:val="left"/>
              <w:rPr>
                <w:rFonts w:ascii="Book Antiqua" w:hAnsi="Book Antiqua"/>
                <w:iCs/>
                <w:sz w:val="20"/>
                <w:lang w:val="sr-Cyrl-CS"/>
              </w:rPr>
            </w:pPr>
            <w:r>
              <w:rPr>
                <w:rFonts w:ascii="Book Antiqua" w:hAnsi="Book Antiqua"/>
                <w:iCs/>
                <w:sz w:val="20"/>
                <w:lang w:val="sr-Cyrl-CS"/>
              </w:rPr>
              <w:t xml:space="preserve">Припрема ученика </w:t>
            </w:r>
            <w:r>
              <w:rPr>
                <w:rFonts w:ascii="Book Antiqua" w:hAnsi="Book Antiqua"/>
                <w:iCs/>
                <w:sz w:val="20"/>
                <w:lang w:val="sr-Latn-CS"/>
              </w:rPr>
              <w:t>VIII</w:t>
            </w:r>
            <w:r>
              <w:rPr>
                <w:rFonts w:ascii="Book Antiqua" w:hAnsi="Book Antiqua"/>
                <w:iCs/>
                <w:sz w:val="20"/>
                <w:lang w:val="sr-Cyrl-CS"/>
              </w:rPr>
              <w:t xml:space="preserve"> разреда за полагање завршног испита и упис у средње школе</w:t>
            </w:r>
          </w:p>
        </w:tc>
        <w:tc>
          <w:tcPr>
            <w:tcW w:w="3600" w:type="dxa"/>
            <w:tcBorders>
              <w:top w:val="single" w:sz="8" w:space="0" w:color="auto"/>
              <w:left w:val="single" w:sz="12" w:space="0" w:color="auto"/>
              <w:bottom w:val="thickThinSmallGap" w:sz="24" w:space="0" w:color="auto"/>
              <w:right w:val="thickThinSmallGap" w:sz="24" w:space="0" w:color="auto"/>
            </w:tcBorders>
            <w:vAlign w:val="center"/>
          </w:tcPr>
          <w:p w14:paraId="6BA8DD79"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ППС</w:t>
            </w:r>
          </w:p>
        </w:tc>
      </w:tr>
    </w:tbl>
    <w:p w14:paraId="25E2C70C" w14:textId="77777777" w:rsidR="00A76D28" w:rsidRDefault="00A76D28">
      <w:pPr>
        <w:rPr>
          <w:rFonts w:ascii="Book Antiqua" w:hAnsi="Book Antiqua"/>
          <w:lang w:val="sr-Cyrl-CS"/>
        </w:rPr>
      </w:pPr>
    </w:p>
    <w:p w14:paraId="07FAD2B5" w14:textId="77777777" w:rsidR="00A76D28" w:rsidRDefault="00A76D28">
      <w:pPr>
        <w:rPr>
          <w:rFonts w:ascii="Book Antiqua" w:hAnsi="Book Antiqua"/>
          <w:lang w:val="sr-Cyrl-CS"/>
        </w:rPr>
      </w:pPr>
    </w:p>
    <w:p w14:paraId="3C7217D6" w14:textId="77777777" w:rsidR="00A76D28" w:rsidRDefault="00A76D28">
      <w:pPr>
        <w:rPr>
          <w:rFonts w:ascii="Book Antiqua" w:hAnsi="Book Antiqua"/>
          <w:lang w:val="sr-Cyrl-CS"/>
        </w:rPr>
      </w:pPr>
    </w:p>
    <w:p w14:paraId="00093B6C" w14:textId="77777777" w:rsidR="00A76D28" w:rsidRDefault="00A76D28">
      <w:pPr>
        <w:rPr>
          <w:rFonts w:ascii="Book Antiqua" w:hAnsi="Book Antiqua"/>
          <w:lang w:val="sr-Cyrl-CS"/>
        </w:rPr>
      </w:pPr>
    </w:p>
    <w:p w14:paraId="7D394711" w14:textId="77777777" w:rsidR="00A76D28" w:rsidRDefault="00A76D28">
      <w:pPr>
        <w:rPr>
          <w:rFonts w:ascii="Book Antiqua" w:hAnsi="Book Antiqua"/>
          <w:lang w:val="sr-Cyrl-CS"/>
        </w:rPr>
      </w:pPr>
    </w:p>
    <w:p w14:paraId="19685728" w14:textId="77777777" w:rsidR="00A76D28" w:rsidRDefault="00A76D28">
      <w:pPr>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12" w:space="0" w:color="auto"/>
        </w:tblBorders>
        <w:tblLayout w:type="fixed"/>
        <w:tblLook w:val="04A0" w:firstRow="1" w:lastRow="0" w:firstColumn="1" w:lastColumn="0" w:noHBand="0" w:noVBand="1"/>
      </w:tblPr>
      <w:tblGrid>
        <w:gridCol w:w="918"/>
        <w:gridCol w:w="5310"/>
        <w:gridCol w:w="3600"/>
      </w:tblGrid>
      <w:tr w:rsidR="00A76D28" w14:paraId="5942CB17" w14:textId="77777777">
        <w:trPr>
          <w:trHeight w:val="360"/>
        </w:trPr>
        <w:tc>
          <w:tcPr>
            <w:tcW w:w="918"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52E46416"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Време</w:t>
            </w:r>
          </w:p>
        </w:tc>
        <w:tc>
          <w:tcPr>
            <w:tcW w:w="531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1EE06F92"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 а д р ж а ј</w:t>
            </w:r>
          </w:p>
        </w:tc>
        <w:tc>
          <w:tcPr>
            <w:tcW w:w="3600"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2324E3C5"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Реализатор</w:t>
            </w:r>
          </w:p>
        </w:tc>
      </w:tr>
      <w:tr w:rsidR="00A76D28" w14:paraId="62F78139" w14:textId="77777777">
        <w:trPr>
          <w:cantSplit/>
          <w:trHeight w:val="432"/>
        </w:trPr>
        <w:tc>
          <w:tcPr>
            <w:tcW w:w="918" w:type="dxa"/>
            <w:vMerge w:val="restart"/>
            <w:tcBorders>
              <w:top w:val="nil"/>
              <w:left w:val="thinThickSmallGap" w:sz="24" w:space="0" w:color="auto"/>
              <w:bottom w:val="nil"/>
              <w:right w:val="single" w:sz="12" w:space="0" w:color="auto"/>
            </w:tcBorders>
            <w:textDirection w:val="btLr"/>
            <w:vAlign w:val="center"/>
          </w:tcPr>
          <w:p w14:paraId="727618FB"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МАЈ</w:t>
            </w:r>
          </w:p>
        </w:tc>
        <w:tc>
          <w:tcPr>
            <w:tcW w:w="5310" w:type="dxa"/>
            <w:tcBorders>
              <w:top w:val="nil"/>
              <w:left w:val="single" w:sz="12" w:space="0" w:color="auto"/>
              <w:bottom w:val="single" w:sz="6" w:space="0" w:color="auto"/>
              <w:right w:val="single" w:sz="12" w:space="0" w:color="auto"/>
            </w:tcBorders>
            <w:vAlign w:val="center"/>
          </w:tcPr>
          <w:p w14:paraId="37A9370A"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Израда Програма рада Наставничког већа за Нову школску годину</w:t>
            </w:r>
          </w:p>
        </w:tc>
        <w:tc>
          <w:tcPr>
            <w:tcW w:w="3600" w:type="dxa"/>
            <w:tcBorders>
              <w:top w:val="nil"/>
              <w:left w:val="single" w:sz="12" w:space="0" w:color="auto"/>
              <w:bottom w:val="single" w:sz="6" w:space="0" w:color="auto"/>
              <w:right w:val="thickThinSmallGap" w:sz="24" w:space="0" w:color="auto"/>
            </w:tcBorders>
            <w:vAlign w:val="center"/>
          </w:tcPr>
          <w:p w14:paraId="71B15D2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p w14:paraId="3C4FE8A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Стручни сарадници</w:t>
            </w:r>
          </w:p>
          <w:p w14:paraId="609C305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стручних већа</w:t>
            </w:r>
          </w:p>
        </w:tc>
      </w:tr>
      <w:tr w:rsidR="00A76D28" w14:paraId="3E8D2C7E" w14:textId="77777777">
        <w:trPr>
          <w:cantSplit/>
          <w:trHeight w:val="432"/>
        </w:trPr>
        <w:tc>
          <w:tcPr>
            <w:tcW w:w="918" w:type="dxa"/>
            <w:vMerge/>
            <w:tcBorders>
              <w:top w:val="nil"/>
              <w:left w:val="thinThickSmallGap" w:sz="24" w:space="0" w:color="auto"/>
              <w:bottom w:val="nil"/>
              <w:right w:val="single" w:sz="12" w:space="0" w:color="auto"/>
            </w:tcBorders>
            <w:vAlign w:val="center"/>
          </w:tcPr>
          <w:p w14:paraId="4C255F11" w14:textId="77777777" w:rsidR="00A76D28" w:rsidRDefault="00A76D28">
            <w:pPr>
              <w:rPr>
                <w:rFonts w:ascii="Book Antiqua" w:hAnsi="Book Antiqua"/>
                <w:b/>
                <w:sz w:val="22"/>
                <w:lang w:val="sr-Cyrl-CS"/>
              </w:rPr>
            </w:pPr>
          </w:p>
        </w:tc>
        <w:tc>
          <w:tcPr>
            <w:tcW w:w="5310" w:type="dxa"/>
            <w:tcBorders>
              <w:top w:val="nil"/>
              <w:left w:val="single" w:sz="12" w:space="0" w:color="auto"/>
              <w:bottom w:val="single" w:sz="6" w:space="0" w:color="auto"/>
              <w:right w:val="single" w:sz="12" w:space="0" w:color="auto"/>
            </w:tcBorders>
            <w:vAlign w:val="center"/>
          </w:tcPr>
          <w:p w14:paraId="50BCF693"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Педагошко - инструктивни рад са наставницима и стручним сарадницима за израду Програма рада за наредну школску годину</w:t>
            </w:r>
          </w:p>
        </w:tc>
        <w:tc>
          <w:tcPr>
            <w:tcW w:w="3600" w:type="dxa"/>
            <w:tcBorders>
              <w:top w:val="nil"/>
              <w:left w:val="single" w:sz="12" w:space="0" w:color="auto"/>
              <w:bottom w:val="single" w:sz="6" w:space="0" w:color="auto"/>
              <w:right w:val="thickThinSmallGap" w:sz="24" w:space="0" w:color="auto"/>
            </w:tcBorders>
            <w:vAlign w:val="center"/>
          </w:tcPr>
          <w:p w14:paraId="7C4C58B7" w14:textId="77777777" w:rsidR="00A76D28" w:rsidRDefault="00A76D28">
            <w:pPr>
              <w:pStyle w:val="BodyTextIndent2"/>
              <w:ind w:firstLine="0"/>
              <w:jc w:val="center"/>
              <w:rPr>
                <w:rFonts w:ascii="Book Antiqua" w:hAnsi="Book Antiqua"/>
                <w:i/>
                <w:iCs/>
                <w:sz w:val="22"/>
                <w:lang w:val="sr-Cyrl-CS"/>
              </w:rPr>
            </w:pPr>
          </w:p>
          <w:p w14:paraId="17F4533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p w14:paraId="13299D8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6253AF28" w14:textId="77777777">
        <w:trPr>
          <w:cantSplit/>
          <w:trHeight w:val="432"/>
        </w:trPr>
        <w:tc>
          <w:tcPr>
            <w:tcW w:w="918" w:type="dxa"/>
            <w:vMerge/>
            <w:tcBorders>
              <w:top w:val="nil"/>
              <w:left w:val="thinThickSmallGap" w:sz="24" w:space="0" w:color="auto"/>
              <w:bottom w:val="nil"/>
              <w:right w:val="single" w:sz="12" w:space="0" w:color="auto"/>
            </w:tcBorders>
            <w:vAlign w:val="center"/>
          </w:tcPr>
          <w:p w14:paraId="48F0BF8E" w14:textId="77777777" w:rsidR="00A76D28" w:rsidRDefault="00A76D28">
            <w:pPr>
              <w:rPr>
                <w:rFonts w:ascii="Book Antiqua" w:hAnsi="Book Antiqua"/>
                <w:b/>
                <w:sz w:val="22"/>
                <w:lang w:val="sr-Cyrl-CS"/>
              </w:rPr>
            </w:pPr>
          </w:p>
        </w:tc>
        <w:tc>
          <w:tcPr>
            <w:tcW w:w="5310" w:type="dxa"/>
            <w:tcBorders>
              <w:top w:val="nil"/>
              <w:left w:val="single" w:sz="12" w:space="0" w:color="auto"/>
              <w:bottom w:val="single" w:sz="6" w:space="0" w:color="auto"/>
              <w:right w:val="single" w:sz="12" w:space="0" w:color="auto"/>
            </w:tcBorders>
            <w:vAlign w:val="center"/>
          </w:tcPr>
          <w:p w14:paraId="56F185FF"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Појачана активност на праћењу реализације Програма рада школе и предузимању мера за отклањање недостатака у реализацији</w:t>
            </w:r>
          </w:p>
        </w:tc>
        <w:tc>
          <w:tcPr>
            <w:tcW w:w="3600" w:type="dxa"/>
            <w:tcBorders>
              <w:top w:val="nil"/>
              <w:left w:val="single" w:sz="12" w:space="0" w:color="auto"/>
              <w:bottom w:val="single" w:sz="6" w:space="0" w:color="auto"/>
              <w:right w:val="thickThinSmallGap" w:sz="24" w:space="0" w:color="auto"/>
            </w:tcBorders>
            <w:vAlign w:val="center"/>
          </w:tcPr>
          <w:p w14:paraId="0AAE788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tc>
      </w:tr>
      <w:tr w:rsidR="00A76D28" w14:paraId="26564A23" w14:textId="77777777">
        <w:trPr>
          <w:cantSplit/>
          <w:trHeight w:val="432"/>
        </w:trPr>
        <w:tc>
          <w:tcPr>
            <w:tcW w:w="918" w:type="dxa"/>
            <w:vMerge/>
            <w:tcBorders>
              <w:top w:val="nil"/>
              <w:left w:val="thinThickSmallGap" w:sz="24" w:space="0" w:color="auto"/>
              <w:bottom w:val="nil"/>
              <w:right w:val="single" w:sz="12" w:space="0" w:color="auto"/>
            </w:tcBorders>
            <w:vAlign w:val="center"/>
          </w:tcPr>
          <w:p w14:paraId="3F738DFD" w14:textId="77777777" w:rsidR="00A76D28" w:rsidRDefault="00A76D28">
            <w:pPr>
              <w:rPr>
                <w:rFonts w:ascii="Book Antiqua" w:hAnsi="Book Antiqua"/>
                <w:b/>
                <w:sz w:val="22"/>
                <w:lang w:val="sr-Cyrl-CS"/>
              </w:rPr>
            </w:pPr>
          </w:p>
        </w:tc>
        <w:tc>
          <w:tcPr>
            <w:tcW w:w="5310" w:type="dxa"/>
            <w:tcBorders>
              <w:top w:val="nil"/>
              <w:left w:val="single" w:sz="12" w:space="0" w:color="auto"/>
              <w:bottom w:val="nil"/>
              <w:right w:val="single" w:sz="12" w:space="0" w:color="auto"/>
            </w:tcBorders>
            <w:vAlign w:val="center"/>
          </w:tcPr>
          <w:p w14:paraId="4F1AF16F"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Остали послови</w:t>
            </w:r>
          </w:p>
        </w:tc>
        <w:tc>
          <w:tcPr>
            <w:tcW w:w="3600" w:type="dxa"/>
            <w:tcBorders>
              <w:top w:val="nil"/>
              <w:left w:val="single" w:sz="12" w:space="0" w:color="auto"/>
              <w:bottom w:val="nil"/>
              <w:right w:val="thickThinSmallGap" w:sz="24" w:space="0" w:color="auto"/>
            </w:tcBorders>
            <w:vAlign w:val="center"/>
          </w:tcPr>
          <w:p w14:paraId="57AD16F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tc>
      </w:tr>
      <w:tr w:rsidR="00A76D28" w14:paraId="09545FAD" w14:textId="77777777">
        <w:trPr>
          <w:cantSplit/>
          <w:trHeight w:val="432"/>
        </w:trPr>
        <w:tc>
          <w:tcPr>
            <w:tcW w:w="918"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5766DCBB"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ЈУН</w:t>
            </w:r>
          </w:p>
        </w:tc>
        <w:tc>
          <w:tcPr>
            <w:tcW w:w="5310" w:type="dxa"/>
            <w:tcBorders>
              <w:top w:val="single" w:sz="12" w:space="0" w:color="auto"/>
              <w:left w:val="single" w:sz="12" w:space="0" w:color="auto"/>
              <w:bottom w:val="single" w:sz="6" w:space="0" w:color="auto"/>
              <w:right w:val="single" w:sz="12" w:space="0" w:color="auto"/>
            </w:tcBorders>
            <w:vAlign w:val="center"/>
          </w:tcPr>
          <w:p w14:paraId="202EDEBB"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Рад на изради Годишњег Плана рада школе</w:t>
            </w:r>
          </w:p>
        </w:tc>
        <w:tc>
          <w:tcPr>
            <w:tcW w:w="3600" w:type="dxa"/>
            <w:tcBorders>
              <w:top w:val="single" w:sz="12" w:space="0" w:color="auto"/>
              <w:left w:val="single" w:sz="12" w:space="0" w:color="auto"/>
              <w:bottom w:val="single" w:sz="6" w:space="0" w:color="auto"/>
              <w:right w:val="thickThinSmallGap" w:sz="24" w:space="0" w:color="auto"/>
            </w:tcBorders>
            <w:vAlign w:val="center"/>
          </w:tcPr>
          <w:p w14:paraId="41237BE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 Стручни сарадници</w:t>
            </w:r>
          </w:p>
        </w:tc>
      </w:tr>
      <w:tr w:rsidR="00A76D28" w14:paraId="1F55B5A9" w14:textId="77777777">
        <w:trPr>
          <w:cantSplit/>
          <w:trHeight w:val="432"/>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04E729C5" w14:textId="77777777" w:rsidR="00A76D28" w:rsidRDefault="00A76D28">
            <w:pPr>
              <w:rPr>
                <w:rFonts w:ascii="Book Antiqua" w:hAnsi="Book Antiqua"/>
                <w:b/>
                <w:sz w:val="22"/>
                <w:lang w:val="sr-Cyrl-CS"/>
              </w:rPr>
            </w:pPr>
          </w:p>
        </w:tc>
        <w:tc>
          <w:tcPr>
            <w:tcW w:w="5310" w:type="dxa"/>
            <w:tcBorders>
              <w:top w:val="nil"/>
              <w:left w:val="single" w:sz="12" w:space="0" w:color="auto"/>
              <w:bottom w:val="single" w:sz="6" w:space="0" w:color="auto"/>
              <w:right w:val="single" w:sz="12" w:space="0" w:color="auto"/>
            </w:tcBorders>
            <w:vAlign w:val="center"/>
          </w:tcPr>
          <w:p w14:paraId="333A2DB4"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Укључивање у рад стручних органа школе у вези са завршетком наставне године</w:t>
            </w:r>
          </w:p>
        </w:tc>
        <w:tc>
          <w:tcPr>
            <w:tcW w:w="3600" w:type="dxa"/>
            <w:tcBorders>
              <w:top w:val="nil"/>
              <w:left w:val="single" w:sz="12" w:space="0" w:color="auto"/>
              <w:bottom w:val="single" w:sz="6" w:space="0" w:color="auto"/>
              <w:right w:val="thickThinSmallGap" w:sz="24" w:space="0" w:color="auto"/>
            </w:tcBorders>
            <w:vAlign w:val="center"/>
          </w:tcPr>
          <w:p w14:paraId="59F822A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 ППС</w:t>
            </w:r>
          </w:p>
        </w:tc>
      </w:tr>
      <w:tr w:rsidR="00A76D28" w14:paraId="0D46363D" w14:textId="77777777">
        <w:trPr>
          <w:cantSplit/>
          <w:trHeight w:val="432"/>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3626E432" w14:textId="77777777" w:rsidR="00A76D28" w:rsidRDefault="00A76D28">
            <w:pPr>
              <w:rPr>
                <w:rFonts w:ascii="Book Antiqua" w:hAnsi="Book Antiqua"/>
                <w:b/>
                <w:sz w:val="22"/>
                <w:lang w:val="sr-Cyrl-CS"/>
              </w:rPr>
            </w:pPr>
          </w:p>
        </w:tc>
        <w:tc>
          <w:tcPr>
            <w:tcW w:w="5310" w:type="dxa"/>
            <w:tcBorders>
              <w:top w:val="nil"/>
              <w:left w:val="single" w:sz="12" w:space="0" w:color="auto"/>
              <w:bottom w:val="single" w:sz="6" w:space="0" w:color="auto"/>
              <w:right w:val="single" w:sz="12" w:space="0" w:color="auto"/>
            </w:tcBorders>
            <w:vAlign w:val="center"/>
          </w:tcPr>
          <w:p w14:paraId="0D0D16CD"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Израда анализе успеха и дисциплине ученика на крају наставне године</w:t>
            </w:r>
          </w:p>
        </w:tc>
        <w:tc>
          <w:tcPr>
            <w:tcW w:w="3600" w:type="dxa"/>
            <w:tcBorders>
              <w:top w:val="nil"/>
              <w:left w:val="single" w:sz="12" w:space="0" w:color="auto"/>
              <w:bottom w:val="single" w:sz="6" w:space="0" w:color="auto"/>
              <w:right w:val="thickThinSmallGap" w:sz="24" w:space="0" w:color="auto"/>
            </w:tcBorders>
            <w:vAlign w:val="center"/>
          </w:tcPr>
          <w:p w14:paraId="4A3078A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 Одељењске старешине</w:t>
            </w:r>
          </w:p>
          <w:p w14:paraId="4090C79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2BC4EF40" w14:textId="77777777">
        <w:trPr>
          <w:cantSplit/>
          <w:trHeight w:val="432"/>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599B8D16" w14:textId="77777777" w:rsidR="00A76D28" w:rsidRDefault="00A76D28">
            <w:pPr>
              <w:rPr>
                <w:rFonts w:ascii="Book Antiqua" w:hAnsi="Book Antiqua"/>
                <w:b/>
                <w:sz w:val="22"/>
                <w:lang w:val="sr-Cyrl-CS"/>
              </w:rPr>
            </w:pPr>
          </w:p>
        </w:tc>
        <w:tc>
          <w:tcPr>
            <w:tcW w:w="5310" w:type="dxa"/>
            <w:tcBorders>
              <w:top w:val="nil"/>
              <w:left w:val="single" w:sz="12" w:space="0" w:color="auto"/>
              <w:bottom w:val="single" w:sz="6" w:space="0" w:color="auto"/>
              <w:right w:val="single" w:sz="12" w:space="0" w:color="auto"/>
            </w:tcBorders>
            <w:vAlign w:val="center"/>
          </w:tcPr>
          <w:p w14:paraId="3F807768"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Организација припреме разредних и поправних испита</w:t>
            </w:r>
          </w:p>
        </w:tc>
        <w:tc>
          <w:tcPr>
            <w:tcW w:w="3600" w:type="dxa"/>
            <w:tcBorders>
              <w:top w:val="nil"/>
              <w:left w:val="single" w:sz="12" w:space="0" w:color="auto"/>
              <w:bottom w:val="single" w:sz="6" w:space="0" w:color="auto"/>
              <w:right w:val="thickThinSmallGap" w:sz="24" w:space="0" w:color="auto"/>
            </w:tcBorders>
            <w:vAlign w:val="center"/>
          </w:tcPr>
          <w:p w14:paraId="3E71B8A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tc>
      </w:tr>
      <w:tr w:rsidR="00A76D28" w14:paraId="5FA88DB5" w14:textId="77777777">
        <w:trPr>
          <w:cantSplit/>
          <w:trHeight w:val="432"/>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3D1B4045" w14:textId="77777777" w:rsidR="00A76D28" w:rsidRDefault="00A76D28">
            <w:pPr>
              <w:rPr>
                <w:rFonts w:ascii="Book Antiqua" w:hAnsi="Book Antiqua"/>
                <w:b/>
                <w:sz w:val="22"/>
                <w:lang w:val="sr-Cyrl-CS"/>
              </w:rPr>
            </w:pPr>
          </w:p>
        </w:tc>
        <w:tc>
          <w:tcPr>
            <w:tcW w:w="5310" w:type="dxa"/>
            <w:tcBorders>
              <w:top w:val="nil"/>
              <w:left w:val="single" w:sz="12" w:space="0" w:color="auto"/>
              <w:bottom w:val="single" w:sz="6" w:space="0" w:color="auto"/>
              <w:right w:val="single" w:sz="12" w:space="0" w:color="auto"/>
            </w:tcBorders>
            <w:vAlign w:val="center"/>
          </w:tcPr>
          <w:p w14:paraId="597D5E9F"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 xml:space="preserve">Завршни  испит за ученике </w:t>
            </w:r>
            <w:r>
              <w:rPr>
                <w:rFonts w:ascii="Book Antiqua" w:hAnsi="Book Antiqua"/>
                <w:sz w:val="22"/>
                <w:lang w:val="sr-Latn-CS"/>
              </w:rPr>
              <w:t>VIII</w:t>
            </w:r>
            <w:r>
              <w:rPr>
                <w:rFonts w:ascii="Book Antiqua" w:hAnsi="Book Antiqua"/>
                <w:sz w:val="22"/>
                <w:lang w:val="sr-Cyrl-CS"/>
              </w:rPr>
              <w:t xml:space="preserve"> разреда (организација и спровођење)</w:t>
            </w:r>
          </w:p>
        </w:tc>
        <w:tc>
          <w:tcPr>
            <w:tcW w:w="3600" w:type="dxa"/>
            <w:tcBorders>
              <w:top w:val="nil"/>
              <w:left w:val="single" w:sz="12" w:space="0" w:color="auto"/>
              <w:bottom w:val="single" w:sz="6" w:space="0" w:color="auto"/>
              <w:right w:val="thickThinSmallGap" w:sz="24" w:space="0" w:color="auto"/>
            </w:tcBorders>
            <w:vAlign w:val="center"/>
          </w:tcPr>
          <w:p w14:paraId="39A3E58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tc>
      </w:tr>
      <w:tr w:rsidR="00A76D28" w14:paraId="0D906938" w14:textId="77777777">
        <w:trPr>
          <w:cantSplit/>
          <w:trHeight w:val="432"/>
        </w:trPr>
        <w:tc>
          <w:tcPr>
            <w:tcW w:w="918" w:type="dxa"/>
            <w:vMerge/>
            <w:tcBorders>
              <w:top w:val="single" w:sz="12" w:space="0" w:color="auto"/>
              <w:left w:val="thinThickSmallGap" w:sz="24" w:space="0" w:color="auto"/>
              <w:bottom w:val="single" w:sz="12" w:space="0" w:color="auto"/>
              <w:right w:val="single" w:sz="12" w:space="0" w:color="auto"/>
            </w:tcBorders>
            <w:vAlign w:val="center"/>
          </w:tcPr>
          <w:p w14:paraId="60513EA8" w14:textId="77777777" w:rsidR="00A76D28" w:rsidRDefault="00A76D28">
            <w:pPr>
              <w:rPr>
                <w:rFonts w:ascii="Book Antiqua" w:hAnsi="Book Antiqua"/>
                <w:b/>
                <w:sz w:val="22"/>
                <w:lang w:val="sr-Cyrl-CS"/>
              </w:rPr>
            </w:pPr>
          </w:p>
        </w:tc>
        <w:tc>
          <w:tcPr>
            <w:tcW w:w="5310" w:type="dxa"/>
            <w:tcBorders>
              <w:top w:val="nil"/>
              <w:left w:val="single" w:sz="12" w:space="0" w:color="auto"/>
              <w:bottom w:val="nil"/>
              <w:right w:val="single" w:sz="12" w:space="0" w:color="auto"/>
            </w:tcBorders>
            <w:vAlign w:val="center"/>
          </w:tcPr>
          <w:p w14:paraId="27DD8E12"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Остали послови</w:t>
            </w:r>
          </w:p>
        </w:tc>
        <w:tc>
          <w:tcPr>
            <w:tcW w:w="3600" w:type="dxa"/>
            <w:tcBorders>
              <w:top w:val="nil"/>
              <w:left w:val="single" w:sz="12" w:space="0" w:color="auto"/>
              <w:bottom w:val="nil"/>
              <w:right w:val="thickThinSmallGap" w:sz="24" w:space="0" w:color="auto"/>
            </w:tcBorders>
            <w:vAlign w:val="center"/>
          </w:tcPr>
          <w:p w14:paraId="79A0169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tc>
      </w:tr>
      <w:tr w:rsidR="00A76D28" w14:paraId="2B5E4CB3" w14:textId="77777777">
        <w:trPr>
          <w:cantSplit/>
          <w:trHeight w:val="432"/>
        </w:trPr>
        <w:tc>
          <w:tcPr>
            <w:tcW w:w="918" w:type="dxa"/>
            <w:vMerge w:val="restart"/>
            <w:tcBorders>
              <w:top w:val="nil"/>
              <w:left w:val="thinThickSmallGap" w:sz="24" w:space="0" w:color="auto"/>
              <w:bottom w:val="thickThinSmallGap" w:sz="24" w:space="0" w:color="auto"/>
              <w:right w:val="single" w:sz="12" w:space="0" w:color="auto"/>
            </w:tcBorders>
            <w:textDirection w:val="btLr"/>
            <w:vAlign w:val="center"/>
          </w:tcPr>
          <w:p w14:paraId="78213746"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АВГУСТ</w:t>
            </w:r>
          </w:p>
        </w:tc>
        <w:tc>
          <w:tcPr>
            <w:tcW w:w="5310" w:type="dxa"/>
            <w:tcBorders>
              <w:top w:val="single" w:sz="12" w:space="0" w:color="auto"/>
              <w:left w:val="single" w:sz="12" w:space="0" w:color="auto"/>
              <w:bottom w:val="single" w:sz="8" w:space="0" w:color="auto"/>
              <w:right w:val="single" w:sz="12" w:space="0" w:color="auto"/>
            </w:tcBorders>
            <w:vAlign w:val="center"/>
          </w:tcPr>
          <w:p w14:paraId="2D525F88"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Организација и спровођење поправних испита</w:t>
            </w:r>
          </w:p>
        </w:tc>
        <w:tc>
          <w:tcPr>
            <w:tcW w:w="3600" w:type="dxa"/>
            <w:tcBorders>
              <w:top w:val="single" w:sz="12" w:space="0" w:color="auto"/>
              <w:left w:val="single" w:sz="12" w:space="0" w:color="auto"/>
              <w:bottom w:val="single" w:sz="8" w:space="0" w:color="auto"/>
              <w:right w:val="thickThinSmallGap" w:sz="24" w:space="0" w:color="auto"/>
            </w:tcBorders>
            <w:vAlign w:val="center"/>
          </w:tcPr>
          <w:p w14:paraId="4C27BBD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tc>
      </w:tr>
      <w:tr w:rsidR="00A76D28" w14:paraId="4EE6FC52" w14:textId="77777777">
        <w:trPr>
          <w:cantSplit/>
          <w:trHeight w:val="432"/>
        </w:trPr>
        <w:tc>
          <w:tcPr>
            <w:tcW w:w="918" w:type="dxa"/>
            <w:vMerge/>
            <w:tcBorders>
              <w:top w:val="nil"/>
              <w:left w:val="thinThickSmallGap" w:sz="24" w:space="0" w:color="auto"/>
              <w:bottom w:val="thickThinSmallGap" w:sz="24" w:space="0" w:color="auto"/>
              <w:right w:val="single" w:sz="12" w:space="0" w:color="auto"/>
            </w:tcBorders>
            <w:vAlign w:val="center"/>
          </w:tcPr>
          <w:p w14:paraId="5BB132D6" w14:textId="77777777" w:rsidR="00A76D28" w:rsidRDefault="00A76D28">
            <w:pPr>
              <w:rPr>
                <w:rFonts w:ascii="Book Antiqua" w:hAnsi="Book Antiqua"/>
                <w:b/>
                <w:sz w:val="22"/>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37F82458"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Припреме за почетак школске године</w:t>
            </w:r>
          </w:p>
        </w:tc>
        <w:tc>
          <w:tcPr>
            <w:tcW w:w="3600" w:type="dxa"/>
            <w:tcBorders>
              <w:top w:val="single" w:sz="8" w:space="0" w:color="auto"/>
              <w:left w:val="single" w:sz="12" w:space="0" w:color="auto"/>
              <w:bottom w:val="single" w:sz="8" w:space="0" w:color="auto"/>
              <w:right w:val="thickThinSmallGap" w:sz="24" w:space="0" w:color="auto"/>
            </w:tcBorders>
            <w:vAlign w:val="center"/>
          </w:tcPr>
          <w:p w14:paraId="45970D5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tc>
      </w:tr>
      <w:tr w:rsidR="00A76D28" w14:paraId="5DF71239" w14:textId="77777777">
        <w:trPr>
          <w:cantSplit/>
          <w:trHeight w:val="432"/>
        </w:trPr>
        <w:tc>
          <w:tcPr>
            <w:tcW w:w="918" w:type="dxa"/>
            <w:vMerge/>
            <w:tcBorders>
              <w:top w:val="nil"/>
              <w:left w:val="thinThickSmallGap" w:sz="24" w:space="0" w:color="auto"/>
              <w:bottom w:val="thickThinSmallGap" w:sz="24" w:space="0" w:color="auto"/>
              <w:right w:val="single" w:sz="12" w:space="0" w:color="auto"/>
            </w:tcBorders>
            <w:vAlign w:val="center"/>
          </w:tcPr>
          <w:p w14:paraId="0E6AC775" w14:textId="77777777" w:rsidR="00A76D28" w:rsidRDefault="00A76D28">
            <w:pPr>
              <w:rPr>
                <w:rFonts w:ascii="Book Antiqua" w:hAnsi="Book Antiqua"/>
                <w:b/>
                <w:sz w:val="22"/>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31729C09"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Израда извештаја о раду и резултатима рада школе за школску 2023/2024. годину</w:t>
            </w:r>
          </w:p>
        </w:tc>
        <w:tc>
          <w:tcPr>
            <w:tcW w:w="3600" w:type="dxa"/>
            <w:tcBorders>
              <w:top w:val="single" w:sz="8" w:space="0" w:color="auto"/>
              <w:left w:val="single" w:sz="12" w:space="0" w:color="auto"/>
              <w:bottom w:val="single" w:sz="8" w:space="0" w:color="auto"/>
              <w:right w:val="thickThinSmallGap" w:sz="24" w:space="0" w:color="auto"/>
            </w:tcBorders>
            <w:vAlign w:val="center"/>
          </w:tcPr>
          <w:p w14:paraId="14D8D88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tc>
      </w:tr>
      <w:tr w:rsidR="00A76D28" w14:paraId="4BDC1229" w14:textId="77777777">
        <w:trPr>
          <w:cantSplit/>
          <w:trHeight w:val="432"/>
        </w:trPr>
        <w:tc>
          <w:tcPr>
            <w:tcW w:w="918" w:type="dxa"/>
            <w:vMerge/>
            <w:tcBorders>
              <w:top w:val="nil"/>
              <w:left w:val="thinThickSmallGap" w:sz="24" w:space="0" w:color="auto"/>
              <w:bottom w:val="thickThinSmallGap" w:sz="24" w:space="0" w:color="auto"/>
              <w:right w:val="single" w:sz="12" w:space="0" w:color="auto"/>
            </w:tcBorders>
            <w:vAlign w:val="center"/>
          </w:tcPr>
          <w:p w14:paraId="6A82FF7A" w14:textId="77777777" w:rsidR="00A76D28" w:rsidRDefault="00A76D28">
            <w:pPr>
              <w:rPr>
                <w:rFonts w:ascii="Book Antiqua" w:hAnsi="Book Antiqua"/>
                <w:b/>
                <w:sz w:val="22"/>
                <w:lang w:val="sr-Cyrl-CS"/>
              </w:rPr>
            </w:pPr>
          </w:p>
        </w:tc>
        <w:tc>
          <w:tcPr>
            <w:tcW w:w="5310" w:type="dxa"/>
            <w:tcBorders>
              <w:top w:val="single" w:sz="8" w:space="0" w:color="auto"/>
              <w:left w:val="single" w:sz="12" w:space="0" w:color="auto"/>
              <w:bottom w:val="single" w:sz="8" w:space="0" w:color="auto"/>
              <w:right w:val="single" w:sz="12" w:space="0" w:color="auto"/>
            </w:tcBorders>
            <w:vAlign w:val="center"/>
          </w:tcPr>
          <w:p w14:paraId="3E8FE54E"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Израда Годишњег Плана рада за школску 2024/2025. годину</w:t>
            </w:r>
          </w:p>
        </w:tc>
        <w:tc>
          <w:tcPr>
            <w:tcW w:w="3600" w:type="dxa"/>
            <w:tcBorders>
              <w:top w:val="single" w:sz="8" w:space="0" w:color="auto"/>
              <w:left w:val="single" w:sz="12" w:space="0" w:color="auto"/>
              <w:bottom w:val="single" w:sz="8" w:space="0" w:color="auto"/>
              <w:right w:val="thickThinSmallGap" w:sz="24" w:space="0" w:color="auto"/>
            </w:tcBorders>
            <w:vAlign w:val="center"/>
          </w:tcPr>
          <w:p w14:paraId="315CB01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 ППС</w:t>
            </w:r>
          </w:p>
        </w:tc>
      </w:tr>
      <w:tr w:rsidR="00A76D28" w14:paraId="74219B82" w14:textId="77777777">
        <w:trPr>
          <w:cantSplit/>
          <w:trHeight w:val="432"/>
        </w:trPr>
        <w:tc>
          <w:tcPr>
            <w:tcW w:w="918" w:type="dxa"/>
            <w:vMerge/>
            <w:tcBorders>
              <w:top w:val="nil"/>
              <w:left w:val="thinThickSmallGap" w:sz="24" w:space="0" w:color="auto"/>
              <w:bottom w:val="thickThinSmallGap" w:sz="24" w:space="0" w:color="auto"/>
              <w:right w:val="single" w:sz="12" w:space="0" w:color="auto"/>
            </w:tcBorders>
            <w:vAlign w:val="center"/>
          </w:tcPr>
          <w:p w14:paraId="54B18463" w14:textId="77777777" w:rsidR="00A76D28" w:rsidRDefault="00A76D28">
            <w:pPr>
              <w:rPr>
                <w:rFonts w:ascii="Book Antiqua" w:hAnsi="Book Antiqua"/>
                <w:b/>
                <w:sz w:val="22"/>
                <w:lang w:val="sr-Cyrl-CS"/>
              </w:rPr>
            </w:pPr>
          </w:p>
        </w:tc>
        <w:tc>
          <w:tcPr>
            <w:tcW w:w="5310" w:type="dxa"/>
            <w:tcBorders>
              <w:top w:val="single" w:sz="8" w:space="0" w:color="auto"/>
              <w:left w:val="single" w:sz="12" w:space="0" w:color="auto"/>
              <w:bottom w:val="thickThinSmallGap" w:sz="24" w:space="0" w:color="auto"/>
              <w:right w:val="single" w:sz="12" w:space="0" w:color="auto"/>
            </w:tcBorders>
            <w:vAlign w:val="center"/>
          </w:tcPr>
          <w:p w14:paraId="3930AD78" w14:textId="77777777" w:rsidR="00A76D28" w:rsidRDefault="0077121B">
            <w:pPr>
              <w:pStyle w:val="BodyTextIndent2"/>
              <w:numPr>
                <w:ilvl w:val="0"/>
                <w:numId w:val="30"/>
              </w:numPr>
              <w:jc w:val="left"/>
              <w:rPr>
                <w:rFonts w:ascii="Book Antiqua" w:hAnsi="Book Antiqua"/>
                <w:sz w:val="22"/>
                <w:lang w:val="sr-Cyrl-CS"/>
              </w:rPr>
            </w:pPr>
            <w:r>
              <w:rPr>
                <w:rFonts w:ascii="Book Antiqua" w:hAnsi="Book Antiqua"/>
                <w:sz w:val="22"/>
                <w:lang w:val="sr-Cyrl-CS"/>
              </w:rPr>
              <w:t>Остали послови</w:t>
            </w:r>
          </w:p>
        </w:tc>
        <w:tc>
          <w:tcPr>
            <w:tcW w:w="3600" w:type="dxa"/>
            <w:tcBorders>
              <w:top w:val="single" w:sz="8" w:space="0" w:color="auto"/>
              <w:left w:val="single" w:sz="12" w:space="0" w:color="auto"/>
              <w:bottom w:val="thickThinSmallGap" w:sz="24" w:space="0" w:color="auto"/>
              <w:right w:val="thickThinSmallGap" w:sz="24" w:space="0" w:color="auto"/>
            </w:tcBorders>
            <w:vAlign w:val="center"/>
          </w:tcPr>
          <w:p w14:paraId="1B7BB6D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Директор/Помоћник</w:t>
            </w:r>
          </w:p>
        </w:tc>
      </w:tr>
    </w:tbl>
    <w:p w14:paraId="4857C8C8" w14:textId="77777777" w:rsidR="00A76D28" w:rsidRDefault="00A76D28">
      <w:pPr>
        <w:pStyle w:val="BodyTextIndent2"/>
        <w:ind w:firstLine="0"/>
        <w:rPr>
          <w:rFonts w:ascii="Book Antiqua" w:hAnsi="Book Antiqua"/>
          <w:b/>
          <w:lang w:val="sr-Cyrl-CS"/>
        </w:rPr>
      </w:pPr>
    </w:p>
    <w:p w14:paraId="6ABE728D" w14:textId="77777777" w:rsidR="00A76D28" w:rsidRDefault="00A76D28">
      <w:pPr>
        <w:pStyle w:val="BodyTextIndent2"/>
        <w:ind w:firstLine="0"/>
        <w:rPr>
          <w:rFonts w:ascii="Book Antiqua" w:hAnsi="Book Antiqua"/>
          <w:b/>
          <w:lang w:val="sr-Cyrl-CS"/>
        </w:rPr>
      </w:pPr>
    </w:p>
    <w:p w14:paraId="273D7985" w14:textId="77777777" w:rsidR="00A76D28" w:rsidRDefault="00A76D28">
      <w:pPr>
        <w:pStyle w:val="BodyTextIndent2"/>
        <w:ind w:firstLine="0"/>
        <w:rPr>
          <w:rFonts w:ascii="Book Antiqua" w:hAnsi="Book Antiqua"/>
          <w:b/>
          <w:lang w:val="sr-Cyrl-CS"/>
        </w:rPr>
      </w:pPr>
    </w:p>
    <w:p w14:paraId="7C6BA52D" w14:textId="77777777" w:rsidR="00A76D28" w:rsidRDefault="00A76D28">
      <w:pPr>
        <w:pStyle w:val="BodyTextIndent2"/>
        <w:ind w:firstLine="0"/>
        <w:rPr>
          <w:rFonts w:ascii="Book Antiqua" w:hAnsi="Book Antiqua"/>
          <w:b/>
          <w:lang w:val="sr-Cyrl-CS"/>
        </w:rPr>
      </w:pPr>
    </w:p>
    <w:p w14:paraId="48ACA296" w14:textId="77777777" w:rsidR="00A76D28" w:rsidRDefault="00A76D28">
      <w:pPr>
        <w:pStyle w:val="BodyTextIndent2"/>
        <w:ind w:firstLine="0"/>
        <w:rPr>
          <w:rFonts w:ascii="Book Antiqua" w:hAnsi="Book Antiqua"/>
          <w:b/>
          <w:lang w:val="sr-Cyrl-CS"/>
        </w:rPr>
      </w:pPr>
    </w:p>
    <w:p w14:paraId="21E63C6B" w14:textId="77777777" w:rsidR="00A76D28" w:rsidRDefault="00A76D28">
      <w:pPr>
        <w:pStyle w:val="BodyTextIndent2"/>
        <w:ind w:firstLine="0"/>
        <w:rPr>
          <w:rFonts w:ascii="Book Antiqua" w:hAnsi="Book Antiqua"/>
          <w:b/>
          <w:lang w:val="sr-Cyrl-CS"/>
        </w:rPr>
      </w:pPr>
    </w:p>
    <w:p w14:paraId="18A8AC3D" w14:textId="77777777" w:rsidR="00A76D28" w:rsidRDefault="00A76D28">
      <w:pPr>
        <w:pStyle w:val="BodyTextIndent2"/>
        <w:ind w:firstLine="0"/>
        <w:rPr>
          <w:rFonts w:ascii="Book Antiqua" w:hAnsi="Book Antiqua"/>
          <w:b/>
          <w:lang w:val="sr-Cyrl-CS"/>
        </w:rPr>
      </w:pPr>
    </w:p>
    <w:p w14:paraId="19E4720F" w14:textId="77777777" w:rsidR="00A76D28" w:rsidRDefault="0077121B">
      <w:pPr>
        <w:pStyle w:val="BodyTextIndent2"/>
        <w:ind w:firstLine="0"/>
        <w:rPr>
          <w:rFonts w:ascii="Book Antiqua" w:hAnsi="Book Antiqua"/>
          <w:b/>
          <w:i/>
          <w:lang w:val="sr-Cyrl-CS"/>
        </w:rPr>
      </w:pPr>
      <w:r>
        <w:rPr>
          <w:rFonts w:ascii="Book Antiqua" w:hAnsi="Book Antiqua"/>
          <w:b/>
          <w:i/>
          <w:lang w:val="sr-Cyrl-CS"/>
        </w:rPr>
        <w:lastRenderedPageBreak/>
        <w:t>Оперативни план и програм директора школе</w:t>
      </w:r>
    </w:p>
    <w:tbl>
      <w:tblPr>
        <w:tblW w:w="9828"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firstRow="1" w:lastRow="0" w:firstColumn="1" w:lastColumn="0" w:noHBand="0" w:noVBand="1"/>
      </w:tblPr>
      <w:tblGrid>
        <w:gridCol w:w="844"/>
        <w:gridCol w:w="824"/>
        <w:gridCol w:w="8160"/>
      </w:tblGrid>
      <w:tr w:rsidR="00A76D28" w14:paraId="325B9B75" w14:textId="77777777">
        <w:trPr>
          <w:cantSplit/>
        </w:trPr>
        <w:tc>
          <w:tcPr>
            <w:tcW w:w="844"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6BF87161"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Месец</w:t>
            </w:r>
          </w:p>
        </w:tc>
        <w:tc>
          <w:tcPr>
            <w:tcW w:w="824"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35227E77"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Редни број</w:t>
            </w:r>
          </w:p>
        </w:tc>
        <w:tc>
          <w:tcPr>
            <w:tcW w:w="8160"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075A6830"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рада</w:t>
            </w:r>
          </w:p>
        </w:tc>
      </w:tr>
      <w:tr w:rsidR="00A76D28" w14:paraId="199A9AC3" w14:textId="77777777">
        <w:trPr>
          <w:cantSplit/>
          <w:trHeight w:val="331"/>
        </w:trPr>
        <w:tc>
          <w:tcPr>
            <w:tcW w:w="844" w:type="dxa"/>
            <w:vMerge w:val="restart"/>
            <w:tcBorders>
              <w:top w:val="thinThickSmallGap" w:sz="24" w:space="0" w:color="auto"/>
              <w:left w:val="thinThickSmallGap" w:sz="24" w:space="0" w:color="auto"/>
              <w:bottom w:val="single" w:sz="12" w:space="0" w:color="auto"/>
              <w:right w:val="single" w:sz="12" w:space="0" w:color="auto"/>
            </w:tcBorders>
            <w:textDirection w:val="btLr"/>
            <w:vAlign w:val="center"/>
          </w:tcPr>
          <w:p w14:paraId="7F679CCF"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824" w:type="dxa"/>
            <w:tcBorders>
              <w:top w:val="thinThickSmallGap" w:sz="24" w:space="0" w:color="auto"/>
              <w:left w:val="single" w:sz="12" w:space="0" w:color="auto"/>
              <w:bottom w:val="single" w:sz="4" w:space="0" w:color="auto"/>
              <w:right w:val="single" w:sz="4" w:space="0" w:color="auto"/>
            </w:tcBorders>
            <w:vAlign w:val="center"/>
          </w:tcPr>
          <w:p w14:paraId="44F7B213"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thinThickSmallGap" w:sz="24" w:space="0" w:color="auto"/>
              <w:left w:val="single" w:sz="12" w:space="0" w:color="auto"/>
              <w:bottom w:val="single" w:sz="4" w:space="0" w:color="auto"/>
              <w:right w:val="thickThinSmallGap" w:sz="24" w:space="0" w:color="auto"/>
            </w:tcBorders>
            <w:vAlign w:val="center"/>
          </w:tcPr>
          <w:p w14:paraId="6D776CEC"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Решавање организационих питања на почетку школске године (распоред часова, кадровска питања, материјално – техничка питања)</w:t>
            </w:r>
          </w:p>
        </w:tc>
      </w:tr>
      <w:tr w:rsidR="00A76D28" w14:paraId="40FD6D1A"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5B2FFC96"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AF9E6D9"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01A034D"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Послови на изради Годишњег плана рада за наредну школску годину и Школских програма</w:t>
            </w:r>
          </w:p>
        </w:tc>
      </w:tr>
      <w:tr w:rsidR="00A76D28" w14:paraId="30B54DFC"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554F46E6"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D5FD832"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0F5CC8F"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Послови на изради и усвајању Годишњег извештаја о раду школе и раду директора</w:t>
            </w:r>
          </w:p>
        </w:tc>
      </w:tr>
      <w:tr w:rsidR="00A76D28" w14:paraId="24FC3C3C"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367D93B0"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A97AA4C"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76CD38A"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Израда Оперативног рада школе и рада директора за септембар</w:t>
            </w:r>
          </w:p>
        </w:tc>
      </w:tr>
      <w:tr w:rsidR="00A76D28" w14:paraId="21EC6A4F"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7B9FA13C"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5F97A07" w14:textId="77777777" w:rsidR="00A76D28" w:rsidRDefault="00A76D28">
            <w:pPr>
              <w:pStyle w:val="BodyTextIndent2"/>
              <w:ind w:firstLine="0"/>
              <w:jc w:val="center"/>
              <w:rPr>
                <w:rFonts w:ascii="Book Antiqua" w:hAnsi="Book Antiqua"/>
                <w:b/>
                <w:color w:val="FFFFFF"/>
                <w:sz w:val="22"/>
                <w:lang w:val="sr-Cyrl-CS"/>
              </w:rPr>
            </w:pPr>
          </w:p>
          <w:p w14:paraId="3ECB2281"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1F77F0A"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 xml:space="preserve">Припрема и одржавање седнице Наставничког већа </w:t>
            </w:r>
          </w:p>
          <w:p w14:paraId="5ED163BE"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(Годишњи плкан и Извештаји о раду)</w:t>
            </w:r>
          </w:p>
        </w:tc>
      </w:tr>
      <w:tr w:rsidR="00A76D28" w14:paraId="1187CD18"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05B71CF6"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CDECF0D" w14:textId="77777777" w:rsidR="00A76D28" w:rsidRDefault="00A76D28">
            <w:pPr>
              <w:pStyle w:val="BodyTextIndent2"/>
              <w:ind w:firstLine="0"/>
              <w:jc w:val="center"/>
              <w:rPr>
                <w:rFonts w:ascii="Book Antiqua" w:hAnsi="Book Antiqua"/>
                <w:b/>
                <w:color w:val="FFFFFF"/>
                <w:sz w:val="22"/>
                <w:lang w:val="sr-Cyrl-CS"/>
              </w:rPr>
            </w:pPr>
          </w:p>
          <w:p w14:paraId="6AB9FCB6"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C20CDE5"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Припрема и одржавање седнице Школског одбора и Савета родитеља</w:t>
            </w:r>
          </w:p>
        </w:tc>
      </w:tr>
      <w:tr w:rsidR="00A76D28" w14:paraId="3B5CC083"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21D3D1C9"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623CB1C" w14:textId="77777777" w:rsidR="00A76D28" w:rsidRDefault="00A76D28">
            <w:pPr>
              <w:pStyle w:val="BodyTextIndent2"/>
              <w:ind w:firstLine="0"/>
              <w:jc w:val="center"/>
              <w:rPr>
                <w:rFonts w:ascii="Book Antiqua" w:hAnsi="Book Antiqua"/>
                <w:b/>
                <w:color w:val="FFFFFF"/>
                <w:sz w:val="22"/>
                <w:lang w:val="sr-Cyrl-CS"/>
              </w:rPr>
            </w:pPr>
          </w:p>
          <w:p w14:paraId="3633C8C4"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BA9C7A3"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Набавка наставних средстава</w:t>
            </w:r>
          </w:p>
        </w:tc>
      </w:tr>
      <w:tr w:rsidR="00A76D28" w14:paraId="5BAD291C"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705224A6"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A54E3F3" w14:textId="77777777" w:rsidR="00A76D28" w:rsidRDefault="00A76D28">
            <w:pPr>
              <w:pStyle w:val="BodyTextIndent2"/>
              <w:ind w:firstLine="0"/>
              <w:jc w:val="center"/>
              <w:rPr>
                <w:rFonts w:ascii="Book Antiqua" w:hAnsi="Book Antiqua"/>
                <w:b/>
                <w:color w:val="FFFFFF"/>
                <w:sz w:val="22"/>
                <w:lang w:val="sr-Cyrl-CS"/>
              </w:rPr>
            </w:pPr>
          </w:p>
          <w:p w14:paraId="45B9ADA1"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F46D6D8"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Саветодавни рад са ученицима и родитељима</w:t>
            </w:r>
          </w:p>
        </w:tc>
      </w:tr>
      <w:tr w:rsidR="00A76D28" w14:paraId="7A49E293"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1D0EEEC4"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0EA95A4"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27B9683"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Израда документације за финансирање школе</w:t>
            </w:r>
          </w:p>
        </w:tc>
      </w:tr>
      <w:tr w:rsidR="00A76D28" w14:paraId="777CE5B8"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7F860A13"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43D71AA"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10.</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43E5CD9"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Организација семинара за стручно усавршавање наставника</w:t>
            </w:r>
          </w:p>
        </w:tc>
      </w:tr>
      <w:tr w:rsidR="00A76D28" w14:paraId="75571737"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0D85AB79"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C0FFC86" w14:textId="77777777" w:rsidR="00A76D28" w:rsidRDefault="0077121B">
            <w:pPr>
              <w:pStyle w:val="BodyTextIndent2"/>
              <w:ind w:firstLine="0"/>
              <w:jc w:val="center"/>
              <w:rPr>
                <w:rFonts w:ascii="Book Antiqua" w:hAnsi="Book Antiqua"/>
                <w:b/>
                <w:color w:val="FFFFFF"/>
                <w:sz w:val="22"/>
                <w:lang w:val="sr-Cyrl-CS"/>
              </w:rPr>
            </w:pPr>
            <w:r>
              <w:rPr>
                <w:rFonts w:ascii="Book Antiqua" w:hAnsi="Book Antiqua"/>
                <w:b/>
                <w:sz w:val="22"/>
                <w:lang w:val="sr-Cyrl-CS"/>
              </w:rPr>
              <w:t>11.</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C578A07"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Увид у разредне књиге и завршна контрола педагошке документације</w:t>
            </w:r>
          </w:p>
        </w:tc>
      </w:tr>
      <w:tr w:rsidR="00A76D28" w14:paraId="6FFAE1DC"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29228FBE"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DF1421E" w14:textId="77777777" w:rsidR="00A76D28" w:rsidRDefault="0077121B">
            <w:pPr>
              <w:pStyle w:val="BodyTextIndent2"/>
              <w:ind w:firstLine="0"/>
              <w:jc w:val="center"/>
              <w:rPr>
                <w:rFonts w:ascii="Book Antiqua" w:hAnsi="Book Antiqua"/>
                <w:b/>
                <w:color w:val="FFFFFF"/>
                <w:sz w:val="22"/>
                <w:lang w:val="sr-Cyrl-CS"/>
              </w:rPr>
            </w:pPr>
            <w:r>
              <w:rPr>
                <w:rFonts w:ascii="Book Antiqua" w:hAnsi="Book Antiqua"/>
                <w:b/>
                <w:sz w:val="22"/>
                <w:lang w:val="sr-Cyrl-CS"/>
              </w:rPr>
              <w:t>12.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B82476D"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Координација рада свих служби у школи</w:t>
            </w:r>
          </w:p>
        </w:tc>
      </w:tr>
      <w:tr w:rsidR="00A76D28" w14:paraId="6B76B6E2"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06B796C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C2032D3" w14:textId="77777777" w:rsidR="00A76D28" w:rsidRDefault="0077121B">
            <w:pPr>
              <w:pStyle w:val="BodyTextIndent2"/>
              <w:ind w:firstLine="0"/>
              <w:jc w:val="center"/>
              <w:rPr>
                <w:rFonts w:ascii="Book Antiqua" w:hAnsi="Book Antiqua"/>
                <w:b/>
                <w:color w:val="FFFFFF"/>
                <w:sz w:val="22"/>
                <w:lang w:val="sr-Cyrl-CS"/>
              </w:rPr>
            </w:pPr>
            <w:r>
              <w:rPr>
                <w:rFonts w:ascii="Book Antiqua" w:hAnsi="Book Antiqua"/>
                <w:b/>
                <w:sz w:val="22"/>
                <w:lang w:val="sr-Cyrl-CS"/>
              </w:rPr>
              <w:t>13.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A4A9D06"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Израда решења 40 – часовне радне недеље за наставно особље</w:t>
            </w:r>
          </w:p>
        </w:tc>
      </w:tr>
      <w:tr w:rsidR="00A76D28" w14:paraId="7E43D77B"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4452F5C9"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DABF942"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14.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9863FA2"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Увид у финансијско пословање школе</w:t>
            </w:r>
          </w:p>
        </w:tc>
      </w:tr>
      <w:tr w:rsidR="00A76D28" w14:paraId="33472D7F" w14:textId="77777777">
        <w:trPr>
          <w:cantSplit/>
          <w:trHeight w:val="331"/>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0BAE7B47"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3FBC145B"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15.</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2D65BE6D"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r w:rsidR="00A76D28" w14:paraId="4B5DD205" w14:textId="77777777">
        <w:trPr>
          <w:cantSplit/>
          <w:trHeight w:val="331"/>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4CA92911"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ОКТОБАР</w:t>
            </w:r>
          </w:p>
        </w:tc>
        <w:tc>
          <w:tcPr>
            <w:tcW w:w="824" w:type="dxa"/>
            <w:tcBorders>
              <w:top w:val="single" w:sz="12" w:space="0" w:color="auto"/>
              <w:left w:val="single" w:sz="12" w:space="0" w:color="auto"/>
              <w:bottom w:val="single" w:sz="4" w:space="0" w:color="auto"/>
              <w:right w:val="single" w:sz="4" w:space="0" w:color="auto"/>
            </w:tcBorders>
            <w:vAlign w:val="center"/>
          </w:tcPr>
          <w:p w14:paraId="10995967"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6607914B"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Израда реализације плана рада за септембар</w:t>
            </w:r>
          </w:p>
        </w:tc>
      </w:tr>
      <w:tr w:rsidR="00A76D28" w14:paraId="5062B94B"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94EF99B"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5CAAFD0"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BC785BF"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Израда Оперативног плана рада школе и директора за октобар</w:t>
            </w:r>
          </w:p>
        </w:tc>
      </w:tr>
      <w:tr w:rsidR="00A76D28" w14:paraId="7A9D7C86"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66B41F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BCEAB20"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287B0FC"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Посета часова редовне наставе</w:t>
            </w:r>
          </w:p>
        </w:tc>
      </w:tr>
      <w:tr w:rsidR="00A76D28" w14:paraId="5FA0B163"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6BF1DBD"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CE49547"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83FB8C9"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Праћење осталих видова васпитно – образовног рада</w:t>
            </w:r>
          </w:p>
        </w:tc>
      </w:tr>
      <w:tr w:rsidR="00A76D28" w14:paraId="3045FF55"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2C20FE9"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9E93B87"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39D9ABC"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Присуство родитељским састанцима</w:t>
            </w:r>
          </w:p>
        </w:tc>
      </w:tr>
      <w:tr w:rsidR="00A76D28" w14:paraId="0A7ABBB3"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8611BFA"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07AECDC"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6DD7FC0"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Посета издвојеним одељењима</w:t>
            </w:r>
          </w:p>
        </w:tc>
      </w:tr>
      <w:tr w:rsidR="00A76D28" w14:paraId="776A8706"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17F786D"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23BC27E"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9A12DE5"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Увид у рад ПП службе</w:t>
            </w:r>
          </w:p>
        </w:tc>
      </w:tr>
      <w:tr w:rsidR="00A76D28" w14:paraId="2417CBC6"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CCAF36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0E8AAEF"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8F2579C"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Рад на реализацији развојног плана школе</w:t>
            </w:r>
          </w:p>
        </w:tc>
      </w:tr>
      <w:tr w:rsidR="00A76D28" w14:paraId="0AE3F5AE"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FF12513"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212821F2"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9.</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1BAB04CD"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r w:rsidR="00A76D28" w14:paraId="758CE217" w14:textId="77777777">
        <w:trPr>
          <w:cantSplit/>
          <w:trHeight w:val="331"/>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6654D971"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824" w:type="dxa"/>
            <w:tcBorders>
              <w:top w:val="single" w:sz="12" w:space="0" w:color="auto"/>
              <w:left w:val="single" w:sz="12" w:space="0" w:color="auto"/>
              <w:bottom w:val="single" w:sz="12" w:space="0" w:color="auto"/>
              <w:right w:val="single" w:sz="4" w:space="0" w:color="auto"/>
            </w:tcBorders>
            <w:vAlign w:val="center"/>
          </w:tcPr>
          <w:p w14:paraId="6026BDF5"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49524E26"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Израда анализе реализације плана рада за октобар</w:t>
            </w:r>
          </w:p>
        </w:tc>
      </w:tr>
      <w:tr w:rsidR="00A76D28" w14:paraId="6E06F59E"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8CA87D7" w14:textId="77777777" w:rsidR="00A76D28" w:rsidRDefault="00A76D28">
            <w:pPr>
              <w:rPr>
                <w:rFonts w:ascii="Book Antiqua" w:hAnsi="Book Antiqua"/>
                <w:b/>
                <w:sz w:val="22"/>
                <w:lang w:val="sr-Cyrl-CS"/>
              </w:rPr>
            </w:pPr>
          </w:p>
        </w:tc>
        <w:tc>
          <w:tcPr>
            <w:tcW w:w="824" w:type="dxa"/>
            <w:tcBorders>
              <w:top w:val="single" w:sz="12" w:space="0" w:color="auto"/>
              <w:left w:val="single" w:sz="12" w:space="0" w:color="auto"/>
              <w:bottom w:val="single" w:sz="12" w:space="0" w:color="auto"/>
              <w:right w:val="single" w:sz="4" w:space="0" w:color="auto"/>
            </w:tcBorders>
            <w:vAlign w:val="center"/>
          </w:tcPr>
          <w:p w14:paraId="4CCA03C5"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CFF6D09"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Израда Оперативног плана рада школе и директора за новембар</w:t>
            </w:r>
          </w:p>
        </w:tc>
      </w:tr>
      <w:tr w:rsidR="00A76D28" w14:paraId="2B250213"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C099846" w14:textId="77777777" w:rsidR="00A76D28" w:rsidRDefault="00A76D28">
            <w:pPr>
              <w:rPr>
                <w:rFonts w:ascii="Book Antiqua" w:hAnsi="Book Antiqua"/>
                <w:b/>
                <w:sz w:val="22"/>
                <w:lang w:val="sr-Cyrl-CS"/>
              </w:rPr>
            </w:pPr>
          </w:p>
        </w:tc>
        <w:tc>
          <w:tcPr>
            <w:tcW w:w="824" w:type="dxa"/>
            <w:tcBorders>
              <w:top w:val="single" w:sz="12" w:space="0" w:color="auto"/>
              <w:left w:val="single" w:sz="12" w:space="0" w:color="auto"/>
              <w:bottom w:val="single" w:sz="12" w:space="0" w:color="auto"/>
              <w:right w:val="single" w:sz="4" w:space="0" w:color="auto"/>
            </w:tcBorders>
            <w:vAlign w:val="center"/>
          </w:tcPr>
          <w:p w14:paraId="3723823B"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847F23D"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Посета часова у одељењима деце са посебним потребама</w:t>
            </w:r>
          </w:p>
        </w:tc>
      </w:tr>
      <w:tr w:rsidR="00A76D28" w14:paraId="35727B1C"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5CD6CAB" w14:textId="77777777" w:rsidR="00A76D28" w:rsidRDefault="00A76D28">
            <w:pPr>
              <w:rPr>
                <w:rFonts w:ascii="Book Antiqua" w:hAnsi="Book Antiqua"/>
                <w:b/>
                <w:sz w:val="22"/>
                <w:lang w:val="sr-Cyrl-CS"/>
              </w:rPr>
            </w:pPr>
          </w:p>
        </w:tc>
        <w:tc>
          <w:tcPr>
            <w:tcW w:w="824" w:type="dxa"/>
            <w:tcBorders>
              <w:top w:val="single" w:sz="12" w:space="0" w:color="auto"/>
              <w:left w:val="single" w:sz="12" w:space="0" w:color="auto"/>
              <w:bottom w:val="single" w:sz="12" w:space="0" w:color="auto"/>
              <w:right w:val="single" w:sz="4" w:space="0" w:color="auto"/>
            </w:tcBorders>
            <w:vAlign w:val="center"/>
          </w:tcPr>
          <w:p w14:paraId="74CEA6D2"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6E2CA2A"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Учешће у раду стручних органа приликом разматрања успеха и владања ученика на крају првог класификационог периода (одељењска већа редовних, издвојених и специјалних одељења)</w:t>
            </w:r>
          </w:p>
        </w:tc>
      </w:tr>
      <w:tr w:rsidR="00A76D28" w14:paraId="7A490E11" w14:textId="77777777">
        <w:trPr>
          <w:cantSplit/>
          <w:trHeight w:val="331"/>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3E9B073" w14:textId="77777777" w:rsidR="00A76D28" w:rsidRDefault="00A76D28">
            <w:pPr>
              <w:rPr>
                <w:rFonts w:ascii="Book Antiqua" w:hAnsi="Book Antiqua"/>
                <w:b/>
                <w:sz w:val="22"/>
                <w:lang w:val="sr-Cyrl-CS"/>
              </w:rPr>
            </w:pPr>
          </w:p>
        </w:tc>
        <w:tc>
          <w:tcPr>
            <w:tcW w:w="824" w:type="dxa"/>
            <w:tcBorders>
              <w:top w:val="single" w:sz="12" w:space="0" w:color="auto"/>
              <w:left w:val="single" w:sz="12" w:space="0" w:color="auto"/>
              <w:bottom w:val="single" w:sz="12" w:space="0" w:color="auto"/>
              <w:right w:val="single" w:sz="4" w:space="0" w:color="auto"/>
            </w:tcBorders>
            <w:vAlign w:val="center"/>
          </w:tcPr>
          <w:p w14:paraId="3722E5FF"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0DE46A5" w14:textId="77777777" w:rsidR="00A76D28" w:rsidRDefault="0077121B">
            <w:pPr>
              <w:pStyle w:val="BodyTextIndent2"/>
              <w:ind w:right="215" w:firstLine="0"/>
              <w:jc w:val="left"/>
              <w:rPr>
                <w:rFonts w:ascii="Book Antiqua" w:hAnsi="Book Antiqua"/>
                <w:bCs/>
                <w:i/>
                <w:iCs/>
                <w:sz w:val="22"/>
                <w:lang w:val="sr-Cyrl-CS"/>
              </w:rPr>
            </w:pPr>
            <w:r>
              <w:rPr>
                <w:rFonts w:ascii="Book Antiqua" w:hAnsi="Book Antiqua"/>
                <w:bCs/>
                <w:i/>
                <w:iCs/>
                <w:sz w:val="22"/>
                <w:lang w:val="sr-Cyrl-CS"/>
              </w:rPr>
              <w:t>Припрема и одржавање седнице Наставничког већа</w:t>
            </w:r>
          </w:p>
        </w:tc>
      </w:tr>
      <w:tr w:rsidR="00A76D28" w14:paraId="4E3D0746" w14:textId="77777777">
        <w:trPr>
          <w:cantSplit/>
          <w:trHeight w:val="288"/>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5FAD921E"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824" w:type="dxa"/>
            <w:tcBorders>
              <w:top w:val="single" w:sz="12" w:space="0" w:color="auto"/>
              <w:left w:val="single" w:sz="12" w:space="0" w:color="auto"/>
              <w:bottom w:val="single" w:sz="4" w:space="0" w:color="auto"/>
              <w:right w:val="single" w:sz="4" w:space="0" w:color="auto"/>
            </w:tcBorders>
            <w:vAlign w:val="center"/>
          </w:tcPr>
          <w:p w14:paraId="20CB7120"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7BFA581"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анализе образовно – васпитног програма у првом тромесечју</w:t>
            </w:r>
          </w:p>
        </w:tc>
      </w:tr>
      <w:tr w:rsidR="00A76D28" w14:paraId="57AA5A5B"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64CF83A"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1DB7CD9"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C515803"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Активности на стручном усавршавању наставника</w:t>
            </w:r>
          </w:p>
        </w:tc>
      </w:tr>
      <w:tr w:rsidR="00A76D28" w14:paraId="03CF42BE"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D594B39"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5A78E58"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80C8822"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Рад на реализацији развојног плана школе</w:t>
            </w:r>
          </w:p>
        </w:tc>
      </w:tr>
      <w:tr w:rsidR="00A76D28" w14:paraId="05DF5536"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14023F4"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4B01291"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1C53718"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Посета часова редовне наставе и свих других облика образовно – васпитног процеса</w:t>
            </w:r>
          </w:p>
        </w:tc>
      </w:tr>
      <w:tr w:rsidR="00A76D28" w14:paraId="78A6F9EA"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3D4A2A7"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6F70CDAD"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10.</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558F61C7"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r w:rsidR="00A76D28" w14:paraId="56EE97E4" w14:textId="77777777">
        <w:trPr>
          <w:cantSplit/>
          <w:trHeight w:val="288"/>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38CE720E"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ДЕЦЕМБАР</w:t>
            </w:r>
          </w:p>
        </w:tc>
        <w:tc>
          <w:tcPr>
            <w:tcW w:w="824" w:type="dxa"/>
            <w:tcBorders>
              <w:top w:val="single" w:sz="12" w:space="0" w:color="auto"/>
              <w:left w:val="single" w:sz="12" w:space="0" w:color="auto"/>
              <w:bottom w:val="single" w:sz="4" w:space="0" w:color="auto"/>
              <w:right w:val="single" w:sz="4" w:space="0" w:color="auto"/>
            </w:tcBorders>
            <w:vAlign w:val="center"/>
          </w:tcPr>
          <w:p w14:paraId="62FA5A3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3964466D"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реализације плана рада за новембар</w:t>
            </w:r>
          </w:p>
        </w:tc>
      </w:tr>
      <w:tr w:rsidR="00A76D28" w14:paraId="15FCA5D5"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A45ECEF"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79F3DE8"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3169FC9"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Оперативног плана рада школе и директора за децембар</w:t>
            </w:r>
          </w:p>
        </w:tc>
      </w:tr>
      <w:tr w:rsidR="00A76D28" w14:paraId="6E78D741"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8729E9F"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03BF3C3"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7032395"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Посета часова редовне наставе</w:t>
            </w:r>
          </w:p>
        </w:tc>
      </w:tr>
      <w:tr w:rsidR="00A76D28" w14:paraId="0727BDFF"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CE6D5CD"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EA4E8D3"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784A7D8"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Анализа рада ПП службе и увид у реализацију њиховог програма рада</w:t>
            </w:r>
          </w:p>
        </w:tc>
      </w:tr>
      <w:tr w:rsidR="00A76D28" w14:paraId="18D6B570"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AB09FC7"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4EE5B5B"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7335F2A"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Анализа рада и потреба у издвојеним одељењима</w:t>
            </w:r>
          </w:p>
        </w:tc>
      </w:tr>
      <w:tr w:rsidR="00A76D28" w14:paraId="48AE39A9"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FFB41BB"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5159E0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95CD042"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Увид у финансијско пословање школе</w:t>
            </w:r>
          </w:p>
        </w:tc>
      </w:tr>
      <w:tr w:rsidR="00A76D28" w14:paraId="5B8E9F11"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5EE6DF62"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A14AE62"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672C223"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Организација пописа у школи</w:t>
            </w:r>
          </w:p>
        </w:tc>
      </w:tr>
      <w:tr w:rsidR="00A76D28" w14:paraId="785D953F"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9792DAA"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8D9881C"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C475A3D"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Оперативног плана рада школе и директора за јануар</w:t>
            </w:r>
          </w:p>
        </w:tc>
      </w:tr>
      <w:tr w:rsidR="00A76D28" w14:paraId="469B11DB"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9338FD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A2211FC" w14:textId="77777777" w:rsidR="00A76D28" w:rsidRDefault="0077121B">
            <w:pPr>
              <w:pStyle w:val="BodyTextIndent2"/>
              <w:ind w:firstLine="0"/>
              <w:jc w:val="center"/>
              <w:rPr>
                <w:rFonts w:ascii="Book Antiqua" w:hAnsi="Book Antiqua"/>
                <w:b/>
                <w:color w:val="FFFFFF"/>
                <w:sz w:val="22"/>
                <w:lang w:val="sr-Cyrl-CS"/>
              </w:rPr>
            </w:pPr>
            <w:r>
              <w:rPr>
                <w:rFonts w:ascii="Book Antiqua" w:hAnsi="Book Antiqua"/>
                <w:b/>
                <w:color w:val="FFFFFF"/>
                <w:sz w:val="22"/>
                <w:lang w:val="sr-Cyrl-CS"/>
              </w:rPr>
              <w:t>0</w:t>
            </w:r>
            <w:r>
              <w:rPr>
                <w:rFonts w:ascii="Book Antiqua" w:hAnsi="Book Antiqua"/>
                <w:b/>
                <w:sz w:val="22"/>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818B315"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Учешће у раду одељењских већа на крају првог полугодишта</w:t>
            </w:r>
          </w:p>
        </w:tc>
      </w:tr>
      <w:tr w:rsidR="00A76D28" w14:paraId="5EFEBEC1"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608E79C"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EAA1879" w14:textId="77777777" w:rsidR="00A76D28" w:rsidRDefault="0077121B">
            <w:pPr>
              <w:pStyle w:val="BodyTextIndent2"/>
              <w:ind w:firstLine="0"/>
              <w:jc w:val="center"/>
              <w:rPr>
                <w:rFonts w:ascii="Book Antiqua" w:hAnsi="Book Antiqua"/>
                <w:b/>
                <w:color w:val="FFFFFF"/>
                <w:sz w:val="22"/>
                <w:lang w:val="sr-Cyrl-CS"/>
              </w:rPr>
            </w:pPr>
            <w:r>
              <w:rPr>
                <w:rFonts w:ascii="Book Antiqua" w:hAnsi="Book Antiqua"/>
                <w:b/>
                <w:sz w:val="22"/>
                <w:lang w:val="sr-Cyrl-CS"/>
              </w:rPr>
              <w:t>10.</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E79BAC4"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анализе успеха ученика, реализација образовно – васпитног програма у првом полугодишту</w:t>
            </w:r>
          </w:p>
        </w:tc>
      </w:tr>
      <w:tr w:rsidR="00A76D28" w14:paraId="61E26708"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DE8CBE0"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6E24172" w14:textId="77777777" w:rsidR="00A76D28" w:rsidRDefault="0077121B">
            <w:pPr>
              <w:pStyle w:val="BodyTextIndent2"/>
              <w:ind w:firstLine="0"/>
              <w:jc w:val="center"/>
              <w:rPr>
                <w:rFonts w:ascii="Book Antiqua" w:hAnsi="Book Antiqua"/>
                <w:b/>
                <w:color w:val="FFFFFF"/>
                <w:sz w:val="22"/>
                <w:lang w:val="sr-Cyrl-CS"/>
              </w:rPr>
            </w:pPr>
            <w:r>
              <w:rPr>
                <w:rFonts w:ascii="Book Antiqua" w:hAnsi="Book Antiqua"/>
                <w:b/>
                <w:sz w:val="22"/>
                <w:lang w:val="sr-Cyrl-CS"/>
              </w:rPr>
              <w:t>11.</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0F569A4"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Припрема и одржавање седнице Наставничког већа</w:t>
            </w:r>
          </w:p>
        </w:tc>
      </w:tr>
      <w:tr w:rsidR="00A76D28" w14:paraId="286513AE"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5978F6C"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62660EA7"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12.</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004D1681"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r w:rsidR="00A76D28" w14:paraId="2F60A76A" w14:textId="77777777">
        <w:trPr>
          <w:cantSplit/>
          <w:trHeight w:val="288"/>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48B0B242"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ЈАНУАР</w:t>
            </w:r>
          </w:p>
        </w:tc>
        <w:tc>
          <w:tcPr>
            <w:tcW w:w="824" w:type="dxa"/>
            <w:tcBorders>
              <w:top w:val="single" w:sz="12" w:space="0" w:color="auto"/>
              <w:left w:val="single" w:sz="12" w:space="0" w:color="auto"/>
              <w:bottom w:val="single" w:sz="4" w:space="0" w:color="auto"/>
              <w:right w:val="single" w:sz="4" w:space="0" w:color="auto"/>
            </w:tcBorders>
            <w:vAlign w:val="center"/>
          </w:tcPr>
          <w:p w14:paraId="3DB3711B"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2806FE90"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анализе реализације плана рада за децембар</w:t>
            </w:r>
          </w:p>
        </w:tc>
      </w:tr>
      <w:tr w:rsidR="00A76D28" w14:paraId="10540ED0"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A0363D4"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F197915"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F46F5E4"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Анализа рада стручних већа</w:t>
            </w:r>
          </w:p>
        </w:tc>
      </w:tr>
      <w:tr w:rsidR="00A76D28" w14:paraId="0207AF87"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3C8F31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F2295AB"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CD49291"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Укључивање у организацију и реализацију прославе школске славе Светог Саве</w:t>
            </w:r>
          </w:p>
        </w:tc>
      </w:tr>
      <w:tr w:rsidR="00A76D28" w14:paraId="3680C5CD"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BE5826A"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EC91B71"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42E7D10"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Анализа стања основних средстава после пописа</w:t>
            </w:r>
          </w:p>
        </w:tc>
      </w:tr>
      <w:tr w:rsidR="00A76D28" w14:paraId="06007295"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5310E09"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45F42A76"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430DDDBD"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оперативног рада школе и директора за фебруар</w:t>
            </w:r>
          </w:p>
        </w:tc>
      </w:tr>
      <w:tr w:rsidR="00A76D28" w14:paraId="2379ECCF" w14:textId="77777777">
        <w:trPr>
          <w:cantSplit/>
          <w:trHeight w:val="288"/>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5A386637"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ФЕБРУАР</w:t>
            </w:r>
          </w:p>
        </w:tc>
        <w:tc>
          <w:tcPr>
            <w:tcW w:w="824" w:type="dxa"/>
            <w:tcBorders>
              <w:top w:val="single" w:sz="12" w:space="0" w:color="auto"/>
              <w:left w:val="single" w:sz="12" w:space="0" w:color="auto"/>
              <w:bottom w:val="single" w:sz="4" w:space="0" w:color="auto"/>
              <w:right w:val="single" w:sz="4" w:space="0" w:color="auto"/>
            </w:tcBorders>
            <w:vAlign w:val="center"/>
          </w:tcPr>
          <w:p w14:paraId="40B62CA3"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27DB4F32"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анализе реализације плана рада за јануар</w:t>
            </w:r>
          </w:p>
        </w:tc>
      </w:tr>
      <w:tr w:rsidR="00A76D28" w14:paraId="3AD1A7E2"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77E8B2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CAD3BB8"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CD8F8E8"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Координација рада на изради завршног рачуна и сагледавање материјално – финансијског пословања школе</w:t>
            </w:r>
          </w:p>
        </w:tc>
      </w:tr>
      <w:tr w:rsidR="00A76D28" w14:paraId="55D09F0C"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8226D82"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BCFD6FC"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F777BAD"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Праћење такмичења и постигнутих резултата ученика</w:t>
            </w:r>
          </w:p>
        </w:tc>
      </w:tr>
      <w:tr w:rsidR="00A76D28" w14:paraId="6AFAE745"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F726B4C"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38B1795"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A1461DB"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Укључивање у анализу рада струлних већа и ПП службе</w:t>
            </w:r>
          </w:p>
        </w:tc>
      </w:tr>
      <w:tr w:rsidR="00A76D28" w14:paraId="4546DF7A"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68744AB"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E621EAC"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53FA26D"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Активности на стручном усавршавању наставника</w:t>
            </w:r>
          </w:p>
        </w:tc>
      </w:tr>
      <w:tr w:rsidR="00A76D28" w14:paraId="2A47F480"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AF827C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D1B030B"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050793E"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Рад на реализацији развојног плана школе</w:t>
            </w:r>
          </w:p>
        </w:tc>
      </w:tr>
      <w:tr w:rsidR="00A76D28" w14:paraId="3136F016"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57B9617"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139AC14"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C8B25D3"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оперативног рада школе и директора за март</w:t>
            </w:r>
          </w:p>
        </w:tc>
      </w:tr>
      <w:tr w:rsidR="00A76D28" w14:paraId="6F70F93D" w14:textId="77777777">
        <w:trPr>
          <w:cantSplit/>
          <w:trHeight w:val="288"/>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3A54D24"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178D2D0E"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1E0636CC"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r w:rsidR="00A76D28" w14:paraId="3EA901B1" w14:textId="77777777">
        <w:trPr>
          <w:cantSplit/>
          <w:trHeight w:val="288"/>
        </w:trPr>
        <w:tc>
          <w:tcPr>
            <w:tcW w:w="844"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5C167DC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МАРТ</w:t>
            </w:r>
          </w:p>
        </w:tc>
        <w:tc>
          <w:tcPr>
            <w:tcW w:w="824" w:type="dxa"/>
            <w:tcBorders>
              <w:top w:val="single" w:sz="12" w:space="0" w:color="auto"/>
              <w:left w:val="single" w:sz="12" w:space="0" w:color="auto"/>
              <w:bottom w:val="single" w:sz="4" w:space="0" w:color="auto"/>
              <w:right w:val="single" w:sz="4" w:space="0" w:color="auto"/>
            </w:tcBorders>
            <w:vAlign w:val="center"/>
          </w:tcPr>
          <w:p w14:paraId="65E4861F"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0AFA4801"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анализе реализације плана рада за фебруар</w:t>
            </w:r>
          </w:p>
        </w:tc>
      </w:tr>
      <w:tr w:rsidR="00A76D28" w14:paraId="092D815D" w14:textId="77777777">
        <w:trPr>
          <w:cantSplit/>
          <w:trHeight w:val="288"/>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74B2A70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4BEE5E8"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A869C78"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Посета часова редовне наставе и осталих видова образовно – васпитног рада</w:t>
            </w:r>
          </w:p>
        </w:tc>
      </w:tr>
      <w:tr w:rsidR="00A76D28" w14:paraId="344DCC07" w14:textId="77777777">
        <w:trPr>
          <w:cantSplit/>
          <w:trHeight w:val="288"/>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31C87120"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1A8B622"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0602A90"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Координација са ПП службом</w:t>
            </w:r>
          </w:p>
        </w:tc>
      </w:tr>
      <w:tr w:rsidR="00A76D28" w14:paraId="7B061501" w14:textId="77777777">
        <w:trPr>
          <w:cantSplit/>
          <w:trHeight w:val="288"/>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2798E9CF"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04E65B2"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AA019AE"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Увид у рад осталих служби</w:t>
            </w:r>
          </w:p>
        </w:tc>
      </w:tr>
      <w:tr w:rsidR="00A76D28" w14:paraId="766A788E" w14:textId="77777777">
        <w:trPr>
          <w:cantSplit/>
          <w:trHeight w:val="288"/>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3360BDAD"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159687F"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E0A9105"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Припрема за обележавање Дана школе</w:t>
            </w:r>
          </w:p>
        </w:tc>
      </w:tr>
      <w:tr w:rsidR="00A76D28" w14:paraId="288B7B92" w14:textId="77777777">
        <w:trPr>
          <w:cantSplit/>
          <w:trHeight w:val="288"/>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6D9FD6A5"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7FA69E9"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CBDCDC2"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Израда оперативног рада школе и директора за април</w:t>
            </w:r>
          </w:p>
        </w:tc>
      </w:tr>
      <w:tr w:rsidR="00A76D28" w14:paraId="6B1F796B" w14:textId="77777777">
        <w:trPr>
          <w:cantSplit/>
          <w:trHeight w:val="288"/>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0A105FB1"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133C000"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9598A68"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Послови у вези квалификационих испита</w:t>
            </w:r>
          </w:p>
        </w:tc>
      </w:tr>
      <w:tr w:rsidR="00A76D28" w14:paraId="4567D836" w14:textId="77777777">
        <w:trPr>
          <w:cantSplit/>
          <w:trHeight w:val="288"/>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3181DC35"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thickThinSmallGap" w:sz="24" w:space="0" w:color="auto"/>
              <w:right w:val="single" w:sz="4" w:space="0" w:color="auto"/>
            </w:tcBorders>
            <w:vAlign w:val="center"/>
          </w:tcPr>
          <w:p w14:paraId="5DE9AB1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4" w:space="0" w:color="auto"/>
              <w:left w:val="single" w:sz="12" w:space="0" w:color="auto"/>
              <w:bottom w:val="thickThinSmallGap" w:sz="24" w:space="0" w:color="auto"/>
              <w:right w:val="thickThinSmallGap" w:sz="24" w:space="0" w:color="auto"/>
            </w:tcBorders>
            <w:vAlign w:val="center"/>
          </w:tcPr>
          <w:p w14:paraId="6855FA15" w14:textId="77777777" w:rsidR="00A76D28" w:rsidRDefault="0077121B">
            <w:pPr>
              <w:pStyle w:val="BodyTextIndent2"/>
              <w:ind w:right="12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r w:rsidR="00A76D28" w14:paraId="0EE950E1" w14:textId="77777777">
        <w:trPr>
          <w:cantSplit/>
          <w:trHeight w:val="317"/>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3BDE6EA0"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w:t>
            </w:r>
          </w:p>
        </w:tc>
        <w:tc>
          <w:tcPr>
            <w:tcW w:w="824" w:type="dxa"/>
            <w:tcBorders>
              <w:top w:val="single" w:sz="12" w:space="0" w:color="auto"/>
              <w:left w:val="single" w:sz="12" w:space="0" w:color="auto"/>
              <w:bottom w:val="single" w:sz="4" w:space="0" w:color="auto"/>
              <w:right w:val="single" w:sz="4" w:space="0" w:color="auto"/>
            </w:tcBorders>
            <w:vAlign w:val="center"/>
          </w:tcPr>
          <w:p w14:paraId="5F46D640"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3B964532"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анализе реализације плана рада за март</w:t>
            </w:r>
          </w:p>
        </w:tc>
      </w:tr>
      <w:tr w:rsidR="00A76D28" w14:paraId="18738AB3"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7D086AE"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5CB8ADF"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C9B2F54"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Обележавање Дана школе</w:t>
            </w:r>
          </w:p>
        </w:tc>
      </w:tr>
      <w:tr w:rsidR="00A76D28" w14:paraId="3E3AEB5B"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39CBF22"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F5D477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88C0224"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Послови у вези квалификационих испита ученика осмих разреда (пробни квалификациони испит)</w:t>
            </w:r>
          </w:p>
        </w:tc>
      </w:tr>
      <w:tr w:rsidR="00A76D28" w14:paraId="13C7CDC5"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563D873"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2739E2E"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887FB7C"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Одељењска већа – успех и владање ученика на крају трећег класификационог периода</w:t>
            </w:r>
          </w:p>
        </w:tc>
      </w:tr>
      <w:tr w:rsidR="00A76D28" w14:paraId="1ECA7EF6"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32DACA5"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A452AFB"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A8EAE89"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Припрема и одржавање седнице Наставничког већа</w:t>
            </w:r>
          </w:p>
        </w:tc>
      </w:tr>
      <w:tr w:rsidR="00A76D28" w14:paraId="238510A9"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597557E4"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5B9AC55"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F14FEF0"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Организација другарске вечери за ученике осмих разреда</w:t>
            </w:r>
          </w:p>
        </w:tc>
      </w:tr>
      <w:tr w:rsidR="00A76D28" w14:paraId="05386A0D"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2DCE435"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F2BA3A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8328581"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оперативног рада школе и директора за мај</w:t>
            </w:r>
          </w:p>
        </w:tc>
      </w:tr>
      <w:tr w:rsidR="00A76D28" w14:paraId="53C2DB16"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0493370"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73472ACC"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0C41CF85"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r w:rsidR="00A76D28" w14:paraId="19AB404C" w14:textId="77777777">
        <w:trPr>
          <w:cantSplit/>
          <w:trHeight w:val="317"/>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755BB68D"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МАЈ</w:t>
            </w:r>
          </w:p>
        </w:tc>
        <w:tc>
          <w:tcPr>
            <w:tcW w:w="824" w:type="dxa"/>
            <w:tcBorders>
              <w:top w:val="single" w:sz="12" w:space="0" w:color="auto"/>
              <w:left w:val="single" w:sz="12" w:space="0" w:color="auto"/>
              <w:bottom w:val="single" w:sz="4" w:space="0" w:color="auto"/>
              <w:right w:val="single" w:sz="4" w:space="0" w:color="auto"/>
            </w:tcBorders>
            <w:vAlign w:val="center"/>
          </w:tcPr>
          <w:p w14:paraId="5A773E13"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2B954CAD"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анализе реализације плана рада за април</w:t>
            </w:r>
          </w:p>
        </w:tc>
      </w:tr>
      <w:tr w:rsidR="00A76D28" w14:paraId="55928A04"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59CE66F8"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E511D3F"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8DBDBF7"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Послови у вези квалификационих испита ученика осмих разреда</w:t>
            </w:r>
          </w:p>
        </w:tc>
      </w:tr>
      <w:tr w:rsidR="00A76D28" w14:paraId="1EBE0FA7"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1C59BE2"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4FA248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B588A4A"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Увид у рад ПП службе</w:t>
            </w:r>
          </w:p>
        </w:tc>
      </w:tr>
      <w:tr w:rsidR="00A76D28" w14:paraId="2EE7889B"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C6B3A2E"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8A3DF9C"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1C648E7"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Активности на стручном усавршавању наставника</w:t>
            </w:r>
          </w:p>
        </w:tc>
      </w:tr>
      <w:tr w:rsidR="00A76D28" w14:paraId="6441D17E"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3706F1E"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B637CFC"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2BE9409"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програма рада Наставничког већа за наредну  школску  годину</w:t>
            </w:r>
          </w:p>
        </w:tc>
      </w:tr>
      <w:tr w:rsidR="00A76D28" w14:paraId="5525F9D4"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C0EBFC4"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CDFAFBF"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C6621A7"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Педагошко – инструктивни рад са наставницима и стручним сарадницима за израду плана  рада за наредну  школску  годину</w:t>
            </w:r>
          </w:p>
        </w:tc>
      </w:tr>
      <w:tr w:rsidR="00A76D28" w14:paraId="4B1B7550"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CEE2504"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70ECC9D"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DCC8BCA"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оперативног рада школе и директора за јун</w:t>
            </w:r>
          </w:p>
        </w:tc>
      </w:tr>
      <w:tr w:rsidR="00A76D28" w14:paraId="2720F2A2"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77048FD"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9AD0454" w14:textId="77777777" w:rsidR="00A76D28" w:rsidRDefault="0077121B">
            <w:pPr>
              <w:pStyle w:val="BodyTextIndent2"/>
              <w:ind w:firstLine="0"/>
              <w:jc w:val="center"/>
              <w:rPr>
                <w:rFonts w:ascii="Book Antiqua" w:hAnsi="Book Antiqua"/>
                <w:b/>
                <w:color w:val="FFFFFF"/>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D8BCC13"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Рад на реализацији развојног плана школе</w:t>
            </w:r>
          </w:p>
        </w:tc>
      </w:tr>
      <w:tr w:rsidR="00A76D28" w14:paraId="399723F8"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60902E6"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12C1076D"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9.</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12469A38"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r w:rsidR="00A76D28" w14:paraId="46222CAA" w14:textId="77777777">
        <w:trPr>
          <w:cantSplit/>
          <w:trHeight w:val="317"/>
        </w:trPr>
        <w:tc>
          <w:tcPr>
            <w:tcW w:w="844" w:type="dxa"/>
            <w:vMerge w:val="restart"/>
            <w:tcBorders>
              <w:top w:val="single" w:sz="4" w:space="0" w:color="auto"/>
              <w:left w:val="thinThickSmallGap" w:sz="24" w:space="0" w:color="auto"/>
              <w:bottom w:val="single" w:sz="12" w:space="0" w:color="auto"/>
              <w:right w:val="single" w:sz="12" w:space="0" w:color="auto"/>
            </w:tcBorders>
            <w:textDirection w:val="btLr"/>
            <w:vAlign w:val="center"/>
          </w:tcPr>
          <w:p w14:paraId="764BC1D3"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ЈУН</w:t>
            </w:r>
          </w:p>
        </w:tc>
        <w:tc>
          <w:tcPr>
            <w:tcW w:w="824" w:type="dxa"/>
            <w:tcBorders>
              <w:top w:val="single" w:sz="4" w:space="0" w:color="auto"/>
              <w:left w:val="single" w:sz="12" w:space="0" w:color="auto"/>
              <w:bottom w:val="single" w:sz="4" w:space="0" w:color="auto"/>
              <w:right w:val="single" w:sz="4" w:space="0" w:color="auto"/>
            </w:tcBorders>
            <w:vAlign w:val="center"/>
          </w:tcPr>
          <w:p w14:paraId="5357A899"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4EBD39D"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анализе реализације плана рада за мај</w:t>
            </w:r>
          </w:p>
        </w:tc>
      </w:tr>
      <w:tr w:rsidR="00A76D28" w14:paraId="35C4EEC0" w14:textId="77777777">
        <w:trPr>
          <w:cantSplit/>
          <w:trHeight w:val="317"/>
        </w:trPr>
        <w:tc>
          <w:tcPr>
            <w:tcW w:w="844" w:type="dxa"/>
            <w:vMerge/>
            <w:tcBorders>
              <w:top w:val="single" w:sz="4" w:space="0" w:color="auto"/>
              <w:left w:val="thinThickSmallGap" w:sz="24" w:space="0" w:color="auto"/>
              <w:bottom w:val="single" w:sz="12" w:space="0" w:color="auto"/>
              <w:right w:val="single" w:sz="12" w:space="0" w:color="auto"/>
            </w:tcBorders>
            <w:vAlign w:val="center"/>
          </w:tcPr>
          <w:p w14:paraId="28184E8D"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78A3410"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BFC3689"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Укључивање у рад одељењских већа и Наставничког већа</w:t>
            </w:r>
          </w:p>
        </w:tc>
      </w:tr>
      <w:tr w:rsidR="00A76D28" w14:paraId="57237708" w14:textId="77777777">
        <w:trPr>
          <w:cantSplit/>
          <w:trHeight w:val="317"/>
        </w:trPr>
        <w:tc>
          <w:tcPr>
            <w:tcW w:w="844" w:type="dxa"/>
            <w:vMerge/>
            <w:tcBorders>
              <w:top w:val="single" w:sz="4" w:space="0" w:color="auto"/>
              <w:left w:val="thinThickSmallGap" w:sz="24" w:space="0" w:color="auto"/>
              <w:bottom w:val="single" w:sz="12" w:space="0" w:color="auto"/>
              <w:right w:val="single" w:sz="12" w:space="0" w:color="auto"/>
            </w:tcBorders>
            <w:vAlign w:val="center"/>
          </w:tcPr>
          <w:p w14:paraId="5F081271"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3B858F5"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2399C06"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анализе успеха и дисциплине на крају наставне године</w:t>
            </w:r>
          </w:p>
        </w:tc>
      </w:tr>
      <w:tr w:rsidR="00A76D28" w14:paraId="4E312D06" w14:textId="77777777">
        <w:trPr>
          <w:cantSplit/>
          <w:trHeight w:val="317"/>
        </w:trPr>
        <w:tc>
          <w:tcPr>
            <w:tcW w:w="844" w:type="dxa"/>
            <w:vMerge/>
            <w:tcBorders>
              <w:top w:val="single" w:sz="4" w:space="0" w:color="auto"/>
              <w:left w:val="thinThickSmallGap" w:sz="24" w:space="0" w:color="auto"/>
              <w:bottom w:val="single" w:sz="12" w:space="0" w:color="auto"/>
              <w:right w:val="single" w:sz="12" w:space="0" w:color="auto"/>
            </w:tcBorders>
            <w:vAlign w:val="center"/>
          </w:tcPr>
          <w:p w14:paraId="069A5A7B"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A8DDBB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F334D81"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Организација поправних и разредних испита ученика</w:t>
            </w:r>
          </w:p>
        </w:tc>
      </w:tr>
      <w:tr w:rsidR="00A76D28" w14:paraId="448ADFDA" w14:textId="77777777">
        <w:trPr>
          <w:cantSplit/>
          <w:trHeight w:val="317"/>
        </w:trPr>
        <w:tc>
          <w:tcPr>
            <w:tcW w:w="844" w:type="dxa"/>
            <w:vMerge/>
            <w:tcBorders>
              <w:top w:val="single" w:sz="4" w:space="0" w:color="auto"/>
              <w:left w:val="thinThickSmallGap" w:sz="24" w:space="0" w:color="auto"/>
              <w:bottom w:val="single" w:sz="12" w:space="0" w:color="auto"/>
              <w:right w:val="single" w:sz="12" w:space="0" w:color="auto"/>
            </w:tcBorders>
            <w:vAlign w:val="center"/>
          </w:tcPr>
          <w:p w14:paraId="4F990CE1"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D8FFB71"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7ADE083"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Организација завршног испита ученика осмих разреда</w:t>
            </w:r>
          </w:p>
        </w:tc>
      </w:tr>
      <w:tr w:rsidR="00A76D28" w14:paraId="6FCC5858" w14:textId="77777777">
        <w:trPr>
          <w:cantSplit/>
          <w:trHeight w:val="317"/>
        </w:trPr>
        <w:tc>
          <w:tcPr>
            <w:tcW w:w="844" w:type="dxa"/>
            <w:vMerge/>
            <w:tcBorders>
              <w:top w:val="single" w:sz="4" w:space="0" w:color="auto"/>
              <w:left w:val="thinThickSmallGap" w:sz="24" w:space="0" w:color="auto"/>
              <w:bottom w:val="single" w:sz="12" w:space="0" w:color="auto"/>
              <w:right w:val="single" w:sz="12" w:space="0" w:color="auto"/>
            </w:tcBorders>
            <w:vAlign w:val="center"/>
          </w:tcPr>
          <w:p w14:paraId="1EBA7501"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22773C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E91F0B6"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Наставничко веће после поправних и разредних испита</w:t>
            </w:r>
          </w:p>
        </w:tc>
      </w:tr>
      <w:tr w:rsidR="00A76D28" w14:paraId="635E1C23" w14:textId="77777777">
        <w:trPr>
          <w:cantSplit/>
          <w:trHeight w:val="317"/>
        </w:trPr>
        <w:tc>
          <w:tcPr>
            <w:tcW w:w="844" w:type="dxa"/>
            <w:vMerge/>
            <w:tcBorders>
              <w:top w:val="single" w:sz="4" w:space="0" w:color="auto"/>
              <w:left w:val="thinThickSmallGap" w:sz="24" w:space="0" w:color="auto"/>
              <w:bottom w:val="single" w:sz="12" w:space="0" w:color="auto"/>
              <w:right w:val="single" w:sz="12" w:space="0" w:color="auto"/>
            </w:tcBorders>
            <w:vAlign w:val="center"/>
          </w:tcPr>
          <w:p w14:paraId="0D662D45" w14:textId="77777777" w:rsidR="00A76D28" w:rsidRDefault="00A76D28">
            <w:pPr>
              <w:rPr>
                <w:rFonts w:ascii="Book Antiqua" w:hAnsi="Book Antiqua"/>
                <w:b/>
                <w:sz w:val="22"/>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23E368F0"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663D93DB"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Остали послови(Увид у финансијско пословање школе)</w:t>
            </w:r>
          </w:p>
        </w:tc>
      </w:tr>
      <w:tr w:rsidR="00A76D28" w14:paraId="06F5BBF2" w14:textId="77777777">
        <w:trPr>
          <w:cantSplit/>
          <w:trHeight w:val="360"/>
        </w:trPr>
        <w:tc>
          <w:tcPr>
            <w:tcW w:w="844" w:type="dxa"/>
            <w:vMerge w:val="restart"/>
            <w:tcBorders>
              <w:top w:val="single" w:sz="12" w:space="0" w:color="auto"/>
              <w:left w:val="thinThickSmallGap" w:sz="24" w:space="0" w:color="auto"/>
              <w:bottom w:val="single" w:sz="4" w:space="0" w:color="auto"/>
              <w:right w:val="single" w:sz="12" w:space="0" w:color="auto"/>
            </w:tcBorders>
            <w:textDirection w:val="btLr"/>
            <w:vAlign w:val="center"/>
          </w:tcPr>
          <w:p w14:paraId="2C6A53E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ЈУЛ</w:t>
            </w:r>
          </w:p>
        </w:tc>
        <w:tc>
          <w:tcPr>
            <w:tcW w:w="824" w:type="dxa"/>
            <w:tcBorders>
              <w:top w:val="single" w:sz="12" w:space="0" w:color="auto"/>
              <w:left w:val="single" w:sz="12" w:space="0" w:color="auto"/>
              <w:bottom w:val="single" w:sz="6" w:space="0" w:color="auto"/>
              <w:right w:val="single" w:sz="4" w:space="0" w:color="auto"/>
            </w:tcBorders>
            <w:vAlign w:val="center"/>
          </w:tcPr>
          <w:p w14:paraId="062212C0"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6" w:space="0" w:color="auto"/>
              <w:right w:val="thickThinSmallGap" w:sz="24" w:space="0" w:color="auto"/>
            </w:tcBorders>
            <w:vAlign w:val="center"/>
          </w:tcPr>
          <w:p w14:paraId="643601F3" w14:textId="77777777" w:rsidR="00A76D28" w:rsidRDefault="0077121B">
            <w:pPr>
              <w:pStyle w:val="BodyTextIndent2"/>
              <w:ind w:right="35" w:firstLine="0"/>
              <w:jc w:val="left"/>
              <w:rPr>
                <w:rFonts w:ascii="Book Antiqua" w:hAnsi="Book Antiqua"/>
                <w:bCs/>
                <w:i/>
                <w:iCs/>
                <w:sz w:val="22"/>
                <w:szCs w:val="4"/>
                <w:lang w:val="sr-Cyrl-CS"/>
              </w:rPr>
            </w:pPr>
            <w:r>
              <w:rPr>
                <w:rFonts w:ascii="Book Antiqua" w:hAnsi="Book Antiqua"/>
                <w:bCs/>
                <w:i/>
                <w:iCs/>
                <w:sz w:val="22"/>
                <w:lang w:val="sr-Cyrl-CS"/>
              </w:rPr>
              <w:t>Рад на побољшању материјално – техничких услова рада</w:t>
            </w:r>
          </w:p>
        </w:tc>
      </w:tr>
      <w:tr w:rsidR="00A76D28" w14:paraId="6A5D184A"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C37DF46"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single" w:sz="12" w:space="0" w:color="auto"/>
              <w:right w:val="single" w:sz="4" w:space="0" w:color="auto"/>
            </w:tcBorders>
            <w:vAlign w:val="center"/>
          </w:tcPr>
          <w:p w14:paraId="267D484A"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6" w:space="0" w:color="auto"/>
              <w:left w:val="single" w:sz="12" w:space="0" w:color="auto"/>
              <w:bottom w:val="single" w:sz="12" w:space="0" w:color="auto"/>
              <w:right w:val="thickThinSmallGap" w:sz="24" w:space="0" w:color="auto"/>
            </w:tcBorders>
            <w:vAlign w:val="center"/>
          </w:tcPr>
          <w:p w14:paraId="2F4AF9C7" w14:textId="77777777" w:rsidR="00A76D28" w:rsidRDefault="0077121B">
            <w:pPr>
              <w:pStyle w:val="BodyTextIndent2"/>
              <w:ind w:right="35" w:firstLine="0"/>
              <w:jc w:val="left"/>
              <w:rPr>
                <w:rFonts w:ascii="Book Antiqua" w:hAnsi="Book Antiqua"/>
                <w:bCs/>
                <w:i/>
                <w:iCs/>
                <w:sz w:val="22"/>
                <w:szCs w:val="4"/>
                <w:lang w:val="sr-Cyrl-CS"/>
              </w:rPr>
            </w:pPr>
            <w:r>
              <w:rPr>
                <w:rFonts w:ascii="Book Antiqua" w:hAnsi="Book Antiqua"/>
                <w:bCs/>
                <w:i/>
                <w:iCs/>
                <w:sz w:val="22"/>
                <w:lang w:val="sr-Cyrl-CS"/>
              </w:rPr>
              <w:t>Увид у финансијско пословање школе</w:t>
            </w:r>
          </w:p>
        </w:tc>
      </w:tr>
      <w:tr w:rsidR="00A76D28" w14:paraId="45CDC3EA" w14:textId="77777777">
        <w:trPr>
          <w:cantSplit/>
          <w:trHeight w:val="317"/>
        </w:trPr>
        <w:tc>
          <w:tcPr>
            <w:tcW w:w="844" w:type="dxa"/>
            <w:vMerge w:val="restart"/>
            <w:tcBorders>
              <w:top w:val="single" w:sz="12" w:space="0" w:color="auto"/>
              <w:left w:val="thinThickSmallGap" w:sz="24" w:space="0" w:color="auto"/>
              <w:bottom w:val="thinThickSmallGap" w:sz="24" w:space="0" w:color="auto"/>
              <w:right w:val="single" w:sz="12" w:space="0" w:color="auto"/>
            </w:tcBorders>
            <w:textDirection w:val="btLr"/>
            <w:vAlign w:val="center"/>
          </w:tcPr>
          <w:p w14:paraId="1079B649"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АВГУСТ</w:t>
            </w:r>
          </w:p>
        </w:tc>
        <w:tc>
          <w:tcPr>
            <w:tcW w:w="824" w:type="dxa"/>
            <w:tcBorders>
              <w:top w:val="single" w:sz="12" w:space="0" w:color="auto"/>
              <w:left w:val="single" w:sz="12" w:space="0" w:color="auto"/>
              <w:bottom w:val="single" w:sz="6" w:space="0" w:color="auto"/>
              <w:right w:val="single" w:sz="4" w:space="0" w:color="auto"/>
            </w:tcBorders>
            <w:vAlign w:val="center"/>
          </w:tcPr>
          <w:p w14:paraId="2852DB79"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1.</w:t>
            </w:r>
          </w:p>
        </w:tc>
        <w:tc>
          <w:tcPr>
            <w:tcW w:w="8160" w:type="dxa"/>
            <w:tcBorders>
              <w:top w:val="single" w:sz="12" w:space="0" w:color="auto"/>
              <w:left w:val="single" w:sz="12" w:space="0" w:color="auto"/>
              <w:bottom w:val="single" w:sz="6" w:space="0" w:color="auto"/>
              <w:right w:val="thickThinSmallGap" w:sz="24" w:space="0" w:color="auto"/>
            </w:tcBorders>
            <w:vAlign w:val="center"/>
          </w:tcPr>
          <w:p w14:paraId="0DBA7957"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анализе реализације Годишњег плана  рада</w:t>
            </w:r>
          </w:p>
        </w:tc>
      </w:tr>
      <w:tr w:rsidR="00A76D28" w14:paraId="4E9175AA" w14:textId="77777777">
        <w:trPr>
          <w:cantSplit/>
          <w:trHeight w:val="317"/>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01E1C286"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4CF05257"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2.</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3A93AE46"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оперативног рада школе и директора за август</w:t>
            </w:r>
          </w:p>
        </w:tc>
      </w:tr>
      <w:tr w:rsidR="00A76D28" w14:paraId="703665CB" w14:textId="77777777">
        <w:trPr>
          <w:cantSplit/>
          <w:trHeight w:val="317"/>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3D5BEA7A"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0A3F1D7F"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3.</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325B3614"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Седница Наставничког већа и Школског обора</w:t>
            </w:r>
          </w:p>
        </w:tc>
      </w:tr>
      <w:tr w:rsidR="00A76D28" w14:paraId="12BE5C44" w14:textId="77777777">
        <w:trPr>
          <w:cantSplit/>
          <w:trHeight w:val="317"/>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71EC165A"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09227369"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4.</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09B2283D"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Учешће у формирању одељења петих разреда</w:t>
            </w:r>
          </w:p>
        </w:tc>
      </w:tr>
      <w:tr w:rsidR="00A76D28" w14:paraId="69D51C2A" w14:textId="77777777">
        <w:trPr>
          <w:cantSplit/>
          <w:trHeight w:val="317"/>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2BE667B5"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41255DC6"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5.</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518B58A9"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Подела одељењских старешинстава</w:t>
            </w:r>
          </w:p>
        </w:tc>
      </w:tr>
      <w:tr w:rsidR="00A76D28" w14:paraId="0CCD0D0A" w14:textId="77777777">
        <w:trPr>
          <w:cantSplit/>
          <w:trHeight w:val="317"/>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2FA6701E"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1F280837"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6.</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5DCFED3C"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Предлагање нових просторних, организационих решења за реализацију наставног процеса</w:t>
            </w:r>
          </w:p>
        </w:tc>
      </w:tr>
      <w:tr w:rsidR="00A76D28" w14:paraId="067531A0" w14:textId="77777777">
        <w:trPr>
          <w:cantSplit/>
          <w:trHeight w:val="317"/>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3179DDE0"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2B41986B"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7.</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0E8103A3"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Сарадња са стручним већима и упознавање наставника са дидактичким средствима, новом литературом и планирање стручног усавршавања наставника</w:t>
            </w:r>
          </w:p>
        </w:tc>
      </w:tr>
      <w:tr w:rsidR="00A76D28" w14:paraId="5D2AD850" w14:textId="77777777">
        <w:trPr>
          <w:cantSplit/>
          <w:trHeight w:val="647"/>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58FD7D72"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0FC272B5"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8.</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31B739A2"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Израда Годишњег плана за наредну  школску  годину</w:t>
            </w:r>
          </w:p>
        </w:tc>
      </w:tr>
      <w:tr w:rsidR="00A76D28" w14:paraId="7AE46D1D" w14:textId="77777777">
        <w:trPr>
          <w:cantSplit/>
          <w:trHeight w:val="317"/>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4FB95472" w14:textId="77777777" w:rsidR="00A76D28" w:rsidRDefault="00A76D28">
            <w:pPr>
              <w:rPr>
                <w:rFonts w:ascii="Book Antiqua" w:hAnsi="Book Antiqua"/>
                <w:b/>
                <w:sz w:val="22"/>
                <w:lang w:val="sr-Cyrl-CS"/>
              </w:rPr>
            </w:pPr>
          </w:p>
        </w:tc>
        <w:tc>
          <w:tcPr>
            <w:tcW w:w="824" w:type="dxa"/>
            <w:tcBorders>
              <w:top w:val="single" w:sz="6" w:space="0" w:color="auto"/>
              <w:left w:val="single" w:sz="12" w:space="0" w:color="auto"/>
              <w:bottom w:val="thickThinSmallGap" w:sz="24" w:space="0" w:color="auto"/>
              <w:right w:val="single" w:sz="4" w:space="0" w:color="auto"/>
            </w:tcBorders>
            <w:vAlign w:val="center"/>
          </w:tcPr>
          <w:p w14:paraId="13E97C06" w14:textId="77777777" w:rsidR="00A76D28" w:rsidRDefault="0077121B">
            <w:pPr>
              <w:pStyle w:val="BodyTextIndent2"/>
              <w:ind w:firstLine="0"/>
              <w:jc w:val="center"/>
              <w:rPr>
                <w:rFonts w:ascii="Book Antiqua" w:hAnsi="Book Antiqua"/>
                <w:b/>
                <w:sz w:val="22"/>
                <w:lang w:val="sr-Cyrl-CS"/>
              </w:rPr>
            </w:pPr>
            <w:r>
              <w:rPr>
                <w:rFonts w:ascii="Book Antiqua" w:hAnsi="Book Antiqua"/>
                <w:b/>
                <w:color w:val="FFFFFF"/>
                <w:sz w:val="22"/>
                <w:lang w:val="sr-Cyrl-CS"/>
              </w:rPr>
              <w:t>0</w:t>
            </w:r>
            <w:r>
              <w:rPr>
                <w:rFonts w:ascii="Book Antiqua" w:hAnsi="Book Antiqua"/>
                <w:b/>
                <w:sz w:val="22"/>
                <w:lang w:val="sr-Cyrl-CS"/>
              </w:rPr>
              <w:t>9.</w:t>
            </w:r>
          </w:p>
        </w:tc>
        <w:tc>
          <w:tcPr>
            <w:tcW w:w="8160" w:type="dxa"/>
            <w:tcBorders>
              <w:top w:val="single" w:sz="6" w:space="0" w:color="auto"/>
              <w:left w:val="single" w:sz="12" w:space="0" w:color="auto"/>
              <w:bottom w:val="thickThinSmallGap" w:sz="24" w:space="0" w:color="auto"/>
              <w:right w:val="thickThinSmallGap" w:sz="24" w:space="0" w:color="auto"/>
            </w:tcBorders>
            <w:vAlign w:val="center"/>
          </w:tcPr>
          <w:p w14:paraId="7F47A727" w14:textId="77777777" w:rsidR="00A76D28" w:rsidRDefault="0077121B">
            <w:pPr>
              <w:pStyle w:val="BodyTextIndent2"/>
              <w:ind w:right="35" w:firstLine="0"/>
              <w:jc w:val="left"/>
              <w:rPr>
                <w:rFonts w:ascii="Book Antiqua" w:hAnsi="Book Antiqua"/>
                <w:bCs/>
                <w:i/>
                <w:iCs/>
                <w:sz w:val="22"/>
                <w:lang w:val="sr-Cyrl-CS"/>
              </w:rPr>
            </w:pPr>
            <w:r>
              <w:rPr>
                <w:rFonts w:ascii="Book Antiqua" w:hAnsi="Book Antiqua"/>
                <w:bCs/>
                <w:i/>
                <w:iCs/>
                <w:sz w:val="22"/>
                <w:lang w:val="sr-Cyrl-CS"/>
              </w:rPr>
              <w:t>Остали послови</w:t>
            </w:r>
          </w:p>
        </w:tc>
      </w:tr>
    </w:tbl>
    <w:p w14:paraId="283AEBBF" w14:textId="77777777" w:rsidR="00A76D28" w:rsidRDefault="00A76D28">
      <w:pPr>
        <w:pStyle w:val="BodyTextIndent2"/>
        <w:ind w:firstLine="0"/>
        <w:rPr>
          <w:rFonts w:ascii="Book Antiqua" w:hAnsi="Book Antiqua"/>
          <w:b/>
          <w:i/>
          <w:lang w:val="sr-Cyrl-CS"/>
        </w:rPr>
      </w:pPr>
    </w:p>
    <w:p w14:paraId="7772BBC0" w14:textId="77777777" w:rsidR="00A76D28" w:rsidRDefault="00A76D28">
      <w:pPr>
        <w:pStyle w:val="BodyTextIndent2"/>
        <w:ind w:firstLine="0"/>
        <w:rPr>
          <w:rFonts w:ascii="Book Antiqua" w:hAnsi="Book Antiqua"/>
          <w:b/>
          <w:i/>
          <w:lang w:val="sr-Cyrl-CS"/>
        </w:rPr>
      </w:pPr>
    </w:p>
    <w:p w14:paraId="0799ABE4" w14:textId="77777777" w:rsidR="00A76D28" w:rsidRDefault="00A76D28">
      <w:pPr>
        <w:pStyle w:val="BodyTextIndent2"/>
        <w:ind w:firstLine="0"/>
        <w:rPr>
          <w:rFonts w:ascii="Book Antiqua" w:hAnsi="Book Antiqua"/>
          <w:b/>
          <w:i/>
          <w:lang w:val="sr-Cyrl-CS"/>
        </w:rPr>
      </w:pPr>
    </w:p>
    <w:p w14:paraId="2D63F61D" w14:textId="77777777" w:rsidR="00A76D28" w:rsidRDefault="00A76D28">
      <w:pPr>
        <w:pStyle w:val="BodyTextIndent2"/>
        <w:ind w:firstLine="0"/>
        <w:rPr>
          <w:rFonts w:ascii="Book Antiqua" w:hAnsi="Book Antiqua"/>
          <w:b/>
          <w:i/>
          <w:lang w:val="sr-Cyrl-CS"/>
        </w:rPr>
      </w:pPr>
    </w:p>
    <w:p w14:paraId="6EE5776C" w14:textId="77777777" w:rsidR="00A76D28" w:rsidRDefault="00A76D28">
      <w:pPr>
        <w:pStyle w:val="BodyTextIndent2"/>
        <w:ind w:firstLine="0"/>
        <w:rPr>
          <w:rFonts w:ascii="Book Antiqua" w:hAnsi="Book Antiqua"/>
          <w:b/>
          <w:i/>
          <w:lang w:val="sr-Cyrl-CS"/>
        </w:rPr>
      </w:pPr>
    </w:p>
    <w:p w14:paraId="74234F9C" w14:textId="77777777" w:rsidR="00A76D28" w:rsidRDefault="00A76D28">
      <w:pPr>
        <w:pStyle w:val="BodyTextIndent2"/>
        <w:ind w:firstLine="0"/>
        <w:rPr>
          <w:rFonts w:ascii="Book Antiqua" w:hAnsi="Book Antiqua"/>
          <w:b/>
          <w:i/>
          <w:lang w:val="sr-Cyrl-CS"/>
        </w:rPr>
      </w:pPr>
    </w:p>
    <w:p w14:paraId="09B20ABD" w14:textId="77777777" w:rsidR="00A76D28" w:rsidRDefault="00A76D28">
      <w:pPr>
        <w:pStyle w:val="BodyTextIndent2"/>
        <w:ind w:firstLine="0"/>
        <w:rPr>
          <w:rFonts w:ascii="Book Antiqua" w:hAnsi="Book Antiqua"/>
          <w:b/>
          <w:i/>
          <w:lang w:val="sr-Cyrl-CS"/>
        </w:rPr>
      </w:pPr>
    </w:p>
    <w:p w14:paraId="0E5299E7" w14:textId="77777777" w:rsidR="00A76D28" w:rsidRDefault="00A76D28">
      <w:pPr>
        <w:pStyle w:val="BodyTextIndent2"/>
        <w:ind w:firstLine="0"/>
        <w:rPr>
          <w:rFonts w:ascii="Book Antiqua" w:hAnsi="Book Antiqua"/>
          <w:b/>
          <w:i/>
          <w:lang w:val="sr-Cyrl-CS"/>
        </w:rPr>
      </w:pPr>
    </w:p>
    <w:p w14:paraId="11E6F0F6" w14:textId="77777777" w:rsidR="00A76D28" w:rsidRDefault="00A76D28">
      <w:pPr>
        <w:pStyle w:val="BodyTextIndent2"/>
        <w:ind w:firstLine="0"/>
        <w:rPr>
          <w:rFonts w:ascii="Book Antiqua" w:hAnsi="Book Antiqua"/>
          <w:b/>
          <w:i/>
          <w:lang w:val="sr-Cyrl-CS"/>
        </w:rPr>
      </w:pPr>
    </w:p>
    <w:p w14:paraId="63B6D020" w14:textId="77777777" w:rsidR="00A76D28" w:rsidRDefault="00A76D28">
      <w:pPr>
        <w:pStyle w:val="BodyTextIndent2"/>
        <w:ind w:firstLine="0"/>
        <w:rPr>
          <w:rFonts w:ascii="Book Antiqua" w:hAnsi="Book Antiqua"/>
          <w:b/>
          <w:i/>
          <w:lang w:val="sr-Cyrl-CS"/>
        </w:rPr>
      </w:pPr>
    </w:p>
    <w:p w14:paraId="775B55C1" w14:textId="77777777" w:rsidR="00A76D28" w:rsidRDefault="00A76D28">
      <w:pPr>
        <w:pStyle w:val="BodyTextIndent2"/>
        <w:ind w:firstLine="0"/>
        <w:rPr>
          <w:rFonts w:ascii="Book Antiqua" w:hAnsi="Book Antiqua"/>
          <w:b/>
          <w:i/>
          <w:lang w:val="sr-Cyrl-CS"/>
        </w:rPr>
      </w:pPr>
    </w:p>
    <w:p w14:paraId="05F5D02B" w14:textId="77777777" w:rsidR="00A76D28" w:rsidRDefault="00A76D28">
      <w:pPr>
        <w:pStyle w:val="BodyTextIndent2"/>
        <w:ind w:firstLine="0"/>
        <w:rPr>
          <w:rFonts w:ascii="Book Antiqua" w:hAnsi="Book Antiqua"/>
          <w:b/>
          <w:i/>
          <w:lang w:val="sr-Cyrl-CS"/>
        </w:rPr>
      </w:pPr>
    </w:p>
    <w:p w14:paraId="423FA942" w14:textId="77777777" w:rsidR="00A76D28" w:rsidRDefault="00A76D28">
      <w:pPr>
        <w:pStyle w:val="BodyTextIndent2"/>
        <w:ind w:firstLine="0"/>
        <w:rPr>
          <w:rFonts w:ascii="Book Antiqua" w:hAnsi="Book Antiqua"/>
          <w:b/>
          <w:i/>
          <w:lang w:val="sr-Cyrl-CS"/>
        </w:rPr>
      </w:pPr>
    </w:p>
    <w:p w14:paraId="1F4D2631" w14:textId="77777777" w:rsidR="00A76D28" w:rsidRDefault="00A76D28">
      <w:pPr>
        <w:pStyle w:val="BodyTextIndent2"/>
        <w:ind w:firstLine="0"/>
        <w:rPr>
          <w:rFonts w:ascii="Book Antiqua" w:hAnsi="Book Antiqua"/>
          <w:b/>
          <w:i/>
          <w:lang w:val="sr-Cyrl-CS"/>
        </w:rPr>
      </w:pPr>
    </w:p>
    <w:p w14:paraId="6DBED7C7" w14:textId="77777777" w:rsidR="00A76D28" w:rsidRDefault="00A76D28">
      <w:pPr>
        <w:pStyle w:val="BodyTextIndent2"/>
        <w:ind w:firstLine="0"/>
        <w:rPr>
          <w:rFonts w:ascii="Book Antiqua" w:hAnsi="Book Antiqua"/>
          <w:b/>
          <w:i/>
          <w:lang w:val="sr-Cyrl-CS"/>
        </w:rPr>
      </w:pPr>
    </w:p>
    <w:p w14:paraId="4D68CD0D" w14:textId="77777777" w:rsidR="00A76D28" w:rsidRDefault="00A76D28">
      <w:pPr>
        <w:pStyle w:val="BodyTextIndent2"/>
        <w:ind w:firstLine="0"/>
        <w:rPr>
          <w:rFonts w:ascii="Book Antiqua" w:hAnsi="Book Antiqua"/>
          <w:b/>
          <w:i/>
          <w:lang w:val="sr-Cyrl-CS"/>
        </w:rPr>
      </w:pPr>
    </w:p>
    <w:p w14:paraId="488F4AF5" w14:textId="77777777" w:rsidR="00A76D28" w:rsidRDefault="00A76D28">
      <w:pPr>
        <w:pStyle w:val="BodyTextIndent2"/>
        <w:ind w:firstLine="0"/>
        <w:rPr>
          <w:rFonts w:ascii="Book Antiqua" w:hAnsi="Book Antiqua"/>
          <w:b/>
          <w:i/>
          <w:lang w:val="sr-Cyrl-CS"/>
        </w:rPr>
      </w:pPr>
    </w:p>
    <w:p w14:paraId="3C3B6DAC" w14:textId="77777777" w:rsidR="00A76D28" w:rsidRDefault="00A76D28">
      <w:pPr>
        <w:pStyle w:val="BodyTextIndent2"/>
        <w:ind w:firstLine="0"/>
        <w:rPr>
          <w:rFonts w:ascii="Book Antiqua" w:hAnsi="Book Antiqua"/>
          <w:b/>
          <w:i/>
          <w:lang w:val="sr-Cyrl-CS"/>
        </w:rPr>
      </w:pPr>
    </w:p>
    <w:p w14:paraId="4EEB4310" w14:textId="77777777" w:rsidR="00A76D28" w:rsidRDefault="00A76D28">
      <w:pPr>
        <w:pStyle w:val="BodyTextIndent2"/>
        <w:ind w:firstLine="0"/>
        <w:rPr>
          <w:rFonts w:ascii="Book Antiqua" w:hAnsi="Book Antiqua"/>
          <w:b/>
          <w:i/>
          <w:lang w:val="sr-Cyrl-CS"/>
        </w:rPr>
      </w:pPr>
    </w:p>
    <w:p w14:paraId="3278A603" w14:textId="77777777" w:rsidR="00A76D28" w:rsidRDefault="00A76D28">
      <w:pPr>
        <w:pStyle w:val="BodyTextIndent2"/>
        <w:ind w:firstLine="0"/>
        <w:rPr>
          <w:rFonts w:ascii="Book Antiqua" w:hAnsi="Book Antiqua"/>
          <w:b/>
          <w:i/>
          <w:lang w:val="sr-Cyrl-CS"/>
        </w:rPr>
      </w:pPr>
    </w:p>
    <w:p w14:paraId="59859BD4" w14:textId="77777777" w:rsidR="00A76D28" w:rsidRDefault="00A76D28">
      <w:pPr>
        <w:pStyle w:val="BodyTextIndent2"/>
        <w:ind w:firstLine="0"/>
        <w:rPr>
          <w:rFonts w:ascii="Book Antiqua" w:hAnsi="Book Antiqua"/>
          <w:b/>
          <w:i/>
          <w:lang w:val="sr-Cyrl-CS"/>
        </w:rPr>
      </w:pPr>
    </w:p>
    <w:p w14:paraId="75B7EC94" w14:textId="77777777" w:rsidR="00A76D28" w:rsidRDefault="00A76D28">
      <w:pPr>
        <w:pStyle w:val="BodyTextIndent2"/>
        <w:ind w:firstLine="0"/>
        <w:rPr>
          <w:rFonts w:ascii="Book Antiqua" w:hAnsi="Book Antiqua"/>
          <w:b/>
          <w:i/>
          <w:lang w:val="sr-Cyrl-CS"/>
        </w:rPr>
      </w:pPr>
    </w:p>
    <w:p w14:paraId="2BFBDE6E" w14:textId="77777777" w:rsidR="00A76D28" w:rsidRDefault="00A76D28">
      <w:pPr>
        <w:pStyle w:val="BodyTextIndent2"/>
        <w:ind w:firstLine="0"/>
        <w:rPr>
          <w:rFonts w:ascii="Book Antiqua" w:hAnsi="Book Antiqua"/>
          <w:b/>
          <w:i/>
          <w:lang w:val="sr-Cyrl-CS"/>
        </w:rPr>
      </w:pPr>
    </w:p>
    <w:p w14:paraId="7890F4C1" w14:textId="77777777" w:rsidR="00A76D28" w:rsidRDefault="00A76D28">
      <w:pPr>
        <w:pStyle w:val="BodyTextIndent2"/>
        <w:ind w:firstLine="0"/>
        <w:rPr>
          <w:rFonts w:ascii="Book Antiqua" w:hAnsi="Book Antiqua"/>
          <w:b/>
          <w:i/>
          <w:lang w:val="sr-Cyrl-CS"/>
        </w:rPr>
      </w:pPr>
    </w:p>
    <w:p w14:paraId="6C0A854C" w14:textId="77777777" w:rsidR="00A76D28" w:rsidRDefault="00A76D28">
      <w:pPr>
        <w:pStyle w:val="BodyTextIndent2"/>
        <w:ind w:firstLine="0"/>
        <w:rPr>
          <w:rFonts w:ascii="Book Antiqua" w:hAnsi="Book Antiqua"/>
          <w:b/>
          <w:i/>
          <w:lang w:val="sr-Cyrl-CS"/>
        </w:rPr>
      </w:pPr>
    </w:p>
    <w:p w14:paraId="6AA8B81B" w14:textId="77777777" w:rsidR="00A76D28" w:rsidRDefault="00A76D28">
      <w:pPr>
        <w:pStyle w:val="BodyTextIndent2"/>
        <w:ind w:firstLine="0"/>
        <w:rPr>
          <w:rFonts w:ascii="Book Antiqua" w:hAnsi="Book Antiqua"/>
          <w:b/>
          <w:i/>
          <w:lang w:val="sr-Cyrl-CS"/>
        </w:rPr>
      </w:pPr>
    </w:p>
    <w:p w14:paraId="65ABDB9E" w14:textId="77777777" w:rsidR="00A76D28" w:rsidRDefault="00A76D28">
      <w:pPr>
        <w:pStyle w:val="BodyTextIndent2"/>
        <w:ind w:firstLine="0"/>
        <w:rPr>
          <w:rFonts w:ascii="Book Antiqua" w:hAnsi="Book Antiqua"/>
          <w:b/>
          <w:i/>
          <w:lang w:val="sr-Cyrl-CS"/>
        </w:rPr>
      </w:pPr>
    </w:p>
    <w:p w14:paraId="0D152740" w14:textId="77777777" w:rsidR="00A76D28" w:rsidRDefault="00A76D28">
      <w:pPr>
        <w:pStyle w:val="BodyTextIndent2"/>
        <w:ind w:firstLine="0"/>
        <w:rPr>
          <w:rFonts w:ascii="Book Antiqua" w:hAnsi="Book Antiqua"/>
          <w:b/>
          <w:i/>
          <w:lang w:val="sr-Cyrl-CS"/>
        </w:rPr>
      </w:pPr>
    </w:p>
    <w:p w14:paraId="7F8F7679" w14:textId="77777777" w:rsidR="0086289F" w:rsidRDefault="0086289F">
      <w:pPr>
        <w:pStyle w:val="BodyTextIndent2"/>
        <w:ind w:firstLine="0"/>
        <w:rPr>
          <w:rFonts w:ascii="Book Antiqua" w:hAnsi="Book Antiqua"/>
          <w:b/>
          <w:i/>
          <w:lang w:val="sr-Cyrl-CS"/>
        </w:rPr>
      </w:pPr>
    </w:p>
    <w:p w14:paraId="3DC0F0F3" w14:textId="77777777" w:rsidR="0086289F" w:rsidRDefault="0086289F">
      <w:pPr>
        <w:pStyle w:val="BodyTextIndent2"/>
        <w:ind w:firstLine="0"/>
        <w:rPr>
          <w:rFonts w:ascii="Book Antiqua" w:hAnsi="Book Antiqua"/>
          <w:b/>
          <w:i/>
          <w:lang w:val="sr-Cyrl-CS"/>
        </w:rPr>
      </w:pPr>
    </w:p>
    <w:p w14:paraId="2DE870D2" w14:textId="77777777" w:rsidR="0086289F" w:rsidRDefault="0086289F">
      <w:pPr>
        <w:pStyle w:val="BodyTextIndent2"/>
        <w:ind w:firstLine="0"/>
        <w:rPr>
          <w:rFonts w:ascii="Book Antiqua" w:hAnsi="Book Antiqua"/>
          <w:b/>
          <w:i/>
          <w:lang w:val="sr-Cyrl-CS"/>
        </w:rPr>
      </w:pPr>
    </w:p>
    <w:p w14:paraId="493CFA43" w14:textId="77777777" w:rsidR="0086289F" w:rsidRDefault="0086289F">
      <w:pPr>
        <w:pStyle w:val="BodyTextIndent2"/>
        <w:ind w:firstLine="0"/>
        <w:rPr>
          <w:rFonts w:ascii="Book Antiqua" w:hAnsi="Book Antiqua"/>
          <w:b/>
          <w:i/>
          <w:lang w:val="sr-Cyrl-CS"/>
        </w:rPr>
      </w:pPr>
    </w:p>
    <w:p w14:paraId="4359AB3D" w14:textId="77777777" w:rsidR="0086289F" w:rsidRDefault="0086289F">
      <w:pPr>
        <w:pStyle w:val="BodyTextIndent2"/>
        <w:ind w:firstLine="0"/>
        <w:rPr>
          <w:rFonts w:ascii="Book Antiqua" w:hAnsi="Book Antiqua"/>
          <w:b/>
          <w:i/>
          <w:lang w:val="sr-Cyrl-CS"/>
        </w:rPr>
      </w:pPr>
    </w:p>
    <w:p w14:paraId="620B2743" w14:textId="77777777" w:rsidR="0086289F" w:rsidRDefault="0086289F">
      <w:pPr>
        <w:pStyle w:val="BodyTextIndent2"/>
        <w:ind w:firstLine="0"/>
        <w:rPr>
          <w:rFonts w:ascii="Book Antiqua" w:hAnsi="Book Antiqua"/>
          <w:b/>
          <w:i/>
          <w:lang w:val="sr-Cyrl-CS"/>
        </w:rPr>
      </w:pPr>
    </w:p>
    <w:p w14:paraId="60EE28F4" w14:textId="77777777" w:rsidR="0086289F" w:rsidRDefault="0086289F">
      <w:pPr>
        <w:pStyle w:val="BodyTextIndent2"/>
        <w:ind w:firstLine="0"/>
        <w:rPr>
          <w:rFonts w:ascii="Book Antiqua" w:hAnsi="Book Antiqua"/>
          <w:b/>
          <w:i/>
          <w:lang w:val="sr-Cyrl-CS"/>
        </w:rPr>
      </w:pPr>
    </w:p>
    <w:p w14:paraId="2BA5FCE5" w14:textId="77777777" w:rsidR="00A76D28" w:rsidRDefault="00A76D28">
      <w:pPr>
        <w:pStyle w:val="BodyTextIndent2"/>
        <w:ind w:firstLine="0"/>
        <w:rPr>
          <w:rFonts w:ascii="Book Antiqua" w:hAnsi="Book Antiqua"/>
          <w:b/>
          <w:i/>
          <w:lang w:val="sr-Cyrl-CS"/>
        </w:rPr>
      </w:pPr>
    </w:p>
    <w:p w14:paraId="19E3B862" w14:textId="77777777" w:rsidR="00A76D28" w:rsidRDefault="00A76D28">
      <w:pPr>
        <w:pStyle w:val="BodyTextIndent2"/>
        <w:ind w:firstLine="0"/>
        <w:rPr>
          <w:rFonts w:ascii="Book Antiqua" w:hAnsi="Book Antiqua"/>
          <w:b/>
          <w:i/>
          <w:lang w:val="sr-Cyrl-CS"/>
        </w:rPr>
      </w:pPr>
    </w:p>
    <w:p w14:paraId="50253D40" w14:textId="77777777" w:rsidR="00A76D28" w:rsidRDefault="0077121B">
      <w:pPr>
        <w:pStyle w:val="BodyTextIndent2"/>
        <w:ind w:firstLine="0"/>
        <w:rPr>
          <w:rFonts w:ascii="Book Antiqua" w:hAnsi="Book Antiqua"/>
          <w:b/>
          <w:i/>
          <w:lang w:val="sr-Cyrl-CS"/>
        </w:rPr>
      </w:pPr>
      <w:r>
        <w:rPr>
          <w:rFonts w:ascii="Book Antiqua" w:hAnsi="Book Antiqua"/>
          <w:b/>
          <w:i/>
          <w:lang w:val="sr-Cyrl-CS"/>
        </w:rPr>
        <w:t>Оперативни план и програм помоћника директора школе</w:t>
      </w:r>
    </w:p>
    <w:p w14:paraId="3FAB9C30" w14:textId="77777777" w:rsidR="00A76D28" w:rsidRDefault="00A76D28">
      <w:pPr>
        <w:pStyle w:val="BodyTextIndent2"/>
        <w:ind w:firstLine="0"/>
        <w:rPr>
          <w:rFonts w:ascii="Book Antiqua" w:hAnsi="Book Antiqua"/>
          <w:b/>
          <w:i/>
          <w:lang w:val="sr-Cyrl-CS"/>
        </w:rPr>
      </w:pPr>
    </w:p>
    <w:tbl>
      <w:tblPr>
        <w:tblW w:w="9828"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4A0" w:firstRow="1" w:lastRow="0" w:firstColumn="1" w:lastColumn="0" w:noHBand="0" w:noVBand="1"/>
      </w:tblPr>
      <w:tblGrid>
        <w:gridCol w:w="844"/>
        <w:gridCol w:w="824"/>
        <w:gridCol w:w="8160"/>
      </w:tblGrid>
      <w:tr w:rsidR="00A76D28" w14:paraId="5663EACE" w14:textId="77777777">
        <w:trPr>
          <w:cantSplit/>
        </w:trPr>
        <w:tc>
          <w:tcPr>
            <w:tcW w:w="844"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3593B268"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Месец</w:t>
            </w:r>
          </w:p>
        </w:tc>
        <w:tc>
          <w:tcPr>
            <w:tcW w:w="824"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7E3018D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Редни број</w:t>
            </w:r>
          </w:p>
        </w:tc>
        <w:tc>
          <w:tcPr>
            <w:tcW w:w="8160"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1636FBBB"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Садржај рада</w:t>
            </w:r>
          </w:p>
        </w:tc>
      </w:tr>
      <w:tr w:rsidR="00A76D28" w14:paraId="4822373A" w14:textId="77777777">
        <w:trPr>
          <w:cantSplit/>
          <w:trHeight w:val="317"/>
        </w:trPr>
        <w:tc>
          <w:tcPr>
            <w:tcW w:w="844" w:type="dxa"/>
            <w:vMerge w:val="restart"/>
            <w:tcBorders>
              <w:top w:val="thinThickSmallGap" w:sz="24" w:space="0" w:color="auto"/>
              <w:left w:val="thinThickSmallGap" w:sz="24" w:space="0" w:color="auto"/>
              <w:bottom w:val="single" w:sz="12" w:space="0" w:color="auto"/>
              <w:right w:val="single" w:sz="12" w:space="0" w:color="auto"/>
            </w:tcBorders>
            <w:textDirection w:val="btLr"/>
            <w:vAlign w:val="center"/>
          </w:tcPr>
          <w:p w14:paraId="5233D1AD"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СЕПТЕМБАР</w:t>
            </w:r>
          </w:p>
        </w:tc>
        <w:tc>
          <w:tcPr>
            <w:tcW w:w="824" w:type="dxa"/>
            <w:tcBorders>
              <w:top w:val="thinThickSmallGap" w:sz="24" w:space="0" w:color="auto"/>
              <w:left w:val="single" w:sz="12" w:space="0" w:color="auto"/>
              <w:bottom w:val="single" w:sz="4" w:space="0" w:color="auto"/>
              <w:right w:val="single" w:sz="4" w:space="0" w:color="auto"/>
            </w:tcBorders>
            <w:vAlign w:val="center"/>
          </w:tcPr>
          <w:p w14:paraId="28FFC8D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thinThickSmallGap" w:sz="24" w:space="0" w:color="auto"/>
              <w:left w:val="single" w:sz="12" w:space="0" w:color="auto"/>
              <w:bottom w:val="single" w:sz="4" w:space="0" w:color="auto"/>
              <w:right w:val="thickThinSmallGap" w:sz="24" w:space="0" w:color="auto"/>
            </w:tcBorders>
            <w:vAlign w:val="center"/>
          </w:tcPr>
          <w:p w14:paraId="77C7D423"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Сачињавање Оперативног плана рада помоћника директора за текући месец</w:t>
            </w:r>
          </w:p>
        </w:tc>
      </w:tr>
      <w:tr w:rsidR="00A76D28" w14:paraId="21629032"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63AD974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591EF5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A96AC74"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наставницима у изради планова рада редовне, допунске и додатне наставе</w:t>
            </w:r>
          </w:p>
        </w:tc>
      </w:tr>
      <w:tr w:rsidR="00A76D28" w14:paraId="5F33C6AD"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5D428E8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D62AC0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D6D8FD6"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руководиоцима стручних већа</w:t>
            </w:r>
          </w:p>
        </w:tc>
      </w:tr>
      <w:tr w:rsidR="00A76D28" w14:paraId="0AEE9AB6"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6059D50E"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14F5DBD"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CCC0BD5"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Укључивање у припрему седнице Наставничког већа и помоћ око одржавања седница осталих стручних тела</w:t>
            </w:r>
          </w:p>
        </w:tc>
      </w:tr>
      <w:tr w:rsidR="00A76D28" w14:paraId="2925D5DE"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7EB1F1A9"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B90CD6B"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D254070"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Решавање проблема око исхране ученика</w:t>
            </w:r>
          </w:p>
        </w:tc>
      </w:tr>
      <w:tr w:rsidR="00A76D28" w14:paraId="3B0C84AB"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2B8A5C93"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60E2C58" w14:textId="77777777" w:rsidR="00A76D28" w:rsidRDefault="00A76D28">
            <w:pPr>
              <w:pStyle w:val="BodyTextIndent2"/>
              <w:ind w:firstLine="0"/>
              <w:jc w:val="center"/>
              <w:rPr>
                <w:rFonts w:ascii="Book Antiqua" w:hAnsi="Book Antiqua"/>
                <w:b/>
                <w:color w:val="FFFFFF"/>
                <w:sz w:val="20"/>
                <w:lang w:val="sr-Cyrl-CS"/>
              </w:rPr>
            </w:pPr>
          </w:p>
          <w:p w14:paraId="18C82DF9"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29862A0"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Рад на сталном унапређивању педагошке документације (упутства за вођење разредних књига)</w:t>
            </w:r>
          </w:p>
        </w:tc>
      </w:tr>
      <w:tr w:rsidR="00A76D28" w14:paraId="4E8A5753"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6A4A673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36693AE" w14:textId="77777777" w:rsidR="00A76D28" w:rsidRDefault="00A76D28">
            <w:pPr>
              <w:pStyle w:val="BodyTextIndent2"/>
              <w:ind w:firstLine="0"/>
              <w:jc w:val="center"/>
              <w:rPr>
                <w:rFonts w:ascii="Book Antiqua" w:hAnsi="Book Antiqua"/>
                <w:b/>
                <w:color w:val="FFFFFF"/>
                <w:sz w:val="20"/>
                <w:lang w:val="sr-Cyrl-CS"/>
              </w:rPr>
            </w:pPr>
          </w:p>
          <w:p w14:paraId="513C46DD"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0775F29"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Учешће у организовању екскурзије за ученике осмих разреда</w:t>
            </w:r>
          </w:p>
        </w:tc>
      </w:tr>
      <w:tr w:rsidR="00A76D28" w14:paraId="228C3302"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2C44E42B"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9F2175E" w14:textId="77777777" w:rsidR="00A76D28" w:rsidRDefault="00A76D28">
            <w:pPr>
              <w:pStyle w:val="BodyTextIndent2"/>
              <w:ind w:firstLine="0"/>
              <w:jc w:val="center"/>
              <w:rPr>
                <w:rFonts w:ascii="Book Antiqua" w:hAnsi="Book Antiqua"/>
                <w:b/>
                <w:color w:val="FFFFFF"/>
                <w:sz w:val="20"/>
                <w:lang w:val="sr-Cyrl-CS"/>
              </w:rPr>
            </w:pPr>
          </w:p>
          <w:p w14:paraId="07775183"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77EB256"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учитељима и родитељима на организовању наставе у природи</w:t>
            </w:r>
          </w:p>
        </w:tc>
      </w:tr>
      <w:tr w:rsidR="00A76D28" w14:paraId="38EAF822"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778D9C2E"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EAD835B"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194EA3D"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Помоћ директору школе у изради структуре 40 – часовне радне недеље за наставно особље</w:t>
            </w:r>
          </w:p>
        </w:tc>
      </w:tr>
      <w:tr w:rsidR="00A76D28" w14:paraId="6D36F8F3"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293DFF41"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A761E5B"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10.</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0775650"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свим службама у школи</w:t>
            </w:r>
          </w:p>
        </w:tc>
      </w:tr>
      <w:tr w:rsidR="00A76D28" w14:paraId="7204CD69"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70F983D3"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F43381B"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sz w:val="20"/>
                <w:lang w:val="sr-Cyrl-CS"/>
              </w:rPr>
              <w:t>11.</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0CC206D"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Праћење и реализација васпитно – образовног процеса (редовна, допунска, додатна настава и остале активности)</w:t>
            </w:r>
          </w:p>
        </w:tc>
      </w:tr>
      <w:tr w:rsidR="00A76D28" w14:paraId="07076C11" w14:textId="77777777">
        <w:trPr>
          <w:cantSplit/>
          <w:trHeight w:val="317"/>
        </w:trPr>
        <w:tc>
          <w:tcPr>
            <w:tcW w:w="844" w:type="dxa"/>
            <w:vMerge/>
            <w:tcBorders>
              <w:top w:val="thinThickSmallGap" w:sz="24" w:space="0" w:color="auto"/>
              <w:left w:val="thinThickSmallGap" w:sz="24" w:space="0" w:color="auto"/>
              <w:bottom w:val="single" w:sz="12" w:space="0" w:color="auto"/>
              <w:right w:val="single" w:sz="12" w:space="0" w:color="auto"/>
            </w:tcBorders>
            <w:vAlign w:val="center"/>
          </w:tcPr>
          <w:p w14:paraId="3D4930D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3BE3F0D7"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12.</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329B332F"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49503D7A" w14:textId="77777777">
        <w:trPr>
          <w:cantSplit/>
          <w:trHeight w:val="317"/>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42C9816C"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ОКТОБАР</w:t>
            </w:r>
          </w:p>
        </w:tc>
        <w:tc>
          <w:tcPr>
            <w:tcW w:w="824" w:type="dxa"/>
            <w:tcBorders>
              <w:top w:val="single" w:sz="12" w:space="0" w:color="auto"/>
              <w:left w:val="single" w:sz="12" w:space="0" w:color="auto"/>
              <w:bottom w:val="single" w:sz="4" w:space="0" w:color="auto"/>
              <w:right w:val="single" w:sz="4" w:space="0" w:color="auto"/>
            </w:tcBorders>
            <w:vAlign w:val="center"/>
          </w:tcPr>
          <w:p w14:paraId="4776DD62"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3617C794"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Израда реализације плана рада за септембар</w:t>
            </w:r>
          </w:p>
        </w:tc>
      </w:tr>
      <w:tr w:rsidR="00A76D28" w14:paraId="27D6DE30"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6533A74"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1F63267"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CF89773"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Израда Оперативног плана помоћника директора за октобар</w:t>
            </w:r>
          </w:p>
        </w:tc>
      </w:tr>
      <w:tr w:rsidR="00A76D28" w14:paraId="75D23CDC"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9168EE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1745DD3"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8404CE2"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Даље активности на реализацији екскурзије ученика осмих разреда</w:t>
            </w:r>
          </w:p>
        </w:tc>
      </w:tr>
      <w:tr w:rsidR="00A76D28" w14:paraId="627A8395"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D75BE0F"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908FBEC"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8B56898"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одељењским старешинама и помоћ у вези са реализовањем родитељских састанака</w:t>
            </w:r>
          </w:p>
        </w:tc>
      </w:tr>
      <w:tr w:rsidR="00A76D28" w14:paraId="059F3DC6"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116C86B"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21369D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DCF5291"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Праћење и реализација васпитно – образовног процеса (редовна, допунска, додатна настава и остале активности)</w:t>
            </w:r>
          </w:p>
        </w:tc>
      </w:tr>
      <w:tr w:rsidR="00A76D28" w14:paraId="7867F036"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9119824"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306744B"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9A84B91"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Праћење и рад на реализацији развојног плана школе</w:t>
            </w:r>
          </w:p>
        </w:tc>
      </w:tr>
      <w:tr w:rsidR="00A76D28" w14:paraId="1E9AB9AF"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6772F18"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5567FB6"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26E5AB5"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родитељима</w:t>
            </w:r>
          </w:p>
        </w:tc>
      </w:tr>
      <w:tr w:rsidR="00A76D28" w14:paraId="34C2B72A"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0D21F94"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81242AA"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F943BB0"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ПП службом и укључивање у решавање проблема појединих ученика</w:t>
            </w:r>
          </w:p>
        </w:tc>
      </w:tr>
      <w:tr w:rsidR="00A76D28" w14:paraId="2229B103"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CF99323"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D8E6720"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B17266B"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Рад на унапређењу васпитно – образовног процеса</w:t>
            </w:r>
          </w:p>
        </w:tc>
      </w:tr>
      <w:tr w:rsidR="00A76D28" w14:paraId="66BA2AC2" w14:textId="77777777">
        <w:trPr>
          <w:cantSplit/>
          <w:trHeight w:val="317"/>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4788746"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0EEA5157"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10.</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4E3F1FF7"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72160E13" w14:textId="77777777">
        <w:trPr>
          <w:cantSplit/>
          <w:trHeight w:val="317"/>
        </w:trPr>
        <w:tc>
          <w:tcPr>
            <w:tcW w:w="844"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0F074120"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НОВЕМБАР</w:t>
            </w:r>
          </w:p>
        </w:tc>
        <w:tc>
          <w:tcPr>
            <w:tcW w:w="824" w:type="dxa"/>
            <w:tcBorders>
              <w:top w:val="single" w:sz="12" w:space="0" w:color="auto"/>
              <w:left w:val="single" w:sz="12" w:space="0" w:color="auto"/>
              <w:bottom w:val="single" w:sz="4" w:space="0" w:color="auto"/>
              <w:right w:val="single" w:sz="4" w:space="0" w:color="auto"/>
            </w:tcBorders>
            <w:vAlign w:val="center"/>
          </w:tcPr>
          <w:p w14:paraId="245A2AA4"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32228A07"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Израда анализе реализације плана рада за октобар</w:t>
            </w:r>
          </w:p>
        </w:tc>
      </w:tr>
      <w:tr w:rsidR="00A76D28" w14:paraId="633D5887" w14:textId="77777777">
        <w:trPr>
          <w:cantSplit/>
          <w:trHeight w:val="317"/>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5326DF7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556EBAA"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29B84AA"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Израда Оперативног плана помоћника директора за новембар</w:t>
            </w:r>
          </w:p>
        </w:tc>
      </w:tr>
      <w:tr w:rsidR="00A76D28" w14:paraId="3EC87300" w14:textId="77777777">
        <w:trPr>
          <w:cantSplit/>
          <w:trHeight w:val="317"/>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437A2D0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11E344B"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EC8F76A"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Посета часова редовне наставе</w:t>
            </w:r>
          </w:p>
        </w:tc>
      </w:tr>
      <w:tr w:rsidR="00A76D28" w14:paraId="7931C21A" w14:textId="77777777">
        <w:trPr>
          <w:cantSplit/>
          <w:trHeight w:val="317"/>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2AF0AA8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DC9F918"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865EC93"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Праћење и реализација васпитно – образовног процеса (редовна, допунска, додатна настава и остале активности)</w:t>
            </w:r>
          </w:p>
        </w:tc>
      </w:tr>
      <w:tr w:rsidR="00A76D28" w14:paraId="4D8A43F4" w14:textId="77777777">
        <w:trPr>
          <w:cantSplit/>
          <w:trHeight w:val="317"/>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04F065A5"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5782AB5"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E0B2B55"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Учешће у раду стручних органа приликом разматрања успеха и владања ученика на крају првог класификационог периода (одељењска већа редовних, издвојених и специјалних одељења)</w:t>
            </w:r>
          </w:p>
        </w:tc>
      </w:tr>
      <w:tr w:rsidR="00A76D28" w14:paraId="48270A07" w14:textId="77777777">
        <w:trPr>
          <w:cantSplit/>
          <w:trHeight w:val="438"/>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4C5DCCF1"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thickThinSmallGap" w:sz="24" w:space="0" w:color="auto"/>
              <w:right w:val="single" w:sz="4" w:space="0" w:color="auto"/>
            </w:tcBorders>
            <w:vAlign w:val="center"/>
          </w:tcPr>
          <w:p w14:paraId="458C2992"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thickThinSmallGap" w:sz="24" w:space="0" w:color="auto"/>
              <w:right w:val="thickThinSmallGap" w:sz="24" w:space="0" w:color="auto"/>
            </w:tcBorders>
            <w:vAlign w:val="center"/>
          </w:tcPr>
          <w:p w14:paraId="2D238EB9"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Праћење и рад на реализацији развојног плана школе</w:t>
            </w:r>
          </w:p>
        </w:tc>
      </w:tr>
      <w:tr w:rsidR="00A76D28" w14:paraId="59345AE1" w14:textId="77777777">
        <w:trPr>
          <w:cantSplit/>
          <w:trHeight w:val="360"/>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1CB87893"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НОВЕМБАР</w:t>
            </w:r>
          </w:p>
        </w:tc>
        <w:tc>
          <w:tcPr>
            <w:tcW w:w="824" w:type="dxa"/>
            <w:tcBorders>
              <w:top w:val="thickThinSmallGap" w:sz="24" w:space="0" w:color="auto"/>
              <w:left w:val="single" w:sz="12" w:space="0" w:color="auto"/>
              <w:bottom w:val="single" w:sz="4" w:space="0" w:color="auto"/>
              <w:right w:val="single" w:sz="4" w:space="0" w:color="auto"/>
            </w:tcBorders>
            <w:vAlign w:val="center"/>
          </w:tcPr>
          <w:p w14:paraId="6BF6648F"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thickThinSmallGap" w:sz="24" w:space="0" w:color="auto"/>
              <w:left w:val="single" w:sz="12" w:space="0" w:color="auto"/>
              <w:bottom w:val="single" w:sz="4" w:space="0" w:color="auto"/>
              <w:right w:val="thickThinSmallGap" w:sz="24" w:space="0" w:color="auto"/>
            </w:tcBorders>
            <w:vAlign w:val="center"/>
          </w:tcPr>
          <w:p w14:paraId="667CB4E3"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Анализа успеха ученика</w:t>
            </w:r>
          </w:p>
        </w:tc>
      </w:tr>
      <w:tr w:rsidR="00A76D28" w14:paraId="397FC369"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88F519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D39DE4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01039A1"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Остварити увид у рад библиотеке</w:t>
            </w:r>
          </w:p>
        </w:tc>
      </w:tr>
      <w:tr w:rsidR="00A76D28" w14:paraId="5950C51C"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578589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4EBF466"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B0BA8A0"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Остварити увид у редовно похађање наставе од стране ученика</w:t>
            </w:r>
          </w:p>
        </w:tc>
      </w:tr>
      <w:tr w:rsidR="00A76D28" w14:paraId="5097ACCE"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AA6ABD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71B7428"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10.</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343F195"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Посета издвојеним одељењима – Дубона и Шепшин</w:t>
            </w:r>
          </w:p>
        </w:tc>
      </w:tr>
      <w:tr w:rsidR="00A76D28" w14:paraId="2EAEBA6E"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5CD4635"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0F0B4443"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11.</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3E466C1F"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2EDB00FE" w14:textId="77777777">
        <w:trPr>
          <w:cantSplit/>
          <w:trHeight w:val="360"/>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0032C749"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ДЕЦЕМБАР</w:t>
            </w:r>
          </w:p>
        </w:tc>
        <w:tc>
          <w:tcPr>
            <w:tcW w:w="824" w:type="dxa"/>
            <w:tcBorders>
              <w:top w:val="single" w:sz="12" w:space="0" w:color="auto"/>
              <w:left w:val="single" w:sz="12" w:space="0" w:color="auto"/>
              <w:bottom w:val="single" w:sz="4" w:space="0" w:color="auto"/>
              <w:right w:val="single" w:sz="4" w:space="0" w:color="auto"/>
            </w:tcBorders>
            <w:vAlign w:val="center"/>
          </w:tcPr>
          <w:p w14:paraId="3713ED46"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1282614A"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реализације плана рада за новембар</w:t>
            </w:r>
          </w:p>
        </w:tc>
      </w:tr>
      <w:tr w:rsidR="00A76D28" w14:paraId="0733D273"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2C1D11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07F1768"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6B19F2A"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Оперативног плана помоћника директора за децембар</w:t>
            </w:r>
          </w:p>
        </w:tc>
      </w:tr>
      <w:tr w:rsidR="00A76D28" w14:paraId="0A645FA9"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A1D29A1"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BD2EF3F"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6313FAB"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Праћење акције уређења учионица у школи</w:t>
            </w:r>
          </w:p>
        </w:tc>
      </w:tr>
      <w:tr w:rsidR="00A76D28" w14:paraId="160976D2"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7B6966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2B40C16"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04083B5"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Праћење часова допунске наставе и анализа постигнутих резултата</w:t>
            </w:r>
          </w:p>
        </w:tc>
      </w:tr>
      <w:tr w:rsidR="00A76D28" w14:paraId="2E2F1BDC"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420156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DE101D4"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C1008D2"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Ангажовање око пописа у школи</w:t>
            </w:r>
          </w:p>
        </w:tc>
      </w:tr>
      <w:tr w:rsidR="00A76D28" w14:paraId="4C122991"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04C89E8"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35371F4"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3479453"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Саветодавни рад са ученицима и наставницима</w:t>
            </w:r>
          </w:p>
        </w:tc>
      </w:tr>
      <w:tr w:rsidR="00A76D28" w14:paraId="14AB64BB"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FD16B5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010471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B833C42"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Појачана активност на праћењу реализације програма рада школе и предузимању мера за отклањање недостатака у реализацији</w:t>
            </w:r>
          </w:p>
        </w:tc>
      </w:tr>
      <w:tr w:rsidR="00A76D28" w14:paraId="6E7279AC"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E44089E"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30B4F17"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3E62050"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Посета издвојеном одељењу – Рајковац</w:t>
            </w:r>
          </w:p>
        </w:tc>
      </w:tr>
      <w:tr w:rsidR="00A76D28" w14:paraId="3583DCD5"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8B2A8CE"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902C146"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9BD7D7C"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Праћење и реализација редовне и додатне наставе и осталих активности</w:t>
            </w:r>
          </w:p>
        </w:tc>
      </w:tr>
      <w:tr w:rsidR="00A76D28" w14:paraId="482B6A60"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EBBA89B"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03FF1E4"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sz w:val="20"/>
                <w:lang w:val="sr-Cyrl-CS"/>
              </w:rPr>
              <w:t>10.</w:t>
            </w:r>
            <w:r>
              <w:rPr>
                <w:rFonts w:ascii="Book Antiqua" w:hAnsi="Book Antiqua"/>
                <w:b/>
                <w:color w:val="FFFFFF"/>
                <w:sz w:val="20"/>
                <w:lang w:val="sr-Cyrl-CS"/>
              </w:rPr>
              <w:t>.</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02F786A"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Учешће на седницама одељењских већа на крају првог полугодишта</w:t>
            </w:r>
          </w:p>
        </w:tc>
      </w:tr>
      <w:tr w:rsidR="00A76D28" w14:paraId="26FB50D8"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49CC5FB"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4D64179B"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11.</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13EA84F4"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7516D0F5" w14:textId="77777777">
        <w:trPr>
          <w:cantSplit/>
          <w:trHeight w:val="360"/>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12593DE5"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ЈАНУАР</w:t>
            </w:r>
          </w:p>
        </w:tc>
        <w:tc>
          <w:tcPr>
            <w:tcW w:w="824" w:type="dxa"/>
            <w:tcBorders>
              <w:top w:val="single" w:sz="12" w:space="0" w:color="auto"/>
              <w:left w:val="single" w:sz="12" w:space="0" w:color="auto"/>
              <w:bottom w:val="single" w:sz="4" w:space="0" w:color="auto"/>
              <w:right w:val="single" w:sz="4" w:space="0" w:color="auto"/>
            </w:tcBorders>
            <w:vAlign w:val="center"/>
          </w:tcPr>
          <w:p w14:paraId="04A8425A"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46062719"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анализе реализације плана рада за децембар</w:t>
            </w:r>
          </w:p>
        </w:tc>
      </w:tr>
      <w:tr w:rsidR="00A76D28" w14:paraId="75909892"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75B2FE8"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0499625"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211F27E"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Анализа рада стручних већа</w:t>
            </w:r>
          </w:p>
        </w:tc>
      </w:tr>
      <w:tr w:rsidR="00A76D28" w14:paraId="06DB4CAC"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73A2036"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BF2852C"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1EB9C63"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Укључивање у организацију и реализацију школске славе Свети Сава</w:t>
            </w:r>
          </w:p>
        </w:tc>
      </w:tr>
      <w:tr w:rsidR="00A76D28" w14:paraId="71303356"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61919A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BF929B4"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0C1ADAB"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извештаја рада помоћника директора</w:t>
            </w:r>
          </w:p>
        </w:tc>
      </w:tr>
      <w:tr w:rsidR="00A76D28" w14:paraId="76C5FDD1"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12E6F9D"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D7CC029"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5E4D4D6"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Припрема оперативног плана за фебруар</w:t>
            </w:r>
          </w:p>
        </w:tc>
      </w:tr>
      <w:tr w:rsidR="00A76D28" w14:paraId="5BD1B273"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4A7203B"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3A8C4117"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31A9D80A"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0D6BB6B9" w14:textId="77777777">
        <w:trPr>
          <w:cantSplit/>
          <w:trHeight w:val="360"/>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16B7D62C"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ФЕБРУАР</w:t>
            </w:r>
          </w:p>
        </w:tc>
        <w:tc>
          <w:tcPr>
            <w:tcW w:w="824" w:type="dxa"/>
            <w:tcBorders>
              <w:top w:val="single" w:sz="12" w:space="0" w:color="auto"/>
              <w:left w:val="single" w:sz="12" w:space="0" w:color="auto"/>
              <w:bottom w:val="single" w:sz="4" w:space="0" w:color="auto"/>
              <w:right w:val="single" w:sz="4" w:space="0" w:color="auto"/>
            </w:tcBorders>
            <w:vAlign w:val="center"/>
          </w:tcPr>
          <w:p w14:paraId="25A01B25"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0A3E2706"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анализе реализације плана рада за јануар</w:t>
            </w:r>
          </w:p>
        </w:tc>
      </w:tr>
      <w:tr w:rsidR="00A76D28" w14:paraId="4995D917"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84D8AC1"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1D10D1E"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BF10D3E"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Укључивање у организовање школских такмичења по предметима и анализа постигнутих резултата</w:t>
            </w:r>
          </w:p>
        </w:tc>
      </w:tr>
      <w:tr w:rsidR="00A76D28" w14:paraId="180E7E98"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4B631D5"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CA2702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EB45ADB"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Активности на организовању наставе у природи</w:t>
            </w:r>
          </w:p>
        </w:tc>
      </w:tr>
      <w:tr w:rsidR="00A76D28" w14:paraId="7A55A994"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F1B4A95"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5092D44"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C1A5C59"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Сарадња са свим службама у школи</w:t>
            </w:r>
          </w:p>
        </w:tc>
      </w:tr>
      <w:tr w:rsidR="00A76D28" w14:paraId="3E4B8390"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3579E8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368B1ED"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27E9CA0"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Стручно усавршавање наставника</w:t>
            </w:r>
          </w:p>
        </w:tc>
      </w:tr>
      <w:tr w:rsidR="00A76D28" w14:paraId="3CFF6A02"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202F231"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6123B8E"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483BD3C"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Праћење и реализација васпитно – образовног процеса (редовна, допунска, додатна настава и остале активности)</w:t>
            </w:r>
          </w:p>
        </w:tc>
      </w:tr>
      <w:tr w:rsidR="00A76D28" w14:paraId="15CFD77D"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D92A5F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DF4F8DF"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9FC798C"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оперативног рада школе</w:t>
            </w:r>
          </w:p>
        </w:tc>
      </w:tr>
      <w:tr w:rsidR="00A76D28" w14:paraId="2499CABB"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18A91E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1C0C2D4D"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1A32A968"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46E7D0CD" w14:textId="77777777">
        <w:trPr>
          <w:cantSplit/>
          <w:trHeight w:val="360"/>
        </w:trPr>
        <w:tc>
          <w:tcPr>
            <w:tcW w:w="844"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3B033A81"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lastRenderedPageBreak/>
              <w:t>МАРТ</w:t>
            </w:r>
          </w:p>
        </w:tc>
        <w:tc>
          <w:tcPr>
            <w:tcW w:w="824" w:type="dxa"/>
            <w:tcBorders>
              <w:top w:val="single" w:sz="12" w:space="0" w:color="auto"/>
              <w:left w:val="single" w:sz="12" w:space="0" w:color="auto"/>
              <w:bottom w:val="single" w:sz="4" w:space="0" w:color="auto"/>
              <w:right w:val="single" w:sz="4" w:space="0" w:color="auto"/>
            </w:tcBorders>
            <w:vAlign w:val="center"/>
          </w:tcPr>
          <w:p w14:paraId="05E84726"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3AFE3FF1"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анализе реализације плана рада за фебруар</w:t>
            </w:r>
          </w:p>
        </w:tc>
      </w:tr>
      <w:tr w:rsidR="00A76D28" w14:paraId="5A90271B"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4642108E"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F81E762"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5968599"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Посета часова редовне наставе и осталих видова образовно – васпитног рада</w:t>
            </w:r>
          </w:p>
        </w:tc>
      </w:tr>
      <w:tr w:rsidR="00A76D28" w14:paraId="00709732"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67391F8E"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thickThinSmallGap" w:sz="24" w:space="0" w:color="auto"/>
              <w:right w:val="single" w:sz="4" w:space="0" w:color="auto"/>
            </w:tcBorders>
            <w:vAlign w:val="center"/>
          </w:tcPr>
          <w:p w14:paraId="157C883E"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thickThinSmallGap" w:sz="24" w:space="0" w:color="auto"/>
              <w:right w:val="thickThinSmallGap" w:sz="24" w:space="0" w:color="auto"/>
            </w:tcBorders>
            <w:vAlign w:val="center"/>
          </w:tcPr>
          <w:p w14:paraId="65837D73"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Рад на организовању појединих општинских такмичења по предметима</w:t>
            </w:r>
          </w:p>
        </w:tc>
      </w:tr>
      <w:tr w:rsidR="00A76D28" w14:paraId="31AEBCAD" w14:textId="77777777">
        <w:trPr>
          <w:cantSplit/>
          <w:trHeight w:val="360"/>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7A651AA6"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МАРТ</w:t>
            </w:r>
          </w:p>
        </w:tc>
        <w:tc>
          <w:tcPr>
            <w:tcW w:w="824" w:type="dxa"/>
            <w:tcBorders>
              <w:top w:val="single" w:sz="12" w:space="0" w:color="auto"/>
              <w:left w:val="single" w:sz="12" w:space="0" w:color="auto"/>
              <w:bottom w:val="single" w:sz="4" w:space="0" w:color="auto"/>
              <w:right w:val="single" w:sz="4" w:space="0" w:color="auto"/>
            </w:tcBorders>
            <w:vAlign w:val="center"/>
          </w:tcPr>
          <w:p w14:paraId="13BC4912"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394BF2CF"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Праћење васпитно – образовног процеса (посета часовима редовне и додатне наставе)</w:t>
            </w:r>
          </w:p>
        </w:tc>
      </w:tr>
      <w:tr w:rsidR="00A76D28" w14:paraId="537EA60D"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7890BA5"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F9087C3"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6B54756"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Припрема за обележавање Дана школе</w:t>
            </w:r>
          </w:p>
        </w:tc>
      </w:tr>
      <w:tr w:rsidR="00A76D28" w14:paraId="13D25E72"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CB52B92"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D555AA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E829D1F"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Учествовање у раду стручних органа школе и помоћ стручним већима</w:t>
            </w:r>
          </w:p>
        </w:tc>
      </w:tr>
      <w:tr w:rsidR="00A76D28" w14:paraId="1EE420C4"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87DE70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114A014"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F4E035E"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Посета издвојеним одељењима</w:t>
            </w:r>
          </w:p>
        </w:tc>
      </w:tr>
      <w:tr w:rsidR="00A76D28" w14:paraId="18DB8563"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0C9BD2C"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66AFCC7"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1703630"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Послови на организацији екскурзија и рекреативне наставе</w:t>
            </w:r>
          </w:p>
        </w:tc>
      </w:tr>
      <w:tr w:rsidR="00A76D28" w14:paraId="5A3218EA"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3898F86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F7EBEFE"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C71F0DD"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Анализа посећених часова и других облика васпитно – образовног рада и сагледавање њихове дидактичко – методичке заснованости</w:t>
            </w:r>
          </w:p>
        </w:tc>
      </w:tr>
      <w:tr w:rsidR="00A76D28" w14:paraId="43E128EB"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EF29F8D"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CDFB632"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sz w:val="20"/>
                <w:lang w:val="sr-Cyrl-CS"/>
              </w:rPr>
              <w:t>10.</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D5D6B10"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Стална сарадња са одељењским старешинама</w:t>
            </w:r>
          </w:p>
        </w:tc>
      </w:tr>
      <w:tr w:rsidR="00A76D28" w14:paraId="7AE6C7A9"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2FEB8CA0"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A7E9403"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sz w:val="20"/>
                <w:lang w:val="sr-Cyrl-CS"/>
              </w:rPr>
              <w:t>11.</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50138A4"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оперативног плана за април</w:t>
            </w:r>
          </w:p>
        </w:tc>
      </w:tr>
      <w:tr w:rsidR="00A76D28" w14:paraId="01E2DC20"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286A7AB"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02DAF59C"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12.</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250D14C7"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6F24649A" w14:textId="77777777">
        <w:trPr>
          <w:cantSplit/>
          <w:trHeight w:val="360"/>
        </w:trPr>
        <w:tc>
          <w:tcPr>
            <w:tcW w:w="844"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77236E8B"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АПРИЛ</w:t>
            </w:r>
          </w:p>
        </w:tc>
        <w:tc>
          <w:tcPr>
            <w:tcW w:w="824" w:type="dxa"/>
            <w:tcBorders>
              <w:top w:val="single" w:sz="12" w:space="0" w:color="auto"/>
              <w:left w:val="single" w:sz="12" w:space="0" w:color="auto"/>
              <w:bottom w:val="single" w:sz="4" w:space="0" w:color="auto"/>
              <w:right w:val="single" w:sz="4" w:space="0" w:color="auto"/>
            </w:tcBorders>
            <w:vAlign w:val="center"/>
          </w:tcPr>
          <w:p w14:paraId="2554D02C"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41C2F456"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анализе реализације плана рада за март</w:t>
            </w:r>
          </w:p>
        </w:tc>
      </w:tr>
      <w:tr w:rsidR="00A76D28" w14:paraId="4B04F813"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2344E38"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BA9B84D"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910226A"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Обележавање Дана школе</w:t>
            </w:r>
          </w:p>
        </w:tc>
      </w:tr>
      <w:tr w:rsidR="00A76D28" w14:paraId="45457B49"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8ADDA41"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09AB1EC"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9A8A16C"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Стално праћење акције на уређењу школе и учионица</w:t>
            </w:r>
          </w:p>
        </w:tc>
      </w:tr>
      <w:tr w:rsidR="00A76D28" w14:paraId="006F4414"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5976B33"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6CF84889"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C0394C7"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Послови на организацији екскурзија и рекреативне наставе</w:t>
            </w:r>
          </w:p>
        </w:tc>
      </w:tr>
      <w:tr w:rsidR="00A76D28" w14:paraId="5EF5A7C6"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47936611"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CBF79DB"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8B2D080"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Ангажовање у раду стручних органа школе у вези са анализом успеха и владања ученика на трећем класификационом периоду (седнице одељењских већа и седница Наставничког већа)</w:t>
            </w:r>
          </w:p>
        </w:tc>
      </w:tr>
      <w:tr w:rsidR="00A76D28" w14:paraId="2AEDFCBD"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113238A4"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EB399A9"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B1AB711"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 xml:space="preserve">Сарадња са наставницима и ученицима у вези са изложбома ученичких радова </w:t>
            </w:r>
            <w:r>
              <w:rPr>
                <w:rFonts w:ascii="Book Antiqua" w:hAnsi="Book Antiqua"/>
                <w:bCs/>
                <w:i/>
                <w:iCs/>
                <w:sz w:val="20"/>
                <w:lang w:val="ru-RU"/>
              </w:rPr>
              <w:t>“</w:t>
            </w:r>
            <w:r>
              <w:rPr>
                <w:rFonts w:ascii="Book Antiqua" w:hAnsi="Book Antiqua"/>
                <w:bCs/>
                <w:i/>
                <w:iCs/>
                <w:sz w:val="20"/>
                <w:lang w:val="sr-Cyrl-CS"/>
              </w:rPr>
              <w:t>Ученичко стваралаштво</w:t>
            </w:r>
            <w:r>
              <w:rPr>
                <w:rFonts w:ascii="Book Antiqua" w:hAnsi="Book Antiqua"/>
                <w:bCs/>
                <w:i/>
                <w:iCs/>
                <w:sz w:val="20"/>
                <w:lang w:val="ru-RU"/>
              </w:rPr>
              <w:t>”</w:t>
            </w:r>
            <w:r>
              <w:rPr>
                <w:rFonts w:ascii="Book Antiqua" w:hAnsi="Book Antiqua"/>
                <w:bCs/>
                <w:i/>
                <w:iCs/>
                <w:sz w:val="20"/>
                <w:lang w:val="sr-Cyrl-CS"/>
              </w:rPr>
              <w:t>, ученика редовне наставе и деце  са посебним потребама</w:t>
            </w:r>
          </w:p>
        </w:tc>
      </w:tr>
      <w:tr w:rsidR="00A76D28" w14:paraId="7908E57D"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705B84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17B3890"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F35ABB3"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Даље укључивање ученика на градска и републичка такмичења</w:t>
            </w:r>
          </w:p>
        </w:tc>
      </w:tr>
      <w:tr w:rsidR="00A76D28" w14:paraId="7DA3C274"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6558F4B4"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0B086D1"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F30C935"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Сарадња са ПП службом</w:t>
            </w:r>
          </w:p>
        </w:tc>
      </w:tr>
      <w:tr w:rsidR="00A76D28" w14:paraId="3471BD23"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E67D1EE"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FED5F9E"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107A072B"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Праћење и реализација васпитно – образовног процеса (редовна, допунска, додатна настава и остале активности)</w:t>
            </w:r>
          </w:p>
        </w:tc>
      </w:tr>
      <w:tr w:rsidR="00A76D28" w14:paraId="17F18451" w14:textId="77777777">
        <w:trPr>
          <w:cantSplit/>
          <w:trHeight w:val="360"/>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0A71AA41"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12" w:space="0" w:color="auto"/>
              <w:right w:val="single" w:sz="4" w:space="0" w:color="auto"/>
            </w:tcBorders>
            <w:vAlign w:val="center"/>
          </w:tcPr>
          <w:p w14:paraId="459D3E7A"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sz w:val="20"/>
                <w:lang w:val="sr-Cyrl-CS"/>
              </w:rPr>
              <w:t>10.</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3C72B75F"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24F4CCF9" w14:textId="77777777">
        <w:trPr>
          <w:cantSplit/>
          <w:trHeight w:val="360"/>
        </w:trPr>
        <w:tc>
          <w:tcPr>
            <w:tcW w:w="844"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276DD1DF"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МАЈ</w:t>
            </w:r>
          </w:p>
        </w:tc>
        <w:tc>
          <w:tcPr>
            <w:tcW w:w="824" w:type="dxa"/>
            <w:tcBorders>
              <w:top w:val="single" w:sz="12" w:space="0" w:color="auto"/>
              <w:left w:val="single" w:sz="12" w:space="0" w:color="auto"/>
              <w:bottom w:val="single" w:sz="4" w:space="0" w:color="auto"/>
              <w:right w:val="single" w:sz="4" w:space="0" w:color="auto"/>
            </w:tcBorders>
            <w:vAlign w:val="center"/>
          </w:tcPr>
          <w:p w14:paraId="3B192590"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4" w:space="0" w:color="auto"/>
              <w:right w:val="thickThinSmallGap" w:sz="24" w:space="0" w:color="auto"/>
            </w:tcBorders>
            <w:vAlign w:val="center"/>
          </w:tcPr>
          <w:p w14:paraId="4EC2DF13"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анализе реализације плана рада за април</w:t>
            </w:r>
          </w:p>
        </w:tc>
      </w:tr>
      <w:tr w:rsidR="00A76D28" w14:paraId="2EC0ED34"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5E68239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5C2ABF28"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6EF4572B"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оперативног плана рада за мај</w:t>
            </w:r>
          </w:p>
        </w:tc>
      </w:tr>
      <w:tr w:rsidR="00A76D28" w14:paraId="5A21F685"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3A58C2F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7A3CB78D"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65A880C"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Сарадња са одељењским старешинама осмих разреда и припреме за полагање завршног  испита ученика осмих разреда</w:t>
            </w:r>
          </w:p>
        </w:tc>
      </w:tr>
      <w:tr w:rsidR="00A76D28" w14:paraId="632E92BB"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63FB3510"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72FA478"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39C55A86"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Учешће у свим облицима професионалног информисања ученика и родитеља</w:t>
            </w:r>
          </w:p>
        </w:tc>
      </w:tr>
      <w:tr w:rsidR="00A76D28" w14:paraId="63801262"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0CBFF7CA"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3B91AA6B"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5E43A0E3"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Сарадња са стручним службама у школи и тимом који ради на реализацији Развојног плана</w:t>
            </w:r>
          </w:p>
        </w:tc>
      </w:tr>
      <w:tr w:rsidR="00A76D28" w14:paraId="0C45C546"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434E2559"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27FBA8D1"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C881976"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Активности на организацији и реализацији екскурзија за ученике и школе у природи</w:t>
            </w:r>
          </w:p>
        </w:tc>
      </w:tr>
      <w:tr w:rsidR="00A76D28" w14:paraId="5FCC253E"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6BADB637"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02344722"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A998D3D"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Израда оперативног плана рада за јун</w:t>
            </w:r>
          </w:p>
        </w:tc>
      </w:tr>
      <w:tr w:rsidR="00A76D28" w14:paraId="66E0BEEA" w14:textId="77777777">
        <w:trPr>
          <w:cantSplit/>
          <w:trHeight w:val="360"/>
        </w:trPr>
        <w:tc>
          <w:tcPr>
            <w:tcW w:w="844" w:type="dxa"/>
            <w:vMerge/>
            <w:tcBorders>
              <w:top w:val="single" w:sz="12" w:space="0" w:color="auto"/>
              <w:left w:val="thinThickSmallGap" w:sz="24" w:space="0" w:color="auto"/>
              <w:bottom w:val="thickThinSmallGap" w:sz="24" w:space="0" w:color="auto"/>
              <w:right w:val="single" w:sz="12" w:space="0" w:color="auto"/>
            </w:tcBorders>
            <w:vAlign w:val="center"/>
          </w:tcPr>
          <w:p w14:paraId="35BDA253"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47092C15"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vMerge w:val="restart"/>
            <w:tcBorders>
              <w:top w:val="single" w:sz="4" w:space="0" w:color="auto"/>
              <w:left w:val="single" w:sz="12" w:space="0" w:color="auto"/>
              <w:bottom w:val="single" w:sz="4" w:space="0" w:color="auto"/>
              <w:right w:val="thickThinSmallGap" w:sz="24" w:space="0" w:color="auto"/>
            </w:tcBorders>
            <w:vAlign w:val="center"/>
          </w:tcPr>
          <w:p w14:paraId="45ED0AFA"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Праћење и реализација васпитно – образовног процеса (редовна, допунска, додатна настава и остале активности)</w:t>
            </w:r>
          </w:p>
          <w:p w14:paraId="31CB017F" w14:textId="77777777" w:rsidR="00A76D28" w:rsidRDefault="0077121B">
            <w:pPr>
              <w:pStyle w:val="BodyTextIndent2"/>
              <w:ind w:right="35" w:firstLine="0"/>
              <w:jc w:val="left"/>
              <w:rPr>
                <w:rFonts w:ascii="Book Antiqua" w:hAnsi="Book Antiqua"/>
                <w:bCs/>
                <w:i/>
                <w:iCs/>
                <w:sz w:val="20"/>
                <w:lang w:val="sr-Cyrl-CS"/>
              </w:rPr>
            </w:pPr>
            <w:r>
              <w:rPr>
                <w:rFonts w:ascii="Book Antiqua" w:hAnsi="Book Antiqua"/>
                <w:bCs/>
                <w:i/>
                <w:iCs/>
                <w:sz w:val="20"/>
                <w:lang w:val="sr-Cyrl-CS"/>
              </w:rPr>
              <w:t>Остали послови</w:t>
            </w:r>
          </w:p>
          <w:p w14:paraId="54053575" w14:textId="77777777" w:rsidR="00A76D28" w:rsidRDefault="00A76D28">
            <w:pPr>
              <w:pStyle w:val="BodyTextIndent2"/>
              <w:ind w:right="35"/>
              <w:jc w:val="left"/>
              <w:rPr>
                <w:rFonts w:ascii="Book Antiqua" w:hAnsi="Book Antiqua"/>
                <w:bCs/>
                <w:i/>
                <w:iCs/>
                <w:sz w:val="20"/>
                <w:lang w:val="sr-Cyrl-CS"/>
              </w:rPr>
            </w:pPr>
          </w:p>
        </w:tc>
      </w:tr>
      <w:tr w:rsidR="00A76D28" w14:paraId="5DA7A955" w14:textId="77777777">
        <w:trPr>
          <w:cantSplit/>
          <w:trHeight w:val="360"/>
        </w:trPr>
        <w:tc>
          <w:tcPr>
            <w:tcW w:w="844" w:type="dxa"/>
            <w:vMerge/>
            <w:tcBorders>
              <w:top w:val="single" w:sz="12" w:space="0" w:color="auto"/>
              <w:left w:val="thinThickSmallGap" w:sz="24" w:space="0" w:color="auto"/>
              <w:bottom w:val="nil"/>
              <w:right w:val="single" w:sz="12" w:space="0" w:color="auto"/>
            </w:tcBorders>
            <w:vAlign w:val="center"/>
          </w:tcPr>
          <w:p w14:paraId="5709090C" w14:textId="77777777" w:rsidR="00A76D28" w:rsidRDefault="00A76D28">
            <w:pPr>
              <w:rPr>
                <w:rFonts w:ascii="Book Antiqua" w:hAnsi="Book Antiqua"/>
                <w:b/>
                <w:lang w:val="sr-Cyrl-CS"/>
              </w:rPr>
            </w:pPr>
          </w:p>
        </w:tc>
        <w:tc>
          <w:tcPr>
            <w:tcW w:w="824" w:type="dxa"/>
            <w:tcBorders>
              <w:top w:val="single" w:sz="4" w:space="0" w:color="auto"/>
              <w:left w:val="single" w:sz="12" w:space="0" w:color="auto"/>
              <w:bottom w:val="single" w:sz="4" w:space="0" w:color="auto"/>
              <w:right w:val="single" w:sz="4" w:space="0" w:color="auto"/>
            </w:tcBorders>
            <w:vAlign w:val="center"/>
          </w:tcPr>
          <w:p w14:paraId="10ACFCBC"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vMerge/>
            <w:tcBorders>
              <w:top w:val="single" w:sz="4" w:space="0" w:color="auto"/>
              <w:left w:val="single" w:sz="12" w:space="0" w:color="auto"/>
              <w:bottom w:val="single" w:sz="4" w:space="0" w:color="auto"/>
              <w:right w:val="thickThinSmallGap" w:sz="24" w:space="0" w:color="auto"/>
            </w:tcBorders>
            <w:vAlign w:val="center"/>
          </w:tcPr>
          <w:p w14:paraId="576876F0" w14:textId="77777777" w:rsidR="00A76D28" w:rsidRDefault="00A76D28">
            <w:pPr>
              <w:pStyle w:val="BodyTextIndent2"/>
              <w:ind w:right="35" w:firstLine="0"/>
              <w:jc w:val="left"/>
              <w:rPr>
                <w:rFonts w:ascii="Book Antiqua" w:hAnsi="Book Antiqua"/>
                <w:bCs/>
                <w:i/>
                <w:iCs/>
                <w:sz w:val="20"/>
                <w:lang w:val="sr-Cyrl-CS"/>
              </w:rPr>
            </w:pPr>
          </w:p>
        </w:tc>
      </w:tr>
      <w:tr w:rsidR="00A76D28" w14:paraId="2246145F" w14:textId="77777777">
        <w:trPr>
          <w:cantSplit/>
          <w:trHeight w:val="360"/>
        </w:trPr>
        <w:tc>
          <w:tcPr>
            <w:tcW w:w="844" w:type="dxa"/>
            <w:vMerge w:val="restart"/>
            <w:tcBorders>
              <w:top w:val="nil"/>
              <w:left w:val="thinThickSmallGap" w:sz="24" w:space="0" w:color="auto"/>
              <w:bottom w:val="single" w:sz="4" w:space="0" w:color="auto"/>
              <w:right w:val="single" w:sz="4" w:space="0" w:color="auto"/>
            </w:tcBorders>
            <w:textDirection w:val="btLr"/>
            <w:vAlign w:val="center"/>
          </w:tcPr>
          <w:p w14:paraId="0417FB0C"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lastRenderedPageBreak/>
              <w:t>ЈУН</w:t>
            </w:r>
          </w:p>
        </w:tc>
        <w:tc>
          <w:tcPr>
            <w:tcW w:w="824" w:type="dxa"/>
            <w:tcBorders>
              <w:top w:val="single" w:sz="4" w:space="0" w:color="auto"/>
              <w:left w:val="single" w:sz="4" w:space="0" w:color="auto"/>
              <w:bottom w:val="single" w:sz="4" w:space="0" w:color="auto"/>
              <w:right w:val="single" w:sz="4" w:space="0" w:color="auto"/>
            </w:tcBorders>
            <w:vAlign w:val="center"/>
          </w:tcPr>
          <w:p w14:paraId="2706B4AE"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474E4F54"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Рад на предлогу Годишњег плана рада школе за наредну школску годину</w:t>
            </w:r>
          </w:p>
        </w:tc>
      </w:tr>
      <w:tr w:rsidR="00A76D28" w14:paraId="470B6710" w14:textId="77777777">
        <w:trPr>
          <w:cantSplit/>
          <w:trHeight w:val="360"/>
        </w:trPr>
        <w:tc>
          <w:tcPr>
            <w:tcW w:w="844" w:type="dxa"/>
            <w:vMerge/>
            <w:tcBorders>
              <w:top w:val="single" w:sz="4" w:space="0" w:color="auto"/>
              <w:left w:val="thinThickSmallGap" w:sz="24" w:space="0" w:color="auto"/>
              <w:bottom w:val="single" w:sz="4" w:space="0" w:color="auto"/>
              <w:right w:val="single" w:sz="4" w:space="0" w:color="auto"/>
            </w:tcBorders>
            <w:vAlign w:val="center"/>
          </w:tcPr>
          <w:p w14:paraId="75884598" w14:textId="77777777" w:rsidR="00A76D28" w:rsidRDefault="00A76D28">
            <w:pPr>
              <w:rPr>
                <w:rFonts w:ascii="Book Antiqua" w:hAnsi="Book Antiqua"/>
                <w:b/>
                <w:lang w:val="sr-Cyrl-CS"/>
              </w:rPr>
            </w:pPr>
          </w:p>
        </w:tc>
        <w:tc>
          <w:tcPr>
            <w:tcW w:w="824" w:type="dxa"/>
            <w:tcBorders>
              <w:top w:val="single" w:sz="4" w:space="0" w:color="auto"/>
              <w:left w:val="single" w:sz="4" w:space="0" w:color="auto"/>
              <w:bottom w:val="single" w:sz="4" w:space="0" w:color="auto"/>
              <w:right w:val="single" w:sz="4" w:space="0" w:color="auto"/>
            </w:tcBorders>
            <w:vAlign w:val="center"/>
          </w:tcPr>
          <w:p w14:paraId="07E2C432"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18D5BE7"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Укључивање у рад стручних органа школе у вези са завршетком другог полугодишта</w:t>
            </w:r>
          </w:p>
        </w:tc>
      </w:tr>
      <w:tr w:rsidR="00A76D28" w14:paraId="397183FF" w14:textId="77777777">
        <w:trPr>
          <w:cantSplit/>
          <w:trHeight w:val="360"/>
        </w:trPr>
        <w:tc>
          <w:tcPr>
            <w:tcW w:w="844" w:type="dxa"/>
            <w:vMerge/>
            <w:tcBorders>
              <w:top w:val="single" w:sz="4" w:space="0" w:color="auto"/>
              <w:left w:val="thinThickSmallGap" w:sz="24" w:space="0" w:color="auto"/>
              <w:bottom w:val="single" w:sz="4" w:space="0" w:color="auto"/>
              <w:right w:val="single" w:sz="4" w:space="0" w:color="auto"/>
            </w:tcBorders>
            <w:vAlign w:val="center"/>
          </w:tcPr>
          <w:p w14:paraId="1B7DA8DB" w14:textId="77777777" w:rsidR="00A76D28" w:rsidRDefault="00A76D28">
            <w:pPr>
              <w:rPr>
                <w:rFonts w:ascii="Book Antiqua" w:hAnsi="Book Antiqua"/>
                <w:b/>
                <w:lang w:val="sr-Cyrl-CS"/>
              </w:rPr>
            </w:pPr>
          </w:p>
        </w:tc>
        <w:tc>
          <w:tcPr>
            <w:tcW w:w="824" w:type="dxa"/>
            <w:tcBorders>
              <w:top w:val="single" w:sz="4" w:space="0" w:color="auto"/>
              <w:left w:val="single" w:sz="4" w:space="0" w:color="auto"/>
              <w:bottom w:val="single" w:sz="4" w:space="0" w:color="auto"/>
              <w:right w:val="single" w:sz="4" w:space="0" w:color="auto"/>
            </w:tcBorders>
            <w:vAlign w:val="center"/>
          </w:tcPr>
          <w:p w14:paraId="3EC39D72"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17BE79E"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Организација поправних и разредних испита ученика</w:t>
            </w:r>
          </w:p>
        </w:tc>
      </w:tr>
      <w:tr w:rsidR="00A76D28" w14:paraId="6BF07FF3" w14:textId="77777777">
        <w:trPr>
          <w:cantSplit/>
          <w:trHeight w:val="360"/>
        </w:trPr>
        <w:tc>
          <w:tcPr>
            <w:tcW w:w="844" w:type="dxa"/>
            <w:vMerge/>
            <w:tcBorders>
              <w:top w:val="single" w:sz="4" w:space="0" w:color="auto"/>
              <w:left w:val="thinThickSmallGap" w:sz="24" w:space="0" w:color="auto"/>
              <w:bottom w:val="single" w:sz="4" w:space="0" w:color="auto"/>
              <w:right w:val="single" w:sz="4" w:space="0" w:color="auto"/>
            </w:tcBorders>
            <w:vAlign w:val="center"/>
          </w:tcPr>
          <w:p w14:paraId="52E1A12E" w14:textId="77777777" w:rsidR="00A76D28" w:rsidRDefault="00A76D28">
            <w:pPr>
              <w:rPr>
                <w:rFonts w:ascii="Book Antiqua" w:hAnsi="Book Antiqua"/>
                <w:b/>
                <w:lang w:val="sr-Cyrl-CS"/>
              </w:rPr>
            </w:pPr>
          </w:p>
        </w:tc>
        <w:tc>
          <w:tcPr>
            <w:tcW w:w="824" w:type="dxa"/>
            <w:tcBorders>
              <w:top w:val="single" w:sz="4" w:space="0" w:color="auto"/>
              <w:left w:val="single" w:sz="4" w:space="0" w:color="auto"/>
              <w:bottom w:val="single" w:sz="4" w:space="0" w:color="auto"/>
              <w:right w:val="single" w:sz="4" w:space="0" w:color="auto"/>
            </w:tcBorders>
            <w:vAlign w:val="center"/>
          </w:tcPr>
          <w:p w14:paraId="34F14FDB"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28915ED9"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Организација завршних  испита ученика осмих разреда</w:t>
            </w:r>
          </w:p>
        </w:tc>
      </w:tr>
      <w:tr w:rsidR="00A76D28" w14:paraId="5D433CC3" w14:textId="77777777">
        <w:trPr>
          <w:cantSplit/>
          <w:trHeight w:val="360"/>
        </w:trPr>
        <w:tc>
          <w:tcPr>
            <w:tcW w:w="844" w:type="dxa"/>
            <w:vMerge/>
            <w:tcBorders>
              <w:top w:val="single" w:sz="4" w:space="0" w:color="auto"/>
              <w:left w:val="thinThickSmallGap" w:sz="24" w:space="0" w:color="auto"/>
              <w:bottom w:val="single" w:sz="4" w:space="0" w:color="auto"/>
              <w:right w:val="single" w:sz="4" w:space="0" w:color="auto"/>
            </w:tcBorders>
            <w:vAlign w:val="center"/>
          </w:tcPr>
          <w:p w14:paraId="0469744F" w14:textId="77777777" w:rsidR="00A76D28" w:rsidRDefault="00A76D28">
            <w:pPr>
              <w:rPr>
                <w:rFonts w:ascii="Book Antiqua" w:hAnsi="Book Antiqua"/>
                <w:b/>
                <w:lang w:val="sr-Cyrl-CS"/>
              </w:rPr>
            </w:pPr>
          </w:p>
        </w:tc>
        <w:tc>
          <w:tcPr>
            <w:tcW w:w="824" w:type="dxa"/>
            <w:tcBorders>
              <w:top w:val="single" w:sz="4" w:space="0" w:color="auto"/>
              <w:left w:val="single" w:sz="4" w:space="0" w:color="auto"/>
              <w:bottom w:val="single" w:sz="4" w:space="0" w:color="auto"/>
              <w:right w:val="single" w:sz="4" w:space="0" w:color="auto"/>
            </w:tcBorders>
            <w:vAlign w:val="center"/>
          </w:tcPr>
          <w:p w14:paraId="5C9FA4E2"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385560E"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друштвеном средином</w:t>
            </w:r>
          </w:p>
        </w:tc>
      </w:tr>
      <w:tr w:rsidR="00A76D28" w14:paraId="338FD7B1" w14:textId="77777777">
        <w:trPr>
          <w:cantSplit/>
          <w:trHeight w:val="360"/>
        </w:trPr>
        <w:tc>
          <w:tcPr>
            <w:tcW w:w="844" w:type="dxa"/>
            <w:vMerge/>
            <w:tcBorders>
              <w:top w:val="single" w:sz="4" w:space="0" w:color="auto"/>
              <w:left w:val="thinThickSmallGap" w:sz="24" w:space="0" w:color="auto"/>
              <w:bottom w:val="single" w:sz="4" w:space="0" w:color="auto"/>
              <w:right w:val="single" w:sz="4" w:space="0" w:color="auto"/>
            </w:tcBorders>
            <w:vAlign w:val="center"/>
          </w:tcPr>
          <w:p w14:paraId="777EF168" w14:textId="77777777" w:rsidR="00A76D28" w:rsidRDefault="00A76D28">
            <w:pPr>
              <w:rPr>
                <w:rFonts w:ascii="Book Antiqua" w:hAnsi="Book Antiqua"/>
                <w:b/>
                <w:lang w:val="sr-Cyrl-CS"/>
              </w:rPr>
            </w:pPr>
          </w:p>
        </w:tc>
        <w:tc>
          <w:tcPr>
            <w:tcW w:w="824" w:type="dxa"/>
            <w:tcBorders>
              <w:top w:val="single" w:sz="4" w:space="0" w:color="auto"/>
              <w:left w:val="single" w:sz="4" w:space="0" w:color="auto"/>
              <w:bottom w:val="single" w:sz="4" w:space="0" w:color="auto"/>
              <w:right w:val="single" w:sz="4" w:space="0" w:color="auto"/>
            </w:tcBorders>
            <w:vAlign w:val="center"/>
          </w:tcPr>
          <w:p w14:paraId="5C002A8D"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D6D4229"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Анализа реализованих екскурзија</w:t>
            </w:r>
          </w:p>
        </w:tc>
      </w:tr>
      <w:tr w:rsidR="00A76D28" w14:paraId="505F0274" w14:textId="77777777">
        <w:trPr>
          <w:cantSplit/>
          <w:trHeight w:val="360"/>
        </w:trPr>
        <w:tc>
          <w:tcPr>
            <w:tcW w:w="844" w:type="dxa"/>
            <w:vMerge/>
            <w:tcBorders>
              <w:top w:val="single" w:sz="4" w:space="0" w:color="auto"/>
              <w:left w:val="thinThickSmallGap" w:sz="24" w:space="0" w:color="auto"/>
              <w:bottom w:val="single" w:sz="4" w:space="0" w:color="auto"/>
              <w:right w:val="single" w:sz="4" w:space="0" w:color="auto"/>
            </w:tcBorders>
            <w:vAlign w:val="center"/>
          </w:tcPr>
          <w:p w14:paraId="30526F01" w14:textId="77777777" w:rsidR="00A76D28" w:rsidRDefault="00A76D28">
            <w:pPr>
              <w:rPr>
                <w:rFonts w:ascii="Book Antiqua" w:hAnsi="Book Antiqua"/>
                <w:b/>
                <w:lang w:val="sr-Cyrl-CS"/>
              </w:rPr>
            </w:pPr>
          </w:p>
        </w:tc>
        <w:tc>
          <w:tcPr>
            <w:tcW w:w="824" w:type="dxa"/>
            <w:tcBorders>
              <w:top w:val="single" w:sz="4" w:space="0" w:color="auto"/>
              <w:left w:val="single" w:sz="4" w:space="0" w:color="auto"/>
              <w:bottom w:val="single" w:sz="4" w:space="0" w:color="auto"/>
              <w:right w:val="single" w:sz="4" w:space="0" w:color="auto"/>
            </w:tcBorders>
            <w:vAlign w:val="center"/>
          </w:tcPr>
          <w:p w14:paraId="65793AB3"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76CDCDD9"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Анализа наставног процеса током школске године и рад на унапређењу наставног процеса за следећу годину</w:t>
            </w:r>
          </w:p>
        </w:tc>
      </w:tr>
      <w:tr w:rsidR="00A76D28" w14:paraId="21619639" w14:textId="77777777">
        <w:trPr>
          <w:cantSplit/>
          <w:trHeight w:val="360"/>
        </w:trPr>
        <w:tc>
          <w:tcPr>
            <w:tcW w:w="844" w:type="dxa"/>
            <w:vMerge/>
            <w:tcBorders>
              <w:top w:val="single" w:sz="4" w:space="0" w:color="auto"/>
              <w:left w:val="thinThickSmallGap" w:sz="24" w:space="0" w:color="auto"/>
              <w:bottom w:val="single" w:sz="4" w:space="0" w:color="auto"/>
              <w:right w:val="single" w:sz="4" w:space="0" w:color="auto"/>
            </w:tcBorders>
            <w:vAlign w:val="center"/>
          </w:tcPr>
          <w:p w14:paraId="67EE0975" w14:textId="77777777" w:rsidR="00A76D28" w:rsidRDefault="00A76D28">
            <w:pPr>
              <w:rPr>
                <w:rFonts w:ascii="Book Antiqua" w:hAnsi="Book Antiqua"/>
                <w:b/>
                <w:lang w:val="sr-Cyrl-CS"/>
              </w:rPr>
            </w:pPr>
          </w:p>
        </w:tc>
        <w:tc>
          <w:tcPr>
            <w:tcW w:w="824" w:type="dxa"/>
            <w:tcBorders>
              <w:top w:val="single" w:sz="4" w:space="0" w:color="auto"/>
              <w:left w:val="single" w:sz="4" w:space="0" w:color="auto"/>
              <w:bottom w:val="single" w:sz="4" w:space="0" w:color="auto"/>
              <w:right w:val="single" w:sz="4" w:space="0" w:color="auto"/>
            </w:tcBorders>
            <w:vAlign w:val="center"/>
          </w:tcPr>
          <w:p w14:paraId="31EDCE3B" w14:textId="77777777" w:rsidR="00A76D28" w:rsidRDefault="0077121B">
            <w:pPr>
              <w:pStyle w:val="BodyTextIndent2"/>
              <w:ind w:firstLine="0"/>
              <w:jc w:val="center"/>
              <w:rPr>
                <w:rFonts w:ascii="Book Antiqua" w:hAnsi="Book Antiqua"/>
                <w:b/>
                <w:color w:val="FFFFFF"/>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4" w:space="0" w:color="auto"/>
              <w:left w:val="single" w:sz="12" w:space="0" w:color="auto"/>
              <w:bottom w:val="single" w:sz="4" w:space="0" w:color="auto"/>
              <w:right w:val="thickThinSmallGap" w:sz="24" w:space="0" w:color="auto"/>
            </w:tcBorders>
            <w:vAlign w:val="center"/>
          </w:tcPr>
          <w:p w14:paraId="0B0D8986"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Завршна приредба нижих разреда</w:t>
            </w:r>
          </w:p>
        </w:tc>
      </w:tr>
      <w:tr w:rsidR="00A76D28" w14:paraId="3BC97001" w14:textId="77777777">
        <w:trPr>
          <w:cantSplit/>
          <w:trHeight w:val="360"/>
        </w:trPr>
        <w:tc>
          <w:tcPr>
            <w:tcW w:w="844" w:type="dxa"/>
            <w:vMerge/>
            <w:tcBorders>
              <w:top w:val="single" w:sz="4" w:space="0" w:color="auto"/>
              <w:left w:val="thinThickSmallGap" w:sz="24" w:space="0" w:color="auto"/>
              <w:bottom w:val="single" w:sz="12" w:space="0" w:color="auto"/>
              <w:right w:val="single" w:sz="4" w:space="0" w:color="auto"/>
            </w:tcBorders>
            <w:vAlign w:val="center"/>
          </w:tcPr>
          <w:p w14:paraId="37CCD98E" w14:textId="77777777" w:rsidR="00A76D28" w:rsidRDefault="00A76D28">
            <w:pPr>
              <w:rPr>
                <w:rFonts w:ascii="Book Antiqua" w:hAnsi="Book Antiqua"/>
                <w:b/>
                <w:lang w:val="sr-Cyrl-CS"/>
              </w:rPr>
            </w:pPr>
          </w:p>
        </w:tc>
        <w:tc>
          <w:tcPr>
            <w:tcW w:w="824" w:type="dxa"/>
            <w:tcBorders>
              <w:top w:val="single" w:sz="4" w:space="0" w:color="auto"/>
              <w:left w:val="single" w:sz="4" w:space="0" w:color="auto"/>
              <w:bottom w:val="single" w:sz="12" w:space="0" w:color="auto"/>
              <w:right w:val="single" w:sz="4" w:space="0" w:color="auto"/>
            </w:tcBorders>
            <w:vAlign w:val="center"/>
          </w:tcPr>
          <w:p w14:paraId="48C2F60D"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tcBorders>
              <w:top w:val="single" w:sz="4" w:space="0" w:color="auto"/>
              <w:left w:val="single" w:sz="12" w:space="0" w:color="auto"/>
              <w:bottom w:val="single" w:sz="12" w:space="0" w:color="auto"/>
              <w:right w:val="thickThinSmallGap" w:sz="24" w:space="0" w:color="auto"/>
            </w:tcBorders>
            <w:vAlign w:val="center"/>
          </w:tcPr>
          <w:p w14:paraId="7A6625EA"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Остали послови</w:t>
            </w:r>
          </w:p>
        </w:tc>
      </w:tr>
      <w:tr w:rsidR="00A76D28" w14:paraId="15A839FD" w14:textId="77777777">
        <w:trPr>
          <w:cantSplit/>
          <w:trHeight w:val="360"/>
        </w:trPr>
        <w:tc>
          <w:tcPr>
            <w:tcW w:w="844" w:type="dxa"/>
            <w:vMerge w:val="restart"/>
            <w:tcBorders>
              <w:top w:val="single" w:sz="12" w:space="0" w:color="auto"/>
              <w:left w:val="thinThickSmallGap" w:sz="24" w:space="0" w:color="auto"/>
              <w:bottom w:val="single" w:sz="4" w:space="0" w:color="auto"/>
              <w:right w:val="single" w:sz="12" w:space="0" w:color="auto"/>
            </w:tcBorders>
            <w:textDirection w:val="btLr"/>
            <w:vAlign w:val="center"/>
          </w:tcPr>
          <w:p w14:paraId="39DAA2B7"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ЈУЛ</w:t>
            </w:r>
          </w:p>
        </w:tc>
        <w:tc>
          <w:tcPr>
            <w:tcW w:w="824" w:type="dxa"/>
            <w:tcBorders>
              <w:top w:val="single" w:sz="12" w:space="0" w:color="auto"/>
              <w:left w:val="single" w:sz="12" w:space="0" w:color="auto"/>
              <w:bottom w:val="single" w:sz="6" w:space="0" w:color="auto"/>
              <w:right w:val="single" w:sz="4" w:space="0" w:color="auto"/>
            </w:tcBorders>
            <w:vAlign w:val="center"/>
          </w:tcPr>
          <w:p w14:paraId="13A123D8"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6" w:space="0" w:color="auto"/>
              <w:right w:val="thickThinSmallGap" w:sz="24" w:space="0" w:color="auto"/>
            </w:tcBorders>
            <w:vAlign w:val="center"/>
          </w:tcPr>
          <w:p w14:paraId="27E8D562" w14:textId="77777777" w:rsidR="00A76D28" w:rsidRDefault="00A76D28">
            <w:pPr>
              <w:pStyle w:val="BodyTextIndent2"/>
              <w:ind w:right="125" w:firstLine="0"/>
              <w:jc w:val="left"/>
              <w:rPr>
                <w:rFonts w:ascii="Book Antiqua" w:hAnsi="Book Antiqua"/>
                <w:bCs/>
                <w:i/>
                <w:iCs/>
                <w:sz w:val="20"/>
                <w:lang w:val="sr-Cyrl-CS"/>
              </w:rPr>
            </w:pPr>
          </w:p>
          <w:p w14:paraId="2A4EE81F"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Рад на побољшању материјално – техничких услова рада</w:t>
            </w:r>
          </w:p>
          <w:p w14:paraId="302BA6BC" w14:textId="77777777" w:rsidR="00A76D28" w:rsidRDefault="00A76D28">
            <w:pPr>
              <w:pStyle w:val="BodyTextIndent2"/>
              <w:ind w:right="125" w:firstLine="0"/>
              <w:jc w:val="left"/>
              <w:rPr>
                <w:rFonts w:ascii="Book Antiqua" w:hAnsi="Book Antiqua"/>
                <w:bCs/>
                <w:i/>
                <w:iCs/>
                <w:sz w:val="20"/>
                <w:lang w:val="sr-Cyrl-CS"/>
              </w:rPr>
            </w:pPr>
          </w:p>
        </w:tc>
      </w:tr>
      <w:tr w:rsidR="00A76D28" w14:paraId="5C84B9C2" w14:textId="77777777">
        <w:trPr>
          <w:cantSplit/>
          <w:trHeight w:val="575"/>
        </w:trPr>
        <w:tc>
          <w:tcPr>
            <w:tcW w:w="844" w:type="dxa"/>
            <w:vMerge/>
            <w:tcBorders>
              <w:top w:val="single" w:sz="12" w:space="0" w:color="auto"/>
              <w:left w:val="thinThickSmallGap" w:sz="24" w:space="0" w:color="auto"/>
              <w:bottom w:val="single" w:sz="12" w:space="0" w:color="auto"/>
              <w:right w:val="single" w:sz="12" w:space="0" w:color="auto"/>
            </w:tcBorders>
            <w:vAlign w:val="center"/>
          </w:tcPr>
          <w:p w14:paraId="71C56185"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12" w:space="0" w:color="auto"/>
              <w:right w:val="single" w:sz="4" w:space="0" w:color="auto"/>
            </w:tcBorders>
            <w:vAlign w:val="center"/>
          </w:tcPr>
          <w:p w14:paraId="3C3B1783"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6" w:space="0" w:color="auto"/>
              <w:left w:val="single" w:sz="12" w:space="0" w:color="auto"/>
              <w:bottom w:val="single" w:sz="12" w:space="0" w:color="auto"/>
              <w:right w:val="thickThinSmallGap" w:sz="24" w:space="0" w:color="auto"/>
            </w:tcBorders>
            <w:vAlign w:val="center"/>
          </w:tcPr>
          <w:p w14:paraId="4201E185" w14:textId="77777777" w:rsidR="00A76D28" w:rsidRDefault="00A76D28">
            <w:pPr>
              <w:pStyle w:val="BodyTextIndent2"/>
              <w:ind w:right="125" w:firstLine="0"/>
              <w:jc w:val="left"/>
              <w:rPr>
                <w:rFonts w:ascii="Book Antiqua" w:hAnsi="Book Antiqua"/>
                <w:bCs/>
                <w:i/>
                <w:iCs/>
                <w:sz w:val="20"/>
                <w:lang w:val="sr-Cyrl-CS"/>
              </w:rPr>
            </w:pPr>
          </w:p>
          <w:p w14:paraId="5D35787E"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Увид у финансијско пословање школе</w:t>
            </w:r>
          </w:p>
          <w:p w14:paraId="675C570F" w14:textId="77777777" w:rsidR="00A76D28" w:rsidRDefault="00A76D28">
            <w:pPr>
              <w:pStyle w:val="BodyTextIndent2"/>
              <w:ind w:right="125" w:firstLine="0"/>
              <w:jc w:val="left"/>
              <w:rPr>
                <w:rFonts w:ascii="Book Antiqua" w:hAnsi="Book Antiqua"/>
                <w:bCs/>
                <w:i/>
                <w:iCs/>
                <w:sz w:val="20"/>
                <w:lang w:val="sr-Cyrl-CS"/>
              </w:rPr>
            </w:pPr>
          </w:p>
        </w:tc>
      </w:tr>
      <w:tr w:rsidR="00A76D28" w14:paraId="0F586ECB" w14:textId="77777777">
        <w:trPr>
          <w:cantSplit/>
          <w:trHeight w:val="360"/>
        </w:trPr>
        <w:tc>
          <w:tcPr>
            <w:tcW w:w="844" w:type="dxa"/>
            <w:vMerge w:val="restart"/>
            <w:tcBorders>
              <w:top w:val="single" w:sz="12" w:space="0" w:color="auto"/>
              <w:left w:val="thinThickSmallGap" w:sz="24" w:space="0" w:color="auto"/>
              <w:bottom w:val="thinThickSmallGap" w:sz="24" w:space="0" w:color="auto"/>
              <w:right w:val="single" w:sz="12" w:space="0" w:color="auto"/>
            </w:tcBorders>
            <w:textDirection w:val="btLr"/>
            <w:vAlign w:val="center"/>
          </w:tcPr>
          <w:p w14:paraId="6AD7231D"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АВГУСТ</w:t>
            </w:r>
          </w:p>
        </w:tc>
        <w:tc>
          <w:tcPr>
            <w:tcW w:w="824" w:type="dxa"/>
            <w:tcBorders>
              <w:top w:val="single" w:sz="12" w:space="0" w:color="auto"/>
              <w:left w:val="single" w:sz="12" w:space="0" w:color="auto"/>
              <w:bottom w:val="single" w:sz="6" w:space="0" w:color="auto"/>
              <w:right w:val="single" w:sz="4" w:space="0" w:color="auto"/>
            </w:tcBorders>
            <w:vAlign w:val="center"/>
          </w:tcPr>
          <w:p w14:paraId="5A6AEEFE"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1.</w:t>
            </w:r>
          </w:p>
        </w:tc>
        <w:tc>
          <w:tcPr>
            <w:tcW w:w="8160" w:type="dxa"/>
            <w:tcBorders>
              <w:top w:val="single" w:sz="12" w:space="0" w:color="auto"/>
              <w:left w:val="single" w:sz="12" w:space="0" w:color="auto"/>
              <w:bottom w:val="single" w:sz="6" w:space="0" w:color="auto"/>
              <w:right w:val="thickThinSmallGap" w:sz="24" w:space="0" w:color="auto"/>
            </w:tcBorders>
            <w:vAlign w:val="center"/>
          </w:tcPr>
          <w:p w14:paraId="535F6FFF"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Решавање организационих питања и припрема за почетак школске године</w:t>
            </w:r>
          </w:p>
        </w:tc>
      </w:tr>
      <w:tr w:rsidR="00A76D28" w14:paraId="3CA2A405" w14:textId="77777777">
        <w:trPr>
          <w:cantSplit/>
          <w:trHeight w:val="360"/>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4E9F1D77"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493A2F27"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2.</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582FCB99"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Организовање и спровођење поправних испита</w:t>
            </w:r>
          </w:p>
        </w:tc>
      </w:tr>
      <w:tr w:rsidR="00A76D28" w14:paraId="62C5CFB2" w14:textId="77777777">
        <w:trPr>
          <w:cantSplit/>
          <w:trHeight w:val="360"/>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467B1BD3"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7BE7367B"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3.</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7021FBCD"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Припрема анализа у вези са завршетком школске године</w:t>
            </w:r>
          </w:p>
        </w:tc>
      </w:tr>
      <w:tr w:rsidR="00A76D28" w14:paraId="227C2810" w14:textId="77777777">
        <w:trPr>
          <w:cantSplit/>
          <w:trHeight w:val="360"/>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59BDD2FA"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6253AF90"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4.</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3F8312FC"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Учешће у изради концепције Годишњег Плана  рада школе</w:t>
            </w:r>
          </w:p>
        </w:tc>
      </w:tr>
      <w:tr w:rsidR="00A76D28" w14:paraId="5D10DDD7" w14:textId="77777777">
        <w:trPr>
          <w:cantSplit/>
          <w:trHeight w:val="360"/>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1019B17A"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44BA499F"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5.</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39A72A5C"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Подела одељењских старешинстава и учешће у формирању одељења петих разреда</w:t>
            </w:r>
          </w:p>
        </w:tc>
      </w:tr>
      <w:tr w:rsidR="00A76D28" w14:paraId="690FE59B" w14:textId="77777777">
        <w:trPr>
          <w:cantSplit/>
          <w:trHeight w:val="360"/>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6B1B79D0"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181D124E"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6.</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2E5409FC"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Предлагање нових просторних, организационих решења за реализацију наставног процеса</w:t>
            </w:r>
          </w:p>
        </w:tc>
      </w:tr>
      <w:tr w:rsidR="00A76D28" w14:paraId="2D462364" w14:textId="77777777">
        <w:trPr>
          <w:cantSplit/>
          <w:trHeight w:val="360"/>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21E85C14"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6A212CE7"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7.</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15C47841"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Сарадња са стручним већима и упознавање наставника са дидактичким средствима, новом литературом и планирање стручног усавршавања наставника</w:t>
            </w:r>
          </w:p>
        </w:tc>
      </w:tr>
      <w:tr w:rsidR="00A76D28" w14:paraId="311145FE" w14:textId="77777777">
        <w:trPr>
          <w:cantSplit/>
          <w:trHeight w:val="360"/>
        </w:trPr>
        <w:tc>
          <w:tcPr>
            <w:tcW w:w="844" w:type="dxa"/>
            <w:vMerge/>
            <w:tcBorders>
              <w:top w:val="single" w:sz="12" w:space="0" w:color="auto"/>
              <w:left w:val="thinThickSmallGap" w:sz="24" w:space="0" w:color="auto"/>
              <w:bottom w:val="thinThickSmallGap" w:sz="24" w:space="0" w:color="auto"/>
              <w:right w:val="single" w:sz="12" w:space="0" w:color="auto"/>
            </w:tcBorders>
            <w:vAlign w:val="center"/>
          </w:tcPr>
          <w:p w14:paraId="76C87BA2"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6" w:space="0" w:color="auto"/>
              <w:right w:val="single" w:sz="4" w:space="0" w:color="auto"/>
            </w:tcBorders>
            <w:vAlign w:val="center"/>
          </w:tcPr>
          <w:p w14:paraId="043BDA8F"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8.</w:t>
            </w:r>
          </w:p>
        </w:tc>
        <w:tc>
          <w:tcPr>
            <w:tcW w:w="8160" w:type="dxa"/>
            <w:tcBorders>
              <w:top w:val="single" w:sz="6" w:space="0" w:color="auto"/>
              <w:left w:val="single" w:sz="12" w:space="0" w:color="auto"/>
              <w:bottom w:val="single" w:sz="6" w:space="0" w:color="auto"/>
              <w:right w:val="thickThinSmallGap" w:sz="24" w:space="0" w:color="auto"/>
            </w:tcBorders>
            <w:vAlign w:val="center"/>
          </w:tcPr>
          <w:p w14:paraId="073C5839" w14:textId="77777777" w:rsidR="00A76D28" w:rsidRDefault="0077121B">
            <w:pPr>
              <w:pStyle w:val="BodyTextIndent2"/>
              <w:ind w:right="125" w:firstLine="0"/>
              <w:jc w:val="left"/>
              <w:rPr>
                <w:rFonts w:ascii="Book Antiqua" w:hAnsi="Book Antiqua"/>
                <w:bCs/>
                <w:i/>
                <w:iCs/>
                <w:sz w:val="20"/>
                <w:lang w:val="sr-Cyrl-CS"/>
              </w:rPr>
            </w:pPr>
            <w:r>
              <w:rPr>
                <w:rFonts w:ascii="Book Antiqua" w:hAnsi="Book Antiqua"/>
                <w:bCs/>
                <w:i/>
                <w:iCs/>
                <w:sz w:val="20"/>
                <w:lang w:val="sr-Cyrl-CS"/>
              </w:rPr>
              <w:t>Израда Годишњег Плана рада помоћника директора за наредну школску  годину</w:t>
            </w:r>
          </w:p>
        </w:tc>
      </w:tr>
      <w:tr w:rsidR="00A76D28" w14:paraId="581FF6ED" w14:textId="77777777">
        <w:trPr>
          <w:cantSplit/>
          <w:trHeight w:val="298"/>
        </w:trPr>
        <w:tc>
          <w:tcPr>
            <w:tcW w:w="844" w:type="dxa"/>
            <w:vMerge/>
            <w:tcBorders>
              <w:top w:val="single" w:sz="12" w:space="0" w:color="auto"/>
              <w:left w:val="thinThickSmallGap" w:sz="24" w:space="0" w:color="auto"/>
              <w:bottom w:val="single" w:sz="4" w:space="0" w:color="auto"/>
              <w:right w:val="single" w:sz="12" w:space="0" w:color="auto"/>
            </w:tcBorders>
            <w:vAlign w:val="center"/>
          </w:tcPr>
          <w:p w14:paraId="7EB6FF74" w14:textId="77777777" w:rsidR="00A76D28" w:rsidRDefault="00A76D28">
            <w:pPr>
              <w:rPr>
                <w:rFonts w:ascii="Book Antiqua" w:hAnsi="Book Antiqua"/>
                <w:b/>
                <w:lang w:val="sr-Cyrl-CS"/>
              </w:rPr>
            </w:pPr>
          </w:p>
        </w:tc>
        <w:tc>
          <w:tcPr>
            <w:tcW w:w="824" w:type="dxa"/>
            <w:tcBorders>
              <w:top w:val="single" w:sz="6" w:space="0" w:color="auto"/>
              <w:left w:val="single" w:sz="12" w:space="0" w:color="auto"/>
              <w:bottom w:val="single" w:sz="4" w:space="0" w:color="auto"/>
              <w:right w:val="single" w:sz="4" w:space="0" w:color="auto"/>
            </w:tcBorders>
            <w:vAlign w:val="center"/>
          </w:tcPr>
          <w:p w14:paraId="4D7311B5" w14:textId="77777777" w:rsidR="00A76D28" w:rsidRDefault="0077121B">
            <w:pPr>
              <w:pStyle w:val="BodyTextIndent2"/>
              <w:ind w:firstLine="0"/>
              <w:jc w:val="center"/>
              <w:rPr>
                <w:rFonts w:ascii="Book Antiqua" w:hAnsi="Book Antiqua"/>
                <w:b/>
                <w:sz w:val="20"/>
                <w:lang w:val="sr-Cyrl-CS"/>
              </w:rPr>
            </w:pPr>
            <w:r>
              <w:rPr>
                <w:rFonts w:ascii="Book Antiqua" w:hAnsi="Book Antiqua"/>
                <w:b/>
                <w:color w:val="FFFFFF"/>
                <w:sz w:val="20"/>
                <w:lang w:val="sr-Cyrl-CS"/>
              </w:rPr>
              <w:t>0</w:t>
            </w:r>
            <w:r>
              <w:rPr>
                <w:rFonts w:ascii="Book Antiqua" w:hAnsi="Book Antiqua"/>
                <w:b/>
                <w:sz w:val="20"/>
                <w:lang w:val="sr-Cyrl-CS"/>
              </w:rPr>
              <w:t>9.</w:t>
            </w:r>
          </w:p>
        </w:tc>
        <w:tc>
          <w:tcPr>
            <w:tcW w:w="8160" w:type="dxa"/>
            <w:tcBorders>
              <w:top w:val="single" w:sz="6" w:space="0" w:color="auto"/>
              <w:left w:val="single" w:sz="12" w:space="0" w:color="auto"/>
              <w:bottom w:val="single" w:sz="4" w:space="0" w:color="auto"/>
              <w:right w:val="thickThinSmallGap" w:sz="24" w:space="0" w:color="auto"/>
            </w:tcBorders>
            <w:vAlign w:val="center"/>
          </w:tcPr>
          <w:p w14:paraId="527B1D4D" w14:textId="77777777" w:rsidR="00A76D28" w:rsidRDefault="0077121B">
            <w:pPr>
              <w:pStyle w:val="BodyTextIndent2"/>
              <w:ind w:right="125" w:firstLine="0"/>
              <w:rPr>
                <w:rFonts w:ascii="Book Antiqua" w:hAnsi="Book Antiqua"/>
                <w:bCs/>
                <w:i/>
                <w:iCs/>
                <w:sz w:val="20"/>
                <w:lang w:val="sr-Cyrl-CS"/>
              </w:rPr>
            </w:pPr>
            <w:r>
              <w:rPr>
                <w:rFonts w:ascii="Book Antiqua" w:hAnsi="Book Antiqua"/>
                <w:bCs/>
                <w:i/>
                <w:iCs/>
                <w:sz w:val="20"/>
                <w:lang w:val="sr-Cyrl-CS"/>
              </w:rPr>
              <w:t>Остали послови</w:t>
            </w:r>
          </w:p>
        </w:tc>
      </w:tr>
    </w:tbl>
    <w:p w14:paraId="5D50C7C6" w14:textId="77777777" w:rsidR="00A76D28" w:rsidRDefault="00A76D28">
      <w:pPr>
        <w:pStyle w:val="BodyTextIndent2"/>
        <w:ind w:firstLine="0"/>
        <w:rPr>
          <w:rFonts w:ascii="Book Antiqua" w:hAnsi="Book Antiqua"/>
          <w:sz w:val="24"/>
          <w:szCs w:val="24"/>
          <w:lang w:val="sr-Cyrl-CS"/>
        </w:rPr>
      </w:pPr>
    </w:p>
    <w:p w14:paraId="7F0CE36C" w14:textId="77777777" w:rsidR="00A76D28" w:rsidRDefault="00A76D28">
      <w:pPr>
        <w:pStyle w:val="BodyTextIndent2"/>
        <w:ind w:firstLine="0"/>
        <w:rPr>
          <w:rFonts w:ascii="Book Antiqua" w:hAnsi="Book Antiqua"/>
          <w:sz w:val="24"/>
          <w:szCs w:val="24"/>
          <w:lang w:val="sr-Cyrl-CS"/>
        </w:rPr>
      </w:pPr>
    </w:p>
    <w:tbl>
      <w:tblPr>
        <w:tblW w:w="0" w:type="auto"/>
        <w:tblLook w:val="04A0" w:firstRow="1" w:lastRow="0" w:firstColumn="1" w:lastColumn="0" w:noHBand="0" w:noVBand="1"/>
      </w:tblPr>
      <w:tblGrid>
        <w:gridCol w:w="1807"/>
        <w:gridCol w:w="6724"/>
      </w:tblGrid>
      <w:tr w:rsidR="00A76D28" w14:paraId="582319CE" w14:textId="77777777">
        <w:tc>
          <w:tcPr>
            <w:tcW w:w="1807" w:type="dxa"/>
          </w:tcPr>
          <w:p w14:paraId="2C7DA70A" w14:textId="77777777" w:rsidR="00A76D28" w:rsidRDefault="0077121B">
            <w:pPr>
              <w:pStyle w:val="BodyTextIndent2"/>
              <w:ind w:firstLine="0"/>
              <w:rPr>
                <w:rFonts w:ascii="Book Antiqua" w:hAnsi="Book Antiqua"/>
                <w:sz w:val="20"/>
                <w:lang w:val="sr-Cyrl-CS"/>
              </w:rPr>
            </w:pPr>
            <w:r>
              <w:rPr>
                <w:rFonts w:ascii="Book Antiqua" w:hAnsi="Book Antiqua"/>
                <w:sz w:val="20"/>
                <w:lang w:val="sr-Cyrl-CS"/>
              </w:rPr>
              <w:t>НАПОМЕНА:</w:t>
            </w:r>
          </w:p>
        </w:tc>
        <w:tc>
          <w:tcPr>
            <w:tcW w:w="6724" w:type="dxa"/>
          </w:tcPr>
          <w:p w14:paraId="6B7DE766" w14:textId="77777777" w:rsidR="00A76D28" w:rsidRDefault="0077121B">
            <w:pPr>
              <w:pStyle w:val="BodyTextIndent2"/>
              <w:ind w:firstLine="0"/>
              <w:jc w:val="left"/>
              <w:rPr>
                <w:rFonts w:ascii="Book Antiqua" w:hAnsi="Book Antiqua"/>
                <w:i/>
                <w:sz w:val="20"/>
                <w:lang w:val="sr-Cyrl-CS"/>
              </w:rPr>
            </w:pPr>
            <w:r>
              <w:rPr>
                <w:rFonts w:ascii="Book Antiqua" w:hAnsi="Book Antiqua"/>
                <w:i/>
                <w:sz w:val="20"/>
                <w:lang w:val="sr-Cyrl-CS"/>
              </w:rPr>
              <w:t>Наравно, овим програмом рада су обухваћени искључиво послови који се могу у процесу планирања предвидети. То подразумева да ће се помоћник директора током школске године бавити и другим питањима и садржајима, који се или не могу извесно планирати или ће се накнадно дефинисати оперативним планирањем током школске године. При томе се првенствено мисли на бројна ангажовања која неминовно проистичу из текућих активности, било саме школе или других чинилаца који утичу на остваривање свеукупног васпитно – образовног процеса.</w:t>
            </w:r>
          </w:p>
        </w:tc>
      </w:tr>
    </w:tbl>
    <w:p w14:paraId="55A1E773" w14:textId="77777777" w:rsidR="00A76D28" w:rsidRDefault="00A76D28">
      <w:pPr>
        <w:pStyle w:val="BodyTextIndent2"/>
        <w:ind w:firstLine="0"/>
        <w:rPr>
          <w:rFonts w:ascii="Book Antiqua" w:hAnsi="Book Antiqua"/>
          <w:b/>
          <w:lang w:val="ru-RU"/>
        </w:rPr>
      </w:pPr>
    </w:p>
    <w:p w14:paraId="3F390B08" w14:textId="77777777" w:rsidR="00A76D28" w:rsidRDefault="00A76D28">
      <w:pPr>
        <w:pStyle w:val="BodyTextIndent2"/>
        <w:rPr>
          <w:rFonts w:ascii="Book Antiqua" w:hAnsi="Book Antiqua"/>
          <w:b/>
          <w:lang w:val="ru-RU"/>
        </w:rPr>
      </w:pPr>
    </w:p>
    <w:p w14:paraId="0A690D19" w14:textId="77777777" w:rsidR="0086289F" w:rsidRDefault="0086289F">
      <w:pPr>
        <w:pStyle w:val="BodyTextIndent2"/>
        <w:rPr>
          <w:rFonts w:ascii="Book Antiqua" w:hAnsi="Book Antiqua"/>
          <w:b/>
          <w:lang w:val="ru-RU"/>
        </w:rPr>
      </w:pPr>
    </w:p>
    <w:p w14:paraId="7B282DBA" w14:textId="77777777" w:rsidR="0086289F" w:rsidRDefault="0086289F">
      <w:pPr>
        <w:pStyle w:val="BodyTextIndent2"/>
        <w:rPr>
          <w:rFonts w:ascii="Book Antiqua" w:hAnsi="Book Antiqua"/>
          <w:b/>
          <w:lang w:val="ru-RU"/>
        </w:rPr>
      </w:pPr>
    </w:p>
    <w:p w14:paraId="4F6F3ADF" w14:textId="77777777" w:rsidR="0086289F" w:rsidRDefault="0086289F">
      <w:pPr>
        <w:pStyle w:val="BodyTextIndent2"/>
        <w:rPr>
          <w:rFonts w:ascii="Book Antiqua" w:hAnsi="Book Antiqua"/>
          <w:b/>
          <w:lang w:val="ru-RU"/>
        </w:rPr>
      </w:pPr>
    </w:p>
    <w:p w14:paraId="7932520D" w14:textId="77777777" w:rsidR="0086289F" w:rsidRDefault="0086289F">
      <w:pPr>
        <w:pStyle w:val="BodyTextIndent2"/>
        <w:rPr>
          <w:rFonts w:ascii="Book Antiqua" w:hAnsi="Book Antiqua"/>
          <w:b/>
          <w:lang w:val="ru-RU"/>
        </w:rPr>
      </w:pPr>
    </w:p>
    <w:p w14:paraId="1A82C326" w14:textId="77777777" w:rsidR="00A76D28" w:rsidRDefault="0077121B">
      <w:pPr>
        <w:pStyle w:val="BodyTextIndent2"/>
        <w:numPr>
          <w:ilvl w:val="0"/>
          <w:numId w:val="31"/>
        </w:numPr>
        <w:rPr>
          <w:rFonts w:ascii="Book Antiqua" w:hAnsi="Book Antiqua"/>
          <w:b/>
          <w:spacing w:val="20"/>
          <w:sz w:val="30"/>
          <w:lang w:val="sr-Cyrl-CS"/>
        </w:rPr>
      </w:pPr>
      <w:r>
        <w:rPr>
          <w:rFonts w:ascii="Book Antiqua" w:hAnsi="Book Antiqua"/>
          <w:b/>
          <w:spacing w:val="20"/>
          <w:sz w:val="30"/>
          <w:lang w:val="sr-Cyrl-CS"/>
        </w:rPr>
        <w:lastRenderedPageBreak/>
        <w:t xml:space="preserve">Програм </w:t>
      </w:r>
      <w:r>
        <w:rPr>
          <w:rFonts w:ascii="Book Antiqua" w:hAnsi="Book Antiqua"/>
          <w:b/>
          <w:spacing w:val="20"/>
          <w:sz w:val="30"/>
          <w:lang w:val="sr-Latn-CS"/>
        </w:rPr>
        <w:t>рада Педагошког колегијума</w:t>
      </w:r>
    </w:p>
    <w:p w14:paraId="25853730" w14:textId="77777777" w:rsidR="00A76D28" w:rsidRDefault="00A76D28">
      <w:pPr>
        <w:jc w:val="center"/>
        <w:rPr>
          <w:rFonts w:ascii="Book Antiqua" w:hAnsi="Book Antiqua"/>
          <w:b/>
          <w:sz w:val="24"/>
          <w:szCs w:val="24"/>
          <w:lang w:val="sr-Latn-CS"/>
        </w:rPr>
      </w:pPr>
    </w:p>
    <w:p w14:paraId="02A2F0A0" w14:textId="77777777" w:rsidR="00A76D28" w:rsidRDefault="0077121B">
      <w:pPr>
        <w:jc w:val="both"/>
        <w:rPr>
          <w:rFonts w:ascii="Book Antiqua" w:hAnsi="Book Antiqua"/>
          <w:b/>
          <w:sz w:val="24"/>
          <w:szCs w:val="24"/>
          <w:lang w:val="sr-Cyrl-CS"/>
        </w:rPr>
      </w:pPr>
      <w:r>
        <w:rPr>
          <w:rFonts w:ascii="Book Antiqua" w:hAnsi="Book Antiqua"/>
          <w:b/>
          <w:sz w:val="24"/>
          <w:szCs w:val="24"/>
          <w:lang w:val="sr-Cyrl-CS"/>
        </w:rPr>
        <w:tab/>
      </w:r>
    </w:p>
    <w:p w14:paraId="3FF5E8D7" w14:textId="77777777" w:rsidR="00A76D28" w:rsidRDefault="0077121B">
      <w:pPr>
        <w:ind w:firstLine="360"/>
        <w:rPr>
          <w:rFonts w:ascii="Book Antiqua" w:hAnsi="Book Antiqua"/>
          <w:sz w:val="24"/>
          <w:szCs w:val="24"/>
          <w:lang w:val="sr-Cyrl-CS"/>
        </w:rPr>
      </w:pPr>
      <w:r>
        <w:rPr>
          <w:rFonts w:ascii="Book Antiqua" w:hAnsi="Book Antiqua"/>
          <w:sz w:val="24"/>
          <w:szCs w:val="24"/>
          <w:lang w:val="sr-Cyrl-CS"/>
        </w:rPr>
        <w:t>Педагошки колегијум сачињавају председници стручних већа, стручних актива и директор. Педагошки колегијум се састаје повремено, према потреби, у току школске године најмање четири пута. Ово стручно тело је најоперативније у периоду припрема школе за почетак школске године и на крају школске године. Његови задаци су углавном везани за педагошко-дидактичке проблеме и за унапређење наставе. Педагошки колегијум ради под непосредним руководством директора школе и његови задаци су:</w:t>
      </w:r>
    </w:p>
    <w:p w14:paraId="57F25B38" w14:textId="77777777" w:rsidR="00A76D28" w:rsidRDefault="00A76D28">
      <w:pPr>
        <w:rPr>
          <w:rFonts w:ascii="Book Antiqua" w:hAnsi="Book Antiqua"/>
          <w:sz w:val="24"/>
          <w:szCs w:val="24"/>
          <w:lang w:val="sr-Cyrl-CS"/>
        </w:rPr>
      </w:pPr>
    </w:p>
    <w:p w14:paraId="07A25F65" w14:textId="77777777" w:rsidR="00A76D28" w:rsidRDefault="0077121B">
      <w:pPr>
        <w:numPr>
          <w:ilvl w:val="0"/>
          <w:numId w:val="32"/>
        </w:numPr>
        <w:rPr>
          <w:rFonts w:ascii="Book Antiqua" w:hAnsi="Book Antiqua"/>
          <w:sz w:val="24"/>
          <w:szCs w:val="24"/>
          <w:lang w:val="sr-Cyrl-CS"/>
        </w:rPr>
      </w:pPr>
      <w:r>
        <w:rPr>
          <w:rFonts w:ascii="Book Antiqua" w:hAnsi="Book Antiqua"/>
          <w:sz w:val="24"/>
          <w:szCs w:val="24"/>
          <w:lang w:val="sr-Cyrl-CS"/>
        </w:rPr>
        <w:t>Помаже при одређивању разредних старешина</w:t>
      </w:r>
    </w:p>
    <w:p w14:paraId="7B325651" w14:textId="77777777" w:rsidR="00A76D28" w:rsidRDefault="0077121B">
      <w:pPr>
        <w:numPr>
          <w:ilvl w:val="0"/>
          <w:numId w:val="32"/>
        </w:numPr>
        <w:rPr>
          <w:rFonts w:ascii="Book Antiqua" w:hAnsi="Book Antiqua"/>
          <w:sz w:val="24"/>
          <w:szCs w:val="24"/>
          <w:lang w:val="sr-Cyrl-CS"/>
        </w:rPr>
      </w:pPr>
      <w:r>
        <w:rPr>
          <w:rFonts w:ascii="Book Antiqua" w:hAnsi="Book Antiqua"/>
          <w:sz w:val="24"/>
          <w:szCs w:val="24"/>
          <w:lang w:val="sr-Cyrl-CS"/>
        </w:rPr>
        <w:t>Помаже формирању 40-часовне радне недеље</w:t>
      </w:r>
    </w:p>
    <w:p w14:paraId="55265D35" w14:textId="77777777" w:rsidR="00A76D28" w:rsidRDefault="0077121B">
      <w:pPr>
        <w:numPr>
          <w:ilvl w:val="0"/>
          <w:numId w:val="32"/>
        </w:numPr>
        <w:rPr>
          <w:rFonts w:ascii="Book Antiqua" w:hAnsi="Book Antiqua"/>
          <w:sz w:val="24"/>
          <w:szCs w:val="24"/>
          <w:lang w:val="sr-Cyrl-CS"/>
        </w:rPr>
      </w:pPr>
      <w:r>
        <w:rPr>
          <w:rFonts w:ascii="Book Antiqua" w:hAnsi="Book Antiqua"/>
          <w:sz w:val="24"/>
          <w:szCs w:val="24"/>
          <w:lang w:val="sr-Cyrl-CS"/>
        </w:rPr>
        <w:t>Предлаже ментора за приправнике, врши анализу остваривања образовно-васпитних задатака</w:t>
      </w:r>
    </w:p>
    <w:p w14:paraId="3BD296CA" w14:textId="77777777" w:rsidR="00A76D28" w:rsidRDefault="0077121B">
      <w:pPr>
        <w:numPr>
          <w:ilvl w:val="0"/>
          <w:numId w:val="32"/>
        </w:numPr>
        <w:rPr>
          <w:rFonts w:ascii="Book Antiqua" w:hAnsi="Book Antiqua"/>
          <w:sz w:val="24"/>
          <w:szCs w:val="24"/>
          <w:lang w:val="sr-Cyrl-CS"/>
        </w:rPr>
      </w:pPr>
      <w:r>
        <w:rPr>
          <w:rFonts w:ascii="Book Antiqua" w:hAnsi="Book Antiqua"/>
          <w:sz w:val="24"/>
          <w:szCs w:val="24"/>
          <w:lang w:val="sr-Cyrl-CS"/>
        </w:rPr>
        <w:t>Води рачуна о усавршавању наставника у стручном и педагошко-дидактичком погледу</w:t>
      </w:r>
    </w:p>
    <w:p w14:paraId="18EFA9BD" w14:textId="77777777" w:rsidR="00A76D28" w:rsidRDefault="0077121B">
      <w:pPr>
        <w:numPr>
          <w:ilvl w:val="0"/>
          <w:numId w:val="32"/>
        </w:numPr>
        <w:rPr>
          <w:rFonts w:ascii="Book Antiqua" w:hAnsi="Book Antiqua"/>
          <w:sz w:val="24"/>
          <w:szCs w:val="24"/>
          <w:lang w:val="sr-Cyrl-CS"/>
        </w:rPr>
      </w:pPr>
      <w:r>
        <w:rPr>
          <w:rFonts w:ascii="Book Antiqua" w:hAnsi="Book Antiqua"/>
          <w:sz w:val="24"/>
          <w:szCs w:val="24"/>
          <w:lang w:val="sr-Cyrl-CS"/>
        </w:rPr>
        <w:t>Организује огледна предавања и ангажује предавача на теме појединих делова програмског садржаја који су од општег интереса за све наставнике</w:t>
      </w:r>
    </w:p>
    <w:p w14:paraId="3D4F6FC8" w14:textId="77777777" w:rsidR="00A76D28" w:rsidRDefault="0077121B">
      <w:pPr>
        <w:numPr>
          <w:ilvl w:val="0"/>
          <w:numId w:val="32"/>
        </w:numPr>
        <w:rPr>
          <w:rFonts w:ascii="Book Antiqua" w:hAnsi="Book Antiqua"/>
          <w:sz w:val="24"/>
          <w:szCs w:val="24"/>
          <w:lang w:val="sr-Cyrl-CS"/>
        </w:rPr>
      </w:pPr>
      <w:r>
        <w:rPr>
          <w:rFonts w:ascii="Book Antiqua" w:hAnsi="Book Antiqua"/>
          <w:sz w:val="24"/>
          <w:szCs w:val="24"/>
          <w:lang w:val="sr-Cyrl-CS"/>
        </w:rPr>
        <w:t>Подстиче наставнике на примену савремених метода рада</w:t>
      </w:r>
    </w:p>
    <w:p w14:paraId="2B80275F" w14:textId="77777777" w:rsidR="00A76D28" w:rsidRDefault="0077121B">
      <w:pPr>
        <w:numPr>
          <w:ilvl w:val="0"/>
          <w:numId w:val="32"/>
        </w:numPr>
        <w:rPr>
          <w:rFonts w:ascii="Book Antiqua" w:hAnsi="Book Antiqua"/>
          <w:sz w:val="24"/>
          <w:szCs w:val="24"/>
          <w:lang w:val="sr-Cyrl-CS"/>
        </w:rPr>
      </w:pPr>
      <w:r>
        <w:rPr>
          <w:rFonts w:ascii="Book Antiqua" w:hAnsi="Book Antiqua"/>
          <w:sz w:val="24"/>
          <w:szCs w:val="24"/>
          <w:lang w:val="sr-Cyrl-CS"/>
        </w:rPr>
        <w:t>Разматра резултате рада појединих стручних актива, а ако се појаве изузетно слаби резултати у њиховом раду тражи разлоге за такво стање и утврђује мере које треба предузети ради њиховог отклањања, усмерава и координира рад појединих актива, припрема извештаје за седнице образовно-васпитног већа, координира рад секција и целокупне ваннаставне активности</w:t>
      </w:r>
    </w:p>
    <w:p w14:paraId="6E732793" w14:textId="77777777" w:rsidR="00A76D28" w:rsidRDefault="0077121B">
      <w:pPr>
        <w:numPr>
          <w:ilvl w:val="0"/>
          <w:numId w:val="32"/>
        </w:numPr>
        <w:rPr>
          <w:rFonts w:ascii="Book Antiqua" w:hAnsi="Book Antiqua"/>
          <w:sz w:val="24"/>
          <w:szCs w:val="24"/>
          <w:lang w:val="sr-Cyrl-CS"/>
        </w:rPr>
      </w:pPr>
      <w:r>
        <w:rPr>
          <w:rFonts w:ascii="Book Antiqua" w:hAnsi="Book Antiqua"/>
          <w:sz w:val="24"/>
          <w:szCs w:val="24"/>
          <w:lang w:val="sr-Cyrl-CS"/>
        </w:rPr>
        <w:t>Предлаже образовно-васпитном већу поједине чланове колектива за писмене похвале и педагошка звања</w:t>
      </w:r>
    </w:p>
    <w:p w14:paraId="52C217DB" w14:textId="77777777" w:rsidR="00A76D28" w:rsidRDefault="00A76D28">
      <w:pPr>
        <w:ind w:left="360"/>
        <w:rPr>
          <w:rFonts w:ascii="Book Antiqua" w:hAnsi="Book Antiqua"/>
          <w:sz w:val="24"/>
          <w:szCs w:val="24"/>
          <w:lang w:val="sr-Cyrl-CS"/>
        </w:rPr>
      </w:pPr>
    </w:p>
    <w:p w14:paraId="7B1A044C" w14:textId="77777777" w:rsidR="00A76D28" w:rsidRDefault="00A76D28">
      <w:pPr>
        <w:ind w:left="360"/>
        <w:rPr>
          <w:rFonts w:ascii="Book Antiqua" w:hAnsi="Book Antiqua"/>
          <w:sz w:val="24"/>
          <w:szCs w:val="24"/>
          <w:lang w:val="sr-Cyrl-CS"/>
        </w:rPr>
      </w:pPr>
    </w:p>
    <w:p w14:paraId="3023CC59" w14:textId="77777777" w:rsidR="00A76D28" w:rsidRDefault="0077121B">
      <w:pPr>
        <w:ind w:left="360" w:firstLine="360"/>
        <w:rPr>
          <w:rFonts w:ascii="Book Antiqua" w:hAnsi="Book Antiqua"/>
          <w:sz w:val="24"/>
          <w:szCs w:val="24"/>
          <w:lang w:val="sr-Cyrl-CS"/>
        </w:rPr>
      </w:pPr>
      <w:r>
        <w:rPr>
          <w:rFonts w:ascii="Book Antiqua" w:hAnsi="Book Antiqua"/>
          <w:sz w:val="24"/>
          <w:szCs w:val="24"/>
          <w:lang w:val="sr-Cyrl-CS"/>
        </w:rPr>
        <w:t xml:space="preserve">За успешну реализацију задатака педагошког </w:t>
      </w:r>
      <w:r>
        <w:rPr>
          <w:rFonts w:ascii="Book Antiqua" w:hAnsi="Book Antiqua"/>
          <w:sz w:val="24"/>
          <w:szCs w:val="24"/>
          <w:lang w:val="ru-RU"/>
        </w:rPr>
        <w:t>колегијума</w:t>
      </w:r>
      <w:r>
        <w:rPr>
          <w:rFonts w:ascii="Book Antiqua" w:hAnsi="Book Antiqua"/>
          <w:sz w:val="24"/>
          <w:szCs w:val="24"/>
          <w:lang w:val="sr-Cyrl-CS"/>
        </w:rPr>
        <w:t xml:space="preserve"> одговоран је директор школе.</w:t>
      </w:r>
    </w:p>
    <w:p w14:paraId="68634C2B" w14:textId="77777777" w:rsidR="00A76D28" w:rsidRDefault="00A76D28">
      <w:pPr>
        <w:pStyle w:val="BodyTextIndent2"/>
        <w:ind w:left="360" w:firstLine="0"/>
        <w:rPr>
          <w:rFonts w:ascii="Book Antiqua" w:hAnsi="Book Antiqua"/>
          <w:b/>
          <w:spacing w:val="20"/>
          <w:sz w:val="30"/>
          <w:lang w:val="sr-Cyrl-CS"/>
        </w:rPr>
      </w:pPr>
    </w:p>
    <w:p w14:paraId="446E05A8" w14:textId="77777777" w:rsidR="00A76D28" w:rsidRDefault="00A76D28">
      <w:pPr>
        <w:rPr>
          <w:rFonts w:ascii="Book Antiqua" w:hAnsi="Book Antiqua"/>
          <w:b/>
          <w:spacing w:val="20"/>
          <w:sz w:val="30"/>
          <w:lang w:val="sr-Cyrl-CS"/>
        </w:rPr>
      </w:pPr>
    </w:p>
    <w:p w14:paraId="4BDBD76C" w14:textId="77777777" w:rsidR="00A76D28" w:rsidRDefault="00A76D28">
      <w:pPr>
        <w:rPr>
          <w:rFonts w:ascii="Book Antiqua" w:hAnsi="Book Antiqua"/>
          <w:b/>
          <w:spacing w:val="20"/>
          <w:sz w:val="30"/>
          <w:lang w:val="sr-Cyrl-CS"/>
        </w:rPr>
      </w:pPr>
    </w:p>
    <w:p w14:paraId="4BE41876" w14:textId="77777777" w:rsidR="00A76D28" w:rsidRDefault="00A76D28">
      <w:pPr>
        <w:rPr>
          <w:rFonts w:ascii="Book Antiqua" w:hAnsi="Book Antiqua"/>
          <w:b/>
          <w:spacing w:val="20"/>
          <w:sz w:val="30"/>
          <w:lang w:val="sr-Cyrl-CS"/>
        </w:rPr>
      </w:pPr>
    </w:p>
    <w:p w14:paraId="088B32A0" w14:textId="77777777" w:rsidR="00A76D28" w:rsidRDefault="00A76D28">
      <w:pPr>
        <w:rPr>
          <w:rFonts w:ascii="Book Antiqua" w:hAnsi="Book Antiqua"/>
          <w:b/>
          <w:spacing w:val="20"/>
          <w:sz w:val="30"/>
          <w:lang w:val="sr-Cyrl-CS"/>
        </w:rPr>
      </w:pPr>
    </w:p>
    <w:p w14:paraId="5F21C9BD" w14:textId="77777777" w:rsidR="00A76D28" w:rsidRDefault="00A76D28">
      <w:pPr>
        <w:rPr>
          <w:rFonts w:ascii="Book Antiqua" w:hAnsi="Book Antiqua"/>
          <w:b/>
          <w:spacing w:val="20"/>
          <w:sz w:val="30"/>
          <w:lang w:val="sr-Cyrl-CS"/>
        </w:rPr>
      </w:pPr>
    </w:p>
    <w:p w14:paraId="2E45388B" w14:textId="77777777" w:rsidR="00A76D28" w:rsidRDefault="00A76D28">
      <w:pPr>
        <w:rPr>
          <w:rFonts w:ascii="Book Antiqua" w:hAnsi="Book Antiqua"/>
          <w:b/>
          <w:spacing w:val="20"/>
          <w:sz w:val="30"/>
          <w:lang w:val="sr-Cyrl-CS"/>
        </w:rPr>
      </w:pPr>
    </w:p>
    <w:p w14:paraId="30970104" w14:textId="77777777" w:rsidR="0086289F" w:rsidRDefault="0086289F">
      <w:pPr>
        <w:rPr>
          <w:rFonts w:ascii="Book Antiqua" w:hAnsi="Book Antiqua"/>
          <w:b/>
          <w:spacing w:val="20"/>
          <w:sz w:val="30"/>
          <w:lang w:val="sr-Cyrl-CS"/>
        </w:rPr>
      </w:pPr>
    </w:p>
    <w:p w14:paraId="2C0ECC19" w14:textId="77777777" w:rsidR="0086289F" w:rsidRDefault="0086289F">
      <w:pPr>
        <w:rPr>
          <w:rFonts w:ascii="Book Antiqua" w:hAnsi="Book Antiqua"/>
          <w:b/>
          <w:spacing w:val="20"/>
          <w:sz w:val="30"/>
          <w:lang w:val="sr-Cyrl-CS"/>
        </w:rPr>
      </w:pPr>
    </w:p>
    <w:p w14:paraId="4EB8A629" w14:textId="77777777" w:rsidR="00A76D28" w:rsidRDefault="00A76D28">
      <w:pPr>
        <w:rPr>
          <w:rFonts w:ascii="Book Antiqua" w:hAnsi="Book Antiqua"/>
          <w:b/>
          <w:sz w:val="24"/>
          <w:szCs w:val="24"/>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8869"/>
      </w:tblGrid>
      <w:tr w:rsidR="00A76D28" w14:paraId="51EB6C44" w14:textId="77777777">
        <w:trPr>
          <w:cantSplit/>
          <w:trHeight w:val="432"/>
        </w:trPr>
        <w:tc>
          <w:tcPr>
            <w:tcW w:w="959"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1CCB4CE3"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lastRenderedPageBreak/>
              <w:t>Време</w:t>
            </w:r>
          </w:p>
        </w:tc>
        <w:tc>
          <w:tcPr>
            <w:tcW w:w="8869"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3E5159B6"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r>
      <w:tr w:rsidR="00A76D28" w14:paraId="468094DD" w14:textId="77777777">
        <w:trPr>
          <w:cantSplit/>
          <w:trHeight w:val="461"/>
        </w:trPr>
        <w:tc>
          <w:tcPr>
            <w:tcW w:w="959" w:type="dxa"/>
            <w:vMerge w:val="restart"/>
            <w:tcBorders>
              <w:top w:val="nil"/>
              <w:left w:val="thinThickSmallGap" w:sz="24" w:space="0" w:color="auto"/>
              <w:bottom w:val="single" w:sz="12" w:space="0" w:color="auto"/>
              <w:right w:val="single" w:sz="12" w:space="0" w:color="auto"/>
            </w:tcBorders>
            <w:textDirection w:val="btLr"/>
            <w:vAlign w:val="center"/>
          </w:tcPr>
          <w:p w14:paraId="4FA53BAD" w14:textId="77777777" w:rsidR="00A76D28" w:rsidRDefault="0077121B">
            <w:pPr>
              <w:pStyle w:val="BodyTextIndent2"/>
              <w:ind w:left="113" w:right="113" w:firstLine="0"/>
              <w:jc w:val="center"/>
              <w:rPr>
                <w:rFonts w:ascii="Book Antiqua" w:hAnsi="Book Antiqua"/>
                <w:b/>
                <w:caps/>
                <w:sz w:val="22"/>
                <w:lang w:val="sr-Cyrl-CS"/>
              </w:rPr>
            </w:pPr>
            <w:r>
              <w:rPr>
                <w:rFonts w:ascii="Book Antiqua" w:hAnsi="Book Antiqua"/>
                <w:b/>
                <w:caps/>
                <w:sz w:val="22"/>
                <w:szCs w:val="24"/>
                <w:lang w:val="sr-Cyrl-CS"/>
              </w:rPr>
              <w:t>Септембар</w:t>
            </w:r>
          </w:p>
        </w:tc>
        <w:tc>
          <w:tcPr>
            <w:tcW w:w="8869" w:type="dxa"/>
            <w:tcBorders>
              <w:top w:val="nil"/>
              <w:left w:val="single" w:sz="12" w:space="0" w:color="auto"/>
              <w:bottom w:val="nil"/>
              <w:right w:val="thickThinSmallGap" w:sz="24" w:space="0" w:color="auto"/>
            </w:tcBorders>
            <w:vAlign w:val="center"/>
          </w:tcPr>
          <w:p w14:paraId="10EF46EC" w14:textId="77777777" w:rsidR="00A76D28" w:rsidRDefault="0077121B">
            <w:pPr>
              <w:pStyle w:val="BodyTextIndent2"/>
              <w:numPr>
                <w:ilvl w:val="0"/>
                <w:numId w:val="33"/>
              </w:numPr>
              <w:jc w:val="left"/>
              <w:rPr>
                <w:rFonts w:ascii="Book Antiqua" w:hAnsi="Book Antiqua"/>
                <w:i/>
                <w:iCs/>
                <w:sz w:val="22"/>
              </w:rPr>
            </w:pPr>
            <w:r>
              <w:rPr>
                <w:rFonts w:ascii="Book Antiqua" w:hAnsi="Book Antiqua"/>
                <w:sz w:val="24"/>
                <w:szCs w:val="24"/>
                <w:lang w:val="sr-Cyrl-CS"/>
              </w:rPr>
              <w:t>Конституисање педагошког колегијума</w:t>
            </w:r>
          </w:p>
        </w:tc>
      </w:tr>
      <w:tr w:rsidR="00A76D28" w14:paraId="34BA7241" w14:textId="77777777">
        <w:trPr>
          <w:cantSplit/>
          <w:trHeight w:val="461"/>
        </w:trPr>
        <w:tc>
          <w:tcPr>
            <w:tcW w:w="959" w:type="dxa"/>
            <w:vMerge/>
            <w:tcBorders>
              <w:top w:val="nil"/>
              <w:left w:val="thinThickSmallGap" w:sz="24" w:space="0" w:color="auto"/>
              <w:bottom w:val="single" w:sz="12" w:space="0" w:color="auto"/>
              <w:right w:val="single" w:sz="12" w:space="0" w:color="auto"/>
            </w:tcBorders>
            <w:vAlign w:val="center"/>
          </w:tcPr>
          <w:p w14:paraId="4DDBC6EA"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036AD6AE"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Усвајање плана и програма педагошког колегијума</w:t>
            </w:r>
          </w:p>
        </w:tc>
      </w:tr>
      <w:tr w:rsidR="00A76D28" w14:paraId="0736413C" w14:textId="77777777">
        <w:trPr>
          <w:cantSplit/>
          <w:trHeight w:val="461"/>
        </w:trPr>
        <w:tc>
          <w:tcPr>
            <w:tcW w:w="959" w:type="dxa"/>
            <w:vMerge/>
            <w:tcBorders>
              <w:top w:val="nil"/>
              <w:left w:val="thinThickSmallGap" w:sz="24" w:space="0" w:color="auto"/>
              <w:bottom w:val="single" w:sz="12" w:space="0" w:color="auto"/>
              <w:right w:val="single" w:sz="12" w:space="0" w:color="auto"/>
            </w:tcBorders>
            <w:vAlign w:val="center"/>
          </w:tcPr>
          <w:p w14:paraId="6FBE056C"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67E2E9F5" w14:textId="77777777" w:rsidR="00A76D28" w:rsidRDefault="0077121B">
            <w:pPr>
              <w:pStyle w:val="BodyTextIndent2"/>
              <w:numPr>
                <w:ilvl w:val="0"/>
                <w:numId w:val="33"/>
              </w:numPr>
              <w:jc w:val="left"/>
              <w:rPr>
                <w:rFonts w:ascii="Book Antiqua" w:hAnsi="Book Antiqua"/>
                <w:sz w:val="24"/>
                <w:szCs w:val="24"/>
                <w:lang w:val="sr-Cyrl-CS"/>
              </w:rPr>
            </w:pPr>
            <w:proofErr w:type="spellStart"/>
            <w:r>
              <w:rPr>
                <w:rFonts w:ascii="Book Antiqua" w:hAnsi="Book Antiqua"/>
                <w:sz w:val="24"/>
                <w:szCs w:val="24"/>
              </w:rPr>
              <w:t>Разматрање</w:t>
            </w:r>
            <w:proofErr w:type="spellEnd"/>
            <w:r>
              <w:rPr>
                <w:rFonts w:ascii="Book Antiqua" w:hAnsi="Book Antiqua"/>
                <w:sz w:val="24"/>
                <w:szCs w:val="24"/>
              </w:rPr>
              <w:t xml:space="preserve"> </w:t>
            </w:r>
            <w:proofErr w:type="spellStart"/>
            <w:r>
              <w:rPr>
                <w:rFonts w:ascii="Book Antiqua" w:hAnsi="Book Antiqua"/>
                <w:sz w:val="24"/>
                <w:szCs w:val="24"/>
              </w:rPr>
              <w:t>Годишњег</w:t>
            </w:r>
            <w:proofErr w:type="spellEnd"/>
            <w:r>
              <w:rPr>
                <w:rFonts w:ascii="Book Antiqua" w:hAnsi="Book Antiqua"/>
                <w:sz w:val="24"/>
                <w:szCs w:val="24"/>
              </w:rPr>
              <w:t xml:space="preserve"> </w:t>
            </w:r>
            <w:proofErr w:type="spellStart"/>
            <w:r>
              <w:rPr>
                <w:rFonts w:ascii="Book Antiqua" w:hAnsi="Book Antiqua"/>
                <w:sz w:val="24"/>
                <w:szCs w:val="24"/>
              </w:rPr>
              <w:t>плана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наредну</w:t>
            </w:r>
            <w:proofErr w:type="spellEnd"/>
            <w:r>
              <w:rPr>
                <w:rFonts w:ascii="Book Antiqua" w:hAnsi="Book Antiqua"/>
                <w:sz w:val="24"/>
                <w:szCs w:val="24"/>
              </w:rPr>
              <w:t xml:space="preserve"> </w:t>
            </w:r>
            <w:proofErr w:type="spellStart"/>
            <w:r>
              <w:rPr>
                <w:rFonts w:ascii="Book Antiqua" w:hAnsi="Book Antiqua"/>
                <w:sz w:val="24"/>
                <w:szCs w:val="24"/>
              </w:rPr>
              <w:t>школску</w:t>
            </w:r>
            <w:proofErr w:type="spellEnd"/>
            <w:r>
              <w:rPr>
                <w:rFonts w:ascii="Book Antiqua" w:hAnsi="Book Antiqua"/>
                <w:sz w:val="24"/>
                <w:szCs w:val="24"/>
              </w:rPr>
              <w:t xml:space="preserve"> </w:t>
            </w:r>
            <w:proofErr w:type="spellStart"/>
            <w:r>
              <w:rPr>
                <w:rFonts w:ascii="Book Antiqua" w:hAnsi="Book Antiqua"/>
                <w:sz w:val="24"/>
                <w:szCs w:val="24"/>
              </w:rPr>
              <w:t>годину</w:t>
            </w:r>
            <w:proofErr w:type="spellEnd"/>
            <w:r>
              <w:rPr>
                <w:rFonts w:ascii="Book Antiqua" w:hAnsi="Book Antiqua"/>
                <w:sz w:val="24"/>
                <w:szCs w:val="24"/>
              </w:rPr>
              <w:t xml:space="preserve"> и </w:t>
            </w:r>
            <w:proofErr w:type="spellStart"/>
            <w:r>
              <w:rPr>
                <w:rFonts w:ascii="Book Antiqua" w:hAnsi="Book Antiqua"/>
                <w:sz w:val="24"/>
                <w:szCs w:val="24"/>
              </w:rPr>
              <w:t>извештаја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претходну</w:t>
            </w:r>
            <w:proofErr w:type="spellEnd"/>
            <w:r>
              <w:rPr>
                <w:rFonts w:ascii="Book Antiqua" w:hAnsi="Book Antiqua"/>
                <w:sz w:val="24"/>
                <w:szCs w:val="24"/>
              </w:rPr>
              <w:t xml:space="preserve"> </w:t>
            </w:r>
            <w:proofErr w:type="spellStart"/>
            <w:r>
              <w:rPr>
                <w:rFonts w:ascii="Book Antiqua" w:hAnsi="Book Antiqua"/>
                <w:sz w:val="24"/>
                <w:szCs w:val="24"/>
              </w:rPr>
              <w:t>школску</w:t>
            </w:r>
            <w:proofErr w:type="spellEnd"/>
            <w:r>
              <w:rPr>
                <w:rFonts w:ascii="Book Antiqua" w:hAnsi="Book Antiqua"/>
                <w:sz w:val="24"/>
                <w:szCs w:val="24"/>
              </w:rPr>
              <w:t xml:space="preserve"> </w:t>
            </w:r>
            <w:proofErr w:type="spellStart"/>
            <w:r>
              <w:rPr>
                <w:rFonts w:ascii="Book Antiqua" w:hAnsi="Book Antiqua"/>
                <w:sz w:val="24"/>
                <w:szCs w:val="24"/>
              </w:rPr>
              <w:t>годину</w:t>
            </w:r>
            <w:proofErr w:type="spellEnd"/>
          </w:p>
        </w:tc>
      </w:tr>
      <w:tr w:rsidR="00A76D28" w14:paraId="4AA4A7A4" w14:textId="77777777">
        <w:trPr>
          <w:cantSplit/>
          <w:trHeight w:val="461"/>
        </w:trPr>
        <w:tc>
          <w:tcPr>
            <w:tcW w:w="959" w:type="dxa"/>
            <w:vMerge/>
            <w:tcBorders>
              <w:top w:val="nil"/>
              <w:left w:val="thinThickSmallGap" w:sz="24" w:space="0" w:color="auto"/>
              <w:bottom w:val="single" w:sz="12" w:space="0" w:color="auto"/>
              <w:right w:val="single" w:sz="12" w:space="0" w:color="auto"/>
            </w:tcBorders>
            <w:vAlign w:val="center"/>
          </w:tcPr>
          <w:p w14:paraId="47715D7C"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631C2AD9" w14:textId="77777777" w:rsidR="00A76D28" w:rsidRDefault="0077121B">
            <w:pPr>
              <w:pStyle w:val="BodyTextIndent2"/>
              <w:numPr>
                <w:ilvl w:val="0"/>
                <w:numId w:val="33"/>
              </w:numPr>
              <w:jc w:val="left"/>
              <w:rPr>
                <w:rFonts w:ascii="Book Antiqua" w:hAnsi="Book Antiqua"/>
                <w:sz w:val="24"/>
                <w:szCs w:val="24"/>
              </w:rPr>
            </w:pPr>
            <w:r>
              <w:rPr>
                <w:rFonts w:ascii="Book Antiqua" w:hAnsi="Book Antiqua"/>
                <w:sz w:val="24"/>
                <w:szCs w:val="24"/>
                <w:lang w:val="sr-Cyrl-CS"/>
              </w:rPr>
              <w:t>Предлог мера за побољшање квалитета наставе</w:t>
            </w:r>
          </w:p>
        </w:tc>
      </w:tr>
      <w:tr w:rsidR="00A76D28" w14:paraId="1967E1D2" w14:textId="77777777">
        <w:trPr>
          <w:cantSplit/>
          <w:trHeight w:val="461"/>
        </w:trPr>
        <w:tc>
          <w:tcPr>
            <w:tcW w:w="959" w:type="dxa"/>
            <w:vMerge/>
            <w:tcBorders>
              <w:top w:val="nil"/>
              <w:left w:val="thinThickSmallGap" w:sz="24" w:space="0" w:color="auto"/>
              <w:bottom w:val="single" w:sz="12" w:space="0" w:color="auto"/>
              <w:right w:val="single" w:sz="12" w:space="0" w:color="auto"/>
            </w:tcBorders>
            <w:vAlign w:val="center"/>
          </w:tcPr>
          <w:p w14:paraId="29C00C21"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479E27C1" w14:textId="77777777" w:rsidR="00A76D28" w:rsidRDefault="0077121B">
            <w:pPr>
              <w:pStyle w:val="BodyTextIndent2"/>
              <w:numPr>
                <w:ilvl w:val="0"/>
                <w:numId w:val="33"/>
              </w:numPr>
              <w:jc w:val="left"/>
              <w:rPr>
                <w:rFonts w:ascii="Book Antiqua" w:hAnsi="Book Antiqua"/>
                <w:iCs/>
                <w:sz w:val="22"/>
                <w:lang w:val="sr-Cyrl-CS"/>
              </w:rPr>
            </w:pPr>
            <w:r>
              <w:rPr>
                <w:rFonts w:ascii="Book Antiqua" w:hAnsi="Book Antiqua"/>
                <w:iCs/>
                <w:sz w:val="22"/>
                <w:lang w:val="sr-Cyrl-CS"/>
              </w:rPr>
              <w:t>Распоред контролних, писмених задатака, допунске, додатне наставе и секција и утврђивање термина класификационих периода, НВ, родитељских састанака</w:t>
            </w:r>
          </w:p>
        </w:tc>
      </w:tr>
      <w:tr w:rsidR="00A76D28" w14:paraId="78584767" w14:textId="77777777">
        <w:trPr>
          <w:cantSplit/>
          <w:trHeight w:val="461"/>
        </w:trPr>
        <w:tc>
          <w:tcPr>
            <w:tcW w:w="959" w:type="dxa"/>
            <w:vMerge/>
            <w:tcBorders>
              <w:top w:val="nil"/>
              <w:left w:val="thinThickSmallGap" w:sz="24" w:space="0" w:color="auto"/>
              <w:bottom w:val="single" w:sz="12" w:space="0" w:color="auto"/>
              <w:right w:val="single" w:sz="12" w:space="0" w:color="auto"/>
            </w:tcBorders>
            <w:vAlign w:val="center"/>
          </w:tcPr>
          <w:p w14:paraId="414EEC70"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0BD1528B" w14:textId="77777777" w:rsidR="00A76D28" w:rsidRDefault="0077121B">
            <w:pPr>
              <w:pStyle w:val="BodyTextIndent2"/>
              <w:numPr>
                <w:ilvl w:val="0"/>
                <w:numId w:val="33"/>
              </w:numPr>
              <w:jc w:val="left"/>
              <w:rPr>
                <w:rFonts w:ascii="Book Antiqua" w:hAnsi="Book Antiqua"/>
                <w:iCs/>
                <w:sz w:val="22"/>
                <w:lang w:val="sr-Cyrl-CS"/>
              </w:rPr>
            </w:pPr>
            <w:r>
              <w:rPr>
                <w:rFonts w:ascii="Book Antiqua" w:hAnsi="Book Antiqua"/>
                <w:iCs/>
                <w:sz w:val="22"/>
                <w:lang w:val="sr-Cyrl-CS"/>
              </w:rPr>
              <w:t>План обиласка и праћења  наставе и преглед педагошке документације</w:t>
            </w:r>
          </w:p>
        </w:tc>
      </w:tr>
      <w:tr w:rsidR="00A76D28" w14:paraId="1B2710D2" w14:textId="77777777">
        <w:trPr>
          <w:cantSplit/>
          <w:trHeight w:val="461"/>
        </w:trPr>
        <w:tc>
          <w:tcPr>
            <w:tcW w:w="959" w:type="dxa"/>
            <w:vMerge/>
            <w:tcBorders>
              <w:top w:val="nil"/>
              <w:left w:val="thinThickSmallGap" w:sz="24" w:space="0" w:color="auto"/>
              <w:bottom w:val="single" w:sz="12" w:space="0" w:color="auto"/>
              <w:right w:val="single" w:sz="12" w:space="0" w:color="auto"/>
            </w:tcBorders>
            <w:vAlign w:val="center"/>
          </w:tcPr>
          <w:p w14:paraId="6DB8415D"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50B06BDE" w14:textId="77777777" w:rsidR="00A76D28" w:rsidRDefault="0077121B">
            <w:pPr>
              <w:pStyle w:val="BodyTextIndent2"/>
              <w:numPr>
                <w:ilvl w:val="0"/>
                <w:numId w:val="33"/>
              </w:numPr>
              <w:jc w:val="left"/>
              <w:rPr>
                <w:rFonts w:ascii="Book Antiqua" w:hAnsi="Book Antiqua"/>
                <w:iCs/>
                <w:sz w:val="22"/>
                <w:lang w:val="sr-Cyrl-CS"/>
              </w:rPr>
            </w:pPr>
            <w:r>
              <w:rPr>
                <w:rFonts w:ascii="Book Antiqua" w:hAnsi="Book Antiqua"/>
                <w:iCs/>
                <w:sz w:val="22"/>
                <w:lang w:val="sr-Cyrl-CS"/>
              </w:rPr>
              <w:t>Реализација</w:t>
            </w:r>
            <w:r>
              <w:rPr>
                <w:rFonts w:ascii="Book Antiqua" w:hAnsi="Book Antiqua"/>
                <w:iCs/>
                <w:sz w:val="22"/>
              </w:rPr>
              <w:t xml:space="preserve"> </w:t>
            </w:r>
            <w:proofErr w:type="spellStart"/>
            <w:r>
              <w:rPr>
                <w:rFonts w:ascii="Book Antiqua" w:hAnsi="Book Antiqua"/>
                <w:iCs/>
                <w:sz w:val="22"/>
              </w:rPr>
              <w:t>акционог</w:t>
            </w:r>
            <w:proofErr w:type="spellEnd"/>
            <w:r>
              <w:rPr>
                <w:rFonts w:ascii="Book Antiqua" w:hAnsi="Book Antiqua"/>
                <w:iCs/>
                <w:sz w:val="22"/>
              </w:rPr>
              <w:t xml:space="preserve"> </w:t>
            </w:r>
            <w:proofErr w:type="spellStart"/>
            <w:r>
              <w:rPr>
                <w:rFonts w:ascii="Book Antiqua" w:hAnsi="Book Antiqua"/>
                <w:iCs/>
                <w:sz w:val="22"/>
              </w:rPr>
              <w:t>плана</w:t>
            </w:r>
            <w:proofErr w:type="spellEnd"/>
            <w:r>
              <w:rPr>
                <w:rFonts w:ascii="Book Antiqua" w:hAnsi="Book Antiqua"/>
                <w:iCs/>
                <w:sz w:val="22"/>
                <w:lang w:val="sr-Cyrl-CS"/>
              </w:rPr>
              <w:t xml:space="preserve"> тима за инклузивно образовање; доношење ИОПа</w:t>
            </w:r>
          </w:p>
        </w:tc>
      </w:tr>
      <w:tr w:rsidR="00A76D28" w14:paraId="70E9AB5A" w14:textId="77777777">
        <w:trPr>
          <w:cantSplit/>
          <w:trHeight w:val="461"/>
        </w:trPr>
        <w:tc>
          <w:tcPr>
            <w:tcW w:w="959" w:type="dxa"/>
            <w:vMerge/>
            <w:tcBorders>
              <w:top w:val="nil"/>
              <w:left w:val="thinThickSmallGap" w:sz="24" w:space="0" w:color="auto"/>
              <w:bottom w:val="single" w:sz="12" w:space="0" w:color="auto"/>
              <w:right w:val="single" w:sz="12" w:space="0" w:color="auto"/>
            </w:tcBorders>
            <w:vAlign w:val="center"/>
          </w:tcPr>
          <w:p w14:paraId="44BD14B7"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24D094D0" w14:textId="77777777" w:rsidR="00A76D28" w:rsidRDefault="0077121B">
            <w:pPr>
              <w:pStyle w:val="BodyTextIndent2"/>
              <w:numPr>
                <w:ilvl w:val="0"/>
                <w:numId w:val="33"/>
              </w:numPr>
              <w:jc w:val="left"/>
              <w:rPr>
                <w:rFonts w:ascii="Book Antiqua" w:hAnsi="Book Antiqua"/>
                <w:iCs/>
                <w:sz w:val="22"/>
                <w:lang w:val="sr-Cyrl-CS"/>
              </w:rPr>
            </w:pPr>
            <w:r>
              <w:rPr>
                <w:rFonts w:ascii="Book Antiqua" w:hAnsi="Book Antiqua"/>
                <w:iCs/>
                <w:sz w:val="22"/>
                <w:lang w:val="sr-Cyrl-CS"/>
              </w:rPr>
              <w:t>Предлог плана стручног у</w:t>
            </w:r>
            <w:r>
              <w:rPr>
                <w:rFonts w:ascii="Book Antiqua" w:hAnsi="Book Antiqua"/>
                <w:iCs/>
                <w:sz w:val="22"/>
              </w:rPr>
              <w:t>с</w:t>
            </w:r>
            <w:r>
              <w:rPr>
                <w:rFonts w:ascii="Book Antiqua" w:hAnsi="Book Antiqua"/>
                <w:iCs/>
                <w:sz w:val="22"/>
                <w:lang w:val="sr-Cyrl-CS"/>
              </w:rPr>
              <w:t>авршавања наставника и стручних сарадника</w:t>
            </w:r>
          </w:p>
        </w:tc>
      </w:tr>
      <w:tr w:rsidR="00A76D28" w14:paraId="5974E12C" w14:textId="77777777">
        <w:trPr>
          <w:cantSplit/>
          <w:trHeight w:val="461"/>
        </w:trPr>
        <w:tc>
          <w:tcPr>
            <w:tcW w:w="959" w:type="dxa"/>
            <w:vMerge w:val="restart"/>
            <w:tcBorders>
              <w:top w:val="nil"/>
              <w:left w:val="thinThickSmallGap" w:sz="24" w:space="0" w:color="auto"/>
              <w:bottom w:val="nil"/>
              <w:right w:val="single" w:sz="12" w:space="0" w:color="auto"/>
            </w:tcBorders>
            <w:textDirection w:val="btLr"/>
            <w:vAlign w:val="center"/>
          </w:tcPr>
          <w:p w14:paraId="4F5F99F3" w14:textId="77777777" w:rsidR="00A76D28" w:rsidRDefault="0077121B">
            <w:pPr>
              <w:pStyle w:val="BodyTextIndent2"/>
              <w:ind w:left="113" w:right="113" w:firstLine="0"/>
              <w:jc w:val="center"/>
              <w:rPr>
                <w:rFonts w:ascii="Book Antiqua" w:hAnsi="Book Antiqua"/>
                <w:b/>
                <w:caps/>
                <w:sz w:val="22"/>
                <w:lang w:val="sr-Cyrl-CS"/>
              </w:rPr>
            </w:pPr>
            <w:r>
              <w:rPr>
                <w:rFonts w:ascii="Book Antiqua" w:hAnsi="Book Antiqua"/>
                <w:b/>
                <w:caps/>
                <w:sz w:val="22"/>
                <w:szCs w:val="24"/>
                <w:lang w:val="sr-Cyrl-CS"/>
              </w:rPr>
              <w:t>Новембар</w:t>
            </w:r>
          </w:p>
        </w:tc>
        <w:tc>
          <w:tcPr>
            <w:tcW w:w="8869" w:type="dxa"/>
            <w:tcBorders>
              <w:top w:val="single" w:sz="12" w:space="0" w:color="auto"/>
              <w:left w:val="single" w:sz="12" w:space="0" w:color="auto"/>
              <w:bottom w:val="single" w:sz="8" w:space="0" w:color="auto"/>
              <w:right w:val="thickThinSmallGap" w:sz="24" w:space="0" w:color="auto"/>
            </w:tcBorders>
            <w:vAlign w:val="center"/>
          </w:tcPr>
          <w:p w14:paraId="21A1DBAB" w14:textId="77777777" w:rsidR="00A76D28" w:rsidRDefault="0077121B">
            <w:pPr>
              <w:pStyle w:val="BodyTextIndent2"/>
              <w:numPr>
                <w:ilvl w:val="0"/>
                <w:numId w:val="33"/>
              </w:numPr>
              <w:jc w:val="left"/>
              <w:rPr>
                <w:rFonts w:ascii="Book Antiqua" w:hAnsi="Book Antiqua"/>
                <w:i/>
                <w:iCs/>
                <w:sz w:val="22"/>
                <w:lang w:val="ru-RU"/>
              </w:rPr>
            </w:pPr>
            <w:r>
              <w:rPr>
                <w:rFonts w:ascii="Book Antiqua" w:hAnsi="Book Antiqua"/>
                <w:sz w:val="24"/>
                <w:szCs w:val="24"/>
                <w:lang w:val="sr-Cyrl-CS"/>
              </w:rPr>
              <w:t>Анализа успеха и владања ученика на</w:t>
            </w:r>
            <w:r>
              <w:rPr>
                <w:rFonts w:ascii="Book Antiqua" w:hAnsi="Book Antiqua"/>
                <w:sz w:val="24"/>
                <w:szCs w:val="24"/>
                <w:lang w:val="sr-Latn-CS"/>
              </w:rPr>
              <w:t xml:space="preserve"> I</w:t>
            </w:r>
            <w:r>
              <w:rPr>
                <w:rFonts w:ascii="Book Antiqua" w:hAnsi="Book Antiqua"/>
                <w:sz w:val="24"/>
                <w:szCs w:val="24"/>
                <w:lang w:val="sr-Cyrl-CS"/>
              </w:rPr>
              <w:t xml:space="preserve"> класификационом периоду и завршног испита</w:t>
            </w:r>
          </w:p>
        </w:tc>
      </w:tr>
      <w:tr w:rsidR="00A76D28" w14:paraId="17EE3CE3" w14:textId="77777777">
        <w:trPr>
          <w:cantSplit/>
          <w:trHeight w:val="461"/>
        </w:trPr>
        <w:tc>
          <w:tcPr>
            <w:tcW w:w="959" w:type="dxa"/>
            <w:vMerge/>
            <w:tcBorders>
              <w:top w:val="nil"/>
              <w:left w:val="thinThickSmallGap" w:sz="24" w:space="0" w:color="auto"/>
              <w:bottom w:val="nil"/>
              <w:right w:val="single" w:sz="12" w:space="0" w:color="auto"/>
            </w:tcBorders>
            <w:vAlign w:val="center"/>
          </w:tcPr>
          <w:p w14:paraId="73EF3BB5"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8" w:space="0" w:color="auto"/>
              <w:right w:val="thickThinSmallGap" w:sz="24" w:space="0" w:color="auto"/>
            </w:tcBorders>
            <w:vAlign w:val="center"/>
          </w:tcPr>
          <w:p w14:paraId="3BD29015"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Мере за побољшање успеха</w:t>
            </w:r>
          </w:p>
        </w:tc>
      </w:tr>
      <w:tr w:rsidR="00A76D28" w14:paraId="69E4D6A8" w14:textId="77777777">
        <w:trPr>
          <w:cantSplit/>
          <w:trHeight w:val="461"/>
        </w:trPr>
        <w:tc>
          <w:tcPr>
            <w:tcW w:w="959" w:type="dxa"/>
            <w:vMerge/>
            <w:tcBorders>
              <w:top w:val="nil"/>
              <w:left w:val="thinThickSmallGap" w:sz="24" w:space="0" w:color="auto"/>
              <w:bottom w:val="nil"/>
              <w:right w:val="single" w:sz="12" w:space="0" w:color="auto"/>
            </w:tcBorders>
            <w:vAlign w:val="center"/>
          </w:tcPr>
          <w:p w14:paraId="29A2A057"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8" w:space="0" w:color="auto"/>
              <w:right w:val="thickThinSmallGap" w:sz="24" w:space="0" w:color="auto"/>
            </w:tcBorders>
            <w:vAlign w:val="center"/>
          </w:tcPr>
          <w:p w14:paraId="5EEDF535"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Праћење рада приправника</w:t>
            </w:r>
          </w:p>
        </w:tc>
      </w:tr>
      <w:tr w:rsidR="00A76D28" w14:paraId="4FE824A9" w14:textId="77777777">
        <w:trPr>
          <w:cantSplit/>
          <w:trHeight w:val="461"/>
        </w:trPr>
        <w:tc>
          <w:tcPr>
            <w:tcW w:w="959" w:type="dxa"/>
            <w:vMerge/>
            <w:tcBorders>
              <w:top w:val="nil"/>
              <w:left w:val="thinThickSmallGap" w:sz="24" w:space="0" w:color="auto"/>
              <w:bottom w:val="nil"/>
              <w:right w:val="single" w:sz="12" w:space="0" w:color="auto"/>
            </w:tcBorders>
            <w:vAlign w:val="center"/>
          </w:tcPr>
          <w:p w14:paraId="0B0BD429"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8" w:space="0" w:color="auto"/>
              <w:right w:val="thickThinSmallGap" w:sz="24" w:space="0" w:color="auto"/>
            </w:tcBorders>
            <w:vAlign w:val="center"/>
          </w:tcPr>
          <w:p w14:paraId="5FD6D64D"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Активности из развојног плана</w:t>
            </w:r>
          </w:p>
        </w:tc>
      </w:tr>
      <w:tr w:rsidR="00A76D28" w14:paraId="5BE44C5E" w14:textId="77777777">
        <w:trPr>
          <w:cantSplit/>
          <w:trHeight w:val="461"/>
        </w:trPr>
        <w:tc>
          <w:tcPr>
            <w:tcW w:w="959" w:type="dxa"/>
            <w:vMerge/>
            <w:tcBorders>
              <w:top w:val="nil"/>
              <w:left w:val="thinThickSmallGap" w:sz="24" w:space="0" w:color="auto"/>
              <w:bottom w:val="nil"/>
              <w:right w:val="single" w:sz="12" w:space="0" w:color="auto"/>
            </w:tcBorders>
            <w:vAlign w:val="center"/>
          </w:tcPr>
          <w:p w14:paraId="17D33553"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8" w:space="0" w:color="auto"/>
              <w:right w:val="thickThinSmallGap" w:sz="24" w:space="0" w:color="auto"/>
            </w:tcBorders>
            <w:vAlign w:val="center"/>
          </w:tcPr>
          <w:p w14:paraId="1CB16109"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Праћење рада ученичког парламента</w:t>
            </w:r>
          </w:p>
        </w:tc>
      </w:tr>
      <w:tr w:rsidR="00A76D28" w14:paraId="2B1BDB6E" w14:textId="77777777">
        <w:trPr>
          <w:cantSplit/>
          <w:trHeight w:val="461"/>
        </w:trPr>
        <w:tc>
          <w:tcPr>
            <w:tcW w:w="959" w:type="dxa"/>
            <w:vMerge/>
            <w:tcBorders>
              <w:top w:val="nil"/>
              <w:left w:val="thinThickSmallGap" w:sz="24" w:space="0" w:color="auto"/>
              <w:bottom w:val="nil"/>
              <w:right w:val="single" w:sz="12" w:space="0" w:color="auto"/>
            </w:tcBorders>
            <w:vAlign w:val="center"/>
          </w:tcPr>
          <w:p w14:paraId="60529188"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8" w:space="0" w:color="auto"/>
              <w:right w:val="thickThinSmallGap" w:sz="24" w:space="0" w:color="auto"/>
            </w:tcBorders>
            <w:vAlign w:val="center"/>
          </w:tcPr>
          <w:p w14:paraId="5AA5F103"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Реализација програма заштите ученика од насиља</w:t>
            </w:r>
          </w:p>
        </w:tc>
      </w:tr>
      <w:tr w:rsidR="00A76D28" w14:paraId="791AB14D" w14:textId="77777777">
        <w:trPr>
          <w:cantSplit/>
          <w:trHeight w:val="461"/>
        </w:trPr>
        <w:tc>
          <w:tcPr>
            <w:tcW w:w="959" w:type="dxa"/>
            <w:vMerge/>
            <w:tcBorders>
              <w:top w:val="nil"/>
              <w:left w:val="thinThickSmallGap" w:sz="24" w:space="0" w:color="auto"/>
              <w:bottom w:val="nil"/>
              <w:right w:val="single" w:sz="12" w:space="0" w:color="auto"/>
            </w:tcBorders>
            <w:vAlign w:val="center"/>
          </w:tcPr>
          <w:p w14:paraId="66BDCE8B" w14:textId="77777777" w:rsidR="00A76D28" w:rsidRDefault="00A76D28">
            <w:pPr>
              <w:rPr>
                <w:rFonts w:ascii="Book Antiqua" w:hAnsi="Book Antiqua"/>
                <w:b/>
                <w:caps/>
                <w:sz w:val="22"/>
                <w:lang w:val="sr-Cyrl-CS"/>
              </w:rPr>
            </w:pPr>
          </w:p>
        </w:tc>
        <w:tc>
          <w:tcPr>
            <w:tcW w:w="8869" w:type="dxa"/>
            <w:tcBorders>
              <w:top w:val="nil"/>
              <w:left w:val="single" w:sz="12" w:space="0" w:color="auto"/>
              <w:bottom w:val="single" w:sz="12" w:space="0" w:color="auto"/>
              <w:right w:val="thickThinSmallGap" w:sz="24" w:space="0" w:color="auto"/>
            </w:tcBorders>
            <w:vAlign w:val="center"/>
          </w:tcPr>
          <w:p w14:paraId="1AA9A48F" w14:textId="77777777" w:rsidR="00A76D28" w:rsidRDefault="0077121B">
            <w:pPr>
              <w:pStyle w:val="BodyTextIndent2"/>
              <w:numPr>
                <w:ilvl w:val="0"/>
                <w:numId w:val="33"/>
              </w:numPr>
              <w:jc w:val="left"/>
              <w:rPr>
                <w:rFonts w:ascii="Book Antiqua" w:hAnsi="Book Antiqua"/>
                <w:i/>
                <w:iCs/>
                <w:sz w:val="22"/>
              </w:rPr>
            </w:pPr>
            <w:r>
              <w:rPr>
                <w:rFonts w:ascii="Book Antiqua" w:hAnsi="Book Antiqua"/>
                <w:sz w:val="24"/>
                <w:szCs w:val="24"/>
                <w:lang w:val="sr-Cyrl-CS"/>
              </w:rPr>
              <w:t>Стручно усавршавање наставника</w:t>
            </w:r>
          </w:p>
        </w:tc>
      </w:tr>
      <w:tr w:rsidR="00A76D28" w14:paraId="00E49374" w14:textId="77777777">
        <w:trPr>
          <w:cantSplit/>
          <w:trHeight w:val="461"/>
        </w:trPr>
        <w:tc>
          <w:tcPr>
            <w:tcW w:w="959"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1010CF63" w14:textId="77777777" w:rsidR="00A76D28" w:rsidRDefault="0077121B">
            <w:pPr>
              <w:pStyle w:val="BodyTextIndent2"/>
              <w:ind w:left="113" w:right="113" w:firstLine="0"/>
              <w:jc w:val="center"/>
              <w:rPr>
                <w:rFonts w:ascii="Book Antiqua" w:hAnsi="Book Antiqua"/>
                <w:b/>
                <w:caps/>
                <w:sz w:val="22"/>
                <w:lang w:val="sr-Cyrl-CS"/>
              </w:rPr>
            </w:pPr>
            <w:r>
              <w:rPr>
                <w:rFonts w:ascii="Book Antiqua" w:hAnsi="Book Antiqua"/>
                <w:b/>
                <w:caps/>
                <w:sz w:val="22"/>
                <w:szCs w:val="24"/>
                <w:lang w:val="sr-Cyrl-CS"/>
              </w:rPr>
              <w:t>Јануар/ФЕБРУАР</w:t>
            </w:r>
          </w:p>
        </w:tc>
        <w:tc>
          <w:tcPr>
            <w:tcW w:w="8869" w:type="dxa"/>
            <w:tcBorders>
              <w:top w:val="nil"/>
              <w:left w:val="single" w:sz="12" w:space="0" w:color="auto"/>
              <w:bottom w:val="single" w:sz="8" w:space="0" w:color="auto"/>
              <w:right w:val="thickThinSmallGap" w:sz="24" w:space="0" w:color="auto"/>
            </w:tcBorders>
            <w:vAlign w:val="center"/>
          </w:tcPr>
          <w:p w14:paraId="6FF0B88B"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 xml:space="preserve">Анализа успеха и владања ученика на крају </w:t>
            </w:r>
            <w:r>
              <w:rPr>
                <w:rFonts w:ascii="Book Antiqua" w:hAnsi="Book Antiqua"/>
                <w:sz w:val="24"/>
                <w:szCs w:val="24"/>
                <w:lang w:val="sr-Latn-CS"/>
              </w:rPr>
              <w:t>I</w:t>
            </w:r>
            <w:r>
              <w:rPr>
                <w:rFonts w:ascii="Book Antiqua" w:hAnsi="Book Antiqua"/>
                <w:sz w:val="24"/>
                <w:szCs w:val="24"/>
                <w:lang w:val="sr-Cyrl-CS"/>
              </w:rPr>
              <w:t xml:space="preserve"> полугодишта и мере за унапређење образовно – васпитног рада и реализација свих облика образовно – васпитног рада</w:t>
            </w:r>
          </w:p>
        </w:tc>
      </w:tr>
      <w:tr w:rsidR="00A76D28" w14:paraId="4230BE02"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5BF96C6E"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0AC1A702"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Критеријум оцењивања наставника</w:t>
            </w:r>
          </w:p>
        </w:tc>
      </w:tr>
      <w:tr w:rsidR="00A76D28" w14:paraId="6E8FD682"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62F63B1A"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1B462F43"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Комисија за преглед педагошке документације</w:t>
            </w:r>
          </w:p>
        </w:tc>
      </w:tr>
      <w:tr w:rsidR="00A76D28" w14:paraId="3D1026D6"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1F2529C5"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6FC03DCF" w14:textId="77777777" w:rsidR="00A76D28" w:rsidRDefault="0077121B">
            <w:pPr>
              <w:pStyle w:val="BodyTextIndent2"/>
              <w:numPr>
                <w:ilvl w:val="0"/>
                <w:numId w:val="33"/>
              </w:numPr>
              <w:jc w:val="left"/>
              <w:rPr>
                <w:rFonts w:ascii="Book Antiqua" w:hAnsi="Book Antiqua"/>
                <w:i/>
                <w:iCs/>
                <w:sz w:val="22"/>
                <w:lang w:val="ru-RU"/>
              </w:rPr>
            </w:pPr>
            <w:r>
              <w:rPr>
                <w:rFonts w:ascii="Book Antiqua" w:hAnsi="Book Antiqua"/>
                <w:sz w:val="24"/>
                <w:szCs w:val="24"/>
                <w:lang w:val="sr-Cyrl-CS"/>
              </w:rPr>
              <w:t>Активности из развојног плана</w:t>
            </w:r>
          </w:p>
        </w:tc>
      </w:tr>
      <w:tr w:rsidR="00A76D28" w14:paraId="4E14CAEA"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2FAEA44E"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59E1FF87"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Организација такмичења</w:t>
            </w:r>
          </w:p>
        </w:tc>
      </w:tr>
      <w:tr w:rsidR="00A76D28" w14:paraId="793AF684"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0EB949EE"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7555D78B"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Разматрање предлога уџбеника за наредну школску годину</w:t>
            </w:r>
          </w:p>
        </w:tc>
      </w:tr>
      <w:tr w:rsidR="00A76D28" w14:paraId="3CD0F833"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66100C14"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10AC4B49"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Активости самовредновања</w:t>
            </w:r>
          </w:p>
        </w:tc>
      </w:tr>
      <w:tr w:rsidR="00A76D28" w14:paraId="69228BF6"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37CE9DB6"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0C851926"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 xml:space="preserve">Реализација пробног завршног испита за ученике </w:t>
            </w:r>
            <w:r>
              <w:rPr>
                <w:rFonts w:ascii="Book Antiqua" w:hAnsi="Book Antiqua"/>
                <w:sz w:val="24"/>
                <w:szCs w:val="24"/>
                <w:lang w:val="sr-Latn-CS"/>
              </w:rPr>
              <w:t>VIII</w:t>
            </w:r>
            <w:r>
              <w:rPr>
                <w:rFonts w:ascii="Book Antiqua" w:hAnsi="Book Antiqua"/>
                <w:sz w:val="24"/>
                <w:szCs w:val="24"/>
                <w:lang w:val="sr-Cyrl-CS"/>
              </w:rPr>
              <w:t xml:space="preserve"> разреда</w:t>
            </w:r>
          </w:p>
        </w:tc>
      </w:tr>
      <w:tr w:rsidR="00A76D28" w14:paraId="0713CEF0"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6D604F4E"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12" w:space="0" w:color="auto"/>
              <w:right w:val="thickThinSmallGap" w:sz="24" w:space="0" w:color="auto"/>
            </w:tcBorders>
            <w:vAlign w:val="center"/>
          </w:tcPr>
          <w:p w14:paraId="22CF559B" w14:textId="77777777" w:rsidR="00A76D28" w:rsidRDefault="0077121B">
            <w:pPr>
              <w:pStyle w:val="BodyTextIndent2"/>
              <w:numPr>
                <w:ilvl w:val="0"/>
                <w:numId w:val="33"/>
              </w:numPr>
              <w:jc w:val="left"/>
              <w:rPr>
                <w:rFonts w:ascii="Book Antiqua" w:hAnsi="Book Antiqua"/>
                <w:i/>
                <w:iCs/>
                <w:sz w:val="22"/>
                <w:lang w:val="ru-RU"/>
              </w:rPr>
            </w:pPr>
            <w:r>
              <w:rPr>
                <w:rFonts w:ascii="Book Antiqua" w:hAnsi="Book Antiqua"/>
                <w:sz w:val="24"/>
                <w:szCs w:val="24"/>
                <w:lang w:val="sr-Cyrl-CS"/>
              </w:rPr>
              <w:t>Прослава дана Светог Саве</w:t>
            </w:r>
          </w:p>
        </w:tc>
      </w:tr>
      <w:tr w:rsidR="00A76D28" w14:paraId="5560EDEE" w14:textId="77777777">
        <w:trPr>
          <w:cantSplit/>
          <w:trHeight w:val="461"/>
        </w:trPr>
        <w:tc>
          <w:tcPr>
            <w:tcW w:w="959"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1DF6866F" w14:textId="77777777" w:rsidR="00A76D28" w:rsidRDefault="0077121B">
            <w:pPr>
              <w:pStyle w:val="BodyTextIndent2"/>
              <w:ind w:left="113" w:right="113" w:firstLine="0"/>
              <w:jc w:val="center"/>
              <w:rPr>
                <w:rFonts w:ascii="Book Antiqua" w:hAnsi="Book Antiqua"/>
                <w:b/>
                <w:caps/>
                <w:sz w:val="22"/>
                <w:lang w:val="sr-Cyrl-CS"/>
              </w:rPr>
            </w:pPr>
            <w:r>
              <w:rPr>
                <w:rFonts w:ascii="Book Antiqua" w:hAnsi="Book Antiqua"/>
                <w:b/>
                <w:caps/>
                <w:sz w:val="22"/>
                <w:szCs w:val="24"/>
                <w:lang w:val="sr-Cyrl-CS"/>
              </w:rPr>
              <w:lastRenderedPageBreak/>
              <w:t>Април</w:t>
            </w:r>
          </w:p>
        </w:tc>
        <w:tc>
          <w:tcPr>
            <w:tcW w:w="8869" w:type="dxa"/>
            <w:tcBorders>
              <w:top w:val="nil"/>
              <w:left w:val="single" w:sz="12" w:space="0" w:color="auto"/>
              <w:bottom w:val="single" w:sz="8" w:space="0" w:color="auto"/>
              <w:right w:val="thickThinSmallGap" w:sz="24" w:space="0" w:color="auto"/>
            </w:tcBorders>
            <w:vAlign w:val="center"/>
          </w:tcPr>
          <w:p w14:paraId="15902179"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Анализа успеха и владања ученика на</w:t>
            </w:r>
            <w:r>
              <w:rPr>
                <w:rFonts w:ascii="Book Antiqua" w:hAnsi="Book Antiqua"/>
                <w:sz w:val="24"/>
                <w:szCs w:val="24"/>
                <w:lang w:val="sr-Latn-CS"/>
              </w:rPr>
              <w:t xml:space="preserve"> III</w:t>
            </w:r>
            <w:r>
              <w:rPr>
                <w:rFonts w:ascii="Book Antiqua" w:hAnsi="Book Antiqua"/>
                <w:sz w:val="24"/>
                <w:szCs w:val="24"/>
                <w:lang w:val="sr-Cyrl-CS"/>
              </w:rPr>
              <w:t xml:space="preserve"> класификационом периоду и реализација свих облика образовно – васпитног рада</w:t>
            </w:r>
          </w:p>
        </w:tc>
      </w:tr>
      <w:tr w:rsidR="00A76D28" w14:paraId="055C0A31"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0294AE8A"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1CF886E7"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Мере за побољшање успеха</w:t>
            </w:r>
          </w:p>
        </w:tc>
      </w:tr>
      <w:tr w:rsidR="00A76D28" w14:paraId="261D3A35"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36FF9BBF"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0706ACBB" w14:textId="77777777" w:rsidR="00A76D28" w:rsidRDefault="0077121B">
            <w:pPr>
              <w:pStyle w:val="BodyTextIndent2"/>
              <w:numPr>
                <w:ilvl w:val="0"/>
                <w:numId w:val="33"/>
              </w:numPr>
              <w:jc w:val="left"/>
              <w:rPr>
                <w:rFonts w:ascii="Book Antiqua" w:hAnsi="Book Antiqua"/>
                <w:i/>
                <w:iCs/>
                <w:sz w:val="22"/>
                <w:lang w:val="ru-RU"/>
              </w:rPr>
            </w:pPr>
            <w:r>
              <w:rPr>
                <w:rFonts w:ascii="Book Antiqua" w:hAnsi="Book Antiqua"/>
                <w:sz w:val="24"/>
                <w:szCs w:val="24"/>
                <w:lang w:val="sr-Cyrl-CS"/>
              </w:rPr>
              <w:t>Организација промоције школе кроз различите активности и прослава Дана школе</w:t>
            </w:r>
          </w:p>
        </w:tc>
      </w:tr>
      <w:tr w:rsidR="00A76D28" w14:paraId="2B185BA1"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4A4EC68A"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nil"/>
              <w:right w:val="thickThinSmallGap" w:sz="24" w:space="0" w:color="auto"/>
            </w:tcBorders>
            <w:vAlign w:val="center"/>
          </w:tcPr>
          <w:p w14:paraId="4B237A51" w14:textId="77777777" w:rsidR="00A76D28" w:rsidRDefault="0077121B">
            <w:pPr>
              <w:pStyle w:val="BodyTextIndent2"/>
              <w:numPr>
                <w:ilvl w:val="0"/>
                <w:numId w:val="33"/>
              </w:numPr>
              <w:jc w:val="left"/>
              <w:rPr>
                <w:rFonts w:ascii="Book Antiqua" w:hAnsi="Book Antiqua"/>
                <w:i/>
                <w:iCs/>
                <w:sz w:val="22"/>
                <w:lang w:val="ru-RU"/>
              </w:rPr>
            </w:pPr>
            <w:r>
              <w:rPr>
                <w:rFonts w:ascii="Book Antiqua" w:hAnsi="Book Antiqua"/>
                <w:sz w:val="24"/>
                <w:szCs w:val="24"/>
                <w:lang w:val="sr-Cyrl-CS"/>
              </w:rPr>
              <w:t>Реализација посебних програма</w:t>
            </w:r>
          </w:p>
        </w:tc>
      </w:tr>
      <w:tr w:rsidR="00A76D28" w14:paraId="50CF9962" w14:textId="77777777">
        <w:trPr>
          <w:cantSplit/>
          <w:trHeight w:val="46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60800009"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12" w:space="0" w:color="auto"/>
              <w:right w:val="thickThinSmallGap" w:sz="24" w:space="0" w:color="auto"/>
            </w:tcBorders>
            <w:vAlign w:val="center"/>
          </w:tcPr>
          <w:p w14:paraId="298E3D3A" w14:textId="77777777" w:rsidR="00A76D28" w:rsidRDefault="0077121B">
            <w:pPr>
              <w:pStyle w:val="BodyTextIndent2"/>
              <w:jc w:val="left"/>
              <w:rPr>
                <w:rFonts w:ascii="Book Antiqua" w:hAnsi="Book Antiqua"/>
                <w:iCs/>
                <w:sz w:val="22"/>
                <w:lang w:val="ru-RU"/>
              </w:rPr>
            </w:pPr>
            <w:r>
              <w:rPr>
                <w:rFonts w:ascii="Book Antiqua" w:hAnsi="Book Antiqua"/>
                <w:iCs/>
                <w:sz w:val="22"/>
                <w:lang w:val="ru-RU"/>
              </w:rPr>
              <w:t>Израда  школског програма</w:t>
            </w:r>
          </w:p>
        </w:tc>
      </w:tr>
      <w:tr w:rsidR="00A76D28" w14:paraId="544DDF5F" w14:textId="77777777">
        <w:trPr>
          <w:cantSplit/>
          <w:trHeight w:val="461"/>
        </w:trPr>
        <w:tc>
          <w:tcPr>
            <w:tcW w:w="959" w:type="dxa"/>
            <w:vMerge w:val="restart"/>
            <w:tcBorders>
              <w:top w:val="single" w:sz="12" w:space="0" w:color="auto"/>
              <w:left w:val="thinThickSmallGap" w:sz="24" w:space="0" w:color="auto"/>
              <w:bottom w:val="thickThinSmallGap" w:sz="24" w:space="0" w:color="auto"/>
              <w:right w:val="single" w:sz="12" w:space="0" w:color="auto"/>
            </w:tcBorders>
            <w:textDirection w:val="btLr"/>
            <w:vAlign w:val="center"/>
          </w:tcPr>
          <w:p w14:paraId="473C3119" w14:textId="77777777" w:rsidR="00A76D28" w:rsidRDefault="0077121B">
            <w:pPr>
              <w:pStyle w:val="BodyTextIndent2"/>
              <w:ind w:left="113" w:right="113" w:firstLine="0"/>
              <w:jc w:val="center"/>
              <w:rPr>
                <w:rFonts w:ascii="Book Antiqua" w:hAnsi="Book Antiqua"/>
                <w:b/>
                <w:caps/>
                <w:sz w:val="22"/>
                <w:lang w:val="sr-Cyrl-CS"/>
              </w:rPr>
            </w:pPr>
            <w:r>
              <w:rPr>
                <w:rFonts w:ascii="Book Antiqua" w:hAnsi="Book Antiqua"/>
                <w:b/>
                <w:caps/>
                <w:sz w:val="22"/>
                <w:szCs w:val="24"/>
                <w:lang w:val="sr-Cyrl-CS"/>
              </w:rPr>
              <w:t>Јун/АВГУСТ</w:t>
            </w:r>
          </w:p>
        </w:tc>
        <w:tc>
          <w:tcPr>
            <w:tcW w:w="8869" w:type="dxa"/>
            <w:tcBorders>
              <w:top w:val="nil"/>
              <w:left w:val="single" w:sz="12" w:space="0" w:color="auto"/>
              <w:bottom w:val="single" w:sz="8" w:space="0" w:color="auto"/>
              <w:right w:val="thickThinSmallGap" w:sz="24" w:space="0" w:color="auto"/>
            </w:tcBorders>
            <w:vAlign w:val="center"/>
          </w:tcPr>
          <w:p w14:paraId="6B346685"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Предлози чланова педагошког колегијума</w:t>
            </w:r>
          </w:p>
        </w:tc>
      </w:tr>
      <w:tr w:rsidR="00A76D28" w14:paraId="2031071B"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4A7F1E72" w14:textId="77777777" w:rsidR="00A76D28" w:rsidRDefault="00A76D28">
            <w:pPr>
              <w:rPr>
                <w:rFonts w:ascii="Book Antiqua" w:hAnsi="Book Antiqua"/>
                <w:b/>
                <w:caps/>
                <w:sz w:val="22"/>
                <w:lang w:val="sr-Cyrl-CS"/>
              </w:rPr>
            </w:pPr>
          </w:p>
        </w:tc>
        <w:tc>
          <w:tcPr>
            <w:tcW w:w="8869" w:type="dxa"/>
            <w:tcBorders>
              <w:top w:val="nil"/>
              <w:left w:val="single" w:sz="12" w:space="0" w:color="auto"/>
              <w:bottom w:val="single" w:sz="8" w:space="0" w:color="auto"/>
              <w:right w:val="thickThinSmallGap" w:sz="24" w:space="0" w:color="auto"/>
            </w:tcBorders>
            <w:vAlign w:val="center"/>
          </w:tcPr>
          <w:p w14:paraId="09BFDA94"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Анализа успеха и владања ученика на</w:t>
            </w:r>
            <w:proofErr w:type="spellStart"/>
            <w:r>
              <w:rPr>
                <w:rFonts w:ascii="Book Antiqua" w:hAnsi="Book Antiqua"/>
                <w:sz w:val="24"/>
                <w:szCs w:val="24"/>
              </w:rPr>
              <w:t>крају</w:t>
            </w:r>
            <w:proofErr w:type="spellEnd"/>
            <w:r>
              <w:rPr>
                <w:rFonts w:ascii="Book Antiqua" w:hAnsi="Book Antiqua"/>
                <w:sz w:val="24"/>
                <w:szCs w:val="24"/>
              </w:rPr>
              <w:t xml:space="preserve"> </w:t>
            </w:r>
            <w:proofErr w:type="spellStart"/>
            <w:r>
              <w:rPr>
                <w:rFonts w:ascii="Book Antiqua" w:hAnsi="Book Antiqua"/>
                <w:sz w:val="24"/>
                <w:szCs w:val="24"/>
              </w:rPr>
              <w:t>другог</w:t>
            </w:r>
            <w:proofErr w:type="spellEnd"/>
            <w:r>
              <w:rPr>
                <w:rFonts w:ascii="Book Antiqua" w:hAnsi="Book Antiqua"/>
                <w:sz w:val="24"/>
                <w:szCs w:val="24"/>
              </w:rPr>
              <w:t xml:space="preserve"> </w:t>
            </w:r>
            <w:proofErr w:type="spellStart"/>
            <w:r>
              <w:rPr>
                <w:rFonts w:ascii="Book Antiqua" w:hAnsi="Book Antiqua"/>
                <w:sz w:val="24"/>
                <w:szCs w:val="24"/>
              </w:rPr>
              <w:t>полугодишта</w:t>
            </w:r>
            <w:proofErr w:type="spellEnd"/>
            <w:r>
              <w:rPr>
                <w:rFonts w:ascii="Book Antiqua" w:hAnsi="Book Antiqua"/>
                <w:sz w:val="24"/>
                <w:szCs w:val="24"/>
                <w:lang w:val="sr-Cyrl-CS"/>
              </w:rPr>
              <w:t xml:space="preserve"> и реализација свих облика образовно – васпитног рада</w:t>
            </w:r>
          </w:p>
        </w:tc>
      </w:tr>
      <w:tr w:rsidR="00A76D28" w14:paraId="7BFA4AF6"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13EA5826" w14:textId="77777777" w:rsidR="00A76D28" w:rsidRDefault="00A76D28">
            <w:pPr>
              <w:rPr>
                <w:rFonts w:ascii="Book Antiqua" w:hAnsi="Book Antiqua"/>
                <w:b/>
                <w:caps/>
                <w:sz w:val="22"/>
                <w:lang w:val="sr-Cyrl-CS"/>
              </w:rPr>
            </w:pPr>
          </w:p>
        </w:tc>
        <w:tc>
          <w:tcPr>
            <w:tcW w:w="8869" w:type="dxa"/>
            <w:tcBorders>
              <w:top w:val="nil"/>
              <w:left w:val="single" w:sz="12" w:space="0" w:color="auto"/>
              <w:bottom w:val="single" w:sz="8" w:space="0" w:color="auto"/>
              <w:right w:val="thickThinSmallGap" w:sz="24" w:space="0" w:color="auto"/>
            </w:tcBorders>
            <w:vAlign w:val="center"/>
          </w:tcPr>
          <w:p w14:paraId="20446C45"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Комисија за преглед педагошке документације</w:t>
            </w:r>
          </w:p>
        </w:tc>
      </w:tr>
      <w:tr w:rsidR="00A76D28" w14:paraId="34579026"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4C1AAC8A" w14:textId="77777777" w:rsidR="00A76D28" w:rsidRDefault="00A76D28">
            <w:pPr>
              <w:rPr>
                <w:rFonts w:ascii="Book Antiqua" w:hAnsi="Book Antiqua"/>
                <w:b/>
                <w:caps/>
                <w:sz w:val="22"/>
                <w:lang w:val="sr-Cyrl-CS"/>
              </w:rPr>
            </w:pPr>
          </w:p>
        </w:tc>
        <w:tc>
          <w:tcPr>
            <w:tcW w:w="8869" w:type="dxa"/>
            <w:tcBorders>
              <w:top w:val="nil"/>
              <w:left w:val="single" w:sz="12" w:space="0" w:color="auto"/>
              <w:bottom w:val="single" w:sz="8" w:space="0" w:color="auto"/>
              <w:right w:val="thickThinSmallGap" w:sz="24" w:space="0" w:color="auto"/>
            </w:tcBorders>
            <w:vAlign w:val="center"/>
          </w:tcPr>
          <w:p w14:paraId="3659F6A3"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Реализација поравних и разредних испита за ученике осмог разреда</w:t>
            </w:r>
          </w:p>
        </w:tc>
      </w:tr>
      <w:tr w:rsidR="00A76D28" w14:paraId="6F34FC4D"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1E41DFD8" w14:textId="77777777" w:rsidR="00A76D28" w:rsidRDefault="00A76D28">
            <w:pPr>
              <w:rPr>
                <w:rFonts w:ascii="Book Antiqua" w:hAnsi="Book Antiqua"/>
                <w:b/>
                <w:caps/>
                <w:sz w:val="22"/>
                <w:lang w:val="sr-Cyrl-CS"/>
              </w:rPr>
            </w:pPr>
          </w:p>
        </w:tc>
        <w:tc>
          <w:tcPr>
            <w:tcW w:w="8869" w:type="dxa"/>
            <w:tcBorders>
              <w:top w:val="nil"/>
              <w:left w:val="single" w:sz="12" w:space="0" w:color="auto"/>
              <w:bottom w:val="single" w:sz="8" w:space="0" w:color="auto"/>
              <w:right w:val="thickThinSmallGap" w:sz="24" w:space="0" w:color="auto"/>
            </w:tcBorders>
            <w:vAlign w:val="center"/>
          </w:tcPr>
          <w:p w14:paraId="6035135F"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Праћење рада ученичког парламента</w:t>
            </w:r>
          </w:p>
        </w:tc>
      </w:tr>
      <w:tr w:rsidR="00A76D28" w14:paraId="43261B85"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5EBFF92D" w14:textId="77777777" w:rsidR="00A76D28" w:rsidRDefault="00A76D28">
            <w:pPr>
              <w:rPr>
                <w:rFonts w:ascii="Book Antiqua" w:hAnsi="Book Antiqua"/>
                <w:b/>
                <w:caps/>
                <w:sz w:val="22"/>
                <w:lang w:val="sr-Cyrl-CS"/>
              </w:rPr>
            </w:pPr>
          </w:p>
        </w:tc>
        <w:tc>
          <w:tcPr>
            <w:tcW w:w="8869" w:type="dxa"/>
            <w:tcBorders>
              <w:top w:val="nil"/>
              <w:left w:val="single" w:sz="12" w:space="0" w:color="auto"/>
              <w:bottom w:val="single" w:sz="8" w:space="0" w:color="auto"/>
              <w:right w:val="thickThinSmallGap" w:sz="24" w:space="0" w:color="auto"/>
            </w:tcBorders>
            <w:vAlign w:val="center"/>
          </w:tcPr>
          <w:p w14:paraId="05C72013"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Организација и реализацијазавршног испита</w:t>
            </w:r>
          </w:p>
        </w:tc>
      </w:tr>
      <w:tr w:rsidR="00A76D28" w14:paraId="327863E0"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27FA9403" w14:textId="77777777" w:rsidR="00A76D28" w:rsidRDefault="00A76D28">
            <w:pPr>
              <w:rPr>
                <w:rFonts w:ascii="Book Antiqua" w:hAnsi="Book Antiqua"/>
                <w:b/>
                <w:caps/>
                <w:sz w:val="22"/>
                <w:lang w:val="sr-Cyrl-CS"/>
              </w:rPr>
            </w:pPr>
          </w:p>
        </w:tc>
        <w:tc>
          <w:tcPr>
            <w:tcW w:w="8869" w:type="dxa"/>
            <w:tcBorders>
              <w:top w:val="nil"/>
              <w:left w:val="single" w:sz="12" w:space="0" w:color="auto"/>
              <w:bottom w:val="single" w:sz="8" w:space="0" w:color="auto"/>
              <w:right w:val="thickThinSmallGap" w:sz="24" w:space="0" w:color="auto"/>
            </w:tcBorders>
            <w:vAlign w:val="center"/>
          </w:tcPr>
          <w:p w14:paraId="530CF0A2" w14:textId="77777777" w:rsidR="00A76D28" w:rsidRDefault="0077121B">
            <w:pPr>
              <w:pStyle w:val="BodyTextIndent2"/>
              <w:numPr>
                <w:ilvl w:val="0"/>
                <w:numId w:val="33"/>
              </w:numPr>
              <w:jc w:val="left"/>
              <w:rPr>
                <w:rFonts w:ascii="Book Antiqua" w:hAnsi="Book Antiqua"/>
                <w:sz w:val="24"/>
                <w:szCs w:val="24"/>
                <w:lang w:val="sr-Cyrl-CS"/>
              </w:rPr>
            </w:pPr>
            <w:r>
              <w:rPr>
                <w:rFonts w:ascii="Book Antiqua" w:hAnsi="Book Antiqua"/>
                <w:sz w:val="24"/>
                <w:szCs w:val="24"/>
                <w:lang w:val="sr-Cyrl-CS"/>
              </w:rPr>
              <w:t>Подела предмета на наставнике, 40-часовна недеља</w:t>
            </w:r>
          </w:p>
        </w:tc>
      </w:tr>
      <w:tr w:rsidR="00A76D28" w14:paraId="6BC44AF7"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4F9C46DD"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12" w:space="0" w:color="auto"/>
              <w:right w:val="thickThinSmallGap" w:sz="24" w:space="0" w:color="auto"/>
            </w:tcBorders>
            <w:vAlign w:val="center"/>
          </w:tcPr>
          <w:p w14:paraId="395778DB" w14:textId="77777777" w:rsidR="00A76D28" w:rsidRDefault="0077121B">
            <w:pPr>
              <w:pStyle w:val="BodyTextIndent2"/>
              <w:numPr>
                <w:ilvl w:val="0"/>
                <w:numId w:val="33"/>
              </w:numPr>
              <w:jc w:val="left"/>
              <w:rPr>
                <w:rFonts w:ascii="Book Antiqua" w:hAnsi="Book Antiqua"/>
                <w:i/>
                <w:iCs/>
                <w:sz w:val="22"/>
                <w:lang w:val="ru-RU"/>
              </w:rPr>
            </w:pPr>
            <w:r>
              <w:rPr>
                <w:rFonts w:ascii="Book Antiqua" w:hAnsi="Book Antiqua"/>
                <w:sz w:val="24"/>
                <w:szCs w:val="24"/>
                <w:lang w:val="sr-Cyrl-CS"/>
              </w:rPr>
              <w:t>Анализа рада педагошког колегијума и предлог плана рада за наредну школску годину</w:t>
            </w:r>
          </w:p>
        </w:tc>
      </w:tr>
      <w:tr w:rsidR="00A76D28" w14:paraId="67DAC0F1"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647CC4AA"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8" w:space="0" w:color="auto"/>
              <w:right w:val="thickThinSmallGap" w:sz="24" w:space="0" w:color="auto"/>
            </w:tcBorders>
            <w:vAlign w:val="center"/>
          </w:tcPr>
          <w:p w14:paraId="21918CFE"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Одређивање одељењских старешина и подела предмета на наставнике</w:t>
            </w:r>
          </w:p>
        </w:tc>
      </w:tr>
      <w:tr w:rsidR="00A76D28" w14:paraId="0A8F242E"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4E28C121"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8" w:space="0" w:color="auto"/>
              <w:right w:val="thickThinSmallGap" w:sz="24" w:space="0" w:color="auto"/>
            </w:tcBorders>
            <w:vAlign w:val="center"/>
          </w:tcPr>
          <w:p w14:paraId="0C85F831"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Предлог ментора за приправнике</w:t>
            </w:r>
          </w:p>
        </w:tc>
      </w:tr>
      <w:tr w:rsidR="00A76D28" w14:paraId="6DA1266B"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306BAAEA"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single" w:sz="8" w:space="0" w:color="auto"/>
              <w:right w:val="thickThinSmallGap" w:sz="24" w:space="0" w:color="auto"/>
            </w:tcBorders>
            <w:vAlign w:val="center"/>
          </w:tcPr>
          <w:p w14:paraId="2D88A14F" w14:textId="77777777" w:rsidR="00A76D28" w:rsidRDefault="0077121B">
            <w:pPr>
              <w:pStyle w:val="BodyTextIndent2"/>
              <w:numPr>
                <w:ilvl w:val="0"/>
                <w:numId w:val="33"/>
              </w:numPr>
              <w:jc w:val="left"/>
              <w:rPr>
                <w:rFonts w:ascii="Book Antiqua" w:hAnsi="Book Antiqua"/>
                <w:i/>
                <w:iCs/>
                <w:sz w:val="22"/>
                <w:lang w:val="sr-Cyrl-CS"/>
              </w:rPr>
            </w:pPr>
            <w:r>
              <w:rPr>
                <w:rFonts w:ascii="Book Antiqua" w:hAnsi="Book Antiqua"/>
                <w:sz w:val="24"/>
                <w:szCs w:val="24"/>
                <w:lang w:val="sr-Cyrl-CS"/>
              </w:rPr>
              <w:t>Извештај о раду за претходну школску годину</w:t>
            </w:r>
          </w:p>
        </w:tc>
      </w:tr>
      <w:tr w:rsidR="00A76D28" w14:paraId="2D560BE8" w14:textId="77777777">
        <w:trPr>
          <w:cantSplit/>
          <w:trHeight w:val="461"/>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5A4BC517" w14:textId="77777777" w:rsidR="00A76D28" w:rsidRDefault="00A76D28">
            <w:pPr>
              <w:rPr>
                <w:rFonts w:ascii="Book Antiqua" w:hAnsi="Book Antiqua"/>
                <w:b/>
                <w:caps/>
                <w:sz w:val="22"/>
                <w:lang w:val="sr-Cyrl-CS"/>
              </w:rPr>
            </w:pPr>
          </w:p>
        </w:tc>
        <w:tc>
          <w:tcPr>
            <w:tcW w:w="8869" w:type="dxa"/>
            <w:tcBorders>
              <w:top w:val="single" w:sz="8" w:space="0" w:color="auto"/>
              <w:left w:val="single" w:sz="12" w:space="0" w:color="auto"/>
              <w:bottom w:val="thickThinSmallGap" w:sz="24" w:space="0" w:color="auto"/>
              <w:right w:val="thickThinSmallGap" w:sz="24" w:space="0" w:color="auto"/>
            </w:tcBorders>
            <w:vAlign w:val="center"/>
          </w:tcPr>
          <w:p w14:paraId="27D4E4B0" w14:textId="77777777" w:rsidR="00A76D28" w:rsidRDefault="0077121B">
            <w:pPr>
              <w:pStyle w:val="BodyTextIndent2"/>
              <w:numPr>
                <w:ilvl w:val="0"/>
                <w:numId w:val="33"/>
              </w:numPr>
              <w:jc w:val="left"/>
              <w:rPr>
                <w:rFonts w:ascii="Book Antiqua" w:hAnsi="Book Antiqua"/>
                <w:i/>
                <w:iCs/>
                <w:sz w:val="22"/>
                <w:lang w:val="ru-RU"/>
              </w:rPr>
            </w:pPr>
            <w:r>
              <w:rPr>
                <w:rFonts w:ascii="Book Antiqua" w:hAnsi="Book Antiqua"/>
                <w:sz w:val="24"/>
                <w:szCs w:val="24"/>
                <w:lang w:val="sr-Cyrl-CS"/>
              </w:rPr>
              <w:t>Реализација поправних и разредних испита</w:t>
            </w:r>
          </w:p>
        </w:tc>
      </w:tr>
    </w:tbl>
    <w:p w14:paraId="59138032" w14:textId="77777777" w:rsidR="00A76D28" w:rsidRDefault="00A76D28">
      <w:pPr>
        <w:pStyle w:val="BodyTextIndent2"/>
        <w:ind w:firstLine="0"/>
        <w:rPr>
          <w:rFonts w:ascii="Book Antiqua" w:hAnsi="Book Antiqua"/>
          <w:b/>
          <w:lang w:val="ru-RU"/>
        </w:rPr>
      </w:pPr>
    </w:p>
    <w:p w14:paraId="5C29F1DA" w14:textId="77777777" w:rsidR="00A76D28" w:rsidRDefault="00A76D28">
      <w:pPr>
        <w:pStyle w:val="BodyTextIndent2"/>
        <w:ind w:firstLine="0"/>
        <w:rPr>
          <w:rFonts w:ascii="Book Antiqua" w:hAnsi="Book Antiqua"/>
          <w:b/>
          <w:lang w:val="sr-Cyrl-CS"/>
        </w:rPr>
      </w:pPr>
    </w:p>
    <w:p w14:paraId="5030236B" w14:textId="77777777" w:rsidR="00A76D28" w:rsidRDefault="00A76D28">
      <w:pPr>
        <w:pStyle w:val="BodyTextIndent2"/>
        <w:ind w:firstLine="0"/>
        <w:rPr>
          <w:rFonts w:ascii="Book Antiqua" w:hAnsi="Book Antiqua"/>
          <w:b/>
          <w:lang w:val="sr-Cyrl-CS"/>
        </w:rPr>
      </w:pPr>
    </w:p>
    <w:p w14:paraId="61CB96F0" w14:textId="77777777" w:rsidR="00A76D28" w:rsidRDefault="00A76D28">
      <w:pPr>
        <w:pStyle w:val="BodyTextIndent2"/>
        <w:ind w:firstLine="0"/>
        <w:rPr>
          <w:rFonts w:ascii="Book Antiqua" w:hAnsi="Book Antiqua"/>
          <w:b/>
          <w:lang w:val="sr-Cyrl-CS"/>
        </w:rPr>
      </w:pPr>
    </w:p>
    <w:p w14:paraId="5A6A5193" w14:textId="77777777" w:rsidR="00A76D28" w:rsidRDefault="00A76D28">
      <w:pPr>
        <w:pStyle w:val="BodyTextIndent2"/>
        <w:ind w:firstLine="0"/>
        <w:rPr>
          <w:rFonts w:ascii="Book Antiqua" w:hAnsi="Book Antiqua"/>
          <w:b/>
          <w:lang w:val="sr-Cyrl-CS"/>
        </w:rPr>
      </w:pPr>
    </w:p>
    <w:p w14:paraId="3BC84CD1" w14:textId="77777777" w:rsidR="00A76D28" w:rsidRDefault="00A76D28">
      <w:pPr>
        <w:pStyle w:val="BodyTextIndent2"/>
        <w:ind w:firstLine="0"/>
        <w:rPr>
          <w:rFonts w:ascii="Book Antiqua" w:hAnsi="Book Antiqua"/>
          <w:b/>
          <w:lang w:val="sr-Cyrl-CS"/>
        </w:rPr>
      </w:pPr>
    </w:p>
    <w:p w14:paraId="0E37D4A8" w14:textId="77777777" w:rsidR="0086289F" w:rsidRDefault="0086289F">
      <w:pPr>
        <w:pStyle w:val="BodyTextIndent2"/>
        <w:ind w:firstLine="0"/>
        <w:rPr>
          <w:rFonts w:ascii="Book Antiqua" w:hAnsi="Book Antiqua"/>
          <w:b/>
          <w:lang w:val="sr-Cyrl-CS"/>
        </w:rPr>
      </w:pPr>
    </w:p>
    <w:p w14:paraId="0EE5E5A2" w14:textId="77777777" w:rsidR="0086289F" w:rsidRDefault="0086289F">
      <w:pPr>
        <w:pStyle w:val="BodyTextIndent2"/>
        <w:ind w:firstLine="0"/>
        <w:rPr>
          <w:rFonts w:ascii="Book Antiqua" w:hAnsi="Book Antiqua"/>
          <w:b/>
          <w:lang w:val="sr-Cyrl-CS"/>
        </w:rPr>
      </w:pPr>
    </w:p>
    <w:p w14:paraId="24A73EF6" w14:textId="77777777" w:rsidR="0086289F" w:rsidRDefault="0086289F">
      <w:pPr>
        <w:pStyle w:val="BodyTextIndent2"/>
        <w:ind w:firstLine="0"/>
        <w:rPr>
          <w:rFonts w:ascii="Book Antiqua" w:hAnsi="Book Antiqua"/>
          <w:b/>
          <w:lang w:val="sr-Cyrl-CS"/>
        </w:rPr>
      </w:pPr>
    </w:p>
    <w:p w14:paraId="3F27254E" w14:textId="77777777" w:rsidR="0086289F" w:rsidRDefault="0086289F">
      <w:pPr>
        <w:pStyle w:val="BodyTextIndent2"/>
        <w:ind w:firstLine="0"/>
        <w:rPr>
          <w:rFonts w:ascii="Book Antiqua" w:hAnsi="Book Antiqua"/>
          <w:b/>
          <w:lang w:val="sr-Cyrl-CS"/>
        </w:rPr>
      </w:pPr>
    </w:p>
    <w:p w14:paraId="5BCEF52E" w14:textId="77777777" w:rsidR="00A76D28" w:rsidRDefault="00A76D28">
      <w:pPr>
        <w:pStyle w:val="BodyTextIndent2"/>
        <w:ind w:firstLine="0"/>
        <w:rPr>
          <w:rFonts w:ascii="Book Antiqua" w:hAnsi="Book Antiqua"/>
          <w:b/>
          <w:lang w:val="sr-Cyrl-CS"/>
        </w:rPr>
      </w:pPr>
    </w:p>
    <w:p w14:paraId="2DA0C95E" w14:textId="77777777" w:rsidR="00A76D28" w:rsidRDefault="00A76D28">
      <w:pPr>
        <w:pStyle w:val="BodyTextIndent2"/>
        <w:ind w:firstLine="0"/>
        <w:rPr>
          <w:rFonts w:ascii="Book Antiqua" w:hAnsi="Book Antiqua"/>
          <w:b/>
          <w:lang w:val="sr-Cyrl-CS"/>
        </w:rPr>
      </w:pPr>
    </w:p>
    <w:p w14:paraId="0C59E4F5" w14:textId="77777777" w:rsidR="00A76D28" w:rsidRDefault="0077121B">
      <w:pPr>
        <w:pStyle w:val="BodyTextIndent2"/>
        <w:numPr>
          <w:ilvl w:val="0"/>
          <w:numId w:val="31"/>
        </w:numPr>
        <w:rPr>
          <w:rFonts w:ascii="Book Antiqua" w:hAnsi="Book Antiqua"/>
          <w:b/>
          <w:spacing w:val="20"/>
          <w:sz w:val="30"/>
          <w:lang w:val="sr-Cyrl-CS"/>
        </w:rPr>
      </w:pPr>
      <w:r>
        <w:rPr>
          <w:rFonts w:ascii="Book Antiqua" w:hAnsi="Book Antiqua"/>
          <w:b/>
          <w:spacing w:val="20"/>
          <w:sz w:val="30"/>
          <w:lang w:val="sr-Cyrl-CS"/>
        </w:rPr>
        <w:lastRenderedPageBreak/>
        <w:t>Програм и задаци Наставничког већа</w:t>
      </w:r>
    </w:p>
    <w:p w14:paraId="6FB13B41" w14:textId="77777777" w:rsidR="00A76D28" w:rsidRDefault="00A76D28">
      <w:pPr>
        <w:pStyle w:val="BodyTextIndent2"/>
        <w:rPr>
          <w:rFonts w:ascii="Book Antiqua" w:hAnsi="Book Antiqua"/>
          <w:lang w:val="sr-Cyrl-CS"/>
        </w:rPr>
      </w:pPr>
    </w:p>
    <w:p w14:paraId="7D3B2BEA" w14:textId="77777777" w:rsidR="00A76D28" w:rsidRDefault="00A76D28">
      <w:pPr>
        <w:pStyle w:val="BodyTextIndent2"/>
        <w:rPr>
          <w:rFonts w:ascii="Book Antiqua" w:hAnsi="Book Antiqua"/>
          <w:lang w:val="sr-Cyrl-CS"/>
        </w:rPr>
      </w:pPr>
    </w:p>
    <w:p w14:paraId="6210A13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Наставничко, односно образовно - васпитно веће као највиши и најодговорнији стручни колегијални орган школе треба, поред осталог, да расправља и одлучује о следећим стручним педагошким питањима образовања и васпитања:</w:t>
      </w:r>
    </w:p>
    <w:p w14:paraId="3305F33B"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Програмира и усмерава делатност свих стручних тела и радника школе на унапређивању и осавремењавању образовно - васпитног рада путем прихватања новина, нарочито у погледу актуелизације васпитно - образовних задатака, примене нових метода и облика рада и коришћења наставних средстава у раду. Верификовање задатака из ове области на седницама већа и њихова даља конкретизација у оквиру стручних већа разредних и одељењских већа, уз праћење остварених резултата, свакако би допринеле бржем и успешнијем решавању образовно - васпитне проблематике.</w:t>
      </w:r>
    </w:p>
    <w:p w14:paraId="0650EB04"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Разматра предлоге годишњих програма и планова образовно - васпитног рада као и извештаја и информација о праћењу његове реализације.</w:t>
      </w:r>
    </w:p>
    <w:p w14:paraId="69549DFD"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Разматра укупну делатност школе и квалитет постигнутих резултата у остваривању постављених задатака на крају класификационих периода, даје оцену тог рада и утврђује задатке за наредни период.</w:t>
      </w:r>
    </w:p>
    <w:p w14:paraId="6E3DF32F"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Разматра и оцењује полугодишњи и годишњи извештај о реализацији свих садржаја рада из годишњег програма, процењујући посебно ниво остварености планираних задатака.</w:t>
      </w:r>
    </w:p>
    <w:p w14:paraId="59A75114"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Анализира рад свих стручних тела и стручних служби, даје оцену и предлоге за унапређивање тог рада.</w:t>
      </w:r>
    </w:p>
    <w:p w14:paraId="02DE419D"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На основу извештаја и запажања директора и стручних сарадника, извештаја стручних већа појединачних предмета и разредних већа на крају полугодишта и на крају школске године, разматра рад наставника и предузима мере за усклађивање њихове делатности и унапређивање рада у целини.</w:t>
      </w:r>
    </w:p>
    <w:p w14:paraId="2387D33E"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Најмање два пута у току школске године, разматра и оцењује извештај директора школе и стручних сарадника о праћењу остваривања плана и програма васпитно - образовног рада, о помоћи коју су пружили појединим наставницима и о предузетим мерама усмереним на унапређивању васпитно - образовног рада.</w:t>
      </w:r>
    </w:p>
    <w:p w14:paraId="2CBFB5A3"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Брине о сталном стручном усавршавању наставника, посебно приправника (обавезе из Закона о сталном стручном усавршавању), утврђује програме сталног усавршавања.</w:t>
      </w:r>
    </w:p>
    <w:p w14:paraId="51A7FCF7"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Конкретизује место, задатке и улогу педагошко - психолошке службе и других стручних сарадника на унапређивању васпитно - образовног процеса.</w:t>
      </w:r>
    </w:p>
    <w:p w14:paraId="34A065E6"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Повремено анализира активности ученика и ученичких организација у животу школе и раду стручних органа.</w:t>
      </w:r>
    </w:p>
    <w:p w14:paraId="0871FE0D" w14:textId="77777777" w:rsidR="00A76D28" w:rsidRDefault="0077121B">
      <w:pPr>
        <w:pStyle w:val="BodyTextIndent2"/>
        <w:numPr>
          <w:ilvl w:val="0"/>
          <w:numId w:val="34"/>
        </w:numPr>
        <w:jc w:val="left"/>
        <w:rPr>
          <w:rFonts w:ascii="Book Antiqua" w:hAnsi="Book Antiqua"/>
          <w:sz w:val="24"/>
          <w:szCs w:val="24"/>
          <w:lang w:val="sr-Cyrl-CS"/>
        </w:rPr>
      </w:pPr>
      <w:r>
        <w:rPr>
          <w:rFonts w:ascii="Book Antiqua" w:hAnsi="Book Antiqua"/>
          <w:sz w:val="24"/>
          <w:szCs w:val="24"/>
          <w:lang w:val="sr-Cyrl-CS"/>
        </w:rPr>
        <w:t xml:space="preserve">Разматра васпитну проблематику и усклађује активност свих чинилаца у школи и ван ње ради решавања одређених питања, посебно на реализацији: наставник - ученик, наставник - родитељ, наставник - наставник (однос према радним обавезама, школској имовини и др. - подстицање и обогаћивање </w:t>
      </w:r>
      <w:r>
        <w:rPr>
          <w:rFonts w:ascii="Book Antiqua" w:hAnsi="Book Antiqua"/>
          <w:sz w:val="24"/>
          <w:szCs w:val="24"/>
          <w:lang w:val="sr-Cyrl-CS"/>
        </w:rPr>
        <w:lastRenderedPageBreak/>
        <w:t>садржаја, метода и облика  сарадње са родитељима и сл.), затим школа - месна заједница, радне организације - у циљу развијања друштвених и слободних активности, културне и јавне делатности и повезивање школе са животном праксом.</w:t>
      </w:r>
    </w:p>
    <w:p w14:paraId="182BF5DE" w14:textId="77777777" w:rsidR="00A76D28" w:rsidRDefault="00A76D28">
      <w:pPr>
        <w:pStyle w:val="BodyTextIndent2"/>
        <w:ind w:firstLine="0"/>
        <w:rPr>
          <w:rFonts w:ascii="Book Antiqua" w:hAnsi="Book Antiqua"/>
          <w:lang w:val="sr-Cyrl-CS"/>
        </w:rPr>
      </w:pPr>
    </w:p>
    <w:p w14:paraId="69840184" w14:textId="77777777" w:rsidR="00A76D28" w:rsidRDefault="00A76D28">
      <w:pPr>
        <w:pStyle w:val="BodyTextIndent2"/>
        <w:ind w:firstLine="0"/>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5269"/>
        <w:gridCol w:w="3600"/>
      </w:tblGrid>
      <w:tr w:rsidR="00A76D28" w14:paraId="78ACCB26" w14:textId="77777777">
        <w:trPr>
          <w:trHeight w:val="201"/>
        </w:trPr>
        <w:tc>
          <w:tcPr>
            <w:tcW w:w="959" w:type="dxa"/>
            <w:tcBorders>
              <w:top w:val="thinThickSmallGap" w:sz="24" w:space="0" w:color="auto"/>
              <w:bottom w:val="thinThickSmallGap" w:sz="24" w:space="0" w:color="auto"/>
              <w:right w:val="single" w:sz="12" w:space="0" w:color="auto"/>
            </w:tcBorders>
            <w:shd w:val="clear" w:color="auto" w:fill="CCCCCC"/>
            <w:vAlign w:val="center"/>
          </w:tcPr>
          <w:p w14:paraId="083B03D1"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269"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5B0E1AC0"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600" w:type="dxa"/>
            <w:tcBorders>
              <w:top w:val="thinThickSmallGap" w:sz="24" w:space="0" w:color="auto"/>
              <w:left w:val="single" w:sz="12" w:space="0" w:color="auto"/>
              <w:bottom w:val="thinThickSmallGap" w:sz="24" w:space="0" w:color="auto"/>
            </w:tcBorders>
            <w:shd w:val="clear" w:color="auto" w:fill="CCCCCC"/>
            <w:vAlign w:val="center"/>
          </w:tcPr>
          <w:p w14:paraId="47252FEF"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72A1CEB1" w14:textId="77777777">
        <w:trPr>
          <w:cantSplit/>
          <w:trHeight w:val="261"/>
        </w:trPr>
        <w:tc>
          <w:tcPr>
            <w:tcW w:w="959" w:type="dxa"/>
            <w:vMerge w:val="restart"/>
            <w:tcBorders>
              <w:top w:val="nil"/>
              <w:right w:val="single" w:sz="12" w:space="0" w:color="auto"/>
            </w:tcBorders>
            <w:textDirection w:val="btLr"/>
            <w:vAlign w:val="center"/>
          </w:tcPr>
          <w:p w14:paraId="17FA5D27"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СЕПТЕМБАР</w:t>
            </w:r>
          </w:p>
        </w:tc>
        <w:tc>
          <w:tcPr>
            <w:tcW w:w="5269" w:type="dxa"/>
            <w:tcBorders>
              <w:top w:val="thinThickSmallGap" w:sz="24" w:space="0" w:color="auto"/>
              <w:left w:val="single" w:sz="12" w:space="0" w:color="auto"/>
              <w:bottom w:val="single" w:sz="8" w:space="0" w:color="auto"/>
              <w:right w:val="single" w:sz="12" w:space="0" w:color="auto"/>
            </w:tcBorders>
            <w:vAlign w:val="center"/>
          </w:tcPr>
          <w:p w14:paraId="7AD46DD1"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Извештај о остваривању годишњег плана рада школе и раду директора школе у школској 20</w:t>
            </w:r>
            <w:r>
              <w:rPr>
                <w:rFonts w:ascii="Book Antiqua" w:hAnsi="Book Antiqua"/>
                <w:iCs/>
                <w:sz w:val="22"/>
              </w:rPr>
              <w:t>22</w:t>
            </w:r>
            <w:r>
              <w:rPr>
                <w:rFonts w:ascii="Book Antiqua" w:hAnsi="Book Antiqua"/>
                <w:iCs/>
                <w:sz w:val="22"/>
                <w:lang w:val="sr-Cyrl-CS"/>
              </w:rPr>
              <w:t>/2023. годину</w:t>
            </w:r>
          </w:p>
        </w:tc>
        <w:tc>
          <w:tcPr>
            <w:tcW w:w="3600" w:type="dxa"/>
            <w:tcBorders>
              <w:top w:val="thinThickSmallGap" w:sz="24" w:space="0" w:color="auto"/>
              <w:left w:val="single" w:sz="12" w:space="0" w:color="auto"/>
              <w:bottom w:val="single" w:sz="8" w:space="0" w:color="auto"/>
            </w:tcBorders>
            <w:vAlign w:val="center"/>
          </w:tcPr>
          <w:p w14:paraId="4285E42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258ECED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w:t>
            </w:r>
          </w:p>
        </w:tc>
      </w:tr>
      <w:tr w:rsidR="00A76D28" w14:paraId="30BFA4C7" w14:textId="77777777">
        <w:trPr>
          <w:cantSplit/>
          <w:trHeight w:val="421"/>
        </w:trPr>
        <w:tc>
          <w:tcPr>
            <w:tcW w:w="959" w:type="dxa"/>
            <w:vMerge/>
            <w:tcBorders>
              <w:right w:val="single" w:sz="12" w:space="0" w:color="auto"/>
            </w:tcBorders>
            <w:textDirection w:val="btLr"/>
          </w:tcPr>
          <w:p w14:paraId="44834C2B" w14:textId="77777777" w:rsidR="00A76D28" w:rsidRDefault="00A76D28">
            <w:pPr>
              <w:pStyle w:val="BodyTextIndent2"/>
              <w:ind w:left="113" w:right="113" w:firstLine="0"/>
              <w:jc w:val="center"/>
              <w:rPr>
                <w:rFonts w:ascii="Book Antiqua" w:hAnsi="Book Antiqua"/>
                <w:b/>
                <w:sz w:val="20"/>
                <w:lang w:val="sr-Cyrl-CS"/>
              </w:rPr>
            </w:pPr>
          </w:p>
        </w:tc>
        <w:tc>
          <w:tcPr>
            <w:tcW w:w="5269" w:type="dxa"/>
            <w:tcBorders>
              <w:top w:val="single" w:sz="8" w:space="0" w:color="auto"/>
              <w:left w:val="single" w:sz="12" w:space="0" w:color="auto"/>
              <w:bottom w:val="single" w:sz="8" w:space="0" w:color="auto"/>
              <w:right w:val="single" w:sz="12" w:space="0" w:color="auto"/>
            </w:tcBorders>
            <w:vAlign w:val="center"/>
          </w:tcPr>
          <w:p w14:paraId="7C0DEECD"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 xml:space="preserve">Усвајање Плана рада за школску 2023/2024. годину </w:t>
            </w:r>
          </w:p>
          <w:p w14:paraId="3D8F1EDE"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Усвајање Анекса</w:t>
            </w:r>
          </w:p>
        </w:tc>
        <w:tc>
          <w:tcPr>
            <w:tcW w:w="3600" w:type="dxa"/>
            <w:tcBorders>
              <w:top w:val="single" w:sz="8" w:space="0" w:color="auto"/>
              <w:left w:val="single" w:sz="12" w:space="0" w:color="auto"/>
              <w:bottom w:val="single" w:sz="8" w:space="0" w:color="auto"/>
            </w:tcBorders>
            <w:vAlign w:val="center"/>
          </w:tcPr>
          <w:p w14:paraId="369FEFC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Наставничко веће</w:t>
            </w:r>
          </w:p>
        </w:tc>
      </w:tr>
      <w:tr w:rsidR="00A76D28" w14:paraId="43ADBDC5" w14:textId="77777777">
        <w:trPr>
          <w:cantSplit/>
          <w:trHeight w:val="57"/>
        </w:trPr>
        <w:tc>
          <w:tcPr>
            <w:tcW w:w="959" w:type="dxa"/>
            <w:vMerge w:val="restart"/>
            <w:tcBorders>
              <w:top w:val="single" w:sz="18" w:space="0" w:color="auto"/>
              <w:bottom w:val="single" w:sz="6" w:space="0" w:color="auto"/>
              <w:right w:val="single" w:sz="12" w:space="0" w:color="auto"/>
            </w:tcBorders>
            <w:textDirection w:val="btLr"/>
            <w:vAlign w:val="center"/>
          </w:tcPr>
          <w:p w14:paraId="43213232"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НОВЕМБАР</w:t>
            </w:r>
          </w:p>
        </w:tc>
        <w:tc>
          <w:tcPr>
            <w:tcW w:w="5269" w:type="dxa"/>
            <w:tcBorders>
              <w:top w:val="single" w:sz="18" w:space="0" w:color="auto"/>
              <w:left w:val="single" w:sz="12" w:space="0" w:color="auto"/>
              <w:bottom w:val="single" w:sz="8" w:space="0" w:color="auto"/>
              <w:right w:val="single" w:sz="12" w:space="0" w:color="auto"/>
            </w:tcBorders>
            <w:vAlign w:val="center"/>
          </w:tcPr>
          <w:p w14:paraId="6B8F8213"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Анализа успеха и владања ученика на крају првог класификационог наставног периода и Завршног испита</w:t>
            </w:r>
          </w:p>
        </w:tc>
        <w:tc>
          <w:tcPr>
            <w:tcW w:w="3600" w:type="dxa"/>
            <w:tcBorders>
              <w:top w:val="single" w:sz="18" w:space="0" w:color="auto"/>
              <w:left w:val="single" w:sz="12" w:space="0" w:color="auto"/>
              <w:bottom w:val="single" w:sz="8" w:space="0" w:color="auto"/>
            </w:tcBorders>
            <w:vAlign w:val="center"/>
          </w:tcPr>
          <w:p w14:paraId="7B7E11E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2E81C6A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 ПП служба</w:t>
            </w:r>
          </w:p>
        </w:tc>
      </w:tr>
      <w:tr w:rsidR="00A76D28" w14:paraId="396DCD8F" w14:textId="77777777">
        <w:trPr>
          <w:cantSplit/>
          <w:trHeight w:val="57"/>
        </w:trPr>
        <w:tc>
          <w:tcPr>
            <w:tcW w:w="959" w:type="dxa"/>
            <w:vMerge/>
            <w:tcBorders>
              <w:top w:val="single" w:sz="6" w:space="0" w:color="auto"/>
              <w:bottom w:val="single" w:sz="18" w:space="0" w:color="auto"/>
              <w:right w:val="single" w:sz="12" w:space="0" w:color="auto"/>
            </w:tcBorders>
            <w:textDirection w:val="btLr"/>
          </w:tcPr>
          <w:p w14:paraId="7B55F9A4" w14:textId="77777777" w:rsidR="00A76D28" w:rsidRDefault="00A76D28">
            <w:pPr>
              <w:pStyle w:val="BodyTextIndent2"/>
              <w:ind w:left="113" w:right="113" w:firstLine="0"/>
              <w:jc w:val="center"/>
              <w:rPr>
                <w:rFonts w:ascii="Book Antiqua" w:hAnsi="Book Antiqua"/>
                <w:b/>
                <w:sz w:val="20"/>
                <w:lang w:val="sr-Cyrl-CS"/>
              </w:rPr>
            </w:pPr>
          </w:p>
        </w:tc>
        <w:tc>
          <w:tcPr>
            <w:tcW w:w="5269" w:type="dxa"/>
            <w:tcBorders>
              <w:top w:val="single" w:sz="8" w:space="0" w:color="auto"/>
              <w:left w:val="single" w:sz="12" w:space="0" w:color="auto"/>
              <w:bottom w:val="single" w:sz="18" w:space="0" w:color="auto"/>
              <w:right w:val="single" w:sz="12" w:space="0" w:color="auto"/>
            </w:tcBorders>
            <w:vAlign w:val="center"/>
          </w:tcPr>
          <w:p w14:paraId="2C5708EF"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Реализација програма образовно - васпитног рада на крају првог класификационог периода (редовна, допунска, додатна, предлог мера за даљи рад, активности у вези са развојним планом и пројектима)</w:t>
            </w:r>
          </w:p>
        </w:tc>
        <w:tc>
          <w:tcPr>
            <w:tcW w:w="3600" w:type="dxa"/>
            <w:tcBorders>
              <w:top w:val="single" w:sz="8" w:space="0" w:color="auto"/>
              <w:left w:val="single" w:sz="12" w:space="0" w:color="auto"/>
              <w:bottom w:val="single" w:sz="18" w:space="0" w:color="auto"/>
            </w:tcBorders>
            <w:vAlign w:val="center"/>
          </w:tcPr>
          <w:p w14:paraId="21FE722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55FDB7D0" w14:textId="77777777">
        <w:trPr>
          <w:cantSplit/>
          <w:trHeight w:val="57"/>
        </w:trPr>
        <w:tc>
          <w:tcPr>
            <w:tcW w:w="959" w:type="dxa"/>
            <w:vMerge w:val="restart"/>
            <w:tcBorders>
              <w:top w:val="single" w:sz="18" w:space="0" w:color="auto"/>
              <w:right w:val="single" w:sz="12" w:space="0" w:color="auto"/>
            </w:tcBorders>
            <w:textDirection w:val="btLr"/>
            <w:vAlign w:val="center"/>
          </w:tcPr>
          <w:p w14:paraId="4473B1CD"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ДЕЦЕМБАР/ЈАНУАР</w:t>
            </w:r>
          </w:p>
        </w:tc>
        <w:tc>
          <w:tcPr>
            <w:tcW w:w="5269" w:type="dxa"/>
            <w:tcBorders>
              <w:top w:val="single" w:sz="18" w:space="0" w:color="auto"/>
              <w:left w:val="single" w:sz="12" w:space="0" w:color="auto"/>
              <w:bottom w:val="single" w:sz="8" w:space="0" w:color="auto"/>
              <w:right w:val="single" w:sz="12" w:space="0" w:color="auto"/>
            </w:tcBorders>
            <w:vAlign w:val="center"/>
          </w:tcPr>
          <w:p w14:paraId="2578F0EC"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Анализа успеха и владања ученика на крају првог полугодишта</w:t>
            </w:r>
          </w:p>
        </w:tc>
        <w:tc>
          <w:tcPr>
            <w:tcW w:w="3600" w:type="dxa"/>
            <w:tcBorders>
              <w:top w:val="single" w:sz="18" w:space="0" w:color="auto"/>
              <w:left w:val="single" w:sz="12" w:space="0" w:color="auto"/>
              <w:bottom w:val="single" w:sz="8" w:space="0" w:color="auto"/>
            </w:tcBorders>
            <w:vAlign w:val="center"/>
          </w:tcPr>
          <w:p w14:paraId="2BBF535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65ED26F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 ПП служба</w:t>
            </w:r>
          </w:p>
        </w:tc>
      </w:tr>
      <w:tr w:rsidR="00A76D28" w14:paraId="2D497471" w14:textId="77777777">
        <w:trPr>
          <w:cantSplit/>
          <w:trHeight w:val="57"/>
        </w:trPr>
        <w:tc>
          <w:tcPr>
            <w:tcW w:w="959" w:type="dxa"/>
            <w:vMerge/>
            <w:tcBorders>
              <w:right w:val="single" w:sz="12" w:space="0" w:color="auto"/>
            </w:tcBorders>
          </w:tcPr>
          <w:p w14:paraId="018182BA"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6" w:space="0" w:color="auto"/>
              <w:left w:val="single" w:sz="12" w:space="0" w:color="auto"/>
              <w:bottom w:val="single" w:sz="8" w:space="0" w:color="auto"/>
              <w:right w:val="single" w:sz="12" w:space="0" w:color="auto"/>
            </w:tcBorders>
            <w:vAlign w:val="center"/>
          </w:tcPr>
          <w:p w14:paraId="6080DD14"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Програм културне активности школе на обележавању Дана Светог Саве</w:t>
            </w:r>
          </w:p>
        </w:tc>
        <w:tc>
          <w:tcPr>
            <w:tcW w:w="3600" w:type="dxa"/>
            <w:tcBorders>
              <w:top w:val="single" w:sz="6" w:space="0" w:color="auto"/>
              <w:left w:val="single" w:sz="12" w:space="0" w:color="auto"/>
              <w:bottom w:val="single" w:sz="8" w:space="0" w:color="auto"/>
            </w:tcBorders>
            <w:vAlign w:val="center"/>
          </w:tcPr>
          <w:p w14:paraId="4AAE3B5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Актив српског језика</w:t>
            </w:r>
          </w:p>
          <w:p w14:paraId="1927F75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и ликовне културе</w:t>
            </w:r>
          </w:p>
        </w:tc>
      </w:tr>
      <w:tr w:rsidR="00A76D28" w14:paraId="7A031D7D" w14:textId="77777777">
        <w:trPr>
          <w:cantSplit/>
          <w:trHeight w:val="57"/>
        </w:trPr>
        <w:tc>
          <w:tcPr>
            <w:tcW w:w="959" w:type="dxa"/>
            <w:vMerge/>
            <w:tcBorders>
              <w:right w:val="single" w:sz="12" w:space="0" w:color="auto"/>
            </w:tcBorders>
          </w:tcPr>
          <w:p w14:paraId="7604DBBA"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6" w:space="0" w:color="auto"/>
              <w:left w:val="single" w:sz="12" w:space="0" w:color="auto"/>
              <w:bottom w:val="single" w:sz="8" w:space="0" w:color="auto"/>
              <w:right w:val="single" w:sz="12" w:space="0" w:color="auto"/>
            </w:tcBorders>
            <w:vAlign w:val="center"/>
          </w:tcPr>
          <w:p w14:paraId="336E761E"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Преглед активности самовредновања</w:t>
            </w:r>
          </w:p>
        </w:tc>
        <w:tc>
          <w:tcPr>
            <w:tcW w:w="3600" w:type="dxa"/>
            <w:tcBorders>
              <w:top w:val="single" w:sz="6" w:space="0" w:color="auto"/>
              <w:left w:val="single" w:sz="12" w:space="0" w:color="auto"/>
              <w:bottom w:val="single" w:sz="8" w:space="0" w:color="auto"/>
            </w:tcBorders>
            <w:vAlign w:val="center"/>
          </w:tcPr>
          <w:p w14:paraId="2FB6270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Актив</w:t>
            </w:r>
          </w:p>
        </w:tc>
      </w:tr>
      <w:tr w:rsidR="00A76D28" w14:paraId="1518F585" w14:textId="77777777">
        <w:trPr>
          <w:cantSplit/>
          <w:trHeight w:val="57"/>
        </w:trPr>
        <w:tc>
          <w:tcPr>
            <w:tcW w:w="959" w:type="dxa"/>
            <w:vMerge/>
            <w:tcBorders>
              <w:bottom w:val="single" w:sz="12" w:space="0" w:color="auto"/>
              <w:right w:val="single" w:sz="12" w:space="0" w:color="auto"/>
            </w:tcBorders>
          </w:tcPr>
          <w:p w14:paraId="648F333A"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6" w:space="0" w:color="auto"/>
              <w:left w:val="single" w:sz="12" w:space="0" w:color="auto"/>
              <w:bottom w:val="single" w:sz="12" w:space="0" w:color="auto"/>
              <w:right w:val="single" w:sz="12" w:space="0" w:color="auto"/>
            </w:tcBorders>
            <w:vAlign w:val="center"/>
          </w:tcPr>
          <w:p w14:paraId="64AD2AC9"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Реализација - образовно - васпитног процеса (редовна, допунска, додатна настава)</w:t>
            </w:r>
          </w:p>
        </w:tc>
        <w:tc>
          <w:tcPr>
            <w:tcW w:w="3600" w:type="dxa"/>
            <w:tcBorders>
              <w:top w:val="single" w:sz="6" w:space="0" w:color="auto"/>
              <w:left w:val="single" w:sz="12" w:space="0" w:color="auto"/>
              <w:bottom w:val="single" w:sz="12" w:space="0" w:color="auto"/>
            </w:tcBorders>
            <w:vAlign w:val="center"/>
          </w:tcPr>
          <w:p w14:paraId="624F3E6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38402B27" w14:textId="77777777">
        <w:trPr>
          <w:cantSplit/>
          <w:trHeight w:val="690"/>
        </w:trPr>
        <w:tc>
          <w:tcPr>
            <w:tcW w:w="959" w:type="dxa"/>
            <w:vMerge w:val="restart"/>
            <w:tcBorders>
              <w:top w:val="single" w:sz="12" w:space="0" w:color="auto"/>
              <w:bottom w:val="single" w:sz="12" w:space="0" w:color="auto"/>
              <w:right w:val="single" w:sz="12" w:space="0" w:color="auto"/>
            </w:tcBorders>
            <w:textDirection w:val="btLr"/>
            <w:vAlign w:val="center"/>
          </w:tcPr>
          <w:p w14:paraId="798FA077"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 xml:space="preserve">ФЕБРУАР/ МАРТ </w:t>
            </w:r>
          </w:p>
        </w:tc>
        <w:tc>
          <w:tcPr>
            <w:tcW w:w="5269" w:type="dxa"/>
            <w:tcBorders>
              <w:top w:val="single" w:sz="12" w:space="0" w:color="auto"/>
              <w:left w:val="single" w:sz="12" w:space="0" w:color="auto"/>
              <w:bottom w:val="single" w:sz="12" w:space="0" w:color="auto"/>
            </w:tcBorders>
            <w:vAlign w:val="center"/>
          </w:tcPr>
          <w:p w14:paraId="160BFB6E"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Доношење одлуке о коришћењу уџбеника у новој школској години</w:t>
            </w:r>
          </w:p>
        </w:tc>
        <w:tc>
          <w:tcPr>
            <w:tcW w:w="3600" w:type="dxa"/>
            <w:tcBorders>
              <w:top w:val="single" w:sz="12" w:space="0" w:color="auto"/>
              <w:left w:val="single" w:sz="12" w:space="0" w:color="auto"/>
              <w:bottom w:val="single" w:sz="12" w:space="0" w:color="auto"/>
            </w:tcBorders>
            <w:vAlign w:val="center"/>
          </w:tcPr>
          <w:p w14:paraId="64B96AB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Наставничко веће</w:t>
            </w:r>
          </w:p>
        </w:tc>
      </w:tr>
      <w:tr w:rsidR="00A76D28" w14:paraId="3FF57F59" w14:textId="77777777">
        <w:trPr>
          <w:cantSplit/>
          <w:trHeight w:val="690"/>
        </w:trPr>
        <w:tc>
          <w:tcPr>
            <w:tcW w:w="959" w:type="dxa"/>
            <w:vMerge/>
            <w:tcBorders>
              <w:top w:val="single" w:sz="12" w:space="0" w:color="auto"/>
              <w:bottom w:val="single" w:sz="12" w:space="0" w:color="auto"/>
              <w:right w:val="single" w:sz="12" w:space="0" w:color="auto"/>
            </w:tcBorders>
            <w:textDirection w:val="btLr"/>
            <w:vAlign w:val="center"/>
          </w:tcPr>
          <w:p w14:paraId="10C438E2" w14:textId="77777777" w:rsidR="00A76D28" w:rsidRDefault="00A76D28">
            <w:pPr>
              <w:pStyle w:val="BodyTextIndent2"/>
              <w:ind w:left="113" w:right="113" w:firstLine="0"/>
              <w:jc w:val="center"/>
              <w:rPr>
                <w:rFonts w:ascii="Book Antiqua" w:hAnsi="Book Antiqua"/>
                <w:b/>
                <w:sz w:val="20"/>
                <w:lang w:val="sr-Cyrl-CS"/>
              </w:rPr>
            </w:pPr>
          </w:p>
        </w:tc>
        <w:tc>
          <w:tcPr>
            <w:tcW w:w="5269" w:type="dxa"/>
            <w:tcBorders>
              <w:top w:val="single" w:sz="12" w:space="0" w:color="auto"/>
              <w:left w:val="single" w:sz="12" w:space="0" w:color="auto"/>
              <w:bottom w:val="single" w:sz="12" w:space="0" w:color="auto"/>
            </w:tcBorders>
            <w:vAlign w:val="center"/>
          </w:tcPr>
          <w:p w14:paraId="52C6F50A"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Стручно усавршавање наставника – семинари</w:t>
            </w:r>
          </w:p>
        </w:tc>
        <w:tc>
          <w:tcPr>
            <w:tcW w:w="3600" w:type="dxa"/>
            <w:tcBorders>
              <w:top w:val="single" w:sz="12" w:space="0" w:color="auto"/>
              <w:left w:val="single" w:sz="12" w:space="0" w:color="auto"/>
              <w:bottom w:val="single" w:sz="12" w:space="0" w:color="auto"/>
            </w:tcBorders>
            <w:vAlign w:val="center"/>
          </w:tcPr>
          <w:p w14:paraId="35B370A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w:t>
            </w:r>
          </w:p>
        </w:tc>
      </w:tr>
      <w:tr w:rsidR="00A76D28" w14:paraId="3852EF55" w14:textId="77777777">
        <w:trPr>
          <w:cantSplit/>
          <w:trHeight w:val="690"/>
        </w:trPr>
        <w:tc>
          <w:tcPr>
            <w:tcW w:w="959" w:type="dxa"/>
            <w:vMerge/>
            <w:tcBorders>
              <w:top w:val="single" w:sz="12" w:space="0" w:color="auto"/>
              <w:bottom w:val="single" w:sz="12" w:space="0" w:color="auto"/>
              <w:right w:val="single" w:sz="12" w:space="0" w:color="auto"/>
            </w:tcBorders>
            <w:vAlign w:val="center"/>
          </w:tcPr>
          <w:p w14:paraId="48235A84" w14:textId="77777777" w:rsidR="00A76D28" w:rsidRDefault="00A76D28">
            <w:pPr>
              <w:pStyle w:val="BodyTextIndent2"/>
              <w:ind w:firstLine="0"/>
              <w:jc w:val="center"/>
              <w:rPr>
                <w:rFonts w:ascii="Book Antiqua" w:hAnsi="Book Antiqua"/>
                <w:b/>
                <w:sz w:val="20"/>
                <w:lang w:val="sr-Cyrl-CS"/>
              </w:rPr>
            </w:pPr>
          </w:p>
        </w:tc>
        <w:tc>
          <w:tcPr>
            <w:tcW w:w="5269" w:type="dxa"/>
            <w:tcBorders>
              <w:top w:val="single" w:sz="12" w:space="0" w:color="auto"/>
              <w:left w:val="single" w:sz="12" w:space="0" w:color="auto"/>
              <w:bottom w:val="single" w:sz="4" w:space="0" w:color="auto"/>
            </w:tcBorders>
            <w:vAlign w:val="center"/>
          </w:tcPr>
          <w:p w14:paraId="0F5443FC"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Припрема за прославу Дана школе</w:t>
            </w:r>
          </w:p>
        </w:tc>
        <w:tc>
          <w:tcPr>
            <w:tcW w:w="3600" w:type="dxa"/>
            <w:tcBorders>
              <w:top w:val="single" w:sz="12" w:space="0" w:color="auto"/>
              <w:left w:val="single" w:sz="12" w:space="0" w:color="auto"/>
              <w:bottom w:val="single" w:sz="4" w:space="0" w:color="auto"/>
            </w:tcBorders>
            <w:vAlign w:val="center"/>
          </w:tcPr>
          <w:p w14:paraId="2EC0DFB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Одбор за прославу Дана школе</w:t>
            </w:r>
          </w:p>
        </w:tc>
      </w:tr>
      <w:tr w:rsidR="00A76D28" w14:paraId="0980C67C" w14:textId="77777777">
        <w:trPr>
          <w:cantSplit/>
          <w:trHeight w:val="57"/>
        </w:trPr>
        <w:tc>
          <w:tcPr>
            <w:tcW w:w="959" w:type="dxa"/>
            <w:vMerge w:val="restart"/>
            <w:tcBorders>
              <w:top w:val="single" w:sz="12" w:space="0" w:color="auto"/>
              <w:left w:val="thickThinSmallGap" w:sz="24" w:space="0" w:color="auto"/>
              <w:bottom w:val="nil"/>
              <w:right w:val="single" w:sz="12" w:space="0" w:color="auto"/>
            </w:tcBorders>
            <w:textDirection w:val="btLr"/>
            <w:vAlign w:val="center"/>
          </w:tcPr>
          <w:p w14:paraId="60B45BC8"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АПРИЛ</w:t>
            </w:r>
          </w:p>
        </w:tc>
        <w:tc>
          <w:tcPr>
            <w:tcW w:w="5269" w:type="dxa"/>
            <w:tcBorders>
              <w:top w:val="single" w:sz="12" w:space="0" w:color="auto"/>
              <w:left w:val="single" w:sz="12" w:space="0" w:color="auto"/>
              <w:bottom w:val="single" w:sz="6" w:space="0" w:color="auto"/>
              <w:right w:val="single" w:sz="12" w:space="0" w:color="auto"/>
            </w:tcBorders>
            <w:vAlign w:val="center"/>
          </w:tcPr>
          <w:p w14:paraId="0231E193"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Анализа успеха и владања ученика на крају трећег класификационог наставног периода и Пробног завршног испита</w:t>
            </w:r>
          </w:p>
        </w:tc>
        <w:tc>
          <w:tcPr>
            <w:tcW w:w="3600" w:type="dxa"/>
            <w:tcBorders>
              <w:top w:val="single" w:sz="12" w:space="0" w:color="auto"/>
              <w:left w:val="single" w:sz="12" w:space="0" w:color="auto"/>
              <w:bottom w:val="single" w:sz="6" w:space="0" w:color="auto"/>
            </w:tcBorders>
            <w:vAlign w:val="center"/>
          </w:tcPr>
          <w:p w14:paraId="4EA776A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 руководиоци већа, ППС</w:t>
            </w:r>
          </w:p>
        </w:tc>
      </w:tr>
      <w:tr w:rsidR="00A76D28" w14:paraId="347D2C0D" w14:textId="77777777">
        <w:trPr>
          <w:cantSplit/>
          <w:trHeight w:val="57"/>
        </w:trPr>
        <w:tc>
          <w:tcPr>
            <w:tcW w:w="959" w:type="dxa"/>
            <w:vMerge/>
            <w:tcBorders>
              <w:top w:val="nil"/>
              <w:left w:val="thickThinSmallGap" w:sz="24" w:space="0" w:color="auto"/>
              <w:bottom w:val="nil"/>
              <w:right w:val="single" w:sz="12" w:space="0" w:color="auto"/>
            </w:tcBorders>
          </w:tcPr>
          <w:p w14:paraId="2C4B424A" w14:textId="77777777" w:rsidR="00A76D28" w:rsidRDefault="00A76D28">
            <w:pPr>
              <w:pStyle w:val="BodyTextIndent2"/>
              <w:ind w:firstLine="0"/>
              <w:jc w:val="center"/>
              <w:rPr>
                <w:rFonts w:ascii="Book Antiqua" w:hAnsi="Book Antiqua"/>
                <w:b/>
                <w:sz w:val="20"/>
                <w:lang w:val="sr-Cyrl-CS"/>
              </w:rPr>
            </w:pPr>
          </w:p>
        </w:tc>
        <w:tc>
          <w:tcPr>
            <w:tcW w:w="5269" w:type="dxa"/>
            <w:tcBorders>
              <w:top w:val="single" w:sz="6" w:space="0" w:color="auto"/>
              <w:left w:val="single" w:sz="12" w:space="0" w:color="auto"/>
              <w:bottom w:val="single" w:sz="6" w:space="0" w:color="auto"/>
              <w:right w:val="single" w:sz="12" w:space="0" w:color="auto"/>
            </w:tcBorders>
            <w:vAlign w:val="center"/>
          </w:tcPr>
          <w:p w14:paraId="5E3AD00C"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Реализација програма образовно - васпитног рада на крају трећег класификационог периода (редовна, допунска, додатна настава)</w:t>
            </w:r>
          </w:p>
        </w:tc>
        <w:tc>
          <w:tcPr>
            <w:tcW w:w="3600" w:type="dxa"/>
            <w:tcBorders>
              <w:top w:val="single" w:sz="6" w:space="0" w:color="auto"/>
              <w:left w:val="single" w:sz="12" w:space="0" w:color="auto"/>
              <w:bottom w:val="single" w:sz="6" w:space="0" w:color="auto"/>
            </w:tcBorders>
            <w:vAlign w:val="center"/>
          </w:tcPr>
          <w:p w14:paraId="114C3AE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5EE80CF5" w14:textId="77777777">
        <w:trPr>
          <w:cantSplit/>
          <w:trHeight w:val="57"/>
        </w:trPr>
        <w:tc>
          <w:tcPr>
            <w:tcW w:w="959" w:type="dxa"/>
            <w:vMerge/>
            <w:tcBorders>
              <w:top w:val="nil"/>
              <w:left w:val="thickThinSmallGap" w:sz="24" w:space="0" w:color="auto"/>
              <w:bottom w:val="nil"/>
              <w:right w:val="single" w:sz="12" w:space="0" w:color="auto"/>
            </w:tcBorders>
          </w:tcPr>
          <w:p w14:paraId="410FD107" w14:textId="77777777" w:rsidR="00A76D28" w:rsidRDefault="00A76D28">
            <w:pPr>
              <w:pStyle w:val="BodyTextIndent2"/>
              <w:ind w:firstLine="0"/>
              <w:jc w:val="center"/>
              <w:rPr>
                <w:rFonts w:ascii="Book Antiqua" w:hAnsi="Book Antiqua"/>
                <w:b/>
                <w:sz w:val="20"/>
                <w:lang w:val="sr-Cyrl-CS"/>
              </w:rPr>
            </w:pPr>
          </w:p>
        </w:tc>
        <w:tc>
          <w:tcPr>
            <w:tcW w:w="5269" w:type="dxa"/>
            <w:tcBorders>
              <w:top w:val="single" w:sz="6" w:space="0" w:color="auto"/>
              <w:left w:val="single" w:sz="12" w:space="0" w:color="auto"/>
              <w:bottom w:val="single" w:sz="6" w:space="0" w:color="auto"/>
              <w:right w:val="single" w:sz="12" w:space="0" w:color="auto"/>
            </w:tcBorders>
            <w:vAlign w:val="center"/>
          </w:tcPr>
          <w:p w14:paraId="16D2DF60"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Организација наставе  у природи</w:t>
            </w:r>
          </w:p>
        </w:tc>
        <w:tc>
          <w:tcPr>
            <w:tcW w:w="3600" w:type="dxa"/>
            <w:tcBorders>
              <w:top w:val="single" w:sz="6" w:space="0" w:color="auto"/>
              <w:left w:val="single" w:sz="12" w:space="0" w:color="auto"/>
              <w:bottom w:val="single" w:sz="6" w:space="0" w:color="auto"/>
            </w:tcBorders>
            <w:vAlign w:val="center"/>
          </w:tcPr>
          <w:p w14:paraId="32D0139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738C0D5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w:t>
            </w:r>
          </w:p>
        </w:tc>
      </w:tr>
      <w:tr w:rsidR="00A76D28" w14:paraId="1542D625" w14:textId="77777777">
        <w:trPr>
          <w:cantSplit/>
          <w:trHeight w:val="57"/>
        </w:trPr>
        <w:tc>
          <w:tcPr>
            <w:tcW w:w="959" w:type="dxa"/>
            <w:vMerge/>
            <w:tcBorders>
              <w:top w:val="nil"/>
              <w:left w:val="thickThinSmallGap" w:sz="24" w:space="0" w:color="auto"/>
              <w:bottom w:val="nil"/>
              <w:right w:val="single" w:sz="12" w:space="0" w:color="auto"/>
            </w:tcBorders>
          </w:tcPr>
          <w:p w14:paraId="0745EAC0" w14:textId="77777777" w:rsidR="00A76D28" w:rsidRDefault="00A76D28">
            <w:pPr>
              <w:pStyle w:val="BodyTextIndent2"/>
              <w:ind w:firstLine="0"/>
              <w:jc w:val="center"/>
              <w:rPr>
                <w:rFonts w:ascii="Book Antiqua" w:hAnsi="Book Antiqua"/>
                <w:b/>
                <w:sz w:val="20"/>
                <w:lang w:val="sr-Cyrl-CS"/>
              </w:rPr>
            </w:pPr>
          </w:p>
        </w:tc>
        <w:tc>
          <w:tcPr>
            <w:tcW w:w="5269" w:type="dxa"/>
            <w:tcBorders>
              <w:top w:val="single" w:sz="6" w:space="0" w:color="auto"/>
              <w:left w:val="single" w:sz="12" w:space="0" w:color="auto"/>
              <w:bottom w:val="single" w:sz="6" w:space="0" w:color="auto"/>
              <w:right w:val="single" w:sz="12" w:space="0" w:color="auto"/>
            </w:tcBorders>
            <w:vAlign w:val="center"/>
          </w:tcPr>
          <w:p w14:paraId="204B6FC4"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Анализа рада стручних већа и одељенских већа</w:t>
            </w:r>
          </w:p>
        </w:tc>
        <w:tc>
          <w:tcPr>
            <w:tcW w:w="3600" w:type="dxa"/>
            <w:tcBorders>
              <w:top w:val="single" w:sz="6" w:space="0" w:color="auto"/>
              <w:left w:val="single" w:sz="12" w:space="0" w:color="auto"/>
              <w:bottom w:val="single" w:sz="6" w:space="0" w:color="auto"/>
            </w:tcBorders>
            <w:vAlign w:val="center"/>
          </w:tcPr>
          <w:p w14:paraId="090B658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w:t>
            </w:r>
          </w:p>
        </w:tc>
      </w:tr>
      <w:tr w:rsidR="00A76D28" w14:paraId="55C9D5EE" w14:textId="77777777">
        <w:trPr>
          <w:cantSplit/>
          <w:trHeight w:val="57"/>
        </w:trPr>
        <w:tc>
          <w:tcPr>
            <w:tcW w:w="959" w:type="dxa"/>
            <w:vMerge/>
            <w:tcBorders>
              <w:top w:val="nil"/>
              <w:left w:val="thickThinSmallGap" w:sz="24" w:space="0" w:color="auto"/>
              <w:bottom w:val="thinThickSmallGap" w:sz="24" w:space="0" w:color="auto"/>
              <w:right w:val="single" w:sz="12" w:space="0" w:color="auto"/>
            </w:tcBorders>
          </w:tcPr>
          <w:p w14:paraId="401E04B6" w14:textId="77777777" w:rsidR="00A76D28" w:rsidRDefault="00A76D28">
            <w:pPr>
              <w:pStyle w:val="BodyTextIndent2"/>
              <w:ind w:firstLine="0"/>
              <w:jc w:val="center"/>
              <w:rPr>
                <w:rFonts w:ascii="Book Antiqua" w:hAnsi="Book Antiqua"/>
                <w:b/>
                <w:sz w:val="20"/>
                <w:lang w:val="sr-Cyrl-CS"/>
              </w:rPr>
            </w:pPr>
          </w:p>
        </w:tc>
        <w:tc>
          <w:tcPr>
            <w:tcW w:w="5269" w:type="dxa"/>
            <w:tcBorders>
              <w:top w:val="single" w:sz="6" w:space="0" w:color="auto"/>
              <w:left w:val="single" w:sz="12" w:space="0" w:color="auto"/>
              <w:bottom w:val="single" w:sz="8" w:space="0" w:color="auto"/>
              <w:right w:val="single" w:sz="12" w:space="0" w:color="auto"/>
            </w:tcBorders>
            <w:vAlign w:val="center"/>
          </w:tcPr>
          <w:p w14:paraId="5AA78797"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Организација екскурзија ученика</w:t>
            </w:r>
          </w:p>
        </w:tc>
        <w:tc>
          <w:tcPr>
            <w:tcW w:w="3600" w:type="dxa"/>
            <w:tcBorders>
              <w:top w:val="single" w:sz="6" w:space="0" w:color="auto"/>
              <w:left w:val="single" w:sz="12" w:space="0" w:color="auto"/>
              <w:bottom w:val="single" w:sz="8" w:space="0" w:color="auto"/>
            </w:tcBorders>
            <w:vAlign w:val="center"/>
          </w:tcPr>
          <w:p w14:paraId="6809A50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550C594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w:t>
            </w:r>
          </w:p>
        </w:tc>
      </w:tr>
      <w:tr w:rsidR="00A76D28" w14:paraId="56BD7731" w14:textId="77777777">
        <w:trPr>
          <w:cantSplit/>
          <w:trHeight w:val="417"/>
        </w:trPr>
        <w:tc>
          <w:tcPr>
            <w:tcW w:w="959" w:type="dxa"/>
            <w:vMerge/>
            <w:tcBorders>
              <w:top w:val="thinThickSmallGap" w:sz="24" w:space="0" w:color="auto"/>
              <w:bottom w:val="single" w:sz="4" w:space="0" w:color="auto"/>
              <w:right w:val="single" w:sz="12" w:space="0" w:color="auto"/>
            </w:tcBorders>
          </w:tcPr>
          <w:p w14:paraId="3B20DCD5" w14:textId="77777777" w:rsidR="00A76D28" w:rsidRDefault="00A76D28">
            <w:pPr>
              <w:pStyle w:val="BodyTextIndent2"/>
              <w:ind w:firstLine="0"/>
              <w:jc w:val="center"/>
              <w:rPr>
                <w:rFonts w:ascii="Book Antiqua" w:hAnsi="Book Antiqua"/>
                <w:b/>
                <w:sz w:val="20"/>
                <w:lang w:val="sr-Cyrl-CS"/>
              </w:rPr>
            </w:pPr>
          </w:p>
        </w:tc>
        <w:tc>
          <w:tcPr>
            <w:tcW w:w="5269" w:type="dxa"/>
            <w:tcBorders>
              <w:top w:val="single" w:sz="8" w:space="0" w:color="auto"/>
              <w:left w:val="single" w:sz="12" w:space="0" w:color="auto"/>
              <w:bottom w:val="single" w:sz="4" w:space="0" w:color="auto"/>
              <w:right w:val="single" w:sz="12" w:space="0" w:color="auto"/>
            </w:tcBorders>
            <w:vAlign w:val="center"/>
          </w:tcPr>
          <w:p w14:paraId="76C4BB41"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Професионална оријентација ученика</w:t>
            </w:r>
          </w:p>
        </w:tc>
        <w:tc>
          <w:tcPr>
            <w:tcW w:w="3600" w:type="dxa"/>
            <w:tcBorders>
              <w:top w:val="single" w:sz="8" w:space="0" w:color="auto"/>
              <w:left w:val="single" w:sz="12" w:space="0" w:color="auto"/>
              <w:bottom w:val="single" w:sz="4" w:space="0" w:color="auto"/>
            </w:tcBorders>
            <w:vAlign w:val="center"/>
          </w:tcPr>
          <w:p w14:paraId="7450B1A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Тим за ПО</w:t>
            </w:r>
          </w:p>
        </w:tc>
      </w:tr>
      <w:tr w:rsidR="00A76D28" w14:paraId="2F985A11" w14:textId="77777777">
        <w:trPr>
          <w:cantSplit/>
          <w:trHeight w:val="38"/>
        </w:trPr>
        <w:tc>
          <w:tcPr>
            <w:tcW w:w="959" w:type="dxa"/>
            <w:vMerge w:val="restart"/>
            <w:tcBorders>
              <w:top w:val="single" w:sz="4" w:space="0" w:color="auto"/>
              <w:right w:val="single" w:sz="12" w:space="0" w:color="auto"/>
            </w:tcBorders>
            <w:textDirection w:val="btLr"/>
            <w:vAlign w:val="center"/>
          </w:tcPr>
          <w:p w14:paraId="3D926CF1"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2"/>
                <w:lang w:val="sr-Cyrl-CS"/>
              </w:rPr>
              <w:t>ЈУН</w:t>
            </w:r>
          </w:p>
        </w:tc>
        <w:tc>
          <w:tcPr>
            <w:tcW w:w="5269" w:type="dxa"/>
            <w:tcBorders>
              <w:top w:val="single" w:sz="4" w:space="0" w:color="auto"/>
              <w:left w:val="single" w:sz="12" w:space="0" w:color="auto"/>
              <w:bottom w:val="single" w:sz="8" w:space="0" w:color="auto"/>
            </w:tcBorders>
            <w:vAlign w:val="center"/>
          </w:tcPr>
          <w:p w14:paraId="356A20BC"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Анализа успеха и владања ученика на крају  другог полугодишта текуће школске године</w:t>
            </w:r>
          </w:p>
        </w:tc>
        <w:tc>
          <w:tcPr>
            <w:tcW w:w="3600" w:type="dxa"/>
            <w:tcBorders>
              <w:top w:val="single" w:sz="4" w:space="0" w:color="auto"/>
              <w:left w:val="single" w:sz="12" w:space="0" w:color="auto"/>
              <w:bottom w:val="single" w:sz="8" w:space="0" w:color="auto"/>
            </w:tcBorders>
            <w:vAlign w:val="center"/>
          </w:tcPr>
          <w:p w14:paraId="4376953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3746BB9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w:t>
            </w:r>
          </w:p>
        </w:tc>
      </w:tr>
      <w:tr w:rsidR="00A76D28" w14:paraId="354325C3" w14:textId="77777777">
        <w:trPr>
          <w:cantSplit/>
          <w:trHeight w:val="31"/>
        </w:trPr>
        <w:tc>
          <w:tcPr>
            <w:tcW w:w="959" w:type="dxa"/>
            <w:vMerge/>
            <w:tcBorders>
              <w:right w:val="single" w:sz="12" w:space="0" w:color="auto"/>
            </w:tcBorders>
          </w:tcPr>
          <w:p w14:paraId="02C40476"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bottom w:val="single" w:sz="8" w:space="0" w:color="auto"/>
            </w:tcBorders>
            <w:vAlign w:val="center"/>
          </w:tcPr>
          <w:p w14:paraId="34EBE4E1"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Реализација програма образовно - васпитног рада (редовна, допунска, додатна настава)</w:t>
            </w:r>
          </w:p>
        </w:tc>
        <w:tc>
          <w:tcPr>
            <w:tcW w:w="3600" w:type="dxa"/>
            <w:tcBorders>
              <w:top w:val="single" w:sz="8" w:space="0" w:color="auto"/>
              <w:left w:val="single" w:sz="12" w:space="0" w:color="auto"/>
              <w:bottom w:val="single" w:sz="8" w:space="0" w:color="auto"/>
            </w:tcBorders>
            <w:vAlign w:val="center"/>
          </w:tcPr>
          <w:p w14:paraId="58B8668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29565B16" w14:textId="77777777">
        <w:trPr>
          <w:cantSplit/>
          <w:trHeight w:val="31"/>
        </w:trPr>
        <w:tc>
          <w:tcPr>
            <w:tcW w:w="959" w:type="dxa"/>
            <w:vMerge/>
            <w:tcBorders>
              <w:right w:val="single" w:sz="12" w:space="0" w:color="auto"/>
            </w:tcBorders>
          </w:tcPr>
          <w:p w14:paraId="6C0C6AF3"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bottom w:val="single" w:sz="8" w:space="0" w:color="auto"/>
            </w:tcBorders>
            <w:vAlign w:val="center"/>
          </w:tcPr>
          <w:p w14:paraId="336FE690"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Извештај вођа пута о изведеним екскурзијама и школи у природи</w:t>
            </w:r>
          </w:p>
        </w:tc>
        <w:tc>
          <w:tcPr>
            <w:tcW w:w="3600" w:type="dxa"/>
            <w:tcBorders>
              <w:top w:val="single" w:sz="8" w:space="0" w:color="auto"/>
              <w:left w:val="single" w:sz="12" w:space="0" w:color="auto"/>
              <w:bottom w:val="single" w:sz="8" w:space="0" w:color="auto"/>
            </w:tcBorders>
            <w:vAlign w:val="center"/>
          </w:tcPr>
          <w:p w14:paraId="66ECE69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Вође пута</w:t>
            </w:r>
          </w:p>
        </w:tc>
      </w:tr>
      <w:tr w:rsidR="00A76D28" w14:paraId="0664C422" w14:textId="77777777">
        <w:trPr>
          <w:cantSplit/>
          <w:trHeight w:val="31"/>
        </w:trPr>
        <w:tc>
          <w:tcPr>
            <w:tcW w:w="959" w:type="dxa"/>
            <w:vMerge/>
            <w:tcBorders>
              <w:right w:val="single" w:sz="12" w:space="0" w:color="auto"/>
            </w:tcBorders>
          </w:tcPr>
          <w:p w14:paraId="70F131FB"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bottom w:val="single" w:sz="8" w:space="0" w:color="auto"/>
            </w:tcBorders>
            <w:vAlign w:val="center"/>
          </w:tcPr>
          <w:p w14:paraId="701765F6"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Завршна школска свечаност</w:t>
            </w:r>
          </w:p>
        </w:tc>
        <w:tc>
          <w:tcPr>
            <w:tcW w:w="3600" w:type="dxa"/>
            <w:tcBorders>
              <w:top w:val="single" w:sz="8" w:space="0" w:color="auto"/>
              <w:left w:val="single" w:sz="12" w:space="0" w:color="auto"/>
              <w:bottom w:val="single" w:sz="8" w:space="0" w:color="auto"/>
            </w:tcBorders>
            <w:vAlign w:val="center"/>
          </w:tcPr>
          <w:p w14:paraId="4CAF914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 ученици</w:t>
            </w:r>
          </w:p>
        </w:tc>
      </w:tr>
      <w:tr w:rsidR="00A76D28" w14:paraId="4DF9DCF8" w14:textId="77777777">
        <w:trPr>
          <w:cantSplit/>
          <w:trHeight w:val="547"/>
        </w:trPr>
        <w:tc>
          <w:tcPr>
            <w:tcW w:w="959" w:type="dxa"/>
            <w:vMerge/>
            <w:tcBorders>
              <w:right w:val="single" w:sz="12" w:space="0" w:color="auto"/>
            </w:tcBorders>
          </w:tcPr>
          <w:p w14:paraId="62C50B70"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tcBorders>
            <w:vAlign w:val="center"/>
          </w:tcPr>
          <w:p w14:paraId="3C54C5A4"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Организација припремне наставе за поправне испите</w:t>
            </w:r>
          </w:p>
        </w:tc>
        <w:tc>
          <w:tcPr>
            <w:tcW w:w="3600" w:type="dxa"/>
            <w:tcBorders>
              <w:top w:val="single" w:sz="8" w:space="0" w:color="auto"/>
              <w:left w:val="single" w:sz="12" w:space="0" w:color="auto"/>
            </w:tcBorders>
            <w:vAlign w:val="center"/>
          </w:tcPr>
          <w:p w14:paraId="1B2F0B6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76D46A2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w:t>
            </w:r>
          </w:p>
        </w:tc>
      </w:tr>
      <w:tr w:rsidR="00A76D28" w14:paraId="34A79B9E" w14:textId="77777777">
        <w:trPr>
          <w:cantSplit/>
          <w:trHeight w:val="31"/>
        </w:trPr>
        <w:tc>
          <w:tcPr>
            <w:tcW w:w="959" w:type="dxa"/>
            <w:vMerge/>
            <w:tcBorders>
              <w:right w:val="single" w:sz="12" w:space="0" w:color="auto"/>
            </w:tcBorders>
          </w:tcPr>
          <w:p w14:paraId="059EFEEC"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bottom w:val="single" w:sz="8" w:space="0" w:color="auto"/>
            </w:tcBorders>
            <w:vAlign w:val="center"/>
          </w:tcPr>
          <w:p w14:paraId="3FA65BA2"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Предлог стручних већа и руководилаца већа за нови план рада и предлог поделе часова, одељењских старешинстава</w:t>
            </w:r>
          </w:p>
        </w:tc>
        <w:tc>
          <w:tcPr>
            <w:tcW w:w="3600" w:type="dxa"/>
            <w:tcBorders>
              <w:top w:val="single" w:sz="8" w:space="0" w:color="auto"/>
              <w:left w:val="single" w:sz="12" w:space="0" w:color="auto"/>
              <w:bottom w:val="single" w:sz="8" w:space="0" w:color="auto"/>
            </w:tcBorders>
            <w:vAlign w:val="center"/>
          </w:tcPr>
          <w:p w14:paraId="6C161CA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w:t>
            </w:r>
          </w:p>
          <w:p w14:paraId="27564BD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већа и актива</w:t>
            </w:r>
          </w:p>
        </w:tc>
      </w:tr>
      <w:tr w:rsidR="00A76D28" w14:paraId="486C2375" w14:textId="77777777">
        <w:trPr>
          <w:cantSplit/>
          <w:trHeight w:val="31"/>
        </w:trPr>
        <w:tc>
          <w:tcPr>
            <w:tcW w:w="959" w:type="dxa"/>
            <w:vMerge/>
            <w:tcBorders>
              <w:right w:val="single" w:sz="12" w:space="0" w:color="auto"/>
            </w:tcBorders>
          </w:tcPr>
          <w:p w14:paraId="1D09DE8F"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bottom w:val="single" w:sz="8" w:space="0" w:color="auto"/>
            </w:tcBorders>
            <w:vAlign w:val="center"/>
          </w:tcPr>
          <w:p w14:paraId="1EABC57B"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Организација и спровођење разредних и поправних испита</w:t>
            </w:r>
          </w:p>
        </w:tc>
        <w:tc>
          <w:tcPr>
            <w:tcW w:w="3600" w:type="dxa"/>
            <w:tcBorders>
              <w:top w:val="single" w:sz="8" w:space="0" w:color="auto"/>
              <w:left w:val="single" w:sz="12" w:space="0" w:color="auto"/>
              <w:bottom w:val="single" w:sz="8" w:space="0" w:color="auto"/>
            </w:tcBorders>
            <w:vAlign w:val="center"/>
          </w:tcPr>
          <w:p w14:paraId="3EC3B5A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751BD94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w:t>
            </w:r>
          </w:p>
        </w:tc>
      </w:tr>
      <w:tr w:rsidR="00A76D28" w14:paraId="7318FC7E" w14:textId="77777777">
        <w:trPr>
          <w:cantSplit/>
          <w:trHeight w:val="668"/>
        </w:trPr>
        <w:tc>
          <w:tcPr>
            <w:tcW w:w="959" w:type="dxa"/>
            <w:vMerge/>
            <w:tcBorders>
              <w:bottom w:val="single" w:sz="12" w:space="0" w:color="auto"/>
              <w:right w:val="single" w:sz="12" w:space="0" w:color="auto"/>
            </w:tcBorders>
          </w:tcPr>
          <w:p w14:paraId="77991A3D"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bottom w:val="single" w:sz="12" w:space="0" w:color="auto"/>
            </w:tcBorders>
            <w:vAlign w:val="center"/>
          </w:tcPr>
          <w:p w14:paraId="47909517"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Организација и спровођење завршног испита за ученике осмог разреда</w:t>
            </w:r>
          </w:p>
        </w:tc>
        <w:tc>
          <w:tcPr>
            <w:tcW w:w="3600" w:type="dxa"/>
            <w:tcBorders>
              <w:top w:val="single" w:sz="8" w:space="0" w:color="auto"/>
              <w:left w:val="single" w:sz="12" w:space="0" w:color="auto"/>
              <w:bottom w:val="single" w:sz="12" w:space="0" w:color="auto"/>
            </w:tcBorders>
            <w:vAlign w:val="center"/>
          </w:tcPr>
          <w:p w14:paraId="10B461C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Наставничко веће</w:t>
            </w:r>
          </w:p>
        </w:tc>
      </w:tr>
      <w:tr w:rsidR="00A76D28" w14:paraId="681EA1DB" w14:textId="77777777">
        <w:trPr>
          <w:cantSplit/>
          <w:trHeight w:val="115"/>
        </w:trPr>
        <w:tc>
          <w:tcPr>
            <w:tcW w:w="959" w:type="dxa"/>
            <w:vMerge w:val="restart"/>
            <w:tcBorders>
              <w:top w:val="single" w:sz="12" w:space="0" w:color="auto"/>
              <w:right w:val="single" w:sz="12" w:space="0" w:color="auto"/>
            </w:tcBorders>
            <w:textDirection w:val="btLr"/>
            <w:vAlign w:val="center"/>
          </w:tcPr>
          <w:p w14:paraId="209B53C1"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АВГУСТ</w:t>
            </w:r>
          </w:p>
        </w:tc>
        <w:tc>
          <w:tcPr>
            <w:tcW w:w="5269" w:type="dxa"/>
            <w:tcBorders>
              <w:top w:val="single" w:sz="12" w:space="0" w:color="auto"/>
              <w:left w:val="single" w:sz="12" w:space="0" w:color="auto"/>
              <w:bottom w:val="single" w:sz="6" w:space="0" w:color="auto"/>
            </w:tcBorders>
            <w:vAlign w:val="center"/>
          </w:tcPr>
          <w:p w14:paraId="01E8CED6"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Организовање припремне наставе и формирање комисије за полагање поправних и разредних испита</w:t>
            </w:r>
          </w:p>
        </w:tc>
        <w:tc>
          <w:tcPr>
            <w:tcW w:w="3600" w:type="dxa"/>
            <w:vMerge w:val="restart"/>
            <w:tcBorders>
              <w:top w:val="single" w:sz="12" w:space="0" w:color="auto"/>
              <w:left w:val="single" w:sz="12" w:space="0" w:color="auto"/>
            </w:tcBorders>
            <w:vAlign w:val="center"/>
          </w:tcPr>
          <w:p w14:paraId="5B53924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3020746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помоћник директора</w:t>
            </w:r>
          </w:p>
        </w:tc>
      </w:tr>
      <w:tr w:rsidR="00A76D28" w14:paraId="0572847D" w14:textId="77777777">
        <w:trPr>
          <w:cantSplit/>
          <w:trHeight w:val="115"/>
        </w:trPr>
        <w:tc>
          <w:tcPr>
            <w:tcW w:w="959" w:type="dxa"/>
            <w:vMerge/>
            <w:tcBorders>
              <w:right w:val="single" w:sz="12" w:space="0" w:color="auto"/>
            </w:tcBorders>
          </w:tcPr>
          <w:p w14:paraId="7A3433DC"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6" w:space="0" w:color="auto"/>
              <w:left w:val="single" w:sz="12" w:space="0" w:color="auto"/>
              <w:bottom w:val="single" w:sz="8" w:space="0" w:color="auto"/>
            </w:tcBorders>
            <w:vAlign w:val="center"/>
          </w:tcPr>
          <w:p w14:paraId="3FB66EF1"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Успех ученика после полагања поправних и разредних испита</w:t>
            </w:r>
          </w:p>
        </w:tc>
        <w:tc>
          <w:tcPr>
            <w:tcW w:w="3600" w:type="dxa"/>
            <w:vMerge/>
            <w:tcBorders>
              <w:left w:val="single" w:sz="12" w:space="0" w:color="auto"/>
              <w:bottom w:val="single" w:sz="8" w:space="0" w:color="auto"/>
            </w:tcBorders>
            <w:vAlign w:val="center"/>
          </w:tcPr>
          <w:p w14:paraId="54CADC4E" w14:textId="77777777" w:rsidR="00A76D28" w:rsidRDefault="00A76D28">
            <w:pPr>
              <w:pStyle w:val="BodyTextIndent2"/>
              <w:ind w:firstLine="0"/>
              <w:jc w:val="center"/>
              <w:rPr>
                <w:rFonts w:ascii="Book Antiqua" w:hAnsi="Book Antiqua"/>
                <w:i/>
                <w:iCs/>
                <w:sz w:val="22"/>
                <w:lang w:val="sr-Cyrl-CS"/>
              </w:rPr>
            </w:pPr>
          </w:p>
        </w:tc>
      </w:tr>
      <w:tr w:rsidR="00A76D28" w14:paraId="267393FE" w14:textId="77777777">
        <w:trPr>
          <w:cantSplit/>
          <w:trHeight w:val="610"/>
        </w:trPr>
        <w:tc>
          <w:tcPr>
            <w:tcW w:w="959" w:type="dxa"/>
            <w:vMerge/>
            <w:tcBorders>
              <w:bottom w:val="single" w:sz="12" w:space="0" w:color="auto"/>
              <w:right w:val="single" w:sz="12" w:space="0" w:color="auto"/>
            </w:tcBorders>
          </w:tcPr>
          <w:p w14:paraId="15517552"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bottom w:val="single" w:sz="4" w:space="0" w:color="auto"/>
            </w:tcBorders>
            <w:vAlign w:val="center"/>
          </w:tcPr>
          <w:p w14:paraId="710E9052" w14:textId="77777777" w:rsidR="00A76D28" w:rsidRDefault="0077121B">
            <w:pPr>
              <w:pStyle w:val="BodyTextIndent2"/>
              <w:numPr>
                <w:ilvl w:val="0"/>
                <w:numId w:val="35"/>
              </w:numPr>
              <w:jc w:val="left"/>
              <w:rPr>
                <w:rFonts w:ascii="Book Antiqua" w:hAnsi="Book Antiqua"/>
                <w:iCs/>
                <w:sz w:val="22"/>
                <w:lang w:val="sr-Cyrl-CS"/>
              </w:rPr>
            </w:pPr>
            <w:r>
              <w:rPr>
                <w:rFonts w:ascii="Book Antiqua" w:hAnsi="Book Antiqua"/>
                <w:iCs/>
                <w:sz w:val="22"/>
                <w:lang w:val="sr-Cyrl-CS"/>
              </w:rPr>
              <w:t>Календар рада за наредну школску годину</w:t>
            </w:r>
          </w:p>
        </w:tc>
        <w:tc>
          <w:tcPr>
            <w:tcW w:w="3600" w:type="dxa"/>
            <w:tcBorders>
              <w:top w:val="single" w:sz="8" w:space="0" w:color="auto"/>
              <w:left w:val="single" w:sz="12" w:space="0" w:color="auto"/>
              <w:bottom w:val="single" w:sz="4" w:space="0" w:color="auto"/>
            </w:tcBorders>
            <w:vAlign w:val="center"/>
          </w:tcPr>
          <w:p w14:paraId="56C3893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Наставничко веће</w:t>
            </w:r>
          </w:p>
        </w:tc>
      </w:tr>
      <w:tr w:rsidR="00A76D28" w14:paraId="2B52597B" w14:textId="77777777">
        <w:trPr>
          <w:cantSplit/>
          <w:trHeight w:val="610"/>
        </w:trPr>
        <w:tc>
          <w:tcPr>
            <w:tcW w:w="959" w:type="dxa"/>
            <w:vMerge w:val="restart"/>
            <w:tcBorders>
              <w:bottom w:val="single" w:sz="12" w:space="0" w:color="auto"/>
              <w:right w:val="single" w:sz="12" w:space="0" w:color="auto"/>
            </w:tcBorders>
          </w:tcPr>
          <w:p w14:paraId="3B0133AB"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АВГУСТ</w:t>
            </w:r>
          </w:p>
        </w:tc>
        <w:tc>
          <w:tcPr>
            <w:tcW w:w="5269" w:type="dxa"/>
            <w:tcBorders>
              <w:top w:val="single" w:sz="4" w:space="0" w:color="auto"/>
              <w:left w:val="single" w:sz="12" w:space="0" w:color="auto"/>
              <w:bottom w:val="single" w:sz="4" w:space="0" w:color="auto"/>
              <w:right w:val="single" w:sz="6" w:space="0" w:color="auto"/>
            </w:tcBorders>
            <w:vAlign w:val="center"/>
          </w:tcPr>
          <w:p w14:paraId="3827EA08" w14:textId="77777777" w:rsidR="00A76D28" w:rsidRDefault="0077121B">
            <w:pPr>
              <w:pStyle w:val="BodyTextIndent2"/>
              <w:numPr>
                <w:ilvl w:val="0"/>
                <w:numId w:val="35"/>
              </w:numPr>
              <w:jc w:val="left"/>
              <w:rPr>
                <w:rFonts w:ascii="Book Antiqua" w:hAnsi="Book Antiqua"/>
                <w:sz w:val="22"/>
                <w:lang w:val="sr-Cyrl-CS"/>
              </w:rPr>
            </w:pPr>
            <w:r>
              <w:rPr>
                <w:rFonts w:ascii="Book Antiqua" w:hAnsi="Book Antiqua"/>
                <w:sz w:val="22"/>
                <w:lang w:val="sr-Cyrl-CS"/>
              </w:rPr>
              <w:t>Подела одељења и часова на наставнике</w:t>
            </w:r>
          </w:p>
        </w:tc>
        <w:tc>
          <w:tcPr>
            <w:tcW w:w="3600" w:type="dxa"/>
            <w:tcBorders>
              <w:top w:val="single" w:sz="4" w:space="0" w:color="auto"/>
              <w:left w:val="single" w:sz="12" w:space="0" w:color="auto"/>
              <w:bottom w:val="single" w:sz="4" w:space="0" w:color="auto"/>
              <w:right w:val="thickThinSmallGap" w:sz="24" w:space="0" w:color="auto"/>
            </w:tcBorders>
            <w:vAlign w:val="center"/>
          </w:tcPr>
          <w:p w14:paraId="6E4A169C"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Руковидиоци актива и чланови</w:t>
            </w:r>
          </w:p>
        </w:tc>
      </w:tr>
      <w:tr w:rsidR="00A76D28" w14:paraId="48E483E8" w14:textId="77777777">
        <w:trPr>
          <w:cantSplit/>
          <w:trHeight w:val="610"/>
        </w:trPr>
        <w:tc>
          <w:tcPr>
            <w:tcW w:w="959" w:type="dxa"/>
            <w:vMerge/>
            <w:tcBorders>
              <w:bottom w:val="single" w:sz="12" w:space="0" w:color="auto"/>
              <w:right w:val="single" w:sz="12" w:space="0" w:color="auto"/>
            </w:tcBorders>
          </w:tcPr>
          <w:p w14:paraId="113F9270"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4" w:space="0" w:color="auto"/>
              <w:left w:val="single" w:sz="12" w:space="0" w:color="auto"/>
              <w:bottom w:val="single" w:sz="4" w:space="0" w:color="auto"/>
              <w:right w:val="single" w:sz="6" w:space="0" w:color="auto"/>
            </w:tcBorders>
            <w:vAlign w:val="center"/>
          </w:tcPr>
          <w:p w14:paraId="4EE1827E" w14:textId="77777777" w:rsidR="00A76D28" w:rsidRDefault="0077121B">
            <w:pPr>
              <w:pStyle w:val="BodyTextIndent2"/>
              <w:numPr>
                <w:ilvl w:val="0"/>
                <w:numId w:val="35"/>
              </w:numPr>
              <w:jc w:val="left"/>
              <w:rPr>
                <w:rFonts w:ascii="Book Antiqua" w:hAnsi="Book Antiqua"/>
                <w:sz w:val="22"/>
                <w:lang w:val="sr-Cyrl-CS"/>
              </w:rPr>
            </w:pPr>
            <w:r>
              <w:rPr>
                <w:rFonts w:ascii="Book Antiqua" w:hAnsi="Book Antiqua"/>
                <w:sz w:val="22"/>
                <w:lang w:val="sr-Cyrl-CS"/>
              </w:rPr>
              <w:t>Формирање одељења I и V разреда и одређивање разредних старешина</w:t>
            </w:r>
          </w:p>
        </w:tc>
        <w:tc>
          <w:tcPr>
            <w:tcW w:w="3600" w:type="dxa"/>
            <w:tcBorders>
              <w:top w:val="single" w:sz="4" w:space="0" w:color="auto"/>
              <w:left w:val="single" w:sz="12" w:space="0" w:color="auto"/>
              <w:bottom w:val="single" w:sz="4" w:space="0" w:color="auto"/>
              <w:right w:val="thickThinSmallGap" w:sz="24" w:space="0" w:color="auto"/>
            </w:tcBorders>
            <w:vAlign w:val="center"/>
          </w:tcPr>
          <w:p w14:paraId="3C57F144"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Директор,</w:t>
            </w:r>
          </w:p>
          <w:p w14:paraId="14CFA136"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помоћник директора,</w:t>
            </w:r>
          </w:p>
          <w:p w14:paraId="7C68507B"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ППС</w:t>
            </w:r>
          </w:p>
        </w:tc>
      </w:tr>
      <w:tr w:rsidR="00A76D28" w14:paraId="091B1ED8" w14:textId="77777777">
        <w:trPr>
          <w:cantSplit/>
          <w:trHeight w:val="610"/>
        </w:trPr>
        <w:tc>
          <w:tcPr>
            <w:tcW w:w="959" w:type="dxa"/>
            <w:vMerge/>
            <w:tcBorders>
              <w:bottom w:val="single" w:sz="12" w:space="0" w:color="auto"/>
              <w:right w:val="single" w:sz="12" w:space="0" w:color="auto"/>
            </w:tcBorders>
          </w:tcPr>
          <w:p w14:paraId="01A533A0"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4" w:space="0" w:color="auto"/>
              <w:left w:val="single" w:sz="12" w:space="0" w:color="auto"/>
              <w:bottom w:val="single" w:sz="4" w:space="0" w:color="auto"/>
              <w:right w:val="single" w:sz="6" w:space="0" w:color="auto"/>
            </w:tcBorders>
            <w:vAlign w:val="center"/>
          </w:tcPr>
          <w:p w14:paraId="39BA3A85" w14:textId="77777777" w:rsidR="00A76D28" w:rsidRDefault="0077121B">
            <w:pPr>
              <w:pStyle w:val="BodyTextIndent2"/>
              <w:numPr>
                <w:ilvl w:val="0"/>
                <w:numId w:val="35"/>
              </w:numPr>
              <w:jc w:val="left"/>
              <w:rPr>
                <w:rFonts w:ascii="Book Antiqua" w:hAnsi="Book Antiqua"/>
                <w:sz w:val="22"/>
                <w:lang w:val="sr-Cyrl-CS"/>
              </w:rPr>
            </w:pPr>
            <w:r>
              <w:rPr>
                <w:rFonts w:ascii="Book Antiqua" w:hAnsi="Book Antiqua"/>
                <w:sz w:val="22"/>
                <w:lang w:val="sr-Cyrl-CS"/>
              </w:rPr>
              <w:t>Информација о глобалном и оперативном планирању и вођење документације</w:t>
            </w:r>
          </w:p>
        </w:tc>
        <w:tc>
          <w:tcPr>
            <w:tcW w:w="3600" w:type="dxa"/>
            <w:tcBorders>
              <w:top w:val="single" w:sz="4" w:space="0" w:color="auto"/>
              <w:left w:val="single" w:sz="12" w:space="0" w:color="auto"/>
              <w:bottom w:val="single" w:sz="4" w:space="0" w:color="auto"/>
              <w:right w:val="thickThinSmallGap" w:sz="24" w:space="0" w:color="auto"/>
            </w:tcBorders>
            <w:vAlign w:val="center"/>
          </w:tcPr>
          <w:p w14:paraId="3863DF67"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Директор,</w:t>
            </w:r>
          </w:p>
          <w:p w14:paraId="6A7E449D"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 xml:space="preserve"> помоћник директора</w:t>
            </w:r>
          </w:p>
        </w:tc>
      </w:tr>
      <w:tr w:rsidR="00A76D28" w14:paraId="38B05EB8" w14:textId="77777777">
        <w:trPr>
          <w:cantSplit/>
          <w:trHeight w:val="610"/>
        </w:trPr>
        <w:tc>
          <w:tcPr>
            <w:tcW w:w="959" w:type="dxa"/>
            <w:vMerge/>
            <w:tcBorders>
              <w:bottom w:val="single" w:sz="12" w:space="0" w:color="auto"/>
              <w:right w:val="single" w:sz="12" w:space="0" w:color="auto"/>
            </w:tcBorders>
          </w:tcPr>
          <w:p w14:paraId="707AF5D8"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4" w:space="0" w:color="auto"/>
              <w:left w:val="single" w:sz="12" w:space="0" w:color="auto"/>
              <w:bottom w:val="single" w:sz="12" w:space="0" w:color="auto"/>
              <w:right w:val="single" w:sz="6" w:space="0" w:color="auto"/>
            </w:tcBorders>
            <w:vAlign w:val="center"/>
          </w:tcPr>
          <w:p w14:paraId="38365435" w14:textId="77777777" w:rsidR="00A76D28" w:rsidRDefault="0077121B">
            <w:pPr>
              <w:pStyle w:val="BodyTextIndent2"/>
              <w:numPr>
                <w:ilvl w:val="0"/>
                <w:numId w:val="35"/>
              </w:numPr>
              <w:jc w:val="left"/>
              <w:rPr>
                <w:rFonts w:ascii="Book Antiqua" w:hAnsi="Book Antiqua"/>
                <w:sz w:val="22"/>
                <w:lang w:val="sr-Cyrl-CS"/>
              </w:rPr>
            </w:pPr>
            <w:r>
              <w:rPr>
                <w:rFonts w:ascii="Book Antiqua" w:hAnsi="Book Antiqua"/>
                <w:sz w:val="22"/>
                <w:lang w:val="sr-Cyrl-CS"/>
              </w:rPr>
              <w:t>Кадровски услови и потребе школе</w:t>
            </w:r>
          </w:p>
        </w:tc>
        <w:tc>
          <w:tcPr>
            <w:tcW w:w="3600" w:type="dxa"/>
            <w:tcBorders>
              <w:top w:val="single" w:sz="4" w:space="0" w:color="auto"/>
              <w:left w:val="single" w:sz="12" w:space="0" w:color="auto"/>
              <w:bottom w:val="single" w:sz="12" w:space="0" w:color="auto"/>
              <w:right w:val="thickThinSmallGap" w:sz="24" w:space="0" w:color="auto"/>
            </w:tcBorders>
            <w:vAlign w:val="center"/>
          </w:tcPr>
          <w:p w14:paraId="17494F19"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Директор,</w:t>
            </w:r>
          </w:p>
          <w:p w14:paraId="726C1D63"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помоћник директора</w:t>
            </w:r>
          </w:p>
        </w:tc>
      </w:tr>
      <w:tr w:rsidR="00A76D28" w14:paraId="4CFCE9BE" w14:textId="77777777">
        <w:trPr>
          <w:cantSplit/>
          <w:trHeight w:val="610"/>
        </w:trPr>
        <w:tc>
          <w:tcPr>
            <w:tcW w:w="959" w:type="dxa"/>
            <w:vMerge/>
            <w:tcBorders>
              <w:bottom w:val="thickThinSmallGap" w:sz="24" w:space="0" w:color="auto"/>
              <w:right w:val="single" w:sz="12" w:space="0" w:color="auto"/>
            </w:tcBorders>
          </w:tcPr>
          <w:p w14:paraId="612E8724" w14:textId="77777777" w:rsidR="00A76D28" w:rsidRDefault="00A76D28">
            <w:pPr>
              <w:pStyle w:val="BodyTextIndent2"/>
              <w:ind w:firstLine="0"/>
              <w:jc w:val="center"/>
              <w:rPr>
                <w:rFonts w:ascii="Book Antiqua" w:hAnsi="Book Antiqua"/>
                <w:b/>
                <w:sz w:val="22"/>
                <w:lang w:val="sr-Cyrl-CS"/>
              </w:rPr>
            </w:pPr>
          </w:p>
        </w:tc>
        <w:tc>
          <w:tcPr>
            <w:tcW w:w="5269" w:type="dxa"/>
            <w:tcBorders>
              <w:top w:val="single" w:sz="8" w:space="0" w:color="auto"/>
              <w:left w:val="single" w:sz="12" w:space="0" w:color="auto"/>
              <w:bottom w:val="thickThinSmallGap" w:sz="24" w:space="0" w:color="auto"/>
              <w:right w:val="single" w:sz="6" w:space="0" w:color="auto"/>
            </w:tcBorders>
            <w:vAlign w:val="center"/>
          </w:tcPr>
          <w:p w14:paraId="51036929" w14:textId="77777777" w:rsidR="00A76D28" w:rsidRDefault="0077121B">
            <w:pPr>
              <w:pStyle w:val="BodyTextIndent2"/>
              <w:numPr>
                <w:ilvl w:val="0"/>
                <w:numId w:val="35"/>
              </w:numPr>
              <w:jc w:val="left"/>
              <w:rPr>
                <w:rFonts w:ascii="Book Antiqua" w:hAnsi="Book Antiqua"/>
                <w:sz w:val="22"/>
                <w:lang w:val="sr-Cyrl-CS"/>
              </w:rPr>
            </w:pPr>
            <w:r>
              <w:rPr>
                <w:rFonts w:ascii="Book Antiqua" w:hAnsi="Book Antiqua"/>
                <w:sz w:val="22"/>
                <w:lang w:val="sr-Cyrl-CS"/>
              </w:rPr>
              <w:t>Извештај о реализацији Годишњег плана рада школе</w:t>
            </w:r>
          </w:p>
        </w:tc>
        <w:tc>
          <w:tcPr>
            <w:tcW w:w="3600" w:type="dxa"/>
            <w:tcBorders>
              <w:top w:val="single" w:sz="8" w:space="0" w:color="auto"/>
              <w:left w:val="single" w:sz="12" w:space="0" w:color="auto"/>
              <w:bottom w:val="thickThinSmallGap" w:sz="24" w:space="0" w:color="auto"/>
              <w:right w:val="thickThinSmallGap" w:sz="24" w:space="0" w:color="auto"/>
            </w:tcBorders>
            <w:vAlign w:val="center"/>
          </w:tcPr>
          <w:p w14:paraId="0AE6381E"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Директор,</w:t>
            </w:r>
          </w:p>
          <w:p w14:paraId="3D0391CB" w14:textId="77777777" w:rsidR="00A76D28" w:rsidRDefault="0077121B">
            <w:pPr>
              <w:pStyle w:val="BodyTextIndent2"/>
              <w:tabs>
                <w:tab w:val="left" w:pos="360"/>
              </w:tabs>
              <w:ind w:left="360" w:hanging="360"/>
              <w:jc w:val="center"/>
              <w:rPr>
                <w:rFonts w:ascii="Book Antiqua" w:hAnsi="Book Antiqua"/>
                <w:i/>
                <w:iCs/>
                <w:sz w:val="22"/>
                <w:lang w:val="sr-Cyrl-CS"/>
              </w:rPr>
            </w:pPr>
            <w:r>
              <w:rPr>
                <w:rFonts w:ascii="Book Antiqua" w:hAnsi="Book Antiqua"/>
                <w:i/>
                <w:iCs/>
                <w:sz w:val="22"/>
                <w:lang w:val="sr-Cyrl-CS"/>
              </w:rPr>
              <w:t>помоћник директора</w:t>
            </w:r>
          </w:p>
        </w:tc>
      </w:tr>
    </w:tbl>
    <w:p w14:paraId="1DA0056D" w14:textId="77777777" w:rsidR="00A76D28" w:rsidRDefault="00A76D28">
      <w:pPr>
        <w:pStyle w:val="BodyTextIndent2"/>
        <w:ind w:firstLine="0"/>
        <w:rPr>
          <w:rFonts w:ascii="Book Antiqua" w:hAnsi="Book Antiqua"/>
          <w:b/>
          <w:spacing w:val="20"/>
          <w:sz w:val="30"/>
        </w:rPr>
      </w:pPr>
    </w:p>
    <w:p w14:paraId="1EFCF38D" w14:textId="77777777" w:rsidR="00A76D28" w:rsidRDefault="00A76D28">
      <w:pPr>
        <w:pStyle w:val="BodyTextIndent2"/>
        <w:ind w:left="360" w:firstLine="0"/>
        <w:rPr>
          <w:rFonts w:ascii="Book Antiqua" w:hAnsi="Book Antiqua"/>
          <w:b/>
          <w:spacing w:val="20"/>
          <w:sz w:val="24"/>
          <w:szCs w:val="24"/>
        </w:rPr>
      </w:pPr>
    </w:p>
    <w:p w14:paraId="6918309A" w14:textId="77777777" w:rsidR="0086289F" w:rsidRDefault="0086289F">
      <w:pPr>
        <w:pStyle w:val="BodyTextIndent2"/>
        <w:ind w:left="360" w:firstLine="0"/>
        <w:rPr>
          <w:rFonts w:ascii="Book Antiqua" w:hAnsi="Book Antiqua"/>
          <w:b/>
          <w:spacing w:val="20"/>
          <w:sz w:val="24"/>
          <w:szCs w:val="24"/>
        </w:rPr>
      </w:pPr>
    </w:p>
    <w:p w14:paraId="600D6F9E" w14:textId="77777777" w:rsidR="0086289F" w:rsidRDefault="0086289F">
      <w:pPr>
        <w:pStyle w:val="BodyTextIndent2"/>
        <w:ind w:left="360" w:firstLine="0"/>
        <w:rPr>
          <w:rFonts w:ascii="Book Antiqua" w:hAnsi="Book Antiqua"/>
          <w:b/>
          <w:spacing w:val="20"/>
          <w:sz w:val="24"/>
          <w:szCs w:val="24"/>
        </w:rPr>
      </w:pPr>
    </w:p>
    <w:p w14:paraId="7E7FDAE9" w14:textId="77777777" w:rsidR="0086289F" w:rsidRDefault="0086289F">
      <w:pPr>
        <w:pStyle w:val="BodyTextIndent2"/>
        <w:ind w:left="360" w:firstLine="0"/>
        <w:rPr>
          <w:rFonts w:ascii="Book Antiqua" w:hAnsi="Book Antiqua"/>
          <w:b/>
          <w:spacing w:val="20"/>
          <w:sz w:val="24"/>
          <w:szCs w:val="24"/>
        </w:rPr>
      </w:pPr>
    </w:p>
    <w:p w14:paraId="09FE06AC" w14:textId="77777777" w:rsidR="0086289F" w:rsidRDefault="0086289F">
      <w:pPr>
        <w:pStyle w:val="BodyTextIndent2"/>
        <w:ind w:left="360" w:firstLine="0"/>
        <w:rPr>
          <w:rFonts w:ascii="Book Antiqua" w:hAnsi="Book Antiqua"/>
          <w:b/>
          <w:spacing w:val="20"/>
          <w:sz w:val="24"/>
          <w:szCs w:val="24"/>
        </w:rPr>
      </w:pPr>
    </w:p>
    <w:p w14:paraId="7152A8DB" w14:textId="77777777" w:rsidR="0086289F" w:rsidRDefault="0086289F">
      <w:pPr>
        <w:pStyle w:val="BodyTextIndent2"/>
        <w:ind w:left="360" w:firstLine="0"/>
        <w:rPr>
          <w:rFonts w:ascii="Book Antiqua" w:hAnsi="Book Antiqua"/>
          <w:b/>
          <w:spacing w:val="20"/>
          <w:sz w:val="24"/>
          <w:szCs w:val="24"/>
        </w:rPr>
      </w:pPr>
    </w:p>
    <w:p w14:paraId="0B24D87E" w14:textId="77777777" w:rsidR="0086289F" w:rsidRDefault="0086289F">
      <w:pPr>
        <w:pStyle w:val="BodyTextIndent2"/>
        <w:ind w:left="360" w:firstLine="0"/>
        <w:rPr>
          <w:rFonts w:ascii="Book Antiqua" w:hAnsi="Book Antiqua"/>
          <w:b/>
          <w:spacing w:val="20"/>
          <w:sz w:val="24"/>
          <w:szCs w:val="24"/>
        </w:rPr>
      </w:pPr>
    </w:p>
    <w:p w14:paraId="1F9201DD" w14:textId="77777777" w:rsidR="00A76D28" w:rsidRDefault="0077121B">
      <w:pPr>
        <w:pStyle w:val="BodyTextIndent2"/>
        <w:numPr>
          <w:ilvl w:val="0"/>
          <w:numId w:val="31"/>
        </w:numPr>
        <w:ind w:left="720"/>
        <w:jc w:val="left"/>
        <w:rPr>
          <w:rFonts w:ascii="Book Antiqua" w:hAnsi="Book Antiqua"/>
          <w:b/>
          <w:spacing w:val="20"/>
          <w:sz w:val="24"/>
          <w:szCs w:val="24"/>
          <w:lang w:val="sr-Cyrl-CS"/>
        </w:rPr>
      </w:pPr>
      <w:r>
        <w:rPr>
          <w:rFonts w:ascii="Book Antiqua" w:hAnsi="Book Antiqua"/>
          <w:b/>
          <w:spacing w:val="20"/>
          <w:sz w:val="24"/>
          <w:szCs w:val="24"/>
          <w:lang w:val="sr-Cyrl-CS"/>
        </w:rPr>
        <w:lastRenderedPageBreak/>
        <w:t xml:space="preserve">Програм рада стручних већа </w:t>
      </w:r>
    </w:p>
    <w:p w14:paraId="3F5E3594" w14:textId="77777777" w:rsidR="00A76D28" w:rsidRDefault="00A76D28">
      <w:pPr>
        <w:pStyle w:val="BodyTextIndent2"/>
        <w:ind w:firstLine="0"/>
        <w:rPr>
          <w:rFonts w:ascii="Book Antiqua" w:hAnsi="Book Antiqua"/>
          <w:sz w:val="24"/>
          <w:szCs w:val="24"/>
          <w:lang w:val="sr-Cyrl-CS"/>
        </w:rPr>
      </w:pPr>
    </w:p>
    <w:p w14:paraId="1C3A54BF"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Разматрају стручна питања васпитно – образовног рада и предлажу наставничко – образовно – васпитном већу доношење одговарајућих одлука ради унапређивања наставе (систематско изучавање и анализирање наставних програма, уџбеника и методских приручника, властите праксе наставника, коришћењу наставних средстава, лабораторијских вежби и сл.).</w:t>
      </w:r>
    </w:p>
    <w:p w14:paraId="04D1DF09"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Утврђују основне оквире планова рада у вези са распоредом градива редовне наставе, допунског и додатног рада и слободних активности, као и методологију планирања рада и припремању наставника за непосредан образовно – васпитни рад, на основу стручног мишљења одговарајућих институција и уз уважавање захтева педагошке теорије и праксе.</w:t>
      </w:r>
    </w:p>
    <w:p w14:paraId="0265FFDD"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Предузимају мере да се обезбеди корелација међу предметима и сарадње наставника у основној школи, а посебно сарадњу између наставника разредне и предметне наставе.</w:t>
      </w:r>
    </w:p>
    <w:p w14:paraId="1E157F7A"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Утврђују критеријуме оцењивања знања и умења ученика према стручним упутствима о начину и поступку оцењивања ученика.</w:t>
      </w:r>
    </w:p>
    <w:p w14:paraId="39C83C05"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Утврђује предлоге за набавку наставних средстава, опреме и стручне литературе (да би се обезбедила што боља материјална, техничка основа за рад) и прате примену наставних средстава у непосредном образовно – васпитном процесу.</w:t>
      </w:r>
    </w:p>
    <w:p w14:paraId="51B36E59"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Остварују увид у реализацију образовно – васпитних задатака (ниво знања, умења, навика, успеха и владања ученика, у савлађивању наставних програма и сл.) и предузимању мера да се, поред обезбеђивања квалитета, остварује прописани план и програм.</w:t>
      </w:r>
    </w:p>
    <w:p w14:paraId="6B9D20B3"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Анализирају успех ученика из појединих предмета и предузимају мере за унапређивање организације, коришћења облика и метода рада у настави као и пружање помоћи ученицима који заостају и стимулирања оних који брже напредују.</w:t>
      </w:r>
    </w:p>
    <w:p w14:paraId="05FC611A"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Активно учествују у програмирању стручног усавршавања наставника, прате учешће својих чланова у реализацији програма усавршавања – учешће на предавањима, семинарима и другим облицима информисања наставника. С тим у вези посебну пажњу поклањају наставницима - приправницима.</w:t>
      </w:r>
    </w:p>
    <w:p w14:paraId="3E25CF7A"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Организују рад на овладавању наставника умењима коришћења савремених облика и метода рада, наставних средстава и помагала, с циљем што савременије организације васпитно – образовног процеса. У том циљу остварују тесну сарадњу са педагошко – психолошком службом и другим стручним институцијама и удружењима.</w:t>
      </w:r>
    </w:p>
    <w:p w14:paraId="4B955B87"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Организују практична предавања и међусобне посете часова наставника, с циљем размене и уопштавања искуства у примени савременијих облика и метода рада, наставних средстава и др.</w:t>
      </w:r>
    </w:p>
    <w:p w14:paraId="3BE52C93"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Одређују тематске садржаје за рад у допунској и додатној настави, као и слободним активностима и повремено анализирање резултата тог рада.</w:t>
      </w:r>
    </w:p>
    <w:p w14:paraId="61EBD7C5" w14:textId="77777777" w:rsidR="00A76D28" w:rsidRDefault="0077121B">
      <w:pPr>
        <w:pStyle w:val="BodyTextIndent2"/>
        <w:numPr>
          <w:ilvl w:val="0"/>
          <w:numId w:val="36"/>
        </w:numPr>
        <w:jc w:val="left"/>
        <w:rPr>
          <w:rFonts w:ascii="Book Antiqua" w:hAnsi="Book Antiqua"/>
          <w:sz w:val="24"/>
          <w:szCs w:val="24"/>
          <w:lang w:val="sr-Cyrl-CS"/>
        </w:rPr>
      </w:pPr>
      <w:r>
        <w:rPr>
          <w:rFonts w:ascii="Book Antiqua" w:hAnsi="Book Antiqua"/>
          <w:sz w:val="24"/>
          <w:szCs w:val="24"/>
          <w:lang w:val="sr-Cyrl-CS"/>
        </w:rPr>
        <w:t>Врше избор уџбеника и предлажу Наставничком већу њихово усвајање.</w:t>
      </w:r>
    </w:p>
    <w:p w14:paraId="2FC18EA3" w14:textId="77777777" w:rsidR="00A76D28" w:rsidRDefault="0077121B">
      <w:pPr>
        <w:pStyle w:val="BodyTextIndent2"/>
        <w:numPr>
          <w:ilvl w:val="0"/>
          <w:numId w:val="36"/>
        </w:numPr>
        <w:jc w:val="left"/>
        <w:rPr>
          <w:rFonts w:ascii="Book Antiqua" w:hAnsi="Book Antiqua"/>
          <w:b/>
          <w:sz w:val="24"/>
          <w:szCs w:val="24"/>
          <w:lang w:val="sr-Cyrl-CS"/>
        </w:rPr>
      </w:pPr>
      <w:r>
        <w:rPr>
          <w:rFonts w:ascii="Book Antiqua" w:hAnsi="Book Antiqua"/>
          <w:sz w:val="24"/>
          <w:szCs w:val="24"/>
          <w:lang w:val="sr-Cyrl-CS"/>
        </w:rPr>
        <w:t>Предлажу Наставничком већу – образовно – васпитном већу поделу предмета на наставнике и др.</w:t>
      </w:r>
    </w:p>
    <w:p w14:paraId="2F89D689" w14:textId="77777777" w:rsidR="00A76D28" w:rsidRDefault="00A76D28">
      <w:pPr>
        <w:pStyle w:val="BodyTextIndent2"/>
        <w:ind w:firstLine="0"/>
        <w:jc w:val="left"/>
        <w:rPr>
          <w:rFonts w:ascii="Book Antiqua" w:hAnsi="Book Antiqua"/>
          <w:b/>
          <w:sz w:val="24"/>
          <w:szCs w:val="24"/>
          <w:lang w:val="sr-Cyrl-CS"/>
        </w:rPr>
      </w:pPr>
    </w:p>
    <w:p w14:paraId="55F81F02"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 xml:space="preserve">Руководиоци стручних већа </w:t>
      </w:r>
      <w:r>
        <w:rPr>
          <w:rFonts w:ascii="Book Antiqua" w:hAnsi="Book Antiqua"/>
          <w:sz w:val="24"/>
          <w:szCs w:val="24"/>
          <w:lang w:val="sr-Cyrl-CS"/>
        </w:rPr>
        <w:t>у току године остварују следеће задатке:</w:t>
      </w:r>
    </w:p>
    <w:p w14:paraId="2ACA7661" w14:textId="77777777" w:rsidR="00A76D28" w:rsidRDefault="00A76D28">
      <w:pPr>
        <w:pStyle w:val="BodyTextIndent2"/>
        <w:ind w:firstLine="0"/>
        <w:jc w:val="left"/>
        <w:rPr>
          <w:rFonts w:ascii="Book Antiqua" w:hAnsi="Book Antiqua"/>
          <w:sz w:val="24"/>
          <w:szCs w:val="24"/>
          <w:lang w:val="sr-Cyrl-CS"/>
        </w:rPr>
      </w:pPr>
    </w:p>
    <w:p w14:paraId="342C3B3C" w14:textId="77777777" w:rsidR="00A76D28" w:rsidRDefault="0077121B">
      <w:pPr>
        <w:pStyle w:val="BodyTextIndent2"/>
        <w:numPr>
          <w:ilvl w:val="0"/>
          <w:numId w:val="37"/>
        </w:numPr>
        <w:jc w:val="left"/>
        <w:rPr>
          <w:rFonts w:ascii="Book Antiqua" w:hAnsi="Book Antiqua"/>
          <w:sz w:val="24"/>
          <w:szCs w:val="24"/>
          <w:lang w:val="sr-Cyrl-CS"/>
        </w:rPr>
      </w:pPr>
      <w:r>
        <w:rPr>
          <w:rFonts w:ascii="Book Antiqua" w:hAnsi="Book Antiqua"/>
          <w:sz w:val="24"/>
          <w:szCs w:val="24"/>
          <w:lang w:val="sr-Cyrl-CS"/>
        </w:rPr>
        <w:t>Присуствујеотвореним и огледним часовима хоризонтално и вертикално повезаних у оквиру предмета и другим пблицима рада који доприносе унапређивању васпитно – образовног процеса;</w:t>
      </w:r>
    </w:p>
    <w:p w14:paraId="1FE93807" w14:textId="77777777" w:rsidR="00A76D28" w:rsidRDefault="0077121B">
      <w:pPr>
        <w:pStyle w:val="BodyTextIndent2"/>
        <w:numPr>
          <w:ilvl w:val="0"/>
          <w:numId w:val="37"/>
        </w:numPr>
        <w:jc w:val="left"/>
        <w:rPr>
          <w:rFonts w:ascii="Book Antiqua" w:hAnsi="Book Antiqua"/>
          <w:sz w:val="24"/>
          <w:szCs w:val="24"/>
          <w:lang w:val="sr-Cyrl-CS"/>
        </w:rPr>
      </w:pPr>
      <w:r>
        <w:rPr>
          <w:rFonts w:ascii="Book Antiqua" w:hAnsi="Book Antiqua"/>
          <w:sz w:val="24"/>
          <w:szCs w:val="24"/>
          <w:lang w:val="sr-Cyrl-CS"/>
        </w:rPr>
        <w:t>Организују и руководе састанцима стручних актива и обезбеђују реаллизацију програма стручног актива;</w:t>
      </w:r>
    </w:p>
    <w:p w14:paraId="5117261B" w14:textId="77777777" w:rsidR="00A76D28" w:rsidRDefault="0077121B">
      <w:pPr>
        <w:pStyle w:val="BodyTextIndent2"/>
        <w:numPr>
          <w:ilvl w:val="0"/>
          <w:numId w:val="37"/>
        </w:numPr>
        <w:jc w:val="left"/>
        <w:rPr>
          <w:rFonts w:ascii="Book Antiqua" w:hAnsi="Book Antiqua"/>
          <w:sz w:val="24"/>
          <w:szCs w:val="24"/>
          <w:lang w:val="sr-Cyrl-CS"/>
        </w:rPr>
      </w:pPr>
      <w:r>
        <w:rPr>
          <w:rFonts w:ascii="Book Antiqua" w:hAnsi="Book Antiqua"/>
          <w:sz w:val="24"/>
          <w:szCs w:val="24"/>
          <w:lang w:val="sr-Cyrl-CS"/>
        </w:rPr>
        <w:t>Сарађују са стручним сарадницима, директором школе и стручним установама са циљем унапређивања васпитно – образовног рада;</w:t>
      </w:r>
    </w:p>
    <w:p w14:paraId="001DB12E" w14:textId="77777777" w:rsidR="00A76D28" w:rsidRDefault="0077121B">
      <w:pPr>
        <w:pStyle w:val="BodyTextIndent2"/>
        <w:numPr>
          <w:ilvl w:val="0"/>
          <w:numId w:val="37"/>
        </w:numPr>
        <w:jc w:val="left"/>
        <w:rPr>
          <w:rFonts w:ascii="Book Antiqua" w:hAnsi="Book Antiqua"/>
          <w:sz w:val="24"/>
          <w:szCs w:val="24"/>
          <w:lang w:val="sr-Cyrl-CS"/>
        </w:rPr>
      </w:pPr>
      <w:r>
        <w:rPr>
          <w:rFonts w:ascii="Book Antiqua" w:hAnsi="Book Antiqua"/>
          <w:sz w:val="24"/>
          <w:szCs w:val="24"/>
          <w:lang w:val="sr-Cyrl-CS"/>
        </w:rPr>
        <w:t>Организују сређивање, чување и коришћење дидактичких материјала у оквиру актива;</w:t>
      </w:r>
    </w:p>
    <w:p w14:paraId="0E22DD3F" w14:textId="77777777" w:rsidR="00A76D28" w:rsidRDefault="0077121B">
      <w:pPr>
        <w:pStyle w:val="BodyTextIndent2"/>
        <w:numPr>
          <w:ilvl w:val="0"/>
          <w:numId w:val="37"/>
        </w:numPr>
        <w:jc w:val="left"/>
        <w:rPr>
          <w:rFonts w:ascii="Book Antiqua" w:hAnsi="Book Antiqua"/>
          <w:sz w:val="24"/>
          <w:szCs w:val="24"/>
          <w:lang w:val="sr-Cyrl-CS"/>
        </w:rPr>
      </w:pPr>
      <w:r>
        <w:rPr>
          <w:rFonts w:ascii="Book Antiqua" w:hAnsi="Book Antiqua"/>
          <w:sz w:val="24"/>
          <w:szCs w:val="24"/>
          <w:lang w:val="sr-Cyrl-CS"/>
        </w:rPr>
        <w:t>Учествују у састављању тромесечних извештаја о реализацији плана и програма редовне наставе, допунског и додатног рада и слободних активности;</w:t>
      </w:r>
    </w:p>
    <w:p w14:paraId="6A8E81D1" w14:textId="77777777" w:rsidR="00A76D28" w:rsidRDefault="0077121B">
      <w:pPr>
        <w:pStyle w:val="BodyTextIndent2"/>
        <w:numPr>
          <w:ilvl w:val="0"/>
          <w:numId w:val="37"/>
        </w:numPr>
        <w:jc w:val="left"/>
        <w:rPr>
          <w:rFonts w:ascii="Book Antiqua" w:hAnsi="Book Antiqua"/>
          <w:sz w:val="24"/>
          <w:szCs w:val="24"/>
          <w:lang w:val="sr-Cyrl-CS"/>
        </w:rPr>
      </w:pPr>
      <w:r>
        <w:rPr>
          <w:rFonts w:ascii="Book Antiqua" w:hAnsi="Book Antiqua"/>
          <w:sz w:val="24"/>
          <w:szCs w:val="24"/>
          <w:lang w:val="sr-Cyrl-CS"/>
        </w:rPr>
        <w:t xml:space="preserve">Воде записнике о раду већа са прецизним подацима о реализацији програма, анализама, оценама и закључцима. </w:t>
      </w:r>
    </w:p>
    <w:p w14:paraId="78172584" w14:textId="77777777" w:rsidR="00A76D28" w:rsidRDefault="00A76D28">
      <w:pPr>
        <w:pStyle w:val="BodyTextIndent2"/>
        <w:ind w:firstLine="0"/>
        <w:jc w:val="left"/>
        <w:rPr>
          <w:rFonts w:ascii="Book Antiqua" w:hAnsi="Book Antiqua"/>
          <w:b/>
          <w:sz w:val="24"/>
          <w:szCs w:val="24"/>
          <w:lang w:val="sr-Cyrl-CS"/>
        </w:rPr>
      </w:pPr>
    </w:p>
    <w:p w14:paraId="2B072F44" w14:textId="77777777" w:rsidR="00A76D28" w:rsidRDefault="00A76D28">
      <w:pPr>
        <w:pStyle w:val="BodyTextIndent2"/>
        <w:ind w:firstLine="0"/>
        <w:jc w:val="left"/>
        <w:rPr>
          <w:rFonts w:ascii="Book Antiqua" w:hAnsi="Book Antiqua"/>
          <w:b/>
          <w:sz w:val="24"/>
          <w:szCs w:val="24"/>
          <w:lang w:val="sr-Cyrl-CS"/>
        </w:rPr>
      </w:pPr>
    </w:p>
    <w:p w14:paraId="4DAD1659" w14:textId="77777777" w:rsidR="00A76D28" w:rsidRDefault="00A76D28">
      <w:pPr>
        <w:pStyle w:val="BodyTextIndent2"/>
        <w:ind w:firstLine="0"/>
        <w:jc w:val="left"/>
        <w:rPr>
          <w:rFonts w:ascii="Book Antiqua" w:hAnsi="Book Antiqua"/>
          <w:b/>
          <w:sz w:val="24"/>
          <w:szCs w:val="24"/>
          <w:lang w:val="sr-Cyrl-CS"/>
        </w:rPr>
      </w:pPr>
    </w:p>
    <w:p w14:paraId="043F3B96" w14:textId="77777777" w:rsidR="00A76D28" w:rsidRDefault="00A76D28">
      <w:pPr>
        <w:pStyle w:val="BodyTextIndent2"/>
        <w:ind w:firstLine="0"/>
        <w:jc w:val="left"/>
        <w:rPr>
          <w:rFonts w:ascii="Book Antiqua" w:hAnsi="Book Antiqua"/>
          <w:b/>
          <w:sz w:val="24"/>
          <w:szCs w:val="24"/>
          <w:lang w:val="sr-Cyrl-CS"/>
        </w:rPr>
      </w:pPr>
    </w:p>
    <w:p w14:paraId="08DDA883" w14:textId="77777777" w:rsidR="00A76D28" w:rsidRDefault="00A76D28">
      <w:pPr>
        <w:pStyle w:val="BodyTextIndent2"/>
        <w:ind w:firstLine="0"/>
        <w:jc w:val="left"/>
        <w:rPr>
          <w:rFonts w:ascii="Book Antiqua" w:hAnsi="Book Antiqua"/>
          <w:b/>
          <w:sz w:val="24"/>
          <w:szCs w:val="24"/>
          <w:lang w:val="sr-Cyrl-CS"/>
        </w:rPr>
      </w:pPr>
    </w:p>
    <w:p w14:paraId="3A9653DA" w14:textId="77777777" w:rsidR="00A76D28" w:rsidRDefault="00A76D28">
      <w:pPr>
        <w:pStyle w:val="BodyTextIndent2"/>
        <w:ind w:firstLine="0"/>
        <w:jc w:val="left"/>
        <w:rPr>
          <w:rFonts w:ascii="Book Antiqua" w:hAnsi="Book Antiqua"/>
          <w:b/>
          <w:sz w:val="24"/>
          <w:szCs w:val="24"/>
          <w:lang w:val="sr-Cyrl-CS"/>
        </w:rPr>
      </w:pPr>
    </w:p>
    <w:p w14:paraId="341B96C1" w14:textId="77777777" w:rsidR="00A76D28" w:rsidRDefault="00A76D28">
      <w:pPr>
        <w:pStyle w:val="BodyTextIndent2"/>
        <w:ind w:firstLine="0"/>
        <w:jc w:val="left"/>
        <w:rPr>
          <w:rFonts w:ascii="Book Antiqua" w:hAnsi="Book Antiqua"/>
          <w:b/>
          <w:sz w:val="24"/>
          <w:szCs w:val="24"/>
          <w:lang w:val="sr-Cyrl-CS"/>
        </w:rPr>
      </w:pPr>
    </w:p>
    <w:p w14:paraId="21734BAC" w14:textId="77777777" w:rsidR="00A76D28" w:rsidRDefault="00A76D28">
      <w:pPr>
        <w:pStyle w:val="BodyTextIndent2"/>
        <w:ind w:firstLine="0"/>
        <w:jc w:val="left"/>
        <w:rPr>
          <w:rFonts w:ascii="Book Antiqua" w:hAnsi="Book Antiqua"/>
          <w:b/>
          <w:lang w:val="sr-Cyrl-CS"/>
        </w:rPr>
      </w:pPr>
    </w:p>
    <w:p w14:paraId="5F2ACBFE" w14:textId="77777777" w:rsidR="00A76D28" w:rsidRDefault="00A76D28">
      <w:pPr>
        <w:pStyle w:val="BodyTextIndent2"/>
        <w:ind w:firstLine="0"/>
        <w:jc w:val="left"/>
        <w:rPr>
          <w:rFonts w:ascii="Book Antiqua" w:hAnsi="Book Antiqua"/>
          <w:b/>
          <w:lang w:val="sr-Cyrl-CS"/>
        </w:rPr>
      </w:pPr>
    </w:p>
    <w:p w14:paraId="07E0A632" w14:textId="77777777" w:rsidR="00A76D28" w:rsidRDefault="00A76D28">
      <w:pPr>
        <w:pStyle w:val="BodyTextIndent2"/>
        <w:ind w:firstLine="0"/>
        <w:jc w:val="left"/>
        <w:rPr>
          <w:rFonts w:ascii="Book Antiqua" w:hAnsi="Book Antiqua"/>
          <w:lang w:val="sr-Cyrl-CS"/>
        </w:rPr>
      </w:pPr>
    </w:p>
    <w:p w14:paraId="50547440" w14:textId="77777777" w:rsidR="00A76D28" w:rsidRDefault="00A76D28">
      <w:pPr>
        <w:pStyle w:val="BodyTextIndent2"/>
        <w:ind w:firstLine="0"/>
        <w:jc w:val="center"/>
        <w:rPr>
          <w:rFonts w:ascii="Book Antiqua" w:hAnsi="Book Antiqua"/>
          <w:lang w:val="sr-Cyrl-CS"/>
        </w:rPr>
      </w:pPr>
    </w:p>
    <w:p w14:paraId="52FC9BE8" w14:textId="77777777" w:rsidR="00A76D28" w:rsidRDefault="00A76D28">
      <w:pPr>
        <w:pStyle w:val="BodyTextIndent2"/>
        <w:ind w:firstLine="0"/>
        <w:jc w:val="center"/>
        <w:rPr>
          <w:rFonts w:ascii="Book Antiqua" w:hAnsi="Book Antiqua"/>
          <w:lang w:val="sr-Cyrl-CS"/>
        </w:rPr>
      </w:pPr>
    </w:p>
    <w:p w14:paraId="3FF5F942" w14:textId="77777777" w:rsidR="00A76D28" w:rsidRDefault="00A76D28">
      <w:pPr>
        <w:pStyle w:val="BodyTextIndent2"/>
        <w:ind w:firstLine="0"/>
        <w:jc w:val="center"/>
        <w:rPr>
          <w:rFonts w:ascii="Book Antiqua" w:hAnsi="Book Antiqua"/>
          <w:lang w:val="sr-Cyrl-CS"/>
        </w:rPr>
      </w:pPr>
    </w:p>
    <w:p w14:paraId="5A683AFB" w14:textId="77777777" w:rsidR="00A76D28" w:rsidRDefault="00A76D28">
      <w:pPr>
        <w:pStyle w:val="BodyTextIndent2"/>
        <w:ind w:firstLine="0"/>
        <w:jc w:val="center"/>
        <w:rPr>
          <w:rFonts w:ascii="Book Antiqua" w:hAnsi="Book Antiqua"/>
          <w:lang w:val="sr-Cyrl-CS"/>
        </w:rPr>
      </w:pPr>
    </w:p>
    <w:p w14:paraId="6BAB9F80" w14:textId="77777777" w:rsidR="00A76D28" w:rsidRDefault="00A76D28">
      <w:pPr>
        <w:pStyle w:val="BodyTextIndent2"/>
        <w:ind w:firstLine="0"/>
        <w:jc w:val="center"/>
        <w:rPr>
          <w:rFonts w:ascii="Book Antiqua" w:hAnsi="Book Antiqua"/>
          <w:lang w:val="sr-Cyrl-CS"/>
        </w:rPr>
      </w:pPr>
    </w:p>
    <w:p w14:paraId="3212D60E" w14:textId="77777777" w:rsidR="00A76D28" w:rsidRDefault="00A76D28">
      <w:pPr>
        <w:pStyle w:val="BodyTextIndent2"/>
        <w:ind w:firstLine="0"/>
        <w:jc w:val="center"/>
        <w:rPr>
          <w:rFonts w:ascii="Book Antiqua" w:hAnsi="Book Antiqua"/>
          <w:lang w:val="sr-Cyrl-CS"/>
        </w:rPr>
      </w:pPr>
    </w:p>
    <w:p w14:paraId="17AAA7F0" w14:textId="77777777" w:rsidR="00A76D28" w:rsidRDefault="00A76D28">
      <w:pPr>
        <w:pStyle w:val="BodyTextIndent2"/>
        <w:ind w:firstLine="0"/>
        <w:jc w:val="center"/>
        <w:rPr>
          <w:rFonts w:ascii="Book Antiqua" w:hAnsi="Book Antiqua"/>
          <w:lang w:val="sr-Cyrl-CS"/>
        </w:rPr>
      </w:pPr>
    </w:p>
    <w:p w14:paraId="08F9554B" w14:textId="77777777" w:rsidR="00A76D28" w:rsidRDefault="00A76D28">
      <w:pPr>
        <w:pStyle w:val="BodyTextIndent2"/>
        <w:ind w:firstLine="0"/>
        <w:jc w:val="center"/>
        <w:rPr>
          <w:rFonts w:ascii="Book Antiqua" w:hAnsi="Book Antiqua"/>
          <w:lang w:val="sr-Cyrl-CS"/>
        </w:rPr>
      </w:pPr>
    </w:p>
    <w:p w14:paraId="6049CD13" w14:textId="77777777" w:rsidR="0086289F" w:rsidRDefault="0086289F">
      <w:pPr>
        <w:pStyle w:val="BodyTextIndent2"/>
        <w:ind w:firstLine="0"/>
        <w:jc w:val="center"/>
        <w:rPr>
          <w:rFonts w:ascii="Book Antiqua" w:hAnsi="Book Antiqua"/>
          <w:lang w:val="sr-Cyrl-CS"/>
        </w:rPr>
      </w:pPr>
    </w:p>
    <w:p w14:paraId="0A4D3FE7" w14:textId="77777777" w:rsidR="0086289F" w:rsidRDefault="0086289F">
      <w:pPr>
        <w:pStyle w:val="BodyTextIndent2"/>
        <w:ind w:firstLine="0"/>
        <w:jc w:val="center"/>
        <w:rPr>
          <w:rFonts w:ascii="Book Antiqua" w:hAnsi="Book Antiqua"/>
          <w:lang w:val="sr-Cyrl-CS"/>
        </w:rPr>
      </w:pPr>
    </w:p>
    <w:p w14:paraId="509926E8" w14:textId="77777777" w:rsidR="0086289F" w:rsidRDefault="0086289F">
      <w:pPr>
        <w:pStyle w:val="BodyTextIndent2"/>
        <w:ind w:firstLine="0"/>
        <w:jc w:val="center"/>
        <w:rPr>
          <w:rFonts w:ascii="Book Antiqua" w:hAnsi="Book Antiqua"/>
          <w:lang w:val="sr-Cyrl-CS"/>
        </w:rPr>
      </w:pPr>
    </w:p>
    <w:p w14:paraId="1E766FA5" w14:textId="77777777" w:rsidR="0086289F" w:rsidRDefault="0086289F">
      <w:pPr>
        <w:pStyle w:val="BodyTextIndent2"/>
        <w:ind w:firstLine="0"/>
        <w:jc w:val="center"/>
        <w:rPr>
          <w:rFonts w:ascii="Book Antiqua" w:hAnsi="Book Antiqua"/>
          <w:lang w:val="sr-Cyrl-CS"/>
        </w:rPr>
      </w:pPr>
    </w:p>
    <w:p w14:paraId="40A5CCDB" w14:textId="77777777" w:rsidR="0086289F" w:rsidRDefault="0086289F">
      <w:pPr>
        <w:pStyle w:val="BodyTextIndent2"/>
        <w:ind w:firstLine="0"/>
        <w:jc w:val="center"/>
        <w:rPr>
          <w:rFonts w:ascii="Book Antiqua" w:hAnsi="Book Antiqua"/>
          <w:lang w:val="sr-Cyrl-CS"/>
        </w:rPr>
      </w:pPr>
    </w:p>
    <w:p w14:paraId="33B0C513" w14:textId="77777777" w:rsidR="00A76D28" w:rsidRDefault="00A76D28">
      <w:pPr>
        <w:pStyle w:val="BodyTextIndent2"/>
        <w:ind w:firstLine="0"/>
        <w:jc w:val="center"/>
        <w:rPr>
          <w:rFonts w:ascii="Book Antiqua" w:hAnsi="Book Antiqua"/>
          <w:lang w:val="sr-Cyrl-CS"/>
        </w:rPr>
      </w:pPr>
    </w:p>
    <w:p w14:paraId="1F8549BD" w14:textId="77777777" w:rsidR="00A76D28" w:rsidRDefault="00A76D28">
      <w:pPr>
        <w:pStyle w:val="BodyTextIndent2"/>
        <w:ind w:firstLine="0"/>
        <w:jc w:val="center"/>
        <w:rPr>
          <w:rFonts w:ascii="Book Antiqua" w:hAnsi="Book Antiqua"/>
          <w:lang w:val="sr-Cyrl-CS"/>
        </w:rPr>
      </w:pPr>
    </w:p>
    <w:p w14:paraId="576A9759" w14:textId="77777777" w:rsidR="00A76D28" w:rsidRDefault="00A76D28">
      <w:pPr>
        <w:pStyle w:val="BodyTextIndent2"/>
        <w:ind w:firstLine="0"/>
        <w:jc w:val="center"/>
        <w:rPr>
          <w:rFonts w:ascii="Book Antiqua" w:hAnsi="Book Antiqua"/>
          <w:lang w:val="sr-Cyrl-CS"/>
        </w:rPr>
      </w:pPr>
    </w:p>
    <w:p w14:paraId="2F3D1A4F" w14:textId="77777777" w:rsidR="00A76D28" w:rsidRDefault="00A76D28">
      <w:pPr>
        <w:pStyle w:val="BodyTextIndent2"/>
        <w:ind w:firstLine="0"/>
        <w:jc w:val="center"/>
        <w:rPr>
          <w:rFonts w:ascii="Book Antiqua" w:hAnsi="Book Antiqua"/>
          <w:lang w:val="sr-Cyrl-CS"/>
        </w:rPr>
      </w:pPr>
    </w:p>
    <w:p w14:paraId="56270E88" w14:textId="77777777" w:rsidR="00A76D28" w:rsidRDefault="0077121B">
      <w:pPr>
        <w:jc w:val="center"/>
        <w:rPr>
          <w:rFonts w:ascii="Book Antiqua" w:hAnsi="Book Antiqua"/>
          <w:b/>
          <w:sz w:val="22"/>
          <w:szCs w:val="22"/>
        </w:rPr>
      </w:pPr>
      <w:r>
        <w:rPr>
          <w:rFonts w:ascii="Book Antiqua" w:hAnsi="Book Antiqua"/>
          <w:b/>
          <w:sz w:val="22"/>
          <w:szCs w:val="22"/>
          <w:lang w:val="sr-Cyrl-CS"/>
        </w:rPr>
        <w:t xml:space="preserve">ПЛАН  РАДА СТРУЧНОГ ВЕЋА </w:t>
      </w:r>
      <w:r>
        <w:rPr>
          <w:rFonts w:ascii="Book Antiqua" w:hAnsi="Book Antiqua"/>
          <w:b/>
          <w:sz w:val="22"/>
          <w:szCs w:val="22"/>
        </w:rPr>
        <w:t>РАЗРЕДНЕ НАСТАВЕ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7416"/>
        <w:gridCol w:w="1687"/>
      </w:tblGrid>
      <w:tr w:rsidR="00A76D28" w14:paraId="51AC67D7" w14:textId="77777777">
        <w:trPr>
          <w:trHeight w:val="575"/>
        </w:trPr>
        <w:tc>
          <w:tcPr>
            <w:tcW w:w="1070" w:type="dxa"/>
            <w:tcBorders>
              <w:top w:val="thinThickSmallGap" w:sz="24" w:space="0" w:color="auto"/>
              <w:left w:val="thinThickSmallGap" w:sz="24" w:space="0" w:color="auto"/>
              <w:bottom w:val="thinThickSmallGap" w:sz="12" w:space="0" w:color="auto"/>
            </w:tcBorders>
            <w:vAlign w:val="center"/>
          </w:tcPr>
          <w:p w14:paraId="33655C56" w14:textId="77777777" w:rsidR="00A76D28" w:rsidRDefault="0077121B">
            <w:pPr>
              <w:jc w:val="center"/>
              <w:rPr>
                <w:rFonts w:ascii="Book Antiqua" w:hAnsi="Book Antiqua"/>
                <w:b/>
                <w:caps/>
                <w:sz w:val="22"/>
                <w:szCs w:val="22"/>
                <w:lang w:val="sr-Cyrl-CS"/>
              </w:rPr>
            </w:pPr>
            <w:r>
              <w:rPr>
                <w:rFonts w:ascii="Book Antiqua" w:hAnsi="Book Antiqua"/>
                <w:b/>
                <w:caps/>
                <w:sz w:val="22"/>
                <w:szCs w:val="22"/>
                <w:lang w:val="sr-Cyrl-CS"/>
              </w:rPr>
              <w:t>време</w:t>
            </w:r>
          </w:p>
        </w:tc>
        <w:tc>
          <w:tcPr>
            <w:tcW w:w="7416" w:type="dxa"/>
            <w:tcBorders>
              <w:top w:val="thinThickSmallGap" w:sz="24" w:space="0" w:color="auto"/>
              <w:bottom w:val="thinThickSmallGap" w:sz="12" w:space="0" w:color="auto"/>
            </w:tcBorders>
            <w:vAlign w:val="center"/>
          </w:tcPr>
          <w:p w14:paraId="52941C6B" w14:textId="77777777" w:rsidR="00A76D28" w:rsidRDefault="0077121B">
            <w:pPr>
              <w:jc w:val="center"/>
              <w:rPr>
                <w:rFonts w:ascii="Book Antiqua" w:hAnsi="Book Antiqua"/>
                <w:b/>
                <w:caps/>
                <w:sz w:val="22"/>
                <w:szCs w:val="22"/>
                <w:lang w:val="sr-Cyrl-CS"/>
              </w:rPr>
            </w:pPr>
            <w:r>
              <w:rPr>
                <w:rFonts w:ascii="Book Antiqua" w:hAnsi="Book Antiqua"/>
                <w:b/>
                <w:caps/>
                <w:sz w:val="22"/>
                <w:szCs w:val="22"/>
                <w:lang w:val="sr-Cyrl-CS"/>
              </w:rPr>
              <w:t>садржај</w:t>
            </w:r>
          </w:p>
        </w:tc>
        <w:tc>
          <w:tcPr>
            <w:tcW w:w="1687" w:type="dxa"/>
            <w:tcBorders>
              <w:top w:val="thinThickSmallGap" w:sz="24" w:space="0" w:color="auto"/>
              <w:bottom w:val="thinThickSmallGap" w:sz="12" w:space="0" w:color="auto"/>
              <w:right w:val="thickThinSmallGap" w:sz="24" w:space="0" w:color="auto"/>
            </w:tcBorders>
            <w:vAlign w:val="center"/>
          </w:tcPr>
          <w:p w14:paraId="17131229" w14:textId="77777777" w:rsidR="00A76D28" w:rsidRDefault="0077121B">
            <w:pPr>
              <w:jc w:val="center"/>
              <w:rPr>
                <w:rFonts w:ascii="Book Antiqua" w:hAnsi="Book Antiqua"/>
                <w:b/>
                <w:caps/>
                <w:sz w:val="22"/>
                <w:szCs w:val="22"/>
                <w:lang w:val="sr-Cyrl-CS"/>
              </w:rPr>
            </w:pPr>
            <w:r>
              <w:rPr>
                <w:rFonts w:ascii="Book Antiqua" w:hAnsi="Book Antiqua"/>
                <w:b/>
                <w:caps/>
                <w:sz w:val="22"/>
                <w:szCs w:val="22"/>
                <w:lang w:val="sr-Cyrl-CS"/>
              </w:rPr>
              <w:t>реализатори</w:t>
            </w:r>
          </w:p>
        </w:tc>
      </w:tr>
      <w:tr w:rsidR="00A76D28" w14:paraId="0C2208B1" w14:textId="77777777">
        <w:tc>
          <w:tcPr>
            <w:tcW w:w="1070" w:type="dxa"/>
            <w:vMerge w:val="restart"/>
            <w:tcBorders>
              <w:top w:val="thinThickSmallGap" w:sz="12" w:space="0" w:color="auto"/>
              <w:left w:val="thinThickSmallGap" w:sz="24" w:space="0" w:color="auto"/>
            </w:tcBorders>
            <w:textDirection w:val="btLr"/>
          </w:tcPr>
          <w:p w14:paraId="5E187EBE" w14:textId="77777777" w:rsidR="00A76D28" w:rsidRDefault="00A76D28">
            <w:pPr>
              <w:ind w:left="113" w:right="113"/>
              <w:jc w:val="center"/>
              <w:rPr>
                <w:rFonts w:ascii="Book Antiqua" w:hAnsi="Book Antiqua"/>
                <w:sz w:val="22"/>
                <w:szCs w:val="22"/>
                <w:lang w:val="sr-Latn-CS"/>
              </w:rPr>
            </w:pPr>
          </w:p>
          <w:p w14:paraId="6CC31E7B" w14:textId="77777777" w:rsidR="00A76D28" w:rsidRDefault="0077121B">
            <w:pPr>
              <w:ind w:left="113" w:right="113"/>
              <w:jc w:val="center"/>
              <w:rPr>
                <w:rFonts w:ascii="Book Antiqua" w:hAnsi="Book Antiqua"/>
                <w:b/>
                <w:sz w:val="22"/>
                <w:szCs w:val="22"/>
                <w:lang w:val="sr-Latn-CS"/>
              </w:rPr>
            </w:pPr>
            <w:r>
              <w:rPr>
                <w:rFonts w:ascii="Book Antiqua" w:hAnsi="Book Antiqua"/>
                <w:b/>
                <w:sz w:val="22"/>
                <w:szCs w:val="22"/>
                <w:lang w:val="sr-Latn-CS"/>
              </w:rPr>
              <w:t>IX</w:t>
            </w:r>
          </w:p>
        </w:tc>
        <w:tc>
          <w:tcPr>
            <w:tcW w:w="7416" w:type="dxa"/>
            <w:tcBorders>
              <w:top w:val="thinThickSmallGap" w:sz="12" w:space="0" w:color="auto"/>
            </w:tcBorders>
          </w:tcPr>
          <w:p w14:paraId="14753E43" w14:textId="77777777" w:rsidR="00A76D28" w:rsidRDefault="0077121B">
            <w:pPr>
              <w:pStyle w:val="ListParagraph"/>
              <w:widowControl w:val="0"/>
              <w:numPr>
                <w:ilvl w:val="0"/>
                <w:numId w:val="38"/>
              </w:numPr>
              <w:autoSpaceDE w:val="0"/>
              <w:autoSpaceDN w:val="0"/>
              <w:rPr>
                <w:rFonts w:ascii="Book Antiqua" w:hAnsi="Book Antiqua"/>
                <w:sz w:val="22"/>
                <w:szCs w:val="22"/>
                <w:lang w:val="sr-Cyrl-CS"/>
              </w:rPr>
            </w:pPr>
            <w:r>
              <w:rPr>
                <w:rFonts w:ascii="Book Antiqua" w:hAnsi="Book Antiqua"/>
                <w:sz w:val="22"/>
                <w:szCs w:val="22"/>
                <w:lang w:val="sr-Cyrl-CS"/>
              </w:rPr>
              <w:t>Сарадња са ПП службом школе ради стручне помоћи у начину планирања наставног градива, избору најцелисходнијих метода и облика наставног рада</w:t>
            </w:r>
          </w:p>
        </w:tc>
        <w:tc>
          <w:tcPr>
            <w:tcW w:w="1687" w:type="dxa"/>
            <w:tcBorders>
              <w:top w:val="thinThickSmallGap" w:sz="12" w:space="0" w:color="auto"/>
              <w:right w:val="thickThinSmallGap" w:sz="24" w:space="0" w:color="auto"/>
            </w:tcBorders>
            <w:vAlign w:val="center"/>
          </w:tcPr>
          <w:p w14:paraId="70E24144"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32EEBEFF" w14:textId="77777777" w:rsidR="00A76D28" w:rsidRDefault="0077121B">
            <w:pPr>
              <w:jc w:val="center"/>
              <w:rPr>
                <w:rFonts w:ascii="Book Antiqua" w:hAnsi="Book Antiqua"/>
                <w:sz w:val="22"/>
                <w:szCs w:val="22"/>
                <w:lang w:val="sr-Cyrl-CS"/>
              </w:rPr>
            </w:pPr>
            <w:r>
              <w:rPr>
                <w:rFonts w:ascii="Book Antiqua" w:hAnsi="Book Antiqua"/>
                <w:i/>
                <w:sz w:val="22"/>
                <w:szCs w:val="22"/>
                <w:lang w:val="sr-Cyrl-CS"/>
              </w:rPr>
              <w:t>ППС</w:t>
            </w:r>
          </w:p>
        </w:tc>
      </w:tr>
      <w:tr w:rsidR="00A76D28" w14:paraId="77D8F267" w14:textId="77777777">
        <w:tc>
          <w:tcPr>
            <w:tcW w:w="1070" w:type="dxa"/>
            <w:vMerge/>
            <w:tcBorders>
              <w:left w:val="thinThickSmallGap" w:sz="24" w:space="0" w:color="auto"/>
            </w:tcBorders>
            <w:vAlign w:val="center"/>
          </w:tcPr>
          <w:p w14:paraId="10B42FCB" w14:textId="77777777" w:rsidR="00A76D28" w:rsidRDefault="00A76D28">
            <w:pPr>
              <w:jc w:val="center"/>
              <w:rPr>
                <w:rFonts w:ascii="Book Antiqua" w:hAnsi="Book Antiqua"/>
                <w:sz w:val="22"/>
                <w:szCs w:val="22"/>
                <w:lang w:val="sr-Cyrl-CS"/>
              </w:rPr>
            </w:pPr>
          </w:p>
        </w:tc>
        <w:tc>
          <w:tcPr>
            <w:tcW w:w="7416" w:type="dxa"/>
          </w:tcPr>
          <w:p w14:paraId="6B9A28C7" w14:textId="77777777" w:rsidR="00A76D28" w:rsidRDefault="0077121B">
            <w:pPr>
              <w:pStyle w:val="ListParagraph"/>
              <w:widowControl w:val="0"/>
              <w:numPr>
                <w:ilvl w:val="0"/>
                <w:numId w:val="38"/>
              </w:numPr>
              <w:autoSpaceDE w:val="0"/>
              <w:autoSpaceDN w:val="0"/>
              <w:rPr>
                <w:rFonts w:ascii="Book Antiqua" w:hAnsi="Book Antiqua"/>
                <w:sz w:val="22"/>
                <w:szCs w:val="22"/>
                <w:lang w:val="ru-RU"/>
              </w:rPr>
            </w:pPr>
            <w:r>
              <w:rPr>
                <w:rFonts w:ascii="Book Antiqua" w:hAnsi="Book Antiqua"/>
                <w:iCs/>
                <w:sz w:val="22"/>
                <w:szCs w:val="22"/>
                <w:lang w:val="sr-Cyrl-CS"/>
              </w:rPr>
              <w:t>Усвајање плана рада Одељењског већа и Одељењског старешине (до 15. 9. )</w:t>
            </w:r>
          </w:p>
        </w:tc>
        <w:tc>
          <w:tcPr>
            <w:tcW w:w="1687" w:type="dxa"/>
            <w:vMerge w:val="restart"/>
            <w:tcBorders>
              <w:right w:val="thickThinSmallGap" w:sz="24" w:space="0" w:color="auto"/>
            </w:tcBorders>
            <w:vAlign w:val="center"/>
          </w:tcPr>
          <w:p w14:paraId="141B56AD"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tc>
      </w:tr>
      <w:tr w:rsidR="00A76D28" w14:paraId="42A38048" w14:textId="77777777">
        <w:tc>
          <w:tcPr>
            <w:tcW w:w="1070" w:type="dxa"/>
            <w:vMerge/>
            <w:tcBorders>
              <w:left w:val="thinThickSmallGap" w:sz="24" w:space="0" w:color="auto"/>
            </w:tcBorders>
            <w:vAlign w:val="center"/>
          </w:tcPr>
          <w:p w14:paraId="58D8452A" w14:textId="77777777" w:rsidR="00A76D28" w:rsidRDefault="00A76D28">
            <w:pPr>
              <w:jc w:val="center"/>
              <w:rPr>
                <w:rFonts w:ascii="Book Antiqua" w:hAnsi="Book Antiqua"/>
                <w:sz w:val="22"/>
                <w:szCs w:val="22"/>
                <w:lang w:val="sr-Cyrl-CS"/>
              </w:rPr>
            </w:pPr>
          </w:p>
        </w:tc>
        <w:tc>
          <w:tcPr>
            <w:tcW w:w="7416" w:type="dxa"/>
          </w:tcPr>
          <w:p w14:paraId="7BE23DE3" w14:textId="77777777" w:rsidR="00A76D28" w:rsidRDefault="0077121B">
            <w:pPr>
              <w:pStyle w:val="ListParagraph"/>
              <w:widowControl w:val="0"/>
              <w:numPr>
                <w:ilvl w:val="0"/>
                <w:numId w:val="38"/>
              </w:numPr>
              <w:autoSpaceDE w:val="0"/>
              <w:autoSpaceDN w:val="0"/>
              <w:rPr>
                <w:rFonts w:ascii="Book Antiqua" w:hAnsi="Book Antiqua"/>
                <w:sz w:val="22"/>
                <w:szCs w:val="22"/>
                <w:lang w:val="ru-RU"/>
              </w:rPr>
            </w:pPr>
            <w:r>
              <w:rPr>
                <w:rFonts w:ascii="Book Antiqua" w:hAnsi="Book Antiqua"/>
                <w:sz w:val="22"/>
                <w:szCs w:val="22"/>
                <w:lang w:val="ru-RU"/>
              </w:rPr>
              <w:t>Идентификација ученика за допунски  и додатни рад и доношење одлуке о укључивању ученика у допунску и додатну наставу (до 15.9.)</w:t>
            </w:r>
          </w:p>
        </w:tc>
        <w:tc>
          <w:tcPr>
            <w:tcW w:w="1687" w:type="dxa"/>
            <w:vMerge/>
            <w:tcBorders>
              <w:right w:val="thickThinSmallGap" w:sz="24" w:space="0" w:color="auto"/>
            </w:tcBorders>
            <w:vAlign w:val="center"/>
          </w:tcPr>
          <w:p w14:paraId="316D214E" w14:textId="77777777" w:rsidR="00A76D28" w:rsidRDefault="00A76D28">
            <w:pPr>
              <w:jc w:val="center"/>
              <w:rPr>
                <w:rFonts w:ascii="Book Antiqua" w:hAnsi="Book Antiqua"/>
                <w:sz w:val="22"/>
                <w:szCs w:val="22"/>
                <w:lang w:val="sr-Cyrl-CS"/>
              </w:rPr>
            </w:pPr>
          </w:p>
        </w:tc>
      </w:tr>
      <w:tr w:rsidR="00A76D28" w14:paraId="258B5F7E" w14:textId="77777777">
        <w:tc>
          <w:tcPr>
            <w:tcW w:w="1070" w:type="dxa"/>
            <w:vMerge/>
            <w:tcBorders>
              <w:left w:val="thinThickSmallGap" w:sz="24" w:space="0" w:color="auto"/>
            </w:tcBorders>
            <w:vAlign w:val="center"/>
          </w:tcPr>
          <w:p w14:paraId="157D26EC" w14:textId="77777777" w:rsidR="00A76D28" w:rsidRDefault="00A76D28">
            <w:pPr>
              <w:jc w:val="center"/>
              <w:rPr>
                <w:rFonts w:ascii="Book Antiqua" w:hAnsi="Book Antiqua"/>
                <w:sz w:val="22"/>
                <w:szCs w:val="22"/>
                <w:lang w:val="sr-Cyrl-CS"/>
              </w:rPr>
            </w:pPr>
          </w:p>
        </w:tc>
        <w:tc>
          <w:tcPr>
            <w:tcW w:w="7416" w:type="dxa"/>
          </w:tcPr>
          <w:p w14:paraId="7D4ADA43" w14:textId="77777777" w:rsidR="00A76D28" w:rsidRDefault="0077121B">
            <w:pPr>
              <w:pStyle w:val="ListParagraph"/>
              <w:widowControl w:val="0"/>
              <w:numPr>
                <w:ilvl w:val="0"/>
                <w:numId w:val="38"/>
              </w:numPr>
              <w:autoSpaceDE w:val="0"/>
              <w:autoSpaceDN w:val="0"/>
              <w:rPr>
                <w:rFonts w:ascii="Book Antiqua" w:eastAsia="Calibri" w:hAnsi="Book Antiqua"/>
                <w:b/>
                <w:sz w:val="22"/>
                <w:szCs w:val="22"/>
              </w:rPr>
            </w:pPr>
            <w:r>
              <w:rPr>
                <w:rFonts w:ascii="Book Antiqua" w:hAnsi="Book Antiqua"/>
                <w:sz w:val="22"/>
                <w:szCs w:val="22"/>
                <w:lang w:val="ru-RU"/>
              </w:rPr>
              <w:t>Идентификација и укључивање ученика у корективни рад и ИОП</w:t>
            </w:r>
          </w:p>
        </w:tc>
        <w:tc>
          <w:tcPr>
            <w:tcW w:w="1687" w:type="dxa"/>
            <w:vMerge/>
            <w:tcBorders>
              <w:right w:val="thickThinSmallGap" w:sz="24" w:space="0" w:color="auto"/>
            </w:tcBorders>
            <w:vAlign w:val="center"/>
          </w:tcPr>
          <w:p w14:paraId="3BA434D3" w14:textId="77777777" w:rsidR="00A76D28" w:rsidRDefault="00A76D28">
            <w:pPr>
              <w:jc w:val="center"/>
              <w:rPr>
                <w:rFonts w:ascii="Book Antiqua" w:hAnsi="Book Antiqua"/>
                <w:sz w:val="22"/>
                <w:szCs w:val="22"/>
                <w:lang w:val="sr-Cyrl-CS"/>
              </w:rPr>
            </w:pPr>
          </w:p>
        </w:tc>
      </w:tr>
      <w:tr w:rsidR="00A76D28" w14:paraId="01360A33" w14:textId="77777777">
        <w:tc>
          <w:tcPr>
            <w:tcW w:w="1070" w:type="dxa"/>
            <w:vMerge/>
            <w:tcBorders>
              <w:left w:val="thinThickSmallGap" w:sz="24" w:space="0" w:color="auto"/>
            </w:tcBorders>
            <w:vAlign w:val="center"/>
          </w:tcPr>
          <w:p w14:paraId="6EDB1A45" w14:textId="77777777" w:rsidR="00A76D28" w:rsidRDefault="00A76D28">
            <w:pPr>
              <w:jc w:val="center"/>
              <w:rPr>
                <w:rFonts w:ascii="Book Antiqua" w:hAnsi="Book Antiqua"/>
                <w:sz w:val="22"/>
                <w:szCs w:val="22"/>
                <w:lang w:val="sr-Cyrl-CS"/>
              </w:rPr>
            </w:pPr>
          </w:p>
        </w:tc>
        <w:tc>
          <w:tcPr>
            <w:tcW w:w="7416" w:type="dxa"/>
          </w:tcPr>
          <w:p w14:paraId="668BBD6E" w14:textId="77777777" w:rsidR="00A76D28" w:rsidRDefault="0077121B">
            <w:pPr>
              <w:pStyle w:val="ListParagraph"/>
              <w:widowControl w:val="0"/>
              <w:numPr>
                <w:ilvl w:val="0"/>
                <w:numId w:val="38"/>
              </w:numPr>
              <w:autoSpaceDE w:val="0"/>
              <w:autoSpaceDN w:val="0"/>
              <w:rPr>
                <w:rFonts w:ascii="Book Antiqua" w:hAnsi="Book Antiqua"/>
                <w:sz w:val="22"/>
                <w:szCs w:val="22"/>
                <w:lang w:val="sr-Cyrl-CS"/>
              </w:rPr>
            </w:pPr>
            <w:r>
              <w:rPr>
                <w:rFonts w:ascii="Book Antiqua" w:hAnsi="Book Antiqua"/>
                <w:sz w:val="22"/>
                <w:szCs w:val="22"/>
                <w:lang w:val="sr-Cyrl-CS"/>
              </w:rPr>
              <w:t>Подела задатака за рад у слободним активностима</w:t>
            </w:r>
          </w:p>
        </w:tc>
        <w:tc>
          <w:tcPr>
            <w:tcW w:w="1687" w:type="dxa"/>
            <w:vMerge/>
            <w:tcBorders>
              <w:right w:val="thickThinSmallGap" w:sz="24" w:space="0" w:color="auto"/>
            </w:tcBorders>
            <w:vAlign w:val="center"/>
          </w:tcPr>
          <w:p w14:paraId="19EF0240" w14:textId="77777777" w:rsidR="00A76D28" w:rsidRDefault="00A76D28">
            <w:pPr>
              <w:jc w:val="center"/>
              <w:rPr>
                <w:rFonts w:ascii="Book Antiqua" w:hAnsi="Book Antiqua"/>
                <w:sz w:val="22"/>
                <w:szCs w:val="22"/>
                <w:lang w:val="sr-Cyrl-CS"/>
              </w:rPr>
            </w:pPr>
          </w:p>
        </w:tc>
      </w:tr>
      <w:tr w:rsidR="00A76D28" w14:paraId="232BA6AD" w14:textId="77777777">
        <w:tc>
          <w:tcPr>
            <w:tcW w:w="1070" w:type="dxa"/>
            <w:vMerge/>
            <w:tcBorders>
              <w:left w:val="thinThickSmallGap" w:sz="24" w:space="0" w:color="auto"/>
            </w:tcBorders>
            <w:vAlign w:val="center"/>
          </w:tcPr>
          <w:p w14:paraId="1131FBCE" w14:textId="77777777" w:rsidR="00A76D28" w:rsidRDefault="00A76D28">
            <w:pPr>
              <w:jc w:val="center"/>
              <w:rPr>
                <w:rFonts w:ascii="Book Antiqua" w:hAnsi="Book Antiqua"/>
                <w:sz w:val="22"/>
                <w:szCs w:val="22"/>
                <w:lang w:val="sr-Cyrl-CS"/>
              </w:rPr>
            </w:pPr>
          </w:p>
        </w:tc>
        <w:tc>
          <w:tcPr>
            <w:tcW w:w="7416" w:type="dxa"/>
            <w:tcBorders>
              <w:bottom w:val="single" w:sz="4" w:space="0" w:color="auto"/>
            </w:tcBorders>
          </w:tcPr>
          <w:p w14:paraId="4595C6EF" w14:textId="77777777" w:rsidR="00A76D28" w:rsidRDefault="0077121B">
            <w:pPr>
              <w:pStyle w:val="ListParagraph"/>
              <w:widowControl w:val="0"/>
              <w:numPr>
                <w:ilvl w:val="0"/>
                <w:numId w:val="38"/>
              </w:numPr>
              <w:autoSpaceDE w:val="0"/>
              <w:autoSpaceDN w:val="0"/>
              <w:rPr>
                <w:rFonts w:ascii="Book Antiqua" w:hAnsi="Book Antiqua"/>
                <w:color w:val="C00000"/>
                <w:sz w:val="22"/>
                <w:szCs w:val="22"/>
                <w:lang w:val="ru-RU"/>
              </w:rPr>
            </w:pPr>
            <w:r>
              <w:rPr>
                <w:rFonts w:ascii="Book Antiqua" w:eastAsia="Calibri" w:hAnsi="Book Antiqua"/>
                <w:sz w:val="22"/>
                <w:szCs w:val="22"/>
                <w:lang w:val="ru-RU"/>
              </w:rPr>
              <w:t>Договор о извођење екскурзија и школе у природи, излета, кросева, посета и обилазака, летовања, зимовањ</w:t>
            </w:r>
            <w:r>
              <w:rPr>
                <w:rFonts w:ascii="Book Antiqua" w:eastAsia="Calibri" w:hAnsi="Book Antiqua"/>
                <w:color w:val="C00000"/>
                <w:sz w:val="22"/>
                <w:szCs w:val="22"/>
                <w:lang w:val="ru-RU"/>
              </w:rPr>
              <w:t>а</w:t>
            </w:r>
          </w:p>
        </w:tc>
        <w:tc>
          <w:tcPr>
            <w:tcW w:w="1687" w:type="dxa"/>
            <w:vMerge/>
            <w:tcBorders>
              <w:right w:val="thickThinSmallGap" w:sz="24" w:space="0" w:color="auto"/>
            </w:tcBorders>
            <w:vAlign w:val="center"/>
          </w:tcPr>
          <w:p w14:paraId="1DFD8D8A" w14:textId="77777777" w:rsidR="00A76D28" w:rsidRDefault="00A76D28">
            <w:pPr>
              <w:jc w:val="center"/>
              <w:rPr>
                <w:rFonts w:ascii="Book Antiqua" w:hAnsi="Book Antiqua"/>
                <w:sz w:val="22"/>
                <w:szCs w:val="22"/>
                <w:lang w:val="sr-Cyrl-CS"/>
              </w:rPr>
            </w:pPr>
          </w:p>
        </w:tc>
      </w:tr>
      <w:tr w:rsidR="00A76D28" w14:paraId="4EC9BE77" w14:textId="77777777">
        <w:trPr>
          <w:trHeight w:val="270"/>
        </w:trPr>
        <w:tc>
          <w:tcPr>
            <w:tcW w:w="1070" w:type="dxa"/>
            <w:vMerge/>
            <w:tcBorders>
              <w:left w:val="thinThickSmallGap" w:sz="24" w:space="0" w:color="auto"/>
              <w:right w:val="single" w:sz="8" w:space="0" w:color="auto"/>
            </w:tcBorders>
            <w:vAlign w:val="center"/>
          </w:tcPr>
          <w:p w14:paraId="5CA5EF85" w14:textId="77777777" w:rsidR="00A76D28" w:rsidRDefault="00A76D28">
            <w:pPr>
              <w:jc w:val="center"/>
              <w:rPr>
                <w:rFonts w:ascii="Book Antiqua" w:hAnsi="Book Antiqua"/>
                <w:sz w:val="22"/>
                <w:szCs w:val="22"/>
                <w:lang w:val="sr-Cyrl-CS"/>
              </w:rPr>
            </w:pPr>
          </w:p>
        </w:tc>
        <w:tc>
          <w:tcPr>
            <w:tcW w:w="7416" w:type="dxa"/>
            <w:tcBorders>
              <w:left w:val="single" w:sz="8" w:space="0" w:color="auto"/>
              <w:bottom w:val="single" w:sz="8" w:space="0" w:color="auto"/>
            </w:tcBorders>
          </w:tcPr>
          <w:p w14:paraId="64E2B5C1" w14:textId="77777777" w:rsidR="00A76D28" w:rsidRDefault="0077121B">
            <w:pPr>
              <w:pStyle w:val="ListParagraph"/>
              <w:widowControl w:val="0"/>
              <w:numPr>
                <w:ilvl w:val="0"/>
                <w:numId w:val="38"/>
              </w:numPr>
              <w:tabs>
                <w:tab w:val="left" w:pos="284"/>
              </w:tabs>
              <w:autoSpaceDE w:val="0"/>
              <w:autoSpaceDN w:val="0"/>
              <w:rPr>
                <w:rFonts w:ascii="Book Antiqua" w:hAnsi="Book Antiqua"/>
                <w:sz w:val="22"/>
                <w:szCs w:val="22"/>
                <w:lang w:val="ru-RU"/>
              </w:rPr>
            </w:pPr>
            <w:r>
              <w:rPr>
                <w:rFonts w:ascii="Book Antiqua" w:hAnsi="Book Antiqua"/>
                <w:sz w:val="22"/>
                <w:szCs w:val="22"/>
                <w:lang w:val="ru-RU"/>
              </w:rPr>
              <w:t>Договор о организацији логопедског прегледа по одељењима и укључивање ученика у корективни рад</w:t>
            </w:r>
          </w:p>
        </w:tc>
        <w:tc>
          <w:tcPr>
            <w:tcW w:w="1687" w:type="dxa"/>
            <w:vMerge/>
            <w:tcBorders>
              <w:right w:val="thickThinSmallGap" w:sz="24" w:space="0" w:color="auto"/>
            </w:tcBorders>
            <w:vAlign w:val="center"/>
          </w:tcPr>
          <w:p w14:paraId="6863914A" w14:textId="77777777" w:rsidR="00A76D28" w:rsidRDefault="00A76D28">
            <w:pPr>
              <w:jc w:val="center"/>
              <w:rPr>
                <w:rFonts w:ascii="Book Antiqua" w:hAnsi="Book Antiqua"/>
                <w:sz w:val="22"/>
                <w:szCs w:val="22"/>
                <w:lang w:val="sr-Cyrl-CS"/>
              </w:rPr>
            </w:pPr>
          </w:p>
        </w:tc>
      </w:tr>
      <w:tr w:rsidR="00A76D28" w14:paraId="4D9325FC" w14:textId="77777777">
        <w:trPr>
          <w:trHeight w:val="270"/>
        </w:trPr>
        <w:tc>
          <w:tcPr>
            <w:tcW w:w="1070" w:type="dxa"/>
            <w:vMerge/>
            <w:tcBorders>
              <w:left w:val="thinThickSmallGap" w:sz="24" w:space="0" w:color="auto"/>
              <w:right w:val="single" w:sz="8" w:space="0" w:color="auto"/>
            </w:tcBorders>
            <w:vAlign w:val="center"/>
          </w:tcPr>
          <w:p w14:paraId="2C9CBB5D" w14:textId="77777777" w:rsidR="00A76D28" w:rsidRDefault="00A76D28">
            <w:pPr>
              <w:jc w:val="center"/>
              <w:rPr>
                <w:rFonts w:ascii="Book Antiqua" w:hAnsi="Book Antiqua"/>
                <w:sz w:val="22"/>
                <w:szCs w:val="22"/>
                <w:lang w:val="sr-Cyrl-CS"/>
              </w:rPr>
            </w:pPr>
          </w:p>
        </w:tc>
        <w:tc>
          <w:tcPr>
            <w:tcW w:w="7416" w:type="dxa"/>
            <w:tcBorders>
              <w:top w:val="single" w:sz="8" w:space="0" w:color="auto"/>
              <w:left w:val="single" w:sz="8" w:space="0" w:color="auto"/>
              <w:bottom w:val="single" w:sz="8" w:space="0" w:color="auto"/>
            </w:tcBorders>
            <w:vAlign w:val="center"/>
          </w:tcPr>
          <w:p w14:paraId="13CCBA5A" w14:textId="77777777" w:rsidR="00A76D28" w:rsidRDefault="0077121B">
            <w:pPr>
              <w:numPr>
                <w:ilvl w:val="0"/>
                <w:numId w:val="19"/>
              </w:numPr>
              <w:spacing w:after="160" w:line="254" w:lineRule="auto"/>
              <w:rPr>
                <w:rFonts w:ascii="Book Antiqua" w:hAnsi="Book Antiqua"/>
                <w:iCs/>
                <w:sz w:val="22"/>
                <w:szCs w:val="22"/>
                <w:lang w:val="sr-Cyrl-CS"/>
              </w:rPr>
            </w:pPr>
            <w:r>
              <w:rPr>
                <w:rFonts w:ascii="Book Antiqua" w:hAnsi="Book Antiqua"/>
                <w:iCs/>
                <w:sz w:val="22"/>
                <w:szCs w:val="22"/>
                <w:lang w:val="sr-Cyrl-CS"/>
              </w:rPr>
              <w:t>Иницијални тестови из српског језика и математике у 2.,3. и 4. разреду, анализа успешности урађених тестова и мере за побољшање успеха ученика</w:t>
            </w:r>
          </w:p>
        </w:tc>
        <w:tc>
          <w:tcPr>
            <w:tcW w:w="1687" w:type="dxa"/>
            <w:vMerge/>
            <w:tcBorders>
              <w:right w:val="thickThinSmallGap" w:sz="24" w:space="0" w:color="auto"/>
            </w:tcBorders>
            <w:vAlign w:val="center"/>
          </w:tcPr>
          <w:p w14:paraId="3015C0D3" w14:textId="77777777" w:rsidR="00A76D28" w:rsidRDefault="00A76D28">
            <w:pPr>
              <w:jc w:val="center"/>
              <w:rPr>
                <w:rFonts w:ascii="Book Antiqua" w:hAnsi="Book Antiqua"/>
                <w:i/>
                <w:iCs/>
                <w:sz w:val="22"/>
                <w:szCs w:val="22"/>
              </w:rPr>
            </w:pPr>
          </w:p>
        </w:tc>
      </w:tr>
      <w:tr w:rsidR="00A76D28" w14:paraId="6AD0536C" w14:textId="77777777">
        <w:trPr>
          <w:trHeight w:val="270"/>
        </w:trPr>
        <w:tc>
          <w:tcPr>
            <w:tcW w:w="1070" w:type="dxa"/>
            <w:vMerge/>
            <w:tcBorders>
              <w:left w:val="thinThickSmallGap" w:sz="24" w:space="0" w:color="auto"/>
              <w:right w:val="single" w:sz="8" w:space="0" w:color="auto"/>
            </w:tcBorders>
            <w:vAlign w:val="center"/>
          </w:tcPr>
          <w:p w14:paraId="21250B64" w14:textId="77777777" w:rsidR="00A76D28" w:rsidRDefault="00A76D28">
            <w:pPr>
              <w:jc w:val="center"/>
              <w:rPr>
                <w:rFonts w:ascii="Book Antiqua" w:hAnsi="Book Antiqua"/>
                <w:sz w:val="22"/>
                <w:szCs w:val="22"/>
                <w:lang w:val="sr-Cyrl-CS"/>
              </w:rPr>
            </w:pPr>
          </w:p>
        </w:tc>
        <w:tc>
          <w:tcPr>
            <w:tcW w:w="7416" w:type="dxa"/>
            <w:tcBorders>
              <w:top w:val="single" w:sz="8" w:space="0" w:color="auto"/>
              <w:left w:val="single" w:sz="8" w:space="0" w:color="auto"/>
              <w:bottom w:val="single" w:sz="8" w:space="0" w:color="auto"/>
            </w:tcBorders>
            <w:vAlign w:val="center"/>
          </w:tcPr>
          <w:p w14:paraId="2532C2D0" w14:textId="77777777" w:rsidR="00A76D28" w:rsidRDefault="0077121B">
            <w:pPr>
              <w:numPr>
                <w:ilvl w:val="0"/>
                <w:numId w:val="39"/>
              </w:numPr>
              <w:tabs>
                <w:tab w:val="left" w:pos="341"/>
                <w:tab w:val="left" w:pos="431"/>
              </w:tabs>
              <w:spacing w:after="160" w:line="254" w:lineRule="auto"/>
              <w:ind w:left="71" w:firstLine="90"/>
              <w:jc w:val="both"/>
              <w:rPr>
                <w:rFonts w:ascii="Book Antiqua" w:hAnsi="Book Antiqua"/>
                <w:b/>
                <w:bCs/>
                <w:iCs/>
                <w:sz w:val="22"/>
                <w:szCs w:val="22"/>
                <w:u w:val="single"/>
                <w:lang w:val="sr-Cyrl-CS"/>
              </w:rPr>
            </w:pPr>
            <w:r>
              <w:rPr>
                <w:rFonts w:ascii="Book Antiqua" w:hAnsi="Book Antiqua"/>
                <w:iCs/>
                <w:sz w:val="22"/>
                <w:szCs w:val="22"/>
                <w:lang w:val="sr-Cyrl-CS"/>
              </w:rPr>
              <w:t xml:space="preserve">Усклађивање критеријума и захтева оцењивања, на нивоу сваког    </w:t>
            </w:r>
            <w:r>
              <w:rPr>
                <w:rFonts w:ascii="Book Antiqua" w:hAnsi="Book Antiqua"/>
                <w:iCs/>
                <w:sz w:val="22"/>
                <w:szCs w:val="22"/>
              </w:rPr>
              <w:t>в</w:t>
            </w:r>
            <w:r>
              <w:rPr>
                <w:rFonts w:ascii="Book Antiqua" w:hAnsi="Book Antiqua"/>
                <w:iCs/>
                <w:sz w:val="22"/>
                <w:szCs w:val="22"/>
                <w:lang w:val="sr-Cyrl-CS"/>
              </w:rPr>
              <w:t>ећа</w:t>
            </w:r>
          </w:p>
        </w:tc>
        <w:tc>
          <w:tcPr>
            <w:tcW w:w="1687" w:type="dxa"/>
            <w:vMerge/>
            <w:tcBorders>
              <w:right w:val="thickThinSmallGap" w:sz="24" w:space="0" w:color="auto"/>
            </w:tcBorders>
            <w:vAlign w:val="center"/>
          </w:tcPr>
          <w:p w14:paraId="276863FB" w14:textId="77777777" w:rsidR="00A76D28" w:rsidRDefault="00A76D28">
            <w:pPr>
              <w:jc w:val="center"/>
              <w:rPr>
                <w:rFonts w:ascii="Book Antiqua" w:hAnsi="Book Antiqua"/>
                <w:i/>
                <w:iCs/>
                <w:sz w:val="22"/>
                <w:szCs w:val="22"/>
              </w:rPr>
            </w:pPr>
          </w:p>
        </w:tc>
      </w:tr>
      <w:tr w:rsidR="00A76D28" w14:paraId="41BE4D7E" w14:textId="77777777">
        <w:trPr>
          <w:trHeight w:val="573"/>
        </w:trPr>
        <w:tc>
          <w:tcPr>
            <w:tcW w:w="1070" w:type="dxa"/>
            <w:vMerge/>
            <w:tcBorders>
              <w:left w:val="thinThickSmallGap" w:sz="24" w:space="0" w:color="auto"/>
            </w:tcBorders>
            <w:vAlign w:val="center"/>
          </w:tcPr>
          <w:p w14:paraId="551D3BC3" w14:textId="77777777" w:rsidR="00A76D28" w:rsidRDefault="00A76D28">
            <w:pPr>
              <w:jc w:val="center"/>
              <w:rPr>
                <w:rFonts w:ascii="Book Antiqua" w:hAnsi="Book Antiqua"/>
                <w:sz w:val="22"/>
                <w:szCs w:val="22"/>
                <w:lang w:val="sr-Cyrl-CS"/>
              </w:rPr>
            </w:pPr>
          </w:p>
        </w:tc>
        <w:tc>
          <w:tcPr>
            <w:tcW w:w="7416" w:type="dxa"/>
          </w:tcPr>
          <w:p w14:paraId="5D8A8679" w14:textId="77777777" w:rsidR="00A76D28" w:rsidRDefault="0077121B">
            <w:pPr>
              <w:pStyle w:val="ListParagraph"/>
              <w:widowControl w:val="0"/>
              <w:numPr>
                <w:ilvl w:val="0"/>
                <w:numId w:val="19"/>
              </w:numPr>
              <w:autoSpaceDE w:val="0"/>
              <w:autoSpaceDN w:val="0"/>
              <w:rPr>
                <w:rFonts w:ascii="Book Antiqua" w:eastAsia="Calibri" w:hAnsi="Book Antiqua"/>
                <w:b/>
                <w:sz w:val="22"/>
                <w:szCs w:val="22"/>
              </w:rPr>
            </w:pPr>
            <w:r>
              <w:rPr>
                <w:rFonts w:ascii="Book Antiqua" w:hAnsi="Book Antiqua"/>
                <w:sz w:val="22"/>
                <w:szCs w:val="22"/>
                <w:lang w:val="ru-RU"/>
              </w:rPr>
              <w:t>Родитељски састанци</w:t>
            </w:r>
          </w:p>
        </w:tc>
        <w:tc>
          <w:tcPr>
            <w:tcW w:w="1687" w:type="dxa"/>
            <w:vMerge/>
            <w:tcBorders>
              <w:right w:val="thickThinSmallGap" w:sz="24" w:space="0" w:color="auto"/>
            </w:tcBorders>
            <w:vAlign w:val="center"/>
          </w:tcPr>
          <w:p w14:paraId="2655B99C" w14:textId="77777777" w:rsidR="00A76D28" w:rsidRDefault="00A76D28">
            <w:pPr>
              <w:jc w:val="center"/>
              <w:rPr>
                <w:rFonts w:ascii="Book Antiqua" w:hAnsi="Book Antiqua"/>
                <w:sz w:val="22"/>
                <w:szCs w:val="22"/>
                <w:lang w:val="sr-Cyrl-CS"/>
              </w:rPr>
            </w:pPr>
          </w:p>
        </w:tc>
      </w:tr>
      <w:tr w:rsidR="00A76D28" w14:paraId="61B0E598" w14:textId="77777777">
        <w:trPr>
          <w:trHeight w:val="270"/>
        </w:trPr>
        <w:tc>
          <w:tcPr>
            <w:tcW w:w="1070" w:type="dxa"/>
            <w:vMerge/>
            <w:tcBorders>
              <w:left w:val="thinThickSmallGap" w:sz="24" w:space="0" w:color="auto"/>
            </w:tcBorders>
            <w:vAlign w:val="center"/>
          </w:tcPr>
          <w:p w14:paraId="3CAFC0FA" w14:textId="77777777" w:rsidR="00A76D28" w:rsidRDefault="00A76D28">
            <w:pPr>
              <w:jc w:val="center"/>
              <w:rPr>
                <w:rFonts w:ascii="Book Antiqua" w:hAnsi="Book Antiqua"/>
                <w:sz w:val="22"/>
                <w:szCs w:val="22"/>
                <w:lang w:val="sr-Cyrl-CS"/>
              </w:rPr>
            </w:pPr>
          </w:p>
        </w:tc>
        <w:tc>
          <w:tcPr>
            <w:tcW w:w="7416" w:type="dxa"/>
          </w:tcPr>
          <w:p w14:paraId="3D8B075E" w14:textId="77777777" w:rsidR="00A76D28" w:rsidRDefault="0077121B">
            <w:pPr>
              <w:pStyle w:val="ListParagraph"/>
              <w:widowControl w:val="0"/>
              <w:numPr>
                <w:ilvl w:val="0"/>
                <w:numId w:val="19"/>
              </w:numPr>
              <w:autoSpaceDE w:val="0"/>
              <w:autoSpaceDN w:val="0"/>
              <w:rPr>
                <w:rFonts w:ascii="Book Antiqua" w:eastAsia="Calibri" w:hAnsi="Book Antiqua"/>
                <w:i/>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језик</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Глас</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штампано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слово</w:t>
            </w:r>
            <w:proofErr w:type="spellEnd"/>
            <w:r>
              <w:rPr>
                <w:rFonts w:ascii="Book Antiqua" w:eastAsia="Calibri" w:hAnsi="Book Antiqua"/>
                <w:i/>
                <w:sz w:val="22"/>
                <w:szCs w:val="22"/>
              </w:rPr>
              <w:t xml:space="preserve"> Т“,</w:t>
            </w:r>
          </w:p>
          <w:p w14:paraId="19A6851B" w14:textId="77777777" w:rsidR="00A76D28" w:rsidRDefault="0077121B">
            <w:pPr>
              <w:rPr>
                <w:rFonts w:ascii="Book Antiqua" w:eastAsia="Calibri" w:hAnsi="Book Antiqua"/>
                <w:b/>
                <w:sz w:val="22"/>
                <w:szCs w:val="22"/>
              </w:rPr>
            </w:pPr>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244D1C20" w14:textId="77777777" w:rsidR="00A76D28" w:rsidRDefault="00A76D28">
            <w:pPr>
              <w:rPr>
                <w:rFonts w:ascii="Book Antiqua" w:hAnsi="Book Antiqua"/>
                <w:sz w:val="22"/>
                <w:szCs w:val="22"/>
              </w:rPr>
            </w:pPr>
          </w:p>
        </w:tc>
        <w:tc>
          <w:tcPr>
            <w:tcW w:w="1687" w:type="dxa"/>
            <w:vMerge w:val="restart"/>
            <w:tcBorders>
              <w:right w:val="thickThinSmallGap" w:sz="24" w:space="0" w:color="auto"/>
            </w:tcBorders>
            <w:vAlign w:val="center"/>
          </w:tcPr>
          <w:p w14:paraId="3D3CBDC2"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Јелена</w:t>
            </w:r>
          </w:p>
          <w:p w14:paraId="5E4895EA" w14:textId="77777777" w:rsidR="00A76D28" w:rsidRDefault="0077121B">
            <w:pPr>
              <w:rPr>
                <w:rFonts w:ascii="Book Antiqua" w:hAnsi="Book Antiqua"/>
                <w:i/>
                <w:sz w:val="22"/>
                <w:szCs w:val="22"/>
                <w:lang w:val="sr-Cyrl-CS"/>
              </w:rPr>
            </w:pPr>
            <w:r>
              <w:rPr>
                <w:rFonts w:ascii="Book Antiqua" w:hAnsi="Book Antiqua"/>
                <w:i/>
                <w:sz w:val="22"/>
                <w:szCs w:val="22"/>
                <w:lang w:val="sr-Cyrl-CS"/>
              </w:rPr>
              <w:t>Миленковић</w:t>
            </w:r>
          </w:p>
          <w:p w14:paraId="21AC1511" w14:textId="77777777" w:rsidR="00A76D28" w:rsidRDefault="00A76D28">
            <w:pPr>
              <w:jc w:val="center"/>
              <w:rPr>
                <w:rFonts w:ascii="Book Antiqua" w:hAnsi="Book Antiqua"/>
                <w:sz w:val="22"/>
                <w:szCs w:val="22"/>
                <w:lang w:val="sr-Cyrl-CS"/>
              </w:rPr>
            </w:pPr>
          </w:p>
        </w:tc>
      </w:tr>
      <w:tr w:rsidR="00A76D28" w14:paraId="4F4A0687" w14:textId="77777777">
        <w:trPr>
          <w:trHeight w:val="270"/>
        </w:trPr>
        <w:tc>
          <w:tcPr>
            <w:tcW w:w="1070" w:type="dxa"/>
            <w:vMerge/>
            <w:tcBorders>
              <w:left w:val="thinThickSmallGap" w:sz="24" w:space="0" w:color="auto"/>
            </w:tcBorders>
            <w:vAlign w:val="center"/>
          </w:tcPr>
          <w:p w14:paraId="5A64EFCE" w14:textId="77777777" w:rsidR="00A76D28" w:rsidRDefault="00A76D28">
            <w:pPr>
              <w:jc w:val="center"/>
              <w:rPr>
                <w:rFonts w:ascii="Book Antiqua" w:hAnsi="Book Antiqua"/>
                <w:sz w:val="22"/>
                <w:szCs w:val="22"/>
                <w:lang w:val="sr-Cyrl-CS"/>
              </w:rPr>
            </w:pPr>
          </w:p>
        </w:tc>
        <w:tc>
          <w:tcPr>
            <w:tcW w:w="7416" w:type="dxa"/>
          </w:tcPr>
          <w:p w14:paraId="6D5087C7" w14:textId="77777777" w:rsidR="00A76D28" w:rsidRDefault="0077121B">
            <w:pPr>
              <w:pStyle w:val="ListParagraph"/>
              <w:widowControl w:val="0"/>
              <w:numPr>
                <w:ilvl w:val="0"/>
                <w:numId w:val="19"/>
              </w:numPr>
              <w:autoSpaceDE w:val="0"/>
              <w:autoSpaceDN w:val="0"/>
              <w:rPr>
                <w:rFonts w:ascii="Book Antiqua" w:eastAsia="Calibri" w:hAnsi="Book Antiqua"/>
                <w:i/>
                <w:sz w:val="22"/>
                <w:szCs w:val="22"/>
              </w:rPr>
            </w:pPr>
            <w:proofErr w:type="spellStart"/>
            <w:r>
              <w:rPr>
                <w:rFonts w:ascii="Book Antiqua" w:eastAsia="Calibri" w:hAnsi="Book Antiqua"/>
                <w:b/>
                <w:sz w:val="22"/>
                <w:szCs w:val="22"/>
              </w:rPr>
              <w:t>Теоретско</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предавање</w:t>
            </w:r>
            <w:proofErr w:type="spellEnd"/>
            <w:r>
              <w:rPr>
                <w:rFonts w:ascii="Book Antiqua" w:eastAsia="Calibri" w:hAnsi="Book Antiqua"/>
                <w:b/>
                <w:sz w:val="22"/>
                <w:szCs w:val="22"/>
              </w:rPr>
              <w:t xml:space="preserve">: </w:t>
            </w:r>
            <w:r>
              <w:rPr>
                <w:rFonts w:ascii="Book Antiqua" w:eastAsia="Calibri" w:hAnsi="Book Antiqua"/>
                <w:i/>
                <w:sz w:val="22"/>
                <w:szCs w:val="22"/>
              </w:rPr>
              <w:t>„</w:t>
            </w:r>
            <w:proofErr w:type="spellStart"/>
            <w:r>
              <w:rPr>
                <w:rFonts w:ascii="Book Antiqua" w:eastAsia="Calibri" w:hAnsi="Book Antiqua"/>
                <w:i/>
                <w:sz w:val="22"/>
                <w:szCs w:val="22"/>
              </w:rPr>
              <w:t>Зрелост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детета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за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полазак</w:t>
            </w:r>
            <w:proofErr w:type="spellEnd"/>
            <w:r>
              <w:rPr>
                <w:rFonts w:ascii="Book Antiqua" w:eastAsia="Calibri" w:hAnsi="Book Antiqua"/>
                <w:i/>
                <w:sz w:val="22"/>
                <w:szCs w:val="22"/>
              </w:rPr>
              <w:t xml:space="preserve"> у </w:t>
            </w:r>
            <w:proofErr w:type="spellStart"/>
            <w:proofErr w:type="gramStart"/>
            <w:r>
              <w:rPr>
                <w:rFonts w:ascii="Book Antiqua" w:eastAsia="Calibri" w:hAnsi="Book Antiqua"/>
                <w:i/>
                <w:sz w:val="22"/>
                <w:szCs w:val="22"/>
              </w:rPr>
              <w:t>школу</w:t>
            </w:r>
            <w:proofErr w:type="spellEnd"/>
            <w:r>
              <w:rPr>
                <w:rFonts w:ascii="Book Antiqua" w:eastAsia="Calibri" w:hAnsi="Book Antiqua"/>
                <w:i/>
                <w:sz w:val="22"/>
                <w:szCs w:val="22"/>
              </w:rPr>
              <w:t>“</w:t>
            </w:r>
            <w:proofErr w:type="gramEnd"/>
          </w:p>
          <w:p w14:paraId="4575C43F" w14:textId="77777777" w:rsidR="00A76D28" w:rsidRDefault="00A76D28">
            <w:pPr>
              <w:rPr>
                <w:rFonts w:ascii="Book Antiqua" w:eastAsia="Calibri" w:hAnsi="Book Antiqua"/>
                <w:i/>
                <w:sz w:val="22"/>
                <w:szCs w:val="22"/>
              </w:rPr>
            </w:pPr>
          </w:p>
          <w:p w14:paraId="51F66E8A" w14:textId="77777777" w:rsidR="00A76D28" w:rsidRDefault="00A76D28">
            <w:pPr>
              <w:rPr>
                <w:rFonts w:ascii="Book Antiqua" w:hAnsi="Book Antiqua"/>
                <w:sz w:val="22"/>
                <w:szCs w:val="22"/>
              </w:rPr>
            </w:pPr>
          </w:p>
        </w:tc>
        <w:tc>
          <w:tcPr>
            <w:tcW w:w="1687" w:type="dxa"/>
            <w:vMerge/>
            <w:tcBorders>
              <w:right w:val="thickThinSmallGap" w:sz="24" w:space="0" w:color="auto"/>
            </w:tcBorders>
            <w:vAlign w:val="center"/>
          </w:tcPr>
          <w:p w14:paraId="75FB932C" w14:textId="77777777" w:rsidR="00A76D28" w:rsidRDefault="00A76D28">
            <w:pPr>
              <w:jc w:val="center"/>
              <w:rPr>
                <w:rFonts w:ascii="Book Antiqua" w:hAnsi="Book Antiqua"/>
                <w:sz w:val="22"/>
                <w:szCs w:val="22"/>
                <w:lang w:val="sr-Cyrl-CS"/>
              </w:rPr>
            </w:pPr>
          </w:p>
        </w:tc>
      </w:tr>
      <w:tr w:rsidR="00A76D28" w14:paraId="43B185B8" w14:textId="77777777">
        <w:trPr>
          <w:trHeight w:val="270"/>
        </w:trPr>
        <w:tc>
          <w:tcPr>
            <w:tcW w:w="1070" w:type="dxa"/>
            <w:vMerge/>
            <w:tcBorders>
              <w:left w:val="thinThickSmallGap" w:sz="24" w:space="0" w:color="auto"/>
            </w:tcBorders>
            <w:vAlign w:val="center"/>
          </w:tcPr>
          <w:p w14:paraId="65E95982" w14:textId="77777777" w:rsidR="00A76D28" w:rsidRDefault="00A76D28">
            <w:pPr>
              <w:jc w:val="center"/>
              <w:rPr>
                <w:rFonts w:ascii="Book Antiqua" w:hAnsi="Book Antiqua"/>
                <w:sz w:val="22"/>
                <w:szCs w:val="22"/>
                <w:lang w:val="sr-Cyrl-CS"/>
              </w:rPr>
            </w:pPr>
          </w:p>
        </w:tc>
        <w:tc>
          <w:tcPr>
            <w:tcW w:w="7416" w:type="dxa"/>
          </w:tcPr>
          <w:p w14:paraId="441BC2B8" w14:textId="77777777" w:rsidR="00A76D28" w:rsidRDefault="0077121B">
            <w:pPr>
              <w:pStyle w:val="ListParagraph"/>
              <w:widowControl w:val="0"/>
              <w:numPr>
                <w:ilvl w:val="0"/>
                <w:numId w:val="19"/>
              </w:numPr>
              <w:autoSpaceDE w:val="0"/>
              <w:autoSpaceDN w:val="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Физичко</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здравствено</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васпитање</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Ходање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по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греди</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клупи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7809D54C" w14:textId="77777777" w:rsidR="00A76D28" w:rsidRDefault="00A76D28">
            <w:pPr>
              <w:rPr>
                <w:rFonts w:ascii="Book Antiqua" w:hAnsi="Book Antiqua"/>
                <w:sz w:val="22"/>
                <w:szCs w:val="22"/>
              </w:rPr>
            </w:pPr>
          </w:p>
        </w:tc>
        <w:tc>
          <w:tcPr>
            <w:tcW w:w="1687" w:type="dxa"/>
            <w:tcBorders>
              <w:right w:val="thickThinSmallGap" w:sz="24" w:space="0" w:color="auto"/>
            </w:tcBorders>
            <w:vAlign w:val="center"/>
          </w:tcPr>
          <w:p w14:paraId="2C48B740"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Снежана</w:t>
            </w:r>
          </w:p>
          <w:p w14:paraId="7CAAE8CA"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 Цветковић</w:t>
            </w:r>
          </w:p>
        </w:tc>
      </w:tr>
      <w:tr w:rsidR="00A76D28" w14:paraId="376B717D" w14:textId="77777777">
        <w:trPr>
          <w:trHeight w:val="640"/>
        </w:trPr>
        <w:tc>
          <w:tcPr>
            <w:tcW w:w="1070" w:type="dxa"/>
            <w:vMerge/>
            <w:tcBorders>
              <w:left w:val="thinThickSmallGap" w:sz="24" w:space="0" w:color="auto"/>
            </w:tcBorders>
            <w:vAlign w:val="center"/>
          </w:tcPr>
          <w:p w14:paraId="0C63B2E6" w14:textId="77777777" w:rsidR="00A76D28" w:rsidRDefault="00A76D28">
            <w:pPr>
              <w:jc w:val="center"/>
              <w:rPr>
                <w:rFonts w:ascii="Book Antiqua" w:hAnsi="Book Antiqua"/>
                <w:sz w:val="22"/>
                <w:szCs w:val="22"/>
                <w:lang w:val="sr-Cyrl-CS"/>
              </w:rPr>
            </w:pPr>
          </w:p>
        </w:tc>
        <w:tc>
          <w:tcPr>
            <w:tcW w:w="7416" w:type="dxa"/>
          </w:tcPr>
          <w:p w14:paraId="67D2C6DE" w14:textId="77777777" w:rsidR="00A76D28" w:rsidRDefault="0077121B">
            <w:pPr>
              <w:pStyle w:val="ListParagraph"/>
              <w:widowControl w:val="0"/>
              <w:numPr>
                <w:ilvl w:val="0"/>
                <w:numId w:val="40"/>
              </w:numPr>
              <w:autoSpaceDE w:val="0"/>
              <w:autoSpaceDN w:val="0"/>
              <w:ind w:left="550" w:hanging="53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Свет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око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нас</w:t>
            </w:r>
            <w:proofErr w:type="spellEnd"/>
            <w:r>
              <w:rPr>
                <w:rFonts w:ascii="Book Antiqua" w:eastAsia="Calibri" w:hAnsi="Book Antiqua"/>
                <w:i/>
                <w:sz w:val="22"/>
                <w:szCs w:val="22"/>
              </w:rPr>
              <w:t>: „</w:t>
            </w:r>
            <w:proofErr w:type="spellStart"/>
            <w:proofErr w:type="gramStart"/>
            <w:r>
              <w:rPr>
                <w:rFonts w:ascii="Book Antiqua" w:eastAsia="Calibri" w:hAnsi="Book Antiqua"/>
                <w:i/>
                <w:sz w:val="22"/>
                <w:szCs w:val="22"/>
              </w:rPr>
              <w:t>Породица</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1C241E06"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Маја Станковић</w:t>
            </w:r>
          </w:p>
          <w:p w14:paraId="30A08AD2" w14:textId="77777777" w:rsidR="00A76D28" w:rsidRDefault="00A76D28">
            <w:pPr>
              <w:rPr>
                <w:rFonts w:ascii="Book Antiqua" w:hAnsi="Book Antiqua"/>
                <w:i/>
                <w:sz w:val="22"/>
                <w:szCs w:val="22"/>
                <w:lang w:val="sr-Cyrl-CS"/>
              </w:rPr>
            </w:pPr>
          </w:p>
          <w:p w14:paraId="19FA6E70" w14:textId="77777777" w:rsidR="00A76D28" w:rsidRDefault="00A76D28">
            <w:pPr>
              <w:jc w:val="center"/>
              <w:rPr>
                <w:rFonts w:ascii="Book Antiqua" w:hAnsi="Book Antiqua"/>
                <w:i/>
                <w:sz w:val="22"/>
                <w:szCs w:val="22"/>
                <w:lang w:val="sr-Cyrl-CS"/>
              </w:rPr>
            </w:pPr>
          </w:p>
        </w:tc>
      </w:tr>
      <w:tr w:rsidR="00A76D28" w14:paraId="562A8CF5" w14:textId="77777777">
        <w:trPr>
          <w:trHeight w:val="1114"/>
        </w:trPr>
        <w:tc>
          <w:tcPr>
            <w:tcW w:w="1070" w:type="dxa"/>
            <w:vMerge/>
            <w:tcBorders>
              <w:left w:val="thinThickSmallGap" w:sz="24" w:space="0" w:color="auto"/>
            </w:tcBorders>
            <w:vAlign w:val="center"/>
          </w:tcPr>
          <w:p w14:paraId="2FEDA818" w14:textId="77777777" w:rsidR="00A76D28" w:rsidRDefault="00A76D28">
            <w:pPr>
              <w:jc w:val="center"/>
              <w:rPr>
                <w:rFonts w:ascii="Book Antiqua" w:hAnsi="Book Antiqua"/>
                <w:sz w:val="22"/>
                <w:szCs w:val="22"/>
                <w:lang w:val="sr-Cyrl-CS"/>
              </w:rPr>
            </w:pPr>
          </w:p>
        </w:tc>
        <w:tc>
          <w:tcPr>
            <w:tcW w:w="7416" w:type="dxa"/>
          </w:tcPr>
          <w:p w14:paraId="4B5678D6" w14:textId="77777777" w:rsidR="00A76D28" w:rsidRDefault="00A76D28">
            <w:pPr>
              <w:rPr>
                <w:rFonts w:ascii="Book Antiqua" w:hAnsi="Book Antiqua"/>
                <w:sz w:val="22"/>
                <w:szCs w:val="22"/>
              </w:rPr>
            </w:pPr>
          </w:p>
          <w:p w14:paraId="4F667498" w14:textId="77777777" w:rsidR="00A76D28" w:rsidRDefault="0077121B">
            <w:pPr>
              <w:pStyle w:val="ListParagraph"/>
              <w:widowControl w:val="0"/>
              <w:numPr>
                <w:ilvl w:val="0"/>
                <w:numId w:val="40"/>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Свет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око</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нас</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С </w:t>
            </w:r>
            <w:proofErr w:type="spellStart"/>
            <w:r>
              <w:rPr>
                <w:rFonts w:ascii="Book Antiqua" w:eastAsia="Calibri" w:hAnsi="Book Antiqua"/>
                <w:i/>
                <w:sz w:val="22"/>
                <w:szCs w:val="22"/>
              </w:rPr>
              <w:t>породицом</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живимо</w:t>
            </w:r>
            <w:proofErr w:type="spellEnd"/>
            <w:r>
              <w:rPr>
                <w:rFonts w:ascii="Book Antiqua" w:eastAsia="Calibri" w:hAnsi="Book Antiqua"/>
                <w:i/>
                <w:sz w:val="22"/>
                <w:szCs w:val="22"/>
              </w:rPr>
              <w:t xml:space="preserve"> у </w:t>
            </w:r>
            <w:proofErr w:type="spellStart"/>
            <w:r>
              <w:rPr>
                <w:rFonts w:ascii="Book Antiqua" w:eastAsia="Calibri" w:hAnsi="Book Antiqua"/>
                <w:i/>
                <w:sz w:val="22"/>
                <w:szCs w:val="22"/>
              </w:rPr>
              <w:t>дому</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b/>
                <w:sz w:val="22"/>
                <w:szCs w:val="22"/>
              </w:rPr>
              <w:t xml:space="preserve">   </w:t>
            </w:r>
            <w:r>
              <w:rPr>
                <w:rFonts w:ascii="Book Antiqua" w:eastAsia="Calibri" w:hAnsi="Book Antiqua"/>
                <w:i/>
                <w:sz w:val="22"/>
                <w:szCs w:val="22"/>
              </w:rPr>
              <w:t xml:space="preserve">(I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2893D6AB" w14:textId="77777777" w:rsidR="00A76D28" w:rsidRDefault="00A76D28">
            <w:pPr>
              <w:rPr>
                <w:rFonts w:ascii="Book Antiqua" w:hAnsi="Book Antiqua"/>
                <w:sz w:val="22"/>
                <w:szCs w:val="22"/>
              </w:rPr>
            </w:pPr>
          </w:p>
        </w:tc>
        <w:tc>
          <w:tcPr>
            <w:tcW w:w="1687" w:type="dxa"/>
            <w:tcBorders>
              <w:right w:val="thickThinSmallGap" w:sz="24" w:space="0" w:color="auto"/>
            </w:tcBorders>
            <w:vAlign w:val="center"/>
          </w:tcPr>
          <w:p w14:paraId="4A9F23BB"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Данијела Бујагић  </w:t>
            </w:r>
          </w:p>
        </w:tc>
      </w:tr>
      <w:tr w:rsidR="00A76D28" w14:paraId="51BC4D59" w14:textId="77777777">
        <w:trPr>
          <w:trHeight w:val="270"/>
        </w:trPr>
        <w:tc>
          <w:tcPr>
            <w:tcW w:w="1070" w:type="dxa"/>
            <w:vMerge/>
            <w:tcBorders>
              <w:left w:val="thinThickSmallGap" w:sz="24" w:space="0" w:color="auto"/>
            </w:tcBorders>
            <w:vAlign w:val="center"/>
          </w:tcPr>
          <w:p w14:paraId="396E6C8B" w14:textId="77777777" w:rsidR="00A76D28" w:rsidRDefault="00A76D28">
            <w:pPr>
              <w:jc w:val="center"/>
              <w:rPr>
                <w:rFonts w:ascii="Book Antiqua" w:hAnsi="Book Antiqua"/>
                <w:sz w:val="22"/>
                <w:szCs w:val="22"/>
                <w:lang w:val="sr-Cyrl-CS"/>
              </w:rPr>
            </w:pPr>
          </w:p>
        </w:tc>
        <w:tc>
          <w:tcPr>
            <w:tcW w:w="7416" w:type="dxa"/>
          </w:tcPr>
          <w:p w14:paraId="5C46ECA8" w14:textId="77777777" w:rsidR="00A76D28" w:rsidRDefault="0077121B">
            <w:pPr>
              <w:pStyle w:val="ListParagraph"/>
              <w:widowControl w:val="0"/>
              <w:numPr>
                <w:ilvl w:val="0"/>
                <w:numId w:val="40"/>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proofErr w:type="gramStart"/>
            <w:r>
              <w:rPr>
                <w:rFonts w:ascii="Book Antiqua" w:eastAsia="Calibri" w:hAnsi="Book Antiqua"/>
                <w:i/>
                <w:sz w:val="22"/>
                <w:szCs w:val="22"/>
              </w:rPr>
              <w:t>: ,,</w:t>
            </w:r>
            <w:proofErr w:type="spellStart"/>
            <w:r>
              <w:rPr>
                <w:rFonts w:ascii="Book Antiqua" w:eastAsia="Calibri" w:hAnsi="Book Antiqua"/>
                <w:i/>
                <w:sz w:val="22"/>
                <w:szCs w:val="22"/>
              </w:rPr>
              <w:t>Реченице</w:t>
            </w:r>
            <w:proofErr w:type="spellEnd"/>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IIIразред</w:t>
            </w:r>
            <w:proofErr w:type="spellEnd"/>
            <w:r>
              <w:rPr>
                <w:rFonts w:ascii="Book Antiqua" w:eastAsia="Calibri" w:hAnsi="Book Antiqua"/>
                <w:i/>
                <w:sz w:val="22"/>
                <w:szCs w:val="22"/>
              </w:rPr>
              <w:t>)</w:t>
            </w:r>
          </w:p>
          <w:p w14:paraId="27F1D2E8" w14:textId="77777777" w:rsidR="00A76D28" w:rsidRDefault="00A76D28">
            <w:pPr>
              <w:rPr>
                <w:rFonts w:ascii="Book Antiqua" w:hAnsi="Book Antiqua"/>
                <w:sz w:val="22"/>
                <w:szCs w:val="22"/>
              </w:rPr>
            </w:pPr>
          </w:p>
        </w:tc>
        <w:tc>
          <w:tcPr>
            <w:tcW w:w="1687" w:type="dxa"/>
            <w:vMerge w:val="restart"/>
            <w:tcBorders>
              <w:right w:val="thickThinSmallGap" w:sz="24" w:space="0" w:color="auto"/>
            </w:tcBorders>
            <w:vAlign w:val="center"/>
          </w:tcPr>
          <w:p w14:paraId="0334DB03"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Спасић Славица</w:t>
            </w:r>
          </w:p>
          <w:p w14:paraId="1DC2B591" w14:textId="77777777" w:rsidR="00A76D28" w:rsidRDefault="00A76D28">
            <w:pPr>
              <w:jc w:val="center"/>
              <w:rPr>
                <w:rFonts w:ascii="Book Antiqua" w:hAnsi="Book Antiqua"/>
                <w:i/>
                <w:sz w:val="22"/>
                <w:szCs w:val="22"/>
                <w:lang w:val="sr-Cyrl-CS"/>
              </w:rPr>
            </w:pPr>
          </w:p>
        </w:tc>
      </w:tr>
      <w:tr w:rsidR="00A76D28" w14:paraId="1606B6A5" w14:textId="77777777">
        <w:trPr>
          <w:trHeight w:val="270"/>
        </w:trPr>
        <w:tc>
          <w:tcPr>
            <w:tcW w:w="1070" w:type="dxa"/>
            <w:vMerge/>
            <w:tcBorders>
              <w:left w:val="thinThickSmallGap" w:sz="24" w:space="0" w:color="auto"/>
            </w:tcBorders>
            <w:vAlign w:val="center"/>
          </w:tcPr>
          <w:p w14:paraId="3FF03FBA" w14:textId="77777777" w:rsidR="00A76D28" w:rsidRDefault="00A76D28">
            <w:pPr>
              <w:jc w:val="center"/>
              <w:rPr>
                <w:rFonts w:ascii="Book Antiqua" w:hAnsi="Book Antiqua"/>
                <w:sz w:val="22"/>
                <w:szCs w:val="22"/>
                <w:lang w:val="sr-Cyrl-CS"/>
              </w:rPr>
            </w:pPr>
          </w:p>
        </w:tc>
        <w:tc>
          <w:tcPr>
            <w:tcW w:w="7416" w:type="dxa"/>
          </w:tcPr>
          <w:p w14:paraId="7EC987BA" w14:textId="77777777" w:rsidR="00A76D28" w:rsidRDefault="0077121B">
            <w:pPr>
              <w:pStyle w:val="ListParagraph"/>
              <w:widowControl w:val="0"/>
              <w:numPr>
                <w:ilvl w:val="0"/>
                <w:numId w:val="40"/>
              </w:numPr>
              <w:autoSpaceDE w:val="0"/>
              <w:autoSpaceDN w:val="0"/>
              <w:ind w:left="550"/>
              <w:rPr>
                <w:rFonts w:ascii="Book Antiqua" w:hAnsi="Book Antiqua"/>
                <w:b/>
                <w:sz w:val="22"/>
                <w:szCs w:val="22"/>
                <w:lang w:val="sr-Cyrl-CS"/>
              </w:rPr>
            </w:pPr>
            <w:r>
              <w:rPr>
                <w:rFonts w:ascii="Book Antiqua" w:hAnsi="Book Antiqua"/>
                <w:b/>
                <w:sz w:val="22"/>
                <w:szCs w:val="22"/>
                <w:lang w:val="sr-Cyrl-CS"/>
              </w:rPr>
              <w:t>Огледни час:</w:t>
            </w:r>
            <w:r>
              <w:rPr>
                <w:rFonts w:ascii="Book Antiqua" w:hAnsi="Book Antiqua"/>
                <w:i/>
                <w:sz w:val="22"/>
                <w:szCs w:val="22"/>
                <w:lang w:val="sr-Cyrl-CS"/>
              </w:rPr>
              <w:t xml:space="preserve">Математика:“ Множење до 100“, утврђивање          </w:t>
            </w:r>
            <w:r>
              <w:rPr>
                <w:rFonts w:ascii="Book Antiqua" w:eastAsia="Calibri" w:hAnsi="Book Antiqua"/>
                <w:i/>
                <w:sz w:val="22"/>
                <w:szCs w:val="22"/>
              </w:rPr>
              <w:t xml:space="preserve">(III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vMerge/>
            <w:tcBorders>
              <w:right w:val="thickThinSmallGap" w:sz="24" w:space="0" w:color="auto"/>
            </w:tcBorders>
            <w:vAlign w:val="center"/>
          </w:tcPr>
          <w:p w14:paraId="1468DD83" w14:textId="77777777" w:rsidR="00A76D28" w:rsidRDefault="00A76D28">
            <w:pPr>
              <w:jc w:val="center"/>
              <w:rPr>
                <w:rFonts w:ascii="Book Antiqua" w:hAnsi="Book Antiqua"/>
                <w:i/>
                <w:sz w:val="22"/>
                <w:szCs w:val="22"/>
                <w:lang w:val="sr-Cyrl-CS"/>
              </w:rPr>
            </w:pPr>
          </w:p>
        </w:tc>
      </w:tr>
      <w:tr w:rsidR="00A76D28" w14:paraId="10517A92" w14:textId="77777777">
        <w:trPr>
          <w:trHeight w:val="270"/>
        </w:trPr>
        <w:tc>
          <w:tcPr>
            <w:tcW w:w="1070" w:type="dxa"/>
            <w:vMerge/>
            <w:tcBorders>
              <w:left w:val="thinThickSmallGap" w:sz="24" w:space="0" w:color="auto"/>
            </w:tcBorders>
            <w:vAlign w:val="center"/>
          </w:tcPr>
          <w:p w14:paraId="1A99996E" w14:textId="77777777" w:rsidR="00A76D28" w:rsidRDefault="00A76D28">
            <w:pPr>
              <w:jc w:val="center"/>
              <w:rPr>
                <w:rFonts w:ascii="Book Antiqua" w:hAnsi="Book Antiqua"/>
                <w:sz w:val="22"/>
                <w:szCs w:val="22"/>
                <w:lang w:val="sr-Cyrl-CS"/>
              </w:rPr>
            </w:pPr>
          </w:p>
        </w:tc>
        <w:tc>
          <w:tcPr>
            <w:tcW w:w="7416" w:type="dxa"/>
          </w:tcPr>
          <w:p w14:paraId="119FE15D" w14:textId="77777777" w:rsidR="00A76D28" w:rsidRDefault="0077121B">
            <w:pPr>
              <w:pStyle w:val="ListParagraph"/>
              <w:widowControl w:val="0"/>
              <w:numPr>
                <w:ilvl w:val="0"/>
                <w:numId w:val="40"/>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proofErr w:type="gramStart"/>
            <w:r>
              <w:rPr>
                <w:rFonts w:ascii="Book Antiqua" w:eastAsia="Calibri" w:hAnsi="Book Antiqua"/>
                <w:i/>
                <w:sz w:val="22"/>
                <w:szCs w:val="22"/>
              </w:rPr>
              <w:t>Математика</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Сабирање</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одузимањедо</w:t>
            </w:r>
            <w:proofErr w:type="spellEnd"/>
            <w:r>
              <w:rPr>
                <w:rFonts w:ascii="Book Antiqua" w:eastAsia="Calibri" w:hAnsi="Book Antiqua"/>
                <w:i/>
                <w:sz w:val="22"/>
                <w:szCs w:val="22"/>
              </w:rPr>
              <w:t xml:space="preserve"> 100“,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3D955C71" w14:textId="77777777" w:rsidR="00A76D28" w:rsidRDefault="00A76D28">
            <w:pPr>
              <w:rPr>
                <w:rFonts w:ascii="Book Antiqua" w:hAnsi="Book Antiqua"/>
                <w:sz w:val="22"/>
                <w:szCs w:val="22"/>
              </w:rPr>
            </w:pPr>
          </w:p>
        </w:tc>
        <w:tc>
          <w:tcPr>
            <w:tcW w:w="1687" w:type="dxa"/>
            <w:tcBorders>
              <w:right w:val="thickThinSmallGap" w:sz="24" w:space="0" w:color="auto"/>
            </w:tcBorders>
            <w:vAlign w:val="center"/>
          </w:tcPr>
          <w:p w14:paraId="2608229C"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Јадранка</w:t>
            </w:r>
          </w:p>
          <w:p w14:paraId="2124800F" w14:textId="77777777" w:rsidR="00A76D28" w:rsidRDefault="0077121B">
            <w:pPr>
              <w:jc w:val="center"/>
              <w:rPr>
                <w:rFonts w:ascii="Book Antiqua" w:hAnsi="Book Antiqua"/>
                <w:i/>
                <w:sz w:val="22"/>
                <w:szCs w:val="22"/>
                <w:lang w:val="sr-Cyrl-CS"/>
              </w:rPr>
            </w:pPr>
            <w:r>
              <w:rPr>
                <w:rFonts w:ascii="Book Antiqua" w:hAnsi="Book Antiqua"/>
                <w:i/>
                <w:sz w:val="22"/>
                <w:szCs w:val="22"/>
                <w:lang w:val="ru-RU"/>
              </w:rPr>
              <w:t>Марковић</w:t>
            </w:r>
          </w:p>
        </w:tc>
      </w:tr>
      <w:tr w:rsidR="00A76D28" w14:paraId="68464CD2" w14:textId="77777777">
        <w:trPr>
          <w:trHeight w:val="270"/>
        </w:trPr>
        <w:tc>
          <w:tcPr>
            <w:tcW w:w="1070" w:type="dxa"/>
            <w:vMerge/>
            <w:tcBorders>
              <w:left w:val="thinThickSmallGap" w:sz="24" w:space="0" w:color="auto"/>
            </w:tcBorders>
            <w:vAlign w:val="center"/>
          </w:tcPr>
          <w:p w14:paraId="20D7F295" w14:textId="77777777" w:rsidR="00A76D28" w:rsidRDefault="00A76D28">
            <w:pPr>
              <w:jc w:val="center"/>
              <w:rPr>
                <w:rFonts w:ascii="Book Antiqua" w:hAnsi="Book Antiqua"/>
                <w:sz w:val="22"/>
                <w:szCs w:val="22"/>
                <w:lang w:val="sr-Cyrl-CS"/>
              </w:rPr>
            </w:pPr>
          </w:p>
        </w:tc>
        <w:tc>
          <w:tcPr>
            <w:tcW w:w="7416" w:type="dxa"/>
          </w:tcPr>
          <w:p w14:paraId="1781F2CE" w14:textId="77777777" w:rsidR="00A76D28" w:rsidRDefault="0077121B">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r>
              <w:rPr>
                <w:rFonts w:ascii="Book Antiqua" w:eastAsia="Calibri" w:hAnsi="Book Antiqua"/>
                <w:i/>
                <w:sz w:val="22"/>
                <w:szCs w:val="22"/>
              </w:rPr>
              <w:t>: “</w:t>
            </w:r>
            <w:proofErr w:type="spellStart"/>
            <w:r>
              <w:rPr>
                <w:rFonts w:ascii="Book Antiqua" w:eastAsia="Calibri" w:hAnsi="Book Antiqua"/>
                <w:i/>
                <w:sz w:val="22"/>
                <w:szCs w:val="22"/>
              </w:rPr>
              <w:t>Обнављање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граматичких</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садржаја</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обнављање</w:t>
            </w:r>
            <w:proofErr w:type="spellEnd"/>
            <w:r>
              <w:rPr>
                <w:rFonts w:ascii="Book Antiqua" w:eastAsia="Calibri" w:hAnsi="Book Antiqua"/>
                <w:i/>
                <w:sz w:val="22"/>
                <w:szCs w:val="22"/>
              </w:rPr>
              <w:t xml:space="preserve"> (II </w:t>
            </w:r>
            <w:proofErr w:type="spellStart"/>
            <w:r>
              <w:rPr>
                <w:rFonts w:ascii="Book Antiqua" w:eastAsia="Calibri" w:hAnsi="Book Antiqua"/>
                <w:i/>
                <w:sz w:val="22"/>
                <w:szCs w:val="22"/>
              </w:rPr>
              <w:t>разред</w:t>
            </w:r>
            <w:proofErr w:type="spellEnd"/>
          </w:p>
        </w:tc>
        <w:tc>
          <w:tcPr>
            <w:tcW w:w="1687" w:type="dxa"/>
            <w:tcBorders>
              <w:right w:val="thickThinSmallGap" w:sz="24" w:space="0" w:color="auto"/>
            </w:tcBorders>
            <w:vAlign w:val="center"/>
          </w:tcPr>
          <w:p w14:paraId="6F4C96E9" w14:textId="77777777" w:rsidR="00A76D28" w:rsidRDefault="0077121B">
            <w:pPr>
              <w:jc w:val="center"/>
              <w:rPr>
                <w:rFonts w:ascii="Book Antiqua" w:hAnsi="Book Antiqua"/>
                <w:i/>
                <w:sz w:val="22"/>
                <w:szCs w:val="22"/>
                <w:lang w:val="sr-Cyrl-CS"/>
              </w:rPr>
            </w:pPr>
            <w:r>
              <w:rPr>
                <w:rFonts w:ascii="Book Antiqua" w:hAnsi="Book Antiqua"/>
                <w:i/>
                <w:sz w:val="22"/>
                <w:szCs w:val="22"/>
                <w:lang w:val="ru-RU"/>
              </w:rPr>
              <w:t>Жаклина Симић</w:t>
            </w:r>
          </w:p>
        </w:tc>
      </w:tr>
      <w:tr w:rsidR="00A76D28" w14:paraId="49F0E30E" w14:textId="77777777">
        <w:trPr>
          <w:trHeight w:val="270"/>
        </w:trPr>
        <w:tc>
          <w:tcPr>
            <w:tcW w:w="1070" w:type="dxa"/>
            <w:vMerge/>
            <w:tcBorders>
              <w:left w:val="thinThickSmallGap" w:sz="24" w:space="0" w:color="auto"/>
            </w:tcBorders>
            <w:vAlign w:val="center"/>
          </w:tcPr>
          <w:p w14:paraId="6BFE0EF2" w14:textId="77777777" w:rsidR="00A76D28" w:rsidRDefault="00A76D28">
            <w:pPr>
              <w:jc w:val="center"/>
              <w:rPr>
                <w:rFonts w:ascii="Book Antiqua" w:hAnsi="Book Antiqua"/>
                <w:sz w:val="22"/>
                <w:szCs w:val="22"/>
                <w:lang w:val="sr-Cyrl-CS"/>
              </w:rPr>
            </w:pPr>
          </w:p>
        </w:tc>
        <w:tc>
          <w:tcPr>
            <w:tcW w:w="7416" w:type="dxa"/>
          </w:tcPr>
          <w:p w14:paraId="0C904105" w14:textId="77777777" w:rsidR="00A76D28" w:rsidRDefault="0077121B">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Математика</w:t>
            </w:r>
            <w:proofErr w:type="spellEnd"/>
            <w:proofErr w:type="gramStart"/>
            <w:r>
              <w:rPr>
                <w:rFonts w:ascii="Book Antiqua" w:eastAsia="Calibri" w:hAnsi="Book Antiqua"/>
                <w:i/>
                <w:sz w:val="22"/>
                <w:szCs w:val="22"/>
              </w:rPr>
              <w:t>: ,</w:t>
            </w:r>
            <w:proofErr w:type="gramEnd"/>
            <w:r>
              <w:rPr>
                <w:rFonts w:ascii="Book Antiqua" w:eastAsia="Calibri" w:hAnsi="Book Antiqua"/>
                <w:i/>
                <w:sz w:val="22"/>
                <w:szCs w:val="22"/>
              </w:rPr>
              <w:t xml:space="preserve">, </w:t>
            </w:r>
            <w:r>
              <w:rPr>
                <w:rFonts w:ascii="Book Antiqua" w:hAnsi="Book Antiqua"/>
                <w:i/>
                <w:sz w:val="22"/>
                <w:szCs w:val="22"/>
                <w:lang w:val="ru-RU"/>
              </w:rPr>
              <w:t>Стотине прве хиљаде</w:t>
            </w:r>
            <w:r>
              <w:rPr>
                <w:rFonts w:ascii="Book Antiqua" w:eastAsia="Calibri" w:hAnsi="Book Antiqua"/>
                <w:i/>
                <w:sz w:val="22"/>
                <w:szCs w:val="22"/>
              </w:rPr>
              <w:t xml:space="preserve">'',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151B0DE6" w14:textId="77777777" w:rsidR="00A76D28" w:rsidRDefault="0077121B">
            <w:pPr>
              <w:jc w:val="center"/>
              <w:rPr>
                <w:rFonts w:ascii="Book Antiqua" w:hAnsi="Book Antiqua"/>
                <w:i/>
                <w:sz w:val="22"/>
                <w:szCs w:val="22"/>
                <w:lang w:val="sr-Cyrl-CS"/>
              </w:rPr>
            </w:pPr>
            <w:r>
              <w:rPr>
                <w:rFonts w:ascii="Book Antiqua" w:hAnsi="Book Antiqua"/>
                <w:i/>
                <w:sz w:val="22"/>
                <w:szCs w:val="22"/>
                <w:lang w:val="ru-RU"/>
              </w:rPr>
              <w:t>Наташа Јевтић</w:t>
            </w:r>
          </w:p>
        </w:tc>
      </w:tr>
      <w:tr w:rsidR="00A76D28" w14:paraId="5892C182" w14:textId="77777777">
        <w:trPr>
          <w:trHeight w:val="270"/>
        </w:trPr>
        <w:tc>
          <w:tcPr>
            <w:tcW w:w="1070" w:type="dxa"/>
            <w:vMerge/>
            <w:tcBorders>
              <w:left w:val="thinThickSmallGap" w:sz="24" w:space="0" w:color="auto"/>
            </w:tcBorders>
            <w:vAlign w:val="center"/>
          </w:tcPr>
          <w:p w14:paraId="39437A43" w14:textId="77777777" w:rsidR="00A76D28" w:rsidRDefault="00A76D28">
            <w:pPr>
              <w:jc w:val="center"/>
              <w:rPr>
                <w:rFonts w:ascii="Book Antiqua" w:hAnsi="Book Antiqua"/>
                <w:sz w:val="22"/>
                <w:szCs w:val="22"/>
                <w:lang w:val="sr-Cyrl-CS"/>
              </w:rPr>
            </w:pPr>
          </w:p>
        </w:tc>
        <w:tc>
          <w:tcPr>
            <w:tcW w:w="7416" w:type="dxa"/>
          </w:tcPr>
          <w:p w14:paraId="6CB61E93" w14:textId="77777777" w:rsidR="00A76D28" w:rsidRDefault="0077121B">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proofErr w:type="gramStart"/>
            <w:r>
              <w:rPr>
                <w:rFonts w:ascii="Book Antiqua" w:eastAsia="Calibri" w:hAnsi="Book Antiqua"/>
                <w:i/>
                <w:sz w:val="22"/>
                <w:szCs w:val="22"/>
              </w:rPr>
              <w:t>Математика</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Сабирање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двоцифреног</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једноцифреног</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броја</w:t>
            </w:r>
            <w:proofErr w:type="spellEnd"/>
            <w:r>
              <w:rPr>
                <w:rFonts w:ascii="Book Antiqua" w:eastAsia="Calibri" w:hAnsi="Book Antiqua"/>
                <w:i/>
                <w:sz w:val="22"/>
                <w:szCs w:val="22"/>
              </w:rPr>
              <w:t xml:space="preserve"> (36+7“),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21BFDD1F" w14:textId="77777777" w:rsidR="00A76D28" w:rsidRDefault="0077121B">
            <w:pPr>
              <w:jc w:val="center"/>
              <w:rPr>
                <w:rFonts w:ascii="Book Antiqua" w:hAnsi="Book Antiqua"/>
                <w:i/>
                <w:sz w:val="22"/>
                <w:szCs w:val="22"/>
                <w:lang w:val="sr-Cyrl-CS"/>
              </w:rPr>
            </w:pPr>
            <w:r>
              <w:rPr>
                <w:rFonts w:ascii="Book Antiqua" w:hAnsi="Book Antiqua"/>
                <w:i/>
                <w:sz w:val="22"/>
                <w:szCs w:val="22"/>
                <w:lang w:val="ru-RU"/>
              </w:rPr>
              <w:t xml:space="preserve">Андреја Петровић  </w:t>
            </w:r>
          </w:p>
        </w:tc>
      </w:tr>
      <w:tr w:rsidR="00A76D28" w14:paraId="731DA531" w14:textId="77777777">
        <w:trPr>
          <w:trHeight w:val="838"/>
        </w:trPr>
        <w:tc>
          <w:tcPr>
            <w:tcW w:w="1070" w:type="dxa"/>
            <w:vMerge/>
            <w:tcBorders>
              <w:left w:val="thinThickSmallGap" w:sz="24" w:space="0" w:color="auto"/>
            </w:tcBorders>
            <w:vAlign w:val="center"/>
          </w:tcPr>
          <w:p w14:paraId="11166A80" w14:textId="77777777" w:rsidR="00A76D28" w:rsidRDefault="00A76D28">
            <w:pPr>
              <w:jc w:val="center"/>
              <w:rPr>
                <w:rFonts w:ascii="Book Antiqua" w:hAnsi="Book Antiqua"/>
                <w:sz w:val="22"/>
                <w:szCs w:val="22"/>
                <w:lang w:val="sr-Cyrl-CS"/>
              </w:rPr>
            </w:pPr>
          </w:p>
        </w:tc>
        <w:tc>
          <w:tcPr>
            <w:tcW w:w="7416" w:type="dxa"/>
          </w:tcPr>
          <w:p w14:paraId="240074E9" w14:textId="77777777" w:rsidR="00A76D28" w:rsidRDefault="0077121B">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језик</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Упознајте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Србију</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4091E244" w14:textId="77777777" w:rsidR="00A76D28" w:rsidRDefault="00A76D28">
            <w:pPr>
              <w:rPr>
                <w:rFonts w:ascii="Book Antiqua" w:hAnsi="Book Antiqua"/>
                <w:sz w:val="22"/>
                <w:szCs w:val="22"/>
              </w:rPr>
            </w:pPr>
          </w:p>
        </w:tc>
        <w:tc>
          <w:tcPr>
            <w:tcW w:w="1687" w:type="dxa"/>
            <w:tcBorders>
              <w:right w:val="thickThinSmallGap" w:sz="24" w:space="0" w:color="auto"/>
            </w:tcBorders>
            <w:vAlign w:val="center"/>
          </w:tcPr>
          <w:p w14:paraId="37A21974" w14:textId="77777777" w:rsidR="00A76D28" w:rsidRDefault="0077121B">
            <w:pPr>
              <w:jc w:val="center"/>
              <w:rPr>
                <w:rFonts w:ascii="Book Antiqua" w:hAnsi="Book Antiqua"/>
                <w:i/>
                <w:sz w:val="22"/>
                <w:szCs w:val="22"/>
              </w:rPr>
            </w:pPr>
            <w:proofErr w:type="spellStart"/>
            <w:r>
              <w:rPr>
                <w:rFonts w:ascii="Book Antiqua" w:hAnsi="Book Antiqua"/>
                <w:i/>
                <w:sz w:val="22"/>
                <w:szCs w:val="22"/>
              </w:rPr>
              <w:t>Мирјана</w:t>
            </w:r>
            <w:proofErr w:type="spellEnd"/>
            <w:r>
              <w:rPr>
                <w:rFonts w:ascii="Book Antiqua" w:hAnsi="Book Antiqua"/>
                <w:i/>
                <w:sz w:val="22"/>
                <w:szCs w:val="22"/>
              </w:rPr>
              <w:t xml:space="preserve"> </w:t>
            </w:r>
          </w:p>
          <w:p w14:paraId="60B74D4E" w14:textId="77777777" w:rsidR="00A76D28" w:rsidRDefault="0077121B">
            <w:pPr>
              <w:jc w:val="center"/>
              <w:rPr>
                <w:rFonts w:ascii="Book Antiqua" w:hAnsi="Book Antiqua"/>
                <w:i/>
                <w:sz w:val="22"/>
                <w:szCs w:val="22"/>
              </w:rPr>
            </w:pPr>
            <w:proofErr w:type="spellStart"/>
            <w:r>
              <w:rPr>
                <w:rFonts w:ascii="Book Antiqua" w:hAnsi="Book Antiqua"/>
                <w:i/>
                <w:sz w:val="22"/>
                <w:szCs w:val="22"/>
              </w:rPr>
              <w:t>Лекић</w:t>
            </w:r>
            <w:proofErr w:type="spellEnd"/>
          </w:p>
        </w:tc>
      </w:tr>
      <w:tr w:rsidR="00A76D28" w14:paraId="709172F5" w14:textId="77777777">
        <w:trPr>
          <w:trHeight w:val="838"/>
        </w:trPr>
        <w:tc>
          <w:tcPr>
            <w:tcW w:w="1070" w:type="dxa"/>
            <w:vMerge/>
            <w:tcBorders>
              <w:left w:val="thinThickSmallGap" w:sz="24" w:space="0" w:color="auto"/>
            </w:tcBorders>
            <w:vAlign w:val="center"/>
          </w:tcPr>
          <w:p w14:paraId="53572C4E" w14:textId="77777777" w:rsidR="00A76D28" w:rsidRDefault="00A76D28">
            <w:pPr>
              <w:jc w:val="center"/>
              <w:rPr>
                <w:rFonts w:ascii="Book Antiqua" w:hAnsi="Book Antiqua"/>
                <w:sz w:val="22"/>
                <w:szCs w:val="22"/>
                <w:lang w:val="sr-Cyrl-CS"/>
              </w:rPr>
            </w:pPr>
          </w:p>
        </w:tc>
        <w:tc>
          <w:tcPr>
            <w:tcW w:w="7416" w:type="dxa"/>
          </w:tcPr>
          <w:p w14:paraId="524B8E91" w14:textId="77777777" w:rsidR="00A76D28" w:rsidRDefault="0077121B">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r>
              <w:rPr>
                <w:rFonts w:ascii="Book Antiqua" w:eastAsia="Calibri" w:hAnsi="Book Antiqua"/>
                <w:i/>
                <w:sz w:val="22"/>
                <w:szCs w:val="22"/>
              </w:rPr>
              <w:t>: „</w:t>
            </w:r>
            <w:proofErr w:type="spellStart"/>
            <w:r>
              <w:rPr>
                <w:rFonts w:ascii="Book Antiqua" w:eastAsia="Calibri" w:hAnsi="Book Antiqua"/>
                <w:i/>
                <w:sz w:val="22"/>
                <w:szCs w:val="22"/>
              </w:rPr>
              <w:t>Врсте</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речи</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37A92F89" w14:textId="77777777" w:rsidR="00A76D28" w:rsidRDefault="0077121B">
            <w:pPr>
              <w:jc w:val="center"/>
              <w:rPr>
                <w:rFonts w:ascii="Book Antiqua" w:hAnsi="Book Antiqua"/>
                <w:i/>
                <w:sz w:val="22"/>
                <w:szCs w:val="22"/>
              </w:rPr>
            </w:pPr>
            <w:r>
              <w:rPr>
                <w:rFonts w:ascii="Book Antiqua" w:hAnsi="Book Antiqua"/>
                <w:i/>
                <w:sz w:val="22"/>
                <w:szCs w:val="22"/>
                <w:lang w:val="sr-Cyrl-CS"/>
              </w:rPr>
              <w:t>Данијела Станкић</w:t>
            </w:r>
          </w:p>
        </w:tc>
      </w:tr>
      <w:tr w:rsidR="00A76D28" w14:paraId="0AE5B97D" w14:textId="77777777">
        <w:trPr>
          <w:trHeight w:val="270"/>
        </w:trPr>
        <w:tc>
          <w:tcPr>
            <w:tcW w:w="1070" w:type="dxa"/>
            <w:vMerge/>
            <w:tcBorders>
              <w:left w:val="thinThickSmallGap" w:sz="24" w:space="0" w:color="auto"/>
            </w:tcBorders>
            <w:vAlign w:val="center"/>
          </w:tcPr>
          <w:p w14:paraId="16F41931" w14:textId="77777777" w:rsidR="00A76D28" w:rsidRDefault="00A76D28">
            <w:pPr>
              <w:jc w:val="center"/>
              <w:rPr>
                <w:rFonts w:ascii="Book Antiqua" w:hAnsi="Book Antiqua"/>
                <w:sz w:val="22"/>
                <w:szCs w:val="22"/>
                <w:lang w:val="sr-Cyrl-CS"/>
              </w:rPr>
            </w:pPr>
          </w:p>
        </w:tc>
        <w:tc>
          <w:tcPr>
            <w:tcW w:w="7416" w:type="dxa"/>
          </w:tcPr>
          <w:p w14:paraId="2D772DC4" w14:textId="77777777" w:rsidR="00A76D28" w:rsidRDefault="0077121B">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proofErr w:type="gramStart"/>
            <w:r>
              <w:rPr>
                <w:rFonts w:ascii="Book Antiqua" w:eastAsia="Calibri" w:hAnsi="Book Antiqua"/>
                <w:i/>
                <w:sz w:val="22"/>
                <w:szCs w:val="22"/>
              </w:rPr>
              <w:t>: ,,</w:t>
            </w:r>
            <w:proofErr w:type="spellStart"/>
            <w:r>
              <w:rPr>
                <w:rFonts w:ascii="Book Antiqua" w:eastAsia="Calibri" w:hAnsi="Book Antiqua"/>
                <w:i/>
                <w:sz w:val="22"/>
                <w:szCs w:val="22"/>
              </w:rPr>
              <w:t>Какве</w:t>
            </w:r>
            <w:proofErr w:type="spellEnd"/>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је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боје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поток</w:t>
            </w:r>
            <w:proofErr w:type="spellEnd"/>
            <w:r>
              <w:rPr>
                <w:rFonts w:ascii="Book Antiqua" w:eastAsia="Calibri" w:hAnsi="Book Antiqua"/>
                <w:i/>
                <w:sz w:val="22"/>
                <w:szCs w:val="22"/>
              </w:rPr>
              <w:t xml:space="preserve"> '' </w:t>
            </w:r>
            <w:proofErr w:type="spellStart"/>
            <w:r>
              <w:rPr>
                <w:rFonts w:ascii="Book Antiqua" w:eastAsia="Calibri" w:hAnsi="Book Antiqua"/>
                <w:i/>
                <w:sz w:val="22"/>
                <w:szCs w:val="22"/>
              </w:rPr>
              <w:t>Григор</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Витез</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50237E2F"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Наташа</w:t>
            </w:r>
          </w:p>
          <w:p w14:paraId="7CACC3F0"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 Јевтић</w:t>
            </w:r>
          </w:p>
        </w:tc>
      </w:tr>
      <w:tr w:rsidR="00A76D28" w14:paraId="21315264" w14:textId="77777777">
        <w:trPr>
          <w:trHeight w:val="270"/>
        </w:trPr>
        <w:tc>
          <w:tcPr>
            <w:tcW w:w="1070" w:type="dxa"/>
            <w:vMerge/>
            <w:tcBorders>
              <w:left w:val="thinThickSmallGap" w:sz="24" w:space="0" w:color="auto"/>
            </w:tcBorders>
            <w:vAlign w:val="center"/>
          </w:tcPr>
          <w:p w14:paraId="2A09A815" w14:textId="77777777" w:rsidR="00A76D28" w:rsidRDefault="00A76D28">
            <w:pPr>
              <w:jc w:val="center"/>
              <w:rPr>
                <w:rFonts w:ascii="Book Antiqua" w:hAnsi="Book Antiqua"/>
                <w:sz w:val="22"/>
                <w:szCs w:val="22"/>
                <w:lang w:val="sr-Cyrl-CS"/>
              </w:rPr>
            </w:pPr>
          </w:p>
        </w:tc>
        <w:tc>
          <w:tcPr>
            <w:tcW w:w="7416" w:type="dxa"/>
          </w:tcPr>
          <w:p w14:paraId="4F8205E5" w14:textId="77777777" w:rsidR="00A76D28" w:rsidRDefault="0077121B">
            <w:pPr>
              <w:pStyle w:val="ListParagraph"/>
              <w:widowControl w:val="0"/>
              <w:numPr>
                <w:ilvl w:val="0"/>
                <w:numId w:val="41"/>
              </w:numPr>
              <w:autoSpaceDE w:val="0"/>
              <w:autoSpaceDN w:val="0"/>
              <w:ind w:left="550"/>
              <w:rPr>
                <w:rFonts w:ascii="Book Antiqua" w:hAnsi="Book Antiqua"/>
                <w:sz w:val="22"/>
                <w:szCs w:val="22"/>
                <w:lang w:val="sr-Cyrl-CS"/>
              </w:rPr>
            </w:pPr>
            <w:r>
              <w:rPr>
                <w:rFonts w:ascii="Book Antiqua" w:hAnsi="Book Antiqua"/>
                <w:sz w:val="22"/>
                <w:szCs w:val="22"/>
                <w:lang w:val="sr-Cyrl-CS"/>
              </w:rPr>
              <w:t>Излет на Космај</w:t>
            </w:r>
          </w:p>
        </w:tc>
        <w:tc>
          <w:tcPr>
            <w:tcW w:w="1687" w:type="dxa"/>
            <w:vMerge w:val="restart"/>
            <w:tcBorders>
              <w:right w:val="thickThinSmallGap" w:sz="24" w:space="0" w:color="auto"/>
            </w:tcBorders>
            <w:vAlign w:val="center"/>
          </w:tcPr>
          <w:p w14:paraId="4A28FAFB"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tc>
      </w:tr>
      <w:tr w:rsidR="00A76D28" w14:paraId="7E413F75" w14:textId="77777777">
        <w:trPr>
          <w:trHeight w:val="270"/>
        </w:trPr>
        <w:tc>
          <w:tcPr>
            <w:tcW w:w="1070" w:type="dxa"/>
            <w:vMerge/>
            <w:tcBorders>
              <w:left w:val="thinThickSmallGap" w:sz="24" w:space="0" w:color="auto"/>
            </w:tcBorders>
            <w:vAlign w:val="center"/>
          </w:tcPr>
          <w:p w14:paraId="7C328CAF" w14:textId="77777777" w:rsidR="00A76D28" w:rsidRDefault="00A76D28">
            <w:pPr>
              <w:jc w:val="center"/>
              <w:rPr>
                <w:rFonts w:ascii="Book Antiqua" w:hAnsi="Book Antiqua"/>
                <w:sz w:val="22"/>
                <w:szCs w:val="22"/>
                <w:lang w:val="sr-Cyrl-CS"/>
              </w:rPr>
            </w:pPr>
          </w:p>
        </w:tc>
        <w:tc>
          <w:tcPr>
            <w:tcW w:w="7416" w:type="dxa"/>
          </w:tcPr>
          <w:p w14:paraId="3A4C04EB" w14:textId="77777777" w:rsidR="00A76D28" w:rsidRDefault="0077121B">
            <w:pPr>
              <w:pStyle w:val="ListParagraph"/>
              <w:widowControl w:val="0"/>
              <w:numPr>
                <w:ilvl w:val="0"/>
                <w:numId w:val="41"/>
              </w:numPr>
              <w:autoSpaceDE w:val="0"/>
              <w:autoSpaceDN w:val="0"/>
              <w:ind w:left="550"/>
              <w:rPr>
                <w:rFonts w:ascii="Book Antiqua" w:hAnsi="Book Antiqua"/>
                <w:sz w:val="22"/>
                <w:szCs w:val="22"/>
                <w:lang w:val="sr-Cyrl-CS"/>
              </w:rPr>
            </w:pPr>
            <w:r>
              <w:rPr>
                <w:rFonts w:ascii="Book Antiqua" w:hAnsi="Book Antiqua"/>
                <w:sz w:val="22"/>
                <w:szCs w:val="22"/>
                <w:lang w:val="sr-Cyrl-CS"/>
              </w:rPr>
              <w:t>Излет на Селтерс бању</w:t>
            </w:r>
          </w:p>
        </w:tc>
        <w:tc>
          <w:tcPr>
            <w:tcW w:w="1687" w:type="dxa"/>
            <w:vMerge/>
            <w:tcBorders>
              <w:right w:val="thickThinSmallGap" w:sz="24" w:space="0" w:color="auto"/>
            </w:tcBorders>
            <w:vAlign w:val="center"/>
          </w:tcPr>
          <w:p w14:paraId="11658237" w14:textId="77777777" w:rsidR="00A76D28" w:rsidRDefault="00A76D28">
            <w:pPr>
              <w:jc w:val="center"/>
              <w:rPr>
                <w:rFonts w:ascii="Book Antiqua" w:hAnsi="Book Antiqua"/>
                <w:sz w:val="22"/>
                <w:szCs w:val="22"/>
                <w:lang w:val="sr-Cyrl-CS"/>
              </w:rPr>
            </w:pPr>
          </w:p>
        </w:tc>
      </w:tr>
      <w:tr w:rsidR="00A76D28" w14:paraId="652BE5A1" w14:textId="77777777">
        <w:trPr>
          <w:trHeight w:val="270"/>
        </w:trPr>
        <w:tc>
          <w:tcPr>
            <w:tcW w:w="1070" w:type="dxa"/>
            <w:vMerge/>
            <w:tcBorders>
              <w:left w:val="thinThickSmallGap" w:sz="24" w:space="0" w:color="auto"/>
            </w:tcBorders>
            <w:vAlign w:val="center"/>
          </w:tcPr>
          <w:p w14:paraId="282C76A6" w14:textId="77777777" w:rsidR="00A76D28" w:rsidRDefault="00A76D28">
            <w:pPr>
              <w:jc w:val="center"/>
              <w:rPr>
                <w:rFonts w:ascii="Book Antiqua" w:hAnsi="Book Antiqua"/>
                <w:sz w:val="22"/>
                <w:szCs w:val="22"/>
                <w:lang w:val="sr-Cyrl-CS"/>
              </w:rPr>
            </w:pPr>
          </w:p>
        </w:tc>
        <w:tc>
          <w:tcPr>
            <w:tcW w:w="7416" w:type="dxa"/>
            <w:tcBorders>
              <w:bottom w:val="single" w:sz="4" w:space="0" w:color="auto"/>
            </w:tcBorders>
          </w:tcPr>
          <w:p w14:paraId="4CD07D9E" w14:textId="77777777" w:rsidR="00A76D28" w:rsidRDefault="0077121B">
            <w:pPr>
              <w:pStyle w:val="ListParagraph"/>
              <w:widowControl w:val="0"/>
              <w:numPr>
                <w:ilvl w:val="0"/>
                <w:numId w:val="41"/>
              </w:numPr>
              <w:autoSpaceDE w:val="0"/>
              <w:autoSpaceDN w:val="0"/>
              <w:ind w:left="550"/>
              <w:rPr>
                <w:rFonts w:ascii="Book Antiqua" w:hAnsi="Book Antiqua"/>
                <w:sz w:val="22"/>
                <w:szCs w:val="22"/>
                <w:lang w:val="sr-Cyrl-CS"/>
              </w:rPr>
            </w:pPr>
            <w:r>
              <w:rPr>
                <w:rFonts w:ascii="Book Antiqua" w:hAnsi="Book Antiqua"/>
                <w:sz w:val="22"/>
                <w:szCs w:val="22"/>
                <w:lang w:val="sr-Cyrl-CS"/>
              </w:rPr>
              <w:t>Дани без аутомобила</w:t>
            </w:r>
          </w:p>
        </w:tc>
        <w:tc>
          <w:tcPr>
            <w:tcW w:w="1687" w:type="dxa"/>
            <w:vMerge/>
            <w:tcBorders>
              <w:bottom w:val="single" w:sz="4" w:space="0" w:color="auto"/>
              <w:right w:val="thickThinSmallGap" w:sz="24" w:space="0" w:color="auto"/>
            </w:tcBorders>
            <w:vAlign w:val="center"/>
          </w:tcPr>
          <w:p w14:paraId="757002E4" w14:textId="77777777" w:rsidR="00A76D28" w:rsidRDefault="00A76D28">
            <w:pPr>
              <w:jc w:val="center"/>
              <w:rPr>
                <w:rFonts w:ascii="Book Antiqua" w:hAnsi="Book Antiqua"/>
                <w:sz w:val="22"/>
                <w:szCs w:val="22"/>
                <w:lang w:val="sr-Cyrl-CS"/>
              </w:rPr>
            </w:pPr>
          </w:p>
        </w:tc>
      </w:tr>
      <w:tr w:rsidR="00A76D28" w14:paraId="7FA38D61" w14:textId="77777777">
        <w:trPr>
          <w:trHeight w:val="270"/>
        </w:trPr>
        <w:tc>
          <w:tcPr>
            <w:tcW w:w="1070" w:type="dxa"/>
            <w:vMerge/>
            <w:tcBorders>
              <w:left w:val="thinThickSmallGap" w:sz="24" w:space="0" w:color="auto"/>
            </w:tcBorders>
            <w:vAlign w:val="center"/>
          </w:tcPr>
          <w:p w14:paraId="6015349E" w14:textId="77777777" w:rsidR="00A76D28" w:rsidRDefault="00A76D28">
            <w:pPr>
              <w:jc w:val="center"/>
              <w:rPr>
                <w:rFonts w:ascii="Book Antiqua" w:hAnsi="Book Antiqua"/>
                <w:sz w:val="22"/>
                <w:szCs w:val="22"/>
                <w:lang w:val="sr-Cyrl-CS"/>
              </w:rPr>
            </w:pPr>
          </w:p>
        </w:tc>
        <w:tc>
          <w:tcPr>
            <w:tcW w:w="7416" w:type="dxa"/>
            <w:tcBorders>
              <w:bottom w:val="single" w:sz="4" w:space="0" w:color="auto"/>
            </w:tcBorders>
          </w:tcPr>
          <w:p w14:paraId="28907727" w14:textId="77777777" w:rsidR="00A76D28" w:rsidRDefault="0077121B">
            <w:pPr>
              <w:pStyle w:val="ListParagraph"/>
              <w:widowControl w:val="0"/>
              <w:numPr>
                <w:ilvl w:val="0"/>
                <w:numId w:val="41"/>
              </w:numPr>
              <w:autoSpaceDE w:val="0"/>
              <w:autoSpaceDN w:val="0"/>
              <w:ind w:left="550"/>
              <w:rPr>
                <w:rFonts w:ascii="Book Antiqua" w:hAnsi="Book Antiqua"/>
                <w:sz w:val="22"/>
                <w:szCs w:val="22"/>
                <w:lang w:val="sr-Cyrl-CS"/>
              </w:rPr>
            </w:pPr>
            <w:proofErr w:type="spellStart"/>
            <w:r>
              <w:rPr>
                <w:rFonts w:ascii="Book Antiqua" w:eastAsia="Calibri" w:hAnsi="Book Antiqua"/>
                <w:sz w:val="22"/>
                <w:szCs w:val="22"/>
              </w:rPr>
              <w:t>Посета</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позоришној</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представи</w:t>
            </w:r>
            <w:proofErr w:type="spellEnd"/>
          </w:p>
        </w:tc>
        <w:tc>
          <w:tcPr>
            <w:tcW w:w="1687" w:type="dxa"/>
            <w:vMerge/>
            <w:tcBorders>
              <w:bottom w:val="single" w:sz="4" w:space="0" w:color="auto"/>
              <w:right w:val="thickThinSmallGap" w:sz="24" w:space="0" w:color="auto"/>
            </w:tcBorders>
            <w:vAlign w:val="center"/>
          </w:tcPr>
          <w:p w14:paraId="4937E045" w14:textId="77777777" w:rsidR="00A76D28" w:rsidRDefault="00A76D28">
            <w:pPr>
              <w:jc w:val="center"/>
              <w:rPr>
                <w:rFonts w:ascii="Book Antiqua" w:hAnsi="Book Antiqua"/>
                <w:sz w:val="22"/>
                <w:szCs w:val="22"/>
                <w:lang w:val="sr-Cyrl-CS"/>
              </w:rPr>
            </w:pPr>
          </w:p>
        </w:tc>
      </w:tr>
      <w:tr w:rsidR="00A76D28" w14:paraId="30DB35FD" w14:textId="77777777">
        <w:trPr>
          <w:trHeight w:val="270"/>
        </w:trPr>
        <w:tc>
          <w:tcPr>
            <w:tcW w:w="1070" w:type="dxa"/>
            <w:vMerge/>
            <w:tcBorders>
              <w:left w:val="thinThickSmallGap" w:sz="24" w:space="0" w:color="auto"/>
            </w:tcBorders>
            <w:vAlign w:val="center"/>
          </w:tcPr>
          <w:p w14:paraId="4073CC08" w14:textId="77777777" w:rsidR="00A76D28" w:rsidRDefault="00A76D28">
            <w:pPr>
              <w:jc w:val="center"/>
              <w:rPr>
                <w:rFonts w:ascii="Book Antiqua" w:hAnsi="Book Antiqua"/>
                <w:sz w:val="22"/>
                <w:szCs w:val="22"/>
                <w:lang w:val="sr-Cyrl-CS"/>
              </w:rPr>
            </w:pPr>
          </w:p>
        </w:tc>
        <w:tc>
          <w:tcPr>
            <w:tcW w:w="7416" w:type="dxa"/>
          </w:tcPr>
          <w:p w14:paraId="35672A3F" w14:textId="77777777" w:rsidR="00A76D28" w:rsidRDefault="0077121B">
            <w:pPr>
              <w:pStyle w:val="ListParagraph"/>
              <w:widowControl w:val="0"/>
              <w:numPr>
                <w:ilvl w:val="0"/>
                <w:numId w:val="41"/>
              </w:numPr>
              <w:autoSpaceDE w:val="0"/>
              <w:autoSpaceDN w:val="0"/>
              <w:ind w:left="550"/>
              <w:rPr>
                <w:rFonts w:ascii="Book Antiqua" w:eastAsia="Calibri" w:hAnsi="Book Antiqua"/>
                <w:sz w:val="22"/>
                <w:szCs w:val="22"/>
                <w:lang w:val="ru-RU"/>
              </w:rPr>
            </w:pPr>
            <w:r>
              <w:rPr>
                <w:rFonts w:ascii="Book Antiqua" w:eastAsia="Calibri" w:hAnsi="Book Antiqua"/>
                <w:sz w:val="22"/>
                <w:szCs w:val="22"/>
                <w:lang w:val="ru-RU"/>
              </w:rPr>
              <w:t>Недеља школског спорта</w:t>
            </w:r>
          </w:p>
          <w:p w14:paraId="51CC7679" w14:textId="77777777" w:rsidR="00A76D28" w:rsidRDefault="0077121B">
            <w:pPr>
              <w:numPr>
                <w:ilvl w:val="1"/>
                <w:numId w:val="19"/>
              </w:numPr>
              <w:spacing w:line="254" w:lineRule="auto"/>
              <w:rPr>
                <w:rFonts w:ascii="Book Antiqua" w:hAnsi="Book Antiqua"/>
                <w:iCs/>
                <w:sz w:val="22"/>
                <w:szCs w:val="22"/>
                <w:lang w:val="sr-Cyrl-CS"/>
              </w:rPr>
            </w:pPr>
            <w:r>
              <w:rPr>
                <w:rFonts w:ascii="Book Antiqua" w:hAnsi="Book Antiqua"/>
                <w:iCs/>
                <w:sz w:val="22"/>
                <w:szCs w:val="22"/>
                <w:lang w:val="sr-Cyrl-CS"/>
              </w:rPr>
              <w:t>штафетно трчање (1.разред)</w:t>
            </w:r>
          </w:p>
          <w:p w14:paraId="2BE9D3A7" w14:textId="77777777" w:rsidR="00A76D28" w:rsidRDefault="0077121B">
            <w:pPr>
              <w:numPr>
                <w:ilvl w:val="1"/>
                <w:numId w:val="19"/>
              </w:numPr>
              <w:spacing w:line="254" w:lineRule="auto"/>
              <w:rPr>
                <w:rFonts w:ascii="Book Antiqua" w:hAnsi="Book Antiqua"/>
                <w:iCs/>
                <w:sz w:val="22"/>
                <w:szCs w:val="22"/>
                <w:lang w:val="sr-Cyrl-CS"/>
              </w:rPr>
            </w:pPr>
            <w:r>
              <w:rPr>
                <w:rFonts w:ascii="Book Antiqua" w:hAnsi="Book Antiqua"/>
                <w:iCs/>
                <w:sz w:val="22"/>
                <w:szCs w:val="22"/>
                <w:lang w:val="sr-Cyrl-CS"/>
              </w:rPr>
              <w:t>полигон спретности (2.разред)</w:t>
            </w:r>
          </w:p>
          <w:p w14:paraId="44698363" w14:textId="77777777" w:rsidR="00A76D28" w:rsidRDefault="0077121B">
            <w:pPr>
              <w:numPr>
                <w:ilvl w:val="1"/>
                <w:numId w:val="19"/>
              </w:numPr>
              <w:spacing w:line="254" w:lineRule="auto"/>
              <w:rPr>
                <w:rFonts w:ascii="Book Antiqua" w:hAnsi="Book Antiqua"/>
                <w:iCs/>
                <w:sz w:val="22"/>
                <w:szCs w:val="22"/>
                <w:lang w:val="sr-Cyrl-CS"/>
              </w:rPr>
            </w:pPr>
            <w:r>
              <w:rPr>
                <w:rFonts w:ascii="Book Antiqua" w:hAnsi="Book Antiqua"/>
                <w:iCs/>
                <w:sz w:val="22"/>
                <w:szCs w:val="22"/>
                <w:lang w:val="sr-Cyrl-CS"/>
              </w:rPr>
              <w:t>између две ватре (3.разред)</w:t>
            </w:r>
          </w:p>
          <w:p w14:paraId="1EE23F03" w14:textId="77777777" w:rsidR="00A76D28" w:rsidRDefault="0077121B">
            <w:pPr>
              <w:numPr>
                <w:ilvl w:val="1"/>
                <w:numId w:val="19"/>
              </w:numPr>
              <w:spacing w:line="254" w:lineRule="auto"/>
              <w:rPr>
                <w:rFonts w:ascii="Book Antiqua" w:hAnsi="Book Antiqua"/>
                <w:iCs/>
                <w:sz w:val="22"/>
                <w:szCs w:val="22"/>
                <w:lang w:val="sr-Cyrl-CS"/>
              </w:rPr>
            </w:pPr>
            <w:r>
              <w:rPr>
                <w:rFonts w:ascii="Book Antiqua" w:hAnsi="Book Antiqua"/>
                <w:iCs/>
                <w:sz w:val="22"/>
                <w:szCs w:val="22"/>
                <w:lang w:val="sr-Cyrl-CS"/>
              </w:rPr>
              <w:t>између две ватре (4.разред)</w:t>
            </w:r>
          </w:p>
        </w:tc>
        <w:tc>
          <w:tcPr>
            <w:tcW w:w="1687" w:type="dxa"/>
            <w:vMerge/>
            <w:tcBorders>
              <w:right w:val="thickThinSmallGap" w:sz="24" w:space="0" w:color="auto"/>
            </w:tcBorders>
            <w:vAlign w:val="center"/>
          </w:tcPr>
          <w:p w14:paraId="68982BF5" w14:textId="77777777" w:rsidR="00A76D28" w:rsidRDefault="00A76D28">
            <w:pPr>
              <w:jc w:val="center"/>
              <w:rPr>
                <w:rFonts w:ascii="Book Antiqua" w:hAnsi="Book Antiqua"/>
                <w:sz w:val="22"/>
                <w:szCs w:val="22"/>
                <w:lang w:val="sr-Cyrl-CS"/>
              </w:rPr>
            </w:pPr>
          </w:p>
        </w:tc>
      </w:tr>
      <w:tr w:rsidR="00A76D28" w14:paraId="3A7971FE" w14:textId="77777777">
        <w:tc>
          <w:tcPr>
            <w:tcW w:w="1070" w:type="dxa"/>
            <w:vMerge w:val="restart"/>
            <w:tcBorders>
              <w:top w:val="single" w:sz="12" w:space="0" w:color="auto"/>
              <w:left w:val="thinThickSmallGap" w:sz="24" w:space="0" w:color="auto"/>
            </w:tcBorders>
            <w:textDirection w:val="btLr"/>
            <w:vAlign w:val="center"/>
          </w:tcPr>
          <w:p w14:paraId="64B2F889" w14:textId="77777777" w:rsidR="00A76D28" w:rsidRDefault="0077121B">
            <w:pPr>
              <w:ind w:left="113" w:right="113"/>
              <w:jc w:val="center"/>
              <w:rPr>
                <w:rFonts w:ascii="Book Antiqua" w:hAnsi="Book Antiqua"/>
                <w:sz w:val="22"/>
                <w:szCs w:val="22"/>
                <w:lang w:val="sr-Latn-CS"/>
              </w:rPr>
            </w:pPr>
            <w:r>
              <w:rPr>
                <w:rFonts w:ascii="Book Antiqua" w:hAnsi="Book Antiqua"/>
                <w:b/>
                <w:sz w:val="22"/>
                <w:szCs w:val="22"/>
                <w:lang w:val="sr-Latn-CS"/>
              </w:rPr>
              <w:t>X/XI</w:t>
            </w:r>
          </w:p>
        </w:tc>
        <w:tc>
          <w:tcPr>
            <w:tcW w:w="7416" w:type="dxa"/>
            <w:tcBorders>
              <w:top w:val="single" w:sz="12" w:space="0" w:color="auto"/>
            </w:tcBorders>
          </w:tcPr>
          <w:p w14:paraId="40F58081" w14:textId="77777777" w:rsidR="00A76D28" w:rsidRDefault="0077121B">
            <w:pPr>
              <w:pStyle w:val="ListParagraph"/>
              <w:widowControl w:val="0"/>
              <w:numPr>
                <w:ilvl w:val="0"/>
                <w:numId w:val="42"/>
              </w:numPr>
              <w:autoSpaceDE w:val="0"/>
              <w:autoSpaceDN w:val="0"/>
              <w:ind w:left="550"/>
              <w:rPr>
                <w:rFonts w:ascii="Book Antiqua" w:hAnsi="Book Antiqua"/>
                <w:sz w:val="22"/>
                <w:szCs w:val="22"/>
                <w:lang w:val="sr-Cyrl-CS"/>
              </w:rPr>
            </w:pPr>
            <w:r>
              <w:rPr>
                <w:rFonts w:ascii="Book Antiqua" w:hAnsi="Book Antiqua"/>
                <w:sz w:val="22"/>
                <w:szCs w:val="22"/>
                <w:lang w:val="sr-Cyrl-CS"/>
              </w:rPr>
              <w:t>Активности поводом обележавања Дечје недеље</w:t>
            </w:r>
          </w:p>
          <w:p w14:paraId="254F9B73" w14:textId="77777777" w:rsidR="00A76D28" w:rsidRDefault="0077121B">
            <w:pPr>
              <w:numPr>
                <w:ilvl w:val="1"/>
                <w:numId w:val="19"/>
              </w:numPr>
              <w:tabs>
                <w:tab w:val="left" w:pos="571"/>
              </w:tabs>
              <w:spacing w:line="254" w:lineRule="auto"/>
              <w:ind w:left="571" w:hanging="180"/>
              <w:rPr>
                <w:rFonts w:ascii="Book Antiqua" w:hAnsi="Book Antiqua"/>
                <w:iCs/>
                <w:sz w:val="22"/>
                <w:szCs w:val="22"/>
                <w:lang w:val="sr-Cyrl-CS"/>
              </w:rPr>
            </w:pPr>
            <w:r>
              <w:rPr>
                <w:rFonts w:ascii="Book Antiqua" w:hAnsi="Book Antiqua"/>
                <w:iCs/>
                <w:sz w:val="22"/>
                <w:szCs w:val="22"/>
                <w:lang w:val="sr-Cyrl-CS"/>
              </w:rPr>
              <w:t xml:space="preserve">полигон препрека  за ученике </w:t>
            </w:r>
            <w:r>
              <w:rPr>
                <w:rFonts w:ascii="Book Antiqua" w:hAnsi="Book Antiqua"/>
                <w:iCs/>
                <w:sz w:val="22"/>
                <w:szCs w:val="22"/>
              </w:rPr>
              <w:t>III</w:t>
            </w:r>
            <w:r>
              <w:rPr>
                <w:rFonts w:ascii="Book Antiqua" w:hAnsi="Book Antiqua"/>
                <w:iCs/>
                <w:sz w:val="22"/>
                <w:szCs w:val="22"/>
                <w:lang w:val="sr-Cyrl-CS"/>
              </w:rPr>
              <w:t>и</w:t>
            </w:r>
            <w:r>
              <w:rPr>
                <w:rFonts w:ascii="Book Antiqua" w:hAnsi="Book Antiqua"/>
                <w:iCs/>
                <w:sz w:val="22"/>
                <w:szCs w:val="22"/>
              </w:rPr>
              <w:t>IV</w:t>
            </w:r>
            <w:r>
              <w:rPr>
                <w:rFonts w:ascii="Book Antiqua" w:hAnsi="Book Antiqua"/>
                <w:iCs/>
                <w:sz w:val="22"/>
                <w:szCs w:val="22"/>
                <w:lang w:val="sr-Cyrl-CS"/>
              </w:rPr>
              <w:t xml:space="preserve"> разреда</w:t>
            </w:r>
          </w:p>
          <w:p w14:paraId="7A0B424C" w14:textId="77777777" w:rsidR="00A76D28" w:rsidRDefault="0077121B">
            <w:pPr>
              <w:numPr>
                <w:ilvl w:val="1"/>
                <w:numId w:val="19"/>
              </w:numPr>
              <w:tabs>
                <w:tab w:val="left" w:pos="571"/>
              </w:tabs>
              <w:spacing w:line="254" w:lineRule="auto"/>
              <w:ind w:left="571" w:hanging="180"/>
              <w:rPr>
                <w:rFonts w:ascii="Book Antiqua" w:hAnsi="Book Antiqua"/>
                <w:iCs/>
                <w:sz w:val="22"/>
                <w:szCs w:val="22"/>
                <w:lang w:val="sr-Cyrl-CS"/>
              </w:rPr>
            </w:pPr>
            <w:r>
              <w:rPr>
                <w:rFonts w:ascii="Book Antiqua" w:hAnsi="Book Antiqua"/>
                <w:iCs/>
                <w:sz w:val="22"/>
                <w:szCs w:val="22"/>
                <w:lang w:val="sr-Cyrl-CS"/>
              </w:rPr>
              <w:t>приредба за пријем првака у Дечји савез и подела беџева</w:t>
            </w:r>
          </w:p>
          <w:p w14:paraId="1CFB4E4E" w14:textId="77777777" w:rsidR="00A76D28" w:rsidRDefault="0077121B">
            <w:pPr>
              <w:numPr>
                <w:ilvl w:val="1"/>
                <w:numId w:val="19"/>
              </w:numPr>
              <w:tabs>
                <w:tab w:val="left" w:pos="571"/>
              </w:tabs>
              <w:spacing w:line="254" w:lineRule="auto"/>
              <w:ind w:left="571" w:hanging="180"/>
              <w:rPr>
                <w:rFonts w:ascii="Book Antiqua" w:hAnsi="Book Antiqua"/>
                <w:iCs/>
                <w:sz w:val="22"/>
                <w:szCs w:val="22"/>
                <w:lang w:val="sr-Cyrl-CS"/>
              </w:rPr>
            </w:pPr>
            <w:r>
              <w:rPr>
                <w:rFonts w:ascii="Book Antiqua" w:hAnsi="Book Antiqua"/>
                <w:iCs/>
                <w:sz w:val="22"/>
                <w:szCs w:val="22"/>
                <w:lang w:val="sr-Cyrl-CS"/>
              </w:rPr>
              <w:t xml:space="preserve">акција </w:t>
            </w:r>
            <w:r>
              <w:rPr>
                <w:rFonts w:ascii="Book Antiqua" w:hAnsi="Book Antiqua"/>
                <w:i/>
                <w:sz w:val="22"/>
                <w:szCs w:val="22"/>
                <w:lang w:val="sr-Cyrl-CS"/>
              </w:rPr>
              <w:t>Друг – другу</w:t>
            </w:r>
          </w:p>
          <w:p w14:paraId="6FF7C101" w14:textId="77777777" w:rsidR="00A76D28" w:rsidRDefault="0077121B">
            <w:pPr>
              <w:numPr>
                <w:ilvl w:val="1"/>
                <w:numId w:val="19"/>
              </w:numPr>
              <w:tabs>
                <w:tab w:val="left" w:pos="571"/>
              </w:tabs>
              <w:spacing w:line="254" w:lineRule="auto"/>
              <w:ind w:left="571" w:hanging="180"/>
              <w:rPr>
                <w:rFonts w:ascii="Book Antiqua" w:hAnsi="Book Antiqua"/>
                <w:iCs/>
                <w:sz w:val="22"/>
                <w:szCs w:val="22"/>
                <w:lang w:val="sr-Cyrl-CS"/>
              </w:rPr>
            </w:pPr>
            <w:r>
              <w:rPr>
                <w:rFonts w:ascii="Book Antiqua" w:hAnsi="Book Antiqua"/>
                <w:iCs/>
                <w:sz w:val="22"/>
                <w:szCs w:val="22"/>
                <w:lang w:val="sr-Cyrl-CS"/>
              </w:rPr>
              <w:t>обилазак Селтерс бање</w:t>
            </w:r>
          </w:p>
          <w:p w14:paraId="0EB425D3" w14:textId="77777777" w:rsidR="00A76D28" w:rsidRDefault="0077121B">
            <w:pPr>
              <w:numPr>
                <w:ilvl w:val="1"/>
                <w:numId w:val="19"/>
              </w:numPr>
              <w:tabs>
                <w:tab w:val="left" w:pos="571"/>
              </w:tabs>
              <w:spacing w:line="254" w:lineRule="auto"/>
              <w:ind w:left="571" w:hanging="180"/>
              <w:rPr>
                <w:rFonts w:ascii="Book Antiqua" w:hAnsi="Book Antiqua"/>
                <w:iCs/>
                <w:sz w:val="22"/>
                <w:szCs w:val="22"/>
                <w:lang w:val="sr-Cyrl-CS"/>
              </w:rPr>
            </w:pPr>
            <w:r>
              <w:rPr>
                <w:rFonts w:ascii="Book Antiqua" w:hAnsi="Book Antiqua"/>
                <w:iCs/>
                <w:sz w:val="22"/>
                <w:szCs w:val="22"/>
                <w:lang w:val="sr-Cyrl-CS"/>
              </w:rPr>
              <w:t>изложба дечјих радова</w:t>
            </w:r>
          </w:p>
          <w:p w14:paraId="301BB6D7" w14:textId="77777777" w:rsidR="00A76D28" w:rsidRDefault="0077121B">
            <w:pPr>
              <w:numPr>
                <w:ilvl w:val="1"/>
                <w:numId w:val="19"/>
              </w:numPr>
              <w:tabs>
                <w:tab w:val="left" w:pos="571"/>
              </w:tabs>
              <w:spacing w:line="254" w:lineRule="auto"/>
              <w:ind w:left="571" w:hanging="180"/>
              <w:rPr>
                <w:rFonts w:ascii="Book Antiqua" w:hAnsi="Book Antiqua"/>
                <w:iCs/>
                <w:sz w:val="22"/>
                <w:szCs w:val="22"/>
                <w:lang w:val="sr-Cyrl-CS"/>
              </w:rPr>
            </w:pPr>
            <w:r>
              <w:rPr>
                <w:rFonts w:ascii="Book Antiqua" w:hAnsi="Book Antiqua"/>
                <w:iCs/>
                <w:sz w:val="22"/>
                <w:szCs w:val="22"/>
                <w:lang w:val="sr-Cyrl-CS"/>
              </w:rPr>
              <w:t xml:space="preserve">заједничке активности са </w:t>
            </w:r>
            <w:proofErr w:type="spellStart"/>
            <w:r>
              <w:rPr>
                <w:rFonts w:ascii="Book Antiqua" w:hAnsi="Book Antiqua"/>
                <w:sz w:val="22"/>
                <w:szCs w:val="22"/>
              </w:rPr>
              <w:t>одељењима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сметњама</w:t>
            </w:r>
            <w:proofErr w:type="spellEnd"/>
            <w:r>
              <w:rPr>
                <w:rFonts w:ascii="Book Antiqua" w:hAnsi="Book Antiqua"/>
                <w:sz w:val="22"/>
                <w:szCs w:val="22"/>
              </w:rPr>
              <w:t xml:space="preserve">  у </w:t>
            </w:r>
            <w:proofErr w:type="spellStart"/>
            <w:r>
              <w:rPr>
                <w:rFonts w:ascii="Book Antiqua" w:hAnsi="Book Antiqua"/>
                <w:sz w:val="22"/>
                <w:szCs w:val="22"/>
              </w:rPr>
              <w:t>развоју</w:t>
            </w:r>
            <w:proofErr w:type="spellEnd"/>
            <w:r>
              <w:rPr>
                <w:rFonts w:ascii="Book Antiqua" w:hAnsi="Book Antiqua"/>
                <w:sz w:val="22"/>
                <w:szCs w:val="22"/>
              </w:rPr>
              <w:t xml:space="preserve"> и </w:t>
            </w:r>
            <w:proofErr w:type="spellStart"/>
            <w:r>
              <w:rPr>
                <w:rFonts w:ascii="Book Antiqua" w:hAnsi="Book Antiqua"/>
                <w:sz w:val="22"/>
                <w:szCs w:val="22"/>
              </w:rPr>
              <w:t>инвалидитетом</w:t>
            </w:r>
            <w:proofErr w:type="spellEnd"/>
          </w:p>
        </w:tc>
        <w:tc>
          <w:tcPr>
            <w:tcW w:w="1687" w:type="dxa"/>
            <w:tcBorders>
              <w:top w:val="single" w:sz="12" w:space="0" w:color="auto"/>
              <w:right w:val="thickThinSmallGap" w:sz="24" w:space="0" w:color="auto"/>
            </w:tcBorders>
            <w:vAlign w:val="center"/>
          </w:tcPr>
          <w:p w14:paraId="32422FDF"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303348B7" w14:textId="77777777" w:rsidR="00A76D28" w:rsidRDefault="0077121B">
            <w:pPr>
              <w:jc w:val="center"/>
              <w:rPr>
                <w:rFonts w:ascii="Book Antiqua" w:hAnsi="Book Antiqua"/>
                <w:b/>
                <w:sz w:val="22"/>
                <w:szCs w:val="22"/>
                <w:lang w:val="sr-Cyrl-CS"/>
              </w:rPr>
            </w:pPr>
            <w:r>
              <w:rPr>
                <w:rFonts w:ascii="Book Antiqua" w:hAnsi="Book Antiqua"/>
                <w:i/>
                <w:sz w:val="22"/>
                <w:szCs w:val="22"/>
                <w:lang w:val="sr-Cyrl-CS"/>
              </w:rPr>
              <w:t>Стручно веће дефектолога</w:t>
            </w:r>
          </w:p>
        </w:tc>
      </w:tr>
      <w:tr w:rsidR="00A76D28" w14:paraId="42E435D2" w14:textId="77777777">
        <w:trPr>
          <w:trHeight w:val="604"/>
        </w:trPr>
        <w:tc>
          <w:tcPr>
            <w:tcW w:w="1070" w:type="dxa"/>
            <w:vMerge/>
            <w:tcBorders>
              <w:left w:val="thinThickSmallGap" w:sz="24" w:space="0" w:color="auto"/>
            </w:tcBorders>
            <w:vAlign w:val="center"/>
          </w:tcPr>
          <w:p w14:paraId="6016EB1F" w14:textId="77777777" w:rsidR="00A76D28" w:rsidRDefault="00A76D28">
            <w:pPr>
              <w:jc w:val="center"/>
              <w:rPr>
                <w:rFonts w:ascii="Book Antiqua" w:hAnsi="Book Antiqua"/>
                <w:sz w:val="22"/>
                <w:szCs w:val="22"/>
                <w:lang w:val="sr-Latn-CS"/>
              </w:rPr>
            </w:pPr>
          </w:p>
        </w:tc>
        <w:tc>
          <w:tcPr>
            <w:tcW w:w="7416" w:type="dxa"/>
          </w:tcPr>
          <w:p w14:paraId="6A46F9E6" w14:textId="77777777" w:rsidR="00A76D28" w:rsidRDefault="0077121B">
            <w:pPr>
              <w:pStyle w:val="ListParagraph"/>
              <w:widowControl w:val="0"/>
              <w:numPr>
                <w:ilvl w:val="0"/>
                <w:numId w:val="43"/>
              </w:numPr>
              <w:autoSpaceDE w:val="0"/>
              <w:autoSpaceDN w:val="0"/>
              <w:ind w:left="550"/>
              <w:rPr>
                <w:rFonts w:ascii="Book Antiqua" w:hAnsi="Book Antiqua"/>
                <w:sz w:val="22"/>
                <w:szCs w:val="22"/>
                <w:lang w:val="sr-Cyrl-CS"/>
              </w:rPr>
            </w:pPr>
            <w:r>
              <w:rPr>
                <w:rFonts w:ascii="Book Antiqua" w:hAnsi="Book Antiqua"/>
                <w:b/>
                <w:sz w:val="22"/>
                <w:szCs w:val="22"/>
                <w:lang w:val="sr-Cyrl-CS"/>
              </w:rPr>
              <w:t xml:space="preserve">Теоретско предавање: </w:t>
            </w:r>
            <w:r>
              <w:rPr>
                <w:rFonts w:ascii="Book Antiqua" w:hAnsi="Book Antiqua"/>
                <w:i/>
                <w:sz w:val="22"/>
                <w:szCs w:val="22"/>
                <w:lang w:val="sr-Cyrl-CS"/>
              </w:rPr>
              <w:t>„Фактори оптерећења приликом извођења вежби обликовања“</w:t>
            </w:r>
          </w:p>
        </w:tc>
        <w:tc>
          <w:tcPr>
            <w:tcW w:w="1687" w:type="dxa"/>
            <w:tcBorders>
              <w:right w:val="thickThinSmallGap" w:sz="24" w:space="0" w:color="auto"/>
            </w:tcBorders>
            <w:vAlign w:val="center"/>
          </w:tcPr>
          <w:p w14:paraId="3FEDCD23"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Снежана Цветковић</w:t>
            </w:r>
          </w:p>
          <w:p w14:paraId="20E396BA" w14:textId="77777777" w:rsidR="00A76D28" w:rsidRDefault="00A76D28">
            <w:pPr>
              <w:jc w:val="center"/>
              <w:rPr>
                <w:rFonts w:ascii="Book Antiqua" w:hAnsi="Book Antiqua"/>
                <w:b/>
                <w:sz w:val="22"/>
                <w:szCs w:val="22"/>
                <w:lang w:val="sr-Cyrl-CS"/>
              </w:rPr>
            </w:pPr>
          </w:p>
          <w:p w14:paraId="561A1D55" w14:textId="77777777" w:rsidR="00A76D28" w:rsidRDefault="00A76D28">
            <w:pPr>
              <w:jc w:val="center"/>
              <w:rPr>
                <w:rFonts w:ascii="Book Antiqua" w:hAnsi="Book Antiqua"/>
                <w:sz w:val="22"/>
                <w:szCs w:val="22"/>
                <w:lang w:val="sr-Cyrl-CS"/>
              </w:rPr>
            </w:pPr>
          </w:p>
        </w:tc>
      </w:tr>
      <w:tr w:rsidR="00A76D28" w14:paraId="3BAD69C5" w14:textId="77777777">
        <w:trPr>
          <w:trHeight w:val="604"/>
        </w:trPr>
        <w:tc>
          <w:tcPr>
            <w:tcW w:w="1070" w:type="dxa"/>
            <w:vMerge/>
            <w:tcBorders>
              <w:left w:val="thinThickSmallGap" w:sz="24" w:space="0" w:color="auto"/>
            </w:tcBorders>
            <w:vAlign w:val="center"/>
          </w:tcPr>
          <w:p w14:paraId="47F1A15D" w14:textId="77777777" w:rsidR="00A76D28" w:rsidRDefault="00A76D28">
            <w:pPr>
              <w:jc w:val="center"/>
              <w:rPr>
                <w:rFonts w:ascii="Book Antiqua" w:hAnsi="Book Antiqua"/>
                <w:sz w:val="22"/>
                <w:szCs w:val="22"/>
                <w:lang w:val="sr-Latn-CS"/>
              </w:rPr>
            </w:pPr>
          </w:p>
        </w:tc>
        <w:tc>
          <w:tcPr>
            <w:tcW w:w="7416" w:type="dxa"/>
          </w:tcPr>
          <w:p w14:paraId="1BC85217" w14:textId="77777777" w:rsidR="00A76D28" w:rsidRDefault="0077121B">
            <w:pPr>
              <w:pStyle w:val="ListParagraph"/>
              <w:widowControl w:val="0"/>
              <w:numPr>
                <w:ilvl w:val="0"/>
                <w:numId w:val="43"/>
              </w:numPr>
              <w:autoSpaceDE w:val="0"/>
              <w:autoSpaceDN w:val="0"/>
              <w:ind w:left="550"/>
              <w:rPr>
                <w:rFonts w:ascii="Book Antiqua" w:hAnsi="Book Antiqua"/>
                <w:sz w:val="22"/>
                <w:szCs w:val="22"/>
                <w:lang w:val="sr-Cyrl-CS"/>
              </w:rPr>
            </w:pPr>
            <w:r>
              <w:rPr>
                <w:rFonts w:ascii="Book Antiqua" w:hAnsi="Book Antiqua"/>
                <w:sz w:val="22"/>
                <w:szCs w:val="22"/>
                <w:lang w:val="sr-Cyrl-CS"/>
              </w:rPr>
              <w:t>Међусобне посете часовима</w:t>
            </w:r>
          </w:p>
        </w:tc>
        <w:tc>
          <w:tcPr>
            <w:tcW w:w="1687" w:type="dxa"/>
            <w:tcBorders>
              <w:right w:val="thickThinSmallGap" w:sz="24" w:space="0" w:color="auto"/>
            </w:tcBorders>
            <w:vAlign w:val="center"/>
          </w:tcPr>
          <w:p w14:paraId="6F020602"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tc>
      </w:tr>
      <w:tr w:rsidR="00A76D28" w14:paraId="5ED155B1" w14:textId="77777777">
        <w:trPr>
          <w:trHeight w:val="497"/>
        </w:trPr>
        <w:tc>
          <w:tcPr>
            <w:tcW w:w="1070" w:type="dxa"/>
            <w:vMerge/>
            <w:tcBorders>
              <w:left w:val="thinThickSmallGap" w:sz="24" w:space="0" w:color="auto"/>
            </w:tcBorders>
            <w:vAlign w:val="center"/>
          </w:tcPr>
          <w:p w14:paraId="06BF8BE7" w14:textId="77777777" w:rsidR="00A76D28" w:rsidRDefault="00A76D28">
            <w:pPr>
              <w:jc w:val="center"/>
              <w:rPr>
                <w:rFonts w:ascii="Book Antiqua" w:hAnsi="Book Antiqua"/>
                <w:sz w:val="22"/>
                <w:szCs w:val="22"/>
                <w:lang w:val="sr-Latn-CS"/>
              </w:rPr>
            </w:pPr>
          </w:p>
        </w:tc>
        <w:tc>
          <w:tcPr>
            <w:tcW w:w="7416" w:type="dxa"/>
          </w:tcPr>
          <w:p w14:paraId="7D66CE84" w14:textId="77777777" w:rsidR="00A76D28" w:rsidRDefault="0077121B">
            <w:pPr>
              <w:pStyle w:val="ListParagraph"/>
              <w:widowControl w:val="0"/>
              <w:numPr>
                <w:ilvl w:val="0"/>
                <w:numId w:val="43"/>
              </w:numPr>
              <w:tabs>
                <w:tab w:val="left" w:pos="475"/>
              </w:tabs>
              <w:autoSpaceDE w:val="0"/>
              <w:autoSpaceDN w:val="0"/>
              <w:ind w:hanging="530"/>
              <w:rPr>
                <w:rFonts w:ascii="Book Antiqua" w:hAnsi="Book Antiqua"/>
                <w:b/>
                <w:sz w:val="22"/>
                <w:szCs w:val="22"/>
                <w:lang w:val="sr-Cyrl-CS"/>
              </w:rPr>
            </w:pPr>
            <w:r>
              <w:rPr>
                <w:rFonts w:ascii="Book Antiqua" w:hAnsi="Book Antiqua"/>
                <w:b/>
                <w:sz w:val="22"/>
                <w:szCs w:val="22"/>
                <w:lang w:val="sr-Cyrl-CS"/>
              </w:rPr>
              <w:t>Огледни час:</w:t>
            </w:r>
            <w:r>
              <w:rPr>
                <w:rFonts w:ascii="Book Antiqua" w:hAnsi="Book Antiqua"/>
                <w:i/>
                <w:sz w:val="22"/>
                <w:szCs w:val="22"/>
                <w:lang w:val="sr-Cyrl-CS"/>
              </w:rPr>
              <w:t xml:space="preserve"> Математика „Римске цифре“, обрада </w:t>
            </w:r>
            <w:r>
              <w:rPr>
                <w:rFonts w:ascii="Book Antiqua" w:eastAsia="Calibri" w:hAnsi="Book Antiqua"/>
                <w:i/>
                <w:sz w:val="22"/>
                <w:szCs w:val="22"/>
              </w:rPr>
              <w:t xml:space="preserve">(II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6C0DA798" w14:textId="77777777" w:rsidR="00A76D28" w:rsidRDefault="00A76D28">
            <w:pPr>
              <w:rPr>
                <w:rFonts w:ascii="Book Antiqua" w:hAnsi="Book Antiqua"/>
                <w:b/>
                <w:sz w:val="22"/>
                <w:szCs w:val="22"/>
                <w:lang w:val="sr-Cyrl-CS"/>
              </w:rPr>
            </w:pPr>
          </w:p>
        </w:tc>
        <w:tc>
          <w:tcPr>
            <w:tcW w:w="1687" w:type="dxa"/>
            <w:tcBorders>
              <w:right w:val="thickThinSmallGap" w:sz="24" w:space="0" w:color="auto"/>
            </w:tcBorders>
            <w:vAlign w:val="center"/>
          </w:tcPr>
          <w:p w14:paraId="62E365FB"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Валентина Станковић</w:t>
            </w:r>
          </w:p>
          <w:p w14:paraId="48CC4073" w14:textId="77777777" w:rsidR="00A76D28" w:rsidRDefault="00A76D28">
            <w:pPr>
              <w:rPr>
                <w:rFonts w:ascii="Book Antiqua" w:hAnsi="Book Antiqua"/>
                <w:i/>
                <w:sz w:val="22"/>
                <w:szCs w:val="22"/>
                <w:lang w:val="sr-Cyrl-CS"/>
              </w:rPr>
            </w:pPr>
          </w:p>
        </w:tc>
      </w:tr>
      <w:tr w:rsidR="00A76D28" w14:paraId="1C0E9E10" w14:textId="77777777">
        <w:tc>
          <w:tcPr>
            <w:tcW w:w="1070" w:type="dxa"/>
            <w:vMerge/>
            <w:tcBorders>
              <w:left w:val="thinThickSmallGap" w:sz="24" w:space="0" w:color="auto"/>
            </w:tcBorders>
            <w:vAlign w:val="center"/>
          </w:tcPr>
          <w:p w14:paraId="1FD13FF1" w14:textId="77777777" w:rsidR="00A76D28" w:rsidRDefault="00A76D28">
            <w:pPr>
              <w:jc w:val="center"/>
              <w:rPr>
                <w:rFonts w:ascii="Book Antiqua" w:hAnsi="Book Antiqua"/>
                <w:sz w:val="22"/>
                <w:szCs w:val="22"/>
                <w:lang w:val="sr-Latn-CS"/>
              </w:rPr>
            </w:pPr>
          </w:p>
        </w:tc>
        <w:tc>
          <w:tcPr>
            <w:tcW w:w="7416" w:type="dxa"/>
          </w:tcPr>
          <w:p w14:paraId="398ED5D2" w14:textId="77777777" w:rsidR="00A76D28" w:rsidRDefault="0077121B">
            <w:pPr>
              <w:pStyle w:val="ListParagraph"/>
              <w:widowControl w:val="0"/>
              <w:numPr>
                <w:ilvl w:val="0"/>
                <w:numId w:val="43"/>
              </w:numPr>
              <w:autoSpaceDE w:val="0"/>
              <w:autoSpaceDN w:val="0"/>
              <w:ind w:left="550"/>
              <w:rPr>
                <w:rFonts w:ascii="Book Antiqua" w:hAnsi="Book Antiqua"/>
                <w:b/>
                <w:sz w:val="22"/>
                <w:szCs w:val="22"/>
                <w:lang w:val="sr-Cyrl-CS"/>
              </w:rPr>
            </w:pPr>
            <w:r>
              <w:rPr>
                <w:rFonts w:ascii="Book Antiqua" w:hAnsi="Book Antiqua"/>
                <w:b/>
                <w:sz w:val="22"/>
                <w:szCs w:val="22"/>
                <w:lang w:val="sr-Cyrl-CS"/>
              </w:rPr>
              <w:t xml:space="preserve">Огледни час : </w:t>
            </w:r>
            <w:r>
              <w:rPr>
                <w:rFonts w:ascii="Book Antiqua" w:hAnsi="Book Antiqua"/>
                <w:i/>
                <w:sz w:val="22"/>
                <w:szCs w:val="22"/>
                <w:lang w:val="sr-Cyrl-CS"/>
              </w:rPr>
              <w:t xml:space="preserve">Српски језик:“Народне умотворине“,обрада </w:t>
            </w:r>
            <w:r>
              <w:rPr>
                <w:rFonts w:ascii="Book Antiqua" w:eastAsia="Calibri" w:hAnsi="Book Antiqua"/>
                <w:i/>
                <w:sz w:val="22"/>
                <w:szCs w:val="22"/>
              </w:rPr>
              <w:t xml:space="preserve">(II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37ADA7E4"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Ивана Стојковић   </w:t>
            </w:r>
          </w:p>
        </w:tc>
      </w:tr>
      <w:tr w:rsidR="00A76D28" w14:paraId="6A605C0D" w14:textId="77777777">
        <w:tc>
          <w:tcPr>
            <w:tcW w:w="1070" w:type="dxa"/>
            <w:vMerge/>
            <w:tcBorders>
              <w:left w:val="thinThickSmallGap" w:sz="24" w:space="0" w:color="auto"/>
            </w:tcBorders>
            <w:vAlign w:val="center"/>
          </w:tcPr>
          <w:p w14:paraId="77D2832E" w14:textId="77777777" w:rsidR="00A76D28" w:rsidRDefault="00A76D28">
            <w:pPr>
              <w:jc w:val="center"/>
              <w:rPr>
                <w:rFonts w:ascii="Book Antiqua" w:hAnsi="Book Antiqua"/>
                <w:sz w:val="22"/>
                <w:szCs w:val="22"/>
                <w:lang w:val="sr-Latn-CS"/>
              </w:rPr>
            </w:pPr>
          </w:p>
        </w:tc>
        <w:tc>
          <w:tcPr>
            <w:tcW w:w="7416" w:type="dxa"/>
          </w:tcPr>
          <w:p w14:paraId="61FF84D4" w14:textId="77777777" w:rsidR="00A76D28" w:rsidRDefault="0077121B">
            <w:pPr>
              <w:pStyle w:val="ListParagraph"/>
              <w:widowControl w:val="0"/>
              <w:numPr>
                <w:ilvl w:val="0"/>
                <w:numId w:val="43"/>
              </w:numPr>
              <w:autoSpaceDE w:val="0"/>
              <w:autoSpaceDN w:val="0"/>
              <w:ind w:left="460" w:hanging="270"/>
              <w:rPr>
                <w:rFonts w:ascii="Book Antiqua" w:hAnsi="Book Antiqua"/>
                <w:b/>
                <w:sz w:val="22"/>
                <w:szCs w:val="22"/>
                <w:lang w:val="sr-Cyrl-CS"/>
              </w:rPr>
            </w:pPr>
            <w:r>
              <w:rPr>
                <w:rFonts w:ascii="Book Antiqua" w:hAnsi="Book Antiqua"/>
                <w:b/>
                <w:sz w:val="22"/>
                <w:szCs w:val="22"/>
                <w:lang w:val="sr-Cyrl-CS"/>
              </w:rPr>
              <w:t xml:space="preserve">Теоретско предавање: </w:t>
            </w:r>
            <w:r>
              <w:rPr>
                <w:rFonts w:ascii="Book Antiqua" w:hAnsi="Book Antiqua"/>
                <w:i/>
                <w:sz w:val="22"/>
                <w:szCs w:val="22"/>
                <w:lang w:val="sr-Cyrl-CS"/>
              </w:rPr>
              <w:t xml:space="preserve">“Екологија </w:t>
            </w:r>
            <w:r>
              <w:rPr>
                <w:rFonts w:ascii="Book Antiqua" w:hAnsi="Book Antiqua"/>
                <w:b/>
                <w:sz w:val="22"/>
                <w:szCs w:val="22"/>
                <w:lang w:val="sr-Cyrl-CS"/>
              </w:rPr>
              <w:t>“</w:t>
            </w:r>
          </w:p>
          <w:p w14:paraId="2297A271" w14:textId="77777777" w:rsidR="00A76D28" w:rsidRDefault="00A76D28">
            <w:pPr>
              <w:rPr>
                <w:rFonts w:ascii="Book Antiqua" w:hAnsi="Book Antiqua"/>
                <w:sz w:val="22"/>
                <w:szCs w:val="22"/>
                <w:lang w:val="sr-Cyrl-CS"/>
              </w:rPr>
            </w:pPr>
          </w:p>
        </w:tc>
        <w:tc>
          <w:tcPr>
            <w:tcW w:w="1687" w:type="dxa"/>
            <w:tcBorders>
              <w:right w:val="thickThinSmallGap" w:sz="24" w:space="0" w:color="auto"/>
            </w:tcBorders>
            <w:vAlign w:val="center"/>
          </w:tcPr>
          <w:p w14:paraId="2E3F9255"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Радославка Ивановић</w:t>
            </w:r>
          </w:p>
          <w:p w14:paraId="57DD9314" w14:textId="77777777" w:rsidR="00A76D28" w:rsidRDefault="00A76D28">
            <w:pPr>
              <w:jc w:val="center"/>
              <w:rPr>
                <w:rFonts w:ascii="Book Antiqua" w:hAnsi="Book Antiqua"/>
                <w:sz w:val="22"/>
                <w:szCs w:val="22"/>
                <w:lang w:val="sr-Cyrl-CS"/>
              </w:rPr>
            </w:pPr>
          </w:p>
        </w:tc>
      </w:tr>
      <w:tr w:rsidR="00A76D28" w14:paraId="71E77DF9" w14:textId="77777777">
        <w:tc>
          <w:tcPr>
            <w:tcW w:w="1070" w:type="dxa"/>
            <w:vMerge/>
            <w:tcBorders>
              <w:left w:val="thinThickSmallGap" w:sz="24" w:space="0" w:color="auto"/>
            </w:tcBorders>
            <w:vAlign w:val="center"/>
          </w:tcPr>
          <w:p w14:paraId="0DB84D3F" w14:textId="77777777" w:rsidR="00A76D28" w:rsidRDefault="00A76D28">
            <w:pPr>
              <w:jc w:val="center"/>
              <w:rPr>
                <w:rFonts w:ascii="Book Antiqua" w:hAnsi="Book Antiqua"/>
                <w:sz w:val="22"/>
                <w:szCs w:val="22"/>
                <w:lang w:val="sr-Latn-CS"/>
              </w:rPr>
            </w:pPr>
          </w:p>
        </w:tc>
        <w:tc>
          <w:tcPr>
            <w:tcW w:w="7416" w:type="dxa"/>
          </w:tcPr>
          <w:p w14:paraId="72781A4A" w14:textId="77777777" w:rsidR="00A76D28" w:rsidRDefault="0077121B">
            <w:pPr>
              <w:pStyle w:val="ListParagraph"/>
              <w:widowControl w:val="0"/>
              <w:numPr>
                <w:ilvl w:val="0"/>
                <w:numId w:val="43"/>
              </w:numPr>
              <w:autoSpaceDE w:val="0"/>
              <w:autoSpaceDN w:val="0"/>
              <w:ind w:left="550"/>
              <w:rPr>
                <w:rFonts w:ascii="Book Antiqua" w:hAnsi="Book Antiqua"/>
                <w:b/>
                <w:sz w:val="22"/>
                <w:szCs w:val="22"/>
                <w:lang w:val="sr-Cyrl-CS"/>
              </w:rPr>
            </w:pPr>
            <w:r>
              <w:rPr>
                <w:rFonts w:ascii="Book Antiqua" w:hAnsi="Book Antiqua"/>
                <w:b/>
                <w:sz w:val="22"/>
                <w:szCs w:val="22"/>
                <w:lang w:val="sr-Cyrl-CS"/>
              </w:rPr>
              <w:t>Огледни час:</w:t>
            </w:r>
            <w:r>
              <w:rPr>
                <w:rFonts w:ascii="Book Antiqua" w:hAnsi="Book Antiqua"/>
                <w:i/>
                <w:sz w:val="22"/>
                <w:szCs w:val="22"/>
                <w:lang w:val="sr-Cyrl-CS"/>
              </w:rPr>
              <w:t xml:space="preserve">Српски језик: “Реченице према облику. Писање речи НЕ у одричном облику“,обрада </w:t>
            </w:r>
            <w:r>
              <w:rPr>
                <w:rFonts w:ascii="Book Antiqua" w:eastAsia="Calibri" w:hAnsi="Book Antiqua"/>
                <w:i/>
                <w:sz w:val="22"/>
                <w:szCs w:val="22"/>
              </w:rPr>
              <w:t xml:space="preserve">(IV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04956FC3"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Данијела Станкић</w:t>
            </w:r>
          </w:p>
          <w:p w14:paraId="73ED4E73" w14:textId="77777777" w:rsidR="00A76D28" w:rsidRDefault="00A76D28">
            <w:pPr>
              <w:rPr>
                <w:rFonts w:ascii="Book Antiqua" w:hAnsi="Book Antiqua"/>
                <w:sz w:val="22"/>
                <w:szCs w:val="22"/>
                <w:lang w:val="sr-Cyrl-CS"/>
              </w:rPr>
            </w:pPr>
          </w:p>
        </w:tc>
      </w:tr>
      <w:tr w:rsidR="00A76D28" w14:paraId="5430F68F" w14:textId="77777777">
        <w:tc>
          <w:tcPr>
            <w:tcW w:w="1070" w:type="dxa"/>
            <w:vMerge/>
            <w:tcBorders>
              <w:left w:val="thinThickSmallGap" w:sz="24" w:space="0" w:color="auto"/>
            </w:tcBorders>
            <w:vAlign w:val="center"/>
          </w:tcPr>
          <w:p w14:paraId="58D89E62" w14:textId="77777777" w:rsidR="00A76D28" w:rsidRDefault="00A76D28">
            <w:pPr>
              <w:jc w:val="center"/>
              <w:rPr>
                <w:rFonts w:ascii="Book Antiqua" w:hAnsi="Book Antiqua"/>
                <w:sz w:val="22"/>
                <w:szCs w:val="22"/>
                <w:lang w:val="sr-Latn-CS"/>
              </w:rPr>
            </w:pPr>
          </w:p>
        </w:tc>
        <w:tc>
          <w:tcPr>
            <w:tcW w:w="7416" w:type="dxa"/>
          </w:tcPr>
          <w:p w14:paraId="09410938" w14:textId="77777777" w:rsidR="00A76D28" w:rsidRDefault="0077121B">
            <w:pPr>
              <w:pStyle w:val="ListParagraph"/>
              <w:widowControl w:val="0"/>
              <w:numPr>
                <w:ilvl w:val="0"/>
                <w:numId w:val="43"/>
              </w:numPr>
              <w:autoSpaceDE w:val="0"/>
              <w:autoSpaceDN w:val="0"/>
              <w:ind w:left="460" w:hanging="270"/>
              <w:rPr>
                <w:rFonts w:ascii="Book Antiqua" w:hAnsi="Book Antiqua"/>
                <w:b/>
                <w:sz w:val="22"/>
                <w:szCs w:val="22"/>
                <w:lang w:val="sr-Cyrl-CS"/>
              </w:rPr>
            </w:pPr>
            <w:r>
              <w:rPr>
                <w:rFonts w:ascii="Book Antiqua" w:hAnsi="Book Antiqua"/>
                <w:b/>
                <w:sz w:val="22"/>
                <w:szCs w:val="22"/>
                <w:lang w:val="sr-Cyrl-CS"/>
              </w:rPr>
              <w:t>Теоретско предавање:</w:t>
            </w:r>
            <w:r>
              <w:rPr>
                <w:rFonts w:ascii="Book Antiqua" w:hAnsi="Book Antiqua"/>
                <w:i/>
                <w:sz w:val="22"/>
                <w:szCs w:val="22"/>
                <w:lang w:val="sr-Cyrl-CS"/>
              </w:rPr>
              <w:t xml:space="preserve">“Идентификација надрене деце </w:t>
            </w:r>
            <w:r>
              <w:rPr>
                <w:rFonts w:ascii="Book Antiqua" w:hAnsi="Book Antiqua"/>
                <w:b/>
                <w:sz w:val="22"/>
                <w:szCs w:val="22"/>
                <w:lang w:val="sr-Cyrl-CS"/>
              </w:rPr>
              <w:t>“</w:t>
            </w:r>
          </w:p>
          <w:p w14:paraId="1F0B673D" w14:textId="77777777" w:rsidR="00A76D28" w:rsidRDefault="00A76D28">
            <w:pPr>
              <w:rPr>
                <w:rFonts w:ascii="Book Antiqua" w:hAnsi="Book Antiqua"/>
                <w:sz w:val="22"/>
                <w:szCs w:val="22"/>
                <w:lang w:val="sr-Cyrl-CS"/>
              </w:rPr>
            </w:pPr>
          </w:p>
        </w:tc>
        <w:tc>
          <w:tcPr>
            <w:tcW w:w="1687" w:type="dxa"/>
            <w:tcBorders>
              <w:right w:val="thickThinSmallGap" w:sz="24" w:space="0" w:color="auto"/>
            </w:tcBorders>
            <w:vAlign w:val="center"/>
          </w:tcPr>
          <w:p w14:paraId="138443FD"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Милица Корица</w:t>
            </w:r>
          </w:p>
        </w:tc>
      </w:tr>
      <w:tr w:rsidR="00A76D28" w14:paraId="54BDCDF7" w14:textId="77777777">
        <w:tc>
          <w:tcPr>
            <w:tcW w:w="1070" w:type="dxa"/>
            <w:vMerge/>
            <w:tcBorders>
              <w:left w:val="thinThickSmallGap" w:sz="24" w:space="0" w:color="auto"/>
            </w:tcBorders>
            <w:vAlign w:val="center"/>
          </w:tcPr>
          <w:p w14:paraId="756FA7E2" w14:textId="77777777" w:rsidR="00A76D28" w:rsidRDefault="00A76D28">
            <w:pPr>
              <w:jc w:val="center"/>
              <w:rPr>
                <w:rFonts w:ascii="Book Antiqua" w:hAnsi="Book Antiqua"/>
                <w:sz w:val="22"/>
                <w:szCs w:val="22"/>
                <w:lang w:val="sr-Latn-CS"/>
              </w:rPr>
            </w:pPr>
          </w:p>
        </w:tc>
        <w:tc>
          <w:tcPr>
            <w:tcW w:w="7416" w:type="dxa"/>
          </w:tcPr>
          <w:p w14:paraId="5788846F" w14:textId="77777777" w:rsidR="00A76D28" w:rsidRDefault="0077121B">
            <w:pPr>
              <w:pStyle w:val="ListParagraph"/>
              <w:widowControl w:val="0"/>
              <w:numPr>
                <w:ilvl w:val="0"/>
                <w:numId w:val="43"/>
              </w:numPr>
              <w:autoSpaceDE w:val="0"/>
              <w:autoSpaceDN w:val="0"/>
              <w:ind w:left="460" w:hanging="270"/>
              <w:rPr>
                <w:rFonts w:ascii="Book Antiqua" w:hAnsi="Book Antiqua"/>
                <w:b/>
                <w:sz w:val="22"/>
                <w:szCs w:val="22"/>
                <w:lang w:val="sr-Cyrl-CS"/>
              </w:rPr>
            </w:pPr>
            <w:r>
              <w:rPr>
                <w:rFonts w:ascii="Book Antiqua" w:hAnsi="Book Antiqua"/>
                <w:b/>
                <w:sz w:val="22"/>
                <w:szCs w:val="22"/>
                <w:lang w:val="sr-Cyrl-CS"/>
              </w:rPr>
              <w:t xml:space="preserve">Огледни час: </w:t>
            </w:r>
            <w:r>
              <w:rPr>
                <w:rFonts w:ascii="Book Antiqua" w:hAnsi="Book Antiqua"/>
                <w:i/>
                <w:sz w:val="22"/>
                <w:szCs w:val="22"/>
                <w:lang w:val="sr-Cyrl-CS"/>
              </w:rPr>
              <w:t>Ликовна култура: „Игре тушем“, вежбање</w:t>
            </w:r>
          </w:p>
        </w:tc>
        <w:tc>
          <w:tcPr>
            <w:tcW w:w="1687" w:type="dxa"/>
            <w:vMerge w:val="restart"/>
            <w:tcBorders>
              <w:right w:val="thickThinSmallGap" w:sz="24" w:space="0" w:color="auto"/>
            </w:tcBorders>
            <w:vAlign w:val="center"/>
          </w:tcPr>
          <w:p w14:paraId="2B4D6F91"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Данијела Павловић</w:t>
            </w:r>
          </w:p>
        </w:tc>
      </w:tr>
      <w:tr w:rsidR="00A76D28" w14:paraId="75C58CB5" w14:textId="77777777">
        <w:tc>
          <w:tcPr>
            <w:tcW w:w="1070" w:type="dxa"/>
            <w:vMerge/>
            <w:tcBorders>
              <w:left w:val="thinThickSmallGap" w:sz="24" w:space="0" w:color="auto"/>
            </w:tcBorders>
            <w:vAlign w:val="center"/>
          </w:tcPr>
          <w:p w14:paraId="109350BA" w14:textId="77777777" w:rsidR="00A76D28" w:rsidRDefault="00A76D28">
            <w:pPr>
              <w:jc w:val="center"/>
              <w:rPr>
                <w:rFonts w:ascii="Book Antiqua" w:hAnsi="Book Antiqua"/>
                <w:sz w:val="22"/>
                <w:szCs w:val="22"/>
                <w:lang w:val="sr-Latn-CS"/>
              </w:rPr>
            </w:pPr>
          </w:p>
        </w:tc>
        <w:tc>
          <w:tcPr>
            <w:tcW w:w="7416" w:type="dxa"/>
          </w:tcPr>
          <w:p w14:paraId="7E8CBACB" w14:textId="77777777" w:rsidR="00A76D28" w:rsidRDefault="0077121B">
            <w:pPr>
              <w:pStyle w:val="ListParagraph"/>
              <w:widowControl w:val="0"/>
              <w:numPr>
                <w:ilvl w:val="0"/>
                <w:numId w:val="43"/>
              </w:numPr>
              <w:autoSpaceDE w:val="0"/>
              <w:autoSpaceDN w:val="0"/>
              <w:ind w:left="460" w:hanging="270"/>
              <w:rPr>
                <w:rFonts w:ascii="Book Antiqua" w:hAnsi="Book Antiqua"/>
                <w:b/>
                <w:sz w:val="22"/>
                <w:szCs w:val="22"/>
                <w:lang w:val="sr-Cyrl-CS"/>
              </w:rPr>
            </w:pPr>
            <w:r>
              <w:rPr>
                <w:rFonts w:ascii="Book Antiqua" w:hAnsi="Book Antiqua"/>
                <w:b/>
                <w:sz w:val="22"/>
                <w:szCs w:val="22"/>
                <w:lang w:val="sr-Cyrl-CS"/>
              </w:rPr>
              <w:t>Теоретско предавање: ,,</w:t>
            </w:r>
            <w:r>
              <w:rPr>
                <w:rFonts w:ascii="Book Antiqua" w:hAnsi="Book Antiqua"/>
                <w:i/>
                <w:sz w:val="22"/>
                <w:szCs w:val="22"/>
                <w:lang w:val="sr-Cyrl-CS"/>
              </w:rPr>
              <w:t>Игре у настави ''</w:t>
            </w:r>
          </w:p>
        </w:tc>
        <w:tc>
          <w:tcPr>
            <w:tcW w:w="1687" w:type="dxa"/>
            <w:vMerge/>
            <w:tcBorders>
              <w:right w:val="thickThinSmallGap" w:sz="24" w:space="0" w:color="auto"/>
            </w:tcBorders>
            <w:vAlign w:val="center"/>
          </w:tcPr>
          <w:p w14:paraId="77E70C08" w14:textId="77777777" w:rsidR="00A76D28" w:rsidRDefault="00A76D28">
            <w:pPr>
              <w:jc w:val="center"/>
              <w:rPr>
                <w:rFonts w:ascii="Book Antiqua" w:hAnsi="Book Antiqua"/>
                <w:i/>
                <w:sz w:val="22"/>
                <w:szCs w:val="22"/>
                <w:lang w:val="sr-Cyrl-CS"/>
              </w:rPr>
            </w:pPr>
          </w:p>
        </w:tc>
      </w:tr>
      <w:tr w:rsidR="00A76D28" w14:paraId="5886CC7E" w14:textId="77777777">
        <w:tc>
          <w:tcPr>
            <w:tcW w:w="1070" w:type="dxa"/>
            <w:vMerge/>
            <w:tcBorders>
              <w:left w:val="thinThickSmallGap" w:sz="24" w:space="0" w:color="auto"/>
            </w:tcBorders>
            <w:vAlign w:val="center"/>
          </w:tcPr>
          <w:p w14:paraId="36B3FB0F" w14:textId="77777777" w:rsidR="00A76D28" w:rsidRDefault="00A76D28">
            <w:pPr>
              <w:jc w:val="center"/>
              <w:rPr>
                <w:rFonts w:ascii="Book Antiqua" w:hAnsi="Book Antiqua"/>
                <w:sz w:val="22"/>
                <w:szCs w:val="22"/>
                <w:lang w:val="sr-Cyrl-CS"/>
              </w:rPr>
            </w:pPr>
          </w:p>
        </w:tc>
        <w:tc>
          <w:tcPr>
            <w:tcW w:w="7416" w:type="dxa"/>
          </w:tcPr>
          <w:p w14:paraId="31B3394E" w14:textId="77777777" w:rsidR="00A76D28" w:rsidRDefault="0077121B">
            <w:pPr>
              <w:pStyle w:val="ListParagraph"/>
              <w:widowControl w:val="0"/>
              <w:numPr>
                <w:ilvl w:val="0"/>
                <w:numId w:val="43"/>
              </w:numPr>
              <w:autoSpaceDE w:val="0"/>
              <w:autoSpaceDN w:val="0"/>
              <w:ind w:left="460" w:hanging="270"/>
              <w:rPr>
                <w:rFonts w:ascii="Book Antiqua" w:hAnsi="Book Antiqua"/>
                <w:sz w:val="22"/>
                <w:szCs w:val="22"/>
                <w:lang w:val="sr-Cyrl-CS"/>
              </w:rPr>
            </w:pPr>
            <w:proofErr w:type="spellStart"/>
            <w:r>
              <w:rPr>
                <w:rFonts w:ascii="Book Antiqua" w:eastAsia="Calibri" w:hAnsi="Book Antiqua"/>
                <w:sz w:val="22"/>
                <w:szCs w:val="22"/>
              </w:rPr>
              <w:t>Посета</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позоришној</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представи</w:t>
            </w:r>
            <w:proofErr w:type="spellEnd"/>
          </w:p>
        </w:tc>
        <w:tc>
          <w:tcPr>
            <w:tcW w:w="1687" w:type="dxa"/>
            <w:vMerge w:val="restart"/>
            <w:tcBorders>
              <w:right w:val="thickThinSmallGap" w:sz="24" w:space="0" w:color="auto"/>
            </w:tcBorders>
            <w:vAlign w:val="center"/>
          </w:tcPr>
          <w:p w14:paraId="43AA2A6C"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722A36D7" w14:textId="77777777" w:rsidR="00A76D28" w:rsidRDefault="00A76D28">
            <w:pPr>
              <w:jc w:val="center"/>
              <w:rPr>
                <w:rFonts w:ascii="Book Antiqua" w:hAnsi="Book Antiqua"/>
                <w:sz w:val="22"/>
                <w:szCs w:val="22"/>
                <w:lang w:val="sr-Cyrl-CS"/>
              </w:rPr>
            </w:pPr>
          </w:p>
        </w:tc>
      </w:tr>
      <w:tr w:rsidR="00A76D28" w14:paraId="1BB4D8DC" w14:textId="77777777">
        <w:tc>
          <w:tcPr>
            <w:tcW w:w="1070" w:type="dxa"/>
            <w:vMerge/>
            <w:tcBorders>
              <w:left w:val="thinThickSmallGap" w:sz="24" w:space="0" w:color="auto"/>
            </w:tcBorders>
            <w:vAlign w:val="center"/>
          </w:tcPr>
          <w:p w14:paraId="465FD750" w14:textId="77777777" w:rsidR="00A76D28" w:rsidRDefault="00A76D28">
            <w:pPr>
              <w:jc w:val="center"/>
              <w:rPr>
                <w:rFonts w:ascii="Book Antiqua" w:hAnsi="Book Antiqua"/>
                <w:sz w:val="22"/>
                <w:szCs w:val="22"/>
                <w:lang w:val="sr-Cyrl-CS"/>
              </w:rPr>
            </w:pPr>
          </w:p>
        </w:tc>
        <w:tc>
          <w:tcPr>
            <w:tcW w:w="7416" w:type="dxa"/>
          </w:tcPr>
          <w:p w14:paraId="65D3F439" w14:textId="77777777" w:rsidR="00A76D28" w:rsidRDefault="0077121B">
            <w:pPr>
              <w:pStyle w:val="ListParagraph"/>
              <w:widowControl w:val="0"/>
              <w:numPr>
                <w:ilvl w:val="0"/>
                <w:numId w:val="44"/>
              </w:numPr>
              <w:autoSpaceDE w:val="0"/>
              <w:autoSpaceDN w:val="0"/>
              <w:ind w:left="460" w:hanging="270"/>
              <w:rPr>
                <w:rFonts w:ascii="Book Antiqua" w:eastAsia="Calibri" w:hAnsi="Book Antiqua"/>
                <w:sz w:val="22"/>
                <w:szCs w:val="22"/>
              </w:rPr>
            </w:pPr>
            <w:proofErr w:type="spellStart"/>
            <w:r>
              <w:rPr>
                <w:rFonts w:ascii="Book Antiqua" w:eastAsia="Calibri" w:hAnsi="Book Antiqua"/>
                <w:sz w:val="22"/>
                <w:szCs w:val="22"/>
              </w:rPr>
              <w:t>Излет</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по</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избору</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чланова</w:t>
            </w:r>
            <w:proofErr w:type="spellEnd"/>
          </w:p>
        </w:tc>
        <w:tc>
          <w:tcPr>
            <w:tcW w:w="1687" w:type="dxa"/>
            <w:vMerge/>
            <w:tcBorders>
              <w:right w:val="thickThinSmallGap" w:sz="24" w:space="0" w:color="auto"/>
            </w:tcBorders>
            <w:vAlign w:val="center"/>
          </w:tcPr>
          <w:p w14:paraId="0F4D1896" w14:textId="77777777" w:rsidR="00A76D28" w:rsidRDefault="00A76D28">
            <w:pPr>
              <w:jc w:val="center"/>
              <w:rPr>
                <w:rFonts w:ascii="Book Antiqua" w:hAnsi="Book Antiqua"/>
                <w:sz w:val="22"/>
                <w:szCs w:val="22"/>
                <w:lang w:val="sr-Cyrl-CS"/>
              </w:rPr>
            </w:pPr>
          </w:p>
        </w:tc>
      </w:tr>
      <w:tr w:rsidR="00A76D28" w14:paraId="7A979C97" w14:textId="77777777">
        <w:tc>
          <w:tcPr>
            <w:tcW w:w="1070" w:type="dxa"/>
            <w:vMerge/>
            <w:tcBorders>
              <w:left w:val="thinThickSmallGap" w:sz="24" w:space="0" w:color="auto"/>
            </w:tcBorders>
            <w:vAlign w:val="center"/>
          </w:tcPr>
          <w:p w14:paraId="03F02367" w14:textId="77777777" w:rsidR="00A76D28" w:rsidRDefault="00A76D28">
            <w:pPr>
              <w:jc w:val="center"/>
              <w:rPr>
                <w:rFonts w:ascii="Book Antiqua" w:hAnsi="Book Antiqua"/>
                <w:sz w:val="22"/>
                <w:szCs w:val="22"/>
                <w:lang w:val="sr-Cyrl-CS"/>
              </w:rPr>
            </w:pPr>
          </w:p>
        </w:tc>
        <w:tc>
          <w:tcPr>
            <w:tcW w:w="7416" w:type="dxa"/>
          </w:tcPr>
          <w:p w14:paraId="2E8AD1BA" w14:textId="77777777" w:rsidR="00A76D28" w:rsidRDefault="0077121B">
            <w:pPr>
              <w:pStyle w:val="NoSpacing"/>
              <w:numPr>
                <w:ilvl w:val="0"/>
                <w:numId w:val="44"/>
              </w:numPr>
              <w:ind w:left="460" w:hanging="270"/>
              <w:rPr>
                <w:rFonts w:ascii="Book Antiqua" w:eastAsia="Calibri" w:hAnsi="Book Antiqua"/>
                <w:b/>
                <w:lang w:val="ru-RU"/>
              </w:rPr>
            </w:pPr>
            <w:r>
              <w:rPr>
                <w:rFonts w:ascii="Book Antiqua" w:eastAsia="Calibri" w:hAnsi="Book Antiqua"/>
                <w:b/>
                <w:lang w:val="ru-RU"/>
              </w:rPr>
              <w:t xml:space="preserve">Огледни час: </w:t>
            </w:r>
            <w:r>
              <w:rPr>
                <w:rFonts w:ascii="Book Antiqua" w:eastAsia="Calibri" w:hAnsi="Book Antiqua"/>
                <w:i/>
                <w:lang w:val="ru-RU"/>
              </w:rPr>
              <w:t xml:space="preserve">Природа и друштво: ,,Људске делатности'', обрада </w:t>
            </w:r>
            <w:r>
              <w:rPr>
                <w:rFonts w:ascii="Book Antiqua" w:eastAsia="Calibri" w:hAnsi="Book Antiqua"/>
                <w:i/>
              </w:rPr>
              <w:t xml:space="preserve">(IV </w:t>
            </w:r>
            <w:proofErr w:type="spellStart"/>
            <w:r>
              <w:rPr>
                <w:rFonts w:ascii="Book Antiqua" w:eastAsia="Calibri" w:hAnsi="Book Antiqua"/>
                <w:i/>
              </w:rPr>
              <w:t>разред</w:t>
            </w:r>
            <w:proofErr w:type="spellEnd"/>
            <w:r>
              <w:rPr>
                <w:rFonts w:ascii="Book Antiqua" w:eastAsia="Calibri" w:hAnsi="Book Antiqua"/>
                <w:i/>
              </w:rPr>
              <w:t>)</w:t>
            </w:r>
          </w:p>
        </w:tc>
        <w:tc>
          <w:tcPr>
            <w:tcW w:w="1687" w:type="dxa"/>
            <w:tcBorders>
              <w:right w:val="thickThinSmallGap" w:sz="24" w:space="0" w:color="auto"/>
            </w:tcBorders>
            <w:vAlign w:val="center"/>
          </w:tcPr>
          <w:p w14:paraId="1E9CA5F6" w14:textId="77777777" w:rsidR="00A76D28" w:rsidRDefault="0077121B">
            <w:pPr>
              <w:jc w:val="center"/>
              <w:rPr>
                <w:rFonts w:ascii="Book Antiqua" w:hAnsi="Book Antiqua"/>
                <w:i/>
                <w:sz w:val="22"/>
                <w:szCs w:val="22"/>
              </w:rPr>
            </w:pPr>
            <w:r>
              <w:rPr>
                <w:rFonts w:ascii="Book Antiqua" w:hAnsi="Book Antiqua"/>
                <w:i/>
                <w:sz w:val="22"/>
                <w:szCs w:val="22"/>
                <w:lang w:val="ru-RU"/>
              </w:rPr>
              <w:t>Данијела Павловић</w:t>
            </w:r>
          </w:p>
        </w:tc>
      </w:tr>
      <w:tr w:rsidR="00A76D28" w14:paraId="31B167C7" w14:textId="77777777">
        <w:tc>
          <w:tcPr>
            <w:tcW w:w="1070" w:type="dxa"/>
            <w:vMerge/>
            <w:tcBorders>
              <w:left w:val="thinThickSmallGap" w:sz="24" w:space="0" w:color="auto"/>
            </w:tcBorders>
            <w:vAlign w:val="center"/>
          </w:tcPr>
          <w:p w14:paraId="255F3EF9" w14:textId="77777777" w:rsidR="00A76D28" w:rsidRDefault="00A76D28">
            <w:pPr>
              <w:jc w:val="center"/>
              <w:rPr>
                <w:rFonts w:ascii="Book Antiqua" w:hAnsi="Book Antiqua"/>
                <w:sz w:val="22"/>
                <w:szCs w:val="22"/>
                <w:lang w:val="sr-Cyrl-CS"/>
              </w:rPr>
            </w:pPr>
          </w:p>
        </w:tc>
        <w:tc>
          <w:tcPr>
            <w:tcW w:w="7416" w:type="dxa"/>
          </w:tcPr>
          <w:p w14:paraId="51FFA282" w14:textId="77777777" w:rsidR="00A76D28" w:rsidRDefault="0077121B">
            <w:pPr>
              <w:pStyle w:val="ListParagraph"/>
              <w:widowControl w:val="0"/>
              <w:numPr>
                <w:ilvl w:val="0"/>
                <w:numId w:val="45"/>
              </w:numPr>
              <w:tabs>
                <w:tab w:val="left" w:pos="415"/>
              </w:tabs>
              <w:autoSpaceDE w:val="0"/>
              <w:autoSpaceDN w:val="0"/>
              <w:ind w:left="190" w:firstLine="0"/>
              <w:rPr>
                <w:rFonts w:ascii="Book Antiqua" w:hAnsi="Book Antiqua"/>
                <w:sz w:val="22"/>
                <w:szCs w:val="22"/>
                <w:lang w:val="sr-Cyrl-CS"/>
              </w:rPr>
            </w:pPr>
            <w:r>
              <w:rPr>
                <w:rFonts w:ascii="Book Antiqua" w:hAnsi="Book Antiqua"/>
                <w:iCs/>
                <w:sz w:val="22"/>
                <w:szCs w:val="22"/>
                <w:lang w:val="sr-Cyrl-CS"/>
              </w:rPr>
              <w:t>Обележавање „Светског дана јабуке“</w:t>
            </w:r>
          </w:p>
        </w:tc>
        <w:tc>
          <w:tcPr>
            <w:tcW w:w="1687" w:type="dxa"/>
            <w:tcBorders>
              <w:right w:val="thickThinSmallGap" w:sz="24" w:space="0" w:color="auto"/>
            </w:tcBorders>
            <w:vAlign w:val="center"/>
          </w:tcPr>
          <w:p w14:paraId="570A3D13"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3ED5F8AA" w14:textId="77777777" w:rsidR="00A76D28" w:rsidRDefault="0077121B">
            <w:pPr>
              <w:jc w:val="center"/>
              <w:rPr>
                <w:rFonts w:ascii="Book Antiqua" w:hAnsi="Book Antiqua"/>
                <w:sz w:val="22"/>
                <w:szCs w:val="22"/>
                <w:lang w:val="sr-Cyrl-CS"/>
              </w:rPr>
            </w:pPr>
            <w:r>
              <w:rPr>
                <w:rFonts w:ascii="Book Antiqua" w:hAnsi="Book Antiqua"/>
                <w:i/>
                <w:sz w:val="22"/>
                <w:szCs w:val="22"/>
                <w:lang w:val="sr-Cyrl-CS"/>
              </w:rPr>
              <w:t>Стручно веће дефектолога</w:t>
            </w:r>
          </w:p>
        </w:tc>
      </w:tr>
      <w:tr w:rsidR="00A76D28" w14:paraId="14CC6D34" w14:textId="77777777">
        <w:tc>
          <w:tcPr>
            <w:tcW w:w="1070" w:type="dxa"/>
            <w:vMerge/>
            <w:tcBorders>
              <w:left w:val="thinThickSmallGap" w:sz="24" w:space="0" w:color="auto"/>
            </w:tcBorders>
            <w:vAlign w:val="center"/>
          </w:tcPr>
          <w:p w14:paraId="7DE704D9" w14:textId="77777777" w:rsidR="00A76D28" w:rsidRDefault="00A76D28">
            <w:pPr>
              <w:jc w:val="center"/>
              <w:rPr>
                <w:rFonts w:ascii="Book Antiqua" w:hAnsi="Book Antiqua"/>
                <w:sz w:val="22"/>
                <w:szCs w:val="22"/>
                <w:lang w:val="sr-Cyrl-CS"/>
              </w:rPr>
            </w:pPr>
          </w:p>
        </w:tc>
        <w:tc>
          <w:tcPr>
            <w:tcW w:w="7416" w:type="dxa"/>
          </w:tcPr>
          <w:p w14:paraId="22B1E495" w14:textId="77777777" w:rsidR="00A76D28" w:rsidRDefault="0077121B">
            <w:pPr>
              <w:pStyle w:val="ListParagraph"/>
              <w:widowControl w:val="0"/>
              <w:numPr>
                <w:ilvl w:val="0"/>
                <w:numId w:val="45"/>
              </w:numPr>
              <w:autoSpaceDE w:val="0"/>
              <w:autoSpaceDN w:val="0"/>
              <w:ind w:left="460" w:hanging="270"/>
              <w:rPr>
                <w:rFonts w:ascii="Book Antiqua" w:hAnsi="Book Antiqua"/>
                <w:sz w:val="22"/>
                <w:szCs w:val="22"/>
                <w:lang w:val="sr-Cyrl-CS"/>
              </w:rPr>
            </w:pPr>
            <w:r>
              <w:rPr>
                <w:rFonts w:ascii="Book Antiqua" w:hAnsi="Book Antiqua"/>
                <w:sz w:val="22"/>
                <w:szCs w:val="22"/>
                <w:lang w:val="sr-Cyrl-CS"/>
              </w:rPr>
              <w:t>Успех ученика на крају првог тромесечја и мере за побољшање успеха</w:t>
            </w:r>
          </w:p>
        </w:tc>
        <w:tc>
          <w:tcPr>
            <w:tcW w:w="1687" w:type="dxa"/>
            <w:vMerge w:val="restart"/>
            <w:tcBorders>
              <w:right w:val="thickThinSmallGap" w:sz="24" w:space="0" w:color="auto"/>
            </w:tcBorders>
            <w:vAlign w:val="center"/>
          </w:tcPr>
          <w:p w14:paraId="1D9AE366"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5A128D87" w14:textId="77777777" w:rsidR="00A76D28" w:rsidRDefault="00A76D28">
            <w:pPr>
              <w:jc w:val="center"/>
              <w:rPr>
                <w:rFonts w:ascii="Book Antiqua" w:hAnsi="Book Antiqua"/>
                <w:sz w:val="22"/>
                <w:szCs w:val="22"/>
                <w:lang w:val="sr-Cyrl-CS"/>
              </w:rPr>
            </w:pPr>
          </w:p>
        </w:tc>
      </w:tr>
      <w:tr w:rsidR="00A76D28" w14:paraId="7E5585F2" w14:textId="77777777">
        <w:trPr>
          <w:trHeight w:val="74"/>
        </w:trPr>
        <w:tc>
          <w:tcPr>
            <w:tcW w:w="1070" w:type="dxa"/>
            <w:vMerge/>
            <w:tcBorders>
              <w:left w:val="thinThickSmallGap" w:sz="24" w:space="0" w:color="auto"/>
            </w:tcBorders>
            <w:vAlign w:val="center"/>
          </w:tcPr>
          <w:p w14:paraId="018632B8" w14:textId="77777777" w:rsidR="00A76D28" w:rsidRDefault="00A76D28">
            <w:pPr>
              <w:jc w:val="center"/>
              <w:rPr>
                <w:rFonts w:ascii="Book Antiqua" w:hAnsi="Book Antiqua"/>
                <w:sz w:val="22"/>
                <w:szCs w:val="22"/>
                <w:lang w:val="sr-Cyrl-CS"/>
              </w:rPr>
            </w:pPr>
          </w:p>
        </w:tc>
        <w:tc>
          <w:tcPr>
            <w:tcW w:w="7416" w:type="dxa"/>
          </w:tcPr>
          <w:p w14:paraId="1454739F" w14:textId="77777777" w:rsidR="00A76D28" w:rsidRDefault="0077121B">
            <w:pPr>
              <w:pStyle w:val="ListParagraph"/>
              <w:widowControl w:val="0"/>
              <w:numPr>
                <w:ilvl w:val="0"/>
                <w:numId w:val="45"/>
              </w:numPr>
              <w:autoSpaceDE w:val="0"/>
              <w:autoSpaceDN w:val="0"/>
              <w:ind w:left="460" w:hanging="270"/>
              <w:rPr>
                <w:rFonts w:ascii="Book Antiqua" w:hAnsi="Book Antiqua"/>
                <w:sz w:val="22"/>
                <w:szCs w:val="22"/>
                <w:lang w:val="sr-Cyrl-CS"/>
              </w:rPr>
            </w:pPr>
            <w:r>
              <w:rPr>
                <w:rFonts w:ascii="Book Antiqua" w:hAnsi="Book Antiqua"/>
                <w:sz w:val="22"/>
                <w:szCs w:val="22"/>
                <w:lang w:val="sr-Cyrl-CS"/>
              </w:rPr>
              <w:t>Реализација програма наставе и учења</w:t>
            </w:r>
          </w:p>
        </w:tc>
        <w:tc>
          <w:tcPr>
            <w:tcW w:w="1687" w:type="dxa"/>
            <w:vMerge/>
            <w:tcBorders>
              <w:right w:val="thickThinSmallGap" w:sz="24" w:space="0" w:color="auto"/>
            </w:tcBorders>
            <w:vAlign w:val="center"/>
          </w:tcPr>
          <w:p w14:paraId="06E445C7" w14:textId="77777777" w:rsidR="00A76D28" w:rsidRDefault="00A76D28">
            <w:pPr>
              <w:jc w:val="center"/>
              <w:rPr>
                <w:rFonts w:ascii="Book Antiqua" w:hAnsi="Book Antiqua"/>
                <w:sz w:val="22"/>
                <w:szCs w:val="22"/>
                <w:lang w:val="sr-Cyrl-CS"/>
              </w:rPr>
            </w:pPr>
          </w:p>
        </w:tc>
      </w:tr>
      <w:tr w:rsidR="00A76D28" w14:paraId="4E13FF23" w14:textId="77777777">
        <w:trPr>
          <w:trHeight w:val="74"/>
        </w:trPr>
        <w:tc>
          <w:tcPr>
            <w:tcW w:w="1070" w:type="dxa"/>
            <w:vMerge/>
            <w:tcBorders>
              <w:left w:val="thinThickSmallGap" w:sz="24" w:space="0" w:color="auto"/>
            </w:tcBorders>
            <w:vAlign w:val="center"/>
          </w:tcPr>
          <w:p w14:paraId="32008246" w14:textId="77777777" w:rsidR="00A76D28" w:rsidRDefault="00A76D28">
            <w:pPr>
              <w:jc w:val="center"/>
              <w:rPr>
                <w:rFonts w:ascii="Book Antiqua" w:hAnsi="Book Antiqua"/>
                <w:sz w:val="22"/>
                <w:szCs w:val="22"/>
                <w:lang w:val="sr-Cyrl-CS"/>
              </w:rPr>
            </w:pPr>
          </w:p>
        </w:tc>
        <w:tc>
          <w:tcPr>
            <w:tcW w:w="7416" w:type="dxa"/>
          </w:tcPr>
          <w:p w14:paraId="58928222" w14:textId="77777777" w:rsidR="00A76D28" w:rsidRDefault="0077121B">
            <w:pPr>
              <w:pStyle w:val="ListParagraph"/>
              <w:widowControl w:val="0"/>
              <w:numPr>
                <w:ilvl w:val="0"/>
                <w:numId w:val="45"/>
              </w:numPr>
              <w:autoSpaceDE w:val="0"/>
              <w:autoSpaceDN w:val="0"/>
              <w:ind w:left="460" w:hanging="270"/>
              <w:rPr>
                <w:rFonts w:ascii="Book Antiqua" w:hAnsi="Book Antiqua"/>
                <w:sz w:val="22"/>
                <w:szCs w:val="22"/>
                <w:lang w:val="sr-Cyrl-CS"/>
              </w:rPr>
            </w:pPr>
            <w:r>
              <w:rPr>
                <w:rFonts w:ascii="Book Antiqua" w:hAnsi="Book Antiqua"/>
                <w:sz w:val="22"/>
                <w:szCs w:val="22"/>
                <w:lang w:val="sr-Cyrl-CS"/>
              </w:rPr>
              <w:t>Мере за побољшање успеха</w:t>
            </w:r>
          </w:p>
        </w:tc>
        <w:tc>
          <w:tcPr>
            <w:tcW w:w="1687" w:type="dxa"/>
            <w:vMerge/>
            <w:tcBorders>
              <w:right w:val="thickThinSmallGap" w:sz="24" w:space="0" w:color="auto"/>
            </w:tcBorders>
            <w:vAlign w:val="center"/>
          </w:tcPr>
          <w:p w14:paraId="07972FDE" w14:textId="77777777" w:rsidR="00A76D28" w:rsidRDefault="00A76D28">
            <w:pPr>
              <w:jc w:val="center"/>
              <w:rPr>
                <w:rFonts w:ascii="Book Antiqua" w:hAnsi="Book Antiqua"/>
                <w:sz w:val="22"/>
                <w:szCs w:val="22"/>
                <w:lang w:val="sr-Cyrl-CS"/>
              </w:rPr>
            </w:pPr>
          </w:p>
        </w:tc>
      </w:tr>
      <w:tr w:rsidR="00A76D28" w14:paraId="3C353A5C" w14:textId="77777777">
        <w:trPr>
          <w:trHeight w:val="74"/>
        </w:trPr>
        <w:tc>
          <w:tcPr>
            <w:tcW w:w="1070" w:type="dxa"/>
            <w:vMerge/>
            <w:tcBorders>
              <w:left w:val="thinThickSmallGap" w:sz="24" w:space="0" w:color="auto"/>
            </w:tcBorders>
            <w:vAlign w:val="center"/>
          </w:tcPr>
          <w:p w14:paraId="702FB0FD" w14:textId="77777777" w:rsidR="00A76D28" w:rsidRDefault="00A76D28">
            <w:pPr>
              <w:jc w:val="center"/>
              <w:rPr>
                <w:rFonts w:ascii="Book Antiqua" w:hAnsi="Book Antiqua"/>
                <w:sz w:val="22"/>
                <w:szCs w:val="22"/>
                <w:lang w:val="sr-Cyrl-CS"/>
              </w:rPr>
            </w:pPr>
          </w:p>
        </w:tc>
        <w:tc>
          <w:tcPr>
            <w:tcW w:w="7416" w:type="dxa"/>
          </w:tcPr>
          <w:p w14:paraId="70A5BA7D" w14:textId="77777777" w:rsidR="00A76D28" w:rsidRDefault="0077121B">
            <w:pPr>
              <w:pStyle w:val="NoSpacing"/>
              <w:numPr>
                <w:ilvl w:val="0"/>
                <w:numId w:val="45"/>
              </w:numPr>
              <w:ind w:left="460" w:hanging="270"/>
              <w:rPr>
                <w:rFonts w:ascii="Book Antiqua" w:eastAsia="Calibri" w:hAnsi="Book Antiqua"/>
                <w:b/>
                <w:lang w:val="ru-RU"/>
              </w:rPr>
            </w:pPr>
            <w:r>
              <w:rPr>
                <w:rFonts w:ascii="Book Antiqua" w:eastAsia="Calibri" w:hAnsi="Book Antiqua"/>
                <w:b/>
                <w:lang w:val="ru-RU"/>
              </w:rPr>
              <w:t xml:space="preserve">Огледни час: </w:t>
            </w:r>
            <w:r>
              <w:rPr>
                <w:rFonts w:ascii="Book Antiqua" w:eastAsia="Calibri" w:hAnsi="Book Antiqua"/>
                <w:i/>
                <w:lang w:val="ru-RU"/>
              </w:rPr>
              <w:t>Математика:</w:t>
            </w:r>
            <w:r>
              <w:rPr>
                <w:rFonts w:ascii="Book Antiqua" w:eastAsia="Calibri" w:hAnsi="Book Antiqua"/>
                <w:i/>
              </w:rPr>
              <w:t xml:space="preserve"> “</w:t>
            </w:r>
            <w:r>
              <w:rPr>
                <w:rFonts w:ascii="Book Antiqua" w:eastAsia="Calibri" w:hAnsi="Book Antiqua"/>
                <w:i/>
                <w:lang w:val="ru-RU"/>
              </w:rPr>
              <w:t>Израчунавање површине правоугаоника и квадрата</w:t>
            </w:r>
            <w:r>
              <w:rPr>
                <w:rFonts w:ascii="Book Antiqua" w:eastAsia="Calibri" w:hAnsi="Book Antiqua"/>
                <w:i/>
              </w:rPr>
              <w:t xml:space="preserve">“ (IV </w:t>
            </w:r>
            <w:proofErr w:type="spellStart"/>
            <w:r>
              <w:rPr>
                <w:rFonts w:ascii="Book Antiqua" w:eastAsia="Calibri" w:hAnsi="Book Antiqua"/>
                <w:i/>
              </w:rPr>
              <w:t>разред</w:t>
            </w:r>
            <w:proofErr w:type="spellEnd"/>
            <w:r>
              <w:rPr>
                <w:rFonts w:ascii="Book Antiqua" w:eastAsia="Calibri" w:hAnsi="Book Antiqua"/>
                <w:i/>
              </w:rPr>
              <w:t>)</w:t>
            </w:r>
          </w:p>
        </w:tc>
        <w:tc>
          <w:tcPr>
            <w:tcW w:w="1687" w:type="dxa"/>
            <w:tcBorders>
              <w:right w:val="thickThinSmallGap" w:sz="24" w:space="0" w:color="auto"/>
            </w:tcBorders>
            <w:vAlign w:val="center"/>
          </w:tcPr>
          <w:p w14:paraId="20F052DC" w14:textId="77777777" w:rsidR="00A76D28" w:rsidRDefault="0077121B">
            <w:pPr>
              <w:jc w:val="center"/>
              <w:rPr>
                <w:rFonts w:ascii="Book Antiqua" w:hAnsi="Book Antiqua"/>
                <w:i/>
                <w:sz w:val="22"/>
                <w:szCs w:val="22"/>
              </w:rPr>
            </w:pPr>
            <w:proofErr w:type="spellStart"/>
            <w:r>
              <w:rPr>
                <w:rFonts w:ascii="Book Antiqua" w:hAnsi="Book Antiqua"/>
                <w:i/>
                <w:sz w:val="22"/>
                <w:szCs w:val="22"/>
              </w:rPr>
              <w:t>Марија</w:t>
            </w:r>
            <w:proofErr w:type="spellEnd"/>
            <w:r>
              <w:rPr>
                <w:rFonts w:ascii="Book Antiqua" w:hAnsi="Book Antiqua"/>
                <w:i/>
                <w:sz w:val="22"/>
                <w:szCs w:val="22"/>
              </w:rPr>
              <w:t xml:space="preserve"> </w:t>
            </w:r>
            <w:proofErr w:type="spellStart"/>
            <w:r>
              <w:rPr>
                <w:rFonts w:ascii="Book Antiqua" w:hAnsi="Book Antiqua"/>
                <w:i/>
                <w:sz w:val="22"/>
                <w:szCs w:val="22"/>
              </w:rPr>
              <w:t>Јовичић</w:t>
            </w:r>
            <w:proofErr w:type="spellEnd"/>
          </w:p>
          <w:p w14:paraId="3EA788BB" w14:textId="77777777" w:rsidR="00A76D28" w:rsidRDefault="00A76D28">
            <w:pPr>
              <w:jc w:val="center"/>
              <w:rPr>
                <w:rFonts w:ascii="Book Antiqua" w:hAnsi="Book Antiqua"/>
                <w:sz w:val="22"/>
                <w:szCs w:val="22"/>
                <w:lang w:val="sr-Cyrl-CS"/>
              </w:rPr>
            </w:pPr>
          </w:p>
        </w:tc>
      </w:tr>
      <w:tr w:rsidR="00A76D28" w14:paraId="59B38EEF" w14:textId="77777777">
        <w:tc>
          <w:tcPr>
            <w:tcW w:w="1070" w:type="dxa"/>
            <w:vMerge/>
            <w:tcBorders>
              <w:left w:val="thinThickSmallGap" w:sz="24" w:space="0" w:color="auto"/>
            </w:tcBorders>
            <w:vAlign w:val="center"/>
          </w:tcPr>
          <w:p w14:paraId="610CBFC0" w14:textId="77777777" w:rsidR="00A76D28" w:rsidRDefault="00A76D28">
            <w:pPr>
              <w:jc w:val="center"/>
              <w:rPr>
                <w:rFonts w:ascii="Book Antiqua" w:hAnsi="Book Antiqua"/>
                <w:sz w:val="22"/>
                <w:szCs w:val="22"/>
                <w:lang w:val="sr-Cyrl-CS"/>
              </w:rPr>
            </w:pPr>
          </w:p>
        </w:tc>
        <w:tc>
          <w:tcPr>
            <w:tcW w:w="7416" w:type="dxa"/>
          </w:tcPr>
          <w:p w14:paraId="41250AE8" w14:textId="77777777" w:rsidR="00A76D28" w:rsidRDefault="0077121B">
            <w:pPr>
              <w:pStyle w:val="NoSpacing"/>
              <w:numPr>
                <w:ilvl w:val="0"/>
                <w:numId w:val="46"/>
              </w:numPr>
              <w:ind w:left="460"/>
              <w:rPr>
                <w:rFonts w:ascii="Book Antiqua" w:eastAsia="Calibri" w:hAnsi="Book Antiqua"/>
                <w:b/>
                <w:lang w:val="ru-RU"/>
              </w:rPr>
            </w:pPr>
            <w:r>
              <w:rPr>
                <w:rFonts w:ascii="Book Antiqua" w:eastAsia="Calibri" w:hAnsi="Book Antiqua"/>
                <w:b/>
                <w:lang w:val="ru-RU"/>
              </w:rPr>
              <w:t xml:space="preserve">Огледни час: </w:t>
            </w:r>
            <w:r>
              <w:rPr>
                <w:rFonts w:ascii="Book Antiqua" w:eastAsia="Calibri" w:hAnsi="Book Antiqua"/>
                <w:i/>
                <w:lang w:val="ru-RU"/>
              </w:rPr>
              <w:t xml:space="preserve">Музичка култура: ,,Такт и тактирање'', обрада       </w:t>
            </w:r>
            <w:r>
              <w:rPr>
                <w:rFonts w:ascii="Book Antiqua" w:eastAsia="Calibri" w:hAnsi="Book Antiqua"/>
                <w:i/>
              </w:rPr>
              <w:t xml:space="preserve">(III </w:t>
            </w:r>
            <w:proofErr w:type="spellStart"/>
            <w:r>
              <w:rPr>
                <w:rFonts w:ascii="Book Antiqua" w:eastAsia="Calibri" w:hAnsi="Book Antiqua"/>
                <w:i/>
              </w:rPr>
              <w:t>разред</w:t>
            </w:r>
            <w:proofErr w:type="spellEnd"/>
            <w:r>
              <w:rPr>
                <w:rFonts w:ascii="Book Antiqua" w:eastAsia="Calibri" w:hAnsi="Book Antiqua"/>
                <w:i/>
              </w:rPr>
              <w:t>)</w:t>
            </w:r>
          </w:p>
        </w:tc>
        <w:tc>
          <w:tcPr>
            <w:tcW w:w="1687" w:type="dxa"/>
            <w:tcBorders>
              <w:right w:val="thickThinSmallGap" w:sz="24" w:space="0" w:color="auto"/>
            </w:tcBorders>
            <w:vAlign w:val="center"/>
          </w:tcPr>
          <w:p w14:paraId="45203E2C" w14:textId="77777777" w:rsidR="00A76D28" w:rsidRDefault="00A76D28">
            <w:pPr>
              <w:rPr>
                <w:rFonts w:ascii="Book Antiqua" w:hAnsi="Book Antiqua"/>
                <w:b/>
                <w:sz w:val="22"/>
                <w:szCs w:val="22"/>
              </w:rPr>
            </w:pPr>
          </w:p>
          <w:p w14:paraId="00FDFA4D" w14:textId="77777777" w:rsidR="00A76D28" w:rsidRDefault="0077121B">
            <w:pPr>
              <w:jc w:val="center"/>
              <w:rPr>
                <w:rFonts w:ascii="Book Antiqua" w:hAnsi="Book Antiqua"/>
                <w:i/>
                <w:sz w:val="22"/>
                <w:szCs w:val="22"/>
              </w:rPr>
            </w:pPr>
            <w:proofErr w:type="spellStart"/>
            <w:r>
              <w:rPr>
                <w:rFonts w:ascii="Book Antiqua" w:hAnsi="Book Antiqua"/>
                <w:i/>
                <w:sz w:val="22"/>
                <w:szCs w:val="22"/>
              </w:rPr>
              <w:t>Ана</w:t>
            </w:r>
            <w:proofErr w:type="spellEnd"/>
            <w:r>
              <w:rPr>
                <w:rFonts w:ascii="Book Antiqua" w:hAnsi="Book Antiqua"/>
                <w:i/>
                <w:sz w:val="22"/>
                <w:szCs w:val="22"/>
              </w:rPr>
              <w:t xml:space="preserve"> </w:t>
            </w:r>
          </w:p>
          <w:p w14:paraId="2A78070F" w14:textId="77777777" w:rsidR="00A76D28" w:rsidRDefault="0077121B">
            <w:pPr>
              <w:jc w:val="center"/>
              <w:rPr>
                <w:rFonts w:ascii="Book Antiqua" w:hAnsi="Book Antiqua"/>
                <w:b/>
                <w:sz w:val="22"/>
                <w:szCs w:val="22"/>
              </w:rPr>
            </w:pPr>
            <w:proofErr w:type="spellStart"/>
            <w:r>
              <w:rPr>
                <w:rFonts w:ascii="Book Antiqua" w:hAnsi="Book Antiqua"/>
                <w:i/>
                <w:sz w:val="22"/>
                <w:szCs w:val="22"/>
              </w:rPr>
              <w:t>Костић</w:t>
            </w:r>
            <w:proofErr w:type="spellEnd"/>
          </w:p>
        </w:tc>
      </w:tr>
      <w:tr w:rsidR="00A76D28" w14:paraId="1CD3D147" w14:textId="77777777">
        <w:tc>
          <w:tcPr>
            <w:tcW w:w="1070" w:type="dxa"/>
            <w:vMerge/>
            <w:tcBorders>
              <w:left w:val="thinThickSmallGap" w:sz="24" w:space="0" w:color="auto"/>
            </w:tcBorders>
            <w:vAlign w:val="center"/>
          </w:tcPr>
          <w:p w14:paraId="587F4CEA" w14:textId="77777777" w:rsidR="00A76D28" w:rsidRDefault="00A76D28">
            <w:pPr>
              <w:jc w:val="center"/>
              <w:rPr>
                <w:rFonts w:ascii="Book Antiqua" w:hAnsi="Book Antiqua"/>
                <w:sz w:val="22"/>
                <w:szCs w:val="22"/>
                <w:lang w:val="sr-Cyrl-CS"/>
              </w:rPr>
            </w:pPr>
          </w:p>
        </w:tc>
        <w:tc>
          <w:tcPr>
            <w:tcW w:w="7416" w:type="dxa"/>
          </w:tcPr>
          <w:p w14:paraId="26B68653" w14:textId="77777777" w:rsidR="00A76D28" w:rsidRDefault="0077121B">
            <w:pPr>
              <w:pStyle w:val="ListParagraph"/>
              <w:widowControl w:val="0"/>
              <w:numPr>
                <w:ilvl w:val="0"/>
                <w:numId w:val="46"/>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r>
              <w:rPr>
                <w:rFonts w:ascii="Book Antiqua" w:hAnsi="Book Antiqua"/>
                <w:i/>
                <w:sz w:val="22"/>
                <w:szCs w:val="22"/>
                <w:shd w:val="clear" w:color="auto" w:fill="F8F9FA"/>
                <w:lang w:val="ru-RU"/>
              </w:rPr>
              <w:t>Ликовна култура</w:t>
            </w:r>
            <w:proofErr w:type="gramStart"/>
            <w:r>
              <w:rPr>
                <w:rFonts w:ascii="Book Antiqua" w:hAnsi="Book Antiqua"/>
                <w:i/>
                <w:sz w:val="22"/>
                <w:szCs w:val="22"/>
                <w:shd w:val="clear" w:color="auto" w:fill="F8F9FA"/>
                <w:lang w:val="ru-RU"/>
              </w:rPr>
              <w:t>: ,,</w:t>
            </w:r>
            <w:proofErr w:type="spellStart"/>
            <w:r>
              <w:rPr>
                <w:rFonts w:ascii="Book Antiqua" w:hAnsi="Book Antiqua"/>
                <w:i/>
                <w:sz w:val="22"/>
                <w:szCs w:val="22"/>
              </w:rPr>
              <w:t>Сликање</w:t>
            </w:r>
            <w:proofErr w:type="spellEnd"/>
            <w:proofErr w:type="gramEnd"/>
            <w:r>
              <w:rPr>
                <w:rFonts w:ascii="Book Antiqua" w:hAnsi="Book Antiqua"/>
                <w:i/>
                <w:sz w:val="22"/>
                <w:szCs w:val="22"/>
              </w:rPr>
              <w:t xml:space="preserve"> </w:t>
            </w:r>
            <w:proofErr w:type="spellStart"/>
            <w:r>
              <w:rPr>
                <w:rFonts w:ascii="Book Antiqua" w:hAnsi="Book Antiqua"/>
                <w:i/>
                <w:sz w:val="22"/>
                <w:szCs w:val="22"/>
              </w:rPr>
              <w:t>без</w:t>
            </w:r>
            <w:proofErr w:type="spellEnd"/>
            <w:r>
              <w:rPr>
                <w:rFonts w:ascii="Book Antiqua" w:hAnsi="Book Antiqua"/>
                <w:i/>
                <w:sz w:val="22"/>
                <w:szCs w:val="22"/>
              </w:rPr>
              <w:t xml:space="preserve"> </w:t>
            </w:r>
            <w:proofErr w:type="spellStart"/>
            <w:r>
              <w:rPr>
                <w:rFonts w:ascii="Book Antiqua" w:hAnsi="Book Antiqua"/>
                <w:i/>
                <w:sz w:val="22"/>
                <w:szCs w:val="22"/>
              </w:rPr>
              <w:t>четкице</w:t>
            </w:r>
            <w:proofErr w:type="spellEnd"/>
            <w:r>
              <w:rPr>
                <w:rFonts w:ascii="Book Antiqua" w:hAnsi="Book Antiqua"/>
                <w:i/>
                <w:sz w:val="22"/>
                <w:szCs w:val="22"/>
              </w:rPr>
              <w:t>''</w:t>
            </w:r>
            <w:r>
              <w:rPr>
                <w:rFonts w:ascii="Book Antiqua" w:hAnsi="Book Antiqua"/>
                <w:i/>
                <w:sz w:val="22"/>
                <w:szCs w:val="22"/>
                <w:shd w:val="clear" w:color="auto" w:fill="F8F9FA"/>
                <w:lang w:val="ru-RU"/>
              </w:rPr>
              <w:t xml:space="preserve">, обрада  </w:t>
            </w:r>
          </w:p>
          <w:p w14:paraId="434BE569" w14:textId="77777777" w:rsidR="00A76D28" w:rsidRDefault="0077121B">
            <w:pPr>
              <w:pStyle w:val="ListParagraph"/>
              <w:ind w:left="460"/>
              <w:rPr>
                <w:rFonts w:ascii="Book Antiqua" w:eastAsia="Calibri" w:hAnsi="Book Antiqua"/>
                <w:b/>
                <w:sz w:val="22"/>
                <w:szCs w:val="22"/>
              </w:rPr>
            </w:pPr>
            <w:r>
              <w:rPr>
                <w:rFonts w:ascii="Book Antiqua" w:eastAsia="Calibri" w:hAnsi="Book Antiqua"/>
                <w:i/>
                <w:sz w:val="22"/>
                <w:szCs w:val="22"/>
              </w:rPr>
              <w:t xml:space="preserve">(III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vMerge w:val="restart"/>
            <w:tcBorders>
              <w:right w:val="thickThinSmallGap" w:sz="24" w:space="0" w:color="auto"/>
            </w:tcBorders>
            <w:vAlign w:val="center"/>
          </w:tcPr>
          <w:p w14:paraId="51ACBD04" w14:textId="77777777" w:rsidR="00A76D28" w:rsidRDefault="0077121B">
            <w:pPr>
              <w:jc w:val="center"/>
              <w:rPr>
                <w:rFonts w:ascii="Book Antiqua" w:hAnsi="Book Antiqua"/>
                <w:i/>
                <w:sz w:val="22"/>
                <w:szCs w:val="22"/>
              </w:rPr>
            </w:pPr>
            <w:proofErr w:type="spellStart"/>
            <w:r>
              <w:rPr>
                <w:rFonts w:ascii="Book Antiqua" w:hAnsi="Book Antiqua"/>
                <w:i/>
                <w:sz w:val="22"/>
                <w:szCs w:val="22"/>
              </w:rPr>
              <w:t>Јелена</w:t>
            </w:r>
            <w:proofErr w:type="spellEnd"/>
          </w:p>
          <w:p w14:paraId="6ADC346B" w14:textId="77777777" w:rsidR="00A76D28" w:rsidRDefault="0077121B">
            <w:pPr>
              <w:jc w:val="center"/>
              <w:rPr>
                <w:rFonts w:ascii="Book Antiqua" w:hAnsi="Book Antiqua"/>
                <w:b/>
                <w:sz w:val="22"/>
                <w:szCs w:val="22"/>
              </w:rPr>
            </w:pPr>
            <w:proofErr w:type="spellStart"/>
            <w:r>
              <w:rPr>
                <w:rFonts w:ascii="Book Antiqua" w:hAnsi="Book Antiqua"/>
                <w:i/>
                <w:sz w:val="22"/>
                <w:szCs w:val="22"/>
              </w:rPr>
              <w:t>Ракић</w:t>
            </w:r>
            <w:proofErr w:type="spellEnd"/>
          </w:p>
        </w:tc>
      </w:tr>
      <w:tr w:rsidR="00A76D28" w14:paraId="395F6D4E" w14:textId="77777777">
        <w:tc>
          <w:tcPr>
            <w:tcW w:w="1070" w:type="dxa"/>
            <w:vMerge/>
            <w:tcBorders>
              <w:left w:val="thinThickSmallGap" w:sz="24" w:space="0" w:color="auto"/>
            </w:tcBorders>
            <w:vAlign w:val="center"/>
          </w:tcPr>
          <w:p w14:paraId="0510538F" w14:textId="77777777" w:rsidR="00A76D28" w:rsidRDefault="00A76D28">
            <w:pPr>
              <w:jc w:val="center"/>
              <w:rPr>
                <w:rFonts w:ascii="Book Antiqua" w:hAnsi="Book Antiqua"/>
                <w:sz w:val="22"/>
                <w:szCs w:val="22"/>
                <w:lang w:val="sr-Cyrl-CS"/>
              </w:rPr>
            </w:pPr>
          </w:p>
        </w:tc>
        <w:tc>
          <w:tcPr>
            <w:tcW w:w="7416" w:type="dxa"/>
          </w:tcPr>
          <w:p w14:paraId="5E62425B" w14:textId="77777777" w:rsidR="00A76D28" w:rsidRDefault="0077121B">
            <w:pPr>
              <w:pStyle w:val="ListParagraph"/>
              <w:widowControl w:val="0"/>
              <w:numPr>
                <w:ilvl w:val="0"/>
                <w:numId w:val="46"/>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p>
          <w:p w14:paraId="7A9879BE" w14:textId="77777777" w:rsidR="00A76D28" w:rsidRDefault="0077121B">
            <w:pPr>
              <w:rPr>
                <w:rFonts w:ascii="Book Antiqua" w:hAnsi="Book Antiqua"/>
                <w:b/>
                <w:strike/>
                <w:sz w:val="22"/>
                <w:szCs w:val="22"/>
                <w:shd w:val="clear" w:color="auto" w:fill="F8F9FA"/>
              </w:rPr>
            </w:pPr>
            <w:r>
              <w:rPr>
                <w:rFonts w:ascii="Book Antiqua" w:hAnsi="Book Antiqua"/>
                <w:i/>
                <w:sz w:val="22"/>
                <w:szCs w:val="22"/>
                <w:shd w:val="clear" w:color="auto" w:fill="F8F9FA"/>
                <w:lang w:val="ru-RU"/>
              </w:rPr>
              <w:t>Природа и друштво: ,,</w:t>
            </w:r>
            <w:proofErr w:type="spellStart"/>
            <w:r>
              <w:rPr>
                <w:rFonts w:ascii="Book Antiqua" w:hAnsi="Book Antiqua"/>
                <w:i/>
                <w:sz w:val="22"/>
                <w:szCs w:val="22"/>
              </w:rPr>
              <w:t>Саобраћај</w:t>
            </w:r>
            <w:proofErr w:type="spellEnd"/>
            <w:r>
              <w:rPr>
                <w:rFonts w:ascii="Book Antiqua" w:hAnsi="Book Antiqua"/>
                <w:i/>
                <w:sz w:val="22"/>
                <w:szCs w:val="22"/>
              </w:rPr>
              <w:t xml:space="preserve"> у </w:t>
            </w:r>
            <w:proofErr w:type="spellStart"/>
            <w:r>
              <w:rPr>
                <w:rFonts w:ascii="Book Antiqua" w:hAnsi="Book Antiqua"/>
                <w:i/>
                <w:sz w:val="22"/>
                <w:szCs w:val="22"/>
              </w:rPr>
              <w:t>мом</w:t>
            </w:r>
            <w:proofErr w:type="spellEnd"/>
            <w:r>
              <w:rPr>
                <w:rFonts w:ascii="Book Antiqua" w:hAnsi="Book Antiqua"/>
                <w:i/>
                <w:sz w:val="22"/>
                <w:szCs w:val="22"/>
              </w:rPr>
              <w:t xml:space="preserve"> </w:t>
            </w:r>
            <w:proofErr w:type="spellStart"/>
            <w:r>
              <w:rPr>
                <w:rFonts w:ascii="Book Antiqua" w:hAnsi="Book Antiqua"/>
                <w:i/>
                <w:sz w:val="22"/>
                <w:szCs w:val="22"/>
              </w:rPr>
              <w:t>крају</w:t>
            </w:r>
            <w:proofErr w:type="spellEnd"/>
            <w:r>
              <w:rPr>
                <w:rFonts w:ascii="Book Antiqua" w:hAnsi="Book Antiqua"/>
                <w:i/>
                <w:sz w:val="22"/>
                <w:szCs w:val="22"/>
              </w:rPr>
              <w:t>''</w:t>
            </w:r>
            <w:r>
              <w:rPr>
                <w:rFonts w:ascii="Book Antiqua" w:hAnsi="Book Antiqua"/>
                <w:i/>
                <w:sz w:val="22"/>
                <w:szCs w:val="22"/>
                <w:shd w:val="clear" w:color="auto" w:fill="F8F9FA"/>
                <w:lang w:val="ru-RU"/>
              </w:rPr>
              <w:t xml:space="preserve">, обрада </w:t>
            </w:r>
            <w:r>
              <w:rPr>
                <w:rFonts w:ascii="Book Antiqua" w:eastAsia="Calibri" w:hAnsi="Book Antiqua"/>
                <w:i/>
                <w:sz w:val="22"/>
                <w:szCs w:val="22"/>
              </w:rPr>
              <w:t xml:space="preserve">(III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vMerge/>
            <w:tcBorders>
              <w:right w:val="thickThinSmallGap" w:sz="24" w:space="0" w:color="auto"/>
            </w:tcBorders>
            <w:vAlign w:val="center"/>
          </w:tcPr>
          <w:p w14:paraId="46836250" w14:textId="77777777" w:rsidR="00A76D28" w:rsidRDefault="00A76D28">
            <w:pPr>
              <w:jc w:val="center"/>
              <w:rPr>
                <w:rFonts w:ascii="Book Antiqua" w:hAnsi="Book Antiqua"/>
                <w:b/>
                <w:sz w:val="22"/>
                <w:szCs w:val="22"/>
              </w:rPr>
            </w:pPr>
          </w:p>
        </w:tc>
      </w:tr>
      <w:tr w:rsidR="00A76D28" w14:paraId="62769359" w14:textId="77777777">
        <w:trPr>
          <w:trHeight w:val="149"/>
        </w:trPr>
        <w:tc>
          <w:tcPr>
            <w:tcW w:w="1070" w:type="dxa"/>
            <w:vMerge w:val="restart"/>
            <w:tcBorders>
              <w:top w:val="nil"/>
              <w:left w:val="thinThickSmallGap" w:sz="24" w:space="0" w:color="auto"/>
            </w:tcBorders>
            <w:vAlign w:val="center"/>
          </w:tcPr>
          <w:p w14:paraId="1CF125CD" w14:textId="77777777" w:rsidR="00A76D28" w:rsidRDefault="00A76D28">
            <w:pPr>
              <w:jc w:val="center"/>
              <w:rPr>
                <w:rFonts w:ascii="Book Antiqua" w:hAnsi="Book Antiqua"/>
                <w:sz w:val="22"/>
                <w:szCs w:val="22"/>
                <w:lang w:val="sr-Cyrl-CS"/>
              </w:rPr>
            </w:pPr>
          </w:p>
        </w:tc>
        <w:tc>
          <w:tcPr>
            <w:tcW w:w="7416" w:type="dxa"/>
          </w:tcPr>
          <w:p w14:paraId="6A43E27E" w14:textId="77777777" w:rsidR="00A76D28" w:rsidRDefault="0077121B">
            <w:pPr>
              <w:pStyle w:val="ListParagraph"/>
              <w:widowControl w:val="0"/>
              <w:numPr>
                <w:ilvl w:val="0"/>
                <w:numId w:val="46"/>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r>
              <w:rPr>
                <w:rFonts w:ascii="Book Antiqua" w:hAnsi="Book Antiqua"/>
                <w:i/>
                <w:sz w:val="22"/>
                <w:szCs w:val="22"/>
                <w:shd w:val="clear" w:color="auto" w:fill="F8F9FA"/>
                <w:lang w:val="ru-RU"/>
              </w:rPr>
              <w:t>Српски језик</w:t>
            </w:r>
            <w:proofErr w:type="gramStart"/>
            <w:r>
              <w:rPr>
                <w:rFonts w:ascii="Book Antiqua" w:hAnsi="Book Antiqua"/>
                <w:i/>
                <w:sz w:val="22"/>
                <w:szCs w:val="22"/>
                <w:shd w:val="clear" w:color="auto" w:fill="F8F9FA"/>
                <w:lang w:val="ru-RU"/>
              </w:rPr>
              <w:t>: ,,</w:t>
            </w:r>
            <w:proofErr w:type="spellStart"/>
            <w:r>
              <w:rPr>
                <w:rFonts w:ascii="Book Antiqua" w:hAnsi="Book Antiqua"/>
                <w:i/>
                <w:sz w:val="22"/>
                <w:szCs w:val="22"/>
              </w:rPr>
              <w:t>Писање</w:t>
            </w:r>
            <w:proofErr w:type="spellEnd"/>
            <w:proofErr w:type="gramEnd"/>
            <w:r>
              <w:rPr>
                <w:rFonts w:ascii="Book Antiqua" w:hAnsi="Book Antiqua"/>
                <w:i/>
                <w:sz w:val="22"/>
                <w:szCs w:val="22"/>
              </w:rPr>
              <w:t xml:space="preserve"> </w:t>
            </w:r>
            <w:proofErr w:type="spellStart"/>
            <w:r>
              <w:rPr>
                <w:rFonts w:ascii="Book Antiqua" w:hAnsi="Book Antiqua"/>
                <w:i/>
                <w:sz w:val="22"/>
                <w:szCs w:val="22"/>
              </w:rPr>
              <w:t>речи</w:t>
            </w:r>
            <w:proofErr w:type="spellEnd"/>
            <w:r>
              <w:rPr>
                <w:rFonts w:ascii="Book Antiqua" w:hAnsi="Book Antiqua"/>
                <w:i/>
                <w:sz w:val="22"/>
                <w:szCs w:val="22"/>
              </w:rPr>
              <w:t xml:space="preserve"> </w:t>
            </w:r>
            <w:proofErr w:type="spellStart"/>
            <w:r>
              <w:rPr>
                <w:rFonts w:ascii="Book Antiqua" w:hAnsi="Book Antiqua"/>
                <w:i/>
                <w:sz w:val="22"/>
                <w:szCs w:val="22"/>
              </w:rPr>
              <w:t>не</w:t>
            </w:r>
            <w:proofErr w:type="spellEnd"/>
            <w:r>
              <w:rPr>
                <w:rFonts w:ascii="Book Antiqua" w:hAnsi="Book Antiqua"/>
                <w:i/>
                <w:sz w:val="22"/>
                <w:szCs w:val="22"/>
              </w:rPr>
              <w:t xml:space="preserve"> </w:t>
            </w:r>
            <w:proofErr w:type="spellStart"/>
            <w:r>
              <w:rPr>
                <w:rFonts w:ascii="Book Antiqua" w:hAnsi="Book Antiqua"/>
                <w:i/>
                <w:sz w:val="22"/>
                <w:szCs w:val="22"/>
              </w:rPr>
              <w:t>уз</w:t>
            </w:r>
            <w:proofErr w:type="spellEnd"/>
            <w:r>
              <w:rPr>
                <w:rFonts w:ascii="Book Antiqua" w:hAnsi="Book Antiqua"/>
                <w:i/>
                <w:sz w:val="22"/>
                <w:szCs w:val="22"/>
              </w:rPr>
              <w:t xml:space="preserve"> </w:t>
            </w:r>
            <w:proofErr w:type="spellStart"/>
            <w:r>
              <w:rPr>
                <w:rFonts w:ascii="Book Antiqua" w:hAnsi="Book Antiqua"/>
                <w:i/>
                <w:sz w:val="22"/>
                <w:szCs w:val="22"/>
              </w:rPr>
              <w:t>именице</w:t>
            </w:r>
            <w:proofErr w:type="spellEnd"/>
            <w:r>
              <w:rPr>
                <w:rFonts w:ascii="Book Antiqua" w:hAnsi="Book Antiqua"/>
                <w:i/>
                <w:sz w:val="22"/>
                <w:szCs w:val="22"/>
              </w:rPr>
              <w:t xml:space="preserve">, </w:t>
            </w:r>
            <w:proofErr w:type="spellStart"/>
            <w:r>
              <w:rPr>
                <w:rFonts w:ascii="Book Antiqua" w:hAnsi="Book Antiqua"/>
                <w:i/>
                <w:sz w:val="22"/>
                <w:szCs w:val="22"/>
              </w:rPr>
              <w:t>придеве</w:t>
            </w:r>
            <w:proofErr w:type="spellEnd"/>
            <w:r>
              <w:rPr>
                <w:rFonts w:ascii="Book Antiqua" w:hAnsi="Book Antiqua"/>
                <w:i/>
                <w:sz w:val="22"/>
                <w:szCs w:val="22"/>
              </w:rPr>
              <w:t xml:space="preserve">, </w:t>
            </w:r>
            <w:proofErr w:type="spellStart"/>
            <w:r>
              <w:rPr>
                <w:rFonts w:ascii="Book Antiqua" w:hAnsi="Book Antiqua"/>
                <w:i/>
                <w:sz w:val="22"/>
                <w:szCs w:val="22"/>
              </w:rPr>
              <w:t>глаголе</w:t>
            </w:r>
            <w:proofErr w:type="spellEnd"/>
            <w:r>
              <w:rPr>
                <w:rFonts w:ascii="Book Antiqua" w:hAnsi="Book Antiqua"/>
                <w:i/>
                <w:sz w:val="22"/>
                <w:szCs w:val="22"/>
              </w:rPr>
              <w:t>''</w:t>
            </w:r>
            <w:r>
              <w:rPr>
                <w:rFonts w:ascii="Book Antiqua" w:hAnsi="Book Antiqua"/>
                <w:i/>
                <w:sz w:val="22"/>
                <w:szCs w:val="22"/>
                <w:shd w:val="clear" w:color="auto" w:fill="F8F9FA"/>
                <w:lang w:val="ru-RU"/>
              </w:rPr>
              <w:t xml:space="preserve">, обрада </w:t>
            </w:r>
            <w:r>
              <w:rPr>
                <w:rFonts w:ascii="Book Antiqua" w:eastAsia="Calibri" w:hAnsi="Book Antiqua"/>
                <w:i/>
                <w:sz w:val="22"/>
                <w:szCs w:val="22"/>
              </w:rPr>
              <w:t xml:space="preserve">(III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4954DE61"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 xml:space="preserve">Гордана </w:t>
            </w:r>
          </w:p>
          <w:p w14:paraId="57E40A93"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Јовић</w:t>
            </w:r>
          </w:p>
        </w:tc>
      </w:tr>
      <w:tr w:rsidR="00A76D28" w14:paraId="09AB9A83" w14:textId="77777777">
        <w:trPr>
          <w:trHeight w:val="149"/>
        </w:trPr>
        <w:tc>
          <w:tcPr>
            <w:tcW w:w="1070" w:type="dxa"/>
            <w:vMerge/>
            <w:tcBorders>
              <w:top w:val="nil"/>
              <w:left w:val="thinThickSmallGap" w:sz="24" w:space="0" w:color="auto"/>
            </w:tcBorders>
            <w:vAlign w:val="center"/>
          </w:tcPr>
          <w:p w14:paraId="79FFB763" w14:textId="77777777" w:rsidR="00A76D28" w:rsidRDefault="00A76D28">
            <w:pPr>
              <w:jc w:val="center"/>
              <w:rPr>
                <w:rFonts w:ascii="Book Antiqua" w:hAnsi="Book Antiqua"/>
                <w:sz w:val="22"/>
                <w:szCs w:val="22"/>
                <w:lang w:val="sr-Cyrl-CS"/>
              </w:rPr>
            </w:pPr>
          </w:p>
        </w:tc>
        <w:tc>
          <w:tcPr>
            <w:tcW w:w="7416" w:type="dxa"/>
          </w:tcPr>
          <w:p w14:paraId="622B4D0B" w14:textId="77777777" w:rsidR="00A76D28" w:rsidRDefault="0077121B">
            <w:pPr>
              <w:pStyle w:val="ListParagraph"/>
              <w:widowControl w:val="0"/>
              <w:numPr>
                <w:ilvl w:val="0"/>
                <w:numId w:val="46"/>
              </w:numPr>
              <w:autoSpaceDE w:val="0"/>
              <w:autoSpaceDN w:val="0"/>
              <w:ind w:left="460"/>
              <w:rPr>
                <w:rFonts w:ascii="Book Antiqua" w:hAnsi="Book Antiqua"/>
                <w:b/>
                <w:i/>
                <w:iCs/>
                <w:sz w:val="22"/>
                <w:szCs w:val="22"/>
                <w:lang w:val="sr-Cyrl-CS"/>
              </w:rPr>
            </w:pPr>
            <w:r>
              <w:rPr>
                <w:rFonts w:ascii="Book Antiqua" w:hAnsi="Book Antiqua"/>
                <w:b/>
                <w:iCs/>
                <w:sz w:val="22"/>
                <w:szCs w:val="22"/>
                <w:lang w:val="sr-Cyrl-CS"/>
              </w:rPr>
              <w:t>Теоретско предавање:</w:t>
            </w:r>
            <w:r>
              <w:rPr>
                <w:rFonts w:ascii="Book Antiqua" w:hAnsi="Book Antiqua"/>
                <w:i/>
                <w:iCs/>
                <w:sz w:val="22"/>
                <w:szCs w:val="22"/>
                <w:lang w:val="sr-Cyrl-CS"/>
              </w:rPr>
              <w:t>“Безбедност на интернету“</w:t>
            </w:r>
          </w:p>
          <w:p w14:paraId="32379768" w14:textId="77777777" w:rsidR="00A76D28" w:rsidRDefault="00A76D28">
            <w:pPr>
              <w:rPr>
                <w:rFonts w:ascii="Book Antiqua" w:eastAsia="Calibri" w:hAnsi="Book Antiqua"/>
                <w:b/>
                <w:sz w:val="22"/>
                <w:szCs w:val="22"/>
              </w:rPr>
            </w:pPr>
          </w:p>
        </w:tc>
        <w:tc>
          <w:tcPr>
            <w:tcW w:w="1687" w:type="dxa"/>
            <w:tcBorders>
              <w:right w:val="thickThinSmallGap" w:sz="24" w:space="0" w:color="auto"/>
            </w:tcBorders>
            <w:vAlign w:val="center"/>
          </w:tcPr>
          <w:p w14:paraId="19B846A7" w14:textId="77777777" w:rsidR="00A76D28" w:rsidRDefault="0077121B">
            <w:pPr>
              <w:rPr>
                <w:rFonts w:ascii="Book Antiqua" w:hAnsi="Book Antiqua"/>
                <w:i/>
                <w:sz w:val="22"/>
                <w:szCs w:val="22"/>
                <w:lang w:val="sr-Cyrl-CS"/>
              </w:rPr>
            </w:pPr>
            <w:r>
              <w:rPr>
                <w:rFonts w:ascii="Book Antiqua" w:hAnsi="Book Antiqua"/>
                <w:i/>
                <w:sz w:val="22"/>
                <w:szCs w:val="22"/>
                <w:lang w:val="sr-Cyrl-CS"/>
              </w:rPr>
              <w:t>Валентина Станковић</w:t>
            </w:r>
          </w:p>
          <w:p w14:paraId="4D7B2E4A" w14:textId="77777777" w:rsidR="00A76D28" w:rsidRDefault="00A76D28">
            <w:pPr>
              <w:jc w:val="center"/>
              <w:rPr>
                <w:rFonts w:ascii="Book Antiqua" w:hAnsi="Book Antiqua"/>
                <w:i/>
                <w:sz w:val="22"/>
                <w:szCs w:val="22"/>
                <w:lang w:val="ru-RU"/>
              </w:rPr>
            </w:pPr>
          </w:p>
        </w:tc>
      </w:tr>
      <w:tr w:rsidR="00A76D28" w14:paraId="11597066" w14:textId="77777777">
        <w:trPr>
          <w:trHeight w:val="149"/>
        </w:trPr>
        <w:tc>
          <w:tcPr>
            <w:tcW w:w="1070" w:type="dxa"/>
            <w:vMerge/>
            <w:tcBorders>
              <w:top w:val="nil"/>
              <w:left w:val="thinThickSmallGap" w:sz="24" w:space="0" w:color="auto"/>
              <w:bottom w:val="single" w:sz="12" w:space="0" w:color="auto"/>
            </w:tcBorders>
            <w:vAlign w:val="center"/>
          </w:tcPr>
          <w:p w14:paraId="17534DF6" w14:textId="77777777" w:rsidR="00A76D28" w:rsidRDefault="00A76D28">
            <w:pPr>
              <w:jc w:val="center"/>
              <w:rPr>
                <w:rFonts w:ascii="Book Antiqua" w:hAnsi="Book Antiqua"/>
                <w:sz w:val="22"/>
                <w:szCs w:val="22"/>
                <w:lang w:val="sr-Cyrl-CS"/>
              </w:rPr>
            </w:pPr>
          </w:p>
        </w:tc>
        <w:tc>
          <w:tcPr>
            <w:tcW w:w="7416" w:type="dxa"/>
            <w:tcBorders>
              <w:bottom w:val="single" w:sz="12" w:space="0" w:color="auto"/>
            </w:tcBorders>
          </w:tcPr>
          <w:p w14:paraId="71E29CF2" w14:textId="77777777" w:rsidR="00A76D28" w:rsidRDefault="0077121B">
            <w:pPr>
              <w:pStyle w:val="ListParagraph"/>
              <w:widowControl w:val="0"/>
              <w:numPr>
                <w:ilvl w:val="0"/>
                <w:numId w:val="46"/>
              </w:numPr>
              <w:autoSpaceDE w:val="0"/>
              <w:autoSpaceDN w:val="0"/>
              <w:ind w:left="460"/>
              <w:rPr>
                <w:rFonts w:ascii="Book Antiqua" w:eastAsia="Calibri" w:hAnsi="Book Antiqua"/>
                <w:b/>
                <w:sz w:val="22"/>
                <w:szCs w:val="22"/>
              </w:rPr>
            </w:pPr>
            <w:r>
              <w:rPr>
                <w:rFonts w:ascii="Book Antiqua" w:hAnsi="Book Antiqua"/>
                <w:iCs/>
                <w:sz w:val="22"/>
                <w:szCs w:val="22"/>
                <w:lang w:val="sr-Cyrl-CS"/>
              </w:rPr>
              <w:t xml:space="preserve">Сарадња </w:t>
            </w:r>
            <w:proofErr w:type="spellStart"/>
            <w:r>
              <w:rPr>
                <w:rFonts w:ascii="Book Antiqua" w:hAnsi="Book Antiqua"/>
                <w:sz w:val="22"/>
                <w:szCs w:val="22"/>
              </w:rPr>
              <w:t>одељењима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сасметњама</w:t>
            </w:r>
            <w:proofErr w:type="spellEnd"/>
            <w:r>
              <w:rPr>
                <w:rFonts w:ascii="Book Antiqua" w:hAnsi="Book Antiqua"/>
                <w:sz w:val="22"/>
                <w:szCs w:val="22"/>
              </w:rPr>
              <w:t xml:space="preserve">  у </w:t>
            </w:r>
            <w:proofErr w:type="spellStart"/>
            <w:r>
              <w:rPr>
                <w:rFonts w:ascii="Book Antiqua" w:hAnsi="Book Antiqua"/>
                <w:sz w:val="22"/>
                <w:szCs w:val="22"/>
              </w:rPr>
              <w:t>развоју</w:t>
            </w:r>
            <w:proofErr w:type="spellEnd"/>
            <w:r>
              <w:rPr>
                <w:rFonts w:ascii="Book Antiqua" w:hAnsi="Book Antiqua"/>
                <w:sz w:val="22"/>
                <w:szCs w:val="22"/>
              </w:rPr>
              <w:t xml:space="preserve"> и </w:t>
            </w:r>
            <w:proofErr w:type="spellStart"/>
            <w:r>
              <w:rPr>
                <w:rFonts w:ascii="Book Antiqua" w:hAnsi="Book Antiqua"/>
                <w:sz w:val="22"/>
                <w:szCs w:val="22"/>
              </w:rPr>
              <w:t>инвалидитетом</w:t>
            </w:r>
            <w:proofErr w:type="spellEnd"/>
            <w:r>
              <w:rPr>
                <w:rFonts w:ascii="Book Antiqua" w:hAnsi="Book Antiqua"/>
                <w:iCs/>
                <w:sz w:val="22"/>
                <w:szCs w:val="22"/>
                <w:lang w:val="sr-Cyrl-CS"/>
              </w:rPr>
              <w:t>, ликовна радионица „ Јесењи плодови “</w:t>
            </w:r>
          </w:p>
        </w:tc>
        <w:tc>
          <w:tcPr>
            <w:tcW w:w="1687" w:type="dxa"/>
            <w:tcBorders>
              <w:bottom w:val="single" w:sz="12" w:space="0" w:color="auto"/>
              <w:right w:val="thickThinSmallGap" w:sz="24" w:space="0" w:color="auto"/>
            </w:tcBorders>
            <w:vAlign w:val="center"/>
          </w:tcPr>
          <w:p w14:paraId="1DABF42A"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68C2B9A9" w14:textId="77777777" w:rsidR="00A76D28" w:rsidRDefault="0077121B">
            <w:pPr>
              <w:jc w:val="center"/>
              <w:rPr>
                <w:rFonts w:ascii="Book Antiqua" w:hAnsi="Book Antiqua"/>
                <w:b/>
                <w:sz w:val="22"/>
                <w:szCs w:val="22"/>
                <w:lang w:val="ru-RU"/>
              </w:rPr>
            </w:pPr>
            <w:r>
              <w:rPr>
                <w:rFonts w:ascii="Book Antiqua" w:hAnsi="Book Antiqua"/>
                <w:i/>
                <w:sz w:val="22"/>
                <w:szCs w:val="22"/>
                <w:lang w:val="sr-Cyrl-CS"/>
              </w:rPr>
              <w:t>Стручно веће дефектолога</w:t>
            </w:r>
          </w:p>
        </w:tc>
      </w:tr>
      <w:tr w:rsidR="00A76D28" w14:paraId="05875BDF" w14:textId="77777777">
        <w:tc>
          <w:tcPr>
            <w:tcW w:w="1070" w:type="dxa"/>
            <w:vMerge w:val="restart"/>
            <w:tcBorders>
              <w:top w:val="single" w:sz="12" w:space="0" w:color="auto"/>
              <w:left w:val="thinThickSmallGap" w:sz="24" w:space="0" w:color="auto"/>
            </w:tcBorders>
            <w:textDirection w:val="btLr"/>
            <w:vAlign w:val="center"/>
          </w:tcPr>
          <w:p w14:paraId="2F39B107" w14:textId="77777777" w:rsidR="00A76D28" w:rsidRDefault="0077121B">
            <w:pPr>
              <w:ind w:left="113" w:right="113"/>
              <w:jc w:val="center"/>
              <w:rPr>
                <w:rFonts w:ascii="Book Antiqua" w:hAnsi="Book Antiqua"/>
                <w:b/>
                <w:sz w:val="22"/>
                <w:szCs w:val="22"/>
                <w:lang w:val="sr-Latn-CS"/>
              </w:rPr>
            </w:pPr>
            <w:r>
              <w:rPr>
                <w:rFonts w:ascii="Book Antiqua" w:hAnsi="Book Antiqua"/>
                <w:b/>
                <w:sz w:val="22"/>
                <w:szCs w:val="22"/>
                <w:lang w:val="sr-Latn-CS"/>
              </w:rPr>
              <w:t>XII/I</w:t>
            </w:r>
          </w:p>
        </w:tc>
        <w:tc>
          <w:tcPr>
            <w:tcW w:w="7416" w:type="dxa"/>
            <w:tcBorders>
              <w:top w:val="single" w:sz="12" w:space="0" w:color="auto"/>
            </w:tcBorders>
          </w:tcPr>
          <w:p w14:paraId="53492751" w14:textId="77777777" w:rsidR="00A76D28" w:rsidRDefault="0077121B">
            <w:pPr>
              <w:pStyle w:val="ListParagraph"/>
              <w:widowControl w:val="0"/>
              <w:numPr>
                <w:ilvl w:val="0"/>
                <w:numId w:val="46"/>
              </w:numPr>
              <w:autoSpaceDE w:val="0"/>
              <w:autoSpaceDN w:val="0"/>
              <w:ind w:left="460"/>
              <w:rPr>
                <w:rFonts w:ascii="Book Antiqua" w:hAnsi="Book Antiqua"/>
                <w:sz w:val="22"/>
                <w:szCs w:val="22"/>
                <w:lang w:val="sr-Cyrl-CS"/>
              </w:rPr>
            </w:pPr>
            <w:r>
              <w:rPr>
                <w:rFonts w:ascii="Book Antiqua" w:hAnsi="Book Antiqua"/>
                <w:sz w:val="22"/>
                <w:szCs w:val="22"/>
                <w:lang w:val="sr-Cyrl-CS"/>
              </w:rPr>
              <w:t>Израда задатака објективног типа и усклађивање критеријума и захтева оцењивања, провера степена усвојености стечених знања</w:t>
            </w:r>
          </w:p>
        </w:tc>
        <w:tc>
          <w:tcPr>
            <w:tcW w:w="1687" w:type="dxa"/>
            <w:vMerge w:val="restart"/>
            <w:tcBorders>
              <w:top w:val="single" w:sz="12" w:space="0" w:color="auto"/>
              <w:right w:val="thickThinSmallGap" w:sz="24" w:space="0" w:color="auto"/>
            </w:tcBorders>
            <w:vAlign w:val="center"/>
          </w:tcPr>
          <w:p w14:paraId="38763D18"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2B12A66D" w14:textId="77777777" w:rsidR="00A76D28" w:rsidRDefault="00A76D28">
            <w:pPr>
              <w:jc w:val="center"/>
              <w:rPr>
                <w:rFonts w:ascii="Book Antiqua" w:hAnsi="Book Antiqua"/>
                <w:sz w:val="22"/>
                <w:szCs w:val="22"/>
                <w:lang w:val="sr-Cyrl-CS"/>
              </w:rPr>
            </w:pPr>
          </w:p>
        </w:tc>
      </w:tr>
      <w:tr w:rsidR="00A76D28" w14:paraId="73F0E1D3" w14:textId="77777777">
        <w:tc>
          <w:tcPr>
            <w:tcW w:w="1070" w:type="dxa"/>
            <w:vMerge/>
            <w:tcBorders>
              <w:left w:val="thinThickSmallGap" w:sz="24" w:space="0" w:color="auto"/>
            </w:tcBorders>
            <w:vAlign w:val="center"/>
          </w:tcPr>
          <w:p w14:paraId="34DC3D4C" w14:textId="77777777" w:rsidR="00A76D28" w:rsidRDefault="00A76D28">
            <w:pPr>
              <w:jc w:val="center"/>
              <w:rPr>
                <w:rFonts w:ascii="Book Antiqua" w:hAnsi="Book Antiqua"/>
                <w:sz w:val="22"/>
                <w:szCs w:val="22"/>
                <w:lang w:val="sr-Latn-CS"/>
              </w:rPr>
            </w:pPr>
          </w:p>
        </w:tc>
        <w:tc>
          <w:tcPr>
            <w:tcW w:w="7416" w:type="dxa"/>
          </w:tcPr>
          <w:p w14:paraId="00286ACC" w14:textId="77777777" w:rsidR="00A76D28" w:rsidRDefault="0077121B">
            <w:pPr>
              <w:pStyle w:val="ListParagraph"/>
              <w:widowControl w:val="0"/>
              <w:numPr>
                <w:ilvl w:val="0"/>
                <w:numId w:val="46"/>
              </w:numPr>
              <w:autoSpaceDE w:val="0"/>
              <w:autoSpaceDN w:val="0"/>
              <w:ind w:left="460"/>
              <w:rPr>
                <w:rFonts w:ascii="Book Antiqua" w:hAnsi="Book Antiqua"/>
                <w:sz w:val="22"/>
                <w:szCs w:val="22"/>
                <w:lang w:val="ru-RU"/>
              </w:rPr>
            </w:pPr>
            <w:r>
              <w:rPr>
                <w:rFonts w:ascii="Book Antiqua" w:hAnsi="Book Antiqua"/>
                <w:sz w:val="22"/>
                <w:szCs w:val="22"/>
                <w:lang w:val="sr-Cyrl-CS"/>
              </w:rPr>
              <w:t xml:space="preserve">Успех ученика на крају првог полугодишта </w:t>
            </w:r>
            <w:r>
              <w:rPr>
                <w:rFonts w:ascii="Book Antiqua" w:hAnsi="Book Antiqua"/>
                <w:sz w:val="22"/>
                <w:szCs w:val="22"/>
                <w:lang w:val="ru-RU"/>
              </w:rPr>
              <w:t>и предлог мера за побољшање успеха</w:t>
            </w:r>
          </w:p>
        </w:tc>
        <w:tc>
          <w:tcPr>
            <w:tcW w:w="1687" w:type="dxa"/>
            <w:vMerge/>
            <w:tcBorders>
              <w:right w:val="thickThinSmallGap" w:sz="24" w:space="0" w:color="auto"/>
            </w:tcBorders>
            <w:vAlign w:val="center"/>
          </w:tcPr>
          <w:p w14:paraId="2995D3F3" w14:textId="77777777" w:rsidR="00A76D28" w:rsidRDefault="00A76D28">
            <w:pPr>
              <w:jc w:val="center"/>
              <w:rPr>
                <w:rFonts w:ascii="Book Antiqua" w:hAnsi="Book Antiqua"/>
                <w:sz w:val="22"/>
                <w:szCs w:val="22"/>
                <w:lang w:val="sr-Cyrl-CS"/>
              </w:rPr>
            </w:pPr>
          </w:p>
        </w:tc>
      </w:tr>
      <w:tr w:rsidR="00A76D28" w14:paraId="1940DD05" w14:textId="77777777">
        <w:tc>
          <w:tcPr>
            <w:tcW w:w="1070" w:type="dxa"/>
            <w:vMerge/>
            <w:tcBorders>
              <w:left w:val="thinThickSmallGap" w:sz="24" w:space="0" w:color="auto"/>
            </w:tcBorders>
            <w:vAlign w:val="center"/>
          </w:tcPr>
          <w:p w14:paraId="7B144DFD" w14:textId="77777777" w:rsidR="00A76D28" w:rsidRDefault="00A76D28">
            <w:pPr>
              <w:jc w:val="center"/>
              <w:rPr>
                <w:rFonts w:ascii="Book Antiqua" w:hAnsi="Book Antiqua"/>
                <w:sz w:val="22"/>
                <w:szCs w:val="22"/>
                <w:lang w:val="sr-Latn-CS"/>
              </w:rPr>
            </w:pPr>
          </w:p>
        </w:tc>
        <w:tc>
          <w:tcPr>
            <w:tcW w:w="7416" w:type="dxa"/>
          </w:tcPr>
          <w:p w14:paraId="5500EA4E" w14:textId="77777777" w:rsidR="00A76D28" w:rsidRDefault="0077121B">
            <w:pPr>
              <w:pStyle w:val="ListParagraph"/>
              <w:widowControl w:val="0"/>
              <w:numPr>
                <w:ilvl w:val="0"/>
                <w:numId w:val="46"/>
              </w:numPr>
              <w:autoSpaceDE w:val="0"/>
              <w:autoSpaceDN w:val="0"/>
              <w:ind w:left="460"/>
              <w:rPr>
                <w:rFonts w:ascii="Book Antiqua" w:hAnsi="Book Antiqua"/>
                <w:sz w:val="22"/>
                <w:szCs w:val="22"/>
                <w:lang w:val="sr-Cyrl-CS"/>
              </w:rPr>
            </w:pPr>
            <w:r>
              <w:rPr>
                <w:rFonts w:ascii="Book Antiqua" w:hAnsi="Book Antiqua"/>
                <w:sz w:val="22"/>
                <w:szCs w:val="22"/>
                <w:lang w:val="sr-Cyrl-CS"/>
              </w:rPr>
              <w:t>Реализација програма наставе и учења</w:t>
            </w:r>
          </w:p>
        </w:tc>
        <w:tc>
          <w:tcPr>
            <w:tcW w:w="1687" w:type="dxa"/>
            <w:vMerge/>
            <w:tcBorders>
              <w:right w:val="thickThinSmallGap" w:sz="24" w:space="0" w:color="auto"/>
            </w:tcBorders>
            <w:vAlign w:val="center"/>
          </w:tcPr>
          <w:p w14:paraId="1F2994DE" w14:textId="77777777" w:rsidR="00A76D28" w:rsidRDefault="00A76D28">
            <w:pPr>
              <w:jc w:val="center"/>
              <w:rPr>
                <w:rFonts w:ascii="Book Antiqua" w:hAnsi="Book Antiqua"/>
                <w:sz w:val="22"/>
                <w:szCs w:val="22"/>
                <w:lang w:val="sr-Cyrl-CS"/>
              </w:rPr>
            </w:pPr>
          </w:p>
        </w:tc>
      </w:tr>
      <w:tr w:rsidR="00A76D28" w14:paraId="6D8E5A8E" w14:textId="77777777">
        <w:tc>
          <w:tcPr>
            <w:tcW w:w="1070" w:type="dxa"/>
            <w:vMerge/>
            <w:tcBorders>
              <w:left w:val="thinThickSmallGap" w:sz="24" w:space="0" w:color="auto"/>
            </w:tcBorders>
            <w:vAlign w:val="center"/>
          </w:tcPr>
          <w:p w14:paraId="686BD085" w14:textId="77777777" w:rsidR="00A76D28" w:rsidRDefault="00A76D28">
            <w:pPr>
              <w:jc w:val="center"/>
              <w:rPr>
                <w:rFonts w:ascii="Book Antiqua" w:hAnsi="Book Antiqua"/>
                <w:sz w:val="22"/>
                <w:szCs w:val="22"/>
                <w:lang w:val="sr-Cyrl-CS"/>
              </w:rPr>
            </w:pPr>
          </w:p>
        </w:tc>
        <w:tc>
          <w:tcPr>
            <w:tcW w:w="7416" w:type="dxa"/>
          </w:tcPr>
          <w:p w14:paraId="0B2B7801" w14:textId="77777777" w:rsidR="00A76D28" w:rsidRDefault="0077121B">
            <w:pPr>
              <w:pStyle w:val="ListParagraph"/>
              <w:widowControl w:val="0"/>
              <w:numPr>
                <w:ilvl w:val="0"/>
                <w:numId w:val="46"/>
              </w:numPr>
              <w:autoSpaceDE w:val="0"/>
              <w:autoSpaceDN w:val="0"/>
              <w:ind w:left="460"/>
              <w:rPr>
                <w:rFonts w:ascii="Book Antiqua" w:hAnsi="Book Antiqua"/>
                <w:sz w:val="22"/>
                <w:szCs w:val="22"/>
                <w:lang w:val="sr-Cyrl-CS"/>
              </w:rPr>
            </w:pPr>
            <w:r>
              <w:rPr>
                <w:rFonts w:ascii="Book Antiqua" w:hAnsi="Book Antiqua"/>
                <w:iCs/>
                <w:sz w:val="22"/>
                <w:szCs w:val="22"/>
                <w:lang w:val="sr-Cyrl-CS"/>
              </w:rPr>
              <w:t>Организовање „Новогодишње продајне изложбе''</w:t>
            </w:r>
          </w:p>
        </w:tc>
        <w:tc>
          <w:tcPr>
            <w:tcW w:w="1687" w:type="dxa"/>
            <w:tcBorders>
              <w:right w:val="thickThinSmallGap" w:sz="24" w:space="0" w:color="auto"/>
            </w:tcBorders>
            <w:vAlign w:val="center"/>
          </w:tcPr>
          <w:p w14:paraId="1DA7713E"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3BB017D0" w14:textId="77777777" w:rsidR="00A76D28" w:rsidRDefault="0077121B">
            <w:pPr>
              <w:jc w:val="center"/>
              <w:rPr>
                <w:rFonts w:ascii="Book Antiqua" w:hAnsi="Book Antiqua"/>
                <w:sz w:val="22"/>
                <w:szCs w:val="22"/>
                <w:lang w:val="sr-Cyrl-CS"/>
              </w:rPr>
            </w:pPr>
            <w:r>
              <w:rPr>
                <w:rFonts w:ascii="Book Antiqua" w:hAnsi="Book Antiqua"/>
                <w:i/>
                <w:sz w:val="22"/>
                <w:szCs w:val="22"/>
                <w:lang w:val="sr-Cyrl-CS"/>
              </w:rPr>
              <w:t>Стручно веће дефектолога</w:t>
            </w:r>
          </w:p>
        </w:tc>
      </w:tr>
      <w:tr w:rsidR="00A76D28" w14:paraId="76D075BB" w14:textId="77777777">
        <w:tc>
          <w:tcPr>
            <w:tcW w:w="1070" w:type="dxa"/>
            <w:vMerge/>
            <w:tcBorders>
              <w:left w:val="thinThickSmallGap" w:sz="24" w:space="0" w:color="auto"/>
            </w:tcBorders>
            <w:vAlign w:val="center"/>
          </w:tcPr>
          <w:p w14:paraId="0934EB2E" w14:textId="77777777" w:rsidR="00A76D28" w:rsidRDefault="00A76D28">
            <w:pPr>
              <w:jc w:val="center"/>
              <w:rPr>
                <w:rFonts w:ascii="Book Antiqua" w:hAnsi="Book Antiqua"/>
                <w:sz w:val="22"/>
                <w:szCs w:val="22"/>
                <w:lang w:val="sr-Cyrl-CS"/>
              </w:rPr>
            </w:pPr>
          </w:p>
        </w:tc>
        <w:tc>
          <w:tcPr>
            <w:tcW w:w="7416" w:type="dxa"/>
          </w:tcPr>
          <w:p w14:paraId="4E2F0546" w14:textId="77777777" w:rsidR="00A76D28" w:rsidRDefault="0077121B">
            <w:pPr>
              <w:pStyle w:val="ListParagraph"/>
              <w:widowControl w:val="0"/>
              <w:numPr>
                <w:ilvl w:val="0"/>
                <w:numId w:val="47"/>
              </w:numPr>
              <w:autoSpaceDE w:val="0"/>
              <w:autoSpaceDN w:val="0"/>
              <w:ind w:left="460"/>
              <w:rPr>
                <w:rFonts w:ascii="Book Antiqua" w:hAnsi="Book Antiqua"/>
                <w:sz w:val="22"/>
                <w:szCs w:val="22"/>
                <w:lang w:val="sr-Cyrl-CS"/>
              </w:rPr>
            </w:pPr>
            <w:r>
              <w:rPr>
                <w:rFonts w:ascii="Book Antiqua" w:hAnsi="Book Antiqua"/>
                <w:sz w:val="22"/>
                <w:szCs w:val="22"/>
                <w:lang w:val="sr-Cyrl-CS"/>
              </w:rPr>
              <w:t>Похвале ученика</w:t>
            </w:r>
          </w:p>
        </w:tc>
        <w:tc>
          <w:tcPr>
            <w:tcW w:w="1687" w:type="dxa"/>
            <w:vMerge w:val="restart"/>
            <w:tcBorders>
              <w:right w:val="thickThinSmallGap" w:sz="24" w:space="0" w:color="auto"/>
            </w:tcBorders>
            <w:vAlign w:val="center"/>
          </w:tcPr>
          <w:p w14:paraId="7CEA25CB"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3DB8D502" w14:textId="77777777" w:rsidR="00A76D28" w:rsidRDefault="00A76D28">
            <w:pPr>
              <w:jc w:val="center"/>
              <w:rPr>
                <w:rFonts w:ascii="Book Antiqua" w:hAnsi="Book Antiqua"/>
                <w:sz w:val="22"/>
                <w:szCs w:val="22"/>
                <w:lang w:val="sr-Cyrl-CS"/>
              </w:rPr>
            </w:pPr>
          </w:p>
        </w:tc>
      </w:tr>
      <w:tr w:rsidR="00A76D28" w14:paraId="30361942" w14:textId="77777777">
        <w:tc>
          <w:tcPr>
            <w:tcW w:w="1070" w:type="dxa"/>
            <w:vMerge/>
            <w:tcBorders>
              <w:left w:val="thinThickSmallGap" w:sz="24" w:space="0" w:color="auto"/>
            </w:tcBorders>
            <w:vAlign w:val="center"/>
          </w:tcPr>
          <w:p w14:paraId="36417621" w14:textId="77777777" w:rsidR="00A76D28" w:rsidRDefault="00A76D28">
            <w:pPr>
              <w:jc w:val="center"/>
              <w:rPr>
                <w:rFonts w:ascii="Book Antiqua" w:hAnsi="Book Antiqua"/>
                <w:sz w:val="22"/>
                <w:szCs w:val="22"/>
                <w:lang w:val="sr-Cyrl-CS"/>
              </w:rPr>
            </w:pPr>
          </w:p>
        </w:tc>
        <w:tc>
          <w:tcPr>
            <w:tcW w:w="7416" w:type="dxa"/>
          </w:tcPr>
          <w:p w14:paraId="085D98BF" w14:textId="77777777" w:rsidR="00A76D28" w:rsidRDefault="0077121B">
            <w:pPr>
              <w:pStyle w:val="ListParagraph"/>
              <w:widowControl w:val="0"/>
              <w:numPr>
                <w:ilvl w:val="0"/>
                <w:numId w:val="47"/>
              </w:numPr>
              <w:autoSpaceDE w:val="0"/>
              <w:autoSpaceDN w:val="0"/>
              <w:ind w:left="460"/>
              <w:rPr>
                <w:rFonts w:ascii="Book Antiqua" w:hAnsi="Book Antiqua"/>
                <w:sz w:val="22"/>
                <w:szCs w:val="22"/>
                <w:lang w:val="sr-Cyrl-CS"/>
              </w:rPr>
            </w:pPr>
            <w:r>
              <w:rPr>
                <w:rFonts w:ascii="Book Antiqua" w:hAnsi="Book Antiqua"/>
                <w:sz w:val="22"/>
                <w:szCs w:val="22"/>
                <w:lang w:val="sr-Cyrl-CS"/>
              </w:rPr>
              <w:t xml:space="preserve">Учешће у школској приредби </w:t>
            </w:r>
          </w:p>
        </w:tc>
        <w:tc>
          <w:tcPr>
            <w:tcW w:w="1687" w:type="dxa"/>
            <w:vMerge/>
            <w:tcBorders>
              <w:right w:val="thickThinSmallGap" w:sz="24" w:space="0" w:color="auto"/>
            </w:tcBorders>
            <w:vAlign w:val="center"/>
          </w:tcPr>
          <w:p w14:paraId="09B9992D" w14:textId="77777777" w:rsidR="00A76D28" w:rsidRDefault="00A76D28">
            <w:pPr>
              <w:jc w:val="center"/>
              <w:rPr>
                <w:rFonts w:ascii="Book Antiqua" w:hAnsi="Book Antiqua"/>
                <w:sz w:val="22"/>
                <w:szCs w:val="22"/>
                <w:lang w:val="sr-Cyrl-CS"/>
              </w:rPr>
            </w:pPr>
          </w:p>
        </w:tc>
      </w:tr>
      <w:tr w:rsidR="00A76D28" w14:paraId="239DBABC" w14:textId="77777777">
        <w:tc>
          <w:tcPr>
            <w:tcW w:w="1070" w:type="dxa"/>
            <w:vMerge/>
            <w:tcBorders>
              <w:left w:val="thinThickSmallGap" w:sz="24" w:space="0" w:color="auto"/>
            </w:tcBorders>
            <w:vAlign w:val="center"/>
          </w:tcPr>
          <w:p w14:paraId="2673BE83" w14:textId="77777777" w:rsidR="00A76D28" w:rsidRDefault="00A76D28">
            <w:pPr>
              <w:jc w:val="center"/>
              <w:rPr>
                <w:rFonts w:ascii="Book Antiqua" w:hAnsi="Book Antiqua"/>
                <w:sz w:val="22"/>
                <w:szCs w:val="22"/>
                <w:lang w:val="sr-Cyrl-CS"/>
              </w:rPr>
            </w:pPr>
          </w:p>
        </w:tc>
        <w:tc>
          <w:tcPr>
            <w:tcW w:w="7416" w:type="dxa"/>
          </w:tcPr>
          <w:p w14:paraId="416070A5" w14:textId="77777777" w:rsidR="00A76D28" w:rsidRDefault="0077121B">
            <w:pPr>
              <w:pStyle w:val="ListParagraph"/>
              <w:widowControl w:val="0"/>
              <w:numPr>
                <w:ilvl w:val="0"/>
                <w:numId w:val="47"/>
              </w:numPr>
              <w:autoSpaceDE w:val="0"/>
              <w:autoSpaceDN w:val="0"/>
              <w:ind w:left="460"/>
              <w:rPr>
                <w:rFonts w:ascii="Book Antiqua" w:hAnsi="Book Antiqua"/>
                <w:sz w:val="22"/>
                <w:szCs w:val="22"/>
                <w:lang w:val="sr-Cyrl-CS"/>
              </w:rPr>
            </w:pPr>
            <w:r>
              <w:rPr>
                <w:rFonts w:ascii="Book Antiqua" w:hAnsi="Book Antiqua"/>
                <w:sz w:val="22"/>
                <w:szCs w:val="22"/>
                <w:lang w:val="sr-Cyrl-CS"/>
              </w:rPr>
              <w:t>Посета семинару ,,Јануарски дани просветних радника''</w:t>
            </w:r>
          </w:p>
        </w:tc>
        <w:tc>
          <w:tcPr>
            <w:tcW w:w="1687" w:type="dxa"/>
            <w:vMerge/>
            <w:tcBorders>
              <w:right w:val="thickThinSmallGap" w:sz="24" w:space="0" w:color="auto"/>
            </w:tcBorders>
            <w:vAlign w:val="center"/>
          </w:tcPr>
          <w:p w14:paraId="2BCE479A" w14:textId="77777777" w:rsidR="00A76D28" w:rsidRDefault="00A76D28">
            <w:pPr>
              <w:jc w:val="center"/>
              <w:rPr>
                <w:rFonts w:ascii="Book Antiqua" w:hAnsi="Book Antiqua"/>
                <w:sz w:val="22"/>
                <w:szCs w:val="22"/>
                <w:lang w:val="sr-Cyrl-CS"/>
              </w:rPr>
            </w:pPr>
          </w:p>
        </w:tc>
      </w:tr>
      <w:tr w:rsidR="00A76D28" w14:paraId="2B69C943" w14:textId="77777777">
        <w:tc>
          <w:tcPr>
            <w:tcW w:w="1070" w:type="dxa"/>
            <w:vMerge/>
            <w:tcBorders>
              <w:left w:val="thinThickSmallGap" w:sz="24" w:space="0" w:color="auto"/>
              <w:bottom w:val="single" w:sz="12" w:space="0" w:color="auto"/>
            </w:tcBorders>
            <w:textDirection w:val="btLr"/>
            <w:vAlign w:val="center"/>
          </w:tcPr>
          <w:p w14:paraId="75118553" w14:textId="77777777" w:rsidR="00A76D28" w:rsidRDefault="00A76D28">
            <w:pPr>
              <w:rPr>
                <w:rFonts w:ascii="Book Antiqua" w:hAnsi="Book Antiqua"/>
                <w:b/>
                <w:sz w:val="22"/>
                <w:szCs w:val="22"/>
                <w:lang w:val="sr-Latn-CS"/>
              </w:rPr>
            </w:pPr>
          </w:p>
        </w:tc>
        <w:tc>
          <w:tcPr>
            <w:tcW w:w="7416" w:type="dxa"/>
            <w:tcBorders>
              <w:bottom w:val="single" w:sz="12" w:space="0" w:color="auto"/>
            </w:tcBorders>
          </w:tcPr>
          <w:p w14:paraId="3C34C8D9" w14:textId="77777777" w:rsidR="00A76D28" w:rsidRDefault="0077121B">
            <w:pPr>
              <w:pStyle w:val="ListParagraph"/>
              <w:widowControl w:val="0"/>
              <w:numPr>
                <w:ilvl w:val="0"/>
                <w:numId w:val="48"/>
              </w:numPr>
              <w:autoSpaceDE w:val="0"/>
              <w:autoSpaceDN w:val="0"/>
              <w:ind w:left="460"/>
              <w:rPr>
                <w:rFonts w:ascii="Book Antiqua" w:hAnsi="Book Antiqua"/>
                <w:sz w:val="22"/>
                <w:szCs w:val="22"/>
                <w:lang w:val="sr-Cyrl-CS"/>
              </w:rPr>
            </w:pPr>
            <w:proofErr w:type="spellStart"/>
            <w:r>
              <w:rPr>
                <w:rFonts w:ascii="Book Antiqua" w:eastAsia="Calibri" w:hAnsi="Book Antiqua"/>
                <w:sz w:val="22"/>
                <w:szCs w:val="22"/>
              </w:rPr>
              <w:t>Општинско</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такмичење</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из</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математике</w:t>
            </w:r>
            <w:proofErr w:type="spellEnd"/>
          </w:p>
        </w:tc>
        <w:tc>
          <w:tcPr>
            <w:tcW w:w="1687" w:type="dxa"/>
            <w:vMerge/>
            <w:tcBorders>
              <w:bottom w:val="single" w:sz="12" w:space="0" w:color="auto"/>
              <w:right w:val="thickThinSmallGap" w:sz="24" w:space="0" w:color="auto"/>
            </w:tcBorders>
            <w:vAlign w:val="center"/>
          </w:tcPr>
          <w:p w14:paraId="500A04DF" w14:textId="77777777" w:rsidR="00A76D28" w:rsidRDefault="00A76D28">
            <w:pPr>
              <w:jc w:val="center"/>
              <w:rPr>
                <w:rFonts w:ascii="Book Antiqua" w:hAnsi="Book Antiqua"/>
                <w:sz w:val="22"/>
                <w:szCs w:val="22"/>
                <w:lang w:val="sr-Cyrl-CS"/>
              </w:rPr>
            </w:pPr>
          </w:p>
        </w:tc>
      </w:tr>
      <w:tr w:rsidR="00A76D28" w14:paraId="1FA64B35" w14:textId="77777777">
        <w:tc>
          <w:tcPr>
            <w:tcW w:w="1070" w:type="dxa"/>
            <w:vMerge w:val="restart"/>
            <w:tcBorders>
              <w:top w:val="single" w:sz="12" w:space="0" w:color="auto"/>
              <w:left w:val="thinThickSmallGap" w:sz="24" w:space="0" w:color="auto"/>
            </w:tcBorders>
            <w:vAlign w:val="center"/>
          </w:tcPr>
          <w:p w14:paraId="145AD88C" w14:textId="77777777" w:rsidR="00A76D28" w:rsidRDefault="0077121B">
            <w:pPr>
              <w:ind w:left="113" w:right="113"/>
              <w:jc w:val="center"/>
              <w:rPr>
                <w:rFonts w:ascii="Book Antiqua" w:hAnsi="Book Antiqua"/>
                <w:sz w:val="22"/>
                <w:szCs w:val="22"/>
                <w:lang w:val="sr-Latn-CS"/>
              </w:rPr>
            </w:pPr>
            <w:r>
              <w:rPr>
                <w:rFonts w:ascii="Book Antiqua" w:hAnsi="Book Antiqua"/>
                <w:b/>
                <w:sz w:val="22"/>
                <w:szCs w:val="22"/>
                <w:lang w:val="sr-Latn-CS"/>
              </w:rPr>
              <w:t>II/III</w:t>
            </w:r>
          </w:p>
        </w:tc>
        <w:tc>
          <w:tcPr>
            <w:tcW w:w="7416" w:type="dxa"/>
            <w:tcBorders>
              <w:top w:val="single" w:sz="12" w:space="0" w:color="auto"/>
            </w:tcBorders>
          </w:tcPr>
          <w:p w14:paraId="7C323817" w14:textId="77777777" w:rsidR="00A76D28" w:rsidRDefault="0077121B">
            <w:pPr>
              <w:pStyle w:val="ListParagraph"/>
              <w:widowControl w:val="0"/>
              <w:numPr>
                <w:ilvl w:val="0"/>
                <w:numId w:val="48"/>
              </w:numPr>
              <w:autoSpaceDE w:val="0"/>
              <w:autoSpaceDN w:val="0"/>
              <w:ind w:left="460"/>
              <w:rPr>
                <w:rFonts w:ascii="Book Antiqua" w:eastAsia="Calibri" w:hAnsi="Book Antiqua"/>
                <w:sz w:val="22"/>
                <w:szCs w:val="22"/>
              </w:rPr>
            </w:pPr>
            <w:r>
              <w:rPr>
                <w:rFonts w:ascii="Book Antiqua" w:hAnsi="Book Antiqua"/>
                <w:iCs/>
                <w:sz w:val="22"/>
                <w:szCs w:val="22"/>
                <w:lang w:val="sr-Cyrl-CS"/>
              </w:rPr>
              <w:t xml:space="preserve">Обележавање Међународног дана борбе против вршњачког </w:t>
            </w:r>
            <w:r>
              <w:rPr>
                <w:rFonts w:ascii="Book Antiqua" w:hAnsi="Book Antiqua"/>
                <w:iCs/>
                <w:sz w:val="22"/>
                <w:szCs w:val="22"/>
                <w:lang w:val="sr-Cyrl-CS"/>
              </w:rPr>
              <w:lastRenderedPageBreak/>
              <w:t>насиља. Заједничке активности свих одељења ученика са сметњама у развоју и ученика из редовне наставе.</w:t>
            </w:r>
          </w:p>
        </w:tc>
        <w:tc>
          <w:tcPr>
            <w:tcW w:w="1687" w:type="dxa"/>
            <w:tcBorders>
              <w:top w:val="single" w:sz="12" w:space="0" w:color="auto"/>
              <w:right w:val="thickThinSmallGap" w:sz="24" w:space="0" w:color="auto"/>
            </w:tcBorders>
            <w:vAlign w:val="center"/>
          </w:tcPr>
          <w:p w14:paraId="2D9EC444"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lastRenderedPageBreak/>
              <w:t>Чланови</w:t>
            </w:r>
          </w:p>
          <w:p w14:paraId="3EDC2C8F" w14:textId="77777777" w:rsidR="00A76D28" w:rsidRDefault="0077121B">
            <w:pPr>
              <w:jc w:val="center"/>
              <w:rPr>
                <w:rFonts w:ascii="Book Antiqua" w:hAnsi="Book Antiqua"/>
                <w:sz w:val="22"/>
                <w:szCs w:val="22"/>
                <w:lang w:val="sr-Cyrl-CS"/>
              </w:rPr>
            </w:pPr>
            <w:r>
              <w:rPr>
                <w:rFonts w:ascii="Book Antiqua" w:hAnsi="Book Antiqua"/>
                <w:i/>
                <w:sz w:val="22"/>
                <w:szCs w:val="22"/>
                <w:lang w:val="sr-Cyrl-CS"/>
              </w:rPr>
              <w:lastRenderedPageBreak/>
              <w:t>Стручно веће дефектолога</w:t>
            </w:r>
          </w:p>
        </w:tc>
      </w:tr>
      <w:tr w:rsidR="00A76D28" w14:paraId="20E8EEE7" w14:textId="77777777">
        <w:tc>
          <w:tcPr>
            <w:tcW w:w="1070" w:type="dxa"/>
            <w:vMerge/>
            <w:tcBorders>
              <w:left w:val="thinThickSmallGap" w:sz="24" w:space="0" w:color="auto"/>
            </w:tcBorders>
            <w:vAlign w:val="center"/>
          </w:tcPr>
          <w:p w14:paraId="49A00140" w14:textId="77777777" w:rsidR="00A76D28" w:rsidRDefault="00A76D28">
            <w:pPr>
              <w:jc w:val="center"/>
              <w:rPr>
                <w:rFonts w:ascii="Book Antiqua" w:hAnsi="Book Antiqua"/>
                <w:sz w:val="22"/>
                <w:szCs w:val="22"/>
                <w:lang w:val="sr-Latn-CS"/>
              </w:rPr>
            </w:pPr>
          </w:p>
        </w:tc>
        <w:tc>
          <w:tcPr>
            <w:tcW w:w="7416" w:type="dxa"/>
          </w:tcPr>
          <w:p w14:paraId="1A5CDBA7" w14:textId="77777777" w:rsidR="00A76D28" w:rsidRDefault="0077121B">
            <w:pPr>
              <w:pStyle w:val="ListParagraph"/>
              <w:widowControl w:val="0"/>
              <w:numPr>
                <w:ilvl w:val="0"/>
                <w:numId w:val="49"/>
              </w:numPr>
              <w:autoSpaceDE w:val="0"/>
              <w:autoSpaceDN w:val="0"/>
              <w:ind w:left="460"/>
              <w:rPr>
                <w:rFonts w:ascii="Book Antiqua" w:hAnsi="Book Antiqua"/>
                <w:b/>
                <w:sz w:val="22"/>
                <w:szCs w:val="22"/>
                <w:lang w:val="sr-Cyrl-CS"/>
              </w:rPr>
            </w:pPr>
            <w:r>
              <w:rPr>
                <w:rFonts w:ascii="Book Antiqua" w:hAnsi="Book Antiqua"/>
                <w:sz w:val="22"/>
                <w:szCs w:val="22"/>
                <w:lang w:val="sr-Cyrl-CS"/>
              </w:rPr>
              <w:t>Посета позоришној представи</w:t>
            </w:r>
          </w:p>
        </w:tc>
        <w:tc>
          <w:tcPr>
            <w:tcW w:w="1687" w:type="dxa"/>
            <w:vMerge w:val="restart"/>
            <w:tcBorders>
              <w:right w:val="thickThinSmallGap" w:sz="24" w:space="0" w:color="auto"/>
            </w:tcBorders>
            <w:vAlign w:val="center"/>
          </w:tcPr>
          <w:p w14:paraId="7763629E"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3ACB3625" w14:textId="77777777" w:rsidR="00A76D28" w:rsidRDefault="00A76D28">
            <w:pPr>
              <w:jc w:val="center"/>
              <w:rPr>
                <w:rFonts w:ascii="Book Antiqua" w:hAnsi="Book Antiqua"/>
                <w:sz w:val="22"/>
                <w:szCs w:val="22"/>
                <w:lang w:val="sr-Cyrl-CS"/>
              </w:rPr>
            </w:pPr>
          </w:p>
        </w:tc>
      </w:tr>
      <w:tr w:rsidR="00A76D28" w14:paraId="00FD201E" w14:textId="77777777">
        <w:tc>
          <w:tcPr>
            <w:tcW w:w="1070" w:type="dxa"/>
            <w:vMerge/>
            <w:tcBorders>
              <w:left w:val="thinThickSmallGap" w:sz="24" w:space="0" w:color="auto"/>
            </w:tcBorders>
            <w:vAlign w:val="center"/>
          </w:tcPr>
          <w:p w14:paraId="2321D602" w14:textId="77777777" w:rsidR="00A76D28" w:rsidRDefault="00A76D28">
            <w:pPr>
              <w:jc w:val="center"/>
              <w:rPr>
                <w:rFonts w:ascii="Book Antiqua" w:hAnsi="Book Antiqua"/>
                <w:sz w:val="22"/>
                <w:szCs w:val="22"/>
                <w:lang w:val="sr-Cyrl-CS"/>
              </w:rPr>
            </w:pPr>
          </w:p>
        </w:tc>
        <w:tc>
          <w:tcPr>
            <w:tcW w:w="7416" w:type="dxa"/>
          </w:tcPr>
          <w:p w14:paraId="641BC625" w14:textId="77777777" w:rsidR="00A76D28" w:rsidRDefault="0077121B">
            <w:pPr>
              <w:pStyle w:val="ListParagraph"/>
              <w:widowControl w:val="0"/>
              <w:numPr>
                <w:ilvl w:val="0"/>
                <w:numId w:val="49"/>
              </w:numPr>
              <w:autoSpaceDE w:val="0"/>
              <w:autoSpaceDN w:val="0"/>
              <w:ind w:left="460"/>
              <w:rPr>
                <w:rFonts w:ascii="Book Antiqua" w:eastAsia="Calibri" w:hAnsi="Book Antiqua"/>
                <w:sz w:val="22"/>
                <w:szCs w:val="22"/>
                <w:lang w:val="ru-RU"/>
              </w:rPr>
            </w:pPr>
            <w:r>
              <w:rPr>
                <w:rFonts w:ascii="Book Antiqua" w:eastAsia="Calibri" w:hAnsi="Book Antiqua"/>
                <w:sz w:val="22"/>
                <w:szCs w:val="22"/>
                <w:lang w:val="ru-RU"/>
              </w:rPr>
              <w:t>Посета вртићу (дружење са предшколцима)</w:t>
            </w:r>
          </w:p>
        </w:tc>
        <w:tc>
          <w:tcPr>
            <w:tcW w:w="1687" w:type="dxa"/>
            <w:vMerge/>
            <w:tcBorders>
              <w:right w:val="thickThinSmallGap" w:sz="24" w:space="0" w:color="auto"/>
            </w:tcBorders>
            <w:vAlign w:val="center"/>
          </w:tcPr>
          <w:p w14:paraId="188D54DB" w14:textId="77777777" w:rsidR="00A76D28" w:rsidRDefault="00A76D28">
            <w:pPr>
              <w:jc w:val="center"/>
              <w:rPr>
                <w:rFonts w:ascii="Book Antiqua" w:hAnsi="Book Antiqua"/>
                <w:sz w:val="22"/>
                <w:szCs w:val="22"/>
                <w:lang w:val="sr-Cyrl-CS"/>
              </w:rPr>
            </w:pPr>
          </w:p>
        </w:tc>
      </w:tr>
      <w:tr w:rsidR="00A76D28" w14:paraId="3667A7D8" w14:textId="77777777">
        <w:tc>
          <w:tcPr>
            <w:tcW w:w="1070" w:type="dxa"/>
            <w:vMerge/>
            <w:tcBorders>
              <w:left w:val="thinThickSmallGap" w:sz="24" w:space="0" w:color="auto"/>
            </w:tcBorders>
            <w:vAlign w:val="center"/>
          </w:tcPr>
          <w:p w14:paraId="09C5C81D" w14:textId="77777777" w:rsidR="00A76D28" w:rsidRDefault="00A76D28">
            <w:pPr>
              <w:jc w:val="center"/>
              <w:rPr>
                <w:rFonts w:ascii="Book Antiqua" w:hAnsi="Book Antiqua"/>
                <w:sz w:val="22"/>
                <w:szCs w:val="22"/>
                <w:lang w:val="sr-Cyrl-CS"/>
              </w:rPr>
            </w:pPr>
          </w:p>
        </w:tc>
        <w:tc>
          <w:tcPr>
            <w:tcW w:w="7416" w:type="dxa"/>
          </w:tcPr>
          <w:p w14:paraId="039AB045" w14:textId="77777777" w:rsidR="00A76D28" w:rsidRDefault="0077121B">
            <w:pPr>
              <w:pStyle w:val="ListParagraph"/>
              <w:widowControl w:val="0"/>
              <w:numPr>
                <w:ilvl w:val="0"/>
                <w:numId w:val="49"/>
              </w:numPr>
              <w:autoSpaceDE w:val="0"/>
              <w:autoSpaceDN w:val="0"/>
              <w:ind w:left="460"/>
              <w:rPr>
                <w:rFonts w:ascii="Book Antiqua" w:eastAsia="Calibri" w:hAnsi="Book Antiqua"/>
                <w:sz w:val="22"/>
                <w:szCs w:val="22"/>
              </w:rPr>
            </w:pPr>
            <w:proofErr w:type="spellStart"/>
            <w:r>
              <w:rPr>
                <w:rFonts w:ascii="Book Antiqua" w:eastAsia="Calibri" w:hAnsi="Book Antiqua"/>
                <w:sz w:val="22"/>
                <w:szCs w:val="22"/>
              </w:rPr>
              <w:t>Школско</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такмичење</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рецитатора</w:t>
            </w:r>
            <w:proofErr w:type="spellEnd"/>
          </w:p>
        </w:tc>
        <w:tc>
          <w:tcPr>
            <w:tcW w:w="1687" w:type="dxa"/>
            <w:vMerge/>
            <w:tcBorders>
              <w:right w:val="thickThinSmallGap" w:sz="24" w:space="0" w:color="auto"/>
            </w:tcBorders>
            <w:vAlign w:val="center"/>
          </w:tcPr>
          <w:p w14:paraId="6068FABA" w14:textId="77777777" w:rsidR="00A76D28" w:rsidRDefault="00A76D28">
            <w:pPr>
              <w:jc w:val="center"/>
              <w:rPr>
                <w:rFonts w:ascii="Book Antiqua" w:hAnsi="Book Antiqua"/>
                <w:sz w:val="22"/>
                <w:szCs w:val="22"/>
                <w:lang w:val="sr-Cyrl-CS"/>
              </w:rPr>
            </w:pPr>
          </w:p>
        </w:tc>
      </w:tr>
      <w:tr w:rsidR="00A76D28" w14:paraId="42A9CB0E" w14:textId="77777777">
        <w:tc>
          <w:tcPr>
            <w:tcW w:w="1070" w:type="dxa"/>
            <w:vMerge/>
            <w:tcBorders>
              <w:left w:val="thinThickSmallGap" w:sz="24" w:space="0" w:color="auto"/>
            </w:tcBorders>
            <w:vAlign w:val="center"/>
          </w:tcPr>
          <w:p w14:paraId="419EEBC6" w14:textId="77777777" w:rsidR="00A76D28" w:rsidRDefault="00A76D28">
            <w:pPr>
              <w:jc w:val="center"/>
              <w:rPr>
                <w:rFonts w:ascii="Book Antiqua" w:hAnsi="Book Antiqua"/>
                <w:sz w:val="22"/>
                <w:szCs w:val="22"/>
                <w:lang w:val="sr-Cyrl-CS"/>
              </w:rPr>
            </w:pPr>
          </w:p>
        </w:tc>
        <w:tc>
          <w:tcPr>
            <w:tcW w:w="7416" w:type="dxa"/>
          </w:tcPr>
          <w:p w14:paraId="08C7F0C3" w14:textId="77777777" w:rsidR="00A76D28" w:rsidRDefault="0077121B">
            <w:pPr>
              <w:pStyle w:val="ListParagraph"/>
              <w:widowControl w:val="0"/>
              <w:numPr>
                <w:ilvl w:val="0"/>
                <w:numId w:val="49"/>
              </w:numPr>
              <w:autoSpaceDE w:val="0"/>
              <w:autoSpaceDN w:val="0"/>
              <w:ind w:left="460"/>
              <w:rPr>
                <w:rFonts w:ascii="Book Antiqua" w:eastAsia="Calibri" w:hAnsi="Book Antiqua"/>
                <w:sz w:val="22"/>
                <w:szCs w:val="22"/>
              </w:rPr>
            </w:pPr>
            <w:proofErr w:type="spellStart"/>
            <w:r>
              <w:rPr>
                <w:rFonts w:ascii="Book Antiqua" w:eastAsia="Calibri" w:hAnsi="Book Antiqua"/>
                <w:sz w:val="22"/>
                <w:szCs w:val="22"/>
              </w:rPr>
              <w:t>Општинско</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такмичење</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рецитатора</w:t>
            </w:r>
            <w:proofErr w:type="spellEnd"/>
          </w:p>
        </w:tc>
        <w:tc>
          <w:tcPr>
            <w:tcW w:w="1687" w:type="dxa"/>
            <w:vMerge/>
            <w:tcBorders>
              <w:right w:val="thickThinSmallGap" w:sz="24" w:space="0" w:color="auto"/>
            </w:tcBorders>
            <w:vAlign w:val="center"/>
          </w:tcPr>
          <w:p w14:paraId="796C168B" w14:textId="77777777" w:rsidR="00A76D28" w:rsidRDefault="00A76D28">
            <w:pPr>
              <w:jc w:val="center"/>
              <w:rPr>
                <w:rFonts w:ascii="Book Antiqua" w:hAnsi="Book Antiqua"/>
                <w:sz w:val="22"/>
                <w:szCs w:val="22"/>
                <w:lang w:val="sr-Cyrl-CS"/>
              </w:rPr>
            </w:pPr>
          </w:p>
        </w:tc>
      </w:tr>
      <w:tr w:rsidR="00A76D28" w14:paraId="2DC660DF" w14:textId="77777777">
        <w:tc>
          <w:tcPr>
            <w:tcW w:w="1070" w:type="dxa"/>
            <w:vMerge/>
            <w:tcBorders>
              <w:left w:val="thinThickSmallGap" w:sz="24" w:space="0" w:color="auto"/>
            </w:tcBorders>
            <w:vAlign w:val="center"/>
          </w:tcPr>
          <w:p w14:paraId="06DFBBF8" w14:textId="77777777" w:rsidR="00A76D28" w:rsidRDefault="00A76D28">
            <w:pPr>
              <w:jc w:val="center"/>
              <w:rPr>
                <w:rFonts w:ascii="Book Antiqua" w:hAnsi="Book Antiqua"/>
                <w:sz w:val="22"/>
                <w:szCs w:val="22"/>
                <w:lang w:val="sr-Cyrl-CS"/>
              </w:rPr>
            </w:pPr>
          </w:p>
        </w:tc>
        <w:tc>
          <w:tcPr>
            <w:tcW w:w="7416" w:type="dxa"/>
          </w:tcPr>
          <w:p w14:paraId="503AD170" w14:textId="77777777" w:rsidR="00A76D28" w:rsidRDefault="0077121B">
            <w:pPr>
              <w:pStyle w:val="ListParagraph"/>
              <w:widowControl w:val="0"/>
              <w:numPr>
                <w:ilvl w:val="0"/>
                <w:numId w:val="49"/>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r>
              <w:rPr>
                <w:rFonts w:ascii="Book Antiqua" w:eastAsia="Calibri" w:hAnsi="Book Antiqua"/>
                <w:i/>
                <w:sz w:val="22"/>
                <w:szCs w:val="22"/>
              </w:rPr>
              <w:t>: “</w:t>
            </w:r>
            <w:proofErr w:type="spellStart"/>
            <w:r>
              <w:rPr>
                <w:rFonts w:ascii="Book Antiqua" w:eastAsia="Calibri" w:hAnsi="Book Antiqua"/>
                <w:i/>
                <w:sz w:val="22"/>
                <w:szCs w:val="22"/>
              </w:rPr>
              <w:t>Устаљени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језички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изрази</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p>
          <w:p w14:paraId="7B81A64D" w14:textId="77777777" w:rsidR="00A76D28" w:rsidRDefault="00A76D28">
            <w:pPr>
              <w:rPr>
                <w:rFonts w:ascii="Book Antiqua" w:eastAsia="Calibri" w:hAnsi="Book Antiqua"/>
                <w:sz w:val="22"/>
                <w:szCs w:val="22"/>
              </w:rPr>
            </w:pPr>
          </w:p>
        </w:tc>
        <w:tc>
          <w:tcPr>
            <w:tcW w:w="1687" w:type="dxa"/>
            <w:tcBorders>
              <w:right w:val="thickThinSmallGap" w:sz="24" w:space="0" w:color="auto"/>
            </w:tcBorders>
            <w:vAlign w:val="center"/>
          </w:tcPr>
          <w:p w14:paraId="37D5D867"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Ана </w:t>
            </w:r>
          </w:p>
          <w:p w14:paraId="21DBA7C9"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Ђурђевић</w:t>
            </w:r>
          </w:p>
          <w:p w14:paraId="02C07EA0" w14:textId="77777777" w:rsidR="00A76D28" w:rsidRDefault="00A76D28">
            <w:pPr>
              <w:jc w:val="center"/>
              <w:rPr>
                <w:rFonts w:ascii="Book Antiqua" w:hAnsi="Book Antiqua"/>
                <w:i/>
                <w:sz w:val="22"/>
                <w:szCs w:val="22"/>
                <w:lang w:val="sr-Cyrl-CS"/>
              </w:rPr>
            </w:pPr>
          </w:p>
        </w:tc>
      </w:tr>
      <w:tr w:rsidR="00A76D28" w14:paraId="684CEA36" w14:textId="77777777">
        <w:tc>
          <w:tcPr>
            <w:tcW w:w="1070" w:type="dxa"/>
            <w:vMerge/>
            <w:tcBorders>
              <w:left w:val="thinThickSmallGap" w:sz="24" w:space="0" w:color="auto"/>
            </w:tcBorders>
            <w:vAlign w:val="center"/>
          </w:tcPr>
          <w:p w14:paraId="2E7F0CF4" w14:textId="77777777" w:rsidR="00A76D28" w:rsidRDefault="00A76D28">
            <w:pPr>
              <w:jc w:val="center"/>
              <w:rPr>
                <w:rFonts w:ascii="Book Antiqua" w:hAnsi="Book Antiqua"/>
                <w:sz w:val="22"/>
                <w:szCs w:val="22"/>
                <w:lang w:val="sr-Cyrl-CS"/>
              </w:rPr>
            </w:pPr>
          </w:p>
        </w:tc>
        <w:tc>
          <w:tcPr>
            <w:tcW w:w="7416" w:type="dxa"/>
          </w:tcPr>
          <w:p w14:paraId="5B20B120" w14:textId="77777777" w:rsidR="00A76D28" w:rsidRDefault="0077121B">
            <w:pPr>
              <w:pStyle w:val="ListParagraph"/>
              <w:widowControl w:val="0"/>
              <w:numPr>
                <w:ilvl w:val="0"/>
                <w:numId w:val="50"/>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језик</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Стефаново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дрво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IVразред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1037F337"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Бојана Вукомановић</w:t>
            </w:r>
          </w:p>
          <w:p w14:paraId="4D7A4F9C" w14:textId="77777777" w:rsidR="00A76D28" w:rsidRDefault="00A76D28">
            <w:pPr>
              <w:jc w:val="center"/>
              <w:rPr>
                <w:rFonts w:ascii="Book Antiqua" w:hAnsi="Book Antiqua"/>
                <w:i/>
                <w:sz w:val="22"/>
                <w:szCs w:val="22"/>
                <w:lang w:val="sr-Cyrl-CS"/>
              </w:rPr>
            </w:pPr>
          </w:p>
        </w:tc>
      </w:tr>
      <w:tr w:rsidR="00A76D28" w14:paraId="50ECE769" w14:textId="77777777">
        <w:tc>
          <w:tcPr>
            <w:tcW w:w="1070" w:type="dxa"/>
            <w:vMerge/>
            <w:tcBorders>
              <w:left w:val="thinThickSmallGap" w:sz="24" w:space="0" w:color="auto"/>
            </w:tcBorders>
            <w:vAlign w:val="center"/>
          </w:tcPr>
          <w:p w14:paraId="69C211F3" w14:textId="77777777" w:rsidR="00A76D28" w:rsidRDefault="00A76D28">
            <w:pPr>
              <w:jc w:val="center"/>
              <w:rPr>
                <w:rFonts w:ascii="Book Antiqua" w:hAnsi="Book Antiqua"/>
                <w:sz w:val="22"/>
                <w:szCs w:val="22"/>
                <w:lang w:val="sr-Cyrl-CS"/>
              </w:rPr>
            </w:pPr>
          </w:p>
        </w:tc>
        <w:tc>
          <w:tcPr>
            <w:tcW w:w="7416" w:type="dxa"/>
          </w:tcPr>
          <w:p w14:paraId="55378C8A" w14:textId="77777777" w:rsidR="00A76D28" w:rsidRDefault="0077121B">
            <w:pPr>
              <w:pStyle w:val="ListParagraph"/>
              <w:widowControl w:val="0"/>
              <w:numPr>
                <w:ilvl w:val="0"/>
                <w:numId w:val="50"/>
              </w:numPr>
              <w:autoSpaceDE w:val="0"/>
              <w:autoSpaceDN w:val="0"/>
              <w:ind w:left="460"/>
              <w:rPr>
                <w:rFonts w:ascii="Book Antiqua" w:eastAsia="Calibri" w:hAnsi="Book Antiqua"/>
                <w:sz w:val="22"/>
                <w:szCs w:val="22"/>
              </w:rPr>
            </w:pPr>
            <w:r>
              <w:rPr>
                <w:rFonts w:ascii="Book Antiqua" w:hAnsi="Book Antiqua"/>
                <w:iCs/>
                <w:sz w:val="22"/>
                <w:szCs w:val="22"/>
                <w:lang w:val="sr-Cyrl-CS"/>
              </w:rPr>
              <w:t xml:space="preserve">Припреме и учешће на такмичењу  </w:t>
            </w:r>
            <w:r>
              <w:rPr>
                <w:rFonts w:ascii="Book Antiqua" w:hAnsi="Book Antiqua"/>
                <w:i/>
                <w:sz w:val="22"/>
                <w:szCs w:val="22"/>
                <w:lang w:val="sr-Cyrl-CS"/>
              </w:rPr>
              <w:t>“Мислиша”</w:t>
            </w:r>
            <w:r>
              <w:rPr>
                <w:rFonts w:ascii="Book Antiqua" w:hAnsi="Book Antiqua"/>
                <w:iCs/>
                <w:sz w:val="22"/>
                <w:szCs w:val="22"/>
                <w:lang w:val="sr-Cyrl-CS"/>
              </w:rPr>
              <w:t xml:space="preserve"> у сарадњи са математичким друштвом “Архимедес</w:t>
            </w:r>
          </w:p>
        </w:tc>
        <w:tc>
          <w:tcPr>
            <w:tcW w:w="1687" w:type="dxa"/>
            <w:tcBorders>
              <w:right w:val="thickThinSmallGap" w:sz="24" w:space="0" w:color="auto"/>
            </w:tcBorders>
            <w:vAlign w:val="center"/>
          </w:tcPr>
          <w:p w14:paraId="4F176E3D"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tc>
      </w:tr>
      <w:tr w:rsidR="00A76D28" w14:paraId="2E662CB5" w14:textId="77777777">
        <w:trPr>
          <w:trHeight w:val="562"/>
        </w:trPr>
        <w:tc>
          <w:tcPr>
            <w:tcW w:w="1070" w:type="dxa"/>
            <w:vMerge/>
            <w:tcBorders>
              <w:left w:val="thinThickSmallGap" w:sz="24" w:space="0" w:color="auto"/>
            </w:tcBorders>
            <w:vAlign w:val="center"/>
          </w:tcPr>
          <w:p w14:paraId="2B768B66" w14:textId="77777777" w:rsidR="00A76D28" w:rsidRDefault="00A76D28">
            <w:pPr>
              <w:jc w:val="center"/>
              <w:rPr>
                <w:rFonts w:ascii="Book Antiqua" w:hAnsi="Book Antiqua"/>
                <w:sz w:val="22"/>
                <w:szCs w:val="22"/>
                <w:lang w:val="sr-Cyrl-CS"/>
              </w:rPr>
            </w:pPr>
          </w:p>
        </w:tc>
        <w:tc>
          <w:tcPr>
            <w:tcW w:w="7416" w:type="dxa"/>
          </w:tcPr>
          <w:p w14:paraId="7DCEA33D" w14:textId="77777777" w:rsidR="00A76D28" w:rsidRDefault="0077121B">
            <w:pPr>
              <w:pStyle w:val="ListParagraph"/>
              <w:widowControl w:val="0"/>
              <w:numPr>
                <w:ilvl w:val="0"/>
                <w:numId w:val="50"/>
              </w:numPr>
              <w:autoSpaceDE w:val="0"/>
              <w:autoSpaceDN w:val="0"/>
              <w:ind w:left="460"/>
              <w:rPr>
                <w:rFonts w:ascii="Book Antiqua" w:eastAsia="Calibri" w:hAnsi="Book Antiqua"/>
                <w:sz w:val="22"/>
                <w:szCs w:val="22"/>
              </w:rPr>
            </w:pPr>
            <w:proofErr w:type="spellStart"/>
            <w:r>
              <w:rPr>
                <w:rFonts w:ascii="Book Antiqua" w:eastAsia="Calibri" w:hAnsi="Book Antiqua"/>
                <w:sz w:val="22"/>
                <w:szCs w:val="22"/>
              </w:rPr>
              <w:t>Приредба</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за</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будуће</w:t>
            </w:r>
            <w:proofErr w:type="spellEnd"/>
            <w:r>
              <w:rPr>
                <w:rFonts w:ascii="Book Antiqua" w:eastAsia="Calibri" w:hAnsi="Book Antiqua"/>
                <w:sz w:val="22"/>
                <w:szCs w:val="22"/>
              </w:rPr>
              <w:t xml:space="preserve"> </w:t>
            </w:r>
            <w:proofErr w:type="spellStart"/>
            <w:r>
              <w:rPr>
                <w:rFonts w:ascii="Book Antiqua" w:eastAsia="Calibri" w:hAnsi="Book Antiqua"/>
                <w:sz w:val="22"/>
                <w:szCs w:val="22"/>
              </w:rPr>
              <w:t>прваке</w:t>
            </w:r>
            <w:proofErr w:type="spellEnd"/>
          </w:p>
        </w:tc>
        <w:tc>
          <w:tcPr>
            <w:tcW w:w="1687" w:type="dxa"/>
            <w:tcBorders>
              <w:right w:val="thickThinSmallGap" w:sz="24" w:space="0" w:color="auto"/>
            </w:tcBorders>
            <w:vAlign w:val="center"/>
          </w:tcPr>
          <w:p w14:paraId="7B595D88"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tc>
      </w:tr>
      <w:tr w:rsidR="00A76D28" w14:paraId="5D14202D" w14:textId="77777777">
        <w:tc>
          <w:tcPr>
            <w:tcW w:w="1070" w:type="dxa"/>
            <w:vMerge w:val="restart"/>
            <w:tcBorders>
              <w:top w:val="single" w:sz="12" w:space="0" w:color="auto"/>
              <w:left w:val="thinThickSmallGap" w:sz="24" w:space="0" w:color="auto"/>
            </w:tcBorders>
            <w:textDirection w:val="btLr"/>
            <w:vAlign w:val="center"/>
          </w:tcPr>
          <w:p w14:paraId="20CDF0CD" w14:textId="77777777" w:rsidR="00A76D28" w:rsidRDefault="0077121B">
            <w:pPr>
              <w:ind w:left="113" w:right="113"/>
              <w:jc w:val="center"/>
              <w:rPr>
                <w:rFonts w:ascii="Book Antiqua" w:hAnsi="Book Antiqua"/>
                <w:b/>
                <w:sz w:val="22"/>
                <w:szCs w:val="22"/>
              </w:rPr>
            </w:pPr>
            <w:r>
              <w:rPr>
                <w:rFonts w:ascii="Book Antiqua" w:hAnsi="Book Antiqua"/>
                <w:b/>
                <w:sz w:val="22"/>
                <w:szCs w:val="22"/>
                <w:lang w:val="sr-Latn-CS"/>
              </w:rPr>
              <w:t>IV/V</w:t>
            </w:r>
            <w:r>
              <w:rPr>
                <w:rFonts w:ascii="Book Antiqua" w:hAnsi="Book Antiqua"/>
                <w:b/>
                <w:sz w:val="22"/>
                <w:szCs w:val="22"/>
              </w:rPr>
              <w:t>/VI</w:t>
            </w:r>
          </w:p>
        </w:tc>
        <w:tc>
          <w:tcPr>
            <w:tcW w:w="7416" w:type="dxa"/>
            <w:tcBorders>
              <w:top w:val="single" w:sz="12" w:space="0" w:color="auto"/>
            </w:tcBorders>
          </w:tcPr>
          <w:p w14:paraId="179BA22C" w14:textId="77777777" w:rsidR="00A76D28" w:rsidRDefault="0077121B">
            <w:pPr>
              <w:pStyle w:val="ListParagraph"/>
              <w:widowControl w:val="0"/>
              <w:numPr>
                <w:ilvl w:val="0"/>
                <w:numId w:val="50"/>
              </w:numPr>
              <w:autoSpaceDE w:val="0"/>
              <w:autoSpaceDN w:val="0"/>
              <w:ind w:left="460"/>
              <w:rPr>
                <w:rFonts w:ascii="Book Antiqua" w:hAnsi="Book Antiqua"/>
                <w:sz w:val="22"/>
                <w:szCs w:val="22"/>
                <w:lang w:val="ru-RU"/>
              </w:rPr>
            </w:pPr>
            <w:r>
              <w:rPr>
                <w:rFonts w:ascii="Book Antiqua" w:hAnsi="Book Antiqua"/>
                <w:sz w:val="22"/>
                <w:szCs w:val="22"/>
                <w:lang w:val="ru-RU"/>
              </w:rPr>
              <w:t>Припреме за прославу Дана школе</w:t>
            </w:r>
          </w:p>
        </w:tc>
        <w:tc>
          <w:tcPr>
            <w:tcW w:w="1687" w:type="dxa"/>
            <w:vMerge w:val="restart"/>
            <w:tcBorders>
              <w:top w:val="single" w:sz="12" w:space="0" w:color="auto"/>
              <w:right w:val="thickThinSmallGap" w:sz="24" w:space="0" w:color="auto"/>
            </w:tcBorders>
            <w:vAlign w:val="center"/>
          </w:tcPr>
          <w:p w14:paraId="48A92037"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1B45BA98" w14:textId="77777777" w:rsidR="00A76D28" w:rsidRDefault="00A76D28">
            <w:pPr>
              <w:rPr>
                <w:rFonts w:ascii="Book Antiqua" w:hAnsi="Book Antiqua"/>
                <w:i/>
                <w:sz w:val="22"/>
                <w:szCs w:val="22"/>
              </w:rPr>
            </w:pPr>
          </w:p>
        </w:tc>
      </w:tr>
      <w:tr w:rsidR="00A76D28" w14:paraId="096905F6" w14:textId="77777777">
        <w:tc>
          <w:tcPr>
            <w:tcW w:w="1070" w:type="dxa"/>
            <w:vMerge/>
            <w:tcBorders>
              <w:left w:val="thinThickSmallGap" w:sz="24" w:space="0" w:color="auto"/>
            </w:tcBorders>
            <w:vAlign w:val="center"/>
          </w:tcPr>
          <w:p w14:paraId="682338B6" w14:textId="77777777" w:rsidR="00A76D28" w:rsidRDefault="00A76D28">
            <w:pPr>
              <w:jc w:val="center"/>
              <w:rPr>
                <w:rFonts w:ascii="Book Antiqua" w:hAnsi="Book Antiqua"/>
                <w:sz w:val="22"/>
                <w:szCs w:val="22"/>
                <w:lang w:val="sr-Cyrl-CS"/>
              </w:rPr>
            </w:pPr>
          </w:p>
        </w:tc>
        <w:tc>
          <w:tcPr>
            <w:tcW w:w="7416" w:type="dxa"/>
          </w:tcPr>
          <w:p w14:paraId="2A437A35" w14:textId="77777777" w:rsidR="00A76D28" w:rsidRDefault="0077121B">
            <w:pPr>
              <w:pStyle w:val="ListParagraph"/>
              <w:widowControl w:val="0"/>
              <w:numPr>
                <w:ilvl w:val="0"/>
                <w:numId w:val="50"/>
              </w:numPr>
              <w:autoSpaceDE w:val="0"/>
              <w:autoSpaceDN w:val="0"/>
              <w:ind w:left="460"/>
              <w:rPr>
                <w:rFonts w:ascii="Book Antiqua" w:hAnsi="Book Antiqua"/>
                <w:sz w:val="22"/>
                <w:szCs w:val="22"/>
                <w:lang w:val="sr-Cyrl-CS"/>
              </w:rPr>
            </w:pPr>
            <w:r>
              <w:rPr>
                <w:rFonts w:ascii="Book Antiqua" w:hAnsi="Book Antiqua"/>
                <w:sz w:val="22"/>
                <w:szCs w:val="22"/>
                <w:lang w:val="sr-Cyrl-CS"/>
              </w:rPr>
              <w:t>Анализа успеха ученика на крају трећег тромесечја и мере за побољшање успеха</w:t>
            </w:r>
          </w:p>
        </w:tc>
        <w:tc>
          <w:tcPr>
            <w:tcW w:w="1687" w:type="dxa"/>
            <w:vMerge/>
            <w:tcBorders>
              <w:right w:val="thickThinSmallGap" w:sz="24" w:space="0" w:color="auto"/>
            </w:tcBorders>
            <w:vAlign w:val="center"/>
          </w:tcPr>
          <w:p w14:paraId="79B3FFCB" w14:textId="77777777" w:rsidR="00A76D28" w:rsidRDefault="00A76D28">
            <w:pPr>
              <w:jc w:val="center"/>
              <w:rPr>
                <w:rFonts w:ascii="Book Antiqua" w:hAnsi="Book Antiqua"/>
                <w:sz w:val="22"/>
                <w:szCs w:val="22"/>
              </w:rPr>
            </w:pPr>
          </w:p>
        </w:tc>
      </w:tr>
      <w:tr w:rsidR="00A76D28" w14:paraId="1BE4A416" w14:textId="77777777">
        <w:tc>
          <w:tcPr>
            <w:tcW w:w="1070" w:type="dxa"/>
            <w:vMerge/>
            <w:tcBorders>
              <w:left w:val="thinThickSmallGap" w:sz="24" w:space="0" w:color="auto"/>
            </w:tcBorders>
            <w:vAlign w:val="center"/>
          </w:tcPr>
          <w:p w14:paraId="1D16618C" w14:textId="77777777" w:rsidR="00A76D28" w:rsidRDefault="00A76D28">
            <w:pPr>
              <w:jc w:val="center"/>
              <w:rPr>
                <w:rFonts w:ascii="Book Antiqua" w:hAnsi="Book Antiqua"/>
                <w:sz w:val="22"/>
                <w:szCs w:val="22"/>
                <w:lang w:val="sr-Cyrl-CS"/>
              </w:rPr>
            </w:pPr>
          </w:p>
        </w:tc>
        <w:tc>
          <w:tcPr>
            <w:tcW w:w="7416" w:type="dxa"/>
          </w:tcPr>
          <w:p w14:paraId="7EA8EDA8" w14:textId="77777777" w:rsidR="00A76D28" w:rsidRDefault="0077121B">
            <w:pPr>
              <w:pStyle w:val="ListParagraph"/>
              <w:widowControl w:val="0"/>
              <w:numPr>
                <w:ilvl w:val="0"/>
                <w:numId w:val="50"/>
              </w:numPr>
              <w:autoSpaceDE w:val="0"/>
              <w:autoSpaceDN w:val="0"/>
              <w:ind w:left="460"/>
              <w:rPr>
                <w:rFonts w:ascii="Book Antiqua" w:hAnsi="Book Antiqua"/>
                <w:sz w:val="22"/>
                <w:szCs w:val="22"/>
                <w:lang w:val="sr-Cyrl-CS"/>
              </w:rPr>
            </w:pPr>
            <w:r>
              <w:rPr>
                <w:rFonts w:ascii="Book Antiqua" w:hAnsi="Book Antiqua"/>
                <w:sz w:val="22"/>
                <w:szCs w:val="22"/>
                <w:lang w:val="sr-Cyrl-CS"/>
              </w:rPr>
              <w:t>Реализација програма наставе и учења</w:t>
            </w:r>
          </w:p>
        </w:tc>
        <w:tc>
          <w:tcPr>
            <w:tcW w:w="1687" w:type="dxa"/>
            <w:vMerge/>
            <w:tcBorders>
              <w:right w:val="thickThinSmallGap" w:sz="24" w:space="0" w:color="auto"/>
            </w:tcBorders>
            <w:vAlign w:val="center"/>
          </w:tcPr>
          <w:p w14:paraId="31B22FE8" w14:textId="77777777" w:rsidR="00A76D28" w:rsidRDefault="00A76D28">
            <w:pPr>
              <w:jc w:val="center"/>
              <w:rPr>
                <w:rFonts w:ascii="Book Antiqua" w:hAnsi="Book Antiqua"/>
                <w:sz w:val="22"/>
                <w:szCs w:val="22"/>
                <w:lang w:val="sr-Cyrl-CS"/>
              </w:rPr>
            </w:pPr>
          </w:p>
        </w:tc>
      </w:tr>
      <w:tr w:rsidR="00A76D28" w14:paraId="0359FFCE" w14:textId="77777777">
        <w:tc>
          <w:tcPr>
            <w:tcW w:w="1070" w:type="dxa"/>
            <w:vMerge/>
            <w:tcBorders>
              <w:left w:val="thinThickSmallGap" w:sz="24" w:space="0" w:color="auto"/>
            </w:tcBorders>
            <w:vAlign w:val="center"/>
          </w:tcPr>
          <w:p w14:paraId="2D779A70" w14:textId="77777777" w:rsidR="00A76D28" w:rsidRDefault="00A76D28">
            <w:pPr>
              <w:jc w:val="center"/>
              <w:rPr>
                <w:rFonts w:ascii="Book Antiqua" w:hAnsi="Book Antiqua"/>
                <w:sz w:val="22"/>
                <w:szCs w:val="22"/>
                <w:lang w:val="sr-Cyrl-CS"/>
              </w:rPr>
            </w:pPr>
          </w:p>
        </w:tc>
        <w:tc>
          <w:tcPr>
            <w:tcW w:w="7416" w:type="dxa"/>
          </w:tcPr>
          <w:p w14:paraId="606C883D" w14:textId="77777777" w:rsidR="00A76D28" w:rsidRDefault="0077121B">
            <w:pPr>
              <w:pStyle w:val="ListParagraph"/>
              <w:widowControl w:val="0"/>
              <w:numPr>
                <w:ilvl w:val="0"/>
                <w:numId w:val="50"/>
              </w:numPr>
              <w:autoSpaceDE w:val="0"/>
              <w:autoSpaceDN w:val="0"/>
              <w:ind w:left="460"/>
              <w:rPr>
                <w:rFonts w:ascii="Book Antiqua" w:hAnsi="Book Antiqua"/>
                <w:sz w:val="22"/>
                <w:szCs w:val="22"/>
                <w:lang w:val="sr-Cyrl-CS"/>
              </w:rPr>
            </w:pPr>
            <w:r>
              <w:rPr>
                <w:rFonts w:ascii="Book Antiqua" w:hAnsi="Book Antiqua"/>
                <w:sz w:val="22"/>
                <w:szCs w:val="22"/>
                <w:lang w:val="sr-Cyrl-CS"/>
              </w:rPr>
              <w:t>Договор о набавци уџбеника</w:t>
            </w:r>
          </w:p>
        </w:tc>
        <w:tc>
          <w:tcPr>
            <w:tcW w:w="1687" w:type="dxa"/>
            <w:vMerge/>
            <w:tcBorders>
              <w:right w:val="thickThinSmallGap" w:sz="24" w:space="0" w:color="auto"/>
            </w:tcBorders>
            <w:vAlign w:val="center"/>
          </w:tcPr>
          <w:p w14:paraId="3EB365ED" w14:textId="77777777" w:rsidR="00A76D28" w:rsidRDefault="00A76D28">
            <w:pPr>
              <w:jc w:val="center"/>
              <w:rPr>
                <w:rFonts w:ascii="Book Antiqua" w:hAnsi="Book Antiqua"/>
                <w:sz w:val="22"/>
                <w:szCs w:val="22"/>
                <w:lang w:val="sr-Cyrl-CS"/>
              </w:rPr>
            </w:pPr>
          </w:p>
        </w:tc>
      </w:tr>
      <w:tr w:rsidR="00A76D28" w14:paraId="33F32019" w14:textId="77777777">
        <w:tc>
          <w:tcPr>
            <w:tcW w:w="1070" w:type="dxa"/>
            <w:vMerge/>
            <w:tcBorders>
              <w:left w:val="thinThickSmallGap" w:sz="24" w:space="0" w:color="auto"/>
            </w:tcBorders>
            <w:vAlign w:val="center"/>
          </w:tcPr>
          <w:p w14:paraId="2EB738FC" w14:textId="77777777" w:rsidR="00A76D28" w:rsidRDefault="00A76D28">
            <w:pPr>
              <w:jc w:val="center"/>
              <w:rPr>
                <w:rFonts w:ascii="Book Antiqua" w:hAnsi="Book Antiqua"/>
                <w:sz w:val="22"/>
                <w:szCs w:val="22"/>
                <w:lang w:val="sr-Cyrl-CS"/>
              </w:rPr>
            </w:pPr>
          </w:p>
        </w:tc>
        <w:tc>
          <w:tcPr>
            <w:tcW w:w="7416" w:type="dxa"/>
          </w:tcPr>
          <w:p w14:paraId="4611E966" w14:textId="77777777" w:rsidR="00A76D28" w:rsidRDefault="0077121B">
            <w:pPr>
              <w:pStyle w:val="ListParagraph"/>
              <w:widowControl w:val="0"/>
              <w:numPr>
                <w:ilvl w:val="0"/>
                <w:numId w:val="50"/>
              </w:numPr>
              <w:autoSpaceDE w:val="0"/>
              <w:autoSpaceDN w:val="0"/>
              <w:ind w:left="460"/>
              <w:rPr>
                <w:rFonts w:ascii="Book Antiqua" w:hAnsi="Book Antiqua"/>
                <w:sz w:val="22"/>
                <w:szCs w:val="22"/>
                <w:lang w:val="sr-Cyrl-CS"/>
              </w:rPr>
            </w:pPr>
            <w:r>
              <w:rPr>
                <w:rFonts w:ascii="Book Antiqua" w:hAnsi="Book Antiqua"/>
                <w:sz w:val="22"/>
                <w:szCs w:val="22"/>
                <w:lang w:val="sr-Cyrl-CS"/>
              </w:rPr>
              <w:t>Мерење брзине читања</w:t>
            </w:r>
          </w:p>
        </w:tc>
        <w:tc>
          <w:tcPr>
            <w:tcW w:w="1687" w:type="dxa"/>
            <w:tcBorders>
              <w:right w:val="thickThinSmallGap" w:sz="24" w:space="0" w:color="auto"/>
            </w:tcBorders>
            <w:vAlign w:val="center"/>
          </w:tcPr>
          <w:p w14:paraId="3833BD54" w14:textId="77777777" w:rsidR="00A76D28" w:rsidRDefault="0077121B">
            <w:pPr>
              <w:jc w:val="center"/>
              <w:rPr>
                <w:rFonts w:ascii="Book Antiqua" w:hAnsi="Book Antiqua"/>
                <w:sz w:val="22"/>
                <w:szCs w:val="22"/>
              </w:rPr>
            </w:pPr>
            <w:r>
              <w:rPr>
                <w:rFonts w:ascii="Book Antiqua" w:hAnsi="Book Antiqua"/>
                <w:sz w:val="22"/>
                <w:szCs w:val="22"/>
                <w:lang w:val="sr-Cyrl-CS"/>
              </w:rPr>
              <w:t>ППС</w:t>
            </w:r>
          </w:p>
        </w:tc>
      </w:tr>
      <w:tr w:rsidR="00A76D28" w14:paraId="38BD0009" w14:textId="77777777">
        <w:tc>
          <w:tcPr>
            <w:tcW w:w="1070" w:type="dxa"/>
            <w:vMerge/>
            <w:tcBorders>
              <w:left w:val="thinThickSmallGap" w:sz="24" w:space="0" w:color="auto"/>
            </w:tcBorders>
            <w:vAlign w:val="center"/>
          </w:tcPr>
          <w:p w14:paraId="11233E18" w14:textId="77777777" w:rsidR="00A76D28" w:rsidRDefault="00A76D28">
            <w:pPr>
              <w:jc w:val="center"/>
              <w:rPr>
                <w:rFonts w:ascii="Book Antiqua" w:hAnsi="Book Antiqua"/>
                <w:sz w:val="22"/>
                <w:szCs w:val="22"/>
                <w:lang w:val="sr-Cyrl-CS"/>
              </w:rPr>
            </w:pPr>
          </w:p>
        </w:tc>
        <w:tc>
          <w:tcPr>
            <w:tcW w:w="7416" w:type="dxa"/>
          </w:tcPr>
          <w:p w14:paraId="1011DE7C" w14:textId="77777777" w:rsidR="00A76D28" w:rsidRDefault="0077121B">
            <w:pPr>
              <w:pStyle w:val="ListParagraph"/>
              <w:widowControl w:val="0"/>
              <w:numPr>
                <w:ilvl w:val="0"/>
                <w:numId w:val="51"/>
              </w:numPr>
              <w:autoSpaceDE w:val="0"/>
              <w:autoSpaceDN w:val="0"/>
              <w:ind w:left="460"/>
              <w:rPr>
                <w:rFonts w:ascii="Book Antiqua" w:hAnsi="Book Antiqua"/>
                <w:sz w:val="22"/>
                <w:szCs w:val="22"/>
                <w:lang w:val="sr-Cyrl-CS"/>
              </w:rPr>
            </w:pPr>
            <w:r>
              <w:rPr>
                <w:rFonts w:ascii="Book Antiqua" w:hAnsi="Book Antiqua"/>
                <w:sz w:val="22"/>
                <w:szCs w:val="22"/>
                <w:lang w:val="sr-Cyrl-CS"/>
              </w:rPr>
              <w:t>Недеља школског спорта</w:t>
            </w:r>
          </w:p>
          <w:p w14:paraId="189104A1" w14:textId="77777777" w:rsidR="00A76D28" w:rsidRDefault="0077121B">
            <w:pPr>
              <w:pStyle w:val="ListParagraph"/>
              <w:widowControl w:val="0"/>
              <w:numPr>
                <w:ilvl w:val="0"/>
                <w:numId w:val="51"/>
              </w:numPr>
              <w:autoSpaceDE w:val="0"/>
              <w:autoSpaceDN w:val="0"/>
              <w:ind w:left="460"/>
              <w:rPr>
                <w:rFonts w:ascii="Book Antiqua" w:hAnsi="Book Antiqua"/>
                <w:sz w:val="22"/>
                <w:szCs w:val="22"/>
                <w:lang w:val="sr-Cyrl-CS"/>
              </w:rPr>
            </w:pPr>
            <w:r>
              <w:rPr>
                <w:rFonts w:ascii="Book Antiqua" w:hAnsi="Book Antiqua"/>
                <w:sz w:val="22"/>
                <w:szCs w:val="22"/>
                <w:lang w:val="sr-Cyrl-CS"/>
              </w:rPr>
              <w:t>Такмичење у елементарним или спортским играма, или полигон спретности</w:t>
            </w:r>
          </w:p>
        </w:tc>
        <w:tc>
          <w:tcPr>
            <w:tcW w:w="1687" w:type="dxa"/>
            <w:vMerge w:val="restart"/>
            <w:tcBorders>
              <w:right w:val="thickThinSmallGap" w:sz="24" w:space="0" w:color="auto"/>
            </w:tcBorders>
            <w:vAlign w:val="center"/>
          </w:tcPr>
          <w:p w14:paraId="0E6B5634"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46D6C7D5" w14:textId="77777777" w:rsidR="00A76D28" w:rsidRDefault="00A76D28">
            <w:pPr>
              <w:rPr>
                <w:rFonts w:ascii="Book Antiqua" w:hAnsi="Book Antiqua"/>
                <w:sz w:val="22"/>
                <w:szCs w:val="22"/>
                <w:lang w:val="sr-Cyrl-CS"/>
              </w:rPr>
            </w:pPr>
          </w:p>
        </w:tc>
      </w:tr>
      <w:tr w:rsidR="00A76D28" w14:paraId="4F7F5CB6" w14:textId="77777777">
        <w:tc>
          <w:tcPr>
            <w:tcW w:w="1070" w:type="dxa"/>
            <w:vMerge/>
            <w:tcBorders>
              <w:left w:val="thinThickSmallGap" w:sz="24" w:space="0" w:color="auto"/>
            </w:tcBorders>
            <w:vAlign w:val="center"/>
          </w:tcPr>
          <w:p w14:paraId="45B721F3" w14:textId="77777777" w:rsidR="00A76D28" w:rsidRDefault="00A76D28">
            <w:pPr>
              <w:jc w:val="center"/>
              <w:rPr>
                <w:rFonts w:ascii="Book Antiqua" w:hAnsi="Book Antiqua"/>
                <w:sz w:val="22"/>
                <w:szCs w:val="22"/>
                <w:lang w:val="sr-Cyrl-CS"/>
              </w:rPr>
            </w:pPr>
          </w:p>
        </w:tc>
        <w:tc>
          <w:tcPr>
            <w:tcW w:w="7416" w:type="dxa"/>
          </w:tcPr>
          <w:p w14:paraId="1D9E4876" w14:textId="77777777" w:rsidR="00A76D28" w:rsidRDefault="0077121B">
            <w:pPr>
              <w:pStyle w:val="ListParagraph"/>
              <w:widowControl w:val="0"/>
              <w:numPr>
                <w:ilvl w:val="0"/>
                <w:numId w:val="51"/>
              </w:numPr>
              <w:autoSpaceDE w:val="0"/>
              <w:autoSpaceDN w:val="0"/>
              <w:ind w:left="460"/>
              <w:rPr>
                <w:rFonts w:ascii="Book Antiqua" w:hAnsi="Book Antiqua"/>
                <w:sz w:val="22"/>
                <w:szCs w:val="22"/>
                <w:lang w:val="sr-Cyrl-CS"/>
              </w:rPr>
            </w:pPr>
            <w:r>
              <w:rPr>
                <w:rFonts w:ascii="Book Antiqua" w:hAnsi="Book Antiqua"/>
                <w:sz w:val="22"/>
                <w:szCs w:val="22"/>
                <w:lang w:val="sr-Cyrl-CS"/>
              </w:rPr>
              <w:t>Извођење екскурзије</w:t>
            </w:r>
          </w:p>
        </w:tc>
        <w:tc>
          <w:tcPr>
            <w:tcW w:w="1687" w:type="dxa"/>
            <w:vMerge/>
            <w:tcBorders>
              <w:right w:val="thickThinSmallGap" w:sz="24" w:space="0" w:color="auto"/>
            </w:tcBorders>
            <w:vAlign w:val="center"/>
          </w:tcPr>
          <w:p w14:paraId="5C4EA0E5" w14:textId="77777777" w:rsidR="00A76D28" w:rsidRDefault="00A76D28">
            <w:pPr>
              <w:jc w:val="center"/>
              <w:rPr>
                <w:rFonts w:ascii="Book Antiqua" w:hAnsi="Book Antiqua"/>
                <w:sz w:val="22"/>
                <w:szCs w:val="22"/>
                <w:lang w:val="sr-Cyrl-CS"/>
              </w:rPr>
            </w:pPr>
          </w:p>
        </w:tc>
      </w:tr>
      <w:tr w:rsidR="00A76D28" w14:paraId="7FB7534F" w14:textId="77777777">
        <w:tc>
          <w:tcPr>
            <w:tcW w:w="1070" w:type="dxa"/>
            <w:vMerge/>
            <w:tcBorders>
              <w:left w:val="thinThickSmallGap" w:sz="24" w:space="0" w:color="auto"/>
            </w:tcBorders>
            <w:vAlign w:val="center"/>
          </w:tcPr>
          <w:p w14:paraId="6414A50E" w14:textId="77777777" w:rsidR="00A76D28" w:rsidRDefault="00A76D28">
            <w:pPr>
              <w:jc w:val="center"/>
              <w:rPr>
                <w:rFonts w:ascii="Book Antiqua" w:hAnsi="Book Antiqua"/>
                <w:sz w:val="22"/>
                <w:szCs w:val="22"/>
                <w:lang w:val="sr-Cyrl-CS"/>
              </w:rPr>
            </w:pPr>
          </w:p>
        </w:tc>
        <w:tc>
          <w:tcPr>
            <w:tcW w:w="7416" w:type="dxa"/>
          </w:tcPr>
          <w:p w14:paraId="070CFC5B" w14:textId="77777777" w:rsidR="00A76D28" w:rsidRDefault="0077121B">
            <w:pPr>
              <w:pStyle w:val="ListParagraph"/>
              <w:widowControl w:val="0"/>
              <w:numPr>
                <w:ilvl w:val="0"/>
                <w:numId w:val="51"/>
              </w:numPr>
              <w:autoSpaceDE w:val="0"/>
              <w:autoSpaceDN w:val="0"/>
              <w:ind w:left="460"/>
              <w:rPr>
                <w:rFonts w:ascii="Book Antiqua" w:hAnsi="Book Antiqua"/>
                <w:sz w:val="22"/>
                <w:szCs w:val="22"/>
                <w:lang w:val="sr-Cyrl-CS"/>
              </w:rPr>
            </w:pPr>
            <w:r>
              <w:rPr>
                <w:rFonts w:ascii="Book Antiqua" w:hAnsi="Book Antiqua"/>
                <w:sz w:val="22"/>
                <w:szCs w:val="22"/>
                <w:lang w:val="sr-Cyrl-CS"/>
              </w:rPr>
              <w:t>Извођење рекреативне наставе</w:t>
            </w:r>
          </w:p>
        </w:tc>
        <w:tc>
          <w:tcPr>
            <w:tcW w:w="1687" w:type="dxa"/>
            <w:vMerge/>
            <w:tcBorders>
              <w:right w:val="thickThinSmallGap" w:sz="24" w:space="0" w:color="auto"/>
            </w:tcBorders>
            <w:vAlign w:val="center"/>
          </w:tcPr>
          <w:p w14:paraId="1839E29D" w14:textId="77777777" w:rsidR="00A76D28" w:rsidRDefault="00A76D28">
            <w:pPr>
              <w:jc w:val="center"/>
              <w:rPr>
                <w:rFonts w:ascii="Book Antiqua" w:hAnsi="Book Antiqua"/>
                <w:sz w:val="22"/>
                <w:szCs w:val="22"/>
                <w:lang w:val="sr-Cyrl-CS"/>
              </w:rPr>
            </w:pPr>
          </w:p>
        </w:tc>
      </w:tr>
      <w:tr w:rsidR="00A76D28" w14:paraId="34606087" w14:textId="77777777">
        <w:tc>
          <w:tcPr>
            <w:tcW w:w="1070" w:type="dxa"/>
            <w:vMerge/>
            <w:tcBorders>
              <w:left w:val="thinThickSmallGap" w:sz="24" w:space="0" w:color="auto"/>
            </w:tcBorders>
            <w:vAlign w:val="center"/>
          </w:tcPr>
          <w:p w14:paraId="3703F955" w14:textId="77777777" w:rsidR="00A76D28" w:rsidRDefault="00A76D28">
            <w:pPr>
              <w:jc w:val="center"/>
              <w:rPr>
                <w:rFonts w:ascii="Book Antiqua" w:hAnsi="Book Antiqua"/>
                <w:sz w:val="22"/>
                <w:szCs w:val="22"/>
                <w:lang w:val="sr-Cyrl-CS"/>
              </w:rPr>
            </w:pPr>
          </w:p>
        </w:tc>
        <w:tc>
          <w:tcPr>
            <w:tcW w:w="7416" w:type="dxa"/>
          </w:tcPr>
          <w:p w14:paraId="2E8100A1" w14:textId="77777777" w:rsidR="00A76D28" w:rsidRDefault="0077121B">
            <w:pPr>
              <w:pStyle w:val="ListParagraph"/>
              <w:widowControl w:val="0"/>
              <w:numPr>
                <w:ilvl w:val="0"/>
                <w:numId w:val="51"/>
              </w:numPr>
              <w:autoSpaceDE w:val="0"/>
              <w:autoSpaceDN w:val="0"/>
              <w:ind w:left="460"/>
              <w:rPr>
                <w:rFonts w:ascii="Book Antiqua" w:hAnsi="Book Antiqua"/>
                <w:sz w:val="22"/>
                <w:szCs w:val="22"/>
                <w:lang w:val="sr-Cyrl-CS"/>
              </w:rPr>
            </w:pPr>
            <w:r>
              <w:rPr>
                <w:rFonts w:ascii="Book Antiqua" w:hAnsi="Book Antiqua"/>
                <w:sz w:val="22"/>
                <w:szCs w:val="22"/>
                <w:lang w:val="sr-Cyrl-CS"/>
              </w:rPr>
              <w:t>Међусобне посете часовима</w:t>
            </w:r>
          </w:p>
        </w:tc>
        <w:tc>
          <w:tcPr>
            <w:tcW w:w="1687" w:type="dxa"/>
            <w:tcBorders>
              <w:right w:val="thickThinSmallGap" w:sz="24" w:space="0" w:color="auto"/>
            </w:tcBorders>
            <w:vAlign w:val="center"/>
          </w:tcPr>
          <w:p w14:paraId="2601F6A8" w14:textId="77777777" w:rsidR="00A76D28" w:rsidRDefault="00A76D28">
            <w:pPr>
              <w:jc w:val="center"/>
              <w:rPr>
                <w:rFonts w:ascii="Book Antiqua" w:hAnsi="Book Antiqua"/>
                <w:sz w:val="22"/>
                <w:szCs w:val="22"/>
                <w:lang w:val="sr-Cyrl-CS"/>
              </w:rPr>
            </w:pPr>
          </w:p>
        </w:tc>
      </w:tr>
      <w:tr w:rsidR="00A76D28" w14:paraId="5A5A5CC5" w14:textId="77777777">
        <w:tc>
          <w:tcPr>
            <w:tcW w:w="1070" w:type="dxa"/>
            <w:vMerge/>
            <w:tcBorders>
              <w:left w:val="thinThickSmallGap" w:sz="24" w:space="0" w:color="auto"/>
            </w:tcBorders>
            <w:vAlign w:val="center"/>
          </w:tcPr>
          <w:p w14:paraId="7063D82F" w14:textId="77777777" w:rsidR="00A76D28" w:rsidRDefault="00A76D28">
            <w:pPr>
              <w:jc w:val="center"/>
              <w:rPr>
                <w:rFonts w:ascii="Book Antiqua" w:hAnsi="Book Antiqua"/>
                <w:sz w:val="22"/>
                <w:szCs w:val="22"/>
                <w:lang w:val="sr-Cyrl-CS"/>
              </w:rPr>
            </w:pPr>
          </w:p>
        </w:tc>
        <w:tc>
          <w:tcPr>
            <w:tcW w:w="7416" w:type="dxa"/>
          </w:tcPr>
          <w:p w14:paraId="4169654E" w14:textId="77777777" w:rsidR="00A76D28" w:rsidRDefault="0077121B">
            <w:pPr>
              <w:pStyle w:val="ListParagraph"/>
              <w:widowControl w:val="0"/>
              <w:numPr>
                <w:ilvl w:val="0"/>
                <w:numId w:val="51"/>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Природа</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друштво</w:t>
            </w:r>
            <w:proofErr w:type="spellEnd"/>
            <w:proofErr w:type="gramStart"/>
            <w:r>
              <w:rPr>
                <w:rFonts w:ascii="Book Antiqua" w:eastAsia="Calibri" w:hAnsi="Book Antiqua"/>
                <w:i/>
                <w:sz w:val="22"/>
                <w:szCs w:val="22"/>
              </w:rPr>
              <w:t>: ,,</w:t>
            </w:r>
            <w:proofErr w:type="spellStart"/>
            <w:r>
              <w:rPr>
                <w:rFonts w:ascii="Book Antiqua" w:eastAsia="Calibri" w:hAnsi="Book Antiqua"/>
                <w:i/>
                <w:sz w:val="22"/>
                <w:szCs w:val="22"/>
              </w:rPr>
              <w:t>Вода</w:t>
            </w:r>
            <w:proofErr w:type="spellEnd"/>
            <w:proofErr w:type="gramEnd"/>
            <w:r>
              <w:rPr>
                <w:rFonts w:ascii="Book Antiqua" w:eastAsia="Calibri" w:hAnsi="Book Antiqua"/>
                <w:i/>
                <w:sz w:val="22"/>
                <w:szCs w:val="22"/>
              </w:rPr>
              <w:t xml:space="preserve"> и </w:t>
            </w:r>
            <w:proofErr w:type="spellStart"/>
            <w:r>
              <w:rPr>
                <w:rFonts w:ascii="Book Antiqua" w:eastAsia="Calibri" w:hAnsi="Book Antiqua"/>
                <w:i/>
                <w:sz w:val="22"/>
                <w:szCs w:val="22"/>
              </w:rPr>
              <w:t>друге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течности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као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растварачи</w:t>
            </w:r>
            <w:proofErr w:type="spellEnd"/>
            <w:r>
              <w:rPr>
                <w:rFonts w:ascii="Book Antiqua" w:eastAsia="Calibri" w:hAnsi="Book Antiqua"/>
                <w:i/>
                <w:sz w:val="22"/>
                <w:szCs w:val="22"/>
              </w:rPr>
              <w:t xml:space="preserve"> '',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03604046"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Ана </w:t>
            </w:r>
          </w:p>
          <w:p w14:paraId="1E8E763A"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Костић</w:t>
            </w:r>
          </w:p>
        </w:tc>
      </w:tr>
      <w:tr w:rsidR="00A76D28" w14:paraId="7C316A24" w14:textId="77777777">
        <w:tc>
          <w:tcPr>
            <w:tcW w:w="1070" w:type="dxa"/>
            <w:vMerge/>
            <w:tcBorders>
              <w:left w:val="thinThickSmallGap" w:sz="24" w:space="0" w:color="auto"/>
            </w:tcBorders>
            <w:vAlign w:val="center"/>
          </w:tcPr>
          <w:p w14:paraId="57A5D944" w14:textId="77777777" w:rsidR="00A76D28" w:rsidRDefault="00A76D28">
            <w:pPr>
              <w:jc w:val="center"/>
              <w:rPr>
                <w:rFonts w:ascii="Book Antiqua" w:hAnsi="Book Antiqua"/>
                <w:sz w:val="22"/>
                <w:szCs w:val="22"/>
                <w:lang w:val="sr-Cyrl-CS"/>
              </w:rPr>
            </w:pPr>
          </w:p>
        </w:tc>
        <w:tc>
          <w:tcPr>
            <w:tcW w:w="7416" w:type="dxa"/>
          </w:tcPr>
          <w:p w14:paraId="108CEE88" w14:textId="77777777" w:rsidR="00A76D28" w:rsidRDefault="0077121B">
            <w:pPr>
              <w:pStyle w:val="ListParagraph"/>
              <w:widowControl w:val="0"/>
              <w:numPr>
                <w:ilvl w:val="0"/>
                <w:numId w:val="52"/>
              </w:numPr>
              <w:autoSpaceDE w:val="0"/>
              <w:autoSpaceDN w:val="0"/>
              <w:ind w:left="460"/>
              <w:rPr>
                <w:rFonts w:ascii="Book Antiqua" w:hAnsi="Book Antiqua"/>
                <w:sz w:val="22"/>
                <w:szCs w:val="22"/>
                <w:lang w:val="ru-RU"/>
              </w:rPr>
            </w:pPr>
            <w:proofErr w:type="spellStart"/>
            <w:r>
              <w:rPr>
                <w:rFonts w:ascii="Book Antiqua" w:hAnsi="Book Antiqua"/>
                <w:sz w:val="22"/>
                <w:szCs w:val="22"/>
              </w:rPr>
              <w:t>Реализација</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у </w:t>
            </w:r>
            <w:proofErr w:type="spellStart"/>
            <w:r>
              <w:rPr>
                <w:rFonts w:ascii="Book Antiqua" w:hAnsi="Book Antiqua"/>
                <w:sz w:val="22"/>
                <w:szCs w:val="22"/>
              </w:rPr>
              <w:t>природи</w:t>
            </w:r>
            <w:proofErr w:type="spellEnd"/>
          </w:p>
        </w:tc>
        <w:tc>
          <w:tcPr>
            <w:tcW w:w="1687" w:type="dxa"/>
            <w:vMerge w:val="restart"/>
            <w:tcBorders>
              <w:right w:val="thickThinSmallGap" w:sz="24" w:space="0" w:color="auto"/>
            </w:tcBorders>
            <w:vAlign w:val="center"/>
          </w:tcPr>
          <w:p w14:paraId="09A78F4E"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tc>
      </w:tr>
      <w:tr w:rsidR="00A76D28" w14:paraId="4EA2EBB6" w14:textId="77777777">
        <w:tc>
          <w:tcPr>
            <w:tcW w:w="1070" w:type="dxa"/>
            <w:vMerge/>
            <w:tcBorders>
              <w:left w:val="thinThickSmallGap" w:sz="24" w:space="0" w:color="auto"/>
            </w:tcBorders>
            <w:vAlign w:val="center"/>
          </w:tcPr>
          <w:p w14:paraId="0EC1D9DF" w14:textId="77777777" w:rsidR="00A76D28" w:rsidRDefault="00A76D28">
            <w:pPr>
              <w:jc w:val="center"/>
              <w:rPr>
                <w:rFonts w:ascii="Book Antiqua" w:hAnsi="Book Antiqua"/>
                <w:sz w:val="22"/>
                <w:szCs w:val="22"/>
                <w:lang w:val="sr-Cyrl-CS"/>
              </w:rPr>
            </w:pPr>
          </w:p>
        </w:tc>
        <w:tc>
          <w:tcPr>
            <w:tcW w:w="7416" w:type="dxa"/>
          </w:tcPr>
          <w:p w14:paraId="3DCFFDFA" w14:textId="77777777" w:rsidR="00A76D28" w:rsidRDefault="0077121B">
            <w:pPr>
              <w:pStyle w:val="ListParagraph"/>
              <w:widowControl w:val="0"/>
              <w:numPr>
                <w:ilvl w:val="0"/>
                <w:numId w:val="52"/>
              </w:numPr>
              <w:autoSpaceDE w:val="0"/>
              <w:autoSpaceDN w:val="0"/>
              <w:ind w:left="460"/>
              <w:rPr>
                <w:rFonts w:ascii="Book Antiqua" w:hAnsi="Book Antiqua"/>
                <w:sz w:val="22"/>
                <w:szCs w:val="22"/>
                <w:lang w:val="sr-Cyrl-CS"/>
              </w:rPr>
            </w:pPr>
            <w:r>
              <w:rPr>
                <w:rFonts w:ascii="Book Antiqua" w:hAnsi="Book Antiqua"/>
                <w:sz w:val="22"/>
                <w:szCs w:val="22"/>
                <w:lang w:val="sr-Cyrl-CS"/>
              </w:rPr>
              <w:t>Укључивање у стручне семинаре</w:t>
            </w:r>
          </w:p>
        </w:tc>
        <w:tc>
          <w:tcPr>
            <w:tcW w:w="1687" w:type="dxa"/>
            <w:vMerge/>
            <w:tcBorders>
              <w:right w:val="thickThinSmallGap" w:sz="24" w:space="0" w:color="auto"/>
            </w:tcBorders>
            <w:vAlign w:val="center"/>
          </w:tcPr>
          <w:p w14:paraId="6F4F41F9" w14:textId="77777777" w:rsidR="00A76D28" w:rsidRDefault="00A76D28">
            <w:pPr>
              <w:jc w:val="center"/>
              <w:rPr>
                <w:rFonts w:ascii="Book Antiqua" w:hAnsi="Book Antiqua"/>
                <w:sz w:val="22"/>
                <w:szCs w:val="22"/>
              </w:rPr>
            </w:pPr>
          </w:p>
        </w:tc>
      </w:tr>
      <w:tr w:rsidR="00A76D28" w14:paraId="6ED62243" w14:textId="77777777">
        <w:tc>
          <w:tcPr>
            <w:tcW w:w="1070" w:type="dxa"/>
            <w:vMerge/>
            <w:tcBorders>
              <w:left w:val="thinThickSmallGap" w:sz="24" w:space="0" w:color="auto"/>
            </w:tcBorders>
            <w:vAlign w:val="center"/>
          </w:tcPr>
          <w:p w14:paraId="5B398181" w14:textId="77777777" w:rsidR="00A76D28" w:rsidRDefault="00A76D28">
            <w:pPr>
              <w:jc w:val="center"/>
              <w:rPr>
                <w:rFonts w:ascii="Book Antiqua" w:hAnsi="Book Antiqua"/>
                <w:sz w:val="22"/>
                <w:szCs w:val="22"/>
                <w:lang w:val="sr-Cyrl-CS"/>
              </w:rPr>
            </w:pPr>
          </w:p>
        </w:tc>
        <w:tc>
          <w:tcPr>
            <w:tcW w:w="7416" w:type="dxa"/>
          </w:tcPr>
          <w:p w14:paraId="482A0A47" w14:textId="77777777" w:rsidR="00A76D28" w:rsidRDefault="0077121B">
            <w:pPr>
              <w:pStyle w:val="ListParagraph"/>
              <w:widowControl w:val="0"/>
              <w:numPr>
                <w:ilvl w:val="0"/>
                <w:numId w:val="52"/>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Музичка</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култура</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Седи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Ћира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на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врх</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сламе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0FD92C86"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Гордана Глишић</w:t>
            </w:r>
          </w:p>
          <w:p w14:paraId="198DC548" w14:textId="77777777" w:rsidR="00A76D28" w:rsidRDefault="00A76D28">
            <w:pPr>
              <w:jc w:val="center"/>
              <w:rPr>
                <w:rFonts w:ascii="Book Antiqua" w:hAnsi="Book Antiqua"/>
                <w:sz w:val="22"/>
                <w:szCs w:val="22"/>
                <w:lang w:val="sr-Cyrl-CS"/>
              </w:rPr>
            </w:pPr>
          </w:p>
        </w:tc>
      </w:tr>
      <w:tr w:rsidR="00A76D28" w14:paraId="1404BE89" w14:textId="77777777">
        <w:tc>
          <w:tcPr>
            <w:tcW w:w="1070" w:type="dxa"/>
            <w:vMerge/>
            <w:tcBorders>
              <w:left w:val="thinThickSmallGap" w:sz="24" w:space="0" w:color="auto"/>
            </w:tcBorders>
            <w:vAlign w:val="center"/>
          </w:tcPr>
          <w:p w14:paraId="27ED4CA4" w14:textId="77777777" w:rsidR="00A76D28" w:rsidRDefault="00A76D28">
            <w:pPr>
              <w:jc w:val="center"/>
              <w:rPr>
                <w:rFonts w:ascii="Book Antiqua" w:hAnsi="Book Antiqua"/>
                <w:sz w:val="22"/>
                <w:szCs w:val="22"/>
                <w:lang w:val="sr-Cyrl-CS"/>
              </w:rPr>
            </w:pPr>
          </w:p>
        </w:tc>
        <w:tc>
          <w:tcPr>
            <w:tcW w:w="7416" w:type="dxa"/>
          </w:tcPr>
          <w:p w14:paraId="55A2036C" w14:textId="77777777" w:rsidR="00A76D28" w:rsidRDefault="0077121B">
            <w:pPr>
              <w:pStyle w:val="ListParagraph"/>
              <w:widowControl w:val="0"/>
              <w:numPr>
                <w:ilvl w:val="0"/>
                <w:numId w:val="53"/>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Свет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око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нас</w:t>
            </w:r>
            <w:proofErr w:type="spellEnd"/>
            <w:r>
              <w:rPr>
                <w:rFonts w:ascii="Book Antiqua" w:eastAsia="Calibri" w:hAnsi="Book Antiqua"/>
                <w:i/>
                <w:sz w:val="22"/>
                <w:szCs w:val="22"/>
              </w:rPr>
              <w:t>: „</w:t>
            </w:r>
            <w:proofErr w:type="spellStart"/>
            <w:r>
              <w:rPr>
                <w:rFonts w:ascii="Book Antiqua" w:eastAsia="Calibri" w:hAnsi="Book Antiqua"/>
                <w:i/>
                <w:sz w:val="22"/>
                <w:szCs w:val="22"/>
              </w:rPr>
              <w:t>Нова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намена</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предмета</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p>
          <w:p w14:paraId="436A29E4" w14:textId="77777777" w:rsidR="00A76D28" w:rsidRDefault="00A76D28">
            <w:pPr>
              <w:rPr>
                <w:rFonts w:ascii="Book Antiqua" w:hAnsi="Book Antiqua"/>
                <w:sz w:val="22"/>
                <w:szCs w:val="22"/>
                <w:lang w:val="sr-Cyrl-CS"/>
              </w:rPr>
            </w:pPr>
          </w:p>
        </w:tc>
        <w:tc>
          <w:tcPr>
            <w:tcW w:w="1687" w:type="dxa"/>
            <w:tcBorders>
              <w:right w:val="thickThinSmallGap" w:sz="24" w:space="0" w:color="auto"/>
            </w:tcBorders>
            <w:vAlign w:val="center"/>
          </w:tcPr>
          <w:p w14:paraId="5AD5D9A2"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Милица Корица</w:t>
            </w:r>
          </w:p>
          <w:p w14:paraId="590AF278" w14:textId="77777777" w:rsidR="00A76D28" w:rsidRDefault="00A76D28">
            <w:pPr>
              <w:jc w:val="center"/>
              <w:rPr>
                <w:rFonts w:ascii="Book Antiqua" w:hAnsi="Book Antiqua"/>
                <w:i/>
                <w:sz w:val="22"/>
                <w:szCs w:val="22"/>
                <w:lang w:val="sr-Cyrl-CS"/>
              </w:rPr>
            </w:pPr>
          </w:p>
        </w:tc>
      </w:tr>
      <w:tr w:rsidR="00A76D28" w14:paraId="1F85E83C" w14:textId="77777777">
        <w:tc>
          <w:tcPr>
            <w:tcW w:w="1070" w:type="dxa"/>
            <w:vMerge/>
            <w:tcBorders>
              <w:left w:val="thinThickSmallGap" w:sz="24" w:space="0" w:color="auto"/>
            </w:tcBorders>
            <w:vAlign w:val="center"/>
          </w:tcPr>
          <w:p w14:paraId="150E588D" w14:textId="77777777" w:rsidR="00A76D28" w:rsidRDefault="00A76D28">
            <w:pPr>
              <w:jc w:val="center"/>
              <w:rPr>
                <w:rFonts w:ascii="Book Antiqua" w:hAnsi="Book Antiqua"/>
                <w:sz w:val="22"/>
                <w:szCs w:val="22"/>
                <w:lang w:val="sr-Cyrl-CS"/>
              </w:rPr>
            </w:pPr>
          </w:p>
        </w:tc>
        <w:tc>
          <w:tcPr>
            <w:tcW w:w="7416" w:type="dxa"/>
          </w:tcPr>
          <w:p w14:paraId="6267D756" w14:textId="77777777" w:rsidR="00A76D28" w:rsidRDefault="0077121B">
            <w:pPr>
              <w:pStyle w:val="ListParagraph"/>
              <w:widowControl w:val="0"/>
              <w:numPr>
                <w:ilvl w:val="0"/>
                <w:numId w:val="53"/>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Отвореничас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Математика</w:t>
            </w:r>
            <w:proofErr w:type="spellEnd"/>
            <w:r>
              <w:rPr>
                <w:rFonts w:ascii="Book Antiqua" w:eastAsia="Calibri" w:hAnsi="Book Antiqua"/>
                <w:i/>
                <w:sz w:val="22"/>
                <w:szCs w:val="22"/>
              </w:rPr>
              <w:t>: „</w:t>
            </w:r>
            <w:proofErr w:type="spellStart"/>
            <w:proofErr w:type="gramStart"/>
            <w:r>
              <w:rPr>
                <w:rFonts w:ascii="Book Antiqua" w:eastAsia="Calibri" w:hAnsi="Book Antiqua"/>
                <w:i/>
                <w:sz w:val="22"/>
                <w:szCs w:val="22"/>
              </w:rPr>
              <w:t>Разломци</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w:t>
            </w:r>
          </w:p>
        </w:tc>
        <w:tc>
          <w:tcPr>
            <w:tcW w:w="1687" w:type="dxa"/>
            <w:tcBorders>
              <w:right w:val="thickThinSmallGap" w:sz="24" w:space="0" w:color="auto"/>
            </w:tcBorders>
            <w:vAlign w:val="center"/>
          </w:tcPr>
          <w:p w14:paraId="44BCEE56"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 xml:space="preserve">Ана </w:t>
            </w:r>
          </w:p>
          <w:p w14:paraId="1F1028E5"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Ђурђевић</w:t>
            </w:r>
          </w:p>
          <w:p w14:paraId="49FD8FE4" w14:textId="77777777" w:rsidR="00A76D28" w:rsidRDefault="00A76D28">
            <w:pPr>
              <w:jc w:val="center"/>
              <w:rPr>
                <w:rFonts w:ascii="Book Antiqua" w:hAnsi="Book Antiqua"/>
                <w:i/>
                <w:sz w:val="22"/>
                <w:szCs w:val="22"/>
                <w:lang w:val="sr-Cyrl-CS"/>
              </w:rPr>
            </w:pPr>
          </w:p>
        </w:tc>
      </w:tr>
      <w:tr w:rsidR="00A76D28" w14:paraId="5B7A657A" w14:textId="77777777">
        <w:tc>
          <w:tcPr>
            <w:tcW w:w="1070" w:type="dxa"/>
            <w:vMerge/>
            <w:tcBorders>
              <w:left w:val="thinThickSmallGap" w:sz="24" w:space="0" w:color="auto"/>
            </w:tcBorders>
            <w:vAlign w:val="center"/>
          </w:tcPr>
          <w:p w14:paraId="6F2B076E" w14:textId="77777777" w:rsidR="00A76D28" w:rsidRDefault="00A76D28">
            <w:pPr>
              <w:jc w:val="center"/>
              <w:rPr>
                <w:rFonts w:ascii="Book Antiqua" w:hAnsi="Book Antiqua"/>
                <w:sz w:val="22"/>
                <w:szCs w:val="22"/>
                <w:lang w:val="sr-Cyrl-CS"/>
              </w:rPr>
            </w:pPr>
          </w:p>
        </w:tc>
        <w:tc>
          <w:tcPr>
            <w:tcW w:w="7416" w:type="dxa"/>
          </w:tcPr>
          <w:p w14:paraId="60C90BA8" w14:textId="77777777" w:rsidR="00A76D28" w:rsidRDefault="0077121B">
            <w:pPr>
              <w:pStyle w:val="ListParagraph"/>
              <w:widowControl w:val="0"/>
              <w:numPr>
                <w:ilvl w:val="0"/>
                <w:numId w:val="53"/>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Природа</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друштво</w:t>
            </w:r>
            <w:proofErr w:type="spellEnd"/>
            <w:r>
              <w:rPr>
                <w:rFonts w:ascii="Book Antiqua" w:eastAsia="Calibri" w:hAnsi="Book Antiqua"/>
                <w:i/>
                <w:sz w:val="22"/>
                <w:szCs w:val="22"/>
              </w:rPr>
              <w:t>: „</w:t>
            </w:r>
            <w:proofErr w:type="spellStart"/>
            <w:r>
              <w:rPr>
                <w:rFonts w:ascii="Book Antiqua" w:eastAsia="Calibri" w:hAnsi="Book Antiqua"/>
                <w:i/>
                <w:sz w:val="22"/>
                <w:szCs w:val="22"/>
              </w:rPr>
              <w:t>Први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светски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рат</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1BD1203F"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Оливера Цимбаљевић</w:t>
            </w:r>
          </w:p>
          <w:p w14:paraId="40CEE029" w14:textId="77777777" w:rsidR="00A76D28" w:rsidRDefault="00A76D28">
            <w:pPr>
              <w:jc w:val="center"/>
              <w:rPr>
                <w:rFonts w:ascii="Book Antiqua" w:hAnsi="Book Antiqua"/>
                <w:sz w:val="22"/>
                <w:szCs w:val="22"/>
                <w:lang w:val="sr-Cyrl-CS"/>
              </w:rPr>
            </w:pPr>
          </w:p>
        </w:tc>
      </w:tr>
      <w:tr w:rsidR="00A76D28" w14:paraId="00AC7AD2" w14:textId="77777777">
        <w:tc>
          <w:tcPr>
            <w:tcW w:w="1070" w:type="dxa"/>
            <w:vMerge/>
            <w:tcBorders>
              <w:left w:val="thinThickSmallGap" w:sz="24" w:space="0" w:color="auto"/>
            </w:tcBorders>
            <w:vAlign w:val="center"/>
          </w:tcPr>
          <w:p w14:paraId="0193D855" w14:textId="77777777" w:rsidR="00A76D28" w:rsidRDefault="00A76D28">
            <w:pPr>
              <w:jc w:val="center"/>
              <w:rPr>
                <w:rFonts w:ascii="Book Antiqua" w:hAnsi="Book Antiqua"/>
                <w:sz w:val="22"/>
                <w:szCs w:val="22"/>
                <w:lang w:val="sr-Cyrl-CS"/>
              </w:rPr>
            </w:pPr>
          </w:p>
        </w:tc>
        <w:tc>
          <w:tcPr>
            <w:tcW w:w="7416" w:type="dxa"/>
          </w:tcPr>
          <w:p w14:paraId="1FDEF4A5" w14:textId="77777777" w:rsidR="00A76D28" w:rsidRDefault="0077121B">
            <w:pPr>
              <w:pStyle w:val="ListParagraph"/>
              <w:widowControl w:val="0"/>
              <w:numPr>
                <w:ilvl w:val="0"/>
                <w:numId w:val="53"/>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Ликовна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култура</w:t>
            </w:r>
            <w:proofErr w:type="spellEnd"/>
            <w:proofErr w:type="gramStart"/>
            <w:r>
              <w:rPr>
                <w:rFonts w:ascii="Book Antiqua" w:eastAsia="Calibri" w:hAnsi="Book Antiqua"/>
                <w:i/>
                <w:sz w:val="22"/>
                <w:szCs w:val="22"/>
              </w:rPr>
              <w:t>: ,,</w:t>
            </w:r>
            <w:proofErr w:type="spellStart"/>
            <w:r>
              <w:rPr>
                <w:rFonts w:ascii="Book Antiqua" w:eastAsia="Calibri" w:hAnsi="Book Antiqua"/>
                <w:i/>
                <w:sz w:val="22"/>
                <w:szCs w:val="22"/>
              </w:rPr>
              <w:t>Наше</w:t>
            </w:r>
            <w:proofErr w:type="spellEnd"/>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поруке</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рекламе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1687" w:type="dxa"/>
            <w:tcBorders>
              <w:right w:val="thickThinSmallGap" w:sz="24" w:space="0" w:color="auto"/>
            </w:tcBorders>
            <w:vAlign w:val="center"/>
          </w:tcPr>
          <w:p w14:paraId="475C2786"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 xml:space="preserve">Ђурђа </w:t>
            </w:r>
          </w:p>
          <w:p w14:paraId="35650CE5" w14:textId="77777777" w:rsidR="00A76D28" w:rsidRDefault="0077121B">
            <w:pPr>
              <w:jc w:val="center"/>
              <w:rPr>
                <w:rFonts w:ascii="Book Antiqua" w:hAnsi="Book Antiqua"/>
                <w:i/>
                <w:sz w:val="22"/>
                <w:szCs w:val="22"/>
                <w:lang w:val="sr-Cyrl-CS"/>
              </w:rPr>
            </w:pPr>
            <w:r>
              <w:rPr>
                <w:rFonts w:ascii="Book Antiqua" w:hAnsi="Book Antiqua"/>
                <w:i/>
                <w:sz w:val="22"/>
                <w:szCs w:val="22"/>
                <w:lang w:val="ru-RU"/>
              </w:rPr>
              <w:t>Клеут</w:t>
            </w:r>
          </w:p>
        </w:tc>
      </w:tr>
      <w:tr w:rsidR="00A76D28" w14:paraId="3CF0D0B2" w14:textId="77777777">
        <w:tc>
          <w:tcPr>
            <w:tcW w:w="1070" w:type="dxa"/>
            <w:vMerge/>
            <w:tcBorders>
              <w:left w:val="thinThickSmallGap" w:sz="24" w:space="0" w:color="auto"/>
            </w:tcBorders>
            <w:vAlign w:val="center"/>
          </w:tcPr>
          <w:p w14:paraId="73F084A8" w14:textId="77777777" w:rsidR="00A76D28" w:rsidRDefault="00A76D28">
            <w:pPr>
              <w:jc w:val="center"/>
              <w:rPr>
                <w:rFonts w:ascii="Book Antiqua" w:hAnsi="Book Antiqua"/>
                <w:sz w:val="22"/>
                <w:szCs w:val="22"/>
                <w:lang w:val="sr-Latn-CS"/>
              </w:rPr>
            </w:pPr>
          </w:p>
        </w:tc>
        <w:tc>
          <w:tcPr>
            <w:tcW w:w="7416" w:type="dxa"/>
          </w:tcPr>
          <w:p w14:paraId="6D1E0DFA" w14:textId="77777777" w:rsidR="00A76D28" w:rsidRDefault="0077121B">
            <w:pPr>
              <w:pStyle w:val="ListParagraph"/>
              <w:widowControl w:val="0"/>
              <w:numPr>
                <w:ilvl w:val="0"/>
                <w:numId w:val="53"/>
              </w:numPr>
              <w:autoSpaceDE w:val="0"/>
              <w:autoSpaceDN w:val="0"/>
              <w:ind w:left="460"/>
              <w:rPr>
                <w:rFonts w:ascii="Book Antiqua" w:eastAsia="Calibri" w:hAnsi="Book Antiqua"/>
                <w:sz w:val="22"/>
                <w:szCs w:val="22"/>
                <w:lang w:val="ru-RU"/>
              </w:rPr>
            </w:pPr>
            <w:r>
              <w:rPr>
                <w:rFonts w:ascii="Book Antiqua" w:eastAsia="Calibri" w:hAnsi="Book Antiqua"/>
                <w:sz w:val="22"/>
                <w:szCs w:val="22"/>
                <w:lang w:val="ru-RU"/>
              </w:rPr>
              <w:t>Извођење излета на Космај</w:t>
            </w:r>
          </w:p>
        </w:tc>
        <w:tc>
          <w:tcPr>
            <w:tcW w:w="1687" w:type="dxa"/>
            <w:vMerge w:val="restart"/>
            <w:tcBorders>
              <w:right w:val="thickThinSmallGap" w:sz="24" w:space="0" w:color="auto"/>
            </w:tcBorders>
            <w:vAlign w:val="center"/>
          </w:tcPr>
          <w:p w14:paraId="350B193F"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05D44F3F" w14:textId="77777777" w:rsidR="00A76D28" w:rsidRDefault="00A76D28">
            <w:pPr>
              <w:jc w:val="center"/>
              <w:rPr>
                <w:rFonts w:ascii="Book Antiqua" w:hAnsi="Book Antiqua"/>
                <w:sz w:val="22"/>
                <w:szCs w:val="22"/>
              </w:rPr>
            </w:pPr>
          </w:p>
        </w:tc>
      </w:tr>
      <w:tr w:rsidR="00A76D28" w14:paraId="4BCFACC8" w14:textId="77777777">
        <w:tc>
          <w:tcPr>
            <w:tcW w:w="1070" w:type="dxa"/>
            <w:vMerge/>
            <w:tcBorders>
              <w:left w:val="thinThickSmallGap" w:sz="24" w:space="0" w:color="auto"/>
            </w:tcBorders>
            <w:vAlign w:val="center"/>
          </w:tcPr>
          <w:p w14:paraId="7D8307F7" w14:textId="77777777" w:rsidR="00A76D28" w:rsidRDefault="00A76D28">
            <w:pPr>
              <w:jc w:val="center"/>
              <w:rPr>
                <w:rFonts w:ascii="Book Antiqua" w:hAnsi="Book Antiqua"/>
                <w:sz w:val="22"/>
                <w:szCs w:val="22"/>
                <w:lang w:val="sr-Latn-CS"/>
              </w:rPr>
            </w:pPr>
          </w:p>
        </w:tc>
        <w:tc>
          <w:tcPr>
            <w:tcW w:w="7416" w:type="dxa"/>
          </w:tcPr>
          <w:p w14:paraId="26D57DA0" w14:textId="77777777" w:rsidR="00A76D28" w:rsidRDefault="0077121B">
            <w:pPr>
              <w:pStyle w:val="ListParagraph"/>
              <w:widowControl w:val="0"/>
              <w:numPr>
                <w:ilvl w:val="0"/>
                <w:numId w:val="53"/>
              </w:numPr>
              <w:autoSpaceDE w:val="0"/>
              <w:autoSpaceDN w:val="0"/>
              <w:ind w:left="460"/>
              <w:rPr>
                <w:rFonts w:ascii="Book Antiqua" w:eastAsia="Calibri" w:hAnsi="Book Antiqua"/>
                <w:sz w:val="22"/>
                <w:szCs w:val="22"/>
                <w:lang w:val="ru-RU"/>
              </w:rPr>
            </w:pPr>
            <w:r>
              <w:rPr>
                <w:rFonts w:ascii="Book Antiqua" w:eastAsia="Calibri" w:hAnsi="Book Antiqua"/>
                <w:sz w:val="22"/>
                <w:szCs w:val="22"/>
                <w:lang w:val="ru-RU"/>
              </w:rPr>
              <w:t>Учешће на Спортским играма младих</w:t>
            </w:r>
          </w:p>
        </w:tc>
        <w:tc>
          <w:tcPr>
            <w:tcW w:w="1687" w:type="dxa"/>
            <w:vMerge/>
            <w:tcBorders>
              <w:right w:val="thickThinSmallGap" w:sz="24" w:space="0" w:color="auto"/>
            </w:tcBorders>
            <w:vAlign w:val="center"/>
          </w:tcPr>
          <w:p w14:paraId="6741365E" w14:textId="77777777" w:rsidR="00A76D28" w:rsidRDefault="00A76D28">
            <w:pPr>
              <w:jc w:val="center"/>
              <w:rPr>
                <w:rFonts w:ascii="Book Antiqua" w:hAnsi="Book Antiqua"/>
                <w:sz w:val="22"/>
                <w:szCs w:val="22"/>
                <w:lang w:val="sr-Cyrl-CS"/>
              </w:rPr>
            </w:pPr>
          </w:p>
        </w:tc>
      </w:tr>
      <w:tr w:rsidR="00A76D28" w14:paraId="587A7772" w14:textId="77777777">
        <w:tc>
          <w:tcPr>
            <w:tcW w:w="1070" w:type="dxa"/>
            <w:vMerge/>
            <w:tcBorders>
              <w:left w:val="thinThickSmallGap" w:sz="24" w:space="0" w:color="auto"/>
            </w:tcBorders>
            <w:vAlign w:val="center"/>
          </w:tcPr>
          <w:p w14:paraId="79245F6D" w14:textId="77777777" w:rsidR="00A76D28" w:rsidRDefault="00A76D28">
            <w:pPr>
              <w:jc w:val="center"/>
              <w:rPr>
                <w:rFonts w:ascii="Book Antiqua" w:hAnsi="Book Antiqua"/>
                <w:sz w:val="22"/>
                <w:szCs w:val="22"/>
                <w:lang w:val="sr-Latn-CS"/>
              </w:rPr>
            </w:pPr>
          </w:p>
        </w:tc>
        <w:tc>
          <w:tcPr>
            <w:tcW w:w="7416" w:type="dxa"/>
          </w:tcPr>
          <w:p w14:paraId="036DD296" w14:textId="77777777" w:rsidR="00A76D28" w:rsidRDefault="0077121B">
            <w:pPr>
              <w:rPr>
                <w:rFonts w:ascii="Book Antiqua" w:hAnsi="Book Antiqua"/>
                <w:iCs/>
                <w:sz w:val="22"/>
                <w:szCs w:val="22"/>
                <w:lang w:val="sr-Cyrl-CS"/>
              </w:rPr>
            </w:pPr>
            <w:r>
              <w:rPr>
                <w:rFonts w:ascii="Book Antiqua" w:hAnsi="Book Antiqua"/>
                <w:bCs/>
                <w:iCs/>
                <w:sz w:val="22"/>
                <w:szCs w:val="22"/>
                <w:lang w:val="sr-Cyrl-CS"/>
              </w:rPr>
              <w:t>Недеља школског спорта</w:t>
            </w:r>
            <w:r>
              <w:rPr>
                <w:rFonts w:ascii="Book Antiqua" w:hAnsi="Book Antiqua"/>
                <w:iCs/>
                <w:sz w:val="22"/>
                <w:szCs w:val="22"/>
                <w:lang w:val="sr-Cyrl-CS"/>
              </w:rPr>
              <w:t>- „Базар спорта“</w:t>
            </w:r>
          </w:p>
          <w:p w14:paraId="27346CE1" w14:textId="77777777" w:rsidR="00A76D28" w:rsidRDefault="0077121B">
            <w:pPr>
              <w:numPr>
                <w:ilvl w:val="0"/>
                <w:numId w:val="54"/>
              </w:numPr>
              <w:spacing w:line="254" w:lineRule="auto"/>
              <w:rPr>
                <w:rFonts w:ascii="Book Antiqua" w:hAnsi="Book Antiqua"/>
                <w:bCs/>
                <w:iCs/>
                <w:sz w:val="22"/>
                <w:szCs w:val="22"/>
                <w:lang w:val="sr-Cyrl-CS"/>
              </w:rPr>
            </w:pPr>
            <w:r>
              <w:rPr>
                <w:rFonts w:ascii="Book Antiqua" w:hAnsi="Book Antiqua"/>
                <w:bCs/>
                <w:iCs/>
                <w:sz w:val="22"/>
                <w:szCs w:val="22"/>
                <w:lang w:val="sr-Cyrl-CS"/>
              </w:rPr>
              <w:lastRenderedPageBreak/>
              <w:t>полигон спретности (1.разред)</w:t>
            </w:r>
          </w:p>
          <w:p w14:paraId="2141C9E8" w14:textId="77777777" w:rsidR="00A76D28" w:rsidRDefault="0077121B">
            <w:pPr>
              <w:numPr>
                <w:ilvl w:val="0"/>
                <w:numId w:val="54"/>
              </w:numPr>
              <w:spacing w:line="254" w:lineRule="auto"/>
              <w:rPr>
                <w:rFonts w:ascii="Book Antiqua" w:hAnsi="Book Antiqua"/>
                <w:bCs/>
                <w:iCs/>
                <w:sz w:val="22"/>
                <w:szCs w:val="22"/>
                <w:lang w:val="sr-Cyrl-CS"/>
              </w:rPr>
            </w:pPr>
            <w:r>
              <w:rPr>
                <w:rFonts w:ascii="Book Antiqua" w:hAnsi="Book Antiqua"/>
                <w:bCs/>
                <w:iCs/>
                <w:sz w:val="22"/>
                <w:szCs w:val="22"/>
                <w:lang w:val="sr-Cyrl-CS"/>
              </w:rPr>
              <w:t>између две ватре (2.разред)</w:t>
            </w:r>
          </w:p>
          <w:p w14:paraId="73EB9EC6" w14:textId="77777777" w:rsidR="00A76D28" w:rsidRDefault="0077121B">
            <w:pPr>
              <w:numPr>
                <w:ilvl w:val="0"/>
                <w:numId w:val="54"/>
              </w:numPr>
              <w:spacing w:line="254" w:lineRule="auto"/>
              <w:rPr>
                <w:rFonts w:ascii="Book Antiqua" w:hAnsi="Book Antiqua"/>
                <w:bCs/>
                <w:iCs/>
                <w:sz w:val="22"/>
                <w:szCs w:val="22"/>
                <w:lang w:val="sr-Cyrl-CS"/>
              </w:rPr>
            </w:pPr>
            <w:r>
              <w:rPr>
                <w:rFonts w:ascii="Book Antiqua" w:hAnsi="Book Antiqua"/>
                <w:bCs/>
                <w:iCs/>
                <w:sz w:val="22"/>
                <w:szCs w:val="22"/>
                <w:lang w:val="sr-Cyrl-CS"/>
              </w:rPr>
              <w:t>штафетно трчање (3.разред)</w:t>
            </w:r>
          </w:p>
          <w:p w14:paraId="3136F570" w14:textId="77777777" w:rsidR="00A76D28" w:rsidRDefault="0077121B">
            <w:pPr>
              <w:pStyle w:val="ListParagraph"/>
              <w:widowControl w:val="0"/>
              <w:numPr>
                <w:ilvl w:val="0"/>
                <w:numId w:val="54"/>
              </w:numPr>
              <w:autoSpaceDE w:val="0"/>
              <w:autoSpaceDN w:val="0"/>
              <w:rPr>
                <w:rFonts w:ascii="Book Antiqua" w:eastAsia="Calibri" w:hAnsi="Book Antiqua"/>
                <w:sz w:val="22"/>
                <w:szCs w:val="22"/>
                <w:lang w:val="ru-RU"/>
              </w:rPr>
            </w:pPr>
            <w:r>
              <w:rPr>
                <w:rFonts w:ascii="Book Antiqua" w:hAnsi="Book Antiqua"/>
                <w:bCs/>
                <w:iCs/>
                <w:sz w:val="22"/>
                <w:szCs w:val="22"/>
                <w:lang w:val="sr-Cyrl-CS"/>
              </w:rPr>
              <w:t>игре са лоптом-између две ватре, фудбал (4.разред)</w:t>
            </w:r>
          </w:p>
        </w:tc>
        <w:tc>
          <w:tcPr>
            <w:tcW w:w="1687" w:type="dxa"/>
            <w:vMerge/>
            <w:tcBorders>
              <w:right w:val="thickThinSmallGap" w:sz="24" w:space="0" w:color="auto"/>
            </w:tcBorders>
            <w:vAlign w:val="center"/>
          </w:tcPr>
          <w:p w14:paraId="2472858F" w14:textId="77777777" w:rsidR="00A76D28" w:rsidRDefault="00A76D28">
            <w:pPr>
              <w:jc w:val="center"/>
              <w:rPr>
                <w:rFonts w:ascii="Book Antiqua" w:hAnsi="Book Antiqua"/>
                <w:sz w:val="22"/>
                <w:szCs w:val="22"/>
                <w:lang w:val="sr-Cyrl-CS"/>
              </w:rPr>
            </w:pPr>
          </w:p>
        </w:tc>
      </w:tr>
      <w:tr w:rsidR="00A76D28" w14:paraId="188DF269" w14:textId="77777777">
        <w:tc>
          <w:tcPr>
            <w:tcW w:w="1070" w:type="dxa"/>
            <w:vMerge/>
            <w:tcBorders>
              <w:left w:val="thinThickSmallGap" w:sz="24" w:space="0" w:color="auto"/>
            </w:tcBorders>
            <w:vAlign w:val="center"/>
          </w:tcPr>
          <w:p w14:paraId="6D45289A" w14:textId="77777777" w:rsidR="00A76D28" w:rsidRDefault="00A76D28">
            <w:pPr>
              <w:jc w:val="center"/>
              <w:rPr>
                <w:rFonts w:ascii="Book Antiqua" w:hAnsi="Book Antiqua"/>
                <w:sz w:val="22"/>
                <w:szCs w:val="22"/>
                <w:lang w:val="sr-Latn-CS"/>
              </w:rPr>
            </w:pPr>
          </w:p>
        </w:tc>
        <w:tc>
          <w:tcPr>
            <w:tcW w:w="7416" w:type="dxa"/>
          </w:tcPr>
          <w:p w14:paraId="11339422" w14:textId="77777777" w:rsidR="00A76D28" w:rsidRDefault="0077121B">
            <w:pPr>
              <w:pStyle w:val="ListParagraph"/>
              <w:widowControl w:val="0"/>
              <w:numPr>
                <w:ilvl w:val="0"/>
                <w:numId w:val="53"/>
              </w:numPr>
              <w:autoSpaceDE w:val="0"/>
              <w:autoSpaceDN w:val="0"/>
              <w:ind w:left="460"/>
              <w:rPr>
                <w:rFonts w:ascii="Book Antiqua" w:hAnsi="Book Antiqua"/>
                <w:sz w:val="22"/>
                <w:szCs w:val="22"/>
                <w:lang w:val="ru-RU"/>
              </w:rPr>
            </w:pPr>
            <w:r>
              <w:rPr>
                <w:rFonts w:ascii="Book Antiqua" w:eastAsia="Calibri" w:hAnsi="Book Antiqua"/>
                <w:sz w:val="22"/>
                <w:szCs w:val="22"/>
                <w:lang w:val="ru-RU"/>
              </w:rPr>
              <w:t>Анализа успеха ученика на крају школск</w:t>
            </w:r>
            <w:r>
              <w:rPr>
                <w:rFonts w:ascii="Book Antiqua" w:eastAsia="Calibri" w:hAnsi="Book Antiqua"/>
                <w:sz w:val="22"/>
                <w:szCs w:val="22"/>
              </w:rPr>
              <w:t xml:space="preserve">е </w:t>
            </w:r>
            <w:proofErr w:type="spellStart"/>
            <w:r>
              <w:rPr>
                <w:rFonts w:ascii="Book Antiqua" w:eastAsia="Calibri" w:hAnsi="Book Antiqua"/>
                <w:sz w:val="22"/>
                <w:szCs w:val="22"/>
              </w:rPr>
              <w:t>године</w:t>
            </w:r>
            <w:proofErr w:type="spellEnd"/>
          </w:p>
        </w:tc>
        <w:tc>
          <w:tcPr>
            <w:tcW w:w="1687" w:type="dxa"/>
            <w:vMerge/>
            <w:tcBorders>
              <w:right w:val="thickThinSmallGap" w:sz="24" w:space="0" w:color="auto"/>
            </w:tcBorders>
            <w:vAlign w:val="center"/>
          </w:tcPr>
          <w:p w14:paraId="02C69D52" w14:textId="77777777" w:rsidR="00A76D28" w:rsidRDefault="00A76D28">
            <w:pPr>
              <w:jc w:val="center"/>
              <w:rPr>
                <w:rFonts w:ascii="Book Antiqua" w:hAnsi="Book Antiqua"/>
                <w:sz w:val="22"/>
                <w:szCs w:val="22"/>
              </w:rPr>
            </w:pPr>
          </w:p>
        </w:tc>
      </w:tr>
      <w:tr w:rsidR="00A76D28" w14:paraId="7D3ED3DC" w14:textId="77777777">
        <w:tc>
          <w:tcPr>
            <w:tcW w:w="1070" w:type="dxa"/>
            <w:vMerge/>
            <w:tcBorders>
              <w:left w:val="thinThickSmallGap" w:sz="24" w:space="0" w:color="auto"/>
            </w:tcBorders>
            <w:vAlign w:val="center"/>
          </w:tcPr>
          <w:p w14:paraId="189972A7" w14:textId="77777777" w:rsidR="00A76D28" w:rsidRDefault="00A76D28">
            <w:pPr>
              <w:jc w:val="center"/>
              <w:rPr>
                <w:rFonts w:ascii="Book Antiqua" w:hAnsi="Book Antiqua"/>
                <w:sz w:val="22"/>
                <w:szCs w:val="22"/>
                <w:lang w:val="sr-Cyrl-CS"/>
              </w:rPr>
            </w:pPr>
          </w:p>
        </w:tc>
        <w:tc>
          <w:tcPr>
            <w:tcW w:w="7416" w:type="dxa"/>
          </w:tcPr>
          <w:p w14:paraId="51D0263E" w14:textId="77777777" w:rsidR="00A76D28" w:rsidRDefault="0077121B">
            <w:pPr>
              <w:pStyle w:val="ListParagraph"/>
              <w:widowControl w:val="0"/>
              <w:numPr>
                <w:ilvl w:val="0"/>
                <w:numId w:val="53"/>
              </w:numPr>
              <w:autoSpaceDE w:val="0"/>
              <w:autoSpaceDN w:val="0"/>
              <w:ind w:left="460"/>
              <w:rPr>
                <w:rFonts w:ascii="Book Antiqua" w:hAnsi="Book Antiqua"/>
                <w:sz w:val="22"/>
                <w:szCs w:val="22"/>
                <w:lang w:val="sr-Cyrl-CS"/>
              </w:rPr>
            </w:pPr>
            <w:r>
              <w:rPr>
                <w:rFonts w:ascii="Book Antiqua" w:hAnsi="Book Antiqua"/>
                <w:sz w:val="22"/>
                <w:szCs w:val="22"/>
                <w:lang w:val="sr-Cyrl-CS"/>
              </w:rPr>
              <w:t>Похвале ученика</w:t>
            </w:r>
          </w:p>
        </w:tc>
        <w:tc>
          <w:tcPr>
            <w:tcW w:w="1687" w:type="dxa"/>
            <w:vMerge/>
            <w:tcBorders>
              <w:right w:val="thickThinSmallGap" w:sz="24" w:space="0" w:color="auto"/>
            </w:tcBorders>
            <w:vAlign w:val="center"/>
          </w:tcPr>
          <w:p w14:paraId="3957ED7E" w14:textId="77777777" w:rsidR="00A76D28" w:rsidRDefault="00A76D28">
            <w:pPr>
              <w:jc w:val="center"/>
              <w:rPr>
                <w:rFonts w:ascii="Book Antiqua" w:hAnsi="Book Antiqua"/>
                <w:sz w:val="22"/>
                <w:szCs w:val="22"/>
              </w:rPr>
            </w:pPr>
          </w:p>
        </w:tc>
      </w:tr>
      <w:tr w:rsidR="00A76D28" w14:paraId="00058422" w14:textId="77777777">
        <w:tc>
          <w:tcPr>
            <w:tcW w:w="1070" w:type="dxa"/>
            <w:vMerge/>
            <w:tcBorders>
              <w:left w:val="thinThickSmallGap" w:sz="24" w:space="0" w:color="auto"/>
            </w:tcBorders>
            <w:vAlign w:val="center"/>
          </w:tcPr>
          <w:p w14:paraId="6E529DFF" w14:textId="77777777" w:rsidR="00A76D28" w:rsidRDefault="00A76D28">
            <w:pPr>
              <w:jc w:val="center"/>
              <w:rPr>
                <w:rFonts w:ascii="Book Antiqua" w:hAnsi="Book Antiqua"/>
                <w:sz w:val="22"/>
                <w:szCs w:val="22"/>
                <w:lang w:val="sr-Cyrl-CS"/>
              </w:rPr>
            </w:pPr>
          </w:p>
        </w:tc>
        <w:tc>
          <w:tcPr>
            <w:tcW w:w="7416" w:type="dxa"/>
          </w:tcPr>
          <w:p w14:paraId="7284423C" w14:textId="77777777" w:rsidR="00A76D28" w:rsidRDefault="0077121B">
            <w:pPr>
              <w:pStyle w:val="ListParagraph"/>
              <w:widowControl w:val="0"/>
              <w:numPr>
                <w:ilvl w:val="0"/>
                <w:numId w:val="53"/>
              </w:numPr>
              <w:autoSpaceDE w:val="0"/>
              <w:autoSpaceDN w:val="0"/>
              <w:ind w:left="460"/>
              <w:rPr>
                <w:rFonts w:ascii="Book Antiqua" w:hAnsi="Book Antiqua"/>
                <w:sz w:val="22"/>
                <w:szCs w:val="22"/>
                <w:lang w:val="sr-Cyrl-CS"/>
              </w:rPr>
            </w:pPr>
            <w:r>
              <w:rPr>
                <w:rFonts w:ascii="Book Antiqua" w:hAnsi="Book Antiqua"/>
                <w:sz w:val="22"/>
                <w:szCs w:val="22"/>
                <w:lang w:val="sr-Cyrl-CS"/>
              </w:rPr>
              <w:t>Реализација програма наставе и учења</w:t>
            </w:r>
          </w:p>
        </w:tc>
        <w:tc>
          <w:tcPr>
            <w:tcW w:w="1687" w:type="dxa"/>
            <w:vMerge/>
            <w:tcBorders>
              <w:right w:val="thickThinSmallGap" w:sz="24" w:space="0" w:color="auto"/>
            </w:tcBorders>
            <w:vAlign w:val="center"/>
          </w:tcPr>
          <w:p w14:paraId="56EDE8B6" w14:textId="77777777" w:rsidR="00A76D28" w:rsidRDefault="00A76D28">
            <w:pPr>
              <w:jc w:val="center"/>
              <w:rPr>
                <w:rFonts w:ascii="Book Antiqua" w:hAnsi="Book Antiqua"/>
                <w:sz w:val="22"/>
                <w:szCs w:val="22"/>
              </w:rPr>
            </w:pPr>
          </w:p>
        </w:tc>
      </w:tr>
      <w:tr w:rsidR="00A76D28" w14:paraId="0101DB8A" w14:textId="77777777">
        <w:tc>
          <w:tcPr>
            <w:tcW w:w="1070" w:type="dxa"/>
            <w:vMerge/>
            <w:tcBorders>
              <w:left w:val="thinThickSmallGap" w:sz="24" w:space="0" w:color="auto"/>
            </w:tcBorders>
            <w:vAlign w:val="center"/>
          </w:tcPr>
          <w:p w14:paraId="6EAAC30C" w14:textId="77777777" w:rsidR="00A76D28" w:rsidRDefault="00A76D28">
            <w:pPr>
              <w:jc w:val="center"/>
              <w:rPr>
                <w:rFonts w:ascii="Book Antiqua" w:hAnsi="Book Antiqua"/>
                <w:sz w:val="22"/>
                <w:szCs w:val="22"/>
                <w:lang w:val="sr-Cyrl-CS"/>
              </w:rPr>
            </w:pPr>
          </w:p>
        </w:tc>
        <w:tc>
          <w:tcPr>
            <w:tcW w:w="7416" w:type="dxa"/>
          </w:tcPr>
          <w:p w14:paraId="28099421" w14:textId="77777777" w:rsidR="00A76D28" w:rsidRDefault="0077121B">
            <w:pPr>
              <w:pStyle w:val="ListParagraph"/>
              <w:widowControl w:val="0"/>
              <w:numPr>
                <w:ilvl w:val="0"/>
                <w:numId w:val="53"/>
              </w:numPr>
              <w:autoSpaceDE w:val="0"/>
              <w:autoSpaceDN w:val="0"/>
              <w:ind w:left="460"/>
              <w:rPr>
                <w:rFonts w:ascii="Book Antiqua" w:hAnsi="Book Antiqua"/>
                <w:sz w:val="22"/>
                <w:szCs w:val="22"/>
                <w:lang w:val="sr-Cyrl-CS"/>
              </w:rPr>
            </w:pPr>
            <w:r>
              <w:rPr>
                <w:rFonts w:ascii="Book Antiqua" w:hAnsi="Book Antiqua"/>
                <w:sz w:val="22"/>
                <w:szCs w:val="22"/>
                <w:lang w:val="sr-Cyrl-CS"/>
              </w:rPr>
              <w:t>Извештај вође пута о изведеној екскурзији и рекреативној настави</w:t>
            </w:r>
          </w:p>
        </w:tc>
        <w:tc>
          <w:tcPr>
            <w:tcW w:w="1687" w:type="dxa"/>
            <w:tcBorders>
              <w:right w:val="thickThinSmallGap" w:sz="24" w:space="0" w:color="auto"/>
            </w:tcBorders>
            <w:vAlign w:val="center"/>
          </w:tcPr>
          <w:p w14:paraId="1284857E"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руководи</w:t>
            </w:r>
            <w:proofErr w:type="spellStart"/>
            <w:r>
              <w:rPr>
                <w:rFonts w:ascii="Book Antiqua" w:hAnsi="Book Antiqua"/>
                <w:i/>
                <w:sz w:val="22"/>
                <w:szCs w:val="22"/>
              </w:rPr>
              <w:t>лац</w:t>
            </w:r>
            <w:proofErr w:type="spellEnd"/>
            <w:r>
              <w:rPr>
                <w:rFonts w:ascii="Book Antiqua" w:hAnsi="Book Antiqua"/>
                <w:i/>
                <w:sz w:val="22"/>
                <w:szCs w:val="22"/>
                <w:lang w:val="sr-Cyrl-CS"/>
              </w:rPr>
              <w:t xml:space="preserve"> већа</w:t>
            </w:r>
          </w:p>
        </w:tc>
      </w:tr>
      <w:tr w:rsidR="00A76D28" w14:paraId="67B0C7A5" w14:textId="77777777">
        <w:tc>
          <w:tcPr>
            <w:tcW w:w="1070" w:type="dxa"/>
            <w:vMerge/>
            <w:tcBorders>
              <w:left w:val="thinThickSmallGap" w:sz="24" w:space="0" w:color="auto"/>
            </w:tcBorders>
            <w:vAlign w:val="center"/>
          </w:tcPr>
          <w:p w14:paraId="3F4FE96A" w14:textId="77777777" w:rsidR="00A76D28" w:rsidRDefault="00A76D28">
            <w:pPr>
              <w:jc w:val="center"/>
              <w:rPr>
                <w:rFonts w:ascii="Book Antiqua" w:hAnsi="Book Antiqua"/>
                <w:sz w:val="22"/>
                <w:szCs w:val="22"/>
                <w:lang w:val="sr-Cyrl-CS"/>
              </w:rPr>
            </w:pPr>
          </w:p>
        </w:tc>
        <w:tc>
          <w:tcPr>
            <w:tcW w:w="7416" w:type="dxa"/>
          </w:tcPr>
          <w:p w14:paraId="77BA6EC2" w14:textId="77777777" w:rsidR="00A76D28" w:rsidRDefault="0077121B">
            <w:pPr>
              <w:pStyle w:val="ListParagraph"/>
              <w:widowControl w:val="0"/>
              <w:numPr>
                <w:ilvl w:val="0"/>
                <w:numId w:val="55"/>
              </w:numPr>
              <w:autoSpaceDE w:val="0"/>
              <w:autoSpaceDN w:val="0"/>
              <w:ind w:left="460"/>
              <w:rPr>
                <w:rFonts w:ascii="Book Antiqua" w:hAnsi="Book Antiqua"/>
                <w:sz w:val="22"/>
                <w:szCs w:val="22"/>
                <w:lang w:val="sr-Cyrl-CS"/>
              </w:rPr>
            </w:pPr>
            <w:r>
              <w:rPr>
                <w:rFonts w:ascii="Book Antiqua" w:hAnsi="Book Antiqua"/>
                <w:sz w:val="22"/>
                <w:szCs w:val="22"/>
                <w:lang w:val="sr-Cyrl-CS"/>
              </w:rPr>
              <w:t>Оцена рада већа (измене и допуне)</w:t>
            </w:r>
          </w:p>
        </w:tc>
        <w:tc>
          <w:tcPr>
            <w:tcW w:w="1687" w:type="dxa"/>
            <w:vMerge w:val="restart"/>
            <w:tcBorders>
              <w:right w:val="thickThinSmallGap" w:sz="24" w:space="0" w:color="auto"/>
            </w:tcBorders>
            <w:vAlign w:val="center"/>
          </w:tcPr>
          <w:p w14:paraId="4637F952" w14:textId="77777777" w:rsidR="00A76D28" w:rsidRDefault="0077121B">
            <w:pPr>
              <w:jc w:val="center"/>
              <w:rPr>
                <w:rFonts w:ascii="Book Antiqua" w:hAnsi="Book Antiqua"/>
                <w:i/>
                <w:sz w:val="22"/>
                <w:szCs w:val="22"/>
              </w:rPr>
            </w:pPr>
            <w:r>
              <w:rPr>
                <w:rFonts w:ascii="Book Antiqua" w:hAnsi="Book Antiqua"/>
                <w:i/>
                <w:sz w:val="22"/>
                <w:szCs w:val="22"/>
                <w:lang w:val="sr-Cyrl-CS"/>
              </w:rPr>
              <w:t>чланови</w:t>
            </w:r>
          </w:p>
          <w:p w14:paraId="6C64878B" w14:textId="77777777" w:rsidR="00A76D28" w:rsidRDefault="00A76D28">
            <w:pPr>
              <w:rPr>
                <w:rFonts w:ascii="Book Antiqua" w:hAnsi="Book Antiqua"/>
                <w:sz w:val="22"/>
                <w:szCs w:val="22"/>
              </w:rPr>
            </w:pPr>
          </w:p>
        </w:tc>
      </w:tr>
      <w:tr w:rsidR="00A76D28" w14:paraId="408687DE" w14:textId="77777777">
        <w:tc>
          <w:tcPr>
            <w:tcW w:w="1070" w:type="dxa"/>
            <w:vMerge/>
            <w:tcBorders>
              <w:left w:val="thinThickSmallGap" w:sz="24" w:space="0" w:color="auto"/>
            </w:tcBorders>
            <w:vAlign w:val="center"/>
          </w:tcPr>
          <w:p w14:paraId="03E7F15E" w14:textId="77777777" w:rsidR="00A76D28" w:rsidRDefault="00A76D28">
            <w:pPr>
              <w:jc w:val="center"/>
              <w:rPr>
                <w:rFonts w:ascii="Book Antiqua" w:hAnsi="Book Antiqua"/>
                <w:sz w:val="22"/>
                <w:szCs w:val="22"/>
                <w:lang w:val="sr-Cyrl-CS"/>
              </w:rPr>
            </w:pPr>
          </w:p>
        </w:tc>
        <w:tc>
          <w:tcPr>
            <w:tcW w:w="7416" w:type="dxa"/>
          </w:tcPr>
          <w:p w14:paraId="74235041" w14:textId="77777777" w:rsidR="00A76D28" w:rsidRDefault="0077121B">
            <w:pPr>
              <w:pStyle w:val="ListParagraph"/>
              <w:widowControl w:val="0"/>
              <w:numPr>
                <w:ilvl w:val="0"/>
                <w:numId w:val="55"/>
              </w:numPr>
              <w:autoSpaceDE w:val="0"/>
              <w:autoSpaceDN w:val="0"/>
              <w:ind w:left="460"/>
              <w:rPr>
                <w:rFonts w:ascii="Book Antiqua" w:hAnsi="Book Antiqua"/>
                <w:sz w:val="22"/>
                <w:szCs w:val="22"/>
                <w:lang w:val="sr-Cyrl-CS"/>
              </w:rPr>
            </w:pPr>
            <w:r>
              <w:rPr>
                <w:rFonts w:ascii="Book Antiqua" w:hAnsi="Book Antiqua"/>
                <w:sz w:val="22"/>
                <w:szCs w:val="22"/>
                <w:lang w:val="sr-Cyrl-CS"/>
              </w:rPr>
              <w:t>Предлог плана рада већа за наредну школску  годину</w:t>
            </w:r>
          </w:p>
        </w:tc>
        <w:tc>
          <w:tcPr>
            <w:tcW w:w="1687" w:type="dxa"/>
            <w:vMerge/>
            <w:tcBorders>
              <w:right w:val="thickThinSmallGap" w:sz="24" w:space="0" w:color="auto"/>
            </w:tcBorders>
            <w:vAlign w:val="center"/>
          </w:tcPr>
          <w:p w14:paraId="09CAB4CB" w14:textId="77777777" w:rsidR="00A76D28" w:rsidRDefault="00A76D28">
            <w:pPr>
              <w:jc w:val="center"/>
              <w:rPr>
                <w:rFonts w:ascii="Book Antiqua" w:hAnsi="Book Antiqua"/>
                <w:sz w:val="22"/>
                <w:szCs w:val="22"/>
              </w:rPr>
            </w:pPr>
          </w:p>
        </w:tc>
      </w:tr>
      <w:tr w:rsidR="00A76D28" w14:paraId="6385881C" w14:textId="77777777">
        <w:tc>
          <w:tcPr>
            <w:tcW w:w="1070" w:type="dxa"/>
            <w:vMerge/>
            <w:tcBorders>
              <w:left w:val="thinThickSmallGap" w:sz="24" w:space="0" w:color="auto"/>
              <w:bottom w:val="single" w:sz="12" w:space="0" w:color="auto"/>
            </w:tcBorders>
            <w:vAlign w:val="center"/>
          </w:tcPr>
          <w:p w14:paraId="04172B5D" w14:textId="77777777" w:rsidR="00A76D28" w:rsidRDefault="00A76D28">
            <w:pPr>
              <w:jc w:val="center"/>
              <w:rPr>
                <w:rFonts w:ascii="Book Antiqua" w:hAnsi="Book Antiqua"/>
                <w:sz w:val="22"/>
                <w:szCs w:val="22"/>
                <w:lang w:val="sr-Cyrl-CS"/>
              </w:rPr>
            </w:pPr>
          </w:p>
        </w:tc>
        <w:tc>
          <w:tcPr>
            <w:tcW w:w="7416" w:type="dxa"/>
            <w:tcBorders>
              <w:bottom w:val="single" w:sz="12" w:space="0" w:color="auto"/>
            </w:tcBorders>
          </w:tcPr>
          <w:p w14:paraId="07E74EDA" w14:textId="77777777" w:rsidR="00A76D28" w:rsidRDefault="0077121B">
            <w:pPr>
              <w:pStyle w:val="ListParagraph"/>
              <w:widowControl w:val="0"/>
              <w:numPr>
                <w:ilvl w:val="0"/>
                <w:numId w:val="55"/>
              </w:numPr>
              <w:autoSpaceDE w:val="0"/>
              <w:autoSpaceDN w:val="0"/>
              <w:ind w:left="460"/>
              <w:rPr>
                <w:rFonts w:ascii="Book Antiqua" w:hAnsi="Book Antiqua"/>
                <w:sz w:val="22"/>
                <w:szCs w:val="22"/>
                <w:lang w:val="sr-Cyrl-CS"/>
              </w:rPr>
            </w:pPr>
            <w:r>
              <w:rPr>
                <w:rFonts w:ascii="Book Antiqua" w:hAnsi="Book Antiqua"/>
                <w:sz w:val="22"/>
                <w:szCs w:val="22"/>
                <w:lang w:val="sr-Cyrl-CS"/>
              </w:rPr>
              <w:t>Договор о глобалном и оперативном планирању</w:t>
            </w:r>
          </w:p>
        </w:tc>
        <w:tc>
          <w:tcPr>
            <w:tcW w:w="1687" w:type="dxa"/>
            <w:vMerge/>
            <w:tcBorders>
              <w:bottom w:val="single" w:sz="12" w:space="0" w:color="auto"/>
              <w:right w:val="thickThinSmallGap" w:sz="24" w:space="0" w:color="auto"/>
            </w:tcBorders>
            <w:vAlign w:val="center"/>
          </w:tcPr>
          <w:p w14:paraId="4FC8C049" w14:textId="77777777" w:rsidR="00A76D28" w:rsidRDefault="00A76D28">
            <w:pPr>
              <w:jc w:val="center"/>
              <w:rPr>
                <w:rFonts w:ascii="Book Antiqua" w:hAnsi="Book Antiqua"/>
                <w:sz w:val="22"/>
                <w:szCs w:val="22"/>
              </w:rPr>
            </w:pPr>
          </w:p>
        </w:tc>
      </w:tr>
      <w:tr w:rsidR="00A76D28" w14:paraId="7C24C4FB" w14:textId="77777777">
        <w:tc>
          <w:tcPr>
            <w:tcW w:w="1070" w:type="dxa"/>
            <w:vMerge w:val="restart"/>
            <w:tcBorders>
              <w:top w:val="single" w:sz="12" w:space="0" w:color="auto"/>
              <w:left w:val="thinThickSmallGap" w:sz="24" w:space="0" w:color="auto"/>
            </w:tcBorders>
            <w:textDirection w:val="btLr"/>
            <w:vAlign w:val="center"/>
          </w:tcPr>
          <w:p w14:paraId="14C380FA"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Latn-CS"/>
              </w:rPr>
              <w:t>VIII</w:t>
            </w:r>
          </w:p>
        </w:tc>
        <w:tc>
          <w:tcPr>
            <w:tcW w:w="7416" w:type="dxa"/>
            <w:tcBorders>
              <w:top w:val="single" w:sz="12" w:space="0" w:color="auto"/>
            </w:tcBorders>
          </w:tcPr>
          <w:p w14:paraId="2B37B264" w14:textId="77777777" w:rsidR="00A76D28" w:rsidRDefault="0077121B">
            <w:pPr>
              <w:pStyle w:val="ListParagraph"/>
              <w:widowControl w:val="0"/>
              <w:numPr>
                <w:ilvl w:val="0"/>
                <w:numId w:val="56"/>
              </w:numPr>
              <w:autoSpaceDE w:val="0"/>
              <w:autoSpaceDN w:val="0"/>
              <w:ind w:left="550"/>
              <w:rPr>
                <w:rFonts w:ascii="Book Antiqua" w:hAnsi="Book Antiqua"/>
                <w:sz w:val="22"/>
                <w:szCs w:val="22"/>
                <w:lang w:val="ru-RU"/>
              </w:rPr>
            </w:pPr>
            <w:r>
              <w:rPr>
                <w:rFonts w:ascii="Book Antiqua" w:hAnsi="Book Antiqua"/>
                <w:sz w:val="22"/>
                <w:szCs w:val="22"/>
                <w:lang w:val="ru-RU"/>
              </w:rPr>
              <w:t>Разматрање предлога плана екскурзија- правци екскурзија и рекреативне наставе за следећу школску годину</w:t>
            </w:r>
          </w:p>
        </w:tc>
        <w:tc>
          <w:tcPr>
            <w:tcW w:w="1687" w:type="dxa"/>
            <w:vMerge w:val="restart"/>
            <w:tcBorders>
              <w:top w:val="single" w:sz="12" w:space="0" w:color="auto"/>
              <w:right w:val="thickThinSmallGap" w:sz="24" w:space="0" w:color="auto"/>
            </w:tcBorders>
            <w:vAlign w:val="center"/>
          </w:tcPr>
          <w:p w14:paraId="12C36951"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p w14:paraId="6DAC0ABC" w14:textId="77777777" w:rsidR="00A76D28" w:rsidRDefault="00A76D28">
            <w:pPr>
              <w:jc w:val="center"/>
              <w:rPr>
                <w:rFonts w:ascii="Book Antiqua" w:hAnsi="Book Antiqua"/>
                <w:sz w:val="22"/>
                <w:szCs w:val="22"/>
              </w:rPr>
            </w:pPr>
          </w:p>
        </w:tc>
      </w:tr>
      <w:tr w:rsidR="00A76D28" w14:paraId="7DF1F739" w14:textId="77777777">
        <w:trPr>
          <w:trHeight w:val="334"/>
        </w:trPr>
        <w:tc>
          <w:tcPr>
            <w:tcW w:w="1070" w:type="dxa"/>
            <w:vMerge/>
            <w:tcBorders>
              <w:left w:val="thinThickSmallGap" w:sz="24" w:space="0" w:color="auto"/>
            </w:tcBorders>
            <w:vAlign w:val="center"/>
          </w:tcPr>
          <w:p w14:paraId="29A5C699" w14:textId="77777777" w:rsidR="00A76D28" w:rsidRDefault="00A76D28">
            <w:pPr>
              <w:jc w:val="center"/>
              <w:rPr>
                <w:rFonts w:ascii="Book Antiqua" w:hAnsi="Book Antiqua"/>
                <w:sz w:val="22"/>
                <w:szCs w:val="22"/>
                <w:lang w:val="sr-Latn-CS"/>
              </w:rPr>
            </w:pPr>
          </w:p>
        </w:tc>
        <w:tc>
          <w:tcPr>
            <w:tcW w:w="7416" w:type="dxa"/>
          </w:tcPr>
          <w:p w14:paraId="57C0A755" w14:textId="77777777" w:rsidR="00A76D28" w:rsidRDefault="0077121B">
            <w:pPr>
              <w:pStyle w:val="ListParagraph"/>
              <w:widowControl w:val="0"/>
              <w:numPr>
                <w:ilvl w:val="0"/>
                <w:numId w:val="56"/>
              </w:numPr>
              <w:autoSpaceDE w:val="0"/>
              <w:autoSpaceDN w:val="0"/>
              <w:ind w:left="550"/>
              <w:rPr>
                <w:rFonts w:ascii="Book Antiqua" w:hAnsi="Book Antiqua"/>
                <w:sz w:val="22"/>
                <w:szCs w:val="22"/>
                <w:lang w:val="ru-RU"/>
              </w:rPr>
            </w:pPr>
            <w:r>
              <w:rPr>
                <w:rFonts w:ascii="Book Antiqua" w:eastAsia="Calibri" w:hAnsi="Book Antiqua"/>
                <w:sz w:val="22"/>
                <w:szCs w:val="22"/>
                <w:lang w:val="ru-RU"/>
              </w:rPr>
              <w:t>Избор руководиоца већа за следећу школску годину</w:t>
            </w:r>
          </w:p>
        </w:tc>
        <w:tc>
          <w:tcPr>
            <w:tcW w:w="1687" w:type="dxa"/>
            <w:vMerge/>
            <w:tcBorders>
              <w:right w:val="thickThinSmallGap" w:sz="24" w:space="0" w:color="auto"/>
            </w:tcBorders>
            <w:vAlign w:val="center"/>
          </w:tcPr>
          <w:p w14:paraId="14E05A39" w14:textId="77777777" w:rsidR="00A76D28" w:rsidRDefault="00A76D28">
            <w:pPr>
              <w:jc w:val="center"/>
              <w:rPr>
                <w:rFonts w:ascii="Book Antiqua" w:hAnsi="Book Antiqua"/>
                <w:sz w:val="22"/>
                <w:szCs w:val="22"/>
              </w:rPr>
            </w:pPr>
          </w:p>
        </w:tc>
      </w:tr>
      <w:tr w:rsidR="00A76D28" w14:paraId="3EEB62E8" w14:textId="77777777">
        <w:tc>
          <w:tcPr>
            <w:tcW w:w="1070" w:type="dxa"/>
            <w:vMerge/>
            <w:tcBorders>
              <w:left w:val="thinThickSmallGap" w:sz="24" w:space="0" w:color="auto"/>
            </w:tcBorders>
            <w:vAlign w:val="center"/>
          </w:tcPr>
          <w:p w14:paraId="46A64097" w14:textId="77777777" w:rsidR="00A76D28" w:rsidRDefault="00A76D28">
            <w:pPr>
              <w:jc w:val="center"/>
              <w:rPr>
                <w:rFonts w:ascii="Book Antiqua" w:hAnsi="Book Antiqua"/>
                <w:sz w:val="22"/>
                <w:szCs w:val="22"/>
                <w:lang w:val="sr-Cyrl-CS"/>
              </w:rPr>
            </w:pPr>
          </w:p>
        </w:tc>
        <w:tc>
          <w:tcPr>
            <w:tcW w:w="7416" w:type="dxa"/>
          </w:tcPr>
          <w:p w14:paraId="7308B67F" w14:textId="77777777" w:rsidR="00A76D28" w:rsidRDefault="0077121B">
            <w:pPr>
              <w:pStyle w:val="ListParagraph"/>
              <w:widowControl w:val="0"/>
              <w:numPr>
                <w:ilvl w:val="0"/>
                <w:numId w:val="56"/>
              </w:numPr>
              <w:autoSpaceDE w:val="0"/>
              <w:autoSpaceDN w:val="0"/>
              <w:ind w:left="550"/>
              <w:rPr>
                <w:rFonts w:ascii="Book Antiqua" w:hAnsi="Book Antiqua"/>
                <w:sz w:val="22"/>
                <w:szCs w:val="22"/>
                <w:lang w:val="sr-Cyrl-CS"/>
              </w:rPr>
            </w:pPr>
            <w:r>
              <w:rPr>
                <w:rFonts w:ascii="Book Antiqua" w:hAnsi="Book Antiqua"/>
                <w:sz w:val="22"/>
                <w:szCs w:val="22"/>
                <w:lang w:val="sr-Cyrl-CS"/>
              </w:rPr>
              <w:t xml:space="preserve">Опремљеност наставним средствима и набавка нових </w:t>
            </w:r>
          </w:p>
        </w:tc>
        <w:tc>
          <w:tcPr>
            <w:tcW w:w="1687" w:type="dxa"/>
            <w:vMerge/>
            <w:tcBorders>
              <w:right w:val="thickThinSmallGap" w:sz="24" w:space="0" w:color="auto"/>
            </w:tcBorders>
            <w:vAlign w:val="center"/>
          </w:tcPr>
          <w:p w14:paraId="304E1794" w14:textId="77777777" w:rsidR="00A76D28" w:rsidRDefault="00A76D28">
            <w:pPr>
              <w:jc w:val="center"/>
              <w:rPr>
                <w:rFonts w:ascii="Book Antiqua" w:hAnsi="Book Antiqua"/>
                <w:sz w:val="22"/>
                <w:szCs w:val="22"/>
              </w:rPr>
            </w:pPr>
          </w:p>
        </w:tc>
      </w:tr>
      <w:tr w:rsidR="00A76D28" w14:paraId="768F89B7" w14:textId="77777777">
        <w:tc>
          <w:tcPr>
            <w:tcW w:w="1070" w:type="dxa"/>
            <w:vMerge/>
            <w:tcBorders>
              <w:left w:val="thinThickSmallGap" w:sz="24" w:space="0" w:color="auto"/>
            </w:tcBorders>
            <w:vAlign w:val="center"/>
          </w:tcPr>
          <w:p w14:paraId="673E2576" w14:textId="77777777" w:rsidR="00A76D28" w:rsidRDefault="00A76D28">
            <w:pPr>
              <w:jc w:val="center"/>
              <w:rPr>
                <w:rFonts w:ascii="Book Antiqua" w:hAnsi="Book Antiqua"/>
                <w:sz w:val="22"/>
                <w:szCs w:val="22"/>
                <w:lang w:val="sr-Cyrl-CS"/>
              </w:rPr>
            </w:pPr>
          </w:p>
        </w:tc>
        <w:tc>
          <w:tcPr>
            <w:tcW w:w="7416" w:type="dxa"/>
          </w:tcPr>
          <w:p w14:paraId="56300F22" w14:textId="77777777" w:rsidR="00A76D28" w:rsidRDefault="0077121B">
            <w:pPr>
              <w:pStyle w:val="ListParagraph"/>
              <w:widowControl w:val="0"/>
              <w:numPr>
                <w:ilvl w:val="0"/>
                <w:numId w:val="56"/>
              </w:numPr>
              <w:autoSpaceDE w:val="0"/>
              <w:autoSpaceDN w:val="0"/>
              <w:ind w:left="550"/>
              <w:rPr>
                <w:rFonts w:ascii="Book Antiqua" w:hAnsi="Book Antiqua"/>
                <w:sz w:val="22"/>
                <w:szCs w:val="22"/>
              </w:rPr>
            </w:pPr>
            <w:r>
              <w:rPr>
                <w:rFonts w:ascii="Book Antiqua" w:eastAsia="Calibri" w:hAnsi="Book Antiqua"/>
                <w:sz w:val="22"/>
                <w:szCs w:val="22"/>
                <w:lang w:val="ru-RU"/>
              </w:rPr>
              <w:t xml:space="preserve">Планирање наставног рада стручног већа (глобално и оперативно) за наредну школску </w:t>
            </w:r>
            <w:r>
              <w:rPr>
                <w:rFonts w:ascii="Book Antiqua" w:hAnsi="Book Antiqua"/>
                <w:sz w:val="22"/>
                <w:szCs w:val="22"/>
                <w:lang w:val="sr-Cyrl-CS"/>
              </w:rPr>
              <w:t xml:space="preserve"> годину</w:t>
            </w:r>
          </w:p>
        </w:tc>
        <w:tc>
          <w:tcPr>
            <w:tcW w:w="1687" w:type="dxa"/>
            <w:vMerge/>
            <w:tcBorders>
              <w:right w:val="thickThinSmallGap" w:sz="24" w:space="0" w:color="auto"/>
            </w:tcBorders>
            <w:vAlign w:val="center"/>
          </w:tcPr>
          <w:p w14:paraId="0CC18171" w14:textId="77777777" w:rsidR="00A76D28" w:rsidRDefault="00A76D28">
            <w:pPr>
              <w:jc w:val="center"/>
              <w:rPr>
                <w:rFonts w:ascii="Book Antiqua" w:hAnsi="Book Antiqua"/>
                <w:sz w:val="22"/>
                <w:szCs w:val="22"/>
              </w:rPr>
            </w:pPr>
          </w:p>
        </w:tc>
      </w:tr>
      <w:tr w:rsidR="00A76D28" w14:paraId="662CDABF" w14:textId="77777777">
        <w:trPr>
          <w:trHeight w:val="280"/>
        </w:trPr>
        <w:tc>
          <w:tcPr>
            <w:tcW w:w="1070" w:type="dxa"/>
            <w:vMerge/>
            <w:tcBorders>
              <w:left w:val="thinThickSmallGap" w:sz="24" w:space="0" w:color="auto"/>
            </w:tcBorders>
            <w:vAlign w:val="center"/>
          </w:tcPr>
          <w:p w14:paraId="7BA31E20" w14:textId="77777777" w:rsidR="00A76D28" w:rsidRDefault="00A76D28">
            <w:pPr>
              <w:jc w:val="center"/>
              <w:rPr>
                <w:rFonts w:ascii="Book Antiqua" w:hAnsi="Book Antiqua"/>
                <w:sz w:val="22"/>
                <w:szCs w:val="22"/>
                <w:lang w:val="sr-Cyrl-CS"/>
              </w:rPr>
            </w:pPr>
          </w:p>
        </w:tc>
        <w:tc>
          <w:tcPr>
            <w:tcW w:w="7416" w:type="dxa"/>
          </w:tcPr>
          <w:p w14:paraId="3BC79A27" w14:textId="77777777" w:rsidR="00A76D28" w:rsidRDefault="0077121B">
            <w:pPr>
              <w:pStyle w:val="ListParagraph"/>
              <w:widowControl w:val="0"/>
              <w:numPr>
                <w:ilvl w:val="0"/>
                <w:numId w:val="56"/>
              </w:numPr>
              <w:autoSpaceDE w:val="0"/>
              <w:autoSpaceDN w:val="0"/>
              <w:ind w:left="550"/>
              <w:rPr>
                <w:rFonts w:ascii="Book Antiqua" w:eastAsia="Calibri" w:hAnsi="Book Antiqua"/>
                <w:sz w:val="22"/>
                <w:szCs w:val="22"/>
                <w:lang w:val="ru-RU"/>
              </w:rPr>
            </w:pPr>
            <w:r>
              <w:rPr>
                <w:rFonts w:ascii="Book Antiqua" w:hAnsi="Book Antiqua"/>
                <w:sz w:val="22"/>
                <w:szCs w:val="22"/>
                <w:lang w:val="sr-Cyrl-CS"/>
              </w:rPr>
              <w:t>Усвајање плана рада стручног већа за  наредну школску годину</w:t>
            </w:r>
          </w:p>
        </w:tc>
        <w:tc>
          <w:tcPr>
            <w:tcW w:w="1687" w:type="dxa"/>
            <w:vMerge/>
            <w:tcBorders>
              <w:right w:val="thickThinSmallGap" w:sz="24" w:space="0" w:color="auto"/>
            </w:tcBorders>
            <w:vAlign w:val="center"/>
          </w:tcPr>
          <w:p w14:paraId="73718CA0" w14:textId="77777777" w:rsidR="00A76D28" w:rsidRDefault="00A76D28">
            <w:pPr>
              <w:jc w:val="center"/>
              <w:rPr>
                <w:rFonts w:ascii="Book Antiqua" w:hAnsi="Book Antiqua"/>
                <w:sz w:val="22"/>
                <w:szCs w:val="22"/>
              </w:rPr>
            </w:pPr>
          </w:p>
        </w:tc>
      </w:tr>
      <w:tr w:rsidR="00A76D28" w14:paraId="4C910573" w14:textId="77777777">
        <w:tc>
          <w:tcPr>
            <w:tcW w:w="1070" w:type="dxa"/>
            <w:vMerge w:val="restart"/>
            <w:tcBorders>
              <w:top w:val="single" w:sz="12" w:space="0" w:color="auto"/>
              <w:left w:val="thinThickSmallGap" w:sz="24" w:space="0" w:color="auto"/>
            </w:tcBorders>
            <w:textDirection w:val="btLr"/>
            <w:vAlign w:val="bottom"/>
          </w:tcPr>
          <w:p w14:paraId="61D0BEB5" w14:textId="77777777" w:rsidR="00A76D28" w:rsidRDefault="0077121B">
            <w:pPr>
              <w:ind w:left="113" w:right="113"/>
              <w:jc w:val="center"/>
              <w:rPr>
                <w:rFonts w:ascii="Book Antiqua" w:hAnsi="Book Antiqua"/>
                <w:b/>
                <w:sz w:val="22"/>
                <w:szCs w:val="22"/>
              </w:rPr>
            </w:pPr>
            <w:proofErr w:type="spellStart"/>
            <w:r>
              <w:rPr>
                <w:rFonts w:ascii="Book Antiqua" w:hAnsi="Book Antiqua"/>
                <w:b/>
                <w:sz w:val="22"/>
                <w:szCs w:val="22"/>
              </w:rPr>
              <w:t>Током</w:t>
            </w:r>
            <w:proofErr w:type="spellEnd"/>
            <w:r>
              <w:rPr>
                <w:rFonts w:ascii="Book Antiqua" w:hAnsi="Book Antiqua"/>
                <w:b/>
                <w:sz w:val="22"/>
                <w:szCs w:val="22"/>
              </w:rPr>
              <w:t xml:space="preserve"> </w:t>
            </w:r>
            <w:proofErr w:type="spellStart"/>
            <w:r>
              <w:rPr>
                <w:rFonts w:ascii="Book Antiqua" w:hAnsi="Book Antiqua"/>
                <w:b/>
                <w:sz w:val="22"/>
                <w:szCs w:val="22"/>
              </w:rPr>
              <w:t>школске</w:t>
            </w:r>
            <w:proofErr w:type="spellEnd"/>
            <w:r>
              <w:rPr>
                <w:rFonts w:ascii="Book Antiqua" w:hAnsi="Book Antiqua"/>
                <w:b/>
                <w:sz w:val="22"/>
                <w:szCs w:val="22"/>
              </w:rPr>
              <w:t xml:space="preserve"> </w:t>
            </w:r>
            <w:proofErr w:type="spellStart"/>
            <w:r>
              <w:rPr>
                <w:rFonts w:ascii="Book Antiqua" w:hAnsi="Book Antiqua"/>
                <w:b/>
                <w:sz w:val="22"/>
                <w:szCs w:val="22"/>
              </w:rPr>
              <w:t>године</w:t>
            </w:r>
            <w:proofErr w:type="spellEnd"/>
            <w:r>
              <w:rPr>
                <w:rFonts w:ascii="Book Antiqua" w:hAnsi="Book Antiqua"/>
                <w:b/>
                <w:sz w:val="22"/>
                <w:szCs w:val="22"/>
              </w:rPr>
              <w:t>:</w:t>
            </w:r>
          </w:p>
          <w:p w14:paraId="2031001F" w14:textId="77777777" w:rsidR="00A76D28" w:rsidRDefault="00A76D28">
            <w:pPr>
              <w:ind w:left="113" w:right="113"/>
              <w:jc w:val="center"/>
              <w:rPr>
                <w:rFonts w:ascii="Book Antiqua" w:hAnsi="Book Antiqua"/>
                <w:sz w:val="22"/>
                <w:szCs w:val="22"/>
                <w:lang w:val="sr-Cyrl-CS"/>
              </w:rPr>
            </w:pPr>
          </w:p>
        </w:tc>
        <w:tc>
          <w:tcPr>
            <w:tcW w:w="7416" w:type="dxa"/>
            <w:tcBorders>
              <w:top w:val="single" w:sz="12" w:space="0" w:color="auto"/>
            </w:tcBorders>
          </w:tcPr>
          <w:p w14:paraId="12DE5AFD" w14:textId="77777777" w:rsidR="00A76D28" w:rsidRDefault="0077121B">
            <w:pPr>
              <w:pStyle w:val="ListParagraph"/>
              <w:widowControl w:val="0"/>
              <w:numPr>
                <w:ilvl w:val="0"/>
                <w:numId w:val="56"/>
              </w:numPr>
              <w:autoSpaceDE w:val="0"/>
              <w:autoSpaceDN w:val="0"/>
              <w:ind w:left="460" w:hanging="270"/>
              <w:rPr>
                <w:rFonts w:ascii="Book Antiqua" w:hAnsi="Book Antiqua"/>
                <w:sz w:val="22"/>
                <w:szCs w:val="22"/>
              </w:rPr>
            </w:pPr>
            <w:proofErr w:type="spellStart"/>
            <w:r>
              <w:rPr>
                <w:rFonts w:ascii="Book Antiqua" w:hAnsi="Book Antiqua"/>
                <w:sz w:val="22"/>
                <w:szCs w:val="22"/>
              </w:rPr>
              <w:t>Сарадња</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стручним</w:t>
            </w:r>
            <w:proofErr w:type="spellEnd"/>
            <w:r>
              <w:rPr>
                <w:rFonts w:ascii="Book Antiqua" w:hAnsi="Book Antiqua"/>
                <w:sz w:val="22"/>
                <w:szCs w:val="22"/>
              </w:rPr>
              <w:t xml:space="preserve"> </w:t>
            </w:r>
            <w:proofErr w:type="spellStart"/>
            <w:r>
              <w:rPr>
                <w:rFonts w:ascii="Book Antiqua" w:hAnsi="Book Antiqua"/>
                <w:sz w:val="22"/>
                <w:szCs w:val="22"/>
              </w:rPr>
              <w:t>већем</w:t>
            </w:r>
            <w:proofErr w:type="spellEnd"/>
            <w:r>
              <w:rPr>
                <w:rFonts w:ascii="Book Antiqua" w:hAnsi="Book Antiqua"/>
                <w:sz w:val="22"/>
                <w:szCs w:val="22"/>
              </w:rPr>
              <w:t xml:space="preserve"> </w:t>
            </w:r>
            <w:proofErr w:type="spellStart"/>
            <w:r>
              <w:rPr>
                <w:rFonts w:ascii="Book Antiqua" w:hAnsi="Book Antiqua"/>
                <w:sz w:val="22"/>
                <w:szCs w:val="22"/>
              </w:rPr>
              <w:t>дефектолога</w:t>
            </w:r>
            <w:proofErr w:type="spellEnd"/>
            <w:r>
              <w:rPr>
                <w:rFonts w:ascii="Book Antiqua" w:hAnsi="Book Antiqua"/>
                <w:sz w:val="22"/>
                <w:szCs w:val="22"/>
              </w:rPr>
              <w:t xml:space="preserve"> и </w:t>
            </w:r>
            <w:proofErr w:type="spellStart"/>
            <w:r>
              <w:rPr>
                <w:rFonts w:ascii="Book Antiqua" w:hAnsi="Book Antiqua"/>
                <w:sz w:val="22"/>
                <w:szCs w:val="22"/>
              </w:rPr>
              <w:t>заједничке</w:t>
            </w:r>
            <w:proofErr w:type="spellEnd"/>
            <w:r>
              <w:rPr>
                <w:rFonts w:ascii="Book Antiqua" w:hAnsi="Book Antiqua"/>
                <w:sz w:val="22"/>
                <w:szCs w:val="22"/>
              </w:rPr>
              <w:t xml:space="preserve"> </w:t>
            </w:r>
            <w:proofErr w:type="spellStart"/>
            <w:r>
              <w:rPr>
                <w:rFonts w:ascii="Book Antiqua" w:hAnsi="Book Antiqua"/>
                <w:sz w:val="22"/>
                <w:szCs w:val="22"/>
              </w:rPr>
              <w:t>активности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одељењима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proofErr w:type="gramStart"/>
            <w:r>
              <w:rPr>
                <w:rFonts w:ascii="Book Antiqua" w:hAnsi="Book Antiqua"/>
                <w:sz w:val="22"/>
                <w:szCs w:val="22"/>
              </w:rPr>
              <w:t>сметњама</w:t>
            </w:r>
            <w:proofErr w:type="spellEnd"/>
            <w:r>
              <w:rPr>
                <w:rFonts w:ascii="Book Antiqua" w:hAnsi="Book Antiqua"/>
                <w:sz w:val="22"/>
                <w:szCs w:val="22"/>
              </w:rPr>
              <w:t xml:space="preserve">  у</w:t>
            </w:r>
            <w:proofErr w:type="gramEnd"/>
            <w:r>
              <w:rPr>
                <w:rFonts w:ascii="Book Antiqua" w:hAnsi="Book Antiqua"/>
                <w:sz w:val="22"/>
                <w:szCs w:val="22"/>
              </w:rPr>
              <w:t xml:space="preserve"> </w:t>
            </w:r>
            <w:proofErr w:type="spellStart"/>
            <w:r>
              <w:rPr>
                <w:rFonts w:ascii="Book Antiqua" w:hAnsi="Book Antiqua"/>
                <w:sz w:val="22"/>
                <w:szCs w:val="22"/>
              </w:rPr>
              <w:t>развоју</w:t>
            </w:r>
            <w:proofErr w:type="spellEnd"/>
            <w:r>
              <w:rPr>
                <w:rFonts w:ascii="Book Antiqua" w:hAnsi="Book Antiqua"/>
                <w:sz w:val="22"/>
                <w:szCs w:val="22"/>
              </w:rPr>
              <w:t xml:space="preserve"> и </w:t>
            </w:r>
            <w:proofErr w:type="spellStart"/>
            <w:r>
              <w:rPr>
                <w:rFonts w:ascii="Book Antiqua" w:hAnsi="Book Antiqua"/>
                <w:sz w:val="22"/>
                <w:szCs w:val="22"/>
              </w:rPr>
              <w:t>инвалидитетом</w:t>
            </w:r>
            <w:proofErr w:type="spellEnd"/>
          </w:p>
          <w:p w14:paraId="77555873" w14:textId="77777777" w:rsidR="00A76D28" w:rsidRDefault="00A76D28">
            <w:pPr>
              <w:pStyle w:val="ListParagraph"/>
              <w:ind w:left="550"/>
              <w:rPr>
                <w:rFonts w:ascii="Book Antiqua" w:eastAsia="Calibri" w:hAnsi="Book Antiqua"/>
                <w:sz w:val="22"/>
                <w:szCs w:val="22"/>
                <w:lang w:val="ru-RU"/>
              </w:rPr>
            </w:pPr>
          </w:p>
        </w:tc>
        <w:tc>
          <w:tcPr>
            <w:tcW w:w="1687" w:type="dxa"/>
            <w:vMerge w:val="restart"/>
            <w:tcBorders>
              <w:top w:val="single" w:sz="12" w:space="0" w:color="auto"/>
              <w:right w:val="thickThinSmallGap" w:sz="24" w:space="0" w:color="auto"/>
            </w:tcBorders>
            <w:vAlign w:val="center"/>
          </w:tcPr>
          <w:p w14:paraId="202F2AFE" w14:textId="77777777" w:rsidR="00A76D28" w:rsidRDefault="0077121B">
            <w:pPr>
              <w:jc w:val="center"/>
              <w:rPr>
                <w:rFonts w:ascii="Book Antiqua" w:hAnsi="Book Antiqua"/>
                <w:i/>
                <w:sz w:val="22"/>
                <w:szCs w:val="22"/>
              </w:rPr>
            </w:pPr>
            <w:proofErr w:type="spellStart"/>
            <w:r>
              <w:rPr>
                <w:rFonts w:ascii="Book Antiqua" w:hAnsi="Book Antiqua"/>
                <w:i/>
                <w:sz w:val="22"/>
                <w:szCs w:val="22"/>
              </w:rPr>
              <w:t>чланови</w:t>
            </w:r>
            <w:proofErr w:type="spellEnd"/>
          </w:p>
        </w:tc>
      </w:tr>
      <w:tr w:rsidR="00A76D28" w14:paraId="7989C2D7" w14:textId="77777777">
        <w:tc>
          <w:tcPr>
            <w:tcW w:w="1070" w:type="dxa"/>
            <w:vMerge/>
            <w:tcBorders>
              <w:left w:val="thinThickSmallGap" w:sz="24" w:space="0" w:color="auto"/>
            </w:tcBorders>
            <w:vAlign w:val="center"/>
          </w:tcPr>
          <w:p w14:paraId="728AE8F0" w14:textId="77777777" w:rsidR="00A76D28" w:rsidRDefault="00A76D28">
            <w:pPr>
              <w:jc w:val="center"/>
              <w:rPr>
                <w:rFonts w:ascii="Book Antiqua" w:hAnsi="Book Antiqua"/>
                <w:sz w:val="22"/>
                <w:szCs w:val="22"/>
                <w:lang w:val="sr-Cyrl-CS"/>
              </w:rPr>
            </w:pPr>
          </w:p>
        </w:tc>
        <w:tc>
          <w:tcPr>
            <w:tcW w:w="7416" w:type="dxa"/>
          </w:tcPr>
          <w:p w14:paraId="5617290F" w14:textId="77777777" w:rsidR="00A76D28" w:rsidRDefault="0077121B">
            <w:pPr>
              <w:pStyle w:val="ListParagraph"/>
              <w:widowControl w:val="0"/>
              <w:numPr>
                <w:ilvl w:val="0"/>
                <w:numId w:val="56"/>
              </w:numPr>
              <w:autoSpaceDE w:val="0"/>
              <w:autoSpaceDN w:val="0"/>
              <w:ind w:left="460" w:hanging="270"/>
              <w:rPr>
                <w:rFonts w:ascii="Book Antiqua" w:hAnsi="Book Antiqua"/>
                <w:sz w:val="22"/>
                <w:szCs w:val="22"/>
                <w:lang w:val="ru-RU"/>
              </w:rPr>
            </w:pPr>
            <w:r>
              <w:rPr>
                <w:rFonts w:ascii="Book Antiqua" w:hAnsi="Book Antiqua"/>
                <w:sz w:val="22"/>
                <w:szCs w:val="22"/>
                <w:lang w:val="ru-RU"/>
              </w:rPr>
              <w:t>Одељенска спортска такмичења и конкурси ликовног и литерарног стваралаштва</w:t>
            </w:r>
          </w:p>
        </w:tc>
        <w:tc>
          <w:tcPr>
            <w:tcW w:w="1687" w:type="dxa"/>
            <w:vMerge/>
            <w:tcBorders>
              <w:right w:val="thickThinSmallGap" w:sz="24" w:space="0" w:color="auto"/>
            </w:tcBorders>
            <w:vAlign w:val="center"/>
          </w:tcPr>
          <w:p w14:paraId="518F179D" w14:textId="77777777" w:rsidR="00A76D28" w:rsidRDefault="00A76D28">
            <w:pPr>
              <w:jc w:val="center"/>
              <w:rPr>
                <w:rFonts w:ascii="Book Antiqua" w:hAnsi="Book Antiqua"/>
                <w:sz w:val="22"/>
                <w:szCs w:val="22"/>
              </w:rPr>
            </w:pPr>
          </w:p>
        </w:tc>
      </w:tr>
      <w:tr w:rsidR="00A76D28" w14:paraId="6A8A01E1" w14:textId="77777777">
        <w:tc>
          <w:tcPr>
            <w:tcW w:w="1070" w:type="dxa"/>
            <w:vMerge/>
            <w:tcBorders>
              <w:left w:val="thinThickSmallGap" w:sz="24" w:space="0" w:color="auto"/>
            </w:tcBorders>
            <w:vAlign w:val="center"/>
          </w:tcPr>
          <w:p w14:paraId="3504A605" w14:textId="77777777" w:rsidR="00A76D28" w:rsidRDefault="00A76D28">
            <w:pPr>
              <w:jc w:val="center"/>
              <w:rPr>
                <w:rFonts w:ascii="Book Antiqua" w:hAnsi="Book Antiqua"/>
                <w:sz w:val="22"/>
                <w:szCs w:val="22"/>
                <w:lang w:val="sr-Cyrl-CS"/>
              </w:rPr>
            </w:pPr>
          </w:p>
        </w:tc>
        <w:tc>
          <w:tcPr>
            <w:tcW w:w="7416" w:type="dxa"/>
          </w:tcPr>
          <w:p w14:paraId="0E61E7A9" w14:textId="77777777" w:rsidR="00A76D28" w:rsidRDefault="0077121B">
            <w:pPr>
              <w:pStyle w:val="ListParagraph"/>
              <w:widowControl w:val="0"/>
              <w:numPr>
                <w:ilvl w:val="0"/>
                <w:numId w:val="56"/>
              </w:numPr>
              <w:autoSpaceDE w:val="0"/>
              <w:autoSpaceDN w:val="0"/>
              <w:ind w:left="460" w:hanging="270"/>
              <w:rPr>
                <w:rFonts w:ascii="Book Antiqua" w:hAnsi="Book Antiqua"/>
                <w:sz w:val="22"/>
                <w:szCs w:val="22"/>
                <w:lang w:val="ru-RU"/>
              </w:rPr>
            </w:pPr>
            <w:r>
              <w:rPr>
                <w:rFonts w:ascii="Book Antiqua" w:hAnsi="Book Antiqua"/>
                <w:sz w:val="22"/>
                <w:szCs w:val="22"/>
                <w:lang w:val="ru-RU"/>
              </w:rPr>
              <w:t>Активности на уређењу школске средине, изложба ликовних и литерарних радова посвећених заштити човекове околине</w:t>
            </w:r>
          </w:p>
          <w:p w14:paraId="5D00E9B4" w14:textId="77777777" w:rsidR="00A76D28" w:rsidRDefault="00A76D28">
            <w:pPr>
              <w:rPr>
                <w:rFonts w:ascii="Book Antiqua" w:hAnsi="Book Antiqua"/>
                <w:sz w:val="22"/>
                <w:szCs w:val="22"/>
                <w:lang w:val="ru-RU"/>
              </w:rPr>
            </w:pPr>
          </w:p>
        </w:tc>
        <w:tc>
          <w:tcPr>
            <w:tcW w:w="1687" w:type="dxa"/>
            <w:vMerge/>
            <w:tcBorders>
              <w:right w:val="thickThinSmallGap" w:sz="24" w:space="0" w:color="auto"/>
            </w:tcBorders>
            <w:vAlign w:val="center"/>
          </w:tcPr>
          <w:p w14:paraId="071277C9" w14:textId="77777777" w:rsidR="00A76D28" w:rsidRDefault="00A76D28">
            <w:pPr>
              <w:jc w:val="center"/>
              <w:rPr>
                <w:rFonts w:ascii="Book Antiqua" w:hAnsi="Book Antiqua"/>
                <w:sz w:val="22"/>
                <w:szCs w:val="22"/>
              </w:rPr>
            </w:pPr>
          </w:p>
        </w:tc>
      </w:tr>
      <w:tr w:rsidR="00A76D28" w14:paraId="7A75062F" w14:textId="77777777">
        <w:tc>
          <w:tcPr>
            <w:tcW w:w="1070" w:type="dxa"/>
            <w:vMerge/>
            <w:tcBorders>
              <w:left w:val="thinThickSmallGap" w:sz="24" w:space="0" w:color="auto"/>
            </w:tcBorders>
            <w:vAlign w:val="center"/>
          </w:tcPr>
          <w:p w14:paraId="4B7706DB" w14:textId="77777777" w:rsidR="00A76D28" w:rsidRDefault="00A76D28">
            <w:pPr>
              <w:jc w:val="center"/>
              <w:rPr>
                <w:rFonts w:ascii="Book Antiqua" w:hAnsi="Book Antiqua"/>
                <w:sz w:val="22"/>
                <w:szCs w:val="22"/>
                <w:lang w:val="sr-Cyrl-CS"/>
              </w:rPr>
            </w:pPr>
          </w:p>
        </w:tc>
        <w:tc>
          <w:tcPr>
            <w:tcW w:w="7416" w:type="dxa"/>
          </w:tcPr>
          <w:p w14:paraId="304ECB8A" w14:textId="77777777" w:rsidR="00A76D28" w:rsidRDefault="0077121B">
            <w:pPr>
              <w:pStyle w:val="ListParagraph"/>
              <w:widowControl w:val="0"/>
              <w:numPr>
                <w:ilvl w:val="0"/>
                <w:numId w:val="56"/>
              </w:numPr>
              <w:autoSpaceDE w:val="0"/>
              <w:autoSpaceDN w:val="0"/>
              <w:ind w:left="460" w:hanging="270"/>
              <w:rPr>
                <w:rFonts w:ascii="Book Antiqua" w:hAnsi="Book Antiqua"/>
                <w:sz w:val="22"/>
                <w:szCs w:val="22"/>
                <w:lang w:val="ru-RU"/>
              </w:rPr>
            </w:pPr>
            <w:r>
              <w:rPr>
                <w:rFonts w:ascii="Book Antiqua" w:hAnsi="Book Antiqua"/>
                <w:b/>
                <w:iCs/>
                <w:sz w:val="22"/>
                <w:szCs w:val="22"/>
                <w:u w:val="single"/>
                <w:lang w:val="sr-Cyrl-CS"/>
              </w:rPr>
              <w:t>Пројекат:</w:t>
            </w:r>
            <w:r>
              <w:rPr>
                <w:rFonts w:ascii="Book Antiqua" w:hAnsi="Book Antiqua"/>
                <w:iCs/>
                <w:sz w:val="22"/>
                <w:szCs w:val="22"/>
                <w:lang w:val="sr-Cyrl-CS"/>
              </w:rPr>
              <w:t>“Креативан рад са ученицима на превенцији злоупотребе психоактивних супстанци“</w:t>
            </w:r>
          </w:p>
        </w:tc>
        <w:tc>
          <w:tcPr>
            <w:tcW w:w="1687" w:type="dxa"/>
            <w:vMerge/>
            <w:tcBorders>
              <w:right w:val="thickThinSmallGap" w:sz="24" w:space="0" w:color="auto"/>
            </w:tcBorders>
            <w:vAlign w:val="center"/>
          </w:tcPr>
          <w:p w14:paraId="59E327A7" w14:textId="77777777" w:rsidR="00A76D28" w:rsidRDefault="00A76D28">
            <w:pPr>
              <w:jc w:val="center"/>
              <w:rPr>
                <w:rFonts w:ascii="Book Antiqua" w:hAnsi="Book Antiqua"/>
                <w:sz w:val="22"/>
                <w:szCs w:val="22"/>
              </w:rPr>
            </w:pPr>
          </w:p>
        </w:tc>
      </w:tr>
      <w:tr w:rsidR="00A76D28" w14:paraId="2A719078" w14:textId="77777777">
        <w:trPr>
          <w:trHeight w:val="769"/>
        </w:trPr>
        <w:tc>
          <w:tcPr>
            <w:tcW w:w="1070" w:type="dxa"/>
            <w:vMerge/>
            <w:tcBorders>
              <w:left w:val="thinThickSmallGap" w:sz="24" w:space="0" w:color="auto"/>
            </w:tcBorders>
            <w:vAlign w:val="center"/>
          </w:tcPr>
          <w:p w14:paraId="767B3514" w14:textId="77777777" w:rsidR="00A76D28" w:rsidRDefault="00A76D28">
            <w:pPr>
              <w:jc w:val="center"/>
              <w:rPr>
                <w:rFonts w:ascii="Book Antiqua" w:hAnsi="Book Antiqua"/>
                <w:sz w:val="22"/>
                <w:szCs w:val="22"/>
                <w:lang w:val="sr-Cyrl-CS"/>
              </w:rPr>
            </w:pPr>
          </w:p>
        </w:tc>
        <w:tc>
          <w:tcPr>
            <w:tcW w:w="7416" w:type="dxa"/>
          </w:tcPr>
          <w:p w14:paraId="6FB031C8" w14:textId="77777777" w:rsidR="00A76D28" w:rsidRDefault="0077121B">
            <w:pPr>
              <w:pStyle w:val="ListParagraph"/>
              <w:widowControl w:val="0"/>
              <w:numPr>
                <w:ilvl w:val="0"/>
                <w:numId w:val="56"/>
              </w:numPr>
              <w:autoSpaceDE w:val="0"/>
              <w:autoSpaceDN w:val="0"/>
              <w:ind w:left="460" w:hanging="270"/>
              <w:rPr>
                <w:rFonts w:ascii="Book Antiqua" w:hAnsi="Book Antiqua"/>
                <w:sz w:val="22"/>
                <w:szCs w:val="22"/>
                <w:lang w:val="ru-RU"/>
              </w:rPr>
            </w:pPr>
            <w:r>
              <w:rPr>
                <w:rFonts w:ascii="Book Antiqua" w:hAnsi="Book Antiqua"/>
                <w:sz w:val="22"/>
                <w:szCs w:val="22"/>
                <w:lang w:val="ru-RU"/>
              </w:rPr>
              <w:t>Реализација активности које су у складу са Програмом рада и учења наставних предмете и Годишњим планом рада школе</w:t>
            </w:r>
          </w:p>
        </w:tc>
        <w:tc>
          <w:tcPr>
            <w:tcW w:w="1687" w:type="dxa"/>
            <w:vMerge/>
            <w:tcBorders>
              <w:right w:val="thickThinSmallGap" w:sz="24" w:space="0" w:color="auto"/>
            </w:tcBorders>
            <w:vAlign w:val="center"/>
          </w:tcPr>
          <w:p w14:paraId="5572A6B0" w14:textId="77777777" w:rsidR="00A76D28" w:rsidRDefault="00A76D28">
            <w:pPr>
              <w:jc w:val="center"/>
              <w:rPr>
                <w:rFonts w:ascii="Book Antiqua" w:hAnsi="Book Antiqua"/>
                <w:sz w:val="22"/>
                <w:szCs w:val="22"/>
              </w:rPr>
            </w:pPr>
          </w:p>
        </w:tc>
      </w:tr>
      <w:tr w:rsidR="00A76D28" w14:paraId="70556960" w14:textId="77777777">
        <w:trPr>
          <w:trHeight w:val="769"/>
        </w:trPr>
        <w:tc>
          <w:tcPr>
            <w:tcW w:w="1070" w:type="dxa"/>
            <w:tcBorders>
              <w:left w:val="thinThickSmallGap" w:sz="24" w:space="0" w:color="auto"/>
              <w:bottom w:val="thickThinSmallGap" w:sz="24" w:space="0" w:color="auto"/>
            </w:tcBorders>
            <w:vAlign w:val="center"/>
          </w:tcPr>
          <w:p w14:paraId="61C01FF6" w14:textId="77777777" w:rsidR="00A76D28" w:rsidRDefault="00A76D28">
            <w:pPr>
              <w:jc w:val="center"/>
              <w:rPr>
                <w:rFonts w:ascii="Book Antiqua" w:hAnsi="Book Antiqua"/>
                <w:sz w:val="22"/>
                <w:szCs w:val="22"/>
                <w:lang w:val="sr-Cyrl-CS"/>
              </w:rPr>
            </w:pPr>
          </w:p>
        </w:tc>
        <w:tc>
          <w:tcPr>
            <w:tcW w:w="7416" w:type="dxa"/>
            <w:tcBorders>
              <w:bottom w:val="thickThinSmallGap" w:sz="24" w:space="0" w:color="auto"/>
            </w:tcBorders>
          </w:tcPr>
          <w:p w14:paraId="22970E70" w14:textId="77777777" w:rsidR="00A76D28" w:rsidRDefault="0077121B">
            <w:pPr>
              <w:spacing w:after="160" w:line="254" w:lineRule="auto"/>
              <w:rPr>
                <w:rFonts w:ascii="Book Antiqua" w:hAnsi="Book Antiqua"/>
                <w:iCs/>
                <w:sz w:val="22"/>
                <w:szCs w:val="22"/>
                <w:lang w:val="sr-Cyrl-CS"/>
              </w:rPr>
            </w:pPr>
            <w:r>
              <w:rPr>
                <w:rFonts w:ascii="Book Antiqua" w:hAnsi="Book Antiqua"/>
                <w:iCs/>
                <w:sz w:val="22"/>
                <w:szCs w:val="22"/>
                <w:lang w:val="sr-Cyrl-CS"/>
              </w:rPr>
              <w:t xml:space="preserve">   Посете и излети:</w:t>
            </w:r>
          </w:p>
          <w:p w14:paraId="1811B203" w14:textId="77777777" w:rsidR="00A76D28" w:rsidRDefault="0077121B">
            <w:pPr>
              <w:numPr>
                <w:ilvl w:val="0"/>
                <w:numId w:val="19"/>
              </w:numPr>
              <w:spacing w:after="160" w:line="254" w:lineRule="auto"/>
              <w:rPr>
                <w:rFonts w:ascii="Book Antiqua" w:hAnsi="Book Antiqua"/>
                <w:iCs/>
                <w:sz w:val="22"/>
                <w:szCs w:val="22"/>
                <w:lang w:val="sr-Cyrl-CS"/>
              </w:rPr>
            </w:pPr>
            <w:r>
              <w:rPr>
                <w:rFonts w:ascii="Book Antiqua" w:hAnsi="Book Antiqua"/>
                <w:iCs/>
                <w:sz w:val="22"/>
                <w:szCs w:val="22"/>
                <w:lang w:val="sr-Cyrl-CS"/>
              </w:rPr>
              <w:t>Излет на Селтерс бању</w:t>
            </w:r>
          </w:p>
          <w:p w14:paraId="79E6CFF7" w14:textId="77777777" w:rsidR="00A76D28" w:rsidRDefault="0077121B">
            <w:pPr>
              <w:numPr>
                <w:ilvl w:val="0"/>
                <w:numId w:val="19"/>
              </w:numPr>
              <w:spacing w:after="160" w:line="254" w:lineRule="auto"/>
              <w:rPr>
                <w:rFonts w:ascii="Book Antiqua" w:hAnsi="Book Antiqua"/>
                <w:iCs/>
                <w:sz w:val="22"/>
                <w:szCs w:val="22"/>
                <w:lang w:val="sr-Cyrl-CS"/>
              </w:rPr>
            </w:pPr>
            <w:r>
              <w:rPr>
                <w:rFonts w:ascii="Book Antiqua" w:hAnsi="Book Antiqua"/>
                <w:iCs/>
                <w:sz w:val="22"/>
                <w:szCs w:val="22"/>
                <w:lang w:val="sr-Cyrl-CS"/>
              </w:rPr>
              <w:t>Посета Жележничкој станици</w:t>
            </w:r>
          </w:p>
          <w:p w14:paraId="26C51D62" w14:textId="77777777" w:rsidR="00A76D28" w:rsidRDefault="0077121B">
            <w:pPr>
              <w:numPr>
                <w:ilvl w:val="0"/>
                <w:numId w:val="19"/>
              </w:numPr>
              <w:spacing w:after="160" w:line="254" w:lineRule="auto"/>
              <w:rPr>
                <w:rFonts w:ascii="Book Antiqua" w:hAnsi="Book Antiqua"/>
                <w:iCs/>
                <w:sz w:val="22"/>
                <w:szCs w:val="22"/>
                <w:lang w:val="sr-Cyrl-CS"/>
              </w:rPr>
            </w:pPr>
            <w:r>
              <w:rPr>
                <w:rFonts w:ascii="Book Antiqua" w:hAnsi="Book Antiqua"/>
                <w:iCs/>
                <w:sz w:val="22"/>
                <w:szCs w:val="22"/>
                <w:lang w:val="sr-Cyrl-CS"/>
              </w:rPr>
              <w:t>Посета Аутобуској станици</w:t>
            </w:r>
          </w:p>
          <w:p w14:paraId="73050CBE" w14:textId="77777777" w:rsidR="00A76D28" w:rsidRDefault="0077121B">
            <w:pPr>
              <w:numPr>
                <w:ilvl w:val="0"/>
                <w:numId w:val="19"/>
              </w:numPr>
              <w:spacing w:line="254" w:lineRule="auto"/>
              <w:rPr>
                <w:rFonts w:ascii="Book Antiqua" w:hAnsi="Book Antiqua"/>
                <w:iCs/>
                <w:sz w:val="22"/>
                <w:szCs w:val="22"/>
                <w:lang w:val="sr-Cyrl-CS"/>
              </w:rPr>
            </w:pPr>
            <w:r>
              <w:rPr>
                <w:rFonts w:ascii="Book Antiqua" w:hAnsi="Book Antiqua"/>
                <w:iCs/>
                <w:sz w:val="22"/>
                <w:szCs w:val="22"/>
                <w:lang w:val="sr-Cyrl-CS"/>
              </w:rPr>
              <w:t>Пловидба Савом и Дунавом и извођење амбијенталне наставе на броду- „Учионица на води“</w:t>
            </w:r>
          </w:p>
          <w:p w14:paraId="23C6D48E"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Етно селу „Амерић“ и извођење амбијенталне наставе у оквиру њиховог сеоског домаћинства (уз сарадњу са Друштвом извиђача , Удружењем старих заната, Школом јахања)</w:t>
            </w:r>
          </w:p>
          <w:p w14:paraId="1DD5050F"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Излет на Космај</w:t>
            </w:r>
          </w:p>
          <w:p w14:paraId="102FD024"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Ватрогасном дому</w:t>
            </w:r>
          </w:p>
          <w:p w14:paraId="1550B7B1"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Сајму књига Београд</w:t>
            </w:r>
          </w:p>
          <w:p w14:paraId="54A3C722"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lastRenderedPageBreak/>
              <w:t>Посета галерија</w:t>
            </w:r>
          </w:p>
          <w:p w14:paraId="2A1B4848"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Дому здравља Младеновац</w:t>
            </w:r>
          </w:p>
          <w:p w14:paraId="73B0BF54"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Музеју</w:t>
            </w:r>
          </w:p>
          <w:p w14:paraId="5EA8FD2A"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Предшколској установи</w:t>
            </w:r>
          </w:p>
          <w:p w14:paraId="140513A5"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Градској библиотеци</w:t>
            </w:r>
          </w:p>
          <w:p w14:paraId="21CF5D30"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Позоришној представи у Београду</w:t>
            </w:r>
          </w:p>
          <w:p w14:paraId="2B36AF6A"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Сајму књига</w:t>
            </w:r>
          </w:p>
          <w:p w14:paraId="6BF43917"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Сајму науке Београд</w:t>
            </w:r>
          </w:p>
          <w:p w14:paraId="133F216B"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пекари „Денис“, „Старој пекари“, „Маковици“, „Старој пекари“, посластичарници, зеленој пијаци</w:t>
            </w:r>
          </w:p>
          <w:p w14:paraId="77F1B54C"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 xml:space="preserve">Посете: Центру за културу (позоришне и биоскопске представе, изложбе ликовних радова) </w:t>
            </w:r>
          </w:p>
          <w:p w14:paraId="0EC523FE"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Црвеном крсту</w:t>
            </w:r>
          </w:p>
          <w:p w14:paraId="3C0272A8"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удружењу „Делфин“</w:t>
            </w:r>
          </w:p>
          <w:p w14:paraId="44F57764"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Дому за особе са сметњама у развоју</w:t>
            </w:r>
          </w:p>
          <w:p w14:paraId="17F2016F"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 xml:space="preserve"> Посета Геронтолошком центру и Дому пензионера</w:t>
            </w:r>
          </w:p>
          <w:p w14:paraId="3A2DCB74" w14:textId="77777777" w:rsidR="00A76D28" w:rsidRDefault="0077121B">
            <w:pPr>
              <w:numPr>
                <w:ilvl w:val="0"/>
                <w:numId w:val="19"/>
              </w:numPr>
              <w:spacing w:line="254" w:lineRule="auto"/>
              <w:rPr>
                <w:rFonts w:ascii="Book Antiqua" w:hAnsi="Book Antiqua"/>
                <w:iCs/>
                <w:sz w:val="22"/>
                <w:szCs w:val="22"/>
                <w:lang w:val="sr-Cyrl-CS"/>
              </w:rPr>
            </w:pPr>
            <w:r>
              <w:rPr>
                <w:rFonts w:ascii="Book Antiqua" w:hAnsi="Book Antiqua"/>
                <w:iCs/>
                <w:sz w:val="22"/>
                <w:szCs w:val="22"/>
                <w:lang w:val="sr-Cyrl-CS"/>
              </w:rPr>
              <w:t>Посета занатским радњама, предузећима, пољопривредним газдинствима, расаднику, аутомеханичарској радњи</w:t>
            </w:r>
          </w:p>
          <w:p w14:paraId="09E2E99A" w14:textId="77777777" w:rsidR="00A76D28" w:rsidRDefault="0077121B">
            <w:pPr>
              <w:numPr>
                <w:ilvl w:val="0"/>
                <w:numId w:val="19"/>
              </w:numPr>
              <w:spacing w:line="254" w:lineRule="auto"/>
              <w:rPr>
                <w:rFonts w:ascii="Book Antiqua" w:hAnsi="Book Antiqua"/>
                <w:iCs/>
                <w:sz w:val="22"/>
                <w:szCs w:val="22"/>
                <w:lang w:val="sr-Cyrl-CS"/>
              </w:rPr>
            </w:pPr>
            <w:r>
              <w:rPr>
                <w:rFonts w:ascii="Book Antiqua" w:hAnsi="Book Antiqua"/>
                <w:iCs/>
                <w:sz w:val="22"/>
                <w:szCs w:val="22"/>
                <w:lang w:val="sr-Cyrl-CS"/>
              </w:rPr>
              <w:t>Посета школама са територије општине Младеновац, Спортском Центру и вртићима</w:t>
            </w:r>
          </w:p>
          <w:p w14:paraId="61285EDB" w14:textId="77777777" w:rsidR="00A76D28" w:rsidRDefault="0077121B">
            <w:pPr>
              <w:numPr>
                <w:ilvl w:val="0"/>
                <w:numId w:val="19"/>
              </w:numPr>
              <w:spacing w:line="254" w:lineRule="auto"/>
              <w:rPr>
                <w:rFonts w:ascii="Book Antiqua" w:hAnsi="Book Antiqua"/>
                <w:iCs/>
                <w:sz w:val="22"/>
                <w:szCs w:val="22"/>
                <w:lang w:val="sr-Cyrl-CS"/>
              </w:rPr>
            </w:pPr>
            <w:r>
              <w:rPr>
                <w:rFonts w:ascii="Book Antiqua" w:hAnsi="Book Antiqua"/>
                <w:iCs/>
                <w:sz w:val="22"/>
                <w:szCs w:val="22"/>
                <w:lang w:val="sr-Cyrl-CS"/>
              </w:rPr>
              <w:t>Посета спомен чесми Црквенац</w:t>
            </w:r>
          </w:p>
          <w:p w14:paraId="64CBF450" w14:textId="77777777" w:rsidR="00A76D28" w:rsidRDefault="0077121B">
            <w:pPr>
              <w:numPr>
                <w:ilvl w:val="0"/>
                <w:numId w:val="19"/>
              </w:numPr>
              <w:spacing w:line="254" w:lineRule="auto"/>
              <w:rPr>
                <w:rFonts w:ascii="Book Antiqua" w:hAnsi="Book Antiqua"/>
                <w:iCs/>
                <w:sz w:val="22"/>
                <w:szCs w:val="22"/>
                <w:lang w:val="sr-Cyrl-CS"/>
              </w:rPr>
            </w:pPr>
            <w:r>
              <w:rPr>
                <w:rFonts w:ascii="Book Antiqua" w:hAnsi="Book Antiqua"/>
                <w:iCs/>
                <w:sz w:val="22"/>
                <w:szCs w:val="22"/>
                <w:lang w:val="sr-Cyrl-CS"/>
              </w:rPr>
              <w:t>Посета Полицијској станици</w:t>
            </w:r>
          </w:p>
          <w:p w14:paraId="7F688B75" w14:textId="77777777" w:rsidR="00A76D28" w:rsidRDefault="0077121B">
            <w:pPr>
              <w:numPr>
                <w:ilvl w:val="0"/>
                <w:numId w:val="19"/>
              </w:numPr>
              <w:spacing w:line="254" w:lineRule="auto"/>
              <w:rPr>
                <w:rFonts w:ascii="Book Antiqua" w:hAnsi="Book Antiqua"/>
                <w:iCs/>
                <w:sz w:val="22"/>
                <w:szCs w:val="22"/>
                <w:lang w:val="sr-Cyrl-CS"/>
              </w:rPr>
            </w:pPr>
            <w:r>
              <w:rPr>
                <w:rFonts w:ascii="Book Antiqua" w:hAnsi="Book Antiqua"/>
                <w:iCs/>
                <w:sz w:val="22"/>
                <w:szCs w:val="22"/>
                <w:lang w:val="sr-Cyrl-CS"/>
              </w:rPr>
              <w:t>Посета издвојеним одељењима</w:t>
            </w:r>
          </w:p>
          <w:p w14:paraId="68BB0502" w14:textId="77777777" w:rsidR="00A76D28" w:rsidRDefault="0077121B">
            <w:pPr>
              <w:numPr>
                <w:ilvl w:val="0"/>
                <w:numId w:val="19"/>
              </w:numPr>
              <w:spacing w:line="254" w:lineRule="auto"/>
              <w:rPr>
                <w:rFonts w:ascii="Book Antiqua" w:hAnsi="Book Antiqua"/>
                <w:iCs/>
                <w:sz w:val="22"/>
                <w:szCs w:val="22"/>
                <w:lang w:val="sr-Cyrl-CS"/>
              </w:rPr>
            </w:pPr>
            <w:r>
              <w:rPr>
                <w:rFonts w:ascii="Book Antiqua" w:hAnsi="Book Antiqua"/>
                <w:iCs/>
                <w:sz w:val="22"/>
                <w:szCs w:val="22"/>
                <w:lang w:val="sr-Cyrl-CS"/>
              </w:rPr>
              <w:t>Учешће у Клубу читалаца школе</w:t>
            </w:r>
          </w:p>
          <w:p w14:paraId="69BC0127"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Пројекат: „Покренимо нашу децу“</w:t>
            </w:r>
          </w:p>
          <w:p w14:paraId="6C8536CB"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Посета радионицама Научно-образовног центра Београд</w:t>
            </w:r>
          </w:p>
          <w:p w14:paraId="4D93ECBA"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Сајам кућних љубумаца</w:t>
            </w:r>
          </w:p>
          <w:p w14:paraId="3EED7376" w14:textId="77777777" w:rsidR="00A76D28" w:rsidRDefault="0077121B">
            <w:pPr>
              <w:numPr>
                <w:ilvl w:val="0"/>
                <w:numId w:val="19"/>
              </w:numPr>
              <w:spacing w:line="254" w:lineRule="auto"/>
              <w:ind w:left="547"/>
              <w:rPr>
                <w:rFonts w:ascii="Book Antiqua" w:hAnsi="Book Antiqua"/>
                <w:iCs/>
                <w:sz w:val="22"/>
                <w:szCs w:val="22"/>
                <w:lang w:val="sr-Cyrl-CS"/>
              </w:rPr>
            </w:pPr>
            <w:r>
              <w:rPr>
                <w:rFonts w:ascii="Book Antiqua" w:hAnsi="Book Antiqua"/>
                <w:iCs/>
                <w:sz w:val="22"/>
                <w:szCs w:val="22"/>
                <w:lang w:val="sr-Cyrl-CS"/>
              </w:rPr>
              <w:t>Излет у: Аранђеловац, Тополу, Орашац, Смедеревску Паланку, Велику Плану</w:t>
            </w:r>
          </w:p>
          <w:p w14:paraId="3673522E" w14:textId="77777777" w:rsidR="00A76D28" w:rsidRDefault="0077121B">
            <w:pPr>
              <w:pStyle w:val="ListParagraph"/>
              <w:widowControl w:val="0"/>
              <w:numPr>
                <w:ilvl w:val="0"/>
                <w:numId w:val="56"/>
              </w:numPr>
              <w:autoSpaceDE w:val="0"/>
              <w:autoSpaceDN w:val="0"/>
              <w:ind w:left="460" w:hanging="270"/>
              <w:rPr>
                <w:rFonts w:ascii="Book Antiqua" w:hAnsi="Book Antiqua"/>
                <w:sz w:val="22"/>
                <w:szCs w:val="22"/>
                <w:lang w:val="ru-RU"/>
              </w:rPr>
            </w:pPr>
            <w:r>
              <w:rPr>
                <w:rFonts w:ascii="Book Antiqua" w:hAnsi="Book Antiqua"/>
                <w:iCs/>
                <w:sz w:val="22"/>
                <w:szCs w:val="22"/>
                <w:lang w:val="sr-Cyrl-CS"/>
              </w:rPr>
              <w:t>Укључивање у акције Планинарског клу</w:t>
            </w:r>
            <w:r>
              <w:rPr>
                <w:rFonts w:ascii="Book Antiqua" w:hAnsi="Book Antiqua"/>
                <w:iCs/>
                <w:sz w:val="24"/>
                <w:szCs w:val="24"/>
                <w:lang w:val="sr-Cyrl-CS"/>
              </w:rPr>
              <w:t>ба</w:t>
            </w:r>
          </w:p>
        </w:tc>
        <w:tc>
          <w:tcPr>
            <w:tcW w:w="1687" w:type="dxa"/>
            <w:tcBorders>
              <w:bottom w:val="thickThinSmallGap" w:sz="24" w:space="0" w:color="auto"/>
              <w:right w:val="thickThinSmallGap" w:sz="24" w:space="0" w:color="auto"/>
            </w:tcBorders>
            <w:vAlign w:val="center"/>
          </w:tcPr>
          <w:p w14:paraId="0124802A" w14:textId="77777777" w:rsidR="00A76D28" w:rsidRDefault="00A76D28">
            <w:pPr>
              <w:jc w:val="center"/>
              <w:rPr>
                <w:rFonts w:ascii="Book Antiqua" w:hAnsi="Book Antiqua"/>
                <w:sz w:val="22"/>
                <w:szCs w:val="22"/>
              </w:rPr>
            </w:pPr>
          </w:p>
        </w:tc>
      </w:tr>
    </w:tbl>
    <w:p w14:paraId="17B888D5" w14:textId="77777777" w:rsidR="00A76D28" w:rsidRDefault="00A76D28">
      <w:pPr>
        <w:rPr>
          <w:rFonts w:ascii="Book Antiqua" w:hAnsi="Book Antiqua"/>
          <w:sz w:val="22"/>
          <w:szCs w:val="22"/>
        </w:rPr>
      </w:pPr>
    </w:p>
    <w:p w14:paraId="1D660343" w14:textId="77777777" w:rsidR="00A76D28" w:rsidRDefault="00A76D28">
      <w:pPr>
        <w:rPr>
          <w:rFonts w:ascii="Book Antiqua" w:hAnsi="Book Antiqua"/>
          <w:sz w:val="22"/>
          <w:szCs w:val="22"/>
        </w:rPr>
      </w:pPr>
    </w:p>
    <w:p w14:paraId="6D97D770" w14:textId="77777777" w:rsidR="00A76D28" w:rsidRDefault="00A76D28">
      <w:pPr>
        <w:spacing w:after="160" w:line="256" w:lineRule="auto"/>
        <w:rPr>
          <w:rFonts w:ascii="Calibri" w:eastAsia="Calibri" w:hAnsi="Calibri"/>
          <w:sz w:val="22"/>
          <w:szCs w:val="22"/>
        </w:rPr>
      </w:pPr>
    </w:p>
    <w:p w14:paraId="7530C311" w14:textId="77777777" w:rsidR="00A76D28" w:rsidRDefault="00A76D28">
      <w:pPr>
        <w:pStyle w:val="BodyTextIndent2"/>
        <w:ind w:firstLine="0"/>
        <w:rPr>
          <w:rFonts w:ascii="Book Antiqua" w:hAnsi="Book Antiqua"/>
        </w:rPr>
      </w:pPr>
    </w:p>
    <w:p w14:paraId="6AB86C38" w14:textId="77777777" w:rsidR="00A76D28" w:rsidRDefault="00A76D28">
      <w:pPr>
        <w:pStyle w:val="BodyTextIndent2"/>
        <w:ind w:firstLine="0"/>
        <w:jc w:val="center"/>
        <w:rPr>
          <w:rFonts w:ascii="Book Antiqua" w:hAnsi="Book Antiqua"/>
          <w:b/>
          <w:lang w:val="sr-Cyrl-CS"/>
        </w:rPr>
      </w:pPr>
    </w:p>
    <w:p w14:paraId="401C82BA" w14:textId="77777777" w:rsidR="0086289F" w:rsidRDefault="0086289F">
      <w:pPr>
        <w:pStyle w:val="BodyTextIndent2"/>
        <w:ind w:firstLine="0"/>
        <w:jc w:val="center"/>
        <w:rPr>
          <w:rFonts w:ascii="Book Antiqua" w:hAnsi="Book Antiqua"/>
          <w:b/>
          <w:lang w:val="sr-Cyrl-CS"/>
        </w:rPr>
      </w:pPr>
    </w:p>
    <w:p w14:paraId="20CFE001" w14:textId="77777777" w:rsidR="0086289F" w:rsidRDefault="0086289F">
      <w:pPr>
        <w:pStyle w:val="BodyTextIndent2"/>
        <w:ind w:firstLine="0"/>
        <w:jc w:val="center"/>
        <w:rPr>
          <w:rFonts w:ascii="Book Antiqua" w:hAnsi="Book Antiqua"/>
          <w:b/>
          <w:lang w:val="sr-Cyrl-CS"/>
        </w:rPr>
      </w:pPr>
    </w:p>
    <w:p w14:paraId="61D1564F" w14:textId="77777777" w:rsidR="0086289F" w:rsidRDefault="0086289F">
      <w:pPr>
        <w:pStyle w:val="BodyTextIndent2"/>
        <w:ind w:firstLine="0"/>
        <w:jc w:val="center"/>
        <w:rPr>
          <w:rFonts w:ascii="Book Antiqua" w:hAnsi="Book Antiqua"/>
          <w:b/>
          <w:lang w:val="sr-Cyrl-CS"/>
        </w:rPr>
      </w:pPr>
    </w:p>
    <w:p w14:paraId="36E90DA2" w14:textId="77777777" w:rsidR="0086289F" w:rsidRDefault="0086289F">
      <w:pPr>
        <w:pStyle w:val="BodyTextIndent2"/>
        <w:ind w:firstLine="0"/>
        <w:jc w:val="center"/>
        <w:rPr>
          <w:rFonts w:ascii="Book Antiqua" w:hAnsi="Book Antiqua"/>
          <w:b/>
          <w:lang w:val="sr-Cyrl-CS"/>
        </w:rPr>
      </w:pPr>
    </w:p>
    <w:p w14:paraId="25BCE023" w14:textId="77777777" w:rsidR="0086289F" w:rsidRDefault="0086289F">
      <w:pPr>
        <w:pStyle w:val="BodyTextIndent2"/>
        <w:ind w:firstLine="0"/>
        <w:jc w:val="center"/>
        <w:rPr>
          <w:rFonts w:ascii="Book Antiqua" w:hAnsi="Book Antiqua"/>
          <w:b/>
          <w:lang w:val="sr-Cyrl-CS"/>
        </w:rPr>
      </w:pPr>
    </w:p>
    <w:p w14:paraId="59EF61D9" w14:textId="77777777" w:rsidR="0086289F" w:rsidRDefault="0086289F">
      <w:pPr>
        <w:pStyle w:val="BodyTextIndent2"/>
        <w:ind w:firstLine="0"/>
        <w:jc w:val="center"/>
        <w:rPr>
          <w:rFonts w:ascii="Book Antiqua" w:hAnsi="Book Antiqua"/>
          <w:b/>
          <w:lang w:val="sr-Cyrl-CS"/>
        </w:rPr>
      </w:pPr>
    </w:p>
    <w:p w14:paraId="4F89B871" w14:textId="77777777" w:rsidR="0086289F" w:rsidRDefault="0086289F">
      <w:pPr>
        <w:pStyle w:val="BodyTextIndent2"/>
        <w:ind w:firstLine="0"/>
        <w:jc w:val="center"/>
        <w:rPr>
          <w:rFonts w:ascii="Book Antiqua" w:hAnsi="Book Antiqua"/>
          <w:b/>
          <w:lang w:val="sr-Cyrl-CS"/>
        </w:rPr>
      </w:pPr>
    </w:p>
    <w:p w14:paraId="7175B57E" w14:textId="77777777" w:rsidR="00A76D28" w:rsidRDefault="00A76D28">
      <w:pPr>
        <w:pStyle w:val="BodyTextIndent2"/>
        <w:ind w:firstLine="0"/>
        <w:jc w:val="center"/>
        <w:rPr>
          <w:rFonts w:ascii="Book Antiqua" w:hAnsi="Book Antiqua"/>
          <w:b/>
          <w:lang w:val="sr-Cyrl-CS"/>
        </w:rPr>
      </w:pPr>
    </w:p>
    <w:p w14:paraId="4BC098EF" w14:textId="77777777" w:rsidR="00A76D28" w:rsidRDefault="00A76D28">
      <w:pPr>
        <w:pStyle w:val="BodyTextIndent2"/>
        <w:ind w:firstLine="0"/>
        <w:jc w:val="center"/>
        <w:rPr>
          <w:rFonts w:ascii="Book Antiqua" w:hAnsi="Book Antiqua"/>
          <w:b/>
          <w:lang w:val="sr-Cyrl-CS"/>
        </w:rPr>
      </w:pPr>
    </w:p>
    <w:p w14:paraId="36B7F3E6" w14:textId="77777777" w:rsidR="00A76D28" w:rsidRDefault="0077121B">
      <w:pPr>
        <w:pStyle w:val="BodyTextIndent2"/>
        <w:ind w:firstLine="0"/>
        <w:jc w:val="center"/>
        <w:rPr>
          <w:rFonts w:ascii="Book Antiqua" w:hAnsi="Book Antiqua"/>
          <w:lang w:val="sr-Cyrl-CS"/>
        </w:rPr>
      </w:pPr>
      <w:r>
        <w:rPr>
          <w:rFonts w:ascii="Book Antiqua" w:hAnsi="Book Antiqua"/>
          <w:b/>
          <w:lang w:val="sr-Cyrl-CS"/>
        </w:rPr>
        <w:lastRenderedPageBreak/>
        <w:t>План реализације часова предметне наставе у четвртом разреду</w:t>
      </w:r>
    </w:p>
    <w:p w14:paraId="4A1487AF" w14:textId="77777777" w:rsidR="00A76D28" w:rsidRDefault="00A76D28">
      <w:pPr>
        <w:pStyle w:val="BodyTextIndent2"/>
        <w:ind w:firstLine="0"/>
        <w:jc w:val="center"/>
        <w:rPr>
          <w:rFonts w:ascii="Book Antiqua" w:hAnsi="Book Antiqua"/>
          <w:lang w:val="sr-Cyrl-CS"/>
        </w:rPr>
      </w:pPr>
    </w:p>
    <w:tbl>
      <w:tblPr>
        <w:tblW w:w="9810"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885"/>
        <w:gridCol w:w="5819"/>
        <w:gridCol w:w="3106"/>
      </w:tblGrid>
      <w:tr w:rsidR="00A76D28" w14:paraId="5579C0DE" w14:textId="77777777">
        <w:trPr>
          <w:trHeight w:val="349"/>
        </w:trPr>
        <w:tc>
          <w:tcPr>
            <w:tcW w:w="885"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10A62935"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819"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5187878E"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106" w:type="dxa"/>
            <w:tcBorders>
              <w:top w:val="thinThickSmallGap" w:sz="24" w:space="0" w:color="auto"/>
              <w:left w:val="single" w:sz="12" w:space="0" w:color="auto"/>
              <w:bottom w:val="thinThickSmallGap" w:sz="24" w:space="0" w:color="auto"/>
            </w:tcBorders>
            <w:shd w:val="clear" w:color="auto" w:fill="CCCCCC"/>
            <w:vAlign w:val="center"/>
          </w:tcPr>
          <w:p w14:paraId="5768405B"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2D4897FA" w14:textId="77777777">
        <w:trPr>
          <w:cantSplit/>
          <w:trHeight w:val="588"/>
        </w:trPr>
        <w:tc>
          <w:tcPr>
            <w:tcW w:w="885" w:type="dxa"/>
            <w:vMerge w:val="restart"/>
            <w:tcBorders>
              <w:top w:val="nil"/>
              <w:left w:val="thinThickSmallGap" w:sz="24" w:space="0" w:color="auto"/>
              <w:right w:val="single" w:sz="12" w:space="0" w:color="auto"/>
            </w:tcBorders>
            <w:textDirection w:val="btLr"/>
            <w:vAlign w:val="center"/>
          </w:tcPr>
          <w:p w14:paraId="3AE8EE5F"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5819" w:type="dxa"/>
            <w:tcBorders>
              <w:top w:val="thinThickSmallGap" w:sz="24" w:space="0" w:color="auto"/>
              <w:left w:val="single" w:sz="12" w:space="0" w:color="auto"/>
              <w:right w:val="single" w:sz="12" w:space="0" w:color="auto"/>
            </w:tcBorders>
            <w:vAlign w:val="center"/>
          </w:tcPr>
          <w:p w14:paraId="150D97AB"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Старе фотографије (историја)</w:t>
            </w:r>
          </w:p>
        </w:tc>
        <w:tc>
          <w:tcPr>
            <w:tcW w:w="3106" w:type="dxa"/>
            <w:tcBorders>
              <w:top w:val="single" w:sz="8" w:space="0" w:color="auto"/>
              <w:left w:val="single" w:sz="12" w:space="0" w:color="auto"/>
            </w:tcBorders>
            <w:vAlign w:val="center"/>
          </w:tcPr>
          <w:p w14:paraId="458036D7"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Наташа</w:t>
            </w:r>
          </w:p>
          <w:p w14:paraId="62C4A707"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Костић</w:t>
            </w:r>
          </w:p>
        </w:tc>
      </w:tr>
      <w:tr w:rsidR="00A76D28" w14:paraId="61EA375E" w14:textId="77777777">
        <w:trPr>
          <w:cantSplit/>
          <w:trHeight w:val="1502"/>
        </w:trPr>
        <w:tc>
          <w:tcPr>
            <w:tcW w:w="885" w:type="dxa"/>
            <w:vMerge/>
            <w:tcBorders>
              <w:left w:val="thinThickSmallGap" w:sz="24" w:space="0" w:color="auto"/>
              <w:right w:val="single" w:sz="12" w:space="0" w:color="auto"/>
            </w:tcBorders>
            <w:textDirection w:val="btLr"/>
            <w:vAlign w:val="center"/>
          </w:tcPr>
          <w:p w14:paraId="54FB22E4"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right w:val="single" w:sz="12" w:space="0" w:color="auto"/>
            </w:tcBorders>
            <w:vAlign w:val="center"/>
          </w:tcPr>
          <w:p w14:paraId="41767333"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sz w:val="22"/>
                <w:szCs w:val="22"/>
                <w:lang w:val="sr-Cyrl-CS"/>
              </w:rPr>
              <w:t>Природно-географске одлике Србије и Становништво Србије</w:t>
            </w:r>
            <w:r>
              <w:rPr>
                <w:rFonts w:ascii="Book Antiqua" w:hAnsi="Book Antiqua"/>
                <w:iCs/>
                <w:sz w:val="22"/>
                <w:lang w:val="sr-Cyrl-CS"/>
              </w:rPr>
              <w:t>(природа и друштво - географија)</w:t>
            </w:r>
          </w:p>
        </w:tc>
        <w:tc>
          <w:tcPr>
            <w:tcW w:w="3106" w:type="dxa"/>
            <w:tcBorders>
              <w:top w:val="single" w:sz="8" w:space="0" w:color="auto"/>
              <w:left w:val="single" w:sz="12" w:space="0" w:color="auto"/>
            </w:tcBorders>
            <w:vAlign w:val="center"/>
          </w:tcPr>
          <w:p w14:paraId="782E345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Јовановић</w:t>
            </w:r>
          </w:p>
          <w:p w14:paraId="1F9B762E"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Бељаковић</w:t>
            </w:r>
          </w:p>
          <w:p w14:paraId="2A118493" w14:textId="77777777" w:rsidR="00A76D28" w:rsidRDefault="0077121B">
            <w:pPr>
              <w:pStyle w:val="BodyTextIndent2"/>
              <w:ind w:firstLine="0"/>
              <w:jc w:val="left"/>
              <w:rPr>
                <w:rFonts w:ascii="Book Antiqua" w:hAnsi="Book Antiqua"/>
                <w:i/>
                <w:iCs/>
                <w:sz w:val="24"/>
                <w:szCs w:val="24"/>
              </w:rPr>
            </w:pPr>
            <w:r>
              <w:rPr>
                <w:rFonts w:ascii="Book Antiqua" w:hAnsi="Book Antiqua"/>
                <w:i/>
                <w:iCs/>
                <w:sz w:val="24"/>
                <w:szCs w:val="24"/>
                <w:lang w:val="sr-Cyrl-CS"/>
              </w:rPr>
              <w:t>Горица</w:t>
            </w:r>
            <w:r>
              <w:rPr>
                <w:rFonts w:ascii="Book Antiqua" w:hAnsi="Book Antiqua"/>
                <w:i/>
                <w:iCs/>
                <w:sz w:val="24"/>
                <w:szCs w:val="24"/>
              </w:rPr>
              <w:t xml:space="preserve">, </w:t>
            </w:r>
          </w:p>
          <w:p w14:paraId="7D17C846" w14:textId="77777777" w:rsidR="00A76D28" w:rsidRDefault="0077121B">
            <w:pPr>
              <w:pStyle w:val="BodyTextIndent2"/>
              <w:ind w:firstLine="0"/>
              <w:jc w:val="left"/>
              <w:rPr>
                <w:rFonts w:ascii="Book Antiqua" w:hAnsi="Book Antiqua"/>
                <w:i/>
                <w:iCs/>
                <w:sz w:val="24"/>
                <w:szCs w:val="24"/>
              </w:rPr>
            </w:pPr>
            <w:proofErr w:type="spellStart"/>
            <w:r>
              <w:rPr>
                <w:rFonts w:ascii="Book Antiqua" w:hAnsi="Book Antiqua"/>
                <w:i/>
                <w:iCs/>
                <w:sz w:val="24"/>
                <w:szCs w:val="24"/>
              </w:rPr>
              <w:t>Гајић</w:t>
            </w:r>
            <w:proofErr w:type="spellEnd"/>
          </w:p>
          <w:p w14:paraId="146B3392" w14:textId="77777777" w:rsidR="00A76D28" w:rsidRDefault="0077121B">
            <w:pPr>
              <w:pStyle w:val="BodyTextIndent2"/>
              <w:ind w:firstLine="0"/>
              <w:jc w:val="left"/>
              <w:rPr>
                <w:rFonts w:ascii="Book Antiqua" w:hAnsi="Book Antiqua"/>
                <w:i/>
                <w:iCs/>
                <w:sz w:val="24"/>
                <w:szCs w:val="24"/>
              </w:rPr>
            </w:pPr>
            <w:proofErr w:type="spellStart"/>
            <w:r>
              <w:rPr>
                <w:rFonts w:ascii="Book Antiqua" w:hAnsi="Book Antiqua"/>
                <w:i/>
                <w:iCs/>
                <w:sz w:val="24"/>
                <w:szCs w:val="24"/>
              </w:rPr>
              <w:t>Саша</w:t>
            </w:r>
            <w:proofErr w:type="spellEnd"/>
            <w:r>
              <w:rPr>
                <w:rFonts w:ascii="Book Antiqua" w:hAnsi="Book Antiqua"/>
                <w:i/>
                <w:iCs/>
                <w:sz w:val="24"/>
                <w:szCs w:val="24"/>
              </w:rPr>
              <w:t>,</w:t>
            </w:r>
          </w:p>
          <w:p w14:paraId="6FA6318B" w14:textId="77777777" w:rsidR="00A76D28" w:rsidRDefault="0077121B">
            <w:pPr>
              <w:pStyle w:val="BodyTextIndent2"/>
              <w:ind w:firstLine="0"/>
              <w:jc w:val="left"/>
              <w:rPr>
                <w:rFonts w:ascii="Book Antiqua" w:hAnsi="Book Antiqua"/>
                <w:i/>
                <w:iCs/>
                <w:sz w:val="24"/>
                <w:szCs w:val="24"/>
              </w:rPr>
            </w:pPr>
            <w:proofErr w:type="spellStart"/>
            <w:r>
              <w:rPr>
                <w:rFonts w:ascii="Book Antiqua" w:hAnsi="Book Antiqua"/>
                <w:i/>
                <w:iCs/>
                <w:sz w:val="24"/>
                <w:szCs w:val="24"/>
              </w:rPr>
              <w:t>Љиљана</w:t>
            </w:r>
            <w:proofErr w:type="spellEnd"/>
            <w:r>
              <w:rPr>
                <w:rFonts w:ascii="Book Antiqua" w:hAnsi="Book Antiqua"/>
                <w:i/>
                <w:iCs/>
                <w:sz w:val="24"/>
                <w:szCs w:val="24"/>
              </w:rPr>
              <w:t xml:space="preserve"> </w:t>
            </w:r>
          </w:p>
          <w:p w14:paraId="55C7829A" w14:textId="77777777" w:rsidR="00A76D28" w:rsidRDefault="0077121B">
            <w:pPr>
              <w:pStyle w:val="BodyTextIndent2"/>
              <w:ind w:firstLine="0"/>
              <w:jc w:val="left"/>
              <w:rPr>
                <w:rFonts w:ascii="Book Antiqua" w:hAnsi="Book Antiqua"/>
                <w:i/>
                <w:iCs/>
                <w:sz w:val="24"/>
                <w:szCs w:val="24"/>
              </w:rPr>
            </w:pPr>
            <w:proofErr w:type="spellStart"/>
            <w:r>
              <w:rPr>
                <w:rFonts w:ascii="Book Antiqua" w:hAnsi="Book Antiqua"/>
                <w:i/>
                <w:iCs/>
                <w:sz w:val="24"/>
                <w:szCs w:val="24"/>
              </w:rPr>
              <w:t>Станковић</w:t>
            </w:r>
            <w:proofErr w:type="spellEnd"/>
          </w:p>
        </w:tc>
      </w:tr>
      <w:tr w:rsidR="00A76D28" w14:paraId="4D552C84" w14:textId="77777777">
        <w:trPr>
          <w:cantSplit/>
          <w:trHeight w:val="215"/>
        </w:trPr>
        <w:tc>
          <w:tcPr>
            <w:tcW w:w="885" w:type="dxa"/>
            <w:vMerge/>
            <w:tcBorders>
              <w:left w:val="thinThickSmallGap" w:sz="24" w:space="0" w:color="auto"/>
              <w:right w:val="single" w:sz="12" w:space="0" w:color="auto"/>
            </w:tcBorders>
            <w:textDirection w:val="btLr"/>
            <w:vAlign w:val="center"/>
          </w:tcPr>
          <w:p w14:paraId="715B00CA"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right w:val="single" w:sz="12" w:space="0" w:color="auto"/>
            </w:tcBorders>
            <w:vAlign w:val="center"/>
          </w:tcPr>
          <w:p w14:paraId="4B3A37F3"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Колаж (ликовна култура)</w:t>
            </w:r>
          </w:p>
        </w:tc>
        <w:tc>
          <w:tcPr>
            <w:tcW w:w="3106" w:type="dxa"/>
            <w:tcBorders>
              <w:top w:val="single" w:sz="4" w:space="0" w:color="auto"/>
              <w:left w:val="single" w:sz="12" w:space="0" w:color="auto"/>
              <w:bottom w:val="single" w:sz="4" w:space="0" w:color="auto"/>
            </w:tcBorders>
            <w:vAlign w:val="center"/>
          </w:tcPr>
          <w:p w14:paraId="138134C8"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Вишњић </w:t>
            </w:r>
          </w:p>
          <w:p w14:paraId="5ED2856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Славица</w:t>
            </w:r>
          </w:p>
        </w:tc>
      </w:tr>
      <w:tr w:rsidR="00A76D28" w14:paraId="3C91657B" w14:textId="77777777">
        <w:trPr>
          <w:cantSplit/>
          <w:trHeight w:val="215"/>
        </w:trPr>
        <w:tc>
          <w:tcPr>
            <w:tcW w:w="885" w:type="dxa"/>
            <w:vMerge/>
            <w:tcBorders>
              <w:left w:val="thinThickSmallGap" w:sz="24" w:space="0" w:color="auto"/>
              <w:right w:val="single" w:sz="12" w:space="0" w:color="auto"/>
            </w:tcBorders>
            <w:textDirection w:val="btLr"/>
            <w:vAlign w:val="center"/>
          </w:tcPr>
          <w:p w14:paraId="5799AB34"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2" w:space="0" w:color="auto"/>
              <w:right w:val="single" w:sz="12" w:space="0" w:color="auto"/>
            </w:tcBorders>
            <w:vAlign w:val="center"/>
          </w:tcPr>
          <w:p w14:paraId="3D49CF45"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Карактеристике темпера боја (ликовна култура)</w:t>
            </w:r>
          </w:p>
        </w:tc>
        <w:tc>
          <w:tcPr>
            <w:tcW w:w="3106" w:type="dxa"/>
            <w:tcBorders>
              <w:top w:val="single" w:sz="4" w:space="0" w:color="auto"/>
              <w:left w:val="single" w:sz="12" w:space="0" w:color="auto"/>
              <w:bottom w:val="single" w:sz="2" w:space="0" w:color="auto"/>
            </w:tcBorders>
            <w:vAlign w:val="center"/>
          </w:tcPr>
          <w:p w14:paraId="53A15AB0"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Дабић</w:t>
            </w:r>
          </w:p>
          <w:p w14:paraId="7020FCDC"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Бојана</w:t>
            </w:r>
          </w:p>
        </w:tc>
      </w:tr>
      <w:tr w:rsidR="00A76D28" w14:paraId="1CBB90A3" w14:textId="77777777">
        <w:trPr>
          <w:cantSplit/>
          <w:trHeight w:val="1214"/>
        </w:trPr>
        <w:tc>
          <w:tcPr>
            <w:tcW w:w="885" w:type="dxa"/>
            <w:vMerge/>
            <w:tcBorders>
              <w:left w:val="thinThickSmallGap" w:sz="24" w:space="0" w:color="auto"/>
              <w:bottom w:val="single" w:sz="12" w:space="0" w:color="auto"/>
              <w:right w:val="single" w:sz="12" w:space="0" w:color="auto"/>
            </w:tcBorders>
            <w:textDirection w:val="btLr"/>
            <w:vAlign w:val="center"/>
          </w:tcPr>
          <w:p w14:paraId="30EEE658"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12" w:space="0" w:color="auto"/>
              <w:right w:val="single" w:sz="12" w:space="0" w:color="auto"/>
            </w:tcBorders>
            <w:vAlign w:val="center"/>
          </w:tcPr>
          <w:p w14:paraId="58077C75"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 xml:space="preserve">Дводелни облик М.Субота: Деца су украс света- извођење и слушање; Рођенданска песма – извођење; А.Вивлди: Јесен – слушање (музичка култура) </w:t>
            </w:r>
          </w:p>
        </w:tc>
        <w:tc>
          <w:tcPr>
            <w:tcW w:w="3106" w:type="dxa"/>
            <w:tcBorders>
              <w:top w:val="single" w:sz="2" w:space="0" w:color="auto"/>
              <w:left w:val="single" w:sz="12" w:space="0" w:color="auto"/>
              <w:bottom w:val="single" w:sz="12" w:space="0" w:color="auto"/>
            </w:tcBorders>
            <w:vAlign w:val="center"/>
          </w:tcPr>
          <w:p w14:paraId="323E811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w:t>
            </w:r>
          </w:p>
          <w:p w14:paraId="22EA9750"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културе</w:t>
            </w:r>
          </w:p>
        </w:tc>
      </w:tr>
      <w:tr w:rsidR="00A76D28" w14:paraId="6491E43D" w14:textId="77777777">
        <w:trPr>
          <w:cantSplit/>
          <w:trHeight w:val="44"/>
        </w:trPr>
        <w:tc>
          <w:tcPr>
            <w:tcW w:w="885" w:type="dxa"/>
            <w:vMerge w:val="restart"/>
            <w:tcBorders>
              <w:top w:val="single" w:sz="12" w:space="0" w:color="auto"/>
              <w:left w:val="thinThickSmallGap" w:sz="24" w:space="0" w:color="auto"/>
              <w:right w:val="single" w:sz="12" w:space="0" w:color="auto"/>
            </w:tcBorders>
            <w:textDirection w:val="btLr"/>
            <w:vAlign w:val="center"/>
          </w:tcPr>
          <w:p w14:paraId="62A87602" w14:textId="77777777" w:rsidR="00A76D28" w:rsidRDefault="0077121B">
            <w:pPr>
              <w:pStyle w:val="BodyTextIndent2"/>
              <w:ind w:left="323" w:right="113" w:firstLine="0"/>
              <w:jc w:val="center"/>
              <w:rPr>
                <w:rFonts w:ascii="Book Antiqua" w:hAnsi="Book Antiqua"/>
                <w:b/>
                <w:sz w:val="22"/>
                <w:lang w:val="sr-Cyrl-CS"/>
              </w:rPr>
            </w:pPr>
            <w:r>
              <w:rPr>
                <w:rFonts w:ascii="Book Antiqua" w:hAnsi="Book Antiqua"/>
                <w:b/>
                <w:sz w:val="22"/>
                <w:lang w:val="sr-Cyrl-CS"/>
              </w:rPr>
              <w:t xml:space="preserve">ОКТОБАР </w:t>
            </w:r>
          </w:p>
        </w:tc>
        <w:tc>
          <w:tcPr>
            <w:tcW w:w="5819" w:type="dxa"/>
            <w:tcBorders>
              <w:top w:val="single" w:sz="12" w:space="0" w:color="auto"/>
              <w:left w:val="single" w:sz="12" w:space="0" w:color="auto"/>
              <w:bottom w:val="outset" w:sz="6" w:space="0" w:color="auto"/>
            </w:tcBorders>
            <w:vAlign w:val="center"/>
          </w:tcPr>
          <w:p w14:paraId="73C41ECA"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Транспорт  (историја)</w:t>
            </w:r>
          </w:p>
        </w:tc>
        <w:tc>
          <w:tcPr>
            <w:tcW w:w="3106" w:type="dxa"/>
            <w:tcBorders>
              <w:top w:val="single" w:sz="12" w:space="0" w:color="auto"/>
              <w:left w:val="single" w:sz="12" w:space="0" w:color="auto"/>
              <w:bottom w:val="outset" w:sz="6" w:space="0" w:color="auto"/>
            </w:tcBorders>
            <w:vAlign w:val="center"/>
          </w:tcPr>
          <w:p w14:paraId="45DE1315"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Рајић </w:t>
            </w:r>
          </w:p>
          <w:p w14:paraId="738EF57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Милијана</w:t>
            </w:r>
          </w:p>
          <w:p w14:paraId="4E6B4166"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Благојевић </w:t>
            </w:r>
          </w:p>
          <w:p w14:paraId="03B8D361"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Станислава</w:t>
            </w:r>
          </w:p>
        </w:tc>
      </w:tr>
      <w:tr w:rsidR="00A76D28" w14:paraId="16D3BBC3" w14:textId="77777777">
        <w:trPr>
          <w:cantSplit/>
          <w:trHeight w:val="44"/>
        </w:trPr>
        <w:tc>
          <w:tcPr>
            <w:tcW w:w="885" w:type="dxa"/>
            <w:vMerge/>
            <w:tcBorders>
              <w:left w:val="thinThickSmallGap" w:sz="24" w:space="0" w:color="auto"/>
              <w:right w:val="single" w:sz="12" w:space="0" w:color="auto"/>
            </w:tcBorders>
            <w:textDirection w:val="btLr"/>
            <w:vAlign w:val="center"/>
          </w:tcPr>
          <w:p w14:paraId="4BEDD43F"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6" w:space="0" w:color="auto"/>
              <w:left w:val="single" w:sz="12" w:space="0" w:color="auto"/>
              <w:bottom w:val="single" w:sz="6" w:space="0" w:color="auto"/>
            </w:tcBorders>
            <w:vAlign w:val="center"/>
          </w:tcPr>
          <w:p w14:paraId="7DF457CA"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Природна богатсва и њихова прерада (природа и друштво – хемија)</w:t>
            </w:r>
          </w:p>
        </w:tc>
        <w:tc>
          <w:tcPr>
            <w:tcW w:w="3106" w:type="dxa"/>
            <w:tcBorders>
              <w:top w:val="single" w:sz="6" w:space="0" w:color="auto"/>
              <w:left w:val="single" w:sz="12" w:space="0" w:color="auto"/>
              <w:bottom w:val="single" w:sz="6" w:space="0" w:color="auto"/>
            </w:tcBorders>
            <w:vAlign w:val="center"/>
          </w:tcPr>
          <w:p w14:paraId="21D8D799"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хемије</w:t>
            </w:r>
          </w:p>
        </w:tc>
      </w:tr>
      <w:tr w:rsidR="00A76D28" w14:paraId="4AB78278" w14:textId="77777777">
        <w:trPr>
          <w:cantSplit/>
          <w:trHeight w:val="755"/>
        </w:trPr>
        <w:tc>
          <w:tcPr>
            <w:tcW w:w="885" w:type="dxa"/>
            <w:vMerge/>
            <w:tcBorders>
              <w:left w:val="thinThickSmallGap" w:sz="24" w:space="0" w:color="auto"/>
              <w:right w:val="single" w:sz="12" w:space="0" w:color="auto"/>
            </w:tcBorders>
            <w:textDirection w:val="btLr"/>
            <w:vAlign w:val="center"/>
          </w:tcPr>
          <w:p w14:paraId="53D6DDA3"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tcBorders>
            <w:vAlign w:val="center"/>
          </w:tcPr>
          <w:p w14:paraId="7501A016"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Темпо – Адађо; М. Шоуц: Јесен-извођење;Т. Албинони:Адађо-слушање (музичка култура)</w:t>
            </w:r>
          </w:p>
        </w:tc>
        <w:tc>
          <w:tcPr>
            <w:tcW w:w="3106" w:type="dxa"/>
            <w:tcBorders>
              <w:top w:val="single" w:sz="8" w:space="0" w:color="auto"/>
              <w:left w:val="single" w:sz="12" w:space="0" w:color="auto"/>
            </w:tcBorders>
            <w:vAlign w:val="center"/>
          </w:tcPr>
          <w:p w14:paraId="5A675F15"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  културе</w:t>
            </w:r>
          </w:p>
        </w:tc>
      </w:tr>
      <w:tr w:rsidR="00A76D28" w14:paraId="7D64962A" w14:textId="77777777">
        <w:trPr>
          <w:cantSplit/>
          <w:trHeight w:val="755"/>
        </w:trPr>
        <w:tc>
          <w:tcPr>
            <w:tcW w:w="885" w:type="dxa"/>
            <w:vMerge/>
            <w:tcBorders>
              <w:left w:val="thinThickSmallGap" w:sz="24" w:space="0" w:color="auto"/>
              <w:right w:val="single" w:sz="12" w:space="0" w:color="auto"/>
            </w:tcBorders>
            <w:textDirection w:val="btLr"/>
            <w:vAlign w:val="center"/>
          </w:tcPr>
          <w:p w14:paraId="7D150743"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tcBorders>
            <w:vAlign w:val="center"/>
          </w:tcPr>
          <w:p w14:paraId="2AC49518"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Писмено одузимање бројева до милион -  обрада</w:t>
            </w:r>
          </w:p>
          <w:p w14:paraId="52988805" w14:textId="77777777" w:rsidR="00A76D28" w:rsidRDefault="0077121B">
            <w:pPr>
              <w:pStyle w:val="BodyTextIndent2"/>
              <w:ind w:left="502" w:firstLine="0"/>
              <w:jc w:val="left"/>
              <w:rPr>
                <w:rFonts w:ascii="Book Antiqua" w:hAnsi="Book Antiqua"/>
                <w:iCs/>
                <w:sz w:val="22"/>
                <w:lang w:val="sr-Cyrl-CS"/>
              </w:rPr>
            </w:pPr>
            <w:r>
              <w:rPr>
                <w:rFonts w:ascii="Book Antiqua" w:hAnsi="Book Antiqua"/>
                <w:iCs/>
                <w:sz w:val="22"/>
                <w:lang w:val="sr-Cyrl-CS"/>
              </w:rPr>
              <w:t>(математика)</w:t>
            </w:r>
          </w:p>
        </w:tc>
        <w:tc>
          <w:tcPr>
            <w:tcW w:w="3106" w:type="dxa"/>
            <w:tcBorders>
              <w:top w:val="single" w:sz="8" w:space="0" w:color="auto"/>
              <w:left w:val="single" w:sz="12" w:space="0" w:color="auto"/>
            </w:tcBorders>
            <w:vAlign w:val="center"/>
          </w:tcPr>
          <w:p w14:paraId="40A6FA8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Тијана </w:t>
            </w:r>
          </w:p>
          <w:p w14:paraId="60E647F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Црногорац Ивановић</w:t>
            </w:r>
          </w:p>
        </w:tc>
      </w:tr>
      <w:tr w:rsidR="00A76D28" w14:paraId="15A14CB3" w14:textId="77777777">
        <w:trPr>
          <w:cantSplit/>
          <w:trHeight w:val="755"/>
        </w:trPr>
        <w:tc>
          <w:tcPr>
            <w:tcW w:w="885" w:type="dxa"/>
            <w:vMerge/>
            <w:tcBorders>
              <w:left w:val="thinThickSmallGap" w:sz="24" w:space="0" w:color="auto"/>
              <w:right w:val="single" w:sz="12" w:space="0" w:color="auto"/>
            </w:tcBorders>
            <w:textDirection w:val="btLr"/>
            <w:vAlign w:val="center"/>
          </w:tcPr>
          <w:p w14:paraId="16E1C09F"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tcBorders>
            <w:vAlign w:val="center"/>
          </w:tcPr>
          <w:p w14:paraId="6DA754DF"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Организација бојених облика у оносу на раван (ликовна култура)</w:t>
            </w:r>
          </w:p>
        </w:tc>
        <w:tc>
          <w:tcPr>
            <w:tcW w:w="3106" w:type="dxa"/>
            <w:tcBorders>
              <w:top w:val="single" w:sz="8" w:space="0" w:color="auto"/>
              <w:left w:val="single" w:sz="12" w:space="0" w:color="auto"/>
            </w:tcBorders>
            <w:vAlign w:val="center"/>
          </w:tcPr>
          <w:p w14:paraId="476FE94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Вишњић </w:t>
            </w:r>
          </w:p>
          <w:p w14:paraId="2B55CCD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Славица</w:t>
            </w:r>
          </w:p>
        </w:tc>
      </w:tr>
      <w:tr w:rsidR="00A76D28" w14:paraId="019A68FF" w14:textId="77777777">
        <w:trPr>
          <w:cantSplit/>
          <w:trHeight w:val="755"/>
        </w:trPr>
        <w:tc>
          <w:tcPr>
            <w:tcW w:w="885" w:type="dxa"/>
            <w:vMerge/>
            <w:tcBorders>
              <w:left w:val="thinThickSmallGap" w:sz="24" w:space="0" w:color="auto"/>
              <w:right w:val="single" w:sz="12" w:space="0" w:color="auto"/>
            </w:tcBorders>
            <w:textDirection w:val="btLr"/>
            <w:vAlign w:val="center"/>
          </w:tcPr>
          <w:p w14:paraId="68081FA7"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tcBorders>
            <w:vAlign w:val="center"/>
          </w:tcPr>
          <w:p w14:paraId="1AB34574"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Атлетика, ниски и високи старт –(физичко васпитање)</w:t>
            </w:r>
          </w:p>
        </w:tc>
        <w:tc>
          <w:tcPr>
            <w:tcW w:w="3106" w:type="dxa"/>
            <w:tcBorders>
              <w:top w:val="single" w:sz="8" w:space="0" w:color="auto"/>
              <w:left w:val="single" w:sz="12" w:space="0" w:color="auto"/>
            </w:tcBorders>
            <w:vAlign w:val="center"/>
          </w:tcPr>
          <w:p w14:paraId="6A7C2950"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Нововић </w:t>
            </w:r>
          </w:p>
          <w:p w14:paraId="3849C86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Миљан</w:t>
            </w:r>
          </w:p>
        </w:tc>
      </w:tr>
      <w:tr w:rsidR="00A76D28" w14:paraId="5DA2C7DD" w14:textId="77777777">
        <w:trPr>
          <w:cantSplit/>
          <w:trHeight w:val="584"/>
        </w:trPr>
        <w:tc>
          <w:tcPr>
            <w:tcW w:w="885" w:type="dxa"/>
            <w:vMerge w:val="restart"/>
            <w:tcBorders>
              <w:top w:val="single" w:sz="12" w:space="0" w:color="auto"/>
              <w:left w:val="thinThickSmallGap" w:sz="24" w:space="0" w:color="auto"/>
              <w:right w:val="single" w:sz="12" w:space="0" w:color="auto"/>
            </w:tcBorders>
            <w:textDirection w:val="btLr"/>
            <w:vAlign w:val="center"/>
          </w:tcPr>
          <w:p w14:paraId="1BBAB3FD"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p w14:paraId="6497B0F9" w14:textId="77777777" w:rsidR="00A76D28" w:rsidRDefault="00A76D28">
            <w:pPr>
              <w:pStyle w:val="BodyTextIndent2"/>
              <w:ind w:left="113" w:right="113" w:firstLine="0"/>
              <w:jc w:val="center"/>
              <w:rPr>
                <w:rFonts w:ascii="Book Antiqua" w:hAnsi="Book Antiqua"/>
                <w:b/>
                <w:sz w:val="22"/>
                <w:lang w:val="sr-Cyrl-CS"/>
              </w:rPr>
            </w:pPr>
          </w:p>
          <w:p w14:paraId="2A6D316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НОВЕМББАР</w:t>
            </w:r>
          </w:p>
          <w:p w14:paraId="3A0D6F59" w14:textId="77777777" w:rsidR="00A76D28" w:rsidRDefault="00A76D28">
            <w:pPr>
              <w:pStyle w:val="BodyTextIndent2"/>
              <w:ind w:left="113" w:right="113" w:firstLine="0"/>
              <w:jc w:val="center"/>
              <w:rPr>
                <w:rFonts w:ascii="Book Antiqua" w:hAnsi="Book Antiqua"/>
                <w:b/>
                <w:sz w:val="22"/>
                <w:lang w:val="sr-Cyrl-CS"/>
              </w:rPr>
            </w:pPr>
          </w:p>
          <w:p w14:paraId="307579E2" w14:textId="77777777" w:rsidR="00A76D28" w:rsidRDefault="00A76D28">
            <w:pPr>
              <w:pStyle w:val="BodyTextIndent2"/>
              <w:ind w:left="113" w:right="113" w:firstLine="0"/>
              <w:jc w:val="center"/>
              <w:rPr>
                <w:rFonts w:ascii="Book Antiqua" w:hAnsi="Book Antiqua"/>
                <w:b/>
                <w:sz w:val="22"/>
                <w:lang w:val="sr-Cyrl-CS"/>
              </w:rPr>
            </w:pPr>
          </w:p>
          <w:p w14:paraId="25D190B2"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12" w:space="0" w:color="auto"/>
              <w:left w:val="single" w:sz="12" w:space="0" w:color="auto"/>
              <w:bottom w:val="single" w:sz="8" w:space="0" w:color="auto"/>
            </w:tcBorders>
            <w:vAlign w:val="center"/>
          </w:tcPr>
          <w:p w14:paraId="73A8BBFA"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Темпо – Алегро; Народна: Вишњичица – извођење;С. Мокрањац : 9 руковет- слушање(музичка култура)</w:t>
            </w:r>
          </w:p>
        </w:tc>
        <w:tc>
          <w:tcPr>
            <w:tcW w:w="3106" w:type="dxa"/>
            <w:tcBorders>
              <w:top w:val="single" w:sz="12" w:space="0" w:color="auto"/>
              <w:left w:val="single" w:sz="12" w:space="0" w:color="auto"/>
              <w:bottom w:val="single" w:sz="8" w:space="0" w:color="auto"/>
            </w:tcBorders>
            <w:vAlign w:val="center"/>
          </w:tcPr>
          <w:p w14:paraId="2B405251"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 културе</w:t>
            </w:r>
          </w:p>
        </w:tc>
      </w:tr>
      <w:tr w:rsidR="00A76D28" w14:paraId="0ECE7636" w14:textId="77777777">
        <w:trPr>
          <w:cantSplit/>
          <w:trHeight w:val="584"/>
        </w:trPr>
        <w:tc>
          <w:tcPr>
            <w:tcW w:w="885" w:type="dxa"/>
            <w:vMerge/>
            <w:tcBorders>
              <w:left w:val="thinThickSmallGap" w:sz="24" w:space="0" w:color="auto"/>
              <w:right w:val="single" w:sz="12" w:space="0" w:color="auto"/>
            </w:tcBorders>
            <w:textDirection w:val="btLr"/>
            <w:vAlign w:val="center"/>
          </w:tcPr>
          <w:p w14:paraId="48DA4C57"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79AF8463"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4/4 такт; Д.Христов: Ноћ је тиха – извођење (музичка култура)</w:t>
            </w:r>
          </w:p>
        </w:tc>
        <w:tc>
          <w:tcPr>
            <w:tcW w:w="3106" w:type="dxa"/>
            <w:tcBorders>
              <w:top w:val="single" w:sz="8" w:space="0" w:color="auto"/>
              <w:left w:val="single" w:sz="12" w:space="0" w:color="auto"/>
              <w:bottom w:val="single" w:sz="8" w:space="0" w:color="auto"/>
            </w:tcBorders>
            <w:vAlign w:val="center"/>
          </w:tcPr>
          <w:p w14:paraId="5D76C18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w:t>
            </w:r>
          </w:p>
          <w:p w14:paraId="2FEC142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културе</w:t>
            </w:r>
          </w:p>
        </w:tc>
      </w:tr>
      <w:tr w:rsidR="00A76D28" w14:paraId="6D8759EC" w14:textId="77777777">
        <w:trPr>
          <w:cantSplit/>
          <w:trHeight w:val="584"/>
        </w:trPr>
        <w:tc>
          <w:tcPr>
            <w:tcW w:w="885" w:type="dxa"/>
            <w:vMerge/>
            <w:tcBorders>
              <w:left w:val="thinThickSmallGap" w:sz="24" w:space="0" w:color="auto"/>
              <w:right w:val="single" w:sz="12" w:space="0" w:color="auto"/>
            </w:tcBorders>
            <w:textDirection w:val="btLr"/>
            <w:vAlign w:val="center"/>
          </w:tcPr>
          <w:p w14:paraId="2199BF20"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2245E95F"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sz w:val="24"/>
                <w:szCs w:val="24"/>
                <w:lang w:val="ru-RU"/>
              </w:rPr>
              <w:t xml:space="preserve">Једначине са сабирањем и одузимањем </w:t>
            </w:r>
            <w:r>
              <w:rPr>
                <w:rFonts w:ascii="Book Antiqua" w:hAnsi="Book Antiqua"/>
                <w:iCs/>
                <w:sz w:val="22"/>
                <w:lang w:val="sr-Cyrl-CS"/>
              </w:rPr>
              <w:t>– обрада (математика)</w:t>
            </w:r>
          </w:p>
        </w:tc>
        <w:tc>
          <w:tcPr>
            <w:tcW w:w="3106" w:type="dxa"/>
            <w:tcBorders>
              <w:top w:val="single" w:sz="8" w:space="0" w:color="auto"/>
              <w:left w:val="single" w:sz="12" w:space="0" w:color="auto"/>
              <w:bottom w:val="single" w:sz="8" w:space="0" w:color="auto"/>
            </w:tcBorders>
            <w:vAlign w:val="center"/>
          </w:tcPr>
          <w:p w14:paraId="6F16A49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Милојевић</w:t>
            </w:r>
          </w:p>
          <w:p w14:paraId="52B464AE"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Јасмина</w:t>
            </w:r>
          </w:p>
        </w:tc>
      </w:tr>
      <w:tr w:rsidR="00A76D28" w14:paraId="74AF6924" w14:textId="77777777">
        <w:trPr>
          <w:cantSplit/>
          <w:trHeight w:val="584"/>
        </w:trPr>
        <w:tc>
          <w:tcPr>
            <w:tcW w:w="885" w:type="dxa"/>
            <w:vMerge/>
            <w:tcBorders>
              <w:left w:val="thinThickSmallGap" w:sz="24" w:space="0" w:color="auto"/>
              <w:right w:val="single" w:sz="12" w:space="0" w:color="auto"/>
            </w:tcBorders>
            <w:textDirection w:val="btLr"/>
            <w:vAlign w:val="center"/>
          </w:tcPr>
          <w:p w14:paraId="7C91B674"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7D118CED"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Вежбе на справама и тлу (колут напред, назад – варијанте) (физичко васпитање)</w:t>
            </w:r>
          </w:p>
        </w:tc>
        <w:tc>
          <w:tcPr>
            <w:tcW w:w="3106" w:type="dxa"/>
            <w:tcBorders>
              <w:top w:val="single" w:sz="8" w:space="0" w:color="auto"/>
              <w:left w:val="single" w:sz="12" w:space="0" w:color="auto"/>
              <w:bottom w:val="single" w:sz="8" w:space="0" w:color="auto"/>
            </w:tcBorders>
            <w:vAlign w:val="center"/>
          </w:tcPr>
          <w:p w14:paraId="25586BFE"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Протић</w:t>
            </w:r>
          </w:p>
          <w:p w14:paraId="4C33A78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Катарина</w:t>
            </w:r>
          </w:p>
        </w:tc>
      </w:tr>
      <w:tr w:rsidR="00A76D28" w14:paraId="67564728" w14:textId="77777777">
        <w:trPr>
          <w:cantSplit/>
          <w:trHeight w:val="584"/>
        </w:trPr>
        <w:tc>
          <w:tcPr>
            <w:tcW w:w="885" w:type="dxa"/>
            <w:vMerge/>
            <w:tcBorders>
              <w:left w:val="thinThickSmallGap" w:sz="24" w:space="0" w:color="auto"/>
              <w:right w:val="single" w:sz="12" w:space="0" w:color="auto"/>
            </w:tcBorders>
            <w:textDirection w:val="btLr"/>
            <w:vAlign w:val="center"/>
          </w:tcPr>
          <w:p w14:paraId="08618EA1"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21A97667"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Карактеристике пастелних боја и креда у боји  (ликовна култура)</w:t>
            </w:r>
          </w:p>
        </w:tc>
        <w:tc>
          <w:tcPr>
            <w:tcW w:w="3106" w:type="dxa"/>
            <w:tcBorders>
              <w:top w:val="single" w:sz="8" w:space="0" w:color="auto"/>
              <w:left w:val="single" w:sz="12" w:space="0" w:color="auto"/>
              <w:bottom w:val="single" w:sz="8" w:space="0" w:color="auto"/>
            </w:tcBorders>
            <w:vAlign w:val="center"/>
          </w:tcPr>
          <w:p w14:paraId="7D3024EE"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Вишњић </w:t>
            </w:r>
          </w:p>
          <w:p w14:paraId="3B05C4A8"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Славица</w:t>
            </w:r>
          </w:p>
        </w:tc>
      </w:tr>
      <w:tr w:rsidR="00A76D28" w14:paraId="4DC78000" w14:textId="77777777">
        <w:trPr>
          <w:cantSplit/>
          <w:trHeight w:val="584"/>
        </w:trPr>
        <w:tc>
          <w:tcPr>
            <w:tcW w:w="885" w:type="dxa"/>
            <w:vMerge/>
            <w:tcBorders>
              <w:left w:val="thinThickSmallGap" w:sz="24" w:space="0" w:color="auto"/>
              <w:right w:val="single" w:sz="12" w:space="0" w:color="auto"/>
            </w:tcBorders>
            <w:textDirection w:val="btLr"/>
            <w:vAlign w:val="center"/>
          </w:tcPr>
          <w:p w14:paraId="73F4B979"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0E7C3F09"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Спортске игре - кошарка, двокорак (физичко васпитање)</w:t>
            </w:r>
          </w:p>
        </w:tc>
        <w:tc>
          <w:tcPr>
            <w:tcW w:w="3106" w:type="dxa"/>
            <w:tcBorders>
              <w:top w:val="single" w:sz="8" w:space="0" w:color="auto"/>
              <w:left w:val="single" w:sz="12" w:space="0" w:color="auto"/>
              <w:bottom w:val="single" w:sz="8" w:space="0" w:color="auto"/>
            </w:tcBorders>
            <w:vAlign w:val="center"/>
          </w:tcPr>
          <w:p w14:paraId="4F8AFB49"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Марковић</w:t>
            </w:r>
          </w:p>
          <w:p w14:paraId="21D6F025"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Мирјана</w:t>
            </w:r>
          </w:p>
        </w:tc>
      </w:tr>
      <w:tr w:rsidR="00A76D28" w14:paraId="4C86391F" w14:textId="77777777">
        <w:trPr>
          <w:cantSplit/>
          <w:trHeight w:val="584"/>
        </w:trPr>
        <w:tc>
          <w:tcPr>
            <w:tcW w:w="885" w:type="dxa"/>
            <w:vMerge/>
            <w:tcBorders>
              <w:left w:val="thinThickSmallGap" w:sz="24" w:space="0" w:color="auto"/>
              <w:right w:val="single" w:sz="12" w:space="0" w:color="auto"/>
            </w:tcBorders>
            <w:textDirection w:val="btLr"/>
            <w:vAlign w:val="center"/>
          </w:tcPr>
          <w:p w14:paraId="7986618E"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33597175"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Једначине са сабирањем и одузимањем – утврђивање  (математика)</w:t>
            </w:r>
          </w:p>
        </w:tc>
        <w:tc>
          <w:tcPr>
            <w:tcW w:w="3106" w:type="dxa"/>
            <w:tcBorders>
              <w:top w:val="single" w:sz="8" w:space="0" w:color="auto"/>
              <w:left w:val="single" w:sz="12" w:space="0" w:color="auto"/>
              <w:bottom w:val="single" w:sz="8" w:space="0" w:color="auto"/>
            </w:tcBorders>
            <w:vAlign w:val="center"/>
          </w:tcPr>
          <w:p w14:paraId="09626C80"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Сузана </w:t>
            </w:r>
          </w:p>
          <w:p w14:paraId="1FE9198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Анђелковић</w:t>
            </w:r>
          </w:p>
        </w:tc>
      </w:tr>
      <w:tr w:rsidR="00A76D28" w14:paraId="1F0BCC8D" w14:textId="77777777">
        <w:trPr>
          <w:cantSplit/>
          <w:trHeight w:val="584"/>
        </w:trPr>
        <w:tc>
          <w:tcPr>
            <w:tcW w:w="885" w:type="dxa"/>
            <w:vMerge/>
            <w:tcBorders>
              <w:left w:val="thinThickSmallGap" w:sz="24" w:space="0" w:color="auto"/>
              <w:right w:val="single" w:sz="12" w:space="0" w:color="auto"/>
            </w:tcBorders>
            <w:textDirection w:val="btLr"/>
            <w:vAlign w:val="center"/>
          </w:tcPr>
          <w:p w14:paraId="544A409D"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3F9DA585"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sz w:val="24"/>
                <w:szCs w:val="24"/>
                <w:lang w:val="ru-RU"/>
              </w:rPr>
              <w:t>Множење природних бројева декадном јединицом- обрада (математика)</w:t>
            </w:r>
          </w:p>
        </w:tc>
        <w:tc>
          <w:tcPr>
            <w:tcW w:w="3106" w:type="dxa"/>
            <w:tcBorders>
              <w:top w:val="single" w:sz="8" w:space="0" w:color="auto"/>
              <w:left w:val="single" w:sz="12" w:space="0" w:color="auto"/>
              <w:bottom w:val="single" w:sz="8" w:space="0" w:color="auto"/>
            </w:tcBorders>
            <w:vAlign w:val="center"/>
          </w:tcPr>
          <w:p w14:paraId="1DE3BB08"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Јуришић</w:t>
            </w:r>
          </w:p>
          <w:p w14:paraId="448AE1F8"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Слађана</w:t>
            </w:r>
          </w:p>
        </w:tc>
      </w:tr>
      <w:tr w:rsidR="00A76D28" w14:paraId="644998C3" w14:textId="77777777">
        <w:trPr>
          <w:cantSplit/>
          <w:trHeight w:val="584"/>
        </w:trPr>
        <w:tc>
          <w:tcPr>
            <w:tcW w:w="885" w:type="dxa"/>
            <w:vMerge/>
            <w:tcBorders>
              <w:left w:val="thinThickSmallGap" w:sz="24" w:space="0" w:color="auto"/>
              <w:right w:val="single" w:sz="12" w:space="0" w:color="auto"/>
            </w:tcBorders>
            <w:textDirection w:val="btLr"/>
            <w:vAlign w:val="center"/>
          </w:tcPr>
          <w:p w14:paraId="22B2EE74"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45729894"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Спортске игре. Одигравање лопте прстима чекићем – обрада (физичко васпитање)</w:t>
            </w:r>
          </w:p>
        </w:tc>
        <w:tc>
          <w:tcPr>
            <w:tcW w:w="3106" w:type="dxa"/>
            <w:tcBorders>
              <w:top w:val="single" w:sz="8" w:space="0" w:color="auto"/>
              <w:left w:val="single" w:sz="12" w:space="0" w:color="auto"/>
              <w:bottom w:val="single" w:sz="8" w:space="0" w:color="auto"/>
            </w:tcBorders>
            <w:vAlign w:val="center"/>
          </w:tcPr>
          <w:p w14:paraId="585447B2" w14:textId="77777777" w:rsidR="00A76D28" w:rsidRDefault="0077121B">
            <w:pPr>
              <w:pStyle w:val="BodyTextIndent2"/>
              <w:ind w:firstLine="0"/>
              <w:jc w:val="left"/>
              <w:rPr>
                <w:rFonts w:ascii="Book Antiqua" w:hAnsi="Book Antiqua"/>
                <w:i/>
                <w:iCs/>
                <w:sz w:val="24"/>
                <w:szCs w:val="24"/>
              </w:rPr>
            </w:pPr>
            <w:proofErr w:type="spellStart"/>
            <w:r>
              <w:rPr>
                <w:rFonts w:ascii="Book Antiqua" w:hAnsi="Book Antiqua"/>
                <w:i/>
                <w:iCs/>
                <w:sz w:val="24"/>
                <w:szCs w:val="24"/>
              </w:rPr>
              <w:t>Синђелић</w:t>
            </w:r>
            <w:proofErr w:type="spellEnd"/>
            <w:r>
              <w:rPr>
                <w:rFonts w:ascii="Book Antiqua" w:hAnsi="Book Antiqua"/>
                <w:i/>
                <w:iCs/>
                <w:sz w:val="24"/>
                <w:szCs w:val="24"/>
              </w:rPr>
              <w:t xml:space="preserve"> </w:t>
            </w:r>
          </w:p>
          <w:p w14:paraId="344F6104" w14:textId="77777777" w:rsidR="00A76D28" w:rsidRDefault="0077121B">
            <w:pPr>
              <w:pStyle w:val="BodyTextIndent2"/>
              <w:ind w:firstLine="0"/>
              <w:jc w:val="left"/>
              <w:rPr>
                <w:rFonts w:ascii="Book Antiqua" w:hAnsi="Book Antiqua"/>
                <w:i/>
                <w:iCs/>
                <w:sz w:val="24"/>
                <w:szCs w:val="24"/>
              </w:rPr>
            </w:pPr>
            <w:proofErr w:type="spellStart"/>
            <w:r>
              <w:rPr>
                <w:rFonts w:ascii="Book Antiqua" w:hAnsi="Book Antiqua"/>
                <w:i/>
                <w:iCs/>
                <w:sz w:val="24"/>
                <w:szCs w:val="24"/>
              </w:rPr>
              <w:t>Сара</w:t>
            </w:r>
            <w:proofErr w:type="spellEnd"/>
          </w:p>
        </w:tc>
      </w:tr>
      <w:tr w:rsidR="00A76D28" w14:paraId="51DD97B5" w14:textId="77777777">
        <w:trPr>
          <w:cantSplit/>
          <w:trHeight w:val="584"/>
        </w:trPr>
        <w:tc>
          <w:tcPr>
            <w:tcW w:w="885" w:type="dxa"/>
            <w:vMerge/>
            <w:tcBorders>
              <w:left w:val="thinThickSmallGap" w:sz="24" w:space="0" w:color="auto"/>
              <w:right w:val="single" w:sz="12" w:space="0" w:color="auto"/>
            </w:tcBorders>
            <w:textDirection w:val="btLr"/>
            <w:vAlign w:val="center"/>
          </w:tcPr>
          <w:p w14:paraId="76766786"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376E7518"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Књижевност: „Стари Вујадин“ (обрада)</w:t>
            </w:r>
          </w:p>
        </w:tc>
        <w:tc>
          <w:tcPr>
            <w:tcW w:w="3106" w:type="dxa"/>
            <w:tcBorders>
              <w:top w:val="single" w:sz="8" w:space="0" w:color="auto"/>
              <w:left w:val="single" w:sz="12" w:space="0" w:color="auto"/>
              <w:bottom w:val="single" w:sz="8" w:space="0" w:color="auto"/>
            </w:tcBorders>
            <w:vAlign w:val="center"/>
          </w:tcPr>
          <w:p w14:paraId="238EE579"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w:t>
            </w:r>
          </w:p>
          <w:p w14:paraId="3C061EE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српског језика и књижњвности</w:t>
            </w:r>
          </w:p>
        </w:tc>
      </w:tr>
      <w:tr w:rsidR="00A76D28" w14:paraId="70D60B68" w14:textId="77777777">
        <w:trPr>
          <w:cantSplit/>
          <w:trHeight w:val="584"/>
        </w:trPr>
        <w:tc>
          <w:tcPr>
            <w:tcW w:w="885" w:type="dxa"/>
            <w:vMerge/>
            <w:tcBorders>
              <w:left w:val="thinThickSmallGap" w:sz="24" w:space="0" w:color="auto"/>
              <w:right w:val="single" w:sz="12" w:space="0" w:color="auto"/>
            </w:tcBorders>
            <w:textDirection w:val="btLr"/>
            <w:vAlign w:val="center"/>
          </w:tcPr>
          <w:p w14:paraId="3D11CF46"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6F498612"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Једначине са сабирањем и одузимањем – утврђивање (математика)</w:t>
            </w:r>
          </w:p>
        </w:tc>
        <w:tc>
          <w:tcPr>
            <w:tcW w:w="3106" w:type="dxa"/>
            <w:tcBorders>
              <w:top w:val="single" w:sz="8" w:space="0" w:color="auto"/>
              <w:left w:val="single" w:sz="12" w:space="0" w:color="auto"/>
              <w:bottom w:val="single" w:sz="8" w:space="0" w:color="auto"/>
            </w:tcBorders>
            <w:vAlign w:val="center"/>
          </w:tcPr>
          <w:p w14:paraId="72A951F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Јовановић</w:t>
            </w:r>
          </w:p>
          <w:p w14:paraId="64BAE45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Драгана</w:t>
            </w:r>
          </w:p>
        </w:tc>
      </w:tr>
      <w:tr w:rsidR="00A76D28" w14:paraId="64B02D55" w14:textId="77777777">
        <w:trPr>
          <w:cantSplit/>
          <w:trHeight w:val="584"/>
        </w:trPr>
        <w:tc>
          <w:tcPr>
            <w:tcW w:w="885" w:type="dxa"/>
            <w:vMerge/>
            <w:tcBorders>
              <w:left w:val="thinThickSmallGap" w:sz="24" w:space="0" w:color="auto"/>
              <w:bottom w:val="single" w:sz="12" w:space="0" w:color="auto"/>
              <w:right w:val="single" w:sz="12" w:space="0" w:color="auto"/>
            </w:tcBorders>
            <w:textDirection w:val="btLr"/>
            <w:vAlign w:val="center"/>
          </w:tcPr>
          <w:p w14:paraId="5E808B04"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12" w:space="0" w:color="auto"/>
            </w:tcBorders>
            <w:vAlign w:val="center"/>
          </w:tcPr>
          <w:p w14:paraId="04620A93"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Природне појаве и прилагођавање – обрада (природа и друштво - физика)</w:t>
            </w:r>
          </w:p>
        </w:tc>
        <w:tc>
          <w:tcPr>
            <w:tcW w:w="3106" w:type="dxa"/>
            <w:tcBorders>
              <w:top w:val="single" w:sz="8" w:space="0" w:color="auto"/>
              <w:left w:val="single" w:sz="12" w:space="0" w:color="auto"/>
              <w:bottom w:val="single" w:sz="12" w:space="0" w:color="auto"/>
            </w:tcBorders>
            <w:vAlign w:val="center"/>
          </w:tcPr>
          <w:p w14:paraId="403C4F04"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физике</w:t>
            </w:r>
          </w:p>
        </w:tc>
      </w:tr>
      <w:tr w:rsidR="00A76D28" w14:paraId="370E95BC" w14:textId="77777777">
        <w:trPr>
          <w:cantSplit/>
          <w:trHeight w:val="584"/>
        </w:trPr>
        <w:tc>
          <w:tcPr>
            <w:tcW w:w="885" w:type="dxa"/>
            <w:vMerge w:val="restart"/>
            <w:tcBorders>
              <w:top w:val="single" w:sz="12" w:space="0" w:color="auto"/>
              <w:left w:val="thinThickSmallGap" w:sz="24" w:space="0" w:color="auto"/>
              <w:right w:val="single" w:sz="12" w:space="0" w:color="auto"/>
            </w:tcBorders>
            <w:textDirection w:val="btLr"/>
            <w:vAlign w:val="center"/>
          </w:tcPr>
          <w:p w14:paraId="55C810C3"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ДЕЦЕМБАР</w:t>
            </w:r>
          </w:p>
          <w:p w14:paraId="7737DE7B" w14:textId="77777777" w:rsidR="00A76D28" w:rsidRDefault="00A76D28">
            <w:pPr>
              <w:pStyle w:val="BodyTextIndent2"/>
              <w:ind w:left="113" w:right="113" w:firstLine="0"/>
              <w:jc w:val="center"/>
              <w:rPr>
                <w:rFonts w:ascii="Book Antiqua" w:hAnsi="Book Antiqua"/>
                <w:b/>
                <w:sz w:val="22"/>
                <w:lang w:val="sr-Cyrl-CS"/>
              </w:rPr>
            </w:pPr>
          </w:p>
          <w:p w14:paraId="355F0620"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12" w:space="0" w:color="auto"/>
              <w:left w:val="single" w:sz="12" w:space="0" w:color="auto"/>
              <w:bottom w:val="single" w:sz="8" w:space="0" w:color="auto"/>
            </w:tcBorders>
            <w:vAlign w:val="center"/>
          </w:tcPr>
          <w:p w14:paraId="197AD3C4"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Р.Роџер: Солмизација – извођење (музичка култура)</w:t>
            </w:r>
          </w:p>
        </w:tc>
        <w:tc>
          <w:tcPr>
            <w:tcW w:w="3106" w:type="dxa"/>
            <w:tcBorders>
              <w:top w:val="single" w:sz="12" w:space="0" w:color="auto"/>
              <w:left w:val="single" w:sz="12" w:space="0" w:color="auto"/>
              <w:bottom w:val="single" w:sz="8" w:space="0" w:color="auto"/>
            </w:tcBorders>
            <w:vAlign w:val="center"/>
          </w:tcPr>
          <w:p w14:paraId="181ACD6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w:t>
            </w:r>
          </w:p>
          <w:p w14:paraId="574617DE"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културе</w:t>
            </w:r>
          </w:p>
        </w:tc>
      </w:tr>
      <w:tr w:rsidR="00A76D28" w14:paraId="6588C174" w14:textId="77777777">
        <w:trPr>
          <w:cantSplit/>
          <w:trHeight w:val="584"/>
        </w:trPr>
        <w:tc>
          <w:tcPr>
            <w:tcW w:w="885" w:type="dxa"/>
            <w:vMerge/>
            <w:tcBorders>
              <w:left w:val="thinThickSmallGap" w:sz="24" w:space="0" w:color="auto"/>
              <w:right w:val="single" w:sz="12" w:space="0" w:color="auto"/>
            </w:tcBorders>
            <w:textDirection w:val="btLr"/>
            <w:vAlign w:val="center"/>
          </w:tcPr>
          <w:p w14:paraId="45933153"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3AD829CD"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Карактеристике пастелних боја и креда у боји  (ликовна култура)</w:t>
            </w:r>
          </w:p>
        </w:tc>
        <w:tc>
          <w:tcPr>
            <w:tcW w:w="3106" w:type="dxa"/>
            <w:tcBorders>
              <w:top w:val="single" w:sz="8" w:space="0" w:color="auto"/>
              <w:left w:val="single" w:sz="12" w:space="0" w:color="auto"/>
              <w:bottom w:val="single" w:sz="8" w:space="0" w:color="auto"/>
            </w:tcBorders>
            <w:vAlign w:val="center"/>
          </w:tcPr>
          <w:p w14:paraId="11C85F7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Вишњић </w:t>
            </w:r>
          </w:p>
          <w:p w14:paraId="4F03F2DC"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Славица</w:t>
            </w:r>
          </w:p>
        </w:tc>
      </w:tr>
      <w:tr w:rsidR="00A76D28" w14:paraId="66BAD96B" w14:textId="77777777">
        <w:trPr>
          <w:cantSplit/>
          <w:trHeight w:val="584"/>
        </w:trPr>
        <w:tc>
          <w:tcPr>
            <w:tcW w:w="885" w:type="dxa"/>
            <w:vMerge/>
            <w:tcBorders>
              <w:left w:val="thinThickSmallGap" w:sz="24" w:space="0" w:color="auto"/>
              <w:right w:val="single" w:sz="12" w:space="0" w:color="auto"/>
            </w:tcBorders>
            <w:textDirection w:val="btLr"/>
            <w:vAlign w:val="center"/>
          </w:tcPr>
          <w:p w14:paraId="4A726FAF"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23335FAC"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Писмено множење вишецифрених бројева једноцифреним – утврђивање (математика)</w:t>
            </w:r>
          </w:p>
        </w:tc>
        <w:tc>
          <w:tcPr>
            <w:tcW w:w="3106" w:type="dxa"/>
            <w:tcBorders>
              <w:top w:val="single" w:sz="8" w:space="0" w:color="auto"/>
              <w:left w:val="single" w:sz="12" w:space="0" w:color="auto"/>
              <w:bottom w:val="single" w:sz="8" w:space="0" w:color="auto"/>
            </w:tcBorders>
            <w:vAlign w:val="center"/>
          </w:tcPr>
          <w:p w14:paraId="04EA0DD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Стојановић</w:t>
            </w:r>
          </w:p>
          <w:p w14:paraId="2220FDF1"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Ђурђица</w:t>
            </w:r>
          </w:p>
        </w:tc>
      </w:tr>
      <w:tr w:rsidR="00A76D28" w14:paraId="4FF8D348" w14:textId="77777777">
        <w:trPr>
          <w:cantSplit/>
          <w:trHeight w:val="584"/>
        </w:trPr>
        <w:tc>
          <w:tcPr>
            <w:tcW w:w="885" w:type="dxa"/>
            <w:vMerge/>
            <w:tcBorders>
              <w:left w:val="thinThickSmallGap" w:sz="24" w:space="0" w:color="auto"/>
              <w:right w:val="single" w:sz="12" w:space="0" w:color="auto"/>
            </w:tcBorders>
            <w:textDirection w:val="btLr"/>
            <w:vAlign w:val="center"/>
          </w:tcPr>
          <w:p w14:paraId="2933DA07"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4540178F"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Вежбе на справама и тлу – колут напред, назад – утврђивање (физичко васпитање)</w:t>
            </w:r>
          </w:p>
        </w:tc>
        <w:tc>
          <w:tcPr>
            <w:tcW w:w="3106" w:type="dxa"/>
            <w:tcBorders>
              <w:top w:val="single" w:sz="8" w:space="0" w:color="auto"/>
              <w:left w:val="single" w:sz="12" w:space="0" w:color="auto"/>
              <w:bottom w:val="single" w:sz="8" w:space="0" w:color="auto"/>
            </w:tcBorders>
            <w:vAlign w:val="center"/>
          </w:tcPr>
          <w:p w14:paraId="46D49AB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Нововић</w:t>
            </w:r>
          </w:p>
          <w:p w14:paraId="653F7F05"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Миљан</w:t>
            </w:r>
          </w:p>
        </w:tc>
      </w:tr>
      <w:tr w:rsidR="00A76D28" w14:paraId="5C00EA5B" w14:textId="77777777">
        <w:trPr>
          <w:cantSplit/>
          <w:trHeight w:val="584"/>
        </w:trPr>
        <w:tc>
          <w:tcPr>
            <w:tcW w:w="885" w:type="dxa"/>
            <w:vMerge/>
            <w:tcBorders>
              <w:left w:val="thinThickSmallGap" w:sz="24" w:space="0" w:color="auto"/>
              <w:right w:val="single" w:sz="12" w:space="0" w:color="auto"/>
            </w:tcBorders>
            <w:textDirection w:val="btLr"/>
            <w:vAlign w:val="center"/>
          </w:tcPr>
          <w:p w14:paraId="17CE63A6"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63D19FC2"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Вежбе на справама и тлу, партер – став о шакама (физичко васпитање)</w:t>
            </w:r>
          </w:p>
        </w:tc>
        <w:tc>
          <w:tcPr>
            <w:tcW w:w="3106" w:type="dxa"/>
            <w:tcBorders>
              <w:top w:val="single" w:sz="8" w:space="0" w:color="auto"/>
              <w:left w:val="single" w:sz="12" w:space="0" w:color="auto"/>
              <w:bottom w:val="single" w:sz="8" w:space="0" w:color="auto"/>
            </w:tcBorders>
            <w:vAlign w:val="center"/>
          </w:tcPr>
          <w:p w14:paraId="7BEAC81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Синђелић </w:t>
            </w:r>
          </w:p>
          <w:p w14:paraId="790BFD4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Сара</w:t>
            </w:r>
          </w:p>
        </w:tc>
      </w:tr>
      <w:tr w:rsidR="00A76D28" w14:paraId="6E163DDF" w14:textId="77777777">
        <w:trPr>
          <w:cantSplit/>
          <w:trHeight w:val="584"/>
        </w:trPr>
        <w:tc>
          <w:tcPr>
            <w:tcW w:w="885" w:type="dxa"/>
            <w:vMerge/>
            <w:tcBorders>
              <w:left w:val="thinThickSmallGap" w:sz="24" w:space="0" w:color="auto"/>
              <w:right w:val="single" w:sz="12" w:space="0" w:color="auto"/>
            </w:tcBorders>
            <w:textDirection w:val="btLr"/>
            <w:vAlign w:val="center"/>
          </w:tcPr>
          <w:p w14:paraId="2A2B833F" w14:textId="77777777" w:rsidR="00A76D28" w:rsidRDefault="00A76D28">
            <w:pPr>
              <w:pStyle w:val="BodyTextIndent2"/>
              <w:ind w:left="113" w:right="113"/>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6256C7B9"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Обновљиви извори енергије – обрада (природа и друштво - ТиТ)</w:t>
            </w:r>
          </w:p>
        </w:tc>
        <w:tc>
          <w:tcPr>
            <w:tcW w:w="3106" w:type="dxa"/>
            <w:tcBorders>
              <w:top w:val="single" w:sz="8" w:space="0" w:color="auto"/>
              <w:left w:val="single" w:sz="12" w:space="0" w:color="auto"/>
              <w:bottom w:val="single" w:sz="8" w:space="0" w:color="auto"/>
            </w:tcBorders>
            <w:vAlign w:val="center"/>
          </w:tcPr>
          <w:p w14:paraId="3638FB1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w:t>
            </w:r>
          </w:p>
          <w:p w14:paraId="430691D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ТиТ</w:t>
            </w:r>
          </w:p>
        </w:tc>
      </w:tr>
      <w:tr w:rsidR="00A76D28" w14:paraId="045FC900" w14:textId="77777777">
        <w:trPr>
          <w:cantSplit/>
          <w:trHeight w:val="1018"/>
        </w:trPr>
        <w:tc>
          <w:tcPr>
            <w:tcW w:w="885" w:type="dxa"/>
            <w:vMerge w:val="restart"/>
            <w:tcBorders>
              <w:top w:val="single" w:sz="12" w:space="0" w:color="auto"/>
              <w:left w:val="thinThickSmallGap" w:sz="24" w:space="0" w:color="auto"/>
              <w:right w:val="single" w:sz="12" w:space="0" w:color="auto"/>
            </w:tcBorders>
            <w:textDirection w:val="btLr"/>
            <w:vAlign w:val="center"/>
          </w:tcPr>
          <w:p w14:paraId="66508082" w14:textId="77777777" w:rsidR="00A76D28" w:rsidRDefault="00A76D28">
            <w:pPr>
              <w:pStyle w:val="BodyTextIndent2"/>
              <w:ind w:left="113" w:right="113" w:firstLine="0"/>
              <w:rPr>
                <w:rFonts w:ascii="Book Antiqua" w:hAnsi="Book Antiqua"/>
                <w:b/>
                <w:sz w:val="22"/>
                <w:lang w:val="sr-Cyrl-CS"/>
              </w:rPr>
            </w:pPr>
          </w:p>
          <w:p w14:paraId="395ED5AA" w14:textId="77777777" w:rsidR="00A76D28" w:rsidRDefault="0077121B">
            <w:pPr>
              <w:pStyle w:val="BodyTextIndent2"/>
              <w:ind w:left="113" w:right="113"/>
              <w:jc w:val="center"/>
              <w:rPr>
                <w:rFonts w:ascii="Book Antiqua" w:hAnsi="Book Antiqua"/>
                <w:b/>
                <w:sz w:val="22"/>
                <w:lang w:val="sr-Cyrl-CS"/>
              </w:rPr>
            </w:pPr>
            <w:r>
              <w:rPr>
                <w:rFonts w:ascii="Book Antiqua" w:hAnsi="Book Antiqua"/>
                <w:b/>
                <w:sz w:val="22"/>
                <w:lang w:val="sr-Cyrl-CS"/>
              </w:rPr>
              <w:t>ЈАНУАР</w:t>
            </w:r>
          </w:p>
        </w:tc>
        <w:tc>
          <w:tcPr>
            <w:tcW w:w="5819" w:type="dxa"/>
            <w:tcBorders>
              <w:top w:val="single" w:sz="12" w:space="0" w:color="auto"/>
              <w:left w:val="single" w:sz="12" w:space="0" w:color="auto"/>
              <w:bottom w:val="single" w:sz="8" w:space="0" w:color="auto"/>
            </w:tcBorders>
            <w:vAlign w:val="center"/>
          </w:tcPr>
          <w:p w14:paraId="0637BDD1"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Основне и изведене боје (ликовна култура)</w:t>
            </w:r>
          </w:p>
        </w:tc>
        <w:tc>
          <w:tcPr>
            <w:tcW w:w="3106" w:type="dxa"/>
            <w:tcBorders>
              <w:top w:val="single" w:sz="12" w:space="0" w:color="auto"/>
              <w:left w:val="single" w:sz="12" w:space="0" w:color="auto"/>
              <w:bottom w:val="single" w:sz="8" w:space="0" w:color="auto"/>
            </w:tcBorders>
            <w:vAlign w:val="center"/>
          </w:tcPr>
          <w:p w14:paraId="2379B359"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Вишњић </w:t>
            </w:r>
          </w:p>
          <w:p w14:paraId="0EE22E8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Славица</w:t>
            </w:r>
          </w:p>
          <w:p w14:paraId="1620D388" w14:textId="77777777" w:rsidR="00A76D28" w:rsidRDefault="00A76D28">
            <w:pPr>
              <w:pStyle w:val="BodyTextIndent2"/>
              <w:ind w:firstLine="0"/>
              <w:jc w:val="left"/>
              <w:rPr>
                <w:rFonts w:ascii="Book Antiqua" w:hAnsi="Book Antiqua"/>
                <w:i/>
                <w:iCs/>
                <w:sz w:val="24"/>
                <w:szCs w:val="24"/>
                <w:lang w:val="sr-Cyrl-CS"/>
              </w:rPr>
            </w:pPr>
          </w:p>
        </w:tc>
      </w:tr>
      <w:tr w:rsidR="00A76D28" w14:paraId="4B7D79CE" w14:textId="77777777">
        <w:trPr>
          <w:cantSplit/>
          <w:trHeight w:val="1018"/>
        </w:trPr>
        <w:tc>
          <w:tcPr>
            <w:tcW w:w="885" w:type="dxa"/>
            <w:vMerge/>
            <w:tcBorders>
              <w:left w:val="thinThickSmallGap" w:sz="24" w:space="0" w:color="auto"/>
              <w:bottom w:val="single" w:sz="12" w:space="0" w:color="auto"/>
              <w:right w:val="single" w:sz="12" w:space="0" w:color="auto"/>
            </w:tcBorders>
            <w:textDirection w:val="btLr"/>
            <w:vAlign w:val="center"/>
          </w:tcPr>
          <w:p w14:paraId="69AEA824" w14:textId="77777777" w:rsidR="00A76D28" w:rsidRDefault="00A76D28">
            <w:pPr>
              <w:pStyle w:val="BodyTextIndent2"/>
              <w:ind w:left="113" w:right="113" w:firstLine="0"/>
              <w:rPr>
                <w:rFonts w:ascii="Book Antiqua" w:hAnsi="Book Antiqua"/>
                <w:b/>
                <w:sz w:val="22"/>
                <w:lang w:val="sr-Cyrl-CS"/>
              </w:rPr>
            </w:pPr>
          </w:p>
        </w:tc>
        <w:tc>
          <w:tcPr>
            <w:tcW w:w="5819" w:type="dxa"/>
            <w:tcBorders>
              <w:top w:val="single" w:sz="12" w:space="0" w:color="auto"/>
              <w:left w:val="single" w:sz="12" w:space="0" w:color="auto"/>
              <w:bottom w:val="single" w:sz="12" w:space="0" w:color="auto"/>
            </w:tcBorders>
            <w:vAlign w:val="center"/>
          </w:tcPr>
          <w:p w14:paraId="6C754E2F"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Вежбе на справама и тлу, прескок - разношка – (физичко васпитање)</w:t>
            </w:r>
          </w:p>
        </w:tc>
        <w:tc>
          <w:tcPr>
            <w:tcW w:w="3106" w:type="dxa"/>
            <w:tcBorders>
              <w:top w:val="single" w:sz="12" w:space="0" w:color="auto"/>
              <w:left w:val="single" w:sz="12" w:space="0" w:color="auto"/>
              <w:bottom w:val="single" w:sz="8" w:space="0" w:color="auto"/>
            </w:tcBorders>
            <w:vAlign w:val="center"/>
          </w:tcPr>
          <w:p w14:paraId="6B454A7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Ђурић </w:t>
            </w:r>
          </w:p>
          <w:p w14:paraId="5C47D9D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Иван</w:t>
            </w:r>
          </w:p>
        </w:tc>
      </w:tr>
      <w:tr w:rsidR="00A76D28" w14:paraId="41F64CA5" w14:textId="77777777">
        <w:trPr>
          <w:cantSplit/>
          <w:trHeight w:val="584"/>
        </w:trPr>
        <w:tc>
          <w:tcPr>
            <w:tcW w:w="885" w:type="dxa"/>
            <w:vMerge w:val="restart"/>
            <w:tcBorders>
              <w:top w:val="single" w:sz="12" w:space="0" w:color="auto"/>
              <w:left w:val="thinThickSmallGap" w:sz="24" w:space="0" w:color="auto"/>
              <w:bottom w:val="nil"/>
              <w:right w:val="single" w:sz="12" w:space="0" w:color="auto"/>
            </w:tcBorders>
            <w:textDirection w:val="btLr"/>
            <w:vAlign w:val="center"/>
          </w:tcPr>
          <w:p w14:paraId="27B6A61C" w14:textId="77777777" w:rsidR="00A76D28" w:rsidRDefault="0077121B">
            <w:pPr>
              <w:pStyle w:val="BodyTextIndent2"/>
              <w:ind w:left="128" w:right="113" w:firstLine="0"/>
              <w:jc w:val="center"/>
              <w:rPr>
                <w:rFonts w:ascii="Book Antiqua" w:hAnsi="Book Antiqua"/>
                <w:b/>
                <w:sz w:val="22"/>
                <w:lang w:val="sr-Cyrl-CS"/>
              </w:rPr>
            </w:pPr>
            <w:r>
              <w:rPr>
                <w:rFonts w:ascii="Book Antiqua" w:hAnsi="Book Antiqua"/>
                <w:b/>
                <w:sz w:val="22"/>
                <w:lang w:val="sr-Cyrl-CS"/>
              </w:rPr>
              <w:t>ФЕБРУАР</w:t>
            </w:r>
          </w:p>
          <w:p w14:paraId="250F4495" w14:textId="77777777" w:rsidR="00A76D28" w:rsidRDefault="00A76D28">
            <w:pPr>
              <w:pStyle w:val="BodyTextIndent2"/>
              <w:ind w:left="128" w:right="113" w:firstLine="0"/>
              <w:jc w:val="center"/>
              <w:rPr>
                <w:rFonts w:ascii="Book Antiqua" w:hAnsi="Book Antiqua"/>
                <w:b/>
                <w:sz w:val="22"/>
                <w:lang w:val="sr-Cyrl-CS"/>
              </w:rPr>
            </w:pPr>
          </w:p>
          <w:p w14:paraId="55C6DBBF"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ФЕБРУАР</w:t>
            </w:r>
          </w:p>
          <w:p w14:paraId="48E92380" w14:textId="77777777" w:rsidR="00A76D28" w:rsidRDefault="00A76D28">
            <w:pPr>
              <w:pStyle w:val="BodyTextIndent2"/>
              <w:ind w:left="113" w:right="113" w:firstLine="0"/>
              <w:jc w:val="center"/>
              <w:rPr>
                <w:rFonts w:ascii="Book Antiqua" w:hAnsi="Book Antiqua"/>
                <w:b/>
                <w:sz w:val="22"/>
                <w:lang w:val="sr-Cyrl-CS"/>
              </w:rPr>
            </w:pPr>
          </w:p>
          <w:p w14:paraId="3303BBAB" w14:textId="77777777" w:rsidR="00A76D28" w:rsidRDefault="00A76D28">
            <w:pPr>
              <w:rPr>
                <w:rFonts w:ascii="Book Antiqua" w:hAnsi="Book Antiqua"/>
                <w:b/>
                <w:sz w:val="22"/>
                <w:lang w:val="sr-Cyrl-CS"/>
              </w:rPr>
            </w:pPr>
          </w:p>
        </w:tc>
        <w:tc>
          <w:tcPr>
            <w:tcW w:w="5819" w:type="dxa"/>
            <w:tcBorders>
              <w:top w:val="single" w:sz="12" w:space="0" w:color="auto"/>
              <w:left w:val="single" w:sz="12" w:space="0" w:color="auto"/>
              <w:bottom w:val="single" w:sz="2" w:space="0" w:color="auto"/>
            </w:tcBorders>
            <w:vAlign w:val="center"/>
          </w:tcPr>
          <w:p w14:paraId="3143649E"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С. Мокрањац: Тебе појем, Алилуја – слушање (музичка култура)</w:t>
            </w:r>
          </w:p>
        </w:tc>
        <w:tc>
          <w:tcPr>
            <w:tcW w:w="3106" w:type="dxa"/>
            <w:tcBorders>
              <w:top w:val="single" w:sz="12" w:space="0" w:color="auto"/>
              <w:left w:val="single" w:sz="12" w:space="0" w:color="auto"/>
              <w:bottom w:val="single" w:sz="8" w:space="0" w:color="auto"/>
            </w:tcBorders>
            <w:vAlign w:val="center"/>
          </w:tcPr>
          <w:p w14:paraId="0177BE8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w:t>
            </w:r>
          </w:p>
          <w:p w14:paraId="69D5965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културе</w:t>
            </w:r>
          </w:p>
        </w:tc>
      </w:tr>
      <w:tr w:rsidR="00A76D28" w14:paraId="0299FE52" w14:textId="77777777">
        <w:trPr>
          <w:cantSplit/>
          <w:trHeight w:val="584"/>
        </w:trPr>
        <w:tc>
          <w:tcPr>
            <w:tcW w:w="885" w:type="dxa"/>
            <w:vMerge/>
            <w:tcBorders>
              <w:top w:val="nil"/>
              <w:left w:val="thinThickSmallGap" w:sz="24" w:space="0" w:color="auto"/>
              <w:right w:val="single" w:sz="12" w:space="0" w:color="auto"/>
            </w:tcBorders>
            <w:textDirection w:val="btLr"/>
            <w:vAlign w:val="center"/>
          </w:tcPr>
          <w:p w14:paraId="20E73999" w14:textId="77777777" w:rsidR="00A76D28" w:rsidRDefault="00A76D28">
            <w:pPr>
              <w:rPr>
                <w:rFonts w:ascii="Book Antiqua" w:hAnsi="Book Antiqua"/>
                <w:b/>
                <w:sz w:val="22"/>
                <w:lang w:val="sr-Cyrl-CS"/>
              </w:rPr>
            </w:pPr>
          </w:p>
        </w:tc>
        <w:tc>
          <w:tcPr>
            <w:tcW w:w="5819" w:type="dxa"/>
            <w:tcBorders>
              <w:top w:val="single" w:sz="2" w:space="0" w:color="auto"/>
              <w:left w:val="single" w:sz="12" w:space="0" w:color="auto"/>
              <w:bottom w:val="single" w:sz="8" w:space="0" w:color="auto"/>
            </w:tcBorders>
            <w:vAlign w:val="center"/>
          </w:tcPr>
          <w:p w14:paraId="61996C62"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Народна: Ја посејах лубенице – извођење; Ј. Хајди: Дечија Синфонија – слушање (музичка култура)</w:t>
            </w:r>
          </w:p>
        </w:tc>
        <w:tc>
          <w:tcPr>
            <w:tcW w:w="3106" w:type="dxa"/>
            <w:tcBorders>
              <w:top w:val="single" w:sz="8" w:space="0" w:color="auto"/>
              <w:left w:val="single" w:sz="12" w:space="0" w:color="auto"/>
              <w:bottom w:val="single" w:sz="8" w:space="0" w:color="auto"/>
            </w:tcBorders>
            <w:vAlign w:val="center"/>
          </w:tcPr>
          <w:p w14:paraId="55DFE895"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w:t>
            </w:r>
          </w:p>
          <w:p w14:paraId="09EA751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културе</w:t>
            </w:r>
          </w:p>
        </w:tc>
      </w:tr>
      <w:tr w:rsidR="00A76D28" w14:paraId="7F44A104" w14:textId="77777777">
        <w:trPr>
          <w:cantSplit/>
          <w:trHeight w:val="584"/>
        </w:trPr>
        <w:tc>
          <w:tcPr>
            <w:tcW w:w="885" w:type="dxa"/>
            <w:vMerge/>
            <w:tcBorders>
              <w:left w:val="thinThickSmallGap" w:sz="24" w:space="0" w:color="auto"/>
              <w:right w:val="single" w:sz="12" w:space="0" w:color="auto"/>
            </w:tcBorders>
            <w:textDirection w:val="btLr"/>
            <w:vAlign w:val="center"/>
          </w:tcPr>
          <w:p w14:paraId="68BE4DE7" w14:textId="77777777" w:rsidR="00A76D28" w:rsidRDefault="00A76D28">
            <w:pP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67BF8703"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Угрожена и заштићена подручја у Србији – обрада (природа и друштво - географија)</w:t>
            </w:r>
          </w:p>
        </w:tc>
        <w:tc>
          <w:tcPr>
            <w:tcW w:w="3106" w:type="dxa"/>
            <w:tcBorders>
              <w:top w:val="single" w:sz="8" w:space="0" w:color="auto"/>
              <w:left w:val="single" w:sz="12" w:space="0" w:color="auto"/>
              <w:bottom w:val="single" w:sz="8" w:space="0" w:color="auto"/>
            </w:tcBorders>
            <w:vAlign w:val="center"/>
          </w:tcPr>
          <w:p w14:paraId="39AB64BE"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наставници географије </w:t>
            </w:r>
          </w:p>
        </w:tc>
      </w:tr>
      <w:tr w:rsidR="00A76D28" w14:paraId="23A1D558" w14:textId="77777777">
        <w:trPr>
          <w:cantSplit/>
          <w:trHeight w:val="584"/>
        </w:trPr>
        <w:tc>
          <w:tcPr>
            <w:tcW w:w="885" w:type="dxa"/>
            <w:vMerge/>
            <w:tcBorders>
              <w:left w:val="thinThickSmallGap" w:sz="24" w:space="0" w:color="auto"/>
              <w:right w:val="single" w:sz="12" w:space="0" w:color="auto"/>
            </w:tcBorders>
            <w:textDirection w:val="btLr"/>
            <w:vAlign w:val="center"/>
          </w:tcPr>
          <w:p w14:paraId="06E2080C" w14:textId="77777777" w:rsidR="00A76D28" w:rsidRDefault="00A76D28">
            <w:pPr>
              <w:rPr>
                <w:rFonts w:ascii="Book Antiqua" w:hAnsi="Book Antiqua"/>
                <w:b/>
                <w:sz w:val="22"/>
                <w:lang w:val="sr-Cyrl-CS"/>
              </w:rPr>
            </w:pPr>
          </w:p>
        </w:tc>
        <w:tc>
          <w:tcPr>
            <w:tcW w:w="5819" w:type="dxa"/>
            <w:tcBorders>
              <w:top w:val="single" w:sz="6" w:space="0" w:color="auto"/>
              <w:left w:val="single" w:sz="12" w:space="0" w:color="auto"/>
              <w:bottom w:val="single" w:sz="6" w:space="0" w:color="auto"/>
            </w:tcBorders>
            <w:vAlign w:val="center"/>
          </w:tcPr>
          <w:p w14:paraId="285B75EC"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 xml:space="preserve">Како да живим здраво. Пубертет и здравље (природа и друштво - биологија) </w:t>
            </w:r>
          </w:p>
        </w:tc>
        <w:tc>
          <w:tcPr>
            <w:tcW w:w="3106" w:type="dxa"/>
            <w:tcBorders>
              <w:top w:val="single" w:sz="6" w:space="0" w:color="auto"/>
              <w:left w:val="single" w:sz="12" w:space="0" w:color="auto"/>
              <w:bottom w:val="single" w:sz="6" w:space="0" w:color="auto"/>
            </w:tcBorders>
            <w:vAlign w:val="center"/>
          </w:tcPr>
          <w:p w14:paraId="57C7B61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биологије</w:t>
            </w:r>
          </w:p>
        </w:tc>
      </w:tr>
      <w:tr w:rsidR="00A76D28" w14:paraId="2EFDB995" w14:textId="77777777">
        <w:trPr>
          <w:cantSplit/>
          <w:trHeight w:val="584"/>
        </w:trPr>
        <w:tc>
          <w:tcPr>
            <w:tcW w:w="885" w:type="dxa"/>
            <w:vMerge/>
            <w:tcBorders>
              <w:left w:val="thinThickSmallGap" w:sz="24" w:space="0" w:color="auto"/>
              <w:right w:val="single" w:sz="12" w:space="0" w:color="auto"/>
            </w:tcBorders>
            <w:textDirection w:val="btLr"/>
            <w:vAlign w:val="center"/>
          </w:tcPr>
          <w:p w14:paraId="128258E7" w14:textId="77777777" w:rsidR="00A76D28" w:rsidRDefault="00A76D28">
            <w:pP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2D9957C8"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Живој у доба Немањића (владар, властела, живот на двору, живот у манастирима) – обрада (природа и друштво - историја)</w:t>
            </w:r>
          </w:p>
        </w:tc>
        <w:tc>
          <w:tcPr>
            <w:tcW w:w="3106" w:type="dxa"/>
            <w:tcBorders>
              <w:top w:val="single" w:sz="8" w:space="0" w:color="auto"/>
              <w:left w:val="single" w:sz="12" w:space="0" w:color="auto"/>
              <w:bottom w:val="single" w:sz="8" w:space="0" w:color="auto"/>
            </w:tcBorders>
            <w:vAlign w:val="center"/>
          </w:tcPr>
          <w:p w14:paraId="6EC96088"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Костић</w:t>
            </w:r>
          </w:p>
          <w:p w14:paraId="3E89292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Наташа</w:t>
            </w:r>
          </w:p>
        </w:tc>
      </w:tr>
      <w:tr w:rsidR="00A76D28" w14:paraId="3E8EC109" w14:textId="77777777">
        <w:trPr>
          <w:cantSplit/>
          <w:trHeight w:val="584"/>
        </w:trPr>
        <w:tc>
          <w:tcPr>
            <w:tcW w:w="885" w:type="dxa"/>
            <w:vMerge/>
            <w:tcBorders>
              <w:left w:val="thinThickSmallGap" w:sz="24" w:space="0" w:color="auto"/>
              <w:right w:val="single" w:sz="12" w:space="0" w:color="auto"/>
            </w:tcBorders>
            <w:textDirection w:val="btLr"/>
            <w:vAlign w:val="center"/>
          </w:tcPr>
          <w:p w14:paraId="56C543DF"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68C9AB6F"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Живој у доба Немањућа (живот на селу, занати, рударство, новац) – обрада (природа и друштво - историја)</w:t>
            </w:r>
          </w:p>
        </w:tc>
        <w:tc>
          <w:tcPr>
            <w:tcW w:w="3106" w:type="dxa"/>
            <w:tcBorders>
              <w:top w:val="single" w:sz="8" w:space="0" w:color="auto"/>
              <w:left w:val="single" w:sz="12" w:space="0" w:color="auto"/>
              <w:bottom w:val="single" w:sz="8" w:space="0" w:color="auto"/>
            </w:tcBorders>
            <w:vAlign w:val="center"/>
          </w:tcPr>
          <w:p w14:paraId="1BC2B0F8"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Рајић </w:t>
            </w:r>
          </w:p>
          <w:p w14:paraId="170BE64C"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Милијана</w:t>
            </w:r>
          </w:p>
        </w:tc>
      </w:tr>
      <w:tr w:rsidR="00A76D28" w14:paraId="509A6E79" w14:textId="77777777">
        <w:trPr>
          <w:cantSplit/>
          <w:trHeight w:val="584"/>
        </w:trPr>
        <w:tc>
          <w:tcPr>
            <w:tcW w:w="885" w:type="dxa"/>
            <w:vMerge/>
            <w:tcBorders>
              <w:left w:val="thinThickSmallGap" w:sz="24" w:space="0" w:color="auto"/>
              <w:bottom w:val="single" w:sz="12" w:space="0" w:color="auto"/>
              <w:right w:val="single" w:sz="12" w:space="0" w:color="auto"/>
            </w:tcBorders>
            <w:textDirection w:val="btLr"/>
            <w:vAlign w:val="center"/>
          </w:tcPr>
          <w:p w14:paraId="05903E6E"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12" w:space="0" w:color="auto"/>
            </w:tcBorders>
            <w:vAlign w:val="center"/>
          </w:tcPr>
          <w:p w14:paraId="09B7B25E"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Живој у доба Немањића (путавање, лечење, исхрана, одевање, празновање) – обрада (природа и друштво - историја)</w:t>
            </w:r>
          </w:p>
        </w:tc>
        <w:tc>
          <w:tcPr>
            <w:tcW w:w="3106" w:type="dxa"/>
            <w:tcBorders>
              <w:top w:val="single" w:sz="8" w:space="0" w:color="auto"/>
              <w:left w:val="single" w:sz="12" w:space="0" w:color="auto"/>
              <w:bottom w:val="single" w:sz="12" w:space="0" w:color="auto"/>
            </w:tcBorders>
            <w:vAlign w:val="center"/>
          </w:tcPr>
          <w:p w14:paraId="674280A9"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Благојевић</w:t>
            </w:r>
          </w:p>
          <w:p w14:paraId="7D4EBC4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Станислава</w:t>
            </w:r>
          </w:p>
        </w:tc>
      </w:tr>
      <w:tr w:rsidR="00A76D28" w14:paraId="48D559AB" w14:textId="77777777">
        <w:trPr>
          <w:cantSplit/>
          <w:trHeight w:val="584"/>
        </w:trPr>
        <w:tc>
          <w:tcPr>
            <w:tcW w:w="885" w:type="dxa"/>
            <w:vMerge w:val="restart"/>
            <w:tcBorders>
              <w:top w:val="single" w:sz="12" w:space="0" w:color="auto"/>
              <w:left w:val="thinThickSmallGap" w:sz="24" w:space="0" w:color="auto"/>
              <w:bottom w:val="single" w:sz="6" w:space="0" w:color="auto"/>
              <w:right w:val="single" w:sz="12" w:space="0" w:color="auto"/>
            </w:tcBorders>
            <w:textDirection w:val="btLr"/>
            <w:vAlign w:val="center"/>
          </w:tcPr>
          <w:p w14:paraId="4F8D0115" w14:textId="77777777" w:rsidR="00A76D28" w:rsidRDefault="00A76D28">
            <w:pPr>
              <w:pStyle w:val="BodyTextIndent2"/>
              <w:ind w:left="113" w:right="113" w:firstLine="0"/>
              <w:jc w:val="center"/>
              <w:rPr>
                <w:rFonts w:ascii="Book Antiqua" w:hAnsi="Book Antiqua"/>
                <w:b/>
                <w:sz w:val="22"/>
                <w:lang w:val="sr-Cyrl-CS"/>
              </w:rPr>
            </w:pPr>
          </w:p>
          <w:p w14:paraId="6F6F5665"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МАРТ</w:t>
            </w:r>
          </w:p>
        </w:tc>
        <w:tc>
          <w:tcPr>
            <w:tcW w:w="5819" w:type="dxa"/>
            <w:tcBorders>
              <w:top w:val="single" w:sz="12" w:space="0" w:color="auto"/>
              <w:left w:val="single" w:sz="12" w:space="0" w:color="auto"/>
              <w:bottom w:val="single" w:sz="8" w:space="0" w:color="auto"/>
            </w:tcBorders>
            <w:vAlign w:val="center"/>
          </w:tcPr>
          <w:p w14:paraId="1D5263BE"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Површина, простор (ликовна култура)</w:t>
            </w:r>
          </w:p>
        </w:tc>
        <w:tc>
          <w:tcPr>
            <w:tcW w:w="3106" w:type="dxa"/>
            <w:tcBorders>
              <w:top w:val="single" w:sz="12" w:space="0" w:color="auto"/>
              <w:left w:val="single" w:sz="12" w:space="0" w:color="auto"/>
              <w:bottom w:val="single" w:sz="8" w:space="0" w:color="auto"/>
            </w:tcBorders>
            <w:vAlign w:val="center"/>
          </w:tcPr>
          <w:p w14:paraId="7CC93E05"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Вишњић </w:t>
            </w:r>
          </w:p>
          <w:p w14:paraId="4F5D4964"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Славица</w:t>
            </w:r>
          </w:p>
        </w:tc>
      </w:tr>
      <w:tr w:rsidR="00A76D28" w14:paraId="3411B5AF"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3BDDD4E1"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483C9AD2"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Основне и изведене боје (ликовна култура)</w:t>
            </w:r>
          </w:p>
        </w:tc>
        <w:tc>
          <w:tcPr>
            <w:tcW w:w="3106" w:type="dxa"/>
            <w:tcBorders>
              <w:top w:val="single" w:sz="8" w:space="0" w:color="auto"/>
              <w:left w:val="single" w:sz="12" w:space="0" w:color="auto"/>
              <w:bottom w:val="single" w:sz="8" w:space="0" w:color="auto"/>
            </w:tcBorders>
            <w:vAlign w:val="center"/>
          </w:tcPr>
          <w:p w14:paraId="580C576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Дабић </w:t>
            </w:r>
          </w:p>
          <w:p w14:paraId="6C81366C"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Бојана</w:t>
            </w:r>
          </w:p>
        </w:tc>
      </w:tr>
      <w:tr w:rsidR="00A76D28" w14:paraId="1D763B17"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2673DC82"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45DF2A36"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Народна: Поранила девојчица – извођење; И. Бајић : Српкиња – слушање (музичка култура)</w:t>
            </w:r>
          </w:p>
        </w:tc>
        <w:tc>
          <w:tcPr>
            <w:tcW w:w="3106" w:type="dxa"/>
            <w:tcBorders>
              <w:top w:val="single" w:sz="8" w:space="0" w:color="auto"/>
              <w:left w:val="single" w:sz="12" w:space="0" w:color="auto"/>
              <w:bottom w:val="single" w:sz="8" w:space="0" w:color="auto"/>
            </w:tcBorders>
            <w:vAlign w:val="center"/>
          </w:tcPr>
          <w:p w14:paraId="1D63424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w:t>
            </w:r>
          </w:p>
          <w:p w14:paraId="03F3079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културе</w:t>
            </w:r>
          </w:p>
        </w:tc>
      </w:tr>
      <w:tr w:rsidR="00A76D28" w14:paraId="65943FC7"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5BC5AD08"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498BF747"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Изрази са множењем и дељењем који садрже слово - обрада (математика)</w:t>
            </w:r>
          </w:p>
        </w:tc>
        <w:tc>
          <w:tcPr>
            <w:tcW w:w="3106" w:type="dxa"/>
            <w:tcBorders>
              <w:top w:val="single" w:sz="8" w:space="0" w:color="auto"/>
              <w:left w:val="single" w:sz="12" w:space="0" w:color="auto"/>
              <w:bottom w:val="single" w:sz="8" w:space="0" w:color="auto"/>
            </w:tcBorders>
            <w:vAlign w:val="center"/>
          </w:tcPr>
          <w:p w14:paraId="199A43C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Милојевић</w:t>
            </w:r>
          </w:p>
          <w:p w14:paraId="4E27BD41"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Јасмина</w:t>
            </w:r>
          </w:p>
        </w:tc>
      </w:tr>
      <w:tr w:rsidR="00A76D28" w14:paraId="7E30763C"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035F94FB"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04E312F1"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Материјали и њихова својства (биологија)</w:t>
            </w:r>
          </w:p>
        </w:tc>
        <w:tc>
          <w:tcPr>
            <w:tcW w:w="3106" w:type="dxa"/>
            <w:tcBorders>
              <w:top w:val="single" w:sz="8" w:space="0" w:color="auto"/>
              <w:left w:val="single" w:sz="12" w:space="0" w:color="auto"/>
              <w:bottom w:val="single" w:sz="8" w:space="0" w:color="auto"/>
            </w:tcBorders>
            <w:vAlign w:val="center"/>
          </w:tcPr>
          <w:p w14:paraId="165A4C0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наставници </w:t>
            </w:r>
          </w:p>
          <w:p w14:paraId="21240715"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биологије</w:t>
            </w:r>
          </w:p>
        </w:tc>
      </w:tr>
      <w:tr w:rsidR="00A76D28" w14:paraId="0FB1B570"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2434D230"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19702E9E"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Једначине са множењем и дељењем – утврђивање (математика)</w:t>
            </w:r>
          </w:p>
        </w:tc>
        <w:tc>
          <w:tcPr>
            <w:tcW w:w="3106" w:type="dxa"/>
            <w:tcBorders>
              <w:top w:val="single" w:sz="8" w:space="0" w:color="auto"/>
              <w:left w:val="single" w:sz="12" w:space="0" w:color="auto"/>
              <w:bottom w:val="single" w:sz="8" w:space="0" w:color="auto"/>
            </w:tcBorders>
            <w:vAlign w:val="center"/>
          </w:tcPr>
          <w:p w14:paraId="7FB9193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Стојановић Аврамовић</w:t>
            </w:r>
          </w:p>
          <w:p w14:paraId="7B087D09"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Ђурђица</w:t>
            </w:r>
          </w:p>
        </w:tc>
      </w:tr>
      <w:tr w:rsidR="00A76D28" w14:paraId="281B38AD"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2F8A4435"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666779C5"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Једначине са множењем и дељењем – обрада (математика)</w:t>
            </w:r>
          </w:p>
        </w:tc>
        <w:tc>
          <w:tcPr>
            <w:tcW w:w="3106" w:type="dxa"/>
            <w:tcBorders>
              <w:top w:val="single" w:sz="8" w:space="0" w:color="auto"/>
              <w:left w:val="single" w:sz="12" w:space="0" w:color="auto"/>
              <w:bottom w:val="single" w:sz="8" w:space="0" w:color="auto"/>
            </w:tcBorders>
            <w:vAlign w:val="center"/>
          </w:tcPr>
          <w:p w14:paraId="2AB7769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Јуришић </w:t>
            </w:r>
          </w:p>
          <w:p w14:paraId="5B4CB07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Слађана</w:t>
            </w:r>
          </w:p>
        </w:tc>
      </w:tr>
      <w:tr w:rsidR="00A76D28" w14:paraId="7DF236DE"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3759FE18"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1275AFDF"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Спортске игре – кошарка, вођење и додавање лопте (физичко васпитање)</w:t>
            </w:r>
          </w:p>
        </w:tc>
        <w:tc>
          <w:tcPr>
            <w:tcW w:w="3106" w:type="dxa"/>
            <w:tcBorders>
              <w:top w:val="single" w:sz="8" w:space="0" w:color="auto"/>
              <w:left w:val="single" w:sz="12" w:space="0" w:color="auto"/>
              <w:bottom w:val="single" w:sz="8" w:space="0" w:color="auto"/>
            </w:tcBorders>
            <w:vAlign w:val="center"/>
          </w:tcPr>
          <w:p w14:paraId="47E8A69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Протић</w:t>
            </w:r>
          </w:p>
          <w:p w14:paraId="434D0CD6"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Катарина</w:t>
            </w:r>
          </w:p>
        </w:tc>
      </w:tr>
      <w:tr w:rsidR="00A76D28" w14:paraId="51B7AE03"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502FEDA4"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59BC8451"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Вежбе на справама и тлу, партер – колутови (физичко васпитање)</w:t>
            </w:r>
          </w:p>
        </w:tc>
        <w:tc>
          <w:tcPr>
            <w:tcW w:w="3106" w:type="dxa"/>
            <w:tcBorders>
              <w:top w:val="single" w:sz="8" w:space="0" w:color="auto"/>
              <w:left w:val="single" w:sz="12" w:space="0" w:color="auto"/>
              <w:bottom w:val="single" w:sz="8" w:space="0" w:color="auto"/>
            </w:tcBorders>
            <w:vAlign w:val="center"/>
          </w:tcPr>
          <w:p w14:paraId="302D0C2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Нововић</w:t>
            </w:r>
          </w:p>
          <w:p w14:paraId="4B3880F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Миљан</w:t>
            </w:r>
          </w:p>
        </w:tc>
      </w:tr>
      <w:tr w:rsidR="00A76D28" w14:paraId="750F81C3"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0E9B8ABA"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0025A8B0"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Изрази – утврђивање (математика)</w:t>
            </w:r>
          </w:p>
        </w:tc>
        <w:tc>
          <w:tcPr>
            <w:tcW w:w="3106" w:type="dxa"/>
            <w:tcBorders>
              <w:top w:val="single" w:sz="8" w:space="0" w:color="auto"/>
              <w:left w:val="single" w:sz="12" w:space="0" w:color="auto"/>
              <w:bottom w:val="single" w:sz="8" w:space="0" w:color="auto"/>
            </w:tcBorders>
            <w:vAlign w:val="center"/>
          </w:tcPr>
          <w:p w14:paraId="3FC5145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Сузана </w:t>
            </w:r>
          </w:p>
          <w:p w14:paraId="06AB4F57"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Анђелковић</w:t>
            </w:r>
          </w:p>
        </w:tc>
      </w:tr>
      <w:tr w:rsidR="00A76D28" w14:paraId="4960DCA9"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6EF208C7"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5647ACB5"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Атрибут -  обрада</w:t>
            </w:r>
          </w:p>
        </w:tc>
        <w:tc>
          <w:tcPr>
            <w:tcW w:w="3106" w:type="dxa"/>
            <w:tcBorders>
              <w:top w:val="single" w:sz="8" w:space="0" w:color="auto"/>
              <w:left w:val="single" w:sz="12" w:space="0" w:color="auto"/>
              <w:bottom w:val="single" w:sz="8" w:space="0" w:color="auto"/>
            </w:tcBorders>
            <w:vAlign w:val="center"/>
          </w:tcPr>
          <w:p w14:paraId="16B983A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наставници </w:t>
            </w:r>
          </w:p>
          <w:p w14:paraId="65FD819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српског језика и књижевности</w:t>
            </w:r>
          </w:p>
        </w:tc>
      </w:tr>
      <w:tr w:rsidR="00A76D28" w14:paraId="35F3B86B" w14:textId="77777777">
        <w:trPr>
          <w:cantSplit/>
          <w:trHeight w:val="584"/>
        </w:trPr>
        <w:tc>
          <w:tcPr>
            <w:tcW w:w="885" w:type="dxa"/>
            <w:vMerge w:val="restart"/>
            <w:tcBorders>
              <w:top w:val="single" w:sz="12" w:space="0" w:color="auto"/>
              <w:left w:val="thinThickSmallGap" w:sz="24" w:space="0" w:color="auto"/>
              <w:bottom w:val="single" w:sz="6" w:space="0" w:color="auto"/>
              <w:right w:val="single" w:sz="12" w:space="0" w:color="auto"/>
            </w:tcBorders>
            <w:textDirection w:val="btLr"/>
            <w:vAlign w:val="center"/>
          </w:tcPr>
          <w:p w14:paraId="23FE2DB1"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w:t>
            </w:r>
          </w:p>
        </w:tc>
        <w:tc>
          <w:tcPr>
            <w:tcW w:w="5819" w:type="dxa"/>
            <w:tcBorders>
              <w:top w:val="single" w:sz="12" w:space="0" w:color="auto"/>
              <w:left w:val="single" w:sz="12" w:space="0" w:color="auto"/>
              <w:bottom w:val="single" w:sz="8" w:space="0" w:color="auto"/>
            </w:tcBorders>
            <w:vAlign w:val="center"/>
          </w:tcPr>
          <w:p w14:paraId="692BA129"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Боја (ликовна култура)</w:t>
            </w:r>
          </w:p>
        </w:tc>
        <w:tc>
          <w:tcPr>
            <w:tcW w:w="3106" w:type="dxa"/>
            <w:tcBorders>
              <w:top w:val="single" w:sz="12" w:space="0" w:color="auto"/>
              <w:left w:val="single" w:sz="12" w:space="0" w:color="auto"/>
              <w:bottom w:val="single" w:sz="8" w:space="0" w:color="auto"/>
            </w:tcBorders>
            <w:vAlign w:val="center"/>
          </w:tcPr>
          <w:p w14:paraId="49D2952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Вишњић </w:t>
            </w:r>
          </w:p>
          <w:p w14:paraId="2EB02121"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Славица</w:t>
            </w:r>
          </w:p>
        </w:tc>
      </w:tr>
      <w:tr w:rsidR="00A76D28" w14:paraId="3C2554C3"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61F6BB02"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51712945"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К. Сен Санс: Антилопе, Акваријум, Финале (музичка култура)</w:t>
            </w:r>
          </w:p>
        </w:tc>
        <w:tc>
          <w:tcPr>
            <w:tcW w:w="3106" w:type="dxa"/>
            <w:tcBorders>
              <w:top w:val="single" w:sz="8" w:space="0" w:color="auto"/>
              <w:left w:val="single" w:sz="12" w:space="0" w:color="auto"/>
              <w:bottom w:val="single" w:sz="8" w:space="0" w:color="auto"/>
            </w:tcBorders>
            <w:vAlign w:val="center"/>
          </w:tcPr>
          <w:p w14:paraId="7D492B55"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w:t>
            </w:r>
          </w:p>
          <w:p w14:paraId="7B1051F6"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културе</w:t>
            </w:r>
          </w:p>
        </w:tc>
      </w:tr>
      <w:tr w:rsidR="00A76D28" w14:paraId="09626C99"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7F318332"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29830482"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Атлетика, скок у вис прекорачно(физичко васпитање)</w:t>
            </w:r>
          </w:p>
        </w:tc>
        <w:tc>
          <w:tcPr>
            <w:tcW w:w="3106" w:type="dxa"/>
            <w:tcBorders>
              <w:top w:val="single" w:sz="8" w:space="0" w:color="auto"/>
              <w:left w:val="single" w:sz="12" w:space="0" w:color="auto"/>
              <w:bottom w:val="single" w:sz="8" w:space="0" w:color="auto"/>
            </w:tcBorders>
            <w:vAlign w:val="center"/>
          </w:tcPr>
          <w:p w14:paraId="2250C61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Ђурић </w:t>
            </w:r>
          </w:p>
          <w:p w14:paraId="0FCB6806"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Иван</w:t>
            </w:r>
          </w:p>
        </w:tc>
      </w:tr>
      <w:tr w:rsidR="00A76D28" w14:paraId="1FA9E5E1"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1FECE8D3"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5EACA5D1"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Атлетика, ниски, високи старт (физичко васпитање)</w:t>
            </w:r>
          </w:p>
        </w:tc>
        <w:tc>
          <w:tcPr>
            <w:tcW w:w="3106" w:type="dxa"/>
            <w:tcBorders>
              <w:top w:val="single" w:sz="8" w:space="0" w:color="auto"/>
              <w:left w:val="single" w:sz="12" w:space="0" w:color="auto"/>
              <w:bottom w:val="single" w:sz="8" w:space="0" w:color="auto"/>
            </w:tcBorders>
            <w:vAlign w:val="center"/>
          </w:tcPr>
          <w:p w14:paraId="2062217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Јовановић </w:t>
            </w:r>
          </w:p>
          <w:p w14:paraId="6FAB74BA"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Јелена</w:t>
            </w:r>
          </w:p>
        </w:tc>
      </w:tr>
      <w:tr w:rsidR="00A76D28" w14:paraId="07B893A5"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53E4A834"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0615A6F7"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Површина правоугаоника и квадра – утврђивање (математика)</w:t>
            </w:r>
          </w:p>
        </w:tc>
        <w:tc>
          <w:tcPr>
            <w:tcW w:w="3106" w:type="dxa"/>
            <w:tcBorders>
              <w:top w:val="single" w:sz="8" w:space="0" w:color="auto"/>
              <w:left w:val="single" w:sz="12" w:space="0" w:color="auto"/>
              <w:bottom w:val="single" w:sz="8" w:space="0" w:color="auto"/>
            </w:tcBorders>
            <w:vAlign w:val="center"/>
          </w:tcPr>
          <w:p w14:paraId="07B2FD91"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Тијана</w:t>
            </w:r>
          </w:p>
          <w:p w14:paraId="78B6611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Црногорац Ивановић</w:t>
            </w:r>
          </w:p>
        </w:tc>
      </w:tr>
      <w:tr w:rsidR="00A76D28" w14:paraId="4A1A5ADF" w14:textId="77777777">
        <w:trPr>
          <w:cantSplit/>
          <w:trHeight w:val="584"/>
        </w:trPr>
        <w:tc>
          <w:tcPr>
            <w:tcW w:w="885" w:type="dxa"/>
            <w:vMerge/>
            <w:tcBorders>
              <w:left w:val="thinThickSmallGap" w:sz="24" w:space="0" w:color="auto"/>
              <w:bottom w:val="single" w:sz="6" w:space="0" w:color="auto"/>
              <w:right w:val="single" w:sz="12" w:space="0" w:color="auto"/>
            </w:tcBorders>
            <w:textDirection w:val="btLr"/>
            <w:vAlign w:val="center"/>
          </w:tcPr>
          <w:p w14:paraId="4F04C907"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05A0F234"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Природна богатства и њихово коришћење.Обновљиви и необновљиви извори енергије. – обрада (природа и друштво - ТиТ)</w:t>
            </w:r>
          </w:p>
        </w:tc>
        <w:tc>
          <w:tcPr>
            <w:tcW w:w="3106" w:type="dxa"/>
            <w:tcBorders>
              <w:top w:val="single" w:sz="8" w:space="0" w:color="auto"/>
              <w:left w:val="single" w:sz="12" w:space="0" w:color="auto"/>
              <w:bottom w:val="single" w:sz="8" w:space="0" w:color="auto"/>
            </w:tcBorders>
            <w:vAlign w:val="center"/>
          </w:tcPr>
          <w:p w14:paraId="0A78748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ТиТ</w:t>
            </w:r>
          </w:p>
        </w:tc>
      </w:tr>
      <w:tr w:rsidR="00A76D28" w14:paraId="66E6063A" w14:textId="77777777">
        <w:trPr>
          <w:cantSplit/>
          <w:trHeight w:val="584"/>
        </w:trPr>
        <w:tc>
          <w:tcPr>
            <w:tcW w:w="885" w:type="dxa"/>
            <w:vMerge/>
            <w:tcBorders>
              <w:left w:val="thinThickSmallGap" w:sz="24" w:space="0" w:color="auto"/>
              <w:bottom w:val="single" w:sz="12" w:space="0" w:color="auto"/>
              <w:right w:val="single" w:sz="12" w:space="0" w:color="auto"/>
            </w:tcBorders>
            <w:textDirection w:val="btLr"/>
            <w:vAlign w:val="center"/>
          </w:tcPr>
          <w:p w14:paraId="701CE6F7"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12" w:space="0" w:color="auto"/>
            </w:tcBorders>
            <w:vAlign w:val="center"/>
          </w:tcPr>
          <w:p w14:paraId="1FD57649"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Материјали и њихова својства – обрада (природа и друштво – биологија)</w:t>
            </w:r>
          </w:p>
        </w:tc>
        <w:tc>
          <w:tcPr>
            <w:tcW w:w="3106" w:type="dxa"/>
            <w:tcBorders>
              <w:top w:val="single" w:sz="8" w:space="0" w:color="auto"/>
              <w:left w:val="single" w:sz="12" w:space="0" w:color="auto"/>
              <w:bottom w:val="single" w:sz="12" w:space="0" w:color="auto"/>
            </w:tcBorders>
            <w:vAlign w:val="center"/>
          </w:tcPr>
          <w:p w14:paraId="5B279F5E"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наставнии </w:t>
            </w:r>
          </w:p>
          <w:p w14:paraId="1A19B29E"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биологије</w:t>
            </w:r>
          </w:p>
        </w:tc>
      </w:tr>
      <w:tr w:rsidR="00A76D28" w14:paraId="4BCC522E" w14:textId="77777777">
        <w:trPr>
          <w:cantSplit/>
          <w:trHeight w:val="584"/>
        </w:trPr>
        <w:tc>
          <w:tcPr>
            <w:tcW w:w="885" w:type="dxa"/>
            <w:vMerge w:val="restart"/>
            <w:tcBorders>
              <w:top w:val="single" w:sz="12" w:space="0" w:color="auto"/>
              <w:left w:val="thinThickSmallGap" w:sz="24" w:space="0" w:color="auto"/>
              <w:right w:val="single" w:sz="12" w:space="0" w:color="auto"/>
            </w:tcBorders>
            <w:textDirection w:val="btLr"/>
            <w:vAlign w:val="center"/>
          </w:tcPr>
          <w:p w14:paraId="2189CD11" w14:textId="77777777" w:rsidR="00A76D28" w:rsidRDefault="0077121B">
            <w:pPr>
              <w:pStyle w:val="BodyTextIndent2"/>
              <w:ind w:left="83" w:right="113" w:firstLine="0"/>
              <w:jc w:val="center"/>
              <w:rPr>
                <w:rFonts w:ascii="Book Antiqua" w:hAnsi="Book Antiqua"/>
                <w:b/>
                <w:sz w:val="22"/>
                <w:lang w:val="sr-Cyrl-CS"/>
              </w:rPr>
            </w:pPr>
            <w:r>
              <w:rPr>
                <w:rFonts w:ascii="Book Antiqua" w:hAnsi="Book Antiqua"/>
                <w:b/>
                <w:sz w:val="22"/>
                <w:lang w:val="sr-Cyrl-CS"/>
              </w:rPr>
              <w:t>МАЈ</w:t>
            </w:r>
          </w:p>
        </w:tc>
        <w:tc>
          <w:tcPr>
            <w:tcW w:w="5819" w:type="dxa"/>
            <w:tcBorders>
              <w:top w:val="single" w:sz="12" w:space="0" w:color="auto"/>
              <w:left w:val="single" w:sz="12" w:space="0" w:color="auto"/>
              <w:bottom w:val="single" w:sz="8" w:space="0" w:color="auto"/>
            </w:tcBorders>
            <w:vAlign w:val="center"/>
          </w:tcPr>
          <w:p w14:paraId="3E8CD187"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Израда маски (ликовна култура)</w:t>
            </w:r>
          </w:p>
        </w:tc>
        <w:tc>
          <w:tcPr>
            <w:tcW w:w="3106" w:type="dxa"/>
            <w:tcBorders>
              <w:top w:val="single" w:sz="12" w:space="0" w:color="auto"/>
              <w:left w:val="single" w:sz="12" w:space="0" w:color="auto"/>
              <w:bottom w:val="single" w:sz="8" w:space="0" w:color="auto"/>
            </w:tcBorders>
            <w:vAlign w:val="center"/>
          </w:tcPr>
          <w:p w14:paraId="3B4F0567"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Вишњић </w:t>
            </w:r>
          </w:p>
          <w:p w14:paraId="618F26B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Славица</w:t>
            </w:r>
          </w:p>
        </w:tc>
      </w:tr>
      <w:tr w:rsidR="00A76D28" w14:paraId="606DA61C" w14:textId="77777777">
        <w:trPr>
          <w:cantSplit/>
          <w:trHeight w:val="584"/>
        </w:trPr>
        <w:tc>
          <w:tcPr>
            <w:tcW w:w="885" w:type="dxa"/>
            <w:vMerge/>
            <w:tcBorders>
              <w:left w:val="thinThickSmallGap" w:sz="24" w:space="0" w:color="auto"/>
              <w:right w:val="single" w:sz="12" w:space="0" w:color="auto"/>
            </w:tcBorders>
            <w:textDirection w:val="btLr"/>
            <w:vAlign w:val="center"/>
          </w:tcPr>
          <w:p w14:paraId="78798E8B" w14:textId="77777777" w:rsidR="00A76D28" w:rsidRDefault="00A76D28">
            <w:pPr>
              <w:pStyle w:val="BodyTextIndent2"/>
              <w:ind w:left="83" w:right="113" w:firstLine="0"/>
              <w:jc w:val="center"/>
              <w:rPr>
                <w:rFonts w:ascii="Book Antiqua" w:hAnsi="Book Antiqua"/>
                <w:b/>
                <w:sz w:val="22"/>
                <w:lang w:val="sr-Cyrl-CS"/>
              </w:rPr>
            </w:pPr>
          </w:p>
        </w:tc>
        <w:tc>
          <w:tcPr>
            <w:tcW w:w="5819" w:type="dxa"/>
            <w:tcBorders>
              <w:top w:val="single" w:sz="12" w:space="0" w:color="auto"/>
              <w:left w:val="single" w:sz="12" w:space="0" w:color="auto"/>
              <w:bottom w:val="single" w:sz="8" w:space="0" w:color="auto"/>
            </w:tcBorders>
            <w:vAlign w:val="center"/>
          </w:tcPr>
          <w:p w14:paraId="6A5E508C"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Атлетика, скок у даљ (физичко васпитање)</w:t>
            </w:r>
          </w:p>
        </w:tc>
        <w:tc>
          <w:tcPr>
            <w:tcW w:w="3106" w:type="dxa"/>
            <w:tcBorders>
              <w:top w:val="single" w:sz="12" w:space="0" w:color="auto"/>
              <w:left w:val="single" w:sz="12" w:space="0" w:color="auto"/>
              <w:bottom w:val="single" w:sz="8" w:space="0" w:color="auto"/>
            </w:tcBorders>
            <w:vAlign w:val="center"/>
          </w:tcPr>
          <w:p w14:paraId="3F44F3FC"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Марковић</w:t>
            </w:r>
          </w:p>
          <w:p w14:paraId="5350DE51"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Мирјана</w:t>
            </w:r>
          </w:p>
        </w:tc>
      </w:tr>
      <w:tr w:rsidR="00A76D28" w14:paraId="222DB925" w14:textId="77777777">
        <w:trPr>
          <w:cantSplit/>
          <w:trHeight w:val="584"/>
        </w:trPr>
        <w:tc>
          <w:tcPr>
            <w:tcW w:w="885" w:type="dxa"/>
            <w:vMerge/>
            <w:tcBorders>
              <w:left w:val="thinThickSmallGap" w:sz="24" w:space="0" w:color="auto"/>
              <w:right w:val="single" w:sz="12" w:space="0" w:color="auto"/>
            </w:tcBorders>
            <w:textDirection w:val="btLr"/>
            <w:vAlign w:val="center"/>
          </w:tcPr>
          <w:p w14:paraId="698A7475"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7FA2A91B"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Обнављање песам; П. Чајковски: Лабудово језеро – слушање (музичка култура)</w:t>
            </w:r>
          </w:p>
        </w:tc>
        <w:tc>
          <w:tcPr>
            <w:tcW w:w="3106" w:type="dxa"/>
            <w:tcBorders>
              <w:top w:val="single" w:sz="8" w:space="0" w:color="auto"/>
              <w:left w:val="single" w:sz="12" w:space="0" w:color="auto"/>
              <w:bottom w:val="single" w:sz="8" w:space="0" w:color="auto"/>
            </w:tcBorders>
            <w:vAlign w:val="center"/>
          </w:tcPr>
          <w:p w14:paraId="1E3E73A3"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музичке</w:t>
            </w:r>
          </w:p>
          <w:p w14:paraId="5CE6ED6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културе</w:t>
            </w:r>
          </w:p>
        </w:tc>
      </w:tr>
      <w:tr w:rsidR="00A76D28" w14:paraId="4FBD8445" w14:textId="77777777">
        <w:trPr>
          <w:cantSplit/>
          <w:trHeight w:val="584"/>
        </w:trPr>
        <w:tc>
          <w:tcPr>
            <w:tcW w:w="885" w:type="dxa"/>
            <w:vMerge/>
            <w:tcBorders>
              <w:left w:val="thinThickSmallGap" w:sz="24" w:space="0" w:color="auto"/>
              <w:right w:val="single" w:sz="12" w:space="0" w:color="auto"/>
            </w:tcBorders>
            <w:textDirection w:val="btLr"/>
            <w:vAlign w:val="center"/>
          </w:tcPr>
          <w:p w14:paraId="4F249389"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8" w:space="0" w:color="auto"/>
              <w:left w:val="single" w:sz="12" w:space="0" w:color="auto"/>
              <w:bottom w:val="single" w:sz="8" w:space="0" w:color="auto"/>
            </w:tcBorders>
            <w:vAlign w:val="center"/>
          </w:tcPr>
          <w:p w14:paraId="493CD978"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Површина квадра и коцке – утвђивање (математика)</w:t>
            </w:r>
          </w:p>
        </w:tc>
        <w:tc>
          <w:tcPr>
            <w:tcW w:w="3106" w:type="dxa"/>
            <w:tcBorders>
              <w:top w:val="single" w:sz="8" w:space="0" w:color="auto"/>
              <w:left w:val="single" w:sz="12" w:space="0" w:color="auto"/>
              <w:bottom w:val="single" w:sz="8" w:space="0" w:color="auto"/>
            </w:tcBorders>
            <w:vAlign w:val="center"/>
          </w:tcPr>
          <w:p w14:paraId="3E6F9D3F"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Драгана</w:t>
            </w:r>
          </w:p>
          <w:p w14:paraId="5AF04CC2"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 xml:space="preserve"> Јовановић</w:t>
            </w:r>
          </w:p>
        </w:tc>
      </w:tr>
      <w:tr w:rsidR="00A76D28" w14:paraId="609BC1E6" w14:textId="77777777">
        <w:trPr>
          <w:cantSplit/>
          <w:trHeight w:val="584"/>
        </w:trPr>
        <w:tc>
          <w:tcPr>
            <w:tcW w:w="885" w:type="dxa"/>
            <w:vMerge/>
            <w:tcBorders>
              <w:left w:val="thinThickSmallGap" w:sz="24" w:space="0" w:color="auto"/>
              <w:right w:val="single" w:sz="12" w:space="0" w:color="auto"/>
            </w:tcBorders>
            <w:textDirection w:val="btLr"/>
            <w:vAlign w:val="center"/>
          </w:tcPr>
          <w:p w14:paraId="34882415" w14:textId="77777777" w:rsidR="00A76D28" w:rsidRDefault="00A76D28">
            <w:pPr>
              <w:rPr>
                <w:rFonts w:ascii="Book Antiqua" w:hAnsi="Book Antiqua"/>
                <w:b/>
                <w:sz w:val="22"/>
                <w:lang w:val="sr-Cyrl-CS"/>
              </w:rPr>
            </w:pPr>
          </w:p>
        </w:tc>
        <w:tc>
          <w:tcPr>
            <w:tcW w:w="5819" w:type="dxa"/>
            <w:tcBorders>
              <w:top w:val="single" w:sz="4" w:space="0" w:color="auto"/>
              <w:left w:val="single" w:sz="12" w:space="0" w:color="auto"/>
              <w:bottom w:val="single" w:sz="8" w:space="0" w:color="auto"/>
            </w:tcBorders>
            <w:vAlign w:val="center"/>
          </w:tcPr>
          <w:p w14:paraId="65DD0B60"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Наелектисања и електрична проводљивост материјала; магнетизам- обрада (природа и друштво - физика)</w:t>
            </w:r>
          </w:p>
        </w:tc>
        <w:tc>
          <w:tcPr>
            <w:tcW w:w="3106" w:type="dxa"/>
            <w:tcBorders>
              <w:top w:val="single" w:sz="4" w:space="0" w:color="auto"/>
              <w:left w:val="single" w:sz="12" w:space="0" w:color="auto"/>
              <w:bottom w:val="single" w:sz="8" w:space="0" w:color="auto"/>
            </w:tcBorders>
            <w:vAlign w:val="center"/>
          </w:tcPr>
          <w:p w14:paraId="6C0A423B"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 физике</w:t>
            </w:r>
          </w:p>
        </w:tc>
      </w:tr>
      <w:tr w:rsidR="00A76D28" w14:paraId="3E18B1ED" w14:textId="77777777">
        <w:trPr>
          <w:cantSplit/>
          <w:trHeight w:val="584"/>
        </w:trPr>
        <w:tc>
          <w:tcPr>
            <w:tcW w:w="885" w:type="dxa"/>
            <w:vMerge/>
            <w:tcBorders>
              <w:left w:val="thinThickSmallGap" w:sz="24" w:space="0" w:color="auto"/>
              <w:right w:val="single" w:sz="12" w:space="0" w:color="auto"/>
            </w:tcBorders>
            <w:textDirection w:val="btLr"/>
            <w:vAlign w:val="center"/>
          </w:tcPr>
          <w:p w14:paraId="526A871F" w14:textId="77777777" w:rsidR="00A76D28" w:rsidRDefault="00A76D28">
            <w:pPr>
              <w:rPr>
                <w:rFonts w:ascii="Book Antiqua" w:hAnsi="Book Antiqua"/>
                <w:b/>
                <w:sz w:val="22"/>
                <w:lang w:val="sr-Cyrl-CS"/>
              </w:rPr>
            </w:pPr>
          </w:p>
        </w:tc>
        <w:tc>
          <w:tcPr>
            <w:tcW w:w="5819" w:type="dxa"/>
            <w:tcBorders>
              <w:top w:val="single" w:sz="4" w:space="0" w:color="auto"/>
              <w:left w:val="single" w:sz="12" w:space="0" w:color="auto"/>
              <w:bottom w:val="single" w:sz="8" w:space="0" w:color="auto"/>
            </w:tcBorders>
            <w:vAlign w:val="center"/>
          </w:tcPr>
          <w:p w14:paraId="5BCE7FAF" w14:textId="77777777" w:rsidR="00A76D28" w:rsidRDefault="0077121B">
            <w:pPr>
              <w:pStyle w:val="BodyTextIndent2"/>
              <w:numPr>
                <w:ilvl w:val="0"/>
                <w:numId w:val="19"/>
              </w:numPr>
              <w:jc w:val="left"/>
              <w:rPr>
                <w:rFonts w:ascii="Book Antiqua" w:hAnsi="Book Antiqua"/>
                <w:iCs/>
                <w:sz w:val="22"/>
                <w:lang w:val="sr-Cyrl-CS"/>
              </w:rPr>
            </w:pPr>
            <w:r>
              <w:rPr>
                <w:rFonts w:ascii="Book Antiqua" w:hAnsi="Book Antiqua"/>
                <w:iCs/>
                <w:sz w:val="22"/>
                <w:lang w:val="sr-Cyrl-CS"/>
              </w:rPr>
              <w:t xml:space="preserve">Материјали и њихова свијства – обрада (природа и друштво – хемија) </w:t>
            </w:r>
          </w:p>
        </w:tc>
        <w:tc>
          <w:tcPr>
            <w:tcW w:w="3106" w:type="dxa"/>
            <w:tcBorders>
              <w:top w:val="single" w:sz="4" w:space="0" w:color="auto"/>
              <w:left w:val="single" w:sz="12" w:space="0" w:color="auto"/>
              <w:bottom w:val="single" w:sz="8" w:space="0" w:color="auto"/>
            </w:tcBorders>
            <w:vAlign w:val="center"/>
          </w:tcPr>
          <w:p w14:paraId="1C054B19"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наставници</w:t>
            </w:r>
          </w:p>
          <w:p w14:paraId="121EAE7D" w14:textId="77777777" w:rsidR="00A76D28" w:rsidRDefault="0077121B">
            <w:pPr>
              <w:pStyle w:val="BodyTextIndent2"/>
              <w:ind w:firstLine="0"/>
              <w:jc w:val="left"/>
              <w:rPr>
                <w:rFonts w:ascii="Book Antiqua" w:hAnsi="Book Antiqua"/>
                <w:i/>
                <w:iCs/>
                <w:sz w:val="24"/>
                <w:szCs w:val="24"/>
                <w:lang w:val="sr-Cyrl-CS"/>
              </w:rPr>
            </w:pPr>
            <w:r>
              <w:rPr>
                <w:rFonts w:ascii="Book Antiqua" w:hAnsi="Book Antiqua"/>
                <w:i/>
                <w:iCs/>
                <w:sz w:val="24"/>
                <w:szCs w:val="24"/>
                <w:lang w:val="sr-Cyrl-CS"/>
              </w:rPr>
              <w:t>хемије</w:t>
            </w:r>
          </w:p>
        </w:tc>
      </w:tr>
      <w:tr w:rsidR="00A76D28" w14:paraId="13FCA33B" w14:textId="77777777">
        <w:trPr>
          <w:cantSplit/>
        </w:trPr>
        <w:tc>
          <w:tcPr>
            <w:tcW w:w="885" w:type="dxa"/>
            <w:vMerge/>
            <w:tcBorders>
              <w:left w:val="thinThickSmallGap" w:sz="24" w:space="0" w:color="auto"/>
              <w:bottom w:val="thinThickSmallGap" w:sz="24" w:space="0" w:color="auto"/>
              <w:right w:val="single" w:sz="12" w:space="0" w:color="auto"/>
            </w:tcBorders>
            <w:textDirection w:val="btLr"/>
            <w:vAlign w:val="center"/>
          </w:tcPr>
          <w:p w14:paraId="546E93A2" w14:textId="77777777" w:rsidR="00A76D28" w:rsidRDefault="00A76D28">
            <w:pPr>
              <w:pStyle w:val="BodyTextIndent2"/>
              <w:ind w:left="113" w:right="113" w:firstLine="0"/>
              <w:jc w:val="center"/>
              <w:rPr>
                <w:rFonts w:ascii="Book Antiqua" w:hAnsi="Book Antiqua"/>
                <w:b/>
                <w:sz w:val="22"/>
                <w:lang w:val="sr-Cyrl-CS"/>
              </w:rPr>
            </w:pPr>
          </w:p>
        </w:tc>
        <w:tc>
          <w:tcPr>
            <w:tcW w:w="5819" w:type="dxa"/>
            <w:tcBorders>
              <w:top w:val="single" w:sz="4" w:space="0" w:color="auto"/>
              <w:left w:val="single" w:sz="12" w:space="0" w:color="auto"/>
              <w:bottom w:val="thinThickSmallGap" w:sz="24" w:space="0" w:color="auto"/>
            </w:tcBorders>
            <w:vAlign w:val="center"/>
          </w:tcPr>
          <w:p w14:paraId="31229315" w14:textId="77777777" w:rsidR="00A76D28" w:rsidRDefault="00A76D28">
            <w:pPr>
              <w:pStyle w:val="BodyTextIndent2"/>
              <w:ind w:left="502" w:firstLine="0"/>
              <w:rPr>
                <w:rFonts w:ascii="Book Antiqua" w:hAnsi="Book Antiqua"/>
                <w:iCs/>
                <w:sz w:val="22"/>
                <w:lang w:val="sr-Cyrl-CS"/>
              </w:rPr>
            </w:pPr>
          </w:p>
        </w:tc>
        <w:tc>
          <w:tcPr>
            <w:tcW w:w="3106" w:type="dxa"/>
            <w:tcBorders>
              <w:top w:val="single" w:sz="4" w:space="0" w:color="auto"/>
              <w:left w:val="single" w:sz="12" w:space="0" w:color="auto"/>
              <w:bottom w:val="thinThickSmallGap" w:sz="24" w:space="0" w:color="auto"/>
            </w:tcBorders>
            <w:vAlign w:val="center"/>
          </w:tcPr>
          <w:p w14:paraId="16714F51" w14:textId="77777777" w:rsidR="00A76D28" w:rsidRDefault="00A76D28">
            <w:pPr>
              <w:pStyle w:val="BodyTextIndent2"/>
              <w:ind w:firstLine="0"/>
              <w:jc w:val="left"/>
              <w:rPr>
                <w:rFonts w:ascii="Book Antiqua" w:hAnsi="Book Antiqua"/>
                <w:i/>
                <w:iCs/>
                <w:sz w:val="24"/>
                <w:szCs w:val="24"/>
                <w:lang w:val="sr-Cyrl-CS"/>
              </w:rPr>
            </w:pPr>
          </w:p>
        </w:tc>
      </w:tr>
    </w:tbl>
    <w:p w14:paraId="5E0EC8E0" w14:textId="77777777" w:rsidR="00A76D28" w:rsidRDefault="00A76D28">
      <w:pPr>
        <w:rPr>
          <w:rFonts w:ascii="Book Antiqua" w:hAnsi="Book Antiqua"/>
        </w:rPr>
      </w:pPr>
    </w:p>
    <w:p w14:paraId="783D2D49" w14:textId="77777777" w:rsidR="00A76D28" w:rsidRDefault="00A76D28">
      <w:pPr>
        <w:rPr>
          <w:rFonts w:ascii="Book Antiqua" w:hAnsi="Book Antiqua"/>
        </w:rPr>
      </w:pPr>
    </w:p>
    <w:p w14:paraId="5DFF49A5" w14:textId="77777777" w:rsidR="00A76D28" w:rsidRDefault="00A76D28">
      <w:pPr>
        <w:rPr>
          <w:rFonts w:ascii="Book Antiqua" w:hAnsi="Book Antiqua"/>
        </w:rPr>
      </w:pPr>
    </w:p>
    <w:p w14:paraId="25B93029" w14:textId="77777777" w:rsidR="00A76D28" w:rsidRDefault="00A76D28">
      <w:pPr>
        <w:rPr>
          <w:rFonts w:ascii="Book Antiqua" w:hAnsi="Book Antiqua"/>
        </w:rPr>
      </w:pPr>
    </w:p>
    <w:p w14:paraId="4C7959FA" w14:textId="77777777" w:rsidR="00A76D28" w:rsidRDefault="00A76D28">
      <w:pPr>
        <w:rPr>
          <w:rFonts w:ascii="Book Antiqua" w:hAnsi="Book Antiqua"/>
        </w:rPr>
      </w:pPr>
    </w:p>
    <w:p w14:paraId="667DB7CA" w14:textId="77777777" w:rsidR="00A76D28" w:rsidRDefault="00A76D28">
      <w:pPr>
        <w:rPr>
          <w:rFonts w:ascii="Book Antiqua" w:hAnsi="Book Antiqua"/>
        </w:rPr>
      </w:pPr>
    </w:p>
    <w:p w14:paraId="0000B6C6" w14:textId="77777777" w:rsidR="00A76D28" w:rsidRDefault="00A76D28">
      <w:pPr>
        <w:rPr>
          <w:rFonts w:ascii="Book Antiqua" w:hAnsi="Book Antiqua"/>
        </w:rPr>
      </w:pPr>
    </w:p>
    <w:p w14:paraId="36707D1B" w14:textId="77777777" w:rsidR="00A76D28" w:rsidRDefault="00A76D28">
      <w:pPr>
        <w:rPr>
          <w:rFonts w:ascii="Book Antiqua" w:hAnsi="Book Antiqua"/>
        </w:rPr>
      </w:pPr>
    </w:p>
    <w:p w14:paraId="147C50FA" w14:textId="77777777" w:rsidR="00A76D28" w:rsidRDefault="00A76D28">
      <w:pPr>
        <w:rPr>
          <w:rFonts w:ascii="Book Antiqua" w:hAnsi="Book Antiqua"/>
        </w:rPr>
      </w:pPr>
    </w:p>
    <w:p w14:paraId="003B31C2" w14:textId="77777777" w:rsidR="00A76D28" w:rsidRDefault="00A76D28">
      <w:pPr>
        <w:rPr>
          <w:rFonts w:ascii="Book Antiqua" w:hAnsi="Book Antiqua"/>
        </w:rPr>
      </w:pPr>
    </w:p>
    <w:p w14:paraId="79F09605" w14:textId="77777777" w:rsidR="00A76D28" w:rsidRDefault="00A76D28">
      <w:pPr>
        <w:rPr>
          <w:rFonts w:ascii="Book Antiqua" w:hAnsi="Book Antiqua"/>
        </w:rPr>
      </w:pPr>
    </w:p>
    <w:p w14:paraId="1DB84704" w14:textId="77777777" w:rsidR="00A76D28" w:rsidRDefault="00A76D28">
      <w:pPr>
        <w:rPr>
          <w:rFonts w:ascii="Book Antiqua" w:hAnsi="Book Antiqua"/>
        </w:rPr>
      </w:pPr>
    </w:p>
    <w:p w14:paraId="4189166E" w14:textId="77777777" w:rsidR="00A76D28" w:rsidRDefault="00A76D28">
      <w:pPr>
        <w:rPr>
          <w:rFonts w:ascii="Book Antiqua" w:hAnsi="Book Antiqua"/>
        </w:rPr>
      </w:pPr>
    </w:p>
    <w:p w14:paraId="432E59B8" w14:textId="77777777" w:rsidR="00A76D28" w:rsidRDefault="00A76D28">
      <w:pPr>
        <w:rPr>
          <w:rFonts w:ascii="Book Antiqua" w:hAnsi="Book Antiqua"/>
        </w:rPr>
      </w:pPr>
    </w:p>
    <w:p w14:paraId="6434C6ED" w14:textId="77777777" w:rsidR="00A76D28" w:rsidRDefault="00A76D28">
      <w:pPr>
        <w:rPr>
          <w:rFonts w:ascii="Book Antiqua" w:hAnsi="Book Antiqua"/>
        </w:rPr>
      </w:pPr>
    </w:p>
    <w:p w14:paraId="57C05F31" w14:textId="77777777" w:rsidR="00A76D28" w:rsidRDefault="00A76D28">
      <w:pPr>
        <w:rPr>
          <w:rFonts w:ascii="Book Antiqua" w:hAnsi="Book Antiqua"/>
        </w:rPr>
      </w:pPr>
    </w:p>
    <w:p w14:paraId="0A10C6A0" w14:textId="77777777" w:rsidR="00A76D28" w:rsidRDefault="00A76D28">
      <w:pPr>
        <w:rPr>
          <w:rFonts w:ascii="Book Antiqua" w:hAnsi="Book Antiqua"/>
        </w:rPr>
      </w:pPr>
    </w:p>
    <w:p w14:paraId="40A0AA36" w14:textId="77777777" w:rsidR="00A76D28" w:rsidRDefault="00A76D28">
      <w:pPr>
        <w:rPr>
          <w:rFonts w:ascii="Book Antiqua" w:hAnsi="Book Antiqua"/>
        </w:rPr>
      </w:pPr>
    </w:p>
    <w:p w14:paraId="6EAEBB65" w14:textId="77777777" w:rsidR="0086289F" w:rsidRDefault="0086289F">
      <w:pPr>
        <w:rPr>
          <w:rFonts w:ascii="Book Antiqua" w:hAnsi="Book Antiqua"/>
        </w:rPr>
      </w:pPr>
    </w:p>
    <w:p w14:paraId="40581378" w14:textId="77777777" w:rsidR="0086289F" w:rsidRDefault="0086289F">
      <w:pPr>
        <w:rPr>
          <w:rFonts w:ascii="Book Antiqua" w:hAnsi="Book Antiqua"/>
        </w:rPr>
      </w:pPr>
    </w:p>
    <w:p w14:paraId="0DEFAD27" w14:textId="77777777" w:rsidR="0086289F" w:rsidRDefault="0086289F">
      <w:pPr>
        <w:rPr>
          <w:rFonts w:ascii="Book Antiqua" w:hAnsi="Book Antiqua"/>
        </w:rPr>
      </w:pPr>
    </w:p>
    <w:p w14:paraId="3ED25A61" w14:textId="77777777" w:rsidR="0086289F" w:rsidRDefault="0086289F">
      <w:pPr>
        <w:rPr>
          <w:rFonts w:ascii="Book Antiqua" w:hAnsi="Book Antiqua"/>
        </w:rPr>
      </w:pPr>
    </w:p>
    <w:p w14:paraId="26E21155" w14:textId="77777777" w:rsidR="0086289F" w:rsidRDefault="0086289F">
      <w:pPr>
        <w:rPr>
          <w:rFonts w:ascii="Book Antiqua" w:hAnsi="Book Antiqua"/>
        </w:rPr>
      </w:pPr>
    </w:p>
    <w:p w14:paraId="49BFB867" w14:textId="77777777" w:rsidR="0086289F" w:rsidRDefault="0086289F">
      <w:pPr>
        <w:rPr>
          <w:rFonts w:ascii="Book Antiqua" w:hAnsi="Book Antiqua"/>
        </w:rPr>
      </w:pPr>
    </w:p>
    <w:p w14:paraId="5B122F0B" w14:textId="77777777" w:rsidR="0086289F" w:rsidRDefault="0086289F">
      <w:pPr>
        <w:rPr>
          <w:rFonts w:ascii="Book Antiqua" w:hAnsi="Book Antiqua"/>
        </w:rPr>
      </w:pPr>
    </w:p>
    <w:p w14:paraId="63A39ADA" w14:textId="77777777" w:rsidR="0086289F" w:rsidRDefault="0086289F">
      <w:pPr>
        <w:rPr>
          <w:rFonts w:ascii="Book Antiqua" w:hAnsi="Book Antiqua"/>
        </w:rPr>
      </w:pPr>
    </w:p>
    <w:p w14:paraId="16787F94" w14:textId="77777777" w:rsidR="00A76D28" w:rsidRDefault="00A76D28">
      <w:pPr>
        <w:rPr>
          <w:rFonts w:ascii="Book Antiqua" w:hAnsi="Book Antiqua"/>
        </w:rPr>
      </w:pPr>
    </w:p>
    <w:p w14:paraId="27C31733" w14:textId="77777777" w:rsidR="00A76D28" w:rsidRDefault="00A76D28">
      <w:pPr>
        <w:rPr>
          <w:rFonts w:ascii="Book Antiqua" w:hAnsi="Book Antiqua"/>
        </w:rPr>
      </w:pPr>
    </w:p>
    <w:p w14:paraId="025DCF7B" w14:textId="77777777" w:rsidR="00A76D28" w:rsidRDefault="00A76D28">
      <w:pPr>
        <w:rPr>
          <w:rFonts w:ascii="Book Antiqua" w:hAnsi="Book Antiqua"/>
        </w:rPr>
      </w:pPr>
    </w:p>
    <w:p w14:paraId="63ED4DE4" w14:textId="77777777" w:rsidR="00A76D28" w:rsidRDefault="00A76D28">
      <w:pPr>
        <w:rPr>
          <w:rFonts w:ascii="Book Antiqua" w:hAnsi="Book Antiqua"/>
        </w:rPr>
      </w:pPr>
    </w:p>
    <w:p w14:paraId="21D2041E" w14:textId="77777777" w:rsidR="00A76D28" w:rsidRDefault="0077121B">
      <w:pPr>
        <w:jc w:val="center"/>
        <w:rPr>
          <w:rFonts w:ascii="Book Antiqua" w:hAnsi="Book Antiqua"/>
          <w:b/>
          <w:sz w:val="28"/>
          <w:lang w:val="sr-Cyrl-CS"/>
        </w:rPr>
      </w:pPr>
      <w:proofErr w:type="spellStart"/>
      <w:r>
        <w:rPr>
          <w:rFonts w:ascii="Book Antiqua" w:hAnsi="Book Antiqua"/>
          <w:b/>
          <w:sz w:val="28"/>
        </w:rPr>
        <w:lastRenderedPageBreak/>
        <w:t>План</w:t>
      </w:r>
      <w:proofErr w:type="spellEnd"/>
      <w:r>
        <w:rPr>
          <w:rFonts w:ascii="Book Antiqua" w:hAnsi="Book Antiqua"/>
          <w:b/>
          <w:sz w:val="28"/>
        </w:rPr>
        <w:t xml:space="preserve"> </w:t>
      </w:r>
      <w:r>
        <w:rPr>
          <w:rFonts w:ascii="Book Antiqua" w:hAnsi="Book Antiqua"/>
          <w:b/>
          <w:sz w:val="28"/>
          <w:lang w:val="sr-Cyrl-CS"/>
        </w:rPr>
        <w:t>рада Стручног већа српског језика и књижевности и грађанског васпитања / православни катихизис</w:t>
      </w:r>
    </w:p>
    <w:p w14:paraId="10F4A6AD" w14:textId="77777777" w:rsidR="00A76D28" w:rsidRDefault="00A76D28">
      <w:pPr>
        <w:rPr>
          <w:rFonts w:ascii="Book Antiqua" w:hAnsi="Book Antiqua"/>
          <w:b/>
          <w:sz w:val="28"/>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6439"/>
        <w:gridCol w:w="2430"/>
      </w:tblGrid>
      <w:tr w:rsidR="00A76D28" w14:paraId="7D84208C" w14:textId="77777777">
        <w:trPr>
          <w:cantSplit/>
          <w:trHeight w:val="360"/>
        </w:trPr>
        <w:tc>
          <w:tcPr>
            <w:tcW w:w="959" w:type="dxa"/>
            <w:tcBorders>
              <w:top w:val="thinThickSmallGap" w:sz="24" w:space="0" w:color="auto"/>
              <w:bottom w:val="single" w:sz="18" w:space="0" w:color="auto"/>
              <w:right w:val="single" w:sz="12" w:space="0" w:color="auto"/>
            </w:tcBorders>
            <w:shd w:val="clear" w:color="auto" w:fill="CCCCCC"/>
            <w:vAlign w:val="center"/>
          </w:tcPr>
          <w:p w14:paraId="14AB0208"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Време</w:t>
            </w:r>
          </w:p>
        </w:tc>
        <w:tc>
          <w:tcPr>
            <w:tcW w:w="6439" w:type="dxa"/>
            <w:tcBorders>
              <w:top w:val="thinThickSmallGap" w:sz="24" w:space="0" w:color="auto"/>
              <w:left w:val="single" w:sz="12" w:space="0" w:color="auto"/>
              <w:bottom w:val="single" w:sz="4" w:space="0" w:color="auto"/>
              <w:right w:val="single" w:sz="12" w:space="0" w:color="auto"/>
            </w:tcBorders>
            <w:shd w:val="clear" w:color="auto" w:fill="CCCCCC"/>
            <w:vAlign w:val="center"/>
          </w:tcPr>
          <w:p w14:paraId="7F79B5CF"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Садржај</w:t>
            </w:r>
          </w:p>
        </w:tc>
        <w:tc>
          <w:tcPr>
            <w:tcW w:w="2430" w:type="dxa"/>
            <w:tcBorders>
              <w:top w:val="thinThickSmallGap" w:sz="24" w:space="0" w:color="auto"/>
              <w:left w:val="single" w:sz="12" w:space="0" w:color="auto"/>
              <w:bottom w:val="single" w:sz="6" w:space="0" w:color="auto"/>
            </w:tcBorders>
            <w:shd w:val="clear" w:color="auto" w:fill="CCCCCC"/>
            <w:vAlign w:val="center"/>
          </w:tcPr>
          <w:p w14:paraId="7B40BC48"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Реализација</w:t>
            </w:r>
          </w:p>
        </w:tc>
      </w:tr>
      <w:tr w:rsidR="00A76D28" w14:paraId="4EAEB83C" w14:textId="77777777">
        <w:trPr>
          <w:cantSplit/>
          <w:trHeight w:val="495"/>
        </w:trPr>
        <w:tc>
          <w:tcPr>
            <w:tcW w:w="959" w:type="dxa"/>
            <w:vMerge w:val="restart"/>
            <w:tcBorders>
              <w:top w:val="single" w:sz="18" w:space="0" w:color="auto"/>
              <w:bottom w:val="single" w:sz="6" w:space="0" w:color="auto"/>
              <w:right w:val="single" w:sz="12" w:space="0" w:color="auto"/>
            </w:tcBorders>
            <w:textDirection w:val="btLr"/>
            <w:vAlign w:val="center"/>
          </w:tcPr>
          <w:p w14:paraId="50E18794"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СЕПТЕМБАР</w:t>
            </w:r>
            <w:r>
              <w:rPr>
                <w:rFonts w:ascii="Book Antiqua" w:hAnsi="Book Antiqua"/>
                <w:b/>
                <w:sz w:val="22"/>
                <w:szCs w:val="22"/>
                <w:lang w:val="sr-Latn-CS"/>
              </w:rPr>
              <w:t>/ОКТОБАР</w:t>
            </w:r>
          </w:p>
        </w:tc>
        <w:tc>
          <w:tcPr>
            <w:tcW w:w="6439" w:type="dxa"/>
            <w:tcBorders>
              <w:top w:val="single" w:sz="18" w:space="0" w:color="auto"/>
              <w:left w:val="single" w:sz="12" w:space="0" w:color="auto"/>
              <w:right w:val="single" w:sz="12" w:space="0" w:color="auto"/>
            </w:tcBorders>
            <w:vAlign w:val="center"/>
          </w:tcPr>
          <w:p w14:paraId="771B282E" w14:textId="77777777" w:rsidR="00A76D28" w:rsidRDefault="0077121B">
            <w:pPr>
              <w:numPr>
                <w:ilvl w:val="0"/>
                <w:numId w:val="57"/>
              </w:numPr>
              <w:spacing w:after="160" w:line="259" w:lineRule="auto"/>
              <w:rPr>
                <w:rFonts w:ascii="Book Antiqua" w:hAnsi="Book Antiqua"/>
                <w:sz w:val="22"/>
                <w:szCs w:val="22"/>
                <w:lang w:val="sr-Cyrl-CS"/>
              </w:rPr>
            </w:pPr>
            <w:proofErr w:type="spellStart"/>
            <w:r>
              <w:rPr>
                <w:rFonts w:ascii="Book Antiqua" w:hAnsi="Book Antiqua"/>
                <w:sz w:val="22"/>
                <w:szCs w:val="22"/>
              </w:rPr>
              <w:t>Пријем</w:t>
            </w:r>
            <w:proofErr w:type="spellEnd"/>
            <w:r>
              <w:rPr>
                <w:rFonts w:ascii="Book Antiqua" w:hAnsi="Book Antiqua"/>
                <w:sz w:val="22"/>
                <w:szCs w:val="22"/>
              </w:rPr>
              <w:t xml:space="preserve"> </w:t>
            </w:r>
            <w:proofErr w:type="spellStart"/>
            <w:r>
              <w:rPr>
                <w:rFonts w:ascii="Book Antiqua" w:hAnsi="Book Antiqua"/>
                <w:sz w:val="22"/>
                <w:szCs w:val="22"/>
              </w:rPr>
              <w:t>првака</w:t>
            </w:r>
            <w:proofErr w:type="spellEnd"/>
            <w:r>
              <w:rPr>
                <w:rFonts w:ascii="Book Antiqua" w:hAnsi="Book Antiqua"/>
                <w:sz w:val="22"/>
                <w:szCs w:val="22"/>
              </w:rPr>
              <w:t>-</w:t>
            </w:r>
            <w:r>
              <w:rPr>
                <w:rFonts w:ascii="Book Antiqua" w:hAnsi="Book Antiqua"/>
                <w:i/>
                <w:iCs/>
                <w:sz w:val="22"/>
                <w:szCs w:val="22"/>
                <w:lang w:val="sr-Cyrl-CS"/>
              </w:rPr>
              <w:t>Драмска секција</w:t>
            </w:r>
          </w:p>
        </w:tc>
        <w:tc>
          <w:tcPr>
            <w:tcW w:w="2430" w:type="dxa"/>
            <w:vMerge w:val="restart"/>
            <w:tcBorders>
              <w:top w:val="single" w:sz="6" w:space="0" w:color="auto"/>
              <w:left w:val="single" w:sz="12" w:space="0" w:color="auto"/>
              <w:bottom w:val="single" w:sz="2" w:space="0" w:color="auto"/>
            </w:tcBorders>
            <w:vAlign w:val="center"/>
          </w:tcPr>
          <w:p w14:paraId="67E170BC"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7FB6A49A" w14:textId="77777777">
        <w:trPr>
          <w:cantSplit/>
          <w:trHeight w:val="439"/>
        </w:trPr>
        <w:tc>
          <w:tcPr>
            <w:tcW w:w="959" w:type="dxa"/>
            <w:vMerge/>
            <w:tcBorders>
              <w:top w:val="single" w:sz="12" w:space="0" w:color="auto"/>
              <w:bottom w:val="single" w:sz="6" w:space="0" w:color="auto"/>
              <w:right w:val="single" w:sz="12" w:space="0" w:color="auto"/>
            </w:tcBorders>
            <w:textDirection w:val="btLr"/>
          </w:tcPr>
          <w:p w14:paraId="1FDEAAC5"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3C49FA4B"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Иницијално тестирање, анализа постигнућа и на основу разултата даље планирање наставног градива</w:t>
            </w:r>
          </w:p>
        </w:tc>
        <w:tc>
          <w:tcPr>
            <w:tcW w:w="2430" w:type="dxa"/>
            <w:vMerge/>
            <w:tcBorders>
              <w:top w:val="single" w:sz="2" w:space="0" w:color="auto"/>
              <w:left w:val="single" w:sz="12" w:space="0" w:color="auto"/>
              <w:bottom w:val="single" w:sz="2" w:space="0" w:color="auto"/>
            </w:tcBorders>
            <w:vAlign w:val="center"/>
          </w:tcPr>
          <w:p w14:paraId="7D13E7F5" w14:textId="77777777" w:rsidR="00A76D28" w:rsidRDefault="00A76D28">
            <w:pPr>
              <w:jc w:val="center"/>
              <w:rPr>
                <w:rFonts w:ascii="Book Antiqua" w:hAnsi="Book Antiqua"/>
                <w:i/>
                <w:iCs/>
                <w:sz w:val="22"/>
                <w:szCs w:val="22"/>
                <w:lang w:val="sr-Cyrl-CS"/>
              </w:rPr>
            </w:pPr>
          </w:p>
        </w:tc>
      </w:tr>
      <w:tr w:rsidR="00A76D28" w14:paraId="7E7FB4DD" w14:textId="77777777">
        <w:trPr>
          <w:cantSplit/>
          <w:trHeight w:val="142"/>
        </w:trPr>
        <w:tc>
          <w:tcPr>
            <w:tcW w:w="959" w:type="dxa"/>
            <w:vMerge/>
            <w:tcBorders>
              <w:top w:val="single" w:sz="12" w:space="0" w:color="auto"/>
              <w:bottom w:val="single" w:sz="6" w:space="0" w:color="auto"/>
              <w:right w:val="single" w:sz="12" w:space="0" w:color="auto"/>
            </w:tcBorders>
            <w:textDirection w:val="btLr"/>
          </w:tcPr>
          <w:p w14:paraId="1CD598DD"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495625EF"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Планирање и начин реализације редовне, додатне и допунске наставе и слободних активности</w:t>
            </w:r>
          </w:p>
        </w:tc>
        <w:tc>
          <w:tcPr>
            <w:tcW w:w="2430" w:type="dxa"/>
            <w:vMerge/>
            <w:tcBorders>
              <w:top w:val="single" w:sz="2" w:space="0" w:color="auto"/>
              <w:left w:val="single" w:sz="12" w:space="0" w:color="auto"/>
              <w:bottom w:val="single" w:sz="2" w:space="0" w:color="auto"/>
            </w:tcBorders>
            <w:vAlign w:val="center"/>
          </w:tcPr>
          <w:p w14:paraId="08FA1EE4" w14:textId="77777777" w:rsidR="00A76D28" w:rsidRDefault="00A76D28">
            <w:pPr>
              <w:jc w:val="center"/>
              <w:rPr>
                <w:rFonts w:ascii="Book Antiqua" w:hAnsi="Book Antiqua"/>
                <w:i/>
                <w:iCs/>
                <w:sz w:val="22"/>
                <w:szCs w:val="22"/>
                <w:lang w:val="sr-Cyrl-CS"/>
              </w:rPr>
            </w:pPr>
          </w:p>
        </w:tc>
      </w:tr>
      <w:tr w:rsidR="00A76D28" w14:paraId="79F1A65C" w14:textId="77777777">
        <w:trPr>
          <w:cantSplit/>
          <w:trHeight w:val="142"/>
        </w:trPr>
        <w:tc>
          <w:tcPr>
            <w:tcW w:w="959" w:type="dxa"/>
            <w:vMerge/>
            <w:tcBorders>
              <w:top w:val="single" w:sz="12" w:space="0" w:color="auto"/>
              <w:bottom w:val="single" w:sz="6" w:space="0" w:color="auto"/>
              <w:right w:val="single" w:sz="12" w:space="0" w:color="auto"/>
            </w:tcBorders>
            <w:textDirection w:val="btLr"/>
          </w:tcPr>
          <w:p w14:paraId="044A90A7"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3B9C0EA4"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Критеријум оцењивања</w:t>
            </w:r>
          </w:p>
        </w:tc>
        <w:tc>
          <w:tcPr>
            <w:tcW w:w="2430" w:type="dxa"/>
            <w:vMerge/>
            <w:tcBorders>
              <w:top w:val="single" w:sz="2" w:space="0" w:color="auto"/>
              <w:left w:val="single" w:sz="12" w:space="0" w:color="auto"/>
              <w:bottom w:val="single" w:sz="2" w:space="0" w:color="auto"/>
            </w:tcBorders>
            <w:vAlign w:val="center"/>
          </w:tcPr>
          <w:p w14:paraId="6CEA775A" w14:textId="77777777" w:rsidR="00A76D28" w:rsidRDefault="00A76D28">
            <w:pPr>
              <w:jc w:val="center"/>
              <w:rPr>
                <w:rFonts w:ascii="Book Antiqua" w:hAnsi="Book Antiqua"/>
                <w:i/>
                <w:iCs/>
                <w:sz w:val="22"/>
                <w:szCs w:val="22"/>
                <w:lang w:val="sr-Cyrl-CS"/>
              </w:rPr>
            </w:pPr>
          </w:p>
        </w:tc>
      </w:tr>
      <w:tr w:rsidR="00A76D28" w14:paraId="51F6D938" w14:textId="77777777">
        <w:trPr>
          <w:cantSplit/>
          <w:trHeight w:val="142"/>
        </w:trPr>
        <w:tc>
          <w:tcPr>
            <w:tcW w:w="959" w:type="dxa"/>
            <w:vMerge/>
            <w:tcBorders>
              <w:top w:val="single" w:sz="12" w:space="0" w:color="auto"/>
              <w:bottom w:val="single" w:sz="6" w:space="0" w:color="auto"/>
              <w:right w:val="single" w:sz="12" w:space="0" w:color="auto"/>
            </w:tcBorders>
            <w:textDirection w:val="btLr"/>
          </w:tcPr>
          <w:p w14:paraId="46882290"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6FA2D3FD"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Стручна помоћ ученичким секцијама у конституисању, избору и планирању садржаја њиховог рада</w:t>
            </w:r>
          </w:p>
        </w:tc>
        <w:tc>
          <w:tcPr>
            <w:tcW w:w="2430" w:type="dxa"/>
            <w:vMerge/>
            <w:tcBorders>
              <w:top w:val="single" w:sz="2" w:space="0" w:color="auto"/>
              <w:left w:val="single" w:sz="12" w:space="0" w:color="auto"/>
              <w:bottom w:val="single" w:sz="2" w:space="0" w:color="auto"/>
            </w:tcBorders>
            <w:vAlign w:val="center"/>
          </w:tcPr>
          <w:p w14:paraId="54AB7D68" w14:textId="77777777" w:rsidR="00A76D28" w:rsidRDefault="00A76D28">
            <w:pPr>
              <w:jc w:val="center"/>
              <w:rPr>
                <w:rFonts w:ascii="Book Antiqua" w:hAnsi="Book Antiqua"/>
                <w:i/>
                <w:iCs/>
                <w:sz w:val="22"/>
                <w:szCs w:val="22"/>
                <w:lang w:val="sr-Cyrl-CS"/>
              </w:rPr>
            </w:pPr>
          </w:p>
        </w:tc>
      </w:tr>
      <w:tr w:rsidR="00A76D28" w14:paraId="5C69DC75" w14:textId="77777777">
        <w:trPr>
          <w:cantSplit/>
          <w:trHeight w:val="480"/>
        </w:trPr>
        <w:tc>
          <w:tcPr>
            <w:tcW w:w="959" w:type="dxa"/>
            <w:vMerge/>
            <w:tcBorders>
              <w:top w:val="single" w:sz="12" w:space="0" w:color="auto"/>
              <w:bottom w:val="single" w:sz="6" w:space="0" w:color="auto"/>
              <w:right w:val="single" w:sz="12" w:space="0" w:color="auto"/>
            </w:tcBorders>
            <w:textDirection w:val="btLr"/>
            <w:vAlign w:val="center"/>
          </w:tcPr>
          <w:p w14:paraId="05F81C67"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1A6653D7"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 xml:space="preserve">Анализа </w:t>
            </w:r>
            <w:proofErr w:type="spellStart"/>
            <w:r>
              <w:rPr>
                <w:rFonts w:ascii="Book Antiqua" w:hAnsi="Book Antiqua"/>
                <w:sz w:val="22"/>
                <w:szCs w:val="22"/>
              </w:rPr>
              <w:t>резултата</w:t>
            </w:r>
            <w:proofErr w:type="spellEnd"/>
            <w:r>
              <w:rPr>
                <w:rFonts w:ascii="Book Antiqua" w:hAnsi="Book Antiqua"/>
                <w:sz w:val="22"/>
                <w:szCs w:val="22"/>
              </w:rPr>
              <w:t xml:space="preserve"> </w:t>
            </w:r>
            <w:proofErr w:type="spellStart"/>
            <w:r>
              <w:rPr>
                <w:rFonts w:ascii="Book Antiqua" w:hAnsi="Book Antiqua"/>
                <w:sz w:val="22"/>
                <w:szCs w:val="22"/>
              </w:rPr>
              <w:t>завршног</w:t>
            </w:r>
            <w:proofErr w:type="spellEnd"/>
            <w:r>
              <w:rPr>
                <w:rFonts w:ascii="Book Antiqua" w:hAnsi="Book Antiqua"/>
                <w:sz w:val="22"/>
                <w:szCs w:val="22"/>
              </w:rPr>
              <w:t xml:space="preserve"> </w:t>
            </w:r>
            <w:proofErr w:type="spellStart"/>
            <w:r>
              <w:rPr>
                <w:rFonts w:ascii="Book Antiqua" w:hAnsi="Book Antiqua"/>
                <w:sz w:val="22"/>
                <w:szCs w:val="22"/>
              </w:rPr>
              <w:t>испита</w:t>
            </w:r>
            <w:proofErr w:type="spellEnd"/>
          </w:p>
        </w:tc>
        <w:tc>
          <w:tcPr>
            <w:tcW w:w="2430" w:type="dxa"/>
            <w:vMerge/>
            <w:tcBorders>
              <w:top w:val="single" w:sz="2" w:space="0" w:color="auto"/>
              <w:left w:val="single" w:sz="12" w:space="0" w:color="auto"/>
              <w:bottom w:val="single" w:sz="2" w:space="0" w:color="auto"/>
            </w:tcBorders>
            <w:vAlign w:val="center"/>
          </w:tcPr>
          <w:p w14:paraId="62AB3053" w14:textId="77777777" w:rsidR="00A76D28" w:rsidRDefault="00A76D28">
            <w:pPr>
              <w:jc w:val="center"/>
              <w:rPr>
                <w:rFonts w:ascii="Book Antiqua" w:hAnsi="Book Antiqua"/>
                <w:i/>
                <w:iCs/>
                <w:sz w:val="22"/>
                <w:szCs w:val="22"/>
                <w:lang w:val="sr-Cyrl-CS"/>
              </w:rPr>
            </w:pPr>
          </w:p>
        </w:tc>
      </w:tr>
      <w:tr w:rsidR="00A76D28" w14:paraId="143D56CE" w14:textId="77777777">
        <w:trPr>
          <w:cantSplit/>
          <w:trHeight w:val="480"/>
        </w:trPr>
        <w:tc>
          <w:tcPr>
            <w:tcW w:w="959" w:type="dxa"/>
            <w:vMerge/>
            <w:tcBorders>
              <w:top w:val="single" w:sz="12" w:space="0" w:color="auto"/>
              <w:bottom w:val="single" w:sz="6" w:space="0" w:color="auto"/>
              <w:right w:val="single" w:sz="12" w:space="0" w:color="auto"/>
            </w:tcBorders>
            <w:textDirection w:val="btLr"/>
            <w:vAlign w:val="center"/>
          </w:tcPr>
          <w:p w14:paraId="643B5B74"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54306102"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Предлози за унапређење наставног рада</w:t>
            </w:r>
          </w:p>
        </w:tc>
        <w:tc>
          <w:tcPr>
            <w:tcW w:w="2430" w:type="dxa"/>
            <w:vMerge/>
            <w:tcBorders>
              <w:top w:val="single" w:sz="2" w:space="0" w:color="auto"/>
              <w:left w:val="single" w:sz="12" w:space="0" w:color="auto"/>
              <w:bottom w:val="single" w:sz="2" w:space="0" w:color="auto"/>
            </w:tcBorders>
            <w:vAlign w:val="center"/>
          </w:tcPr>
          <w:p w14:paraId="5F066AD5" w14:textId="77777777" w:rsidR="00A76D28" w:rsidRDefault="00A76D28">
            <w:pPr>
              <w:jc w:val="center"/>
              <w:rPr>
                <w:rFonts w:ascii="Book Antiqua" w:hAnsi="Book Antiqua"/>
                <w:i/>
                <w:iCs/>
                <w:sz w:val="22"/>
                <w:szCs w:val="22"/>
                <w:lang w:val="sr-Cyrl-CS"/>
              </w:rPr>
            </w:pPr>
          </w:p>
        </w:tc>
      </w:tr>
      <w:tr w:rsidR="00A76D28" w14:paraId="73B1F82A" w14:textId="77777777">
        <w:trPr>
          <w:cantSplit/>
          <w:trHeight w:val="480"/>
        </w:trPr>
        <w:tc>
          <w:tcPr>
            <w:tcW w:w="959" w:type="dxa"/>
            <w:vMerge/>
            <w:tcBorders>
              <w:top w:val="single" w:sz="12" w:space="0" w:color="auto"/>
              <w:bottom w:val="single" w:sz="6" w:space="0" w:color="auto"/>
              <w:right w:val="single" w:sz="12" w:space="0" w:color="auto"/>
            </w:tcBorders>
            <w:textDirection w:val="btLr"/>
            <w:vAlign w:val="center"/>
          </w:tcPr>
          <w:p w14:paraId="1037E61E"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4B83D91A"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Коришћење савремених средстава у настави</w:t>
            </w:r>
          </w:p>
        </w:tc>
        <w:tc>
          <w:tcPr>
            <w:tcW w:w="2430" w:type="dxa"/>
            <w:vMerge/>
            <w:tcBorders>
              <w:top w:val="single" w:sz="2" w:space="0" w:color="auto"/>
              <w:left w:val="single" w:sz="12" w:space="0" w:color="auto"/>
              <w:bottom w:val="single" w:sz="2" w:space="0" w:color="auto"/>
            </w:tcBorders>
            <w:vAlign w:val="center"/>
          </w:tcPr>
          <w:p w14:paraId="1C2C89DF" w14:textId="77777777" w:rsidR="00A76D28" w:rsidRDefault="00A76D28">
            <w:pPr>
              <w:jc w:val="center"/>
              <w:rPr>
                <w:rFonts w:ascii="Book Antiqua" w:hAnsi="Book Antiqua"/>
                <w:i/>
                <w:iCs/>
                <w:sz w:val="22"/>
                <w:szCs w:val="22"/>
                <w:lang w:val="sr-Cyrl-CS"/>
              </w:rPr>
            </w:pPr>
          </w:p>
        </w:tc>
      </w:tr>
      <w:tr w:rsidR="00A76D28" w14:paraId="0F2B5860" w14:textId="77777777">
        <w:trPr>
          <w:cantSplit/>
          <w:trHeight w:val="480"/>
        </w:trPr>
        <w:tc>
          <w:tcPr>
            <w:tcW w:w="959" w:type="dxa"/>
            <w:vMerge/>
            <w:tcBorders>
              <w:top w:val="single" w:sz="12" w:space="0" w:color="auto"/>
              <w:bottom w:val="single" w:sz="6" w:space="0" w:color="auto"/>
              <w:right w:val="single" w:sz="12" w:space="0" w:color="auto"/>
            </w:tcBorders>
            <w:textDirection w:val="btLr"/>
            <w:vAlign w:val="center"/>
          </w:tcPr>
          <w:p w14:paraId="0D8A6064"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10A09CFF"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Сајам књига, посета</w:t>
            </w:r>
          </w:p>
        </w:tc>
        <w:tc>
          <w:tcPr>
            <w:tcW w:w="2430" w:type="dxa"/>
            <w:vMerge/>
            <w:tcBorders>
              <w:top w:val="single" w:sz="2" w:space="0" w:color="auto"/>
              <w:left w:val="single" w:sz="12" w:space="0" w:color="auto"/>
              <w:bottom w:val="single" w:sz="2" w:space="0" w:color="auto"/>
            </w:tcBorders>
            <w:vAlign w:val="center"/>
          </w:tcPr>
          <w:p w14:paraId="7CB38CBE" w14:textId="77777777" w:rsidR="00A76D28" w:rsidRDefault="00A76D28">
            <w:pPr>
              <w:jc w:val="center"/>
              <w:rPr>
                <w:rFonts w:ascii="Book Antiqua" w:hAnsi="Book Antiqua"/>
                <w:i/>
                <w:iCs/>
                <w:sz w:val="22"/>
                <w:szCs w:val="22"/>
                <w:lang w:val="sr-Cyrl-CS"/>
              </w:rPr>
            </w:pPr>
          </w:p>
        </w:tc>
      </w:tr>
      <w:tr w:rsidR="00A76D28" w14:paraId="3FEEDEC0" w14:textId="77777777">
        <w:trPr>
          <w:cantSplit/>
          <w:trHeight w:val="516"/>
        </w:trPr>
        <w:tc>
          <w:tcPr>
            <w:tcW w:w="959" w:type="dxa"/>
            <w:vMerge/>
            <w:tcBorders>
              <w:top w:val="single" w:sz="12" w:space="0" w:color="auto"/>
              <w:bottom w:val="single" w:sz="6" w:space="0" w:color="auto"/>
              <w:right w:val="single" w:sz="12" w:space="0" w:color="auto"/>
            </w:tcBorders>
            <w:textDirection w:val="btLr"/>
            <w:vAlign w:val="center"/>
          </w:tcPr>
          <w:p w14:paraId="0CEA1E64"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tcBorders>
            <w:vAlign w:val="center"/>
          </w:tcPr>
          <w:p w14:paraId="0C9C88B2"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Новинар, гост новинарске секције</w:t>
            </w:r>
          </w:p>
        </w:tc>
        <w:tc>
          <w:tcPr>
            <w:tcW w:w="2430" w:type="dxa"/>
            <w:vMerge/>
            <w:tcBorders>
              <w:top w:val="single" w:sz="2" w:space="0" w:color="auto"/>
              <w:left w:val="single" w:sz="12" w:space="0" w:color="auto"/>
              <w:bottom w:val="single" w:sz="2" w:space="0" w:color="auto"/>
            </w:tcBorders>
            <w:vAlign w:val="center"/>
          </w:tcPr>
          <w:p w14:paraId="6C34C823" w14:textId="77777777" w:rsidR="00A76D28" w:rsidRDefault="00A76D28">
            <w:pPr>
              <w:jc w:val="center"/>
              <w:rPr>
                <w:rFonts w:ascii="Book Antiqua" w:hAnsi="Book Antiqua"/>
                <w:i/>
                <w:iCs/>
                <w:sz w:val="22"/>
                <w:szCs w:val="22"/>
                <w:lang w:val="sr-Cyrl-CS"/>
              </w:rPr>
            </w:pPr>
          </w:p>
        </w:tc>
      </w:tr>
      <w:tr w:rsidR="00A76D28" w14:paraId="00444EBE" w14:textId="77777777">
        <w:trPr>
          <w:cantSplit/>
          <w:trHeight w:val="678"/>
        </w:trPr>
        <w:tc>
          <w:tcPr>
            <w:tcW w:w="959" w:type="dxa"/>
            <w:vMerge/>
            <w:tcBorders>
              <w:top w:val="single" w:sz="12" w:space="0" w:color="auto"/>
              <w:bottom w:val="single" w:sz="6" w:space="0" w:color="auto"/>
              <w:right w:val="single" w:sz="12" w:space="0" w:color="auto"/>
            </w:tcBorders>
            <w:textDirection w:val="btLr"/>
            <w:vAlign w:val="center"/>
          </w:tcPr>
          <w:p w14:paraId="49E4454A"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5543040B"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Учествовање у обележавању Европског дана језика</w:t>
            </w:r>
          </w:p>
        </w:tc>
        <w:tc>
          <w:tcPr>
            <w:tcW w:w="2430" w:type="dxa"/>
            <w:vMerge/>
            <w:tcBorders>
              <w:top w:val="single" w:sz="2" w:space="0" w:color="auto"/>
              <w:left w:val="single" w:sz="12" w:space="0" w:color="auto"/>
              <w:bottom w:val="single" w:sz="2" w:space="0" w:color="auto"/>
            </w:tcBorders>
            <w:vAlign w:val="center"/>
          </w:tcPr>
          <w:p w14:paraId="06FF03E0" w14:textId="77777777" w:rsidR="00A76D28" w:rsidRDefault="00A76D28">
            <w:pPr>
              <w:jc w:val="center"/>
              <w:rPr>
                <w:rFonts w:ascii="Book Antiqua" w:hAnsi="Book Antiqua"/>
                <w:i/>
                <w:iCs/>
                <w:sz w:val="22"/>
                <w:szCs w:val="22"/>
                <w:lang w:val="sr-Cyrl-CS"/>
              </w:rPr>
            </w:pPr>
          </w:p>
        </w:tc>
      </w:tr>
      <w:tr w:rsidR="001B510F" w14:paraId="71B93632" w14:textId="77777777">
        <w:trPr>
          <w:cantSplit/>
          <w:trHeight w:val="678"/>
        </w:trPr>
        <w:tc>
          <w:tcPr>
            <w:tcW w:w="959" w:type="dxa"/>
            <w:vMerge/>
            <w:tcBorders>
              <w:top w:val="single" w:sz="12" w:space="0" w:color="auto"/>
              <w:bottom w:val="single" w:sz="6" w:space="0" w:color="auto"/>
              <w:right w:val="single" w:sz="12" w:space="0" w:color="auto"/>
            </w:tcBorders>
            <w:textDirection w:val="btLr"/>
            <w:vAlign w:val="center"/>
          </w:tcPr>
          <w:p w14:paraId="578D8280" w14:textId="77777777" w:rsidR="001B510F" w:rsidRDefault="001B510F">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6AD43A2C" w14:textId="77777777" w:rsidR="001B510F" w:rsidRPr="001B510F" w:rsidRDefault="001B510F">
            <w:pPr>
              <w:numPr>
                <w:ilvl w:val="0"/>
                <w:numId w:val="57"/>
              </w:numPr>
              <w:rPr>
                <w:rFonts w:ascii="Book Antiqua" w:hAnsi="Book Antiqua"/>
                <w:sz w:val="22"/>
                <w:szCs w:val="22"/>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bCs/>
                <w:i/>
                <w:iCs/>
                <w:sz w:val="22"/>
                <w:szCs w:val="22"/>
                <w:lang w:val="sr-Cyrl-RS"/>
              </w:rPr>
              <w:t>Збогом мојих петнаест година</w:t>
            </w:r>
            <w:r>
              <w:rPr>
                <w:rFonts w:ascii="Book Antiqua" w:hAnsi="Book Antiqua"/>
                <w:bCs/>
                <w:i/>
                <w:iCs/>
                <w:sz w:val="22"/>
                <w:szCs w:val="22"/>
                <w:lang w:val="sr-Cyrl-CS"/>
              </w:rPr>
              <w:t>“, Клод Кампањ  – обрада –</w:t>
            </w:r>
          </w:p>
          <w:p w14:paraId="6AC891C2" w14:textId="77777777" w:rsidR="001B510F" w:rsidRDefault="001B510F" w:rsidP="001B510F">
            <w:pPr>
              <w:tabs>
                <w:tab w:val="left" w:pos="360"/>
              </w:tabs>
              <w:ind w:left="360"/>
              <w:rPr>
                <w:rFonts w:ascii="Book Antiqua" w:hAnsi="Book Antiqua"/>
                <w:sz w:val="22"/>
                <w:szCs w:val="22"/>
                <w:lang w:val="sr-Cyrl-CS"/>
              </w:rPr>
            </w:pPr>
            <w:r>
              <w:rPr>
                <w:rFonts w:ascii="Book Antiqua" w:hAnsi="Book Antiqua"/>
                <w:bCs/>
                <w:i/>
                <w:iCs/>
                <w:sz w:val="22"/>
                <w:szCs w:val="22"/>
                <w:lang w:val="sr-Cyrl-CS"/>
              </w:rPr>
              <w:t xml:space="preserve">( српски језик и књижевност </w:t>
            </w:r>
            <w:r>
              <w:rPr>
                <w:rFonts w:ascii="Book Antiqua" w:hAnsi="Book Antiqua"/>
                <w:i/>
                <w:sz w:val="22"/>
                <w:szCs w:val="22"/>
              </w:rPr>
              <w:t>) – VII</w:t>
            </w:r>
            <w:r>
              <w:rPr>
                <w:rFonts w:ascii="Book Antiqua" w:hAnsi="Book Antiqua"/>
                <w:i/>
                <w:iCs/>
                <w:sz w:val="22"/>
                <w:szCs w:val="22"/>
              </w:rPr>
              <w:t xml:space="preserve">I </w:t>
            </w:r>
            <w:r>
              <w:rPr>
                <w:rFonts w:ascii="Book Antiqua" w:hAnsi="Book Antiqua"/>
                <w:i/>
                <w:sz w:val="22"/>
                <w:szCs w:val="22"/>
                <w:lang w:val="sr-Cyrl-CS"/>
              </w:rPr>
              <w:t>разред</w:t>
            </w:r>
          </w:p>
        </w:tc>
        <w:tc>
          <w:tcPr>
            <w:tcW w:w="2430" w:type="dxa"/>
            <w:tcBorders>
              <w:top w:val="single" w:sz="2" w:space="0" w:color="auto"/>
              <w:left w:val="single" w:sz="12" w:space="0" w:color="auto"/>
              <w:bottom w:val="single" w:sz="2" w:space="0" w:color="auto"/>
            </w:tcBorders>
            <w:vAlign w:val="center"/>
          </w:tcPr>
          <w:p w14:paraId="2B8CAF59" w14:textId="77777777" w:rsidR="001B510F" w:rsidRDefault="001B510F">
            <w:pPr>
              <w:jc w:val="center"/>
              <w:rPr>
                <w:rFonts w:ascii="Book Antiqua" w:hAnsi="Book Antiqua"/>
                <w:i/>
                <w:iCs/>
                <w:sz w:val="22"/>
                <w:szCs w:val="22"/>
                <w:lang w:val="sr-Cyrl-CS"/>
              </w:rPr>
            </w:pPr>
            <w:r>
              <w:rPr>
                <w:rFonts w:ascii="Book Antiqua" w:hAnsi="Book Antiqua"/>
                <w:i/>
                <w:iCs/>
                <w:sz w:val="22"/>
                <w:szCs w:val="22"/>
                <w:lang w:val="sr-Cyrl-CS"/>
              </w:rPr>
              <w:t>Благојевић</w:t>
            </w:r>
          </w:p>
          <w:p w14:paraId="4F2FA426" w14:textId="77777777" w:rsidR="001B510F" w:rsidRDefault="001B510F">
            <w:pPr>
              <w:jc w:val="center"/>
              <w:rPr>
                <w:rFonts w:ascii="Book Antiqua" w:hAnsi="Book Antiqua"/>
                <w:i/>
                <w:iCs/>
                <w:sz w:val="22"/>
                <w:szCs w:val="22"/>
                <w:lang w:val="sr-Cyrl-CS"/>
              </w:rPr>
            </w:pPr>
            <w:r>
              <w:rPr>
                <w:rFonts w:ascii="Book Antiqua" w:hAnsi="Book Antiqua"/>
                <w:i/>
                <w:iCs/>
                <w:sz w:val="22"/>
                <w:szCs w:val="22"/>
                <w:lang w:val="sr-Cyrl-CS"/>
              </w:rPr>
              <w:t>Кристина</w:t>
            </w:r>
          </w:p>
        </w:tc>
      </w:tr>
      <w:tr w:rsidR="001B510F" w14:paraId="23AA67CD" w14:textId="77777777">
        <w:trPr>
          <w:cantSplit/>
          <w:trHeight w:val="678"/>
        </w:trPr>
        <w:tc>
          <w:tcPr>
            <w:tcW w:w="959" w:type="dxa"/>
            <w:vMerge/>
            <w:tcBorders>
              <w:top w:val="single" w:sz="12" w:space="0" w:color="auto"/>
              <w:bottom w:val="single" w:sz="6" w:space="0" w:color="auto"/>
              <w:right w:val="single" w:sz="12" w:space="0" w:color="auto"/>
            </w:tcBorders>
            <w:textDirection w:val="btLr"/>
            <w:vAlign w:val="center"/>
          </w:tcPr>
          <w:p w14:paraId="696107AF" w14:textId="77777777" w:rsidR="001B510F" w:rsidRDefault="001B510F">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4A70B797" w14:textId="77777777" w:rsidR="001B510F" w:rsidRDefault="001B510F">
            <w:pPr>
              <w:numPr>
                <w:ilvl w:val="0"/>
                <w:numId w:val="57"/>
              </w:numPr>
              <w:rPr>
                <w:rFonts w:ascii="Book Antiqua" w:hAnsi="Book Antiqua"/>
                <w:b/>
                <w:bCs/>
                <w:iCs/>
                <w:sz w:val="22"/>
                <w:szCs w:val="22"/>
                <w:u w:val="single"/>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bCs/>
                <w:i/>
                <w:iCs/>
                <w:sz w:val="22"/>
                <w:szCs w:val="22"/>
                <w:lang w:val="sr-Cyrl-RS"/>
              </w:rPr>
              <w:t xml:space="preserve">Плава гробница </w:t>
            </w:r>
            <w:r>
              <w:rPr>
                <w:rFonts w:ascii="Book Antiqua" w:hAnsi="Book Antiqua"/>
                <w:bCs/>
                <w:i/>
                <w:iCs/>
                <w:sz w:val="22"/>
                <w:szCs w:val="22"/>
                <w:lang w:val="sr-Cyrl-CS"/>
              </w:rPr>
              <w:t xml:space="preserve">“ М. Бојић– обрада –( српски језик и књижевност </w:t>
            </w:r>
            <w:r>
              <w:rPr>
                <w:rFonts w:ascii="Book Antiqua" w:hAnsi="Book Antiqua"/>
                <w:i/>
                <w:sz w:val="22"/>
                <w:szCs w:val="22"/>
              </w:rPr>
              <w:t>) – VI</w:t>
            </w:r>
            <w:r>
              <w:rPr>
                <w:rFonts w:ascii="Book Antiqua" w:hAnsi="Book Antiqua"/>
                <w:i/>
                <w:iCs/>
                <w:sz w:val="22"/>
                <w:szCs w:val="22"/>
              </w:rPr>
              <w:t xml:space="preserve">I </w:t>
            </w:r>
            <w:r>
              <w:rPr>
                <w:rFonts w:ascii="Book Antiqua" w:hAnsi="Book Antiqua"/>
                <w:i/>
                <w:sz w:val="22"/>
                <w:szCs w:val="22"/>
                <w:lang w:val="sr-Cyrl-CS"/>
              </w:rPr>
              <w:t>разред</w:t>
            </w:r>
          </w:p>
        </w:tc>
        <w:tc>
          <w:tcPr>
            <w:tcW w:w="2430" w:type="dxa"/>
            <w:tcBorders>
              <w:top w:val="single" w:sz="2" w:space="0" w:color="auto"/>
              <w:left w:val="single" w:sz="12" w:space="0" w:color="auto"/>
              <w:bottom w:val="single" w:sz="2" w:space="0" w:color="auto"/>
            </w:tcBorders>
            <w:vAlign w:val="center"/>
          </w:tcPr>
          <w:p w14:paraId="613FEEB9" w14:textId="77777777" w:rsidR="001B510F" w:rsidRDefault="001B510F">
            <w:pPr>
              <w:jc w:val="center"/>
              <w:rPr>
                <w:rFonts w:ascii="Book Antiqua" w:hAnsi="Book Antiqua"/>
                <w:i/>
                <w:iCs/>
                <w:sz w:val="22"/>
                <w:szCs w:val="22"/>
                <w:lang w:val="sr-Cyrl-CS"/>
              </w:rPr>
            </w:pPr>
            <w:r>
              <w:rPr>
                <w:rFonts w:ascii="Book Antiqua" w:hAnsi="Book Antiqua"/>
                <w:i/>
                <w:iCs/>
                <w:sz w:val="22"/>
                <w:szCs w:val="22"/>
                <w:lang w:val="sr-Cyrl-CS"/>
              </w:rPr>
              <w:t>Благојевић</w:t>
            </w:r>
          </w:p>
          <w:p w14:paraId="6CB62B5C" w14:textId="77777777" w:rsidR="001B510F" w:rsidRDefault="001B510F">
            <w:pPr>
              <w:jc w:val="center"/>
              <w:rPr>
                <w:rFonts w:ascii="Book Antiqua" w:hAnsi="Book Antiqua"/>
                <w:i/>
                <w:iCs/>
                <w:sz w:val="22"/>
                <w:szCs w:val="22"/>
                <w:lang w:val="sr-Cyrl-CS"/>
              </w:rPr>
            </w:pPr>
            <w:r>
              <w:rPr>
                <w:rFonts w:ascii="Book Antiqua" w:hAnsi="Book Antiqua"/>
                <w:i/>
                <w:iCs/>
                <w:sz w:val="22"/>
                <w:szCs w:val="22"/>
                <w:lang w:val="sr-Cyrl-CS"/>
              </w:rPr>
              <w:t>Кристина</w:t>
            </w:r>
          </w:p>
        </w:tc>
      </w:tr>
      <w:tr w:rsidR="00A76D28" w14:paraId="274F7129" w14:textId="77777777">
        <w:trPr>
          <w:cantSplit/>
          <w:trHeight w:val="678"/>
        </w:trPr>
        <w:tc>
          <w:tcPr>
            <w:tcW w:w="959" w:type="dxa"/>
            <w:vMerge/>
            <w:tcBorders>
              <w:top w:val="single" w:sz="12" w:space="0" w:color="auto"/>
              <w:bottom w:val="single" w:sz="6" w:space="0" w:color="auto"/>
              <w:right w:val="single" w:sz="12" w:space="0" w:color="auto"/>
            </w:tcBorders>
            <w:textDirection w:val="btLr"/>
            <w:vAlign w:val="center"/>
          </w:tcPr>
          <w:p w14:paraId="5B5CF538"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183845B4" w14:textId="77777777" w:rsidR="00A76D28" w:rsidRDefault="0077121B">
            <w:pPr>
              <w:numPr>
                <w:ilvl w:val="0"/>
                <w:numId w:val="57"/>
              </w:numPr>
              <w:rPr>
                <w:rFonts w:ascii="Book Antiqua" w:hAnsi="Book Antiqua"/>
                <w:b/>
                <w:sz w:val="22"/>
                <w:szCs w:val="22"/>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bCs/>
                <w:i/>
                <w:iCs/>
                <w:sz w:val="22"/>
                <w:szCs w:val="22"/>
                <w:lang w:val="sr-Cyrl-CS"/>
              </w:rPr>
              <w:t>Љубавни растанак</w:t>
            </w:r>
            <w:r>
              <w:rPr>
                <w:rFonts w:ascii="Book Antiqua" w:hAnsi="Book Antiqua"/>
                <w:bCs/>
                <w:iCs/>
                <w:sz w:val="22"/>
                <w:szCs w:val="22"/>
                <w:lang w:val="sr-Cyrl-CS"/>
              </w:rPr>
              <w:t>“</w:t>
            </w:r>
            <w:r>
              <w:rPr>
                <w:rFonts w:ascii="Book Antiqua" w:hAnsi="Book Antiqua"/>
                <w:bCs/>
                <w:i/>
                <w:iCs/>
                <w:sz w:val="22"/>
                <w:szCs w:val="22"/>
                <w:lang w:val="sr-Cyrl-CS"/>
              </w:rPr>
              <w:t xml:space="preserve">– обрада -(српски језик и књижевност) </w:t>
            </w:r>
            <w:r>
              <w:rPr>
                <w:rFonts w:ascii="Book Antiqua" w:hAnsi="Book Antiqua"/>
                <w:i/>
                <w:sz w:val="22"/>
                <w:szCs w:val="22"/>
              </w:rPr>
              <w:t>VI</w:t>
            </w:r>
            <w:r>
              <w:rPr>
                <w:rFonts w:ascii="Book Antiqua" w:hAnsi="Book Antiqua"/>
                <w:i/>
                <w:iCs/>
                <w:sz w:val="22"/>
                <w:szCs w:val="22"/>
              </w:rPr>
              <w:t xml:space="preserve">I </w:t>
            </w:r>
            <w:r>
              <w:rPr>
                <w:rFonts w:ascii="Book Antiqua" w:hAnsi="Book Antiqua"/>
                <w:i/>
                <w:sz w:val="22"/>
                <w:szCs w:val="22"/>
                <w:lang w:val="sr-Cyrl-CS"/>
              </w:rPr>
              <w:t>разред</w:t>
            </w:r>
          </w:p>
        </w:tc>
        <w:tc>
          <w:tcPr>
            <w:tcW w:w="2430" w:type="dxa"/>
            <w:tcBorders>
              <w:top w:val="single" w:sz="2" w:space="0" w:color="auto"/>
              <w:left w:val="single" w:sz="12" w:space="0" w:color="auto"/>
              <w:bottom w:val="single" w:sz="2" w:space="0" w:color="auto"/>
            </w:tcBorders>
            <w:vAlign w:val="center"/>
          </w:tcPr>
          <w:p w14:paraId="41D6D47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Снежана </w:t>
            </w:r>
          </w:p>
          <w:p w14:paraId="69A2D843"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Вуловић</w:t>
            </w:r>
          </w:p>
        </w:tc>
      </w:tr>
      <w:tr w:rsidR="00A76D28" w14:paraId="0EA34166" w14:textId="77777777">
        <w:trPr>
          <w:cantSplit/>
          <w:trHeight w:val="20"/>
        </w:trPr>
        <w:tc>
          <w:tcPr>
            <w:tcW w:w="959" w:type="dxa"/>
            <w:vMerge/>
            <w:tcBorders>
              <w:top w:val="single" w:sz="12" w:space="0" w:color="auto"/>
              <w:bottom w:val="single" w:sz="6" w:space="0" w:color="auto"/>
              <w:right w:val="single" w:sz="12" w:space="0" w:color="auto"/>
            </w:tcBorders>
            <w:textDirection w:val="btLr"/>
            <w:vAlign w:val="center"/>
          </w:tcPr>
          <w:p w14:paraId="2DB4FE2C"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right w:val="single" w:sz="12" w:space="0" w:color="auto"/>
            </w:tcBorders>
            <w:vAlign w:val="center"/>
          </w:tcPr>
          <w:p w14:paraId="1387B461" w14:textId="77777777" w:rsidR="00A76D28" w:rsidRDefault="0077121B">
            <w:pPr>
              <w:numPr>
                <w:ilvl w:val="0"/>
                <w:numId w:val="58"/>
              </w:numPr>
              <w:ind w:left="391"/>
              <w:rPr>
                <w:rFonts w:ascii="Book Antiqua" w:hAnsi="Book Antiqua"/>
                <w:iCs/>
                <w:sz w:val="22"/>
                <w:szCs w:val="22"/>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iCs/>
                <w:sz w:val="22"/>
                <w:szCs w:val="22"/>
                <w:lang w:val="sr-Cyrl-CS"/>
              </w:rPr>
              <w:t xml:space="preserve"> </w:t>
            </w:r>
            <w:r>
              <w:rPr>
                <w:rFonts w:ascii="Book Antiqua" w:hAnsi="Book Antiqua"/>
                <w:i/>
                <w:iCs/>
                <w:sz w:val="22"/>
                <w:szCs w:val="22"/>
                <w:lang w:val="sr-Cyrl-CS"/>
              </w:rPr>
              <w:t>Права детета</w:t>
            </w:r>
            <w:r>
              <w:rPr>
                <w:rFonts w:ascii="Book Antiqua" w:hAnsi="Book Antiqua"/>
                <w:iCs/>
                <w:sz w:val="22"/>
                <w:szCs w:val="22"/>
                <w:lang w:val="sr-Cyrl-CS"/>
              </w:rPr>
              <w:t xml:space="preserve"> </w:t>
            </w:r>
            <w:r>
              <w:rPr>
                <w:rFonts w:ascii="Book Antiqua" w:hAnsi="Book Antiqua"/>
                <w:bCs/>
                <w:iCs/>
                <w:sz w:val="22"/>
                <w:szCs w:val="22"/>
                <w:lang w:val="sr-Cyrl-CS"/>
              </w:rPr>
              <w:t>“ – (</w:t>
            </w:r>
            <w:r>
              <w:rPr>
                <w:rFonts w:ascii="Book Antiqua" w:hAnsi="Book Antiqua"/>
                <w:i/>
                <w:iCs/>
                <w:sz w:val="22"/>
                <w:szCs w:val="22"/>
                <w:lang w:val="sr-Cyrl-CS"/>
              </w:rPr>
              <w:t>Грађанско васпитање)-</w:t>
            </w:r>
            <w:r>
              <w:rPr>
                <w:rFonts w:ascii="Book Antiqua" w:hAnsi="Book Antiqua"/>
                <w:iCs/>
                <w:sz w:val="22"/>
                <w:szCs w:val="22"/>
                <w:lang w:val="sr-Cyrl-CS"/>
              </w:rPr>
              <w:t xml:space="preserve"> </w:t>
            </w:r>
            <w:r>
              <w:rPr>
                <w:rFonts w:ascii="Book Antiqua" w:hAnsi="Book Antiqua"/>
                <w:i/>
                <w:iCs/>
                <w:sz w:val="22"/>
                <w:szCs w:val="22"/>
                <w:lang w:val="sr-Cyrl-CS"/>
              </w:rPr>
              <w:t xml:space="preserve"> </w:t>
            </w:r>
            <w:r>
              <w:rPr>
                <w:rFonts w:ascii="Book Antiqua" w:hAnsi="Book Antiqua"/>
                <w:i/>
                <w:sz w:val="22"/>
                <w:szCs w:val="22"/>
              </w:rPr>
              <w:t xml:space="preserve">V </w:t>
            </w:r>
            <w:r>
              <w:rPr>
                <w:rFonts w:ascii="Book Antiqua" w:hAnsi="Book Antiqua"/>
                <w:i/>
                <w:iCs/>
                <w:sz w:val="22"/>
                <w:szCs w:val="22"/>
                <w:lang w:val="sr-Cyrl-CS"/>
              </w:rPr>
              <w:t>разред</w:t>
            </w:r>
          </w:p>
        </w:tc>
        <w:tc>
          <w:tcPr>
            <w:tcW w:w="2430" w:type="dxa"/>
            <w:tcBorders>
              <w:top w:val="single" w:sz="2" w:space="0" w:color="auto"/>
              <w:left w:val="single" w:sz="12" w:space="0" w:color="auto"/>
              <w:bottom w:val="single" w:sz="2" w:space="0" w:color="auto"/>
            </w:tcBorders>
            <w:vAlign w:val="center"/>
          </w:tcPr>
          <w:p w14:paraId="581FB146"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Николина</w:t>
            </w:r>
          </w:p>
          <w:p w14:paraId="52E0A192"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Растовић</w:t>
            </w:r>
          </w:p>
        </w:tc>
      </w:tr>
      <w:tr w:rsidR="00A76D28" w14:paraId="0D7B4C41" w14:textId="77777777">
        <w:trPr>
          <w:cantSplit/>
          <w:trHeight w:val="825"/>
        </w:trPr>
        <w:tc>
          <w:tcPr>
            <w:tcW w:w="959" w:type="dxa"/>
            <w:vMerge w:val="restart"/>
            <w:tcBorders>
              <w:top w:val="single" w:sz="12" w:space="0" w:color="auto"/>
              <w:bottom w:val="single" w:sz="6" w:space="0" w:color="auto"/>
              <w:right w:val="single" w:sz="12" w:space="0" w:color="auto"/>
            </w:tcBorders>
            <w:textDirection w:val="btLr"/>
            <w:vAlign w:val="center"/>
          </w:tcPr>
          <w:p w14:paraId="281093FD"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НОВЕМБАР/ДЕЦЕМБАР</w:t>
            </w:r>
          </w:p>
        </w:tc>
        <w:tc>
          <w:tcPr>
            <w:tcW w:w="6439" w:type="dxa"/>
            <w:tcBorders>
              <w:top w:val="single" w:sz="12" w:space="0" w:color="auto"/>
              <w:left w:val="single" w:sz="12" w:space="0" w:color="auto"/>
              <w:bottom w:val="outset" w:sz="6" w:space="0" w:color="auto"/>
            </w:tcBorders>
            <w:vAlign w:val="center"/>
          </w:tcPr>
          <w:p w14:paraId="1F0A11A7"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Анализа успеха ученика на крају првог тромесечја</w:t>
            </w:r>
          </w:p>
        </w:tc>
        <w:tc>
          <w:tcPr>
            <w:tcW w:w="2430" w:type="dxa"/>
            <w:tcBorders>
              <w:top w:val="single" w:sz="12" w:space="0" w:color="auto"/>
              <w:left w:val="single" w:sz="12" w:space="0" w:color="auto"/>
              <w:bottom w:val="outset" w:sz="6" w:space="0" w:color="auto"/>
            </w:tcBorders>
            <w:vAlign w:val="center"/>
          </w:tcPr>
          <w:p w14:paraId="6053E4B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1C25C141" w14:textId="77777777">
        <w:trPr>
          <w:cantSplit/>
          <w:trHeight w:val="785"/>
        </w:trPr>
        <w:tc>
          <w:tcPr>
            <w:tcW w:w="959" w:type="dxa"/>
            <w:vMerge/>
            <w:tcBorders>
              <w:top w:val="single" w:sz="12" w:space="0" w:color="auto"/>
              <w:bottom w:val="single" w:sz="6" w:space="0" w:color="auto"/>
              <w:right w:val="single" w:sz="12" w:space="0" w:color="auto"/>
            </w:tcBorders>
            <w:textDirection w:val="btLr"/>
            <w:vAlign w:val="center"/>
          </w:tcPr>
          <w:p w14:paraId="4E291D6C" w14:textId="77777777" w:rsidR="00A76D28" w:rsidRDefault="00A76D28">
            <w:pPr>
              <w:ind w:left="113" w:right="113"/>
              <w:jc w:val="center"/>
              <w:rPr>
                <w:rFonts w:ascii="Book Antiqua" w:hAnsi="Book Antiqua"/>
                <w:b/>
                <w:sz w:val="22"/>
                <w:szCs w:val="22"/>
                <w:lang w:val="sr-Cyrl-CS"/>
              </w:rPr>
            </w:pPr>
          </w:p>
        </w:tc>
        <w:tc>
          <w:tcPr>
            <w:tcW w:w="6439" w:type="dxa"/>
            <w:tcBorders>
              <w:top w:val="outset" w:sz="6" w:space="0" w:color="auto"/>
              <w:left w:val="single" w:sz="12" w:space="0" w:color="auto"/>
              <w:bottom w:val="outset" w:sz="6" w:space="0" w:color="auto"/>
            </w:tcBorders>
            <w:vAlign w:val="center"/>
          </w:tcPr>
          <w:p w14:paraId="1A5AA0D6" w14:textId="77777777" w:rsidR="00A76D28" w:rsidRDefault="0077121B">
            <w:pPr>
              <w:numPr>
                <w:ilvl w:val="0"/>
                <w:numId w:val="57"/>
              </w:numPr>
              <w:rPr>
                <w:rFonts w:ascii="Book Antiqua" w:hAnsi="Book Antiqua"/>
                <w:b/>
                <w:bCs/>
                <w:iCs/>
                <w:sz w:val="22"/>
                <w:szCs w:val="22"/>
                <w:u w:val="single"/>
                <w:lang w:val="sr-Cyrl-CS"/>
              </w:rPr>
            </w:pPr>
            <w:r>
              <w:rPr>
                <w:rFonts w:ascii="Book Antiqua" w:hAnsi="Book Antiqua"/>
                <w:iCs/>
                <w:sz w:val="22"/>
                <w:szCs w:val="22"/>
                <w:lang w:val="sr-Cyrl-CS"/>
              </w:rPr>
              <w:t>Обележавање рођења Вука Стефановића Караџића</w:t>
            </w:r>
          </w:p>
        </w:tc>
        <w:tc>
          <w:tcPr>
            <w:tcW w:w="2430" w:type="dxa"/>
            <w:tcBorders>
              <w:top w:val="outset" w:sz="6" w:space="0" w:color="auto"/>
              <w:left w:val="single" w:sz="12" w:space="0" w:color="auto"/>
              <w:bottom w:val="outset" w:sz="6" w:space="0" w:color="auto"/>
            </w:tcBorders>
            <w:vAlign w:val="center"/>
          </w:tcPr>
          <w:p w14:paraId="21D8FB19" w14:textId="77777777" w:rsidR="00A76D28" w:rsidRDefault="0077121B">
            <w:pPr>
              <w:jc w:val="center"/>
              <w:rPr>
                <w:rFonts w:ascii="Book Antiqua" w:hAnsi="Book Antiqua"/>
                <w:i/>
                <w:iCs/>
                <w:sz w:val="22"/>
                <w:szCs w:val="22"/>
              </w:rPr>
            </w:pPr>
            <w:proofErr w:type="spellStart"/>
            <w:r>
              <w:rPr>
                <w:rFonts w:ascii="Book Antiqua" w:hAnsi="Book Antiqua"/>
                <w:i/>
                <w:iCs/>
                <w:sz w:val="22"/>
                <w:szCs w:val="22"/>
              </w:rPr>
              <w:t>Чланови</w:t>
            </w:r>
            <w:proofErr w:type="spellEnd"/>
          </w:p>
        </w:tc>
      </w:tr>
      <w:tr w:rsidR="00A76D28" w14:paraId="4E0217D1" w14:textId="77777777">
        <w:trPr>
          <w:cantSplit/>
          <w:trHeight w:val="785"/>
        </w:trPr>
        <w:tc>
          <w:tcPr>
            <w:tcW w:w="959" w:type="dxa"/>
            <w:vMerge/>
            <w:tcBorders>
              <w:top w:val="single" w:sz="12" w:space="0" w:color="auto"/>
              <w:bottom w:val="single" w:sz="6" w:space="0" w:color="auto"/>
              <w:right w:val="single" w:sz="12" w:space="0" w:color="auto"/>
            </w:tcBorders>
            <w:textDirection w:val="btLr"/>
            <w:vAlign w:val="center"/>
          </w:tcPr>
          <w:p w14:paraId="6F73A5EA" w14:textId="77777777" w:rsidR="00A76D28" w:rsidRDefault="00A76D28">
            <w:pPr>
              <w:ind w:left="113" w:right="113"/>
              <w:jc w:val="center"/>
              <w:rPr>
                <w:rFonts w:ascii="Book Antiqua" w:hAnsi="Book Antiqua"/>
                <w:b/>
                <w:sz w:val="22"/>
                <w:szCs w:val="22"/>
                <w:lang w:val="sr-Cyrl-CS"/>
              </w:rPr>
            </w:pPr>
          </w:p>
        </w:tc>
        <w:tc>
          <w:tcPr>
            <w:tcW w:w="6439" w:type="dxa"/>
            <w:tcBorders>
              <w:top w:val="outset" w:sz="6" w:space="0" w:color="auto"/>
              <w:left w:val="single" w:sz="12" w:space="0" w:color="auto"/>
              <w:bottom w:val="single" w:sz="8" w:space="0" w:color="auto"/>
            </w:tcBorders>
            <w:vAlign w:val="center"/>
          </w:tcPr>
          <w:p w14:paraId="42B0F0E7" w14:textId="77777777" w:rsidR="00A76D28" w:rsidRDefault="0077121B">
            <w:pPr>
              <w:numPr>
                <w:ilvl w:val="0"/>
                <w:numId w:val="57"/>
              </w:numPr>
              <w:rPr>
                <w:rFonts w:ascii="Book Antiqua" w:hAnsi="Book Antiqua"/>
                <w:b/>
                <w:bCs/>
                <w:iCs/>
                <w:sz w:val="22"/>
                <w:szCs w:val="22"/>
                <w:u w:val="single"/>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proofErr w:type="spellStart"/>
            <w:r>
              <w:rPr>
                <w:rFonts w:ascii="Book Antiqua" w:hAnsi="Book Antiqua"/>
                <w:bCs/>
                <w:i/>
                <w:iCs/>
                <w:sz w:val="22"/>
                <w:szCs w:val="22"/>
              </w:rPr>
              <w:t>Десет</w:t>
            </w:r>
            <w:proofErr w:type="spellEnd"/>
            <w:r>
              <w:rPr>
                <w:rFonts w:ascii="Book Antiqua" w:hAnsi="Book Antiqua"/>
                <w:bCs/>
                <w:i/>
                <w:iCs/>
                <w:sz w:val="22"/>
                <w:szCs w:val="22"/>
              </w:rPr>
              <w:t xml:space="preserve"> </w:t>
            </w:r>
            <w:proofErr w:type="spellStart"/>
            <w:r>
              <w:rPr>
                <w:rFonts w:ascii="Book Antiqua" w:hAnsi="Book Antiqua"/>
                <w:bCs/>
                <w:i/>
                <w:iCs/>
                <w:sz w:val="22"/>
                <w:szCs w:val="22"/>
              </w:rPr>
              <w:t>божијих</w:t>
            </w:r>
            <w:proofErr w:type="spellEnd"/>
            <w:r>
              <w:rPr>
                <w:rFonts w:ascii="Book Antiqua" w:hAnsi="Book Antiqua"/>
                <w:bCs/>
                <w:i/>
                <w:iCs/>
                <w:sz w:val="22"/>
                <w:szCs w:val="22"/>
              </w:rPr>
              <w:t xml:space="preserve"> </w:t>
            </w:r>
            <w:proofErr w:type="spellStart"/>
            <w:r>
              <w:rPr>
                <w:rFonts w:ascii="Book Antiqua" w:hAnsi="Book Antiqua"/>
                <w:bCs/>
                <w:i/>
                <w:iCs/>
                <w:sz w:val="22"/>
                <w:szCs w:val="22"/>
              </w:rPr>
              <w:t>заповести</w:t>
            </w:r>
            <w:proofErr w:type="spellEnd"/>
            <w:r>
              <w:rPr>
                <w:rFonts w:ascii="Book Antiqua" w:hAnsi="Book Antiqua"/>
                <w:bCs/>
                <w:i/>
                <w:iCs/>
                <w:sz w:val="22"/>
                <w:szCs w:val="22"/>
                <w:lang w:val="sr-Cyrl-CS"/>
              </w:rPr>
              <w:t xml:space="preserve">“, – обрада –( православни катихизис </w:t>
            </w:r>
            <w:r>
              <w:rPr>
                <w:rFonts w:ascii="Book Antiqua" w:hAnsi="Book Antiqua"/>
                <w:i/>
                <w:sz w:val="22"/>
                <w:szCs w:val="22"/>
              </w:rPr>
              <w:t>) – V</w:t>
            </w:r>
            <w:r>
              <w:rPr>
                <w:rFonts w:ascii="Book Antiqua" w:hAnsi="Book Antiqua"/>
                <w:i/>
                <w:sz w:val="22"/>
                <w:szCs w:val="22"/>
                <w:lang w:val="sr-Cyrl-CS"/>
              </w:rPr>
              <w:t>разред</w:t>
            </w:r>
          </w:p>
        </w:tc>
        <w:tc>
          <w:tcPr>
            <w:tcW w:w="2430" w:type="dxa"/>
            <w:tcBorders>
              <w:top w:val="outset" w:sz="6" w:space="0" w:color="auto"/>
              <w:left w:val="single" w:sz="12" w:space="0" w:color="auto"/>
              <w:bottom w:val="single" w:sz="8" w:space="0" w:color="auto"/>
            </w:tcBorders>
            <w:vAlign w:val="center"/>
          </w:tcPr>
          <w:p w14:paraId="1916A12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Небојша </w:t>
            </w:r>
          </w:p>
          <w:p w14:paraId="14319A8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Поповић</w:t>
            </w:r>
          </w:p>
        </w:tc>
      </w:tr>
      <w:tr w:rsidR="00A76D28" w14:paraId="0C331CD5" w14:textId="77777777">
        <w:trPr>
          <w:cantSplit/>
          <w:trHeight w:val="572"/>
        </w:trPr>
        <w:tc>
          <w:tcPr>
            <w:tcW w:w="959" w:type="dxa"/>
            <w:vMerge/>
            <w:tcBorders>
              <w:top w:val="single" w:sz="12" w:space="0" w:color="auto"/>
              <w:bottom w:val="single" w:sz="6" w:space="0" w:color="auto"/>
              <w:right w:val="single" w:sz="12" w:space="0" w:color="auto"/>
            </w:tcBorders>
            <w:textDirection w:val="btLr"/>
            <w:vAlign w:val="center"/>
          </w:tcPr>
          <w:p w14:paraId="4158808C"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7B48499B"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Уједначавање критеријума оцењивања</w:t>
            </w:r>
          </w:p>
        </w:tc>
        <w:tc>
          <w:tcPr>
            <w:tcW w:w="2430" w:type="dxa"/>
            <w:tcBorders>
              <w:top w:val="single" w:sz="8" w:space="0" w:color="auto"/>
              <w:left w:val="single" w:sz="12" w:space="0" w:color="auto"/>
              <w:bottom w:val="single" w:sz="8" w:space="0" w:color="auto"/>
            </w:tcBorders>
            <w:vAlign w:val="center"/>
          </w:tcPr>
          <w:p w14:paraId="1F3CBBD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p w14:paraId="77FEFCB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ППС</w:t>
            </w:r>
          </w:p>
        </w:tc>
      </w:tr>
      <w:tr w:rsidR="00A76D28" w14:paraId="0AF065F8" w14:textId="77777777">
        <w:trPr>
          <w:cantSplit/>
          <w:trHeight w:val="854"/>
        </w:trPr>
        <w:tc>
          <w:tcPr>
            <w:tcW w:w="959" w:type="dxa"/>
            <w:vMerge/>
            <w:tcBorders>
              <w:top w:val="single" w:sz="12" w:space="0" w:color="auto"/>
              <w:bottom w:val="single" w:sz="6" w:space="0" w:color="auto"/>
              <w:right w:val="single" w:sz="12" w:space="0" w:color="auto"/>
            </w:tcBorders>
            <w:textDirection w:val="btLr"/>
            <w:vAlign w:val="center"/>
          </w:tcPr>
          <w:p w14:paraId="1FE5CB28"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4DAF84B6" w14:textId="77777777" w:rsidR="00A76D28" w:rsidRDefault="00A76D28">
            <w:pPr>
              <w:rPr>
                <w:rFonts w:ascii="Book Antiqua" w:hAnsi="Book Antiqua"/>
                <w:i/>
                <w:sz w:val="22"/>
                <w:szCs w:val="22"/>
              </w:rPr>
            </w:pPr>
          </w:p>
          <w:p w14:paraId="61832962" w14:textId="77777777" w:rsidR="00A76D28" w:rsidRDefault="0077121B">
            <w:pPr>
              <w:numPr>
                <w:ilvl w:val="0"/>
                <w:numId w:val="57"/>
              </w:numPr>
              <w:rPr>
                <w:rFonts w:ascii="Book Antiqua" w:hAnsi="Book Antiqua"/>
                <w:i/>
                <w:sz w:val="22"/>
                <w:szCs w:val="22"/>
                <w:lang w:val="ru-RU"/>
              </w:rPr>
            </w:pPr>
            <w:r>
              <w:rPr>
                <w:rFonts w:ascii="Book Antiqua" w:hAnsi="Book Antiqua"/>
                <w:sz w:val="22"/>
                <w:szCs w:val="22"/>
                <w:lang w:val="sr-Cyrl-CS"/>
              </w:rPr>
              <w:t>Реализација допунске и додатне наставе и слободних активности</w:t>
            </w:r>
          </w:p>
        </w:tc>
        <w:tc>
          <w:tcPr>
            <w:tcW w:w="2430" w:type="dxa"/>
            <w:tcBorders>
              <w:top w:val="single" w:sz="8" w:space="0" w:color="auto"/>
              <w:left w:val="single" w:sz="12" w:space="0" w:color="auto"/>
            </w:tcBorders>
            <w:vAlign w:val="center"/>
          </w:tcPr>
          <w:p w14:paraId="7FD78AAF" w14:textId="77777777" w:rsidR="00A76D28" w:rsidRDefault="0077121B">
            <w:pPr>
              <w:ind w:firstLine="360"/>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667D72E1" w14:textId="77777777">
        <w:trPr>
          <w:cantSplit/>
          <w:trHeight w:val="660"/>
        </w:trPr>
        <w:tc>
          <w:tcPr>
            <w:tcW w:w="959" w:type="dxa"/>
            <w:vMerge/>
            <w:tcBorders>
              <w:top w:val="single" w:sz="12" w:space="0" w:color="auto"/>
              <w:bottom w:val="single" w:sz="6" w:space="0" w:color="auto"/>
              <w:right w:val="single" w:sz="12" w:space="0" w:color="auto"/>
            </w:tcBorders>
            <w:textDirection w:val="btLr"/>
          </w:tcPr>
          <w:p w14:paraId="4384A174"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outset" w:sz="6" w:space="0" w:color="auto"/>
            </w:tcBorders>
            <w:vAlign w:val="center"/>
          </w:tcPr>
          <w:p w14:paraId="5232A81F"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 xml:space="preserve">Припрема школског листа </w:t>
            </w:r>
            <w:r>
              <w:rPr>
                <w:rFonts w:ascii="Book Antiqua" w:hAnsi="Book Antiqua"/>
                <w:i/>
                <w:sz w:val="22"/>
                <w:szCs w:val="22"/>
                <w:lang w:val="sr-Cyrl-CS"/>
              </w:rPr>
              <w:t>“Наши видици”</w:t>
            </w:r>
          </w:p>
        </w:tc>
        <w:tc>
          <w:tcPr>
            <w:tcW w:w="2430" w:type="dxa"/>
            <w:tcBorders>
              <w:top w:val="single" w:sz="8" w:space="0" w:color="auto"/>
              <w:left w:val="single" w:sz="12" w:space="0" w:color="auto"/>
              <w:bottom w:val="outset" w:sz="6" w:space="0" w:color="auto"/>
            </w:tcBorders>
            <w:vAlign w:val="center"/>
          </w:tcPr>
          <w:p w14:paraId="7C6883F3"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Новинарска </w:t>
            </w:r>
          </w:p>
          <w:p w14:paraId="509B078C"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секција</w:t>
            </w:r>
          </w:p>
        </w:tc>
      </w:tr>
      <w:tr w:rsidR="00A76D28" w14:paraId="76EAB32A" w14:textId="77777777">
        <w:trPr>
          <w:cantSplit/>
          <w:trHeight w:val="660"/>
        </w:trPr>
        <w:tc>
          <w:tcPr>
            <w:tcW w:w="959" w:type="dxa"/>
            <w:vMerge/>
            <w:tcBorders>
              <w:top w:val="single" w:sz="12" w:space="0" w:color="auto"/>
              <w:bottom w:val="single" w:sz="6" w:space="0" w:color="auto"/>
              <w:right w:val="single" w:sz="12" w:space="0" w:color="auto"/>
            </w:tcBorders>
            <w:textDirection w:val="btLr"/>
          </w:tcPr>
          <w:p w14:paraId="75AD0697" w14:textId="77777777" w:rsidR="00A76D28" w:rsidRDefault="00A76D28">
            <w:pPr>
              <w:ind w:left="113" w:right="113"/>
              <w:jc w:val="center"/>
              <w:rPr>
                <w:rFonts w:ascii="Book Antiqua" w:hAnsi="Book Antiqua"/>
                <w:b/>
                <w:sz w:val="22"/>
                <w:szCs w:val="22"/>
                <w:lang w:val="sr-Cyrl-CS"/>
              </w:rPr>
            </w:pPr>
          </w:p>
        </w:tc>
        <w:tc>
          <w:tcPr>
            <w:tcW w:w="6439" w:type="dxa"/>
            <w:tcBorders>
              <w:top w:val="outset" w:sz="6" w:space="0" w:color="auto"/>
              <w:left w:val="single" w:sz="12" w:space="0" w:color="auto"/>
              <w:bottom w:val="outset" w:sz="6" w:space="0" w:color="auto"/>
            </w:tcBorders>
            <w:vAlign w:val="center"/>
          </w:tcPr>
          <w:p w14:paraId="09E2BB6E"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Међусобне посете часовима</w:t>
            </w:r>
          </w:p>
        </w:tc>
        <w:tc>
          <w:tcPr>
            <w:tcW w:w="2430" w:type="dxa"/>
            <w:tcBorders>
              <w:top w:val="outset" w:sz="6" w:space="0" w:color="auto"/>
              <w:left w:val="single" w:sz="12" w:space="0" w:color="auto"/>
              <w:bottom w:val="outset" w:sz="6" w:space="0" w:color="auto"/>
            </w:tcBorders>
            <w:vAlign w:val="center"/>
          </w:tcPr>
          <w:p w14:paraId="5A3D261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31707531" w14:textId="77777777">
        <w:trPr>
          <w:cantSplit/>
          <w:trHeight w:val="556"/>
        </w:trPr>
        <w:tc>
          <w:tcPr>
            <w:tcW w:w="959" w:type="dxa"/>
            <w:vMerge/>
            <w:tcBorders>
              <w:top w:val="single" w:sz="12" w:space="0" w:color="auto"/>
              <w:bottom w:val="single" w:sz="6" w:space="0" w:color="auto"/>
              <w:right w:val="single" w:sz="12" w:space="0" w:color="auto"/>
            </w:tcBorders>
            <w:textDirection w:val="btLr"/>
          </w:tcPr>
          <w:p w14:paraId="24E853A9" w14:textId="77777777" w:rsidR="00A76D28" w:rsidRDefault="00A76D28">
            <w:pPr>
              <w:ind w:left="113" w:right="113"/>
              <w:jc w:val="center"/>
              <w:rPr>
                <w:rFonts w:ascii="Book Antiqua" w:hAnsi="Book Antiqua"/>
                <w:b/>
                <w:sz w:val="22"/>
                <w:szCs w:val="22"/>
                <w:lang w:val="sr-Cyrl-CS"/>
              </w:rPr>
            </w:pPr>
          </w:p>
        </w:tc>
        <w:tc>
          <w:tcPr>
            <w:tcW w:w="6439" w:type="dxa"/>
            <w:tcBorders>
              <w:top w:val="outset" w:sz="6" w:space="0" w:color="auto"/>
              <w:left w:val="single" w:sz="12" w:space="0" w:color="auto"/>
              <w:bottom w:val="single" w:sz="8" w:space="0" w:color="auto"/>
            </w:tcBorders>
            <w:vAlign w:val="center"/>
          </w:tcPr>
          <w:p w14:paraId="7FDE488B"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Реализација плана и програма рада</w:t>
            </w:r>
          </w:p>
        </w:tc>
        <w:tc>
          <w:tcPr>
            <w:tcW w:w="2430" w:type="dxa"/>
            <w:vMerge w:val="restart"/>
            <w:tcBorders>
              <w:top w:val="outset" w:sz="6" w:space="0" w:color="auto"/>
              <w:left w:val="single" w:sz="12" w:space="0" w:color="auto"/>
            </w:tcBorders>
            <w:vAlign w:val="center"/>
          </w:tcPr>
          <w:p w14:paraId="0D91E7A6"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006AC024" w14:textId="77777777">
        <w:trPr>
          <w:cantSplit/>
          <w:trHeight w:val="568"/>
        </w:trPr>
        <w:tc>
          <w:tcPr>
            <w:tcW w:w="959" w:type="dxa"/>
            <w:vMerge/>
            <w:tcBorders>
              <w:top w:val="single" w:sz="12" w:space="0" w:color="auto"/>
              <w:bottom w:val="single" w:sz="6" w:space="0" w:color="auto"/>
              <w:right w:val="single" w:sz="12" w:space="0" w:color="auto"/>
            </w:tcBorders>
            <w:textDirection w:val="btLr"/>
          </w:tcPr>
          <w:p w14:paraId="424CA0E2"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10C4CDE7"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 xml:space="preserve">Припреме за прославу Светог Саве - </w:t>
            </w:r>
          </w:p>
          <w:p w14:paraId="691BDB8D"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Припрема ученика за такмичење из језика</w:t>
            </w:r>
          </w:p>
        </w:tc>
        <w:tc>
          <w:tcPr>
            <w:tcW w:w="2430" w:type="dxa"/>
            <w:vMerge/>
            <w:tcBorders>
              <w:left w:val="single" w:sz="12" w:space="0" w:color="auto"/>
              <w:bottom w:val="single" w:sz="8" w:space="0" w:color="auto"/>
            </w:tcBorders>
            <w:vAlign w:val="center"/>
          </w:tcPr>
          <w:p w14:paraId="6CC298BF" w14:textId="77777777" w:rsidR="00A76D28" w:rsidRDefault="00A76D28">
            <w:pPr>
              <w:jc w:val="center"/>
              <w:rPr>
                <w:rFonts w:ascii="Book Antiqua" w:hAnsi="Book Antiqua"/>
                <w:i/>
                <w:iCs/>
                <w:sz w:val="22"/>
                <w:szCs w:val="22"/>
                <w:lang w:val="sr-Cyrl-CS"/>
              </w:rPr>
            </w:pPr>
          </w:p>
        </w:tc>
      </w:tr>
      <w:tr w:rsidR="00A76D28" w14:paraId="48569C09" w14:textId="77777777">
        <w:trPr>
          <w:cantSplit/>
          <w:trHeight w:val="90"/>
        </w:trPr>
        <w:tc>
          <w:tcPr>
            <w:tcW w:w="959" w:type="dxa"/>
            <w:vMerge w:val="restart"/>
            <w:tcBorders>
              <w:top w:val="single" w:sz="6" w:space="0" w:color="auto"/>
              <w:right w:val="single" w:sz="12" w:space="0" w:color="auto"/>
            </w:tcBorders>
            <w:textDirection w:val="btLr"/>
            <w:vAlign w:val="center"/>
          </w:tcPr>
          <w:p w14:paraId="1A59D629"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ЈАНУАР/ ФЕБРУАР</w:t>
            </w:r>
          </w:p>
        </w:tc>
        <w:tc>
          <w:tcPr>
            <w:tcW w:w="6439" w:type="dxa"/>
            <w:tcBorders>
              <w:top w:val="single" w:sz="12" w:space="0" w:color="auto"/>
              <w:left w:val="single" w:sz="12" w:space="0" w:color="auto"/>
              <w:bottom w:val="single" w:sz="8" w:space="0" w:color="auto"/>
            </w:tcBorders>
            <w:vAlign w:val="center"/>
          </w:tcPr>
          <w:p w14:paraId="03799567"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 xml:space="preserve">Учешће на семинару </w:t>
            </w:r>
            <w:r>
              <w:rPr>
                <w:rFonts w:ascii="Book Antiqua" w:hAnsi="Book Antiqua"/>
                <w:i/>
                <w:sz w:val="22"/>
                <w:szCs w:val="22"/>
                <w:lang w:val="sr-Cyrl-CS"/>
              </w:rPr>
              <w:t>“</w:t>
            </w:r>
            <w:r>
              <w:rPr>
                <w:rFonts w:ascii="Book Antiqua" w:hAnsi="Book Antiqua"/>
                <w:i/>
                <w:iCs/>
                <w:sz w:val="22"/>
                <w:szCs w:val="22"/>
                <w:lang w:val="sr-Cyrl-CS"/>
              </w:rPr>
              <w:t>Зимски републички семинар</w:t>
            </w:r>
            <w:r>
              <w:rPr>
                <w:rFonts w:ascii="Book Antiqua" w:hAnsi="Book Antiqua"/>
                <w:i/>
                <w:sz w:val="22"/>
                <w:szCs w:val="22"/>
                <w:lang w:val="sr-Cyrl-CS"/>
              </w:rPr>
              <w:t>”</w:t>
            </w:r>
          </w:p>
        </w:tc>
        <w:tc>
          <w:tcPr>
            <w:tcW w:w="2430" w:type="dxa"/>
            <w:tcBorders>
              <w:top w:val="single" w:sz="12" w:space="0" w:color="auto"/>
              <w:left w:val="single" w:sz="12" w:space="0" w:color="auto"/>
            </w:tcBorders>
            <w:vAlign w:val="center"/>
          </w:tcPr>
          <w:p w14:paraId="6A65395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07D81B8E" w14:textId="77777777">
        <w:trPr>
          <w:cantSplit/>
          <w:trHeight w:val="90"/>
        </w:trPr>
        <w:tc>
          <w:tcPr>
            <w:tcW w:w="959" w:type="dxa"/>
            <w:vMerge/>
            <w:tcBorders>
              <w:right w:val="single" w:sz="12" w:space="0" w:color="auto"/>
            </w:tcBorders>
            <w:textDirection w:val="btLr"/>
          </w:tcPr>
          <w:p w14:paraId="3DACCF00"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298E02A7"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 xml:space="preserve">Литерарни конкурс - Свети Сава </w:t>
            </w:r>
          </w:p>
        </w:tc>
        <w:tc>
          <w:tcPr>
            <w:tcW w:w="2430" w:type="dxa"/>
            <w:tcBorders>
              <w:left w:val="single" w:sz="12" w:space="0" w:color="auto"/>
            </w:tcBorders>
            <w:vAlign w:val="center"/>
          </w:tcPr>
          <w:p w14:paraId="4808775E"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Литерарна секција</w:t>
            </w:r>
          </w:p>
        </w:tc>
      </w:tr>
      <w:tr w:rsidR="00A76D28" w14:paraId="12B9B682" w14:textId="77777777">
        <w:trPr>
          <w:cantSplit/>
          <w:trHeight w:val="90"/>
        </w:trPr>
        <w:tc>
          <w:tcPr>
            <w:tcW w:w="959" w:type="dxa"/>
            <w:vMerge/>
            <w:tcBorders>
              <w:right w:val="single" w:sz="12" w:space="0" w:color="auto"/>
            </w:tcBorders>
            <w:textDirection w:val="btLr"/>
          </w:tcPr>
          <w:p w14:paraId="08A5D83A"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5D64E10A"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Реализација Академије посвећеној прослави Светог Саве</w:t>
            </w:r>
          </w:p>
        </w:tc>
        <w:tc>
          <w:tcPr>
            <w:tcW w:w="2430" w:type="dxa"/>
            <w:tcBorders>
              <w:left w:val="single" w:sz="12" w:space="0" w:color="auto"/>
            </w:tcBorders>
            <w:vAlign w:val="center"/>
          </w:tcPr>
          <w:p w14:paraId="021A30C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p w14:paraId="41CDE43C"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Рецитаторска секцијаи драмска секција</w:t>
            </w:r>
          </w:p>
        </w:tc>
      </w:tr>
      <w:tr w:rsidR="00A76D28" w14:paraId="61790E65" w14:textId="77777777">
        <w:trPr>
          <w:cantSplit/>
          <w:trHeight w:val="90"/>
        </w:trPr>
        <w:tc>
          <w:tcPr>
            <w:tcW w:w="959" w:type="dxa"/>
            <w:vMerge/>
            <w:tcBorders>
              <w:right w:val="single" w:sz="12" w:space="0" w:color="auto"/>
            </w:tcBorders>
            <w:textDirection w:val="btLr"/>
          </w:tcPr>
          <w:p w14:paraId="799B4222"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5445194C"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Уређење паноа посвећеног прослави Светог Саве</w:t>
            </w:r>
          </w:p>
        </w:tc>
        <w:tc>
          <w:tcPr>
            <w:tcW w:w="2430" w:type="dxa"/>
            <w:tcBorders>
              <w:left w:val="single" w:sz="12" w:space="0" w:color="auto"/>
              <w:bottom w:val="single" w:sz="8" w:space="0" w:color="auto"/>
            </w:tcBorders>
            <w:vAlign w:val="center"/>
          </w:tcPr>
          <w:p w14:paraId="79E857B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 наставници ликовне културе</w:t>
            </w:r>
          </w:p>
        </w:tc>
      </w:tr>
      <w:tr w:rsidR="00A76D28" w14:paraId="547BC3F0" w14:textId="77777777">
        <w:trPr>
          <w:cantSplit/>
          <w:trHeight w:val="90"/>
        </w:trPr>
        <w:tc>
          <w:tcPr>
            <w:tcW w:w="959" w:type="dxa"/>
            <w:vMerge/>
            <w:tcBorders>
              <w:right w:val="single" w:sz="12" w:space="0" w:color="auto"/>
            </w:tcBorders>
            <w:textDirection w:val="btLr"/>
          </w:tcPr>
          <w:p w14:paraId="7C2A2483"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77C79E09"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 xml:space="preserve">Излазак новог броја школског листа </w:t>
            </w:r>
            <w:r>
              <w:rPr>
                <w:rFonts w:ascii="Book Antiqua" w:hAnsi="Book Antiqua"/>
                <w:i/>
                <w:sz w:val="22"/>
                <w:szCs w:val="22"/>
                <w:lang w:val="sr-Cyrl-CS"/>
              </w:rPr>
              <w:t>“Наши видици”</w:t>
            </w:r>
          </w:p>
        </w:tc>
        <w:tc>
          <w:tcPr>
            <w:tcW w:w="2430" w:type="dxa"/>
            <w:tcBorders>
              <w:left w:val="single" w:sz="12" w:space="0" w:color="auto"/>
              <w:bottom w:val="single" w:sz="8" w:space="0" w:color="auto"/>
            </w:tcBorders>
            <w:vAlign w:val="center"/>
          </w:tcPr>
          <w:p w14:paraId="4006C79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Новинарска </w:t>
            </w:r>
          </w:p>
          <w:p w14:paraId="5F22C8BC"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секција</w:t>
            </w:r>
          </w:p>
        </w:tc>
      </w:tr>
      <w:tr w:rsidR="00A76D28" w14:paraId="03125EBB" w14:textId="77777777">
        <w:trPr>
          <w:cantSplit/>
          <w:trHeight w:val="574"/>
        </w:trPr>
        <w:tc>
          <w:tcPr>
            <w:tcW w:w="959" w:type="dxa"/>
            <w:vMerge/>
            <w:tcBorders>
              <w:right w:val="single" w:sz="12" w:space="0" w:color="auto"/>
            </w:tcBorders>
            <w:textDirection w:val="btLr"/>
          </w:tcPr>
          <w:p w14:paraId="2B18C0C1"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tcBorders>
            <w:vAlign w:val="center"/>
          </w:tcPr>
          <w:p w14:paraId="6FA77B89"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Школско такмичење из језика и језичке културе</w:t>
            </w:r>
          </w:p>
        </w:tc>
        <w:tc>
          <w:tcPr>
            <w:tcW w:w="2430" w:type="dxa"/>
            <w:tcBorders>
              <w:left w:val="single" w:sz="12" w:space="0" w:color="auto"/>
            </w:tcBorders>
            <w:vAlign w:val="center"/>
          </w:tcPr>
          <w:p w14:paraId="073B254B"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6D985745" w14:textId="77777777">
        <w:trPr>
          <w:cantSplit/>
          <w:trHeight w:val="574"/>
        </w:trPr>
        <w:tc>
          <w:tcPr>
            <w:tcW w:w="959" w:type="dxa"/>
            <w:vMerge/>
            <w:tcBorders>
              <w:right w:val="single" w:sz="12" w:space="0" w:color="auto"/>
            </w:tcBorders>
            <w:textDirection w:val="btLr"/>
          </w:tcPr>
          <w:p w14:paraId="72C8CD0D"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tcBorders>
            <w:vAlign w:val="center"/>
          </w:tcPr>
          <w:p w14:paraId="1C6F5082"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Избор уџбеника и приручника за наредну школску годину</w:t>
            </w:r>
          </w:p>
        </w:tc>
        <w:tc>
          <w:tcPr>
            <w:tcW w:w="2430" w:type="dxa"/>
            <w:tcBorders>
              <w:left w:val="single" w:sz="12" w:space="0" w:color="auto"/>
            </w:tcBorders>
            <w:vAlign w:val="center"/>
          </w:tcPr>
          <w:p w14:paraId="75703B1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56E95F59" w14:textId="77777777">
        <w:trPr>
          <w:cantSplit/>
          <w:trHeight w:val="574"/>
        </w:trPr>
        <w:tc>
          <w:tcPr>
            <w:tcW w:w="959" w:type="dxa"/>
            <w:vMerge/>
            <w:tcBorders>
              <w:right w:val="single" w:sz="12" w:space="0" w:color="auto"/>
            </w:tcBorders>
            <w:textDirection w:val="btLr"/>
          </w:tcPr>
          <w:p w14:paraId="0858D19B"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tcBorders>
            <w:vAlign w:val="center"/>
          </w:tcPr>
          <w:p w14:paraId="526DCB33"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 xml:space="preserve">Анализа успеха ученика на крају првог полугодишта </w:t>
            </w:r>
          </w:p>
        </w:tc>
        <w:tc>
          <w:tcPr>
            <w:tcW w:w="2430" w:type="dxa"/>
            <w:tcBorders>
              <w:left w:val="single" w:sz="12" w:space="0" w:color="auto"/>
            </w:tcBorders>
            <w:vAlign w:val="center"/>
          </w:tcPr>
          <w:p w14:paraId="59193D9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p w14:paraId="385CB06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ППС</w:t>
            </w:r>
          </w:p>
        </w:tc>
      </w:tr>
      <w:tr w:rsidR="00A76D28" w14:paraId="11213EE4" w14:textId="77777777">
        <w:trPr>
          <w:cantSplit/>
          <w:trHeight w:val="574"/>
        </w:trPr>
        <w:tc>
          <w:tcPr>
            <w:tcW w:w="959" w:type="dxa"/>
            <w:tcBorders>
              <w:right w:val="single" w:sz="12" w:space="0" w:color="auto"/>
            </w:tcBorders>
            <w:textDirection w:val="btLr"/>
          </w:tcPr>
          <w:p w14:paraId="51FBCF0B"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tcBorders>
            <w:vAlign w:val="center"/>
          </w:tcPr>
          <w:p w14:paraId="4442C08C"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Огледно-угледни час: Међународни дан матерњег језика</w:t>
            </w:r>
          </w:p>
        </w:tc>
        <w:tc>
          <w:tcPr>
            <w:tcW w:w="2430" w:type="dxa"/>
            <w:tcBorders>
              <w:left w:val="single" w:sz="12" w:space="0" w:color="auto"/>
            </w:tcBorders>
            <w:vAlign w:val="center"/>
          </w:tcPr>
          <w:p w14:paraId="4FE195B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Гордана Павловић- Митић, Снежана </w:t>
            </w:r>
          </w:p>
          <w:p w14:paraId="1C3AA6E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Вуловић,Мира Прешић, Снежана Сотировски,Славица Вишњић, Славица Ђурђевић</w:t>
            </w:r>
          </w:p>
        </w:tc>
      </w:tr>
      <w:tr w:rsidR="00A76D28" w14:paraId="61CD7FE3" w14:textId="77777777">
        <w:trPr>
          <w:cantSplit/>
          <w:trHeight w:val="552"/>
        </w:trPr>
        <w:tc>
          <w:tcPr>
            <w:tcW w:w="959" w:type="dxa"/>
            <w:vMerge w:val="restart"/>
            <w:tcBorders>
              <w:top w:val="single" w:sz="12" w:space="0" w:color="auto"/>
              <w:bottom w:val="nil"/>
              <w:right w:val="single" w:sz="12" w:space="0" w:color="auto"/>
            </w:tcBorders>
            <w:textDirection w:val="btLr"/>
            <w:vAlign w:val="center"/>
          </w:tcPr>
          <w:p w14:paraId="43765DEF"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МАРТ/ АПРИЛ</w:t>
            </w:r>
          </w:p>
        </w:tc>
        <w:tc>
          <w:tcPr>
            <w:tcW w:w="6439" w:type="dxa"/>
            <w:tcBorders>
              <w:top w:val="single" w:sz="12" w:space="0" w:color="auto"/>
              <w:left w:val="single" w:sz="12" w:space="0" w:color="auto"/>
            </w:tcBorders>
            <w:vAlign w:val="center"/>
          </w:tcPr>
          <w:p w14:paraId="2EFE8100"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Програм посвећен Међународном дану жена</w:t>
            </w:r>
          </w:p>
        </w:tc>
        <w:tc>
          <w:tcPr>
            <w:tcW w:w="2430" w:type="dxa"/>
            <w:vMerge w:val="restart"/>
            <w:tcBorders>
              <w:top w:val="single" w:sz="12" w:space="0" w:color="auto"/>
              <w:left w:val="single" w:sz="12" w:space="0" w:color="auto"/>
            </w:tcBorders>
            <w:vAlign w:val="center"/>
          </w:tcPr>
          <w:p w14:paraId="74A7BB68" w14:textId="77777777" w:rsidR="00A76D28" w:rsidRDefault="0077121B">
            <w:pPr>
              <w:ind w:firstLine="360"/>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27B25F8C" w14:textId="77777777">
        <w:trPr>
          <w:cantSplit/>
          <w:trHeight w:val="368"/>
        </w:trPr>
        <w:tc>
          <w:tcPr>
            <w:tcW w:w="959" w:type="dxa"/>
            <w:vMerge/>
            <w:tcBorders>
              <w:top w:val="single" w:sz="12" w:space="0" w:color="auto"/>
              <w:bottom w:val="nil"/>
              <w:right w:val="single" w:sz="12" w:space="0" w:color="auto"/>
            </w:tcBorders>
            <w:textDirection w:val="btLr"/>
            <w:vAlign w:val="center"/>
          </w:tcPr>
          <w:p w14:paraId="23B01217"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34B2C20A"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Међусобне посете часовима</w:t>
            </w:r>
          </w:p>
        </w:tc>
        <w:tc>
          <w:tcPr>
            <w:tcW w:w="2430" w:type="dxa"/>
            <w:vMerge/>
            <w:tcBorders>
              <w:left w:val="single" w:sz="12" w:space="0" w:color="auto"/>
            </w:tcBorders>
            <w:vAlign w:val="center"/>
          </w:tcPr>
          <w:p w14:paraId="48CAD0A0" w14:textId="77777777" w:rsidR="00A76D28" w:rsidRDefault="00A76D28">
            <w:pPr>
              <w:jc w:val="center"/>
              <w:rPr>
                <w:rFonts w:ascii="Book Antiqua" w:hAnsi="Book Antiqua"/>
                <w:i/>
                <w:iCs/>
                <w:sz w:val="22"/>
                <w:szCs w:val="22"/>
                <w:lang w:val="sr-Cyrl-CS"/>
              </w:rPr>
            </w:pPr>
          </w:p>
        </w:tc>
      </w:tr>
      <w:tr w:rsidR="00A76D28" w14:paraId="6A7EB514" w14:textId="77777777">
        <w:trPr>
          <w:cantSplit/>
          <w:trHeight w:val="403"/>
        </w:trPr>
        <w:tc>
          <w:tcPr>
            <w:tcW w:w="959" w:type="dxa"/>
            <w:vMerge/>
            <w:tcBorders>
              <w:top w:val="single" w:sz="12" w:space="0" w:color="auto"/>
              <w:bottom w:val="nil"/>
              <w:right w:val="single" w:sz="12" w:space="0" w:color="auto"/>
            </w:tcBorders>
            <w:textDirection w:val="btLr"/>
            <w:vAlign w:val="center"/>
          </w:tcPr>
          <w:p w14:paraId="01083409"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32C0FD42" w14:textId="77777777" w:rsidR="00A76D28" w:rsidRDefault="0077121B">
            <w:pPr>
              <w:numPr>
                <w:ilvl w:val="0"/>
                <w:numId w:val="19"/>
              </w:numPr>
              <w:ind w:left="360"/>
              <w:rPr>
                <w:rFonts w:ascii="Book Antiqua" w:hAnsi="Book Antiqua"/>
                <w:i/>
                <w:iCs/>
                <w:sz w:val="22"/>
                <w:szCs w:val="22"/>
                <w:lang w:val="sr-Cyrl-CS"/>
              </w:rPr>
            </w:pPr>
            <w:r>
              <w:rPr>
                <w:rFonts w:ascii="Book Antiqua" w:hAnsi="Book Antiqua"/>
                <w:sz w:val="22"/>
                <w:szCs w:val="22"/>
                <w:lang w:val="sr-Cyrl-CS"/>
              </w:rPr>
              <w:t>Општинско такмичење из језикаи језичке културе</w:t>
            </w:r>
          </w:p>
        </w:tc>
        <w:tc>
          <w:tcPr>
            <w:tcW w:w="2430" w:type="dxa"/>
            <w:vMerge/>
            <w:tcBorders>
              <w:left w:val="single" w:sz="12" w:space="0" w:color="auto"/>
              <w:bottom w:val="single" w:sz="8" w:space="0" w:color="auto"/>
            </w:tcBorders>
            <w:vAlign w:val="center"/>
          </w:tcPr>
          <w:p w14:paraId="30C0AB77" w14:textId="77777777" w:rsidR="00A76D28" w:rsidRDefault="00A76D28">
            <w:pPr>
              <w:jc w:val="center"/>
              <w:rPr>
                <w:rFonts w:ascii="Book Antiqua" w:hAnsi="Book Antiqua"/>
                <w:i/>
                <w:iCs/>
                <w:sz w:val="22"/>
                <w:szCs w:val="22"/>
              </w:rPr>
            </w:pPr>
          </w:p>
        </w:tc>
      </w:tr>
      <w:tr w:rsidR="00A76D28" w14:paraId="269E6CC8" w14:textId="77777777">
        <w:trPr>
          <w:cantSplit/>
          <w:trHeight w:val="555"/>
        </w:trPr>
        <w:tc>
          <w:tcPr>
            <w:tcW w:w="959" w:type="dxa"/>
            <w:vMerge/>
            <w:tcBorders>
              <w:top w:val="single" w:sz="12" w:space="0" w:color="auto"/>
              <w:bottom w:val="nil"/>
              <w:right w:val="single" w:sz="12" w:space="0" w:color="auto"/>
            </w:tcBorders>
            <w:textDirection w:val="btLr"/>
            <w:vAlign w:val="center"/>
          </w:tcPr>
          <w:p w14:paraId="19F5B558"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023AB083" w14:textId="77777777" w:rsidR="00A76D28" w:rsidRDefault="0077121B">
            <w:pPr>
              <w:numPr>
                <w:ilvl w:val="0"/>
                <w:numId w:val="57"/>
              </w:numPr>
              <w:rPr>
                <w:rFonts w:ascii="Book Antiqua" w:hAnsi="Book Antiqua"/>
                <w:i/>
                <w:iCs/>
                <w:sz w:val="22"/>
                <w:szCs w:val="22"/>
                <w:lang w:val="sr-Cyrl-CS"/>
              </w:rPr>
            </w:pPr>
            <w:r>
              <w:rPr>
                <w:rFonts w:ascii="Book Antiqua" w:hAnsi="Book Antiqua"/>
                <w:sz w:val="22"/>
                <w:szCs w:val="22"/>
                <w:lang w:val="sr-Cyrl-CS"/>
              </w:rPr>
              <w:t>Општинско такмичење рецитатора</w:t>
            </w:r>
          </w:p>
        </w:tc>
        <w:tc>
          <w:tcPr>
            <w:tcW w:w="2430" w:type="dxa"/>
            <w:tcBorders>
              <w:top w:val="single" w:sz="8" w:space="0" w:color="auto"/>
              <w:left w:val="single" w:sz="12" w:space="0" w:color="auto"/>
              <w:bottom w:val="single" w:sz="8" w:space="0" w:color="auto"/>
            </w:tcBorders>
            <w:vAlign w:val="center"/>
          </w:tcPr>
          <w:p w14:paraId="2092464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Руководиоци рецитаторске секције</w:t>
            </w:r>
          </w:p>
        </w:tc>
      </w:tr>
      <w:tr w:rsidR="00A76D28" w14:paraId="2CF4BE7F" w14:textId="77777777">
        <w:trPr>
          <w:cantSplit/>
          <w:trHeight w:val="555"/>
        </w:trPr>
        <w:tc>
          <w:tcPr>
            <w:tcW w:w="959" w:type="dxa"/>
            <w:vMerge/>
            <w:tcBorders>
              <w:top w:val="single" w:sz="12" w:space="0" w:color="auto"/>
              <w:bottom w:val="nil"/>
              <w:right w:val="single" w:sz="12" w:space="0" w:color="auto"/>
            </w:tcBorders>
            <w:textDirection w:val="btLr"/>
            <w:vAlign w:val="center"/>
          </w:tcPr>
          <w:p w14:paraId="26C0097A"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3038587A" w14:textId="77777777" w:rsidR="00A76D28" w:rsidRDefault="0077121B">
            <w:pPr>
              <w:numPr>
                <w:ilvl w:val="0"/>
                <w:numId w:val="57"/>
              </w:numPr>
              <w:rPr>
                <w:rFonts w:ascii="Book Antiqua" w:hAnsi="Book Antiqua"/>
                <w:i/>
                <w:iCs/>
                <w:sz w:val="22"/>
                <w:szCs w:val="22"/>
                <w:lang w:val="sr-Cyrl-CS"/>
              </w:rPr>
            </w:pPr>
            <w:r>
              <w:rPr>
                <w:rFonts w:ascii="Book Antiqua" w:hAnsi="Book Antiqua"/>
                <w:sz w:val="22"/>
                <w:szCs w:val="22"/>
                <w:lang w:val="sr-Cyrl-CS"/>
              </w:rPr>
              <w:t>Наградни темат за Дан школе</w:t>
            </w:r>
          </w:p>
        </w:tc>
        <w:tc>
          <w:tcPr>
            <w:tcW w:w="2430" w:type="dxa"/>
            <w:tcBorders>
              <w:top w:val="single" w:sz="8" w:space="0" w:color="auto"/>
              <w:left w:val="single" w:sz="12" w:space="0" w:color="auto"/>
              <w:bottom w:val="single" w:sz="8" w:space="0" w:color="auto"/>
            </w:tcBorders>
            <w:vAlign w:val="center"/>
          </w:tcPr>
          <w:p w14:paraId="7CA6FAE9"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Литерарна секција</w:t>
            </w:r>
          </w:p>
        </w:tc>
      </w:tr>
      <w:tr w:rsidR="00A76D28" w14:paraId="6E6001B7" w14:textId="77777777">
        <w:trPr>
          <w:gridAfter w:val="2"/>
          <w:wAfter w:w="8869" w:type="dxa"/>
          <w:cantSplit/>
          <w:trHeight w:val="272"/>
        </w:trPr>
        <w:tc>
          <w:tcPr>
            <w:tcW w:w="959" w:type="dxa"/>
            <w:vMerge/>
            <w:tcBorders>
              <w:top w:val="single" w:sz="12" w:space="0" w:color="auto"/>
              <w:bottom w:val="nil"/>
              <w:right w:val="single" w:sz="12" w:space="0" w:color="auto"/>
            </w:tcBorders>
            <w:textDirection w:val="btLr"/>
            <w:vAlign w:val="center"/>
          </w:tcPr>
          <w:p w14:paraId="443CDFBC" w14:textId="77777777" w:rsidR="00A76D28" w:rsidRDefault="00A76D28">
            <w:pPr>
              <w:ind w:left="113" w:right="113"/>
              <w:jc w:val="center"/>
              <w:rPr>
                <w:rFonts w:ascii="Book Antiqua" w:hAnsi="Book Antiqua"/>
                <w:b/>
                <w:sz w:val="22"/>
                <w:szCs w:val="22"/>
                <w:lang w:val="sr-Cyrl-CS"/>
              </w:rPr>
            </w:pPr>
          </w:p>
        </w:tc>
      </w:tr>
      <w:tr w:rsidR="00A76D28" w14:paraId="3C5ED981" w14:textId="77777777">
        <w:trPr>
          <w:cantSplit/>
          <w:trHeight w:val="400"/>
        </w:trPr>
        <w:tc>
          <w:tcPr>
            <w:tcW w:w="959" w:type="dxa"/>
            <w:vMerge/>
            <w:tcBorders>
              <w:top w:val="single" w:sz="12" w:space="0" w:color="auto"/>
              <w:bottom w:val="nil"/>
              <w:right w:val="single" w:sz="12" w:space="0" w:color="auto"/>
            </w:tcBorders>
            <w:textDirection w:val="btLr"/>
            <w:vAlign w:val="center"/>
          </w:tcPr>
          <w:p w14:paraId="742EC230"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40DC9D41"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Програм посвећен Дану школе</w:t>
            </w:r>
          </w:p>
        </w:tc>
        <w:tc>
          <w:tcPr>
            <w:tcW w:w="2430" w:type="dxa"/>
            <w:tcBorders>
              <w:top w:val="single" w:sz="8" w:space="0" w:color="auto"/>
              <w:left w:val="single" w:sz="12" w:space="0" w:color="auto"/>
              <w:bottom w:val="single" w:sz="8" w:space="0" w:color="auto"/>
            </w:tcBorders>
          </w:tcPr>
          <w:p w14:paraId="6A899D2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Драмска и рецитаторска секција</w:t>
            </w:r>
          </w:p>
        </w:tc>
      </w:tr>
      <w:tr w:rsidR="00A76D28" w14:paraId="0A54ECEE" w14:textId="77777777">
        <w:trPr>
          <w:cantSplit/>
          <w:trHeight w:val="555"/>
        </w:trPr>
        <w:tc>
          <w:tcPr>
            <w:tcW w:w="959" w:type="dxa"/>
            <w:vMerge/>
            <w:tcBorders>
              <w:top w:val="single" w:sz="12" w:space="0" w:color="auto"/>
              <w:bottom w:val="nil"/>
              <w:right w:val="single" w:sz="12" w:space="0" w:color="auto"/>
            </w:tcBorders>
            <w:textDirection w:val="btLr"/>
            <w:vAlign w:val="center"/>
          </w:tcPr>
          <w:p w14:paraId="1DCAF8C4"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0EB634F3"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 xml:space="preserve">Излазак новог броја школског листа </w:t>
            </w:r>
            <w:r>
              <w:rPr>
                <w:rFonts w:ascii="Book Antiqua" w:hAnsi="Book Antiqua"/>
                <w:i/>
                <w:sz w:val="22"/>
                <w:szCs w:val="22"/>
                <w:lang w:val="sr-Cyrl-CS"/>
              </w:rPr>
              <w:t>“Наши видици”</w:t>
            </w:r>
          </w:p>
        </w:tc>
        <w:tc>
          <w:tcPr>
            <w:tcW w:w="2430" w:type="dxa"/>
            <w:tcBorders>
              <w:top w:val="single" w:sz="8" w:space="0" w:color="auto"/>
              <w:left w:val="single" w:sz="12" w:space="0" w:color="auto"/>
              <w:bottom w:val="single" w:sz="8" w:space="0" w:color="auto"/>
            </w:tcBorders>
            <w:vAlign w:val="center"/>
          </w:tcPr>
          <w:p w14:paraId="7F19F529"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Новинарска </w:t>
            </w:r>
          </w:p>
          <w:p w14:paraId="21DF308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секција</w:t>
            </w:r>
          </w:p>
        </w:tc>
      </w:tr>
      <w:tr w:rsidR="00A76D28" w14:paraId="33B578C1" w14:textId="77777777">
        <w:trPr>
          <w:cantSplit/>
          <w:trHeight w:val="555"/>
        </w:trPr>
        <w:tc>
          <w:tcPr>
            <w:tcW w:w="959" w:type="dxa"/>
            <w:vMerge/>
            <w:tcBorders>
              <w:top w:val="single" w:sz="12" w:space="0" w:color="auto"/>
              <w:bottom w:val="nil"/>
              <w:right w:val="single" w:sz="12" w:space="0" w:color="auto"/>
            </w:tcBorders>
            <w:textDirection w:val="btLr"/>
            <w:vAlign w:val="center"/>
          </w:tcPr>
          <w:p w14:paraId="77122A0B"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0EE3E20F"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 xml:space="preserve">Анализа успеха ученика на крају </w:t>
            </w:r>
            <w:r>
              <w:rPr>
                <w:rFonts w:ascii="Book Antiqua" w:hAnsi="Book Antiqua"/>
                <w:sz w:val="22"/>
                <w:szCs w:val="22"/>
                <w:lang w:val="sr-Latn-CS"/>
              </w:rPr>
              <w:t xml:space="preserve">III </w:t>
            </w:r>
            <w:r>
              <w:rPr>
                <w:rFonts w:ascii="Book Antiqua" w:hAnsi="Book Antiqua"/>
                <w:sz w:val="22"/>
                <w:szCs w:val="22"/>
                <w:lang w:val="sr-Cyrl-CS"/>
              </w:rPr>
              <w:t>тромесечја и мере за побољшање успеха ученика</w:t>
            </w:r>
          </w:p>
        </w:tc>
        <w:tc>
          <w:tcPr>
            <w:tcW w:w="2430" w:type="dxa"/>
            <w:tcBorders>
              <w:top w:val="single" w:sz="8" w:space="0" w:color="auto"/>
              <w:left w:val="single" w:sz="12" w:space="0" w:color="auto"/>
              <w:bottom w:val="single" w:sz="8" w:space="0" w:color="auto"/>
            </w:tcBorders>
            <w:vAlign w:val="center"/>
          </w:tcPr>
          <w:p w14:paraId="576408E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6EFDDB77" w14:textId="77777777">
        <w:trPr>
          <w:cantSplit/>
          <w:trHeight w:val="555"/>
        </w:trPr>
        <w:tc>
          <w:tcPr>
            <w:tcW w:w="959" w:type="dxa"/>
            <w:vMerge/>
            <w:tcBorders>
              <w:top w:val="single" w:sz="12" w:space="0" w:color="auto"/>
              <w:bottom w:val="nil"/>
              <w:right w:val="single" w:sz="12" w:space="0" w:color="auto"/>
            </w:tcBorders>
            <w:textDirection w:val="btLr"/>
            <w:vAlign w:val="center"/>
          </w:tcPr>
          <w:p w14:paraId="53E655DC"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4678B948"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Пробни завршни испит, анализа резултата</w:t>
            </w:r>
          </w:p>
        </w:tc>
        <w:tc>
          <w:tcPr>
            <w:tcW w:w="2430" w:type="dxa"/>
            <w:tcBorders>
              <w:top w:val="single" w:sz="8" w:space="0" w:color="auto"/>
              <w:left w:val="single" w:sz="12" w:space="0" w:color="auto"/>
              <w:bottom w:val="single" w:sz="8" w:space="0" w:color="auto"/>
            </w:tcBorders>
            <w:vAlign w:val="center"/>
          </w:tcPr>
          <w:p w14:paraId="2068C943"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247DA4C5" w14:textId="77777777">
        <w:trPr>
          <w:cantSplit/>
          <w:trHeight w:val="696"/>
        </w:trPr>
        <w:tc>
          <w:tcPr>
            <w:tcW w:w="959" w:type="dxa"/>
            <w:vMerge/>
            <w:tcBorders>
              <w:top w:val="single" w:sz="12" w:space="0" w:color="auto"/>
              <w:bottom w:val="nil"/>
              <w:right w:val="single" w:sz="12" w:space="0" w:color="auto"/>
            </w:tcBorders>
            <w:textDirection w:val="btLr"/>
            <w:vAlign w:val="center"/>
          </w:tcPr>
          <w:p w14:paraId="1BD9530D"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7B53E612"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Градско такмичење из језика и језичке културе</w:t>
            </w:r>
          </w:p>
        </w:tc>
        <w:tc>
          <w:tcPr>
            <w:tcW w:w="2430" w:type="dxa"/>
            <w:tcBorders>
              <w:top w:val="single" w:sz="8" w:space="0" w:color="auto"/>
              <w:left w:val="single" w:sz="12" w:space="0" w:color="auto"/>
              <w:bottom w:val="single" w:sz="8" w:space="0" w:color="auto"/>
            </w:tcBorders>
            <w:vAlign w:val="center"/>
          </w:tcPr>
          <w:p w14:paraId="5CAE4443"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Руководилац лингвистичке секције</w:t>
            </w:r>
          </w:p>
        </w:tc>
      </w:tr>
      <w:tr w:rsidR="00A76D28" w14:paraId="39657B3D" w14:textId="77777777">
        <w:trPr>
          <w:cantSplit/>
          <w:trHeight w:val="147"/>
        </w:trPr>
        <w:tc>
          <w:tcPr>
            <w:tcW w:w="959" w:type="dxa"/>
            <w:vMerge/>
            <w:tcBorders>
              <w:top w:val="single" w:sz="12" w:space="0" w:color="auto"/>
              <w:bottom w:val="nil"/>
              <w:right w:val="single" w:sz="12" w:space="0" w:color="auto"/>
            </w:tcBorders>
            <w:textDirection w:val="btLr"/>
            <w:vAlign w:val="center"/>
          </w:tcPr>
          <w:p w14:paraId="0326D8A9"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04527CA0" w14:textId="77777777" w:rsidR="00A76D28" w:rsidRDefault="0077121B">
            <w:pPr>
              <w:pStyle w:val="ListParagraph"/>
              <w:numPr>
                <w:ilvl w:val="0"/>
                <w:numId w:val="60"/>
              </w:numPr>
              <w:contextualSpacing/>
              <w:rPr>
                <w:rFonts w:ascii="Book Antiqua" w:hAnsi="Book Antiqua"/>
                <w:sz w:val="22"/>
                <w:szCs w:val="22"/>
                <w:lang w:val="sr-Cyrl-CS"/>
              </w:rPr>
            </w:pPr>
            <w:r>
              <w:rPr>
                <w:rFonts w:ascii="Book Antiqua" w:hAnsi="Book Antiqua"/>
                <w:sz w:val="22"/>
                <w:szCs w:val="22"/>
                <w:lang w:val="sr-Cyrl-CS"/>
              </w:rPr>
              <w:t>Приредба поводом Бибиаке ( ромске дечије славе)</w:t>
            </w:r>
          </w:p>
        </w:tc>
        <w:tc>
          <w:tcPr>
            <w:tcW w:w="2430" w:type="dxa"/>
            <w:tcBorders>
              <w:top w:val="single" w:sz="8" w:space="0" w:color="auto"/>
              <w:left w:val="single" w:sz="12" w:space="0" w:color="auto"/>
              <w:bottom w:val="single" w:sz="8" w:space="0" w:color="auto"/>
            </w:tcBorders>
          </w:tcPr>
          <w:p w14:paraId="6B83C69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Гордана Павловић- Митић, Снежана Вуловић,Мира Прешић, Снежана Сотировски, Славица Вишњић</w:t>
            </w:r>
          </w:p>
        </w:tc>
      </w:tr>
      <w:tr w:rsidR="00A76D28" w14:paraId="77CD4527" w14:textId="77777777">
        <w:trPr>
          <w:cantSplit/>
          <w:trHeight w:val="45"/>
        </w:trPr>
        <w:tc>
          <w:tcPr>
            <w:tcW w:w="959" w:type="dxa"/>
            <w:vMerge w:val="restart"/>
            <w:tcBorders>
              <w:top w:val="single" w:sz="18" w:space="0" w:color="auto"/>
              <w:bottom w:val="single" w:sz="6" w:space="0" w:color="auto"/>
              <w:right w:val="single" w:sz="12" w:space="0" w:color="auto"/>
            </w:tcBorders>
            <w:textDirection w:val="btLr"/>
            <w:vAlign w:val="center"/>
          </w:tcPr>
          <w:p w14:paraId="0535A450"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МАЈ/ ЈУН</w:t>
            </w:r>
          </w:p>
        </w:tc>
        <w:tc>
          <w:tcPr>
            <w:tcW w:w="6439" w:type="dxa"/>
            <w:tcBorders>
              <w:top w:val="single" w:sz="18" w:space="0" w:color="auto"/>
              <w:left w:val="single" w:sz="12" w:space="0" w:color="auto"/>
              <w:bottom w:val="single" w:sz="8" w:space="0" w:color="auto"/>
            </w:tcBorders>
            <w:vAlign w:val="center"/>
          </w:tcPr>
          <w:p w14:paraId="75ED39AC"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 xml:space="preserve">Извештај </w:t>
            </w:r>
            <w:r>
              <w:rPr>
                <w:rFonts w:ascii="Book Antiqua" w:hAnsi="Book Antiqua"/>
                <w:i/>
                <w:iCs/>
                <w:sz w:val="22"/>
                <w:szCs w:val="22"/>
                <w:lang w:val="sr-Cyrl-CS"/>
              </w:rPr>
              <w:t xml:space="preserve">руководиоца литерарне секције о учешћу на конкурсу </w:t>
            </w:r>
            <w:r>
              <w:rPr>
                <w:rFonts w:ascii="Book Antiqua" w:hAnsi="Book Antiqua"/>
                <w:i/>
                <w:sz w:val="22"/>
                <w:szCs w:val="22"/>
                <w:lang w:val="sr-Cyrl-CS"/>
              </w:rPr>
              <w:t>“Шумадијске метафоре”</w:t>
            </w:r>
          </w:p>
        </w:tc>
        <w:tc>
          <w:tcPr>
            <w:tcW w:w="2430" w:type="dxa"/>
            <w:tcBorders>
              <w:top w:val="single" w:sz="18" w:space="0" w:color="auto"/>
              <w:left w:val="single" w:sz="12" w:space="0" w:color="auto"/>
              <w:bottom w:val="single" w:sz="8" w:space="0" w:color="auto"/>
            </w:tcBorders>
            <w:vAlign w:val="center"/>
          </w:tcPr>
          <w:p w14:paraId="28CA668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Руководиоци литерарне секције</w:t>
            </w:r>
          </w:p>
        </w:tc>
      </w:tr>
      <w:tr w:rsidR="00A76D28" w14:paraId="5B40DAB2" w14:textId="77777777">
        <w:trPr>
          <w:cantSplit/>
          <w:trHeight w:val="573"/>
        </w:trPr>
        <w:tc>
          <w:tcPr>
            <w:tcW w:w="959" w:type="dxa"/>
            <w:vMerge/>
            <w:tcBorders>
              <w:top w:val="nil"/>
              <w:bottom w:val="single" w:sz="6" w:space="0" w:color="auto"/>
              <w:right w:val="single" w:sz="12" w:space="0" w:color="auto"/>
            </w:tcBorders>
            <w:textDirection w:val="btLr"/>
          </w:tcPr>
          <w:p w14:paraId="18E2D4C5"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510936BF"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Републичко такмичење из језика и језичке културе</w:t>
            </w:r>
          </w:p>
        </w:tc>
        <w:tc>
          <w:tcPr>
            <w:tcW w:w="2430" w:type="dxa"/>
            <w:tcBorders>
              <w:top w:val="single" w:sz="8" w:space="0" w:color="auto"/>
              <w:left w:val="single" w:sz="12" w:space="0" w:color="auto"/>
              <w:bottom w:val="single" w:sz="8" w:space="0" w:color="auto"/>
            </w:tcBorders>
            <w:vAlign w:val="center"/>
          </w:tcPr>
          <w:p w14:paraId="69862B8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Руководилац секције</w:t>
            </w:r>
          </w:p>
        </w:tc>
      </w:tr>
      <w:tr w:rsidR="00A76D28" w14:paraId="2F3AE159" w14:textId="77777777">
        <w:trPr>
          <w:cantSplit/>
          <w:trHeight w:val="40"/>
        </w:trPr>
        <w:tc>
          <w:tcPr>
            <w:tcW w:w="959" w:type="dxa"/>
            <w:vMerge/>
            <w:tcBorders>
              <w:top w:val="nil"/>
              <w:bottom w:val="single" w:sz="6" w:space="0" w:color="auto"/>
              <w:right w:val="single" w:sz="12" w:space="0" w:color="auto"/>
            </w:tcBorders>
            <w:textDirection w:val="btLr"/>
          </w:tcPr>
          <w:p w14:paraId="6212B3C8"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0287E6B0"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 xml:space="preserve">Припрема ученика </w:t>
            </w:r>
            <w:r>
              <w:rPr>
                <w:rFonts w:ascii="Book Antiqua" w:hAnsi="Book Antiqua"/>
                <w:sz w:val="22"/>
                <w:szCs w:val="22"/>
              </w:rPr>
              <w:t>VIII</w:t>
            </w:r>
            <w:r>
              <w:rPr>
                <w:rFonts w:ascii="Book Antiqua" w:hAnsi="Book Antiqua"/>
                <w:sz w:val="22"/>
                <w:szCs w:val="22"/>
                <w:lang w:val="sr-Cyrl-CS"/>
              </w:rPr>
              <w:t xml:space="preserve">разреда за </w:t>
            </w:r>
            <w:r>
              <w:rPr>
                <w:rFonts w:ascii="Book Antiqua" w:hAnsi="Book Antiqua"/>
                <w:sz w:val="22"/>
                <w:szCs w:val="22"/>
                <w:lang w:val="ru-RU"/>
              </w:rPr>
              <w:t>завршни испит</w:t>
            </w:r>
          </w:p>
        </w:tc>
        <w:tc>
          <w:tcPr>
            <w:tcW w:w="2430" w:type="dxa"/>
            <w:tcBorders>
              <w:top w:val="single" w:sz="8" w:space="0" w:color="auto"/>
              <w:left w:val="single" w:sz="12" w:space="0" w:color="auto"/>
              <w:bottom w:val="single" w:sz="8" w:space="0" w:color="auto"/>
            </w:tcBorders>
            <w:vAlign w:val="center"/>
          </w:tcPr>
          <w:p w14:paraId="32A9980C"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0BE6E1CE" w14:textId="77777777">
        <w:trPr>
          <w:cantSplit/>
          <w:trHeight w:val="840"/>
        </w:trPr>
        <w:tc>
          <w:tcPr>
            <w:tcW w:w="959" w:type="dxa"/>
            <w:vMerge/>
            <w:tcBorders>
              <w:top w:val="nil"/>
              <w:bottom w:val="single" w:sz="6" w:space="0" w:color="auto"/>
              <w:right w:val="single" w:sz="12" w:space="0" w:color="auto"/>
            </w:tcBorders>
            <w:textDirection w:val="btLr"/>
          </w:tcPr>
          <w:p w14:paraId="00E3EDC6"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4" w:space="0" w:color="auto"/>
            </w:tcBorders>
            <w:vAlign w:val="center"/>
          </w:tcPr>
          <w:p w14:paraId="4325819F"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Поетско-рецитаторски конкурс „Од детета до поете“</w:t>
            </w:r>
          </w:p>
        </w:tc>
        <w:tc>
          <w:tcPr>
            <w:tcW w:w="2430" w:type="dxa"/>
            <w:tcBorders>
              <w:top w:val="single" w:sz="8" w:space="0" w:color="auto"/>
              <w:left w:val="single" w:sz="12" w:space="0" w:color="auto"/>
              <w:bottom w:val="single" w:sz="4" w:space="0" w:color="auto"/>
            </w:tcBorders>
            <w:vAlign w:val="center"/>
          </w:tcPr>
          <w:p w14:paraId="10EA8F8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Снежана Вуловић,</w:t>
            </w:r>
          </w:p>
          <w:p w14:paraId="1191CA8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Рецотаторска секција</w:t>
            </w:r>
          </w:p>
          <w:p w14:paraId="21142AC9" w14:textId="77777777" w:rsidR="00A76D28" w:rsidRDefault="00A76D28">
            <w:pPr>
              <w:jc w:val="center"/>
              <w:rPr>
                <w:rFonts w:ascii="Book Antiqua" w:hAnsi="Book Antiqua"/>
                <w:i/>
                <w:iCs/>
                <w:sz w:val="22"/>
                <w:szCs w:val="22"/>
                <w:lang w:val="sr-Cyrl-CS"/>
              </w:rPr>
            </w:pPr>
          </w:p>
          <w:p w14:paraId="1DBA3744" w14:textId="77777777" w:rsidR="00A76D28" w:rsidRDefault="00A76D28">
            <w:pPr>
              <w:jc w:val="center"/>
              <w:rPr>
                <w:rFonts w:ascii="Book Antiqua" w:hAnsi="Book Antiqua"/>
                <w:i/>
                <w:iCs/>
                <w:sz w:val="22"/>
                <w:szCs w:val="22"/>
                <w:lang w:val="sr-Cyrl-CS"/>
              </w:rPr>
            </w:pPr>
          </w:p>
        </w:tc>
      </w:tr>
      <w:tr w:rsidR="00A76D28" w14:paraId="333D8078" w14:textId="77777777">
        <w:trPr>
          <w:cantSplit/>
          <w:trHeight w:val="210"/>
        </w:trPr>
        <w:tc>
          <w:tcPr>
            <w:tcW w:w="959" w:type="dxa"/>
            <w:vMerge/>
            <w:tcBorders>
              <w:top w:val="nil"/>
              <w:bottom w:val="single" w:sz="6" w:space="0" w:color="auto"/>
              <w:right w:val="single" w:sz="12" w:space="0" w:color="auto"/>
            </w:tcBorders>
            <w:textDirection w:val="btLr"/>
          </w:tcPr>
          <w:p w14:paraId="337154DC" w14:textId="77777777" w:rsidR="00A76D28" w:rsidRDefault="00A76D28">
            <w:pPr>
              <w:ind w:left="113" w:right="113"/>
              <w:jc w:val="center"/>
              <w:rPr>
                <w:rFonts w:ascii="Book Antiqua" w:hAnsi="Book Antiqua"/>
                <w:b/>
                <w:sz w:val="22"/>
                <w:szCs w:val="22"/>
                <w:lang w:val="sr-Cyrl-CS"/>
              </w:rPr>
            </w:pPr>
          </w:p>
        </w:tc>
        <w:tc>
          <w:tcPr>
            <w:tcW w:w="6439" w:type="dxa"/>
            <w:tcBorders>
              <w:top w:val="single" w:sz="4" w:space="0" w:color="auto"/>
              <w:left w:val="single" w:sz="12" w:space="0" w:color="auto"/>
              <w:bottom w:val="single" w:sz="4" w:space="0" w:color="auto"/>
            </w:tcBorders>
            <w:vAlign w:val="center"/>
          </w:tcPr>
          <w:p w14:paraId="1DD1382B"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Литерарни конкурс СКЗ – Бескрајно плаво коли у склопу акције „Повратак читању и ћирилици“</w:t>
            </w:r>
          </w:p>
        </w:tc>
        <w:tc>
          <w:tcPr>
            <w:tcW w:w="2430" w:type="dxa"/>
            <w:tcBorders>
              <w:top w:val="single" w:sz="4" w:space="0" w:color="auto"/>
              <w:left w:val="single" w:sz="12" w:space="0" w:color="auto"/>
              <w:bottom w:val="single" w:sz="4" w:space="0" w:color="auto"/>
            </w:tcBorders>
            <w:vAlign w:val="center"/>
          </w:tcPr>
          <w:p w14:paraId="7E647E9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Снежана Вуловић,</w:t>
            </w:r>
          </w:p>
          <w:p w14:paraId="7059772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Литерарна секција</w:t>
            </w:r>
          </w:p>
        </w:tc>
      </w:tr>
      <w:tr w:rsidR="00A76D28" w14:paraId="3CF0071A" w14:textId="77777777">
        <w:trPr>
          <w:cantSplit/>
          <w:trHeight w:val="210"/>
        </w:trPr>
        <w:tc>
          <w:tcPr>
            <w:tcW w:w="959" w:type="dxa"/>
            <w:vMerge/>
            <w:tcBorders>
              <w:top w:val="nil"/>
              <w:bottom w:val="single" w:sz="6" w:space="0" w:color="auto"/>
              <w:right w:val="single" w:sz="12" w:space="0" w:color="auto"/>
            </w:tcBorders>
            <w:textDirection w:val="btLr"/>
          </w:tcPr>
          <w:p w14:paraId="597638F5" w14:textId="77777777" w:rsidR="00A76D28" w:rsidRDefault="00A76D28">
            <w:pPr>
              <w:ind w:left="113" w:right="113"/>
              <w:jc w:val="center"/>
              <w:rPr>
                <w:rFonts w:ascii="Book Antiqua" w:hAnsi="Book Antiqua"/>
                <w:b/>
                <w:sz w:val="22"/>
                <w:szCs w:val="22"/>
                <w:lang w:val="sr-Cyrl-CS"/>
              </w:rPr>
            </w:pPr>
          </w:p>
        </w:tc>
        <w:tc>
          <w:tcPr>
            <w:tcW w:w="6439" w:type="dxa"/>
            <w:tcBorders>
              <w:top w:val="single" w:sz="4" w:space="0" w:color="auto"/>
              <w:left w:val="single" w:sz="12" w:space="0" w:color="auto"/>
              <w:bottom w:val="single" w:sz="4" w:space="0" w:color="auto"/>
            </w:tcBorders>
            <w:vAlign w:val="center"/>
          </w:tcPr>
          <w:p w14:paraId="27740624"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Учешће на књижевном конкурсу у Коларима на слободну тему</w:t>
            </w:r>
          </w:p>
        </w:tc>
        <w:tc>
          <w:tcPr>
            <w:tcW w:w="2430" w:type="dxa"/>
            <w:tcBorders>
              <w:top w:val="single" w:sz="4" w:space="0" w:color="auto"/>
              <w:left w:val="single" w:sz="12" w:space="0" w:color="auto"/>
              <w:bottom w:val="single" w:sz="4" w:space="0" w:color="auto"/>
            </w:tcBorders>
            <w:vAlign w:val="center"/>
          </w:tcPr>
          <w:p w14:paraId="291C6593"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Снежана Вуловић,</w:t>
            </w:r>
          </w:p>
          <w:p w14:paraId="417191B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Литерарна секција</w:t>
            </w:r>
          </w:p>
        </w:tc>
      </w:tr>
      <w:tr w:rsidR="00A76D28" w14:paraId="043E0C10" w14:textId="77777777">
        <w:trPr>
          <w:cantSplit/>
          <w:trHeight w:val="345"/>
        </w:trPr>
        <w:tc>
          <w:tcPr>
            <w:tcW w:w="959" w:type="dxa"/>
            <w:vMerge/>
            <w:tcBorders>
              <w:top w:val="nil"/>
              <w:bottom w:val="single" w:sz="6" w:space="0" w:color="auto"/>
              <w:right w:val="single" w:sz="12" w:space="0" w:color="auto"/>
            </w:tcBorders>
            <w:textDirection w:val="btLr"/>
          </w:tcPr>
          <w:p w14:paraId="5F4D4051" w14:textId="77777777" w:rsidR="00A76D28" w:rsidRDefault="00A76D28">
            <w:pPr>
              <w:ind w:left="113" w:right="113"/>
              <w:jc w:val="center"/>
              <w:rPr>
                <w:rFonts w:ascii="Book Antiqua" w:hAnsi="Book Antiqua"/>
                <w:b/>
                <w:sz w:val="22"/>
                <w:szCs w:val="22"/>
                <w:lang w:val="sr-Cyrl-CS"/>
              </w:rPr>
            </w:pPr>
          </w:p>
        </w:tc>
        <w:tc>
          <w:tcPr>
            <w:tcW w:w="6439" w:type="dxa"/>
            <w:tcBorders>
              <w:top w:val="single" w:sz="4" w:space="0" w:color="auto"/>
              <w:left w:val="single" w:sz="12" w:space="0" w:color="auto"/>
              <w:bottom w:val="single" w:sz="8" w:space="0" w:color="auto"/>
            </w:tcBorders>
            <w:vAlign w:val="center"/>
          </w:tcPr>
          <w:p w14:paraId="31A95565"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 xml:space="preserve">Међунарсодни литерарни конкурс „Шантићеви дани“ </w:t>
            </w:r>
          </w:p>
        </w:tc>
        <w:tc>
          <w:tcPr>
            <w:tcW w:w="2430" w:type="dxa"/>
            <w:tcBorders>
              <w:top w:val="single" w:sz="4" w:space="0" w:color="auto"/>
              <w:left w:val="single" w:sz="12" w:space="0" w:color="auto"/>
              <w:bottom w:val="single" w:sz="8" w:space="0" w:color="auto"/>
            </w:tcBorders>
            <w:vAlign w:val="center"/>
          </w:tcPr>
          <w:p w14:paraId="483DC1BB"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22A8B718" w14:textId="77777777">
        <w:trPr>
          <w:cantSplit/>
          <w:trHeight w:val="345"/>
        </w:trPr>
        <w:tc>
          <w:tcPr>
            <w:tcW w:w="959" w:type="dxa"/>
            <w:vMerge/>
            <w:tcBorders>
              <w:top w:val="nil"/>
              <w:bottom w:val="single" w:sz="6" w:space="0" w:color="auto"/>
              <w:right w:val="single" w:sz="12" w:space="0" w:color="auto"/>
            </w:tcBorders>
            <w:textDirection w:val="btLr"/>
          </w:tcPr>
          <w:p w14:paraId="5B616F38"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outset" w:sz="6" w:space="0" w:color="auto"/>
            </w:tcBorders>
            <w:vAlign w:val="center"/>
          </w:tcPr>
          <w:p w14:paraId="43F49408" w14:textId="77777777" w:rsidR="00A76D28" w:rsidRDefault="0077121B">
            <w:pPr>
              <w:numPr>
                <w:ilvl w:val="0"/>
                <w:numId w:val="57"/>
              </w:numPr>
              <w:rPr>
                <w:rFonts w:ascii="Book Antiqua" w:hAnsi="Book Antiqua"/>
                <w:b/>
                <w:bCs/>
                <w:iCs/>
                <w:sz w:val="22"/>
                <w:szCs w:val="22"/>
                <w:u w:val="single"/>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proofErr w:type="spellStart"/>
            <w:r>
              <w:rPr>
                <w:rFonts w:ascii="Book Antiqua" w:hAnsi="Book Antiqua"/>
                <w:bCs/>
                <w:i/>
                <w:iCs/>
                <w:sz w:val="22"/>
                <w:szCs w:val="22"/>
              </w:rPr>
              <w:t>Ћирило</w:t>
            </w:r>
            <w:proofErr w:type="spellEnd"/>
            <w:r>
              <w:rPr>
                <w:rFonts w:ascii="Book Antiqua" w:hAnsi="Book Antiqua"/>
                <w:bCs/>
                <w:i/>
                <w:iCs/>
                <w:sz w:val="22"/>
                <w:szCs w:val="22"/>
              </w:rPr>
              <w:t xml:space="preserve"> и </w:t>
            </w:r>
            <w:proofErr w:type="spellStart"/>
            <w:r>
              <w:rPr>
                <w:rFonts w:ascii="Book Antiqua" w:hAnsi="Book Antiqua"/>
                <w:bCs/>
                <w:i/>
                <w:iCs/>
                <w:sz w:val="22"/>
                <w:szCs w:val="22"/>
              </w:rPr>
              <w:t>Методије</w:t>
            </w:r>
            <w:proofErr w:type="spellEnd"/>
            <w:r>
              <w:rPr>
                <w:rFonts w:ascii="Book Antiqua" w:hAnsi="Book Antiqua"/>
                <w:bCs/>
                <w:i/>
                <w:iCs/>
                <w:sz w:val="22"/>
                <w:szCs w:val="22"/>
                <w:lang w:val="sr-Cyrl-CS"/>
              </w:rPr>
              <w:t>“, – обрада –</w:t>
            </w:r>
          </w:p>
          <w:p w14:paraId="18DFC4D6" w14:textId="77777777" w:rsidR="00A76D28" w:rsidRDefault="0077121B">
            <w:pPr>
              <w:ind w:left="360"/>
              <w:rPr>
                <w:rFonts w:ascii="Book Antiqua" w:hAnsi="Book Antiqua"/>
                <w:b/>
                <w:bCs/>
                <w:iCs/>
                <w:sz w:val="22"/>
                <w:szCs w:val="22"/>
                <w:u w:val="single"/>
                <w:lang w:val="sr-Cyrl-CS"/>
              </w:rPr>
            </w:pPr>
            <w:r>
              <w:rPr>
                <w:rFonts w:ascii="Book Antiqua" w:hAnsi="Book Antiqua"/>
                <w:bCs/>
                <w:i/>
                <w:iCs/>
                <w:sz w:val="22"/>
                <w:szCs w:val="22"/>
                <w:lang w:val="sr-Cyrl-CS"/>
              </w:rPr>
              <w:t xml:space="preserve">( православни катихизис </w:t>
            </w:r>
            <w:r>
              <w:rPr>
                <w:rFonts w:ascii="Book Antiqua" w:hAnsi="Book Antiqua"/>
                <w:i/>
                <w:sz w:val="22"/>
                <w:szCs w:val="22"/>
              </w:rPr>
              <w:t>) – V</w:t>
            </w:r>
            <w:r>
              <w:rPr>
                <w:rFonts w:ascii="Book Antiqua" w:hAnsi="Book Antiqua"/>
                <w:i/>
                <w:iCs/>
                <w:sz w:val="22"/>
                <w:szCs w:val="22"/>
              </w:rPr>
              <w:t>I I</w:t>
            </w:r>
            <w:r>
              <w:rPr>
                <w:rFonts w:ascii="Book Antiqua" w:hAnsi="Book Antiqua"/>
                <w:i/>
                <w:sz w:val="22"/>
                <w:szCs w:val="22"/>
                <w:lang w:val="sr-Cyrl-CS"/>
              </w:rPr>
              <w:t>разред</w:t>
            </w:r>
          </w:p>
        </w:tc>
        <w:tc>
          <w:tcPr>
            <w:tcW w:w="2430" w:type="dxa"/>
            <w:tcBorders>
              <w:top w:val="single" w:sz="8" w:space="0" w:color="auto"/>
              <w:left w:val="single" w:sz="12" w:space="0" w:color="auto"/>
              <w:bottom w:val="outset" w:sz="6" w:space="0" w:color="auto"/>
            </w:tcBorders>
            <w:vAlign w:val="center"/>
          </w:tcPr>
          <w:p w14:paraId="5B8EF59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Небојша </w:t>
            </w:r>
          </w:p>
          <w:p w14:paraId="1671B13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Поповић</w:t>
            </w:r>
          </w:p>
        </w:tc>
      </w:tr>
      <w:tr w:rsidR="00A76D28" w14:paraId="0049AA5A" w14:textId="77777777">
        <w:trPr>
          <w:cantSplit/>
          <w:trHeight w:val="40"/>
        </w:trPr>
        <w:tc>
          <w:tcPr>
            <w:tcW w:w="959" w:type="dxa"/>
            <w:vMerge/>
            <w:tcBorders>
              <w:top w:val="nil"/>
              <w:bottom w:val="single" w:sz="6" w:space="0" w:color="auto"/>
              <w:right w:val="single" w:sz="12" w:space="0" w:color="auto"/>
            </w:tcBorders>
            <w:textDirection w:val="btLr"/>
          </w:tcPr>
          <w:p w14:paraId="3D84CFF6" w14:textId="77777777" w:rsidR="00A76D28" w:rsidRDefault="00A76D28">
            <w:pPr>
              <w:ind w:left="113" w:right="113"/>
              <w:jc w:val="center"/>
              <w:rPr>
                <w:rFonts w:ascii="Book Antiqua" w:hAnsi="Book Antiqua"/>
                <w:b/>
                <w:sz w:val="22"/>
                <w:szCs w:val="22"/>
                <w:lang w:val="sr-Cyrl-CS"/>
              </w:rPr>
            </w:pPr>
          </w:p>
        </w:tc>
        <w:tc>
          <w:tcPr>
            <w:tcW w:w="6439" w:type="dxa"/>
            <w:tcBorders>
              <w:top w:val="outset" w:sz="6" w:space="0" w:color="auto"/>
              <w:left w:val="single" w:sz="12" w:space="0" w:color="auto"/>
              <w:bottom w:val="outset" w:sz="6" w:space="0" w:color="auto"/>
            </w:tcBorders>
            <w:vAlign w:val="center"/>
          </w:tcPr>
          <w:p w14:paraId="2B2AEBB5" w14:textId="77777777" w:rsidR="00A76D28" w:rsidRDefault="0077121B">
            <w:pPr>
              <w:numPr>
                <w:ilvl w:val="0"/>
                <w:numId w:val="57"/>
              </w:numPr>
              <w:rPr>
                <w:rFonts w:ascii="Book Antiqua" w:hAnsi="Book Antiqua"/>
                <w:b/>
                <w:bCs/>
                <w:iCs/>
                <w:sz w:val="22"/>
                <w:szCs w:val="22"/>
                <w:u w:val="single"/>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proofErr w:type="spellStart"/>
            <w:r>
              <w:rPr>
                <w:rFonts w:ascii="Book Antiqua" w:hAnsi="Book Antiqua"/>
                <w:bCs/>
                <w:i/>
                <w:iCs/>
                <w:sz w:val="22"/>
                <w:szCs w:val="22"/>
              </w:rPr>
              <w:t>Фразеологизми</w:t>
            </w:r>
            <w:proofErr w:type="spellEnd"/>
            <w:r>
              <w:rPr>
                <w:rFonts w:ascii="Book Antiqua" w:hAnsi="Book Antiqua"/>
                <w:bCs/>
                <w:i/>
                <w:iCs/>
                <w:sz w:val="22"/>
                <w:szCs w:val="22"/>
                <w:lang w:val="sr-Cyrl-CS"/>
              </w:rPr>
              <w:t>“, – обрада –</w:t>
            </w:r>
          </w:p>
          <w:p w14:paraId="28A14257" w14:textId="77777777" w:rsidR="00A76D28" w:rsidRDefault="0077121B">
            <w:pPr>
              <w:ind w:left="360"/>
              <w:rPr>
                <w:rFonts w:ascii="Book Antiqua" w:hAnsi="Book Antiqua"/>
                <w:b/>
                <w:bCs/>
                <w:iCs/>
                <w:sz w:val="22"/>
                <w:szCs w:val="22"/>
                <w:u w:val="single"/>
                <w:lang w:val="sr-Cyrl-CS"/>
              </w:rPr>
            </w:pPr>
            <w:r>
              <w:rPr>
                <w:rFonts w:ascii="Book Antiqua" w:hAnsi="Book Antiqua"/>
                <w:i/>
                <w:sz w:val="22"/>
                <w:szCs w:val="22"/>
              </w:rPr>
              <w:t>7.разред</w:t>
            </w:r>
          </w:p>
        </w:tc>
        <w:tc>
          <w:tcPr>
            <w:tcW w:w="2430" w:type="dxa"/>
            <w:tcBorders>
              <w:top w:val="outset" w:sz="6" w:space="0" w:color="auto"/>
              <w:left w:val="single" w:sz="12" w:space="0" w:color="auto"/>
              <w:bottom w:val="outset" w:sz="6" w:space="0" w:color="auto"/>
            </w:tcBorders>
            <w:vAlign w:val="center"/>
          </w:tcPr>
          <w:p w14:paraId="4D7AD74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Јелена </w:t>
            </w:r>
          </w:p>
          <w:p w14:paraId="7CA27AB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Вићовац Пузовић</w:t>
            </w:r>
          </w:p>
        </w:tc>
      </w:tr>
      <w:tr w:rsidR="00A76D28" w14:paraId="11AB078A" w14:textId="77777777">
        <w:trPr>
          <w:cantSplit/>
          <w:trHeight w:val="40"/>
        </w:trPr>
        <w:tc>
          <w:tcPr>
            <w:tcW w:w="959" w:type="dxa"/>
            <w:vMerge/>
            <w:tcBorders>
              <w:top w:val="nil"/>
              <w:bottom w:val="single" w:sz="6" w:space="0" w:color="auto"/>
              <w:right w:val="single" w:sz="12" w:space="0" w:color="auto"/>
            </w:tcBorders>
            <w:textDirection w:val="btLr"/>
          </w:tcPr>
          <w:p w14:paraId="2518EE47" w14:textId="77777777" w:rsidR="00A76D28" w:rsidRDefault="00A76D28">
            <w:pPr>
              <w:ind w:left="113" w:right="113"/>
              <w:jc w:val="center"/>
              <w:rPr>
                <w:rFonts w:ascii="Book Antiqua" w:hAnsi="Book Antiqua"/>
                <w:b/>
                <w:sz w:val="22"/>
                <w:szCs w:val="22"/>
                <w:lang w:val="sr-Cyrl-CS"/>
              </w:rPr>
            </w:pPr>
          </w:p>
        </w:tc>
        <w:tc>
          <w:tcPr>
            <w:tcW w:w="6439" w:type="dxa"/>
            <w:tcBorders>
              <w:top w:val="outset" w:sz="6" w:space="0" w:color="auto"/>
              <w:left w:val="single" w:sz="12" w:space="0" w:color="auto"/>
              <w:bottom w:val="single" w:sz="8" w:space="0" w:color="auto"/>
            </w:tcBorders>
            <w:vAlign w:val="center"/>
          </w:tcPr>
          <w:p w14:paraId="4879DA62" w14:textId="77777777" w:rsidR="00A76D28" w:rsidRDefault="0077121B">
            <w:pPr>
              <w:numPr>
                <w:ilvl w:val="0"/>
                <w:numId w:val="57"/>
              </w:numPr>
              <w:rPr>
                <w:rFonts w:ascii="Book Antiqua" w:hAnsi="Book Antiqua"/>
                <w:b/>
                <w:bCs/>
                <w:iCs/>
                <w:sz w:val="22"/>
                <w:szCs w:val="22"/>
                <w:u w:val="single"/>
                <w:lang w:val="sr-Cyrl-CS"/>
              </w:rPr>
            </w:pPr>
            <w:proofErr w:type="spellStart"/>
            <w:r>
              <w:rPr>
                <w:rFonts w:ascii="Book Antiqua" w:hAnsi="Book Antiqua"/>
                <w:b/>
                <w:bCs/>
                <w:iCs/>
                <w:sz w:val="22"/>
                <w:szCs w:val="22"/>
                <w:u w:val="single"/>
              </w:rPr>
              <w:t>Угледни</w:t>
            </w:r>
            <w:proofErr w:type="spellEnd"/>
            <w:r>
              <w:rPr>
                <w:rFonts w:ascii="Book Antiqua" w:hAnsi="Book Antiqua"/>
                <w:b/>
                <w:bCs/>
                <w:iCs/>
                <w:sz w:val="22"/>
                <w:szCs w:val="22"/>
                <w:u w:val="single"/>
              </w:rPr>
              <w:t xml:space="preserve"> </w:t>
            </w:r>
            <w:proofErr w:type="spellStart"/>
            <w:r>
              <w:rPr>
                <w:rFonts w:ascii="Book Antiqua" w:hAnsi="Book Antiqua"/>
                <w:b/>
                <w:bCs/>
                <w:iCs/>
                <w:sz w:val="22"/>
                <w:szCs w:val="22"/>
                <w:u w:val="single"/>
              </w:rPr>
              <w:t>час</w:t>
            </w:r>
            <w:proofErr w:type="spellEnd"/>
            <w:r>
              <w:rPr>
                <w:rFonts w:ascii="Book Antiqua" w:hAnsi="Book Antiqua"/>
                <w:b/>
                <w:bCs/>
                <w:iCs/>
                <w:sz w:val="22"/>
                <w:szCs w:val="22"/>
                <w:u w:val="single"/>
              </w:rPr>
              <w:t>:</w:t>
            </w:r>
            <w:r>
              <w:rPr>
                <w:rFonts w:ascii="Book Antiqua" w:hAnsi="Book Antiqua"/>
                <w:bCs/>
                <w:iCs/>
                <w:sz w:val="22"/>
                <w:szCs w:val="22"/>
              </w:rPr>
              <w:t xml:space="preserve"> „</w:t>
            </w:r>
            <w:proofErr w:type="spellStart"/>
            <w:proofErr w:type="gramStart"/>
            <w:r>
              <w:rPr>
                <w:rFonts w:ascii="Book Antiqua" w:hAnsi="Book Antiqua"/>
                <w:bCs/>
                <w:i/>
                <w:iCs/>
                <w:sz w:val="22"/>
                <w:szCs w:val="22"/>
              </w:rPr>
              <w:t>Међедовић</w:t>
            </w:r>
            <w:proofErr w:type="spellEnd"/>
            <w:r>
              <w:rPr>
                <w:rFonts w:ascii="Book Antiqua" w:hAnsi="Book Antiqua"/>
                <w:bCs/>
                <w:iCs/>
                <w:sz w:val="22"/>
                <w:szCs w:val="22"/>
              </w:rPr>
              <w:t>“ –</w:t>
            </w:r>
            <w:proofErr w:type="gramEnd"/>
            <w:r>
              <w:rPr>
                <w:rFonts w:ascii="Book Antiqua" w:hAnsi="Book Antiqua"/>
                <w:bCs/>
                <w:iCs/>
                <w:sz w:val="22"/>
                <w:szCs w:val="22"/>
              </w:rPr>
              <w:t xml:space="preserve"> </w:t>
            </w:r>
            <w:proofErr w:type="spellStart"/>
            <w:r>
              <w:rPr>
                <w:rFonts w:ascii="Book Antiqua" w:hAnsi="Book Antiqua"/>
                <w:bCs/>
                <w:i/>
                <w:iCs/>
                <w:sz w:val="22"/>
                <w:szCs w:val="22"/>
              </w:rPr>
              <w:t>обрада</w:t>
            </w:r>
            <w:proofErr w:type="spellEnd"/>
            <w:r>
              <w:rPr>
                <w:rFonts w:ascii="Book Antiqua" w:hAnsi="Book Antiqua"/>
                <w:bCs/>
                <w:i/>
                <w:iCs/>
                <w:sz w:val="22"/>
                <w:szCs w:val="22"/>
              </w:rPr>
              <w:t xml:space="preserve"> </w:t>
            </w:r>
            <w:proofErr w:type="spellStart"/>
            <w:r>
              <w:rPr>
                <w:rFonts w:ascii="Book Antiqua" w:hAnsi="Book Antiqua"/>
                <w:bCs/>
                <w:i/>
                <w:iCs/>
                <w:sz w:val="22"/>
                <w:szCs w:val="22"/>
              </w:rPr>
              <w:t>бајке</w:t>
            </w:r>
            <w:proofErr w:type="spellEnd"/>
            <w:r>
              <w:rPr>
                <w:rFonts w:ascii="Book Antiqua" w:hAnsi="Book Antiqua"/>
                <w:bCs/>
                <w:i/>
                <w:iCs/>
                <w:sz w:val="22"/>
                <w:szCs w:val="22"/>
              </w:rPr>
              <w:t xml:space="preserve"> – VII </w:t>
            </w:r>
            <w:proofErr w:type="spellStart"/>
            <w:r>
              <w:rPr>
                <w:rFonts w:ascii="Book Antiqua" w:hAnsi="Book Antiqua"/>
                <w:bCs/>
                <w:i/>
                <w:iCs/>
                <w:sz w:val="22"/>
                <w:szCs w:val="22"/>
              </w:rPr>
              <w:t>разред</w:t>
            </w:r>
            <w:proofErr w:type="spellEnd"/>
            <w:r>
              <w:rPr>
                <w:rFonts w:ascii="Book Antiqua" w:hAnsi="Book Antiqua"/>
                <w:bCs/>
                <w:i/>
                <w:iCs/>
                <w:sz w:val="22"/>
                <w:szCs w:val="22"/>
              </w:rPr>
              <w:t xml:space="preserve"> </w:t>
            </w:r>
            <w:proofErr w:type="spellStart"/>
            <w:r>
              <w:rPr>
                <w:rFonts w:ascii="Book Antiqua" w:hAnsi="Book Antiqua"/>
                <w:bCs/>
                <w:i/>
                <w:iCs/>
                <w:sz w:val="22"/>
                <w:szCs w:val="22"/>
              </w:rPr>
              <w:t>одељења</w:t>
            </w:r>
            <w:proofErr w:type="spellEnd"/>
            <w:r>
              <w:rPr>
                <w:rFonts w:ascii="Book Antiqua" w:hAnsi="Book Antiqua"/>
                <w:bCs/>
                <w:i/>
                <w:iCs/>
                <w:sz w:val="22"/>
                <w:szCs w:val="22"/>
              </w:rPr>
              <w:t xml:space="preserve"> </w:t>
            </w:r>
            <w:proofErr w:type="spellStart"/>
            <w:r>
              <w:rPr>
                <w:rFonts w:ascii="Book Antiqua" w:hAnsi="Book Antiqua"/>
                <w:bCs/>
                <w:i/>
                <w:iCs/>
                <w:sz w:val="22"/>
                <w:szCs w:val="22"/>
              </w:rPr>
              <w:t>ученика</w:t>
            </w:r>
            <w:proofErr w:type="spellEnd"/>
            <w:r>
              <w:rPr>
                <w:rFonts w:ascii="Book Antiqua" w:hAnsi="Book Antiqua"/>
                <w:bCs/>
                <w:i/>
                <w:iCs/>
                <w:sz w:val="22"/>
                <w:szCs w:val="22"/>
              </w:rPr>
              <w:t xml:space="preserve"> </w:t>
            </w:r>
            <w:proofErr w:type="spellStart"/>
            <w:r>
              <w:rPr>
                <w:rFonts w:ascii="Book Antiqua" w:hAnsi="Book Antiqua"/>
                <w:bCs/>
                <w:i/>
                <w:iCs/>
                <w:sz w:val="22"/>
                <w:szCs w:val="22"/>
              </w:rPr>
              <w:t>са</w:t>
            </w:r>
            <w:proofErr w:type="spellEnd"/>
            <w:r>
              <w:rPr>
                <w:rFonts w:ascii="Book Antiqua" w:hAnsi="Book Antiqua"/>
                <w:bCs/>
                <w:i/>
                <w:iCs/>
                <w:sz w:val="22"/>
                <w:szCs w:val="22"/>
              </w:rPr>
              <w:t xml:space="preserve"> </w:t>
            </w:r>
            <w:proofErr w:type="spellStart"/>
            <w:r>
              <w:rPr>
                <w:rFonts w:ascii="Book Antiqua" w:hAnsi="Book Antiqua"/>
                <w:bCs/>
                <w:i/>
                <w:iCs/>
                <w:sz w:val="22"/>
                <w:szCs w:val="22"/>
              </w:rPr>
              <w:t>сметњама</w:t>
            </w:r>
            <w:proofErr w:type="spellEnd"/>
            <w:r>
              <w:rPr>
                <w:rFonts w:ascii="Book Antiqua" w:hAnsi="Book Antiqua"/>
                <w:bCs/>
                <w:i/>
                <w:iCs/>
                <w:sz w:val="22"/>
                <w:szCs w:val="22"/>
              </w:rPr>
              <w:t xml:space="preserve"> у </w:t>
            </w:r>
            <w:proofErr w:type="spellStart"/>
            <w:r>
              <w:rPr>
                <w:rFonts w:ascii="Book Antiqua" w:hAnsi="Book Antiqua"/>
                <w:bCs/>
                <w:i/>
                <w:iCs/>
                <w:sz w:val="22"/>
                <w:szCs w:val="22"/>
              </w:rPr>
              <w:t>развоју</w:t>
            </w:r>
            <w:proofErr w:type="spellEnd"/>
            <w:r>
              <w:rPr>
                <w:rFonts w:ascii="Book Antiqua" w:hAnsi="Book Antiqua"/>
                <w:bCs/>
                <w:i/>
                <w:iCs/>
                <w:sz w:val="22"/>
                <w:szCs w:val="22"/>
              </w:rPr>
              <w:t xml:space="preserve"> и </w:t>
            </w:r>
            <w:proofErr w:type="spellStart"/>
            <w:r>
              <w:rPr>
                <w:rFonts w:ascii="Book Antiqua" w:hAnsi="Book Antiqua"/>
                <w:bCs/>
                <w:i/>
                <w:iCs/>
                <w:sz w:val="22"/>
                <w:szCs w:val="22"/>
              </w:rPr>
              <w:t>инвалидитетом</w:t>
            </w:r>
            <w:proofErr w:type="spellEnd"/>
          </w:p>
        </w:tc>
        <w:tc>
          <w:tcPr>
            <w:tcW w:w="2430" w:type="dxa"/>
            <w:tcBorders>
              <w:top w:val="outset" w:sz="6" w:space="0" w:color="auto"/>
              <w:left w:val="single" w:sz="12" w:space="0" w:color="auto"/>
              <w:bottom w:val="single" w:sz="8" w:space="0" w:color="auto"/>
            </w:tcBorders>
            <w:vAlign w:val="center"/>
          </w:tcPr>
          <w:p w14:paraId="05BBB97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Гордана </w:t>
            </w:r>
          </w:p>
          <w:p w14:paraId="0DC7F31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Павловић</w:t>
            </w:r>
          </w:p>
          <w:p w14:paraId="4AC5647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Митић</w:t>
            </w:r>
          </w:p>
        </w:tc>
      </w:tr>
      <w:tr w:rsidR="00A76D28" w14:paraId="7316DCAC" w14:textId="77777777">
        <w:trPr>
          <w:cantSplit/>
          <w:trHeight w:val="40"/>
        </w:trPr>
        <w:tc>
          <w:tcPr>
            <w:tcW w:w="959" w:type="dxa"/>
            <w:vMerge/>
            <w:tcBorders>
              <w:top w:val="nil"/>
              <w:bottom w:val="single" w:sz="6" w:space="0" w:color="auto"/>
              <w:right w:val="single" w:sz="12" w:space="0" w:color="auto"/>
            </w:tcBorders>
            <w:textDirection w:val="btLr"/>
          </w:tcPr>
          <w:p w14:paraId="694CED5B"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473AAD0D"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Гост дечји песник</w:t>
            </w:r>
          </w:p>
        </w:tc>
        <w:tc>
          <w:tcPr>
            <w:tcW w:w="2430" w:type="dxa"/>
            <w:tcBorders>
              <w:top w:val="single" w:sz="8" w:space="0" w:color="auto"/>
              <w:left w:val="single" w:sz="12" w:space="0" w:color="auto"/>
              <w:bottom w:val="single" w:sz="8" w:space="0" w:color="auto"/>
            </w:tcBorders>
            <w:vAlign w:val="center"/>
          </w:tcPr>
          <w:p w14:paraId="310DA24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6126E553" w14:textId="77777777">
        <w:trPr>
          <w:cantSplit/>
          <w:trHeight w:val="40"/>
        </w:trPr>
        <w:tc>
          <w:tcPr>
            <w:tcW w:w="959" w:type="dxa"/>
            <w:vMerge/>
            <w:tcBorders>
              <w:top w:val="nil"/>
              <w:bottom w:val="single" w:sz="6" w:space="0" w:color="auto"/>
              <w:right w:val="single" w:sz="12" w:space="0" w:color="auto"/>
            </w:tcBorders>
            <w:textDirection w:val="btLr"/>
          </w:tcPr>
          <w:p w14:paraId="4F1CA7BF"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195C2E92"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Завршни испит</w:t>
            </w:r>
          </w:p>
        </w:tc>
        <w:tc>
          <w:tcPr>
            <w:tcW w:w="2430" w:type="dxa"/>
            <w:vMerge w:val="restart"/>
            <w:tcBorders>
              <w:top w:val="single" w:sz="8" w:space="0" w:color="auto"/>
              <w:left w:val="single" w:sz="12" w:space="0" w:color="auto"/>
              <w:bottom w:val="single" w:sz="6" w:space="0" w:color="auto"/>
            </w:tcBorders>
            <w:vAlign w:val="center"/>
          </w:tcPr>
          <w:p w14:paraId="007344E6" w14:textId="77777777" w:rsidR="00A76D28" w:rsidRDefault="0077121B">
            <w:pPr>
              <w:ind w:firstLine="360"/>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4EA8907F" w14:textId="77777777">
        <w:trPr>
          <w:cantSplit/>
          <w:trHeight w:val="40"/>
        </w:trPr>
        <w:tc>
          <w:tcPr>
            <w:tcW w:w="959" w:type="dxa"/>
            <w:vMerge/>
            <w:tcBorders>
              <w:top w:val="nil"/>
              <w:bottom w:val="single" w:sz="6" w:space="0" w:color="auto"/>
              <w:right w:val="single" w:sz="12" w:space="0" w:color="auto"/>
            </w:tcBorders>
            <w:textDirection w:val="btLr"/>
          </w:tcPr>
          <w:p w14:paraId="2C387CB8"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0E155C70"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Успех ученика на крају школске године</w:t>
            </w:r>
          </w:p>
        </w:tc>
        <w:tc>
          <w:tcPr>
            <w:tcW w:w="2430" w:type="dxa"/>
            <w:vMerge/>
            <w:tcBorders>
              <w:top w:val="single" w:sz="12" w:space="0" w:color="auto"/>
              <w:left w:val="single" w:sz="12" w:space="0" w:color="auto"/>
              <w:bottom w:val="single" w:sz="6" w:space="0" w:color="auto"/>
            </w:tcBorders>
            <w:vAlign w:val="center"/>
          </w:tcPr>
          <w:p w14:paraId="6487F400" w14:textId="77777777" w:rsidR="00A76D28" w:rsidRDefault="00A76D28">
            <w:pPr>
              <w:ind w:firstLine="360"/>
              <w:jc w:val="center"/>
              <w:rPr>
                <w:rFonts w:ascii="Book Antiqua" w:hAnsi="Book Antiqua"/>
                <w:i/>
                <w:iCs/>
                <w:sz w:val="22"/>
                <w:szCs w:val="22"/>
                <w:lang w:val="sr-Cyrl-CS"/>
              </w:rPr>
            </w:pPr>
          </w:p>
        </w:tc>
      </w:tr>
      <w:tr w:rsidR="00A76D28" w14:paraId="6356071A" w14:textId="77777777">
        <w:trPr>
          <w:cantSplit/>
          <w:trHeight w:val="40"/>
        </w:trPr>
        <w:tc>
          <w:tcPr>
            <w:tcW w:w="959" w:type="dxa"/>
            <w:vMerge/>
            <w:tcBorders>
              <w:top w:val="nil"/>
              <w:bottom w:val="single" w:sz="6" w:space="0" w:color="auto"/>
              <w:right w:val="single" w:sz="12" w:space="0" w:color="auto"/>
            </w:tcBorders>
            <w:textDirection w:val="btLr"/>
          </w:tcPr>
          <w:p w14:paraId="33BC3294"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12" w:space="0" w:color="auto"/>
            </w:tcBorders>
            <w:vAlign w:val="center"/>
          </w:tcPr>
          <w:p w14:paraId="55ED1475"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Подела часова и секција</w:t>
            </w:r>
          </w:p>
        </w:tc>
        <w:tc>
          <w:tcPr>
            <w:tcW w:w="2430" w:type="dxa"/>
            <w:vMerge/>
            <w:tcBorders>
              <w:top w:val="single" w:sz="12" w:space="0" w:color="auto"/>
              <w:left w:val="single" w:sz="12" w:space="0" w:color="auto"/>
              <w:bottom w:val="single" w:sz="6" w:space="0" w:color="auto"/>
            </w:tcBorders>
            <w:vAlign w:val="center"/>
          </w:tcPr>
          <w:p w14:paraId="0336AB4B" w14:textId="77777777" w:rsidR="00A76D28" w:rsidRDefault="00A76D28">
            <w:pPr>
              <w:jc w:val="center"/>
              <w:rPr>
                <w:rFonts w:ascii="Book Antiqua" w:hAnsi="Book Antiqua"/>
                <w:i/>
                <w:iCs/>
                <w:sz w:val="22"/>
                <w:szCs w:val="22"/>
                <w:lang w:val="sr-Cyrl-CS"/>
              </w:rPr>
            </w:pPr>
          </w:p>
        </w:tc>
      </w:tr>
      <w:tr w:rsidR="00A76D28" w14:paraId="49BDB09A" w14:textId="77777777">
        <w:trPr>
          <w:cantSplit/>
          <w:trHeight w:val="1068"/>
        </w:trPr>
        <w:tc>
          <w:tcPr>
            <w:tcW w:w="959" w:type="dxa"/>
            <w:vMerge w:val="restart"/>
            <w:tcBorders>
              <w:top w:val="single" w:sz="12" w:space="0" w:color="auto"/>
              <w:bottom w:val="single" w:sz="6" w:space="0" w:color="auto"/>
              <w:right w:val="single" w:sz="12" w:space="0" w:color="auto"/>
            </w:tcBorders>
            <w:textDirection w:val="btLr"/>
            <w:vAlign w:val="center"/>
          </w:tcPr>
          <w:p w14:paraId="765B6CC0"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МАЈ/ЈУН</w:t>
            </w:r>
          </w:p>
        </w:tc>
        <w:tc>
          <w:tcPr>
            <w:tcW w:w="6439" w:type="dxa"/>
            <w:tcBorders>
              <w:top w:val="single" w:sz="12" w:space="0" w:color="auto"/>
              <w:left w:val="single" w:sz="12" w:space="0" w:color="auto"/>
              <w:bottom w:val="single" w:sz="8" w:space="0" w:color="auto"/>
            </w:tcBorders>
            <w:vAlign w:val="center"/>
          </w:tcPr>
          <w:p w14:paraId="2C67FFB5"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Планирање наставног рада за наредну школску  годину</w:t>
            </w:r>
          </w:p>
        </w:tc>
        <w:tc>
          <w:tcPr>
            <w:tcW w:w="2430" w:type="dxa"/>
            <w:vMerge w:val="restart"/>
            <w:tcBorders>
              <w:top w:val="single" w:sz="12" w:space="0" w:color="auto"/>
              <w:left w:val="single" w:sz="12" w:space="0" w:color="auto"/>
              <w:bottom w:val="single" w:sz="6" w:space="0" w:color="auto"/>
            </w:tcBorders>
            <w:vAlign w:val="center"/>
          </w:tcPr>
          <w:p w14:paraId="2CC9834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534D3758" w14:textId="77777777">
        <w:trPr>
          <w:cantSplit/>
          <w:trHeight w:val="824"/>
        </w:trPr>
        <w:tc>
          <w:tcPr>
            <w:tcW w:w="959" w:type="dxa"/>
            <w:vMerge/>
            <w:tcBorders>
              <w:bottom w:val="single" w:sz="6" w:space="0" w:color="auto"/>
              <w:right w:val="single" w:sz="12" w:space="0" w:color="auto"/>
            </w:tcBorders>
            <w:textDirection w:val="btLr"/>
            <w:vAlign w:val="center"/>
          </w:tcPr>
          <w:p w14:paraId="0D2CE92D" w14:textId="77777777" w:rsidR="00A76D28" w:rsidRDefault="00A76D28">
            <w:pPr>
              <w:ind w:left="113" w:right="113"/>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0EFA260A"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Разматрање и усвајање плана  рада стручног већа за наредну школску годину</w:t>
            </w:r>
          </w:p>
        </w:tc>
        <w:tc>
          <w:tcPr>
            <w:tcW w:w="2430" w:type="dxa"/>
            <w:vMerge/>
            <w:tcBorders>
              <w:top w:val="single" w:sz="12" w:space="0" w:color="auto"/>
              <w:left w:val="single" w:sz="12" w:space="0" w:color="auto"/>
              <w:bottom w:val="single" w:sz="6" w:space="0" w:color="auto"/>
            </w:tcBorders>
            <w:vAlign w:val="center"/>
          </w:tcPr>
          <w:p w14:paraId="2D91F413" w14:textId="77777777" w:rsidR="00A76D28" w:rsidRDefault="00A76D28">
            <w:pPr>
              <w:jc w:val="center"/>
              <w:rPr>
                <w:rFonts w:ascii="Book Antiqua" w:hAnsi="Book Antiqua"/>
                <w:i/>
                <w:iCs/>
                <w:sz w:val="22"/>
                <w:szCs w:val="22"/>
                <w:lang w:val="sr-Cyrl-CS"/>
              </w:rPr>
            </w:pPr>
          </w:p>
        </w:tc>
      </w:tr>
      <w:tr w:rsidR="00A76D28" w14:paraId="6DDE1234" w14:textId="77777777">
        <w:trPr>
          <w:cantSplit/>
          <w:trHeight w:val="694"/>
        </w:trPr>
        <w:tc>
          <w:tcPr>
            <w:tcW w:w="959" w:type="dxa"/>
            <w:vMerge/>
            <w:tcBorders>
              <w:bottom w:val="single" w:sz="6" w:space="0" w:color="auto"/>
              <w:right w:val="single" w:sz="12" w:space="0" w:color="auto"/>
            </w:tcBorders>
          </w:tcPr>
          <w:p w14:paraId="54511EE2" w14:textId="77777777" w:rsidR="00A76D28" w:rsidRDefault="00A76D28">
            <w:pPr>
              <w:jc w:val="center"/>
              <w:rPr>
                <w:rFonts w:ascii="Book Antiqua" w:hAnsi="Book Antiqua"/>
                <w:b/>
                <w:sz w:val="22"/>
                <w:szCs w:val="22"/>
                <w:lang w:val="sr-Cyrl-CS"/>
              </w:rPr>
            </w:pPr>
          </w:p>
        </w:tc>
        <w:tc>
          <w:tcPr>
            <w:tcW w:w="6439" w:type="dxa"/>
            <w:tcBorders>
              <w:top w:val="single" w:sz="8" w:space="0" w:color="auto"/>
              <w:left w:val="single" w:sz="12" w:space="0" w:color="auto"/>
              <w:bottom w:val="single" w:sz="8" w:space="0" w:color="auto"/>
            </w:tcBorders>
            <w:vAlign w:val="center"/>
          </w:tcPr>
          <w:p w14:paraId="471A9DDE"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Избор наставника за организацију огледног часа и теоретског предавања</w:t>
            </w:r>
          </w:p>
        </w:tc>
        <w:tc>
          <w:tcPr>
            <w:tcW w:w="2430" w:type="dxa"/>
            <w:vMerge/>
            <w:tcBorders>
              <w:top w:val="single" w:sz="12" w:space="0" w:color="auto"/>
              <w:left w:val="single" w:sz="12" w:space="0" w:color="auto"/>
              <w:bottom w:val="single" w:sz="6" w:space="0" w:color="auto"/>
            </w:tcBorders>
          </w:tcPr>
          <w:p w14:paraId="6327185A" w14:textId="77777777" w:rsidR="00A76D28" w:rsidRDefault="00A76D28">
            <w:pPr>
              <w:jc w:val="center"/>
              <w:rPr>
                <w:rFonts w:ascii="Book Antiqua" w:hAnsi="Book Antiqua"/>
                <w:sz w:val="22"/>
                <w:szCs w:val="22"/>
                <w:lang w:val="sr-Cyrl-CS"/>
              </w:rPr>
            </w:pPr>
          </w:p>
        </w:tc>
      </w:tr>
      <w:tr w:rsidR="00A76D28" w14:paraId="4B29CE63" w14:textId="77777777">
        <w:trPr>
          <w:cantSplit/>
          <w:trHeight w:val="650"/>
        </w:trPr>
        <w:tc>
          <w:tcPr>
            <w:tcW w:w="959" w:type="dxa"/>
            <w:vMerge/>
            <w:tcBorders>
              <w:bottom w:val="thickThinSmallGap" w:sz="24" w:space="0" w:color="auto"/>
              <w:right w:val="single" w:sz="12" w:space="0" w:color="auto"/>
            </w:tcBorders>
          </w:tcPr>
          <w:p w14:paraId="7B6D491A" w14:textId="77777777" w:rsidR="00A76D28" w:rsidRDefault="00A76D28">
            <w:pPr>
              <w:jc w:val="center"/>
              <w:rPr>
                <w:rFonts w:ascii="Book Antiqua" w:hAnsi="Book Antiqua"/>
                <w:b/>
                <w:sz w:val="22"/>
                <w:szCs w:val="22"/>
                <w:lang w:val="sr-Cyrl-CS"/>
              </w:rPr>
            </w:pPr>
          </w:p>
        </w:tc>
        <w:tc>
          <w:tcPr>
            <w:tcW w:w="6439" w:type="dxa"/>
            <w:tcBorders>
              <w:top w:val="single" w:sz="8" w:space="0" w:color="auto"/>
              <w:left w:val="single" w:sz="12" w:space="0" w:color="auto"/>
              <w:bottom w:val="thickThinSmallGap" w:sz="24" w:space="0" w:color="auto"/>
            </w:tcBorders>
            <w:vAlign w:val="center"/>
          </w:tcPr>
          <w:p w14:paraId="2A9A6029" w14:textId="77777777" w:rsidR="00A76D28" w:rsidRDefault="0077121B">
            <w:pPr>
              <w:numPr>
                <w:ilvl w:val="0"/>
                <w:numId w:val="59"/>
              </w:numPr>
              <w:rPr>
                <w:rFonts w:ascii="Book Antiqua" w:hAnsi="Book Antiqua"/>
                <w:sz w:val="22"/>
                <w:szCs w:val="22"/>
                <w:lang w:val="sr-Cyrl-CS"/>
              </w:rPr>
            </w:pPr>
            <w:r>
              <w:rPr>
                <w:rFonts w:ascii="Book Antiqua" w:hAnsi="Book Antiqua"/>
                <w:sz w:val="22"/>
                <w:szCs w:val="22"/>
                <w:lang w:val="sr-Cyrl-CS"/>
              </w:rPr>
              <w:t>Сарадња са ППС ради стручне помоћи у начину планирања наставног градива</w:t>
            </w:r>
          </w:p>
        </w:tc>
        <w:tc>
          <w:tcPr>
            <w:tcW w:w="2430" w:type="dxa"/>
            <w:vMerge/>
            <w:tcBorders>
              <w:top w:val="single" w:sz="12" w:space="0" w:color="auto"/>
              <w:left w:val="single" w:sz="12" w:space="0" w:color="auto"/>
              <w:bottom w:val="thickThinSmallGap" w:sz="24" w:space="0" w:color="auto"/>
            </w:tcBorders>
          </w:tcPr>
          <w:p w14:paraId="7F67C627" w14:textId="77777777" w:rsidR="00A76D28" w:rsidRDefault="00A76D28">
            <w:pPr>
              <w:jc w:val="center"/>
              <w:rPr>
                <w:rFonts w:ascii="Book Antiqua" w:hAnsi="Book Antiqua"/>
                <w:sz w:val="22"/>
                <w:szCs w:val="22"/>
                <w:lang w:val="sr-Cyrl-CS"/>
              </w:rPr>
            </w:pPr>
          </w:p>
        </w:tc>
      </w:tr>
    </w:tbl>
    <w:p w14:paraId="1DDF8E7F" w14:textId="77777777" w:rsidR="00A76D28" w:rsidRDefault="00A76D28">
      <w:pPr>
        <w:jc w:val="both"/>
        <w:rPr>
          <w:rFonts w:ascii="Book Antiqua" w:hAnsi="Book Antiqua"/>
          <w:b/>
          <w:sz w:val="28"/>
        </w:rPr>
      </w:pPr>
    </w:p>
    <w:p w14:paraId="246A7282" w14:textId="77777777" w:rsidR="00A76D28" w:rsidRDefault="00A76D28">
      <w:pPr>
        <w:jc w:val="center"/>
        <w:rPr>
          <w:rFonts w:ascii="Book Antiqua" w:hAnsi="Book Antiqua"/>
          <w:b/>
          <w:sz w:val="28"/>
          <w:lang w:val="sr-Cyrl-CS"/>
        </w:rPr>
      </w:pPr>
    </w:p>
    <w:p w14:paraId="22B7ACEF" w14:textId="77777777" w:rsidR="00A76D28" w:rsidRDefault="00A76D28">
      <w:pPr>
        <w:jc w:val="center"/>
        <w:rPr>
          <w:rFonts w:ascii="Book Antiqua" w:hAnsi="Book Antiqua"/>
          <w:b/>
          <w:sz w:val="28"/>
          <w:lang w:val="sr-Cyrl-CS"/>
        </w:rPr>
      </w:pPr>
    </w:p>
    <w:p w14:paraId="7B722024" w14:textId="77777777" w:rsidR="00A76D28" w:rsidRDefault="00A76D28">
      <w:pPr>
        <w:jc w:val="center"/>
        <w:rPr>
          <w:rFonts w:ascii="Book Antiqua" w:hAnsi="Book Antiqua"/>
          <w:b/>
          <w:sz w:val="28"/>
          <w:lang w:val="sr-Cyrl-CS"/>
        </w:rPr>
      </w:pPr>
    </w:p>
    <w:p w14:paraId="644804AE" w14:textId="77777777" w:rsidR="00A76D28" w:rsidRDefault="00A76D28">
      <w:pPr>
        <w:jc w:val="center"/>
        <w:rPr>
          <w:rFonts w:ascii="Book Antiqua" w:hAnsi="Book Antiqua"/>
          <w:b/>
          <w:sz w:val="28"/>
          <w:lang w:val="sr-Cyrl-CS"/>
        </w:rPr>
      </w:pPr>
    </w:p>
    <w:p w14:paraId="39E86DF0" w14:textId="77777777" w:rsidR="00A76D28" w:rsidRDefault="00A76D28">
      <w:pPr>
        <w:jc w:val="center"/>
        <w:rPr>
          <w:rFonts w:ascii="Book Antiqua" w:hAnsi="Book Antiqua"/>
          <w:b/>
          <w:sz w:val="28"/>
          <w:lang w:val="sr-Cyrl-CS"/>
        </w:rPr>
      </w:pPr>
    </w:p>
    <w:p w14:paraId="24CE6B27" w14:textId="77777777" w:rsidR="00A76D28" w:rsidRDefault="00A76D28">
      <w:pPr>
        <w:jc w:val="center"/>
        <w:rPr>
          <w:rFonts w:ascii="Book Antiqua" w:hAnsi="Book Antiqua"/>
          <w:b/>
          <w:sz w:val="28"/>
          <w:lang w:val="sr-Cyrl-CS"/>
        </w:rPr>
      </w:pPr>
    </w:p>
    <w:p w14:paraId="1DF17E47" w14:textId="77777777" w:rsidR="00A76D28" w:rsidRDefault="00A76D28">
      <w:pPr>
        <w:jc w:val="center"/>
        <w:rPr>
          <w:rFonts w:ascii="Book Antiqua" w:hAnsi="Book Antiqua"/>
          <w:b/>
          <w:sz w:val="28"/>
          <w:lang w:val="sr-Cyrl-CS"/>
        </w:rPr>
      </w:pPr>
    </w:p>
    <w:p w14:paraId="54862BBB" w14:textId="77777777" w:rsidR="00A76D28" w:rsidRDefault="00A76D28">
      <w:pPr>
        <w:jc w:val="center"/>
        <w:rPr>
          <w:rFonts w:ascii="Book Antiqua" w:hAnsi="Book Antiqua"/>
          <w:b/>
          <w:sz w:val="28"/>
          <w:lang w:val="sr-Cyrl-CS"/>
        </w:rPr>
      </w:pPr>
    </w:p>
    <w:p w14:paraId="3A4878C7" w14:textId="77777777" w:rsidR="00A76D28" w:rsidRDefault="00A76D28">
      <w:pPr>
        <w:jc w:val="center"/>
        <w:rPr>
          <w:rFonts w:ascii="Book Antiqua" w:hAnsi="Book Antiqua"/>
          <w:b/>
          <w:sz w:val="28"/>
          <w:lang w:val="sr-Cyrl-CS"/>
        </w:rPr>
      </w:pPr>
    </w:p>
    <w:p w14:paraId="094E4DF4" w14:textId="77777777" w:rsidR="00A76D28" w:rsidRDefault="00A76D28">
      <w:pPr>
        <w:jc w:val="center"/>
        <w:rPr>
          <w:rFonts w:ascii="Book Antiqua" w:hAnsi="Book Antiqua"/>
          <w:b/>
          <w:sz w:val="28"/>
          <w:lang w:val="sr-Cyrl-CS"/>
        </w:rPr>
      </w:pPr>
    </w:p>
    <w:p w14:paraId="1C112D16" w14:textId="77777777" w:rsidR="00A76D28" w:rsidRDefault="00A76D28">
      <w:pPr>
        <w:jc w:val="center"/>
        <w:rPr>
          <w:rFonts w:ascii="Book Antiqua" w:hAnsi="Book Antiqua"/>
          <w:b/>
          <w:sz w:val="28"/>
          <w:lang w:val="sr-Cyrl-CS"/>
        </w:rPr>
      </w:pPr>
    </w:p>
    <w:p w14:paraId="59FB553F" w14:textId="77777777" w:rsidR="00A76D28" w:rsidRDefault="00A76D28">
      <w:pPr>
        <w:jc w:val="center"/>
        <w:rPr>
          <w:rFonts w:ascii="Book Antiqua" w:hAnsi="Book Antiqua"/>
          <w:b/>
          <w:sz w:val="28"/>
          <w:lang w:val="sr-Cyrl-CS"/>
        </w:rPr>
      </w:pPr>
    </w:p>
    <w:p w14:paraId="1A022AD4" w14:textId="77777777" w:rsidR="00A76D28" w:rsidRDefault="00A76D28">
      <w:pPr>
        <w:jc w:val="center"/>
        <w:rPr>
          <w:rFonts w:ascii="Book Antiqua" w:hAnsi="Book Antiqua"/>
          <w:b/>
          <w:sz w:val="28"/>
          <w:lang w:val="sr-Cyrl-CS"/>
        </w:rPr>
      </w:pPr>
    </w:p>
    <w:p w14:paraId="6031D1CB" w14:textId="77777777" w:rsidR="00A76D28" w:rsidRDefault="00A76D28">
      <w:pPr>
        <w:jc w:val="center"/>
        <w:rPr>
          <w:rFonts w:ascii="Book Antiqua" w:hAnsi="Book Antiqua"/>
          <w:b/>
          <w:sz w:val="28"/>
          <w:lang w:val="sr-Cyrl-CS"/>
        </w:rPr>
      </w:pPr>
    </w:p>
    <w:p w14:paraId="724A3D39" w14:textId="77777777" w:rsidR="004C13CF" w:rsidRDefault="004C13CF">
      <w:pPr>
        <w:jc w:val="center"/>
        <w:rPr>
          <w:rFonts w:ascii="Book Antiqua" w:hAnsi="Book Antiqua"/>
          <w:b/>
          <w:sz w:val="28"/>
          <w:lang w:val="sr-Cyrl-CS"/>
        </w:rPr>
      </w:pPr>
    </w:p>
    <w:p w14:paraId="251BA3CD" w14:textId="77777777" w:rsidR="004C13CF" w:rsidRDefault="004C13CF">
      <w:pPr>
        <w:jc w:val="center"/>
        <w:rPr>
          <w:rFonts w:ascii="Book Antiqua" w:hAnsi="Book Antiqua"/>
          <w:b/>
          <w:sz w:val="28"/>
          <w:lang w:val="sr-Cyrl-CS"/>
        </w:rPr>
      </w:pPr>
    </w:p>
    <w:p w14:paraId="3067BF1F" w14:textId="77777777" w:rsidR="004C13CF" w:rsidRDefault="004C13CF">
      <w:pPr>
        <w:jc w:val="center"/>
        <w:rPr>
          <w:rFonts w:ascii="Book Antiqua" w:hAnsi="Book Antiqua"/>
          <w:b/>
          <w:sz w:val="28"/>
          <w:lang w:val="sr-Cyrl-CS"/>
        </w:rPr>
      </w:pPr>
    </w:p>
    <w:p w14:paraId="171BE553" w14:textId="77777777" w:rsidR="004C13CF" w:rsidRDefault="004C13CF">
      <w:pPr>
        <w:jc w:val="center"/>
        <w:rPr>
          <w:rFonts w:ascii="Book Antiqua" w:hAnsi="Book Antiqua"/>
          <w:b/>
          <w:sz w:val="28"/>
          <w:lang w:val="sr-Cyrl-CS"/>
        </w:rPr>
      </w:pPr>
    </w:p>
    <w:p w14:paraId="24396B8F" w14:textId="77777777" w:rsidR="004C13CF" w:rsidRDefault="004C13CF">
      <w:pPr>
        <w:jc w:val="center"/>
        <w:rPr>
          <w:rFonts w:ascii="Book Antiqua" w:hAnsi="Book Antiqua"/>
          <w:b/>
          <w:sz w:val="28"/>
          <w:lang w:val="sr-Cyrl-CS"/>
        </w:rPr>
      </w:pPr>
    </w:p>
    <w:p w14:paraId="49E00E96" w14:textId="77777777" w:rsidR="004C13CF" w:rsidRDefault="004C13CF">
      <w:pPr>
        <w:jc w:val="center"/>
        <w:rPr>
          <w:rFonts w:ascii="Book Antiqua" w:hAnsi="Book Antiqua"/>
          <w:b/>
          <w:sz w:val="28"/>
          <w:lang w:val="sr-Cyrl-CS"/>
        </w:rPr>
      </w:pPr>
    </w:p>
    <w:p w14:paraId="339C6ED4" w14:textId="77777777" w:rsidR="004C13CF" w:rsidRDefault="004C13CF">
      <w:pPr>
        <w:jc w:val="center"/>
        <w:rPr>
          <w:rFonts w:ascii="Book Antiqua" w:hAnsi="Book Antiqua"/>
          <w:b/>
          <w:sz w:val="28"/>
          <w:lang w:val="sr-Cyrl-CS"/>
        </w:rPr>
      </w:pPr>
    </w:p>
    <w:p w14:paraId="135488CB" w14:textId="77777777" w:rsidR="004C13CF" w:rsidRDefault="004C13CF">
      <w:pPr>
        <w:jc w:val="center"/>
        <w:rPr>
          <w:rFonts w:ascii="Book Antiqua" w:hAnsi="Book Antiqua"/>
          <w:b/>
          <w:sz w:val="28"/>
          <w:lang w:val="sr-Cyrl-CS"/>
        </w:rPr>
      </w:pPr>
    </w:p>
    <w:p w14:paraId="2D109C0E" w14:textId="77777777" w:rsidR="004C13CF" w:rsidRDefault="004C13CF">
      <w:pPr>
        <w:jc w:val="center"/>
        <w:rPr>
          <w:rFonts w:ascii="Book Antiqua" w:hAnsi="Book Antiqua"/>
          <w:b/>
          <w:sz w:val="28"/>
          <w:lang w:val="sr-Cyrl-CS"/>
        </w:rPr>
      </w:pPr>
    </w:p>
    <w:p w14:paraId="713F836C" w14:textId="77777777" w:rsidR="004C13CF" w:rsidRDefault="004C13CF">
      <w:pPr>
        <w:jc w:val="center"/>
        <w:rPr>
          <w:rFonts w:ascii="Book Antiqua" w:hAnsi="Book Antiqua"/>
          <w:b/>
          <w:sz w:val="28"/>
          <w:lang w:val="sr-Cyrl-CS"/>
        </w:rPr>
      </w:pPr>
    </w:p>
    <w:p w14:paraId="2CA1CB3C" w14:textId="77777777" w:rsidR="004C13CF" w:rsidRDefault="004C13CF">
      <w:pPr>
        <w:jc w:val="center"/>
        <w:rPr>
          <w:rFonts w:ascii="Book Antiqua" w:hAnsi="Book Antiqua"/>
          <w:b/>
          <w:sz w:val="28"/>
          <w:lang w:val="sr-Cyrl-CS"/>
        </w:rPr>
      </w:pPr>
    </w:p>
    <w:p w14:paraId="55FE8028" w14:textId="77777777" w:rsidR="004C13CF" w:rsidRDefault="004C13CF">
      <w:pPr>
        <w:jc w:val="center"/>
        <w:rPr>
          <w:rFonts w:ascii="Book Antiqua" w:hAnsi="Book Antiqua"/>
          <w:b/>
          <w:sz w:val="28"/>
          <w:lang w:val="sr-Cyrl-CS"/>
        </w:rPr>
      </w:pPr>
    </w:p>
    <w:p w14:paraId="1F8763B0" w14:textId="77777777" w:rsidR="004C13CF" w:rsidRDefault="004C13CF">
      <w:pPr>
        <w:jc w:val="center"/>
        <w:rPr>
          <w:rFonts w:ascii="Book Antiqua" w:hAnsi="Book Antiqua"/>
          <w:b/>
          <w:sz w:val="28"/>
          <w:lang w:val="sr-Cyrl-CS"/>
        </w:rPr>
      </w:pPr>
    </w:p>
    <w:p w14:paraId="280812A8" w14:textId="77777777" w:rsidR="004C13CF" w:rsidRDefault="004C13CF">
      <w:pPr>
        <w:jc w:val="center"/>
        <w:rPr>
          <w:rFonts w:ascii="Book Antiqua" w:hAnsi="Book Antiqua"/>
          <w:b/>
          <w:sz w:val="28"/>
          <w:lang w:val="sr-Cyrl-CS"/>
        </w:rPr>
      </w:pPr>
    </w:p>
    <w:p w14:paraId="58C087F4" w14:textId="77777777" w:rsidR="004C13CF" w:rsidRDefault="004C13CF">
      <w:pPr>
        <w:jc w:val="center"/>
        <w:rPr>
          <w:rFonts w:ascii="Book Antiqua" w:hAnsi="Book Antiqua"/>
          <w:b/>
          <w:sz w:val="28"/>
          <w:lang w:val="sr-Cyrl-CS"/>
        </w:rPr>
      </w:pPr>
    </w:p>
    <w:p w14:paraId="6D2C7C12" w14:textId="77777777" w:rsidR="004C13CF" w:rsidRDefault="004C13CF">
      <w:pPr>
        <w:jc w:val="center"/>
        <w:rPr>
          <w:rFonts w:ascii="Book Antiqua" w:hAnsi="Book Antiqua"/>
          <w:b/>
          <w:sz w:val="28"/>
          <w:lang w:val="sr-Cyrl-CS"/>
        </w:rPr>
      </w:pPr>
    </w:p>
    <w:p w14:paraId="5EA0B5F9" w14:textId="77777777" w:rsidR="004C13CF" w:rsidRDefault="004C13CF">
      <w:pPr>
        <w:jc w:val="center"/>
        <w:rPr>
          <w:rFonts w:ascii="Book Antiqua" w:hAnsi="Book Antiqua"/>
          <w:b/>
          <w:sz w:val="28"/>
          <w:lang w:val="sr-Cyrl-CS"/>
        </w:rPr>
      </w:pPr>
    </w:p>
    <w:p w14:paraId="5671FFFA" w14:textId="77777777" w:rsidR="004C13CF" w:rsidRDefault="004C13CF">
      <w:pPr>
        <w:jc w:val="center"/>
        <w:rPr>
          <w:rFonts w:ascii="Book Antiqua" w:hAnsi="Book Antiqua"/>
          <w:b/>
          <w:sz w:val="28"/>
          <w:lang w:val="sr-Cyrl-CS"/>
        </w:rPr>
      </w:pPr>
    </w:p>
    <w:p w14:paraId="6E75F096" w14:textId="77777777" w:rsidR="004C13CF" w:rsidRDefault="004C13CF">
      <w:pPr>
        <w:jc w:val="center"/>
        <w:rPr>
          <w:rFonts w:ascii="Book Antiqua" w:hAnsi="Book Antiqua"/>
          <w:b/>
          <w:sz w:val="28"/>
          <w:lang w:val="sr-Cyrl-CS"/>
        </w:rPr>
      </w:pPr>
    </w:p>
    <w:p w14:paraId="3D9B915F" w14:textId="77777777" w:rsidR="004C13CF" w:rsidRDefault="004C13CF">
      <w:pPr>
        <w:jc w:val="center"/>
        <w:rPr>
          <w:rFonts w:ascii="Book Antiqua" w:hAnsi="Book Antiqua"/>
          <w:b/>
          <w:sz w:val="28"/>
          <w:lang w:val="sr-Cyrl-CS"/>
        </w:rPr>
      </w:pPr>
    </w:p>
    <w:p w14:paraId="1424AC20" w14:textId="77777777" w:rsidR="00A76D28" w:rsidRDefault="00A76D28">
      <w:pPr>
        <w:jc w:val="center"/>
        <w:rPr>
          <w:rFonts w:ascii="Book Antiqua" w:hAnsi="Book Antiqua"/>
          <w:b/>
          <w:sz w:val="28"/>
          <w:lang w:val="sr-Cyrl-CS"/>
        </w:rPr>
      </w:pPr>
    </w:p>
    <w:p w14:paraId="5DEC0D75" w14:textId="77777777" w:rsidR="00A76D28" w:rsidRDefault="0077121B" w:rsidP="004C13CF">
      <w:pPr>
        <w:jc w:val="center"/>
        <w:rPr>
          <w:rFonts w:ascii="Book Antiqua" w:hAnsi="Book Antiqua"/>
          <w:b/>
          <w:sz w:val="28"/>
          <w:lang w:val="sr-Cyrl-CS"/>
        </w:rPr>
      </w:pPr>
      <w:r>
        <w:rPr>
          <w:rFonts w:ascii="Book Antiqua" w:hAnsi="Book Antiqua"/>
          <w:b/>
          <w:sz w:val="28"/>
          <w:lang w:val="sr-Cyrl-CS"/>
        </w:rPr>
        <w:lastRenderedPageBreak/>
        <w:t>План рада Стручног већа енглеског и руског језика</w:t>
      </w:r>
    </w:p>
    <w:p w14:paraId="43CD266F" w14:textId="77777777" w:rsidR="004C13CF" w:rsidRDefault="004C13CF" w:rsidP="004C13CF">
      <w:pPr>
        <w:jc w:val="center"/>
        <w:rPr>
          <w:rFonts w:ascii="Book Antiqua" w:hAnsi="Book Antiqua"/>
          <w:b/>
          <w:sz w:val="28"/>
          <w:lang w:val="sr-Cyrl-CS"/>
        </w:rPr>
      </w:pPr>
    </w:p>
    <w:p w14:paraId="30483D80" w14:textId="77777777" w:rsidR="004C13CF" w:rsidRDefault="004C13CF" w:rsidP="004C13CF">
      <w:pPr>
        <w:rPr>
          <w:rFonts w:ascii="Book Antiqua" w:hAnsi="Book Antiqua"/>
          <w:b/>
          <w:sz w:val="28"/>
          <w:lang w:val="sr-Cyrl-CS"/>
        </w:rPr>
      </w:pPr>
    </w:p>
    <w:p w14:paraId="5E6C34C9" w14:textId="77777777" w:rsidR="004C13CF" w:rsidRDefault="004C13CF" w:rsidP="004C13CF">
      <w:pPr>
        <w:rPr>
          <w:rFonts w:ascii="Book Antiqua" w:hAnsi="Book Antiqua"/>
          <w:b/>
          <w:sz w:val="28"/>
          <w:lang w:val="sr-Cyrl-CS"/>
        </w:rPr>
      </w:pPr>
    </w:p>
    <w:p w14:paraId="7831E253" w14:textId="77777777" w:rsidR="004C13CF" w:rsidRDefault="004C13CF" w:rsidP="004C13CF">
      <w:pPr>
        <w:rPr>
          <w:rFonts w:ascii="Book Antiqua" w:hAnsi="Book Antiqua"/>
          <w:b/>
          <w:sz w:val="28"/>
          <w:lang w:val="sr-Cyrl-CS"/>
        </w:rPr>
      </w:pPr>
    </w:p>
    <w:p w14:paraId="2CC48C28" w14:textId="77777777" w:rsidR="004C13CF" w:rsidRPr="004C13CF" w:rsidRDefault="004C13CF" w:rsidP="004C13CF">
      <w:pPr>
        <w:rPr>
          <w:rFonts w:ascii="Book Antiqua" w:hAnsi="Book Antiqua"/>
          <w:b/>
          <w:sz w:val="28"/>
          <w:lang w:val="sr-Latn-CS"/>
        </w:rPr>
      </w:pPr>
    </w:p>
    <w:p w14:paraId="0B4193B5" w14:textId="77777777" w:rsidR="00A76D28" w:rsidRDefault="00A76D28">
      <w:pPr>
        <w:jc w:val="center"/>
        <w:rPr>
          <w:rFonts w:ascii="Book Antiqua" w:hAnsi="Book Antiqua"/>
          <w:b/>
          <w:sz w:val="28"/>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5539"/>
        <w:gridCol w:w="3330"/>
      </w:tblGrid>
      <w:tr w:rsidR="00A76D28" w14:paraId="19FEDC3F" w14:textId="77777777">
        <w:trPr>
          <w:trHeight w:val="360"/>
        </w:trPr>
        <w:tc>
          <w:tcPr>
            <w:tcW w:w="959" w:type="dxa"/>
            <w:tcBorders>
              <w:top w:val="thinThickSmallGap" w:sz="24" w:space="0" w:color="auto"/>
              <w:bottom w:val="single" w:sz="18" w:space="0" w:color="auto"/>
              <w:right w:val="single" w:sz="12" w:space="0" w:color="auto"/>
            </w:tcBorders>
            <w:shd w:val="clear" w:color="auto" w:fill="CCCCCC"/>
            <w:vAlign w:val="center"/>
          </w:tcPr>
          <w:p w14:paraId="6DCC2A91" w14:textId="77777777" w:rsidR="00A76D28" w:rsidRDefault="0077121B">
            <w:pPr>
              <w:jc w:val="center"/>
              <w:rPr>
                <w:rFonts w:ascii="Book Antiqua" w:hAnsi="Book Antiqua"/>
                <w:b/>
                <w:sz w:val="24"/>
                <w:lang w:val="sr-Cyrl-CS"/>
              </w:rPr>
            </w:pPr>
            <w:r>
              <w:rPr>
                <w:rFonts w:ascii="Book Antiqua" w:hAnsi="Book Antiqua"/>
                <w:b/>
                <w:sz w:val="24"/>
                <w:lang w:val="sr-Cyrl-CS"/>
              </w:rPr>
              <w:t>Време</w:t>
            </w:r>
          </w:p>
        </w:tc>
        <w:tc>
          <w:tcPr>
            <w:tcW w:w="5539" w:type="dxa"/>
            <w:tcBorders>
              <w:top w:val="thinThickSmallGap" w:sz="24" w:space="0" w:color="auto"/>
              <w:left w:val="single" w:sz="12" w:space="0" w:color="auto"/>
              <w:bottom w:val="single" w:sz="18" w:space="0" w:color="auto"/>
              <w:right w:val="single" w:sz="12" w:space="0" w:color="auto"/>
            </w:tcBorders>
            <w:shd w:val="clear" w:color="auto" w:fill="CCCCCC"/>
            <w:vAlign w:val="center"/>
          </w:tcPr>
          <w:p w14:paraId="4C89F622" w14:textId="77777777" w:rsidR="00A76D28" w:rsidRDefault="0077121B">
            <w:pPr>
              <w:jc w:val="center"/>
              <w:rPr>
                <w:rFonts w:ascii="Book Antiqua" w:hAnsi="Book Antiqua"/>
                <w:b/>
                <w:sz w:val="24"/>
                <w:lang w:val="sr-Cyrl-CS"/>
              </w:rPr>
            </w:pPr>
            <w:r>
              <w:rPr>
                <w:rFonts w:ascii="Book Antiqua" w:hAnsi="Book Antiqua"/>
                <w:b/>
                <w:sz w:val="24"/>
                <w:lang w:val="sr-Cyrl-CS"/>
              </w:rPr>
              <w:t>Садржај</w:t>
            </w:r>
          </w:p>
        </w:tc>
        <w:tc>
          <w:tcPr>
            <w:tcW w:w="3330" w:type="dxa"/>
            <w:tcBorders>
              <w:top w:val="thinThickSmallGap" w:sz="24" w:space="0" w:color="auto"/>
              <w:left w:val="single" w:sz="12" w:space="0" w:color="auto"/>
              <w:bottom w:val="single" w:sz="18" w:space="0" w:color="auto"/>
            </w:tcBorders>
            <w:shd w:val="clear" w:color="auto" w:fill="CCCCCC"/>
            <w:vAlign w:val="center"/>
          </w:tcPr>
          <w:p w14:paraId="63B4611F" w14:textId="77777777" w:rsidR="00A76D28" w:rsidRDefault="0077121B">
            <w:pPr>
              <w:jc w:val="center"/>
              <w:rPr>
                <w:rFonts w:ascii="Book Antiqua" w:hAnsi="Book Antiqua"/>
                <w:b/>
                <w:sz w:val="24"/>
                <w:lang w:val="sr-Cyrl-CS"/>
              </w:rPr>
            </w:pPr>
            <w:r>
              <w:rPr>
                <w:rFonts w:ascii="Book Antiqua" w:hAnsi="Book Antiqua"/>
                <w:b/>
                <w:sz w:val="24"/>
                <w:lang w:val="sr-Cyrl-CS"/>
              </w:rPr>
              <w:t>Реализација</w:t>
            </w:r>
          </w:p>
        </w:tc>
      </w:tr>
      <w:tr w:rsidR="00A76D28" w14:paraId="47602FCF" w14:textId="77777777">
        <w:trPr>
          <w:cantSplit/>
          <w:trHeight w:val="720"/>
        </w:trPr>
        <w:tc>
          <w:tcPr>
            <w:tcW w:w="959" w:type="dxa"/>
            <w:vMerge w:val="restart"/>
            <w:tcBorders>
              <w:top w:val="single" w:sz="18" w:space="0" w:color="auto"/>
              <w:right w:val="single" w:sz="12" w:space="0" w:color="auto"/>
            </w:tcBorders>
            <w:textDirection w:val="btLr"/>
            <w:vAlign w:val="center"/>
          </w:tcPr>
          <w:p w14:paraId="61542BA2" w14:textId="77777777" w:rsidR="00A76D28" w:rsidRDefault="00A76D28">
            <w:pPr>
              <w:ind w:left="113" w:right="113"/>
              <w:rPr>
                <w:rFonts w:ascii="Book Antiqua" w:hAnsi="Book Antiqua"/>
                <w:b/>
              </w:rPr>
            </w:pPr>
          </w:p>
          <w:p w14:paraId="751AE261" w14:textId="77777777" w:rsidR="00A76D28" w:rsidRDefault="0077121B">
            <w:pPr>
              <w:ind w:left="113" w:right="113"/>
              <w:jc w:val="center"/>
              <w:rPr>
                <w:rFonts w:ascii="Book Antiqua" w:hAnsi="Book Antiqua"/>
                <w:b/>
              </w:rPr>
            </w:pPr>
            <w:r>
              <w:rPr>
                <w:rFonts w:ascii="Book Antiqua" w:hAnsi="Book Antiqua"/>
                <w:b/>
              </w:rPr>
              <w:t>СЕПТЕМБАР/ОКТОБАР</w:t>
            </w:r>
          </w:p>
        </w:tc>
        <w:tc>
          <w:tcPr>
            <w:tcW w:w="5539" w:type="dxa"/>
            <w:tcBorders>
              <w:top w:val="single" w:sz="18" w:space="0" w:color="auto"/>
              <w:left w:val="single" w:sz="12" w:space="0" w:color="auto"/>
              <w:bottom w:val="single" w:sz="8" w:space="0" w:color="auto"/>
            </w:tcBorders>
            <w:vAlign w:val="center"/>
          </w:tcPr>
          <w:p w14:paraId="236B9F19" w14:textId="77777777" w:rsidR="00A76D28" w:rsidRDefault="0077121B">
            <w:pPr>
              <w:numPr>
                <w:ilvl w:val="0"/>
                <w:numId w:val="57"/>
              </w:numPr>
              <w:rPr>
                <w:rFonts w:ascii="Book Antiqua" w:hAnsi="Book Antiqua"/>
                <w:lang w:val="sr-Cyrl-CS"/>
              </w:rPr>
            </w:pPr>
            <w:r>
              <w:rPr>
                <w:rFonts w:ascii="Book Antiqua" w:hAnsi="Book Antiqua"/>
                <w:lang w:val="sr-Cyrl-CS"/>
              </w:rPr>
              <w:t>Сарадња стручног актива са стручним активима на општини ради размене искустава и промене плана и програма рада</w:t>
            </w:r>
          </w:p>
        </w:tc>
        <w:tc>
          <w:tcPr>
            <w:tcW w:w="3330" w:type="dxa"/>
            <w:vMerge w:val="restart"/>
            <w:tcBorders>
              <w:top w:val="single" w:sz="18" w:space="0" w:color="auto"/>
              <w:left w:val="single" w:sz="12" w:space="0" w:color="auto"/>
            </w:tcBorders>
            <w:vAlign w:val="center"/>
          </w:tcPr>
          <w:p w14:paraId="72C33F4C" w14:textId="77777777" w:rsidR="00A76D28" w:rsidRDefault="0077121B">
            <w:pPr>
              <w:rPr>
                <w:rFonts w:ascii="Book Antiqua" w:hAnsi="Book Antiqua"/>
                <w:i/>
                <w:iCs/>
              </w:rPr>
            </w:pPr>
            <w:r>
              <w:rPr>
                <w:rFonts w:ascii="Book Antiqua" w:hAnsi="Book Antiqua"/>
                <w:i/>
                <w:iCs/>
                <w:lang w:val="sr-Cyrl-CS"/>
              </w:rPr>
              <w:t>Стручно веће страних језика и стручно веће дефектолога</w:t>
            </w:r>
          </w:p>
        </w:tc>
      </w:tr>
      <w:tr w:rsidR="00A76D28" w14:paraId="7189883A" w14:textId="77777777">
        <w:trPr>
          <w:cantSplit/>
          <w:trHeight w:val="720"/>
        </w:trPr>
        <w:tc>
          <w:tcPr>
            <w:tcW w:w="959" w:type="dxa"/>
            <w:vMerge/>
            <w:tcBorders>
              <w:right w:val="single" w:sz="12" w:space="0" w:color="auto"/>
            </w:tcBorders>
            <w:textDirection w:val="btLr"/>
            <w:vAlign w:val="center"/>
          </w:tcPr>
          <w:p w14:paraId="5016F2F0"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1B72B9C1" w14:textId="77777777" w:rsidR="00A76D28" w:rsidRDefault="0077121B">
            <w:pPr>
              <w:numPr>
                <w:ilvl w:val="0"/>
                <w:numId w:val="57"/>
              </w:numPr>
              <w:rPr>
                <w:rFonts w:ascii="Book Antiqua" w:hAnsi="Book Antiqua"/>
                <w:lang w:val="sr-Cyrl-CS"/>
              </w:rPr>
            </w:pPr>
            <w:proofErr w:type="spellStart"/>
            <w:r>
              <w:rPr>
                <w:rFonts w:ascii="Book Antiqua" w:hAnsi="Book Antiqua"/>
              </w:rPr>
              <w:t>Иницијалнотестирањеученика</w:t>
            </w:r>
            <w:proofErr w:type="spellEnd"/>
            <w:r>
              <w:rPr>
                <w:rFonts w:ascii="Book Antiqua" w:hAnsi="Book Antiqua"/>
              </w:rPr>
              <w:t xml:space="preserve">, </w:t>
            </w:r>
            <w:proofErr w:type="spellStart"/>
            <w:r>
              <w:rPr>
                <w:rFonts w:ascii="Book Antiqua" w:hAnsi="Book Antiqua"/>
              </w:rPr>
              <w:t>анализарезултата</w:t>
            </w:r>
            <w:proofErr w:type="spellEnd"/>
            <w:r>
              <w:rPr>
                <w:rFonts w:ascii="Book Antiqua" w:hAnsi="Book Antiqua"/>
              </w:rPr>
              <w:t xml:space="preserve"> и </w:t>
            </w:r>
            <w:proofErr w:type="spellStart"/>
            <w:r>
              <w:rPr>
                <w:rFonts w:ascii="Book Antiqua" w:hAnsi="Book Antiqua"/>
              </w:rPr>
              <w:t>наосновуанализепланирњедаљегнаставногградива</w:t>
            </w:r>
            <w:proofErr w:type="spellEnd"/>
          </w:p>
        </w:tc>
        <w:tc>
          <w:tcPr>
            <w:tcW w:w="3330" w:type="dxa"/>
            <w:vMerge/>
            <w:tcBorders>
              <w:left w:val="single" w:sz="12" w:space="0" w:color="auto"/>
            </w:tcBorders>
            <w:vAlign w:val="center"/>
          </w:tcPr>
          <w:p w14:paraId="1B4CEF6A" w14:textId="77777777" w:rsidR="00A76D28" w:rsidRDefault="00A76D28">
            <w:pPr>
              <w:jc w:val="center"/>
              <w:rPr>
                <w:rFonts w:ascii="Book Antiqua" w:hAnsi="Book Antiqua"/>
                <w:i/>
                <w:iCs/>
                <w:lang w:val="sr-Cyrl-CS"/>
              </w:rPr>
            </w:pPr>
          </w:p>
        </w:tc>
      </w:tr>
      <w:tr w:rsidR="00A76D28" w14:paraId="1285A332" w14:textId="77777777">
        <w:trPr>
          <w:cantSplit/>
          <w:trHeight w:val="394"/>
        </w:trPr>
        <w:tc>
          <w:tcPr>
            <w:tcW w:w="959" w:type="dxa"/>
            <w:vMerge/>
            <w:tcBorders>
              <w:right w:val="single" w:sz="12" w:space="0" w:color="auto"/>
            </w:tcBorders>
            <w:textDirection w:val="btLr"/>
            <w:vAlign w:val="center"/>
          </w:tcPr>
          <w:p w14:paraId="443C074A"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4DF08337" w14:textId="77777777" w:rsidR="00A76D28" w:rsidRDefault="0077121B">
            <w:pPr>
              <w:numPr>
                <w:ilvl w:val="0"/>
                <w:numId w:val="57"/>
              </w:numPr>
              <w:rPr>
                <w:rFonts w:ascii="Book Antiqua" w:hAnsi="Book Antiqua"/>
                <w:lang w:val="sr-Cyrl-CS"/>
              </w:rPr>
            </w:pPr>
            <w:r>
              <w:rPr>
                <w:rFonts w:ascii="Book Antiqua" w:hAnsi="Book Antiqua"/>
                <w:lang w:val="sr-Cyrl-CS"/>
              </w:rPr>
              <w:t>Планирање и реализација редовне, додатне, допунске наставе и секције</w:t>
            </w:r>
          </w:p>
        </w:tc>
        <w:tc>
          <w:tcPr>
            <w:tcW w:w="3330" w:type="dxa"/>
            <w:vMerge/>
            <w:tcBorders>
              <w:left w:val="single" w:sz="12" w:space="0" w:color="auto"/>
            </w:tcBorders>
            <w:vAlign w:val="center"/>
          </w:tcPr>
          <w:p w14:paraId="1EE6ACF3" w14:textId="77777777" w:rsidR="00A76D28" w:rsidRDefault="00A76D28">
            <w:pPr>
              <w:jc w:val="center"/>
              <w:rPr>
                <w:rFonts w:ascii="Book Antiqua" w:hAnsi="Book Antiqua"/>
                <w:i/>
                <w:iCs/>
                <w:lang w:val="sr-Cyrl-CS"/>
              </w:rPr>
            </w:pPr>
          </w:p>
        </w:tc>
      </w:tr>
      <w:tr w:rsidR="00A76D28" w14:paraId="740D7CC1" w14:textId="77777777">
        <w:trPr>
          <w:cantSplit/>
          <w:trHeight w:val="394"/>
        </w:trPr>
        <w:tc>
          <w:tcPr>
            <w:tcW w:w="959" w:type="dxa"/>
            <w:vMerge/>
            <w:tcBorders>
              <w:right w:val="single" w:sz="12" w:space="0" w:color="auto"/>
            </w:tcBorders>
            <w:textDirection w:val="btLr"/>
            <w:vAlign w:val="center"/>
          </w:tcPr>
          <w:p w14:paraId="2BD2827E"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45E4E0A2" w14:textId="77777777" w:rsidR="00A76D28" w:rsidRDefault="0077121B">
            <w:pPr>
              <w:numPr>
                <w:ilvl w:val="0"/>
                <w:numId w:val="57"/>
              </w:numPr>
              <w:rPr>
                <w:rFonts w:ascii="Book Antiqua" w:hAnsi="Book Antiqua"/>
                <w:lang w:val="sr-Cyrl-CS"/>
              </w:rPr>
            </w:pPr>
            <w:r>
              <w:rPr>
                <w:rFonts w:ascii="Book Antiqua" w:hAnsi="Book Antiqua"/>
                <w:lang w:val="sr-Cyrl-CS"/>
              </w:rPr>
              <w:t>Европски дан језика (26.09.)</w:t>
            </w:r>
          </w:p>
        </w:tc>
        <w:tc>
          <w:tcPr>
            <w:tcW w:w="3330" w:type="dxa"/>
            <w:vMerge/>
            <w:tcBorders>
              <w:left w:val="single" w:sz="12" w:space="0" w:color="auto"/>
            </w:tcBorders>
            <w:vAlign w:val="center"/>
          </w:tcPr>
          <w:p w14:paraId="788A7DEA" w14:textId="77777777" w:rsidR="00A76D28" w:rsidRDefault="00A76D28">
            <w:pPr>
              <w:jc w:val="center"/>
              <w:rPr>
                <w:rFonts w:ascii="Book Antiqua" w:hAnsi="Book Antiqua"/>
                <w:i/>
                <w:iCs/>
                <w:lang w:val="sr-Cyrl-CS"/>
              </w:rPr>
            </w:pPr>
          </w:p>
        </w:tc>
      </w:tr>
      <w:tr w:rsidR="00A76D28" w14:paraId="1030236D" w14:textId="77777777">
        <w:trPr>
          <w:cantSplit/>
          <w:trHeight w:val="394"/>
        </w:trPr>
        <w:tc>
          <w:tcPr>
            <w:tcW w:w="959" w:type="dxa"/>
            <w:vMerge/>
            <w:tcBorders>
              <w:right w:val="single" w:sz="12" w:space="0" w:color="auto"/>
            </w:tcBorders>
            <w:textDirection w:val="btLr"/>
            <w:vAlign w:val="center"/>
          </w:tcPr>
          <w:p w14:paraId="4477F6F8"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494A4F80" w14:textId="77777777" w:rsidR="00A76D28" w:rsidRDefault="0077121B">
            <w:pPr>
              <w:ind w:left="391" w:hanging="31"/>
              <w:rPr>
                <w:rFonts w:ascii="Book Antiqua" w:hAnsi="Book Antiqua"/>
                <w:lang w:val="sr-Cyrl-CS"/>
              </w:rPr>
            </w:pPr>
            <w:r>
              <w:rPr>
                <w:rFonts w:ascii="Book Antiqua" w:hAnsi="Book Antiqua"/>
                <w:lang w:val="sr-Cyrl-CS"/>
              </w:rPr>
              <w:t>Предавање о семинару одржаном на језеру          Балатон – преношење наученог</w:t>
            </w:r>
          </w:p>
        </w:tc>
        <w:tc>
          <w:tcPr>
            <w:tcW w:w="3330" w:type="dxa"/>
            <w:vMerge/>
            <w:tcBorders>
              <w:left w:val="single" w:sz="12" w:space="0" w:color="auto"/>
            </w:tcBorders>
            <w:vAlign w:val="center"/>
          </w:tcPr>
          <w:p w14:paraId="42D8BF4F" w14:textId="77777777" w:rsidR="00A76D28" w:rsidRDefault="00A76D28">
            <w:pPr>
              <w:jc w:val="center"/>
              <w:rPr>
                <w:rFonts w:ascii="Book Antiqua" w:hAnsi="Book Antiqua"/>
                <w:i/>
                <w:iCs/>
                <w:lang w:val="sr-Cyrl-CS"/>
              </w:rPr>
            </w:pPr>
          </w:p>
        </w:tc>
      </w:tr>
      <w:tr w:rsidR="00A76D28" w14:paraId="52E32297" w14:textId="77777777">
        <w:trPr>
          <w:cantSplit/>
          <w:trHeight w:val="394"/>
        </w:trPr>
        <w:tc>
          <w:tcPr>
            <w:tcW w:w="959" w:type="dxa"/>
            <w:vMerge/>
            <w:tcBorders>
              <w:right w:val="single" w:sz="12" w:space="0" w:color="auto"/>
            </w:tcBorders>
            <w:textDirection w:val="btLr"/>
            <w:vAlign w:val="center"/>
          </w:tcPr>
          <w:p w14:paraId="21CBCB64"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2246770C" w14:textId="77777777" w:rsidR="00A76D28" w:rsidRDefault="0077121B">
            <w:pPr>
              <w:ind w:left="301"/>
              <w:rPr>
                <w:rFonts w:ascii="Book Antiqua" w:hAnsi="Book Antiqua"/>
              </w:rPr>
            </w:pPr>
            <w:r>
              <w:rPr>
                <w:rFonts w:ascii="Book Antiqua" w:hAnsi="Book Antiqua"/>
                <w:lang w:val="sr-Cyrl-CS"/>
              </w:rPr>
              <w:t>Међународно такмичење из енглеског језика -</w:t>
            </w:r>
            <w:proofErr w:type="spellStart"/>
            <w:r>
              <w:rPr>
                <w:rFonts w:ascii="Book Antiqua" w:hAnsi="Book Antiqua"/>
              </w:rPr>
              <w:t>Willkomen</w:t>
            </w:r>
            <w:proofErr w:type="spellEnd"/>
          </w:p>
        </w:tc>
        <w:tc>
          <w:tcPr>
            <w:tcW w:w="3330" w:type="dxa"/>
            <w:vMerge/>
            <w:tcBorders>
              <w:left w:val="single" w:sz="12" w:space="0" w:color="auto"/>
            </w:tcBorders>
            <w:vAlign w:val="center"/>
          </w:tcPr>
          <w:p w14:paraId="0451D849" w14:textId="77777777" w:rsidR="00A76D28" w:rsidRDefault="00A76D28">
            <w:pPr>
              <w:jc w:val="center"/>
              <w:rPr>
                <w:rFonts w:ascii="Book Antiqua" w:hAnsi="Book Antiqua"/>
                <w:i/>
                <w:iCs/>
                <w:lang w:val="sr-Cyrl-CS"/>
              </w:rPr>
            </w:pPr>
          </w:p>
        </w:tc>
      </w:tr>
      <w:tr w:rsidR="00A76D28" w14:paraId="5AAEAB39" w14:textId="77777777">
        <w:trPr>
          <w:cantSplit/>
          <w:trHeight w:val="471"/>
        </w:trPr>
        <w:tc>
          <w:tcPr>
            <w:tcW w:w="959" w:type="dxa"/>
            <w:vMerge/>
            <w:tcBorders>
              <w:right w:val="single" w:sz="12" w:space="0" w:color="auto"/>
            </w:tcBorders>
            <w:textDirection w:val="btLr"/>
            <w:vAlign w:val="center"/>
          </w:tcPr>
          <w:p w14:paraId="6EB2CBED"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tcBorders>
            <w:vAlign w:val="center"/>
          </w:tcPr>
          <w:p w14:paraId="5C463177" w14:textId="77777777" w:rsidR="00A76D28" w:rsidRDefault="0077121B">
            <w:pPr>
              <w:rPr>
                <w:rFonts w:ascii="Book Antiqua" w:hAnsi="Book Antiqua"/>
              </w:rPr>
            </w:pPr>
            <w:proofErr w:type="spellStart"/>
            <w:r>
              <w:rPr>
                <w:rFonts w:ascii="Book Antiqua" w:hAnsi="Book Antiqua"/>
              </w:rPr>
              <w:t>Сарадњасашколамаизокружења</w:t>
            </w:r>
            <w:proofErr w:type="spellEnd"/>
            <w:r>
              <w:rPr>
                <w:rFonts w:ascii="Book Antiqua" w:hAnsi="Book Antiqua"/>
              </w:rPr>
              <w:t xml:space="preserve"> – </w:t>
            </w:r>
            <w:proofErr w:type="spellStart"/>
            <w:r>
              <w:rPr>
                <w:rFonts w:ascii="Book Antiqua" w:hAnsi="Book Antiqua"/>
              </w:rPr>
              <w:t>видеочас</w:t>
            </w:r>
            <w:proofErr w:type="spellEnd"/>
          </w:p>
        </w:tc>
        <w:tc>
          <w:tcPr>
            <w:tcW w:w="3330" w:type="dxa"/>
            <w:vMerge/>
            <w:tcBorders>
              <w:left w:val="single" w:sz="12" w:space="0" w:color="auto"/>
            </w:tcBorders>
            <w:vAlign w:val="center"/>
          </w:tcPr>
          <w:p w14:paraId="0BE49181" w14:textId="77777777" w:rsidR="00A76D28" w:rsidRDefault="00A76D28">
            <w:pPr>
              <w:jc w:val="center"/>
              <w:rPr>
                <w:rFonts w:ascii="Book Antiqua" w:hAnsi="Book Antiqua"/>
                <w:i/>
                <w:iCs/>
                <w:lang w:val="sr-Cyrl-CS"/>
              </w:rPr>
            </w:pPr>
          </w:p>
        </w:tc>
      </w:tr>
      <w:tr w:rsidR="00A76D28" w14:paraId="738088A6" w14:textId="77777777">
        <w:trPr>
          <w:cantSplit/>
          <w:trHeight w:val="430"/>
        </w:trPr>
        <w:tc>
          <w:tcPr>
            <w:tcW w:w="959" w:type="dxa"/>
            <w:vMerge/>
            <w:tcBorders>
              <w:right w:val="single" w:sz="12" w:space="0" w:color="auto"/>
            </w:tcBorders>
            <w:textDirection w:val="btLr"/>
            <w:vAlign w:val="center"/>
          </w:tcPr>
          <w:p w14:paraId="79EB8DBC"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5CA951F1" w14:textId="77777777" w:rsidR="00A76D28" w:rsidRDefault="0077121B">
            <w:pPr>
              <w:numPr>
                <w:ilvl w:val="0"/>
                <w:numId w:val="57"/>
              </w:numPr>
              <w:rPr>
                <w:rFonts w:ascii="Book Antiqua" w:hAnsi="Book Antiqua"/>
                <w:lang w:val="sr-Cyrl-CS"/>
              </w:rPr>
            </w:pPr>
            <w:r>
              <w:rPr>
                <w:rFonts w:ascii="Book Antiqua" w:hAnsi="Book Antiqua"/>
                <w:lang w:val="sr-Cyrl-CS"/>
              </w:rPr>
              <w:t>Предлози за унапређење наставног рада</w:t>
            </w:r>
          </w:p>
        </w:tc>
        <w:tc>
          <w:tcPr>
            <w:tcW w:w="3330" w:type="dxa"/>
            <w:vMerge/>
            <w:tcBorders>
              <w:left w:val="single" w:sz="12" w:space="0" w:color="auto"/>
            </w:tcBorders>
            <w:vAlign w:val="center"/>
          </w:tcPr>
          <w:p w14:paraId="66B97313" w14:textId="77777777" w:rsidR="00A76D28" w:rsidRDefault="00A76D28">
            <w:pPr>
              <w:jc w:val="center"/>
              <w:rPr>
                <w:rFonts w:ascii="Book Antiqua" w:hAnsi="Book Antiqua"/>
                <w:i/>
                <w:iCs/>
                <w:lang w:val="sr-Cyrl-CS"/>
              </w:rPr>
            </w:pPr>
          </w:p>
        </w:tc>
      </w:tr>
      <w:tr w:rsidR="00A76D28" w14:paraId="1940F923" w14:textId="77777777">
        <w:trPr>
          <w:cantSplit/>
          <w:trHeight w:val="430"/>
        </w:trPr>
        <w:tc>
          <w:tcPr>
            <w:tcW w:w="959" w:type="dxa"/>
            <w:vMerge/>
            <w:tcBorders>
              <w:right w:val="single" w:sz="12" w:space="0" w:color="auto"/>
            </w:tcBorders>
            <w:textDirection w:val="btLr"/>
            <w:vAlign w:val="center"/>
          </w:tcPr>
          <w:p w14:paraId="250745F6"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2313B95F" w14:textId="77777777" w:rsidR="00A76D28" w:rsidRDefault="0077121B">
            <w:pPr>
              <w:numPr>
                <w:ilvl w:val="0"/>
                <w:numId w:val="57"/>
              </w:numPr>
              <w:rPr>
                <w:rFonts w:ascii="Book Antiqua" w:hAnsi="Book Antiqua"/>
                <w:lang w:val="sr-Cyrl-CS"/>
              </w:rPr>
            </w:pPr>
            <w:r>
              <w:rPr>
                <w:rFonts w:ascii="Book Antiqua" w:hAnsi="Book Antiqua"/>
                <w:lang w:val="sr-Cyrl-CS"/>
              </w:rPr>
              <w:t>Критеријум оцењивања</w:t>
            </w:r>
          </w:p>
        </w:tc>
        <w:tc>
          <w:tcPr>
            <w:tcW w:w="3330" w:type="dxa"/>
            <w:vMerge/>
            <w:tcBorders>
              <w:left w:val="single" w:sz="12" w:space="0" w:color="auto"/>
            </w:tcBorders>
            <w:vAlign w:val="center"/>
          </w:tcPr>
          <w:p w14:paraId="46BB4488" w14:textId="77777777" w:rsidR="00A76D28" w:rsidRDefault="00A76D28">
            <w:pPr>
              <w:jc w:val="center"/>
              <w:rPr>
                <w:rFonts w:ascii="Book Antiqua" w:hAnsi="Book Antiqua"/>
                <w:i/>
                <w:iCs/>
                <w:lang w:val="sr-Cyrl-CS"/>
              </w:rPr>
            </w:pPr>
          </w:p>
        </w:tc>
      </w:tr>
      <w:tr w:rsidR="00A76D28" w14:paraId="38EBE6B6" w14:textId="77777777">
        <w:trPr>
          <w:cantSplit/>
          <w:trHeight w:val="520"/>
        </w:trPr>
        <w:tc>
          <w:tcPr>
            <w:tcW w:w="959" w:type="dxa"/>
            <w:vMerge/>
            <w:tcBorders>
              <w:right w:val="single" w:sz="12" w:space="0" w:color="auto"/>
            </w:tcBorders>
            <w:textDirection w:val="btLr"/>
            <w:vAlign w:val="center"/>
          </w:tcPr>
          <w:p w14:paraId="6CA2847C"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31C181E8" w14:textId="77777777" w:rsidR="00A76D28" w:rsidRDefault="0077121B">
            <w:pPr>
              <w:numPr>
                <w:ilvl w:val="0"/>
                <w:numId w:val="57"/>
              </w:numPr>
              <w:rPr>
                <w:rFonts w:ascii="Book Antiqua" w:hAnsi="Book Antiqua"/>
                <w:lang w:val="sr-Cyrl-CS"/>
              </w:rPr>
            </w:pPr>
            <w:r>
              <w:rPr>
                <w:rFonts w:ascii="Book Antiqua" w:hAnsi="Book Antiqua"/>
                <w:lang w:val="sr-Cyrl-CS"/>
              </w:rPr>
              <w:t>Коришћење савремених средстава у настави</w:t>
            </w:r>
          </w:p>
        </w:tc>
        <w:tc>
          <w:tcPr>
            <w:tcW w:w="3330" w:type="dxa"/>
            <w:vMerge/>
            <w:tcBorders>
              <w:left w:val="single" w:sz="12" w:space="0" w:color="auto"/>
            </w:tcBorders>
            <w:vAlign w:val="center"/>
          </w:tcPr>
          <w:p w14:paraId="67A17AAB" w14:textId="77777777" w:rsidR="00A76D28" w:rsidRDefault="00A76D28">
            <w:pPr>
              <w:jc w:val="center"/>
              <w:rPr>
                <w:rFonts w:ascii="Book Antiqua" w:hAnsi="Book Antiqua"/>
                <w:i/>
                <w:iCs/>
                <w:lang w:val="sr-Cyrl-CS"/>
              </w:rPr>
            </w:pPr>
          </w:p>
        </w:tc>
      </w:tr>
      <w:tr w:rsidR="00A76D28" w14:paraId="3FF22344" w14:textId="77777777">
        <w:trPr>
          <w:cantSplit/>
          <w:trHeight w:val="520"/>
        </w:trPr>
        <w:tc>
          <w:tcPr>
            <w:tcW w:w="959" w:type="dxa"/>
            <w:vMerge/>
            <w:tcBorders>
              <w:right w:val="single" w:sz="12" w:space="0" w:color="auto"/>
            </w:tcBorders>
            <w:textDirection w:val="btLr"/>
            <w:vAlign w:val="center"/>
          </w:tcPr>
          <w:p w14:paraId="4CFE9FDF"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5F47F9FD" w14:textId="77777777" w:rsidR="00A76D28" w:rsidRDefault="0077121B">
            <w:pPr>
              <w:numPr>
                <w:ilvl w:val="0"/>
                <w:numId w:val="57"/>
              </w:numPr>
              <w:rPr>
                <w:rFonts w:ascii="Book Antiqua" w:hAnsi="Book Antiqua"/>
                <w:lang w:val="sr-Cyrl-CS"/>
              </w:rPr>
            </w:pPr>
            <w:r>
              <w:rPr>
                <w:rFonts w:ascii="Book Antiqua" w:hAnsi="Book Antiqua"/>
                <w:lang w:val="sr-Cyrl-CS"/>
              </w:rPr>
              <w:t xml:space="preserve">ИОП3 у пракси – преношење наученог са вебинара </w:t>
            </w:r>
          </w:p>
        </w:tc>
        <w:tc>
          <w:tcPr>
            <w:tcW w:w="3330" w:type="dxa"/>
            <w:vMerge/>
            <w:tcBorders>
              <w:left w:val="single" w:sz="12" w:space="0" w:color="auto"/>
              <w:bottom w:val="single" w:sz="4" w:space="0" w:color="auto"/>
            </w:tcBorders>
            <w:vAlign w:val="center"/>
          </w:tcPr>
          <w:p w14:paraId="674E3FCA" w14:textId="77777777" w:rsidR="00A76D28" w:rsidRDefault="00A76D28">
            <w:pPr>
              <w:jc w:val="center"/>
              <w:rPr>
                <w:rFonts w:ascii="Book Antiqua" w:hAnsi="Book Antiqua"/>
                <w:i/>
                <w:iCs/>
                <w:lang w:val="sr-Cyrl-CS"/>
              </w:rPr>
            </w:pPr>
          </w:p>
        </w:tc>
      </w:tr>
      <w:tr w:rsidR="00A76D28" w14:paraId="5A801009" w14:textId="77777777">
        <w:trPr>
          <w:cantSplit/>
          <w:trHeight w:val="520"/>
        </w:trPr>
        <w:tc>
          <w:tcPr>
            <w:tcW w:w="959" w:type="dxa"/>
            <w:vMerge/>
            <w:tcBorders>
              <w:right w:val="single" w:sz="12" w:space="0" w:color="auto"/>
            </w:tcBorders>
            <w:textDirection w:val="btLr"/>
            <w:vAlign w:val="center"/>
          </w:tcPr>
          <w:p w14:paraId="473FBD59"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734FCA68" w14:textId="77777777" w:rsidR="00A76D28" w:rsidRDefault="0077121B">
            <w:pPr>
              <w:numPr>
                <w:ilvl w:val="0"/>
                <w:numId w:val="57"/>
              </w:numPr>
              <w:rPr>
                <w:rFonts w:ascii="Book Antiqua" w:hAnsi="Book Antiqua"/>
                <w:lang w:val="sr-Cyrl-CS"/>
              </w:rPr>
            </w:pPr>
            <w:proofErr w:type="spellStart"/>
            <w:r>
              <w:rPr>
                <w:rFonts w:ascii="Book Antiqua" w:hAnsi="Book Antiqua"/>
              </w:rPr>
              <w:t>Hallowen-тематскопланирање</w:t>
            </w:r>
            <w:proofErr w:type="spellEnd"/>
            <w:r>
              <w:rPr>
                <w:rFonts w:ascii="Book Antiqua" w:hAnsi="Book Antiqua"/>
              </w:rPr>
              <w:t xml:space="preserve"> у </w:t>
            </w:r>
            <w:proofErr w:type="spellStart"/>
            <w:r>
              <w:rPr>
                <w:rFonts w:ascii="Book Antiqua" w:hAnsi="Book Antiqua"/>
              </w:rPr>
              <w:t>настави</w:t>
            </w:r>
            <w:proofErr w:type="spellEnd"/>
            <w:r>
              <w:rPr>
                <w:rFonts w:ascii="Book Antiqua" w:hAnsi="Book Antiqua"/>
              </w:rPr>
              <w:t xml:space="preserve"> (31.10.)</w:t>
            </w:r>
          </w:p>
        </w:tc>
        <w:tc>
          <w:tcPr>
            <w:tcW w:w="3330" w:type="dxa"/>
            <w:tcBorders>
              <w:left w:val="single" w:sz="12" w:space="0" w:color="auto"/>
              <w:bottom w:val="single" w:sz="4" w:space="0" w:color="auto"/>
            </w:tcBorders>
            <w:vAlign w:val="center"/>
          </w:tcPr>
          <w:p w14:paraId="5714F822"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029AD65C" w14:textId="77777777">
        <w:trPr>
          <w:cantSplit/>
          <w:trHeight w:val="520"/>
        </w:trPr>
        <w:tc>
          <w:tcPr>
            <w:tcW w:w="959" w:type="dxa"/>
            <w:vMerge/>
            <w:tcBorders>
              <w:right w:val="single" w:sz="12" w:space="0" w:color="auto"/>
            </w:tcBorders>
            <w:textDirection w:val="btLr"/>
            <w:vAlign w:val="center"/>
          </w:tcPr>
          <w:p w14:paraId="7DF40162"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14E5FDD2" w14:textId="77777777" w:rsidR="00A76D28" w:rsidRDefault="0077121B">
            <w:pPr>
              <w:numPr>
                <w:ilvl w:val="0"/>
                <w:numId w:val="57"/>
              </w:numPr>
              <w:rPr>
                <w:rFonts w:ascii="Book Antiqua" w:hAnsi="Book Antiqua"/>
                <w:lang w:val="sr-Cyrl-CS"/>
              </w:rPr>
            </w:pPr>
            <w:proofErr w:type="spellStart"/>
            <w:r>
              <w:rPr>
                <w:rFonts w:ascii="Book Antiqua" w:hAnsi="Book Antiqua"/>
              </w:rPr>
              <w:t>Наградниконкурс</w:t>
            </w:r>
            <w:proofErr w:type="spellEnd"/>
            <w:r>
              <w:rPr>
                <w:rFonts w:ascii="Book Antiqua" w:hAnsi="Book Antiqua"/>
              </w:rPr>
              <w:t xml:space="preserve"> „</w:t>
            </w:r>
            <w:proofErr w:type="spellStart"/>
            <w:proofErr w:type="gramStart"/>
            <w:r>
              <w:rPr>
                <w:rFonts w:ascii="Book Antiqua" w:hAnsi="Book Antiqua"/>
              </w:rPr>
              <w:t>ЛикРусије</w:t>
            </w:r>
            <w:proofErr w:type="spellEnd"/>
            <w:r>
              <w:rPr>
                <w:rFonts w:ascii="Book Antiqua" w:hAnsi="Book Antiqua"/>
              </w:rPr>
              <w:t>“</w:t>
            </w:r>
            <w:proofErr w:type="gramEnd"/>
          </w:p>
        </w:tc>
        <w:tc>
          <w:tcPr>
            <w:tcW w:w="3330" w:type="dxa"/>
            <w:tcBorders>
              <w:left w:val="single" w:sz="12" w:space="0" w:color="auto"/>
              <w:bottom w:val="single" w:sz="4" w:space="0" w:color="auto"/>
            </w:tcBorders>
            <w:vAlign w:val="center"/>
          </w:tcPr>
          <w:p w14:paraId="56472672"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tc>
      </w:tr>
      <w:tr w:rsidR="00A76D28" w14:paraId="1359E8AA" w14:textId="77777777">
        <w:trPr>
          <w:cantSplit/>
          <w:trHeight w:val="520"/>
        </w:trPr>
        <w:tc>
          <w:tcPr>
            <w:tcW w:w="959" w:type="dxa"/>
            <w:vMerge/>
            <w:tcBorders>
              <w:right w:val="single" w:sz="12" w:space="0" w:color="auto"/>
            </w:tcBorders>
            <w:textDirection w:val="btLr"/>
            <w:vAlign w:val="center"/>
          </w:tcPr>
          <w:p w14:paraId="091E2CF7"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65AFB348" w14:textId="77777777" w:rsidR="00A76D28" w:rsidRDefault="0077121B">
            <w:pPr>
              <w:numPr>
                <w:ilvl w:val="0"/>
                <w:numId w:val="57"/>
              </w:numPr>
              <w:rPr>
                <w:rFonts w:ascii="Book Antiqua" w:hAnsi="Book Antiqua"/>
                <w:lang w:val="sr-Cyrl-CS"/>
              </w:rPr>
            </w:pPr>
            <w:r>
              <w:rPr>
                <w:rFonts w:ascii="Book Antiqua" w:hAnsi="Book Antiqua"/>
              </w:rPr>
              <w:t xml:space="preserve">American Corner – </w:t>
            </w:r>
            <w:proofErr w:type="spellStart"/>
            <w:r>
              <w:rPr>
                <w:rFonts w:ascii="Book Antiqua" w:hAnsi="Book Antiqua"/>
              </w:rPr>
              <w:t>посетаученикарадионицама</w:t>
            </w:r>
            <w:proofErr w:type="spellEnd"/>
            <w:r>
              <w:rPr>
                <w:rFonts w:ascii="Book Antiqua" w:hAnsi="Book Antiqua"/>
              </w:rPr>
              <w:t xml:space="preserve"> у </w:t>
            </w:r>
            <w:proofErr w:type="spellStart"/>
            <w:r>
              <w:rPr>
                <w:rFonts w:ascii="Book Antiqua" w:hAnsi="Book Antiqua"/>
              </w:rPr>
              <w:t>Америчкомкутку</w:t>
            </w:r>
            <w:proofErr w:type="spellEnd"/>
          </w:p>
        </w:tc>
        <w:tc>
          <w:tcPr>
            <w:tcW w:w="3330" w:type="dxa"/>
            <w:tcBorders>
              <w:left w:val="single" w:sz="12" w:space="0" w:color="auto"/>
              <w:bottom w:val="single" w:sz="4" w:space="0" w:color="auto"/>
            </w:tcBorders>
            <w:vAlign w:val="center"/>
          </w:tcPr>
          <w:p w14:paraId="207DC0CB"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34505B99" w14:textId="77777777">
        <w:trPr>
          <w:cantSplit/>
          <w:trHeight w:val="520"/>
        </w:trPr>
        <w:tc>
          <w:tcPr>
            <w:tcW w:w="959" w:type="dxa"/>
            <w:vMerge/>
            <w:tcBorders>
              <w:right w:val="single" w:sz="12" w:space="0" w:color="auto"/>
            </w:tcBorders>
            <w:textDirection w:val="btLr"/>
            <w:vAlign w:val="center"/>
          </w:tcPr>
          <w:p w14:paraId="7B3F8F15"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506103DA" w14:textId="77777777" w:rsidR="00A76D28" w:rsidRDefault="0077121B">
            <w:pPr>
              <w:numPr>
                <w:ilvl w:val="0"/>
                <w:numId w:val="57"/>
              </w:numPr>
              <w:rPr>
                <w:rFonts w:ascii="Book Antiqua" w:hAnsi="Book Antiqua"/>
                <w:lang w:val="sr-Cyrl-CS"/>
              </w:rPr>
            </w:pPr>
            <w:r>
              <w:rPr>
                <w:rFonts w:ascii="Book Antiqua" w:hAnsi="Book Antiqua"/>
                <w:lang w:val="sr-Cyrl-CS"/>
              </w:rPr>
              <w:t>Тематски дан – Дан учитеља (руски језик)</w:t>
            </w:r>
          </w:p>
        </w:tc>
        <w:tc>
          <w:tcPr>
            <w:tcW w:w="3330" w:type="dxa"/>
            <w:tcBorders>
              <w:left w:val="single" w:sz="12" w:space="0" w:color="auto"/>
              <w:bottom w:val="single" w:sz="4" w:space="0" w:color="auto"/>
            </w:tcBorders>
            <w:vAlign w:val="center"/>
          </w:tcPr>
          <w:p w14:paraId="34DD9957" w14:textId="77777777" w:rsidR="00A76D28" w:rsidRDefault="0077121B">
            <w:pPr>
              <w:jc w:val="center"/>
              <w:rPr>
                <w:rFonts w:ascii="Book Antiqua" w:hAnsi="Book Antiqua"/>
                <w:i/>
                <w:iCs/>
              </w:rPr>
            </w:pPr>
            <w:r>
              <w:rPr>
                <w:rFonts w:ascii="Book Antiqua" w:hAnsi="Book Antiqua"/>
                <w:i/>
                <w:iCs/>
                <w:lang w:val="sr-Cyrl-CS"/>
              </w:rPr>
              <w:t>Стручно веће руског језика</w:t>
            </w:r>
          </w:p>
        </w:tc>
      </w:tr>
      <w:tr w:rsidR="00A76D28" w14:paraId="7A906FE9" w14:textId="77777777">
        <w:trPr>
          <w:cantSplit/>
          <w:trHeight w:val="520"/>
        </w:trPr>
        <w:tc>
          <w:tcPr>
            <w:tcW w:w="959" w:type="dxa"/>
            <w:vMerge/>
            <w:tcBorders>
              <w:right w:val="single" w:sz="12" w:space="0" w:color="auto"/>
            </w:tcBorders>
            <w:textDirection w:val="btLr"/>
            <w:vAlign w:val="center"/>
          </w:tcPr>
          <w:p w14:paraId="09D6D0E1"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1118087B" w14:textId="77777777" w:rsidR="00A76D28" w:rsidRDefault="0077121B">
            <w:pPr>
              <w:numPr>
                <w:ilvl w:val="0"/>
                <w:numId w:val="57"/>
              </w:numPr>
              <w:rPr>
                <w:rFonts w:ascii="Book Antiqua" w:hAnsi="Book Antiqua"/>
                <w:lang w:val="sr-Cyrl-CS"/>
              </w:rPr>
            </w:pPr>
            <w:r>
              <w:rPr>
                <w:rFonts w:ascii="Book Antiqua" w:hAnsi="Book Antiqua"/>
                <w:b/>
                <w:u w:val="single"/>
                <w:lang w:val="sr-Cyrl-CS"/>
              </w:rPr>
              <w:t>Угледни час:</w:t>
            </w:r>
            <w:r>
              <w:rPr>
                <w:rFonts w:ascii="Book Antiqua" w:hAnsi="Book Antiqua"/>
                <w:b/>
                <w:lang w:val="sr-Cyrl-CS"/>
              </w:rPr>
              <w:t>“</w:t>
            </w:r>
            <w:r>
              <w:rPr>
                <w:rFonts w:ascii="Book Antiqua" w:hAnsi="Book Antiqua"/>
                <w:i/>
                <w:lang w:val="sr-Cyrl-CS"/>
              </w:rPr>
              <w:t xml:space="preserve">Материјали ( </w:t>
            </w:r>
            <w:proofErr w:type="spellStart"/>
            <w:r>
              <w:rPr>
                <w:rFonts w:ascii="Book Antiqua" w:hAnsi="Book Antiqua"/>
                <w:i/>
              </w:rPr>
              <w:t>matеrials</w:t>
            </w:r>
            <w:proofErr w:type="spellEnd"/>
            <w:r>
              <w:rPr>
                <w:rFonts w:ascii="Book Antiqua" w:hAnsi="Book Antiqua"/>
                <w:i/>
              </w:rPr>
              <w:t xml:space="preserve">)“, </w:t>
            </w:r>
            <w:proofErr w:type="spellStart"/>
            <w:r>
              <w:rPr>
                <w:rFonts w:ascii="Book Antiqua" w:hAnsi="Book Antiqua"/>
                <w:i/>
              </w:rPr>
              <w:t>међупредметнаповезаност</w:t>
            </w:r>
            <w:proofErr w:type="spellEnd"/>
            <w:r>
              <w:rPr>
                <w:rFonts w:ascii="Book Antiqua" w:hAnsi="Book Antiqua"/>
                <w:i/>
              </w:rPr>
              <w:t xml:space="preserve"> (</w:t>
            </w:r>
            <w:proofErr w:type="spellStart"/>
            <w:r>
              <w:rPr>
                <w:rFonts w:ascii="Book Antiqua" w:hAnsi="Book Antiqua"/>
                <w:i/>
              </w:rPr>
              <w:t>историја</w:t>
            </w:r>
            <w:proofErr w:type="spellEnd"/>
            <w:r>
              <w:rPr>
                <w:rFonts w:ascii="Book Antiqua" w:hAnsi="Book Antiqua"/>
                <w:i/>
              </w:rPr>
              <w:t xml:space="preserve">, </w:t>
            </w:r>
            <w:proofErr w:type="spellStart"/>
            <w:r>
              <w:rPr>
                <w:rFonts w:ascii="Book Antiqua" w:hAnsi="Book Antiqua"/>
                <w:i/>
              </w:rPr>
              <w:t>енглескијезик</w:t>
            </w:r>
            <w:proofErr w:type="spellEnd"/>
            <w:r>
              <w:rPr>
                <w:rFonts w:ascii="Book Antiqua" w:hAnsi="Book Antiqua"/>
                <w:i/>
              </w:rPr>
              <w:t xml:space="preserve">, </w:t>
            </w:r>
            <w:proofErr w:type="spellStart"/>
            <w:r>
              <w:rPr>
                <w:rFonts w:ascii="Book Antiqua" w:hAnsi="Book Antiqua"/>
                <w:i/>
              </w:rPr>
              <w:t>техника</w:t>
            </w:r>
            <w:proofErr w:type="spellEnd"/>
            <w:r>
              <w:rPr>
                <w:rFonts w:ascii="Book Antiqua" w:hAnsi="Book Antiqua"/>
                <w:i/>
              </w:rPr>
              <w:t xml:space="preserve"> и </w:t>
            </w:r>
            <w:proofErr w:type="spellStart"/>
            <w:r>
              <w:rPr>
                <w:rFonts w:ascii="Book Antiqua" w:hAnsi="Book Antiqua"/>
                <w:i/>
              </w:rPr>
              <w:t>технологија</w:t>
            </w:r>
            <w:proofErr w:type="spellEnd"/>
            <w:r>
              <w:rPr>
                <w:rFonts w:ascii="Book Antiqua" w:hAnsi="Book Antiqua"/>
                <w:i/>
              </w:rPr>
              <w:t>)</w:t>
            </w:r>
          </w:p>
        </w:tc>
        <w:tc>
          <w:tcPr>
            <w:tcW w:w="3330" w:type="dxa"/>
            <w:tcBorders>
              <w:left w:val="single" w:sz="12" w:space="0" w:color="auto"/>
              <w:bottom w:val="single" w:sz="4" w:space="0" w:color="auto"/>
            </w:tcBorders>
            <w:vAlign w:val="center"/>
          </w:tcPr>
          <w:p w14:paraId="620A07C3" w14:textId="77777777" w:rsidR="00A76D28" w:rsidRDefault="0077121B">
            <w:pPr>
              <w:rPr>
                <w:rFonts w:ascii="Book Antiqua" w:hAnsi="Book Antiqua"/>
                <w:i/>
                <w:iCs/>
              </w:rPr>
            </w:pPr>
            <w:r>
              <w:rPr>
                <w:rFonts w:ascii="Book Antiqua" w:hAnsi="Book Antiqua"/>
                <w:i/>
                <w:iCs/>
              </w:rPr>
              <w:t xml:space="preserve">          </w:t>
            </w:r>
            <w:proofErr w:type="spellStart"/>
            <w:r>
              <w:rPr>
                <w:rFonts w:ascii="Book Antiqua" w:hAnsi="Book Antiqua"/>
                <w:i/>
                <w:iCs/>
              </w:rPr>
              <w:t>Милица</w:t>
            </w:r>
            <w:proofErr w:type="spellEnd"/>
            <w:r>
              <w:rPr>
                <w:rFonts w:ascii="Book Antiqua" w:hAnsi="Book Antiqua"/>
                <w:i/>
                <w:iCs/>
              </w:rPr>
              <w:t xml:space="preserve"> </w:t>
            </w:r>
            <w:proofErr w:type="spellStart"/>
            <w:r>
              <w:rPr>
                <w:rFonts w:ascii="Book Antiqua" w:hAnsi="Book Antiqua"/>
                <w:i/>
                <w:iCs/>
              </w:rPr>
              <w:t>Степановић</w:t>
            </w:r>
            <w:proofErr w:type="spellEnd"/>
          </w:p>
          <w:p w14:paraId="35D89CB5" w14:textId="77777777" w:rsidR="00A76D28" w:rsidRDefault="0077121B">
            <w:pPr>
              <w:jc w:val="center"/>
              <w:rPr>
                <w:rFonts w:ascii="Book Antiqua" w:hAnsi="Book Antiqua"/>
                <w:i/>
                <w:iCs/>
                <w:lang w:val="sr-Cyrl-CS"/>
              </w:rPr>
            </w:pPr>
            <w:r>
              <w:rPr>
                <w:rFonts w:ascii="Book Antiqua" w:hAnsi="Book Antiqua"/>
                <w:i/>
                <w:iCs/>
                <w:lang w:val="sr-Cyrl-CS"/>
              </w:rPr>
              <w:t>Наташа Костић</w:t>
            </w:r>
          </w:p>
          <w:p w14:paraId="52008F90" w14:textId="77777777" w:rsidR="00A76D28" w:rsidRDefault="0077121B">
            <w:pPr>
              <w:jc w:val="center"/>
              <w:rPr>
                <w:rFonts w:ascii="Book Antiqua" w:hAnsi="Book Antiqua"/>
                <w:i/>
                <w:iCs/>
                <w:lang w:val="sr-Cyrl-CS"/>
              </w:rPr>
            </w:pPr>
            <w:r>
              <w:rPr>
                <w:rFonts w:ascii="Book Antiqua" w:hAnsi="Book Antiqua"/>
                <w:i/>
                <w:iCs/>
                <w:lang w:val="sr-Cyrl-CS"/>
              </w:rPr>
              <w:t>Мирјана Спасојевић</w:t>
            </w:r>
          </w:p>
        </w:tc>
      </w:tr>
      <w:tr w:rsidR="00A76D28" w14:paraId="2FB6761F" w14:textId="77777777">
        <w:trPr>
          <w:cantSplit/>
          <w:trHeight w:val="520"/>
        </w:trPr>
        <w:tc>
          <w:tcPr>
            <w:tcW w:w="959" w:type="dxa"/>
            <w:vMerge/>
            <w:tcBorders>
              <w:right w:val="single" w:sz="12" w:space="0" w:color="auto"/>
            </w:tcBorders>
            <w:textDirection w:val="btLr"/>
            <w:vAlign w:val="center"/>
          </w:tcPr>
          <w:p w14:paraId="12222D5E"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12" w:space="0" w:color="auto"/>
            </w:tcBorders>
            <w:vAlign w:val="center"/>
          </w:tcPr>
          <w:p w14:paraId="44331C08" w14:textId="77777777" w:rsidR="00A76D28" w:rsidRDefault="0077121B">
            <w:pPr>
              <w:numPr>
                <w:ilvl w:val="0"/>
                <w:numId w:val="57"/>
              </w:numPr>
              <w:rPr>
                <w:rFonts w:ascii="Book Antiqua" w:hAnsi="Book Antiqua"/>
                <w:lang w:val="sr-Cyrl-CS"/>
              </w:rPr>
            </w:pPr>
            <w:r>
              <w:rPr>
                <w:rFonts w:ascii="Book Antiqua" w:hAnsi="Book Antiqua"/>
                <w:lang w:val="sr-Cyrl-CS"/>
              </w:rPr>
              <w:t>Бајке на српском, руском и енглеском језику</w:t>
            </w:r>
          </w:p>
        </w:tc>
        <w:tc>
          <w:tcPr>
            <w:tcW w:w="3330" w:type="dxa"/>
            <w:tcBorders>
              <w:left w:val="single" w:sz="12" w:space="0" w:color="auto"/>
              <w:bottom w:val="single" w:sz="12" w:space="0" w:color="auto"/>
            </w:tcBorders>
            <w:vAlign w:val="center"/>
          </w:tcPr>
          <w:p w14:paraId="77C7312D"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српског, енглеског језика, музичке и ликовне културе</w:t>
            </w:r>
          </w:p>
        </w:tc>
      </w:tr>
      <w:tr w:rsidR="00A76D28" w14:paraId="4981CFBF" w14:textId="77777777">
        <w:trPr>
          <w:cantSplit/>
          <w:trHeight w:val="520"/>
        </w:trPr>
        <w:tc>
          <w:tcPr>
            <w:tcW w:w="959" w:type="dxa"/>
            <w:vMerge/>
            <w:tcBorders>
              <w:bottom w:val="single" w:sz="4" w:space="0" w:color="auto"/>
              <w:right w:val="single" w:sz="12" w:space="0" w:color="auto"/>
            </w:tcBorders>
            <w:textDirection w:val="btLr"/>
            <w:vAlign w:val="center"/>
          </w:tcPr>
          <w:p w14:paraId="05DE56F6" w14:textId="77777777" w:rsidR="00A76D28" w:rsidRDefault="00A76D28">
            <w:pPr>
              <w:ind w:left="113" w:right="113"/>
              <w:jc w:val="center"/>
              <w:rPr>
                <w:rFonts w:ascii="Book Antiqua" w:hAnsi="Book Antiqua"/>
                <w:b/>
                <w:lang w:val="sr-Cyrl-CS"/>
              </w:rPr>
            </w:pPr>
          </w:p>
        </w:tc>
        <w:tc>
          <w:tcPr>
            <w:tcW w:w="5539" w:type="dxa"/>
            <w:tcBorders>
              <w:top w:val="single" w:sz="12" w:space="0" w:color="auto"/>
              <w:left w:val="single" w:sz="12" w:space="0" w:color="auto"/>
              <w:bottom w:val="single" w:sz="4" w:space="0" w:color="auto"/>
            </w:tcBorders>
            <w:vAlign w:val="center"/>
          </w:tcPr>
          <w:p w14:paraId="3DBACAB9" w14:textId="77777777" w:rsidR="00A76D28" w:rsidRDefault="0077121B">
            <w:pPr>
              <w:numPr>
                <w:ilvl w:val="0"/>
                <w:numId w:val="57"/>
              </w:numPr>
              <w:rPr>
                <w:rFonts w:ascii="Book Antiqua" w:hAnsi="Book Antiqua"/>
                <w:lang w:val="sr-Cyrl-CS"/>
              </w:rPr>
            </w:pPr>
            <w:r>
              <w:rPr>
                <w:rFonts w:ascii="Book Antiqua" w:hAnsi="Book Antiqua"/>
                <w:lang w:val="sr-Cyrl-CS"/>
              </w:rPr>
              <w:t>Револуција у Русији – корелација историја и руски језик (радионица)</w:t>
            </w:r>
          </w:p>
        </w:tc>
        <w:tc>
          <w:tcPr>
            <w:tcW w:w="3330" w:type="dxa"/>
            <w:tcBorders>
              <w:top w:val="single" w:sz="12" w:space="0" w:color="auto"/>
              <w:left w:val="single" w:sz="12" w:space="0" w:color="auto"/>
              <w:bottom w:val="single" w:sz="4" w:space="0" w:color="auto"/>
            </w:tcBorders>
            <w:vAlign w:val="center"/>
          </w:tcPr>
          <w:p w14:paraId="41FFED41" w14:textId="77777777" w:rsidR="00A76D28" w:rsidRDefault="0077121B">
            <w:pPr>
              <w:jc w:val="center"/>
              <w:rPr>
                <w:rFonts w:ascii="Book Antiqua" w:hAnsi="Book Antiqua"/>
                <w:i/>
                <w:iCs/>
                <w:lang w:val="sr-Cyrl-CS"/>
              </w:rPr>
            </w:pPr>
            <w:r>
              <w:rPr>
                <w:rFonts w:ascii="Book Antiqua" w:hAnsi="Book Antiqua"/>
                <w:i/>
                <w:iCs/>
                <w:lang w:val="sr-Cyrl-CS"/>
              </w:rPr>
              <w:t>Наташа Јефтић</w:t>
            </w:r>
          </w:p>
          <w:p w14:paraId="123DAC7C" w14:textId="77777777" w:rsidR="00A76D28" w:rsidRDefault="0077121B">
            <w:pPr>
              <w:jc w:val="center"/>
              <w:rPr>
                <w:rFonts w:ascii="Book Antiqua" w:hAnsi="Book Antiqua"/>
                <w:i/>
                <w:iCs/>
                <w:lang w:val="sr-Cyrl-CS"/>
              </w:rPr>
            </w:pPr>
            <w:r>
              <w:rPr>
                <w:rFonts w:ascii="Book Antiqua" w:hAnsi="Book Antiqua"/>
                <w:i/>
                <w:iCs/>
                <w:lang w:val="sr-Cyrl-CS"/>
              </w:rPr>
              <w:t>Наташа Костић</w:t>
            </w:r>
          </w:p>
          <w:p w14:paraId="630ECAAA" w14:textId="77777777" w:rsidR="00A76D28" w:rsidRDefault="0077121B">
            <w:pPr>
              <w:jc w:val="center"/>
              <w:rPr>
                <w:rFonts w:ascii="Book Antiqua" w:hAnsi="Book Antiqua"/>
                <w:i/>
                <w:iCs/>
                <w:lang w:val="sr-Cyrl-CS"/>
              </w:rPr>
            </w:pPr>
            <w:r>
              <w:rPr>
                <w:rFonts w:ascii="Book Antiqua" w:hAnsi="Book Antiqua"/>
                <w:i/>
                <w:iCs/>
                <w:lang w:val="sr-Cyrl-CS"/>
              </w:rPr>
              <w:t>Станислава Благојевић</w:t>
            </w:r>
          </w:p>
        </w:tc>
      </w:tr>
      <w:tr w:rsidR="00A76D28" w14:paraId="2634A600" w14:textId="77777777">
        <w:trPr>
          <w:cantSplit/>
          <w:trHeight w:val="720"/>
        </w:trPr>
        <w:tc>
          <w:tcPr>
            <w:tcW w:w="959" w:type="dxa"/>
            <w:vMerge w:val="restart"/>
            <w:tcBorders>
              <w:top w:val="single" w:sz="4" w:space="0" w:color="auto"/>
              <w:bottom w:val="single" w:sz="8" w:space="0" w:color="auto"/>
              <w:right w:val="single" w:sz="12" w:space="0" w:color="auto"/>
            </w:tcBorders>
            <w:textDirection w:val="btLr"/>
            <w:vAlign w:val="center"/>
          </w:tcPr>
          <w:p w14:paraId="140BB31F" w14:textId="77777777" w:rsidR="00A76D28" w:rsidRDefault="0077121B">
            <w:pPr>
              <w:ind w:left="113" w:right="113"/>
              <w:jc w:val="center"/>
              <w:rPr>
                <w:rFonts w:ascii="Book Antiqua" w:hAnsi="Book Antiqua"/>
                <w:b/>
              </w:rPr>
            </w:pPr>
            <w:r>
              <w:rPr>
                <w:rFonts w:ascii="Book Antiqua" w:hAnsi="Book Antiqua"/>
                <w:b/>
              </w:rPr>
              <w:lastRenderedPageBreak/>
              <w:t>НОВЕМБАР/ДЕЦЕМБАР/ЈАНУАР/ФЕБРУАР</w:t>
            </w:r>
          </w:p>
          <w:p w14:paraId="1FE372D9" w14:textId="77777777" w:rsidR="00A76D28" w:rsidRDefault="00A76D28">
            <w:pPr>
              <w:ind w:left="113" w:right="113"/>
              <w:jc w:val="both"/>
              <w:rPr>
                <w:rFonts w:ascii="Book Antiqua" w:hAnsi="Book Antiqua"/>
                <w:b/>
                <w:lang w:val="sr-Cyrl-CS"/>
              </w:rPr>
            </w:pPr>
          </w:p>
        </w:tc>
        <w:tc>
          <w:tcPr>
            <w:tcW w:w="5539" w:type="dxa"/>
            <w:tcBorders>
              <w:top w:val="single" w:sz="4" w:space="0" w:color="auto"/>
              <w:left w:val="single" w:sz="12" w:space="0" w:color="auto"/>
              <w:bottom w:val="single" w:sz="8" w:space="0" w:color="auto"/>
            </w:tcBorders>
            <w:vAlign w:val="center"/>
          </w:tcPr>
          <w:p w14:paraId="73B9A65A" w14:textId="77777777" w:rsidR="00A76D28" w:rsidRDefault="0077121B">
            <w:pPr>
              <w:numPr>
                <w:ilvl w:val="0"/>
                <w:numId w:val="61"/>
              </w:numPr>
              <w:rPr>
                <w:rFonts w:ascii="Book Antiqua" w:hAnsi="Book Antiqua"/>
                <w:lang w:val="sr-Cyrl-CS"/>
              </w:rPr>
            </w:pPr>
            <w:r>
              <w:rPr>
                <w:rFonts w:ascii="Book Antiqua" w:hAnsi="Book Antiqua"/>
                <w:lang w:val="sr-Cyrl-CS"/>
              </w:rPr>
              <w:t>Разматрање успеха ученика на крају првог тромесечја и доношење одговарајућих мера за побољшање истог</w:t>
            </w:r>
          </w:p>
        </w:tc>
        <w:tc>
          <w:tcPr>
            <w:tcW w:w="3330" w:type="dxa"/>
            <w:tcBorders>
              <w:top w:val="single" w:sz="4" w:space="0" w:color="auto"/>
              <w:left w:val="single" w:sz="12" w:space="0" w:color="auto"/>
              <w:bottom w:val="single" w:sz="8" w:space="0" w:color="auto"/>
            </w:tcBorders>
            <w:vAlign w:val="center"/>
          </w:tcPr>
          <w:p w14:paraId="342FBB63" w14:textId="77777777" w:rsidR="00A76D28" w:rsidRDefault="0077121B">
            <w:pPr>
              <w:jc w:val="center"/>
              <w:rPr>
                <w:rFonts w:ascii="Book Antiqua" w:hAnsi="Book Antiqua"/>
                <w:i/>
                <w:iCs/>
                <w:lang w:val="sr-Cyrl-CS"/>
              </w:rPr>
            </w:pPr>
            <w:r>
              <w:rPr>
                <w:rFonts w:ascii="Book Antiqua" w:hAnsi="Book Antiqua"/>
                <w:i/>
                <w:iCs/>
                <w:lang w:val="sr-Cyrl-CS"/>
              </w:rPr>
              <w:t>чланови</w:t>
            </w:r>
          </w:p>
        </w:tc>
      </w:tr>
      <w:tr w:rsidR="00A76D28" w14:paraId="450F58CF"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4CD10A18"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0A7D0820" w14:textId="77777777" w:rsidR="00A76D28" w:rsidRDefault="0077121B">
            <w:pPr>
              <w:numPr>
                <w:ilvl w:val="0"/>
                <w:numId w:val="61"/>
              </w:numPr>
              <w:rPr>
                <w:rFonts w:ascii="Book Antiqua" w:hAnsi="Book Antiqua"/>
                <w:lang w:val="sr-Cyrl-CS"/>
              </w:rPr>
            </w:pPr>
            <w:proofErr w:type="spellStart"/>
            <w:proofErr w:type="gramStart"/>
            <w:r>
              <w:rPr>
                <w:rFonts w:ascii="Book Antiqua" w:hAnsi="Book Antiqua"/>
              </w:rPr>
              <w:t>УспостављањеконтакатанашедецесадецомизРусије</w:t>
            </w:r>
            <w:proofErr w:type="spellEnd"/>
            <w:r>
              <w:rPr>
                <w:rFonts w:ascii="Book Antiqua" w:hAnsi="Book Antiqua"/>
              </w:rPr>
              <w:t xml:space="preserve">  (</w:t>
            </w:r>
            <w:proofErr w:type="spellStart"/>
            <w:proofErr w:type="gramEnd"/>
            <w:r>
              <w:rPr>
                <w:rFonts w:ascii="Book Antiqua" w:hAnsi="Book Antiqua"/>
              </w:rPr>
              <w:t>видеочас</w:t>
            </w:r>
            <w:proofErr w:type="spellEnd"/>
            <w:r>
              <w:rPr>
                <w:rFonts w:ascii="Book Antiqua" w:hAnsi="Book Antiqua"/>
              </w:rPr>
              <w:t xml:space="preserve">, </w:t>
            </w:r>
            <w:proofErr w:type="spellStart"/>
            <w:r>
              <w:rPr>
                <w:rFonts w:ascii="Book Antiqua" w:hAnsi="Book Antiqua"/>
              </w:rPr>
              <w:t>дописивањеученика</w:t>
            </w:r>
            <w:proofErr w:type="spellEnd"/>
            <w:r>
              <w:rPr>
                <w:rFonts w:ascii="Book Antiqua" w:hAnsi="Book Antiqua"/>
              </w:rPr>
              <w:t xml:space="preserve"> и </w:t>
            </w:r>
            <w:proofErr w:type="spellStart"/>
            <w:r>
              <w:rPr>
                <w:rFonts w:ascii="Book Antiqua" w:hAnsi="Book Antiqua"/>
              </w:rPr>
              <w:t>сл</w:t>
            </w:r>
            <w:proofErr w:type="spellEnd"/>
            <w:r>
              <w:rPr>
                <w:rFonts w:ascii="Book Antiqua" w:hAnsi="Book Antiqua"/>
              </w:rPr>
              <w:t>.)</w:t>
            </w:r>
          </w:p>
        </w:tc>
        <w:tc>
          <w:tcPr>
            <w:tcW w:w="3330" w:type="dxa"/>
            <w:tcBorders>
              <w:top w:val="single" w:sz="8" w:space="0" w:color="auto"/>
              <w:left w:val="single" w:sz="12" w:space="0" w:color="auto"/>
              <w:bottom w:val="single" w:sz="8" w:space="0" w:color="auto"/>
            </w:tcBorders>
            <w:vAlign w:val="center"/>
          </w:tcPr>
          <w:p w14:paraId="79AD5916"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0A3F9A4E" w14:textId="77777777" w:rsidR="00A76D28" w:rsidRDefault="0077121B">
            <w:pPr>
              <w:jc w:val="center"/>
              <w:rPr>
                <w:rFonts w:ascii="Book Antiqua" w:hAnsi="Book Antiqua"/>
                <w:i/>
                <w:iCs/>
                <w:lang w:val="sr-Cyrl-CS"/>
              </w:rPr>
            </w:pPr>
            <w:r>
              <w:rPr>
                <w:rFonts w:ascii="Book Antiqua" w:hAnsi="Book Antiqua"/>
                <w:i/>
                <w:iCs/>
                <w:lang w:val="sr-Cyrl-CS"/>
              </w:rPr>
              <w:t>веће руског језика</w:t>
            </w:r>
          </w:p>
        </w:tc>
      </w:tr>
      <w:tr w:rsidR="00A76D28" w14:paraId="73A5BFF0"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78CED90F"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326A08D0" w14:textId="77777777" w:rsidR="00A76D28" w:rsidRDefault="0077121B">
            <w:pPr>
              <w:numPr>
                <w:ilvl w:val="0"/>
                <w:numId w:val="61"/>
              </w:numPr>
              <w:rPr>
                <w:rFonts w:ascii="Book Antiqua" w:hAnsi="Book Antiqua"/>
                <w:lang w:val="sr-Cyrl-CS"/>
              </w:rPr>
            </w:pPr>
            <w:r>
              <w:rPr>
                <w:rFonts w:ascii="Book Antiqua" w:hAnsi="Book Antiqua"/>
                <w:lang w:val="sr-Cyrl-CS"/>
              </w:rPr>
              <w:t>Наградни конкурс Светосавског звонца и Железница Русије</w:t>
            </w:r>
          </w:p>
        </w:tc>
        <w:tc>
          <w:tcPr>
            <w:tcW w:w="3330" w:type="dxa"/>
            <w:tcBorders>
              <w:top w:val="single" w:sz="8" w:space="0" w:color="auto"/>
              <w:left w:val="single" w:sz="12" w:space="0" w:color="auto"/>
              <w:bottom w:val="single" w:sz="8" w:space="0" w:color="auto"/>
            </w:tcBorders>
            <w:vAlign w:val="center"/>
          </w:tcPr>
          <w:p w14:paraId="28E0F0DA"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58849424" w14:textId="77777777" w:rsidR="00A76D28" w:rsidRDefault="0077121B">
            <w:pPr>
              <w:jc w:val="center"/>
              <w:rPr>
                <w:rFonts w:ascii="Book Antiqua" w:hAnsi="Book Antiqua"/>
                <w:i/>
                <w:iCs/>
                <w:lang w:val="sr-Cyrl-CS"/>
              </w:rPr>
            </w:pPr>
            <w:r>
              <w:rPr>
                <w:rFonts w:ascii="Book Antiqua" w:hAnsi="Book Antiqua"/>
                <w:i/>
                <w:iCs/>
                <w:lang w:val="sr-Cyrl-CS"/>
              </w:rPr>
              <w:t>веће руског језика</w:t>
            </w:r>
          </w:p>
          <w:p w14:paraId="713404B6" w14:textId="77777777" w:rsidR="00A76D28" w:rsidRDefault="00A76D28">
            <w:pPr>
              <w:jc w:val="center"/>
              <w:rPr>
                <w:rFonts w:ascii="Book Antiqua" w:hAnsi="Book Antiqua"/>
                <w:i/>
                <w:iCs/>
                <w:lang w:val="sr-Cyrl-CS"/>
              </w:rPr>
            </w:pPr>
          </w:p>
        </w:tc>
      </w:tr>
      <w:tr w:rsidR="00A76D28" w14:paraId="69808304"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38C143E9"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695726DF" w14:textId="77777777" w:rsidR="00A76D28" w:rsidRDefault="0077121B">
            <w:pPr>
              <w:numPr>
                <w:ilvl w:val="0"/>
                <w:numId w:val="61"/>
              </w:numPr>
              <w:rPr>
                <w:rFonts w:ascii="Book Antiqua" w:hAnsi="Book Antiqua"/>
                <w:bCs/>
                <w:iCs/>
                <w:lang w:val="sr-Cyrl-CS"/>
              </w:rPr>
            </w:pPr>
            <w:r>
              <w:rPr>
                <w:rFonts w:ascii="Book Antiqua" w:hAnsi="Book Antiqua"/>
                <w:b/>
                <w:bCs/>
                <w:iCs/>
                <w:u w:val="single"/>
                <w:lang w:val="sr-Cyrl-CS"/>
              </w:rPr>
              <w:t>Огледни час</w:t>
            </w:r>
            <w:r>
              <w:rPr>
                <w:rFonts w:ascii="Book Antiqua" w:hAnsi="Book Antiqua"/>
                <w:b/>
                <w:bCs/>
                <w:i/>
                <w:iCs/>
                <w:lang w:val="sr-Cyrl-CS"/>
              </w:rPr>
              <w:t>:“</w:t>
            </w:r>
            <w:r>
              <w:rPr>
                <w:rFonts w:ascii="Book Antiqua" w:hAnsi="Book Antiqua"/>
                <w:bCs/>
                <w:i/>
                <w:iCs/>
              </w:rPr>
              <w:t xml:space="preserve">Animal classification (biology)“- </w:t>
            </w:r>
            <w:proofErr w:type="spellStart"/>
            <w:r>
              <w:rPr>
                <w:rFonts w:ascii="Book Antiqua" w:hAnsi="Book Antiqua"/>
                <w:bCs/>
                <w:i/>
                <w:iCs/>
              </w:rPr>
              <w:t>Vразред</w:t>
            </w:r>
            <w:proofErr w:type="spellEnd"/>
          </w:p>
        </w:tc>
        <w:tc>
          <w:tcPr>
            <w:tcW w:w="3330" w:type="dxa"/>
            <w:tcBorders>
              <w:top w:val="single" w:sz="8" w:space="0" w:color="auto"/>
              <w:left w:val="single" w:sz="12" w:space="0" w:color="auto"/>
              <w:bottom w:val="single" w:sz="8" w:space="0" w:color="auto"/>
            </w:tcBorders>
            <w:vAlign w:val="center"/>
          </w:tcPr>
          <w:p w14:paraId="4F7B2210" w14:textId="77777777" w:rsidR="00A76D28" w:rsidRDefault="0077121B">
            <w:pPr>
              <w:jc w:val="center"/>
              <w:rPr>
                <w:rFonts w:ascii="Book Antiqua" w:hAnsi="Book Antiqua"/>
                <w:i/>
                <w:iCs/>
                <w:lang w:val="sr-Cyrl-CS"/>
              </w:rPr>
            </w:pPr>
            <w:r>
              <w:rPr>
                <w:rFonts w:ascii="Book Antiqua" w:hAnsi="Book Antiqua"/>
                <w:i/>
                <w:iCs/>
                <w:lang w:val="sr-Cyrl-CS"/>
              </w:rPr>
              <w:t>стручно</w:t>
            </w:r>
          </w:p>
          <w:p w14:paraId="41D68C9D" w14:textId="77777777" w:rsidR="00A76D28" w:rsidRDefault="0077121B">
            <w:pPr>
              <w:jc w:val="center"/>
              <w:rPr>
                <w:rFonts w:ascii="Book Antiqua" w:hAnsi="Book Antiqua"/>
                <w:i/>
                <w:iCs/>
              </w:rPr>
            </w:pPr>
            <w:r>
              <w:rPr>
                <w:rFonts w:ascii="Book Antiqua" w:hAnsi="Book Antiqua"/>
                <w:i/>
                <w:iCs/>
                <w:lang w:val="sr-Cyrl-CS"/>
              </w:rPr>
              <w:t>веће</w:t>
            </w:r>
            <w:proofErr w:type="spellStart"/>
            <w:r>
              <w:rPr>
                <w:rFonts w:ascii="Book Antiqua" w:hAnsi="Book Antiqua"/>
                <w:i/>
                <w:iCs/>
              </w:rPr>
              <w:t>енглескогјезика</w:t>
            </w:r>
            <w:proofErr w:type="spellEnd"/>
            <w:r>
              <w:rPr>
                <w:rFonts w:ascii="Book Antiqua" w:hAnsi="Book Antiqua"/>
                <w:i/>
                <w:iCs/>
              </w:rPr>
              <w:t xml:space="preserve"> и </w:t>
            </w:r>
            <w:proofErr w:type="spellStart"/>
            <w:r>
              <w:rPr>
                <w:rFonts w:ascii="Book Antiqua" w:hAnsi="Book Antiqua"/>
                <w:i/>
                <w:iCs/>
              </w:rPr>
              <w:t>биологије</w:t>
            </w:r>
            <w:proofErr w:type="spellEnd"/>
          </w:p>
          <w:p w14:paraId="5EDD43D7" w14:textId="77777777" w:rsidR="00A76D28" w:rsidRDefault="0077121B">
            <w:pPr>
              <w:jc w:val="center"/>
              <w:rPr>
                <w:rFonts w:ascii="Book Antiqua" w:hAnsi="Book Antiqua"/>
                <w:i/>
                <w:iCs/>
              </w:rPr>
            </w:pPr>
            <w:proofErr w:type="spellStart"/>
            <w:r>
              <w:rPr>
                <w:rFonts w:ascii="Book Antiqua" w:hAnsi="Book Antiqua"/>
                <w:i/>
                <w:iCs/>
              </w:rPr>
              <w:t>Ана</w:t>
            </w:r>
            <w:proofErr w:type="spellEnd"/>
            <w:r>
              <w:rPr>
                <w:rFonts w:ascii="Book Antiqua" w:hAnsi="Book Antiqua"/>
                <w:i/>
                <w:iCs/>
              </w:rPr>
              <w:t xml:space="preserve"> </w:t>
            </w:r>
            <w:proofErr w:type="spellStart"/>
            <w:r>
              <w:rPr>
                <w:rFonts w:ascii="Book Antiqua" w:hAnsi="Book Antiqua"/>
                <w:i/>
                <w:iCs/>
              </w:rPr>
              <w:t>Ђорђевић</w:t>
            </w:r>
            <w:proofErr w:type="spellEnd"/>
            <w:r>
              <w:rPr>
                <w:rFonts w:ascii="Book Antiqua" w:hAnsi="Book Antiqua"/>
                <w:i/>
                <w:iCs/>
              </w:rPr>
              <w:t xml:space="preserve"> и </w:t>
            </w:r>
            <w:proofErr w:type="spellStart"/>
            <w:r>
              <w:rPr>
                <w:rFonts w:ascii="Book Antiqua" w:hAnsi="Book Antiqua"/>
                <w:i/>
                <w:iCs/>
              </w:rPr>
              <w:t>СнежанаМилојкић</w:t>
            </w:r>
            <w:proofErr w:type="spellEnd"/>
          </w:p>
        </w:tc>
      </w:tr>
      <w:tr w:rsidR="00A76D28" w14:paraId="3B021A10"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022F3096"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67678ED5" w14:textId="77777777" w:rsidR="00A76D28" w:rsidRDefault="0077121B">
            <w:pPr>
              <w:numPr>
                <w:ilvl w:val="0"/>
                <w:numId w:val="61"/>
              </w:numPr>
              <w:rPr>
                <w:rFonts w:ascii="Book Antiqua" w:hAnsi="Book Antiqua"/>
                <w:b/>
                <w:bCs/>
                <w:iCs/>
                <w:u w:val="single"/>
                <w:lang w:val="sr-Cyrl-CS"/>
              </w:rPr>
            </w:pPr>
            <w:r>
              <w:rPr>
                <w:rFonts w:ascii="Book Antiqua" w:hAnsi="Book Antiqua"/>
                <w:bCs/>
                <w:iCs/>
                <w:lang w:val="sr-Cyrl-CS"/>
              </w:rPr>
              <w:t>Часови о Русима „О Русији“</w:t>
            </w:r>
          </w:p>
        </w:tc>
        <w:tc>
          <w:tcPr>
            <w:tcW w:w="3330" w:type="dxa"/>
            <w:tcBorders>
              <w:top w:val="single" w:sz="8" w:space="0" w:color="auto"/>
              <w:left w:val="single" w:sz="12" w:space="0" w:color="auto"/>
              <w:bottom w:val="single" w:sz="8" w:space="0" w:color="auto"/>
            </w:tcBorders>
            <w:vAlign w:val="center"/>
          </w:tcPr>
          <w:p w14:paraId="0ADF5EE5"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364835AF" w14:textId="77777777" w:rsidR="00A76D28" w:rsidRDefault="0077121B">
            <w:pPr>
              <w:jc w:val="center"/>
              <w:rPr>
                <w:rFonts w:ascii="Book Antiqua" w:hAnsi="Book Antiqua"/>
                <w:i/>
                <w:iCs/>
                <w:lang w:val="sr-Cyrl-CS"/>
              </w:rPr>
            </w:pPr>
            <w:r>
              <w:rPr>
                <w:rFonts w:ascii="Book Antiqua" w:hAnsi="Book Antiqua"/>
                <w:i/>
                <w:iCs/>
                <w:lang w:val="sr-Cyrl-CS"/>
              </w:rPr>
              <w:t>веће руског језика</w:t>
            </w:r>
          </w:p>
          <w:p w14:paraId="0B4040C9" w14:textId="77777777" w:rsidR="00A76D28" w:rsidRDefault="00A76D28">
            <w:pPr>
              <w:jc w:val="center"/>
              <w:rPr>
                <w:rFonts w:ascii="Book Antiqua" w:hAnsi="Book Antiqua"/>
                <w:i/>
                <w:iCs/>
                <w:lang w:val="sr-Cyrl-CS"/>
              </w:rPr>
            </w:pPr>
          </w:p>
        </w:tc>
      </w:tr>
      <w:tr w:rsidR="00A76D28" w14:paraId="65899E00" w14:textId="77777777">
        <w:trPr>
          <w:cantSplit/>
          <w:trHeight w:val="343"/>
        </w:trPr>
        <w:tc>
          <w:tcPr>
            <w:tcW w:w="959" w:type="dxa"/>
            <w:vMerge/>
            <w:tcBorders>
              <w:top w:val="single" w:sz="8" w:space="0" w:color="auto"/>
              <w:bottom w:val="single" w:sz="8" w:space="0" w:color="auto"/>
              <w:right w:val="single" w:sz="12" w:space="0" w:color="auto"/>
            </w:tcBorders>
            <w:textDirection w:val="btLr"/>
            <w:vAlign w:val="center"/>
          </w:tcPr>
          <w:p w14:paraId="5AAEB6BF"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7BA59C8B" w14:textId="77777777" w:rsidR="00A76D28" w:rsidRDefault="0077121B">
            <w:pPr>
              <w:numPr>
                <w:ilvl w:val="0"/>
                <w:numId w:val="61"/>
              </w:numPr>
              <w:rPr>
                <w:rFonts w:ascii="Book Antiqua" w:hAnsi="Book Antiqua"/>
                <w:bCs/>
                <w:iCs/>
                <w:lang w:val="sr-Cyrl-CS"/>
              </w:rPr>
            </w:pPr>
            <w:r>
              <w:rPr>
                <w:rFonts w:ascii="Book Antiqua" w:hAnsi="Book Antiqua"/>
                <w:bCs/>
                <w:iCs/>
              </w:rPr>
              <w:t xml:space="preserve">British Council – </w:t>
            </w:r>
            <w:proofErr w:type="spellStart"/>
            <w:r>
              <w:rPr>
                <w:rFonts w:ascii="Book Antiqua" w:hAnsi="Book Antiqua"/>
                <w:bCs/>
                <w:iCs/>
              </w:rPr>
              <w:t>посета</w:t>
            </w:r>
            <w:proofErr w:type="spellEnd"/>
          </w:p>
        </w:tc>
        <w:tc>
          <w:tcPr>
            <w:tcW w:w="3330" w:type="dxa"/>
            <w:tcBorders>
              <w:top w:val="single" w:sz="8" w:space="0" w:color="auto"/>
              <w:left w:val="single" w:sz="12" w:space="0" w:color="auto"/>
              <w:bottom w:val="single" w:sz="8" w:space="0" w:color="auto"/>
            </w:tcBorders>
            <w:vAlign w:val="center"/>
          </w:tcPr>
          <w:p w14:paraId="1B737490"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374B79BA" w14:textId="77777777" w:rsidR="00A76D28" w:rsidRDefault="0077121B">
            <w:pPr>
              <w:jc w:val="center"/>
              <w:rPr>
                <w:rFonts w:ascii="Book Antiqua" w:hAnsi="Book Antiqua"/>
                <w:i/>
                <w:iCs/>
                <w:lang w:val="sr-Cyrl-CS"/>
              </w:rPr>
            </w:pPr>
            <w:r>
              <w:rPr>
                <w:rFonts w:ascii="Book Antiqua" w:hAnsi="Book Antiqua"/>
                <w:i/>
                <w:iCs/>
                <w:lang w:val="sr-Cyrl-CS"/>
              </w:rPr>
              <w:t>веће енглеског језика</w:t>
            </w:r>
          </w:p>
        </w:tc>
      </w:tr>
      <w:tr w:rsidR="00A76D28" w14:paraId="785F9F13" w14:textId="77777777">
        <w:trPr>
          <w:cantSplit/>
          <w:trHeight w:val="343"/>
        </w:trPr>
        <w:tc>
          <w:tcPr>
            <w:tcW w:w="959" w:type="dxa"/>
            <w:vMerge/>
            <w:tcBorders>
              <w:top w:val="single" w:sz="8" w:space="0" w:color="auto"/>
              <w:bottom w:val="single" w:sz="8" w:space="0" w:color="auto"/>
              <w:right w:val="single" w:sz="12" w:space="0" w:color="auto"/>
            </w:tcBorders>
            <w:textDirection w:val="btLr"/>
            <w:vAlign w:val="center"/>
          </w:tcPr>
          <w:p w14:paraId="6B7F4023"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0BCC6C43" w14:textId="77777777" w:rsidR="00A76D28" w:rsidRDefault="0077121B">
            <w:pPr>
              <w:numPr>
                <w:ilvl w:val="0"/>
                <w:numId w:val="61"/>
              </w:numPr>
              <w:rPr>
                <w:rFonts w:ascii="Book Antiqua" w:hAnsi="Book Antiqua"/>
                <w:bCs/>
                <w:iCs/>
              </w:rPr>
            </w:pPr>
            <w:proofErr w:type="spellStart"/>
            <w:r>
              <w:rPr>
                <w:rFonts w:ascii="Book Antiqua" w:hAnsi="Book Antiqua"/>
                <w:bCs/>
                <w:iCs/>
              </w:rPr>
              <w:t>Леперечи</w:t>
            </w:r>
            <w:proofErr w:type="spellEnd"/>
            <w:r>
              <w:rPr>
                <w:rFonts w:ascii="Book Antiqua" w:hAnsi="Book Antiqua"/>
                <w:bCs/>
                <w:iCs/>
              </w:rPr>
              <w:t xml:space="preserve"> и </w:t>
            </w:r>
            <w:proofErr w:type="spellStart"/>
            <w:r>
              <w:rPr>
                <w:rFonts w:ascii="Book Antiqua" w:hAnsi="Book Antiqua"/>
                <w:bCs/>
                <w:iCs/>
              </w:rPr>
              <w:t>изрази</w:t>
            </w:r>
            <w:proofErr w:type="spellEnd"/>
            <w:r>
              <w:rPr>
                <w:rFonts w:ascii="Book Antiqua" w:hAnsi="Book Antiqua"/>
                <w:bCs/>
                <w:iCs/>
              </w:rPr>
              <w:t xml:space="preserve"> у </w:t>
            </w:r>
            <w:proofErr w:type="spellStart"/>
            <w:proofErr w:type="gramStart"/>
            <w:r>
              <w:rPr>
                <w:rFonts w:ascii="Book Antiqua" w:hAnsi="Book Antiqua"/>
                <w:bCs/>
                <w:iCs/>
              </w:rPr>
              <w:t>свакодневномговоруначетириразличитајезика</w:t>
            </w:r>
            <w:proofErr w:type="spellEnd"/>
            <w:r>
              <w:rPr>
                <w:rFonts w:ascii="Book Antiqua" w:hAnsi="Book Antiqua"/>
                <w:bCs/>
                <w:iCs/>
              </w:rPr>
              <w:t xml:space="preserve">( </w:t>
            </w:r>
            <w:proofErr w:type="spellStart"/>
            <w:r>
              <w:rPr>
                <w:rFonts w:ascii="Book Antiqua" w:hAnsi="Book Antiqua"/>
                <w:bCs/>
                <w:iCs/>
              </w:rPr>
              <w:t>српски</w:t>
            </w:r>
            <w:proofErr w:type="spellEnd"/>
            <w:proofErr w:type="gramEnd"/>
            <w:r>
              <w:rPr>
                <w:rFonts w:ascii="Book Antiqua" w:hAnsi="Book Antiqua"/>
                <w:bCs/>
                <w:iCs/>
              </w:rPr>
              <w:t xml:space="preserve">, </w:t>
            </w:r>
            <w:proofErr w:type="spellStart"/>
            <w:r>
              <w:rPr>
                <w:rFonts w:ascii="Book Antiqua" w:hAnsi="Book Antiqua"/>
                <w:bCs/>
                <w:iCs/>
              </w:rPr>
              <w:t>руски</w:t>
            </w:r>
            <w:proofErr w:type="spellEnd"/>
            <w:r>
              <w:rPr>
                <w:rFonts w:ascii="Book Antiqua" w:hAnsi="Book Antiqua"/>
                <w:bCs/>
                <w:iCs/>
              </w:rPr>
              <w:t xml:space="preserve">, </w:t>
            </w:r>
            <w:proofErr w:type="spellStart"/>
            <w:r>
              <w:rPr>
                <w:rFonts w:ascii="Book Antiqua" w:hAnsi="Book Antiqua"/>
                <w:bCs/>
                <w:iCs/>
              </w:rPr>
              <w:t>енглески</w:t>
            </w:r>
            <w:proofErr w:type="spellEnd"/>
            <w:r>
              <w:rPr>
                <w:rFonts w:ascii="Book Antiqua" w:hAnsi="Book Antiqua"/>
                <w:bCs/>
                <w:iCs/>
              </w:rPr>
              <w:t xml:space="preserve"> и </w:t>
            </w:r>
            <w:proofErr w:type="spellStart"/>
            <w:r>
              <w:rPr>
                <w:rFonts w:ascii="Book Antiqua" w:hAnsi="Book Antiqua"/>
                <w:bCs/>
                <w:iCs/>
              </w:rPr>
              <w:t>ромскијезик</w:t>
            </w:r>
            <w:proofErr w:type="spellEnd"/>
            <w:r>
              <w:rPr>
                <w:rFonts w:ascii="Book Antiqua" w:hAnsi="Book Antiqua"/>
                <w:bCs/>
                <w:iCs/>
              </w:rPr>
              <w:t>)</w:t>
            </w:r>
          </w:p>
        </w:tc>
        <w:tc>
          <w:tcPr>
            <w:tcW w:w="3330" w:type="dxa"/>
            <w:tcBorders>
              <w:top w:val="single" w:sz="8" w:space="0" w:color="auto"/>
              <w:left w:val="single" w:sz="12" w:space="0" w:color="auto"/>
              <w:bottom w:val="single" w:sz="8" w:space="0" w:color="auto"/>
            </w:tcBorders>
            <w:vAlign w:val="center"/>
          </w:tcPr>
          <w:p w14:paraId="3C620F65" w14:textId="77777777" w:rsidR="00A76D28" w:rsidRDefault="0077121B">
            <w:pPr>
              <w:jc w:val="center"/>
              <w:rPr>
                <w:rFonts w:ascii="Book Antiqua" w:hAnsi="Book Antiqua"/>
                <w:i/>
                <w:iCs/>
                <w:lang w:val="sr-Cyrl-CS"/>
              </w:rPr>
            </w:pPr>
            <w:r>
              <w:rPr>
                <w:rFonts w:ascii="Book Antiqua" w:hAnsi="Book Antiqua"/>
                <w:i/>
                <w:iCs/>
                <w:lang w:val="sr-Cyrl-CS"/>
              </w:rPr>
              <w:t>Актив енглеског језика, руског и дефектолога (Наташа Јефтић</w:t>
            </w:r>
          </w:p>
          <w:p w14:paraId="18F5735B" w14:textId="77777777" w:rsidR="00A76D28" w:rsidRDefault="0077121B">
            <w:pPr>
              <w:jc w:val="center"/>
              <w:rPr>
                <w:rFonts w:ascii="Book Antiqua" w:hAnsi="Book Antiqua"/>
                <w:i/>
                <w:iCs/>
                <w:lang w:val="sr-Cyrl-CS"/>
              </w:rPr>
            </w:pPr>
            <w:r>
              <w:rPr>
                <w:rFonts w:ascii="Book Antiqua" w:hAnsi="Book Antiqua"/>
                <w:i/>
                <w:iCs/>
                <w:lang w:val="sr-Cyrl-CS"/>
              </w:rPr>
              <w:t>Ана Ђорђевић</w:t>
            </w:r>
          </w:p>
          <w:p w14:paraId="1B571F7C" w14:textId="77777777" w:rsidR="00A76D28" w:rsidRDefault="0077121B">
            <w:pPr>
              <w:jc w:val="center"/>
              <w:rPr>
                <w:rFonts w:ascii="Book Antiqua" w:hAnsi="Book Antiqua"/>
                <w:i/>
                <w:iCs/>
                <w:lang w:val="sr-Cyrl-CS"/>
              </w:rPr>
            </w:pPr>
            <w:r>
              <w:rPr>
                <w:rFonts w:ascii="Book Antiqua" w:hAnsi="Book Antiqua"/>
                <w:i/>
                <w:iCs/>
                <w:lang w:val="sr-Cyrl-CS"/>
              </w:rPr>
              <w:t>Марија Живковић</w:t>
            </w:r>
          </w:p>
        </w:tc>
      </w:tr>
      <w:tr w:rsidR="00A76D28" w14:paraId="26E90EEB" w14:textId="77777777">
        <w:trPr>
          <w:cantSplit/>
          <w:trHeight w:val="467"/>
        </w:trPr>
        <w:tc>
          <w:tcPr>
            <w:tcW w:w="959" w:type="dxa"/>
            <w:vMerge/>
            <w:tcBorders>
              <w:top w:val="single" w:sz="8" w:space="0" w:color="auto"/>
              <w:bottom w:val="single" w:sz="8" w:space="0" w:color="auto"/>
              <w:right w:val="single" w:sz="12" w:space="0" w:color="auto"/>
            </w:tcBorders>
            <w:textDirection w:val="btLr"/>
            <w:vAlign w:val="center"/>
          </w:tcPr>
          <w:p w14:paraId="0766A39A"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079EFCA0" w14:textId="77777777" w:rsidR="00A76D28" w:rsidRDefault="0077121B">
            <w:pPr>
              <w:numPr>
                <w:ilvl w:val="0"/>
                <w:numId w:val="61"/>
              </w:numPr>
              <w:rPr>
                <w:rFonts w:ascii="Book Antiqua" w:hAnsi="Book Antiqua"/>
                <w:bCs/>
                <w:iCs/>
                <w:lang w:val="sr-Cyrl-CS"/>
              </w:rPr>
            </w:pPr>
            <w:r>
              <w:rPr>
                <w:rFonts w:ascii="Book Antiqua" w:hAnsi="Book Antiqua"/>
                <w:bCs/>
                <w:iCs/>
              </w:rPr>
              <w:t>Christmas –</w:t>
            </w:r>
            <w:proofErr w:type="spellStart"/>
            <w:r>
              <w:rPr>
                <w:rFonts w:ascii="Book Antiqua" w:hAnsi="Book Antiqua"/>
                <w:bCs/>
                <w:iCs/>
              </w:rPr>
              <w:t>тематскичас</w:t>
            </w:r>
            <w:proofErr w:type="spellEnd"/>
          </w:p>
        </w:tc>
        <w:tc>
          <w:tcPr>
            <w:tcW w:w="3330" w:type="dxa"/>
            <w:tcBorders>
              <w:top w:val="single" w:sz="8" w:space="0" w:color="auto"/>
              <w:left w:val="single" w:sz="12" w:space="0" w:color="auto"/>
              <w:bottom w:val="single" w:sz="8" w:space="0" w:color="auto"/>
            </w:tcBorders>
            <w:vAlign w:val="center"/>
          </w:tcPr>
          <w:p w14:paraId="794E4A02"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4B7A1E4B" w14:textId="77777777" w:rsidR="00A76D28" w:rsidRDefault="0077121B">
            <w:pPr>
              <w:jc w:val="center"/>
              <w:rPr>
                <w:rFonts w:ascii="Book Antiqua" w:hAnsi="Book Antiqua"/>
                <w:i/>
                <w:iCs/>
                <w:lang w:val="sr-Cyrl-CS"/>
              </w:rPr>
            </w:pPr>
            <w:r>
              <w:rPr>
                <w:rFonts w:ascii="Book Antiqua" w:hAnsi="Book Antiqua"/>
                <w:i/>
                <w:iCs/>
                <w:lang w:val="sr-Cyrl-CS"/>
              </w:rPr>
              <w:t>веће енглеског језика и стручно веће дефектолога</w:t>
            </w:r>
          </w:p>
        </w:tc>
      </w:tr>
      <w:tr w:rsidR="00A76D28" w14:paraId="66F09E1A"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55EE27E2"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2C7CF320" w14:textId="77777777" w:rsidR="00A76D28" w:rsidRDefault="0077121B">
            <w:pPr>
              <w:numPr>
                <w:ilvl w:val="0"/>
                <w:numId w:val="61"/>
              </w:numPr>
              <w:rPr>
                <w:rFonts w:ascii="Book Antiqua" w:hAnsi="Book Antiqua"/>
                <w:bCs/>
                <w:iCs/>
              </w:rPr>
            </w:pPr>
            <w:proofErr w:type="spellStart"/>
            <w:r>
              <w:rPr>
                <w:rFonts w:ascii="Book Antiqua" w:hAnsi="Book Antiqua"/>
                <w:bCs/>
                <w:iCs/>
              </w:rPr>
              <w:t>Новогодишњаприредба</w:t>
            </w:r>
            <w:proofErr w:type="spellEnd"/>
          </w:p>
        </w:tc>
        <w:tc>
          <w:tcPr>
            <w:tcW w:w="3330" w:type="dxa"/>
            <w:tcBorders>
              <w:top w:val="single" w:sz="8" w:space="0" w:color="auto"/>
              <w:left w:val="single" w:sz="12" w:space="0" w:color="auto"/>
              <w:bottom w:val="single" w:sz="8" w:space="0" w:color="auto"/>
            </w:tcBorders>
            <w:vAlign w:val="center"/>
          </w:tcPr>
          <w:p w14:paraId="5087ED4A"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09A7017C" w14:textId="77777777" w:rsidR="00A76D28" w:rsidRDefault="0077121B">
            <w:pPr>
              <w:jc w:val="center"/>
              <w:rPr>
                <w:rFonts w:ascii="Book Antiqua" w:hAnsi="Book Antiqua"/>
                <w:i/>
                <w:iCs/>
                <w:lang w:val="sr-Cyrl-CS"/>
              </w:rPr>
            </w:pPr>
            <w:r>
              <w:rPr>
                <w:rFonts w:ascii="Book Antiqua" w:hAnsi="Book Antiqua"/>
                <w:i/>
                <w:iCs/>
                <w:lang w:val="sr-Cyrl-CS"/>
              </w:rPr>
              <w:t>веће страних језика и стручно веће дефектолога</w:t>
            </w:r>
          </w:p>
        </w:tc>
      </w:tr>
      <w:tr w:rsidR="00A76D28" w14:paraId="70F11190"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37EE4428"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4AB97DE9" w14:textId="77777777" w:rsidR="00A76D28" w:rsidRDefault="0077121B">
            <w:pPr>
              <w:numPr>
                <w:ilvl w:val="0"/>
                <w:numId w:val="19"/>
              </w:numPr>
              <w:tabs>
                <w:tab w:val="clear" w:pos="540"/>
                <w:tab w:val="left" w:pos="502"/>
              </w:tabs>
              <w:ind w:left="360"/>
              <w:rPr>
                <w:rFonts w:ascii="Book Antiqua" w:hAnsi="Book Antiqua"/>
                <w:b/>
                <w:bCs/>
                <w:iCs/>
                <w:u w:val="single"/>
                <w:lang w:val="sr-Cyrl-CS"/>
              </w:rPr>
            </w:pPr>
            <w:r>
              <w:rPr>
                <w:rFonts w:ascii="Book Antiqua" w:hAnsi="Book Antiqua"/>
                <w:b/>
                <w:bCs/>
                <w:iCs/>
                <w:u w:val="single"/>
                <w:lang w:val="sr-Cyrl-CS"/>
              </w:rPr>
              <w:t>Угледни час</w:t>
            </w:r>
            <w:r>
              <w:rPr>
                <w:rFonts w:ascii="Book Antiqua" w:hAnsi="Book Antiqua"/>
                <w:b/>
                <w:bCs/>
                <w:iCs/>
                <w:lang w:val="sr-Cyrl-CS"/>
              </w:rPr>
              <w:t>:</w:t>
            </w:r>
            <w:r>
              <w:rPr>
                <w:rFonts w:ascii="Book Antiqua" w:hAnsi="Book Antiqua"/>
                <w:i/>
                <w:lang w:val="sr-Cyrl-CS"/>
              </w:rPr>
              <w:t>“</w:t>
            </w:r>
            <w:r>
              <w:rPr>
                <w:rFonts w:ascii="Book Antiqua" w:hAnsi="Book Antiqua"/>
                <w:i/>
              </w:rPr>
              <w:t>Solar system</w:t>
            </w:r>
            <w:r>
              <w:rPr>
                <w:rFonts w:ascii="Book Antiqua" w:hAnsi="Book Antiqua"/>
                <w:i/>
                <w:lang w:val="sr-Latn-CS"/>
              </w:rPr>
              <w:t>“- VI</w:t>
            </w:r>
            <w:proofErr w:type="spellStart"/>
            <w:r>
              <w:rPr>
                <w:rFonts w:ascii="Book Antiqua" w:hAnsi="Book Antiqua"/>
                <w:i/>
              </w:rPr>
              <w:t>разред</w:t>
            </w:r>
            <w:proofErr w:type="spellEnd"/>
          </w:p>
        </w:tc>
        <w:tc>
          <w:tcPr>
            <w:tcW w:w="3330" w:type="dxa"/>
            <w:tcBorders>
              <w:top w:val="single" w:sz="8" w:space="0" w:color="auto"/>
              <w:left w:val="single" w:sz="12" w:space="0" w:color="auto"/>
              <w:bottom w:val="single" w:sz="8" w:space="0" w:color="auto"/>
            </w:tcBorders>
            <w:vAlign w:val="center"/>
          </w:tcPr>
          <w:p w14:paraId="49202325" w14:textId="77777777" w:rsidR="00A76D28" w:rsidRDefault="0077121B">
            <w:pPr>
              <w:rPr>
                <w:rFonts w:ascii="Book Antiqua" w:hAnsi="Book Antiqua"/>
                <w:i/>
                <w:iCs/>
                <w:lang w:val="sr-Cyrl-CS"/>
              </w:rPr>
            </w:pPr>
            <w:r>
              <w:rPr>
                <w:rFonts w:ascii="Book Antiqua" w:hAnsi="Book Antiqua"/>
                <w:i/>
                <w:iCs/>
                <w:lang w:val="sr-Cyrl-CS"/>
              </w:rPr>
              <w:t xml:space="preserve">              Дајана Раонић</w:t>
            </w:r>
          </w:p>
        </w:tc>
      </w:tr>
      <w:tr w:rsidR="00A76D28" w14:paraId="7EBE3E00"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6B3BBA52"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6D67C31D" w14:textId="77777777" w:rsidR="00A76D28" w:rsidRDefault="0077121B">
            <w:pPr>
              <w:numPr>
                <w:ilvl w:val="0"/>
                <w:numId w:val="19"/>
              </w:numPr>
              <w:tabs>
                <w:tab w:val="clear" w:pos="540"/>
                <w:tab w:val="left" w:pos="502"/>
              </w:tabs>
              <w:ind w:left="360"/>
              <w:rPr>
                <w:rFonts w:ascii="Book Antiqua" w:hAnsi="Book Antiqua"/>
                <w:b/>
                <w:bCs/>
                <w:iCs/>
                <w:u w:val="single"/>
                <w:lang w:val="sr-Cyrl-CS"/>
              </w:rPr>
            </w:pPr>
            <w:r>
              <w:rPr>
                <w:rFonts w:ascii="Book Antiqua" w:hAnsi="Book Antiqua"/>
                <w:b/>
                <w:bCs/>
                <w:iCs/>
                <w:u w:val="single"/>
                <w:lang w:val="sr-Cyrl-CS"/>
              </w:rPr>
              <w:t>Огледни час</w:t>
            </w:r>
            <w:r>
              <w:rPr>
                <w:rFonts w:ascii="Book Antiqua" w:hAnsi="Book Antiqua"/>
                <w:b/>
                <w:bCs/>
                <w:i/>
                <w:iCs/>
                <w:u w:val="single"/>
                <w:lang w:val="sr-Cyrl-CS"/>
              </w:rPr>
              <w:t>:</w:t>
            </w:r>
            <w:r>
              <w:rPr>
                <w:rFonts w:ascii="Book Antiqua" w:hAnsi="Book Antiqua"/>
                <w:bCs/>
                <w:i/>
                <w:iCs/>
                <w:lang w:val="sr-Cyrl-CS"/>
              </w:rPr>
              <w:t>“Видео о Туле“</w:t>
            </w:r>
          </w:p>
        </w:tc>
        <w:tc>
          <w:tcPr>
            <w:tcW w:w="3330" w:type="dxa"/>
            <w:tcBorders>
              <w:top w:val="single" w:sz="8" w:space="0" w:color="auto"/>
              <w:left w:val="single" w:sz="12" w:space="0" w:color="auto"/>
              <w:bottom w:val="single" w:sz="8" w:space="0" w:color="auto"/>
            </w:tcBorders>
            <w:vAlign w:val="center"/>
          </w:tcPr>
          <w:p w14:paraId="40B51BF5"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p w14:paraId="7EFE598C" w14:textId="77777777" w:rsidR="00A76D28" w:rsidRDefault="0077121B">
            <w:pPr>
              <w:jc w:val="center"/>
              <w:rPr>
                <w:rFonts w:ascii="Book Antiqua" w:hAnsi="Book Antiqua"/>
                <w:i/>
                <w:iCs/>
                <w:lang w:val="sr-Cyrl-CS"/>
              </w:rPr>
            </w:pPr>
            <w:r>
              <w:rPr>
                <w:rFonts w:ascii="Book Antiqua" w:hAnsi="Book Antiqua"/>
                <w:i/>
                <w:iCs/>
                <w:lang w:val="sr-Cyrl-CS"/>
              </w:rPr>
              <w:t>Наташа Јефтић</w:t>
            </w:r>
          </w:p>
        </w:tc>
      </w:tr>
      <w:tr w:rsidR="00A76D28" w14:paraId="5980D661"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635D86CD"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1609499B" w14:textId="77777777" w:rsidR="00A76D28" w:rsidRDefault="0077121B">
            <w:pPr>
              <w:numPr>
                <w:ilvl w:val="0"/>
                <w:numId w:val="19"/>
              </w:numPr>
              <w:tabs>
                <w:tab w:val="clear" w:pos="540"/>
                <w:tab w:val="left" w:pos="502"/>
              </w:tabs>
              <w:ind w:left="360"/>
              <w:rPr>
                <w:rFonts w:ascii="Book Antiqua" w:hAnsi="Book Antiqua"/>
                <w:bCs/>
                <w:iCs/>
                <w:lang w:val="sr-Cyrl-CS"/>
              </w:rPr>
            </w:pPr>
            <w:r>
              <w:rPr>
                <w:rFonts w:ascii="Book Antiqua" w:hAnsi="Book Antiqua"/>
                <w:bCs/>
                <w:iCs/>
                <w:lang w:val="sr-Cyrl-CS"/>
              </w:rPr>
              <w:t>Сарадња са градском библиотеком Деспот Стефан Лазаревић у Младеновцау и сарадња са школском библиотеком – енглески и амерички писци за децу</w:t>
            </w:r>
          </w:p>
        </w:tc>
        <w:tc>
          <w:tcPr>
            <w:tcW w:w="3330" w:type="dxa"/>
            <w:tcBorders>
              <w:top w:val="single" w:sz="8" w:space="0" w:color="auto"/>
              <w:left w:val="single" w:sz="12" w:space="0" w:color="auto"/>
              <w:bottom w:val="single" w:sz="8" w:space="0" w:color="auto"/>
            </w:tcBorders>
            <w:vAlign w:val="center"/>
          </w:tcPr>
          <w:p w14:paraId="7D597EB2"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6D5E6620" w14:textId="77777777" w:rsidR="00A76D28" w:rsidRDefault="0077121B">
            <w:pPr>
              <w:jc w:val="center"/>
              <w:rPr>
                <w:rFonts w:ascii="Book Antiqua" w:hAnsi="Book Antiqua"/>
                <w:i/>
                <w:iCs/>
                <w:lang w:val="sr-Cyrl-CS"/>
              </w:rPr>
            </w:pPr>
            <w:r>
              <w:rPr>
                <w:rFonts w:ascii="Book Antiqua" w:hAnsi="Book Antiqua"/>
                <w:i/>
                <w:iCs/>
                <w:lang w:val="sr-Cyrl-CS"/>
              </w:rPr>
              <w:t>веће енглеског језика</w:t>
            </w:r>
          </w:p>
        </w:tc>
      </w:tr>
      <w:tr w:rsidR="00A76D28" w14:paraId="3FF61FF1"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3EAD31B6"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1558F13B" w14:textId="77777777" w:rsidR="00A76D28" w:rsidRDefault="0077121B">
            <w:pPr>
              <w:numPr>
                <w:ilvl w:val="0"/>
                <w:numId w:val="19"/>
              </w:numPr>
              <w:tabs>
                <w:tab w:val="clear" w:pos="540"/>
                <w:tab w:val="left" w:pos="502"/>
              </w:tabs>
              <w:ind w:left="360"/>
              <w:rPr>
                <w:rFonts w:ascii="Book Antiqua" w:hAnsi="Book Antiqua"/>
                <w:bCs/>
                <w:iCs/>
                <w:lang w:val="sr-Cyrl-CS"/>
              </w:rPr>
            </w:pPr>
            <w:r>
              <w:rPr>
                <w:rFonts w:ascii="Book Antiqua" w:hAnsi="Book Antiqua"/>
                <w:bCs/>
                <w:iCs/>
              </w:rPr>
              <w:t xml:space="preserve">Christmas – </w:t>
            </w:r>
            <w:proofErr w:type="spellStart"/>
            <w:r>
              <w:rPr>
                <w:rFonts w:ascii="Book Antiqua" w:hAnsi="Book Antiqua"/>
                <w:bCs/>
                <w:iCs/>
              </w:rPr>
              <w:t>тематскичас</w:t>
            </w:r>
            <w:proofErr w:type="spellEnd"/>
          </w:p>
        </w:tc>
        <w:tc>
          <w:tcPr>
            <w:tcW w:w="3330" w:type="dxa"/>
            <w:tcBorders>
              <w:top w:val="single" w:sz="8" w:space="0" w:color="auto"/>
              <w:left w:val="single" w:sz="12" w:space="0" w:color="auto"/>
              <w:bottom w:val="single" w:sz="8" w:space="0" w:color="auto"/>
            </w:tcBorders>
            <w:vAlign w:val="center"/>
          </w:tcPr>
          <w:p w14:paraId="102B1D4F"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61100E01" w14:textId="77777777" w:rsidR="00A76D28" w:rsidRDefault="0077121B">
            <w:pPr>
              <w:jc w:val="center"/>
              <w:rPr>
                <w:rFonts w:ascii="Book Antiqua" w:hAnsi="Book Antiqua"/>
                <w:i/>
                <w:iCs/>
                <w:lang w:val="sr-Cyrl-CS"/>
              </w:rPr>
            </w:pPr>
            <w:r>
              <w:rPr>
                <w:rFonts w:ascii="Book Antiqua" w:hAnsi="Book Antiqua"/>
                <w:i/>
                <w:iCs/>
                <w:lang w:val="sr-Cyrl-CS"/>
              </w:rPr>
              <w:t>веће енглеског језика</w:t>
            </w:r>
          </w:p>
        </w:tc>
      </w:tr>
      <w:tr w:rsidR="00A76D28" w14:paraId="5BC2ACFB"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603449C0"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50FE257D" w14:textId="77777777" w:rsidR="00A76D28" w:rsidRDefault="0077121B">
            <w:pPr>
              <w:numPr>
                <w:ilvl w:val="0"/>
                <w:numId w:val="19"/>
              </w:numPr>
              <w:tabs>
                <w:tab w:val="clear" w:pos="540"/>
                <w:tab w:val="left" w:pos="502"/>
              </w:tabs>
              <w:ind w:left="360"/>
              <w:rPr>
                <w:rFonts w:ascii="Book Antiqua" w:hAnsi="Book Antiqua"/>
                <w:bCs/>
                <w:iCs/>
                <w:lang w:val="sr-Cyrl-CS"/>
              </w:rPr>
            </w:pPr>
            <w:proofErr w:type="spellStart"/>
            <w:r>
              <w:rPr>
                <w:rFonts w:ascii="Book Antiqua" w:hAnsi="Book Antiqua"/>
                <w:bCs/>
                <w:iCs/>
              </w:rPr>
              <w:t>Новогодишњаприредба</w:t>
            </w:r>
            <w:proofErr w:type="spellEnd"/>
          </w:p>
        </w:tc>
        <w:tc>
          <w:tcPr>
            <w:tcW w:w="3330" w:type="dxa"/>
            <w:tcBorders>
              <w:top w:val="single" w:sz="8" w:space="0" w:color="auto"/>
              <w:left w:val="single" w:sz="12" w:space="0" w:color="auto"/>
              <w:bottom w:val="single" w:sz="8" w:space="0" w:color="auto"/>
            </w:tcBorders>
            <w:vAlign w:val="center"/>
          </w:tcPr>
          <w:p w14:paraId="40F104FA"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7958B91E" w14:textId="77777777" w:rsidR="00A76D28" w:rsidRDefault="0077121B">
            <w:pPr>
              <w:jc w:val="center"/>
              <w:rPr>
                <w:rFonts w:ascii="Book Antiqua" w:hAnsi="Book Antiqua"/>
                <w:i/>
                <w:iCs/>
                <w:lang w:val="sr-Cyrl-CS"/>
              </w:rPr>
            </w:pPr>
            <w:r>
              <w:rPr>
                <w:rFonts w:ascii="Book Antiqua" w:hAnsi="Book Antiqua"/>
                <w:i/>
                <w:iCs/>
                <w:lang w:val="sr-Cyrl-CS"/>
              </w:rPr>
              <w:t>веће енглеског језика, музичке и ликовне културе и стручно веће дефектолога</w:t>
            </w:r>
          </w:p>
        </w:tc>
      </w:tr>
      <w:tr w:rsidR="00A76D28" w14:paraId="7298F4F6"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56730767"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15EFDBAE" w14:textId="77777777" w:rsidR="00A76D28" w:rsidRDefault="0077121B">
            <w:pPr>
              <w:numPr>
                <w:ilvl w:val="0"/>
                <w:numId w:val="19"/>
              </w:numPr>
              <w:tabs>
                <w:tab w:val="clear" w:pos="540"/>
                <w:tab w:val="left" w:pos="502"/>
              </w:tabs>
              <w:ind w:left="360"/>
              <w:rPr>
                <w:rFonts w:ascii="Book Antiqua" w:hAnsi="Book Antiqua"/>
                <w:bCs/>
                <w:iCs/>
                <w:lang w:val="sr-Cyrl-CS"/>
              </w:rPr>
            </w:pPr>
            <w:proofErr w:type="spellStart"/>
            <w:r>
              <w:rPr>
                <w:rFonts w:ascii="Book Antiqua" w:hAnsi="Book Antiqua"/>
                <w:bCs/>
                <w:iCs/>
              </w:rPr>
              <w:t>Снимањекраткихфилмова</w:t>
            </w:r>
            <w:proofErr w:type="spellEnd"/>
            <w:r>
              <w:rPr>
                <w:rFonts w:ascii="Book Antiqua" w:hAnsi="Book Antiqua"/>
                <w:bCs/>
                <w:iCs/>
              </w:rPr>
              <w:t xml:space="preserve"> у </w:t>
            </w:r>
            <w:proofErr w:type="spellStart"/>
            <w:r>
              <w:rPr>
                <w:rFonts w:ascii="Book Antiqua" w:hAnsi="Book Antiqua"/>
                <w:bCs/>
                <w:iCs/>
              </w:rPr>
              <w:t>продавници</w:t>
            </w:r>
            <w:proofErr w:type="spellEnd"/>
            <w:r>
              <w:rPr>
                <w:rFonts w:ascii="Book Antiqua" w:hAnsi="Book Antiqua"/>
                <w:bCs/>
                <w:iCs/>
              </w:rPr>
              <w:t xml:space="preserve">, </w:t>
            </w:r>
            <w:proofErr w:type="spellStart"/>
            <w:r>
              <w:rPr>
                <w:rFonts w:ascii="Book Antiqua" w:hAnsi="Book Antiqua"/>
                <w:bCs/>
                <w:iCs/>
              </w:rPr>
              <w:t>напијаци</w:t>
            </w:r>
            <w:proofErr w:type="spellEnd"/>
            <w:r>
              <w:rPr>
                <w:rFonts w:ascii="Book Antiqua" w:hAnsi="Book Antiqua"/>
                <w:bCs/>
                <w:iCs/>
              </w:rPr>
              <w:t xml:space="preserve">, </w:t>
            </w:r>
            <w:proofErr w:type="spellStart"/>
            <w:r>
              <w:rPr>
                <w:rFonts w:ascii="Book Antiqua" w:hAnsi="Book Antiqua"/>
                <w:bCs/>
                <w:iCs/>
              </w:rPr>
              <w:t>железничкој</w:t>
            </w:r>
            <w:proofErr w:type="spellEnd"/>
            <w:r>
              <w:rPr>
                <w:rFonts w:ascii="Book Antiqua" w:hAnsi="Book Antiqua"/>
                <w:bCs/>
                <w:iCs/>
              </w:rPr>
              <w:t xml:space="preserve">, </w:t>
            </w:r>
            <w:proofErr w:type="spellStart"/>
            <w:r>
              <w:rPr>
                <w:rFonts w:ascii="Book Antiqua" w:hAnsi="Book Antiqua"/>
                <w:bCs/>
                <w:iCs/>
              </w:rPr>
              <w:t>аутобускојстаници</w:t>
            </w:r>
            <w:proofErr w:type="spellEnd"/>
            <w:r>
              <w:rPr>
                <w:rFonts w:ascii="Book Antiqua" w:hAnsi="Book Antiqua"/>
                <w:bCs/>
                <w:iCs/>
              </w:rPr>
              <w:t xml:space="preserve">, </w:t>
            </w:r>
            <w:proofErr w:type="spellStart"/>
            <w:r>
              <w:rPr>
                <w:rFonts w:ascii="Book Antiqua" w:hAnsi="Book Antiqua"/>
                <w:bCs/>
                <w:iCs/>
              </w:rPr>
              <w:t>наКосмају</w:t>
            </w:r>
            <w:proofErr w:type="spellEnd"/>
            <w:r>
              <w:rPr>
                <w:rFonts w:ascii="Book Antiqua" w:hAnsi="Book Antiqua"/>
                <w:bCs/>
                <w:iCs/>
              </w:rPr>
              <w:t xml:space="preserve"> и </w:t>
            </w:r>
            <w:proofErr w:type="spellStart"/>
            <w:r>
              <w:rPr>
                <w:rFonts w:ascii="Book Antiqua" w:hAnsi="Book Antiqua"/>
                <w:bCs/>
                <w:iCs/>
              </w:rPr>
              <w:t>применанаученог</w:t>
            </w:r>
            <w:proofErr w:type="spellEnd"/>
            <w:r>
              <w:rPr>
                <w:rFonts w:ascii="Book Antiqua" w:hAnsi="Book Antiqua"/>
                <w:bCs/>
                <w:iCs/>
              </w:rPr>
              <w:t xml:space="preserve"> у </w:t>
            </w:r>
            <w:proofErr w:type="spellStart"/>
            <w:r>
              <w:rPr>
                <w:rFonts w:ascii="Book Antiqua" w:hAnsi="Book Antiqua"/>
                <w:bCs/>
                <w:iCs/>
              </w:rPr>
              <w:t>школским</w:t>
            </w:r>
            <w:proofErr w:type="spellEnd"/>
            <w:r>
              <w:rPr>
                <w:rFonts w:ascii="Book Antiqua" w:hAnsi="Book Antiqua"/>
                <w:bCs/>
                <w:iCs/>
              </w:rPr>
              <w:t xml:space="preserve"> </w:t>
            </w:r>
            <w:proofErr w:type="spellStart"/>
            <w:r>
              <w:rPr>
                <w:rFonts w:ascii="Book Antiqua" w:hAnsi="Book Antiqua"/>
                <w:bCs/>
                <w:iCs/>
              </w:rPr>
              <w:t>условима</w:t>
            </w:r>
            <w:proofErr w:type="spellEnd"/>
            <w:r>
              <w:rPr>
                <w:rFonts w:ascii="Book Antiqua" w:hAnsi="Book Antiqua"/>
                <w:bCs/>
                <w:iCs/>
              </w:rPr>
              <w:t xml:space="preserve"> и </w:t>
            </w:r>
            <w:proofErr w:type="spellStart"/>
            <w:r>
              <w:rPr>
                <w:rFonts w:ascii="Book Antiqua" w:hAnsi="Book Antiqua"/>
                <w:bCs/>
                <w:iCs/>
              </w:rPr>
              <w:t>натерену</w:t>
            </w:r>
            <w:proofErr w:type="spellEnd"/>
          </w:p>
        </w:tc>
        <w:tc>
          <w:tcPr>
            <w:tcW w:w="3330" w:type="dxa"/>
            <w:tcBorders>
              <w:top w:val="single" w:sz="8" w:space="0" w:color="auto"/>
              <w:left w:val="single" w:sz="12" w:space="0" w:color="auto"/>
              <w:bottom w:val="single" w:sz="8" w:space="0" w:color="auto"/>
            </w:tcBorders>
            <w:vAlign w:val="center"/>
          </w:tcPr>
          <w:p w14:paraId="2DCB4CD9"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p w14:paraId="6B4FE1DE" w14:textId="77777777" w:rsidR="00A76D28" w:rsidRDefault="00A76D28">
            <w:pPr>
              <w:jc w:val="center"/>
              <w:rPr>
                <w:rFonts w:ascii="Book Antiqua" w:hAnsi="Book Antiqua"/>
                <w:i/>
                <w:iCs/>
                <w:lang w:val="sr-Cyrl-CS"/>
              </w:rPr>
            </w:pPr>
          </w:p>
        </w:tc>
      </w:tr>
      <w:tr w:rsidR="00A76D28" w14:paraId="54C26E2C"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70FA702F"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52AEADCA" w14:textId="77777777" w:rsidR="00A76D28" w:rsidRDefault="0077121B">
            <w:pPr>
              <w:numPr>
                <w:ilvl w:val="0"/>
                <w:numId w:val="19"/>
              </w:numPr>
              <w:tabs>
                <w:tab w:val="clear" w:pos="540"/>
                <w:tab w:val="left" w:pos="502"/>
              </w:tabs>
              <w:ind w:left="360"/>
              <w:rPr>
                <w:rFonts w:ascii="Book Antiqua" w:hAnsi="Book Antiqua"/>
                <w:b/>
                <w:bCs/>
                <w:iCs/>
                <w:u w:val="single"/>
              </w:rPr>
            </w:pPr>
            <w:proofErr w:type="spellStart"/>
            <w:proofErr w:type="gramStart"/>
            <w:r>
              <w:rPr>
                <w:rFonts w:ascii="Book Antiqua" w:hAnsi="Book Antiqua"/>
                <w:b/>
                <w:bCs/>
                <w:iCs/>
                <w:u w:val="single"/>
              </w:rPr>
              <w:t>Угледничас</w:t>
            </w:r>
            <w:proofErr w:type="spellEnd"/>
            <w:r>
              <w:rPr>
                <w:rFonts w:ascii="Book Antiqua" w:hAnsi="Book Antiqua"/>
                <w:b/>
                <w:bCs/>
                <w:iCs/>
                <w:u w:val="single"/>
              </w:rPr>
              <w:t>:</w:t>
            </w:r>
            <w:r>
              <w:rPr>
                <w:rFonts w:ascii="Book Antiqua" w:hAnsi="Book Antiqua"/>
                <w:bCs/>
                <w:i/>
                <w:iCs/>
              </w:rPr>
              <w:t>“</w:t>
            </w:r>
            <w:proofErr w:type="gramEnd"/>
            <w:r>
              <w:rPr>
                <w:rFonts w:ascii="Book Antiqua" w:hAnsi="Book Antiqua"/>
                <w:bCs/>
                <w:i/>
                <w:iCs/>
              </w:rPr>
              <w:t xml:space="preserve">Plate </w:t>
            </w:r>
            <w:proofErr w:type="spellStart"/>
            <w:r>
              <w:rPr>
                <w:rFonts w:ascii="Book Antiqua" w:hAnsi="Book Antiqua"/>
                <w:bCs/>
                <w:i/>
                <w:iCs/>
              </w:rPr>
              <w:t>tectonis</w:t>
            </w:r>
            <w:proofErr w:type="spellEnd"/>
            <w:r>
              <w:rPr>
                <w:rFonts w:ascii="Book Antiqua" w:hAnsi="Book Antiqua"/>
                <w:bCs/>
                <w:i/>
                <w:iCs/>
              </w:rPr>
              <w:t>“ (</w:t>
            </w:r>
            <w:proofErr w:type="spellStart"/>
            <w:r>
              <w:rPr>
                <w:rFonts w:ascii="Book Antiqua" w:hAnsi="Book Antiqua"/>
                <w:bCs/>
                <w:i/>
                <w:iCs/>
              </w:rPr>
              <w:t>географија</w:t>
            </w:r>
            <w:proofErr w:type="spellEnd"/>
            <w:r>
              <w:rPr>
                <w:rFonts w:ascii="Book Antiqua" w:hAnsi="Book Antiqua"/>
                <w:bCs/>
                <w:i/>
                <w:iCs/>
              </w:rPr>
              <w:t xml:space="preserve"> и </w:t>
            </w:r>
            <w:proofErr w:type="spellStart"/>
            <w:r>
              <w:rPr>
                <w:rFonts w:ascii="Book Antiqua" w:hAnsi="Book Antiqua"/>
                <w:bCs/>
                <w:i/>
                <w:iCs/>
              </w:rPr>
              <w:t>енглески</w:t>
            </w:r>
            <w:proofErr w:type="spellEnd"/>
            <w:r>
              <w:rPr>
                <w:rFonts w:ascii="Book Antiqua" w:hAnsi="Book Antiqua"/>
                <w:bCs/>
                <w:i/>
                <w:iCs/>
              </w:rPr>
              <w:t xml:space="preserve"> </w:t>
            </w:r>
            <w:proofErr w:type="spellStart"/>
            <w:r>
              <w:rPr>
                <w:rFonts w:ascii="Book Antiqua" w:hAnsi="Book Antiqua"/>
                <w:bCs/>
                <w:i/>
                <w:iCs/>
              </w:rPr>
              <w:t>језик</w:t>
            </w:r>
            <w:proofErr w:type="spellEnd"/>
            <w:r>
              <w:rPr>
                <w:rFonts w:ascii="Book Antiqua" w:hAnsi="Book Antiqua"/>
                <w:bCs/>
                <w:i/>
                <w:iCs/>
              </w:rPr>
              <w:t xml:space="preserve">) – VIII </w:t>
            </w:r>
            <w:proofErr w:type="spellStart"/>
            <w:r>
              <w:rPr>
                <w:rFonts w:ascii="Book Antiqua" w:hAnsi="Book Antiqua"/>
                <w:bCs/>
                <w:i/>
                <w:iCs/>
              </w:rPr>
              <w:t>разред</w:t>
            </w:r>
            <w:proofErr w:type="spellEnd"/>
          </w:p>
        </w:tc>
        <w:tc>
          <w:tcPr>
            <w:tcW w:w="3330" w:type="dxa"/>
            <w:tcBorders>
              <w:top w:val="single" w:sz="8" w:space="0" w:color="auto"/>
              <w:left w:val="single" w:sz="12" w:space="0" w:color="auto"/>
              <w:bottom w:val="single" w:sz="8" w:space="0" w:color="auto"/>
            </w:tcBorders>
            <w:vAlign w:val="center"/>
          </w:tcPr>
          <w:p w14:paraId="124DFBD2" w14:textId="77777777" w:rsidR="00A76D28" w:rsidRDefault="0077121B">
            <w:pPr>
              <w:jc w:val="center"/>
              <w:rPr>
                <w:rFonts w:ascii="Book Antiqua" w:hAnsi="Book Antiqua"/>
                <w:i/>
                <w:iCs/>
              </w:rPr>
            </w:pPr>
            <w:proofErr w:type="spellStart"/>
            <w:r>
              <w:rPr>
                <w:rFonts w:ascii="Book Antiqua" w:hAnsi="Book Antiqua"/>
                <w:i/>
                <w:iCs/>
              </w:rPr>
              <w:t>Ана</w:t>
            </w:r>
            <w:proofErr w:type="spellEnd"/>
            <w:r>
              <w:rPr>
                <w:rFonts w:ascii="Book Antiqua" w:hAnsi="Book Antiqua"/>
                <w:i/>
                <w:iCs/>
              </w:rPr>
              <w:t xml:space="preserve"> </w:t>
            </w:r>
            <w:proofErr w:type="spellStart"/>
            <w:r>
              <w:rPr>
                <w:rFonts w:ascii="Book Antiqua" w:hAnsi="Book Antiqua"/>
                <w:i/>
                <w:iCs/>
              </w:rPr>
              <w:t>Ђорђевић</w:t>
            </w:r>
            <w:proofErr w:type="spellEnd"/>
          </w:p>
        </w:tc>
      </w:tr>
      <w:tr w:rsidR="00A76D28" w14:paraId="54BF295B"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42096161"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7CE9A671" w14:textId="77777777" w:rsidR="00A76D28" w:rsidRDefault="0077121B">
            <w:pPr>
              <w:numPr>
                <w:ilvl w:val="0"/>
                <w:numId w:val="19"/>
              </w:numPr>
              <w:tabs>
                <w:tab w:val="clear" w:pos="540"/>
                <w:tab w:val="left" w:pos="502"/>
              </w:tabs>
              <w:ind w:left="360"/>
              <w:rPr>
                <w:rFonts w:ascii="Book Antiqua" w:hAnsi="Book Antiqua"/>
                <w:bCs/>
                <w:iCs/>
              </w:rPr>
            </w:pPr>
            <w:proofErr w:type="spellStart"/>
            <w:proofErr w:type="gramStart"/>
            <w:r>
              <w:rPr>
                <w:rFonts w:ascii="Book Antiqua" w:hAnsi="Book Antiqua"/>
                <w:b/>
                <w:bCs/>
                <w:iCs/>
                <w:u w:val="single"/>
              </w:rPr>
              <w:t>Угледничас</w:t>
            </w:r>
            <w:proofErr w:type="spellEnd"/>
            <w:r>
              <w:rPr>
                <w:rFonts w:ascii="Book Antiqua" w:hAnsi="Book Antiqua"/>
                <w:bCs/>
                <w:iCs/>
              </w:rPr>
              <w:t>:</w:t>
            </w:r>
            <w:r>
              <w:rPr>
                <w:rFonts w:ascii="Book Antiqua" w:hAnsi="Book Antiqua"/>
                <w:bCs/>
                <w:i/>
                <w:iCs/>
              </w:rPr>
              <w:t>„</w:t>
            </w:r>
            <w:proofErr w:type="gramEnd"/>
            <w:r>
              <w:rPr>
                <w:rFonts w:ascii="Book Antiqua" w:hAnsi="Book Antiqua"/>
                <w:bCs/>
                <w:i/>
                <w:iCs/>
              </w:rPr>
              <w:t xml:space="preserve">Schools in England and Wales“ IV </w:t>
            </w:r>
            <w:proofErr w:type="spellStart"/>
            <w:r>
              <w:rPr>
                <w:rFonts w:ascii="Book Antiqua" w:hAnsi="Book Antiqua"/>
                <w:bCs/>
                <w:i/>
                <w:iCs/>
              </w:rPr>
              <w:t>разред</w:t>
            </w:r>
            <w:proofErr w:type="spellEnd"/>
          </w:p>
        </w:tc>
        <w:tc>
          <w:tcPr>
            <w:tcW w:w="3330" w:type="dxa"/>
            <w:tcBorders>
              <w:top w:val="single" w:sz="8" w:space="0" w:color="auto"/>
              <w:left w:val="single" w:sz="12" w:space="0" w:color="auto"/>
              <w:bottom w:val="single" w:sz="8" w:space="0" w:color="auto"/>
            </w:tcBorders>
            <w:vAlign w:val="center"/>
          </w:tcPr>
          <w:p w14:paraId="2AA345F2" w14:textId="77777777" w:rsidR="00A76D28" w:rsidRDefault="0077121B">
            <w:pPr>
              <w:jc w:val="center"/>
              <w:rPr>
                <w:rFonts w:ascii="Book Antiqua" w:hAnsi="Book Antiqua"/>
                <w:i/>
                <w:iCs/>
              </w:rPr>
            </w:pPr>
            <w:proofErr w:type="spellStart"/>
            <w:r>
              <w:rPr>
                <w:rFonts w:ascii="Book Antiqua" w:hAnsi="Book Antiqua"/>
                <w:i/>
                <w:iCs/>
              </w:rPr>
              <w:t>Ивана</w:t>
            </w:r>
            <w:proofErr w:type="spellEnd"/>
            <w:r>
              <w:rPr>
                <w:rFonts w:ascii="Book Antiqua" w:hAnsi="Book Antiqua"/>
                <w:i/>
                <w:iCs/>
              </w:rPr>
              <w:t xml:space="preserve"> </w:t>
            </w:r>
            <w:proofErr w:type="spellStart"/>
            <w:r>
              <w:rPr>
                <w:rFonts w:ascii="Book Antiqua" w:hAnsi="Book Antiqua"/>
                <w:i/>
                <w:iCs/>
              </w:rPr>
              <w:t>Митровић</w:t>
            </w:r>
            <w:proofErr w:type="spellEnd"/>
          </w:p>
        </w:tc>
      </w:tr>
      <w:tr w:rsidR="00A76D28" w14:paraId="241B286C"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44A27D19"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28A5F748" w14:textId="77777777" w:rsidR="00A76D28" w:rsidRDefault="0077121B">
            <w:pPr>
              <w:numPr>
                <w:ilvl w:val="0"/>
                <w:numId w:val="19"/>
              </w:numPr>
              <w:tabs>
                <w:tab w:val="clear" w:pos="540"/>
                <w:tab w:val="left" w:pos="502"/>
              </w:tabs>
              <w:ind w:left="360"/>
              <w:rPr>
                <w:rFonts w:ascii="Book Antiqua" w:hAnsi="Book Antiqua"/>
                <w:bCs/>
                <w:iCs/>
              </w:rPr>
            </w:pPr>
            <w:proofErr w:type="spellStart"/>
            <w:r>
              <w:rPr>
                <w:rFonts w:ascii="Book Antiqua" w:hAnsi="Book Antiqua"/>
                <w:bCs/>
                <w:iCs/>
              </w:rPr>
              <w:t>Подела</w:t>
            </w:r>
            <w:proofErr w:type="spellEnd"/>
            <w:r>
              <w:rPr>
                <w:rFonts w:ascii="Book Antiqua" w:hAnsi="Book Antiqua"/>
                <w:bCs/>
                <w:iCs/>
              </w:rPr>
              <w:t xml:space="preserve"> </w:t>
            </w:r>
            <w:proofErr w:type="spellStart"/>
            <w:r>
              <w:rPr>
                <w:rFonts w:ascii="Book Antiqua" w:hAnsi="Book Antiqua"/>
                <w:bCs/>
                <w:iCs/>
              </w:rPr>
              <w:t>новогодишњих</w:t>
            </w:r>
            <w:proofErr w:type="spellEnd"/>
            <w:r>
              <w:rPr>
                <w:rFonts w:ascii="Book Antiqua" w:hAnsi="Book Antiqua"/>
                <w:bCs/>
                <w:iCs/>
              </w:rPr>
              <w:t xml:space="preserve"> </w:t>
            </w:r>
            <w:proofErr w:type="spellStart"/>
            <w:r>
              <w:rPr>
                <w:rFonts w:ascii="Book Antiqua" w:hAnsi="Book Antiqua"/>
                <w:bCs/>
                <w:iCs/>
              </w:rPr>
              <w:t>честитки</w:t>
            </w:r>
            <w:proofErr w:type="spellEnd"/>
            <w:r>
              <w:rPr>
                <w:rFonts w:ascii="Book Antiqua" w:hAnsi="Book Antiqua"/>
                <w:bCs/>
                <w:iCs/>
              </w:rPr>
              <w:t xml:space="preserve"> </w:t>
            </w:r>
            <w:proofErr w:type="spellStart"/>
            <w:r>
              <w:rPr>
                <w:rFonts w:ascii="Book Antiqua" w:hAnsi="Book Antiqua"/>
                <w:bCs/>
                <w:iCs/>
              </w:rPr>
              <w:t>на</w:t>
            </w:r>
            <w:proofErr w:type="spellEnd"/>
            <w:r>
              <w:rPr>
                <w:rFonts w:ascii="Book Antiqua" w:hAnsi="Book Antiqua"/>
                <w:bCs/>
                <w:iCs/>
              </w:rPr>
              <w:t xml:space="preserve"> </w:t>
            </w:r>
            <w:proofErr w:type="spellStart"/>
            <w:r>
              <w:rPr>
                <w:rFonts w:ascii="Book Antiqua" w:hAnsi="Book Antiqua"/>
                <w:bCs/>
                <w:iCs/>
              </w:rPr>
              <w:t>руском</w:t>
            </w:r>
            <w:proofErr w:type="spellEnd"/>
            <w:r>
              <w:rPr>
                <w:rFonts w:ascii="Book Antiqua" w:hAnsi="Book Antiqua"/>
                <w:bCs/>
                <w:iCs/>
              </w:rPr>
              <w:t xml:space="preserve"> </w:t>
            </w:r>
            <w:proofErr w:type="spellStart"/>
            <w:r>
              <w:rPr>
                <w:rFonts w:ascii="Book Antiqua" w:hAnsi="Book Antiqua"/>
                <w:bCs/>
                <w:iCs/>
              </w:rPr>
              <w:t>језику</w:t>
            </w:r>
            <w:proofErr w:type="spellEnd"/>
            <w:r>
              <w:rPr>
                <w:rFonts w:ascii="Book Antiqua" w:hAnsi="Book Antiqua"/>
                <w:bCs/>
                <w:iCs/>
              </w:rPr>
              <w:t xml:space="preserve"> </w:t>
            </w:r>
            <w:proofErr w:type="spellStart"/>
            <w:r>
              <w:rPr>
                <w:rFonts w:ascii="Book Antiqua" w:hAnsi="Book Antiqua"/>
                <w:bCs/>
                <w:iCs/>
              </w:rPr>
              <w:t>ученицима</w:t>
            </w:r>
            <w:proofErr w:type="spellEnd"/>
            <w:r>
              <w:rPr>
                <w:rFonts w:ascii="Book Antiqua" w:hAnsi="Book Antiqua"/>
                <w:bCs/>
                <w:iCs/>
              </w:rPr>
              <w:t xml:space="preserve"> </w:t>
            </w:r>
            <w:proofErr w:type="spellStart"/>
            <w:r>
              <w:rPr>
                <w:rFonts w:ascii="Book Antiqua" w:hAnsi="Book Antiqua"/>
                <w:bCs/>
                <w:iCs/>
              </w:rPr>
              <w:t>млађих</w:t>
            </w:r>
            <w:proofErr w:type="spellEnd"/>
            <w:r>
              <w:rPr>
                <w:rFonts w:ascii="Book Antiqua" w:hAnsi="Book Antiqua"/>
                <w:bCs/>
                <w:iCs/>
              </w:rPr>
              <w:t xml:space="preserve"> </w:t>
            </w:r>
            <w:proofErr w:type="spellStart"/>
            <w:r>
              <w:rPr>
                <w:rFonts w:ascii="Book Antiqua" w:hAnsi="Book Antiqua"/>
                <w:bCs/>
                <w:iCs/>
              </w:rPr>
              <w:t>разреда</w:t>
            </w:r>
            <w:proofErr w:type="spellEnd"/>
          </w:p>
        </w:tc>
        <w:tc>
          <w:tcPr>
            <w:tcW w:w="3330" w:type="dxa"/>
            <w:tcBorders>
              <w:top w:val="single" w:sz="8" w:space="0" w:color="auto"/>
              <w:left w:val="single" w:sz="12" w:space="0" w:color="auto"/>
              <w:bottom w:val="single" w:sz="8" w:space="0" w:color="auto"/>
            </w:tcBorders>
            <w:vAlign w:val="center"/>
          </w:tcPr>
          <w:p w14:paraId="020C5EC6"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 и стрчно веће дефектолога</w:t>
            </w:r>
          </w:p>
          <w:p w14:paraId="2F9C8EB3" w14:textId="77777777" w:rsidR="00A76D28" w:rsidRDefault="00A76D28">
            <w:pPr>
              <w:jc w:val="center"/>
              <w:rPr>
                <w:rFonts w:ascii="Book Antiqua" w:hAnsi="Book Antiqua"/>
                <w:i/>
                <w:iCs/>
              </w:rPr>
            </w:pPr>
          </w:p>
        </w:tc>
      </w:tr>
      <w:tr w:rsidR="00A76D28" w14:paraId="3E7DA894"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40EA74FA"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7D966811" w14:textId="77777777" w:rsidR="00A76D28" w:rsidRDefault="0077121B">
            <w:pPr>
              <w:numPr>
                <w:ilvl w:val="0"/>
                <w:numId w:val="19"/>
              </w:numPr>
              <w:tabs>
                <w:tab w:val="clear" w:pos="540"/>
                <w:tab w:val="left" w:pos="502"/>
              </w:tabs>
              <w:ind w:left="360"/>
              <w:rPr>
                <w:rFonts w:ascii="Book Antiqua" w:hAnsi="Book Antiqua"/>
                <w:bCs/>
                <w:iCs/>
              </w:rPr>
            </w:pPr>
            <w:proofErr w:type="spellStart"/>
            <w:r>
              <w:rPr>
                <w:rFonts w:ascii="Book Antiqua" w:hAnsi="Book Antiqua"/>
                <w:bCs/>
                <w:iCs/>
              </w:rPr>
              <w:t>Учествовање</w:t>
            </w:r>
            <w:proofErr w:type="spellEnd"/>
            <w:r>
              <w:rPr>
                <w:rFonts w:ascii="Book Antiqua" w:hAnsi="Book Antiqua"/>
                <w:bCs/>
                <w:iCs/>
              </w:rPr>
              <w:t xml:space="preserve"> </w:t>
            </w:r>
            <w:proofErr w:type="spellStart"/>
            <w:r>
              <w:rPr>
                <w:rFonts w:ascii="Book Antiqua" w:hAnsi="Book Antiqua"/>
                <w:bCs/>
                <w:iCs/>
              </w:rPr>
              <w:t>на</w:t>
            </w:r>
            <w:proofErr w:type="spellEnd"/>
            <w:r>
              <w:rPr>
                <w:rFonts w:ascii="Book Antiqua" w:hAnsi="Book Antiqua"/>
                <w:bCs/>
                <w:iCs/>
              </w:rPr>
              <w:t xml:space="preserve"> </w:t>
            </w:r>
            <w:proofErr w:type="spellStart"/>
            <w:r>
              <w:rPr>
                <w:rFonts w:ascii="Book Antiqua" w:hAnsi="Book Antiqua"/>
                <w:bCs/>
                <w:iCs/>
              </w:rPr>
              <w:t>конкурсу</w:t>
            </w:r>
            <w:proofErr w:type="spellEnd"/>
            <w:r>
              <w:rPr>
                <w:rFonts w:ascii="Book Antiqua" w:hAnsi="Book Antiqua"/>
                <w:bCs/>
                <w:iCs/>
              </w:rPr>
              <w:t xml:space="preserve"> </w:t>
            </w:r>
            <w:proofErr w:type="spellStart"/>
            <w:r>
              <w:rPr>
                <w:rFonts w:ascii="Book Antiqua" w:hAnsi="Book Antiqua"/>
                <w:bCs/>
                <w:iCs/>
              </w:rPr>
              <w:t>Еразмус</w:t>
            </w:r>
            <w:proofErr w:type="spellEnd"/>
            <w:r>
              <w:rPr>
                <w:rFonts w:ascii="Book Antiqua" w:hAnsi="Book Antiqua"/>
                <w:bCs/>
                <w:iCs/>
              </w:rPr>
              <w:t xml:space="preserve"> </w:t>
            </w:r>
            <w:proofErr w:type="spellStart"/>
            <w:r>
              <w:rPr>
                <w:rFonts w:ascii="Book Antiqua" w:hAnsi="Book Antiqua"/>
                <w:bCs/>
                <w:iCs/>
              </w:rPr>
              <w:t>пројекта</w:t>
            </w:r>
            <w:proofErr w:type="spellEnd"/>
          </w:p>
        </w:tc>
        <w:tc>
          <w:tcPr>
            <w:tcW w:w="3330" w:type="dxa"/>
            <w:tcBorders>
              <w:top w:val="single" w:sz="8" w:space="0" w:color="auto"/>
              <w:left w:val="single" w:sz="12" w:space="0" w:color="auto"/>
              <w:bottom w:val="single" w:sz="8" w:space="0" w:color="auto"/>
            </w:tcBorders>
            <w:vAlign w:val="center"/>
          </w:tcPr>
          <w:p w14:paraId="0E235ECC"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7DF86D15" w14:textId="77777777" w:rsidR="00A76D28" w:rsidRDefault="0077121B">
            <w:pPr>
              <w:jc w:val="center"/>
              <w:rPr>
                <w:rFonts w:ascii="Book Antiqua" w:hAnsi="Book Antiqua"/>
                <w:i/>
                <w:iCs/>
                <w:lang w:val="sr-Cyrl-CS"/>
              </w:rPr>
            </w:pPr>
            <w:r>
              <w:rPr>
                <w:rFonts w:ascii="Book Antiqua" w:hAnsi="Book Antiqua"/>
                <w:i/>
                <w:iCs/>
                <w:lang w:val="sr-Cyrl-CS"/>
              </w:rPr>
              <w:t>веће страних језика</w:t>
            </w:r>
          </w:p>
        </w:tc>
      </w:tr>
      <w:tr w:rsidR="00A76D28" w14:paraId="44DAEF81"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75B9099C"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56B28953" w14:textId="77777777" w:rsidR="00A76D28" w:rsidRDefault="0077121B">
            <w:pPr>
              <w:numPr>
                <w:ilvl w:val="0"/>
                <w:numId w:val="19"/>
              </w:numPr>
              <w:tabs>
                <w:tab w:val="clear" w:pos="540"/>
                <w:tab w:val="left" w:pos="502"/>
              </w:tabs>
              <w:ind w:left="360"/>
              <w:rPr>
                <w:rFonts w:ascii="Book Antiqua" w:hAnsi="Book Antiqua"/>
                <w:bCs/>
                <w:iCs/>
              </w:rPr>
            </w:pPr>
            <w:proofErr w:type="spellStart"/>
            <w:r>
              <w:rPr>
                <w:rFonts w:ascii="Book Antiqua" w:hAnsi="Book Antiqua"/>
                <w:bCs/>
                <w:iCs/>
              </w:rPr>
              <w:t>Чаепитие</w:t>
            </w:r>
            <w:proofErr w:type="spellEnd"/>
            <w:r>
              <w:rPr>
                <w:rFonts w:ascii="Book Antiqua" w:hAnsi="Book Antiqua"/>
                <w:bCs/>
                <w:iCs/>
              </w:rPr>
              <w:t xml:space="preserve"> - </w:t>
            </w:r>
            <w:proofErr w:type="spellStart"/>
            <w:r>
              <w:rPr>
                <w:rFonts w:ascii="Book Antiqua" w:hAnsi="Book Antiqua"/>
                <w:bCs/>
                <w:iCs/>
              </w:rPr>
              <w:t>чајанка</w:t>
            </w:r>
            <w:proofErr w:type="spellEnd"/>
          </w:p>
        </w:tc>
        <w:tc>
          <w:tcPr>
            <w:tcW w:w="3330" w:type="dxa"/>
            <w:tcBorders>
              <w:top w:val="single" w:sz="8" w:space="0" w:color="auto"/>
              <w:left w:val="single" w:sz="12" w:space="0" w:color="auto"/>
              <w:bottom w:val="single" w:sz="8" w:space="0" w:color="auto"/>
            </w:tcBorders>
            <w:vAlign w:val="center"/>
          </w:tcPr>
          <w:p w14:paraId="1A4B2579"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p w14:paraId="4FE95126" w14:textId="77777777" w:rsidR="00A76D28" w:rsidRDefault="00A76D28">
            <w:pPr>
              <w:jc w:val="center"/>
              <w:rPr>
                <w:rFonts w:ascii="Book Antiqua" w:hAnsi="Book Antiqua"/>
                <w:i/>
                <w:iCs/>
                <w:lang w:val="sr-Cyrl-CS"/>
              </w:rPr>
            </w:pPr>
          </w:p>
        </w:tc>
      </w:tr>
      <w:tr w:rsidR="00A76D28" w14:paraId="4F176F2C"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1E22F365"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3DE020C4" w14:textId="77777777" w:rsidR="00A76D28" w:rsidRDefault="0077121B">
            <w:pPr>
              <w:numPr>
                <w:ilvl w:val="0"/>
                <w:numId w:val="19"/>
              </w:numPr>
              <w:tabs>
                <w:tab w:val="clear" w:pos="540"/>
                <w:tab w:val="left" w:pos="502"/>
              </w:tabs>
              <w:ind w:left="360"/>
              <w:rPr>
                <w:rFonts w:ascii="Book Antiqua" w:hAnsi="Book Antiqua"/>
                <w:bCs/>
                <w:iCs/>
              </w:rPr>
            </w:pPr>
            <w:proofErr w:type="spellStart"/>
            <w:r>
              <w:rPr>
                <w:rFonts w:ascii="Book Antiqua" w:hAnsi="Book Antiqua"/>
                <w:bCs/>
                <w:iCs/>
              </w:rPr>
              <w:t>Провера</w:t>
            </w:r>
            <w:proofErr w:type="spellEnd"/>
            <w:r>
              <w:rPr>
                <w:rFonts w:ascii="Book Antiqua" w:hAnsi="Book Antiqua"/>
                <w:bCs/>
                <w:iCs/>
              </w:rPr>
              <w:t xml:space="preserve"> </w:t>
            </w:r>
            <w:proofErr w:type="spellStart"/>
            <w:r>
              <w:rPr>
                <w:rFonts w:ascii="Book Antiqua" w:hAnsi="Book Antiqua"/>
                <w:bCs/>
                <w:iCs/>
              </w:rPr>
              <w:t>постигнућа</w:t>
            </w:r>
            <w:proofErr w:type="spellEnd"/>
            <w:r>
              <w:rPr>
                <w:rFonts w:ascii="Book Antiqua" w:hAnsi="Book Antiqua"/>
                <w:bCs/>
                <w:iCs/>
              </w:rPr>
              <w:t xml:space="preserve"> </w:t>
            </w:r>
            <w:proofErr w:type="spellStart"/>
            <w:r>
              <w:rPr>
                <w:rFonts w:ascii="Book Antiqua" w:hAnsi="Book Antiqua"/>
                <w:bCs/>
                <w:iCs/>
              </w:rPr>
              <w:t>ученика</w:t>
            </w:r>
            <w:proofErr w:type="spellEnd"/>
            <w:r>
              <w:rPr>
                <w:rFonts w:ascii="Book Antiqua" w:hAnsi="Book Antiqua"/>
                <w:bCs/>
                <w:iCs/>
              </w:rPr>
              <w:t xml:space="preserve"> </w:t>
            </w:r>
            <w:proofErr w:type="spellStart"/>
            <w:r>
              <w:rPr>
                <w:rFonts w:ascii="Book Antiqua" w:hAnsi="Book Antiqua"/>
                <w:bCs/>
                <w:iCs/>
              </w:rPr>
              <w:t>из</w:t>
            </w:r>
            <w:proofErr w:type="spellEnd"/>
            <w:r>
              <w:rPr>
                <w:rFonts w:ascii="Book Antiqua" w:hAnsi="Book Antiqua"/>
                <w:bCs/>
                <w:iCs/>
              </w:rPr>
              <w:t xml:space="preserve"> </w:t>
            </w:r>
            <w:proofErr w:type="spellStart"/>
            <w:r>
              <w:rPr>
                <w:rFonts w:ascii="Book Antiqua" w:hAnsi="Book Antiqua"/>
                <w:bCs/>
                <w:iCs/>
              </w:rPr>
              <w:t>енглеског</w:t>
            </w:r>
            <w:proofErr w:type="spellEnd"/>
            <w:r>
              <w:rPr>
                <w:rFonts w:ascii="Book Antiqua" w:hAnsi="Book Antiqua"/>
                <w:bCs/>
                <w:iCs/>
              </w:rPr>
              <w:t>/</w:t>
            </w:r>
            <w:proofErr w:type="spellStart"/>
            <w:r>
              <w:rPr>
                <w:rFonts w:ascii="Book Antiqua" w:hAnsi="Book Antiqua"/>
                <w:bCs/>
                <w:iCs/>
              </w:rPr>
              <w:t>рускогјезика</w:t>
            </w:r>
            <w:proofErr w:type="spellEnd"/>
            <w:r>
              <w:rPr>
                <w:rFonts w:ascii="Book Antiqua" w:hAnsi="Book Antiqua"/>
                <w:bCs/>
                <w:iCs/>
              </w:rPr>
              <w:t xml:space="preserve"> </w:t>
            </w:r>
            <w:proofErr w:type="spellStart"/>
            <w:r>
              <w:rPr>
                <w:rFonts w:ascii="Book Antiqua" w:hAnsi="Book Antiqua"/>
                <w:bCs/>
                <w:iCs/>
              </w:rPr>
              <w:t>на</w:t>
            </w:r>
            <w:proofErr w:type="spellEnd"/>
            <w:r>
              <w:rPr>
                <w:rFonts w:ascii="Book Antiqua" w:hAnsi="Book Antiqua"/>
                <w:bCs/>
                <w:iCs/>
              </w:rPr>
              <w:t xml:space="preserve"> </w:t>
            </w:r>
            <w:proofErr w:type="spellStart"/>
            <w:r>
              <w:rPr>
                <w:rFonts w:ascii="Book Antiqua" w:hAnsi="Book Antiqua"/>
                <w:bCs/>
                <w:iCs/>
              </w:rPr>
              <w:t>крају</w:t>
            </w:r>
            <w:proofErr w:type="spellEnd"/>
            <w:r>
              <w:rPr>
                <w:rFonts w:ascii="Book Antiqua" w:hAnsi="Book Antiqua"/>
                <w:bCs/>
                <w:iCs/>
              </w:rPr>
              <w:t xml:space="preserve"> </w:t>
            </w:r>
            <w:proofErr w:type="spellStart"/>
            <w:r>
              <w:rPr>
                <w:rFonts w:ascii="Book Antiqua" w:hAnsi="Book Antiqua"/>
                <w:bCs/>
                <w:iCs/>
              </w:rPr>
              <w:t>првог</w:t>
            </w:r>
            <w:proofErr w:type="spellEnd"/>
            <w:r>
              <w:rPr>
                <w:rFonts w:ascii="Book Antiqua" w:hAnsi="Book Antiqua"/>
                <w:bCs/>
                <w:iCs/>
              </w:rPr>
              <w:t xml:space="preserve"> </w:t>
            </w:r>
            <w:proofErr w:type="spellStart"/>
            <w:r>
              <w:rPr>
                <w:rFonts w:ascii="Book Antiqua" w:hAnsi="Book Antiqua"/>
                <w:bCs/>
                <w:iCs/>
              </w:rPr>
              <w:t>полугодишта</w:t>
            </w:r>
            <w:proofErr w:type="spellEnd"/>
          </w:p>
        </w:tc>
        <w:tc>
          <w:tcPr>
            <w:tcW w:w="3330" w:type="dxa"/>
            <w:tcBorders>
              <w:top w:val="single" w:sz="8" w:space="0" w:color="auto"/>
              <w:left w:val="single" w:sz="12" w:space="0" w:color="auto"/>
              <w:bottom w:val="single" w:sz="8" w:space="0" w:color="auto"/>
            </w:tcBorders>
            <w:vAlign w:val="center"/>
          </w:tcPr>
          <w:p w14:paraId="5A55C616"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279D0D64" w14:textId="77777777" w:rsidR="00A76D28" w:rsidRDefault="0077121B">
            <w:pPr>
              <w:jc w:val="center"/>
              <w:rPr>
                <w:rFonts w:ascii="Book Antiqua" w:hAnsi="Book Antiqua"/>
                <w:i/>
                <w:iCs/>
                <w:lang w:val="sr-Cyrl-CS"/>
              </w:rPr>
            </w:pPr>
            <w:r>
              <w:rPr>
                <w:rFonts w:ascii="Book Antiqua" w:hAnsi="Book Antiqua"/>
                <w:i/>
                <w:iCs/>
                <w:lang w:val="sr-Cyrl-CS"/>
              </w:rPr>
              <w:t>веће страних језика</w:t>
            </w:r>
          </w:p>
        </w:tc>
      </w:tr>
      <w:tr w:rsidR="00A76D28" w14:paraId="5AF77AC3" w14:textId="77777777">
        <w:trPr>
          <w:cantSplit/>
          <w:trHeight w:val="720"/>
        </w:trPr>
        <w:tc>
          <w:tcPr>
            <w:tcW w:w="959" w:type="dxa"/>
            <w:vMerge/>
            <w:tcBorders>
              <w:top w:val="single" w:sz="8" w:space="0" w:color="auto"/>
              <w:bottom w:val="single" w:sz="8" w:space="0" w:color="auto"/>
              <w:right w:val="single" w:sz="12" w:space="0" w:color="auto"/>
            </w:tcBorders>
            <w:textDirection w:val="btLr"/>
            <w:vAlign w:val="center"/>
          </w:tcPr>
          <w:p w14:paraId="5110CD84"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0CA91553" w14:textId="77777777" w:rsidR="00A76D28" w:rsidRDefault="0077121B">
            <w:pPr>
              <w:numPr>
                <w:ilvl w:val="0"/>
                <w:numId w:val="19"/>
              </w:numPr>
              <w:tabs>
                <w:tab w:val="clear" w:pos="540"/>
                <w:tab w:val="left" w:pos="502"/>
              </w:tabs>
              <w:ind w:left="360"/>
              <w:rPr>
                <w:rFonts w:ascii="Book Antiqua" w:hAnsi="Book Antiqua"/>
                <w:bCs/>
                <w:iCs/>
              </w:rPr>
            </w:pPr>
            <w:proofErr w:type="spellStart"/>
            <w:r>
              <w:rPr>
                <w:rFonts w:ascii="Book Antiqua" w:hAnsi="Book Antiqua"/>
                <w:bCs/>
                <w:iCs/>
              </w:rPr>
              <w:t>Успехученика</w:t>
            </w:r>
            <w:proofErr w:type="spellEnd"/>
            <w:r>
              <w:rPr>
                <w:rFonts w:ascii="Book Antiqua" w:hAnsi="Book Antiqua"/>
                <w:bCs/>
                <w:iCs/>
              </w:rPr>
              <w:t xml:space="preserve"> у </w:t>
            </w:r>
            <w:proofErr w:type="spellStart"/>
            <w:r>
              <w:rPr>
                <w:rFonts w:ascii="Book Antiqua" w:hAnsi="Book Antiqua"/>
                <w:bCs/>
                <w:iCs/>
              </w:rPr>
              <w:t>настави</w:t>
            </w:r>
            <w:proofErr w:type="spellEnd"/>
            <w:r>
              <w:rPr>
                <w:rFonts w:ascii="Book Antiqua" w:hAnsi="Book Antiqua"/>
                <w:bCs/>
                <w:iCs/>
              </w:rPr>
              <w:t xml:space="preserve"> </w:t>
            </w:r>
            <w:proofErr w:type="spellStart"/>
            <w:r>
              <w:rPr>
                <w:rFonts w:ascii="Book Antiqua" w:hAnsi="Book Antiqua"/>
                <w:bCs/>
                <w:iCs/>
              </w:rPr>
              <w:t>енглеског</w:t>
            </w:r>
            <w:proofErr w:type="spellEnd"/>
            <w:r>
              <w:rPr>
                <w:rFonts w:ascii="Book Antiqua" w:hAnsi="Book Antiqua"/>
                <w:bCs/>
                <w:iCs/>
              </w:rPr>
              <w:t>/</w:t>
            </w:r>
            <w:proofErr w:type="spellStart"/>
            <w:r>
              <w:rPr>
                <w:rFonts w:ascii="Book Antiqua" w:hAnsi="Book Antiqua"/>
                <w:bCs/>
                <w:iCs/>
              </w:rPr>
              <w:t>руског</w:t>
            </w:r>
            <w:proofErr w:type="spellEnd"/>
            <w:r>
              <w:rPr>
                <w:rFonts w:ascii="Book Antiqua" w:hAnsi="Book Antiqua"/>
                <w:bCs/>
                <w:iCs/>
              </w:rPr>
              <w:t xml:space="preserve"> </w:t>
            </w:r>
            <w:proofErr w:type="spellStart"/>
            <w:r>
              <w:rPr>
                <w:rFonts w:ascii="Book Antiqua" w:hAnsi="Book Antiqua"/>
                <w:bCs/>
                <w:iCs/>
              </w:rPr>
              <w:t>језика</w:t>
            </w:r>
            <w:proofErr w:type="spellEnd"/>
            <w:r>
              <w:rPr>
                <w:rFonts w:ascii="Book Antiqua" w:hAnsi="Book Antiqua"/>
                <w:bCs/>
                <w:iCs/>
              </w:rPr>
              <w:t xml:space="preserve"> </w:t>
            </w:r>
            <w:proofErr w:type="spellStart"/>
            <w:r>
              <w:rPr>
                <w:rFonts w:ascii="Book Antiqua" w:hAnsi="Book Antiqua"/>
                <w:bCs/>
                <w:iCs/>
              </w:rPr>
              <w:t>на</w:t>
            </w:r>
            <w:proofErr w:type="spellEnd"/>
            <w:r>
              <w:rPr>
                <w:rFonts w:ascii="Book Antiqua" w:hAnsi="Book Antiqua"/>
                <w:bCs/>
                <w:iCs/>
              </w:rPr>
              <w:t xml:space="preserve"> </w:t>
            </w:r>
            <w:proofErr w:type="spellStart"/>
            <w:r>
              <w:rPr>
                <w:rFonts w:ascii="Book Antiqua" w:hAnsi="Book Antiqua"/>
                <w:bCs/>
                <w:iCs/>
              </w:rPr>
              <w:t>крају</w:t>
            </w:r>
            <w:proofErr w:type="spellEnd"/>
            <w:r>
              <w:rPr>
                <w:rFonts w:ascii="Book Antiqua" w:hAnsi="Book Antiqua"/>
                <w:bCs/>
                <w:iCs/>
              </w:rPr>
              <w:t xml:space="preserve"> </w:t>
            </w:r>
            <w:proofErr w:type="spellStart"/>
            <w:r>
              <w:rPr>
                <w:rFonts w:ascii="Book Antiqua" w:hAnsi="Book Antiqua"/>
                <w:bCs/>
                <w:iCs/>
              </w:rPr>
              <w:t>првог</w:t>
            </w:r>
            <w:proofErr w:type="spellEnd"/>
            <w:r>
              <w:rPr>
                <w:rFonts w:ascii="Book Antiqua" w:hAnsi="Book Antiqua"/>
                <w:bCs/>
                <w:iCs/>
              </w:rPr>
              <w:t xml:space="preserve"> </w:t>
            </w:r>
            <w:proofErr w:type="spellStart"/>
            <w:r>
              <w:rPr>
                <w:rFonts w:ascii="Book Antiqua" w:hAnsi="Book Antiqua"/>
                <w:bCs/>
                <w:iCs/>
              </w:rPr>
              <w:t>полугодишта</w:t>
            </w:r>
            <w:proofErr w:type="spellEnd"/>
          </w:p>
        </w:tc>
        <w:tc>
          <w:tcPr>
            <w:tcW w:w="3330" w:type="dxa"/>
            <w:tcBorders>
              <w:top w:val="single" w:sz="8" w:space="0" w:color="auto"/>
              <w:left w:val="single" w:sz="12" w:space="0" w:color="auto"/>
              <w:bottom w:val="single" w:sz="8" w:space="0" w:color="auto"/>
            </w:tcBorders>
            <w:vAlign w:val="center"/>
          </w:tcPr>
          <w:p w14:paraId="4DA3D8DC" w14:textId="77777777" w:rsidR="00A76D28" w:rsidRDefault="0077121B">
            <w:pPr>
              <w:jc w:val="center"/>
              <w:rPr>
                <w:rFonts w:ascii="Book Antiqua" w:hAnsi="Book Antiqua"/>
                <w:i/>
                <w:iCs/>
                <w:lang w:val="sr-Cyrl-CS"/>
              </w:rPr>
            </w:pPr>
            <w:r>
              <w:rPr>
                <w:rFonts w:ascii="Book Antiqua" w:hAnsi="Book Antiqua"/>
                <w:i/>
                <w:iCs/>
                <w:lang w:val="sr-Cyrl-CS"/>
              </w:rPr>
              <w:t xml:space="preserve">Стручно </w:t>
            </w:r>
          </w:p>
          <w:p w14:paraId="21C3433F" w14:textId="77777777" w:rsidR="00A76D28" w:rsidRDefault="0077121B">
            <w:pPr>
              <w:jc w:val="center"/>
              <w:rPr>
                <w:rFonts w:ascii="Book Antiqua" w:hAnsi="Book Antiqua"/>
                <w:i/>
                <w:iCs/>
                <w:lang w:val="sr-Cyrl-CS"/>
              </w:rPr>
            </w:pPr>
            <w:r>
              <w:rPr>
                <w:rFonts w:ascii="Book Antiqua" w:hAnsi="Book Antiqua"/>
                <w:i/>
                <w:iCs/>
                <w:lang w:val="sr-Cyrl-CS"/>
              </w:rPr>
              <w:t>веће страних језика</w:t>
            </w:r>
          </w:p>
        </w:tc>
      </w:tr>
      <w:tr w:rsidR="00A76D28" w14:paraId="141BB5AD" w14:textId="77777777">
        <w:trPr>
          <w:cantSplit/>
          <w:trHeight w:val="720"/>
        </w:trPr>
        <w:tc>
          <w:tcPr>
            <w:tcW w:w="959" w:type="dxa"/>
            <w:vMerge/>
            <w:tcBorders>
              <w:top w:val="single" w:sz="8" w:space="0" w:color="auto"/>
              <w:bottom w:val="single" w:sz="18" w:space="0" w:color="auto"/>
              <w:right w:val="single" w:sz="12" w:space="0" w:color="auto"/>
            </w:tcBorders>
            <w:textDirection w:val="btLr"/>
            <w:vAlign w:val="center"/>
          </w:tcPr>
          <w:p w14:paraId="632D717D"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18" w:space="0" w:color="auto"/>
            </w:tcBorders>
            <w:vAlign w:val="center"/>
          </w:tcPr>
          <w:p w14:paraId="6167C2C4" w14:textId="77777777" w:rsidR="00A76D28" w:rsidRDefault="0077121B">
            <w:pPr>
              <w:numPr>
                <w:ilvl w:val="0"/>
                <w:numId w:val="61"/>
              </w:numPr>
              <w:rPr>
                <w:rFonts w:ascii="Book Antiqua" w:hAnsi="Book Antiqua"/>
                <w:lang w:val="sr-Cyrl-CS"/>
              </w:rPr>
            </w:pPr>
            <w:r>
              <w:rPr>
                <w:rFonts w:ascii="Book Antiqua" w:hAnsi="Book Antiqua"/>
                <w:lang w:val="sr-Cyrl-CS"/>
              </w:rPr>
              <w:t>Реализација наставних планова и програма за текућу годину</w:t>
            </w:r>
          </w:p>
        </w:tc>
        <w:tc>
          <w:tcPr>
            <w:tcW w:w="3330" w:type="dxa"/>
            <w:tcBorders>
              <w:top w:val="single" w:sz="8" w:space="0" w:color="auto"/>
              <w:left w:val="single" w:sz="12" w:space="0" w:color="auto"/>
              <w:bottom w:val="single" w:sz="18" w:space="0" w:color="auto"/>
            </w:tcBorders>
            <w:vAlign w:val="center"/>
          </w:tcPr>
          <w:p w14:paraId="64A7CACB" w14:textId="77777777" w:rsidR="00A76D28" w:rsidRDefault="0077121B">
            <w:pPr>
              <w:jc w:val="center"/>
              <w:rPr>
                <w:rFonts w:ascii="Book Antiqua" w:hAnsi="Book Antiqua"/>
                <w:i/>
                <w:iCs/>
                <w:lang w:val="sr-Cyrl-CS"/>
              </w:rPr>
            </w:pPr>
            <w:r>
              <w:rPr>
                <w:rFonts w:ascii="Book Antiqua" w:hAnsi="Book Antiqua"/>
                <w:i/>
                <w:iCs/>
                <w:lang w:val="sr-Cyrl-CS"/>
              </w:rPr>
              <w:t>Чланови</w:t>
            </w:r>
          </w:p>
        </w:tc>
      </w:tr>
      <w:tr w:rsidR="00A76D28" w14:paraId="73156548" w14:textId="77777777">
        <w:trPr>
          <w:cantSplit/>
          <w:trHeight w:val="15"/>
        </w:trPr>
        <w:tc>
          <w:tcPr>
            <w:tcW w:w="959" w:type="dxa"/>
            <w:vMerge/>
            <w:tcBorders>
              <w:top w:val="single" w:sz="4" w:space="0" w:color="auto"/>
              <w:bottom w:val="single" w:sz="8" w:space="0" w:color="auto"/>
              <w:right w:val="single" w:sz="12" w:space="0" w:color="auto"/>
            </w:tcBorders>
            <w:textDirection w:val="btLr"/>
            <w:vAlign w:val="center"/>
          </w:tcPr>
          <w:p w14:paraId="06155EDB" w14:textId="77777777" w:rsidR="00A76D28" w:rsidRDefault="00A76D28">
            <w:pPr>
              <w:ind w:left="113" w:right="113"/>
              <w:jc w:val="center"/>
              <w:rPr>
                <w:rFonts w:ascii="Book Antiqua" w:hAnsi="Book Antiqua"/>
                <w:b/>
                <w:lang w:val="sr-Cyrl-CS"/>
              </w:rPr>
            </w:pPr>
          </w:p>
        </w:tc>
        <w:tc>
          <w:tcPr>
            <w:tcW w:w="5539" w:type="dxa"/>
            <w:tcBorders>
              <w:top w:val="single" w:sz="4" w:space="0" w:color="auto"/>
              <w:left w:val="single" w:sz="12" w:space="0" w:color="auto"/>
              <w:bottom w:val="single" w:sz="4" w:space="0" w:color="auto"/>
              <w:right w:val="single" w:sz="12" w:space="0" w:color="auto"/>
            </w:tcBorders>
            <w:vAlign w:val="center"/>
          </w:tcPr>
          <w:p w14:paraId="7CE4A317" w14:textId="77777777" w:rsidR="00A76D28" w:rsidRDefault="0077121B">
            <w:pPr>
              <w:numPr>
                <w:ilvl w:val="0"/>
                <w:numId w:val="61"/>
              </w:numPr>
              <w:rPr>
                <w:rFonts w:ascii="Book Antiqua" w:hAnsi="Book Antiqua"/>
                <w:lang w:val="ru-RU"/>
              </w:rPr>
            </w:pPr>
            <w:r>
              <w:rPr>
                <w:rFonts w:ascii="Book Antiqua" w:hAnsi="Book Antiqua"/>
                <w:lang w:val="sr-Cyrl-CS"/>
              </w:rPr>
              <w:t>Међународна олимпијада из руског језика</w:t>
            </w:r>
          </w:p>
        </w:tc>
        <w:tc>
          <w:tcPr>
            <w:tcW w:w="3330" w:type="dxa"/>
            <w:tcBorders>
              <w:top w:val="single" w:sz="4" w:space="0" w:color="auto"/>
              <w:left w:val="single" w:sz="12" w:space="0" w:color="auto"/>
              <w:bottom w:val="single" w:sz="4" w:space="0" w:color="auto"/>
            </w:tcBorders>
            <w:vAlign w:val="center"/>
          </w:tcPr>
          <w:p w14:paraId="6A5197A6"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p w14:paraId="5733A387" w14:textId="77777777" w:rsidR="00A76D28" w:rsidRDefault="00A76D28">
            <w:pPr>
              <w:jc w:val="center"/>
              <w:rPr>
                <w:rFonts w:ascii="Book Antiqua" w:hAnsi="Book Antiqua"/>
                <w:i/>
                <w:iCs/>
                <w:lang w:val="sr-Cyrl-CS"/>
              </w:rPr>
            </w:pPr>
          </w:p>
        </w:tc>
      </w:tr>
      <w:tr w:rsidR="00A76D28" w14:paraId="642016B7" w14:textId="77777777">
        <w:trPr>
          <w:cantSplit/>
          <w:trHeight w:val="15"/>
        </w:trPr>
        <w:tc>
          <w:tcPr>
            <w:tcW w:w="959" w:type="dxa"/>
            <w:vMerge/>
            <w:tcBorders>
              <w:top w:val="single" w:sz="4" w:space="0" w:color="auto"/>
              <w:bottom w:val="single" w:sz="8" w:space="0" w:color="auto"/>
              <w:right w:val="single" w:sz="12" w:space="0" w:color="auto"/>
            </w:tcBorders>
            <w:textDirection w:val="btLr"/>
            <w:vAlign w:val="center"/>
          </w:tcPr>
          <w:p w14:paraId="16DB62EF" w14:textId="77777777" w:rsidR="00A76D28" w:rsidRDefault="00A76D28">
            <w:pPr>
              <w:ind w:left="113" w:right="113"/>
              <w:jc w:val="center"/>
              <w:rPr>
                <w:rFonts w:ascii="Book Antiqua" w:hAnsi="Book Antiqua"/>
                <w:b/>
                <w:lang w:val="sr-Cyrl-CS"/>
              </w:rPr>
            </w:pPr>
          </w:p>
        </w:tc>
        <w:tc>
          <w:tcPr>
            <w:tcW w:w="5539" w:type="dxa"/>
            <w:tcBorders>
              <w:top w:val="single" w:sz="4" w:space="0" w:color="auto"/>
              <w:left w:val="single" w:sz="12" w:space="0" w:color="auto"/>
              <w:bottom w:val="single" w:sz="4" w:space="0" w:color="auto"/>
              <w:right w:val="single" w:sz="12" w:space="0" w:color="auto"/>
            </w:tcBorders>
            <w:vAlign w:val="center"/>
          </w:tcPr>
          <w:p w14:paraId="796F3453" w14:textId="77777777" w:rsidR="00A76D28" w:rsidRDefault="0077121B">
            <w:pPr>
              <w:numPr>
                <w:ilvl w:val="0"/>
                <w:numId w:val="61"/>
              </w:numPr>
              <w:rPr>
                <w:rFonts w:ascii="Book Antiqua" w:hAnsi="Book Antiqua"/>
                <w:lang w:val="sr-Cyrl-CS"/>
              </w:rPr>
            </w:pPr>
            <w:proofErr w:type="spellStart"/>
            <w:proofErr w:type="gramStart"/>
            <w:r>
              <w:rPr>
                <w:rFonts w:ascii="Book Antiqua" w:hAnsi="Book Antiqua"/>
                <w:b/>
                <w:u w:val="single"/>
              </w:rPr>
              <w:t>Огледничас</w:t>
            </w:r>
            <w:proofErr w:type="spellEnd"/>
            <w:r>
              <w:rPr>
                <w:rFonts w:ascii="Book Antiqua" w:hAnsi="Book Antiqua"/>
              </w:rPr>
              <w:t>:</w:t>
            </w:r>
            <w:r>
              <w:rPr>
                <w:rFonts w:ascii="Book Antiqua" w:hAnsi="Book Antiqua"/>
                <w:i/>
              </w:rPr>
              <w:t>“</w:t>
            </w:r>
            <w:proofErr w:type="gramEnd"/>
            <w:r>
              <w:rPr>
                <w:rFonts w:ascii="Book Antiqua" w:hAnsi="Book Antiqua"/>
                <w:i/>
              </w:rPr>
              <w:t xml:space="preserve">British History“ – </w:t>
            </w:r>
            <w:proofErr w:type="spellStart"/>
            <w:r>
              <w:rPr>
                <w:rFonts w:ascii="Book Antiqua" w:hAnsi="Book Antiqua"/>
                <w:i/>
              </w:rPr>
              <w:t>корелацијаисторија</w:t>
            </w:r>
            <w:proofErr w:type="spellEnd"/>
            <w:r>
              <w:rPr>
                <w:rFonts w:ascii="Book Antiqua" w:hAnsi="Book Antiqua"/>
                <w:i/>
              </w:rPr>
              <w:t>/</w:t>
            </w:r>
            <w:proofErr w:type="spellStart"/>
            <w:r>
              <w:rPr>
                <w:rFonts w:ascii="Book Antiqua" w:hAnsi="Book Antiqua"/>
                <w:i/>
              </w:rPr>
              <w:t>енглескијезик</w:t>
            </w:r>
            <w:proofErr w:type="spellEnd"/>
          </w:p>
        </w:tc>
        <w:tc>
          <w:tcPr>
            <w:tcW w:w="3330" w:type="dxa"/>
            <w:tcBorders>
              <w:top w:val="single" w:sz="4" w:space="0" w:color="auto"/>
              <w:left w:val="single" w:sz="12" w:space="0" w:color="auto"/>
              <w:bottom w:val="single" w:sz="4" w:space="0" w:color="auto"/>
            </w:tcBorders>
            <w:vAlign w:val="center"/>
          </w:tcPr>
          <w:p w14:paraId="3A375BA0" w14:textId="77777777" w:rsidR="00A76D28" w:rsidRDefault="0077121B">
            <w:pPr>
              <w:jc w:val="center"/>
              <w:rPr>
                <w:rFonts w:ascii="Book Antiqua" w:hAnsi="Book Antiqua"/>
                <w:i/>
                <w:iCs/>
              </w:rPr>
            </w:pPr>
            <w:proofErr w:type="spellStart"/>
            <w:r>
              <w:rPr>
                <w:rFonts w:ascii="Book Antiqua" w:hAnsi="Book Antiqua"/>
                <w:i/>
                <w:iCs/>
              </w:rPr>
              <w:t>Ана</w:t>
            </w:r>
            <w:proofErr w:type="spellEnd"/>
            <w:r>
              <w:rPr>
                <w:rFonts w:ascii="Book Antiqua" w:hAnsi="Book Antiqua"/>
                <w:i/>
                <w:iCs/>
              </w:rPr>
              <w:t xml:space="preserve"> </w:t>
            </w:r>
            <w:proofErr w:type="spellStart"/>
            <w:r>
              <w:rPr>
                <w:rFonts w:ascii="Book Antiqua" w:hAnsi="Book Antiqua"/>
                <w:i/>
                <w:iCs/>
              </w:rPr>
              <w:t>Ђорђевић</w:t>
            </w:r>
            <w:proofErr w:type="spellEnd"/>
          </w:p>
          <w:p w14:paraId="78C2CC2F" w14:textId="77777777" w:rsidR="00A76D28" w:rsidRDefault="0077121B">
            <w:pPr>
              <w:jc w:val="center"/>
              <w:rPr>
                <w:rFonts w:ascii="Book Antiqua" w:hAnsi="Book Antiqua"/>
                <w:i/>
                <w:iCs/>
                <w:lang w:val="sr-Cyrl-CS"/>
              </w:rPr>
            </w:pPr>
            <w:r>
              <w:rPr>
                <w:rFonts w:ascii="Book Antiqua" w:hAnsi="Book Antiqua"/>
                <w:i/>
                <w:iCs/>
                <w:lang w:val="sr-Cyrl-CS"/>
              </w:rPr>
              <w:t>Милијана Рајић</w:t>
            </w:r>
          </w:p>
        </w:tc>
      </w:tr>
      <w:tr w:rsidR="00A76D28" w14:paraId="5080A485" w14:textId="77777777">
        <w:trPr>
          <w:cantSplit/>
          <w:trHeight w:val="15"/>
        </w:trPr>
        <w:tc>
          <w:tcPr>
            <w:tcW w:w="959" w:type="dxa"/>
            <w:vMerge/>
            <w:tcBorders>
              <w:top w:val="single" w:sz="4" w:space="0" w:color="auto"/>
              <w:bottom w:val="single" w:sz="8" w:space="0" w:color="auto"/>
              <w:right w:val="single" w:sz="12" w:space="0" w:color="auto"/>
            </w:tcBorders>
            <w:textDirection w:val="btLr"/>
            <w:vAlign w:val="center"/>
          </w:tcPr>
          <w:p w14:paraId="3E145D32" w14:textId="77777777" w:rsidR="00A76D28" w:rsidRDefault="00A76D28">
            <w:pPr>
              <w:ind w:left="113" w:right="113"/>
              <w:jc w:val="center"/>
              <w:rPr>
                <w:rFonts w:ascii="Book Antiqua" w:hAnsi="Book Antiqua"/>
                <w:b/>
                <w:lang w:val="sr-Cyrl-CS"/>
              </w:rPr>
            </w:pPr>
          </w:p>
        </w:tc>
        <w:tc>
          <w:tcPr>
            <w:tcW w:w="5539" w:type="dxa"/>
            <w:tcBorders>
              <w:top w:val="single" w:sz="4" w:space="0" w:color="auto"/>
              <w:left w:val="single" w:sz="12" w:space="0" w:color="auto"/>
              <w:bottom w:val="single" w:sz="4" w:space="0" w:color="auto"/>
              <w:right w:val="single" w:sz="12" w:space="0" w:color="auto"/>
            </w:tcBorders>
            <w:vAlign w:val="center"/>
          </w:tcPr>
          <w:p w14:paraId="2E482487" w14:textId="77777777" w:rsidR="00A76D28" w:rsidRDefault="0077121B">
            <w:pPr>
              <w:numPr>
                <w:ilvl w:val="0"/>
                <w:numId w:val="61"/>
              </w:numPr>
              <w:rPr>
                <w:rFonts w:ascii="Book Antiqua" w:hAnsi="Book Antiqua"/>
              </w:rPr>
            </w:pPr>
            <w:proofErr w:type="spellStart"/>
            <w:r>
              <w:rPr>
                <w:rFonts w:ascii="Book Antiqua" w:hAnsi="Book Antiqua"/>
              </w:rPr>
              <w:t>Радионицарускеигре</w:t>
            </w:r>
            <w:proofErr w:type="spellEnd"/>
          </w:p>
        </w:tc>
        <w:tc>
          <w:tcPr>
            <w:tcW w:w="3330" w:type="dxa"/>
            <w:tcBorders>
              <w:top w:val="single" w:sz="4" w:space="0" w:color="auto"/>
              <w:left w:val="single" w:sz="12" w:space="0" w:color="auto"/>
              <w:bottom w:val="single" w:sz="4" w:space="0" w:color="auto"/>
            </w:tcBorders>
            <w:vAlign w:val="center"/>
          </w:tcPr>
          <w:p w14:paraId="20AE0EF6"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tc>
      </w:tr>
      <w:tr w:rsidR="00A76D28" w14:paraId="56091858" w14:textId="77777777">
        <w:trPr>
          <w:cantSplit/>
          <w:trHeight w:val="15"/>
        </w:trPr>
        <w:tc>
          <w:tcPr>
            <w:tcW w:w="959" w:type="dxa"/>
            <w:vMerge/>
            <w:tcBorders>
              <w:top w:val="single" w:sz="4" w:space="0" w:color="auto"/>
              <w:bottom w:val="single" w:sz="8" w:space="0" w:color="auto"/>
              <w:right w:val="single" w:sz="12" w:space="0" w:color="auto"/>
            </w:tcBorders>
            <w:textDirection w:val="btLr"/>
            <w:vAlign w:val="center"/>
          </w:tcPr>
          <w:p w14:paraId="72346226" w14:textId="77777777" w:rsidR="00A76D28" w:rsidRDefault="00A76D28">
            <w:pPr>
              <w:ind w:left="113" w:right="113"/>
              <w:jc w:val="center"/>
              <w:rPr>
                <w:rFonts w:ascii="Book Antiqua" w:hAnsi="Book Antiqua"/>
                <w:b/>
                <w:lang w:val="sr-Cyrl-CS"/>
              </w:rPr>
            </w:pPr>
          </w:p>
        </w:tc>
        <w:tc>
          <w:tcPr>
            <w:tcW w:w="5539" w:type="dxa"/>
            <w:tcBorders>
              <w:top w:val="single" w:sz="4" w:space="0" w:color="auto"/>
              <w:left w:val="single" w:sz="12" w:space="0" w:color="auto"/>
              <w:bottom w:val="single" w:sz="4" w:space="0" w:color="auto"/>
              <w:right w:val="single" w:sz="12" w:space="0" w:color="auto"/>
            </w:tcBorders>
            <w:vAlign w:val="center"/>
          </w:tcPr>
          <w:p w14:paraId="5EA631DB" w14:textId="77777777" w:rsidR="00A76D28" w:rsidRDefault="0077121B">
            <w:pPr>
              <w:numPr>
                <w:ilvl w:val="0"/>
                <w:numId w:val="61"/>
              </w:numPr>
              <w:rPr>
                <w:rFonts w:ascii="Book Antiqua" w:hAnsi="Book Antiqua"/>
              </w:rPr>
            </w:pPr>
            <w:r>
              <w:rPr>
                <w:rFonts w:ascii="Book Antiqua" w:hAnsi="Book Antiqua"/>
              </w:rPr>
              <w:t xml:space="preserve">Regional </w:t>
            </w:r>
            <w:proofErr w:type="spellStart"/>
            <w:r>
              <w:rPr>
                <w:rFonts w:ascii="Book Antiqua" w:hAnsi="Book Antiqua"/>
              </w:rPr>
              <w:t>Еnglish</w:t>
            </w:r>
            <w:proofErr w:type="spellEnd"/>
            <w:r>
              <w:rPr>
                <w:rFonts w:ascii="Book Antiqua" w:hAnsi="Book Antiqua"/>
              </w:rPr>
              <w:t xml:space="preserve"> language office - </w:t>
            </w:r>
            <w:proofErr w:type="spellStart"/>
            <w:r>
              <w:rPr>
                <w:rFonts w:ascii="Book Antiqua" w:hAnsi="Book Antiqua"/>
              </w:rPr>
              <w:t>сарадња</w:t>
            </w:r>
            <w:proofErr w:type="spellEnd"/>
          </w:p>
        </w:tc>
        <w:tc>
          <w:tcPr>
            <w:tcW w:w="3330" w:type="dxa"/>
            <w:tcBorders>
              <w:top w:val="single" w:sz="4" w:space="0" w:color="auto"/>
              <w:left w:val="single" w:sz="12" w:space="0" w:color="auto"/>
              <w:bottom w:val="single" w:sz="4" w:space="0" w:color="auto"/>
            </w:tcBorders>
            <w:vAlign w:val="center"/>
          </w:tcPr>
          <w:p w14:paraId="28D387AF"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625EA46C" w14:textId="77777777">
        <w:trPr>
          <w:cantSplit/>
          <w:trHeight w:val="15"/>
        </w:trPr>
        <w:tc>
          <w:tcPr>
            <w:tcW w:w="959" w:type="dxa"/>
            <w:vMerge/>
            <w:tcBorders>
              <w:top w:val="single" w:sz="4" w:space="0" w:color="auto"/>
              <w:bottom w:val="single" w:sz="8" w:space="0" w:color="auto"/>
              <w:right w:val="single" w:sz="12" w:space="0" w:color="auto"/>
            </w:tcBorders>
            <w:textDirection w:val="btLr"/>
            <w:vAlign w:val="center"/>
          </w:tcPr>
          <w:p w14:paraId="35F7C4A8" w14:textId="77777777" w:rsidR="00A76D28" w:rsidRDefault="00A76D28">
            <w:pPr>
              <w:ind w:left="113" w:right="113"/>
              <w:jc w:val="center"/>
              <w:rPr>
                <w:rFonts w:ascii="Book Antiqua" w:hAnsi="Book Antiqua"/>
                <w:b/>
                <w:lang w:val="sr-Cyrl-CS"/>
              </w:rPr>
            </w:pPr>
          </w:p>
        </w:tc>
        <w:tc>
          <w:tcPr>
            <w:tcW w:w="5539" w:type="dxa"/>
            <w:tcBorders>
              <w:top w:val="single" w:sz="4" w:space="0" w:color="auto"/>
              <w:left w:val="single" w:sz="12" w:space="0" w:color="auto"/>
              <w:bottom w:val="single" w:sz="4" w:space="0" w:color="auto"/>
              <w:right w:val="single" w:sz="12" w:space="0" w:color="auto"/>
            </w:tcBorders>
            <w:vAlign w:val="center"/>
          </w:tcPr>
          <w:p w14:paraId="7D402EF4" w14:textId="77777777" w:rsidR="00A76D28" w:rsidRDefault="0077121B">
            <w:pPr>
              <w:numPr>
                <w:ilvl w:val="0"/>
                <w:numId w:val="61"/>
              </w:numPr>
              <w:rPr>
                <w:rFonts w:ascii="Book Antiqua" w:hAnsi="Book Antiqua"/>
              </w:rPr>
            </w:pPr>
            <w:proofErr w:type="spellStart"/>
            <w:r>
              <w:rPr>
                <w:rFonts w:ascii="Book Antiqua" w:hAnsi="Book Antiqua"/>
              </w:rPr>
              <w:t>Такмичење</w:t>
            </w:r>
            <w:proofErr w:type="spellEnd"/>
            <w:r>
              <w:rPr>
                <w:rFonts w:ascii="Book Antiqua" w:hAnsi="Book Antiqua"/>
              </w:rPr>
              <w:t xml:space="preserve"> </w:t>
            </w:r>
            <w:proofErr w:type="spellStart"/>
            <w:r>
              <w:rPr>
                <w:rFonts w:ascii="Book Antiqua" w:hAnsi="Book Antiqua"/>
              </w:rPr>
              <w:t>заниже</w:t>
            </w:r>
            <w:proofErr w:type="spellEnd"/>
            <w:r>
              <w:rPr>
                <w:rFonts w:ascii="Book Antiqua" w:hAnsi="Book Antiqua"/>
              </w:rPr>
              <w:t xml:space="preserve"> и </w:t>
            </w:r>
            <w:proofErr w:type="spellStart"/>
            <w:r>
              <w:rPr>
                <w:rFonts w:ascii="Book Antiqua" w:hAnsi="Book Antiqua"/>
              </w:rPr>
              <w:t>вишеразреде</w:t>
            </w:r>
            <w:proofErr w:type="spellEnd"/>
            <w:r>
              <w:rPr>
                <w:rFonts w:ascii="Book Antiqua" w:hAnsi="Book Antiqua"/>
              </w:rPr>
              <w:t xml:space="preserve"> у </w:t>
            </w:r>
            <w:proofErr w:type="spellStart"/>
            <w:r>
              <w:rPr>
                <w:rFonts w:ascii="Book Antiqua" w:hAnsi="Book Antiqua"/>
              </w:rPr>
              <w:t>сарадњисаиздавачкомкућом</w:t>
            </w:r>
            <w:proofErr w:type="spellEnd"/>
            <w:r>
              <w:rPr>
                <w:rFonts w:ascii="Book Antiqua" w:hAnsi="Book Antiqua"/>
              </w:rPr>
              <w:t xml:space="preserve"> </w:t>
            </w:r>
            <w:proofErr w:type="spellStart"/>
            <w:r>
              <w:rPr>
                <w:rFonts w:ascii="Book Antiqua" w:hAnsi="Book Antiqua"/>
              </w:rPr>
              <w:t>Pеarson</w:t>
            </w:r>
            <w:proofErr w:type="spellEnd"/>
            <w:r>
              <w:rPr>
                <w:rFonts w:ascii="Book Antiqua" w:hAnsi="Book Antiqua"/>
              </w:rPr>
              <w:t xml:space="preserve"> Longman</w:t>
            </w:r>
          </w:p>
        </w:tc>
        <w:tc>
          <w:tcPr>
            <w:tcW w:w="3330" w:type="dxa"/>
            <w:tcBorders>
              <w:top w:val="single" w:sz="4" w:space="0" w:color="auto"/>
              <w:left w:val="single" w:sz="12" w:space="0" w:color="auto"/>
              <w:bottom w:val="single" w:sz="4" w:space="0" w:color="auto"/>
            </w:tcBorders>
            <w:vAlign w:val="center"/>
          </w:tcPr>
          <w:p w14:paraId="22564340"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758676D5" w14:textId="77777777">
        <w:trPr>
          <w:cantSplit/>
          <w:trHeight w:val="15"/>
        </w:trPr>
        <w:tc>
          <w:tcPr>
            <w:tcW w:w="959" w:type="dxa"/>
            <w:vMerge/>
            <w:tcBorders>
              <w:top w:val="single" w:sz="4" w:space="0" w:color="auto"/>
              <w:bottom w:val="single" w:sz="8" w:space="0" w:color="auto"/>
              <w:right w:val="single" w:sz="12" w:space="0" w:color="auto"/>
            </w:tcBorders>
            <w:textDirection w:val="btLr"/>
            <w:vAlign w:val="center"/>
          </w:tcPr>
          <w:p w14:paraId="63D6A996" w14:textId="77777777" w:rsidR="00A76D28" w:rsidRDefault="00A76D28">
            <w:pPr>
              <w:ind w:left="113" w:right="113"/>
              <w:jc w:val="center"/>
              <w:rPr>
                <w:rFonts w:ascii="Book Antiqua" w:hAnsi="Book Antiqua"/>
                <w:b/>
                <w:lang w:val="sr-Cyrl-CS"/>
              </w:rPr>
            </w:pPr>
          </w:p>
        </w:tc>
        <w:tc>
          <w:tcPr>
            <w:tcW w:w="5539" w:type="dxa"/>
            <w:tcBorders>
              <w:top w:val="single" w:sz="4" w:space="0" w:color="auto"/>
              <w:left w:val="single" w:sz="12" w:space="0" w:color="auto"/>
              <w:bottom w:val="single" w:sz="4" w:space="0" w:color="auto"/>
              <w:right w:val="single" w:sz="12" w:space="0" w:color="auto"/>
            </w:tcBorders>
            <w:vAlign w:val="center"/>
          </w:tcPr>
          <w:p w14:paraId="3D34BDFA" w14:textId="77777777" w:rsidR="00A76D28" w:rsidRDefault="0077121B">
            <w:pPr>
              <w:numPr>
                <w:ilvl w:val="0"/>
                <w:numId w:val="61"/>
              </w:numPr>
              <w:rPr>
                <w:rFonts w:ascii="Book Antiqua" w:hAnsi="Book Antiqua"/>
              </w:rPr>
            </w:pPr>
            <w:proofErr w:type="spellStart"/>
            <w:proofErr w:type="gramStart"/>
            <w:r>
              <w:rPr>
                <w:rFonts w:ascii="Book Antiqua" w:hAnsi="Book Antiqua"/>
                <w:b/>
                <w:u w:val="single"/>
              </w:rPr>
              <w:t>Огледничас</w:t>
            </w:r>
            <w:proofErr w:type="spellEnd"/>
            <w:r>
              <w:rPr>
                <w:rFonts w:ascii="Book Antiqua" w:hAnsi="Book Antiqua"/>
                <w:b/>
                <w:u w:val="single"/>
              </w:rPr>
              <w:t>:</w:t>
            </w:r>
            <w:r>
              <w:rPr>
                <w:rFonts w:ascii="Book Antiqua" w:hAnsi="Book Antiqua"/>
                <w:i/>
              </w:rPr>
              <w:t>“</w:t>
            </w:r>
            <w:proofErr w:type="gramEnd"/>
            <w:r>
              <w:rPr>
                <w:rFonts w:ascii="Book Antiqua" w:hAnsi="Book Antiqua"/>
                <w:i/>
                <w:lang w:val="sr-Cyrl-CS"/>
              </w:rPr>
              <w:t>Из прошлого в будущее“</w:t>
            </w:r>
            <w:r>
              <w:rPr>
                <w:rFonts w:ascii="Book Antiqua" w:hAnsi="Book Antiqua"/>
                <w:i/>
              </w:rPr>
              <w:t xml:space="preserve">“ – VIII </w:t>
            </w:r>
            <w:proofErr w:type="spellStart"/>
            <w:r>
              <w:rPr>
                <w:rFonts w:ascii="Book Antiqua" w:hAnsi="Book Antiqua"/>
                <w:i/>
              </w:rPr>
              <w:t>разред</w:t>
            </w:r>
            <w:proofErr w:type="spellEnd"/>
          </w:p>
        </w:tc>
        <w:tc>
          <w:tcPr>
            <w:tcW w:w="3330" w:type="dxa"/>
            <w:tcBorders>
              <w:top w:val="single" w:sz="4" w:space="0" w:color="auto"/>
              <w:left w:val="single" w:sz="12" w:space="0" w:color="auto"/>
              <w:bottom w:val="single" w:sz="4" w:space="0" w:color="auto"/>
            </w:tcBorders>
            <w:vAlign w:val="center"/>
          </w:tcPr>
          <w:p w14:paraId="2B68FB89" w14:textId="77777777" w:rsidR="00A76D28" w:rsidRDefault="0077121B">
            <w:pPr>
              <w:jc w:val="center"/>
              <w:rPr>
                <w:rFonts w:ascii="Book Antiqua" w:hAnsi="Book Antiqua"/>
                <w:i/>
                <w:iCs/>
              </w:rPr>
            </w:pPr>
            <w:r>
              <w:rPr>
                <w:rFonts w:ascii="Book Antiqua" w:hAnsi="Book Antiqua"/>
                <w:i/>
                <w:iCs/>
                <w:lang w:val="sr-Cyrl-CS"/>
              </w:rPr>
              <w:t xml:space="preserve">Александра Ђилас </w:t>
            </w:r>
          </w:p>
        </w:tc>
      </w:tr>
      <w:tr w:rsidR="00A76D28" w14:paraId="2D4A8EE8" w14:textId="77777777">
        <w:trPr>
          <w:cantSplit/>
          <w:trHeight w:val="1335"/>
        </w:trPr>
        <w:tc>
          <w:tcPr>
            <w:tcW w:w="959" w:type="dxa"/>
            <w:vMerge/>
            <w:tcBorders>
              <w:top w:val="single" w:sz="8" w:space="0" w:color="auto"/>
              <w:bottom w:val="single" w:sz="8" w:space="0" w:color="auto"/>
              <w:right w:val="single" w:sz="12" w:space="0" w:color="auto"/>
            </w:tcBorders>
            <w:textDirection w:val="btLr"/>
            <w:vAlign w:val="center"/>
          </w:tcPr>
          <w:p w14:paraId="4289AED5"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right w:val="single" w:sz="12" w:space="0" w:color="auto"/>
            </w:tcBorders>
            <w:vAlign w:val="center"/>
          </w:tcPr>
          <w:p w14:paraId="3704F91F" w14:textId="77777777" w:rsidR="00A76D28" w:rsidRDefault="0077121B">
            <w:pPr>
              <w:numPr>
                <w:ilvl w:val="0"/>
                <w:numId w:val="61"/>
              </w:numPr>
              <w:rPr>
                <w:rFonts w:ascii="Book Antiqua" w:hAnsi="Book Antiqua"/>
                <w:lang w:val="sr-Cyrl-CS"/>
              </w:rPr>
            </w:pPr>
            <w:r>
              <w:rPr>
                <w:rFonts w:ascii="Book Antiqua" w:hAnsi="Book Antiqua"/>
                <w:lang w:val="sr-Cyrl-CS"/>
              </w:rPr>
              <w:t>Радионице конверзације ученика виших разреда и сарадња са другим школама из окружења – округли сто</w:t>
            </w:r>
          </w:p>
        </w:tc>
        <w:tc>
          <w:tcPr>
            <w:tcW w:w="3330" w:type="dxa"/>
            <w:tcBorders>
              <w:left w:val="single" w:sz="12" w:space="0" w:color="auto"/>
            </w:tcBorders>
            <w:vAlign w:val="center"/>
          </w:tcPr>
          <w:p w14:paraId="54D5E8A3"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45400C64" w14:textId="77777777">
        <w:trPr>
          <w:cantSplit/>
          <w:trHeight w:val="343"/>
        </w:trPr>
        <w:tc>
          <w:tcPr>
            <w:tcW w:w="959" w:type="dxa"/>
            <w:vMerge/>
            <w:tcBorders>
              <w:top w:val="single" w:sz="8" w:space="0" w:color="auto"/>
              <w:bottom w:val="single" w:sz="8" w:space="0" w:color="auto"/>
              <w:right w:val="single" w:sz="12" w:space="0" w:color="auto"/>
            </w:tcBorders>
            <w:textDirection w:val="btLr"/>
            <w:vAlign w:val="center"/>
          </w:tcPr>
          <w:p w14:paraId="20591E05"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right w:val="single" w:sz="12" w:space="0" w:color="auto"/>
            </w:tcBorders>
            <w:vAlign w:val="center"/>
          </w:tcPr>
          <w:p w14:paraId="15E16116" w14:textId="77777777" w:rsidR="00A76D28" w:rsidRDefault="0077121B">
            <w:pPr>
              <w:numPr>
                <w:ilvl w:val="0"/>
                <w:numId w:val="61"/>
              </w:numPr>
              <w:rPr>
                <w:rFonts w:ascii="Book Antiqua" w:hAnsi="Book Antiqua"/>
                <w:lang w:val="sr-Cyrl-CS"/>
              </w:rPr>
            </w:pPr>
            <w:r>
              <w:rPr>
                <w:rFonts w:ascii="Book Antiqua" w:hAnsi="Book Antiqua"/>
                <w:lang w:val="sr-Cyrl-CS"/>
              </w:rPr>
              <w:t>Општинско такмичење</w:t>
            </w:r>
          </w:p>
        </w:tc>
        <w:tc>
          <w:tcPr>
            <w:tcW w:w="3330" w:type="dxa"/>
            <w:tcBorders>
              <w:left w:val="single" w:sz="12" w:space="0" w:color="auto"/>
              <w:bottom w:val="single" w:sz="4" w:space="0" w:color="auto"/>
            </w:tcBorders>
            <w:vAlign w:val="center"/>
          </w:tcPr>
          <w:p w14:paraId="02565679" w14:textId="77777777" w:rsidR="00A76D28" w:rsidRDefault="0077121B">
            <w:pPr>
              <w:jc w:val="center"/>
              <w:rPr>
                <w:rFonts w:ascii="Book Antiqua" w:hAnsi="Book Antiqua"/>
                <w:i/>
                <w:iCs/>
              </w:rPr>
            </w:pPr>
            <w:proofErr w:type="spellStart"/>
            <w:r>
              <w:rPr>
                <w:rFonts w:ascii="Book Antiqua" w:hAnsi="Book Antiqua"/>
                <w:i/>
                <w:iCs/>
              </w:rPr>
              <w:t>Стручновећестранихјезика</w:t>
            </w:r>
            <w:proofErr w:type="spellEnd"/>
          </w:p>
        </w:tc>
      </w:tr>
      <w:tr w:rsidR="00A76D28" w14:paraId="4E37BD11" w14:textId="77777777">
        <w:trPr>
          <w:cantSplit/>
          <w:trHeight w:val="343"/>
        </w:trPr>
        <w:tc>
          <w:tcPr>
            <w:tcW w:w="959" w:type="dxa"/>
            <w:vMerge/>
            <w:tcBorders>
              <w:top w:val="single" w:sz="8" w:space="0" w:color="auto"/>
              <w:bottom w:val="single" w:sz="8" w:space="0" w:color="auto"/>
              <w:right w:val="single" w:sz="12" w:space="0" w:color="auto"/>
            </w:tcBorders>
            <w:textDirection w:val="btLr"/>
            <w:vAlign w:val="center"/>
          </w:tcPr>
          <w:p w14:paraId="45282728"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right w:val="single" w:sz="12" w:space="0" w:color="auto"/>
            </w:tcBorders>
            <w:vAlign w:val="center"/>
          </w:tcPr>
          <w:p w14:paraId="3072F74F" w14:textId="77777777" w:rsidR="00A76D28" w:rsidRDefault="0077121B">
            <w:pPr>
              <w:numPr>
                <w:ilvl w:val="0"/>
                <w:numId w:val="61"/>
              </w:numPr>
              <w:rPr>
                <w:rFonts w:ascii="Book Antiqua" w:hAnsi="Book Antiqua"/>
                <w:lang w:val="sr-Cyrl-CS"/>
              </w:rPr>
            </w:pPr>
            <w:r>
              <w:rPr>
                <w:rFonts w:ascii="Book Antiqua" w:hAnsi="Book Antiqua"/>
              </w:rPr>
              <w:t xml:space="preserve">Hippo </w:t>
            </w:r>
            <w:proofErr w:type="spellStart"/>
            <w:r>
              <w:rPr>
                <w:rFonts w:ascii="Book Antiqua" w:hAnsi="Book Antiqua"/>
              </w:rPr>
              <w:t>такмичење</w:t>
            </w:r>
            <w:proofErr w:type="spellEnd"/>
          </w:p>
        </w:tc>
        <w:tc>
          <w:tcPr>
            <w:tcW w:w="3330" w:type="dxa"/>
            <w:tcBorders>
              <w:left w:val="single" w:sz="12" w:space="0" w:color="auto"/>
              <w:bottom w:val="single" w:sz="4" w:space="0" w:color="auto"/>
            </w:tcBorders>
            <w:vAlign w:val="center"/>
          </w:tcPr>
          <w:p w14:paraId="45865A01"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6619B3A7" w14:textId="77777777">
        <w:trPr>
          <w:cantSplit/>
          <w:trHeight w:val="343"/>
        </w:trPr>
        <w:tc>
          <w:tcPr>
            <w:tcW w:w="959" w:type="dxa"/>
            <w:vMerge/>
            <w:tcBorders>
              <w:top w:val="single" w:sz="8" w:space="0" w:color="auto"/>
              <w:bottom w:val="single" w:sz="8" w:space="0" w:color="auto"/>
              <w:right w:val="single" w:sz="12" w:space="0" w:color="auto"/>
            </w:tcBorders>
            <w:textDirection w:val="btLr"/>
            <w:vAlign w:val="center"/>
          </w:tcPr>
          <w:p w14:paraId="4B5D13CF"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right w:val="single" w:sz="12" w:space="0" w:color="auto"/>
            </w:tcBorders>
            <w:vAlign w:val="center"/>
          </w:tcPr>
          <w:p w14:paraId="4CCDD5D9" w14:textId="77777777" w:rsidR="00A76D28" w:rsidRDefault="0077121B">
            <w:pPr>
              <w:numPr>
                <w:ilvl w:val="0"/>
                <w:numId w:val="61"/>
              </w:numPr>
              <w:rPr>
                <w:rFonts w:ascii="Book Antiqua" w:hAnsi="Book Antiqua"/>
              </w:rPr>
            </w:pPr>
            <w:proofErr w:type="spellStart"/>
            <w:proofErr w:type="gramStart"/>
            <w:r>
              <w:rPr>
                <w:rFonts w:ascii="Book Antiqua" w:hAnsi="Book Antiqua"/>
                <w:b/>
                <w:u w:val="single"/>
              </w:rPr>
              <w:t>Огледничас</w:t>
            </w:r>
            <w:proofErr w:type="spellEnd"/>
            <w:r>
              <w:rPr>
                <w:rFonts w:ascii="Book Antiqua" w:hAnsi="Book Antiqua"/>
                <w:b/>
                <w:u w:val="single"/>
              </w:rPr>
              <w:t>:</w:t>
            </w:r>
            <w:r>
              <w:rPr>
                <w:rFonts w:ascii="Book Antiqua" w:hAnsi="Book Antiqua"/>
                <w:i/>
              </w:rPr>
              <w:t>“</w:t>
            </w:r>
            <w:proofErr w:type="gramEnd"/>
            <w:r>
              <w:rPr>
                <w:rFonts w:ascii="Book Antiqua" w:hAnsi="Book Antiqua"/>
                <w:i/>
                <w:lang w:val="sr-Cyrl-CS"/>
              </w:rPr>
              <w:t>Мой город</w:t>
            </w:r>
            <w:r>
              <w:rPr>
                <w:rFonts w:ascii="Book Antiqua" w:hAnsi="Book Antiqua"/>
                <w:i/>
              </w:rPr>
              <w:t xml:space="preserve">“ – VI </w:t>
            </w:r>
            <w:proofErr w:type="spellStart"/>
            <w:r>
              <w:rPr>
                <w:rFonts w:ascii="Book Antiqua" w:hAnsi="Book Antiqua"/>
                <w:i/>
              </w:rPr>
              <w:t>разред</w:t>
            </w:r>
            <w:proofErr w:type="spellEnd"/>
          </w:p>
        </w:tc>
        <w:tc>
          <w:tcPr>
            <w:tcW w:w="3330" w:type="dxa"/>
            <w:tcBorders>
              <w:left w:val="single" w:sz="12" w:space="0" w:color="auto"/>
              <w:bottom w:val="single" w:sz="4" w:space="0" w:color="auto"/>
            </w:tcBorders>
            <w:vAlign w:val="center"/>
          </w:tcPr>
          <w:p w14:paraId="0F91C405" w14:textId="77777777" w:rsidR="00A76D28" w:rsidRDefault="0077121B">
            <w:pPr>
              <w:jc w:val="center"/>
              <w:rPr>
                <w:rFonts w:ascii="Book Antiqua" w:hAnsi="Book Antiqua"/>
                <w:i/>
                <w:iCs/>
                <w:lang w:val="sr-Cyrl-CS"/>
              </w:rPr>
            </w:pPr>
            <w:r>
              <w:rPr>
                <w:rFonts w:ascii="Book Antiqua" w:hAnsi="Book Antiqua"/>
                <w:i/>
                <w:iCs/>
                <w:lang w:val="sr-Cyrl-CS"/>
              </w:rPr>
              <w:t>Наташа Јефтић</w:t>
            </w:r>
          </w:p>
        </w:tc>
      </w:tr>
      <w:tr w:rsidR="00A76D28" w14:paraId="2A1FF6D1" w14:textId="77777777">
        <w:trPr>
          <w:cantSplit/>
          <w:trHeight w:val="343"/>
        </w:trPr>
        <w:tc>
          <w:tcPr>
            <w:tcW w:w="959" w:type="dxa"/>
            <w:vMerge/>
            <w:tcBorders>
              <w:top w:val="single" w:sz="8" w:space="0" w:color="auto"/>
              <w:bottom w:val="single" w:sz="8" w:space="0" w:color="auto"/>
              <w:right w:val="single" w:sz="12" w:space="0" w:color="auto"/>
            </w:tcBorders>
            <w:textDirection w:val="btLr"/>
            <w:vAlign w:val="center"/>
          </w:tcPr>
          <w:p w14:paraId="030E0495"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4" w:space="0" w:color="auto"/>
              <w:right w:val="single" w:sz="12" w:space="0" w:color="auto"/>
            </w:tcBorders>
            <w:vAlign w:val="center"/>
          </w:tcPr>
          <w:p w14:paraId="4BD285B8" w14:textId="77777777" w:rsidR="00A76D28" w:rsidRDefault="0077121B">
            <w:pPr>
              <w:numPr>
                <w:ilvl w:val="0"/>
                <w:numId w:val="61"/>
              </w:numPr>
              <w:rPr>
                <w:rFonts w:ascii="Book Antiqua" w:hAnsi="Book Antiqua"/>
              </w:rPr>
            </w:pPr>
            <w:proofErr w:type="spellStart"/>
            <w:proofErr w:type="gramStart"/>
            <w:r>
              <w:rPr>
                <w:rFonts w:ascii="Book Antiqua" w:hAnsi="Book Antiqua"/>
              </w:rPr>
              <w:t>Valentine</w:t>
            </w:r>
            <w:r>
              <w:rPr>
                <w:rFonts w:ascii="Book Antiqua" w:hAnsi="Book Antiqua"/>
                <w:vertAlign w:val="superscript"/>
              </w:rPr>
              <w:t>“</w:t>
            </w:r>
            <w:proofErr w:type="gramEnd"/>
            <w:r>
              <w:rPr>
                <w:rFonts w:ascii="Book Antiqua" w:hAnsi="Book Antiqua"/>
              </w:rPr>
              <w:t>s</w:t>
            </w:r>
            <w:proofErr w:type="spellEnd"/>
            <w:r>
              <w:rPr>
                <w:rFonts w:ascii="Book Antiqua" w:hAnsi="Book Antiqua"/>
              </w:rPr>
              <w:t xml:space="preserve"> Day –</w:t>
            </w:r>
            <w:proofErr w:type="spellStart"/>
            <w:r>
              <w:rPr>
                <w:rFonts w:ascii="Book Antiqua" w:hAnsi="Book Antiqua"/>
              </w:rPr>
              <w:t>тематски</w:t>
            </w:r>
            <w:proofErr w:type="spellEnd"/>
            <w:r>
              <w:rPr>
                <w:rFonts w:ascii="Book Antiqua" w:hAnsi="Book Antiqua"/>
              </w:rPr>
              <w:t xml:space="preserve"> </w:t>
            </w:r>
            <w:proofErr w:type="spellStart"/>
            <w:r>
              <w:rPr>
                <w:rFonts w:ascii="Book Antiqua" w:hAnsi="Book Antiqua"/>
              </w:rPr>
              <w:t>час</w:t>
            </w:r>
            <w:proofErr w:type="spellEnd"/>
          </w:p>
        </w:tc>
        <w:tc>
          <w:tcPr>
            <w:tcW w:w="3330" w:type="dxa"/>
            <w:tcBorders>
              <w:left w:val="single" w:sz="12" w:space="0" w:color="auto"/>
              <w:bottom w:val="single" w:sz="4" w:space="0" w:color="auto"/>
            </w:tcBorders>
            <w:vAlign w:val="center"/>
          </w:tcPr>
          <w:p w14:paraId="6660C986"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 и стручно веће дефектолога</w:t>
            </w:r>
          </w:p>
        </w:tc>
      </w:tr>
      <w:tr w:rsidR="00A76D28" w14:paraId="2E29A584" w14:textId="77777777">
        <w:trPr>
          <w:cantSplit/>
          <w:trHeight w:val="498"/>
        </w:trPr>
        <w:tc>
          <w:tcPr>
            <w:tcW w:w="959" w:type="dxa"/>
            <w:vMerge/>
            <w:tcBorders>
              <w:top w:val="single" w:sz="8" w:space="0" w:color="auto"/>
              <w:bottom w:val="single" w:sz="8" w:space="0" w:color="auto"/>
              <w:right w:val="single" w:sz="12" w:space="0" w:color="auto"/>
            </w:tcBorders>
            <w:textDirection w:val="btLr"/>
            <w:vAlign w:val="center"/>
          </w:tcPr>
          <w:p w14:paraId="274C814D"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right w:val="single" w:sz="12" w:space="0" w:color="auto"/>
            </w:tcBorders>
            <w:vAlign w:val="center"/>
          </w:tcPr>
          <w:p w14:paraId="3D09247D" w14:textId="77777777" w:rsidR="00A76D28" w:rsidRDefault="0077121B">
            <w:pPr>
              <w:numPr>
                <w:ilvl w:val="0"/>
                <w:numId w:val="61"/>
              </w:numPr>
              <w:rPr>
                <w:rFonts w:ascii="Book Antiqua" w:hAnsi="Book Antiqua"/>
                <w:lang w:val="sr-Cyrl-CS"/>
              </w:rPr>
            </w:pPr>
            <w:proofErr w:type="spellStart"/>
            <w:proofErr w:type="gramStart"/>
            <w:r>
              <w:rPr>
                <w:rFonts w:ascii="Book Antiqua" w:hAnsi="Book Antiqua"/>
                <w:b/>
                <w:u w:val="single"/>
              </w:rPr>
              <w:t>Огледничас</w:t>
            </w:r>
            <w:proofErr w:type="spellEnd"/>
            <w:r>
              <w:rPr>
                <w:rFonts w:ascii="Book Antiqua" w:hAnsi="Book Antiqua"/>
                <w:b/>
              </w:rPr>
              <w:t>:</w:t>
            </w:r>
            <w:r>
              <w:rPr>
                <w:rFonts w:ascii="Book Antiqua" w:hAnsi="Book Antiqua"/>
                <w:i/>
              </w:rPr>
              <w:t>„</w:t>
            </w:r>
            <w:proofErr w:type="spellStart"/>
            <w:proofErr w:type="gramEnd"/>
            <w:r>
              <w:rPr>
                <w:rFonts w:ascii="Book Antiqua" w:hAnsi="Book Antiqua"/>
                <w:i/>
              </w:rPr>
              <w:t>Покупки</w:t>
            </w:r>
            <w:proofErr w:type="spellEnd"/>
            <w:r>
              <w:rPr>
                <w:rFonts w:ascii="Book Antiqua" w:hAnsi="Book Antiqua"/>
                <w:i/>
              </w:rPr>
              <w:t xml:space="preserve"> “</w:t>
            </w:r>
          </w:p>
        </w:tc>
        <w:tc>
          <w:tcPr>
            <w:tcW w:w="3330" w:type="dxa"/>
            <w:tcBorders>
              <w:top w:val="single" w:sz="4" w:space="0" w:color="auto"/>
              <w:left w:val="single" w:sz="12" w:space="0" w:color="auto"/>
            </w:tcBorders>
            <w:vAlign w:val="center"/>
          </w:tcPr>
          <w:p w14:paraId="22C9AE1F" w14:textId="77777777" w:rsidR="00A76D28" w:rsidRDefault="0077121B">
            <w:pPr>
              <w:jc w:val="center"/>
              <w:rPr>
                <w:rFonts w:ascii="Book Antiqua" w:hAnsi="Book Antiqua"/>
                <w:i/>
                <w:iCs/>
              </w:rPr>
            </w:pPr>
            <w:proofErr w:type="spellStart"/>
            <w:r>
              <w:rPr>
                <w:rFonts w:ascii="Book Antiqua" w:hAnsi="Book Antiqua"/>
                <w:i/>
                <w:iCs/>
              </w:rPr>
              <w:t>АлександраЂилас</w:t>
            </w:r>
            <w:proofErr w:type="spellEnd"/>
          </w:p>
        </w:tc>
      </w:tr>
      <w:tr w:rsidR="00A76D28" w14:paraId="55CFA22C" w14:textId="77777777">
        <w:trPr>
          <w:cantSplit/>
          <w:trHeight w:val="498"/>
        </w:trPr>
        <w:tc>
          <w:tcPr>
            <w:tcW w:w="959" w:type="dxa"/>
            <w:vMerge/>
            <w:tcBorders>
              <w:top w:val="single" w:sz="8" w:space="0" w:color="auto"/>
              <w:bottom w:val="single" w:sz="8" w:space="0" w:color="auto"/>
              <w:right w:val="single" w:sz="12" w:space="0" w:color="auto"/>
            </w:tcBorders>
            <w:textDirection w:val="btLr"/>
            <w:vAlign w:val="center"/>
          </w:tcPr>
          <w:p w14:paraId="0EBF9305"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right w:val="single" w:sz="12" w:space="0" w:color="auto"/>
            </w:tcBorders>
            <w:vAlign w:val="center"/>
          </w:tcPr>
          <w:p w14:paraId="6677E707" w14:textId="77777777" w:rsidR="00A76D28" w:rsidRDefault="0077121B">
            <w:pPr>
              <w:numPr>
                <w:ilvl w:val="0"/>
                <w:numId w:val="61"/>
              </w:numPr>
              <w:rPr>
                <w:rFonts w:ascii="Book Antiqua" w:hAnsi="Book Antiqua"/>
                <w:b/>
                <w:u w:val="single"/>
              </w:rPr>
            </w:pPr>
            <w:proofErr w:type="spellStart"/>
            <w:proofErr w:type="gramStart"/>
            <w:r>
              <w:rPr>
                <w:rFonts w:ascii="Book Antiqua" w:hAnsi="Book Antiqua"/>
                <w:b/>
                <w:u w:val="single"/>
              </w:rPr>
              <w:t>Угледничас</w:t>
            </w:r>
            <w:proofErr w:type="spellEnd"/>
            <w:r>
              <w:rPr>
                <w:rFonts w:ascii="Book Antiqua" w:hAnsi="Book Antiqua"/>
                <w:b/>
                <w:u w:val="single"/>
              </w:rPr>
              <w:t>:</w:t>
            </w:r>
            <w:r>
              <w:rPr>
                <w:rFonts w:ascii="Book Antiqua" w:hAnsi="Book Antiqua"/>
                <w:i/>
              </w:rPr>
              <w:t>“</w:t>
            </w:r>
            <w:proofErr w:type="gramEnd"/>
            <w:r>
              <w:rPr>
                <w:rFonts w:ascii="Book Antiqua" w:hAnsi="Book Antiqua"/>
                <w:i/>
              </w:rPr>
              <w:t xml:space="preserve">Free time“-  IV </w:t>
            </w:r>
            <w:proofErr w:type="spellStart"/>
            <w:r>
              <w:rPr>
                <w:rFonts w:ascii="Book Antiqua" w:hAnsi="Book Antiqua"/>
                <w:i/>
              </w:rPr>
              <w:t>разред</w:t>
            </w:r>
            <w:proofErr w:type="spellEnd"/>
          </w:p>
        </w:tc>
        <w:tc>
          <w:tcPr>
            <w:tcW w:w="3330" w:type="dxa"/>
            <w:tcBorders>
              <w:top w:val="single" w:sz="4" w:space="0" w:color="auto"/>
              <w:left w:val="single" w:sz="12" w:space="0" w:color="auto"/>
            </w:tcBorders>
            <w:vAlign w:val="center"/>
          </w:tcPr>
          <w:p w14:paraId="20E6EAEF" w14:textId="77777777" w:rsidR="00A76D28" w:rsidRDefault="0077121B">
            <w:pPr>
              <w:jc w:val="center"/>
              <w:rPr>
                <w:rFonts w:ascii="Book Antiqua" w:hAnsi="Book Antiqua"/>
                <w:i/>
                <w:iCs/>
              </w:rPr>
            </w:pPr>
            <w:proofErr w:type="spellStart"/>
            <w:r>
              <w:rPr>
                <w:rFonts w:ascii="Book Antiqua" w:hAnsi="Book Antiqua"/>
                <w:i/>
                <w:iCs/>
              </w:rPr>
              <w:t>Ивана</w:t>
            </w:r>
            <w:proofErr w:type="spellEnd"/>
            <w:r>
              <w:rPr>
                <w:rFonts w:ascii="Book Antiqua" w:hAnsi="Book Antiqua"/>
                <w:i/>
                <w:iCs/>
              </w:rPr>
              <w:t xml:space="preserve"> </w:t>
            </w:r>
            <w:proofErr w:type="spellStart"/>
            <w:r>
              <w:rPr>
                <w:rFonts w:ascii="Book Antiqua" w:hAnsi="Book Antiqua"/>
                <w:i/>
                <w:iCs/>
              </w:rPr>
              <w:t>Митровић</w:t>
            </w:r>
            <w:proofErr w:type="spellEnd"/>
          </w:p>
        </w:tc>
      </w:tr>
      <w:tr w:rsidR="00A76D28" w14:paraId="77A2E3D3" w14:textId="77777777">
        <w:trPr>
          <w:cantSplit/>
          <w:trHeight w:val="498"/>
        </w:trPr>
        <w:tc>
          <w:tcPr>
            <w:tcW w:w="959" w:type="dxa"/>
            <w:vMerge/>
            <w:tcBorders>
              <w:top w:val="single" w:sz="8" w:space="0" w:color="auto"/>
              <w:bottom w:val="single" w:sz="8" w:space="0" w:color="auto"/>
              <w:right w:val="single" w:sz="12" w:space="0" w:color="auto"/>
            </w:tcBorders>
            <w:textDirection w:val="btLr"/>
            <w:vAlign w:val="center"/>
          </w:tcPr>
          <w:p w14:paraId="198D598A"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right w:val="single" w:sz="12" w:space="0" w:color="auto"/>
            </w:tcBorders>
            <w:vAlign w:val="center"/>
          </w:tcPr>
          <w:p w14:paraId="5EB0B7A8" w14:textId="77777777" w:rsidR="00A76D28" w:rsidRDefault="0077121B">
            <w:pPr>
              <w:numPr>
                <w:ilvl w:val="0"/>
                <w:numId w:val="61"/>
              </w:numPr>
              <w:rPr>
                <w:rFonts w:ascii="Book Antiqua" w:hAnsi="Book Antiqua"/>
              </w:rPr>
            </w:pPr>
            <w:proofErr w:type="spellStart"/>
            <w:r>
              <w:rPr>
                <w:rFonts w:ascii="Book Antiqua" w:hAnsi="Book Antiqua"/>
              </w:rPr>
              <w:t>Недеља</w:t>
            </w:r>
            <w:proofErr w:type="spellEnd"/>
            <w:r>
              <w:rPr>
                <w:rFonts w:ascii="Book Antiqua" w:hAnsi="Book Antiqua"/>
              </w:rPr>
              <w:t xml:space="preserve"> </w:t>
            </w:r>
            <w:proofErr w:type="spellStart"/>
            <w:r>
              <w:rPr>
                <w:rFonts w:ascii="Book Antiqua" w:hAnsi="Book Antiqua"/>
              </w:rPr>
              <w:t>читалачког</w:t>
            </w:r>
            <w:proofErr w:type="spellEnd"/>
            <w:r>
              <w:rPr>
                <w:rFonts w:ascii="Book Antiqua" w:hAnsi="Book Antiqua"/>
              </w:rPr>
              <w:t xml:space="preserve"> </w:t>
            </w:r>
            <w:proofErr w:type="spellStart"/>
            <w:r>
              <w:rPr>
                <w:rFonts w:ascii="Book Antiqua" w:hAnsi="Book Antiqua"/>
              </w:rPr>
              <w:t>часа</w:t>
            </w:r>
            <w:proofErr w:type="spellEnd"/>
            <w:r>
              <w:rPr>
                <w:rFonts w:ascii="Book Antiqua" w:hAnsi="Book Antiqua"/>
              </w:rPr>
              <w:t xml:space="preserve"> и </w:t>
            </w:r>
            <w:proofErr w:type="spellStart"/>
            <w:r>
              <w:rPr>
                <w:rFonts w:ascii="Book Antiqua" w:hAnsi="Book Antiqua"/>
              </w:rPr>
              <w:t>чајанка</w:t>
            </w:r>
            <w:proofErr w:type="spellEnd"/>
            <w:r>
              <w:rPr>
                <w:rFonts w:ascii="Book Antiqua" w:hAnsi="Book Antiqua"/>
              </w:rPr>
              <w:t xml:space="preserve"> – </w:t>
            </w:r>
            <w:proofErr w:type="spellStart"/>
            <w:r>
              <w:rPr>
                <w:rFonts w:ascii="Book Antiqua" w:hAnsi="Book Antiqua"/>
              </w:rPr>
              <w:t>сарадњасадругимшколама</w:t>
            </w:r>
            <w:proofErr w:type="spellEnd"/>
            <w:r>
              <w:rPr>
                <w:rFonts w:ascii="Book Antiqua" w:hAnsi="Book Antiqua"/>
              </w:rPr>
              <w:t xml:space="preserve">, </w:t>
            </w:r>
            <w:proofErr w:type="spellStart"/>
            <w:r>
              <w:rPr>
                <w:rFonts w:ascii="Book Antiqua" w:hAnsi="Book Antiqua"/>
              </w:rPr>
              <w:t>библиотекама</w:t>
            </w:r>
            <w:proofErr w:type="spellEnd"/>
            <w:r>
              <w:rPr>
                <w:rFonts w:ascii="Book Antiqua" w:hAnsi="Book Antiqua"/>
              </w:rPr>
              <w:t xml:space="preserve"> (</w:t>
            </w:r>
            <w:proofErr w:type="spellStart"/>
            <w:r>
              <w:rPr>
                <w:rFonts w:ascii="Book Antiqua" w:hAnsi="Book Antiqua"/>
              </w:rPr>
              <w:t>школским</w:t>
            </w:r>
            <w:proofErr w:type="spellEnd"/>
            <w:r>
              <w:rPr>
                <w:rFonts w:ascii="Book Antiqua" w:hAnsi="Book Antiqua"/>
              </w:rPr>
              <w:t xml:space="preserve"> и </w:t>
            </w:r>
            <w:proofErr w:type="spellStart"/>
            <w:r>
              <w:rPr>
                <w:rFonts w:ascii="Book Antiqua" w:hAnsi="Book Antiqua"/>
              </w:rPr>
              <w:t>градским</w:t>
            </w:r>
            <w:proofErr w:type="spellEnd"/>
            <w:r>
              <w:rPr>
                <w:rFonts w:ascii="Book Antiqua" w:hAnsi="Book Antiqua"/>
              </w:rPr>
              <w:t xml:space="preserve">) – </w:t>
            </w:r>
            <w:proofErr w:type="spellStart"/>
            <w:r>
              <w:rPr>
                <w:rFonts w:ascii="Book Antiqua" w:hAnsi="Book Antiqua"/>
              </w:rPr>
              <w:t>анализадела</w:t>
            </w:r>
            <w:proofErr w:type="spellEnd"/>
            <w:r>
              <w:rPr>
                <w:rFonts w:ascii="Book Antiqua" w:hAnsi="Book Antiqua"/>
              </w:rPr>
              <w:t xml:space="preserve"> Alice in Wonderland</w:t>
            </w:r>
          </w:p>
        </w:tc>
        <w:tc>
          <w:tcPr>
            <w:tcW w:w="3330" w:type="dxa"/>
            <w:tcBorders>
              <w:top w:val="single" w:sz="4" w:space="0" w:color="auto"/>
              <w:left w:val="single" w:sz="12" w:space="0" w:color="auto"/>
            </w:tcBorders>
            <w:vAlign w:val="center"/>
          </w:tcPr>
          <w:p w14:paraId="3C828E89" w14:textId="77777777" w:rsidR="00A76D28" w:rsidRDefault="0077121B">
            <w:pPr>
              <w:jc w:val="center"/>
              <w:rPr>
                <w:rFonts w:ascii="Book Antiqua" w:hAnsi="Book Antiqua"/>
                <w:i/>
                <w:iCs/>
              </w:rPr>
            </w:pPr>
            <w:r>
              <w:rPr>
                <w:rFonts w:ascii="Book Antiqua" w:hAnsi="Book Antiqua"/>
                <w:i/>
                <w:iCs/>
                <w:lang w:val="sr-Cyrl-CS"/>
              </w:rPr>
              <w:t>Стручно веће енглеског језика и библиотекари</w:t>
            </w:r>
          </w:p>
        </w:tc>
      </w:tr>
      <w:tr w:rsidR="00A76D28" w14:paraId="462EF36C" w14:textId="77777777">
        <w:trPr>
          <w:cantSplit/>
          <w:trHeight w:val="750"/>
        </w:trPr>
        <w:tc>
          <w:tcPr>
            <w:tcW w:w="959" w:type="dxa"/>
            <w:vMerge/>
            <w:tcBorders>
              <w:top w:val="single" w:sz="8" w:space="0" w:color="auto"/>
              <w:bottom w:val="single" w:sz="8" w:space="0" w:color="auto"/>
              <w:right w:val="single" w:sz="12" w:space="0" w:color="auto"/>
            </w:tcBorders>
            <w:textDirection w:val="btLr"/>
            <w:vAlign w:val="center"/>
          </w:tcPr>
          <w:p w14:paraId="3F0B0F7C"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6" w:space="0" w:color="auto"/>
              <w:right w:val="single" w:sz="12" w:space="0" w:color="auto"/>
            </w:tcBorders>
            <w:vAlign w:val="center"/>
          </w:tcPr>
          <w:p w14:paraId="265DEF60" w14:textId="77777777" w:rsidR="00A76D28" w:rsidRDefault="0077121B">
            <w:pPr>
              <w:numPr>
                <w:ilvl w:val="0"/>
                <w:numId w:val="61"/>
              </w:numPr>
              <w:rPr>
                <w:rFonts w:ascii="Book Antiqua" w:hAnsi="Book Antiqua"/>
                <w:lang w:val="sr-Cyrl-CS"/>
              </w:rPr>
            </w:pPr>
            <w:r>
              <w:rPr>
                <w:rFonts w:ascii="Book Antiqua" w:hAnsi="Book Antiqua"/>
                <w:lang w:val="sr-Cyrl-CS"/>
              </w:rPr>
              <w:t>Радионице и мини пројекти везани за „Дан бранилаца отаџбине“</w:t>
            </w:r>
          </w:p>
        </w:tc>
        <w:tc>
          <w:tcPr>
            <w:tcW w:w="3330" w:type="dxa"/>
            <w:tcBorders>
              <w:top w:val="single" w:sz="4" w:space="0" w:color="auto"/>
              <w:left w:val="single" w:sz="12" w:space="0" w:color="auto"/>
            </w:tcBorders>
            <w:vAlign w:val="center"/>
          </w:tcPr>
          <w:p w14:paraId="7CB4FBDB" w14:textId="77777777" w:rsidR="00A76D28" w:rsidRDefault="0077121B">
            <w:pPr>
              <w:ind w:firstLine="360"/>
              <w:rPr>
                <w:rFonts w:ascii="Book Antiqua" w:hAnsi="Book Antiqua"/>
                <w:i/>
                <w:iCs/>
              </w:rPr>
            </w:pPr>
            <w:proofErr w:type="spellStart"/>
            <w:r>
              <w:rPr>
                <w:rFonts w:ascii="Book Antiqua" w:hAnsi="Book Antiqua"/>
                <w:i/>
                <w:iCs/>
              </w:rPr>
              <w:t>Стручновеће</w:t>
            </w:r>
            <w:proofErr w:type="spellEnd"/>
            <w:r>
              <w:rPr>
                <w:rFonts w:ascii="Book Antiqua" w:hAnsi="Book Antiqua"/>
                <w:i/>
                <w:iCs/>
              </w:rPr>
              <w:t xml:space="preserve"> </w:t>
            </w:r>
            <w:proofErr w:type="spellStart"/>
            <w:r>
              <w:rPr>
                <w:rFonts w:ascii="Book Antiqua" w:hAnsi="Book Antiqua"/>
                <w:i/>
                <w:iCs/>
              </w:rPr>
              <w:t>рускогјезика</w:t>
            </w:r>
            <w:proofErr w:type="spellEnd"/>
          </w:p>
        </w:tc>
      </w:tr>
      <w:tr w:rsidR="00A76D28" w14:paraId="7F58F36A" w14:textId="77777777">
        <w:trPr>
          <w:cantSplit/>
          <w:trHeight w:val="361"/>
        </w:trPr>
        <w:tc>
          <w:tcPr>
            <w:tcW w:w="959" w:type="dxa"/>
            <w:vMerge/>
            <w:tcBorders>
              <w:top w:val="single" w:sz="8" w:space="0" w:color="auto"/>
              <w:bottom w:val="single" w:sz="8" w:space="0" w:color="auto"/>
              <w:right w:val="single" w:sz="12" w:space="0" w:color="auto"/>
            </w:tcBorders>
            <w:textDirection w:val="btLr"/>
            <w:vAlign w:val="center"/>
          </w:tcPr>
          <w:p w14:paraId="123D619C"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right w:val="single" w:sz="12" w:space="0" w:color="auto"/>
            </w:tcBorders>
            <w:vAlign w:val="center"/>
          </w:tcPr>
          <w:p w14:paraId="57D65C50" w14:textId="77777777" w:rsidR="00A76D28" w:rsidRDefault="0077121B">
            <w:pPr>
              <w:numPr>
                <w:ilvl w:val="0"/>
                <w:numId w:val="61"/>
              </w:numPr>
              <w:rPr>
                <w:rFonts w:ascii="Book Antiqua" w:hAnsi="Book Antiqua"/>
                <w:bCs/>
                <w:iCs/>
                <w:lang w:val="sr-Cyrl-CS"/>
              </w:rPr>
            </w:pPr>
            <w:proofErr w:type="spellStart"/>
            <w:r>
              <w:rPr>
                <w:rFonts w:ascii="Book Antiqua" w:hAnsi="Book Antiqua"/>
                <w:bCs/>
                <w:iCs/>
              </w:rPr>
              <w:t>Практичнаприменаинформационихтехнологија</w:t>
            </w:r>
            <w:proofErr w:type="spellEnd"/>
            <w:r>
              <w:rPr>
                <w:rFonts w:ascii="Book Antiqua" w:hAnsi="Book Antiqua"/>
                <w:bCs/>
                <w:iCs/>
              </w:rPr>
              <w:t xml:space="preserve"> у </w:t>
            </w:r>
            <w:proofErr w:type="spellStart"/>
            <w:r>
              <w:rPr>
                <w:rFonts w:ascii="Book Antiqua" w:hAnsi="Book Antiqua"/>
                <w:bCs/>
                <w:iCs/>
              </w:rPr>
              <w:t>наставистранихјезика</w:t>
            </w:r>
            <w:proofErr w:type="spellEnd"/>
          </w:p>
        </w:tc>
        <w:tc>
          <w:tcPr>
            <w:tcW w:w="3330" w:type="dxa"/>
            <w:tcBorders>
              <w:left w:val="single" w:sz="12" w:space="0" w:color="auto"/>
              <w:bottom w:val="single" w:sz="8" w:space="0" w:color="auto"/>
            </w:tcBorders>
            <w:vAlign w:val="center"/>
          </w:tcPr>
          <w:p w14:paraId="55A03D35" w14:textId="77777777" w:rsidR="00A76D28" w:rsidRDefault="0077121B">
            <w:pPr>
              <w:jc w:val="center"/>
              <w:rPr>
                <w:rFonts w:ascii="Book Antiqua" w:hAnsi="Book Antiqua"/>
                <w:i/>
                <w:iCs/>
              </w:rPr>
            </w:pPr>
            <w:proofErr w:type="spellStart"/>
            <w:r>
              <w:rPr>
                <w:rFonts w:ascii="Book Antiqua" w:hAnsi="Book Antiqua"/>
                <w:i/>
                <w:iCs/>
              </w:rPr>
              <w:t>Стручно</w:t>
            </w:r>
            <w:proofErr w:type="spellEnd"/>
            <w:r>
              <w:rPr>
                <w:rFonts w:ascii="Book Antiqua" w:hAnsi="Book Antiqua"/>
                <w:i/>
                <w:iCs/>
              </w:rPr>
              <w:t xml:space="preserve"> </w:t>
            </w:r>
            <w:proofErr w:type="spellStart"/>
            <w:r>
              <w:rPr>
                <w:rFonts w:ascii="Book Antiqua" w:hAnsi="Book Antiqua"/>
                <w:i/>
                <w:iCs/>
              </w:rPr>
              <w:t>веће</w:t>
            </w:r>
            <w:proofErr w:type="spellEnd"/>
            <w:r>
              <w:rPr>
                <w:rFonts w:ascii="Book Antiqua" w:hAnsi="Book Antiqua"/>
                <w:i/>
                <w:iCs/>
              </w:rPr>
              <w:t xml:space="preserve"> </w:t>
            </w:r>
            <w:proofErr w:type="spellStart"/>
            <w:r>
              <w:rPr>
                <w:rFonts w:ascii="Book Antiqua" w:hAnsi="Book Antiqua"/>
                <w:i/>
                <w:iCs/>
              </w:rPr>
              <w:t>страних</w:t>
            </w:r>
            <w:proofErr w:type="spellEnd"/>
            <w:r>
              <w:rPr>
                <w:rFonts w:ascii="Book Antiqua" w:hAnsi="Book Antiqua"/>
                <w:i/>
                <w:iCs/>
              </w:rPr>
              <w:t xml:space="preserve"> </w:t>
            </w:r>
            <w:proofErr w:type="spellStart"/>
            <w:r>
              <w:rPr>
                <w:rFonts w:ascii="Book Antiqua" w:hAnsi="Book Antiqua"/>
                <w:i/>
                <w:iCs/>
              </w:rPr>
              <w:t>језика</w:t>
            </w:r>
            <w:proofErr w:type="spellEnd"/>
          </w:p>
        </w:tc>
      </w:tr>
      <w:tr w:rsidR="00A76D28" w14:paraId="0DFB8546" w14:textId="77777777">
        <w:trPr>
          <w:cantSplit/>
          <w:trHeight w:val="1335"/>
        </w:trPr>
        <w:tc>
          <w:tcPr>
            <w:tcW w:w="959" w:type="dxa"/>
            <w:vMerge/>
            <w:tcBorders>
              <w:top w:val="single" w:sz="8" w:space="0" w:color="auto"/>
              <w:bottom w:val="single" w:sz="8" w:space="0" w:color="auto"/>
              <w:right w:val="single" w:sz="12" w:space="0" w:color="auto"/>
            </w:tcBorders>
            <w:textDirection w:val="btLr"/>
            <w:vAlign w:val="center"/>
          </w:tcPr>
          <w:p w14:paraId="127F2F8F"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right w:val="single" w:sz="12" w:space="0" w:color="auto"/>
            </w:tcBorders>
            <w:vAlign w:val="center"/>
          </w:tcPr>
          <w:p w14:paraId="345032C7" w14:textId="77777777" w:rsidR="00A76D28" w:rsidRDefault="0077121B">
            <w:pPr>
              <w:numPr>
                <w:ilvl w:val="0"/>
                <w:numId w:val="61"/>
              </w:numPr>
              <w:rPr>
                <w:rFonts w:ascii="Book Antiqua" w:hAnsi="Book Antiqua"/>
                <w:bCs/>
                <w:iCs/>
              </w:rPr>
            </w:pPr>
            <w:proofErr w:type="spellStart"/>
            <w:r>
              <w:rPr>
                <w:rFonts w:ascii="Book Antiqua" w:hAnsi="Book Antiqua"/>
                <w:bCs/>
                <w:iCs/>
              </w:rPr>
              <w:t>Сарадњаученикавишихразреданашешколесашколама</w:t>
            </w:r>
            <w:proofErr w:type="spellEnd"/>
            <w:r>
              <w:rPr>
                <w:rFonts w:ascii="Book Antiqua" w:hAnsi="Book Antiqua"/>
                <w:bCs/>
                <w:iCs/>
              </w:rPr>
              <w:t xml:space="preserve"> у </w:t>
            </w:r>
            <w:proofErr w:type="spellStart"/>
            <w:r>
              <w:rPr>
                <w:rFonts w:ascii="Book Antiqua" w:hAnsi="Book Antiqua"/>
                <w:bCs/>
                <w:iCs/>
              </w:rPr>
              <w:t>Београду</w:t>
            </w:r>
            <w:proofErr w:type="spellEnd"/>
            <w:r>
              <w:rPr>
                <w:rFonts w:ascii="Book Antiqua" w:hAnsi="Book Antiqua"/>
                <w:bCs/>
                <w:iCs/>
              </w:rPr>
              <w:t xml:space="preserve"> и </w:t>
            </w:r>
            <w:proofErr w:type="spellStart"/>
            <w:r>
              <w:rPr>
                <w:rFonts w:ascii="Book Antiqua" w:hAnsi="Book Antiqua"/>
                <w:bCs/>
                <w:iCs/>
              </w:rPr>
              <w:t>региону</w:t>
            </w:r>
            <w:proofErr w:type="spellEnd"/>
            <w:r>
              <w:rPr>
                <w:rFonts w:ascii="Book Antiqua" w:hAnsi="Book Antiqua"/>
                <w:bCs/>
                <w:iCs/>
              </w:rPr>
              <w:t xml:space="preserve"> у </w:t>
            </w:r>
            <w:proofErr w:type="spellStart"/>
            <w:r>
              <w:rPr>
                <w:rFonts w:ascii="Book Antiqua" w:hAnsi="Book Antiqua"/>
                <w:bCs/>
                <w:iCs/>
              </w:rPr>
              <w:t>циљу</w:t>
            </w:r>
            <w:proofErr w:type="spellEnd"/>
            <w:r>
              <w:rPr>
                <w:rFonts w:ascii="Book Antiqua" w:hAnsi="Book Antiqua"/>
                <w:bCs/>
                <w:iCs/>
              </w:rPr>
              <w:t xml:space="preserve"> </w:t>
            </w:r>
            <w:proofErr w:type="spellStart"/>
            <w:r>
              <w:rPr>
                <w:rFonts w:ascii="Book Antiqua" w:hAnsi="Book Antiqua"/>
                <w:bCs/>
                <w:iCs/>
              </w:rPr>
              <w:t>разменезнања</w:t>
            </w:r>
            <w:proofErr w:type="spellEnd"/>
            <w:r>
              <w:rPr>
                <w:rFonts w:ascii="Book Antiqua" w:hAnsi="Book Antiqua"/>
                <w:bCs/>
                <w:iCs/>
              </w:rPr>
              <w:t xml:space="preserve"> и </w:t>
            </w:r>
            <w:proofErr w:type="spellStart"/>
            <w:r>
              <w:rPr>
                <w:rFonts w:ascii="Book Antiqua" w:hAnsi="Book Antiqua"/>
                <w:bCs/>
                <w:iCs/>
              </w:rPr>
              <w:t>конверзацијенаруском</w:t>
            </w:r>
            <w:proofErr w:type="spellEnd"/>
            <w:r>
              <w:rPr>
                <w:rFonts w:ascii="Book Antiqua" w:hAnsi="Book Antiqua"/>
                <w:bCs/>
                <w:iCs/>
              </w:rPr>
              <w:t xml:space="preserve"> и </w:t>
            </w:r>
            <w:proofErr w:type="spellStart"/>
            <w:r>
              <w:rPr>
                <w:rFonts w:ascii="Book Antiqua" w:hAnsi="Book Antiqua"/>
                <w:bCs/>
                <w:iCs/>
              </w:rPr>
              <w:t>енглескомјезику</w:t>
            </w:r>
            <w:proofErr w:type="spellEnd"/>
          </w:p>
        </w:tc>
        <w:tc>
          <w:tcPr>
            <w:tcW w:w="3330" w:type="dxa"/>
            <w:tcBorders>
              <w:left w:val="single" w:sz="12" w:space="0" w:color="auto"/>
            </w:tcBorders>
            <w:vAlign w:val="center"/>
          </w:tcPr>
          <w:p w14:paraId="03B8CE1E" w14:textId="77777777" w:rsidR="00A76D28" w:rsidRDefault="0077121B">
            <w:pPr>
              <w:jc w:val="center"/>
              <w:rPr>
                <w:rFonts w:ascii="Book Antiqua" w:hAnsi="Book Antiqua"/>
                <w:i/>
                <w:iCs/>
              </w:rPr>
            </w:pPr>
            <w:proofErr w:type="spellStart"/>
            <w:r>
              <w:rPr>
                <w:rFonts w:ascii="Book Antiqua" w:hAnsi="Book Antiqua"/>
                <w:i/>
                <w:iCs/>
              </w:rPr>
              <w:t>Стручно</w:t>
            </w:r>
            <w:proofErr w:type="spellEnd"/>
          </w:p>
          <w:p w14:paraId="63C815DC" w14:textId="77777777" w:rsidR="00A76D28" w:rsidRDefault="0077121B">
            <w:pPr>
              <w:jc w:val="center"/>
              <w:rPr>
                <w:rFonts w:ascii="Book Antiqua" w:hAnsi="Book Antiqua"/>
                <w:i/>
                <w:iCs/>
              </w:rPr>
            </w:pPr>
            <w:proofErr w:type="spellStart"/>
            <w:r>
              <w:rPr>
                <w:rFonts w:ascii="Book Antiqua" w:hAnsi="Book Antiqua"/>
                <w:i/>
                <w:iCs/>
              </w:rPr>
              <w:t>веће</w:t>
            </w:r>
            <w:proofErr w:type="spellEnd"/>
            <w:r>
              <w:rPr>
                <w:rFonts w:ascii="Book Antiqua" w:hAnsi="Book Antiqua"/>
                <w:i/>
                <w:iCs/>
              </w:rPr>
              <w:t xml:space="preserve"> </w:t>
            </w:r>
            <w:proofErr w:type="spellStart"/>
            <w:r>
              <w:rPr>
                <w:rFonts w:ascii="Book Antiqua" w:hAnsi="Book Antiqua"/>
                <w:i/>
                <w:iCs/>
              </w:rPr>
              <w:t>страних</w:t>
            </w:r>
            <w:proofErr w:type="spellEnd"/>
            <w:r>
              <w:rPr>
                <w:rFonts w:ascii="Book Antiqua" w:hAnsi="Book Antiqua"/>
                <w:i/>
                <w:iCs/>
              </w:rPr>
              <w:t xml:space="preserve"> </w:t>
            </w:r>
            <w:proofErr w:type="spellStart"/>
            <w:r>
              <w:rPr>
                <w:rFonts w:ascii="Book Antiqua" w:hAnsi="Book Antiqua"/>
                <w:i/>
                <w:iCs/>
              </w:rPr>
              <w:t>језика</w:t>
            </w:r>
            <w:proofErr w:type="spellEnd"/>
          </w:p>
        </w:tc>
      </w:tr>
      <w:tr w:rsidR="00A76D28" w14:paraId="1CD9410B" w14:textId="77777777">
        <w:trPr>
          <w:cantSplit/>
          <w:trHeight w:val="1335"/>
        </w:trPr>
        <w:tc>
          <w:tcPr>
            <w:tcW w:w="959" w:type="dxa"/>
            <w:tcBorders>
              <w:top w:val="single" w:sz="8" w:space="0" w:color="auto"/>
              <w:bottom w:val="single" w:sz="8" w:space="0" w:color="auto"/>
              <w:right w:val="single" w:sz="12" w:space="0" w:color="auto"/>
            </w:tcBorders>
            <w:textDirection w:val="btLr"/>
            <w:vAlign w:val="center"/>
          </w:tcPr>
          <w:p w14:paraId="05347492"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right w:val="single" w:sz="12" w:space="0" w:color="auto"/>
            </w:tcBorders>
            <w:vAlign w:val="center"/>
          </w:tcPr>
          <w:p w14:paraId="4868C9F9" w14:textId="77777777" w:rsidR="00A76D28" w:rsidRDefault="0077121B">
            <w:pPr>
              <w:numPr>
                <w:ilvl w:val="0"/>
                <w:numId w:val="61"/>
              </w:numPr>
              <w:rPr>
                <w:rFonts w:ascii="Book Antiqua" w:hAnsi="Book Antiqua"/>
                <w:bCs/>
                <w:iCs/>
              </w:rPr>
            </w:pPr>
            <w:proofErr w:type="spellStart"/>
            <w:r>
              <w:rPr>
                <w:rFonts w:ascii="Book Antiqua" w:hAnsi="Book Antiqua"/>
                <w:bCs/>
                <w:iCs/>
              </w:rPr>
              <w:t>Радионица</w:t>
            </w:r>
            <w:proofErr w:type="spellEnd"/>
            <w:r>
              <w:rPr>
                <w:rFonts w:ascii="Book Antiqua" w:hAnsi="Book Antiqua"/>
                <w:bCs/>
                <w:iCs/>
              </w:rPr>
              <w:t xml:space="preserve"> English book-a „Escape </w:t>
            </w:r>
            <w:proofErr w:type="gramStart"/>
            <w:r>
              <w:rPr>
                <w:rFonts w:ascii="Book Antiqua" w:hAnsi="Book Antiqua"/>
                <w:bCs/>
                <w:iCs/>
              </w:rPr>
              <w:t xml:space="preserve">room“ </w:t>
            </w:r>
            <w:proofErr w:type="spellStart"/>
            <w:r>
              <w:rPr>
                <w:rFonts w:ascii="Book Antiqua" w:hAnsi="Book Antiqua"/>
                <w:bCs/>
                <w:iCs/>
              </w:rPr>
              <w:t>за</w:t>
            </w:r>
            <w:proofErr w:type="spellEnd"/>
            <w:proofErr w:type="gramEnd"/>
            <w:r>
              <w:rPr>
                <w:rFonts w:ascii="Book Antiqua" w:hAnsi="Book Antiqua"/>
                <w:bCs/>
                <w:iCs/>
              </w:rPr>
              <w:t xml:space="preserve"> </w:t>
            </w:r>
            <w:proofErr w:type="spellStart"/>
            <w:r>
              <w:rPr>
                <w:rFonts w:ascii="Book Antiqua" w:hAnsi="Book Antiqua"/>
                <w:bCs/>
                <w:iCs/>
              </w:rPr>
              <w:t>ученике</w:t>
            </w:r>
            <w:proofErr w:type="spellEnd"/>
            <w:r>
              <w:rPr>
                <w:rFonts w:ascii="Book Antiqua" w:hAnsi="Book Antiqua"/>
                <w:bCs/>
                <w:iCs/>
              </w:rPr>
              <w:t xml:space="preserve"> </w:t>
            </w:r>
            <w:proofErr w:type="spellStart"/>
            <w:r>
              <w:rPr>
                <w:rFonts w:ascii="Book Antiqua" w:hAnsi="Book Antiqua"/>
                <w:bCs/>
                <w:iCs/>
              </w:rPr>
              <w:t>од</w:t>
            </w:r>
            <w:proofErr w:type="spellEnd"/>
            <w:r>
              <w:rPr>
                <w:rFonts w:ascii="Book Antiqua" w:hAnsi="Book Antiqua"/>
                <w:bCs/>
                <w:iCs/>
              </w:rPr>
              <w:t xml:space="preserve"> 4-8. </w:t>
            </w:r>
            <w:proofErr w:type="spellStart"/>
            <w:r>
              <w:rPr>
                <w:rFonts w:ascii="Book Antiqua" w:hAnsi="Book Antiqua"/>
                <w:bCs/>
                <w:iCs/>
              </w:rPr>
              <w:t>разреда</w:t>
            </w:r>
            <w:proofErr w:type="spellEnd"/>
          </w:p>
        </w:tc>
        <w:tc>
          <w:tcPr>
            <w:tcW w:w="3330" w:type="dxa"/>
            <w:tcBorders>
              <w:left w:val="single" w:sz="12" w:space="0" w:color="auto"/>
            </w:tcBorders>
            <w:vAlign w:val="center"/>
          </w:tcPr>
          <w:p w14:paraId="7719337D" w14:textId="77777777" w:rsidR="00A76D28" w:rsidRDefault="0077121B">
            <w:pPr>
              <w:jc w:val="center"/>
              <w:rPr>
                <w:rFonts w:ascii="Book Antiqua" w:hAnsi="Book Antiqua"/>
                <w:i/>
                <w:iCs/>
              </w:rPr>
            </w:pPr>
            <w:proofErr w:type="spellStart"/>
            <w:r>
              <w:rPr>
                <w:rFonts w:ascii="Book Antiqua" w:hAnsi="Book Antiqua"/>
                <w:i/>
                <w:iCs/>
              </w:rPr>
              <w:t>Стручно</w:t>
            </w:r>
            <w:proofErr w:type="spellEnd"/>
            <w:r>
              <w:rPr>
                <w:rFonts w:ascii="Book Antiqua" w:hAnsi="Book Antiqua"/>
                <w:i/>
                <w:iCs/>
              </w:rPr>
              <w:t xml:space="preserve"> </w:t>
            </w:r>
            <w:proofErr w:type="spellStart"/>
            <w:r>
              <w:rPr>
                <w:rFonts w:ascii="Book Antiqua" w:hAnsi="Book Antiqua"/>
                <w:i/>
                <w:iCs/>
              </w:rPr>
              <w:t>веће</w:t>
            </w:r>
            <w:proofErr w:type="spellEnd"/>
            <w:r>
              <w:rPr>
                <w:rFonts w:ascii="Book Antiqua" w:hAnsi="Book Antiqua"/>
                <w:i/>
                <w:iCs/>
              </w:rPr>
              <w:t xml:space="preserve"> </w:t>
            </w:r>
            <w:proofErr w:type="spellStart"/>
            <w:r>
              <w:rPr>
                <w:rFonts w:ascii="Book Antiqua" w:hAnsi="Book Antiqua"/>
                <w:i/>
                <w:iCs/>
              </w:rPr>
              <w:t>страних</w:t>
            </w:r>
            <w:proofErr w:type="spellEnd"/>
            <w:r>
              <w:rPr>
                <w:rFonts w:ascii="Book Antiqua" w:hAnsi="Book Antiqua"/>
                <w:i/>
                <w:iCs/>
              </w:rPr>
              <w:t xml:space="preserve"> </w:t>
            </w:r>
            <w:proofErr w:type="spellStart"/>
            <w:r>
              <w:rPr>
                <w:rFonts w:ascii="Book Antiqua" w:hAnsi="Book Antiqua"/>
                <w:i/>
                <w:iCs/>
              </w:rPr>
              <w:t>језика</w:t>
            </w:r>
            <w:proofErr w:type="spellEnd"/>
          </w:p>
        </w:tc>
      </w:tr>
      <w:tr w:rsidR="00A76D28" w14:paraId="0E73544D" w14:textId="77777777">
        <w:trPr>
          <w:cantSplit/>
          <w:trHeight w:val="1301"/>
        </w:trPr>
        <w:tc>
          <w:tcPr>
            <w:tcW w:w="959" w:type="dxa"/>
            <w:vMerge w:val="restart"/>
            <w:tcBorders>
              <w:top w:val="single" w:sz="12" w:space="0" w:color="auto"/>
              <w:right w:val="single" w:sz="12" w:space="0" w:color="auto"/>
            </w:tcBorders>
            <w:textDirection w:val="btLr"/>
            <w:vAlign w:val="center"/>
          </w:tcPr>
          <w:p w14:paraId="55A0F592" w14:textId="77777777" w:rsidR="00A76D28" w:rsidRDefault="0077121B">
            <w:pPr>
              <w:ind w:left="113" w:right="113"/>
              <w:jc w:val="center"/>
              <w:rPr>
                <w:rFonts w:ascii="Book Antiqua" w:hAnsi="Book Antiqua"/>
                <w:b/>
                <w:lang w:val="sr-Cyrl-CS"/>
              </w:rPr>
            </w:pPr>
            <w:r>
              <w:rPr>
                <w:rFonts w:ascii="Book Antiqua" w:hAnsi="Book Antiqua"/>
                <w:b/>
                <w:lang w:val="sr-Cyrl-CS"/>
              </w:rPr>
              <w:t>МАРТ/АПРИЛ/МАЈ</w:t>
            </w:r>
          </w:p>
          <w:p w14:paraId="1AF9D32F" w14:textId="77777777" w:rsidR="00A76D28" w:rsidRDefault="00A76D28">
            <w:pPr>
              <w:ind w:left="113" w:right="113"/>
              <w:jc w:val="center"/>
              <w:rPr>
                <w:rFonts w:ascii="Book Antiqua" w:hAnsi="Book Antiqua"/>
                <w:b/>
                <w:lang w:val="sr-Cyrl-CS"/>
              </w:rPr>
            </w:pPr>
          </w:p>
          <w:p w14:paraId="7D277030" w14:textId="77777777" w:rsidR="00A76D28" w:rsidRDefault="00A76D28">
            <w:pPr>
              <w:ind w:left="113" w:right="113" w:firstLine="360"/>
              <w:jc w:val="center"/>
              <w:rPr>
                <w:rFonts w:ascii="Book Antiqua" w:hAnsi="Book Antiqua"/>
                <w:b/>
                <w:lang w:val="sr-Cyrl-CS"/>
              </w:rPr>
            </w:pPr>
          </w:p>
        </w:tc>
        <w:tc>
          <w:tcPr>
            <w:tcW w:w="5539" w:type="dxa"/>
            <w:tcBorders>
              <w:top w:val="single" w:sz="18" w:space="0" w:color="auto"/>
              <w:left w:val="single" w:sz="12" w:space="0" w:color="auto"/>
            </w:tcBorders>
            <w:vAlign w:val="center"/>
          </w:tcPr>
          <w:p w14:paraId="6D07D187" w14:textId="77777777" w:rsidR="00A76D28" w:rsidRDefault="0077121B">
            <w:pPr>
              <w:numPr>
                <w:ilvl w:val="0"/>
                <w:numId w:val="61"/>
              </w:numPr>
              <w:rPr>
                <w:rFonts w:ascii="Book Antiqua" w:hAnsi="Book Antiqua"/>
                <w:lang w:val="sr-Cyrl-CS"/>
              </w:rPr>
            </w:pPr>
            <w:r>
              <w:rPr>
                <w:rFonts w:ascii="Book Antiqua" w:hAnsi="Book Antiqua"/>
                <w:lang w:val="sr-Cyrl-CS"/>
              </w:rPr>
              <w:t>Успех ученика на школском и општинском такмичењу и припрема за предстојећа такмичења (градско)</w:t>
            </w:r>
          </w:p>
        </w:tc>
        <w:tc>
          <w:tcPr>
            <w:tcW w:w="3330" w:type="dxa"/>
            <w:tcBorders>
              <w:top w:val="single" w:sz="18" w:space="0" w:color="auto"/>
              <w:left w:val="single" w:sz="12" w:space="0" w:color="auto"/>
            </w:tcBorders>
            <w:vAlign w:val="center"/>
          </w:tcPr>
          <w:p w14:paraId="5FFE1E0E" w14:textId="77777777" w:rsidR="00A76D28" w:rsidRDefault="00A76D28">
            <w:pPr>
              <w:jc w:val="center"/>
              <w:rPr>
                <w:rFonts w:ascii="Book Antiqua" w:hAnsi="Book Antiqua"/>
                <w:i/>
                <w:iCs/>
                <w:lang w:val="sr-Cyrl-CS"/>
              </w:rPr>
            </w:pPr>
          </w:p>
          <w:p w14:paraId="32D3DC39" w14:textId="77777777" w:rsidR="00A76D28" w:rsidRDefault="0077121B">
            <w:pPr>
              <w:jc w:val="center"/>
              <w:rPr>
                <w:rFonts w:ascii="Book Antiqua" w:hAnsi="Book Antiqua"/>
                <w:i/>
                <w:iCs/>
                <w:lang w:val="sr-Cyrl-CS"/>
              </w:rPr>
            </w:pPr>
            <w:r>
              <w:rPr>
                <w:rFonts w:ascii="Book Antiqua" w:hAnsi="Book Antiqua"/>
                <w:i/>
                <w:iCs/>
                <w:lang w:val="sr-Cyrl-CS"/>
              </w:rPr>
              <w:t>Чланови</w:t>
            </w:r>
          </w:p>
          <w:p w14:paraId="04B44815" w14:textId="77777777" w:rsidR="00A76D28" w:rsidRDefault="00A76D28">
            <w:pPr>
              <w:ind w:firstLine="360"/>
              <w:jc w:val="both"/>
              <w:rPr>
                <w:rFonts w:ascii="Book Antiqua" w:hAnsi="Book Antiqua"/>
                <w:i/>
                <w:iCs/>
                <w:lang w:val="sr-Cyrl-CS"/>
              </w:rPr>
            </w:pPr>
          </w:p>
          <w:p w14:paraId="133E0B26" w14:textId="77777777" w:rsidR="00A76D28" w:rsidRDefault="00A76D28">
            <w:pPr>
              <w:ind w:firstLine="360"/>
              <w:jc w:val="center"/>
              <w:rPr>
                <w:rFonts w:ascii="Book Antiqua" w:hAnsi="Book Antiqua"/>
                <w:i/>
                <w:iCs/>
                <w:lang w:val="sr-Latn-CS"/>
              </w:rPr>
            </w:pPr>
          </w:p>
          <w:p w14:paraId="4E3E6926" w14:textId="77777777" w:rsidR="00A76D28" w:rsidRDefault="00A76D28">
            <w:pPr>
              <w:ind w:firstLine="360"/>
              <w:jc w:val="center"/>
              <w:rPr>
                <w:rFonts w:ascii="Book Antiqua" w:hAnsi="Book Antiqua"/>
                <w:i/>
                <w:iCs/>
                <w:lang w:val="sr-Latn-CS"/>
              </w:rPr>
            </w:pPr>
          </w:p>
          <w:p w14:paraId="4B54C76C" w14:textId="77777777" w:rsidR="00A76D28" w:rsidRDefault="00A76D28">
            <w:pPr>
              <w:ind w:firstLine="360"/>
              <w:jc w:val="center"/>
              <w:rPr>
                <w:rFonts w:ascii="Book Antiqua" w:hAnsi="Book Antiqua"/>
                <w:i/>
                <w:iCs/>
                <w:lang w:val="sr-Cyrl-CS"/>
              </w:rPr>
            </w:pPr>
          </w:p>
        </w:tc>
      </w:tr>
      <w:tr w:rsidR="00A76D28" w14:paraId="3B121D51" w14:textId="77777777">
        <w:trPr>
          <w:cantSplit/>
          <w:trHeight w:val="505"/>
        </w:trPr>
        <w:tc>
          <w:tcPr>
            <w:tcW w:w="959" w:type="dxa"/>
            <w:vMerge/>
            <w:tcBorders>
              <w:right w:val="single" w:sz="12" w:space="0" w:color="auto"/>
            </w:tcBorders>
            <w:textDirection w:val="btLr"/>
            <w:vAlign w:val="center"/>
          </w:tcPr>
          <w:p w14:paraId="7975CE2F"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3773D477" w14:textId="77777777" w:rsidR="00A76D28" w:rsidRDefault="0077121B">
            <w:pPr>
              <w:numPr>
                <w:ilvl w:val="0"/>
                <w:numId w:val="61"/>
              </w:numPr>
              <w:rPr>
                <w:rFonts w:ascii="Book Antiqua" w:hAnsi="Book Antiqua"/>
                <w:lang w:val="sr-Cyrl-CS"/>
              </w:rPr>
            </w:pPr>
            <w:r>
              <w:rPr>
                <w:rFonts w:ascii="Book Antiqua" w:hAnsi="Book Antiqua"/>
                <w:lang w:val="sr-Cyrl-CS"/>
              </w:rPr>
              <w:t>Тематска недеља „Масленица“</w:t>
            </w:r>
          </w:p>
        </w:tc>
        <w:tc>
          <w:tcPr>
            <w:tcW w:w="3330" w:type="dxa"/>
            <w:tcBorders>
              <w:left w:val="single" w:sz="12" w:space="0" w:color="auto"/>
              <w:bottom w:val="single" w:sz="4" w:space="0" w:color="auto"/>
            </w:tcBorders>
            <w:vAlign w:val="center"/>
          </w:tcPr>
          <w:p w14:paraId="71AAA894" w14:textId="77777777" w:rsidR="00A76D28" w:rsidRDefault="0077121B">
            <w:pPr>
              <w:jc w:val="center"/>
              <w:rPr>
                <w:rFonts w:ascii="Book Antiqua" w:hAnsi="Book Antiqua"/>
                <w:i/>
                <w:iCs/>
                <w:lang w:val="sr-Cyrl-CS"/>
              </w:rPr>
            </w:pPr>
            <w:proofErr w:type="spellStart"/>
            <w:r>
              <w:rPr>
                <w:rFonts w:ascii="Book Antiqua" w:hAnsi="Book Antiqua"/>
                <w:i/>
                <w:iCs/>
              </w:rPr>
              <w:t>Стручно</w:t>
            </w:r>
            <w:proofErr w:type="spellEnd"/>
            <w:r>
              <w:rPr>
                <w:rFonts w:ascii="Book Antiqua" w:hAnsi="Book Antiqua"/>
                <w:i/>
                <w:iCs/>
              </w:rPr>
              <w:t xml:space="preserve"> </w:t>
            </w:r>
            <w:proofErr w:type="spellStart"/>
            <w:r>
              <w:rPr>
                <w:rFonts w:ascii="Book Antiqua" w:hAnsi="Book Antiqua"/>
                <w:i/>
                <w:iCs/>
              </w:rPr>
              <w:t>веће</w:t>
            </w:r>
            <w:proofErr w:type="spellEnd"/>
            <w:r>
              <w:rPr>
                <w:rFonts w:ascii="Book Antiqua" w:hAnsi="Book Antiqua"/>
                <w:i/>
                <w:iCs/>
              </w:rPr>
              <w:t xml:space="preserve"> </w:t>
            </w:r>
            <w:proofErr w:type="spellStart"/>
            <w:r>
              <w:rPr>
                <w:rFonts w:ascii="Book Antiqua" w:hAnsi="Book Antiqua"/>
                <w:i/>
                <w:iCs/>
              </w:rPr>
              <w:t>руског</w:t>
            </w:r>
            <w:proofErr w:type="spellEnd"/>
            <w:r>
              <w:rPr>
                <w:rFonts w:ascii="Book Antiqua" w:hAnsi="Book Antiqua"/>
                <w:i/>
                <w:iCs/>
              </w:rPr>
              <w:t xml:space="preserve"> </w:t>
            </w:r>
            <w:proofErr w:type="spellStart"/>
            <w:r>
              <w:rPr>
                <w:rFonts w:ascii="Book Antiqua" w:hAnsi="Book Antiqua"/>
                <w:i/>
                <w:iCs/>
              </w:rPr>
              <w:t>језика</w:t>
            </w:r>
            <w:proofErr w:type="spellEnd"/>
          </w:p>
        </w:tc>
      </w:tr>
      <w:tr w:rsidR="00A76D28" w14:paraId="2ACCFE2D" w14:textId="77777777">
        <w:trPr>
          <w:cantSplit/>
          <w:trHeight w:val="505"/>
        </w:trPr>
        <w:tc>
          <w:tcPr>
            <w:tcW w:w="959" w:type="dxa"/>
            <w:vMerge/>
            <w:tcBorders>
              <w:right w:val="single" w:sz="12" w:space="0" w:color="auto"/>
            </w:tcBorders>
            <w:textDirection w:val="btLr"/>
            <w:vAlign w:val="center"/>
          </w:tcPr>
          <w:p w14:paraId="40FB8777"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0C88AE4F" w14:textId="77777777" w:rsidR="00A76D28" w:rsidRDefault="0077121B">
            <w:pPr>
              <w:numPr>
                <w:ilvl w:val="0"/>
                <w:numId w:val="61"/>
              </w:numPr>
              <w:rPr>
                <w:rFonts w:ascii="Book Antiqua" w:hAnsi="Book Antiqua"/>
                <w:lang w:val="sr-Cyrl-CS"/>
              </w:rPr>
            </w:pPr>
            <w:r>
              <w:rPr>
                <w:rFonts w:ascii="Book Antiqua" w:hAnsi="Book Antiqua"/>
                <w:lang w:val="sr-Cyrl-CS"/>
              </w:rPr>
              <w:t>Дописивање и размена искустава са ученицима из окружења на енглеском језику</w:t>
            </w:r>
          </w:p>
        </w:tc>
        <w:tc>
          <w:tcPr>
            <w:tcW w:w="3330" w:type="dxa"/>
            <w:tcBorders>
              <w:left w:val="single" w:sz="12" w:space="0" w:color="auto"/>
              <w:bottom w:val="single" w:sz="4" w:space="0" w:color="auto"/>
            </w:tcBorders>
            <w:vAlign w:val="center"/>
          </w:tcPr>
          <w:p w14:paraId="7293CA83"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03FBFBC2" w14:textId="77777777">
        <w:trPr>
          <w:cantSplit/>
          <w:trHeight w:val="505"/>
        </w:trPr>
        <w:tc>
          <w:tcPr>
            <w:tcW w:w="959" w:type="dxa"/>
            <w:vMerge/>
            <w:tcBorders>
              <w:right w:val="single" w:sz="12" w:space="0" w:color="auto"/>
            </w:tcBorders>
            <w:textDirection w:val="btLr"/>
            <w:vAlign w:val="center"/>
          </w:tcPr>
          <w:p w14:paraId="153FBE1F"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496D6076" w14:textId="77777777" w:rsidR="00A76D28" w:rsidRDefault="0077121B">
            <w:pPr>
              <w:numPr>
                <w:ilvl w:val="0"/>
                <w:numId w:val="61"/>
              </w:numPr>
              <w:rPr>
                <w:rFonts w:ascii="Book Antiqua" w:hAnsi="Book Antiqua"/>
                <w:lang w:val="sr-Cyrl-CS"/>
              </w:rPr>
            </w:pPr>
            <w:r>
              <w:rPr>
                <w:rFonts w:ascii="Book Antiqua" w:hAnsi="Book Antiqua"/>
                <w:lang w:val="sr-Cyrl-CS"/>
              </w:rPr>
              <w:t>Квиз знања, такмичење ученика осмог разреда из енглеског језика</w:t>
            </w:r>
          </w:p>
        </w:tc>
        <w:tc>
          <w:tcPr>
            <w:tcW w:w="3330" w:type="dxa"/>
            <w:tcBorders>
              <w:left w:val="single" w:sz="12" w:space="0" w:color="auto"/>
              <w:bottom w:val="single" w:sz="4" w:space="0" w:color="auto"/>
            </w:tcBorders>
            <w:vAlign w:val="center"/>
          </w:tcPr>
          <w:p w14:paraId="041A675D"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178EDC00" w14:textId="77777777">
        <w:trPr>
          <w:cantSplit/>
          <w:trHeight w:val="505"/>
        </w:trPr>
        <w:tc>
          <w:tcPr>
            <w:tcW w:w="959" w:type="dxa"/>
            <w:vMerge/>
            <w:tcBorders>
              <w:right w:val="single" w:sz="12" w:space="0" w:color="auto"/>
            </w:tcBorders>
            <w:textDirection w:val="btLr"/>
            <w:vAlign w:val="center"/>
          </w:tcPr>
          <w:p w14:paraId="74F5F1F4"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1A500B7D" w14:textId="77777777" w:rsidR="00A76D28" w:rsidRDefault="0077121B">
            <w:pPr>
              <w:numPr>
                <w:ilvl w:val="0"/>
                <w:numId w:val="61"/>
              </w:numPr>
              <w:rPr>
                <w:rFonts w:ascii="Book Antiqua" w:hAnsi="Book Antiqua"/>
                <w:lang w:val="sr-Cyrl-CS"/>
              </w:rPr>
            </w:pPr>
            <w:r>
              <w:rPr>
                <w:rFonts w:ascii="Book Antiqua" w:hAnsi="Book Antiqua"/>
                <w:b/>
                <w:u w:val="single"/>
                <w:lang w:val="sr-Cyrl-CS"/>
              </w:rPr>
              <w:t>Тематски час:</w:t>
            </w:r>
            <w:r>
              <w:rPr>
                <w:rFonts w:ascii="Book Antiqua" w:hAnsi="Book Antiqua"/>
                <w:b/>
                <w:i/>
                <w:lang w:val="sr-Cyrl-CS"/>
              </w:rPr>
              <w:t>“</w:t>
            </w:r>
            <w:proofErr w:type="spellStart"/>
            <w:r>
              <w:rPr>
                <w:rFonts w:ascii="Book Antiqua" w:hAnsi="Book Antiqua"/>
                <w:i/>
              </w:rPr>
              <w:t>Women</w:t>
            </w:r>
            <w:r>
              <w:rPr>
                <w:rFonts w:ascii="Book Antiqua" w:hAnsi="Book Antiqua"/>
                <w:i/>
                <w:vertAlign w:val="superscript"/>
              </w:rPr>
              <w:t>“</w:t>
            </w:r>
            <w:r>
              <w:rPr>
                <w:rFonts w:ascii="Book Antiqua" w:hAnsi="Book Antiqua"/>
                <w:i/>
              </w:rPr>
              <w:t>sDay</w:t>
            </w:r>
            <w:proofErr w:type="spellEnd"/>
            <w:r>
              <w:rPr>
                <w:rFonts w:ascii="Book Antiqua" w:hAnsi="Book Antiqua"/>
                <w:i/>
              </w:rPr>
              <w:t>“</w:t>
            </w:r>
          </w:p>
        </w:tc>
        <w:tc>
          <w:tcPr>
            <w:tcW w:w="3330" w:type="dxa"/>
            <w:tcBorders>
              <w:left w:val="single" w:sz="12" w:space="0" w:color="auto"/>
              <w:bottom w:val="single" w:sz="4" w:space="0" w:color="auto"/>
            </w:tcBorders>
            <w:vAlign w:val="center"/>
          </w:tcPr>
          <w:p w14:paraId="0BD578FB"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3D0E1263" w14:textId="77777777">
        <w:trPr>
          <w:cantSplit/>
          <w:trHeight w:val="505"/>
        </w:trPr>
        <w:tc>
          <w:tcPr>
            <w:tcW w:w="959" w:type="dxa"/>
            <w:vMerge/>
            <w:tcBorders>
              <w:right w:val="single" w:sz="12" w:space="0" w:color="auto"/>
            </w:tcBorders>
            <w:textDirection w:val="btLr"/>
            <w:vAlign w:val="center"/>
          </w:tcPr>
          <w:p w14:paraId="5E9AA2EC"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6D69170A" w14:textId="77777777" w:rsidR="00A76D28" w:rsidRDefault="0077121B">
            <w:pPr>
              <w:numPr>
                <w:ilvl w:val="0"/>
                <w:numId w:val="61"/>
              </w:numPr>
              <w:rPr>
                <w:rFonts w:ascii="Book Antiqua" w:hAnsi="Book Antiqua"/>
                <w:lang w:val="sr-Cyrl-CS"/>
              </w:rPr>
            </w:pPr>
            <w:proofErr w:type="spellStart"/>
            <w:proofErr w:type="gramStart"/>
            <w:r>
              <w:rPr>
                <w:rFonts w:ascii="Book Antiqua" w:hAnsi="Book Antiqua"/>
                <w:b/>
                <w:u w:val="single"/>
              </w:rPr>
              <w:t>Отвореничас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Капустник</w:t>
            </w:r>
            <w:proofErr w:type="spellEnd"/>
            <w:r>
              <w:rPr>
                <w:rFonts w:ascii="Book Antiqua" w:hAnsi="Book Antiqua"/>
                <w:i/>
              </w:rPr>
              <w:t xml:space="preserve"> у </w:t>
            </w:r>
            <w:proofErr w:type="spellStart"/>
            <w:r>
              <w:rPr>
                <w:rFonts w:ascii="Book Antiqua" w:hAnsi="Book Antiqua"/>
                <w:i/>
              </w:rPr>
              <w:t>васнауроке</w:t>
            </w:r>
            <w:proofErr w:type="spellEnd"/>
            <w:r>
              <w:rPr>
                <w:rFonts w:ascii="Book Antiqua" w:hAnsi="Book Antiqua"/>
                <w:i/>
              </w:rPr>
              <w:t>“</w:t>
            </w:r>
          </w:p>
        </w:tc>
        <w:tc>
          <w:tcPr>
            <w:tcW w:w="3330" w:type="dxa"/>
            <w:tcBorders>
              <w:left w:val="single" w:sz="12" w:space="0" w:color="auto"/>
              <w:bottom w:val="single" w:sz="4" w:space="0" w:color="auto"/>
            </w:tcBorders>
            <w:vAlign w:val="center"/>
          </w:tcPr>
          <w:p w14:paraId="73A5DCA1" w14:textId="77777777" w:rsidR="00A76D28" w:rsidRDefault="0077121B">
            <w:pPr>
              <w:jc w:val="center"/>
              <w:rPr>
                <w:rFonts w:ascii="Book Antiqua" w:hAnsi="Book Antiqua"/>
                <w:i/>
                <w:iCs/>
                <w:lang w:val="sr-Cyrl-CS"/>
              </w:rPr>
            </w:pPr>
            <w:r>
              <w:rPr>
                <w:rFonts w:ascii="Book Antiqua" w:hAnsi="Book Antiqua"/>
                <w:i/>
                <w:iCs/>
                <w:lang w:val="sr-Cyrl-CS"/>
              </w:rPr>
              <w:t>Наташа Јефтић</w:t>
            </w:r>
          </w:p>
        </w:tc>
      </w:tr>
      <w:tr w:rsidR="00A76D28" w14:paraId="21942273" w14:textId="77777777">
        <w:trPr>
          <w:cantSplit/>
          <w:trHeight w:val="505"/>
        </w:trPr>
        <w:tc>
          <w:tcPr>
            <w:tcW w:w="959" w:type="dxa"/>
            <w:vMerge/>
            <w:tcBorders>
              <w:right w:val="single" w:sz="12" w:space="0" w:color="auto"/>
            </w:tcBorders>
            <w:textDirection w:val="btLr"/>
            <w:vAlign w:val="center"/>
          </w:tcPr>
          <w:p w14:paraId="5FE42A38"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4F348068" w14:textId="77777777" w:rsidR="00A76D28" w:rsidRDefault="0077121B">
            <w:pPr>
              <w:numPr>
                <w:ilvl w:val="0"/>
                <w:numId w:val="61"/>
              </w:numPr>
              <w:rPr>
                <w:rFonts w:ascii="Book Antiqua" w:hAnsi="Book Antiqua"/>
                <w:b/>
              </w:rPr>
            </w:pPr>
            <w:r>
              <w:rPr>
                <w:rFonts w:ascii="Book Antiqua" w:hAnsi="Book Antiqua"/>
              </w:rPr>
              <w:t xml:space="preserve">Spelling Bee – </w:t>
            </w:r>
            <w:proofErr w:type="spellStart"/>
            <w:r>
              <w:rPr>
                <w:rFonts w:ascii="Book Antiqua" w:hAnsi="Book Antiqua"/>
              </w:rPr>
              <w:t>школскотакмичење</w:t>
            </w:r>
            <w:proofErr w:type="spellEnd"/>
            <w:r>
              <w:rPr>
                <w:rFonts w:ascii="Book Antiqua" w:hAnsi="Book Antiqua"/>
              </w:rPr>
              <w:t xml:space="preserve"> у </w:t>
            </w:r>
            <w:proofErr w:type="spellStart"/>
            <w:r>
              <w:rPr>
                <w:rFonts w:ascii="Book Antiqua" w:hAnsi="Book Antiqua"/>
              </w:rPr>
              <w:t>спеловањузаученикенижихразреда</w:t>
            </w:r>
            <w:proofErr w:type="spellEnd"/>
            <w:r>
              <w:rPr>
                <w:rFonts w:ascii="Book Antiqua" w:hAnsi="Book Antiqua"/>
              </w:rPr>
              <w:t xml:space="preserve"> (3 и 4. </w:t>
            </w:r>
            <w:proofErr w:type="spellStart"/>
            <w:r>
              <w:rPr>
                <w:rFonts w:ascii="Book Antiqua" w:hAnsi="Book Antiqua"/>
              </w:rPr>
              <w:t>разред</w:t>
            </w:r>
            <w:proofErr w:type="spellEnd"/>
            <w:r>
              <w:rPr>
                <w:rFonts w:ascii="Book Antiqua" w:hAnsi="Book Antiqua"/>
              </w:rPr>
              <w:t>)</w:t>
            </w:r>
          </w:p>
        </w:tc>
        <w:tc>
          <w:tcPr>
            <w:tcW w:w="3330" w:type="dxa"/>
            <w:tcBorders>
              <w:left w:val="single" w:sz="12" w:space="0" w:color="auto"/>
              <w:bottom w:val="single" w:sz="4" w:space="0" w:color="auto"/>
            </w:tcBorders>
            <w:vAlign w:val="center"/>
          </w:tcPr>
          <w:p w14:paraId="2C2EFC5C"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0DC2FD4E" w14:textId="77777777">
        <w:trPr>
          <w:cantSplit/>
          <w:trHeight w:val="505"/>
        </w:trPr>
        <w:tc>
          <w:tcPr>
            <w:tcW w:w="959" w:type="dxa"/>
            <w:vMerge/>
            <w:tcBorders>
              <w:right w:val="single" w:sz="12" w:space="0" w:color="auto"/>
            </w:tcBorders>
            <w:textDirection w:val="btLr"/>
            <w:vAlign w:val="center"/>
          </w:tcPr>
          <w:p w14:paraId="4AFA6520"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0306642E" w14:textId="77777777" w:rsidR="00A76D28" w:rsidRDefault="0077121B">
            <w:pPr>
              <w:numPr>
                <w:ilvl w:val="0"/>
                <w:numId w:val="61"/>
              </w:numPr>
              <w:rPr>
                <w:rFonts w:ascii="Book Antiqua" w:hAnsi="Book Antiqua"/>
              </w:rPr>
            </w:pPr>
            <w:proofErr w:type="spellStart"/>
            <w:r>
              <w:rPr>
                <w:rFonts w:ascii="Book Antiqua" w:hAnsi="Book Antiqua"/>
              </w:rPr>
              <w:t>Спорт</w:t>
            </w:r>
            <w:proofErr w:type="spellEnd"/>
            <w:r>
              <w:rPr>
                <w:rFonts w:ascii="Book Antiqua" w:hAnsi="Book Antiqua"/>
              </w:rPr>
              <w:t xml:space="preserve"> – „У </w:t>
            </w:r>
            <w:proofErr w:type="spellStart"/>
            <w:r>
              <w:rPr>
                <w:rFonts w:ascii="Book Antiqua" w:hAnsi="Book Antiqua"/>
              </w:rPr>
              <w:t>здравом</w:t>
            </w:r>
            <w:proofErr w:type="spellEnd"/>
            <w:r>
              <w:rPr>
                <w:rFonts w:ascii="Book Antiqua" w:hAnsi="Book Antiqua"/>
              </w:rPr>
              <w:t xml:space="preserve"> </w:t>
            </w:r>
            <w:proofErr w:type="spellStart"/>
            <w:r>
              <w:rPr>
                <w:rFonts w:ascii="Book Antiqua" w:hAnsi="Book Antiqua"/>
              </w:rPr>
              <w:t>телу</w:t>
            </w:r>
            <w:proofErr w:type="spellEnd"/>
            <w:r>
              <w:rPr>
                <w:rFonts w:ascii="Book Antiqua" w:hAnsi="Book Antiqua"/>
              </w:rPr>
              <w:t xml:space="preserve">, </w:t>
            </w:r>
            <w:proofErr w:type="spellStart"/>
            <w:r>
              <w:rPr>
                <w:rFonts w:ascii="Book Antiqua" w:hAnsi="Book Antiqua"/>
              </w:rPr>
              <w:t>здрав</w:t>
            </w:r>
            <w:proofErr w:type="spellEnd"/>
            <w:r>
              <w:rPr>
                <w:rFonts w:ascii="Book Antiqua" w:hAnsi="Book Antiqua"/>
              </w:rPr>
              <w:t xml:space="preserve"> </w:t>
            </w:r>
            <w:proofErr w:type="spellStart"/>
            <w:proofErr w:type="gramStart"/>
            <w:r>
              <w:rPr>
                <w:rFonts w:ascii="Book Antiqua" w:hAnsi="Book Antiqua"/>
              </w:rPr>
              <w:t>дух</w:t>
            </w:r>
            <w:proofErr w:type="spellEnd"/>
            <w:r>
              <w:rPr>
                <w:rFonts w:ascii="Book Antiqua" w:hAnsi="Book Antiqua"/>
              </w:rPr>
              <w:t>“</w:t>
            </w:r>
            <w:proofErr w:type="gramEnd"/>
          </w:p>
        </w:tc>
        <w:tc>
          <w:tcPr>
            <w:tcW w:w="3330" w:type="dxa"/>
            <w:tcBorders>
              <w:left w:val="single" w:sz="12" w:space="0" w:color="auto"/>
              <w:bottom w:val="single" w:sz="4" w:space="0" w:color="auto"/>
            </w:tcBorders>
            <w:vAlign w:val="center"/>
          </w:tcPr>
          <w:p w14:paraId="273DED3D"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 српског језика и књижевности и физичког и здравственог васпитања</w:t>
            </w:r>
          </w:p>
        </w:tc>
      </w:tr>
      <w:tr w:rsidR="00A76D28" w14:paraId="4DDEB462" w14:textId="77777777">
        <w:trPr>
          <w:cantSplit/>
          <w:trHeight w:val="505"/>
        </w:trPr>
        <w:tc>
          <w:tcPr>
            <w:tcW w:w="959" w:type="dxa"/>
            <w:vMerge/>
            <w:tcBorders>
              <w:right w:val="single" w:sz="12" w:space="0" w:color="auto"/>
            </w:tcBorders>
            <w:textDirection w:val="btLr"/>
            <w:vAlign w:val="center"/>
          </w:tcPr>
          <w:p w14:paraId="0C7C5009"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181733AD" w14:textId="77777777" w:rsidR="00A76D28" w:rsidRDefault="0077121B">
            <w:pPr>
              <w:numPr>
                <w:ilvl w:val="0"/>
                <w:numId w:val="61"/>
              </w:numPr>
              <w:rPr>
                <w:rFonts w:ascii="Book Antiqua" w:hAnsi="Book Antiqua"/>
              </w:rPr>
            </w:pPr>
            <w:proofErr w:type="spellStart"/>
            <w:r>
              <w:rPr>
                <w:rFonts w:ascii="Book Antiqua" w:hAnsi="Book Antiqua"/>
              </w:rPr>
              <w:t>Тематски</w:t>
            </w:r>
            <w:proofErr w:type="spellEnd"/>
            <w:r>
              <w:rPr>
                <w:rFonts w:ascii="Book Antiqua" w:hAnsi="Book Antiqua"/>
              </w:rPr>
              <w:t xml:space="preserve"> </w:t>
            </w:r>
            <w:proofErr w:type="spellStart"/>
            <w:r>
              <w:rPr>
                <w:rFonts w:ascii="Book Antiqua" w:hAnsi="Book Antiqua"/>
              </w:rPr>
              <w:t>час</w:t>
            </w:r>
            <w:proofErr w:type="spellEnd"/>
            <w:r>
              <w:rPr>
                <w:rFonts w:ascii="Book Antiqua" w:hAnsi="Book Antiqua"/>
              </w:rPr>
              <w:t xml:space="preserve"> – St </w:t>
            </w:r>
            <w:proofErr w:type="gramStart"/>
            <w:r>
              <w:rPr>
                <w:rFonts w:ascii="Book Antiqua" w:hAnsi="Book Antiqua"/>
              </w:rPr>
              <w:t>Patrick</w:t>
            </w:r>
            <w:r>
              <w:rPr>
                <w:rFonts w:ascii="Book Antiqua" w:hAnsi="Book Antiqua"/>
                <w:vertAlign w:val="superscript"/>
              </w:rPr>
              <w:t xml:space="preserve">“ </w:t>
            </w:r>
            <w:r>
              <w:rPr>
                <w:rFonts w:ascii="Book Antiqua" w:hAnsi="Book Antiqua"/>
              </w:rPr>
              <w:t>Day</w:t>
            </w:r>
            <w:proofErr w:type="gramEnd"/>
          </w:p>
        </w:tc>
        <w:tc>
          <w:tcPr>
            <w:tcW w:w="3330" w:type="dxa"/>
            <w:tcBorders>
              <w:left w:val="single" w:sz="12" w:space="0" w:color="auto"/>
              <w:bottom w:val="single" w:sz="4" w:space="0" w:color="auto"/>
            </w:tcBorders>
            <w:vAlign w:val="center"/>
          </w:tcPr>
          <w:p w14:paraId="4D26357C"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0F7B9609" w14:textId="77777777">
        <w:trPr>
          <w:cantSplit/>
          <w:trHeight w:val="505"/>
        </w:trPr>
        <w:tc>
          <w:tcPr>
            <w:tcW w:w="959" w:type="dxa"/>
            <w:vMerge/>
            <w:tcBorders>
              <w:right w:val="single" w:sz="12" w:space="0" w:color="auto"/>
            </w:tcBorders>
            <w:textDirection w:val="btLr"/>
            <w:vAlign w:val="center"/>
          </w:tcPr>
          <w:p w14:paraId="73BAE160"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63650E8B" w14:textId="77777777" w:rsidR="00A76D28" w:rsidRDefault="0077121B">
            <w:pPr>
              <w:numPr>
                <w:ilvl w:val="0"/>
                <w:numId w:val="61"/>
              </w:numPr>
              <w:rPr>
                <w:rFonts w:ascii="Book Antiqua" w:hAnsi="Book Antiqua"/>
                <w:b/>
              </w:rPr>
            </w:pPr>
            <w:proofErr w:type="spellStart"/>
            <w:proofErr w:type="gramStart"/>
            <w:r>
              <w:rPr>
                <w:rFonts w:ascii="Book Antiqua" w:hAnsi="Book Antiqua"/>
                <w:b/>
                <w:u w:val="single"/>
              </w:rPr>
              <w:t>Угледничас</w:t>
            </w:r>
            <w:proofErr w:type="spellEnd"/>
            <w:r>
              <w:rPr>
                <w:rFonts w:ascii="Book Antiqua" w:hAnsi="Book Antiqua"/>
                <w:b/>
                <w:u w:val="single"/>
              </w:rPr>
              <w:t>:</w:t>
            </w:r>
            <w:r>
              <w:rPr>
                <w:rFonts w:ascii="Book Antiqua" w:hAnsi="Book Antiqua"/>
                <w:i/>
              </w:rPr>
              <w:t>“</w:t>
            </w:r>
            <w:proofErr w:type="gramEnd"/>
            <w:r>
              <w:rPr>
                <w:rFonts w:ascii="Book Antiqua" w:hAnsi="Book Antiqua"/>
                <w:i/>
              </w:rPr>
              <w:t>Climate change</w:t>
            </w:r>
            <w:r>
              <w:rPr>
                <w:rFonts w:ascii="Book Antiqua" w:hAnsi="Book Antiqua"/>
                <w:b/>
                <w:i/>
              </w:rPr>
              <w:t xml:space="preserve">“ </w:t>
            </w:r>
            <w:proofErr w:type="spellStart"/>
            <w:r>
              <w:rPr>
                <w:rFonts w:ascii="Book Antiqua" w:hAnsi="Book Antiqua"/>
                <w:i/>
              </w:rPr>
              <w:t>VIIразред</w:t>
            </w:r>
            <w:proofErr w:type="spellEnd"/>
          </w:p>
        </w:tc>
        <w:tc>
          <w:tcPr>
            <w:tcW w:w="3330" w:type="dxa"/>
            <w:tcBorders>
              <w:left w:val="single" w:sz="12" w:space="0" w:color="auto"/>
              <w:bottom w:val="single" w:sz="4" w:space="0" w:color="auto"/>
            </w:tcBorders>
            <w:vAlign w:val="center"/>
          </w:tcPr>
          <w:p w14:paraId="36EBCF47" w14:textId="77777777" w:rsidR="00A76D28" w:rsidRDefault="0077121B">
            <w:pPr>
              <w:jc w:val="center"/>
              <w:rPr>
                <w:rFonts w:ascii="Book Antiqua" w:hAnsi="Book Antiqua"/>
                <w:i/>
                <w:iCs/>
                <w:lang w:val="sr-Cyrl-CS"/>
              </w:rPr>
            </w:pPr>
            <w:r>
              <w:rPr>
                <w:rFonts w:ascii="Book Antiqua" w:hAnsi="Book Antiqua"/>
                <w:i/>
                <w:iCs/>
                <w:lang w:val="sr-Cyrl-CS"/>
              </w:rPr>
              <w:t>Марина Михаиловић</w:t>
            </w:r>
          </w:p>
        </w:tc>
      </w:tr>
      <w:tr w:rsidR="00A76D28" w14:paraId="6C9608F6" w14:textId="77777777">
        <w:trPr>
          <w:cantSplit/>
          <w:trHeight w:val="505"/>
        </w:trPr>
        <w:tc>
          <w:tcPr>
            <w:tcW w:w="959" w:type="dxa"/>
            <w:vMerge/>
            <w:tcBorders>
              <w:right w:val="single" w:sz="12" w:space="0" w:color="auto"/>
            </w:tcBorders>
            <w:textDirection w:val="btLr"/>
            <w:vAlign w:val="center"/>
          </w:tcPr>
          <w:p w14:paraId="13379670"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5692FEE2" w14:textId="77777777" w:rsidR="00A76D28" w:rsidRDefault="0077121B">
            <w:pPr>
              <w:numPr>
                <w:ilvl w:val="0"/>
                <w:numId w:val="61"/>
              </w:numPr>
              <w:rPr>
                <w:rFonts w:ascii="Book Antiqua" w:hAnsi="Book Antiqua"/>
                <w:b/>
              </w:rPr>
            </w:pPr>
            <w:proofErr w:type="spellStart"/>
            <w:proofErr w:type="gramStart"/>
            <w:r>
              <w:rPr>
                <w:rFonts w:ascii="Book Antiqua" w:hAnsi="Book Antiqua"/>
                <w:b/>
                <w:u w:val="single"/>
              </w:rPr>
              <w:t>Угледничас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Сибир</w:t>
            </w:r>
            <w:proofErr w:type="spellEnd"/>
            <w:r>
              <w:rPr>
                <w:rFonts w:ascii="Book Antiqua" w:hAnsi="Book Antiqua"/>
                <w:b/>
                <w:i/>
              </w:rPr>
              <w:t xml:space="preserve">“ </w:t>
            </w:r>
            <w:r>
              <w:rPr>
                <w:rFonts w:ascii="Book Antiqua" w:hAnsi="Book Antiqua"/>
                <w:i/>
              </w:rPr>
              <w:t xml:space="preserve">VII </w:t>
            </w:r>
            <w:proofErr w:type="spellStart"/>
            <w:r>
              <w:rPr>
                <w:rFonts w:ascii="Book Antiqua" w:hAnsi="Book Antiqua"/>
                <w:i/>
              </w:rPr>
              <w:t>разред</w:t>
            </w:r>
            <w:proofErr w:type="spellEnd"/>
          </w:p>
        </w:tc>
        <w:tc>
          <w:tcPr>
            <w:tcW w:w="3330" w:type="dxa"/>
            <w:tcBorders>
              <w:left w:val="single" w:sz="12" w:space="0" w:color="auto"/>
              <w:bottom w:val="single" w:sz="4" w:space="0" w:color="auto"/>
            </w:tcBorders>
            <w:vAlign w:val="center"/>
          </w:tcPr>
          <w:p w14:paraId="604906C8" w14:textId="77777777" w:rsidR="00A76D28" w:rsidRDefault="0077121B">
            <w:pPr>
              <w:jc w:val="center"/>
              <w:rPr>
                <w:rFonts w:ascii="Book Antiqua" w:hAnsi="Book Antiqua"/>
                <w:i/>
                <w:iCs/>
                <w:lang w:val="sr-Cyrl-CS"/>
              </w:rPr>
            </w:pPr>
            <w:r>
              <w:rPr>
                <w:rFonts w:ascii="Book Antiqua" w:hAnsi="Book Antiqua"/>
                <w:i/>
                <w:iCs/>
                <w:lang w:val="sr-Cyrl-CS"/>
              </w:rPr>
              <w:t>Наташа Јефтић</w:t>
            </w:r>
          </w:p>
        </w:tc>
      </w:tr>
      <w:tr w:rsidR="00A76D28" w14:paraId="33A349F8" w14:textId="77777777">
        <w:trPr>
          <w:cantSplit/>
          <w:trHeight w:val="505"/>
        </w:trPr>
        <w:tc>
          <w:tcPr>
            <w:tcW w:w="959" w:type="dxa"/>
            <w:vMerge/>
            <w:tcBorders>
              <w:right w:val="single" w:sz="12" w:space="0" w:color="auto"/>
            </w:tcBorders>
            <w:textDirection w:val="btLr"/>
            <w:vAlign w:val="center"/>
          </w:tcPr>
          <w:p w14:paraId="52E2AB32"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5CCE714F" w14:textId="77777777" w:rsidR="00A76D28" w:rsidRDefault="0077121B">
            <w:pPr>
              <w:numPr>
                <w:ilvl w:val="0"/>
                <w:numId w:val="61"/>
              </w:numPr>
              <w:rPr>
                <w:rFonts w:ascii="Book Antiqua" w:hAnsi="Book Antiqua"/>
              </w:rPr>
            </w:pPr>
            <w:proofErr w:type="spellStart"/>
            <w:r>
              <w:rPr>
                <w:rFonts w:ascii="Book Antiqua" w:hAnsi="Book Antiqua"/>
              </w:rPr>
              <w:t>Тематсканедеља</w:t>
            </w:r>
            <w:proofErr w:type="spellEnd"/>
            <w:r>
              <w:rPr>
                <w:rFonts w:ascii="Book Antiqua" w:hAnsi="Book Antiqua"/>
              </w:rPr>
              <w:t xml:space="preserve"> о </w:t>
            </w:r>
            <w:proofErr w:type="spellStart"/>
            <w:r>
              <w:rPr>
                <w:rFonts w:ascii="Book Antiqua" w:hAnsi="Book Antiqua"/>
              </w:rPr>
              <w:t>космосу</w:t>
            </w:r>
            <w:proofErr w:type="spellEnd"/>
          </w:p>
        </w:tc>
        <w:tc>
          <w:tcPr>
            <w:tcW w:w="3330" w:type="dxa"/>
            <w:tcBorders>
              <w:left w:val="single" w:sz="12" w:space="0" w:color="auto"/>
              <w:bottom w:val="single" w:sz="4" w:space="0" w:color="auto"/>
            </w:tcBorders>
            <w:vAlign w:val="center"/>
          </w:tcPr>
          <w:p w14:paraId="76DDBCDC"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српског, енглеског  језика, физичког и здравственог васпитања, биологије, географије, историје, музичке и ликовне културе</w:t>
            </w:r>
          </w:p>
        </w:tc>
      </w:tr>
      <w:tr w:rsidR="00A76D28" w14:paraId="1555BBE3" w14:textId="77777777">
        <w:trPr>
          <w:cantSplit/>
          <w:trHeight w:val="505"/>
        </w:trPr>
        <w:tc>
          <w:tcPr>
            <w:tcW w:w="959" w:type="dxa"/>
            <w:vMerge/>
            <w:tcBorders>
              <w:right w:val="single" w:sz="12" w:space="0" w:color="auto"/>
            </w:tcBorders>
            <w:textDirection w:val="btLr"/>
            <w:vAlign w:val="center"/>
          </w:tcPr>
          <w:p w14:paraId="1A598749"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77A7CD57" w14:textId="77777777" w:rsidR="00A76D28" w:rsidRDefault="0077121B">
            <w:pPr>
              <w:numPr>
                <w:ilvl w:val="0"/>
                <w:numId w:val="61"/>
              </w:numPr>
              <w:rPr>
                <w:rFonts w:ascii="Book Antiqua" w:hAnsi="Book Antiqua"/>
                <w:b/>
              </w:rPr>
            </w:pPr>
            <w:proofErr w:type="spellStart"/>
            <w:proofErr w:type="gramStart"/>
            <w:r>
              <w:rPr>
                <w:rFonts w:ascii="Book Antiqua" w:hAnsi="Book Antiqua"/>
                <w:b/>
                <w:u w:val="single"/>
              </w:rPr>
              <w:t>Тематскичас</w:t>
            </w:r>
            <w:proofErr w:type="spellEnd"/>
            <w:r>
              <w:rPr>
                <w:rFonts w:ascii="Book Antiqua" w:hAnsi="Book Antiqua"/>
                <w:b/>
                <w:u w:val="single"/>
              </w:rPr>
              <w:t>:</w:t>
            </w:r>
            <w:r>
              <w:rPr>
                <w:rFonts w:ascii="Book Antiqua" w:hAnsi="Book Antiqua"/>
                <w:i/>
              </w:rPr>
              <w:t>“</w:t>
            </w:r>
            <w:proofErr w:type="gramEnd"/>
            <w:r>
              <w:rPr>
                <w:rFonts w:ascii="Book Antiqua" w:hAnsi="Book Antiqua"/>
                <w:i/>
              </w:rPr>
              <w:t>Easter/</w:t>
            </w:r>
            <w:proofErr w:type="spellStart"/>
            <w:r>
              <w:rPr>
                <w:rFonts w:ascii="Book Antiqua" w:hAnsi="Book Antiqua"/>
                <w:i/>
              </w:rPr>
              <w:t>Пасха</w:t>
            </w:r>
            <w:proofErr w:type="spellEnd"/>
            <w:r>
              <w:rPr>
                <w:rFonts w:ascii="Book Antiqua" w:hAnsi="Book Antiqua"/>
                <w:i/>
              </w:rPr>
              <w:t>“-</w:t>
            </w:r>
            <w:proofErr w:type="spellStart"/>
            <w:r>
              <w:rPr>
                <w:rFonts w:ascii="Book Antiqua" w:hAnsi="Book Antiqua"/>
                <w:i/>
              </w:rPr>
              <w:t>упоређивање</w:t>
            </w:r>
            <w:proofErr w:type="spellEnd"/>
            <w:r>
              <w:rPr>
                <w:rFonts w:ascii="Book Antiqua" w:hAnsi="Book Antiqua"/>
                <w:i/>
              </w:rPr>
              <w:t xml:space="preserve"> </w:t>
            </w:r>
            <w:proofErr w:type="spellStart"/>
            <w:r>
              <w:rPr>
                <w:rFonts w:ascii="Book Antiqua" w:hAnsi="Book Antiqua"/>
                <w:i/>
              </w:rPr>
              <w:t>сличности</w:t>
            </w:r>
            <w:proofErr w:type="spellEnd"/>
            <w:r>
              <w:rPr>
                <w:rFonts w:ascii="Book Antiqua" w:hAnsi="Book Antiqua"/>
                <w:i/>
              </w:rPr>
              <w:t xml:space="preserve"> и </w:t>
            </w:r>
            <w:proofErr w:type="spellStart"/>
            <w:r>
              <w:rPr>
                <w:rFonts w:ascii="Book Antiqua" w:hAnsi="Book Antiqua"/>
                <w:i/>
              </w:rPr>
              <w:t>разлика</w:t>
            </w:r>
            <w:proofErr w:type="spellEnd"/>
            <w:r>
              <w:rPr>
                <w:rFonts w:ascii="Book Antiqua" w:hAnsi="Book Antiqua"/>
                <w:i/>
              </w:rPr>
              <w:t xml:space="preserve"> у </w:t>
            </w:r>
            <w:proofErr w:type="spellStart"/>
            <w:r>
              <w:rPr>
                <w:rFonts w:ascii="Book Antiqua" w:hAnsi="Book Antiqua"/>
                <w:i/>
              </w:rPr>
              <w:t>културолошким</w:t>
            </w:r>
            <w:proofErr w:type="spellEnd"/>
            <w:r>
              <w:rPr>
                <w:rFonts w:ascii="Book Antiqua" w:hAnsi="Book Antiqua"/>
                <w:i/>
              </w:rPr>
              <w:t xml:space="preserve"> </w:t>
            </w:r>
            <w:proofErr w:type="spellStart"/>
            <w:r>
              <w:rPr>
                <w:rFonts w:ascii="Book Antiqua" w:hAnsi="Book Antiqua"/>
                <w:i/>
              </w:rPr>
              <w:t>обрасцима</w:t>
            </w:r>
            <w:proofErr w:type="spellEnd"/>
            <w:r>
              <w:rPr>
                <w:rFonts w:ascii="Book Antiqua" w:hAnsi="Book Antiqua"/>
                <w:i/>
              </w:rPr>
              <w:t xml:space="preserve"> </w:t>
            </w:r>
            <w:proofErr w:type="spellStart"/>
            <w:r>
              <w:rPr>
                <w:rFonts w:ascii="Book Antiqua" w:hAnsi="Book Antiqua"/>
                <w:i/>
              </w:rPr>
              <w:t>прослављања</w:t>
            </w:r>
            <w:proofErr w:type="spellEnd"/>
            <w:r>
              <w:rPr>
                <w:rFonts w:ascii="Book Antiqua" w:hAnsi="Book Antiqua"/>
                <w:i/>
              </w:rPr>
              <w:t xml:space="preserve"> </w:t>
            </w:r>
            <w:proofErr w:type="spellStart"/>
            <w:r>
              <w:rPr>
                <w:rFonts w:ascii="Book Antiqua" w:hAnsi="Book Antiqua"/>
                <w:i/>
              </w:rPr>
              <w:t>Ускрса</w:t>
            </w:r>
            <w:proofErr w:type="spellEnd"/>
            <w:r>
              <w:rPr>
                <w:rFonts w:ascii="Book Antiqua" w:hAnsi="Book Antiqua"/>
                <w:i/>
              </w:rPr>
              <w:t xml:space="preserve"> у </w:t>
            </w:r>
            <w:proofErr w:type="spellStart"/>
            <w:r>
              <w:rPr>
                <w:rFonts w:ascii="Book Antiqua" w:hAnsi="Book Antiqua"/>
                <w:i/>
              </w:rPr>
              <w:t>духу</w:t>
            </w:r>
            <w:proofErr w:type="spellEnd"/>
            <w:r>
              <w:rPr>
                <w:rFonts w:ascii="Book Antiqua" w:hAnsi="Book Antiqua"/>
                <w:i/>
              </w:rPr>
              <w:t xml:space="preserve"> </w:t>
            </w:r>
            <w:proofErr w:type="spellStart"/>
            <w:r>
              <w:rPr>
                <w:rFonts w:ascii="Book Antiqua" w:hAnsi="Book Antiqua"/>
                <w:i/>
              </w:rPr>
              <w:t>заједништва</w:t>
            </w:r>
            <w:proofErr w:type="spellEnd"/>
          </w:p>
        </w:tc>
        <w:tc>
          <w:tcPr>
            <w:tcW w:w="3330" w:type="dxa"/>
            <w:tcBorders>
              <w:left w:val="single" w:sz="12" w:space="0" w:color="auto"/>
              <w:bottom w:val="single" w:sz="4" w:space="0" w:color="auto"/>
            </w:tcBorders>
            <w:vAlign w:val="center"/>
          </w:tcPr>
          <w:p w14:paraId="7B7D69EE"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и руског језика и стручно веће дефектолога</w:t>
            </w:r>
          </w:p>
        </w:tc>
      </w:tr>
      <w:tr w:rsidR="00A76D28" w14:paraId="799E7559" w14:textId="77777777">
        <w:trPr>
          <w:cantSplit/>
          <w:trHeight w:val="505"/>
        </w:trPr>
        <w:tc>
          <w:tcPr>
            <w:tcW w:w="959" w:type="dxa"/>
            <w:vMerge/>
            <w:tcBorders>
              <w:right w:val="single" w:sz="12" w:space="0" w:color="auto"/>
            </w:tcBorders>
            <w:textDirection w:val="btLr"/>
            <w:vAlign w:val="center"/>
          </w:tcPr>
          <w:p w14:paraId="1515A0A6"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79C0C815" w14:textId="77777777" w:rsidR="00A76D28" w:rsidRDefault="0077121B">
            <w:pPr>
              <w:numPr>
                <w:ilvl w:val="0"/>
                <w:numId w:val="61"/>
              </w:numPr>
              <w:rPr>
                <w:rFonts w:ascii="Book Antiqua" w:hAnsi="Book Antiqua"/>
              </w:rPr>
            </w:pPr>
            <w:proofErr w:type="spellStart"/>
            <w:r>
              <w:rPr>
                <w:rFonts w:ascii="Book Antiqua" w:hAnsi="Book Antiqua"/>
              </w:rPr>
              <w:t>Учешће</w:t>
            </w:r>
            <w:proofErr w:type="spellEnd"/>
            <w:r>
              <w:rPr>
                <w:rFonts w:ascii="Book Antiqua" w:hAnsi="Book Antiqua"/>
              </w:rPr>
              <w:t xml:space="preserve"> у </w:t>
            </w:r>
            <w:proofErr w:type="spellStart"/>
            <w:r>
              <w:rPr>
                <w:rFonts w:ascii="Book Antiqua" w:hAnsi="Book Antiqua"/>
              </w:rPr>
              <w:t>свечаномобележавањуДанасловенскеписмености</w:t>
            </w:r>
            <w:proofErr w:type="spellEnd"/>
            <w:r>
              <w:rPr>
                <w:rFonts w:ascii="Book Antiqua" w:hAnsi="Book Antiqua"/>
              </w:rPr>
              <w:t xml:space="preserve"> и </w:t>
            </w:r>
            <w:proofErr w:type="spellStart"/>
            <w:r>
              <w:rPr>
                <w:rFonts w:ascii="Book Antiqua" w:hAnsi="Book Antiqua"/>
              </w:rPr>
              <w:t>кутуренаФилолошкомфакултету</w:t>
            </w:r>
            <w:proofErr w:type="spellEnd"/>
            <w:r>
              <w:rPr>
                <w:rFonts w:ascii="Book Antiqua" w:hAnsi="Book Antiqua"/>
              </w:rPr>
              <w:t xml:space="preserve"> у </w:t>
            </w:r>
            <w:proofErr w:type="spellStart"/>
            <w:r>
              <w:rPr>
                <w:rFonts w:ascii="Book Antiqua" w:hAnsi="Book Antiqua"/>
              </w:rPr>
              <w:t>Београду</w:t>
            </w:r>
            <w:proofErr w:type="spellEnd"/>
          </w:p>
        </w:tc>
        <w:tc>
          <w:tcPr>
            <w:tcW w:w="3330" w:type="dxa"/>
            <w:tcBorders>
              <w:left w:val="single" w:sz="12" w:space="0" w:color="auto"/>
              <w:bottom w:val="single" w:sz="4" w:space="0" w:color="auto"/>
            </w:tcBorders>
            <w:vAlign w:val="center"/>
          </w:tcPr>
          <w:p w14:paraId="73C8CE47"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tc>
      </w:tr>
      <w:tr w:rsidR="00A76D28" w14:paraId="2BCA1219" w14:textId="77777777">
        <w:trPr>
          <w:cantSplit/>
          <w:trHeight w:val="505"/>
        </w:trPr>
        <w:tc>
          <w:tcPr>
            <w:tcW w:w="959" w:type="dxa"/>
            <w:vMerge/>
            <w:tcBorders>
              <w:right w:val="single" w:sz="12" w:space="0" w:color="auto"/>
            </w:tcBorders>
            <w:textDirection w:val="btLr"/>
            <w:vAlign w:val="center"/>
          </w:tcPr>
          <w:p w14:paraId="4F08C567"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1E89D3D1" w14:textId="77777777" w:rsidR="00A76D28" w:rsidRDefault="0077121B">
            <w:pPr>
              <w:numPr>
                <w:ilvl w:val="0"/>
                <w:numId w:val="61"/>
              </w:numPr>
              <w:rPr>
                <w:rFonts w:ascii="Book Antiqua" w:hAnsi="Book Antiqua"/>
              </w:rPr>
            </w:pPr>
            <w:proofErr w:type="spellStart"/>
            <w:r>
              <w:rPr>
                <w:rFonts w:ascii="Book Antiqua" w:hAnsi="Book Antiqua"/>
                <w:b/>
                <w:u w:val="single"/>
              </w:rPr>
              <w:t>Интегрисани</w:t>
            </w:r>
            <w:proofErr w:type="spellEnd"/>
            <w:r w:rsidR="004C13CF">
              <w:rPr>
                <w:rFonts w:ascii="Book Antiqua" w:hAnsi="Book Antiqua"/>
                <w:b/>
                <w:u w:val="single"/>
                <w:lang w:val="sr-Cyrl-RS"/>
              </w:rPr>
              <w:t xml:space="preserve"> </w:t>
            </w:r>
            <w:proofErr w:type="spellStart"/>
            <w:proofErr w:type="gramStart"/>
            <w:r>
              <w:rPr>
                <w:rFonts w:ascii="Book Antiqua" w:hAnsi="Book Antiqua"/>
                <w:b/>
                <w:u w:val="single"/>
              </w:rPr>
              <w:t>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Рускинаучници</w:t>
            </w:r>
            <w:proofErr w:type="spellEnd"/>
            <w:r>
              <w:rPr>
                <w:rFonts w:ascii="Book Antiqua" w:hAnsi="Book Antiqua"/>
                <w:i/>
              </w:rPr>
              <w:t>“</w:t>
            </w:r>
          </w:p>
        </w:tc>
        <w:tc>
          <w:tcPr>
            <w:tcW w:w="3330" w:type="dxa"/>
            <w:tcBorders>
              <w:left w:val="single" w:sz="12" w:space="0" w:color="auto"/>
              <w:bottom w:val="single" w:sz="4" w:space="0" w:color="auto"/>
            </w:tcBorders>
            <w:vAlign w:val="center"/>
          </w:tcPr>
          <w:p w14:paraId="288FB2C6"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српског, енглеског  језика, физичког и здравственог васпитања, биологије, географије, историје, музичке и ликовне културе</w:t>
            </w:r>
          </w:p>
        </w:tc>
      </w:tr>
      <w:tr w:rsidR="00A76D28" w14:paraId="4BF08269" w14:textId="77777777">
        <w:trPr>
          <w:cantSplit/>
          <w:trHeight w:val="505"/>
        </w:trPr>
        <w:tc>
          <w:tcPr>
            <w:tcW w:w="959" w:type="dxa"/>
            <w:vMerge/>
            <w:tcBorders>
              <w:right w:val="single" w:sz="12" w:space="0" w:color="auto"/>
            </w:tcBorders>
            <w:textDirection w:val="btLr"/>
            <w:vAlign w:val="center"/>
          </w:tcPr>
          <w:p w14:paraId="02251D75"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64E7B2D8" w14:textId="77777777" w:rsidR="00A76D28" w:rsidRDefault="0077121B">
            <w:pPr>
              <w:numPr>
                <w:ilvl w:val="0"/>
                <w:numId w:val="61"/>
              </w:numPr>
              <w:rPr>
                <w:rFonts w:ascii="Book Antiqua" w:hAnsi="Book Antiqua"/>
              </w:rPr>
            </w:pPr>
            <w:r>
              <w:rPr>
                <w:rFonts w:ascii="Book Antiqua" w:hAnsi="Book Antiqua"/>
              </w:rPr>
              <w:t>Games in English –</w:t>
            </w:r>
            <w:proofErr w:type="spellStart"/>
            <w:r>
              <w:rPr>
                <w:rFonts w:ascii="Book Antiqua" w:hAnsi="Book Antiqua"/>
              </w:rPr>
              <w:t>примена</w:t>
            </w:r>
            <w:proofErr w:type="spellEnd"/>
            <w:r>
              <w:rPr>
                <w:rFonts w:ascii="Book Antiqua" w:hAnsi="Book Antiqua"/>
              </w:rPr>
              <w:t xml:space="preserve"> </w:t>
            </w:r>
            <w:proofErr w:type="spellStart"/>
            <w:r>
              <w:rPr>
                <w:rFonts w:ascii="Book Antiqua" w:hAnsi="Book Antiqua"/>
              </w:rPr>
              <w:t>игре</w:t>
            </w:r>
            <w:proofErr w:type="spellEnd"/>
            <w:r>
              <w:rPr>
                <w:rFonts w:ascii="Book Antiqua" w:hAnsi="Book Antiqua"/>
              </w:rPr>
              <w:t xml:space="preserve"> </w:t>
            </w:r>
            <w:proofErr w:type="spellStart"/>
            <w:r>
              <w:rPr>
                <w:rFonts w:ascii="Book Antiqua" w:hAnsi="Book Antiqua"/>
              </w:rPr>
              <w:t>на</w:t>
            </w:r>
            <w:proofErr w:type="spellEnd"/>
            <w:r>
              <w:rPr>
                <w:rFonts w:ascii="Book Antiqua" w:hAnsi="Book Antiqua"/>
              </w:rPr>
              <w:t xml:space="preserve"> </w:t>
            </w:r>
            <w:proofErr w:type="spellStart"/>
            <w:r>
              <w:rPr>
                <w:rFonts w:ascii="Book Antiqua" w:hAnsi="Book Antiqua"/>
              </w:rPr>
              <w:t>часовима</w:t>
            </w:r>
            <w:proofErr w:type="spellEnd"/>
            <w:r>
              <w:rPr>
                <w:rFonts w:ascii="Book Antiqua" w:hAnsi="Book Antiqua"/>
              </w:rPr>
              <w:t xml:space="preserve"> </w:t>
            </w:r>
            <w:proofErr w:type="spellStart"/>
            <w:r>
              <w:rPr>
                <w:rFonts w:ascii="Book Antiqua" w:hAnsi="Book Antiqua"/>
              </w:rPr>
              <w:t>енглеског</w:t>
            </w:r>
            <w:proofErr w:type="spellEnd"/>
            <w:r>
              <w:rPr>
                <w:rFonts w:ascii="Book Antiqua" w:hAnsi="Book Antiqua"/>
              </w:rPr>
              <w:t xml:space="preserve"> </w:t>
            </w:r>
            <w:proofErr w:type="spellStart"/>
            <w:r>
              <w:rPr>
                <w:rFonts w:ascii="Book Antiqua" w:hAnsi="Book Antiqua"/>
              </w:rPr>
              <w:t>језика</w:t>
            </w:r>
            <w:proofErr w:type="spellEnd"/>
            <w:r>
              <w:rPr>
                <w:rFonts w:ascii="Book Antiqua" w:hAnsi="Book Antiqua"/>
              </w:rPr>
              <w:t xml:space="preserve"> (</w:t>
            </w:r>
            <w:proofErr w:type="spellStart"/>
            <w:r>
              <w:rPr>
                <w:rFonts w:ascii="Book Antiqua" w:hAnsi="Book Antiqua"/>
              </w:rPr>
              <w:t>радионица</w:t>
            </w:r>
            <w:proofErr w:type="spellEnd"/>
            <w:r>
              <w:rPr>
                <w:rFonts w:ascii="Book Antiqua" w:hAnsi="Book Antiqua"/>
              </w:rPr>
              <w:t xml:space="preserve">) </w:t>
            </w:r>
          </w:p>
        </w:tc>
        <w:tc>
          <w:tcPr>
            <w:tcW w:w="3330" w:type="dxa"/>
            <w:tcBorders>
              <w:left w:val="single" w:sz="12" w:space="0" w:color="auto"/>
              <w:bottom w:val="single" w:sz="4" w:space="0" w:color="auto"/>
            </w:tcBorders>
            <w:vAlign w:val="center"/>
          </w:tcPr>
          <w:p w14:paraId="27C50228"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 и дефектолога</w:t>
            </w:r>
          </w:p>
        </w:tc>
      </w:tr>
      <w:tr w:rsidR="00A76D28" w14:paraId="4A2CD5A9" w14:textId="77777777">
        <w:trPr>
          <w:cantSplit/>
          <w:trHeight w:val="505"/>
        </w:trPr>
        <w:tc>
          <w:tcPr>
            <w:tcW w:w="959" w:type="dxa"/>
            <w:vMerge/>
            <w:tcBorders>
              <w:right w:val="single" w:sz="12" w:space="0" w:color="auto"/>
            </w:tcBorders>
            <w:textDirection w:val="btLr"/>
            <w:vAlign w:val="center"/>
          </w:tcPr>
          <w:p w14:paraId="64C7D3BA"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611281C0" w14:textId="77777777" w:rsidR="00A76D28" w:rsidRDefault="0077121B">
            <w:pPr>
              <w:numPr>
                <w:ilvl w:val="0"/>
                <w:numId w:val="61"/>
              </w:numPr>
              <w:rPr>
                <w:rFonts w:ascii="Book Antiqua" w:hAnsi="Book Antiqua"/>
              </w:rPr>
            </w:pPr>
            <w:proofErr w:type="spellStart"/>
            <w:r>
              <w:rPr>
                <w:rFonts w:ascii="Book Antiqua" w:hAnsi="Book Antiqua"/>
                <w:b/>
                <w:u w:val="single"/>
              </w:rPr>
              <w:t>Интегрисани</w:t>
            </w:r>
            <w:proofErr w:type="spellEnd"/>
            <w:r w:rsidR="004C13CF">
              <w:rPr>
                <w:rFonts w:ascii="Book Antiqua" w:hAnsi="Book Antiqua"/>
                <w:b/>
                <w:u w:val="single"/>
                <w:lang w:val="sr-Cyrl-RS"/>
              </w:rPr>
              <w:t xml:space="preserve"> </w:t>
            </w:r>
            <w:proofErr w:type="spellStart"/>
            <w:proofErr w:type="gramStart"/>
            <w:r>
              <w:rPr>
                <w:rFonts w:ascii="Book Antiqua" w:hAnsi="Book Antiqua"/>
                <w:b/>
                <w:u w:val="single"/>
              </w:rPr>
              <w:t>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Руски</w:t>
            </w:r>
            <w:proofErr w:type="spellEnd"/>
            <w:r>
              <w:rPr>
                <w:rFonts w:ascii="Book Antiqua" w:hAnsi="Book Antiqua"/>
                <w:i/>
              </w:rPr>
              <w:t xml:space="preserve"> </w:t>
            </w:r>
            <w:proofErr w:type="spellStart"/>
            <w:r>
              <w:rPr>
                <w:rFonts w:ascii="Book Antiqua" w:hAnsi="Book Antiqua"/>
                <w:i/>
              </w:rPr>
              <w:t>композитори</w:t>
            </w:r>
            <w:proofErr w:type="spellEnd"/>
            <w:r>
              <w:rPr>
                <w:rFonts w:ascii="Book Antiqua" w:hAnsi="Book Antiqua"/>
                <w:i/>
              </w:rPr>
              <w:t>“</w:t>
            </w:r>
          </w:p>
        </w:tc>
        <w:tc>
          <w:tcPr>
            <w:tcW w:w="3330" w:type="dxa"/>
            <w:tcBorders>
              <w:left w:val="single" w:sz="12" w:space="0" w:color="auto"/>
              <w:bottom w:val="single" w:sz="4" w:space="0" w:color="auto"/>
            </w:tcBorders>
            <w:vAlign w:val="center"/>
          </w:tcPr>
          <w:p w14:paraId="1E089445"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 музичке и ликовне културе</w:t>
            </w:r>
          </w:p>
        </w:tc>
      </w:tr>
      <w:tr w:rsidR="00A76D28" w14:paraId="4A92C73C" w14:textId="77777777">
        <w:trPr>
          <w:cantSplit/>
          <w:trHeight w:val="505"/>
        </w:trPr>
        <w:tc>
          <w:tcPr>
            <w:tcW w:w="959" w:type="dxa"/>
            <w:vMerge/>
            <w:tcBorders>
              <w:right w:val="single" w:sz="12" w:space="0" w:color="auto"/>
            </w:tcBorders>
            <w:textDirection w:val="btLr"/>
            <w:vAlign w:val="center"/>
          </w:tcPr>
          <w:p w14:paraId="350D8FE2"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4" w:space="0" w:color="auto"/>
            </w:tcBorders>
            <w:vAlign w:val="center"/>
          </w:tcPr>
          <w:p w14:paraId="6455A29F" w14:textId="77777777" w:rsidR="00A76D28" w:rsidRDefault="0077121B">
            <w:pPr>
              <w:numPr>
                <w:ilvl w:val="0"/>
                <w:numId w:val="61"/>
              </w:numPr>
              <w:rPr>
                <w:rFonts w:ascii="Book Antiqua" w:hAnsi="Book Antiqua"/>
              </w:rPr>
            </w:pPr>
            <w:proofErr w:type="spellStart"/>
            <w:r>
              <w:rPr>
                <w:rFonts w:ascii="Book Antiqua" w:hAnsi="Book Antiqua"/>
              </w:rPr>
              <w:t>Даншколе</w:t>
            </w:r>
            <w:proofErr w:type="spellEnd"/>
            <w:r>
              <w:rPr>
                <w:rFonts w:ascii="Book Antiqua" w:hAnsi="Book Antiqua"/>
              </w:rPr>
              <w:t xml:space="preserve"> (</w:t>
            </w:r>
            <w:proofErr w:type="spellStart"/>
            <w:r>
              <w:rPr>
                <w:rFonts w:ascii="Book Antiqua" w:hAnsi="Book Antiqua"/>
              </w:rPr>
              <w:t>приредба</w:t>
            </w:r>
            <w:proofErr w:type="spellEnd"/>
            <w:r>
              <w:rPr>
                <w:rFonts w:ascii="Book Antiqua" w:hAnsi="Book Antiqua"/>
              </w:rPr>
              <w:t xml:space="preserve"> и </w:t>
            </w:r>
            <w:proofErr w:type="spellStart"/>
            <w:r>
              <w:rPr>
                <w:rFonts w:ascii="Book Antiqua" w:hAnsi="Book Antiqua"/>
              </w:rPr>
              <w:t>учешћенаприредби</w:t>
            </w:r>
            <w:proofErr w:type="spellEnd"/>
            <w:r>
              <w:rPr>
                <w:rFonts w:ascii="Book Antiqua" w:hAnsi="Book Antiqua"/>
              </w:rPr>
              <w:t xml:space="preserve"> </w:t>
            </w:r>
            <w:proofErr w:type="spellStart"/>
            <w:r>
              <w:rPr>
                <w:rFonts w:ascii="Book Antiqua" w:hAnsi="Book Antiqua"/>
              </w:rPr>
              <w:t>запријемпрвака</w:t>
            </w:r>
            <w:proofErr w:type="spellEnd"/>
          </w:p>
        </w:tc>
        <w:tc>
          <w:tcPr>
            <w:tcW w:w="3330" w:type="dxa"/>
            <w:tcBorders>
              <w:left w:val="single" w:sz="12" w:space="0" w:color="auto"/>
              <w:bottom w:val="single" w:sz="4" w:space="0" w:color="auto"/>
            </w:tcBorders>
            <w:vAlign w:val="center"/>
          </w:tcPr>
          <w:p w14:paraId="444C9F94"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0A6B97B7" w14:textId="77777777">
        <w:trPr>
          <w:cantSplit/>
          <w:trHeight w:val="606"/>
        </w:trPr>
        <w:tc>
          <w:tcPr>
            <w:tcW w:w="959" w:type="dxa"/>
            <w:vMerge/>
            <w:tcBorders>
              <w:right w:val="single" w:sz="12" w:space="0" w:color="auto"/>
            </w:tcBorders>
            <w:textDirection w:val="btLr"/>
            <w:vAlign w:val="center"/>
          </w:tcPr>
          <w:p w14:paraId="7BF213CC" w14:textId="77777777" w:rsidR="00A76D28" w:rsidRDefault="00A76D28">
            <w:pPr>
              <w:ind w:left="113" w:right="113" w:firstLine="360"/>
              <w:jc w:val="center"/>
              <w:rPr>
                <w:rFonts w:ascii="Book Antiqua" w:hAnsi="Book Antiqua"/>
                <w:b/>
                <w:lang w:val="sr-Cyrl-CS"/>
              </w:rPr>
            </w:pPr>
          </w:p>
        </w:tc>
        <w:tc>
          <w:tcPr>
            <w:tcW w:w="5539" w:type="dxa"/>
            <w:tcBorders>
              <w:top w:val="single" w:sz="8" w:space="0" w:color="auto"/>
              <w:left w:val="single" w:sz="12" w:space="0" w:color="auto"/>
              <w:bottom w:val="single" w:sz="12" w:space="0" w:color="auto"/>
            </w:tcBorders>
            <w:vAlign w:val="center"/>
          </w:tcPr>
          <w:p w14:paraId="10EE727F" w14:textId="77777777" w:rsidR="00A76D28" w:rsidRDefault="0077121B">
            <w:pPr>
              <w:numPr>
                <w:ilvl w:val="0"/>
                <w:numId w:val="61"/>
              </w:numPr>
              <w:rPr>
                <w:rFonts w:ascii="Book Antiqua" w:hAnsi="Book Antiqua"/>
                <w:bCs/>
                <w:iCs/>
              </w:rPr>
            </w:pPr>
            <w:r>
              <w:rPr>
                <w:rFonts w:ascii="Book Antiqua" w:hAnsi="Book Antiqua"/>
                <w:lang w:val="sr-Cyrl-CS"/>
              </w:rPr>
              <w:t>Успех ученика на крају III тромесечја и мере за побољшање истог</w:t>
            </w:r>
          </w:p>
        </w:tc>
        <w:tc>
          <w:tcPr>
            <w:tcW w:w="3330" w:type="dxa"/>
            <w:tcBorders>
              <w:left w:val="single" w:sz="12" w:space="0" w:color="auto"/>
              <w:bottom w:val="single" w:sz="12" w:space="0" w:color="auto"/>
            </w:tcBorders>
            <w:vAlign w:val="center"/>
          </w:tcPr>
          <w:p w14:paraId="26AB2F81" w14:textId="77777777" w:rsidR="00A76D28" w:rsidRDefault="0077121B">
            <w:pPr>
              <w:jc w:val="center"/>
              <w:rPr>
                <w:rFonts w:ascii="Book Antiqua" w:hAnsi="Book Antiqua"/>
                <w:i/>
                <w:iCs/>
              </w:rPr>
            </w:pPr>
            <w:proofErr w:type="spellStart"/>
            <w:r>
              <w:rPr>
                <w:rFonts w:ascii="Book Antiqua" w:hAnsi="Book Antiqua"/>
                <w:i/>
                <w:iCs/>
              </w:rPr>
              <w:t>стручно</w:t>
            </w:r>
            <w:proofErr w:type="spellEnd"/>
          </w:p>
          <w:p w14:paraId="104A38A4" w14:textId="77777777" w:rsidR="00A76D28" w:rsidRDefault="0077121B">
            <w:pPr>
              <w:jc w:val="center"/>
              <w:rPr>
                <w:rFonts w:ascii="Book Antiqua" w:hAnsi="Book Antiqua"/>
                <w:i/>
                <w:iCs/>
              </w:rPr>
            </w:pPr>
            <w:proofErr w:type="spellStart"/>
            <w:r>
              <w:rPr>
                <w:rFonts w:ascii="Book Antiqua" w:hAnsi="Book Antiqua"/>
                <w:i/>
                <w:iCs/>
              </w:rPr>
              <w:t>веће</w:t>
            </w:r>
            <w:proofErr w:type="spellEnd"/>
            <w:r>
              <w:rPr>
                <w:rFonts w:ascii="Book Antiqua" w:hAnsi="Book Antiqua"/>
                <w:i/>
                <w:iCs/>
              </w:rPr>
              <w:t xml:space="preserve"> </w:t>
            </w:r>
            <w:proofErr w:type="spellStart"/>
            <w:r>
              <w:rPr>
                <w:rFonts w:ascii="Book Antiqua" w:hAnsi="Book Antiqua"/>
                <w:i/>
                <w:iCs/>
              </w:rPr>
              <w:t>страних</w:t>
            </w:r>
            <w:proofErr w:type="spellEnd"/>
            <w:r>
              <w:rPr>
                <w:rFonts w:ascii="Book Antiqua" w:hAnsi="Book Antiqua"/>
                <w:i/>
                <w:iCs/>
              </w:rPr>
              <w:t xml:space="preserve"> </w:t>
            </w:r>
            <w:proofErr w:type="spellStart"/>
            <w:r>
              <w:rPr>
                <w:rFonts w:ascii="Book Antiqua" w:hAnsi="Book Antiqua"/>
                <w:i/>
                <w:iCs/>
              </w:rPr>
              <w:t>језика</w:t>
            </w:r>
            <w:proofErr w:type="spellEnd"/>
          </w:p>
        </w:tc>
      </w:tr>
      <w:tr w:rsidR="00A76D28" w14:paraId="7E2AE022" w14:textId="77777777">
        <w:trPr>
          <w:cantSplit/>
          <w:trHeight w:val="561"/>
        </w:trPr>
        <w:tc>
          <w:tcPr>
            <w:tcW w:w="959" w:type="dxa"/>
            <w:vMerge w:val="restart"/>
            <w:tcBorders>
              <w:top w:val="single" w:sz="18" w:space="0" w:color="auto"/>
              <w:right w:val="single" w:sz="12" w:space="0" w:color="auto"/>
            </w:tcBorders>
            <w:textDirection w:val="btLr"/>
            <w:vAlign w:val="center"/>
          </w:tcPr>
          <w:p w14:paraId="5CA7FA6E" w14:textId="77777777" w:rsidR="00A76D28" w:rsidRDefault="0077121B">
            <w:pPr>
              <w:ind w:left="113" w:right="113"/>
              <w:jc w:val="center"/>
              <w:rPr>
                <w:rFonts w:ascii="Book Antiqua" w:hAnsi="Book Antiqua"/>
                <w:b/>
                <w:lang w:val="sr-Cyrl-CS"/>
              </w:rPr>
            </w:pPr>
            <w:r>
              <w:rPr>
                <w:rFonts w:ascii="Book Antiqua" w:hAnsi="Book Antiqua"/>
                <w:b/>
                <w:lang w:val="sr-Cyrl-CS"/>
              </w:rPr>
              <w:t>ЈУН</w:t>
            </w:r>
          </w:p>
          <w:p w14:paraId="333F3B95" w14:textId="77777777" w:rsidR="00A76D28" w:rsidRDefault="00A76D28">
            <w:pPr>
              <w:ind w:left="113" w:right="113" w:firstLine="360"/>
              <w:jc w:val="center"/>
              <w:rPr>
                <w:rFonts w:ascii="Book Antiqua" w:hAnsi="Book Antiqua"/>
                <w:b/>
                <w:lang w:val="sr-Cyrl-CS"/>
              </w:rPr>
            </w:pPr>
          </w:p>
        </w:tc>
        <w:tc>
          <w:tcPr>
            <w:tcW w:w="5539" w:type="dxa"/>
            <w:tcBorders>
              <w:top w:val="single" w:sz="12" w:space="0" w:color="auto"/>
              <w:left w:val="single" w:sz="12" w:space="0" w:color="auto"/>
              <w:bottom w:val="single" w:sz="2" w:space="0" w:color="auto"/>
              <w:right w:val="single" w:sz="2" w:space="0" w:color="auto"/>
            </w:tcBorders>
            <w:vAlign w:val="center"/>
          </w:tcPr>
          <w:p w14:paraId="1BDD9301" w14:textId="77777777" w:rsidR="00A76D28" w:rsidRDefault="0077121B">
            <w:pPr>
              <w:numPr>
                <w:ilvl w:val="0"/>
                <w:numId w:val="61"/>
              </w:numPr>
              <w:rPr>
                <w:rFonts w:ascii="Book Antiqua" w:hAnsi="Book Antiqua"/>
                <w:lang w:val="sr-Cyrl-CS"/>
              </w:rPr>
            </w:pPr>
            <w:r>
              <w:rPr>
                <w:rFonts w:ascii="Book Antiqua" w:hAnsi="Book Antiqua"/>
                <w:b/>
                <w:u w:val="single"/>
                <w:lang w:val="sr-Cyrl-CS"/>
              </w:rPr>
              <w:t>Огледни час</w:t>
            </w:r>
            <w:r>
              <w:rPr>
                <w:rFonts w:ascii="Book Antiqua" w:hAnsi="Book Antiqua"/>
                <w:lang w:val="sr-Cyrl-CS"/>
              </w:rPr>
              <w:t>:</w:t>
            </w:r>
            <w:r>
              <w:rPr>
                <w:rFonts w:ascii="Book Antiqua" w:hAnsi="Book Antiqua"/>
                <w:i/>
                <w:lang w:val="sr-Cyrl-CS"/>
              </w:rPr>
              <w:t xml:space="preserve">“ </w:t>
            </w:r>
            <w:r>
              <w:rPr>
                <w:rFonts w:ascii="Book Antiqua" w:hAnsi="Book Antiqua"/>
                <w:i/>
              </w:rPr>
              <w:t>Music and history through language“</w:t>
            </w:r>
          </w:p>
        </w:tc>
        <w:tc>
          <w:tcPr>
            <w:tcW w:w="3330" w:type="dxa"/>
            <w:tcBorders>
              <w:top w:val="single" w:sz="12" w:space="0" w:color="auto"/>
              <w:left w:val="single" w:sz="2" w:space="0" w:color="auto"/>
              <w:bottom w:val="single" w:sz="2" w:space="0" w:color="auto"/>
            </w:tcBorders>
            <w:vAlign w:val="center"/>
          </w:tcPr>
          <w:p w14:paraId="1E5D58F8" w14:textId="77777777" w:rsidR="00A76D28" w:rsidRDefault="0077121B">
            <w:pPr>
              <w:jc w:val="center"/>
              <w:rPr>
                <w:rFonts w:ascii="Book Antiqua" w:hAnsi="Book Antiqua"/>
                <w:i/>
                <w:iCs/>
              </w:rPr>
            </w:pPr>
            <w:proofErr w:type="spellStart"/>
            <w:r>
              <w:rPr>
                <w:rFonts w:ascii="Book Antiqua" w:hAnsi="Book Antiqua"/>
                <w:i/>
                <w:iCs/>
              </w:rPr>
              <w:t>Стручновећеенглескогјезика</w:t>
            </w:r>
            <w:proofErr w:type="spellEnd"/>
            <w:r>
              <w:rPr>
                <w:rFonts w:ascii="Book Antiqua" w:hAnsi="Book Antiqua"/>
                <w:i/>
                <w:iCs/>
              </w:rPr>
              <w:t xml:space="preserve">, </w:t>
            </w:r>
            <w:proofErr w:type="spellStart"/>
            <w:r>
              <w:rPr>
                <w:rFonts w:ascii="Book Antiqua" w:hAnsi="Book Antiqua"/>
                <w:i/>
                <w:iCs/>
              </w:rPr>
              <w:t>историје</w:t>
            </w:r>
            <w:proofErr w:type="spellEnd"/>
            <w:r>
              <w:rPr>
                <w:rFonts w:ascii="Book Antiqua" w:hAnsi="Book Antiqua"/>
                <w:i/>
                <w:iCs/>
              </w:rPr>
              <w:t xml:space="preserve"> и </w:t>
            </w:r>
            <w:proofErr w:type="spellStart"/>
            <w:r>
              <w:rPr>
                <w:rFonts w:ascii="Book Antiqua" w:hAnsi="Book Antiqua"/>
                <w:i/>
                <w:iCs/>
              </w:rPr>
              <w:t>музичкекултуре</w:t>
            </w:r>
            <w:proofErr w:type="spellEnd"/>
            <w:r>
              <w:rPr>
                <w:rFonts w:ascii="Book Antiqua" w:hAnsi="Book Antiqua"/>
                <w:i/>
                <w:iCs/>
              </w:rPr>
              <w:t xml:space="preserve"> (</w:t>
            </w:r>
            <w:proofErr w:type="spellStart"/>
            <w:r>
              <w:rPr>
                <w:rFonts w:ascii="Book Antiqua" w:hAnsi="Book Antiqua"/>
                <w:i/>
                <w:iCs/>
              </w:rPr>
              <w:t>СтаниславаБлагојевић</w:t>
            </w:r>
            <w:proofErr w:type="spellEnd"/>
            <w:r>
              <w:rPr>
                <w:rFonts w:ascii="Book Antiqua" w:hAnsi="Book Antiqua"/>
                <w:i/>
                <w:iCs/>
              </w:rPr>
              <w:t xml:space="preserve">, </w:t>
            </w:r>
            <w:proofErr w:type="spellStart"/>
            <w:r>
              <w:rPr>
                <w:rFonts w:ascii="Book Antiqua" w:hAnsi="Book Antiqua"/>
                <w:i/>
                <w:iCs/>
              </w:rPr>
              <w:t>Милица</w:t>
            </w:r>
            <w:proofErr w:type="spellEnd"/>
            <w:r>
              <w:rPr>
                <w:rFonts w:ascii="Book Antiqua" w:hAnsi="Book Antiqua"/>
                <w:i/>
                <w:iCs/>
              </w:rPr>
              <w:t xml:space="preserve"> </w:t>
            </w:r>
            <w:proofErr w:type="spellStart"/>
            <w:r>
              <w:rPr>
                <w:rFonts w:ascii="Book Antiqua" w:hAnsi="Book Antiqua"/>
                <w:i/>
                <w:iCs/>
              </w:rPr>
              <w:t>степановић</w:t>
            </w:r>
            <w:proofErr w:type="spellEnd"/>
            <w:r>
              <w:rPr>
                <w:rFonts w:ascii="Book Antiqua" w:hAnsi="Book Antiqua"/>
                <w:i/>
                <w:iCs/>
              </w:rPr>
              <w:t xml:space="preserve"> и </w:t>
            </w:r>
            <w:proofErr w:type="spellStart"/>
            <w:r>
              <w:rPr>
                <w:rFonts w:ascii="Book Antiqua" w:hAnsi="Book Antiqua"/>
                <w:i/>
                <w:iCs/>
              </w:rPr>
              <w:t>ЉиљанаМиловић</w:t>
            </w:r>
            <w:proofErr w:type="spellEnd"/>
            <w:r>
              <w:rPr>
                <w:rFonts w:ascii="Book Antiqua" w:hAnsi="Book Antiqua"/>
                <w:i/>
                <w:iCs/>
              </w:rPr>
              <w:t>)</w:t>
            </w:r>
          </w:p>
        </w:tc>
      </w:tr>
      <w:tr w:rsidR="00A76D28" w14:paraId="1D5771F7" w14:textId="77777777">
        <w:trPr>
          <w:cantSplit/>
          <w:trHeight w:val="561"/>
        </w:trPr>
        <w:tc>
          <w:tcPr>
            <w:tcW w:w="959" w:type="dxa"/>
            <w:vMerge/>
            <w:tcBorders>
              <w:top w:val="single" w:sz="18" w:space="0" w:color="auto"/>
              <w:right w:val="single" w:sz="12" w:space="0" w:color="auto"/>
            </w:tcBorders>
            <w:textDirection w:val="btLr"/>
            <w:vAlign w:val="center"/>
          </w:tcPr>
          <w:p w14:paraId="4DE5617A"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73D9592A" w14:textId="77777777" w:rsidR="00A76D28" w:rsidRDefault="0077121B">
            <w:pPr>
              <w:numPr>
                <w:ilvl w:val="0"/>
                <w:numId w:val="61"/>
              </w:numPr>
              <w:rPr>
                <w:rFonts w:ascii="Book Antiqua" w:hAnsi="Book Antiqua"/>
                <w:lang w:val="sr-Cyrl-CS"/>
              </w:rPr>
            </w:pPr>
            <w:r>
              <w:rPr>
                <w:rFonts w:ascii="Book Antiqua" w:hAnsi="Book Antiqua"/>
                <w:lang w:val="sr-Cyrl-CS"/>
              </w:rPr>
              <w:t>НИС олимпијада из руског језика</w:t>
            </w:r>
          </w:p>
        </w:tc>
        <w:tc>
          <w:tcPr>
            <w:tcW w:w="3330" w:type="dxa"/>
            <w:tcBorders>
              <w:top w:val="single" w:sz="2" w:space="0" w:color="auto"/>
              <w:left w:val="single" w:sz="2" w:space="0" w:color="auto"/>
              <w:bottom w:val="single" w:sz="2" w:space="0" w:color="auto"/>
            </w:tcBorders>
            <w:vAlign w:val="center"/>
          </w:tcPr>
          <w:p w14:paraId="743E83E9"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tc>
      </w:tr>
      <w:tr w:rsidR="00A76D28" w14:paraId="4FBD95D5" w14:textId="77777777">
        <w:trPr>
          <w:cantSplit/>
          <w:trHeight w:val="561"/>
        </w:trPr>
        <w:tc>
          <w:tcPr>
            <w:tcW w:w="959" w:type="dxa"/>
            <w:vMerge/>
            <w:tcBorders>
              <w:top w:val="single" w:sz="18" w:space="0" w:color="auto"/>
              <w:right w:val="single" w:sz="12" w:space="0" w:color="auto"/>
            </w:tcBorders>
            <w:textDirection w:val="btLr"/>
            <w:vAlign w:val="center"/>
          </w:tcPr>
          <w:p w14:paraId="3EBBCEFF"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4600E44E" w14:textId="77777777" w:rsidR="00A76D28" w:rsidRDefault="0077121B">
            <w:pPr>
              <w:numPr>
                <w:ilvl w:val="0"/>
                <w:numId w:val="61"/>
              </w:numPr>
              <w:rPr>
                <w:rFonts w:ascii="Book Antiqua" w:hAnsi="Book Antiqua"/>
                <w:lang w:val="sr-Cyrl-CS"/>
              </w:rPr>
            </w:pPr>
            <w:r>
              <w:rPr>
                <w:rFonts w:ascii="Book Antiqua" w:hAnsi="Book Antiqua"/>
                <w:b/>
                <w:u w:val="single"/>
                <w:lang w:val="sr-Cyrl-CS"/>
              </w:rPr>
              <w:t>Тематски час</w:t>
            </w:r>
            <w:r>
              <w:rPr>
                <w:rFonts w:ascii="Book Antiqua" w:hAnsi="Book Antiqua"/>
                <w:lang w:val="sr-Cyrl-CS"/>
              </w:rPr>
              <w:t>:</w:t>
            </w:r>
            <w:r>
              <w:rPr>
                <w:rFonts w:ascii="Book Antiqua" w:hAnsi="Book Antiqua"/>
                <w:i/>
                <w:lang w:val="sr-Cyrl-CS"/>
              </w:rPr>
              <w:t>“Дан победе“</w:t>
            </w:r>
          </w:p>
        </w:tc>
        <w:tc>
          <w:tcPr>
            <w:tcW w:w="3330" w:type="dxa"/>
            <w:tcBorders>
              <w:top w:val="single" w:sz="2" w:space="0" w:color="auto"/>
              <w:left w:val="single" w:sz="2" w:space="0" w:color="auto"/>
              <w:bottom w:val="single" w:sz="2" w:space="0" w:color="auto"/>
            </w:tcBorders>
            <w:vAlign w:val="center"/>
          </w:tcPr>
          <w:p w14:paraId="2B434BBF"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tc>
      </w:tr>
      <w:tr w:rsidR="00A76D28" w14:paraId="4134E5AE" w14:textId="77777777">
        <w:trPr>
          <w:cantSplit/>
          <w:trHeight w:val="561"/>
        </w:trPr>
        <w:tc>
          <w:tcPr>
            <w:tcW w:w="959" w:type="dxa"/>
            <w:vMerge/>
            <w:tcBorders>
              <w:top w:val="single" w:sz="18" w:space="0" w:color="auto"/>
              <w:right w:val="single" w:sz="12" w:space="0" w:color="auto"/>
            </w:tcBorders>
            <w:textDirection w:val="btLr"/>
            <w:vAlign w:val="center"/>
          </w:tcPr>
          <w:p w14:paraId="3729F61B"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5FD32899" w14:textId="77777777" w:rsidR="00A76D28" w:rsidRDefault="0077121B">
            <w:pPr>
              <w:numPr>
                <w:ilvl w:val="0"/>
                <w:numId w:val="61"/>
              </w:numPr>
              <w:rPr>
                <w:rFonts w:ascii="Book Antiqua" w:hAnsi="Book Antiqua"/>
                <w:b/>
                <w:lang w:val="sr-Cyrl-CS"/>
              </w:rPr>
            </w:pPr>
            <w:proofErr w:type="spellStart"/>
            <w:r>
              <w:rPr>
                <w:rFonts w:ascii="Book Antiqua" w:hAnsi="Book Antiqua"/>
              </w:rPr>
              <w:t>Poertycompetition</w:t>
            </w:r>
            <w:proofErr w:type="spellEnd"/>
            <w:r>
              <w:rPr>
                <w:rFonts w:ascii="Book Antiqua" w:hAnsi="Book Antiqua"/>
              </w:rPr>
              <w:t xml:space="preserve"> – </w:t>
            </w:r>
            <w:proofErr w:type="spellStart"/>
            <w:r>
              <w:rPr>
                <w:rFonts w:ascii="Book Antiqua" w:hAnsi="Book Antiqua"/>
              </w:rPr>
              <w:t>школскотакмичењеученика</w:t>
            </w:r>
            <w:proofErr w:type="spellEnd"/>
            <w:r>
              <w:rPr>
                <w:rFonts w:ascii="Book Antiqua" w:hAnsi="Book Antiqua"/>
              </w:rPr>
              <w:t xml:space="preserve"> у </w:t>
            </w:r>
            <w:proofErr w:type="spellStart"/>
            <w:r>
              <w:rPr>
                <w:rFonts w:ascii="Book Antiqua" w:hAnsi="Book Antiqua"/>
              </w:rPr>
              <w:t>рецитовањунаенглескомјезикузаученикенижих</w:t>
            </w:r>
            <w:proofErr w:type="spellEnd"/>
            <w:r>
              <w:rPr>
                <w:rFonts w:ascii="Book Antiqua" w:hAnsi="Book Antiqua"/>
              </w:rPr>
              <w:t xml:space="preserve"> и </w:t>
            </w:r>
            <w:proofErr w:type="spellStart"/>
            <w:r>
              <w:rPr>
                <w:rFonts w:ascii="Book Antiqua" w:hAnsi="Book Antiqua"/>
              </w:rPr>
              <w:t>вишихразреда</w:t>
            </w:r>
            <w:proofErr w:type="spellEnd"/>
          </w:p>
        </w:tc>
        <w:tc>
          <w:tcPr>
            <w:tcW w:w="3330" w:type="dxa"/>
            <w:tcBorders>
              <w:top w:val="single" w:sz="2" w:space="0" w:color="auto"/>
              <w:left w:val="single" w:sz="2" w:space="0" w:color="auto"/>
              <w:bottom w:val="single" w:sz="2" w:space="0" w:color="auto"/>
            </w:tcBorders>
            <w:vAlign w:val="center"/>
          </w:tcPr>
          <w:p w14:paraId="42C957AA"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0B668BB3" w14:textId="77777777">
        <w:trPr>
          <w:cantSplit/>
          <w:trHeight w:val="561"/>
        </w:trPr>
        <w:tc>
          <w:tcPr>
            <w:tcW w:w="959" w:type="dxa"/>
            <w:vMerge/>
            <w:tcBorders>
              <w:top w:val="single" w:sz="18" w:space="0" w:color="auto"/>
              <w:right w:val="single" w:sz="12" w:space="0" w:color="auto"/>
            </w:tcBorders>
            <w:textDirection w:val="btLr"/>
            <w:vAlign w:val="center"/>
          </w:tcPr>
          <w:p w14:paraId="255C24A5"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5AF69F03" w14:textId="77777777" w:rsidR="00A76D28" w:rsidRDefault="0077121B">
            <w:pPr>
              <w:numPr>
                <w:ilvl w:val="0"/>
                <w:numId w:val="61"/>
              </w:numPr>
              <w:rPr>
                <w:rFonts w:ascii="Book Antiqua" w:hAnsi="Book Antiqua"/>
              </w:rPr>
            </w:pPr>
            <w:proofErr w:type="spellStart"/>
            <w:r>
              <w:rPr>
                <w:rFonts w:ascii="Book Antiqua" w:hAnsi="Book Antiqua"/>
              </w:rPr>
              <w:t>Poertycompetition</w:t>
            </w:r>
            <w:proofErr w:type="spellEnd"/>
            <w:r>
              <w:rPr>
                <w:rFonts w:ascii="Book Antiqua" w:hAnsi="Book Antiqua"/>
              </w:rPr>
              <w:t xml:space="preserve"> of all schools – </w:t>
            </w:r>
            <w:proofErr w:type="spellStart"/>
            <w:r>
              <w:rPr>
                <w:rFonts w:ascii="Book Antiqua" w:hAnsi="Book Antiqua"/>
              </w:rPr>
              <w:t>сарадњасаЦентромзакултуру</w:t>
            </w:r>
            <w:proofErr w:type="spellEnd"/>
            <w:r>
              <w:rPr>
                <w:rFonts w:ascii="Book Antiqua" w:hAnsi="Book Antiqua"/>
              </w:rPr>
              <w:t xml:space="preserve"> и </w:t>
            </w:r>
            <w:proofErr w:type="spellStart"/>
            <w:r>
              <w:rPr>
                <w:rFonts w:ascii="Book Antiqua" w:hAnsi="Book Antiqua"/>
              </w:rPr>
              <w:t>туризам</w:t>
            </w:r>
            <w:proofErr w:type="spellEnd"/>
            <w:r>
              <w:rPr>
                <w:rFonts w:ascii="Book Antiqua" w:hAnsi="Book Antiqua"/>
              </w:rPr>
              <w:t xml:space="preserve"> (</w:t>
            </w:r>
            <w:proofErr w:type="spellStart"/>
            <w:r>
              <w:rPr>
                <w:rFonts w:ascii="Book Antiqua" w:hAnsi="Book Antiqua"/>
              </w:rPr>
              <w:t>општинскотакмичење</w:t>
            </w:r>
            <w:proofErr w:type="spellEnd"/>
            <w:r>
              <w:rPr>
                <w:rFonts w:ascii="Book Antiqua" w:hAnsi="Book Antiqua"/>
              </w:rPr>
              <w:t xml:space="preserve"> у </w:t>
            </w:r>
            <w:proofErr w:type="spellStart"/>
            <w:r>
              <w:rPr>
                <w:rFonts w:ascii="Book Antiqua" w:hAnsi="Book Antiqua"/>
              </w:rPr>
              <w:t>рецитовању</w:t>
            </w:r>
            <w:proofErr w:type="spellEnd"/>
            <w:r>
              <w:rPr>
                <w:rFonts w:ascii="Book Antiqua" w:hAnsi="Book Antiqua"/>
              </w:rPr>
              <w:t>)</w:t>
            </w:r>
          </w:p>
        </w:tc>
        <w:tc>
          <w:tcPr>
            <w:tcW w:w="3330" w:type="dxa"/>
            <w:tcBorders>
              <w:top w:val="single" w:sz="2" w:space="0" w:color="auto"/>
              <w:left w:val="single" w:sz="2" w:space="0" w:color="auto"/>
              <w:bottom w:val="single" w:sz="2" w:space="0" w:color="auto"/>
            </w:tcBorders>
            <w:vAlign w:val="center"/>
          </w:tcPr>
          <w:p w14:paraId="423F2476"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40ADD872" w14:textId="77777777">
        <w:trPr>
          <w:cantSplit/>
          <w:trHeight w:val="561"/>
        </w:trPr>
        <w:tc>
          <w:tcPr>
            <w:tcW w:w="959" w:type="dxa"/>
            <w:vMerge/>
            <w:tcBorders>
              <w:top w:val="single" w:sz="18" w:space="0" w:color="auto"/>
              <w:right w:val="single" w:sz="12" w:space="0" w:color="auto"/>
            </w:tcBorders>
            <w:textDirection w:val="btLr"/>
            <w:vAlign w:val="center"/>
          </w:tcPr>
          <w:p w14:paraId="780A1AC8"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36B252CF" w14:textId="77777777" w:rsidR="00A76D28" w:rsidRDefault="0077121B">
            <w:pPr>
              <w:numPr>
                <w:ilvl w:val="0"/>
                <w:numId w:val="61"/>
              </w:numPr>
              <w:rPr>
                <w:rFonts w:ascii="Book Antiqua" w:hAnsi="Book Antiqua"/>
              </w:rPr>
            </w:pPr>
            <w:proofErr w:type="spellStart"/>
            <w:r>
              <w:rPr>
                <w:rFonts w:ascii="Book Antiqua" w:hAnsi="Book Antiqua"/>
              </w:rPr>
              <w:t>Међународнотакмичењеизенглескогјезика</w:t>
            </w:r>
            <w:proofErr w:type="spellEnd"/>
            <w:r>
              <w:rPr>
                <w:rFonts w:ascii="Book Antiqua" w:hAnsi="Book Antiqua"/>
              </w:rPr>
              <w:t xml:space="preserve"> – </w:t>
            </w:r>
            <w:proofErr w:type="spellStart"/>
            <w:r>
              <w:rPr>
                <w:rFonts w:ascii="Book Antiqua" w:hAnsi="Book Antiqua"/>
              </w:rPr>
              <w:t>Willkomen</w:t>
            </w:r>
            <w:proofErr w:type="spellEnd"/>
            <w:r>
              <w:rPr>
                <w:rFonts w:ascii="Book Antiqua" w:hAnsi="Book Antiqua"/>
              </w:rPr>
              <w:t xml:space="preserve"> 2“</w:t>
            </w:r>
          </w:p>
        </w:tc>
        <w:tc>
          <w:tcPr>
            <w:tcW w:w="3330" w:type="dxa"/>
            <w:tcBorders>
              <w:top w:val="single" w:sz="2" w:space="0" w:color="auto"/>
              <w:left w:val="single" w:sz="2" w:space="0" w:color="auto"/>
              <w:bottom w:val="single" w:sz="2" w:space="0" w:color="auto"/>
            </w:tcBorders>
            <w:vAlign w:val="center"/>
          </w:tcPr>
          <w:p w14:paraId="721F9541"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A76D28" w14:paraId="10BE6C5F" w14:textId="77777777">
        <w:trPr>
          <w:cantSplit/>
          <w:trHeight w:val="561"/>
        </w:trPr>
        <w:tc>
          <w:tcPr>
            <w:tcW w:w="959" w:type="dxa"/>
            <w:vMerge/>
            <w:tcBorders>
              <w:top w:val="single" w:sz="18" w:space="0" w:color="auto"/>
              <w:right w:val="single" w:sz="12" w:space="0" w:color="auto"/>
            </w:tcBorders>
            <w:textDirection w:val="btLr"/>
            <w:vAlign w:val="center"/>
          </w:tcPr>
          <w:p w14:paraId="685574BD"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316C6302" w14:textId="77777777" w:rsidR="00A76D28" w:rsidRDefault="0077121B">
            <w:pPr>
              <w:numPr>
                <w:ilvl w:val="0"/>
                <w:numId w:val="61"/>
              </w:numPr>
              <w:rPr>
                <w:rFonts w:ascii="Book Antiqua" w:hAnsi="Book Antiqua"/>
              </w:rPr>
            </w:pPr>
            <w:proofErr w:type="spellStart"/>
            <w:r>
              <w:rPr>
                <w:rFonts w:ascii="Book Antiqua" w:hAnsi="Book Antiqua"/>
                <w:b/>
                <w:u w:val="single"/>
              </w:rPr>
              <w:t>Огледни</w:t>
            </w:r>
            <w:proofErr w:type="spellEnd"/>
            <w:r>
              <w:rPr>
                <w:rFonts w:ascii="Book Antiqua" w:hAnsi="Book Antiqua"/>
                <w:b/>
                <w:u w:val="single"/>
              </w:rPr>
              <w:t xml:space="preserve"> </w:t>
            </w:r>
            <w:proofErr w:type="spellStart"/>
            <w:proofErr w:type="gramStart"/>
            <w:r>
              <w:rPr>
                <w:rFonts w:ascii="Book Antiqua" w:hAnsi="Book Antiqua"/>
                <w:b/>
                <w:u w:val="single"/>
              </w:rPr>
              <w:t>час</w:t>
            </w:r>
            <w:proofErr w:type="spellEnd"/>
            <w:r>
              <w:rPr>
                <w:rFonts w:ascii="Book Antiqua" w:hAnsi="Book Antiqua"/>
                <w:u w:val="single"/>
              </w:rPr>
              <w:t>:</w:t>
            </w:r>
            <w:r>
              <w:rPr>
                <w:rFonts w:ascii="Book Antiqua" w:hAnsi="Book Antiqua"/>
                <w:i/>
              </w:rPr>
              <w:t>“</w:t>
            </w:r>
            <w:proofErr w:type="gramEnd"/>
            <w:r>
              <w:rPr>
                <w:rFonts w:ascii="Book Antiqua" w:hAnsi="Book Antiqua"/>
                <w:i/>
                <w:lang w:val="sr-Cyrl-CS"/>
              </w:rPr>
              <w:t>Кухня</w:t>
            </w:r>
            <w:r>
              <w:rPr>
                <w:rFonts w:ascii="Book Antiqua" w:hAnsi="Book Antiqua"/>
                <w:i/>
              </w:rPr>
              <w:t>“ (</w:t>
            </w:r>
            <w:proofErr w:type="spellStart"/>
            <w:r>
              <w:rPr>
                <w:rFonts w:ascii="Book Antiqua" w:hAnsi="Book Antiqua"/>
                <w:i/>
              </w:rPr>
              <w:t>пројекти</w:t>
            </w:r>
            <w:proofErr w:type="spellEnd"/>
            <w:r>
              <w:rPr>
                <w:rFonts w:ascii="Book Antiqua" w:hAnsi="Book Antiqua"/>
                <w:i/>
              </w:rPr>
              <w:t>)</w:t>
            </w:r>
          </w:p>
        </w:tc>
        <w:tc>
          <w:tcPr>
            <w:tcW w:w="3330" w:type="dxa"/>
            <w:tcBorders>
              <w:top w:val="single" w:sz="2" w:space="0" w:color="auto"/>
              <w:left w:val="single" w:sz="2" w:space="0" w:color="auto"/>
              <w:bottom w:val="single" w:sz="2" w:space="0" w:color="auto"/>
            </w:tcBorders>
            <w:vAlign w:val="center"/>
          </w:tcPr>
          <w:p w14:paraId="261F103B"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tc>
      </w:tr>
      <w:tr w:rsidR="00A76D28" w14:paraId="145A0AA4" w14:textId="77777777">
        <w:trPr>
          <w:cantSplit/>
          <w:trHeight w:val="561"/>
        </w:trPr>
        <w:tc>
          <w:tcPr>
            <w:tcW w:w="959" w:type="dxa"/>
            <w:vMerge/>
            <w:tcBorders>
              <w:top w:val="single" w:sz="18" w:space="0" w:color="auto"/>
              <w:right w:val="single" w:sz="12" w:space="0" w:color="auto"/>
            </w:tcBorders>
            <w:textDirection w:val="btLr"/>
            <w:vAlign w:val="center"/>
          </w:tcPr>
          <w:p w14:paraId="7450302E"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43555357" w14:textId="77777777" w:rsidR="00A76D28" w:rsidRDefault="0077121B">
            <w:pPr>
              <w:numPr>
                <w:ilvl w:val="0"/>
                <w:numId w:val="61"/>
              </w:numPr>
              <w:rPr>
                <w:rFonts w:ascii="Book Antiqua" w:hAnsi="Book Antiqua"/>
              </w:rPr>
            </w:pPr>
            <w:proofErr w:type="spellStart"/>
            <w:r>
              <w:rPr>
                <w:rFonts w:ascii="Book Antiqua" w:hAnsi="Book Antiqua"/>
              </w:rPr>
              <w:t>Стручнапосета</w:t>
            </w:r>
            <w:proofErr w:type="spellEnd"/>
            <w:r>
              <w:rPr>
                <w:rFonts w:ascii="Book Antiqua" w:hAnsi="Book Antiqua"/>
              </w:rPr>
              <w:t xml:space="preserve"> – </w:t>
            </w:r>
            <w:proofErr w:type="spellStart"/>
            <w:r>
              <w:rPr>
                <w:rFonts w:ascii="Book Antiqua" w:hAnsi="Book Antiqua"/>
              </w:rPr>
              <w:t>Филолошкифакултет</w:t>
            </w:r>
            <w:proofErr w:type="spellEnd"/>
            <w:r>
              <w:rPr>
                <w:rFonts w:ascii="Book Antiqua" w:hAnsi="Book Antiqua"/>
              </w:rPr>
              <w:t xml:space="preserve"> и </w:t>
            </w:r>
            <w:proofErr w:type="spellStart"/>
            <w:r>
              <w:rPr>
                <w:rFonts w:ascii="Book Antiqua" w:hAnsi="Book Antiqua"/>
              </w:rPr>
              <w:t>ФилолошкаГимназија</w:t>
            </w:r>
            <w:proofErr w:type="spellEnd"/>
            <w:r>
              <w:rPr>
                <w:rFonts w:ascii="Book Antiqua" w:hAnsi="Book Antiqua"/>
              </w:rPr>
              <w:t xml:space="preserve"> у </w:t>
            </w:r>
            <w:proofErr w:type="spellStart"/>
            <w:r>
              <w:rPr>
                <w:rFonts w:ascii="Book Antiqua" w:hAnsi="Book Antiqua"/>
              </w:rPr>
              <w:t>Београду</w:t>
            </w:r>
            <w:proofErr w:type="spellEnd"/>
          </w:p>
        </w:tc>
        <w:tc>
          <w:tcPr>
            <w:tcW w:w="3330" w:type="dxa"/>
            <w:tcBorders>
              <w:top w:val="single" w:sz="2" w:space="0" w:color="auto"/>
              <w:left w:val="single" w:sz="2" w:space="0" w:color="auto"/>
              <w:bottom w:val="single" w:sz="2" w:space="0" w:color="auto"/>
            </w:tcBorders>
            <w:vAlign w:val="center"/>
          </w:tcPr>
          <w:p w14:paraId="3B6B098C"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21D135BE" w14:textId="77777777">
        <w:trPr>
          <w:cantSplit/>
          <w:trHeight w:val="561"/>
        </w:trPr>
        <w:tc>
          <w:tcPr>
            <w:tcW w:w="959" w:type="dxa"/>
            <w:vMerge/>
            <w:tcBorders>
              <w:top w:val="single" w:sz="18" w:space="0" w:color="auto"/>
              <w:right w:val="single" w:sz="12" w:space="0" w:color="auto"/>
            </w:tcBorders>
            <w:textDirection w:val="btLr"/>
            <w:vAlign w:val="center"/>
          </w:tcPr>
          <w:p w14:paraId="5D56F3B1"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6BCFBD64" w14:textId="77777777" w:rsidR="00A76D28" w:rsidRDefault="0077121B">
            <w:pPr>
              <w:numPr>
                <w:ilvl w:val="0"/>
                <w:numId w:val="61"/>
              </w:numPr>
              <w:rPr>
                <w:rFonts w:ascii="Book Antiqua" w:hAnsi="Book Antiqua"/>
              </w:rPr>
            </w:pPr>
            <w:r>
              <w:rPr>
                <w:rFonts w:ascii="Book Antiqua" w:hAnsi="Book Antiqua"/>
              </w:rPr>
              <w:t>„</w:t>
            </w:r>
            <w:proofErr w:type="spellStart"/>
            <w:r>
              <w:rPr>
                <w:rFonts w:ascii="Book Antiqua" w:hAnsi="Book Antiqua"/>
              </w:rPr>
              <w:t>Данпобеде</w:t>
            </w:r>
            <w:proofErr w:type="spellEnd"/>
            <w:r>
              <w:rPr>
                <w:rFonts w:ascii="Book Antiqua" w:hAnsi="Book Antiqua"/>
              </w:rPr>
              <w:t xml:space="preserve"> у </w:t>
            </w:r>
            <w:proofErr w:type="spellStart"/>
            <w:proofErr w:type="gramStart"/>
            <w:r>
              <w:rPr>
                <w:rFonts w:ascii="Book Antiqua" w:hAnsi="Book Antiqua"/>
              </w:rPr>
              <w:t>Другомсветскомрату</w:t>
            </w:r>
            <w:proofErr w:type="spellEnd"/>
            <w:r>
              <w:rPr>
                <w:rFonts w:ascii="Book Antiqua" w:hAnsi="Book Antiqua"/>
              </w:rPr>
              <w:t>“ –</w:t>
            </w:r>
            <w:proofErr w:type="spellStart"/>
            <w:proofErr w:type="gramEnd"/>
            <w:r>
              <w:rPr>
                <w:rFonts w:ascii="Book Antiqua" w:hAnsi="Book Antiqua"/>
              </w:rPr>
              <w:t>заједничкипројекатпредметнихнаставникаисторије</w:t>
            </w:r>
            <w:proofErr w:type="spellEnd"/>
            <w:r>
              <w:rPr>
                <w:rFonts w:ascii="Book Antiqua" w:hAnsi="Book Antiqua"/>
              </w:rPr>
              <w:t xml:space="preserve"> и </w:t>
            </w:r>
            <w:proofErr w:type="spellStart"/>
            <w:r>
              <w:rPr>
                <w:rFonts w:ascii="Book Antiqua" w:hAnsi="Book Antiqua"/>
              </w:rPr>
              <w:t>рускогјезика</w:t>
            </w:r>
            <w:proofErr w:type="spellEnd"/>
          </w:p>
        </w:tc>
        <w:tc>
          <w:tcPr>
            <w:tcW w:w="3330" w:type="dxa"/>
            <w:tcBorders>
              <w:top w:val="single" w:sz="2" w:space="0" w:color="auto"/>
              <w:left w:val="single" w:sz="2" w:space="0" w:color="auto"/>
              <w:bottom w:val="single" w:sz="2" w:space="0" w:color="auto"/>
            </w:tcBorders>
            <w:vAlign w:val="center"/>
          </w:tcPr>
          <w:p w14:paraId="1BA19B58"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 и историје</w:t>
            </w:r>
          </w:p>
        </w:tc>
      </w:tr>
      <w:tr w:rsidR="00A76D28" w14:paraId="42523FE0" w14:textId="77777777">
        <w:trPr>
          <w:cantSplit/>
          <w:trHeight w:val="561"/>
        </w:trPr>
        <w:tc>
          <w:tcPr>
            <w:tcW w:w="959" w:type="dxa"/>
            <w:vMerge/>
            <w:tcBorders>
              <w:top w:val="single" w:sz="18" w:space="0" w:color="auto"/>
              <w:right w:val="single" w:sz="12" w:space="0" w:color="auto"/>
            </w:tcBorders>
            <w:textDirection w:val="btLr"/>
            <w:vAlign w:val="center"/>
          </w:tcPr>
          <w:p w14:paraId="72078B65"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267B8593" w14:textId="77777777" w:rsidR="00A76D28" w:rsidRDefault="0077121B">
            <w:pPr>
              <w:numPr>
                <w:ilvl w:val="0"/>
                <w:numId w:val="61"/>
              </w:numPr>
              <w:rPr>
                <w:rFonts w:ascii="Book Antiqua" w:hAnsi="Book Antiqua"/>
              </w:rPr>
            </w:pPr>
            <w:proofErr w:type="spellStart"/>
            <w:r>
              <w:rPr>
                <w:rFonts w:ascii="Book Antiqua" w:hAnsi="Book Antiqua"/>
                <w:b/>
                <w:u w:val="single"/>
              </w:rPr>
              <w:t>Угледни</w:t>
            </w:r>
            <w:proofErr w:type="spellEnd"/>
            <w:r w:rsidR="004C13CF">
              <w:rPr>
                <w:rFonts w:ascii="Book Antiqua" w:hAnsi="Book Antiqua"/>
                <w:b/>
                <w:u w:val="single"/>
                <w:lang w:val="sr-Cyrl-RS"/>
              </w:rPr>
              <w:t xml:space="preserve"> </w:t>
            </w:r>
            <w:proofErr w:type="spellStart"/>
            <w:proofErr w:type="gramStart"/>
            <w:r>
              <w:rPr>
                <w:rFonts w:ascii="Book Antiqua" w:hAnsi="Book Antiqua"/>
                <w:b/>
                <w:u w:val="single"/>
              </w:rPr>
              <w:t>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Алиса</w:t>
            </w:r>
            <w:proofErr w:type="spellEnd"/>
            <w:r>
              <w:rPr>
                <w:rFonts w:ascii="Book Antiqua" w:hAnsi="Book Antiqua"/>
                <w:i/>
              </w:rPr>
              <w:t xml:space="preserve"> у </w:t>
            </w:r>
            <w:proofErr w:type="spellStart"/>
            <w:r>
              <w:rPr>
                <w:rFonts w:ascii="Book Antiqua" w:hAnsi="Book Antiqua"/>
                <w:i/>
              </w:rPr>
              <w:t>земљичуда</w:t>
            </w:r>
            <w:proofErr w:type="spellEnd"/>
            <w:r>
              <w:rPr>
                <w:rFonts w:ascii="Book Antiqua" w:hAnsi="Book Antiqua"/>
                <w:i/>
              </w:rPr>
              <w:t xml:space="preserve">“ IV </w:t>
            </w:r>
            <w:proofErr w:type="spellStart"/>
            <w:r>
              <w:rPr>
                <w:rFonts w:ascii="Book Antiqua" w:hAnsi="Book Antiqua"/>
                <w:i/>
              </w:rPr>
              <w:t>разред</w:t>
            </w:r>
            <w:proofErr w:type="spellEnd"/>
          </w:p>
        </w:tc>
        <w:tc>
          <w:tcPr>
            <w:tcW w:w="3330" w:type="dxa"/>
            <w:tcBorders>
              <w:top w:val="single" w:sz="2" w:space="0" w:color="auto"/>
              <w:left w:val="single" w:sz="2" w:space="0" w:color="auto"/>
              <w:bottom w:val="single" w:sz="2" w:space="0" w:color="auto"/>
            </w:tcBorders>
            <w:vAlign w:val="center"/>
          </w:tcPr>
          <w:p w14:paraId="6BC010D2" w14:textId="77777777" w:rsidR="00A76D28" w:rsidRDefault="0077121B">
            <w:pPr>
              <w:jc w:val="center"/>
              <w:rPr>
                <w:rFonts w:ascii="Book Antiqua" w:hAnsi="Book Antiqua"/>
                <w:i/>
                <w:iCs/>
                <w:lang w:val="sr-Cyrl-CS"/>
              </w:rPr>
            </w:pPr>
            <w:r>
              <w:rPr>
                <w:rFonts w:ascii="Book Antiqua" w:hAnsi="Book Antiqua"/>
                <w:i/>
                <w:iCs/>
                <w:lang w:val="sr-Cyrl-CS"/>
              </w:rPr>
              <w:t>Стручно  веће енглеског језика и учитеља ( Александра Ковачевић и Јована Петровић)</w:t>
            </w:r>
          </w:p>
        </w:tc>
      </w:tr>
      <w:tr w:rsidR="00A76D28" w14:paraId="052B7022" w14:textId="77777777">
        <w:trPr>
          <w:cantSplit/>
          <w:trHeight w:val="561"/>
        </w:trPr>
        <w:tc>
          <w:tcPr>
            <w:tcW w:w="959" w:type="dxa"/>
            <w:vMerge/>
            <w:tcBorders>
              <w:top w:val="single" w:sz="18" w:space="0" w:color="auto"/>
              <w:right w:val="single" w:sz="12" w:space="0" w:color="auto"/>
            </w:tcBorders>
            <w:textDirection w:val="btLr"/>
            <w:vAlign w:val="center"/>
          </w:tcPr>
          <w:p w14:paraId="68694A51"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2A54EC61" w14:textId="77777777" w:rsidR="00A76D28" w:rsidRDefault="0077121B">
            <w:pPr>
              <w:numPr>
                <w:ilvl w:val="0"/>
                <w:numId w:val="61"/>
              </w:numPr>
              <w:rPr>
                <w:rFonts w:ascii="Book Antiqua" w:hAnsi="Book Antiqua"/>
                <w:b/>
              </w:rPr>
            </w:pPr>
            <w:proofErr w:type="spellStart"/>
            <w:r>
              <w:rPr>
                <w:rFonts w:ascii="Book Antiqua" w:hAnsi="Book Antiqua"/>
                <w:b/>
                <w:u w:val="single"/>
              </w:rPr>
              <w:t>Огледни</w:t>
            </w:r>
            <w:proofErr w:type="spellEnd"/>
            <w:r w:rsidR="004C13CF">
              <w:rPr>
                <w:rFonts w:ascii="Book Antiqua" w:hAnsi="Book Antiqua"/>
                <w:b/>
                <w:u w:val="single"/>
                <w:lang w:val="sr-Cyrl-RS"/>
              </w:rPr>
              <w:t xml:space="preserve"> </w:t>
            </w:r>
            <w:proofErr w:type="spellStart"/>
            <w:proofErr w:type="gramStart"/>
            <w:r>
              <w:rPr>
                <w:rFonts w:ascii="Book Antiqua" w:hAnsi="Book Antiqua"/>
                <w:b/>
                <w:u w:val="single"/>
              </w:rPr>
              <w:t>час</w:t>
            </w:r>
            <w:proofErr w:type="spellEnd"/>
            <w:r>
              <w:rPr>
                <w:rFonts w:ascii="Book Antiqua" w:hAnsi="Book Antiqua"/>
                <w:b/>
              </w:rPr>
              <w:t>:</w:t>
            </w:r>
            <w:r>
              <w:rPr>
                <w:rFonts w:ascii="Book Antiqua" w:hAnsi="Book Antiqua"/>
                <w:i/>
              </w:rPr>
              <w:t>“</w:t>
            </w:r>
            <w:proofErr w:type="spellStart"/>
            <w:proofErr w:type="gramEnd"/>
            <w:r>
              <w:rPr>
                <w:rFonts w:ascii="Book Antiqua" w:hAnsi="Book Antiqua"/>
                <w:i/>
              </w:rPr>
              <w:t>Санкт-Петербург</w:t>
            </w:r>
            <w:proofErr w:type="spellEnd"/>
            <w:r>
              <w:rPr>
                <w:rFonts w:ascii="Book Antiqua" w:hAnsi="Book Antiqua"/>
                <w:i/>
              </w:rPr>
              <w:t>“</w:t>
            </w:r>
          </w:p>
        </w:tc>
        <w:tc>
          <w:tcPr>
            <w:tcW w:w="3330" w:type="dxa"/>
            <w:tcBorders>
              <w:top w:val="single" w:sz="2" w:space="0" w:color="auto"/>
              <w:left w:val="single" w:sz="2" w:space="0" w:color="auto"/>
              <w:bottom w:val="single" w:sz="2" w:space="0" w:color="auto"/>
            </w:tcBorders>
            <w:vAlign w:val="center"/>
          </w:tcPr>
          <w:p w14:paraId="16FD0EBF" w14:textId="77777777" w:rsidR="00A76D28" w:rsidRDefault="0077121B">
            <w:pPr>
              <w:jc w:val="center"/>
              <w:rPr>
                <w:rFonts w:ascii="Book Antiqua" w:hAnsi="Book Antiqua"/>
                <w:i/>
                <w:iCs/>
                <w:lang w:val="sr-Cyrl-CS"/>
              </w:rPr>
            </w:pPr>
            <w:r>
              <w:rPr>
                <w:rFonts w:ascii="Book Antiqua" w:hAnsi="Book Antiqua"/>
                <w:i/>
                <w:iCs/>
                <w:lang w:val="sr-Cyrl-CS"/>
              </w:rPr>
              <w:t>Наташа Јефтић</w:t>
            </w:r>
          </w:p>
        </w:tc>
      </w:tr>
      <w:tr w:rsidR="00A76D28" w14:paraId="150D30A9" w14:textId="77777777">
        <w:trPr>
          <w:cantSplit/>
          <w:trHeight w:val="561"/>
        </w:trPr>
        <w:tc>
          <w:tcPr>
            <w:tcW w:w="959" w:type="dxa"/>
            <w:vMerge/>
            <w:tcBorders>
              <w:top w:val="single" w:sz="18" w:space="0" w:color="auto"/>
              <w:right w:val="single" w:sz="12" w:space="0" w:color="auto"/>
            </w:tcBorders>
            <w:textDirection w:val="btLr"/>
            <w:vAlign w:val="center"/>
          </w:tcPr>
          <w:p w14:paraId="6E798B69"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47E62ACA" w14:textId="77777777" w:rsidR="00A76D28" w:rsidRDefault="0077121B">
            <w:pPr>
              <w:numPr>
                <w:ilvl w:val="0"/>
                <w:numId w:val="61"/>
              </w:numPr>
              <w:rPr>
                <w:rFonts w:ascii="Book Antiqua" w:hAnsi="Book Antiqua"/>
                <w:b/>
              </w:rPr>
            </w:pPr>
            <w:proofErr w:type="spellStart"/>
            <w:r>
              <w:rPr>
                <w:rFonts w:ascii="Book Antiqua" w:hAnsi="Book Antiqua"/>
                <w:b/>
                <w:u w:val="single"/>
              </w:rPr>
              <w:t>Предавање</w:t>
            </w:r>
            <w:proofErr w:type="spellEnd"/>
            <w:r>
              <w:rPr>
                <w:rFonts w:ascii="Book Antiqua" w:hAnsi="Book Antiqua"/>
                <w:b/>
                <w:u w:val="single"/>
              </w:rPr>
              <w:t>:</w:t>
            </w:r>
            <w:r>
              <w:rPr>
                <w:rFonts w:ascii="Book Antiqua" w:hAnsi="Book Antiqua"/>
              </w:rPr>
              <w:t xml:space="preserve"> „</w:t>
            </w:r>
            <w:proofErr w:type="spellStart"/>
            <w:r>
              <w:rPr>
                <w:rFonts w:ascii="Book Antiqua" w:hAnsi="Book Antiqua"/>
                <w:i/>
              </w:rPr>
              <w:t>Мотивацијаза</w:t>
            </w:r>
            <w:proofErr w:type="spellEnd"/>
            <w:r>
              <w:rPr>
                <w:rFonts w:ascii="Book Antiqua" w:hAnsi="Book Antiqua"/>
                <w:i/>
              </w:rPr>
              <w:t xml:space="preserve"> </w:t>
            </w:r>
            <w:proofErr w:type="spellStart"/>
            <w:r>
              <w:rPr>
                <w:rFonts w:ascii="Book Antiqua" w:hAnsi="Book Antiqua"/>
                <w:i/>
              </w:rPr>
              <w:t>учењеенглескогјезикакодученикасасметњама</w:t>
            </w:r>
            <w:proofErr w:type="spellEnd"/>
            <w:r>
              <w:rPr>
                <w:rFonts w:ascii="Book Antiqua" w:hAnsi="Book Antiqua"/>
                <w:i/>
              </w:rPr>
              <w:t xml:space="preserve"> у </w:t>
            </w:r>
            <w:proofErr w:type="spellStart"/>
            <w:proofErr w:type="gramStart"/>
            <w:r>
              <w:rPr>
                <w:rFonts w:ascii="Book Antiqua" w:hAnsi="Book Antiqua"/>
                <w:i/>
              </w:rPr>
              <w:t>развоју</w:t>
            </w:r>
            <w:proofErr w:type="spellEnd"/>
            <w:r>
              <w:rPr>
                <w:rFonts w:ascii="Book Antiqua" w:hAnsi="Book Antiqua"/>
                <w:i/>
              </w:rPr>
              <w:t>“</w:t>
            </w:r>
            <w:proofErr w:type="gramEnd"/>
          </w:p>
        </w:tc>
        <w:tc>
          <w:tcPr>
            <w:tcW w:w="3330" w:type="dxa"/>
            <w:tcBorders>
              <w:top w:val="single" w:sz="2" w:space="0" w:color="auto"/>
              <w:left w:val="single" w:sz="2" w:space="0" w:color="auto"/>
              <w:bottom w:val="single" w:sz="2" w:space="0" w:color="auto"/>
            </w:tcBorders>
            <w:vAlign w:val="center"/>
          </w:tcPr>
          <w:p w14:paraId="640453BC" w14:textId="77777777" w:rsidR="00A76D28" w:rsidRDefault="0077121B">
            <w:pPr>
              <w:jc w:val="center"/>
              <w:rPr>
                <w:rFonts w:ascii="Book Antiqua" w:hAnsi="Book Antiqua"/>
                <w:i/>
                <w:iCs/>
                <w:lang w:val="sr-Cyrl-CS"/>
              </w:rPr>
            </w:pPr>
            <w:r>
              <w:rPr>
                <w:rFonts w:ascii="Book Antiqua" w:hAnsi="Book Antiqua"/>
                <w:i/>
                <w:iCs/>
                <w:lang w:val="sr-Cyrl-CS"/>
              </w:rPr>
              <w:t>Ана Ђорђевић и Марија Живковић</w:t>
            </w:r>
          </w:p>
        </w:tc>
      </w:tr>
      <w:tr w:rsidR="00A76D28" w14:paraId="52A6C79D" w14:textId="77777777">
        <w:trPr>
          <w:cantSplit/>
          <w:trHeight w:val="561"/>
        </w:trPr>
        <w:tc>
          <w:tcPr>
            <w:tcW w:w="959" w:type="dxa"/>
            <w:vMerge/>
            <w:tcBorders>
              <w:top w:val="single" w:sz="18" w:space="0" w:color="auto"/>
              <w:right w:val="single" w:sz="12" w:space="0" w:color="auto"/>
            </w:tcBorders>
            <w:textDirection w:val="btLr"/>
            <w:vAlign w:val="center"/>
          </w:tcPr>
          <w:p w14:paraId="3610834F"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328A4537" w14:textId="77777777" w:rsidR="00A76D28" w:rsidRDefault="0077121B">
            <w:pPr>
              <w:numPr>
                <w:ilvl w:val="0"/>
                <w:numId w:val="61"/>
              </w:numPr>
              <w:rPr>
                <w:rFonts w:ascii="Book Antiqua" w:hAnsi="Book Antiqua"/>
                <w:b/>
              </w:rPr>
            </w:pPr>
            <w:proofErr w:type="spellStart"/>
            <w:r>
              <w:rPr>
                <w:rFonts w:ascii="Book Antiqua" w:hAnsi="Book Antiqua"/>
                <w:b/>
                <w:u w:val="single"/>
              </w:rPr>
              <w:t>Угледни</w:t>
            </w:r>
            <w:proofErr w:type="spellEnd"/>
            <w:r w:rsidR="004C13CF">
              <w:rPr>
                <w:rFonts w:ascii="Book Antiqua" w:hAnsi="Book Antiqua"/>
                <w:b/>
                <w:u w:val="single"/>
                <w:lang w:val="sr-Cyrl-RS"/>
              </w:rPr>
              <w:t xml:space="preserve"> </w:t>
            </w:r>
            <w:proofErr w:type="spellStart"/>
            <w:proofErr w:type="gramStart"/>
            <w:r>
              <w:rPr>
                <w:rFonts w:ascii="Book Antiqua" w:hAnsi="Book Antiqua"/>
                <w:b/>
                <w:u w:val="single"/>
              </w:rPr>
              <w:t>час</w:t>
            </w:r>
            <w:proofErr w:type="spellEnd"/>
            <w:r>
              <w:rPr>
                <w:rFonts w:ascii="Book Antiqua" w:hAnsi="Book Antiqua"/>
                <w:b/>
              </w:rPr>
              <w:t>:</w:t>
            </w:r>
            <w:r>
              <w:rPr>
                <w:rFonts w:ascii="Book Antiqua" w:hAnsi="Book Antiqua"/>
                <w:i/>
              </w:rPr>
              <w:t>“</w:t>
            </w:r>
            <w:proofErr w:type="gramEnd"/>
            <w:r>
              <w:rPr>
                <w:rFonts w:ascii="Book Antiqua" w:hAnsi="Book Antiqua"/>
                <w:i/>
              </w:rPr>
              <w:t xml:space="preserve">History towns and cities“ IV </w:t>
            </w:r>
            <w:proofErr w:type="spellStart"/>
            <w:r>
              <w:rPr>
                <w:rFonts w:ascii="Book Antiqua" w:hAnsi="Book Antiqua"/>
                <w:i/>
              </w:rPr>
              <w:t>разред</w:t>
            </w:r>
            <w:proofErr w:type="spellEnd"/>
          </w:p>
        </w:tc>
        <w:tc>
          <w:tcPr>
            <w:tcW w:w="3330" w:type="dxa"/>
            <w:tcBorders>
              <w:top w:val="single" w:sz="2" w:space="0" w:color="auto"/>
              <w:left w:val="single" w:sz="2" w:space="0" w:color="auto"/>
              <w:bottom w:val="single" w:sz="2" w:space="0" w:color="auto"/>
            </w:tcBorders>
            <w:vAlign w:val="center"/>
          </w:tcPr>
          <w:p w14:paraId="7D8E2ECF" w14:textId="77777777" w:rsidR="00A76D28" w:rsidRDefault="0077121B">
            <w:pPr>
              <w:jc w:val="center"/>
              <w:rPr>
                <w:rFonts w:ascii="Book Antiqua" w:hAnsi="Book Antiqua"/>
                <w:i/>
                <w:iCs/>
              </w:rPr>
            </w:pPr>
            <w:proofErr w:type="spellStart"/>
            <w:r>
              <w:rPr>
                <w:rFonts w:ascii="Book Antiqua" w:hAnsi="Book Antiqua"/>
                <w:i/>
                <w:iCs/>
              </w:rPr>
              <w:t>Ивана</w:t>
            </w:r>
            <w:proofErr w:type="spellEnd"/>
            <w:r>
              <w:rPr>
                <w:rFonts w:ascii="Book Antiqua" w:hAnsi="Book Antiqua"/>
                <w:i/>
                <w:iCs/>
              </w:rPr>
              <w:t xml:space="preserve"> </w:t>
            </w:r>
            <w:proofErr w:type="spellStart"/>
            <w:r>
              <w:rPr>
                <w:rFonts w:ascii="Book Antiqua" w:hAnsi="Book Antiqua"/>
                <w:i/>
                <w:iCs/>
              </w:rPr>
              <w:t>Митровић</w:t>
            </w:r>
            <w:proofErr w:type="spellEnd"/>
          </w:p>
        </w:tc>
      </w:tr>
      <w:tr w:rsidR="00A76D28" w14:paraId="373B8057" w14:textId="77777777">
        <w:trPr>
          <w:cantSplit/>
          <w:trHeight w:val="561"/>
        </w:trPr>
        <w:tc>
          <w:tcPr>
            <w:tcW w:w="959" w:type="dxa"/>
            <w:vMerge/>
            <w:tcBorders>
              <w:top w:val="single" w:sz="18" w:space="0" w:color="auto"/>
              <w:right w:val="single" w:sz="12" w:space="0" w:color="auto"/>
            </w:tcBorders>
            <w:textDirection w:val="btLr"/>
            <w:vAlign w:val="center"/>
          </w:tcPr>
          <w:p w14:paraId="6344BB28"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5ECCE7AA" w14:textId="77777777" w:rsidR="00A76D28" w:rsidRDefault="0077121B">
            <w:pPr>
              <w:numPr>
                <w:ilvl w:val="0"/>
                <w:numId w:val="61"/>
              </w:numPr>
              <w:rPr>
                <w:rFonts w:ascii="Book Antiqua" w:hAnsi="Book Antiqua"/>
              </w:rPr>
            </w:pPr>
            <w:proofErr w:type="spellStart"/>
            <w:r>
              <w:rPr>
                <w:rFonts w:ascii="Book Antiqua" w:hAnsi="Book Antiqua"/>
              </w:rPr>
              <w:t>Приредбаученика</w:t>
            </w:r>
            <w:proofErr w:type="spellEnd"/>
            <w:r>
              <w:rPr>
                <w:rFonts w:ascii="Book Antiqua" w:hAnsi="Book Antiqua"/>
              </w:rPr>
              <w:t xml:space="preserve"> </w:t>
            </w:r>
            <w:proofErr w:type="spellStart"/>
            <w:r>
              <w:rPr>
                <w:rFonts w:ascii="Book Antiqua" w:hAnsi="Book Antiqua"/>
              </w:rPr>
              <w:t>петог</w:t>
            </w:r>
            <w:proofErr w:type="spellEnd"/>
            <w:r>
              <w:rPr>
                <w:rFonts w:ascii="Book Antiqua" w:hAnsi="Book Antiqua"/>
              </w:rPr>
              <w:t xml:space="preserve">, </w:t>
            </w:r>
            <w:proofErr w:type="spellStart"/>
            <w:r>
              <w:rPr>
                <w:rFonts w:ascii="Book Antiqua" w:hAnsi="Book Antiqua"/>
              </w:rPr>
              <w:t>шестог</w:t>
            </w:r>
            <w:proofErr w:type="spellEnd"/>
            <w:r>
              <w:rPr>
                <w:rFonts w:ascii="Book Antiqua" w:hAnsi="Book Antiqua"/>
              </w:rPr>
              <w:t xml:space="preserve"> и </w:t>
            </w:r>
            <w:proofErr w:type="spellStart"/>
            <w:r>
              <w:rPr>
                <w:rFonts w:ascii="Book Antiqua" w:hAnsi="Book Antiqua"/>
              </w:rPr>
              <w:t>седмогразредапосвећенаДануРусије</w:t>
            </w:r>
            <w:proofErr w:type="spellEnd"/>
          </w:p>
        </w:tc>
        <w:tc>
          <w:tcPr>
            <w:tcW w:w="3330" w:type="dxa"/>
            <w:tcBorders>
              <w:top w:val="single" w:sz="2" w:space="0" w:color="auto"/>
              <w:left w:val="single" w:sz="2" w:space="0" w:color="auto"/>
              <w:bottom w:val="single" w:sz="2" w:space="0" w:color="auto"/>
            </w:tcBorders>
            <w:vAlign w:val="center"/>
          </w:tcPr>
          <w:p w14:paraId="75E04171"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tc>
      </w:tr>
      <w:tr w:rsidR="00A76D28" w14:paraId="501A3E98" w14:textId="77777777">
        <w:trPr>
          <w:cantSplit/>
          <w:trHeight w:val="561"/>
        </w:trPr>
        <w:tc>
          <w:tcPr>
            <w:tcW w:w="959" w:type="dxa"/>
            <w:vMerge/>
            <w:tcBorders>
              <w:top w:val="single" w:sz="18" w:space="0" w:color="auto"/>
              <w:right w:val="single" w:sz="12" w:space="0" w:color="auto"/>
            </w:tcBorders>
            <w:textDirection w:val="btLr"/>
            <w:vAlign w:val="center"/>
          </w:tcPr>
          <w:p w14:paraId="00B75FDA"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15E4E44C" w14:textId="77777777" w:rsidR="00A76D28" w:rsidRDefault="0077121B">
            <w:pPr>
              <w:numPr>
                <w:ilvl w:val="0"/>
                <w:numId w:val="61"/>
              </w:numPr>
              <w:rPr>
                <w:rFonts w:ascii="Book Antiqua" w:hAnsi="Book Antiqua"/>
                <w:b/>
              </w:rPr>
            </w:pPr>
            <w:proofErr w:type="spellStart"/>
            <w:r>
              <w:rPr>
                <w:rFonts w:ascii="Book Antiqua" w:hAnsi="Book Antiqua"/>
              </w:rPr>
              <w:t>Хуманитарнапродајнаизложбапосвећена</w:t>
            </w:r>
            <w:proofErr w:type="spellEnd"/>
            <w:r>
              <w:rPr>
                <w:rFonts w:ascii="Book Antiqua" w:hAnsi="Book Antiqua"/>
              </w:rPr>
              <w:t xml:space="preserve"> „</w:t>
            </w:r>
            <w:proofErr w:type="spellStart"/>
            <w:proofErr w:type="gramStart"/>
            <w:r>
              <w:rPr>
                <w:rFonts w:ascii="Book Antiqua" w:hAnsi="Book Antiqua"/>
              </w:rPr>
              <w:t>ДануРусије</w:t>
            </w:r>
            <w:proofErr w:type="spellEnd"/>
            <w:r>
              <w:rPr>
                <w:rFonts w:ascii="Book Antiqua" w:hAnsi="Book Antiqua"/>
              </w:rPr>
              <w:t>“</w:t>
            </w:r>
            <w:proofErr w:type="gramEnd"/>
          </w:p>
        </w:tc>
        <w:tc>
          <w:tcPr>
            <w:tcW w:w="3330" w:type="dxa"/>
            <w:tcBorders>
              <w:top w:val="single" w:sz="2" w:space="0" w:color="auto"/>
              <w:left w:val="single" w:sz="2" w:space="0" w:color="auto"/>
              <w:bottom w:val="single" w:sz="2" w:space="0" w:color="auto"/>
            </w:tcBorders>
            <w:vAlign w:val="center"/>
          </w:tcPr>
          <w:p w14:paraId="0916F0A2" w14:textId="77777777" w:rsidR="00A76D28" w:rsidRDefault="0077121B">
            <w:pPr>
              <w:jc w:val="center"/>
              <w:rPr>
                <w:rFonts w:ascii="Book Antiqua" w:hAnsi="Book Antiqua"/>
                <w:i/>
                <w:iCs/>
                <w:lang w:val="sr-Cyrl-CS"/>
              </w:rPr>
            </w:pPr>
            <w:r>
              <w:rPr>
                <w:rFonts w:ascii="Book Antiqua" w:hAnsi="Book Antiqua"/>
                <w:i/>
                <w:iCs/>
                <w:lang w:val="sr-Cyrl-CS"/>
              </w:rPr>
              <w:t>Стручно веће руског језика</w:t>
            </w:r>
          </w:p>
        </w:tc>
      </w:tr>
      <w:tr w:rsidR="00A76D28" w14:paraId="194F6F8A" w14:textId="77777777">
        <w:trPr>
          <w:cantSplit/>
          <w:trHeight w:val="561"/>
        </w:trPr>
        <w:tc>
          <w:tcPr>
            <w:tcW w:w="959" w:type="dxa"/>
            <w:vMerge/>
            <w:tcBorders>
              <w:top w:val="single" w:sz="18" w:space="0" w:color="auto"/>
              <w:right w:val="single" w:sz="12" w:space="0" w:color="auto"/>
            </w:tcBorders>
            <w:textDirection w:val="btLr"/>
            <w:vAlign w:val="center"/>
          </w:tcPr>
          <w:p w14:paraId="19E03735"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49B2B04A" w14:textId="77777777" w:rsidR="00A76D28" w:rsidRDefault="0077121B">
            <w:pPr>
              <w:numPr>
                <w:ilvl w:val="0"/>
                <w:numId w:val="61"/>
              </w:numPr>
              <w:rPr>
                <w:rFonts w:ascii="Book Antiqua" w:hAnsi="Book Antiqua"/>
                <w:b/>
              </w:rPr>
            </w:pPr>
            <w:proofErr w:type="spellStart"/>
            <w:r>
              <w:rPr>
                <w:rFonts w:ascii="Book Antiqua" w:hAnsi="Book Antiqua"/>
                <w:bCs/>
                <w:iCs/>
              </w:rPr>
              <w:t>Провера</w:t>
            </w:r>
            <w:proofErr w:type="spellEnd"/>
            <w:r>
              <w:rPr>
                <w:rFonts w:ascii="Book Antiqua" w:hAnsi="Book Antiqua"/>
                <w:bCs/>
                <w:iCs/>
              </w:rPr>
              <w:t xml:space="preserve"> </w:t>
            </w:r>
            <w:proofErr w:type="spellStart"/>
            <w:r>
              <w:rPr>
                <w:rFonts w:ascii="Book Antiqua" w:hAnsi="Book Antiqua"/>
                <w:bCs/>
                <w:iCs/>
              </w:rPr>
              <w:t>постигнућа</w:t>
            </w:r>
            <w:proofErr w:type="spellEnd"/>
            <w:r>
              <w:rPr>
                <w:rFonts w:ascii="Book Antiqua" w:hAnsi="Book Antiqua"/>
                <w:bCs/>
                <w:iCs/>
              </w:rPr>
              <w:t xml:space="preserve"> </w:t>
            </w:r>
            <w:proofErr w:type="spellStart"/>
            <w:r>
              <w:rPr>
                <w:rFonts w:ascii="Book Antiqua" w:hAnsi="Book Antiqua"/>
                <w:bCs/>
                <w:iCs/>
              </w:rPr>
              <w:t>ученика</w:t>
            </w:r>
            <w:proofErr w:type="spellEnd"/>
            <w:r>
              <w:rPr>
                <w:rFonts w:ascii="Book Antiqua" w:hAnsi="Book Antiqua"/>
                <w:bCs/>
                <w:iCs/>
              </w:rPr>
              <w:t xml:space="preserve"> </w:t>
            </w:r>
            <w:proofErr w:type="spellStart"/>
            <w:r>
              <w:rPr>
                <w:rFonts w:ascii="Book Antiqua" w:hAnsi="Book Antiqua"/>
                <w:bCs/>
                <w:iCs/>
              </w:rPr>
              <w:t>изенглеског</w:t>
            </w:r>
            <w:proofErr w:type="spellEnd"/>
            <w:r>
              <w:rPr>
                <w:rFonts w:ascii="Book Antiqua" w:hAnsi="Book Antiqua"/>
                <w:bCs/>
                <w:iCs/>
              </w:rPr>
              <w:t>/</w:t>
            </w:r>
            <w:proofErr w:type="spellStart"/>
            <w:r>
              <w:rPr>
                <w:rFonts w:ascii="Book Antiqua" w:hAnsi="Book Antiqua"/>
                <w:bCs/>
                <w:iCs/>
              </w:rPr>
              <w:t>рускогјезика</w:t>
            </w:r>
            <w:proofErr w:type="spellEnd"/>
            <w:r>
              <w:rPr>
                <w:rFonts w:ascii="Book Antiqua" w:hAnsi="Book Antiqua"/>
                <w:bCs/>
                <w:iCs/>
              </w:rPr>
              <w:t xml:space="preserve"> </w:t>
            </w:r>
            <w:proofErr w:type="spellStart"/>
            <w:r>
              <w:rPr>
                <w:rFonts w:ascii="Book Antiqua" w:hAnsi="Book Antiqua"/>
                <w:bCs/>
                <w:iCs/>
              </w:rPr>
              <w:t>на</w:t>
            </w:r>
            <w:proofErr w:type="spellEnd"/>
            <w:r>
              <w:rPr>
                <w:rFonts w:ascii="Book Antiqua" w:hAnsi="Book Antiqua"/>
                <w:bCs/>
                <w:iCs/>
              </w:rPr>
              <w:t xml:space="preserve"> </w:t>
            </w:r>
            <w:proofErr w:type="spellStart"/>
            <w:r>
              <w:rPr>
                <w:rFonts w:ascii="Book Antiqua" w:hAnsi="Book Antiqua"/>
                <w:bCs/>
                <w:iCs/>
              </w:rPr>
              <w:t>крају</w:t>
            </w:r>
            <w:proofErr w:type="spellEnd"/>
            <w:r>
              <w:rPr>
                <w:rFonts w:ascii="Book Antiqua" w:hAnsi="Book Antiqua"/>
                <w:bCs/>
                <w:iCs/>
              </w:rPr>
              <w:t xml:space="preserve"> </w:t>
            </w:r>
            <w:proofErr w:type="spellStart"/>
            <w:r>
              <w:rPr>
                <w:rFonts w:ascii="Book Antiqua" w:hAnsi="Book Antiqua"/>
                <w:bCs/>
                <w:iCs/>
              </w:rPr>
              <w:t>школске</w:t>
            </w:r>
            <w:proofErr w:type="spellEnd"/>
            <w:r>
              <w:rPr>
                <w:rFonts w:ascii="Book Antiqua" w:hAnsi="Book Antiqua"/>
                <w:bCs/>
                <w:iCs/>
              </w:rPr>
              <w:t xml:space="preserve"> </w:t>
            </w:r>
            <w:proofErr w:type="spellStart"/>
            <w:r>
              <w:rPr>
                <w:rFonts w:ascii="Book Antiqua" w:hAnsi="Book Antiqua"/>
                <w:bCs/>
                <w:iCs/>
              </w:rPr>
              <w:t>године</w:t>
            </w:r>
            <w:proofErr w:type="spellEnd"/>
          </w:p>
        </w:tc>
        <w:tc>
          <w:tcPr>
            <w:tcW w:w="3330" w:type="dxa"/>
            <w:tcBorders>
              <w:top w:val="single" w:sz="2" w:space="0" w:color="auto"/>
              <w:left w:val="single" w:sz="2" w:space="0" w:color="auto"/>
              <w:bottom w:val="single" w:sz="2" w:space="0" w:color="auto"/>
            </w:tcBorders>
            <w:vAlign w:val="center"/>
          </w:tcPr>
          <w:p w14:paraId="6721DE06"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411D73A4" w14:textId="77777777">
        <w:trPr>
          <w:cantSplit/>
          <w:trHeight w:val="561"/>
        </w:trPr>
        <w:tc>
          <w:tcPr>
            <w:tcW w:w="959" w:type="dxa"/>
            <w:vMerge/>
            <w:tcBorders>
              <w:top w:val="single" w:sz="18" w:space="0" w:color="auto"/>
              <w:right w:val="single" w:sz="12" w:space="0" w:color="auto"/>
            </w:tcBorders>
            <w:textDirection w:val="btLr"/>
            <w:vAlign w:val="center"/>
          </w:tcPr>
          <w:p w14:paraId="1776AF11"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3F26DFEA" w14:textId="77777777" w:rsidR="00A76D28" w:rsidRDefault="0077121B">
            <w:pPr>
              <w:numPr>
                <w:ilvl w:val="0"/>
                <w:numId w:val="61"/>
              </w:numPr>
              <w:rPr>
                <w:rFonts w:ascii="Book Antiqua" w:hAnsi="Book Antiqua"/>
                <w:bCs/>
                <w:iCs/>
              </w:rPr>
            </w:pPr>
            <w:proofErr w:type="spellStart"/>
            <w:r>
              <w:rPr>
                <w:rFonts w:ascii="Book Antiqua" w:hAnsi="Book Antiqua"/>
                <w:bCs/>
                <w:iCs/>
              </w:rPr>
              <w:t>Завршна</w:t>
            </w:r>
            <w:proofErr w:type="spellEnd"/>
            <w:r>
              <w:rPr>
                <w:rFonts w:ascii="Book Antiqua" w:hAnsi="Book Antiqua"/>
                <w:bCs/>
                <w:iCs/>
              </w:rPr>
              <w:t xml:space="preserve"> </w:t>
            </w:r>
            <w:proofErr w:type="spellStart"/>
            <w:r>
              <w:rPr>
                <w:rFonts w:ascii="Book Antiqua" w:hAnsi="Book Antiqua"/>
                <w:bCs/>
                <w:iCs/>
              </w:rPr>
              <w:t>приредба</w:t>
            </w:r>
            <w:proofErr w:type="spellEnd"/>
            <w:r>
              <w:rPr>
                <w:rFonts w:ascii="Book Antiqua" w:hAnsi="Book Antiqua"/>
                <w:bCs/>
                <w:iCs/>
              </w:rPr>
              <w:t xml:space="preserve"> </w:t>
            </w:r>
            <w:proofErr w:type="spellStart"/>
            <w:r>
              <w:rPr>
                <w:rFonts w:ascii="Book Antiqua" w:hAnsi="Book Antiqua"/>
                <w:bCs/>
                <w:iCs/>
              </w:rPr>
              <w:t>стручног</w:t>
            </w:r>
            <w:proofErr w:type="spellEnd"/>
            <w:r>
              <w:rPr>
                <w:rFonts w:ascii="Book Antiqua" w:hAnsi="Book Antiqua"/>
                <w:bCs/>
                <w:iCs/>
              </w:rPr>
              <w:t xml:space="preserve"> </w:t>
            </w:r>
            <w:proofErr w:type="spellStart"/>
            <w:r>
              <w:rPr>
                <w:rFonts w:ascii="Book Antiqua" w:hAnsi="Book Antiqua"/>
                <w:bCs/>
                <w:iCs/>
              </w:rPr>
              <w:t>већа</w:t>
            </w:r>
            <w:proofErr w:type="spellEnd"/>
            <w:r>
              <w:rPr>
                <w:rFonts w:ascii="Book Antiqua" w:hAnsi="Book Antiqua"/>
                <w:bCs/>
                <w:iCs/>
              </w:rPr>
              <w:t xml:space="preserve"> </w:t>
            </w:r>
            <w:proofErr w:type="spellStart"/>
            <w:r>
              <w:rPr>
                <w:rFonts w:ascii="Book Antiqua" w:hAnsi="Book Antiqua"/>
                <w:bCs/>
                <w:iCs/>
              </w:rPr>
              <w:t>странихјезика</w:t>
            </w:r>
            <w:proofErr w:type="spellEnd"/>
          </w:p>
        </w:tc>
        <w:tc>
          <w:tcPr>
            <w:tcW w:w="3330" w:type="dxa"/>
            <w:tcBorders>
              <w:top w:val="single" w:sz="2" w:space="0" w:color="auto"/>
              <w:left w:val="single" w:sz="2" w:space="0" w:color="auto"/>
              <w:bottom w:val="single" w:sz="2" w:space="0" w:color="auto"/>
            </w:tcBorders>
            <w:vAlign w:val="center"/>
          </w:tcPr>
          <w:p w14:paraId="5168EB73"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7FE125E4" w14:textId="77777777">
        <w:trPr>
          <w:cantSplit/>
          <w:trHeight w:val="561"/>
        </w:trPr>
        <w:tc>
          <w:tcPr>
            <w:tcW w:w="959" w:type="dxa"/>
            <w:vMerge/>
            <w:tcBorders>
              <w:top w:val="single" w:sz="18" w:space="0" w:color="auto"/>
              <w:right w:val="single" w:sz="12" w:space="0" w:color="auto"/>
            </w:tcBorders>
            <w:textDirection w:val="btLr"/>
            <w:vAlign w:val="center"/>
          </w:tcPr>
          <w:p w14:paraId="21EA44C1"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335C625A" w14:textId="77777777" w:rsidR="00A76D28" w:rsidRDefault="0077121B">
            <w:pPr>
              <w:numPr>
                <w:ilvl w:val="0"/>
                <w:numId w:val="61"/>
              </w:numPr>
              <w:rPr>
                <w:rFonts w:ascii="Book Antiqua" w:hAnsi="Book Antiqua"/>
                <w:bCs/>
                <w:iCs/>
              </w:rPr>
            </w:pPr>
            <w:proofErr w:type="spellStart"/>
            <w:r>
              <w:rPr>
                <w:rFonts w:ascii="Book Antiqua" w:hAnsi="Book Antiqua"/>
                <w:bCs/>
                <w:iCs/>
              </w:rPr>
              <w:t>Републички</w:t>
            </w:r>
            <w:proofErr w:type="spellEnd"/>
            <w:r>
              <w:rPr>
                <w:rFonts w:ascii="Book Antiqua" w:hAnsi="Book Antiqua"/>
                <w:bCs/>
                <w:iCs/>
              </w:rPr>
              <w:t xml:space="preserve"> </w:t>
            </w:r>
            <w:proofErr w:type="spellStart"/>
            <w:r>
              <w:rPr>
                <w:rFonts w:ascii="Book Antiqua" w:hAnsi="Book Antiqua"/>
                <w:bCs/>
                <w:iCs/>
              </w:rPr>
              <w:t>семинар</w:t>
            </w:r>
            <w:proofErr w:type="spellEnd"/>
            <w:r>
              <w:rPr>
                <w:rFonts w:ascii="Book Antiqua" w:hAnsi="Book Antiqua"/>
                <w:bCs/>
                <w:iCs/>
              </w:rPr>
              <w:t xml:space="preserve"> </w:t>
            </w:r>
            <w:proofErr w:type="spellStart"/>
            <w:r>
              <w:rPr>
                <w:rFonts w:ascii="Book Antiqua" w:hAnsi="Book Antiqua"/>
                <w:bCs/>
                <w:iCs/>
              </w:rPr>
              <w:t>за</w:t>
            </w:r>
            <w:proofErr w:type="spellEnd"/>
            <w:r>
              <w:rPr>
                <w:rFonts w:ascii="Book Antiqua" w:hAnsi="Book Antiqua"/>
                <w:bCs/>
                <w:iCs/>
              </w:rPr>
              <w:t xml:space="preserve"> </w:t>
            </w:r>
            <w:proofErr w:type="spellStart"/>
            <w:r>
              <w:rPr>
                <w:rFonts w:ascii="Book Antiqua" w:hAnsi="Book Antiqua"/>
                <w:bCs/>
                <w:iCs/>
              </w:rPr>
              <w:t>наставнике</w:t>
            </w:r>
            <w:proofErr w:type="spellEnd"/>
            <w:r>
              <w:rPr>
                <w:rFonts w:ascii="Book Antiqua" w:hAnsi="Book Antiqua"/>
                <w:bCs/>
                <w:iCs/>
              </w:rPr>
              <w:t xml:space="preserve"> </w:t>
            </w:r>
            <w:proofErr w:type="spellStart"/>
            <w:r>
              <w:rPr>
                <w:rFonts w:ascii="Book Antiqua" w:hAnsi="Book Antiqua"/>
                <w:bCs/>
                <w:iCs/>
              </w:rPr>
              <w:t>страних</w:t>
            </w:r>
            <w:proofErr w:type="spellEnd"/>
            <w:r>
              <w:rPr>
                <w:rFonts w:ascii="Book Antiqua" w:hAnsi="Book Antiqua"/>
                <w:bCs/>
                <w:iCs/>
              </w:rPr>
              <w:t xml:space="preserve"> </w:t>
            </w:r>
            <w:proofErr w:type="spellStart"/>
            <w:r>
              <w:rPr>
                <w:rFonts w:ascii="Book Antiqua" w:hAnsi="Book Antiqua"/>
                <w:bCs/>
                <w:iCs/>
              </w:rPr>
              <w:t>језика</w:t>
            </w:r>
            <w:proofErr w:type="spellEnd"/>
          </w:p>
        </w:tc>
        <w:tc>
          <w:tcPr>
            <w:tcW w:w="3330" w:type="dxa"/>
            <w:tcBorders>
              <w:top w:val="single" w:sz="2" w:space="0" w:color="auto"/>
              <w:left w:val="single" w:sz="2" w:space="0" w:color="auto"/>
              <w:bottom w:val="single" w:sz="2" w:space="0" w:color="auto"/>
            </w:tcBorders>
            <w:vAlign w:val="center"/>
          </w:tcPr>
          <w:p w14:paraId="7A35E00C"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210EAA97" w14:textId="77777777">
        <w:trPr>
          <w:cantSplit/>
          <w:trHeight w:val="561"/>
        </w:trPr>
        <w:tc>
          <w:tcPr>
            <w:tcW w:w="959" w:type="dxa"/>
            <w:vMerge/>
            <w:tcBorders>
              <w:top w:val="single" w:sz="18" w:space="0" w:color="auto"/>
              <w:right w:val="single" w:sz="12" w:space="0" w:color="auto"/>
            </w:tcBorders>
            <w:textDirection w:val="btLr"/>
            <w:vAlign w:val="center"/>
          </w:tcPr>
          <w:p w14:paraId="7B778DA4"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3481C97C" w14:textId="77777777" w:rsidR="00A76D28" w:rsidRDefault="0077121B">
            <w:pPr>
              <w:numPr>
                <w:ilvl w:val="0"/>
                <w:numId w:val="61"/>
              </w:numPr>
              <w:rPr>
                <w:rFonts w:ascii="Book Antiqua" w:hAnsi="Book Antiqua"/>
                <w:bCs/>
                <w:iCs/>
              </w:rPr>
            </w:pPr>
            <w:proofErr w:type="spellStart"/>
            <w:r>
              <w:rPr>
                <w:rFonts w:ascii="Book Antiqua" w:hAnsi="Book Antiqua"/>
                <w:bCs/>
                <w:iCs/>
              </w:rPr>
              <w:t>Успех</w:t>
            </w:r>
            <w:proofErr w:type="spellEnd"/>
            <w:r>
              <w:rPr>
                <w:rFonts w:ascii="Book Antiqua" w:hAnsi="Book Antiqua"/>
                <w:bCs/>
                <w:iCs/>
              </w:rPr>
              <w:t xml:space="preserve"> </w:t>
            </w:r>
            <w:proofErr w:type="spellStart"/>
            <w:r>
              <w:rPr>
                <w:rFonts w:ascii="Book Antiqua" w:hAnsi="Book Antiqua"/>
                <w:bCs/>
                <w:iCs/>
              </w:rPr>
              <w:t>ученика</w:t>
            </w:r>
            <w:proofErr w:type="spellEnd"/>
            <w:r>
              <w:rPr>
                <w:rFonts w:ascii="Book Antiqua" w:hAnsi="Book Antiqua"/>
                <w:bCs/>
                <w:iCs/>
              </w:rPr>
              <w:t xml:space="preserve"> </w:t>
            </w:r>
            <w:proofErr w:type="spellStart"/>
            <w:r>
              <w:rPr>
                <w:rFonts w:ascii="Book Antiqua" w:hAnsi="Book Antiqua"/>
                <w:bCs/>
                <w:iCs/>
              </w:rPr>
              <w:t>на</w:t>
            </w:r>
            <w:proofErr w:type="spellEnd"/>
            <w:r>
              <w:rPr>
                <w:rFonts w:ascii="Book Antiqua" w:hAnsi="Book Antiqua"/>
                <w:bCs/>
                <w:iCs/>
              </w:rPr>
              <w:t xml:space="preserve"> </w:t>
            </w:r>
            <w:proofErr w:type="spellStart"/>
            <w:r>
              <w:rPr>
                <w:rFonts w:ascii="Book Antiqua" w:hAnsi="Book Antiqua"/>
                <w:bCs/>
                <w:iCs/>
              </w:rPr>
              <w:t>крају</w:t>
            </w:r>
            <w:proofErr w:type="spellEnd"/>
            <w:r>
              <w:rPr>
                <w:rFonts w:ascii="Book Antiqua" w:hAnsi="Book Antiqua"/>
                <w:bCs/>
                <w:iCs/>
              </w:rPr>
              <w:t xml:space="preserve"> </w:t>
            </w:r>
            <w:proofErr w:type="spellStart"/>
            <w:r>
              <w:rPr>
                <w:rFonts w:ascii="Book Antiqua" w:hAnsi="Book Antiqua"/>
                <w:bCs/>
                <w:iCs/>
              </w:rPr>
              <w:t>школске</w:t>
            </w:r>
            <w:proofErr w:type="spellEnd"/>
            <w:r>
              <w:rPr>
                <w:rFonts w:ascii="Book Antiqua" w:hAnsi="Book Antiqua"/>
                <w:bCs/>
                <w:iCs/>
              </w:rPr>
              <w:t xml:space="preserve"> </w:t>
            </w:r>
            <w:proofErr w:type="spellStart"/>
            <w:r>
              <w:rPr>
                <w:rFonts w:ascii="Book Antiqua" w:hAnsi="Book Antiqua"/>
                <w:bCs/>
                <w:iCs/>
              </w:rPr>
              <w:t>године</w:t>
            </w:r>
            <w:proofErr w:type="spellEnd"/>
          </w:p>
        </w:tc>
        <w:tc>
          <w:tcPr>
            <w:tcW w:w="3330" w:type="dxa"/>
            <w:tcBorders>
              <w:top w:val="single" w:sz="2" w:space="0" w:color="auto"/>
              <w:left w:val="single" w:sz="2" w:space="0" w:color="auto"/>
              <w:bottom w:val="single" w:sz="2" w:space="0" w:color="auto"/>
            </w:tcBorders>
            <w:vAlign w:val="center"/>
          </w:tcPr>
          <w:p w14:paraId="721B6C17"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2E38644B" w14:textId="77777777">
        <w:trPr>
          <w:cantSplit/>
          <w:trHeight w:val="561"/>
        </w:trPr>
        <w:tc>
          <w:tcPr>
            <w:tcW w:w="959" w:type="dxa"/>
            <w:vMerge/>
            <w:tcBorders>
              <w:top w:val="single" w:sz="18" w:space="0" w:color="auto"/>
              <w:right w:val="single" w:sz="12" w:space="0" w:color="auto"/>
            </w:tcBorders>
            <w:textDirection w:val="btLr"/>
            <w:vAlign w:val="center"/>
          </w:tcPr>
          <w:p w14:paraId="4AB31CA0"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545E01B0" w14:textId="77777777" w:rsidR="00A76D28" w:rsidRDefault="0077121B">
            <w:pPr>
              <w:numPr>
                <w:ilvl w:val="0"/>
                <w:numId w:val="61"/>
              </w:numPr>
              <w:rPr>
                <w:rFonts w:ascii="Book Antiqua" w:hAnsi="Book Antiqua"/>
                <w:bCs/>
                <w:iCs/>
              </w:rPr>
            </w:pPr>
            <w:proofErr w:type="spellStart"/>
            <w:r>
              <w:rPr>
                <w:rFonts w:ascii="Book Antiqua" w:hAnsi="Book Antiqua"/>
                <w:bCs/>
                <w:iCs/>
              </w:rPr>
              <w:t>Реализација</w:t>
            </w:r>
            <w:proofErr w:type="spellEnd"/>
            <w:r>
              <w:rPr>
                <w:rFonts w:ascii="Book Antiqua" w:hAnsi="Book Antiqua"/>
                <w:bCs/>
                <w:iCs/>
              </w:rPr>
              <w:t xml:space="preserve"> </w:t>
            </w:r>
            <w:proofErr w:type="spellStart"/>
            <w:r>
              <w:rPr>
                <w:rFonts w:ascii="Book Antiqua" w:hAnsi="Book Antiqua"/>
                <w:bCs/>
                <w:iCs/>
              </w:rPr>
              <w:t>наставних</w:t>
            </w:r>
            <w:proofErr w:type="spellEnd"/>
            <w:r>
              <w:rPr>
                <w:rFonts w:ascii="Book Antiqua" w:hAnsi="Book Antiqua"/>
                <w:bCs/>
                <w:iCs/>
              </w:rPr>
              <w:t xml:space="preserve"> </w:t>
            </w:r>
            <w:proofErr w:type="spellStart"/>
            <w:r>
              <w:rPr>
                <w:rFonts w:ascii="Book Antiqua" w:hAnsi="Book Antiqua"/>
                <w:bCs/>
                <w:iCs/>
              </w:rPr>
              <w:t>планова</w:t>
            </w:r>
            <w:proofErr w:type="spellEnd"/>
            <w:r>
              <w:rPr>
                <w:rFonts w:ascii="Book Antiqua" w:hAnsi="Book Antiqua"/>
                <w:bCs/>
                <w:iCs/>
              </w:rPr>
              <w:t xml:space="preserve"> и </w:t>
            </w:r>
            <w:proofErr w:type="spellStart"/>
            <w:r>
              <w:rPr>
                <w:rFonts w:ascii="Book Antiqua" w:hAnsi="Book Antiqua"/>
                <w:bCs/>
                <w:iCs/>
              </w:rPr>
              <w:t>програма</w:t>
            </w:r>
            <w:proofErr w:type="spellEnd"/>
            <w:r>
              <w:rPr>
                <w:rFonts w:ascii="Book Antiqua" w:hAnsi="Book Antiqua"/>
                <w:bCs/>
                <w:iCs/>
              </w:rPr>
              <w:t xml:space="preserve"> у </w:t>
            </w:r>
            <w:proofErr w:type="spellStart"/>
            <w:r>
              <w:rPr>
                <w:rFonts w:ascii="Book Antiqua" w:hAnsi="Book Antiqua"/>
                <w:bCs/>
                <w:iCs/>
              </w:rPr>
              <w:t>текућој</w:t>
            </w:r>
            <w:proofErr w:type="spellEnd"/>
            <w:r>
              <w:rPr>
                <w:rFonts w:ascii="Book Antiqua" w:hAnsi="Book Antiqua"/>
                <w:bCs/>
                <w:iCs/>
              </w:rPr>
              <w:t xml:space="preserve"> </w:t>
            </w:r>
            <w:proofErr w:type="spellStart"/>
            <w:r>
              <w:rPr>
                <w:rFonts w:ascii="Book Antiqua" w:hAnsi="Book Antiqua"/>
                <w:bCs/>
                <w:iCs/>
              </w:rPr>
              <w:t>школској</w:t>
            </w:r>
            <w:proofErr w:type="spellEnd"/>
            <w:r>
              <w:rPr>
                <w:rFonts w:ascii="Book Antiqua" w:hAnsi="Book Antiqua"/>
                <w:bCs/>
                <w:iCs/>
              </w:rPr>
              <w:t xml:space="preserve"> </w:t>
            </w:r>
            <w:proofErr w:type="spellStart"/>
            <w:r>
              <w:rPr>
                <w:rFonts w:ascii="Book Antiqua" w:hAnsi="Book Antiqua"/>
                <w:bCs/>
                <w:iCs/>
              </w:rPr>
              <w:t>години</w:t>
            </w:r>
            <w:proofErr w:type="spellEnd"/>
          </w:p>
        </w:tc>
        <w:tc>
          <w:tcPr>
            <w:tcW w:w="3330" w:type="dxa"/>
            <w:tcBorders>
              <w:top w:val="single" w:sz="2" w:space="0" w:color="auto"/>
              <w:left w:val="single" w:sz="2" w:space="0" w:color="auto"/>
              <w:bottom w:val="single" w:sz="2" w:space="0" w:color="auto"/>
            </w:tcBorders>
            <w:vAlign w:val="center"/>
          </w:tcPr>
          <w:p w14:paraId="3573956E"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2729FAEC" w14:textId="77777777">
        <w:trPr>
          <w:cantSplit/>
          <w:trHeight w:val="561"/>
        </w:trPr>
        <w:tc>
          <w:tcPr>
            <w:tcW w:w="959" w:type="dxa"/>
            <w:vMerge/>
            <w:tcBorders>
              <w:top w:val="single" w:sz="18" w:space="0" w:color="auto"/>
              <w:right w:val="single" w:sz="12" w:space="0" w:color="auto"/>
            </w:tcBorders>
            <w:textDirection w:val="btLr"/>
            <w:vAlign w:val="center"/>
          </w:tcPr>
          <w:p w14:paraId="446C6817"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0DE201D7" w14:textId="77777777" w:rsidR="00A76D28" w:rsidRDefault="0077121B">
            <w:pPr>
              <w:numPr>
                <w:ilvl w:val="0"/>
                <w:numId w:val="61"/>
              </w:numPr>
              <w:rPr>
                <w:rFonts w:ascii="Book Antiqua" w:hAnsi="Book Antiqua"/>
                <w:bCs/>
                <w:iCs/>
              </w:rPr>
            </w:pPr>
            <w:proofErr w:type="spellStart"/>
            <w:r>
              <w:rPr>
                <w:rFonts w:ascii="Book Antiqua" w:hAnsi="Book Antiqua"/>
                <w:bCs/>
                <w:iCs/>
              </w:rPr>
              <w:t>Реализација</w:t>
            </w:r>
            <w:proofErr w:type="spellEnd"/>
            <w:r>
              <w:rPr>
                <w:rFonts w:ascii="Book Antiqua" w:hAnsi="Book Antiqua"/>
                <w:bCs/>
                <w:iCs/>
              </w:rPr>
              <w:t xml:space="preserve"> </w:t>
            </w:r>
            <w:proofErr w:type="spellStart"/>
            <w:r>
              <w:rPr>
                <w:rFonts w:ascii="Book Antiqua" w:hAnsi="Book Antiqua"/>
                <w:bCs/>
                <w:iCs/>
              </w:rPr>
              <w:t>плана</w:t>
            </w:r>
            <w:proofErr w:type="spellEnd"/>
            <w:r>
              <w:rPr>
                <w:rFonts w:ascii="Book Antiqua" w:hAnsi="Book Antiqua"/>
                <w:bCs/>
                <w:iCs/>
              </w:rPr>
              <w:t xml:space="preserve"> </w:t>
            </w:r>
            <w:proofErr w:type="spellStart"/>
            <w:r>
              <w:rPr>
                <w:rFonts w:ascii="Book Antiqua" w:hAnsi="Book Antiqua"/>
                <w:bCs/>
                <w:iCs/>
              </w:rPr>
              <w:t>рада</w:t>
            </w:r>
            <w:proofErr w:type="spellEnd"/>
            <w:r>
              <w:rPr>
                <w:rFonts w:ascii="Book Antiqua" w:hAnsi="Book Antiqua"/>
                <w:bCs/>
                <w:iCs/>
              </w:rPr>
              <w:t xml:space="preserve"> </w:t>
            </w:r>
            <w:proofErr w:type="spellStart"/>
            <w:r>
              <w:rPr>
                <w:rFonts w:ascii="Book Antiqua" w:hAnsi="Book Antiqua"/>
                <w:bCs/>
                <w:iCs/>
              </w:rPr>
              <w:t>стручног</w:t>
            </w:r>
            <w:proofErr w:type="spellEnd"/>
            <w:r>
              <w:rPr>
                <w:rFonts w:ascii="Book Antiqua" w:hAnsi="Book Antiqua"/>
                <w:bCs/>
                <w:iCs/>
              </w:rPr>
              <w:t xml:space="preserve"> </w:t>
            </w:r>
            <w:proofErr w:type="spellStart"/>
            <w:r>
              <w:rPr>
                <w:rFonts w:ascii="Book Antiqua" w:hAnsi="Book Antiqua"/>
                <w:bCs/>
                <w:iCs/>
              </w:rPr>
              <w:t>већа</w:t>
            </w:r>
            <w:proofErr w:type="spellEnd"/>
            <w:r>
              <w:rPr>
                <w:rFonts w:ascii="Book Antiqua" w:hAnsi="Book Antiqua"/>
                <w:bCs/>
                <w:iCs/>
              </w:rPr>
              <w:t xml:space="preserve"> у </w:t>
            </w:r>
            <w:proofErr w:type="spellStart"/>
            <w:proofErr w:type="gramStart"/>
            <w:r>
              <w:rPr>
                <w:rFonts w:ascii="Book Antiqua" w:hAnsi="Book Antiqua"/>
                <w:bCs/>
                <w:iCs/>
              </w:rPr>
              <w:t>текућој</w:t>
            </w:r>
            <w:proofErr w:type="spellEnd"/>
            <w:r>
              <w:rPr>
                <w:rFonts w:ascii="Book Antiqua" w:hAnsi="Book Antiqua"/>
                <w:bCs/>
                <w:iCs/>
              </w:rPr>
              <w:t xml:space="preserve">  </w:t>
            </w:r>
            <w:proofErr w:type="spellStart"/>
            <w:r>
              <w:rPr>
                <w:rFonts w:ascii="Book Antiqua" w:hAnsi="Book Antiqua"/>
                <w:bCs/>
                <w:iCs/>
              </w:rPr>
              <w:t>школској</w:t>
            </w:r>
            <w:proofErr w:type="spellEnd"/>
            <w:proofErr w:type="gramEnd"/>
            <w:r>
              <w:rPr>
                <w:rFonts w:ascii="Book Antiqua" w:hAnsi="Book Antiqua"/>
                <w:bCs/>
                <w:iCs/>
              </w:rPr>
              <w:t xml:space="preserve"> </w:t>
            </w:r>
            <w:proofErr w:type="spellStart"/>
            <w:r>
              <w:rPr>
                <w:rFonts w:ascii="Book Antiqua" w:hAnsi="Book Antiqua"/>
                <w:bCs/>
                <w:iCs/>
              </w:rPr>
              <w:t>години</w:t>
            </w:r>
            <w:proofErr w:type="spellEnd"/>
          </w:p>
        </w:tc>
        <w:tc>
          <w:tcPr>
            <w:tcW w:w="3330" w:type="dxa"/>
            <w:tcBorders>
              <w:top w:val="single" w:sz="2" w:space="0" w:color="auto"/>
              <w:left w:val="single" w:sz="2" w:space="0" w:color="auto"/>
              <w:bottom w:val="single" w:sz="2" w:space="0" w:color="auto"/>
            </w:tcBorders>
            <w:vAlign w:val="center"/>
          </w:tcPr>
          <w:p w14:paraId="326D5386"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426DBB49" w14:textId="77777777">
        <w:trPr>
          <w:cantSplit/>
          <w:trHeight w:val="561"/>
        </w:trPr>
        <w:tc>
          <w:tcPr>
            <w:tcW w:w="959" w:type="dxa"/>
            <w:vMerge/>
            <w:tcBorders>
              <w:top w:val="single" w:sz="18" w:space="0" w:color="auto"/>
              <w:right w:val="single" w:sz="12" w:space="0" w:color="auto"/>
            </w:tcBorders>
            <w:textDirection w:val="btLr"/>
            <w:vAlign w:val="center"/>
          </w:tcPr>
          <w:p w14:paraId="108BEEE7"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6358CC1D" w14:textId="77777777" w:rsidR="00A76D28" w:rsidRDefault="0077121B">
            <w:pPr>
              <w:numPr>
                <w:ilvl w:val="0"/>
                <w:numId w:val="61"/>
              </w:numPr>
              <w:rPr>
                <w:rFonts w:ascii="Book Antiqua" w:hAnsi="Book Antiqua"/>
                <w:bCs/>
                <w:iCs/>
              </w:rPr>
            </w:pPr>
            <w:proofErr w:type="spellStart"/>
            <w:r>
              <w:rPr>
                <w:rFonts w:ascii="Book Antiqua" w:hAnsi="Book Antiqua"/>
                <w:bCs/>
                <w:iCs/>
              </w:rPr>
              <w:t>Предлог</w:t>
            </w:r>
            <w:proofErr w:type="spellEnd"/>
            <w:r>
              <w:rPr>
                <w:rFonts w:ascii="Book Antiqua" w:hAnsi="Book Antiqua"/>
                <w:bCs/>
                <w:iCs/>
              </w:rPr>
              <w:t xml:space="preserve"> </w:t>
            </w:r>
            <w:proofErr w:type="spellStart"/>
            <w:r>
              <w:rPr>
                <w:rFonts w:ascii="Book Antiqua" w:hAnsi="Book Antiqua"/>
                <w:bCs/>
                <w:iCs/>
              </w:rPr>
              <w:t>поделе</w:t>
            </w:r>
            <w:proofErr w:type="spellEnd"/>
            <w:r>
              <w:rPr>
                <w:rFonts w:ascii="Book Antiqua" w:hAnsi="Book Antiqua"/>
                <w:bCs/>
                <w:iCs/>
              </w:rPr>
              <w:t xml:space="preserve"> </w:t>
            </w:r>
            <w:proofErr w:type="spellStart"/>
            <w:r>
              <w:rPr>
                <w:rFonts w:ascii="Book Antiqua" w:hAnsi="Book Antiqua"/>
                <w:bCs/>
                <w:iCs/>
              </w:rPr>
              <w:t>часова</w:t>
            </w:r>
            <w:proofErr w:type="spellEnd"/>
          </w:p>
        </w:tc>
        <w:tc>
          <w:tcPr>
            <w:tcW w:w="3330" w:type="dxa"/>
            <w:tcBorders>
              <w:top w:val="single" w:sz="2" w:space="0" w:color="auto"/>
              <w:left w:val="single" w:sz="2" w:space="0" w:color="auto"/>
              <w:bottom w:val="single" w:sz="2" w:space="0" w:color="auto"/>
            </w:tcBorders>
            <w:vAlign w:val="center"/>
          </w:tcPr>
          <w:p w14:paraId="609B5737"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5F14DAD7" w14:textId="77777777">
        <w:trPr>
          <w:cantSplit/>
          <w:trHeight w:val="561"/>
        </w:trPr>
        <w:tc>
          <w:tcPr>
            <w:tcW w:w="959" w:type="dxa"/>
            <w:vMerge/>
            <w:tcBorders>
              <w:top w:val="single" w:sz="18" w:space="0" w:color="auto"/>
              <w:right w:val="single" w:sz="12" w:space="0" w:color="auto"/>
            </w:tcBorders>
            <w:textDirection w:val="btLr"/>
            <w:vAlign w:val="center"/>
          </w:tcPr>
          <w:p w14:paraId="06B6C55A"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bottom w:val="single" w:sz="2" w:space="0" w:color="auto"/>
              <w:right w:val="single" w:sz="2" w:space="0" w:color="auto"/>
            </w:tcBorders>
            <w:vAlign w:val="center"/>
          </w:tcPr>
          <w:p w14:paraId="2CBDBB67" w14:textId="77777777" w:rsidR="00A76D28" w:rsidRDefault="0077121B">
            <w:pPr>
              <w:numPr>
                <w:ilvl w:val="0"/>
                <w:numId w:val="61"/>
              </w:numPr>
              <w:rPr>
                <w:rFonts w:ascii="Book Antiqua" w:hAnsi="Book Antiqua"/>
                <w:bCs/>
                <w:iCs/>
              </w:rPr>
            </w:pPr>
            <w:proofErr w:type="spellStart"/>
            <w:r>
              <w:rPr>
                <w:rFonts w:ascii="Book Antiqua" w:hAnsi="Book Antiqua"/>
                <w:bCs/>
                <w:iCs/>
              </w:rPr>
              <w:t>Предлог</w:t>
            </w:r>
            <w:proofErr w:type="spellEnd"/>
            <w:r>
              <w:rPr>
                <w:rFonts w:ascii="Book Antiqua" w:hAnsi="Book Antiqua"/>
                <w:bCs/>
                <w:iCs/>
              </w:rPr>
              <w:t xml:space="preserve"> </w:t>
            </w:r>
            <w:proofErr w:type="spellStart"/>
            <w:r>
              <w:rPr>
                <w:rFonts w:ascii="Book Antiqua" w:hAnsi="Book Antiqua"/>
                <w:bCs/>
                <w:iCs/>
              </w:rPr>
              <w:t>плана</w:t>
            </w:r>
            <w:proofErr w:type="spellEnd"/>
            <w:r>
              <w:rPr>
                <w:rFonts w:ascii="Book Antiqua" w:hAnsi="Book Antiqua"/>
                <w:bCs/>
                <w:iCs/>
              </w:rPr>
              <w:t xml:space="preserve"> </w:t>
            </w:r>
            <w:proofErr w:type="spellStart"/>
            <w:r>
              <w:rPr>
                <w:rFonts w:ascii="Book Antiqua" w:hAnsi="Book Antiqua"/>
                <w:bCs/>
                <w:iCs/>
              </w:rPr>
              <w:t>рада</w:t>
            </w:r>
            <w:proofErr w:type="spellEnd"/>
            <w:r>
              <w:rPr>
                <w:rFonts w:ascii="Book Antiqua" w:hAnsi="Book Antiqua"/>
                <w:bCs/>
                <w:iCs/>
              </w:rPr>
              <w:t xml:space="preserve"> </w:t>
            </w:r>
            <w:proofErr w:type="spellStart"/>
            <w:r>
              <w:rPr>
                <w:rFonts w:ascii="Book Antiqua" w:hAnsi="Book Antiqua"/>
                <w:bCs/>
                <w:iCs/>
              </w:rPr>
              <w:t>стручног</w:t>
            </w:r>
            <w:proofErr w:type="spellEnd"/>
            <w:r>
              <w:rPr>
                <w:rFonts w:ascii="Book Antiqua" w:hAnsi="Book Antiqua"/>
                <w:bCs/>
                <w:iCs/>
              </w:rPr>
              <w:t xml:space="preserve"> </w:t>
            </w:r>
            <w:proofErr w:type="spellStart"/>
            <w:r>
              <w:rPr>
                <w:rFonts w:ascii="Book Antiqua" w:hAnsi="Book Antiqua"/>
                <w:bCs/>
                <w:iCs/>
              </w:rPr>
              <w:t>већа</w:t>
            </w:r>
            <w:proofErr w:type="spellEnd"/>
            <w:r>
              <w:rPr>
                <w:rFonts w:ascii="Book Antiqua" w:hAnsi="Book Antiqua"/>
                <w:bCs/>
                <w:iCs/>
              </w:rPr>
              <w:t xml:space="preserve"> </w:t>
            </w:r>
            <w:proofErr w:type="spellStart"/>
            <w:r>
              <w:rPr>
                <w:rFonts w:ascii="Book Antiqua" w:hAnsi="Book Antiqua"/>
                <w:bCs/>
                <w:iCs/>
              </w:rPr>
              <w:t>за</w:t>
            </w:r>
            <w:proofErr w:type="spellEnd"/>
            <w:r>
              <w:rPr>
                <w:rFonts w:ascii="Book Antiqua" w:hAnsi="Book Antiqua"/>
                <w:bCs/>
                <w:iCs/>
              </w:rPr>
              <w:t xml:space="preserve"> </w:t>
            </w:r>
            <w:proofErr w:type="spellStart"/>
            <w:r>
              <w:rPr>
                <w:rFonts w:ascii="Book Antiqua" w:hAnsi="Book Antiqua"/>
                <w:bCs/>
                <w:iCs/>
              </w:rPr>
              <w:t>наредну</w:t>
            </w:r>
            <w:proofErr w:type="spellEnd"/>
            <w:r>
              <w:rPr>
                <w:rFonts w:ascii="Book Antiqua" w:hAnsi="Book Antiqua"/>
                <w:bCs/>
                <w:iCs/>
              </w:rPr>
              <w:t xml:space="preserve"> </w:t>
            </w:r>
            <w:proofErr w:type="spellStart"/>
            <w:r>
              <w:rPr>
                <w:rFonts w:ascii="Book Antiqua" w:hAnsi="Book Antiqua"/>
                <w:bCs/>
                <w:iCs/>
              </w:rPr>
              <w:t>школску</w:t>
            </w:r>
            <w:proofErr w:type="spellEnd"/>
            <w:r>
              <w:rPr>
                <w:rFonts w:ascii="Book Antiqua" w:hAnsi="Book Antiqua"/>
                <w:bCs/>
                <w:iCs/>
              </w:rPr>
              <w:t xml:space="preserve"> </w:t>
            </w:r>
            <w:proofErr w:type="spellStart"/>
            <w:r>
              <w:rPr>
                <w:rFonts w:ascii="Book Antiqua" w:hAnsi="Book Antiqua"/>
                <w:bCs/>
                <w:iCs/>
              </w:rPr>
              <w:t>годину</w:t>
            </w:r>
            <w:proofErr w:type="spellEnd"/>
          </w:p>
        </w:tc>
        <w:tc>
          <w:tcPr>
            <w:tcW w:w="3330" w:type="dxa"/>
            <w:tcBorders>
              <w:top w:val="single" w:sz="2" w:space="0" w:color="auto"/>
              <w:left w:val="single" w:sz="2" w:space="0" w:color="auto"/>
              <w:bottom w:val="single" w:sz="2" w:space="0" w:color="auto"/>
            </w:tcBorders>
            <w:vAlign w:val="center"/>
          </w:tcPr>
          <w:p w14:paraId="05CB309E"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1DECD9A7" w14:textId="77777777">
        <w:trPr>
          <w:cantSplit/>
          <w:trHeight w:val="500"/>
        </w:trPr>
        <w:tc>
          <w:tcPr>
            <w:tcW w:w="959" w:type="dxa"/>
            <w:vMerge/>
            <w:tcBorders>
              <w:top w:val="single" w:sz="18" w:space="0" w:color="auto"/>
              <w:right w:val="single" w:sz="12" w:space="0" w:color="auto"/>
            </w:tcBorders>
            <w:textDirection w:val="btLr"/>
            <w:vAlign w:val="center"/>
          </w:tcPr>
          <w:p w14:paraId="3E1C41D9" w14:textId="77777777" w:rsidR="00A76D28" w:rsidRDefault="00A76D28">
            <w:pPr>
              <w:ind w:left="113" w:right="113"/>
              <w:jc w:val="center"/>
              <w:rPr>
                <w:rFonts w:ascii="Book Antiqua" w:hAnsi="Book Antiqua"/>
                <w:b/>
                <w:lang w:val="sr-Cyrl-CS"/>
              </w:rPr>
            </w:pPr>
          </w:p>
        </w:tc>
        <w:tc>
          <w:tcPr>
            <w:tcW w:w="5539" w:type="dxa"/>
            <w:tcBorders>
              <w:top w:val="single" w:sz="2" w:space="0" w:color="auto"/>
              <w:left w:val="single" w:sz="12" w:space="0" w:color="auto"/>
              <w:right w:val="single" w:sz="2" w:space="0" w:color="auto"/>
            </w:tcBorders>
            <w:vAlign w:val="center"/>
          </w:tcPr>
          <w:p w14:paraId="5D16F035" w14:textId="77777777" w:rsidR="00A76D28" w:rsidRDefault="0077121B">
            <w:pPr>
              <w:numPr>
                <w:ilvl w:val="0"/>
                <w:numId w:val="61"/>
              </w:numPr>
              <w:rPr>
                <w:rFonts w:ascii="Book Antiqua" w:hAnsi="Book Antiqua"/>
                <w:bCs/>
                <w:iCs/>
              </w:rPr>
            </w:pPr>
            <w:proofErr w:type="spellStart"/>
            <w:r>
              <w:rPr>
                <w:rFonts w:ascii="Book Antiqua" w:hAnsi="Book Antiqua"/>
                <w:bCs/>
                <w:iCs/>
              </w:rPr>
              <w:t>Израда</w:t>
            </w:r>
            <w:proofErr w:type="spellEnd"/>
            <w:r>
              <w:rPr>
                <w:rFonts w:ascii="Book Antiqua" w:hAnsi="Book Antiqua"/>
                <w:bCs/>
                <w:iCs/>
              </w:rPr>
              <w:t xml:space="preserve"> </w:t>
            </w:r>
            <w:proofErr w:type="spellStart"/>
            <w:r>
              <w:rPr>
                <w:rFonts w:ascii="Book Antiqua" w:hAnsi="Book Antiqua"/>
                <w:bCs/>
                <w:iCs/>
              </w:rPr>
              <w:t>годишњих</w:t>
            </w:r>
            <w:proofErr w:type="spellEnd"/>
            <w:r>
              <w:rPr>
                <w:rFonts w:ascii="Book Antiqua" w:hAnsi="Book Antiqua"/>
                <w:bCs/>
                <w:iCs/>
              </w:rPr>
              <w:t xml:space="preserve"> </w:t>
            </w:r>
            <w:proofErr w:type="spellStart"/>
            <w:r>
              <w:rPr>
                <w:rFonts w:ascii="Book Antiqua" w:hAnsi="Book Antiqua"/>
                <w:bCs/>
                <w:iCs/>
              </w:rPr>
              <w:t>планова</w:t>
            </w:r>
            <w:proofErr w:type="spellEnd"/>
            <w:r>
              <w:rPr>
                <w:rFonts w:ascii="Book Antiqua" w:hAnsi="Book Antiqua"/>
                <w:bCs/>
                <w:iCs/>
              </w:rPr>
              <w:t xml:space="preserve"> </w:t>
            </w:r>
            <w:proofErr w:type="spellStart"/>
            <w:r>
              <w:rPr>
                <w:rFonts w:ascii="Book Antiqua" w:hAnsi="Book Antiqua"/>
                <w:bCs/>
                <w:iCs/>
              </w:rPr>
              <w:t>рада</w:t>
            </w:r>
            <w:proofErr w:type="spellEnd"/>
            <w:r>
              <w:rPr>
                <w:rFonts w:ascii="Book Antiqua" w:hAnsi="Book Antiqua"/>
                <w:bCs/>
                <w:iCs/>
              </w:rPr>
              <w:t xml:space="preserve"> </w:t>
            </w:r>
            <w:proofErr w:type="spellStart"/>
            <w:r>
              <w:rPr>
                <w:rFonts w:ascii="Book Antiqua" w:hAnsi="Book Antiqua"/>
                <w:bCs/>
                <w:iCs/>
              </w:rPr>
              <w:t>за</w:t>
            </w:r>
            <w:proofErr w:type="spellEnd"/>
            <w:r>
              <w:rPr>
                <w:rFonts w:ascii="Book Antiqua" w:hAnsi="Book Antiqua"/>
                <w:bCs/>
                <w:iCs/>
              </w:rPr>
              <w:t xml:space="preserve"> </w:t>
            </w:r>
            <w:proofErr w:type="spellStart"/>
            <w:r>
              <w:rPr>
                <w:rFonts w:ascii="Book Antiqua" w:hAnsi="Book Antiqua"/>
                <w:bCs/>
                <w:iCs/>
              </w:rPr>
              <w:t>редовну</w:t>
            </w:r>
            <w:proofErr w:type="spellEnd"/>
            <w:r>
              <w:rPr>
                <w:rFonts w:ascii="Book Antiqua" w:hAnsi="Book Antiqua"/>
                <w:bCs/>
                <w:iCs/>
              </w:rPr>
              <w:t xml:space="preserve">, </w:t>
            </w:r>
            <w:proofErr w:type="spellStart"/>
            <w:r>
              <w:rPr>
                <w:rFonts w:ascii="Book Antiqua" w:hAnsi="Book Antiqua"/>
                <w:bCs/>
                <w:iCs/>
              </w:rPr>
              <w:t>допунску</w:t>
            </w:r>
            <w:proofErr w:type="spellEnd"/>
            <w:r>
              <w:rPr>
                <w:rFonts w:ascii="Book Antiqua" w:hAnsi="Book Antiqua"/>
                <w:bCs/>
                <w:iCs/>
              </w:rPr>
              <w:t xml:space="preserve">, </w:t>
            </w:r>
            <w:proofErr w:type="spellStart"/>
            <w:r>
              <w:rPr>
                <w:rFonts w:ascii="Book Antiqua" w:hAnsi="Book Antiqua"/>
                <w:bCs/>
                <w:iCs/>
              </w:rPr>
              <w:t>додатну</w:t>
            </w:r>
            <w:proofErr w:type="spellEnd"/>
            <w:r>
              <w:rPr>
                <w:rFonts w:ascii="Book Antiqua" w:hAnsi="Book Antiqua"/>
                <w:bCs/>
                <w:iCs/>
              </w:rPr>
              <w:t xml:space="preserve"> </w:t>
            </w:r>
            <w:proofErr w:type="spellStart"/>
            <w:r>
              <w:rPr>
                <w:rFonts w:ascii="Book Antiqua" w:hAnsi="Book Antiqua"/>
                <w:bCs/>
                <w:iCs/>
              </w:rPr>
              <w:t>наставу</w:t>
            </w:r>
            <w:proofErr w:type="spellEnd"/>
            <w:r>
              <w:rPr>
                <w:rFonts w:ascii="Book Antiqua" w:hAnsi="Book Antiqua"/>
                <w:bCs/>
                <w:iCs/>
              </w:rPr>
              <w:t xml:space="preserve">, и </w:t>
            </w:r>
            <w:proofErr w:type="spellStart"/>
            <w:r>
              <w:rPr>
                <w:rFonts w:ascii="Book Antiqua" w:hAnsi="Book Antiqua"/>
                <w:bCs/>
                <w:iCs/>
              </w:rPr>
              <w:t>секције</w:t>
            </w:r>
            <w:proofErr w:type="spellEnd"/>
          </w:p>
        </w:tc>
        <w:tc>
          <w:tcPr>
            <w:tcW w:w="3330" w:type="dxa"/>
            <w:tcBorders>
              <w:top w:val="single" w:sz="2" w:space="0" w:color="auto"/>
              <w:left w:val="single" w:sz="2" w:space="0" w:color="auto"/>
            </w:tcBorders>
            <w:vAlign w:val="center"/>
          </w:tcPr>
          <w:p w14:paraId="5409FAF1"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5E976377" w14:textId="77777777">
        <w:trPr>
          <w:cantSplit/>
          <w:trHeight w:val="1432"/>
        </w:trPr>
        <w:tc>
          <w:tcPr>
            <w:tcW w:w="959" w:type="dxa"/>
            <w:tcBorders>
              <w:right w:val="single" w:sz="12" w:space="0" w:color="auto"/>
            </w:tcBorders>
            <w:textDirection w:val="btLr"/>
            <w:vAlign w:val="center"/>
          </w:tcPr>
          <w:p w14:paraId="226696F0" w14:textId="77777777" w:rsidR="00A76D28" w:rsidRDefault="0077121B">
            <w:pPr>
              <w:ind w:left="113" w:right="113"/>
              <w:jc w:val="center"/>
              <w:rPr>
                <w:rFonts w:ascii="Book Antiqua" w:hAnsi="Book Antiqua"/>
                <w:b/>
              </w:rPr>
            </w:pPr>
            <w:r>
              <w:rPr>
                <w:rFonts w:ascii="Book Antiqua" w:hAnsi="Book Antiqua"/>
                <w:b/>
                <w:lang w:val="sr-Cyrl-CS"/>
              </w:rPr>
              <w:t xml:space="preserve">Током </w:t>
            </w:r>
            <w:proofErr w:type="spellStart"/>
            <w:r>
              <w:rPr>
                <w:rFonts w:ascii="Book Antiqua" w:hAnsi="Book Antiqua"/>
                <w:b/>
                <w:bCs/>
                <w:iCs/>
              </w:rPr>
              <w:t>године</w:t>
            </w:r>
            <w:proofErr w:type="spellEnd"/>
          </w:p>
        </w:tc>
        <w:tc>
          <w:tcPr>
            <w:tcW w:w="5539" w:type="dxa"/>
            <w:tcBorders>
              <w:top w:val="single" w:sz="12" w:space="0" w:color="auto"/>
              <w:left w:val="single" w:sz="12" w:space="0" w:color="auto"/>
              <w:bottom w:val="single" w:sz="12" w:space="0" w:color="auto"/>
              <w:right w:val="single" w:sz="2" w:space="0" w:color="auto"/>
            </w:tcBorders>
            <w:vAlign w:val="center"/>
          </w:tcPr>
          <w:p w14:paraId="54B942AA" w14:textId="77777777" w:rsidR="00A76D28" w:rsidRDefault="0077121B">
            <w:pPr>
              <w:numPr>
                <w:ilvl w:val="0"/>
                <w:numId w:val="61"/>
              </w:numPr>
              <w:rPr>
                <w:rFonts w:ascii="Book Antiqua" w:hAnsi="Book Antiqua"/>
                <w:lang w:val="sr-Cyrl-CS"/>
              </w:rPr>
            </w:pPr>
            <w:r>
              <w:rPr>
                <w:rFonts w:ascii="Book Antiqua" w:hAnsi="Book Antiqua"/>
                <w:lang w:val="sr-Cyrl-CS"/>
              </w:rPr>
              <w:t>Радионице за ученике који похађају секцију руског/енглеског језика;</w:t>
            </w:r>
          </w:p>
          <w:p w14:paraId="623F468D" w14:textId="77777777" w:rsidR="00A76D28" w:rsidRDefault="0077121B">
            <w:pPr>
              <w:numPr>
                <w:ilvl w:val="0"/>
                <w:numId w:val="61"/>
              </w:numPr>
              <w:rPr>
                <w:rFonts w:ascii="Book Antiqua" w:hAnsi="Book Antiqua"/>
                <w:lang w:val="sr-Cyrl-CS"/>
              </w:rPr>
            </w:pPr>
            <w:r>
              <w:rPr>
                <w:rFonts w:ascii="Book Antiqua" w:hAnsi="Book Antiqua"/>
                <w:lang w:val="sr-Cyrl-CS"/>
              </w:rPr>
              <w:t>Израда мини пројеката посвећених тематским данима и недељама;</w:t>
            </w:r>
          </w:p>
          <w:p w14:paraId="30828469" w14:textId="77777777" w:rsidR="00A76D28" w:rsidRDefault="0077121B">
            <w:pPr>
              <w:numPr>
                <w:ilvl w:val="0"/>
                <w:numId w:val="61"/>
              </w:numPr>
              <w:rPr>
                <w:rFonts w:ascii="Book Antiqua" w:hAnsi="Book Antiqua"/>
                <w:lang w:val="sr-Cyrl-CS"/>
              </w:rPr>
            </w:pPr>
            <w:r>
              <w:rPr>
                <w:rFonts w:ascii="Book Antiqua" w:hAnsi="Book Antiqua"/>
                <w:lang w:val="sr-Cyrl-CS"/>
              </w:rPr>
              <w:t>Прављење видео прилога, филмова, паноа, билтена, водича на руском језику;</w:t>
            </w:r>
          </w:p>
          <w:p w14:paraId="1A1E8D48" w14:textId="77777777" w:rsidR="00A76D28" w:rsidRDefault="0077121B">
            <w:pPr>
              <w:numPr>
                <w:ilvl w:val="0"/>
                <w:numId w:val="61"/>
              </w:numPr>
              <w:rPr>
                <w:rFonts w:ascii="Book Antiqua" w:hAnsi="Book Antiqua"/>
                <w:lang w:val="sr-Cyrl-CS"/>
              </w:rPr>
            </w:pPr>
            <w:r>
              <w:rPr>
                <w:rFonts w:ascii="Book Antiqua" w:hAnsi="Book Antiqua"/>
                <w:lang w:val="sr-Cyrl-CS"/>
              </w:rPr>
              <w:t>Видео шетње руским градовима;</w:t>
            </w:r>
          </w:p>
          <w:p w14:paraId="211ED488" w14:textId="77777777" w:rsidR="00A76D28" w:rsidRDefault="0077121B">
            <w:pPr>
              <w:numPr>
                <w:ilvl w:val="0"/>
                <w:numId w:val="61"/>
              </w:numPr>
              <w:rPr>
                <w:rFonts w:ascii="Book Antiqua" w:hAnsi="Book Antiqua"/>
                <w:lang w:val="sr-Cyrl-CS"/>
              </w:rPr>
            </w:pPr>
            <w:r>
              <w:rPr>
                <w:rFonts w:ascii="Book Antiqua" w:hAnsi="Book Antiqua"/>
                <w:lang w:val="sr-Cyrl-CS"/>
              </w:rPr>
              <w:t>Продајне изложбе руских сувенира;</w:t>
            </w:r>
          </w:p>
          <w:p w14:paraId="36CC22EC" w14:textId="77777777" w:rsidR="00A76D28" w:rsidRDefault="0077121B">
            <w:pPr>
              <w:numPr>
                <w:ilvl w:val="0"/>
                <w:numId w:val="61"/>
              </w:numPr>
              <w:rPr>
                <w:rFonts w:ascii="Book Antiqua" w:hAnsi="Book Antiqua"/>
                <w:lang w:val="sr-Cyrl-CS"/>
              </w:rPr>
            </w:pPr>
            <w:r>
              <w:rPr>
                <w:rFonts w:ascii="Book Antiqua" w:hAnsi="Book Antiqua"/>
                <w:lang w:val="sr-Cyrl-CS"/>
              </w:rPr>
              <w:t>Амбијентална настава;</w:t>
            </w:r>
          </w:p>
          <w:p w14:paraId="50649671" w14:textId="77777777" w:rsidR="00A76D28" w:rsidRDefault="0077121B">
            <w:pPr>
              <w:numPr>
                <w:ilvl w:val="0"/>
                <w:numId w:val="61"/>
              </w:numPr>
              <w:rPr>
                <w:rFonts w:ascii="Book Antiqua" w:hAnsi="Book Antiqua"/>
                <w:lang w:val="sr-Cyrl-CS"/>
              </w:rPr>
            </w:pPr>
            <w:r>
              <w:rPr>
                <w:rFonts w:ascii="Book Antiqua" w:hAnsi="Book Antiqua"/>
                <w:lang w:val="sr-Cyrl-CS"/>
              </w:rPr>
              <w:t>Активности које органитује Росотрудничество у Србији, библиотека иностранои литератури у Москви и ореганизације енглеско-српске сарадње;</w:t>
            </w:r>
          </w:p>
          <w:p w14:paraId="3DEC5DAB" w14:textId="77777777" w:rsidR="00A76D28" w:rsidRDefault="0077121B">
            <w:pPr>
              <w:numPr>
                <w:ilvl w:val="0"/>
                <w:numId w:val="61"/>
              </w:numPr>
              <w:rPr>
                <w:rFonts w:ascii="Book Antiqua" w:hAnsi="Book Antiqua"/>
                <w:lang w:val="sr-Cyrl-CS"/>
              </w:rPr>
            </w:pPr>
            <w:r>
              <w:rPr>
                <w:rFonts w:ascii="Book Antiqua" w:hAnsi="Book Antiqua"/>
                <w:lang w:val="sr-Cyrl-CS"/>
              </w:rPr>
              <w:t>Посета ЧОС-у одељењима  ученика са сметњама у развоју и инвалидитетом;</w:t>
            </w:r>
          </w:p>
          <w:p w14:paraId="2FD24330" w14:textId="77777777" w:rsidR="00A76D28" w:rsidRDefault="0077121B">
            <w:pPr>
              <w:numPr>
                <w:ilvl w:val="0"/>
                <w:numId w:val="61"/>
              </w:numPr>
              <w:rPr>
                <w:rFonts w:ascii="Book Antiqua" w:hAnsi="Book Antiqua"/>
                <w:lang w:val="sr-Cyrl-CS"/>
              </w:rPr>
            </w:pPr>
            <w:r>
              <w:rPr>
                <w:rFonts w:ascii="Book Antiqua" w:hAnsi="Book Antiqua"/>
                <w:lang w:val="sr-Cyrl-CS"/>
              </w:rPr>
              <w:t>Сарадња са стручним већем дефектолога у реализацији часова и активности планираних годишњим планом рада а у циљу интегрисања ученика одељења са посебним потребама са осталим ученицима наше школе;</w:t>
            </w:r>
          </w:p>
          <w:p w14:paraId="306848A7" w14:textId="77777777" w:rsidR="00A76D28" w:rsidRDefault="0077121B">
            <w:pPr>
              <w:numPr>
                <w:ilvl w:val="0"/>
                <w:numId w:val="61"/>
              </w:numPr>
              <w:rPr>
                <w:rFonts w:ascii="Book Antiqua" w:hAnsi="Book Antiqua"/>
                <w:lang w:val="sr-Cyrl-CS"/>
              </w:rPr>
            </w:pPr>
            <w:r>
              <w:rPr>
                <w:rFonts w:ascii="Book Antiqua" w:hAnsi="Book Antiqua"/>
                <w:lang w:val="sr-Cyrl-CS"/>
              </w:rPr>
              <w:t>Сарадња са осталим стручним већима у школи и ван ње ради подстицања међупредметних компетенција, корелације и размене искустава као и усклађивања критеријума оцењивања и унапређивања наставног процеса;</w:t>
            </w:r>
          </w:p>
          <w:p w14:paraId="2BB7FBB2" w14:textId="77777777" w:rsidR="00A76D28" w:rsidRDefault="0077121B">
            <w:pPr>
              <w:numPr>
                <w:ilvl w:val="0"/>
                <w:numId w:val="61"/>
              </w:numPr>
              <w:rPr>
                <w:rFonts w:ascii="Book Antiqua" w:hAnsi="Book Antiqua"/>
                <w:lang w:val="sr-Cyrl-CS"/>
              </w:rPr>
            </w:pPr>
            <w:r>
              <w:rPr>
                <w:rFonts w:ascii="Book Antiqua" w:hAnsi="Book Antiqua"/>
                <w:lang w:val="sr-Cyrl-CS"/>
              </w:rPr>
              <w:t>Сарадња са различитим установама и институцијама у циљу промовисања учења и подизања квалитета рада установе;</w:t>
            </w:r>
          </w:p>
          <w:p w14:paraId="4C3FAB03" w14:textId="77777777" w:rsidR="00A76D28" w:rsidRDefault="0077121B">
            <w:pPr>
              <w:numPr>
                <w:ilvl w:val="0"/>
                <w:numId w:val="61"/>
              </w:numPr>
              <w:rPr>
                <w:rFonts w:ascii="Book Antiqua" w:hAnsi="Book Antiqua"/>
                <w:lang w:val="sr-Cyrl-CS"/>
              </w:rPr>
            </w:pPr>
            <w:r>
              <w:rPr>
                <w:rFonts w:ascii="Book Antiqua" w:hAnsi="Book Antiqua"/>
                <w:lang w:val="sr-Cyrl-CS"/>
              </w:rPr>
              <w:t>Хуманитарни базари у циљу развијања хуманитарног рада и емпатије код ученика као и предузетничког духа;</w:t>
            </w:r>
          </w:p>
        </w:tc>
        <w:tc>
          <w:tcPr>
            <w:tcW w:w="3330" w:type="dxa"/>
            <w:tcBorders>
              <w:top w:val="single" w:sz="12" w:space="0" w:color="auto"/>
              <w:left w:val="single" w:sz="2" w:space="0" w:color="auto"/>
            </w:tcBorders>
            <w:vAlign w:val="center"/>
          </w:tcPr>
          <w:p w14:paraId="419079A4"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2A335C2B" w14:textId="77777777">
        <w:trPr>
          <w:cantSplit/>
          <w:trHeight w:val="720"/>
        </w:trPr>
        <w:tc>
          <w:tcPr>
            <w:tcW w:w="959" w:type="dxa"/>
            <w:vMerge w:val="restart"/>
            <w:tcBorders>
              <w:top w:val="single" w:sz="12" w:space="0" w:color="auto"/>
              <w:right w:val="single" w:sz="12" w:space="0" w:color="auto"/>
            </w:tcBorders>
            <w:textDirection w:val="btLr"/>
            <w:vAlign w:val="center"/>
          </w:tcPr>
          <w:p w14:paraId="70CFB2BB" w14:textId="77777777" w:rsidR="00A76D28" w:rsidRDefault="0077121B">
            <w:pPr>
              <w:ind w:left="113" w:right="113"/>
              <w:jc w:val="center"/>
              <w:rPr>
                <w:rFonts w:ascii="Book Antiqua" w:hAnsi="Book Antiqua"/>
                <w:b/>
                <w:lang w:val="sr-Cyrl-CS"/>
              </w:rPr>
            </w:pPr>
            <w:r>
              <w:rPr>
                <w:rFonts w:ascii="Book Antiqua" w:hAnsi="Book Antiqua"/>
                <w:b/>
                <w:lang w:val="sr-Cyrl-CS"/>
              </w:rPr>
              <w:lastRenderedPageBreak/>
              <w:t>АВГУСТ</w:t>
            </w:r>
          </w:p>
        </w:tc>
        <w:tc>
          <w:tcPr>
            <w:tcW w:w="5539" w:type="dxa"/>
            <w:tcBorders>
              <w:top w:val="single" w:sz="12" w:space="0" w:color="auto"/>
              <w:left w:val="single" w:sz="12" w:space="0" w:color="auto"/>
              <w:bottom w:val="single" w:sz="8" w:space="0" w:color="auto"/>
            </w:tcBorders>
            <w:vAlign w:val="center"/>
          </w:tcPr>
          <w:p w14:paraId="6B089C5A" w14:textId="77777777" w:rsidR="00A76D28" w:rsidRDefault="0077121B">
            <w:pPr>
              <w:numPr>
                <w:ilvl w:val="0"/>
                <w:numId w:val="61"/>
              </w:numPr>
              <w:rPr>
                <w:rFonts w:ascii="Book Antiqua" w:hAnsi="Book Antiqua"/>
                <w:lang w:val="sr-Cyrl-CS"/>
              </w:rPr>
            </w:pPr>
            <w:r>
              <w:rPr>
                <w:rFonts w:ascii="Book Antiqua" w:hAnsi="Book Antiqua"/>
                <w:lang w:val="sr-Cyrl-CS"/>
              </w:rPr>
              <w:t>Избор руководиоца стручног већа</w:t>
            </w:r>
          </w:p>
        </w:tc>
        <w:tc>
          <w:tcPr>
            <w:tcW w:w="3330" w:type="dxa"/>
            <w:vMerge w:val="restart"/>
            <w:tcBorders>
              <w:top w:val="single" w:sz="12" w:space="0" w:color="auto"/>
              <w:left w:val="single" w:sz="12" w:space="0" w:color="auto"/>
            </w:tcBorders>
            <w:vAlign w:val="center"/>
          </w:tcPr>
          <w:p w14:paraId="4463229B" w14:textId="77777777" w:rsidR="00A76D28" w:rsidRDefault="0077121B">
            <w:pPr>
              <w:jc w:val="center"/>
              <w:rPr>
                <w:rFonts w:ascii="Book Antiqua" w:hAnsi="Book Antiqua"/>
                <w:i/>
                <w:iCs/>
                <w:lang w:val="sr-Cyrl-CS"/>
              </w:rPr>
            </w:pPr>
            <w:r>
              <w:rPr>
                <w:rFonts w:ascii="Book Antiqua" w:hAnsi="Book Antiqua"/>
                <w:i/>
                <w:iCs/>
                <w:lang w:val="sr-Cyrl-CS"/>
              </w:rPr>
              <w:t>Стручно веће страних језика</w:t>
            </w:r>
          </w:p>
        </w:tc>
      </w:tr>
      <w:tr w:rsidR="00A76D28" w14:paraId="76989D29" w14:textId="77777777">
        <w:trPr>
          <w:cantSplit/>
          <w:trHeight w:val="720"/>
        </w:trPr>
        <w:tc>
          <w:tcPr>
            <w:tcW w:w="959" w:type="dxa"/>
            <w:vMerge/>
            <w:tcBorders>
              <w:top w:val="single" w:sz="12" w:space="0" w:color="auto"/>
              <w:right w:val="single" w:sz="12" w:space="0" w:color="auto"/>
            </w:tcBorders>
            <w:textDirection w:val="btLr"/>
            <w:vAlign w:val="center"/>
          </w:tcPr>
          <w:p w14:paraId="0F639885"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7ADED0F3" w14:textId="77777777" w:rsidR="00A76D28" w:rsidRDefault="0077121B">
            <w:pPr>
              <w:numPr>
                <w:ilvl w:val="0"/>
                <w:numId w:val="61"/>
              </w:numPr>
              <w:rPr>
                <w:rFonts w:ascii="Book Antiqua" w:hAnsi="Book Antiqua"/>
                <w:lang w:val="sr-Cyrl-CS"/>
              </w:rPr>
            </w:pPr>
            <w:r>
              <w:rPr>
                <w:rFonts w:ascii="Book Antiqua" w:hAnsi="Book Antiqua"/>
                <w:lang w:val="sr-Cyrl-CS"/>
              </w:rPr>
              <w:t>План реализације извођења онлајн наставе, уколико буде потребно њено извођење током школске године</w:t>
            </w:r>
          </w:p>
        </w:tc>
        <w:tc>
          <w:tcPr>
            <w:tcW w:w="3330" w:type="dxa"/>
            <w:vMerge/>
            <w:tcBorders>
              <w:top w:val="single" w:sz="12" w:space="0" w:color="auto"/>
              <w:left w:val="single" w:sz="12" w:space="0" w:color="auto"/>
            </w:tcBorders>
            <w:vAlign w:val="center"/>
          </w:tcPr>
          <w:p w14:paraId="5102E1AD" w14:textId="77777777" w:rsidR="00A76D28" w:rsidRDefault="00A76D28">
            <w:pPr>
              <w:jc w:val="center"/>
              <w:rPr>
                <w:rFonts w:ascii="Book Antiqua" w:hAnsi="Book Antiqua"/>
                <w:i/>
                <w:iCs/>
                <w:lang w:val="sr-Cyrl-CS"/>
              </w:rPr>
            </w:pPr>
          </w:p>
        </w:tc>
      </w:tr>
      <w:tr w:rsidR="00A76D28" w14:paraId="47FE7EA0" w14:textId="77777777">
        <w:trPr>
          <w:cantSplit/>
          <w:trHeight w:val="720"/>
        </w:trPr>
        <w:tc>
          <w:tcPr>
            <w:tcW w:w="959" w:type="dxa"/>
            <w:vMerge/>
            <w:tcBorders>
              <w:top w:val="single" w:sz="12" w:space="0" w:color="auto"/>
              <w:right w:val="single" w:sz="12" w:space="0" w:color="auto"/>
            </w:tcBorders>
            <w:textDirection w:val="btLr"/>
            <w:vAlign w:val="center"/>
          </w:tcPr>
          <w:p w14:paraId="57D21CA3" w14:textId="77777777" w:rsidR="00A76D28" w:rsidRDefault="00A76D28">
            <w:pPr>
              <w:ind w:left="113" w:right="113"/>
              <w:jc w:val="center"/>
              <w:rPr>
                <w:rFonts w:ascii="Book Antiqua" w:hAnsi="Book Antiqua"/>
                <w:b/>
                <w:lang w:val="sr-Cyrl-CS"/>
              </w:rPr>
            </w:pPr>
          </w:p>
        </w:tc>
        <w:tc>
          <w:tcPr>
            <w:tcW w:w="5539" w:type="dxa"/>
            <w:tcBorders>
              <w:top w:val="single" w:sz="8" w:space="0" w:color="auto"/>
              <w:left w:val="single" w:sz="12" w:space="0" w:color="auto"/>
              <w:bottom w:val="single" w:sz="8" w:space="0" w:color="auto"/>
            </w:tcBorders>
            <w:vAlign w:val="center"/>
          </w:tcPr>
          <w:p w14:paraId="32A1850A" w14:textId="77777777" w:rsidR="00A76D28" w:rsidRDefault="0077121B">
            <w:pPr>
              <w:numPr>
                <w:ilvl w:val="0"/>
                <w:numId w:val="61"/>
              </w:numPr>
              <w:rPr>
                <w:rFonts w:ascii="Book Antiqua" w:hAnsi="Book Antiqua"/>
                <w:lang w:val="sr-Cyrl-CS"/>
              </w:rPr>
            </w:pPr>
            <w:r>
              <w:rPr>
                <w:rFonts w:ascii="Book Antiqua" w:hAnsi="Book Antiqua"/>
                <w:lang w:val="sr-Cyrl-CS"/>
              </w:rPr>
              <w:t>Анализа потребних наставних средстава</w:t>
            </w:r>
          </w:p>
        </w:tc>
        <w:tc>
          <w:tcPr>
            <w:tcW w:w="3330" w:type="dxa"/>
            <w:vMerge/>
            <w:tcBorders>
              <w:top w:val="single" w:sz="12" w:space="0" w:color="auto"/>
              <w:left w:val="single" w:sz="12" w:space="0" w:color="auto"/>
            </w:tcBorders>
            <w:vAlign w:val="center"/>
          </w:tcPr>
          <w:p w14:paraId="797992B7" w14:textId="77777777" w:rsidR="00A76D28" w:rsidRDefault="00A76D28">
            <w:pPr>
              <w:jc w:val="center"/>
              <w:rPr>
                <w:rFonts w:ascii="Book Antiqua" w:hAnsi="Book Antiqua"/>
                <w:i/>
                <w:iCs/>
                <w:lang w:val="sr-Cyrl-CS"/>
              </w:rPr>
            </w:pPr>
          </w:p>
        </w:tc>
      </w:tr>
      <w:tr w:rsidR="00A76D28" w14:paraId="201919E3" w14:textId="77777777">
        <w:trPr>
          <w:cantSplit/>
          <w:trHeight w:val="720"/>
        </w:trPr>
        <w:tc>
          <w:tcPr>
            <w:tcW w:w="959" w:type="dxa"/>
            <w:vMerge/>
            <w:tcBorders>
              <w:bottom w:val="thickThinSmallGap" w:sz="24" w:space="0" w:color="auto"/>
              <w:right w:val="single" w:sz="12" w:space="0" w:color="auto"/>
            </w:tcBorders>
          </w:tcPr>
          <w:p w14:paraId="094C9B9E" w14:textId="77777777" w:rsidR="00A76D28" w:rsidRDefault="00A76D28">
            <w:pPr>
              <w:jc w:val="center"/>
              <w:rPr>
                <w:rFonts w:ascii="Book Antiqua" w:hAnsi="Book Antiqua"/>
                <w:b/>
                <w:lang w:val="sr-Cyrl-CS"/>
              </w:rPr>
            </w:pPr>
          </w:p>
        </w:tc>
        <w:tc>
          <w:tcPr>
            <w:tcW w:w="5539" w:type="dxa"/>
            <w:tcBorders>
              <w:top w:val="single" w:sz="8" w:space="0" w:color="auto"/>
              <w:left w:val="single" w:sz="12" w:space="0" w:color="auto"/>
              <w:bottom w:val="thickThinSmallGap" w:sz="24" w:space="0" w:color="auto"/>
            </w:tcBorders>
            <w:vAlign w:val="center"/>
          </w:tcPr>
          <w:p w14:paraId="5AFAA78E" w14:textId="77777777" w:rsidR="00A76D28" w:rsidRDefault="0077121B">
            <w:pPr>
              <w:numPr>
                <w:ilvl w:val="0"/>
                <w:numId w:val="61"/>
              </w:numPr>
              <w:rPr>
                <w:rFonts w:ascii="Book Antiqua" w:hAnsi="Book Antiqua"/>
                <w:lang w:val="sr-Cyrl-CS"/>
              </w:rPr>
            </w:pPr>
            <w:r>
              <w:rPr>
                <w:rFonts w:ascii="Book Antiqua" w:hAnsi="Book Antiqua"/>
                <w:lang w:val="sr-Cyrl-CS"/>
              </w:rPr>
              <w:t>Израда месечних планова  рада</w:t>
            </w:r>
          </w:p>
        </w:tc>
        <w:tc>
          <w:tcPr>
            <w:tcW w:w="3330" w:type="dxa"/>
            <w:vMerge/>
            <w:tcBorders>
              <w:left w:val="single" w:sz="12" w:space="0" w:color="auto"/>
              <w:bottom w:val="thickThinSmallGap" w:sz="24" w:space="0" w:color="auto"/>
            </w:tcBorders>
            <w:vAlign w:val="center"/>
          </w:tcPr>
          <w:p w14:paraId="5CFAE467" w14:textId="77777777" w:rsidR="00A76D28" w:rsidRDefault="00A76D28">
            <w:pPr>
              <w:jc w:val="center"/>
              <w:rPr>
                <w:rFonts w:ascii="Book Antiqua" w:hAnsi="Book Antiqua"/>
                <w:i/>
                <w:iCs/>
                <w:lang w:val="sr-Cyrl-CS"/>
              </w:rPr>
            </w:pPr>
          </w:p>
        </w:tc>
      </w:tr>
    </w:tbl>
    <w:p w14:paraId="7E02E477" w14:textId="77777777" w:rsidR="00A76D28" w:rsidRDefault="00A76D28">
      <w:pPr>
        <w:jc w:val="both"/>
        <w:rPr>
          <w:rFonts w:ascii="Book Antiqua" w:hAnsi="Book Antiqua"/>
          <w:b/>
          <w:sz w:val="28"/>
          <w:lang w:val="sr-Cyrl-CS"/>
        </w:rPr>
      </w:pPr>
    </w:p>
    <w:p w14:paraId="5003A29D" w14:textId="77777777" w:rsidR="00A76D28" w:rsidRDefault="00A76D28">
      <w:pPr>
        <w:jc w:val="center"/>
        <w:rPr>
          <w:rFonts w:ascii="Book Antiqua" w:hAnsi="Book Antiqua"/>
          <w:b/>
          <w:sz w:val="28"/>
          <w:lang w:val="sr-Cyrl-CS"/>
        </w:rPr>
      </w:pPr>
    </w:p>
    <w:p w14:paraId="368244C4" w14:textId="77777777" w:rsidR="00A76D28" w:rsidRDefault="00A76D28" w:rsidP="00C10109">
      <w:pPr>
        <w:pStyle w:val="BodyTextIndent2"/>
        <w:ind w:firstLine="0"/>
        <w:rPr>
          <w:rFonts w:ascii="Book Antiqua" w:hAnsi="Book Antiqua"/>
          <w:lang w:val="sr-Cyrl-CS"/>
        </w:rPr>
      </w:pPr>
    </w:p>
    <w:p w14:paraId="3E94E3FA" w14:textId="77777777" w:rsidR="00A76D28" w:rsidRDefault="00A76D28" w:rsidP="00C10109">
      <w:pPr>
        <w:pStyle w:val="BodyTextIndent2"/>
        <w:ind w:firstLine="0"/>
        <w:rPr>
          <w:rFonts w:ascii="Book Antiqua" w:hAnsi="Book Antiqua"/>
          <w:lang w:val="sr-Cyrl-CS"/>
        </w:rPr>
      </w:pPr>
    </w:p>
    <w:p w14:paraId="70FAC050" w14:textId="77777777" w:rsidR="00C10109" w:rsidRDefault="00C10109" w:rsidP="00C10109">
      <w:pPr>
        <w:pStyle w:val="BodyTextIndent2"/>
        <w:ind w:firstLine="0"/>
        <w:rPr>
          <w:rFonts w:ascii="Book Antiqua" w:hAnsi="Book Antiqua"/>
          <w:b/>
          <w:lang w:val="sr-Cyrl-CS"/>
        </w:rPr>
      </w:pPr>
    </w:p>
    <w:p w14:paraId="5EB0BCBD" w14:textId="77777777" w:rsidR="004C13CF" w:rsidRDefault="004C13CF" w:rsidP="00C10109">
      <w:pPr>
        <w:pStyle w:val="BodyTextIndent2"/>
        <w:ind w:firstLine="0"/>
        <w:rPr>
          <w:rFonts w:ascii="Book Antiqua" w:hAnsi="Book Antiqua"/>
          <w:b/>
          <w:lang w:val="sr-Cyrl-CS"/>
        </w:rPr>
      </w:pPr>
    </w:p>
    <w:p w14:paraId="3D458C48" w14:textId="77777777" w:rsidR="004C13CF" w:rsidRDefault="004C13CF" w:rsidP="00C10109">
      <w:pPr>
        <w:pStyle w:val="BodyTextIndent2"/>
        <w:ind w:firstLine="0"/>
        <w:rPr>
          <w:rFonts w:ascii="Book Antiqua" w:hAnsi="Book Antiqua"/>
          <w:b/>
          <w:lang w:val="sr-Cyrl-CS"/>
        </w:rPr>
      </w:pPr>
    </w:p>
    <w:p w14:paraId="30237608" w14:textId="77777777" w:rsidR="004C13CF" w:rsidRDefault="004C13CF" w:rsidP="00C10109">
      <w:pPr>
        <w:pStyle w:val="BodyTextIndent2"/>
        <w:ind w:firstLine="0"/>
        <w:rPr>
          <w:rFonts w:ascii="Book Antiqua" w:hAnsi="Book Antiqua"/>
          <w:b/>
          <w:lang w:val="sr-Cyrl-CS"/>
        </w:rPr>
      </w:pPr>
    </w:p>
    <w:p w14:paraId="5B73DC82" w14:textId="77777777" w:rsidR="004C13CF" w:rsidRDefault="004C13CF" w:rsidP="00C10109">
      <w:pPr>
        <w:pStyle w:val="BodyTextIndent2"/>
        <w:ind w:firstLine="0"/>
        <w:rPr>
          <w:rFonts w:ascii="Book Antiqua" w:hAnsi="Book Antiqua"/>
          <w:b/>
          <w:lang w:val="sr-Cyrl-CS"/>
        </w:rPr>
      </w:pPr>
    </w:p>
    <w:p w14:paraId="06DF4BA2" w14:textId="77777777" w:rsidR="004C13CF" w:rsidRDefault="004C13CF" w:rsidP="00C10109">
      <w:pPr>
        <w:pStyle w:val="BodyTextIndent2"/>
        <w:ind w:firstLine="0"/>
        <w:rPr>
          <w:rFonts w:ascii="Book Antiqua" w:hAnsi="Book Antiqua"/>
          <w:b/>
          <w:lang w:val="sr-Cyrl-CS"/>
        </w:rPr>
      </w:pPr>
    </w:p>
    <w:p w14:paraId="3F65489D" w14:textId="77777777" w:rsidR="004C13CF" w:rsidRDefault="004C13CF" w:rsidP="00C10109">
      <w:pPr>
        <w:pStyle w:val="BodyTextIndent2"/>
        <w:ind w:firstLine="0"/>
        <w:rPr>
          <w:rFonts w:ascii="Book Antiqua" w:hAnsi="Book Antiqua"/>
          <w:b/>
          <w:lang w:val="sr-Cyrl-CS"/>
        </w:rPr>
      </w:pPr>
    </w:p>
    <w:p w14:paraId="2B9F82CE" w14:textId="77777777" w:rsidR="004C13CF" w:rsidRDefault="004C13CF" w:rsidP="00C10109">
      <w:pPr>
        <w:pStyle w:val="BodyTextIndent2"/>
        <w:ind w:firstLine="0"/>
        <w:rPr>
          <w:rFonts w:ascii="Book Antiqua" w:hAnsi="Book Antiqua"/>
          <w:b/>
          <w:lang w:val="sr-Cyrl-CS"/>
        </w:rPr>
      </w:pPr>
    </w:p>
    <w:p w14:paraId="2169F586" w14:textId="77777777" w:rsidR="004C13CF" w:rsidRDefault="004C13CF" w:rsidP="00C10109">
      <w:pPr>
        <w:pStyle w:val="BodyTextIndent2"/>
        <w:ind w:firstLine="0"/>
        <w:rPr>
          <w:rFonts w:ascii="Book Antiqua" w:hAnsi="Book Antiqua"/>
          <w:b/>
          <w:lang w:val="sr-Cyrl-CS"/>
        </w:rPr>
      </w:pPr>
    </w:p>
    <w:p w14:paraId="78FCE39A" w14:textId="77777777" w:rsidR="004C13CF" w:rsidRDefault="004C13CF" w:rsidP="00C10109">
      <w:pPr>
        <w:pStyle w:val="BodyTextIndent2"/>
        <w:ind w:firstLine="0"/>
        <w:rPr>
          <w:rFonts w:ascii="Book Antiqua" w:hAnsi="Book Antiqua"/>
          <w:b/>
          <w:lang w:val="sr-Cyrl-CS"/>
        </w:rPr>
      </w:pPr>
    </w:p>
    <w:p w14:paraId="18B4878E" w14:textId="77777777" w:rsidR="004C13CF" w:rsidRDefault="004C13CF" w:rsidP="00C10109">
      <w:pPr>
        <w:pStyle w:val="BodyTextIndent2"/>
        <w:ind w:firstLine="0"/>
        <w:rPr>
          <w:rFonts w:ascii="Book Antiqua" w:hAnsi="Book Antiqua"/>
          <w:b/>
          <w:lang w:val="sr-Cyrl-CS"/>
        </w:rPr>
      </w:pPr>
    </w:p>
    <w:p w14:paraId="60C108C2" w14:textId="77777777" w:rsidR="004C13CF" w:rsidRDefault="004C13CF" w:rsidP="00C10109">
      <w:pPr>
        <w:pStyle w:val="BodyTextIndent2"/>
        <w:ind w:firstLine="0"/>
        <w:rPr>
          <w:rFonts w:ascii="Book Antiqua" w:hAnsi="Book Antiqua"/>
          <w:b/>
          <w:lang w:val="sr-Cyrl-CS"/>
        </w:rPr>
      </w:pPr>
    </w:p>
    <w:p w14:paraId="6879E0D4" w14:textId="77777777" w:rsidR="004C13CF" w:rsidRDefault="004C13CF" w:rsidP="00C10109">
      <w:pPr>
        <w:pStyle w:val="BodyTextIndent2"/>
        <w:ind w:firstLine="0"/>
        <w:rPr>
          <w:rFonts w:ascii="Book Antiqua" w:hAnsi="Book Antiqua"/>
          <w:b/>
          <w:lang w:val="sr-Cyrl-CS"/>
        </w:rPr>
      </w:pPr>
    </w:p>
    <w:p w14:paraId="26B30381" w14:textId="77777777" w:rsidR="004C13CF" w:rsidRDefault="004C13CF" w:rsidP="00C10109">
      <w:pPr>
        <w:pStyle w:val="BodyTextIndent2"/>
        <w:ind w:firstLine="0"/>
        <w:rPr>
          <w:rFonts w:ascii="Book Antiqua" w:hAnsi="Book Antiqua"/>
          <w:b/>
          <w:lang w:val="sr-Cyrl-CS"/>
        </w:rPr>
      </w:pPr>
    </w:p>
    <w:p w14:paraId="3C9A2136" w14:textId="77777777" w:rsidR="004C13CF" w:rsidRDefault="004C13CF" w:rsidP="00C10109">
      <w:pPr>
        <w:pStyle w:val="BodyTextIndent2"/>
        <w:ind w:firstLine="0"/>
        <w:rPr>
          <w:rFonts w:ascii="Book Antiqua" w:hAnsi="Book Antiqua"/>
          <w:b/>
          <w:lang w:val="sr-Cyrl-CS"/>
        </w:rPr>
      </w:pPr>
    </w:p>
    <w:p w14:paraId="7FF8FB0A" w14:textId="77777777" w:rsidR="004C13CF" w:rsidRDefault="004C13CF" w:rsidP="00C10109">
      <w:pPr>
        <w:pStyle w:val="BodyTextIndent2"/>
        <w:ind w:firstLine="0"/>
        <w:rPr>
          <w:rFonts w:ascii="Book Antiqua" w:hAnsi="Book Antiqua"/>
          <w:b/>
          <w:lang w:val="sr-Cyrl-CS"/>
        </w:rPr>
      </w:pPr>
    </w:p>
    <w:p w14:paraId="0DC3BA74" w14:textId="77777777" w:rsidR="004C13CF" w:rsidRDefault="004C13CF" w:rsidP="00C10109">
      <w:pPr>
        <w:pStyle w:val="BodyTextIndent2"/>
        <w:ind w:firstLine="0"/>
        <w:rPr>
          <w:rFonts w:ascii="Book Antiqua" w:hAnsi="Book Antiqua"/>
          <w:b/>
          <w:lang w:val="sr-Cyrl-CS"/>
        </w:rPr>
      </w:pPr>
    </w:p>
    <w:p w14:paraId="28D4A585" w14:textId="77777777" w:rsidR="004C13CF" w:rsidRDefault="004C13CF" w:rsidP="00C10109">
      <w:pPr>
        <w:pStyle w:val="BodyTextIndent2"/>
        <w:ind w:firstLine="0"/>
        <w:rPr>
          <w:rFonts w:ascii="Book Antiqua" w:hAnsi="Book Antiqua"/>
          <w:b/>
          <w:lang w:val="sr-Cyrl-CS"/>
        </w:rPr>
      </w:pPr>
    </w:p>
    <w:p w14:paraId="00DEADB2" w14:textId="77777777" w:rsidR="004C13CF" w:rsidRDefault="004C13CF" w:rsidP="00C10109">
      <w:pPr>
        <w:pStyle w:val="BodyTextIndent2"/>
        <w:ind w:firstLine="0"/>
        <w:rPr>
          <w:rFonts w:ascii="Book Antiqua" w:hAnsi="Book Antiqua"/>
          <w:b/>
          <w:lang w:val="sr-Cyrl-CS"/>
        </w:rPr>
      </w:pPr>
    </w:p>
    <w:p w14:paraId="79BA38FD" w14:textId="77777777" w:rsidR="004C13CF" w:rsidRDefault="004C13CF" w:rsidP="00C10109">
      <w:pPr>
        <w:pStyle w:val="BodyTextIndent2"/>
        <w:ind w:firstLine="0"/>
        <w:rPr>
          <w:rFonts w:ascii="Book Antiqua" w:hAnsi="Book Antiqua"/>
          <w:b/>
          <w:lang w:val="sr-Cyrl-CS"/>
        </w:rPr>
      </w:pPr>
    </w:p>
    <w:p w14:paraId="78292C02" w14:textId="77777777" w:rsidR="004C13CF" w:rsidRDefault="004C13CF" w:rsidP="00C10109">
      <w:pPr>
        <w:pStyle w:val="BodyTextIndent2"/>
        <w:ind w:firstLine="0"/>
        <w:rPr>
          <w:rFonts w:ascii="Book Antiqua" w:hAnsi="Book Antiqua"/>
          <w:b/>
          <w:lang w:val="sr-Cyrl-CS"/>
        </w:rPr>
      </w:pPr>
    </w:p>
    <w:p w14:paraId="5E8A35E5" w14:textId="77777777" w:rsidR="004C13CF" w:rsidRDefault="004C13CF" w:rsidP="00C10109">
      <w:pPr>
        <w:pStyle w:val="BodyTextIndent2"/>
        <w:ind w:firstLine="0"/>
        <w:rPr>
          <w:rFonts w:ascii="Book Antiqua" w:hAnsi="Book Antiqua"/>
          <w:b/>
          <w:lang w:val="sr-Cyrl-CS"/>
        </w:rPr>
      </w:pPr>
    </w:p>
    <w:p w14:paraId="7742850E" w14:textId="77777777" w:rsidR="004C13CF" w:rsidRDefault="004C13CF" w:rsidP="00C10109">
      <w:pPr>
        <w:pStyle w:val="BodyTextIndent2"/>
        <w:ind w:firstLine="0"/>
        <w:rPr>
          <w:rFonts w:ascii="Book Antiqua" w:hAnsi="Book Antiqua"/>
          <w:b/>
          <w:lang w:val="sr-Cyrl-CS"/>
        </w:rPr>
      </w:pPr>
    </w:p>
    <w:p w14:paraId="4DF75562" w14:textId="77777777" w:rsidR="004C13CF" w:rsidRDefault="004C13CF" w:rsidP="00C10109">
      <w:pPr>
        <w:pStyle w:val="BodyTextIndent2"/>
        <w:ind w:firstLine="0"/>
        <w:rPr>
          <w:rFonts w:ascii="Book Antiqua" w:hAnsi="Book Antiqua"/>
          <w:b/>
          <w:lang w:val="sr-Cyrl-CS"/>
        </w:rPr>
      </w:pPr>
    </w:p>
    <w:p w14:paraId="24936EA3" w14:textId="77777777" w:rsidR="004C13CF" w:rsidRDefault="004C13CF" w:rsidP="00C10109">
      <w:pPr>
        <w:pStyle w:val="BodyTextIndent2"/>
        <w:ind w:firstLine="0"/>
        <w:rPr>
          <w:rFonts w:ascii="Book Antiqua" w:hAnsi="Book Antiqua"/>
          <w:b/>
          <w:lang w:val="sr-Cyrl-CS"/>
        </w:rPr>
      </w:pPr>
    </w:p>
    <w:p w14:paraId="47083B7B" w14:textId="77777777" w:rsidR="004C13CF" w:rsidRDefault="004C13CF" w:rsidP="00C10109">
      <w:pPr>
        <w:pStyle w:val="BodyTextIndent2"/>
        <w:ind w:firstLine="0"/>
        <w:rPr>
          <w:rFonts w:ascii="Book Antiqua" w:hAnsi="Book Antiqua"/>
          <w:b/>
          <w:lang w:val="sr-Cyrl-CS"/>
        </w:rPr>
      </w:pPr>
    </w:p>
    <w:p w14:paraId="21DEB67A" w14:textId="77777777" w:rsidR="00A76D28" w:rsidRDefault="0077121B" w:rsidP="00C10109">
      <w:pPr>
        <w:jc w:val="center"/>
        <w:rPr>
          <w:rFonts w:ascii="Book Antiqua" w:hAnsi="Book Antiqua"/>
          <w:b/>
          <w:sz w:val="28"/>
        </w:rPr>
      </w:pPr>
      <w:r>
        <w:rPr>
          <w:rFonts w:ascii="Book Antiqua" w:hAnsi="Book Antiqua"/>
          <w:b/>
          <w:sz w:val="28"/>
          <w:lang w:val="sr-Cyrl-CS"/>
        </w:rPr>
        <w:lastRenderedPageBreak/>
        <w:t xml:space="preserve">План рада Стручног већа математике и информатике </w:t>
      </w:r>
      <w:r>
        <w:rPr>
          <w:rFonts w:ascii="Book Antiqua" w:hAnsi="Book Antiqua"/>
          <w:b/>
          <w:sz w:val="28"/>
        </w:rPr>
        <w:t xml:space="preserve">и </w:t>
      </w:r>
      <w:proofErr w:type="spellStart"/>
      <w:r>
        <w:rPr>
          <w:rFonts w:ascii="Book Antiqua" w:hAnsi="Book Antiqua"/>
          <w:b/>
          <w:sz w:val="28"/>
        </w:rPr>
        <w:t>рачунарства</w:t>
      </w:r>
      <w:proofErr w:type="spellEnd"/>
    </w:p>
    <w:p w14:paraId="780B2329" w14:textId="77777777" w:rsidR="004C13CF" w:rsidRDefault="004C13CF" w:rsidP="00C10109">
      <w:pPr>
        <w:jc w:val="center"/>
        <w:rPr>
          <w:rFonts w:ascii="Book Antiqua" w:hAnsi="Book Antiqua"/>
          <w:b/>
          <w:sz w:val="28"/>
        </w:rPr>
      </w:pPr>
    </w:p>
    <w:p w14:paraId="5E50C89D" w14:textId="77777777" w:rsidR="004C13CF" w:rsidRPr="00C10109" w:rsidRDefault="004C13CF" w:rsidP="00C10109">
      <w:pPr>
        <w:jc w:val="center"/>
        <w:rPr>
          <w:rFonts w:ascii="Book Antiqua" w:hAnsi="Book Antiqua"/>
          <w:b/>
          <w:sz w:val="28"/>
        </w:rPr>
      </w:pPr>
    </w:p>
    <w:p w14:paraId="5C2D1E74" w14:textId="77777777" w:rsidR="00A76D28" w:rsidRDefault="00A76D28">
      <w:pPr>
        <w:jc w:val="both"/>
        <w:rPr>
          <w:rFonts w:ascii="Book Antiqua" w:hAnsi="Book Antiqua"/>
          <w:sz w:val="28"/>
          <w:lang w:val="sr-Cyrl-CS"/>
        </w:rPr>
      </w:pPr>
    </w:p>
    <w:tbl>
      <w:tblPr>
        <w:tblW w:w="982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6349"/>
        <w:gridCol w:w="2517"/>
      </w:tblGrid>
      <w:tr w:rsidR="00A76D28" w14:paraId="009CF7DA" w14:textId="77777777">
        <w:trPr>
          <w:trHeight w:val="360"/>
        </w:trPr>
        <w:tc>
          <w:tcPr>
            <w:tcW w:w="959" w:type="dxa"/>
            <w:tcBorders>
              <w:top w:val="thinThickSmallGap" w:sz="24" w:space="0" w:color="auto"/>
              <w:left w:val="thinThickSmallGap" w:sz="24" w:space="0" w:color="auto"/>
              <w:bottom w:val="single" w:sz="18" w:space="0" w:color="auto"/>
              <w:right w:val="single" w:sz="12" w:space="0" w:color="auto"/>
            </w:tcBorders>
            <w:shd w:val="clear" w:color="auto" w:fill="CCCCCC"/>
            <w:vAlign w:val="center"/>
          </w:tcPr>
          <w:p w14:paraId="49F625CD" w14:textId="77777777" w:rsidR="00A76D28" w:rsidRDefault="0077121B">
            <w:pPr>
              <w:spacing w:line="256" w:lineRule="auto"/>
              <w:jc w:val="center"/>
              <w:rPr>
                <w:rFonts w:ascii="Book Antiqua" w:hAnsi="Book Antiqua"/>
                <w:b/>
                <w:sz w:val="22"/>
                <w:szCs w:val="22"/>
                <w:lang w:val="sr-Cyrl-CS"/>
              </w:rPr>
            </w:pPr>
            <w:r>
              <w:rPr>
                <w:rFonts w:ascii="Book Antiqua" w:hAnsi="Book Antiqua"/>
                <w:b/>
                <w:sz w:val="22"/>
                <w:szCs w:val="22"/>
                <w:lang w:val="sr-Cyrl-CS"/>
              </w:rPr>
              <w:t>Време</w:t>
            </w:r>
          </w:p>
        </w:tc>
        <w:tc>
          <w:tcPr>
            <w:tcW w:w="6349" w:type="dxa"/>
            <w:tcBorders>
              <w:top w:val="thinThickSmallGap" w:sz="24" w:space="0" w:color="auto"/>
              <w:left w:val="single" w:sz="12" w:space="0" w:color="auto"/>
              <w:bottom w:val="single" w:sz="18" w:space="0" w:color="auto"/>
              <w:right w:val="single" w:sz="12" w:space="0" w:color="auto"/>
            </w:tcBorders>
            <w:shd w:val="clear" w:color="auto" w:fill="CCCCCC"/>
            <w:vAlign w:val="center"/>
          </w:tcPr>
          <w:p w14:paraId="03150544" w14:textId="77777777" w:rsidR="00A76D28" w:rsidRDefault="0077121B">
            <w:pPr>
              <w:spacing w:line="256" w:lineRule="auto"/>
              <w:jc w:val="center"/>
              <w:rPr>
                <w:rFonts w:ascii="Book Antiqua" w:hAnsi="Book Antiqua"/>
                <w:b/>
                <w:sz w:val="22"/>
                <w:szCs w:val="22"/>
                <w:lang w:val="sr-Cyrl-CS"/>
              </w:rPr>
            </w:pPr>
            <w:r>
              <w:rPr>
                <w:rFonts w:ascii="Book Antiqua" w:hAnsi="Book Antiqua"/>
                <w:b/>
                <w:sz w:val="22"/>
                <w:szCs w:val="22"/>
                <w:lang w:val="sr-Cyrl-CS"/>
              </w:rPr>
              <w:t>Садржај</w:t>
            </w:r>
          </w:p>
        </w:tc>
        <w:tc>
          <w:tcPr>
            <w:tcW w:w="2517" w:type="dxa"/>
            <w:tcBorders>
              <w:top w:val="thinThickSmallGap" w:sz="24" w:space="0" w:color="auto"/>
              <w:left w:val="single" w:sz="12" w:space="0" w:color="auto"/>
              <w:bottom w:val="single" w:sz="18" w:space="0" w:color="auto"/>
              <w:right w:val="thickThinSmallGap" w:sz="24" w:space="0" w:color="auto"/>
            </w:tcBorders>
            <w:shd w:val="clear" w:color="auto" w:fill="CCCCCC"/>
            <w:vAlign w:val="center"/>
          </w:tcPr>
          <w:p w14:paraId="5877A25F" w14:textId="77777777" w:rsidR="00A76D28" w:rsidRDefault="0077121B">
            <w:pPr>
              <w:spacing w:line="256" w:lineRule="auto"/>
              <w:jc w:val="center"/>
              <w:rPr>
                <w:rFonts w:ascii="Book Antiqua" w:hAnsi="Book Antiqua"/>
                <w:b/>
                <w:sz w:val="22"/>
                <w:szCs w:val="22"/>
                <w:lang w:val="sr-Cyrl-CS"/>
              </w:rPr>
            </w:pPr>
            <w:r>
              <w:rPr>
                <w:rFonts w:ascii="Book Antiqua" w:hAnsi="Book Antiqua"/>
                <w:b/>
                <w:sz w:val="22"/>
                <w:szCs w:val="22"/>
                <w:lang w:val="sr-Cyrl-CS"/>
              </w:rPr>
              <w:t>Реализација</w:t>
            </w:r>
          </w:p>
        </w:tc>
      </w:tr>
      <w:tr w:rsidR="00A76D28" w14:paraId="7A7A4982" w14:textId="77777777">
        <w:trPr>
          <w:cantSplit/>
          <w:trHeight w:val="504"/>
        </w:trPr>
        <w:tc>
          <w:tcPr>
            <w:tcW w:w="959" w:type="dxa"/>
            <w:vMerge w:val="restart"/>
            <w:tcBorders>
              <w:top w:val="single" w:sz="18" w:space="0" w:color="auto"/>
              <w:left w:val="thinThickSmallGap" w:sz="24" w:space="0" w:color="auto"/>
              <w:right w:val="single" w:sz="12" w:space="0" w:color="auto"/>
            </w:tcBorders>
            <w:textDirection w:val="btLr"/>
            <w:vAlign w:val="center"/>
          </w:tcPr>
          <w:p w14:paraId="20DD0871" w14:textId="77777777" w:rsidR="00A76D28" w:rsidRDefault="0077121B">
            <w:pPr>
              <w:spacing w:line="256" w:lineRule="auto"/>
              <w:ind w:left="113" w:right="113"/>
              <w:jc w:val="center"/>
              <w:rPr>
                <w:rFonts w:ascii="Book Antiqua" w:hAnsi="Book Antiqua"/>
                <w:b/>
                <w:sz w:val="22"/>
                <w:szCs w:val="22"/>
                <w:lang w:val="sr-Cyrl-CS"/>
              </w:rPr>
            </w:pPr>
            <w:r>
              <w:rPr>
                <w:rFonts w:ascii="Book Antiqua" w:hAnsi="Book Antiqua"/>
                <w:b/>
                <w:sz w:val="22"/>
                <w:szCs w:val="22"/>
                <w:lang w:val="sr-Cyrl-CS"/>
              </w:rPr>
              <w:t>СЕПТЕМБАР</w:t>
            </w:r>
          </w:p>
        </w:tc>
        <w:tc>
          <w:tcPr>
            <w:tcW w:w="6349" w:type="dxa"/>
            <w:tcBorders>
              <w:top w:val="single" w:sz="18" w:space="0" w:color="auto"/>
              <w:left w:val="single" w:sz="12" w:space="0" w:color="auto"/>
              <w:bottom w:val="single" w:sz="4" w:space="0" w:color="000000"/>
              <w:right w:val="single" w:sz="12" w:space="0" w:color="auto"/>
            </w:tcBorders>
            <w:vAlign w:val="center"/>
          </w:tcPr>
          <w:p w14:paraId="5A998AE7"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Иницијално тестирање ученика, анализа постигнућа ученика (квалитативна и квантитативна)</w:t>
            </w:r>
          </w:p>
        </w:tc>
        <w:tc>
          <w:tcPr>
            <w:tcW w:w="2517" w:type="dxa"/>
            <w:tcBorders>
              <w:top w:val="single" w:sz="18" w:space="0" w:color="auto"/>
              <w:left w:val="single" w:sz="12" w:space="0" w:color="auto"/>
              <w:bottom w:val="single" w:sz="4" w:space="0" w:color="000000"/>
              <w:right w:val="thickThinSmallGap" w:sz="24" w:space="0" w:color="auto"/>
            </w:tcBorders>
            <w:vAlign w:val="center"/>
          </w:tcPr>
          <w:p w14:paraId="4F729992" w14:textId="77777777" w:rsidR="00A76D28" w:rsidRDefault="0077121B">
            <w:pPr>
              <w:spacing w:line="256" w:lineRule="auto"/>
              <w:ind w:firstLine="360"/>
              <w:jc w:val="both"/>
              <w:rPr>
                <w:rFonts w:ascii="Book Antiqua" w:hAnsi="Book Antiqua"/>
                <w:i/>
                <w:iCs/>
                <w:sz w:val="22"/>
                <w:szCs w:val="22"/>
                <w:lang w:val="sr-Cyrl-CS"/>
              </w:rPr>
            </w:pPr>
            <w:r>
              <w:rPr>
                <w:rFonts w:ascii="Book Antiqua" w:hAnsi="Book Antiqua"/>
                <w:i/>
                <w:iCs/>
                <w:sz w:val="22"/>
                <w:szCs w:val="22"/>
                <w:lang w:val="sr-Cyrl-CS"/>
              </w:rPr>
              <w:t>Наставници математике</w:t>
            </w:r>
          </w:p>
        </w:tc>
      </w:tr>
      <w:tr w:rsidR="00A76D28" w14:paraId="13D1F3EB" w14:textId="77777777">
        <w:trPr>
          <w:cantSplit/>
          <w:trHeight w:val="360"/>
        </w:trPr>
        <w:tc>
          <w:tcPr>
            <w:tcW w:w="959" w:type="dxa"/>
            <w:vMerge/>
            <w:tcBorders>
              <w:left w:val="thinThickSmallGap" w:sz="24" w:space="0" w:color="auto"/>
              <w:right w:val="single" w:sz="12" w:space="0" w:color="auto"/>
            </w:tcBorders>
            <w:textDirection w:val="btLr"/>
            <w:vAlign w:val="center"/>
          </w:tcPr>
          <w:p w14:paraId="4062E767" w14:textId="77777777" w:rsidR="00A76D28" w:rsidRDefault="00A76D28">
            <w:pPr>
              <w:spacing w:line="256" w:lineRule="auto"/>
              <w:ind w:left="113" w:right="113"/>
              <w:jc w:val="center"/>
              <w:rPr>
                <w:rFonts w:ascii="Book Antiqua" w:hAnsi="Book Antiqua"/>
                <w:b/>
                <w:sz w:val="22"/>
                <w:szCs w:val="22"/>
                <w:lang w:val="sr-Cyrl-CS"/>
              </w:rPr>
            </w:pPr>
          </w:p>
        </w:tc>
        <w:tc>
          <w:tcPr>
            <w:tcW w:w="6349" w:type="dxa"/>
            <w:tcBorders>
              <w:top w:val="single" w:sz="4" w:space="0" w:color="000000"/>
              <w:left w:val="single" w:sz="12" w:space="0" w:color="auto"/>
              <w:bottom w:val="single" w:sz="8" w:space="0" w:color="auto"/>
              <w:right w:val="single" w:sz="12" w:space="0" w:color="auto"/>
            </w:tcBorders>
            <w:vAlign w:val="center"/>
          </w:tcPr>
          <w:p w14:paraId="2D5438E7"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Организација додатне и допунске наставе</w:t>
            </w:r>
          </w:p>
        </w:tc>
        <w:tc>
          <w:tcPr>
            <w:tcW w:w="2517" w:type="dxa"/>
            <w:vMerge w:val="restart"/>
            <w:tcBorders>
              <w:top w:val="single" w:sz="4" w:space="0" w:color="000000"/>
              <w:left w:val="single" w:sz="12" w:space="0" w:color="auto"/>
              <w:right w:val="thickThinSmallGap" w:sz="24" w:space="0" w:color="auto"/>
            </w:tcBorders>
            <w:vAlign w:val="center"/>
          </w:tcPr>
          <w:p w14:paraId="1317D1A2" w14:textId="77777777" w:rsidR="00A76D28" w:rsidRDefault="0077121B">
            <w:pPr>
              <w:spacing w:line="256" w:lineRule="auto"/>
              <w:ind w:firstLine="360"/>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10D52C37" w14:textId="77777777">
        <w:trPr>
          <w:cantSplit/>
          <w:trHeight w:val="673"/>
        </w:trPr>
        <w:tc>
          <w:tcPr>
            <w:tcW w:w="959" w:type="dxa"/>
            <w:vMerge/>
            <w:tcBorders>
              <w:left w:val="thinThickSmallGap" w:sz="24" w:space="0" w:color="auto"/>
              <w:right w:val="single" w:sz="12" w:space="0" w:color="auto"/>
            </w:tcBorders>
            <w:vAlign w:val="center"/>
          </w:tcPr>
          <w:p w14:paraId="78873D75"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right w:val="single" w:sz="12" w:space="0" w:color="auto"/>
            </w:tcBorders>
            <w:vAlign w:val="center"/>
          </w:tcPr>
          <w:p w14:paraId="774DAF75"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Набавка стручне литературе, часописа за ученике и допуна наставних средстава</w:t>
            </w:r>
          </w:p>
        </w:tc>
        <w:tc>
          <w:tcPr>
            <w:tcW w:w="2517" w:type="dxa"/>
            <w:vMerge/>
            <w:tcBorders>
              <w:left w:val="single" w:sz="12" w:space="0" w:color="auto"/>
              <w:right w:val="thickThinSmallGap" w:sz="24" w:space="0" w:color="auto"/>
            </w:tcBorders>
            <w:vAlign w:val="center"/>
          </w:tcPr>
          <w:p w14:paraId="7A510261" w14:textId="77777777" w:rsidR="00A76D28" w:rsidRDefault="00A76D28">
            <w:pPr>
              <w:spacing w:line="256" w:lineRule="auto"/>
              <w:rPr>
                <w:rFonts w:ascii="Book Antiqua" w:hAnsi="Book Antiqua"/>
                <w:i/>
                <w:iCs/>
                <w:sz w:val="22"/>
                <w:szCs w:val="22"/>
                <w:lang w:val="sr-Cyrl-CS"/>
              </w:rPr>
            </w:pPr>
          </w:p>
        </w:tc>
      </w:tr>
      <w:tr w:rsidR="00A76D28" w14:paraId="67BA58D7" w14:textId="77777777">
        <w:trPr>
          <w:cantSplit/>
          <w:trHeight w:val="252"/>
        </w:trPr>
        <w:tc>
          <w:tcPr>
            <w:tcW w:w="959" w:type="dxa"/>
            <w:vMerge/>
            <w:tcBorders>
              <w:left w:val="thinThickSmallGap" w:sz="24" w:space="0" w:color="auto"/>
              <w:bottom w:val="single" w:sz="6" w:space="0" w:color="auto"/>
              <w:right w:val="single" w:sz="12" w:space="0" w:color="auto"/>
            </w:tcBorders>
            <w:vAlign w:val="center"/>
          </w:tcPr>
          <w:p w14:paraId="5D0DFFE3"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12" w:space="0" w:color="auto"/>
              <w:right w:val="single" w:sz="12" w:space="0" w:color="auto"/>
            </w:tcBorders>
            <w:vAlign w:val="center"/>
          </w:tcPr>
          <w:p w14:paraId="7D1E935C"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Критеријуми оцењивања</w:t>
            </w:r>
          </w:p>
        </w:tc>
        <w:tc>
          <w:tcPr>
            <w:tcW w:w="2517" w:type="dxa"/>
            <w:vMerge/>
            <w:tcBorders>
              <w:left w:val="single" w:sz="12" w:space="0" w:color="auto"/>
              <w:bottom w:val="single" w:sz="12" w:space="0" w:color="auto"/>
              <w:right w:val="thickThinSmallGap" w:sz="24" w:space="0" w:color="auto"/>
            </w:tcBorders>
            <w:vAlign w:val="center"/>
          </w:tcPr>
          <w:p w14:paraId="19081FD8" w14:textId="77777777" w:rsidR="00A76D28" w:rsidRDefault="00A76D28">
            <w:pPr>
              <w:spacing w:line="256" w:lineRule="auto"/>
              <w:rPr>
                <w:rFonts w:ascii="Book Antiqua" w:hAnsi="Book Antiqua"/>
                <w:i/>
                <w:iCs/>
                <w:sz w:val="22"/>
                <w:szCs w:val="22"/>
                <w:lang w:val="sr-Cyrl-CS"/>
              </w:rPr>
            </w:pPr>
          </w:p>
        </w:tc>
      </w:tr>
      <w:tr w:rsidR="00A76D28" w14:paraId="678FA553" w14:textId="77777777">
        <w:trPr>
          <w:cantSplit/>
          <w:trHeight w:val="670"/>
        </w:trPr>
        <w:tc>
          <w:tcPr>
            <w:tcW w:w="959" w:type="dxa"/>
            <w:vMerge w:val="restart"/>
            <w:tcBorders>
              <w:top w:val="single" w:sz="12" w:space="0" w:color="auto"/>
              <w:left w:val="thinThickSmallGap" w:sz="24" w:space="0" w:color="auto"/>
              <w:bottom w:val="single" w:sz="12" w:space="0" w:color="auto"/>
              <w:right w:val="single" w:sz="12" w:space="0" w:color="auto"/>
            </w:tcBorders>
            <w:textDirection w:val="btLr"/>
            <w:vAlign w:val="center"/>
          </w:tcPr>
          <w:p w14:paraId="72EF12DC" w14:textId="77777777" w:rsidR="00A76D28" w:rsidRDefault="0077121B">
            <w:pPr>
              <w:spacing w:line="256" w:lineRule="auto"/>
              <w:ind w:left="113" w:right="113"/>
              <w:jc w:val="center"/>
              <w:rPr>
                <w:rFonts w:ascii="Book Antiqua" w:hAnsi="Book Antiqua"/>
                <w:b/>
                <w:sz w:val="22"/>
                <w:szCs w:val="22"/>
                <w:lang w:val="sr-Cyrl-CS"/>
              </w:rPr>
            </w:pPr>
            <w:r>
              <w:rPr>
                <w:rFonts w:ascii="Book Antiqua" w:hAnsi="Book Antiqua"/>
                <w:b/>
                <w:sz w:val="22"/>
                <w:szCs w:val="22"/>
                <w:lang w:val="sr-Cyrl-CS"/>
              </w:rPr>
              <w:t>ОКТОБАР / НОВЕМБАР</w:t>
            </w:r>
          </w:p>
        </w:tc>
        <w:tc>
          <w:tcPr>
            <w:tcW w:w="6349" w:type="dxa"/>
            <w:tcBorders>
              <w:top w:val="single" w:sz="12" w:space="0" w:color="auto"/>
              <w:left w:val="single" w:sz="12" w:space="0" w:color="auto"/>
              <w:bottom w:val="single" w:sz="2" w:space="0" w:color="auto"/>
              <w:right w:val="single" w:sz="12" w:space="0" w:color="auto"/>
            </w:tcBorders>
            <w:vAlign w:val="center"/>
          </w:tcPr>
          <w:p w14:paraId="58B36B32"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Анализа успеха ученика на крају I тромесечја и мере за побољшање успеха</w:t>
            </w:r>
          </w:p>
        </w:tc>
        <w:tc>
          <w:tcPr>
            <w:tcW w:w="2517" w:type="dxa"/>
            <w:tcBorders>
              <w:top w:val="single" w:sz="12" w:space="0" w:color="auto"/>
              <w:left w:val="single" w:sz="12" w:space="0" w:color="auto"/>
              <w:bottom w:val="single" w:sz="2" w:space="0" w:color="auto"/>
              <w:right w:val="thickThinSmallGap" w:sz="24" w:space="0" w:color="auto"/>
            </w:tcBorders>
            <w:vAlign w:val="center"/>
          </w:tcPr>
          <w:p w14:paraId="76243EF1"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734D5103" w14:textId="77777777">
        <w:trPr>
          <w:cantSplit/>
          <w:trHeight w:val="670"/>
        </w:trPr>
        <w:tc>
          <w:tcPr>
            <w:tcW w:w="959" w:type="dxa"/>
            <w:vMerge/>
            <w:tcBorders>
              <w:top w:val="single" w:sz="12" w:space="0" w:color="auto"/>
              <w:left w:val="thinThickSmallGap" w:sz="24" w:space="0" w:color="auto"/>
              <w:bottom w:val="single" w:sz="12" w:space="0" w:color="auto"/>
              <w:right w:val="single" w:sz="12" w:space="0" w:color="auto"/>
            </w:tcBorders>
            <w:textDirection w:val="btLr"/>
            <w:vAlign w:val="center"/>
          </w:tcPr>
          <w:p w14:paraId="0CC65213" w14:textId="77777777" w:rsidR="00A76D28" w:rsidRDefault="00A76D28">
            <w:pPr>
              <w:spacing w:line="256" w:lineRule="auto"/>
              <w:ind w:left="113" w:right="113"/>
              <w:jc w:val="center"/>
              <w:rPr>
                <w:rFonts w:ascii="Book Antiqua" w:hAnsi="Book Antiqua"/>
                <w:b/>
                <w:sz w:val="22"/>
                <w:szCs w:val="22"/>
                <w:lang w:val="sr-Cyrl-CS"/>
              </w:rPr>
            </w:pPr>
          </w:p>
        </w:tc>
        <w:tc>
          <w:tcPr>
            <w:tcW w:w="6349" w:type="dxa"/>
            <w:tcBorders>
              <w:top w:val="single" w:sz="2" w:space="0" w:color="auto"/>
              <w:left w:val="single" w:sz="12" w:space="0" w:color="auto"/>
              <w:bottom w:val="single" w:sz="2" w:space="0" w:color="auto"/>
              <w:right w:val="single" w:sz="12" w:space="0" w:color="auto"/>
            </w:tcBorders>
            <w:vAlign w:val="center"/>
          </w:tcPr>
          <w:p w14:paraId="2F474C1D"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Међусобне посете часовима</w:t>
            </w:r>
          </w:p>
        </w:tc>
        <w:tc>
          <w:tcPr>
            <w:tcW w:w="2517" w:type="dxa"/>
            <w:tcBorders>
              <w:top w:val="single" w:sz="2" w:space="0" w:color="auto"/>
              <w:left w:val="single" w:sz="12" w:space="0" w:color="auto"/>
              <w:bottom w:val="single" w:sz="2" w:space="0" w:color="auto"/>
              <w:right w:val="thickThinSmallGap" w:sz="24" w:space="0" w:color="auto"/>
            </w:tcBorders>
            <w:vAlign w:val="center"/>
          </w:tcPr>
          <w:p w14:paraId="5D3FCAA0"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3E2441DD" w14:textId="77777777">
        <w:trPr>
          <w:cantSplit/>
          <w:trHeight w:val="670"/>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7829C7B6" w14:textId="77777777" w:rsidR="00A76D28" w:rsidRDefault="00A76D28">
            <w:pPr>
              <w:spacing w:line="256" w:lineRule="auto"/>
              <w:rPr>
                <w:rFonts w:ascii="Book Antiqua" w:hAnsi="Book Antiqua"/>
                <w:b/>
                <w:sz w:val="22"/>
                <w:szCs w:val="22"/>
                <w:lang w:val="sr-Cyrl-CS"/>
              </w:rPr>
            </w:pPr>
          </w:p>
        </w:tc>
        <w:tc>
          <w:tcPr>
            <w:tcW w:w="6349" w:type="dxa"/>
            <w:tcBorders>
              <w:top w:val="single" w:sz="2" w:space="0" w:color="auto"/>
              <w:left w:val="single" w:sz="12" w:space="0" w:color="auto"/>
              <w:bottom w:val="single" w:sz="12" w:space="0" w:color="auto"/>
              <w:right w:val="single" w:sz="12" w:space="0" w:color="auto"/>
            </w:tcBorders>
            <w:vAlign w:val="center"/>
          </w:tcPr>
          <w:p w14:paraId="75DF9969" w14:textId="77777777" w:rsidR="00A76D28" w:rsidRDefault="0077121B">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“Примена Питагорине теореме на једнакокраки троугао” –  обрада  - </w:t>
            </w:r>
            <w:r>
              <w:rPr>
                <w:rFonts w:ascii="Book Antiqua" w:hAnsi="Book Antiqua"/>
                <w:i/>
                <w:iCs/>
                <w:sz w:val="22"/>
                <w:szCs w:val="22"/>
              </w:rPr>
              <w:t>V</w:t>
            </w:r>
            <w:r>
              <w:rPr>
                <w:rFonts w:ascii="Book Antiqua" w:hAnsi="Book Antiqua"/>
                <w:i/>
                <w:sz w:val="22"/>
                <w:szCs w:val="22"/>
                <w:lang w:val="sr-Cyrl-CS"/>
              </w:rPr>
              <w:t>IIразред</w:t>
            </w:r>
          </w:p>
        </w:tc>
        <w:tc>
          <w:tcPr>
            <w:tcW w:w="2517" w:type="dxa"/>
            <w:tcBorders>
              <w:top w:val="single" w:sz="2" w:space="0" w:color="auto"/>
              <w:left w:val="single" w:sz="12" w:space="0" w:color="auto"/>
              <w:bottom w:val="single" w:sz="12" w:space="0" w:color="auto"/>
              <w:right w:val="thickThinSmallGap" w:sz="24" w:space="0" w:color="auto"/>
            </w:tcBorders>
            <w:vAlign w:val="center"/>
          </w:tcPr>
          <w:p w14:paraId="1E0D3A92"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Драгана </w:t>
            </w:r>
          </w:p>
          <w:p w14:paraId="7C8CBC64"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Јовановић</w:t>
            </w:r>
          </w:p>
        </w:tc>
      </w:tr>
      <w:tr w:rsidR="00A76D28" w14:paraId="405B66FA" w14:textId="77777777">
        <w:trPr>
          <w:cantSplit/>
          <w:trHeight w:val="670"/>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0FFF86BE" w14:textId="77777777" w:rsidR="00A76D28" w:rsidRDefault="00A76D28">
            <w:pPr>
              <w:spacing w:line="256" w:lineRule="auto"/>
              <w:rPr>
                <w:rFonts w:ascii="Book Antiqua" w:hAnsi="Book Antiqua"/>
                <w:b/>
                <w:sz w:val="22"/>
                <w:szCs w:val="22"/>
                <w:lang w:val="sr-Cyrl-CS"/>
              </w:rPr>
            </w:pPr>
          </w:p>
        </w:tc>
        <w:tc>
          <w:tcPr>
            <w:tcW w:w="6349" w:type="dxa"/>
            <w:tcBorders>
              <w:top w:val="single" w:sz="12" w:space="0" w:color="auto"/>
              <w:left w:val="single" w:sz="12" w:space="0" w:color="auto"/>
              <w:bottom w:val="single" w:sz="8" w:space="0" w:color="auto"/>
              <w:right w:val="single" w:sz="12" w:space="0" w:color="auto"/>
            </w:tcBorders>
            <w:vAlign w:val="center"/>
          </w:tcPr>
          <w:p w14:paraId="58E0D720" w14:textId="77777777" w:rsidR="00A76D28" w:rsidRDefault="0077121B">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“Примена Питагорине теореме на правоугаоник” –  обрада  - </w:t>
            </w:r>
            <w:r>
              <w:rPr>
                <w:rFonts w:ascii="Book Antiqua" w:hAnsi="Book Antiqua"/>
                <w:i/>
                <w:iCs/>
                <w:sz w:val="22"/>
                <w:szCs w:val="22"/>
              </w:rPr>
              <w:t>V</w:t>
            </w:r>
            <w:r>
              <w:rPr>
                <w:rFonts w:ascii="Book Antiqua" w:hAnsi="Book Antiqua"/>
                <w:i/>
                <w:sz w:val="22"/>
                <w:szCs w:val="22"/>
                <w:lang w:val="sr-Cyrl-CS"/>
              </w:rPr>
              <w:t>IIразред</w:t>
            </w:r>
          </w:p>
        </w:tc>
        <w:tc>
          <w:tcPr>
            <w:tcW w:w="2517" w:type="dxa"/>
            <w:tcBorders>
              <w:top w:val="single" w:sz="12" w:space="0" w:color="auto"/>
              <w:left w:val="single" w:sz="12" w:space="0" w:color="auto"/>
              <w:bottom w:val="single" w:sz="8" w:space="0" w:color="auto"/>
              <w:right w:val="thickThinSmallGap" w:sz="24" w:space="0" w:color="auto"/>
            </w:tcBorders>
            <w:vAlign w:val="center"/>
          </w:tcPr>
          <w:p w14:paraId="44A9D7FE"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Сузана </w:t>
            </w:r>
          </w:p>
          <w:p w14:paraId="42CFFE4B"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Анђелковић</w:t>
            </w:r>
          </w:p>
        </w:tc>
      </w:tr>
      <w:tr w:rsidR="00A76D28" w14:paraId="39FBCA19" w14:textId="77777777">
        <w:trPr>
          <w:cantSplit/>
          <w:trHeight w:val="64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0D8A5599"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0F027AB8" w14:textId="77777777" w:rsidR="00A76D28" w:rsidRDefault="0077121B">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“Еквивалентне трансформације једначина” –  обрада  - </w:t>
            </w:r>
            <w:r>
              <w:rPr>
                <w:rFonts w:ascii="Book Antiqua" w:hAnsi="Book Antiqua"/>
                <w:i/>
                <w:iCs/>
                <w:sz w:val="22"/>
                <w:szCs w:val="22"/>
              </w:rPr>
              <w:t>V</w:t>
            </w:r>
            <w:r>
              <w:rPr>
                <w:rFonts w:ascii="Book Antiqua" w:hAnsi="Book Antiqua"/>
                <w:i/>
                <w:sz w:val="22"/>
                <w:szCs w:val="22"/>
                <w:lang w:val="sr-Cyrl-CS"/>
              </w:rPr>
              <w:t>IIIразред</w:t>
            </w:r>
          </w:p>
        </w:tc>
        <w:tc>
          <w:tcPr>
            <w:tcW w:w="2517" w:type="dxa"/>
            <w:tcBorders>
              <w:top w:val="single" w:sz="8" w:space="0" w:color="auto"/>
              <w:left w:val="single" w:sz="12" w:space="0" w:color="auto"/>
              <w:bottom w:val="single" w:sz="8" w:space="0" w:color="auto"/>
              <w:right w:val="thickThinSmallGap" w:sz="24" w:space="0" w:color="auto"/>
            </w:tcBorders>
            <w:vAlign w:val="center"/>
          </w:tcPr>
          <w:p w14:paraId="6D2A97CB"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Слађана</w:t>
            </w:r>
          </w:p>
          <w:p w14:paraId="160E345E"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 Јуришић</w:t>
            </w:r>
          </w:p>
        </w:tc>
      </w:tr>
      <w:tr w:rsidR="00A76D28" w14:paraId="79688293" w14:textId="77777777">
        <w:trPr>
          <w:cantSplit/>
          <w:trHeight w:val="641"/>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0B84F3A8"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06842DF4" w14:textId="77777777" w:rsidR="00A76D28" w:rsidRDefault="0077121B">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Угледни час</w:t>
            </w:r>
            <w:r>
              <w:rPr>
                <w:rFonts w:ascii="Book Antiqua" w:hAnsi="Book Antiqua"/>
                <w:i/>
                <w:sz w:val="22"/>
                <w:szCs w:val="22"/>
                <w:lang w:val="sr-Cyrl-CS"/>
              </w:rPr>
              <w:t xml:space="preserve"> „Примена Питагорине теореме на ромб” –  обрада  - </w:t>
            </w:r>
            <w:r>
              <w:rPr>
                <w:rFonts w:ascii="Book Antiqua" w:hAnsi="Book Antiqua"/>
                <w:i/>
                <w:iCs/>
                <w:sz w:val="22"/>
                <w:szCs w:val="22"/>
              </w:rPr>
              <w:t>V</w:t>
            </w:r>
            <w:r>
              <w:rPr>
                <w:rFonts w:ascii="Book Antiqua" w:hAnsi="Book Antiqua"/>
                <w:i/>
                <w:sz w:val="22"/>
                <w:szCs w:val="22"/>
                <w:lang w:val="sr-Cyrl-CS"/>
              </w:rPr>
              <w:t>IIразред</w:t>
            </w:r>
          </w:p>
        </w:tc>
        <w:tc>
          <w:tcPr>
            <w:tcW w:w="2517" w:type="dxa"/>
            <w:tcBorders>
              <w:top w:val="single" w:sz="8" w:space="0" w:color="auto"/>
              <w:left w:val="single" w:sz="12" w:space="0" w:color="auto"/>
              <w:bottom w:val="single" w:sz="8" w:space="0" w:color="auto"/>
              <w:right w:val="thickThinSmallGap" w:sz="24" w:space="0" w:color="auto"/>
            </w:tcBorders>
            <w:vAlign w:val="center"/>
          </w:tcPr>
          <w:p w14:paraId="17E3ACC7"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Јована</w:t>
            </w:r>
          </w:p>
          <w:p w14:paraId="14681E8B"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 Поповић</w:t>
            </w:r>
          </w:p>
        </w:tc>
      </w:tr>
      <w:tr w:rsidR="00A76D28" w14:paraId="63830A58" w14:textId="77777777">
        <w:trPr>
          <w:cantSplit/>
          <w:trHeight w:val="423"/>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39663791"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12" w:space="0" w:color="auto"/>
              <w:right w:val="single" w:sz="12" w:space="0" w:color="auto"/>
            </w:tcBorders>
            <w:vAlign w:val="center"/>
          </w:tcPr>
          <w:p w14:paraId="216E7A63"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Евидентирање ученика за такмичење</w:t>
            </w:r>
          </w:p>
        </w:tc>
        <w:tc>
          <w:tcPr>
            <w:tcW w:w="2517" w:type="dxa"/>
            <w:tcBorders>
              <w:top w:val="single" w:sz="8" w:space="0" w:color="auto"/>
              <w:left w:val="single" w:sz="12" w:space="0" w:color="auto"/>
              <w:bottom w:val="single" w:sz="12" w:space="0" w:color="auto"/>
              <w:right w:val="thickThinSmallGap" w:sz="24" w:space="0" w:color="auto"/>
            </w:tcBorders>
            <w:vAlign w:val="center"/>
          </w:tcPr>
          <w:p w14:paraId="2659F119"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6EF2A094" w14:textId="77777777">
        <w:trPr>
          <w:cantSplit/>
          <w:trHeight w:val="468"/>
        </w:trPr>
        <w:tc>
          <w:tcPr>
            <w:tcW w:w="959" w:type="dxa"/>
            <w:vMerge w:val="restart"/>
            <w:tcBorders>
              <w:top w:val="nil"/>
              <w:left w:val="thinThickSmallGap" w:sz="24" w:space="0" w:color="auto"/>
              <w:right w:val="single" w:sz="12" w:space="0" w:color="auto"/>
            </w:tcBorders>
            <w:textDirection w:val="btLr"/>
            <w:vAlign w:val="center"/>
          </w:tcPr>
          <w:p w14:paraId="3530D000" w14:textId="77777777" w:rsidR="00A76D28" w:rsidRDefault="0077121B">
            <w:pPr>
              <w:spacing w:line="256" w:lineRule="auto"/>
              <w:ind w:right="113"/>
              <w:jc w:val="center"/>
              <w:rPr>
                <w:rFonts w:ascii="Book Antiqua" w:hAnsi="Book Antiqua"/>
                <w:b/>
                <w:sz w:val="22"/>
                <w:szCs w:val="22"/>
                <w:lang w:val="sr-Cyrl-CS"/>
              </w:rPr>
            </w:pPr>
            <w:r>
              <w:rPr>
                <w:rFonts w:ascii="Book Antiqua" w:hAnsi="Book Antiqua"/>
                <w:b/>
                <w:sz w:val="22"/>
                <w:szCs w:val="22"/>
                <w:lang w:val="sr-Cyrl-CS"/>
              </w:rPr>
              <w:t>ДЕЦЕМБАР/ ЈАНУАР</w:t>
            </w:r>
          </w:p>
        </w:tc>
        <w:tc>
          <w:tcPr>
            <w:tcW w:w="6349" w:type="dxa"/>
            <w:tcBorders>
              <w:top w:val="single" w:sz="12" w:space="0" w:color="auto"/>
              <w:left w:val="single" w:sz="12" w:space="0" w:color="auto"/>
              <w:bottom w:val="single" w:sz="4" w:space="0" w:color="000000"/>
              <w:right w:val="single" w:sz="6" w:space="0" w:color="auto"/>
            </w:tcBorders>
            <w:vAlign w:val="center"/>
          </w:tcPr>
          <w:p w14:paraId="2CA85768"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Организација школског такмичења</w:t>
            </w:r>
          </w:p>
        </w:tc>
        <w:tc>
          <w:tcPr>
            <w:tcW w:w="2517" w:type="dxa"/>
            <w:vMerge w:val="restart"/>
            <w:tcBorders>
              <w:top w:val="nil"/>
              <w:left w:val="single" w:sz="12" w:space="0" w:color="auto"/>
              <w:right w:val="thickThinSmallGap" w:sz="24" w:space="0" w:color="auto"/>
            </w:tcBorders>
            <w:vAlign w:val="center"/>
          </w:tcPr>
          <w:p w14:paraId="512E0E97"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45961BE6" w14:textId="77777777">
        <w:trPr>
          <w:cantSplit/>
          <w:trHeight w:val="396"/>
        </w:trPr>
        <w:tc>
          <w:tcPr>
            <w:tcW w:w="959" w:type="dxa"/>
            <w:vMerge/>
            <w:tcBorders>
              <w:left w:val="thinThickSmallGap" w:sz="24" w:space="0" w:color="auto"/>
              <w:right w:val="single" w:sz="12" w:space="0" w:color="auto"/>
            </w:tcBorders>
            <w:textDirection w:val="btLr"/>
            <w:vAlign w:val="center"/>
          </w:tcPr>
          <w:p w14:paraId="6D0732EB" w14:textId="77777777" w:rsidR="00A76D28" w:rsidRDefault="00A76D28">
            <w:pPr>
              <w:spacing w:line="256" w:lineRule="auto"/>
              <w:ind w:left="113" w:right="113"/>
              <w:jc w:val="center"/>
              <w:rPr>
                <w:rFonts w:ascii="Book Antiqua" w:hAnsi="Book Antiqua"/>
                <w:b/>
                <w:sz w:val="22"/>
                <w:szCs w:val="22"/>
                <w:lang w:val="sr-Cyrl-CS"/>
              </w:rPr>
            </w:pPr>
          </w:p>
        </w:tc>
        <w:tc>
          <w:tcPr>
            <w:tcW w:w="6349" w:type="dxa"/>
            <w:tcBorders>
              <w:top w:val="single" w:sz="4" w:space="0" w:color="000000"/>
              <w:left w:val="single" w:sz="12" w:space="0" w:color="auto"/>
              <w:bottom w:val="nil"/>
              <w:right w:val="single" w:sz="6" w:space="0" w:color="auto"/>
            </w:tcBorders>
            <w:vAlign w:val="center"/>
          </w:tcPr>
          <w:p w14:paraId="4839439A"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Учешће на стручним семинарима</w:t>
            </w:r>
          </w:p>
        </w:tc>
        <w:tc>
          <w:tcPr>
            <w:tcW w:w="2517" w:type="dxa"/>
            <w:vMerge/>
            <w:tcBorders>
              <w:left w:val="single" w:sz="12" w:space="0" w:color="auto"/>
              <w:right w:val="thickThinSmallGap" w:sz="24" w:space="0" w:color="auto"/>
            </w:tcBorders>
            <w:vAlign w:val="center"/>
          </w:tcPr>
          <w:p w14:paraId="57E349E1" w14:textId="77777777" w:rsidR="00A76D28" w:rsidRDefault="00A76D28">
            <w:pPr>
              <w:spacing w:line="256" w:lineRule="auto"/>
              <w:jc w:val="center"/>
              <w:rPr>
                <w:rFonts w:ascii="Book Antiqua" w:hAnsi="Book Antiqua"/>
                <w:i/>
                <w:iCs/>
                <w:sz w:val="22"/>
                <w:szCs w:val="22"/>
                <w:lang w:val="sr-Cyrl-CS"/>
              </w:rPr>
            </w:pPr>
          </w:p>
        </w:tc>
      </w:tr>
      <w:tr w:rsidR="00A76D28" w14:paraId="260E04BA" w14:textId="77777777">
        <w:trPr>
          <w:cantSplit/>
          <w:trHeight w:val="480"/>
        </w:trPr>
        <w:tc>
          <w:tcPr>
            <w:tcW w:w="959" w:type="dxa"/>
            <w:vMerge/>
            <w:tcBorders>
              <w:left w:val="thinThickSmallGap" w:sz="24" w:space="0" w:color="auto"/>
              <w:right w:val="single" w:sz="12" w:space="0" w:color="auto"/>
            </w:tcBorders>
            <w:vAlign w:val="center"/>
          </w:tcPr>
          <w:p w14:paraId="2AB91442"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4" w:space="0" w:color="000000"/>
              <w:right w:val="single" w:sz="6" w:space="0" w:color="auto"/>
            </w:tcBorders>
            <w:vAlign w:val="center"/>
          </w:tcPr>
          <w:p w14:paraId="194AE951"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Упознавање са календаром такмичења и припреме</w:t>
            </w:r>
          </w:p>
        </w:tc>
        <w:tc>
          <w:tcPr>
            <w:tcW w:w="2517" w:type="dxa"/>
            <w:vMerge/>
            <w:tcBorders>
              <w:left w:val="single" w:sz="12" w:space="0" w:color="auto"/>
              <w:right w:val="thickThinSmallGap" w:sz="24" w:space="0" w:color="auto"/>
            </w:tcBorders>
            <w:vAlign w:val="center"/>
          </w:tcPr>
          <w:p w14:paraId="69E58AE3" w14:textId="77777777" w:rsidR="00A76D28" w:rsidRDefault="00A76D28">
            <w:pPr>
              <w:spacing w:line="256" w:lineRule="auto"/>
              <w:rPr>
                <w:rFonts w:ascii="Book Antiqua" w:hAnsi="Book Antiqua"/>
                <w:i/>
                <w:iCs/>
                <w:sz w:val="22"/>
                <w:szCs w:val="22"/>
                <w:lang w:val="sr-Cyrl-CS"/>
              </w:rPr>
            </w:pPr>
          </w:p>
        </w:tc>
      </w:tr>
      <w:tr w:rsidR="00A76D28" w14:paraId="5BB3AA26" w14:textId="77777777">
        <w:trPr>
          <w:cantSplit/>
          <w:trHeight w:val="384"/>
        </w:trPr>
        <w:tc>
          <w:tcPr>
            <w:tcW w:w="959" w:type="dxa"/>
            <w:vMerge/>
            <w:tcBorders>
              <w:left w:val="thinThickSmallGap" w:sz="24" w:space="0" w:color="auto"/>
              <w:right w:val="single" w:sz="12" w:space="0" w:color="auto"/>
            </w:tcBorders>
            <w:vAlign w:val="center"/>
          </w:tcPr>
          <w:p w14:paraId="02D81A62"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3778C7AA"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Анализа успеха ученика на крају I полугодишта и предлог мера за побољшање успеха</w:t>
            </w:r>
          </w:p>
        </w:tc>
        <w:tc>
          <w:tcPr>
            <w:tcW w:w="2517" w:type="dxa"/>
            <w:vMerge/>
            <w:tcBorders>
              <w:left w:val="single" w:sz="12" w:space="0" w:color="auto"/>
              <w:right w:val="thickThinSmallGap" w:sz="24" w:space="0" w:color="auto"/>
            </w:tcBorders>
            <w:vAlign w:val="center"/>
          </w:tcPr>
          <w:p w14:paraId="2F90A917" w14:textId="77777777" w:rsidR="00A76D28" w:rsidRDefault="00A76D28">
            <w:pPr>
              <w:spacing w:line="256" w:lineRule="auto"/>
              <w:rPr>
                <w:rFonts w:ascii="Book Antiqua" w:hAnsi="Book Antiqua"/>
                <w:i/>
                <w:iCs/>
                <w:sz w:val="22"/>
                <w:szCs w:val="22"/>
                <w:lang w:val="sr-Cyrl-CS"/>
              </w:rPr>
            </w:pPr>
          </w:p>
        </w:tc>
      </w:tr>
      <w:tr w:rsidR="00A76D28" w14:paraId="4A8401D5" w14:textId="77777777">
        <w:trPr>
          <w:cantSplit/>
          <w:trHeight w:val="252"/>
        </w:trPr>
        <w:tc>
          <w:tcPr>
            <w:tcW w:w="959" w:type="dxa"/>
            <w:vMerge/>
            <w:tcBorders>
              <w:left w:val="thinThickSmallGap" w:sz="24" w:space="0" w:color="auto"/>
              <w:right w:val="single" w:sz="12" w:space="0" w:color="auto"/>
            </w:tcBorders>
            <w:vAlign w:val="center"/>
          </w:tcPr>
          <w:p w14:paraId="169368FF"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302FB569"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Реализација наставних планова и програма</w:t>
            </w:r>
          </w:p>
        </w:tc>
        <w:tc>
          <w:tcPr>
            <w:tcW w:w="2517" w:type="dxa"/>
            <w:vMerge/>
            <w:tcBorders>
              <w:left w:val="single" w:sz="12" w:space="0" w:color="auto"/>
              <w:right w:val="thickThinSmallGap" w:sz="24" w:space="0" w:color="auto"/>
            </w:tcBorders>
            <w:vAlign w:val="center"/>
          </w:tcPr>
          <w:p w14:paraId="314F4E85" w14:textId="77777777" w:rsidR="00A76D28" w:rsidRDefault="00A76D28">
            <w:pPr>
              <w:spacing w:line="256" w:lineRule="auto"/>
              <w:rPr>
                <w:rFonts w:ascii="Book Antiqua" w:hAnsi="Book Antiqua"/>
                <w:i/>
                <w:iCs/>
                <w:sz w:val="22"/>
                <w:szCs w:val="22"/>
                <w:lang w:val="sr-Cyrl-CS"/>
              </w:rPr>
            </w:pPr>
          </w:p>
        </w:tc>
      </w:tr>
      <w:tr w:rsidR="00A76D28" w14:paraId="6DD503DF" w14:textId="77777777">
        <w:trPr>
          <w:cantSplit/>
          <w:trHeight w:val="396"/>
        </w:trPr>
        <w:tc>
          <w:tcPr>
            <w:tcW w:w="959" w:type="dxa"/>
            <w:vMerge/>
            <w:tcBorders>
              <w:left w:val="thinThickSmallGap" w:sz="24" w:space="0" w:color="auto"/>
              <w:right w:val="single" w:sz="12" w:space="0" w:color="auto"/>
            </w:tcBorders>
            <w:vAlign w:val="center"/>
          </w:tcPr>
          <w:p w14:paraId="45472717"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55B3679C"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Анекс годишњег плана рада стручног већа</w:t>
            </w:r>
          </w:p>
        </w:tc>
        <w:tc>
          <w:tcPr>
            <w:tcW w:w="2517" w:type="dxa"/>
            <w:vMerge/>
            <w:tcBorders>
              <w:left w:val="single" w:sz="12" w:space="0" w:color="auto"/>
              <w:bottom w:val="single" w:sz="4" w:space="0" w:color="000000"/>
              <w:right w:val="thickThinSmallGap" w:sz="24" w:space="0" w:color="auto"/>
            </w:tcBorders>
            <w:vAlign w:val="center"/>
          </w:tcPr>
          <w:p w14:paraId="5E9AA5BC" w14:textId="77777777" w:rsidR="00A76D28" w:rsidRDefault="00A76D28">
            <w:pPr>
              <w:spacing w:line="256" w:lineRule="auto"/>
              <w:rPr>
                <w:rFonts w:ascii="Book Antiqua" w:hAnsi="Book Antiqua"/>
                <w:i/>
                <w:iCs/>
                <w:sz w:val="22"/>
                <w:szCs w:val="22"/>
                <w:lang w:val="sr-Cyrl-CS"/>
              </w:rPr>
            </w:pPr>
          </w:p>
        </w:tc>
      </w:tr>
      <w:tr w:rsidR="00A76D28" w14:paraId="1F502C01" w14:textId="77777777">
        <w:trPr>
          <w:cantSplit/>
          <w:trHeight w:val="252"/>
        </w:trPr>
        <w:tc>
          <w:tcPr>
            <w:tcW w:w="959" w:type="dxa"/>
            <w:vMerge/>
            <w:tcBorders>
              <w:left w:val="thinThickSmallGap" w:sz="24" w:space="0" w:color="auto"/>
              <w:bottom w:val="single" w:sz="4" w:space="0" w:color="000000"/>
              <w:right w:val="single" w:sz="12" w:space="0" w:color="auto"/>
            </w:tcBorders>
            <w:vAlign w:val="center"/>
          </w:tcPr>
          <w:p w14:paraId="20027567"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195EBFC5"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Припрема ученика за завршни испит</w:t>
            </w:r>
          </w:p>
        </w:tc>
        <w:tc>
          <w:tcPr>
            <w:tcW w:w="2517" w:type="dxa"/>
            <w:tcBorders>
              <w:top w:val="single" w:sz="4" w:space="0" w:color="000000"/>
              <w:left w:val="single" w:sz="12" w:space="0" w:color="auto"/>
              <w:bottom w:val="single" w:sz="4" w:space="0" w:color="000000"/>
              <w:right w:val="thickThinSmallGap" w:sz="24" w:space="0" w:color="auto"/>
            </w:tcBorders>
            <w:vAlign w:val="center"/>
          </w:tcPr>
          <w:p w14:paraId="62EFA9C1" w14:textId="77777777" w:rsidR="00A76D28" w:rsidRDefault="0077121B">
            <w:pPr>
              <w:spacing w:line="256" w:lineRule="auto"/>
              <w:rPr>
                <w:rFonts w:ascii="Book Antiqua" w:hAnsi="Book Antiqua"/>
                <w:i/>
                <w:iCs/>
                <w:sz w:val="22"/>
                <w:szCs w:val="22"/>
                <w:lang w:val="sr-Cyrl-CS"/>
              </w:rPr>
            </w:pPr>
            <w:r>
              <w:rPr>
                <w:rFonts w:ascii="Book Antiqua" w:hAnsi="Book Antiqua"/>
                <w:i/>
                <w:iCs/>
                <w:sz w:val="22"/>
                <w:szCs w:val="22"/>
                <w:lang w:val="sr-Cyrl-CS"/>
              </w:rPr>
              <w:t>Наставници математике</w:t>
            </w:r>
          </w:p>
        </w:tc>
      </w:tr>
      <w:tr w:rsidR="00A76D28" w14:paraId="20DDE7CA" w14:textId="77777777">
        <w:trPr>
          <w:cantSplit/>
          <w:trHeight w:val="1134"/>
        </w:trPr>
        <w:tc>
          <w:tcPr>
            <w:tcW w:w="959" w:type="dxa"/>
            <w:tcBorders>
              <w:top w:val="single" w:sz="4" w:space="0" w:color="000000"/>
              <w:left w:val="thinThickSmallGap" w:sz="24" w:space="0" w:color="auto"/>
              <w:bottom w:val="nil"/>
              <w:right w:val="single" w:sz="12" w:space="0" w:color="auto"/>
            </w:tcBorders>
            <w:textDirection w:val="btLr"/>
            <w:vAlign w:val="center"/>
          </w:tcPr>
          <w:p w14:paraId="61B4E280" w14:textId="77777777" w:rsidR="00A76D28" w:rsidRDefault="0077121B">
            <w:pPr>
              <w:ind w:left="113" w:right="113"/>
              <w:rPr>
                <w:rFonts w:ascii="Book Antiqua" w:hAnsi="Book Antiqua"/>
                <w:b/>
                <w:sz w:val="22"/>
                <w:szCs w:val="22"/>
                <w:lang w:val="sr-Cyrl-CS"/>
              </w:rPr>
            </w:pPr>
            <w:r>
              <w:rPr>
                <w:rFonts w:ascii="Book Antiqua" w:hAnsi="Book Antiqua"/>
                <w:b/>
                <w:sz w:val="22"/>
                <w:szCs w:val="22"/>
                <w:lang w:val="sr-Cyrl-CS"/>
              </w:rPr>
              <w:t>ФЕБРУАР</w:t>
            </w:r>
          </w:p>
        </w:tc>
        <w:tc>
          <w:tcPr>
            <w:tcW w:w="6349" w:type="dxa"/>
            <w:tcBorders>
              <w:top w:val="single" w:sz="4" w:space="0" w:color="000000"/>
              <w:left w:val="single" w:sz="12" w:space="0" w:color="auto"/>
              <w:bottom w:val="single" w:sz="8" w:space="0" w:color="auto"/>
              <w:right w:val="single" w:sz="6" w:space="0" w:color="auto"/>
            </w:tcBorders>
            <w:vAlign w:val="center"/>
          </w:tcPr>
          <w:p w14:paraId="736234EB" w14:textId="77777777" w:rsidR="00A76D28" w:rsidRDefault="0077121B">
            <w:pPr>
              <w:pStyle w:val="ListParagraph"/>
              <w:numPr>
                <w:ilvl w:val="0"/>
                <w:numId w:val="62"/>
              </w:numPr>
              <w:spacing w:line="256" w:lineRule="auto"/>
              <w:contextualSpacing/>
              <w:rPr>
                <w:rFonts w:ascii="Book Antiqua" w:hAnsi="Book Antiqua"/>
                <w:iCs/>
                <w:sz w:val="22"/>
                <w:szCs w:val="22"/>
                <w:lang w:val="sr-Cyrl-CS"/>
              </w:rPr>
            </w:pPr>
            <w:r>
              <w:rPr>
                <w:rFonts w:ascii="Book Antiqua" w:hAnsi="Book Antiqua"/>
                <w:iCs/>
                <w:sz w:val="22"/>
                <w:szCs w:val="22"/>
                <w:lang w:val="sr-Cyrl-CS"/>
              </w:rPr>
              <w:t>Организација општинског такмичења</w:t>
            </w:r>
          </w:p>
          <w:p w14:paraId="19951535" w14:textId="77777777" w:rsidR="00A76D28" w:rsidRDefault="00A76D28">
            <w:pPr>
              <w:spacing w:line="256" w:lineRule="auto"/>
              <w:rPr>
                <w:rFonts w:ascii="Book Antiqua" w:hAnsi="Book Antiqua"/>
                <w:iCs/>
                <w:sz w:val="22"/>
                <w:szCs w:val="22"/>
                <w:lang w:val="sr-Cyrl-CS"/>
              </w:rPr>
            </w:pPr>
          </w:p>
          <w:p w14:paraId="075B5338" w14:textId="77777777" w:rsidR="00A76D28" w:rsidRDefault="00A76D28">
            <w:pPr>
              <w:spacing w:line="256" w:lineRule="auto"/>
              <w:rPr>
                <w:rFonts w:ascii="Book Antiqua" w:hAnsi="Book Antiqua"/>
                <w:iCs/>
                <w:sz w:val="22"/>
                <w:szCs w:val="22"/>
                <w:lang w:val="sr-Cyrl-CS"/>
              </w:rPr>
            </w:pPr>
          </w:p>
          <w:p w14:paraId="55945153" w14:textId="77777777" w:rsidR="00A76D28" w:rsidRDefault="00A76D28">
            <w:pPr>
              <w:spacing w:line="256" w:lineRule="auto"/>
              <w:rPr>
                <w:rFonts w:ascii="Book Antiqua" w:hAnsi="Book Antiqua"/>
                <w:iCs/>
                <w:sz w:val="22"/>
                <w:szCs w:val="22"/>
                <w:lang w:val="sr-Cyrl-CS"/>
              </w:rPr>
            </w:pPr>
          </w:p>
          <w:p w14:paraId="3600D005" w14:textId="77777777" w:rsidR="00A76D28" w:rsidRDefault="00A76D28">
            <w:pPr>
              <w:spacing w:line="256" w:lineRule="auto"/>
              <w:rPr>
                <w:rFonts w:ascii="Book Antiqua" w:hAnsi="Book Antiqua"/>
                <w:iCs/>
                <w:sz w:val="22"/>
                <w:szCs w:val="22"/>
                <w:lang w:val="sr-Cyrl-CS"/>
              </w:rPr>
            </w:pPr>
          </w:p>
        </w:tc>
        <w:tc>
          <w:tcPr>
            <w:tcW w:w="2517" w:type="dxa"/>
            <w:tcBorders>
              <w:top w:val="single" w:sz="4" w:space="0" w:color="000000"/>
              <w:left w:val="single" w:sz="12" w:space="0" w:color="auto"/>
              <w:bottom w:val="single" w:sz="4" w:space="0" w:color="auto"/>
              <w:right w:val="thickThinSmallGap" w:sz="24" w:space="0" w:color="auto"/>
            </w:tcBorders>
            <w:vAlign w:val="center"/>
          </w:tcPr>
          <w:p w14:paraId="583914C0"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56D5D5F9" w14:textId="77777777">
        <w:trPr>
          <w:cantSplit/>
          <w:trHeight w:val="367"/>
        </w:trPr>
        <w:tc>
          <w:tcPr>
            <w:tcW w:w="959" w:type="dxa"/>
            <w:vMerge w:val="restart"/>
            <w:tcBorders>
              <w:top w:val="single" w:sz="12" w:space="0" w:color="auto"/>
              <w:left w:val="thinThickSmallGap" w:sz="24" w:space="0" w:color="auto"/>
              <w:right w:val="single" w:sz="12" w:space="0" w:color="auto"/>
            </w:tcBorders>
            <w:textDirection w:val="btLr"/>
            <w:vAlign w:val="center"/>
          </w:tcPr>
          <w:p w14:paraId="7C11E248" w14:textId="77777777" w:rsidR="00A76D28" w:rsidRDefault="0077121B">
            <w:pPr>
              <w:spacing w:line="256" w:lineRule="auto"/>
              <w:ind w:left="113" w:right="113"/>
              <w:jc w:val="center"/>
              <w:rPr>
                <w:rFonts w:ascii="Book Antiqua" w:hAnsi="Book Antiqua"/>
                <w:b/>
                <w:sz w:val="22"/>
                <w:szCs w:val="22"/>
                <w:lang w:val="sr-Cyrl-CS"/>
              </w:rPr>
            </w:pPr>
            <w:r>
              <w:rPr>
                <w:rFonts w:ascii="Book Antiqua" w:hAnsi="Book Antiqua"/>
                <w:b/>
                <w:sz w:val="22"/>
                <w:szCs w:val="22"/>
                <w:lang w:val="sr-Cyrl-CS"/>
              </w:rPr>
              <w:lastRenderedPageBreak/>
              <w:t>МАРТ / АПРИЛ</w:t>
            </w:r>
          </w:p>
        </w:tc>
        <w:tc>
          <w:tcPr>
            <w:tcW w:w="6349" w:type="dxa"/>
            <w:tcBorders>
              <w:top w:val="single" w:sz="12" w:space="0" w:color="auto"/>
              <w:left w:val="single" w:sz="12" w:space="0" w:color="auto"/>
              <w:right w:val="single" w:sz="6" w:space="0" w:color="auto"/>
            </w:tcBorders>
            <w:vAlign w:val="center"/>
          </w:tcPr>
          <w:p w14:paraId="5522E34F"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Припреме и учешће на градском такмичењу</w:t>
            </w:r>
          </w:p>
        </w:tc>
        <w:tc>
          <w:tcPr>
            <w:tcW w:w="2517" w:type="dxa"/>
            <w:vMerge w:val="restart"/>
            <w:tcBorders>
              <w:top w:val="single" w:sz="12" w:space="0" w:color="auto"/>
              <w:left w:val="single" w:sz="12" w:space="0" w:color="auto"/>
              <w:bottom w:val="single" w:sz="6" w:space="0" w:color="auto"/>
              <w:right w:val="thickThinSmallGap" w:sz="24" w:space="0" w:color="auto"/>
            </w:tcBorders>
            <w:vAlign w:val="center"/>
          </w:tcPr>
          <w:p w14:paraId="367730FB" w14:textId="77777777" w:rsidR="00A76D28" w:rsidRDefault="00A76D28">
            <w:pPr>
              <w:spacing w:line="256" w:lineRule="auto"/>
              <w:jc w:val="center"/>
              <w:rPr>
                <w:rFonts w:ascii="Book Antiqua" w:hAnsi="Book Antiqua"/>
                <w:i/>
                <w:iCs/>
                <w:sz w:val="22"/>
                <w:szCs w:val="22"/>
                <w:lang w:val="sr-Cyrl-CS"/>
              </w:rPr>
            </w:pPr>
          </w:p>
          <w:p w14:paraId="159EDA83" w14:textId="77777777" w:rsidR="00A76D28" w:rsidRDefault="00A76D28">
            <w:pPr>
              <w:spacing w:line="256" w:lineRule="auto"/>
              <w:jc w:val="center"/>
              <w:rPr>
                <w:rFonts w:ascii="Book Antiqua" w:hAnsi="Book Antiqua"/>
                <w:i/>
                <w:iCs/>
                <w:sz w:val="22"/>
                <w:szCs w:val="22"/>
                <w:lang w:val="sr-Cyrl-CS"/>
              </w:rPr>
            </w:pPr>
          </w:p>
          <w:p w14:paraId="0A319874" w14:textId="77777777" w:rsidR="00A76D28" w:rsidRDefault="00A76D28">
            <w:pPr>
              <w:spacing w:line="256" w:lineRule="auto"/>
              <w:jc w:val="center"/>
              <w:rPr>
                <w:rFonts w:ascii="Book Antiqua" w:hAnsi="Book Antiqua"/>
                <w:i/>
                <w:iCs/>
                <w:sz w:val="22"/>
                <w:szCs w:val="22"/>
                <w:lang w:val="sr-Cyrl-CS"/>
              </w:rPr>
            </w:pPr>
          </w:p>
          <w:p w14:paraId="2BB24AD8"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p w14:paraId="71EE1CDA" w14:textId="77777777" w:rsidR="00A76D28" w:rsidRDefault="00A76D28">
            <w:pPr>
              <w:spacing w:line="256" w:lineRule="auto"/>
              <w:jc w:val="center"/>
              <w:rPr>
                <w:rFonts w:ascii="Book Antiqua" w:hAnsi="Book Antiqua"/>
                <w:i/>
                <w:iCs/>
                <w:sz w:val="22"/>
                <w:szCs w:val="22"/>
                <w:lang w:val="sr-Cyrl-CS"/>
              </w:rPr>
            </w:pPr>
          </w:p>
        </w:tc>
      </w:tr>
      <w:tr w:rsidR="00A76D28" w14:paraId="406336F6" w14:textId="77777777">
        <w:trPr>
          <w:cantSplit/>
          <w:trHeight w:val="646"/>
        </w:trPr>
        <w:tc>
          <w:tcPr>
            <w:tcW w:w="959" w:type="dxa"/>
            <w:vMerge/>
            <w:tcBorders>
              <w:left w:val="thinThickSmallGap" w:sz="24" w:space="0" w:color="auto"/>
              <w:right w:val="single" w:sz="12" w:space="0" w:color="auto"/>
            </w:tcBorders>
            <w:vAlign w:val="center"/>
          </w:tcPr>
          <w:p w14:paraId="647E982F"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right w:val="single" w:sz="6" w:space="0" w:color="auto"/>
            </w:tcBorders>
            <w:vAlign w:val="center"/>
          </w:tcPr>
          <w:p w14:paraId="67A11E09"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Анализа успеха ученика на крају III класификационог периода</w:t>
            </w:r>
          </w:p>
        </w:tc>
        <w:tc>
          <w:tcPr>
            <w:tcW w:w="2517" w:type="dxa"/>
            <w:vMerge/>
            <w:tcBorders>
              <w:top w:val="single" w:sz="12" w:space="0" w:color="auto"/>
              <w:left w:val="single" w:sz="12" w:space="0" w:color="auto"/>
              <w:bottom w:val="single" w:sz="6" w:space="0" w:color="auto"/>
              <w:right w:val="thickThinSmallGap" w:sz="24" w:space="0" w:color="auto"/>
            </w:tcBorders>
            <w:vAlign w:val="center"/>
          </w:tcPr>
          <w:p w14:paraId="2B0A2CBE" w14:textId="77777777" w:rsidR="00A76D28" w:rsidRDefault="00A76D28">
            <w:pPr>
              <w:spacing w:line="256" w:lineRule="auto"/>
              <w:rPr>
                <w:rFonts w:ascii="Book Antiqua" w:hAnsi="Book Antiqua"/>
                <w:i/>
                <w:iCs/>
                <w:sz w:val="22"/>
                <w:szCs w:val="22"/>
                <w:lang w:val="sr-Cyrl-CS"/>
              </w:rPr>
            </w:pPr>
          </w:p>
        </w:tc>
      </w:tr>
      <w:tr w:rsidR="00A76D28" w14:paraId="49D82451" w14:textId="77777777">
        <w:trPr>
          <w:cantSplit/>
          <w:trHeight w:val="646"/>
        </w:trPr>
        <w:tc>
          <w:tcPr>
            <w:tcW w:w="959" w:type="dxa"/>
            <w:vMerge/>
            <w:tcBorders>
              <w:left w:val="thinThickSmallGap" w:sz="24" w:space="0" w:color="auto"/>
              <w:right w:val="single" w:sz="12" w:space="0" w:color="auto"/>
            </w:tcBorders>
            <w:vAlign w:val="center"/>
          </w:tcPr>
          <w:p w14:paraId="39404F36"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right w:val="single" w:sz="6" w:space="0" w:color="auto"/>
            </w:tcBorders>
            <w:vAlign w:val="center"/>
          </w:tcPr>
          <w:p w14:paraId="732BAE45" w14:textId="77777777" w:rsidR="00A76D28" w:rsidRDefault="0077121B">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„Површина паралелограма“ –обрада - </w:t>
            </w:r>
            <w:r>
              <w:rPr>
                <w:rFonts w:ascii="Book Antiqua" w:hAnsi="Book Antiqua"/>
                <w:i/>
                <w:iCs/>
                <w:sz w:val="22"/>
                <w:szCs w:val="22"/>
              </w:rPr>
              <w:t>V</w:t>
            </w:r>
            <w:r>
              <w:rPr>
                <w:rFonts w:ascii="Book Antiqua" w:hAnsi="Book Antiqua"/>
                <w:i/>
                <w:sz w:val="22"/>
                <w:szCs w:val="22"/>
                <w:lang w:val="sr-Cyrl-CS"/>
              </w:rPr>
              <w:t>Iразред</w:t>
            </w:r>
          </w:p>
        </w:tc>
        <w:tc>
          <w:tcPr>
            <w:tcW w:w="2517" w:type="dxa"/>
            <w:tcBorders>
              <w:top w:val="single" w:sz="6" w:space="0" w:color="auto"/>
              <w:left w:val="single" w:sz="12" w:space="0" w:color="auto"/>
              <w:bottom w:val="single" w:sz="6" w:space="0" w:color="auto"/>
              <w:right w:val="thickThinSmallGap" w:sz="24" w:space="0" w:color="auto"/>
            </w:tcBorders>
            <w:vAlign w:val="center"/>
          </w:tcPr>
          <w:p w14:paraId="6DC97D3B" w14:textId="77777777" w:rsidR="00A76D28" w:rsidRDefault="00A76D28">
            <w:pPr>
              <w:spacing w:line="256" w:lineRule="auto"/>
              <w:jc w:val="center"/>
              <w:rPr>
                <w:rFonts w:ascii="Book Antiqua" w:hAnsi="Book Antiqua"/>
                <w:i/>
                <w:iCs/>
                <w:sz w:val="22"/>
                <w:szCs w:val="22"/>
                <w:lang w:val="sr-Cyrl-CS"/>
              </w:rPr>
            </w:pPr>
          </w:p>
          <w:p w14:paraId="65D63D7D"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Јасмина </w:t>
            </w:r>
          </w:p>
          <w:p w14:paraId="6701C464"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Милојевић</w:t>
            </w:r>
          </w:p>
        </w:tc>
      </w:tr>
      <w:tr w:rsidR="00A76D28" w14:paraId="41F18495" w14:textId="77777777">
        <w:trPr>
          <w:cantSplit/>
          <w:trHeight w:val="646"/>
        </w:trPr>
        <w:tc>
          <w:tcPr>
            <w:tcW w:w="959" w:type="dxa"/>
            <w:vMerge/>
            <w:tcBorders>
              <w:left w:val="thinThickSmallGap" w:sz="24" w:space="0" w:color="auto"/>
              <w:right w:val="single" w:sz="12" w:space="0" w:color="auto"/>
            </w:tcBorders>
            <w:vAlign w:val="center"/>
          </w:tcPr>
          <w:p w14:paraId="03F6182A"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right w:val="single" w:sz="6" w:space="0" w:color="auto"/>
            </w:tcBorders>
            <w:vAlign w:val="center"/>
          </w:tcPr>
          <w:p w14:paraId="1309A37B" w14:textId="77777777" w:rsidR="00A76D28" w:rsidRDefault="0077121B">
            <w:pPr>
              <w:numPr>
                <w:ilvl w:val="0"/>
                <w:numId w:val="19"/>
              </w:numPr>
              <w:spacing w:line="256" w:lineRule="auto"/>
              <w:ind w:left="360"/>
              <w:rPr>
                <w:rFonts w:ascii="Book Antiqua" w:hAnsi="Book Antiqua"/>
                <w:bCs/>
                <w:iCs/>
                <w:sz w:val="22"/>
                <w:szCs w:val="22"/>
                <w:lang w:val="sr-Cyrl-CS"/>
              </w:rPr>
            </w:pPr>
            <w:r>
              <w:rPr>
                <w:rFonts w:ascii="Book Antiqua" w:hAnsi="Book Antiqua"/>
                <w:bCs/>
                <w:iCs/>
                <w:sz w:val="22"/>
                <w:szCs w:val="22"/>
                <w:lang w:val="sr-Cyrl-CS"/>
              </w:rPr>
              <w:t>Међусобне посете часовима</w:t>
            </w:r>
          </w:p>
        </w:tc>
        <w:tc>
          <w:tcPr>
            <w:tcW w:w="2517" w:type="dxa"/>
            <w:tcBorders>
              <w:top w:val="single" w:sz="6" w:space="0" w:color="auto"/>
              <w:left w:val="single" w:sz="12" w:space="0" w:color="auto"/>
              <w:bottom w:val="single" w:sz="6" w:space="0" w:color="auto"/>
              <w:right w:val="thickThinSmallGap" w:sz="24" w:space="0" w:color="auto"/>
            </w:tcBorders>
            <w:vAlign w:val="center"/>
          </w:tcPr>
          <w:p w14:paraId="73D15D34"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08639598" w14:textId="77777777">
        <w:trPr>
          <w:cantSplit/>
          <w:trHeight w:val="646"/>
        </w:trPr>
        <w:tc>
          <w:tcPr>
            <w:tcW w:w="959" w:type="dxa"/>
            <w:vMerge/>
            <w:tcBorders>
              <w:left w:val="thinThickSmallGap" w:sz="24" w:space="0" w:color="auto"/>
              <w:right w:val="single" w:sz="12" w:space="0" w:color="auto"/>
            </w:tcBorders>
            <w:vAlign w:val="center"/>
          </w:tcPr>
          <w:p w14:paraId="69782929"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4" w:space="0" w:color="000000"/>
              <w:right w:val="single" w:sz="6" w:space="0" w:color="auto"/>
            </w:tcBorders>
            <w:vAlign w:val="center"/>
          </w:tcPr>
          <w:p w14:paraId="41CFEC5A" w14:textId="77777777" w:rsidR="00A76D28" w:rsidRDefault="0077121B">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Угледни час</w:t>
            </w:r>
            <w:r>
              <w:rPr>
                <w:rFonts w:ascii="Book Antiqua" w:hAnsi="Book Antiqua"/>
                <w:b/>
                <w:bCs/>
                <w:iCs/>
                <w:sz w:val="22"/>
                <w:szCs w:val="22"/>
                <w:lang w:val="sr-Cyrl-CS"/>
              </w:rPr>
              <w:t>:</w:t>
            </w:r>
            <w:r>
              <w:rPr>
                <w:rFonts w:ascii="Book Antiqua" w:hAnsi="Book Antiqua"/>
                <w:i/>
                <w:sz w:val="22"/>
                <w:szCs w:val="22"/>
                <w:lang w:val="sr-Cyrl-CS"/>
              </w:rPr>
              <w:t xml:space="preserve">„Једначине и неједначине – примена (сабирање и одузимање)“ –обрада - </w:t>
            </w:r>
            <w:r>
              <w:rPr>
                <w:rFonts w:ascii="Book Antiqua" w:hAnsi="Book Antiqua"/>
                <w:i/>
                <w:iCs/>
                <w:sz w:val="22"/>
                <w:szCs w:val="22"/>
              </w:rPr>
              <w:t>V</w:t>
            </w:r>
            <w:r>
              <w:rPr>
                <w:rFonts w:ascii="Book Antiqua" w:hAnsi="Book Antiqua"/>
                <w:i/>
                <w:sz w:val="22"/>
                <w:szCs w:val="22"/>
                <w:lang w:val="sr-Cyrl-CS"/>
              </w:rPr>
              <w:t>разред</w:t>
            </w:r>
          </w:p>
        </w:tc>
        <w:tc>
          <w:tcPr>
            <w:tcW w:w="2517" w:type="dxa"/>
            <w:tcBorders>
              <w:top w:val="single" w:sz="6" w:space="0" w:color="auto"/>
              <w:left w:val="single" w:sz="12" w:space="0" w:color="auto"/>
              <w:bottom w:val="single" w:sz="4" w:space="0" w:color="000000"/>
              <w:right w:val="thickThinSmallGap" w:sz="24" w:space="0" w:color="auto"/>
            </w:tcBorders>
            <w:vAlign w:val="center"/>
          </w:tcPr>
          <w:p w14:paraId="60AB0618"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Сузана </w:t>
            </w:r>
          </w:p>
          <w:p w14:paraId="1C15B8E9"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Анђелковић</w:t>
            </w:r>
          </w:p>
        </w:tc>
      </w:tr>
      <w:tr w:rsidR="00A76D28" w14:paraId="0A4D5962" w14:textId="77777777">
        <w:trPr>
          <w:cantSplit/>
          <w:trHeight w:val="336"/>
        </w:trPr>
        <w:tc>
          <w:tcPr>
            <w:tcW w:w="959" w:type="dxa"/>
            <w:vMerge/>
            <w:tcBorders>
              <w:left w:val="thinThickSmallGap" w:sz="24" w:space="0" w:color="auto"/>
              <w:right w:val="single" w:sz="12" w:space="0" w:color="auto"/>
            </w:tcBorders>
            <w:vAlign w:val="center"/>
          </w:tcPr>
          <w:p w14:paraId="6F6E9E9D"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4" w:space="0" w:color="000000"/>
              <w:right w:val="single" w:sz="6" w:space="0" w:color="auto"/>
            </w:tcBorders>
            <w:vAlign w:val="center"/>
          </w:tcPr>
          <w:p w14:paraId="01C7E84C"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Пробни завршни испит</w:t>
            </w:r>
          </w:p>
        </w:tc>
        <w:tc>
          <w:tcPr>
            <w:tcW w:w="2517" w:type="dxa"/>
            <w:tcBorders>
              <w:top w:val="single" w:sz="6" w:space="0" w:color="auto"/>
              <w:left w:val="single" w:sz="12" w:space="0" w:color="auto"/>
              <w:bottom w:val="single" w:sz="4" w:space="0" w:color="000000"/>
              <w:right w:val="thickThinSmallGap" w:sz="24" w:space="0" w:color="auto"/>
            </w:tcBorders>
            <w:vAlign w:val="center"/>
          </w:tcPr>
          <w:p w14:paraId="6D275771"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Наставници </w:t>
            </w:r>
          </w:p>
          <w:p w14:paraId="19526DDC"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математике</w:t>
            </w:r>
          </w:p>
        </w:tc>
      </w:tr>
      <w:tr w:rsidR="00A76D28" w14:paraId="384C5D3D" w14:textId="77777777">
        <w:trPr>
          <w:cantSplit/>
          <w:trHeight w:val="1068"/>
        </w:trPr>
        <w:tc>
          <w:tcPr>
            <w:tcW w:w="959" w:type="dxa"/>
            <w:vMerge/>
            <w:tcBorders>
              <w:left w:val="thinThickSmallGap" w:sz="24" w:space="0" w:color="auto"/>
              <w:right w:val="single" w:sz="12" w:space="0" w:color="auto"/>
            </w:tcBorders>
            <w:vAlign w:val="center"/>
          </w:tcPr>
          <w:p w14:paraId="546AAA84"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1B1C6059"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 xml:space="preserve">Скреч квиз (међупредметно повезивање – математика и информатика, посета ученика одељења са сметњама у развоју и инвалидитетом) </w:t>
            </w:r>
          </w:p>
        </w:tc>
        <w:tc>
          <w:tcPr>
            <w:tcW w:w="2517" w:type="dxa"/>
            <w:vMerge w:val="restart"/>
            <w:tcBorders>
              <w:top w:val="single" w:sz="4" w:space="0" w:color="000000"/>
              <w:left w:val="single" w:sz="12" w:space="0" w:color="auto"/>
              <w:right w:val="thickThinSmallGap" w:sz="24" w:space="0" w:color="auto"/>
            </w:tcBorders>
            <w:vAlign w:val="center"/>
          </w:tcPr>
          <w:p w14:paraId="2AA8FA5E"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p w14:paraId="2F99BF4B" w14:textId="77777777" w:rsidR="00A76D28" w:rsidRDefault="00A76D28">
            <w:pPr>
              <w:spacing w:line="256" w:lineRule="auto"/>
              <w:jc w:val="center"/>
              <w:rPr>
                <w:rFonts w:ascii="Book Antiqua" w:hAnsi="Book Antiqua"/>
                <w:i/>
                <w:iCs/>
                <w:sz w:val="22"/>
                <w:szCs w:val="22"/>
                <w:lang w:val="sr-Cyrl-CS"/>
              </w:rPr>
            </w:pPr>
          </w:p>
        </w:tc>
      </w:tr>
      <w:tr w:rsidR="00A76D28" w14:paraId="41BEEF98" w14:textId="77777777">
        <w:trPr>
          <w:cantSplit/>
          <w:trHeight w:val="384"/>
        </w:trPr>
        <w:tc>
          <w:tcPr>
            <w:tcW w:w="959" w:type="dxa"/>
            <w:vMerge/>
            <w:tcBorders>
              <w:left w:val="thinThickSmallGap" w:sz="24" w:space="0" w:color="auto"/>
              <w:bottom w:val="single" w:sz="4" w:space="0" w:color="000000"/>
              <w:right w:val="single" w:sz="12" w:space="0" w:color="auto"/>
            </w:tcBorders>
            <w:vAlign w:val="center"/>
          </w:tcPr>
          <w:p w14:paraId="64A1C174"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6" w:space="0" w:color="auto"/>
              <w:right w:val="single" w:sz="6" w:space="0" w:color="auto"/>
            </w:tcBorders>
            <w:vAlign w:val="center"/>
          </w:tcPr>
          <w:p w14:paraId="2C87663E"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Избор уџбеника</w:t>
            </w:r>
          </w:p>
        </w:tc>
        <w:tc>
          <w:tcPr>
            <w:tcW w:w="2517" w:type="dxa"/>
            <w:vMerge/>
            <w:tcBorders>
              <w:left w:val="single" w:sz="12" w:space="0" w:color="auto"/>
              <w:bottom w:val="single" w:sz="6" w:space="0" w:color="auto"/>
              <w:right w:val="thickThinSmallGap" w:sz="24" w:space="0" w:color="auto"/>
            </w:tcBorders>
            <w:vAlign w:val="center"/>
          </w:tcPr>
          <w:p w14:paraId="616A2FF7" w14:textId="77777777" w:rsidR="00A76D28" w:rsidRDefault="00A76D28">
            <w:pPr>
              <w:spacing w:line="256" w:lineRule="auto"/>
              <w:jc w:val="center"/>
              <w:rPr>
                <w:rFonts w:ascii="Book Antiqua" w:hAnsi="Book Antiqua"/>
                <w:i/>
                <w:iCs/>
                <w:sz w:val="22"/>
                <w:szCs w:val="22"/>
                <w:lang w:val="sr-Cyrl-CS"/>
              </w:rPr>
            </w:pPr>
          </w:p>
        </w:tc>
      </w:tr>
      <w:tr w:rsidR="00A76D28" w14:paraId="5BD67E62" w14:textId="77777777">
        <w:trPr>
          <w:cantSplit/>
          <w:trHeight w:val="57"/>
        </w:trPr>
        <w:tc>
          <w:tcPr>
            <w:tcW w:w="959" w:type="dxa"/>
            <w:tcBorders>
              <w:top w:val="single" w:sz="4" w:space="0" w:color="000000"/>
              <w:left w:val="thinThickSmallGap" w:sz="24" w:space="0" w:color="auto"/>
              <w:right w:val="single" w:sz="12" w:space="0" w:color="auto"/>
            </w:tcBorders>
            <w:textDirection w:val="btLr"/>
            <w:vAlign w:val="center"/>
          </w:tcPr>
          <w:p w14:paraId="54FA8464" w14:textId="77777777" w:rsidR="00A76D28" w:rsidRDefault="0077121B">
            <w:pPr>
              <w:spacing w:line="256" w:lineRule="auto"/>
              <w:ind w:left="113" w:right="113"/>
              <w:rPr>
                <w:rFonts w:ascii="Book Antiqua" w:hAnsi="Book Antiqua"/>
                <w:b/>
                <w:sz w:val="22"/>
                <w:szCs w:val="22"/>
              </w:rPr>
            </w:pPr>
            <w:r>
              <w:rPr>
                <w:rFonts w:ascii="Book Antiqua" w:hAnsi="Book Antiqua"/>
                <w:b/>
                <w:sz w:val="22"/>
                <w:szCs w:val="22"/>
              </w:rPr>
              <w:t>МАЈ</w:t>
            </w:r>
          </w:p>
        </w:tc>
        <w:tc>
          <w:tcPr>
            <w:tcW w:w="6349" w:type="dxa"/>
            <w:tcBorders>
              <w:top w:val="single" w:sz="8" w:space="0" w:color="auto"/>
              <w:left w:val="single" w:sz="12" w:space="0" w:color="auto"/>
              <w:bottom w:val="single" w:sz="8" w:space="0" w:color="auto"/>
              <w:right w:val="single" w:sz="6" w:space="0" w:color="auto"/>
            </w:tcBorders>
            <w:vAlign w:val="center"/>
          </w:tcPr>
          <w:p w14:paraId="29B5D8EE"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„Аритметички алгоритми“ – обрада – </w:t>
            </w:r>
            <w:r>
              <w:rPr>
                <w:rFonts w:ascii="Book Antiqua" w:hAnsi="Book Antiqua"/>
                <w:i/>
                <w:iCs/>
                <w:sz w:val="22"/>
                <w:szCs w:val="22"/>
              </w:rPr>
              <w:t>V</w:t>
            </w:r>
            <w:r>
              <w:rPr>
                <w:rFonts w:ascii="Book Antiqua" w:hAnsi="Book Antiqua"/>
                <w:i/>
                <w:sz w:val="22"/>
                <w:szCs w:val="22"/>
                <w:lang w:val="sr-Cyrl-CS"/>
              </w:rPr>
              <w:t>I разред</w:t>
            </w:r>
          </w:p>
          <w:p w14:paraId="404FEBD1" w14:textId="77777777" w:rsidR="00A76D28" w:rsidRDefault="00A76D28">
            <w:pPr>
              <w:spacing w:line="256" w:lineRule="auto"/>
              <w:ind w:left="360"/>
              <w:rPr>
                <w:rFonts w:ascii="Book Antiqua" w:hAnsi="Book Antiqua"/>
                <w:iCs/>
                <w:sz w:val="22"/>
                <w:szCs w:val="22"/>
                <w:lang w:val="sr-Cyrl-CS"/>
              </w:rPr>
            </w:pPr>
          </w:p>
        </w:tc>
        <w:tc>
          <w:tcPr>
            <w:tcW w:w="2517" w:type="dxa"/>
            <w:tcBorders>
              <w:top w:val="single" w:sz="4" w:space="0" w:color="auto"/>
              <w:left w:val="single" w:sz="12" w:space="0" w:color="auto"/>
              <w:right w:val="thickThinSmallGap" w:sz="24" w:space="0" w:color="auto"/>
            </w:tcBorders>
            <w:vAlign w:val="center"/>
          </w:tcPr>
          <w:p w14:paraId="55168418" w14:textId="77777777" w:rsidR="00A76D28" w:rsidRDefault="0077121B">
            <w:pPr>
              <w:spacing w:line="256" w:lineRule="auto"/>
              <w:ind w:firstLine="360"/>
              <w:jc w:val="center"/>
              <w:rPr>
                <w:rFonts w:ascii="Book Antiqua" w:hAnsi="Book Antiqua"/>
                <w:i/>
                <w:iCs/>
                <w:sz w:val="22"/>
                <w:szCs w:val="22"/>
                <w:lang w:val="sr-Cyrl-CS"/>
              </w:rPr>
            </w:pPr>
            <w:r>
              <w:rPr>
                <w:rFonts w:ascii="Book Antiqua" w:hAnsi="Book Antiqua"/>
                <w:i/>
                <w:iCs/>
                <w:sz w:val="22"/>
                <w:szCs w:val="22"/>
                <w:lang w:val="sr-Cyrl-CS"/>
              </w:rPr>
              <w:t>Наставници информатике и рачунарства</w:t>
            </w:r>
          </w:p>
        </w:tc>
      </w:tr>
      <w:tr w:rsidR="00A76D28" w14:paraId="1ACD19CA" w14:textId="77777777">
        <w:trPr>
          <w:cantSplit/>
          <w:trHeight w:val="57"/>
        </w:trPr>
        <w:tc>
          <w:tcPr>
            <w:tcW w:w="959" w:type="dxa"/>
            <w:vMerge w:val="restart"/>
            <w:tcBorders>
              <w:top w:val="single" w:sz="4" w:space="0" w:color="000000"/>
              <w:left w:val="thinThickSmallGap" w:sz="24" w:space="0" w:color="auto"/>
              <w:right w:val="single" w:sz="12" w:space="0" w:color="auto"/>
            </w:tcBorders>
            <w:textDirection w:val="btLr"/>
            <w:vAlign w:val="center"/>
          </w:tcPr>
          <w:p w14:paraId="4EBB647F" w14:textId="77777777" w:rsidR="00A76D28" w:rsidRDefault="0077121B">
            <w:pPr>
              <w:spacing w:line="256" w:lineRule="auto"/>
              <w:ind w:left="113" w:right="113"/>
              <w:rPr>
                <w:rFonts w:ascii="Book Antiqua" w:hAnsi="Book Antiqua"/>
                <w:b/>
                <w:sz w:val="22"/>
                <w:szCs w:val="22"/>
                <w:lang w:val="sr-Cyrl-CS"/>
              </w:rPr>
            </w:pPr>
            <w:r>
              <w:rPr>
                <w:rFonts w:ascii="Book Antiqua" w:hAnsi="Book Antiqua"/>
                <w:b/>
                <w:sz w:val="22"/>
                <w:szCs w:val="22"/>
                <w:lang w:val="sr-Cyrl-CS"/>
              </w:rPr>
              <w:t>ЈУН / ЈУЛ</w:t>
            </w:r>
          </w:p>
        </w:tc>
        <w:tc>
          <w:tcPr>
            <w:tcW w:w="6349" w:type="dxa"/>
            <w:tcBorders>
              <w:top w:val="single" w:sz="8" w:space="0" w:color="auto"/>
              <w:left w:val="single" w:sz="12" w:space="0" w:color="auto"/>
              <w:bottom w:val="single" w:sz="8" w:space="0" w:color="auto"/>
              <w:right w:val="single" w:sz="6" w:space="0" w:color="auto"/>
            </w:tcBorders>
            <w:vAlign w:val="center"/>
          </w:tcPr>
          <w:p w14:paraId="060B2F63"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Анализа успеха ученика у редовној и додатној настави</w:t>
            </w:r>
          </w:p>
        </w:tc>
        <w:tc>
          <w:tcPr>
            <w:tcW w:w="2517" w:type="dxa"/>
            <w:vMerge w:val="restart"/>
            <w:tcBorders>
              <w:top w:val="single" w:sz="4" w:space="0" w:color="auto"/>
              <w:left w:val="single" w:sz="12" w:space="0" w:color="auto"/>
              <w:right w:val="thickThinSmallGap" w:sz="24" w:space="0" w:color="auto"/>
            </w:tcBorders>
            <w:vAlign w:val="center"/>
          </w:tcPr>
          <w:p w14:paraId="762594DF" w14:textId="77777777" w:rsidR="00A76D28" w:rsidRDefault="0077121B">
            <w:pPr>
              <w:spacing w:line="256" w:lineRule="auto"/>
              <w:ind w:firstLine="360"/>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55D2B058" w14:textId="77777777">
        <w:trPr>
          <w:cantSplit/>
          <w:trHeight w:val="57"/>
        </w:trPr>
        <w:tc>
          <w:tcPr>
            <w:tcW w:w="959" w:type="dxa"/>
            <w:vMerge/>
            <w:tcBorders>
              <w:left w:val="thinThickSmallGap" w:sz="24" w:space="0" w:color="auto"/>
              <w:right w:val="single" w:sz="12" w:space="0" w:color="auto"/>
            </w:tcBorders>
            <w:vAlign w:val="center"/>
          </w:tcPr>
          <w:p w14:paraId="496307B7"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6" w:space="0" w:color="auto"/>
            </w:tcBorders>
            <w:vAlign w:val="center"/>
          </w:tcPr>
          <w:p w14:paraId="772BCD32"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Припрема ученика  за завршни испит</w:t>
            </w:r>
          </w:p>
        </w:tc>
        <w:tc>
          <w:tcPr>
            <w:tcW w:w="2517" w:type="dxa"/>
            <w:vMerge/>
            <w:tcBorders>
              <w:left w:val="single" w:sz="12" w:space="0" w:color="auto"/>
              <w:right w:val="thickThinSmallGap" w:sz="24" w:space="0" w:color="auto"/>
            </w:tcBorders>
            <w:vAlign w:val="center"/>
          </w:tcPr>
          <w:p w14:paraId="666BEF92" w14:textId="77777777" w:rsidR="00A76D28" w:rsidRDefault="00A76D28">
            <w:pPr>
              <w:spacing w:line="256" w:lineRule="auto"/>
              <w:rPr>
                <w:rFonts w:ascii="Book Antiqua" w:hAnsi="Book Antiqua"/>
                <w:i/>
                <w:iCs/>
                <w:sz w:val="22"/>
                <w:szCs w:val="22"/>
                <w:lang w:val="sr-Cyrl-CS"/>
              </w:rPr>
            </w:pPr>
          </w:p>
        </w:tc>
      </w:tr>
      <w:tr w:rsidR="00A76D28" w14:paraId="15F2A821" w14:textId="77777777">
        <w:trPr>
          <w:cantSplit/>
          <w:trHeight w:val="57"/>
        </w:trPr>
        <w:tc>
          <w:tcPr>
            <w:tcW w:w="959" w:type="dxa"/>
            <w:vMerge/>
            <w:tcBorders>
              <w:left w:val="thinThickSmallGap" w:sz="24" w:space="0" w:color="auto"/>
              <w:right w:val="single" w:sz="12" w:space="0" w:color="auto"/>
            </w:tcBorders>
            <w:vAlign w:val="center"/>
          </w:tcPr>
          <w:p w14:paraId="0EC406EC"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6" w:space="0" w:color="auto"/>
            </w:tcBorders>
            <w:vAlign w:val="center"/>
          </w:tcPr>
          <w:p w14:paraId="114A553E"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Реализација наставних планова и програма</w:t>
            </w:r>
          </w:p>
        </w:tc>
        <w:tc>
          <w:tcPr>
            <w:tcW w:w="2517" w:type="dxa"/>
            <w:vMerge/>
            <w:tcBorders>
              <w:left w:val="single" w:sz="12" w:space="0" w:color="auto"/>
              <w:right w:val="thickThinSmallGap" w:sz="24" w:space="0" w:color="auto"/>
            </w:tcBorders>
            <w:vAlign w:val="center"/>
          </w:tcPr>
          <w:p w14:paraId="6BB4E644" w14:textId="77777777" w:rsidR="00A76D28" w:rsidRDefault="00A76D28">
            <w:pPr>
              <w:spacing w:line="256" w:lineRule="auto"/>
              <w:rPr>
                <w:rFonts w:ascii="Book Antiqua" w:hAnsi="Book Antiqua"/>
                <w:i/>
                <w:iCs/>
                <w:sz w:val="22"/>
                <w:szCs w:val="22"/>
                <w:lang w:val="sr-Cyrl-CS"/>
              </w:rPr>
            </w:pPr>
          </w:p>
        </w:tc>
      </w:tr>
      <w:tr w:rsidR="00A76D28" w14:paraId="6B9E1221" w14:textId="77777777">
        <w:trPr>
          <w:cantSplit/>
          <w:trHeight w:val="57"/>
        </w:trPr>
        <w:tc>
          <w:tcPr>
            <w:tcW w:w="959" w:type="dxa"/>
            <w:vMerge/>
            <w:tcBorders>
              <w:left w:val="thinThickSmallGap" w:sz="24" w:space="0" w:color="auto"/>
              <w:right w:val="single" w:sz="12" w:space="0" w:color="auto"/>
            </w:tcBorders>
            <w:vAlign w:val="center"/>
          </w:tcPr>
          <w:p w14:paraId="1928C359"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6" w:space="0" w:color="auto"/>
            </w:tcBorders>
            <w:vAlign w:val="center"/>
          </w:tcPr>
          <w:p w14:paraId="4BDADA24"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 xml:space="preserve">Анализа рада већа у текућој школској </w:t>
            </w:r>
            <w:r>
              <w:rPr>
                <w:rFonts w:ascii="Book Antiqua" w:hAnsi="Book Antiqua"/>
                <w:sz w:val="22"/>
                <w:szCs w:val="22"/>
                <w:lang w:val="sr-Cyrl-CS"/>
              </w:rPr>
              <w:t>години</w:t>
            </w:r>
          </w:p>
        </w:tc>
        <w:tc>
          <w:tcPr>
            <w:tcW w:w="2517" w:type="dxa"/>
            <w:vMerge/>
            <w:tcBorders>
              <w:left w:val="single" w:sz="12" w:space="0" w:color="auto"/>
              <w:right w:val="thickThinSmallGap" w:sz="24" w:space="0" w:color="auto"/>
            </w:tcBorders>
            <w:vAlign w:val="center"/>
          </w:tcPr>
          <w:p w14:paraId="25EF6262" w14:textId="77777777" w:rsidR="00A76D28" w:rsidRDefault="00A76D28">
            <w:pPr>
              <w:spacing w:line="256" w:lineRule="auto"/>
              <w:rPr>
                <w:rFonts w:ascii="Book Antiqua" w:hAnsi="Book Antiqua"/>
                <w:i/>
                <w:iCs/>
                <w:sz w:val="22"/>
                <w:szCs w:val="22"/>
                <w:lang w:val="sr-Cyrl-CS"/>
              </w:rPr>
            </w:pPr>
          </w:p>
        </w:tc>
      </w:tr>
      <w:tr w:rsidR="00A76D28" w14:paraId="4E75C89B" w14:textId="77777777">
        <w:trPr>
          <w:cantSplit/>
          <w:trHeight w:val="492"/>
        </w:trPr>
        <w:tc>
          <w:tcPr>
            <w:tcW w:w="959" w:type="dxa"/>
            <w:vMerge/>
            <w:tcBorders>
              <w:left w:val="thinThickSmallGap" w:sz="24" w:space="0" w:color="auto"/>
              <w:right w:val="single" w:sz="12" w:space="0" w:color="auto"/>
            </w:tcBorders>
            <w:vAlign w:val="center"/>
          </w:tcPr>
          <w:p w14:paraId="2A2A7599"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4" w:space="0" w:color="000000"/>
              <w:right w:val="single" w:sz="6" w:space="0" w:color="auto"/>
            </w:tcBorders>
            <w:vAlign w:val="center"/>
          </w:tcPr>
          <w:p w14:paraId="39EE40EE"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Предлог плана рада стручног већа за  наредну школску годину</w:t>
            </w:r>
          </w:p>
        </w:tc>
        <w:tc>
          <w:tcPr>
            <w:tcW w:w="2517" w:type="dxa"/>
            <w:vMerge/>
            <w:tcBorders>
              <w:left w:val="single" w:sz="12" w:space="0" w:color="auto"/>
              <w:right w:val="thickThinSmallGap" w:sz="24" w:space="0" w:color="auto"/>
            </w:tcBorders>
            <w:vAlign w:val="center"/>
          </w:tcPr>
          <w:p w14:paraId="043DB5D8" w14:textId="77777777" w:rsidR="00A76D28" w:rsidRDefault="00A76D28">
            <w:pPr>
              <w:spacing w:line="256" w:lineRule="auto"/>
              <w:rPr>
                <w:rFonts w:ascii="Book Antiqua" w:hAnsi="Book Antiqua"/>
                <w:i/>
                <w:iCs/>
                <w:sz w:val="22"/>
                <w:szCs w:val="22"/>
                <w:lang w:val="sr-Cyrl-CS"/>
              </w:rPr>
            </w:pPr>
          </w:p>
        </w:tc>
      </w:tr>
      <w:tr w:rsidR="00A76D28" w14:paraId="0AF0CB5A" w14:textId="77777777">
        <w:trPr>
          <w:cantSplit/>
          <w:trHeight w:val="264"/>
        </w:trPr>
        <w:tc>
          <w:tcPr>
            <w:tcW w:w="959" w:type="dxa"/>
            <w:vMerge/>
            <w:tcBorders>
              <w:left w:val="thinThickSmallGap" w:sz="24" w:space="0" w:color="auto"/>
              <w:right w:val="single" w:sz="12" w:space="0" w:color="auto"/>
            </w:tcBorders>
            <w:vAlign w:val="center"/>
          </w:tcPr>
          <w:p w14:paraId="179DB170"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17ACC1F9"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Избор руководиоца стручног већа</w:t>
            </w:r>
          </w:p>
        </w:tc>
        <w:tc>
          <w:tcPr>
            <w:tcW w:w="2517" w:type="dxa"/>
            <w:vMerge/>
            <w:tcBorders>
              <w:left w:val="single" w:sz="12" w:space="0" w:color="auto"/>
              <w:right w:val="thickThinSmallGap" w:sz="24" w:space="0" w:color="auto"/>
            </w:tcBorders>
            <w:vAlign w:val="center"/>
          </w:tcPr>
          <w:p w14:paraId="599A2E58" w14:textId="77777777" w:rsidR="00A76D28" w:rsidRDefault="00A76D28">
            <w:pPr>
              <w:spacing w:line="256" w:lineRule="auto"/>
              <w:rPr>
                <w:rFonts w:ascii="Book Antiqua" w:hAnsi="Book Antiqua"/>
                <w:i/>
                <w:iCs/>
                <w:sz w:val="22"/>
                <w:szCs w:val="22"/>
                <w:lang w:val="sr-Cyrl-CS"/>
              </w:rPr>
            </w:pPr>
          </w:p>
        </w:tc>
      </w:tr>
      <w:tr w:rsidR="00A76D28" w14:paraId="322EBE85" w14:textId="77777777">
        <w:trPr>
          <w:cantSplit/>
          <w:trHeight w:val="312"/>
        </w:trPr>
        <w:tc>
          <w:tcPr>
            <w:tcW w:w="959" w:type="dxa"/>
            <w:vMerge/>
            <w:tcBorders>
              <w:left w:val="thinThickSmallGap" w:sz="24" w:space="0" w:color="auto"/>
              <w:right w:val="single" w:sz="12" w:space="0" w:color="auto"/>
            </w:tcBorders>
            <w:vAlign w:val="center"/>
          </w:tcPr>
          <w:p w14:paraId="52B5E5F4"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2743AC91"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Предлог поделе одељења на наставнике</w:t>
            </w:r>
          </w:p>
        </w:tc>
        <w:tc>
          <w:tcPr>
            <w:tcW w:w="2517" w:type="dxa"/>
            <w:vMerge/>
            <w:tcBorders>
              <w:left w:val="single" w:sz="12" w:space="0" w:color="auto"/>
              <w:right w:val="thickThinSmallGap" w:sz="24" w:space="0" w:color="auto"/>
            </w:tcBorders>
            <w:vAlign w:val="center"/>
          </w:tcPr>
          <w:p w14:paraId="6A3FF1DE" w14:textId="77777777" w:rsidR="00A76D28" w:rsidRDefault="00A76D28">
            <w:pPr>
              <w:spacing w:line="256" w:lineRule="auto"/>
              <w:rPr>
                <w:rFonts w:ascii="Book Antiqua" w:hAnsi="Book Antiqua"/>
                <w:i/>
                <w:iCs/>
                <w:sz w:val="22"/>
                <w:szCs w:val="22"/>
                <w:lang w:val="sr-Cyrl-CS"/>
              </w:rPr>
            </w:pPr>
          </w:p>
        </w:tc>
      </w:tr>
      <w:tr w:rsidR="00A76D28" w14:paraId="59234A9F" w14:textId="77777777">
        <w:trPr>
          <w:cantSplit/>
          <w:trHeight w:val="348"/>
        </w:trPr>
        <w:tc>
          <w:tcPr>
            <w:tcW w:w="959" w:type="dxa"/>
            <w:vMerge/>
            <w:tcBorders>
              <w:left w:val="thinThickSmallGap" w:sz="24" w:space="0" w:color="auto"/>
              <w:right w:val="single" w:sz="12" w:space="0" w:color="auto"/>
            </w:tcBorders>
            <w:vAlign w:val="center"/>
          </w:tcPr>
          <w:p w14:paraId="464FCB3C"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7E348B3E"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Израда структуре радне недеље</w:t>
            </w:r>
          </w:p>
        </w:tc>
        <w:tc>
          <w:tcPr>
            <w:tcW w:w="2517" w:type="dxa"/>
            <w:vMerge/>
            <w:tcBorders>
              <w:left w:val="single" w:sz="12" w:space="0" w:color="auto"/>
              <w:right w:val="thickThinSmallGap" w:sz="24" w:space="0" w:color="auto"/>
            </w:tcBorders>
            <w:vAlign w:val="center"/>
          </w:tcPr>
          <w:p w14:paraId="40CED08B" w14:textId="77777777" w:rsidR="00A76D28" w:rsidRDefault="00A76D28">
            <w:pPr>
              <w:spacing w:line="256" w:lineRule="auto"/>
              <w:rPr>
                <w:rFonts w:ascii="Book Antiqua" w:hAnsi="Book Antiqua"/>
                <w:i/>
                <w:iCs/>
                <w:sz w:val="22"/>
                <w:szCs w:val="22"/>
                <w:lang w:val="sr-Cyrl-CS"/>
              </w:rPr>
            </w:pPr>
          </w:p>
        </w:tc>
      </w:tr>
      <w:tr w:rsidR="00A76D28" w14:paraId="58F8C56C" w14:textId="77777777">
        <w:trPr>
          <w:cantSplit/>
          <w:trHeight w:val="588"/>
        </w:trPr>
        <w:tc>
          <w:tcPr>
            <w:tcW w:w="959" w:type="dxa"/>
            <w:vMerge/>
            <w:tcBorders>
              <w:left w:val="thinThickSmallGap" w:sz="24" w:space="0" w:color="auto"/>
              <w:bottom w:val="single" w:sz="6" w:space="0" w:color="auto"/>
              <w:right w:val="single" w:sz="12" w:space="0" w:color="auto"/>
            </w:tcBorders>
            <w:vAlign w:val="center"/>
          </w:tcPr>
          <w:p w14:paraId="39F2A5B5"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12" w:space="0" w:color="auto"/>
              <w:right w:val="single" w:sz="6" w:space="0" w:color="auto"/>
            </w:tcBorders>
            <w:vAlign w:val="center"/>
          </w:tcPr>
          <w:p w14:paraId="2CCBD278" w14:textId="77777777" w:rsidR="00A76D28" w:rsidRDefault="0077121B">
            <w:pPr>
              <w:numPr>
                <w:ilvl w:val="0"/>
                <w:numId w:val="61"/>
              </w:numPr>
              <w:spacing w:line="256" w:lineRule="auto"/>
              <w:rPr>
                <w:rFonts w:ascii="Book Antiqua" w:hAnsi="Book Antiqua"/>
                <w:iCs/>
                <w:sz w:val="22"/>
                <w:szCs w:val="22"/>
                <w:lang w:val="sr-Cyrl-CS"/>
              </w:rPr>
            </w:pPr>
            <w:r>
              <w:rPr>
                <w:rFonts w:ascii="Book Antiqua" w:hAnsi="Book Antiqua"/>
                <w:iCs/>
                <w:sz w:val="22"/>
                <w:szCs w:val="22"/>
                <w:lang w:val="sr-Cyrl-CS"/>
              </w:rPr>
              <w:t>Израда годишњих планова рада</w:t>
            </w:r>
          </w:p>
        </w:tc>
        <w:tc>
          <w:tcPr>
            <w:tcW w:w="2517" w:type="dxa"/>
            <w:vMerge/>
            <w:tcBorders>
              <w:left w:val="single" w:sz="12" w:space="0" w:color="auto"/>
              <w:bottom w:val="single" w:sz="12" w:space="0" w:color="auto"/>
              <w:right w:val="thickThinSmallGap" w:sz="24" w:space="0" w:color="auto"/>
            </w:tcBorders>
            <w:vAlign w:val="center"/>
          </w:tcPr>
          <w:p w14:paraId="22560489" w14:textId="77777777" w:rsidR="00A76D28" w:rsidRDefault="00A76D28">
            <w:pPr>
              <w:spacing w:line="256" w:lineRule="auto"/>
              <w:rPr>
                <w:rFonts w:ascii="Book Antiqua" w:hAnsi="Book Antiqua"/>
                <w:i/>
                <w:iCs/>
                <w:sz w:val="22"/>
                <w:szCs w:val="22"/>
                <w:lang w:val="sr-Cyrl-CS"/>
              </w:rPr>
            </w:pPr>
          </w:p>
        </w:tc>
      </w:tr>
      <w:tr w:rsidR="00A76D28" w14:paraId="6B36BF5A" w14:textId="77777777">
        <w:trPr>
          <w:cantSplit/>
          <w:trHeight w:val="339"/>
        </w:trPr>
        <w:tc>
          <w:tcPr>
            <w:tcW w:w="959" w:type="dxa"/>
            <w:vMerge w:val="restart"/>
            <w:tcBorders>
              <w:top w:val="single" w:sz="12" w:space="0" w:color="auto"/>
              <w:left w:val="thinThickSmallGap" w:sz="24" w:space="0" w:color="auto"/>
              <w:right w:val="single" w:sz="12" w:space="0" w:color="auto"/>
            </w:tcBorders>
            <w:textDirection w:val="btLr"/>
            <w:vAlign w:val="center"/>
          </w:tcPr>
          <w:p w14:paraId="5ABAAF47" w14:textId="77777777" w:rsidR="00A76D28" w:rsidRDefault="0077121B">
            <w:pPr>
              <w:spacing w:line="256" w:lineRule="auto"/>
              <w:ind w:left="113" w:right="113"/>
              <w:jc w:val="center"/>
              <w:rPr>
                <w:rFonts w:ascii="Book Antiqua" w:hAnsi="Book Antiqua"/>
                <w:b/>
                <w:sz w:val="22"/>
                <w:szCs w:val="22"/>
                <w:lang w:val="sr-Cyrl-CS"/>
              </w:rPr>
            </w:pPr>
            <w:r>
              <w:rPr>
                <w:rFonts w:ascii="Book Antiqua" w:hAnsi="Book Antiqua"/>
                <w:b/>
                <w:sz w:val="22"/>
                <w:szCs w:val="22"/>
                <w:lang w:val="sr-Cyrl-CS"/>
              </w:rPr>
              <w:t>АВГУСТ</w:t>
            </w:r>
          </w:p>
        </w:tc>
        <w:tc>
          <w:tcPr>
            <w:tcW w:w="6349" w:type="dxa"/>
            <w:tcBorders>
              <w:top w:val="single" w:sz="12" w:space="0" w:color="auto"/>
              <w:left w:val="single" w:sz="12" w:space="0" w:color="auto"/>
              <w:bottom w:val="single" w:sz="8" w:space="0" w:color="auto"/>
              <w:right w:val="single" w:sz="6" w:space="0" w:color="auto"/>
            </w:tcBorders>
            <w:vAlign w:val="center"/>
          </w:tcPr>
          <w:p w14:paraId="46E317FA" w14:textId="77777777" w:rsidR="00A76D28" w:rsidRDefault="0077121B">
            <w:pPr>
              <w:numPr>
                <w:ilvl w:val="0"/>
                <w:numId w:val="61"/>
              </w:numPr>
              <w:spacing w:line="256" w:lineRule="auto"/>
              <w:jc w:val="both"/>
              <w:rPr>
                <w:rFonts w:ascii="Book Antiqua" w:hAnsi="Book Antiqua"/>
                <w:iCs/>
                <w:sz w:val="22"/>
                <w:szCs w:val="22"/>
                <w:lang w:val="sr-Cyrl-CS"/>
              </w:rPr>
            </w:pPr>
            <w:r>
              <w:rPr>
                <w:rFonts w:ascii="Book Antiqua" w:hAnsi="Book Antiqua"/>
                <w:iCs/>
                <w:sz w:val="22"/>
                <w:szCs w:val="22"/>
                <w:lang w:val="sr-Cyrl-CS"/>
              </w:rPr>
              <w:t>Израда  месечних планова рада</w:t>
            </w:r>
          </w:p>
        </w:tc>
        <w:tc>
          <w:tcPr>
            <w:tcW w:w="2517" w:type="dxa"/>
            <w:vMerge w:val="restart"/>
            <w:tcBorders>
              <w:top w:val="single" w:sz="12" w:space="0" w:color="auto"/>
              <w:left w:val="single" w:sz="12" w:space="0" w:color="auto"/>
              <w:right w:val="thickThinSmallGap" w:sz="24" w:space="0" w:color="auto"/>
            </w:tcBorders>
            <w:vAlign w:val="center"/>
          </w:tcPr>
          <w:p w14:paraId="111B9BDA" w14:textId="77777777" w:rsidR="00A76D28" w:rsidRDefault="0077121B">
            <w:pPr>
              <w:spacing w:line="256" w:lineRule="auto"/>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4C2BAB22" w14:textId="77777777">
        <w:trPr>
          <w:cantSplit/>
          <w:trHeight w:val="504"/>
        </w:trPr>
        <w:tc>
          <w:tcPr>
            <w:tcW w:w="959" w:type="dxa"/>
            <w:vMerge/>
            <w:tcBorders>
              <w:left w:val="thinThickSmallGap" w:sz="24" w:space="0" w:color="auto"/>
              <w:right w:val="single" w:sz="12" w:space="0" w:color="auto"/>
            </w:tcBorders>
            <w:vAlign w:val="center"/>
          </w:tcPr>
          <w:p w14:paraId="2E57D2A3" w14:textId="77777777" w:rsidR="00A76D28" w:rsidRDefault="00A76D28">
            <w:pPr>
              <w:spacing w:line="256" w:lineRule="auto"/>
              <w:rPr>
                <w:rFonts w:ascii="Book Antiqua" w:hAnsi="Book Antiqua"/>
                <w:b/>
                <w:sz w:val="22"/>
                <w:szCs w:val="22"/>
                <w:lang w:val="sr-Cyrl-CS"/>
              </w:rPr>
            </w:pPr>
          </w:p>
        </w:tc>
        <w:tc>
          <w:tcPr>
            <w:tcW w:w="6349" w:type="dxa"/>
            <w:tcBorders>
              <w:top w:val="single" w:sz="8" w:space="0" w:color="auto"/>
              <w:left w:val="single" w:sz="12" w:space="0" w:color="auto"/>
              <w:bottom w:val="single" w:sz="4" w:space="0" w:color="000000"/>
              <w:right w:val="single" w:sz="6" w:space="0" w:color="auto"/>
            </w:tcBorders>
            <w:vAlign w:val="center"/>
          </w:tcPr>
          <w:p w14:paraId="7A388344" w14:textId="77777777" w:rsidR="00A76D28" w:rsidRDefault="0077121B">
            <w:pPr>
              <w:numPr>
                <w:ilvl w:val="0"/>
                <w:numId w:val="61"/>
              </w:numPr>
              <w:spacing w:line="256" w:lineRule="auto"/>
              <w:jc w:val="both"/>
              <w:rPr>
                <w:rFonts w:ascii="Book Antiqua" w:hAnsi="Book Antiqua"/>
                <w:iCs/>
                <w:sz w:val="22"/>
                <w:szCs w:val="22"/>
                <w:lang w:val="sr-Cyrl-CS"/>
              </w:rPr>
            </w:pPr>
            <w:r>
              <w:rPr>
                <w:rFonts w:ascii="Book Antiqua" w:hAnsi="Book Antiqua"/>
                <w:iCs/>
                <w:sz w:val="22"/>
                <w:szCs w:val="22"/>
                <w:lang w:val="sr-Cyrl-CS"/>
              </w:rPr>
              <w:t>Усвајање плана рада стручног већа за наредну школску годину</w:t>
            </w:r>
          </w:p>
        </w:tc>
        <w:tc>
          <w:tcPr>
            <w:tcW w:w="2517" w:type="dxa"/>
            <w:vMerge/>
            <w:tcBorders>
              <w:left w:val="single" w:sz="12" w:space="0" w:color="auto"/>
              <w:right w:val="thickThinSmallGap" w:sz="24" w:space="0" w:color="auto"/>
            </w:tcBorders>
            <w:vAlign w:val="center"/>
          </w:tcPr>
          <w:p w14:paraId="6510AF8D" w14:textId="77777777" w:rsidR="00A76D28" w:rsidRDefault="00A76D28">
            <w:pPr>
              <w:spacing w:line="256" w:lineRule="auto"/>
              <w:rPr>
                <w:rFonts w:ascii="Book Antiqua" w:hAnsi="Book Antiqua"/>
                <w:i/>
                <w:iCs/>
                <w:sz w:val="22"/>
                <w:szCs w:val="22"/>
                <w:lang w:val="sr-Cyrl-CS"/>
              </w:rPr>
            </w:pPr>
          </w:p>
        </w:tc>
      </w:tr>
      <w:tr w:rsidR="00A76D28" w14:paraId="2BD224EF" w14:textId="77777777">
        <w:trPr>
          <w:cantSplit/>
          <w:trHeight w:val="372"/>
        </w:trPr>
        <w:tc>
          <w:tcPr>
            <w:tcW w:w="959" w:type="dxa"/>
            <w:vMerge/>
            <w:tcBorders>
              <w:left w:val="thinThickSmallGap" w:sz="24" w:space="0" w:color="auto"/>
              <w:right w:val="single" w:sz="12" w:space="0" w:color="auto"/>
            </w:tcBorders>
            <w:vAlign w:val="center"/>
          </w:tcPr>
          <w:p w14:paraId="42511B4E"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single" w:sz="4" w:space="0" w:color="000000"/>
              <w:right w:val="single" w:sz="6" w:space="0" w:color="auto"/>
            </w:tcBorders>
            <w:vAlign w:val="center"/>
          </w:tcPr>
          <w:p w14:paraId="3C916504" w14:textId="77777777" w:rsidR="00A76D28" w:rsidRDefault="0077121B">
            <w:pPr>
              <w:numPr>
                <w:ilvl w:val="0"/>
                <w:numId w:val="61"/>
              </w:numPr>
              <w:spacing w:line="256" w:lineRule="auto"/>
              <w:jc w:val="both"/>
              <w:rPr>
                <w:rFonts w:ascii="Book Antiqua" w:hAnsi="Book Antiqua"/>
                <w:iCs/>
                <w:sz w:val="22"/>
                <w:szCs w:val="22"/>
                <w:lang w:val="sr-Cyrl-CS"/>
              </w:rPr>
            </w:pPr>
            <w:r>
              <w:rPr>
                <w:rFonts w:ascii="Book Antiqua" w:hAnsi="Book Antiqua"/>
                <w:iCs/>
                <w:sz w:val="22"/>
                <w:szCs w:val="22"/>
                <w:lang w:val="sr-Cyrl-CS"/>
              </w:rPr>
              <w:t>Набавка наставних средстава</w:t>
            </w:r>
          </w:p>
        </w:tc>
        <w:tc>
          <w:tcPr>
            <w:tcW w:w="2517" w:type="dxa"/>
            <w:vMerge/>
            <w:tcBorders>
              <w:left w:val="single" w:sz="12" w:space="0" w:color="auto"/>
              <w:right w:val="thickThinSmallGap" w:sz="24" w:space="0" w:color="auto"/>
            </w:tcBorders>
            <w:vAlign w:val="center"/>
          </w:tcPr>
          <w:p w14:paraId="30DD1096" w14:textId="77777777" w:rsidR="00A76D28" w:rsidRDefault="00A76D28">
            <w:pPr>
              <w:spacing w:line="256" w:lineRule="auto"/>
              <w:rPr>
                <w:rFonts w:ascii="Book Antiqua" w:hAnsi="Book Antiqua"/>
                <w:i/>
                <w:iCs/>
                <w:sz w:val="22"/>
                <w:szCs w:val="22"/>
                <w:lang w:val="sr-Cyrl-CS"/>
              </w:rPr>
            </w:pPr>
          </w:p>
        </w:tc>
      </w:tr>
      <w:tr w:rsidR="00A76D28" w14:paraId="55A8E60B" w14:textId="77777777">
        <w:trPr>
          <w:cantSplit/>
          <w:trHeight w:val="600"/>
        </w:trPr>
        <w:tc>
          <w:tcPr>
            <w:tcW w:w="959" w:type="dxa"/>
            <w:vMerge/>
            <w:tcBorders>
              <w:left w:val="thinThickSmallGap" w:sz="24" w:space="0" w:color="auto"/>
              <w:bottom w:val="thickThinSmallGap" w:sz="24" w:space="0" w:color="auto"/>
              <w:right w:val="single" w:sz="12" w:space="0" w:color="auto"/>
            </w:tcBorders>
            <w:vAlign w:val="center"/>
          </w:tcPr>
          <w:p w14:paraId="37DFA184" w14:textId="77777777" w:rsidR="00A76D28" w:rsidRDefault="00A76D28">
            <w:pPr>
              <w:spacing w:line="256" w:lineRule="auto"/>
              <w:rPr>
                <w:rFonts w:ascii="Book Antiqua" w:hAnsi="Book Antiqua"/>
                <w:b/>
                <w:sz w:val="22"/>
                <w:szCs w:val="22"/>
                <w:lang w:val="sr-Cyrl-CS"/>
              </w:rPr>
            </w:pPr>
          </w:p>
        </w:tc>
        <w:tc>
          <w:tcPr>
            <w:tcW w:w="6349" w:type="dxa"/>
            <w:tcBorders>
              <w:top w:val="single" w:sz="4" w:space="0" w:color="000000"/>
              <w:left w:val="single" w:sz="12" w:space="0" w:color="auto"/>
              <w:bottom w:val="thickThinSmallGap" w:sz="24" w:space="0" w:color="auto"/>
              <w:right w:val="single" w:sz="6" w:space="0" w:color="auto"/>
            </w:tcBorders>
            <w:vAlign w:val="center"/>
          </w:tcPr>
          <w:p w14:paraId="194423BD" w14:textId="77777777" w:rsidR="00A76D28" w:rsidRDefault="0077121B">
            <w:pPr>
              <w:numPr>
                <w:ilvl w:val="0"/>
                <w:numId w:val="61"/>
              </w:numPr>
              <w:spacing w:line="256" w:lineRule="auto"/>
              <w:jc w:val="both"/>
              <w:rPr>
                <w:rFonts w:ascii="Book Antiqua" w:hAnsi="Book Antiqua"/>
                <w:iCs/>
                <w:sz w:val="22"/>
                <w:szCs w:val="22"/>
                <w:lang w:val="sr-Cyrl-CS"/>
              </w:rPr>
            </w:pPr>
            <w:r>
              <w:rPr>
                <w:rFonts w:ascii="Book Antiqua" w:hAnsi="Book Antiqua"/>
                <w:iCs/>
                <w:sz w:val="22"/>
                <w:szCs w:val="22"/>
                <w:lang w:val="sr-Cyrl-CS"/>
              </w:rPr>
              <w:t>Упознавање са организацијом образовно – васпитног рада</w:t>
            </w:r>
          </w:p>
        </w:tc>
        <w:tc>
          <w:tcPr>
            <w:tcW w:w="2517" w:type="dxa"/>
            <w:vMerge/>
            <w:tcBorders>
              <w:left w:val="single" w:sz="12" w:space="0" w:color="auto"/>
              <w:bottom w:val="thickThinSmallGap" w:sz="24" w:space="0" w:color="auto"/>
              <w:right w:val="thickThinSmallGap" w:sz="24" w:space="0" w:color="auto"/>
            </w:tcBorders>
            <w:vAlign w:val="center"/>
          </w:tcPr>
          <w:p w14:paraId="661BDAE1" w14:textId="77777777" w:rsidR="00A76D28" w:rsidRDefault="00A76D28">
            <w:pPr>
              <w:spacing w:line="256" w:lineRule="auto"/>
              <w:rPr>
                <w:rFonts w:ascii="Book Antiqua" w:hAnsi="Book Antiqua"/>
                <w:i/>
                <w:iCs/>
                <w:sz w:val="22"/>
                <w:szCs w:val="22"/>
                <w:lang w:val="sr-Cyrl-CS"/>
              </w:rPr>
            </w:pPr>
          </w:p>
        </w:tc>
      </w:tr>
    </w:tbl>
    <w:p w14:paraId="4B8E1AF2" w14:textId="77777777" w:rsidR="00A76D28" w:rsidRDefault="00A76D28">
      <w:pPr>
        <w:rPr>
          <w:rFonts w:ascii="Book Antiqua" w:hAnsi="Book Antiqua"/>
          <w:b/>
          <w:sz w:val="28"/>
        </w:rPr>
      </w:pPr>
    </w:p>
    <w:p w14:paraId="25ACA5C9" w14:textId="77777777" w:rsidR="00A76D28" w:rsidRDefault="00A76D28">
      <w:pPr>
        <w:rPr>
          <w:rFonts w:ascii="Book Antiqua" w:hAnsi="Book Antiqua"/>
          <w:b/>
          <w:sz w:val="28"/>
        </w:rPr>
      </w:pPr>
    </w:p>
    <w:p w14:paraId="6B60CAC3" w14:textId="77777777" w:rsidR="00A76D28" w:rsidRDefault="00A76D28" w:rsidP="00C10109">
      <w:pPr>
        <w:pStyle w:val="BodyTextIndent2"/>
        <w:ind w:firstLine="0"/>
        <w:rPr>
          <w:rFonts w:ascii="Book Antiqua" w:hAnsi="Book Antiqua"/>
          <w:b/>
          <w:lang w:val="sr-Cyrl-CS"/>
        </w:rPr>
      </w:pPr>
    </w:p>
    <w:p w14:paraId="7B4F8443" w14:textId="77777777" w:rsidR="00A76D28" w:rsidRDefault="00A76D28">
      <w:pPr>
        <w:pStyle w:val="BodyTextIndent2"/>
        <w:ind w:firstLine="0"/>
        <w:jc w:val="center"/>
        <w:rPr>
          <w:rFonts w:ascii="Book Antiqua" w:hAnsi="Book Antiqua"/>
          <w:b/>
          <w:lang w:val="sr-Cyrl-CS"/>
        </w:rPr>
      </w:pPr>
    </w:p>
    <w:p w14:paraId="3491EE0F" w14:textId="77777777" w:rsidR="004C13CF" w:rsidRDefault="004C13CF">
      <w:pPr>
        <w:jc w:val="center"/>
        <w:rPr>
          <w:rFonts w:ascii="Book Antiqua" w:hAnsi="Book Antiqua"/>
          <w:b/>
          <w:sz w:val="28"/>
          <w:lang w:val="sr-Cyrl-CS"/>
        </w:rPr>
      </w:pPr>
    </w:p>
    <w:p w14:paraId="5D6688B1" w14:textId="77777777" w:rsidR="004C13CF" w:rsidRDefault="004C13CF">
      <w:pPr>
        <w:jc w:val="center"/>
        <w:rPr>
          <w:rFonts w:ascii="Book Antiqua" w:hAnsi="Book Antiqua"/>
          <w:b/>
          <w:sz w:val="28"/>
          <w:lang w:val="sr-Cyrl-CS"/>
        </w:rPr>
      </w:pPr>
    </w:p>
    <w:p w14:paraId="4196E6F0" w14:textId="77777777" w:rsidR="00A76D28" w:rsidRDefault="0077121B">
      <w:pPr>
        <w:jc w:val="center"/>
        <w:rPr>
          <w:rFonts w:ascii="Book Antiqua" w:hAnsi="Book Antiqua"/>
          <w:b/>
          <w:sz w:val="28"/>
          <w:lang w:val="sr-Cyrl-CS"/>
        </w:rPr>
      </w:pPr>
      <w:r>
        <w:rPr>
          <w:rFonts w:ascii="Book Antiqua" w:hAnsi="Book Antiqua"/>
          <w:b/>
          <w:sz w:val="28"/>
          <w:lang w:val="sr-Cyrl-CS"/>
        </w:rPr>
        <w:t xml:space="preserve">План рада Стручног већа </w:t>
      </w:r>
    </w:p>
    <w:p w14:paraId="55264999" w14:textId="77777777" w:rsidR="00A76D28" w:rsidRDefault="0077121B">
      <w:pPr>
        <w:jc w:val="center"/>
        <w:rPr>
          <w:rFonts w:ascii="Book Antiqua" w:hAnsi="Book Antiqua"/>
          <w:b/>
          <w:sz w:val="28"/>
        </w:rPr>
      </w:pPr>
      <w:r>
        <w:rPr>
          <w:rFonts w:ascii="Book Antiqua" w:hAnsi="Book Antiqua"/>
          <w:b/>
          <w:sz w:val="28"/>
          <w:lang w:val="sr-Cyrl-CS"/>
        </w:rPr>
        <w:t>физике и технике и технологије</w:t>
      </w:r>
      <w:r>
        <w:rPr>
          <w:rFonts w:ascii="Book Antiqua" w:hAnsi="Book Antiqua"/>
          <w:b/>
          <w:sz w:val="28"/>
        </w:rPr>
        <w:t xml:space="preserve"> </w:t>
      </w: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8"/>
        <w:gridCol w:w="6170"/>
        <w:gridCol w:w="180"/>
        <w:gridCol w:w="2520"/>
      </w:tblGrid>
      <w:tr w:rsidR="00A76D28" w14:paraId="399318E1" w14:textId="77777777">
        <w:trPr>
          <w:trHeight w:val="360"/>
        </w:trPr>
        <w:tc>
          <w:tcPr>
            <w:tcW w:w="958" w:type="dxa"/>
            <w:tcBorders>
              <w:top w:val="thinThickSmallGap" w:sz="24" w:space="0" w:color="auto"/>
              <w:bottom w:val="single" w:sz="18" w:space="0" w:color="auto"/>
              <w:right w:val="single" w:sz="12" w:space="0" w:color="auto"/>
            </w:tcBorders>
            <w:shd w:val="clear" w:color="auto" w:fill="CCCCCC"/>
            <w:vAlign w:val="center"/>
          </w:tcPr>
          <w:p w14:paraId="38E24634"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Време</w:t>
            </w:r>
          </w:p>
        </w:tc>
        <w:tc>
          <w:tcPr>
            <w:tcW w:w="6350" w:type="dxa"/>
            <w:gridSpan w:val="2"/>
            <w:tcBorders>
              <w:top w:val="thinThickSmallGap" w:sz="24" w:space="0" w:color="auto"/>
              <w:left w:val="single" w:sz="12" w:space="0" w:color="auto"/>
              <w:bottom w:val="single" w:sz="18" w:space="0" w:color="auto"/>
              <w:right w:val="single" w:sz="12" w:space="0" w:color="auto"/>
            </w:tcBorders>
            <w:shd w:val="clear" w:color="auto" w:fill="CCCCCC"/>
            <w:vAlign w:val="center"/>
          </w:tcPr>
          <w:p w14:paraId="5BAC07A4"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Садржај</w:t>
            </w:r>
          </w:p>
        </w:tc>
        <w:tc>
          <w:tcPr>
            <w:tcW w:w="2520" w:type="dxa"/>
            <w:tcBorders>
              <w:top w:val="thinThickSmallGap" w:sz="24" w:space="0" w:color="auto"/>
              <w:left w:val="single" w:sz="12" w:space="0" w:color="auto"/>
              <w:bottom w:val="single" w:sz="18" w:space="0" w:color="auto"/>
            </w:tcBorders>
            <w:shd w:val="clear" w:color="auto" w:fill="CCCCCC"/>
            <w:vAlign w:val="center"/>
          </w:tcPr>
          <w:p w14:paraId="71ADF4BE"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Реализација</w:t>
            </w:r>
          </w:p>
        </w:tc>
      </w:tr>
      <w:tr w:rsidR="00A76D28" w14:paraId="094D05DB" w14:textId="77777777">
        <w:trPr>
          <w:cantSplit/>
          <w:trHeight w:val="720"/>
        </w:trPr>
        <w:tc>
          <w:tcPr>
            <w:tcW w:w="958" w:type="dxa"/>
            <w:vMerge w:val="restart"/>
            <w:tcBorders>
              <w:top w:val="single" w:sz="18" w:space="0" w:color="auto"/>
              <w:right w:val="single" w:sz="12" w:space="0" w:color="auto"/>
            </w:tcBorders>
            <w:textDirection w:val="btLr"/>
            <w:vAlign w:val="center"/>
          </w:tcPr>
          <w:p w14:paraId="5B2E5351" w14:textId="77777777" w:rsidR="00A76D28" w:rsidRDefault="0077121B">
            <w:pPr>
              <w:ind w:left="113" w:right="113"/>
              <w:jc w:val="center"/>
              <w:rPr>
                <w:rFonts w:ascii="Book Antiqua" w:hAnsi="Book Antiqua"/>
                <w:b/>
                <w:sz w:val="22"/>
                <w:szCs w:val="22"/>
              </w:rPr>
            </w:pPr>
            <w:proofErr w:type="spellStart"/>
            <w:r>
              <w:rPr>
                <w:rFonts w:ascii="Book Antiqua" w:hAnsi="Book Antiqua"/>
                <w:b/>
                <w:sz w:val="22"/>
                <w:szCs w:val="22"/>
              </w:rPr>
              <w:t>Септембар</w:t>
            </w:r>
            <w:proofErr w:type="spellEnd"/>
          </w:p>
        </w:tc>
        <w:tc>
          <w:tcPr>
            <w:tcW w:w="6350" w:type="dxa"/>
            <w:gridSpan w:val="2"/>
            <w:tcBorders>
              <w:top w:val="single" w:sz="18" w:space="0" w:color="auto"/>
              <w:left w:val="single" w:sz="12" w:space="0" w:color="auto"/>
              <w:bottom w:val="single" w:sz="8" w:space="0" w:color="auto"/>
            </w:tcBorders>
            <w:vAlign w:val="center"/>
          </w:tcPr>
          <w:p w14:paraId="1B3F33A1" w14:textId="77777777" w:rsidR="00A76D28" w:rsidRDefault="0077121B">
            <w:pPr>
              <w:numPr>
                <w:ilvl w:val="0"/>
                <w:numId w:val="57"/>
              </w:numPr>
              <w:rPr>
                <w:rFonts w:ascii="Book Antiqua" w:hAnsi="Book Antiqua"/>
                <w:sz w:val="22"/>
                <w:szCs w:val="22"/>
                <w:lang w:val="sr-Cyrl-CS"/>
              </w:rPr>
            </w:pPr>
            <w:r>
              <w:rPr>
                <w:rFonts w:ascii="Book Antiqua" w:hAnsi="Book Antiqua"/>
                <w:sz w:val="22"/>
                <w:szCs w:val="22"/>
                <w:lang w:val="sr-Cyrl-CS"/>
              </w:rPr>
              <w:t>Иницијално тестирање, анализа постигнућа и на основу разултата даље планирање наставног градива</w:t>
            </w:r>
          </w:p>
        </w:tc>
        <w:tc>
          <w:tcPr>
            <w:tcW w:w="2520" w:type="dxa"/>
            <w:vMerge w:val="restart"/>
            <w:tcBorders>
              <w:top w:val="single" w:sz="18" w:space="0" w:color="auto"/>
              <w:left w:val="single" w:sz="12" w:space="0" w:color="auto"/>
            </w:tcBorders>
            <w:vAlign w:val="center"/>
          </w:tcPr>
          <w:p w14:paraId="62AC5BD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3966B28D" w14:textId="77777777">
        <w:trPr>
          <w:cantSplit/>
          <w:trHeight w:val="462"/>
        </w:trPr>
        <w:tc>
          <w:tcPr>
            <w:tcW w:w="958" w:type="dxa"/>
            <w:vMerge/>
            <w:tcBorders>
              <w:right w:val="single" w:sz="12" w:space="0" w:color="auto"/>
            </w:tcBorders>
            <w:textDirection w:val="btLr"/>
            <w:vAlign w:val="center"/>
          </w:tcPr>
          <w:p w14:paraId="6AE64A7E"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8" w:space="0" w:color="auto"/>
            </w:tcBorders>
            <w:vAlign w:val="center"/>
          </w:tcPr>
          <w:p w14:paraId="1FC4BCDC" w14:textId="77777777" w:rsidR="00A76D28" w:rsidRDefault="0077121B">
            <w:pPr>
              <w:numPr>
                <w:ilvl w:val="0"/>
                <w:numId w:val="57"/>
              </w:numPr>
              <w:rPr>
                <w:rFonts w:ascii="Book Antiqua" w:hAnsi="Book Antiqua"/>
                <w:sz w:val="22"/>
                <w:szCs w:val="22"/>
                <w:lang w:val="sr-Cyrl-CS"/>
              </w:rPr>
            </w:pPr>
            <w:proofErr w:type="spellStart"/>
            <w:r>
              <w:rPr>
                <w:rFonts w:ascii="Book Antiqua" w:hAnsi="Book Antiqua"/>
                <w:sz w:val="22"/>
                <w:szCs w:val="22"/>
              </w:rPr>
              <w:t>Одређивање</w:t>
            </w:r>
            <w:proofErr w:type="spellEnd"/>
            <w:r>
              <w:rPr>
                <w:rFonts w:ascii="Book Antiqua" w:hAnsi="Book Antiqua"/>
                <w:sz w:val="22"/>
                <w:szCs w:val="22"/>
              </w:rPr>
              <w:t xml:space="preserve"> </w:t>
            </w:r>
            <w:proofErr w:type="spellStart"/>
            <w:r>
              <w:rPr>
                <w:rFonts w:ascii="Book Antiqua" w:hAnsi="Book Antiqua"/>
                <w:sz w:val="22"/>
                <w:szCs w:val="22"/>
              </w:rPr>
              <w:t>термина</w:t>
            </w:r>
            <w:proofErr w:type="spellEnd"/>
            <w:r>
              <w:rPr>
                <w:rFonts w:ascii="Book Antiqua" w:hAnsi="Book Antiqua"/>
                <w:sz w:val="22"/>
                <w:szCs w:val="22"/>
              </w:rPr>
              <w:t xml:space="preserve"> </w:t>
            </w:r>
            <w:proofErr w:type="spellStart"/>
            <w:proofErr w:type="gramStart"/>
            <w:r>
              <w:rPr>
                <w:rFonts w:ascii="Book Antiqua" w:hAnsi="Book Antiqua"/>
                <w:sz w:val="22"/>
                <w:szCs w:val="22"/>
              </w:rPr>
              <w:t>допунске</w:t>
            </w:r>
            <w:proofErr w:type="spellEnd"/>
            <w:r>
              <w:rPr>
                <w:rFonts w:ascii="Book Antiqua" w:hAnsi="Book Antiqua"/>
                <w:sz w:val="22"/>
                <w:szCs w:val="22"/>
              </w:rPr>
              <w:t xml:space="preserve">,  </w:t>
            </w:r>
            <w:proofErr w:type="spellStart"/>
            <w:r>
              <w:rPr>
                <w:rFonts w:ascii="Book Antiqua" w:hAnsi="Book Antiqua"/>
                <w:sz w:val="22"/>
                <w:szCs w:val="22"/>
              </w:rPr>
              <w:t>додатне</w:t>
            </w:r>
            <w:proofErr w:type="spellEnd"/>
            <w:proofErr w:type="gram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и </w:t>
            </w:r>
            <w:proofErr w:type="spellStart"/>
            <w:r>
              <w:rPr>
                <w:rFonts w:ascii="Book Antiqua" w:hAnsi="Book Antiqua"/>
                <w:sz w:val="22"/>
                <w:szCs w:val="22"/>
              </w:rPr>
              <w:t>секција</w:t>
            </w:r>
            <w:proofErr w:type="spellEnd"/>
          </w:p>
        </w:tc>
        <w:tc>
          <w:tcPr>
            <w:tcW w:w="2520" w:type="dxa"/>
            <w:vMerge/>
            <w:tcBorders>
              <w:left w:val="single" w:sz="12" w:space="0" w:color="auto"/>
            </w:tcBorders>
            <w:vAlign w:val="center"/>
          </w:tcPr>
          <w:p w14:paraId="598E0BC7" w14:textId="77777777" w:rsidR="00A76D28" w:rsidRDefault="00A76D28">
            <w:pPr>
              <w:jc w:val="center"/>
              <w:rPr>
                <w:rFonts w:ascii="Book Antiqua" w:hAnsi="Book Antiqua"/>
                <w:i/>
                <w:iCs/>
                <w:sz w:val="22"/>
                <w:szCs w:val="22"/>
                <w:lang w:val="sr-Cyrl-CS"/>
              </w:rPr>
            </w:pPr>
          </w:p>
        </w:tc>
      </w:tr>
      <w:tr w:rsidR="00A76D28" w14:paraId="0173FCFE" w14:textId="77777777">
        <w:trPr>
          <w:cantSplit/>
          <w:trHeight w:val="394"/>
        </w:trPr>
        <w:tc>
          <w:tcPr>
            <w:tcW w:w="958" w:type="dxa"/>
            <w:vMerge/>
            <w:tcBorders>
              <w:right w:val="single" w:sz="12" w:space="0" w:color="auto"/>
            </w:tcBorders>
            <w:textDirection w:val="btLr"/>
            <w:vAlign w:val="center"/>
          </w:tcPr>
          <w:p w14:paraId="33DC9C39"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8" w:space="0" w:color="auto"/>
            </w:tcBorders>
            <w:vAlign w:val="center"/>
          </w:tcPr>
          <w:p w14:paraId="3161F7BF" w14:textId="77777777" w:rsidR="00A76D28" w:rsidRDefault="0077121B">
            <w:pPr>
              <w:numPr>
                <w:ilvl w:val="0"/>
                <w:numId w:val="57"/>
              </w:numPr>
              <w:rPr>
                <w:rFonts w:ascii="Book Antiqua" w:hAnsi="Book Antiqua"/>
                <w:sz w:val="22"/>
                <w:szCs w:val="22"/>
                <w:lang w:val="sr-Cyrl-CS"/>
              </w:rPr>
            </w:pPr>
            <w:proofErr w:type="spellStart"/>
            <w:r>
              <w:rPr>
                <w:rFonts w:ascii="Book Antiqua" w:hAnsi="Book Antiqua"/>
                <w:sz w:val="22"/>
                <w:szCs w:val="22"/>
              </w:rPr>
              <w:t>Идентификација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допунску</w:t>
            </w:r>
            <w:proofErr w:type="spellEnd"/>
            <w:r>
              <w:rPr>
                <w:rFonts w:ascii="Book Antiqua" w:hAnsi="Book Antiqua"/>
                <w:sz w:val="22"/>
                <w:szCs w:val="22"/>
              </w:rPr>
              <w:t xml:space="preserve">, </w:t>
            </w:r>
            <w:proofErr w:type="spellStart"/>
            <w:r>
              <w:rPr>
                <w:rFonts w:ascii="Book Antiqua" w:hAnsi="Book Antiqua"/>
                <w:sz w:val="22"/>
                <w:szCs w:val="22"/>
              </w:rPr>
              <w:t>додатну</w:t>
            </w:r>
            <w:proofErr w:type="spellEnd"/>
            <w:r>
              <w:rPr>
                <w:rFonts w:ascii="Book Antiqua" w:hAnsi="Book Antiqua"/>
                <w:sz w:val="22"/>
                <w:szCs w:val="22"/>
              </w:rPr>
              <w:t xml:space="preserve"> </w:t>
            </w:r>
            <w:proofErr w:type="spellStart"/>
            <w:r>
              <w:rPr>
                <w:rFonts w:ascii="Book Antiqua" w:hAnsi="Book Antiqua"/>
                <w:sz w:val="22"/>
                <w:szCs w:val="22"/>
              </w:rPr>
              <w:t>наставу</w:t>
            </w:r>
            <w:proofErr w:type="spellEnd"/>
            <w:r>
              <w:rPr>
                <w:rFonts w:ascii="Book Antiqua" w:hAnsi="Book Antiqua"/>
                <w:sz w:val="22"/>
                <w:szCs w:val="22"/>
              </w:rPr>
              <w:t xml:space="preserve"> и </w:t>
            </w:r>
            <w:proofErr w:type="spellStart"/>
            <w:r>
              <w:rPr>
                <w:rFonts w:ascii="Book Antiqua" w:hAnsi="Book Antiqua"/>
                <w:sz w:val="22"/>
                <w:szCs w:val="22"/>
              </w:rPr>
              <w:t>секције</w:t>
            </w:r>
            <w:proofErr w:type="spellEnd"/>
          </w:p>
        </w:tc>
        <w:tc>
          <w:tcPr>
            <w:tcW w:w="2520" w:type="dxa"/>
            <w:vMerge/>
            <w:tcBorders>
              <w:left w:val="single" w:sz="12" w:space="0" w:color="auto"/>
            </w:tcBorders>
            <w:vAlign w:val="center"/>
          </w:tcPr>
          <w:p w14:paraId="166A2757" w14:textId="77777777" w:rsidR="00A76D28" w:rsidRDefault="00A76D28">
            <w:pPr>
              <w:jc w:val="center"/>
              <w:rPr>
                <w:rFonts w:ascii="Book Antiqua" w:hAnsi="Book Antiqua"/>
                <w:i/>
                <w:iCs/>
                <w:sz w:val="22"/>
                <w:szCs w:val="22"/>
                <w:lang w:val="sr-Cyrl-CS"/>
              </w:rPr>
            </w:pPr>
          </w:p>
        </w:tc>
      </w:tr>
      <w:tr w:rsidR="00A76D28" w14:paraId="3277BF02" w14:textId="77777777">
        <w:trPr>
          <w:cantSplit/>
          <w:trHeight w:val="394"/>
        </w:trPr>
        <w:tc>
          <w:tcPr>
            <w:tcW w:w="958" w:type="dxa"/>
            <w:vMerge/>
            <w:tcBorders>
              <w:right w:val="single" w:sz="12" w:space="0" w:color="auto"/>
            </w:tcBorders>
            <w:textDirection w:val="btLr"/>
            <w:vAlign w:val="center"/>
          </w:tcPr>
          <w:p w14:paraId="59BD3B38"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8" w:space="0" w:color="auto"/>
            </w:tcBorders>
            <w:vAlign w:val="center"/>
          </w:tcPr>
          <w:p w14:paraId="4B95ADDC" w14:textId="77777777" w:rsidR="00A76D28" w:rsidRDefault="0077121B">
            <w:pPr>
              <w:numPr>
                <w:ilvl w:val="0"/>
                <w:numId w:val="57"/>
              </w:numPr>
              <w:rPr>
                <w:rFonts w:ascii="Book Antiqua" w:hAnsi="Book Antiqua"/>
                <w:sz w:val="22"/>
                <w:szCs w:val="22"/>
              </w:rPr>
            </w:pPr>
            <w:proofErr w:type="spellStart"/>
            <w:r>
              <w:rPr>
                <w:rFonts w:ascii="Book Antiqua" w:hAnsi="Book Antiqua"/>
                <w:sz w:val="22"/>
                <w:szCs w:val="22"/>
              </w:rPr>
              <w:t>Критеријуми</w:t>
            </w:r>
            <w:proofErr w:type="spellEnd"/>
            <w:r>
              <w:rPr>
                <w:rFonts w:ascii="Book Antiqua" w:hAnsi="Book Antiqua"/>
                <w:sz w:val="22"/>
                <w:szCs w:val="22"/>
              </w:rPr>
              <w:t xml:space="preserve"> </w:t>
            </w:r>
            <w:proofErr w:type="spellStart"/>
            <w:r>
              <w:rPr>
                <w:rFonts w:ascii="Book Antiqua" w:hAnsi="Book Antiqua"/>
                <w:sz w:val="22"/>
                <w:szCs w:val="22"/>
              </w:rPr>
              <w:t>оцењивања</w:t>
            </w:r>
            <w:proofErr w:type="spellEnd"/>
          </w:p>
        </w:tc>
        <w:tc>
          <w:tcPr>
            <w:tcW w:w="2520" w:type="dxa"/>
            <w:vMerge/>
            <w:tcBorders>
              <w:left w:val="single" w:sz="12" w:space="0" w:color="auto"/>
            </w:tcBorders>
            <w:vAlign w:val="center"/>
          </w:tcPr>
          <w:p w14:paraId="483BA00C" w14:textId="77777777" w:rsidR="00A76D28" w:rsidRDefault="00A76D28">
            <w:pPr>
              <w:jc w:val="center"/>
              <w:rPr>
                <w:rFonts w:ascii="Book Antiqua" w:hAnsi="Book Antiqua"/>
                <w:i/>
                <w:iCs/>
                <w:sz w:val="22"/>
                <w:szCs w:val="22"/>
                <w:lang w:val="sr-Cyrl-CS"/>
              </w:rPr>
            </w:pPr>
          </w:p>
        </w:tc>
      </w:tr>
      <w:tr w:rsidR="00A76D28" w14:paraId="0F1CCF34" w14:textId="77777777">
        <w:trPr>
          <w:cantSplit/>
          <w:trHeight w:val="520"/>
        </w:trPr>
        <w:tc>
          <w:tcPr>
            <w:tcW w:w="958" w:type="dxa"/>
            <w:vMerge/>
            <w:tcBorders>
              <w:right w:val="single" w:sz="12" w:space="0" w:color="auto"/>
            </w:tcBorders>
            <w:textDirection w:val="btLr"/>
            <w:vAlign w:val="center"/>
          </w:tcPr>
          <w:p w14:paraId="36E7709E"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4" w:space="0" w:color="auto"/>
            </w:tcBorders>
            <w:vAlign w:val="center"/>
          </w:tcPr>
          <w:p w14:paraId="67D81C69" w14:textId="77777777" w:rsidR="00A76D28" w:rsidRDefault="0077121B">
            <w:pPr>
              <w:numPr>
                <w:ilvl w:val="0"/>
                <w:numId w:val="57"/>
              </w:numPr>
              <w:rPr>
                <w:rFonts w:ascii="Book Antiqua" w:hAnsi="Book Antiqua"/>
                <w:sz w:val="22"/>
                <w:szCs w:val="22"/>
                <w:lang w:val="sr-Cyrl-CS"/>
              </w:rPr>
            </w:pPr>
            <w:proofErr w:type="spellStart"/>
            <w:proofErr w:type="gram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End"/>
            <w:r>
              <w:rPr>
                <w:rFonts w:ascii="Book Antiqua" w:hAnsi="Book Antiqua"/>
                <w:b/>
                <w:sz w:val="22"/>
                <w:szCs w:val="22"/>
                <w:u w:val="single"/>
              </w:rPr>
              <w:t>:</w:t>
            </w:r>
            <w:r>
              <w:rPr>
                <w:rFonts w:ascii="Book Antiqua" w:hAnsi="Book Antiqua"/>
                <w:b/>
                <w:sz w:val="22"/>
                <w:szCs w:val="22"/>
              </w:rPr>
              <w:t xml:space="preserve"> </w:t>
            </w:r>
            <w:r>
              <w:rPr>
                <w:rFonts w:ascii="Book Antiqua" w:hAnsi="Book Antiqua"/>
                <w:sz w:val="22"/>
                <w:szCs w:val="22"/>
              </w:rPr>
              <w:t>,</w:t>
            </w:r>
            <w:r>
              <w:rPr>
                <w:rFonts w:ascii="Book Antiqua" w:hAnsi="Book Antiqua"/>
                <w:i/>
                <w:sz w:val="22"/>
                <w:szCs w:val="22"/>
              </w:rPr>
              <w:t xml:space="preserve">, </w:t>
            </w:r>
            <w:proofErr w:type="spellStart"/>
            <w:r>
              <w:rPr>
                <w:rFonts w:ascii="Book Antiqua" w:hAnsi="Book Antiqua"/>
                <w:i/>
                <w:sz w:val="22"/>
                <w:szCs w:val="22"/>
              </w:rPr>
              <w:t>Управљање</w:t>
            </w:r>
            <w:proofErr w:type="spellEnd"/>
            <w:r>
              <w:rPr>
                <w:rFonts w:ascii="Book Antiqua" w:hAnsi="Book Antiqua"/>
                <w:i/>
                <w:sz w:val="22"/>
                <w:szCs w:val="22"/>
              </w:rPr>
              <w:t xml:space="preserve"> </w:t>
            </w:r>
            <w:proofErr w:type="spellStart"/>
            <w:r>
              <w:rPr>
                <w:rFonts w:ascii="Book Antiqua" w:hAnsi="Book Antiqua"/>
                <w:i/>
                <w:sz w:val="22"/>
                <w:szCs w:val="22"/>
              </w:rPr>
              <w:t>саобраћајном</w:t>
            </w:r>
            <w:proofErr w:type="spellEnd"/>
            <w:r>
              <w:rPr>
                <w:rFonts w:ascii="Book Antiqua" w:hAnsi="Book Antiqua"/>
                <w:i/>
                <w:sz w:val="22"/>
                <w:szCs w:val="22"/>
              </w:rPr>
              <w:t xml:space="preserve"> </w:t>
            </w:r>
            <w:proofErr w:type="spellStart"/>
            <w:r>
              <w:rPr>
                <w:rFonts w:ascii="Book Antiqua" w:hAnsi="Book Antiqua"/>
                <w:i/>
                <w:sz w:val="22"/>
                <w:szCs w:val="22"/>
              </w:rPr>
              <w:t>сигнализацијом</w:t>
            </w:r>
            <w:proofErr w:type="spellEnd"/>
            <w:r>
              <w:rPr>
                <w:rFonts w:ascii="Book Antiqua" w:hAnsi="Book Antiqua"/>
                <w:i/>
                <w:sz w:val="22"/>
                <w:szCs w:val="22"/>
              </w:rPr>
              <w:t xml:space="preserve">- </w:t>
            </w:r>
            <w:proofErr w:type="spellStart"/>
            <w:r>
              <w:rPr>
                <w:rFonts w:ascii="Book Antiqua" w:hAnsi="Book Antiqua"/>
                <w:i/>
                <w:sz w:val="22"/>
                <w:szCs w:val="22"/>
              </w:rPr>
              <w:t>безбедност</w:t>
            </w:r>
            <w:proofErr w:type="spellEnd"/>
            <w:r>
              <w:rPr>
                <w:rFonts w:ascii="Book Antiqua" w:hAnsi="Book Antiqua"/>
                <w:i/>
                <w:sz w:val="22"/>
                <w:szCs w:val="22"/>
              </w:rPr>
              <w:t xml:space="preserve"> у </w:t>
            </w:r>
            <w:proofErr w:type="spellStart"/>
            <w:r>
              <w:rPr>
                <w:rFonts w:ascii="Book Antiqua" w:hAnsi="Book Antiqua"/>
                <w:i/>
                <w:sz w:val="22"/>
                <w:szCs w:val="22"/>
              </w:rPr>
              <w:t>саобраћају</w:t>
            </w:r>
            <w:proofErr w:type="spellEnd"/>
            <w:r>
              <w:rPr>
                <w:rFonts w:ascii="Book Antiqua" w:hAnsi="Book Antiqua"/>
                <w:i/>
                <w:sz w:val="22"/>
                <w:szCs w:val="22"/>
              </w:rPr>
              <w:t xml:space="preserve">- </w:t>
            </w:r>
            <w:proofErr w:type="spellStart"/>
            <w:r>
              <w:rPr>
                <w:rFonts w:ascii="Book Antiqua" w:hAnsi="Book Antiqua"/>
                <w:i/>
                <w:sz w:val="22"/>
                <w:szCs w:val="22"/>
              </w:rPr>
              <w:t>обрада</w:t>
            </w:r>
            <w:proofErr w:type="spellEnd"/>
            <w:r>
              <w:rPr>
                <w:rFonts w:ascii="Book Antiqua" w:hAnsi="Book Antiqua"/>
                <w:i/>
                <w:sz w:val="22"/>
                <w:szCs w:val="22"/>
              </w:rPr>
              <w:t xml:space="preserve">- 6.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520" w:type="dxa"/>
            <w:tcBorders>
              <w:left w:val="single" w:sz="12" w:space="0" w:color="auto"/>
              <w:bottom w:val="single" w:sz="4" w:space="0" w:color="auto"/>
            </w:tcBorders>
            <w:vAlign w:val="center"/>
          </w:tcPr>
          <w:p w14:paraId="68C6DF21" w14:textId="77777777" w:rsidR="00A76D28" w:rsidRDefault="0077121B">
            <w:pPr>
              <w:jc w:val="center"/>
              <w:rPr>
                <w:rFonts w:ascii="Book Antiqua" w:hAnsi="Book Antiqua"/>
                <w:i/>
                <w:sz w:val="22"/>
                <w:szCs w:val="22"/>
              </w:rPr>
            </w:pPr>
            <w:proofErr w:type="spellStart"/>
            <w:r>
              <w:rPr>
                <w:rFonts w:ascii="Book Antiqua" w:hAnsi="Book Antiqua"/>
                <w:i/>
                <w:sz w:val="22"/>
                <w:szCs w:val="22"/>
              </w:rPr>
              <w:t>Мирна</w:t>
            </w:r>
            <w:proofErr w:type="spellEnd"/>
          </w:p>
          <w:p w14:paraId="306ADFEA" w14:textId="77777777" w:rsidR="00A76D28" w:rsidRDefault="0077121B">
            <w:pPr>
              <w:jc w:val="center"/>
              <w:rPr>
                <w:rFonts w:ascii="Book Antiqua" w:hAnsi="Book Antiqua"/>
                <w:i/>
                <w:iCs/>
                <w:sz w:val="22"/>
                <w:szCs w:val="22"/>
                <w:lang w:val="sr-Cyrl-CS"/>
              </w:rPr>
            </w:pPr>
            <w:r>
              <w:rPr>
                <w:rFonts w:ascii="Book Antiqua" w:hAnsi="Book Antiqua"/>
                <w:i/>
                <w:sz w:val="22"/>
                <w:szCs w:val="22"/>
              </w:rPr>
              <w:t xml:space="preserve"> </w:t>
            </w:r>
            <w:proofErr w:type="spellStart"/>
            <w:r>
              <w:rPr>
                <w:rFonts w:ascii="Book Antiqua" w:hAnsi="Book Antiqua"/>
                <w:i/>
                <w:sz w:val="22"/>
                <w:szCs w:val="22"/>
              </w:rPr>
              <w:t>Јанковић</w:t>
            </w:r>
            <w:proofErr w:type="spellEnd"/>
          </w:p>
        </w:tc>
      </w:tr>
      <w:tr w:rsidR="00A76D28" w14:paraId="034CB5F1" w14:textId="77777777">
        <w:trPr>
          <w:cantSplit/>
          <w:trHeight w:val="720"/>
        </w:trPr>
        <w:tc>
          <w:tcPr>
            <w:tcW w:w="958" w:type="dxa"/>
            <w:vMerge w:val="restart"/>
            <w:tcBorders>
              <w:top w:val="single" w:sz="4" w:space="0" w:color="auto"/>
              <w:right w:val="single" w:sz="12" w:space="0" w:color="auto"/>
            </w:tcBorders>
            <w:textDirection w:val="btLr"/>
            <w:vAlign w:val="center"/>
          </w:tcPr>
          <w:p w14:paraId="5F45C466"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Октобар</w:t>
            </w:r>
          </w:p>
        </w:tc>
        <w:tc>
          <w:tcPr>
            <w:tcW w:w="6350" w:type="dxa"/>
            <w:gridSpan w:val="2"/>
            <w:tcBorders>
              <w:top w:val="single" w:sz="4" w:space="0" w:color="auto"/>
              <w:left w:val="single" w:sz="12" w:space="0" w:color="auto"/>
              <w:bottom w:val="single" w:sz="8" w:space="0" w:color="auto"/>
              <w:right w:val="single" w:sz="4" w:space="0" w:color="auto"/>
            </w:tcBorders>
            <w:vAlign w:val="center"/>
          </w:tcPr>
          <w:p w14:paraId="128C53F9" w14:textId="77777777" w:rsidR="00A76D28" w:rsidRDefault="0077121B">
            <w:pPr>
              <w:numPr>
                <w:ilvl w:val="0"/>
                <w:numId w:val="57"/>
              </w:numPr>
              <w:rPr>
                <w:rFonts w:ascii="Book Antiqua" w:hAnsi="Book Antiqua"/>
                <w:sz w:val="22"/>
                <w:szCs w:val="22"/>
              </w:rPr>
            </w:pP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завршног</w:t>
            </w:r>
            <w:proofErr w:type="spellEnd"/>
            <w:r>
              <w:rPr>
                <w:rFonts w:ascii="Book Antiqua" w:hAnsi="Book Antiqua"/>
                <w:sz w:val="22"/>
                <w:szCs w:val="22"/>
              </w:rPr>
              <w:t xml:space="preserve"> </w:t>
            </w:r>
            <w:proofErr w:type="spellStart"/>
            <w:r>
              <w:rPr>
                <w:rFonts w:ascii="Book Antiqua" w:hAnsi="Book Antiqua"/>
                <w:sz w:val="22"/>
                <w:szCs w:val="22"/>
              </w:rPr>
              <w:t>испита</w:t>
            </w:r>
            <w:proofErr w:type="spellEnd"/>
          </w:p>
        </w:tc>
        <w:tc>
          <w:tcPr>
            <w:tcW w:w="2520" w:type="dxa"/>
            <w:vMerge w:val="restart"/>
            <w:tcBorders>
              <w:top w:val="single" w:sz="4" w:space="0" w:color="auto"/>
              <w:left w:val="single" w:sz="4" w:space="0" w:color="auto"/>
            </w:tcBorders>
            <w:vAlign w:val="center"/>
          </w:tcPr>
          <w:p w14:paraId="2C7E45E9"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6663C6E2" w14:textId="77777777">
        <w:trPr>
          <w:cantSplit/>
          <w:trHeight w:val="380"/>
        </w:trPr>
        <w:tc>
          <w:tcPr>
            <w:tcW w:w="958" w:type="dxa"/>
            <w:vMerge/>
            <w:tcBorders>
              <w:right w:val="single" w:sz="12" w:space="0" w:color="auto"/>
            </w:tcBorders>
            <w:textDirection w:val="btLr"/>
            <w:vAlign w:val="center"/>
          </w:tcPr>
          <w:p w14:paraId="30EC9E2B"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8" w:space="0" w:color="auto"/>
              <w:right w:val="single" w:sz="4" w:space="0" w:color="auto"/>
            </w:tcBorders>
            <w:vAlign w:val="center"/>
          </w:tcPr>
          <w:p w14:paraId="007C9345"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Посећеност</w:t>
            </w:r>
            <w:proofErr w:type="spellEnd"/>
            <w:r>
              <w:rPr>
                <w:rFonts w:ascii="Book Antiqua" w:hAnsi="Book Antiqua"/>
                <w:sz w:val="22"/>
                <w:szCs w:val="22"/>
              </w:rPr>
              <w:t xml:space="preserve"> </w:t>
            </w:r>
            <w:proofErr w:type="spellStart"/>
            <w:r>
              <w:rPr>
                <w:rFonts w:ascii="Book Antiqua" w:hAnsi="Book Antiqua"/>
                <w:sz w:val="22"/>
                <w:szCs w:val="22"/>
              </w:rPr>
              <w:t>допунске</w:t>
            </w:r>
            <w:proofErr w:type="spellEnd"/>
            <w:r>
              <w:rPr>
                <w:rFonts w:ascii="Book Antiqua" w:hAnsi="Book Antiqua"/>
                <w:sz w:val="22"/>
                <w:szCs w:val="22"/>
              </w:rPr>
              <w:t xml:space="preserve">, </w:t>
            </w:r>
            <w:proofErr w:type="spellStart"/>
            <w:r>
              <w:rPr>
                <w:rFonts w:ascii="Book Antiqua" w:hAnsi="Book Antiqua"/>
                <w:sz w:val="22"/>
                <w:szCs w:val="22"/>
              </w:rPr>
              <w:t>додатне</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и </w:t>
            </w:r>
            <w:proofErr w:type="spellStart"/>
            <w:r>
              <w:rPr>
                <w:rFonts w:ascii="Book Antiqua" w:hAnsi="Book Antiqua"/>
                <w:sz w:val="22"/>
                <w:szCs w:val="22"/>
              </w:rPr>
              <w:t>секција</w:t>
            </w:r>
            <w:proofErr w:type="spellEnd"/>
          </w:p>
        </w:tc>
        <w:tc>
          <w:tcPr>
            <w:tcW w:w="2520" w:type="dxa"/>
            <w:vMerge/>
            <w:tcBorders>
              <w:left w:val="single" w:sz="4" w:space="0" w:color="auto"/>
            </w:tcBorders>
            <w:vAlign w:val="center"/>
          </w:tcPr>
          <w:p w14:paraId="462A78A9" w14:textId="77777777" w:rsidR="00A76D28" w:rsidRDefault="00A76D28">
            <w:pPr>
              <w:jc w:val="center"/>
              <w:rPr>
                <w:rFonts w:ascii="Book Antiqua" w:hAnsi="Book Antiqua"/>
                <w:i/>
                <w:iCs/>
                <w:sz w:val="22"/>
                <w:szCs w:val="22"/>
                <w:lang w:val="sr-Cyrl-CS"/>
              </w:rPr>
            </w:pPr>
          </w:p>
        </w:tc>
      </w:tr>
      <w:tr w:rsidR="00A76D28" w14:paraId="4C11E9D3" w14:textId="77777777">
        <w:trPr>
          <w:cantSplit/>
          <w:trHeight w:val="720"/>
        </w:trPr>
        <w:tc>
          <w:tcPr>
            <w:tcW w:w="958" w:type="dxa"/>
            <w:vMerge/>
            <w:tcBorders>
              <w:right w:val="single" w:sz="12" w:space="0" w:color="auto"/>
            </w:tcBorders>
            <w:textDirection w:val="btLr"/>
            <w:vAlign w:val="center"/>
          </w:tcPr>
          <w:p w14:paraId="1CD1A917"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8" w:space="0" w:color="auto"/>
              <w:right w:val="single" w:sz="4" w:space="0" w:color="auto"/>
            </w:tcBorders>
            <w:vAlign w:val="center"/>
          </w:tcPr>
          <w:p w14:paraId="32509ACB"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Посета</w:t>
            </w:r>
            <w:proofErr w:type="spellEnd"/>
            <w:r>
              <w:rPr>
                <w:rFonts w:ascii="Book Antiqua" w:hAnsi="Book Antiqua"/>
                <w:sz w:val="22"/>
                <w:szCs w:val="22"/>
              </w:rPr>
              <w:t xml:space="preserve"> </w:t>
            </w:r>
            <w:proofErr w:type="spellStart"/>
            <w:r>
              <w:rPr>
                <w:rFonts w:ascii="Book Antiqua" w:hAnsi="Book Antiqua"/>
                <w:sz w:val="22"/>
                <w:szCs w:val="22"/>
              </w:rPr>
              <w:t>музејима</w:t>
            </w:r>
            <w:proofErr w:type="spellEnd"/>
            <w:r>
              <w:rPr>
                <w:rFonts w:ascii="Book Antiqua" w:hAnsi="Book Antiqua"/>
                <w:sz w:val="22"/>
                <w:szCs w:val="22"/>
              </w:rPr>
              <w:t xml:space="preserve"> </w:t>
            </w:r>
            <w:proofErr w:type="spellStart"/>
            <w:r>
              <w:rPr>
                <w:rFonts w:ascii="Book Antiqua" w:hAnsi="Book Antiqua"/>
                <w:sz w:val="22"/>
                <w:szCs w:val="22"/>
              </w:rPr>
              <w:t>технике</w:t>
            </w:r>
            <w:proofErr w:type="spellEnd"/>
            <w:r>
              <w:rPr>
                <w:rFonts w:ascii="Book Antiqua" w:hAnsi="Book Antiqua"/>
                <w:sz w:val="22"/>
                <w:szCs w:val="22"/>
              </w:rPr>
              <w:t xml:space="preserve">, </w:t>
            </w:r>
            <w:proofErr w:type="spellStart"/>
            <w:r>
              <w:rPr>
                <w:rFonts w:ascii="Book Antiqua" w:hAnsi="Book Antiqua"/>
                <w:sz w:val="22"/>
                <w:szCs w:val="22"/>
              </w:rPr>
              <w:t>ваздухопловства</w:t>
            </w:r>
            <w:proofErr w:type="spellEnd"/>
            <w:r>
              <w:rPr>
                <w:rFonts w:ascii="Book Antiqua" w:hAnsi="Book Antiqua"/>
                <w:sz w:val="22"/>
                <w:szCs w:val="22"/>
              </w:rPr>
              <w:t xml:space="preserve"> и </w:t>
            </w:r>
            <w:proofErr w:type="spellStart"/>
            <w:r>
              <w:rPr>
                <w:rFonts w:ascii="Book Antiqua" w:hAnsi="Book Antiqua"/>
                <w:sz w:val="22"/>
                <w:szCs w:val="22"/>
              </w:rPr>
              <w:t>музеју</w:t>
            </w:r>
            <w:proofErr w:type="spellEnd"/>
            <w:r>
              <w:rPr>
                <w:rFonts w:ascii="Book Antiqua" w:hAnsi="Book Antiqua"/>
                <w:sz w:val="22"/>
                <w:szCs w:val="22"/>
              </w:rPr>
              <w:t xml:space="preserve"> </w:t>
            </w:r>
            <w:proofErr w:type="spellStart"/>
            <w:r>
              <w:rPr>
                <w:rFonts w:ascii="Book Antiqua" w:hAnsi="Book Antiqua"/>
                <w:sz w:val="22"/>
                <w:szCs w:val="22"/>
              </w:rPr>
              <w:t>илузија</w:t>
            </w:r>
            <w:proofErr w:type="spellEnd"/>
          </w:p>
        </w:tc>
        <w:tc>
          <w:tcPr>
            <w:tcW w:w="2520" w:type="dxa"/>
            <w:vMerge/>
            <w:tcBorders>
              <w:left w:val="single" w:sz="4" w:space="0" w:color="auto"/>
              <w:bottom w:val="single" w:sz="4" w:space="0" w:color="auto"/>
            </w:tcBorders>
            <w:vAlign w:val="center"/>
          </w:tcPr>
          <w:p w14:paraId="594F2381" w14:textId="77777777" w:rsidR="00A76D28" w:rsidRDefault="00A76D28">
            <w:pPr>
              <w:jc w:val="center"/>
              <w:rPr>
                <w:rFonts w:ascii="Book Antiqua" w:hAnsi="Book Antiqua"/>
                <w:i/>
                <w:iCs/>
                <w:sz w:val="22"/>
                <w:szCs w:val="22"/>
                <w:lang w:val="sr-Cyrl-CS"/>
              </w:rPr>
            </w:pPr>
          </w:p>
        </w:tc>
      </w:tr>
      <w:tr w:rsidR="00A76D28" w14:paraId="4B6A87F2" w14:textId="77777777">
        <w:trPr>
          <w:cantSplit/>
          <w:trHeight w:val="720"/>
        </w:trPr>
        <w:tc>
          <w:tcPr>
            <w:tcW w:w="958" w:type="dxa"/>
            <w:vMerge/>
            <w:tcBorders>
              <w:bottom w:val="single" w:sz="8" w:space="0" w:color="auto"/>
              <w:right w:val="single" w:sz="12" w:space="0" w:color="auto"/>
            </w:tcBorders>
            <w:textDirection w:val="btLr"/>
            <w:vAlign w:val="center"/>
          </w:tcPr>
          <w:p w14:paraId="664414F3"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8" w:space="0" w:color="auto"/>
              <w:right w:val="single" w:sz="4" w:space="0" w:color="auto"/>
            </w:tcBorders>
            <w:vAlign w:val="center"/>
          </w:tcPr>
          <w:p w14:paraId="5CE48B30" w14:textId="77777777" w:rsidR="00A76D28" w:rsidRDefault="0077121B">
            <w:pPr>
              <w:numPr>
                <w:ilvl w:val="0"/>
                <w:numId w:val="61"/>
              </w:numPr>
              <w:rPr>
                <w:rFonts w:ascii="Book Antiqua" w:hAnsi="Book Antiqua"/>
                <w:sz w:val="22"/>
                <w:szCs w:val="22"/>
              </w:rPr>
            </w:pPr>
            <w:proofErr w:type="spellStart"/>
            <w:r>
              <w:rPr>
                <w:rFonts w:ascii="Book Antiqua" w:hAnsi="Book Antiqua"/>
                <w:b/>
                <w:sz w:val="22"/>
                <w:szCs w:val="22"/>
                <w:u w:val="single"/>
              </w:rPr>
              <w:t>Угледни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Променљиво</w:t>
            </w:r>
            <w:proofErr w:type="spellEnd"/>
            <w:r>
              <w:rPr>
                <w:rFonts w:ascii="Book Antiqua" w:hAnsi="Book Antiqua"/>
                <w:i/>
                <w:sz w:val="22"/>
                <w:szCs w:val="22"/>
              </w:rPr>
              <w:t xml:space="preserve"> </w:t>
            </w:r>
            <w:proofErr w:type="spellStart"/>
            <w:r>
              <w:rPr>
                <w:rFonts w:ascii="Book Antiqua" w:hAnsi="Book Antiqua"/>
                <w:i/>
                <w:sz w:val="22"/>
                <w:szCs w:val="22"/>
              </w:rPr>
              <w:t>праволинијско</w:t>
            </w:r>
            <w:proofErr w:type="spellEnd"/>
            <w:r>
              <w:rPr>
                <w:rFonts w:ascii="Book Antiqua" w:hAnsi="Book Antiqua"/>
                <w:i/>
                <w:sz w:val="22"/>
                <w:szCs w:val="22"/>
              </w:rPr>
              <w:t xml:space="preserve"> </w:t>
            </w:r>
            <w:proofErr w:type="spellStart"/>
            <w:r>
              <w:rPr>
                <w:rFonts w:ascii="Book Antiqua" w:hAnsi="Book Antiqua"/>
                <w:i/>
                <w:sz w:val="22"/>
                <w:szCs w:val="22"/>
              </w:rPr>
              <w:t>кретање</w:t>
            </w:r>
            <w:proofErr w:type="spellEnd"/>
            <w:r>
              <w:rPr>
                <w:rFonts w:ascii="Book Antiqua" w:hAnsi="Book Antiqua"/>
                <w:i/>
                <w:sz w:val="22"/>
                <w:szCs w:val="22"/>
              </w:rPr>
              <w:t xml:space="preserve">. </w:t>
            </w:r>
            <w:proofErr w:type="spellStart"/>
            <w:r>
              <w:rPr>
                <w:rFonts w:ascii="Book Antiqua" w:hAnsi="Book Antiqua"/>
                <w:i/>
                <w:sz w:val="22"/>
                <w:szCs w:val="22"/>
              </w:rPr>
              <w:t>Средња</w:t>
            </w:r>
            <w:proofErr w:type="spellEnd"/>
            <w:r>
              <w:rPr>
                <w:rFonts w:ascii="Book Antiqua" w:hAnsi="Book Antiqua"/>
                <w:i/>
                <w:sz w:val="22"/>
                <w:szCs w:val="22"/>
              </w:rPr>
              <w:t xml:space="preserve"> </w:t>
            </w:r>
            <w:proofErr w:type="spellStart"/>
            <w:r>
              <w:rPr>
                <w:rFonts w:ascii="Book Antiqua" w:hAnsi="Book Antiqua"/>
                <w:i/>
                <w:sz w:val="22"/>
                <w:szCs w:val="22"/>
              </w:rPr>
              <w:t>брзина</w:t>
            </w:r>
            <w:proofErr w:type="spellEnd"/>
            <w:r>
              <w:rPr>
                <w:rFonts w:ascii="Book Antiqua" w:hAnsi="Book Antiqua"/>
                <w:i/>
                <w:sz w:val="22"/>
                <w:szCs w:val="22"/>
              </w:rPr>
              <w:t xml:space="preserve">''- </w:t>
            </w:r>
            <w:proofErr w:type="spellStart"/>
            <w:r>
              <w:rPr>
                <w:rFonts w:ascii="Book Antiqua" w:hAnsi="Book Antiqua"/>
                <w:i/>
                <w:sz w:val="22"/>
                <w:szCs w:val="22"/>
              </w:rPr>
              <w:t>обрада</w:t>
            </w:r>
            <w:proofErr w:type="spellEnd"/>
            <w:r>
              <w:rPr>
                <w:rFonts w:ascii="Book Antiqua" w:hAnsi="Book Antiqua"/>
                <w:i/>
                <w:sz w:val="22"/>
                <w:szCs w:val="22"/>
              </w:rPr>
              <w:t xml:space="preserve">- 6.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520" w:type="dxa"/>
            <w:tcBorders>
              <w:top w:val="single" w:sz="4" w:space="0" w:color="auto"/>
              <w:left w:val="single" w:sz="4" w:space="0" w:color="auto"/>
            </w:tcBorders>
            <w:vAlign w:val="center"/>
          </w:tcPr>
          <w:p w14:paraId="46BC9345" w14:textId="77777777" w:rsidR="00A76D28" w:rsidRDefault="0077121B">
            <w:pPr>
              <w:jc w:val="center"/>
              <w:rPr>
                <w:rFonts w:ascii="Book Antiqua" w:hAnsi="Book Antiqua"/>
                <w:i/>
                <w:iCs/>
                <w:sz w:val="22"/>
                <w:szCs w:val="22"/>
              </w:rPr>
            </w:pPr>
            <w:proofErr w:type="spellStart"/>
            <w:r>
              <w:rPr>
                <w:rFonts w:ascii="Book Antiqua" w:hAnsi="Book Antiqua"/>
                <w:i/>
                <w:iCs/>
                <w:sz w:val="22"/>
                <w:szCs w:val="22"/>
              </w:rPr>
              <w:t>Гордана</w:t>
            </w:r>
            <w:proofErr w:type="spellEnd"/>
            <w:r>
              <w:rPr>
                <w:rFonts w:ascii="Book Antiqua" w:hAnsi="Book Antiqua"/>
                <w:i/>
                <w:iCs/>
                <w:sz w:val="22"/>
                <w:szCs w:val="22"/>
              </w:rPr>
              <w:t xml:space="preserve"> </w:t>
            </w:r>
            <w:proofErr w:type="spellStart"/>
            <w:r>
              <w:rPr>
                <w:rFonts w:ascii="Book Antiqua" w:hAnsi="Book Antiqua"/>
                <w:i/>
                <w:iCs/>
                <w:sz w:val="22"/>
                <w:szCs w:val="22"/>
              </w:rPr>
              <w:t>Бојат</w:t>
            </w:r>
            <w:proofErr w:type="spellEnd"/>
          </w:p>
        </w:tc>
      </w:tr>
      <w:tr w:rsidR="00A76D28" w14:paraId="61334BDD" w14:textId="77777777">
        <w:trPr>
          <w:cantSplit/>
          <w:trHeight w:val="595"/>
        </w:trPr>
        <w:tc>
          <w:tcPr>
            <w:tcW w:w="958" w:type="dxa"/>
            <w:vMerge w:val="restart"/>
            <w:tcBorders>
              <w:top w:val="single" w:sz="12" w:space="0" w:color="auto"/>
              <w:right w:val="single" w:sz="12" w:space="0" w:color="auto"/>
            </w:tcBorders>
            <w:textDirection w:val="btLr"/>
            <w:vAlign w:val="center"/>
          </w:tcPr>
          <w:p w14:paraId="50EE2C80" w14:textId="77777777" w:rsidR="00A76D28" w:rsidRDefault="0077121B">
            <w:pPr>
              <w:ind w:left="113" w:right="113" w:firstLine="360"/>
              <w:jc w:val="center"/>
              <w:rPr>
                <w:rFonts w:ascii="Book Antiqua" w:hAnsi="Book Antiqua"/>
                <w:b/>
                <w:sz w:val="22"/>
                <w:szCs w:val="22"/>
                <w:lang w:val="sr-Cyrl-CS"/>
              </w:rPr>
            </w:pPr>
            <w:r>
              <w:rPr>
                <w:rFonts w:ascii="Book Antiqua" w:hAnsi="Book Antiqua"/>
                <w:b/>
                <w:sz w:val="22"/>
                <w:szCs w:val="22"/>
                <w:lang w:val="sr-Cyrl-CS"/>
              </w:rPr>
              <w:t>Новембар</w:t>
            </w:r>
          </w:p>
        </w:tc>
        <w:tc>
          <w:tcPr>
            <w:tcW w:w="6350" w:type="dxa"/>
            <w:gridSpan w:val="2"/>
            <w:tcBorders>
              <w:top w:val="single" w:sz="18" w:space="0" w:color="auto"/>
              <w:left w:val="single" w:sz="12" w:space="0" w:color="auto"/>
            </w:tcBorders>
            <w:vAlign w:val="center"/>
          </w:tcPr>
          <w:p w14:paraId="5C2DFF51"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успеха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крају</w:t>
            </w:r>
            <w:proofErr w:type="spellEnd"/>
            <w:r>
              <w:rPr>
                <w:rFonts w:ascii="Book Antiqua" w:hAnsi="Book Antiqua"/>
                <w:sz w:val="22"/>
                <w:szCs w:val="22"/>
              </w:rPr>
              <w:t xml:space="preserve"> </w:t>
            </w:r>
            <w:proofErr w:type="spellStart"/>
            <w:r>
              <w:rPr>
                <w:rFonts w:ascii="Book Antiqua" w:hAnsi="Book Antiqua"/>
                <w:sz w:val="22"/>
                <w:szCs w:val="22"/>
              </w:rPr>
              <w:t>првог</w:t>
            </w:r>
            <w:proofErr w:type="spellEnd"/>
            <w:r>
              <w:rPr>
                <w:rFonts w:ascii="Book Antiqua" w:hAnsi="Book Antiqua"/>
                <w:sz w:val="22"/>
                <w:szCs w:val="22"/>
              </w:rPr>
              <w:t xml:space="preserve"> </w:t>
            </w:r>
            <w:proofErr w:type="spellStart"/>
            <w:r>
              <w:rPr>
                <w:rFonts w:ascii="Book Antiqua" w:hAnsi="Book Antiqua"/>
                <w:sz w:val="22"/>
                <w:szCs w:val="22"/>
              </w:rPr>
              <w:t>тромесечја</w:t>
            </w:r>
            <w:proofErr w:type="spellEnd"/>
          </w:p>
          <w:p w14:paraId="6BA8B7F1" w14:textId="77777777" w:rsidR="00A76D28" w:rsidRDefault="00A76D28">
            <w:pPr>
              <w:rPr>
                <w:rFonts w:ascii="Book Antiqua" w:hAnsi="Book Antiqua"/>
                <w:sz w:val="22"/>
                <w:szCs w:val="22"/>
              </w:rPr>
            </w:pPr>
          </w:p>
        </w:tc>
        <w:tc>
          <w:tcPr>
            <w:tcW w:w="2520" w:type="dxa"/>
            <w:vMerge w:val="restart"/>
            <w:tcBorders>
              <w:top w:val="single" w:sz="18" w:space="0" w:color="auto"/>
              <w:left w:val="single" w:sz="12" w:space="0" w:color="auto"/>
            </w:tcBorders>
            <w:vAlign w:val="center"/>
          </w:tcPr>
          <w:p w14:paraId="42A57982" w14:textId="77777777" w:rsidR="00A76D28" w:rsidRDefault="0077121B">
            <w:pPr>
              <w:ind w:firstLine="360"/>
              <w:jc w:val="center"/>
              <w:rPr>
                <w:rFonts w:ascii="Book Antiqua" w:hAnsi="Book Antiqua"/>
                <w:i/>
                <w:iCs/>
                <w:sz w:val="22"/>
                <w:szCs w:val="22"/>
                <w:lang w:val="sr-Cyrl-CS"/>
              </w:rPr>
            </w:pPr>
            <w:r>
              <w:rPr>
                <w:rFonts w:ascii="Book Antiqua" w:hAnsi="Book Antiqua"/>
                <w:i/>
                <w:iCs/>
                <w:sz w:val="22"/>
                <w:szCs w:val="22"/>
                <w:lang w:val="sr-Cyrl-CS"/>
              </w:rPr>
              <w:t>Чланови већа, ППСа</w:t>
            </w:r>
          </w:p>
        </w:tc>
      </w:tr>
      <w:tr w:rsidR="00A76D28" w14:paraId="1FB4CE6F" w14:textId="77777777">
        <w:trPr>
          <w:cantSplit/>
          <w:trHeight w:val="505"/>
        </w:trPr>
        <w:tc>
          <w:tcPr>
            <w:tcW w:w="958" w:type="dxa"/>
            <w:vMerge/>
            <w:tcBorders>
              <w:right w:val="single" w:sz="12" w:space="0" w:color="auto"/>
            </w:tcBorders>
            <w:textDirection w:val="btLr"/>
            <w:vAlign w:val="center"/>
          </w:tcPr>
          <w:p w14:paraId="07F23CBF" w14:textId="77777777" w:rsidR="00A76D28" w:rsidRDefault="00A76D28">
            <w:pPr>
              <w:ind w:left="113" w:right="113" w:firstLine="360"/>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4" w:space="0" w:color="auto"/>
            </w:tcBorders>
            <w:vAlign w:val="center"/>
          </w:tcPr>
          <w:p w14:paraId="73112E98"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Мере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побољшање</w:t>
            </w:r>
            <w:proofErr w:type="spellEnd"/>
            <w:r>
              <w:rPr>
                <w:rFonts w:ascii="Book Antiqua" w:hAnsi="Book Antiqua"/>
                <w:sz w:val="22"/>
                <w:szCs w:val="22"/>
              </w:rPr>
              <w:t xml:space="preserve"> </w:t>
            </w:r>
            <w:proofErr w:type="spellStart"/>
            <w:r>
              <w:rPr>
                <w:rFonts w:ascii="Book Antiqua" w:hAnsi="Book Antiqua"/>
                <w:sz w:val="22"/>
                <w:szCs w:val="22"/>
              </w:rPr>
              <w:t>успеха</w:t>
            </w:r>
            <w:proofErr w:type="spellEnd"/>
          </w:p>
        </w:tc>
        <w:tc>
          <w:tcPr>
            <w:tcW w:w="2520" w:type="dxa"/>
            <w:vMerge/>
            <w:tcBorders>
              <w:left w:val="single" w:sz="12" w:space="0" w:color="auto"/>
            </w:tcBorders>
            <w:vAlign w:val="center"/>
          </w:tcPr>
          <w:p w14:paraId="75357ACC" w14:textId="77777777" w:rsidR="00A76D28" w:rsidRDefault="00A76D28">
            <w:pPr>
              <w:jc w:val="center"/>
              <w:rPr>
                <w:rFonts w:ascii="Book Antiqua" w:hAnsi="Book Antiqua"/>
                <w:i/>
                <w:iCs/>
                <w:sz w:val="22"/>
                <w:szCs w:val="22"/>
                <w:lang w:val="sr-Cyrl-CS"/>
              </w:rPr>
            </w:pPr>
          </w:p>
        </w:tc>
      </w:tr>
      <w:tr w:rsidR="00A76D28" w14:paraId="5C676D89" w14:textId="77777777">
        <w:trPr>
          <w:cantSplit/>
          <w:trHeight w:val="561"/>
        </w:trPr>
        <w:tc>
          <w:tcPr>
            <w:tcW w:w="958" w:type="dxa"/>
            <w:vMerge w:val="restart"/>
            <w:tcBorders>
              <w:top w:val="single" w:sz="18" w:space="0" w:color="auto"/>
              <w:right w:val="single" w:sz="12" w:space="0" w:color="auto"/>
            </w:tcBorders>
            <w:textDirection w:val="btLr"/>
            <w:vAlign w:val="center"/>
          </w:tcPr>
          <w:p w14:paraId="76604892" w14:textId="77777777" w:rsidR="00A76D28" w:rsidRDefault="0077121B">
            <w:pPr>
              <w:ind w:left="113" w:right="113" w:firstLine="360"/>
              <w:rPr>
                <w:rFonts w:ascii="Book Antiqua" w:hAnsi="Book Antiqua"/>
                <w:b/>
                <w:sz w:val="22"/>
                <w:szCs w:val="22"/>
                <w:lang w:val="sr-Cyrl-CS"/>
              </w:rPr>
            </w:pPr>
            <w:r>
              <w:rPr>
                <w:rFonts w:ascii="Book Antiqua" w:hAnsi="Book Antiqua"/>
                <w:b/>
                <w:sz w:val="22"/>
                <w:szCs w:val="22"/>
                <w:lang w:val="sr-Cyrl-CS"/>
              </w:rPr>
              <w:t>Децембар</w:t>
            </w:r>
          </w:p>
        </w:tc>
        <w:tc>
          <w:tcPr>
            <w:tcW w:w="6350" w:type="dxa"/>
            <w:gridSpan w:val="2"/>
            <w:tcBorders>
              <w:top w:val="single" w:sz="12" w:space="0" w:color="auto"/>
              <w:left w:val="single" w:sz="12" w:space="0" w:color="auto"/>
              <w:bottom w:val="single" w:sz="2" w:space="0" w:color="auto"/>
              <w:right w:val="single" w:sz="2" w:space="0" w:color="auto"/>
            </w:tcBorders>
            <w:vAlign w:val="center"/>
          </w:tcPr>
          <w:p w14:paraId="66CCF77B"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Припреме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школска</w:t>
            </w:r>
            <w:proofErr w:type="spellEnd"/>
            <w:r>
              <w:rPr>
                <w:rFonts w:ascii="Book Antiqua" w:hAnsi="Book Antiqua"/>
                <w:sz w:val="22"/>
                <w:szCs w:val="22"/>
              </w:rPr>
              <w:t xml:space="preserve"> </w:t>
            </w:r>
            <w:proofErr w:type="spellStart"/>
            <w:r>
              <w:rPr>
                <w:rFonts w:ascii="Book Antiqua" w:hAnsi="Book Antiqua"/>
                <w:sz w:val="22"/>
                <w:szCs w:val="22"/>
              </w:rPr>
              <w:t>такмичења</w:t>
            </w:r>
            <w:proofErr w:type="spellEnd"/>
          </w:p>
          <w:p w14:paraId="603F1FFE" w14:textId="77777777" w:rsidR="00A76D28" w:rsidRDefault="00A76D28">
            <w:pPr>
              <w:rPr>
                <w:rFonts w:ascii="Book Antiqua" w:hAnsi="Book Antiqua"/>
                <w:sz w:val="22"/>
                <w:szCs w:val="22"/>
                <w:lang w:val="sr-Cyrl-CS"/>
              </w:rPr>
            </w:pPr>
          </w:p>
        </w:tc>
        <w:tc>
          <w:tcPr>
            <w:tcW w:w="2520" w:type="dxa"/>
            <w:vMerge w:val="restart"/>
            <w:tcBorders>
              <w:top w:val="single" w:sz="12" w:space="0" w:color="auto"/>
              <w:left w:val="single" w:sz="2" w:space="0" w:color="auto"/>
            </w:tcBorders>
            <w:vAlign w:val="center"/>
          </w:tcPr>
          <w:p w14:paraId="70BB4C34" w14:textId="77777777" w:rsidR="00A76D28" w:rsidRDefault="0077121B">
            <w:pPr>
              <w:jc w:val="center"/>
              <w:rPr>
                <w:rFonts w:ascii="Book Antiqua" w:hAnsi="Book Antiqua"/>
                <w:i/>
                <w:iCs/>
                <w:sz w:val="22"/>
                <w:szCs w:val="22"/>
              </w:rPr>
            </w:pPr>
            <w:proofErr w:type="spellStart"/>
            <w:r>
              <w:rPr>
                <w:rFonts w:ascii="Book Antiqua" w:hAnsi="Book Antiqua"/>
                <w:i/>
                <w:iCs/>
                <w:sz w:val="22"/>
                <w:szCs w:val="22"/>
              </w:rPr>
              <w:t>Чланови</w:t>
            </w:r>
            <w:proofErr w:type="spellEnd"/>
            <w:r>
              <w:rPr>
                <w:rFonts w:ascii="Book Antiqua" w:hAnsi="Book Antiqua"/>
                <w:i/>
                <w:iCs/>
                <w:sz w:val="22"/>
                <w:szCs w:val="22"/>
              </w:rPr>
              <w:t xml:space="preserve"> </w:t>
            </w:r>
            <w:proofErr w:type="spellStart"/>
            <w:r>
              <w:rPr>
                <w:rFonts w:ascii="Book Antiqua" w:hAnsi="Book Antiqua"/>
                <w:i/>
                <w:iCs/>
                <w:sz w:val="22"/>
                <w:szCs w:val="22"/>
              </w:rPr>
              <w:t>већа</w:t>
            </w:r>
            <w:proofErr w:type="spellEnd"/>
          </w:p>
        </w:tc>
      </w:tr>
      <w:tr w:rsidR="00A76D28" w14:paraId="178ECB3B" w14:textId="77777777">
        <w:trPr>
          <w:cantSplit/>
          <w:trHeight w:val="561"/>
        </w:trPr>
        <w:tc>
          <w:tcPr>
            <w:tcW w:w="958" w:type="dxa"/>
            <w:vMerge/>
            <w:tcBorders>
              <w:top w:val="single" w:sz="18" w:space="0" w:color="auto"/>
              <w:right w:val="single" w:sz="12" w:space="0" w:color="auto"/>
            </w:tcBorders>
            <w:textDirection w:val="btLr"/>
            <w:vAlign w:val="center"/>
          </w:tcPr>
          <w:p w14:paraId="06E20A59"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2" w:space="0" w:color="auto"/>
              <w:left w:val="single" w:sz="12" w:space="0" w:color="auto"/>
              <w:bottom w:val="single" w:sz="2" w:space="0" w:color="auto"/>
              <w:right w:val="single" w:sz="2" w:space="0" w:color="auto"/>
            </w:tcBorders>
            <w:vAlign w:val="center"/>
          </w:tcPr>
          <w:p w14:paraId="28B3A930"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Посећеност</w:t>
            </w:r>
            <w:proofErr w:type="spellEnd"/>
            <w:r>
              <w:rPr>
                <w:rFonts w:ascii="Book Antiqua" w:hAnsi="Book Antiqua"/>
                <w:sz w:val="22"/>
                <w:szCs w:val="22"/>
              </w:rPr>
              <w:t xml:space="preserve"> и </w:t>
            </w:r>
            <w:proofErr w:type="spellStart"/>
            <w:r>
              <w:rPr>
                <w:rFonts w:ascii="Book Antiqua" w:hAnsi="Book Antiqua"/>
                <w:sz w:val="22"/>
                <w:szCs w:val="22"/>
              </w:rPr>
              <w:t>ефекти</w:t>
            </w:r>
            <w:proofErr w:type="spellEnd"/>
            <w:r>
              <w:rPr>
                <w:rFonts w:ascii="Book Antiqua" w:hAnsi="Book Antiqua"/>
                <w:sz w:val="22"/>
                <w:szCs w:val="22"/>
              </w:rPr>
              <w:t xml:space="preserve"> </w:t>
            </w:r>
            <w:proofErr w:type="spellStart"/>
            <w:r>
              <w:rPr>
                <w:rFonts w:ascii="Book Antiqua" w:hAnsi="Book Antiqua"/>
                <w:sz w:val="22"/>
                <w:szCs w:val="22"/>
              </w:rPr>
              <w:t>допунске</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успех</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p>
        </w:tc>
        <w:tc>
          <w:tcPr>
            <w:tcW w:w="2520" w:type="dxa"/>
            <w:vMerge/>
            <w:tcBorders>
              <w:left w:val="single" w:sz="2" w:space="0" w:color="auto"/>
            </w:tcBorders>
            <w:vAlign w:val="center"/>
          </w:tcPr>
          <w:p w14:paraId="0F6E5A67" w14:textId="77777777" w:rsidR="00A76D28" w:rsidRDefault="00A76D28">
            <w:pPr>
              <w:jc w:val="center"/>
              <w:rPr>
                <w:rFonts w:ascii="Book Antiqua" w:hAnsi="Book Antiqua"/>
                <w:i/>
                <w:iCs/>
                <w:sz w:val="22"/>
                <w:szCs w:val="22"/>
                <w:lang w:val="sr-Cyrl-CS"/>
              </w:rPr>
            </w:pPr>
          </w:p>
        </w:tc>
      </w:tr>
      <w:tr w:rsidR="00A76D28" w14:paraId="6E0D823A" w14:textId="77777777">
        <w:trPr>
          <w:cantSplit/>
          <w:trHeight w:val="504"/>
        </w:trPr>
        <w:tc>
          <w:tcPr>
            <w:tcW w:w="958" w:type="dxa"/>
            <w:vMerge w:val="restart"/>
            <w:tcBorders>
              <w:right w:val="single" w:sz="12" w:space="0" w:color="auto"/>
            </w:tcBorders>
            <w:textDirection w:val="btLr"/>
            <w:vAlign w:val="center"/>
          </w:tcPr>
          <w:p w14:paraId="5C17578B" w14:textId="77777777" w:rsidR="00A76D28" w:rsidRDefault="0077121B">
            <w:pPr>
              <w:ind w:left="113" w:right="113"/>
              <w:jc w:val="center"/>
              <w:rPr>
                <w:rFonts w:ascii="Book Antiqua" w:hAnsi="Book Antiqua"/>
                <w:b/>
                <w:sz w:val="22"/>
                <w:szCs w:val="22"/>
              </w:rPr>
            </w:pPr>
            <w:proofErr w:type="spellStart"/>
            <w:r>
              <w:rPr>
                <w:rFonts w:ascii="Book Antiqua" w:hAnsi="Book Antiqua"/>
                <w:b/>
                <w:sz w:val="22"/>
                <w:szCs w:val="22"/>
              </w:rPr>
              <w:t>Јануар</w:t>
            </w:r>
            <w:proofErr w:type="spellEnd"/>
          </w:p>
        </w:tc>
        <w:tc>
          <w:tcPr>
            <w:tcW w:w="6350" w:type="dxa"/>
            <w:gridSpan w:val="2"/>
            <w:tcBorders>
              <w:top w:val="single" w:sz="12" w:space="0" w:color="auto"/>
              <w:left w:val="single" w:sz="12" w:space="0" w:color="auto"/>
              <w:bottom w:val="single" w:sz="4" w:space="0" w:color="auto"/>
              <w:right w:val="single" w:sz="2" w:space="0" w:color="auto"/>
            </w:tcBorders>
            <w:vAlign w:val="center"/>
          </w:tcPr>
          <w:p w14:paraId="068669C8" w14:textId="77777777" w:rsidR="00A76D28" w:rsidRDefault="0077121B">
            <w:pPr>
              <w:pStyle w:val="ListParagraph"/>
              <w:numPr>
                <w:ilvl w:val="0"/>
                <w:numId w:val="61"/>
              </w:numPr>
              <w:contextualSpacing/>
              <w:rPr>
                <w:rFonts w:ascii="Book Antiqua" w:hAnsi="Book Antiqua"/>
                <w:sz w:val="22"/>
                <w:szCs w:val="22"/>
              </w:rPr>
            </w:pPr>
            <w:proofErr w:type="spellStart"/>
            <w:r>
              <w:rPr>
                <w:rFonts w:ascii="Book Antiqua" w:hAnsi="Book Antiqua"/>
                <w:sz w:val="22"/>
                <w:szCs w:val="22"/>
              </w:rPr>
              <w:t>Анализа</w:t>
            </w:r>
            <w:proofErr w:type="spellEnd"/>
            <w:r>
              <w:rPr>
                <w:rFonts w:ascii="Book Antiqua" w:hAnsi="Book Antiqua"/>
                <w:sz w:val="22"/>
                <w:szCs w:val="22"/>
              </w:rPr>
              <w:t xml:space="preserve"> и </w:t>
            </w:r>
            <w:proofErr w:type="spellStart"/>
            <w:r>
              <w:rPr>
                <w:rFonts w:ascii="Book Antiqua" w:hAnsi="Book Antiqua"/>
                <w:sz w:val="22"/>
                <w:szCs w:val="22"/>
              </w:rPr>
              <w:t>успех</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крају</w:t>
            </w:r>
            <w:proofErr w:type="spellEnd"/>
            <w:r>
              <w:rPr>
                <w:rFonts w:ascii="Book Antiqua" w:hAnsi="Book Antiqua"/>
                <w:sz w:val="22"/>
                <w:szCs w:val="22"/>
              </w:rPr>
              <w:t xml:space="preserve"> </w:t>
            </w:r>
            <w:proofErr w:type="spellStart"/>
            <w:r>
              <w:rPr>
                <w:rFonts w:ascii="Book Antiqua" w:hAnsi="Book Antiqua"/>
                <w:sz w:val="22"/>
                <w:szCs w:val="22"/>
              </w:rPr>
              <w:t>првог</w:t>
            </w:r>
            <w:proofErr w:type="spellEnd"/>
            <w:r>
              <w:rPr>
                <w:rFonts w:ascii="Book Antiqua" w:hAnsi="Book Antiqua"/>
                <w:sz w:val="22"/>
                <w:szCs w:val="22"/>
              </w:rPr>
              <w:t xml:space="preserve"> </w:t>
            </w:r>
            <w:proofErr w:type="spellStart"/>
            <w:r>
              <w:rPr>
                <w:rFonts w:ascii="Book Antiqua" w:hAnsi="Book Antiqua"/>
                <w:sz w:val="22"/>
                <w:szCs w:val="22"/>
              </w:rPr>
              <w:t>полугодишта</w:t>
            </w:r>
            <w:proofErr w:type="spellEnd"/>
          </w:p>
          <w:p w14:paraId="6D94E1EA" w14:textId="77777777" w:rsidR="00A76D28" w:rsidRDefault="00A76D28">
            <w:pPr>
              <w:rPr>
                <w:rFonts w:ascii="Book Antiqua" w:hAnsi="Book Antiqua"/>
                <w:sz w:val="22"/>
                <w:szCs w:val="22"/>
              </w:rPr>
            </w:pPr>
          </w:p>
        </w:tc>
        <w:tc>
          <w:tcPr>
            <w:tcW w:w="2520" w:type="dxa"/>
            <w:vMerge w:val="restart"/>
            <w:tcBorders>
              <w:top w:val="single" w:sz="12" w:space="0" w:color="auto"/>
              <w:left w:val="single" w:sz="2" w:space="0" w:color="auto"/>
              <w:bottom w:val="single" w:sz="4" w:space="0" w:color="auto"/>
            </w:tcBorders>
            <w:vAlign w:val="center"/>
          </w:tcPr>
          <w:p w14:paraId="03ABBA0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 већа; ППСа</w:t>
            </w:r>
          </w:p>
        </w:tc>
      </w:tr>
      <w:tr w:rsidR="00A76D28" w14:paraId="23E7B9B0" w14:textId="77777777">
        <w:trPr>
          <w:cantSplit/>
          <w:trHeight w:val="682"/>
        </w:trPr>
        <w:tc>
          <w:tcPr>
            <w:tcW w:w="958" w:type="dxa"/>
            <w:vMerge/>
            <w:tcBorders>
              <w:right w:val="single" w:sz="12" w:space="0" w:color="auto"/>
            </w:tcBorders>
            <w:textDirection w:val="btLr"/>
            <w:vAlign w:val="center"/>
          </w:tcPr>
          <w:p w14:paraId="1749CE6E" w14:textId="77777777" w:rsidR="00A76D28" w:rsidRDefault="00A76D28">
            <w:pPr>
              <w:ind w:left="113" w:right="113"/>
              <w:jc w:val="center"/>
              <w:rPr>
                <w:rFonts w:ascii="Book Antiqua" w:hAnsi="Book Antiqua"/>
                <w:b/>
                <w:sz w:val="22"/>
                <w:szCs w:val="22"/>
              </w:rPr>
            </w:pPr>
          </w:p>
        </w:tc>
        <w:tc>
          <w:tcPr>
            <w:tcW w:w="6350" w:type="dxa"/>
            <w:gridSpan w:val="2"/>
            <w:tcBorders>
              <w:top w:val="single" w:sz="4" w:space="0" w:color="auto"/>
              <w:left w:val="single" w:sz="12" w:space="0" w:color="auto"/>
              <w:bottom w:val="single" w:sz="4" w:space="0" w:color="auto"/>
              <w:right w:val="single" w:sz="2" w:space="0" w:color="auto"/>
            </w:tcBorders>
            <w:vAlign w:val="center"/>
          </w:tcPr>
          <w:p w14:paraId="0581000C"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Припремна</w:t>
            </w:r>
            <w:proofErr w:type="spellEnd"/>
            <w:r>
              <w:rPr>
                <w:rFonts w:ascii="Book Antiqua" w:hAnsi="Book Antiqua"/>
                <w:sz w:val="22"/>
                <w:szCs w:val="22"/>
              </w:rPr>
              <w:t xml:space="preserve"> </w:t>
            </w:r>
            <w:proofErr w:type="spellStart"/>
            <w:r>
              <w:rPr>
                <w:rFonts w:ascii="Book Antiqua" w:hAnsi="Book Antiqua"/>
                <w:sz w:val="22"/>
                <w:szCs w:val="22"/>
              </w:rPr>
              <w:t>настава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завршни</w:t>
            </w:r>
            <w:proofErr w:type="spellEnd"/>
            <w:r>
              <w:rPr>
                <w:rFonts w:ascii="Book Antiqua" w:hAnsi="Book Antiqua"/>
                <w:sz w:val="22"/>
                <w:szCs w:val="22"/>
              </w:rPr>
              <w:t xml:space="preserve"> </w:t>
            </w:r>
            <w:proofErr w:type="spellStart"/>
            <w:r>
              <w:rPr>
                <w:rFonts w:ascii="Book Antiqua" w:hAnsi="Book Antiqua"/>
                <w:sz w:val="22"/>
                <w:szCs w:val="22"/>
              </w:rPr>
              <w:t>испит</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gramStart"/>
            <w:r>
              <w:rPr>
                <w:rFonts w:ascii="Book Antiqua" w:hAnsi="Book Antiqua"/>
                <w:sz w:val="22"/>
                <w:szCs w:val="22"/>
              </w:rPr>
              <w:t>8.разреда</w:t>
            </w:r>
            <w:proofErr w:type="gramEnd"/>
            <w:r>
              <w:rPr>
                <w:rFonts w:ascii="Book Antiqua" w:hAnsi="Book Antiqua"/>
                <w:sz w:val="22"/>
                <w:szCs w:val="22"/>
              </w:rPr>
              <w:t xml:space="preserve"> - </w:t>
            </w:r>
            <w:proofErr w:type="spellStart"/>
            <w:r>
              <w:rPr>
                <w:rFonts w:ascii="Book Antiqua" w:hAnsi="Book Antiqua"/>
                <w:sz w:val="22"/>
                <w:szCs w:val="22"/>
              </w:rPr>
              <w:t>термини</w:t>
            </w:r>
            <w:proofErr w:type="spellEnd"/>
            <w:r>
              <w:rPr>
                <w:rFonts w:ascii="Book Antiqua" w:hAnsi="Book Antiqua"/>
                <w:sz w:val="22"/>
                <w:szCs w:val="22"/>
              </w:rPr>
              <w:t xml:space="preserve"> и </w:t>
            </w:r>
            <w:proofErr w:type="spellStart"/>
            <w:r>
              <w:rPr>
                <w:rFonts w:ascii="Book Antiqua" w:hAnsi="Book Antiqua"/>
                <w:sz w:val="22"/>
                <w:szCs w:val="22"/>
              </w:rPr>
              <w:t>идентификација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p>
        </w:tc>
        <w:tc>
          <w:tcPr>
            <w:tcW w:w="2520" w:type="dxa"/>
            <w:vMerge/>
            <w:tcBorders>
              <w:top w:val="single" w:sz="4" w:space="0" w:color="auto"/>
              <w:left w:val="single" w:sz="2" w:space="0" w:color="auto"/>
            </w:tcBorders>
            <w:vAlign w:val="center"/>
          </w:tcPr>
          <w:p w14:paraId="40EB74AC" w14:textId="77777777" w:rsidR="00A76D28" w:rsidRDefault="00A76D28">
            <w:pPr>
              <w:jc w:val="center"/>
              <w:rPr>
                <w:rFonts w:ascii="Book Antiqua" w:hAnsi="Book Antiqua"/>
                <w:i/>
                <w:iCs/>
                <w:sz w:val="22"/>
                <w:szCs w:val="22"/>
                <w:lang w:val="sr-Cyrl-CS"/>
              </w:rPr>
            </w:pPr>
          </w:p>
        </w:tc>
      </w:tr>
      <w:tr w:rsidR="00A76D28" w14:paraId="7F31850F" w14:textId="77777777">
        <w:trPr>
          <w:cantSplit/>
          <w:trHeight w:val="720"/>
        </w:trPr>
        <w:tc>
          <w:tcPr>
            <w:tcW w:w="958" w:type="dxa"/>
            <w:vMerge w:val="restart"/>
            <w:tcBorders>
              <w:top w:val="single" w:sz="12" w:space="0" w:color="auto"/>
              <w:right w:val="single" w:sz="12" w:space="0" w:color="auto"/>
            </w:tcBorders>
            <w:textDirection w:val="btLr"/>
            <w:vAlign w:val="center"/>
          </w:tcPr>
          <w:p w14:paraId="0BCB4831"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Фебруар</w:t>
            </w:r>
          </w:p>
        </w:tc>
        <w:tc>
          <w:tcPr>
            <w:tcW w:w="6350" w:type="dxa"/>
            <w:gridSpan w:val="2"/>
            <w:tcBorders>
              <w:top w:val="single" w:sz="12" w:space="0" w:color="auto"/>
              <w:left w:val="single" w:sz="12" w:space="0" w:color="auto"/>
              <w:bottom w:val="single" w:sz="8" w:space="0" w:color="auto"/>
            </w:tcBorders>
            <w:vAlign w:val="center"/>
          </w:tcPr>
          <w:p w14:paraId="109D3C92" w14:textId="77777777" w:rsidR="00A76D28" w:rsidRDefault="0077121B">
            <w:pPr>
              <w:numPr>
                <w:ilvl w:val="0"/>
                <w:numId w:val="63"/>
              </w:numPr>
              <w:ind w:left="317" w:hanging="317"/>
              <w:rPr>
                <w:rFonts w:ascii="Book Antiqua" w:hAnsi="Book Antiqua"/>
                <w:sz w:val="22"/>
                <w:szCs w:val="22"/>
              </w:rPr>
            </w:pPr>
            <w:proofErr w:type="spellStart"/>
            <w:r>
              <w:rPr>
                <w:rFonts w:ascii="Book Antiqua" w:hAnsi="Book Antiqua"/>
                <w:sz w:val="22"/>
                <w:szCs w:val="22"/>
              </w:rPr>
              <w:t>Резултати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школских</w:t>
            </w:r>
            <w:proofErr w:type="spellEnd"/>
            <w:r>
              <w:rPr>
                <w:rFonts w:ascii="Book Antiqua" w:hAnsi="Book Antiqua"/>
                <w:sz w:val="22"/>
                <w:szCs w:val="22"/>
              </w:rPr>
              <w:t xml:space="preserve"> </w:t>
            </w:r>
            <w:proofErr w:type="spellStart"/>
            <w:r>
              <w:rPr>
                <w:rFonts w:ascii="Book Antiqua" w:hAnsi="Book Antiqua"/>
                <w:sz w:val="22"/>
                <w:szCs w:val="22"/>
              </w:rPr>
              <w:t>такмичења</w:t>
            </w:r>
            <w:proofErr w:type="spellEnd"/>
            <w:r>
              <w:rPr>
                <w:rFonts w:ascii="Book Antiqua" w:hAnsi="Book Antiqua"/>
                <w:sz w:val="22"/>
                <w:szCs w:val="22"/>
              </w:rPr>
              <w:t xml:space="preserve"> и </w:t>
            </w:r>
            <w:proofErr w:type="spellStart"/>
            <w:r>
              <w:rPr>
                <w:rFonts w:ascii="Book Antiqua" w:hAnsi="Book Antiqua"/>
                <w:sz w:val="22"/>
                <w:szCs w:val="22"/>
              </w:rPr>
              <w:t>припреме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наредни</w:t>
            </w:r>
            <w:proofErr w:type="spellEnd"/>
            <w:r>
              <w:rPr>
                <w:rFonts w:ascii="Book Antiqua" w:hAnsi="Book Antiqua"/>
                <w:sz w:val="22"/>
                <w:szCs w:val="22"/>
              </w:rPr>
              <w:t xml:space="preserve"> </w:t>
            </w:r>
            <w:proofErr w:type="spellStart"/>
            <w:r>
              <w:rPr>
                <w:rFonts w:ascii="Book Antiqua" w:hAnsi="Book Antiqua"/>
                <w:sz w:val="22"/>
                <w:szCs w:val="22"/>
              </w:rPr>
              <w:t>ниво</w:t>
            </w:r>
            <w:proofErr w:type="spellEnd"/>
          </w:p>
        </w:tc>
        <w:tc>
          <w:tcPr>
            <w:tcW w:w="2520" w:type="dxa"/>
            <w:vMerge w:val="restart"/>
            <w:tcBorders>
              <w:top w:val="single" w:sz="4" w:space="0" w:color="auto"/>
              <w:left w:val="single" w:sz="12" w:space="0" w:color="auto"/>
            </w:tcBorders>
            <w:vAlign w:val="center"/>
          </w:tcPr>
          <w:p w14:paraId="7B296C6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Чаланови већа, ППСа</w:t>
            </w:r>
          </w:p>
        </w:tc>
      </w:tr>
      <w:tr w:rsidR="00A76D28" w14:paraId="4C59876D" w14:textId="77777777">
        <w:trPr>
          <w:cantSplit/>
          <w:trHeight w:val="720"/>
        </w:trPr>
        <w:tc>
          <w:tcPr>
            <w:tcW w:w="958" w:type="dxa"/>
            <w:vMerge/>
            <w:tcBorders>
              <w:top w:val="single" w:sz="12" w:space="0" w:color="auto"/>
              <w:right w:val="single" w:sz="12" w:space="0" w:color="auto"/>
            </w:tcBorders>
            <w:textDirection w:val="btLr"/>
            <w:vAlign w:val="center"/>
          </w:tcPr>
          <w:p w14:paraId="29CA8D35" w14:textId="77777777" w:rsidR="00A76D28" w:rsidRDefault="00A76D28">
            <w:pPr>
              <w:ind w:left="113" w:right="113"/>
              <w:jc w:val="center"/>
              <w:rPr>
                <w:rFonts w:ascii="Book Antiqua" w:hAnsi="Book Antiqua"/>
                <w:b/>
                <w:sz w:val="22"/>
                <w:szCs w:val="22"/>
                <w:lang w:val="sr-Cyrl-CS"/>
              </w:rPr>
            </w:pPr>
          </w:p>
        </w:tc>
        <w:tc>
          <w:tcPr>
            <w:tcW w:w="6350" w:type="dxa"/>
            <w:gridSpan w:val="2"/>
            <w:tcBorders>
              <w:top w:val="single" w:sz="8" w:space="0" w:color="auto"/>
              <w:left w:val="single" w:sz="12" w:space="0" w:color="auto"/>
              <w:bottom w:val="single" w:sz="8" w:space="0" w:color="auto"/>
            </w:tcBorders>
            <w:vAlign w:val="center"/>
          </w:tcPr>
          <w:p w14:paraId="5A97EE5D"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рада</w:t>
            </w:r>
            <w:proofErr w:type="spellEnd"/>
            <w:r>
              <w:rPr>
                <w:rFonts w:ascii="Book Antiqua" w:hAnsi="Book Antiqua"/>
                <w:sz w:val="22"/>
                <w:szCs w:val="22"/>
              </w:rPr>
              <w:t xml:space="preserve"> </w:t>
            </w:r>
            <w:proofErr w:type="spellStart"/>
            <w:r>
              <w:rPr>
                <w:rFonts w:ascii="Book Antiqua" w:hAnsi="Book Antiqua"/>
                <w:sz w:val="22"/>
                <w:szCs w:val="22"/>
              </w:rPr>
              <w:t>додатне</w:t>
            </w:r>
            <w:proofErr w:type="spellEnd"/>
            <w:r>
              <w:rPr>
                <w:rFonts w:ascii="Book Antiqua" w:hAnsi="Book Antiqua"/>
                <w:sz w:val="22"/>
                <w:szCs w:val="22"/>
              </w:rPr>
              <w:t xml:space="preserve">, </w:t>
            </w:r>
            <w:proofErr w:type="spellStart"/>
            <w:r>
              <w:rPr>
                <w:rFonts w:ascii="Book Antiqua" w:hAnsi="Book Antiqua"/>
                <w:sz w:val="22"/>
                <w:szCs w:val="22"/>
              </w:rPr>
              <w:t>допунске</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и </w:t>
            </w:r>
            <w:proofErr w:type="spellStart"/>
            <w:r>
              <w:rPr>
                <w:rFonts w:ascii="Book Antiqua" w:hAnsi="Book Antiqua"/>
                <w:sz w:val="22"/>
                <w:szCs w:val="22"/>
              </w:rPr>
              <w:t>секција</w:t>
            </w:r>
            <w:proofErr w:type="spellEnd"/>
          </w:p>
        </w:tc>
        <w:tc>
          <w:tcPr>
            <w:tcW w:w="2520" w:type="dxa"/>
            <w:vMerge/>
            <w:tcBorders>
              <w:top w:val="single" w:sz="12" w:space="0" w:color="auto"/>
              <w:left w:val="single" w:sz="12" w:space="0" w:color="auto"/>
              <w:bottom w:val="single" w:sz="4" w:space="0" w:color="auto"/>
            </w:tcBorders>
            <w:vAlign w:val="center"/>
          </w:tcPr>
          <w:p w14:paraId="11A043E6" w14:textId="77777777" w:rsidR="00A76D28" w:rsidRDefault="00A76D28">
            <w:pPr>
              <w:jc w:val="center"/>
              <w:rPr>
                <w:rFonts w:ascii="Book Antiqua" w:hAnsi="Book Antiqua"/>
                <w:i/>
                <w:iCs/>
                <w:sz w:val="22"/>
                <w:szCs w:val="22"/>
                <w:lang w:val="sr-Cyrl-CS"/>
              </w:rPr>
            </w:pPr>
          </w:p>
        </w:tc>
      </w:tr>
      <w:tr w:rsidR="00A76D28" w14:paraId="3B91945B" w14:textId="77777777">
        <w:trPr>
          <w:cantSplit/>
          <w:trHeight w:val="720"/>
        </w:trPr>
        <w:tc>
          <w:tcPr>
            <w:tcW w:w="958" w:type="dxa"/>
            <w:vMerge/>
            <w:tcBorders>
              <w:top w:val="single" w:sz="12" w:space="0" w:color="auto"/>
              <w:right w:val="single" w:sz="12" w:space="0" w:color="auto"/>
            </w:tcBorders>
            <w:textDirection w:val="btLr"/>
            <w:vAlign w:val="center"/>
          </w:tcPr>
          <w:p w14:paraId="21AD3545" w14:textId="77777777" w:rsidR="00A76D28" w:rsidRDefault="00A76D28">
            <w:pPr>
              <w:ind w:left="113" w:right="113"/>
              <w:jc w:val="center"/>
              <w:rPr>
                <w:rFonts w:ascii="Book Antiqua" w:hAnsi="Book Antiqua"/>
                <w:b/>
                <w:sz w:val="22"/>
                <w:szCs w:val="22"/>
                <w:lang w:val="sr-Cyrl-CS"/>
              </w:rPr>
            </w:pPr>
          </w:p>
        </w:tc>
        <w:tc>
          <w:tcPr>
            <w:tcW w:w="8870" w:type="dxa"/>
            <w:gridSpan w:val="3"/>
            <w:tcBorders>
              <w:top w:val="single" w:sz="8" w:space="0" w:color="auto"/>
              <w:left w:val="single" w:sz="12" w:space="0" w:color="auto"/>
              <w:bottom w:val="single" w:sz="8" w:space="0" w:color="auto"/>
            </w:tcBorders>
            <w:vAlign w:val="center"/>
          </w:tcPr>
          <w:p w14:paraId="0CE15549" w14:textId="77777777" w:rsidR="00A76D28" w:rsidRDefault="00A76D28">
            <w:pPr>
              <w:jc w:val="center"/>
              <w:rPr>
                <w:rFonts w:ascii="Book Antiqua" w:hAnsi="Book Antiqua"/>
                <w:i/>
                <w:iCs/>
                <w:sz w:val="22"/>
                <w:szCs w:val="22"/>
                <w:lang w:val="sr-Cyrl-CS"/>
              </w:rPr>
            </w:pPr>
          </w:p>
        </w:tc>
      </w:tr>
      <w:tr w:rsidR="00A76D28" w14:paraId="153114D1" w14:textId="77777777">
        <w:trPr>
          <w:cantSplit/>
          <w:trHeight w:val="720"/>
        </w:trPr>
        <w:tc>
          <w:tcPr>
            <w:tcW w:w="958" w:type="dxa"/>
            <w:vMerge/>
            <w:tcBorders>
              <w:top w:val="single" w:sz="12" w:space="0" w:color="auto"/>
              <w:right w:val="single" w:sz="12" w:space="0" w:color="auto"/>
            </w:tcBorders>
            <w:textDirection w:val="btLr"/>
            <w:vAlign w:val="center"/>
          </w:tcPr>
          <w:p w14:paraId="5AF541CC" w14:textId="77777777" w:rsidR="00A76D28" w:rsidRDefault="00A76D28">
            <w:pPr>
              <w:ind w:left="113" w:right="113"/>
              <w:jc w:val="center"/>
              <w:rPr>
                <w:rFonts w:ascii="Book Antiqua" w:hAnsi="Book Antiqua"/>
                <w:b/>
                <w:sz w:val="22"/>
                <w:szCs w:val="22"/>
                <w:lang w:val="sr-Cyrl-CS"/>
              </w:rPr>
            </w:pPr>
          </w:p>
        </w:tc>
        <w:tc>
          <w:tcPr>
            <w:tcW w:w="6170" w:type="dxa"/>
            <w:tcBorders>
              <w:top w:val="single" w:sz="8" w:space="0" w:color="auto"/>
              <w:left w:val="single" w:sz="12" w:space="0" w:color="auto"/>
              <w:bottom w:val="single" w:sz="4" w:space="0" w:color="auto"/>
            </w:tcBorders>
            <w:vAlign w:val="center"/>
          </w:tcPr>
          <w:p w14:paraId="0DEA07AE" w14:textId="77777777" w:rsidR="00A76D28" w:rsidRDefault="0077121B">
            <w:pPr>
              <w:numPr>
                <w:ilvl w:val="0"/>
                <w:numId w:val="64"/>
              </w:numPr>
              <w:ind w:left="317" w:hanging="283"/>
              <w:rPr>
                <w:rFonts w:ascii="Book Antiqua" w:hAnsi="Book Antiqua"/>
                <w:b/>
                <w:sz w:val="22"/>
                <w:szCs w:val="22"/>
              </w:rPr>
            </w:pPr>
            <w:proofErr w:type="spellStart"/>
            <w:proofErr w:type="gram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End"/>
            <w:r>
              <w:rPr>
                <w:rFonts w:ascii="Book Antiqua" w:hAnsi="Book Antiqua"/>
                <w:i/>
                <w:sz w:val="22"/>
                <w:szCs w:val="22"/>
              </w:rPr>
              <w:t xml:space="preserve">: ,, </w:t>
            </w:r>
            <w:proofErr w:type="spellStart"/>
            <w:r>
              <w:rPr>
                <w:rFonts w:ascii="Book Antiqua" w:hAnsi="Book Antiqua"/>
                <w:i/>
                <w:sz w:val="22"/>
                <w:szCs w:val="22"/>
              </w:rPr>
              <w:t>Технологија</w:t>
            </w:r>
            <w:proofErr w:type="spellEnd"/>
            <w:r>
              <w:rPr>
                <w:rFonts w:ascii="Book Antiqua" w:hAnsi="Book Antiqua"/>
                <w:i/>
                <w:sz w:val="22"/>
                <w:szCs w:val="22"/>
              </w:rPr>
              <w:t xml:space="preserve"> </w:t>
            </w:r>
            <w:proofErr w:type="spellStart"/>
            <w:r>
              <w:rPr>
                <w:rFonts w:ascii="Book Antiqua" w:hAnsi="Book Antiqua"/>
                <w:i/>
                <w:sz w:val="22"/>
                <w:szCs w:val="22"/>
              </w:rPr>
              <w:t>обраде</w:t>
            </w:r>
            <w:proofErr w:type="spellEnd"/>
            <w:r>
              <w:rPr>
                <w:rFonts w:ascii="Book Antiqua" w:hAnsi="Book Antiqua"/>
                <w:i/>
                <w:sz w:val="22"/>
                <w:szCs w:val="22"/>
              </w:rPr>
              <w:t xml:space="preserve"> </w:t>
            </w:r>
            <w:proofErr w:type="spellStart"/>
            <w:r>
              <w:rPr>
                <w:rFonts w:ascii="Book Antiqua" w:hAnsi="Book Antiqua"/>
                <w:i/>
                <w:sz w:val="22"/>
                <w:szCs w:val="22"/>
              </w:rPr>
              <w:t>материјала</w:t>
            </w:r>
            <w:proofErr w:type="spellEnd"/>
            <w:r>
              <w:rPr>
                <w:rFonts w:ascii="Book Antiqua" w:hAnsi="Book Antiqua"/>
                <w:i/>
                <w:sz w:val="22"/>
                <w:szCs w:val="22"/>
              </w:rPr>
              <w:t xml:space="preserve">''- </w:t>
            </w:r>
            <w:proofErr w:type="spellStart"/>
            <w:r>
              <w:rPr>
                <w:rFonts w:ascii="Book Antiqua" w:hAnsi="Book Antiqua"/>
                <w:i/>
                <w:sz w:val="22"/>
                <w:szCs w:val="22"/>
              </w:rPr>
              <w:t>комбиновани</w:t>
            </w:r>
            <w:proofErr w:type="spellEnd"/>
            <w:r>
              <w:rPr>
                <w:rFonts w:ascii="Book Antiqua" w:hAnsi="Book Antiqua"/>
                <w:i/>
                <w:sz w:val="22"/>
                <w:szCs w:val="22"/>
              </w:rPr>
              <w:t xml:space="preserve"> 7. </w:t>
            </w:r>
            <w:proofErr w:type="spellStart"/>
            <w:r>
              <w:rPr>
                <w:rFonts w:ascii="Book Antiqua" w:hAnsi="Book Antiqua"/>
                <w:i/>
                <w:sz w:val="22"/>
                <w:szCs w:val="22"/>
              </w:rPr>
              <w:t>разред</w:t>
            </w:r>
            <w:proofErr w:type="spellEnd"/>
            <w:r>
              <w:rPr>
                <w:rFonts w:ascii="Book Antiqua" w:hAnsi="Book Antiqua"/>
                <w:b/>
                <w:sz w:val="22"/>
                <w:szCs w:val="22"/>
              </w:rPr>
              <w:t xml:space="preserve"> </w:t>
            </w:r>
          </w:p>
          <w:p w14:paraId="66354625" w14:textId="77777777" w:rsidR="00A76D28" w:rsidRDefault="00A76D28">
            <w:pPr>
              <w:rPr>
                <w:rFonts w:ascii="Book Antiqua" w:hAnsi="Book Antiqua"/>
                <w:sz w:val="22"/>
                <w:szCs w:val="22"/>
                <w:lang w:val="sr-Cyrl-CS"/>
              </w:rPr>
            </w:pPr>
          </w:p>
        </w:tc>
        <w:tc>
          <w:tcPr>
            <w:tcW w:w="2700" w:type="dxa"/>
            <w:gridSpan w:val="2"/>
            <w:tcBorders>
              <w:top w:val="single" w:sz="4" w:space="0" w:color="auto"/>
              <w:left w:val="single" w:sz="12" w:space="0" w:color="auto"/>
              <w:bottom w:val="single" w:sz="4" w:space="0" w:color="auto"/>
            </w:tcBorders>
            <w:vAlign w:val="center"/>
          </w:tcPr>
          <w:p w14:paraId="24D0F28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Бранко </w:t>
            </w:r>
          </w:p>
          <w:p w14:paraId="7EF4ECE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Новокмет</w:t>
            </w:r>
          </w:p>
        </w:tc>
      </w:tr>
      <w:tr w:rsidR="00A76D28" w14:paraId="4E0F15FC" w14:textId="77777777">
        <w:trPr>
          <w:cantSplit/>
          <w:trHeight w:val="720"/>
        </w:trPr>
        <w:tc>
          <w:tcPr>
            <w:tcW w:w="958" w:type="dxa"/>
            <w:vMerge/>
            <w:tcBorders>
              <w:top w:val="single" w:sz="12" w:space="0" w:color="auto"/>
              <w:right w:val="single" w:sz="12" w:space="0" w:color="auto"/>
            </w:tcBorders>
            <w:textDirection w:val="btLr"/>
            <w:vAlign w:val="center"/>
          </w:tcPr>
          <w:p w14:paraId="16F840B6" w14:textId="77777777" w:rsidR="00A76D28" w:rsidRDefault="00A76D28">
            <w:pPr>
              <w:ind w:left="113" w:right="113"/>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4CD75517" w14:textId="77777777" w:rsidR="00A76D28" w:rsidRDefault="0077121B">
            <w:pPr>
              <w:numPr>
                <w:ilvl w:val="0"/>
                <w:numId w:val="64"/>
              </w:numPr>
              <w:ind w:left="317" w:hanging="283"/>
              <w:rPr>
                <w:rFonts w:ascii="Book Antiqua" w:hAnsi="Book Antiqua"/>
                <w:b/>
                <w:sz w:val="22"/>
                <w:szCs w:val="22"/>
              </w:rPr>
            </w:pPr>
            <w:proofErr w:type="spell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Подела</w:t>
            </w:r>
            <w:proofErr w:type="spellEnd"/>
            <w:r>
              <w:rPr>
                <w:rFonts w:ascii="Book Antiqua" w:hAnsi="Book Antiqua"/>
                <w:i/>
                <w:sz w:val="22"/>
                <w:szCs w:val="22"/>
              </w:rPr>
              <w:t xml:space="preserve">, </w:t>
            </w:r>
            <w:proofErr w:type="spellStart"/>
            <w:r>
              <w:rPr>
                <w:rFonts w:ascii="Book Antiqua" w:hAnsi="Book Antiqua"/>
                <w:i/>
                <w:sz w:val="22"/>
                <w:szCs w:val="22"/>
              </w:rPr>
              <w:t>врсте</w:t>
            </w:r>
            <w:proofErr w:type="spellEnd"/>
            <w:r>
              <w:rPr>
                <w:rFonts w:ascii="Book Antiqua" w:hAnsi="Book Antiqua"/>
                <w:i/>
                <w:sz w:val="22"/>
                <w:szCs w:val="22"/>
              </w:rPr>
              <w:t xml:space="preserve"> и </w:t>
            </w:r>
            <w:proofErr w:type="spellStart"/>
            <w:r>
              <w:rPr>
                <w:rFonts w:ascii="Book Antiqua" w:hAnsi="Book Antiqua"/>
                <w:i/>
                <w:sz w:val="22"/>
                <w:szCs w:val="22"/>
              </w:rPr>
              <w:t>карактеристике</w:t>
            </w:r>
            <w:proofErr w:type="spellEnd"/>
            <w:r>
              <w:rPr>
                <w:rFonts w:ascii="Book Antiqua" w:hAnsi="Book Antiqua"/>
                <w:i/>
                <w:sz w:val="22"/>
                <w:szCs w:val="22"/>
              </w:rPr>
              <w:t xml:space="preserve"> </w:t>
            </w:r>
            <w:proofErr w:type="spellStart"/>
            <w:r>
              <w:rPr>
                <w:rFonts w:ascii="Book Antiqua" w:hAnsi="Book Antiqua"/>
                <w:i/>
                <w:sz w:val="22"/>
                <w:szCs w:val="22"/>
              </w:rPr>
              <w:t>грађевинских</w:t>
            </w:r>
            <w:proofErr w:type="spellEnd"/>
            <w:r>
              <w:rPr>
                <w:rFonts w:ascii="Book Antiqua" w:hAnsi="Book Antiqua"/>
                <w:i/>
                <w:sz w:val="22"/>
                <w:szCs w:val="22"/>
              </w:rPr>
              <w:t xml:space="preserve"> </w:t>
            </w:r>
            <w:proofErr w:type="spellStart"/>
            <w:r>
              <w:rPr>
                <w:rFonts w:ascii="Book Antiqua" w:hAnsi="Book Antiqua"/>
                <w:i/>
                <w:sz w:val="22"/>
                <w:szCs w:val="22"/>
              </w:rPr>
              <w:t>материјала</w:t>
            </w:r>
            <w:proofErr w:type="spellEnd"/>
            <w:r>
              <w:rPr>
                <w:rFonts w:ascii="Book Antiqua" w:hAnsi="Book Antiqua"/>
                <w:i/>
                <w:sz w:val="22"/>
                <w:szCs w:val="22"/>
              </w:rPr>
              <w:t xml:space="preserve"> ''- </w:t>
            </w:r>
            <w:proofErr w:type="spellStart"/>
            <w:r>
              <w:rPr>
                <w:rFonts w:ascii="Book Antiqua" w:hAnsi="Book Antiqua"/>
                <w:i/>
                <w:sz w:val="22"/>
                <w:szCs w:val="22"/>
              </w:rPr>
              <w:t>практичан</w:t>
            </w:r>
            <w:proofErr w:type="spellEnd"/>
            <w:r>
              <w:rPr>
                <w:rFonts w:ascii="Book Antiqua" w:hAnsi="Book Antiqua"/>
                <w:i/>
                <w:sz w:val="22"/>
                <w:szCs w:val="22"/>
              </w:rPr>
              <w:t xml:space="preserve"> </w:t>
            </w:r>
            <w:proofErr w:type="spellStart"/>
            <w:r>
              <w:rPr>
                <w:rFonts w:ascii="Book Antiqua" w:hAnsi="Book Antiqua"/>
                <w:i/>
                <w:sz w:val="22"/>
                <w:szCs w:val="22"/>
              </w:rPr>
              <w:t>рад</w:t>
            </w:r>
            <w:proofErr w:type="spellEnd"/>
            <w:r>
              <w:rPr>
                <w:rFonts w:ascii="Book Antiqua" w:hAnsi="Book Antiqua"/>
                <w:i/>
                <w:sz w:val="22"/>
                <w:szCs w:val="22"/>
              </w:rPr>
              <w:t xml:space="preserve">- 6.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700" w:type="dxa"/>
            <w:gridSpan w:val="2"/>
            <w:tcBorders>
              <w:top w:val="single" w:sz="4" w:space="0" w:color="auto"/>
              <w:left w:val="single" w:sz="12" w:space="0" w:color="auto"/>
              <w:bottom w:val="single" w:sz="4" w:space="0" w:color="auto"/>
            </w:tcBorders>
            <w:vAlign w:val="center"/>
          </w:tcPr>
          <w:p w14:paraId="7BE83E6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Мирјана</w:t>
            </w:r>
          </w:p>
          <w:p w14:paraId="17AFCB1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 Спасојевић</w:t>
            </w:r>
          </w:p>
        </w:tc>
      </w:tr>
      <w:tr w:rsidR="00A76D28" w14:paraId="3503ACD2" w14:textId="77777777">
        <w:trPr>
          <w:cantSplit/>
          <w:trHeight w:val="720"/>
        </w:trPr>
        <w:tc>
          <w:tcPr>
            <w:tcW w:w="958" w:type="dxa"/>
            <w:vMerge/>
            <w:tcBorders>
              <w:top w:val="single" w:sz="12" w:space="0" w:color="auto"/>
              <w:right w:val="single" w:sz="12" w:space="0" w:color="auto"/>
            </w:tcBorders>
            <w:textDirection w:val="btLr"/>
            <w:vAlign w:val="center"/>
          </w:tcPr>
          <w:p w14:paraId="33CB3C37" w14:textId="77777777" w:rsidR="00A76D28" w:rsidRDefault="00A76D28">
            <w:pPr>
              <w:ind w:left="113" w:right="113"/>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16D1D164" w14:textId="77777777" w:rsidR="00A76D28" w:rsidRDefault="0077121B">
            <w:pPr>
              <w:numPr>
                <w:ilvl w:val="0"/>
                <w:numId w:val="64"/>
              </w:numPr>
              <w:ind w:left="317" w:hanging="317"/>
              <w:rPr>
                <w:rFonts w:ascii="Book Antiqua" w:hAnsi="Book Antiqua"/>
                <w:sz w:val="22"/>
                <w:szCs w:val="22"/>
                <w:lang w:val="sr-Cyrl-CS"/>
              </w:rPr>
            </w:pPr>
            <w:proofErr w:type="spell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i/>
                <w:sz w:val="22"/>
                <w:szCs w:val="22"/>
              </w:rPr>
              <w:t xml:space="preserve"> ,</w:t>
            </w:r>
            <w:proofErr w:type="gramEnd"/>
            <w:r>
              <w:rPr>
                <w:rFonts w:ascii="Book Antiqua" w:hAnsi="Book Antiqua"/>
                <w:i/>
                <w:sz w:val="22"/>
                <w:szCs w:val="22"/>
              </w:rPr>
              <w:t xml:space="preserve">, </w:t>
            </w:r>
            <w:proofErr w:type="spellStart"/>
            <w:r>
              <w:rPr>
                <w:rFonts w:ascii="Book Antiqua" w:hAnsi="Book Antiqua"/>
                <w:i/>
                <w:sz w:val="22"/>
                <w:szCs w:val="22"/>
              </w:rPr>
              <w:t>Природни</w:t>
            </w:r>
            <w:proofErr w:type="spellEnd"/>
            <w:r>
              <w:rPr>
                <w:rFonts w:ascii="Book Antiqua" w:hAnsi="Book Antiqua"/>
                <w:i/>
                <w:sz w:val="22"/>
                <w:szCs w:val="22"/>
              </w:rPr>
              <w:t xml:space="preserve"> </w:t>
            </w:r>
            <w:proofErr w:type="spellStart"/>
            <w:r>
              <w:rPr>
                <w:rFonts w:ascii="Book Antiqua" w:hAnsi="Book Antiqua"/>
                <w:i/>
                <w:sz w:val="22"/>
                <w:szCs w:val="22"/>
              </w:rPr>
              <w:t>ресурси</w:t>
            </w:r>
            <w:proofErr w:type="spellEnd"/>
            <w:r>
              <w:rPr>
                <w:rFonts w:ascii="Book Antiqua" w:hAnsi="Book Antiqua"/>
                <w:i/>
                <w:sz w:val="22"/>
                <w:szCs w:val="22"/>
              </w:rPr>
              <w:t xml:space="preserve"> </w:t>
            </w:r>
            <w:proofErr w:type="spellStart"/>
            <w:r>
              <w:rPr>
                <w:rFonts w:ascii="Book Antiqua" w:hAnsi="Book Antiqua"/>
                <w:i/>
                <w:sz w:val="22"/>
                <w:szCs w:val="22"/>
              </w:rPr>
              <w:t>на</w:t>
            </w:r>
            <w:proofErr w:type="spellEnd"/>
            <w:r>
              <w:rPr>
                <w:rFonts w:ascii="Book Antiqua" w:hAnsi="Book Antiqua"/>
                <w:i/>
                <w:sz w:val="22"/>
                <w:szCs w:val="22"/>
              </w:rPr>
              <w:t xml:space="preserve"> </w:t>
            </w:r>
            <w:proofErr w:type="spellStart"/>
            <w:r>
              <w:rPr>
                <w:rFonts w:ascii="Book Antiqua" w:hAnsi="Book Antiqua"/>
                <w:i/>
                <w:sz w:val="22"/>
                <w:szCs w:val="22"/>
              </w:rPr>
              <w:t>Земљи</w:t>
            </w:r>
            <w:proofErr w:type="spellEnd"/>
            <w:r>
              <w:rPr>
                <w:rFonts w:ascii="Book Antiqua" w:hAnsi="Book Antiqua"/>
                <w:i/>
                <w:sz w:val="22"/>
                <w:szCs w:val="22"/>
              </w:rPr>
              <w:t xml:space="preserve">, </w:t>
            </w:r>
            <w:proofErr w:type="spellStart"/>
            <w:r>
              <w:rPr>
                <w:rFonts w:ascii="Book Antiqua" w:hAnsi="Book Antiqua"/>
                <w:i/>
                <w:sz w:val="22"/>
                <w:szCs w:val="22"/>
              </w:rPr>
              <w:t>управљање</w:t>
            </w:r>
            <w:proofErr w:type="spellEnd"/>
            <w:r>
              <w:rPr>
                <w:rFonts w:ascii="Book Antiqua" w:hAnsi="Book Antiqua"/>
                <w:i/>
                <w:sz w:val="22"/>
                <w:szCs w:val="22"/>
              </w:rPr>
              <w:t xml:space="preserve"> </w:t>
            </w:r>
            <w:proofErr w:type="spellStart"/>
            <w:r>
              <w:rPr>
                <w:rFonts w:ascii="Book Antiqua" w:hAnsi="Book Antiqua"/>
                <w:i/>
                <w:sz w:val="22"/>
                <w:szCs w:val="22"/>
              </w:rPr>
              <w:t>отпадом</w:t>
            </w:r>
            <w:proofErr w:type="spellEnd"/>
            <w:r>
              <w:rPr>
                <w:rFonts w:ascii="Book Antiqua" w:hAnsi="Book Antiqua"/>
                <w:i/>
                <w:sz w:val="22"/>
                <w:szCs w:val="22"/>
              </w:rPr>
              <w:t xml:space="preserve">, </w:t>
            </w:r>
            <w:proofErr w:type="spellStart"/>
            <w:r>
              <w:rPr>
                <w:rFonts w:ascii="Book Antiqua" w:hAnsi="Book Antiqua"/>
                <w:i/>
                <w:sz w:val="22"/>
                <w:szCs w:val="22"/>
              </w:rPr>
              <w:t>рециклажа</w:t>
            </w:r>
            <w:proofErr w:type="spellEnd"/>
            <w:r>
              <w:rPr>
                <w:rFonts w:ascii="Book Antiqua" w:hAnsi="Book Antiqua"/>
                <w:i/>
                <w:sz w:val="22"/>
                <w:szCs w:val="22"/>
              </w:rPr>
              <w:t xml:space="preserve">''-  </w:t>
            </w:r>
            <w:proofErr w:type="spellStart"/>
            <w:r>
              <w:rPr>
                <w:rFonts w:ascii="Book Antiqua" w:hAnsi="Book Antiqua"/>
                <w:i/>
                <w:sz w:val="22"/>
                <w:szCs w:val="22"/>
              </w:rPr>
              <w:t>обрада</w:t>
            </w:r>
            <w:proofErr w:type="spellEnd"/>
            <w:r>
              <w:rPr>
                <w:rFonts w:ascii="Book Antiqua" w:hAnsi="Book Antiqua"/>
                <w:i/>
                <w:sz w:val="22"/>
                <w:szCs w:val="22"/>
              </w:rPr>
              <w:t xml:space="preserve"> - 5.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700" w:type="dxa"/>
            <w:gridSpan w:val="2"/>
            <w:tcBorders>
              <w:top w:val="single" w:sz="4" w:space="0" w:color="auto"/>
              <w:left w:val="single" w:sz="12" w:space="0" w:color="auto"/>
              <w:bottom w:val="single" w:sz="4" w:space="0" w:color="auto"/>
            </w:tcBorders>
            <w:vAlign w:val="center"/>
          </w:tcPr>
          <w:p w14:paraId="0A5AA0C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Мила </w:t>
            </w:r>
          </w:p>
          <w:p w14:paraId="51D6B5A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Радуновић</w:t>
            </w:r>
          </w:p>
        </w:tc>
      </w:tr>
      <w:tr w:rsidR="00A76D28" w14:paraId="6865808C" w14:textId="77777777">
        <w:trPr>
          <w:cantSplit/>
          <w:trHeight w:val="720"/>
        </w:trPr>
        <w:tc>
          <w:tcPr>
            <w:tcW w:w="958" w:type="dxa"/>
            <w:vMerge/>
            <w:tcBorders>
              <w:top w:val="single" w:sz="12" w:space="0" w:color="auto"/>
              <w:right w:val="single" w:sz="12" w:space="0" w:color="auto"/>
            </w:tcBorders>
            <w:textDirection w:val="btLr"/>
            <w:vAlign w:val="center"/>
          </w:tcPr>
          <w:p w14:paraId="6909D65E" w14:textId="77777777" w:rsidR="00A76D28" w:rsidRDefault="00A76D28">
            <w:pPr>
              <w:ind w:left="113" w:right="113"/>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3971CB6F" w14:textId="77777777" w:rsidR="00A76D28" w:rsidRDefault="0077121B">
            <w:pPr>
              <w:numPr>
                <w:ilvl w:val="0"/>
                <w:numId w:val="64"/>
              </w:numPr>
              <w:rPr>
                <w:rFonts w:ascii="Book Antiqua" w:hAnsi="Book Antiqua"/>
                <w:sz w:val="22"/>
                <w:szCs w:val="22"/>
                <w:lang w:val="sr-Cyrl-CS"/>
              </w:rPr>
            </w:pPr>
            <w:r>
              <w:rPr>
                <w:rFonts w:ascii="Book Antiqua" w:hAnsi="Book Antiqua"/>
                <w:sz w:val="22"/>
                <w:szCs w:val="22"/>
                <w:lang w:val="sr-Cyrl-CS"/>
              </w:rPr>
              <w:t xml:space="preserve">Посете часовима </w:t>
            </w:r>
            <w:r>
              <w:rPr>
                <w:rFonts w:ascii="Book Antiqua" w:hAnsi="Book Antiqua"/>
                <w:i/>
                <w:sz w:val="22"/>
                <w:szCs w:val="22"/>
                <w:lang w:val="sr-Cyrl-CS"/>
              </w:rPr>
              <w:t>,, Колеге код колега''</w:t>
            </w:r>
          </w:p>
        </w:tc>
        <w:tc>
          <w:tcPr>
            <w:tcW w:w="2700" w:type="dxa"/>
            <w:gridSpan w:val="2"/>
            <w:tcBorders>
              <w:top w:val="single" w:sz="4" w:space="0" w:color="auto"/>
              <w:left w:val="single" w:sz="12" w:space="0" w:color="auto"/>
              <w:bottom w:val="single" w:sz="4" w:space="0" w:color="auto"/>
            </w:tcBorders>
            <w:vAlign w:val="center"/>
          </w:tcPr>
          <w:p w14:paraId="5D9641C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 већа</w:t>
            </w:r>
          </w:p>
        </w:tc>
      </w:tr>
      <w:tr w:rsidR="00A76D28" w14:paraId="7FE86F15" w14:textId="77777777">
        <w:trPr>
          <w:cantSplit/>
          <w:trHeight w:val="720"/>
        </w:trPr>
        <w:tc>
          <w:tcPr>
            <w:tcW w:w="958" w:type="dxa"/>
            <w:vMerge w:val="restart"/>
            <w:tcBorders>
              <w:top w:val="single" w:sz="12" w:space="0" w:color="auto"/>
              <w:right w:val="single" w:sz="12" w:space="0" w:color="auto"/>
            </w:tcBorders>
            <w:textDirection w:val="btLr"/>
          </w:tcPr>
          <w:p w14:paraId="1901693B" w14:textId="77777777" w:rsidR="00A76D28" w:rsidRDefault="00A76D28">
            <w:pPr>
              <w:ind w:left="113" w:right="113"/>
              <w:jc w:val="center"/>
              <w:rPr>
                <w:rFonts w:ascii="Book Antiqua" w:hAnsi="Book Antiqua"/>
                <w:b/>
                <w:sz w:val="22"/>
                <w:szCs w:val="22"/>
                <w:lang w:val="sr-Cyrl-CS"/>
              </w:rPr>
            </w:pPr>
          </w:p>
          <w:p w14:paraId="662EC543"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Март</w:t>
            </w:r>
          </w:p>
        </w:tc>
        <w:tc>
          <w:tcPr>
            <w:tcW w:w="6170" w:type="dxa"/>
            <w:tcBorders>
              <w:top w:val="single" w:sz="12" w:space="0" w:color="auto"/>
              <w:left w:val="single" w:sz="12" w:space="0" w:color="auto"/>
              <w:bottom w:val="single" w:sz="4" w:space="0" w:color="auto"/>
            </w:tcBorders>
            <w:vAlign w:val="center"/>
          </w:tcPr>
          <w:p w14:paraId="2B528A76"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Резултати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општинских</w:t>
            </w:r>
            <w:proofErr w:type="spellEnd"/>
            <w:r>
              <w:rPr>
                <w:rFonts w:ascii="Book Antiqua" w:hAnsi="Book Antiqua"/>
                <w:sz w:val="22"/>
                <w:szCs w:val="22"/>
              </w:rPr>
              <w:t xml:space="preserve"> </w:t>
            </w:r>
            <w:proofErr w:type="spellStart"/>
            <w:r>
              <w:rPr>
                <w:rFonts w:ascii="Book Antiqua" w:hAnsi="Book Antiqua"/>
                <w:sz w:val="22"/>
                <w:szCs w:val="22"/>
              </w:rPr>
              <w:t>такмичења</w:t>
            </w:r>
            <w:proofErr w:type="spellEnd"/>
            <w:r>
              <w:rPr>
                <w:rFonts w:ascii="Book Antiqua" w:hAnsi="Book Antiqua"/>
                <w:sz w:val="22"/>
                <w:szCs w:val="22"/>
              </w:rPr>
              <w:t xml:space="preserve"> и </w:t>
            </w:r>
            <w:proofErr w:type="spellStart"/>
            <w:proofErr w:type="gramStart"/>
            <w:r>
              <w:rPr>
                <w:rFonts w:ascii="Book Antiqua" w:hAnsi="Book Antiqua"/>
                <w:sz w:val="22"/>
                <w:szCs w:val="22"/>
              </w:rPr>
              <w:t>припреме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proofErr w:type="gramEnd"/>
            <w:r>
              <w:rPr>
                <w:rFonts w:ascii="Book Antiqua" w:hAnsi="Book Antiqua"/>
                <w:sz w:val="22"/>
                <w:szCs w:val="22"/>
              </w:rPr>
              <w:t xml:space="preserve"> </w:t>
            </w:r>
            <w:proofErr w:type="spellStart"/>
            <w:r>
              <w:rPr>
                <w:rFonts w:ascii="Book Antiqua" w:hAnsi="Book Antiqua"/>
                <w:sz w:val="22"/>
                <w:szCs w:val="22"/>
              </w:rPr>
              <w:t>наредни</w:t>
            </w:r>
            <w:proofErr w:type="spellEnd"/>
            <w:r>
              <w:rPr>
                <w:rFonts w:ascii="Book Antiqua" w:hAnsi="Book Antiqua"/>
                <w:sz w:val="22"/>
                <w:szCs w:val="22"/>
              </w:rPr>
              <w:t xml:space="preserve"> </w:t>
            </w:r>
            <w:proofErr w:type="spellStart"/>
            <w:r>
              <w:rPr>
                <w:rFonts w:ascii="Book Antiqua" w:hAnsi="Book Antiqua"/>
                <w:sz w:val="22"/>
                <w:szCs w:val="22"/>
              </w:rPr>
              <w:t>ниво</w:t>
            </w:r>
            <w:proofErr w:type="spellEnd"/>
          </w:p>
          <w:p w14:paraId="189692A8" w14:textId="77777777" w:rsidR="00A76D28" w:rsidRDefault="00A76D28">
            <w:pPr>
              <w:rPr>
                <w:rFonts w:ascii="Book Antiqua" w:hAnsi="Book Antiqua"/>
                <w:sz w:val="22"/>
                <w:szCs w:val="22"/>
              </w:rPr>
            </w:pPr>
          </w:p>
        </w:tc>
        <w:tc>
          <w:tcPr>
            <w:tcW w:w="2700" w:type="dxa"/>
            <w:gridSpan w:val="2"/>
            <w:vMerge w:val="restart"/>
            <w:tcBorders>
              <w:top w:val="single" w:sz="12" w:space="0" w:color="auto"/>
              <w:left w:val="single" w:sz="12" w:space="0" w:color="auto"/>
            </w:tcBorders>
            <w:vAlign w:val="center"/>
          </w:tcPr>
          <w:p w14:paraId="6384FCF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 већа, ППСа</w:t>
            </w:r>
          </w:p>
        </w:tc>
      </w:tr>
      <w:tr w:rsidR="00A76D28" w14:paraId="02873C3C" w14:textId="77777777">
        <w:trPr>
          <w:cantSplit/>
          <w:trHeight w:val="720"/>
        </w:trPr>
        <w:tc>
          <w:tcPr>
            <w:tcW w:w="958" w:type="dxa"/>
            <w:vMerge/>
            <w:tcBorders>
              <w:right w:val="single" w:sz="12" w:space="0" w:color="auto"/>
            </w:tcBorders>
          </w:tcPr>
          <w:p w14:paraId="12FA680D"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2B767219"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Набавка</w:t>
            </w:r>
            <w:proofErr w:type="spellEnd"/>
            <w:r>
              <w:rPr>
                <w:rFonts w:ascii="Book Antiqua" w:hAnsi="Book Antiqua"/>
                <w:sz w:val="22"/>
                <w:szCs w:val="22"/>
              </w:rPr>
              <w:t xml:space="preserve"> </w:t>
            </w:r>
            <w:proofErr w:type="spellStart"/>
            <w:r>
              <w:rPr>
                <w:rFonts w:ascii="Book Antiqua" w:hAnsi="Book Antiqua"/>
                <w:sz w:val="22"/>
                <w:szCs w:val="22"/>
              </w:rPr>
              <w:t>материјала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фестивал</w:t>
            </w:r>
            <w:proofErr w:type="spellEnd"/>
            <w:r>
              <w:rPr>
                <w:rFonts w:ascii="Book Antiqua" w:hAnsi="Book Antiqua"/>
                <w:sz w:val="22"/>
                <w:szCs w:val="22"/>
              </w:rPr>
              <w:t xml:space="preserve"> </w:t>
            </w:r>
            <w:proofErr w:type="spellStart"/>
            <w:r>
              <w:rPr>
                <w:rFonts w:ascii="Book Antiqua" w:hAnsi="Book Antiqua"/>
                <w:sz w:val="22"/>
                <w:szCs w:val="22"/>
              </w:rPr>
              <w:t>науке</w:t>
            </w:r>
            <w:proofErr w:type="spellEnd"/>
            <w:r>
              <w:rPr>
                <w:rFonts w:ascii="Book Antiqua" w:hAnsi="Book Antiqua"/>
                <w:sz w:val="22"/>
                <w:szCs w:val="22"/>
              </w:rPr>
              <w:t xml:space="preserve"> и </w:t>
            </w:r>
            <w:proofErr w:type="spellStart"/>
            <w:r>
              <w:rPr>
                <w:rFonts w:ascii="Book Antiqua" w:hAnsi="Book Antiqua"/>
                <w:sz w:val="22"/>
                <w:szCs w:val="22"/>
              </w:rPr>
              <w:t>припреме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Дан</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r>
              <w:rPr>
                <w:rFonts w:ascii="Book Antiqua" w:hAnsi="Book Antiqua"/>
                <w:sz w:val="22"/>
                <w:szCs w:val="22"/>
              </w:rPr>
              <w:t xml:space="preserve"> у </w:t>
            </w:r>
            <w:proofErr w:type="spellStart"/>
            <w:r>
              <w:rPr>
                <w:rFonts w:ascii="Book Antiqua" w:hAnsi="Book Antiqua"/>
                <w:sz w:val="22"/>
                <w:szCs w:val="22"/>
              </w:rPr>
              <w:t>сарадњи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одељењима</w:t>
            </w:r>
            <w:proofErr w:type="spellEnd"/>
            <w:r>
              <w:rPr>
                <w:rFonts w:ascii="Book Antiqua" w:hAnsi="Book Antiqua"/>
                <w:sz w:val="22"/>
                <w:szCs w:val="22"/>
              </w:rPr>
              <w:t xml:space="preserve"> </w:t>
            </w:r>
            <w:proofErr w:type="spellStart"/>
            <w:proofErr w:type="gramStart"/>
            <w:r>
              <w:rPr>
                <w:rFonts w:ascii="Book Antiqua" w:hAnsi="Book Antiqua"/>
                <w:sz w:val="22"/>
                <w:szCs w:val="22"/>
              </w:rPr>
              <w:t>ученицка</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proofErr w:type="gramEnd"/>
            <w:r>
              <w:rPr>
                <w:rFonts w:ascii="Book Antiqua" w:hAnsi="Book Antiqua"/>
                <w:sz w:val="22"/>
                <w:szCs w:val="22"/>
              </w:rPr>
              <w:t xml:space="preserve"> </w:t>
            </w:r>
            <w:proofErr w:type="spellStart"/>
            <w:r>
              <w:rPr>
                <w:rFonts w:ascii="Book Antiqua" w:hAnsi="Book Antiqua"/>
                <w:sz w:val="22"/>
                <w:szCs w:val="22"/>
              </w:rPr>
              <w:t>сметњама</w:t>
            </w:r>
            <w:proofErr w:type="spellEnd"/>
            <w:r>
              <w:rPr>
                <w:rFonts w:ascii="Book Antiqua" w:hAnsi="Book Antiqua"/>
                <w:sz w:val="22"/>
                <w:szCs w:val="22"/>
              </w:rPr>
              <w:t xml:space="preserve"> у </w:t>
            </w:r>
            <w:proofErr w:type="spellStart"/>
            <w:r>
              <w:rPr>
                <w:rFonts w:ascii="Book Antiqua" w:hAnsi="Book Antiqua"/>
                <w:sz w:val="22"/>
                <w:szCs w:val="22"/>
              </w:rPr>
              <w:t>равоју</w:t>
            </w:r>
            <w:proofErr w:type="spellEnd"/>
            <w:r>
              <w:rPr>
                <w:rFonts w:ascii="Book Antiqua" w:hAnsi="Book Antiqua"/>
                <w:sz w:val="22"/>
                <w:szCs w:val="22"/>
              </w:rPr>
              <w:t xml:space="preserve"> и </w:t>
            </w:r>
            <w:proofErr w:type="spellStart"/>
            <w:r>
              <w:rPr>
                <w:rFonts w:ascii="Book Antiqua" w:hAnsi="Book Antiqua"/>
                <w:sz w:val="22"/>
                <w:szCs w:val="22"/>
              </w:rPr>
              <w:t>инвалидитетом</w:t>
            </w:r>
            <w:proofErr w:type="spellEnd"/>
          </w:p>
        </w:tc>
        <w:tc>
          <w:tcPr>
            <w:tcW w:w="2700" w:type="dxa"/>
            <w:gridSpan w:val="2"/>
            <w:vMerge/>
            <w:tcBorders>
              <w:left w:val="single" w:sz="12" w:space="0" w:color="auto"/>
            </w:tcBorders>
            <w:vAlign w:val="center"/>
          </w:tcPr>
          <w:p w14:paraId="7A03E579" w14:textId="77777777" w:rsidR="00A76D28" w:rsidRDefault="00A76D28">
            <w:pPr>
              <w:jc w:val="center"/>
              <w:rPr>
                <w:rFonts w:ascii="Book Antiqua" w:hAnsi="Book Antiqua"/>
                <w:i/>
                <w:iCs/>
                <w:sz w:val="22"/>
                <w:szCs w:val="22"/>
                <w:lang w:val="sr-Cyrl-CS"/>
              </w:rPr>
            </w:pPr>
          </w:p>
        </w:tc>
      </w:tr>
      <w:tr w:rsidR="00A76D28" w14:paraId="0F620BC3" w14:textId="77777777">
        <w:trPr>
          <w:cantSplit/>
          <w:trHeight w:val="720"/>
        </w:trPr>
        <w:tc>
          <w:tcPr>
            <w:tcW w:w="958" w:type="dxa"/>
            <w:vMerge/>
            <w:tcBorders>
              <w:right w:val="single" w:sz="12" w:space="0" w:color="auto"/>
            </w:tcBorders>
          </w:tcPr>
          <w:p w14:paraId="191E8538"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42E96A65" w14:textId="77777777" w:rsidR="00A76D28" w:rsidRDefault="0077121B">
            <w:pPr>
              <w:numPr>
                <w:ilvl w:val="0"/>
                <w:numId w:val="61"/>
              </w:numPr>
              <w:rPr>
                <w:rFonts w:ascii="Book Antiqua" w:hAnsi="Book Antiqua"/>
                <w:sz w:val="22"/>
                <w:szCs w:val="22"/>
              </w:rPr>
            </w:pPr>
            <w:r>
              <w:rPr>
                <w:rFonts w:ascii="Book Antiqua" w:hAnsi="Book Antiqua"/>
                <w:sz w:val="22"/>
                <w:szCs w:val="22"/>
                <w:lang w:val="sr-Cyrl-CS"/>
              </w:rPr>
              <w:t>Избор уџбеника и приручника за наредну школску годину</w:t>
            </w:r>
          </w:p>
        </w:tc>
        <w:tc>
          <w:tcPr>
            <w:tcW w:w="2700" w:type="dxa"/>
            <w:gridSpan w:val="2"/>
            <w:vMerge/>
            <w:tcBorders>
              <w:left w:val="single" w:sz="12" w:space="0" w:color="auto"/>
            </w:tcBorders>
            <w:vAlign w:val="center"/>
          </w:tcPr>
          <w:p w14:paraId="0FA38640" w14:textId="77777777" w:rsidR="00A76D28" w:rsidRDefault="00A76D28">
            <w:pPr>
              <w:jc w:val="center"/>
              <w:rPr>
                <w:rFonts w:ascii="Book Antiqua" w:hAnsi="Book Antiqua"/>
                <w:i/>
                <w:iCs/>
                <w:sz w:val="22"/>
                <w:szCs w:val="22"/>
                <w:lang w:val="sr-Cyrl-CS"/>
              </w:rPr>
            </w:pPr>
          </w:p>
        </w:tc>
      </w:tr>
      <w:tr w:rsidR="00A76D28" w14:paraId="1238E447" w14:textId="77777777">
        <w:trPr>
          <w:cantSplit/>
          <w:trHeight w:val="720"/>
        </w:trPr>
        <w:tc>
          <w:tcPr>
            <w:tcW w:w="958" w:type="dxa"/>
            <w:vMerge/>
            <w:tcBorders>
              <w:right w:val="single" w:sz="12" w:space="0" w:color="auto"/>
            </w:tcBorders>
          </w:tcPr>
          <w:p w14:paraId="3F69E865"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5D053924"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Посећеност</w:t>
            </w:r>
            <w:proofErr w:type="spellEnd"/>
            <w:r>
              <w:rPr>
                <w:rFonts w:ascii="Book Antiqua" w:hAnsi="Book Antiqua"/>
                <w:sz w:val="22"/>
                <w:szCs w:val="22"/>
              </w:rPr>
              <w:t xml:space="preserve"> </w:t>
            </w:r>
            <w:proofErr w:type="spellStart"/>
            <w:r>
              <w:rPr>
                <w:rFonts w:ascii="Book Antiqua" w:hAnsi="Book Antiqua"/>
                <w:sz w:val="22"/>
                <w:szCs w:val="22"/>
              </w:rPr>
              <w:t>припремне</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завршни</w:t>
            </w:r>
            <w:proofErr w:type="spellEnd"/>
            <w:r>
              <w:rPr>
                <w:rFonts w:ascii="Book Antiqua" w:hAnsi="Book Antiqua"/>
                <w:sz w:val="22"/>
                <w:szCs w:val="22"/>
              </w:rPr>
              <w:t xml:space="preserve"> </w:t>
            </w:r>
            <w:proofErr w:type="spellStart"/>
            <w:r>
              <w:rPr>
                <w:rFonts w:ascii="Book Antiqua" w:hAnsi="Book Antiqua"/>
                <w:sz w:val="22"/>
                <w:szCs w:val="22"/>
              </w:rPr>
              <w:t>испит</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8. </w:t>
            </w:r>
            <w:proofErr w:type="spellStart"/>
            <w:r>
              <w:rPr>
                <w:rFonts w:ascii="Book Antiqua" w:hAnsi="Book Antiqua"/>
                <w:sz w:val="22"/>
                <w:szCs w:val="22"/>
              </w:rPr>
              <w:t>разреда</w:t>
            </w:r>
            <w:proofErr w:type="spellEnd"/>
          </w:p>
        </w:tc>
        <w:tc>
          <w:tcPr>
            <w:tcW w:w="2700" w:type="dxa"/>
            <w:gridSpan w:val="2"/>
            <w:vMerge/>
            <w:tcBorders>
              <w:left w:val="single" w:sz="12" w:space="0" w:color="auto"/>
              <w:bottom w:val="single" w:sz="4" w:space="0" w:color="auto"/>
            </w:tcBorders>
            <w:vAlign w:val="center"/>
          </w:tcPr>
          <w:p w14:paraId="2C6DFABD" w14:textId="77777777" w:rsidR="00A76D28" w:rsidRDefault="00A76D28">
            <w:pPr>
              <w:jc w:val="center"/>
              <w:rPr>
                <w:rFonts w:ascii="Book Antiqua" w:hAnsi="Book Antiqua"/>
                <w:i/>
                <w:iCs/>
                <w:sz w:val="22"/>
                <w:szCs w:val="22"/>
                <w:lang w:val="sr-Cyrl-CS"/>
              </w:rPr>
            </w:pPr>
          </w:p>
        </w:tc>
      </w:tr>
      <w:tr w:rsidR="00A76D28" w14:paraId="6F5B220C" w14:textId="77777777">
        <w:trPr>
          <w:cantSplit/>
          <w:trHeight w:val="720"/>
        </w:trPr>
        <w:tc>
          <w:tcPr>
            <w:tcW w:w="958" w:type="dxa"/>
            <w:vMerge/>
            <w:tcBorders>
              <w:right w:val="single" w:sz="12" w:space="0" w:color="auto"/>
            </w:tcBorders>
          </w:tcPr>
          <w:p w14:paraId="2B9A3370"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55B419A4"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b/>
                <w:sz w:val="22"/>
                <w:szCs w:val="22"/>
                <w:u w:val="single"/>
              </w:rPr>
              <w:t>Сараднички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Струјно</w:t>
            </w:r>
            <w:proofErr w:type="spellEnd"/>
            <w:r>
              <w:rPr>
                <w:rFonts w:ascii="Book Antiqua" w:hAnsi="Book Antiqua"/>
                <w:i/>
                <w:sz w:val="22"/>
                <w:szCs w:val="22"/>
              </w:rPr>
              <w:t xml:space="preserve"> </w:t>
            </w:r>
            <w:proofErr w:type="spellStart"/>
            <w:r>
              <w:rPr>
                <w:rFonts w:ascii="Book Antiqua" w:hAnsi="Book Antiqua"/>
                <w:i/>
                <w:sz w:val="22"/>
                <w:szCs w:val="22"/>
              </w:rPr>
              <w:t>коло</w:t>
            </w:r>
            <w:proofErr w:type="spellEnd"/>
            <w:r>
              <w:rPr>
                <w:rFonts w:ascii="Book Antiqua" w:hAnsi="Book Antiqua"/>
                <w:i/>
                <w:sz w:val="22"/>
                <w:szCs w:val="22"/>
              </w:rPr>
              <w:t xml:space="preserve">, </w:t>
            </w:r>
            <w:proofErr w:type="spellStart"/>
            <w:r>
              <w:rPr>
                <w:rFonts w:ascii="Book Antiqua" w:hAnsi="Book Antiqua"/>
                <w:i/>
                <w:sz w:val="22"/>
                <w:szCs w:val="22"/>
              </w:rPr>
              <w:t>Омов</w:t>
            </w:r>
            <w:proofErr w:type="spellEnd"/>
            <w:r>
              <w:rPr>
                <w:rFonts w:ascii="Book Antiqua" w:hAnsi="Book Antiqua"/>
                <w:i/>
                <w:sz w:val="22"/>
                <w:szCs w:val="22"/>
              </w:rPr>
              <w:t xml:space="preserve"> </w:t>
            </w:r>
            <w:proofErr w:type="spellStart"/>
            <w:r>
              <w:rPr>
                <w:rFonts w:ascii="Book Antiqua" w:hAnsi="Book Antiqua"/>
                <w:i/>
                <w:sz w:val="22"/>
                <w:szCs w:val="22"/>
              </w:rPr>
              <w:t>закон</w:t>
            </w:r>
            <w:proofErr w:type="spellEnd"/>
            <w:r>
              <w:rPr>
                <w:rFonts w:ascii="Book Antiqua" w:hAnsi="Book Antiqua"/>
                <w:i/>
                <w:sz w:val="22"/>
                <w:szCs w:val="22"/>
              </w:rPr>
              <w:t xml:space="preserve"> и </w:t>
            </w:r>
            <w:proofErr w:type="spellStart"/>
            <w:r>
              <w:rPr>
                <w:rFonts w:ascii="Book Antiqua" w:hAnsi="Book Antiqua"/>
                <w:i/>
                <w:sz w:val="22"/>
                <w:szCs w:val="22"/>
              </w:rPr>
              <w:t>везивање</w:t>
            </w:r>
            <w:proofErr w:type="spellEnd"/>
            <w:r>
              <w:rPr>
                <w:rFonts w:ascii="Book Antiqua" w:hAnsi="Book Antiqua"/>
                <w:i/>
                <w:sz w:val="22"/>
                <w:szCs w:val="22"/>
              </w:rPr>
              <w:t xml:space="preserve"> </w:t>
            </w:r>
            <w:proofErr w:type="spellStart"/>
            <w:r>
              <w:rPr>
                <w:rFonts w:ascii="Book Antiqua" w:hAnsi="Book Antiqua"/>
                <w:i/>
                <w:sz w:val="22"/>
                <w:szCs w:val="22"/>
              </w:rPr>
              <w:t>отпорника</w:t>
            </w:r>
            <w:proofErr w:type="spellEnd"/>
            <w:r>
              <w:rPr>
                <w:rFonts w:ascii="Book Antiqua" w:hAnsi="Book Antiqua"/>
                <w:i/>
                <w:sz w:val="22"/>
                <w:szCs w:val="22"/>
              </w:rPr>
              <w:t>''</w:t>
            </w:r>
            <w:r>
              <w:rPr>
                <w:rFonts w:ascii="Book Antiqua" w:hAnsi="Book Antiqua"/>
                <w:b/>
                <w:sz w:val="22"/>
                <w:szCs w:val="22"/>
              </w:rPr>
              <w:t xml:space="preserve"> </w:t>
            </w:r>
            <w:r>
              <w:rPr>
                <w:rFonts w:ascii="Book Antiqua" w:hAnsi="Book Antiqua"/>
                <w:b/>
                <w:i/>
                <w:sz w:val="22"/>
                <w:szCs w:val="22"/>
              </w:rPr>
              <w:t xml:space="preserve">- </w:t>
            </w:r>
            <w:proofErr w:type="spellStart"/>
            <w:r>
              <w:rPr>
                <w:rFonts w:ascii="Book Antiqua" w:hAnsi="Book Antiqua"/>
                <w:i/>
                <w:sz w:val="22"/>
                <w:szCs w:val="22"/>
              </w:rPr>
              <w:t>утврђивање</w:t>
            </w:r>
            <w:proofErr w:type="spellEnd"/>
            <w:r>
              <w:rPr>
                <w:rFonts w:ascii="Book Antiqua" w:hAnsi="Book Antiqua"/>
                <w:i/>
                <w:sz w:val="22"/>
                <w:szCs w:val="22"/>
              </w:rPr>
              <w:t xml:space="preserve">, </w:t>
            </w:r>
            <w:proofErr w:type="spellStart"/>
            <w:r>
              <w:rPr>
                <w:rFonts w:ascii="Book Antiqua" w:hAnsi="Book Antiqua"/>
                <w:i/>
                <w:sz w:val="22"/>
                <w:szCs w:val="22"/>
              </w:rPr>
              <w:t>практичан</w:t>
            </w:r>
            <w:proofErr w:type="spellEnd"/>
            <w:r>
              <w:rPr>
                <w:rFonts w:ascii="Book Antiqua" w:hAnsi="Book Antiqua"/>
                <w:i/>
                <w:sz w:val="22"/>
                <w:szCs w:val="22"/>
              </w:rPr>
              <w:t xml:space="preserve"> </w:t>
            </w:r>
            <w:proofErr w:type="spellStart"/>
            <w:r>
              <w:rPr>
                <w:rFonts w:ascii="Book Antiqua" w:hAnsi="Book Antiqua"/>
                <w:i/>
                <w:sz w:val="22"/>
                <w:szCs w:val="22"/>
              </w:rPr>
              <w:t>рад</w:t>
            </w:r>
            <w:proofErr w:type="spellEnd"/>
            <w:r>
              <w:rPr>
                <w:rFonts w:ascii="Book Antiqua" w:hAnsi="Book Antiqua"/>
                <w:i/>
                <w:sz w:val="22"/>
                <w:szCs w:val="22"/>
              </w:rPr>
              <w:t xml:space="preserve">- 8. </w:t>
            </w:r>
            <w:proofErr w:type="spellStart"/>
            <w:r>
              <w:rPr>
                <w:rFonts w:ascii="Book Antiqua" w:hAnsi="Book Antiqua"/>
                <w:i/>
                <w:sz w:val="22"/>
                <w:szCs w:val="22"/>
              </w:rPr>
              <w:t>разред</w:t>
            </w:r>
            <w:proofErr w:type="spellEnd"/>
          </w:p>
        </w:tc>
        <w:tc>
          <w:tcPr>
            <w:tcW w:w="2700" w:type="dxa"/>
            <w:gridSpan w:val="2"/>
            <w:tcBorders>
              <w:top w:val="single" w:sz="4" w:space="0" w:color="auto"/>
              <w:left w:val="single" w:sz="12" w:space="0" w:color="auto"/>
              <w:bottom w:val="single" w:sz="4" w:space="0" w:color="auto"/>
            </w:tcBorders>
            <w:vAlign w:val="center"/>
          </w:tcPr>
          <w:p w14:paraId="79488D21" w14:textId="77777777" w:rsidR="00A76D28" w:rsidRDefault="0077121B">
            <w:pPr>
              <w:jc w:val="center"/>
              <w:rPr>
                <w:rFonts w:ascii="Book Antiqua" w:hAnsi="Book Antiqua"/>
                <w:i/>
                <w:iCs/>
                <w:sz w:val="22"/>
                <w:szCs w:val="22"/>
                <w:lang w:val="sr-Cyrl-CS"/>
              </w:rPr>
            </w:pPr>
            <w:proofErr w:type="spellStart"/>
            <w:r>
              <w:rPr>
                <w:rFonts w:ascii="Book Antiqua" w:hAnsi="Book Antiqua"/>
                <w:i/>
                <w:sz w:val="22"/>
                <w:szCs w:val="22"/>
              </w:rPr>
              <w:t>Мирна</w:t>
            </w:r>
            <w:proofErr w:type="spellEnd"/>
            <w:r>
              <w:rPr>
                <w:rFonts w:ascii="Book Antiqua" w:hAnsi="Book Antiqua"/>
                <w:i/>
                <w:sz w:val="22"/>
                <w:szCs w:val="22"/>
              </w:rPr>
              <w:t xml:space="preserve"> </w:t>
            </w:r>
            <w:proofErr w:type="spellStart"/>
            <w:r>
              <w:rPr>
                <w:rFonts w:ascii="Book Antiqua" w:hAnsi="Book Antiqua"/>
                <w:i/>
                <w:sz w:val="22"/>
                <w:szCs w:val="22"/>
              </w:rPr>
              <w:t>Јанковић</w:t>
            </w:r>
            <w:proofErr w:type="spellEnd"/>
            <w:r>
              <w:rPr>
                <w:rFonts w:ascii="Book Antiqua" w:hAnsi="Book Antiqua"/>
                <w:i/>
                <w:sz w:val="22"/>
                <w:szCs w:val="22"/>
              </w:rPr>
              <w:t xml:space="preserve">, </w:t>
            </w:r>
            <w:proofErr w:type="spellStart"/>
            <w:r>
              <w:rPr>
                <w:rFonts w:ascii="Book Antiqua" w:hAnsi="Book Antiqua"/>
                <w:i/>
                <w:sz w:val="22"/>
                <w:szCs w:val="22"/>
              </w:rPr>
              <w:t>Мирјана</w:t>
            </w:r>
            <w:proofErr w:type="spellEnd"/>
            <w:r>
              <w:rPr>
                <w:rFonts w:ascii="Book Antiqua" w:hAnsi="Book Antiqua"/>
                <w:i/>
                <w:sz w:val="22"/>
                <w:szCs w:val="22"/>
              </w:rPr>
              <w:t xml:space="preserve"> </w:t>
            </w:r>
            <w:proofErr w:type="spellStart"/>
            <w:r>
              <w:rPr>
                <w:rFonts w:ascii="Book Antiqua" w:hAnsi="Book Antiqua"/>
                <w:i/>
                <w:sz w:val="22"/>
                <w:szCs w:val="22"/>
              </w:rPr>
              <w:t>Спасојевић</w:t>
            </w:r>
            <w:proofErr w:type="spellEnd"/>
            <w:r>
              <w:rPr>
                <w:rFonts w:ascii="Book Antiqua" w:hAnsi="Book Antiqua"/>
                <w:i/>
                <w:sz w:val="22"/>
                <w:szCs w:val="22"/>
              </w:rPr>
              <w:t xml:space="preserve">, </w:t>
            </w:r>
            <w:proofErr w:type="spellStart"/>
            <w:r>
              <w:rPr>
                <w:rFonts w:ascii="Book Antiqua" w:hAnsi="Book Antiqua"/>
                <w:i/>
                <w:sz w:val="22"/>
                <w:szCs w:val="22"/>
              </w:rPr>
              <w:t>Александра</w:t>
            </w:r>
            <w:proofErr w:type="spellEnd"/>
            <w:r>
              <w:rPr>
                <w:rFonts w:ascii="Book Antiqua" w:hAnsi="Book Antiqua"/>
                <w:i/>
                <w:sz w:val="22"/>
                <w:szCs w:val="22"/>
              </w:rPr>
              <w:t xml:space="preserve"> </w:t>
            </w:r>
            <w:proofErr w:type="spellStart"/>
            <w:r>
              <w:rPr>
                <w:rFonts w:ascii="Book Antiqua" w:hAnsi="Book Antiqua"/>
                <w:i/>
                <w:sz w:val="22"/>
                <w:szCs w:val="22"/>
              </w:rPr>
              <w:t>Вујић</w:t>
            </w:r>
            <w:proofErr w:type="spellEnd"/>
            <w:r>
              <w:rPr>
                <w:rFonts w:ascii="Book Antiqua" w:hAnsi="Book Antiqua"/>
                <w:i/>
                <w:sz w:val="22"/>
                <w:szCs w:val="22"/>
              </w:rPr>
              <w:t xml:space="preserve">, </w:t>
            </w:r>
            <w:proofErr w:type="spellStart"/>
            <w:r>
              <w:rPr>
                <w:rFonts w:ascii="Book Antiqua" w:hAnsi="Book Antiqua"/>
                <w:i/>
                <w:sz w:val="22"/>
                <w:szCs w:val="22"/>
              </w:rPr>
              <w:t>Биљана</w:t>
            </w:r>
            <w:proofErr w:type="spellEnd"/>
            <w:r>
              <w:rPr>
                <w:rFonts w:ascii="Book Antiqua" w:hAnsi="Book Antiqua"/>
                <w:i/>
                <w:sz w:val="22"/>
                <w:szCs w:val="22"/>
              </w:rPr>
              <w:t xml:space="preserve"> </w:t>
            </w:r>
            <w:proofErr w:type="spellStart"/>
            <w:r>
              <w:rPr>
                <w:rFonts w:ascii="Book Antiqua" w:hAnsi="Book Antiqua"/>
                <w:i/>
                <w:sz w:val="22"/>
                <w:szCs w:val="22"/>
              </w:rPr>
              <w:t>Цесарац</w:t>
            </w:r>
            <w:proofErr w:type="spellEnd"/>
            <w:r>
              <w:rPr>
                <w:rFonts w:ascii="Book Antiqua" w:hAnsi="Book Antiqua"/>
                <w:i/>
                <w:sz w:val="22"/>
                <w:szCs w:val="22"/>
              </w:rPr>
              <w:t xml:space="preserve"> и </w:t>
            </w:r>
            <w:proofErr w:type="spellStart"/>
            <w:r>
              <w:rPr>
                <w:rFonts w:ascii="Book Antiqua" w:hAnsi="Book Antiqua"/>
                <w:i/>
                <w:sz w:val="22"/>
                <w:szCs w:val="22"/>
              </w:rPr>
              <w:t>Гордана</w:t>
            </w:r>
            <w:proofErr w:type="spellEnd"/>
            <w:r>
              <w:rPr>
                <w:rFonts w:ascii="Book Antiqua" w:hAnsi="Book Antiqua"/>
                <w:i/>
                <w:sz w:val="22"/>
                <w:szCs w:val="22"/>
              </w:rPr>
              <w:t xml:space="preserve"> </w:t>
            </w:r>
            <w:proofErr w:type="spellStart"/>
            <w:r>
              <w:rPr>
                <w:rFonts w:ascii="Book Antiqua" w:hAnsi="Book Antiqua"/>
                <w:i/>
                <w:sz w:val="22"/>
                <w:szCs w:val="22"/>
              </w:rPr>
              <w:t>Бојат</w:t>
            </w:r>
            <w:proofErr w:type="spellEnd"/>
          </w:p>
        </w:tc>
      </w:tr>
      <w:tr w:rsidR="00A76D28" w14:paraId="3DFA326E" w14:textId="77777777">
        <w:trPr>
          <w:cantSplit/>
          <w:trHeight w:val="720"/>
        </w:trPr>
        <w:tc>
          <w:tcPr>
            <w:tcW w:w="958" w:type="dxa"/>
            <w:vMerge/>
            <w:tcBorders>
              <w:right w:val="single" w:sz="12" w:space="0" w:color="auto"/>
            </w:tcBorders>
          </w:tcPr>
          <w:p w14:paraId="16361854"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34500CA2" w14:textId="77777777" w:rsidR="00A76D28" w:rsidRDefault="0077121B">
            <w:pPr>
              <w:numPr>
                <w:ilvl w:val="0"/>
                <w:numId w:val="61"/>
              </w:numPr>
              <w:rPr>
                <w:rFonts w:ascii="Book Antiqua" w:hAnsi="Book Antiqua"/>
                <w:sz w:val="22"/>
                <w:szCs w:val="22"/>
              </w:rPr>
            </w:pPr>
            <w:proofErr w:type="spellStart"/>
            <w:r>
              <w:rPr>
                <w:rFonts w:ascii="Book Antiqua" w:hAnsi="Book Antiqua"/>
                <w:b/>
                <w:sz w:val="22"/>
                <w:szCs w:val="22"/>
                <w:u w:val="single"/>
              </w:rPr>
              <w:t>Угледни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Израда</w:t>
            </w:r>
            <w:proofErr w:type="spellEnd"/>
            <w:r>
              <w:rPr>
                <w:rFonts w:ascii="Book Antiqua" w:hAnsi="Book Antiqua"/>
                <w:i/>
                <w:sz w:val="22"/>
                <w:szCs w:val="22"/>
              </w:rPr>
              <w:t xml:space="preserve"> </w:t>
            </w:r>
            <w:proofErr w:type="spellStart"/>
            <w:r>
              <w:rPr>
                <w:rFonts w:ascii="Book Antiqua" w:hAnsi="Book Antiqua"/>
                <w:i/>
                <w:sz w:val="22"/>
                <w:szCs w:val="22"/>
              </w:rPr>
              <w:t>модела</w:t>
            </w:r>
            <w:proofErr w:type="spellEnd"/>
            <w:r>
              <w:rPr>
                <w:rFonts w:ascii="Book Antiqua" w:hAnsi="Book Antiqua"/>
                <w:i/>
                <w:sz w:val="22"/>
                <w:szCs w:val="22"/>
              </w:rPr>
              <w:t xml:space="preserve"> </w:t>
            </w:r>
            <w:proofErr w:type="spellStart"/>
            <w:r>
              <w:rPr>
                <w:rFonts w:ascii="Book Antiqua" w:hAnsi="Book Antiqua"/>
                <w:i/>
                <w:sz w:val="22"/>
                <w:szCs w:val="22"/>
              </w:rPr>
              <w:t>коришћењем</w:t>
            </w:r>
            <w:proofErr w:type="spellEnd"/>
            <w:r>
              <w:rPr>
                <w:rFonts w:ascii="Book Antiqua" w:hAnsi="Book Antiqua"/>
                <w:i/>
                <w:sz w:val="22"/>
                <w:szCs w:val="22"/>
              </w:rPr>
              <w:t xml:space="preserve"> </w:t>
            </w:r>
            <w:proofErr w:type="spellStart"/>
            <w:r>
              <w:rPr>
                <w:rFonts w:ascii="Book Antiqua" w:hAnsi="Book Antiqua"/>
                <w:i/>
                <w:sz w:val="22"/>
                <w:szCs w:val="22"/>
              </w:rPr>
              <w:t>алата</w:t>
            </w:r>
            <w:proofErr w:type="spellEnd"/>
            <w:r>
              <w:rPr>
                <w:rFonts w:ascii="Book Antiqua" w:hAnsi="Book Antiqua"/>
                <w:i/>
                <w:sz w:val="22"/>
                <w:szCs w:val="22"/>
              </w:rPr>
              <w:t xml:space="preserve"> </w:t>
            </w:r>
            <w:proofErr w:type="spellStart"/>
            <w:r>
              <w:rPr>
                <w:rFonts w:ascii="Book Antiqua" w:hAnsi="Book Antiqua"/>
                <w:i/>
                <w:sz w:val="22"/>
                <w:szCs w:val="22"/>
              </w:rPr>
              <w:t>за</w:t>
            </w:r>
            <w:proofErr w:type="spellEnd"/>
            <w:r>
              <w:rPr>
                <w:rFonts w:ascii="Book Antiqua" w:hAnsi="Book Antiqua"/>
                <w:i/>
                <w:sz w:val="22"/>
                <w:szCs w:val="22"/>
              </w:rPr>
              <w:t xml:space="preserve"> </w:t>
            </w:r>
            <w:proofErr w:type="spellStart"/>
            <w:r>
              <w:rPr>
                <w:rFonts w:ascii="Book Antiqua" w:hAnsi="Book Antiqua"/>
                <w:i/>
                <w:sz w:val="22"/>
                <w:szCs w:val="22"/>
              </w:rPr>
              <w:t>ручну</w:t>
            </w:r>
            <w:proofErr w:type="spellEnd"/>
            <w:r>
              <w:rPr>
                <w:rFonts w:ascii="Book Antiqua" w:hAnsi="Book Antiqua"/>
                <w:i/>
                <w:sz w:val="22"/>
                <w:szCs w:val="22"/>
              </w:rPr>
              <w:t xml:space="preserve"> </w:t>
            </w:r>
            <w:proofErr w:type="spellStart"/>
            <w:r>
              <w:rPr>
                <w:rFonts w:ascii="Book Antiqua" w:hAnsi="Book Antiqua"/>
                <w:i/>
                <w:sz w:val="22"/>
                <w:szCs w:val="22"/>
              </w:rPr>
              <w:t>обраду</w:t>
            </w:r>
            <w:proofErr w:type="spellEnd"/>
            <w:r>
              <w:rPr>
                <w:rFonts w:ascii="Book Antiqua" w:hAnsi="Book Antiqua"/>
                <w:i/>
                <w:sz w:val="22"/>
                <w:szCs w:val="22"/>
              </w:rPr>
              <w:t xml:space="preserve"> </w:t>
            </w:r>
            <w:proofErr w:type="spellStart"/>
            <w:r>
              <w:rPr>
                <w:rFonts w:ascii="Book Antiqua" w:hAnsi="Book Antiqua"/>
                <w:i/>
                <w:sz w:val="22"/>
                <w:szCs w:val="22"/>
              </w:rPr>
              <w:t>материјала</w:t>
            </w:r>
            <w:proofErr w:type="spellEnd"/>
            <w:r>
              <w:rPr>
                <w:rFonts w:ascii="Book Antiqua" w:hAnsi="Book Antiqua"/>
                <w:i/>
                <w:sz w:val="22"/>
                <w:szCs w:val="22"/>
              </w:rPr>
              <w:t xml:space="preserve"> ''-</w:t>
            </w:r>
            <w:proofErr w:type="spellStart"/>
            <w:r>
              <w:rPr>
                <w:rFonts w:ascii="Book Antiqua" w:hAnsi="Book Antiqua"/>
                <w:i/>
                <w:sz w:val="22"/>
                <w:szCs w:val="22"/>
              </w:rPr>
              <w:t>обрада</w:t>
            </w:r>
            <w:proofErr w:type="spellEnd"/>
            <w:r>
              <w:rPr>
                <w:rFonts w:ascii="Book Antiqua" w:hAnsi="Book Antiqua"/>
                <w:i/>
                <w:sz w:val="22"/>
                <w:szCs w:val="22"/>
              </w:rPr>
              <w:t xml:space="preserve">-  5.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700" w:type="dxa"/>
            <w:gridSpan w:val="2"/>
            <w:tcBorders>
              <w:top w:val="single" w:sz="4" w:space="0" w:color="auto"/>
              <w:left w:val="single" w:sz="12" w:space="0" w:color="auto"/>
              <w:bottom w:val="single" w:sz="4" w:space="0" w:color="auto"/>
            </w:tcBorders>
            <w:vAlign w:val="center"/>
          </w:tcPr>
          <w:p w14:paraId="7E016C9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Марија </w:t>
            </w:r>
          </w:p>
          <w:p w14:paraId="17AF5FC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Јанковић</w:t>
            </w:r>
          </w:p>
        </w:tc>
      </w:tr>
      <w:tr w:rsidR="00A76D28" w14:paraId="15460F5F" w14:textId="77777777">
        <w:trPr>
          <w:cantSplit/>
          <w:trHeight w:val="720"/>
        </w:trPr>
        <w:tc>
          <w:tcPr>
            <w:tcW w:w="958" w:type="dxa"/>
            <w:vMerge w:val="restart"/>
            <w:tcBorders>
              <w:top w:val="single" w:sz="12" w:space="0" w:color="auto"/>
              <w:right w:val="single" w:sz="12" w:space="0" w:color="auto"/>
            </w:tcBorders>
            <w:textDirection w:val="btLr"/>
          </w:tcPr>
          <w:p w14:paraId="426D7755"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Април</w:t>
            </w:r>
          </w:p>
        </w:tc>
        <w:tc>
          <w:tcPr>
            <w:tcW w:w="6170" w:type="dxa"/>
            <w:tcBorders>
              <w:top w:val="single" w:sz="12" w:space="0" w:color="auto"/>
              <w:left w:val="single" w:sz="12" w:space="0" w:color="auto"/>
              <w:bottom w:val="single" w:sz="4" w:space="0" w:color="auto"/>
            </w:tcBorders>
            <w:vAlign w:val="center"/>
          </w:tcPr>
          <w:p w14:paraId="7C87DBC1"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успеха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крају</w:t>
            </w:r>
            <w:proofErr w:type="spellEnd"/>
            <w:r>
              <w:rPr>
                <w:rFonts w:ascii="Book Antiqua" w:hAnsi="Book Antiqua"/>
                <w:sz w:val="22"/>
                <w:szCs w:val="22"/>
              </w:rPr>
              <w:t xml:space="preserve"> </w:t>
            </w:r>
            <w:proofErr w:type="spellStart"/>
            <w:r>
              <w:rPr>
                <w:rFonts w:ascii="Book Antiqua" w:hAnsi="Book Antiqua"/>
                <w:sz w:val="22"/>
                <w:szCs w:val="22"/>
              </w:rPr>
              <w:t>трећег</w:t>
            </w:r>
            <w:proofErr w:type="spellEnd"/>
            <w:r>
              <w:rPr>
                <w:rFonts w:ascii="Book Antiqua" w:hAnsi="Book Antiqua"/>
                <w:sz w:val="22"/>
                <w:szCs w:val="22"/>
              </w:rPr>
              <w:t xml:space="preserve"> </w:t>
            </w:r>
            <w:proofErr w:type="spellStart"/>
            <w:proofErr w:type="gramStart"/>
            <w:r>
              <w:rPr>
                <w:rFonts w:ascii="Book Antiqua" w:hAnsi="Book Antiqua"/>
                <w:sz w:val="22"/>
                <w:szCs w:val="22"/>
              </w:rPr>
              <w:t>кл.периода</w:t>
            </w:r>
            <w:proofErr w:type="spellEnd"/>
            <w:proofErr w:type="gramEnd"/>
          </w:p>
          <w:p w14:paraId="03068031" w14:textId="77777777" w:rsidR="00A76D28" w:rsidRDefault="00A76D28">
            <w:pPr>
              <w:rPr>
                <w:rFonts w:ascii="Book Antiqua" w:hAnsi="Book Antiqua"/>
                <w:sz w:val="22"/>
                <w:szCs w:val="22"/>
              </w:rPr>
            </w:pPr>
          </w:p>
        </w:tc>
        <w:tc>
          <w:tcPr>
            <w:tcW w:w="2700" w:type="dxa"/>
            <w:gridSpan w:val="2"/>
            <w:vMerge w:val="restart"/>
            <w:tcBorders>
              <w:top w:val="single" w:sz="12" w:space="0" w:color="auto"/>
              <w:left w:val="single" w:sz="12" w:space="0" w:color="auto"/>
            </w:tcBorders>
            <w:vAlign w:val="center"/>
          </w:tcPr>
          <w:p w14:paraId="2B707BB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 већа, ППСа, Директор школе</w:t>
            </w:r>
          </w:p>
        </w:tc>
      </w:tr>
      <w:tr w:rsidR="00A76D28" w14:paraId="0D84DB73" w14:textId="77777777">
        <w:trPr>
          <w:cantSplit/>
          <w:trHeight w:val="720"/>
        </w:trPr>
        <w:tc>
          <w:tcPr>
            <w:tcW w:w="958" w:type="dxa"/>
            <w:vMerge/>
            <w:tcBorders>
              <w:right w:val="single" w:sz="12" w:space="0" w:color="auto"/>
            </w:tcBorders>
          </w:tcPr>
          <w:p w14:paraId="3BC8605E"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1125BA1D"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Мере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побољшање</w:t>
            </w:r>
            <w:proofErr w:type="spellEnd"/>
            <w:r>
              <w:rPr>
                <w:rFonts w:ascii="Book Antiqua" w:hAnsi="Book Antiqua"/>
                <w:sz w:val="22"/>
                <w:szCs w:val="22"/>
              </w:rPr>
              <w:t xml:space="preserve"> </w:t>
            </w:r>
            <w:proofErr w:type="spellStart"/>
            <w:r>
              <w:rPr>
                <w:rFonts w:ascii="Book Antiqua" w:hAnsi="Book Antiqua"/>
                <w:sz w:val="22"/>
                <w:szCs w:val="22"/>
              </w:rPr>
              <w:t>успеха</w:t>
            </w:r>
            <w:proofErr w:type="spellEnd"/>
          </w:p>
        </w:tc>
        <w:tc>
          <w:tcPr>
            <w:tcW w:w="2700" w:type="dxa"/>
            <w:gridSpan w:val="2"/>
            <w:vMerge/>
            <w:tcBorders>
              <w:left w:val="single" w:sz="12" w:space="0" w:color="auto"/>
            </w:tcBorders>
            <w:vAlign w:val="center"/>
          </w:tcPr>
          <w:p w14:paraId="6F619458" w14:textId="77777777" w:rsidR="00A76D28" w:rsidRDefault="00A76D28">
            <w:pPr>
              <w:jc w:val="center"/>
              <w:rPr>
                <w:rFonts w:ascii="Book Antiqua" w:hAnsi="Book Antiqua"/>
                <w:i/>
                <w:iCs/>
                <w:sz w:val="22"/>
                <w:szCs w:val="22"/>
                <w:lang w:val="sr-Cyrl-CS"/>
              </w:rPr>
            </w:pPr>
          </w:p>
        </w:tc>
      </w:tr>
      <w:tr w:rsidR="00A76D28" w14:paraId="5B940B21" w14:textId="77777777">
        <w:trPr>
          <w:cantSplit/>
          <w:trHeight w:val="720"/>
        </w:trPr>
        <w:tc>
          <w:tcPr>
            <w:tcW w:w="958" w:type="dxa"/>
            <w:vMerge/>
            <w:tcBorders>
              <w:right w:val="single" w:sz="12" w:space="0" w:color="auto"/>
            </w:tcBorders>
          </w:tcPr>
          <w:p w14:paraId="3CE37869"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7D8F1F5E"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Резултати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градских</w:t>
            </w:r>
            <w:proofErr w:type="spellEnd"/>
            <w:r>
              <w:rPr>
                <w:rFonts w:ascii="Book Antiqua" w:hAnsi="Book Antiqua"/>
                <w:sz w:val="22"/>
                <w:szCs w:val="22"/>
              </w:rPr>
              <w:t xml:space="preserve"> </w:t>
            </w:r>
            <w:proofErr w:type="spellStart"/>
            <w:r>
              <w:rPr>
                <w:rFonts w:ascii="Book Antiqua" w:hAnsi="Book Antiqua"/>
                <w:sz w:val="22"/>
                <w:szCs w:val="22"/>
              </w:rPr>
              <w:t>такмичења</w:t>
            </w:r>
            <w:proofErr w:type="spellEnd"/>
            <w:r>
              <w:rPr>
                <w:rFonts w:ascii="Book Antiqua" w:hAnsi="Book Antiqua"/>
                <w:sz w:val="22"/>
                <w:szCs w:val="22"/>
              </w:rPr>
              <w:t xml:space="preserve"> и </w:t>
            </w:r>
            <w:proofErr w:type="spellStart"/>
            <w:r>
              <w:rPr>
                <w:rFonts w:ascii="Book Antiqua" w:hAnsi="Book Antiqua"/>
                <w:sz w:val="22"/>
                <w:szCs w:val="22"/>
              </w:rPr>
              <w:t>припреме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наредни</w:t>
            </w:r>
            <w:proofErr w:type="spellEnd"/>
            <w:r>
              <w:rPr>
                <w:rFonts w:ascii="Book Antiqua" w:hAnsi="Book Antiqua"/>
                <w:sz w:val="22"/>
                <w:szCs w:val="22"/>
              </w:rPr>
              <w:t xml:space="preserve"> </w:t>
            </w:r>
            <w:proofErr w:type="spellStart"/>
            <w:r>
              <w:rPr>
                <w:rFonts w:ascii="Book Antiqua" w:hAnsi="Book Antiqua"/>
                <w:sz w:val="22"/>
                <w:szCs w:val="22"/>
              </w:rPr>
              <w:t>ниво</w:t>
            </w:r>
            <w:proofErr w:type="spellEnd"/>
          </w:p>
        </w:tc>
        <w:tc>
          <w:tcPr>
            <w:tcW w:w="2700" w:type="dxa"/>
            <w:gridSpan w:val="2"/>
            <w:vMerge/>
            <w:tcBorders>
              <w:left w:val="single" w:sz="12" w:space="0" w:color="auto"/>
            </w:tcBorders>
            <w:vAlign w:val="center"/>
          </w:tcPr>
          <w:p w14:paraId="76B3676F" w14:textId="77777777" w:rsidR="00A76D28" w:rsidRDefault="00A76D28">
            <w:pPr>
              <w:jc w:val="center"/>
              <w:rPr>
                <w:rFonts w:ascii="Book Antiqua" w:hAnsi="Book Antiqua"/>
                <w:i/>
                <w:iCs/>
                <w:sz w:val="22"/>
                <w:szCs w:val="22"/>
                <w:lang w:val="sr-Cyrl-CS"/>
              </w:rPr>
            </w:pPr>
          </w:p>
        </w:tc>
      </w:tr>
      <w:tr w:rsidR="00A76D28" w14:paraId="41360F62" w14:textId="77777777">
        <w:trPr>
          <w:cantSplit/>
          <w:trHeight w:val="720"/>
        </w:trPr>
        <w:tc>
          <w:tcPr>
            <w:tcW w:w="958" w:type="dxa"/>
            <w:vMerge/>
            <w:tcBorders>
              <w:right w:val="single" w:sz="12" w:space="0" w:color="auto"/>
            </w:tcBorders>
          </w:tcPr>
          <w:p w14:paraId="597BC9ED"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7CFE7A3C"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Прослава</w:t>
            </w:r>
            <w:proofErr w:type="spellEnd"/>
            <w:r>
              <w:rPr>
                <w:rFonts w:ascii="Book Antiqua" w:hAnsi="Book Antiqua"/>
                <w:sz w:val="22"/>
                <w:szCs w:val="22"/>
              </w:rPr>
              <w:t xml:space="preserve"> </w:t>
            </w:r>
            <w:proofErr w:type="spellStart"/>
            <w:r>
              <w:rPr>
                <w:rFonts w:ascii="Book Antiqua" w:hAnsi="Book Antiqua"/>
                <w:sz w:val="22"/>
                <w:szCs w:val="22"/>
              </w:rPr>
              <w:t>Дана</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r>
              <w:rPr>
                <w:rFonts w:ascii="Book Antiqua" w:hAnsi="Book Antiqua"/>
                <w:sz w:val="22"/>
                <w:szCs w:val="22"/>
              </w:rPr>
              <w:t xml:space="preserve">- </w:t>
            </w:r>
            <w:proofErr w:type="spellStart"/>
            <w:r>
              <w:rPr>
                <w:rFonts w:ascii="Book Antiqua" w:hAnsi="Book Antiqua"/>
                <w:sz w:val="22"/>
                <w:szCs w:val="22"/>
              </w:rPr>
              <w:t>Реализација</w:t>
            </w:r>
            <w:proofErr w:type="spellEnd"/>
            <w:r>
              <w:rPr>
                <w:rFonts w:ascii="Book Antiqua" w:hAnsi="Book Antiqua"/>
                <w:sz w:val="22"/>
                <w:szCs w:val="22"/>
              </w:rPr>
              <w:t xml:space="preserve"> </w:t>
            </w:r>
            <w:proofErr w:type="spellStart"/>
            <w:r>
              <w:rPr>
                <w:rFonts w:ascii="Book Antiqua" w:hAnsi="Book Antiqua"/>
                <w:sz w:val="22"/>
                <w:szCs w:val="22"/>
              </w:rPr>
              <w:t>фестивала</w:t>
            </w:r>
            <w:proofErr w:type="spellEnd"/>
            <w:r>
              <w:rPr>
                <w:rFonts w:ascii="Book Antiqua" w:hAnsi="Book Antiqua"/>
                <w:sz w:val="22"/>
                <w:szCs w:val="22"/>
              </w:rPr>
              <w:t xml:space="preserve"> </w:t>
            </w:r>
            <w:proofErr w:type="spellStart"/>
            <w:r>
              <w:rPr>
                <w:rFonts w:ascii="Book Antiqua" w:hAnsi="Book Antiqua"/>
                <w:sz w:val="22"/>
                <w:szCs w:val="22"/>
              </w:rPr>
              <w:t>науке</w:t>
            </w:r>
            <w:proofErr w:type="spellEnd"/>
            <w:r>
              <w:rPr>
                <w:rFonts w:ascii="Book Antiqua" w:hAnsi="Book Antiqua"/>
                <w:sz w:val="22"/>
                <w:szCs w:val="22"/>
              </w:rPr>
              <w:t xml:space="preserve"> у </w:t>
            </w:r>
            <w:proofErr w:type="spellStart"/>
            <w:r>
              <w:rPr>
                <w:rFonts w:ascii="Book Antiqua" w:hAnsi="Book Antiqua"/>
                <w:sz w:val="22"/>
                <w:szCs w:val="22"/>
              </w:rPr>
              <w:t>сарадњи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proofErr w:type="gramStart"/>
            <w:r>
              <w:rPr>
                <w:rFonts w:ascii="Book Antiqua" w:hAnsi="Book Antiqua"/>
                <w:sz w:val="22"/>
                <w:szCs w:val="22"/>
              </w:rPr>
              <w:t>одељењима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proofErr w:type="gram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сметњама</w:t>
            </w:r>
            <w:proofErr w:type="spellEnd"/>
            <w:r>
              <w:rPr>
                <w:rFonts w:ascii="Book Antiqua" w:hAnsi="Book Antiqua"/>
                <w:sz w:val="22"/>
                <w:szCs w:val="22"/>
              </w:rPr>
              <w:t xml:space="preserve"> у </w:t>
            </w:r>
            <w:proofErr w:type="spellStart"/>
            <w:r>
              <w:rPr>
                <w:rFonts w:ascii="Book Antiqua" w:hAnsi="Book Antiqua"/>
                <w:sz w:val="22"/>
                <w:szCs w:val="22"/>
              </w:rPr>
              <w:t>развоју</w:t>
            </w:r>
            <w:proofErr w:type="spellEnd"/>
            <w:r>
              <w:rPr>
                <w:rFonts w:ascii="Book Antiqua" w:hAnsi="Book Antiqua"/>
                <w:sz w:val="22"/>
                <w:szCs w:val="22"/>
              </w:rPr>
              <w:t xml:space="preserve"> и </w:t>
            </w:r>
            <w:proofErr w:type="spellStart"/>
            <w:r>
              <w:rPr>
                <w:rFonts w:ascii="Book Antiqua" w:hAnsi="Book Antiqua"/>
                <w:sz w:val="22"/>
                <w:szCs w:val="22"/>
              </w:rPr>
              <w:t>инвалидитетом</w:t>
            </w:r>
            <w:proofErr w:type="spellEnd"/>
            <w:r>
              <w:rPr>
                <w:rFonts w:ascii="Book Antiqua" w:hAnsi="Book Antiqua"/>
                <w:sz w:val="22"/>
                <w:szCs w:val="22"/>
              </w:rPr>
              <w:t xml:space="preserve"> ( </w:t>
            </w:r>
            <w:proofErr w:type="spellStart"/>
            <w:r>
              <w:rPr>
                <w:rFonts w:ascii="Book Antiqua" w:hAnsi="Book Antiqua"/>
                <w:sz w:val="22"/>
                <w:szCs w:val="22"/>
              </w:rPr>
              <w:t>пропратити</w:t>
            </w:r>
            <w:proofErr w:type="spellEnd"/>
            <w:r>
              <w:rPr>
                <w:rFonts w:ascii="Book Antiqua" w:hAnsi="Book Antiqua"/>
                <w:sz w:val="22"/>
                <w:szCs w:val="22"/>
              </w:rPr>
              <w:t xml:space="preserve"> </w:t>
            </w:r>
            <w:proofErr w:type="spellStart"/>
            <w:r>
              <w:rPr>
                <w:rFonts w:ascii="Book Antiqua" w:hAnsi="Book Antiqua"/>
                <w:sz w:val="22"/>
                <w:szCs w:val="22"/>
              </w:rPr>
              <w:t>медијски</w:t>
            </w:r>
            <w:proofErr w:type="spellEnd"/>
            <w:r>
              <w:rPr>
                <w:rFonts w:ascii="Book Antiqua" w:hAnsi="Book Antiqua"/>
                <w:sz w:val="22"/>
                <w:szCs w:val="22"/>
              </w:rPr>
              <w:t>)</w:t>
            </w:r>
          </w:p>
        </w:tc>
        <w:tc>
          <w:tcPr>
            <w:tcW w:w="2700" w:type="dxa"/>
            <w:gridSpan w:val="2"/>
            <w:vMerge/>
            <w:tcBorders>
              <w:left w:val="single" w:sz="12" w:space="0" w:color="auto"/>
              <w:bottom w:val="single" w:sz="4" w:space="0" w:color="auto"/>
            </w:tcBorders>
            <w:vAlign w:val="center"/>
          </w:tcPr>
          <w:p w14:paraId="49A45AA4" w14:textId="77777777" w:rsidR="00A76D28" w:rsidRDefault="00A76D28">
            <w:pPr>
              <w:jc w:val="center"/>
              <w:rPr>
                <w:rFonts w:ascii="Book Antiqua" w:hAnsi="Book Antiqua"/>
                <w:i/>
                <w:iCs/>
                <w:sz w:val="22"/>
                <w:szCs w:val="22"/>
                <w:lang w:val="sr-Cyrl-CS"/>
              </w:rPr>
            </w:pPr>
          </w:p>
        </w:tc>
      </w:tr>
      <w:tr w:rsidR="00A76D28" w14:paraId="7BC7B115" w14:textId="77777777">
        <w:trPr>
          <w:cantSplit/>
          <w:trHeight w:val="720"/>
        </w:trPr>
        <w:tc>
          <w:tcPr>
            <w:tcW w:w="958" w:type="dxa"/>
            <w:vMerge/>
            <w:tcBorders>
              <w:right w:val="single" w:sz="12" w:space="0" w:color="auto"/>
            </w:tcBorders>
          </w:tcPr>
          <w:p w14:paraId="51F8F938"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577DB248"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Погонске</w:t>
            </w:r>
            <w:proofErr w:type="spellEnd"/>
            <w:r>
              <w:rPr>
                <w:rFonts w:ascii="Book Antiqua" w:hAnsi="Book Antiqua"/>
                <w:i/>
                <w:sz w:val="22"/>
                <w:szCs w:val="22"/>
              </w:rPr>
              <w:t xml:space="preserve"> </w:t>
            </w:r>
            <w:proofErr w:type="spellStart"/>
            <w:r>
              <w:rPr>
                <w:rFonts w:ascii="Book Antiqua" w:hAnsi="Book Antiqua"/>
                <w:i/>
                <w:sz w:val="22"/>
                <w:szCs w:val="22"/>
              </w:rPr>
              <w:t>машине</w:t>
            </w:r>
            <w:proofErr w:type="spellEnd"/>
            <w:r>
              <w:rPr>
                <w:rFonts w:ascii="Book Antiqua" w:hAnsi="Book Antiqua"/>
                <w:i/>
                <w:sz w:val="22"/>
                <w:szCs w:val="22"/>
              </w:rPr>
              <w:t xml:space="preserve">- </w:t>
            </w:r>
            <w:proofErr w:type="spellStart"/>
            <w:r>
              <w:rPr>
                <w:rFonts w:ascii="Book Antiqua" w:hAnsi="Book Antiqua"/>
                <w:i/>
                <w:sz w:val="22"/>
                <w:szCs w:val="22"/>
              </w:rPr>
              <w:t>мотори</w:t>
            </w:r>
            <w:proofErr w:type="spellEnd"/>
            <w:r>
              <w:rPr>
                <w:rFonts w:ascii="Book Antiqua" w:hAnsi="Book Antiqua"/>
                <w:i/>
                <w:sz w:val="22"/>
                <w:szCs w:val="22"/>
              </w:rPr>
              <w:t>''-</w:t>
            </w:r>
            <w:proofErr w:type="spellStart"/>
            <w:r>
              <w:rPr>
                <w:rFonts w:ascii="Book Antiqua" w:hAnsi="Book Antiqua"/>
                <w:i/>
                <w:sz w:val="22"/>
                <w:szCs w:val="22"/>
              </w:rPr>
              <w:t>комбиновани</w:t>
            </w:r>
            <w:proofErr w:type="spellEnd"/>
            <w:r>
              <w:rPr>
                <w:rFonts w:ascii="Book Antiqua" w:hAnsi="Book Antiqua"/>
                <w:i/>
                <w:sz w:val="22"/>
                <w:szCs w:val="22"/>
              </w:rPr>
              <w:t xml:space="preserve">- 7. </w:t>
            </w:r>
            <w:proofErr w:type="spellStart"/>
            <w:r>
              <w:rPr>
                <w:rFonts w:ascii="Book Antiqua" w:hAnsi="Book Antiqua"/>
                <w:i/>
                <w:sz w:val="22"/>
                <w:szCs w:val="22"/>
              </w:rPr>
              <w:t>разред</w:t>
            </w:r>
            <w:proofErr w:type="spellEnd"/>
            <w:r>
              <w:rPr>
                <w:rFonts w:ascii="Book Antiqua" w:hAnsi="Book Antiqua"/>
                <w:i/>
                <w:sz w:val="22"/>
                <w:szCs w:val="22"/>
              </w:rPr>
              <w:t xml:space="preserve"> </w:t>
            </w:r>
          </w:p>
        </w:tc>
        <w:tc>
          <w:tcPr>
            <w:tcW w:w="2700" w:type="dxa"/>
            <w:gridSpan w:val="2"/>
            <w:tcBorders>
              <w:top w:val="single" w:sz="4" w:space="0" w:color="auto"/>
              <w:left w:val="single" w:sz="12" w:space="0" w:color="auto"/>
              <w:bottom w:val="single" w:sz="4" w:space="0" w:color="auto"/>
            </w:tcBorders>
            <w:vAlign w:val="center"/>
          </w:tcPr>
          <w:p w14:paraId="0C2D654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Александра </w:t>
            </w:r>
          </w:p>
          <w:p w14:paraId="4493F91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Вујић</w:t>
            </w:r>
          </w:p>
        </w:tc>
      </w:tr>
      <w:tr w:rsidR="00A76D28" w14:paraId="5E90B31D" w14:textId="77777777">
        <w:trPr>
          <w:cantSplit/>
          <w:trHeight w:val="720"/>
        </w:trPr>
        <w:tc>
          <w:tcPr>
            <w:tcW w:w="958" w:type="dxa"/>
            <w:vMerge/>
            <w:tcBorders>
              <w:right w:val="single" w:sz="12" w:space="0" w:color="auto"/>
            </w:tcBorders>
          </w:tcPr>
          <w:p w14:paraId="36E168A4"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007838B8" w14:textId="77777777" w:rsidR="00A76D28" w:rsidRDefault="0077121B">
            <w:pPr>
              <w:numPr>
                <w:ilvl w:val="0"/>
                <w:numId w:val="61"/>
              </w:numPr>
              <w:rPr>
                <w:rFonts w:ascii="Book Antiqua" w:hAnsi="Book Antiqua"/>
                <w:b/>
                <w:sz w:val="22"/>
                <w:szCs w:val="22"/>
              </w:rPr>
            </w:pPr>
            <w:proofErr w:type="spell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Рад</w:t>
            </w:r>
            <w:proofErr w:type="spellEnd"/>
            <w:r>
              <w:rPr>
                <w:rFonts w:ascii="Book Antiqua" w:hAnsi="Book Antiqua"/>
                <w:i/>
                <w:sz w:val="22"/>
                <w:szCs w:val="22"/>
              </w:rPr>
              <w:t xml:space="preserve">, </w:t>
            </w:r>
            <w:proofErr w:type="spellStart"/>
            <w:r>
              <w:rPr>
                <w:rFonts w:ascii="Book Antiqua" w:hAnsi="Book Antiqua"/>
                <w:i/>
                <w:sz w:val="22"/>
                <w:szCs w:val="22"/>
              </w:rPr>
              <w:t>енергија</w:t>
            </w:r>
            <w:proofErr w:type="spellEnd"/>
            <w:r>
              <w:rPr>
                <w:rFonts w:ascii="Book Antiqua" w:hAnsi="Book Antiqua"/>
                <w:i/>
                <w:sz w:val="22"/>
                <w:szCs w:val="22"/>
              </w:rPr>
              <w:t xml:space="preserve">, </w:t>
            </w:r>
            <w:proofErr w:type="spellStart"/>
            <w:r>
              <w:rPr>
                <w:rFonts w:ascii="Book Antiqua" w:hAnsi="Book Antiqua"/>
                <w:i/>
                <w:sz w:val="22"/>
                <w:szCs w:val="22"/>
              </w:rPr>
              <w:t>снага</w:t>
            </w:r>
            <w:proofErr w:type="spellEnd"/>
            <w:r>
              <w:rPr>
                <w:rFonts w:ascii="Book Antiqua" w:hAnsi="Book Antiqua"/>
                <w:i/>
                <w:sz w:val="22"/>
                <w:szCs w:val="22"/>
              </w:rPr>
              <w:t xml:space="preserve">- </w:t>
            </w:r>
            <w:proofErr w:type="spellStart"/>
            <w:r>
              <w:rPr>
                <w:rFonts w:ascii="Book Antiqua" w:hAnsi="Book Antiqua"/>
                <w:i/>
                <w:sz w:val="22"/>
                <w:szCs w:val="22"/>
              </w:rPr>
              <w:t>обнављање</w:t>
            </w:r>
            <w:proofErr w:type="spellEnd"/>
            <w:r>
              <w:rPr>
                <w:rFonts w:ascii="Book Antiqua" w:hAnsi="Book Antiqua"/>
                <w:i/>
                <w:sz w:val="22"/>
                <w:szCs w:val="22"/>
              </w:rPr>
              <w:t xml:space="preserve">- 7.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700" w:type="dxa"/>
            <w:gridSpan w:val="2"/>
            <w:tcBorders>
              <w:top w:val="single" w:sz="4" w:space="0" w:color="auto"/>
              <w:left w:val="single" w:sz="12" w:space="0" w:color="auto"/>
              <w:bottom w:val="single" w:sz="4" w:space="0" w:color="auto"/>
            </w:tcBorders>
            <w:vAlign w:val="center"/>
          </w:tcPr>
          <w:p w14:paraId="1F2495DB"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Биљана </w:t>
            </w:r>
          </w:p>
          <w:p w14:paraId="5995B013"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Цесарац</w:t>
            </w:r>
          </w:p>
        </w:tc>
      </w:tr>
      <w:tr w:rsidR="00A76D28" w14:paraId="3228402B" w14:textId="77777777">
        <w:trPr>
          <w:cantSplit/>
          <w:trHeight w:val="720"/>
        </w:trPr>
        <w:tc>
          <w:tcPr>
            <w:tcW w:w="958" w:type="dxa"/>
            <w:vMerge w:val="restart"/>
            <w:tcBorders>
              <w:top w:val="single" w:sz="12" w:space="0" w:color="auto"/>
              <w:right w:val="single" w:sz="12" w:space="0" w:color="auto"/>
            </w:tcBorders>
            <w:textDirection w:val="btLr"/>
          </w:tcPr>
          <w:p w14:paraId="70343866"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Мај</w:t>
            </w:r>
          </w:p>
        </w:tc>
        <w:tc>
          <w:tcPr>
            <w:tcW w:w="6170" w:type="dxa"/>
            <w:tcBorders>
              <w:top w:val="single" w:sz="12" w:space="0" w:color="auto"/>
              <w:left w:val="single" w:sz="12" w:space="0" w:color="auto"/>
              <w:bottom w:val="single" w:sz="4" w:space="0" w:color="auto"/>
            </w:tcBorders>
            <w:vAlign w:val="center"/>
          </w:tcPr>
          <w:p w14:paraId="1E648B3B"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Посета</w:t>
            </w:r>
            <w:proofErr w:type="spellEnd"/>
            <w:r>
              <w:rPr>
                <w:rFonts w:ascii="Book Antiqua" w:hAnsi="Book Antiqua"/>
                <w:sz w:val="22"/>
                <w:szCs w:val="22"/>
              </w:rPr>
              <w:t xml:space="preserve"> </w:t>
            </w:r>
            <w:proofErr w:type="spellStart"/>
            <w:r>
              <w:rPr>
                <w:rFonts w:ascii="Book Antiqua" w:hAnsi="Book Antiqua"/>
                <w:sz w:val="22"/>
                <w:szCs w:val="22"/>
              </w:rPr>
              <w:t>Сајму</w:t>
            </w:r>
            <w:proofErr w:type="spellEnd"/>
            <w:r>
              <w:rPr>
                <w:rFonts w:ascii="Book Antiqua" w:hAnsi="Book Antiqua"/>
                <w:sz w:val="22"/>
                <w:szCs w:val="22"/>
              </w:rPr>
              <w:t xml:space="preserve"> </w:t>
            </w:r>
            <w:proofErr w:type="spellStart"/>
            <w:r>
              <w:rPr>
                <w:rFonts w:ascii="Book Antiqua" w:hAnsi="Book Antiqua"/>
                <w:sz w:val="22"/>
                <w:szCs w:val="22"/>
              </w:rPr>
              <w:t>науке</w:t>
            </w:r>
            <w:proofErr w:type="spellEnd"/>
            <w:r>
              <w:rPr>
                <w:rFonts w:ascii="Book Antiqua" w:hAnsi="Book Antiqua"/>
                <w:sz w:val="22"/>
                <w:szCs w:val="22"/>
              </w:rPr>
              <w:t xml:space="preserve"> у </w:t>
            </w:r>
            <w:proofErr w:type="spellStart"/>
            <w:r>
              <w:rPr>
                <w:rFonts w:ascii="Book Antiqua" w:hAnsi="Book Antiqua"/>
                <w:sz w:val="22"/>
                <w:szCs w:val="22"/>
              </w:rPr>
              <w:t>Београду</w:t>
            </w:r>
            <w:proofErr w:type="spellEnd"/>
            <w:r>
              <w:rPr>
                <w:rFonts w:ascii="Book Antiqua" w:hAnsi="Book Antiqua"/>
                <w:sz w:val="22"/>
                <w:szCs w:val="22"/>
              </w:rPr>
              <w:t xml:space="preserve"> и </w:t>
            </w:r>
            <w:proofErr w:type="spellStart"/>
            <w:r>
              <w:rPr>
                <w:rFonts w:ascii="Book Antiqua" w:hAnsi="Book Antiqua"/>
                <w:sz w:val="22"/>
                <w:szCs w:val="22"/>
              </w:rPr>
              <w:t>музеју</w:t>
            </w:r>
            <w:proofErr w:type="spellEnd"/>
            <w:r>
              <w:rPr>
                <w:rFonts w:ascii="Book Antiqua" w:hAnsi="Book Antiqua"/>
                <w:sz w:val="22"/>
                <w:szCs w:val="22"/>
              </w:rPr>
              <w:t xml:space="preserve"> </w:t>
            </w:r>
            <w:proofErr w:type="spellStart"/>
            <w:r>
              <w:rPr>
                <w:rFonts w:ascii="Book Antiqua" w:hAnsi="Book Antiqua"/>
                <w:sz w:val="22"/>
                <w:szCs w:val="22"/>
              </w:rPr>
              <w:t>Николе</w:t>
            </w:r>
            <w:proofErr w:type="spellEnd"/>
            <w:r>
              <w:rPr>
                <w:rFonts w:ascii="Book Antiqua" w:hAnsi="Book Antiqua"/>
                <w:sz w:val="22"/>
                <w:szCs w:val="22"/>
              </w:rPr>
              <w:t xml:space="preserve"> </w:t>
            </w:r>
            <w:proofErr w:type="spellStart"/>
            <w:r>
              <w:rPr>
                <w:rFonts w:ascii="Book Antiqua" w:hAnsi="Book Antiqua"/>
                <w:sz w:val="22"/>
                <w:szCs w:val="22"/>
              </w:rPr>
              <w:t>Тесле</w:t>
            </w:r>
            <w:proofErr w:type="spellEnd"/>
          </w:p>
        </w:tc>
        <w:tc>
          <w:tcPr>
            <w:tcW w:w="2700" w:type="dxa"/>
            <w:gridSpan w:val="2"/>
            <w:vMerge w:val="restart"/>
            <w:tcBorders>
              <w:top w:val="single" w:sz="12" w:space="0" w:color="auto"/>
              <w:left w:val="single" w:sz="12" w:space="0" w:color="auto"/>
            </w:tcBorders>
            <w:vAlign w:val="center"/>
          </w:tcPr>
          <w:p w14:paraId="123E18C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Чланови већа, </w:t>
            </w:r>
          </w:p>
          <w:p w14:paraId="734827B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Директор школе</w:t>
            </w:r>
          </w:p>
        </w:tc>
      </w:tr>
      <w:tr w:rsidR="00A76D28" w14:paraId="63553EC8" w14:textId="77777777">
        <w:trPr>
          <w:cantSplit/>
          <w:trHeight w:val="720"/>
        </w:trPr>
        <w:tc>
          <w:tcPr>
            <w:tcW w:w="958" w:type="dxa"/>
            <w:vMerge/>
            <w:tcBorders>
              <w:right w:val="single" w:sz="12" w:space="0" w:color="auto"/>
            </w:tcBorders>
          </w:tcPr>
          <w:p w14:paraId="4D327D60" w14:textId="77777777" w:rsidR="00A76D28" w:rsidRDefault="00A76D28">
            <w:pPr>
              <w:jc w:val="center"/>
              <w:rPr>
                <w:rFonts w:ascii="Book Antiqua" w:hAnsi="Book Antiqua"/>
                <w:b/>
                <w:sz w:val="22"/>
                <w:szCs w:val="22"/>
                <w:lang w:val="sr-Cyrl-CS"/>
              </w:rPr>
            </w:pPr>
          </w:p>
        </w:tc>
        <w:tc>
          <w:tcPr>
            <w:tcW w:w="6170" w:type="dxa"/>
            <w:tcBorders>
              <w:top w:val="single" w:sz="12" w:space="0" w:color="auto"/>
              <w:left w:val="single" w:sz="12" w:space="0" w:color="auto"/>
              <w:bottom w:val="single" w:sz="4" w:space="0" w:color="auto"/>
            </w:tcBorders>
            <w:vAlign w:val="center"/>
          </w:tcPr>
          <w:p w14:paraId="250097DB" w14:textId="77777777" w:rsidR="00A76D28" w:rsidRDefault="0077121B">
            <w:pPr>
              <w:numPr>
                <w:ilvl w:val="0"/>
                <w:numId w:val="61"/>
              </w:numPr>
              <w:rPr>
                <w:rFonts w:ascii="Book Antiqua" w:hAnsi="Book Antiqua"/>
                <w:sz w:val="22"/>
                <w:szCs w:val="22"/>
                <w:lang w:val="sr-Cyrl-CS"/>
              </w:rPr>
            </w:pPr>
            <w:r>
              <w:rPr>
                <w:rFonts w:ascii="Book Antiqua" w:hAnsi="Book Antiqua"/>
                <w:sz w:val="22"/>
                <w:szCs w:val="22"/>
              </w:rPr>
              <w:t xml:space="preserve"> </w:t>
            </w:r>
            <w:proofErr w:type="spellStart"/>
            <w:r>
              <w:rPr>
                <w:rFonts w:ascii="Book Antiqua" w:hAnsi="Book Antiqua"/>
                <w:sz w:val="22"/>
                <w:szCs w:val="22"/>
              </w:rPr>
              <w:t>Посећеност</w:t>
            </w:r>
            <w:proofErr w:type="spellEnd"/>
            <w:r>
              <w:rPr>
                <w:rFonts w:ascii="Book Antiqua" w:hAnsi="Book Antiqua"/>
                <w:sz w:val="22"/>
                <w:szCs w:val="22"/>
              </w:rPr>
              <w:t xml:space="preserve"> </w:t>
            </w:r>
            <w:proofErr w:type="spellStart"/>
            <w:r>
              <w:rPr>
                <w:rFonts w:ascii="Book Antiqua" w:hAnsi="Book Antiqua"/>
                <w:sz w:val="22"/>
                <w:szCs w:val="22"/>
              </w:rPr>
              <w:t>припремне</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завршни</w:t>
            </w:r>
            <w:proofErr w:type="spellEnd"/>
            <w:r>
              <w:rPr>
                <w:rFonts w:ascii="Book Antiqua" w:hAnsi="Book Antiqua"/>
                <w:sz w:val="22"/>
                <w:szCs w:val="22"/>
              </w:rPr>
              <w:t xml:space="preserve"> </w:t>
            </w:r>
            <w:proofErr w:type="spellStart"/>
            <w:r>
              <w:rPr>
                <w:rFonts w:ascii="Book Antiqua" w:hAnsi="Book Antiqua"/>
                <w:sz w:val="22"/>
                <w:szCs w:val="22"/>
              </w:rPr>
              <w:t>испит</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8. </w:t>
            </w:r>
            <w:proofErr w:type="spellStart"/>
            <w:r>
              <w:rPr>
                <w:rFonts w:ascii="Book Antiqua" w:hAnsi="Book Antiqua"/>
                <w:sz w:val="22"/>
                <w:szCs w:val="22"/>
              </w:rPr>
              <w:t>разреда</w:t>
            </w:r>
            <w:proofErr w:type="spellEnd"/>
          </w:p>
        </w:tc>
        <w:tc>
          <w:tcPr>
            <w:tcW w:w="2700" w:type="dxa"/>
            <w:gridSpan w:val="2"/>
            <w:vMerge/>
            <w:tcBorders>
              <w:left w:val="single" w:sz="12" w:space="0" w:color="auto"/>
            </w:tcBorders>
            <w:vAlign w:val="center"/>
          </w:tcPr>
          <w:p w14:paraId="22CE6714" w14:textId="77777777" w:rsidR="00A76D28" w:rsidRDefault="00A76D28">
            <w:pPr>
              <w:jc w:val="center"/>
              <w:rPr>
                <w:rFonts w:ascii="Book Antiqua" w:hAnsi="Book Antiqua"/>
                <w:i/>
                <w:iCs/>
                <w:sz w:val="22"/>
                <w:szCs w:val="22"/>
                <w:lang w:val="sr-Cyrl-CS"/>
              </w:rPr>
            </w:pPr>
          </w:p>
        </w:tc>
      </w:tr>
      <w:tr w:rsidR="00A76D28" w14:paraId="499C0A8B" w14:textId="77777777">
        <w:trPr>
          <w:cantSplit/>
          <w:trHeight w:val="720"/>
        </w:trPr>
        <w:tc>
          <w:tcPr>
            <w:tcW w:w="958" w:type="dxa"/>
            <w:vMerge/>
            <w:tcBorders>
              <w:right w:val="single" w:sz="12" w:space="0" w:color="auto"/>
            </w:tcBorders>
          </w:tcPr>
          <w:p w14:paraId="58567AA9"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08AC96D7"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резултата</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такмичења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свим</w:t>
            </w:r>
            <w:proofErr w:type="spellEnd"/>
            <w:r>
              <w:rPr>
                <w:rFonts w:ascii="Book Antiqua" w:hAnsi="Book Antiqua"/>
                <w:sz w:val="22"/>
                <w:szCs w:val="22"/>
              </w:rPr>
              <w:t xml:space="preserve"> </w:t>
            </w:r>
            <w:proofErr w:type="spellStart"/>
            <w:r>
              <w:rPr>
                <w:rFonts w:ascii="Book Antiqua" w:hAnsi="Book Antiqua"/>
                <w:sz w:val="22"/>
                <w:szCs w:val="22"/>
              </w:rPr>
              <w:t>нивоаима</w:t>
            </w:r>
            <w:proofErr w:type="spellEnd"/>
          </w:p>
        </w:tc>
        <w:tc>
          <w:tcPr>
            <w:tcW w:w="2700" w:type="dxa"/>
            <w:gridSpan w:val="2"/>
            <w:vMerge/>
            <w:tcBorders>
              <w:left w:val="single" w:sz="12" w:space="0" w:color="auto"/>
              <w:bottom w:val="single" w:sz="4" w:space="0" w:color="auto"/>
            </w:tcBorders>
            <w:vAlign w:val="center"/>
          </w:tcPr>
          <w:p w14:paraId="602369BB" w14:textId="77777777" w:rsidR="00A76D28" w:rsidRDefault="00A76D28">
            <w:pPr>
              <w:jc w:val="center"/>
              <w:rPr>
                <w:rFonts w:ascii="Book Antiqua" w:hAnsi="Book Antiqua"/>
                <w:i/>
                <w:iCs/>
                <w:sz w:val="22"/>
                <w:szCs w:val="22"/>
                <w:lang w:val="sr-Cyrl-CS"/>
              </w:rPr>
            </w:pPr>
          </w:p>
        </w:tc>
      </w:tr>
      <w:tr w:rsidR="00A76D28" w14:paraId="65166066" w14:textId="77777777">
        <w:trPr>
          <w:cantSplit/>
          <w:trHeight w:val="720"/>
        </w:trPr>
        <w:tc>
          <w:tcPr>
            <w:tcW w:w="958" w:type="dxa"/>
            <w:vMerge w:val="restart"/>
            <w:tcBorders>
              <w:top w:val="single" w:sz="12" w:space="0" w:color="auto"/>
              <w:right w:val="single" w:sz="12" w:space="0" w:color="auto"/>
            </w:tcBorders>
            <w:textDirection w:val="btLr"/>
          </w:tcPr>
          <w:p w14:paraId="024D47A6" w14:textId="77777777" w:rsidR="00A76D28" w:rsidRDefault="0077121B">
            <w:pPr>
              <w:ind w:left="113" w:right="113"/>
              <w:jc w:val="center"/>
              <w:rPr>
                <w:rFonts w:ascii="Book Antiqua" w:hAnsi="Book Antiqua"/>
                <w:b/>
                <w:sz w:val="22"/>
                <w:szCs w:val="22"/>
              </w:rPr>
            </w:pPr>
            <w:r>
              <w:rPr>
                <w:rFonts w:ascii="Book Antiqua" w:hAnsi="Book Antiqua"/>
                <w:b/>
                <w:sz w:val="22"/>
                <w:szCs w:val="22"/>
                <w:lang w:val="sr-Cyrl-CS"/>
              </w:rPr>
              <w:t>Ју</w:t>
            </w:r>
            <w:r>
              <w:rPr>
                <w:rFonts w:ascii="Book Antiqua" w:hAnsi="Book Antiqua"/>
                <w:b/>
                <w:sz w:val="22"/>
                <w:szCs w:val="22"/>
              </w:rPr>
              <w:t>н</w:t>
            </w:r>
          </w:p>
        </w:tc>
        <w:tc>
          <w:tcPr>
            <w:tcW w:w="6170" w:type="dxa"/>
            <w:tcBorders>
              <w:top w:val="single" w:sz="12" w:space="0" w:color="auto"/>
              <w:left w:val="single" w:sz="12" w:space="0" w:color="auto"/>
              <w:bottom w:val="single" w:sz="4" w:space="0" w:color="auto"/>
            </w:tcBorders>
            <w:vAlign w:val="center"/>
          </w:tcPr>
          <w:p w14:paraId="69C253EA"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успеха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крају</w:t>
            </w:r>
            <w:proofErr w:type="spellEnd"/>
            <w:r>
              <w:rPr>
                <w:rFonts w:ascii="Book Antiqua" w:hAnsi="Book Antiqua"/>
                <w:sz w:val="22"/>
                <w:szCs w:val="22"/>
              </w:rPr>
              <w:t xml:space="preserve"> </w:t>
            </w:r>
            <w:proofErr w:type="spellStart"/>
            <w:r>
              <w:rPr>
                <w:rFonts w:ascii="Book Antiqua" w:hAnsi="Book Antiqua"/>
                <w:sz w:val="22"/>
                <w:szCs w:val="22"/>
              </w:rPr>
              <w:t>другог</w:t>
            </w:r>
            <w:proofErr w:type="spellEnd"/>
            <w:r>
              <w:rPr>
                <w:rFonts w:ascii="Book Antiqua" w:hAnsi="Book Antiqua"/>
                <w:sz w:val="22"/>
                <w:szCs w:val="22"/>
              </w:rPr>
              <w:t xml:space="preserve"> </w:t>
            </w:r>
            <w:proofErr w:type="spellStart"/>
            <w:r>
              <w:rPr>
                <w:rFonts w:ascii="Book Antiqua" w:hAnsi="Book Antiqua"/>
                <w:sz w:val="22"/>
                <w:szCs w:val="22"/>
              </w:rPr>
              <w:t>полугодишта</w:t>
            </w:r>
            <w:proofErr w:type="spellEnd"/>
          </w:p>
        </w:tc>
        <w:tc>
          <w:tcPr>
            <w:tcW w:w="2700" w:type="dxa"/>
            <w:gridSpan w:val="2"/>
            <w:vMerge w:val="restart"/>
            <w:tcBorders>
              <w:top w:val="single" w:sz="12" w:space="0" w:color="auto"/>
              <w:left w:val="single" w:sz="12" w:space="0" w:color="auto"/>
            </w:tcBorders>
            <w:vAlign w:val="center"/>
          </w:tcPr>
          <w:p w14:paraId="5F1A231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 већа,</w:t>
            </w:r>
          </w:p>
          <w:p w14:paraId="08C0BCC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 Директор школе</w:t>
            </w:r>
          </w:p>
        </w:tc>
      </w:tr>
      <w:tr w:rsidR="00A76D28" w14:paraId="3CE2F63D" w14:textId="77777777">
        <w:trPr>
          <w:cantSplit/>
          <w:trHeight w:val="720"/>
        </w:trPr>
        <w:tc>
          <w:tcPr>
            <w:tcW w:w="958" w:type="dxa"/>
            <w:vMerge/>
            <w:tcBorders>
              <w:right w:val="single" w:sz="12" w:space="0" w:color="auto"/>
            </w:tcBorders>
          </w:tcPr>
          <w:p w14:paraId="267D27E9"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2A70DCFA" w14:textId="77777777" w:rsidR="00A76D28" w:rsidRDefault="0077121B">
            <w:pPr>
              <w:numPr>
                <w:ilvl w:val="0"/>
                <w:numId w:val="61"/>
              </w:numPr>
              <w:rPr>
                <w:rFonts w:ascii="Book Antiqua" w:hAnsi="Book Antiqua"/>
                <w:sz w:val="22"/>
                <w:szCs w:val="22"/>
                <w:lang w:val="sr-Cyrl-CS"/>
              </w:rPr>
            </w:pPr>
            <w:r>
              <w:rPr>
                <w:rFonts w:ascii="Book Antiqua" w:hAnsi="Book Antiqua"/>
                <w:sz w:val="22"/>
                <w:szCs w:val="22"/>
              </w:rPr>
              <w:t xml:space="preserve"> </w:t>
            </w:r>
            <w:proofErr w:type="spellStart"/>
            <w:r>
              <w:rPr>
                <w:rFonts w:ascii="Book Antiqua" w:hAnsi="Book Antiqua"/>
                <w:sz w:val="22"/>
                <w:szCs w:val="22"/>
              </w:rPr>
              <w:t>Реализација</w:t>
            </w:r>
            <w:proofErr w:type="spellEnd"/>
            <w:r>
              <w:rPr>
                <w:rFonts w:ascii="Book Antiqua" w:hAnsi="Book Antiqua"/>
                <w:sz w:val="22"/>
                <w:szCs w:val="22"/>
              </w:rPr>
              <w:t xml:space="preserve"> </w:t>
            </w:r>
            <w:proofErr w:type="spellStart"/>
            <w:r>
              <w:rPr>
                <w:rFonts w:ascii="Book Antiqua" w:hAnsi="Book Antiqua"/>
                <w:sz w:val="22"/>
                <w:szCs w:val="22"/>
              </w:rPr>
              <w:t>програмских</w:t>
            </w:r>
            <w:proofErr w:type="spellEnd"/>
            <w:r>
              <w:rPr>
                <w:rFonts w:ascii="Book Antiqua" w:hAnsi="Book Antiqua"/>
                <w:sz w:val="22"/>
                <w:szCs w:val="22"/>
              </w:rPr>
              <w:t xml:space="preserve"> </w:t>
            </w:r>
            <w:proofErr w:type="spellStart"/>
            <w:r>
              <w:rPr>
                <w:rFonts w:ascii="Book Antiqua" w:hAnsi="Book Antiqua"/>
                <w:sz w:val="22"/>
                <w:szCs w:val="22"/>
              </w:rPr>
              <w:t>садржаја</w:t>
            </w:r>
            <w:proofErr w:type="spellEnd"/>
          </w:p>
        </w:tc>
        <w:tc>
          <w:tcPr>
            <w:tcW w:w="2700" w:type="dxa"/>
            <w:gridSpan w:val="2"/>
            <w:vMerge/>
            <w:tcBorders>
              <w:left w:val="single" w:sz="12" w:space="0" w:color="auto"/>
            </w:tcBorders>
            <w:vAlign w:val="center"/>
          </w:tcPr>
          <w:p w14:paraId="46DA39AA" w14:textId="77777777" w:rsidR="00A76D28" w:rsidRDefault="00A76D28">
            <w:pPr>
              <w:jc w:val="center"/>
              <w:rPr>
                <w:rFonts w:ascii="Book Antiqua" w:hAnsi="Book Antiqua"/>
                <w:i/>
                <w:iCs/>
                <w:sz w:val="22"/>
                <w:szCs w:val="22"/>
                <w:lang w:val="sr-Cyrl-CS"/>
              </w:rPr>
            </w:pPr>
          </w:p>
        </w:tc>
      </w:tr>
      <w:tr w:rsidR="00A76D28" w14:paraId="0DD5C535" w14:textId="77777777">
        <w:trPr>
          <w:cantSplit/>
          <w:trHeight w:val="720"/>
        </w:trPr>
        <w:tc>
          <w:tcPr>
            <w:tcW w:w="958" w:type="dxa"/>
            <w:vMerge/>
            <w:tcBorders>
              <w:right w:val="single" w:sz="12" w:space="0" w:color="auto"/>
            </w:tcBorders>
          </w:tcPr>
          <w:p w14:paraId="6A0D66F0"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1F32EACB"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Подела</w:t>
            </w:r>
            <w:proofErr w:type="spellEnd"/>
            <w:r>
              <w:rPr>
                <w:rFonts w:ascii="Book Antiqua" w:hAnsi="Book Antiqua"/>
                <w:sz w:val="22"/>
                <w:szCs w:val="22"/>
              </w:rPr>
              <w:t xml:space="preserve"> </w:t>
            </w:r>
            <w:proofErr w:type="spellStart"/>
            <w:r>
              <w:rPr>
                <w:rFonts w:ascii="Book Antiqua" w:hAnsi="Book Antiqua"/>
                <w:sz w:val="22"/>
                <w:szCs w:val="22"/>
              </w:rPr>
              <w:t>часова</w:t>
            </w:r>
            <w:proofErr w:type="spellEnd"/>
          </w:p>
        </w:tc>
        <w:tc>
          <w:tcPr>
            <w:tcW w:w="2700" w:type="dxa"/>
            <w:gridSpan w:val="2"/>
            <w:vMerge/>
            <w:tcBorders>
              <w:left w:val="single" w:sz="12" w:space="0" w:color="auto"/>
            </w:tcBorders>
            <w:vAlign w:val="center"/>
          </w:tcPr>
          <w:p w14:paraId="7F662CE8" w14:textId="77777777" w:rsidR="00A76D28" w:rsidRDefault="00A76D28">
            <w:pPr>
              <w:jc w:val="center"/>
              <w:rPr>
                <w:rFonts w:ascii="Book Antiqua" w:hAnsi="Book Antiqua"/>
                <w:i/>
                <w:iCs/>
                <w:sz w:val="22"/>
                <w:szCs w:val="22"/>
                <w:lang w:val="sr-Cyrl-CS"/>
              </w:rPr>
            </w:pPr>
          </w:p>
        </w:tc>
      </w:tr>
      <w:tr w:rsidR="00A76D28" w14:paraId="01F5F897" w14:textId="77777777">
        <w:trPr>
          <w:cantSplit/>
          <w:trHeight w:val="720"/>
        </w:trPr>
        <w:tc>
          <w:tcPr>
            <w:tcW w:w="958" w:type="dxa"/>
            <w:vMerge/>
            <w:tcBorders>
              <w:right w:val="single" w:sz="12" w:space="0" w:color="auto"/>
            </w:tcBorders>
          </w:tcPr>
          <w:p w14:paraId="5CFB3EB8"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2DA20916"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Извештај</w:t>
            </w:r>
            <w:proofErr w:type="spellEnd"/>
            <w:r>
              <w:rPr>
                <w:rFonts w:ascii="Book Antiqua" w:hAnsi="Book Antiqua"/>
                <w:sz w:val="22"/>
                <w:szCs w:val="22"/>
              </w:rPr>
              <w:t xml:space="preserve"> о </w:t>
            </w:r>
            <w:proofErr w:type="spellStart"/>
            <w:r>
              <w:rPr>
                <w:rFonts w:ascii="Book Antiqua" w:hAnsi="Book Antiqua"/>
                <w:sz w:val="22"/>
                <w:szCs w:val="22"/>
              </w:rPr>
              <w:t>вертикалном</w:t>
            </w:r>
            <w:proofErr w:type="spellEnd"/>
            <w:r>
              <w:rPr>
                <w:rFonts w:ascii="Book Antiqua" w:hAnsi="Book Antiqua"/>
                <w:sz w:val="22"/>
                <w:szCs w:val="22"/>
              </w:rPr>
              <w:t xml:space="preserve"> и </w:t>
            </w:r>
            <w:proofErr w:type="spellStart"/>
            <w:r>
              <w:rPr>
                <w:rFonts w:ascii="Book Antiqua" w:hAnsi="Book Antiqua"/>
                <w:sz w:val="22"/>
                <w:szCs w:val="22"/>
              </w:rPr>
              <w:t>хоризонталном</w:t>
            </w:r>
            <w:proofErr w:type="spellEnd"/>
            <w:r>
              <w:rPr>
                <w:rFonts w:ascii="Book Antiqua" w:hAnsi="Book Antiqua"/>
                <w:sz w:val="22"/>
                <w:szCs w:val="22"/>
              </w:rPr>
              <w:t xml:space="preserve"> </w:t>
            </w:r>
            <w:proofErr w:type="spellStart"/>
            <w:r>
              <w:rPr>
                <w:rFonts w:ascii="Book Antiqua" w:hAnsi="Book Antiqua"/>
                <w:sz w:val="22"/>
                <w:szCs w:val="22"/>
              </w:rPr>
              <w:t>усавршавању</w:t>
            </w:r>
            <w:proofErr w:type="spellEnd"/>
            <w:r>
              <w:rPr>
                <w:rFonts w:ascii="Book Antiqua" w:hAnsi="Book Antiqua"/>
                <w:sz w:val="22"/>
                <w:szCs w:val="22"/>
              </w:rPr>
              <w:t xml:space="preserve"> </w:t>
            </w:r>
            <w:proofErr w:type="spellStart"/>
            <w:r>
              <w:rPr>
                <w:rFonts w:ascii="Book Antiqua" w:hAnsi="Book Antiqua"/>
                <w:sz w:val="22"/>
                <w:szCs w:val="22"/>
              </w:rPr>
              <w:t>свих</w:t>
            </w:r>
            <w:proofErr w:type="spellEnd"/>
            <w:r>
              <w:rPr>
                <w:rFonts w:ascii="Book Antiqua" w:hAnsi="Book Antiqua"/>
                <w:sz w:val="22"/>
                <w:szCs w:val="22"/>
              </w:rPr>
              <w:t xml:space="preserve"> </w:t>
            </w:r>
            <w:proofErr w:type="spellStart"/>
            <w:r>
              <w:rPr>
                <w:rFonts w:ascii="Book Antiqua" w:hAnsi="Book Antiqua"/>
                <w:sz w:val="22"/>
                <w:szCs w:val="22"/>
              </w:rPr>
              <w:t>чланова</w:t>
            </w:r>
            <w:proofErr w:type="spellEnd"/>
            <w:r>
              <w:rPr>
                <w:rFonts w:ascii="Book Antiqua" w:hAnsi="Book Antiqua"/>
                <w:sz w:val="22"/>
                <w:szCs w:val="22"/>
              </w:rPr>
              <w:t xml:space="preserve"> </w:t>
            </w:r>
            <w:proofErr w:type="spellStart"/>
            <w:r>
              <w:rPr>
                <w:rFonts w:ascii="Book Antiqua" w:hAnsi="Book Antiqua"/>
                <w:sz w:val="22"/>
                <w:szCs w:val="22"/>
              </w:rPr>
              <w:t>већа</w:t>
            </w:r>
            <w:proofErr w:type="spellEnd"/>
          </w:p>
        </w:tc>
        <w:tc>
          <w:tcPr>
            <w:tcW w:w="2700" w:type="dxa"/>
            <w:gridSpan w:val="2"/>
            <w:vMerge/>
            <w:tcBorders>
              <w:left w:val="single" w:sz="12" w:space="0" w:color="auto"/>
            </w:tcBorders>
            <w:vAlign w:val="center"/>
          </w:tcPr>
          <w:p w14:paraId="3C436E94" w14:textId="77777777" w:rsidR="00A76D28" w:rsidRDefault="00A76D28">
            <w:pPr>
              <w:jc w:val="center"/>
              <w:rPr>
                <w:rFonts w:ascii="Book Antiqua" w:hAnsi="Book Antiqua"/>
                <w:i/>
                <w:iCs/>
                <w:sz w:val="22"/>
                <w:szCs w:val="22"/>
                <w:lang w:val="sr-Cyrl-CS"/>
              </w:rPr>
            </w:pPr>
          </w:p>
        </w:tc>
      </w:tr>
      <w:tr w:rsidR="00A76D28" w14:paraId="036BD1D2" w14:textId="77777777">
        <w:trPr>
          <w:cantSplit/>
          <w:trHeight w:val="720"/>
        </w:trPr>
        <w:tc>
          <w:tcPr>
            <w:tcW w:w="958" w:type="dxa"/>
            <w:vMerge/>
            <w:tcBorders>
              <w:right w:val="single" w:sz="12" w:space="0" w:color="auto"/>
            </w:tcBorders>
          </w:tcPr>
          <w:p w14:paraId="544E5DA5"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5D6B63E6"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Завршни</w:t>
            </w:r>
            <w:proofErr w:type="spellEnd"/>
            <w:r>
              <w:rPr>
                <w:rFonts w:ascii="Book Antiqua" w:hAnsi="Book Antiqua"/>
                <w:sz w:val="22"/>
                <w:szCs w:val="22"/>
              </w:rPr>
              <w:t xml:space="preserve"> </w:t>
            </w:r>
            <w:proofErr w:type="spellStart"/>
            <w:r>
              <w:rPr>
                <w:rFonts w:ascii="Book Antiqua" w:hAnsi="Book Antiqua"/>
                <w:sz w:val="22"/>
                <w:szCs w:val="22"/>
              </w:rPr>
              <w:t>испит</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ученике</w:t>
            </w:r>
            <w:proofErr w:type="spellEnd"/>
            <w:r>
              <w:rPr>
                <w:rFonts w:ascii="Book Antiqua" w:hAnsi="Book Antiqua"/>
                <w:sz w:val="22"/>
                <w:szCs w:val="22"/>
              </w:rPr>
              <w:t xml:space="preserve"> 8. </w:t>
            </w:r>
            <w:proofErr w:type="spellStart"/>
            <w:r>
              <w:rPr>
                <w:rFonts w:ascii="Book Antiqua" w:hAnsi="Book Antiqua"/>
                <w:sz w:val="22"/>
                <w:szCs w:val="22"/>
              </w:rPr>
              <w:t>разреда</w:t>
            </w:r>
            <w:proofErr w:type="spellEnd"/>
            <w:r>
              <w:rPr>
                <w:rFonts w:ascii="Book Antiqua" w:hAnsi="Book Antiqua"/>
                <w:sz w:val="22"/>
                <w:szCs w:val="22"/>
              </w:rPr>
              <w:t xml:space="preserve">- </w:t>
            </w:r>
            <w:proofErr w:type="spellStart"/>
            <w:r>
              <w:rPr>
                <w:rFonts w:ascii="Book Antiqua" w:hAnsi="Book Antiqua"/>
                <w:sz w:val="22"/>
                <w:szCs w:val="22"/>
              </w:rPr>
              <w:t>дежурство</w:t>
            </w:r>
            <w:proofErr w:type="spellEnd"/>
            <w:r>
              <w:rPr>
                <w:rFonts w:ascii="Book Antiqua" w:hAnsi="Book Antiqua"/>
                <w:sz w:val="22"/>
                <w:szCs w:val="22"/>
              </w:rPr>
              <w:t xml:space="preserve">, </w:t>
            </w:r>
            <w:proofErr w:type="spellStart"/>
            <w:r>
              <w:rPr>
                <w:rFonts w:ascii="Book Antiqua" w:hAnsi="Book Antiqua"/>
                <w:sz w:val="22"/>
                <w:szCs w:val="22"/>
              </w:rPr>
              <w:t>прегледање</w:t>
            </w:r>
            <w:proofErr w:type="spellEnd"/>
            <w:r>
              <w:rPr>
                <w:rFonts w:ascii="Book Antiqua" w:hAnsi="Book Antiqua"/>
                <w:sz w:val="22"/>
                <w:szCs w:val="22"/>
              </w:rPr>
              <w:t xml:space="preserve"> </w:t>
            </w:r>
            <w:proofErr w:type="spellStart"/>
            <w:r>
              <w:rPr>
                <w:rFonts w:ascii="Book Antiqua" w:hAnsi="Book Antiqua"/>
                <w:sz w:val="22"/>
                <w:szCs w:val="22"/>
              </w:rPr>
              <w:t>тестова</w:t>
            </w:r>
            <w:proofErr w:type="spellEnd"/>
            <w:r>
              <w:rPr>
                <w:rFonts w:ascii="Book Antiqua" w:hAnsi="Book Antiqua"/>
                <w:sz w:val="22"/>
                <w:szCs w:val="22"/>
              </w:rPr>
              <w:t>...</w:t>
            </w:r>
          </w:p>
        </w:tc>
        <w:tc>
          <w:tcPr>
            <w:tcW w:w="2700" w:type="dxa"/>
            <w:gridSpan w:val="2"/>
            <w:vMerge/>
            <w:tcBorders>
              <w:left w:val="single" w:sz="12" w:space="0" w:color="auto"/>
            </w:tcBorders>
            <w:vAlign w:val="center"/>
          </w:tcPr>
          <w:p w14:paraId="7BE4610B" w14:textId="77777777" w:rsidR="00A76D28" w:rsidRDefault="00A76D28">
            <w:pPr>
              <w:jc w:val="center"/>
              <w:rPr>
                <w:rFonts w:ascii="Book Antiqua" w:hAnsi="Book Antiqua"/>
                <w:i/>
                <w:iCs/>
                <w:sz w:val="22"/>
                <w:szCs w:val="22"/>
                <w:lang w:val="sr-Cyrl-CS"/>
              </w:rPr>
            </w:pPr>
          </w:p>
        </w:tc>
      </w:tr>
      <w:tr w:rsidR="00A76D28" w14:paraId="1D3B72EF" w14:textId="77777777">
        <w:trPr>
          <w:cantSplit/>
          <w:trHeight w:val="720"/>
        </w:trPr>
        <w:tc>
          <w:tcPr>
            <w:tcW w:w="958" w:type="dxa"/>
            <w:vMerge/>
            <w:tcBorders>
              <w:right w:val="single" w:sz="12" w:space="0" w:color="auto"/>
            </w:tcBorders>
          </w:tcPr>
          <w:p w14:paraId="5A5D0B47"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3E868027" w14:textId="77777777" w:rsidR="00A76D28" w:rsidRDefault="0077121B">
            <w:pPr>
              <w:numPr>
                <w:ilvl w:val="0"/>
                <w:numId w:val="61"/>
              </w:numPr>
              <w:rPr>
                <w:rFonts w:ascii="Book Antiqua" w:hAnsi="Book Antiqua"/>
                <w:sz w:val="22"/>
                <w:szCs w:val="22"/>
                <w:lang w:val="sr-Cyrl-CS"/>
              </w:rPr>
            </w:pPr>
            <w:r>
              <w:rPr>
                <w:rFonts w:ascii="Book Antiqua" w:hAnsi="Book Antiqua"/>
                <w:sz w:val="22"/>
                <w:szCs w:val="22"/>
                <w:lang w:val="sr-Cyrl-CS"/>
              </w:rPr>
              <w:t xml:space="preserve">Посете часовима </w:t>
            </w:r>
            <w:r>
              <w:rPr>
                <w:rFonts w:ascii="Book Antiqua" w:hAnsi="Book Antiqua"/>
                <w:i/>
                <w:sz w:val="22"/>
                <w:szCs w:val="22"/>
                <w:lang w:val="sr-Cyrl-CS"/>
              </w:rPr>
              <w:t>,, Колеге код колега''</w:t>
            </w:r>
          </w:p>
        </w:tc>
        <w:tc>
          <w:tcPr>
            <w:tcW w:w="2700" w:type="dxa"/>
            <w:gridSpan w:val="2"/>
            <w:vMerge/>
            <w:tcBorders>
              <w:left w:val="single" w:sz="12" w:space="0" w:color="auto"/>
              <w:bottom w:val="single" w:sz="4" w:space="0" w:color="auto"/>
            </w:tcBorders>
            <w:vAlign w:val="center"/>
          </w:tcPr>
          <w:p w14:paraId="48EF3E72" w14:textId="77777777" w:rsidR="00A76D28" w:rsidRDefault="00A76D28">
            <w:pPr>
              <w:jc w:val="center"/>
              <w:rPr>
                <w:rFonts w:ascii="Book Antiqua" w:hAnsi="Book Antiqua"/>
                <w:i/>
                <w:iCs/>
                <w:sz w:val="22"/>
                <w:szCs w:val="22"/>
                <w:lang w:val="sr-Cyrl-CS"/>
              </w:rPr>
            </w:pPr>
          </w:p>
        </w:tc>
      </w:tr>
      <w:tr w:rsidR="00A76D28" w14:paraId="252806E2" w14:textId="77777777">
        <w:trPr>
          <w:cantSplit/>
          <w:trHeight w:val="720"/>
        </w:trPr>
        <w:tc>
          <w:tcPr>
            <w:tcW w:w="958" w:type="dxa"/>
            <w:vMerge w:val="restart"/>
            <w:tcBorders>
              <w:right w:val="single" w:sz="12" w:space="0" w:color="auto"/>
            </w:tcBorders>
            <w:textDirection w:val="btLr"/>
          </w:tcPr>
          <w:p w14:paraId="0CB4F44C" w14:textId="77777777" w:rsidR="00A76D28" w:rsidRDefault="00A76D28">
            <w:pPr>
              <w:ind w:left="113" w:right="113"/>
              <w:jc w:val="center"/>
              <w:rPr>
                <w:rFonts w:ascii="Book Antiqua" w:hAnsi="Book Antiqua"/>
                <w:b/>
                <w:sz w:val="22"/>
                <w:szCs w:val="22"/>
                <w:lang w:val="sr-Cyrl-CS"/>
              </w:rPr>
            </w:pPr>
          </w:p>
          <w:p w14:paraId="150CC74D"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Август</w:t>
            </w:r>
          </w:p>
        </w:tc>
        <w:tc>
          <w:tcPr>
            <w:tcW w:w="6170" w:type="dxa"/>
            <w:tcBorders>
              <w:top w:val="single" w:sz="4" w:space="0" w:color="auto"/>
              <w:left w:val="single" w:sz="12" w:space="0" w:color="auto"/>
              <w:bottom w:val="single" w:sz="4" w:space="0" w:color="auto"/>
            </w:tcBorders>
            <w:vAlign w:val="center"/>
          </w:tcPr>
          <w:p w14:paraId="26469796" w14:textId="77777777" w:rsidR="00A76D28" w:rsidRDefault="0077121B">
            <w:pPr>
              <w:numPr>
                <w:ilvl w:val="0"/>
                <w:numId w:val="65"/>
              </w:numPr>
              <w:ind w:left="317" w:hanging="317"/>
              <w:rPr>
                <w:rFonts w:ascii="Book Antiqua" w:hAnsi="Book Antiqua"/>
                <w:sz w:val="22"/>
                <w:szCs w:val="22"/>
              </w:rPr>
            </w:pP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успеха</w:t>
            </w:r>
            <w:proofErr w:type="spellEnd"/>
            <w:r>
              <w:rPr>
                <w:rFonts w:ascii="Book Antiqua" w:hAnsi="Book Antiqua"/>
                <w:sz w:val="22"/>
                <w:szCs w:val="22"/>
              </w:rPr>
              <w:t xml:space="preserve"> </w:t>
            </w:r>
            <w:proofErr w:type="spellStart"/>
            <w:r>
              <w:rPr>
                <w:rFonts w:ascii="Book Antiqua" w:hAnsi="Book Antiqua"/>
                <w:sz w:val="22"/>
                <w:szCs w:val="22"/>
              </w:rPr>
              <w:t>после</w:t>
            </w:r>
            <w:proofErr w:type="spellEnd"/>
            <w:r>
              <w:rPr>
                <w:rFonts w:ascii="Book Antiqua" w:hAnsi="Book Antiqua"/>
                <w:sz w:val="22"/>
                <w:szCs w:val="22"/>
              </w:rPr>
              <w:t xml:space="preserve"> </w:t>
            </w:r>
            <w:proofErr w:type="spellStart"/>
            <w:r>
              <w:rPr>
                <w:rFonts w:ascii="Book Antiqua" w:hAnsi="Book Antiqua"/>
                <w:sz w:val="22"/>
                <w:szCs w:val="22"/>
              </w:rPr>
              <w:t>полагања</w:t>
            </w:r>
            <w:proofErr w:type="spellEnd"/>
            <w:r>
              <w:rPr>
                <w:rFonts w:ascii="Book Antiqua" w:hAnsi="Book Antiqua"/>
                <w:sz w:val="22"/>
                <w:szCs w:val="22"/>
              </w:rPr>
              <w:t xml:space="preserve"> </w:t>
            </w:r>
            <w:proofErr w:type="spellStart"/>
            <w:r>
              <w:rPr>
                <w:rFonts w:ascii="Book Antiqua" w:hAnsi="Book Antiqua"/>
                <w:sz w:val="22"/>
                <w:szCs w:val="22"/>
              </w:rPr>
              <w:t>поправних</w:t>
            </w:r>
            <w:proofErr w:type="spellEnd"/>
            <w:r>
              <w:rPr>
                <w:rFonts w:ascii="Book Antiqua" w:hAnsi="Book Antiqua"/>
                <w:sz w:val="22"/>
                <w:szCs w:val="22"/>
              </w:rPr>
              <w:t xml:space="preserve"> и </w:t>
            </w:r>
            <w:proofErr w:type="spellStart"/>
            <w:r>
              <w:rPr>
                <w:rFonts w:ascii="Book Antiqua" w:hAnsi="Book Antiqua"/>
                <w:sz w:val="22"/>
                <w:szCs w:val="22"/>
              </w:rPr>
              <w:t>разредних</w:t>
            </w:r>
            <w:proofErr w:type="spellEnd"/>
            <w:r>
              <w:rPr>
                <w:rFonts w:ascii="Book Antiqua" w:hAnsi="Book Antiqua"/>
                <w:sz w:val="22"/>
                <w:szCs w:val="22"/>
              </w:rPr>
              <w:t xml:space="preserve"> </w:t>
            </w:r>
            <w:proofErr w:type="spellStart"/>
            <w:r>
              <w:rPr>
                <w:rFonts w:ascii="Book Antiqua" w:hAnsi="Book Antiqua"/>
                <w:sz w:val="22"/>
                <w:szCs w:val="22"/>
              </w:rPr>
              <w:t>испита</w:t>
            </w:r>
            <w:proofErr w:type="spellEnd"/>
          </w:p>
        </w:tc>
        <w:tc>
          <w:tcPr>
            <w:tcW w:w="2700" w:type="dxa"/>
            <w:gridSpan w:val="2"/>
            <w:vMerge w:val="restart"/>
            <w:tcBorders>
              <w:top w:val="single" w:sz="4" w:space="0" w:color="auto"/>
              <w:left w:val="single" w:sz="12" w:space="0" w:color="auto"/>
            </w:tcBorders>
            <w:vAlign w:val="center"/>
          </w:tcPr>
          <w:p w14:paraId="7D321B52"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Чланови већа, </w:t>
            </w:r>
          </w:p>
          <w:p w14:paraId="064F2416"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Директор школе</w:t>
            </w:r>
          </w:p>
        </w:tc>
      </w:tr>
      <w:tr w:rsidR="00A76D28" w14:paraId="275425AD" w14:textId="77777777">
        <w:trPr>
          <w:cantSplit/>
          <w:trHeight w:val="720"/>
        </w:trPr>
        <w:tc>
          <w:tcPr>
            <w:tcW w:w="958" w:type="dxa"/>
            <w:vMerge/>
            <w:tcBorders>
              <w:right w:val="single" w:sz="12" w:space="0" w:color="auto"/>
            </w:tcBorders>
          </w:tcPr>
          <w:p w14:paraId="0B9CC9FF"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18FDF077"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рада</w:t>
            </w:r>
            <w:proofErr w:type="spellEnd"/>
            <w:r>
              <w:rPr>
                <w:rFonts w:ascii="Book Antiqua" w:hAnsi="Book Antiqua"/>
                <w:sz w:val="22"/>
                <w:szCs w:val="22"/>
              </w:rPr>
              <w:t xml:space="preserve"> </w:t>
            </w:r>
            <w:proofErr w:type="spellStart"/>
            <w:r>
              <w:rPr>
                <w:rFonts w:ascii="Book Antiqua" w:hAnsi="Book Antiqua"/>
                <w:sz w:val="22"/>
                <w:szCs w:val="22"/>
              </w:rPr>
              <w:t>стручног</w:t>
            </w:r>
            <w:proofErr w:type="spellEnd"/>
            <w:r>
              <w:rPr>
                <w:rFonts w:ascii="Book Antiqua" w:hAnsi="Book Antiqua"/>
                <w:sz w:val="22"/>
                <w:szCs w:val="22"/>
              </w:rPr>
              <w:t xml:space="preserve"> </w:t>
            </w:r>
            <w:proofErr w:type="spellStart"/>
            <w:r>
              <w:rPr>
                <w:rFonts w:ascii="Book Antiqua" w:hAnsi="Book Antiqua"/>
                <w:sz w:val="22"/>
                <w:szCs w:val="22"/>
              </w:rPr>
              <w:t>већа</w:t>
            </w:r>
            <w:proofErr w:type="spellEnd"/>
          </w:p>
        </w:tc>
        <w:tc>
          <w:tcPr>
            <w:tcW w:w="2700" w:type="dxa"/>
            <w:gridSpan w:val="2"/>
            <w:vMerge/>
            <w:tcBorders>
              <w:left w:val="single" w:sz="12" w:space="0" w:color="auto"/>
            </w:tcBorders>
            <w:vAlign w:val="center"/>
          </w:tcPr>
          <w:p w14:paraId="60FEBAE1" w14:textId="77777777" w:rsidR="00A76D28" w:rsidRDefault="00A76D28">
            <w:pPr>
              <w:jc w:val="center"/>
              <w:rPr>
                <w:rFonts w:ascii="Book Antiqua" w:hAnsi="Book Antiqua"/>
                <w:i/>
                <w:iCs/>
                <w:sz w:val="22"/>
                <w:szCs w:val="22"/>
                <w:lang w:val="sr-Cyrl-CS"/>
              </w:rPr>
            </w:pPr>
          </w:p>
        </w:tc>
      </w:tr>
      <w:tr w:rsidR="00A76D28" w14:paraId="6C6D74DB" w14:textId="77777777">
        <w:trPr>
          <w:cantSplit/>
          <w:trHeight w:val="720"/>
        </w:trPr>
        <w:tc>
          <w:tcPr>
            <w:tcW w:w="958" w:type="dxa"/>
            <w:vMerge/>
            <w:tcBorders>
              <w:right w:val="single" w:sz="12" w:space="0" w:color="auto"/>
            </w:tcBorders>
          </w:tcPr>
          <w:p w14:paraId="623632D1"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54485504"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Разматрање</w:t>
            </w:r>
            <w:proofErr w:type="spellEnd"/>
            <w:r>
              <w:rPr>
                <w:rFonts w:ascii="Book Antiqua" w:hAnsi="Book Antiqua"/>
                <w:sz w:val="22"/>
                <w:szCs w:val="22"/>
              </w:rPr>
              <w:t xml:space="preserve"> и </w:t>
            </w:r>
            <w:proofErr w:type="spellStart"/>
            <w:r>
              <w:rPr>
                <w:rFonts w:ascii="Book Antiqua" w:hAnsi="Book Antiqua"/>
                <w:sz w:val="22"/>
                <w:szCs w:val="22"/>
              </w:rPr>
              <w:t>усвајање</w:t>
            </w:r>
            <w:proofErr w:type="spellEnd"/>
            <w:r>
              <w:rPr>
                <w:rFonts w:ascii="Book Antiqua" w:hAnsi="Book Antiqua"/>
                <w:sz w:val="22"/>
                <w:szCs w:val="22"/>
              </w:rPr>
              <w:t xml:space="preserve"> </w:t>
            </w:r>
            <w:proofErr w:type="spellStart"/>
            <w:r>
              <w:rPr>
                <w:rFonts w:ascii="Book Antiqua" w:hAnsi="Book Antiqua"/>
                <w:sz w:val="22"/>
                <w:szCs w:val="22"/>
              </w:rPr>
              <w:t>плана</w:t>
            </w:r>
            <w:proofErr w:type="spellEnd"/>
            <w:r>
              <w:rPr>
                <w:rFonts w:ascii="Book Antiqua" w:hAnsi="Book Antiqua"/>
                <w:sz w:val="22"/>
                <w:szCs w:val="22"/>
              </w:rPr>
              <w:t xml:space="preserve"> и </w:t>
            </w:r>
            <w:proofErr w:type="spellStart"/>
            <w:r>
              <w:rPr>
                <w:rFonts w:ascii="Book Antiqua" w:hAnsi="Book Antiqua"/>
                <w:sz w:val="22"/>
                <w:szCs w:val="22"/>
              </w:rPr>
              <w:t>програма</w:t>
            </w:r>
            <w:proofErr w:type="spellEnd"/>
            <w:r>
              <w:rPr>
                <w:rFonts w:ascii="Book Antiqua" w:hAnsi="Book Antiqua"/>
                <w:sz w:val="22"/>
                <w:szCs w:val="22"/>
              </w:rPr>
              <w:t xml:space="preserve"> </w:t>
            </w:r>
            <w:proofErr w:type="spellStart"/>
            <w:r>
              <w:rPr>
                <w:rFonts w:ascii="Book Antiqua" w:hAnsi="Book Antiqua"/>
                <w:sz w:val="22"/>
                <w:szCs w:val="22"/>
              </w:rPr>
              <w:t>рада</w:t>
            </w:r>
            <w:proofErr w:type="spellEnd"/>
            <w:r>
              <w:rPr>
                <w:rFonts w:ascii="Book Antiqua" w:hAnsi="Book Antiqua"/>
                <w:sz w:val="22"/>
                <w:szCs w:val="22"/>
              </w:rPr>
              <w:t xml:space="preserve"> </w:t>
            </w:r>
            <w:proofErr w:type="spellStart"/>
            <w:r>
              <w:rPr>
                <w:rFonts w:ascii="Book Antiqua" w:hAnsi="Book Antiqua"/>
                <w:sz w:val="22"/>
                <w:szCs w:val="22"/>
              </w:rPr>
              <w:t>стручног</w:t>
            </w:r>
            <w:proofErr w:type="spellEnd"/>
            <w:r>
              <w:rPr>
                <w:rFonts w:ascii="Book Antiqua" w:hAnsi="Book Antiqua"/>
                <w:sz w:val="22"/>
                <w:szCs w:val="22"/>
              </w:rPr>
              <w:t xml:space="preserve"> </w:t>
            </w:r>
            <w:proofErr w:type="spellStart"/>
            <w:r>
              <w:rPr>
                <w:rFonts w:ascii="Book Antiqua" w:hAnsi="Book Antiqua"/>
                <w:sz w:val="22"/>
                <w:szCs w:val="22"/>
              </w:rPr>
              <w:t>већа</w:t>
            </w:r>
            <w:proofErr w:type="spellEnd"/>
          </w:p>
        </w:tc>
        <w:tc>
          <w:tcPr>
            <w:tcW w:w="2700" w:type="dxa"/>
            <w:gridSpan w:val="2"/>
            <w:vMerge/>
            <w:tcBorders>
              <w:left w:val="single" w:sz="12" w:space="0" w:color="auto"/>
            </w:tcBorders>
            <w:vAlign w:val="center"/>
          </w:tcPr>
          <w:p w14:paraId="75F2532A" w14:textId="77777777" w:rsidR="00A76D28" w:rsidRDefault="00A76D28">
            <w:pPr>
              <w:jc w:val="center"/>
              <w:rPr>
                <w:rFonts w:ascii="Book Antiqua" w:hAnsi="Book Antiqua"/>
                <w:i/>
                <w:iCs/>
                <w:sz w:val="22"/>
                <w:szCs w:val="22"/>
                <w:lang w:val="sr-Cyrl-CS"/>
              </w:rPr>
            </w:pPr>
          </w:p>
        </w:tc>
      </w:tr>
      <w:tr w:rsidR="00A76D28" w14:paraId="0E29E0F0" w14:textId="77777777">
        <w:trPr>
          <w:cantSplit/>
          <w:trHeight w:val="720"/>
        </w:trPr>
        <w:tc>
          <w:tcPr>
            <w:tcW w:w="958" w:type="dxa"/>
            <w:vMerge/>
            <w:tcBorders>
              <w:right w:val="single" w:sz="12" w:space="0" w:color="auto"/>
            </w:tcBorders>
          </w:tcPr>
          <w:p w14:paraId="3E28E67A"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421EA5F8"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Набавка</w:t>
            </w:r>
            <w:proofErr w:type="spellEnd"/>
            <w:r>
              <w:rPr>
                <w:rFonts w:ascii="Book Antiqua" w:hAnsi="Book Antiqua"/>
                <w:sz w:val="22"/>
                <w:szCs w:val="22"/>
              </w:rPr>
              <w:t xml:space="preserve"> </w:t>
            </w:r>
            <w:proofErr w:type="spellStart"/>
            <w:r>
              <w:rPr>
                <w:rFonts w:ascii="Book Antiqua" w:hAnsi="Book Antiqua"/>
                <w:sz w:val="22"/>
                <w:szCs w:val="22"/>
              </w:rPr>
              <w:t>наставних</w:t>
            </w:r>
            <w:proofErr w:type="spellEnd"/>
            <w:r>
              <w:rPr>
                <w:rFonts w:ascii="Book Antiqua" w:hAnsi="Book Antiqua"/>
                <w:sz w:val="22"/>
                <w:szCs w:val="22"/>
              </w:rPr>
              <w:t xml:space="preserve"> </w:t>
            </w:r>
            <w:proofErr w:type="spellStart"/>
            <w:r>
              <w:rPr>
                <w:rFonts w:ascii="Book Antiqua" w:hAnsi="Book Antiqua"/>
                <w:sz w:val="22"/>
                <w:szCs w:val="22"/>
              </w:rPr>
              <w:t>средстава</w:t>
            </w:r>
            <w:proofErr w:type="spellEnd"/>
            <w:r>
              <w:rPr>
                <w:rFonts w:ascii="Book Antiqua" w:hAnsi="Book Antiqua"/>
                <w:sz w:val="22"/>
                <w:szCs w:val="22"/>
              </w:rPr>
              <w:t xml:space="preserve">, </w:t>
            </w:r>
            <w:proofErr w:type="spellStart"/>
            <w:r>
              <w:rPr>
                <w:rFonts w:ascii="Book Antiqua" w:hAnsi="Book Antiqua"/>
                <w:sz w:val="22"/>
                <w:szCs w:val="22"/>
              </w:rPr>
              <w:t>потрошног</w:t>
            </w:r>
            <w:proofErr w:type="spellEnd"/>
            <w:r>
              <w:rPr>
                <w:rFonts w:ascii="Book Antiqua" w:hAnsi="Book Antiqua"/>
                <w:sz w:val="22"/>
                <w:szCs w:val="22"/>
              </w:rPr>
              <w:t xml:space="preserve"> </w:t>
            </w:r>
            <w:proofErr w:type="spellStart"/>
            <w:r>
              <w:rPr>
                <w:rFonts w:ascii="Book Antiqua" w:hAnsi="Book Antiqua"/>
                <w:sz w:val="22"/>
                <w:szCs w:val="22"/>
              </w:rPr>
              <w:t>материјала</w:t>
            </w:r>
            <w:proofErr w:type="spellEnd"/>
            <w:r>
              <w:rPr>
                <w:rFonts w:ascii="Book Antiqua" w:hAnsi="Book Antiqua"/>
                <w:sz w:val="22"/>
                <w:szCs w:val="22"/>
              </w:rPr>
              <w:t xml:space="preserve"> и </w:t>
            </w:r>
            <w:proofErr w:type="spellStart"/>
            <w:r>
              <w:rPr>
                <w:rFonts w:ascii="Book Antiqua" w:hAnsi="Book Antiqua"/>
                <w:sz w:val="22"/>
                <w:szCs w:val="22"/>
              </w:rPr>
              <w:t>литературе</w:t>
            </w:r>
            <w:proofErr w:type="spellEnd"/>
          </w:p>
        </w:tc>
        <w:tc>
          <w:tcPr>
            <w:tcW w:w="2700" w:type="dxa"/>
            <w:gridSpan w:val="2"/>
            <w:vMerge/>
            <w:tcBorders>
              <w:left w:val="single" w:sz="12" w:space="0" w:color="auto"/>
            </w:tcBorders>
            <w:vAlign w:val="center"/>
          </w:tcPr>
          <w:p w14:paraId="2CD1F828" w14:textId="77777777" w:rsidR="00A76D28" w:rsidRDefault="00A76D28">
            <w:pPr>
              <w:jc w:val="center"/>
              <w:rPr>
                <w:rFonts w:ascii="Book Antiqua" w:hAnsi="Book Antiqua"/>
                <w:i/>
                <w:iCs/>
                <w:sz w:val="22"/>
                <w:szCs w:val="22"/>
                <w:lang w:val="sr-Cyrl-CS"/>
              </w:rPr>
            </w:pPr>
          </w:p>
        </w:tc>
      </w:tr>
      <w:tr w:rsidR="00A76D28" w14:paraId="5E3D571D" w14:textId="77777777">
        <w:trPr>
          <w:cantSplit/>
          <w:trHeight w:val="720"/>
        </w:trPr>
        <w:tc>
          <w:tcPr>
            <w:tcW w:w="958" w:type="dxa"/>
            <w:vMerge/>
            <w:tcBorders>
              <w:right w:val="single" w:sz="12" w:space="0" w:color="auto"/>
            </w:tcBorders>
          </w:tcPr>
          <w:p w14:paraId="77A718D2"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607034FC"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Сређивање</w:t>
            </w:r>
            <w:proofErr w:type="spellEnd"/>
            <w:r>
              <w:rPr>
                <w:rFonts w:ascii="Book Antiqua" w:hAnsi="Book Antiqua"/>
                <w:sz w:val="22"/>
                <w:szCs w:val="22"/>
              </w:rPr>
              <w:t xml:space="preserve"> и </w:t>
            </w:r>
            <w:proofErr w:type="spellStart"/>
            <w:r>
              <w:rPr>
                <w:rFonts w:ascii="Book Antiqua" w:hAnsi="Book Antiqua"/>
                <w:sz w:val="22"/>
                <w:szCs w:val="22"/>
              </w:rPr>
              <w:t>опремање</w:t>
            </w:r>
            <w:proofErr w:type="spellEnd"/>
            <w:r>
              <w:rPr>
                <w:rFonts w:ascii="Book Antiqua" w:hAnsi="Book Antiqua"/>
                <w:sz w:val="22"/>
                <w:szCs w:val="22"/>
              </w:rPr>
              <w:t xml:space="preserve"> </w:t>
            </w:r>
            <w:proofErr w:type="spellStart"/>
            <w:r>
              <w:rPr>
                <w:rFonts w:ascii="Book Antiqua" w:hAnsi="Book Antiqua"/>
                <w:sz w:val="22"/>
                <w:szCs w:val="22"/>
              </w:rPr>
              <w:t>кабинета</w:t>
            </w:r>
            <w:proofErr w:type="spellEnd"/>
          </w:p>
        </w:tc>
        <w:tc>
          <w:tcPr>
            <w:tcW w:w="2700" w:type="dxa"/>
            <w:gridSpan w:val="2"/>
            <w:vMerge/>
            <w:tcBorders>
              <w:left w:val="single" w:sz="12" w:space="0" w:color="auto"/>
            </w:tcBorders>
            <w:vAlign w:val="center"/>
          </w:tcPr>
          <w:p w14:paraId="4BAD9BC3" w14:textId="77777777" w:rsidR="00A76D28" w:rsidRDefault="00A76D28">
            <w:pPr>
              <w:jc w:val="center"/>
              <w:rPr>
                <w:rFonts w:ascii="Book Antiqua" w:hAnsi="Book Antiqua"/>
                <w:i/>
                <w:iCs/>
                <w:sz w:val="22"/>
                <w:szCs w:val="22"/>
                <w:lang w:val="sr-Cyrl-CS"/>
              </w:rPr>
            </w:pPr>
          </w:p>
        </w:tc>
      </w:tr>
      <w:tr w:rsidR="00A76D28" w14:paraId="78E770B9" w14:textId="77777777">
        <w:trPr>
          <w:cantSplit/>
          <w:trHeight w:val="720"/>
        </w:trPr>
        <w:tc>
          <w:tcPr>
            <w:tcW w:w="958" w:type="dxa"/>
            <w:vMerge/>
            <w:tcBorders>
              <w:right w:val="single" w:sz="12" w:space="0" w:color="auto"/>
            </w:tcBorders>
          </w:tcPr>
          <w:p w14:paraId="7243D41D"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2F2D61E9"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Усвајање</w:t>
            </w:r>
            <w:proofErr w:type="spellEnd"/>
            <w:r>
              <w:rPr>
                <w:rFonts w:ascii="Book Antiqua" w:hAnsi="Book Antiqua"/>
                <w:sz w:val="22"/>
                <w:szCs w:val="22"/>
              </w:rPr>
              <w:t xml:space="preserve"> </w:t>
            </w:r>
            <w:proofErr w:type="spellStart"/>
            <w:r>
              <w:rPr>
                <w:rFonts w:ascii="Book Antiqua" w:hAnsi="Book Antiqua"/>
                <w:sz w:val="22"/>
                <w:szCs w:val="22"/>
              </w:rPr>
              <w:t>предлога</w:t>
            </w:r>
            <w:proofErr w:type="spellEnd"/>
            <w:r>
              <w:rPr>
                <w:rFonts w:ascii="Book Antiqua" w:hAnsi="Book Antiqua"/>
                <w:sz w:val="22"/>
                <w:szCs w:val="22"/>
              </w:rPr>
              <w:t xml:space="preserve"> и </w:t>
            </w:r>
            <w:proofErr w:type="spellStart"/>
            <w:r>
              <w:rPr>
                <w:rFonts w:ascii="Book Antiqua" w:hAnsi="Book Antiqua"/>
                <w:sz w:val="22"/>
                <w:szCs w:val="22"/>
              </w:rPr>
              <w:t>избор</w:t>
            </w:r>
            <w:proofErr w:type="spellEnd"/>
            <w:r>
              <w:rPr>
                <w:rFonts w:ascii="Book Antiqua" w:hAnsi="Book Antiqua"/>
                <w:sz w:val="22"/>
                <w:szCs w:val="22"/>
              </w:rPr>
              <w:t xml:space="preserve"> </w:t>
            </w:r>
            <w:proofErr w:type="spellStart"/>
            <w:r>
              <w:rPr>
                <w:rFonts w:ascii="Book Antiqua" w:hAnsi="Book Antiqua"/>
                <w:sz w:val="22"/>
                <w:szCs w:val="22"/>
              </w:rPr>
              <w:t>слободних</w:t>
            </w:r>
            <w:proofErr w:type="spellEnd"/>
            <w:r>
              <w:rPr>
                <w:rFonts w:ascii="Book Antiqua" w:hAnsi="Book Antiqua"/>
                <w:sz w:val="22"/>
                <w:szCs w:val="22"/>
              </w:rPr>
              <w:t xml:space="preserve"> </w:t>
            </w:r>
            <w:proofErr w:type="spellStart"/>
            <w:r>
              <w:rPr>
                <w:rFonts w:ascii="Book Antiqua" w:hAnsi="Book Antiqua"/>
                <w:sz w:val="22"/>
                <w:szCs w:val="22"/>
              </w:rPr>
              <w:t>активности</w:t>
            </w:r>
            <w:proofErr w:type="spellEnd"/>
            <w:r>
              <w:rPr>
                <w:rFonts w:ascii="Book Antiqua" w:hAnsi="Book Antiqua"/>
                <w:sz w:val="22"/>
                <w:szCs w:val="22"/>
              </w:rPr>
              <w:t xml:space="preserve"> (</w:t>
            </w:r>
            <w:proofErr w:type="spellStart"/>
            <w:r>
              <w:rPr>
                <w:rFonts w:ascii="Book Antiqua" w:hAnsi="Book Antiqua"/>
                <w:sz w:val="22"/>
                <w:szCs w:val="22"/>
              </w:rPr>
              <w:t>секције</w:t>
            </w:r>
            <w:proofErr w:type="spellEnd"/>
            <w:r>
              <w:rPr>
                <w:rFonts w:ascii="Book Antiqua" w:hAnsi="Book Antiqua"/>
                <w:sz w:val="22"/>
                <w:szCs w:val="22"/>
              </w:rPr>
              <w:t>)</w:t>
            </w:r>
          </w:p>
        </w:tc>
        <w:tc>
          <w:tcPr>
            <w:tcW w:w="2700" w:type="dxa"/>
            <w:gridSpan w:val="2"/>
            <w:vMerge/>
            <w:tcBorders>
              <w:left w:val="single" w:sz="12" w:space="0" w:color="auto"/>
            </w:tcBorders>
            <w:vAlign w:val="center"/>
          </w:tcPr>
          <w:p w14:paraId="7B11E768" w14:textId="77777777" w:rsidR="00A76D28" w:rsidRDefault="00A76D28">
            <w:pPr>
              <w:jc w:val="center"/>
              <w:rPr>
                <w:rFonts w:ascii="Book Antiqua" w:hAnsi="Book Antiqua"/>
                <w:i/>
                <w:iCs/>
                <w:sz w:val="22"/>
                <w:szCs w:val="22"/>
                <w:lang w:val="sr-Cyrl-CS"/>
              </w:rPr>
            </w:pPr>
          </w:p>
        </w:tc>
      </w:tr>
      <w:tr w:rsidR="00A76D28" w14:paraId="278EB68C" w14:textId="77777777">
        <w:trPr>
          <w:cantSplit/>
          <w:trHeight w:val="720"/>
        </w:trPr>
        <w:tc>
          <w:tcPr>
            <w:tcW w:w="958" w:type="dxa"/>
            <w:vMerge/>
            <w:tcBorders>
              <w:right w:val="single" w:sz="12" w:space="0" w:color="auto"/>
            </w:tcBorders>
          </w:tcPr>
          <w:p w14:paraId="61DC516E"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5C2CDC46"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Планирање</w:t>
            </w:r>
            <w:proofErr w:type="spellEnd"/>
            <w:r>
              <w:rPr>
                <w:rFonts w:ascii="Book Antiqua" w:hAnsi="Book Antiqua"/>
                <w:sz w:val="22"/>
                <w:szCs w:val="22"/>
              </w:rPr>
              <w:t xml:space="preserve"> </w:t>
            </w:r>
            <w:proofErr w:type="spellStart"/>
            <w:r>
              <w:rPr>
                <w:rFonts w:ascii="Book Antiqua" w:hAnsi="Book Antiqua"/>
                <w:sz w:val="22"/>
                <w:szCs w:val="22"/>
              </w:rPr>
              <w:t>стручног</w:t>
            </w:r>
            <w:proofErr w:type="spellEnd"/>
            <w:r>
              <w:rPr>
                <w:rFonts w:ascii="Book Antiqua" w:hAnsi="Book Antiqua"/>
                <w:sz w:val="22"/>
                <w:szCs w:val="22"/>
              </w:rPr>
              <w:t xml:space="preserve"> </w:t>
            </w:r>
            <w:proofErr w:type="spellStart"/>
            <w:r>
              <w:rPr>
                <w:rFonts w:ascii="Book Antiqua" w:hAnsi="Book Antiqua"/>
                <w:sz w:val="22"/>
                <w:szCs w:val="22"/>
              </w:rPr>
              <w:t>усавршавања</w:t>
            </w:r>
            <w:proofErr w:type="spellEnd"/>
            <w:r>
              <w:rPr>
                <w:rFonts w:ascii="Book Antiqua" w:hAnsi="Book Antiqua"/>
                <w:sz w:val="22"/>
                <w:szCs w:val="22"/>
              </w:rPr>
              <w:t xml:space="preserve"> </w:t>
            </w:r>
            <w:proofErr w:type="spellStart"/>
            <w:r>
              <w:rPr>
                <w:rFonts w:ascii="Book Antiqua" w:hAnsi="Book Antiqua"/>
                <w:sz w:val="22"/>
                <w:szCs w:val="22"/>
              </w:rPr>
              <w:t>чланова</w:t>
            </w:r>
            <w:proofErr w:type="spellEnd"/>
            <w:r>
              <w:rPr>
                <w:rFonts w:ascii="Book Antiqua" w:hAnsi="Book Antiqua"/>
                <w:sz w:val="22"/>
                <w:szCs w:val="22"/>
              </w:rPr>
              <w:t xml:space="preserve"> </w:t>
            </w:r>
            <w:proofErr w:type="spellStart"/>
            <w:r>
              <w:rPr>
                <w:rFonts w:ascii="Book Antiqua" w:hAnsi="Book Antiqua"/>
                <w:sz w:val="22"/>
                <w:szCs w:val="22"/>
              </w:rPr>
              <w:t>већа</w:t>
            </w:r>
            <w:proofErr w:type="spellEnd"/>
          </w:p>
          <w:p w14:paraId="400B582D" w14:textId="77777777" w:rsidR="00A76D28" w:rsidRDefault="0077121B">
            <w:pPr>
              <w:ind w:left="360"/>
              <w:rPr>
                <w:rFonts w:ascii="Book Antiqua" w:hAnsi="Book Antiqua"/>
                <w:sz w:val="22"/>
                <w:szCs w:val="22"/>
              </w:rPr>
            </w:pPr>
            <w:r>
              <w:rPr>
                <w:rFonts w:ascii="Book Antiqua" w:hAnsi="Book Antiqua"/>
                <w:sz w:val="22"/>
                <w:szCs w:val="22"/>
              </w:rPr>
              <w:t xml:space="preserve"> </w:t>
            </w:r>
            <w:proofErr w:type="gramStart"/>
            <w:r>
              <w:rPr>
                <w:rFonts w:ascii="Book Antiqua" w:hAnsi="Book Antiqua"/>
                <w:sz w:val="22"/>
                <w:szCs w:val="22"/>
              </w:rPr>
              <w:t xml:space="preserve">( </w:t>
            </w:r>
            <w:proofErr w:type="spellStart"/>
            <w:r>
              <w:rPr>
                <w:rFonts w:ascii="Book Antiqua" w:hAnsi="Book Antiqua"/>
                <w:sz w:val="22"/>
                <w:szCs w:val="22"/>
              </w:rPr>
              <w:t>хоризонтално</w:t>
            </w:r>
            <w:proofErr w:type="spellEnd"/>
            <w:proofErr w:type="gramEnd"/>
            <w:r>
              <w:rPr>
                <w:rFonts w:ascii="Book Antiqua" w:hAnsi="Book Antiqua"/>
                <w:sz w:val="22"/>
                <w:szCs w:val="22"/>
              </w:rPr>
              <w:t xml:space="preserve"> и </w:t>
            </w:r>
            <w:proofErr w:type="spellStart"/>
            <w:r>
              <w:rPr>
                <w:rFonts w:ascii="Book Antiqua" w:hAnsi="Book Antiqua"/>
                <w:sz w:val="22"/>
                <w:szCs w:val="22"/>
              </w:rPr>
              <w:t>вертикално</w:t>
            </w:r>
            <w:proofErr w:type="spellEnd"/>
            <w:r>
              <w:rPr>
                <w:rFonts w:ascii="Book Antiqua" w:hAnsi="Book Antiqua"/>
                <w:sz w:val="22"/>
                <w:szCs w:val="22"/>
              </w:rPr>
              <w:t>)</w:t>
            </w:r>
          </w:p>
        </w:tc>
        <w:tc>
          <w:tcPr>
            <w:tcW w:w="2700" w:type="dxa"/>
            <w:gridSpan w:val="2"/>
            <w:vMerge/>
            <w:tcBorders>
              <w:left w:val="single" w:sz="12" w:space="0" w:color="auto"/>
            </w:tcBorders>
            <w:vAlign w:val="center"/>
          </w:tcPr>
          <w:p w14:paraId="0E427BA9" w14:textId="77777777" w:rsidR="00A76D28" w:rsidRDefault="00A76D28">
            <w:pPr>
              <w:jc w:val="center"/>
              <w:rPr>
                <w:rFonts w:ascii="Book Antiqua" w:hAnsi="Book Antiqua"/>
                <w:i/>
                <w:iCs/>
                <w:sz w:val="22"/>
                <w:szCs w:val="22"/>
                <w:lang w:val="sr-Cyrl-CS"/>
              </w:rPr>
            </w:pPr>
          </w:p>
        </w:tc>
      </w:tr>
      <w:tr w:rsidR="00A76D28" w14:paraId="260B1514" w14:textId="77777777">
        <w:trPr>
          <w:cantSplit/>
          <w:trHeight w:val="720"/>
        </w:trPr>
        <w:tc>
          <w:tcPr>
            <w:tcW w:w="958" w:type="dxa"/>
            <w:vMerge/>
            <w:tcBorders>
              <w:right w:val="single" w:sz="12" w:space="0" w:color="auto"/>
            </w:tcBorders>
          </w:tcPr>
          <w:p w14:paraId="28FDDC85"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2E01B4FB"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Планирање</w:t>
            </w:r>
            <w:proofErr w:type="spellEnd"/>
            <w:r>
              <w:rPr>
                <w:rFonts w:ascii="Book Antiqua" w:hAnsi="Book Antiqua"/>
                <w:sz w:val="22"/>
                <w:szCs w:val="22"/>
              </w:rPr>
              <w:t xml:space="preserve"> </w:t>
            </w:r>
            <w:proofErr w:type="spellStart"/>
            <w:r>
              <w:rPr>
                <w:rFonts w:ascii="Book Antiqua" w:hAnsi="Book Antiqua"/>
                <w:sz w:val="22"/>
                <w:szCs w:val="22"/>
              </w:rPr>
              <w:t>иницијалног</w:t>
            </w:r>
            <w:proofErr w:type="spellEnd"/>
            <w:r>
              <w:rPr>
                <w:rFonts w:ascii="Book Antiqua" w:hAnsi="Book Antiqua"/>
                <w:sz w:val="22"/>
                <w:szCs w:val="22"/>
              </w:rPr>
              <w:t xml:space="preserve"> </w:t>
            </w:r>
            <w:proofErr w:type="spellStart"/>
            <w:r>
              <w:rPr>
                <w:rFonts w:ascii="Book Antiqua" w:hAnsi="Book Antiqua"/>
                <w:sz w:val="22"/>
                <w:szCs w:val="22"/>
              </w:rPr>
              <w:t>тестирања</w:t>
            </w:r>
            <w:proofErr w:type="spellEnd"/>
          </w:p>
        </w:tc>
        <w:tc>
          <w:tcPr>
            <w:tcW w:w="2700" w:type="dxa"/>
            <w:gridSpan w:val="2"/>
            <w:vMerge/>
            <w:tcBorders>
              <w:left w:val="single" w:sz="12" w:space="0" w:color="auto"/>
            </w:tcBorders>
            <w:vAlign w:val="center"/>
          </w:tcPr>
          <w:p w14:paraId="1288D2C9" w14:textId="77777777" w:rsidR="00A76D28" w:rsidRDefault="00A76D28">
            <w:pPr>
              <w:jc w:val="center"/>
              <w:rPr>
                <w:rFonts w:ascii="Book Antiqua" w:hAnsi="Book Antiqua"/>
                <w:i/>
                <w:iCs/>
                <w:sz w:val="22"/>
                <w:szCs w:val="22"/>
                <w:lang w:val="sr-Cyrl-CS"/>
              </w:rPr>
            </w:pPr>
          </w:p>
        </w:tc>
      </w:tr>
      <w:tr w:rsidR="00A76D28" w14:paraId="4F0A61DA" w14:textId="77777777">
        <w:trPr>
          <w:cantSplit/>
          <w:trHeight w:val="720"/>
        </w:trPr>
        <w:tc>
          <w:tcPr>
            <w:tcW w:w="958" w:type="dxa"/>
            <w:vMerge/>
            <w:tcBorders>
              <w:right w:val="single" w:sz="12" w:space="0" w:color="auto"/>
            </w:tcBorders>
          </w:tcPr>
          <w:p w14:paraId="1234729D"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011DBC6B" w14:textId="77777777" w:rsidR="00A76D28" w:rsidRDefault="0077121B">
            <w:pPr>
              <w:numPr>
                <w:ilvl w:val="0"/>
                <w:numId w:val="61"/>
              </w:numPr>
              <w:rPr>
                <w:rFonts w:ascii="Book Antiqua" w:hAnsi="Book Antiqua"/>
                <w:sz w:val="22"/>
                <w:szCs w:val="22"/>
              </w:rPr>
            </w:pPr>
            <w:proofErr w:type="spellStart"/>
            <w:r>
              <w:rPr>
                <w:rFonts w:ascii="Book Antiqua" w:hAnsi="Book Antiqua"/>
                <w:sz w:val="22"/>
                <w:szCs w:val="22"/>
              </w:rPr>
              <w:t>Усаглашавање</w:t>
            </w:r>
            <w:proofErr w:type="spellEnd"/>
            <w:r>
              <w:rPr>
                <w:rFonts w:ascii="Book Antiqua" w:hAnsi="Book Antiqua"/>
                <w:sz w:val="22"/>
                <w:szCs w:val="22"/>
              </w:rPr>
              <w:t xml:space="preserve"> </w:t>
            </w:r>
            <w:proofErr w:type="spellStart"/>
            <w:r>
              <w:rPr>
                <w:rFonts w:ascii="Book Antiqua" w:hAnsi="Book Antiqua"/>
                <w:sz w:val="22"/>
                <w:szCs w:val="22"/>
              </w:rPr>
              <w:t>критеријума</w:t>
            </w:r>
            <w:proofErr w:type="spellEnd"/>
            <w:r>
              <w:rPr>
                <w:rFonts w:ascii="Book Antiqua" w:hAnsi="Book Antiqua"/>
                <w:sz w:val="22"/>
                <w:szCs w:val="22"/>
              </w:rPr>
              <w:t xml:space="preserve"> </w:t>
            </w:r>
            <w:proofErr w:type="spellStart"/>
            <w:r>
              <w:rPr>
                <w:rFonts w:ascii="Book Antiqua" w:hAnsi="Book Antiqua"/>
                <w:sz w:val="22"/>
                <w:szCs w:val="22"/>
              </w:rPr>
              <w:t>оцењивања</w:t>
            </w:r>
            <w:proofErr w:type="spellEnd"/>
          </w:p>
        </w:tc>
        <w:tc>
          <w:tcPr>
            <w:tcW w:w="2700" w:type="dxa"/>
            <w:gridSpan w:val="2"/>
            <w:vMerge/>
            <w:tcBorders>
              <w:left w:val="single" w:sz="12" w:space="0" w:color="auto"/>
            </w:tcBorders>
            <w:vAlign w:val="center"/>
          </w:tcPr>
          <w:p w14:paraId="6CD1FE01" w14:textId="77777777" w:rsidR="00A76D28" w:rsidRDefault="00A76D28">
            <w:pPr>
              <w:jc w:val="center"/>
              <w:rPr>
                <w:rFonts w:ascii="Book Antiqua" w:hAnsi="Book Antiqua"/>
                <w:i/>
                <w:iCs/>
                <w:sz w:val="22"/>
                <w:szCs w:val="22"/>
                <w:lang w:val="sr-Cyrl-CS"/>
              </w:rPr>
            </w:pPr>
          </w:p>
        </w:tc>
      </w:tr>
      <w:tr w:rsidR="00A76D28" w14:paraId="1435398A" w14:textId="77777777">
        <w:trPr>
          <w:cantSplit/>
          <w:trHeight w:val="720"/>
        </w:trPr>
        <w:tc>
          <w:tcPr>
            <w:tcW w:w="958" w:type="dxa"/>
            <w:vMerge/>
            <w:tcBorders>
              <w:right w:val="single" w:sz="12" w:space="0" w:color="auto"/>
            </w:tcBorders>
          </w:tcPr>
          <w:p w14:paraId="5C58C661"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54BF5D71" w14:textId="77777777" w:rsidR="00A76D28" w:rsidRDefault="0077121B">
            <w:pPr>
              <w:numPr>
                <w:ilvl w:val="0"/>
                <w:numId w:val="61"/>
              </w:numPr>
              <w:rPr>
                <w:rFonts w:ascii="Book Antiqua" w:hAnsi="Book Antiqua"/>
                <w:sz w:val="22"/>
                <w:szCs w:val="22"/>
              </w:rPr>
            </w:pPr>
            <w:r>
              <w:rPr>
                <w:rFonts w:ascii="Book Antiqua" w:hAnsi="Book Antiqua"/>
                <w:sz w:val="22"/>
                <w:szCs w:val="22"/>
                <w:lang w:val="sr-Cyrl-CS"/>
              </w:rPr>
              <w:t>Усклађивање – корелација наставног градива ТИТ – физика</w:t>
            </w:r>
          </w:p>
        </w:tc>
        <w:tc>
          <w:tcPr>
            <w:tcW w:w="2700" w:type="dxa"/>
            <w:gridSpan w:val="2"/>
            <w:vMerge/>
            <w:tcBorders>
              <w:left w:val="single" w:sz="12" w:space="0" w:color="auto"/>
            </w:tcBorders>
            <w:vAlign w:val="center"/>
          </w:tcPr>
          <w:p w14:paraId="4C708899" w14:textId="77777777" w:rsidR="00A76D28" w:rsidRDefault="00A76D28">
            <w:pPr>
              <w:jc w:val="center"/>
              <w:rPr>
                <w:rFonts w:ascii="Book Antiqua" w:hAnsi="Book Antiqua"/>
                <w:i/>
                <w:iCs/>
                <w:sz w:val="22"/>
                <w:szCs w:val="22"/>
                <w:lang w:val="sr-Cyrl-CS"/>
              </w:rPr>
            </w:pPr>
          </w:p>
        </w:tc>
      </w:tr>
      <w:tr w:rsidR="00A76D28" w14:paraId="48260CAF" w14:textId="77777777">
        <w:trPr>
          <w:cantSplit/>
          <w:trHeight w:val="720"/>
        </w:trPr>
        <w:tc>
          <w:tcPr>
            <w:tcW w:w="958" w:type="dxa"/>
            <w:vMerge/>
            <w:tcBorders>
              <w:right w:val="single" w:sz="12" w:space="0" w:color="auto"/>
            </w:tcBorders>
          </w:tcPr>
          <w:p w14:paraId="58ED2272"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single" w:sz="4" w:space="0" w:color="auto"/>
            </w:tcBorders>
            <w:vAlign w:val="center"/>
          </w:tcPr>
          <w:p w14:paraId="1C4F5BEA"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Израда</w:t>
            </w:r>
            <w:proofErr w:type="spellEnd"/>
            <w:r>
              <w:rPr>
                <w:rFonts w:ascii="Book Antiqua" w:hAnsi="Book Antiqua"/>
                <w:sz w:val="22"/>
                <w:szCs w:val="22"/>
              </w:rPr>
              <w:t xml:space="preserve"> </w:t>
            </w:r>
            <w:proofErr w:type="spellStart"/>
            <w:r>
              <w:rPr>
                <w:rFonts w:ascii="Book Antiqua" w:hAnsi="Book Antiqua"/>
                <w:sz w:val="22"/>
                <w:szCs w:val="22"/>
              </w:rPr>
              <w:t>годишњих</w:t>
            </w:r>
            <w:proofErr w:type="spellEnd"/>
            <w:r>
              <w:rPr>
                <w:rFonts w:ascii="Book Antiqua" w:hAnsi="Book Antiqua"/>
                <w:sz w:val="22"/>
                <w:szCs w:val="22"/>
              </w:rPr>
              <w:t xml:space="preserve"> и </w:t>
            </w:r>
            <w:proofErr w:type="spellStart"/>
            <w:r>
              <w:rPr>
                <w:rFonts w:ascii="Book Antiqua" w:hAnsi="Book Antiqua"/>
                <w:sz w:val="22"/>
                <w:szCs w:val="22"/>
              </w:rPr>
              <w:t>месечних</w:t>
            </w:r>
            <w:proofErr w:type="spellEnd"/>
            <w:r>
              <w:rPr>
                <w:rFonts w:ascii="Book Antiqua" w:hAnsi="Book Antiqua"/>
                <w:sz w:val="22"/>
                <w:szCs w:val="22"/>
              </w:rPr>
              <w:t xml:space="preserve"> </w:t>
            </w:r>
            <w:proofErr w:type="spellStart"/>
            <w:r>
              <w:rPr>
                <w:rFonts w:ascii="Book Antiqua" w:hAnsi="Book Antiqua"/>
                <w:sz w:val="22"/>
                <w:szCs w:val="22"/>
              </w:rPr>
              <w:t>планова</w:t>
            </w:r>
            <w:proofErr w:type="spellEnd"/>
          </w:p>
        </w:tc>
        <w:tc>
          <w:tcPr>
            <w:tcW w:w="2700" w:type="dxa"/>
            <w:gridSpan w:val="2"/>
            <w:vMerge/>
            <w:tcBorders>
              <w:left w:val="single" w:sz="12" w:space="0" w:color="auto"/>
            </w:tcBorders>
            <w:vAlign w:val="center"/>
          </w:tcPr>
          <w:p w14:paraId="2B85D416" w14:textId="77777777" w:rsidR="00A76D28" w:rsidRDefault="00A76D28">
            <w:pPr>
              <w:jc w:val="center"/>
              <w:rPr>
                <w:rFonts w:ascii="Book Antiqua" w:hAnsi="Book Antiqua"/>
                <w:i/>
                <w:iCs/>
                <w:sz w:val="22"/>
                <w:szCs w:val="22"/>
                <w:lang w:val="sr-Cyrl-CS"/>
              </w:rPr>
            </w:pPr>
          </w:p>
        </w:tc>
      </w:tr>
      <w:tr w:rsidR="00A76D28" w14:paraId="6D09E620" w14:textId="77777777">
        <w:trPr>
          <w:cantSplit/>
          <w:trHeight w:val="720"/>
        </w:trPr>
        <w:tc>
          <w:tcPr>
            <w:tcW w:w="958" w:type="dxa"/>
            <w:vMerge/>
            <w:tcBorders>
              <w:bottom w:val="thickThinSmallGap" w:sz="24" w:space="0" w:color="auto"/>
              <w:right w:val="single" w:sz="12" w:space="0" w:color="auto"/>
            </w:tcBorders>
          </w:tcPr>
          <w:p w14:paraId="76C1745B" w14:textId="77777777" w:rsidR="00A76D28" w:rsidRDefault="00A76D28">
            <w:pPr>
              <w:jc w:val="center"/>
              <w:rPr>
                <w:rFonts w:ascii="Book Antiqua" w:hAnsi="Book Antiqua"/>
                <w:b/>
                <w:sz w:val="22"/>
                <w:szCs w:val="22"/>
                <w:lang w:val="sr-Cyrl-CS"/>
              </w:rPr>
            </w:pPr>
          </w:p>
        </w:tc>
        <w:tc>
          <w:tcPr>
            <w:tcW w:w="6170" w:type="dxa"/>
            <w:tcBorders>
              <w:top w:val="single" w:sz="4" w:space="0" w:color="auto"/>
              <w:left w:val="single" w:sz="12" w:space="0" w:color="auto"/>
              <w:bottom w:val="thickThinSmallGap" w:sz="24" w:space="0" w:color="auto"/>
            </w:tcBorders>
            <w:vAlign w:val="center"/>
          </w:tcPr>
          <w:p w14:paraId="7699BEA4" w14:textId="77777777" w:rsidR="00A76D28" w:rsidRDefault="0077121B">
            <w:pPr>
              <w:numPr>
                <w:ilvl w:val="0"/>
                <w:numId w:val="61"/>
              </w:numPr>
              <w:rPr>
                <w:rFonts w:ascii="Book Antiqua" w:hAnsi="Book Antiqua"/>
                <w:sz w:val="22"/>
                <w:szCs w:val="22"/>
                <w:lang w:val="sr-Cyrl-CS"/>
              </w:rPr>
            </w:pPr>
            <w:proofErr w:type="spellStart"/>
            <w:r>
              <w:rPr>
                <w:rFonts w:ascii="Book Antiqua" w:hAnsi="Book Antiqua"/>
                <w:sz w:val="22"/>
                <w:szCs w:val="22"/>
              </w:rPr>
              <w:t>Избор</w:t>
            </w:r>
            <w:proofErr w:type="spellEnd"/>
            <w:r>
              <w:rPr>
                <w:rFonts w:ascii="Book Antiqua" w:hAnsi="Book Antiqua"/>
                <w:sz w:val="22"/>
                <w:szCs w:val="22"/>
              </w:rPr>
              <w:t xml:space="preserve"> </w:t>
            </w:r>
            <w:proofErr w:type="spellStart"/>
            <w:r>
              <w:rPr>
                <w:rFonts w:ascii="Book Antiqua" w:hAnsi="Book Antiqua"/>
                <w:sz w:val="22"/>
                <w:szCs w:val="22"/>
              </w:rPr>
              <w:t>новог</w:t>
            </w:r>
            <w:proofErr w:type="spellEnd"/>
            <w:r>
              <w:rPr>
                <w:rFonts w:ascii="Book Antiqua" w:hAnsi="Book Antiqua"/>
                <w:sz w:val="22"/>
                <w:szCs w:val="22"/>
              </w:rPr>
              <w:t xml:space="preserve"> </w:t>
            </w:r>
            <w:proofErr w:type="spellStart"/>
            <w:r>
              <w:rPr>
                <w:rFonts w:ascii="Book Antiqua" w:hAnsi="Book Antiqua"/>
                <w:sz w:val="22"/>
                <w:szCs w:val="22"/>
              </w:rPr>
              <w:t>руководиоца</w:t>
            </w:r>
            <w:proofErr w:type="spellEnd"/>
            <w:r>
              <w:rPr>
                <w:rFonts w:ascii="Book Antiqua" w:hAnsi="Book Antiqua"/>
                <w:sz w:val="22"/>
                <w:szCs w:val="22"/>
              </w:rPr>
              <w:t xml:space="preserve"> </w:t>
            </w:r>
            <w:proofErr w:type="spellStart"/>
            <w:r>
              <w:rPr>
                <w:rFonts w:ascii="Book Antiqua" w:hAnsi="Book Antiqua"/>
                <w:sz w:val="22"/>
                <w:szCs w:val="22"/>
              </w:rPr>
              <w:t>већа</w:t>
            </w:r>
            <w:proofErr w:type="spellEnd"/>
          </w:p>
        </w:tc>
        <w:tc>
          <w:tcPr>
            <w:tcW w:w="2700" w:type="dxa"/>
            <w:gridSpan w:val="2"/>
            <w:vMerge/>
            <w:tcBorders>
              <w:left w:val="single" w:sz="12" w:space="0" w:color="auto"/>
              <w:bottom w:val="thickThinSmallGap" w:sz="24" w:space="0" w:color="auto"/>
            </w:tcBorders>
            <w:vAlign w:val="center"/>
          </w:tcPr>
          <w:p w14:paraId="033395E3" w14:textId="77777777" w:rsidR="00A76D28" w:rsidRDefault="00A76D28">
            <w:pPr>
              <w:jc w:val="center"/>
              <w:rPr>
                <w:rFonts w:ascii="Book Antiqua" w:hAnsi="Book Antiqua"/>
                <w:i/>
                <w:iCs/>
                <w:sz w:val="22"/>
                <w:szCs w:val="22"/>
                <w:lang w:val="sr-Cyrl-CS"/>
              </w:rPr>
            </w:pPr>
          </w:p>
        </w:tc>
      </w:tr>
    </w:tbl>
    <w:p w14:paraId="2FCE5077" w14:textId="77777777" w:rsidR="00A76D28" w:rsidRDefault="00A76D28"/>
    <w:p w14:paraId="18F1B2EF" w14:textId="77777777" w:rsidR="00A76D28" w:rsidRDefault="00A76D28"/>
    <w:p w14:paraId="0B6A3C2A" w14:textId="77777777" w:rsidR="00A76D28" w:rsidRDefault="00A76D28">
      <w:pPr>
        <w:pStyle w:val="BodyTextIndent2"/>
        <w:ind w:firstLine="0"/>
        <w:jc w:val="center"/>
        <w:rPr>
          <w:rFonts w:ascii="Book Antiqua" w:hAnsi="Book Antiqua"/>
          <w:b/>
          <w:lang w:val="sr-Cyrl-CS"/>
        </w:rPr>
      </w:pPr>
    </w:p>
    <w:p w14:paraId="0592D9B9" w14:textId="77777777" w:rsidR="00A76D28" w:rsidRDefault="00A76D28">
      <w:pPr>
        <w:pStyle w:val="BodyTextIndent2"/>
        <w:ind w:firstLine="0"/>
        <w:jc w:val="center"/>
        <w:rPr>
          <w:rFonts w:ascii="Book Antiqua" w:hAnsi="Book Antiqua"/>
          <w:b/>
          <w:lang w:val="sr-Cyrl-CS"/>
        </w:rPr>
      </w:pPr>
    </w:p>
    <w:p w14:paraId="6DB7461A" w14:textId="77777777" w:rsidR="00A76D28" w:rsidRDefault="00A76D28">
      <w:pPr>
        <w:pStyle w:val="BodyTextIndent2"/>
        <w:ind w:firstLine="0"/>
        <w:jc w:val="center"/>
        <w:rPr>
          <w:rFonts w:ascii="Book Antiqua" w:hAnsi="Book Antiqua"/>
          <w:b/>
          <w:lang w:val="sr-Cyrl-CS"/>
        </w:rPr>
      </w:pPr>
    </w:p>
    <w:p w14:paraId="2B09409E" w14:textId="77777777" w:rsidR="00A76D28" w:rsidRDefault="00A76D28">
      <w:pPr>
        <w:pStyle w:val="BodyTextIndent2"/>
        <w:ind w:firstLine="0"/>
        <w:jc w:val="center"/>
        <w:rPr>
          <w:rFonts w:ascii="Book Antiqua" w:hAnsi="Book Antiqua"/>
          <w:b/>
          <w:lang w:val="sr-Cyrl-CS"/>
        </w:rPr>
      </w:pPr>
    </w:p>
    <w:p w14:paraId="1D00B9E7" w14:textId="77777777" w:rsidR="00A76D28" w:rsidRDefault="00A76D28">
      <w:pPr>
        <w:pStyle w:val="BodyTextIndent2"/>
        <w:ind w:firstLine="0"/>
        <w:jc w:val="center"/>
        <w:rPr>
          <w:rFonts w:ascii="Book Antiqua" w:hAnsi="Book Antiqua"/>
          <w:b/>
          <w:lang w:val="sr-Cyrl-CS"/>
        </w:rPr>
      </w:pPr>
    </w:p>
    <w:p w14:paraId="3FE897DA" w14:textId="77777777" w:rsidR="00A76D28" w:rsidRDefault="00A76D28">
      <w:pPr>
        <w:pStyle w:val="BodyTextIndent2"/>
        <w:ind w:firstLine="0"/>
        <w:jc w:val="center"/>
        <w:rPr>
          <w:rFonts w:ascii="Book Antiqua" w:hAnsi="Book Antiqua"/>
          <w:b/>
          <w:lang w:val="sr-Cyrl-CS"/>
        </w:rPr>
      </w:pPr>
    </w:p>
    <w:p w14:paraId="5916643B" w14:textId="77777777" w:rsidR="00A76D28" w:rsidRDefault="00A76D28">
      <w:pPr>
        <w:pStyle w:val="BodyTextIndent2"/>
        <w:ind w:firstLine="0"/>
        <w:jc w:val="center"/>
        <w:rPr>
          <w:rFonts w:ascii="Book Antiqua" w:hAnsi="Book Antiqua"/>
          <w:b/>
          <w:lang w:val="sr-Cyrl-CS"/>
        </w:rPr>
      </w:pPr>
    </w:p>
    <w:p w14:paraId="4B1003B3" w14:textId="77777777" w:rsidR="00A76D28" w:rsidRDefault="00A76D28">
      <w:pPr>
        <w:pStyle w:val="BodyTextIndent2"/>
        <w:ind w:firstLine="0"/>
        <w:jc w:val="center"/>
        <w:rPr>
          <w:rFonts w:ascii="Book Antiqua" w:hAnsi="Book Antiqua"/>
          <w:b/>
          <w:lang w:val="sr-Cyrl-CS"/>
        </w:rPr>
      </w:pPr>
    </w:p>
    <w:p w14:paraId="406AC2D1" w14:textId="77777777" w:rsidR="00A76D28" w:rsidRDefault="00A76D28">
      <w:pPr>
        <w:pStyle w:val="BodyTextIndent2"/>
        <w:ind w:firstLine="0"/>
        <w:jc w:val="center"/>
        <w:rPr>
          <w:rFonts w:ascii="Book Antiqua" w:hAnsi="Book Antiqua"/>
          <w:b/>
          <w:lang w:val="sr-Cyrl-CS"/>
        </w:rPr>
      </w:pPr>
    </w:p>
    <w:p w14:paraId="5AC0AF21" w14:textId="77777777" w:rsidR="00A76D28" w:rsidRDefault="00A76D28">
      <w:pPr>
        <w:pStyle w:val="BodyTextIndent2"/>
        <w:ind w:firstLine="0"/>
        <w:jc w:val="center"/>
        <w:rPr>
          <w:rFonts w:ascii="Book Antiqua" w:hAnsi="Book Antiqua"/>
          <w:b/>
          <w:lang w:val="sr-Cyrl-CS"/>
        </w:rPr>
      </w:pPr>
    </w:p>
    <w:p w14:paraId="2D0B71B6" w14:textId="77777777" w:rsidR="00A76D28" w:rsidRDefault="00A76D28">
      <w:pPr>
        <w:pStyle w:val="BodyTextIndent2"/>
        <w:ind w:firstLine="0"/>
        <w:jc w:val="center"/>
        <w:rPr>
          <w:rFonts w:ascii="Book Antiqua" w:hAnsi="Book Antiqua"/>
          <w:b/>
          <w:lang w:val="sr-Cyrl-CS"/>
        </w:rPr>
      </w:pPr>
    </w:p>
    <w:p w14:paraId="2B161C19" w14:textId="77777777" w:rsidR="00A76D28" w:rsidRDefault="00A76D28">
      <w:pPr>
        <w:pStyle w:val="BodyTextIndent2"/>
        <w:ind w:firstLine="0"/>
        <w:jc w:val="center"/>
        <w:rPr>
          <w:rFonts w:ascii="Book Antiqua" w:hAnsi="Book Antiqua"/>
          <w:b/>
          <w:lang w:val="sr-Cyrl-CS"/>
        </w:rPr>
      </w:pPr>
    </w:p>
    <w:p w14:paraId="0A40C1C7" w14:textId="77777777" w:rsidR="00A76D28" w:rsidRDefault="00A76D28">
      <w:pPr>
        <w:pStyle w:val="BodyTextIndent2"/>
        <w:ind w:firstLine="0"/>
        <w:jc w:val="center"/>
        <w:rPr>
          <w:rFonts w:ascii="Book Antiqua" w:hAnsi="Book Antiqua"/>
          <w:b/>
          <w:lang w:val="sr-Cyrl-CS"/>
        </w:rPr>
      </w:pPr>
    </w:p>
    <w:p w14:paraId="7156A8D6" w14:textId="77777777" w:rsidR="00A76D28" w:rsidRDefault="00A76D28">
      <w:pPr>
        <w:pStyle w:val="BodyTextIndent2"/>
        <w:ind w:firstLine="0"/>
        <w:jc w:val="center"/>
        <w:rPr>
          <w:rFonts w:ascii="Book Antiqua" w:hAnsi="Book Antiqua"/>
          <w:b/>
          <w:lang w:val="sr-Cyrl-CS"/>
        </w:rPr>
      </w:pPr>
    </w:p>
    <w:p w14:paraId="249806C4" w14:textId="77777777" w:rsidR="00A76D28" w:rsidRDefault="00A76D28">
      <w:pPr>
        <w:pStyle w:val="BodyTextIndent2"/>
        <w:ind w:firstLine="0"/>
        <w:jc w:val="center"/>
        <w:rPr>
          <w:rFonts w:ascii="Book Antiqua" w:hAnsi="Book Antiqua"/>
          <w:b/>
          <w:lang w:val="sr-Cyrl-CS"/>
        </w:rPr>
      </w:pPr>
    </w:p>
    <w:p w14:paraId="77484BC4" w14:textId="77777777" w:rsidR="00A76D28" w:rsidRDefault="00A76D28">
      <w:pPr>
        <w:pStyle w:val="BodyTextIndent2"/>
        <w:ind w:firstLine="0"/>
        <w:jc w:val="center"/>
        <w:rPr>
          <w:rFonts w:ascii="Book Antiqua" w:hAnsi="Book Antiqua"/>
          <w:b/>
          <w:lang w:val="sr-Cyrl-CS"/>
        </w:rPr>
      </w:pPr>
    </w:p>
    <w:p w14:paraId="2B8F91BE" w14:textId="77777777" w:rsidR="00A76D28" w:rsidRDefault="00A76D28">
      <w:pPr>
        <w:pStyle w:val="BodyTextIndent2"/>
        <w:ind w:firstLine="0"/>
        <w:jc w:val="center"/>
        <w:rPr>
          <w:rFonts w:ascii="Book Antiqua" w:hAnsi="Book Antiqua"/>
          <w:b/>
          <w:lang w:val="sr-Cyrl-CS"/>
        </w:rPr>
      </w:pPr>
    </w:p>
    <w:p w14:paraId="3DD70376" w14:textId="77777777" w:rsidR="00A76D28" w:rsidRDefault="00A76D28">
      <w:pPr>
        <w:pStyle w:val="BodyTextIndent2"/>
        <w:ind w:firstLine="0"/>
        <w:jc w:val="center"/>
        <w:rPr>
          <w:rFonts w:ascii="Book Antiqua" w:hAnsi="Book Antiqua"/>
          <w:b/>
          <w:lang w:val="sr-Cyrl-CS"/>
        </w:rPr>
      </w:pPr>
    </w:p>
    <w:p w14:paraId="7CAC8CBF" w14:textId="77777777" w:rsidR="00A76D28" w:rsidRDefault="00A76D28">
      <w:pPr>
        <w:pStyle w:val="BodyTextIndent2"/>
        <w:ind w:firstLine="0"/>
        <w:jc w:val="center"/>
        <w:rPr>
          <w:rFonts w:ascii="Book Antiqua" w:hAnsi="Book Antiqua"/>
          <w:b/>
          <w:lang w:val="sr-Cyrl-CS"/>
        </w:rPr>
      </w:pPr>
    </w:p>
    <w:p w14:paraId="02A07526" w14:textId="77777777" w:rsidR="00A76D28" w:rsidRDefault="00A76D28">
      <w:pPr>
        <w:pStyle w:val="BodyTextIndent2"/>
        <w:ind w:firstLine="0"/>
        <w:jc w:val="center"/>
        <w:rPr>
          <w:rFonts w:ascii="Book Antiqua" w:hAnsi="Book Antiqua"/>
          <w:b/>
          <w:lang w:val="sr-Cyrl-CS"/>
        </w:rPr>
      </w:pPr>
    </w:p>
    <w:p w14:paraId="60BAECB9" w14:textId="77777777" w:rsidR="00A76D28" w:rsidRDefault="00A76D28">
      <w:pPr>
        <w:pStyle w:val="BodyTextIndent2"/>
        <w:ind w:firstLine="0"/>
        <w:jc w:val="center"/>
        <w:rPr>
          <w:rFonts w:ascii="Book Antiqua" w:hAnsi="Book Antiqua"/>
          <w:b/>
          <w:lang w:val="sr-Cyrl-CS"/>
        </w:rPr>
      </w:pPr>
    </w:p>
    <w:p w14:paraId="7E185EB4" w14:textId="77777777" w:rsidR="00A76D28" w:rsidRDefault="00A76D28">
      <w:pPr>
        <w:pStyle w:val="BodyTextIndent2"/>
        <w:ind w:firstLine="0"/>
        <w:jc w:val="center"/>
        <w:rPr>
          <w:rFonts w:ascii="Book Antiqua" w:hAnsi="Book Antiqua"/>
          <w:b/>
          <w:lang w:val="sr-Cyrl-CS"/>
        </w:rPr>
      </w:pPr>
    </w:p>
    <w:p w14:paraId="07F62D02" w14:textId="77777777" w:rsidR="00A76D28" w:rsidRDefault="00A76D28" w:rsidP="00C10109">
      <w:pPr>
        <w:pStyle w:val="BodyTextIndent2"/>
        <w:ind w:firstLine="0"/>
        <w:rPr>
          <w:rFonts w:ascii="Book Antiqua" w:hAnsi="Book Antiqua"/>
          <w:b/>
          <w:lang w:val="sr-Cyrl-CS"/>
        </w:rPr>
      </w:pPr>
    </w:p>
    <w:p w14:paraId="0A2964E5" w14:textId="77777777" w:rsidR="00A76D28" w:rsidRDefault="00A76D28">
      <w:pPr>
        <w:pStyle w:val="BodyTextIndent2"/>
        <w:ind w:firstLine="0"/>
        <w:jc w:val="center"/>
        <w:rPr>
          <w:rFonts w:ascii="Book Antiqua" w:hAnsi="Book Antiqua"/>
          <w:b/>
          <w:lang w:val="sr-Cyrl-CS"/>
        </w:rPr>
      </w:pPr>
    </w:p>
    <w:p w14:paraId="71105D63" w14:textId="77777777" w:rsidR="004C13CF" w:rsidRDefault="004C13CF">
      <w:pPr>
        <w:pStyle w:val="BodyTextIndent2"/>
        <w:ind w:firstLine="0"/>
        <w:jc w:val="center"/>
        <w:rPr>
          <w:rFonts w:ascii="Book Antiqua" w:hAnsi="Book Antiqua"/>
          <w:b/>
          <w:lang w:val="sr-Cyrl-CS"/>
        </w:rPr>
      </w:pPr>
    </w:p>
    <w:p w14:paraId="1BDB81A6" w14:textId="77777777" w:rsidR="004C13CF" w:rsidRDefault="004C13CF">
      <w:pPr>
        <w:pStyle w:val="BodyTextIndent2"/>
        <w:ind w:firstLine="0"/>
        <w:jc w:val="center"/>
        <w:rPr>
          <w:rFonts w:ascii="Book Antiqua" w:hAnsi="Book Antiqua"/>
          <w:b/>
          <w:lang w:val="sr-Cyrl-CS"/>
        </w:rPr>
      </w:pPr>
    </w:p>
    <w:p w14:paraId="4F097952" w14:textId="77777777" w:rsidR="004C13CF" w:rsidRDefault="004C13CF">
      <w:pPr>
        <w:pStyle w:val="BodyTextIndent2"/>
        <w:ind w:firstLine="0"/>
        <w:jc w:val="center"/>
        <w:rPr>
          <w:rFonts w:ascii="Book Antiqua" w:hAnsi="Book Antiqua"/>
          <w:b/>
          <w:lang w:val="sr-Cyrl-CS"/>
        </w:rPr>
      </w:pPr>
    </w:p>
    <w:p w14:paraId="39802B96" w14:textId="77777777" w:rsidR="004C13CF" w:rsidRDefault="004C13CF">
      <w:pPr>
        <w:pStyle w:val="BodyTextIndent2"/>
        <w:ind w:firstLine="0"/>
        <w:jc w:val="center"/>
        <w:rPr>
          <w:rFonts w:ascii="Book Antiqua" w:hAnsi="Book Antiqua"/>
          <w:b/>
          <w:lang w:val="sr-Cyrl-CS"/>
        </w:rPr>
      </w:pPr>
    </w:p>
    <w:p w14:paraId="0514E972" w14:textId="77777777" w:rsidR="004C13CF" w:rsidRDefault="004C13CF">
      <w:pPr>
        <w:pStyle w:val="BodyTextIndent2"/>
        <w:ind w:firstLine="0"/>
        <w:jc w:val="center"/>
        <w:rPr>
          <w:rFonts w:ascii="Book Antiqua" w:hAnsi="Book Antiqua"/>
          <w:b/>
          <w:lang w:val="sr-Cyrl-CS"/>
        </w:rPr>
      </w:pPr>
    </w:p>
    <w:p w14:paraId="0E4C66A0" w14:textId="77777777" w:rsidR="004C13CF" w:rsidRDefault="004C13CF">
      <w:pPr>
        <w:pStyle w:val="BodyTextIndent2"/>
        <w:ind w:firstLine="0"/>
        <w:jc w:val="center"/>
        <w:rPr>
          <w:rFonts w:ascii="Book Antiqua" w:hAnsi="Book Antiqua"/>
          <w:b/>
          <w:lang w:val="sr-Cyrl-CS"/>
        </w:rPr>
      </w:pPr>
    </w:p>
    <w:p w14:paraId="2409C20C" w14:textId="77777777" w:rsidR="004C13CF" w:rsidRDefault="004C13CF">
      <w:pPr>
        <w:pStyle w:val="BodyTextIndent2"/>
        <w:ind w:firstLine="0"/>
        <w:jc w:val="center"/>
        <w:rPr>
          <w:rFonts w:ascii="Book Antiqua" w:hAnsi="Book Antiqua"/>
          <w:b/>
          <w:lang w:val="sr-Cyrl-CS"/>
        </w:rPr>
      </w:pPr>
    </w:p>
    <w:p w14:paraId="2566097F" w14:textId="77777777" w:rsidR="004C13CF" w:rsidRDefault="004C13CF">
      <w:pPr>
        <w:pStyle w:val="BodyTextIndent2"/>
        <w:ind w:firstLine="0"/>
        <w:jc w:val="center"/>
        <w:rPr>
          <w:rFonts w:ascii="Book Antiqua" w:hAnsi="Book Antiqua"/>
          <w:b/>
          <w:lang w:val="sr-Cyrl-CS"/>
        </w:rPr>
      </w:pPr>
    </w:p>
    <w:p w14:paraId="56871D62" w14:textId="77777777" w:rsidR="00A76D28" w:rsidRDefault="00A76D28">
      <w:pPr>
        <w:pStyle w:val="BodyTextIndent2"/>
        <w:ind w:firstLine="0"/>
        <w:jc w:val="center"/>
        <w:rPr>
          <w:rFonts w:ascii="Book Antiqua" w:hAnsi="Book Antiqua"/>
          <w:b/>
          <w:lang w:val="sr-Cyrl-CS"/>
        </w:rPr>
      </w:pPr>
    </w:p>
    <w:p w14:paraId="187F270C" w14:textId="77777777" w:rsidR="00A76D28" w:rsidRDefault="00A76D28">
      <w:pPr>
        <w:pStyle w:val="BodyTextIndent2"/>
        <w:ind w:firstLine="0"/>
        <w:jc w:val="center"/>
        <w:rPr>
          <w:rFonts w:ascii="Book Antiqua" w:hAnsi="Book Antiqua"/>
          <w:b/>
          <w:lang w:val="sr-Cyrl-CS"/>
        </w:rPr>
      </w:pPr>
    </w:p>
    <w:p w14:paraId="6109C728" w14:textId="77777777" w:rsidR="00A76D28" w:rsidRDefault="0077121B">
      <w:pPr>
        <w:jc w:val="center"/>
        <w:rPr>
          <w:rFonts w:ascii="Book Antiqua" w:hAnsi="Book Antiqua"/>
          <w:b/>
          <w:sz w:val="28"/>
          <w:lang w:val="sr-Cyrl-CS"/>
        </w:rPr>
      </w:pPr>
      <w:r>
        <w:rPr>
          <w:rFonts w:ascii="Book Antiqua" w:hAnsi="Book Antiqua"/>
          <w:b/>
          <w:sz w:val="28"/>
          <w:lang w:val="sr-Cyrl-CS"/>
        </w:rPr>
        <w:lastRenderedPageBreak/>
        <w:t>План рада Стручног већа биологије и хемије</w:t>
      </w:r>
    </w:p>
    <w:p w14:paraId="4F2A3487" w14:textId="77777777" w:rsidR="00A76D28" w:rsidRDefault="00A76D28">
      <w:pPr>
        <w:jc w:val="center"/>
        <w:rPr>
          <w:rFonts w:ascii="Book Antiqua" w:hAnsi="Book Antiqua"/>
          <w:b/>
          <w:sz w:val="28"/>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6349"/>
        <w:gridCol w:w="2520"/>
      </w:tblGrid>
      <w:tr w:rsidR="00A76D28" w14:paraId="27370FD5" w14:textId="77777777">
        <w:trPr>
          <w:trHeight w:val="432"/>
        </w:trPr>
        <w:tc>
          <w:tcPr>
            <w:tcW w:w="959" w:type="dxa"/>
            <w:tcBorders>
              <w:top w:val="thinThickSmallGap" w:sz="24" w:space="0" w:color="auto"/>
              <w:bottom w:val="single" w:sz="18" w:space="0" w:color="auto"/>
              <w:right w:val="single" w:sz="12" w:space="0" w:color="auto"/>
            </w:tcBorders>
            <w:shd w:val="clear" w:color="auto" w:fill="CCCCCC"/>
            <w:vAlign w:val="center"/>
          </w:tcPr>
          <w:p w14:paraId="212E0792"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Време</w:t>
            </w:r>
          </w:p>
        </w:tc>
        <w:tc>
          <w:tcPr>
            <w:tcW w:w="6349" w:type="dxa"/>
            <w:tcBorders>
              <w:top w:val="thinThickSmallGap" w:sz="24" w:space="0" w:color="auto"/>
              <w:left w:val="single" w:sz="12" w:space="0" w:color="auto"/>
              <w:bottom w:val="single" w:sz="18" w:space="0" w:color="auto"/>
              <w:right w:val="single" w:sz="12" w:space="0" w:color="auto"/>
            </w:tcBorders>
            <w:shd w:val="clear" w:color="auto" w:fill="CCCCCC"/>
            <w:vAlign w:val="center"/>
          </w:tcPr>
          <w:p w14:paraId="7DE52E6C"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Садржај</w:t>
            </w:r>
          </w:p>
        </w:tc>
        <w:tc>
          <w:tcPr>
            <w:tcW w:w="2520" w:type="dxa"/>
            <w:tcBorders>
              <w:top w:val="thinThickSmallGap" w:sz="24" w:space="0" w:color="auto"/>
              <w:left w:val="single" w:sz="12" w:space="0" w:color="auto"/>
              <w:bottom w:val="single" w:sz="4" w:space="0" w:color="auto"/>
            </w:tcBorders>
            <w:shd w:val="clear" w:color="auto" w:fill="CCCCCC"/>
            <w:vAlign w:val="center"/>
          </w:tcPr>
          <w:p w14:paraId="5C32E2E3"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Реализација</w:t>
            </w:r>
          </w:p>
        </w:tc>
      </w:tr>
      <w:tr w:rsidR="00A76D28" w14:paraId="063BF394" w14:textId="77777777">
        <w:trPr>
          <w:cantSplit/>
          <w:trHeight w:val="870"/>
        </w:trPr>
        <w:tc>
          <w:tcPr>
            <w:tcW w:w="959" w:type="dxa"/>
            <w:vMerge w:val="restart"/>
            <w:tcBorders>
              <w:top w:val="single" w:sz="18" w:space="0" w:color="auto"/>
              <w:bottom w:val="single" w:sz="6" w:space="0" w:color="auto"/>
              <w:right w:val="single" w:sz="12" w:space="0" w:color="auto"/>
            </w:tcBorders>
            <w:textDirection w:val="btLr"/>
            <w:vAlign w:val="center"/>
          </w:tcPr>
          <w:p w14:paraId="06673167"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СЕПТЕМБАР</w:t>
            </w:r>
          </w:p>
        </w:tc>
        <w:tc>
          <w:tcPr>
            <w:tcW w:w="6349" w:type="dxa"/>
            <w:tcBorders>
              <w:top w:val="single" w:sz="18" w:space="0" w:color="auto"/>
              <w:left w:val="single" w:sz="12" w:space="0" w:color="auto"/>
              <w:bottom w:val="single" w:sz="2" w:space="0" w:color="auto"/>
              <w:right w:val="single" w:sz="12" w:space="0" w:color="auto"/>
            </w:tcBorders>
            <w:vAlign w:val="center"/>
          </w:tcPr>
          <w:p w14:paraId="3FDEF9C9"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Израда месечних планова рада, распоред допунске и додатне наставе</w:t>
            </w:r>
          </w:p>
          <w:p w14:paraId="682164CA" w14:textId="77777777" w:rsidR="00A76D28" w:rsidRDefault="00A76D28">
            <w:pPr>
              <w:ind w:left="360"/>
              <w:rPr>
                <w:rFonts w:ascii="Book Antiqua" w:hAnsi="Book Antiqua"/>
                <w:sz w:val="22"/>
                <w:szCs w:val="22"/>
                <w:lang w:val="sr-Cyrl-CS"/>
              </w:rPr>
            </w:pPr>
          </w:p>
        </w:tc>
        <w:tc>
          <w:tcPr>
            <w:tcW w:w="2520" w:type="dxa"/>
            <w:vMerge w:val="restart"/>
            <w:tcBorders>
              <w:top w:val="single" w:sz="6" w:space="0" w:color="auto"/>
              <w:left w:val="single" w:sz="12" w:space="0" w:color="auto"/>
            </w:tcBorders>
            <w:vAlign w:val="center"/>
          </w:tcPr>
          <w:p w14:paraId="6424923E" w14:textId="77777777" w:rsidR="00A76D28" w:rsidRDefault="00A76D28">
            <w:pPr>
              <w:jc w:val="center"/>
              <w:rPr>
                <w:rFonts w:ascii="Book Antiqua" w:hAnsi="Book Antiqua"/>
                <w:i/>
                <w:iCs/>
                <w:sz w:val="22"/>
                <w:szCs w:val="22"/>
                <w:lang w:val="sr-Cyrl-CS"/>
              </w:rPr>
            </w:pPr>
          </w:p>
          <w:p w14:paraId="6A0B2DD6" w14:textId="77777777" w:rsidR="00A76D28" w:rsidRDefault="00A76D28">
            <w:pPr>
              <w:jc w:val="center"/>
              <w:rPr>
                <w:rFonts w:ascii="Book Antiqua" w:hAnsi="Book Antiqua"/>
                <w:i/>
                <w:iCs/>
                <w:sz w:val="22"/>
                <w:szCs w:val="22"/>
                <w:lang w:val="sr-Cyrl-CS"/>
              </w:rPr>
            </w:pPr>
          </w:p>
          <w:p w14:paraId="49EA585D" w14:textId="77777777" w:rsidR="00A76D28" w:rsidRDefault="00A76D28">
            <w:pPr>
              <w:jc w:val="center"/>
              <w:rPr>
                <w:rFonts w:ascii="Book Antiqua" w:hAnsi="Book Antiqua"/>
                <w:i/>
                <w:iCs/>
                <w:sz w:val="22"/>
                <w:szCs w:val="22"/>
                <w:lang w:val="sr-Cyrl-CS"/>
              </w:rPr>
            </w:pPr>
          </w:p>
          <w:p w14:paraId="3E4CB7A9"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p w14:paraId="202E9A00" w14:textId="77777777" w:rsidR="00A76D28" w:rsidRDefault="00A76D28">
            <w:pPr>
              <w:rPr>
                <w:rFonts w:ascii="Book Antiqua" w:hAnsi="Book Antiqua"/>
                <w:sz w:val="22"/>
                <w:szCs w:val="22"/>
                <w:lang w:val="sr-Cyrl-CS"/>
              </w:rPr>
            </w:pPr>
          </w:p>
          <w:p w14:paraId="36D6B00B" w14:textId="77777777" w:rsidR="00A76D28" w:rsidRDefault="00A76D28">
            <w:pPr>
              <w:rPr>
                <w:rFonts w:ascii="Book Antiqua" w:hAnsi="Book Antiqua"/>
                <w:sz w:val="22"/>
                <w:szCs w:val="22"/>
                <w:lang w:val="sr-Cyrl-CS"/>
              </w:rPr>
            </w:pPr>
          </w:p>
          <w:p w14:paraId="652C58C1" w14:textId="77777777" w:rsidR="00A76D28" w:rsidRDefault="00A76D28">
            <w:pPr>
              <w:rPr>
                <w:rFonts w:ascii="Book Antiqua" w:hAnsi="Book Antiqua"/>
                <w:sz w:val="22"/>
                <w:szCs w:val="22"/>
                <w:lang w:val="sr-Cyrl-CS"/>
              </w:rPr>
            </w:pPr>
          </w:p>
          <w:p w14:paraId="7155DE3E" w14:textId="77777777" w:rsidR="00A76D28" w:rsidRDefault="00A76D28">
            <w:pPr>
              <w:jc w:val="both"/>
              <w:rPr>
                <w:rFonts w:ascii="Book Antiqua" w:hAnsi="Book Antiqua"/>
                <w:i/>
                <w:iCs/>
                <w:sz w:val="22"/>
                <w:szCs w:val="22"/>
                <w:lang w:val="sr-Cyrl-CS"/>
              </w:rPr>
            </w:pPr>
          </w:p>
        </w:tc>
      </w:tr>
      <w:tr w:rsidR="00A76D28" w14:paraId="388AF4C6" w14:textId="77777777">
        <w:trPr>
          <w:cantSplit/>
          <w:trHeight w:val="870"/>
        </w:trPr>
        <w:tc>
          <w:tcPr>
            <w:tcW w:w="959" w:type="dxa"/>
            <w:vMerge/>
            <w:tcBorders>
              <w:top w:val="single" w:sz="12" w:space="0" w:color="auto"/>
              <w:bottom w:val="single" w:sz="6" w:space="0" w:color="auto"/>
              <w:right w:val="single" w:sz="12" w:space="0" w:color="auto"/>
            </w:tcBorders>
            <w:textDirection w:val="btLr"/>
            <w:vAlign w:val="center"/>
          </w:tcPr>
          <w:p w14:paraId="44FC1C67" w14:textId="77777777" w:rsidR="00A76D28" w:rsidRDefault="00A76D28">
            <w:pPr>
              <w:ind w:left="113" w:right="113"/>
              <w:jc w:val="center"/>
              <w:rPr>
                <w:rFonts w:ascii="Book Antiqua" w:hAnsi="Book Antiqua"/>
                <w:b/>
                <w:sz w:val="22"/>
                <w:szCs w:val="22"/>
                <w:lang w:val="sr-Cyrl-CS"/>
              </w:rPr>
            </w:pPr>
          </w:p>
        </w:tc>
        <w:tc>
          <w:tcPr>
            <w:tcW w:w="6349" w:type="dxa"/>
            <w:tcBorders>
              <w:top w:val="single" w:sz="18" w:space="0" w:color="auto"/>
              <w:left w:val="single" w:sz="12" w:space="0" w:color="auto"/>
              <w:bottom w:val="single" w:sz="2" w:space="0" w:color="auto"/>
              <w:right w:val="single" w:sz="12" w:space="0" w:color="auto"/>
            </w:tcBorders>
            <w:vAlign w:val="center"/>
          </w:tcPr>
          <w:p w14:paraId="16DA78A2"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Критеријум оцењивања</w:t>
            </w:r>
          </w:p>
        </w:tc>
        <w:tc>
          <w:tcPr>
            <w:tcW w:w="2520" w:type="dxa"/>
            <w:vMerge/>
            <w:tcBorders>
              <w:top w:val="single" w:sz="6" w:space="0" w:color="auto"/>
              <w:left w:val="single" w:sz="12" w:space="0" w:color="auto"/>
            </w:tcBorders>
            <w:vAlign w:val="center"/>
          </w:tcPr>
          <w:p w14:paraId="565290D4" w14:textId="77777777" w:rsidR="00A76D28" w:rsidRDefault="00A76D28">
            <w:pPr>
              <w:jc w:val="center"/>
              <w:rPr>
                <w:rFonts w:ascii="Book Antiqua" w:hAnsi="Book Antiqua"/>
                <w:i/>
                <w:iCs/>
                <w:sz w:val="22"/>
                <w:szCs w:val="22"/>
                <w:lang w:val="sr-Cyrl-CS"/>
              </w:rPr>
            </w:pPr>
          </w:p>
        </w:tc>
      </w:tr>
      <w:tr w:rsidR="00A76D28" w14:paraId="0C5DE2A5" w14:textId="77777777">
        <w:trPr>
          <w:cantSplit/>
          <w:trHeight w:val="870"/>
        </w:trPr>
        <w:tc>
          <w:tcPr>
            <w:tcW w:w="959" w:type="dxa"/>
            <w:vMerge/>
            <w:tcBorders>
              <w:top w:val="single" w:sz="12" w:space="0" w:color="auto"/>
              <w:bottom w:val="single" w:sz="6" w:space="0" w:color="auto"/>
              <w:right w:val="single" w:sz="12" w:space="0" w:color="auto"/>
            </w:tcBorders>
            <w:textDirection w:val="btLr"/>
            <w:vAlign w:val="center"/>
          </w:tcPr>
          <w:p w14:paraId="45DD2F03" w14:textId="77777777" w:rsidR="00A76D28" w:rsidRDefault="00A76D28">
            <w:pPr>
              <w:ind w:left="113" w:right="113"/>
              <w:jc w:val="center"/>
              <w:rPr>
                <w:rFonts w:ascii="Book Antiqua" w:hAnsi="Book Antiqua"/>
                <w:b/>
                <w:sz w:val="22"/>
                <w:szCs w:val="22"/>
                <w:lang w:val="sr-Cyrl-CS"/>
              </w:rPr>
            </w:pPr>
          </w:p>
        </w:tc>
        <w:tc>
          <w:tcPr>
            <w:tcW w:w="6349" w:type="dxa"/>
            <w:tcBorders>
              <w:top w:val="single" w:sz="2" w:space="0" w:color="auto"/>
              <w:left w:val="single" w:sz="12" w:space="0" w:color="auto"/>
              <w:bottom w:val="single" w:sz="8" w:space="0" w:color="auto"/>
              <w:right w:val="single" w:sz="12" w:space="0" w:color="auto"/>
            </w:tcBorders>
            <w:vAlign w:val="center"/>
          </w:tcPr>
          <w:p w14:paraId="5161732F" w14:textId="77777777" w:rsidR="00A76D28" w:rsidRDefault="0077121B">
            <w:pPr>
              <w:numPr>
                <w:ilvl w:val="0"/>
                <w:numId w:val="66"/>
              </w:numPr>
              <w:rPr>
                <w:rFonts w:ascii="Book Antiqua" w:hAnsi="Book Antiqua"/>
                <w:sz w:val="22"/>
                <w:szCs w:val="22"/>
                <w:lang w:val="sr-Cyrl-CS"/>
              </w:rPr>
            </w:pPr>
            <w:proofErr w:type="spellStart"/>
            <w:r>
              <w:rPr>
                <w:rFonts w:ascii="Book Antiqua" w:hAnsi="Book Antiqua"/>
                <w:sz w:val="22"/>
                <w:szCs w:val="22"/>
              </w:rPr>
              <w:t>Иницијално</w:t>
            </w:r>
            <w:proofErr w:type="spellEnd"/>
            <w:r>
              <w:rPr>
                <w:rFonts w:ascii="Book Antiqua" w:hAnsi="Book Antiqua"/>
                <w:sz w:val="22"/>
                <w:szCs w:val="22"/>
              </w:rPr>
              <w:t xml:space="preserve"> </w:t>
            </w:r>
            <w:proofErr w:type="spellStart"/>
            <w:r>
              <w:rPr>
                <w:rFonts w:ascii="Book Antiqua" w:hAnsi="Book Antiqua"/>
                <w:sz w:val="22"/>
                <w:szCs w:val="22"/>
              </w:rPr>
              <w:t>тестирање</w:t>
            </w:r>
            <w:proofErr w:type="spellEnd"/>
            <w:r>
              <w:rPr>
                <w:rFonts w:ascii="Book Antiqua" w:hAnsi="Book Antiqua"/>
                <w:sz w:val="22"/>
                <w:szCs w:val="22"/>
              </w:rPr>
              <w:t xml:space="preserve">, </w:t>
            </w:r>
            <w:proofErr w:type="spellStart"/>
            <w:r>
              <w:rPr>
                <w:rFonts w:ascii="Book Antiqua" w:hAnsi="Book Antiqua"/>
                <w:sz w:val="22"/>
                <w:szCs w:val="22"/>
              </w:rPr>
              <w:t>анализа</w:t>
            </w:r>
            <w:proofErr w:type="spellEnd"/>
            <w:r>
              <w:rPr>
                <w:rFonts w:ascii="Book Antiqua" w:hAnsi="Book Antiqua"/>
                <w:sz w:val="22"/>
                <w:szCs w:val="22"/>
              </w:rPr>
              <w:t xml:space="preserve"> </w:t>
            </w:r>
            <w:proofErr w:type="spellStart"/>
            <w:r>
              <w:rPr>
                <w:rFonts w:ascii="Book Antiqua" w:hAnsi="Book Antiqua"/>
                <w:sz w:val="22"/>
                <w:szCs w:val="22"/>
              </w:rPr>
              <w:t>постигнућа</w:t>
            </w:r>
            <w:proofErr w:type="spellEnd"/>
            <w:r>
              <w:rPr>
                <w:rFonts w:ascii="Book Antiqua" w:hAnsi="Book Antiqua"/>
                <w:sz w:val="22"/>
                <w:szCs w:val="22"/>
              </w:rPr>
              <w:t xml:space="preserve"> и </w:t>
            </w:r>
            <w:proofErr w:type="spellStart"/>
            <w:r>
              <w:rPr>
                <w:rFonts w:ascii="Book Antiqua" w:hAnsi="Book Antiqua"/>
                <w:sz w:val="22"/>
                <w:szCs w:val="22"/>
              </w:rPr>
              <w:t>план</w:t>
            </w:r>
            <w:proofErr w:type="spellEnd"/>
            <w:r>
              <w:rPr>
                <w:rFonts w:ascii="Book Antiqua" w:hAnsi="Book Antiqua"/>
                <w:sz w:val="22"/>
                <w:szCs w:val="22"/>
              </w:rPr>
              <w:t xml:space="preserve"> </w:t>
            </w:r>
            <w:proofErr w:type="spellStart"/>
            <w:r>
              <w:rPr>
                <w:rFonts w:ascii="Book Antiqua" w:hAnsi="Book Antiqua"/>
                <w:sz w:val="22"/>
                <w:szCs w:val="22"/>
              </w:rPr>
              <w:t>даљег</w:t>
            </w:r>
            <w:proofErr w:type="spellEnd"/>
            <w:r>
              <w:rPr>
                <w:rFonts w:ascii="Book Antiqua" w:hAnsi="Book Antiqua"/>
                <w:sz w:val="22"/>
                <w:szCs w:val="22"/>
              </w:rPr>
              <w:t xml:space="preserve"> </w:t>
            </w:r>
            <w:proofErr w:type="spellStart"/>
            <w:r>
              <w:rPr>
                <w:rFonts w:ascii="Book Antiqua" w:hAnsi="Book Antiqua"/>
                <w:sz w:val="22"/>
                <w:szCs w:val="22"/>
              </w:rPr>
              <w:t>рада</w:t>
            </w:r>
            <w:proofErr w:type="spellEnd"/>
          </w:p>
        </w:tc>
        <w:tc>
          <w:tcPr>
            <w:tcW w:w="2520" w:type="dxa"/>
            <w:vMerge/>
            <w:tcBorders>
              <w:left w:val="single" w:sz="12" w:space="0" w:color="auto"/>
            </w:tcBorders>
            <w:vAlign w:val="center"/>
          </w:tcPr>
          <w:p w14:paraId="228CBDE6" w14:textId="77777777" w:rsidR="00A76D28" w:rsidRDefault="00A76D28">
            <w:pPr>
              <w:jc w:val="both"/>
              <w:rPr>
                <w:rFonts w:ascii="Book Antiqua" w:hAnsi="Book Antiqua"/>
                <w:sz w:val="22"/>
                <w:szCs w:val="22"/>
                <w:lang w:val="sr-Cyrl-CS"/>
              </w:rPr>
            </w:pPr>
          </w:p>
        </w:tc>
      </w:tr>
      <w:tr w:rsidR="00A76D28" w14:paraId="4AC1AE2F" w14:textId="77777777">
        <w:trPr>
          <w:cantSplit/>
          <w:trHeight w:val="870"/>
        </w:trPr>
        <w:tc>
          <w:tcPr>
            <w:tcW w:w="959" w:type="dxa"/>
            <w:vMerge/>
            <w:tcBorders>
              <w:top w:val="single" w:sz="12" w:space="0" w:color="auto"/>
              <w:bottom w:val="single" w:sz="6" w:space="0" w:color="auto"/>
              <w:right w:val="single" w:sz="12" w:space="0" w:color="auto"/>
            </w:tcBorders>
            <w:textDirection w:val="btLr"/>
            <w:vAlign w:val="center"/>
          </w:tcPr>
          <w:p w14:paraId="08CC8F5D"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2AA497D6"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Распоред допунске и додатне наставе, секција, слободних наставних активности</w:t>
            </w:r>
          </w:p>
        </w:tc>
        <w:tc>
          <w:tcPr>
            <w:tcW w:w="2520" w:type="dxa"/>
            <w:vMerge/>
            <w:tcBorders>
              <w:left w:val="single" w:sz="12" w:space="0" w:color="auto"/>
            </w:tcBorders>
            <w:vAlign w:val="center"/>
          </w:tcPr>
          <w:p w14:paraId="0761B74D" w14:textId="77777777" w:rsidR="00A76D28" w:rsidRDefault="00A76D28">
            <w:pPr>
              <w:jc w:val="center"/>
              <w:rPr>
                <w:rFonts w:ascii="Book Antiqua" w:hAnsi="Book Antiqua"/>
                <w:i/>
                <w:iCs/>
                <w:sz w:val="22"/>
                <w:szCs w:val="22"/>
                <w:lang w:val="sr-Cyrl-CS"/>
              </w:rPr>
            </w:pPr>
          </w:p>
        </w:tc>
      </w:tr>
      <w:tr w:rsidR="00A76D28" w14:paraId="2C0AD596" w14:textId="77777777">
        <w:trPr>
          <w:cantSplit/>
          <w:trHeight w:val="870"/>
        </w:trPr>
        <w:tc>
          <w:tcPr>
            <w:tcW w:w="959" w:type="dxa"/>
            <w:vMerge/>
            <w:tcBorders>
              <w:top w:val="single" w:sz="12" w:space="0" w:color="auto"/>
              <w:bottom w:val="single" w:sz="6" w:space="0" w:color="auto"/>
              <w:right w:val="single" w:sz="12" w:space="0" w:color="auto"/>
            </w:tcBorders>
            <w:textDirection w:val="btLr"/>
            <w:vAlign w:val="center"/>
          </w:tcPr>
          <w:p w14:paraId="0344172C"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66399B25" w14:textId="77777777" w:rsidR="00A76D28" w:rsidRDefault="0077121B">
            <w:pPr>
              <w:numPr>
                <w:ilvl w:val="0"/>
                <w:numId w:val="66"/>
              </w:numPr>
              <w:rPr>
                <w:rFonts w:ascii="Book Antiqua" w:hAnsi="Book Antiqua"/>
                <w:sz w:val="22"/>
                <w:szCs w:val="22"/>
              </w:rPr>
            </w:pPr>
            <w:proofErr w:type="spellStart"/>
            <w:r>
              <w:rPr>
                <w:rFonts w:ascii="Book Antiqua" w:hAnsi="Book Antiqua"/>
                <w:sz w:val="22"/>
                <w:szCs w:val="22"/>
              </w:rPr>
              <w:t>Набавка</w:t>
            </w:r>
            <w:proofErr w:type="spellEnd"/>
            <w:r>
              <w:rPr>
                <w:rFonts w:ascii="Book Antiqua" w:hAnsi="Book Antiqua"/>
                <w:sz w:val="22"/>
                <w:szCs w:val="22"/>
              </w:rPr>
              <w:t xml:space="preserve"> и </w:t>
            </w:r>
            <w:proofErr w:type="spellStart"/>
            <w:r>
              <w:rPr>
                <w:rFonts w:ascii="Book Antiqua" w:hAnsi="Book Antiqua"/>
                <w:sz w:val="22"/>
                <w:szCs w:val="22"/>
              </w:rPr>
              <w:t>план</w:t>
            </w:r>
            <w:proofErr w:type="spellEnd"/>
            <w:r>
              <w:rPr>
                <w:rFonts w:ascii="Book Antiqua" w:hAnsi="Book Antiqua"/>
                <w:sz w:val="22"/>
                <w:szCs w:val="22"/>
              </w:rPr>
              <w:t xml:space="preserve"> </w:t>
            </w:r>
            <w:proofErr w:type="spellStart"/>
            <w:r>
              <w:rPr>
                <w:rFonts w:ascii="Book Antiqua" w:hAnsi="Book Antiqua"/>
                <w:sz w:val="22"/>
                <w:szCs w:val="22"/>
              </w:rPr>
              <w:t>коришћења</w:t>
            </w:r>
            <w:proofErr w:type="spellEnd"/>
            <w:r>
              <w:rPr>
                <w:rFonts w:ascii="Book Antiqua" w:hAnsi="Book Antiqua"/>
                <w:sz w:val="22"/>
                <w:szCs w:val="22"/>
              </w:rPr>
              <w:t xml:space="preserve"> </w:t>
            </w:r>
            <w:proofErr w:type="spellStart"/>
            <w:r>
              <w:rPr>
                <w:rFonts w:ascii="Book Antiqua" w:hAnsi="Book Antiqua"/>
                <w:sz w:val="22"/>
                <w:szCs w:val="22"/>
              </w:rPr>
              <w:t>наставних</w:t>
            </w:r>
            <w:proofErr w:type="spellEnd"/>
            <w:r>
              <w:rPr>
                <w:rFonts w:ascii="Book Antiqua" w:hAnsi="Book Antiqua"/>
                <w:sz w:val="22"/>
                <w:szCs w:val="22"/>
              </w:rPr>
              <w:t xml:space="preserve"> </w:t>
            </w:r>
            <w:proofErr w:type="spellStart"/>
            <w:r>
              <w:rPr>
                <w:rFonts w:ascii="Book Antiqua" w:hAnsi="Book Antiqua"/>
                <w:sz w:val="22"/>
                <w:szCs w:val="22"/>
              </w:rPr>
              <w:t>средстава</w:t>
            </w:r>
            <w:proofErr w:type="spellEnd"/>
          </w:p>
          <w:p w14:paraId="4B01C212" w14:textId="77777777" w:rsidR="00A76D28" w:rsidRDefault="00A76D28">
            <w:pPr>
              <w:ind w:left="360"/>
              <w:rPr>
                <w:rFonts w:ascii="Book Antiqua" w:hAnsi="Book Antiqua"/>
                <w:sz w:val="22"/>
                <w:szCs w:val="22"/>
              </w:rPr>
            </w:pPr>
          </w:p>
        </w:tc>
        <w:tc>
          <w:tcPr>
            <w:tcW w:w="2520" w:type="dxa"/>
            <w:vMerge/>
            <w:tcBorders>
              <w:left w:val="single" w:sz="12" w:space="0" w:color="auto"/>
            </w:tcBorders>
            <w:vAlign w:val="center"/>
          </w:tcPr>
          <w:p w14:paraId="1D7EFF0A" w14:textId="77777777" w:rsidR="00A76D28" w:rsidRDefault="00A76D28">
            <w:pPr>
              <w:jc w:val="center"/>
              <w:rPr>
                <w:rFonts w:ascii="Book Antiqua" w:hAnsi="Book Antiqua"/>
                <w:i/>
                <w:iCs/>
                <w:sz w:val="22"/>
                <w:szCs w:val="22"/>
                <w:lang w:val="sr-Cyrl-CS"/>
              </w:rPr>
            </w:pPr>
          </w:p>
        </w:tc>
      </w:tr>
      <w:tr w:rsidR="00A76D28" w14:paraId="346C7BFA" w14:textId="77777777">
        <w:trPr>
          <w:cantSplit/>
          <w:trHeight w:val="870"/>
        </w:trPr>
        <w:tc>
          <w:tcPr>
            <w:tcW w:w="959" w:type="dxa"/>
            <w:vMerge/>
            <w:tcBorders>
              <w:top w:val="single" w:sz="12" w:space="0" w:color="auto"/>
              <w:bottom w:val="single" w:sz="6" w:space="0" w:color="auto"/>
              <w:right w:val="single" w:sz="12" w:space="0" w:color="auto"/>
            </w:tcBorders>
            <w:textDirection w:val="btLr"/>
            <w:vAlign w:val="center"/>
          </w:tcPr>
          <w:p w14:paraId="36B0A2C0"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31606FA0" w14:textId="77777777" w:rsidR="00A76D28" w:rsidRDefault="0077121B">
            <w:pPr>
              <w:numPr>
                <w:ilvl w:val="0"/>
                <w:numId w:val="66"/>
              </w:numPr>
              <w:rPr>
                <w:rFonts w:ascii="Book Antiqua" w:hAnsi="Book Antiqua"/>
                <w:sz w:val="22"/>
                <w:szCs w:val="22"/>
              </w:rPr>
            </w:pPr>
            <w:proofErr w:type="spellStart"/>
            <w:r>
              <w:rPr>
                <w:rFonts w:ascii="Book Antiqua" w:hAnsi="Book Antiqua"/>
                <w:sz w:val="22"/>
                <w:szCs w:val="22"/>
              </w:rPr>
              <w:t>Активности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ученицима</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посебним</w:t>
            </w:r>
            <w:proofErr w:type="spellEnd"/>
            <w:r>
              <w:rPr>
                <w:rFonts w:ascii="Book Antiqua" w:hAnsi="Book Antiqua"/>
                <w:sz w:val="22"/>
                <w:szCs w:val="22"/>
              </w:rPr>
              <w:t xml:space="preserve"> </w:t>
            </w:r>
            <w:proofErr w:type="spellStart"/>
            <w:proofErr w:type="gramStart"/>
            <w:r>
              <w:rPr>
                <w:rFonts w:ascii="Book Antiqua" w:hAnsi="Book Antiqua"/>
                <w:sz w:val="22"/>
                <w:szCs w:val="22"/>
              </w:rPr>
              <w:t>потребама</w:t>
            </w:r>
            <w:proofErr w:type="spellEnd"/>
            <w:r>
              <w:rPr>
                <w:rFonts w:ascii="Book Antiqua" w:hAnsi="Book Antiqua"/>
                <w:sz w:val="22"/>
                <w:szCs w:val="22"/>
              </w:rPr>
              <w:t>(</w:t>
            </w:r>
            <w:proofErr w:type="spellStart"/>
            <w:proofErr w:type="gramEnd"/>
            <w:r>
              <w:rPr>
                <w:rFonts w:ascii="Book Antiqua" w:hAnsi="Book Antiqua"/>
                <w:sz w:val="22"/>
                <w:szCs w:val="22"/>
              </w:rPr>
              <w:t>укључивање</w:t>
            </w:r>
            <w:proofErr w:type="spellEnd"/>
            <w:r>
              <w:rPr>
                <w:rFonts w:ascii="Book Antiqua" w:hAnsi="Book Antiqua"/>
                <w:sz w:val="22"/>
                <w:szCs w:val="22"/>
              </w:rPr>
              <w:t xml:space="preserve"> у </w:t>
            </w:r>
            <w:proofErr w:type="spellStart"/>
            <w:r>
              <w:rPr>
                <w:rFonts w:ascii="Book Antiqua" w:hAnsi="Book Antiqua"/>
                <w:sz w:val="22"/>
                <w:szCs w:val="22"/>
              </w:rPr>
              <w:t>практичну</w:t>
            </w:r>
            <w:proofErr w:type="spellEnd"/>
            <w:r>
              <w:rPr>
                <w:rFonts w:ascii="Book Antiqua" w:hAnsi="Book Antiqua"/>
                <w:sz w:val="22"/>
                <w:szCs w:val="22"/>
              </w:rPr>
              <w:t xml:space="preserve"> и </w:t>
            </w:r>
            <w:proofErr w:type="spellStart"/>
            <w:r>
              <w:rPr>
                <w:rFonts w:ascii="Book Antiqua" w:hAnsi="Book Antiqua"/>
                <w:sz w:val="22"/>
                <w:szCs w:val="22"/>
              </w:rPr>
              <w:t>експерименталну</w:t>
            </w:r>
            <w:proofErr w:type="spellEnd"/>
            <w:r>
              <w:rPr>
                <w:rFonts w:ascii="Book Antiqua" w:hAnsi="Book Antiqua"/>
                <w:sz w:val="22"/>
                <w:szCs w:val="22"/>
              </w:rPr>
              <w:t xml:space="preserve"> </w:t>
            </w:r>
            <w:proofErr w:type="spellStart"/>
            <w:r>
              <w:rPr>
                <w:rFonts w:ascii="Book Antiqua" w:hAnsi="Book Antiqua"/>
                <w:sz w:val="22"/>
                <w:szCs w:val="22"/>
              </w:rPr>
              <w:t>наставу</w:t>
            </w:r>
            <w:proofErr w:type="spellEnd"/>
            <w:r>
              <w:rPr>
                <w:rFonts w:ascii="Book Antiqua" w:hAnsi="Book Antiqua"/>
                <w:sz w:val="22"/>
                <w:szCs w:val="22"/>
              </w:rPr>
              <w:t>)</w:t>
            </w:r>
          </w:p>
        </w:tc>
        <w:tc>
          <w:tcPr>
            <w:tcW w:w="2520" w:type="dxa"/>
            <w:vMerge/>
            <w:tcBorders>
              <w:left w:val="single" w:sz="12" w:space="0" w:color="auto"/>
            </w:tcBorders>
            <w:vAlign w:val="center"/>
          </w:tcPr>
          <w:p w14:paraId="5BA718BA" w14:textId="77777777" w:rsidR="00A76D28" w:rsidRDefault="00A76D28">
            <w:pPr>
              <w:jc w:val="center"/>
              <w:rPr>
                <w:rFonts w:ascii="Book Antiqua" w:hAnsi="Book Antiqua"/>
                <w:i/>
                <w:iCs/>
                <w:sz w:val="22"/>
                <w:szCs w:val="22"/>
                <w:lang w:val="sr-Cyrl-CS"/>
              </w:rPr>
            </w:pPr>
          </w:p>
        </w:tc>
      </w:tr>
      <w:tr w:rsidR="00A76D28" w14:paraId="6EB4C385" w14:textId="77777777">
        <w:trPr>
          <w:cantSplit/>
          <w:trHeight w:val="870"/>
        </w:trPr>
        <w:tc>
          <w:tcPr>
            <w:tcW w:w="959" w:type="dxa"/>
            <w:vMerge/>
            <w:tcBorders>
              <w:top w:val="single" w:sz="12" w:space="0" w:color="auto"/>
              <w:bottom w:val="single" w:sz="6" w:space="0" w:color="auto"/>
              <w:right w:val="single" w:sz="12" w:space="0" w:color="auto"/>
            </w:tcBorders>
            <w:textDirection w:val="btLr"/>
            <w:vAlign w:val="center"/>
          </w:tcPr>
          <w:p w14:paraId="40DCE895"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75D36FE5" w14:textId="77777777" w:rsidR="00A76D28" w:rsidRDefault="0077121B">
            <w:pPr>
              <w:numPr>
                <w:ilvl w:val="0"/>
                <w:numId w:val="66"/>
              </w:numPr>
              <w:rPr>
                <w:rFonts w:ascii="Book Antiqua" w:hAnsi="Book Antiqua"/>
                <w:sz w:val="22"/>
                <w:szCs w:val="22"/>
              </w:rPr>
            </w:pPr>
            <w:proofErr w:type="spellStart"/>
            <w:r>
              <w:rPr>
                <w:rFonts w:ascii="Book Antiqua" w:hAnsi="Book Antiqua"/>
                <w:sz w:val="22"/>
                <w:szCs w:val="22"/>
              </w:rPr>
              <w:t>Хоризонтална</w:t>
            </w:r>
            <w:proofErr w:type="spellEnd"/>
            <w:r>
              <w:rPr>
                <w:rFonts w:ascii="Book Antiqua" w:hAnsi="Book Antiqua"/>
                <w:sz w:val="22"/>
                <w:szCs w:val="22"/>
              </w:rPr>
              <w:t xml:space="preserve"> </w:t>
            </w:r>
            <w:proofErr w:type="spellStart"/>
            <w:proofErr w:type="gramStart"/>
            <w:r>
              <w:rPr>
                <w:rFonts w:ascii="Book Antiqua" w:hAnsi="Book Antiqua"/>
                <w:sz w:val="22"/>
                <w:szCs w:val="22"/>
              </w:rPr>
              <w:t>повезаност</w:t>
            </w:r>
            <w:proofErr w:type="spellEnd"/>
            <w:r>
              <w:rPr>
                <w:rFonts w:ascii="Book Antiqua" w:hAnsi="Book Antiqua"/>
                <w:sz w:val="22"/>
                <w:szCs w:val="22"/>
              </w:rPr>
              <w:t>(</w:t>
            </w:r>
            <w:proofErr w:type="spellStart"/>
            <w:proofErr w:type="gramEnd"/>
            <w:r>
              <w:rPr>
                <w:rFonts w:ascii="Book Antiqua" w:hAnsi="Book Antiqua"/>
                <w:sz w:val="22"/>
                <w:szCs w:val="22"/>
              </w:rPr>
              <w:t>посета</w:t>
            </w:r>
            <w:proofErr w:type="spellEnd"/>
            <w:r>
              <w:rPr>
                <w:rFonts w:ascii="Book Antiqua" w:hAnsi="Book Antiqua"/>
                <w:sz w:val="22"/>
                <w:szCs w:val="22"/>
              </w:rPr>
              <w:t xml:space="preserve"> </w:t>
            </w:r>
            <w:proofErr w:type="spellStart"/>
            <w:r>
              <w:rPr>
                <w:rFonts w:ascii="Book Antiqua" w:hAnsi="Book Antiqua"/>
                <w:sz w:val="22"/>
                <w:szCs w:val="22"/>
              </w:rPr>
              <w:t>угледним</w:t>
            </w:r>
            <w:proofErr w:type="spellEnd"/>
            <w:r>
              <w:rPr>
                <w:rFonts w:ascii="Book Antiqua" w:hAnsi="Book Antiqua"/>
                <w:sz w:val="22"/>
                <w:szCs w:val="22"/>
              </w:rPr>
              <w:t xml:space="preserve"> </w:t>
            </w:r>
            <w:proofErr w:type="spellStart"/>
            <w:r>
              <w:rPr>
                <w:rFonts w:ascii="Book Antiqua" w:hAnsi="Book Antiqua"/>
                <w:sz w:val="22"/>
                <w:szCs w:val="22"/>
              </w:rPr>
              <w:t>часовима</w:t>
            </w:r>
            <w:proofErr w:type="spellEnd"/>
            <w:r>
              <w:rPr>
                <w:rFonts w:ascii="Book Antiqua" w:hAnsi="Book Antiqua"/>
                <w:sz w:val="22"/>
                <w:szCs w:val="22"/>
              </w:rPr>
              <w:t xml:space="preserve"> и </w:t>
            </w:r>
            <w:proofErr w:type="spellStart"/>
            <w:r>
              <w:rPr>
                <w:rFonts w:ascii="Book Antiqua" w:hAnsi="Book Antiqua"/>
                <w:sz w:val="22"/>
                <w:szCs w:val="22"/>
              </w:rPr>
              <w:t>реализација</w:t>
            </w:r>
            <w:proofErr w:type="spellEnd"/>
            <w:r>
              <w:rPr>
                <w:rFonts w:ascii="Book Antiqua" w:hAnsi="Book Antiqua"/>
                <w:sz w:val="22"/>
                <w:szCs w:val="22"/>
              </w:rPr>
              <w:t xml:space="preserve"> </w:t>
            </w:r>
            <w:proofErr w:type="spellStart"/>
            <w:r>
              <w:rPr>
                <w:rFonts w:ascii="Book Antiqua" w:hAnsi="Book Antiqua"/>
                <w:sz w:val="22"/>
                <w:szCs w:val="22"/>
              </w:rPr>
              <w:t>кроз</w:t>
            </w:r>
            <w:proofErr w:type="spellEnd"/>
            <w:r>
              <w:rPr>
                <w:rFonts w:ascii="Book Antiqua" w:hAnsi="Book Antiqua"/>
                <w:sz w:val="22"/>
                <w:szCs w:val="22"/>
              </w:rPr>
              <w:t xml:space="preserve"> </w:t>
            </w:r>
            <w:proofErr w:type="spellStart"/>
            <w:r>
              <w:rPr>
                <w:rFonts w:ascii="Book Antiqua" w:hAnsi="Book Antiqua"/>
                <w:sz w:val="22"/>
                <w:szCs w:val="22"/>
              </w:rPr>
              <w:t>наставне</w:t>
            </w:r>
            <w:proofErr w:type="spellEnd"/>
            <w:r>
              <w:rPr>
                <w:rFonts w:ascii="Book Antiqua" w:hAnsi="Book Antiqua"/>
                <w:sz w:val="22"/>
                <w:szCs w:val="22"/>
              </w:rPr>
              <w:t xml:space="preserve"> </w:t>
            </w:r>
            <w:proofErr w:type="spellStart"/>
            <w:r>
              <w:rPr>
                <w:rFonts w:ascii="Book Antiqua" w:hAnsi="Book Antiqua"/>
                <w:sz w:val="22"/>
                <w:szCs w:val="22"/>
              </w:rPr>
              <w:t>јединице</w:t>
            </w:r>
            <w:proofErr w:type="spellEnd"/>
            <w:r>
              <w:rPr>
                <w:rFonts w:ascii="Book Antiqua" w:hAnsi="Book Antiqua"/>
                <w:sz w:val="22"/>
                <w:szCs w:val="22"/>
              </w:rPr>
              <w:t>)</w:t>
            </w:r>
          </w:p>
        </w:tc>
        <w:tc>
          <w:tcPr>
            <w:tcW w:w="2520" w:type="dxa"/>
            <w:vMerge/>
            <w:tcBorders>
              <w:left w:val="single" w:sz="12" w:space="0" w:color="auto"/>
            </w:tcBorders>
            <w:vAlign w:val="center"/>
          </w:tcPr>
          <w:p w14:paraId="4B78A73E" w14:textId="77777777" w:rsidR="00A76D28" w:rsidRDefault="00A76D28">
            <w:pPr>
              <w:jc w:val="center"/>
              <w:rPr>
                <w:rFonts w:ascii="Book Antiqua" w:hAnsi="Book Antiqua"/>
                <w:i/>
                <w:iCs/>
                <w:sz w:val="22"/>
                <w:szCs w:val="22"/>
                <w:lang w:val="sr-Cyrl-CS"/>
              </w:rPr>
            </w:pPr>
          </w:p>
        </w:tc>
      </w:tr>
      <w:tr w:rsidR="00A76D28" w14:paraId="7C3B1852" w14:textId="77777777">
        <w:trPr>
          <w:cantSplit/>
          <w:trHeight w:val="870"/>
        </w:trPr>
        <w:tc>
          <w:tcPr>
            <w:tcW w:w="959" w:type="dxa"/>
            <w:vMerge/>
            <w:tcBorders>
              <w:top w:val="single" w:sz="12" w:space="0" w:color="auto"/>
              <w:bottom w:val="single" w:sz="6" w:space="0" w:color="auto"/>
              <w:right w:val="single" w:sz="12" w:space="0" w:color="auto"/>
            </w:tcBorders>
            <w:textDirection w:val="btLr"/>
            <w:vAlign w:val="center"/>
          </w:tcPr>
          <w:p w14:paraId="27BDC8E4"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36D0AB2B" w14:textId="77777777" w:rsidR="00A76D28" w:rsidRDefault="0077121B">
            <w:pPr>
              <w:numPr>
                <w:ilvl w:val="0"/>
                <w:numId w:val="66"/>
              </w:numPr>
              <w:rPr>
                <w:rFonts w:ascii="Book Antiqua" w:hAnsi="Book Antiqua"/>
                <w:sz w:val="22"/>
                <w:szCs w:val="22"/>
                <w:lang w:val="sr-Cyrl-CS"/>
              </w:rPr>
            </w:pPr>
            <w:proofErr w:type="spellStart"/>
            <w:r>
              <w:rPr>
                <w:rFonts w:ascii="Book Antiqua" w:hAnsi="Book Antiqua"/>
                <w:sz w:val="22"/>
                <w:szCs w:val="22"/>
              </w:rPr>
              <w:t>Излет</w:t>
            </w:r>
            <w:proofErr w:type="spellEnd"/>
            <w:r>
              <w:rPr>
                <w:rFonts w:ascii="Book Antiqua" w:hAnsi="Book Antiqua"/>
                <w:sz w:val="22"/>
                <w:szCs w:val="22"/>
              </w:rPr>
              <w:t xml:space="preserve"> у </w:t>
            </w:r>
            <w:proofErr w:type="spellStart"/>
            <w:r>
              <w:rPr>
                <w:rFonts w:ascii="Book Antiqua" w:hAnsi="Book Antiqua"/>
                <w:sz w:val="22"/>
                <w:szCs w:val="22"/>
              </w:rPr>
              <w:t>Специјални</w:t>
            </w:r>
            <w:proofErr w:type="spellEnd"/>
            <w:r>
              <w:rPr>
                <w:rFonts w:ascii="Book Antiqua" w:hAnsi="Book Antiqua"/>
                <w:sz w:val="22"/>
                <w:szCs w:val="22"/>
              </w:rPr>
              <w:t xml:space="preserve"> </w:t>
            </w:r>
            <w:proofErr w:type="spellStart"/>
            <w:r>
              <w:rPr>
                <w:rFonts w:ascii="Book Antiqua" w:hAnsi="Book Antiqua"/>
                <w:sz w:val="22"/>
                <w:szCs w:val="22"/>
              </w:rPr>
              <w:t>резерват</w:t>
            </w:r>
            <w:proofErr w:type="spellEnd"/>
            <w:r>
              <w:rPr>
                <w:rFonts w:ascii="Book Antiqua" w:hAnsi="Book Antiqua"/>
                <w:sz w:val="22"/>
                <w:szCs w:val="22"/>
              </w:rPr>
              <w:t xml:space="preserve"> </w:t>
            </w:r>
            <w:proofErr w:type="spellStart"/>
            <w:r>
              <w:rPr>
                <w:rFonts w:ascii="Book Antiqua" w:hAnsi="Book Antiqua"/>
                <w:sz w:val="22"/>
                <w:szCs w:val="22"/>
              </w:rPr>
              <w:t>природе</w:t>
            </w:r>
            <w:proofErr w:type="spellEnd"/>
            <w:r>
              <w:rPr>
                <w:rFonts w:ascii="Book Antiqua" w:hAnsi="Book Antiqua"/>
                <w:sz w:val="22"/>
                <w:szCs w:val="22"/>
              </w:rPr>
              <w:t xml:space="preserve"> „</w:t>
            </w:r>
            <w:proofErr w:type="spellStart"/>
            <w:r>
              <w:rPr>
                <w:rFonts w:ascii="Book Antiqua" w:hAnsi="Book Antiqua"/>
                <w:sz w:val="22"/>
                <w:szCs w:val="22"/>
              </w:rPr>
              <w:t>Делиблатска</w:t>
            </w:r>
            <w:proofErr w:type="spellEnd"/>
            <w:r>
              <w:rPr>
                <w:rFonts w:ascii="Book Antiqua" w:hAnsi="Book Antiqua"/>
                <w:sz w:val="22"/>
                <w:szCs w:val="22"/>
              </w:rPr>
              <w:t xml:space="preserve"> </w:t>
            </w:r>
            <w:proofErr w:type="spellStart"/>
            <w:proofErr w:type="gramStart"/>
            <w:r>
              <w:rPr>
                <w:rFonts w:ascii="Book Antiqua" w:hAnsi="Book Antiqua"/>
                <w:sz w:val="22"/>
                <w:szCs w:val="22"/>
              </w:rPr>
              <w:t>пешчара</w:t>
            </w:r>
            <w:proofErr w:type="spellEnd"/>
            <w:r>
              <w:rPr>
                <w:rFonts w:ascii="Book Antiqua" w:hAnsi="Book Antiqua"/>
                <w:sz w:val="22"/>
                <w:szCs w:val="22"/>
              </w:rPr>
              <w:t>“</w:t>
            </w:r>
            <w:proofErr w:type="gramEnd"/>
            <w:r>
              <w:rPr>
                <w:rFonts w:ascii="Book Antiqua" w:hAnsi="Book Antiqua"/>
                <w:sz w:val="22"/>
                <w:szCs w:val="22"/>
              </w:rPr>
              <w:t>, „</w:t>
            </w:r>
            <w:proofErr w:type="spellStart"/>
            <w:r>
              <w:rPr>
                <w:rFonts w:ascii="Book Antiqua" w:hAnsi="Book Antiqua"/>
                <w:sz w:val="22"/>
                <w:szCs w:val="22"/>
              </w:rPr>
              <w:t>Обедскабара</w:t>
            </w:r>
            <w:proofErr w:type="spellEnd"/>
            <w:r>
              <w:rPr>
                <w:rFonts w:ascii="Book Antiqua" w:hAnsi="Book Antiqua"/>
                <w:sz w:val="22"/>
                <w:szCs w:val="22"/>
              </w:rPr>
              <w:t>“ и „</w:t>
            </w:r>
            <w:proofErr w:type="spellStart"/>
            <w:r>
              <w:rPr>
                <w:rFonts w:ascii="Book Antiqua" w:hAnsi="Book Antiqua"/>
                <w:sz w:val="22"/>
                <w:szCs w:val="22"/>
              </w:rPr>
              <w:t>Царскабара</w:t>
            </w:r>
            <w:proofErr w:type="spellEnd"/>
            <w:r>
              <w:rPr>
                <w:rFonts w:ascii="Book Antiqua" w:hAnsi="Book Antiqua"/>
                <w:sz w:val="22"/>
                <w:szCs w:val="22"/>
              </w:rPr>
              <w:t>“</w:t>
            </w:r>
          </w:p>
        </w:tc>
        <w:tc>
          <w:tcPr>
            <w:tcW w:w="2520" w:type="dxa"/>
            <w:vMerge/>
            <w:tcBorders>
              <w:left w:val="single" w:sz="12" w:space="0" w:color="auto"/>
            </w:tcBorders>
            <w:vAlign w:val="center"/>
          </w:tcPr>
          <w:p w14:paraId="7E437060" w14:textId="77777777" w:rsidR="00A76D28" w:rsidRDefault="00A76D28">
            <w:pPr>
              <w:jc w:val="center"/>
              <w:rPr>
                <w:rFonts w:ascii="Book Antiqua" w:hAnsi="Book Antiqua"/>
                <w:i/>
                <w:iCs/>
                <w:sz w:val="22"/>
                <w:szCs w:val="22"/>
                <w:lang w:val="sr-Cyrl-CS"/>
              </w:rPr>
            </w:pPr>
          </w:p>
        </w:tc>
      </w:tr>
      <w:tr w:rsidR="00A76D28" w14:paraId="5F49A2F3" w14:textId="77777777">
        <w:trPr>
          <w:cantSplit/>
          <w:trHeight w:val="870"/>
        </w:trPr>
        <w:tc>
          <w:tcPr>
            <w:tcW w:w="959" w:type="dxa"/>
            <w:vMerge/>
            <w:tcBorders>
              <w:top w:val="single" w:sz="12" w:space="0" w:color="auto"/>
              <w:bottom w:val="single" w:sz="6" w:space="0" w:color="auto"/>
              <w:right w:val="single" w:sz="12" w:space="0" w:color="auto"/>
            </w:tcBorders>
            <w:textDirection w:val="btLr"/>
            <w:vAlign w:val="center"/>
          </w:tcPr>
          <w:p w14:paraId="0220EEF7"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447C1FDE" w14:textId="77777777" w:rsidR="00A76D28" w:rsidRDefault="0077121B">
            <w:pPr>
              <w:numPr>
                <w:ilvl w:val="0"/>
                <w:numId w:val="66"/>
              </w:numPr>
              <w:rPr>
                <w:rFonts w:ascii="Book Antiqua" w:hAnsi="Book Antiqua"/>
                <w:sz w:val="22"/>
                <w:szCs w:val="22"/>
              </w:rPr>
            </w:pPr>
            <w:r>
              <w:rPr>
                <w:rFonts w:ascii="Book Antiqua" w:hAnsi="Book Antiqua"/>
                <w:sz w:val="22"/>
                <w:szCs w:val="22"/>
                <w:lang w:val="sr-Cyrl-CS"/>
              </w:rPr>
              <w:t>Сређивање кабинета хемије, биологије</w:t>
            </w:r>
          </w:p>
        </w:tc>
        <w:tc>
          <w:tcPr>
            <w:tcW w:w="2520" w:type="dxa"/>
            <w:vMerge/>
            <w:tcBorders>
              <w:left w:val="single" w:sz="12" w:space="0" w:color="auto"/>
              <w:bottom w:val="single" w:sz="4" w:space="0" w:color="auto"/>
            </w:tcBorders>
            <w:vAlign w:val="center"/>
          </w:tcPr>
          <w:p w14:paraId="68DF72F2" w14:textId="77777777" w:rsidR="00A76D28" w:rsidRDefault="00A76D28">
            <w:pPr>
              <w:jc w:val="center"/>
              <w:rPr>
                <w:rFonts w:ascii="Book Antiqua" w:hAnsi="Book Antiqua"/>
                <w:i/>
                <w:iCs/>
                <w:sz w:val="22"/>
                <w:szCs w:val="22"/>
                <w:lang w:val="sr-Cyrl-CS"/>
              </w:rPr>
            </w:pPr>
          </w:p>
        </w:tc>
      </w:tr>
      <w:tr w:rsidR="00A76D28" w14:paraId="034F3DB9" w14:textId="77777777">
        <w:trPr>
          <w:cantSplit/>
          <w:trHeight w:val="660"/>
        </w:trPr>
        <w:tc>
          <w:tcPr>
            <w:tcW w:w="959" w:type="dxa"/>
            <w:vMerge/>
            <w:tcBorders>
              <w:top w:val="single" w:sz="12" w:space="0" w:color="auto"/>
              <w:bottom w:val="single" w:sz="6" w:space="0" w:color="auto"/>
              <w:right w:val="single" w:sz="12" w:space="0" w:color="auto"/>
            </w:tcBorders>
            <w:textDirection w:val="btLr"/>
            <w:vAlign w:val="center"/>
          </w:tcPr>
          <w:p w14:paraId="26FD39D7"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12" w:space="0" w:color="auto"/>
              <w:right w:val="single" w:sz="12" w:space="0" w:color="auto"/>
            </w:tcBorders>
            <w:vAlign w:val="center"/>
          </w:tcPr>
          <w:p w14:paraId="5BA0C6B8" w14:textId="77777777" w:rsidR="00A76D28" w:rsidRDefault="0077121B">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„Ћелијска организација“</w:t>
            </w:r>
            <w:r>
              <w:rPr>
                <w:rFonts w:ascii="Book Antiqua" w:hAnsi="Book Antiqua"/>
                <w:i/>
                <w:sz w:val="22"/>
                <w:szCs w:val="22"/>
                <w:lang w:val="ru-RU"/>
              </w:rPr>
              <w:t xml:space="preserve"> –  утврђивање - </w:t>
            </w:r>
            <w:r>
              <w:rPr>
                <w:rFonts w:ascii="Book Antiqua" w:hAnsi="Book Antiqua"/>
                <w:i/>
                <w:sz w:val="22"/>
                <w:szCs w:val="22"/>
              </w:rPr>
              <w:t xml:space="preserve">VI  </w:t>
            </w:r>
            <w:r>
              <w:rPr>
                <w:rFonts w:ascii="Book Antiqua" w:hAnsi="Book Antiqua"/>
                <w:i/>
                <w:sz w:val="22"/>
                <w:szCs w:val="22"/>
                <w:lang w:val="sr-Cyrl-CS"/>
              </w:rPr>
              <w:t>разред</w:t>
            </w:r>
          </w:p>
        </w:tc>
        <w:tc>
          <w:tcPr>
            <w:tcW w:w="2520" w:type="dxa"/>
            <w:tcBorders>
              <w:top w:val="single" w:sz="4" w:space="0" w:color="auto"/>
              <w:left w:val="single" w:sz="12" w:space="0" w:color="auto"/>
              <w:bottom w:val="nil"/>
            </w:tcBorders>
            <w:vAlign w:val="center"/>
          </w:tcPr>
          <w:p w14:paraId="41F463F9" w14:textId="77777777" w:rsidR="00A76D28" w:rsidRDefault="0077121B">
            <w:pPr>
              <w:ind w:firstLine="360"/>
              <w:jc w:val="center"/>
              <w:rPr>
                <w:rFonts w:ascii="Book Antiqua" w:hAnsi="Book Antiqua"/>
                <w:i/>
                <w:iCs/>
                <w:sz w:val="22"/>
                <w:szCs w:val="22"/>
                <w:lang w:val="sr-Cyrl-CS"/>
              </w:rPr>
            </w:pPr>
            <w:r>
              <w:rPr>
                <w:rFonts w:ascii="Book Antiqua" w:hAnsi="Book Antiqua"/>
                <w:i/>
                <w:iCs/>
                <w:sz w:val="22"/>
                <w:szCs w:val="22"/>
                <w:lang w:val="sr-Cyrl-CS"/>
              </w:rPr>
              <w:t xml:space="preserve">Андријана </w:t>
            </w:r>
          </w:p>
          <w:p w14:paraId="57AC2D35" w14:textId="77777777" w:rsidR="00A76D28" w:rsidRDefault="0077121B">
            <w:pPr>
              <w:ind w:firstLine="360"/>
              <w:jc w:val="center"/>
              <w:rPr>
                <w:rFonts w:ascii="Book Antiqua" w:hAnsi="Book Antiqua"/>
                <w:i/>
                <w:iCs/>
                <w:sz w:val="22"/>
                <w:szCs w:val="22"/>
                <w:lang w:val="sr-Cyrl-CS"/>
              </w:rPr>
            </w:pPr>
            <w:r>
              <w:rPr>
                <w:rFonts w:ascii="Book Antiqua" w:hAnsi="Book Antiqua"/>
                <w:i/>
                <w:iCs/>
                <w:sz w:val="22"/>
                <w:szCs w:val="22"/>
                <w:lang w:val="sr-Cyrl-CS"/>
              </w:rPr>
              <w:t>Нешић</w:t>
            </w:r>
          </w:p>
        </w:tc>
      </w:tr>
      <w:tr w:rsidR="00A76D28" w14:paraId="2CD74DA8" w14:textId="77777777">
        <w:trPr>
          <w:cantSplit/>
          <w:trHeight w:val="620"/>
        </w:trPr>
        <w:tc>
          <w:tcPr>
            <w:tcW w:w="959" w:type="dxa"/>
            <w:vMerge w:val="restart"/>
            <w:tcBorders>
              <w:top w:val="single" w:sz="12" w:space="0" w:color="auto"/>
              <w:bottom w:val="single" w:sz="6" w:space="0" w:color="auto"/>
              <w:right w:val="single" w:sz="12" w:space="0" w:color="auto"/>
            </w:tcBorders>
            <w:textDirection w:val="btLr"/>
            <w:vAlign w:val="center"/>
          </w:tcPr>
          <w:p w14:paraId="11FF922A"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ОКТОБАР / НОВЕМБАР / ДЕЦЕМБАР</w:t>
            </w:r>
          </w:p>
        </w:tc>
        <w:tc>
          <w:tcPr>
            <w:tcW w:w="6349" w:type="dxa"/>
            <w:tcBorders>
              <w:top w:val="single" w:sz="12" w:space="0" w:color="auto"/>
              <w:left w:val="single" w:sz="12" w:space="0" w:color="auto"/>
              <w:right w:val="single" w:sz="12" w:space="0" w:color="auto"/>
            </w:tcBorders>
            <w:vAlign w:val="center"/>
          </w:tcPr>
          <w:p w14:paraId="14971254" w14:textId="77777777" w:rsidR="00A76D28" w:rsidRDefault="00A76D28">
            <w:pPr>
              <w:rPr>
                <w:rFonts w:ascii="Book Antiqua" w:hAnsi="Book Antiqua"/>
                <w:sz w:val="22"/>
                <w:szCs w:val="22"/>
                <w:lang w:val="sr-Cyrl-CS"/>
              </w:rPr>
            </w:pPr>
          </w:p>
          <w:p w14:paraId="02A6EC6C"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 xml:space="preserve">Договор о такмичењу ученика  </w:t>
            </w:r>
          </w:p>
          <w:p w14:paraId="58C89EC9" w14:textId="77777777" w:rsidR="00A76D28" w:rsidRDefault="00A76D28">
            <w:pPr>
              <w:ind w:firstLine="360"/>
              <w:rPr>
                <w:rFonts w:ascii="Book Antiqua" w:hAnsi="Book Antiqua"/>
                <w:sz w:val="22"/>
                <w:szCs w:val="22"/>
                <w:lang w:val="sr-Cyrl-CS"/>
              </w:rPr>
            </w:pPr>
          </w:p>
        </w:tc>
        <w:tc>
          <w:tcPr>
            <w:tcW w:w="2520" w:type="dxa"/>
            <w:vMerge w:val="restart"/>
            <w:tcBorders>
              <w:top w:val="single" w:sz="12" w:space="0" w:color="auto"/>
              <w:left w:val="single" w:sz="12" w:space="0" w:color="auto"/>
            </w:tcBorders>
            <w:vAlign w:val="center"/>
          </w:tcPr>
          <w:p w14:paraId="23805DA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p w14:paraId="0E9608AB" w14:textId="77777777" w:rsidR="00A76D28" w:rsidRDefault="00A76D28">
            <w:pPr>
              <w:jc w:val="center"/>
              <w:rPr>
                <w:rFonts w:ascii="Book Antiqua" w:hAnsi="Book Antiqua"/>
                <w:i/>
                <w:iCs/>
                <w:sz w:val="22"/>
                <w:szCs w:val="22"/>
                <w:lang w:val="sr-Cyrl-CS"/>
              </w:rPr>
            </w:pPr>
          </w:p>
        </w:tc>
      </w:tr>
      <w:tr w:rsidR="00A76D28" w14:paraId="2A11458A" w14:textId="77777777">
        <w:trPr>
          <w:cantSplit/>
          <w:trHeight w:val="600"/>
        </w:trPr>
        <w:tc>
          <w:tcPr>
            <w:tcW w:w="959" w:type="dxa"/>
            <w:vMerge/>
            <w:tcBorders>
              <w:top w:val="single" w:sz="12" w:space="0" w:color="auto"/>
              <w:bottom w:val="single" w:sz="6" w:space="0" w:color="auto"/>
              <w:right w:val="single" w:sz="12" w:space="0" w:color="auto"/>
            </w:tcBorders>
            <w:textDirection w:val="btLr"/>
            <w:vAlign w:val="center"/>
          </w:tcPr>
          <w:p w14:paraId="5ACAEF16"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3642FCA7"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Успех ученика на крају I тромесечја и мере за побољшање успеха ученика</w:t>
            </w:r>
          </w:p>
        </w:tc>
        <w:tc>
          <w:tcPr>
            <w:tcW w:w="2520" w:type="dxa"/>
            <w:vMerge/>
            <w:tcBorders>
              <w:left w:val="single" w:sz="12" w:space="0" w:color="auto"/>
            </w:tcBorders>
            <w:vAlign w:val="center"/>
          </w:tcPr>
          <w:p w14:paraId="42E36E75" w14:textId="77777777" w:rsidR="00A76D28" w:rsidRDefault="00A76D28">
            <w:pPr>
              <w:jc w:val="center"/>
              <w:rPr>
                <w:rFonts w:ascii="Book Antiqua" w:hAnsi="Book Antiqua"/>
                <w:i/>
                <w:iCs/>
                <w:sz w:val="22"/>
                <w:szCs w:val="22"/>
                <w:lang w:val="sr-Cyrl-CS"/>
              </w:rPr>
            </w:pPr>
          </w:p>
        </w:tc>
      </w:tr>
      <w:tr w:rsidR="00A76D28" w14:paraId="6A5B6CAA" w14:textId="77777777">
        <w:trPr>
          <w:cantSplit/>
          <w:trHeight w:val="600"/>
        </w:trPr>
        <w:tc>
          <w:tcPr>
            <w:tcW w:w="959" w:type="dxa"/>
            <w:vMerge/>
            <w:tcBorders>
              <w:top w:val="single" w:sz="12" w:space="0" w:color="auto"/>
              <w:bottom w:val="single" w:sz="6" w:space="0" w:color="auto"/>
              <w:right w:val="single" w:sz="12" w:space="0" w:color="auto"/>
            </w:tcBorders>
            <w:textDirection w:val="btLr"/>
            <w:vAlign w:val="center"/>
          </w:tcPr>
          <w:p w14:paraId="73A57A19"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2E4A0F6A"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Излети у оквиру СНА</w:t>
            </w:r>
          </w:p>
        </w:tc>
        <w:tc>
          <w:tcPr>
            <w:tcW w:w="2520" w:type="dxa"/>
            <w:vMerge/>
            <w:tcBorders>
              <w:left w:val="single" w:sz="12" w:space="0" w:color="auto"/>
            </w:tcBorders>
            <w:vAlign w:val="center"/>
          </w:tcPr>
          <w:p w14:paraId="6A3E1292" w14:textId="77777777" w:rsidR="00A76D28" w:rsidRDefault="00A76D28">
            <w:pPr>
              <w:jc w:val="center"/>
              <w:rPr>
                <w:rFonts w:ascii="Book Antiqua" w:hAnsi="Book Antiqua"/>
                <w:i/>
                <w:iCs/>
                <w:sz w:val="22"/>
                <w:szCs w:val="22"/>
                <w:lang w:val="sr-Cyrl-CS"/>
              </w:rPr>
            </w:pPr>
          </w:p>
        </w:tc>
      </w:tr>
      <w:tr w:rsidR="00A76D28" w14:paraId="11CCCA54" w14:textId="77777777">
        <w:trPr>
          <w:cantSplit/>
          <w:trHeight w:val="600"/>
        </w:trPr>
        <w:tc>
          <w:tcPr>
            <w:tcW w:w="959" w:type="dxa"/>
            <w:vMerge/>
            <w:tcBorders>
              <w:top w:val="single" w:sz="12" w:space="0" w:color="auto"/>
              <w:bottom w:val="single" w:sz="6" w:space="0" w:color="auto"/>
              <w:right w:val="single" w:sz="12" w:space="0" w:color="auto"/>
            </w:tcBorders>
            <w:textDirection w:val="btLr"/>
            <w:vAlign w:val="center"/>
          </w:tcPr>
          <w:p w14:paraId="506498BD"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3E44627A"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 xml:space="preserve"> Договор о укључивању наставника у стручне    семинаре</w:t>
            </w:r>
          </w:p>
        </w:tc>
        <w:tc>
          <w:tcPr>
            <w:tcW w:w="2520" w:type="dxa"/>
            <w:vMerge/>
            <w:tcBorders>
              <w:left w:val="single" w:sz="12" w:space="0" w:color="auto"/>
            </w:tcBorders>
            <w:vAlign w:val="center"/>
          </w:tcPr>
          <w:p w14:paraId="6082B7A9" w14:textId="77777777" w:rsidR="00A76D28" w:rsidRDefault="00A76D28">
            <w:pPr>
              <w:jc w:val="center"/>
              <w:rPr>
                <w:rFonts w:ascii="Book Antiqua" w:hAnsi="Book Antiqua"/>
                <w:i/>
                <w:iCs/>
                <w:sz w:val="22"/>
                <w:szCs w:val="22"/>
                <w:lang w:val="sr-Cyrl-CS"/>
              </w:rPr>
            </w:pPr>
          </w:p>
        </w:tc>
      </w:tr>
      <w:tr w:rsidR="00A76D28" w14:paraId="0D789494" w14:textId="77777777">
        <w:trPr>
          <w:cantSplit/>
          <w:trHeight w:val="852"/>
        </w:trPr>
        <w:tc>
          <w:tcPr>
            <w:tcW w:w="959" w:type="dxa"/>
            <w:vMerge/>
            <w:tcBorders>
              <w:top w:val="single" w:sz="12" w:space="0" w:color="auto"/>
              <w:bottom w:val="single" w:sz="6" w:space="0" w:color="auto"/>
              <w:right w:val="single" w:sz="12" w:space="0" w:color="auto"/>
            </w:tcBorders>
            <w:textDirection w:val="btLr"/>
            <w:vAlign w:val="center"/>
          </w:tcPr>
          <w:p w14:paraId="787ABC9F"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17A3243D" w14:textId="77777777" w:rsidR="00A76D28" w:rsidRDefault="0077121B">
            <w:pPr>
              <w:pStyle w:val="ListParagraph"/>
              <w:numPr>
                <w:ilvl w:val="0"/>
                <w:numId w:val="66"/>
              </w:numPr>
              <w:contextualSpacing/>
              <w:rPr>
                <w:rFonts w:ascii="Book Antiqua" w:hAnsi="Book Antiqua"/>
                <w:sz w:val="22"/>
                <w:szCs w:val="22"/>
                <w:lang w:val="sr-Cyrl-CS"/>
              </w:rPr>
            </w:pPr>
            <w:r>
              <w:rPr>
                <w:rFonts w:ascii="Book Antiqua" w:hAnsi="Book Antiqua"/>
                <w:sz w:val="22"/>
                <w:szCs w:val="22"/>
                <w:lang w:val="sr-Cyrl-CS"/>
              </w:rPr>
              <w:t>Међусобне посете часовима</w:t>
            </w:r>
          </w:p>
        </w:tc>
        <w:tc>
          <w:tcPr>
            <w:tcW w:w="2520" w:type="dxa"/>
            <w:tcBorders>
              <w:left w:val="single" w:sz="12" w:space="0" w:color="auto"/>
            </w:tcBorders>
            <w:vAlign w:val="center"/>
          </w:tcPr>
          <w:p w14:paraId="68B1F10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4C1FCA" w14:paraId="6128713D" w14:textId="77777777">
        <w:trPr>
          <w:cantSplit/>
          <w:trHeight w:val="852"/>
        </w:trPr>
        <w:tc>
          <w:tcPr>
            <w:tcW w:w="959" w:type="dxa"/>
            <w:vMerge/>
            <w:tcBorders>
              <w:top w:val="single" w:sz="12" w:space="0" w:color="auto"/>
              <w:bottom w:val="single" w:sz="6" w:space="0" w:color="auto"/>
              <w:right w:val="single" w:sz="12" w:space="0" w:color="auto"/>
            </w:tcBorders>
            <w:textDirection w:val="btLr"/>
            <w:vAlign w:val="center"/>
          </w:tcPr>
          <w:p w14:paraId="65E8AEFB" w14:textId="77777777" w:rsidR="004C1FCA" w:rsidRDefault="004C1FCA">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2A8DBC62" w14:textId="77777777" w:rsidR="004C1FCA" w:rsidRDefault="004C1FCA">
            <w:pPr>
              <w:pStyle w:val="ListParagraph"/>
              <w:numPr>
                <w:ilvl w:val="0"/>
                <w:numId w:val="66"/>
              </w:numPr>
              <w:contextualSpacing/>
              <w:rPr>
                <w:rFonts w:ascii="Book Antiqua" w:hAnsi="Book Antiqua"/>
                <w:sz w:val="22"/>
                <w:szCs w:val="22"/>
                <w:lang w:val="sr-Cyrl-CS"/>
              </w:rPr>
            </w:pPr>
            <w:r w:rsidRPr="004C1FCA">
              <w:rPr>
                <w:rFonts w:ascii="Book Antiqua" w:hAnsi="Book Antiqua"/>
                <w:b/>
                <w:sz w:val="22"/>
                <w:szCs w:val="22"/>
                <w:u w:val="single"/>
                <w:lang w:val="sr-Cyrl-CS"/>
              </w:rPr>
              <w:t>Час апотекарства на часу биологије:</w:t>
            </w:r>
            <w:r w:rsidRPr="004C1FCA">
              <w:rPr>
                <w:rFonts w:ascii="Book Antiqua" w:hAnsi="Book Antiqua"/>
                <w:sz w:val="22"/>
                <w:szCs w:val="22"/>
                <w:lang w:val="sr-Cyrl-CS"/>
              </w:rPr>
              <w:t xml:space="preserve">“ </w:t>
            </w:r>
            <w:r w:rsidRPr="004C1FCA">
              <w:rPr>
                <w:rFonts w:ascii="Book Antiqua" w:hAnsi="Book Antiqua"/>
                <w:i/>
                <w:sz w:val="22"/>
                <w:szCs w:val="22"/>
                <w:lang w:val="sr-Cyrl-CS"/>
              </w:rPr>
              <w:t>Добро размислте зашто су толико опасни дуван, електронске цигарете  и алкохол“</w:t>
            </w:r>
          </w:p>
        </w:tc>
        <w:tc>
          <w:tcPr>
            <w:tcW w:w="2520" w:type="dxa"/>
            <w:tcBorders>
              <w:left w:val="single" w:sz="12" w:space="0" w:color="auto"/>
            </w:tcBorders>
            <w:vAlign w:val="center"/>
          </w:tcPr>
          <w:p w14:paraId="1A80D658" w14:textId="77777777" w:rsidR="00F3025F" w:rsidRPr="003C7817" w:rsidRDefault="00F3025F" w:rsidP="00F3025F">
            <w:pPr>
              <w:jc w:val="center"/>
              <w:rPr>
                <w:rFonts w:ascii="Book Antiqua" w:hAnsi="Book Antiqua"/>
                <w:i/>
                <w:iCs/>
                <w:sz w:val="22"/>
                <w:szCs w:val="22"/>
              </w:rPr>
            </w:pPr>
            <w:r w:rsidRPr="003C7817">
              <w:rPr>
                <w:rFonts w:ascii="Book Antiqua" w:hAnsi="Book Antiqua"/>
                <w:bCs/>
                <w:i/>
                <w:iCs/>
                <w:sz w:val="22"/>
                <w:szCs w:val="22"/>
                <w:lang w:val="ru-RU"/>
              </w:rPr>
              <w:t>Прим.</w:t>
            </w:r>
            <w:r w:rsidRPr="003C7817">
              <w:rPr>
                <w:rFonts w:ascii="Book Antiqua" w:hAnsi="Book Antiqua"/>
                <w:bCs/>
                <w:i/>
                <w:iCs/>
                <w:sz w:val="22"/>
                <w:szCs w:val="22"/>
                <w:lang w:val="sr-Latn-ME"/>
              </w:rPr>
              <w:t xml:space="preserve"> </w:t>
            </w:r>
            <w:r w:rsidRPr="003C7817">
              <w:rPr>
                <w:rFonts w:ascii="Book Antiqua" w:hAnsi="Book Antiqua"/>
                <w:bCs/>
                <w:i/>
                <w:iCs/>
                <w:sz w:val="22"/>
                <w:szCs w:val="22"/>
                <w:lang w:val="ru-RU"/>
              </w:rPr>
              <w:t>др сц Предраг Вукомановић</w:t>
            </w:r>
          </w:p>
          <w:p w14:paraId="5BABA02B" w14:textId="77777777" w:rsidR="00F3025F" w:rsidRPr="003C7817" w:rsidRDefault="00F3025F" w:rsidP="00F3025F">
            <w:pPr>
              <w:jc w:val="center"/>
              <w:rPr>
                <w:rFonts w:ascii="Book Antiqua" w:hAnsi="Book Antiqua"/>
                <w:i/>
                <w:iCs/>
                <w:sz w:val="22"/>
                <w:szCs w:val="22"/>
              </w:rPr>
            </w:pPr>
            <w:r w:rsidRPr="003C7817">
              <w:rPr>
                <w:rFonts w:ascii="Book Antiqua" w:hAnsi="Book Antiqua"/>
                <w:bCs/>
                <w:i/>
                <w:iCs/>
                <w:sz w:val="22"/>
                <w:szCs w:val="22"/>
                <w:lang w:val="ru-RU"/>
              </w:rPr>
              <w:t xml:space="preserve"> спец.</w:t>
            </w:r>
            <w:r w:rsidRPr="003C7817">
              <w:rPr>
                <w:rFonts w:ascii="Book Antiqua" w:hAnsi="Book Antiqua"/>
                <w:bCs/>
                <w:i/>
                <w:iCs/>
                <w:sz w:val="22"/>
                <w:szCs w:val="22"/>
                <w:lang w:val="sr-Latn-ME"/>
              </w:rPr>
              <w:t xml:space="preserve"> </w:t>
            </w:r>
            <w:r w:rsidRPr="003C7817">
              <w:rPr>
                <w:rFonts w:ascii="Book Antiqua" w:hAnsi="Book Antiqua"/>
                <w:bCs/>
                <w:i/>
                <w:iCs/>
                <w:sz w:val="22"/>
                <w:szCs w:val="22"/>
                <w:lang w:val="ru-RU"/>
              </w:rPr>
              <w:t>токсиколошке хемије</w:t>
            </w:r>
          </w:p>
          <w:p w14:paraId="622C8648" w14:textId="77777777" w:rsidR="004C1FCA" w:rsidRPr="00F3025F" w:rsidRDefault="004C1FCA">
            <w:pPr>
              <w:jc w:val="center"/>
              <w:rPr>
                <w:rFonts w:ascii="Book Antiqua" w:hAnsi="Book Antiqua"/>
                <w:i/>
                <w:iCs/>
                <w:sz w:val="22"/>
                <w:szCs w:val="22"/>
                <w:lang w:val="sr-Latn-RS"/>
              </w:rPr>
            </w:pPr>
          </w:p>
        </w:tc>
      </w:tr>
      <w:tr w:rsidR="00A76D28" w14:paraId="35AA3A8F" w14:textId="77777777">
        <w:trPr>
          <w:cantSplit/>
          <w:trHeight w:val="852"/>
        </w:trPr>
        <w:tc>
          <w:tcPr>
            <w:tcW w:w="959" w:type="dxa"/>
            <w:vMerge/>
            <w:tcBorders>
              <w:top w:val="single" w:sz="12" w:space="0" w:color="auto"/>
              <w:bottom w:val="single" w:sz="6" w:space="0" w:color="auto"/>
              <w:right w:val="single" w:sz="12" w:space="0" w:color="auto"/>
            </w:tcBorders>
            <w:textDirection w:val="btLr"/>
            <w:vAlign w:val="center"/>
          </w:tcPr>
          <w:p w14:paraId="678D1F61"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right w:val="single" w:sz="12" w:space="0" w:color="auto"/>
            </w:tcBorders>
            <w:vAlign w:val="center"/>
          </w:tcPr>
          <w:p w14:paraId="2BF9AD7F" w14:textId="77777777" w:rsidR="00A76D28" w:rsidRDefault="0077121B">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Електронски омотач“</w:t>
            </w:r>
            <w:r>
              <w:rPr>
                <w:rFonts w:ascii="Book Antiqua" w:hAnsi="Book Antiqua"/>
                <w:i/>
                <w:sz w:val="22"/>
                <w:szCs w:val="22"/>
                <w:lang w:val="ru-RU"/>
              </w:rPr>
              <w:t xml:space="preserve"> – обрада - </w:t>
            </w:r>
            <w:r>
              <w:rPr>
                <w:rFonts w:ascii="Book Antiqua" w:hAnsi="Book Antiqua"/>
                <w:i/>
                <w:sz w:val="22"/>
                <w:szCs w:val="22"/>
              </w:rPr>
              <w:t xml:space="preserve">VII  </w:t>
            </w:r>
            <w:r>
              <w:rPr>
                <w:rFonts w:ascii="Book Antiqua" w:hAnsi="Book Antiqua"/>
                <w:i/>
                <w:sz w:val="22"/>
                <w:szCs w:val="22"/>
                <w:lang w:val="sr-Cyrl-CS"/>
              </w:rPr>
              <w:t>разред</w:t>
            </w:r>
          </w:p>
          <w:p w14:paraId="2481B223" w14:textId="77777777" w:rsidR="00A76D28" w:rsidRDefault="00A76D28">
            <w:pPr>
              <w:rPr>
                <w:rFonts w:ascii="Book Antiqua" w:hAnsi="Book Antiqua"/>
                <w:sz w:val="22"/>
                <w:szCs w:val="22"/>
                <w:lang w:val="sr-Cyrl-CS"/>
              </w:rPr>
            </w:pPr>
          </w:p>
        </w:tc>
        <w:tc>
          <w:tcPr>
            <w:tcW w:w="2520" w:type="dxa"/>
            <w:tcBorders>
              <w:left w:val="single" w:sz="12" w:space="0" w:color="auto"/>
            </w:tcBorders>
            <w:vAlign w:val="center"/>
          </w:tcPr>
          <w:p w14:paraId="1E9BA9C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Марија </w:t>
            </w:r>
          </w:p>
          <w:p w14:paraId="54CC1E1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Секулић</w:t>
            </w:r>
          </w:p>
        </w:tc>
      </w:tr>
      <w:tr w:rsidR="00A76D28" w14:paraId="1B1ECC20" w14:textId="77777777">
        <w:trPr>
          <w:cantSplit/>
          <w:trHeight w:val="1794"/>
        </w:trPr>
        <w:tc>
          <w:tcPr>
            <w:tcW w:w="959" w:type="dxa"/>
            <w:vMerge/>
            <w:tcBorders>
              <w:top w:val="single" w:sz="12" w:space="0" w:color="auto"/>
              <w:bottom w:val="single" w:sz="6" w:space="0" w:color="auto"/>
              <w:right w:val="single" w:sz="12" w:space="0" w:color="auto"/>
            </w:tcBorders>
            <w:textDirection w:val="btLr"/>
            <w:vAlign w:val="center"/>
          </w:tcPr>
          <w:p w14:paraId="5E954542"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right w:val="single" w:sz="12" w:space="0" w:color="auto"/>
            </w:tcBorders>
            <w:vAlign w:val="center"/>
          </w:tcPr>
          <w:p w14:paraId="1F8ECF7E" w14:textId="77777777" w:rsidR="00A76D28" w:rsidRDefault="00A76D28">
            <w:pPr>
              <w:rPr>
                <w:rFonts w:ascii="Book Antiqua" w:hAnsi="Book Antiqua"/>
                <w:sz w:val="22"/>
                <w:szCs w:val="22"/>
                <w:lang w:val="sr-Cyrl-CS"/>
              </w:rPr>
            </w:pPr>
          </w:p>
          <w:p w14:paraId="44BAD86F" w14:textId="77777777" w:rsidR="00A76D28" w:rsidRDefault="0077121B">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„Одржање унутрашње равнотеже“ - обрада</w:t>
            </w:r>
            <w:r>
              <w:rPr>
                <w:rFonts w:ascii="Book Antiqua" w:hAnsi="Book Antiqua"/>
                <w:i/>
                <w:sz w:val="22"/>
                <w:szCs w:val="22"/>
                <w:lang w:val="ru-RU"/>
              </w:rPr>
              <w:t xml:space="preserve"> – </w:t>
            </w:r>
            <w:r>
              <w:rPr>
                <w:rFonts w:ascii="Book Antiqua" w:hAnsi="Book Antiqua"/>
                <w:i/>
                <w:sz w:val="22"/>
                <w:szCs w:val="22"/>
              </w:rPr>
              <w:t>V</w:t>
            </w:r>
            <w:r>
              <w:rPr>
                <w:rFonts w:ascii="Book Antiqua" w:hAnsi="Book Antiqua"/>
                <w:i/>
                <w:sz w:val="22"/>
                <w:szCs w:val="22"/>
                <w:lang w:val="sr-Cyrl-CS"/>
              </w:rPr>
              <w:t xml:space="preserve"> разред</w:t>
            </w:r>
          </w:p>
          <w:p w14:paraId="4F0DF4FD" w14:textId="77777777" w:rsidR="00A76D28" w:rsidRDefault="00A76D28">
            <w:pPr>
              <w:ind w:left="360" w:firstLine="360"/>
              <w:rPr>
                <w:rFonts w:ascii="Book Antiqua" w:hAnsi="Book Antiqua"/>
                <w:sz w:val="22"/>
                <w:szCs w:val="22"/>
                <w:lang w:val="sr-Cyrl-CS"/>
              </w:rPr>
            </w:pPr>
          </w:p>
        </w:tc>
        <w:tc>
          <w:tcPr>
            <w:tcW w:w="2520" w:type="dxa"/>
            <w:tcBorders>
              <w:left w:val="single" w:sz="12" w:space="0" w:color="auto"/>
            </w:tcBorders>
            <w:vAlign w:val="center"/>
          </w:tcPr>
          <w:p w14:paraId="657C5F8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Лариса</w:t>
            </w:r>
          </w:p>
          <w:p w14:paraId="6F68D0A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 Томовић</w:t>
            </w:r>
          </w:p>
          <w:p w14:paraId="231942A7" w14:textId="77777777" w:rsidR="00A76D28" w:rsidRDefault="00A76D28">
            <w:pPr>
              <w:ind w:firstLine="360"/>
              <w:jc w:val="center"/>
              <w:rPr>
                <w:rFonts w:ascii="Book Antiqua" w:hAnsi="Book Antiqua"/>
                <w:i/>
                <w:iCs/>
                <w:sz w:val="22"/>
                <w:szCs w:val="22"/>
                <w:lang w:val="sr-Cyrl-CS"/>
              </w:rPr>
            </w:pPr>
          </w:p>
        </w:tc>
      </w:tr>
      <w:tr w:rsidR="00A76D28" w14:paraId="5B0D8951" w14:textId="77777777">
        <w:trPr>
          <w:cantSplit/>
          <w:trHeight w:val="1794"/>
        </w:trPr>
        <w:tc>
          <w:tcPr>
            <w:tcW w:w="959" w:type="dxa"/>
            <w:vMerge/>
            <w:tcBorders>
              <w:top w:val="single" w:sz="12" w:space="0" w:color="auto"/>
              <w:bottom w:val="single" w:sz="6" w:space="0" w:color="auto"/>
              <w:right w:val="single" w:sz="12" w:space="0" w:color="auto"/>
            </w:tcBorders>
            <w:textDirection w:val="btLr"/>
            <w:vAlign w:val="center"/>
          </w:tcPr>
          <w:p w14:paraId="078997BC"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right w:val="single" w:sz="12" w:space="0" w:color="auto"/>
            </w:tcBorders>
            <w:vAlign w:val="center"/>
          </w:tcPr>
          <w:p w14:paraId="448EABF0" w14:textId="77777777" w:rsidR="00A76D28" w:rsidRDefault="0077121B">
            <w:pPr>
              <w:pStyle w:val="ListParagraph"/>
              <w:numPr>
                <w:ilvl w:val="0"/>
                <w:numId w:val="67"/>
              </w:numPr>
              <w:contextualSpacing/>
              <w:rPr>
                <w:rFonts w:ascii="Book Antiqua" w:hAnsi="Book Antiqua"/>
                <w:sz w:val="22"/>
                <w:szCs w:val="22"/>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„Размножавање“ </w:t>
            </w:r>
            <w:r>
              <w:rPr>
                <w:rFonts w:ascii="Book Antiqua" w:hAnsi="Book Antiqua"/>
                <w:i/>
                <w:sz w:val="22"/>
                <w:szCs w:val="22"/>
              </w:rPr>
              <w:t xml:space="preserve">V </w:t>
            </w:r>
            <w:proofErr w:type="spellStart"/>
            <w:r>
              <w:rPr>
                <w:rFonts w:ascii="Book Antiqua" w:hAnsi="Book Antiqua"/>
                <w:i/>
                <w:sz w:val="22"/>
                <w:szCs w:val="22"/>
              </w:rPr>
              <w:t>разред</w:t>
            </w:r>
            <w:proofErr w:type="spellEnd"/>
          </w:p>
        </w:tc>
        <w:tc>
          <w:tcPr>
            <w:tcW w:w="2520" w:type="dxa"/>
            <w:tcBorders>
              <w:left w:val="single" w:sz="12" w:space="0" w:color="auto"/>
            </w:tcBorders>
            <w:vAlign w:val="center"/>
          </w:tcPr>
          <w:p w14:paraId="3066E936"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Снежана </w:t>
            </w:r>
          </w:p>
          <w:p w14:paraId="770D79FB"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Милојкић</w:t>
            </w:r>
          </w:p>
        </w:tc>
      </w:tr>
      <w:tr w:rsidR="00A76D28" w14:paraId="75A93F8A" w14:textId="77777777">
        <w:trPr>
          <w:cantSplit/>
          <w:trHeight w:val="2145"/>
        </w:trPr>
        <w:tc>
          <w:tcPr>
            <w:tcW w:w="959" w:type="dxa"/>
            <w:vMerge/>
            <w:tcBorders>
              <w:top w:val="single" w:sz="12" w:space="0" w:color="auto"/>
              <w:bottom w:val="single" w:sz="6" w:space="0" w:color="auto"/>
              <w:right w:val="single" w:sz="12" w:space="0" w:color="auto"/>
            </w:tcBorders>
            <w:textDirection w:val="btLr"/>
            <w:vAlign w:val="center"/>
          </w:tcPr>
          <w:p w14:paraId="3159E170"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right w:val="single" w:sz="12" w:space="0" w:color="auto"/>
            </w:tcBorders>
            <w:vAlign w:val="center"/>
          </w:tcPr>
          <w:p w14:paraId="602A4693" w14:textId="77777777" w:rsidR="00A76D28" w:rsidRDefault="0077121B">
            <w:pPr>
              <w:numPr>
                <w:ilvl w:val="0"/>
                <w:numId w:val="19"/>
              </w:numPr>
              <w:ind w:left="360"/>
              <w:rPr>
                <w:rFonts w:ascii="Book Antiqua" w:hAnsi="Book Antiqua"/>
                <w:b/>
                <w:bCs/>
                <w:iCs/>
                <w:sz w:val="22"/>
                <w:szCs w:val="22"/>
                <w:u w:val="single"/>
                <w:lang w:val="sr-Cyrl-CS"/>
              </w:rPr>
            </w:pPr>
            <w:r>
              <w:rPr>
                <w:rFonts w:ascii="Book Antiqua" w:hAnsi="Book Antiqua"/>
                <w:b/>
                <w:bCs/>
                <w:iCs/>
                <w:sz w:val="22"/>
                <w:szCs w:val="22"/>
                <w:u w:val="single"/>
                <w:lang w:val="sr-Cyrl-CS"/>
              </w:rPr>
              <w:t>Угледни час</w:t>
            </w:r>
            <w:r>
              <w:rPr>
                <w:rFonts w:ascii="Book Antiqua" w:hAnsi="Book Antiqua"/>
                <w:b/>
                <w:bCs/>
                <w:iCs/>
                <w:sz w:val="22"/>
                <w:szCs w:val="22"/>
                <w:lang w:val="sr-Cyrl-CS"/>
              </w:rPr>
              <w:t>: „</w:t>
            </w:r>
            <w:r>
              <w:rPr>
                <w:rFonts w:ascii="Book Antiqua" w:hAnsi="Book Antiqua"/>
                <w:bCs/>
                <w:i/>
                <w:iCs/>
                <w:sz w:val="22"/>
                <w:szCs w:val="22"/>
                <w:lang w:val="sr-Cyrl-CS"/>
              </w:rPr>
              <w:t xml:space="preserve">Вештачки материјали.Рециклажа материјала и заштита животне средине“ – обрада -  тематски интегративни приступ: биологија/техника и технологија </w:t>
            </w:r>
            <w:r>
              <w:rPr>
                <w:rFonts w:ascii="Book Antiqua" w:hAnsi="Book Antiqua"/>
                <w:i/>
                <w:sz w:val="22"/>
                <w:szCs w:val="22"/>
                <w:lang w:val="sr-Cyrl-CS"/>
              </w:rPr>
              <w:t>обрада</w:t>
            </w:r>
            <w:r>
              <w:rPr>
                <w:rFonts w:ascii="Book Antiqua" w:hAnsi="Book Antiqua"/>
                <w:i/>
                <w:sz w:val="22"/>
                <w:szCs w:val="22"/>
                <w:lang w:val="ru-RU"/>
              </w:rPr>
              <w:t xml:space="preserve"> – </w:t>
            </w:r>
            <w:r>
              <w:rPr>
                <w:rFonts w:ascii="Book Antiqua" w:hAnsi="Book Antiqua"/>
                <w:i/>
                <w:sz w:val="22"/>
                <w:szCs w:val="22"/>
              </w:rPr>
              <w:t>V</w:t>
            </w:r>
            <w:r>
              <w:rPr>
                <w:rFonts w:ascii="Book Antiqua" w:hAnsi="Book Antiqua"/>
                <w:i/>
                <w:sz w:val="22"/>
                <w:szCs w:val="22"/>
                <w:lang w:val="sr-Cyrl-CS"/>
              </w:rPr>
              <w:t xml:space="preserve"> разред</w:t>
            </w:r>
          </w:p>
        </w:tc>
        <w:tc>
          <w:tcPr>
            <w:tcW w:w="2520" w:type="dxa"/>
            <w:tcBorders>
              <w:left w:val="single" w:sz="12" w:space="0" w:color="auto"/>
            </w:tcBorders>
            <w:vAlign w:val="center"/>
          </w:tcPr>
          <w:p w14:paraId="50E25AC8" w14:textId="77777777" w:rsidR="00A76D28" w:rsidRDefault="0077121B">
            <w:pPr>
              <w:jc w:val="both"/>
              <w:rPr>
                <w:rFonts w:ascii="Book Antiqua" w:hAnsi="Book Antiqua"/>
                <w:i/>
                <w:iCs/>
                <w:sz w:val="22"/>
                <w:szCs w:val="22"/>
                <w:lang w:val="sr-Cyrl-CS"/>
              </w:rPr>
            </w:pPr>
            <w:r>
              <w:rPr>
                <w:rFonts w:ascii="Book Antiqua" w:hAnsi="Book Antiqua"/>
                <w:i/>
                <w:iCs/>
                <w:sz w:val="22"/>
                <w:szCs w:val="22"/>
                <w:lang w:val="sr-Cyrl-CS"/>
              </w:rPr>
              <w:t>Снежана Милојкић</w:t>
            </w:r>
          </w:p>
          <w:p w14:paraId="16C17B48" w14:textId="77777777" w:rsidR="00A76D28" w:rsidRDefault="0077121B">
            <w:pPr>
              <w:jc w:val="both"/>
              <w:rPr>
                <w:rFonts w:ascii="Book Antiqua" w:hAnsi="Book Antiqua"/>
                <w:i/>
                <w:iCs/>
                <w:sz w:val="22"/>
                <w:szCs w:val="22"/>
                <w:lang w:val="sr-Cyrl-CS"/>
              </w:rPr>
            </w:pPr>
            <w:r>
              <w:rPr>
                <w:rFonts w:ascii="Book Antiqua" w:hAnsi="Book Antiqua"/>
                <w:i/>
                <w:iCs/>
                <w:sz w:val="22"/>
                <w:szCs w:val="22"/>
                <w:lang w:val="sr-Cyrl-CS"/>
              </w:rPr>
              <w:t xml:space="preserve">Лариса Томовић </w:t>
            </w:r>
          </w:p>
          <w:p w14:paraId="17A33DB8" w14:textId="77777777" w:rsidR="00A76D28" w:rsidRDefault="0077121B">
            <w:pPr>
              <w:rPr>
                <w:rFonts w:ascii="Book Antiqua" w:hAnsi="Book Antiqua"/>
                <w:i/>
                <w:iCs/>
                <w:sz w:val="22"/>
                <w:szCs w:val="22"/>
              </w:rPr>
            </w:pPr>
            <w:r>
              <w:rPr>
                <w:rFonts w:ascii="Book Antiqua" w:hAnsi="Book Antiqua"/>
                <w:i/>
                <w:iCs/>
                <w:sz w:val="22"/>
                <w:szCs w:val="22"/>
                <w:lang w:val="sr-Cyrl-CS"/>
              </w:rPr>
              <w:t xml:space="preserve">Марија Секулић </w:t>
            </w:r>
          </w:p>
          <w:p w14:paraId="6C837709" w14:textId="77777777" w:rsidR="00A76D28" w:rsidRDefault="0077121B">
            <w:pPr>
              <w:rPr>
                <w:rFonts w:ascii="Book Antiqua" w:hAnsi="Book Antiqua"/>
                <w:i/>
                <w:iCs/>
                <w:sz w:val="22"/>
                <w:szCs w:val="22"/>
                <w:lang w:val="sr-Cyrl-CS"/>
              </w:rPr>
            </w:pPr>
            <w:r>
              <w:rPr>
                <w:rFonts w:ascii="Book Antiqua" w:hAnsi="Book Antiqua"/>
                <w:i/>
                <w:iCs/>
                <w:sz w:val="22"/>
                <w:szCs w:val="22"/>
                <w:lang w:val="sr-Cyrl-CS"/>
              </w:rPr>
              <w:t>Бранко Новокмет</w:t>
            </w:r>
          </w:p>
          <w:p w14:paraId="0A7A8125" w14:textId="77777777" w:rsidR="00A76D28" w:rsidRDefault="0077121B">
            <w:pPr>
              <w:jc w:val="both"/>
              <w:rPr>
                <w:rFonts w:ascii="Book Antiqua" w:hAnsi="Book Antiqua"/>
                <w:i/>
                <w:iCs/>
                <w:sz w:val="22"/>
                <w:szCs w:val="22"/>
                <w:lang w:val="sr-Cyrl-CS"/>
              </w:rPr>
            </w:pPr>
            <w:r>
              <w:rPr>
                <w:rFonts w:ascii="Book Antiqua" w:hAnsi="Book Antiqua"/>
                <w:i/>
                <w:iCs/>
                <w:sz w:val="22"/>
                <w:szCs w:val="22"/>
                <w:lang w:val="sr-Cyrl-CS"/>
              </w:rPr>
              <w:t>Александра Вујић</w:t>
            </w:r>
          </w:p>
          <w:p w14:paraId="18B91913" w14:textId="77777777" w:rsidR="00A76D28" w:rsidRDefault="0077121B">
            <w:pPr>
              <w:jc w:val="both"/>
              <w:rPr>
                <w:rFonts w:ascii="Book Antiqua" w:hAnsi="Book Antiqua"/>
                <w:i/>
                <w:iCs/>
                <w:sz w:val="22"/>
                <w:szCs w:val="22"/>
                <w:lang w:val="sr-Cyrl-CS"/>
              </w:rPr>
            </w:pPr>
            <w:r>
              <w:rPr>
                <w:rFonts w:ascii="Book Antiqua" w:hAnsi="Book Antiqua"/>
                <w:i/>
                <w:iCs/>
                <w:sz w:val="22"/>
                <w:szCs w:val="22"/>
                <w:lang w:val="sr-Cyrl-CS"/>
              </w:rPr>
              <w:t>Мирна Јанковић</w:t>
            </w:r>
          </w:p>
          <w:p w14:paraId="10039CF6" w14:textId="77777777" w:rsidR="00A76D28" w:rsidRDefault="0077121B">
            <w:pPr>
              <w:jc w:val="both"/>
              <w:rPr>
                <w:rFonts w:ascii="Book Antiqua" w:hAnsi="Book Antiqua"/>
                <w:i/>
                <w:iCs/>
                <w:sz w:val="22"/>
                <w:szCs w:val="22"/>
                <w:lang w:val="sr-Cyrl-CS"/>
              </w:rPr>
            </w:pPr>
            <w:r>
              <w:rPr>
                <w:rFonts w:ascii="Book Antiqua" w:hAnsi="Book Antiqua"/>
                <w:i/>
                <w:iCs/>
                <w:sz w:val="22"/>
                <w:szCs w:val="22"/>
                <w:lang w:val="sr-Cyrl-CS"/>
              </w:rPr>
              <w:t>Мирјана Спасојевић</w:t>
            </w:r>
          </w:p>
        </w:tc>
      </w:tr>
      <w:tr w:rsidR="00A76D28" w14:paraId="5927DFFA" w14:textId="77777777">
        <w:trPr>
          <w:cantSplit/>
          <w:trHeight w:val="645"/>
        </w:trPr>
        <w:tc>
          <w:tcPr>
            <w:tcW w:w="959" w:type="dxa"/>
            <w:vMerge w:val="restart"/>
            <w:tcBorders>
              <w:top w:val="single" w:sz="6" w:space="0" w:color="auto"/>
              <w:right w:val="single" w:sz="12" w:space="0" w:color="auto"/>
            </w:tcBorders>
            <w:textDirection w:val="btLr"/>
            <w:vAlign w:val="center"/>
          </w:tcPr>
          <w:p w14:paraId="78F7777B"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ЈАНУАР / ФЕБРУАР</w:t>
            </w:r>
          </w:p>
        </w:tc>
        <w:tc>
          <w:tcPr>
            <w:tcW w:w="6349" w:type="dxa"/>
            <w:tcBorders>
              <w:top w:val="single" w:sz="12" w:space="0" w:color="auto"/>
              <w:left w:val="single" w:sz="12" w:space="0" w:color="auto"/>
              <w:bottom w:val="single" w:sz="8" w:space="0" w:color="auto"/>
            </w:tcBorders>
            <w:vAlign w:val="center"/>
          </w:tcPr>
          <w:p w14:paraId="48AFAEAE"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Анализа успеха ученика на крају I полугодишта</w:t>
            </w:r>
          </w:p>
        </w:tc>
        <w:tc>
          <w:tcPr>
            <w:tcW w:w="2520" w:type="dxa"/>
            <w:vMerge w:val="restart"/>
            <w:tcBorders>
              <w:top w:val="single" w:sz="12" w:space="0" w:color="auto"/>
              <w:left w:val="single" w:sz="12" w:space="0" w:color="auto"/>
            </w:tcBorders>
            <w:vAlign w:val="center"/>
          </w:tcPr>
          <w:p w14:paraId="16CD32F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33885C35" w14:textId="77777777">
        <w:trPr>
          <w:cantSplit/>
          <w:trHeight w:val="690"/>
        </w:trPr>
        <w:tc>
          <w:tcPr>
            <w:tcW w:w="959" w:type="dxa"/>
            <w:vMerge/>
            <w:tcBorders>
              <w:right w:val="single" w:sz="12" w:space="0" w:color="auto"/>
            </w:tcBorders>
            <w:textDirection w:val="btLr"/>
            <w:vAlign w:val="center"/>
          </w:tcPr>
          <w:p w14:paraId="69C85BE6"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tcBorders>
            <w:vAlign w:val="center"/>
          </w:tcPr>
          <w:p w14:paraId="467A7DD7"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Реализација наставних планова и програма</w:t>
            </w:r>
          </w:p>
        </w:tc>
        <w:tc>
          <w:tcPr>
            <w:tcW w:w="2520" w:type="dxa"/>
            <w:vMerge/>
            <w:tcBorders>
              <w:left w:val="single" w:sz="12" w:space="0" w:color="auto"/>
            </w:tcBorders>
            <w:vAlign w:val="center"/>
          </w:tcPr>
          <w:p w14:paraId="643A8189" w14:textId="77777777" w:rsidR="00A76D28" w:rsidRDefault="00A76D28">
            <w:pPr>
              <w:jc w:val="center"/>
              <w:rPr>
                <w:rFonts w:ascii="Book Antiqua" w:hAnsi="Book Antiqua"/>
                <w:i/>
                <w:iCs/>
                <w:sz w:val="22"/>
                <w:szCs w:val="22"/>
                <w:lang w:val="sr-Cyrl-CS"/>
              </w:rPr>
            </w:pPr>
          </w:p>
        </w:tc>
      </w:tr>
      <w:tr w:rsidR="00A76D28" w14:paraId="7F6C7ECF" w14:textId="77777777">
        <w:trPr>
          <w:cantSplit/>
          <w:trHeight w:val="690"/>
        </w:trPr>
        <w:tc>
          <w:tcPr>
            <w:tcW w:w="959" w:type="dxa"/>
            <w:vMerge/>
            <w:tcBorders>
              <w:right w:val="single" w:sz="12" w:space="0" w:color="auto"/>
            </w:tcBorders>
            <w:textDirection w:val="btLr"/>
            <w:vAlign w:val="center"/>
          </w:tcPr>
          <w:p w14:paraId="11462543"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tcBorders>
            <w:vAlign w:val="center"/>
          </w:tcPr>
          <w:p w14:paraId="4B10442B"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Организација припремне наставе за завршни испит</w:t>
            </w:r>
          </w:p>
        </w:tc>
        <w:tc>
          <w:tcPr>
            <w:tcW w:w="2520" w:type="dxa"/>
            <w:vMerge/>
            <w:tcBorders>
              <w:left w:val="single" w:sz="12" w:space="0" w:color="auto"/>
            </w:tcBorders>
            <w:vAlign w:val="center"/>
          </w:tcPr>
          <w:p w14:paraId="4A1414BD" w14:textId="77777777" w:rsidR="00A76D28" w:rsidRDefault="00A76D28">
            <w:pPr>
              <w:jc w:val="center"/>
              <w:rPr>
                <w:rFonts w:ascii="Book Antiqua" w:hAnsi="Book Antiqua"/>
                <w:i/>
                <w:iCs/>
                <w:sz w:val="22"/>
                <w:szCs w:val="22"/>
                <w:lang w:val="sr-Cyrl-CS"/>
              </w:rPr>
            </w:pPr>
          </w:p>
        </w:tc>
      </w:tr>
      <w:tr w:rsidR="00A76D28" w14:paraId="7966CEF3" w14:textId="77777777">
        <w:trPr>
          <w:cantSplit/>
          <w:trHeight w:val="766"/>
        </w:trPr>
        <w:tc>
          <w:tcPr>
            <w:tcW w:w="959" w:type="dxa"/>
            <w:vMerge/>
            <w:tcBorders>
              <w:right w:val="single" w:sz="12" w:space="0" w:color="auto"/>
            </w:tcBorders>
            <w:textDirection w:val="btLr"/>
            <w:vAlign w:val="center"/>
          </w:tcPr>
          <w:p w14:paraId="0049B77A"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27106291"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Усаглашавање захтева и критеријума оцењивања</w:t>
            </w:r>
          </w:p>
        </w:tc>
        <w:tc>
          <w:tcPr>
            <w:tcW w:w="2520" w:type="dxa"/>
            <w:vMerge/>
            <w:tcBorders>
              <w:left w:val="single" w:sz="12" w:space="0" w:color="auto"/>
            </w:tcBorders>
            <w:vAlign w:val="center"/>
          </w:tcPr>
          <w:p w14:paraId="3AA224B4" w14:textId="77777777" w:rsidR="00A76D28" w:rsidRDefault="00A76D28">
            <w:pPr>
              <w:jc w:val="center"/>
              <w:rPr>
                <w:rFonts w:ascii="Book Antiqua" w:hAnsi="Book Antiqua"/>
                <w:i/>
                <w:iCs/>
                <w:sz w:val="22"/>
                <w:szCs w:val="22"/>
                <w:lang w:val="sr-Cyrl-CS"/>
              </w:rPr>
            </w:pPr>
          </w:p>
        </w:tc>
      </w:tr>
      <w:tr w:rsidR="00A76D28" w14:paraId="2A3EF2F7" w14:textId="77777777">
        <w:trPr>
          <w:cantSplit/>
          <w:trHeight w:val="766"/>
        </w:trPr>
        <w:tc>
          <w:tcPr>
            <w:tcW w:w="959" w:type="dxa"/>
            <w:vMerge/>
            <w:tcBorders>
              <w:right w:val="single" w:sz="12" w:space="0" w:color="auto"/>
            </w:tcBorders>
            <w:textDirection w:val="btLr"/>
            <w:vAlign w:val="center"/>
          </w:tcPr>
          <w:p w14:paraId="781E3E01"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3B3DA4C6"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Међусобне посете часовима</w:t>
            </w:r>
          </w:p>
        </w:tc>
        <w:tc>
          <w:tcPr>
            <w:tcW w:w="2520" w:type="dxa"/>
            <w:vMerge/>
            <w:tcBorders>
              <w:left w:val="single" w:sz="12" w:space="0" w:color="auto"/>
            </w:tcBorders>
            <w:vAlign w:val="center"/>
          </w:tcPr>
          <w:p w14:paraId="46E715DF" w14:textId="77777777" w:rsidR="00A76D28" w:rsidRDefault="00A76D28">
            <w:pPr>
              <w:jc w:val="center"/>
              <w:rPr>
                <w:rFonts w:ascii="Book Antiqua" w:hAnsi="Book Antiqua"/>
                <w:i/>
                <w:iCs/>
                <w:sz w:val="22"/>
                <w:szCs w:val="22"/>
                <w:lang w:val="sr-Cyrl-CS"/>
              </w:rPr>
            </w:pPr>
          </w:p>
        </w:tc>
      </w:tr>
      <w:tr w:rsidR="00A76D28" w14:paraId="3C769474" w14:textId="77777777">
        <w:trPr>
          <w:cantSplit/>
          <w:trHeight w:val="766"/>
        </w:trPr>
        <w:tc>
          <w:tcPr>
            <w:tcW w:w="959" w:type="dxa"/>
            <w:vMerge/>
            <w:tcBorders>
              <w:right w:val="single" w:sz="12" w:space="0" w:color="auto"/>
            </w:tcBorders>
            <w:textDirection w:val="btLr"/>
            <w:vAlign w:val="center"/>
          </w:tcPr>
          <w:p w14:paraId="4BFBB73C"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12B159E8" w14:textId="77777777" w:rsidR="00A76D28" w:rsidRDefault="0077121B">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„Жива бића из мог окружења“ - обрада</w:t>
            </w:r>
            <w:r>
              <w:rPr>
                <w:rFonts w:ascii="Book Antiqua" w:hAnsi="Book Antiqua"/>
                <w:i/>
                <w:sz w:val="22"/>
                <w:szCs w:val="22"/>
                <w:lang w:val="ru-RU"/>
              </w:rPr>
              <w:t xml:space="preserve"> – </w:t>
            </w:r>
            <w:r>
              <w:rPr>
                <w:rFonts w:ascii="Book Antiqua" w:hAnsi="Book Antiqua"/>
                <w:i/>
                <w:sz w:val="22"/>
                <w:szCs w:val="22"/>
              </w:rPr>
              <w:t>V</w:t>
            </w:r>
            <w:r>
              <w:rPr>
                <w:rFonts w:ascii="Book Antiqua" w:hAnsi="Book Antiqua"/>
                <w:i/>
                <w:sz w:val="22"/>
                <w:szCs w:val="22"/>
                <w:lang w:val="sr-Cyrl-CS"/>
              </w:rPr>
              <w:t xml:space="preserve"> разред</w:t>
            </w:r>
          </w:p>
        </w:tc>
        <w:tc>
          <w:tcPr>
            <w:tcW w:w="2520" w:type="dxa"/>
            <w:tcBorders>
              <w:left w:val="single" w:sz="12" w:space="0" w:color="auto"/>
            </w:tcBorders>
            <w:vAlign w:val="center"/>
          </w:tcPr>
          <w:p w14:paraId="38D2DC5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Андријана</w:t>
            </w:r>
          </w:p>
          <w:p w14:paraId="0C5BE54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Нешић</w:t>
            </w:r>
          </w:p>
        </w:tc>
      </w:tr>
      <w:tr w:rsidR="00A76D28" w14:paraId="004DF062" w14:textId="77777777">
        <w:trPr>
          <w:cantSplit/>
          <w:trHeight w:val="766"/>
        </w:trPr>
        <w:tc>
          <w:tcPr>
            <w:tcW w:w="959" w:type="dxa"/>
            <w:vMerge/>
            <w:tcBorders>
              <w:right w:val="single" w:sz="12" w:space="0" w:color="auto"/>
            </w:tcBorders>
            <w:textDirection w:val="btLr"/>
            <w:vAlign w:val="center"/>
          </w:tcPr>
          <w:p w14:paraId="2C29F591"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60BE83D4" w14:textId="77777777" w:rsidR="00A76D28" w:rsidRDefault="0077121B">
            <w:pPr>
              <w:numPr>
                <w:ilvl w:val="0"/>
                <w:numId w:val="19"/>
              </w:numPr>
              <w:ind w:left="360"/>
              <w:rPr>
                <w:rFonts w:ascii="Book Antiqua" w:hAnsi="Book Antiqua"/>
                <w:b/>
                <w:bCs/>
                <w:iCs/>
                <w:sz w:val="22"/>
                <w:szCs w:val="22"/>
                <w:u w:val="single"/>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bCs/>
                <w:i/>
                <w:iCs/>
                <w:sz w:val="22"/>
                <w:szCs w:val="22"/>
                <w:lang w:val="sr-Cyrl-CS"/>
              </w:rPr>
              <w:t xml:space="preserve">Раствори и растворљивост“ – обрада - </w:t>
            </w:r>
            <w:r>
              <w:rPr>
                <w:rFonts w:ascii="Book Antiqua" w:hAnsi="Book Antiqua"/>
                <w:i/>
                <w:sz w:val="22"/>
                <w:szCs w:val="22"/>
              </w:rPr>
              <w:t>VII</w:t>
            </w:r>
            <w:r>
              <w:rPr>
                <w:rFonts w:ascii="Book Antiqua" w:hAnsi="Book Antiqua"/>
                <w:i/>
                <w:sz w:val="22"/>
                <w:szCs w:val="22"/>
                <w:lang w:val="sr-Cyrl-CS"/>
              </w:rPr>
              <w:t xml:space="preserve"> разред</w:t>
            </w:r>
          </w:p>
        </w:tc>
        <w:tc>
          <w:tcPr>
            <w:tcW w:w="2520" w:type="dxa"/>
            <w:tcBorders>
              <w:left w:val="single" w:sz="12" w:space="0" w:color="auto"/>
            </w:tcBorders>
            <w:vAlign w:val="center"/>
          </w:tcPr>
          <w:p w14:paraId="07D45926"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Мирослава </w:t>
            </w:r>
          </w:p>
          <w:p w14:paraId="786CC75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Ескић</w:t>
            </w:r>
          </w:p>
          <w:p w14:paraId="00275754" w14:textId="77777777" w:rsidR="00A76D28" w:rsidRDefault="00A76D28">
            <w:pPr>
              <w:jc w:val="center"/>
              <w:rPr>
                <w:rFonts w:ascii="Book Antiqua" w:hAnsi="Book Antiqua"/>
                <w:i/>
                <w:iCs/>
                <w:sz w:val="22"/>
                <w:szCs w:val="22"/>
                <w:lang w:val="sr-Cyrl-CS"/>
              </w:rPr>
            </w:pPr>
          </w:p>
        </w:tc>
      </w:tr>
      <w:tr w:rsidR="00A76D28" w14:paraId="7D1EFF00" w14:textId="77777777">
        <w:trPr>
          <w:cantSplit/>
          <w:trHeight w:val="766"/>
        </w:trPr>
        <w:tc>
          <w:tcPr>
            <w:tcW w:w="959" w:type="dxa"/>
            <w:vMerge/>
            <w:tcBorders>
              <w:right w:val="single" w:sz="12" w:space="0" w:color="auto"/>
            </w:tcBorders>
            <w:textDirection w:val="btLr"/>
            <w:vAlign w:val="center"/>
          </w:tcPr>
          <w:p w14:paraId="490BA24A" w14:textId="77777777" w:rsidR="00A76D28" w:rsidRDefault="00A76D28">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5E5DCC0F" w14:textId="77777777" w:rsidR="00A76D28" w:rsidRDefault="0077121B">
            <w:pPr>
              <w:numPr>
                <w:ilvl w:val="0"/>
                <w:numId w:val="19"/>
              </w:numPr>
              <w:ind w:left="360"/>
              <w:rPr>
                <w:rFonts w:ascii="Book Antiqua" w:hAnsi="Book Antiqua"/>
                <w:b/>
                <w:bCs/>
                <w:iCs/>
                <w:sz w:val="22"/>
                <w:szCs w:val="22"/>
                <w:u w:val="single"/>
                <w:lang w:val="sr-Cyrl-CS"/>
              </w:rPr>
            </w:pPr>
            <w:r>
              <w:rPr>
                <w:rFonts w:ascii="Book Antiqua" w:hAnsi="Book Antiqua"/>
                <w:b/>
                <w:bCs/>
                <w:iCs/>
                <w:sz w:val="22"/>
                <w:szCs w:val="22"/>
                <w:u w:val="single"/>
                <w:lang w:val="sr-Cyrl-CS"/>
              </w:rPr>
              <w:t>Угледни:“</w:t>
            </w:r>
            <w:r>
              <w:rPr>
                <w:rFonts w:ascii="Book Antiqua" w:hAnsi="Book Antiqua"/>
                <w:bCs/>
                <w:i/>
                <w:iCs/>
                <w:sz w:val="22"/>
                <w:szCs w:val="22"/>
                <w:lang w:val="sr-Cyrl-CS"/>
              </w:rPr>
              <w:t>Репродуктивно здравље.Дебата-заблуде и истине код контрацепције“-</w:t>
            </w:r>
            <w:r>
              <w:rPr>
                <w:rFonts w:ascii="Book Antiqua" w:hAnsi="Book Antiqua"/>
                <w:bCs/>
                <w:i/>
                <w:iCs/>
                <w:sz w:val="22"/>
                <w:szCs w:val="22"/>
              </w:rPr>
              <w:t xml:space="preserve">VIII </w:t>
            </w:r>
            <w:proofErr w:type="spellStart"/>
            <w:r>
              <w:rPr>
                <w:rFonts w:ascii="Book Antiqua" w:hAnsi="Book Antiqua"/>
                <w:bCs/>
                <w:i/>
                <w:iCs/>
                <w:sz w:val="22"/>
                <w:szCs w:val="22"/>
              </w:rPr>
              <w:t>разред</w:t>
            </w:r>
            <w:proofErr w:type="spellEnd"/>
          </w:p>
        </w:tc>
        <w:tc>
          <w:tcPr>
            <w:tcW w:w="2520" w:type="dxa"/>
            <w:tcBorders>
              <w:left w:val="single" w:sz="12" w:space="0" w:color="auto"/>
            </w:tcBorders>
            <w:vAlign w:val="center"/>
          </w:tcPr>
          <w:p w14:paraId="4F6A31D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Снежана </w:t>
            </w:r>
          </w:p>
          <w:p w14:paraId="3806EF8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Милојкић</w:t>
            </w:r>
          </w:p>
        </w:tc>
      </w:tr>
      <w:tr w:rsidR="00C10109" w14:paraId="1EC2A927" w14:textId="77777777">
        <w:trPr>
          <w:cantSplit/>
          <w:trHeight w:val="585"/>
        </w:trPr>
        <w:tc>
          <w:tcPr>
            <w:tcW w:w="959" w:type="dxa"/>
            <w:vMerge w:val="restart"/>
            <w:tcBorders>
              <w:top w:val="single" w:sz="12" w:space="0" w:color="auto"/>
              <w:right w:val="single" w:sz="12" w:space="0" w:color="auto"/>
            </w:tcBorders>
            <w:textDirection w:val="btLr"/>
            <w:vAlign w:val="center"/>
          </w:tcPr>
          <w:p w14:paraId="2929ACB8" w14:textId="77777777" w:rsidR="00C10109" w:rsidRDefault="00C10109">
            <w:pPr>
              <w:jc w:val="center"/>
              <w:rPr>
                <w:rFonts w:ascii="Book Antiqua" w:hAnsi="Book Antiqua"/>
                <w:b/>
                <w:sz w:val="22"/>
                <w:szCs w:val="22"/>
                <w:lang w:val="sr-Cyrl-CS"/>
              </w:rPr>
            </w:pPr>
            <w:r>
              <w:rPr>
                <w:rFonts w:ascii="Book Antiqua" w:hAnsi="Book Antiqua"/>
                <w:b/>
                <w:sz w:val="22"/>
                <w:szCs w:val="22"/>
                <w:lang w:val="sr-Cyrl-CS"/>
              </w:rPr>
              <w:t>МАРТ / АПРИЛ</w:t>
            </w:r>
          </w:p>
        </w:tc>
        <w:tc>
          <w:tcPr>
            <w:tcW w:w="6349" w:type="dxa"/>
            <w:tcBorders>
              <w:top w:val="single" w:sz="12" w:space="0" w:color="auto"/>
              <w:left w:val="single" w:sz="12" w:space="0" w:color="auto"/>
              <w:bottom w:val="single" w:sz="8" w:space="0" w:color="auto"/>
            </w:tcBorders>
            <w:vAlign w:val="center"/>
          </w:tcPr>
          <w:p w14:paraId="3ED3E34A" w14:textId="77777777" w:rsidR="00C10109" w:rsidRDefault="00C10109">
            <w:pPr>
              <w:numPr>
                <w:ilvl w:val="0"/>
                <w:numId w:val="66"/>
              </w:numPr>
              <w:rPr>
                <w:rFonts w:ascii="Book Antiqua" w:hAnsi="Book Antiqua"/>
                <w:sz w:val="22"/>
                <w:szCs w:val="22"/>
                <w:lang w:val="sr-Cyrl-CS"/>
              </w:rPr>
            </w:pPr>
            <w:r>
              <w:rPr>
                <w:rFonts w:ascii="Book Antiqua" w:hAnsi="Book Antiqua"/>
                <w:sz w:val="22"/>
                <w:szCs w:val="22"/>
                <w:lang w:val="sr-Cyrl-CS"/>
              </w:rPr>
              <w:t>Учешће на  такмичењима</w:t>
            </w:r>
          </w:p>
        </w:tc>
        <w:tc>
          <w:tcPr>
            <w:tcW w:w="2520" w:type="dxa"/>
            <w:vMerge w:val="restart"/>
            <w:tcBorders>
              <w:top w:val="single" w:sz="12" w:space="0" w:color="auto"/>
              <w:left w:val="single" w:sz="12" w:space="0" w:color="auto"/>
            </w:tcBorders>
            <w:vAlign w:val="center"/>
          </w:tcPr>
          <w:p w14:paraId="61C35C8E" w14:textId="77777777" w:rsidR="00C10109" w:rsidRDefault="00C10109">
            <w:pPr>
              <w:ind w:firstLine="360"/>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C10109" w14:paraId="34A7E637" w14:textId="77777777">
        <w:trPr>
          <w:cantSplit/>
          <w:trHeight w:val="560"/>
        </w:trPr>
        <w:tc>
          <w:tcPr>
            <w:tcW w:w="959" w:type="dxa"/>
            <w:vMerge/>
            <w:tcBorders>
              <w:right w:val="single" w:sz="12" w:space="0" w:color="auto"/>
            </w:tcBorders>
            <w:textDirection w:val="btLr"/>
            <w:vAlign w:val="center"/>
          </w:tcPr>
          <w:p w14:paraId="2CDFF06C"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26171C01" w14:textId="77777777" w:rsidR="00C10109" w:rsidRDefault="00C10109">
            <w:pPr>
              <w:numPr>
                <w:ilvl w:val="0"/>
                <w:numId w:val="66"/>
              </w:numPr>
              <w:rPr>
                <w:rFonts w:ascii="Book Antiqua" w:hAnsi="Book Antiqua"/>
                <w:bCs/>
                <w:iCs/>
                <w:sz w:val="22"/>
                <w:szCs w:val="22"/>
                <w:lang w:val="sr-Cyrl-CS"/>
              </w:rPr>
            </w:pPr>
            <w:r>
              <w:rPr>
                <w:rFonts w:ascii="Book Antiqua" w:hAnsi="Book Antiqua"/>
                <w:sz w:val="22"/>
                <w:szCs w:val="22"/>
                <w:lang w:val="sr-Cyrl-CS"/>
              </w:rPr>
              <w:t>Успех ученика на крају III тромесечја</w:t>
            </w:r>
          </w:p>
        </w:tc>
        <w:tc>
          <w:tcPr>
            <w:tcW w:w="2520" w:type="dxa"/>
            <w:vMerge/>
            <w:tcBorders>
              <w:left w:val="single" w:sz="12" w:space="0" w:color="auto"/>
              <w:bottom w:val="single" w:sz="6" w:space="0" w:color="auto"/>
            </w:tcBorders>
            <w:vAlign w:val="center"/>
          </w:tcPr>
          <w:p w14:paraId="5F9A11C0" w14:textId="77777777" w:rsidR="00C10109" w:rsidRDefault="00C10109">
            <w:pPr>
              <w:jc w:val="center"/>
              <w:rPr>
                <w:rFonts w:ascii="Book Antiqua" w:hAnsi="Book Antiqua"/>
                <w:i/>
                <w:iCs/>
                <w:sz w:val="22"/>
                <w:szCs w:val="22"/>
                <w:lang w:val="sr-Cyrl-CS"/>
              </w:rPr>
            </w:pPr>
          </w:p>
        </w:tc>
      </w:tr>
      <w:tr w:rsidR="00C10109" w14:paraId="01E2CF53" w14:textId="77777777">
        <w:trPr>
          <w:cantSplit/>
          <w:trHeight w:val="560"/>
        </w:trPr>
        <w:tc>
          <w:tcPr>
            <w:tcW w:w="959" w:type="dxa"/>
            <w:vMerge/>
            <w:tcBorders>
              <w:right w:val="single" w:sz="12" w:space="0" w:color="auto"/>
            </w:tcBorders>
            <w:textDirection w:val="btLr"/>
            <w:vAlign w:val="center"/>
          </w:tcPr>
          <w:p w14:paraId="2837A24D"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795A2109" w14:textId="77777777" w:rsidR="00C10109" w:rsidRDefault="00C10109">
            <w:pPr>
              <w:numPr>
                <w:ilvl w:val="0"/>
                <w:numId w:val="66"/>
              </w:numPr>
              <w:rPr>
                <w:rFonts w:ascii="Book Antiqua" w:hAnsi="Book Antiqua"/>
                <w:sz w:val="22"/>
                <w:szCs w:val="22"/>
                <w:lang w:val="sr-Cyrl-CS"/>
              </w:rPr>
            </w:pPr>
            <w:r>
              <w:rPr>
                <w:rFonts w:ascii="Book Antiqua" w:hAnsi="Book Antiqua"/>
                <w:sz w:val="22"/>
                <w:szCs w:val="22"/>
                <w:lang w:val="sr-Cyrl-CS"/>
              </w:rPr>
              <w:t>Пројекат: Дан здравља</w:t>
            </w:r>
          </w:p>
        </w:tc>
        <w:tc>
          <w:tcPr>
            <w:tcW w:w="2520" w:type="dxa"/>
            <w:vMerge/>
            <w:tcBorders>
              <w:left w:val="single" w:sz="12" w:space="0" w:color="auto"/>
              <w:bottom w:val="single" w:sz="6" w:space="0" w:color="auto"/>
            </w:tcBorders>
            <w:vAlign w:val="center"/>
          </w:tcPr>
          <w:p w14:paraId="11B257E6" w14:textId="77777777" w:rsidR="00C10109" w:rsidRDefault="00C10109">
            <w:pPr>
              <w:jc w:val="center"/>
              <w:rPr>
                <w:rFonts w:ascii="Book Antiqua" w:hAnsi="Book Antiqua"/>
                <w:i/>
                <w:iCs/>
                <w:sz w:val="22"/>
                <w:szCs w:val="22"/>
                <w:lang w:val="sr-Cyrl-CS"/>
              </w:rPr>
            </w:pPr>
          </w:p>
        </w:tc>
      </w:tr>
      <w:tr w:rsidR="00C10109" w14:paraId="267FFD49" w14:textId="77777777">
        <w:trPr>
          <w:cantSplit/>
          <w:trHeight w:val="560"/>
        </w:trPr>
        <w:tc>
          <w:tcPr>
            <w:tcW w:w="959" w:type="dxa"/>
            <w:vMerge/>
            <w:tcBorders>
              <w:right w:val="single" w:sz="12" w:space="0" w:color="auto"/>
            </w:tcBorders>
            <w:textDirection w:val="btLr"/>
            <w:vAlign w:val="center"/>
          </w:tcPr>
          <w:p w14:paraId="7538628A"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0F293B9A" w14:textId="77777777" w:rsidR="00C10109" w:rsidRDefault="00C10109">
            <w:pPr>
              <w:numPr>
                <w:ilvl w:val="0"/>
                <w:numId w:val="66"/>
              </w:numPr>
              <w:rPr>
                <w:rFonts w:ascii="Book Antiqua" w:hAnsi="Book Antiqua"/>
                <w:sz w:val="22"/>
                <w:szCs w:val="22"/>
                <w:lang w:val="sr-Cyrl-CS"/>
              </w:rPr>
            </w:pPr>
            <w:r>
              <w:rPr>
                <w:rFonts w:ascii="Book Antiqua" w:hAnsi="Book Antiqua"/>
                <w:sz w:val="22"/>
                <w:szCs w:val="22"/>
                <w:lang w:val="sr-Cyrl-CS"/>
              </w:rPr>
              <w:t>Сарадња са црвеним крстом(здрава исхрана, прва помоћ)</w:t>
            </w:r>
          </w:p>
        </w:tc>
        <w:tc>
          <w:tcPr>
            <w:tcW w:w="2520" w:type="dxa"/>
            <w:vMerge/>
            <w:tcBorders>
              <w:left w:val="single" w:sz="12" w:space="0" w:color="auto"/>
              <w:bottom w:val="single" w:sz="6" w:space="0" w:color="auto"/>
            </w:tcBorders>
            <w:vAlign w:val="center"/>
          </w:tcPr>
          <w:p w14:paraId="3BE049E7" w14:textId="77777777" w:rsidR="00C10109" w:rsidRDefault="00C10109">
            <w:pPr>
              <w:jc w:val="center"/>
              <w:rPr>
                <w:rFonts w:ascii="Book Antiqua" w:hAnsi="Book Antiqua"/>
                <w:i/>
                <w:iCs/>
                <w:sz w:val="22"/>
                <w:szCs w:val="22"/>
                <w:lang w:val="sr-Cyrl-CS"/>
              </w:rPr>
            </w:pPr>
          </w:p>
        </w:tc>
      </w:tr>
      <w:tr w:rsidR="00C10109" w14:paraId="65299ABD" w14:textId="77777777">
        <w:trPr>
          <w:cantSplit/>
          <w:trHeight w:val="560"/>
        </w:trPr>
        <w:tc>
          <w:tcPr>
            <w:tcW w:w="959" w:type="dxa"/>
            <w:vMerge/>
            <w:tcBorders>
              <w:right w:val="single" w:sz="12" w:space="0" w:color="auto"/>
            </w:tcBorders>
            <w:textDirection w:val="btLr"/>
            <w:vAlign w:val="center"/>
          </w:tcPr>
          <w:p w14:paraId="17248F3F"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7098206D" w14:textId="77777777" w:rsidR="00C10109" w:rsidRDefault="00C10109">
            <w:pPr>
              <w:numPr>
                <w:ilvl w:val="0"/>
                <w:numId w:val="66"/>
              </w:numPr>
              <w:rPr>
                <w:rFonts w:ascii="Book Antiqua" w:hAnsi="Book Antiqua"/>
                <w:sz w:val="22"/>
                <w:szCs w:val="22"/>
                <w:lang w:val="sr-Cyrl-CS"/>
              </w:rPr>
            </w:pPr>
            <w:r>
              <w:rPr>
                <w:rFonts w:ascii="Book Antiqua" w:hAnsi="Book Antiqua"/>
                <w:sz w:val="22"/>
                <w:szCs w:val="22"/>
                <w:lang w:val="sr-Cyrl-CS"/>
              </w:rPr>
              <w:t>Излет у Београд</w:t>
            </w:r>
          </w:p>
        </w:tc>
        <w:tc>
          <w:tcPr>
            <w:tcW w:w="2520" w:type="dxa"/>
            <w:vMerge/>
            <w:tcBorders>
              <w:left w:val="single" w:sz="12" w:space="0" w:color="auto"/>
              <w:bottom w:val="single" w:sz="6" w:space="0" w:color="auto"/>
            </w:tcBorders>
            <w:vAlign w:val="center"/>
          </w:tcPr>
          <w:p w14:paraId="1720ECD0" w14:textId="77777777" w:rsidR="00C10109" w:rsidRDefault="00C10109">
            <w:pPr>
              <w:jc w:val="center"/>
              <w:rPr>
                <w:rFonts w:ascii="Book Antiqua" w:hAnsi="Book Antiqua"/>
                <w:i/>
                <w:iCs/>
                <w:sz w:val="22"/>
                <w:szCs w:val="22"/>
                <w:lang w:val="sr-Cyrl-CS"/>
              </w:rPr>
            </w:pPr>
          </w:p>
        </w:tc>
      </w:tr>
      <w:tr w:rsidR="00C10109" w14:paraId="30698A63" w14:textId="77777777">
        <w:trPr>
          <w:cantSplit/>
          <w:trHeight w:val="560"/>
        </w:trPr>
        <w:tc>
          <w:tcPr>
            <w:tcW w:w="959" w:type="dxa"/>
            <w:vMerge/>
            <w:tcBorders>
              <w:right w:val="single" w:sz="12" w:space="0" w:color="auto"/>
            </w:tcBorders>
            <w:textDirection w:val="btLr"/>
            <w:vAlign w:val="center"/>
          </w:tcPr>
          <w:p w14:paraId="082220D3"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2052022A" w14:textId="77777777" w:rsidR="00C10109" w:rsidRDefault="00C10109">
            <w:pPr>
              <w:numPr>
                <w:ilvl w:val="0"/>
                <w:numId w:val="66"/>
              </w:numPr>
              <w:rPr>
                <w:rFonts w:ascii="Book Antiqua" w:hAnsi="Book Antiqua"/>
                <w:sz w:val="22"/>
                <w:szCs w:val="22"/>
                <w:lang w:val="sr-Cyrl-CS"/>
              </w:rPr>
            </w:pPr>
            <w:r>
              <w:rPr>
                <w:rFonts w:ascii="Book Antiqua" w:hAnsi="Book Antiqua"/>
                <w:sz w:val="22"/>
                <w:szCs w:val="22"/>
                <w:lang w:val="sr-Cyrl-CS"/>
              </w:rPr>
              <w:t>Посета Хемијском факултету</w:t>
            </w:r>
          </w:p>
        </w:tc>
        <w:tc>
          <w:tcPr>
            <w:tcW w:w="2520" w:type="dxa"/>
            <w:vMerge/>
            <w:tcBorders>
              <w:left w:val="single" w:sz="12" w:space="0" w:color="auto"/>
              <w:bottom w:val="single" w:sz="6" w:space="0" w:color="auto"/>
            </w:tcBorders>
            <w:vAlign w:val="center"/>
          </w:tcPr>
          <w:p w14:paraId="0529D1FD" w14:textId="77777777" w:rsidR="00C10109" w:rsidRDefault="00C10109">
            <w:pPr>
              <w:jc w:val="center"/>
              <w:rPr>
                <w:rFonts w:ascii="Book Antiqua" w:hAnsi="Book Antiqua"/>
                <w:i/>
                <w:iCs/>
                <w:sz w:val="22"/>
                <w:szCs w:val="22"/>
                <w:lang w:val="sr-Cyrl-CS"/>
              </w:rPr>
            </w:pPr>
          </w:p>
        </w:tc>
      </w:tr>
      <w:tr w:rsidR="00C10109" w14:paraId="630C1E85" w14:textId="77777777">
        <w:trPr>
          <w:cantSplit/>
          <w:trHeight w:val="560"/>
        </w:trPr>
        <w:tc>
          <w:tcPr>
            <w:tcW w:w="959" w:type="dxa"/>
            <w:vMerge/>
            <w:tcBorders>
              <w:right w:val="single" w:sz="12" w:space="0" w:color="auto"/>
            </w:tcBorders>
            <w:textDirection w:val="btLr"/>
            <w:vAlign w:val="center"/>
          </w:tcPr>
          <w:p w14:paraId="5BEEC9A3"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72BA4B9A" w14:textId="77777777" w:rsidR="00C10109" w:rsidRDefault="00C10109">
            <w:pPr>
              <w:numPr>
                <w:ilvl w:val="0"/>
                <w:numId w:val="66"/>
              </w:numPr>
              <w:rPr>
                <w:rFonts w:ascii="Book Antiqua" w:hAnsi="Book Antiqua"/>
                <w:sz w:val="22"/>
                <w:szCs w:val="22"/>
                <w:lang w:val="sr-Cyrl-CS"/>
              </w:rPr>
            </w:pPr>
            <w:r>
              <w:rPr>
                <w:rFonts w:ascii="Book Antiqua" w:hAnsi="Book Antiqua"/>
                <w:sz w:val="22"/>
                <w:szCs w:val="22"/>
                <w:lang w:val="sr-Cyrl-CS"/>
              </w:rPr>
              <w:t>Пројекат - Школски фестивал науке</w:t>
            </w:r>
          </w:p>
        </w:tc>
        <w:tc>
          <w:tcPr>
            <w:tcW w:w="2520" w:type="dxa"/>
            <w:vMerge/>
            <w:tcBorders>
              <w:left w:val="single" w:sz="12" w:space="0" w:color="auto"/>
              <w:bottom w:val="single" w:sz="6" w:space="0" w:color="auto"/>
            </w:tcBorders>
            <w:vAlign w:val="center"/>
          </w:tcPr>
          <w:p w14:paraId="6FF34788" w14:textId="77777777" w:rsidR="00C10109" w:rsidRDefault="00C10109">
            <w:pPr>
              <w:jc w:val="center"/>
              <w:rPr>
                <w:rFonts w:ascii="Book Antiqua" w:hAnsi="Book Antiqua"/>
                <w:i/>
                <w:iCs/>
                <w:sz w:val="22"/>
                <w:szCs w:val="22"/>
                <w:lang w:val="sr-Cyrl-CS"/>
              </w:rPr>
            </w:pPr>
          </w:p>
        </w:tc>
      </w:tr>
      <w:tr w:rsidR="00C10109" w14:paraId="09E5A4F8" w14:textId="77777777">
        <w:trPr>
          <w:cantSplit/>
          <w:trHeight w:val="142"/>
        </w:trPr>
        <w:tc>
          <w:tcPr>
            <w:tcW w:w="959" w:type="dxa"/>
            <w:vMerge/>
            <w:tcBorders>
              <w:right w:val="single" w:sz="12" w:space="0" w:color="auto"/>
            </w:tcBorders>
            <w:textDirection w:val="btLr"/>
            <w:vAlign w:val="center"/>
          </w:tcPr>
          <w:p w14:paraId="62FBC6BB"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7003DBC8" w14:textId="77777777" w:rsidR="00C10109" w:rsidRDefault="00C10109">
            <w:pPr>
              <w:numPr>
                <w:ilvl w:val="0"/>
                <w:numId w:val="66"/>
              </w:numPr>
              <w:rPr>
                <w:rFonts w:ascii="Book Antiqua" w:hAnsi="Book Antiqua"/>
                <w:sz w:val="22"/>
                <w:szCs w:val="22"/>
                <w:lang w:val="sr-Cyrl-CS"/>
              </w:rPr>
            </w:pPr>
            <w:r>
              <w:rPr>
                <w:rFonts w:ascii="Book Antiqua" w:hAnsi="Book Antiqua"/>
                <w:bCs/>
                <w:iCs/>
                <w:sz w:val="22"/>
                <w:szCs w:val="22"/>
                <w:lang w:val="sr-Cyrl-CS"/>
              </w:rPr>
              <w:t>Излет у Крагујевац: Посета ПМФ – у у Крагујевцу</w:t>
            </w:r>
          </w:p>
        </w:tc>
        <w:tc>
          <w:tcPr>
            <w:tcW w:w="2520" w:type="dxa"/>
            <w:vMerge/>
            <w:tcBorders>
              <w:left w:val="single" w:sz="12" w:space="0" w:color="auto"/>
              <w:bottom w:val="single" w:sz="6" w:space="0" w:color="auto"/>
            </w:tcBorders>
            <w:vAlign w:val="center"/>
          </w:tcPr>
          <w:p w14:paraId="5F137E6B" w14:textId="77777777" w:rsidR="00C10109" w:rsidRDefault="00C10109">
            <w:pPr>
              <w:jc w:val="center"/>
              <w:rPr>
                <w:rFonts w:ascii="Book Antiqua" w:hAnsi="Book Antiqua"/>
                <w:i/>
                <w:iCs/>
                <w:sz w:val="22"/>
                <w:szCs w:val="22"/>
                <w:lang w:val="sr-Cyrl-CS"/>
              </w:rPr>
            </w:pPr>
          </w:p>
        </w:tc>
      </w:tr>
      <w:tr w:rsidR="00C10109" w14:paraId="6C99BC2C" w14:textId="77777777">
        <w:trPr>
          <w:cantSplit/>
          <w:trHeight w:val="142"/>
        </w:trPr>
        <w:tc>
          <w:tcPr>
            <w:tcW w:w="959" w:type="dxa"/>
            <w:vMerge/>
            <w:tcBorders>
              <w:right w:val="single" w:sz="12" w:space="0" w:color="auto"/>
            </w:tcBorders>
            <w:textDirection w:val="btLr"/>
            <w:vAlign w:val="center"/>
          </w:tcPr>
          <w:p w14:paraId="49F66641"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0CBDB33E" w14:textId="77777777" w:rsidR="00C10109" w:rsidRDefault="00C10109">
            <w:pPr>
              <w:numPr>
                <w:ilvl w:val="0"/>
                <w:numId w:val="66"/>
              </w:numPr>
              <w:rPr>
                <w:rFonts w:ascii="Book Antiqua" w:hAnsi="Book Antiqua"/>
                <w:bCs/>
                <w:iCs/>
                <w:sz w:val="22"/>
                <w:szCs w:val="22"/>
                <w:lang w:val="sr-Cyrl-CS"/>
              </w:rPr>
            </w:pPr>
            <w:r>
              <w:rPr>
                <w:rFonts w:ascii="Book Antiqua" w:hAnsi="Book Antiqua"/>
                <w:bCs/>
                <w:iCs/>
                <w:sz w:val="22"/>
                <w:szCs w:val="22"/>
                <w:lang w:val="sr-Cyrl-CS"/>
              </w:rPr>
              <w:t>Пробни завршни испит</w:t>
            </w:r>
          </w:p>
        </w:tc>
        <w:tc>
          <w:tcPr>
            <w:tcW w:w="2520" w:type="dxa"/>
            <w:tcBorders>
              <w:left w:val="single" w:sz="12" w:space="0" w:color="auto"/>
              <w:bottom w:val="single" w:sz="6" w:space="0" w:color="auto"/>
            </w:tcBorders>
            <w:vAlign w:val="center"/>
          </w:tcPr>
          <w:p w14:paraId="64920D04"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 xml:space="preserve">стручно </w:t>
            </w:r>
          </w:p>
          <w:p w14:paraId="520A34D5"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веће</w:t>
            </w:r>
          </w:p>
        </w:tc>
      </w:tr>
      <w:tr w:rsidR="00C10109" w14:paraId="0C4F2D62" w14:textId="77777777">
        <w:trPr>
          <w:cantSplit/>
          <w:trHeight w:val="142"/>
        </w:trPr>
        <w:tc>
          <w:tcPr>
            <w:tcW w:w="959" w:type="dxa"/>
            <w:vMerge/>
            <w:tcBorders>
              <w:right w:val="single" w:sz="12" w:space="0" w:color="auto"/>
            </w:tcBorders>
            <w:textDirection w:val="btLr"/>
            <w:vAlign w:val="center"/>
          </w:tcPr>
          <w:p w14:paraId="60D4DA4B"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60C76841" w14:textId="77777777" w:rsidR="00C10109" w:rsidRDefault="00C10109">
            <w:pPr>
              <w:numPr>
                <w:ilvl w:val="0"/>
                <w:numId w:val="66"/>
              </w:numPr>
              <w:rPr>
                <w:rFonts w:ascii="Book Antiqua" w:hAnsi="Book Antiqua"/>
                <w:bCs/>
                <w:iCs/>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w:t>
            </w:r>
            <w:proofErr w:type="spellStart"/>
            <w:r>
              <w:rPr>
                <w:rFonts w:ascii="Book Antiqua" w:hAnsi="Book Antiqua"/>
                <w:i/>
                <w:sz w:val="22"/>
                <w:szCs w:val="22"/>
              </w:rPr>
              <w:t>Биоми</w:t>
            </w:r>
            <w:proofErr w:type="spellEnd"/>
            <w:r>
              <w:rPr>
                <w:rFonts w:ascii="Book Antiqua" w:hAnsi="Book Antiqua"/>
                <w:i/>
                <w:sz w:val="22"/>
                <w:szCs w:val="22"/>
                <w:lang w:val="sr-Cyrl-CS"/>
              </w:rPr>
              <w:t>“ - обрада</w:t>
            </w:r>
            <w:r>
              <w:rPr>
                <w:rFonts w:ascii="Book Antiqua" w:hAnsi="Book Antiqua"/>
                <w:i/>
                <w:sz w:val="22"/>
                <w:szCs w:val="22"/>
                <w:lang w:val="ru-RU"/>
              </w:rPr>
              <w:t xml:space="preserve"> – </w:t>
            </w:r>
            <w:r>
              <w:rPr>
                <w:rFonts w:ascii="Book Antiqua" w:hAnsi="Book Antiqua"/>
                <w:i/>
                <w:sz w:val="22"/>
                <w:szCs w:val="22"/>
              </w:rPr>
              <w:t xml:space="preserve">VII </w:t>
            </w:r>
            <w:r>
              <w:rPr>
                <w:rFonts w:ascii="Book Antiqua" w:hAnsi="Book Antiqua"/>
                <w:i/>
                <w:sz w:val="22"/>
                <w:szCs w:val="22"/>
                <w:lang w:val="sr-Cyrl-CS"/>
              </w:rPr>
              <w:t>разред</w:t>
            </w:r>
          </w:p>
        </w:tc>
        <w:tc>
          <w:tcPr>
            <w:tcW w:w="2520" w:type="dxa"/>
            <w:tcBorders>
              <w:left w:val="single" w:sz="12" w:space="0" w:color="auto"/>
              <w:bottom w:val="single" w:sz="6" w:space="0" w:color="auto"/>
            </w:tcBorders>
            <w:vAlign w:val="center"/>
          </w:tcPr>
          <w:p w14:paraId="5CF76CDD"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Снежана</w:t>
            </w:r>
          </w:p>
          <w:p w14:paraId="1B183FAA"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Милојкић</w:t>
            </w:r>
          </w:p>
        </w:tc>
      </w:tr>
      <w:tr w:rsidR="00C10109" w14:paraId="62705A30" w14:textId="77777777">
        <w:trPr>
          <w:cantSplit/>
          <w:trHeight w:val="142"/>
        </w:trPr>
        <w:tc>
          <w:tcPr>
            <w:tcW w:w="959" w:type="dxa"/>
            <w:vMerge/>
            <w:tcBorders>
              <w:right w:val="single" w:sz="12" w:space="0" w:color="auto"/>
            </w:tcBorders>
            <w:textDirection w:val="btLr"/>
            <w:vAlign w:val="center"/>
          </w:tcPr>
          <w:p w14:paraId="548CCD29"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38A77F74" w14:textId="77777777" w:rsidR="00C10109" w:rsidRDefault="00C10109">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Угледни час</w:t>
            </w:r>
            <w:r>
              <w:rPr>
                <w:rFonts w:ascii="Book Antiqua" w:hAnsi="Book Antiqua"/>
                <w:b/>
                <w:bCs/>
                <w:iCs/>
                <w:sz w:val="22"/>
                <w:szCs w:val="22"/>
                <w:lang w:val="sr-Cyrl-CS"/>
              </w:rPr>
              <w:t>.</w:t>
            </w:r>
            <w:r>
              <w:rPr>
                <w:rFonts w:ascii="Book Antiqua" w:hAnsi="Book Antiqua"/>
                <w:i/>
                <w:sz w:val="22"/>
                <w:szCs w:val="22"/>
                <w:lang w:val="sr-Cyrl-CS"/>
              </w:rPr>
              <w:t xml:space="preserve">„Постанак живота на Земљи“- обрада- тематски интегративни приступ (биологија, верска настава) - </w:t>
            </w:r>
            <w:r>
              <w:rPr>
                <w:rFonts w:ascii="Book Antiqua" w:hAnsi="Book Antiqua"/>
                <w:i/>
                <w:sz w:val="22"/>
                <w:szCs w:val="22"/>
              </w:rPr>
              <w:t>VII</w:t>
            </w:r>
            <w:r>
              <w:rPr>
                <w:rFonts w:ascii="Book Antiqua" w:hAnsi="Book Antiqua"/>
                <w:i/>
                <w:sz w:val="22"/>
                <w:szCs w:val="22"/>
                <w:lang w:val="sr-Cyrl-CS"/>
              </w:rPr>
              <w:t xml:space="preserve"> разред</w:t>
            </w:r>
          </w:p>
        </w:tc>
        <w:tc>
          <w:tcPr>
            <w:tcW w:w="2520" w:type="dxa"/>
            <w:tcBorders>
              <w:left w:val="single" w:sz="12" w:space="0" w:color="auto"/>
              <w:bottom w:val="single" w:sz="6" w:space="0" w:color="auto"/>
            </w:tcBorders>
            <w:vAlign w:val="center"/>
          </w:tcPr>
          <w:p w14:paraId="0CD14BA7"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 xml:space="preserve">Лариса </w:t>
            </w:r>
            <w:r>
              <w:rPr>
                <w:rFonts w:ascii="Book Antiqua" w:hAnsi="Book Antiqua"/>
                <w:i/>
                <w:iCs/>
                <w:sz w:val="22"/>
                <w:szCs w:val="22"/>
                <w:lang w:val="sr-Cyrl-CS"/>
              </w:rPr>
              <w:br/>
              <w:t>Томовић</w:t>
            </w:r>
          </w:p>
          <w:p w14:paraId="544FF638"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 xml:space="preserve">Младен </w:t>
            </w:r>
          </w:p>
          <w:p w14:paraId="1AA5B729"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Гагић</w:t>
            </w:r>
          </w:p>
        </w:tc>
      </w:tr>
      <w:tr w:rsidR="00C10109" w14:paraId="027EB072" w14:textId="77777777">
        <w:trPr>
          <w:cantSplit/>
          <w:trHeight w:val="142"/>
        </w:trPr>
        <w:tc>
          <w:tcPr>
            <w:tcW w:w="959" w:type="dxa"/>
            <w:vMerge/>
            <w:tcBorders>
              <w:right w:val="single" w:sz="12" w:space="0" w:color="auto"/>
            </w:tcBorders>
            <w:textDirection w:val="btLr"/>
            <w:vAlign w:val="center"/>
          </w:tcPr>
          <w:p w14:paraId="0B40C96B"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4F7BC983" w14:textId="77777777" w:rsidR="00C10109" w:rsidRDefault="00C10109">
            <w:pPr>
              <w:numPr>
                <w:ilvl w:val="0"/>
                <w:numId w:val="66"/>
              </w:numPr>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„Временска лента биолошке еволуције.Израда фосила“- вежба- </w:t>
            </w:r>
            <w:r>
              <w:rPr>
                <w:rFonts w:ascii="Book Antiqua" w:hAnsi="Book Antiqua"/>
                <w:i/>
                <w:sz w:val="22"/>
                <w:szCs w:val="22"/>
              </w:rPr>
              <w:t>VI</w:t>
            </w:r>
            <w:r>
              <w:rPr>
                <w:rFonts w:ascii="Book Antiqua" w:hAnsi="Book Antiqua"/>
                <w:i/>
                <w:sz w:val="22"/>
                <w:szCs w:val="22"/>
                <w:lang w:val="sr-Cyrl-CS"/>
              </w:rPr>
              <w:t xml:space="preserve"> разред</w:t>
            </w:r>
          </w:p>
        </w:tc>
        <w:tc>
          <w:tcPr>
            <w:tcW w:w="2520" w:type="dxa"/>
            <w:tcBorders>
              <w:left w:val="single" w:sz="12" w:space="0" w:color="auto"/>
              <w:bottom w:val="single" w:sz="6" w:space="0" w:color="auto"/>
            </w:tcBorders>
            <w:vAlign w:val="center"/>
          </w:tcPr>
          <w:p w14:paraId="5AEE96E8"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Лариса Томовић</w:t>
            </w:r>
          </w:p>
          <w:p w14:paraId="0E2026D7" w14:textId="77777777" w:rsidR="00C10109" w:rsidRDefault="00C10109">
            <w:pPr>
              <w:jc w:val="center"/>
              <w:rPr>
                <w:rFonts w:ascii="Book Antiqua" w:hAnsi="Book Antiqua"/>
                <w:i/>
                <w:iCs/>
                <w:sz w:val="22"/>
                <w:szCs w:val="22"/>
                <w:lang w:val="sr-Cyrl-CS"/>
              </w:rPr>
            </w:pPr>
          </w:p>
        </w:tc>
      </w:tr>
      <w:tr w:rsidR="00C10109" w14:paraId="72F249CB" w14:textId="77777777">
        <w:trPr>
          <w:cantSplit/>
          <w:trHeight w:val="142"/>
        </w:trPr>
        <w:tc>
          <w:tcPr>
            <w:tcW w:w="959" w:type="dxa"/>
            <w:vMerge/>
            <w:tcBorders>
              <w:right w:val="single" w:sz="12" w:space="0" w:color="auto"/>
            </w:tcBorders>
            <w:textDirection w:val="btLr"/>
            <w:vAlign w:val="center"/>
          </w:tcPr>
          <w:p w14:paraId="5143AA94"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2BF3CD35" w14:textId="77777777" w:rsidR="00C10109" w:rsidRDefault="00C10109">
            <w:pPr>
              <w:numPr>
                <w:ilvl w:val="0"/>
                <w:numId w:val="66"/>
              </w:numPr>
              <w:rPr>
                <w:rFonts w:ascii="Book Antiqua" w:hAnsi="Book Antiqua"/>
                <w:bCs/>
                <w:iCs/>
                <w:sz w:val="22"/>
                <w:szCs w:val="22"/>
                <w:lang w:val="sr-Cyrl-CS"/>
              </w:rPr>
            </w:pPr>
            <w:r>
              <w:rPr>
                <w:rFonts w:ascii="Book Antiqua" w:hAnsi="Book Antiqua"/>
                <w:bCs/>
                <w:iCs/>
                <w:sz w:val="22"/>
                <w:szCs w:val="22"/>
                <w:lang w:val="sr-Cyrl-CS"/>
              </w:rPr>
              <w:t>Анализа пробног завршног испита</w:t>
            </w:r>
          </w:p>
        </w:tc>
        <w:tc>
          <w:tcPr>
            <w:tcW w:w="2520" w:type="dxa"/>
            <w:vMerge w:val="restart"/>
            <w:tcBorders>
              <w:left w:val="single" w:sz="12" w:space="0" w:color="auto"/>
            </w:tcBorders>
            <w:vAlign w:val="center"/>
          </w:tcPr>
          <w:p w14:paraId="431421C7"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Чланови</w:t>
            </w:r>
          </w:p>
          <w:p w14:paraId="7660999E" w14:textId="77777777" w:rsidR="00C10109" w:rsidRDefault="00C10109">
            <w:pPr>
              <w:ind w:firstLine="360"/>
              <w:jc w:val="center"/>
              <w:rPr>
                <w:rFonts w:ascii="Book Antiqua" w:hAnsi="Book Antiqua"/>
                <w:i/>
                <w:iCs/>
                <w:sz w:val="22"/>
                <w:szCs w:val="22"/>
                <w:lang w:val="sr-Cyrl-CS"/>
              </w:rPr>
            </w:pPr>
          </w:p>
        </w:tc>
      </w:tr>
      <w:tr w:rsidR="00C10109" w14:paraId="6F0C2217" w14:textId="77777777">
        <w:trPr>
          <w:cantSplit/>
          <w:trHeight w:val="142"/>
        </w:trPr>
        <w:tc>
          <w:tcPr>
            <w:tcW w:w="959" w:type="dxa"/>
            <w:vMerge/>
            <w:tcBorders>
              <w:right w:val="single" w:sz="12" w:space="0" w:color="auto"/>
            </w:tcBorders>
            <w:textDirection w:val="btLr"/>
            <w:vAlign w:val="center"/>
          </w:tcPr>
          <w:p w14:paraId="5405D347"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7E871F3C" w14:textId="77777777" w:rsidR="00C10109" w:rsidRDefault="00C10109">
            <w:pPr>
              <w:numPr>
                <w:ilvl w:val="0"/>
                <w:numId w:val="66"/>
              </w:numPr>
              <w:rPr>
                <w:rFonts w:ascii="Book Antiqua" w:hAnsi="Book Antiqua"/>
                <w:bCs/>
                <w:iCs/>
                <w:sz w:val="22"/>
                <w:szCs w:val="22"/>
                <w:lang w:val="sr-Cyrl-CS"/>
              </w:rPr>
            </w:pPr>
            <w:r>
              <w:rPr>
                <w:rFonts w:ascii="Book Antiqua" w:hAnsi="Book Antiqua"/>
                <w:bCs/>
                <w:iCs/>
                <w:sz w:val="22"/>
                <w:szCs w:val="22"/>
                <w:lang w:val="sr-Cyrl-CS"/>
              </w:rPr>
              <w:t>Пројекат:“Природно је лепо“</w:t>
            </w:r>
          </w:p>
        </w:tc>
        <w:tc>
          <w:tcPr>
            <w:tcW w:w="2520" w:type="dxa"/>
            <w:vMerge/>
            <w:tcBorders>
              <w:left w:val="single" w:sz="12" w:space="0" w:color="auto"/>
              <w:bottom w:val="single" w:sz="6" w:space="0" w:color="auto"/>
            </w:tcBorders>
            <w:vAlign w:val="center"/>
          </w:tcPr>
          <w:p w14:paraId="20C635D6" w14:textId="77777777" w:rsidR="00C10109" w:rsidRDefault="00C10109">
            <w:pPr>
              <w:jc w:val="center"/>
              <w:rPr>
                <w:rFonts w:ascii="Book Antiqua" w:hAnsi="Book Antiqua"/>
                <w:i/>
                <w:iCs/>
                <w:sz w:val="22"/>
                <w:szCs w:val="22"/>
                <w:lang w:val="sr-Cyrl-CS"/>
              </w:rPr>
            </w:pPr>
          </w:p>
        </w:tc>
      </w:tr>
      <w:tr w:rsidR="00C10109" w14:paraId="51B22F19" w14:textId="77777777">
        <w:trPr>
          <w:cantSplit/>
          <w:trHeight w:val="142"/>
        </w:trPr>
        <w:tc>
          <w:tcPr>
            <w:tcW w:w="959" w:type="dxa"/>
            <w:vMerge/>
            <w:tcBorders>
              <w:right w:val="single" w:sz="12" w:space="0" w:color="auto"/>
            </w:tcBorders>
            <w:textDirection w:val="btLr"/>
            <w:vAlign w:val="center"/>
          </w:tcPr>
          <w:p w14:paraId="3F84B3E8" w14:textId="77777777" w:rsidR="00C10109" w:rsidRDefault="00C10109">
            <w:pPr>
              <w:ind w:left="113" w:right="113"/>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60F6A651" w14:textId="77777777" w:rsidR="00C10109" w:rsidRDefault="00C10109">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Угледни час</w:t>
            </w:r>
            <w:r>
              <w:rPr>
                <w:rFonts w:ascii="Book Antiqua" w:hAnsi="Book Antiqua"/>
                <w:b/>
                <w:bCs/>
                <w:iCs/>
                <w:sz w:val="22"/>
                <w:szCs w:val="22"/>
                <w:lang w:val="sr-Cyrl-CS"/>
              </w:rPr>
              <w:t>:</w:t>
            </w:r>
            <w:r>
              <w:rPr>
                <w:rFonts w:ascii="Book Antiqua" w:hAnsi="Book Antiqua"/>
                <w:i/>
                <w:sz w:val="22"/>
                <w:szCs w:val="22"/>
                <w:lang w:val="sr-Cyrl-CS"/>
              </w:rPr>
              <w:t>„Примена пропорције“ – утврђивање , хемија и математика (тематски интегративни приступ ) –</w:t>
            </w:r>
            <w:r>
              <w:rPr>
                <w:rFonts w:ascii="Book Antiqua" w:hAnsi="Book Antiqua"/>
                <w:i/>
                <w:iCs/>
                <w:sz w:val="22"/>
                <w:szCs w:val="22"/>
              </w:rPr>
              <w:t>V</w:t>
            </w:r>
            <w:r>
              <w:rPr>
                <w:rFonts w:ascii="Book Antiqua" w:hAnsi="Book Antiqua"/>
                <w:i/>
                <w:sz w:val="22"/>
                <w:szCs w:val="22"/>
                <w:lang w:val="sr-Cyrl-CS"/>
              </w:rPr>
              <w:t>IIразред</w:t>
            </w:r>
          </w:p>
        </w:tc>
        <w:tc>
          <w:tcPr>
            <w:tcW w:w="2520" w:type="dxa"/>
            <w:tcBorders>
              <w:left w:val="single" w:sz="12" w:space="0" w:color="auto"/>
              <w:bottom w:val="single" w:sz="6" w:space="0" w:color="auto"/>
            </w:tcBorders>
            <w:vAlign w:val="center"/>
          </w:tcPr>
          <w:p w14:paraId="715765DD"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Ескић</w:t>
            </w:r>
          </w:p>
          <w:p w14:paraId="40EBB377"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 xml:space="preserve"> Мирослава</w:t>
            </w:r>
          </w:p>
          <w:p w14:paraId="2D50B087"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Марија Секулић</w:t>
            </w:r>
          </w:p>
          <w:p w14:paraId="0B90EBC9"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Сузана Анђелковић</w:t>
            </w:r>
          </w:p>
        </w:tc>
      </w:tr>
      <w:tr w:rsidR="00C10109" w14:paraId="07FDE494" w14:textId="77777777" w:rsidTr="006455A5">
        <w:trPr>
          <w:cantSplit/>
          <w:trHeight w:val="471"/>
        </w:trPr>
        <w:tc>
          <w:tcPr>
            <w:tcW w:w="959" w:type="dxa"/>
            <w:vMerge/>
            <w:tcBorders>
              <w:right w:val="single" w:sz="12" w:space="0" w:color="auto"/>
            </w:tcBorders>
            <w:textDirection w:val="btLr"/>
            <w:vAlign w:val="center"/>
          </w:tcPr>
          <w:p w14:paraId="3BC5AAF3" w14:textId="77777777" w:rsidR="00C10109" w:rsidRDefault="00C10109">
            <w:pPr>
              <w:ind w:left="113" w:right="113"/>
              <w:jc w:val="center"/>
              <w:rPr>
                <w:rFonts w:ascii="Book Antiqua" w:hAnsi="Book Antiqua"/>
                <w:b/>
                <w:sz w:val="22"/>
                <w:szCs w:val="22"/>
                <w:lang w:val="sr-Cyrl-CS"/>
              </w:rPr>
            </w:pPr>
          </w:p>
        </w:tc>
        <w:tc>
          <w:tcPr>
            <w:tcW w:w="6349" w:type="dxa"/>
            <w:tcBorders>
              <w:top w:val="single" w:sz="12" w:space="0" w:color="auto"/>
              <w:left w:val="single" w:sz="12" w:space="0" w:color="auto"/>
            </w:tcBorders>
            <w:vAlign w:val="center"/>
          </w:tcPr>
          <w:p w14:paraId="293BF017" w14:textId="77777777" w:rsidR="00C10109" w:rsidRDefault="00C10109">
            <w:pPr>
              <w:numPr>
                <w:ilvl w:val="0"/>
                <w:numId w:val="66"/>
              </w:numPr>
              <w:rPr>
                <w:rFonts w:ascii="Book Antiqua" w:hAnsi="Book Antiqua"/>
                <w:sz w:val="22"/>
                <w:szCs w:val="22"/>
                <w:lang w:val="sr-Cyrl-CS"/>
              </w:rPr>
            </w:pPr>
            <w:r>
              <w:rPr>
                <w:rFonts w:ascii="Book Antiqua" w:hAnsi="Book Antiqua"/>
                <w:sz w:val="22"/>
                <w:szCs w:val="22"/>
                <w:lang w:val="sr-Cyrl-CS"/>
              </w:rPr>
              <w:t>Посета „Фестивалу науке“ Београд</w:t>
            </w:r>
          </w:p>
        </w:tc>
        <w:tc>
          <w:tcPr>
            <w:tcW w:w="2520" w:type="dxa"/>
            <w:tcBorders>
              <w:top w:val="single" w:sz="12" w:space="0" w:color="auto"/>
              <w:left w:val="single" w:sz="12" w:space="0" w:color="auto"/>
            </w:tcBorders>
            <w:vAlign w:val="center"/>
          </w:tcPr>
          <w:p w14:paraId="7B766497" w14:textId="77777777" w:rsidR="00C10109" w:rsidRDefault="00C10109">
            <w:pPr>
              <w:jc w:val="center"/>
              <w:rPr>
                <w:rFonts w:ascii="Book Antiqua" w:hAnsi="Book Antiqua"/>
                <w:i/>
                <w:iCs/>
                <w:sz w:val="22"/>
                <w:szCs w:val="22"/>
                <w:lang w:val="sr-Cyrl-CS"/>
              </w:rPr>
            </w:pPr>
            <w:r>
              <w:rPr>
                <w:rFonts w:ascii="Book Antiqua" w:hAnsi="Book Antiqua"/>
                <w:i/>
                <w:iCs/>
                <w:sz w:val="22"/>
                <w:szCs w:val="22"/>
                <w:lang w:val="sr-Cyrl-CS"/>
              </w:rPr>
              <w:t>Чланови стручних већа техничких наука и природних наука</w:t>
            </w:r>
          </w:p>
        </w:tc>
      </w:tr>
      <w:tr w:rsidR="00A76D28" w14:paraId="005EB188" w14:textId="77777777">
        <w:trPr>
          <w:cantSplit/>
          <w:trHeight w:val="471"/>
        </w:trPr>
        <w:tc>
          <w:tcPr>
            <w:tcW w:w="959" w:type="dxa"/>
            <w:vMerge w:val="restart"/>
            <w:tcBorders>
              <w:top w:val="single" w:sz="12" w:space="0" w:color="auto"/>
              <w:right w:val="single" w:sz="12" w:space="0" w:color="auto"/>
            </w:tcBorders>
            <w:textDirection w:val="btLr"/>
            <w:vAlign w:val="center"/>
          </w:tcPr>
          <w:p w14:paraId="3236AEA6"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МАЈ / ЈУН</w:t>
            </w:r>
          </w:p>
          <w:p w14:paraId="76D6E893" w14:textId="77777777" w:rsidR="00A76D28" w:rsidRDefault="00A76D28">
            <w:pPr>
              <w:ind w:left="113" w:right="113" w:firstLine="360"/>
              <w:jc w:val="center"/>
              <w:rPr>
                <w:rFonts w:ascii="Book Antiqua" w:hAnsi="Book Antiqua"/>
                <w:b/>
                <w:sz w:val="22"/>
                <w:szCs w:val="22"/>
                <w:lang w:val="sr-Cyrl-CS"/>
              </w:rPr>
            </w:pPr>
          </w:p>
        </w:tc>
        <w:tc>
          <w:tcPr>
            <w:tcW w:w="6349" w:type="dxa"/>
            <w:tcBorders>
              <w:top w:val="single" w:sz="12" w:space="0" w:color="auto"/>
              <w:left w:val="single" w:sz="12" w:space="0" w:color="auto"/>
            </w:tcBorders>
            <w:vAlign w:val="center"/>
          </w:tcPr>
          <w:p w14:paraId="2DA53A2D"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Успех ученика на крају школске године</w:t>
            </w:r>
          </w:p>
        </w:tc>
        <w:tc>
          <w:tcPr>
            <w:tcW w:w="2520" w:type="dxa"/>
            <w:vMerge w:val="restart"/>
            <w:tcBorders>
              <w:top w:val="single" w:sz="12" w:space="0" w:color="auto"/>
              <w:left w:val="single" w:sz="12" w:space="0" w:color="auto"/>
            </w:tcBorders>
            <w:vAlign w:val="center"/>
          </w:tcPr>
          <w:p w14:paraId="36B5A40B"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p w14:paraId="71630FB6" w14:textId="77777777" w:rsidR="00A76D28" w:rsidRDefault="00A76D28">
            <w:pPr>
              <w:ind w:firstLine="360"/>
              <w:jc w:val="center"/>
              <w:rPr>
                <w:rFonts w:ascii="Book Antiqua" w:hAnsi="Book Antiqua"/>
                <w:i/>
                <w:iCs/>
                <w:sz w:val="22"/>
                <w:szCs w:val="22"/>
                <w:lang w:val="sr-Cyrl-CS"/>
              </w:rPr>
            </w:pPr>
          </w:p>
        </w:tc>
      </w:tr>
      <w:tr w:rsidR="00A76D28" w14:paraId="619651A3" w14:textId="77777777">
        <w:trPr>
          <w:cantSplit/>
          <w:trHeight w:val="537"/>
        </w:trPr>
        <w:tc>
          <w:tcPr>
            <w:tcW w:w="959" w:type="dxa"/>
            <w:vMerge/>
            <w:tcBorders>
              <w:right w:val="single" w:sz="12" w:space="0" w:color="auto"/>
            </w:tcBorders>
            <w:vAlign w:val="center"/>
          </w:tcPr>
          <w:p w14:paraId="4BCD5DFC" w14:textId="77777777" w:rsidR="00A76D28" w:rsidRDefault="00A76D28">
            <w:pPr>
              <w:ind w:left="113" w:right="113" w:firstLine="360"/>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tcBorders>
            <w:vAlign w:val="center"/>
          </w:tcPr>
          <w:p w14:paraId="209B7381"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Реализација наставних планова и програма</w:t>
            </w:r>
          </w:p>
        </w:tc>
        <w:tc>
          <w:tcPr>
            <w:tcW w:w="2520" w:type="dxa"/>
            <w:vMerge/>
            <w:tcBorders>
              <w:left w:val="single" w:sz="12" w:space="0" w:color="auto"/>
            </w:tcBorders>
            <w:vAlign w:val="center"/>
          </w:tcPr>
          <w:p w14:paraId="06AACD65" w14:textId="77777777" w:rsidR="00A76D28" w:rsidRDefault="00A76D28">
            <w:pPr>
              <w:ind w:firstLine="360"/>
              <w:jc w:val="center"/>
              <w:rPr>
                <w:rFonts w:ascii="Book Antiqua" w:hAnsi="Book Antiqua"/>
                <w:i/>
                <w:iCs/>
                <w:sz w:val="22"/>
                <w:szCs w:val="22"/>
                <w:lang w:val="sr-Cyrl-CS"/>
              </w:rPr>
            </w:pPr>
          </w:p>
        </w:tc>
      </w:tr>
      <w:tr w:rsidR="00A76D28" w14:paraId="238100FB" w14:textId="77777777">
        <w:trPr>
          <w:cantSplit/>
          <w:trHeight w:val="630"/>
        </w:trPr>
        <w:tc>
          <w:tcPr>
            <w:tcW w:w="959" w:type="dxa"/>
            <w:vMerge/>
            <w:tcBorders>
              <w:right w:val="single" w:sz="12" w:space="0" w:color="auto"/>
            </w:tcBorders>
            <w:vAlign w:val="center"/>
          </w:tcPr>
          <w:p w14:paraId="5EC6D206" w14:textId="77777777" w:rsidR="00A76D28" w:rsidRDefault="00A76D28">
            <w:pPr>
              <w:ind w:left="113" w:right="113" w:firstLine="360"/>
              <w:jc w:val="center"/>
              <w:rPr>
                <w:rFonts w:ascii="Book Antiqua" w:hAnsi="Book Antiqua"/>
                <w:b/>
                <w:sz w:val="22"/>
                <w:szCs w:val="22"/>
                <w:lang w:val="sr-Cyrl-CS"/>
              </w:rPr>
            </w:pPr>
          </w:p>
        </w:tc>
        <w:tc>
          <w:tcPr>
            <w:tcW w:w="6349" w:type="dxa"/>
            <w:tcBorders>
              <w:top w:val="single" w:sz="8" w:space="0" w:color="auto"/>
              <w:left w:val="single" w:sz="12" w:space="0" w:color="auto"/>
              <w:bottom w:val="single" w:sz="12" w:space="0" w:color="auto"/>
            </w:tcBorders>
            <w:vAlign w:val="center"/>
          </w:tcPr>
          <w:p w14:paraId="0C741B08"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Предлог поделе одељења на наставнике</w:t>
            </w:r>
          </w:p>
        </w:tc>
        <w:tc>
          <w:tcPr>
            <w:tcW w:w="2520" w:type="dxa"/>
            <w:vMerge/>
            <w:tcBorders>
              <w:left w:val="single" w:sz="12" w:space="0" w:color="auto"/>
            </w:tcBorders>
            <w:vAlign w:val="center"/>
          </w:tcPr>
          <w:p w14:paraId="5D3DB621" w14:textId="77777777" w:rsidR="00A76D28" w:rsidRDefault="00A76D28">
            <w:pPr>
              <w:ind w:firstLine="360"/>
              <w:jc w:val="center"/>
              <w:rPr>
                <w:rFonts w:ascii="Book Antiqua" w:hAnsi="Book Antiqua"/>
                <w:i/>
                <w:iCs/>
                <w:sz w:val="22"/>
                <w:szCs w:val="22"/>
                <w:lang w:val="sr-Cyrl-CS"/>
              </w:rPr>
            </w:pPr>
          </w:p>
        </w:tc>
      </w:tr>
      <w:tr w:rsidR="00A76D28" w14:paraId="7F4B75CB" w14:textId="77777777">
        <w:trPr>
          <w:cantSplit/>
          <w:trHeight w:val="780"/>
        </w:trPr>
        <w:tc>
          <w:tcPr>
            <w:tcW w:w="959" w:type="dxa"/>
            <w:vMerge/>
            <w:tcBorders>
              <w:right w:val="single" w:sz="12" w:space="0" w:color="auto"/>
            </w:tcBorders>
            <w:textDirection w:val="btLr"/>
            <w:vAlign w:val="center"/>
          </w:tcPr>
          <w:p w14:paraId="270F73BA" w14:textId="77777777" w:rsidR="00A76D28" w:rsidRDefault="00A76D28">
            <w:pPr>
              <w:ind w:left="113" w:right="113"/>
              <w:jc w:val="center"/>
              <w:rPr>
                <w:rFonts w:ascii="Book Antiqua" w:hAnsi="Book Antiqua"/>
                <w:b/>
                <w:sz w:val="22"/>
                <w:szCs w:val="22"/>
                <w:lang w:val="sr-Cyrl-CS"/>
              </w:rPr>
            </w:pPr>
          </w:p>
        </w:tc>
        <w:tc>
          <w:tcPr>
            <w:tcW w:w="6349" w:type="dxa"/>
            <w:tcBorders>
              <w:top w:val="single" w:sz="12" w:space="0" w:color="auto"/>
              <w:left w:val="single" w:sz="12" w:space="0" w:color="auto"/>
              <w:bottom w:val="single" w:sz="8" w:space="0" w:color="auto"/>
            </w:tcBorders>
            <w:vAlign w:val="center"/>
          </w:tcPr>
          <w:p w14:paraId="16D7788B"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Израда глобалних планова рада за наредну школску годину</w:t>
            </w:r>
          </w:p>
        </w:tc>
        <w:tc>
          <w:tcPr>
            <w:tcW w:w="2520" w:type="dxa"/>
            <w:vMerge/>
            <w:tcBorders>
              <w:left w:val="single" w:sz="12" w:space="0" w:color="auto"/>
            </w:tcBorders>
            <w:vAlign w:val="center"/>
          </w:tcPr>
          <w:p w14:paraId="63383B65" w14:textId="77777777" w:rsidR="00A76D28" w:rsidRDefault="00A76D28">
            <w:pPr>
              <w:jc w:val="center"/>
              <w:rPr>
                <w:rFonts w:ascii="Book Antiqua" w:hAnsi="Book Antiqua"/>
                <w:i/>
                <w:iCs/>
                <w:sz w:val="22"/>
                <w:szCs w:val="22"/>
                <w:lang w:val="sr-Cyrl-CS"/>
              </w:rPr>
            </w:pPr>
          </w:p>
        </w:tc>
      </w:tr>
      <w:tr w:rsidR="00A76D28" w14:paraId="54847C2C" w14:textId="77777777">
        <w:trPr>
          <w:cantSplit/>
          <w:trHeight w:val="780"/>
        </w:trPr>
        <w:tc>
          <w:tcPr>
            <w:tcW w:w="959" w:type="dxa"/>
            <w:vMerge/>
            <w:tcBorders>
              <w:right w:val="single" w:sz="12" w:space="0" w:color="auto"/>
            </w:tcBorders>
            <w:vAlign w:val="center"/>
          </w:tcPr>
          <w:p w14:paraId="0CF2E05D" w14:textId="77777777" w:rsidR="00A76D28" w:rsidRDefault="00A76D28">
            <w:pPr>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5C960DC0"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Предлог плана рада стручног већа за наредну школску  годину и избор руководиоца већа</w:t>
            </w:r>
          </w:p>
        </w:tc>
        <w:tc>
          <w:tcPr>
            <w:tcW w:w="2520" w:type="dxa"/>
            <w:vMerge/>
            <w:tcBorders>
              <w:left w:val="single" w:sz="12" w:space="0" w:color="auto"/>
            </w:tcBorders>
            <w:vAlign w:val="center"/>
          </w:tcPr>
          <w:p w14:paraId="039A60E9" w14:textId="77777777" w:rsidR="00A76D28" w:rsidRDefault="00A76D28">
            <w:pPr>
              <w:jc w:val="center"/>
              <w:rPr>
                <w:rFonts w:ascii="Book Antiqua" w:hAnsi="Book Antiqua"/>
                <w:i/>
                <w:iCs/>
                <w:sz w:val="22"/>
                <w:szCs w:val="22"/>
                <w:lang w:val="sr-Cyrl-CS"/>
              </w:rPr>
            </w:pPr>
          </w:p>
        </w:tc>
      </w:tr>
      <w:tr w:rsidR="00A76D28" w14:paraId="7E4ABF48" w14:textId="77777777">
        <w:trPr>
          <w:cantSplit/>
          <w:trHeight w:val="780"/>
        </w:trPr>
        <w:tc>
          <w:tcPr>
            <w:tcW w:w="959" w:type="dxa"/>
            <w:vMerge/>
            <w:tcBorders>
              <w:right w:val="single" w:sz="12" w:space="0" w:color="auto"/>
            </w:tcBorders>
            <w:vAlign w:val="center"/>
          </w:tcPr>
          <w:p w14:paraId="799C804B" w14:textId="77777777" w:rsidR="00A76D28" w:rsidRDefault="00A76D28">
            <w:pPr>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03F2B50F"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Излет на Космај</w:t>
            </w:r>
          </w:p>
        </w:tc>
        <w:tc>
          <w:tcPr>
            <w:tcW w:w="2520" w:type="dxa"/>
            <w:vMerge/>
            <w:tcBorders>
              <w:left w:val="single" w:sz="12" w:space="0" w:color="auto"/>
            </w:tcBorders>
            <w:vAlign w:val="center"/>
          </w:tcPr>
          <w:p w14:paraId="1118C503" w14:textId="77777777" w:rsidR="00A76D28" w:rsidRDefault="00A76D28">
            <w:pPr>
              <w:jc w:val="center"/>
              <w:rPr>
                <w:rFonts w:ascii="Book Antiqua" w:hAnsi="Book Antiqua"/>
                <w:i/>
                <w:iCs/>
                <w:sz w:val="22"/>
                <w:szCs w:val="22"/>
                <w:lang w:val="sr-Cyrl-CS"/>
              </w:rPr>
            </w:pPr>
          </w:p>
        </w:tc>
      </w:tr>
      <w:tr w:rsidR="00A76D28" w14:paraId="36CC93FA" w14:textId="77777777">
        <w:trPr>
          <w:cantSplit/>
          <w:trHeight w:val="561"/>
        </w:trPr>
        <w:tc>
          <w:tcPr>
            <w:tcW w:w="959" w:type="dxa"/>
            <w:vMerge/>
            <w:tcBorders>
              <w:right w:val="single" w:sz="12" w:space="0" w:color="auto"/>
            </w:tcBorders>
            <w:vAlign w:val="center"/>
          </w:tcPr>
          <w:p w14:paraId="14991A08" w14:textId="77777777" w:rsidR="00A76D28" w:rsidRDefault="00A76D28">
            <w:pPr>
              <w:jc w:val="center"/>
              <w:rPr>
                <w:rFonts w:ascii="Book Antiqua" w:hAnsi="Book Antiqua"/>
                <w:b/>
                <w:sz w:val="22"/>
                <w:szCs w:val="22"/>
                <w:lang w:val="sr-Cyrl-CS"/>
              </w:rPr>
            </w:pPr>
          </w:p>
        </w:tc>
        <w:tc>
          <w:tcPr>
            <w:tcW w:w="6349" w:type="dxa"/>
            <w:tcBorders>
              <w:top w:val="single" w:sz="8" w:space="0" w:color="auto"/>
              <w:left w:val="single" w:sz="12" w:space="0" w:color="auto"/>
            </w:tcBorders>
            <w:vAlign w:val="center"/>
          </w:tcPr>
          <w:p w14:paraId="50885589"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Пројектна настава</w:t>
            </w:r>
          </w:p>
        </w:tc>
        <w:tc>
          <w:tcPr>
            <w:tcW w:w="2520" w:type="dxa"/>
            <w:vMerge/>
            <w:tcBorders>
              <w:left w:val="single" w:sz="12" w:space="0" w:color="auto"/>
            </w:tcBorders>
            <w:vAlign w:val="center"/>
          </w:tcPr>
          <w:p w14:paraId="19463E31" w14:textId="77777777" w:rsidR="00A76D28" w:rsidRDefault="00A76D28">
            <w:pPr>
              <w:jc w:val="center"/>
              <w:rPr>
                <w:rFonts w:ascii="Book Antiqua" w:hAnsi="Book Antiqua"/>
                <w:i/>
                <w:iCs/>
                <w:sz w:val="22"/>
                <w:szCs w:val="22"/>
                <w:lang w:val="sr-Cyrl-CS"/>
              </w:rPr>
            </w:pPr>
          </w:p>
        </w:tc>
      </w:tr>
      <w:tr w:rsidR="00A76D28" w14:paraId="0EC8C3F3" w14:textId="77777777">
        <w:trPr>
          <w:cantSplit/>
          <w:trHeight w:val="780"/>
        </w:trPr>
        <w:tc>
          <w:tcPr>
            <w:tcW w:w="959" w:type="dxa"/>
            <w:vMerge/>
            <w:tcBorders>
              <w:right w:val="single" w:sz="12" w:space="0" w:color="auto"/>
            </w:tcBorders>
            <w:vAlign w:val="center"/>
          </w:tcPr>
          <w:p w14:paraId="61559DCF" w14:textId="77777777" w:rsidR="00A76D28" w:rsidRDefault="00A76D28">
            <w:pPr>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2C93ECAF"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 xml:space="preserve">Припрема ученика за завршни испит и завршни испит. </w:t>
            </w:r>
          </w:p>
        </w:tc>
        <w:tc>
          <w:tcPr>
            <w:tcW w:w="2520" w:type="dxa"/>
            <w:vMerge/>
            <w:tcBorders>
              <w:left w:val="single" w:sz="12" w:space="0" w:color="auto"/>
              <w:bottom w:val="single" w:sz="6" w:space="0" w:color="auto"/>
            </w:tcBorders>
            <w:vAlign w:val="center"/>
          </w:tcPr>
          <w:p w14:paraId="41EBD149" w14:textId="77777777" w:rsidR="00A76D28" w:rsidRDefault="00A76D28">
            <w:pPr>
              <w:jc w:val="center"/>
              <w:rPr>
                <w:rFonts w:ascii="Book Antiqua" w:hAnsi="Book Antiqua"/>
                <w:i/>
                <w:iCs/>
                <w:sz w:val="22"/>
                <w:szCs w:val="22"/>
                <w:lang w:val="sr-Cyrl-CS"/>
              </w:rPr>
            </w:pPr>
          </w:p>
        </w:tc>
      </w:tr>
      <w:tr w:rsidR="00A76D28" w14:paraId="07055ACD" w14:textId="77777777" w:rsidTr="00C10109">
        <w:trPr>
          <w:cantSplit/>
          <w:trHeight w:val="780"/>
        </w:trPr>
        <w:tc>
          <w:tcPr>
            <w:tcW w:w="959" w:type="dxa"/>
            <w:tcBorders>
              <w:top w:val="nil"/>
              <w:right w:val="single" w:sz="12" w:space="0" w:color="auto"/>
            </w:tcBorders>
            <w:vAlign w:val="center"/>
          </w:tcPr>
          <w:p w14:paraId="4712005E" w14:textId="77777777" w:rsidR="00A76D28" w:rsidRDefault="00A76D28">
            <w:pPr>
              <w:jc w:val="center"/>
              <w:rPr>
                <w:rFonts w:ascii="Book Antiqua" w:hAnsi="Book Antiqua"/>
                <w:b/>
                <w:sz w:val="22"/>
                <w:szCs w:val="22"/>
                <w:lang w:val="sr-Cyrl-CS"/>
              </w:rPr>
            </w:pPr>
          </w:p>
        </w:tc>
        <w:tc>
          <w:tcPr>
            <w:tcW w:w="6349" w:type="dxa"/>
            <w:tcBorders>
              <w:top w:val="single" w:sz="8" w:space="0" w:color="auto"/>
              <w:left w:val="single" w:sz="12" w:space="0" w:color="auto"/>
              <w:bottom w:val="single" w:sz="6" w:space="0" w:color="auto"/>
            </w:tcBorders>
            <w:vAlign w:val="center"/>
          </w:tcPr>
          <w:p w14:paraId="18A4EDBE"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Анализа завршног испита</w:t>
            </w:r>
          </w:p>
        </w:tc>
        <w:tc>
          <w:tcPr>
            <w:tcW w:w="2520" w:type="dxa"/>
            <w:tcBorders>
              <w:left w:val="single" w:sz="12" w:space="0" w:color="auto"/>
              <w:bottom w:val="single" w:sz="6" w:space="0" w:color="auto"/>
            </w:tcBorders>
            <w:vAlign w:val="center"/>
          </w:tcPr>
          <w:p w14:paraId="0A41527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74F16330" w14:textId="77777777">
        <w:trPr>
          <w:cantSplit/>
          <w:trHeight w:val="780"/>
        </w:trPr>
        <w:tc>
          <w:tcPr>
            <w:tcW w:w="959" w:type="dxa"/>
            <w:vMerge w:val="restart"/>
            <w:tcBorders>
              <w:top w:val="single" w:sz="12" w:space="0" w:color="auto"/>
              <w:right w:val="single" w:sz="12" w:space="0" w:color="auto"/>
            </w:tcBorders>
            <w:textDirection w:val="btLr"/>
            <w:vAlign w:val="center"/>
          </w:tcPr>
          <w:p w14:paraId="73792D75"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АВГУСТ</w:t>
            </w:r>
          </w:p>
        </w:tc>
        <w:tc>
          <w:tcPr>
            <w:tcW w:w="6349" w:type="dxa"/>
            <w:tcBorders>
              <w:top w:val="single" w:sz="12" w:space="0" w:color="auto"/>
              <w:left w:val="single" w:sz="12" w:space="0" w:color="auto"/>
              <w:bottom w:val="single" w:sz="8" w:space="0" w:color="auto"/>
            </w:tcBorders>
            <w:vAlign w:val="center"/>
          </w:tcPr>
          <w:p w14:paraId="0AD1CA2F"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Усвајање плана рада Стручног већа за наредну школску годину</w:t>
            </w:r>
          </w:p>
        </w:tc>
        <w:tc>
          <w:tcPr>
            <w:tcW w:w="2520" w:type="dxa"/>
            <w:vMerge w:val="restart"/>
            <w:tcBorders>
              <w:top w:val="single" w:sz="12" w:space="0" w:color="auto"/>
              <w:left w:val="single" w:sz="12" w:space="0" w:color="auto"/>
            </w:tcBorders>
            <w:vAlign w:val="center"/>
          </w:tcPr>
          <w:p w14:paraId="2D46171C"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7FF9FF16" w14:textId="77777777">
        <w:trPr>
          <w:cantSplit/>
          <w:trHeight w:val="780"/>
        </w:trPr>
        <w:tc>
          <w:tcPr>
            <w:tcW w:w="959" w:type="dxa"/>
            <w:vMerge/>
            <w:tcBorders>
              <w:right w:val="single" w:sz="12" w:space="0" w:color="auto"/>
            </w:tcBorders>
            <w:vAlign w:val="center"/>
          </w:tcPr>
          <w:p w14:paraId="6B77165B" w14:textId="77777777" w:rsidR="00A76D28" w:rsidRDefault="00A76D28">
            <w:pPr>
              <w:jc w:val="center"/>
              <w:rPr>
                <w:rFonts w:ascii="Book Antiqua" w:hAnsi="Book Antiqua"/>
                <w:b/>
                <w:sz w:val="22"/>
                <w:szCs w:val="22"/>
                <w:lang w:val="sr-Cyrl-CS"/>
              </w:rPr>
            </w:pPr>
          </w:p>
        </w:tc>
        <w:tc>
          <w:tcPr>
            <w:tcW w:w="6349" w:type="dxa"/>
            <w:tcBorders>
              <w:top w:val="single" w:sz="8" w:space="0" w:color="auto"/>
              <w:left w:val="single" w:sz="12" w:space="0" w:color="auto"/>
              <w:bottom w:val="single" w:sz="8" w:space="0" w:color="auto"/>
            </w:tcBorders>
            <w:vAlign w:val="center"/>
          </w:tcPr>
          <w:p w14:paraId="52A18CE1"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Израда  месечних планова рада</w:t>
            </w:r>
          </w:p>
        </w:tc>
        <w:tc>
          <w:tcPr>
            <w:tcW w:w="2520" w:type="dxa"/>
            <w:vMerge/>
            <w:tcBorders>
              <w:left w:val="single" w:sz="12" w:space="0" w:color="auto"/>
            </w:tcBorders>
            <w:vAlign w:val="center"/>
          </w:tcPr>
          <w:p w14:paraId="1AA67C44" w14:textId="77777777" w:rsidR="00A76D28" w:rsidRDefault="00A76D28">
            <w:pPr>
              <w:jc w:val="center"/>
              <w:rPr>
                <w:rFonts w:ascii="Book Antiqua" w:hAnsi="Book Antiqua"/>
                <w:i/>
                <w:iCs/>
                <w:sz w:val="22"/>
                <w:szCs w:val="22"/>
                <w:lang w:val="sr-Cyrl-CS"/>
              </w:rPr>
            </w:pPr>
          </w:p>
        </w:tc>
      </w:tr>
      <w:tr w:rsidR="00A76D28" w14:paraId="1C2F6A2D" w14:textId="77777777">
        <w:trPr>
          <w:cantSplit/>
          <w:trHeight w:val="780"/>
        </w:trPr>
        <w:tc>
          <w:tcPr>
            <w:tcW w:w="959" w:type="dxa"/>
            <w:vMerge/>
            <w:tcBorders>
              <w:bottom w:val="thickThinSmallGap" w:sz="24" w:space="0" w:color="auto"/>
              <w:right w:val="single" w:sz="12" w:space="0" w:color="auto"/>
            </w:tcBorders>
            <w:vAlign w:val="center"/>
          </w:tcPr>
          <w:p w14:paraId="34BBECA6" w14:textId="77777777" w:rsidR="00A76D28" w:rsidRDefault="00A76D28">
            <w:pPr>
              <w:jc w:val="center"/>
              <w:rPr>
                <w:rFonts w:ascii="Book Antiqua" w:hAnsi="Book Antiqua"/>
                <w:b/>
                <w:sz w:val="22"/>
                <w:szCs w:val="22"/>
                <w:lang w:val="sr-Cyrl-CS"/>
              </w:rPr>
            </w:pPr>
          </w:p>
        </w:tc>
        <w:tc>
          <w:tcPr>
            <w:tcW w:w="6349" w:type="dxa"/>
            <w:tcBorders>
              <w:top w:val="single" w:sz="8" w:space="0" w:color="auto"/>
              <w:left w:val="single" w:sz="12" w:space="0" w:color="auto"/>
              <w:bottom w:val="thickThinSmallGap" w:sz="24" w:space="0" w:color="auto"/>
            </w:tcBorders>
            <w:vAlign w:val="center"/>
          </w:tcPr>
          <w:p w14:paraId="2872674F" w14:textId="77777777" w:rsidR="00A76D28" w:rsidRDefault="0077121B">
            <w:pPr>
              <w:numPr>
                <w:ilvl w:val="0"/>
                <w:numId w:val="66"/>
              </w:numPr>
              <w:rPr>
                <w:rFonts w:ascii="Book Antiqua" w:hAnsi="Book Antiqua"/>
                <w:sz w:val="22"/>
                <w:szCs w:val="22"/>
                <w:lang w:val="sr-Cyrl-CS"/>
              </w:rPr>
            </w:pPr>
            <w:r>
              <w:rPr>
                <w:rFonts w:ascii="Book Antiqua" w:hAnsi="Book Antiqua"/>
                <w:sz w:val="22"/>
                <w:szCs w:val="22"/>
                <w:lang w:val="sr-Cyrl-CS"/>
              </w:rPr>
              <w:t>Израда структуре радне недеље</w:t>
            </w:r>
          </w:p>
          <w:p w14:paraId="47F214B8" w14:textId="77777777" w:rsidR="00A76D28" w:rsidRDefault="00A76D28">
            <w:pPr>
              <w:jc w:val="both"/>
              <w:rPr>
                <w:rFonts w:ascii="Book Antiqua" w:hAnsi="Book Antiqua"/>
                <w:sz w:val="22"/>
                <w:szCs w:val="22"/>
                <w:lang w:val="sr-Cyrl-CS"/>
              </w:rPr>
            </w:pPr>
          </w:p>
        </w:tc>
        <w:tc>
          <w:tcPr>
            <w:tcW w:w="2520" w:type="dxa"/>
            <w:vMerge/>
            <w:tcBorders>
              <w:left w:val="single" w:sz="12" w:space="0" w:color="auto"/>
              <w:bottom w:val="thickThinSmallGap" w:sz="24" w:space="0" w:color="auto"/>
            </w:tcBorders>
            <w:vAlign w:val="center"/>
          </w:tcPr>
          <w:p w14:paraId="2D11BA93" w14:textId="77777777" w:rsidR="00A76D28" w:rsidRDefault="00A76D28">
            <w:pPr>
              <w:jc w:val="center"/>
              <w:rPr>
                <w:rFonts w:ascii="Book Antiqua" w:hAnsi="Book Antiqua"/>
                <w:i/>
                <w:iCs/>
                <w:sz w:val="22"/>
                <w:szCs w:val="22"/>
                <w:lang w:val="sr-Cyrl-CS"/>
              </w:rPr>
            </w:pPr>
          </w:p>
        </w:tc>
      </w:tr>
    </w:tbl>
    <w:p w14:paraId="620912D8" w14:textId="77777777" w:rsidR="00A76D28" w:rsidRDefault="00A76D28"/>
    <w:p w14:paraId="1124C1C9" w14:textId="77777777" w:rsidR="00A76D28" w:rsidRDefault="00A76D28">
      <w:pPr>
        <w:pStyle w:val="BodyTextIndent2"/>
        <w:ind w:firstLine="0"/>
        <w:rPr>
          <w:rFonts w:ascii="Book Antiqua" w:hAnsi="Book Antiqua"/>
          <w:b/>
          <w:lang w:val="sr-Cyrl-CS"/>
        </w:rPr>
      </w:pPr>
    </w:p>
    <w:p w14:paraId="4A2B0347" w14:textId="77777777" w:rsidR="00A76D28" w:rsidRDefault="00A76D28">
      <w:pPr>
        <w:pStyle w:val="BodyTextIndent2"/>
        <w:ind w:firstLine="0"/>
        <w:rPr>
          <w:rFonts w:ascii="Book Antiqua" w:hAnsi="Book Antiqua"/>
          <w:b/>
          <w:lang w:val="sr-Cyrl-CS"/>
        </w:rPr>
      </w:pPr>
    </w:p>
    <w:p w14:paraId="6F298AAA" w14:textId="77777777" w:rsidR="004C13CF" w:rsidRDefault="004C13CF">
      <w:pPr>
        <w:pStyle w:val="BodyTextIndent2"/>
        <w:ind w:firstLine="0"/>
        <w:rPr>
          <w:rFonts w:ascii="Book Antiqua" w:hAnsi="Book Antiqua"/>
          <w:b/>
          <w:lang w:val="sr-Cyrl-CS"/>
        </w:rPr>
      </w:pPr>
    </w:p>
    <w:p w14:paraId="27B98DBA" w14:textId="77777777" w:rsidR="004C13CF" w:rsidRDefault="004C13CF">
      <w:pPr>
        <w:pStyle w:val="BodyTextIndent2"/>
        <w:ind w:firstLine="0"/>
        <w:rPr>
          <w:rFonts w:ascii="Book Antiqua" w:hAnsi="Book Antiqua"/>
          <w:b/>
          <w:lang w:val="sr-Cyrl-CS"/>
        </w:rPr>
      </w:pPr>
    </w:p>
    <w:p w14:paraId="147ED6B0" w14:textId="77777777" w:rsidR="004C13CF" w:rsidRDefault="004C13CF">
      <w:pPr>
        <w:pStyle w:val="BodyTextIndent2"/>
        <w:ind w:firstLine="0"/>
        <w:rPr>
          <w:rFonts w:ascii="Book Antiqua" w:hAnsi="Book Antiqua"/>
          <w:b/>
          <w:lang w:val="sr-Cyrl-CS"/>
        </w:rPr>
      </w:pPr>
    </w:p>
    <w:p w14:paraId="60FEE7AA" w14:textId="77777777" w:rsidR="004C13CF" w:rsidRDefault="004C13CF">
      <w:pPr>
        <w:pStyle w:val="BodyTextIndent2"/>
        <w:ind w:firstLine="0"/>
        <w:rPr>
          <w:rFonts w:ascii="Book Antiqua" w:hAnsi="Book Antiqua"/>
          <w:b/>
          <w:lang w:val="sr-Cyrl-CS"/>
        </w:rPr>
      </w:pPr>
    </w:p>
    <w:p w14:paraId="2E0A5AC5" w14:textId="77777777" w:rsidR="004C13CF" w:rsidRDefault="004C13CF">
      <w:pPr>
        <w:pStyle w:val="BodyTextIndent2"/>
        <w:ind w:firstLine="0"/>
        <w:rPr>
          <w:rFonts w:ascii="Book Antiqua" w:hAnsi="Book Antiqua"/>
          <w:b/>
          <w:lang w:val="sr-Cyrl-CS"/>
        </w:rPr>
      </w:pPr>
    </w:p>
    <w:p w14:paraId="5E4914A0" w14:textId="77777777" w:rsidR="004C13CF" w:rsidRDefault="004C13CF">
      <w:pPr>
        <w:pStyle w:val="BodyTextIndent2"/>
        <w:ind w:firstLine="0"/>
        <w:rPr>
          <w:rFonts w:ascii="Book Antiqua" w:hAnsi="Book Antiqua"/>
          <w:b/>
          <w:lang w:val="sr-Cyrl-CS"/>
        </w:rPr>
      </w:pPr>
    </w:p>
    <w:p w14:paraId="34A92EE5" w14:textId="77777777" w:rsidR="004C13CF" w:rsidRDefault="004C13CF">
      <w:pPr>
        <w:pStyle w:val="BodyTextIndent2"/>
        <w:ind w:firstLine="0"/>
        <w:rPr>
          <w:rFonts w:ascii="Book Antiqua" w:hAnsi="Book Antiqua"/>
          <w:b/>
          <w:lang w:val="sr-Cyrl-CS"/>
        </w:rPr>
      </w:pPr>
    </w:p>
    <w:p w14:paraId="5978C8D4" w14:textId="77777777" w:rsidR="004C13CF" w:rsidRDefault="004C13CF">
      <w:pPr>
        <w:pStyle w:val="BodyTextIndent2"/>
        <w:ind w:firstLine="0"/>
        <w:rPr>
          <w:rFonts w:ascii="Book Antiqua" w:hAnsi="Book Antiqua"/>
          <w:b/>
          <w:lang w:val="sr-Cyrl-CS"/>
        </w:rPr>
      </w:pPr>
    </w:p>
    <w:p w14:paraId="09BD4B5B" w14:textId="77777777" w:rsidR="004C13CF" w:rsidRDefault="004C13CF">
      <w:pPr>
        <w:pStyle w:val="BodyTextIndent2"/>
        <w:ind w:firstLine="0"/>
        <w:rPr>
          <w:rFonts w:ascii="Book Antiqua" w:hAnsi="Book Antiqua"/>
          <w:b/>
          <w:lang w:val="sr-Cyrl-CS"/>
        </w:rPr>
      </w:pPr>
    </w:p>
    <w:p w14:paraId="3E008979" w14:textId="77777777" w:rsidR="004C13CF" w:rsidRDefault="004C13CF">
      <w:pPr>
        <w:pStyle w:val="BodyTextIndent2"/>
        <w:ind w:firstLine="0"/>
        <w:rPr>
          <w:rFonts w:ascii="Book Antiqua" w:hAnsi="Book Antiqua"/>
          <w:b/>
          <w:lang w:val="sr-Cyrl-CS"/>
        </w:rPr>
      </w:pPr>
    </w:p>
    <w:p w14:paraId="35A6AF44" w14:textId="77777777" w:rsidR="004C13CF" w:rsidRDefault="004C13CF">
      <w:pPr>
        <w:pStyle w:val="BodyTextIndent2"/>
        <w:ind w:firstLine="0"/>
        <w:rPr>
          <w:rFonts w:ascii="Book Antiqua" w:hAnsi="Book Antiqua"/>
          <w:b/>
          <w:lang w:val="sr-Cyrl-CS"/>
        </w:rPr>
      </w:pPr>
    </w:p>
    <w:p w14:paraId="569E820B" w14:textId="77777777" w:rsidR="004C13CF" w:rsidRDefault="004C13CF">
      <w:pPr>
        <w:pStyle w:val="BodyTextIndent2"/>
        <w:ind w:firstLine="0"/>
        <w:rPr>
          <w:rFonts w:ascii="Book Antiqua" w:hAnsi="Book Antiqua"/>
          <w:b/>
          <w:lang w:val="sr-Cyrl-CS"/>
        </w:rPr>
      </w:pPr>
    </w:p>
    <w:p w14:paraId="19EFBEA2" w14:textId="77777777" w:rsidR="004C13CF" w:rsidRDefault="004C13CF">
      <w:pPr>
        <w:pStyle w:val="BodyTextIndent2"/>
        <w:ind w:firstLine="0"/>
        <w:rPr>
          <w:rFonts w:ascii="Book Antiqua" w:hAnsi="Book Antiqua"/>
          <w:b/>
          <w:lang w:val="sr-Cyrl-CS"/>
        </w:rPr>
      </w:pPr>
    </w:p>
    <w:p w14:paraId="1D711024" w14:textId="77777777" w:rsidR="004C13CF" w:rsidRDefault="004C13CF">
      <w:pPr>
        <w:pStyle w:val="BodyTextIndent2"/>
        <w:ind w:firstLine="0"/>
        <w:rPr>
          <w:rFonts w:ascii="Book Antiqua" w:hAnsi="Book Antiqua"/>
          <w:b/>
          <w:lang w:val="sr-Cyrl-CS"/>
        </w:rPr>
      </w:pPr>
    </w:p>
    <w:p w14:paraId="1584ECE7" w14:textId="77777777" w:rsidR="004C13CF" w:rsidRDefault="004C13CF">
      <w:pPr>
        <w:pStyle w:val="BodyTextIndent2"/>
        <w:ind w:firstLine="0"/>
        <w:rPr>
          <w:rFonts w:ascii="Book Antiqua" w:hAnsi="Book Antiqua"/>
          <w:b/>
          <w:lang w:val="sr-Cyrl-CS"/>
        </w:rPr>
      </w:pPr>
    </w:p>
    <w:p w14:paraId="278119C2" w14:textId="77777777" w:rsidR="00A76D28" w:rsidRDefault="00A76D28">
      <w:pPr>
        <w:pStyle w:val="BodyTextIndent2"/>
        <w:ind w:firstLine="0"/>
        <w:rPr>
          <w:rFonts w:ascii="Book Antiqua" w:hAnsi="Book Antiqua"/>
          <w:b/>
          <w:lang w:val="sr-Cyrl-CS"/>
        </w:rPr>
      </w:pPr>
    </w:p>
    <w:p w14:paraId="1EC5F807" w14:textId="77777777" w:rsidR="00A76D28" w:rsidRDefault="00A76D28">
      <w:pPr>
        <w:pStyle w:val="BodyTextIndent2"/>
        <w:ind w:firstLine="0"/>
        <w:jc w:val="center"/>
        <w:rPr>
          <w:rFonts w:ascii="Book Antiqua" w:hAnsi="Book Antiqua"/>
          <w:b/>
          <w:lang w:val="sr-Cyrl-CS"/>
        </w:rPr>
      </w:pPr>
    </w:p>
    <w:p w14:paraId="2BC8E223" w14:textId="77777777" w:rsidR="00A76D28" w:rsidRDefault="0077121B">
      <w:pPr>
        <w:pStyle w:val="BodyTextIndent2"/>
        <w:ind w:firstLine="0"/>
        <w:jc w:val="center"/>
        <w:rPr>
          <w:rFonts w:ascii="Book Antiqua" w:hAnsi="Book Antiqua"/>
          <w:b/>
          <w:lang w:val="sr-Cyrl-CS"/>
        </w:rPr>
      </w:pPr>
      <w:r>
        <w:rPr>
          <w:rFonts w:ascii="Book Antiqua" w:hAnsi="Book Antiqua"/>
          <w:b/>
          <w:lang w:val="sr-Cyrl-CS"/>
        </w:rPr>
        <w:t>План рада Стручног већа историје и географије</w:t>
      </w:r>
    </w:p>
    <w:p w14:paraId="54981807" w14:textId="77777777" w:rsidR="00A76D28" w:rsidRDefault="00A76D28">
      <w:pPr>
        <w:pStyle w:val="BodyTextIndent2"/>
        <w:ind w:firstLine="0"/>
        <w:rPr>
          <w:rFonts w:ascii="Book Antiqua" w:hAnsi="Book Antiqua"/>
          <w:sz w:val="24"/>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6652"/>
        <w:gridCol w:w="10"/>
        <w:gridCol w:w="2207"/>
      </w:tblGrid>
      <w:tr w:rsidR="00A76D28" w14:paraId="2B42E601" w14:textId="77777777">
        <w:trPr>
          <w:trHeight w:val="432"/>
        </w:trPr>
        <w:tc>
          <w:tcPr>
            <w:tcW w:w="959" w:type="dxa"/>
            <w:tcBorders>
              <w:top w:val="thinThickSmallGap" w:sz="24" w:space="0" w:color="auto"/>
              <w:bottom w:val="thickThinSmallGap" w:sz="24" w:space="0" w:color="auto"/>
              <w:right w:val="single" w:sz="12" w:space="0" w:color="auto"/>
            </w:tcBorders>
            <w:shd w:val="clear" w:color="auto" w:fill="CCCCCC"/>
            <w:vAlign w:val="center"/>
          </w:tcPr>
          <w:p w14:paraId="69DEB109"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6652"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1F3AA713"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2217" w:type="dxa"/>
            <w:gridSpan w:val="2"/>
            <w:tcBorders>
              <w:top w:val="thinThickSmallGap" w:sz="24" w:space="0" w:color="auto"/>
              <w:left w:val="single" w:sz="12" w:space="0" w:color="auto"/>
              <w:bottom w:val="thickThinSmallGap" w:sz="24" w:space="0" w:color="auto"/>
            </w:tcBorders>
            <w:shd w:val="clear" w:color="auto" w:fill="CCCCCC"/>
            <w:vAlign w:val="center"/>
          </w:tcPr>
          <w:p w14:paraId="28284099"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21529B4D" w14:textId="77777777">
        <w:trPr>
          <w:cantSplit/>
          <w:trHeight w:val="288"/>
        </w:trPr>
        <w:tc>
          <w:tcPr>
            <w:tcW w:w="959" w:type="dxa"/>
            <w:vMerge w:val="restart"/>
            <w:tcBorders>
              <w:top w:val="thickThinSmallGap" w:sz="24" w:space="0" w:color="auto"/>
              <w:right w:val="single" w:sz="12" w:space="0" w:color="auto"/>
            </w:tcBorders>
            <w:textDirection w:val="btLr"/>
            <w:vAlign w:val="center"/>
          </w:tcPr>
          <w:p w14:paraId="407E8596"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6652" w:type="dxa"/>
            <w:tcBorders>
              <w:top w:val="thickThinSmallGap" w:sz="24" w:space="0" w:color="auto"/>
              <w:left w:val="single" w:sz="12" w:space="0" w:color="auto"/>
              <w:bottom w:val="single" w:sz="8" w:space="0" w:color="auto"/>
            </w:tcBorders>
            <w:vAlign w:val="center"/>
          </w:tcPr>
          <w:p w14:paraId="50D7A16F" w14:textId="77777777" w:rsidR="00A76D28" w:rsidRDefault="0077121B">
            <w:pPr>
              <w:numPr>
                <w:ilvl w:val="0"/>
                <w:numId w:val="68"/>
              </w:numPr>
              <w:rPr>
                <w:rFonts w:ascii="Book Antiqua" w:hAnsi="Book Antiqua"/>
                <w:iCs/>
                <w:sz w:val="22"/>
                <w:lang w:val="sr-Cyrl-CS"/>
              </w:rPr>
            </w:pPr>
            <w:r>
              <w:rPr>
                <w:rFonts w:ascii="Book Antiqua" w:hAnsi="Book Antiqua"/>
                <w:sz w:val="22"/>
                <w:lang w:val="sr-Cyrl-CS"/>
              </w:rPr>
              <w:t xml:space="preserve">Анализа израђених годишњих планова рада </w:t>
            </w:r>
            <w:r>
              <w:rPr>
                <w:rFonts w:ascii="Book Antiqua" w:hAnsi="Book Antiqua"/>
                <w:i/>
                <w:iCs/>
                <w:sz w:val="22"/>
                <w:lang w:val="sr-Cyrl-CS"/>
              </w:rPr>
              <w:t>(сарадња са педагошко – психолошком  службом)</w:t>
            </w:r>
          </w:p>
        </w:tc>
        <w:tc>
          <w:tcPr>
            <w:tcW w:w="2217" w:type="dxa"/>
            <w:gridSpan w:val="2"/>
            <w:vMerge w:val="restart"/>
            <w:tcBorders>
              <w:top w:val="thickThinSmallGap" w:sz="24" w:space="0" w:color="auto"/>
              <w:left w:val="single" w:sz="12" w:space="0" w:color="auto"/>
            </w:tcBorders>
            <w:vAlign w:val="center"/>
          </w:tcPr>
          <w:p w14:paraId="7B59064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6B7585B7" w14:textId="77777777">
        <w:trPr>
          <w:cantSplit/>
          <w:trHeight w:val="288"/>
        </w:trPr>
        <w:tc>
          <w:tcPr>
            <w:tcW w:w="959" w:type="dxa"/>
            <w:vMerge/>
            <w:tcBorders>
              <w:right w:val="single" w:sz="12" w:space="0" w:color="auto"/>
            </w:tcBorders>
            <w:textDirection w:val="btLr"/>
            <w:vAlign w:val="center"/>
          </w:tcPr>
          <w:p w14:paraId="791C93CA"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585E9CC6" w14:textId="77777777" w:rsidR="00A76D28" w:rsidRDefault="0077121B">
            <w:pPr>
              <w:numPr>
                <w:ilvl w:val="0"/>
                <w:numId w:val="68"/>
              </w:numPr>
              <w:rPr>
                <w:rFonts w:ascii="Book Antiqua" w:hAnsi="Book Antiqua"/>
                <w:iCs/>
                <w:sz w:val="22"/>
                <w:lang w:val="sr-Cyrl-CS"/>
              </w:rPr>
            </w:pPr>
            <w:r>
              <w:rPr>
                <w:rFonts w:ascii="Book Antiqua" w:hAnsi="Book Antiqua"/>
                <w:sz w:val="22"/>
                <w:lang w:val="sr-Cyrl-CS"/>
              </w:rPr>
              <w:t>Израда и анализа месечних планова рада</w:t>
            </w:r>
          </w:p>
        </w:tc>
        <w:tc>
          <w:tcPr>
            <w:tcW w:w="2217" w:type="dxa"/>
            <w:gridSpan w:val="2"/>
            <w:vMerge/>
            <w:tcBorders>
              <w:left w:val="single" w:sz="12" w:space="0" w:color="auto"/>
            </w:tcBorders>
            <w:vAlign w:val="center"/>
          </w:tcPr>
          <w:p w14:paraId="40B14374" w14:textId="77777777" w:rsidR="00A76D28" w:rsidRDefault="00A76D28">
            <w:pPr>
              <w:pStyle w:val="BodyTextIndent2"/>
              <w:ind w:firstLine="0"/>
              <w:jc w:val="center"/>
              <w:rPr>
                <w:rFonts w:ascii="Book Antiqua" w:hAnsi="Book Antiqua"/>
                <w:sz w:val="22"/>
                <w:lang w:val="sr-Cyrl-CS"/>
              </w:rPr>
            </w:pPr>
          </w:p>
        </w:tc>
      </w:tr>
      <w:tr w:rsidR="00A76D28" w14:paraId="6765CC31" w14:textId="77777777">
        <w:trPr>
          <w:cantSplit/>
          <w:trHeight w:val="288"/>
        </w:trPr>
        <w:tc>
          <w:tcPr>
            <w:tcW w:w="959" w:type="dxa"/>
            <w:vMerge/>
            <w:tcBorders>
              <w:right w:val="single" w:sz="12" w:space="0" w:color="auto"/>
            </w:tcBorders>
            <w:textDirection w:val="btLr"/>
            <w:vAlign w:val="center"/>
          </w:tcPr>
          <w:p w14:paraId="1697AFC0"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543E0C60" w14:textId="77777777" w:rsidR="00A76D28" w:rsidRDefault="0077121B">
            <w:pPr>
              <w:numPr>
                <w:ilvl w:val="0"/>
                <w:numId w:val="68"/>
              </w:numPr>
              <w:rPr>
                <w:rFonts w:ascii="Book Antiqua" w:hAnsi="Book Antiqua"/>
                <w:iCs/>
                <w:sz w:val="22"/>
                <w:lang w:val="sr-Cyrl-CS"/>
              </w:rPr>
            </w:pPr>
            <w:r>
              <w:rPr>
                <w:rFonts w:ascii="Book Antiqua" w:hAnsi="Book Antiqua"/>
                <w:sz w:val="22"/>
                <w:lang w:val="sr-Cyrl-CS"/>
              </w:rPr>
              <w:t>Договор око термина и реализације осталих образовно – васпитних активности</w:t>
            </w:r>
          </w:p>
        </w:tc>
        <w:tc>
          <w:tcPr>
            <w:tcW w:w="2217" w:type="dxa"/>
            <w:gridSpan w:val="2"/>
            <w:vMerge/>
            <w:tcBorders>
              <w:left w:val="single" w:sz="12" w:space="0" w:color="auto"/>
            </w:tcBorders>
            <w:vAlign w:val="center"/>
          </w:tcPr>
          <w:p w14:paraId="6B6D9E7B" w14:textId="77777777" w:rsidR="00A76D28" w:rsidRDefault="00A76D28">
            <w:pPr>
              <w:pStyle w:val="BodyTextIndent2"/>
              <w:ind w:firstLine="0"/>
              <w:jc w:val="center"/>
              <w:rPr>
                <w:rFonts w:ascii="Book Antiqua" w:hAnsi="Book Antiqua"/>
                <w:i/>
                <w:iCs/>
                <w:sz w:val="22"/>
                <w:lang w:val="sr-Cyrl-CS"/>
              </w:rPr>
            </w:pPr>
          </w:p>
        </w:tc>
      </w:tr>
      <w:tr w:rsidR="00A76D28" w14:paraId="5B692A7F" w14:textId="77777777">
        <w:trPr>
          <w:cantSplit/>
          <w:trHeight w:val="288"/>
        </w:trPr>
        <w:tc>
          <w:tcPr>
            <w:tcW w:w="959" w:type="dxa"/>
            <w:vMerge/>
            <w:tcBorders>
              <w:right w:val="single" w:sz="12" w:space="0" w:color="auto"/>
            </w:tcBorders>
            <w:textDirection w:val="btLr"/>
            <w:vAlign w:val="center"/>
          </w:tcPr>
          <w:p w14:paraId="47576937"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7F6C2EA8" w14:textId="77777777" w:rsidR="00A76D28" w:rsidRDefault="0077121B">
            <w:pPr>
              <w:numPr>
                <w:ilvl w:val="0"/>
                <w:numId w:val="68"/>
              </w:numPr>
              <w:rPr>
                <w:rFonts w:ascii="Book Antiqua" w:hAnsi="Book Antiqua"/>
                <w:iCs/>
                <w:sz w:val="22"/>
                <w:lang w:val="sr-Cyrl-CS"/>
              </w:rPr>
            </w:pPr>
            <w:r>
              <w:rPr>
                <w:rFonts w:ascii="Book Antiqua" w:hAnsi="Book Antiqua"/>
                <w:sz w:val="22"/>
                <w:lang w:val="sr-Cyrl-CS"/>
              </w:rPr>
              <w:t>Сарадња са другим Стручним већима школе</w:t>
            </w:r>
          </w:p>
        </w:tc>
        <w:tc>
          <w:tcPr>
            <w:tcW w:w="2217" w:type="dxa"/>
            <w:gridSpan w:val="2"/>
            <w:vMerge/>
            <w:tcBorders>
              <w:left w:val="single" w:sz="12" w:space="0" w:color="auto"/>
            </w:tcBorders>
            <w:vAlign w:val="center"/>
          </w:tcPr>
          <w:p w14:paraId="7446CE67" w14:textId="77777777" w:rsidR="00A76D28" w:rsidRDefault="00A76D28">
            <w:pPr>
              <w:pStyle w:val="BodyTextIndent2"/>
              <w:ind w:firstLine="0"/>
              <w:jc w:val="center"/>
              <w:rPr>
                <w:rFonts w:ascii="Book Antiqua" w:hAnsi="Book Antiqua"/>
                <w:i/>
                <w:iCs/>
                <w:sz w:val="22"/>
                <w:lang w:val="sr-Cyrl-CS"/>
              </w:rPr>
            </w:pPr>
          </w:p>
        </w:tc>
      </w:tr>
      <w:tr w:rsidR="00A76D28" w14:paraId="2B84E336" w14:textId="77777777">
        <w:trPr>
          <w:cantSplit/>
          <w:trHeight w:val="383"/>
        </w:trPr>
        <w:tc>
          <w:tcPr>
            <w:tcW w:w="959" w:type="dxa"/>
            <w:vMerge/>
            <w:tcBorders>
              <w:bottom w:val="single" w:sz="12" w:space="0" w:color="auto"/>
              <w:right w:val="single" w:sz="12" w:space="0" w:color="auto"/>
            </w:tcBorders>
            <w:textDirection w:val="btLr"/>
            <w:vAlign w:val="center"/>
          </w:tcPr>
          <w:p w14:paraId="6C902552"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4" w:space="0" w:color="auto"/>
            </w:tcBorders>
            <w:vAlign w:val="center"/>
          </w:tcPr>
          <w:p w14:paraId="70F4BD29" w14:textId="77777777" w:rsidR="00A76D28" w:rsidRDefault="0077121B">
            <w:pPr>
              <w:pStyle w:val="BodyTextIndent2"/>
              <w:numPr>
                <w:ilvl w:val="0"/>
                <w:numId w:val="68"/>
              </w:numPr>
              <w:jc w:val="left"/>
              <w:rPr>
                <w:rFonts w:ascii="Book Antiqua" w:hAnsi="Book Antiqua"/>
                <w:iCs/>
                <w:sz w:val="22"/>
                <w:lang w:val="sr-Cyrl-CS"/>
              </w:rPr>
            </w:pPr>
            <w:r>
              <w:rPr>
                <w:rFonts w:ascii="Book Antiqua" w:hAnsi="Book Antiqua"/>
                <w:sz w:val="22"/>
                <w:lang w:val="sr-Cyrl-CS"/>
              </w:rPr>
              <w:t>М</w:t>
            </w:r>
            <w:proofErr w:type="spellStart"/>
            <w:r>
              <w:rPr>
                <w:rFonts w:ascii="Book Antiqua" w:hAnsi="Book Antiqua"/>
                <w:sz w:val="22"/>
              </w:rPr>
              <w:t>еђусобна</w:t>
            </w:r>
            <w:proofErr w:type="spellEnd"/>
            <w:r>
              <w:rPr>
                <w:rFonts w:ascii="Book Antiqua" w:hAnsi="Book Antiqua"/>
                <w:sz w:val="22"/>
              </w:rPr>
              <w:t xml:space="preserve"> </w:t>
            </w:r>
            <w:proofErr w:type="spellStart"/>
            <w:r>
              <w:rPr>
                <w:rFonts w:ascii="Book Antiqua" w:hAnsi="Book Antiqua"/>
                <w:sz w:val="22"/>
              </w:rPr>
              <w:t>посета</w:t>
            </w:r>
            <w:proofErr w:type="spellEnd"/>
            <w:r>
              <w:rPr>
                <w:rFonts w:ascii="Book Antiqua" w:hAnsi="Book Antiqua"/>
                <w:sz w:val="22"/>
              </w:rPr>
              <w:t xml:space="preserve"> </w:t>
            </w:r>
            <w:proofErr w:type="spellStart"/>
            <w:r>
              <w:rPr>
                <w:rFonts w:ascii="Book Antiqua" w:hAnsi="Book Antiqua"/>
                <w:sz w:val="22"/>
              </w:rPr>
              <w:t>часовима</w:t>
            </w:r>
            <w:proofErr w:type="spellEnd"/>
          </w:p>
        </w:tc>
        <w:tc>
          <w:tcPr>
            <w:tcW w:w="2217" w:type="dxa"/>
            <w:gridSpan w:val="2"/>
            <w:vMerge/>
            <w:tcBorders>
              <w:left w:val="single" w:sz="12" w:space="0" w:color="auto"/>
              <w:bottom w:val="single" w:sz="4" w:space="0" w:color="auto"/>
            </w:tcBorders>
            <w:vAlign w:val="center"/>
          </w:tcPr>
          <w:p w14:paraId="7809D031" w14:textId="77777777" w:rsidR="00A76D28" w:rsidRDefault="00A76D28">
            <w:pPr>
              <w:pStyle w:val="BodyTextIndent2"/>
              <w:ind w:firstLine="0"/>
              <w:jc w:val="center"/>
              <w:rPr>
                <w:rFonts w:ascii="Book Antiqua" w:hAnsi="Book Antiqua"/>
                <w:sz w:val="22"/>
                <w:lang w:val="sr-Cyrl-CS"/>
              </w:rPr>
            </w:pPr>
          </w:p>
        </w:tc>
      </w:tr>
      <w:tr w:rsidR="00A76D28" w14:paraId="14E4971B" w14:textId="77777777">
        <w:trPr>
          <w:cantSplit/>
          <w:trHeight w:val="288"/>
        </w:trPr>
        <w:tc>
          <w:tcPr>
            <w:tcW w:w="959" w:type="dxa"/>
            <w:vMerge w:val="restart"/>
            <w:tcBorders>
              <w:top w:val="single" w:sz="12" w:space="0" w:color="auto"/>
              <w:right w:val="single" w:sz="12" w:space="0" w:color="auto"/>
            </w:tcBorders>
            <w:textDirection w:val="btLr"/>
            <w:vAlign w:val="center"/>
          </w:tcPr>
          <w:p w14:paraId="240D4864" w14:textId="77777777" w:rsidR="00A76D28" w:rsidRDefault="0077121B">
            <w:pPr>
              <w:pStyle w:val="BodyTextIndent2"/>
              <w:ind w:right="113" w:firstLine="0"/>
              <w:jc w:val="center"/>
              <w:rPr>
                <w:rFonts w:ascii="Book Antiqua" w:hAnsi="Book Antiqua"/>
                <w:b/>
                <w:sz w:val="22"/>
                <w:lang w:val="sr-Cyrl-CS"/>
              </w:rPr>
            </w:pPr>
            <w:r>
              <w:rPr>
                <w:rFonts w:ascii="Book Antiqua" w:hAnsi="Book Antiqua"/>
                <w:b/>
                <w:sz w:val="22"/>
                <w:lang w:val="sr-Cyrl-CS"/>
              </w:rPr>
              <w:t>ОКТОБАР</w:t>
            </w:r>
          </w:p>
        </w:tc>
        <w:tc>
          <w:tcPr>
            <w:tcW w:w="6652" w:type="dxa"/>
            <w:tcBorders>
              <w:top w:val="single" w:sz="12" w:space="0" w:color="auto"/>
              <w:left w:val="single" w:sz="12" w:space="0" w:color="auto"/>
              <w:bottom w:val="single" w:sz="8" w:space="0" w:color="auto"/>
            </w:tcBorders>
            <w:vAlign w:val="center"/>
          </w:tcPr>
          <w:p w14:paraId="2C9ED987" w14:textId="77777777" w:rsidR="00A76D28" w:rsidRDefault="0077121B">
            <w:pPr>
              <w:numPr>
                <w:ilvl w:val="0"/>
                <w:numId w:val="68"/>
              </w:numPr>
              <w:rPr>
                <w:rFonts w:ascii="Book Antiqua" w:hAnsi="Book Antiqua"/>
                <w:iCs/>
                <w:sz w:val="22"/>
                <w:lang w:val="sr-Cyrl-CS"/>
              </w:rPr>
            </w:pPr>
            <w:r>
              <w:rPr>
                <w:rFonts w:ascii="Book Antiqua" w:hAnsi="Book Antiqua"/>
                <w:sz w:val="22"/>
                <w:lang w:val="sr-Cyrl-CS"/>
              </w:rPr>
              <w:t xml:space="preserve">Сарадња са општинским Стручним већем наставника историје и географије </w:t>
            </w:r>
            <w:r>
              <w:rPr>
                <w:rFonts w:ascii="Book Antiqua" w:hAnsi="Book Antiqua"/>
                <w:i/>
                <w:sz w:val="22"/>
                <w:lang w:val="sr-Cyrl-CS"/>
              </w:rPr>
              <w:t>(анализа израђених планова рада, планирање активности за текућу школску годину, договор око такмичења ученика, стручно усавршавање наставника,...)</w:t>
            </w:r>
          </w:p>
        </w:tc>
        <w:tc>
          <w:tcPr>
            <w:tcW w:w="2217" w:type="dxa"/>
            <w:gridSpan w:val="2"/>
            <w:vMerge w:val="restart"/>
            <w:tcBorders>
              <w:top w:val="single" w:sz="12" w:space="0" w:color="auto"/>
              <w:left w:val="single" w:sz="12" w:space="0" w:color="auto"/>
            </w:tcBorders>
            <w:vAlign w:val="center"/>
          </w:tcPr>
          <w:p w14:paraId="650BE88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6B90BEEA" w14:textId="77777777">
        <w:trPr>
          <w:cantSplit/>
          <w:trHeight w:val="288"/>
        </w:trPr>
        <w:tc>
          <w:tcPr>
            <w:tcW w:w="959" w:type="dxa"/>
            <w:vMerge/>
            <w:tcBorders>
              <w:right w:val="single" w:sz="12" w:space="0" w:color="auto"/>
            </w:tcBorders>
            <w:textDirection w:val="btLr"/>
          </w:tcPr>
          <w:p w14:paraId="2085974A"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4009B95D" w14:textId="77777777" w:rsidR="00A76D28" w:rsidRDefault="0077121B">
            <w:pPr>
              <w:numPr>
                <w:ilvl w:val="0"/>
                <w:numId w:val="68"/>
              </w:numPr>
              <w:rPr>
                <w:rFonts w:ascii="Book Antiqua" w:hAnsi="Book Antiqua"/>
                <w:iCs/>
                <w:sz w:val="22"/>
                <w:lang w:val="sr-Cyrl-CS"/>
              </w:rPr>
            </w:pPr>
            <w:r>
              <w:rPr>
                <w:rFonts w:ascii="Book Antiqua" w:hAnsi="Book Antiqua"/>
                <w:sz w:val="22"/>
                <w:lang w:val="sr-Cyrl-CS"/>
              </w:rPr>
              <w:t xml:space="preserve">Сарадња са градском библиотеком </w:t>
            </w:r>
            <w:r>
              <w:rPr>
                <w:rFonts w:ascii="Book Antiqua" w:hAnsi="Book Antiqua"/>
                <w:sz w:val="22"/>
                <w:lang w:val="ru-RU"/>
              </w:rPr>
              <w:t>“</w:t>
            </w:r>
            <w:r>
              <w:rPr>
                <w:rFonts w:ascii="Book Antiqua" w:hAnsi="Book Antiqua"/>
                <w:sz w:val="22"/>
                <w:lang w:val="sr-Cyrl-CS"/>
              </w:rPr>
              <w:t>Деспот Стефан Лазаревић</w:t>
            </w:r>
            <w:r>
              <w:rPr>
                <w:rFonts w:ascii="Book Antiqua" w:hAnsi="Book Antiqua"/>
                <w:sz w:val="22"/>
                <w:lang w:val="ru-RU"/>
              </w:rPr>
              <w:t>”</w:t>
            </w:r>
          </w:p>
        </w:tc>
        <w:tc>
          <w:tcPr>
            <w:tcW w:w="2217" w:type="dxa"/>
            <w:gridSpan w:val="2"/>
            <w:vMerge/>
            <w:tcBorders>
              <w:left w:val="single" w:sz="12" w:space="0" w:color="auto"/>
            </w:tcBorders>
            <w:vAlign w:val="center"/>
          </w:tcPr>
          <w:p w14:paraId="50190990" w14:textId="77777777" w:rsidR="00A76D28" w:rsidRDefault="00A76D28">
            <w:pPr>
              <w:pStyle w:val="BodyTextIndent2"/>
              <w:ind w:firstLine="0"/>
              <w:jc w:val="center"/>
              <w:rPr>
                <w:rFonts w:ascii="Book Antiqua" w:hAnsi="Book Antiqua"/>
                <w:sz w:val="22"/>
                <w:lang w:val="sr-Cyrl-CS"/>
              </w:rPr>
            </w:pPr>
          </w:p>
        </w:tc>
      </w:tr>
      <w:tr w:rsidR="00A76D28" w14:paraId="48D5C15C" w14:textId="77777777">
        <w:trPr>
          <w:cantSplit/>
          <w:trHeight w:val="288"/>
        </w:trPr>
        <w:tc>
          <w:tcPr>
            <w:tcW w:w="959" w:type="dxa"/>
            <w:vMerge/>
            <w:tcBorders>
              <w:right w:val="single" w:sz="12" w:space="0" w:color="auto"/>
            </w:tcBorders>
            <w:textDirection w:val="btLr"/>
          </w:tcPr>
          <w:p w14:paraId="2AF8FC8A"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2CFCF268" w14:textId="77777777" w:rsidR="00A76D28" w:rsidRDefault="0077121B">
            <w:pPr>
              <w:numPr>
                <w:ilvl w:val="0"/>
                <w:numId w:val="68"/>
              </w:numPr>
              <w:rPr>
                <w:rFonts w:ascii="Book Antiqua" w:hAnsi="Book Antiqua"/>
                <w:iCs/>
                <w:sz w:val="22"/>
                <w:lang w:val="sr-Cyrl-CS"/>
              </w:rPr>
            </w:pPr>
            <w:r>
              <w:rPr>
                <w:rFonts w:ascii="Book Antiqua" w:hAnsi="Book Antiqua"/>
                <w:sz w:val="22"/>
              </w:rPr>
              <w:t>M</w:t>
            </w:r>
            <w:r>
              <w:rPr>
                <w:rFonts w:ascii="Book Antiqua" w:hAnsi="Book Antiqua"/>
                <w:sz w:val="22"/>
                <w:lang w:val="sr-Cyrl-CS"/>
              </w:rPr>
              <w:t>еђусобна посета часовима</w:t>
            </w:r>
          </w:p>
        </w:tc>
        <w:tc>
          <w:tcPr>
            <w:tcW w:w="2217" w:type="dxa"/>
            <w:gridSpan w:val="2"/>
            <w:vMerge/>
            <w:tcBorders>
              <w:left w:val="single" w:sz="12" w:space="0" w:color="auto"/>
            </w:tcBorders>
            <w:vAlign w:val="center"/>
          </w:tcPr>
          <w:p w14:paraId="7EEC4310" w14:textId="77777777" w:rsidR="00A76D28" w:rsidRDefault="00A76D28">
            <w:pPr>
              <w:pStyle w:val="BodyTextIndent2"/>
              <w:ind w:firstLine="0"/>
              <w:jc w:val="center"/>
              <w:rPr>
                <w:rFonts w:ascii="Book Antiqua" w:hAnsi="Book Antiqua"/>
                <w:i/>
                <w:sz w:val="22"/>
                <w:lang w:val="sr-Cyrl-CS"/>
              </w:rPr>
            </w:pPr>
          </w:p>
        </w:tc>
      </w:tr>
      <w:tr w:rsidR="00A76D28" w14:paraId="1C1D5692" w14:textId="77777777">
        <w:trPr>
          <w:cantSplit/>
          <w:trHeight w:val="288"/>
        </w:trPr>
        <w:tc>
          <w:tcPr>
            <w:tcW w:w="959" w:type="dxa"/>
            <w:vMerge/>
            <w:tcBorders>
              <w:right w:val="single" w:sz="12" w:space="0" w:color="auto"/>
            </w:tcBorders>
            <w:textDirection w:val="btLr"/>
          </w:tcPr>
          <w:p w14:paraId="4B67CCB3"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6824C68B" w14:textId="77777777" w:rsidR="00A76D28" w:rsidRDefault="0077121B">
            <w:pPr>
              <w:numPr>
                <w:ilvl w:val="0"/>
                <w:numId w:val="68"/>
              </w:numPr>
              <w:rPr>
                <w:rFonts w:ascii="Book Antiqua" w:hAnsi="Book Antiqua"/>
                <w:sz w:val="22"/>
                <w:lang w:val="sr-Cyrl-CS"/>
              </w:rPr>
            </w:pPr>
            <w:r>
              <w:rPr>
                <w:rFonts w:ascii="Book Antiqua" w:hAnsi="Book Antiqua"/>
                <w:sz w:val="22"/>
                <w:lang w:val="sr-Cyrl-CS"/>
              </w:rPr>
              <w:t>Сарадња са Новинарском секцијом око израде новог броја школског часописа (рад на страни школског часописа)</w:t>
            </w:r>
          </w:p>
        </w:tc>
        <w:tc>
          <w:tcPr>
            <w:tcW w:w="2217" w:type="dxa"/>
            <w:gridSpan w:val="2"/>
            <w:vMerge/>
            <w:tcBorders>
              <w:left w:val="single" w:sz="12" w:space="0" w:color="auto"/>
            </w:tcBorders>
            <w:vAlign w:val="center"/>
          </w:tcPr>
          <w:p w14:paraId="65E1A254" w14:textId="77777777" w:rsidR="00A76D28" w:rsidRDefault="00A76D28">
            <w:pPr>
              <w:pStyle w:val="BodyTextIndent2"/>
              <w:ind w:firstLine="0"/>
              <w:jc w:val="left"/>
              <w:rPr>
                <w:rFonts w:ascii="Book Antiqua" w:hAnsi="Book Antiqua"/>
                <w:i/>
                <w:sz w:val="22"/>
                <w:lang w:val="sr-Cyrl-CS"/>
              </w:rPr>
            </w:pPr>
          </w:p>
        </w:tc>
      </w:tr>
      <w:tr w:rsidR="00A76D28" w14:paraId="1671C124" w14:textId="77777777">
        <w:trPr>
          <w:cantSplit/>
          <w:trHeight w:val="288"/>
        </w:trPr>
        <w:tc>
          <w:tcPr>
            <w:tcW w:w="959" w:type="dxa"/>
            <w:vMerge/>
            <w:tcBorders>
              <w:right w:val="single" w:sz="12" w:space="0" w:color="auto"/>
            </w:tcBorders>
            <w:textDirection w:val="btLr"/>
          </w:tcPr>
          <w:p w14:paraId="2C8EE1A7"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00738981" w14:textId="77777777" w:rsidR="00A76D28" w:rsidRDefault="0077121B">
            <w:pPr>
              <w:pStyle w:val="BodyTextIndent2"/>
              <w:numPr>
                <w:ilvl w:val="0"/>
                <w:numId w:val="68"/>
              </w:numPr>
              <w:jc w:val="left"/>
              <w:rPr>
                <w:rFonts w:ascii="Book Antiqua" w:hAnsi="Book Antiqua"/>
                <w:iCs/>
                <w:sz w:val="22"/>
                <w:lang w:val="sr-Cyrl-CS"/>
              </w:rPr>
            </w:pPr>
            <w:r>
              <w:rPr>
                <w:rFonts w:ascii="Book Antiqua" w:hAnsi="Book Antiqua"/>
                <w:sz w:val="22"/>
                <w:lang w:val="sr-Cyrl-CS"/>
              </w:rPr>
              <w:t>Посета Међународном сајму књига</w:t>
            </w:r>
          </w:p>
        </w:tc>
        <w:tc>
          <w:tcPr>
            <w:tcW w:w="2217" w:type="dxa"/>
            <w:gridSpan w:val="2"/>
            <w:vMerge/>
            <w:tcBorders>
              <w:left w:val="single" w:sz="12" w:space="0" w:color="auto"/>
            </w:tcBorders>
            <w:vAlign w:val="center"/>
          </w:tcPr>
          <w:p w14:paraId="6B6ED86D" w14:textId="77777777" w:rsidR="00A76D28" w:rsidRDefault="00A76D28">
            <w:pPr>
              <w:pStyle w:val="BodyTextIndent2"/>
              <w:ind w:firstLine="0"/>
              <w:jc w:val="left"/>
              <w:rPr>
                <w:rFonts w:ascii="Book Antiqua" w:hAnsi="Book Antiqua"/>
                <w:i/>
                <w:sz w:val="22"/>
                <w:lang w:val="sr-Cyrl-CS"/>
              </w:rPr>
            </w:pPr>
          </w:p>
        </w:tc>
      </w:tr>
      <w:tr w:rsidR="00A76D28" w14:paraId="687916C0" w14:textId="77777777">
        <w:trPr>
          <w:cantSplit/>
          <w:trHeight w:val="288"/>
        </w:trPr>
        <w:tc>
          <w:tcPr>
            <w:tcW w:w="959" w:type="dxa"/>
            <w:vMerge/>
            <w:tcBorders>
              <w:right w:val="single" w:sz="12" w:space="0" w:color="auto"/>
            </w:tcBorders>
            <w:textDirection w:val="btLr"/>
          </w:tcPr>
          <w:p w14:paraId="250B448B"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3C514065" w14:textId="77777777" w:rsidR="00A76D28" w:rsidRDefault="0077121B">
            <w:pPr>
              <w:numPr>
                <w:ilvl w:val="0"/>
                <w:numId w:val="68"/>
              </w:numPr>
              <w:rPr>
                <w:rFonts w:ascii="Book Antiqua" w:hAnsi="Book Antiqua"/>
                <w:iCs/>
                <w:sz w:val="22"/>
                <w:lang w:val="sr-Cyrl-CS"/>
              </w:rPr>
            </w:pPr>
            <w:r>
              <w:rPr>
                <w:rFonts w:ascii="Book Antiqua" w:hAnsi="Book Antiqua"/>
                <w:sz w:val="22"/>
                <w:szCs w:val="22"/>
                <w:lang w:val="ru-RU"/>
              </w:rPr>
              <w:t>Излет у оквиру Географске  секције (излет се реализује на основу Правилника о извођењу излета и екскурзија)</w:t>
            </w:r>
          </w:p>
          <w:p w14:paraId="14202980" w14:textId="77777777" w:rsidR="00A76D28" w:rsidRDefault="0077121B">
            <w:pPr>
              <w:ind w:left="391"/>
              <w:rPr>
                <w:rFonts w:ascii="Book Antiqua" w:hAnsi="Book Antiqua"/>
                <w:i/>
                <w:sz w:val="22"/>
                <w:szCs w:val="22"/>
                <w:lang w:val="sr-Cyrl-CS"/>
              </w:rPr>
            </w:pPr>
            <w:r>
              <w:rPr>
                <w:rFonts w:ascii="Book Antiqua" w:hAnsi="Book Antiqua"/>
                <w:i/>
                <w:sz w:val="22"/>
                <w:szCs w:val="22"/>
                <w:lang w:val="ru-RU"/>
              </w:rPr>
              <w:t>РЕЛАЦИЈА:</w:t>
            </w:r>
          </w:p>
          <w:p w14:paraId="30E4DFEE" w14:textId="77777777" w:rsidR="00A76D28" w:rsidRDefault="0077121B">
            <w:pPr>
              <w:pStyle w:val="BodyTextIndent2"/>
              <w:ind w:firstLine="0"/>
              <w:jc w:val="left"/>
              <w:rPr>
                <w:rFonts w:ascii="Book Antiqua" w:hAnsi="Book Antiqua"/>
                <w:sz w:val="22"/>
                <w:lang w:val="sr-Cyrl-CS"/>
              </w:rPr>
            </w:pPr>
            <w:r>
              <w:rPr>
                <w:rFonts w:ascii="Book Antiqua" w:hAnsi="Book Antiqua"/>
                <w:i/>
                <w:sz w:val="22"/>
                <w:szCs w:val="22"/>
                <w:lang w:val="sr-Cyrl-CS"/>
              </w:rPr>
              <w:t xml:space="preserve">      Младеновац –Бела Црква– Вршац (Катедрала, хала „Миленијум“, Вршачки брег)- манастир Месић -Смедерево - Младеновац</w:t>
            </w:r>
          </w:p>
        </w:tc>
        <w:tc>
          <w:tcPr>
            <w:tcW w:w="2217" w:type="dxa"/>
            <w:gridSpan w:val="2"/>
            <w:vMerge/>
            <w:tcBorders>
              <w:left w:val="single" w:sz="12" w:space="0" w:color="auto"/>
            </w:tcBorders>
            <w:vAlign w:val="center"/>
          </w:tcPr>
          <w:p w14:paraId="576F6B6D" w14:textId="77777777" w:rsidR="00A76D28" w:rsidRDefault="00A76D28">
            <w:pPr>
              <w:pStyle w:val="BodyTextIndent2"/>
              <w:ind w:firstLine="0"/>
              <w:jc w:val="left"/>
              <w:rPr>
                <w:rFonts w:ascii="Book Antiqua" w:hAnsi="Book Antiqua"/>
                <w:i/>
                <w:sz w:val="22"/>
                <w:lang w:val="sr-Cyrl-CS"/>
              </w:rPr>
            </w:pPr>
          </w:p>
        </w:tc>
      </w:tr>
      <w:tr w:rsidR="00A76D28" w14:paraId="05B58A1A" w14:textId="77777777">
        <w:trPr>
          <w:cantSplit/>
          <w:trHeight w:val="288"/>
        </w:trPr>
        <w:tc>
          <w:tcPr>
            <w:tcW w:w="959" w:type="dxa"/>
            <w:vMerge/>
            <w:tcBorders>
              <w:right w:val="single" w:sz="12" w:space="0" w:color="auto"/>
            </w:tcBorders>
            <w:textDirection w:val="btLr"/>
          </w:tcPr>
          <w:p w14:paraId="086AC202"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02A17CAE" w14:textId="77777777" w:rsidR="00A76D28" w:rsidRDefault="0077121B">
            <w:pPr>
              <w:numPr>
                <w:ilvl w:val="0"/>
                <w:numId w:val="68"/>
              </w:numPr>
              <w:rPr>
                <w:rFonts w:ascii="Book Antiqua" w:hAnsi="Book Antiqua"/>
                <w:sz w:val="22"/>
                <w:szCs w:val="22"/>
                <w:lang w:val="ru-RU"/>
              </w:rPr>
            </w:pPr>
            <w:r>
              <w:rPr>
                <w:rFonts w:ascii="Book Antiqua" w:hAnsi="Book Antiqua"/>
                <w:sz w:val="22"/>
                <w:lang w:val="sr-Cyrl-CS"/>
              </w:rPr>
              <w:t>Анализа реализованог плана и програма за септембар</w:t>
            </w:r>
          </w:p>
        </w:tc>
        <w:tc>
          <w:tcPr>
            <w:tcW w:w="2217" w:type="dxa"/>
            <w:gridSpan w:val="2"/>
            <w:vMerge/>
            <w:tcBorders>
              <w:left w:val="single" w:sz="12" w:space="0" w:color="auto"/>
              <w:bottom w:val="single" w:sz="4" w:space="0" w:color="auto"/>
            </w:tcBorders>
            <w:vAlign w:val="center"/>
          </w:tcPr>
          <w:p w14:paraId="0838CA4C" w14:textId="77777777" w:rsidR="00A76D28" w:rsidRDefault="00A76D28">
            <w:pPr>
              <w:pStyle w:val="BodyTextIndent2"/>
              <w:ind w:firstLine="0"/>
              <w:jc w:val="left"/>
              <w:rPr>
                <w:rFonts w:ascii="Book Antiqua" w:hAnsi="Book Antiqua"/>
                <w:i/>
                <w:sz w:val="22"/>
                <w:lang w:val="sr-Cyrl-CS"/>
              </w:rPr>
            </w:pPr>
          </w:p>
        </w:tc>
      </w:tr>
      <w:tr w:rsidR="00A76D28" w14:paraId="0FADFCA2" w14:textId="77777777">
        <w:trPr>
          <w:cantSplit/>
          <w:trHeight w:val="288"/>
        </w:trPr>
        <w:tc>
          <w:tcPr>
            <w:tcW w:w="959" w:type="dxa"/>
            <w:vMerge/>
            <w:tcBorders>
              <w:right w:val="single" w:sz="12" w:space="0" w:color="auto"/>
            </w:tcBorders>
            <w:textDirection w:val="btLr"/>
          </w:tcPr>
          <w:p w14:paraId="207FAC4E"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5D01DEA4" w14:textId="77777777" w:rsidR="00A76D28" w:rsidRDefault="0077121B">
            <w:pPr>
              <w:numPr>
                <w:ilvl w:val="0"/>
                <w:numId w:val="68"/>
              </w:numPr>
              <w:rPr>
                <w:rFonts w:ascii="Book Antiqua" w:hAnsi="Book Antiqua"/>
                <w:sz w:val="22"/>
                <w:lang w:val="sr-Cyrl-CS"/>
              </w:rPr>
            </w:pPr>
            <w:r>
              <w:rPr>
                <w:rFonts w:ascii="Book Antiqua" w:hAnsi="Book Antiqua"/>
                <w:sz w:val="22"/>
                <w:szCs w:val="22"/>
                <w:lang w:val="ru-RU"/>
              </w:rPr>
              <w:t>Обележавање Дана примирја у Великом рату  (11.11.)</w:t>
            </w:r>
          </w:p>
        </w:tc>
        <w:tc>
          <w:tcPr>
            <w:tcW w:w="2217" w:type="dxa"/>
            <w:gridSpan w:val="2"/>
            <w:tcBorders>
              <w:left w:val="single" w:sz="12" w:space="0" w:color="auto"/>
              <w:bottom w:val="single" w:sz="4" w:space="0" w:color="auto"/>
            </w:tcBorders>
            <w:vAlign w:val="center"/>
          </w:tcPr>
          <w:p w14:paraId="2BC71644" w14:textId="77777777" w:rsidR="00A76D28" w:rsidRDefault="0077121B">
            <w:pPr>
              <w:pStyle w:val="BodyTextIndent2"/>
              <w:ind w:firstLine="0"/>
              <w:jc w:val="center"/>
              <w:rPr>
                <w:rFonts w:ascii="Book Antiqua" w:hAnsi="Book Antiqua"/>
                <w:i/>
                <w:sz w:val="22"/>
                <w:lang w:val="sr-Cyrl-CS"/>
              </w:rPr>
            </w:pPr>
            <w:r>
              <w:rPr>
                <w:rFonts w:ascii="Book Antiqua" w:hAnsi="Book Antiqua"/>
                <w:i/>
                <w:sz w:val="22"/>
                <w:lang w:val="sr-Cyrl-CS"/>
              </w:rPr>
              <w:t>Чланови</w:t>
            </w:r>
          </w:p>
        </w:tc>
      </w:tr>
      <w:tr w:rsidR="00A76D28" w14:paraId="419D5F09" w14:textId="77777777">
        <w:trPr>
          <w:cantSplit/>
          <w:trHeight w:val="288"/>
        </w:trPr>
        <w:tc>
          <w:tcPr>
            <w:tcW w:w="959" w:type="dxa"/>
            <w:vMerge/>
            <w:tcBorders>
              <w:right w:val="single" w:sz="12" w:space="0" w:color="auto"/>
            </w:tcBorders>
            <w:textDirection w:val="btLr"/>
          </w:tcPr>
          <w:p w14:paraId="20C182BC"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3AC11C65" w14:textId="77777777" w:rsidR="00A76D28" w:rsidRDefault="0077121B">
            <w:pPr>
              <w:numPr>
                <w:ilvl w:val="0"/>
                <w:numId w:val="68"/>
              </w:numPr>
              <w:rPr>
                <w:rFonts w:ascii="Book Antiqua" w:hAnsi="Book Antiqua"/>
                <w:sz w:val="22"/>
                <w:szCs w:val="22"/>
                <w:lang w:val="ru-RU"/>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proofErr w:type="spellStart"/>
            <w:r>
              <w:rPr>
                <w:rFonts w:ascii="Book Antiqua" w:hAnsi="Book Antiqua"/>
                <w:bCs/>
                <w:i/>
                <w:iCs/>
                <w:sz w:val="22"/>
                <w:szCs w:val="22"/>
              </w:rPr>
              <w:t>Каљави</w:t>
            </w:r>
            <w:proofErr w:type="spellEnd"/>
            <w:r>
              <w:rPr>
                <w:rFonts w:ascii="Book Antiqua" w:hAnsi="Book Antiqua"/>
                <w:bCs/>
                <w:i/>
                <w:iCs/>
                <w:sz w:val="22"/>
                <w:szCs w:val="22"/>
              </w:rPr>
              <w:t xml:space="preserve"> </w:t>
            </w:r>
            <w:proofErr w:type="spellStart"/>
            <w:r>
              <w:rPr>
                <w:rFonts w:ascii="Book Antiqua" w:hAnsi="Book Antiqua"/>
                <w:bCs/>
                <w:i/>
                <w:iCs/>
                <w:sz w:val="22"/>
                <w:szCs w:val="22"/>
              </w:rPr>
              <w:t>коњ</w:t>
            </w:r>
            <w:proofErr w:type="spellEnd"/>
            <w:r>
              <w:rPr>
                <w:rFonts w:ascii="Book Antiqua" w:hAnsi="Book Antiqua"/>
                <w:bCs/>
                <w:i/>
                <w:iCs/>
                <w:sz w:val="22"/>
                <w:szCs w:val="22"/>
                <w:lang w:val="sr-Cyrl-CS"/>
              </w:rPr>
              <w:t xml:space="preserve">“,Весна Алексић, „Словенска  митологија“– обрада – међупредметно повезивање –(српски језик и књижевност/историја) </w:t>
            </w:r>
            <w:r>
              <w:rPr>
                <w:rFonts w:ascii="Book Antiqua" w:hAnsi="Book Antiqua"/>
                <w:i/>
                <w:sz w:val="22"/>
                <w:szCs w:val="22"/>
              </w:rPr>
              <w:t>V</w:t>
            </w:r>
            <w:r>
              <w:rPr>
                <w:rFonts w:ascii="Book Antiqua" w:hAnsi="Book Antiqua"/>
                <w:i/>
                <w:iCs/>
                <w:sz w:val="22"/>
                <w:szCs w:val="22"/>
              </w:rPr>
              <w:t xml:space="preserve">I </w:t>
            </w:r>
            <w:r>
              <w:rPr>
                <w:rFonts w:ascii="Book Antiqua" w:hAnsi="Book Antiqua"/>
                <w:i/>
                <w:sz w:val="22"/>
                <w:szCs w:val="22"/>
                <w:lang w:val="sr-Cyrl-CS"/>
              </w:rPr>
              <w:t>разред</w:t>
            </w:r>
          </w:p>
        </w:tc>
        <w:tc>
          <w:tcPr>
            <w:tcW w:w="2217" w:type="dxa"/>
            <w:gridSpan w:val="2"/>
            <w:tcBorders>
              <w:left w:val="single" w:sz="12" w:space="0" w:color="auto"/>
              <w:bottom w:val="single" w:sz="4" w:space="0" w:color="auto"/>
            </w:tcBorders>
            <w:vAlign w:val="center"/>
          </w:tcPr>
          <w:p w14:paraId="1D6B2E1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Кристина</w:t>
            </w:r>
          </w:p>
          <w:p w14:paraId="33D37182"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 Благојевић</w:t>
            </w:r>
          </w:p>
          <w:p w14:paraId="51B66390" w14:textId="77777777" w:rsidR="00A76D28" w:rsidRDefault="0077121B">
            <w:pPr>
              <w:jc w:val="center"/>
              <w:rPr>
                <w:rFonts w:ascii="Book Antiqua" w:hAnsi="Book Antiqua"/>
                <w:i/>
                <w:iCs/>
                <w:lang w:val="sr-Cyrl-CS"/>
              </w:rPr>
            </w:pPr>
            <w:r>
              <w:rPr>
                <w:rFonts w:ascii="Book Antiqua" w:hAnsi="Book Antiqua"/>
                <w:i/>
                <w:iCs/>
                <w:sz w:val="22"/>
                <w:szCs w:val="22"/>
                <w:lang w:val="sr-Cyrl-CS"/>
              </w:rPr>
              <w:t>Станислава</w:t>
            </w:r>
          </w:p>
          <w:p w14:paraId="5D167542" w14:textId="77777777" w:rsidR="00A76D28" w:rsidRDefault="0077121B">
            <w:pPr>
              <w:pStyle w:val="BodyTextIndent2"/>
              <w:ind w:firstLine="0"/>
              <w:jc w:val="center"/>
              <w:rPr>
                <w:rFonts w:ascii="Book Antiqua" w:hAnsi="Book Antiqua"/>
                <w:i/>
                <w:sz w:val="22"/>
                <w:szCs w:val="22"/>
                <w:lang w:val="sr-Cyrl-CS"/>
              </w:rPr>
            </w:pPr>
            <w:r>
              <w:rPr>
                <w:rFonts w:ascii="Book Antiqua" w:hAnsi="Book Antiqua"/>
                <w:i/>
                <w:iCs/>
                <w:sz w:val="22"/>
                <w:szCs w:val="22"/>
                <w:lang w:val="sr-Cyrl-CS"/>
              </w:rPr>
              <w:t>Благојевић</w:t>
            </w:r>
          </w:p>
        </w:tc>
      </w:tr>
      <w:tr w:rsidR="00A76D28" w14:paraId="72C46EFE" w14:textId="77777777">
        <w:trPr>
          <w:cantSplit/>
          <w:trHeight w:val="288"/>
        </w:trPr>
        <w:tc>
          <w:tcPr>
            <w:tcW w:w="959" w:type="dxa"/>
            <w:vMerge/>
            <w:tcBorders>
              <w:right w:val="single" w:sz="12" w:space="0" w:color="auto"/>
            </w:tcBorders>
            <w:textDirection w:val="btLr"/>
            <w:vAlign w:val="center"/>
          </w:tcPr>
          <w:p w14:paraId="4D53B1FD"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6" w:space="0" w:color="auto"/>
              <w:left w:val="single" w:sz="12" w:space="0" w:color="auto"/>
              <w:bottom w:val="single" w:sz="8" w:space="0" w:color="auto"/>
            </w:tcBorders>
            <w:vAlign w:val="center"/>
          </w:tcPr>
          <w:p w14:paraId="1EE008F5"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Анализа реализованог плана и програма за октобар</w:t>
            </w:r>
          </w:p>
        </w:tc>
        <w:tc>
          <w:tcPr>
            <w:tcW w:w="2217" w:type="dxa"/>
            <w:gridSpan w:val="2"/>
            <w:tcBorders>
              <w:top w:val="single" w:sz="6" w:space="0" w:color="auto"/>
              <w:left w:val="single" w:sz="12" w:space="0" w:color="auto"/>
            </w:tcBorders>
            <w:vAlign w:val="center"/>
          </w:tcPr>
          <w:p w14:paraId="13C474E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1766427B" w14:textId="77777777">
        <w:trPr>
          <w:cantSplit/>
          <w:trHeight w:val="288"/>
        </w:trPr>
        <w:tc>
          <w:tcPr>
            <w:tcW w:w="959" w:type="dxa"/>
            <w:vMerge w:val="restart"/>
            <w:tcBorders>
              <w:right w:val="single" w:sz="12" w:space="0" w:color="auto"/>
            </w:tcBorders>
            <w:textDirection w:val="btLr"/>
            <w:vAlign w:val="center"/>
          </w:tcPr>
          <w:p w14:paraId="74E2FA42" w14:textId="77777777" w:rsidR="00A76D28" w:rsidRDefault="0077121B">
            <w:pPr>
              <w:rPr>
                <w:rFonts w:ascii="Book Antiqua" w:hAnsi="Book Antiqua"/>
                <w:b/>
                <w:sz w:val="22"/>
                <w:lang w:val="sr-Cyrl-CS"/>
              </w:rPr>
            </w:pPr>
            <w:r>
              <w:rPr>
                <w:rFonts w:ascii="Book Antiqua" w:hAnsi="Book Antiqua"/>
                <w:b/>
                <w:sz w:val="22"/>
                <w:lang w:val="sr-Cyrl-CS"/>
              </w:rPr>
              <w:t>НОВЕМАР</w:t>
            </w:r>
          </w:p>
        </w:tc>
        <w:tc>
          <w:tcPr>
            <w:tcW w:w="6652" w:type="dxa"/>
            <w:tcBorders>
              <w:top w:val="single" w:sz="6" w:space="0" w:color="auto"/>
              <w:left w:val="single" w:sz="12" w:space="0" w:color="auto"/>
              <w:bottom w:val="single" w:sz="8" w:space="0" w:color="auto"/>
            </w:tcBorders>
            <w:vAlign w:val="center"/>
          </w:tcPr>
          <w:p w14:paraId="42A7BD13"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b/>
                <w:sz w:val="22"/>
                <w:u w:val="single"/>
                <w:lang w:val="sr-Cyrl-CS"/>
              </w:rPr>
              <w:t>Отворени час:</w:t>
            </w:r>
            <w:r>
              <w:rPr>
                <w:rFonts w:ascii="Book Antiqua" w:hAnsi="Book Antiqua"/>
                <w:sz w:val="22"/>
                <w:lang w:val="sr-Cyrl-CS"/>
              </w:rPr>
              <w:t xml:space="preserve"> „</w:t>
            </w:r>
            <w:r>
              <w:rPr>
                <w:rFonts w:ascii="Book Antiqua" w:hAnsi="Book Antiqua"/>
                <w:i/>
                <w:sz w:val="22"/>
                <w:lang w:val="sr-Cyrl-CS"/>
              </w:rPr>
              <w:t>Географски положај и природне карактеристике Азије“ – обрада</w:t>
            </w:r>
            <w:r>
              <w:rPr>
                <w:rFonts w:ascii="Book Antiqua" w:hAnsi="Book Antiqua"/>
                <w:sz w:val="22"/>
                <w:lang w:val="sr-Cyrl-CS"/>
              </w:rPr>
              <w:t xml:space="preserve"> – </w:t>
            </w:r>
            <w:r>
              <w:rPr>
                <w:rFonts w:ascii="Book Antiqua" w:hAnsi="Book Antiqua"/>
                <w:i/>
                <w:iCs/>
                <w:sz w:val="24"/>
                <w:szCs w:val="24"/>
              </w:rPr>
              <w:t>V</w:t>
            </w:r>
            <w:r>
              <w:rPr>
                <w:rFonts w:ascii="Book Antiqua" w:hAnsi="Book Antiqua"/>
                <w:i/>
                <w:sz w:val="24"/>
                <w:szCs w:val="24"/>
                <w:lang w:val="sr-Cyrl-CS"/>
              </w:rPr>
              <w:t>II разред</w:t>
            </w:r>
          </w:p>
        </w:tc>
        <w:tc>
          <w:tcPr>
            <w:tcW w:w="2217" w:type="dxa"/>
            <w:gridSpan w:val="2"/>
            <w:tcBorders>
              <w:top w:val="single" w:sz="6" w:space="0" w:color="auto"/>
              <w:left w:val="single" w:sz="12" w:space="0" w:color="auto"/>
            </w:tcBorders>
            <w:vAlign w:val="center"/>
          </w:tcPr>
          <w:p w14:paraId="380D488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Горица</w:t>
            </w:r>
          </w:p>
          <w:p w14:paraId="70A57AC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Јовановић</w:t>
            </w:r>
          </w:p>
          <w:p w14:paraId="1764F70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Бељаковић</w:t>
            </w:r>
          </w:p>
        </w:tc>
      </w:tr>
      <w:tr w:rsidR="00A76D28" w14:paraId="564C410C" w14:textId="77777777">
        <w:trPr>
          <w:cantSplit/>
          <w:trHeight w:val="288"/>
        </w:trPr>
        <w:tc>
          <w:tcPr>
            <w:tcW w:w="959" w:type="dxa"/>
            <w:vMerge/>
            <w:tcBorders>
              <w:right w:val="single" w:sz="12" w:space="0" w:color="auto"/>
            </w:tcBorders>
            <w:textDirection w:val="btLr"/>
            <w:vAlign w:val="center"/>
          </w:tcPr>
          <w:p w14:paraId="49112839" w14:textId="77777777" w:rsidR="00A76D28" w:rsidRDefault="00A76D28">
            <w:pPr>
              <w:rPr>
                <w:rFonts w:ascii="Book Antiqua" w:hAnsi="Book Antiqua"/>
                <w:b/>
                <w:sz w:val="22"/>
                <w:lang w:val="sr-Cyrl-CS"/>
              </w:rPr>
            </w:pPr>
          </w:p>
        </w:tc>
        <w:tc>
          <w:tcPr>
            <w:tcW w:w="6652" w:type="dxa"/>
            <w:tcBorders>
              <w:top w:val="single" w:sz="6" w:space="0" w:color="auto"/>
              <w:left w:val="single" w:sz="12" w:space="0" w:color="auto"/>
              <w:bottom w:val="single" w:sz="8" w:space="0" w:color="auto"/>
            </w:tcBorders>
            <w:vAlign w:val="center"/>
          </w:tcPr>
          <w:p w14:paraId="3240EDBF" w14:textId="77777777" w:rsidR="00A76D28" w:rsidRDefault="0077121B">
            <w:pPr>
              <w:pStyle w:val="ListParagraph"/>
              <w:numPr>
                <w:ilvl w:val="0"/>
                <w:numId w:val="68"/>
              </w:numPr>
              <w:spacing w:after="200" w:line="276" w:lineRule="auto"/>
              <w:rPr>
                <w:rFonts w:ascii="Book Antiqua" w:hAnsi="Book Antiqua"/>
                <w:sz w:val="22"/>
                <w:szCs w:val="22"/>
              </w:rPr>
            </w:pPr>
            <w:proofErr w:type="spellStart"/>
            <w:r>
              <w:rPr>
                <w:rFonts w:ascii="Book Antiqua" w:hAnsi="Book Antiqua"/>
                <w:sz w:val="22"/>
                <w:szCs w:val="22"/>
              </w:rPr>
              <w:t>Пројекат</w:t>
            </w:r>
            <w:proofErr w:type="spellEnd"/>
            <w:r>
              <w:rPr>
                <w:rFonts w:ascii="Book Antiqua" w:hAnsi="Book Antiqua"/>
                <w:sz w:val="22"/>
                <w:szCs w:val="22"/>
              </w:rPr>
              <w:t xml:space="preserve"> „130 </w:t>
            </w:r>
            <w:proofErr w:type="spellStart"/>
            <w:r>
              <w:rPr>
                <w:rFonts w:ascii="Book Antiqua" w:hAnsi="Book Antiqua"/>
                <w:sz w:val="22"/>
                <w:szCs w:val="22"/>
              </w:rPr>
              <w:t>година</w:t>
            </w:r>
            <w:proofErr w:type="spellEnd"/>
            <w:r>
              <w:rPr>
                <w:rFonts w:ascii="Book Antiqua" w:hAnsi="Book Antiqua"/>
                <w:sz w:val="22"/>
                <w:szCs w:val="22"/>
              </w:rPr>
              <w:t xml:space="preserve"> </w:t>
            </w:r>
            <w:proofErr w:type="spellStart"/>
            <w:r>
              <w:rPr>
                <w:rFonts w:ascii="Book Antiqua" w:hAnsi="Book Antiqua"/>
                <w:sz w:val="22"/>
                <w:szCs w:val="22"/>
              </w:rPr>
              <w:t>од</w:t>
            </w:r>
            <w:proofErr w:type="spellEnd"/>
            <w:r>
              <w:rPr>
                <w:rFonts w:ascii="Book Antiqua" w:hAnsi="Book Antiqua"/>
                <w:sz w:val="22"/>
                <w:szCs w:val="22"/>
              </w:rPr>
              <w:t xml:space="preserve"> </w:t>
            </w:r>
            <w:proofErr w:type="spellStart"/>
            <w:r>
              <w:rPr>
                <w:rFonts w:ascii="Book Antiqua" w:hAnsi="Book Antiqua"/>
                <w:sz w:val="22"/>
                <w:szCs w:val="22"/>
              </w:rPr>
              <w:t>настанка</w:t>
            </w:r>
            <w:proofErr w:type="spellEnd"/>
            <w:r>
              <w:rPr>
                <w:rFonts w:ascii="Book Antiqua" w:hAnsi="Book Antiqua"/>
                <w:sz w:val="22"/>
                <w:szCs w:val="22"/>
              </w:rPr>
              <w:t xml:space="preserve"> </w:t>
            </w:r>
            <w:proofErr w:type="spellStart"/>
            <w:r>
              <w:rPr>
                <w:rFonts w:ascii="Book Antiqua" w:hAnsi="Book Antiqua"/>
                <w:sz w:val="22"/>
                <w:szCs w:val="22"/>
              </w:rPr>
              <w:t>вароши</w:t>
            </w:r>
            <w:proofErr w:type="spellEnd"/>
            <w:r>
              <w:rPr>
                <w:rFonts w:ascii="Book Antiqua" w:hAnsi="Book Antiqua"/>
                <w:sz w:val="22"/>
                <w:szCs w:val="22"/>
              </w:rPr>
              <w:t xml:space="preserve"> </w:t>
            </w:r>
            <w:proofErr w:type="spellStart"/>
            <w:proofErr w:type="gramStart"/>
            <w:r>
              <w:rPr>
                <w:rFonts w:ascii="Book Antiqua" w:hAnsi="Book Antiqua"/>
                <w:sz w:val="22"/>
                <w:szCs w:val="22"/>
              </w:rPr>
              <w:t>Младеновац</w:t>
            </w:r>
            <w:proofErr w:type="spellEnd"/>
            <w:r>
              <w:rPr>
                <w:rFonts w:ascii="Book Antiqua" w:hAnsi="Book Antiqua"/>
                <w:sz w:val="22"/>
                <w:szCs w:val="22"/>
              </w:rPr>
              <w:t>“</w:t>
            </w:r>
            <w:proofErr w:type="gramEnd"/>
          </w:p>
        </w:tc>
        <w:tc>
          <w:tcPr>
            <w:tcW w:w="2217" w:type="dxa"/>
            <w:gridSpan w:val="2"/>
            <w:tcBorders>
              <w:top w:val="single" w:sz="6" w:space="0" w:color="auto"/>
              <w:left w:val="single" w:sz="12" w:space="0" w:color="auto"/>
            </w:tcBorders>
            <w:vAlign w:val="center"/>
          </w:tcPr>
          <w:p w14:paraId="7FED867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 историје</w:t>
            </w:r>
          </w:p>
        </w:tc>
      </w:tr>
      <w:tr w:rsidR="00A76D28" w14:paraId="6BDE6F07" w14:textId="77777777">
        <w:trPr>
          <w:cantSplit/>
          <w:trHeight w:val="288"/>
        </w:trPr>
        <w:tc>
          <w:tcPr>
            <w:tcW w:w="959" w:type="dxa"/>
            <w:vMerge/>
            <w:tcBorders>
              <w:right w:val="single" w:sz="12" w:space="0" w:color="auto"/>
            </w:tcBorders>
            <w:textDirection w:val="btLr"/>
          </w:tcPr>
          <w:p w14:paraId="46683DA7" w14:textId="77777777" w:rsidR="00A76D28" w:rsidRDefault="00A76D28">
            <w:pP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281216C5"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 xml:space="preserve">Укључивање у активности струковних удружења историчара </w:t>
            </w:r>
            <w:r>
              <w:rPr>
                <w:rFonts w:ascii="Book Antiqua" w:hAnsi="Book Antiqua"/>
                <w:i/>
                <w:iCs/>
                <w:sz w:val="22"/>
                <w:lang w:val="sr-Cyrl-CS"/>
              </w:rPr>
              <w:t xml:space="preserve">(традиционални семинар наставника историје, сарадња са Друштвом историчара и удружењем </w:t>
            </w:r>
            <w:r>
              <w:rPr>
                <w:rFonts w:ascii="Book Antiqua" w:hAnsi="Book Antiqua"/>
                <w:i/>
                <w:iCs/>
                <w:sz w:val="22"/>
              </w:rPr>
              <w:t>EUROCLIO</w:t>
            </w:r>
            <w:r>
              <w:rPr>
                <w:rFonts w:ascii="Book Antiqua" w:hAnsi="Book Antiqua"/>
                <w:i/>
                <w:iCs/>
                <w:sz w:val="22"/>
                <w:lang w:val="sr-Cyrl-CS"/>
              </w:rPr>
              <w:t>)</w:t>
            </w:r>
          </w:p>
        </w:tc>
        <w:tc>
          <w:tcPr>
            <w:tcW w:w="2217" w:type="dxa"/>
            <w:gridSpan w:val="2"/>
            <w:vMerge w:val="restart"/>
            <w:tcBorders>
              <w:top w:val="single" w:sz="6" w:space="0" w:color="auto"/>
              <w:left w:val="single" w:sz="12" w:space="0" w:color="auto"/>
            </w:tcBorders>
            <w:vAlign w:val="center"/>
          </w:tcPr>
          <w:p w14:paraId="59005B02" w14:textId="77777777" w:rsidR="00A76D28" w:rsidRDefault="0077121B">
            <w:pPr>
              <w:pStyle w:val="BodyTextIndent2"/>
              <w:ind w:firstLine="0"/>
              <w:jc w:val="center"/>
              <w:rPr>
                <w:rFonts w:ascii="Book Antiqua" w:hAnsi="Book Antiqua"/>
                <w:i/>
                <w:sz w:val="22"/>
                <w:lang w:val="sr-Cyrl-CS"/>
              </w:rPr>
            </w:pPr>
            <w:r>
              <w:rPr>
                <w:rFonts w:ascii="Book Antiqua" w:hAnsi="Book Antiqua"/>
                <w:i/>
                <w:sz w:val="22"/>
                <w:lang w:val="sr-Cyrl-CS"/>
              </w:rPr>
              <w:t>чланови</w:t>
            </w:r>
          </w:p>
          <w:p w14:paraId="7DB03497" w14:textId="77777777" w:rsidR="00A76D28" w:rsidRDefault="00A76D28">
            <w:pPr>
              <w:pStyle w:val="BodyTextIndent2"/>
              <w:jc w:val="center"/>
              <w:rPr>
                <w:rFonts w:ascii="Book Antiqua" w:hAnsi="Book Antiqua"/>
                <w:i/>
                <w:sz w:val="22"/>
                <w:lang w:val="sr-Cyrl-CS"/>
              </w:rPr>
            </w:pPr>
          </w:p>
        </w:tc>
      </w:tr>
      <w:tr w:rsidR="00A76D28" w14:paraId="1EC35C8E" w14:textId="77777777">
        <w:trPr>
          <w:cantSplit/>
          <w:trHeight w:val="288"/>
        </w:trPr>
        <w:tc>
          <w:tcPr>
            <w:tcW w:w="959" w:type="dxa"/>
            <w:vMerge/>
            <w:tcBorders>
              <w:right w:val="single" w:sz="12" w:space="0" w:color="auto"/>
            </w:tcBorders>
            <w:textDirection w:val="btLr"/>
          </w:tcPr>
          <w:p w14:paraId="4F564838" w14:textId="77777777" w:rsidR="00A76D28" w:rsidRDefault="00A76D28">
            <w:pP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3C1D5CBE"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Анализа реализованог плана и програма за новембар</w:t>
            </w:r>
          </w:p>
        </w:tc>
        <w:tc>
          <w:tcPr>
            <w:tcW w:w="2217" w:type="dxa"/>
            <w:gridSpan w:val="2"/>
            <w:vMerge/>
            <w:tcBorders>
              <w:left w:val="single" w:sz="12" w:space="0" w:color="auto"/>
            </w:tcBorders>
            <w:vAlign w:val="center"/>
          </w:tcPr>
          <w:p w14:paraId="4D7BBB0A" w14:textId="77777777" w:rsidR="00A76D28" w:rsidRDefault="00A76D28">
            <w:pPr>
              <w:pStyle w:val="BodyTextIndent2"/>
              <w:jc w:val="left"/>
              <w:rPr>
                <w:rFonts w:ascii="Book Antiqua" w:hAnsi="Book Antiqua"/>
                <w:sz w:val="22"/>
                <w:lang w:val="sr-Cyrl-CS"/>
              </w:rPr>
            </w:pPr>
          </w:p>
        </w:tc>
      </w:tr>
      <w:tr w:rsidR="00A76D28" w14:paraId="63EC9F5F" w14:textId="77777777">
        <w:trPr>
          <w:cantSplit/>
          <w:trHeight w:val="20"/>
        </w:trPr>
        <w:tc>
          <w:tcPr>
            <w:tcW w:w="959" w:type="dxa"/>
            <w:vMerge/>
            <w:tcBorders>
              <w:right w:val="single" w:sz="12" w:space="0" w:color="auto"/>
            </w:tcBorders>
            <w:textDirection w:val="btLr"/>
          </w:tcPr>
          <w:p w14:paraId="47C278F8"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4" w:space="0" w:color="auto"/>
            </w:tcBorders>
            <w:vAlign w:val="center"/>
          </w:tcPr>
          <w:p w14:paraId="0AA7A394" w14:textId="77777777" w:rsidR="00A76D28" w:rsidRDefault="0077121B">
            <w:pPr>
              <w:pStyle w:val="BodyTextIndent2"/>
              <w:numPr>
                <w:ilvl w:val="0"/>
                <w:numId w:val="68"/>
              </w:numPr>
              <w:jc w:val="left"/>
              <w:rPr>
                <w:rFonts w:ascii="Book Antiqua" w:hAnsi="Book Antiqua"/>
                <w:sz w:val="22"/>
                <w:lang w:val="ru-RU"/>
              </w:rPr>
            </w:pPr>
            <w:r>
              <w:rPr>
                <w:rFonts w:ascii="Book Antiqua" w:hAnsi="Book Antiqua"/>
                <w:sz w:val="22"/>
                <w:lang w:val="sr-Cyrl-CS"/>
              </w:rPr>
              <w:t>Анализа оствареног успеха ученика на крају Првог класификационог периода и извођење закључака за унапређење наставног рада</w:t>
            </w:r>
          </w:p>
        </w:tc>
        <w:tc>
          <w:tcPr>
            <w:tcW w:w="2217" w:type="dxa"/>
            <w:gridSpan w:val="2"/>
            <w:vMerge/>
            <w:tcBorders>
              <w:left w:val="single" w:sz="12" w:space="0" w:color="auto"/>
            </w:tcBorders>
            <w:vAlign w:val="center"/>
          </w:tcPr>
          <w:p w14:paraId="5C3B244E" w14:textId="77777777" w:rsidR="00A76D28" w:rsidRDefault="00A76D28">
            <w:pPr>
              <w:pStyle w:val="BodyTextIndent2"/>
              <w:jc w:val="left"/>
              <w:rPr>
                <w:rFonts w:ascii="Book Antiqua" w:hAnsi="Book Antiqua"/>
                <w:sz w:val="22"/>
                <w:lang w:val="sr-Cyrl-CS"/>
              </w:rPr>
            </w:pPr>
          </w:p>
        </w:tc>
      </w:tr>
      <w:tr w:rsidR="00A76D28" w14:paraId="66530257" w14:textId="77777777">
        <w:trPr>
          <w:cantSplit/>
          <w:trHeight w:val="20"/>
        </w:trPr>
        <w:tc>
          <w:tcPr>
            <w:tcW w:w="959" w:type="dxa"/>
            <w:vMerge/>
            <w:tcBorders>
              <w:right w:val="single" w:sz="12" w:space="0" w:color="auto"/>
            </w:tcBorders>
            <w:textDirection w:val="btLr"/>
          </w:tcPr>
          <w:p w14:paraId="07AAF3F4"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4" w:space="0" w:color="auto"/>
            </w:tcBorders>
            <w:vAlign w:val="center"/>
          </w:tcPr>
          <w:p w14:paraId="445D9575"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Обележавање годишњице краја Великог рата: „Дан примирја“ – 8.разред</w:t>
            </w:r>
          </w:p>
        </w:tc>
        <w:tc>
          <w:tcPr>
            <w:tcW w:w="2217" w:type="dxa"/>
            <w:gridSpan w:val="2"/>
            <w:vMerge/>
            <w:tcBorders>
              <w:left w:val="single" w:sz="12" w:space="0" w:color="auto"/>
              <w:bottom w:val="single" w:sz="4" w:space="0" w:color="auto"/>
            </w:tcBorders>
            <w:vAlign w:val="center"/>
          </w:tcPr>
          <w:p w14:paraId="553B7DB9" w14:textId="77777777" w:rsidR="00A76D28" w:rsidRDefault="00A76D28">
            <w:pPr>
              <w:pStyle w:val="BodyTextIndent2"/>
              <w:ind w:firstLine="0"/>
              <w:jc w:val="left"/>
              <w:rPr>
                <w:rFonts w:ascii="Book Antiqua" w:hAnsi="Book Antiqua"/>
                <w:sz w:val="22"/>
                <w:lang w:val="sr-Cyrl-CS"/>
              </w:rPr>
            </w:pPr>
          </w:p>
        </w:tc>
      </w:tr>
      <w:tr w:rsidR="00A76D28" w14:paraId="61C3937D" w14:textId="77777777">
        <w:trPr>
          <w:cantSplit/>
          <w:trHeight w:val="619"/>
        </w:trPr>
        <w:tc>
          <w:tcPr>
            <w:tcW w:w="959" w:type="dxa"/>
            <w:vMerge w:val="restart"/>
            <w:tcBorders>
              <w:top w:val="single" w:sz="12" w:space="0" w:color="auto"/>
              <w:right w:val="single" w:sz="12" w:space="0" w:color="auto"/>
            </w:tcBorders>
            <w:textDirection w:val="btLr"/>
            <w:vAlign w:val="center"/>
          </w:tcPr>
          <w:p w14:paraId="198D9F2C"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ДЕЦЕМБАР</w:t>
            </w:r>
          </w:p>
        </w:tc>
        <w:tc>
          <w:tcPr>
            <w:tcW w:w="6652" w:type="dxa"/>
            <w:tcBorders>
              <w:top w:val="single" w:sz="12" w:space="0" w:color="auto"/>
              <w:left w:val="single" w:sz="12" w:space="0" w:color="auto"/>
              <w:bottom w:val="single" w:sz="6" w:space="0" w:color="auto"/>
            </w:tcBorders>
            <w:vAlign w:val="center"/>
          </w:tcPr>
          <w:p w14:paraId="69200D1C" w14:textId="77777777" w:rsidR="00A76D28" w:rsidRDefault="0077121B">
            <w:pPr>
              <w:numPr>
                <w:ilvl w:val="0"/>
                <w:numId w:val="69"/>
              </w:numPr>
              <w:rPr>
                <w:rFonts w:ascii="Book Antiqua" w:hAnsi="Book Antiqua"/>
                <w:iCs/>
                <w:sz w:val="22"/>
                <w:lang w:val="sr-Cyrl-CS"/>
              </w:rPr>
            </w:pPr>
            <w:r>
              <w:rPr>
                <w:rFonts w:ascii="Book Antiqua" w:hAnsi="Book Antiqua"/>
                <w:sz w:val="22"/>
                <w:lang w:val="sr-Cyrl-CS"/>
              </w:rPr>
              <w:t xml:space="preserve">Анализа реализованог плана и програма за новембар </w:t>
            </w:r>
          </w:p>
        </w:tc>
        <w:tc>
          <w:tcPr>
            <w:tcW w:w="2217" w:type="dxa"/>
            <w:gridSpan w:val="2"/>
            <w:vMerge w:val="restart"/>
            <w:tcBorders>
              <w:top w:val="single" w:sz="4" w:space="0" w:color="auto"/>
              <w:left w:val="single" w:sz="12" w:space="0" w:color="auto"/>
              <w:bottom w:val="outset" w:sz="6" w:space="0" w:color="auto"/>
            </w:tcBorders>
            <w:vAlign w:val="center"/>
          </w:tcPr>
          <w:p w14:paraId="0DA3D8D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F8CCEFD" w14:textId="77777777">
        <w:trPr>
          <w:cantSplit/>
          <w:trHeight w:val="619"/>
        </w:trPr>
        <w:tc>
          <w:tcPr>
            <w:tcW w:w="959" w:type="dxa"/>
            <w:vMerge/>
            <w:tcBorders>
              <w:right w:val="single" w:sz="12" w:space="0" w:color="auto"/>
            </w:tcBorders>
            <w:textDirection w:val="btLr"/>
            <w:vAlign w:val="center"/>
          </w:tcPr>
          <w:p w14:paraId="26FE1042"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7BC27263" w14:textId="77777777" w:rsidR="00A76D28" w:rsidRDefault="0077121B">
            <w:pPr>
              <w:numPr>
                <w:ilvl w:val="0"/>
                <w:numId w:val="69"/>
              </w:numPr>
              <w:rPr>
                <w:rFonts w:ascii="Book Antiqua" w:hAnsi="Book Antiqua"/>
                <w:iCs/>
                <w:sz w:val="22"/>
                <w:lang w:val="sr-Cyrl-CS"/>
              </w:rPr>
            </w:pPr>
            <w:r>
              <w:rPr>
                <w:rFonts w:ascii="Book Antiqua" w:hAnsi="Book Antiqua"/>
                <w:sz w:val="22"/>
                <w:lang w:val="sr-Cyrl-CS"/>
              </w:rPr>
              <w:t xml:space="preserve">Договор око активности ради обележавања Дана Светог Саве </w:t>
            </w:r>
            <w:r>
              <w:rPr>
                <w:rFonts w:ascii="Book Antiqua" w:hAnsi="Book Antiqua"/>
                <w:i/>
                <w:iCs/>
                <w:sz w:val="22"/>
                <w:lang w:val="sr-Cyrl-CS"/>
              </w:rPr>
              <w:t>(укључирање у активности у вези припреме изложбеног простора)</w:t>
            </w:r>
          </w:p>
        </w:tc>
        <w:tc>
          <w:tcPr>
            <w:tcW w:w="2217" w:type="dxa"/>
            <w:gridSpan w:val="2"/>
            <w:vMerge/>
            <w:tcBorders>
              <w:top w:val="outset" w:sz="6" w:space="0" w:color="auto"/>
              <w:left w:val="single" w:sz="12" w:space="0" w:color="auto"/>
              <w:bottom w:val="outset" w:sz="6" w:space="0" w:color="auto"/>
            </w:tcBorders>
            <w:vAlign w:val="center"/>
          </w:tcPr>
          <w:p w14:paraId="6DAB4BEE" w14:textId="77777777" w:rsidR="00A76D28" w:rsidRDefault="00A76D28">
            <w:pPr>
              <w:pStyle w:val="BodyTextIndent2"/>
              <w:ind w:firstLine="0"/>
              <w:jc w:val="left"/>
              <w:rPr>
                <w:rFonts w:ascii="Book Antiqua" w:hAnsi="Book Antiqua"/>
                <w:i/>
                <w:iCs/>
                <w:sz w:val="22"/>
                <w:lang w:val="sr-Cyrl-CS"/>
              </w:rPr>
            </w:pPr>
          </w:p>
        </w:tc>
      </w:tr>
      <w:tr w:rsidR="00A76D28" w14:paraId="1A434954" w14:textId="77777777">
        <w:trPr>
          <w:cantSplit/>
          <w:trHeight w:val="619"/>
        </w:trPr>
        <w:tc>
          <w:tcPr>
            <w:tcW w:w="959" w:type="dxa"/>
            <w:vMerge/>
            <w:tcBorders>
              <w:right w:val="single" w:sz="12" w:space="0" w:color="auto"/>
            </w:tcBorders>
            <w:textDirection w:val="btLr"/>
            <w:vAlign w:val="center"/>
          </w:tcPr>
          <w:p w14:paraId="37ED9E8C"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4" w:space="0" w:color="auto"/>
            </w:tcBorders>
            <w:vAlign w:val="center"/>
          </w:tcPr>
          <w:p w14:paraId="31E82425" w14:textId="77777777" w:rsidR="00A76D28" w:rsidRDefault="0077121B">
            <w:pPr>
              <w:numPr>
                <w:ilvl w:val="0"/>
                <w:numId w:val="69"/>
              </w:numPr>
              <w:rPr>
                <w:rFonts w:ascii="Book Antiqua" w:hAnsi="Book Antiqua"/>
                <w:iCs/>
                <w:sz w:val="22"/>
                <w:lang w:val="sr-Cyrl-CS"/>
              </w:rPr>
            </w:pPr>
            <w:r>
              <w:rPr>
                <w:rFonts w:ascii="Book Antiqua" w:hAnsi="Book Antiqua"/>
                <w:sz w:val="22"/>
                <w:lang w:val="ru-RU"/>
              </w:rPr>
              <w:t>Сарадња са Новинарском секцијом око израде новог броја школског часописа</w:t>
            </w:r>
          </w:p>
        </w:tc>
        <w:tc>
          <w:tcPr>
            <w:tcW w:w="2217" w:type="dxa"/>
            <w:gridSpan w:val="2"/>
            <w:vMerge/>
            <w:tcBorders>
              <w:top w:val="outset" w:sz="6" w:space="0" w:color="auto"/>
              <w:left w:val="single" w:sz="12" w:space="0" w:color="auto"/>
              <w:bottom w:val="single" w:sz="4" w:space="0" w:color="auto"/>
            </w:tcBorders>
            <w:vAlign w:val="center"/>
          </w:tcPr>
          <w:p w14:paraId="31BF7DA1" w14:textId="77777777" w:rsidR="00A76D28" w:rsidRDefault="00A76D28">
            <w:pPr>
              <w:pStyle w:val="BodyTextIndent2"/>
              <w:ind w:firstLine="0"/>
              <w:jc w:val="left"/>
              <w:rPr>
                <w:rFonts w:ascii="Book Antiqua" w:hAnsi="Book Antiqua"/>
                <w:i/>
                <w:iCs/>
                <w:sz w:val="22"/>
                <w:lang w:val="sr-Cyrl-CS"/>
              </w:rPr>
            </w:pPr>
          </w:p>
        </w:tc>
      </w:tr>
      <w:tr w:rsidR="00A76D28" w14:paraId="26CB4550" w14:textId="77777777">
        <w:trPr>
          <w:cantSplit/>
          <w:trHeight w:val="619"/>
        </w:trPr>
        <w:tc>
          <w:tcPr>
            <w:tcW w:w="959" w:type="dxa"/>
            <w:vMerge/>
            <w:tcBorders>
              <w:right w:val="single" w:sz="12" w:space="0" w:color="auto"/>
            </w:tcBorders>
            <w:textDirection w:val="btLr"/>
            <w:vAlign w:val="center"/>
          </w:tcPr>
          <w:p w14:paraId="2260EC11"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8" w:space="0" w:color="auto"/>
            </w:tcBorders>
            <w:vAlign w:val="center"/>
          </w:tcPr>
          <w:p w14:paraId="7B4D05C3" w14:textId="77777777" w:rsidR="00A76D28" w:rsidRDefault="0077121B">
            <w:pPr>
              <w:numPr>
                <w:ilvl w:val="0"/>
                <w:numId w:val="69"/>
              </w:numPr>
              <w:rPr>
                <w:rFonts w:ascii="Book Antiqua" w:hAnsi="Book Antiqua"/>
                <w:sz w:val="22"/>
                <w:lang w:val="ru-RU"/>
              </w:rPr>
            </w:pPr>
            <w:r>
              <w:rPr>
                <w:rFonts w:ascii="Book Antiqua" w:hAnsi="Book Antiqua"/>
                <w:sz w:val="22"/>
                <w:lang w:val="ru-RU"/>
              </w:rPr>
              <w:t>Обележавање Битке на Варовницама(8.12.)</w:t>
            </w:r>
          </w:p>
        </w:tc>
        <w:tc>
          <w:tcPr>
            <w:tcW w:w="2217" w:type="dxa"/>
            <w:gridSpan w:val="2"/>
            <w:tcBorders>
              <w:top w:val="single" w:sz="4" w:space="0" w:color="auto"/>
              <w:left w:val="single" w:sz="12" w:space="0" w:color="auto"/>
              <w:bottom w:val="single" w:sz="4" w:space="0" w:color="auto"/>
            </w:tcBorders>
            <w:vAlign w:val="center"/>
          </w:tcPr>
          <w:p w14:paraId="54E315E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17D3721A" w14:textId="77777777">
        <w:trPr>
          <w:cantSplit/>
          <w:trHeight w:val="619"/>
        </w:trPr>
        <w:tc>
          <w:tcPr>
            <w:tcW w:w="959" w:type="dxa"/>
            <w:vMerge w:val="restart"/>
            <w:tcBorders>
              <w:top w:val="single" w:sz="12" w:space="0" w:color="auto"/>
              <w:right w:val="single" w:sz="12" w:space="0" w:color="auto"/>
            </w:tcBorders>
            <w:textDirection w:val="btLr"/>
            <w:vAlign w:val="center"/>
          </w:tcPr>
          <w:p w14:paraId="5F2EC91B"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ЈАНУАР</w:t>
            </w:r>
          </w:p>
        </w:tc>
        <w:tc>
          <w:tcPr>
            <w:tcW w:w="6652" w:type="dxa"/>
            <w:tcBorders>
              <w:top w:val="single" w:sz="12" w:space="0" w:color="auto"/>
              <w:left w:val="single" w:sz="12" w:space="0" w:color="auto"/>
              <w:bottom w:val="single" w:sz="8" w:space="0" w:color="auto"/>
            </w:tcBorders>
            <w:vAlign w:val="center"/>
          </w:tcPr>
          <w:p w14:paraId="20E5EFBF" w14:textId="77777777" w:rsidR="00A76D28" w:rsidRDefault="0077121B">
            <w:pPr>
              <w:pStyle w:val="BodyTextIndent2"/>
              <w:numPr>
                <w:ilvl w:val="0"/>
                <w:numId w:val="70"/>
              </w:numPr>
              <w:jc w:val="left"/>
              <w:rPr>
                <w:rFonts w:ascii="Book Antiqua" w:hAnsi="Book Antiqua"/>
                <w:sz w:val="22"/>
                <w:lang w:val="sr-Cyrl-CS"/>
              </w:rPr>
            </w:pPr>
            <w:r>
              <w:rPr>
                <w:rFonts w:ascii="Book Antiqua" w:hAnsi="Book Antiqua"/>
                <w:sz w:val="22"/>
                <w:lang w:val="sr-Cyrl-CS"/>
              </w:rPr>
              <w:t>Активности у вези обележавања Дана св. Саве</w:t>
            </w:r>
          </w:p>
        </w:tc>
        <w:tc>
          <w:tcPr>
            <w:tcW w:w="2217" w:type="dxa"/>
            <w:gridSpan w:val="2"/>
            <w:vMerge w:val="restart"/>
            <w:tcBorders>
              <w:top w:val="single" w:sz="12" w:space="0" w:color="auto"/>
              <w:left w:val="single" w:sz="12" w:space="0" w:color="auto"/>
            </w:tcBorders>
            <w:vAlign w:val="center"/>
          </w:tcPr>
          <w:p w14:paraId="302B2B2F" w14:textId="77777777" w:rsidR="00A76D28" w:rsidRDefault="00A76D28">
            <w:pPr>
              <w:pStyle w:val="BodyTextIndent2"/>
              <w:ind w:firstLine="0"/>
              <w:jc w:val="center"/>
              <w:rPr>
                <w:rFonts w:ascii="Book Antiqua" w:hAnsi="Book Antiqua"/>
                <w:i/>
                <w:iCs/>
                <w:sz w:val="22"/>
                <w:lang w:val="sr-Cyrl-CS"/>
              </w:rPr>
            </w:pPr>
          </w:p>
          <w:p w14:paraId="032477C7" w14:textId="77777777" w:rsidR="00A76D28" w:rsidRDefault="00A76D28">
            <w:pPr>
              <w:pStyle w:val="BodyTextIndent2"/>
              <w:ind w:firstLine="0"/>
              <w:jc w:val="center"/>
              <w:rPr>
                <w:rFonts w:ascii="Book Antiqua" w:hAnsi="Book Antiqua"/>
                <w:i/>
                <w:iCs/>
                <w:sz w:val="22"/>
                <w:lang w:val="sr-Cyrl-CS"/>
              </w:rPr>
            </w:pPr>
          </w:p>
          <w:p w14:paraId="2913CEA2" w14:textId="77777777" w:rsidR="00A76D28" w:rsidRDefault="00A76D28">
            <w:pPr>
              <w:pStyle w:val="BodyTextIndent2"/>
              <w:ind w:firstLine="0"/>
              <w:jc w:val="center"/>
              <w:rPr>
                <w:rFonts w:ascii="Book Antiqua" w:hAnsi="Book Antiqua"/>
                <w:i/>
                <w:iCs/>
                <w:sz w:val="22"/>
                <w:lang w:val="sr-Cyrl-CS"/>
              </w:rPr>
            </w:pPr>
          </w:p>
          <w:p w14:paraId="77EADF5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0885F554" w14:textId="77777777" w:rsidR="00A76D28" w:rsidRDefault="00A76D28">
            <w:pPr>
              <w:pStyle w:val="BodyTextIndent2"/>
              <w:ind w:firstLine="0"/>
              <w:jc w:val="center"/>
              <w:rPr>
                <w:rFonts w:ascii="Book Antiqua" w:hAnsi="Book Antiqua"/>
                <w:i/>
                <w:iCs/>
                <w:sz w:val="22"/>
                <w:lang w:val="sr-Cyrl-CS"/>
              </w:rPr>
            </w:pPr>
          </w:p>
          <w:p w14:paraId="16215556" w14:textId="77777777" w:rsidR="00A76D28" w:rsidRDefault="00A76D28">
            <w:pPr>
              <w:pStyle w:val="BodyTextIndent2"/>
              <w:ind w:firstLine="0"/>
              <w:jc w:val="center"/>
              <w:rPr>
                <w:rFonts w:ascii="Book Antiqua" w:hAnsi="Book Antiqua"/>
                <w:i/>
                <w:iCs/>
                <w:sz w:val="22"/>
                <w:lang w:val="sr-Cyrl-CS"/>
              </w:rPr>
            </w:pPr>
          </w:p>
        </w:tc>
      </w:tr>
      <w:tr w:rsidR="00A76D28" w14:paraId="1927505E" w14:textId="77777777">
        <w:trPr>
          <w:cantSplit/>
          <w:trHeight w:val="565"/>
        </w:trPr>
        <w:tc>
          <w:tcPr>
            <w:tcW w:w="959" w:type="dxa"/>
            <w:vMerge/>
            <w:tcBorders>
              <w:right w:val="single" w:sz="12" w:space="0" w:color="auto"/>
            </w:tcBorders>
            <w:textDirection w:val="btLr"/>
            <w:vAlign w:val="center"/>
          </w:tcPr>
          <w:p w14:paraId="25CD0938"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tcBorders>
            <w:vAlign w:val="center"/>
          </w:tcPr>
          <w:p w14:paraId="45E75E8B" w14:textId="77777777" w:rsidR="00A76D28" w:rsidRDefault="0077121B">
            <w:pPr>
              <w:pStyle w:val="BodyTextIndent2"/>
              <w:numPr>
                <w:ilvl w:val="0"/>
                <w:numId w:val="70"/>
              </w:numPr>
              <w:jc w:val="left"/>
              <w:rPr>
                <w:rFonts w:ascii="Book Antiqua" w:hAnsi="Book Antiqua"/>
                <w:sz w:val="22"/>
                <w:lang w:val="sr-Cyrl-CS"/>
              </w:rPr>
            </w:pPr>
            <w:r>
              <w:rPr>
                <w:rFonts w:ascii="Book Antiqua" w:hAnsi="Book Antiqua"/>
                <w:sz w:val="22"/>
                <w:lang w:val="sr-Cyrl-CS"/>
              </w:rPr>
              <w:t xml:space="preserve">Анализа реализованог плана и програма за децембар </w:t>
            </w:r>
          </w:p>
          <w:p w14:paraId="5822D2FC" w14:textId="77777777" w:rsidR="00A76D28" w:rsidRDefault="00A76D28">
            <w:pPr>
              <w:pStyle w:val="BodyTextIndent2"/>
              <w:jc w:val="left"/>
              <w:rPr>
                <w:rFonts w:ascii="Book Antiqua" w:hAnsi="Book Antiqua"/>
                <w:sz w:val="22"/>
                <w:lang w:val="sr-Cyrl-CS"/>
              </w:rPr>
            </w:pPr>
          </w:p>
        </w:tc>
        <w:tc>
          <w:tcPr>
            <w:tcW w:w="2217" w:type="dxa"/>
            <w:gridSpan w:val="2"/>
            <w:vMerge/>
            <w:tcBorders>
              <w:left w:val="single" w:sz="12" w:space="0" w:color="auto"/>
            </w:tcBorders>
            <w:vAlign w:val="center"/>
          </w:tcPr>
          <w:p w14:paraId="4B04FB3E" w14:textId="77777777" w:rsidR="00A76D28" w:rsidRDefault="00A76D28">
            <w:pPr>
              <w:pStyle w:val="BodyTextIndent2"/>
              <w:ind w:firstLine="0"/>
              <w:jc w:val="center"/>
              <w:rPr>
                <w:rFonts w:ascii="Book Antiqua" w:hAnsi="Book Antiqua"/>
                <w:sz w:val="22"/>
                <w:lang w:val="sr-Cyrl-CS"/>
              </w:rPr>
            </w:pPr>
          </w:p>
        </w:tc>
      </w:tr>
      <w:tr w:rsidR="00A76D28" w14:paraId="44F821DD" w14:textId="77777777">
        <w:trPr>
          <w:cantSplit/>
          <w:trHeight w:val="565"/>
        </w:trPr>
        <w:tc>
          <w:tcPr>
            <w:tcW w:w="959" w:type="dxa"/>
            <w:vMerge/>
            <w:tcBorders>
              <w:right w:val="single" w:sz="12" w:space="0" w:color="auto"/>
            </w:tcBorders>
            <w:textDirection w:val="btLr"/>
            <w:vAlign w:val="center"/>
          </w:tcPr>
          <w:p w14:paraId="1442EDA2"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tcBorders>
            <w:vAlign w:val="center"/>
          </w:tcPr>
          <w:p w14:paraId="66A31E44" w14:textId="77777777" w:rsidR="00A76D28" w:rsidRDefault="0077121B">
            <w:pPr>
              <w:pStyle w:val="BodyTextIndent2"/>
              <w:numPr>
                <w:ilvl w:val="0"/>
                <w:numId w:val="70"/>
              </w:numPr>
              <w:jc w:val="left"/>
              <w:rPr>
                <w:rFonts w:ascii="Book Antiqua" w:hAnsi="Book Antiqua"/>
                <w:sz w:val="22"/>
                <w:lang w:val="sr-Cyrl-CS"/>
              </w:rPr>
            </w:pPr>
            <w:r>
              <w:rPr>
                <w:rFonts w:ascii="Book Antiqua" w:hAnsi="Book Antiqua"/>
                <w:sz w:val="22"/>
                <w:lang w:val="sr-Cyrl-CS"/>
              </w:rPr>
              <w:t>Обележавање Међународног дана сећања на жртве Холокауста (27.1.)</w:t>
            </w:r>
          </w:p>
        </w:tc>
        <w:tc>
          <w:tcPr>
            <w:tcW w:w="2217" w:type="dxa"/>
            <w:gridSpan w:val="2"/>
            <w:vMerge/>
            <w:tcBorders>
              <w:left w:val="single" w:sz="12" w:space="0" w:color="auto"/>
            </w:tcBorders>
            <w:vAlign w:val="center"/>
          </w:tcPr>
          <w:p w14:paraId="1ACCFC4F" w14:textId="77777777" w:rsidR="00A76D28" w:rsidRDefault="00A76D28">
            <w:pPr>
              <w:pStyle w:val="BodyTextIndent2"/>
              <w:ind w:firstLine="0"/>
              <w:jc w:val="center"/>
              <w:rPr>
                <w:rFonts w:ascii="Book Antiqua" w:hAnsi="Book Antiqua"/>
                <w:sz w:val="22"/>
                <w:lang w:val="sr-Cyrl-CS"/>
              </w:rPr>
            </w:pPr>
          </w:p>
        </w:tc>
      </w:tr>
      <w:tr w:rsidR="00A76D28" w14:paraId="7585B0E2" w14:textId="77777777">
        <w:trPr>
          <w:cantSplit/>
          <w:trHeight w:val="619"/>
        </w:trPr>
        <w:tc>
          <w:tcPr>
            <w:tcW w:w="959" w:type="dxa"/>
            <w:vMerge w:val="restart"/>
            <w:tcBorders>
              <w:top w:val="single" w:sz="12" w:space="0" w:color="auto"/>
              <w:right w:val="single" w:sz="12" w:space="0" w:color="auto"/>
            </w:tcBorders>
            <w:textDirection w:val="btLr"/>
            <w:vAlign w:val="center"/>
          </w:tcPr>
          <w:p w14:paraId="7E37F9D7"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ФЕБРУАР</w:t>
            </w:r>
          </w:p>
        </w:tc>
        <w:tc>
          <w:tcPr>
            <w:tcW w:w="6652" w:type="dxa"/>
            <w:tcBorders>
              <w:top w:val="single" w:sz="12" w:space="0" w:color="auto"/>
              <w:left w:val="single" w:sz="12" w:space="0" w:color="auto"/>
              <w:bottom w:val="single" w:sz="8" w:space="0" w:color="auto"/>
            </w:tcBorders>
            <w:vAlign w:val="center"/>
          </w:tcPr>
          <w:p w14:paraId="4478B626" w14:textId="77777777" w:rsidR="00A76D28" w:rsidRDefault="0077121B">
            <w:pPr>
              <w:numPr>
                <w:ilvl w:val="0"/>
                <w:numId w:val="70"/>
              </w:numPr>
              <w:rPr>
                <w:rFonts w:ascii="Book Antiqua" w:hAnsi="Book Antiqua"/>
                <w:sz w:val="22"/>
                <w:lang w:val="sr-Cyrl-CS"/>
              </w:rPr>
            </w:pPr>
            <w:r>
              <w:rPr>
                <w:rFonts w:ascii="Book Antiqua" w:hAnsi="Book Antiqua"/>
                <w:sz w:val="22"/>
                <w:lang w:val="sr-Cyrl-CS"/>
              </w:rPr>
              <w:t xml:space="preserve">Анализа реализованог плана и програма за јанур </w:t>
            </w:r>
          </w:p>
        </w:tc>
        <w:tc>
          <w:tcPr>
            <w:tcW w:w="2217" w:type="dxa"/>
            <w:gridSpan w:val="2"/>
            <w:vMerge w:val="restart"/>
            <w:tcBorders>
              <w:top w:val="single" w:sz="12" w:space="0" w:color="auto"/>
              <w:left w:val="single" w:sz="12" w:space="0" w:color="auto"/>
            </w:tcBorders>
            <w:vAlign w:val="center"/>
          </w:tcPr>
          <w:p w14:paraId="65F0B22F" w14:textId="77777777" w:rsidR="00A76D28" w:rsidRDefault="00A76D28">
            <w:pPr>
              <w:pStyle w:val="BodyTextIndent2"/>
              <w:ind w:firstLine="0"/>
              <w:jc w:val="center"/>
              <w:rPr>
                <w:rFonts w:ascii="Book Antiqua" w:hAnsi="Book Antiqua"/>
                <w:i/>
                <w:iCs/>
                <w:sz w:val="22"/>
                <w:lang w:val="sr-Cyrl-CS"/>
              </w:rPr>
            </w:pPr>
          </w:p>
          <w:p w14:paraId="5DF0A1DE" w14:textId="77777777" w:rsidR="00A76D28" w:rsidRDefault="00A76D28">
            <w:pPr>
              <w:pStyle w:val="BodyTextIndent2"/>
              <w:ind w:firstLine="0"/>
              <w:jc w:val="center"/>
              <w:rPr>
                <w:rFonts w:ascii="Book Antiqua" w:hAnsi="Book Antiqua"/>
                <w:i/>
                <w:iCs/>
                <w:sz w:val="22"/>
                <w:lang w:val="sr-Cyrl-CS"/>
              </w:rPr>
            </w:pPr>
          </w:p>
          <w:p w14:paraId="737EB7F5" w14:textId="77777777" w:rsidR="00A76D28" w:rsidRDefault="00A76D28">
            <w:pPr>
              <w:pStyle w:val="BodyTextIndent2"/>
              <w:ind w:firstLine="0"/>
              <w:jc w:val="center"/>
              <w:rPr>
                <w:rFonts w:ascii="Book Antiqua" w:hAnsi="Book Antiqua"/>
                <w:i/>
                <w:iCs/>
                <w:sz w:val="22"/>
                <w:lang w:val="sr-Cyrl-CS"/>
              </w:rPr>
            </w:pPr>
          </w:p>
          <w:p w14:paraId="5F642AF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20D0199F" w14:textId="77777777" w:rsidR="00A76D28" w:rsidRDefault="00A76D28">
            <w:pPr>
              <w:pStyle w:val="BodyTextIndent2"/>
              <w:ind w:firstLine="0"/>
              <w:jc w:val="center"/>
              <w:rPr>
                <w:rFonts w:ascii="Book Antiqua" w:hAnsi="Book Antiqua"/>
                <w:i/>
                <w:iCs/>
                <w:sz w:val="22"/>
                <w:lang w:val="sr-Cyrl-CS"/>
              </w:rPr>
            </w:pPr>
          </w:p>
          <w:p w14:paraId="6A73B9D5" w14:textId="77777777" w:rsidR="00A76D28" w:rsidRDefault="00A76D28">
            <w:pPr>
              <w:pStyle w:val="BodyTextIndent2"/>
              <w:ind w:firstLine="0"/>
              <w:jc w:val="center"/>
              <w:rPr>
                <w:rFonts w:ascii="Book Antiqua" w:hAnsi="Book Antiqua"/>
                <w:i/>
                <w:iCs/>
                <w:sz w:val="22"/>
                <w:lang w:val="sr-Cyrl-CS"/>
              </w:rPr>
            </w:pPr>
          </w:p>
          <w:p w14:paraId="74AD0EBF" w14:textId="77777777" w:rsidR="00A76D28" w:rsidRDefault="00A76D28">
            <w:pPr>
              <w:pStyle w:val="BodyTextIndent2"/>
              <w:ind w:firstLine="0"/>
              <w:jc w:val="center"/>
              <w:rPr>
                <w:rFonts w:ascii="Book Antiqua" w:hAnsi="Book Antiqua"/>
                <w:i/>
                <w:iCs/>
                <w:sz w:val="22"/>
                <w:lang w:val="sr-Cyrl-CS"/>
              </w:rPr>
            </w:pPr>
          </w:p>
          <w:p w14:paraId="2E1BA495" w14:textId="77777777" w:rsidR="00A76D28" w:rsidRDefault="00A76D28">
            <w:pPr>
              <w:pStyle w:val="BodyTextIndent2"/>
              <w:ind w:firstLine="0"/>
              <w:jc w:val="center"/>
              <w:rPr>
                <w:rFonts w:ascii="Book Antiqua" w:hAnsi="Book Antiqua"/>
                <w:i/>
                <w:iCs/>
                <w:sz w:val="22"/>
                <w:lang w:val="sr-Cyrl-CS"/>
              </w:rPr>
            </w:pPr>
          </w:p>
        </w:tc>
      </w:tr>
      <w:tr w:rsidR="00A76D28" w14:paraId="53DF75D1" w14:textId="77777777">
        <w:trPr>
          <w:cantSplit/>
          <w:trHeight w:val="511"/>
        </w:trPr>
        <w:tc>
          <w:tcPr>
            <w:tcW w:w="959" w:type="dxa"/>
            <w:vMerge/>
            <w:tcBorders>
              <w:right w:val="single" w:sz="12" w:space="0" w:color="auto"/>
            </w:tcBorders>
            <w:textDirection w:val="btLr"/>
            <w:vAlign w:val="center"/>
          </w:tcPr>
          <w:p w14:paraId="24DFB641"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tcBorders>
            <w:vAlign w:val="center"/>
          </w:tcPr>
          <w:p w14:paraId="355FA1AC" w14:textId="77777777" w:rsidR="00A76D28" w:rsidRDefault="0077121B">
            <w:pPr>
              <w:numPr>
                <w:ilvl w:val="0"/>
                <w:numId w:val="70"/>
              </w:numPr>
              <w:rPr>
                <w:rFonts w:ascii="Book Antiqua" w:hAnsi="Book Antiqua"/>
                <w:sz w:val="22"/>
                <w:lang w:val="sr-Cyrl-CS"/>
              </w:rPr>
            </w:pPr>
            <w:r>
              <w:rPr>
                <w:rFonts w:ascii="Book Antiqua" w:hAnsi="Book Antiqua"/>
                <w:sz w:val="22"/>
                <w:lang w:val="sr-Cyrl-CS"/>
              </w:rPr>
              <w:t>Отварање изложбе ученичких радова</w:t>
            </w:r>
          </w:p>
        </w:tc>
        <w:tc>
          <w:tcPr>
            <w:tcW w:w="2217" w:type="dxa"/>
            <w:gridSpan w:val="2"/>
            <w:vMerge/>
            <w:tcBorders>
              <w:left w:val="single" w:sz="12" w:space="0" w:color="auto"/>
            </w:tcBorders>
            <w:vAlign w:val="center"/>
          </w:tcPr>
          <w:p w14:paraId="30CA16F5" w14:textId="77777777" w:rsidR="00A76D28" w:rsidRDefault="00A76D28">
            <w:pPr>
              <w:pStyle w:val="BodyTextIndent2"/>
              <w:ind w:firstLine="0"/>
              <w:jc w:val="center"/>
              <w:rPr>
                <w:rFonts w:ascii="Book Antiqua" w:hAnsi="Book Antiqua"/>
                <w:i/>
                <w:iCs/>
                <w:sz w:val="22"/>
                <w:lang w:val="sr-Cyrl-CS"/>
              </w:rPr>
            </w:pPr>
          </w:p>
        </w:tc>
      </w:tr>
      <w:tr w:rsidR="00A76D28" w14:paraId="6D77D7CB" w14:textId="77777777">
        <w:trPr>
          <w:cantSplit/>
          <w:trHeight w:val="1250"/>
        </w:trPr>
        <w:tc>
          <w:tcPr>
            <w:tcW w:w="959" w:type="dxa"/>
            <w:vMerge/>
            <w:tcBorders>
              <w:right w:val="single" w:sz="12" w:space="0" w:color="auto"/>
            </w:tcBorders>
            <w:textDirection w:val="btLr"/>
            <w:vAlign w:val="center"/>
          </w:tcPr>
          <w:p w14:paraId="3EB7B156"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tcBorders>
            <w:vAlign w:val="center"/>
          </w:tcPr>
          <w:p w14:paraId="281B04FD" w14:textId="77777777" w:rsidR="00A76D28" w:rsidRDefault="0077121B">
            <w:pPr>
              <w:pStyle w:val="BodyTextIndent3"/>
              <w:numPr>
                <w:ilvl w:val="0"/>
                <w:numId w:val="70"/>
              </w:numPr>
              <w:rPr>
                <w:rFonts w:ascii="Book Antiqua" w:hAnsi="Book Antiqua"/>
                <w:i w:val="0"/>
                <w:sz w:val="22"/>
              </w:rPr>
            </w:pPr>
            <w:r>
              <w:rPr>
                <w:rFonts w:ascii="Book Antiqua" w:hAnsi="Book Antiqua"/>
                <w:sz w:val="22"/>
              </w:rPr>
              <w:t>Договор око активности са новинарском секцијом око израде школског часописа поводом Дана школе</w:t>
            </w:r>
          </w:p>
        </w:tc>
        <w:tc>
          <w:tcPr>
            <w:tcW w:w="2217" w:type="dxa"/>
            <w:gridSpan w:val="2"/>
            <w:vMerge/>
            <w:tcBorders>
              <w:left w:val="single" w:sz="12" w:space="0" w:color="auto"/>
            </w:tcBorders>
            <w:vAlign w:val="center"/>
          </w:tcPr>
          <w:p w14:paraId="2F9B2219" w14:textId="77777777" w:rsidR="00A76D28" w:rsidRDefault="00A76D28">
            <w:pPr>
              <w:pStyle w:val="BodyTextIndent2"/>
              <w:ind w:firstLine="0"/>
              <w:jc w:val="center"/>
              <w:rPr>
                <w:rFonts w:ascii="Book Antiqua" w:hAnsi="Book Antiqua"/>
                <w:i/>
                <w:iCs/>
                <w:sz w:val="22"/>
                <w:lang w:val="sr-Cyrl-CS"/>
              </w:rPr>
            </w:pPr>
          </w:p>
        </w:tc>
      </w:tr>
      <w:tr w:rsidR="00A76D28" w14:paraId="739A8D5B" w14:textId="77777777">
        <w:trPr>
          <w:cantSplit/>
          <w:trHeight w:val="637"/>
        </w:trPr>
        <w:tc>
          <w:tcPr>
            <w:tcW w:w="959" w:type="dxa"/>
            <w:vMerge/>
            <w:tcBorders>
              <w:right w:val="single" w:sz="12" w:space="0" w:color="auto"/>
            </w:tcBorders>
            <w:textDirection w:val="btLr"/>
            <w:vAlign w:val="center"/>
          </w:tcPr>
          <w:p w14:paraId="299E8839"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tcBorders>
            <w:vAlign w:val="center"/>
          </w:tcPr>
          <w:p w14:paraId="41DCC7C0" w14:textId="77777777" w:rsidR="00A76D28" w:rsidRDefault="0077121B">
            <w:pPr>
              <w:pStyle w:val="BodyTextIndent2"/>
              <w:numPr>
                <w:ilvl w:val="0"/>
                <w:numId w:val="70"/>
              </w:numPr>
              <w:jc w:val="left"/>
              <w:rPr>
                <w:rFonts w:ascii="Book Antiqua" w:hAnsi="Book Antiqua"/>
                <w:sz w:val="22"/>
                <w:lang w:val="ru-RU"/>
              </w:rPr>
            </w:pPr>
            <w:r>
              <w:rPr>
                <w:rFonts w:ascii="Book Antiqua" w:hAnsi="Book Antiqua"/>
                <w:sz w:val="22"/>
                <w:lang w:val="sr-Cyrl-CS"/>
              </w:rPr>
              <w:t>Израда извештаја активности Стручног већа за Наставничко веће</w:t>
            </w:r>
          </w:p>
          <w:p w14:paraId="4DE7F0CF" w14:textId="77777777" w:rsidR="00A76D28" w:rsidRDefault="00A76D28">
            <w:pPr>
              <w:pStyle w:val="BodyTextIndent3"/>
              <w:ind w:firstLine="0"/>
              <w:rPr>
                <w:rFonts w:ascii="Book Antiqua" w:hAnsi="Book Antiqua"/>
                <w:i w:val="0"/>
                <w:sz w:val="22"/>
                <w:lang w:val="ru-RU"/>
              </w:rPr>
            </w:pPr>
          </w:p>
        </w:tc>
        <w:tc>
          <w:tcPr>
            <w:tcW w:w="2217" w:type="dxa"/>
            <w:gridSpan w:val="2"/>
            <w:vMerge/>
            <w:tcBorders>
              <w:left w:val="single" w:sz="12" w:space="0" w:color="auto"/>
            </w:tcBorders>
            <w:vAlign w:val="center"/>
          </w:tcPr>
          <w:p w14:paraId="560E09CB" w14:textId="77777777" w:rsidR="00A76D28" w:rsidRDefault="00A76D28">
            <w:pPr>
              <w:pStyle w:val="BodyTextIndent2"/>
              <w:ind w:firstLine="0"/>
              <w:jc w:val="center"/>
              <w:rPr>
                <w:rFonts w:ascii="Book Antiqua" w:hAnsi="Book Antiqua"/>
                <w:i/>
                <w:iCs/>
                <w:sz w:val="22"/>
                <w:lang w:val="sr-Cyrl-CS"/>
              </w:rPr>
            </w:pPr>
          </w:p>
        </w:tc>
      </w:tr>
      <w:tr w:rsidR="00A76D28" w14:paraId="408757DA" w14:textId="77777777">
        <w:trPr>
          <w:cantSplit/>
          <w:trHeight w:val="772"/>
        </w:trPr>
        <w:tc>
          <w:tcPr>
            <w:tcW w:w="959" w:type="dxa"/>
            <w:vMerge/>
            <w:tcBorders>
              <w:right w:val="single" w:sz="12" w:space="0" w:color="auto"/>
            </w:tcBorders>
            <w:textDirection w:val="btLr"/>
            <w:vAlign w:val="center"/>
          </w:tcPr>
          <w:p w14:paraId="0B2DC962"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4" w:space="0" w:color="auto"/>
            </w:tcBorders>
            <w:vAlign w:val="center"/>
          </w:tcPr>
          <w:p w14:paraId="769368AC" w14:textId="77777777" w:rsidR="00A76D28" w:rsidRDefault="0077121B">
            <w:pPr>
              <w:pStyle w:val="BodyTextIndent3"/>
              <w:numPr>
                <w:ilvl w:val="0"/>
                <w:numId w:val="70"/>
              </w:numPr>
              <w:rPr>
                <w:rFonts w:ascii="Book Antiqua" w:hAnsi="Book Antiqua"/>
                <w:i w:val="0"/>
                <w:sz w:val="22"/>
              </w:rPr>
            </w:pPr>
            <w:r>
              <w:rPr>
                <w:rFonts w:ascii="Book Antiqua" w:hAnsi="Book Antiqua"/>
                <w:i w:val="0"/>
                <w:sz w:val="22"/>
                <w:lang w:val="ru-RU"/>
              </w:rPr>
              <w:t>Анализа оствареног успеха ученика на крају Првог полугодиишта и извођење закључака за унапређење наставног рада</w:t>
            </w:r>
          </w:p>
        </w:tc>
        <w:tc>
          <w:tcPr>
            <w:tcW w:w="2217" w:type="dxa"/>
            <w:gridSpan w:val="2"/>
            <w:vMerge/>
            <w:tcBorders>
              <w:left w:val="single" w:sz="12" w:space="0" w:color="auto"/>
              <w:bottom w:val="single" w:sz="4" w:space="0" w:color="auto"/>
            </w:tcBorders>
            <w:vAlign w:val="center"/>
          </w:tcPr>
          <w:p w14:paraId="102397E8" w14:textId="77777777" w:rsidR="00A76D28" w:rsidRDefault="00A76D28">
            <w:pPr>
              <w:pStyle w:val="BodyTextIndent2"/>
              <w:ind w:firstLine="0"/>
              <w:jc w:val="center"/>
              <w:rPr>
                <w:rFonts w:ascii="Book Antiqua" w:hAnsi="Book Antiqua"/>
                <w:i/>
                <w:iCs/>
                <w:sz w:val="22"/>
                <w:lang w:val="sr-Cyrl-CS"/>
              </w:rPr>
            </w:pPr>
          </w:p>
        </w:tc>
      </w:tr>
      <w:tr w:rsidR="00A76D28" w14:paraId="386FD052" w14:textId="77777777">
        <w:trPr>
          <w:cantSplit/>
          <w:trHeight w:val="772"/>
        </w:trPr>
        <w:tc>
          <w:tcPr>
            <w:tcW w:w="959" w:type="dxa"/>
            <w:vMerge/>
            <w:tcBorders>
              <w:right w:val="single" w:sz="12" w:space="0" w:color="auto"/>
            </w:tcBorders>
            <w:textDirection w:val="btLr"/>
            <w:vAlign w:val="center"/>
          </w:tcPr>
          <w:p w14:paraId="2342255B" w14:textId="77777777" w:rsidR="00A76D28" w:rsidRDefault="00A76D28">
            <w:pPr>
              <w:pStyle w:val="BodyTextIndent2"/>
              <w:ind w:left="113" w:right="113" w:firstLine="0"/>
              <w:jc w:val="center"/>
              <w:rPr>
                <w:rFonts w:ascii="Book Antiqua" w:hAnsi="Book Antiqua"/>
                <w:b/>
                <w:sz w:val="22"/>
                <w:lang w:val="sr-Cyrl-CS"/>
              </w:rPr>
            </w:pPr>
          </w:p>
        </w:tc>
        <w:tc>
          <w:tcPr>
            <w:tcW w:w="6652" w:type="dxa"/>
            <w:tcBorders>
              <w:top w:val="single" w:sz="8" w:space="0" w:color="auto"/>
              <w:left w:val="single" w:sz="12" w:space="0" w:color="auto"/>
              <w:bottom w:val="single" w:sz="4" w:space="0" w:color="auto"/>
            </w:tcBorders>
            <w:vAlign w:val="center"/>
          </w:tcPr>
          <w:p w14:paraId="3B9FE1C3" w14:textId="77777777" w:rsidR="00A76D28" w:rsidRDefault="0077121B">
            <w:pPr>
              <w:pStyle w:val="BodyTextIndent3"/>
              <w:numPr>
                <w:ilvl w:val="0"/>
                <w:numId w:val="70"/>
              </w:numPr>
              <w:rPr>
                <w:rFonts w:ascii="Book Antiqua" w:hAnsi="Book Antiqua"/>
                <w:i w:val="0"/>
                <w:sz w:val="22"/>
                <w:lang w:val="ru-RU"/>
              </w:rPr>
            </w:pPr>
            <w:r>
              <w:rPr>
                <w:rFonts w:ascii="Book Antiqua" w:hAnsi="Book Antiqua"/>
                <w:b/>
                <w:sz w:val="22"/>
                <w:u w:val="single"/>
              </w:rPr>
              <w:t>Угледни час</w:t>
            </w:r>
            <w:r>
              <w:rPr>
                <w:rFonts w:ascii="Book Antiqua" w:hAnsi="Book Antiqua"/>
                <w:b/>
                <w:i w:val="0"/>
                <w:sz w:val="22"/>
              </w:rPr>
              <w:t>:„</w:t>
            </w:r>
            <w:r>
              <w:rPr>
                <w:rFonts w:ascii="Book Antiqua" w:hAnsi="Book Antiqua"/>
                <w:sz w:val="22"/>
              </w:rPr>
              <w:t>Почетак буне против дахија, између легенде и историје“ (корелација са српским језиком и књижевношћу)</w:t>
            </w:r>
          </w:p>
        </w:tc>
        <w:tc>
          <w:tcPr>
            <w:tcW w:w="2217" w:type="dxa"/>
            <w:gridSpan w:val="2"/>
            <w:tcBorders>
              <w:left w:val="single" w:sz="12" w:space="0" w:color="auto"/>
              <w:bottom w:val="single" w:sz="4" w:space="0" w:color="auto"/>
            </w:tcBorders>
            <w:vAlign w:val="center"/>
          </w:tcPr>
          <w:p w14:paraId="7FA4B72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Станислава Благојевић</w:t>
            </w:r>
          </w:p>
          <w:p w14:paraId="6D14222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Кристина Благојевић</w:t>
            </w:r>
          </w:p>
        </w:tc>
      </w:tr>
      <w:tr w:rsidR="00A76D28" w14:paraId="6B7A654D" w14:textId="77777777">
        <w:trPr>
          <w:cantSplit/>
          <w:trHeight w:val="619"/>
        </w:trPr>
        <w:tc>
          <w:tcPr>
            <w:tcW w:w="959" w:type="dxa"/>
            <w:vMerge w:val="restart"/>
            <w:tcBorders>
              <w:top w:val="single" w:sz="12" w:space="0" w:color="auto"/>
              <w:right w:val="single" w:sz="12" w:space="0" w:color="auto"/>
            </w:tcBorders>
            <w:textDirection w:val="btLr"/>
            <w:vAlign w:val="center"/>
          </w:tcPr>
          <w:p w14:paraId="3497A7A4" w14:textId="77777777" w:rsidR="00A76D28" w:rsidRDefault="0077121B">
            <w:pPr>
              <w:pStyle w:val="BodyTextIndent2"/>
              <w:ind w:left="83" w:right="113" w:firstLine="0"/>
              <w:jc w:val="center"/>
              <w:rPr>
                <w:rFonts w:ascii="Book Antiqua" w:hAnsi="Book Antiqua"/>
                <w:b/>
                <w:sz w:val="22"/>
              </w:rPr>
            </w:pPr>
            <w:r>
              <w:rPr>
                <w:rFonts w:ascii="Book Antiqua" w:hAnsi="Book Antiqua"/>
                <w:b/>
                <w:sz w:val="22"/>
                <w:lang w:val="sr-Cyrl-CS"/>
              </w:rPr>
              <w:t>МАРТ</w:t>
            </w:r>
          </w:p>
        </w:tc>
        <w:tc>
          <w:tcPr>
            <w:tcW w:w="6662" w:type="dxa"/>
            <w:gridSpan w:val="2"/>
            <w:tcBorders>
              <w:top w:val="single" w:sz="12" w:space="0" w:color="auto"/>
              <w:left w:val="single" w:sz="12" w:space="0" w:color="auto"/>
              <w:bottom w:val="single" w:sz="8" w:space="0" w:color="auto"/>
            </w:tcBorders>
            <w:vAlign w:val="center"/>
          </w:tcPr>
          <w:p w14:paraId="39070DDA"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 xml:space="preserve">Анализа реализованог плана и програма за фебруар </w:t>
            </w:r>
          </w:p>
        </w:tc>
        <w:tc>
          <w:tcPr>
            <w:tcW w:w="2207" w:type="dxa"/>
            <w:vMerge w:val="restart"/>
            <w:tcBorders>
              <w:top w:val="single" w:sz="12" w:space="0" w:color="auto"/>
              <w:left w:val="single" w:sz="12" w:space="0" w:color="auto"/>
            </w:tcBorders>
            <w:vAlign w:val="center"/>
          </w:tcPr>
          <w:p w14:paraId="5EAB44C7" w14:textId="77777777" w:rsidR="00A76D28" w:rsidRDefault="0077121B">
            <w:pPr>
              <w:pStyle w:val="BodyTextIndent2"/>
              <w:ind w:left="210"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18CAEECF" w14:textId="77777777">
        <w:trPr>
          <w:cantSplit/>
          <w:trHeight w:val="619"/>
        </w:trPr>
        <w:tc>
          <w:tcPr>
            <w:tcW w:w="959" w:type="dxa"/>
            <w:vMerge/>
            <w:tcBorders>
              <w:right w:val="single" w:sz="12" w:space="0" w:color="auto"/>
            </w:tcBorders>
            <w:textDirection w:val="btLr"/>
            <w:vAlign w:val="center"/>
          </w:tcPr>
          <w:p w14:paraId="518D2119"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nil"/>
            </w:tcBorders>
            <w:vAlign w:val="center"/>
          </w:tcPr>
          <w:p w14:paraId="2E3BAC1A"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Рад на припреми и организовање школског квиза знања ученика школе</w:t>
            </w:r>
          </w:p>
        </w:tc>
        <w:tc>
          <w:tcPr>
            <w:tcW w:w="2207" w:type="dxa"/>
            <w:vMerge/>
            <w:tcBorders>
              <w:left w:val="single" w:sz="12" w:space="0" w:color="auto"/>
            </w:tcBorders>
            <w:vAlign w:val="center"/>
          </w:tcPr>
          <w:p w14:paraId="42462A20" w14:textId="77777777" w:rsidR="00A76D28" w:rsidRDefault="00A76D28">
            <w:pPr>
              <w:pStyle w:val="BodyTextIndent2"/>
              <w:ind w:firstLine="0"/>
              <w:jc w:val="center"/>
              <w:rPr>
                <w:rFonts w:ascii="Book Antiqua" w:hAnsi="Book Antiqua"/>
                <w:i/>
                <w:iCs/>
                <w:sz w:val="22"/>
                <w:lang w:val="sr-Cyrl-CS"/>
              </w:rPr>
            </w:pPr>
          </w:p>
        </w:tc>
      </w:tr>
      <w:tr w:rsidR="00A76D28" w14:paraId="5D0E9A03" w14:textId="77777777">
        <w:trPr>
          <w:cantSplit/>
          <w:trHeight w:val="619"/>
        </w:trPr>
        <w:tc>
          <w:tcPr>
            <w:tcW w:w="959" w:type="dxa"/>
            <w:vMerge/>
            <w:tcBorders>
              <w:right w:val="single" w:sz="12" w:space="0" w:color="auto"/>
            </w:tcBorders>
            <w:textDirection w:val="btLr"/>
            <w:vAlign w:val="center"/>
          </w:tcPr>
          <w:p w14:paraId="3C38453B"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nil"/>
            </w:tcBorders>
            <w:vAlign w:val="center"/>
          </w:tcPr>
          <w:p w14:paraId="55C4AD97"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Договор око укључивања у активности поводом Дана школе</w:t>
            </w:r>
          </w:p>
        </w:tc>
        <w:tc>
          <w:tcPr>
            <w:tcW w:w="2207" w:type="dxa"/>
            <w:vMerge/>
            <w:tcBorders>
              <w:left w:val="single" w:sz="12" w:space="0" w:color="auto"/>
            </w:tcBorders>
            <w:vAlign w:val="center"/>
          </w:tcPr>
          <w:p w14:paraId="75446CCB" w14:textId="77777777" w:rsidR="00A76D28" w:rsidRDefault="00A76D28">
            <w:pPr>
              <w:pStyle w:val="BodyTextIndent2"/>
              <w:ind w:firstLine="0"/>
              <w:jc w:val="center"/>
              <w:rPr>
                <w:rFonts w:ascii="Book Antiqua" w:hAnsi="Book Antiqua"/>
                <w:i/>
                <w:iCs/>
                <w:sz w:val="22"/>
                <w:lang w:val="sr-Cyrl-CS"/>
              </w:rPr>
            </w:pPr>
          </w:p>
        </w:tc>
      </w:tr>
      <w:tr w:rsidR="00A76D28" w14:paraId="712E06A7" w14:textId="77777777">
        <w:trPr>
          <w:cantSplit/>
          <w:trHeight w:val="619"/>
        </w:trPr>
        <w:tc>
          <w:tcPr>
            <w:tcW w:w="959" w:type="dxa"/>
            <w:vMerge/>
            <w:tcBorders>
              <w:right w:val="single" w:sz="12" w:space="0" w:color="auto"/>
            </w:tcBorders>
            <w:textDirection w:val="btLr"/>
            <w:vAlign w:val="center"/>
          </w:tcPr>
          <w:p w14:paraId="14373F15"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4" w:space="0" w:color="auto"/>
            </w:tcBorders>
            <w:vAlign w:val="center"/>
          </w:tcPr>
          <w:p w14:paraId="267BC1E0"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Сарадња са општинским Стручним већем</w:t>
            </w:r>
          </w:p>
        </w:tc>
        <w:tc>
          <w:tcPr>
            <w:tcW w:w="2207" w:type="dxa"/>
            <w:vMerge/>
            <w:tcBorders>
              <w:left w:val="single" w:sz="12" w:space="0" w:color="auto"/>
              <w:bottom w:val="single" w:sz="4" w:space="0" w:color="auto"/>
            </w:tcBorders>
            <w:vAlign w:val="center"/>
          </w:tcPr>
          <w:p w14:paraId="74C97F85" w14:textId="77777777" w:rsidR="00A76D28" w:rsidRDefault="00A76D28">
            <w:pPr>
              <w:pStyle w:val="BodyTextIndent2"/>
              <w:ind w:firstLine="0"/>
              <w:jc w:val="center"/>
              <w:rPr>
                <w:rFonts w:ascii="Book Antiqua" w:hAnsi="Book Antiqua"/>
                <w:i/>
                <w:iCs/>
                <w:sz w:val="22"/>
                <w:lang w:val="sr-Cyrl-CS"/>
              </w:rPr>
            </w:pPr>
          </w:p>
        </w:tc>
      </w:tr>
      <w:tr w:rsidR="00A76D28" w14:paraId="35EDB262" w14:textId="77777777">
        <w:trPr>
          <w:cantSplit/>
          <w:trHeight w:val="619"/>
        </w:trPr>
        <w:tc>
          <w:tcPr>
            <w:tcW w:w="959" w:type="dxa"/>
            <w:vMerge/>
            <w:tcBorders>
              <w:right w:val="single" w:sz="12" w:space="0" w:color="auto"/>
            </w:tcBorders>
            <w:textDirection w:val="btLr"/>
            <w:vAlign w:val="center"/>
          </w:tcPr>
          <w:p w14:paraId="0DC21FE5"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4" w:space="0" w:color="auto"/>
            </w:tcBorders>
            <w:vAlign w:val="center"/>
          </w:tcPr>
          <w:p w14:paraId="6B4E44F8" w14:textId="77777777" w:rsidR="00A76D28" w:rsidRDefault="0077121B">
            <w:pPr>
              <w:ind w:left="391"/>
              <w:rPr>
                <w:rFonts w:ascii="Book Antiqua" w:hAnsi="Book Antiqua"/>
                <w:i/>
                <w:sz w:val="22"/>
                <w:szCs w:val="22"/>
                <w:lang w:val="ru-RU"/>
              </w:rPr>
            </w:pPr>
            <w:r>
              <w:rPr>
                <w:rFonts w:ascii="Book Antiqua" w:hAnsi="Book Antiqua"/>
                <w:sz w:val="22"/>
                <w:szCs w:val="22"/>
                <w:lang w:val="ru-RU"/>
              </w:rPr>
              <w:t>Излет у оквиру Географске  секције</w:t>
            </w:r>
          </w:p>
          <w:p w14:paraId="34B8C173"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i/>
                <w:sz w:val="22"/>
                <w:szCs w:val="22"/>
                <w:lang w:val="ru-RU"/>
              </w:rPr>
              <w:t>РЕЛАЦИЈА:</w:t>
            </w:r>
            <w:r>
              <w:rPr>
                <w:rFonts w:ascii="Book Antiqua" w:hAnsi="Book Antiqua"/>
                <w:i/>
                <w:sz w:val="22"/>
                <w:szCs w:val="22"/>
                <w:lang w:val="sr-Cyrl-CS"/>
              </w:rPr>
              <w:t xml:space="preserve">  Младеновац – Нови Сад –Палић – Суботица – Зобнатица -  Младеновац</w:t>
            </w:r>
          </w:p>
        </w:tc>
        <w:tc>
          <w:tcPr>
            <w:tcW w:w="2207" w:type="dxa"/>
            <w:tcBorders>
              <w:left w:val="single" w:sz="12" w:space="0" w:color="auto"/>
              <w:bottom w:val="single" w:sz="4" w:space="0" w:color="auto"/>
            </w:tcBorders>
            <w:vAlign w:val="center"/>
          </w:tcPr>
          <w:p w14:paraId="2EE22D3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0A920805" w14:textId="77777777">
        <w:trPr>
          <w:cantSplit/>
          <w:trHeight w:val="619"/>
        </w:trPr>
        <w:tc>
          <w:tcPr>
            <w:tcW w:w="959" w:type="dxa"/>
            <w:vMerge/>
            <w:tcBorders>
              <w:right w:val="single" w:sz="12" w:space="0" w:color="auto"/>
            </w:tcBorders>
            <w:textDirection w:val="btLr"/>
            <w:vAlign w:val="center"/>
          </w:tcPr>
          <w:p w14:paraId="7AE128CC" w14:textId="77777777" w:rsidR="00A76D28" w:rsidRDefault="00A76D28">
            <w:pPr>
              <w:rPr>
                <w:rFonts w:ascii="Book Antiqua" w:hAnsi="Book Antiqua"/>
                <w:b/>
                <w:sz w:val="22"/>
                <w:lang w:val="sr-Cyrl-CS"/>
              </w:rPr>
            </w:pPr>
          </w:p>
        </w:tc>
        <w:tc>
          <w:tcPr>
            <w:tcW w:w="6662" w:type="dxa"/>
            <w:gridSpan w:val="2"/>
            <w:tcBorders>
              <w:top w:val="single" w:sz="8" w:space="0" w:color="auto"/>
              <w:left w:val="single" w:sz="12" w:space="0" w:color="auto"/>
              <w:bottom w:val="nil"/>
            </w:tcBorders>
            <w:vAlign w:val="center"/>
          </w:tcPr>
          <w:p w14:paraId="2AE71A17"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Учешће на Општинском такмичењу младих историчара и географа</w:t>
            </w:r>
          </w:p>
        </w:tc>
        <w:tc>
          <w:tcPr>
            <w:tcW w:w="2207" w:type="dxa"/>
            <w:vMerge w:val="restart"/>
            <w:tcBorders>
              <w:top w:val="single" w:sz="4" w:space="0" w:color="auto"/>
              <w:left w:val="single" w:sz="12" w:space="0" w:color="auto"/>
            </w:tcBorders>
            <w:vAlign w:val="center"/>
          </w:tcPr>
          <w:p w14:paraId="7EE0A11E" w14:textId="77777777" w:rsidR="00A76D28" w:rsidRDefault="00A76D28">
            <w:pPr>
              <w:pStyle w:val="BodyTextIndent2"/>
              <w:ind w:left="210"/>
              <w:jc w:val="center"/>
              <w:rPr>
                <w:rFonts w:ascii="Book Antiqua" w:hAnsi="Book Antiqua"/>
                <w:i/>
                <w:iCs/>
                <w:sz w:val="22"/>
                <w:lang w:val="sr-Cyrl-CS"/>
              </w:rPr>
            </w:pPr>
          </w:p>
        </w:tc>
      </w:tr>
      <w:tr w:rsidR="00A76D28" w14:paraId="22AFFA01" w14:textId="77777777">
        <w:trPr>
          <w:cantSplit/>
          <w:trHeight w:val="619"/>
        </w:trPr>
        <w:tc>
          <w:tcPr>
            <w:tcW w:w="959" w:type="dxa"/>
            <w:vMerge/>
            <w:tcBorders>
              <w:right w:val="single" w:sz="12" w:space="0" w:color="auto"/>
            </w:tcBorders>
            <w:textDirection w:val="btLr"/>
            <w:vAlign w:val="center"/>
          </w:tcPr>
          <w:p w14:paraId="1F4A4EB5"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12" w:space="0" w:color="auto"/>
            </w:tcBorders>
            <w:vAlign w:val="center"/>
          </w:tcPr>
          <w:p w14:paraId="00BA33A6" w14:textId="77777777" w:rsidR="00A76D28" w:rsidRDefault="0077121B">
            <w:pPr>
              <w:pStyle w:val="Footer"/>
              <w:numPr>
                <w:ilvl w:val="0"/>
                <w:numId w:val="68"/>
              </w:numPr>
              <w:rPr>
                <w:rFonts w:ascii="Book Antiqua" w:hAnsi="Book Antiqua"/>
                <w:sz w:val="22"/>
                <w:lang w:val="sr-Cyrl-CS"/>
              </w:rPr>
            </w:pPr>
            <w:r>
              <w:rPr>
                <w:rFonts w:ascii="Book Antiqua" w:hAnsi="Book Antiqua"/>
                <w:sz w:val="22"/>
                <w:lang w:val="ru-RU"/>
              </w:rPr>
              <w:t>Сарадња са градским Стручним већем наставника историје и географије</w:t>
            </w:r>
          </w:p>
        </w:tc>
        <w:tc>
          <w:tcPr>
            <w:tcW w:w="2207" w:type="dxa"/>
            <w:vMerge/>
            <w:tcBorders>
              <w:left w:val="single" w:sz="12" w:space="0" w:color="auto"/>
              <w:bottom w:val="single" w:sz="12" w:space="0" w:color="auto"/>
            </w:tcBorders>
            <w:vAlign w:val="center"/>
          </w:tcPr>
          <w:p w14:paraId="025C1C22" w14:textId="77777777" w:rsidR="00A76D28" w:rsidRDefault="00A76D28">
            <w:pPr>
              <w:pStyle w:val="BodyTextIndent2"/>
              <w:ind w:firstLine="0"/>
              <w:jc w:val="center"/>
              <w:rPr>
                <w:rFonts w:ascii="Book Antiqua" w:hAnsi="Book Antiqua"/>
                <w:i/>
                <w:iCs/>
                <w:sz w:val="22"/>
                <w:lang w:val="sr-Cyrl-CS"/>
              </w:rPr>
            </w:pPr>
          </w:p>
        </w:tc>
      </w:tr>
      <w:tr w:rsidR="00A76D28" w14:paraId="3F3EDF1B" w14:textId="77777777">
        <w:trPr>
          <w:cantSplit/>
          <w:trHeight w:val="648"/>
        </w:trPr>
        <w:tc>
          <w:tcPr>
            <w:tcW w:w="959" w:type="dxa"/>
            <w:vMerge w:val="restart"/>
            <w:tcBorders>
              <w:top w:val="single" w:sz="12" w:space="0" w:color="auto"/>
              <w:right w:val="single" w:sz="12" w:space="0" w:color="auto"/>
            </w:tcBorders>
            <w:textDirection w:val="btLr"/>
            <w:vAlign w:val="center"/>
          </w:tcPr>
          <w:p w14:paraId="5416B96F"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АПРИЛ/МАЈ</w:t>
            </w:r>
          </w:p>
        </w:tc>
        <w:tc>
          <w:tcPr>
            <w:tcW w:w="6662" w:type="dxa"/>
            <w:gridSpan w:val="2"/>
            <w:tcBorders>
              <w:top w:val="single" w:sz="12" w:space="0" w:color="auto"/>
              <w:left w:val="single" w:sz="12" w:space="0" w:color="auto"/>
              <w:bottom w:val="single" w:sz="8" w:space="0" w:color="auto"/>
            </w:tcBorders>
            <w:vAlign w:val="center"/>
          </w:tcPr>
          <w:p w14:paraId="06D4CA4E"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Анализа успеха ученика на крају трећег тромесечја и предлози за побољшање успеха</w:t>
            </w:r>
          </w:p>
        </w:tc>
        <w:tc>
          <w:tcPr>
            <w:tcW w:w="2207" w:type="dxa"/>
            <w:vMerge w:val="restart"/>
            <w:tcBorders>
              <w:top w:val="single" w:sz="12" w:space="0" w:color="auto"/>
              <w:left w:val="single" w:sz="12" w:space="0" w:color="auto"/>
            </w:tcBorders>
            <w:vAlign w:val="center"/>
          </w:tcPr>
          <w:p w14:paraId="2C61CE9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1B416AA0" w14:textId="77777777">
        <w:trPr>
          <w:cantSplit/>
          <w:trHeight w:val="648"/>
        </w:trPr>
        <w:tc>
          <w:tcPr>
            <w:tcW w:w="959" w:type="dxa"/>
            <w:vMerge/>
            <w:tcBorders>
              <w:right w:val="single" w:sz="12" w:space="0" w:color="auto"/>
            </w:tcBorders>
            <w:textDirection w:val="btLr"/>
            <w:vAlign w:val="center"/>
          </w:tcPr>
          <w:p w14:paraId="6A01D264"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62F14062"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Млади историчари у новинарској секцији, рад на страни школског часописа</w:t>
            </w:r>
          </w:p>
        </w:tc>
        <w:tc>
          <w:tcPr>
            <w:tcW w:w="2207" w:type="dxa"/>
            <w:vMerge/>
            <w:tcBorders>
              <w:left w:val="single" w:sz="12" w:space="0" w:color="auto"/>
            </w:tcBorders>
            <w:vAlign w:val="center"/>
          </w:tcPr>
          <w:p w14:paraId="5C3FEBAE" w14:textId="77777777" w:rsidR="00A76D28" w:rsidRDefault="00A76D28">
            <w:pPr>
              <w:pStyle w:val="BodyTextIndent2"/>
              <w:ind w:firstLine="0"/>
              <w:jc w:val="center"/>
              <w:rPr>
                <w:rFonts w:ascii="Book Antiqua" w:hAnsi="Book Antiqua"/>
                <w:i/>
                <w:iCs/>
                <w:sz w:val="22"/>
                <w:lang w:val="sr-Cyrl-CS"/>
              </w:rPr>
            </w:pPr>
          </w:p>
        </w:tc>
      </w:tr>
      <w:tr w:rsidR="00A76D28" w14:paraId="76B3DEDC" w14:textId="77777777">
        <w:trPr>
          <w:cantSplit/>
          <w:trHeight w:val="648"/>
        </w:trPr>
        <w:tc>
          <w:tcPr>
            <w:tcW w:w="959" w:type="dxa"/>
            <w:vMerge/>
            <w:tcBorders>
              <w:right w:val="single" w:sz="12" w:space="0" w:color="auto"/>
            </w:tcBorders>
            <w:textDirection w:val="btLr"/>
            <w:vAlign w:val="center"/>
          </w:tcPr>
          <w:p w14:paraId="37A42BA1"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302A9F79" w14:textId="77777777" w:rsidR="00A76D28" w:rsidRDefault="0077121B">
            <w:pPr>
              <w:pStyle w:val="BodyTextIndent2"/>
              <w:numPr>
                <w:ilvl w:val="0"/>
                <w:numId w:val="68"/>
              </w:numPr>
              <w:tabs>
                <w:tab w:val="clear" w:pos="360"/>
                <w:tab w:val="left" w:pos="301"/>
              </w:tabs>
              <w:jc w:val="left"/>
              <w:rPr>
                <w:rFonts w:ascii="Book Antiqua" w:hAnsi="Book Antiqua"/>
                <w:sz w:val="22"/>
                <w:lang w:val="sr-Cyrl-CS"/>
              </w:rPr>
            </w:pPr>
            <w:r>
              <w:rPr>
                <w:rFonts w:ascii="Book Antiqua" w:hAnsi="Book Antiqua"/>
                <w:sz w:val="22"/>
                <w:lang w:val="sr-Cyrl-CS"/>
              </w:rPr>
              <w:t xml:space="preserve">Анализа реализованог плана и програма за март </w:t>
            </w:r>
          </w:p>
        </w:tc>
        <w:tc>
          <w:tcPr>
            <w:tcW w:w="2207" w:type="dxa"/>
            <w:vMerge/>
            <w:tcBorders>
              <w:left w:val="single" w:sz="12" w:space="0" w:color="auto"/>
            </w:tcBorders>
            <w:vAlign w:val="center"/>
          </w:tcPr>
          <w:p w14:paraId="6E34B295" w14:textId="77777777" w:rsidR="00A76D28" w:rsidRDefault="00A76D28">
            <w:pPr>
              <w:pStyle w:val="BodyTextIndent2"/>
              <w:ind w:firstLine="0"/>
              <w:jc w:val="center"/>
              <w:rPr>
                <w:rFonts w:ascii="Book Antiqua" w:hAnsi="Book Antiqua"/>
                <w:i/>
                <w:iCs/>
                <w:sz w:val="22"/>
                <w:lang w:val="sr-Cyrl-CS"/>
              </w:rPr>
            </w:pPr>
          </w:p>
        </w:tc>
      </w:tr>
      <w:tr w:rsidR="00A76D28" w14:paraId="736F6826" w14:textId="77777777">
        <w:trPr>
          <w:cantSplit/>
          <w:trHeight w:val="648"/>
        </w:trPr>
        <w:tc>
          <w:tcPr>
            <w:tcW w:w="959" w:type="dxa"/>
            <w:vMerge/>
            <w:tcBorders>
              <w:right w:val="single" w:sz="12" w:space="0" w:color="auto"/>
            </w:tcBorders>
            <w:textDirection w:val="btLr"/>
            <w:vAlign w:val="center"/>
          </w:tcPr>
          <w:p w14:paraId="6D798AF1"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6AD4247A"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Укључивање актива у прославу Дана школе</w:t>
            </w:r>
          </w:p>
        </w:tc>
        <w:tc>
          <w:tcPr>
            <w:tcW w:w="2207" w:type="dxa"/>
            <w:vMerge/>
            <w:tcBorders>
              <w:left w:val="single" w:sz="12" w:space="0" w:color="auto"/>
            </w:tcBorders>
            <w:vAlign w:val="center"/>
          </w:tcPr>
          <w:p w14:paraId="67884FEF" w14:textId="77777777" w:rsidR="00A76D28" w:rsidRDefault="00A76D28">
            <w:pPr>
              <w:pStyle w:val="BodyTextIndent2"/>
              <w:ind w:firstLine="0"/>
              <w:jc w:val="center"/>
              <w:rPr>
                <w:rFonts w:ascii="Book Antiqua" w:hAnsi="Book Antiqua"/>
                <w:i/>
                <w:iCs/>
                <w:sz w:val="22"/>
                <w:lang w:val="sr-Cyrl-CS"/>
              </w:rPr>
            </w:pPr>
          </w:p>
        </w:tc>
      </w:tr>
      <w:tr w:rsidR="00A76D28" w14:paraId="23B1C7EE" w14:textId="77777777">
        <w:trPr>
          <w:cantSplit/>
          <w:trHeight w:val="648"/>
        </w:trPr>
        <w:tc>
          <w:tcPr>
            <w:tcW w:w="959" w:type="dxa"/>
            <w:vMerge/>
            <w:tcBorders>
              <w:right w:val="single" w:sz="12" w:space="0" w:color="auto"/>
            </w:tcBorders>
            <w:textDirection w:val="btLr"/>
            <w:vAlign w:val="center"/>
          </w:tcPr>
          <w:p w14:paraId="13FB8254"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32C38232"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Сарадња са општинским Стручним већем наставника историје и географије</w:t>
            </w:r>
          </w:p>
        </w:tc>
        <w:tc>
          <w:tcPr>
            <w:tcW w:w="2207" w:type="dxa"/>
            <w:vMerge/>
            <w:tcBorders>
              <w:left w:val="single" w:sz="12" w:space="0" w:color="auto"/>
            </w:tcBorders>
            <w:vAlign w:val="center"/>
          </w:tcPr>
          <w:p w14:paraId="11667C0D" w14:textId="77777777" w:rsidR="00A76D28" w:rsidRDefault="00A76D28">
            <w:pPr>
              <w:pStyle w:val="BodyTextIndent2"/>
              <w:ind w:firstLine="0"/>
              <w:jc w:val="center"/>
              <w:rPr>
                <w:rFonts w:ascii="Book Antiqua" w:hAnsi="Book Antiqua"/>
                <w:i/>
                <w:iCs/>
                <w:sz w:val="22"/>
                <w:lang w:val="sr-Cyrl-CS"/>
              </w:rPr>
            </w:pPr>
          </w:p>
        </w:tc>
      </w:tr>
      <w:tr w:rsidR="00A76D28" w14:paraId="6D302849" w14:textId="77777777">
        <w:trPr>
          <w:cantSplit/>
          <w:trHeight w:val="648"/>
        </w:trPr>
        <w:tc>
          <w:tcPr>
            <w:tcW w:w="959" w:type="dxa"/>
            <w:vMerge/>
            <w:tcBorders>
              <w:right w:val="single" w:sz="12" w:space="0" w:color="auto"/>
            </w:tcBorders>
            <w:textDirection w:val="btLr"/>
            <w:vAlign w:val="center"/>
          </w:tcPr>
          <w:p w14:paraId="764FBAB1"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6BBA1235"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Учешће на Градском такмичењу младих историчара и географа</w:t>
            </w:r>
          </w:p>
        </w:tc>
        <w:tc>
          <w:tcPr>
            <w:tcW w:w="2207" w:type="dxa"/>
            <w:vMerge/>
            <w:tcBorders>
              <w:left w:val="single" w:sz="12" w:space="0" w:color="auto"/>
            </w:tcBorders>
            <w:vAlign w:val="center"/>
          </w:tcPr>
          <w:p w14:paraId="5C596979" w14:textId="77777777" w:rsidR="00A76D28" w:rsidRDefault="00A76D28">
            <w:pPr>
              <w:pStyle w:val="BodyTextIndent2"/>
              <w:ind w:firstLine="0"/>
              <w:jc w:val="center"/>
              <w:rPr>
                <w:rFonts w:ascii="Book Antiqua" w:hAnsi="Book Antiqua"/>
                <w:i/>
                <w:iCs/>
                <w:sz w:val="22"/>
                <w:lang w:val="sr-Cyrl-CS"/>
              </w:rPr>
            </w:pPr>
          </w:p>
        </w:tc>
      </w:tr>
      <w:tr w:rsidR="00A76D28" w14:paraId="1E794EF5" w14:textId="77777777">
        <w:trPr>
          <w:cantSplit/>
          <w:trHeight w:val="1011"/>
        </w:trPr>
        <w:tc>
          <w:tcPr>
            <w:tcW w:w="959" w:type="dxa"/>
            <w:vMerge/>
            <w:tcBorders>
              <w:bottom w:val="thickThinSmallGap" w:sz="24" w:space="0" w:color="auto"/>
              <w:right w:val="single" w:sz="12" w:space="0" w:color="auto"/>
            </w:tcBorders>
            <w:textDirection w:val="btLr"/>
            <w:vAlign w:val="center"/>
          </w:tcPr>
          <w:p w14:paraId="6B8676D9"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208A4644" w14:textId="77777777" w:rsidR="00A76D28" w:rsidRDefault="0077121B">
            <w:pPr>
              <w:pStyle w:val="Footer"/>
              <w:numPr>
                <w:ilvl w:val="0"/>
                <w:numId w:val="68"/>
              </w:numPr>
              <w:rPr>
                <w:rFonts w:ascii="Book Antiqua" w:hAnsi="Book Antiqua"/>
                <w:sz w:val="22"/>
                <w:lang w:val="sr-Cyrl-CS"/>
              </w:rPr>
            </w:pPr>
            <w:r>
              <w:rPr>
                <w:rFonts w:ascii="Book Antiqua" w:hAnsi="Book Antiqua"/>
                <w:sz w:val="22"/>
                <w:lang w:val="sr-Cyrl-CS"/>
              </w:rPr>
              <w:t>Сарадња са градским Стручним већем наставника историје и географије</w:t>
            </w:r>
          </w:p>
          <w:p w14:paraId="73B653AD" w14:textId="77777777" w:rsidR="00A76D28" w:rsidRDefault="0077121B">
            <w:pPr>
              <w:pStyle w:val="Footer"/>
              <w:numPr>
                <w:ilvl w:val="0"/>
                <w:numId w:val="68"/>
              </w:numPr>
              <w:rPr>
                <w:rFonts w:ascii="Book Antiqua" w:hAnsi="Book Antiqua"/>
                <w:sz w:val="22"/>
                <w:lang w:val="sr-Cyrl-CS"/>
              </w:rPr>
            </w:pPr>
            <w:r>
              <w:rPr>
                <w:rFonts w:ascii="Book Antiqua" w:hAnsi="Book Antiqua"/>
                <w:sz w:val="22"/>
                <w:lang w:val="sr-Cyrl-CS"/>
              </w:rPr>
              <w:t>Обележавамо годишњице: Младеновачки крај у 20. веку</w:t>
            </w:r>
          </w:p>
        </w:tc>
        <w:tc>
          <w:tcPr>
            <w:tcW w:w="2207" w:type="dxa"/>
            <w:vMerge/>
            <w:tcBorders>
              <w:left w:val="single" w:sz="12" w:space="0" w:color="auto"/>
              <w:bottom w:val="single" w:sz="6" w:space="0" w:color="auto"/>
            </w:tcBorders>
            <w:vAlign w:val="center"/>
          </w:tcPr>
          <w:p w14:paraId="34B4FDCC" w14:textId="77777777" w:rsidR="00A76D28" w:rsidRDefault="00A76D28">
            <w:pPr>
              <w:pStyle w:val="BodyTextIndent2"/>
              <w:ind w:firstLine="0"/>
              <w:jc w:val="center"/>
              <w:rPr>
                <w:rFonts w:ascii="Book Antiqua" w:hAnsi="Book Antiqua"/>
                <w:i/>
                <w:iCs/>
                <w:sz w:val="22"/>
                <w:lang w:val="sr-Cyrl-CS"/>
              </w:rPr>
            </w:pPr>
          </w:p>
        </w:tc>
      </w:tr>
      <w:tr w:rsidR="00A76D28" w14:paraId="202D2091" w14:textId="77777777">
        <w:trPr>
          <w:cantSplit/>
          <w:trHeight w:val="816"/>
        </w:trPr>
        <w:tc>
          <w:tcPr>
            <w:tcW w:w="959" w:type="dxa"/>
            <w:vMerge/>
            <w:tcBorders>
              <w:bottom w:val="thickThinSmallGap" w:sz="24" w:space="0" w:color="auto"/>
              <w:right w:val="single" w:sz="12" w:space="0" w:color="auto"/>
            </w:tcBorders>
            <w:textDirection w:val="btLr"/>
            <w:vAlign w:val="center"/>
          </w:tcPr>
          <w:p w14:paraId="2ED6CA4C"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011B8F6B" w14:textId="77777777" w:rsidR="00A76D28" w:rsidRDefault="0077121B">
            <w:pPr>
              <w:pStyle w:val="Footer"/>
              <w:numPr>
                <w:ilvl w:val="0"/>
                <w:numId w:val="68"/>
              </w:numPr>
              <w:rPr>
                <w:rFonts w:ascii="Book Antiqua" w:hAnsi="Book Antiqua"/>
                <w:sz w:val="22"/>
                <w:lang w:val="sr-Cyrl-CS"/>
              </w:rPr>
            </w:pPr>
            <w:r>
              <w:rPr>
                <w:rFonts w:ascii="Book Antiqua" w:hAnsi="Book Antiqua"/>
                <w:b/>
                <w:sz w:val="22"/>
                <w:u w:val="single"/>
                <w:lang w:val="sr-Cyrl-CS"/>
              </w:rPr>
              <w:t>Угледни час</w:t>
            </w:r>
            <w:r>
              <w:rPr>
                <w:rFonts w:ascii="Book Antiqua" w:hAnsi="Book Antiqua"/>
                <w:b/>
                <w:sz w:val="22"/>
                <w:u w:val="single"/>
              </w:rPr>
              <w:t xml:space="preserve"> </w:t>
            </w:r>
            <w:r>
              <w:rPr>
                <w:rFonts w:ascii="Book Antiqua" w:hAnsi="Book Antiqua"/>
                <w:b/>
                <w:i/>
                <w:sz w:val="22"/>
                <w:lang w:val="sr-Cyrl-CS"/>
              </w:rPr>
              <w:t>:„</w:t>
            </w:r>
            <w:proofErr w:type="spellStart"/>
            <w:r>
              <w:rPr>
                <w:rFonts w:ascii="Book Antiqua" w:hAnsi="Book Antiqua"/>
                <w:i/>
                <w:sz w:val="22"/>
              </w:rPr>
              <w:t>Пљуни</w:t>
            </w:r>
            <w:proofErr w:type="spellEnd"/>
            <w:r>
              <w:rPr>
                <w:rFonts w:ascii="Book Antiqua" w:hAnsi="Book Antiqua"/>
                <w:i/>
                <w:sz w:val="22"/>
              </w:rPr>
              <w:t xml:space="preserve"> и </w:t>
            </w:r>
            <w:proofErr w:type="spellStart"/>
            <w:r>
              <w:rPr>
                <w:rFonts w:ascii="Book Antiqua" w:hAnsi="Book Antiqua"/>
                <w:i/>
                <w:sz w:val="22"/>
              </w:rPr>
              <w:t>запјевај</w:t>
            </w:r>
            <w:proofErr w:type="spellEnd"/>
            <w:r>
              <w:rPr>
                <w:rFonts w:ascii="Book Antiqua" w:hAnsi="Book Antiqua"/>
                <w:i/>
                <w:sz w:val="22"/>
              </w:rPr>
              <w:t xml:space="preserve"> </w:t>
            </w:r>
            <w:proofErr w:type="spellStart"/>
            <w:r>
              <w:rPr>
                <w:rFonts w:ascii="Book Antiqua" w:hAnsi="Book Antiqua"/>
                <w:i/>
                <w:sz w:val="22"/>
              </w:rPr>
              <w:t>моја</w:t>
            </w:r>
            <w:proofErr w:type="spellEnd"/>
            <w:r>
              <w:rPr>
                <w:rFonts w:ascii="Book Antiqua" w:hAnsi="Book Antiqua"/>
                <w:i/>
                <w:sz w:val="22"/>
              </w:rPr>
              <w:t xml:space="preserve"> </w:t>
            </w:r>
            <w:proofErr w:type="spellStart"/>
            <w:r>
              <w:rPr>
                <w:rFonts w:ascii="Book Antiqua" w:hAnsi="Book Antiqua"/>
                <w:i/>
                <w:sz w:val="22"/>
              </w:rPr>
              <w:t>Југославијо</w:t>
            </w:r>
            <w:proofErr w:type="spellEnd"/>
            <w:r>
              <w:rPr>
                <w:rFonts w:ascii="Book Antiqua" w:hAnsi="Book Antiqua"/>
                <w:i/>
                <w:sz w:val="22"/>
                <w:lang w:val="sr-Cyrl-CS"/>
              </w:rPr>
              <w:t>“</w:t>
            </w:r>
            <w:r>
              <w:rPr>
                <w:rFonts w:ascii="Book Antiqua" w:hAnsi="Book Antiqua"/>
                <w:sz w:val="22"/>
                <w:lang w:val="sr-Cyrl-CS"/>
              </w:rPr>
              <w:t>(радионица)-</w:t>
            </w:r>
            <w:r>
              <w:rPr>
                <w:rFonts w:ascii="Book Antiqua" w:hAnsi="Book Antiqua"/>
                <w:bCs/>
                <w:i/>
                <w:sz w:val="22"/>
              </w:rPr>
              <w:t xml:space="preserve">VIII </w:t>
            </w:r>
            <w:proofErr w:type="spellStart"/>
            <w:r>
              <w:rPr>
                <w:rFonts w:ascii="Book Antiqua" w:hAnsi="Book Antiqua"/>
                <w:bCs/>
                <w:i/>
                <w:sz w:val="22"/>
              </w:rPr>
              <w:t>разред</w:t>
            </w:r>
            <w:proofErr w:type="spellEnd"/>
          </w:p>
        </w:tc>
        <w:tc>
          <w:tcPr>
            <w:tcW w:w="2207" w:type="dxa"/>
            <w:tcBorders>
              <w:left w:val="single" w:sz="12" w:space="0" w:color="auto"/>
              <w:bottom w:val="single" w:sz="6" w:space="0" w:color="auto"/>
            </w:tcBorders>
            <w:vAlign w:val="center"/>
          </w:tcPr>
          <w:p w14:paraId="1959AC21" w14:textId="77777777" w:rsidR="00A76D28" w:rsidRDefault="0077121B">
            <w:pPr>
              <w:pStyle w:val="BodyTextIndent2"/>
              <w:ind w:firstLine="0"/>
              <w:jc w:val="center"/>
              <w:rPr>
                <w:rFonts w:ascii="Book Antiqua" w:hAnsi="Book Antiqua"/>
                <w:i/>
                <w:iCs/>
                <w:sz w:val="22"/>
                <w:lang w:val="sr-Cyrl-CS"/>
              </w:rPr>
            </w:pPr>
            <w:r>
              <w:rPr>
                <w:rFonts w:ascii="Book Antiqua" w:hAnsi="Book Antiqua"/>
                <w:i/>
                <w:sz w:val="22"/>
                <w:lang w:val="sr-Cyrl-CS"/>
              </w:rPr>
              <w:t>Актив историје и музичке културе</w:t>
            </w:r>
          </w:p>
        </w:tc>
      </w:tr>
      <w:tr w:rsidR="00A76D28" w14:paraId="0ABFD05B" w14:textId="77777777">
        <w:trPr>
          <w:cantSplit/>
          <w:trHeight w:val="816"/>
        </w:trPr>
        <w:tc>
          <w:tcPr>
            <w:tcW w:w="959" w:type="dxa"/>
            <w:vMerge/>
            <w:tcBorders>
              <w:bottom w:val="thickThinSmallGap" w:sz="24" w:space="0" w:color="auto"/>
              <w:right w:val="single" w:sz="12" w:space="0" w:color="auto"/>
            </w:tcBorders>
            <w:textDirection w:val="btLr"/>
            <w:vAlign w:val="center"/>
          </w:tcPr>
          <w:p w14:paraId="7E4730F4"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0C2DF3C5" w14:textId="77777777" w:rsidR="00A76D28" w:rsidRDefault="0077121B">
            <w:pPr>
              <w:pStyle w:val="ListParagraph"/>
              <w:numPr>
                <w:ilvl w:val="0"/>
                <w:numId w:val="71"/>
              </w:numPr>
              <w:ind w:left="31" w:firstLine="0"/>
              <w:rPr>
                <w:rFonts w:ascii="Book Antiqua" w:hAnsi="Book Antiqua"/>
                <w:i/>
                <w:sz w:val="24"/>
                <w:szCs w:val="24"/>
              </w:rPr>
            </w:pPr>
            <w:proofErr w:type="spellStart"/>
            <w:r>
              <w:rPr>
                <w:rFonts w:ascii="Book Antiqua" w:hAnsi="Book Antiqua"/>
                <w:b/>
                <w:sz w:val="24"/>
                <w:szCs w:val="24"/>
                <w:u w:val="single"/>
              </w:rPr>
              <w:t>Отворени</w:t>
            </w:r>
            <w:proofErr w:type="spellEnd"/>
            <w:r>
              <w:rPr>
                <w:rFonts w:ascii="Book Antiqua" w:hAnsi="Book Antiqua"/>
                <w:b/>
                <w:sz w:val="24"/>
                <w:szCs w:val="24"/>
                <w:u w:val="single"/>
              </w:rPr>
              <w:t xml:space="preserve"> </w:t>
            </w:r>
            <w:proofErr w:type="spellStart"/>
            <w:r>
              <w:rPr>
                <w:rFonts w:ascii="Book Antiqua" w:hAnsi="Book Antiqua"/>
                <w:b/>
                <w:sz w:val="24"/>
                <w:szCs w:val="24"/>
                <w:u w:val="single"/>
              </w:rPr>
              <w:t>час</w:t>
            </w:r>
            <w:proofErr w:type="spellEnd"/>
            <w:r>
              <w:rPr>
                <w:rFonts w:ascii="Book Antiqua" w:hAnsi="Book Antiqua"/>
                <w:sz w:val="24"/>
                <w:szCs w:val="24"/>
              </w:rPr>
              <w:t>: „</w:t>
            </w:r>
            <w:proofErr w:type="spellStart"/>
            <w:r>
              <w:rPr>
                <w:rFonts w:ascii="Book Antiqua" w:hAnsi="Book Antiqua"/>
                <w:i/>
                <w:sz w:val="24"/>
                <w:szCs w:val="24"/>
              </w:rPr>
              <w:t>Туристичко-географски</w:t>
            </w:r>
            <w:proofErr w:type="spellEnd"/>
            <w:r>
              <w:rPr>
                <w:rFonts w:ascii="Book Antiqua" w:hAnsi="Book Antiqua"/>
                <w:i/>
                <w:sz w:val="24"/>
                <w:szCs w:val="24"/>
              </w:rPr>
              <w:t xml:space="preserve"> </w:t>
            </w:r>
            <w:proofErr w:type="spellStart"/>
            <w:r>
              <w:rPr>
                <w:rFonts w:ascii="Book Antiqua" w:hAnsi="Book Antiqua"/>
                <w:i/>
                <w:sz w:val="24"/>
                <w:szCs w:val="24"/>
              </w:rPr>
              <w:t>приказ</w:t>
            </w:r>
            <w:proofErr w:type="spellEnd"/>
            <w:r>
              <w:rPr>
                <w:rFonts w:ascii="Book Antiqua" w:hAnsi="Book Antiqua"/>
                <w:i/>
                <w:sz w:val="24"/>
                <w:szCs w:val="24"/>
              </w:rPr>
              <w:t xml:space="preserve"> </w:t>
            </w:r>
            <w:proofErr w:type="spellStart"/>
            <w:r>
              <w:rPr>
                <w:rFonts w:ascii="Book Antiqua" w:hAnsi="Book Antiqua"/>
                <w:i/>
                <w:sz w:val="24"/>
                <w:szCs w:val="24"/>
              </w:rPr>
              <w:t>Јужне</w:t>
            </w:r>
            <w:proofErr w:type="spellEnd"/>
            <w:r>
              <w:rPr>
                <w:rFonts w:ascii="Book Antiqua" w:hAnsi="Book Antiqua"/>
                <w:i/>
                <w:sz w:val="24"/>
                <w:szCs w:val="24"/>
              </w:rPr>
              <w:t xml:space="preserve"> и </w:t>
            </w:r>
            <w:proofErr w:type="spellStart"/>
            <w:r>
              <w:rPr>
                <w:rFonts w:ascii="Book Antiqua" w:hAnsi="Book Antiqua"/>
                <w:i/>
                <w:sz w:val="24"/>
                <w:szCs w:val="24"/>
              </w:rPr>
              <w:t>Југосточне</w:t>
            </w:r>
            <w:proofErr w:type="spellEnd"/>
            <w:r>
              <w:rPr>
                <w:rFonts w:ascii="Book Antiqua" w:hAnsi="Book Antiqua"/>
                <w:i/>
                <w:sz w:val="24"/>
                <w:szCs w:val="24"/>
              </w:rPr>
              <w:t xml:space="preserve"> </w:t>
            </w:r>
            <w:proofErr w:type="spellStart"/>
            <w:proofErr w:type="gramStart"/>
            <w:r>
              <w:rPr>
                <w:rFonts w:ascii="Book Antiqua" w:hAnsi="Book Antiqua"/>
                <w:i/>
                <w:sz w:val="24"/>
                <w:szCs w:val="24"/>
              </w:rPr>
              <w:t>Србије</w:t>
            </w:r>
            <w:proofErr w:type="spellEnd"/>
            <w:r>
              <w:rPr>
                <w:rFonts w:ascii="Book Antiqua" w:hAnsi="Book Antiqua"/>
                <w:i/>
                <w:sz w:val="24"/>
                <w:szCs w:val="24"/>
              </w:rPr>
              <w:t>“</w:t>
            </w:r>
            <w:r>
              <w:rPr>
                <w:rFonts w:ascii="Book Antiqua" w:hAnsi="Book Antiqua"/>
                <w:sz w:val="24"/>
                <w:szCs w:val="24"/>
              </w:rPr>
              <w:t xml:space="preserve"> </w:t>
            </w:r>
            <w:proofErr w:type="spellStart"/>
            <w:r>
              <w:rPr>
                <w:rFonts w:ascii="Book Antiqua" w:hAnsi="Book Antiqua"/>
                <w:i/>
                <w:sz w:val="24"/>
                <w:szCs w:val="24"/>
              </w:rPr>
              <w:t>обрада</w:t>
            </w:r>
            <w:proofErr w:type="spellEnd"/>
            <w:proofErr w:type="gramEnd"/>
            <w:r>
              <w:rPr>
                <w:rFonts w:ascii="Book Antiqua" w:hAnsi="Book Antiqua"/>
                <w:i/>
                <w:sz w:val="24"/>
                <w:szCs w:val="24"/>
              </w:rPr>
              <w:t xml:space="preserve"> – 8.  </w:t>
            </w:r>
            <w:proofErr w:type="spellStart"/>
            <w:r>
              <w:rPr>
                <w:rFonts w:ascii="Book Antiqua" w:hAnsi="Book Antiqua"/>
                <w:i/>
                <w:sz w:val="24"/>
                <w:szCs w:val="24"/>
              </w:rPr>
              <w:t>разред</w:t>
            </w:r>
            <w:proofErr w:type="spellEnd"/>
          </w:p>
        </w:tc>
        <w:tc>
          <w:tcPr>
            <w:tcW w:w="2207" w:type="dxa"/>
            <w:tcBorders>
              <w:left w:val="single" w:sz="12" w:space="0" w:color="auto"/>
              <w:bottom w:val="single" w:sz="6" w:space="0" w:color="auto"/>
            </w:tcBorders>
            <w:vAlign w:val="center"/>
          </w:tcPr>
          <w:p w14:paraId="59ED96D2" w14:textId="77777777" w:rsidR="00A76D28" w:rsidRDefault="0077121B">
            <w:pPr>
              <w:pStyle w:val="BodyTextIndent2"/>
              <w:ind w:firstLine="0"/>
              <w:jc w:val="center"/>
              <w:rPr>
                <w:rFonts w:ascii="Book Antiqua" w:hAnsi="Book Antiqua"/>
                <w:i/>
                <w:sz w:val="22"/>
                <w:lang w:val="sr-Cyrl-CS"/>
              </w:rPr>
            </w:pPr>
            <w:proofErr w:type="spellStart"/>
            <w:r>
              <w:rPr>
                <w:i/>
                <w:sz w:val="24"/>
                <w:szCs w:val="24"/>
              </w:rPr>
              <w:t>Саша</w:t>
            </w:r>
            <w:proofErr w:type="spellEnd"/>
            <w:r>
              <w:rPr>
                <w:i/>
                <w:sz w:val="24"/>
                <w:szCs w:val="24"/>
              </w:rPr>
              <w:t xml:space="preserve"> </w:t>
            </w:r>
            <w:proofErr w:type="spellStart"/>
            <w:r>
              <w:rPr>
                <w:i/>
                <w:sz w:val="24"/>
                <w:szCs w:val="24"/>
              </w:rPr>
              <w:t>Гајић</w:t>
            </w:r>
            <w:proofErr w:type="spellEnd"/>
          </w:p>
        </w:tc>
      </w:tr>
      <w:tr w:rsidR="00A76D28" w14:paraId="700C6BEE" w14:textId="77777777">
        <w:trPr>
          <w:cantSplit/>
          <w:trHeight w:val="816"/>
        </w:trPr>
        <w:tc>
          <w:tcPr>
            <w:tcW w:w="959" w:type="dxa"/>
            <w:vMerge/>
            <w:tcBorders>
              <w:bottom w:val="thickThinSmallGap" w:sz="24" w:space="0" w:color="auto"/>
              <w:right w:val="single" w:sz="12" w:space="0" w:color="auto"/>
            </w:tcBorders>
            <w:textDirection w:val="btLr"/>
            <w:vAlign w:val="center"/>
          </w:tcPr>
          <w:p w14:paraId="7BA8F345"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1B899175" w14:textId="77777777" w:rsidR="00A76D28" w:rsidRDefault="0077121B">
            <w:pPr>
              <w:pStyle w:val="Footer"/>
              <w:numPr>
                <w:ilvl w:val="0"/>
                <w:numId w:val="68"/>
              </w:numPr>
              <w:rPr>
                <w:rFonts w:ascii="Book Antiqua" w:hAnsi="Book Antiqua"/>
                <w:sz w:val="22"/>
                <w:lang w:val="sr-Cyrl-CS"/>
              </w:rPr>
            </w:pPr>
            <w:r>
              <w:rPr>
                <w:rFonts w:ascii="Book Antiqua" w:hAnsi="Book Antiqua"/>
                <w:sz w:val="22"/>
                <w:lang w:val="sr-Cyrl-CS"/>
              </w:rPr>
              <w:t>Обележавање Међународног Дана књиге (23.4.) – тематски дан</w:t>
            </w:r>
          </w:p>
        </w:tc>
        <w:tc>
          <w:tcPr>
            <w:tcW w:w="2207" w:type="dxa"/>
            <w:tcBorders>
              <w:left w:val="single" w:sz="12" w:space="0" w:color="auto"/>
              <w:bottom w:val="single" w:sz="6" w:space="0" w:color="auto"/>
            </w:tcBorders>
            <w:vAlign w:val="center"/>
          </w:tcPr>
          <w:p w14:paraId="079E04D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Милијана Рајић, Благојевић</w:t>
            </w:r>
          </w:p>
          <w:p w14:paraId="542D06BF"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Станислава</w:t>
            </w:r>
            <w:r>
              <w:rPr>
                <w:rFonts w:ascii="Book Antiqua" w:hAnsi="Book Antiqua"/>
                <w:i/>
                <w:iCs/>
                <w:sz w:val="22"/>
              </w:rPr>
              <w:t>,</w:t>
            </w:r>
          </w:p>
          <w:p w14:paraId="5E68A84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 и наставници српског језика и књижевности</w:t>
            </w:r>
          </w:p>
        </w:tc>
      </w:tr>
      <w:tr w:rsidR="00A76D28" w14:paraId="437B4F46" w14:textId="77777777">
        <w:trPr>
          <w:cantSplit/>
          <w:trHeight w:val="816"/>
        </w:trPr>
        <w:tc>
          <w:tcPr>
            <w:tcW w:w="959" w:type="dxa"/>
            <w:vMerge/>
            <w:tcBorders>
              <w:bottom w:val="thickThinSmallGap" w:sz="24" w:space="0" w:color="auto"/>
              <w:right w:val="single" w:sz="12" w:space="0" w:color="auto"/>
            </w:tcBorders>
            <w:textDirection w:val="btLr"/>
            <w:vAlign w:val="center"/>
          </w:tcPr>
          <w:p w14:paraId="279575E2"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2BD832A6" w14:textId="77777777" w:rsidR="00A76D28" w:rsidRDefault="0077121B">
            <w:pPr>
              <w:ind w:left="391"/>
              <w:rPr>
                <w:rFonts w:ascii="Book Antiqua" w:hAnsi="Book Antiqua"/>
                <w:i/>
                <w:sz w:val="22"/>
                <w:szCs w:val="22"/>
                <w:lang w:val="ru-RU"/>
              </w:rPr>
            </w:pPr>
            <w:r>
              <w:rPr>
                <w:rFonts w:ascii="Book Antiqua" w:hAnsi="Book Antiqua"/>
                <w:sz w:val="22"/>
                <w:szCs w:val="22"/>
                <w:lang w:val="ru-RU"/>
              </w:rPr>
              <w:t>Излет у оквиру Историјске  секције</w:t>
            </w:r>
          </w:p>
          <w:p w14:paraId="201BD217"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i/>
                <w:sz w:val="22"/>
                <w:szCs w:val="22"/>
                <w:lang w:val="ru-RU"/>
              </w:rPr>
              <w:t>РЕЛАЦИЈА:</w:t>
            </w:r>
            <w:r>
              <w:rPr>
                <w:rFonts w:ascii="Cambria" w:hAnsi="Cambria"/>
                <w:sz w:val="22"/>
                <w:szCs w:val="22"/>
                <w:lang w:val="ru-RU"/>
              </w:rPr>
              <w:t xml:space="preserve"> </w:t>
            </w:r>
            <w:r>
              <w:rPr>
                <w:rFonts w:ascii="Book Antiqua" w:hAnsi="Book Antiqua"/>
                <w:i/>
                <w:sz w:val="22"/>
                <w:szCs w:val="22"/>
                <w:lang w:val="sr-Cyrl-CS"/>
              </w:rPr>
              <w:t xml:space="preserve">Младеновац – Сремска Митровица (музеј) – Пећинци (Музеј хлеба) – Фрушка Гора (видиковац и гроб Бранка Радичевића) – Манастир Крушедол – Сремски Карловци- </w:t>
            </w:r>
            <w:proofErr w:type="spellStart"/>
            <w:r>
              <w:rPr>
                <w:rFonts w:ascii="Book Antiqua" w:hAnsi="Book Antiqua"/>
                <w:i/>
                <w:sz w:val="22"/>
                <w:szCs w:val="22"/>
              </w:rPr>
              <w:t>Младеновац</w:t>
            </w:r>
            <w:proofErr w:type="spellEnd"/>
          </w:p>
        </w:tc>
        <w:tc>
          <w:tcPr>
            <w:tcW w:w="2207" w:type="dxa"/>
            <w:tcBorders>
              <w:left w:val="single" w:sz="12" w:space="0" w:color="auto"/>
              <w:bottom w:val="single" w:sz="6" w:space="0" w:color="auto"/>
            </w:tcBorders>
            <w:vAlign w:val="center"/>
          </w:tcPr>
          <w:p w14:paraId="6657704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0B15C2D4" w14:textId="77777777">
        <w:trPr>
          <w:cantSplit/>
          <w:trHeight w:val="816"/>
        </w:trPr>
        <w:tc>
          <w:tcPr>
            <w:tcW w:w="959" w:type="dxa"/>
            <w:vMerge/>
            <w:tcBorders>
              <w:bottom w:val="thickThinSmallGap" w:sz="24" w:space="0" w:color="auto"/>
              <w:right w:val="single" w:sz="12" w:space="0" w:color="auto"/>
            </w:tcBorders>
            <w:textDirection w:val="btLr"/>
            <w:vAlign w:val="center"/>
          </w:tcPr>
          <w:p w14:paraId="6C9D1774"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6199B3FA" w14:textId="77777777" w:rsidR="00A76D28" w:rsidRDefault="0077121B">
            <w:pPr>
              <w:ind w:left="391"/>
              <w:rPr>
                <w:rFonts w:ascii="Book Antiqua" w:hAnsi="Book Antiqua"/>
                <w:i/>
                <w:sz w:val="22"/>
                <w:szCs w:val="22"/>
                <w:lang w:val="ru-RU"/>
              </w:rPr>
            </w:pPr>
            <w:r>
              <w:rPr>
                <w:rFonts w:ascii="Book Antiqua" w:hAnsi="Book Antiqua"/>
                <w:sz w:val="22"/>
                <w:szCs w:val="22"/>
                <w:lang w:val="ru-RU"/>
              </w:rPr>
              <w:t>Излет у оквиру Географске  секције</w:t>
            </w:r>
          </w:p>
          <w:p w14:paraId="609A5AF4" w14:textId="77777777" w:rsidR="00A76D28" w:rsidRDefault="0077121B">
            <w:pPr>
              <w:ind w:left="391"/>
              <w:rPr>
                <w:rFonts w:ascii="Book Antiqua" w:hAnsi="Book Antiqua"/>
                <w:i/>
                <w:sz w:val="22"/>
                <w:szCs w:val="22"/>
                <w:lang w:val="sr-Cyrl-CS"/>
              </w:rPr>
            </w:pPr>
            <w:r>
              <w:rPr>
                <w:rFonts w:ascii="Book Antiqua" w:hAnsi="Book Antiqua"/>
                <w:i/>
                <w:sz w:val="22"/>
                <w:szCs w:val="22"/>
                <w:lang w:val="ru-RU"/>
              </w:rPr>
              <w:t>РЕЛАЦИЈА:</w:t>
            </w:r>
          </w:p>
          <w:p w14:paraId="1CA03A61" w14:textId="77777777" w:rsidR="00A76D28" w:rsidRDefault="0077121B">
            <w:pPr>
              <w:pStyle w:val="Footer"/>
              <w:numPr>
                <w:ilvl w:val="0"/>
                <w:numId w:val="68"/>
              </w:numPr>
              <w:rPr>
                <w:rFonts w:ascii="Book Antiqua" w:hAnsi="Book Antiqua"/>
                <w:sz w:val="22"/>
                <w:lang w:val="sr-Cyrl-CS"/>
              </w:rPr>
            </w:pPr>
            <w:r>
              <w:rPr>
                <w:rFonts w:ascii="Book Antiqua" w:hAnsi="Book Antiqua"/>
                <w:i/>
                <w:sz w:val="22"/>
                <w:szCs w:val="22"/>
                <w:lang w:val="sr-Cyrl-CS"/>
              </w:rPr>
              <w:t xml:space="preserve">  Младеновац – Јагодина (ЗОО врт, музеј воштаних фигура) – манастир Лешје – врело Грзе -   Младеновац</w:t>
            </w:r>
          </w:p>
        </w:tc>
        <w:tc>
          <w:tcPr>
            <w:tcW w:w="2207" w:type="dxa"/>
            <w:tcBorders>
              <w:left w:val="single" w:sz="12" w:space="0" w:color="auto"/>
              <w:bottom w:val="single" w:sz="6" w:space="0" w:color="auto"/>
            </w:tcBorders>
            <w:vAlign w:val="center"/>
          </w:tcPr>
          <w:p w14:paraId="49EC58C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09CAFCD1" w14:textId="77777777">
        <w:trPr>
          <w:cantSplit/>
          <w:trHeight w:val="816"/>
        </w:trPr>
        <w:tc>
          <w:tcPr>
            <w:tcW w:w="959" w:type="dxa"/>
            <w:vMerge/>
            <w:tcBorders>
              <w:bottom w:val="thickThinSmallGap" w:sz="24" w:space="0" w:color="auto"/>
              <w:right w:val="single" w:sz="12" w:space="0" w:color="auto"/>
            </w:tcBorders>
            <w:textDirection w:val="btLr"/>
            <w:vAlign w:val="center"/>
          </w:tcPr>
          <w:p w14:paraId="5CDFE2E8"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1410B859" w14:textId="77777777" w:rsidR="00A76D28" w:rsidRDefault="0077121B">
            <w:pPr>
              <w:ind w:left="391"/>
              <w:rPr>
                <w:rFonts w:ascii="Book Antiqua" w:hAnsi="Book Antiqua"/>
                <w:sz w:val="22"/>
                <w:szCs w:val="22"/>
                <w:lang w:val="ru-RU"/>
              </w:rPr>
            </w:pPr>
            <w:r>
              <w:rPr>
                <w:rFonts w:ascii="Book Antiqua" w:hAnsi="Book Antiqua"/>
                <w:sz w:val="22"/>
                <w:szCs w:val="22"/>
                <w:lang w:val="ru-RU"/>
              </w:rPr>
              <w:t>Излет у оквиру СНА – Филозофија са децом: Орашац</w:t>
            </w:r>
          </w:p>
        </w:tc>
        <w:tc>
          <w:tcPr>
            <w:tcW w:w="2207" w:type="dxa"/>
            <w:tcBorders>
              <w:left w:val="single" w:sz="12" w:space="0" w:color="auto"/>
              <w:bottom w:val="single" w:sz="6" w:space="0" w:color="auto"/>
            </w:tcBorders>
            <w:vAlign w:val="center"/>
          </w:tcPr>
          <w:p w14:paraId="607CEE8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Благојевић Станислава</w:t>
            </w:r>
          </w:p>
          <w:p w14:paraId="33D83DE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Рајић Милијана</w:t>
            </w:r>
          </w:p>
        </w:tc>
      </w:tr>
      <w:tr w:rsidR="00A76D28" w14:paraId="34C66951" w14:textId="77777777">
        <w:trPr>
          <w:cantSplit/>
          <w:trHeight w:val="816"/>
        </w:trPr>
        <w:tc>
          <w:tcPr>
            <w:tcW w:w="959" w:type="dxa"/>
            <w:vMerge/>
            <w:tcBorders>
              <w:bottom w:val="thickThinSmallGap" w:sz="24" w:space="0" w:color="auto"/>
              <w:right w:val="single" w:sz="12" w:space="0" w:color="auto"/>
            </w:tcBorders>
            <w:textDirection w:val="btLr"/>
            <w:vAlign w:val="center"/>
          </w:tcPr>
          <w:p w14:paraId="4B519F1D"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1551F66D" w14:textId="77777777" w:rsidR="00A76D28" w:rsidRDefault="0077121B">
            <w:pPr>
              <w:ind w:left="391"/>
              <w:rPr>
                <w:rFonts w:ascii="Book Antiqua" w:hAnsi="Book Antiqua"/>
                <w:sz w:val="22"/>
                <w:szCs w:val="22"/>
                <w:lang w:val="ru-RU"/>
              </w:rPr>
            </w:pPr>
            <w:r>
              <w:rPr>
                <w:rFonts w:ascii="Book Antiqua" w:hAnsi="Book Antiqua"/>
                <w:sz w:val="22"/>
                <w:lang w:val="sr-Cyrl-CS"/>
              </w:rPr>
              <w:t>Обележавање годишњице краја Другог светског  рата: „Дан победе над фашизмом“ – 8.разред</w:t>
            </w:r>
          </w:p>
        </w:tc>
        <w:tc>
          <w:tcPr>
            <w:tcW w:w="2207" w:type="dxa"/>
            <w:tcBorders>
              <w:left w:val="single" w:sz="12" w:space="0" w:color="auto"/>
              <w:bottom w:val="single" w:sz="6" w:space="0" w:color="auto"/>
            </w:tcBorders>
            <w:vAlign w:val="center"/>
          </w:tcPr>
          <w:p w14:paraId="046773B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 xml:space="preserve">Наташа </w:t>
            </w:r>
          </w:p>
          <w:p w14:paraId="0FCFDFB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Костић</w:t>
            </w:r>
          </w:p>
        </w:tc>
      </w:tr>
      <w:tr w:rsidR="00A76D28" w14:paraId="0F3D6335" w14:textId="77777777">
        <w:trPr>
          <w:cantSplit/>
          <w:trHeight w:val="648"/>
        </w:trPr>
        <w:tc>
          <w:tcPr>
            <w:tcW w:w="959" w:type="dxa"/>
            <w:vMerge/>
            <w:tcBorders>
              <w:right w:val="single" w:sz="12" w:space="0" w:color="auto"/>
            </w:tcBorders>
            <w:textDirection w:val="btLr"/>
            <w:vAlign w:val="center"/>
          </w:tcPr>
          <w:p w14:paraId="3AC3093D" w14:textId="77777777" w:rsidR="00A76D28" w:rsidRDefault="00A76D28">
            <w:pPr>
              <w:pStyle w:val="BodyTextIndent2"/>
              <w:ind w:left="113" w:right="113" w:firstLine="0"/>
              <w:jc w:val="center"/>
              <w:rPr>
                <w:rFonts w:ascii="Book Antiqua" w:hAnsi="Book Antiqua"/>
                <w:b/>
                <w:sz w:val="22"/>
                <w:lang w:val="sr-Cyrl-CS"/>
              </w:rPr>
            </w:pPr>
          </w:p>
        </w:tc>
        <w:tc>
          <w:tcPr>
            <w:tcW w:w="6662" w:type="dxa"/>
            <w:gridSpan w:val="2"/>
            <w:tcBorders>
              <w:top w:val="single" w:sz="6" w:space="0" w:color="auto"/>
              <w:left w:val="single" w:sz="12" w:space="0" w:color="auto"/>
              <w:bottom w:val="single" w:sz="6" w:space="0" w:color="auto"/>
            </w:tcBorders>
            <w:vAlign w:val="center"/>
          </w:tcPr>
          <w:p w14:paraId="67464791"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Анализа реализованог плана и програма за април</w:t>
            </w:r>
          </w:p>
        </w:tc>
        <w:tc>
          <w:tcPr>
            <w:tcW w:w="2207" w:type="dxa"/>
            <w:vMerge w:val="restart"/>
            <w:tcBorders>
              <w:top w:val="single" w:sz="6" w:space="0" w:color="auto"/>
              <w:left w:val="single" w:sz="12" w:space="0" w:color="auto"/>
              <w:bottom w:val="single" w:sz="12" w:space="0" w:color="auto"/>
            </w:tcBorders>
            <w:vAlign w:val="center"/>
          </w:tcPr>
          <w:p w14:paraId="0E3480C9" w14:textId="77777777" w:rsidR="00A76D28" w:rsidRDefault="0077121B">
            <w:pPr>
              <w:pStyle w:val="BodyTextIndent2"/>
              <w:jc w:val="center"/>
              <w:rPr>
                <w:rFonts w:ascii="Book Antiqua" w:hAnsi="Book Antiqua"/>
                <w:i/>
                <w:iCs/>
                <w:sz w:val="22"/>
                <w:lang w:val="sr-Cyrl-CS"/>
              </w:rPr>
            </w:pPr>
            <w:r>
              <w:rPr>
                <w:rFonts w:ascii="Book Antiqua" w:hAnsi="Book Antiqua"/>
                <w:i/>
                <w:iCs/>
                <w:sz w:val="22"/>
                <w:lang w:val="sr-Cyrl-CS"/>
              </w:rPr>
              <w:t>Чланови</w:t>
            </w:r>
          </w:p>
        </w:tc>
      </w:tr>
      <w:tr w:rsidR="00A76D28" w14:paraId="7B115CAA" w14:textId="77777777">
        <w:trPr>
          <w:cantSplit/>
          <w:trHeight w:val="648"/>
        </w:trPr>
        <w:tc>
          <w:tcPr>
            <w:tcW w:w="959" w:type="dxa"/>
            <w:vMerge/>
            <w:tcBorders>
              <w:right w:val="single" w:sz="12" w:space="0" w:color="auto"/>
            </w:tcBorders>
            <w:vAlign w:val="center"/>
          </w:tcPr>
          <w:p w14:paraId="4113A6F8" w14:textId="77777777" w:rsidR="00A76D28" w:rsidRDefault="00A76D28">
            <w:pPr>
              <w:pStyle w:val="BodyTextIndent2"/>
              <w:ind w:firstLine="0"/>
              <w:jc w:val="center"/>
              <w:rPr>
                <w:rFonts w:ascii="Book Antiqua" w:hAnsi="Book Antiqua"/>
                <w:b/>
                <w:sz w:val="22"/>
                <w:lang w:val="sr-Cyrl-CS"/>
              </w:rPr>
            </w:pPr>
          </w:p>
        </w:tc>
        <w:tc>
          <w:tcPr>
            <w:tcW w:w="6662" w:type="dxa"/>
            <w:gridSpan w:val="2"/>
            <w:tcBorders>
              <w:top w:val="single" w:sz="6" w:space="0" w:color="auto"/>
              <w:left w:val="single" w:sz="12" w:space="0" w:color="auto"/>
              <w:bottom w:val="single" w:sz="8" w:space="0" w:color="auto"/>
            </w:tcBorders>
            <w:vAlign w:val="center"/>
          </w:tcPr>
          <w:p w14:paraId="29F95335"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Сарадња са Новинарском секцијом око израде новог броја школског часописа</w:t>
            </w:r>
          </w:p>
        </w:tc>
        <w:tc>
          <w:tcPr>
            <w:tcW w:w="2207" w:type="dxa"/>
            <w:vMerge/>
            <w:tcBorders>
              <w:top w:val="single" w:sz="12" w:space="0" w:color="auto"/>
              <w:left w:val="single" w:sz="12" w:space="0" w:color="auto"/>
            </w:tcBorders>
            <w:vAlign w:val="center"/>
          </w:tcPr>
          <w:p w14:paraId="5CF9ED4C" w14:textId="77777777" w:rsidR="00A76D28" w:rsidRDefault="00A76D28">
            <w:pPr>
              <w:pStyle w:val="BodyTextIndent2"/>
              <w:jc w:val="center"/>
              <w:rPr>
                <w:rFonts w:ascii="Book Antiqua" w:hAnsi="Book Antiqua"/>
                <w:i/>
                <w:iCs/>
                <w:sz w:val="22"/>
                <w:lang w:val="sr-Cyrl-CS"/>
              </w:rPr>
            </w:pPr>
          </w:p>
        </w:tc>
      </w:tr>
      <w:tr w:rsidR="00A76D28" w14:paraId="77906519" w14:textId="77777777">
        <w:trPr>
          <w:cantSplit/>
          <w:trHeight w:val="648"/>
        </w:trPr>
        <w:tc>
          <w:tcPr>
            <w:tcW w:w="959" w:type="dxa"/>
            <w:vMerge/>
            <w:tcBorders>
              <w:right w:val="single" w:sz="12" w:space="0" w:color="auto"/>
            </w:tcBorders>
            <w:vAlign w:val="center"/>
          </w:tcPr>
          <w:p w14:paraId="641CE0B7" w14:textId="77777777" w:rsidR="00A76D28" w:rsidRDefault="00A76D28">
            <w:pPr>
              <w:pStyle w:val="BodyTextIndent2"/>
              <w:ind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42E5A92B"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Учешће на Републичком такмичењу ученика основних школа</w:t>
            </w:r>
          </w:p>
        </w:tc>
        <w:tc>
          <w:tcPr>
            <w:tcW w:w="2207" w:type="dxa"/>
            <w:vMerge/>
            <w:tcBorders>
              <w:left w:val="single" w:sz="12" w:space="0" w:color="auto"/>
            </w:tcBorders>
            <w:vAlign w:val="center"/>
          </w:tcPr>
          <w:p w14:paraId="7F97A48B" w14:textId="77777777" w:rsidR="00A76D28" w:rsidRDefault="00A76D28">
            <w:pPr>
              <w:pStyle w:val="BodyTextIndent2"/>
              <w:jc w:val="center"/>
              <w:rPr>
                <w:rFonts w:ascii="Book Antiqua" w:hAnsi="Book Antiqua"/>
                <w:i/>
                <w:iCs/>
                <w:sz w:val="22"/>
                <w:lang w:val="sr-Cyrl-CS"/>
              </w:rPr>
            </w:pPr>
          </w:p>
        </w:tc>
      </w:tr>
      <w:tr w:rsidR="00A76D28" w14:paraId="42A70616" w14:textId="77777777">
        <w:trPr>
          <w:cantSplit/>
          <w:trHeight w:val="648"/>
        </w:trPr>
        <w:tc>
          <w:tcPr>
            <w:tcW w:w="959" w:type="dxa"/>
            <w:vMerge/>
            <w:tcBorders>
              <w:right w:val="single" w:sz="12" w:space="0" w:color="auto"/>
            </w:tcBorders>
            <w:vAlign w:val="center"/>
          </w:tcPr>
          <w:p w14:paraId="798372FB" w14:textId="77777777" w:rsidR="00A76D28" w:rsidRDefault="00A76D28">
            <w:pPr>
              <w:pStyle w:val="BodyTextIndent2"/>
              <w:ind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42DEED9C"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Анализа пробног завршног испита и Припрема ученика за завршни испит</w:t>
            </w:r>
          </w:p>
        </w:tc>
        <w:tc>
          <w:tcPr>
            <w:tcW w:w="2207" w:type="dxa"/>
            <w:vMerge/>
            <w:tcBorders>
              <w:left w:val="single" w:sz="12" w:space="0" w:color="auto"/>
            </w:tcBorders>
            <w:vAlign w:val="center"/>
          </w:tcPr>
          <w:p w14:paraId="7D4E5F32" w14:textId="77777777" w:rsidR="00A76D28" w:rsidRDefault="00A76D28">
            <w:pPr>
              <w:pStyle w:val="BodyTextIndent2"/>
              <w:jc w:val="center"/>
              <w:rPr>
                <w:rFonts w:ascii="Book Antiqua" w:hAnsi="Book Antiqua"/>
                <w:i/>
                <w:iCs/>
                <w:sz w:val="22"/>
                <w:lang w:val="sr-Cyrl-CS"/>
              </w:rPr>
            </w:pPr>
          </w:p>
        </w:tc>
      </w:tr>
      <w:tr w:rsidR="00A76D28" w14:paraId="0F26DF2C" w14:textId="77777777">
        <w:trPr>
          <w:cantSplit/>
          <w:trHeight w:val="648"/>
        </w:trPr>
        <w:tc>
          <w:tcPr>
            <w:tcW w:w="959" w:type="dxa"/>
            <w:vMerge/>
            <w:tcBorders>
              <w:right w:val="single" w:sz="12" w:space="0" w:color="auto"/>
            </w:tcBorders>
            <w:vAlign w:val="center"/>
          </w:tcPr>
          <w:p w14:paraId="1CA15CD3" w14:textId="77777777" w:rsidR="00A76D28" w:rsidRDefault="00A76D28">
            <w:pPr>
              <w:pStyle w:val="BodyTextIndent2"/>
              <w:ind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12" w:space="0" w:color="auto"/>
            </w:tcBorders>
            <w:vAlign w:val="center"/>
          </w:tcPr>
          <w:p w14:paraId="7572D487"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ru-RU"/>
              </w:rPr>
              <w:t>Анализа оствареног плана додатне наставе и секције</w:t>
            </w:r>
          </w:p>
        </w:tc>
        <w:tc>
          <w:tcPr>
            <w:tcW w:w="2207" w:type="dxa"/>
            <w:vMerge/>
            <w:tcBorders>
              <w:left w:val="single" w:sz="12" w:space="0" w:color="auto"/>
              <w:bottom w:val="single" w:sz="12" w:space="0" w:color="auto"/>
            </w:tcBorders>
            <w:vAlign w:val="center"/>
          </w:tcPr>
          <w:p w14:paraId="515042FE" w14:textId="77777777" w:rsidR="00A76D28" w:rsidRDefault="00A76D28">
            <w:pPr>
              <w:pStyle w:val="BodyTextIndent2"/>
              <w:ind w:firstLine="0"/>
              <w:jc w:val="center"/>
              <w:rPr>
                <w:rFonts w:ascii="Book Antiqua" w:hAnsi="Book Antiqua"/>
                <w:sz w:val="22"/>
                <w:lang w:val="sr-Cyrl-CS"/>
              </w:rPr>
            </w:pPr>
          </w:p>
        </w:tc>
      </w:tr>
      <w:tr w:rsidR="00A76D28" w14:paraId="23AE54E3" w14:textId="77777777">
        <w:trPr>
          <w:cantSplit/>
          <w:trHeight w:val="648"/>
        </w:trPr>
        <w:tc>
          <w:tcPr>
            <w:tcW w:w="959" w:type="dxa"/>
            <w:vMerge w:val="restart"/>
            <w:tcBorders>
              <w:top w:val="single" w:sz="12" w:space="0" w:color="auto"/>
              <w:right w:val="single" w:sz="12" w:space="0" w:color="auto"/>
            </w:tcBorders>
            <w:textDirection w:val="btLr"/>
            <w:vAlign w:val="center"/>
          </w:tcPr>
          <w:p w14:paraId="614C46BE" w14:textId="77777777" w:rsidR="00A76D28" w:rsidRDefault="00A76D28">
            <w:pPr>
              <w:pStyle w:val="BodyTextIndent2"/>
              <w:ind w:right="113"/>
              <w:jc w:val="center"/>
              <w:rPr>
                <w:rFonts w:ascii="Book Antiqua" w:hAnsi="Book Antiqua"/>
                <w:b/>
                <w:sz w:val="22"/>
                <w:lang w:val="sr-Cyrl-CS"/>
              </w:rPr>
            </w:pPr>
          </w:p>
          <w:p w14:paraId="4642C3DC" w14:textId="77777777" w:rsidR="00A76D28" w:rsidRDefault="0077121B">
            <w:pPr>
              <w:pStyle w:val="BodyTextIndent2"/>
              <w:ind w:right="113"/>
              <w:jc w:val="center"/>
              <w:rPr>
                <w:rFonts w:ascii="Book Antiqua" w:hAnsi="Book Antiqua"/>
                <w:b/>
                <w:sz w:val="22"/>
                <w:lang w:val="sr-Cyrl-CS"/>
              </w:rPr>
            </w:pPr>
            <w:r>
              <w:rPr>
                <w:rFonts w:ascii="Book Antiqua" w:hAnsi="Book Antiqua"/>
                <w:b/>
                <w:sz w:val="22"/>
                <w:lang w:val="sr-Cyrl-CS"/>
              </w:rPr>
              <w:t>ЈУН</w:t>
            </w:r>
          </w:p>
        </w:tc>
        <w:tc>
          <w:tcPr>
            <w:tcW w:w="6662" w:type="dxa"/>
            <w:gridSpan w:val="2"/>
            <w:tcBorders>
              <w:top w:val="single" w:sz="12" w:space="0" w:color="auto"/>
              <w:left w:val="single" w:sz="12" w:space="0" w:color="auto"/>
              <w:bottom w:val="single" w:sz="8" w:space="0" w:color="auto"/>
            </w:tcBorders>
          </w:tcPr>
          <w:p w14:paraId="0A60AACA" w14:textId="77777777" w:rsidR="00A76D28" w:rsidRDefault="0077121B">
            <w:pPr>
              <w:pStyle w:val="BodyTextIndent2"/>
              <w:numPr>
                <w:ilvl w:val="0"/>
                <w:numId w:val="68"/>
              </w:numPr>
              <w:jc w:val="left"/>
              <w:rPr>
                <w:rFonts w:ascii="Book Antiqua" w:hAnsi="Book Antiqua"/>
                <w:i/>
                <w:sz w:val="22"/>
                <w:lang w:val="sr-Cyrl-CS"/>
              </w:rPr>
            </w:pPr>
            <w:r>
              <w:rPr>
                <w:rFonts w:ascii="Book Antiqua" w:hAnsi="Book Antiqua"/>
                <w:sz w:val="22"/>
                <w:lang w:val="sr-Cyrl-CS"/>
              </w:rPr>
              <w:t xml:space="preserve">Анализа реализованог плана и програма за мај и јун </w:t>
            </w:r>
          </w:p>
        </w:tc>
        <w:tc>
          <w:tcPr>
            <w:tcW w:w="2207" w:type="dxa"/>
            <w:vMerge w:val="restart"/>
            <w:tcBorders>
              <w:top w:val="single" w:sz="12" w:space="0" w:color="auto"/>
              <w:left w:val="single" w:sz="12" w:space="0" w:color="auto"/>
            </w:tcBorders>
            <w:vAlign w:val="center"/>
          </w:tcPr>
          <w:p w14:paraId="3984AF0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323B3007" w14:textId="77777777" w:rsidR="00A76D28" w:rsidRDefault="00A76D28">
            <w:pPr>
              <w:pStyle w:val="BodyTextIndent2"/>
              <w:jc w:val="center"/>
              <w:rPr>
                <w:rFonts w:ascii="Book Antiqua" w:hAnsi="Book Antiqua"/>
                <w:i/>
                <w:iCs/>
                <w:sz w:val="22"/>
                <w:lang w:val="sr-Cyrl-CS"/>
              </w:rPr>
            </w:pPr>
          </w:p>
        </w:tc>
      </w:tr>
      <w:tr w:rsidR="00A76D28" w14:paraId="0F1C4F33" w14:textId="77777777">
        <w:trPr>
          <w:cantSplit/>
          <w:trHeight w:val="648"/>
        </w:trPr>
        <w:tc>
          <w:tcPr>
            <w:tcW w:w="959" w:type="dxa"/>
            <w:vMerge/>
            <w:tcBorders>
              <w:right w:val="single" w:sz="12" w:space="0" w:color="auto"/>
            </w:tcBorders>
            <w:textDirection w:val="btLr"/>
          </w:tcPr>
          <w:p w14:paraId="71FB41DB"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tcPr>
          <w:p w14:paraId="4F1A7401" w14:textId="77777777" w:rsidR="00A76D28" w:rsidRDefault="0077121B">
            <w:pPr>
              <w:pStyle w:val="BodyTextIndent2"/>
              <w:numPr>
                <w:ilvl w:val="0"/>
                <w:numId w:val="68"/>
              </w:numPr>
              <w:jc w:val="left"/>
              <w:rPr>
                <w:rFonts w:ascii="Book Antiqua" w:hAnsi="Book Antiqua"/>
                <w:i/>
                <w:sz w:val="22"/>
                <w:lang w:val="sr-Cyrl-CS"/>
              </w:rPr>
            </w:pPr>
            <w:r>
              <w:rPr>
                <w:rFonts w:ascii="Book Antiqua" w:hAnsi="Book Antiqua"/>
                <w:sz w:val="22"/>
                <w:lang w:val="sr-Cyrl-CS"/>
              </w:rPr>
              <w:t>Анализа оствареног успеха ученика накрају школске године</w:t>
            </w:r>
          </w:p>
        </w:tc>
        <w:tc>
          <w:tcPr>
            <w:tcW w:w="2207" w:type="dxa"/>
            <w:vMerge/>
            <w:tcBorders>
              <w:left w:val="single" w:sz="12" w:space="0" w:color="auto"/>
            </w:tcBorders>
          </w:tcPr>
          <w:p w14:paraId="44E13789" w14:textId="77777777" w:rsidR="00A76D28" w:rsidRDefault="00A76D28">
            <w:pPr>
              <w:pStyle w:val="BodyTextIndent2"/>
              <w:jc w:val="center"/>
              <w:rPr>
                <w:rFonts w:ascii="Book Antiqua" w:hAnsi="Book Antiqua"/>
                <w:sz w:val="22"/>
                <w:lang w:val="sr-Cyrl-CS"/>
              </w:rPr>
            </w:pPr>
          </w:p>
        </w:tc>
      </w:tr>
      <w:tr w:rsidR="00A76D28" w14:paraId="3EC81702" w14:textId="77777777">
        <w:trPr>
          <w:cantSplit/>
          <w:trHeight w:val="648"/>
        </w:trPr>
        <w:tc>
          <w:tcPr>
            <w:tcW w:w="959" w:type="dxa"/>
            <w:vMerge/>
            <w:tcBorders>
              <w:right w:val="single" w:sz="12" w:space="0" w:color="auto"/>
            </w:tcBorders>
            <w:textDirection w:val="btLr"/>
          </w:tcPr>
          <w:p w14:paraId="4C17157E"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8" w:space="0" w:color="auto"/>
              <w:left w:val="single" w:sz="12" w:space="0" w:color="auto"/>
              <w:bottom w:val="single" w:sz="12" w:space="0" w:color="auto"/>
            </w:tcBorders>
          </w:tcPr>
          <w:p w14:paraId="2CA064EE" w14:textId="77777777" w:rsidR="00A76D28" w:rsidRDefault="0077121B">
            <w:pPr>
              <w:pStyle w:val="BodyTextIndent2"/>
              <w:numPr>
                <w:ilvl w:val="0"/>
                <w:numId w:val="68"/>
              </w:numPr>
              <w:jc w:val="left"/>
              <w:rPr>
                <w:rFonts w:ascii="Book Antiqua" w:hAnsi="Book Antiqua"/>
                <w:i/>
                <w:sz w:val="22"/>
                <w:lang w:val="sr-Cyrl-CS"/>
              </w:rPr>
            </w:pPr>
            <w:r>
              <w:rPr>
                <w:rFonts w:ascii="Book Antiqua" w:hAnsi="Book Antiqua"/>
                <w:sz w:val="22"/>
                <w:lang w:val="sr-Cyrl-CS"/>
              </w:rPr>
              <w:t>Подношење извештаја о активностима стручног већа током школске године</w:t>
            </w:r>
          </w:p>
        </w:tc>
        <w:tc>
          <w:tcPr>
            <w:tcW w:w="2207" w:type="dxa"/>
            <w:vMerge/>
            <w:tcBorders>
              <w:left w:val="single" w:sz="12" w:space="0" w:color="auto"/>
              <w:bottom w:val="single" w:sz="12" w:space="0" w:color="auto"/>
            </w:tcBorders>
          </w:tcPr>
          <w:p w14:paraId="204CD65B" w14:textId="77777777" w:rsidR="00A76D28" w:rsidRDefault="00A76D28">
            <w:pPr>
              <w:pStyle w:val="BodyTextIndent2"/>
              <w:jc w:val="center"/>
              <w:rPr>
                <w:rFonts w:ascii="Book Antiqua" w:hAnsi="Book Antiqua"/>
                <w:sz w:val="22"/>
                <w:lang w:val="sr-Cyrl-CS"/>
              </w:rPr>
            </w:pPr>
          </w:p>
        </w:tc>
      </w:tr>
      <w:tr w:rsidR="00A76D28" w14:paraId="6A4BF4B8" w14:textId="77777777">
        <w:trPr>
          <w:cantSplit/>
          <w:trHeight w:val="648"/>
        </w:trPr>
        <w:tc>
          <w:tcPr>
            <w:tcW w:w="959" w:type="dxa"/>
            <w:vMerge/>
            <w:tcBorders>
              <w:right w:val="single" w:sz="12" w:space="0" w:color="auto"/>
            </w:tcBorders>
            <w:textDirection w:val="btLr"/>
          </w:tcPr>
          <w:p w14:paraId="1D27792D"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tcPr>
          <w:p w14:paraId="0E6077D6" w14:textId="77777777" w:rsidR="00A76D28" w:rsidRDefault="0077121B">
            <w:pPr>
              <w:pStyle w:val="BodyTextIndent2"/>
              <w:numPr>
                <w:ilvl w:val="0"/>
                <w:numId w:val="68"/>
              </w:numPr>
              <w:jc w:val="left"/>
              <w:rPr>
                <w:rFonts w:ascii="Book Antiqua" w:hAnsi="Book Antiqua"/>
                <w:i/>
                <w:sz w:val="22"/>
                <w:lang w:val="sr-Cyrl-CS"/>
              </w:rPr>
            </w:pPr>
            <w:r>
              <w:rPr>
                <w:rFonts w:ascii="Book Antiqua" w:hAnsi="Book Antiqua"/>
                <w:sz w:val="22"/>
                <w:lang w:val="sr-Cyrl-CS"/>
              </w:rPr>
              <w:t>Предлози за поделу часова на наставнике</w:t>
            </w:r>
          </w:p>
        </w:tc>
        <w:tc>
          <w:tcPr>
            <w:tcW w:w="2207" w:type="dxa"/>
            <w:vMerge w:val="restart"/>
            <w:tcBorders>
              <w:top w:val="single" w:sz="12" w:space="0" w:color="auto"/>
              <w:left w:val="single" w:sz="12" w:space="0" w:color="auto"/>
            </w:tcBorders>
          </w:tcPr>
          <w:p w14:paraId="25E200F8" w14:textId="77777777" w:rsidR="00A76D28" w:rsidRDefault="00A76D28">
            <w:pPr>
              <w:pStyle w:val="BodyTextIndent2"/>
              <w:jc w:val="center"/>
              <w:rPr>
                <w:rFonts w:ascii="Book Antiqua" w:hAnsi="Book Antiqua"/>
                <w:sz w:val="22"/>
                <w:lang w:val="sr-Cyrl-CS"/>
              </w:rPr>
            </w:pPr>
          </w:p>
        </w:tc>
      </w:tr>
      <w:tr w:rsidR="00A76D28" w14:paraId="19D3A5A8" w14:textId="77777777">
        <w:trPr>
          <w:cantSplit/>
          <w:trHeight w:val="648"/>
        </w:trPr>
        <w:tc>
          <w:tcPr>
            <w:tcW w:w="959" w:type="dxa"/>
            <w:vMerge/>
            <w:tcBorders>
              <w:right w:val="single" w:sz="12" w:space="0" w:color="auto"/>
            </w:tcBorders>
            <w:textDirection w:val="btLr"/>
          </w:tcPr>
          <w:p w14:paraId="7EF833BF"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tcPr>
          <w:p w14:paraId="12E61EBA"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Планирање стручних излета, екскурзија,...</w:t>
            </w:r>
          </w:p>
        </w:tc>
        <w:tc>
          <w:tcPr>
            <w:tcW w:w="2207" w:type="dxa"/>
            <w:vMerge/>
            <w:tcBorders>
              <w:left w:val="single" w:sz="12" w:space="0" w:color="auto"/>
            </w:tcBorders>
          </w:tcPr>
          <w:p w14:paraId="21356E42" w14:textId="77777777" w:rsidR="00A76D28" w:rsidRDefault="00A76D28">
            <w:pPr>
              <w:pStyle w:val="BodyTextIndent2"/>
              <w:jc w:val="center"/>
              <w:rPr>
                <w:rFonts w:ascii="Book Antiqua" w:hAnsi="Book Antiqua"/>
                <w:sz w:val="22"/>
                <w:lang w:val="sr-Cyrl-CS"/>
              </w:rPr>
            </w:pPr>
          </w:p>
        </w:tc>
      </w:tr>
      <w:tr w:rsidR="00A76D28" w14:paraId="79643295" w14:textId="77777777">
        <w:trPr>
          <w:cantSplit/>
          <w:trHeight w:val="648"/>
        </w:trPr>
        <w:tc>
          <w:tcPr>
            <w:tcW w:w="959" w:type="dxa"/>
            <w:vMerge/>
            <w:tcBorders>
              <w:right w:val="single" w:sz="12" w:space="0" w:color="auto"/>
            </w:tcBorders>
          </w:tcPr>
          <w:p w14:paraId="6786E30A"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tcPr>
          <w:p w14:paraId="3CC0DBA3" w14:textId="77777777" w:rsidR="00A76D28" w:rsidRDefault="0077121B">
            <w:pPr>
              <w:pStyle w:val="BodyTextIndent2"/>
              <w:numPr>
                <w:ilvl w:val="0"/>
                <w:numId w:val="68"/>
              </w:numPr>
              <w:jc w:val="left"/>
              <w:rPr>
                <w:rFonts w:ascii="Book Antiqua" w:hAnsi="Book Antiqua"/>
                <w:i/>
                <w:sz w:val="24"/>
                <w:lang w:val="sr-Cyrl-CS"/>
              </w:rPr>
            </w:pPr>
            <w:r>
              <w:rPr>
                <w:rFonts w:ascii="Book Antiqua" w:hAnsi="Book Antiqua"/>
                <w:sz w:val="22"/>
                <w:lang w:val="ru-RU"/>
              </w:rPr>
              <w:t>Предлог за израду плана Стручног већа за наредну школску годину</w:t>
            </w:r>
          </w:p>
        </w:tc>
        <w:tc>
          <w:tcPr>
            <w:tcW w:w="2207" w:type="dxa"/>
            <w:vMerge/>
            <w:tcBorders>
              <w:left w:val="single" w:sz="12" w:space="0" w:color="auto"/>
            </w:tcBorders>
          </w:tcPr>
          <w:p w14:paraId="4DB6D05C" w14:textId="77777777" w:rsidR="00A76D28" w:rsidRDefault="00A76D28">
            <w:pPr>
              <w:pStyle w:val="BodyTextIndent2"/>
              <w:jc w:val="center"/>
              <w:rPr>
                <w:rFonts w:ascii="Book Antiqua" w:hAnsi="Book Antiqua"/>
                <w:sz w:val="22"/>
                <w:lang w:val="sr-Cyrl-CS"/>
              </w:rPr>
            </w:pPr>
          </w:p>
        </w:tc>
      </w:tr>
      <w:tr w:rsidR="00A76D28" w14:paraId="1040F4F8" w14:textId="77777777">
        <w:trPr>
          <w:cantSplit/>
          <w:trHeight w:val="557"/>
        </w:trPr>
        <w:tc>
          <w:tcPr>
            <w:tcW w:w="959" w:type="dxa"/>
            <w:vMerge/>
            <w:tcBorders>
              <w:right w:val="single" w:sz="12" w:space="0" w:color="auto"/>
            </w:tcBorders>
            <w:textDirection w:val="btLr"/>
            <w:vAlign w:val="center"/>
          </w:tcPr>
          <w:p w14:paraId="13F5842E"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6" w:space="0" w:color="auto"/>
              <w:left w:val="single" w:sz="12" w:space="0" w:color="auto"/>
              <w:bottom w:val="single" w:sz="8" w:space="0" w:color="auto"/>
            </w:tcBorders>
            <w:vAlign w:val="center"/>
          </w:tcPr>
          <w:p w14:paraId="4CDC8A8A" w14:textId="77777777" w:rsidR="00A76D28" w:rsidRDefault="0077121B">
            <w:pPr>
              <w:numPr>
                <w:ilvl w:val="0"/>
                <w:numId w:val="72"/>
              </w:numPr>
              <w:rPr>
                <w:rFonts w:ascii="Book Antiqua" w:hAnsi="Book Antiqua"/>
                <w:lang w:val="sr-Cyrl-CS"/>
              </w:rPr>
            </w:pPr>
            <w:r>
              <w:rPr>
                <w:rFonts w:ascii="Book Antiqua" w:hAnsi="Book Antiqua"/>
                <w:sz w:val="22"/>
                <w:lang w:val="sr-Cyrl-CS"/>
              </w:rPr>
              <w:t>Подела часова на наставнике</w:t>
            </w:r>
          </w:p>
        </w:tc>
        <w:tc>
          <w:tcPr>
            <w:tcW w:w="2207" w:type="dxa"/>
            <w:vMerge/>
            <w:tcBorders>
              <w:left w:val="single" w:sz="12" w:space="0" w:color="auto"/>
            </w:tcBorders>
            <w:vAlign w:val="center"/>
          </w:tcPr>
          <w:p w14:paraId="43BBA1F4" w14:textId="77777777" w:rsidR="00A76D28" w:rsidRDefault="00A76D28">
            <w:pPr>
              <w:pStyle w:val="BodyTextIndent2"/>
              <w:ind w:firstLine="0"/>
              <w:jc w:val="center"/>
              <w:rPr>
                <w:rFonts w:ascii="Book Antiqua" w:hAnsi="Book Antiqua"/>
                <w:sz w:val="22"/>
                <w:lang w:val="sr-Cyrl-CS"/>
              </w:rPr>
            </w:pPr>
          </w:p>
        </w:tc>
      </w:tr>
      <w:tr w:rsidR="00A76D28" w14:paraId="606B3589" w14:textId="77777777">
        <w:trPr>
          <w:cantSplit/>
          <w:trHeight w:val="720"/>
        </w:trPr>
        <w:tc>
          <w:tcPr>
            <w:tcW w:w="959" w:type="dxa"/>
            <w:vMerge/>
            <w:tcBorders>
              <w:right w:val="single" w:sz="12" w:space="0" w:color="auto"/>
            </w:tcBorders>
          </w:tcPr>
          <w:p w14:paraId="27029414"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28F78FC5" w14:textId="77777777" w:rsidR="00A76D28" w:rsidRDefault="0077121B">
            <w:pPr>
              <w:pStyle w:val="BodyTextIndent2"/>
              <w:numPr>
                <w:ilvl w:val="0"/>
                <w:numId w:val="68"/>
              </w:numPr>
              <w:jc w:val="left"/>
              <w:rPr>
                <w:rFonts w:ascii="Book Antiqua" w:hAnsi="Book Antiqua"/>
                <w:iCs/>
                <w:sz w:val="22"/>
                <w:lang w:val="sr-Cyrl-CS"/>
              </w:rPr>
            </w:pPr>
            <w:r>
              <w:rPr>
                <w:rFonts w:ascii="Book Antiqua" w:hAnsi="Book Antiqua"/>
                <w:sz w:val="22"/>
                <w:lang w:val="sr-Cyrl-CS"/>
              </w:rPr>
              <w:t xml:space="preserve">Израда и усвајање годишњег плана  Стручног већа </w:t>
            </w:r>
          </w:p>
        </w:tc>
        <w:tc>
          <w:tcPr>
            <w:tcW w:w="2207" w:type="dxa"/>
            <w:vMerge/>
            <w:tcBorders>
              <w:left w:val="single" w:sz="12" w:space="0" w:color="auto"/>
            </w:tcBorders>
          </w:tcPr>
          <w:p w14:paraId="3C533D80" w14:textId="77777777" w:rsidR="00A76D28" w:rsidRDefault="00A76D28">
            <w:pPr>
              <w:pStyle w:val="BodyTextIndent2"/>
              <w:ind w:firstLine="0"/>
              <w:jc w:val="center"/>
              <w:rPr>
                <w:rFonts w:ascii="Book Antiqua" w:hAnsi="Book Antiqua"/>
                <w:sz w:val="22"/>
                <w:lang w:val="sr-Cyrl-CS"/>
              </w:rPr>
            </w:pPr>
          </w:p>
        </w:tc>
      </w:tr>
      <w:tr w:rsidR="00A76D28" w14:paraId="6A40B463" w14:textId="77777777">
        <w:trPr>
          <w:cantSplit/>
          <w:trHeight w:val="720"/>
        </w:trPr>
        <w:tc>
          <w:tcPr>
            <w:tcW w:w="959" w:type="dxa"/>
            <w:vMerge/>
            <w:tcBorders>
              <w:right w:val="single" w:sz="12" w:space="0" w:color="auto"/>
            </w:tcBorders>
          </w:tcPr>
          <w:p w14:paraId="0BF1A10A"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8" w:space="0" w:color="auto"/>
              <w:left w:val="single" w:sz="12" w:space="0" w:color="auto"/>
              <w:bottom w:val="single" w:sz="6" w:space="0" w:color="auto"/>
            </w:tcBorders>
            <w:vAlign w:val="center"/>
          </w:tcPr>
          <w:p w14:paraId="4FBBAF0F" w14:textId="77777777" w:rsidR="00A76D28" w:rsidRDefault="0077121B">
            <w:pPr>
              <w:pStyle w:val="BodyTextIndent2"/>
              <w:numPr>
                <w:ilvl w:val="0"/>
                <w:numId w:val="68"/>
              </w:numPr>
              <w:jc w:val="left"/>
              <w:rPr>
                <w:rFonts w:ascii="Book Antiqua" w:hAnsi="Book Antiqua"/>
                <w:iCs/>
                <w:sz w:val="22"/>
                <w:lang w:val="sr-Cyrl-CS"/>
              </w:rPr>
            </w:pPr>
            <w:r>
              <w:rPr>
                <w:rFonts w:ascii="Book Antiqua" w:hAnsi="Book Antiqua"/>
                <w:sz w:val="22"/>
                <w:lang w:val="sr-Cyrl-CS"/>
              </w:rPr>
              <w:t>Израда и усвајање годишњег плана  редовне, додатне и допунске наставе, као и секције младих историчара и географа</w:t>
            </w:r>
          </w:p>
        </w:tc>
        <w:tc>
          <w:tcPr>
            <w:tcW w:w="2207" w:type="dxa"/>
            <w:vMerge/>
            <w:tcBorders>
              <w:left w:val="single" w:sz="12" w:space="0" w:color="auto"/>
            </w:tcBorders>
          </w:tcPr>
          <w:p w14:paraId="6E37B5A7" w14:textId="77777777" w:rsidR="00A76D28" w:rsidRDefault="00A76D28">
            <w:pPr>
              <w:pStyle w:val="BodyTextIndent2"/>
              <w:ind w:firstLine="0"/>
              <w:jc w:val="center"/>
              <w:rPr>
                <w:rFonts w:ascii="Book Antiqua" w:hAnsi="Book Antiqua"/>
                <w:sz w:val="22"/>
                <w:lang w:val="sr-Cyrl-CS"/>
              </w:rPr>
            </w:pPr>
          </w:p>
        </w:tc>
      </w:tr>
      <w:tr w:rsidR="00A76D28" w14:paraId="0AF3C906" w14:textId="77777777">
        <w:trPr>
          <w:cantSplit/>
          <w:trHeight w:val="759"/>
        </w:trPr>
        <w:tc>
          <w:tcPr>
            <w:tcW w:w="959" w:type="dxa"/>
            <w:vMerge/>
            <w:tcBorders>
              <w:right w:val="single" w:sz="12" w:space="0" w:color="auto"/>
            </w:tcBorders>
          </w:tcPr>
          <w:p w14:paraId="4F552962"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6" w:space="0" w:color="auto"/>
              <w:left w:val="single" w:sz="12" w:space="0" w:color="auto"/>
            </w:tcBorders>
            <w:vAlign w:val="center"/>
          </w:tcPr>
          <w:p w14:paraId="11217244" w14:textId="77777777" w:rsidR="00A76D28" w:rsidRDefault="0077121B">
            <w:pPr>
              <w:numPr>
                <w:ilvl w:val="0"/>
                <w:numId w:val="72"/>
              </w:numPr>
              <w:rPr>
                <w:rFonts w:ascii="Book Antiqua" w:hAnsi="Book Antiqua"/>
                <w:sz w:val="18"/>
                <w:szCs w:val="18"/>
                <w:lang w:val="sr-Cyrl-CS"/>
              </w:rPr>
            </w:pPr>
            <w:r>
              <w:rPr>
                <w:rFonts w:ascii="Book Antiqua" w:hAnsi="Book Antiqua"/>
                <w:sz w:val="18"/>
                <w:szCs w:val="18"/>
                <w:lang w:val="sr-Cyrl-CS"/>
              </w:rPr>
              <w:t>Планирање наставног рада као и израда глобалних планова за наредну  школску   годину (сарадња с педагошко – психолошком службом, Стручним већем   историчара на на нивоу општине ради стручне помоћи у начину планирања градива, избору најцелисходнијих метода и облика наставног рада</w:t>
            </w:r>
          </w:p>
        </w:tc>
        <w:tc>
          <w:tcPr>
            <w:tcW w:w="2207" w:type="dxa"/>
            <w:vMerge/>
            <w:tcBorders>
              <w:left w:val="single" w:sz="12" w:space="0" w:color="auto"/>
            </w:tcBorders>
          </w:tcPr>
          <w:p w14:paraId="4B295020" w14:textId="77777777" w:rsidR="00A76D28" w:rsidRDefault="00A76D28">
            <w:pPr>
              <w:pStyle w:val="BodyTextIndent2"/>
              <w:ind w:firstLine="0"/>
              <w:jc w:val="center"/>
              <w:rPr>
                <w:rFonts w:ascii="Book Antiqua" w:hAnsi="Book Antiqua"/>
                <w:sz w:val="22"/>
                <w:lang w:val="sr-Cyrl-CS"/>
              </w:rPr>
            </w:pPr>
          </w:p>
        </w:tc>
      </w:tr>
      <w:tr w:rsidR="00A76D28" w14:paraId="32B03E9E" w14:textId="77777777">
        <w:trPr>
          <w:cantSplit/>
          <w:trHeight w:val="914"/>
        </w:trPr>
        <w:tc>
          <w:tcPr>
            <w:tcW w:w="959" w:type="dxa"/>
            <w:vMerge/>
            <w:tcBorders>
              <w:right w:val="single" w:sz="12" w:space="0" w:color="auto"/>
            </w:tcBorders>
            <w:textDirection w:val="btLr"/>
          </w:tcPr>
          <w:p w14:paraId="4573A626" w14:textId="77777777" w:rsidR="00A76D28" w:rsidRDefault="00A76D28">
            <w:pPr>
              <w:pStyle w:val="BodyTextIndent2"/>
              <w:ind w:right="113"/>
              <w:jc w:val="center"/>
              <w:rPr>
                <w:rFonts w:ascii="Book Antiqua" w:hAnsi="Book Antiqua"/>
                <w:b/>
                <w:sz w:val="22"/>
                <w:lang w:val="sr-Cyrl-CS"/>
              </w:rPr>
            </w:pPr>
          </w:p>
        </w:tc>
        <w:tc>
          <w:tcPr>
            <w:tcW w:w="6662" w:type="dxa"/>
            <w:gridSpan w:val="2"/>
            <w:tcBorders>
              <w:top w:val="single" w:sz="12" w:space="0" w:color="auto"/>
              <w:left w:val="single" w:sz="12" w:space="0" w:color="auto"/>
            </w:tcBorders>
            <w:vAlign w:val="center"/>
          </w:tcPr>
          <w:p w14:paraId="00B9D7C6"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Сарадња Стручног већа са одговарајућим Стручним већем на подручју општине ради размене искуства</w:t>
            </w:r>
          </w:p>
        </w:tc>
        <w:tc>
          <w:tcPr>
            <w:tcW w:w="2207" w:type="dxa"/>
            <w:vMerge w:val="restart"/>
            <w:tcBorders>
              <w:top w:val="single" w:sz="12" w:space="0" w:color="auto"/>
              <w:left w:val="single" w:sz="12" w:space="0" w:color="auto"/>
            </w:tcBorders>
          </w:tcPr>
          <w:p w14:paraId="749783D8" w14:textId="77777777" w:rsidR="00A76D28" w:rsidRDefault="00A76D28">
            <w:pPr>
              <w:pStyle w:val="BodyTextIndent2"/>
              <w:ind w:firstLine="0"/>
              <w:jc w:val="center"/>
              <w:rPr>
                <w:rFonts w:ascii="Book Antiqua" w:hAnsi="Book Antiqua"/>
                <w:i/>
                <w:iCs/>
                <w:sz w:val="22"/>
                <w:lang w:val="sr-Cyrl-CS"/>
              </w:rPr>
            </w:pPr>
          </w:p>
          <w:p w14:paraId="73A9E928" w14:textId="77777777" w:rsidR="00A76D28" w:rsidRDefault="00A76D28">
            <w:pPr>
              <w:pStyle w:val="BodyTextIndent2"/>
              <w:ind w:firstLine="0"/>
              <w:rPr>
                <w:rFonts w:ascii="Book Antiqua" w:hAnsi="Book Antiqua"/>
                <w:i/>
                <w:iCs/>
                <w:sz w:val="22"/>
              </w:rPr>
            </w:pPr>
          </w:p>
          <w:p w14:paraId="58629A4B" w14:textId="77777777" w:rsidR="00A76D28" w:rsidRDefault="00A76D28">
            <w:pPr>
              <w:pStyle w:val="BodyTextIndent2"/>
              <w:ind w:firstLine="0"/>
              <w:jc w:val="center"/>
              <w:rPr>
                <w:rFonts w:ascii="Book Antiqua" w:hAnsi="Book Antiqua"/>
                <w:i/>
                <w:iCs/>
                <w:sz w:val="22"/>
                <w:lang w:val="sr-Cyrl-CS"/>
              </w:rPr>
            </w:pPr>
          </w:p>
          <w:p w14:paraId="59C60556" w14:textId="77777777" w:rsidR="00A76D28" w:rsidRDefault="0077121B">
            <w:pPr>
              <w:pStyle w:val="BodyTextIndent2"/>
              <w:ind w:firstLine="0"/>
              <w:rPr>
                <w:rFonts w:ascii="Book Antiqua" w:hAnsi="Book Antiqua"/>
                <w:i/>
                <w:iCs/>
                <w:sz w:val="22"/>
                <w:lang w:val="sr-Cyrl-CS"/>
              </w:rPr>
            </w:pPr>
            <w:r>
              <w:rPr>
                <w:rFonts w:ascii="Book Antiqua" w:hAnsi="Book Antiqua"/>
                <w:i/>
                <w:iCs/>
                <w:sz w:val="22"/>
                <w:lang w:val="sr-Cyrl-CS"/>
              </w:rPr>
              <w:lastRenderedPageBreak/>
              <w:t xml:space="preserve">         чланови</w:t>
            </w:r>
          </w:p>
          <w:p w14:paraId="1CC7A922" w14:textId="77777777" w:rsidR="00A76D28" w:rsidRDefault="00A76D28">
            <w:pPr>
              <w:pStyle w:val="BodyTextIndent2"/>
              <w:jc w:val="center"/>
              <w:rPr>
                <w:rFonts w:ascii="Book Antiqua" w:hAnsi="Book Antiqua"/>
                <w:sz w:val="22"/>
                <w:lang w:val="sr-Cyrl-CS"/>
              </w:rPr>
            </w:pPr>
          </w:p>
        </w:tc>
      </w:tr>
      <w:tr w:rsidR="00A76D28" w14:paraId="0DEC43AD" w14:textId="77777777">
        <w:trPr>
          <w:cantSplit/>
          <w:trHeight w:val="615"/>
        </w:trPr>
        <w:tc>
          <w:tcPr>
            <w:tcW w:w="959" w:type="dxa"/>
            <w:vMerge/>
            <w:tcBorders>
              <w:right w:val="single" w:sz="12" w:space="0" w:color="auto"/>
            </w:tcBorders>
          </w:tcPr>
          <w:p w14:paraId="2E5EEEE5" w14:textId="77777777" w:rsidR="00A76D28" w:rsidRDefault="00A76D28">
            <w:pPr>
              <w:pStyle w:val="BodyTextIndent2"/>
              <w:ind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0AFF8336" w14:textId="77777777" w:rsidR="00A76D28" w:rsidRDefault="0077121B">
            <w:pPr>
              <w:pStyle w:val="BodyTextIndent2"/>
              <w:numPr>
                <w:ilvl w:val="0"/>
                <w:numId w:val="68"/>
              </w:numPr>
              <w:jc w:val="left"/>
              <w:rPr>
                <w:rFonts w:ascii="Book Antiqua" w:hAnsi="Book Antiqua"/>
                <w:sz w:val="22"/>
                <w:lang w:val="sr-Cyrl-CS"/>
              </w:rPr>
            </w:pPr>
            <w:r>
              <w:rPr>
                <w:rFonts w:ascii="Book Antiqua" w:hAnsi="Book Antiqua"/>
                <w:sz w:val="22"/>
                <w:lang w:val="sr-Cyrl-CS"/>
              </w:rPr>
              <w:t>Избор руководиоца Стручног већа</w:t>
            </w:r>
          </w:p>
        </w:tc>
        <w:tc>
          <w:tcPr>
            <w:tcW w:w="2207" w:type="dxa"/>
            <w:vMerge/>
            <w:tcBorders>
              <w:left w:val="single" w:sz="12" w:space="0" w:color="auto"/>
            </w:tcBorders>
          </w:tcPr>
          <w:p w14:paraId="0759750E" w14:textId="77777777" w:rsidR="00A76D28" w:rsidRDefault="00A76D28">
            <w:pPr>
              <w:pStyle w:val="BodyTextIndent2"/>
              <w:ind w:firstLine="0"/>
              <w:jc w:val="center"/>
              <w:rPr>
                <w:rFonts w:ascii="Book Antiqua" w:hAnsi="Book Antiqua"/>
                <w:sz w:val="22"/>
                <w:lang w:val="sr-Cyrl-CS"/>
              </w:rPr>
            </w:pPr>
          </w:p>
        </w:tc>
      </w:tr>
      <w:tr w:rsidR="00A76D28" w14:paraId="2D0C4F46" w14:textId="77777777">
        <w:trPr>
          <w:cantSplit/>
          <w:trHeight w:val="746"/>
        </w:trPr>
        <w:tc>
          <w:tcPr>
            <w:tcW w:w="959" w:type="dxa"/>
            <w:vMerge w:val="restart"/>
            <w:tcBorders>
              <w:right w:val="single" w:sz="12" w:space="0" w:color="auto"/>
            </w:tcBorders>
          </w:tcPr>
          <w:p w14:paraId="3BECF00E" w14:textId="77777777" w:rsidR="00A76D28" w:rsidRDefault="0077121B">
            <w:pPr>
              <w:pStyle w:val="BodyTextIndent2"/>
              <w:ind w:firstLine="0"/>
              <w:jc w:val="center"/>
              <w:rPr>
                <w:rFonts w:ascii="Book Antiqua" w:hAnsi="Book Antiqua"/>
                <w:b/>
                <w:sz w:val="18"/>
                <w:szCs w:val="18"/>
                <w:lang w:val="sr-Cyrl-CS"/>
              </w:rPr>
            </w:pPr>
            <w:r>
              <w:rPr>
                <w:rFonts w:ascii="Book Antiqua" w:hAnsi="Book Antiqua"/>
                <w:b/>
                <w:sz w:val="18"/>
                <w:szCs w:val="18"/>
                <w:lang w:val="sr-Cyrl-CS"/>
              </w:rPr>
              <w:t>Током године</w:t>
            </w:r>
          </w:p>
        </w:tc>
        <w:tc>
          <w:tcPr>
            <w:tcW w:w="6662" w:type="dxa"/>
            <w:gridSpan w:val="2"/>
            <w:tcBorders>
              <w:top w:val="single" w:sz="8" w:space="0" w:color="auto"/>
              <w:left w:val="single" w:sz="12" w:space="0" w:color="auto"/>
              <w:bottom w:val="single" w:sz="2" w:space="0" w:color="auto"/>
              <w:right w:val="single" w:sz="12" w:space="0" w:color="auto"/>
            </w:tcBorders>
            <w:vAlign w:val="center"/>
          </w:tcPr>
          <w:p w14:paraId="0BC2295F" w14:textId="77777777" w:rsidR="00A76D28" w:rsidRDefault="0077121B">
            <w:pPr>
              <w:rPr>
                <w:rFonts w:ascii="Book Antiqua" w:hAnsi="Book Antiqua"/>
                <w:lang w:val="sr-Cyrl-CS"/>
              </w:rPr>
            </w:pPr>
            <w:r>
              <w:rPr>
                <w:rFonts w:ascii="Book Antiqua" w:hAnsi="Book Antiqua"/>
                <w:lang w:val="sr-Cyrl-CS"/>
              </w:rPr>
              <w:t>Сарадња  у пројектима са:</w:t>
            </w:r>
          </w:p>
          <w:p w14:paraId="32B9E4A6" w14:textId="77777777" w:rsidR="00A76D28" w:rsidRDefault="0077121B">
            <w:pPr>
              <w:rPr>
                <w:rFonts w:ascii="Book Antiqua" w:hAnsi="Book Antiqua"/>
                <w:sz w:val="18"/>
                <w:szCs w:val="18"/>
                <w:lang w:val="ru-RU"/>
              </w:rPr>
            </w:pPr>
            <w:r>
              <w:rPr>
                <w:rFonts w:ascii="Book Antiqua" w:hAnsi="Book Antiqua"/>
                <w:sz w:val="18"/>
                <w:szCs w:val="18"/>
                <w:lang w:val="ru-RU"/>
              </w:rPr>
              <w:t>Сарадња у пројектима са:</w:t>
            </w:r>
          </w:p>
          <w:p w14:paraId="2085848E" w14:textId="77777777" w:rsidR="00A76D28" w:rsidRDefault="0077121B">
            <w:pPr>
              <w:rPr>
                <w:rFonts w:ascii="Book Antiqua" w:hAnsi="Book Antiqua"/>
                <w:sz w:val="18"/>
                <w:szCs w:val="18"/>
                <w:lang w:val="ru-RU"/>
              </w:rPr>
            </w:pPr>
            <w:r>
              <w:rPr>
                <w:rFonts w:ascii="Book Antiqua" w:hAnsi="Book Antiqua"/>
                <w:sz w:val="18"/>
                <w:szCs w:val="18"/>
                <w:lang w:val="ru-RU"/>
              </w:rPr>
              <w:t>Центр за културу Младеновац</w:t>
            </w:r>
          </w:p>
          <w:p w14:paraId="3D3B03AB" w14:textId="77777777" w:rsidR="00A76D28" w:rsidRDefault="0077121B">
            <w:pPr>
              <w:rPr>
                <w:rFonts w:ascii="Book Antiqua" w:hAnsi="Book Antiqua"/>
                <w:sz w:val="18"/>
                <w:szCs w:val="18"/>
                <w:lang w:val="ru-RU"/>
              </w:rPr>
            </w:pPr>
            <w:r>
              <w:rPr>
                <w:rFonts w:ascii="Book Antiqua" w:hAnsi="Book Antiqua"/>
                <w:sz w:val="18"/>
                <w:szCs w:val="18"/>
                <w:lang w:val="ru-RU"/>
              </w:rPr>
              <w:t>Музеј Младеновац</w:t>
            </w:r>
          </w:p>
          <w:p w14:paraId="1C0886EC" w14:textId="77777777" w:rsidR="00A76D28" w:rsidRDefault="0077121B">
            <w:pPr>
              <w:rPr>
                <w:rFonts w:ascii="Book Antiqua" w:hAnsi="Book Antiqua"/>
                <w:sz w:val="18"/>
                <w:szCs w:val="18"/>
                <w:lang w:val="ru-RU"/>
              </w:rPr>
            </w:pPr>
            <w:r>
              <w:rPr>
                <w:rFonts w:ascii="Book Antiqua" w:hAnsi="Book Antiqua"/>
                <w:sz w:val="18"/>
                <w:szCs w:val="18"/>
                <w:lang w:val="ru-RU"/>
              </w:rPr>
              <w:t>Историјски музејом Србије</w:t>
            </w:r>
          </w:p>
          <w:p w14:paraId="0E2CD05F" w14:textId="77777777" w:rsidR="00A76D28" w:rsidRDefault="0077121B">
            <w:pPr>
              <w:rPr>
                <w:rFonts w:ascii="Book Antiqua" w:hAnsi="Book Antiqua"/>
                <w:sz w:val="18"/>
                <w:szCs w:val="18"/>
                <w:lang w:val="ru-RU"/>
              </w:rPr>
            </w:pPr>
            <w:r>
              <w:rPr>
                <w:rFonts w:ascii="Book Antiqua" w:hAnsi="Book Antiqua"/>
                <w:sz w:val="18"/>
                <w:szCs w:val="18"/>
                <w:lang w:val="ru-RU"/>
              </w:rPr>
              <w:t>Музеј историје Југославије</w:t>
            </w:r>
          </w:p>
          <w:p w14:paraId="68428EAC" w14:textId="77777777" w:rsidR="00A76D28" w:rsidRDefault="0077121B">
            <w:pPr>
              <w:rPr>
                <w:rFonts w:ascii="Book Antiqua" w:hAnsi="Book Antiqua"/>
                <w:sz w:val="18"/>
                <w:szCs w:val="18"/>
                <w:lang w:val="ru-RU"/>
              </w:rPr>
            </w:pPr>
            <w:r>
              <w:rPr>
                <w:rFonts w:ascii="Book Antiqua" w:hAnsi="Book Antiqua"/>
                <w:sz w:val="18"/>
                <w:szCs w:val="18"/>
                <w:lang w:val="ru-RU"/>
              </w:rPr>
              <w:t>Историјски архивом града Београд</w:t>
            </w:r>
          </w:p>
          <w:p w14:paraId="5C68453C" w14:textId="77777777" w:rsidR="00A76D28" w:rsidRDefault="0077121B">
            <w:pPr>
              <w:rPr>
                <w:rFonts w:ascii="Book Antiqua" w:hAnsi="Book Antiqua"/>
                <w:sz w:val="18"/>
                <w:szCs w:val="18"/>
                <w:lang w:val="ru-RU"/>
              </w:rPr>
            </w:pPr>
            <w:r>
              <w:rPr>
                <w:rFonts w:ascii="Book Antiqua" w:hAnsi="Book Antiqua"/>
                <w:sz w:val="18"/>
                <w:szCs w:val="18"/>
                <w:lang w:val="ru-RU"/>
              </w:rPr>
              <w:t>Музеј Вука и Доситеја</w:t>
            </w:r>
          </w:p>
          <w:p w14:paraId="2734E617" w14:textId="77777777" w:rsidR="00A76D28" w:rsidRDefault="0077121B">
            <w:pPr>
              <w:rPr>
                <w:rFonts w:ascii="Book Antiqua" w:hAnsi="Book Antiqua"/>
                <w:sz w:val="18"/>
                <w:szCs w:val="18"/>
                <w:lang w:val="ru-RU"/>
              </w:rPr>
            </w:pPr>
            <w:r>
              <w:rPr>
                <w:rFonts w:ascii="Book Antiqua" w:hAnsi="Book Antiqua"/>
                <w:sz w:val="18"/>
                <w:szCs w:val="18"/>
                <w:lang w:val="ru-RU"/>
              </w:rPr>
              <w:t>Градска библиотека «Деспот Стефан Лазаревић»</w:t>
            </w:r>
          </w:p>
          <w:p w14:paraId="336BCB49" w14:textId="77777777" w:rsidR="00A76D28" w:rsidRDefault="0077121B">
            <w:pPr>
              <w:rPr>
                <w:rFonts w:ascii="Book Antiqua" w:hAnsi="Book Antiqua"/>
                <w:sz w:val="18"/>
                <w:szCs w:val="18"/>
                <w:lang w:val="ru-RU"/>
              </w:rPr>
            </w:pPr>
            <w:r>
              <w:rPr>
                <w:rFonts w:ascii="Book Antiqua" w:hAnsi="Book Antiqua"/>
                <w:sz w:val="18"/>
                <w:szCs w:val="18"/>
                <w:lang w:val="ru-RU"/>
              </w:rPr>
              <w:t xml:space="preserve">Музеј 21. </w:t>
            </w:r>
            <w:r>
              <w:rPr>
                <w:rFonts w:ascii="Book Antiqua" w:hAnsi="Book Antiqua"/>
                <w:sz w:val="18"/>
                <w:szCs w:val="18"/>
              </w:rPr>
              <w:t>o</w:t>
            </w:r>
            <w:r>
              <w:rPr>
                <w:rFonts w:ascii="Book Antiqua" w:hAnsi="Book Antiqua"/>
                <w:sz w:val="18"/>
                <w:szCs w:val="18"/>
                <w:lang w:val="ru-RU"/>
              </w:rPr>
              <w:t>ктобар «Шумарице»</w:t>
            </w:r>
          </w:p>
          <w:p w14:paraId="49627B92" w14:textId="77777777" w:rsidR="00A76D28" w:rsidRDefault="0077121B">
            <w:pPr>
              <w:rPr>
                <w:rFonts w:ascii="Book Antiqua" w:hAnsi="Book Antiqua"/>
                <w:sz w:val="18"/>
                <w:szCs w:val="18"/>
                <w:lang w:val="ru-RU"/>
              </w:rPr>
            </w:pPr>
            <w:r>
              <w:rPr>
                <w:rFonts w:ascii="Book Antiqua" w:hAnsi="Book Antiqua"/>
                <w:sz w:val="18"/>
                <w:szCs w:val="18"/>
                <w:lang w:val="ru-RU"/>
              </w:rPr>
              <w:t>Меморијални центар «Старо Сајмиште»</w:t>
            </w:r>
          </w:p>
          <w:p w14:paraId="622B77E3" w14:textId="77777777" w:rsidR="00A76D28" w:rsidRDefault="0077121B">
            <w:pPr>
              <w:rPr>
                <w:rFonts w:ascii="Book Antiqua" w:hAnsi="Book Antiqua"/>
                <w:color w:val="000000"/>
                <w:sz w:val="18"/>
                <w:szCs w:val="18"/>
                <w:shd w:val="clear" w:color="auto" w:fill="FFFFFF"/>
              </w:rPr>
            </w:pPr>
            <w:proofErr w:type="spellStart"/>
            <w:r>
              <w:rPr>
                <w:rFonts w:ascii="Book Antiqua" w:hAnsi="Book Antiqua"/>
                <w:color w:val="000000"/>
                <w:sz w:val="18"/>
                <w:szCs w:val="18"/>
                <w:shd w:val="clear" w:color="auto" w:fill="FFFFFF"/>
              </w:rPr>
              <w:t>Тераформинг</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мрежна</w:t>
            </w:r>
            <w:proofErr w:type="spellEnd"/>
            <w:r>
              <w:rPr>
                <w:rFonts w:ascii="Book Antiqua" w:hAnsi="Book Antiqua"/>
                <w:color w:val="000000"/>
                <w:sz w:val="18"/>
                <w:szCs w:val="18"/>
                <w:shd w:val="clear" w:color="auto" w:fill="FFFFFF"/>
              </w:rPr>
              <w:t xml:space="preserve"> </w:t>
            </w:r>
            <w:proofErr w:type="spellStart"/>
            <w:proofErr w:type="gramStart"/>
            <w:r>
              <w:rPr>
                <w:rFonts w:ascii="Book Antiqua" w:hAnsi="Book Antiqua"/>
                <w:color w:val="000000"/>
                <w:sz w:val="18"/>
                <w:szCs w:val="18"/>
                <w:shd w:val="clear" w:color="auto" w:fill="FFFFFF"/>
              </w:rPr>
              <w:t>организација</w:t>
            </w:r>
            <w:proofErr w:type="spellEnd"/>
            <w:r>
              <w:rPr>
                <w:rFonts w:ascii="Book Antiqua" w:hAnsi="Book Antiqua"/>
                <w:color w:val="000000"/>
                <w:sz w:val="18"/>
                <w:szCs w:val="18"/>
                <w:shd w:val="clear" w:color="auto" w:fill="FFFFFF"/>
              </w:rPr>
              <w:t xml:space="preserve">  -</w:t>
            </w:r>
            <w:proofErr w:type="gram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Највећи</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део</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активности</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мреже</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Тераформинг</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везане</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су</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за</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различите</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аспекте</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рада</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на</w:t>
            </w:r>
            <w:proofErr w:type="spellEnd"/>
            <w:r>
              <w:rPr>
                <w:rFonts w:ascii="Book Antiqua" w:hAnsi="Book Antiqua"/>
                <w:color w:val="000000"/>
                <w:sz w:val="18"/>
                <w:szCs w:val="18"/>
                <w:shd w:val="clear" w:color="auto" w:fill="FFFFFF"/>
              </w:rPr>
              <w:t> </w:t>
            </w:r>
            <w:proofErr w:type="spellStart"/>
            <w:r>
              <w:rPr>
                <w:rStyle w:val="Strong"/>
                <w:rFonts w:ascii="Book Antiqua" w:eastAsiaTheme="majorEastAsia" w:hAnsi="Book Antiqua"/>
                <w:b w:val="0"/>
                <w:color w:val="000000"/>
                <w:sz w:val="18"/>
                <w:szCs w:val="18"/>
                <w:shd w:val="clear" w:color="auto" w:fill="FFFFFF"/>
              </w:rPr>
              <w:t>образовању</w:t>
            </w:r>
            <w:proofErr w:type="spellEnd"/>
            <w:r>
              <w:rPr>
                <w:rStyle w:val="Strong"/>
                <w:rFonts w:ascii="Book Antiqua" w:eastAsiaTheme="majorEastAsia" w:hAnsi="Book Antiqua"/>
                <w:b w:val="0"/>
                <w:color w:val="000000"/>
                <w:sz w:val="18"/>
                <w:szCs w:val="18"/>
                <w:shd w:val="clear" w:color="auto" w:fill="FFFFFF"/>
              </w:rPr>
              <w:t xml:space="preserve"> и </w:t>
            </w:r>
            <w:proofErr w:type="spellStart"/>
            <w:r>
              <w:rPr>
                <w:rStyle w:val="Strong"/>
                <w:rFonts w:ascii="Book Antiqua" w:eastAsiaTheme="majorEastAsia" w:hAnsi="Book Antiqua"/>
                <w:b w:val="0"/>
                <w:color w:val="000000"/>
                <w:sz w:val="18"/>
                <w:szCs w:val="18"/>
                <w:shd w:val="clear" w:color="auto" w:fill="FFFFFF"/>
              </w:rPr>
              <w:t>учењу</w:t>
            </w:r>
            <w:proofErr w:type="spellEnd"/>
            <w:r>
              <w:rPr>
                <w:rStyle w:val="Strong"/>
                <w:rFonts w:ascii="Book Antiqua" w:eastAsiaTheme="majorEastAsia" w:hAnsi="Book Antiqua"/>
                <w:b w:val="0"/>
                <w:color w:val="000000"/>
                <w:sz w:val="18"/>
                <w:szCs w:val="18"/>
                <w:shd w:val="clear" w:color="auto" w:fill="FFFFFF"/>
              </w:rPr>
              <w:t xml:space="preserve"> о </w:t>
            </w:r>
            <w:proofErr w:type="spellStart"/>
            <w:r>
              <w:rPr>
                <w:rStyle w:val="Strong"/>
                <w:rFonts w:ascii="Book Antiqua" w:eastAsiaTheme="majorEastAsia" w:hAnsi="Book Antiqua"/>
                <w:b w:val="0"/>
                <w:color w:val="000000"/>
                <w:sz w:val="18"/>
                <w:szCs w:val="18"/>
                <w:shd w:val="clear" w:color="auto" w:fill="FFFFFF"/>
              </w:rPr>
              <w:t>Холокаусту</w:t>
            </w:r>
            <w:proofErr w:type="spellEnd"/>
            <w:r>
              <w:rPr>
                <w:rStyle w:val="Strong"/>
                <w:rFonts w:ascii="Book Antiqua" w:eastAsiaTheme="majorEastAsia" w:hAnsi="Book Antiqua"/>
                <w:b w:val="0"/>
                <w:color w:val="000000"/>
                <w:sz w:val="18"/>
                <w:szCs w:val="18"/>
                <w:shd w:val="clear" w:color="auto" w:fill="FFFFFF"/>
              </w:rPr>
              <w:t xml:space="preserve"> и </w:t>
            </w:r>
            <w:proofErr w:type="spellStart"/>
            <w:r>
              <w:rPr>
                <w:rStyle w:val="Strong"/>
                <w:rFonts w:ascii="Book Antiqua" w:eastAsiaTheme="majorEastAsia" w:hAnsi="Book Antiqua"/>
                <w:b w:val="0"/>
                <w:color w:val="000000"/>
                <w:sz w:val="18"/>
                <w:szCs w:val="18"/>
                <w:shd w:val="clear" w:color="auto" w:fill="FFFFFF"/>
              </w:rPr>
              <w:t>сродним</w:t>
            </w:r>
            <w:proofErr w:type="spellEnd"/>
            <w:r>
              <w:rPr>
                <w:rStyle w:val="Strong"/>
                <w:rFonts w:ascii="Book Antiqua" w:eastAsiaTheme="majorEastAsia" w:hAnsi="Book Antiqua"/>
                <w:b w:val="0"/>
                <w:color w:val="000000"/>
                <w:sz w:val="18"/>
                <w:szCs w:val="18"/>
                <w:shd w:val="clear" w:color="auto" w:fill="FFFFFF"/>
              </w:rPr>
              <w:t xml:space="preserve"> </w:t>
            </w:r>
            <w:proofErr w:type="spellStart"/>
            <w:r>
              <w:rPr>
                <w:rStyle w:val="Strong"/>
                <w:rFonts w:ascii="Book Antiqua" w:eastAsiaTheme="majorEastAsia" w:hAnsi="Book Antiqua"/>
                <w:b w:val="0"/>
                <w:color w:val="000000"/>
                <w:sz w:val="18"/>
                <w:szCs w:val="18"/>
                <w:shd w:val="clear" w:color="auto" w:fill="FFFFFF"/>
              </w:rPr>
              <w:t>темама</w:t>
            </w:r>
            <w:proofErr w:type="spellEnd"/>
          </w:p>
          <w:p w14:paraId="38A3363A" w14:textId="77777777" w:rsidR="00A76D28" w:rsidRDefault="0077121B">
            <w:pPr>
              <w:rPr>
                <w:rFonts w:ascii="Book Antiqua" w:hAnsi="Book Antiqua"/>
                <w:color w:val="000000"/>
                <w:sz w:val="18"/>
                <w:szCs w:val="18"/>
                <w:shd w:val="clear" w:color="auto" w:fill="FFFFFF"/>
              </w:rPr>
            </w:pPr>
            <w:proofErr w:type="spellStart"/>
            <w:r>
              <w:rPr>
                <w:rFonts w:ascii="Book Antiqua" w:hAnsi="Book Antiqua"/>
                <w:color w:val="000000"/>
                <w:sz w:val="18"/>
                <w:szCs w:val="18"/>
                <w:shd w:val="clear" w:color="auto" w:fill="FFFFFF"/>
              </w:rPr>
              <w:t>Удружењем</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наставника</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историје</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Еуроклио</w:t>
            </w:r>
            <w:proofErr w:type="spellEnd"/>
          </w:p>
          <w:p w14:paraId="68642516" w14:textId="77777777" w:rsidR="00A76D28" w:rsidRDefault="0077121B">
            <w:pPr>
              <w:rPr>
                <w:rFonts w:ascii="Book Antiqua" w:hAnsi="Book Antiqua"/>
                <w:color w:val="000000"/>
                <w:sz w:val="18"/>
                <w:szCs w:val="18"/>
                <w:shd w:val="clear" w:color="auto" w:fill="FFFFFF"/>
              </w:rPr>
            </w:pPr>
            <w:proofErr w:type="spellStart"/>
            <w:r>
              <w:rPr>
                <w:rFonts w:ascii="Book Antiqua" w:hAnsi="Book Antiqua"/>
                <w:color w:val="000000"/>
                <w:sz w:val="18"/>
                <w:szCs w:val="18"/>
                <w:shd w:val="clear" w:color="auto" w:fill="FFFFFF"/>
              </w:rPr>
              <w:t>Европско</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удружење</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наставника</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истоирје</w:t>
            </w:r>
            <w:proofErr w:type="spellEnd"/>
            <w:r>
              <w:rPr>
                <w:rFonts w:ascii="Book Antiqua" w:hAnsi="Book Antiqua"/>
                <w:color w:val="000000"/>
                <w:sz w:val="18"/>
                <w:szCs w:val="18"/>
                <w:shd w:val="clear" w:color="auto" w:fill="FFFFFF"/>
              </w:rPr>
              <w:t xml:space="preserve"> </w:t>
            </w:r>
            <w:proofErr w:type="spellStart"/>
            <w:r>
              <w:rPr>
                <w:rFonts w:ascii="Book Antiqua" w:hAnsi="Book Antiqua"/>
                <w:color w:val="000000"/>
                <w:sz w:val="18"/>
                <w:szCs w:val="18"/>
                <w:shd w:val="clear" w:color="auto" w:fill="FFFFFF"/>
              </w:rPr>
              <w:t>EuroClio</w:t>
            </w:r>
            <w:proofErr w:type="spellEnd"/>
            <w:r>
              <w:rPr>
                <w:rFonts w:ascii="Book Antiqua" w:hAnsi="Book Antiqua"/>
                <w:color w:val="000000"/>
                <w:sz w:val="18"/>
                <w:szCs w:val="18"/>
                <w:shd w:val="clear" w:color="auto" w:fill="FFFFFF"/>
              </w:rPr>
              <w:t xml:space="preserve">     </w:t>
            </w:r>
          </w:p>
          <w:p w14:paraId="64EFAAE9" w14:textId="77777777" w:rsidR="00A76D28" w:rsidRDefault="0077121B">
            <w:pPr>
              <w:rPr>
                <w:rFonts w:ascii="Book Antiqua" w:hAnsi="Book Antiqua"/>
                <w:sz w:val="18"/>
                <w:szCs w:val="18"/>
                <w:vertAlign w:val="superscript"/>
              </w:rPr>
            </w:pPr>
            <w:r>
              <w:rPr>
                <w:rFonts w:ascii="Book Antiqua" w:hAnsi="Book Antiqua"/>
                <w:sz w:val="18"/>
                <w:szCs w:val="18"/>
                <w:lang w:val="ru-RU"/>
              </w:rPr>
              <w:t>Организација Фестивал слободна зона</w:t>
            </w:r>
            <w:r>
              <w:rPr>
                <w:rFonts w:ascii="Book Antiqua" w:hAnsi="Book Antiqua"/>
                <w:sz w:val="18"/>
                <w:szCs w:val="18"/>
                <w:vertAlign w:val="superscript"/>
                <w:lang w:val="ru-RU"/>
              </w:rPr>
              <w:t>7</w:t>
            </w:r>
          </w:p>
          <w:p w14:paraId="597C9864" w14:textId="77777777" w:rsidR="00A76D28" w:rsidRDefault="0077121B">
            <w:pPr>
              <w:rPr>
                <w:rFonts w:ascii="Book Antiqua" w:hAnsi="Book Antiqua"/>
                <w:lang w:val="sr-Cyrl-CS"/>
              </w:rPr>
            </w:pPr>
            <w:proofErr w:type="spellStart"/>
            <w:r>
              <w:rPr>
                <w:rFonts w:ascii="Book Antiqua" w:hAnsi="Book Antiqua"/>
                <w:sz w:val="18"/>
                <w:szCs w:val="18"/>
              </w:rPr>
              <w:t>Etwining</w:t>
            </w:r>
            <w:proofErr w:type="spellEnd"/>
            <w:r>
              <w:rPr>
                <w:rFonts w:ascii="Book Antiqua" w:hAnsi="Book Antiqua"/>
                <w:sz w:val="18"/>
                <w:szCs w:val="18"/>
              </w:rPr>
              <w:t xml:space="preserve"> - </w:t>
            </w:r>
            <w:r>
              <w:rPr>
                <w:rFonts w:ascii="Book Antiqua" w:hAnsi="Book Antiqua" w:cs="Arial"/>
                <w:color w:val="808080"/>
                <w:sz w:val="23"/>
                <w:szCs w:val="23"/>
                <w:shd w:val="clear" w:color="auto" w:fill="FFFFFF"/>
              </w:rPr>
              <w:t> </w:t>
            </w:r>
            <w:proofErr w:type="spellStart"/>
            <w:r w:rsidR="00994DB1">
              <w:fldChar w:fldCharType="begin"/>
            </w:r>
            <w:r w:rsidR="00994DB1">
              <w:instrText>HYPERLINK "https://school-education.ec.europa.eu/en"</w:instrText>
            </w:r>
            <w:r w:rsidR="00994DB1">
              <w:fldChar w:fldCharType="separate"/>
            </w:r>
            <w:r>
              <w:rPr>
                <w:rStyle w:val="Hyperlink"/>
                <w:rFonts w:ascii="Book Antiqua" w:hAnsi="Book Antiqua"/>
                <w:sz w:val="18"/>
                <w:szCs w:val="18"/>
              </w:rPr>
              <w:t>Европска</w:t>
            </w:r>
            <w:proofErr w:type="spellEnd"/>
            <w:r>
              <w:rPr>
                <w:rStyle w:val="Hyperlink"/>
                <w:rFonts w:ascii="Book Antiqua" w:hAnsi="Book Antiqua"/>
                <w:sz w:val="18"/>
                <w:szCs w:val="18"/>
              </w:rPr>
              <w:t xml:space="preserve"> </w:t>
            </w:r>
            <w:proofErr w:type="spellStart"/>
            <w:r>
              <w:rPr>
                <w:rStyle w:val="Hyperlink"/>
                <w:rFonts w:ascii="Book Antiqua" w:hAnsi="Book Antiqua"/>
                <w:sz w:val="18"/>
                <w:szCs w:val="18"/>
              </w:rPr>
              <w:t>платформа</w:t>
            </w:r>
            <w:proofErr w:type="spellEnd"/>
            <w:r>
              <w:rPr>
                <w:rStyle w:val="Hyperlink"/>
                <w:rFonts w:ascii="Book Antiqua" w:hAnsi="Book Antiqua"/>
                <w:sz w:val="18"/>
                <w:szCs w:val="18"/>
              </w:rPr>
              <w:t xml:space="preserve"> </w:t>
            </w:r>
            <w:proofErr w:type="spellStart"/>
            <w:r>
              <w:rPr>
                <w:rStyle w:val="Hyperlink"/>
                <w:rFonts w:ascii="Book Antiqua" w:hAnsi="Book Antiqua"/>
                <w:sz w:val="18"/>
                <w:szCs w:val="18"/>
              </w:rPr>
              <w:t>за</w:t>
            </w:r>
            <w:proofErr w:type="spellEnd"/>
            <w:r>
              <w:rPr>
                <w:rStyle w:val="Hyperlink"/>
                <w:rFonts w:ascii="Book Antiqua" w:hAnsi="Book Antiqua"/>
                <w:sz w:val="18"/>
                <w:szCs w:val="18"/>
              </w:rPr>
              <w:t xml:space="preserve"> </w:t>
            </w:r>
            <w:proofErr w:type="spellStart"/>
            <w:r>
              <w:rPr>
                <w:rStyle w:val="Hyperlink"/>
                <w:rFonts w:ascii="Book Antiqua" w:hAnsi="Book Antiqua"/>
                <w:sz w:val="18"/>
                <w:szCs w:val="18"/>
              </w:rPr>
              <w:t>школско</w:t>
            </w:r>
            <w:proofErr w:type="spellEnd"/>
            <w:r>
              <w:rPr>
                <w:rStyle w:val="Hyperlink"/>
                <w:rFonts w:ascii="Book Antiqua" w:hAnsi="Book Antiqua"/>
                <w:sz w:val="18"/>
                <w:szCs w:val="18"/>
              </w:rPr>
              <w:t xml:space="preserve"> </w:t>
            </w:r>
            <w:proofErr w:type="spellStart"/>
            <w:r>
              <w:rPr>
                <w:rStyle w:val="Hyperlink"/>
                <w:rFonts w:ascii="Book Antiqua" w:hAnsi="Book Antiqua"/>
                <w:sz w:val="18"/>
                <w:szCs w:val="18"/>
              </w:rPr>
              <w:t>образовање</w:t>
            </w:r>
            <w:proofErr w:type="spellEnd"/>
            <w:r>
              <w:rPr>
                <w:rStyle w:val="Hyperlink"/>
                <w:rFonts w:ascii="Book Antiqua" w:hAnsi="Book Antiqua"/>
                <w:sz w:val="18"/>
                <w:szCs w:val="18"/>
              </w:rPr>
              <w:t xml:space="preserve"> (</w:t>
            </w:r>
            <w:r>
              <w:rPr>
                <w:rStyle w:val="Hyperlink"/>
                <w:rFonts w:ascii="Book Antiqua" w:hAnsi="Book Antiqua"/>
                <w:i/>
                <w:iCs/>
                <w:sz w:val="18"/>
                <w:szCs w:val="18"/>
              </w:rPr>
              <w:t>European School Education Platform</w:t>
            </w:r>
            <w:r w:rsidR="00994DB1">
              <w:rPr>
                <w:rStyle w:val="Hyperlink"/>
                <w:rFonts w:ascii="Book Antiqua" w:hAnsi="Book Antiqua"/>
                <w:i/>
                <w:iCs/>
                <w:sz w:val="18"/>
                <w:szCs w:val="18"/>
              </w:rPr>
              <w:fldChar w:fldCharType="end"/>
            </w:r>
          </w:p>
          <w:p w14:paraId="1BEF15D0" w14:textId="77777777" w:rsidR="00A76D28" w:rsidRDefault="0077121B">
            <w:pPr>
              <w:rPr>
                <w:rFonts w:ascii="Book Antiqua" w:hAnsi="Book Antiqua"/>
                <w:lang w:val="sr-Cyrl-CS"/>
              </w:rPr>
            </w:pPr>
            <w:r>
              <w:rPr>
                <w:rFonts w:ascii="Book Antiqua" w:hAnsi="Book Antiqua"/>
                <w:lang w:val="ru-RU"/>
              </w:rPr>
              <w:t>Меморијални центар «Старо Сајмиште</w:t>
            </w:r>
          </w:p>
        </w:tc>
        <w:tc>
          <w:tcPr>
            <w:tcW w:w="2207" w:type="dxa"/>
            <w:vMerge w:val="restart"/>
            <w:tcBorders>
              <w:left w:val="single" w:sz="12" w:space="0" w:color="auto"/>
              <w:bottom w:val="nil"/>
            </w:tcBorders>
          </w:tcPr>
          <w:p w14:paraId="3E248C1A" w14:textId="77777777" w:rsidR="00A76D28" w:rsidRDefault="00A76D28">
            <w:pPr>
              <w:pStyle w:val="BodyTextIndent2"/>
              <w:ind w:firstLine="0"/>
              <w:rPr>
                <w:rFonts w:ascii="Book Antiqua" w:hAnsi="Book Antiqua"/>
                <w:i/>
                <w:iCs/>
                <w:sz w:val="22"/>
                <w:lang w:val="sr-Cyrl-CS"/>
              </w:rPr>
            </w:pPr>
          </w:p>
          <w:p w14:paraId="1B1F9C7C" w14:textId="77777777" w:rsidR="00A76D28" w:rsidRDefault="00A76D28">
            <w:pPr>
              <w:pStyle w:val="BodyTextIndent2"/>
              <w:ind w:firstLine="0"/>
              <w:rPr>
                <w:rFonts w:ascii="Book Antiqua" w:hAnsi="Book Antiqua"/>
                <w:i/>
                <w:iCs/>
                <w:sz w:val="22"/>
                <w:lang w:val="sr-Cyrl-CS"/>
              </w:rPr>
            </w:pPr>
          </w:p>
          <w:p w14:paraId="26C30F20" w14:textId="77777777" w:rsidR="00A76D28" w:rsidRDefault="0077121B">
            <w:pPr>
              <w:pStyle w:val="BodyTextIndent2"/>
              <w:ind w:firstLine="0"/>
              <w:rPr>
                <w:rFonts w:ascii="Book Antiqua" w:hAnsi="Book Antiqua"/>
                <w:i/>
                <w:iCs/>
                <w:sz w:val="22"/>
                <w:lang w:val="sr-Cyrl-CS"/>
              </w:rPr>
            </w:pPr>
            <w:r>
              <w:rPr>
                <w:rFonts w:ascii="Book Antiqua" w:hAnsi="Book Antiqua"/>
                <w:i/>
                <w:iCs/>
                <w:sz w:val="22"/>
                <w:lang w:val="sr-Cyrl-CS"/>
              </w:rPr>
              <w:t xml:space="preserve">         чланови</w:t>
            </w:r>
          </w:p>
          <w:p w14:paraId="2427FC71" w14:textId="77777777" w:rsidR="00A76D28" w:rsidRDefault="00A76D28">
            <w:pPr>
              <w:pStyle w:val="BodyTextIndent2"/>
              <w:ind w:firstLine="0"/>
              <w:jc w:val="center"/>
              <w:rPr>
                <w:rFonts w:ascii="Book Antiqua" w:hAnsi="Book Antiqua"/>
                <w:sz w:val="22"/>
                <w:lang w:val="sr-Cyrl-CS"/>
              </w:rPr>
            </w:pPr>
          </w:p>
        </w:tc>
      </w:tr>
      <w:tr w:rsidR="00A76D28" w14:paraId="0120621B" w14:textId="77777777">
        <w:trPr>
          <w:cantSplit/>
          <w:trHeight w:val="746"/>
        </w:trPr>
        <w:tc>
          <w:tcPr>
            <w:tcW w:w="959" w:type="dxa"/>
            <w:vMerge/>
            <w:tcBorders>
              <w:right w:val="single" w:sz="12" w:space="0" w:color="auto"/>
            </w:tcBorders>
          </w:tcPr>
          <w:p w14:paraId="4C49EA33" w14:textId="77777777" w:rsidR="00A76D28" w:rsidRDefault="00A76D28">
            <w:pPr>
              <w:pStyle w:val="BodyTextIndent2"/>
              <w:ind w:firstLine="0"/>
              <w:jc w:val="center"/>
              <w:rPr>
                <w:rFonts w:ascii="Book Antiqua" w:hAnsi="Book Antiqua"/>
                <w:b/>
                <w:sz w:val="18"/>
                <w:szCs w:val="18"/>
                <w:lang w:val="sr-Cyrl-CS"/>
              </w:rPr>
            </w:pPr>
          </w:p>
        </w:tc>
        <w:tc>
          <w:tcPr>
            <w:tcW w:w="6662" w:type="dxa"/>
            <w:gridSpan w:val="2"/>
            <w:tcBorders>
              <w:top w:val="single" w:sz="8" w:space="0" w:color="auto"/>
              <w:left w:val="single" w:sz="12" w:space="0" w:color="auto"/>
              <w:bottom w:val="single" w:sz="2" w:space="0" w:color="auto"/>
              <w:right w:val="single" w:sz="12" w:space="0" w:color="auto"/>
            </w:tcBorders>
            <w:vAlign w:val="center"/>
          </w:tcPr>
          <w:p w14:paraId="4AAA8217" w14:textId="77777777" w:rsidR="00A76D28" w:rsidRDefault="0077121B">
            <w:pPr>
              <w:pStyle w:val="BodyTextIndent2"/>
              <w:numPr>
                <w:ilvl w:val="0"/>
                <w:numId w:val="68"/>
              </w:numPr>
              <w:jc w:val="left"/>
              <w:rPr>
                <w:rFonts w:ascii="Book Antiqua" w:hAnsi="Book Antiqua"/>
                <w:sz w:val="20"/>
                <w:lang w:val="sr-Cyrl-CS"/>
              </w:rPr>
            </w:pPr>
            <w:r>
              <w:rPr>
                <w:rFonts w:ascii="Book Antiqua" w:hAnsi="Book Antiqua"/>
                <w:b/>
                <w:sz w:val="22"/>
                <w:szCs w:val="22"/>
                <w:u w:val="single"/>
                <w:lang w:val="sr-Cyrl-CS"/>
              </w:rPr>
              <w:t xml:space="preserve">Пројекат: </w:t>
            </w:r>
            <w:r>
              <w:rPr>
                <w:rFonts w:ascii="Book Antiqua" w:hAnsi="Book Antiqua"/>
                <w:b/>
                <w:sz w:val="22"/>
                <w:szCs w:val="22"/>
                <w:lang w:val="sr-Cyrl-CS"/>
              </w:rPr>
              <w:t>„</w:t>
            </w:r>
            <w:r>
              <w:rPr>
                <w:rFonts w:ascii="Book Antiqua" w:hAnsi="Book Antiqua"/>
                <w:i/>
                <w:sz w:val="22"/>
                <w:szCs w:val="22"/>
                <w:lang w:val="sr-Cyrl-CS"/>
              </w:rPr>
              <w:t>Били смо бржи од смрт</w:t>
            </w:r>
            <w:r>
              <w:rPr>
                <w:rFonts w:ascii="Book Antiqua" w:hAnsi="Book Antiqua"/>
                <w:i/>
                <w:sz w:val="24"/>
                <w:szCs w:val="24"/>
                <w:lang w:val="sr-Cyrl-CS"/>
              </w:rPr>
              <w:t>и</w:t>
            </w:r>
            <w:r>
              <w:rPr>
                <w:rFonts w:ascii="Book Antiqua" w:hAnsi="Book Antiqua"/>
                <w:sz w:val="20"/>
                <w:lang w:val="sr-Cyrl-CS"/>
              </w:rPr>
              <w:t xml:space="preserve">“, </w:t>
            </w:r>
            <w:r>
              <w:rPr>
                <w:rFonts w:ascii="Book Antiqua" w:hAnsi="Book Antiqua"/>
                <w:sz w:val="22"/>
                <w:szCs w:val="22"/>
                <w:lang w:val="sr-Cyrl-CS"/>
              </w:rPr>
              <w:t>графичке новеле у настави историје (сарадња са организацијом Тераформинг Пројекат „Светлост свитаца“, сарадња са фестивалом Слободна зона“</w:t>
            </w:r>
          </w:p>
          <w:p w14:paraId="0A4D84D9" w14:textId="77777777" w:rsidR="00A76D28" w:rsidRDefault="00A76D28">
            <w:pPr>
              <w:pStyle w:val="BodyTextIndent2"/>
              <w:ind w:left="360" w:firstLine="0"/>
              <w:jc w:val="left"/>
              <w:rPr>
                <w:rFonts w:ascii="Book Antiqua" w:hAnsi="Book Antiqua"/>
                <w:sz w:val="20"/>
                <w:lang w:val="sr-Cyrl-CS"/>
              </w:rPr>
            </w:pPr>
          </w:p>
        </w:tc>
        <w:tc>
          <w:tcPr>
            <w:tcW w:w="2207" w:type="dxa"/>
            <w:vMerge/>
            <w:tcBorders>
              <w:left w:val="single" w:sz="12" w:space="0" w:color="auto"/>
              <w:bottom w:val="nil"/>
            </w:tcBorders>
          </w:tcPr>
          <w:p w14:paraId="5AEE402A" w14:textId="77777777" w:rsidR="00A76D28" w:rsidRDefault="00A76D28">
            <w:pPr>
              <w:pStyle w:val="BodyTextIndent2"/>
              <w:ind w:firstLine="0"/>
              <w:rPr>
                <w:rFonts w:ascii="Book Antiqua" w:hAnsi="Book Antiqua"/>
                <w:i/>
                <w:iCs/>
                <w:sz w:val="22"/>
                <w:lang w:val="sr-Cyrl-CS"/>
              </w:rPr>
            </w:pPr>
          </w:p>
        </w:tc>
      </w:tr>
      <w:tr w:rsidR="00A76D28" w14:paraId="14AA0C90" w14:textId="77777777">
        <w:trPr>
          <w:cantSplit/>
          <w:trHeight w:val="746"/>
        </w:trPr>
        <w:tc>
          <w:tcPr>
            <w:tcW w:w="959" w:type="dxa"/>
            <w:vMerge/>
            <w:tcBorders>
              <w:bottom w:val="single" w:sz="12" w:space="0" w:color="auto"/>
              <w:right w:val="single" w:sz="12" w:space="0" w:color="auto"/>
            </w:tcBorders>
          </w:tcPr>
          <w:p w14:paraId="526046ED" w14:textId="77777777" w:rsidR="00A76D28" w:rsidRDefault="00A76D28">
            <w:pPr>
              <w:pStyle w:val="BodyTextIndent2"/>
              <w:ind w:firstLine="0"/>
              <w:jc w:val="center"/>
              <w:rPr>
                <w:rFonts w:ascii="Book Antiqua" w:hAnsi="Book Antiqua"/>
                <w:b/>
                <w:sz w:val="18"/>
                <w:szCs w:val="18"/>
                <w:lang w:val="sr-Cyrl-CS"/>
              </w:rPr>
            </w:pPr>
          </w:p>
        </w:tc>
        <w:tc>
          <w:tcPr>
            <w:tcW w:w="6662" w:type="dxa"/>
            <w:gridSpan w:val="2"/>
            <w:tcBorders>
              <w:top w:val="single" w:sz="2" w:space="0" w:color="auto"/>
              <w:left w:val="single" w:sz="12" w:space="0" w:color="auto"/>
              <w:bottom w:val="single" w:sz="12" w:space="0" w:color="auto"/>
              <w:right w:val="single" w:sz="12" w:space="0" w:color="auto"/>
            </w:tcBorders>
            <w:vAlign w:val="center"/>
          </w:tcPr>
          <w:p w14:paraId="528DD6E0" w14:textId="77777777" w:rsidR="00A76D28" w:rsidRDefault="0077121B">
            <w:pPr>
              <w:pStyle w:val="BodyTextIndent2"/>
              <w:numPr>
                <w:ilvl w:val="0"/>
                <w:numId w:val="68"/>
              </w:numPr>
              <w:jc w:val="left"/>
              <w:rPr>
                <w:rFonts w:ascii="Book Antiqua" w:hAnsi="Book Antiqua"/>
                <w:sz w:val="24"/>
                <w:szCs w:val="24"/>
                <w:lang w:val="sr-Cyrl-CS"/>
              </w:rPr>
            </w:pPr>
            <w:r>
              <w:rPr>
                <w:rFonts w:ascii="Book Antiqua" w:hAnsi="Book Antiqua"/>
                <w:sz w:val="24"/>
                <w:szCs w:val="24"/>
                <w:lang w:val="sr-Cyrl-CS"/>
              </w:rPr>
              <w:t>Предавање:Обележавање значајних датума у настави (креирање тематских дана на нивоу школе)</w:t>
            </w:r>
          </w:p>
        </w:tc>
        <w:tc>
          <w:tcPr>
            <w:tcW w:w="2207" w:type="dxa"/>
            <w:vMerge/>
            <w:tcBorders>
              <w:top w:val="nil"/>
              <w:left w:val="single" w:sz="12" w:space="0" w:color="auto"/>
              <w:bottom w:val="single" w:sz="12" w:space="0" w:color="auto"/>
            </w:tcBorders>
          </w:tcPr>
          <w:p w14:paraId="26794072" w14:textId="77777777" w:rsidR="00A76D28" w:rsidRDefault="00A76D28">
            <w:pPr>
              <w:pStyle w:val="BodyTextIndent2"/>
              <w:ind w:firstLine="0"/>
              <w:rPr>
                <w:rFonts w:ascii="Book Antiqua" w:hAnsi="Book Antiqua"/>
                <w:i/>
                <w:iCs/>
                <w:sz w:val="22"/>
                <w:lang w:val="sr-Cyrl-CS"/>
              </w:rPr>
            </w:pPr>
          </w:p>
        </w:tc>
      </w:tr>
      <w:tr w:rsidR="00A76D28" w14:paraId="3C09AD3A" w14:textId="77777777">
        <w:trPr>
          <w:cantSplit/>
          <w:trHeight w:val="720"/>
        </w:trPr>
        <w:tc>
          <w:tcPr>
            <w:tcW w:w="959" w:type="dxa"/>
            <w:vMerge w:val="restart"/>
            <w:tcBorders>
              <w:top w:val="single" w:sz="12" w:space="0" w:color="auto"/>
              <w:right w:val="single" w:sz="12" w:space="0" w:color="auto"/>
            </w:tcBorders>
            <w:textDirection w:val="btLr"/>
          </w:tcPr>
          <w:p w14:paraId="5AB0BE29" w14:textId="77777777" w:rsidR="00A76D28" w:rsidRDefault="00A76D28">
            <w:pPr>
              <w:ind w:left="113" w:right="113"/>
              <w:jc w:val="center"/>
              <w:rPr>
                <w:rFonts w:ascii="Book Antiqua" w:hAnsi="Book Antiqua"/>
                <w:b/>
                <w:sz w:val="22"/>
                <w:lang w:val="sr-Cyrl-CS"/>
              </w:rPr>
            </w:pPr>
          </w:p>
          <w:p w14:paraId="497C2088" w14:textId="77777777" w:rsidR="00A76D28" w:rsidRDefault="0077121B">
            <w:pPr>
              <w:ind w:left="113" w:right="113"/>
              <w:jc w:val="center"/>
              <w:rPr>
                <w:rFonts w:ascii="Book Antiqua" w:hAnsi="Book Antiqua"/>
                <w:b/>
                <w:sz w:val="22"/>
                <w:lang w:val="sr-Cyrl-CS"/>
              </w:rPr>
            </w:pPr>
            <w:r>
              <w:rPr>
                <w:rFonts w:ascii="Book Antiqua" w:hAnsi="Book Antiqua"/>
                <w:b/>
                <w:sz w:val="22"/>
                <w:lang w:val="sr-Cyrl-CS"/>
              </w:rPr>
              <w:t>АВГУСТ</w:t>
            </w:r>
          </w:p>
        </w:tc>
        <w:tc>
          <w:tcPr>
            <w:tcW w:w="6662" w:type="dxa"/>
            <w:gridSpan w:val="2"/>
            <w:tcBorders>
              <w:top w:val="single" w:sz="12" w:space="0" w:color="auto"/>
              <w:left w:val="single" w:sz="12" w:space="0" w:color="auto"/>
              <w:bottom w:val="single" w:sz="8" w:space="0" w:color="auto"/>
            </w:tcBorders>
            <w:vAlign w:val="center"/>
          </w:tcPr>
          <w:p w14:paraId="39F8E1FD" w14:textId="77777777" w:rsidR="00A76D28" w:rsidRDefault="0077121B">
            <w:pPr>
              <w:numPr>
                <w:ilvl w:val="0"/>
                <w:numId w:val="72"/>
              </w:numPr>
              <w:rPr>
                <w:rFonts w:ascii="Book Antiqua" w:hAnsi="Book Antiqua"/>
                <w:iCs/>
                <w:sz w:val="22"/>
                <w:lang w:val="sr-Cyrl-CS"/>
              </w:rPr>
            </w:pPr>
            <w:r>
              <w:rPr>
                <w:rFonts w:ascii="Book Antiqua" w:hAnsi="Book Antiqua"/>
                <w:sz w:val="22"/>
                <w:lang w:val="sr-Cyrl-CS"/>
              </w:rPr>
              <w:t>Избор приручника и друге неопходне наставне литературе</w:t>
            </w:r>
          </w:p>
        </w:tc>
        <w:tc>
          <w:tcPr>
            <w:tcW w:w="2207" w:type="dxa"/>
            <w:vMerge w:val="restart"/>
            <w:tcBorders>
              <w:top w:val="single" w:sz="12" w:space="0" w:color="auto"/>
              <w:left w:val="single" w:sz="12" w:space="0" w:color="auto"/>
            </w:tcBorders>
          </w:tcPr>
          <w:p w14:paraId="1C0285EC" w14:textId="77777777" w:rsidR="00A76D28" w:rsidRDefault="00A76D28">
            <w:pPr>
              <w:pStyle w:val="BodyTextIndent2"/>
              <w:jc w:val="center"/>
              <w:rPr>
                <w:rFonts w:ascii="Book Antiqua" w:hAnsi="Book Antiqua"/>
                <w:sz w:val="22"/>
                <w:lang w:val="sr-Cyrl-CS"/>
              </w:rPr>
            </w:pPr>
          </w:p>
          <w:p w14:paraId="27D86E80" w14:textId="77777777" w:rsidR="00A76D28" w:rsidRDefault="00A76D28">
            <w:pPr>
              <w:pStyle w:val="BodyTextIndent2"/>
              <w:jc w:val="center"/>
              <w:rPr>
                <w:rFonts w:ascii="Book Antiqua" w:hAnsi="Book Antiqua"/>
                <w:sz w:val="22"/>
                <w:lang w:val="sr-Cyrl-CS"/>
              </w:rPr>
            </w:pPr>
          </w:p>
          <w:p w14:paraId="3513EE15" w14:textId="77777777" w:rsidR="00A76D28" w:rsidRDefault="00A76D28">
            <w:pPr>
              <w:pStyle w:val="BodyTextIndent2"/>
              <w:jc w:val="center"/>
              <w:rPr>
                <w:rFonts w:ascii="Book Antiqua" w:hAnsi="Book Antiqua"/>
                <w:sz w:val="22"/>
                <w:lang w:val="sr-Cyrl-CS"/>
              </w:rPr>
            </w:pPr>
          </w:p>
          <w:p w14:paraId="58A15D57" w14:textId="77777777" w:rsidR="00A76D28" w:rsidRDefault="00A76D28">
            <w:pPr>
              <w:pStyle w:val="BodyTextIndent2"/>
              <w:jc w:val="center"/>
              <w:rPr>
                <w:rFonts w:ascii="Book Antiqua" w:hAnsi="Book Antiqua"/>
                <w:sz w:val="22"/>
                <w:lang w:val="sr-Cyrl-CS"/>
              </w:rPr>
            </w:pPr>
          </w:p>
          <w:p w14:paraId="4186B7E9" w14:textId="77777777" w:rsidR="00A76D28" w:rsidRDefault="00A76D28">
            <w:pPr>
              <w:pStyle w:val="BodyTextIndent2"/>
              <w:jc w:val="center"/>
              <w:rPr>
                <w:rFonts w:ascii="Book Antiqua" w:hAnsi="Book Antiqua"/>
                <w:sz w:val="22"/>
                <w:lang w:val="sr-Cyrl-CS"/>
              </w:rPr>
            </w:pPr>
          </w:p>
          <w:p w14:paraId="684A2F4C" w14:textId="77777777" w:rsidR="00A76D28" w:rsidRDefault="00A76D28">
            <w:pPr>
              <w:pStyle w:val="BodyTextIndent2"/>
              <w:jc w:val="center"/>
              <w:rPr>
                <w:rFonts w:ascii="Book Antiqua" w:hAnsi="Book Antiqua"/>
                <w:sz w:val="22"/>
                <w:lang w:val="sr-Cyrl-CS"/>
              </w:rPr>
            </w:pPr>
          </w:p>
          <w:p w14:paraId="010565A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471998DA" w14:textId="77777777" w:rsidR="00A76D28" w:rsidRDefault="00A76D28">
            <w:pPr>
              <w:pStyle w:val="BodyTextIndent2"/>
              <w:jc w:val="center"/>
              <w:rPr>
                <w:rFonts w:ascii="Book Antiqua" w:hAnsi="Book Antiqua"/>
                <w:sz w:val="22"/>
                <w:lang w:val="sr-Cyrl-CS"/>
              </w:rPr>
            </w:pPr>
          </w:p>
        </w:tc>
      </w:tr>
      <w:tr w:rsidR="00A76D28" w14:paraId="0F00AE5D" w14:textId="77777777">
        <w:trPr>
          <w:cantSplit/>
          <w:trHeight w:val="720"/>
        </w:trPr>
        <w:tc>
          <w:tcPr>
            <w:tcW w:w="959" w:type="dxa"/>
            <w:vMerge/>
            <w:tcBorders>
              <w:top w:val="single" w:sz="12" w:space="0" w:color="auto"/>
              <w:right w:val="single" w:sz="12" w:space="0" w:color="auto"/>
            </w:tcBorders>
          </w:tcPr>
          <w:p w14:paraId="5A475AB1" w14:textId="77777777" w:rsidR="00A76D28" w:rsidRDefault="00A76D28">
            <w:pPr>
              <w:pStyle w:val="BodyTextIndent2"/>
              <w:ind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7E6F2338" w14:textId="77777777" w:rsidR="00A76D28" w:rsidRDefault="0077121B">
            <w:pPr>
              <w:pStyle w:val="BodyTextIndent2"/>
              <w:numPr>
                <w:ilvl w:val="0"/>
                <w:numId w:val="68"/>
              </w:numPr>
              <w:jc w:val="left"/>
              <w:rPr>
                <w:rFonts w:ascii="Book Antiqua" w:hAnsi="Book Antiqua"/>
                <w:iCs/>
                <w:sz w:val="22"/>
                <w:lang w:val="sr-Cyrl-CS"/>
              </w:rPr>
            </w:pPr>
            <w:r>
              <w:rPr>
                <w:rFonts w:ascii="Book Antiqua" w:hAnsi="Book Antiqua"/>
                <w:sz w:val="22"/>
                <w:lang w:val="sr-Cyrl-CS"/>
              </w:rPr>
              <w:t>Разматрање степена опремљености наставним средствима, као и предлози за набавку нових</w:t>
            </w:r>
          </w:p>
        </w:tc>
        <w:tc>
          <w:tcPr>
            <w:tcW w:w="2207" w:type="dxa"/>
            <w:vMerge/>
            <w:tcBorders>
              <w:top w:val="single" w:sz="12" w:space="0" w:color="auto"/>
              <w:left w:val="single" w:sz="12" w:space="0" w:color="auto"/>
            </w:tcBorders>
          </w:tcPr>
          <w:p w14:paraId="08A72344" w14:textId="77777777" w:rsidR="00A76D28" w:rsidRDefault="00A76D28">
            <w:pPr>
              <w:pStyle w:val="BodyTextIndent2"/>
              <w:ind w:firstLine="0"/>
              <w:jc w:val="center"/>
              <w:rPr>
                <w:rFonts w:ascii="Book Antiqua" w:hAnsi="Book Antiqua"/>
                <w:sz w:val="22"/>
                <w:lang w:val="sr-Cyrl-CS"/>
              </w:rPr>
            </w:pPr>
          </w:p>
        </w:tc>
      </w:tr>
      <w:tr w:rsidR="00A76D28" w14:paraId="0BD9DFB8" w14:textId="77777777">
        <w:trPr>
          <w:cantSplit/>
          <w:trHeight w:val="720"/>
        </w:trPr>
        <w:tc>
          <w:tcPr>
            <w:tcW w:w="959" w:type="dxa"/>
            <w:vMerge/>
            <w:tcBorders>
              <w:top w:val="single" w:sz="12" w:space="0" w:color="auto"/>
              <w:right w:val="single" w:sz="12" w:space="0" w:color="auto"/>
            </w:tcBorders>
          </w:tcPr>
          <w:p w14:paraId="282DE447" w14:textId="77777777" w:rsidR="00A76D28" w:rsidRDefault="00A76D28">
            <w:pPr>
              <w:pStyle w:val="BodyTextIndent2"/>
              <w:ind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single" w:sz="8" w:space="0" w:color="auto"/>
            </w:tcBorders>
            <w:vAlign w:val="center"/>
          </w:tcPr>
          <w:p w14:paraId="039B3E01" w14:textId="77777777" w:rsidR="00A76D28" w:rsidRDefault="0077121B">
            <w:pPr>
              <w:numPr>
                <w:ilvl w:val="0"/>
                <w:numId w:val="72"/>
              </w:numPr>
              <w:rPr>
                <w:rFonts w:ascii="Book Antiqua" w:hAnsi="Book Antiqua"/>
                <w:iCs/>
                <w:sz w:val="22"/>
                <w:lang w:val="sr-Cyrl-CS"/>
              </w:rPr>
            </w:pPr>
            <w:r>
              <w:rPr>
                <w:rFonts w:ascii="Book Antiqua" w:hAnsi="Book Antiqua"/>
                <w:sz w:val="22"/>
                <w:lang w:val="sr-Cyrl-CS"/>
              </w:rPr>
              <w:t>Планирање стручних семинара</w:t>
            </w:r>
          </w:p>
        </w:tc>
        <w:tc>
          <w:tcPr>
            <w:tcW w:w="2207" w:type="dxa"/>
            <w:vMerge/>
            <w:tcBorders>
              <w:top w:val="single" w:sz="12" w:space="0" w:color="auto"/>
              <w:left w:val="single" w:sz="12" w:space="0" w:color="auto"/>
            </w:tcBorders>
          </w:tcPr>
          <w:p w14:paraId="75A66767" w14:textId="77777777" w:rsidR="00A76D28" w:rsidRDefault="00A76D28">
            <w:pPr>
              <w:pStyle w:val="BodyTextIndent2"/>
              <w:ind w:firstLine="0"/>
              <w:jc w:val="center"/>
              <w:rPr>
                <w:rFonts w:ascii="Book Antiqua" w:hAnsi="Book Antiqua"/>
                <w:sz w:val="22"/>
                <w:lang w:val="sr-Cyrl-CS"/>
              </w:rPr>
            </w:pPr>
          </w:p>
        </w:tc>
      </w:tr>
      <w:tr w:rsidR="00A76D28" w14:paraId="458B48E0" w14:textId="77777777">
        <w:trPr>
          <w:cantSplit/>
          <w:trHeight w:val="749"/>
        </w:trPr>
        <w:tc>
          <w:tcPr>
            <w:tcW w:w="959" w:type="dxa"/>
            <w:vMerge/>
            <w:tcBorders>
              <w:top w:val="single" w:sz="12" w:space="0" w:color="auto"/>
              <w:bottom w:val="thickThinSmallGap" w:sz="24" w:space="0" w:color="auto"/>
              <w:right w:val="single" w:sz="12" w:space="0" w:color="auto"/>
            </w:tcBorders>
          </w:tcPr>
          <w:p w14:paraId="40684EB7" w14:textId="77777777" w:rsidR="00A76D28" w:rsidRDefault="00A76D28">
            <w:pPr>
              <w:pStyle w:val="BodyTextIndent2"/>
              <w:ind w:firstLine="0"/>
              <w:jc w:val="center"/>
              <w:rPr>
                <w:rFonts w:ascii="Book Antiqua" w:hAnsi="Book Antiqua"/>
                <w:b/>
                <w:sz w:val="22"/>
                <w:lang w:val="sr-Cyrl-CS"/>
              </w:rPr>
            </w:pPr>
          </w:p>
        </w:tc>
        <w:tc>
          <w:tcPr>
            <w:tcW w:w="6662" w:type="dxa"/>
            <w:gridSpan w:val="2"/>
            <w:tcBorders>
              <w:top w:val="single" w:sz="8" w:space="0" w:color="auto"/>
              <w:left w:val="single" w:sz="12" w:space="0" w:color="auto"/>
              <w:bottom w:val="thickThinSmallGap" w:sz="24" w:space="0" w:color="auto"/>
            </w:tcBorders>
            <w:vAlign w:val="center"/>
          </w:tcPr>
          <w:p w14:paraId="7CA09725" w14:textId="77777777" w:rsidR="00A76D28" w:rsidRDefault="0077121B">
            <w:pPr>
              <w:numPr>
                <w:ilvl w:val="0"/>
                <w:numId w:val="72"/>
              </w:numPr>
              <w:rPr>
                <w:rFonts w:ascii="Book Antiqua" w:hAnsi="Book Antiqua"/>
                <w:iCs/>
                <w:sz w:val="22"/>
                <w:lang w:val="sr-Cyrl-CS"/>
              </w:rPr>
            </w:pPr>
            <w:r>
              <w:rPr>
                <w:rFonts w:ascii="Book Antiqua" w:hAnsi="Book Antiqua"/>
                <w:sz w:val="22"/>
                <w:lang w:val="sr-Cyrl-CS"/>
              </w:rPr>
              <w:t>Договор око  активности обележавања значајних догађаја у текућој школској години</w:t>
            </w:r>
          </w:p>
        </w:tc>
        <w:tc>
          <w:tcPr>
            <w:tcW w:w="2207" w:type="dxa"/>
            <w:vMerge/>
            <w:tcBorders>
              <w:top w:val="single" w:sz="12" w:space="0" w:color="auto"/>
              <w:left w:val="single" w:sz="12" w:space="0" w:color="auto"/>
              <w:bottom w:val="thickThinSmallGap" w:sz="24" w:space="0" w:color="auto"/>
            </w:tcBorders>
          </w:tcPr>
          <w:p w14:paraId="37D37063" w14:textId="77777777" w:rsidR="00A76D28" w:rsidRDefault="00A76D28">
            <w:pPr>
              <w:pStyle w:val="BodyTextIndent2"/>
              <w:ind w:firstLine="0"/>
              <w:jc w:val="center"/>
              <w:rPr>
                <w:rFonts w:ascii="Book Antiqua" w:hAnsi="Book Antiqua"/>
                <w:sz w:val="22"/>
                <w:lang w:val="sr-Cyrl-CS"/>
              </w:rPr>
            </w:pPr>
          </w:p>
        </w:tc>
      </w:tr>
    </w:tbl>
    <w:p w14:paraId="0B779B16" w14:textId="77777777" w:rsidR="00A76D28" w:rsidRDefault="00A76D28">
      <w:pPr>
        <w:rPr>
          <w:rFonts w:ascii="Book Antiqua" w:hAnsi="Book Antiqua"/>
          <w:lang w:val="sr-Cyrl-CS"/>
        </w:rPr>
      </w:pPr>
    </w:p>
    <w:p w14:paraId="06854914" w14:textId="77777777" w:rsidR="00A76D28" w:rsidRDefault="00A76D28">
      <w:pPr>
        <w:rPr>
          <w:rFonts w:ascii="Book Antiqua" w:hAnsi="Book Antiqua"/>
          <w:lang w:val="sr-Cyrl-CS"/>
        </w:rPr>
      </w:pPr>
    </w:p>
    <w:p w14:paraId="42512C94" w14:textId="77777777" w:rsidR="00A76D28" w:rsidRDefault="00A76D28">
      <w:pPr>
        <w:rPr>
          <w:rFonts w:ascii="Book Antiqua" w:hAnsi="Book Antiqua"/>
          <w:lang w:val="sr-Cyrl-CS"/>
        </w:rPr>
      </w:pPr>
    </w:p>
    <w:p w14:paraId="3F27F8F7" w14:textId="77777777" w:rsidR="00A76D28" w:rsidRDefault="00A76D28">
      <w:pPr>
        <w:rPr>
          <w:rFonts w:ascii="Book Antiqua" w:hAnsi="Book Antiqua"/>
          <w:lang w:val="sr-Cyrl-CS"/>
        </w:rPr>
      </w:pPr>
    </w:p>
    <w:p w14:paraId="7B86F557" w14:textId="77777777" w:rsidR="00A76D28" w:rsidRDefault="00A76D28">
      <w:pPr>
        <w:rPr>
          <w:rFonts w:ascii="Book Antiqua" w:hAnsi="Book Antiqua"/>
          <w:lang w:val="sr-Cyrl-CS"/>
        </w:rPr>
      </w:pPr>
    </w:p>
    <w:p w14:paraId="037F141A" w14:textId="77777777" w:rsidR="00A76D28" w:rsidRDefault="00A76D28">
      <w:pPr>
        <w:rPr>
          <w:rFonts w:ascii="Book Antiqua" w:hAnsi="Book Antiqua"/>
          <w:lang w:val="sr-Cyrl-CS"/>
        </w:rPr>
      </w:pPr>
    </w:p>
    <w:p w14:paraId="3D32E8E9" w14:textId="77777777" w:rsidR="00A76D28" w:rsidRDefault="00A76D28">
      <w:pPr>
        <w:rPr>
          <w:rFonts w:ascii="Book Antiqua" w:hAnsi="Book Antiqua"/>
          <w:lang w:val="sr-Cyrl-CS"/>
        </w:rPr>
      </w:pPr>
    </w:p>
    <w:p w14:paraId="651E06B6" w14:textId="77777777" w:rsidR="00A76D28" w:rsidRDefault="00A76D28">
      <w:pPr>
        <w:rPr>
          <w:rFonts w:ascii="Book Antiqua" w:hAnsi="Book Antiqua"/>
          <w:lang w:val="sr-Cyrl-CS"/>
        </w:rPr>
      </w:pPr>
    </w:p>
    <w:p w14:paraId="4BF46CAD" w14:textId="77777777" w:rsidR="004C13CF" w:rsidRDefault="004C13CF">
      <w:pPr>
        <w:rPr>
          <w:rFonts w:ascii="Book Antiqua" w:hAnsi="Book Antiqua"/>
          <w:lang w:val="sr-Cyrl-CS"/>
        </w:rPr>
      </w:pPr>
    </w:p>
    <w:p w14:paraId="7AFA0CA6" w14:textId="77777777" w:rsidR="00A76D28" w:rsidRDefault="00A76D28">
      <w:pPr>
        <w:rPr>
          <w:rFonts w:ascii="Book Antiqua" w:hAnsi="Book Antiqua"/>
          <w:lang w:val="sr-Cyrl-CS"/>
        </w:rPr>
      </w:pPr>
    </w:p>
    <w:p w14:paraId="65C43A68" w14:textId="77777777" w:rsidR="00A76D28" w:rsidRDefault="00A76D28">
      <w:pPr>
        <w:rPr>
          <w:rFonts w:ascii="Book Antiqua" w:hAnsi="Book Antiqua"/>
          <w:lang w:val="sr-Cyrl-CS"/>
        </w:rPr>
      </w:pPr>
    </w:p>
    <w:p w14:paraId="34019C98"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lastRenderedPageBreak/>
        <w:t>План рада Стручног већа вештина (музичка култура, ликовна култура и физичко и здравствено васпитање)</w:t>
      </w:r>
    </w:p>
    <w:p w14:paraId="3CE153E0" w14:textId="77777777" w:rsidR="00A76D28" w:rsidRDefault="00A76D28">
      <w:pPr>
        <w:jc w:val="both"/>
        <w:rPr>
          <w:rFonts w:ascii="Book Antiqua" w:hAnsi="Book Antiqua"/>
          <w:sz w:val="24"/>
          <w:lang w:val="sr-Cyrl-CS"/>
        </w:rPr>
      </w:pPr>
    </w:p>
    <w:p w14:paraId="2B5B9E5B" w14:textId="77777777" w:rsidR="004C13CF" w:rsidRDefault="004C13CF">
      <w:pPr>
        <w:jc w:val="both"/>
        <w:rPr>
          <w:rFonts w:ascii="Book Antiqua" w:hAnsi="Book Antiqua"/>
          <w:sz w:val="24"/>
          <w:lang w:val="sr-Cyrl-CS"/>
        </w:rPr>
      </w:pPr>
    </w:p>
    <w:p w14:paraId="74D6C4B3" w14:textId="77777777" w:rsidR="00A76D28" w:rsidRDefault="00A76D28">
      <w:pPr>
        <w:rPr>
          <w:rFonts w:ascii="Book Antiqua" w:hAnsi="Book Antiqua"/>
          <w:lang w:val="sr-Cyrl-CS"/>
        </w:rPr>
      </w:pPr>
    </w:p>
    <w:p w14:paraId="6E44F758" w14:textId="77777777" w:rsidR="00A76D28" w:rsidRDefault="00A76D28">
      <w:pPr>
        <w:rPr>
          <w:rFonts w:ascii="Book Antiqua" w:hAnsi="Book Antiqua"/>
          <w:lang w:val="sr-Cyrl-CS"/>
        </w:rPr>
      </w:pPr>
    </w:p>
    <w:p w14:paraId="66D1CF98" w14:textId="77777777" w:rsidR="004C13CF" w:rsidRDefault="004C13CF">
      <w:pPr>
        <w:rPr>
          <w:rFonts w:ascii="Book Antiqua" w:hAnsi="Book Antiqua"/>
          <w:lang w:val="sr-Cyrl-CS"/>
        </w:rPr>
      </w:pPr>
    </w:p>
    <w:tbl>
      <w:tblPr>
        <w:tblpPr w:leftFromText="180" w:rightFromText="180" w:vertAnchor="text" w:horzAnchor="margin" w:tblpY="-412"/>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880"/>
        <w:gridCol w:w="6248"/>
        <w:gridCol w:w="2358"/>
      </w:tblGrid>
      <w:tr w:rsidR="00A76D28" w14:paraId="1EEABA09" w14:textId="77777777">
        <w:trPr>
          <w:trHeight w:val="432"/>
        </w:trPr>
        <w:tc>
          <w:tcPr>
            <w:tcW w:w="0" w:type="auto"/>
            <w:tcBorders>
              <w:top w:val="thinThickSmallGap" w:sz="24" w:space="0" w:color="auto"/>
              <w:bottom w:val="single" w:sz="18" w:space="0" w:color="auto"/>
              <w:right w:val="single" w:sz="12" w:space="0" w:color="auto"/>
            </w:tcBorders>
            <w:shd w:val="clear" w:color="auto" w:fill="CCCCCC"/>
            <w:vAlign w:val="center"/>
          </w:tcPr>
          <w:p w14:paraId="1A15F853"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Време</w:t>
            </w:r>
          </w:p>
        </w:tc>
        <w:tc>
          <w:tcPr>
            <w:tcW w:w="0" w:type="auto"/>
            <w:tcBorders>
              <w:top w:val="thinThickSmallGap" w:sz="24" w:space="0" w:color="auto"/>
              <w:left w:val="single" w:sz="12" w:space="0" w:color="auto"/>
              <w:bottom w:val="single" w:sz="18" w:space="0" w:color="auto"/>
              <w:right w:val="single" w:sz="12" w:space="0" w:color="auto"/>
            </w:tcBorders>
            <w:shd w:val="clear" w:color="auto" w:fill="CCCCCC"/>
            <w:vAlign w:val="center"/>
          </w:tcPr>
          <w:p w14:paraId="57E45687"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Садржај</w:t>
            </w:r>
          </w:p>
        </w:tc>
        <w:tc>
          <w:tcPr>
            <w:tcW w:w="0" w:type="auto"/>
            <w:tcBorders>
              <w:top w:val="thinThickSmallGap" w:sz="24" w:space="0" w:color="auto"/>
              <w:left w:val="single" w:sz="12" w:space="0" w:color="auto"/>
              <w:bottom w:val="single" w:sz="18" w:space="0" w:color="auto"/>
            </w:tcBorders>
            <w:shd w:val="clear" w:color="auto" w:fill="CCCCCC"/>
            <w:vAlign w:val="center"/>
          </w:tcPr>
          <w:p w14:paraId="6DD852BB"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Реализација</w:t>
            </w:r>
          </w:p>
        </w:tc>
      </w:tr>
      <w:tr w:rsidR="00A76D28" w14:paraId="124E226C" w14:textId="77777777">
        <w:trPr>
          <w:cantSplit/>
          <w:trHeight w:val="922"/>
        </w:trPr>
        <w:tc>
          <w:tcPr>
            <w:tcW w:w="0" w:type="auto"/>
            <w:vMerge w:val="restart"/>
            <w:tcBorders>
              <w:top w:val="single" w:sz="18" w:space="0" w:color="auto"/>
              <w:right w:val="single" w:sz="12" w:space="0" w:color="auto"/>
            </w:tcBorders>
            <w:textDirection w:val="btLr"/>
            <w:vAlign w:val="center"/>
          </w:tcPr>
          <w:p w14:paraId="2DEFA68A"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СЕПТЕМБАР</w:t>
            </w:r>
          </w:p>
        </w:tc>
        <w:tc>
          <w:tcPr>
            <w:tcW w:w="0" w:type="auto"/>
            <w:tcBorders>
              <w:top w:val="single" w:sz="18" w:space="0" w:color="auto"/>
              <w:left w:val="single" w:sz="12" w:space="0" w:color="auto"/>
              <w:bottom w:val="single" w:sz="12" w:space="0" w:color="auto"/>
              <w:right w:val="single" w:sz="12" w:space="0" w:color="auto"/>
            </w:tcBorders>
            <w:vAlign w:val="center"/>
          </w:tcPr>
          <w:p w14:paraId="5DD4C99B"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Одређивање параметара за оцењивање наставних области (тема), односно креирања критеријума за оцењивање</w:t>
            </w:r>
          </w:p>
        </w:tc>
        <w:tc>
          <w:tcPr>
            <w:tcW w:w="0" w:type="auto"/>
            <w:tcBorders>
              <w:top w:val="single" w:sz="18" w:space="0" w:color="auto"/>
              <w:left w:val="single" w:sz="12" w:space="0" w:color="auto"/>
              <w:bottom w:val="single" w:sz="12" w:space="0" w:color="auto"/>
            </w:tcBorders>
            <w:vAlign w:val="center"/>
          </w:tcPr>
          <w:p w14:paraId="47473878" w14:textId="77777777" w:rsidR="00A76D28" w:rsidRDefault="0077121B">
            <w:pPr>
              <w:jc w:val="center"/>
              <w:rPr>
                <w:rFonts w:ascii="Book Antiqua" w:hAnsi="Book Antiqua"/>
                <w:i/>
                <w:iCs/>
                <w:sz w:val="22"/>
                <w:szCs w:val="22"/>
              </w:rPr>
            </w:pPr>
            <w:proofErr w:type="spellStart"/>
            <w:r>
              <w:rPr>
                <w:rFonts w:ascii="Book Antiqua" w:hAnsi="Book Antiqua"/>
                <w:i/>
                <w:iCs/>
                <w:sz w:val="22"/>
                <w:szCs w:val="22"/>
              </w:rPr>
              <w:t>Чланови</w:t>
            </w:r>
            <w:proofErr w:type="spellEnd"/>
          </w:p>
        </w:tc>
      </w:tr>
      <w:tr w:rsidR="00A76D28" w14:paraId="36D31D85" w14:textId="77777777">
        <w:trPr>
          <w:cantSplit/>
          <w:trHeight w:val="680"/>
        </w:trPr>
        <w:tc>
          <w:tcPr>
            <w:tcW w:w="0" w:type="auto"/>
            <w:vMerge/>
            <w:tcBorders>
              <w:right w:val="single" w:sz="12" w:space="0" w:color="auto"/>
            </w:tcBorders>
            <w:textDirection w:val="btLr"/>
            <w:vAlign w:val="center"/>
          </w:tcPr>
          <w:p w14:paraId="5A8B4001"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right w:val="single" w:sz="12" w:space="0" w:color="auto"/>
            </w:tcBorders>
            <w:vAlign w:val="center"/>
          </w:tcPr>
          <w:p w14:paraId="2B235E1A"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 xml:space="preserve">Организовање рада секција </w:t>
            </w:r>
          </w:p>
          <w:p w14:paraId="06DDC8F7" w14:textId="77777777" w:rsidR="00A76D28" w:rsidRDefault="0077121B">
            <w:pPr>
              <w:ind w:left="360"/>
              <w:rPr>
                <w:rFonts w:ascii="Book Antiqua" w:hAnsi="Book Antiqua"/>
                <w:sz w:val="22"/>
                <w:szCs w:val="22"/>
                <w:lang w:val="sr-Cyrl-CS"/>
              </w:rPr>
            </w:pPr>
            <w:r>
              <w:rPr>
                <w:rFonts w:ascii="Book Antiqua" w:hAnsi="Book Antiqua"/>
                <w:sz w:val="22"/>
                <w:szCs w:val="22"/>
                <w:lang w:val="sr-Cyrl-CS"/>
              </w:rPr>
              <w:t>(хор и оркестар, ликовна секција)</w:t>
            </w:r>
          </w:p>
        </w:tc>
        <w:tc>
          <w:tcPr>
            <w:tcW w:w="0" w:type="auto"/>
            <w:vMerge w:val="restart"/>
            <w:tcBorders>
              <w:top w:val="single" w:sz="12" w:space="0" w:color="auto"/>
              <w:left w:val="single" w:sz="12" w:space="0" w:color="auto"/>
            </w:tcBorders>
            <w:vAlign w:val="center"/>
          </w:tcPr>
          <w:p w14:paraId="05736415" w14:textId="77777777" w:rsidR="00A76D28" w:rsidRDefault="0077121B">
            <w:pPr>
              <w:jc w:val="center"/>
              <w:rPr>
                <w:rFonts w:ascii="Book Antiqua" w:hAnsi="Book Antiqua"/>
                <w:i/>
                <w:iCs/>
                <w:sz w:val="22"/>
                <w:szCs w:val="22"/>
              </w:rPr>
            </w:pPr>
            <w:proofErr w:type="spellStart"/>
            <w:r>
              <w:rPr>
                <w:rFonts w:ascii="Book Antiqua" w:hAnsi="Book Antiqua"/>
                <w:i/>
                <w:iCs/>
                <w:sz w:val="22"/>
                <w:szCs w:val="22"/>
              </w:rPr>
              <w:t>Наставнициликовне</w:t>
            </w:r>
            <w:proofErr w:type="spellEnd"/>
            <w:r>
              <w:rPr>
                <w:rFonts w:ascii="Book Antiqua" w:hAnsi="Book Antiqua"/>
                <w:i/>
                <w:iCs/>
                <w:sz w:val="22"/>
                <w:szCs w:val="22"/>
              </w:rPr>
              <w:t xml:space="preserve"> и </w:t>
            </w:r>
            <w:proofErr w:type="spellStart"/>
            <w:r>
              <w:rPr>
                <w:rFonts w:ascii="Book Antiqua" w:hAnsi="Book Antiqua"/>
                <w:i/>
                <w:iCs/>
                <w:sz w:val="22"/>
                <w:szCs w:val="22"/>
              </w:rPr>
              <w:t>музичкекултуре</w:t>
            </w:r>
            <w:proofErr w:type="spellEnd"/>
          </w:p>
        </w:tc>
      </w:tr>
      <w:tr w:rsidR="00A76D28" w14:paraId="301301FE" w14:textId="77777777">
        <w:trPr>
          <w:cantSplit/>
          <w:trHeight w:val="535"/>
        </w:trPr>
        <w:tc>
          <w:tcPr>
            <w:tcW w:w="0" w:type="auto"/>
            <w:vMerge/>
            <w:tcBorders>
              <w:right w:val="single" w:sz="12" w:space="0" w:color="auto"/>
            </w:tcBorders>
            <w:textDirection w:val="btLr"/>
          </w:tcPr>
          <w:p w14:paraId="5C205161"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right w:val="single" w:sz="12" w:space="0" w:color="auto"/>
            </w:tcBorders>
            <w:vAlign w:val="center"/>
          </w:tcPr>
          <w:p w14:paraId="5EDEDCD0"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Уређење и опрема кабинета</w:t>
            </w:r>
          </w:p>
        </w:tc>
        <w:tc>
          <w:tcPr>
            <w:tcW w:w="0" w:type="auto"/>
            <w:vMerge/>
            <w:tcBorders>
              <w:left w:val="single" w:sz="12" w:space="0" w:color="auto"/>
              <w:bottom w:val="single" w:sz="12" w:space="0" w:color="auto"/>
            </w:tcBorders>
            <w:vAlign w:val="center"/>
          </w:tcPr>
          <w:p w14:paraId="26CA0AF4" w14:textId="77777777" w:rsidR="00A76D28" w:rsidRDefault="00A76D28">
            <w:pPr>
              <w:jc w:val="center"/>
              <w:rPr>
                <w:rFonts w:ascii="Book Antiqua" w:hAnsi="Book Antiqua"/>
                <w:i/>
                <w:iCs/>
                <w:sz w:val="22"/>
                <w:szCs w:val="22"/>
                <w:lang w:val="sr-Cyrl-CS"/>
              </w:rPr>
            </w:pPr>
          </w:p>
        </w:tc>
      </w:tr>
      <w:tr w:rsidR="00A76D28" w14:paraId="3ED13475" w14:textId="77777777">
        <w:trPr>
          <w:cantSplit/>
          <w:trHeight w:val="535"/>
        </w:trPr>
        <w:tc>
          <w:tcPr>
            <w:tcW w:w="0" w:type="auto"/>
            <w:vMerge/>
            <w:tcBorders>
              <w:right w:val="single" w:sz="12" w:space="0" w:color="auto"/>
            </w:tcBorders>
            <w:textDirection w:val="btLr"/>
          </w:tcPr>
          <w:p w14:paraId="64402E76"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right w:val="single" w:sz="12" w:space="0" w:color="auto"/>
            </w:tcBorders>
            <w:vAlign w:val="center"/>
          </w:tcPr>
          <w:p w14:paraId="0D433FC2"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Обележавање Дана европских језика</w:t>
            </w:r>
          </w:p>
        </w:tc>
        <w:tc>
          <w:tcPr>
            <w:tcW w:w="0" w:type="auto"/>
            <w:tcBorders>
              <w:left w:val="single" w:sz="12" w:space="0" w:color="auto"/>
              <w:bottom w:val="single" w:sz="12" w:space="0" w:color="auto"/>
            </w:tcBorders>
            <w:vAlign w:val="center"/>
          </w:tcPr>
          <w:p w14:paraId="67F1B59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ликовне културе, музичке културе, наставници страних језика</w:t>
            </w:r>
          </w:p>
        </w:tc>
      </w:tr>
      <w:tr w:rsidR="00A76D28" w14:paraId="258599F5" w14:textId="77777777">
        <w:trPr>
          <w:cantSplit/>
          <w:trHeight w:val="1251"/>
        </w:trPr>
        <w:tc>
          <w:tcPr>
            <w:tcW w:w="0" w:type="auto"/>
            <w:vMerge/>
            <w:tcBorders>
              <w:right w:val="single" w:sz="12" w:space="0" w:color="auto"/>
            </w:tcBorders>
            <w:textDirection w:val="btLr"/>
          </w:tcPr>
          <w:p w14:paraId="7AD63FF9"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08611AA3"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Обавештење ученика у вези ослобађања од практичног дела наставе физичког и здравственог  васпитања путем књиге обавештења, разредног старешине</w:t>
            </w:r>
          </w:p>
        </w:tc>
        <w:tc>
          <w:tcPr>
            <w:tcW w:w="0" w:type="auto"/>
            <w:vMerge w:val="restart"/>
            <w:tcBorders>
              <w:left w:val="single" w:sz="12" w:space="0" w:color="auto"/>
            </w:tcBorders>
            <w:vAlign w:val="center"/>
          </w:tcPr>
          <w:p w14:paraId="10479757" w14:textId="77777777" w:rsidR="00A76D28" w:rsidRDefault="0077121B">
            <w:pPr>
              <w:jc w:val="center"/>
              <w:rPr>
                <w:rFonts w:ascii="Book Antiqua" w:hAnsi="Book Antiqua"/>
                <w:i/>
                <w:iCs/>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2D6AF312" w14:textId="77777777">
        <w:trPr>
          <w:cantSplit/>
          <w:trHeight w:val="993"/>
        </w:trPr>
        <w:tc>
          <w:tcPr>
            <w:tcW w:w="0" w:type="auto"/>
            <w:vMerge/>
            <w:tcBorders>
              <w:right w:val="single" w:sz="12" w:space="0" w:color="auto"/>
            </w:tcBorders>
            <w:textDirection w:val="btLr"/>
          </w:tcPr>
          <w:p w14:paraId="11700C12"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128BCDA2"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Укључивање ученика у рад секција (атлетска, кошаркашка, одбојкашка, фудбалска и рукометна)</w:t>
            </w:r>
          </w:p>
        </w:tc>
        <w:tc>
          <w:tcPr>
            <w:tcW w:w="0" w:type="auto"/>
            <w:vMerge/>
            <w:tcBorders>
              <w:left w:val="single" w:sz="12" w:space="0" w:color="auto"/>
            </w:tcBorders>
            <w:vAlign w:val="center"/>
          </w:tcPr>
          <w:p w14:paraId="185C7115" w14:textId="77777777" w:rsidR="00A76D28" w:rsidRDefault="00A76D28">
            <w:pPr>
              <w:jc w:val="center"/>
              <w:rPr>
                <w:rFonts w:ascii="Book Antiqua" w:hAnsi="Book Antiqua"/>
                <w:i/>
                <w:iCs/>
                <w:sz w:val="22"/>
                <w:szCs w:val="22"/>
                <w:lang w:val="sr-Cyrl-CS"/>
              </w:rPr>
            </w:pPr>
          </w:p>
        </w:tc>
      </w:tr>
      <w:tr w:rsidR="00A76D28" w14:paraId="0AC65252" w14:textId="77777777">
        <w:trPr>
          <w:cantSplit/>
          <w:trHeight w:val="708"/>
        </w:trPr>
        <w:tc>
          <w:tcPr>
            <w:tcW w:w="0" w:type="auto"/>
            <w:vMerge/>
            <w:tcBorders>
              <w:right w:val="single" w:sz="12" w:space="0" w:color="auto"/>
            </w:tcBorders>
            <w:textDirection w:val="btLr"/>
          </w:tcPr>
          <w:p w14:paraId="7AFBB51B"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255FB629"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Учешће ученика на школском и општинском такмичењу у пливању</w:t>
            </w:r>
          </w:p>
        </w:tc>
        <w:tc>
          <w:tcPr>
            <w:tcW w:w="0" w:type="auto"/>
            <w:vMerge/>
            <w:tcBorders>
              <w:left w:val="single" w:sz="12" w:space="0" w:color="auto"/>
            </w:tcBorders>
            <w:vAlign w:val="center"/>
          </w:tcPr>
          <w:p w14:paraId="63DC055B" w14:textId="77777777" w:rsidR="00A76D28" w:rsidRDefault="00A76D28">
            <w:pPr>
              <w:jc w:val="center"/>
              <w:rPr>
                <w:rFonts w:ascii="Book Antiqua" w:hAnsi="Book Antiqua"/>
                <w:i/>
                <w:iCs/>
                <w:sz w:val="22"/>
                <w:szCs w:val="22"/>
                <w:lang w:val="sr-Cyrl-CS"/>
              </w:rPr>
            </w:pPr>
          </w:p>
        </w:tc>
      </w:tr>
      <w:tr w:rsidR="00A76D28" w14:paraId="7C63143D" w14:textId="77777777">
        <w:trPr>
          <w:cantSplit/>
          <w:trHeight w:val="844"/>
        </w:trPr>
        <w:tc>
          <w:tcPr>
            <w:tcW w:w="0" w:type="auto"/>
            <w:vMerge/>
            <w:tcBorders>
              <w:right w:val="single" w:sz="12" w:space="0" w:color="auto"/>
            </w:tcBorders>
            <w:textDirection w:val="btLr"/>
          </w:tcPr>
          <w:p w14:paraId="7550DA98"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39DEEC02"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Израда програма рада за реализацију јесењег кроса и припрема ученика за његово извођење</w:t>
            </w:r>
          </w:p>
        </w:tc>
        <w:tc>
          <w:tcPr>
            <w:tcW w:w="0" w:type="auto"/>
            <w:vMerge/>
            <w:tcBorders>
              <w:left w:val="single" w:sz="12" w:space="0" w:color="auto"/>
            </w:tcBorders>
            <w:vAlign w:val="center"/>
          </w:tcPr>
          <w:p w14:paraId="3810ED0E" w14:textId="77777777" w:rsidR="00A76D28" w:rsidRDefault="00A76D28">
            <w:pPr>
              <w:jc w:val="center"/>
              <w:rPr>
                <w:rFonts w:ascii="Book Antiqua" w:hAnsi="Book Antiqua"/>
                <w:i/>
                <w:iCs/>
                <w:sz w:val="22"/>
                <w:szCs w:val="22"/>
                <w:lang w:val="sr-Cyrl-CS"/>
              </w:rPr>
            </w:pPr>
          </w:p>
        </w:tc>
      </w:tr>
      <w:tr w:rsidR="00A76D28" w14:paraId="01213FD4" w14:textId="77777777">
        <w:trPr>
          <w:cantSplit/>
          <w:trHeight w:val="542"/>
        </w:trPr>
        <w:tc>
          <w:tcPr>
            <w:tcW w:w="0" w:type="auto"/>
            <w:vMerge/>
            <w:tcBorders>
              <w:right w:val="single" w:sz="12" w:space="0" w:color="auto"/>
            </w:tcBorders>
            <w:textDirection w:val="btLr"/>
          </w:tcPr>
          <w:p w14:paraId="000C666B"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76C1CCE4" w14:textId="77777777" w:rsidR="00A76D28" w:rsidRDefault="0077121B">
            <w:pPr>
              <w:numPr>
                <w:ilvl w:val="0"/>
                <w:numId w:val="73"/>
              </w:numPr>
              <w:rPr>
                <w:rFonts w:ascii="Book Antiqua" w:hAnsi="Book Antiqua"/>
                <w:sz w:val="22"/>
                <w:szCs w:val="22"/>
                <w:lang w:val="sr-Cyrl-CS"/>
              </w:rPr>
            </w:pPr>
            <w:proofErr w:type="spellStart"/>
            <w:r>
              <w:rPr>
                <w:rFonts w:ascii="Book Antiqua" w:hAnsi="Book Antiqua"/>
                <w:sz w:val="22"/>
                <w:szCs w:val="22"/>
              </w:rPr>
              <w:t>Школско</w:t>
            </w:r>
            <w:proofErr w:type="spellEnd"/>
            <w:r>
              <w:rPr>
                <w:rFonts w:ascii="Book Antiqua" w:hAnsi="Book Antiqua"/>
                <w:sz w:val="22"/>
                <w:szCs w:val="22"/>
              </w:rPr>
              <w:t xml:space="preserve"> и </w:t>
            </w:r>
            <w:proofErr w:type="spellStart"/>
            <w:r>
              <w:rPr>
                <w:rFonts w:ascii="Book Antiqua" w:hAnsi="Book Antiqua"/>
                <w:sz w:val="22"/>
                <w:szCs w:val="22"/>
              </w:rPr>
              <w:t>општинско</w:t>
            </w:r>
            <w:proofErr w:type="spellEnd"/>
            <w:r>
              <w:rPr>
                <w:rFonts w:ascii="Book Antiqua" w:hAnsi="Book Antiqua"/>
                <w:sz w:val="22"/>
                <w:szCs w:val="22"/>
              </w:rPr>
              <w:t xml:space="preserve"> </w:t>
            </w:r>
            <w:proofErr w:type="spellStart"/>
            <w:r>
              <w:rPr>
                <w:rFonts w:ascii="Book Antiqua" w:hAnsi="Book Antiqua"/>
                <w:sz w:val="22"/>
                <w:szCs w:val="22"/>
              </w:rPr>
              <w:t>такмичење</w:t>
            </w:r>
            <w:proofErr w:type="spellEnd"/>
            <w:r>
              <w:rPr>
                <w:rFonts w:ascii="Book Antiqua" w:hAnsi="Book Antiqua"/>
                <w:sz w:val="22"/>
                <w:szCs w:val="22"/>
              </w:rPr>
              <w:t xml:space="preserve"> у </w:t>
            </w:r>
            <w:proofErr w:type="spellStart"/>
            <w:r>
              <w:rPr>
                <w:rFonts w:ascii="Book Antiqua" w:hAnsi="Book Antiqua"/>
                <w:sz w:val="22"/>
                <w:szCs w:val="22"/>
              </w:rPr>
              <w:t>пливању</w:t>
            </w:r>
            <w:proofErr w:type="spellEnd"/>
          </w:p>
        </w:tc>
        <w:tc>
          <w:tcPr>
            <w:tcW w:w="0" w:type="auto"/>
            <w:vMerge/>
            <w:tcBorders>
              <w:left w:val="single" w:sz="12" w:space="0" w:color="auto"/>
              <w:bottom w:val="single" w:sz="12" w:space="0" w:color="auto"/>
            </w:tcBorders>
            <w:vAlign w:val="center"/>
          </w:tcPr>
          <w:p w14:paraId="03DE459D" w14:textId="77777777" w:rsidR="00A76D28" w:rsidRDefault="00A76D28">
            <w:pPr>
              <w:jc w:val="center"/>
              <w:rPr>
                <w:rFonts w:ascii="Book Antiqua" w:hAnsi="Book Antiqua"/>
                <w:i/>
                <w:iCs/>
                <w:sz w:val="22"/>
                <w:szCs w:val="22"/>
                <w:lang w:val="sr-Cyrl-CS"/>
              </w:rPr>
            </w:pPr>
          </w:p>
        </w:tc>
      </w:tr>
      <w:tr w:rsidR="00A76D28" w14:paraId="18FE7466" w14:textId="77777777">
        <w:trPr>
          <w:cantSplit/>
          <w:trHeight w:val="720"/>
        </w:trPr>
        <w:tc>
          <w:tcPr>
            <w:tcW w:w="0" w:type="auto"/>
            <w:vMerge/>
            <w:tcBorders>
              <w:right w:val="single" w:sz="12" w:space="0" w:color="auto"/>
            </w:tcBorders>
            <w:textDirection w:val="btLr"/>
          </w:tcPr>
          <w:p w14:paraId="739A466F"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008D06CB" w14:textId="77777777" w:rsidR="00A76D28" w:rsidRDefault="0077121B">
            <w:pPr>
              <w:numPr>
                <w:ilvl w:val="0"/>
                <w:numId w:val="73"/>
              </w:numPr>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“Атлетика – спринтерско трчање ” – утврђивање  – </w:t>
            </w:r>
            <w:r>
              <w:rPr>
                <w:rFonts w:ascii="Book Antiqua" w:hAnsi="Book Antiqua"/>
                <w:i/>
                <w:sz w:val="22"/>
                <w:szCs w:val="22"/>
              </w:rPr>
              <w:t xml:space="preserve">VII </w:t>
            </w:r>
            <w:r>
              <w:rPr>
                <w:rFonts w:ascii="Book Antiqua" w:hAnsi="Book Antiqua"/>
                <w:i/>
                <w:sz w:val="22"/>
                <w:szCs w:val="22"/>
                <w:lang w:val="sr-Cyrl-CS"/>
              </w:rPr>
              <w:t>разред</w:t>
            </w:r>
          </w:p>
        </w:tc>
        <w:tc>
          <w:tcPr>
            <w:tcW w:w="0" w:type="auto"/>
            <w:tcBorders>
              <w:top w:val="single" w:sz="12" w:space="0" w:color="auto"/>
              <w:left w:val="single" w:sz="12" w:space="0" w:color="auto"/>
              <w:bottom w:val="single" w:sz="12" w:space="0" w:color="auto"/>
            </w:tcBorders>
            <w:vAlign w:val="center"/>
          </w:tcPr>
          <w:p w14:paraId="3D4A392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Катарина </w:t>
            </w:r>
          </w:p>
          <w:p w14:paraId="637EF80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Протић</w:t>
            </w:r>
          </w:p>
        </w:tc>
      </w:tr>
      <w:tr w:rsidR="00A76D28" w14:paraId="2DD770E0" w14:textId="77777777">
        <w:trPr>
          <w:cantSplit/>
          <w:trHeight w:val="1011"/>
        </w:trPr>
        <w:tc>
          <w:tcPr>
            <w:tcW w:w="0" w:type="auto"/>
            <w:vMerge/>
            <w:tcBorders>
              <w:right w:val="single" w:sz="12" w:space="0" w:color="auto"/>
            </w:tcBorders>
            <w:textDirection w:val="btLr"/>
          </w:tcPr>
          <w:p w14:paraId="74C41B95"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22631B9E"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Организација и спровођење школског и општинског такмичења по календару спортских активности у систему Школског спорта</w:t>
            </w:r>
          </w:p>
        </w:tc>
        <w:tc>
          <w:tcPr>
            <w:tcW w:w="0" w:type="auto"/>
            <w:tcBorders>
              <w:left w:val="single" w:sz="12" w:space="0" w:color="auto"/>
              <w:bottom w:val="single" w:sz="12" w:space="0" w:color="auto"/>
            </w:tcBorders>
            <w:vAlign w:val="center"/>
          </w:tcPr>
          <w:p w14:paraId="4F2732DF" w14:textId="77777777" w:rsidR="00A76D28" w:rsidRDefault="0077121B">
            <w:pPr>
              <w:jc w:val="center"/>
              <w:rPr>
                <w:rFonts w:ascii="Book Antiqua" w:hAnsi="Book Antiqua"/>
                <w:i/>
                <w:iCs/>
                <w:sz w:val="22"/>
                <w:szCs w:val="22"/>
              </w:rPr>
            </w:pPr>
            <w:r>
              <w:rPr>
                <w:rFonts w:ascii="Book Antiqua" w:hAnsi="Book Antiqua"/>
                <w:i/>
                <w:sz w:val="22"/>
                <w:szCs w:val="22"/>
                <w:lang w:val="sr-Cyrl-CS"/>
              </w:rPr>
              <w:t>Наставници физичког и здравственог васпитања</w:t>
            </w:r>
          </w:p>
        </w:tc>
      </w:tr>
      <w:tr w:rsidR="00A76D28" w14:paraId="27012782" w14:textId="77777777">
        <w:trPr>
          <w:cantSplit/>
          <w:trHeight w:val="2475"/>
        </w:trPr>
        <w:tc>
          <w:tcPr>
            <w:tcW w:w="0" w:type="auto"/>
            <w:vMerge/>
            <w:tcBorders>
              <w:bottom w:val="single" w:sz="12" w:space="0" w:color="auto"/>
              <w:right w:val="single" w:sz="12" w:space="0" w:color="auto"/>
            </w:tcBorders>
            <w:textDirection w:val="btLr"/>
          </w:tcPr>
          <w:p w14:paraId="3D120F60"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right w:val="single" w:sz="12" w:space="0" w:color="auto"/>
            </w:tcBorders>
            <w:vAlign w:val="center"/>
          </w:tcPr>
          <w:p w14:paraId="78E4B315" w14:textId="77777777" w:rsidR="00A76D28" w:rsidRDefault="0077121B">
            <w:pPr>
              <w:rPr>
                <w:rFonts w:ascii="Book Antiqua" w:hAnsi="Book Antiqua"/>
                <w:b/>
                <w:i/>
                <w:sz w:val="22"/>
                <w:szCs w:val="22"/>
                <w:u w:val="single"/>
                <w:lang w:val="sr-Cyrl-CS"/>
              </w:rPr>
            </w:pPr>
            <w:r>
              <w:rPr>
                <w:rFonts w:ascii="Book Antiqua" w:hAnsi="Book Antiqua"/>
                <w:b/>
                <w:i/>
                <w:sz w:val="22"/>
                <w:szCs w:val="22"/>
                <w:u w:val="single"/>
                <w:lang w:val="sr-Cyrl-CS"/>
              </w:rPr>
              <w:t>Недеља школског спорта:</w:t>
            </w:r>
          </w:p>
          <w:p w14:paraId="78B72B54" w14:textId="77777777" w:rsidR="00A76D28" w:rsidRDefault="0077121B">
            <w:pPr>
              <w:rPr>
                <w:rFonts w:ascii="Book Antiqua" w:hAnsi="Book Antiqua"/>
                <w:sz w:val="22"/>
                <w:szCs w:val="22"/>
                <w:lang w:val="sr-Cyrl-CS"/>
              </w:rPr>
            </w:pPr>
            <w:r>
              <w:rPr>
                <w:rFonts w:ascii="Book Antiqua" w:hAnsi="Book Antiqua"/>
                <w:sz w:val="22"/>
                <w:szCs w:val="22"/>
                <w:lang w:val="sr-Cyrl-CS"/>
              </w:rPr>
              <w:t>-полигон спретности (5. разред, девојчице)</w:t>
            </w:r>
          </w:p>
          <w:p w14:paraId="26063BB7" w14:textId="77777777" w:rsidR="00A76D28" w:rsidRDefault="0077121B">
            <w:pPr>
              <w:rPr>
                <w:rFonts w:ascii="Book Antiqua" w:hAnsi="Book Antiqua"/>
                <w:sz w:val="22"/>
                <w:szCs w:val="22"/>
                <w:lang w:val="sr-Cyrl-CS"/>
              </w:rPr>
            </w:pPr>
            <w:r>
              <w:rPr>
                <w:rFonts w:ascii="Book Antiqua" w:hAnsi="Book Antiqua"/>
                <w:sz w:val="22"/>
                <w:szCs w:val="22"/>
                <w:lang w:val="sr-Cyrl-CS"/>
              </w:rPr>
              <w:t>-мали фудбал (5. разред, дечаци)</w:t>
            </w:r>
          </w:p>
          <w:p w14:paraId="582D9B3E" w14:textId="77777777" w:rsidR="00A76D28" w:rsidRDefault="0077121B">
            <w:pPr>
              <w:rPr>
                <w:rFonts w:ascii="Book Antiqua" w:hAnsi="Book Antiqua"/>
                <w:sz w:val="22"/>
                <w:szCs w:val="22"/>
                <w:lang w:val="sr-Cyrl-CS"/>
              </w:rPr>
            </w:pPr>
            <w:r>
              <w:rPr>
                <w:rFonts w:ascii="Book Antiqua" w:hAnsi="Book Antiqua"/>
                <w:sz w:val="22"/>
                <w:szCs w:val="22"/>
                <w:lang w:val="sr-Cyrl-CS"/>
              </w:rPr>
              <w:t>-кошарка (6.разред, девојчице, дечаци)</w:t>
            </w:r>
          </w:p>
          <w:p w14:paraId="68A98977" w14:textId="77777777" w:rsidR="00A76D28" w:rsidRDefault="0077121B">
            <w:pPr>
              <w:rPr>
                <w:rFonts w:ascii="Book Antiqua" w:hAnsi="Book Antiqua"/>
                <w:sz w:val="22"/>
                <w:szCs w:val="22"/>
                <w:lang w:val="sr-Cyrl-CS"/>
              </w:rPr>
            </w:pPr>
            <w:r>
              <w:rPr>
                <w:rFonts w:ascii="Book Antiqua" w:hAnsi="Book Antiqua"/>
                <w:sz w:val="22"/>
                <w:szCs w:val="22"/>
                <w:lang w:val="sr-Cyrl-CS"/>
              </w:rPr>
              <w:t>-одбојка (7.разред, девојчице, дечаци)</w:t>
            </w:r>
          </w:p>
          <w:p w14:paraId="4B0B824E" w14:textId="77777777" w:rsidR="00A76D28" w:rsidRDefault="0077121B">
            <w:pPr>
              <w:rPr>
                <w:rFonts w:ascii="Book Antiqua" w:hAnsi="Book Antiqua"/>
                <w:sz w:val="22"/>
                <w:szCs w:val="22"/>
                <w:lang w:val="sr-Cyrl-CS"/>
              </w:rPr>
            </w:pPr>
            <w:r>
              <w:rPr>
                <w:rFonts w:ascii="Book Antiqua" w:hAnsi="Book Antiqua"/>
                <w:sz w:val="22"/>
                <w:szCs w:val="22"/>
                <w:lang w:val="sr-Cyrl-CS"/>
              </w:rPr>
              <w:t>-мали фудбал (8.разред, девојчице, дечаци)</w:t>
            </w:r>
          </w:p>
          <w:p w14:paraId="1392CFA4" w14:textId="77777777" w:rsidR="00A76D28" w:rsidRDefault="0077121B">
            <w:pPr>
              <w:rPr>
                <w:rFonts w:ascii="Book Antiqua" w:hAnsi="Book Antiqua"/>
                <w:color w:val="993300"/>
                <w:sz w:val="22"/>
                <w:szCs w:val="22"/>
                <w:lang w:val="sr-Cyrl-CS"/>
              </w:rPr>
            </w:pPr>
            <w:r>
              <w:rPr>
                <w:rFonts w:ascii="Book Antiqua" w:hAnsi="Book Antiqua"/>
                <w:sz w:val="22"/>
                <w:szCs w:val="22"/>
                <w:lang w:val="sr-Cyrl-CS"/>
              </w:rPr>
              <w:t>-елементарне игре (ученици одељења са сметњама у    развоју и ученици 5. разреда)</w:t>
            </w:r>
          </w:p>
        </w:tc>
        <w:tc>
          <w:tcPr>
            <w:tcW w:w="0" w:type="auto"/>
            <w:tcBorders>
              <w:top w:val="single" w:sz="12" w:space="0" w:color="auto"/>
              <w:left w:val="single" w:sz="12" w:space="0" w:color="auto"/>
              <w:bottom w:val="single" w:sz="12" w:space="0" w:color="auto"/>
            </w:tcBorders>
            <w:vAlign w:val="center"/>
          </w:tcPr>
          <w:p w14:paraId="0234903D" w14:textId="77777777" w:rsidR="00A76D28" w:rsidRDefault="0077121B">
            <w:pPr>
              <w:jc w:val="center"/>
              <w:rPr>
                <w:rFonts w:ascii="Book Antiqua" w:hAnsi="Book Antiqua"/>
                <w:i/>
                <w:sz w:val="22"/>
                <w:szCs w:val="22"/>
              </w:rPr>
            </w:pPr>
            <w:r>
              <w:rPr>
                <w:rFonts w:ascii="Book Antiqua" w:hAnsi="Book Antiqua"/>
                <w:i/>
                <w:sz w:val="22"/>
                <w:szCs w:val="22"/>
                <w:lang w:val="sr-Cyrl-CS"/>
              </w:rPr>
              <w:t>Наставници физичког и здравственог васпитањ</w:t>
            </w:r>
            <w:r>
              <w:rPr>
                <w:rFonts w:ascii="Book Antiqua" w:hAnsi="Book Antiqua"/>
                <w:i/>
                <w:sz w:val="22"/>
                <w:szCs w:val="22"/>
              </w:rPr>
              <w:t>a,</w:t>
            </w:r>
          </w:p>
          <w:p w14:paraId="358E167A" w14:textId="77777777" w:rsidR="00A76D28" w:rsidRDefault="0077121B">
            <w:pPr>
              <w:jc w:val="center"/>
              <w:rPr>
                <w:rFonts w:ascii="Book Antiqua" w:hAnsi="Book Antiqua"/>
                <w:i/>
                <w:iCs/>
                <w:sz w:val="22"/>
                <w:szCs w:val="22"/>
              </w:rPr>
            </w:pPr>
            <w:r>
              <w:rPr>
                <w:rFonts w:ascii="Book Antiqua" w:hAnsi="Book Antiqua"/>
                <w:i/>
                <w:iCs/>
                <w:sz w:val="22"/>
                <w:szCs w:val="22"/>
                <w:lang w:val="sr-Cyrl-CS"/>
              </w:rPr>
              <w:t>наставници одељења ученика са сметњама у развоју и инвалидитетом</w:t>
            </w:r>
          </w:p>
        </w:tc>
      </w:tr>
      <w:tr w:rsidR="00A76D28" w14:paraId="3D89E812" w14:textId="77777777">
        <w:trPr>
          <w:cantSplit/>
          <w:trHeight w:val="682"/>
        </w:trPr>
        <w:tc>
          <w:tcPr>
            <w:tcW w:w="0" w:type="auto"/>
            <w:vMerge w:val="restart"/>
            <w:tcBorders>
              <w:top w:val="single" w:sz="12" w:space="0" w:color="auto"/>
              <w:right w:val="single" w:sz="12" w:space="0" w:color="auto"/>
            </w:tcBorders>
            <w:textDirection w:val="btLr"/>
            <w:vAlign w:val="center"/>
          </w:tcPr>
          <w:p w14:paraId="725560E5"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 xml:space="preserve">ОКТОБАР </w:t>
            </w:r>
          </w:p>
        </w:tc>
        <w:tc>
          <w:tcPr>
            <w:tcW w:w="0" w:type="auto"/>
            <w:tcBorders>
              <w:top w:val="single" w:sz="12" w:space="0" w:color="auto"/>
              <w:left w:val="single" w:sz="12" w:space="0" w:color="auto"/>
              <w:bottom w:val="single" w:sz="12" w:space="0" w:color="auto"/>
              <w:right w:val="single" w:sz="12" w:space="0" w:color="auto"/>
            </w:tcBorders>
            <w:vAlign w:val="center"/>
          </w:tcPr>
          <w:p w14:paraId="507313A6" w14:textId="77777777" w:rsidR="00A76D28" w:rsidRDefault="0077121B">
            <w:pPr>
              <w:numPr>
                <w:ilvl w:val="0"/>
                <w:numId w:val="68"/>
              </w:numPr>
              <w:tabs>
                <w:tab w:val="left" w:pos="4365"/>
              </w:tabs>
              <w:rPr>
                <w:rFonts w:ascii="Book Antiqua" w:hAnsi="Book Antiqua"/>
                <w:sz w:val="22"/>
                <w:szCs w:val="22"/>
                <w:lang w:val="sr-Cyrl-CS"/>
              </w:rPr>
            </w:pPr>
            <w:r>
              <w:rPr>
                <w:rFonts w:ascii="Book Antiqua" w:hAnsi="Book Antiqua"/>
                <w:b/>
                <w:bCs/>
                <w:iCs/>
                <w:sz w:val="22"/>
                <w:szCs w:val="22"/>
                <w:lang w:val="sr-Cyrl-CS"/>
              </w:rPr>
              <w:t>Отворени час:</w:t>
            </w:r>
            <w:r>
              <w:rPr>
                <w:rFonts w:ascii="Book Antiqua" w:hAnsi="Book Antiqua"/>
                <w:i/>
                <w:sz w:val="22"/>
                <w:szCs w:val="22"/>
                <w:lang w:val="sr-Cyrl-CS"/>
              </w:rPr>
              <w:t xml:space="preserve">“ Својства и врсте линија ” </w:t>
            </w:r>
          </w:p>
          <w:p w14:paraId="69C594DA" w14:textId="77777777" w:rsidR="00A76D28" w:rsidRDefault="0077121B">
            <w:pPr>
              <w:rPr>
                <w:rFonts w:ascii="Book Antiqua" w:hAnsi="Book Antiqua"/>
                <w:color w:val="FF0000"/>
                <w:sz w:val="22"/>
                <w:szCs w:val="22"/>
                <w:lang w:val="sr-Cyrl-CS"/>
              </w:rPr>
            </w:pPr>
            <w:r>
              <w:rPr>
                <w:rFonts w:ascii="Book Antiqua" w:hAnsi="Book Antiqua"/>
                <w:i/>
                <w:sz w:val="22"/>
                <w:szCs w:val="22"/>
                <w:lang w:val="sr-Cyrl-CS"/>
              </w:rPr>
              <w:t>– обрада –</w:t>
            </w:r>
            <w:r>
              <w:rPr>
                <w:rFonts w:ascii="Book Antiqua" w:hAnsi="Book Antiqua"/>
                <w:i/>
                <w:sz w:val="22"/>
                <w:szCs w:val="22"/>
              </w:rPr>
              <w:t xml:space="preserve">V </w:t>
            </w:r>
            <w:r>
              <w:rPr>
                <w:rFonts w:ascii="Book Antiqua" w:hAnsi="Book Antiqua"/>
                <w:i/>
                <w:sz w:val="22"/>
                <w:szCs w:val="22"/>
                <w:lang w:val="sr-Cyrl-CS"/>
              </w:rPr>
              <w:t>разред</w:t>
            </w:r>
          </w:p>
        </w:tc>
        <w:tc>
          <w:tcPr>
            <w:tcW w:w="0" w:type="auto"/>
            <w:tcBorders>
              <w:top w:val="single" w:sz="12" w:space="0" w:color="auto"/>
              <w:left w:val="single" w:sz="12" w:space="0" w:color="auto"/>
              <w:bottom w:val="single" w:sz="12" w:space="0" w:color="auto"/>
            </w:tcBorders>
            <w:vAlign w:val="center"/>
          </w:tcPr>
          <w:p w14:paraId="5BEC6F52"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Скакун </w:t>
            </w:r>
          </w:p>
          <w:p w14:paraId="18778DDC" w14:textId="77777777" w:rsidR="00A76D28" w:rsidRDefault="0077121B">
            <w:pPr>
              <w:jc w:val="center"/>
              <w:rPr>
                <w:rFonts w:ascii="Book Antiqua" w:hAnsi="Book Antiqua"/>
                <w:i/>
                <w:iCs/>
                <w:color w:val="FF0000"/>
                <w:sz w:val="22"/>
                <w:szCs w:val="22"/>
                <w:lang w:val="sr-Cyrl-CS"/>
              </w:rPr>
            </w:pPr>
            <w:r>
              <w:rPr>
                <w:rFonts w:ascii="Book Antiqua" w:hAnsi="Book Antiqua"/>
                <w:i/>
                <w:sz w:val="22"/>
                <w:szCs w:val="22"/>
                <w:lang w:val="sr-Cyrl-CS"/>
              </w:rPr>
              <w:t>Јелена</w:t>
            </w:r>
          </w:p>
        </w:tc>
      </w:tr>
      <w:tr w:rsidR="00A76D28" w14:paraId="6D5BC8DE" w14:textId="77777777">
        <w:trPr>
          <w:cantSplit/>
          <w:trHeight w:val="958"/>
        </w:trPr>
        <w:tc>
          <w:tcPr>
            <w:tcW w:w="0" w:type="auto"/>
            <w:vMerge/>
            <w:tcBorders>
              <w:right w:val="single" w:sz="12" w:space="0" w:color="auto"/>
            </w:tcBorders>
            <w:textDirection w:val="btLr"/>
            <w:vAlign w:val="center"/>
          </w:tcPr>
          <w:p w14:paraId="6E98C863"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4" w:space="0" w:color="auto"/>
              <w:right w:val="single" w:sz="12" w:space="0" w:color="auto"/>
            </w:tcBorders>
            <w:vAlign w:val="center"/>
          </w:tcPr>
          <w:p w14:paraId="764C7399" w14:textId="77777777" w:rsidR="00A76D28" w:rsidRDefault="0077121B">
            <w:pPr>
              <w:numPr>
                <w:ilvl w:val="0"/>
                <w:numId w:val="68"/>
              </w:numPr>
              <w:tabs>
                <w:tab w:val="left" w:pos="4365"/>
              </w:tabs>
              <w:rPr>
                <w:rFonts w:ascii="Book Antiqua" w:hAnsi="Book Antiqua"/>
                <w:b/>
                <w:bCs/>
                <w:iCs/>
                <w:sz w:val="22"/>
                <w:szCs w:val="22"/>
                <w:lang w:val="sr-Cyrl-CS"/>
              </w:rPr>
            </w:pPr>
            <w:r>
              <w:rPr>
                <w:rFonts w:ascii="Book Antiqua" w:hAnsi="Book Antiqua"/>
                <w:iCs/>
                <w:sz w:val="22"/>
                <w:szCs w:val="22"/>
                <w:lang w:val="sr-Cyrl-CS"/>
              </w:rPr>
              <w:t>Организација и спровођење школског и општинског такмичења по календару спортских активности у систему Школског спорта</w:t>
            </w:r>
          </w:p>
        </w:tc>
        <w:tc>
          <w:tcPr>
            <w:tcW w:w="0" w:type="auto"/>
            <w:tcBorders>
              <w:top w:val="single" w:sz="8" w:space="0" w:color="auto"/>
              <w:left w:val="single" w:sz="12" w:space="0" w:color="auto"/>
              <w:bottom w:val="single" w:sz="4" w:space="0" w:color="auto"/>
            </w:tcBorders>
            <w:vAlign w:val="center"/>
          </w:tcPr>
          <w:p w14:paraId="6DFBBBAD"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00C6E275" w14:textId="77777777">
        <w:trPr>
          <w:cantSplit/>
          <w:trHeight w:val="674"/>
        </w:trPr>
        <w:tc>
          <w:tcPr>
            <w:tcW w:w="0" w:type="auto"/>
            <w:vMerge/>
            <w:tcBorders>
              <w:right w:val="single" w:sz="12" w:space="0" w:color="auto"/>
            </w:tcBorders>
            <w:textDirection w:val="btLr"/>
            <w:vAlign w:val="center"/>
          </w:tcPr>
          <w:p w14:paraId="7535D193"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right w:val="single" w:sz="12" w:space="0" w:color="auto"/>
            </w:tcBorders>
            <w:vAlign w:val="center"/>
          </w:tcPr>
          <w:p w14:paraId="2CB5E805" w14:textId="77777777" w:rsidR="00A76D28" w:rsidRDefault="0077121B">
            <w:pPr>
              <w:numPr>
                <w:ilvl w:val="0"/>
                <w:numId w:val="68"/>
              </w:numPr>
              <w:tabs>
                <w:tab w:val="left" w:pos="4365"/>
              </w:tabs>
              <w:rPr>
                <w:rFonts w:ascii="Book Antiqua" w:hAnsi="Book Antiqua"/>
                <w:b/>
                <w:bCs/>
                <w:iCs/>
                <w:sz w:val="22"/>
                <w:szCs w:val="22"/>
                <w:lang w:val="sr-Cyrl-CS"/>
              </w:rPr>
            </w:pPr>
            <w:r>
              <w:rPr>
                <w:rFonts w:ascii="Book Antiqua" w:hAnsi="Book Antiqua"/>
                <w:sz w:val="22"/>
                <w:szCs w:val="22"/>
                <w:lang w:val="sr-Cyrl-CS"/>
              </w:rPr>
              <w:t>Реализација јесењег кроса ( и са ученицима одељења са сметњама у развоју и инвалидитетом)</w:t>
            </w:r>
          </w:p>
        </w:tc>
        <w:tc>
          <w:tcPr>
            <w:tcW w:w="0" w:type="auto"/>
            <w:tcBorders>
              <w:top w:val="single" w:sz="12" w:space="0" w:color="auto"/>
              <w:left w:val="single" w:sz="12" w:space="0" w:color="auto"/>
              <w:bottom w:val="single" w:sz="4" w:space="0" w:color="auto"/>
            </w:tcBorders>
            <w:vAlign w:val="center"/>
          </w:tcPr>
          <w:p w14:paraId="5992C5C8" w14:textId="77777777" w:rsidR="00A76D28" w:rsidRDefault="00A76D28">
            <w:pPr>
              <w:jc w:val="center"/>
              <w:rPr>
                <w:rFonts w:ascii="Book Antiqua" w:hAnsi="Book Antiqua"/>
                <w:i/>
                <w:sz w:val="22"/>
                <w:szCs w:val="22"/>
                <w:lang w:val="sr-Cyrl-CS"/>
              </w:rPr>
            </w:pPr>
          </w:p>
          <w:p w14:paraId="6EBA6BCF"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tc>
      </w:tr>
      <w:tr w:rsidR="00A76D28" w14:paraId="1E8E6CE6" w14:textId="77777777">
        <w:trPr>
          <w:cantSplit/>
          <w:trHeight w:val="684"/>
        </w:trPr>
        <w:tc>
          <w:tcPr>
            <w:tcW w:w="0" w:type="auto"/>
            <w:vMerge/>
            <w:tcBorders>
              <w:right w:val="single" w:sz="12" w:space="0" w:color="auto"/>
            </w:tcBorders>
            <w:textDirection w:val="btLr"/>
            <w:vAlign w:val="center"/>
          </w:tcPr>
          <w:p w14:paraId="68EA5886"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right w:val="single" w:sz="12" w:space="0" w:color="auto"/>
            </w:tcBorders>
            <w:vAlign w:val="center"/>
          </w:tcPr>
          <w:p w14:paraId="01530B77" w14:textId="77777777" w:rsidR="00A76D28" w:rsidRDefault="0077121B">
            <w:pPr>
              <w:numPr>
                <w:ilvl w:val="0"/>
                <w:numId w:val="68"/>
              </w:numPr>
              <w:tabs>
                <w:tab w:val="left" w:pos="4365"/>
              </w:tabs>
              <w:rPr>
                <w:rFonts w:ascii="Book Antiqua" w:hAnsi="Book Antiqua"/>
                <w:b/>
                <w:bCs/>
                <w:iCs/>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 Спортске игре – мали фудбал (пријем и додавање) ” – обрада –     </w:t>
            </w:r>
            <w:r>
              <w:rPr>
                <w:rFonts w:ascii="Book Antiqua" w:hAnsi="Book Antiqua"/>
                <w:i/>
                <w:sz w:val="22"/>
                <w:szCs w:val="22"/>
              </w:rPr>
              <w:t xml:space="preserve">V </w:t>
            </w:r>
            <w:r>
              <w:rPr>
                <w:rFonts w:ascii="Book Antiqua" w:hAnsi="Book Antiqua"/>
                <w:i/>
                <w:sz w:val="22"/>
                <w:szCs w:val="22"/>
                <w:lang w:val="sr-Cyrl-CS"/>
              </w:rPr>
              <w:t>разред, офа</w:t>
            </w:r>
          </w:p>
        </w:tc>
        <w:tc>
          <w:tcPr>
            <w:tcW w:w="0" w:type="auto"/>
            <w:tcBorders>
              <w:top w:val="single" w:sz="4" w:space="0" w:color="auto"/>
              <w:left w:val="single" w:sz="12" w:space="0" w:color="auto"/>
              <w:bottom w:val="single" w:sz="12" w:space="0" w:color="auto"/>
            </w:tcBorders>
            <w:vAlign w:val="center"/>
          </w:tcPr>
          <w:p w14:paraId="69EB79B1"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Иван</w:t>
            </w:r>
          </w:p>
          <w:p w14:paraId="09A8749D"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 Ђурић</w:t>
            </w:r>
          </w:p>
        </w:tc>
      </w:tr>
      <w:tr w:rsidR="00A76D28" w14:paraId="2D17B37F" w14:textId="77777777">
        <w:trPr>
          <w:cantSplit/>
          <w:trHeight w:val="680"/>
        </w:trPr>
        <w:tc>
          <w:tcPr>
            <w:tcW w:w="0" w:type="auto"/>
            <w:vMerge/>
            <w:tcBorders>
              <w:right w:val="single" w:sz="12" w:space="0" w:color="auto"/>
            </w:tcBorders>
            <w:textDirection w:val="btLr"/>
            <w:vAlign w:val="center"/>
          </w:tcPr>
          <w:p w14:paraId="58F4806E"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right w:val="single" w:sz="12" w:space="0" w:color="auto"/>
            </w:tcBorders>
            <w:vAlign w:val="center"/>
          </w:tcPr>
          <w:p w14:paraId="36EFE3BD" w14:textId="77777777" w:rsidR="00A76D28" w:rsidRDefault="0077121B">
            <w:pPr>
              <w:numPr>
                <w:ilvl w:val="0"/>
                <w:numId w:val="68"/>
              </w:numPr>
              <w:tabs>
                <w:tab w:val="left" w:pos="4365"/>
              </w:tabs>
              <w:rPr>
                <w:rFonts w:ascii="Book Antiqua" w:hAnsi="Book Antiqua"/>
                <w:b/>
                <w:bCs/>
                <w:iCs/>
                <w:sz w:val="22"/>
                <w:szCs w:val="22"/>
                <w:lang w:val="sr-Cyrl-CS"/>
              </w:rPr>
            </w:pPr>
            <w:r>
              <w:rPr>
                <w:rFonts w:ascii="Book Antiqua" w:hAnsi="Book Antiqua"/>
                <w:sz w:val="22"/>
                <w:szCs w:val="22"/>
                <w:lang w:val="sr-Cyrl-CS"/>
              </w:rPr>
              <w:t>Улична трка</w:t>
            </w:r>
          </w:p>
        </w:tc>
        <w:tc>
          <w:tcPr>
            <w:tcW w:w="0" w:type="auto"/>
            <w:tcBorders>
              <w:top w:val="single" w:sz="8" w:space="0" w:color="auto"/>
              <w:left w:val="single" w:sz="12" w:space="0" w:color="auto"/>
              <w:bottom w:val="single" w:sz="12" w:space="0" w:color="auto"/>
            </w:tcBorders>
            <w:vAlign w:val="center"/>
          </w:tcPr>
          <w:p w14:paraId="2C009317"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438A217F" w14:textId="77777777">
        <w:trPr>
          <w:cantSplit/>
          <w:trHeight w:val="926"/>
        </w:trPr>
        <w:tc>
          <w:tcPr>
            <w:tcW w:w="0" w:type="auto"/>
            <w:vMerge/>
            <w:tcBorders>
              <w:right w:val="single" w:sz="12" w:space="0" w:color="auto"/>
            </w:tcBorders>
            <w:textDirection w:val="btLr"/>
            <w:vAlign w:val="center"/>
          </w:tcPr>
          <w:p w14:paraId="014DD653"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right w:val="single" w:sz="12" w:space="0" w:color="auto"/>
            </w:tcBorders>
            <w:vAlign w:val="center"/>
          </w:tcPr>
          <w:p w14:paraId="2223D0B2" w14:textId="77777777" w:rsidR="00A76D28" w:rsidRDefault="0077121B">
            <w:pPr>
              <w:numPr>
                <w:ilvl w:val="0"/>
                <w:numId w:val="68"/>
              </w:numPr>
              <w:tabs>
                <w:tab w:val="left" w:pos="4365"/>
              </w:tabs>
              <w:rPr>
                <w:rFonts w:ascii="Book Antiqua" w:hAnsi="Book Antiqua"/>
                <w:b/>
                <w:bCs/>
                <w:iCs/>
                <w:sz w:val="22"/>
                <w:szCs w:val="22"/>
                <w:lang w:val="sr-Cyrl-CS"/>
              </w:rPr>
            </w:pPr>
            <w:r>
              <w:rPr>
                <w:rFonts w:ascii="Book Antiqua" w:hAnsi="Book Antiqua"/>
                <w:sz w:val="22"/>
                <w:szCs w:val="22"/>
                <w:lang w:val="sr-Cyrl-CS"/>
              </w:rPr>
              <w:t>Учешће на Шумарском вишебоју</w:t>
            </w:r>
          </w:p>
        </w:tc>
        <w:tc>
          <w:tcPr>
            <w:tcW w:w="0" w:type="auto"/>
            <w:tcBorders>
              <w:top w:val="single" w:sz="12" w:space="0" w:color="auto"/>
              <w:left w:val="single" w:sz="12" w:space="0" w:color="auto"/>
              <w:bottom w:val="single" w:sz="12" w:space="0" w:color="auto"/>
            </w:tcBorders>
            <w:vAlign w:val="center"/>
          </w:tcPr>
          <w:p w14:paraId="530A0C63"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4011894E" w14:textId="77777777">
        <w:trPr>
          <w:cantSplit/>
          <w:trHeight w:val="926"/>
        </w:trPr>
        <w:tc>
          <w:tcPr>
            <w:tcW w:w="0" w:type="auto"/>
            <w:vMerge/>
            <w:tcBorders>
              <w:bottom w:val="single" w:sz="12" w:space="0" w:color="auto"/>
              <w:right w:val="single" w:sz="12" w:space="0" w:color="auto"/>
            </w:tcBorders>
            <w:textDirection w:val="btLr"/>
            <w:vAlign w:val="center"/>
          </w:tcPr>
          <w:p w14:paraId="2533DA1B"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right w:val="single" w:sz="12" w:space="0" w:color="auto"/>
            </w:tcBorders>
            <w:vAlign w:val="center"/>
          </w:tcPr>
          <w:p w14:paraId="514316E6" w14:textId="77777777" w:rsidR="00A76D28" w:rsidRDefault="0077121B">
            <w:pPr>
              <w:numPr>
                <w:ilvl w:val="0"/>
                <w:numId w:val="68"/>
              </w:numPr>
              <w:tabs>
                <w:tab w:val="left" w:pos="4365"/>
              </w:tabs>
              <w:rPr>
                <w:rFonts w:ascii="Book Antiqua" w:hAnsi="Book Antiqua"/>
                <w:sz w:val="22"/>
                <w:szCs w:val="22"/>
                <w:lang w:val="sr-Cyrl-CS"/>
              </w:rPr>
            </w:pPr>
            <w:r>
              <w:rPr>
                <w:rFonts w:ascii="Book Antiqua" w:hAnsi="Book Antiqua"/>
                <w:sz w:val="22"/>
                <w:szCs w:val="22"/>
                <w:lang w:val="sr-Cyrl-CS"/>
              </w:rPr>
              <w:t>Међусобне посете часовима у оквиру поједничаних предмета</w:t>
            </w:r>
          </w:p>
        </w:tc>
        <w:tc>
          <w:tcPr>
            <w:tcW w:w="0" w:type="auto"/>
            <w:tcBorders>
              <w:top w:val="single" w:sz="12" w:space="0" w:color="auto"/>
              <w:left w:val="single" w:sz="12" w:space="0" w:color="auto"/>
              <w:bottom w:val="single" w:sz="12" w:space="0" w:color="auto"/>
            </w:tcBorders>
            <w:vAlign w:val="center"/>
          </w:tcPr>
          <w:p w14:paraId="15D24E46"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Чланови</w:t>
            </w:r>
          </w:p>
        </w:tc>
      </w:tr>
      <w:tr w:rsidR="00A76D28" w14:paraId="610895C8" w14:textId="77777777">
        <w:trPr>
          <w:cantSplit/>
          <w:trHeight w:val="718"/>
        </w:trPr>
        <w:tc>
          <w:tcPr>
            <w:tcW w:w="0" w:type="auto"/>
            <w:vMerge w:val="restart"/>
            <w:tcBorders>
              <w:top w:val="single" w:sz="12" w:space="0" w:color="auto"/>
              <w:right w:val="single" w:sz="12" w:space="0" w:color="auto"/>
            </w:tcBorders>
            <w:textDirection w:val="btLr"/>
            <w:vAlign w:val="center"/>
          </w:tcPr>
          <w:p w14:paraId="7BCD3FD0"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НОВЕМБАР</w:t>
            </w:r>
          </w:p>
        </w:tc>
        <w:tc>
          <w:tcPr>
            <w:tcW w:w="0" w:type="auto"/>
            <w:tcBorders>
              <w:top w:val="single" w:sz="12" w:space="0" w:color="auto"/>
              <w:left w:val="single" w:sz="12" w:space="0" w:color="auto"/>
              <w:bottom w:val="single" w:sz="12" w:space="0" w:color="auto"/>
              <w:right w:val="single" w:sz="12" w:space="0" w:color="auto"/>
            </w:tcBorders>
            <w:vAlign w:val="center"/>
          </w:tcPr>
          <w:p w14:paraId="0C15FD89" w14:textId="77777777" w:rsidR="00A76D28" w:rsidRDefault="0077121B">
            <w:pPr>
              <w:numPr>
                <w:ilvl w:val="0"/>
                <w:numId w:val="19"/>
              </w:numPr>
              <w:ind w:left="360"/>
              <w:rPr>
                <w:rFonts w:ascii="Book Antiqua" w:hAnsi="Book Antiqua"/>
                <w:sz w:val="22"/>
                <w:szCs w:val="22"/>
                <w:lang w:val="sr-Cyrl-CS"/>
              </w:rPr>
            </w:pPr>
            <w:r>
              <w:rPr>
                <w:rFonts w:ascii="Book Antiqua" w:hAnsi="Book Antiqua"/>
                <w:sz w:val="22"/>
                <w:szCs w:val="22"/>
                <w:lang w:val="sr-Cyrl-CS"/>
              </w:rPr>
              <w:t>Анализа успеха на крају првог класификационог периода</w:t>
            </w:r>
          </w:p>
        </w:tc>
        <w:tc>
          <w:tcPr>
            <w:tcW w:w="0" w:type="auto"/>
            <w:tcBorders>
              <w:top w:val="single" w:sz="8" w:space="0" w:color="auto"/>
              <w:left w:val="single" w:sz="12" w:space="0" w:color="auto"/>
              <w:bottom w:val="single" w:sz="12" w:space="0" w:color="auto"/>
            </w:tcBorders>
            <w:vAlign w:val="center"/>
          </w:tcPr>
          <w:p w14:paraId="42AC24B2"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558F58C4" w14:textId="77777777">
        <w:trPr>
          <w:cantSplit/>
          <w:trHeight w:val="956"/>
        </w:trPr>
        <w:tc>
          <w:tcPr>
            <w:tcW w:w="0" w:type="auto"/>
            <w:vMerge/>
            <w:tcBorders>
              <w:right w:val="single" w:sz="12" w:space="0" w:color="auto"/>
            </w:tcBorders>
            <w:textDirection w:val="btLr"/>
            <w:vAlign w:val="center"/>
          </w:tcPr>
          <w:p w14:paraId="216700AF"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07920A0D" w14:textId="77777777" w:rsidR="00A76D28" w:rsidRDefault="0077121B">
            <w:pPr>
              <w:numPr>
                <w:ilvl w:val="0"/>
                <w:numId w:val="19"/>
              </w:numPr>
              <w:ind w:left="360"/>
              <w:rPr>
                <w:rFonts w:ascii="Book Antiqua" w:hAnsi="Book Antiqua"/>
                <w:iCs/>
                <w:sz w:val="22"/>
                <w:szCs w:val="22"/>
                <w:lang w:val="sr-Cyrl-CS"/>
              </w:rPr>
            </w:pPr>
            <w:r>
              <w:rPr>
                <w:rFonts w:ascii="Book Antiqua" w:hAnsi="Book Antiqua"/>
                <w:iCs/>
                <w:sz w:val="22"/>
                <w:szCs w:val="22"/>
                <w:lang w:val="sr-Cyrl-CS"/>
              </w:rPr>
              <w:t>Организација и спровођење школског и општинског такмичења по календару спортских активности у систему Школског спорта</w:t>
            </w:r>
          </w:p>
        </w:tc>
        <w:tc>
          <w:tcPr>
            <w:tcW w:w="0" w:type="auto"/>
            <w:tcBorders>
              <w:top w:val="single" w:sz="8" w:space="0" w:color="auto"/>
              <w:left w:val="single" w:sz="12" w:space="0" w:color="auto"/>
              <w:bottom w:val="single" w:sz="12" w:space="0" w:color="auto"/>
            </w:tcBorders>
            <w:vAlign w:val="center"/>
          </w:tcPr>
          <w:p w14:paraId="08984B59"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2860D5C4" w14:textId="77777777">
        <w:trPr>
          <w:cantSplit/>
          <w:trHeight w:val="686"/>
        </w:trPr>
        <w:tc>
          <w:tcPr>
            <w:tcW w:w="0" w:type="auto"/>
            <w:vMerge/>
            <w:tcBorders>
              <w:right w:val="single" w:sz="12" w:space="0" w:color="auto"/>
            </w:tcBorders>
            <w:textDirection w:val="btLr"/>
            <w:vAlign w:val="center"/>
          </w:tcPr>
          <w:p w14:paraId="774D4352"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6A1CA51C" w14:textId="77777777" w:rsidR="00A76D28" w:rsidRDefault="0077121B">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 Спортске игре – одбојка (сервис)” – обрада – </w:t>
            </w:r>
            <w:r>
              <w:rPr>
                <w:rFonts w:ascii="Book Antiqua" w:hAnsi="Book Antiqua"/>
                <w:i/>
                <w:sz w:val="22"/>
                <w:szCs w:val="22"/>
              </w:rPr>
              <w:t xml:space="preserve">VII </w:t>
            </w:r>
            <w:r>
              <w:rPr>
                <w:rFonts w:ascii="Book Antiqua" w:hAnsi="Book Antiqua"/>
                <w:i/>
                <w:sz w:val="22"/>
                <w:szCs w:val="22"/>
                <w:lang w:val="sr-Cyrl-CS"/>
              </w:rPr>
              <w:t>разред</w:t>
            </w:r>
          </w:p>
        </w:tc>
        <w:tc>
          <w:tcPr>
            <w:tcW w:w="0" w:type="auto"/>
            <w:tcBorders>
              <w:top w:val="single" w:sz="8" w:space="0" w:color="auto"/>
              <w:left w:val="single" w:sz="12" w:space="0" w:color="auto"/>
              <w:bottom w:val="single" w:sz="12" w:space="0" w:color="auto"/>
            </w:tcBorders>
            <w:vAlign w:val="center"/>
          </w:tcPr>
          <w:p w14:paraId="67F71AFB" w14:textId="77777777" w:rsidR="00A76D28" w:rsidRDefault="00A76D28">
            <w:pPr>
              <w:jc w:val="center"/>
              <w:rPr>
                <w:rFonts w:ascii="Book Antiqua" w:hAnsi="Book Antiqua"/>
                <w:i/>
                <w:iCs/>
                <w:sz w:val="22"/>
                <w:szCs w:val="22"/>
                <w:lang w:val="sr-Cyrl-CS"/>
              </w:rPr>
            </w:pPr>
          </w:p>
          <w:p w14:paraId="0DD2FA09"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Ксенија</w:t>
            </w:r>
          </w:p>
          <w:p w14:paraId="71CEDF7E"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 Павловић</w:t>
            </w:r>
          </w:p>
        </w:tc>
      </w:tr>
      <w:tr w:rsidR="00A76D28" w14:paraId="5E450CE4" w14:textId="77777777">
        <w:trPr>
          <w:cantSplit/>
          <w:trHeight w:val="686"/>
        </w:trPr>
        <w:tc>
          <w:tcPr>
            <w:tcW w:w="0" w:type="auto"/>
            <w:vMerge/>
            <w:tcBorders>
              <w:right w:val="single" w:sz="12" w:space="0" w:color="auto"/>
            </w:tcBorders>
            <w:textDirection w:val="btLr"/>
            <w:vAlign w:val="center"/>
          </w:tcPr>
          <w:p w14:paraId="25F596BF"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59A4EF5B" w14:textId="77777777" w:rsidR="00A76D28" w:rsidRDefault="0077121B">
            <w:pPr>
              <w:numPr>
                <w:ilvl w:val="0"/>
                <w:numId w:val="19"/>
              </w:numPr>
              <w:ind w:left="360"/>
              <w:rPr>
                <w:rFonts w:ascii="Book Antiqua" w:hAnsi="Book Antiqua"/>
                <w:b/>
                <w:bCs/>
                <w:iCs/>
                <w:sz w:val="22"/>
                <w:szCs w:val="22"/>
                <w:u w:val="single"/>
                <w:lang w:val="sr-Cyrl-CS"/>
              </w:rPr>
            </w:pPr>
            <w:r>
              <w:rPr>
                <w:rFonts w:ascii="Book Antiqua" w:hAnsi="Book Antiqua"/>
                <w:iCs/>
                <w:sz w:val="22"/>
                <w:szCs w:val="22"/>
                <w:lang w:val="sr-Cyrl-CS"/>
              </w:rPr>
              <w:t>Радионица „Култура и уметност у функцији предузетништва – прављење употребних предмета“</w:t>
            </w:r>
          </w:p>
        </w:tc>
        <w:tc>
          <w:tcPr>
            <w:tcW w:w="0" w:type="auto"/>
            <w:tcBorders>
              <w:top w:val="single" w:sz="8" w:space="0" w:color="auto"/>
              <w:left w:val="single" w:sz="12" w:space="0" w:color="auto"/>
              <w:bottom w:val="single" w:sz="12" w:space="0" w:color="auto"/>
            </w:tcBorders>
            <w:vAlign w:val="center"/>
          </w:tcPr>
          <w:p w14:paraId="277F6B53"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ликовне културе, наставници одељења ученика са сметњама у развоју и инвалидитетом</w:t>
            </w:r>
          </w:p>
        </w:tc>
      </w:tr>
      <w:tr w:rsidR="00A76D28" w14:paraId="236D7CC5" w14:textId="77777777">
        <w:trPr>
          <w:cantSplit/>
          <w:trHeight w:val="686"/>
        </w:trPr>
        <w:tc>
          <w:tcPr>
            <w:tcW w:w="0" w:type="auto"/>
            <w:vMerge/>
            <w:tcBorders>
              <w:right w:val="single" w:sz="12" w:space="0" w:color="auto"/>
            </w:tcBorders>
            <w:textDirection w:val="btLr"/>
            <w:vAlign w:val="center"/>
          </w:tcPr>
          <w:p w14:paraId="1A0C7A72" w14:textId="77777777" w:rsidR="00A76D28" w:rsidRDefault="00A76D28">
            <w:pPr>
              <w:ind w:left="113" w:right="113"/>
              <w:jc w:val="center"/>
              <w:rPr>
                <w:rFonts w:ascii="Book Antiqua" w:hAnsi="Book Antiqua"/>
                <w:b/>
                <w:sz w:val="22"/>
                <w:szCs w:val="22"/>
                <w:lang w:val="sr-Cyrl-CS"/>
              </w:rPr>
            </w:pPr>
          </w:p>
        </w:tc>
        <w:tc>
          <w:tcPr>
            <w:tcW w:w="0" w:type="auto"/>
            <w:tcBorders>
              <w:top w:val="single" w:sz="8" w:space="0" w:color="auto"/>
              <w:left w:val="single" w:sz="12" w:space="0" w:color="auto"/>
              <w:bottom w:val="single" w:sz="12" w:space="0" w:color="auto"/>
              <w:right w:val="single" w:sz="12" w:space="0" w:color="auto"/>
            </w:tcBorders>
            <w:vAlign w:val="center"/>
          </w:tcPr>
          <w:p w14:paraId="6BC2254D" w14:textId="77777777" w:rsidR="00A76D28" w:rsidRDefault="0077121B">
            <w:pPr>
              <w:numPr>
                <w:ilvl w:val="0"/>
                <w:numId w:val="19"/>
              </w:numPr>
              <w:ind w:left="360"/>
              <w:rPr>
                <w:rFonts w:ascii="Book Antiqua" w:hAnsi="Book Antiqua"/>
                <w:iCs/>
                <w:sz w:val="22"/>
                <w:szCs w:val="22"/>
                <w:lang w:val="sr-Cyrl-CS"/>
              </w:rPr>
            </w:pPr>
            <w:proofErr w:type="spellStart"/>
            <w:r>
              <w:rPr>
                <w:rFonts w:ascii="Book Antiqua" w:hAnsi="Book Antiqua"/>
                <w:iCs/>
                <w:sz w:val="22"/>
                <w:szCs w:val="22"/>
              </w:rPr>
              <w:t>РециталповодомобележавањаДанапобеде</w:t>
            </w:r>
            <w:proofErr w:type="spellEnd"/>
            <w:r>
              <w:rPr>
                <w:rFonts w:ascii="Book Antiqua" w:hAnsi="Book Antiqua"/>
                <w:iCs/>
                <w:sz w:val="22"/>
                <w:szCs w:val="22"/>
              </w:rPr>
              <w:t xml:space="preserve"> у </w:t>
            </w:r>
            <w:proofErr w:type="spellStart"/>
            <w:r>
              <w:rPr>
                <w:rFonts w:ascii="Book Antiqua" w:hAnsi="Book Antiqua"/>
                <w:iCs/>
                <w:sz w:val="22"/>
                <w:szCs w:val="22"/>
              </w:rPr>
              <w:t>Првомсветскомрату</w:t>
            </w:r>
            <w:proofErr w:type="spellEnd"/>
          </w:p>
        </w:tc>
        <w:tc>
          <w:tcPr>
            <w:tcW w:w="0" w:type="auto"/>
            <w:tcBorders>
              <w:top w:val="single" w:sz="8" w:space="0" w:color="auto"/>
              <w:left w:val="single" w:sz="12" w:space="0" w:color="auto"/>
              <w:bottom w:val="single" w:sz="12" w:space="0" w:color="auto"/>
            </w:tcBorders>
            <w:vAlign w:val="center"/>
          </w:tcPr>
          <w:p w14:paraId="121DFC8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културе, наставници историје</w:t>
            </w:r>
          </w:p>
        </w:tc>
      </w:tr>
      <w:tr w:rsidR="00A76D28" w14:paraId="6AFA1559" w14:textId="77777777">
        <w:trPr>
          <w:cantSplit/>
          <w:trHeight w:val="670"/>
        </w:trPr>
        <w:tc>
          <w:tcPr>
            <w:tcW w:w="0" w:type="auto"/>
            <w:vMerge w:val="restart"/>
            <w:tcBorders>
              <w:top w:val="single" w:sz="12" w:space="0" w:color="auto"/>
              <w:right w:val="single" w:sz="12" w:space="0" w:color="auto"/>
            </w:tcBorders>
            <w:textDirection w:val="btLr"/>
            <w:vAlign w:val="center"/>
          </w:tcPr>
          <w:p w14:paraId="3A584E1C"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ДЕЦЕМБАР</w:t>
            </w:r>
          </w:p>
        </w:tc>
        <w:tc>
          <w:tcPr>
            <w:tcW w:w="0" w:type="auto"/>
            <w:tcBorders>
              <w:top w:val="single" w:sz="12" w:space="0" w:color="auto"/>
              <w:left w:val="single" w:sz="12" w:space="0" w:color="auto"/>
              <w:bottom w:val="single" w:sz="8" w:space="0" w:color="auto"/>
            </w:tcBorders>
            <w:vAlign w:val="center"/>
          </w:tcPr>
          <w:p w14:paraId="68B95904"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Учешће у концертном програму „Београдска зима“</w:t>
            </w:r>
          </w:p>
        </w:tc>
        <w:tc>
          <w:tcPr>
            <w:tcW w:w="0" w:type="auto"/>
            <w:tcBorders>
              <w:top w:val="single" w:sz="12" w:space="0" w:color="auto"/>
              <w:left w:val="single" w:sz="12" w:space="0" w:color="auto"/>
            </w:tcBorders>
            <w:vAlign w:val="center"/>
          </w:tcPr>
          <w:p w14:paraId="2998EE4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културе и учитељи четвртог разреда</w:t>
            </w:r>
          </w:p>
        </w:tc>
      </w:tr>
      <w:tr w:rsidR="00A76D28" w14:paraId="2364F801" w14:textId="77777777">
        <w:trPr>
          <w:cantSplit/>
          <w:trHeight w:val="670"/>
        </w:trPr>
        <w:tc>
          <w:tcPr>
            <w:tcW w:w="0" w:type="auto"/>
            <w:vMerge/>
            <w:tcBorders>
              <w:top w:val="single" w:sz="12" w:space="0" w:color="auto"/>
              <w:right w:val="single" w:sz="12" w:space="0" w:color="auto"/>
            </w:tcBorders>
            <w:textDirection w:val="btLr"/>
            <w:vAlign w:val="center"/>
          </w:tcPr>
          <w:p w14:paraId="1711E554"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249793DF"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Радионица „Новогодишња чаролија уз песме и бајке“</w:t>
            </w:r>
          </w:p>
        </w:tc>
        <w:tc>
          <w:tcPr>
            <w:tcW w:w="0" w:type="auto"/>
            <w:tcBorders>
              <w:top w:val="single" w:sz="12" w:space="0" w:color="auto"/>
              <w:left w:val="single" w:sz="12" w:space="0" w:color="auto"/>
            </w:tcBorders>
            <w:vAlign w:val="center"/>
          </w:tcPr>
          <w:p w14:paraId="66108902"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културе и наставници одељења ученика са сметњама у развоју и инвалидитетом</w:t>
            </w:r>
          </w:p>
        </w:tc>
      </w:tr>
      <w:tr w:rsidR="00A76D28" w14:paraId="3F6E7E33" w14:textId="77777777">
        <w:trPr>
          <w:cantSplit/>
          <w:trHeight w:val="1842"/>
        </w:trPr>
        <w:tc>
          <w:tcPr>
            <w:tcW w:w="0" w:type="auto"/>
            <w:vMerge/>
            <w:tcBorders>
              <w:right w:val="single" w:sz="12" w:space="0" w:color="auto"/>
            </w:tcBorders>
            <w:textDirection w:val="btLr"/>
            <w:vAlign w:val="center"/>
          </w:tcPr>
          <w:p w14:paraId="738B15E0"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39D33893"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Договор стручног већа ликовне и музичке културе, рецитаторске секције, драмске секције, фолклорне секције и стручног већа ТО поводом обележавања Дана Светог Саве Анализа успеха ученика у настави музичке и ликовне културе на крају првог полугодишта</w:t>
            </w:r>
          </w:p>
        </w:tc>
        <w:tc>
          <w:tcPr>
            <w:tcW w:w="0" w:type="auto"/>
            <w:tcBorders>
              <w:top w:val="single" w:sz="12" w:space="0" w:color="auto"/>
              <w:left w:val="single" w:sz="12" w:space="0" w:color="auto"/>
            </w:tcBorders>
            <w:vAlign w:val="center"/>
          </w:tcPr>
          <w:p w14:paraId="772E1F2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културе, ликовне културе, техниле и технологије и информатике</w:t>
            </w:r>
          </w:p>
        </w:tc>
      </w:tr>
      <w:tr w:rsidR="00A76D28" w14:paraId="66EA285D" w14:textId="77777777">
        <w:trPr>
          <w:cantSplit/>
          <w:trHeight w:val="1842"/>
        </w:trPr>
        <w:tc>
          <w:tcPr>
            <w:tcW w:w="0" w:type="auto"/>
            <w:vMerge/>
            <w:tcBorders>
              <w:right w:val="single" w:sz="12" w:space="0" w:color="auto"/>
            </w:tcBorders>
            <w:textDirection w:val="btLr"/>
            <w:vAlign w:val="center"/>
          </w:tcPr>
          <w:p w14:paraId="0CEC52C2"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612F82FD"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Радионица за ученике предшколског узраста „Новогодишња прича кроз песме“</w:t>
            </w:r>
          </w:p>
        </w:tc>
        <w:tc>
          <w:tcPr>
            <w:tcW w:w="0" w:type="auto"/>
            <w:tcBorders>
              <w:top w:val="single" w:sz="12" w:space="0" w:color="auto"/>
              <w:left w:val="single" w:sz="12" w:space="0" w:color="auto"/>
            </w:tcBorders>
            <w:vAlign w:val="center"/>
          </w:tcPr>
          <w:p w14:paraId="76C10BA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културе, наставници ликовне културе, наставници енглеског језика</w:t>
            </w:r>
          </w:p>
        </w:tc>
      </w:tr>
      <w:tr w:rsidR="00A76D28" w14:paraId="54AE4C98" w14:textId="77777777">
        <w:trPr>
          <w:cantSplit/>
          <w:trHeight w:val="806"/>
        </w:trPr>
        <w:tc>
          <w:tcPr>
            <w:tcW w:w="0" w:type="auto"/>
            <w:vMerge/>
            <w:tcBorders>
              <w:right w:val="single" w:sz="12" w:space="0" w:color="auto"/>
            </w:tcBorders>
            <w:textDirection w:val="btLr"/>
            <w:vAlign w:val="center"/>
          </w:tcPr>
          <w:p w14:paraId="401B784A"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78E27610" w14:textId="77777777" w:rsidR="00A76D28" w:rsidRDefault="0077121B">
            <w:pPr>
              <w:numPr>
                <w:ilvl w:val="0"/>
                <w:numId w:val="73"/>
              </w:numPr>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 Гимнастика - колут  напред и колут назад ” – обрада – </w:t>
            </w:r>
            <w:r>
              <w:rPr>
                <w:rFonts w:ascii="Book Antiqua" w:hAnsi="Book Antiqua"/>
                <w:i/>
                <w:sz w:val="22"/>
                <w:szCs w:val="22"/>
              </w:rPr>
              <w:t xml:space="preserve">V </w:t>
            </w:r>
            <w:r>
              <w:rPr>
                <w:rFonts w:ascii="Book Antiqua" w:hAnsi="Book Antiqua"/>
                <w:i/>
                <w:sz w:val="22"/>
                <w:szCs w:val="22"/>
                <w:lang w:val="sr-Cyrl-CS"/>
              </w:rPr>
              <w:t>разред</w:t>
            </w:r>
          </w:p>
        </w:tc>
        <w:tc>
          <w:tcPr>
            <w:tcW w:w="0" w:type="auto"/>
            <w:tcBorders>
              <w:top w:val="single" w:sz="12" w:space="0" w:color="auto"/>
              <w:left w:val="single" w:sz="12" w:space="0" w:color="auto"/>
            </w:tcBorders>
            <w:vAlign w:val="center"/>
          </w:tcPr>
          <w:p w14:paraId="22D8331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Сара </w:t>
            </w:r>
          </w:p>
          <w:p w14:paraId="5B2C7C6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Синђелић</w:t>
            </w:r>
          </w:p>
        </w:tc>
      </w:tr>
      <w:tr w:rsidR="00A76D28" w14:paraId="705D8CA2" w14:textId="77777777">
        <w:trPr>
          <w:cantSplit/>
          <w:trHeight w:val="960"/>
        </w:trPr>
        <w:tc>
          <w:tcPr>
            <w:tcW w:w="0" w:type="auto"/>
            <w:vMerge/>
            <w:tcBorders>
              <w:right w:val="single" w:sz="12" w:space="0" w:color="auto"/>
            </w:tcBorders>
            <w:textDirection w:val="btLr"/>
            <w:vAlign w:val="center"/>
          </w:tcPr>
          <w:p w14:paraId="3DBD4BBF"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220FA0C6"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Организација и спровођење школског и општинског такмичења по календару спортских активности у систему Школског спорта</w:t>
            </w:r>
          </w:p>
        </w:tc>
        <w:tc>
          <w:tcPr>
            <w:tcW w:w="0" w:type="auto"/>
            <w:vMerge w:val="restart"/>
            <w:tcBorders>
              <w:top w:val="single" w:sz="12" w:space="0" w:color="auto"/>
              <w:left w:val="single" w:sz="12" w:space="0" w:color="auto"/>
            </w:tcBorders>
            <w:vAlign w:val="center"/>
          </w:tcPr>
          <w:p w14:paraId="4C97A339" w14:textId="77777777" w:rsidR="00A76D28" w:rsidRDefault="0077121B">
            <w:pPr>
              <w:jc w:val="center"/>
              <w:rPr>
                <w:rFonts w:ascii="Book Antiqua" w:hAnsi="Book Antiqua"/>
                <w:i/>
                <w:iCs/>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25149F75" w14:textId="77777777">
        <w:trPr>
          <w:cantSplit/>
          <w:trHeight w:val="960"/>
        </w:trPr>
        <w:tc>
          <w:tcPr>
            <w:tcW w:w="0" w:type="auto"/>
            <w:vMerge/>
            <w:tcBorders>
              <w:right w:val="single" w:sz="12" w:space="0" w:color="auto"/>
            </w:tcBorders>
            <w:textDirection w:val="btLr"/>
            <w:vAlign w:val="center"/>
          </w:tcPr>
          <w:p w14:paraId="4FE91544"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3BE1B9A1" w14:textId="77777777" w:rsidR="00A76D28" w:rsidRDefault="0077121B">
            <w:pPr>
              <w:numPr>
                <w:ilvl w:val="0"/>
                <w:numId w:val="73"/>
              </w:numPr>
              <w:rPr>
                <w:rFonts w:ascii="Book Antiqua" w:hAnsi="Book Antiqua"/>
                <w:iCs/>
                <w:sz w:val="22"/>
                <w:szCs w:val="22"/>
                <w:lang w:val="sr-Cyrl-CS"/>
              </w:rPr>
            </w:pPr>
            <w:r>
              <w:rPr>
                <w:rFonts w:ascii="Book Antiqua" w:hAnsi="Book Antiqua"/>
                <w:iCs/>
                <w:sz w:val="22"/>
                <w:szCs w:val="22"/>
                <w:lang w:val="sr-Cyrl-CS"/>
              </w:rPr>
              <w:t>Клизање на клизалишту СРЦ „Љубомир Ивановић Геџа“</w:t>
            </w:r>
          </w:p>
        </w:tc>
        <w:tc>
          <w:tcPr>
            <w:tcW w:w="0" w:type="auto"/>
            <w:vMerge/>
            <w:tcBorders>
              <w:left w:val="single" w:sz="12" w:space="0" w:color="auto"/>
            </w:tcBorders>
            <w:vAlign w:val="center"/>
          </w:tcPr>
          <w:p w14:paraId="5D9B2CDA" w14:textId="77777777" w:rsidR="00A76D28" w:rsidRDefault="00A76D28">
            <w:pPr>
              <w:jc w:val="center"/>
              <w:rPr>
                <w:rFonts w:ascii="Book Antiqua" w:hAnsi="Book Antiqua"/>
                <w:i/>
                <w:sz w:val="22"/>
                <w:szCs w:val="22"/>
                <w:lang w:val="sr-Cyrl-CS"/>
              </w:rPr>
            </w:pPr>
          </w:p>
        </w:tc>
      </w:tr>
      <w:tr w:rsidR="00A76D28" w14:paraId="26B1D602" w14:textId="77777777">
        <w:trPr>
          <w:cantSplit/>
          <w:trHeight w:val="549"/>
        </w:trPr>
        <w:tc>
          <w:tcPr>
            <w:tcW w:w="0" w:type="auto"/>
            <w:vMerge/>
            <w:tcBorders>
              <w:right w:val="single" w:sz="12" w:space="0" w:color="auto"/>
            </w:tcBorders>
            <w:textDirection w:val="btLr"/>
            <w:vAlign w:val="center"/>
          </w:tcPr>
          <w:p w14:paraId="23361370"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6C94718C"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Учешће у стручном усавршавању</w:t>
            </w:r>
          </w:p>
        </w:tc>
        <w:tc>
          <w:tcPr>
            <w:tcW w:w="0" w:type="auto"/>
            <w:vMerge w:val="restart"/>
            <w:tcBorders>
              <w:top w:val="single" w:sz="12" w:space="0" w:color="auto"/>
              <w:left w:val="single" w:sz="12" w:space="0" w:color="auto"/>
            </w:tcBorders>
            <w:vAlign w:val="center"/>
          </w:tcPr>
          <w:p w14:paraId="15D4FB1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3086A3BE" w14:textId="77777777">
        <w:trPr>
          <w:cantSplit/>
          <w:trHeight w:val="821"/>
        </w:trPr>
        <w:tc>
          <w:tcPr>
            <w:tcW w:w="0" w:type="auto"/>
            <w:vMerge/>
            <w:tcBorders>
              <w:bottom w:val="single" w:sz="12" w:space="0" w:color="auto"/>
              <w:right w:val="single" w:sz="12" w:space="0" w:color="auto"/>
            </w:tcBorders>
            <w:textDirection w:val="btLr"/>
            <w:vAlign w:val="center"/>
          </w:tcPr>
          <w:p w14:paraId="0F6BE219"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38CD849E"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Анализа успеха на крају првог класификационог периода (усаглашеност критеријума оцењивања)</w:t>
            </w:r>
          </w:p>
        </w:tc>
        <w:tc>
          <w:tcPr>
            <w:tcW w:w="0" w:type="auto"/>
            <w:vMerge/>
            <w:tcBorders>
              <w:left w:val="single" w:sz="12" w:space="0" w:color="auto"/>
              <w:bottom w:val="single" w:sz="12" w:space="0" w:color="auto"/>
            </w:tcBorders>
            <w:vAlign w:val="center"/>
          </w:tcPr>
          <w:p w14:paraId="3F656954" w14:textId="77777777" w:rsidR="00A76D28" w:rsidRDefault="00A76D28">
            <w:pPr>
              <w:jc w:val="center"/>
              <w:rPr>
                <w:rFonts w:ascii="Book Antiqua" w:hAnsi="Book Antiqua"/>
                <w:i/>
                <w:iCs/>
                <w:sz w:val="22"/>
                <w:szCs w:val="22"/>
                <w:lang w:val="sr-Cyrl-CS"/>
              </w:rPr>
            </w:pPr>
          </w:p>
        </w:tc>
      </w:tr>
      <w:tr w:rsidR="00A76D28" w14:paraId="3DCD61D7" w14:textId="77777777">
        <w:trPr>
          <w:cantSplit/>
          <w:trHeight w:val="523"/>
        </w:trPr>
        <w:tc>
          <w:tcPr>
            <w:tcW w:w="0" w:type="auto"/>
            <w:vMerge w:val="restart"/>
            <w:tcBorders>
              <w:top w:val="single" w:sz="12" w:space="0" w:color="auto"/>
              <w:right w:val="single" w:sz="12" w:space="0" w:color="auto"/>
            </w:tcBorders>
            <w:textDirection w:val="btLr"/>
            <w:vAlign w:val="center"/>
          </w:tcPr>
          <w:p w14:paraId="38447CE7"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 xml:space="preserve">ЈАНУАР </w:t>
            </w:r>
          </w:p>
        </w:tc>
        <w:tc>
          <w:tcPr>
            <w:tcW w:w="0" w:type="auto"/>
            <w:tcBorders>
              <w:top w:val="single" w:sz="12" w:space="0" w:color="auto"/>
              <w:left w:val="single" w:sz="12" w:space="0" w:color="auto"/>
              <w:bottom w:val="single" w:sz="8" w:space="0" w:color="auto"/>
            </w:tcBorders>
            <w:vAlign w:val="center"/>
          </w:tcPr>
          <w:p w14:paraId="36786B55"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Реализација наставних планова и програма</w:t>
            </w:r>
          </w:p>
        </w:tc>
        <w:tc>
          <w:tcPr>
            <w:tcW w:w="0" w:type="auto"/>
            <w:tcBorders>
              <w:top w:val="single" w:sz="12" w:space="0" w:color="auto"/>
              <w:left w:val="single" w:sz="12" w:space="0" w:color="auto"/>
            </w:tcBorders>
            <w:vAlign w:val="center"/>
          </w:tcPr>
          <w:p w14:paraId="44BA654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5F85A563" w14:textId="77777777">
        <w:trPr>
          <w:cantSplit/>
          <w:trHeight w:val="770"/>
        </w:trPr>
        <w:tc>
          <w:tcPr>
            <w:tcW w:w="0" w:type="auto"/>
            <w:vMerge/>
            <w:tcBorders>
              <w:right w:val="single" w:sz="12" w:space="0" w:color="auto"/>
            </w:tcBorders>
            <w:textDirection w:val="btLr"/>
          </w:tcPr>
          <w:p w14:paraId="0B2F3C4A"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2E28ABCA"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Израда сценографије за школску славу Свети Сава и постављање изложбе у холу</w:t>
            </w:r>
          </w:p>
        </w:tc>
        <w:tc>
          <w:tcPr>
            <w:tcW w:w="0" w:type="auto"/>
            <w:vMerge w:val="restart"/>
            <w:tcBorders>
              <w:left w:val="single" w:sz="12" w:space="0" w:color="auto"/>
            </w:tcBorders>
            <w:vAlign w:val="center"/>
          </w:tcPr>
          <w:p w14:paraId="6953341B" w14:textId="77777777" w:rsidR="00A76D28" w:rsidRDefault="00A76D28">
            <w:pPr>
              <w:jc w:val="center"/>
              <w:rPr>
                <w:rFonts w:ascii="Book Antiqua" w:hAnsi="Book Antiqua"/>
                <w:i/>
                <w:iCs/>
                <w:sz w:val="22"/>
                <w:szCs w:val="22"/>
                <w:lang w:val="sr-Cyrl-CS"/>
              </w:rPr>
            </w:pPr>
          </w:p>
          <w:p w14:paraId="3802D3D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и ликовне културе</w:t>
            </w:r>
          </w:p>
        </w:tc>
      </w:tr>
      <w:tr w:rsidR="00A76D28" w14:paraId="6F2E16F5" w14:textId="77777777">
        <w:trPr>
          <w:cantSplit/>
          <w:trHeight w:val="765"/>
        </w:trPr>
        <w:tc>
          <w:tcPr>
            <w:tcW w:w="0" w:type="auto"/>
            <w:vMerge/>
            <w:tcBorders>
              <w:right w:val="single" w:sz="12" w:space="0" w:color="auto"/>
            </w:tcBorders>
            <w:textDirection w:val="btLr"/>
          </w:tcPr>
          <w:p w14:paraId="2526AF58"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5821776B"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Припрема и извођење приредбе и пратећих програма поводом школске  славе Свети Сава</w:t>
            </w:r>
          </w:p>
        </w:tc>
        <w:tc>
          <w:tcPr>
            <w:tcW w:w="0" w:type="auto"/>
            <w:vMerge/>
            <w:tcBorders>
              <w:left w:val="single" w:sz="12" w:space="0" w:color="auto"/>
            </w:tcBorders>
            <w:vAlign w:val="center"/>
          </w:tcPr>
          <w:p w14:paraId="16EF2368" w14:textId="77777777" w:rsidR="00A76D28" w:rsidRDefault="00A76D28">
            <w:pPr>
              <w:jc w:val="center"/>
              <w:rPr>
                <w:rFonts w:ascii="Book Antiqua" w:hAnsi="Book Antiqua"/>
                <w:i/>
                <w:iCs/>
                <w:sz w:val="22"/>
                <w:szCs w:val="22"/>
                <w:lang w:val="sr-Cyrl-CS"/>
              </w:rPr>
            </w:pPr>
          </w:p>
        </w:tc>
      </w:tr>
      <w:tr w:rsidR="00A76D28" w14:paraId="06E26548" w14:textId="77777777">
        <w:trPr>
          <w:cantSplit/>
          <w:trHeight w:val="617"/>
        </w:trPr>
        <w:tc>
          <w:tcPr>
            <w:tcW w:w="0" w:type="auto"/>
            <w:vMerge/>
            <w:tcBorders>
              <w:right w:val="single" w:sz="12" w:space="0" w:color="auto"/>
            </w:tcBorders>
            <w:textDirection w:val="btLr"/>
          </w:tcPr>
          <w:p w14:paraId="5633AE76"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17B8CFA5"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 xml:space="preserve">Припрема ученика за такмичења </w:t>
            </w:r>
          </w:p>
        </w:tc>
        <w:tc>
          <w:tcPr>
            <w:tcW w:w="0" w:type="auto"/>
            <w:vMerge/>
            <w:tcBorders>
              <w:left w:val="single" w:sz="12" w:space="0" w:color="auto"/>
            </w:tcBorders>
            <w:vAlign w:val="center"/>
          </w:tcPr>
          <w:p w14:paraId="28029A33" w14:textId="77777777" w:rsidR="00A76D28" w:rsidRDefault="00A76D28">
            <w:pPr>
              <w:jc w:val="center"/>
              <w:rPr>
                <w:rFonts w:ascii="Book Antiqua" w:hAnsi="Book Antiqua"/>
                <w:i/>
                <w:iCs/>
                <w:sz w:val="22"/>
                <w:szCs w:val="22"/>
                <w:lang w:val="sr-Cyrl-CS"/>
              </w:rPr>
            </w:pPr>
          </w:p>
        </w:tc>
      </w:tr>
      <w:tr w:rsidR="00A76D28" w14:paraId="102B5AD5" w14:textId="77777777">
        <w:trPr>
          <w:cantSplit/>
          <w:trHeight w:val="949"/>
        </w:trPr>
        <w:tc>
          <w:tcPr>
            <w:tcW w:w="0" w:type="auto"/>
            <w:vMerge/>
            <w:tcBorders>
              <w:right w:val="single" w:sz="12" w:space="0" w:color="auto"/>
            </w:tcBorders>
            <w:textDirection w:val="btLr"/>
          </w:tcPr>
          <w:p w14:paraId="36542AF6"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5600F4DC"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Учешће на стручном усавршавању</w:t>
            </w:r>
          </w:p>
        </w:tc>
        <w:tc>
          <w:tcPr>
            <w:tcW w:w="0" w:type="auto"/>
            <w:vMerge w:val="restart"/>
            <w:tcBorders>
              <w:top w:val="single" w:sz="12" w:space="0" w:color="auto"/>
              <w:left w:val="single" w:sz="12" w:space="0" w:color="auto"/>
            </w:tcBorders>
            <w:vAlign w:val="center"/>
          </w:tcPr>
          <w:p w14:paraId="7DBE7F6C" w14:textId="77777777" w:rsidR="00A76D28" w:rsidRDefault="0077121B">
            <w:pPr>
              <w:jc w:val="center"/>
              <w:rPr>
                <w:rFonts w:ascii="Book Antiqua" w:hAnsi="Book Antiqua"/>
                <w:i/>
                <w:iCs/>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318835BE" w14:textId="77777777">
        <w:trPr>
          <w:cantSplit/>
          <w:trHeight w:val="756"/>
        </w:trPr>
        <w:tc>
          <w:tcPr>
            <w:tcW w:w="0" w:type="auto"/>
            <w:vMerge/>
            <w:tcBorders>
              <w:right w:val="single" w:sz="12" w:space="0" w:color="auto"/>
            </w:tcBorders>
            <w:textDirection w:val="btLr"/>
          </w:tcPr>
          <w:p w14:paraId="6A4855F3"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74162A6F"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Стони тенис (кумулативних 6 часова ОФА – турнир)</w:t>
            </w:r>
          </w:p>
        </w:tc>
        <w:tc>
          <w:tcPr>
            <w:tcW w:w="0" w:type="auto"/>
            <w:vMerge/>
            <w:tcBorders>
              <w:left w:val="single" w:sz="12" w:space="0" w:color="auto"/>
            </w:tcBorders>
            <w:vAlign w:val="center"/>
          </w:tcPr>
          <w:p w14:paraId="1166D864" w14:textId="77777777" w:rsidR="00A76D28" w:rsidRDefault="00A76D28">
            <w:pPr>
              <w:jc w:val="center"/>
              <w:rPr>
                <w:rFonts w:ascii="Book Antiqua" w:hAnsi="Book Antiqua"/>
                <w:i/>
                <w:iCs/>
                <w:sz w:val="22"/>
                <w:szCs w:val="22"/>
                <w:lang w:val="sr-Cyrl-CS"/>
              </w:rPr>
            </w:pPr>
          </w:p>
        </w:tc>
      </w:tr>
      <w:tr w:rsidR="00A76D28" w14:paraId="658FE817" w14:textId="77777777">
        <w:trPr>
          <w:cantSplit/>
          <w:trHeight w:val="1495"/>
        </w:trPr>
        <w:tc>
          <w:tcPr>
            <w:tcW w:w="0" w:type="auto"/>
            <w:vMerge/>
            <w:tcBorders>
              <w:bottom w:val="single" w:sz="12" w:space="0" w:color="auto"/>
              <w:right w:val="single" w:sz="12" w:space="0" w:color="auto"/>
            </w:tcBorders>
            <w:textDirection w:val="btLr"/>
          </w:tcPr>
          <w:p w14:paraId="51828374"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4" w:space="0" w:color="auto"/>
            </w:tcBorders>
            <w:vAlign w:val="center"/>
          </w:tcPr>
          <w:p w14:paraId="16F9D348" w14:textId="77777777" w:rsidR="00A76D28" w:rsidRDefault="0077121B">
            <w:pPr>
              <w:numPr>
                <w:ilvl w:val="0"/>
                <w:numId w:val="74"/>
              </w:numPr>
              <w:tabs>
                <w:tab w:val="left" w:pos="4365"/>
              </w:tabs>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 Примена научених гимнастичких елемената кроз моторички полигон” </w:t>
            </w:r>
          </w:p>
          <w:p w14:paraId="092B3858" w14:textId="77777777" w:rsidR="00A76D28" w:rsidRDefault="0077121B">
            <w:pPr>
              <w:tabs>
                <w:tab w:val="left" w:pos="4365"/>
              </w:tabs>
              <w:ind w:left="502"/>
              <w:rPr>
                <w:rFonts w:ascii="Book Antiqua" w:hAnsi="Book Antiqua"/>
                <w:i/>
                <w:sz w:val="22"/>
                <w:szCs w:val="22"/>
              </w:rPr>
            </w:pPr>
            <w:r>
              <w:rPr>
                <w:rFonts w:ascii="Book Antiqua" w:hAnsi="Book Antiqua"/>
                <w:i/>
                <w:sz w:val="22"/>
                <w:szCs w:val="22"/>
                <w:lang w:val="sr-Cyrl-CS"/>
              </w:rPr>
              <w:t xml:space="preserve">– утврђивање –     </w:t>
            </w:r>
            <w:r>
              <w:rPr>
                <w:rFonts w:ascii="Book Antiqua" w:hAnsi="Book Antiqua"/>
                <w:i/>
                <w:sz w:val="22"/>
                <w:szCs w:val="22"/>
              </w:rPr>
              <w:t xml:space="preserve">VII </w:t>
            </w:r>
            <w:r>
              <w:rPr>
                <w:rFonts w:ascii="Book Antiqua" w:hAnsi="Book Antiqua"/>
                <w:i/>
                <w:sz w:val="22"/>
                <w:szCs w:val="22"/>
                <w:lang w:val="sr-Cyrl-CS"/>
              </w:rPr>
              <w:t>разред</w:t>
            </w:r>
          </w:p>
        </w:tc>
        <w:tc>
          <w:tcPr>
            <w:tcW w:w="0" w:type="auto"/>
            <w:tcBorders>
              <w:top w:val="single" w:sz="12" w:space="0" w:color="auto"/>
              <w:left w:val="single" w:sz="12" w:space="0" w:color="auto"/>
              <w:bottom w:val="single" w:sz="4" w:space="0" w:color="auto"/>
            </w:tcBorders>
            <w:vAlign w:val="center"/>
          </w:tcPr>
          <w:p w14:paraId="5A1D2A82"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Сања </w:t>
            </w:r>
          </w:p>
          <w:p w14:paraId="2BF4B351"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Михаиловић</w:t>
            </w:r>
          </w:p>
        </w:tc>
      </w:tr>
      <w:tr w:rsidR="00A76D28" w14:paraId="4AE2D379" w14:textId="77777777">
        <w:trPr>
          <w:cantSplit/>
          <w:trHeight w:val="983"/>
        </w:trPr>
        <w:tc>
          <w:tcPr>
            <w:tcW w:w="0" w:type="auto"/>
            <w:vMerge w:val="restart"/>
            <w:tcBorders>
              <w:right w:val="single" w:sz="12" w:space="0" w:color="auto"/>
            </w:tcBorders>
            <w:textDirection w:val="btLr"/>
            <w:vAlign w:val="center"/>
          </w:tcPr>
          <w:p w14:paraId="5CC7A700"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ФЕБРУАР</w:t>
            </w:r>
          </w:p>
        </w:tc>
        <w:tc>
          <w:tcPr>
            <w:tcW w:w="0" w:type="auto"/>
            <w:tcBorders>
              <w:top w:val="single" w:sz="12" w:space="0" w:color="auto"/>
              <w:left w:val="single" w:sz="12" w:space="0" w:color="auto"/>
              <w:bottom w:val="single" w:sz="12" w:space="0" w:color="auto"/>
            </w:tcBorders>
            <w:vAlign w:val="center"/>
          </w:tcPr>
          <w:p w14:paraId="725E935F" w14:textId="77777777" w:rsidR="00A76D28" w:rsidRDefault="0077121B">
            <w:pPr>
              <w:numPr>
                <w:ilvl w:val="0"/>
                <w:numId w:val="74"/>
              </w:numPr>
              <w:tabs>
                <w:tab w:val="left" w:pos="4365"/>
              </w:tabs>
              <w:rPr>
                <w:rFonts w:ascii="Book Antiqua" w:hAnsi="Book Antiqua"/>
                <w:b/>
                <w:bCs/>
                <w:iCs/>
                <w:sz w:val="22"/>
                <w:szCs w:val="22"/>
                <w:u w:val="single"/>
                <w:lang w:val="sr-Cyrl-CS"/>
              </w:rPr>
            </w:pPr>
            <w:r>
              <w:rPr>
                <w:rFonts w:ascii="Book Antiqua" w:hAnsi="Book Antiqua"/>
                <w:sz w:val="22"/>
                <w:szCs w:val="22"/>
                <w:lang w:val="sr-Cyrl-CS"/>
              </w:rPr>
              <w:t>Реализација редовне наставе физичког и здравственог васпитања и ваннаставних активности</w:t>
            </w:r>
          </w:p>
        </w:tc>
        <w:tc>
          <w:tcPr>
            <w:tcW w:w="0" w:type="auto"/>
            <w:tcBorders>
              <w:top w:val="single" w:sz="12" w:space="0" w:color="auto"/>
              <w:left w:val="single" w:sz="12" w:space="0" w:color="auto"/>
              <w:bottom w:val="single" w:sz="4" w:space="0" w:color="auto"/>
            </w:tcBorders>
            <w:vAlign w:val="center"/>
          </w:tcPr>
          <w:p w14:paraId="3148A4B0" w14:textId="77777777" w:rsidR="00A76D28" w:rsidRDefault="0077121B">
            <w:pPr>
              <w:jc w:val="center"/>
              <w:rPr>
                <w:rFonts w:ascii="Book Antiqua" w:hAnsi="Book Antiqua"/>
                <w:i/>
                <w:iCs/>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406C2F14" w14:textId="77777777">
        <w:trPr>
          <w:cantSplit/>
          <w:trHeight w:val="990"/>
        </w:trPr>
        <w:tc>
          <w:tcPr>
            <w:tcW w:w="0" w:type="auto"/>
            <w:vMerge/>
            <w:tcBorders>
              <w:right w:val="single" w:sz="12" w:space="0" w:color="auto"/>
            </w:tcBorders>
            <w:textDirection w:val="btLr"/>
          </w:tcPr>
          <w:p w14:paraId="7AD79322"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3B3478D0" w14:textId="77777777" w:rsidR="00A76D28" w:rsidRDefault="0077121B">
            <w:pPr>
              <w:numPr>
                <w:ilvl w:val="0"/>
                <w:numId w:val="74"/>
              </w:numPr>
              <w:tabs>
                <w:tab w:val="left" w:pos="4365"/>
              </w:tabs>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“Виртуелна настава (презентација из области здравственог васпитања), Гугл учионица” </w:t>
            </w:r>
          </w:p>
        </w:tc>
        <w:tc>
          <w:tcPr>
            <w:tcW w:w="0" w:type="auto"/>
            <w:tcBorders>
              <w:top w:val="single" w:sz="4" w:space="0" w:color="auto"/>
              <w:left w:val="single" w:sz="12" w:space="0" w:color="auto"/>
            </w:tcBorders>
            <w:vAlign w:val="center"/>
          </w:tcPr>
          <w:p w14:paraId="670B87F8" w14:textId="77777777" w:rsidR="00A76D28" w:rsidRDefault="0077121B">
            <w:pPr>
              <w:jc w:val="center"/>
              <w:rPr>
                <w:rFonts w:ascii="Book Antiqua" w:hAnsi="Book Antiqua"/>
                <w:i/>
                <w:iCs/>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052D6B22" w14:textId="77777777">
        <w:trPr>
          <w:cantSplit/>
          <w:trHeight w:val="660"/>
        </w:trPr>
        <w:tc>
          <w:tcPr>
            <w:tcW w:w="0" w:type="auto"/>
            <w:vMerge w:val="restart"/>
            <w:tcBorders>
              <w:top w:val="single" w:sz="12" w:space="0" w:color="auto"/>
              <w:right w:val="single" w:sz="12" w:space="0" w:color="auto"/>
            </w:tcBorders>
            <w:textDirection w:val="btLr"/>
            <w:vAlign w:val="center"/>
          </w:tcPr>
          <w:p w14:paraId="1156E105" w14:textId="77777777" w:rsidR="00A76D28" w:rsidRDefault="0077121B">
            <w:pPr>
              <w:ind w:left="407" w:right="113"/>
              <w:jc w:val="center"/>
              <w:rPr>
                <w:rFonts w:ascii="Book Antiqua" w:hAnsi="Book Antiqua"/>
                <w:b/>
                <w:sz w:val="22"/>
                <w:szCs w:val="22"/>
                <w:lang w:val="sr-Cyrl-CS"/>
              </w:rPr>
            </w:pPr>
            <w:r>
              <w:rPr>
                <w:rFonts w:ascii="Book Antiqua" w:hAnsi="Book Antiqua"/>
                <w:b/>
                <w:sz w:val="22"/>
                <w:szCs w:val="22"/>
                <w:lang w:val="sr-Cyrl-CS"/>
              </w:rPr>
              <w:t xml:space="preserve">МАРТ </w:t>
            </w:r>
          </w:p>
        </w:tc>
        <w:tc>
          <w:tcPr>
            <w:tcW w:w="0" w:type="auto"/>
            <w:tcBorders>
              <w:top w:val="single" w:sz="12" w:space="0" w:color="auto"/>
              <w:left w:val="single" w:sz="12" w:space="0" w:color="auto"/>
              <w:bottom w:val="single" w:sz="12" w:space="0" w:color="auto"/>
            </w:tcBorders>
            <w:vAlign w:val="center"/>
          </w:tcPr>
          <w:p w14:paraId="4D032C9F"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Посета музеју Афричких уметности и учешће на конкурсу  „Најбољи цртеж“</w:t>
            </w:r>
          </w:p>
        </w:tc>
        <w:tc>
          <w:tcPr>
            <w:tcW w:w="0" w:type="auto"/>
            <w:vMerge w:val="restart"/>
            <w:tcBorders>
              <w:top w:val="single" w:sz="12" w:space="0" w:color="auto"/>
              <w:left w:val="single" w:sz="12" w:space="0" w:color="auto"/>
            </w:tcBorders>
            <w:vAlign w:val="center"/>
          </w:tcPr>
          <w:p w14:paraId="0DD3A542" w14:textId="77777777" w:rsidR="00A76D28" w:rsidRDefault="00A76D28">
            <w:pPr>
              <w:jc w:val="center"/>
              <w:rPr>
                <w:rFonts w:ascii="Book Antiqua" w:hAnsi="Book Antiqua"/>
                <w:i/>
                <w:iCs/>
                <w:sz w:val="22"/>
                <w:szCs w:val="22"/>
                <w:lang w:val="sr-Cyrl-CS"/>
              </w:rPr>
            </w:pPr>
          </w:p>
          <w:p w14:paraId="0B77921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ликовне културе</w:t>
            </w:r>
          </w:p>
        </w:tc>
      </w:tr>
      <w:tr w:rsidR="00A76D28" w14:paraId="719A2F53" w14:textId="77777777">
        <w:trPr>
          <w:cantSplit/>
          <w:trHeight w:val="773"/>
        </w:trPr>
        <w:tc>
          <w:tcPr>
            <w:tcW w:w="0" w:type="auto"/>
            <w:vMerge/>
            <w:tcBorders>
              <w:right w:val="single" w:sz="12" w:space="0" w:color="auto"/>
            </w:tcBorders>
            <w:textDirection w:val="btLr"/>
            <w:vAlign w:val="center"/>
          </w:tcPr>
          <w:p w14:paraId="3A73AFD9"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032DF007"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 xml:space="preserve">Постављање изложбе ликовних радова за </w:t>
            </w:r>
            <w:r>
              <w:rPr>
                <w:rFonts w:ascii="Book Antiqua" w:hAnsi="Book Antiqua"/>
                <w:i/>
                <w:iCs/>
                <w:sz w:val="22"/>
                <w:szCs w:val="22"/>
                <w:lang w:val="sr-Cyrl-CS"/>
              </w:rPr>
              <w:t>Дан школе</w:t>
            </w:r>
          </w:p>
        </w:tc>
        <w:tc>
          <w:tcPr>
            <w:tcW w:w="0" w:type="auto"/>
            <w:vMerge/>
            <w:tcBorders>
              <w:left w:val="single" w:sz="12" w:space="0" w:color="auto"/>
              <w:bottom w:val="single" w:sz="12" w:space="0" w:color="auto"/>
            </w:tcBorders>
            <w:vAlign w:val="center"/>
          </w:tcPr>
          <w:p w14:paraId="145DE801" w14:textId="77777777" w:rsidR="00A76D28" w:rsidRDefault="00A76D28">
            <w:pPr>
              <w:jc w:val="center"/>
              <w:rPr>
                <w:rFonts w:ascii="Book Antiqua" w:hAnsi="Book Antiqua"/>
                <w:i/>
                <w:iCs/>
                <w:sz w:val="22"/>
                <w:szCs w:val="22"/>
                <w:lang w:val="sr-Cyrl-CS"/>
              </w:rPr>
            </w:pPr>
          </w:p>
        </w:tc>
      </w:tr>
      <w:tr w:rsidR="00A76D28" w14:paraId="3D0976C9" w14:textId="77777777">
        <w:trPr>
          <w:cantSplit/>
          <w:trHeight w:val="773"/>
        </w:trPr>
        <w:tc>
          <w:tcPr>
            <w:tcW w:w="0" w:type="auto"/>
            <w:vMerge/>
            <w:tcBorders>
              <w:right w:val="single" w:sz="12" w:space="0" w:color="auto"/>
            </w:tcBorders>
            <w:textDirection w:val="btLr"/>
            <w:vAlign w:val="center"/>
          </w:tcPr>
          <w:p w14:paraId="43168680"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5232C65F"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Припрема приредби поводом Дана школе – Момчиловци певају хитове, Свечана академија, Приредба за предшколце</w:t>
            </w:r>
          </w:p>
        </w:tc>
        <w:tc>
          <w:tcPr>
            <w:tcW w:w="0" w:type="auto"/>
            <w:tcBorders>
              <w:left w:val="single" w:sz="12" w:space="0" w:color="auto"/>
              <w:bottom w:val="single" w:sz="12" w:space="0" w:color="auto"/>
            </w:tcBorders>
            <w:vAlign w:val="center"/>
          </w:tcPr>
          <w:p w14:paraId="00F11D9B"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културе</w:t>
            </w:r>
          </w:p>
        </w:tc>
      </w:tr>
      <w:tr w:rsidR="00A76D28" w14:paraId="418E7111" w14:textId="77777777">
        <w:trPr>
          <w:cantSplit/>
          <w:trHeight w:val="773"/>
        </w:trPr>
        <w:tc>
          <w:tcPr>
            <w:tcW w:w="0" w:type="auto"/>
            <w:vMerge/>
            <w:tcBorders>
              <w:right w:val="single" w:sz="12" w:space="0" w:color="auto"/>
            </w:tcBorders>
            <w:textDirection w:val="btLr"/>
            <w:vAlign w:val="center"/>
          </w:tcPr>
          <w:p w14:paraId="2F1ECEB2"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4BEC4127"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Радионица за предшколце „</w:t>
            </w:r>
            <w:r>
              <w:rPr>
                <w:rFonts w:ascii="Book Antiqua" w:hAnsi="Book Antiqua"/>
                <w:i/>
                <w:sz w:val="22"/>
                <w:szCs w:val="22"/>
                <w:lang w:val="sr-Cyrl-CS"/>
              </w:rPr>
              <w:t>Кад музика постане бајка“</w:t>
            </w:r>
          </w:p>
        </w:tc>
        <w:tc>
          <w:tcPr>
            <w:tcW w:w="0" w:type="auto"/>
            <w:tcBorders>
              <w:left w:val="single" w:sz="12" w:space="0" w:color="auto"/>
              <w:bottom w:val="single" w:sz="12" w:space="0" w:color="auto"/>
            </w:tcBorders>
            <w:vAlign w:val="center"/>
          </w:tcPr>
          <w:p w14:paraId="418C61B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културе</w:t>
            </w:r>
          </w:p>
        </w:tc>
      </w:tr>
      <w:tr w:rsidR="00A76D28" w14:paraId="7F7FE876" w14:textId="77777777">
        <w:trPr>
          <w:cantSplit/>
          <w:trHeight w:val="773"/>
        </w:trPr>
        <w:tc>
          <w:tcPr>
            <w:tcW w:w="0" w:type="auto"/>
            <w:vMerge/>
            <w:tcBorders>
              <w:right w:val="single" w:sz="12" w:space="0" w:color="auto"/>
            </w:tcBorders>
            <w:textDirection w:val="btLr"/>
            <w:vAlign w:val="center"/>
          </w:tcPr>
          <w:p w14:paraId="1094781D"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2AD0A955"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Обележавање Светског дана особа са Дауновим синдромом</w:t>
            </w:r>
          </w:p>
        </w:tc>
        <w:tc>
          <w:tcPr>
            <w:tcW w:w="0" w:type="auto"/>
            <w:tcBorders>
              <w:left w:val="single" w:sz="12" w:space="0" w:color="auto"/>
              <w:bottom w:val="single" w:sz="12" w:space="0" w:color="auto"/>
            </w:tcBorders>
            <w:vAlign w:val="center"/>
          </w:tcPr>
          <w:p w14:paraId="21FCEF95" w14:textId="77777777" w:rsidR="00A76D28" w:rsidRDefault="0077121B">
            <w:pPr>
              <w:jc w:val="center"/>
              <w:rPr>
                <w:rFonts w:ascii="Book Antiqua" w:hAnsi="Book Antiqua"/>
                <w:i/>
                <w:iCs/>
                <w:sz w:val="22"/>
                <w:szCs w:val="22"/>
              </w:rPr>
            </w:pPr>
            <w:r>
              <w:rPr>
                <w:rFonts w:ascii="Book Antiqua" w:hAnsi="Book Antiqua"/>
                <w:i/>
                <w:iCs/>
                <w:sz w:val="22"/>
                <w:szCs w:val="22"/>
                <w:lang w:val="sr-Cyrl-CS"/>
              </w:rPr>
              <w:t>Љиљана Миловић, дефектолози</w:t>
            </w:r>
          </w:p>
        </w:tc>
      </w:tr>
      <w:tr w:rsidR="00A76D28" w14:paraId="0A0C3166" w14:textId="77777777">
        <w:trPr>
          <w:cantSplit/>
          <w:trHeight w:val="746"/>
        </w:trPr>
        <w:tc>
          <w:tcPr>
            <w:tcW w:w="0" w:type="auto"/>
            <w:vMerge/>
            <w:tcBorders>
              <w:right w:val="single" w:sz="12" w:space="0" w:color="auto"/>
            </w:tcBorders>
            <w:textDirection w:val="btLr"/>
            <w:vAlign w:val="center"/>
          </w:tcPr>
          <w:p w14:paraId="6906060E"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2723256C"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Израда програма рада за припрему ученика за пролећни крос</w:t>
            </w:r>
          </w:p>
        </w:tc>
        <w:tc>
          <w:tcPr>
            <w:tcW w:w="0" w:type="auto"/>
            <w:vMerge w:val="restart"/>
            <w:tcBorders>
              <w:top w:val="single" w:sz="12" w:space="0" w:color="auto"/>
              <w:left w:val="single" w:sz="12" w:space="0" w:color="auto"/>
            </w:tcBorders>
            <w:vAlign w:val="center"/>
          </w:tcPr>
          <w:p w14:paraId="0A5F6E03"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физичког и здравственог васпитања</w:t>
            </w:r>
          </w:p>
        </w:tc>
      </w:tr>
      <w:tr w:rsidR="00A76D28" w14:paraId="58FFD8A8" w14:textId="77777777">
        <w:trPr>
          <w:cantSplit/>
          <w:trHeight w:val="955"/>
        </w:trPr>
        <w:tc>
          <w:tcPr>
            <w:tcW w:w="0" w:type="auto"/>
            <w:vMerge/>
            <w:tcBorders>
              <w:right w:val="single" w:sz="12" w:space="0" w:color="auto"/>
            </w:tcBorders>
            <w:textDirection w:val="btLr"/>
            <w:vAlign w:val="center"/>
          </w:tcPr>
          <w:p w14:paraId="10CFD466"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10140554"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Организација и спровођење школског и општинског такмичења по календару спортских активности у систему Школског спорта</w:t>
            </w:r>
          </w:p>
        </w:tc>
        <w:tc>
          <w:tcPr>
            <w:tcW w:w="0" w:type="auto"/>
            <w:vMerge/>
            <w:tcBorders>
              <w:left w:val="single" w:sz="12" w:space="0" w:color="auto"/>
              <w:bottom w:val="single" w:sz="12" w:space="0" w:color="auto"/>
            </w:tcBorders>
            <w:vAlign w:val="center"/>
          </w:tcPr>
          <w:p w14:paraId="6B1D2ACD" w14:textId="77777777" w:rsidR="00A76D28" w:rsidRDefault="00A76D28">
            <w:pPr>
              <w:jc w:val="center"/>
              <w:rPr>
                <w:rFonts w:ascii="Book Antiqua" w:hAnsi="Book Antiqua"/>
                <w:i/>
                <w:iCs/>
                <w:sz w:val="22"/>
                <w:szCs w:val="22"/>
                <w:lang w:val="sr-Cyrl-CS"/>
              </w:rPr>
            </w:pPr>
          </w:p>
        </w:tc>
      </w:tr>
      <w:tr w:rsidR="00A76D28" w14:paraId="2E4A4303" w14:textId="77777777">
        <w:trPr>
          <w:cantSplit/>
        </w:trPr>
        <w:tc>
          <w:tcPr>
            <w:tcW w:w="0" w:type="auto"/>
            <w:vMerge/>
            <w:tcBorders>
              <w:right w:val="single" w:sz="12" w:space="0" w:color="auto"/>
            </w:tcBorders>
            <w:textDirection w:val="btLr"/>
            <w:vAlign w:val="center"/>
          </w:tcPr>
          <w:p w14:paraId="6A278B4E"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0A182D38" w14:textId="77777777" w:rsidR="00A76D28" w:rsidRDefault="0077121B">
            <w:pPr>
              <w:numPr>
                <w:ilvl w:val="0"/>
                <w:numId w:val="74"/>
              </w:numPr>
              <w:tabs>
                <w:tab w:val="left" w:pos="4365"/>
              </w:tabs>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 Основни елементи фудбалске технике” – увежбавање –     </w:t>
            </w:r>
            <w:r>
              <w:rPr>
                <w:rFonts w:ascii="Book Antiqua" w:hAnsi="Book Antiqua"/>
                <w:i/>
                <w:sz w:val="22"/>
                <w:szCs w:val="22"/>
              </w:rPr>
              <w:t>VI</w:t>
            </w:r>
            <w:r>
              <w:rPr>
                <w:rFonts w:ascii="Book Antiqua" w:hAnsi="Book Antiqua"/>
                <w:i/>
                <w:sz w:val="22"/>
                <w:szCs w:val="22"/>
                <w:lang w:val="sr-Cyrl-CS"/>
              </w:rPr>
              <w:t>разред</w:t>
            </w:r>
          </w:p>
        </w:tc>
        <w:tc>
          <w:tcPr>
            <w:tcW w:w="0" w:type="auto"/>
            <w:tcBorders>
              <w:top w:val="single" w:sz="12" w:space="0" w:color="auto"/>
              <w:left w:val="single" w:sz="12" w:space="0" w:color="auto"/>
              <w:bottom w:val="single" w:sz="12" w:space="0" w:color="auto"/>
            </w:tcBorders>
            <w:vAlign w:val="center"/>
          </w:tcPr>
          <w:p w14:paraId="5C8B76D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Сања</w:t>
            </w:r>
          </w:p>
          <w:p w14:paraId="6D59EF9D"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 Михаиловић</w:t>
            </w:r>
          </w:p>
        </w:tc>
      </w:tr>
      <w:tr w:rsidR="00A76D28" w14:paraId="6FFE094F" w14:textId="77777777">
        <w:trPr>
          <w:cantSplit/>
        </w:trPr>
        <w:tc>
          <w:tcPr>
            <w:tcW w:w="0" w:type="auto"/>
            <w:vMerge/>
            <w:tcBorders>
              <w:bottom w:val="single" w:sz="12" w:space="0" w:color="auto"/>
              <w:right w:val="single" w:sz="12" w:space="0" w:color="auto"/>
            </w:tcBorders>
            <w:textDirection w:val="btLr"/>
            <w:vAlign w:val="center"/>
          </w:tcPr>
          <w:p w14:paraId="71F98FFF"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0E161589" w14:textId="77777777" w:rsidR="00A76D28" w:rsidRDefault="0077121B">
            <w:pPr>
              <w:numPr>
                <w:ilvl w:val="0"/>
                <w:numId w:val="74"/>
              </w:numPr>
              <w:tabs>
                <w:tab w:val="left" w:pos="4365"/>
              </w:tabs>
              <w:rPr>
                <w:rFonts w:ascii="Book Antiqua" w:hAnsi="Book Antiqua"/>
                <w:b/>
                <w:bCs/>
                <w:iCs/>
                <w:sz w:val="22"/>
                <w:szCs w:val="22"/>
                <w:u w:val="single"/>
                <w:lang w:val="sr-Cyrl-CS"/>
              </w:rPr>
            </w:pPr>
            <w:proofErr w:type="spellStart"/>
            <w:r>
              <w:rPr>
                <w:rFonts w:ascii="Book Antiqua" w:hAnsi="Book Antiqua"/>
                <w:bCs/>
                <w:iCs/>
                <w:sz w:val="22"/>
                <w:szCs w:val="22"/>
              </w:rPr>
              <w:t>Музичкарадионица</w:t>
            </w:r>
            <w:proofErr w:type="spellEnd"/>
            <w:r>
              <w:rPr>
                <w:rFonts w:ascii="Book Antiqua" w:hAnsi="Book Antiqua"/>
                <w:bCs/>
                <w:iCs/>
                <w:sz w:val="22"/>
                <w:szCs w:val="22"/>
              </w:rPr>
              <w:t xml:space="preserve"> „</w:t>
            </w:r>
            <w:proofErr w:type="spellStart"/>
            <w:proofErr w:type="gramStart"/>
            <w:r>
              <w:rPr>
                <w:rFonts w:ascii="Book Antiqua" w:hAnsi="Book Antiqua"/>
                <w:bCs/>
                <w:iCs/>
                <w:sz w:val="22"/>
                <w:szCs w:val="22"/>
              </w:rPr>
              <w:t>Свисмомиисти</w:t>
            </w:r>
            <w:proofErr w:type="spellEnd"/>
            <w:r>
              <w:rPr>
                <w:rFonts w:ascii="Book Antiqua" w:hAnsi="Book Antiqua"/>
                <w:bCs/>
                <w:iCs/>
                <w:sz w:val="22"/>
                <w:szCs w:val="22"/>
              </w:rPr>
              <w:t xml:space="preserve">“ </w:t>
            </w:r>
            <w:proofErr w:type="spellStart"/>
            <w:r>
              <w:rPr>
                <w:rFonts w:ascii="Book Antiqua" w:hAnsi="Book Antiqua"/>
                <w:bCs/>
                <w:iCs/>
                <w:sz w:val="22"/>
                <w:szCs w:val="22"/>
              </w:rPr>
              <w:t>поводомСветоскогданаособасаДауновимсиндромом</w:t>
            </w:r>
            <w:proofErr w:type="spellEnd"/>
            <w:proofErr w:type="gramEnd"/>
          </w:p>
        </w:tc>
        <w:tc>
          <w:tcPr>
            <w:tcW w:w="0" w:type="auto"/>
            <w:tcBorders>
              <w:top w:val="single" w:sz="12" w:space="0" w:color="auto"/>
              <w:left w:val="single" w:sz="12" w:space="0" w:color="auto"/>
              <w:bottom w:val="single" w:sz="12" w:space="0" w:color="auto"/>
            </w:tcBorders>
            <w:vAlign w:val="center"/>
          </w:tcPr>
          <w:p w14:paraId="0044F1D4"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и ликовне културе и наставници одељења ученика са сметњама у развоју и инвалидитетом</w:t>
            </w:r>
          </w:p>
        </w:tc>
      </w:tr>
      <w:tr w:rsidR="00A76D28" w14:paraId="76D01926" w14:textId="77777777">
        <w:trPr>
          <w:cantSplit/>
        </w:trPr>
        <w:tc>
          <w:tcPr>
            <w:tcW w:w="0" w:type="auto"/>
            <w:tcBorders>
              <w:bottom w:val="single" w:sz="12" w:space="0" w:color="auto"/>
              <w:right w:val="single" w:sz="12" w:space="0" w:color="auto"/>
            </w:tcBorders>
            <w:textDirection w:val="btLr"/>
            <w:vAlign w:val="center"/>
          </w:tcPr>
          <w:p w14:paraId="7FB81DD9"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555E09B0" w14:textId="77777777" w:rsidR="00A76D28" w:rsidRDefault="0077121B">
            <w:pPr>
              <w:numPr>
                <w:ilvl w:val="0"/>
                <w:numId w:val="74"/>
              </w:numPr>
              <w:tabs>
                <w:tab w:val="left" w:pos="4365"/>
              </w:tabs>
              <w:rPr>
                <w:rFonts w:ascii="Book Antiqua" w:hAnsi="Book Antiqua"/>
                <w:bCs/>
                <w:iCs/>
                <w:sz w:val="22"/>
                <w:szCs w:val="22"/>
              </w:rPr>
            </w:pPr>
            <w:proofErr w:type="spellStart"/>
            <w:r>
              <w:rPr>
                <w:rFonts w:ascii="Book Antiqua" w:hAnsi="Book Antiqua"/>
                <w:bCs/>
                <w:iCs/>
                <w:sz w:val="22"/>
                <w:szCs w:val="22"/>
              </w:rPr>
              <w:t>ОбележавањеМасљенице</w:t>
            </w:r>
            <w:proofErr w:type="spellEnd"/>
          </w:p>
        </w:tc>
        <w:tc>
          <w:tcPr>
            <w:tcW w:w="0" w:type="auto"/>
            <w:tcBorders>
              <w:top w:val="single" w:sz="12" w:space="0" w:color="auto"/>
              <w:left w:val="single" w:sz="12" w:space="0" w:color="auto"/>
              <w:bottom w:val="single" w:sz="12" w:space="0" w:color="auto"/>
            </w:tcBorders>
            <w:vAlign w:val="center"/>
          </w:tcPr>
          <w:p w14:paraId="13A6888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културе, наставници руског језика, наставници ликовне културе</w:t>
            </w:r>
          </w:p>
        </w:tc>
      </w:tr>
      <w:tr w:rsidR="00A76D28" w14:paraId="534FFDF6" w14:textId="77777777">
        <w:trPr>
          <w:cantSplit/>
          <w:trHeight w:val="1813"/>
        </w:trPr>
        <w:tc>
          <w:tcPr>
            <w:tcW w:w="0" w:type="auto"/>
            <w:vMerge w:val="restart"/>
            <w:tcBorders>
              <w:top w:val="single" w:sz="12" w:space="0" w:color="auto"/>
              <w:right w:val="single" w:sz="12" w:space="0" w:color="auto"/>
            </w:tcBorders>
            <w:textDirection w:val="btLr"/>
            <w:vAlign w:val="center"/>
          </w:tcPr>
          <w:p w14:paraId="2861C7E8" w14:textId="77777777" w:rsidR="00A76D28" w:rsidRDefault="00A76D28">
            <w:pPr>
              <w:ind w:left="113" w:right="113"/>
              <w:jc w:val="center"/>
              <w:rPr>
                <w:rFonts w:ascii="Book Antiqua" w:hAnsi="Book Antiqua"/>
                <w:b/>
                <w:sz w:val="22"/>
                <w:szCs w:val="22"/>
                <w:lang w:val="sr-Cyrl-CS"/>
              </w:rPr>
            </w:pPr>
          </w:p>
          <w:p w14:paraId="4A3EE7EC"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АПРИЛ</w:t>
            </w:r>
          </w:p>
        </w:tc>
        <w:tc>
          <w:tcPr>
            <w:tcW w:w="0" w:type="auto"/>
            <w:tcBorders>
              <w:top w:val="single" w:sz="12" w:space="0" w:color="auto"/>
              <w:left w:val="single" w:sz="12" w:space="0" w:color="auto"/>
              <w:bottom w:val="single" w:sz="12" w:space="0" w:color="auto"/>
            </w:tcBorders>
            <w:vAlign w:val="center"/>
          </w:tcPr>
          <w:p w14:paraId="6A541E00"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Међусобне посете часовима у оквиру поједничаних предмета</w:t>
            </w:r>
          </w:p>
        </w:tc>
        <w:tc>
          <w:tcPr>
            <w:tcW w:w="0" w:type="auto"/>
            <w:tcBorders>
              <w:top w:val="single" w:sz="12" w:space="0" w:color="auto"/>
              <w:left w:val="single" w:sz="12" w:space="0" w:color="auto"/>
            </w:tcBorders>
            <w:vAlign w:val="center"/>
          </w:tcPr>
          <w:p w14:paraId="380FDAF7"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3202BF07" w14:textId="77777777">
        <w:trPr>
          <w:cantSplit/>
          <w:trHeight w:val="1813"/>
        </w:trPr>
        <w:tc>
          <w:tcPr>
            <w:tcW w:w="0" w:type="auto"/>
            <w:vMerge/>
            <w:tcBorders>
              <w:right w:val="single" w:sz="12" w:space="0" w:color="auto"/>
            </w:tcBorders>
            <w:textDirection w:val="btLr"/>
            <w:vAlign w:val="center"/>
          </w:tcPr>
          <w:p w14:paraId="3ECEA41A" w14:textId="77777777" w:rsidR="00A76D28" w:rsidRDefault="00A76D28">
            <w:pPr>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187A5C34"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Програм поводом Дана школе:</w:t>
            </w:r>
          </w:p>
          <w:p w14:paraId="292FF9CE" w14:textId="77777777" w:rsidR="00A76D28" w:rsidRDefault="0077121B">
            <w:pPr>
              <w:ind w:left="360"/>
              <w:rPr>
                <w:rFonts w:ascii="Book Antiqua" w:hAnsi="Book Antiqua"/>
                <w:sz w:val="22"/>
                <w:szCs w:val="22"/>
                <w:lang w:val="sr-Cyrl-CS"/>
              </w:rPr>
            </w:pPr>
            <w:r>
              <w:rPr>
                <w:rFonts w:ascii="Book Antiqua" w:hAnsi="Book Antiqua"/>
                <w:sz w:val="22"/>
                <w:szCs w:val="22"/>
                <w:lang w:val="sr-Cyrl-CS"/>
              </w:rPr>
              <w:t>Момчиловци певају хитове</w:t>
            </w:r>
          </w:p>
          <w:p w14:paraId="308F0F2E" w14:textId="77777777" w:rsidR="00A76D28" w:rsidRDefault="0077121B">
            <w:pPr>
              <w:ind w:left="360"/>
              <w:rPr>
                <w:rFonts w:ascii="Book Antiqua" w:hAnsi="Book Antiqua"/>
                <w:sz w:val="22"/>
                <w:szCs w:val="22"/>
                <w:lang w:val="sr-Cyrl-CS"/>
              </w:rPr>
            </w:pPr>
            <w:r>
              <w:rPr>
                <w:rFonts w:ascii="Book Antiqua" w:hAnsi="Book Antiqua"/>
                <w:sz w:val="22"/>
                <w:szCs w:val="22"/>
                <w:lang w:val="sr-Cyrl-CS"/>
              </w:rPr>
              <w:t>Изложба ликовних радова</w:t>
            </w:r>
          </w:p>
          <w:p w14:paraId="7B462C27" w14:textId="77777777" w:rsidR="00A76D28" w:rsidRDefault="0077121B">
            <w:pPr>
              <w:ind w:left="360"/>
              <w:rPr>
                <w:rFonts w:ascii="Book Antiqua" w:hAnsi="Book Antiqua"/>
                <w:sz w:val="22"/>
                <w:szCs w:val="22"/>
                <w:lang w:val="sr-Cyrl-CS"/>
              </w:rPr>
            </w:pPr>
            <w:r>
              <w:rPr>
                <w:rFonts w:ascii="Book Antiqua" w:hAnsi="Book Antiqua"/>
                <w:sz w:val="22"/>
                <w:szCs w:val="22"/>
                <w:lang w:val="sr-Cyrl-CS"/>
              </w:rPr>
              <w:t>Приредба за предшколце</w:t>
            </w:r>
          </w:p>
          <w:p w14:paraId="4E18C935" w14:textId="77777777" w:rsidR="00A76D28" w:rsidRDefault="0077121B">
            <w:pPr>
              <w:ind w:left="360"/>
              <w:rPr>
                <w:rFonts w:ascii="Book Antiqua" w:hAnsi="Book Antiqua"/>
                <w:sz w:val="22"/>
                <w:szCs w:val="22"/>
                <w:lang w:val="sr-Cyrl-CS"/>
              </w:rPr>
            </w:pPr>
            <w:r>
              <w:rPr>
                <w:rFonts w:ascii="Book Antiqua" w:hAnsi="Book Antiqua"/>
                <w:sz w:val="22"/>
                <w:szCs w:val="22"/>
                <w:lang w:val="sr-Cyrl-CS"/>
              </w:rPr>
              <w:t>Концерт хора и оркеста</w:t>
            </w:r>
          </w:p>
          <w:p w14:paraId="27EBC59B" w14:textId="77777777" w:rsidR="00A76D28" w:rsidRDefault="0077121B">
            <w:pPr>
              <w:ind w:left="360"/>
              <w:rPr>
                <w:rFonts w:ascii="Book Antiqua" w:hAnsi="Book Antiqua"/>
                <w:sz w:val="22"/>
                <w:szCs w:val="22"/>
                <w:lang w:val="sr-Cyrl-CS"/>
              </w:rPr>
            </w:pPr>
            <w:r>
              <w:rPr>
                <w:rFonts w:ascii="Book Antiqua" w:hAnsi="Book Antiqua"/>
                <w:sz w:val="22"/>
                <w:szCs w:val="22"/>
                <w:lang w:val="sr-Cyrl-CS"/>
              </w:rPr>
              <w:t>Свечана академија</w:t>
            </w:r>
          </w:p>
        </w:tc>
        <w:tc>
          <w:tcPr>
            <w:tcW w:w="0" w:type="auto"/>
            <w:tcBorders>
              <w:top w:val="single" w:sz="12" w:space="0" w:color="auto"/>
              <w:left w:val="single" w:sz="12" w:space="0" w:color="auto"/>
            </w:tcBorders>
            <w:vAlign w:val="center"/>
          </w:tcPr>
          <w:p w14:paraId="1B088C80"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ликовне и музичке културе</w:t>
            </w:r>
          </w:p>
        </w:tc>
      </w:tr>
      <w:tr w:rsidR="00A76D28" w14:paraId="180CC4F8" w14:textId="77777777">
        <w:trPr>
          <w:cantSplit/>
          <w:trHeight w:val="660"/>
        </w:trPr>
        <w:tc>
          <w:tcPr>
            <w:tcW w:w="0" w:type="auto"/>
            <w:vMerge/>
            <w:tcBorders>
              <w:right w:val="single" w:sz="12" w:space="0" w:color="auto"/>
            </w:tcBorders>
            <w:textDirection w:val="btLr"/>
          </w:tcPr>
          <w:p w14:paraId="2E672FAF"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479D12A2"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Анализа успеха ученика у настави музичке и ликовне културе на крају трећег тромесечја</w:t>
            </w:r>
          </w:p>
        </w:tc>
        <w:tc>
          <w:tcPr>
            <w:tcW w:w="0" w:type="auto"/>
            <w:tcBorders>
              <w:top w:val="single" w:sz="12" w:space="0" w:color="auto"/>
              <w:left w:val="single" w:sz="12" w:space="0" w:color="auto"/>
            </w:tcBorders>
            <w:vAlign w:val="center"/>
          </w:tcPr>
          <w:p w14:paraId="6FE0A452"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5C5A1019" w14:textId="77777777">
        <w:trPr>
          <w:cantSplit/>
          <w:trHeight w:val="660"/>
        </w:trPr>
        <w:tc>
          <w:tcPr>
            <w:tcW w:w="0" w:type="auto"/>
            <w:vMerge/>
            <w:tcBorders>
              <w:right w:val="single" w:sz="12" w:space="0" w:color="auto"/>
            </w:tcBorders>
            <w:textDirection w:val="btLr"/>
          </w:tcPr>
          <w:p w14:paraId="3CED1637"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6E7A17B1"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Учешће на такмичењима</w:t>
            </w:r>
          </w:p>
        </w:tc>
        <w:tc>
          <w:tcPr>
            <w:tcW w:w="0" w:type="auto"/>
            <w:tcBorders>
              <w:top w:val="single" w:sz="12" w:space="0" w:color="auto"/>
              <w:left w:val="single" w:sz="12" w:space="0" w:color="auto"/>
              <w:bottom w:val="single" w:sz="4" w:space="0" w:color="auto"/>
            </w:tcBorders>
            <w:vAlign w:val="center"/>
          </w:tcPr>
          <w:p w14:paraId="5CEBC7BA"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 xml:space="preserve">Чланови </w:t>
            </w:r>
          </w:p>
        </w:tc>
      </w:tr>
      <w:tr w:rsidR="00A76D28" w14:paraId="3E9DEB9E" w14:textId="77777777">
        <w:trPr>
          <w:cantSplit/>
          <w:trHeight w:val="660"/>
        </w:trPr>
        <w:tc>
          <w:tcPr>
            <w:tcW w:w="0" w:type="auto"/>
            <w:vMerge/>
            <w:tcBorders>
              <w:right w:val="single" w:sz="12" w:space="0" w:color="auto"/>
            </w:tcBorders>
            <w:textDirection w:val="btLr"/>
          </w:tcPr>
          <w:p w14:paraId="06286DA5"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58030F42"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Радионица:“</w:t>
            </w:r>
            <w:r>
              <w:rPr>
                <w:rFonts w:ascii="Book Antiqua" w:hAnsi="Book Antiqua"/>
                <w:i/>
                <w:sz w:val="22"/>
                <w:szCs w:val="22"/>
                <w:lang w:val="sr-Cyrl-CS"/>
              </w:rPr>
              <w:t xml:space="preserve">Пљуни и запјевај, моја Југославијо“ - </w:t>
            </w:r>
            <w:r>
              <w:rPr>
                <w:rFonts w:ascii="Book Antiqua" w:hAnsi="Book Antiqua"/>
                <w:bCs/>
                <w:i/>
                <w:sz w:val="22"/>
                <w:szCs w:val="22"/>
              </w:rPr>
              <w:t xml:space="preserve">VIII </w:t>
            </w:r>
            <w:proofErr w:type="spellStart"/>
            <w:r>
              <w:rPr>
                <w:rFonts w:ascii="Book Antiqua" w:hAnsi="Book Antiqua"/>
                <w:bCs/>
                <w:i/>
                <w:sz w:val="22"/>
                <w:szCs w:val="22"/>
              </w:rPr>
              <w:t>разред</w:t>
            </w:r>
            <w:proofErr w:type="spellEnd"/>
          </w:p>
        </w:tc>
        <w:tc>
          <w:tcPr>
            <w:tcW w:w="0" w:type="auto"/>
            <w:tcBorders>
              <w:top w:val="single" w:sz="12" w:space="0" w:color="auto"/>
              <w:left w:val="single" w:sz="12" w:space="0" w:color="auto"/>
              <w:bottom w:val="single" w:sz="4" w:space="0" w:color="auto"/>
            </w:tcBorders>
            <w:vAlign w:val="center"/>
          </w:tcPr>
          <w:p w14:paraId="086D3949"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Станислава Благојевић (историја)</w:t>
            </w:r>
          </w:p>
          <w:p w14:paraId="613B64FB"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Љиљана Миловић (музичка култура)</w:t>
            </w:r>
          </w:p>
        </w:tc>
      </w:tr>
      <w:tr w:rsidR="00A76D28" w14:paraId="72E46E2E" w14:textId="77777777">
        <w:trPr>
          <w:cantSplit/>
          <w:trHeight w:val="1180"/>
        </w:trPr>
        <w:tc>
          <w:tcPr>
            <w:tcW w:w="0" w:type="auto"/>
            <w:vMerge/>
            <w:tcBorders>
              <w:right w:val="single" w:sz="12" w:space="0" w:color="auto"/>
            </w:tcBorders>
            <w:textDirection w:val="btLr"/>
          </w:tcPr>
          <w:p w14:paraId="4B64DE98"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nil"/>
            </w:tcBorders>
            <w:vAlign w:val="center"/>
          </w:tcPr>
          <w:p w14:paraId="77BC5105" w14:textId="77777777" w:rsidR="00A76D28" w:rsidRDefault="0077121B">
            <w:pPr>
              <w:numPr>
                <w:ilvl w:val="0"/>
                <w:numId w:val="68"/>
              </w:numPr>
              <w:rPr>
                <w:rFonts w:ascii="Book Antiqua" w:hAnsi="Book Antiqua"/>
                <w:sz w:val="22"/>
                <w:szCs w:val="22"/>
                <w:lang w:val="sr-Cyrl-CS"/>
              </w:rPr>
            </w:pPr>
            <w:r>
              <w:rPr>
                <w:rFonts w:ascii="Book Antiqua" w:hAnsi="Book Antiqua"/>
                <w:sz w:val="22"/>
                <w:szCs w:val="22"/>
                <w:lang w:val="sr-Cyrl-CS"/>
              </w:rPr>
              <w:t xml:space="preserve">Учешће на „Васкршњим свечаностима“ </w:t>
            </w:r>
          </w:p>
        </w:tc>
        <w:tc>
          <w:tcPr>
            <w:tcW w:w="0" w:type="auto"/>
            <w:tcBorders>
              <w:top w:val="single" w:sz="12" w:space="0" w:color="auto"/>
              <w:left w:val="single" w:sz="12" w:space="0" w:color="auto"/>
              <w:bottom w:val="single" w:sz="4" w:space="0" w:color="auto"/>
            </w:tcBorders>
            <w:vAlign w:val="center"/>
          </w:tcPr>
          <w:p w14:paraId="0E7D2AED" w14:textId="77777777" w:rsidR="00A76D28" w:rsidRDefault="0077121B">
            <w:pPr>
              <w:ind w:firstLine="360"/>
              <w:jc w:val="both"/>
              <w:rPr>
                <w:rFonts w:ascii="Book Antiqua" w:hAnsi="Book Antiqua"/>
                <w:i/>
                <w:iCs/>
                <w:sz w:val="22"/>
                <w:szCs w:val="22"/>
                <w:lang w:val="sr-Cyrl-CS"/>
              </w:rPr>
            </w:pPr>
            <w:r>
              <w:rPr>
                <w:rFonts w:ascii="Book Antiqua" w:hAnsi="Book Antiqua"/>
                <w:i/>
                <w:iCs/>
                <w:sz w:val="22"/>
                <w:szCs w:val="22"/>
                <w:lang w:val="sr-Cyrl-CS"/>
              </w:rPr>
              <w:t>Наставници музичке културе са удружењем „Ризница традиције“</w:t>
            </w:r>
          </w:p>
        </w:tc>
      </w:tr>
      <w:tr w:rsidR="00A76D28" w14:paraId="0AB2A868" w14:textId="77777777">
        <w:trPr>
          <w:cantSplit/>
          <w:trHeight w:val="953"/>
        </w:trPr>
        <w:tc>
          <w:tcPr>
            <w:tcW w:w="0" w:type="auto"/>
            <w:vMerge/>
            <w:tcBorders>
              <w:right w:val="single" w:sz="12" w:space="0" w:color="auto"/>
            </w:tcBorders>
            <w:textDirection w:val="btLr"/>
          </w:tcPr>
          <w:p w14:paraId="4063E1BB"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52D7A90F" w14:textId="77777777" w:rsidR="00A76D28" w:rsidRDefault="0077121B">
            <w:pPr>
              <w:numPr>
                <w:ilvl w:val="0"/>
                <w:numId w:val="73"/>
              </w:numPr>
              <w:rPr>
                <w:rFonts w:ascii="Book Antiqua" w:hAnsi="Book Antiqua"/>
                <w:b/>
                <w:sz w:val="22"/>
                <w:szCs w:val="22"/>
                <w:lang w:val="sr-Cyrl-CS"/>
              </w:rPr>
            </w:pPr>
            <w:r>
              <w:rPr>
                <w:rFonts w:ascii="Book Antiqua" w:hAnsi="Book Antiqua"/>
                <w:b/>
                <w:sz w:val="22"/>
                <w:szCs w:val="22"/>
                <w:lang w:val="sr-Cyrl-CS"/>
              </w:rPr>
              <w:t xml:space="preserve">Отворени час: </w:t>
            </w:r>
            <w:r>
              <w:rPr>
                <w:rFonts w:ascii="Book Antiqua" w:hAnsi="Book Antiqua"/>
                <w:i/>
                <w:sz w:val="22"/>
                <w:szCs w:val="22"/>
                <w:lang w:val="sr-Cyrl-CS"/>
              </w:rPr>
              <w:t xml:space="preserve">„Путовање кроз историју – ренесанса“ – систематизација, </w:t>
            </w:r>
            <w:r>
              <w:rPr>
                <w:rFonts w:ascii="Book Antiqua" w:hAnsi="Book Antiqua"/>
                <w:i/>
                <w:sz w:val="22"/>
                <w:szCs w:val="22"/>
              </w:rPr>
              <w:t xml:space="preserve">VI </w:t>
            </w:r>
            <w:proofErr w:type="spellStart"/>
            <w:r>
              <w:rPr>
                <w:rFonts w:ascii="Book Antiqua" w:hAnsi="Book Antiqua"/>
                <w:i/>
                <w:sz w:val="22"/>
                <w:szCs w:val="22"/>
              </w:rPr>
              <w:t>разред</w:t>
            </w:r>
            <w:proofErr w:type="spellEnd"/>
          </w:p>
        </w:tc>
        <w:tc>
          <w:tcPr>
            <w:tcW w:w="0" w:type="auto"/>
            <w:tcBorders>
              <w:top w:val="single" w:sz="4" w:space="0" w:color="auto"/>
              <w:left w:val="single" w:sz="12" w:space="0" w:color="auto"/>
              <w:bottom w:val="single" w:sz="12" w:space="0" w:color="auto"/>
            </w:tcBorders>
            <w:vAlign w:val="center"/>
          </w:tcPr>
          <w:p w14:paraId="367D946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Љиљана Миловић</w:t>
            </w:r>
          </w:p>
        </w:tc>
      </w:tr>
      <w:tr w:rsidR="00A76D28" w14:paraId="066B67EB" w14:textId="77777777">
        <w:trPr>
          <w:cantSplit/>
          <w:trHeight w:val="686"/>
        </w:trPr>
        <w:tc>
          <w:tcPr>
            <w:tcW w:w="0" w:type="auto"/>
            <w:vMerge/>
            <w:tcBorders>
              <w:right w:val="single" w:sz="12" w:space="0" w:color="auto"/>
            </w:tcBorders>
            <w:textDirection w:val="btLr"/>
          </w:tcPr>
          <w:p w14:paraId="02F35CBA"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4D38EEDC" w14:textId="77777777" w:rsidR="00A76D28" w:rsidRDefault="0077121B">
            <w:pPr>
              <w:numPr>
                <w:ilvl w:val="0"/>
                <w:numId w:val="73"/>
              </w:numPr>
              <w:rPr>
                <w:rFonts w:ascii="Book Antiqua" w:hAnsi="Book Antiqua"/>
                <w:sz w:val="22"/>
                <w:szCs w:val="22"/>
                <w:lang w:val="sr-Cyrl-CS"/>
              </w:rPr>
            </w:pPr>
            <w:r>
              <w:rPr>
                <w:rFonts w:ascii="Book Antiqua" w:hAnsi="Book Antiqua"/>
                <w:sz w:val="22"/>
                <w:szCs w:val="22"/>
                <w:lang w:val="sr-Cyrl-CS"/>
              </w:rPr>
              <w:t>Учешће на такмичењима</w:t>
            </w:r>
          </w:p>
        </w:tc>
        <w:tc>
          <w:tcPr>
            <w:tcW w:w="0" w:type="auto"/>
            <w:tcBorders>
              <w:top w:val="single" w:sz="12" w:space="0" w:color="auto"/>
              <w:left w:val="single" w:sz="12" w:space="0" w:color="auto"/>
            </w:tcBorders>
            <w:vAlign w:val="center"/>
          </w:tcPr>
          <w:p w14:paraId="1C305CF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35BA2247" w14:textId="77777777">
        <w:trPr>
          <w:cantSplit/>
          <w:trHeight w:val="686"/>
        </w:trPr>
        <w:tc>
          <w:tcPr>
            <w:tcW w:w="0" w:type="auto"/>
            <w:vMerge/>
            <w:tcBorders>
              <w:right w:val="single" w:sz="12" w:space="0" w:color="auto"/>
            </w:tcBorders>
            <w:textDirection w:val="btLr"/>
          </w:tcPr>
          <w:p w14:paraId="617E6355"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48B5A03A"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Спортска такмичиња поводом Дана школе</w:t>
            </w:r>
          </w:p>
        </w:tc>
        <w:tc>
          <w:tcPr>
            <w:tcW w:w="0" w:type="auto"/>
            <w:vMerge w:val="restart"/>
            <w:tcBorders>
              <w:top w:val="single" w:sz="12" w:space="0" w:color="auto"/>
              <w:left w:val="single" w:sz="12" w:space="0" w:color="auto"/>
            </w:tcBorders>
            <w:vAlign w:val="center"/>
          </w:tcPr>
          <w:p w14:paraId="7AD09D92" w14:textId="77777777" w:rsidR="00A76D28" w:rsidRDefault="00A76D28">
            <w:pPr>
              <w:jc w:val="center"/>
              <w:rPr>
                <w:rFonts w:ascii="Book Antiqua" w:hAnsi="Book Antiqua"/>
                <w:i/>
                <w:iCs/>
                <w:sz w:val="22"/>
                <w:szCs w:val="22"/>
                <w:lang w:val="sr-Cyrl-CS"/>
              </w:rPr>
            </w:pPr>
          </w:p>
          <w:p w14:paraId="3039D556" w14:textId="77777777" w:rsidR="00A76D28" w:rsidRDefault="0077121B">
            <w:pPr>
              <w:jc w:val="center"/>
              <w:rPr>
                <w:rFonts w:ascii="Book Antiqua" w:hAnsi="Book Antiqua"/>
                <w:i/>
                <w:iCs/>
                <w:sz w:val="22"/>
                <w:szCs w:val="22"/>
                <w:lang w:val="sr-Cyrl-CS"/>
              </w:rPr>
            </w:pPr>
            <w:r>
              <w:rPr>
                <w:rFonts w:ascii="Book Antiqua" w:hAnsi="Book Antiqua"/>
                <w:i/>
                <w:sz w:val="22"/>
                <w:szCs w:val="22"/>
                <w:lang w:val="sr-Cyrl-CS"/>
              </w:rPr>
              <w:t xml:space="preserve">Наставници </w:t>
            </w:r>
            <w:r>
              <w:rPr>
                <w:rFonts w:ascii="Book Antiqua" w:hAnsi="Book Antiqua"/>
                <w:i/>
                <w:sz w:val="22"/>
                <w:szCs w:val="22"/>
                <w:lang w:val="sr-Cyrl-CS"/>
              </w:rPr>
              <w:lastRenderedPageBreak/>
              <w:t>физичког и здравственог васпитања</w:t>
            </w:r>
          </w:p>
        </w:tc>
      </w:tr>
      <w:tr w:rsidR="00A76D28" w14:paraId="17B06D82" w14:textId="77777777">
        <w:trPr>
          <w:cantSplit/>
          <w:trHeight w:val="686"/>
        </w:trPr>
        <w:tc>
          <w:tcPr>
            <w:tcW w:w="0" w:type="auto"/>
            <w:vMerge/>
            <w:tcBorders>
              <w:right w:val="single" w:sz="12" w:space="0" w:color="auto"/>
            </w:tcBorders>
            <w:textDirection w:val="btLr"/>
          </w:tcPr>
          <w:p w14:paraId="40C1D60F"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673DD63D"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Организација и спровођење школског и општинског такмичења по календару спортских активности у систему Школског спорта</w:t>
            </w:r>
          </w:p>
        </w:tc>
        <w:tc>
          <w:tcPr>
            <w:tcW w:w="0" w:type="auto"/>
            <w:vMerge/>
            <w:tcBorders>
              <w:left w:val="single" w:sz="12" w:space="0" w:color="auto"/>
            </w:tcBorders>
            <w:vAlign w:val="center"/>
          </w:tcPr>
          <w:p w14:paraId="4A50C55D" w14:textId="77777777" w:rsidR="00A76D28" w:rsidRDefault="00A76D28">
            <w:pPr>
              <w:jc w:val="center"/>
              <w:rPr>
                <w:rFonts w:ascii="Book Antiqua" w:hAnsi="Book Antiqua"/>
                <w:i/>
                <w:iCs/>
                <w:sz w:val="22"/>
                <w:szCs w:val="22"/>
                <w:lang w:val="sr-Cyrl-CS"/>
              </w:rPr>
            </w:pPr>
          </w:p>
        </w:tc>
      </w:tr>
      <w:tr w:rsidR="00A76D28" w14:paraId="1618AC50" w14:textId="77777777">
        <w:trPr>
          <w:cantSplit/>
          <w:trHeight w:val="686"/>
        </w:trPr>
        <w:tc>
          <w:tcPr>
            <w:tcW w:w="0" w:type="auto"/>
            <w:vMerge/>
            <w:tcBorders>
              <w:right w:val="single" w:sz="12" w:space="0" w:color="auto"/>
            </w:tcBorders>
            <w:textDirection w:val="btLr"/>
          </w:tcPr>
          <w:p w14:paraId="6665DD34"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6CE410F2"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Учешће у стурчном усавршавању</w:t>
            </w:r>
          </w:p>
        </w:tc>
        <w:tc>
          <w:tcPr>
            <w:tcW w:w="0" w:type="auto"/>
            <w:vMerge/>
            <w:tcBorders>
              <w:left w:val="single" w:sz="12" w:space="0" w:color="auto"/>
            </w:tcBorders>
            <w:vAlign w:val="center"/>
          </w:tcPr>
          <w:p w14:paraId="046AF3D4" w14:textId="77777777" w:rsidR="00A76D28" w:rsidRDefault="00A76D28">
            <w:pPr>
              <w:jc w:val="center"/>
              <w:rPr>
                <w:rFonts w:ascii="Book Antiqua" w:hAnsi="Book Antiqua"/>
                <w:i/>
                <w:iCs/>
                <w:sz w:val="22"/>
                <w:szCs w:val="22"/>
                <w:lang w:val="sr-Cyrl-CS"/>
              </w:rPr>
            </w:pPr>
          </w:p>
        </w:tc>
      </w:tr>
      <w:tr w:rsidR="00A76D28" w14:paraId="7D7CF81A" w14:textId="77777777">
        <w:trPr>
          <w:cantSplit/>
          <w:trHeight w:val="894"/>
        </w:trPr>
        <w:tc>
          <w:tcPr>
            <w:tcW w:w="0" w:type="auto"/>
            <w:vMerge/>
            <w:tcBorders>
              <w:bottom w:val="single" w:sz="12" w:space="0" w:color="auto"/>
              <w:right w:val="single" w:sz="12" w:space="0" w:color="auto"/>
            </w:tcBorders>
            <w:textDirection w:val="btLr"/>
          </w:tcPr>
          <w:p w14:paraId="4B97378D"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033B08CC"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Израда програма за припрему ученика за пролећни крос</w:t>
            </w:r>
          </w:p>
        </w:tc>
        <w:tc>
          <w:tcPr>
            <w:tcW w:w="0" w:type="auto"/>
            <w:vMerge/>
            <w:tcBorders>
              <w:left w:val="single" w:sz="12" w:space="0" w:color="auto"/>
            </w:tcBorders>
            <w:vAlign w:val="center"/>
          </w:tcPr>
          <w:p w14:paraId="0ACD3528" w14:textId="77777777" w:rsidR="00A76D28" w:rsidRDefault="00A76D28">
            <w:pPr>
              <w:jc w:val="center"/>
              <w:rPr>
                <w:rFonts w:ascii="Book Antiqua" w:hAnsi="Book Antiqua"/>
                <w:i/>
                <w:iCs/>
                <w:sz w:val="22"/>
                <w:szCs w:val="22"/>
                <w:lang w:val="sr-Cyrl-CS"/>
              </w:rPr>
            </w:pPr>
          </w:p>
        </w:tc>
      </w:tr>
      <w:tr w:rsidR="00A76D28" w14:paraId="592208FB" w14:textId="77777777">
        <w:trPr>
          <w:cantSplit/>
          <w:trHeight w:val="876"/>
        </w:trPr>
        <w:tc>
          <w:tcPr>
            <w:tcW w:w="0" w:type="auto"/>
            <w:vMerge w:val="restart"/>
            <w:tcBorders>
              <w:top w:val="single" w:sz="12" w:space="0" w:color="auto"/>
              <w:right w:val="single" w:sz="12" w:space="0" w:color="auto"/>
            </w:tcBorders>
            <w:textDirection w:val="btLr"/>
            <w:vAlign w:val="center"/>
          </w:tcPr>
          <w:p w14:paraId="3E46F399"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МАЈ</w:t>
            </w:r>
          </w:p>
        </w:tc>
        <w:tc>
          <w:tcPr>
            <w:tcW w:w="0" w:type="auto"/>
            <w:tcBorders>
              <w:top w:val="single" w:sz="12" w:space="0" w:color="auto"/>
              <w:left w:val="single" w:sz="12" w:space="0" w:color="auto"/>
              <w:bottom w:val="single" w:sz="8" w:space="0" w:color="auto"/>
            </w:tcBorders>
            <w:vAlign w:val="center"/>
          </w:tcPr>
          <w:p w14:paraId="42FC105F"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Ангажовање ученика у учешћу за Дан изазова</w:t>
            </w:r>
          </w:p>
        </w:tc>
        <w:tc>
          <w:tcPr>
            <w:tcW w:w="0" w:type="auto"/>
            <w:vMerge w:val="restart"/>
            <w:tcBorders>
              <w:left w:val="single" w:sz="12" w:space="0" w:color="auto"/>
            </w:tcBorders>
            <w:vAlign w:val="center"/>
          </w:tcPr>
          <w:p w14:paraId="5B0CD38B" w14:textId="77777777" w:rsidR="00A76D28" w:rsidRDefault="00A76D28">
            <w:pPr>
              <w:jc w:val="center"/>
              <w:rPr>
                <w:rFonts w:ascii="Book Antiqua" w:hAnsi="Book Antiqua"/>
                <w:i/>
                <w:iCs/>
                <w:sz w:val="22"/>
                <w:szCs w:val="22"/>
                <w:lang w:val="sr-Cyrl-CS"/>
              </w:rPr>
            </w:pPr>
          </w:p>
          <w:p w14:paraId="161C5CD5" w14:textId="77777777" w:rsidR="00A76D28" w:rsidRDefault="0077121B">
            <w:pPr>
              <w:jc w:val="center"/>
              <w:rPr>
                <w:rFonts w:ascii="Book Antiqua" w:hAnsi="Book Antiqua"/>
                <w:i/>
                <w:iCs/>
                <w:sz w:val="22"/>
                <w:szCs w:val="22"/>
                <w:lang w:val="sr-Cyrl-CS"/>
              </w:rPr>
            </w:pPr>
            <w:r>
              <w:rPr>
                <w:rFonts w:ascii="Book Antiqua" w:hAnsi="Book Antiqua"/>
                <w:i/>
                <w:sz w:val="22"/>
                <w:szCs w:val="22"/>
                <w:lang w:val="sr-Cyrl-CS"/>
              </w:rPr>
              <w:t>Наставници физичког и здравственог васпитања</w:t>
            </w:r>
          </w:p>
        </w:tc>
      </w:tr>
      <w:tr w:rsidR="00A76D28" w14:paraId="42A84044" w14:textId="77777777">
        <w:trPr>
          <w:cantSplit/>
          <w:trHeight w:val="700"/>
        </w:trPr>
        <w:tc>
          <w:tcPr>
            <w:tcW w:w="0" w:type="auto"/>
            <w:vMerge/>
            <w:tcBorders>
              <w:right w:val="single" w:sz="12" w:space="0" w:color="auto"/>
            </w:tcBorders>
            <w:textDirection w:val="btLr"/>
            <w:vAlign w:val="center"/>
          </w:tcPr>
          <w:p w14:paraId="09BF6878"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0F176A8F" w14:textId="77777777" w:rsidR="00A76D28" w:rsidRDefault="0077121B">
            <w:pPr>
              <w:numPr>
                <w:ilvl w:val="0"/>
                <w:numId w:val="73"/>
              </w:numPr>
              <w:rPr>
                <w:rFonts w:ascii="Book Antiqua" w:hAnsi="Book Antiqua"/>
                <w:sz w:val="22"/>
                <w:szCs w:val="22"/>
                <w:lang w:val="sr-Cyrl-CS"/>
              </w:rPr>
            </w:pPr>
            <w:r>
              <w:rPr>
                <w:rFonts w:ascii="Book Antiqua" w:hAnsi="Book Antiqua"/>
                <w:iCs/>
                <w:sz w:val="22"/>
                <w:szCs w:val="22"/>
                <w:lang w:val="sr-Cyrl-CS"/>
              </w:rPr>
              <w:t>Пролећни крос</w:t>
            </w:r>
            <w:r>
              <w:rPr>
                <w:rFonts w:ascii="Book Antiqua" w:hAnsi="Book Antiqua"/>
                <w:sz w:val="22"/>
                <w:szCs w:val="22"/>
                <w:lang w:val="sr-Cyrl-CS"/>
              </w:rPr>
              <w:t>( и са ученицима одељења са сметњама у развоју и инвалидитетом)</w:t>
            </w:r>
            <w:r>
              <w:rPr>
                <w:rFonts w:ascii="Book Antiqua" w:hAnsi="Book Antiqua"/>
                <w:iCs/>
                <w:sz w:val="22"/>
                <w:szCs w:val="22"/>
                <w:lang w:val="sr-Cyrl-CS"/>
              </w:rPr>
              <w:t>, Крос РТС-а</w:t>
            </w:r>
          </w:p>
        </w:tc>
        <w:tc>
          <w:tcPr>
            <w:tcW w:w="0" w:type="auto"/>
            <w:vMerge/>
            <w:tcBorders>
              <w:left w:val="single" w:sz="12" w:space="0" w:color="auto"/>
            </w:tcBorders>
            <w:vAlign w:val="center"/>
          </w:tcPr>
          <w:p w14:paraId="105FB4D0" w14:textId="77777777" w:rsidR="00A76D28" w:rsidRDefault="00A76D28">
            <w:pPr>
              <w:jc w:val="center"/>
              <w:rPr>
                <w:rFonts w:ascii="Book Antiqua" w:hAnsi="Book Antiqua"/>
                <w:i/>
                <w:iCs/>
                <w:sz w:val="22"/>
                <w:szCs w:val="22"/>
                <w:lang w:val="sr-Cyrl-CS"/>
              </w:rPr>
            </w:pPr>
          </w:p>
        </w:tc>
      </w:tr>
      <w:tr w:rsidR="00A76D28" w14:paraId="34CD6AB6" w14:textId="77777777">
        <w:trPr>
          <w:cantSplit/>
          <w:trHeight w:val="2439"/>
        </w:trPr>
        <w:tc>
          <w:tcPr>
            <w:tcW w:w="0" w:type="auto"/>
            <w:vMerge/>
            <w:tcBorders>
              <w:right w:val="single" w:sz="12" w:space="0" w:color="auto"/>
            </w:tcBorders>
            <w:textDirection w:val="btLr"/>
            <w:vAlign w:val="center"/>
          </w:tcPr>
          <w:p w14:paraId="4BB64D17"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8" w:space="0" w:color="auto"/>
            </w:tcBorders>
            <w:vAlign w:val="center"/>
          </w:tcPr>
          <w:p w14:paraId="2BB843C6" w14:textId="77777777" w:rsidR="00A76D28" w:rsidRDefault="0077121B">
            <w:pPr>
              <w:numPr>
                <w:ilvl w:val="0"/>
                <w:numId w:val="74"/>
              </w:numPr>
              <w:rPr>
                <w:rFonts w:ascii="Book Antiqua" w:hAnsi="Book Antiqua"/>
                <w:iCs/>
                <w:sz w:val="22"/>
                <w:szCs w:val="22"/>
                <w:lang w:val="sr-Cyrl-CS"/>
              </w:rPr>
            </w:pPr>
            <w:r>
              <w:rPr>
                <w:rFonts w:ascii="Book Antiqua" w:hAnsi="Book Antiqua"/>
                <w:iCs/>
                <w:sz w:val="22"/>
                <w:szCs w:val="22"/>
                <w:lang w:val="sr-Cyrl-CS"/>
              </w:rPr>
              <w:t>Недеља школског спорта- „Базар спорта“</w:t>
            </w:r>
          </w:p>
          <w:p w14:paraId="570CC34B" w14:textId="77777777" w:rsidR="00A76D28" w:rsidRDefault="0077121B">
            <w:pPr>
              <w:ind w:left="502"/>
              <w:rPr>
                <w:rFonts w:ascii="Book Antiqua" w:hAnsi="Book Antiqua"/>
                <w:sz w:val="22"/>
                <w:szCs w:val="22"/>
                <w:lang w:val="sr-Cyrl-CS"/>
              </w:rPr>
            </w:pPr>
            <w:r>
              <w:rPr>
                <w:rFonts w:ascii="Book Antiqua" w:hAnsi="Book Antiqua"/>
                <w:iCs/>
                <w:sz w:val="22"/>
                <w:szCs w:val="22"/>
                <w:lang w:val="sr-Cyrl-CS"/>
              </w:rPr>
              <w:t>-</w:t>
            </w:r>
            <w:r>
              <w:rPr>
                <w:rFonts w:ascii="Book Antiqua" w:hAnsi="Book Antiqua"/>
                <w:sz w:val="22"/>
                <w:szCs w:val="22"/>
                <w:lang w:val="sr-Cyrl-CS"/>
              </w:rPr>
              <w:t>полигон спретности (5. разред, девојчице)</w:t>
            </w:r>
          </w:p>
          <w:p w14:paraId="1FACEF36"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-мали фудбал (5. разред, дечаци)</w:t>
            </w:r>
          </w:p>
          <w:p w14:paraId="4861B1B9"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-кошарка (6. разред, девојчице, дечаци)</w:t>
            </w:r>
          </w:p>
          <w:p w14:paraId="66EBEE81"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-одбојка (7.разред, девојчице и дечаци)</w:t>
            </w:r>
          </w:p>
          <w:p w14:paraId="0429C513"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-мали фудбал (8. разред, девојчице и дечаци)</w:t>
            </w:r>
          </w:p>
          <w:p w14:paraId="517A2731" w14:textId="77777777" w:rsidR="00A76D28" w:rsidRDefault="0077121B">
            <w:pPr>
              <w:ind w:firstLine="414"/>
              <w:rPr>
                <w:rFonts w:ascii="Book Antiqua" w:hAnsi="Book Antiqua"/>
                <w:sz w:val="22"/>
                <w:szCs w:val="22"/>
                <w:lang w:val="sr-Cyrl-CS"/>
              </w:rPr>
            </w:pPr>
            <w:r>
              <w:rPr>
                <w:rFonts w:ascii="Book Antiqua" w:hAnsi="Book Antiqua"/>
                <w:sz w:val="22"/>
                <w:szCs w:val="22"/>
                <w:lang w:val="sr-Cyrl-CS"/>
              </w:rPr>
              <w:t xml:space="preserve">  -елементарне игре (ученици одељења са   сметњама у    развоју и ученици 5. разреда)</w:t>
            </w:r>
          </w:p>
        </w:tc>
        <w:tc>
          <w:tcPr>
            <w:tcW w:w="0" w:type="auto"/>
            <w:vMerge/>
            <w:tcBorders>
              <w:left w:val="single" w:sz="12" w:space="0" w:color="auto"/>
            </w:tcBorders>
            <w:vAlign w:val="center"/>
          </w:tcPr>
          <w:p w14:paraId="563E72F8" w14:textId="77777777" w:rsidR="00A76D28" w:rsidRDefault="00A76D28">
            <w:pPr>
              <w:jc w:val="center"/>
              <w:rPr>
                <w:rFonts w:ascii="Book Antiqua" w:hAnsi="Book Antiqua"/>
                <w:i/>
                <w:iCs/>
                <w:sz w:val="22"/>
                <w:szCs w:val="22"/>
                <w:lang w:val="sr-Cyrl-CS"/>
              </w:rPr>
            </w:pPr>
          </w:p>
        </w:tc>
      </w:tr>
      <w:tr w:rsidR="00A76D28" w14:paraId="63A20AF3" w14:textId="77777777">
        <w:trPr>
          <w:cantSplit/>
          <w:trHeight w:val="457"/>
        </w:trPr>
        <w:tc>
          <w:tcPr>
            <w:tcW w:w="0" w:type="auto"/>
            <w:vMerge/>
            <w:tcBorders>
              <w:right w:val="single" w:sz="12" w:space="0" w:color="auto"/>
            </w:tcBorders>
            <w:textDirection w:val="btLr"/>
            <w:vAlign w:val="center"/>
          </w:tcPr>
          <w:p w14:paraId="4783A10F"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1FC6873B" w14:textId="77777777" w:rsidR="00A76D28" w:rsidRDefault="0077121B">
            <w:pPr>
              <w:numPr>
                <w:ilvl w:val="0"/>
                <w:numId w:val="75"/>
              </w:numPr>
              <w:rPr>
                <w:rFonts w:ascii="Book Antiqua" w:hAnsi="Book Antiqua"/>
                <w:iCs/>
                <w:sz w:val="22"/>
                <w:szCs w:val="22"/>
                <w:lang w:val="sr-Cyrl-CS"/>
              </w:rPr>
            </w:pPr>
            <w:r>
              <w:rPr>
                <w:rFonts w:ascii="Book Antiqua" w:hAnsi="Book Antiqua"/>
                <w:iCs/>
                <w:sz w:val="22"/>
                <w:szCs w:val="22"/>
                <w:lang w:val="sr-Cyrl-CS"/>
              </w:rPr>
              <w:t>Организација и спровођење школског и општинског такмичења по календару спортских активности у систему Школског спорта</w:t>
            </w:r>
          </w:p>
        </w:tc>
        <w:tc>
          <w:tcPr>
            <w:tcW w:w="0" w:type="auto"/>
            <w:vMerge/>
            <w:tcBorders>
              <w:left w:val="single" w:sz="12" w:space="0" w:color="auto"/>
            </w:tcBorders>
            <w:vAlign w:val="center"/>
          </w:tcPr>
          <w:p w14:paraId="1E3EA08D" w14:textId="77777777" w:rsidR="00A76D28" w:rsidRDefault="00A76D28">
            <w:pPr>
              <w:jc w:val="center"/>
              <w:rPr>
                <w:rFonts w:ascii="Book Antiqua" w:hAnsi="Book Antiqua"/>
                <w:i/>
                <w:iCs/>
                <w:sz w:val="22"/>
                <w:szCs w:val="22"/>
                <w:lang w:val="sr-Cyrl-CS"/>
              </w:rPr>
            </w:pPr>
          </w:p>
        </w:tc>
      </w:tr>
      <w:tr w:rsidR="00A76D28" w14:paraId="0D874B9A" w14:textId="77777777">
        <w:trPr>
          <w:cantSplit/>
          <w:trHeight w:val="1222"/>
        </w:trPr>
        <w:tc>
          <w:tcPr>
            <w:tcW w:w="0" w:type="auto"/>
            <w:vMerge/>
            <w:tcBorders>
              <w:right w:val="single" w:sz="12" w:space="0" w:color="auto"/>
            </w:tcBorders>
            <w:textDirection w:val="btLr"/>
            <w:vAlign w:val="center"/>
          </w:tcPr>
          <w:p w14:paraId="5A8B024A"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21E3ADF2" w14:textId="77777777" w:rsidR="00A76D28" w:rsidRDefault="0077121B">
            <w:pPr>
              <w:pStyle w:val="ListParagraph"/>
              <w:numPr>
                <w:ilvl w:val="0"/>
                <w:numId w:val="75"/>
              </w:numPr>
              <w:spacing w:after="160" w:line="259" w:lineRule="auto"/>
              <w:contextualSpacing/>
              <w:rPr>
                <w:rFonts w:ascii="Book Antiqua" w:hAnsi="Book Antiqua"/>
                <w:iCs/>
                <w:sz w:val="22"/>
                <w:szCs w:val="22"/>
                <w:lang w:val="sr-Cyrl-CS"/>
              </w:rPr>
            </w:pPr>
            <w:r>
              <w:rPr>
                <w:rFonts w:ascii="Book Antiqua" w:hAnsi="Book Antiqua"/>
                <w:b/>
                <w:iCs/>
                <w:sz w:val="22"/>
                <w:szCs w:val="22"/>
                <w:u w:val="single"/>
                <w:lang w:val="sr-Cyrl-CS"/>
              </w:rPr>
              <w:t>Заједнички час:</w:t>
            </w:r>
            <w:r>
              <w:rPr>
                <w:rFonts w:ascii="Book Antiqua" w:hAnsi="Book Antiqua"/>
                <w:iCs/>
                <w:sz w:val="22"/>
                <w:szCs w:val="22"/>
                <w:lang w:val="sr-Cyrl-CS"/>
              </w:rPr>
              <w:t xml:space="preserve"> „</w:t>
            </w:r>
            <w:r>
              <w:rPr>
                <w:rFonts w:ascii="Book Antiqua" w:hAnsi="Book Antiqua"/>
                <w:i/>
                <w:iCs/>
                <w:sz w:val="22"/>
                <w:szCs w:val="22"/>
                <w:lang w:val="sr-Cyrl-CS"/>
              </w:rPr>
              <w:t>Покрет, ритам, боја, музика</w:t>
            </w:r>
            <w:r>
              <w:rPr>
                <w:rFonts w:ascii="Book Antiqua" w:hAnsi="Book Antiqua"/>
                <w:iCs/>
                <w:sz w:val="22"/>
                <w:szCs w:val="22"/>
                <w:lang w:val="sr-Cyrl-CS"/>
              </w:rPr>
              <w:t>“ – међупредметна повезаност ликовне, музичке култре и физичког и здравственог васпитања</w:t>
            </w:r>
          </w:p>
        </w:tc>
        <w:tc>
          <w:tcPr>
            <w:tcW w:w="0" w:type="auto"/>
            <w:tcBorders>
              <w:left w:val="single" w:sz="12" w:space="0" w:color="auto"/>
            </w:tcBorders>
            <w:vAlign w:val="center"/>
          </w:tcPr>
          <w:p w14:paraId="3694E752"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Катарина Протић</w:t>
            </w:r>
          </w:p>
          <w:p w14:paraId="097AF66E"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Андријана Каратошић</w:t>
            </w:r>
          </w:p>
          <w:p w14:paraId="4D4C91EF"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Љиљана Миловић</w:t>
            </w:r>
          </w:p>
        </w:tc>
      </w:tr>
      <w:tr w:rsidR="00A76D28" w14:paraId="2F30D414" w14:textId="77777777">
        <w:trPr>
          <w:cantSplit/>
          <w:trHeight w:val="457"/>
        </w:trPr>
        <w:tc>
          <w:tcPr>
            <w:tcW w:w="0" w:type="auto"/>
            <w:vMerge/>
            <w:tcBorders>
              <w:right w:val="single" w:sz="12" w:space="0" w:color="auto"/>
            </w:tcBorders>
            <w:textDirection w:val="btLr"/>
            <w:vAlign w:val="center"/>
          </w:tcPr>
          <w:p w14:paraId="1A6C1B41"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405E4AF4" w14:textId="77777777" w:rsidR="00A76D28" w:rsidRDefault="0077121B">
            <w:pPr>
              <w:numPr>
                <w:ilvl w:val="0"/>
                <w:numId w:val="75"/>
              </w:numPr>
              <w:rPr>
                <w:rFonts w:ascii="Book Antiqua" w:hAnsi="Book Antiqua"/>
                <w:iCs/>
                <w:sz w:val="22"/>
                <w:szCs w:val="22"/>
                <w:lang w:val="sr-Cyrl-CS"/>
              </w:rPr>
            </w:pPr>
            <w:proofErr w:type="spellStart"/>
            <w:r>
              <w:rPr>
                <w:rFonts w:ascii="Book Antiqua" w:hAnsi="Book Antiqua"/>
                <w:b/>
                <w:iCs/>
                <w:sz w:val="22"/>
                <w:szCs w:val="22"/>
                <w:u w:val="single"/>
              </w:rPr>
              <w:t>Отвореничас</w:t>
            </w:r>
            <w:proofErr w:type="spellEnd"/>
            <w:r>
              <w:rPr>
                <w:rFonts w:ascii="Book Antiqua" w:hAnsi="Book Antiqua"/>
                <w:b/>
                <w:iCs/>
                <w:sz w:val="22"/>
                <w:szCs w:val="22"/>
                <w:u w:val="single"/>
              </w:rPr>
              <w:t>:</w:t>
            </w:r>
            <w:r>
              <w:rPr>
                <w:rFonts w:ascii="Book Antiqua" w:hAnsi="Book Antiqua"/>
                <w:iCs/>
                <w:sz w:val="22"/>
                <w:szCs w:val="22"/>
              </w:rPr>
              <w:t xml:space="preserve"> „</w:t>
            </w:r>
            <w:proofErr w:type="spellStart"/>
            <w:r>
              <w:rPr>
                <w:rFonts w:ascii="Book Antiqua" w:hAnsi="Book Antiqua"/>
                <w:i/>
                <w:iCs/>
                <w:sz w:val="22"/>
                <w:szCs w:val="22"/>
              </w:rPr>
              <w:t>Народни</w:t>
            </w:r>
            <w:proofErr w:type="spellEnd"/>
            <w:r>
              <w:rPr>
                <w:rFonts w:ascii="Book Antiqua" w:hAnsi="Book Antiqua"/>
                <w:i/>
                <w:iCs/>
                <w:sz w:val="22"/>
                <w:szCs w:val="22"/>
              </w:rPr>
              <w:t xml:space="preserve"> </w:t>
            </w:r>
            <w:proofErr w:type="spellStart"/>
            <w:proofErr w:type="gramStart"/>
            <w:r>
              <w:rPr>
                <w:rFonts w:ascii="Book Antiqua" w:hAnsi="Book Antiqua"/>
                <w:i/>
                <w:iCs/>
                <w:sz w:val="22"/>
                <w:szCs w:val="22"/>
              </w:rPr>
              <w:t>инструменти</w:t>
            </w:r>
            <w:proofErr w:type="spellEnd"/>
            <w:r>
              <w:rPr>
                <w:rFonts w:ascii="Book Antiqua" w:hAnsi="Book Antiqua"/>
                <w:iCs/>
                <w:sz w:val="22"/>
                <w:szCs w:val="22"/>
              </w:rPr>
              <w:t xml:space="preserve">“ </w:t>
            </w:r>
            <w:r>
              <w:rPr>
                <w:rFonts w:ascii="Book Antiqua" w:hAnsi="Book Antiqua"/>
                <w:i/>
                <w:iCs/>
                <w:sz w:val="22"/>
                <w:szCs w:val="22"/>
              </w:rPr>
              <w:t>(</w:t>
            </w:r>
            <w:proofErr w:type="gramEnd"/>
            <w:r>
              <w:rPr>
                <w:rFonts w:ascii="Book Antiqua" w:hAnsi="Book Antiqua"/>
                <w:i/>
                <w:iCs/>
                <w:sz w:val="22"/>
                <w:szCs w:val="22"/>
              </w:rPr>
              <w:t xml:space="preserve"> </w:t>
            </w:r>
            <w:proofErr w:type="spellStart"/>
            <w:r>
              <w:rPr>
                <w:rFonts w:ascii="Book Antiqua" w:hAnsi="Book Antiqua"/>
                <w:i/>
                <w:iCs/>
                <w:sz w:val="22"/>
                <w:szCs w:val="22"/>
              </w:rPr>
              <w:t>музичка</w:t>
            </w:r>
            <w:proofErr w:type="spellEnd"/>
            <w:r>
              <w:rPr>
                <w:rFonts w:ascii="Book Antiqua" w:hAnsi="Book Antiqua"/>
                <w:i/>
                <w:iCs/>
                <w:sz w:val="22"/>
                <w:szCs w:val="22"/>
              </w:rPr>
              <w:t xml:space="preserve"> </w:t>
            </w:r>
            <w:proofErr w:type="spellStart"/>
            <w:r>
              <w:rPr>
                <w:rFonts w:ascii="Book Antiqua" w:hAnsi="Book Antiqua"/>
                <w:i/>
                <w:iCs/>
                <w:sz w:val="22"/>
                <w:szCs w:val="22"/>
              </w:rPr>
              <w:t>култура</w:t>
            </w:r>
            <w:proofErr w:type="spellEnd"/>
            <w:r>
              <w:rPr>
                <w:rFonts w:ascii="Book Antiqua" w:hAnsi="Book Antiqua"/>
                <w:i/>
                <w:iCs/>
                <w:sz w:val="22"/>
                <w:szCs w:val="22"/>
              </w:rPr>
              <w:t xml:space="preserve">) – </w:t>
            </w:r>
            <w:proofErr w:type="spellStart"/>
            <w:r>
              <w:rPr>
                <w:rFonts w:ascii="Book Antiqua" w:hAnsi="Book Antiqua"/>
                <w:i/>
                <w:iCs/>
                <w:sz w:val="22"/>
                <w:szCs w:val="22"/>
              </w:rPr>
              <w:t>обрада</w:t>
            </w:r>
            <w:proofErr w:type="spellEnd"/>
            <w:r>
              <w:rPr>
                <w:rFonts w:ascii="Book Antiqua" w:hAnsi="Book Antiqua"/>
                <w:i/>
                <w:iCs/>
                <w:sz w:val="22"/>
                <w:szCs w:val="22"/>
              </w:rPr>
              <w:t xml:space="preserve"> </w:t>
            </w:r>
            <w:proofErr w:type="spellStart"/>
            <w:r>
              <w:rPr>
                <w:rFonts w:ascii="Book Antiqua" w:hAnsi="Book Antiqua"/>
                <w:i/>
                <w:iCs/>
                <w:sz w:val="22"/>
                <w:szCs w:val="22"/>
              </w:rPr>
              <w:t>Vразред</w:t>
            </w:r>
            <w:proofErr w:type="spellEnd"/>
          </w:p>
        </w:tc>
        <w:tc>
          <w:tcPr>
            <w:tcW w:w="0" w:type="auto"/>
            <w:tcBorders>
              <w:left w:val="single" w:sz="12" w:space="0" w:color="auto"/>
            </w:tcBorders>
            <w:vAlign w:val="center"/>
          </w:tcPr>
          <w:p w14:paraId="7C6E5146"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Љиљана Миловић</w:t>
            </w:r>
          </w:p>
        </w:tc>
      </w:tr>
      <w:tr w:rsidR="00A76D28" w14:paraId="666C3108" w14:textId="77777777">
        <w:trPr>
          <w:cantSplit/>
          <w:trHeight w:val="457"/>
        </w:trPr>
        <w:tc>
          <w:tcPr>
            <w:tcW w:w="0" w:type="auto"/>
            <w:vMerge/>
            <w:tcBorders>
              <w:right w:val="single" w:sz="12" w:space="0" w:color="auto"/>
            </w:tcBorders>
            <w:textDirection w:val="btLr"/>
            <w:vAlign w:val="center"/>
          </w:tcPr>
          <w:p w14:paraId="7F44E199"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108F9EB9" w14:textId="77777777" w:rsidR="00A76D28" w:rsidRDefault="0077121B">
            <w:pPr>
              <w:numPr>
                <w:ilvl w:val="0"/>
                <w:numId w:val="75"/>
              </w:numPr>
              <w:rPr>
                <w:rFonts w:ascii="Book Antiqua" w:hAnsi="Book Antiqua"/>
                <w:i/>
                <w:iCs/>
                <w:sz w:val="22"/>
                <w:szCs w:val="22"/>
                <w:lang w:val="sr-Cyrl-CS"/>
              </w:rPr>
            </w:pPr>
            <w:r>
              <w:rPr>
                <w:rFonts w:ascii="Book Antiqua" w:hAnsi="Book Antiqua"/>
                <w:b/>
                <w:iCs/>
                <w:sz w:val="22"/>
                <w:szCs w:val="22"/>
                <w:u w:val="single"/>
                <w:lang w:val="sr-Cyrl-CS"/>
              </w:rPr>
              <w:t>Радионица:</w:t>
            </w:r>
            <w:r>
              <w:rPr>
                <w:rFonts w:ascii="Book Antiqua" w:hAnsi="Book Antiqua"/>
                <w:iCs/>
                <w:sz w:val="22"/>
                <w:szCs w:val="22"/>
                <w:lang w:val="sr-Cyrl-CS"/>
              </w:rPr>
              <w:t xml:space="preserve"> „</w:t>
            </w:r>
            <w:r>
              <w:rPr>
                <w:rFonts w:ascii="Book Antiqua" w:hAnsi="Book Antiqua"/>
                <w:i/>
                <w:iCs/>
                <w:sz w:val="22"/>
                <w:szCs w:val="22"/>
                <w:lang w:val="sr-Cyrl-CS"/>
              </w:rPr>
              <w:t>Култура и уметност у функцији предузетништва – прављење употребних предмета“</w:t>
            </w:r>
          </w:p>
        </w:tc>
        <w:tc>
          <w:tcPr>
            <w:tcW w:w="0" w:type="auto"/>
            <w:tcBorders>
              <w:left w:val="single" w:sz="12" w:space="0" w:color="auto"/>
            </w:tcBorders>
            <w:vAlign w:val="center"/>
          </w:tcPr>
          <w:p w14:paraId="70C8E7A9"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ликовне културе, наставници одељења ученика са сметњама у развоју и инвалидитетом</w:t>
            </w:r>
          </w:p>
        </w:tc>
      </w:tr>
      <w:tr w:rsidR="00A76D28" w14:paraId="1A63533A" w14:textId="77777777">
        <w:trPr>
          <w:cantSplit/>
          <w:trHeight w:val="736"/>
        </w:trPr>
        <w:tc>
          <w:tcPr>
            <w:tcW w:w="0" w:type="auto"/>
            <w:vMerge w:val="restart"/>
            <w:tcBorders>
              <w:right w:val="single" w:sz="12" w:space="0" w:color="auto"/>
            </w:tcBorders>
            <w:textDirection w:val="btLr"/>
            <w:vAlign w:val="center"/>
          </w:tcPr>
          <w:p w14:paraId="5FA1FCCF"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ЈУН</w:t>
            </w:r>
          </w:p>
        </w:tc>
        <w:tc>
          <w:tcPr>
            <w:tcW w:w="0" w:type="auto"/>
            <w:tcBorders>
              <w:top w:val="single" w:sz="12" w:space="0" w:color="auto"/>
              <w:left w:val="single" w:sz="12" w:space="0" w:color="auto"/>
              <w:bottom w:val="single" w:sz="12" w:space="0" w:color="auto"/>
            </w:tcBorders>
            <w:vAlign w:val="center"/>
          </w:tcPr>
          <w:p w14:paraId="646C8988" w14:textId="77777777" w:rsidR="00A76D28" w:rsidRDefault="0077121B">
            <w:pPr>
              <w:numPr>
                <w:ilvl w:val="0"/>
                <w:numId w:val="75"/>
              </w:numPr>
              <w:rPr>
                <w:rFonts w:ascii="Book Antiqua" w:hAnsi="Book Antiqua"/>
                <w:sz w:val="22"/>
                <w:szCs w:val="22"/>
                <w:lang w:val="sr-Cyrl-CS"/>
              </w:rPr>
            </w:pPr>
            <w:r>
              <w:rPr>
                <w:rFonts w:ascii="Book Antiqua" w:hAnsi="Book Antiqua"/>
                <w:sz w:val="22"/>
                <w:szCs w:val="22"/>
                <w:lang w:val="sr-Cyrl-CS"/>
              </w:rPr>
              <w:t xml:space="preserve">Завршна приредба </w:t>
            </w:r>
          </w:p>
        </w:tc>
        <w:tc>
          <w:tcPr>
            <w:tcW w:w="0" w:type="auto"/>
            <w:tcBorders>
              <w:top w:val="single" w:sz="12" w:space="0" w:color="auto"/>
              <w:left w:val="single" w:sz="12" w:space="0" w:color="auto"/>
              <w:bottom w:val="single" w:sz="6" w:space="0" w:color="auto"/>
            </w:tcBorders>
            <w:vAlign w:val="center"/>
          </w:tcPr>
          <w:p w14:paraId="32E51BAC"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музичке и ликовне културе, наставници страних језика</w:t>
            </w:r>
          </w:p>
        </w:tc>
      </w:tr>
      <w:tr w:rsidR="00A76D28" w14:paraId="5396DAD4" w14:textId="77777777">
        <w:trPr>
          <w:cantSplit/>
          <w:trHeight w:val="736"/>
        </w:trPr>
        <w:tc>
          <w:tcPr>
            <w:tcW w:w="0" w:type="auto"/>
            <w:vMerge/>
            <w:tcBorders>
              <w:right w:val="single" w:sz="12" w:space="0" w:color="auto"/>
            </w:tcBorders>
            <w:textDirection w:val="btLr"/>
            <w:vAlign w:val="center"/>
          </w:tcPr>
          <w:p w14:paraId="6F7CA552"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1BDF1F0C" w14:textId="77777777" w:rsidR="00A76D28" w:rsidRDefault="0077121B">
            <w:pPr>
              <w:numPr>
                <w:ilvl w:val="0"/>
                <w:numId w:val="75"/>
              </w:numPr>
              <w:rPr>
                <w:rFonts w:ascii="Book Antiqua" w:hAnsi="Book Antiqua"/>
                <w:sz w:val="22"/>
                <w:szCs w:val="22"/>
                <w:lang w:val="sr-Cyrl-CS"/>
              </w:rPr>
            </w:pPr>
            <w:r>
              <w:rPr>
                <w:rFonts w:ascii="Book Antiqua" w:hAnsi="Book Antiqua"/>
                <w:iCs/>
                <w:sz w:val="22"/>
                <w:szCs w:val="22"/>
                <w:lang w:val="sr-Cyrl-CS"/>
              </w:rPr>
              <w:t>Организација и спровођење школског и општинског такмичења по календару спортских активности у систему Школског спорта</w:t>
            </w:r>
          </w:p>
        </w:tc>
        <w:tc>
          <w:tcPr>
            <w:tcW w:w="0" w:type="auto"/>
            <w:vMerge w:val="restart"/>
            <w:tcBorders>
              <w:top w:val="single" w:sz="12" w:space="0" w:color="auto"/>
              <w:left w:val="single" w:sz="12" w:space="0" w:color="auto"/>
            </w:tcBorders>
            <w:vAlign w:val="center"/>
          </w:tcPr>
          <w:p w14:paraId="59B6C455"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Наставници физичког и здравственог васпитања</w:t>
            </w:r>
          </w:p>
        </w:tc>
      </w:tr>
      <w:tr w:rsidR="00A76D28" w14:paraId="0E14B741" w14:textId="77777777">
        <w:trPr>
          <w:cantSplit/>
          <w:trHeight w:val="736"/>
        </w:trPr>
        <w:tc>
          <w:tcPr>
            <w:tcW w:w="0" w:type="auto"/>
            <w:vMerge/>
            <w:tcBorders>
              <w:right w:val="single" w:sz="12" w:space="0" w:color="auto"/>
            </w:tcBorders>
            <w:textDirection w:val="btLr"/>
            <w:vAlign w:val="center"/>
          </w:tcPr>
          <w:p w14:paraId="5D55CAB6"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3F4E7DD6" w14:textId="77777777" w:rsidR="00A76D28" w:rsidRDefault="0077121B">
            <w:pPr>
              <w:numPr>
                <w:ilvl w:val="0"/>
                <w:numId w:val="75"/>
              </w:numPr>
              <w:rPr>
                <w:rFonts w:ascii="Book Antiqua" w:hAnsi="Book Antiqua"/>
                <w:iCs/>
                <w:sz w:val="22"/>
                <w:szCs w:val="22"/>
                <w:lang w:val="sr-Cyrl-CS"/>
              </w:rPr>
            </w:pPr>
            <w:r>
              <w:rPr>
                <w:rFonts w:ascii="Book Antiqua" w:hAnsi="Book Antiqua"/>
                <w:iCs/>
                <w:sz w:val="22"/>
                <w:szCs w:val="22"/>
                <w:lang w:val="sr-Cyrl-CS"/>
              </w:rPr>
              <w:t>Преглед стања спортских објеката и реквизита (сале, терена, учила)</w:t>
            </w:r>
          </w:p>
        </w:tc>
        <w:tc>
          <w:tcPr>
            <w:tcW w:w="0" w:type="auto"/>
            <w:vMerge/>
            <w:tcBorders>
              <w:left w:val="single" w:sz="12" w:space="0" w:color="auto"/>
              <w:bottom w:val="single" w:sz="6" w:space="0" w:color="auto"/>
            </w:tcBorders>
            <w:vAlign w:val="center"/>
          </w:tcPr>
          <w:p w14:paraId="413E4CCA" w14:textId="77777777" w:rsidR="00A76D28" w:rsidRDefault="00A76D28">
            <w:pPr>
              <w:jc w:val="center"/>
              <w:rPr>
                <w:rFonts w:ascii="Book Antiqua" w:hAnsi="Book Antiqua"/>
                <w:i/>
                <w:iCs/>
                <w:sz w:val="22"/>
                <w:szCs w:val="22"/>
                <w:lang w:val="sr-Cyrl-CS"/>
              </w:rPr>
            </w:pPr>
          </w:p>
        </w:tc>
      </w:tr>
      <w:tr w:rsidR="00A76D28" w14:paraId="72E880AC" w14:textId="77777777">
        <w:trPr>
          <w:cantSplit/>
          <w:trHeight w:val="736"/>
        </w:trPr>
        <w:tc>
          <w:tcPr>
            <w:tcW w:w="0" w:type="auto"/>
            <w:vMerge/>
            <w:tcBorders>
              <w:right w:val="single" w:sz="12" w:space="0" w:color="auto"/>
            </w:tcBorders>
            <w:textDirection w:val="btLr"/>
            <w:vAlign w:val="center"/>
          </w:tcPr>
          <w:p w14:paraId="4BC6F23C"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2A47B56D" w14:textId="77777777" w:rsidR="00A76D28" w:rsidRDefault="0077121B">
            <w:pPr>
              <w:numPr>
                <w:ilvl w:val="0"/>
                <w:numId w:val="75"/>
              </w:numPr>
              <w:rPr>
                <w:rFonts w:ascii="Book Antiqua" w:hAnsi="Book Antiqua"/>
                <w:sz w:val="22"/>
                <w:szCs w:val="22"/>
                <w:lang w:val="sr-Cyrl-CS"/>
              </w:rPr>
            </w:pPr>
            <w:r>
              <w:rPr>
                <w:rFonts w:ascii="Book Antiqua" w:hAnsi="Book Antiqua"/>
                <w:sz w:val="22"/>
                <w:szCs w:val="22"/>
                <w:lang w:val="sr-Cyrl-CS"/>
              </w:rPr>
              <w:t>Анализа успеха ученика на крају школске  године и резултата остварених на такмичењима</w:t>
            </w:r>
          </w:p>
        </w:tc>
        <w:tc>
          <w:tcPr>
            <w:tcW w:w="0" w:type="auto"/>
            <w:vMerge w:val="restart"/>
            <w:tcBorders>
              <w:top w:val="single" w:sz="12" w:space="0" w:color="auto"/>
              <w:left w:val="single" w:sz="12" w:space="0" w:color="auto"/>
            </w:tcBorders>
            <w:vAlign w:val="center"/>
          </w:tcPr>
          <w:p w14:paraId="1C07D0F8" w14:textId="77777777" w:rsidR="00A76D28" w:rsidRDefault="0077121B">
            <w:pPr>
              <w:jc w:val="center"/>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27E871E1" w14:textId="77777777">
        <w:trPr>
          <w:cantSplit/>
          <w:trHeight w:val="736"/>
        </w:trPr>
        <w:tc>
          <w:tcPr>
            <w:tcW w:w="0" w:type="auto"/>
            <w:vMerge/>
            <w:tcBorders>
              <w:right w:val="single" w:sz="12" w:space="0" w:color="auto"/>
            </w:tcBorders>
            <w:textDirection w:val="btLr"/>
            <w:vAlign w:val="center"/>
          </w:tcPr>
          <w:p w14:paraId="5C9D4ABB"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1948D8B4" w14:textId="77777777" w:rsidR="00A76D28" w:rsidRDefault="0077121B">
            <w:pPr>
              <w:numPr>
                <w:ilvl w:val="0"/>
                <w:numId w:val="75"/>
              </w:numPr>
              <w:rPr>
                <w:rFonts w:ascii="Book Antiqua" w:hAnsi="Book Antiqua"/>
                <w:sz w:val="22"/>
                <w:szCs w:val="22"/>
                <w:lang w:val="sr-Cyrl-CS"/>
              </w:rPr>
            </w:pPr>
            <w:r>
              <w:rPr>
                <w:rFonts w:ascii="Book Antiqua" w:hAnsi="Book Antiqua"/>
                <w:sz w:val="22"/>
                <w:szCs w:val="22"/>
                <w:lang w:val="sr-Cyrl-CS"/>
              </w:rPr>
              <w:t>Реализација наставних планова и програма и анализа остварености планова</w:t>
            </w:r>
          </w:p>
        </w:tc>
        <w:tc>
          <w:tcPr>
            <w:tcW w:w="0" w:type="auto"/>
            <w:vMerge/>
            <w:tcBorders>
              <w:left w:val="single" w:sz="12" w:space="0" w:color="auto"/>
            </w:tcBorders>
            <w:vAlign w:val="center"/>
          </w:tcPr>
          <w:p w14:paraId="1AAE3308" w14:textId="77777777" w:rsidR="00A76D28" w:rsidRDefault="00A76D28">
            <w:pPr>
              <w:jc w:val="center"/>
              <w:rPr>
                <w:rFonts w:ascii="Book Antiqua" w:hAnsi="Book Antiqua"/>
                <w:i/>
                <w:iCs/>
                <w:sz w:val="22"/>
                <w:szCs w:val="22"/>
                <w:lang w:val="sr-Cyrl-CS"/>
              </w:rPr>
            </w:pPr>
          </w:p>
        </w:tc>
      </w:tr>
      <w:tr w:rsidR="00A76D28" w14:paraId="540A83D8" w14:textId="77777777">
        <w:trPr>
          <w:cantSplit/>
          <w:trHeight w:val="736"/>
        </w:trPr>
        <w:tc>
          <w:tcPr>
            <w:tcW w:w="0" w:type="auto"/>
            <w:vMerge/>
            <w:tcBorders>
              <w:right w:val="single" w:sz="12" w:space="0" w:color="auto"/>
            </w:tcBorders>
            <w:textDirection w:val="btLr"/>
            <w:vAlign w:val="center"/>
          </w:tcPr>
          <w:p w14:paraId="1B659284"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22B29A43" w14:textId="77777777" w:rsidR="00A76D28" w:rsidRDefault="0077121B">
            <w:pPr>
              <w:numPr>
                <w:ilvl w:val="0"/>
                <w:numId w:val="75"/>
              </w:numPr>
              <w:rPr>
                <w:rFonts w:ascii="Book Antiqua" w:hAnsi="Book Antiqua"/>
                <w:sz w:val="22"/>
                <w:szCs w:val="22"/>
                <w:lang w:val="sr-Cyrl-CS"/>
              </w:rPr>
            </w:pPr>
            <w:r>
              <w:rPr>
                <w:rFonts w:ascii="Book Antiqua" w:hAnsi="Book Antiqua"/>
                <w:sz w:val="22"/>
                <w:szCs w:val="22"/>
                <w:lang w:val="sr-Cyrl-CS"/>
              </w:rPr>
              <w:t>Предлог плана рада стручног већа за наредну школску годину и подела часова редовне и изборне наставе, израда структуре и израда годишњих планова рада</w:t>
            </w:r>
          </w:p>
        </w:tc>
        <w:tc>
          <w:tcPr>
            <w:tcW w:w="0" w:type="auto"/>
            <w:vMerge/>
            <w:tcBorders>
              <w:left w:val="single" w:sz="12" w:space="0" w:color="auto"/>
            </w:tcBorders>
            <w:vAlign w:val="center"/>
          </w:tcPr>
          <w:p w14:paraId="38D4BAAE" w14:textId="77777777" w:rsidR="00A76D28" w:rsidRDefault="00A76D28">
            <w:pPr>
              <w:jc w:val="center"/>
              <w:rPr>
                <w:rFonts w:ascii="Book Antiqua" w:hAnsi="Book Antiqua"/>
                <w:i/>
                <w:iCs/>
                <w:sz w:val="22"/>
                <w:szCs w:val="22"/>
                <w:lang w:val="sr-Cyrl-CS"/>
              </w:rPr>
            </w:pPr>
          </w:p>
        </w:tc>
      </w:tr>
      <w:tr w:rsidR="00A76D28" w14:paraId="3E5A1AED" w14:textId="77777777">
        <w:trPr>
          <w:cantSplit/>
          <w:trHeight w:val="736"/>
        </w:trPr>
        <w:tc>
          <w:tcPr>
            <w:tcW w:w="0" w:type="auto"/>
            <w:vMerge/>
            <w:tcBorders>
              <w:bottom w:val="single" w:sz="12" w:space="0" w:color="auto"/>
              <w:right w:val="single" w:sz="12" w:space="0" w:color="auto"/>
            </w:tcBorders>
            <w:textDirection w:val="btLr"/>
            <w:vAlign w:val="center"/>
          </w:tcPr>
          <w:p w14:paraId="3270DF1E"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single" w:sz="12" w:space="0" w:color="auto"/>
            </w:tcBorders>
            <w:vAlign w:val="center"/>
          </w:tcPr>
          <w:p w14:paraId="2F2C6016" w14:textId="77777777" w:rsidR="00A76D28" w:rsidRDefault="0077121B">
            <w:pPr>
              <w:numPr>
                <w:ilvl w:val="0"/>
                <w:numId w:val="75"/>
              </w:numPr>
              <w:rPr>
                <w:rFonts w:ascii="Book Antiqua" w:hAnsi="Book Antiqua"/>
                <w:sz w:val="22"/>
                <w:szCs w:val="22"/>
                <w:lang w:val="sr-Cyrl-CS"/>
              </w:rPr>
            </w:pPr>
            <w:r>
              <w:rPr>
                <w:rFonts w:ascii="Book Antiqua" w:hAnsi="Book Antiqua"/>
                <w:sz w:val="22"/>
                <w:szCs w:val="22"/>
                <w:lang w:val="sr-Cyrl-CS"/>
              </w:rPr>
              <w:t>Усвајање плана рада стручног већа за наредну школску годину</w:t>
            </w:r>
          </w:p>
        </w:tc>
        <w:tc>
          <w:tcPr>
            <w:tcW w:w="0" w:type="auto"/>
            <w:vMerge/>
            <w:tcBorders>
              <w:left w:val="single" w:sz="12" w:space="0" w:color="auto"/>
              <w:bottom w:val="single" w:sz="6" w:space="0" w:color="auto"/>
            </w:tcBorders>
            <w:vAlign w:val="center"/>
          </w:tcPr>
          <w:p w14:paraId="546EEBD5" w14:textId="77777777" w:rsidR="00A76D28" w:rsidRDefault="00A76D28">
            <w:pPr>
              <w:jc w:val="center"/>
              <w:rPr>
                <w:rFonts w:ascii="Book Antiqua" w:hAnsi="Book Antiqua"/>
                <w:i/>
                <w:iCs/>
                <w:sz w:val="22"/>
                <w:szCs w:val="22"/>
                <w:lang w:val="sr-Cyrl-CS"/>
              </w:rPr>
            </w:pPr>
          </w:p>
        </w:tc>
      </w:tr>
      <w:tr w:rsidR="00A76D28" w14:paraId="799616A8" w14:textId="77777777">
        <w:trPr>
          <w:cantSplit/>
          <w:trHeight w:val="675"/>
        </w:trPr>
        <w:tc>
          <w:tcPr>
            <w:tcW w:w="0" w:type="auto"/>
            <w:vMerge w:val="restart"/>
            <w:tcBorders>
              <w:top w:val="single" w:sz="12" w:space="0" w:color="auto"/>
              <w:bottom w:val="single" w:sz="6" w:space="0" w:color="auto"/>
              <w:right w:val="single" w:sz="12" w:space="0" w:color="auto"/>
            </w:tcBorders>
            <w:textDirection w:val="btLr"/>
            <w:vAlign w:val="center"/>
          </w:tcPr>
          <w:p w14:paraId="21C7DA0E" w14:textId="77777777" w:rsidR="00A76D28" w:rsidRDefault="0077121B">
            <w:pPr>
              <w:ind w:left="113" w:right="113"/>
              <w:jc w:val="center"/>
              <w:rPr>
                <w:rFonts w:ascii="Book Antiqua" w:hAnsi="Book Antiqua"/>
                <w:b/>
                <w:sz w:val="22"/>
                <w:szCs w:val="22"/>
                <w:lang w:val="sr-Cyrl-CS"/>
              </w:rPr>
            </w:pPr>
            <w:r>
              <w:rPr>
                <w:rFonts w:ascii="Book Antiqua" w:hAnsi="Book Antiqua"/>
                <w:b/>
                <w:sz w:val="22"/>
                <w:szCs w:val="22"/>
                <w:lang w:val="sr-Cyrl-CS"/>
              </w:rPr>
              <w:t>АВГУСТ</w:t>
            </w:r>
          </w:p>
        </w:tc>
        <w:tc>
          <w:tcPr>
            <w:tcW w:w="0" w:type="auto"/>
            <w:tcBorders>
              <w:top w:val="single" w:sz="12" w:space="0" w:color="auto"/>
              <w:left w:val="single" w:sz="12" w:space="0" w:color="auto"/>
              <w:bottom w:val="thinThickSmallGap" w:sz="24" w:space="0" w:color="auto"/>
            </w:tcBorders>
            <w:vAlign w:val="center"/>
          </w:tcPr>
          <w:p w14:paraId="0B050A67" w14:textId="77777777" w:rsidR="00A76D28" w:rsidRDefault="0077121B">
            <w:pPr>
              <w:numPr>
                <w:ilvl w:val="0"/>
                <w:numId w:val="73"/>
              </w:numPr>
              <w:jc w:val="both"/>
              <w:rPr>
                <w:rFonts w:ascii="Book Antiqua" w:hAnsi="Book Antiqua"/>
                <w:sz w:val="22"/>
                <w:szCs w:val="22"/>
                <w:lang w:val="sr-Cyrl-CS"/>
              </w:rPr>
            </w:pPr>
            <w:r>
              <w:rPr>
                <w:rFonts w:ascii="Book Antiqua" w:hAnsi="Book Antiqua"/>
                <w:sz w:val="22"/>
                <w:szCs w:val="22"/>
                <w:lang w:val="sr-Cyrl-CS"/>
              </w:rPr>
              <w:t>Израда  месечних планова рада</w:t>
            </w:r>
          </w:p>
        </w:tc>
        <w:tc>
          <w:tcPr>
            <w:tcW w:w="0" w:type="auto"/>
            <w:vMerge w:val="restart"/>
            <w:tcBorders>
              <w:top w:val="single" w:sz="6" w:space="0" w:color="auto"/>
              <w:left w:val="single" w:sz="12" w:space="0" w:color="auto"/>
              <w:bottom w:val="thinThickSmallGap" w:sz="24" w:space="0" w:color="auto"/>
            </w:tcBorders>
            <w:vAlign w:val="center"/>
          </w:tcPr>
          <w:p w14:paraId="5B6CD78D"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Чланови </w:t>
            </w:r>
          </w:p>
        </w:tc>
      </w:tr>
      <w:tr w:rsidR="00A76D28" w14:paraId="2250507F" w14:textId="77777777">
        <w:trPr>
          <w:cantSplit/>
          <w:trHeight w:val="789"/>
        </w:trPr>
        <w:tc>
          <w:tcPr>
            <w:tcW w:w="0" w:type="auto"/>
            <w:vMerge/>
            <w:tcBorders>
              <w:top w:val="single" w:sz="6" w:space="0" w:color="auto"/>
              <w:bottom w:val="thinThickSmallGap" w:sz="24" w:space="0" w:color="auto"/>
              <w:right w:val="single" w:sz="12" w:space="0" w:color="auto"/>
            </w:tcBorders>
            <w:textDirection w:val="btLr"/>
          </w:tcPr>
          <w:p w14:paraId="0DF03474" w14:textId="77777777" w:rsidR="00A76D28" w:rsidRDefault="00A76D28">
            <w:pPr>
              <w:ind w:left="113" w:right="113"/>
              <w:jc w:val="center"/>
              <w:rPr>
                <w:rFonts w:ascii="Book Antiqua" w:hAnsi="Book Antiqua"/>
                <w:b/>
                <w:sz w:val="22"/>
                <w:szCs w:val="22"/>
                <w:lang w:val="sr-Cyrl-CS"/>
              </w:rPr>
            </w:pPr>
          </w:p>
        </w:tc>
        <w:tc>
          <w:tcPr>
            <w:tcW w:w="0" w:type="auto"/>
            <w:tcBorders>
              <w:top w:val="single" w:sz="12" w:space="0" w:color="auto"/>
              <w:left w:val="single" w:sz="12" w:space="0" w:color="auto"/>
              <w:bottom w:val="thinThickSmallGap" w:sz="24" w:space="0" w:color="auto"/>
            </w:tcBorders>
            <w:vAlign w:val="center"/>
          </w:tcPr>
          <w:p w14:paraId="5318FEB6" w14:textId="77777777" w:rsidR="00A76D28" w:rsidRDefault="0077121B">
            <w:pPr>
              <w:numPr>
                <w:ilvl w:val="0"/>
                <w:numId w:val="73"/>
              </w:numPr>
              <w:jc w:val="both"/>
              <w:rPr>
                <w:rFonts w:ascii="Book Antiqua" w:hAnsi="Book Antiqua"/>
                <w:sz w:val="22"/>
                <w:szCs w:val="22"/>
                <w:lang w:val="sr-Cyrl-CS"/>
              </w:rPr>
            </w:pPr>
            <w:r>
              <w:rPr>
                <w:rFonts w:ascii="Book Antiqua" w:hAnsi="Book Antiqua"/>
                <w:sz w:val="22"/>
                <w:szCs w:val="22"/>
                <w:lang w:val="sr-Cyrl-CS"/>
              </w:rPr>
              <w:t>Припрема за почетак школске године – опремељност кабинета, спортских терена, потребе за наставним средствима</w:t>
            </w:r>
          </w:p>
        </w:tc>
        <w:tc>
          <w:tcPr>
            <w:tcW w:w="0" w:type="auto"/>
            <w:vMerge/>
            <w:tcBorders>
              <w:top w:val="single" w:sz="6" w:space="0" w:color="auto"/>
              <w:left w:val="single" w:sz="12" w:space="0" w:color="auto"/>
              <w:bottom w:val="thinThickSmallGap" w:sz="24" w:space="0" w:color="auto"/>
            </w:tcBorders>
            <w:vAlign w:val="center"/>
          </w:tcPr>
          <w:p w14:paraId="00F06B48" w14:textId="77777777" w:rsidR="00A76D28" w:rsidRDefault="00A76D28">
            <w:pPr>
              <w:jc w:val="center"/>
              <w:rPr>
                <w:rFonts w:ascii="Book Antiqua" w:hAnsi="Book Antiqua"/>
                <w:sz w:val="22"/>
                <w:szCs w:val="22"/>
                <w:lang w:val="sr-Cyrl-CS"/>
              </w:rPr>
            </w:pPr>
          </w:p>
        </w:tc>
      </w:tr>
    </w:tbl>
    <w:p w14:paraId="7E2CD979" w14:textId="77777777" w:rsidR="00A76D28" w:rsidRDefault="00A76D28">
      <w:pPr>
        <w:jc w:val="both"/>
        <w:rPr>
          <w:rFonts w:ascii="Book Antiqua" w:hAnsi="Book Antiqua"/>
          <w:b/>
          <w:sz w:val="28"/>
        </w:rPr>
      </w:pPr>
    </w:p>
    <w:p w14:paraId="199FEB49" w14:textId="77777777" w:rsidR="00A76D28" w:rsidRDefault="00A76D28">
      <w:pPr>
        <w:jc w:val="both"/>
        <w:rPr>
          <w:rFonts w:ascii="Book Antiqua" w:hAnsi="Book Antiqua"/>
          <w:b/>
          <w:sz w:val="28"/>
          <w:lang w:val="sr-Cyrl-CS"/>
        </w:rPr>
      </w:pPr>
    </w:p>
    <w:p w14:paraId="2712162E" w14:textId="77777777" w:rsidR="00A76D28" w:rsidRDefault="00A76D28">
      <w:pPr>
        <w:jc w:val="both"/>
        <w:rPr>
          <w:rFonts w:ascii="Book Antiqua" w:hAnsi="Book Antiqua"/>
          <w:b/>
          <w:sz w:val="28"/>
          <w:lang w:val="sr-Cyrl-CS"/>
        </w:rPr>
      </w:pPr>
    </w:p>
    <w:p w14:paraId="7BE9A133" w14:textId="77777777" w:rsidR="00A76D28" w:rsidRDefault="00A76D28"/>
    <w:p w14:paraId="4CDA0E19" w14:textId="77777777" w:rsidR="00A76D28" w:rsidRDefault="00A76D28">
      <w:pPr>
        <w:pStyle w:val="BodyTextIndent2"/>
        <w:ind w:firstLine="0"/>
        <w:rPr>
          <w:rFonts w:ascii="Book Antiqua" w:hAnsi="Book Antiqua"/>
          <w:b/>
          <w:lang w:val="sr-Cyrl-CS"/>
        </w:rPr>
      </w:pPr>
    </w:p>
    <w:p w14:paraId="645BB690" w14:textId="77777777" w:rsidR="00A76D28" w:rsidRDefault="00A76D28">
      <w:pPr>
        <w:pStyle w:val="BodyTextIndent2"/>
        <w:ind w:firstLine="0"/>
        <w:rPr>
          <w:rFonts w:ascii="Book Antiqua" w:hAnsi="Book Antiqua"/>
          <w:b/>
          <w:lang w:val="sr-Cyrl-CS"/>
        </w:rPr>
      </w:pPr>
    </w:p>
    <w:p w14:paraId="2D779837" w14:textId="77777777" w:rsidR="004C13CF" w:rsidRDefault="004C13CF">
      <w:pPr>
        <w:pStyle w:val="BodyTextIndent2"/>
        <w:ind w:firstLine="0"/>
        <w:rPr>
          <w:rFonts w:ascii="Book Antiqua" w:hAnsi="Book Antiqua"/>
          <w:b/>
          <w:lang w:val="sr-Cyrl-CS"/>
        </w:rPr>
      </w:pPr>
    </w:p>
    <w:p w14:paraId="60175104" w14:textId="77777777" w:rsidR="004C13CF" w:rsidRDefault="004C13CF">
      <w:pPr>
        <w:pStyle w:val="BodyTextIndent2"/>
        <w:ind w:firstLine="0"/>
        <w:rPr>
          <w:rFonts w:ascii="Book Antiqua" w:hAnsi="Book Antiqua"/>
          <w:b/>
          <w:lang w:val="sr-Cyrl-CS"/>
        </w:rPr>
      </w:pPr>
    </w:p>
    <w:p w14:paraId="798BFAE3" w14:textId="77777777" w:rsidR="004C13CF" w:rsidRDefault="004C13CF">
      <w:pPr>
        <w:pStyle w:val="BodyTextIndent2"/>
        <w:ind w:firstLine="0"/>
        <w:rPr>
          <w:rFonts w:ascii="Book Antiqua" w:hAnsi="Book Antiqua"/>
          <w:b/>
          <w:lang w:val="sr-Cyrl-CS"/>
        </w:rPr>
      </w:pPr>
    </w:p>
    <w:p w14:paraId="0A24E103" w14:textId="77777777" w:rsidR="004C13CF" w:rsidRDefault="004C13CF">
      <w:pPr>
        <w:pStyle w:val="BodyTextIndent2"/>
        <w:ind w:firstLine="0"/>
        <w:rPr>
          <w:rFonts w:ascii="Book Antiqua" w:hAnsi="Book Antiqua"/>
          <w:b/>
          <w:lang w:val="sr-Cyrl-CS"/>
        </w:rPr>
      </w:pPr>
    </w:p>
    <w:p w14:paraId="43D8DE05" w14:textId="77777777" w:rsidR="004C13CF" w:rsidRDefault="004C13CF">
      <w:pPr>
        <w:pStyle w:val="BodyTextIndent2"/>
        <w:ind w:firstLine="0"/>
        <w:rPr>
          <w:rFonts w:ascii="Book Antiqua" w:hAnsi="Book Antiqua"/>
          <w:b/>
          <w:lang w:val="sr-Cyrl-CS"/>
        </w:rPr>
      </w:pPr>
    </w:p>
    <w:p w14:paraId="71CA4CEA" w14:textId="77777777" w:rsidR="004C13CF" w:rsidRDefault="004C13CF">
      <w:pPr>
        <w:pStyle w:val="BodyTextIndent2"/>
        <w:ind w:firstLine="0"/>
        <w:rPr>
          <w:rFonts w:ascii="Book Antiqua" w:hAnsi="Book Antiqua"/>
          <w:b/>
          <w:lang w:val="sr-Cyrl-CS"/>
        </w:rPr>
      </w:pPr>
    </w:p>
    <w:p w14:paraId="78F5AACF" w14:textId="77777777" w:rsidR="004C13CF" w:rsidRDefault="004C13CF">
      <w:pPr>
        <w:pStyle w:val="BodyTextIndent2"/>
        <w:ind w:firstLine="0"/>
        <w:rPr>
          <w:rFonts w:ascii="Book Antiqua" w:hAnsi="Book Antiqua"/>
          <w:b/>
          <w:lang w:val="sr-Cyrl-CS"/>
        </w:rPr>
      </w:pPr>
    </w:p>
    <w:p w14:paraId="03A6C682" w14:textId="77777777" w:rsidR="004C13CF" w:rsidRDefault="004C13CF">
      <w:pPr>
        <w:pStyle w:val="BodyTextIndent2"/>
        <w:ind w:firstLine="0"/>
        <w:rPr>
          <w:rFonts w:ascii="Book Antiqua" w:hAnsi="Book Antiqua"/>
          <w:b/>
          <w:lang w:val="sr-Cyrl-CS"/>
        </w:rPr>
      </w:pPr>
    </w:p>
    <w:p w14:paraId="301A0DB8" w14:textId="77777777" w:rsidR="004C13CF" w:rsidRDefault="004C13CF">
      <w:pPr>
        <w:pStyle w:val="BodyTextIndent2"/>
        <w:ind w:firstLine="0"/>
        <w:rPr>
          <w:rFonts w:ascii="Book Antiqua" w:hAnsi="Book Antiqua"/>
          <w:b/>
          <w:lang w:val="sr-Cyrl-CS"/>
        </w:rPr>
      </w:pPr>
    </w:p>
    <w:p w14:paraId="728D10ED" w14:textId="77777777" w:rsidR="004C13CF" w:rsidRDefault="004C13CF">
      <w:pPr>
        <w:pStyle w:val="BodyTextIndent2"/>
        <w:ind w:firstLine="0"/>
        <w:rPr>
          <w:rFonts w:ascii="Book Antiqua" w:hAnsi="Book Antiqua"/>
          <w:b/>
          <w:lang w:val="sr-Cyrl-CS"/>
        </w:rPr>
      </w:pPr>
    </w:p>
    <w:p w14:paraId="28CF4012" w14:textId="77777777" w:rsidR="004C13CF" w:rsidRDefault="004C13CF">
      <w:pPr>
        <w:pStyle w:val="BodyTextIndent2"/>
        <w:ind w:firstLine="0"/>
        <w:rPr>
          <w:rFonts w:ascii="Book Antiqua" w:hAnsi="Book Antiqua"/>
          <w:b/>
          <w:lang w:val="sr-Cyrl-CS"/>
        </w:rPr>
      </w:pPr>
    </w:p>
    <w:p w14:paraId="31D9C2A3" w14:textId="77777777" w:rsidR="004C13CF" w:rsidRDefault="004C13CF">
      <w:pPr>
        <w:pStyle w:val="BodyTextIndent2"/>
        <w:ind w:firstLine="0"/>
        <w:rPr>
          <w:rFonts w:ascii="Book Antiqua" w:hAnsi="Book Antiqua"/>
          <w:b/>
          <w:lang w:val="sr-Cyrl-CS"/>
        </w:rPr>
      </w:pPr>
    </w:p>
    <w:p w14:paraId="0A0CC7BA" w14:textId="77777777" w:rsidR="004C13CF" w:rsidRDefault="004C13CF">
      <w:pPr>
        <w:pStyle w:val="BodyTextIndent2"/>
        <w:ind w:firstLine="0"/>
        <w:rPr>
          <w:rFonts w:ascii="Book Antiqua" w:hAnsi="Book Antiqua"/>
          <w:b/>
          <w:lang w:val="sr-Cyrl-CS"/>
        </w:rPr>
      </w:pPr>
    </w:p>
    <w:p w14:paraId="2756DC40" w14:textId="77777777" w:rsidR="004C13CF" w:rsidRDefault="004C13CF">
      <w:pPr>
        <w:pStyle w:val="BodyTextIndent2"/>
        <w:ind w:firstLine="0"/>
        <w:rPr>
          <w:rFonts w:ascii="Book Antiqua" w:hAnsi="Book Antiqua"/>
          <w:b/>
          <w:lang w:val="sr-Cyrl-CS"/>
        </w:rPr>
      </w:pPr>
    </w:p>
    <w:p w14:paraId="4A4C4722" w14:textId="77777777" w:rsidR="004C13CF" w:rsidRDefault="004C13CF">
      <w:pPr>
        <w:pStyle w:val="BodyTextIndent2"/>
        <w:ind w:firstLine="0"/>
        <w:rPr>
          <w:rFonts w:ascii="Book Antiqua" w:hAnsi="Book Antiqua"/>
          <w:b/>
          <w:lang w:val="sr-Cyrl-CS"/>
        </w:rPr>
      </w:pPr>
    </w:p>
    <w:p w14:paraId="6B51D2EB" w14:textId="77777777" w:rsidR="004C13CF" w:rsidRDefault="004C13CF">
      <w:pPr>
        <w:pStyle w:val="BodyTextIndent2"/>
        <w:ind w:firstLine="0"/>
        <w:rPr>
          <w:rFonts w:ascii="Book Antiqua" w:hAnsi="Book Antiqua"/>
          <w:b/>
          <w:lang w:val="sr-Cyrl-CS"/>
        </w:rPr>
      </w:pPr>
    </w:p>
    <w:p w14:paraId="3D156CF8" w14:textId="77777777" w:rsidR="004C13CF" w:rsidRDefault="004C13CF">
      <w:pPr>
        <w:pStyle w:val="BodyTextIndent2"/>
        <w:ind w:firstLine="0"/>
        <w:rPr>
          <w:rFonts w:ascii="Book Antiqua" w:hAnsi="Book Antiqua"/>
          <w:b/>
          <w:lang w:val="sr-Cyrl-CS"/>
        </w:rPr>
      </w:pPr>
    </w:p>
    <w:p w14:paraId="7A0239A3" w14:textId="77777777" w:rsidR="00A76D28" w:rsidRDefault="00A76D28">
      <w:pPr>
        <w:pStyle w:val="BodyTextIndent2"/>
        <w:ind w:firstLine="0"/>
        <w:rPr>
          <w:rFonts w:ascii="Book Antiqua" w:hAnsi="Book Antiqua"/>
          <w:b/>
          <w:lang w:val="sr-Cyrl-CS"/>
        </w:rPr>
      </w:pPr>
    </w:p>
    <w:p w14:paraId="426A105C" w14:textId="77777777" w:rsidR="00A76D28" w:rsidRDefault="00A76D28">
      <w:pPr>
        <w:pStyle w:val="BodyTextIndent2"/>
        <w:ind w:firstLine="0"/>
        <w:rPr>
          <w:rFonts w:ascii="Book Antiqua" w:hAnsi="Book Antiqua"/>
          <w:b/>
          <w:lang w:val="sr-Cyrl-CS"/>
        </w:rPr>
      </w:pPr>
    </w:p>
    <w:p w14:paraId="7A0273DB" w14:textId="77777777" w:rsidR="00A76D28" w:rsidRDefault="0077121B">
      <w:pPr>
        <w:pStyle w:val="BodyTextIndent2"/>
        <w:ind w:firstLine="0"/>
        <w:jc w:val="center"/>
        <w:rPr>
          <w:rFonts w:ascii="Book Antiqua" w:hAnsi="Book Antiqua"/>
          <w:b/>
        </w:rPr>
      </w:pPr>
      <w:r>
        <w:rPr>
          <w:rFonts w:ascii="Book Antiqua" w:hAnsi="Book Antiqua"/>
          <w:b/>
          <w:lang w:val="sr-Cyrl-CS"/>
        </w:rPr>
        <w:lastRenderedPageBreak/>
        <w:t>План рада Стручног већа дефектолога</w:t>
      </w:r>
    </w:p>
    <w:p w14:paraId="4B23A1FA" w14:textId="77777777" w:rsidR="00A76D28" w:rsidRDefault="0077121B">
      <w:pPr>
        <w:pStyle w:val="BodyTextIndent2"/>
        <w:ind w:firstLine="0"/>
        <w:jc w:val="left"/>
        <w:rPr>
          <w:rFonts w:ascii="Book Antiqua" w:hAnsi="Book Antiqua"/>
          <w:b/>
        </w:rPr>
      </w:pPr>
      <w:r>
        <w:rPr>
          <w:rFonts w:ascii="Book Antiqua" w:hAnsi="Book Antiqua"/>
          <w:b/>
        </w:rPr>
        <w:t xml:space="preserve">                                    </w:t>
      </w:r>
    </w:p>
    <w:p w14:paraId="3109D2C1" w14:textId="77777777" w:rsidR="00A76D28" w:rsidRDefault="00A76D28">
      <w:pPr>
        <w:pStyle w:val="BodyTextIndent2"/>
        <w:ind w:firstLine="0"/>
        <w:jc w:val="center"/>
        <w:rPr>
          <w:rFonts w:ascii="Book Antiqua" w:hAnsi="Book Antiqua"/>
          <w:b/>
          <w:lang w:val="ru-RU"/>
        </w:rPr>
      </w:pPr>
    </w:p>
    <w:p w14:paraId="60E71545" w14:textId="77777777" w:rsidR="00A76D28" w:rsidRDefault="00A76D28">
      <w:pPr>
        <w:pStyle w:val="BodyTextIndent2"/>
        <w:ind w:firstLine="0"/>
        <w:rPr>
          <w:rFonts w:ascii="Book Antiqua" w:hAnsi="Book Antiqua"/>
          <w:sz w:val="24"/>
          <w:lang w:val="sr-Cyrl-CS"/>
        </w:rPr>
      </w:pPr>
    </w:p>
    <w:tbl>
      <w:tblPr>
        <w:tblW w:w="9039"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6237"/>
        <w:gridCol w:w="1843"/>
      </w:tblGrid>
      <w:tr w:rsidR="00A76D28" w14:paraId="637F3C19" w14:textId="77777777">
        <w:trPr>
          <w:trHeight w:val="432"/>
        </w:trPr>
        <w:tc>
          <w:tcPr>
            <w:tcW w:w="959" w:type="dxa"/>
            <w:tcBorders>
              <w:top w:val="thinThickSmallGap" w:sz="24" w:space="0" w:color="auto"/>
              <w:bottom w:val="single" w:sz="18" w:space="0" w:color="auto"/>
              <w:right w:val="single" w:sz="12" w:space="0" w:color="auto"/>
            </w:tcBorders>
            <w:shd w:val="clear" w:color="auto" w:fill="CCCCCC"/>
            <w:vAlign w:val="center"/>
          </w:tcPr>
          <w:p w14:paraId="1C27EC22"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6237" w:type="dxa"/>
            <w:tcBorders>
              <w:top w:val="thinThickSmallGap" w:sz="24" w:space="0" w:color="auto"/>
              <w:left w:val="single" w:sz="12" w:space="0" w:color="auto"/>
              <w:bottom w:val="single" w:sz="18" w:space="0" w:color="auto"/>
              <w:right w:val="single" w:sz="12" w:space="0" w:color="auto"/>
            </w:tcBorders>
            <w:shd w:val="clear" w:color="auto" w:fill="CCCCCC"/>
            <w:vAlign w:val="center"/>
          </w:tcPr>
          <w:p w14:paraId="429A95B0"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1843" w:type="dxa"/>
            <w:tcBorders>
              <w:top w:val="thinThickSmallGap" w:sz="24" w:space="0" w:color="auto"/>
              <w:left w:val="single" w:sz="12" w:space="0" w:color="auto"/>
              <w:bottom w:val="single" w:sz="18" w:space="0" w:color="auto"/>
            </w:tcBorders>
            <w:shd w:val="clear" w:color="auto" w:fill="CCCCCC"/>
            <w:vAlign w:val="center"/>
          </w:tcPr>
          <w:p w14:paraId="3F6D69C3"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2E696886" w14:textId="77777777">
        <w:trPr>
          <w:cantSplit/>
          <w:trHeight w:val="333"/>
        </w:trPr>
        <w:tc>
          <w:tcPr>
            <w:tcW w:w="959" w:type="dxa"/>
            <w:vMerge w:val="restart"/>
            <w:tcBorders>
              <w:top w:val="single" w:sz="18" w:space="0" w:color="auto"/>
              <w:bottom w:val="nil"/>
              <w:right w:val="single" w:sz="12" w:space="0" w:color="auto"/>
            </w:tcBorders>
            <w:textDirection w:val="btLr"/>
            <w:vAlign w:val="center"/>
          </w:tcPr>
          <w:p w14:paraId="23317841" w14:textId="77777777" w:rsidR="00A76D28" w:rsidRDefault="0077121B">
            <w:pPr>
              <w:pStyle w:val="BodyTextIndent2"/>
              <w:ind w:left="113" w:right="113" w:firstLine="0"/>
              <w:jc w:val="center"/>
              <w:rPr>
                <w:rFonts w:ascii="Book Antiqua" w:hAnsi="Book Antiqua"/>
                <w:b/>
                <w:sz w:val="22"/>
                <w:szCs w:val="22"/>
              </w:rPr>
            </w:pPr>
            <w:r>
              <w:rPr>
                <w:rFonts w:ascii="Book Antiqua" w:hAnsi="Book Antiqua"/>
                <w:b/>
                <w:sz w:val="22"/>
                <w:szCs w:val="22"/>
              </w:rPr>
              <w:t>СЕПТЕМБАР</w:t>
            </w:r>
          </w:p>
        </w:tc>
        <w:tc>
          <w:tcPr>
            <w:tcW w:w="6237" w:type="dxa"/>
            <w:tcBorders>
              <w:top w:val="single" w:sz="18" w:space="0" w:color="auto"/>
              <w:left w:val="single" w:sz="12" w:space="0" w:color="auto"/>
              <w:bottom w:val="single" w:sz="8" w:space="0" w:color="auto"/>
              <w:right w:val="single" w:sz="12" w:space="0" w:color="auto"/>
            </w:tcBorders>
            <w:vAlign w:val="center"/>
          </w:tcPr>
          <w:p w14:paraId="3BDF220A" w14:textId="77777777" w:rsidR="00A76D28" w:rsidRDefault="0077121B">
            <w:pPr>
              <w:pStyle w:val="BodyTextIndent2"/>
              <w:numPr>
                <w:ilvl w:val="0"/>
                <w:numId w:val="76"/>
              </w:numPr>
              <w:rPr>
                <w:rFonts w:ascii="Book Antiqua" w:hAnsi="Book Antiqua"/>
                <w:iCs/>
                <w:sz w:val="22"/>
                <w:lang w:val="sr-Cyrl-CS"/>
              </w:rPr>
            </w:pPr>
            <w:r>
              <w:rPr>
                <w:rFonts w:ascii="Book Antiqua" w:hAnsi="Book Antiqua"/>
                <w:iCs/>
                <w:sz w:val="22"/>
                <w:lang w:val="sr-Cyrl-CS"/>
              </w:rPr>
              <w:t xml:space="preserve">Набавка наставних средстава и ђачког прибора </w:t>
            </w:r>
          </w:p>
        </w:tc>
        <w:tc>
          <w:tcPr>
            <w:tcW w:w="1843" w:type="dxa"/>
            <w:vMerge w:val="restart"/>
            <w:tcBorders>
              <w:top w:val="single" w:sz="18" w:space="0" w:color="auto"/>
              <w:left w:val="single" w:sz="12" w:space="0" w:color="auto"/>
            </w:tcBorders>
            <w:vAlign w:val="center"/>
          </w:tcPr>
          <w:p w14:paraId="7A29BDF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69872F54" w14:textId="77777777">
        <w:trPr>
          <w:cantSplit/>
          <w:trHeight w:val="143"/>
        </w:trPr>
        <w:tc>
          <w:tcPr>
            <w:tcW w:w="959" w:type="dxa"/>
            <w:vMerge/>
            <w:tcBorders>
              <w:top w:val="single" w:sz="18" w:space="0" w:color="auto"/>
              <w:bottom w:val="nil"/>
              <w:right w:val="single" w:sz="12" w:space="0" w:color="auto"/>
            </w:tcBorders>
            <w:textDirection w:val="btLr"/>
            <w:vAlign w:val="center"/>
          </w:tcPr>
          <w:p w14:paraId="1CDBB4B9"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8" w:space="0" w:color="auto"/>
              <w:right w:val="single" w:sz="12" w:space="0" w:color="auto"/>
            </w:tcBorders>
            <w:vAlign w:val="center"/>
          </w:tcPr>
          <w:p w14:paraId="33B0E118"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 xml:space="preserve">Договор око реализације </w:t>
            </w:r>
            <w:proofErr w:type="spellStart"/>
            <w:r>
              <w:rPr>
                <w:rFonts w:ascii="Book Antiqua" w:hAnsi="Book Antiqua"/>
                <w:iCs/>
                <w:sz w:val="22"/>
              </w:rPr>
              <w:t>планираних</w:t>
            </w:r>
            <w:proofErr w:type="spellEnd"/>
            <w:r>
              <w:rPr>
                <w:rFonts w:ascii="Book Antiqua" w:hAnsi="Book Antiqua"/>
                <w:iCs/>
                <w:sz w:val="22"/>
              </w:rPr>
              <w:t xml:space="preserve"> </w:t>
            </w:r>
            <w:proofErr w:type="spellStart"/>
            <w:r>
              <w:rPr>
                <w:rFonts w:ascii="Book Antiqua" w:hAnsi="Book Antiqua"/>
                <w:iCs/>
                <w:sz w:val="22"/>
              </w:rPr>
              <w:t>активности</w:t>
            </w:r>
            <w:proofErr w:type="spellEnd"/>
            <w:r>
              <w:rPr>
                <w:rFonts w:ascii="Book Antiqua" w:hAnsi="Book Antiqua"/>
                <w:iCs/>
                <w:sz w:val="22"/>
              </w:rPr>
              <w:t xml:space="preserve"> ИОП – 2 </w:t>
            </w:r>
            <w:r>
              <w:rPr>
                <w:rFonts w:ascii="Book Antiqua" w:hAnsi="Book Antiqua"/>
                <w:iCs/>
                <w:sz w:val="22"/>
                <w:lang w:val="sr-Cyrl-CS"/>
              </w:rPr>
              <w:t>, (сарадња са ПП службом, учитељима, наставницима,родитељима )</w:t>
            </w:r>
          </w:p>
        </w:tc>
        <w:tc>
          <w:tcPr>
            <w:tcW w:w="1843" w:type="dxa"/>
            <w:vMerge/>
            <w:tcBorders>
              <w:top w:val="single" w:sz="18" w:space="0" w:color="auto"/>
              <w:left w:val="single" w:sz="12" w:space="0" w:color="auto"/>
            </w:tcBorders>
            <w:vAlign w:val="center"/>
          </w:tcPr>
          <w:p w14:paraId="23B81EED" w14:textId="77777777" w:rsidR="00A76D28" w:rsidRDefault="00A76D28">
            <w:pPr>
              <w:pStyle w:val="BodyTextIndent2"/>
              <w:ind w:firstLine="0"/>
              <w:jc w:val="center"/>
              <w:rPr>
                <w:rFonts w:ascii="Book Antiqua" w:hAnsi="Book Antiqua"/>
                <w:i/>
                <w:iCs/>
                <w:sz w:val="22"/>
                <w:lang w:val="sr-Cyrl-CS"/>
              </w:rPr>
            </w:pPr>
          </w:p>
        </w:tc>
      </w:tr>
      <w:tr w:rsidR="00A76D28" w14:paraId="0B51122B" w14:textId="77777777">
        <w:trPr>
          <w:cantSplit/>
          <w:trHeight w:val="1080"/>
        </w:trPr>
        <w:tc>
          <w:tcPr>
            <w:tcW w:w="959" w:type="dxa"/>
            <w:vMerge/>
            <w:tcBorders>
              <w:top w:val="single" w:sz="18" w:space="0" w:color="auto"/>
              <w:bottom w:val="nil"/>
              <w:right w:val="single" w:sz="12" w:space="0" w:color="auto"/>
            </w:tcBorders>
            <w:textDirection w:val="btLr"/>
            <w:vAlign w:val="center"/>
          </w:tcPr>
          <w:p w14:paraId="022FA36E"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right w:val="single" w:sz="12" w:space="0" w:color="auto"/>
            </w:tcBorders>
            <w:vAlign w:val="center"/>
          </w:tcPr>
          <w:p w14:paraId="789D5460"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 xml:space="preserve">Реализација посете </w:t>
            </w:r>
            <w:proofErr w:type="spellStart"/>
            <w:r>
              <w:rPr>
                <w:rFonts w:ascii="Book Antiqua" w:hAnsi="Book Antiqua"/>
                <w:iCs/>
                <w:sz w:val="22"/>
              </w:rPr>
              <w:t>Спортском</w:t>
            </w:r>
            <w:proofErr w:type="spellEnd"/>
            <w:r>
              <w:rPr>
                <w:rFonts w:ascii="Book Antiqua" w:hAnsi="Book Antiqua"/>
                <w:iCs/>
                <w:sz w:val="22"/>
              </w:rPr>
              <w:t xml:space="preserve"> </w:t>
            </w:r>
            <w:proofErr w:type="spellStart"/>
            <w:r>
              <w:rPr>
                <w:rFonts w:ascii="Book Antiqua" w:hAnsi="Book Antiqua"/>
                <w:iCs/>
                <w:sz w:val="22"/>
              </w:rPr>
              <w:t>центру</w:t>
            </w:r>
            <w:proofErr w:type="spellEnd"/>
            <w:r>
              <w:rPr>
                <w:rFonts w:ascii="Book Antiqua" w:hAnsi="Book Antiqua"/>
                <w:iCs/>
                <w:sz w:val="22"/>
              </w:rPr>
              <w:t xml:space="preserve"> у </w:t>
            </w:r>
            <w:proofErr w:type="spellStart"/>
            <w:r>
              <w:rPr>
                <w:rFonts w:ascii="Book Antiqua" w:hAnsi="Book Antiqua"/>
                <w:iCs/>
                <w:sz w:val="22"/>
              </w:rPr>
              <w:t>Младеновцу</w:t>
            </w:r>
            <w:proofErr w:type="spellEnd"/>
          </w:p>
        </w:tc>
        <w:tc>
          <w:tcPr>
            <w:tcW w:w="1843" w:type="dxa"/>
            <w:vMerge/>
            <w:tcBorders>
              <w:top w:val="single" w:sz="18" w:space="0" w:color="auto"/>
              <w:left w:val="single" w:sz="12" w:space="0" w:color="auto"/>
            </w:tcBorders>
            <w:vAlign w:val="center"/>
          </w:tcPr>
          <w:p w14:paraId="46BAE787" w14:textId="77777777" w:rsidR="00A76D28" w:rsidRDefault="00A76D28">
            <w:pPr>
              <w:pStyle w:val="BodyTextIndent2"/>
              <w:ind w:firstLine="0"/>
              <w:jc w:val="center"/>
              <w:rPr>
                <w:rFonts w:ascii="Book Antiqua" w:hAnsi="Book Antiqua"/>
                <w:i/>
                <w:iCs/>
                <w:sz w:val="22"/>
                <w:lang w:val="sr-Cyrl-CS"/>
              </w:rPr>
            </w:pPr>
          </w:p>
        </w:tc>
      </w:tr>
      <w:tr w:rsidR="00A76D28" w14:paraId="62F66A3D" w14:textId="77777777">
        <w:trPr>
          <w:cantSplit/>
          <w:trHeight w:val="408"/>
        </w:trPr>
        <w:tc>
          <w:tcPr>
            <w:tcW w:w="959" w:type="dxa"/>
            <w:vMerge/>
            <w:tcBorders>
              <w:top w:val="nil"/>
              <w:bottom w:val="nil"/>
              <w:right w:val="single" w:sz="12" w:space="0" w:color="auto"/>
            </w:tcBorders>
            <w:textDirection w:val="btLr"/>
          </w:tcPr>
          <w:p w14:paraId="4032B338"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6" w:space="0" w:color="auto"/>
              <w:left w:val="single" w:sz="12" w:space="0" w:color="auto"/>
              <w:bottom w:val="nil"/>
              <w:right w:val="single" w:sz="12" w:space="0" w:color="auto"/>
            </w:tcBorders>
            <w:vAlign w:val="center"/>
          </w:tcPr>
          <w:p w14:paraId="74123CA3"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Текућа питања</w:t>
            </w:r>
          </w:p>
        </w:tc>
        <w:tc>
          <w:tcPr>
            <w:tcW w:w="1843" w:type="dxa"/>
            <w:vMerge/>
            <w:tcBorders>
              <w:left w:val="single" w:sz="12" w:space="0" w:color="auto"/>
              <w:bottom w:val="single" w:sz="12" w:space="0" w:color="auto"/>
            </w:tcBorders>
            <w:vAlign w:val="center"/>
          </w:tcPr>
          <w:p w14:paraId="7AAD3C7C" w14:textId="77777777" w:rsidR="00A76D28" w:rsidRDefault="00A76D28">
            <w:pPr>
              <w:pStyle w:val="BodyTextIndent2"/>
              <w:ind w:firstLine="0"/>
              <w:jc w:val="center"/>
              <w:rPr>
                <w:rFonts w:ascii="Book Antiqua" w:hAnsi="Book Antiqua"/>
                <w:i/>
                <w:iCs/>
                <w:sz w:val="22"/>
                <w:lang w:val="sr-Cyrl-CS"/>
              </w:rPr>
            </w:pPr>
          </w:p>
        </w:tc>
      </w:tr>
      <w:tr w:rsidR="00A76D28" w14:paraId="734BB881" w14:textId="77777777">
        <w:trPr>
          <w:cantSplit/>
          <w:trHeight w:val="690"/>
        </w:trPr>
        <w:tc>
          <w:tcPr>
            <w:tcW w:w="959" w:type="dxa"/>
            <w:vMerge w:val="restart"/>
            <w:tcBorders>
              <w:top w:val="single" w:sz="12" w:space="0" w:color="auto"/>
              <w:right w:val="single" w:sz="12" w:space="0" w:color="auto"/>
            </w:tcBorders>
            <w:textDirection w:val="btLr"/>
            <w:vAlign w:val="center"/>
          </w:tcPr>
          <w:p w14:paraId="2256967B"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ОКТОБАР</w:t>
            </w:r>
          </w:p>
        </w:tc>
        <w:tc>
          <w:tcPr>
            <w:tcW w:w="6237" w:type="dxa"/>
            <w:tcBorders>
              <w:top w:val="single" w:sz="12" w:space="0" w:color="auto"/>
              <w:left w:val="single" w:sz="12" w:space="0" w:color="auto"/>
              <w:right w:val="single" w:sz="12" w:space="0" w:color="auto"/>
            </w:tcBorders>
            <w:vAlign w:val="center"/>
          </w:tcPr>
          <w:p w14:paraId="6ED7AADF"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 xml:space="preserve">Сарадња са Центром за социјални рад, Диспанзером за ментално здравље </w:t>
            </w:r>
          </w:p>
        </w:tc>
        <w:tc>
          <w:tcPr>
            <w:tcW w:w="1843" w:type="dxa"/>
            <w:vMerge w:val="restart"/>
            <w:tcBorders>
              <w:top w:val="single" w:sz="12" w:space="0" w:color="auto"/>
              <w:left w:val="single" w:sz="12" w:space="0" w:color="auto"/>
            </w:tcBorders>
            <w:vAlign w:val="center"/>
          </w:tcPr>
          <w:p w14:paraId="62C3241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98829DB" w14:textId="77777777">
        <w:trPr>
          <w:cantSplit/>
          <w:trHeight w:val="502"/>
        </w:trPr>
        <w:tc>
          <w:tcPr>
            <w:tcW w:w="959" w:type="dxa"/>
            <w:vMerge/>
            <w:tcBorders>
              <w:right w:val="single" w:sz="12" w:space="0" w:color="auto"/>
            </w:tcBorders>
            <w:textDirection w:val="btLr"/>
          </w:tcPr>
          <w:p w14:paraId="3AF21145"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4" w:space="0" w:color="auto"/>
              <w:right w:val="single" w:sz="12" w:space="0" w:color="auto"/>
            </w:tcBorders>
            <w:vAlign w:val="center"/>
          </w:tcPr>
          <w:p w14:paraId="738D46D3"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Обележавање „Дечје недеље“,заједничке активности са ученицима из редовне наставе</w:t>
            </w:r>
          </w:p>
        </w:tc>
        <w:tc>
          <w:tcPr>
            <w:tcW w:w="1843" w:type="dxa"/>
            <w:vMerge/>
            <w:tcBorders>
              <w:left w:val="single" w:sz="12" w:space="0" w:color="auto"/>
            </w:tcBorders>
            <w:vAlign w:val="center"/>
          </w:tcPr>
          <w:p w14:paraId="0DE306CA" w14:textId="77777777" w:rsidR="00A76D28" w:rsidRDefault="00A76D28">
            <w:pPr>
              <w:pStyle w:val="BodyTextIndent2"/>
              <w:ind w:firstLine="0"/>
              <w:jc w:val="center"/>
              <w:rPr>
                <w:rFonts w:ascii="Book Antiqua" w:hAnsi="Book Antiqua"/>
                <w:i/>
                <w:iCs/>
                <w:sz w:val="22"/>
                <w:szCs w:val="24"/>
                <w:lang w:val="sr-Cyrl-CS"/>
              </w:rPr>
            </w:pPr>
          </w:p>
        </w:tc>
      </w:tr>
      <w:tr w:rsidR="00A76D28" w14:paraId="72C03310" w14:textId="77777777">
        <w:trPr>
          <w:cantSplit/>
          <w:trHeight w:val="502"/>
        </w:trPr>
        <w:tc>
          <w:tcPr>
            <w:tcW w:w="959" w:type="dxa"/>
            <w:vMerge/>
            <w:tcBorders>
              <w:right w:val="single" w:sz="12" w:space="0" w:color="auto"/>
            </w:tcBorders>
            <w:textDirection w:val="btLr"/>
          </w:tcPr>
          <w:p w14:paraId="57BA926B"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4" w:space="0" w:color="auto"/>
              <w:right w:val="single" w:sz="12" w:space="0" w:color="auto"/>
            </w:tcBorders>
            <w:vAlign w:val="center"/>
          </w:tcPr>
          <w:p w14:paraId="2B90073C"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Обележавање „Светског дана јабуке“ кроз креативне радионице и корелацију наставних предмета.</w:t>
            </w:r>
          </w:p>
        </w:tc>
        <w:tc>
          <w:tcPr>
            <w:tcW w:w="1843" w:type="dxa"/>
            <w:vMerge/>
            <w:tcBorders>
              <w:left w:val="single" w:sz="12" w:space="0" w:color="auto"/>
            </w:tcBorders>
            <w:vAlign w:val="center"/>
          </w:tcPr>
          <w:p w14:paraId="4F726602" w14:textId="77777777" w:rsidR="00A76D28" w:rsidRDefault="00A76D28">
            <w:pPr>
              <w:pStyle w:val="BodyTextIndent2"/>
              <w:ind w:firstLine="0"/>
              <w:jc w:val="center"/>
              <w:rPr>
                <w:rFonts w:ascii="Book Antiqua" w:hAnsi="Book Antiqua"/>
                <w:i/>
                <w:iCs/>
                <w:sz w:val="22"/>
                <w:szCs w:val="24"/>
                <w:lang w:val="sr-Cyrl-CS"/>
              </w:rPr>
            </w:pPr>
          </w:p>
        </w:tc>
      </w:tr>
      <w:tr w:rsidR="00A76D28" w14:paraId="2A108185" w14:textId="77777777">
        <w:trPr>
          <w:cantSplit/>
          <w:trHeight w:val="502"/>
        </w:trPr>
        <w:tc>
          <w:tcPr>
            <w:tcW w:w="959" w:type="dxa"/>
            <w:vMerge/>
            <w:tcBorders>
              <w:right w:val="single" w:sz="12" w:space="0" w:color="auto"/>
            </w:tcBorders>
            <w:textDirection w:val="btLr"/>
          </w:tcPr>
          <w:p w14:paraId="5273F2EF"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4" w:space="0" w:color="auto"/>
              <w:right w:val="single" w:sz="12" w:space="0" w:color="auto"/>
            </w:tcBorders>
            <w:vAlign w:val="center"/>
          </w:tcPr>
          <w:p w14:paraId="453B9A0F"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Реализација шетње до Селтерс бање и</w:t>
            </w:r>
            <w:proofErr w:type="spellStart"/>
            <w:r>
              <w:rPr>
                <w:rFonts w:ascii="Book Antiqua" w:hAnsi="Book Antiqua"/>
                <w:iCs/>
                <w:sz w:val="22"/>
              </w:rPr>
              <w:t>ли</w:t>
            </w:r>
            <w:proofErr w:type="spellEnd"/>
            <w:r>
              <w:rPr>
                <w:rFonts w:ascii="Book Antiqua" w:hAnsi="Book Antiqua"/>
                <w:iCs/>
                <w:sz w:val="22"/>
                <w:lang w:val="sr-Cyrl-CS"/>
              </w:rPr>
              <w:t xml:space="preserve"> Црквенца</w:t>
            </w:r>
          </w:p>
          <w:p w14:paraId="1A92061F" w14:textId="77777777" w:rsidR="00A76D28" w:rsidRDefault="00A76D28">
            <w:pPr>
              <w:pStyle w:val="BodyTextIndent2"/>
              <w:ind w:firstLine="0"/>
              <w:jc w:val="left"/>
              <w:rPr>
                <w:rFonts w:ascii="Book Antiqua" w:hAnsi="Book Antiqua"/>
                <w:iCs/>
                <w:sz w:val="22"/>
                <w:lang w:val="sr-Cyrl-CS"/>
              </w:rPr>
            </w:pPr>
          </w:p>
        </w:tc>
        <w:tc>
          <w:tcPr>
            <w:tcW w:w="1843" w:type="dxa"/>
            <w:vMerge/>
            <w:tcBorders>
              <w:left w:val="single" w:sz="12" w:space="0" w:color="auto"/>
            </w:tcBorders>
            <w:vAlign w:val="center"/>
          </w:tcPr>
          <w:p w14:paraId="6F01907A" w14:textId="77777777" w:rsidR="00A76D28" w:rsidRDefault="00A76D28">
            <w:pPr>
              <w:pStyle w:val="BodyTextIndent2"/>
              <w:ind w:firstLine="0"/>
              <w:jc w:val="center"/>
              <w:rPr>
                <w:rFonts w:ascii="Book Antiqua" w:hAnsi="Book Antiqua"/>
                <w:i/>
                <w:iCs/>
                <w:sz w:val="22"/>
                <w:szCs w:val="24"/>
                <w:lang w:val="sr-Cyrl-CS"/>
              </w:rPr>
            </w:pPr>
          </w:p>
        </w:tc>
      </w:tr>
      <w:tr w:rsidR="00A76D28" w14:paraId="161C77D1" w14:textId="77777777">
        <w:trPr>
          <w:cantSplit/>
          <w:trHeight w:val="195"/>
        </w:trPr>
        <w:tc>
          <w:tcPr>
            <w:tcW w:w="959" w:type="dxa"/>
            <w:vMerge/>
            <w:tcBorders>
              <w:right w:val="single" w:sz="12" w:space="0" w:color="auto"/>
            </w:tcBorders>
            <w:textDirection w:val="btLr"/>
          </w:tcPr>
          <w:p w14:paraId="5645A60E"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4" w:space="0" w:color="auto"/>
              <w:left w:val="single" w:sz="12" w:space="0" w:color="auto"/>
              <w:bottom w:val="single" w:sz="12" w:space="0" w:color="auto"/>
              <w:right w:val="single" w:sz="12" w:space="0" w:color="auto"/>
            </w:tcBorders>
            <w:vAlign w:val="center"/>
          </w:tcPr>
          <w:p w14:paraId="49003FA7" w14:textId="77777777" w:rsidR="00A76D28" w:rsidRDefault="0077121B">
            <w:pPr>
              <w:pStyle w:val="BodyTextIndent2"/>
              <w:numPr>
                <w:ilvl w:val="0"/>
                <w:numId w:val="76"/>
              </w:numPr>
              <w:jc w:val="left"/>
              <w:rPr>
                <w:rFonts w:ascii="Book Antiqua" w:hAnsi="Book Antiqua"/>
                <w:iCs/>
                <w:sz w:val="24"/>
                <w:lang w:val="sr-Cyrl-CS"/>
              </w:rPr>
            </w:pPr>
            <w:r>
              <w:rPr>
                <w:rFonts w:ascii="Book Antiqua" w:hAnsi="Book Antiqua"/>
                <w:iCs/>
                <w:sz w:val="24"/>
                <w:lang w:val="sr-Cyrl-CS"/>
              </w:rPr>
              <w:t>Сарадња са редовним одељењима школе , ликовна радионица „ Јесењи плодови “</w:t>
            </w:r>
          </w:p>
        </w:tc>
        <w:tc>
          <w:tcPr>
            <w:tcW w:w="1843" w:type="dxa"/>
            <w:vMerge/>
            <w:tcBorders>
              <w:left w:val="single" w:sz="12" w:space="0" w:color="auto"/>
              <w:bottom w:val="nil"/>
            </w:tcBorders>
            <w:vAlign w:val="center"/>
          </w:tcPr>
          <w:p w14:paraId="2996B7F8" w14:textId="77777777" w:rsidR="00A76D28" w:rsidRDefault="00A76D28">
            <w:pPr>
              <w:pStyle w:val="BodyTextIndent2"/>
              <w:ind w:firstLine="0"/>
              <w:jc w:val="center"/>
              <w:rPr>
                <w:rFonts w:ascii="Book Antiqua" w:hAnsi="Book Antiqua"/>
                <w:i/>
                <w:iCs/>
                <w:sz w:val="22"/>
                <w:szCs w:val="24"/>
                <w:lang w:val="sr-Cyrl-CS"/>
              </w:rPr>
            </w:pPr>
          </w:p>
        </w:tc>
      </w:tr>
      <w:tr w:rsidR="00A76D28" w14:paraId="6C5A2CC3" w14:textId="77777777">
        <w:trPr>
          <w:cantSplit/>
          <w:trHeight w:val="195"/>
        </w:trPr>
        <w:tc>
          <w:tcPr>
            <w:tcW w:w="959" w:type="dxa"/>
            <w:vMerge/>
            <w:tcBorders>
              <w:bottom w:val="nil"/>
              <w:right w:val="single" w:sz="12" w:space="0" w:color="auto"/>
            </w:tcBorders>
            <w:textDirection w:val="btLr"/>
          </w:tcPr>
          <w:p w14:paraId="5D2D54C8"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4" w:space="0" w:color="auto"/>
              <w:left w:val="single" w:sz="12" w:space="0" w:color="auto"/>
              <w:bottom w:val="single" w:sz="12" w:space="0" w:color="auto"/>
              <w:right w:val="single" w:sz="12" w:space="0" w:color="auto"/>
            </w:tcBorders>
            <w:vAlign w:val="center"/>
          </w:tcPr>
          <w:p w14:paraId="2F1A5DEA" w14:textId="77777777" w:rsidR="00A76D28" w:rsidRDefault="0077121B">
            <w:pPr>
              <w:pStyle w:val="BodyTextIndent2"/>
              <w:numPr>
                <w:ilvl w:val="0"/>
                <w:numId w:val="76"/>
              </w:numPr>
              <w:jc w:val="left"/>
              <w:rPr>
                <w:rFonts w:ascii="Book Antiqua" w:hAnsi="Book Antiqua"/>
                <w:b/>
                <w:iCs/>
                <w:sz w:val="24"/>
                <w:lang w:val="sr-Cyrl-CS"/>
              </w:rPr>
            </w:pPr>
            <w:r>
              <w:rPr>
                <w:rFonts w:ascii="Book Antiqua" w:hAnsi="Book Antiqua"/>
                <w:b/>
                <w:iCs/>
                <w:sz w:val="24"/>
                <w:u w:val="single"/>
                <w:lang w:val="sr-Cyrl-CS"/>
              </w:rPr>
              <w:t>Огледни час:</w:t>
            </w:r>
            <w:r>
              <w:rPr>
                <w:rFonts w:ascii="Book Antiqua" w:hAnsi="Book Antiqua"/>
                <w:b/>
                <w:iCs/>
                <w:sz w:val="24"/>
                <w:lang w:val="sr-Cyrl-CS"/>
              </w:rPr>
              <w:t xml:space="preserve"> </w:t>
            </w:r>
            <w:r>
              <w:rPr>
                <w:rFonts w:ascii="Book Antiqua" w:hAnsi="Book Antiqua"/>
                <w:iCs/>
                <w:sz w:val="24"/>
                <w:lang w:val="sr-Cyrl-CS"/>
              </w:rPr>
              <w:t>„</w:t>
            </w:r>
            <w:proofErr w:type="spellStart"/>
            <w:r>
              <w:rPr>
                <w:rFonts w:ascii="Book Antiqua" w:hAnsi="Book Antiqua"/>
                <w:i/>
                <w:iCs/>
                <w:sz w:val="24"/>
              </w:rPr>
              <w:t>Јесен</w:t>
            </w:r>
            <w:proofErr w:type="spellEnd"/>
            <w:r>
              <w:rPr>
                <w:rFonts w:ascii="Book Antiqua" w:hAnsi="Book Antiqua"/>
                <w:i/>
                <w:iCs/>
                <w:sz w:val="24"/>
              </w:rPr>
              <w:t xml:space="preserve"> </w:t>
            </w:r>
            <w:proofErr w:type="spellStart"/>
            <w:r>
              <w:rPr>
                <w:rFonts w:ascii="Book Antiqua" w:hAnsi="Book Antiqua"/>
                <w:i/>
                <w:iCs/>
                <w:sz w:val="24"/>
              </w:rPr>
              <w:t>куца</w:t>
            </w:r>
            <w:proofErr w:type="spellEnd"/>
            <w:r>
              <w:rPr>
                <w:rFonts w:ascii="Book Antiqua" w:hAnsi="Book Antiqua"/>
                <w:i/>
                <w:iCs/>
                <w:sz w:val="24"/>
              </w:rPr>
              <w:t xml:space="preserve"> </w:t>
            </w:r>
            <w:proofErr w:type="spellStart"/>
            <w:r>
              <w:rPr>
                <w:rFonts w:ascii="Book Antiqua" w:hAnsi="Book Antiqua"/>
                <w:i/>
                <w:iCs/>
                <w:sz w:val="24"/>
              </w:rPr>
              <w:t>на</w:t>
            </w:r>
            <w:proofErr w:type="spellEnd"/>
            <w:r>
              <w:rPr>
                <w:rFonts w:ascii="Book Antiqua" w:hAnsi="Book Antiqua"/>
                <w:i/>
                <w:iCs/>
                <w:sz w:val="24"/>
              </w:rPr>
              <w:t xml:space="preserve"> </w:t>
            </w:r>
            <w:proofErr w:type="spellStart"/>
            <w:r>
              <w:rPr>
                <w:rFonts w:ascii="Book Antiqua" w:hAnsi="Book Antiqua"/>
                <w:i/>
                <w:iCs/>
                <w:sz w:val="24"/>
              </w:rPr>
              <w:t>наша</w:t>
            </w:r>
            <w:proofErr w:type="spellEnd"/>
            <w:r>
              <w:rPr>
                <w:rFonts w:ascii="Book Antiqua" w:hAnsi="Book Antiqua"/>
                <w:i/>
                <w:iCs/>
                <w:sz w:val="24"/>
              </w:rPr>
              <w:t xml:space="preserve"> </w:t>
            </w:r>
            <w:proofErr w:type="spellStart"/>
            <w:r>
              <w:rPr>
                <w:rFonts w:ascii="Book Antiqua" w:hAnsi="Book Antiqua"/>
                <w:i/>
                <w:iCs/>
                <w:sz w:val="24"/>
              </w:rPr>
              <w:t>врата</w:t>
            </w:r>
            <w:proofErr w:type="spellEnd"/>
            <w:r>
              <w:rPr>
                <w:rFonts w:ascii="Book Antiqua" w:hAnsi="Book Antiqua"/>
                <w:i/>
                <w:iCs/>
                <w:sz w:val="24"/>
                <w:lang w:val="sr-Cyrl-CS"/>
              </w:rPr>
              <w:t>“, (корелација предмета: српски језик, природа и друштво, музичка и ликовна култура), обрада</w:t>
            </w:r>
          </w:p>
        </w:tc>
        <w:tc>
          <w:tcPr>
            <w:tcW w:w="1843" w:type="dxa"/>
            <w:tcBorders>
              <w:left w:val="single" w:sz="12" w:space="0" w:color="auto"/>
              <w:bottom w:val="nil"/>
            </w:tcBorders>
            <w:vAlign w:val="center"/>
          </w:tcPr>
          <w:p w14:paraId="2191AB02" w14:textId="77777777" w:rsidR="00A76D28" w:rsidRDefault="0077121B">
            <w:pPr>
              <w:pStyle w:val="BodyTextIndent2"/>
              <w:ind w:firstLine="0"/>
              <w:jc w:val="center"/>
              <w:rPr>
                <w:rFonts w:ascii="Times New Roman" w:hAnsi="Times New Roman"/>
                <w:i/>
                <w:iCs/>
                <w:sz w:val="22"/>
                <w:szCs w:val="24"/>
                <w:lang w:val="sr-Cyrl-CS"/>
              </w:rPr>
            </w:pPr>
            <w:r>
              <w:rPr>
                <w:rFonts w:ascii="Book Antiqua" w:hAnsi="Book Antiqua"/>
                <w:i/>
                <w:iCs/>
                <w:sz w:val="24"/>
                <w:szCs w:val="24"/>
                <w:lang w:val="sr-Cyrl-CS"/>
              </w:rPr>
              <w:t>Марија Живковић</w:t>
            </w:r>
            <w:r>
              <w:rPr>
                <w:rFonts w:ascii="Book Antiqua" w:hAnsi="Book Antiqua"/>
                <w:i/>
                <w:iCs/>
                <w:sz w:val="22"/>
                <w:szCs w:val="24"/>
                <w:lang w:val="sr-Cyrl-CS"/>
              </w:rPr>
              <w:t xml:space="preserve"> </w:t>
            </w:r>
          </w:p>
        </w:tc>
      </w:tr>
      <w:tr w:rsidR="00A76D28" w14:paraId="56F463D4" w14:textId="77777777">
        <w:trPr>
          <w:cantSplit/>
          <w:trHeight w:val="663"/>
        </w:trPr>
        <w:tc>
          <w:tcPr>
            <w:tcW w:w="959" w:type="dxa"/>
            <w:vMerge w:val="restart"/>
            <w:tcBorders>
              <w:top w:val="single" w:sz="12" w:space="0" w:color="auto"/>
              <w:right w:val="single" w:sz="12" w:space="0" w:color="auto"/>
            </w:tcBorders>
            <w:textDirection w:val="btLr"/>
            <w:vAlign w:val="center"/>
          </w:tcPr>
          <w:p w14:paraId="5A742827"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6237" w:type="dxa"/>
            <w:tcBorders>
              <w:top w:val="single" w:sz="12" w:space="0" w:color="auto"/>
              <w:left w:val="single" w:sz="12" w:space="0" w:color="auto"/>
              <w:bottom w:val="single" w:sz="8" w:space="0" w:color="auto"/>
            </w:tcBorders>
            <w:vAlign w:val="center"/>
          </w:tcPr>
          <w:p w14:paraId="35354EFD"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 xml:space="preserve">Сарадња са Црвеним крстом и Удружењем МНРО “Делфин” у Младеновцу </w:t>
            </w:r>
          </w:p>
        </w:tc>
        <w:tc>
          <w:tcPr>
            <w:tcW w:w="1843" w:type="dxa"/>
            <w:vMerge w:val="restart"/>
            <w:tcBorders>
              <w:top w:val="single" w:sz="12" w:space="0" w:color="auto"/>
              <w:left w:val="single" w:sz="12" w:space="0" w:color="auto"/>
            </w:tcBorders>
            <w:vAlign w:val="center"/>
          </w:tcPr>
          <w:p w14:paraId="59240C30" w14:textId="77777777" w:rsidR="00A76D28" w:rsidRDefault="0077121B">
            <w:pPr>
              <w:pStyle w:val="BodyTextIndent2"/>
              <w:ind w:firstLine="0"/>
              <w:jc w:val="center"/>
              <w:rPr>
                <w:rFonts w:ascii="Book Antiqua" w:hAnsi="Book Antiqua"/>
                <w:i/>
                <w:iCs/>
                <w:sz w:val="22"/>
                <w:szCs w:val="24"/>
                <w:lang w:val="sr-Cyrl-CS"/>
              </w:rPr>
            </w:pPr>
            <w:r>
              <w:rPr>
                <w:rFonts w:ascii="Book Antiqua" w:hAnsi="Book Antiqua"/>
                <w:i/>
                <w:iCs/>
                <w:sz w:val="22"/>
                <w:szCs w:val="24"/>
                <w:lang w:val="sr-Cyrl-CS"/>
              </w:rPr>
              <w:t>чланови</w:t>
            </w:r>
          </w:p>
        </w:tc>
      </w:tr>
      <w:tr w:rsidR="00A76D28" w14:paraId="76E65D8E" w14:textId="77777777">
        <w:trPr>
          <w:cantSplit/>
          <w:trHeight w:val="510"/>
        </w:trPr>
        <w:tc>
          <w:tcPr>
            <w:tcW w:w="959" w:type="dxa"/>
            <w:vMerge/>
            <w:tcBorders>
              <w:top w:val="single" w:sz="12" w:space="0" w:color="auto"/>
              <w:right w:val="single" w:sz="12" w:space="0" w:color="auto"/>
            </w:tcBorders>
            <w:textDirection w:val="btLr"/>
            <w:vAlign w:val="center"/>
          </w:tcPr>
          <w:p w14:paraId="78A6A669"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12" w:space="0" w:color="auto"/>
              <w:left w:val="single" w:sz="12" w:space="0" w:color="auto"/>
              <w:bottom w:val="single" w:sz="8" w:space="0" w:color="auto"/>
            </w:tcBorders>
            <w:vAlign w:val="center"/>
          </w:tcPr>
          <w:p w14:paraId="2C4B07A7"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Анализа успеха и владања на крају првог тромесечја</w:t>
            </w:r>
          </w:p>
        </w:tc>
        <w:tc>
          <w:tcPr>
            <w:tcW w:w="1843" w:type="dxa"/>
            <w:vMerge/>
            <w:tcBorders>
              <w:top w:val="single" w:sz="12" w:space="0" w:color="auto"/>
              <w:left w:val="single" w:sz="12" w:space="0" w:color="auto"/>
            </w:tcBorders>
            <w:vAlign w:val="center"/>
          </w:tcPr>
          <w:p w14:paraId="55714EBC" w14:textId="77777777" w:rsidR="00A76D28" w:rsidRDefault="00A76D28">
            <w:pPr>
              <w:pStyle w:val="BodyTextIndent2"/>
              <w:ind w:firstLine="0"/>
              <w:jc w:val="center"/>
              <w:rPr>
                <w:rFonts w:ascii="Book Antiqua" w:hAnsi="Book Antiqua"/>
                <w:i/>
                <w:iCs/>
                <w:sz w:val="22"/>
                <w:szCs w:val="24"/>
                <w:lang w:val="sr-Cyrl-CS"/>
              </w:rPr>
            </w:pPr>
          </w:p>
        </w:tc>
      </w:tr>
      <w:tr w:rsidR="00A76D28" w14:paraId="2B90E20C" w14:textId="77777777">
        <w:trPr>
          <w:cantSplit/>
          <w:trHeight w:val="790"/>
        </w:trPr>
        <w:tc>
          <w:tcPr>
            <w:tcW w:w="959" w:type="dxa"/>
            <w:vMerge/>
            <w:tcBorders>
              <w:right w:val="single" w:sz="12" w:space="0" w:color="auto"/>
            </w:tcBorders>
            <w:textDirection w:val="btLr"/>
            <w:vAlign w:val="center"/>
          </w:tcPr>
          <w:p w14:paraId="7EA019ED"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tcBorders>
            <w:vAlign w:val="center"/>
          </w:tcPr>
          <w:p w14:paraId="5F0F975A"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Уговарање и реализација посете Удружењу МНРО „Делфин“</w:t>
            </w:r>
          </w:p>
        </w:tc>
        <w:tc>
          <w:tcPr>
            <w:tcW w:w="1843" w:type="dxa"/>
            <w:vMerge/>
            <w:tcBorders>
              <w:left w:val="single" w:sz="12" w:space="0" w:color="auto"/>
            </w:tcBorders>
            <w:vAlign w:val="center"/>
          </w:tcPr>
          <w:p w14:paraId="742E3414" w14:textId="77777777" w:rsidR="00A76D28" w:rsidRDefault="00A76D28">
            <w:pPr>
              <w:pStyle w:val="BodyTextIndent2"/>
              <w:ind w:firstLine="0"/>
              <w:jc w:val="center"/>
              <w:rPr>
                <w:rFonts w:ascii="Book Antiqua" w:hAnsi="Book Antiqua"/>
                <w:i/>
                <w:iCs/>
                <w:sz w:val="22"/>
                <w:szCs w:val="24"/>
                <w:lang w:val="sr-Cyrl-CS"/>
              </w:rPr>
            </w:pPr>
          </w:p>
        </w:tc>
      </w:tr>
      <w:tr w:rsidR="00A76D28" w14:paraId="6A390F65" w14:textId="77777777">
        <w:trPr>
          <w:cantSplit/>
          <w:trHeight w:val="475"/>
        </w:trPr>
        <w:tc>
          <w:tcPr>
            <w:tcW w:w="959" w:type="dxa"/>
            <w:vMerge/>
            <w:tcBorders>
              <w:right w:val="single" w:sz="12" w:space="0" w:color="auto"/>
            </w:tcBorders>
            <w:textDirection w:val="btLr"/>
            <w:vAlign w:val="center"/>
          </w:tcPr>
          <w:p w14:paraId="703CA6B8"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8" w:space="0" w:color="auto"/>
            </w:tcBorders>
            <w:vAlign w:val="center"/>
          </w:tcPr>
          <w:p w14:paraId="61D4E22B"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b/>
                <w:iCs/>
                <w:sz w:val="22"/>
                <w:u w:val="single"/>
                <w:lang w:val="sr-Cyrl-CS"/>
              </w:rPr>
              <w:t>Тематско предавање</w:t>
            </w:r>
            <w:r>
              <w:rPr>
                <w:rFonts w:ascii="Book Antiqua" w:hAnsi="Book Antiqua"/>
                <w:iCs/>
                <w:sz w:val="22"/>
                <w:lang w:val="sr-Cyrl-CS"/>
              </w:rPr>
              <w:t>: ,,</w:t>
            </w:r>
            <w:r>
              <w:rPr>
                <w:rFonts w:ascii="Book Antiqua" w:hAnsi="Book Antiqua"/>
                <w:i/>
                <w:iCs/>
                <w:sz w:val="22"/>
                <w:lang w:val="sr-Cyrl-CS"/>
              </w:rPr>
              <w:t>Заштита деце са сметњама у развоју у случајевима занемаривања, дискриминације и насиља“</w:t>
            </w:r>
          </w:p>
        </w:tc>
        <w:tc>
          <w:tcPr>
            <w:tcW w:w="1843" w:type="dxa"/>
            <w:tcBorders>
              <w:left w:val="single" w:sz="12" w:space="0" w:color="auto"/>
              <w:bottom w:val="single" w:sz="12" w:space="0" w:color="auto"/>
            </w:tcBorders>
            <w:vAlign w:val="center"/>
          </w:tcPr>
          <w:p w14:paraId="3EF5793E" w14:textId="77777777" w:rsidR="00A76D28" w:rsidRDefault="0077121B">
            <w:pPr>
              <w:pStyle w:val="BodyTextIndent2"/>
              <w:ind w:firstLine="0"/>
              <w:jc w:val="center"/>
              <w:rPr>
                <w:rFonts w:ascii="Book Antiqua" w:hAnsi="Book Antiqua"/>
                <w:i/>
                <w:iCs/>
                <w:sz w:val="22"/>
                <w:szCs w:val="24"/>
                <w:lang w:val="sr-Cyrl-CS"/>
              </w:rPr>
            </w:pPr>
            <w:r>
              <w:rPr>
                <w:rFonts w:ascii="Book Antiqua" w:hAnsi="Book Antiqua"/>
                <w:i/>
                <w:iCs/>
                <w:sz w:val="22"/>
                <w:szCs w:val="24"/>
                <w:lang w:val="sr-Cyrl-CS"/>
              </w:rPr>
              <w:t>Тања Матић</w:t>
            </w:r>
          </w:p>
        </w:tc>
      </w:tr>
      <w:tr w:rsidR="00A76D28" w14:paraId="4B7F1252" w14:textId="77777777">
        <w:trPr>
          <w:cantSplit/>
          <w:trHeight w:val="960"/>
        </w:trPr>
        <w:tc>
          <w:tcPr>
            <w:tcW w:w="959" w:type="dxa"/>
            <w:vMerge w:val="restart"/>
            <w:tcBorders>
              <w:top w:val="single" w:sz="12" w:space="0" w:color="auto"/>
              <w:bottom w:val="nil"/>
              <w:right w:val="single" w:sz="12" w:space="0" w:color="auto"/>
            </w:tcBorders>
            <w:textDirection w:val="btLr"/>
            <w:vAlign w:val="center"/>
          </w:tcPr>
          <w:p w14:paraId="2A1087A9" w14:textId="77777777" w:rsidR="00A76D28" w:rsidRDefault="0077121B">
            <w:pPr>
              <w:pStyle w:val="BodyTextIndent2"/>
              <w:ind w:left="113" w:right="113" w:firstLine="0"/>
              <w:jc w:val="center"/>
              <w:rPr>
                <w:rFonts w:ascii="Book Antiqua" w:hAnsi="Book Antiqua"/>
                <w:b/>
                <w:sz w:val="22"/>
              </w:rPr>
            </w:pPr>
            <w:r>
              <w:rPr>
                <w:rFonts w:ascii="Book Antiqua" w:hAnsi="Book Antiqua"/>
                <w:b/>
                <w:sz w:val="22"/>
                <w:lang w:val="sr-Cyrl-CS"/>
              </w:rPr>
              <w:t xml:space="preserve">ДЕЦЕМБАР </w:t>
            </w:r>
          </w:p>
        </w:tc>
        <w:tc>
          <w:tcPr>
            <w:tcW w:w="6237" w:type="dxa"/>
            <w:tcBorders>
              <w:top w:val="single" w:sz="12" w:space="0" w:color="auto"/>
              <w:left w:val="single" w:sz="12" w:space="0" w:color="auto"/>
            </w:tcBorders>
            <w:vAlign w:val="center"/>
          </w:tcPr>
          <w:p w14:paraId="57311C6F"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Социјална интеграција ученика,излазак у локалну заједницу.Посета по договору:зубар,ветеринар,пошта,аутобуска станица,железничка станица...</w:t>
            </w:r>
          </w:p>
        </w:tc>
        <w:tc>
          <w:tcPr>
            <w:tcW w:w="1843" w:type="dxa"/>
            <w:vMerge w:val="restart"/>
            <w:tcBorders>
              <w:top w:val="single" w:sz="12" w:space="0" w:color="auto"/>
              <w:left w:val="single" w:sz="12" w:space="0" w:color="auto"/>
              <w:bottom w:val="single" w:sz="12" w:space="0" w:color="auto"/>
            </w:tcBorders>
            <w:vAlign w:val="center"/>
          </w:tcPr>
          <w:p w14:paraId="121CB774" w14:textId="77777777" w:rsidR="00A76D28" w:rsidRDefault="0077121B">
            <w:pPr>
              <w:pStyle w:val="BodyTextIndent2"/>
              <w:ind w:firstLine="0"/>
              <w:jc w:val="center"/>
              <w:rPr>
                <w:rFonts w:ascii="Book Antiqua" w:hAnsi="Book Antiqua"/>
                <w:i/>
                <w:iCs/>
                <w:sz w:val="22"/>
                <w:szCs w:val="24"/>
                <w:lang w:val="sr-Cyrl-CS"/>
              </w:rPr>
            </w:pPr>
            <w:r>
              <w:rPr>
                <w:rFonts w:ascii="Book Antiqua" w:hAnsi="Book Antiqua"/>
                <w:i/>
                <w:iCs/>
                <w:sz w:val="22"/>
                <w:szCs w:val="24"/>
                <w:lang w:val="sr-Cyrl-CS"/>
              </w:rPr>
              <w:t>чланови</w:t>
            </w:r>
          </w:p>
          <w:p w14:paraId="72B68A8B" w14:textId="77777777" w:rsidR="00A76D28" w:rsidRDefault="00A76D28">
            <w:pPr>
              <w:pStyle w:val="BodyTextIndent2"/>
              <w:ind w:firstLine="0"/>
              <w:rPr>
                <w:rFonts w:ascii="Book Antiqua" w:hAnsi="Book Antiqua"/>
                <w:i/>
                <w:iCs/>
                <w:sz w:val="22"/>
                <w:szCs w:val="24"/>
                <w:lang w:val="sr-Cyrl-CS"/>
              </w:rPr>
            </w:pPr>
          </w:p>
          <w:p w14:paraId="5FEDF98B" w14:textId="77777777" w:rsidR="00A76D28" w:rsidRDefault="00A76D28">
            <w:pPr>
              <w:pStyle w:val="BodyTextIndent2"/>
              <w:ind w:firstLine="0"/>
              <w:rPr>
                <w:rFonts w:ascii="Book Antiqua" w:hAnsi="Book Antiqua"/>
                <w:i/>
                <w:iCs/>
                <w:sz w:val="22"/>
                <w:szCs w:val="24"/>
                <w:lang w:val="sr-Cyrl-CS"/>
              </w:rPr>
            </w:pPr>
          </w:p>
          <w:p w14:paraId="478B3DDC" w14:textId="77777777" w:rsidR="00A76D28" w:rsidRDefault="00A76D28">
            <w:pPr>
              <w:pStyle w:val="BodyTextIndent2"/>
              <w:ind w:firstLine="0"/>
              <w:rPr>
                <w:rFonts w:ascii="Book Antiqua" w:hAnsi="Book Antiqua"/>
                <w:i/>
                <w:iCs/>
                <w:sz w:val="22"/>
                <w:szCs w:val="24"/>
                <w:lang w:val="sr-Cyrl-CS"/>
              </w:rPr>
            </w:pPr>
          </w:p>
          <w:p w14:paraId="43D0FE22" w14:textId="77777777" w:rsidR="00A76D28" w:rsidRDefault="00A76D28">
            <w:pPr>
              <w:pStyle w:val="BodyTextIndent2"/>
              <w:ind w:firstLine="0"/>
              <w:jc w:val="center"/>
              <w:rPr>
                <w:rFonts w:ascii="Book Antiqua" w:hAnsi="Book Antiqua"/>
                <w:i/>
                <w:iCs/>
                <w:sz w:val="22"/>
                <w:szCs w:val="24"/>
                <w:lang w:val="sr-Cyrl-CS"/>
              </w:rPr>
            </w:pPr>
          </w:p>
          <w:p w14:paraId="43B236B1" w14:textId="77777777" w:rsidR="00A76D28" w:rsidRDefault="0077121B">
            <w:pPr>
              <w:pStyle w:val="BodyTextIndent2"/>
              <w:ind w:firstLine="0"/>
              <w:jc w:val="center"/>
              <w:rPr>
                <w:rFonts w:ascii="Book Antiqua" w:hAnsi="Book Antiqua"/>
                <w:i/>
                <w:iCs/>
                <w:sz w:val="22"/>
                <w:szCs w:val="24"/>
                <w:lang w:val="sr-Cyrl-CS"/>
              </w:rPr>
            </w:pPr>
            <w:r>
              <w:rPr>
                <w:rFonts w:ascii="Book Antiqua" w:hAnsi="Book Antiqua"/>
                <w:i/>
                <w:iCs/>
                <w:sz w:val="22"/>
                <w:szCs w:val="24"/>
                <w:lang w:val="sr-Cyrl-CS"/>
              </w:rPr>
              <w:t>чланови</w:t>
            </w:r>
          </w:p>
          <w:p w14:paraId="26E90410" w14:textId="77777777" w:rsidR="00A76D28" w:rsidRDefault="00A76D28">
            <w:pPr>
              <w:pStyle w:val="BodyTextIndent2"/>
              <w:ind w:firstLine="0"/>
              <w:rPr>
                <w:rFonts w:ascii="Book Antiqua" w:hAnsi="Book Antiqua"/>
                <w:i/>
                <w:iCs/>
                <w:sz w:val="22"/>
                <w:szCs w:val="24"/>
                <w:lang w:val="sr-Cyrl-CS"/>
              </w:rPr>
            </w:pPr>
          </w:p>
          <w:p w14:paraId="544D9288" w14:textId="77777777" w:rsidR="00A76D28" w:rsidRDefault="00A76D28">
            <w:pPr>
              <w:pStyle w:val="BodyTextIndent2"/>
              <w:ind w:firstLine="0"/>
              <w:jc w:val="center"/>
              <w:rPr>
                <w:rFonts w:ascii="Book Antiqua" w:hAnsi="Book Antiqua"/>
                <w:i/>
                <w:iCs/>
                <w:sz w:val="22"/>
                <w:szCs w:val="24"/>
                <w:lang w:val="sr-Cyrl-CS"/>
              </w:rPr>
            </w:pPr>
          </w:p>
          <w:p w14:paraId="3EFB5881" w14:textId="77777777" w:rsidR="00A76D28" w:rsidRDefault="0077121B">
            <w:pPr>
              <w:pStyle w:val="BodyTextIndent2"/>
              <w:jc w:val="center"/>
              <w:rPr>
                <w:rFonts w:ascii="Book Antiqua" w:hAnsi="Book Antiqua"/>
                <w:i/>
                <w:iCs/>
                <w:sz w:val="22"/>
                <w:szCs w:val="24"/>
                <w:lang w:val="sr-Cyrl-CS"/>
              </w:rPr>
            </w:pPr>
            <w:r>
              <w:rPr>
                <w:rFonts w:ascii="Book Antiqua" w:hAnsi="Book Antiqua"/>
                <w:i/>
                <w:iCs/>
                <w:sz w:val="22"/>
                <w:szCs w:val="24"/>
                <w:lang w:val="sr-Cyrl-CS"/>
              </w:rPr>
              <w:t>Јована Станковић</w:t>
            </w:r>
          </w:p>
        </w:tc>
      </w:tr>
      <w:tr w:rsidR="00A76D28" w14:paraId="71507F48" w14:textId="77777777">
        <w:trPr>
          <w:cantSplit/>
          <w:trHeight w:val="700"/>
        </w:trPr>
        <w:tc>
          <w:tcPr>
            <w:tcW w:w="959" w:type="dxa"/>
            <w:vMerge/>
            <w:tcBorders>
              <w:top w:val="nil"/>
              <w:bottom w:val="nil"/>
              <w:right w:val="single" w:sz="12" w:space="0" w:color="auto"/>
            </w:tcBorders>
            <w:textDirection w:val="btLr"/>
          </w:tcPr>
          <w:p w14:paraId="64EEBC3D"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tcBorders>
            <w:vAlign w:val="center"/>
          </w:tcPr>
          <w:p w14:paraId="35B851F1"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Обележавање 3. децембра – Светског Дана особа са инвалидитетом</w:t>
            </w:r>
          </w:p>
        </w:tc>
        <w:tc>
          <w:tcPr>
            <w:tcW w:w="1843" w:type="dxa"/>
            <w:vMerge/>
            <w:tcBorders>
              <w:top w:val="single" w:sz="4" w:space="0" w:color="auto"/>
              <w:left w:val="single" w:sz="12" w:space="0" w:color="auto"/>
              <w:bottom w:val="single" w:sz="12" w:space="0" w:color="auto"/>
            </w:tcBorders>
          </w:tcPr>
          <w:p w14:paraId="7B2C65F6" w14:textId="77777777" w:rsidR="00A76D28" w:rsidRDefault="00A76D28">
            <w:pPr>
              <w:jc w:val="center"/>
              <w:rPr>
                <w:rFonts w:ascii="Book Antiqua" w:hAnsi="Book Antiqua"/>
                <w:lang w:val="ru-RU"/>
              </w:rPr>
            </w:pPr>
          </w:p>
        </w:tc>
      </w:tr>
      <w:tr w:rsidR="00A76D28" w14:paraId="011C8CB7" w14:textId="77777777">
        <w:trPr>
          <w:cantSplit/>
          <w:trHeight w:val="987"/>
        </w:trPr>
        <w:tc>
          <w:tcPr>
            <w:tcW w:w="959" w:type="dxa"/>
            <w:vMerge/>
            <w:tcBorders>
              <w:top w:val="nil"/>
              <w:bottom w:val="nil"/>
              <w:right w:val="single" w:sz="12" w:space="0" w:color="auto"/>
            </w:tcBorders>
            <w:textDirection w:val="btLr"/>
          </w:tcPr>
          <w:p w14:paraId="382FE32B"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tcBorders>
            <w:vAlign w:val="center"/>
          </w:tcPr>
          <w:p w14:paraId="202AC5C2"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b/>
                <w:iCs/>
                <w:sz w:val="22"/>
                <w:u w:val="single"/>
                <w:lang w:val="sr-Cyrl-CS"/>
              </w:rPr>
              <w:t>Огледни час</w:t>
            </w:r>
            <w:r>
              <w:rPr>
                <w:rFonts w:ascii="Book Antiqua" w:hAnsi="Book Antiqua"/>
                <w:i/>
                <w:iCs/>
                <w:sz w:val="22"/>
                <w:lang w:val="sr-Cyrl-CS"/>
              </w:rPr>
              <w:t>:“Новогодишњи украси“, ликовна култура), обрада</w:t>
            </w:r>
          </w:p>
        </w:tc>
        <w:tc>
          <w:tcPr>
            <w:tcW w:w="1843" w:type="dxa"/>
            <w:vMerge/>
            <w:tcBorders>
              <w:top w:val="single" w:sz="4" w:space="0" w:color="auto"/>
              <w:left w:val="single" w:sz="12" w:space="0" w:color="auto"/>
              <w:bottom w:val="single" w:sz="12" w:space="0" w:color="auto"/>
            </w:tcBorders>
          </w:tcPr>
          <w:p w14:paraId="23F174DA" w14:textId="77777777" w:rsidR="00A76D28" w:rsidRDefault="00A76D28">
            <w:pPr>
              <w:jc w:val="center"/>
              <w:rPr>
                <w:rFonts w:ascii="Book Antiqua" w:hAnsi="Book Antiqua"/>
                <w:lang w:val="ru-RU"/>
              </w:rPr>
            </w:pPr>
          </w:p>
        </w:tc>
      </w:tr>
      <w:tr w:rsidR="00A76D28" w14:paraId="1F3B8CFA" w14:textId="77777777">
        <w:trPr>
          <w:cantSplit/>
          <w:trHeight w:val="700"/>
        </w:trPr>
        <w:tc>
          <w:tcPr>
            <w:tcW w:w="959" w:type="dxa"/>
            <w:vMerge/>
            <w:tcBorders>
              <w:top w:val="nil"/>
              <w:bottom w:val="nil"/>
              <w:right w:val="single" w:sz="12" w:space="0" w:color="auto"/>
            </w:tcBorders>
            <w:textDirection w:val="btLr"/>
          </w:tcPr>
          <w:p w14:paraId="3F4F00D4"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tcBorders>
            <w:vAlign w:val="center"/>
          </w:tcPr>
          <w:p w14:paraId="54DF8F45"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Присуство на „Новогодишњој продајној изложби“</w:t>
            </w:r>
          </w:p>
        </w:tc>
        <w:tc>
          <w:tcPr>
            <w:tcW w:w="1843" w:type="dxa"/>
            <w:vMerge w:val="restart"/>
            <w:tcBorders>
              <w:top w:val="single" w:sz="12" w:space="0" w:color="auto"/>
              <w:left w:val="single" w:sz="12" w:space="0" w:color="auto"/>
              <w:bottom w:val="single" w:sz="12" w:space="0" w:color="auto"/>
            </w:tcBorders>
          </w:tcPr>
          <w:p w14:paraId="1F882F99" w14:textId="77777777" w:rsidR="00A76D28" w:rsidRDefault="00A76D28">
            <w:pPr>
              <w:pStyle w:val="BodyTextIndent2"/>
              <w:ind w:firstLine="0"/>
              <w:rPr>
                <w:rFonts w:ascii="Book Antiqua" w:hAnsi="Book Antiqua"/>
                <w:i/>
                <w:iCs/>
                <w:sz w:val="22"/>
                <w:szCs w:val="24"/>
                <w:lang w:val="sr-Cyrl-CS"/>
              </w:rPr>
            </w:pPr>
          </w:p>
          <w:p w14:paraId="4696B8C7" w14:textId="77777777" w:rsidR="00A76D28" w:rsidRDefault="0077121B">
            <w:pPr>
              <w:pStyle w:val="BodyTextIndent2"/>
              <w:jc w:val="center"/>
              <w:rPr>
                <w:rFonts w:ascii="Book Antiqua" w:hAnsi="Book Antiqua"/>
                <w:lang w:val="ru-RU"/>
              </w:rPr>
            </w:pPr>
            <w:r>
              <w:rPr>
                <w:rFonts w:ascii="Book Antiqua" w:hAnsi="Book Antiqua"/>
                <w:i/>
                <w:iCs/>
                <w:sz w:val="22"/>
                <w:szCs w:val="24"/>
                <w:lang w:val="sr-Cyrl-CS"/>
              </w:rPr>
              <w:t>чланови</w:t>
            </w:r>
          </w:p>
        </w:tc>
      </w:tr>
      <w:tr w:rsidR="00A76D28" w14:paraId="4CBD1784" w14:textId="77777777">
        <w:trPr>
          <w:cantSplit/>
          <w:trHeight w:val="700"/>
        </w:trPr>
        <w:tc>
          <w:tcPr>
            <w:tcW w:w="959" w:type="dxa"/>
            <w:vMerge/>
            <w:tcBorders>
              <w:top w:val="nil"/>
              <w:bottom w:val="nil"/>
              <w:right w:val="single" w:sz="12" w:space="0" w:color="auto"/>
            </w:tcBorders>
            <w:textDirection w:val="btLr"/>
          </w:tcPr>
          <w:p w14:paraId="4A9C0EC3"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tcBorders>
            <w:vAlign w:val="center"/>
          </w:tcPr>
          <w:p w14:paraId="5FEF34AA"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Тематска недеља:“Зима,зима, е па шта је...“(Усвајање садржаја о зими кроз корелацију свих наставних предмета).</w:t>
            </w:r>
          </w:p>
          <w:p w14:paraId="76C45830"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Ликовне и музичке радионице</w:t>
            </w:r>
          </w:p>
        </w:tc>
        <w:tc>
          <w:tcPr>
            <w:tcW w:w="1843" w:type="dxa"/>
            <w:vMerge/>
            <w:tcBorders>
              <w:top w:val="single" w:sz="4" w:space="0" w:color="auto"/>
              <w:left w:val="single" w:sz="12" w:space="0" w:color="auto"/>
              <w:bottom w:val="single" w:sz="12" w:space="0" w:color="auto"/>
            </w:tcBorders>
          </w:tcPr>
          <w:p w14:paraId="657821FF" w14:textId="77777777" w:rsidR="00A76D28" w:rsidRDefault="00A76D28">
            <w:pPr>
              <w:jc w:val="center"/>
              <w:rPr>
                <w:rFonts w:ascii="Book Antiqua" w:hAnsi="Book Antiqua"/>
                <w:lang w:val="ru-RU"/>
              </w:rPr>
            </w:pPr>
          </w:p>
        </w:tc>
      </w:tr>
      <w:tr w:rsidR="00A76D28" w14:paraId="2B8920BF" w14:textId="77777777">
        <w:trPr>
          <w:cantSplit/>
          <w:trHeight w:val="403"/>
        </w:trPr>
        <w:tc>
          <w:tcPr>
            <w:tcW w:w="959" w:type="dxa"/>
            <w:vMerge/>
            <w:tcBorders>
              <w:top w:val="nil"/>
              <w:bottom w:val="single" w:sz="12" w:space="0" w:color="auto"/>
              <w:right w:val="single" w:sz="12" w:space="0" w:color="auto"/>
            </w:tcBorders>
            <w:textDirection w:val="btLr"/>
          </w:tcPr>
          <w:p w14:paraId="0D3C01AA"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2" w:space="0" w:color="auto"/>
            </w:tcBorders>
            <w:vAlign w:val="center"/>
          </w:tcPr>
          <w:p w14:paraId="5218A103"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 xml:space="preserve">Стручно усавршавање: </w:t>
            </w:r>
            <w:r>
              <w:rPr>
                <w:rFonts w:ascii="Book Antiqua" w:hAnsi="Book Antiqua"/>
                <w:iCs/>
                <w:sz w:val="22"/>
              </w:rPr>
              <w:t>С</w:t>
            </w:r>
            <w:r>
              <w:rPr>
                <w:rFonts w:ascii="Book Antiqua" w:hAnsi="Book Antiqua"/>
                <w:iCs/>
                <w:sz w:val="22"/>
                <w:lang w:val="sr-Cyrl-CS"/>
              </w:rPr>
              <w:t>тручно усавршавање дефектолога у установи и ван ње (семинари).</w:t>
            </w:r>
          </w:p>
        </w:tc>
        <w:tc>
          <w:tcPr>
            <w:tcW w:w="1843" w:type="dxa"/>
            <w:vMerge/>
            <w:tcBorders>
              <w:top w:val="single" w:sz="4" w:space="0" w:color="auto"/>
              <w:left w:val="single" w:sz="12" w:space="0" w:color="auto"/>
              <w:bottom w:val="single" w:sz="12" w:space="0" w:color="auto"/>
            </w:tcBorders>
            <w:vAlign w:val="center"/>
          </w:tcPr>
          <w:p w14:paraId="15E5CA28" w14:textId="77777777" w:rsidR="00A76D28" w:rsidRDefault="00A76D28">
            <w:pPr>
              <w:pStyle w:val="BodyTextIndent2"/>
              <w:ind w:firstLine="0"/>
              <w:jc w:val="center"/>
              <w:rPr>
                <w:rFonts w:ascii="Book Antiqua" w:hAnsi="Book Antiqua"/>
                <w:i/>
                <w:iCs/>
                <w:sz w:val="22"/>
                <w:szCs w:val="24"/>
                <w:lang w:val="sr-Cyrl-CS"/>
              </w:rPr>
            </w:pPr>
          </w:p>
        </w:tc>
      </w:tr>
      <w:tr w:rsidR="00A76D28" w14:paraId="054936B4" w14:textId="77777777">
        <w:trPr>
          <w:cantSplit/>
          <w:trHeight w:val="185"/>
        </w:trPr>
        <w:tc>
          <w:tcPr>
            <w:tcW w:w="959" w:type="dxa"/>
            <w:vMerge w:val="restart"/>
            <w:tcBorders>
              <w:top w:val="nil"/>
              <w:left w:val="thickThinSmallGap" w:sz="24" w:space="0" w:color="auto"/>
              <w:right w:val="single" w:sz="2" w:space="0" w:color="auto"/>
            </w:tcBorders>
            <w:textDirection w:val="btLr"/>
            <w:vAlign w:val="center"/>
          </w:tcPr>
          <w:p w14:paraId="46BA0C6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rPr>
              <w:t>ЈАНУАР/</w:t>
            </w:r>
            <w:r>
              <w:rPr>
                <w:rFonts w:ascii="Book Antiqua" w:hAnsi="Book Antiqua"/>
                <w:b/>
                <w:sz w:val="22"/>
                <w:lang w:val="sr-Cyrl-CS"/>
              </w:rPr>
              <w:t xml:space="preserve">ФЕБРУАР </w:t>
            </w:r>
          </w:p>
        </w:tc>
        <w:tc>
          <w:tcPr>
            <w:tcW w:w="6237" w:type="dxa"/>
            <w:tcBorders>
              <w:top w:val="single" w:sz="2" w:space="0" w:color="auto"/>
              <w:left w:val="single" w:sz="2" w:space="0" w:color="auto"/>
              <w:bottom w:val="single" w:sz="2" w:space="0" w:color="auto"/>
              <w:right w:val="single" w:sz="2" w:space="0" w:color="auto"/>
            </w:tcBorders>
            <w:vAlign w:val="center"/>
          </w:tcPr>
          <w:p w14:paraId="6A7B0DDB"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Учешће на  Данима  дефектолога и извештај</w:t>
            </w:r>
          </w:p>
          <w:p w14:paraId="0DCF721D" w14:textId="77777777" w:rsidR="00A76D28" w:rsidRDefault="00A76D28">
            <w:pPr>
              <w:pStyle w:val="BodyTextIndent2"/>
              <w:ind w:firstLine="0"/>
              <w:jc w:val="left"/>
              <w:rPr>
                <w:rFonts w:ascii="Book Antiqua" w:hAnsi="Book Antiqua"/>
                <w:iCs/>
                <w:sz w:val="22"/>
                <w:lang w:val="sr-Cyrl-CS"/>
              </w:rPr>
            </w:pPr>
          </w:p>
        </w:tc>
        <w:tc>
          <w:tcPr>
            <w:tcW w:w="1843" w:type="dxa"/>
            <w:vMerge w:val="restart"/>
            <w:tcBorders>
              <w:top w:val="nil"/>
              <w:left w:val="single" w:sz="2" w:space="0" w:color="auto"/>
              <w:bottom w:val="single" w:sz="12" w:space="0" w:color="auto"/>
            </w:tcBorders>
            <w:vAlign w:val="center"/>
          </w:tcPr>
          <w:p w14:paraId="6A59770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053960F4" w14:textId="77777777" w:rsidR="00A76D28" w:rsidRDefault="00A76D28">
            <w:pPr>
              <w:pStyle w:val="BodyTextIndent2"/>
              <w:ind w:firstLine="0"/>
              <w:rPr>
                <w:rFonts w:ascii="Book Antiqua" w:hAnsi="Book Antiqua"/>
                <w:i/>
                <w:iCs/>
                <w:sz w:val="22"/>
                <w:lang w:val="sr-Cyrl-CS"/>
              </w:rPr>
            </w:pPr>
          </w:p>
        </w:tc>
      </w:tr>
      <w:tr w:rsidR="00A76D28" w14:paraId="2D2380B4" w14:textId="77777777">
        <w:trPr>
          <w:cantSplit/>
          <w:trHeight w:val="185"/>
        </w:trPr>
        <w:tc>
          <w:tcPr>
            <w:tcW w:w="959" w:type="dxa"/>
            <w:vMerge/>
            <w:tcBorders>
              <w:top w:val="nil"/>
              <w:left w:val="thickThinSmallGap" w:sz="24" w:space="0" w:color="auto"/>
              <w:right w:val="single" w:sz="2" w:space="0" w:color="auto"/>
            </w:tcBorders>
            <w:textDirection w:val="btLr"/>
            <w:vAlign w:val="center"/>
          </w:tcPr>
          <w:p w14:paraId="64C4447F"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2" w:space="0" w:color="auto"/>
              <w:bottom w:val="single" w:sz="2" w:space="0" w:color="auto"/>
              <w:right w:val="single" w:sz="2" w:space="0" w:color="auto"/>
            </w:tcBorders>
            <w:vAlign w:val="center"/>
          </w:tcPr>
          <w:p w14:paraId="5884A350"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Анализа успеха и владања на крају првог полугодишта,полугодишњи извештај рада стручног већа</w:t>
            </w:r>
          </w:p>
        </w:tc>
        <w:tc>
          <w:tcPr>
            <w:tcW w:w="1843" w:type="dxa"/>
            <w:vMerge/>
            <w:tcBorders>
              <w:top w:val="nil"/>
              <w:left w:val="single" w:sz="2" w:space="0" w:color="auto"/>
              <w:bottom w:val="single" w:sz="12" w:space="0" w:color="auto"/>
            </w:tcBorders>
            <w:vAlign w:val="center"/>
          </w:tcPr>
          <w:p w14:paraId="737A1278" w14:textId="77777777" w:rsidR="00A76D28" w:rsidRDefault="00A76D28">
            <w:pPr>
              <w:pStyle w:val="BodyTextIndent2"/>
              <w:ind w:firstLine="0"/>
              <w:jc w:val="center"/>
              <w:rPr>
                <w:rFonts w:ascii="Book Antiqua" w:hAnsi="Book Antiqua"/>
                <w:i/>
                <w:iCs/>
                <w:sz w:val="22"/>
                <w:lang w:val="sr-Cyrl-CS"/>
              </w:rPr>
            </w:pPr>
          </w:p>
        </w:tc>
      </w:tr>
      <w:tr w:rsidR="00A76D28" w14:paraId="453CB95B" w14:textId="77777777">
        <w:trPr>
          <w:cantSplit/>
          <w:trHeight w:val="185"/>
        </w:trPr>
        <w:tc>
          <w:tcPr>
            <w:tcW w:w="959" w:type="dxa"/>
            <w:vMerge/>
            <w:tcBorders>
              <w:top w:val="nil"/>
              <w:left w:val="thickThinSmallGap" w:sz="24" w:space="0" w:color="auto"/>
              <w:right w:val="single" w:sz="2" w:space="0" w:color="auto"/>
            </w:tcBorders>
            <w:textDirection w:val="btLr"/>
            <w:vAlign w:val="center"/>
          </w:tcPr>
          <w:p w14:paraId="460D3DA6"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2" w:space="0" w:color="auto"/>
              <w:bottom w:val="single" w:sz="2" w:space="0" w:color="auto"/>
              <w:right w:val="single" w:sz="2" w:space="0" w:color="auto"/>
            </w:tcBorders>
            <w:vAlign w:val="center"/>
          </w:tcPr>
          <w:p w14:paraId="0502F55B"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Евалуација реализације ИОП-а</w:t>
            </w:r>
          </w:p>
        </w:tc>
        <w:tc>
          <w:tcPr>
            <w:tcW w:w="1843" w:type="dxa"/>
            <w:vMerge/>
            <w:tcBorders>
              <w:top w:val="nil"/>
              <w:left w:val="single" w:sz="2" w:space="0" w:color="auto"/>
              <w:bottom w:val="single" w:sz="12" w:space="0" w:color="auto"/>
            </w:tcBorders>
            <w:vAlign w:val="center"/>
          </w:tcPr>
          <w:p w14:paraId="5D8B54B0" w14:textId="77777777" w:rsidR="00A76D28" w:rsidRDefault="00A76D28">
            <w:pPr>
              <w:pStyle w:val="BodyTextIndent2"/>
              <w:ind w:firstLine="0"/>
              <w:jc w:val="center"/>
              <w:rPr>
                <w:rFonts w:ascii="Book Antiqua" w:hAnsi="Book Antiqua"/>
                <w:i/>
                <w:iCs/>
                <w:sz w:val="22"/>
                <w:lang w:val="sr-Cyrl-CS"/>
              </w:rPr>
            </w:pPr>
          </w:p>
        </w:tc>
      </w:tr>
      <w:tr w:rsidR="00A76D28" w14:paraId="66A65EC1" w14:textId="77777777">
        <w:trPr>
          <w:cantSplit/>
          <w:trHeight w:val="870"/>
        </w:trPr>
        <w:tc>
          <w:tcPr>
            <w:tcW w:w="959" w:type="dxa"/>
            <w:vMerge/>
            <w:tcBorders>
              <w:left w:val="thickThinSmallGap" w:sz="24" w:space="0" w:color="auto"/>
              <w:right w:val="single" w:sz="2" w:space="0" w:color="auto"/>
            </w:tcBorders>
            <w:textDirection w:val="btLr"/>
          </w:tcPr>
          <w:p w14:paraId="459FB498"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2" w:space="0" w:color="auto"/>
              <w:bottom w:val="single" w:sz="2" w:space="0" w:color="auto"/>
              <w:right w:val="single" w:sz="2" w:space="0" w:color="auto"/>
            </w:tcBorders>
            <w:vAlign w:val="center"/>
          </w:tcPr>
          <w:p w14:paraId="1AE01193" w14:textId="77777777" w:rsidR="00A76D28" w:rsidRDefault="0077121B">
            <w:pPr>
              <w:pStyle w:val="BodyTextIndent2"/>
              <w:numPr>
                <w:ilvl w:val="0"/>
                <w:numId w:val="76"/>
              </w:numPr>
              <w:ind w:firstLine="0"/>
              <w:jc w:val="left"/>
              <w:rPr>
                <w:rFonts w:ascii="Book Antiqua" w:hAnsi="Book Antiqua"/>
                <w:iCs/>
                <w:sz w:val="22"/>
                <w:lang w:val="sr-Cyrl-CS"/>
              </w:rPr>
            </w:pPr>
            <w:r>
              <w:rPr>
                <w:rFonts w:ascii="Book Antiqua" w:hAnsi="Book Antiqua"/>
                <w:iCs/>
                <w:sz w:val="22"/>
                <w:lang w:val="sr-Cyrl-CS"/>
              </w:rPr>
              <w:t>Уговарање и реализација посете „Техничкој школи“ у Младеновцу</w:t>
            </w:r>
          </w:p>
          <w:p w14:paraId="210EEC87" w14:textId="77777777" w:rsidR="00A76D28" w:rsidRDefault="00A76D28">
            <w:pPr>
              <w:pStyle w:val="BodyTextIndent2"/>
              <w:jc w:val="left"/>
              <w:rPr>
                <w:rFonts w:ascii="Book Antiqua" w:hAnsi="Book Antiqua"/>
                <w:iCs/>
                <w:sz w:val="22"/>
                <w:lang w:val="sr-Cyrl-CS"/>
              </w:rPr>
            </w:pPr>
          </w:p>
        </w:tc>
        <w:tc>
          <w:tcPr>
            <w:tcW w:w="1843" w:type="dxa"/>
            <w:vMerge/>
            <w:tcBorders>
              <w:top w:val="single" w:sz="12" w:space="0" w:color="auto"/>
              <w:left w:val="single" w:sz="2" w:space="0" w:color="auto"/>
              <w:bottom w:val="single" w:sz="12" w:space="0" w:color="auto"/>
            </w:tcBorders>
            <w:vAlign w:val="center"/>
          </w:tcPr>
          <w:p w14:paraId="5494AC64" w14:textId="77777777" w:rsidR="00A76D28" w:rsidRDefault="00A76D28">
            <w:pPr>
              <w:pStyle w:val="BodyTextIndent2"/>
              <w:ind w:firstLine="0"/>
              <w:jc w:val="center"/>
              <w:rPr>
                <w:rFonts w:ascii="Book Antiqua" w:hAnsi="Book Antiqua"/>
                <w:i/>
                <w:iCs/>
                <w:sz w:val="22"/>
                <w:lang w:val="sr-Cyrl-CS"/>
              </w:rPr>
            </w:pPr>
          </w:p>
        </w:tc>
      </w:tr>
      <w:tr w:rsidR="00A76D28" w14:paraId="159A06CC" w14:textId="77777777">
        <w:trPr>
          <w:cantSplit/>
          <w:trHeight w:val="555"/>
        </w:trPr>
        <w:tc>
          <w:tcPr>
            <w:tcW w:w="959" w:type="dxa"/>
            <w:vMerge/>
            <w:tcBorders>
              <w:left w:val="thickThinSmallGap" w:sz="24" w:space="0" w:color="auto"/>
              <w:bottom w:val="single" w:sz="12" w:space="0" w:color="auto"/>
              <w:right w:val="single" w:sz="2" w:space="0" w:color="auto"/>
            </w:tcBorders>
            <w:textDirection w:val="btLr"/>
          </w:tcPr>
          <w:p w14:paraId="178DF792"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2" w:space="0" w:color="auto"/>
              <w:bottom w:val="single" w:sz="2" w:space="0" w:color="auto"/>
              <w:right w:val="single" w:sz="2" w:space="0" w:color="auto"/>
            </w:tcBorders>
            <w:vAlign w:val="center"/>
          </w:tcPr>
          <w:p w14:paraId="3C5F4D44"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Обележавање Међународног дана борбе против вршњачког насиља.Заједничке активности свих одељења ученика са сметњама у развоју и ученика из редовне наставе.</w:t>
            </w:r>
          </w:p>
        </w:tc>
        <w:tc>
          <w:tcPr>
            <w:tcW w:w="1843" w:type="dxa"/>
            <w:tcBorders>
              <w:top w:val="single" w:sz="12" w:space="0" w:color="auto"/>
              <w:left w:val="single" w:sz="2" w:space="0" w:color="auto"/>
              <w:bottom w:val="single" w:sz="12" w:space="0" w:color="auto"/>
            </w:tcBorders>
            <w:vAlign w:val="center"/>
          </w:tcPr>
          <w:p w14:paraId="2F241082" w14:textId="77777777" w:rsidR="00A76D28" w:rsidRDefault="00A76D28">
            <w:pPr>
              <w:pStyle w:val="BodyTextIndent2"/>
              <w:ind w:firstLine="0"/>
              <w:jc w:val="center"/>
              <w:rPr>
                <w:rFonts w:ascii="Book Antiqua" w:hAnsi="Book Antiqua"/>
                <w:i/>
                <w:iCs/>
                <w:sz w:val="22"/>
                <w:lang w:val="sr-Cyrl-CS"/>
              </w:rPr>
            </w:pPr>
          </w:p>
        </w:tc>
      </w:tr>
      <w:tr w:rsidR="00A76D28" w14:paraId="51752B8A" w14:textId="77777777">
        <w:trPr>
          <w:cantSplit/>
          <w:trHeight w:val="555"/>
        </w:trPr>
        <w:tc>
          <w:tcPr>
            <w:tcW w:w="959" w:type="dxa"/>
            <w:vMerge/>
            <w:tcBorders>
              <w:left w:val="thickThinSmallGap" w:sz="24" w:space="0" w:color="auto"/>
              <w:bottom w:val="single" w:sz="12" w:space="0" w:color="auto"/>
              <w:right w:val="single" w:sz="2" w:space="0" w:color="auto"/>
            </w:tcBorders>
            <w:textDirection w:val="btLr"/>
          </w:tcPr>
          <w:p w14:paraId="51038318"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2" w:space="0" w:color="auto"/>
              <w:bottom w:val="single" w:sz="2" w:space="0" w:color="auto"/>
              <w:right w:val="single" w:sz="2" w:space="0" w:color="auto"/>
            </w:tcBorders>
            <w:vAlign w:val="center"/>
          </w:tcPr>
          <w:p w14:paraId="0EC91866" w14:textId="77777777" w:rsidR="00A76D28" w:rsidRDefault="0077121B">
            <w:pPr>
              <w:pStyle w:val="BodyTextIndent2"/>
              <w:numPr>
                <w:ilvl w:val="0"/>
                <w:numId w:val="76"/>
              </w:numPr>
              <w:jc w:val="left"/>
              <w:rPr>
                <w:rFonts w:ascii="Book Antiqua" w:hAnsi="Book Antiqua"/>
                <w:iCs/>
                <w:sz w:val="22"/>
                <w:lang w:val="sr-Cyrl-CS"/>
              </w:rPr>
            </w:pPr>
            <w:r>
              <w:rPr>
                <w:rFonts w:ascii="Book Antiqua" w:hAnsi="Book Antiqua"/>
                <w:iCs/>
                <w:sz w:val="22"/>
                <w:lang w:val="sr-Cyrl-CS"/>
              </w:rPr>
              <w:t>Сарадња са редовним одељењима школе (ТИТ, музичка култура, ликовна култура, физичко васпитање, народна традиција...)</w:t>
            </w:r>
          </w:p>
        </w:tc>
        <w:tc>
          <w:tcPr>
            <w:tcW w:w="1843" w:type="dxa"/>
            <w:tcBorders>
              <w:top w:val="single" w:sz="12" w:space="0" w:color="auto"/>
              <w:left w:val="single" w:sz="2" w:space="0" w:color="auto"/>
              <w:bottom w:val="single" w:sz="12" w:space="0" w:color="auto"/>
            </w:tcBorders>
            <w:vAlign w:val="center"/>
          </w:tcPr>
          <w:p w14:paraId="53B9AB0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14E28781" w14:textId="77777777" w:rsidR="00A76D28" w:rsidRDefault="00A76D28">
            <w:pPr>
              <w:pStyle w:val="BodyTextIndent2"/>
              <w:ind w:firstLine="0"/>
              <w:jc w:val="center"/>
              <w:rPr>
                <w:rFonts w:ascii="Book Antiqua" w:hAnsi="Book Antiqua"/>
                <w:i/>
                <w:iCs/>
                <w:sz w:val="22"/>
                <w:lang w:val="sr-Cyrl-CS"/>
              </w:rPr>
            </w:pPr>
          </w:p>
        </w:tc>
      </w:tr>
      <w:tr w:rsidR="00A76D28" w14:paraId="7DC891DD" w14:textId="77777777">
        <w:trPr>
          <w:gridAfter w:val="2"/>
          <w:wAfter w:w="8080" w:type="dxa"/>
          <w:cantSplit/>
          <w:trHeight w:val="398"/>
        </w:trPr>
        <w:tc>
          <w:tcPr>
            <w:tcW w:w="959" w:type="dxa"/>
            <w:vMerge w:val="restart"/>
            <w:tcBorders>
              <w:top w:val="single" w:sz="12" w:space="0" w:color="auto"/>
              <w:right w:val="single" w:sz="12" w:space="0" w:color="auto"/>
            </w:tcBorders>
            <w:textDirection w:val="btLr"/>
            <w:vAlign w:val="center"/>
          </w:tcPr>
          <w:p w14:paraId="17143882"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МАРТ</w:t>
            </w:r>
          </w:p>
        </w:tc>
      </w:tr>
      <w:tr w:rsidR="00A76D28" w14:paraId="77131E34" w14:textId="77777777">
        <w:trPr>
          <w:cantSplit/>
          <w:trHeight w:val="723"/>
        </w:trPr>
        <w:tc>
          <w:tcPr>
            <w:tcW w:w="959" w:type="dxa"/>
            <w:vMerge/>
            <w:tcBorders>
              <w:right w:val="single" w:sz="12" w:space="0" w:color="auto"/>
            </w:tcBorders>
            <w:textDirection w:val="btLr"/>
            <w:vAlign w:val="center"/>
          </w:tcPr>
          <w:p w14:paraId="1290C5CC"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4" w:space="0" w:color="auto"/>
              <w:left w:val="single" w:sz="12" w:space="0" w:color="auto"/>
              <w:bottom w:val="single" w:sz="8" w:space="0" w:color="auto"/>
            </w:tcBorders>
            <w:vAlign w:val="center"/>
          </w:tcPr>
          <w:p w14:paraId="5700D5FC" w14:textId="77777777" w:rsidR="00A76D28" w:rsidRDefault="0077121B">
            <w:pPr>
              <w:pStyle w:val="BodyTextIndent2"/>
              <w:numPr>
                <w:ilvl w:val="0"/>
                <w:numId w:val="76"/>
              </w:numPr>
              <w:jc w:val="left"/>
              <w:rPr>
                <w:rFonts w:ascii="Book Antiqua" w:hAnsi="Book Antiqua"/>
                <w:i/>
                <w:iCs/>
                <w:sz w:val="22"/>
                <w:lang w:val="sr-Cyrl-CS"/>
              </w:rPr>
            </w:pPr>
            <w:r>
              <w:rPr>
                <w:rFonts w:ascii="Book Antiqua" w:hAnsi="Book Antiqua"/>
                <w:iCs/>
                <w:sz w:val="22"/>
                <w:lang w:val="sr-Cyrl-CS"/>
              </w:rPr>
              <w:t>Уговарање и реализација посете маркету „Рода“у Младеновцу</w:t>
            </w:r>
          </w:p>
        </w:tc>
        <w:tc>
          <w:tcPr>
            <w:tcW w:w="1843" w:type="dxa"/>
            <w:tcBorders>
              <w:top w:val="single" w:sz="4" w:space="0" w:color="auto"/>
              <w:left w:val="single" w:sz="12" w:space="0" w:color="auto"/>
              <w:bottom w:val="single" w:sz="4" w:space="0" w:color="auto"/>
            </w:tcBorders>
            <w:vAlign w:val="center"/>
          </w:tcPr>
          <w:p w14:paraId="561E0B33" w14:textId="77777777" w:rsidR="00A76D28" w:rsidRDefault="00A76D28">
            <w:pPr>
              <w:pStyle w:val="BodyTextIndent2"/>
              <w:ind w:firstLine="0"/>
              <w:jc w:val="center"/>
              <w:rPr>
                <w:rFonts w:ascii="Book Antiqua" w:hAnsi="Book Antiqua"/>
                <w:i/>
                <w:iCs/>
                <w:sz w:val="22"/>
              </w:rPr>
            </w:pPr>
          </w:p>
          <w:p w14:paraId="59A07785" w14:textId="77777777" w:rsidR="00A76D28" w:rsidRDefault="0077121B">
            <w:pPr>
              <w:pStyle w:val="BodyTextIndent2"/>
              <w:ind w:firstLine="0"/>
              <w:jc w:val="center"/>
              <w:rPr>
                <w:rFonts w:ascii="Book Antiqua" w:hAnsi="Book Antiqua"/>
                <w:i/>
                <w:iCs/>
                <w:sz w:val="22"/>
              </w:rPr>
            </w:pPr>
            <w:proofErr w:type="spellStart"/>
            <w:r>
              <w:rPr>
                <w:rFonts w:ascii="Book Antiqua" w:hAnsi="Book Antiqua"/>
                <w:i/>
                <w:iCs/>
                <w:sz w:val="22"/>
              </w:rPr>
              <w:t>чланови</w:t>
            </w:r>
            <w:proofErr w:type="spellEnd"/>
          </w:p>
          <w:p w14:paraId="7C161AE8" w14:textId="77777777" w:rsidR="00A76D28" w:rsidRDefault="00A76D28">
            <w:pPr>
              <w:pStyle w:val="BodyTextIndent2"/>
              <w:ind w:firstLine="0"/>
              <w:jc w:val="center"/>
              <w:rPr>
                <w:rFonts w:ascii="Book Antiqua" w:hAnsi="Book Antiqua"/>
                <w:b/>
                <w:i/>
                <w:iCs/>
                <w:sz w:val="22"/>
              </w:rPr>
            </w:pPr>
          </w:p>
        </w:tc>
      </w:tr>
      <w:tr w:rsidR="00A76D28" w14:paraId="22F0EFB0" w14:textId="77777777">
        <w:trPr>
          <w:cantSplit/>
          <w:trHeight w:val="705"/>
        </w:trPr>
        <w:tc>
          <w:tcPr>
            <w:tcW w:w="959" w:type="dxa"/>
            <w:vMerge/>
            <w:tcBorders>
              <w:right w:val="single" w:sz="12" w:space="0" w:color="auto"/>
            </w:tcBorders>
            <w:textDirection w:val="btLr"/>
            <w:vAlign w:val="center"/>
          </w:tcPr>
          <w:p w14:paraId="337AAEB2"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nil"/>
              <w:left w:val="single" w:sz="12" w:space="0" w:color="auto"/>
              <w:bottom w:val="single" w:sz="4" w:space="0" w:color="auto"/>
            </w:tcBorders>
            <w:vAlign w:val="center"/>
          </w:tcPr>
          <w:p w14:paraId="048CBB9C" w14:textId="77777777" w:rsidR="00A76D28" w:rsidRDefault="0077121B">
            <w:pPr>
              <w:pStyle w:val="ListParagraph"/>
              <w:numPr>
                <w:ilvl w:val="0"/>
                <w:numId w:val="76"/>
              </w:numPr>
              <w:contextualSpacing/>
              <w:rPr>
                <w:sz w:val="24"/>
                <w:szCs w:val="24"/>
                <w:lang w:val="sr-Cyrl-CS"/>
              </w:rPr>
            </w:pPr>
            <w:r>
              <w:rPr>
                <w:b/>
                <w:sz w:val="24"/>
                <w:szCs w:val="24"/>
                <w:u w:val="single"/>
                <w:lang w:val="sr-Cyrl-CS"/>
              </w:rPr>
              <w:t>Огледни час</w:t>
            </w:r>
            <w:r>
              <w:rPr>
                <w:b/>
                <w:u w:val="single"/>
                <w:lang w:val="sr-Cyrl-CS"/>
              </w:rPr>
              <w:t xml:space="preserve"> :</w:t>
            </w:r>
            <w:r>
              <w:rPr>
                <w:lang w:val="sr-Cyrl-CS"/>
              </w:rPr>
              <w:t xml:space="preserve"> </w:t>
            </w:r>
            <w:r>
              <w:rPr>
                <w:rFonts w:ascii="Book Antiqua" w:hAnsi="Book Antiqua"/>
                <w:i/>
                <w:sz w:val="22"/>
                <w:szCs w:val="22"/>
                <w:lang w:val="sr-Cyrl-CS"/>
              </w:rPr>
              <w:t>„Најлепша мама на свету“, музичка култура, обрада</w:t>
            </w:r>
          </w:p>
        </w:tc>
        <w:tc>
          <w:tcPr>
            <w:tcW w:w="1843" w:type="dxa"/>
            <w:tcBorders>
              <w:top w:val="single" w:sz="4" w:space="0" w:color="auto"/>
              <w:left w:val="single" w:sz="12" w:space="0" w:color="auto"/>
              <w:bottom w:val="single" w:sz="4" w:space="0" w:color="auto"/>
            </w:tcBorders>
            <w:vAlign w:val="center"/>
          </w:tcPr>
          <w:p w14:paraId="2605F41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Оливера Марковић</w:t>
            </w:r>
          </w:p>
          <w:p w14:paraId="4D71D478" w14:textId="77777777" w:rsidR="00A76D28" w:rsidRDefault="00A76D28">
            <w:pPr>
              <w:pStyle w:val="BodyTextIndent2"/>
              <w:jc w:val="center"/>
              <w:rPr>
                <w:rFonts w:ascii="Book Antiqua" w:hAnsi="Book Antiqua"/>
                <w:i/>
                <w:iCs/>
                <w:sz w:val="22"/>
                <w:lang w:val="sr-Cyrl-CS"/>
              </w:rPr>
            </w:pPr>
          </w:p>
        </w:tc>
      </w:tr>
      <w:tr w:rsidR="00A76D28" w14:paraId="0C6B57EA" w14:textId="77777777">
        <w:trPr>
          <w:cantSplit/>
          <w:trHeight w:val="395"/>
        </w:trPr>
        <w:tc>
          <w:tcPr>
            <w:tcW w:w="959" w:type="dxa"/>
            <w:vMerge/>
            <w:tcBorders>
              <w:right w:val="single" w:sz="12" w:space="0" w:color="auto"/>
            </w:tcBorders>
            <w:textDirection w:val="btLr"/>
            <w:vAlign w:val="center"/>
          </w:tcPr>
          <w:p w14:paraId="10280297"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4" w:space="0" w:color="auto"/>
              <w:left w:val="single" w:sz="12" w:space="0" w:color="auto"/>
            </w:tcBorders>
            <w:vAlign w:val="center"/>
          </w:tcPr>
          <w:p w14:paraId="69F8118D" w14:textId="77777777" w:rsidR="00A76D28" w:rsidRDefault="0077121B">
            <w:pPr>
              <w:pStyle w:val="ListParagraph"/>
              <w:numPr>
                <w:ilvl w:val="0"/>
                <w:numId w:val="76"/>
              </w:numPr>
              <w:contextualSpacing/>
              <w:rPr>
                <w:sz w:val="22"/>
                <w:szCs w:val="22"/>
                <w:lang w:val="sr-Cyrl-CS"/>
              </w:rPr>
            </w:pPr>
            <w:r>
              <w:rPr>
                <w:sz w:val="22"/>
                <w:szCs w:val="22"/>
                <w:lang w:val="sr-Cyrl-CS"/>
              </w:rPr>
              <w:t>„</w:t>
            </w:r>
            <w:r>
              <w:rPr>
                <w:rFonts w:ascii="Book Antiqua" w:hAnsi="Book Antiqua"/>
                <w:sz w:val="22"/>
                <w:szCs w:val="22"/>
                <w:lang w:val="sr-Cyrl-CS"/>
              </w:rPr>
              <w:t>Мами од срца“-тематска недеља посвећена обележавању 8. марта(корелација наставних предмета:српски језик,музичка култура,ликовна култура,енглески језик,руски језик).</w:t>
            </w:r>
          </w:p>
        </w:tc>
        <w:tc>
          <w:tcPr>
            <w:tcW w:w="1843" w:type="dxa"/>
            <w:vMerge w:val="restart"/>
            <w:tcBorders>
              <w:top w:val="single" w:sz="4" w:space="0" w:color="auto"/>
              <w:left w:val="single" w:sz="12" w:space="0" w:color="auto"/>
            </w:tcBorders>
            <w:vAlign w:val="center"/>
          </w:tcPr>
          <w:p w14:paraId="6CC63EFD" w14:textId="77777777" w:rsidR="00A76D28" w:rsidRDefault="0077121B">
            <w:pPr>
              <w:pStyle w:val="BodyTextIndent2"/>
              <w:rPr>
                <w:rFonts w:ascii="Book Antiqua" w:hAnsi="Book Antiqua"/>
                <w:i/>
                <w:iCs/>
                <w:sz w:val="22"/>
                <w:szCs w:val="22"/>
                <w:lang w:val="sr-Cyrl-CS"/>
              </w:rPr>
            </w:pPr>
            <w:r>
              <w:rPr>
                <w:rFonts w:ascii="Book Antiqua" w:hAnsi="Book Antiqua"/>
                <w:i/>
                <w:iCs/>
                <w:sz w:val="22"/>
                <w:szCs w:val="22"/>
                <w:lang w:val="sr-Cyrl-CS"/>
              </w:rPr>
              <w:t>чланови</w:t>
            </w:r>
          </w:p>
        </w:tc>
      </w:tr>
      <w:tr w:rsidR="00A76D28" w14:paraId="6B56C543" w14:textId="77777777">
        <w:trPr>
          <w:cantSplit/>
          <w:trHeight w:val="395"/>
        </w:trPr>
        <w:tc>
          <w:tcPr>
            <w:tcW w:w="959" w:type="dxa"/>
            <w:vMerge/>
            <w:tcBorders>
              <w:right w:val="single" w:sz="12" w:space="0" w:color="auto"/>
            </w:tcBorders>
            <w:textDirection w:val="btLr"/>
            <w:vAlign w:val="center"/>
          </w:tcPr>
          <w:p w14:paraId="0D1863FC"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4" w:space="0" w:color="auto"/>
              <w:left w:val="single" w:sz="12" w:space="0" w:color="auto"/>
            </w:tcBorders>
            <w:vAlign w:val="center"/>
          </w:tcPr>
          <w:p w14:paraId="7BC061F5" w14:textId="77777777" w:rsidR="00A76D28" w:rsidRDefault="0077121B">
            <w:pPr>
              <w:pStyle w:val="ListParagraph"/>
              <w:numPr>
                <w:ilvl w:val="0"/>
                <w:numId w:val="76"/>
              </w:numPr>
              <w:contextualSpacing/>
              <w:rPr>
                <w:rFonts w:ascii="Book Antiqua" w:hAnsi="Book Antiqua"/>
                <w:sz w:val="22"/>
                <w:szCs w:val="22"/>
                <w:lang w:val="sr-Cyrl-CS"/>
              </w:rPr>
            </w:pPr>
            <w:r>
              <w:rPr>
                <w:rFonts w:ascii="Book Antiqua" w:hAnsi="Book Antiqua"/>
                <w:sz w:val="22"/>
                <w:szCs w:val="22"/>
                <w:lang w:val="sr-Cyrl-CS"/>
              </w:rPr>
              <w:t>Обележавање „Светског дана особа са Дауновим синдромом“-21.3.</w:t>
            </w:r>
          </w:p>
        </w:tc>
        <w:tc>
          <w:tcPr>
            <w:tcW w:w="1843" w:type="dxa"/>
            <w:vMerge/>
            <w:tcBorders>
              <w:left w:val="single" w:sz="12" w:space="0" w:color="auto"/>
            </w:tcBorders>
            <w:vAlign w:val="center"/>
          </w:tcPr>
          <w:p w14:paraId="1E7AE2AD" w14:textId="77777777" w:rsidR="00A76D28" w:rsidRDefault="00A76D28">
            <w:pPr>
              <w:pStyle w:val="BodyTextIndent2"/>
              <w:rPr>
                <w:rFonts w:ascii="Book Antiqua" w:hAnsi="Book Antiqua"/>
                <w:i/>
                <w:iCs/>
                <w:sz w:val="22"/>
                <w:szCs w:val="22"/>
                <w:lang w:val="sr-Cyrl-CS"/>
              </w:rPr>
            </w:pPr>
          </w:p>
        </w:tc>
      </w:tr>
      <w:tr w:rsidR="00A76D28" w14:paraId="36273849" w14:textId="77777777">
        <w:trPr>
          <w:cantSplit/>
          <w:trHeight w:val="645"/>
        </w:trPr>
        <w:tc>
          <w:tcPr>
            <w:tcW w:w="959" w:type="dxa"/>
            <w:vMerge w:val="restart"/>
            <w:tcBorders>
              <w:top w:val="single" w:sz="12" w:space="0" w:color="auto"/>
              <w:right w:val="single" w:sz="12" w:space="0" w:color="auto"/>
            </w:tcBorders>
            <w:textDirection w:val="btLr"/>
            <w:vAlign w:val="center"/>
          </w:tcPr>
          <w:p w14:paraId="7ADA80F0"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w:t>
            </w:r>
          </w:p>
        </w:tc>
        <w:tc>
          <w:tcPr>
            <w:tcW w:w="6237" w:type="dxa"/>
            <w:tcBorders>
              <w:top w:val="single" w:sz="12" w:space="0" w:color="auto"/>
              <w:left w:val="single" w:sz="12" w:space="0" w:color="auto"/>
              <w:bottom w:val="single" w:sz="8" w:space="0" w:color="auto"/>
            </w:tcBorders>
            <w:vAlign w:val="center"/>
          </w:tcPr>
          <w:p w14:paraId="2B918315"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Анализа успеха и владања на крају трећег тромесечја</w:t>
            </w:r>
          </w:p>
        </w:tc>
        <w:tc>
          <w:tcPr>
            <w:tcW w:w="1843" w:type="dxa"/>
            <w:vMerge w:val="restart"/>
            <w:tcBorders>
              <w:top w:val="single" w:sz="12" w:space="0" w:color="auto"/>
              <w:left w:val="single" w:sz="12" w:space="0" w:color="auto"/>
            </w:tcBorders>
            <w:vAlign w:val="center"/>
          </w:tcPr>
          <w:p w14:paraId="085E74E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2AB78535" w14:textId="77777777" w:rsidR="00A76D28" w:rsidRDefault="00A76D28">
            <w:pPr>
              <w:pStyle w:val="BodyTextIndent2"/>
              <w:ind w:firstLine="0"/>
              <w:jc w:val="center"/>
              <w:rPr>
                <w:rFonts w:ascii="Book Antiqua" w:hAnsi="Book Antiqua"/>
                <w:i/>
                <w:iCs/>
                <w:sz w:val="22"/>
                <w:lang w:val="sr-Cyrl-CS"/>
              </w:rPr>
            </w:pPr>
          </w:p>
          <w:p w14:paraId="5D7DFA13" w14:textId="77777777" w:rsidR="00A76D28" w:rsidRDefault="00A76D28">
            <w:pPr>
              <w:pStyle w:val="BodyTextIndent2"/>
              <w:ind w:firstLine="0"/>
              <w:jc w:val="center"/>
              <w:rPr>
                <w:rFonts w:ascii="Book Antiqua" w:hAnsi="Book Antiqua"/>
                <w:i/>
                <w:iCs/>
                <w:sz w:val="22"/>
                <w:lang w:val="sr-Cyrl-CS"/>
              </w:rPr>
            </w:pPr>
          </w:p>
          <w:p w14:paraId="44EF911B" w14:textId="77777777" w:rsidR="00A76D28" w:rsidRDefault="00A76D28">
            <w:pPr>
              <w:pStyle w:val="BodyTextIndent2"/>
              <w:ind w:firstLine="0"/>
              <w:jc w:val="center"/>
              <w:rPr>
                <w:rFonts w:ascii="Book Antiqua" w:hAnsi="Book Antiqua"/>
                <w:i/>
                <w:iCs/>
                <w:sz w:val="22"/>
                <w:lang w:val="sr-Cyrl-CS"/>
              </w:rPr>
            </w:pPr>
          </w:p>
          <w:p w14:paraId="359E895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Тања Матић</w:t>
            </w:r>
          </w:p>
          <w:p w14:paraId="1E084C04" w14:textId="77777777" w:rsidR="00A76D28" w:rsidRDefault="00A76D28">
            <w:pPr>
              <w:pStyle w:val="BodyTextIndent2"/>
              <w:ind w:firstLine="0"/>
              <w:jc w:val="center"/>
              <w:rPr>
                <w:rFonts w:ascii="Book Antiqua" w:hAnsi="Book Antiqua"/>
                <w:i/>
                <w:iCs/>
                <w:sz w:val="22"/>
                <w:lang w:val="sr-Cyrl-CS"/>
              </w:rPr>
            </w:pPr>
          </w:p>
          <w:p w14:paraId="3F58F4C5" w14:textId="77777777" w:rsidR="00A76D28" w:rsidRDefault="00A76D28">
            <w:pPr>
              <w:pStyle w:val="BodyTextIndent2"/>
              <w:ind w:firstLine="0"/>
              <w:jc w:val="center"/>
              <w:rPr>
                <w:rFonts w:ascii="Book Antiqua" w:hAnsi="Book Antiqua"/>
                <w:i/>
                <w:iCs/>
                <w:sz w:val="22"/>
                <w:lang w:val="sr-Cyrl-CS"/>
              </w:rPr>
            </w:pPr>
          </w:p>
          <w:p w14:paraId="52B2EFB3" w14:textId="77777777" w:rsidR="00A76D28" w:rsidRDefault="00A76D28">
            <w:pPr>
              <w:pStyle w:val="BodyTextIndent2"/>
              <w:ind w:firstLine="0"/>
              <w:rPr>
                <w:rFonts w:ascii="Book Antiqua" w:hAnsi="Book Antiqua"/>
                <w:i/>
                <w:iCs/>
                <w:sz w:val="22"/>
                <w:lang w:val="sr-Cyrl-CS"/>
              </w:rPr>
            </w:pPr>
          </w:p>
          <w:p w14:paraId="35A28077" w14:textId="77777777" w:rsidR="00A76D28" w:rsidRDefault="0077121B">
            <w:pPr>
              <w:pStyle w:val="BodyTextIndent2"/>
              <w:ind w:firstLine="0"/>
              <w:rPr>
                <w:rFonts w:ascii="Book Antiqua" w:hAnsi="Book Antiqua"/>
                <w:i/>
                <w:iCs/>
                <w:sz w:val="22"/>
                <w:lang w:val="sr-Cyrl-CS"/>
              </w:rPr>
            </w:pPr>
            <w:r>
              <w:rPr>
                <w:rFonts w:ascii="Book Antiqua" w:hAnsi="Book Antiqua"/>
                <w:i/>
                <w:iCs/>
                <w:sz w:val="22"/>
                <w:lang w:val="sr-Cyrl-CS"/>
              </w:rPr>
              <w:t>чланови</w:t>
            </w:r>
          </w:p>
        </w:tc>
      </w:tr>
      <w:tr w:rsidR="00A76D28" w14:paraId="64C974C7" w14:textId="77777777">
        <w:trPr>
          <w:cantSplit/>
          <w:trHeight w:val="840"/>
        </w:trPr>
        <w:tc>
          <w:tcPr>
            <w:tcW w:w="959" w:type="dxa"/>
            <w:vMerge/>
            <w:tcBorders>
              <w:right w:val="single" w:sz="12" w:space="0" w:color="auto"/>
            </w:tcBorders>
            <w:textDirection w:val="btLr"/>
            <w:vAlign w:val="center"/>
          </w:tcPr>
          <w:p w14:paraId="19A7274E"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12" w:space="0" w:color="auto"/>
              <w:left w:val="single" w:sz="12" w:space="0" w:color="auto"/>
            </w:tcBorders>
            <w:vAlign w:val="center"/>
          </w:tcPr>
          <w:p w14:paraId="3C9BAC8F"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b/>
                <w:sz w:val="22"/>
                <w:u w:val="single"/>
                <w:lang w:val="sr-Cyrl-CS"/>
              </w:rPr>
              <w:t>Огледни час</w:t>
            </w:r>
            <w:r>
              <w:rPr>
                <w:rFonts w:ascii="Book Antiqua" w:hAnsi="Book Antiqua"/>
                <w:sz w:val="22"/>
                <w:u w:val="single"/>
                <w:lang w:val="sr-Cyrl-CS"/>
              </w:rPr>
              <w:t xml:space="preserve"> </w:t>
            </w:r>
            <w:r>
              <w:rPr>
                <w:rFonts w:ascii="Book Antiqua" w:hAnsi="Book Antiqua"/>
                <w:i/>
                <w:sz w:val="22"/>
                <w:lang w:val="sr-Cyrl-CS"/>
              </w:rPr>
              <w:t>:“Мачак отишао у хајдуке, Бранислав Ћопић,“( српски језик и књижевност, ликовна култура, историја), обрада</w:t>
            </w:r>
          </w:p>
        </w:tc>
        <w:tc>
          <w:tcPr>
            <w:tcW w:w="1843" w:type="dxa"/>
            <w:vMerge/>
            <w:tcBorders>
              <w:top w:val="single" w:sz="12" w:space="0" w:color="auto"/>
              <w:left w:val="single" w:sz="12" w:space="0" w:color="auto"/>
            </w:tcBorders>
            <w:vAlign w:val="center"/>
          </w:tcPr>
          <w:p w14:paraId="3B37BFE5" w14:textId="77777777" w:rsidR="00A76D28" w:rsidRDefault="00A76D28">
            <w:pPr>
              <w:pStyle w:val="BodyTextIndent2"/>
              <w:ind w:firstLine="0"/>
              <w:jc w:val="center"/>
              <w:rPr>
                <w:rFonts w:ascii="Book Antiqua" w:hAnsi="Book Antiqua"/>
                <w:i/>
                <w:iCs/>
                <w:sz w:val="22"/>
                <w:lang w:val="sr-Cyrl-CS"/>
              </w:rPr>
            </w:pPr>
          </w:p>
        </w:tc>
      </w:tr>
      <w:tr w:rsidR="00A76D28" w14:paraId="4C4AF7E1" w14:textId="77777777">
        <w:trPr>
          <w:cantSplit/>
          <w:trHeight w:val="840"/>
        </w:trPr>
        <w:tc>
          <w:tcPr>
            <w:tcW w:w="959" w:type="dxa"/>
            <w:vMerge/>
            <w:tcBorders>
              <w:right w:val="single" w:sz="12" w:space="0" w:color="auto"/>
            </w:tcBorders>
            <w:textDirection w:val="btLr"/>
            <w:vAlign w:val="center"/>
          </w:tcPr>
          <w:p w14:paraId="1F91E62A"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12" w:space="0" w:color="auto"/>
              <w:left w:val="single" w:sz="12" w:space="0" w:color="auto"/>
            </w:tcBorders>
            <w:vAlign w:val="center"/>
          </w:tcPr>
          <w:p w14:paraId="3B379401"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Уговарање и реализација посете занатлијама у Младеновцу (учење у амбијенту)</w:t>
            </w:r>
          </w:p>
        </w:tc>
        <w:tc>
          <w:tcPr>
            <w:tcW w:w="1843" w:type="dxa"/>
            <w:vMerge/>
            <w:tcBorders>
              <w:top w:val="single" w:sz="12" w:space="0" w:color="auto"/>
              <w:left w:val="single" w:sz="12" w:space="0" w:color="auto"/>
            </w:tcBorders>
            <w:vAlign w:val="center"/>
          </w:tcPr>
          <w:p w14:paraId="5E35AD6C" w14:textId="77777777" w:rsidR="00A76D28" w:rsidRDefault="00A76D28">
            <w:pPr>
              <w:pStyle w:val="BodyTextIndent2"/>
              <w:ind w:firstLine="0"/>
              <w:jc w:val="left"/>
              <w:rPr>
                <w:rFonts w:ascii="Book Antiqua" w:hAnsi="Book Antiqua"/>
                <w:i/>
                <w:iCs/>
                <w:sz w:val="22"/>
                <w:lang w:val="sr-Cyrl-CS"/>
              </w:rPr>
            </w:pPr>
          </w:p>
        </w:tc>
      </w:tr>
      <w:tr w:rsidR="00A76D28" w14:paraId="44DD425E" w14:textId="77777777">
        <w:trPr>
          <w:cantSplit/>
          <w:trHeight w:val="438"/>
        </w:trPr>
        <w:tc>
          <w:tcPr>
            <w:tcW w:w="959" w:type="dxa"/>
            <w:vMerge/>
            <w:tcBorders>
              <w:right w:val="single" w:sz="12" w:space="0" w:color="auto"/>
            </w:tcBorders>
            <w:textDirection w:val="btLr"/>
            <w:vAlign w:val="center"/>
          </w:tcPr>
          <w:p w14:paraId="73143EF0"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2" w:space="0" w:color="auto"/>
              <w:right w:val="single" w:sz="2" w:space="0" w:color="auto"/>
            </w:tcBorders>
            <w:vAlign w:val="center"/>
          </w:tcPr>
          <w:p w14:paraId="6ABF72F9"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Присуство или учешће у приредби поводом Дана школе</w:t>
            </w:r>
          </w:p>
          <w:p w14:paraId="4DAAA8FA"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Обележавање Светског дана соба са аутизмом 2.4. приредба,ликовне радионице,сарадња са редовним одељењима).</w:t>
            </w:r>
          </w:p>
        </w:tc>
        <w:tc>
          <w:tcPr>
            <w:tcW w:w="1843" w:type="dxa"/>
            <w:vMerge/>
            <w:tcBorders>
              <w:left w:val="single" w:sz="2" w:space="0" w:color="auto"/>
              <w:bottom w:val="single" w:sz="2" w:space="0" w:color="auto"/>
            </w:tcBorders>
            <w:vAlign w:val="center"/>
          </w:tcPr>
          <w:p w14:paraId="27215597" w14:textId="77777777" w:rsidR="00A76D28" w:rsidRDefault="00A76D28">
            <w:pPr>
              <w:pStyle w:val="BodyTextIndent2"/>
              <w:ind w:firstLine="0"/>
              <w:jc w:val="left"/>
              <w:rPr>
                <w:rFonts w:ascii="Book Antiqua" w:hAnsi="Book Antiqua"/>
                <w:i/>
                <w:iCs/>
                <w:sz w:val="22"/>
                <w:lang w:val="sr-Cyrl-CS"/>
              </w:rPr>
            </w:pPr>
          </w:p>
        </w:tc>
      </w:tr>
      <w:tr w:rsidR="00A76D28" w14:paraId="2F17319E" w14:textId="77777777">
        <w:trPr>
          <w:cantSplit/>
          <w:trHeight w:val="78"/>
        </w:trPr>
        <w:tc>
          <w:tcPr>
            <w:tcW w:w="959" w:type="dxa"/>
            <w:vMerge/>
            <w:tcBorders>
              <w:bottom w:val="nil"/>
              <w:right w:val="single" w:sz="12" w:space="0" w:color="auto"/>
            </w:tcBorders>
            <w:textDirection w:val="btLr"/>
            <w:vAlign w:val="center"/>
          </w:tcPr>
          <w:p w14:paraId="7747F90C" w14:textId="77777777" w:rsidR="00A76D28" w:rsidRDefault="00A76D28">
            <w:pPr>
              <w:pStyle w:val="BodyTextIndent2"/>
              <w:ind w:left="113" w:right="113" w:firstLine="0"/>
              <w:jc w:val="center"/>
              <w:rPr>
                <w:rFonts w:ascii="Book Antiqua" w:hAnsi="Book Antiqua"/>
                <w:b/>
                <w:sz w:val="22"/>
                <w:lang w:val="sr-Cyrl-CS"/>
              </w:rPr>
            </w:pPr>
          </w:p>
        </w:tc>
        <w:tc>
          <w:tcPr>
            <w:tcW w:w="8080" w:type="dxa"/>
            <w:gridSpan w:val="2"/>
            <w:tcBorders>
              <w:top w:val="single" w:sz="2" w:space="0" w:color="auto"/>
              <w:left w:val="single" w:sz="12" w:space="0" w:color="auto"/>
              <w:bottom w:val="single" w:sz="12" w:space="0" w:color="auto"/>
            </w:tcBorders>
            <w:vAlign w:val="center"/>
          </w:tcPr>
          <w:p w14:paraId="1F2A2697" w14:textId="77777777" w:rsidR="00A76D28" w:rsidRDefault="00A76D28">
            <w:pPr>
              <w:pStyle w:val="BodyTextIndent2"/>
              <w:ind w:firstLine="0"/>
              <w:jc w:val="left"/>
              <w:rPr>
                <w:rFonts w:ascii="Book Antiqua" w:hAnsi="Book Antiqua"/>
                <w:i/>
                <w:iCs/>
                <w:sz w:val="24"/>
                <w:szCs w:val="24"/>
                <w:lang w:val="sr-Cyrl-CS"/>
              </w:rPr>
            </w:pPr>
          </w:p>
        </w:tc>
      </w:tr>
      <w:tr w:rsidR="00A76D28" w14:paraId="1653285F" w14:textId="77777777">
        <w:trPr>
          <w:cantSplit/>
          <w:trHeight w:val="70"/>
        </w:trPr>
        <w:tc>
          <w:tcPr>
            <w:tcW w:w="959" w:type="dxa"/>
            <w:vMerge w:val="restart"/>
            <w:tcBorders>
              <w:top w:val="single" w:sz="12" w:space="0" w:color="auto"/>
              <w:right w:val="single" w:sz="12" w:space="0" w:color="auto"/>
            </w:tcBorders>
            <w:textDirection w:val="btLr"/>
            <w:vAlign w:val="center"/>
          </w:tcPr>
          <w:p w14:paraId="27D74E2C"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МАЈ</w:t>
            </w:r>
          </w:p>
        </w:tc>
        <w:tc>
          <w:tcPr>
            <w:tcW w:w="6237" w:type="dxa"/>
            <w:tcBorders>
              <w:top w:val="single" w:sz="12" w:space="0" w:color="auto"/>
              <w:left w:val="single" w:sz="12" w:space="0" w:color="auto"/>
              <w:bottom w:val="single" w:sz="8" w:space="0" w:color="auto"/>
            </w:tcBorders>
            <w:vAlign w:val="center"/>
          </w:tcPr>
          <w:p w14:paraId="09DEA450"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b/>
                <w:sz w:val="22"/>
                <w:u w:val="single"/>
                <w:lang w:val="sr-Cyrl-CS"/>
              </w:rPr>
              <w:t>Тематско предавање</w:t>
            </w:r>
            <w:r>
              <w:rPr>
                <w:rFonts w:ascii="Book Antiqua" w:hAnsi="Book Antiqua"/>
                <w:b/>
                <w:sz w:val="22"/>
                <w:lang w:val="sr-Cyrl-CS"/>
              </w:rPr>
              <w:t xml:space="preserve">: </w:t>
            </w:r>
            <w:r>
              <w:rPr>
                <w:rFonts w:ascii="Book Antiqua" w:hAnsi="Book Antiqua"/>
                <w:i/>
                <w:sz w:val="22"/>
                <w:lang w:val="sr-Cyrl-CS"/>
              </w:rPr>
              <w:t>,,Ефикасност третманау раду са   перварзивним поремећајем развоја“</w:t>
            </w:r>
          </w:p>
        </w:tc>
        <w:tc>
          <w:tcPr>
            <w:tcW w:w="1843" w:type="dxa"/>
            <w:tcBorders>
              <w:top w:val="single" w:sz="12" w:space="0" w:color="auto"/>
              <w:left w:val="single" w:sz="12" w:space="0" w:color="auto"/>
              <w:bottom w:val="single" w:sz="12" w:space="0" w:color="auto"/>
            </w:tcBorders>
            <w:vAlign w:val="center"/>
          </w:tcPr>
          <w:p w14:paraId="3D5238A0" w14:textId="77777777" w:rsidR="00A76D28" w:rsidRDefault="0077121B">
            <w:pPr>
              <w:pStyle w:val="BodyTextIndent2"/>
              <w:rPr>
                <w:rFonts w:ascii="Book Antiqua" w:hAnsi="Book Antiqua"/>
                <w:i/>
                <w:iCs/>
                <w:sz w:val="22"/>
                <w:lang w:val="sr-Cyrl-CS"/>
              </w:rPr>
            </w:pPr>
            <w:r>
              <w:rPr>
                <w:rFonts w:ascii="Book Antiqua" w:hAnsi="Book Antiqua"/>
                <w:i/>
                <w:iCs/>
                <w:sz w:val="22"/>
                <w:lang w:val="sr-Cyrl-CS"/>
              </w:rPr>
              <w:t>Јована Станковић</w:t>
            </w:r>
          </w:p>
        </w:tc>
      </w:tr>
      <w:tr w:rsidR="00A76D28" w14:paraId="201CF4D5" w14:textId="77777777">
        <w:trPr>
          <w:cantSplit/>
          <w:trHeight w:val="1981"/>
        </w:trPr>
        <w:tc>
          <w:tcPr>
            <w:tcW w:w="959" w:type="dxa"/>
            <w:vMerge/>
            <w:tcBorders>
              <w:right w:val="single" w:sz="12" w:space="0" w:color="auto"/>
            </w:tcBorders>
            <w:textDirection w:val="btLr"/>
            <w:vAlign w:val="center"/>
          </w:tcPr>
          <w:p w14:paraId="0F407A9D"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2" w:space="0" w:color="auto"/>
            </w:tcBorders>
            <w:vAlign w:val="center"/>
          </w:tcPr>
          <w:p w14:paraId="37AC920E"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Шта то раде посластичари?Уговарање и реализација посете посластичарници Оријент/Вардарац у Младеновцу</w:t>
            </w:r>
          </w:p>
        </w:tc>
        <w:tc>
          <w:tcPr>
            <w:tcW w:w="1843" w:type="dxa"/>
            <w:vMerge w:val="restart"/>
            <w:tcBorders>
              <w:top w:val="single" w:sz="12" w:space="0" w:color="auto"/>
              <w:left w:val="single" w:sz="12" w:space="0" w:color="auto"/>
            </w:tcBorders>
            <w:vAlign w:val="center"/>
          </w:tcPr>
          <w:p w14:paraId="726C05B0" w14:textId="77777777" w:rsidR="00A76D28" w:rsidRDefault="00A76D28">
            <w:pPr>
              <w:pStyle w:val="BodyTextIndent2"/>
              <w:ind w:firstLine="0"/>
              <w:rPr>
                <w:rFonts w:ascii="Book Antiqua" w:hAnsi="Book Antiqua"/>
                <w:i/>
                <w:iCs/>
                <w:sz w:val="22"/>
                <w:lang w:val="sr-Cyrl-CS"/>
              </w:rPr>
            </w:pPr>
          </w:p>
          <w:p w14:paraId="352332A4" w14:textId="77777777" w:rsidR="00A76D28" w:rsidRDefault="00A76D28">
            <w:pPr>
              <w:pStyle w:val="BodyTextIndent2"/>
              <w:ind w:firstLine="0"/>
              <w:rPr>
                <w:rFonts w:ascii="Book Antiqua" w:hAnsi="Book Antiqua"/>
                <w:i/>
                <w:iCs/>
                <w:sz w:val="22"/>
                <w:lang w:val="sr-Cyrl-CS"/>
              </w:rPr>
            </w:pPr>
          </w:p>
          <w:p w14:paraId="225A813E" w14:textId="77777777" w:rsidR="00A76D28" w:rsidRDefault="00A76D28">
            <w:pPr>
              <w:pStyle w:val="BodyTextIndent2"/>
              <w:ind w:firstLine="0"/>
              <w:rPr>
                <w:rFonts w:ascii="Book Antiqua" w:hAnsi="Book Antiqua"/>
                <w:i/>
                <w:iCs/>
                <w:sz w:val="22"/>
                <w:lang w:val="sr-Cyrl-CS"/>
              </w:rPr>
            </w:pPr>
          </w:p>
          <w:p w14:paraId="051CDBD4" w14:textId="77777777" w:rsidR="00A76D28" w:rsidRDefault="00A76D28">
            <w:pPr>
              <w:pStyle w:val="BodyTextIndent2"/>
              <w:ind w:firstLine="0"/>
              <w:rPr>
                <w:rFonts w:ascii="Book Antiqua" w:hAnsi="Book Antiqua"/>
                <w:i/>
                <w:iCs/>
                <w:sz w:val="22"/>
                <w:lang w:val="sr-Cyrl-CS"/>
              </w:rPr>
            </w:pPr>
          </w:p>
          <w:p w14:paraId="3F29FF40" w14:textId="77777777" w:rsidR="00A76D28" w:rsidRDefault="00A76D28">
            <w:pPr>
              <w:pStyle w:val="BodyTextIndent2"/>
              <w:ind w:firstLine="0"/>
              <w:rPr>
                <w:rFonts w:ascii="Book Antiqua" w:hAnsi="Book Antiqua"/>
                <w:i/>
                <w:iCs/>
                <w:sz w:val="22"/>
                <w:lang w:val="sr-Cyrl-CS"/>
              </w:rPr>
            </w:pPr>
          </w:p>
          <w:p w14:paraId="49320CAC" w14:textId="77777777" w:rsidR="00A76D28" w:rsidRDefault="0077121B">
            <w:pPr>
              <w:pStyle w:val="BodyTextIndent2"/>
              <w:rPr>
                <w:rFonts w:ascii="Book Antiqua" w:hAnsi="Book Antiqua"/>
                <w:i/>
                <w:iCs/>
                <w:sz w:val="22"/>
                <w:lang w:val="sr-Cyrl-CS"/>
              </w:rPr>
            </w:pPr>
            <w:r>
              <w:rPr>
                <w:rFonts w:ascii="Book Antiqua" w:hAnsi="Book Antiqua"/>
                <w:i/>
                <w:iCs/>
                <w:sz w:val="22"/>
                <w:lang w:val="sr-Cyrl-CS"/>
              </w:rPr>
              <w:t>чланови</w:t>
            </w:r>
          </w:p>
        </w:tc>
      </w:tr>
      <w:tr w:rsidR="00A76D28" w14:paraId="668F928F" w14:textId="77777777">
        <w:trPr>
          <w:cantSplit/>
          <w:trHeight w:val="448"/>
        </w:trPr>
        <w:tc>
          <w:tcPr>
            <w:tcW w:w="959" w:type="dxa"/>
            <w:vMerge/>
            <w:tcBorders>
              <w:bottom w:val="nil"/>
              <w:right w:val="single" w:sz="12" w:space="0" w:color="auto"/>
            </w:tcBorders>
            <w:textDirection w:val="btLr"/>
            <w:vAlign w:val="center"/>
          </w:tcPr>
          <w:p w14:paraId="11E95AC3"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12" w:space="0" w:color="auto"/>
              <w:bottom w:val="single" w:sz="8" w:space="0" w:color="auto"/>
            </w:tcBorders>
            <w:vAlign w:val="center"/>
          </w:tcPr>
          <w:p w14:paraId="404B93FA" w14:textId="77777777" w:rsidR="00A76D28" w:rsidRDefault="0077121B">
            <w:pPr>
              <w:pStyle w:val="BodyTextIndent2"/>
              <w:numPr>
                <w:ilvl w:val="0"/>
                <w:numId w:val="78"/>
              </w:numPr>
              <w:jc w:val="left"/>
              <w:rPr>
                <w:rFonts w:ascii="Book Antiqua" w:hAnsi="Book Antiqua"/>
                <w:i/>
                <w:iCs/>
                <w:sz w:val="22"/>
                <w:lang w:val="sr-Cyrl-CS"/>
              </w:rPr>
            </w:pPr>
            <w:r>
              <w:rPr>
                <w:rFonts w:ascii="Book Antiqua" w:hAnsi="Book Antiqua"/>
                <w:iCs/>
                <w:sz w:val="22"/>
                <w:lang w:val="sr-Cyrl-CS"/>
              </w:rPr>
              <w:t>Амбијентална настава: “Пролеће у школском дворишту“.</w:t>
            </w:r>
          </w:p>
        </w:tc>
        <w:tc>
          <w:tcPr>
            <w:tcW w:w="1843" w:type="dxa"/>
            <w:vMerge/>
            <w:tcBorders>
              <w:left w:val="single" w:sz="12" w:space="0" w:color="auto"/>
              <w:bottom w:val="single" w:sz="12" w:space="0" w:color="auto"/>
            </w:tcBorders>
            <w:vAlign w:val="center"/>
          </w:tcPr>
          <w:p w14:paraId="2E78ACF2" w14:textId="77777777" w:rsidR="00A76D28" w:rsidRDefault="00A76D28">
            <w:pPr>
              <w:pStyle w:val="BodyTextIndent2"/>
              <w:ind w:firstLine="0"/>
              <w:jc w:val="center"/>
              <w:rPr>
                <w:rFonts w:ascii="Book Antiqua" w:hAnsi="Book Antiqua"/>
                <w:i/>
                <w:iCs/>
                <w:sz w:val="22"/>
                <w:lang w:val="sr-Cyrl-CS"/>
              </w:rPr>
            </w:pPr>
          </w:p>
        </w:tc>
      </w:tr>
      <w:tr w:rsidR="00A76D28" w14:paraId="210C08AB" w14:textId="77777777">
        <w:trPr>
          <w:cantSplit/>
          <w:trHeight w:val="90"/>
        </w:trPr>
        <w:tc>
          <w:tcPr>
            <w:tcW w:w="959" w:type="dxa"/>
            <w:vMerge w:val="restart"/>
            <w:tcBorders>
              <w:top w:val="single" w:sz="12" w:space="0" w:color="auto"/>
              <w:right w:val="single" w:sz="12" w:space="0" w:color="auto"/>
            </w:tcBorders>
            <w:textDirection w:val="btLr"/>
            <w:vAlign w:val="center"/>
          </w:tcPr>
          <w:p w14:paraId="2CF65F34"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ЈУН</w:t>
            </w:r>
          </w:p>
        </w:tc>
        <w:tc>
          <w:tcPr>
            <w:tcW w:w="6237" w:type="dxa"/>
            <w:tcBorders>
              <w:top w:val="single" w:sz="8" w:space="0" w:color="auto"/>
              <w:left w:val="single" w:sz="12" w:space="0" w:color="auto"/>
              <w:bottom w:val="single" w:sz="8" w:space="0" w:color="auto"/>
            </w:tcBorders>
            <w:vAlign w:val="center"/>
          </w:tcPr>
          <w:p w14:paraId="02AF0CE9"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Анализа успеха и владања на крају шк</w:t>
            </w:r>
            <w:r>
              <w:rPr>
                <w:rFonts w:ascii="Book Antiqua" w:hAnsi="Book Antiqua"/>
                <w:sz w:val="22"/>
                <w:lang w:val="ru-RU"/>
              </w:rPr>
              <w:t xml:space="preserve">олске </w:t>
            </w:r>
            <w:r>
              <w:rPr>
                <w:rFonts w:ascii="Book Antiqua" w:hAnsi="Book Antiqua"/>
                <w:sz w:val="22"/>
                <w:lang w:val="sr-Cyrl-CS"/>
              </w:rPr>
              <w:t>год</w:t>
            </w:r>
            <w:r>
              <w:rPr>
                <w:rFonts w:ascii="Book Antiqua" w:hAnsi="Book Antiqua"/>
                <w:sz w:val="22"/>
                <w:lang w:val="ru-RU"/>
              </w:rPr>
              <w:t>ине</w:t>
            </w:r>
          </w:p>
        </w:tc>
        <w:tc>
          <w:tcPr>
            <w:tcW w:w="1843" w:type="dxa"/>
            <w:vMerge w:val="restart"/>
            <w:tcBorders>
              <w:top w:val="single" w:sz="12" w:space="0" w:color="auto"/>
              <w:left w:val="single" w:sz="12" w:space="0" w:color="auto"/>
            </w:tcBorders>
            <w:vAlign w:val="center"/>
          </w:tcPr>
          <w:p w14:paraId="108EF0E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p w14:paraId="56BCB8D8" w14:textId="77777777" w:rsidR="00A76D28" w:rsidRDefault="00A76D28">
            <w:pPr>
              <w:pStyle w:val="BodyTextIndent2"/>
              <w:ind w:firstLine="0"/>
              <w:jc w:val="center"/>
              <w:rPr>
                <w:rFonts w:ascii="Book Antiqua" w:hAnsi="Book Antiqua"/>
                <w:i/>
                <w:iCs/>
                <w:sz w:val="22"/>
                <w:lang w:val="sr-Cyrl-CS"/>
              </w:rPr>
            </w:pPr>
          </w:p>
        </w:tc>
      </w:tr>
      <w:tr w:rsidR="00A76D28" w14:paraId="6B0798B4" w14:textId="77777777">
        <w:trPr>
          <w:cantSplit/>
          <w:trHeight w:val="90"/>
        </w:trPr>
        <w:tc>
          <w:tcPr>
            <w:tcW w:w="959" w:type="dxa"/>
            <w:vMerge/>
            <w:tcBorders>
              <w:right w:val="single" w:sz="12" w:space="0" w:color="auto"/>
            </w:tcBorders>
            <w:textDirection w:val="btLr"/>
            <w:vAlign w:val="center"/>
          </w:tcPr>
          <w:p w14:paraId="65B5458F"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8" w:space="0" w:color="auto"/>
            </w:tcBorders>
            <w:vAlign w:val="center"/>
          </w:tcPr>
          <w:p w14:paraId="763A7D0D" w14:textId="77777777" w:rsidR="00A76D28" w:rsidRDefault="0077121B">
            <w:pPr>
              <w:pStyle w:val="BodyTextIndent2"/>
              <w:numPr>
                <w:ilvl w:val="0"/>
                <w:numId w:val="79"/>
              </w:numPr>
              <w:ind w:left="357" w:hanging="357"/>
              <w:jc w:val="left"/>
              <w:rPr>
                <w:rFonts w:ascii="Book Antiqua" w:hAnsi="Book Antiqua"/>
                <w:i/>
                <w:iCs/>
                <w:sz w:val="22"/>
                <w:lang w:val="sr-Cyrl-CS"/>
              </w:rPr>
            </w:pPr>
            <w:r>
              <w:rPr>
                <w:rFonts w:ascii="Book Antiqua" w:hAnsi="Book Antiqua"/>
                <w:sz w:val="22"/>
                <w:lang w:val="sr-Cyrl-CS"/>
              </w:rPr>
              <w:t>Оцена реализације плана рада стручног већа за текућу годину и предлози за наредну школску годину</w:t>
            </w:r>
          </w:p>
        </w:tc>
        <w:tc>
          <w:tcPr>
            <w:tcW w:w="1843" w:type="dxa"/>
            <w:vMerge/>
            <w:tcBorders>
              <w:left w:val="single" w:sz="12" w:space="0" w:color="auto"/>
            </w:tcBorders>
            <w:vAlign w:val="center"/>
          </w:tcPr>
          <w:p w14:paraId="3CDC5076" w14:textId="77777777" w:rsidR="00A76D28" w:rsidRDefault="00A76D28">
            <w:pPr>
              <w:pStyle w:val="BodyTextIndent2"/>
              <w:jc w:val="center"/>
              <w:rPr>
                <w:rFonts w:ascii="Book Antiqua" w:hAnsi="Book Antiqua"/>
                <w:i/>
                <w:iCs/>
                <w:sz w:val="22"/>
                <w:lang w:val="sr-Cyrl-CS"/>
              </w:rPr>
            </w:pPr>
          </w:p>
        </w:tc>
      </w:tr>
      <w:tr w:rsidR="00A76D28" w14:paraId="55A5A166" w14:textId="77777777">
        <w:trPr>
          <w:cantSplit/>
          <w:trHeight w:val="90"/>
        </w:trPr>
        <w:tc>
          <w:tcPr>
            <w:tcW w:w="959" w:type="dxa"/>
            <w:vMerge/>
            <w:tcBorders>
              <w:right w:val="single" w:sz="12" w:space="0" w:color="auto"/>
            </w:tcBorders>
            <w:textDirection w:val="btLr"/>
            <w:vAlign w:val="center"/>
          </w:tcPr>
          <w:p w14:paraId="1D7A296E"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8" w:space="0" w:color="auto"/>
              <w:left w:val="single" w:sz="12" w:space="0" w:color="auto"/>
              <w:bottom w:val="single" w:sz="2" w:space="0" w:color="auto"/>
            </w:tcBorders>
            <w:vAlign w:val="center"/>
          </w:tcPr>
          <w:p w14:paraId="72941422" w14:textId="77777777" w:rsidR="00A76D28" w:rsidRDefault="0077121B">
            <w:pPr>
              <w:pStyle w:val="BodyTextIndent2"/>
              <w:numPr>
                <w:ilvl w:val="0"/>
                <w:numId w:val="79"/>
              </w:numPr>
              <w:jc w:val="left"/>
              <w:rPr>
                <w:rFonts w:ascii="Book Antiqua" w:hAnsi="Book Antiqua"/>
                <w:i/>
                <w:iCs/>
                <w:sz w:val="22"/>
                <w:lang w:val="sr-Cyrl-CS"/>
              </w:rPr>
            </w:pPr>
            <w:r>
              <w:rPr>
                <w:rFonts w:ascii="Book Antiqua" w:hAnsi="Book Antiqua"/>
                <w:sz w:val="22"/>
                <w:lang w:val="sr-Cyrl-CS"/>
              </w:rPr>
              <w:t>Извођење екскурзије ,реализација(мај/јун)</w:t>
            </w:r>
          </w:p>
        </w:tc>
        <w:tc>
          <w:tcPr>
            <w:tcW w:w="1843" w:type="dxa"/>
            <w:vMerge/>
            <w:tcBorders>
              <w:left w:val="single" w:sz="12" w:space="0" w:color="auto"/>
            </w:tcBorders>
            <w:vAlign w:val="center"/>
          </w:tcPr>
          <w:p w14:paraId="35D55EE1" w14:textId="77777777" w:rsidR="00A76D28" w:rsidRDefault="00A76D28">
            <w:pPr>
              <w:pStyle w:val="BodyTextIndent2"/>
              <w:jc w:val="center"/>
              <w:rPr>
                <w:rFonts w:ascii="Book Antiqua" w:hAnsi="Book Antiqua"/>
                <w:i/>
                <w:iCs/>
                <w:sz w:val="22"/>
                <w:lang w:val="sr-Cyrl-CS"/>
              </w:rPr>
            </w:pPr>
          </w:p>
        </w:tc>
      </w:tr>
      <w:tr w:rsidR="00A76D28" w14:paraId="2C02B54E" w14:textId="77777777">
        <w:trPr>
          <w:cantSplit/>
          <w:trHeight w:val="520"/>
        </w:trPr>
        <w:tc>
          <w:tcPr>
            <w:tcW w:w="959" w:type="dxa"/>
            <w:vMerge/>
            <w:tcBorders>
              <w:right w:val="single" w:sz="2" w:space="0" w:color="auto"/>
            </w:tcBorders>
            <w:textDirection w:val="btLr"/>
            <w:vAlign w:val="center"/>
          </w:tcPr>
          <w:p w14:paraId="4E2DA0B8"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2" w:space="0" w:color="auto"/>
              <w:bottom w:val="single" w:sz="2" w:space="0" w:color="auto"/>
            </w:tcBorders>
            <w:vAlign w:val="center"/>
          </w:tcPr>
          <w:p w14:paraId="477B8471" w14:textId="77777777" w:rsidR="00A76D28" w:rsidRDefault="0077121B">
            <w:pPr>
              <w:pStyle w:val="BodyTextIndent2"/>
              <w:numPr>
                <w:ilvl w:val="0"/>
                <w:numId w:val="79"/>
              </w:numPr>
              <w:jc w:val="left"/>
              <w:rPr>
                <w:rFonts w:ascii="Book Antiqua" w:hAnsi="Book Antiqua"/>
                <w:sz w:val="22"/>
                <w:lang w:val="sr-Cyrl-CS"/>
              </w:rPr>
            </w:pPr>
            <w:r>
              <w:rPr>
                <w:rFonts w:ascii="Book Antiqua" w:hAnsi="Book Antiqua"/>
                <w:sz w:val="22"/>
                <w:lang w:val="sr-Cyrl-CS"/>
              </w:rPr>
              <w:t>Предлог руководиоца стручног већа, предлог стручног рада већа за наредну школску годину</w:t>
            </w:r>
          </w:p>
        </w:tc>
        <w:tc>
          <w:tcPr>
            <w:tcW w:w="1843" w:type="dxa"/>
            <w:vMerge/>
            <w:tcBorders>
              <w:left w:val="single" w:sz="12" w:space="0" w:color="auto"/>
            </w:tcBorders>
            <w:vAlign w:val="center"/>
          </w:tcPr>
          <w:p w14:paraId="6894B578" w14:textId="77777777" w:rsidR="00A76D28" w:rsidRDefault="00A76D28">
            <w:pPr>
              <w:pStyle w:val="BodyTextIndent2"/>
              <w:jc w:val="center"/>
              <w:rPr>
                <w:rFonts w:ascii="Book Antiqua" w:hAnsi="Book Antiqua"/>
                <w:i/>
                <w:iCs/>
                <w:sz w:val="22"/>
                <w:lang w:val="sr-Cyrl-CS"/>
              </w:rPr>
            </w:pPr>
          </w:p>
        </w:tc>
      </w:tr>
      <w:tr w:rsidR="00A76D28" w14:paraId="31354438" w14:textId="77777777">
        <w:trPr>
          <w:cantSplit/>
          <w:trHeight w:val="520"/>
        </w:trPr>
        <w:tc>
          <w:tcPr>
            <w:tcW w:w="959" w:type="dxa"/>
            <w:vMerge/>
            <w:tcBorders>
              <w:right w:val="single" w:sz="2" w:space="0" w:color="auto"/>
            </w:tcBorders>
            <w:textDirection w:val="btLr"/>
            <w:vAlign w:val="center"/>
          </w:tcPr>
          <w:p w14:paraId="7EF23CB6"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2" w:space="0" w:color="auto"/>
              <w:bottom w:val="single" w:sz="2" w:space="0" w:color="auto"/>
            </w:tcBorders>
            <w:vAlign w:val="center"/>
          </w:tcPr>
          <w:p w14:paraId="2E1007FB" w14:textId="77777777" w:rsidR="00A76D28" w:rsidRDefault="0077121B">
            <w:pPr>
              <w:pStyle w:val="BodyTextIndent2"/>
              <w:numPr>
                <w:ilvl w:val="0"/>
                <w:numId w:val="79"/>
              </w:numPr>
              <w:jc w:val="left"/>
              <w:rPr>
                <w:rFonts w:ascii="Book Antiqua" w:hAnsi="Book Antiqua"/>
                <w:sz w:val="22"/>
                <w:lang w:val="sr-Cyrl-CS"/>
              </w:rPr>
            </w:pPr>
            <w:r>
              <w:rPr>
                <w:rFonts w:ascii="Book Antiqua" w:hAnsi="Book Antiqua"/>
                <w:sz w:val="22"/>
                <w:lang w:val="sr-Cyrl-CS"/>
              </w:rPr>
              <w:t>Подела разреда на дефектологе, структура радног времена,подела смена</w:t>
            </w:r>
          </w:p>
        </w:tc>
        <w:tc>
          <w:tcPr>
            <w:tcW w:w="1843" w:type="dxa"/>
            <w:vMerge/>
            <w:tcBorders>
              <w:left w:val="single" w:sz="12" w:space="0" w:color="auto"/>
            </w:tcBorders>
            <w:vAlign w:val="center"/>
          </w:tcPr>
          <w:p w14:paraId="380EF762" w14:textId="77777777" w:rsidR="00A76D28" w:rsidRDefault="00A76D28">
            <w:pPr>
              <w:pStyle w:val="BodyTextIndent2"/>
              <w:jc w:val="center"/>
              <w:rPr>
                <w:rFonts w:ascii="Book Antiqua" w:hAnsi="Book Antiqua"/>
                <w:i/>
                <w:iCs/>
                <w:sz w:val="22"/>
                <w:lang w:val="sr-Cyrl-CS"/>
              </w:rPr>
            </w:pPr>
          </w:p>
        </w:tc>
      </w:tr>
      <w:tr w:rsidR="00A76D28" w14:paraId="06181FD9" w14:textId="77777777">
        <w:trPr>
          <w:cantSplit/>
          <w:trHeight w:val="520"/>
        </w:trPr>
        <w:tc>
          <w:tcPr>
            <w:tcW w:w="959" w:type="dxa"/>
            <w:vMerge/>
            <w:tcBorders>
              <w:bottom w:val="single" w:sz="6" w:space="0" w:color="auto"/>
              <w:right w:val="single" w:sz="12" w:space="0" w:color="auto"/>
            </w:tcBorders>
            <w:textDirection w:val="btLr"/>
            <w:vAlign w:val="center"/>
          </w:tcPr>
          <w:p w14:paraId="6386D51C" w14:textId="77777777" w:rsidR="00A76D28" w:rsidRDefault="00A76D28">
            <w:pPr>
              <w:pStyle w:val="BodyTextIndent2"/>
              <w:ind w:left="113" w:right="113" w:firstLine="0"/>
              <w:jc w:val="center"/>
              <w:rPr>
                <w:rFonts w:ascii="Book Antiqua" w:hAnsi="Book Antiqua"/>
                <w:b/>
                <w:sz w:val="22"/>
                <w:lang w:val="sr-Cyrl-CS"/>
              </w:rPr>
            </w:pPr>
          </w:p>
        </w:tc>
        <w:tc>
          <w:tcPr>
            <w:tcW w:w="6237" w:type="dxa"/>
            <w:tcBorders>
              <w:top w:val="single" w:sz="2" w:space="0" w:color="auto"/>
              <w:left w:val="single" w:sz="12" w:space="0" w:color="auto"/>
              <w:bottom w:val="single" w:sz="8" w:space="0" w:color="auto"/>
            </w:tcBorders>
            <w:vAlign w:val="center"/>
          </w:tcPr>
          <w:p w14:paraId="46AA78ED"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Извештај стручног већа дефектолога, извештај за „Летопис школе“, извештај о стручном усавршавању</w:t>
            </w:r>
          </w:p>
        </w:tc>
        <w:tc>
          <w:tcPr>
            <w:tcW w:w="1843" w:type="dxa"/>
            <w:vMerge/>
            <w:tcBorders>
              <w:left w:val="single" w:sz="12" w:space="0" w:color="auto"/>
              <w:bottom w:val="single" w:sz="12" w:space="0" w:color="auto"/>
            </w:tcBorders>
            <w:vAlign w:val="center"/>
          </w:tcPr>
          <w:p w14:paraId="14EDE934" w14:textId="77777777" w:rsidR="00A76D28" w:rsidRDefault="00A76D28">
            <w:pPr>
              <w:pStyle w:val="BodyTextIndent2"/>
              <w:ind w:firstLine="0"/>
              <w:jc w:val="center"/>
              <w:rPr>
                <w:rFonts w:ascii="Book Antiqua" w:hAnsi="Book Antiqua"/>
                <w:i/>
                <w:iCs/>
                <w:sz w:val="22"/>
                <w:lang w:val="sr-Cyrl-CS"/>
              </w:rPr>
            </w:pPr>
          </w:p>
        </w:tc>
      </w:tr>
      <w:tr w:rsidR="00A76D28" w14:paraId="2982E1E1" w14:textId="77777777">
        <w:trPr>
          <w:cantSplit/>
          <w:trHeight w:val="880"/>
        </w:trPr>
        <w:tc>
          <w:tcPr>
            <w:tcW w:w="959" w:type="dxa"/>
            <w:vMerge w:val="restart"/>
            <w:tcBorders>
              <w:top w:val="single" w:sz="6" w:space="0" w:color="auto"/>
              <w:bottom w:val="thickThinSmallGap" w:sz="24" w:space="0" w:color="auto"/>
              <w:right w:val="single" w:sz="12" w:space="0" w:color="auto"/>
            </w:tcBorders>
            <w:vAlign w:val="bottom"/>
          </w:tcPr>
          <w:p w14:paraId="668A84E6" w14:textId="77777777" w:rsidR="00A76D28" w:rsidRDefault="0077121B">
            <w:pPr>
              <w:jc w:val="right"/>
              <w:rPr>
                <w:b/>
                <w:sz w:val="24"/>
                <w:szCs w:val="24"/>
              </w:rPr>
            </w:pPr>
            <w:r>
              <w:rPr>
                <w:b/>
                <w:sz w:val="24"/>
                <w:szCs w:val="24"/>
              </w:rPr>
              <w:t>А</w:t>
            </w:r>
          </w:p>
          <w:p w14:paraId="6B1946D1" w14:textId="77777777" w:rsidR="00A76D28" w:rsidRDefault="0077121B">
            <w:pPr>
              <w:jc w:val="right"/>
              <w:rPr>
                <w:b/>
                <w:sz w:val="24"/>
                <w:szCs w:val="24"/>
              </w:rPr>
            </w:pPr>
            <w:r>
              <w:rPr>
                <w:b/>
                <w:sz w:val="24"/>
                <w:szCs w:val="24"/>
              </w:rPr>
              <w:t>В</w:t>
            </w:r>
          </w:p>
          <w:p w14:paraId="43BEA2E8" w14:textId="77777777" w:rsidR="00A76D28" w:rsidRDefault="0077121B">
            <w:pPr>
              <w:jc w:val="right"/>
              <w:rPr>
                <w:b/>
                <w:sz w:val="24"/>
                <w:szCs w:val="24"/>
              </w:rPr>
            </w:pPr>
            <w:r>
              <w:rPr>
                <w:b/>
                <w:sz w:val="24"/>
                <w:szCs w:val="24"/>
              </w:rPr>
              <w:t>Г</w:t>
            </w:r>
          </w:p>
          <w:p w14:paraId="037C762D" w14:textId="77777777" w:rsidR="00A76D28" w:rsidRDefault="0077121B">
            <w:pPr>
              <w:jc w:val="right"/>
              <w:rPr>
                <w:b/>
                <w:sz w:val="24"/>
                <w:szCs w:val="24"/>
              </w:rPr>
            </w:pPr>
            <w:r>
              <w:rPr>
                <w:b/>
                <w:sz w:val="24"/>
                <w:szCs w:val="24"/>
              </w:rPr>
              <w:t>У</w:t>
            </w:r>
          </w:p>
          <w:p w14:paraId="58CE524B" w14:textId="77777777" w:rsidR="00A76D28" w:rsidRDefault="0077121B">
            <w:pPr>
              <w:jc w:val="right"/>
              <w:rPr>
                <w:b/>
                <w:sz w:val="24"/>
                <w:szCs w:val="24"/>
              </w:rPr>
            </w:pPr>
            <w:r>
              <w:rPr>
                <w:b/>
                <w:sz w:val="24"/>
                <w:szCs w:val="24"/>
              </w:rPr>
              <w:t>С</w:t>
            </w:r>
          </w:p>
          <w:p w14:paraId="7E37FF0E" w14:textId="77777777" w:rsidR="00A76D28" w:rsidRDefault="0077121B">
            <w:pPr>
              <w:jc w:val="right"/>
            </w:pPr>
            <w:r>
              <w:rPr>
                <w:b/>
                <w:sz w:val="24"/>
                <w:szCs w:val="24"/>
              </w:rPr>
              <w:t>Т</w:t>
            </w:r>
          </w:p>
        </w:tc>
        <w:tc>
          <w:tcPr>
            <w:tcW w:w="6237" w:type="dxa"/>
            <w:tcBorders>
              <w:top w:val="single" w:sz="8" w:space="0" w:color="auto"/>
              <w:left w:val="single" w:sz="12" w:space="0" w:color="auto"/>
              <w:bottom w:val="single" w:sz="4" w:space="0" w:color="auto"/>
            </w:tcBorders>
            <w:vAlign w:val="center"/>
          </w:tcPr>
          <w:p w14:paraId="4540A6EF"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Избор помоћних уџбеника и неопходне  литературе за наставнике и ученике</w:t>
            </w:r>
          </w:p>
        </w:tc>
        <w:tc>
          <w:tcPr>
            <w:tcW w:w="1843" w:type="dxa"/>
            <w:vMerge w:val="restart"/>
            <w:tcBorders>
              <w:left w:val="single" w:sz="12" w:space="0" w:color="auto"/>
            </w:tcBorders>
            <w:vAlign w:val="center"/>
          </w:tcPr>
          <w:p w14:paraId="5C50F990" w14:textId="77777777" w:rsidR="00A76D28" w:rsidRDefault="0077121B">
            <w:pPr>
              <w:pStyle w:val="BodyTextIndent2"/>
              <w:ind w:firstLine="0"/>
              <w:jc w:val="center"/>
              <w:rPr>
                <w:rFonts w:ascii="Book Antiqua" w:hAnsi="Book Antiqua"/>
                <w:i/>
                <w:sz w:val="22"/>
                <w:lang w:val="sr-Cyrl-CS"/>
              </w:rPr>
            </w:pPr>
            <w:r>
              <w:rPr>
                <w:rFonts w:ascii="Book Antiqua" w:hAnsi="Book Antiqua"/>
                <w:i/>
                <w:sz w:val="22"/>
                <w:lang w:val="sr-Cyrl-CS"/>
              </w:rPr>
              <w:t>чланови</w:t>
            </w:r>
          </w:p>
        </w:tc>
      </w:tr>
      <w:tr w:rsidR="00A76D28" w14:paraId="5D462557" w14:textId="77777777">
        <w:trPr>
          <w:cantSplit/>
          <w:trHeight w:val="610"/>
        </w:trPr>
        <w:tc>
          <w:tcPr>
            <w:tcW w:w="959" w:type="dxa"/>
            <w:vMerge/>
            <w:tcBorders>
              <w:top w:val="single" w:sz="6" w:space="0" w:color="auto"/>
              <w:bottom w:val="thickThinSmallGap" w:sz="24" w:space="0" w:color="auto"/>
              <w:right w:val="single" w:sz="12" w:space="0" w:color="auto"/>
            </w:tcBorders>
            <w:vAlign w:val="center"/>
          </w:tcPr>
          <w:p w14:paraId="1D20430A" w14:textId="77777777" w:rsidR="00A76D28" w:rsidRDefault="00A76D28">
            <w:pPr>
              <w:pStyle w:val="BodyTextIndent2"/>
              <w:ind w:firstLine="0"/>
              <w:jc w:val="center"/>
              <w:rPr>
                <w:rFonts w:ascii="Book Antiqua" w:hAnsi="Book Antiqua"/>
                <w:b/>
                <w:sz w:val="22"/>
                <w:lang w:val="sr-Cyrl-CS"/>
              </w:rPr>
            </w:pPr>
          </w:p>
        </w:tc>
        <w:tc>
          <w:tcPr>
            <w:tcW w:w="6237" w:type="dxa"/>
            <w:tcBorders>
              <w:top w:val="single" w:sz="4" w:space="0" w:color="auto"/>
              <w:left w:val="single" w:sz="12" w:space="0" w:color="auto"/>
            </w:tcBorders>
            <w:vAlign w:val="center"/>
          </w:tcPr>
          <w:p w14:paraId="79B8A95A"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Набавка дидактичких средстава за предстојећу школску годину</w:t>
            </w:r>
          </w:p>
        </w:tc>
        <w:tc>
          <w:tcPr>
            <w:tcW w:w="1843" w:type="dxa"/>
            <w:vMerge/>
            <w:tcBorders>
              <w:left w:val="single" w:sz="12" w:space="0" w:color="auto"/>
            </w:tcBorders>
            <w:vAlign w:val="center"/>
          </w:tcPr>
          <w:p w14:paraId="3C45CFEA" w14:textId="77777777" w:rsidR="00A76D28" w:rsidRDefault="00A76D28">
            <w:pPr>
              <w:pStyle w:val="BodyTextIndent2"/>
              <w:ind w:firstLine="0"/>
              <w:jc w:val="center"/>
              <w:rPr>
                <w:rFonts w:ascii="Book Antiqua" w:hAnsi="Book Antiqua"/>
                <w:sz w:val="22"/>
                <w:lang w:val="sr-Cyrl-CS"/>
              </w:rPr>
            </w:pPr>
          </w:p>
        </w:tc>
      </w:tr>
      <w:tr w:rsidR="00A76D28" w14:paraId="13091CC3" w14:textId="77777777">
        <w:trPr>
          <w:cantSplit/>
          <w:trHeight w:val="814"/>
        </w:trPr>
        <w:tc>
          <w:tcPr>
            <w:tcW w:w="959" w:type="dxa"/>
            <w:vMerge/>
            <w:tcBorders>
              <w:top w:val="single" w:sz="6" w:space="0" w:color="auto"/>
              <w:bottom w:val="thickThinSmallGap" w:sz="24" w:space="0" w:color="auto"/>
              <w:right w:val="single" w:sz="12" w:space="0" w:color="auto"/>
            </w:tcBorders>
            <w:vAlign w:val="center"/>
          </w:tcPr>
          <w:p w14:paraId="67135292" w14:textId="77777777" w:rsidR="00A76D28" w:rsidRDefault="00A76D28">
            <w:pPr>
              <w:pStyle w:val="BodyTextIndent2"/>
              <w:ind w:firstLine="0"/>
              <w:jc w:val="center"/>
              <w:rPr>
                <w:rFonts w:ascii="Book Antiqua" w:hAnsi="Book Antiqua"/>
                <w:b/>
                <w:sz w:val="22"/>
                <w:lang w:val="sr-Cyrl-CS"/>
              </w:rPr>
            </w:pPr>
          </w:p>
        </w:tc>
        <w:tc>
          <w:tcPr>
            <w:tcW w:w="6237" w:type="dxa"/>
            <w:tcBorders>
              <w:top w:val="single" w:sz="4" w:space="0" w:color="auto"/>
              <w:left w:val="single" w:sz="12" w:space="0" w:color="auto"/>
            </w:tcBorders>
            <w:vAlign w:val="center"/>
          </w:tcPr>
          <w:p w14:paraId="6B538E51" w14:textId="77777777" w:rsidR="00A76D28" w:rsidRDefault="0077121B">
            <w:pPr>
              <w:pStyle w:val="BodyTextIndent2"/>
              <w:numPr>
                <w:ilvl w:val="0"/>
                <w:numId w:val="77"/>
              </w:numPr>
              <w:jc w:val="left"/>
              <w:rPr>
                <w:rFonts w:ascii="Book Antiqua" w:hAnsi="Book Antiqua"/>
                <w:sz w:val="22"/>
                <w:lang w:val="sr-Cyrl-CS"/>
              </w:rPr>
            </w:pPr>
            <w:r>
              <w:rPr>
                <w:rFonts w:ascii="Book Antiqua" w:hAnsi="Book Antiqua"/>
                <w:sz w:val="22"/>
                <w:lang w:val="sr-Cyrl-CS"/>
              </w:rPr>
              <w:t>Планирање наставног рада, израда педагошких профила , плана активности ( ИОП-2 ) и оперативних планова за наредну школску годину</w:t>
            </w:r>
          </w:p>
        </w:tc>
        <w:tc>
          <w:tcPr>
            <w:tcW w:w="1843" w:type="dxa"/>
            <w:vMerge/>
            <w:tcBorders>
              <w:left w:val="single" w:sz="12" w:space="0" w:color="auto"/>
            </w:tcBorders>
            <w:vAlign w:val="center"/>
          </w:tcPr>
          <w:p w14:paraId="7F87AD1D" w14:textId="77777777" w:rsidR="00A76D28" w:rsidRDefault="00A76D28">
            <w:pPr>
              <w:pStyle w:val="BodyTextIndent2"/>
              <w:ind w:firstLine="0"/>
              <w:jc w:val="center"/>
              <w:rPr>
                <w:rFonts w:ascii="Book Antiqua" w:hAnsi="Book Antiqua"/>
                <w:sz w:val="22"/>
                <w:lang w:val="sr-Cyrl-CS"/>
              </w:rPr>
            </w:pPr>
          </w:p>
        </w:tc>
      </w:tr>
    </w:tbl>
    <w:p w14:paraId="5FA1159E" w14:textId="77777777" w:rsidR="00A76D28" w:rsidRDefault="00A76D28">
      <w:pPr>
        <w:pStyle w:val="BodyTextIndent2"/>
        <w:ind w:firstLine="0"/>
        <w:rPr>
          <w:rFonts w:ascii="Book Antiqua" w:hAnsi="Book Antiqua"/>
        </w:rPr>
      </w:pPr>
    </w:p>
    <w:p w14:paraId="41C731C1" w14:textId="77777777" w:rsidR="00A76D28" w:rsidRDefault="00A76D28">
      <w:pPr>
        <w:pStyle w:val="BodyTextIndent2"/>
        <w:ind w:firstLine="720"/>
        <w:jc w:val="center"/>
        <w:rPr>
          <w:rFonts w:ascii="Book Antiqua" w:hAnsi="Book Antiqua"/>
          <w:lang w:val="sr-Cyrl-CS"/>
        </w:rPr>
      </w:pPr>
    </w:p>
    <w:p w14:paraId="11CC8D69" w14:textId="77777777" w:rsidR="00A76D28" w:rsidRDefault="00A76D28"/>
    <w:p w14:paraId="6F59B5E1" w14:textId="77777777" w:rsidR="00A76D28" w:rsidRDefault="00A76D28">
      <w:pPr>
        <w:pStyle w:val="BodyTextIndent2"/>
        <w:ind w:firstLine="0"/>
        <w:rPr>
          <w:rFonts w:ascii="Book Antiqua" w:hAnsi="Book Antiqua"/>
          <w:b/>
          <w:lang w:val="sr-Cyrl-CS"/>
        </w:rPr>
      </w:pPr>
    </w:p>
    <w:p w14:paraId="5FA3768B" w14:textId="77777777" w:rsidR="00A76D28" w:rsidRDefault="00A76D28">
      <w:pPr>
        <w:pStyle w:val="BodyTextIndent2"/>
        <w:ind w:firstLine="0"/>
        <w:jc w:val="center"/>
        <w:rPr>
          <w:rFonts w:ascii="Book Antiqua" w:hAnsi="Book Antiqua"/>
          <w:b/>
          <w:lang w:val="sr-Cyrl-CS"/>
        </w:rPr>
      </w:pPr>
    </w:p>
    <w:p w14:paraId="1D078B70" w14:textId="77777777" w:rsidR="00A76D28" w:rsidRDefault="00A76D28">
      <w:pPr>
        <w:pStyle w:val="BodyTextIndent2"/>
        <w:ind w:firstLine="0"/>
        <w:jc w:val="center"/>
        <w:rPr>
          <w:rFonts w:ascii="Book Antiqua" w:hAnsi="Book Antiqua"/>
          <w:b/>
          <w:lang w:val="sr-Cyrl-CS"/>
        </w:rPr>
      </w:pPr>
    </w:p>
    <w:p w14:paraId="457D1277" w14:textId="77777777" w:rsidR="00A76D28" w:rsidRDefault="00A76D28">
      <w:pPr>
        <w:pStyle w:val="BodyTextIndent2"/>
        <w:ind w:firstLine="0"/>
        <w:jc w:val="center"/>
        <w:rPr>
          <w:rFonts w:ascii="Book Antiqua" w:hAnsi="Book Antiqua"/>
          <w:b/>
          <w:lang w:val="sr-Cyrl-CS"/>
        </w:rPr>
      </w:pPr>
    </w:p>
    <w:p w14:paraId="6A3A43B5" w14:textId="77777777" w:rsidR="00A76D28" w:rsidRDefault="0077121B">
      <w:pPr>
        <w:pStyle w:val="BodyTextIndent2"/>
        <w:tabs>
          <w:tab w:val="left" w:pos="2700"/>
        </w:tabs>
        <w:ind w:left="1080" w:firstLine="0"/>
        <w:rPr>
          <w:rFonts w:ascii="Book Antiqua" w:hAnsi="Book Antiqua"/>
          <w:b/>
          <w:sz w:val="24"/>
          <w:szCs w:val="24"/>
          <w:lang w:val="sr-Cyrl-CS"/>
        </w:rPr>
      </w:pPr>
      <w:r>
        <w:rPr>
          <w:rFonts w:ascii="Book Antiqua" w:hAnsi="Book Antiqua"/>
          <w:b/>
          <w:lang w:val="sr-Cyrl-CS"/>
        </w:rPr>
        <w:lastRenderedPageBreak/>
        <w:t xml:space="preserve">7. </w:t>
      </w:r>
      <w:r>
        <w:rPr>
          <w:rFonts w:ascii="Book Antiqua" w:hAnsi="Book Antiqua"/>
          <w:b/>
          <w:sz w:val="24"/>
          <w:szCs w:val="24"/>
          <w:lang w:val="sr-Cyrl-CS"/>
        </w:rPr>
        <w:t>Програм Одељењских већа</w:t>
      </w:r>
    </w:p>
    <w:p w14:paraId="584466D8" w14:textId="77777777" w:rsidR="00A76D28" w:rsidRDefault="00A76D28">
      <w:pPr>
        <w:pStyle w:val="BodyTextIndent2"/>
        <w:tabs>
          <w:tab w:val="left" w:pos="2700"/>
        </w:tabs>
        <w:ind w:left="1080" w:firstLine="0"/>
        <w:rPr>
          <w:rFonts w:ascii="Book Antiqua" w:hAnsi="Book Antiqua"/>
          <w:b/>
          <w:sz w:val="24"/>
          <w:szCs w:val="24"/>
          <w:lang w:val="sr-Cyrl-CS"/>
        </w:rPr>
      </w:pPr>
    </w:p>
    <w:p w14:paraId="532A627B" w14:textId="77777777" w:rsidR="00A76D28" w:rsidRDefault="00A76D28">
      <w:pPr>
        <w:pStyle w:val="BodyTextIndent2"/>
        <w:tabs>
          <w:tab w:val="left" w:pos="2700"/>
        </w:tabs>
        <w:ind w:left="1080" w:firstLine="0"/>
        <w:rPr>
          <w:rFonts w:ascii="Book Antiqua" w:hAnsi="Book Antiqua"/>
          <w:b/>
          <w:spacing w:val="20"/>
          <w:sz w:val="24"/>
          <w:szCs w:val="24"/>
          <w:lang w:val="ru-RU"/>
        </w:rPr>
      </w:pPr>
    </w:p>
    <w:p w14:paraId="1C10E5BF"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Одељенско већенепосредно организује и координира образовно – васпитни рад у одељењу, разматра питања која се односе на живот и рад ученика и доноси мере за отклањање недостатака и унапређивање свог рада.</w:t>
      </w:r>
    </w:p>
    <w:p w14:paraId="4F4A9ACA"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Утврђује годишњи план рада и разматра остваривање циљева и задатака образовно – васпитног рада путем реализације планова и програма у оквиру свих видова педагошких делатности.</w:t>
      </w:r>
    </w:p>
    <w:p w14:paraId="7C211F61"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Изучава потребе, интересовања, наклоности и индивидуалне особености</w:t>
      </w:r>
      <w:r>
        <w:rPr>
          <w:rFonts w:ascii="Book Antiqua" w:hAnsi="Book Antiqua"/>
          <w:sz w:val="24"/>
          <w:szCs w:val="24"/>
          <w:lang w:val="ru-RU"/>
        </w:rPr>
        <w:t xml:space="preserve"> ученика и на основу тих података организује извођење допунске, додатне, припремне наставе; одређује ученике и предмете   из којих ће се организовати ова настава, разматра укључивање ученика у слободне активности и врши повремене анализе резултата рада у овим делатностима.</w:t>
      </w:r>
    </w:p>
    <w:p w14:paraId="1DBDD0F0"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Утврђује оцене на крају првог и другог полугодишта за сваког ученика и за сваки наставни предмет – образовно – васпитне делатности школе.</w:t>
      </w:r>
    </w:p>
    <w:p w14:paraId="1605550A"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 xml:space="preserve">Усклађује рад свих наставника у одељењу у циљу постизања бољих резултата и јединственог деловања на ученике.  </w:t>
      </w:r>
    </w:p>
    <w:p w14:paraId="659C2FE8"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Упознаје се и брине о условима рада и живота ученика.</w:t>
      </w:r>
    </w:p>
    <w:p w14:paraId="33E6B7DD"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 xml:space="preserve">Доноси одлуке о утврђивању распореда писмених проверавања ученичких знања (писмени     задаци, контролне вежбе, тестови, и сл.) водећи рачуна да, </w:t>
      </w:r>
      <w:r>
        <w:rPr>
          <w:rFonts w:ascii="Book Antiqua" w:hAnsi="Book Antiqua"/>
          <w:sz w:val="24"/>
          <w:szCs w:val="24"/>
          <w:lang w:val="ru-RU"/>
        </w:rPr>
        <w:t xml:space="preserve"> по правилу, у школама не буде више од једне писмене провере недељно.</w:t>
      </w:r>
    </w:p>
    <w:p w14:paraId="3528784C" w14:textId="77777777" w:rsidR="00A76D28" w:rsidRDefault="0077121B">
      <w:pPr>
        <w:pStyle w:val="BodyTextIndent2"/>
        <w:ind w:left="360"/>
        <w:jc w:val="left"/>
        <w:rPr>
          <w:rFonts w:ascii="Book Antiqua" w:hAnsi="Book Antiqua"/>
          <w:sz w:val="24"/>
          <w:szCs w:val="24"/>
          <w:lang w:val="ru-RU"/>
        </w:rPr>
      </w:pPr>
      <w:r>
        <w:rPr>
          <w:rFonts w:ascii="Book Antiqua" w:hAnsi="Book Antiqua"/>
          <w:sz w:val="24"/>
          <w:szCs w:val="24"/>
          <w:lang w:val="sr-Cyrl-CS"/>
        </w:rPr>
        <w:t>Доноси одлуке о бржем напредовању ученика.</w:t>
      </w:r>
    </w:p>
    <w:p w14:paraId="6C9BBB5F"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Похваљује и награђује ученике и изриче васпитно – дисциплинске мере.</w:t>
      </w:r>
    </w:p>
    <w:p w14:paraId="2D701B75" w14:textId="77777777" w:rsidR="00A76D28" w:rsidRDefault="0077121B">
      <w:pPr>
        <w:pStyle w:val="BodyTextIndent2"/>
        <w:ind w:firstLine="720"/>
        <w:jc w:val="left"/>
        <w:rPr>
          <w:rFonts w:ascii="Book Antiqua" w:hAnsi="Book Antiqua"/>
          <w:sz w:val="24"/>
          <w:szCs w:val="24"/>
          <w:lang w:val="ru-RU"/>
        </w:rPr>
      </w:pPr>
      <w:r>
        <w:rPr>
          <w:rFonts w:ascii="Book Antiqua" w:hAnsi="Book Antiqua"/>
          <w:sz w:val="24"/>
          <w:szCs w:val="24"/>
          <w:lang w:val="sr-Cyrl-CS"/>
        </w:rPr>
        <w:t xml:space="preserve">Подноси наставничко – образовно – васпитном већу предлоге за извођење ученичких екскурзија, излета, рекреативне наставе и сл.    </w:t>
      </w:r>
    </w:p>
    <w:p w14:paraId="40DA195E" w14:textId="77777777" w:rsidR="00A76D28" w:rsidRDefault="0077121B">
      <w:pPr>
        <w:pStyle w:val="BodyTextIndent2"/>
        <w:ind w:left="360" w:firstLine="0"/>
        <w:jc w:val="left"/>
        <w:rPr>
          <w:rFonts w:ascii="Book Antiqua" w:hAnsi="Book Antiqua"/>
          <w:sz w:val="24"/>
          <w:szCs w:val="24"/>
          <w:lang w:val="ru-RU"/>
        </w:rPr>
      </w:pPr>
      <w:r>
        <w:rPr>
          <w:rFonts w:ascii="Book Antiqua" w:hAnsi="Book Antiqua"/>
          <w:sz w:val="24"/>
          <w:szCs w:val="24"/>
          <w:lang w:val="ru-RU"/>
        </w:rPr>
        <w:tab/>
      </w:r>
      <w:r>
        <w:rPr>
          <w:rFonts w:ascii="Book Antiqua" w:hAnsi="Book Antiqua"/>
          <w:b/>
          <w:sz w:val="24"/>
          <w:szCs w:val="24"/>
          <w:lang w:val="ru-RU"/>
        </w:rPr>
        <w:t xml:space="preserve">Руководиоци разредних – одељењских већа </w:t>
      </w:r>
      <w:r>
        <w:rPr>
          <w:rFonts w:ascii="Book Antiqua" w:hAnsi="Book Antiqua"/>
          <w:sz w:val="24"/>
          <w:szCs w:val="24"/>
          <w:lang w:val="ru-RU"/>
        </w:rPr>
        <w:t>у току године остварују следеће задатке:</w:t>
      </w:r>
    </w:p>
    <w:p w14:paraId="0A0BF807" w14:textId="77777777" w:rsidR="00A76D28" w:rsidRDefault="0077121B">
      <w:pPr>
        <w:pStyle w:val="BodyTextIndent2"/>
        <w:numPr>
          <w:ilvl w:val="0"/>
          <w:numId w:val="80"/>
        </w:numPr>
        <w:jc w:val="left"/>
        <w:rPr>
          <w:rFonts w:ascii="Book Antiqua" w:hAnsi="Book Antiqua"/>
          <w:sz w:val="24"/>
          <w:szCs w:val="24"/>
          <w:lang w:val="ru-RU"/>
        </w:rPr>
      </w:pPr>
      <w:r>
        <w:rPr>
          <w:rFonts w:ascii="Book Antiqua" w:hAnsi="Book Antiqua"/>
          <w:sz w:val="24"/>
          <w:szCs w:val="24"/>
          <w:lang w:val="sr-Cyrl-CS"/>
        </w:rPr>
        <w:t>Организују састанке већа и обезбеђују реализацију програма разредних – одељењских већа;</w:t>
      </w:r>
    </w:p>
    <w:p w14:paraId="0836E5F6" w14:textId="77777777" w:rsidR="00A76D28" w:rsidRDefault="0077121B">
      <w:pPr>
        <w:pStyle w:val="BodyTextIndent2"/>
        <w:numPr>
          <w:ilvl w:val="0"/>
          <w:numId w:val="80"/>
        </w:numPr>
        <w:jc w:val="left"/>
        <w:rPr>
          <w:rFonts w:ascii="Book Antiqua" w:hAnsi="Book Antiqua"/>
          <w:sz w:val="24"/>
          <w:szCs w:val="24"/>
          <w:lang w:val="ru-RU"/>
        </w:rPr>
      </w:pPr>
      <w:r>
        <w:rPr>
          <w:rFonts w:ascii="Book Antiqua" w:hAnsi="Book Antiqua"/>
          <w:sz w:val="24"/>
          <w:szCs w:val="24"/>
          <w:lang w:val="sr-Cyrl-CS"/>
        </w:rPr>
        <w:t>Сарадња са стручном службом и директором школе на решавању питања од значаја за генерацију ученика;</w:t>
      </w:r>
    </w:p>
    <w:p w14:paraId="3D20B16F" w14:textId="77777777" w:rsidR="00A76D28" w:rsidRDefault="0077121B">
      <w:pPr>
        <w:pStyle w:val="BodyTextIndent2"/>
        <w:numPr>
          <w:ilvl w:val="0"/>
          <w:numId w:val="80"/>
        </w:numPr>
        <w:jc w:val="left"/>
        <w:rPr>
          <w:rFonts w:ascii="Book Antiqua" w:hAnsi="Book Antiqua"/>
          <w:sz w:val="24"/>
          <w:szCs w:val="24"/>
          <w:lang w:val="ru-RU"/>
        </w:rPr>
      </w:pPr>
      <w:r>
        <w:rPr>
          <w:rFonts w:ascii="Book Antiqua" w:hAnsi="Book Antiqua"/>
          <w:sz w:val="24"/>
          <w:szCs w:val="24"/>
          <w:lang w:val="sr-Cyrl-CS"/>
        </w:rPr>
        <w:t>Одговорни су за организацију екскурзија и излета и учествују у програмирању тих активности;</w:t>
      </w:r>
    </w:p>
    <w:p w14:paraId="2A43C977" w14:textId="77777777" w:rsidR="00A76D28" w:rsidRDefault="0077121B">
      <w:pPr>
        <w:pStyle w:val="BodyTextIndent2"/>
        <w:numPr>
          <w:ilvl w:val="0"/>
          <w:numId w:val="80"/>
        </w:numPr>
        <w:jc w:val="left"/>
        <w:rPr>
          <w:rFonts w:ascii="Book Antiqua" w:hAnsi="Book Antiqua"/>
          <w:sz w:val="24"/>
          <w:szCs w:val="24"/>
          <w:lang w:val="ru-RU"/>
        </w:rPr>
      </w:pPr>
      <w:r>
        <w:rPr>
          <w:rFonts w:ascii="Book Antiqua" w:hAnsi="Book Antiqua"/>
          <w:sz w:val="24"/>
          <w:szCs w:val="24"/>
          <w:lang w:val="sr-Cyrl-CS"/>
        </w:rPr>
        <w:t>Учествују у састављању тромесечних извештаја о успеху, владању, редовности похађања наставе и др.</w:t>
      </w:r>
    </w:p>
    <w:p w14:paraId="0594A16B" w14:textId="77777777" w:rsidR="00A76D28" w:rsidRDefault="0077121B">
      <w:pPr>
        <w:pStyle w:val="BodyTextIndent2"/>
        <w:numPr>
          <w:ilvl w:val="0"/>
          <w:numId w:val="80"/>
        </w:numPr>
        <w:jc w:val="left"/>
        <w:rPr>
          <w:rFonts w:ascii="Book Antiqua" w:hAnsi="Book Antiqua"/>
          <w:sz w:val="24"/>
          <w:szCs w:val="24"/>
          <w:lang w:val="ru-RU"/>
        </w:rPr>
      </w:pPr>
      <w:r>
        <w:rPr>
          <w:rFonts w:ascii="Book Antiqua" w:hAnsi="Book Antiqua"/>
          <w:sz w:val="24"/>
          <w:szCs w:val="24"/>
          <w:lang w:val="sr-Cyrl-CS"/>
        </w:rPr>
        <w:t>Координирају остварење програма свих активности планираних за рад са ученицима и родитељима;</w:t>
      </w:r>
    </w:p>
    <w:p w14:paraId="3201286A" w14:textId="77777777" w:rsidR="00A76D28" w:rsidRDefault="0077121B">
      <w:pPr>
        <w:pStyle w:val="BodyTextIndent2"/>
        <w:numPr>
          <w:ilvl w:val="0"/>
          <w:numId w:val="80"/>
        </w:numPr>
        <w:jc w:val="left"/>
        <w:rPr>
          <w:rFonts w:ascii="Book Antiqua" w:hAnsi="Book Antiqua"/>
          <w:sz w:val="24"/>
          <w:szCs w:val="24"/>
          <w:lang w:val="ru-RU"/>
        </w:rPr>
      </w:pPr>
      <w:r>
        <w:rPr>
          <w:rFonts w:ascii="Book Antiqua" w:hAnsi="Book Antiqua"/>
          <w:sz w:val="24"/>
          <w:szCs w:val="24"/>
          <w:lang w:val="sr-Cyrl-CS"/>
        </w:rPr>
        <w:t>Одговорни су за писмено вођење записника у разредним књигама.</w:t>
      </w:r>
    </w:p>
    <w:p w14:paraId="71783A3B" w14:textId="77777777" w:rsidR="00A76D28" w:rsidRDefault="00A76D28">
      <w:pPr>
        <w:pStyle w:val="BodyTextIndent2"/>
        <w:ind w:firstLine="0"/>
        <w:rPr>
          <w:rFonts w:ascii="Book Antiqua" w:hAnsi="Book Antiqua"/>
          <w:sz w:val="24"/>
          <w:szCs w:val="24"/>
          <w:lang w:val="ru-RU"/>
        </w:rPr>
      </w:pPr>
    </w:p>
    <w:p w14:paraId="2C5ECD77" w14:textId="77777777" w:rsidR="00A76D28" w:rsidRDefault="00A76D28">
      <w:pPr>
        <w:pStyle w:val="BodyTextIndent2"/>
        <w:ind w:firstLine="0"/>
        <w:rPr>
          <w:rFonts w:ascii="Book Antiqua" w:hAnsi="Book Antiqua"/>
          <w:sz w:val="24"/>
          <w:szCs w:val="24"/>
          <w:lang w:val="ru-RU"/>
        </w:rPr>
      </w:pPr>
    </w:p>
    <w:p w14:paraId="4BFD1496" w14:textId="77777777" w:rsidR="00A76D28" w:rsidRDefault="00A76D28">
      <w:pPr>
        <w:pStyle w:val="BodyTextIndent2"/>
        <w:ind w:firstLine="0"/>
        <w:rPr>
          <w:rFonts w:ascii="Book Antiqua" w:hAnsi="Book Antiqua"/>
          <w:sz w:val="24"/>
          <w:szCs w:val="24"/>
          <w:lang w:val="ru-RU"/>
        </w:rPr>
      </w:pPr>
    </w:p>
    <w:p w14:paraId="470BADD6" w14:textId="77777777" w:rsidR="004C13CF" w:rsidRDefault="004C13CF">
      <w:pPr>
        <w:pStyle w:val="BodyTextIndent2"/>
        <w:ind w:firstLine="0"/>
        <w:rPr>
          <w:rFonts w:ascii="Book Antiqua" w:hAnsi="Book Antiqua"/>
          <w:sz w:val="24"/>
          <w:szCs w:val="24"/>
          <w:lang w:val="ru-RU"/>
        </w:rPr>
      </w:pPr>
    </w:p>
    <w:p w14:paraId="2618C170" w14:textId="77777777" w:rsidR="004C13CF" w:rsidRDefault="004C13CF">
      <w:pPr>
        <w:pStyle w:val="BodyTextIndent2"/>
        <w:ind w:firstLine="0"/>
        <w:rPr>
          <w:rFonts w:ascii="Book Antiqua" w:hAnsi="Book Antiqua"/>
          <w:sz w:val="24"/>
          <w:szCs w:val="24"/>
          <w:lang w:val="ru-RU"/>
        </w:rPr>
      </w:pPr>
    </w:p>
    <w:p w14:paraId="1EC19F3C" w14:textId="77777777" w:rsidR="00A76D28" w:rsidRDefault="00A76D28">
      <w:pPr>
        <w:pStyle w:val="BodyTextIndent2"/>
        <w:ind w:firstLine="0"/>
        <w:rPr>
          <w:rFonts w:ascii="Book Antiqua" w:hAnsi="Book Antiqua"/>
          <w:sz w:val="24"/>
          <w:szCs w:val="24"/>
          <w:lang w:val="ru-RU"/>
        </w:rPr>
      </w:pPr>
    </w:p>
    <w:p w14:paraId="05068775" w14:textId="77777777" w:rsidR="00A76D28" w:rsidRDefault="0077121B">
      <w:pPr>
        <w:pStyle w:val="BodyTextIndent2"/>
        <w:ind w:firstLine="0"/>
        <w:rPr>
          <w:rFonts w:ascii="Book Antiqua" w:hAnsi="Book Antiqua"/>
          <w:b/>
          <w:sz w:val="24"/>
          <w:szCs w:val="24"/>
          <w:lang w:val="sr-Cyrl-CS"/>
        </w:rPr>
      </w:pPr>
      <w:r>
        <w:rPr>
          <w:rFonts w:ascii="Book Antiqua" w:hAnsi="Book Antiqua"/>
          <w:b/>
          <w:sz w:val="24"/>
          <w:szCs w:val="24"/>
          <w:lang w:val="sr-Cyrl-CS"/>
        </w:rPr>
        <w:lastRenderedPageBreak/>
        <w:t>План рада одељењско – разредног већа</w:t>
      </w:r>
    </w:p>
    <w:p w14:paraId="668751FE" w14:textId="77777777" w:rsidR="00A76D28" w:rsidRDefault="00A76D28">
      <w:pPr>
        <w:pStyle w:val="BodyTextIndent2"/>
        <w:ind w:firstLine="0"/>
        <w:rPr>
          <w:rFonts w:ascii="Book Antiqua" w:hAnsi="Book Antiqua"/>
          <w:b/>
          <w:sz w:val="24"/>
          <w:szCs w:val="24"/>
          <w:lang w:val="ru-RU"/>
        </w:rPr>
      </w:pPr>
    </w:p>
    <w:p w14:paraId="706169D8" w14:textId="77777777" w:rsidR="00A76D28" w:rsidRDefault="0077121B">
      <w:pPr>
        <w:pStyle w:val="BodyTextIndent2"/>
        <w:ind w:firstLine="0"/>
        <w:rPr>
          <w:rFonts w:ascii="Book Antiqua" w:hAnsi="Book Antiqua"/>
          <w:b/>
          <w:sz w:val="24"/>
          <w:szCs w:val="24"/>
          <w:lang w:val="sr-Cyrl-CS"/>
        </w:rPr>
      </w:pPr>
      <w:r>
        <w:rPr>
          <w:rFonts w:ascii="Book Antiqua" w:hAnsi="Book Antiqua"/>
          <w:b/>
          <w:sz w:val="24"/>
          <w:szCs w:val="24"/>
          <w:lang w:val="sr-Cyrl-CS"/>
        </w:rPr>
        <w:t>М л а ђ и   р а з р е д и</w:t>
      </w:r>
    </w:p>
    <w:p w14:paraId="642664E0" w14:textId="77777777" w:rsidR="00A76D28" w:rsidRDefault="00A76D28">
      <w:pPr>
        <w:pStyle w:val="BodyTextIndent2"/>
        <w:ind w:firstLine="0"/>
        <w:rPr>
          <w:rFonts w:ascii="Book Antiqua" w:hAnsi="Book Antiqua"/>
          <w:b/>
          <w:sz w:val="26"/>
          <w:lang w:val="ru-RU"/>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008"/>
        <w:gridCol w:w="5490"/>
        <w:gridCol w:w="3330"/>
      </w:tblGrid>
      <w:tr w:rsidR="00A76D28" w14:paraId="2A063D8A" w14:textId="77777777">
        <w:trPr>
          <w:trHeight w:val="432"/>
        </w:trPr>
        <w:tc>
          <w:tcPr>
            <w:tcW w:w="1008" w:type="dxa"/>
            <w:tcBorders>
              <w:top w:val="thinThickSmallGap" w:sz="24" w:space="0" w:color="auto"/>
              <w:bottom w:val="thickThinSmallGap" w:sz="24" w:space="0" w:color="auto"/>
              <w:right w:val="single" w:sz="12" w:space="0" w:color="auto"/>
            </w:tcBorders>
            <w:shd w:val="clear" w:color="auto" w:fill="CCCCCC"/>
            <w:vAlign w:val="center"/>
          </w:tcPr>
          <w:p w14:paraId="2FF8C44F"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49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758FE9DB"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330" w:type="dxa"/>
            <w:tcBorders>
              <w:top w:val="thinThickSmallGap" w:sz="24" w:space="0" w:color="auto"/>
              <w:left w:val="single" w:sz="12" w:space="0" w:color="auto"/>
              <w:bottom w:val="thickThinSmallGap" w:sz="24" w:space="0" w:color="auto"/>
            </w:tcBorders>
            <w:shd w:val="clear" w:color="auto" w:fill="CCCCCC"/>
            <w:vAlign w:val="center"/>
          </w:tcPr>
          <w:p w14:paraId="2D0B6AA0"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6DA49C0E" w14:textId="77777777">
        <w:trPr>
          <w:cantSplit/>
          <w:trHeight w:val="143"/>
        </w:trPr>
        <w:tc>
          <w:tcPr>
            <w:tcW w:w="1008" w:type="dxa"/>
            <w:vMerge w:val="restart"/>
            <w:tcBorders>
              <w:top w:val="nil"/>
              <w:bottom w:val="nil"/>
              <w:right w:val="single" w:sz="12" w:space="0" w:color="auto"/>
            </w:tcBorders>
            <w:textDirection w:val="btLr"/>
            <w:vAlign w:val="center"/>
          </w:tcPr>
          <w:p w14:paraId="4C73A090"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5490" w:type="dxa"/>
            <w:tcBorders>
              <w:top w:val="nil"/>
              <w:left w:val="single" w:sz="12" w:space="0" w:color="auto"/>
              <w:bottom w:val="single" w:sz="6" w:space="0" w:color="auto"/>
              <w:right w:val="single" w:sz="12" w:space="0" w:color="auto"/>
            </w:tcBorders>
            <w:vAlign w:val="center"/>
          </w:tcPr>
          <w:p w14:paraId="0AE38E74"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sr-Cyrl-CS"/>
              </w:rPr>
              <w:t>Усвајање плана рада Одељењског већа, Одељењске заједни</w:t>
            </w:r>
            <w:r w:rsidR="00196BD4">
              <w:rPr>
                <w:rFonts w:ascii="Book Antiqua" w:hAnsi="Book Antiqua"/>
                <w:iCs/>
                <w:sz w:val="22"/>
                <w:lang w:val="sr-Cyrl-CS"/>
              </w:rPr>
              <w:t>це и Одељењског старешине (до 15</w:t>
            </w:r>
            <w:r>
              <w:rPr>
                <w:rFonts w:ascii="Book Antiqua" w:hAnsi="Book Antiqua"/>
                <w:iCs/>
                <w:sz w:val="22"/>
                <w:lang w:val="sr-Cyrl-CS"/>
              </w:rPr>
              <w:t>. 9. )</w:t>
            </w:r>
          </w:p>
        </w:tc>
        <w:tc>
          <w:tcPr>
            <w:tcW w:w="3330" w:type="dxa"/>
            <w:tcBorders>
              <w:top w:val="nil"/>
              <w:left w:val="single" w:sz="12" w:space="0" w:color="auto"/>
              <w:bottom w:val="single" w:sz="6" w:space="0" w:color="auto"/>
            </w:tcBorders>
            <w:vAlign w:val="center"/>
          </w:tcPr>
          <w:p w14:paraId="56DCBF5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7A219AAB" w14:textId="77777777">
        <w:trPr>
          <w:cantSplit/>
          <w:trHeight w:val="142"/>
        </w:trPr>
        <w:tc>
          <w:tcPr>
            <w:tcW w:w="1008" w:type="dxa"/>
            <w:vMerge/>
            <w:tcBorders>
              <w:top w:val="nil"/>
              <w:bottom w:val="nil"/>
              <w:right w:val="single" w:sz="12" w:space="0" w:color="auto"/>
            </w:tcBorders>
            <w:textDirection w:val="btLr"/>
          </w:tcPr>
          <w:p w14:paraId="5F03BB2C" w14:textId="77777777" w:rsidR="00A76D28" w:rsidRDefault="00A76D28">
            <w:pPr>
              <w:pStyle w:val="BodyTextIndent2"/>
              <w:ind w:left="113" w:right="113" w:firstLine="0"/>
              <w:jc w:val="center"/>
              <w:rPr>
                <w:rFonts w:ascii="Book Antiqua" w:hAnsi="Book Antiqua"/>
                <w:b/>
                <w:sz w:val="22"/>
              </w:rPr>
            </w:pPr>
          </w:p>
        </w:tc>
        <w:tc>
          <w:tcPr>
            <w:tcW w:w="5490" w:type="dxa"/>
            <w:tcBorders>
              <w:top w:val="single" w:sz="6" w:space="0" w:color="auto"/>
              <w:left w:val="single" w:sz="12" w:space="0" w:color="auto"/>
              <w:bottom w:val="nil"/>
              <w:right w:val="single" w:sz="12" w:space="0" w:color="auto"/>
            </w:tcBorders>
            <w:vAlign w:val="center"/>
          </w:tcPr>
          <w:p w14:paraId="2D306B04" w14:textId="77777777" w:rsidR="00A76D28" w:rsidRDefault="0077121B">
            <w:pPr>
              <w:pStyle w:val="BodyTextIndent2"/>
              <w:numPr>
                <w:ilvl w:val="0"/>
                <w:numId w:val="81"/>
              </w:numPr>
              <w:jc w:val="left"/>
              <w:rPr>
                <w:rFonts w:ascii="Book Antiqua" w:hAnsi="Book Antiqua"/>
                <w:iCs/>
                <w:sz w:val="22"/>
              </w:rPr>
            </w:pPr>
            <w:r>
              <w:rPr>
                <w:rFonts w:ascii="Book Antiqua" w:hAnsi="Book Antiqua"/>
                <w:iCs/>
                <w:sz w:val="22"/>
                <w:lang w:val="sr-Cyrl-CS"/>
              </w:rPr>
              <w:t>Распоред писмених за</w:t>
            </w:r>
            <w:r w:rsidR="00196BD4">
              <w:rPr>
                <w:rFonts w:ascii="Book Antiqua" w:hAnsi="Book Antiqua"/>
                <w:iCs/>
                <w:sz w:val="22"/>
                <w:lang w:val="sr-Cyrl-CS"/>
              </w:rPr>
              <w:t>датака и контролних вежби (до 15</w:t>
            </w:r>
            <w:r>
              <w:rPr>
                <w:rFonts w:ascii="Book Antiqua" w:hAnsi="Book Antiqua"/>
                <w:iCs/>
                <w:sz w:val="22"/>
                <w:lang w:val="sr-Cyrl-CS"/>
              </w:rPr>
              <w:t>. 9. )</w:t>
            </w:r>
          </w:p>
        </w:tc>
        <w:tc>
          <w:tcPr>
            <w:tcW w:w="3330" w:type="dxa"/>
            <w:vMerge w:val="restart"/>
            <w:tcBorders>
              <w:top w:val="single" w:sz="6" w:space="0" w:color="auto"/>
              <w:left w:val="single" w:sz="12" w:space="0" w:color="auto"/>
            </w:tcBorders>
            <w:vAlign w:val="center"/>
          </w:tcPr>
          <w:p w14:paraId="35863EB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38DFE1BB" w14:textId="77777777">
        <w:trPr>
          <w:cantSplit/>
          <w:trHeight w:val="142"/>
        </w:trPr>
        <w:tc>
          <w:tcPr>
            <w:tcW w:w="1008" w:type="dxa"/>
            <w:vMerge/>
            <w:tcBorders>
              <w:top w:val="nil"/>
              <w:bottom w:val="nil"/>
              <w:right w:val="single" w:sz="12" w:space="0" w:color="auto"/>
            </w:tcBorders>
            <w:textDirection w:val="btLr"/>
          </w:tcPr>
          <w:p w14:paraId="7637934B" w14:textId="77777777" w:rsidR="00A76D28" w:rsidRDefault="00A76D28">
            <w:pPr>
              <w:pStyle w:val="BodyTextIndent2"/>
              <w:ind w:left="113" w:right="113" w:firstLine="0"/>
              <w:jc w:val="center"/>
              <w:rPr>
                <w:rFonts w:ascii="Book Antiqua" w:hAnsi="Book Antiqua"/>
                <w:b/>
                <w:sz w:val="22"/>
              </w:rPr>
            </w:pPr>
          </w:p>
        </w:tc>
        <w:tc>
          <w:tcPr>
            <w:tcW w:w="5490" w:type="dxa"/>
            <w:tcBorders>
              <w:top w:val="single" w:sz="6" w:space="0" w:color="auto"/>
              <w:left w:val="single" w:sz="12" w:space="0" w:color="auto"/>
              <w:bottom w:val="nil"/>
              <w:right w:val="single" w:sz="12" w:space="0" w:color="auto"/>
            </w:tcBorders>
            <w:vAlign w:val="center"/>
          </w:tcPr>
          <w:p w14:paraId="4D1AAA24" w14:textId="77777777" w:rsidR="00A76D28" w:rsidRDefault="0077121B">
            <w:pPr>
              <w:pStyle w:val="BodyTextIndent2"/>
              <w:numPr>
                <w:ilvl w:val="0"/>
                <w:numId w:val="81"/>
              </w:numPr>
              <w:jc w:val="left"/>
              <w:rPr>
                <w:rFonts w:ascii="Book Antiqua" w:hAnsi="Book Antiqua"/>
                <w:iCs/>
                <w:sz w:val="22"/>
              </w:rPr>
            </w:pPr>
            <w:r>
              <w:rPr>
                <w:rFonts w:ascii="Book Antiqua" w:hAnsi="Book Antiqua"/>
                <w:iCs/>
                <w:sz w:val="22"/>
                <w:lang w:val="sr-Cyrl-CS"/>
              </w:rPr>
              <w:t>Доношење одлуке о укључивању ученика у д</w:t>
            </w:r>
            <w:r w:rsidR="00196BD4">
              <w:rPr>
                <w:rFonts w:ascii="Book Antiqua" w:hAnsi="Book Antiqua"/>
                <w:iCs/>
                <w:sz w:val="22"/>
                <w:lang w:val="sr-Cyrl-CS"/>
              </w:rPr>
              <w:t>опунску и додатну наставу (до 15</w:t>
            </w:r>
            <w:r>
              <w:rPr>
                <w:rFonts w:ascii="Book Antiqua" w:hAnsi="Book Antiqua"/>
                <w:iCs/>
                <w:sz w:val="22"/>
                <w:lang w:val="sr-Cyrl-CS"/>
              </w:rPr>
              <w:t>. 9. )</w:t>
            </w:r>
          </w:p>
        </w:tc>
        <w:tc>
          <w:tcPr>
            <w:tcW w:w="3330" w:type="dxa"/>
            <w:vMerge/>
            <w:tcBorders>
              <w:left w:val="single" w:sz="12" w:space="0" w:color="auto"/>
              <w:bottom w:val="nil"/>
            </w:tcBorders>
            <w:vAlign w:val="center"/>
          </w:tcPr>
          <w:p w14:paraId="12FE17B3" w14:textId="77777777" w:rsidR="00A76D28" w:rsidRDefault="00A76D28">
            <w:pPr>
              <w:pStyle w:val="BodyTextIndent2"/>
              <w:ind w:firstLine="0"/>
              <w:jc w:val="center"/>
              <w:rPr>
                <w:rFonts w:ascii="Book Antiqua" w:hAnsi="Book Antiqua"/>
                <w:i/>
                <w:iCs/>
                <w:sz w:val="22"/>
              </w:rPr>
            </w:pPr>
          </w:p>
        </w:tc>
      </w:tr>
      <w:tr w:rsidR="00A76D28" w14:paraId="062C1E4F" w14:textId="77777777">
        <w:trPr>
          <w:cantSplit/>
          <w:trHeight w:val="142"/>
        </w:trPr>
        <w:tc>
          <w:tcPr>
            <w:tcW w:w="1008" w:type="dxa"/>
            <w:vMerge/>
            <w:tcBorders>
              <w:top w:val="nil"/>
              <w:bottom w:val="nil"/>
              <w:right w:val="single" w:sz="12" w:space="0" w:color="auto"/>
            </w:tcBorders>
            <w:textDirection w:val="btLr"/>
          </w:tcPr>
          <w:p w14:paraId="7FE38325" w14:textId="77777777" w:rsidR="00A76D28" w:rsidRDefault="00A76D28">
            <w:pPr>
              <w:pStyle w:val="BodyTextIndent2"/>
              <w:ind w:left="113" w:right="113" w:firstLine="0"/>
              <w:jc w:val="center"/>
              <w:rPr>
                <w:rFonts w:ascii="Book Antiqua" w:hAnsi="Book Antiqua"/>
                <w:b/>
                <w:sz w:val="22"/>
              </w:rPr>
            </w:pPr>
          </w:p>
        </w:tc>
        <w:tc>
          <w:tcPr>
            <w:tcW w:w="5490" w:type="dxa"/>
            <w:tcBorders>
              <w:top w:val="single" w:sz="6" w:space="0" w:color="auto"/>
              <w:left w:val="single" w:sz="12" w:space="0" w:color="auto"/>
              <w:bottom w:val="nil"/>
              <w:right w:val="single" w:sz="12" w:space="0" w:color="auto"/>
            </w:tcBorders>
            <w:vAlign w:val="center"/>
          </w:tcPr>
          <w:p w14:paraId="562B15D4"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sr-Cyrl-CS"/>
              </w:rPr>
              <w:t xml:space="preserve">Заједнички родитељски састанак за родитеље ученика првог разреда са предавањем : </w:t>
            </w:r>
            <w:r>
              <w:rPr>
                <w:rFonts w:ascii="Book Antiqua" w:hAnsi="Book Antiqua"/>
                <w:iCs/>
                <w:sz w:val="22"/>
                <w:lang w:val="ru-RU"/>
              </w:rPr>
              <w:t>“</w:t>
            </w:r>
            <w:r>
              <w:rPr>
                <w:rFonts w:ascii="Book Antiqua" w:hAnsi="Book Antiqua"/>
                <w:iCs/>
                <w:sz w:val="22"/>
                <w:lang w:val="sr-Cyrl-CS"/>
              </w:rPr>
              <w:t>Први разед – испит за ђаке, родитеље и учитеље</w:t>
            </w:r>
            <w:r>
              <w:rPr>
                <w:rFonts w:ascii="Book Antiqua" w:hAnsi="Book Antiqua"/>
                <w:iCs/>
                <w:sz w:val="22"/>
                <w:lang w:val="ru-RU"/>
              </w:rPr>
              <w:t>”</w:t>
            </w:r>
          </w:p>
        </w:tc>
        <w:tc>
          <w:tcPr>
            <w:tcW w:w="3330" w:type="dxa"/>
            <w:tcBorders>
              <w:top w:val="single" w:sz="6" w:space="0" w:color="auto"/>
              <w:left w:val="single" w:sz="12" w:space="0" w:color="auto"/>
              <w:bottom w:val="nil"/>
            </w:tcBorders>
            <w:vAlign w:val="center"/>
          </w:tcPr>
          <w:p w14:paraId="4DF15BBA" w14:textId="77777777" w:rsidR="00A76D28" w:rsidRDefault="0077121B">
            <w:pPr>
              <w:pStyle w:val="BodyTextIndent2"/>
              <w:ind w:firstLine="0"/>
              <w:jc w:val="center"/>
              <w:rPr>
                <w:rFonts w:ascii="Book Antiqua" w:hAnsi="Book Antiqua"/>
                <w:i/>
                <w:iCs/>
                <w:sz w:val="22"/>
                <w:lang w:val="ru-RU"/>
              </w:rPr>
            </w:pPr>
            <w:r>
              <w:rPr>
                <w:rFonts w:ascii="Book Antiqua" w:hAnsi="Book Antiqua"/>
                <w:i/>
                <w:iCs/>
                <w:sz w:val="22"/>
                <w:lang w:val="ru-RU"/>
              </w:rPr>
              <w:t>ПП служба</w:t>
            </w:r>
          </w:p>
          <w:p w14:paraId="3F58D61F" w14:textId="77777777" w:rsidR="00A76D28" w:rsidRDefault="0077121B">
            <w:pPr>
              <w:pStyle w:val="BodyTextIndent2"/>
              <w:ind w:firstLine="0"/>
              <w:jc w:val="center"/>
              <w:rPr>
                <w:rFonts w:ascii="Book Antiqua" w:hAnsi="Book Antiqua"/>
                <w:i/>
                <w:iCs/>
                <w:sz w:val="22"/>
                <w:lang w:val="ru-RU"/>
              </w:rPr>
            </w:pPr>
            <w:r>
              <w:rPr>
                <w:rFonts w:ascii="Book Antiqua" w:hAnsi="Book Antiqua"/>
                <w:i/>
                <w:iCs/>
                <w:sz w:val="22"/>
                <w:lang w:val="ru-RU"/>
              </w:rPr>
              <w:t>Директор</w:t>
            </w:r>
          </w:p>
          <w:p w14:paraId="4E1B3E26" w14:textId="77777777" w:rsidR="00A76D28" w:rsidRDefault="0077121B">
            <w:pPr>
              <w:pStyle w:val="BodyTextIndent2"/>
              <w:ind w:firstLine="0"/>
              <w:jc w:val="center"/>
              <w:rPr>
                <w:rFonts w:ascii="Book Antiqua" w:hAnsi="Book Antiqua"/>
                <w:i/>
                <w:iCs/>
                <w:sz w:val="22"/>
                <w:lang w:val="ru-RU"/>
              </w:rPr>
            </w:pPr>
            <w:r>
              <w:rPr>
                <w:rFonts w:ascii="Book Antiqua" w:hAnsi="Book Antiqua"/>
                <w:i/>
                <w:iCs/>
                <w:sz w:val="22"/>
                <w:lang w:val="ru-RU"/>
              </w:rPr>
              <w:t>Учитељи</w:t>
            </w:r>
          </w:p>
        </w:tc>
      </w:tr>
      <w:tr w:rsidR="00A76D28" w14:paraId="44B646C4" w14:textId="77777777">
        <w:trPr>
          <w:cantSplit/>
          <w:trHeight w:val="142"/>
        </w:trPr>
        <w:tc>
          <w:tcPr>
            <w:tcW w:w="1008" w:type="dxa"/>
            <w:vMerge/>
            <w:tcBorders>
              <w:top w:val="nil"/>
              <w:bottom w:val="nil"/>
              <w:right w:val="single" w:sz="12" w:space="0" w:color="auto"/>
            </w:tcBorders>
            <w:textDirection w:val="btLr"/>
          </w:tcPr>
          <w:p w14:paraId="659382C1"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6" w:space="0" w:color="auto"/>
              <w:left w:val="single" w:sz="12" w:space="0" w:color="auto"/>
              <w:bottom w:val="nil"/>
              <w:right w:val="single" w:sz="12" w:space="0" w:color="auto"/>
            </w:tcBorders>
            <w:vAlign w:val="center"/>
          </w:tcPr>
          <w:p w14:paraId="670C1FF2" w14:textId="77777777" w:rsidR="00A76D28" w:rsidRDefault="00A76D28">
            <w:pPr>
              <w:pStyle w:val="BodyTextIndent2"/>
              <w:numPr>
                <w:ilvl w:val="0"/>
                <w:numId w:val="81"/>
              </w:numPr>
              <w:jc w:val="left"/>
              <w:rPr>
                <w:rFonts w:ascii="Book Antiqua" w:hAnsi="Book Antiqua"/>
                <w:iCs/>
                <w:sz w:val="22"/>
                <w:lang w:val="ru-RU"/>
              </w:rPr>
            </w:pPr>
          </w:p>
        </w:tc>
        <w:tc>
          <w:tcPr>
            <w:tcW w:w="3330" w:type="dxa"/>
            <w:tcBorders>
              <w:top w:val="single" w:sz="6" w:space="0" w:color="auto"/>
              <w:left w:val="single" w:sz="12" w:space="0" w:color="auto"/>
              <w:bottom w:val="nil"/>
            </w:tcBorders>
            <w:vAlign w:val="center"/>
          </w:tcPr>
          <w:p w14:paraId="57326E17" w14:textId="77777777" w:rsidR="00A76D28" w:rsidRDefault="00A76D28">
            <w:pPr>
              <w:pStyle w:val="BodyTextIndent2"/>
              <w:ind w:firstLine="0"/>
              <w:jc w:val="center"/>
              <w:rPr>
                <w:rFonts w:ascii="Book Antiqua" w:hAnsi="Book Antiqua"/>
                <w:i/>
                <w:iCs/>
                <w:sz w:val="22"/>
                <w:lang w:val="ru-RU"/>
              </w:rPr>
            </w:pPr>
          </w:p>
        </w:tc>
      </w:tr>
      <w:tr w:rsidR="00A76D28" w14:paraId="4310C675" w14:textId="77777777">
        <w:trPr>
          <w:cantSplit/>
          <w:trHeight w:val="540"/>
        </w:trPr>
        <w:tc>
          <w:tcPr>
            <w:tcW w:w="1008" w:type="dxa"/>
            <w:vMerge w:val="restart"/>
            <w:tcBorders>
              <w:top w:val="single" w:sz="12" w:space="0" w:color="auto"/>
              <w:bottom w:val="nil"/>
              <w:right w:val="single" w:sz="12" w:space="0" w:color="auto"/>
            </w:tcBorders>
            <w:textDirection w:val="btLr"/>
            <w:vAlign w:val="center"/>
          </w:tcPr>
          <w:p w14:paraId="1FC5A1F3"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5490" w:type="dxa"/>
            <w:tcBorders>
              <w:top w:val="single" w:sz="12" w:space="0" w:color="auto"/>
              <w:left w:val="single" w:sz="12" w:space="0" w:color="auto"/>
              <w:bottom w:val="single" w:sz="8" w:space="0" w:color="auto"/>
              <w:right w:val="single" w:sz="12" w:space="0" w:color="auto"/>
            </w:tcBorders>
            <w:vAlign w:val="center"/>
          </w:tcPr>
          <w:p w14:paraId="7BE2AB75"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sr-Cyrl-CS"/>
              </w:rPr>
              <w:t>Успех и владање ученика на првом тромесечју</w:t>
            </w:r>
          </w:p>
        </w:tc>
        <w:tc>
          <w:tcPr>
            <w:tcW w:w="3330" w:type="dxa"/>
            <w:vMerge w:val="restart"/>
            <w:tcBorders>
              <w:top w:val="single" w:sz="12" w:space="0" w:color="auto"/>
              <w:left w:val="single" w:sz="12" w:space="0" w:color="auto"/>
            </w:tcBorders>
            <w:vAlign w:val="center"/>
          </w:tcPr>
          <w:p w14:paraId="41D8B2F2" w14:textId="77777777" w:rsidR="00A76D28" w:rsidRDefault="0077121B">
            <w:pPr>
              <w:pStyle w:val="BodyTextIndent2"/>
              <w:ind w:firstLine="0"/>
              <w:jc w:val="center"/>
              <w:rPr>
                <w:rFonts w:ascii="Book Antiqua" w:hAnsi="Book Antiqua"/>
                <w:i/>
                <w:iCs/>
                <w:sz w:val="22"/>
                <w:lang w:val="ru-RU"/>
              </w:rPr>
            </w:pPr>
            <w:r>
              <w:rPr>
                <w:rFonts w:ascii="Book Antiqua" w:hAnsi="Book Antiqua"/>
                <w:i/>
                <w:iCs/>
                <w:sz w:val="22"/>
                <w:lang w:val="ru-RU"/>
              </w:rPr>
              <w:t>Руководиоци већа</w:t>
            </w:r>
          </w:p>
          <w:p w14:paraId="3155C91A" w14:textId="77777777" w:rsidR="00A76D28" w:rsidRDefault="0077121B">
            <w:pPr>
              <w:pStyle w:val="BodyTextIndent2"/>
              <w:ind w:firstLine="0"/>
              <w:jc w:val="center"/>
              <w:rPr>
                <w:rFonts w:ascii="Book Antiqua" w:hAnsi="Book Antiqua"/>
                <w:i/>
                <w:iCs/>
                <w:sz w:val="22"/>
                <w:lang w:val="ru-RU"/>
              </w:rPr>
            </w:pPr>
            <w:r>
              <w:rPr>
                <w:rFonts w:ascii="Book Antiqua" w:hAnsi="Book Antiqua"/>
                <w:i/>
                <w:iCs/>
                <w:sz w:val="22"/>
                <w:lang w:val="ru-RU"/>
              </w:rPr>
              <w:t>Чланови</w:t>
            </w:r>
          </w:p>
        </w:tc>
      </w:tr>
      <w:tr w:rsidR="00A76D28" w14:paraId="65DC12BC" w14:textId="77777777">
        <w:trPr>
          <w:cantSplit/>
          <w:trHeight w:val="540"/>
        </w:trPr>
        <w:tc>
          <w:tcPr>
            <w:tcW w:w="1008" w:type="dxa"/>
            <w:vMerge/>
            <w:tcBorders>
              <w:top w:val="nil"/>
              <w:bottom w:val="single" w:sz="12" w:space="0" w:color="auto"/>
              <w:right w:val="single" w:sz="12" w:space="0" w:color="auto"/>
            </w:tcBorders>
            <w:textDirection w:val="btLr"/>
          </w:tcPr>
          <w:p w14:paraId="759A5270"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8" w:space="0" w:color="auto"/>
              <w:right w:val="single" w:sz="12" w:space="0" w:color="auto"/>
            </w:tcBorders>
            <w:vAlign w:val="center"/>
          </w:tcPr>
          <w:p w14:paraId="3C598E05"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ru-RU"/>
              </w:rPr>
              <w:t>Реализација плана и програма васпитно - образовног рада на крају првог тромесечја</w:t>
            </w:r>
          </w:p>
        </w:tc>
        <w:tc>
          <w:tcPr>
            <w:tcW w:w="3330" w:type="dxa"/>
            <w:vMerge/>
            <w:tcBorders>
              <w:left w:val="single" w:sz="12" w:space="0" w:color="auto"/>
            </w:tcBorders>
            <w:vAlign w:val="center"/>
          </w:tcPr>
          <w:p w14:paraId="52AA2F0E" w14:textId="77777777" w:rsidR="00A76D28" w:rsidRDefault="00A76D28">
            <w:pPr>
              <w:pStyle w:val="BodyTextIndent2"/>
              <w:ind w:firstLine="0"/>
              <w:jc w:val="center"/>
              <w:rPr>
                <w:rFonts w:ascii="Book Antiqua" w:hAnsi="Book Antiqua"/>
                <w:i/>
                <w:iCs/>
                <w:sz w:val="22"/>
                <w:lang w:val="ru-RU"/>
              </w:rPr>
            </w:pPr>
          </w:p>
        </w:tc>
      </w:tr>
      <w:tr w:rsidR="00A76D28" w14:paraId="28E75C5C" w14:textId="77777777">
        <w:trPr>
          <w:cantSplit/>
          <w:trHeight w:val="540"/>
        </w:trPr>
        <w:tc>
          <w:tcPr>
            <w:tcW w:w="1008" w:type="dxa"/>
            <w:vMerge/>
            <w:tcBorders>
              <w:top w:val="nil"/>
              <w:bottom w:val="single" w:sz="12" w:space="0" w:color="auto"/>
              <w:right w:val="single" w:sz="12" w:space="0" w:color="auto"/>
            </w:tcBorders>
            <w:textDirection w:val="btLr"/>
          </w:tcPr>
          <w:p w14:paraId="46C7B0A8"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8" w:space="0" w:color="auto"/>
              <w:right w:val="single" w:sz="12" w:space="0" w:color="auto"/>
            </w:tcBorders>
            <w:vAlign w:val="center"/>
          </w:tcPr>
          <w:p w14:paraId="75D0E842"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ru-RU"/>
              </w:rPr>
              <w:t>Мере за побољшање успеха</w:t>
            </w:r>
          </w:p>
        </w:tc>
        <w:tc>
          <w:tcPr>
            <w:tcW w:w="3330" w:type="dxa"/>
            <w:vMerge/>
            <w:tcBorders>
              <w:left w:val="single" w:sz="12" w:space="0" w:color="auto"/>
              <w:bottom w:val="single" w:sz="8" w:space="0" w:color="auto"/>
            </w:tcBorders>
            <w:vAlign w:val="center"/>
          </w:tcPr>
          <w:p w14:paraId="6A6B13E6" w14:textId="77777777" w:rsidR="00A76D28" w:rsidRDefault="00A76D28">
            <w:pPr>
              <w:pStyle w:val="BodyTextIndent2"/>
              <w:ind w:firstLine="0"/>
              <w:jc w:val="center"/>
              <w:rPr>
                <w:rFonts w:ascii="Book Antiqua" w:hAnsi="Book Antiqua"/>
                <w:i/>
                <w:iCs/>
                <w:sz w:val="22"/>
                <w:lang w:val="ru-RU"/>
              </w:rPr>
            </w:pPr>
          </w:p>
        </w:tc>
      </w:tr>
      <w:tr w:rsidR="00A76D28" w14:paraId="4238C99A" w14:textId="77777777">
        <w:trPr>
          <w:cantSplit/>
          <w:trHeight w:val="540"/>
        </w:trPr>
        <w:tc>
          <w:tcPr>
            <w:tcW w:w="1008" w:type="dxa"/>
            <w:vMerge/>
            <w:tcBorders>
              <w:top w:val="nil"/>
              <w:bottom w:val="single" w:sz="12" w:space="0" w:color="auto"/>
              <w:right w:val="single" w:sz="12" w:space="0" w:color="auto"/>
            </w:tcBorders>
            <w:textDirection w:val="btLr"/>
          </w:tcPr>
          <w:p w14:paraId="4ECF0E49"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8" w:space="0" w:color="auto"/>
              <w:right w:val="single" w:sz="12" w:space="0" w:color="auto"/>
            </w:tcBorders>
            <w:vAlign w:val="center"/>
          </w:tcPr>
          <w:p w14:paraId="7863F0B1"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ru-RU"/>
              </w:rPr>
              <w:t>Адаптација ученика првог разреда на школску средину</w:t>
            </w:r>
          </w:p>
        </w:tc>
        <w:tc>
          <w:tcPr>
            <w:tcW w:w="3330" w:type="dxa"/>
            <w:tcBorders>
              <w:top w:val="single" w:sz="8" w:space="0" w:color="auto"/>
              <w:left w:val="single" w:sz="12" w:space="0" w:color="auto"/>
              <w:bottom w:val="single" w:sz="8" w:space="0" w:color="auto"/>
            </w:tcBorders>
            <w:vAlign w:val="center"/>
          </w:tcPr>
          <w:p w14:paraId="2D159EE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ru-RU"/>
              </w:rPr>
              <w:t xml:space="preserve">Учитељи </w:t>
            </w:r>
            <w:r>
              <w:rPr>
                <w:rFonts w:ascii="Book Antiqua" w:hAnsi="Book Antiqua"/>
                <w:i/>
                <w:iCs/>
                <w:sz w:val="22"/>
              </w:rPr>
              <w:t>I</w:t>
            </w:r>
            <w:r>
              <w:rPr>
                <w:rFonts w:ascii="Book Antiqua" w:hAnsi="Book Antiqua"/>
                <w:i/>
                <w:iCs/>
                <w:sz w:val="22"/>
                <w:lang w:val="sr-Cyrl-CS"/>
              </w:rPr>
              <w:t xml:space="preserve"> разреда</w:t>
            </w:r>
          </w:p>
          <w:p w14:paraId="317DCD4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61B73A30" w14:textId="77777777">
        <w:trPr>
          <w:cantSplit/>
          <w:trHeight w:val="540"/>
        </w:trPr>
        <w:tc>
          <w:tcPr>
            <w:tcW w:w="1008" w:type="dxa"/>
            <w:vMerge/>
            <w:tcBorders>
              <w:top w:val="nil"/>
              <w:bottom w:val="single" w:sz="12" w:space="0" w:color="auto"/>
              <w:right w:val="single" w:sz="12" w:space="0" w:color="auto"/>
            </w:tcBorders>
            <w:textDirection w:val="btLr"/>
          </w:tcPr>
          <w:p w14:paraId="179AE440"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8" w:space="0" w:color="auto"/>
              <w:right w:val="single" w:sz="12" w:space="0" w:color="auto"/>
            </w:tcBorders>
            <w:vAlign w:val="center"/>
          </w:tcPr>
          <w:p w14:paraId="2C3333C8"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ru-RU"/>
              </w:rPr>
              <w:t>Запажања учитеља и тестови ППС</w:t>
            </w:r>
          </w:p>
        </w:tc>
        <w:tc>
          <w:tcPr>
            <w:tcW w:w="3330" w:type="dxa"/>
            <w:tcBorders>
              <w:top w:val="single" w:sz="8" w:space="0" w:color="auto"/>
              <w:left w:val="single" w:sz="12" w:space="0" w:color="auto"/>
              <w:bottom w:val="single" w:sz="8" w:space="0" w:color="auto"/>
            </w:tcBorders>
            <w:vAlign w:val="center"/>
          </w:tcPr>
          <w:p w14:paraId="435652E7" w14:textId="77777777" w:rsidR="00A76D28" w:rsidRDefault="0077121B">
            <w:pPr>
              <w:pStyle w:val="BodyTextIndent2"/>
              <w:ind w:firstLine="0"/>
              <w:jc w:val="center"/>
              <w:rPr>
                <w:rFonts w:ascii="Book Antiqua" w:hAnsi="Book Antiqua"/>
                <w:i/>
                <w:iCs/>
                <w:sz w:val="22"/>
                <w:lang w:val="ru-RU"/>
              </w:rPr>
            </w:pPr>
            <w:r>
              <w:rPr>
                <w:rFonts w:ascii="Book Antiqua" w:hAnsi="Book Antiqua"/>
                <w:i/>
                <w:iCs/>
                <w:sz w:val="22"/>
                <w:lang w:val="ru-RU"/>
              </w:rPr>
              <w:t>Психолог</w:t>
            </w:r>
          </w:p>
        </w:tc>
      </w:tr>
      <w:tr w:rsidR="00A76D28" w14:paraId="4E3113D0" w14:textId="77777777">
        <w:trPr>
          <w:cantSplit/>
          <w:trHeight w:val="540"/>
        </w:trPr>
        <w:tc>
          <w:tcPr>
            <w:tcW w:w="1008" w:type="dxa"/>
            <w:vMerge/>
            <w:tcBorders>
              <w:top w:val="nil"/>
              <w:bottom w:val="single" w:sz="12" w:space="0" w:color="auto"/>
              <w:right w:val="single" w:sz="12" w:space="0" w:color="auto"/>
            </w:tcBorders>
            <w:textDirection w:val="btLr"/>
          </w:tcPr>
          <w:p w14:paraId="4D402E36"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12" w:space="0" w:color="auto"/>
              <w:right w:val="single" w:sz="12" w:space="0" w:color="auto"/>
            </w:tcBorders>
            <w:vAlign w:val="center"/>
          </w:tcPr>
          <w:p w14:paraId="3239A13D"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ru-RU"/>
              </w:rPr>
              <w:t>Идентификовање ученика за допунску наставу</w:t>
            </w:r>
          </w:p>
        </w:tc>
        <w:tc>
          <w:tcPr>
            <w:tcW w:w="3330" w:type="dxa"/>
            <w:tcBorders>
              <w:top w:val="single" w:sz="8" w:space="0" w:color="auto"/>
              <w:left w:val="single" w:sz="12" w:space="0" w:color="auto"/>
              <w:bottom w:val="single" w:sz="12" w:space="0" w:color="auto"/>
            </w:tcBorders>
            <w:vAlign w:val="center"/>
          </w:tcPr>
          <w:p w14:paraId="67EB6FE8" w14:textId="77777777" w:rsidR="00A76D28" w:rsidRDefault="0077121B">
            <w:pPr>
              <w:pStyle w:val="BodyTextIndent2"/>
              <w:ind w:firstLine="0"/>
              <w:jc w:val="center"/>
              <w:rPr>
                <w:rFonts w:ascii="Book Antiqua" w:hAnsi="Book Antiqua"/>
                <w:i/>
                <w:iCs/>
                <w:sz w:val="22"/>
                <w:lang w:val="ru-RU"/>
              </w:rPr>
            </w:pPr>
            <w:r>
              <w:rPr>
                <w:rFonts w:ascii="Book Antiqua" w:hAnsi="Book Antiqua"/>
                <w:i/>
                <w:iCs/>
                <w:sz w:val="22"/>
                <w:lang w:val="ru-RU"/>
              </w:rPr>
              <w:t>Чланови</w:t>
            </w:r>
          </w:p>
        </w:tc>
      </w:tr>
      <w:tr w:rsidR="00A76D28" w14:paraId="64C2F462" w14:textId="77777777">
        <w:trPr>
          <w:cantSplit/>
          <w:trHeight w:val="38"/>
        </w:trPr>
        <w:tc>
          <w:tcPr>
            <w:tcW w:w="1008" w:type="dxa"/>
            <w:vMerge w:val="restart"/>
            <w:tcBorders>
              <w:top w:val="nil"/>
              <w:right w:val="single" w:sz="12" w:space="0" w:color="auto"/>
            </w:tcBorders>
            <w:textDirection w:val="btLr"/>
            <w:vAlign w:val="center"/>
          </w:tcPr>
          <w:p w14:paraId="4BD1E80E" w14:textId="77777777" w:rsidR="00A76D28" w:rsidRDefault="0077121B">
            <w:pPr>
              <w:pStyle w:val="BodyTextIndent2"/>
              <w:ind w:left="113" w:right="113" w:firstLine="0"/>
              <w:rPr>
                <w:rFonts w:ascii="Book Antiqua" w:hAnsi="Book Antiqua"/>
                <w:b/>
                <w:sz w:val="22"/>
                <w:lang w:val="sr-Cyrl-CS"/>
              </w:rPr>
            </w:pPr>
            <w:r>
              <w:rPr>
                <w:rFonts w:ascii="Book Antiqua" w:hAnsi="Book Antiqua"/>
                <w:b/>
                <w:sz w:val="22"/>
                <w:lang w:val="sr-Cyrl-CS"/>
              </w:rPr>
              <w:t>ФЕБРУАР</w:t>
            </w:r>
          </w:p>
        </w:tc>
        <w:tc>
          <w:tcPr>
            <w:tcW w:w="5490" w:type="dxa"/>
            <w:tcBorders>
              <w:top w:val="nil"/>
              <w:left w:val="single" w:sz="12" w:space="0" w:color="auto"/>
              <w:bottom w:val="nil"/>
            </w:tcBorders>
            <w:vAlign w:val="center"/>
          </w:tcPr>
          <w:p w14:paraId="4EC04497"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sr-Cyrl-CS"/>
              </w:rPr>
              <w:t>Утврђивање успеха и владања ученика на крају првог полугодишта</w:t>
            </w:r>
          </w:p>
        </w:tc>
        <w:tc>
          <w:tcPr>
            <w:tcW w:w="3330" w:type="dxa"/>
            <w:vMerge w:val="restart"/>
            <w:tcBorders>
              <w:top w:val="nil"/>
              <w:left w:val="single" w:sz="12" w:space="0" w:color="auto"/>
            </w:tcBorders>
            <w:vAlign w:val="center"/>
          </w:tcPr>
          <w:p w14:paraId="4114371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3F9225D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604A48ED" w14:textId="77777777">
        <w:trPr>
          <w:cantSplit/>
          <w:trHeight w:val="31"/>
        </w:trPr>
        <w:tc>
          <w:tcPr>
            <w:tcW w:w="1008" w:type="dxa"/>
            <w:vMerge/>
            <w:tcBorders>
              <w:right w:val="single" w:sz="12" w:space="0" w:color="auto"/>
            </w:tcBorders>
            <w:textDirection w:val="btLr"/>
          </w:tcPr>
          <w:p w14:paraId="26264BCA" w14:textId="77777777" w:rsidR="00A76D28" w:rsidRDefault="00A76D28">
            <w:pPr>
              <w:pStyle w:val="BodyTextIndent2"/>
              <w:ind w:left="113" w:right="113" w:firstLine="0"/>
              <w:jc w:val="center"/>
              <w:rPr>
                <w:rFonts w:ascii="Book Antiqua" w:hAnsi="Book Antiqua"/>
                <w:b/>
                <w:sz w:val="22"/>
              </w:rPr>
            </w:pPr>
          </w:p>
        </w:tc>
        <w:tc>
          <w:tcPr>
            <w:tcW w:w="5490" w:type="dxa"/>
            <w:tcBorders>
              <w:top w:val="single" w:sz="8" w:space="0" w:color="auto"/>
              <w:left w:val="single" w:sz="12" w:space="0" w:color="auto"/>
              <w:bottom w:val="nil"/>
            </w:tcBorders>
            <w:vAlign w:val="center"/>
          </w:tcPr>
          <w:p w14:paraId="26364559"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sr-Cyrl-CS"/>
              </w:rPr>
              <w:t>Реализација плана и програма васпитно – образовног рада на крају првог полугодишта</w:t>
            </w:r>
          </w:p>
        </w:tc>
        <w:tc>
          <w:tcPr>
            <w:tcW w:w="3330" w:type="dxa"/>
            <w:vMerge/>
            <w:tcBorders>
              <w:left w:val="single" w:sz="12" w:space="0" w:color="auto"/>
              <w:bottom w:val="nil"/>
            </w:tcBorders>
            <w:vAlign w:val="center"/>
          </w:tcPr>
          <w:p w14:paraId="0B0F2D52" w14:textId="77777777" w:rsidR="00A76D28" w:rsidRDefault="00A76D28">
            <w:pPr>
              <w:pStyle w:val="BodyTextIndent2"/>
              <w:ind w:firstLine="0"/>
              <w:jc w:val="center"/>
              <w:rPr>
                <w:rFonts w:ascii="Book Antiqua" w:hAnsi="Book Antiqua"/>
                <w:i/>
                <w:iCs/>
                <w:sz w:val="22"/>
                <w:lang w:val="ru-RU"/>
              </w:rPr>
            </w:pPr>
          </w:p>
        </w:tc>
      </w:tr>
      <w:tr w:rsidR="00A76D28" w14:paraId="54645888" w14:textId="77777777">
        <w:trPr>
          <w:cantSplit/>
          <w:trHeight w:val="31"/>
        </w:trPr>
        <w:tc>
          <w:tcPr>
            <w:tcW w:w="1008" w:type="dxa"/>
            <w:vMerge/>
            <w:tcBorders>
              <w:right w:val="single" w:sz="12" w:space="0" w:color="auto"/>
            </w:tcBorders>
            <w:textDirection w:val="btLr"/>
          </w:tcPr>
          <w:p w14:paraId="1CDC9766"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nil"/>
            </w:tcBorders>
            <w:vAlign w:val="center"/>
          </w:tcPr>
          <w:p w14:paraId="55A8DBBA" w14:textId="77777777" w:rsidR="00A76D28" w:rsidRDefault="0077121B">
            <w:pPr>
              <w:pStyle w:val="BodyTextIndent2"/>
              <w:numPr>
                <w:ilvl w:val="0"/>
                <w:numId w:val="81"/>
              </w:numPr>
              <w:jc w:val="left"/>
              <w:rPr>
                <w:rFonts w:ascii="Book Antiqua" w:hAnsi="Book Antiqua"/>
                <w:iCs/>
                <w:sz w:val="22"/>
              </w:rPr>
            </w:pPr>
            <w:r>
              <w:rPr>
                <w:rFonts w:ascii="Book Antiqua" w:hAnsi="Book Antiqua"/>
                <w:iCs/>
                <w:sz w:val="22"/>
                <w:lang w:val="sr-Cyrl-CS"/>
              </w:rPr>
              <w:t>Похвале ученика</w:t>
            </w:r>
          </w:p>
        </w:tc>
        <w:tc>
          <w:tcPr>
            <w:tcW w:w="3330" w:type="dxa"/>
            <w:tcBorders>
              <w:top w:val="single" w:sz="8" w:space="0" w:color="auto"/>
              <w:left w:val="single" w:sz="12" w:space="0" w:color="auto"/>
              <w:bottom w:val="nil"/>
            </w:tcBorders>
            <w:vAlign w:val="center"/>
          </w:tcPr>
          <w:p w14:paraId="4A0246D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7EA09D2C" w14:textId="77777777">
        <w:trPr>
          <w:cantSplit/>
          <w:trHeight w:val="31"/>
        </w:trPr>
        <w:tc>
          <w:tcPr>
            <w:tcW w:w="1008" w:type="dxa"/>
            <w:vMerge/>
            <w:tcBorders>
              <w:right w:val="single" w:sz="12" w:space="0" w:color="auto"/>
            </w:tcBorders>
            <w:textDirection w:val="btLr"/>
          </w:tcPr>
          <w:p w14:paraId="28A53C9D"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nil"/>
            </w:tcBorders>
            <w:vAlign w:val="center"/>
          </w:tcPr>
          <w:p w14:paraId="66131964" w14:textId="77777777" w:rsidR="00A76D28" w:rsidRDefault="0077121B">
            <w:pPr>
              <w:pStyle w:val="BodyTextIndent2"/>
              <w:numPr>
                <w:ilvl w:val="0"/>
                <w:numId w:val="82"/>
              </w:numPr>
              <w:jc w:val="left"/>
              <w:rPr>
                <w:rFonts w:ascii="Book Antiqua" w:hAnsi="Book Antiqua"/>
                <w:sz w:val="22"/>
              </w:rPr>
            </w:pPr>
            <w:r>
              <w:rPr>
                <w:rFonts w:ascii="Book Antiqua" w:hAnsi="Book Antiqua"/>
                <w:sz w:val="22"/>
                <w:lang w:val="sr-Cyrl-CS"/>
              </w:rPr>
              <w:t>Договор о набавци уџбеника</w:t>
            </w:r>
          </w:p>
        </w:tc>
        <w:tc>
          <w:tcPr>
            <w:tcW w:w="3330" w:type="dxa"/>
            <w:tcBorders>
              <w:top w:val="single" w:sz="8" w:space="0" w:color="auto"/>
              <w:left w:val="single" w:sz="12" w:space="0" w:color="auto"/>
              <w:bottom w:val="nil"/>
            </w:tcBorders>
            <w:vAlign w:val="center"/>
          </w:tcPr>
          <w:p w14:paraId="05C200A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077821E9" w14:textId="77777777">
        <w:trPr>
          <w:cantSplit/>
          <w:trHeight w:val="31"/>
        </w:trPr>
        <w:tc>
          <w:tcPr>
            <w:tcW w:w="1008" w:type="dxa"/>
            <w:vMerge/>
            <w:tcBorders>
              <w:bottom w:val="single" w:sz="12" w:space="0" w:color="auto"/>
              <w:right w:val="single" w:sz="12" w:space="0" w:color="auto"/>
            </w:tcBorders>
            <w:textDirection w:val="btLr"/>
          </w:tcPr>
          <w:p w14:paraId="72BAA741" w14:textId="77777777" w:rsidR="00A76D28" w:rsidRDefault="00A76D28">
            <w:pPr>
              <w:pStyle w:val="BodyTextIndent2"/>
              <w:ind w:left="113" w:right="113" w:firstLine="0"/>
              <w:jc w:val="center"/>
              <w:rPr>
                <w:rFonts w:ascii="Book Antiqua" w:hAnsi="Book Antiqua"/>
                <w:b/>
                <w:sz w:val="22"/>
              </w:rPr>
            </w:pPr>
          </w:p>
        </w:tc>
        <w:tc>
          <w:tcPr>
            <w:tcW w:w="5490" w:type="dxa"/>
            <w:tcBorders>
              <w:top w:val="single" w:sz="8" w:space="0" w:color="auto"/>
              <w:left w:val="single" w:sz="12" w:space="0" w:color="auto"/>
              <w:bottom w:val="single" w:sz="12" w:space="0" w:color="auto"/>
            </w:tcBorders>
            <w:vAlign w:val="center"/>
          </w:tcPr>
          <w:p w14:paraId="7DAF55A1" w14:textId="77777777" w:rsidR="00A76D28" w:rsidRDefault="0077121B">
            <w:pPr>
              <w:pStyle w:val="BodyTextIndent2"/>
              <w:numPr>
                <w:ilvl w:val="0"/>
                <w:numId w:val="81"/>
              </w:numPr>
              <w:jc w:val="left"/>
              <w:rPr>
                <w:rFonts w:ascii="Book Antiqua" w:hAnsi="Book Antiqua"/>
                <w:iCs/>
                <w:sz w:val="22"/>
              </w:rPr>
            </w:pPr>
            <w:r>
              <w:rPr>
                <w:rFonts w:ascii="Book Antiqua" w:hAnsi="Book Antiqua"/>
                <w:iCs/>
                <w:sz w:val="22"/>
                <w:lang w:val="sr-Cyrl-CS"/>
              </w:rPr>
              <w:t>Такмичења младих математичара</w:t>
            </w:r>
          </w:p>
        </w:tc>
        <w:tc>
          <w:tcPr>
            <w:tcW w:w="3330" w:type="dxa"/>
            <w:tcBorders>
              <w:top w:val="single" w:sz="8" w:space="0" w:color="auto"/>
              <w:left w:val="single" w:sz="12" w:space="0" w:color="auto"/>
              <w:bottom w:val="single" w:sz="12" w:space="0" w:color="auto"/>
            </w:tcBorders>
            <w:vAlign w:val="center"/>
          </w:tcPr>
          <w:p w14:paraId="4A750CC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r>
              <w:rPr>
                <w:rFonts w:ascii="Book Antiqua" w:hAnsi="Book Antiqua"/>
                <w:i/>
                <w:iCs/>
                <w:sz w:val="22"/>
              </w:rPr>
              <w:t>III</w:t>
            </w:r>
            <w:r>
              <w:rPr>
                <w:rFonts w:ascii="Book Antiqua" w:hAnsi="Book Antiqua"/>
                <w:i/>
                <w:iCs/>
                <w:sz w:val="22"/>
                <w:lang w:val="sr-Cyrl-CS"/>
              </w:rPr>
              <w:t xml:space="preserve">и  </w:t>
            </w:r>
            <w:r>
              <w:rPr>
                <w:rFonts w:ascii="Book Antiqua" w:hAnsi="Book Antiqua"/>
                <w:i/>
                <w:iCs/>
                <w:sz w:val="22"/>
              </w:rPr>
              <w:t>Iv</w:t>
            </w:r>
            <w:r>
              <w:rPr>
                <w:rFonts w:ascii="Book Antiqua" w:hAnsi="Book Antiqua"/>
                <w:i/>
                <w:iCs/>
                <w:sz w:val="22"/>
                <w:lang w:val="sr-Cyrl-CS"/>
              </w:rPr>
              <w:t>разреда</w:t>
            </w:r>
          </w:p>
        </w:tc>
      </w:tr>
      <w:tr w:rsidR="00A76D28" w14:paraId="5FFA5C5F" w14:textId="77777777">
        <w:trPr>
          <w:cantSplit/>
          <w:trHeight w:val="355"/>
        </w:trPr>
        <w:tc>
          <w:tcPr>
            <w:tcW w:w="1008" w:type="dxa"/>
            <w:vMerge w:val="restart"/>
            <w:tcBorders>
              <w:top w:val="single" w:sz="12" w:space="0" w:color="auto"/>
              <w:right w:val="single" w:sz="12" w:space="0" w:color="auto"/>
            </w:tcBorders>
            <w:textDirection w:val="btLr"/>
            <w:vAlign w:val="center"/>
          </w:tcPr>
          <w:p w14:paraId="26B9A58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w:t>
            </w:r>
          </w:p>
        </w:tc>
        <w:tc>
          <w:tcPr>
            <w:tcW w:w="5490" w:type="dxa"/>
            <w:tcBorders>
              <w:top w:val="single" w:sz="12" w:space="0" w:color="auto"/>
              <w:left w:val="single" w:sz="12" w:space="0" w:color="auto"/>
              <w:bottom w:val="nil"/>
            </w:tcBorders>
            <w:vAlign w:val="center"/>
          </w:tcPr>
          <w:p w14:paraId="3B1053F5"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sr-Cyrl-CS"/>
              </w:rPr>
              <w:t>Успех и владање ученика на трећем тромесечју</w:t>
            </w:r>
          </w:p>
        </w:tc>
        <w:tc>
          <w:tcPr>
            <w:tcW w:w="3330" w:type="dxa"/>
            <w:vMerge w:val="restart"/>
            <w:tcBorders>
              <w:top w:val="single" w:sz="12" w:space="0" w:color="auto"/>
              <w:left w:val="single" w:sz="12" w:space="0" w:color="auto"/>
            </w:tcBorders>
            <w:vAlign w:val="center"/>
          </w:tcPr>
          <w:p w14:paraId="7C71BA0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31FA076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3801830" w14:textId="77777777">
        <w:trPr>
          <w:cantSplit/>
          <w:trHeight w:val="31"/>
        </w:trPr>
        <w:tc>
          <w:tcPr>
            <w:tcW w:w="1008" w:type="dxa"/>
            <w:vMerge/>
            <w:tcBorders>
              <w:right w:val="single" w:sz="12" w:space="0" w:color="auto"/>
            </w:tcBorders>
            <w:textDirection w:val="btLr"/>
          </w:tcPr>
          <w:p w14:paraId="22B68892"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nil"/>
            </w:tcBorders>
            <w:vAlign w:val="center"/>
          </w:tcPr>
          <w:p w14:paraId="4FA21DA2"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sr-Cyrl-CS"/>
              </w:rPr>
              <w:t>Реализација плана и програма васпитно – образовног рада на крају трећег тромесечја</w:t>
            </w:r>
          </w:p>
        </w:tc>
        <w:tc>
          <w:tcPr>
            <w:tcW w:w="3330" w:type="dxa"/>
            <w:vMerge/>
            <w:tcBorders>
              <w:left w:val="single" w:sz="12" w:space="0" w:color="auto"/>
            </w:tcBorders>
            <w:vAlign w:val="center"/>
          </w:tcPr>
          <w:p w14:paraId="1957AC77" w14:textId="77777777" w:rsidR="00A76D28" w:rsidRDefault="00A76D28">
            <w:pPr>
              <w:pStyle w:val="BodyTextIndent2"/>
              <w:ind w:firstLine="0"/>
              <w:jc w:val="center"/>
              <w:rPr>
                <w:rFonts w:ascii="Book Antiqua" w:hAnsi="Book Antiqua"/>
                <w:i/>
                <w:iCs/>
                <w:sz w:val="22"/>
                <w:lang w:val="sr-Cyrl-CS"/>
              </w:rPr>
            </w:pPr>
          </w:p>
        </w:tc>
      </w:tr>
      <w:tr w:rsidR="00A76D28" w14:paraId="723A9559" w14:textId="77777777">
        <w:trPr>
          <w:cantSplit/>
          <w:trHeight w:val="606"/>
        </w:trPr>
        <w:tc>
          <w:tcPr>
            <w:tcW w:w="1008" w:type="dxa"/>
            <w:vMerge/>
            <w:tcBorders>
              <w:right w:val="single" w:sz="12" w:space="0" w:color="auto"/>
            </w:tcBorders>
            <w:textDirection w:val="btLr"/>
          </w:tcPr>
          <w:p w14:paraId="742CC3CC"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tcBorders>
            <w:vAlign w:val="center"/>
          </w:tcPr>
          <w:p w14:paraId="74606B8F" w14:textId="77777777" w:rsidR="00A76D28" w:rsidRDefault="0077121B">
            <w:pPr>
              <w:pStyle w:val="BodyTextIndent2"/>
              <w:numPr>
                <w:ilvl w:val="0"/>
                <w:numId w:val="81"/>
              </w:numPr>
              <w:jc w:val="left"/>
              <w:rPr>
                <w:rFonts w:ascii="Book Antiqua" w:hAnsi="Book Antiqua"/>
                <w:iCs/>
                <w:sz w:val="22"/>
                <w:lang w:val="ru-RU"/>
              </w:rPr>
            </w:pPr>
            <w:r>
              <w:rPr>
                <w:rFonts w:ascii="Book Antiqua" w:hAnsi="Book Antiqua"/>
                <w:iCs/>
                <w:sz w:val="22"/>
                <w:lang w:val="sr-Cyrl-CS"/>
              </w:rPr>
              <w:t>Резултати спроведених мера за побољшање успеха ученика са предлогом нових мера</w:t>
            </w:r>
          </w:p>
        </w:tc>
        <w:tc>
          <w:tcPr>
            <w:tcW w:w="3330" w:type="dxa"/>
            <w:vMerge/>
            <w:tcBorders>
              <w:left w:val="single" w:sz="12" w:space="0" w:color="auto"/>
            </w:tcBorders>
            <w:vAlign w:val="center"/>
          </w:tcPr>
          <w:p w14:paraId="320B2FEE" w14:textId="77777777" w:rsidR="00A76D28" w:rsidRDefault="00A76D28">
            <w:pPr>
              <w:pStyle w:val="BodyTextIndent2"/>
              <w:ind w:firstLine="0"/>
              <w:jc w:val="center"/>
              <w:rPr>
                <w:rFonts w:ascii="Book Antiqua" w:hAnsi="Book Antiqua"/>
                <w:i/>
                <w:iCs/>
                <w:sz w:val="22"/>
                <w:lang w:val="sr-Cyrl-CS"/>
              </w:rPr>
            </w:pPr>
          </w:p>
        </w:tc>
      </w:tr>
      <w:tr w:rsidR="00A76D28" w14:paraId="41ECAE88" w14:textId="77777777">
        <w:trPr>
          <w:cantSplit/>
          <w:trHeight w:val="31"/>
        </w:trPr>
        <w:tc>
          <w:tcPr>
            <w:tcW w:w="1008" w:type="dxa"/>
            <w:vMerge w:val="restart"/>
            <w:tcBorders>
              <w:right w:val="single" w:sz="12" w:space="0" w:color="auto"/>
            </w:tcBorders>
            <w:textDirection w:val="btLr"/>
          </w:tcPr>
          <w:p w14:paraId="4C807A02" w14:textId="77777777" w:rsidR="00A76D28" w:rsidRDefault="00A76D28">
            <w:pPr>
              <w:pStyle w:val="BodyTextIndent2"/>
              <w:ind w:left="113" w:right="113" w:firstLine="0"/>
              <w:jc w:val="center"/>
              <w:rPr>
                <w:rFonts w:ascii="Book Antiqua" w:hAnsi="Book Antiqua"/>
                <w:b/>
                <w:sz w:val="22"/>
                <w:lang w:val="ru-RU"/>
              </w:rPr>
            </w:pPr>
          </w:p>
          <w:p w14:paraId="77D5702C" w14:textId="77777777" w:rsidR="00A76D28" w:rsidRDefault="0077121B">
            <w:pPr>
              <w:pStyle w:val="BodyTextIndent2"/>
              <w:ind w:left="113" w:right="113" w:firstLine="0"/>
              <w:jc w:val="center"/>
              <w:rPr>
                <w:rFonts w:ascii="Book Antiqua" w:hAnsi="Book Antiqua"/>
                <w:b/>
                <w:sz w:val="22"/>
                <w:lang w:val="ru-RU"/>
              </w:rPr>
            </w:pPr>
            <w:r>
              <w:rPr>
                <w:rFonts w:ascii="Book Antiqua" w:hAnsi="Book Antiqua"/>
                <w:b/>
                <w:sz w:val="22"/>
                <w:lang w:val="sr-Cyrl-CS"/>
              </w:rPr>
              <w:t>ЈУН</w:t>
            </w:r>
          </w:p>
        </w:tc>
        <w:tc>
          <w:tcPr>
            <w:tcW w:w="5490" w:type="dxa"/>
            <w:tcBorders>
              <w:top w:val="single" w:sz="8" w:space="0" w:color="auto"/>
              <w:left w:val="single" w:sz="12" w:space="0" w:color="auto"/>
              <w:bottom w:val="single" w:sz="8" w:space="0" w:color="auto"/>
            </w:tcBorders>
            <w:vAlign w:val="center"/>
          </w:tcPr>
          <w:p w14:paraId="523D32D5"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Утврђивање успеха и владања ученика на крају школске године</w:t>
            </w:r>
          </w:p>
        </w:tc>
        <w:tc>
          <w:tcPr>
            <w:tcW w:w="3330" w:type="dxa"/>
            <w:tcBorders>
              <w:left w:val="single" w:sz="12" w:space="0" w:color="auto"/>
            </w:tcBorders>
            <w:vAlign w:val="center"/>
          </w:tcPr>
          <w:p w14:paraId="10D3F01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2DAF8777"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Чланови</w:t>
            </w:r>
          </w:p>
        </w:tc>
      </w:tr>
      <w:tr w:rsidR="00A76D28" w14:paraId="2FF3E692" w14:textId="77777777">
        <w:trPr>
          <w:cantSplit/>
          <w:trHeight w:val="31"/>
        </w:trPr>
        <w:tc>
          <w:tcPr>
            <w:tcW w:w="1008" w:type="dxa"/>
            <w:vMerge/>
            <w:tcBorders>
              <w:right w:val="single" w:sz="12" w:space="0" w:color="auto"/>
            </w:tcBorders>
            <w:textDirection w:val="btLr"/>
          </w:tcPr>
          <w:p w14:paraId="2FF06A21"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8" w:space="0" w:color="auto"/>
            </w:tcBorders>
            <w:vAlign w:val="center"/>
          </w:tcPr>
          <w:p w14:paraId="35243BD8" w14:textId="77777777" w:rsidR="00A76D28" w:rsidRDefault="0077121B">
            <w:pPr>
              <w:pStyle w:val="BodyTextIndent2"/>
              <w:numPr>
                <w:ilvl w:val="0"/>
                <w:numId w:val="81"/>
              </w:numPr>
              <w:jc w:val="left"/>
              <w:rPr>
                <w:rFonts w:ascii="Book Antiqua" w:hAnsi="Book Antiqua"/>
                <w:iCs/>
                <w:sz w:val="22"/>
                <w:lang w:val="sr-Cyrl-CS"/>
              </w:rPr>
            </w:pPr>
            <w:r>
              <w:rPr>
                <w:rFonts w:ascii="Book Antiqua" w:hAnsi="Book Antiqua"/>
                <w:sz w:val="22"/>
                <w:lang w:val="sr-Cyrl-CS"/>
              </w:rPr>
              <w:t>Похвале ученика</w:t>
            </w:r>
          </w:p>
        </w:tc>
        <w:tc>
          <w:tcPr>
            <w:tcW w:w="3330" w:type="dxa"/>
            <w:vMerge w:val="restart"/>
            <w:tcBorders>
              <w:left w:val="single" w:sz="12" w:space="0" w:color="auto"/>
            </w:tcBorders>
            <w:vAlign w:val="center"/>
          </w:tcPr>
          <w:p w14:paraId="4A18AEB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74ABD07" w14:textId="77777777">
        <w:trPr>
          <w:cantSplit/>
          <w:trHeight w:val="31"/>
        </w:trPr>
        <w:tc>
          <w:tcPr>
            <w:tcW w:w="1008" w:type="dxa"/>
            <w:vMerge/>
            <w:tcBorders>
              <w:right w:val="single" w:sz="12" w:space="0" w:color="auto"/>
            </w:tcBorders>
            <w:textDirection w:val="btLr"/>
          </w:tcPr>
          <w:p w14:paraId="3AE13014"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8" w:space="0" w:color="auto"/>
            </w:tcBorders>
            <w:vAlign w:val="center"/>
          </w:tcPr>
          <w:p w14:paraId="6BFE3C37" w14:textId="77777777" w:rsidR="00A76D28" w:rsidRDefault="0077121B">
            <w:pPr>
              <w:pStyle w:val="BodyTextIndent2"/>
              <w:numPr>
                <w:ilvl w:val="0"/>
                <w:numId w:val="81"/>
              </w:numPr>
              <w:jc w:val="left"/>
              <w:rPr>
                <w:rFonts w:ascii="Book Antiqua" w:hAnsi="Book Antiqua"/>
                <w:iCs/>
                <w:sz w:val="22"/>
                <w:lang w:val="sr-Cyrl-CS"/>
              </w:rPr>
            </w:pPr>
            <w:r>
              <w:rPr>
                <w:rFonts w:ascii="Book Antiqua" w:hAnsi="Book Antiqua"/>
                <w:sz w:val="22"/>
                <w:lang w:val="sr-Cyrl-CS"/>
              </w:rPr>
              <w:t>Реализација планова свих видова васпитно – образовног рада (резултати такмичења ученика)</w:t>
            </w:r>
          </w:p>
        </w:tc>
        <w:tc>
          <w:tcPr>
            <w:tcW w:w="3330" w:type="dxa"/>
            <w:vMerge/>
            <w:tcBorders>
              <w:left w:val="single" w:sz="12" w:space="0" w:color="auto"/>
            </w:tcBorders>
            <w:vAlign w:val="center"/>
          </w:tcPr>
          <w:p w14:paraId="1358F8BA" w14:textId="77777777" w:rsidR="00A76D28" w:rsidRDefault="00A76D28">
            <w:pPr>
              <w:pStyle w:val="BodyTextIndent2"/>
              <w:ind w:firstLine="0"/>
              <w:jc w:val="center"/>
              <w:rPr>
                <w:rFonts w:ascii="Book Antiqua" w:hAnsi="Book Antiqua"/>
                <w:i/>
                <w:iCs/>
                <w:sz w:val="22"/>
                <w:lang w:val="sr-Cyrl-CS"/>
              </w:rPr>
            </w:pPr>
          </w:p>
        </w:tc>
      </w:tr>
      <w:tr w:rsidR="00A76D28" w14:paraId="2D65B00E" w14:textId="77777777">
        <w:trPr>
          <w:cantSplit/>
          <w:trHeight w:val="31"/>
        </w:trPr>
        <w:tc>
          <w:tcPr>
            <w:tcW w:w="1008" w:type="dxa"/>
            <w:vMerge/>
            <w:tcBorders>
              <w:right w:val="single" w:sz="12" w:space="0" w:color="auto"/>
            </w:tcBorders>
            <w:textDirection w:val="btLr"/>
          </w:tcPr>
          <w:p w14:paraId="69429DFE"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8" w:space="0" w:color="auto"/>
            </w:tcBorders>
            <w:vAlign w:val="center"/>
          </w:tcPr>
          <w:p w14:paraId="3BB3FB0E" w14:textId="77777777" w:rsidR="00A76D28" w:rsidRDefault="0077121B">
            <w:pPr>
              <w:pStyle w:val="BodyTextIndent2"/>
              <w:numPr>
                <w:ilvl w:val="0"/>
                <w:numId w:val="81"/>
              </w:numPr>
              <w:jc w:val="left"/>
              <w:rPr>
                <w:rFonts w:ascii="Book Antiqua" w:hAnsi="Book Antiqua"/>
                <w:iCs/>
                <w:sz w:val="22"/>
                <w:lang w:val="sr-Cyrl-CS"/>
              </w:rPr>
            </w:pPr>
            <w:r>
              <w:rPr>
                <w:rFonts w:ascii="Book Antiqua" w:hAnsi="Book Antiqua"/>
                <w:sz w:val="22"/>
                <w:lang w:val="sr-Cyrl-CS"/>
              </w:rPr>
              <w:t>Извештај вођа пута о изведеним екскурзијама</w:t>
            </w:r>
          </w:p>
        </w:tc>
        <w:tc>
          <w:tcPr>
            <w:tcW w:w="3330" w:type="dxa"/>
            <w:vMerge w:val="restart"/>
            <w:tcBorders>
              <w:left w:val="single" w:sz="12" w:space="0" w:color="auto"/>
            </w:tcBorders>
            <w:vAlign w:val="center"/>
          </w:tcPr>
          <w:p w14:paraId="02B3238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5506E2E2" w14:textId="77777777">
        <w:trPr>
          <w:cantSplit/>
          <w:trHeight w:val="31"/>
        </w:trPr>
        <w:tc>
          <w:tcPr>
            <w:tcW w:w="1008" w:type="dxa"/>
            <w:vMerge/>
            <w:tcBorders>
              <w:right w:val="single" w:sz="12" w:space="0" w:color="auto"/>
            </w:tcBorders>
            <w:textDirection w:val="btLr"/>
          </w:tcPr>
          <w:p w14:paraId="311FD8AA"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single" w:sz="8" w:space="0" w:color="auto"/>
            </w:tcBorders>
            <w:vAlign w:val="center"/>
          </w:tcPr>
          <w:p w14:paraId="2DC7B87E" w14:textId="77777777" w:rsidR="00A76D28" w:rsidRDefault="0077121B">
            <w:pPr>
              <w:pStyle w:val="BodyTextIndent2"/>
              <w:numPr>
                <w:ilvl w:val="0"/>
                <w:numId w:val="81"/>
              </w:numPr>
              <w:jc w:val="left"/>
              <w:rPr>
                <w:rFonts w:ascii="Book Antiqua" w:hAnsi="Book Antiqua"/>
                <w:sz w:val="22"/>
                <w:lang w:val="sr-Cyrl-CS"/>
              </w:rPr>
            </w:pPr>
            <w:r>
              <w:rPr>
                <w:rFonts w:ascii="Book Antiqua" w:hAnsi="Book Antiqua"/>
                <w:iCs/>
                <w:sz w:val="22"/>
                <w:lang w:val="ru-RU"/>
              </w:rPr>
              <w:t>Екскурзије, излети, посете, обиласци и договор о организовању рекреативне наставе за наредну школску годину</w:t>
            </w:r>
          </w:p>
        </w:tc>
        <w:tc>
          <w:tcPr>
            <w:tcW w:w="3330" w:type="dxa"/>
            <w:vMerge/>
            <w:tcBorders>
              <w:left w:val="single" w:sz="12" w:space="0" w:color="auto"/>
            </w:tcBorders>
            <w:vAlign w:val="center"/>
          </w:tcPr>
          <w:p w14:paraId="61FD7F3B" w14:textId="77777777" w:rsidR="00A76D28" w:rsidRDefault="00A76D28">
            <w:pPr>
              <w:pStyle w:val="BodyTextIndent2"/>
              <w:ind w:firstLine="0"/>
              <w:jc w:val="center"/>
              <w:rPr>
                <w:rFonts w:ascii="Book Antiqua" w:hAnsi="Book Antiqua"/>
                <w:i/>
                <w:iCs/>
                <w:sz w:val="22"/>
                <w:lang w:val="sr-Cyrl-CS"/>
              </w:rPr>
            </w:pPr>
          </w:p>
        </w:tc>
      </w:tr>
      <w:tr w:rsidR="00A76D28" w14:paraId="1293D2CE" w14:textId="77777777">
        <w:trPr>
          <w:cantSplit/>
          <w:trHeight w:val="31"/>
        </w:trPr>
        <w:tc>
          <w:tcPr>
            <w:tcW w:w="1008" w:type="dxa"/>
            <w:vMerge/>
            <w:tcBorders>
              <w:bottom w:val="thickThinSmallGap" w:sz="24" w:space="0" w:color="auto"/>
              <w:right w:val="single" w:sz="12" w:space="0" w:color="auto"/>
            </w:tcBorders>
            <w:textDirection w:val="btLr"/>
          </w:tcPr>
          <w:p w14:paraId="043AD9E3" w14:textId="77777777" w:rsidR="00A76D28" w:rsidRDefault="00A76D28">
            <w:pPr>
              <w:pStyle w:val="BodyTextIndent2"/>
              <w:ind w:left="113" w:right="113" w:firstLine="0"/>
              <w:jc w:val="center"/>
              <w:rPr>
                <w:rFonts w:ascii="Book Antiqua" w:hAnsi="Book Antiqua"/>
                <w:b/>
                <w:sz w:val="22"/>
                <w:lang w:val="ru-RU"/>
              </w:rPr>
            </w:pPr>
          </w:p>
        </w:tc>
        <w:tc>
          <w:tcPr>
            <w:tcW w:w="5490" w:type="dxa"/>
            <w:tcBorders>
              <w:top w:val="single" w:sz="8" w:space="0" w:color="auto"/>
              <w:left w:val="single" w:sz="12" w:space="0" w:color="auto"/>
              <w:bottom w:val="thickThinSmallGap" w:sz="24" w:space="0" w:color="auto"/>
            </w:tcBorders>
            <w:vAlign w:val="center"/>
          </w:tcPr>
          <w:p w14:paraId="60C58E83" w14:textId="77777777" w:rsidR="00A76D28" w:rsidRDefault="0077121B">
            <w:pPr>
              <w:pStyle w:val="BodyTextIndent2"/>
              <w:numPr>
                <w:ilvl w:val="0"/>
                <w:numId w:val="81"/>
              </w:numPr>
              <w:jc w:val="left"/>
              <w:rPr>
                <w:rFonts w:ascii="Book Antiqua" w:hAnsi="Book Antiqua"/>
                <w:iCs/>
                <w:sz w:val="22"/>
                <w:lang w:val="sr-Cyrl-CS"/>
              </w:rPr>
            </w:pPr>
            <w:r>
              <w:rPr>
                <w:rFonts w:ascii="Book Antiqua" w:hAnsi="Book Antiqua"/>
                <w:sz w:val="22"/>
                <w:lang w:val="sr-Cyrl-CS"/>
              </w:rPr>
              <w:t>Предлог плана рада за школску наредну школску  годину</w:t>
            </w:r>
          </w:p>
        </w:tc>
        <w:tc>
          <w:tcPr>
            <w:tcW w:w="3330" w:type="dxa"/>
            <w:vMerge/>
            <w:tcBorders>
              <w:left w:val="single" w:sz="12" w:space="0" w:color="auto"/>
              <w:bottom w:val="thickThinSmallGap" w:sz="24" w:space="0" w:color="auto"/>
            </w:tcBorders>
            <w:vAlign w:val="center"/>
          </w:tcPr>
          <w:p w14:paraId="15F92882" w14:textId="77777777" w:rsidR="00A76D28" w:rsidRDefault="00A76D28">
            <w:pPr>
              <w:pStyle w:val="BodyTextIndent2"/>
              <w:ind w:firstLine="0"/>
              <w:jc w:val="center"/>
              <w:rPr>
                <w:rFonts w:ascii="Book Antiqua" w:hAnsi="Book Antiqua"/>
                <w:i/>
                <w:iCs/>
                <w:sz w:val="22"/>
                <w:lang w:val="sr-Cyrl-CS"/>
              </w:rPr>
            </w:pPr>
          </w:p>
        </w:tc>
      </w:tr>
    </w:tbl>
    <w:p w14:paraId="4C0AD891" w14:textId="77777777" w:rsidR="00A76D28" w:rsidRDefault="00A76D28">
      <w:pPr>
        <w:rPr>
          <w:rFonts w:ascii="Book Antiqua" w:hAnsi="Book Antiqua"/>
          <w:lang w:val="ru-RU"/>
        </w:rPr>
      </w:pPr>
    </w:p>
    <w:p w14:paraId="57230133" w14:textId="77777777" w:rsidR="00A76D28" w:rsidRDefault="00A76D28">
      <w:pPr>
        <w:pStyle w:val="BodyTextIndent2"/>
        <w:ind w:firstLine="0"/>
        <w:rPr>
          <w:rFonts w:ascii="Book Antiqua" w:hAnsi="Book Antiqua"/>
          <w:b/>
          <w:lang w:val="sr-Cyrl-CS"/>
        </w:rPr>
      </w:pPr>
    </w:p>
    <w:p w14:paraId="74F1E926" w14:textId="77777777" w:rsidR="00A76D28" w:rsidRDefault="00A76D28">
      <w:pPr>
        <w:pStyle w:val="BodyTextIndent2"/>
        <w:ind w:firstLine="0"/>
        <w:rPr>
          <w:rFonts w:ascii="Book Antiqua" w:hAnsi="Book Antiqua"/>
          <w:b/>
          <w:lang w:val="sr-Cyrl-CS"/>
        </w:rPr>
      </w:pPr>
    </w:p>
    <w:p w14:paraId="7F8A5F05" w14:textId="77777777" w:rsidR="00A76D28" w:rsidRDefault="00A76D28">
      <w:pPr>
        <w:pStyle w:val="BodyTextIndent2"/>
        <w:ind w:firstLine="0"/>
        <w:rPr>
          <w:rFonts w:ascii="Book Antiqua" w:hAnsi="Book Antiqua"/>
          <w:b/>
          <w:lang w:val="sr-Cyrl-CS"/>
        </w:rPr>
      </w:pPr>
    </w:p>
    <w:p w14:paraId="7A6C4BB5" w14:textId="77777777" w:rsidR="00A76D28" w:rsidRDefault="00A76D28">
      <w:pPr>
        <w:pStyle w:val="BodyTextIndent2"/>
        <w:ind w:firstLine="0"/>
        <w:rPr>
          <w:rFonts w:ascii="Book Antiqua" w:hAnsi="Book Antiqua"/>
          <w:b/>
          <w:lang w:val="sr-Cyrl-CS"/>
        </w:rPr>
      </w:pPr>
    </w:p>
    <w:p w14:paraId="27A15990" w14:textId="77777777" w:rsidR="00A76D28" w:rsidRDefault="00A76D28">
      <w:pPr>
        <w:pStyle w:val="BodyTextIndent2"/>
        <w:ind w:firstLine="0"/>
        <w:rPr>
          <w:rFonts w:ascii="Book Antiqua" w:hAnsi="Book Antiqua"/>
          <w:b/>
          <w:lang w:val="sr-Cyrl-CS"/>
        </w:rPr>
      </w:pPr>
    </w:p>
    <w:p w14:paraId="73F5B80F" w14:textId="77777777" w:rsidR="00A76D28" w:rsidRDefault="00A76D28">
      <w:pPr>
        <w:pStyle w:val="BodyTextIndent2"/>
        <w:ind w:firstLine="0"/>
        <w:rPr>
          <w:rFonts w:ascii="Book Antiqua" w:hAnsi="Book Antiqua"/>
          <w:b/>
          <w:lang w:val="sr-Cyrl-CS"/>
        </w:rPr>
      </w:pPr>
    </w:p>
    <w:p w14:paraId="34A313FB" w14:textId="77777777" w:rsidR="00A76D28" w:rsidRDefault="00A76D28">
      <w:pPr>
        <w:pStyle w:val="BodyTextIndent2"/>
        <w:ind w:firstLine="0"/>
        <w:rPr>
          <w:rFonts w:ascii="Book Antiqua" w:hAnsi="Book Antiqua"/>
          <w:b/>
          <w:lang w:val="sr-Cyrl-CS"/>
        </w:rPr>
      </w:pPr>
    </w:p>
    <w:p w14:paraId="6F4259D3" w14:textId="77777777" w:rsidR="00A76D28" w:rsidRDefault="00A76D28">
      <w:pPr>
        <w:pStyle w:val="BodyTextIndent2"/>
        <w:ind w:firstLine="0"/>
        <w:rPr>
          <w:rFonts w:ascii="Book Antiqua" w:hAnsi="Book Antiqua"/>
          <w:b/>
          <w:lang w:val="sr-Cyrl-CS"/>
        </w:rPr>
      </w:pPr>
    </w:p>
    <w:p w14:paraId="5F7CE518" w14:textId="77777777" w:rsidR="00A76D28" w:rsidRDefault="00A76D28">
      <w:pPr>
        <w:pStyle w:val="BodyTextIndent2"/>
        <w:ind w:firstLine="0"/>
        <w:rPr>
          <w:rFonts w:ascii="Book Antiqua" w:hAnsi="Book Antiqua"/>
          <w:b/>
          <w:lang w:val="sr-Cyrl-CS"/>
        </w:rPr>
      </w:pPr>
    </w:p>
    <w:p w14:paraId="556DA3DB" w14:textId="77777777" w:rsidR="00A76D28" w:rsidRDefault="00A76D28">
      <w:pPr>
        <w:pStyle w:val="BodyTextIndent2"/>
        <w:ind w:firstLine="0"/>
        <w:rPr>
          <w:rFonts w:ascii="Book Antiqua" w:hAnsi="Book Antiqua"/>
          <w:b/>
          <w:lang w:val="sr-Cyrl-CS"/>
        </w:rPr>
      </w:pPr>
    </w:p>
    <w:p w14:paraId="6A33F61A" w14:textId="77777777" w:rsidR="00A76D28" w:rsidRDefault="00A76D28">
      <w:pPr>
        <w:pStyle w:val="BodyTextIndent2"/>
        <w:ind w:firstLine="0"/>
        <w:rPr>
          <w:rFonts w:ascii="Book Antiqua" w:hAnsi="Book Antiqua"/>
          <w:b/>
          <w:lang w:val="sr-Cyrl-CS"/>
        </w:rPr>
      </w:pPr>
    </w:p>
    <w:p w14:paraId="667532B6" w14:textId="77777777" w:rsidR="00A76D28" w:rsidRDefault="00A76D28">
      <w:pPr>
        <w:pStyle w:val="BodyTextIndent2"/>
        <w:ind w:firstLine="0"/>
        <w:rPr>
          <w:rFonts w:ascii="Book Antiqua" w:hAnsi="Book Antiqua"/>
          <w:b/>
          <w:lang w:val="sr-Cyrl-CS"/>
        </w:rPr>
      </w:pPr>
    </w:p>
    <w:p w14:paraId="39276634" w14:textId="77777777" w:rsidR="00A76D28" w:rsidRDefault="00A76D28">
      <w:pPr>
        <w:pStyle w:val="BodyTextIndent2"/>
        <w:ind w:firstLine="0"/>
        <w:rPr>
          <w:rFonts w:ascii="Book Antiqua" w:hAnsi="Book Antiqua"/>
          <w:b/>
          <w:lang w:val="sr-Cyrl-CS"/>
        </w:rPr>
      </w:pPr>
    </w:p>
    <w:p w14:paraId="3788BCEC" w14:textId="77777777" w:rsidR="00A76D28" w:rsidRDefault="00A76D28">
      <w:pPr>
        <w:pStyle w:val="BodyTextIndent2"/>
        <w:ind w:firstLine="0"/>
        <w:rPr>
          <w:rFonts w:ascii="Book Antiqua" w:hAnsi="Book Antiqua"/>
          <w:b/>
          <w:lang w:val="sr-Cyrl-CS"/>
        </w:rPr>
      </w:pPr>
    </w:p>
    <w:p w14:paraId="13C47005" w14:textId="77777777" w:rsidR="00A76D28" w:rsidRDefault="00A76D28">
      <w:pPr>
        <w:pStyle w:val="BodyTextIndent2"/>
        <w:ind w:firstLine="0"/>
        <w:rPr>
          <w:rFonts w:ascii="Book Antiqua" w:hAnsi="Book Antiqua"/>
          <w:b/>
          <w:lang w:val="sr-Cyrl-CS"/>
        </w:rPr>
      </w:pPr>
    </w:p>
    <w:p w14:paraId="720A31D3" w14:textId="77777777" w:rsidR="00A76D28" w:rsidRDefault="00A76D28">
      <w:pPr>
        <w:pStyle w:val="BodyTextIndent2"/>
        <w:ind w:firstLine="0"/>
        <w:rPr>
          <w:rFonts w:ascii="Book Antiqua" w:hAnsi="Book Antiqua"/>
          <w:b/>
          <w:lang w:val="sr-Cyrl-CS"/>
        </w:rPr>
      </w:pPr>
    </w:p>
    <w:p w14:paraId="0C266CD5" w14:textId="77777777" w:rsidR="00A76D28" w:rsidRDefault="00A76D28">
      <w:pPr>
        <w:pStyle w:val="BodyTextIndent2"/>
        <w:ind w:firstLine="0"/>
        <w:rPr>
          <w:rFonts w:ascii="Book Antiqua" w:hAnsi="Book Antiqua"/>
          <w:b/>
          <w:lang w:val="sr-Cyrl-CS"/>
        </w:rPr>
      </w:pPr>
    </w:p>
    <w:p w14:paraId="3929E08D" w14:textId="77777777" w:rsidR="00A76D28" w:rsidRDefault="00A76D28">
      <w:pPr>
        <w:pStyle w:val="BodyTextIndent2"/>
        <w:ind w:firstLine="0"/>
        <w:rPr>
          <w:rFonts w:ascii="Book Antiqua" w:hAnsi="Book Antiqua"/>
          <w:b/>
          <w:lang w:val="sr-Cyrl-CS"/>
        </w:rPr>
      </w:pPr>
    </w:p>
    <w:p w14:paraId="16984B68" w14:textId="77777777" w:rsidR="00A76D28" w:rsidRDefault="00A76D28">
      <w:pPr>
        <w:pStyle w:val="BodyTextIndent2"/>
        <w:ind w:firstLine="0"/>
        <w:rPr>
          <w:rFonts w:ascii="Book Antiqua" w:hAnsi="Book Antiqua"/>
          <w:b/>
          <w:lang w:val="sr-Cyrl-CS"/>
        </w:rPr>
      </w:pPr>
    </w:p>
    <w:p w14:paraId="6B918183" w14:textId="77777777" w:rsidR="00A76D28" w:rsidRDefault="00A76D28">
      <w:pPr>
        <w:pStyle w:val="BodyTextIndent2"/>
        <w:ind w:firstLine="0"/>
        <w:rPr>
          <w:rFonts w:ascii="Book Antiqua" w:hAnsi="Book Antiqua"/>
          <w:b/>
          <w:lang w:val="sr-Cyrl-CS"/>
        </w:rPr>
      </w:pPr>
    </w:p>
    <w:p w14:paraId="4822694A" w14:textId="77777777" w:rsidR="00A76D28" w:rsidRDefault="00A76D28">
      <w:pPr>
        <w:pStyle w:val="BodyTextIndent2"/>
        <w:ind w:firstLine="0"/>
        <w:rPr>
          <w:rFonts w:ascii="Book Antiqua" w:hAnsi="Book Antiqua"/>
          <w:b/>
          <w:lang w:val="sr-Cyrl-CS"/>
        </w:rPr>
      </w:pPr>
    </w:p>
    <w:p w14:paraId="6B2E0888" w14:textId="77777777" w:rsidR="00A76D28" w:rsidRDefault="00A76D28">
      <w:pPr>
        <w:pStyle w:val="BodyTextIndent2"/>
        <w:ind w:firstLine="0"/>
        <w:rPr>
          <w:rFonts w:ascii="Book Antiqua" w:hAnsi="Book Antiqua"/>
          <w:b/>
          <w:lang w:val="sr-Cyrl-CS"/>
        </w:rPr>
      </w:pPr>
    </w:p>
    <w:p w14:paraId="600A42A3" w14:textId="77777777" w:rsidR="00A76D28" w:rsidRDefault="00A76D28">
      <w:pPr>
        <w:pStyle w:val="BodyTextIndent2"/>
        <w:ind w:firstLine="0"/>
        <w:rPr>
          <w:rFonts w:ascii="Book Antiqua" w:hAnsi="Book Antiqua"/>
          <w:b/>
          <w:lang w:val="sr-Cyrl-CS"/>
        </w:rPr>
      </w:pPr>
    </w:p>
    <w:p w14:paraId="04AB6386" w14:textId="77777777" w:rsidR="00A76D28" w:rsidRDefault="00A76D28">
      <w:pPr>
        <w:pStyle w:val="BodyTextIndent2"/>
        <w:ind w:firstLine="0"/>
        <w:rPr>
          <w:rFonts w:ascii="Book Antiqua" w:hAnsi="Book Antiqua"/>
          <w:b/>
          <w:lang w:val="sr-Cyrl-CS"/>
        </w:rPr>
      </w:pPr>
    </w:p>
    <w:p w14:paraId="3E15CC45" w14:textId="77777777" w:rsidR="00A76D28" w:rsidRDefault="00A76D28">
      <w:pPr>
        <w:pStyle w:val="BodyTextIndent2"/>
        <w:ind w:firstLine="0"/>
        <w:rPr>
          <w:rFonts w:ascii="Book Antiqua" w:hAnsi="Book Antiqua"/>
          <w:b/>
          <w:lang w:val="sr-Cyrl-CS"/>
        </w:rPr>
      </w:pPr>
    </w:p>
    <w:p w14:paraId="654A3C92" w14:textId="77777777" w:rsidR="00A76D28" w:rsidRDefault="00A76D28">
      <w:pPr>
        <w:pStyle w:val="BodyTextIndent2"/>
        <w:ind w:firstLine="0"/>
        <w:rPr>
          <w:rFonts w:ascii="Book Antiqua" w:hAnsi="Book Antiqua"/>
          <w:b/>
          <w:lang w:val="sr-Cyrl-CS"/>
        </w:rPr>
      </w:pPr>
    </w:p>
    <w:p w14:paraId="6C028E25" w14:textId="77777777" w:rsidR="00A76D28" w:rsidRDefault="00A76D28">
      <w:pPr>
        <w:pStyle w:val="BodyTextIndent2"/>
        <w:ind w:firstLine="0"/>
        <w:rPr>
          <w:rFonts w:ascii="Book Antiqua" w:hAnsi="Book Antiqua"/>
          <w:b/>
          <w:lang w:val="sr-Cyrl-CS"/>
        </w:rPr>
      </w:pPr>
    </w:p>
    <w:p w14:paraId="39140ADE" w14:textId="77777777" w:rsidR="00A76D28" w:rsidRDefault="00A76D28">
      <w:pPr>
        <w:pStyle w:val="BodyTextIndent2"/>
        <w:ind w:firstLine="0"/>
        <w:rPr>
          <w:rFonts w:ascii="Book Antiqua" w:hAnsi="Book Antiqua"/>
          <w:b/>
          <w:lang w:val="sr-Cyrl-CS"/>
        </w:rPr>
      </w:pPr>
    </w:p>
    <w:p w14:paraId="50F1B001" w14:textId="77777777" w:rsidR="004C13CF" w:rsidRDefault="004C13CF">
      <w:pPr>
        <w:pStyle w:val="BodyTextIndent2"/>
        <w:ind w:firstLine="0"/>
        <w:rPr>
          <w:rFonts w:ascii="Book Antiqua" w:hAnsi="Book Antiqua"/>
          <w:b/>
          <w:lang w:val="sr-Cyrl-CS"/>
        </w:rPr>
      </w:pPr>
    </w:p>
    <w:p w14:paraId="62F9E988" w14:textId="77777777" w:rsidR="004C13CF" w:rsidRDefault="004C13CF">
      <w:pPr>
        <w:pStyle w:val="BodyTextIndent2"/>
        <w:ind w:firstLine="0"/>
        <w:rPr>
          <w:rFonts w:ascii="Book Antiqua" w:hAnsi="Book Antiqua"/>
          <w:b/>
          <w:lang w:val="sr-Cyrl-CS"/>
        </w:rPr>
      </w:pPr>
    </w:p>
    <w:p w14:paraId="2880F813" w14:textId="77777777" w:rsidR="004C13CF" w:rsidRDefault="004C13CF">
      <w:pPr>
        <w:pStyle w:val="BodyTextIndent2"/>
        <w:ind w:firstLine="0"/>
        <w:rPr>
          <w:rFonts w:ascii="Book Antiqua" w:hAnsi="Book Antiqua"/>
          <w:b/>
          <w:lang w:val="sr-Cyrl-CS"/>
        </w:rPr>
      </w:pPr>
    </w:p>
    <w:p w14:paraId="76B9B96E" w14:textId="77777777" w:rsidR="004C13CF" w:rsidRDefault="004C13CF">
      <w:pPr>
        <w:pStyle w:val="BodyTextIndent2"/>
        <w:ind w:firstLine="0"/>
        <w:rPr>
          <w:rFonts w:ascii="Book Antiqua" w:hAnsi="Book Antiqua"/>
          <w:b/>
          <w:lang w:val="sr-Cyrl-CS"/>
        </w:rPr>
      </w:pPr>
    </w:p>
    <w:p w14:paraId="4E0BAA92" w14:textId="77777777" w:rsidR="004C13CF" w:rsidRDefault="004C13CF">
      <w:pPr>
        <w:pStyle w:val="BodyTextIndent2"/>
        <w:ind w:firstLine="0"/>
        <w:rPr>
          <w:rFonts w:ascii="Book Antiqua" w:hAnsi="Book Antiqua"/>
          <w:b/>
          <w:lang w:val="sr-Cyrl-CS"/>
        </w:rPr>
      </w:pPr>
    </w:p>
    <w:p w14:paraId="309B7563" w14:textId="77777777" w:rsidR="00A76D28" w:rsidRDefault="00A76D28">
      <w:pPr>
        <w:pStyle w:val="BodyTextIndent2"/>
        <w:ind w:firstLine="0"/>
        <w:rPr>
          <w:rFonts w:ascii="Book Antiqua" w:hAnsi="Book Antiqua"/>
          <w:b/>
          <w:lang w:val="sr-Cyrl-CS"/>
        </w:rPr>
      </w:pPr>
    </w:p>
    <w:p w14:paraId="56F32257" w14:textId="77777777" w:rsidR="00A76D28" w:rsidRDefault="0077121B">
      <w:pPr>
        <w:pStyle w:val="BodyTextIndent2"/>
        <w:ind w:firstLine="0"/>
        <w:rPr>
          <w:rFonts w:ascii="Book Antiqua" w:hAnsi="Book Antiqua"/>
          <w:b/>
          <w:lang w:val="sr-Cyrl-CS"/>
        </w:rPr>
      </w:pPr>
      <w:r>
        <w:rPr>
          <w:rFonts w:ascii="Book Antiqua" w:hAnsi="Book Antiqua"/>
          <w:b/>
          <w:lang w:val="sr-Cyrl-CS"/>
        </w:rPr>
        <w:lastRenderedPageBreak/>
        <w:t>С т а р и ј и   р а з р е д и</w:t>
      </w:r>
    </w:p>
    <w:p w14:paraId="48795978" w14:textId="77777777" w:rsidR="00A76D28" w:rsidRDefault="00A76D28">
      <w:pPr>
        <w:pStyle w:val="BodyTextIndent2"/>
        <w:ind w:firstLine="0"/>
        <w:rPr>
          <w:rFonts w:ascii="Book Antiqua" w:hAnsi="Book Antiqua"/>
          <w:b/>
          <w:lang w:val="ru-RU"/>
        </w:rPr>
      </w:pPr>
    </w:p>
    <w:p w14:paraId="726A1FB7" w14:textId="77777777" w:rsidR="004C13CF" w:rsidRDefault="004C13CF">
      <w:pPr>
        <w:pStyle w:val="BodyTextIndent2"/>
        <w:ind w:firstLine="0"/>
        <w:rPr>
          <w:rFonts w:ascii="Book Antiqua" w:hAnsi="Book Antiqua"/>
          <w:b/>
          <w:lang w:val="ru-RU"/>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5539"/>
        <w:gridCol w:w="3330"/>
      </w:tblGrid>
      <w:tr w:rsidR="00A76D28" w14:paraId="67E49850" w14:textId="77777777">
        <w:trPr>
          <w:trHeight w:val="432"/>
        </w:trPr>
        <w:tc>
          <w:tcPr>
            <w:tcW w:w="959" w:type="dxa"/>
            <w:tcBorders>
              <w:top w:val="thinThickSmallGap" w:sz="24" w:space="0" w:color="auto"/>
              <w:bottom w:val="thickThinSmallGap" w:sz="24" w:space="0" w:color="auto"/>
              <w:right w:val="single" w:sz="12" w:space="0" w:color="auto"/>
            </w:tcBorders>
            <w:shd w:val="clear" w:color="auto" w:fill="CCCCCC"/>
            <w:vAlign w:val="center"/>
          </w:tcPr>
          <w:p w14:paraId="6C4FA87D"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539"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46FFAABC"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330" w:type="dxa"/>
            <w:tcBorders>
              <w:top w:val="thinThickSmallGap" w:sz="24" w:space="0" w:color="auto"/>
              <w:left w:val="single" w:sz="12" w:space="0" w:color="auto"/>
              <w:bottom w:val="thickThinSmallGap" w:sz="24" w:space="0" w:color="auto"/>
            </w:tcBorders>
            <w:shd w:val="clear" w:color="auto" w:fill="CCCCCC"/>
            <w:vAlign w:val="center"/>
          </w:tcPr>
          <w:p w14:paraId="5945DAB8"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308929F8" w14:textId="77777777">
        <w:trPr>
          <w:cantSplit/>
          <w:trHeight w:val="540"/>
        </w:trPr>
        <w:tc>
          <w:tcPr>
            <w:tcW w:w="959" w:type="dxa"/>
            <w:vMerge w:val="restart"/>
            <w:tcBorders>
              <w:top w:val="nil"/>
              <w:bottom w:val="nil"/>
              <w:right w:val="single" w:sz="12" w:space="0" w:color="auto"/>
            </w:tcBorders>
            <w:textDirection w:val="btLr"/>
            <w:vAlign w:val="center"/>
          </w:tcPr>
          <w:p w14:paraId="47B41C3D"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5539" w:type="dxa"/>
            <w:tcBorders>
              <w:top w:val="single" w:sz="6" w:space="0" w:color="auto"/>
              <w:left w:val="single" w:sz="12" w:space="0" w:color="auto"/>
              <w:bottom w:val="nil"/>
              <w:right w:val="single" w:sz="12" w:space="0" w:color="auto"/>
            </w:tcBorders>
            <w:vAlign w:val="center"/>
          </w:tcPr>
          <w:p w14:paraId="63AC2E91"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Усвајање плана рада Одељењског већа, Одељењске заједни</w:t>
            </w:r>
            <w:r w:rsidR="00196BD4">
              <w:rPr>
                <w:rFonts w:ascii="Book Antiqua" w:hAnsi="Book Antiqua"/>
                <w:sz w:val="22"/>
                <w:lang w:val="sr-Cyrl-CS"/>
              </w:rPr>
              <w:t>це и Одељењског старешине (до 15</w:t>
            </w:r>
            <w:r>
              <w:rPr>
                <w:rFonts w:ascii="Book Antiqua" w:hAnsi="Book Antiqua"/>
                <w:sz w:val="22"/>
                <w:lang w:val="sr-Cyrl-CS"/>
              </w:rPr>
              <w:t>. 9. )</w:t>
            </w:r>
          </w:p>
        </w:tc>
        <w:tc>
          <w:tcPr>
            <w:tcW w:w="3330" w:type="dxa"/>
            <w:vMerge w:val="restart"/>
            <w:tcBorders>
              <w:top w:val="single" w:sz="6" w:space="0" w:color="auto"/>
              <w:left w:val="single" w:sz="12" w:space="0" w:color="auto"/>
            </w:tcBorders>
            <w:vAlign w:val="center"/>
          </w:tcPr>
          <w:p w14:paraId="5F836BC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4FCAC234"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Чланови</w:t>
            </w:r>
          </w:p>
        </w:tc>
      </w:tr>
      <w:tr w:rsidR="00A76D28" w14:paraId="0AC1D3B8" w14:textId="77777777">
        <w:trPr>
          <w:cantSplit/>
          <w:trHeight w:val="703"/>
        </w:trPr>
        <w:tc>
          <w:tcPr>
            <w:tcW w:w="959" w:type="dxa"/>
            <w:vMerge/>
            <w:tcBorders>
              <w:top w:val="nil"/>
              <w:bottom w:val="nil"/>
              <w:right w:val="single" w:sz="12" w:space="0" w:color="auto"/>
            </w:tcBorders>
            <w:textDirection w:val="btLr"/>
            <w:vAlign w:val="center"/>
          </w:tcPr>
          <w:p w14:paraId="191BEA36" w14:textId="77777777" w:rsidR="00A76D28" w:rsidRDefault="00A76D28">
            <w:pPr>
              <w:pStyle w:val="BodyTextIndent2"/>
              <w:ind w:left="113" w:right="113" w:firstLine="0"/>
              <w:jc w:val="center"/>
              <w:rPr>
                <w:rFonts w:ascii="Book Antiqua" w:hAnsi="Book Antiqua"/>
                <w:b/>
                <w:sz w:val="22"/>
              </w:rPr>
            </w:pPr>
          </w:p>
        </w:tc>
        <w:tc>
          <w:tcPr>
            <w:tcW w:w="5539" w:type="dxa"/>
            <w:tcBorders>
              <w:top w:val="single" w:sz="6" w:space="0" w:color="auto"/>
              <w:left w:val="single" w:sz="12" w:space="0" w:color="auto"/>
              <w:bottom w:val="nil"/>
              <w:right w:val="single" w:sz="12" w:space="0" w:color="auto"/>
            </w:tcBorders>
            <w:vAlign w:val="center"/>
          </w:tcPr>
          <w:p w14:paraId="5EF4C84C" w14:textId="77777777" w:rsidR="00A76D28" w:rsidRDefault="0077121B">
            <w:pPr>
              <w:pStyle w:val="BodyTextIndent2"/>
              <w:numPr>
                <w:ilvl w:val="0"/>
                <w:numId w:val="82"/>
              </w:numPr>
              <w:jc w:val="left"/>
              <w:rPr>
                <w:rFonts w:ascii="Book Antiqua" w:hAnsi="Book Antiqua"/>
                <w:sz w:val="22"/>
              </w:rPr>
            </w:pPr>
            <w:r>
              <w:rPr>
                <w:rFonts w:ascii="Book Antiqua" w:hAnsi="Book Antiqua"/>
                <w:sz w:val="22"/>
                <w:lang w:val="sr-Cyrl-CS"/>
              </w:rPr>
              <w:t>Распоред писмених задатака, писмених вежби и контролних задатака до (14. 9. )</w:t>
            </w:r>
          </w:p>
        </w:tc>
        <w:tc>
          <w:tcPr>
            <w:tcW w:w="3330" w:type="dxa"/>
            <w:vMerge/>
            <w:tcBorders>
              <w:left w:val="single" w:sz="12" w:space="0" w:color="auto"/>
              <w:bottom w:val="nil"/>
            </w:tcBorders>
            <w:vAlign w:val="center"/>
          </w:tcPr>
          <w:p w14:paraId="6FB4EBAA" w14:textId="77777777" w:rsidR="00A76D28" w:rsidRDefault="00A76D28">
            <w:pPr>
              <w:pStyle w:val="BodyTextIndent2"/>
              <w:ind w:firstLine="0"/>
              <w:jc w:val="center"/>
              <w:rPr>
                <w:rFonts w:ascii="Book Antiqua" w:hAnsi="Book Antiqua"/>
                <w:i/>
                <w:iCs/>
                <w:sz w:val="22"/>
              </w:rPr>
            </w:pPr>
          </w:p>
        </w:tc>
      </w:tr>
      <w:tr w:rsidR="00A76D28" w14:paraId="43F2D5FB" w14:textId="77777777">
        <w:trPr>
          <w:cantSplit/>
          <w:trHeight w:val="793"/>
        </w:trPr>
        <w:tc>
          <w:tcPr>
            <w:tcW w:w="959" w:type="dxa"/>
            <w:vMerge/>
            <w:tcBorders>
              <w:top w:val="nil"/>
              <w:bottom w:val="nil"/>
              <w:right w:val="single" w:sz="12" w:space="0" w:color="auto"/>
            </w:tcBorders>
            <w:textDirection w:val="btLr"/>
            <w:vAlign w:val="center"/>
          </w:tcPr>
          <w:p w14:paraId="48E3F02B" w14:textId="77777777" w:rsidR="00A76D28" w:rsidRDefault="00A76D28">
            <w:pPr>
              <w:pStyle w:val="BodyTextIndent2"/>
              <w:ind w:left="113" w:right="113" w:firstLine="0"/>
              <w:jc w:val="center"/>
              <w:rPr>
                <w:rFonts w:ascii="Book Antiqua" w:hAnsi="Book Antiqua"/>
                <w:b/>
                <w:sz w:val="22"/>
              </w:rPr>
            </w:pPr>
          </w:p>
        </w:tc>
        <w:tc>
          <w:tcPr>
            <w:tcW w:w="5539" w:type="dxa"/>
            <w:tcBorders>
              <w:top w:val="single" w:sz="6" w:space="0" w:color="auto"/>
              <w:left w:val="single" w:sz="12" w:space="0" w:color="auto"/>
              <w:bottom w:val="nil"/>
              <w:right w:val="single" w:sz="12" w:space="0" w:color="auto"/>
            </w:tcBorders>
            <w:vAlign w:val="center"/>
          </w:tcPr>
          <w:p w14:paraId="6B816F8B"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Распоред допунске наставе за ученике који отежано савладавају наставно градиво</w:t>
            </w:r>
          </w:p>
        </w:tc>
        <w:tc>
          <w:tcPr>
            <w:tcW w:w="3330" w:type="dxa"/>
            <w:vMerge w:val="restart"/>
            <w:tcBorders>
              <w:top w:val="single" w:sz="6" w:space="0" w:color="auto"/>
              <w:left w:val="single" w:sz="12" w:space="0" w:color="auto"/>
            </w:tcBorders>
            <w:vAlign w:val="center"/>
          </w:tcPr>
          <w:p w14:paraId="5FA1241A"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Чланови</w:t>
            </w:r>
          </w:p>
        </w:tc>
      </w:tr>
      <w:tr w:rsidR="00A76D28" w14:paraId="20D37595" w14:textId="77777777">
        <w:trPr>
          <w:cantSplit/>
          <w:trHeight w:val="433"/>
        </w:trPr>
        <w:tc>
          <w:tcPr>
            <w:tcW w:w="959" w:type="dxa"/>
            <w:vMerge/>
            <w:tcBorders>
              <w:top w:val="nil"/>
              <w:bottom w:val="nil"/>
              <w:right w:val="single" w:sz="12" w:space="0" w:color="auto"/>
            </w:tcBorders>
            <w:textDirection w:val="btLr"/>
            <w:vAlign w:val="center"/>
          </w:tcPr>
          <w:p w14:paraId="5607E489" w14:textId="77777777" w:rsidR="00A76D28" w:rsidRDefault="00A76D28">
            <w:pPr>
              <w:pStyle w:val="BodyTextIndent2"/>
              <w:ind w:left="113" w:right="113" w:firstLine="0"/>
              <w:jc w:val="center"/>
              <w:rPr>
                <w:rFonts w:ascii="Book Antiqua" w:hAnsi="Book Antiqua"/>
                <w:b/>
                <w:sz w:val="22"/>
              </w:rPr>
            </w:pPr>
          </w:p>
        </w:tc>
        <w:tc>
          <w:tcPr>
            <w:tcW w:w="5539" w:type="dxa"/>
            <w:tcBorders>
              <w:top w:val="single" w:sz="6" w:space="0" w:color="auto"/>
              <w:left w:val="single" w:sz="12" w:space="0" w:color="auto"/>
              <w:bottom w:val="nil"/>
              <w:right w:val="single" w:sz="12" w:space="0" w:color="auto"/>
            </w:tcBorders>
            <w:vAlign w:val="center"/>
          </w:tcPr>
          <w:p w14:paraId="07D73A42" w14:textId="77777777" w:rsidR="00A76D28" w:rsidRDefault="0077121B">
            <w:pPr>
              <w:pStyle w:val="BodyTextIndent2"/>
              <w:numPr>
                <w:ilvl w:val="0"/>
                <w:numId w:val="82"/>
              </w:numPr>
              <w:jc w:val="left"/>
              <w:rPr>
                <w:rFonts w:ascii="Book Antiqua" w:hAnsi="Book Antiqua"/>
                <w:sz w:val="22"/>
              </w:rPr>
            </w:pPr>
            <w:r>
              <w:rPr>
                <w:rFonts w:ascii="Book Antiqua" w:hAnsi="Book Antiqua"/>
                <w:sz w:val="22"/>
                <w:lang w:val="sr-Cyrl-CS"/>
              </w:rPr>
              <w:t>Распоред рада додатне наставе</w:t>
            </w:r>
          </w:p>
        </w:tc>
        <w:tc>
          <w:tcPr>
            <w:tcW w:w="3330" w:type="dxa"/>
            <w:vMerge/>
            <w:tcBorders>
              <w:left w:val="single" w:sz="12" w:space="0" w:color="auto"/>
              <w:bottom w:val="nil"/>
            </w:tcBorders>
            <w:vAlign w:val="center"/>
          </w:tcPr>
          <w:p w14:paraId="66E2AB53" w14:textId="77777777" w:rsidR="00A76D28" w:rsidRDefault="00A76D28">
            <w:pPr>
              <w:pStyle w:val="BodyTextIndent2"/>
              <w:ind w:firstLine="0"/>
              <w:jc w:val="center"/>
              <w:rPr>
                <w:rFonts w:ascii="Book Antiqua" w:hAnsi="Book Antiqua"/>
                <w:i/>
                <w:iCs/>
                <w:sz w:val="22"/>
              </w:rPr>
            </w:pPr>
          </w:p>
        </w:tc>
      </w:tr>
      <w:tr w:rsidR="00A76D28" w14:paraId="447B6DED" w14:textId="77777777">
        <w:trPr>
          <w:cantSplit/>
          <w:trHeight w:val="540"/>
        </w:trPr>
        <w:tc>
          <w:tcPr>
            <w:tcW w:w="959" w:type="dxa"/>
            <w:vMerge/>
            <w:tcBorders>
              <w:top w:val="nil"/>
              <w:bottom w:val="single" w:sz="12" w:space="0" w:color="auto"/>
              <w:right w:val="single" w:sz="12" w:space="0" w:color="auto"/>
            </w:tcBorders>
            <w:textDirection w:val="btLr"/>
            <w:vAlign w:val="center"/>
          </w:tcPr>
          <w:p w14:paraId="6B529437" w14:textId="77777777" w:rsidR="00A76D28" w:rsidRDefault="00A76D28">
            <w:pPr>
              <w:pStyle w:val="BodyTextIndent2"/>
              <w:ind w:left="113" w:right="113" w:firstLine="0"/>
              <w:jc w:val="center"/>
              <w:rPr>
                <w:rFonts w:ascii="Book Antiqua" w:hAnsi="Book Antiqua"/>
                <w:b/>
                <w:sz w:val="22"/>
                <w:lang w:val="ru-RU"/>
              </w:rPr>
            </w:pPr>
          </w:p>
        </w:tc>
        <w:tc>
          <w:tcPr>
            <w:tcW w:w="5539" w:type="dxa"/>
            <w:tcBorders>
              <w:top w:val="single" w:sz="6" w:space="0" w:color="auto"/>
              <w:left w:val="single" w:sz="12" w:space="0" w:color="auto"/>
              <w:bottom w:val="single" w:sz="12" w:space="0" w:color="auto"/>
              <w:right w:val="single" w:sz="12" w:space="0" w:color="auto"/>
            </w:tcBorders>
            <w:vAlign w:val="center"/>
          </w:tcPr>
          <w:p w14:paraId="5A0CFFEF"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Идентификација ученика за додатну и допунску наставу</w:t>
            </w:r>
          </w:p>
        </w:tc>
        <w:tc>
          <w:tcPr>
            <w:tcW w:w="3330" w:type="dxa"/>
            <w:tcBorders>
              <w:top w:val="single" w:sz="6" w:space="0" w:color="auto"/>
              <w:left w:val="single" w:sz="12" w:space="0" w:color="auto"/>
              <w:bottom w:val="single" w:sz="12" w:space="0" w:color="auto"/>
            </w:tcBorders>
            <w:vAlign w:val="center"/>
          </w:tcPr>
          <w:p w14:paraId="3FC35AB3"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Чланови</w:t>
            </w:r>
          </w:p>
        </w:tc>
      </w:tr>
      <w:tr w:rsidR="00A76D28" w14:paraId="0E6C58BA" w14:textId="77777777">
        <w:trPr>
          <w:cantSplit/>
          <w:trHeight w:val="615"/>
        </w:trPr>
        <w:tc>
          <w:tcPr>
            <w:tcW w:w="959" w:type="dxa"/>
            <w:vMerge w:val="restart"/>
            <w:tcBorders>
              <w:top w:val="single" w:sz="12" w:space="0" w:color="auto"/>
              <w:bottom w:val="nil"/>
              <w:right w:val="single" w:sz="12" w:space="0" w:color="auto"/>
            </w:tcBorders>
            <w:textDirection w:val="btLr"/>
            <w:vAlign w:val="center"/>
          </w:tcPr>
          <w:p w14:paraId="4E350253"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5539" w:type="dxa"/>
            <w:tcBorders>
              <w:top w:val="single" w:sz="12" w:space="0" w:color="auto"/>
              <w:left w:val="single" w:sz="12" w:space="0" w:color="auto"/>
              <w:bottom w:val="single" w:sz="8" w:space="0" w:color="auto"/>
              <w:right w:val="single" w:sz="12" w:space="0" w:color="auto"/>
            </w:tcBorders>
            <w:vAlign w:val="center"/>
          </w:tcPr>
          <w:p w14:paraId="62A71333"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 xml:space="preserve">Успех и владање ученика на </w:t>
            </w:r>
            <w:r>
              <w:rPr>
                <w:rFonts w:ascii="Book Antiqua" w:hAnsi="Book Antiqua"/>
                <w:sz w:val="22"/>
              </w:rPr>
              <w:t>I</w:t>
            </w:r>
            <w:r>
              <w:rPr>
                <w:rFonts w:ascii="Book Antiqua" w:hAnsi="Book Antiqua"/>
                <w:sz w:val="22"/>
                <w:lang w:val="sr-Cyrl-CS"/>
              </w:rPr>
              <w:t xml:space="preserve"> тромесечју</w:t>
            </w:r>
          </w:p>
        </w:tc>
        <w:tc>
          <w:tcPr>
            <w:tcW w:w="3330" w:type="dxa"/>
            <w:tcBorders>
              <w:top w:val="single" w:sz="12" w:space="0" w:color="auto"/>
              <w:left w:val="single" w:sz="12" w:space="0" w:color="auto"/>
              <w:bottom w:val="single" w:sz="8" w:space="0" w:color="auto"/>
            </w:tcBorders>
            <w:vAlign w:val="center"/>
          </w:tcPr>
          <w:p w14:paraId="3E987EB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7B412D1B"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Чланови</w:t>
            </w:r>
          </w:p>
        </w:tc>
      </w:tr>
      <w:tr w:rsidR="00A76D28" w14:paraId="319F12A7" w14:textId="77777777">
        <w:trPr>
          <w:cantSplit/>
          <w:trHeight w:val="760"/>
        </w:trPr>
        <w:tc>
          <w:tcPr>
            <w:tcW w:w="959" w:type="dxa"/>
            <w:vMerge/>
            <w:tcBorders>
              <w:top w:val="nil"/>
              <w:bottom w:val="single" w:sz="12" w:space="0" w:color="auto"/>
              <w:right w:val="single" w:sz="12" w:space="0" w:color="auto"/>
            </w:tcBorders>
            <w:vAlign w:val="center"/>
          </w:tcPr>
          <w:p w14:paraId="6D948B0B" w14:textId="77777777" w:rsidR="00A76D28" w:rsidRDefault="00A76D28">
            <w:pPr>
              <w:pStyle w:val="BodyTextIndent2"/>
              <w:ind w:firstLine="0"/>
              <w:jc w:val="center"/>
              <w:rPr>
                <w:rFonts w:ascii="Book Antiqua" w:hAnsi="Book Antiqua"/>
                <w:b/>
                <w:sz w:val="22"/>
              </w:rPr>
            </w:pPr>
          </w:p>
        </w:tc>
        <w:tc>
          <w:tcPr>
            <w:tcW w:w="5539" w:type="dxa"/>
            <w:tcBorders>
              <w:top w:val="single" w:sz="8" w:space="0" w:color="auto"/>
              <w:left w:val="single" w:sz="12" w:space="0" w:color="auto"/>
              <w:bottom w:val="single" w:sz="8" w:space="0" w:color="auto"/>
              <w:right w:val="single" w:sz="12" w:space="0" w:color="auto"/>
            </w:tcBorders>
            <w:vAlign w:val="center"/>
          </w:tcPr>
          <w:p w14:paraId="76A71D07"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Упознавање чланова већа са условима живота ученика петог разреда</w:t>
            </w:r>
          </w:p>
        </w:tc>
        <w:tc>
          <w:tcPr>
            <w:tcW w:w="3330" w:type="dxa"/>
            <w:tcBorders>
              <w:top w:val="single" w:sz="8" w:space="0" w:color="auto"/>
              <w:left w:val="single" w:sz="12" w:space="0" w:color="auto"/>
              <w:bottom w:val="single" w:sz="8" w:space="0" w:color="auto"/>
            </w:tcBorders>
            <w:vAlign w:val="center"/>
          </w:tcPr>
          <w:p w14:paraId="0411957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3775A693" w14:textId="77777777">
        <w:trPr>
          <w:cantSplit/>
          <w:trHeight w:val="615"/>
        </w:trPr>
        <w:tc>
          <w:tcPr>
            <w:tcW w:w="959" w:type="dxa"/>
            <w:vMerge/>
            <w:tcBorders>
              <w:top w:val="nil"/>
              <w:bottom w:val="single" w:sz="12" w:space="0" w:color="auto"/>
              <w:right w:val="single" w:sz="12" w:space="0" w:color="auto"/>
            </w:tcBorders>
            <w:vAlign w:val="center"/>
          </w:tcPr>
          <w:p w14:paraId="3E9B5B26" w14:textId="77777777" w:rsidR="00A76D28" w:rsidRDefault="00A76D28">
            <w:pPr>
              <w:pStyle w:val="BodyTextIndent2"/>
              <w:ind w:firstLine="0"/>
              <w:jc w:val="center"/>
              <w:rPr>
                <w:rFonts w:ascii="Book Antiqua" w:hAnsi="Book Antiqua"/>
                <w:b/>
                <w:sz w:val="22"/>
              </w:rPr>
            </w:pPr>
          </w:p>
        </w:tc>
        <w:tc>
          <w:tcPr>
            <w:tcW w:w="5539" w:type="dxa"/>
            <w:tcBorders>
              <w:top w:val="single" w:sz="8" w:space="0" w:color="auto"/>
              <w:left w:val="single" w:sz="12" w:space="0" w:color="auto"/>
              <w:bottom w:val="single" w:sz="8" w:space="0" w:color="auto"/>
              <w:right w:val="single" w:sz="12" w:space="0" w:color="auto"/>
            </w:tcBorders>
            <w:vAlign w:val="center"/>
          </w:tcPr>
          <w:p w14:paraId="69048968"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Реализација плана и програма васпитно – разовног ада на првом тромесечју</w:t>
            </w:r>
          </w:p>
        </w:tc>
        <w:tc>
          <w:tcPr>
            <w:tcW w:w="3330" w:type="dxa"/>
            <w:vMerge w:val="restart"/>
            <w:tcBorders>
              <w:top w:val="single" w:sz="8" w:space="0" w:color="auto"/>
              <w:left w:val="single" w:sz="12" w:space="0" w:color="auto"/>
            </w:tcBorders>
            <w:vAlign w:val="center"/>
          </w:tcPr>
          <w:p w14:paraId="6E185B5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tc>
      </w:tr>
      <w:tr w:rsidR="00A76D28" w14:paraId="6D4CDF09" w14:textId="77777777">
        <w:trPr>
          <w:cantSplit/>
          <w:trHeight w:val="615"/>
        </w:trPr>
        <w:tc>
          <w:tcPr>
            <w:tcW w:w="959" w:type="dxa"/>
            <w:vMerge/>
            <w:tcBorders>
              <w:top w:val="nil"/>
              <w:bottom w:val="thickThinSmallGap" w:sz="24" w:space="0" w:color="auto"/>
              <w:right w:val="single" w:sz="12" w:space="0" w:color="auto"/>
            </w:tcBorders>
            <w:vAlign w:val="center"/>
          </w:tcPr>
          <w:p w14:paraId="37841A43" w14:textId="77777777" w:rsidR="00A76D28" w:rsidRDefault="00A76D28">
            <w:pPr>
              <w:pStyle w:val="BodyTextIndent2"/>
              <w:ind w:firstLine="0"/>
              <w:jc w:val="center"/>
              <w:rPr>
                <w:rFonts w:ascii="Book Antiqua" w:hAnsi="Book Antiqua"/>
                <w:b/>
                <w:sz w:val="22"/>
              </w:rPr>
            </w:pPr>
          </w:p>
        </w:tc>
        <w:tc>
          <w:tcPr>
            <w:tcW w:w="5539" w:type="dxa"/>
            <w:tcBorders>
              <w:top w:val="single" w:sz="8" w:space="0" w:color="auto"/>
              <w:left w:val="single" w:sz="12" w:space="0" w:color="auto"/>
              <w:bottom w:val="thickThinSmallGap" w:sz="24" w:space="0" w:color="auto"/>
              <w:right w:val="single" w:sz="12" w:space="0" w:color="auto"/>
            </w:tcBorders>
            <w:vAlign w:val="center"/>
          </w:tcPr>
          <w:p w14:paraId="61F05368" w14:textId="77777777" w:rsidR="00A76D28" w:rsidRDefault="0077121B">
            <w:pPr>
              <w:pStyle w:val="BodyTextIndent2"/>
              <w:numPr>
                <w:ilvl w:val="0"/>
                <w:numId w:val="82"/>
              </w:numPr>
              <w:jc w:val="left"/>
              <w:rPr>
                <w:rFonts w:ascii="Book Antiqua" w:hAnsi="Book Antiqua"/>
                <w:sz w:val="22"/>
              </w:rPr>
            </w:pPr>
            <w:r>
              <w:rPr>
                <w:rFonts w:ascii="Book Antiqua" w:hAnsi="Book Antiqua"/>
                <w:sz w:val="22"/>
                <w:lang w:val="sr-Cyrl-CS"/>
              </w:rPr>
              <w:t>Мере за побољшање успеха</w:t>
            </w:r>
          </w:p>
        </w:tc>
        <w:tc>
          <w:tcPr>
            <w:tcW w:w="3330" w:type="dxa"/>
            <w:vMerge/>
            <w:tcBorders>
              <w:left w:val="single" w:sz="12" w:space="0" w:color="auto"/>
              <w:bottom w:val="thickThinSmallGap" w:sz="24" w:space="0" w:color="auto"/>
            </w:tcBorders>
            <w:vAlign w:val="center"/>
          </w:tcPr>
          <w:p w14:paraId="5BBC992B" w14:textId="77777777" w:rsidR="00A76D28" w:rsidRDefault="00A76D28">
            <w:pPr>
              <w:pStyle w:val="BodyTextIndent2"/>
              <w:ind w:firstLine="0"/>
              <w:jc w:val="center"/>
              <w:rPr>
                <w:rFonts w:ascii="Book Antiqua" w:hAnsi="Book Antiqua"/>
                <w:i/>
                <w:iCs/>
                <w:sz w:val="22"/>
              </w:rPr>
            </w:pPr>
          </w:p>
        </w:tc>
      </w:tr>
    </w:tbl>
    <w:p w14:paraId="391542FF" w14:textId="77777777" w:rsidR="00A76D28" w:rsidRDefault="00A76D28">
      <w:pPr>
        <w:pStyle w:val="BodyTextIndent2"/>
        <w:ind w:firstLine="0"/>
        <w:rPr>
          <w:rFonts w:ascii="Book Antiqua" w:hAnsi="Book Antiqua"/>
          <w:b/>
          <w:lang w:val="sr-Cyrl-CS"/>
        </w:rPr>
      </w:pPr>
    </w:p>
    <w:p w14:paraId="7FB80BAC" w14:textId="77777777" w:rsidR="00A76D28" w:rsidRDefault="00A76D28">
      <w:pPr>
        <w:pStyle w:val="BodyTextIndent2"/>
        <w:ind w:firstLine="0"/>
        <w:rPr>
          <w:rFonts w:ascii="Book Antiqua" w:hAnsi="Book Antiqua"/>
          <w:b/>
          <w:lang w:val="sr-Cyrl-CS"/>
        </w:rPr>
      </w:pPr>
    </w:p>
    <w:p w14:paraId="52A4B9EC" w14:textId="77777777" w:rsidR="00A76D28" w:rsidRDefault="00A76D28">
      <w:pPr>
        <w:pStyle w:val="BodyTextIndent2"/>
        <w:ind w:firstLine="0"/>
        <w:rPr>
          <w:rFonts w:ascii="Book Antiqua" w:hAnsi="Book Antiqua"/>
          <w:b/>
          <w:lang w:val="sr-Cyrl-CS"/>
        </w:rPr>
      </w:pPr>
    </w:p>
    <w:p w14:paraId="147D7711" w14:textId="77777777" w:rsidR="00A76D28" w:rsidRDefault="00A76D28">
      <w:pPr>
        <w:pStyle w:val="BodyTextIndent2"/>
        <w:ind w:firstLine="0"/>
        <w:rPr>
          <w:rFonts w:ascii="Book Antiqua" w:hAnsi="Book Antiqua"/>
          <w:b/>
          <w:lang w:val="sr-Cyrl-CS"/>
        </w:rPr>
      </w:pPr>
    </w:p>
    <w:p w14:paraId="2C4D82F8" w14:textId="77777777" w:rsidR="00A76D28" w:rsidRDefault="00A76D28">
      <w:pPr>
        <w:pStyle w:val="BodyTextIndent2"/>
        <w:ind w:firstLine="0"/>
        <w:rPr>
          <w:rFonts w:ascii="Book Antiqua" w:hAnsi="Book Antiqua"/>
          <w:b/>
          <w:lang w:val="sr-Cyrl-CS"/>
        </w:rPr>
      </w:pPr>
    </w:p>
    <w:p w14:paraId="34A63BFC" w14:textId="77777777" w:rsidR="00A76D28" w:rsidRDefault="00A76D28">
      <w:pPr>
        <w:pStyle w:val="BodyTextIndent2"/>
        <w:ind w:firstLine="0"/>
        <w:rPr>
          <w:rFonts w:ascii="Book Antiqua" w:hAnsi="Book Antiqua"/>
          <w:b/>
          <w:lang w:val="sr-Cyrl-CS"/>
        </w:rPr>
      </w:pPr>
    </w:p>
    <w:p w14:paraId="68580EDB" w14:textId="77777777" w:rsidR="00A76D28" w:rsidRDefault="00A76D28">
      <w:pPr>
        <w:pStyle w:val="BodyTextIndent2"/>
        <w:ind w:firstLine="0"/>
        <w:rPr>
          <w:rFonts w:ascii="Book Antiqua" w:hAnsi="Book Antiqua"/>
          <w:b/>
          <w:lang w:val="sr-Cyrl-CS"/>
        </w:rPr>
      </w:pPr>
    </w:p>
    <w:p w14:paraId="153EDF5F" w14:textId="77777777" w:rsidR="00A76D28" w:rsidRDefault="00A76D28">
      <w:pPr>
        <w:pStyle w:val="BodyTextIndent2"/>
        <w:ind w:firstLine="0"/>
        <w:rPr>
          <w:rFonts w:ascii="Book Antiqua" w:hAnsi="Book Antiqua"/>
          <w:b/>
          <w:lang w:val="sr-Cyrl-CS"/>
        </w:rPr>
      </w:pPr>
    </w:p>
    <w:p w14:paraId="280C03FF" w14:textId="77777777" w:rsidR="00A76D28" w:rsidRDefault="00A76D28">
      <w:pPr>
        <w:pStyle w:val="BodyTextIndent2"/>
        <w:ind w:firstLine="0"/>
        <w:rPr>
          <w:rFonts w:ascii="Book Antiqua" w:hAnsi="Book Antiqua"/>
          <w:b/>
          <w:lang w:val="sr-Cyrl-CS"/>
        </w:rPr>
      </w:pPr>
    </w:p>
    <w:p w14:paraId="70022839" w14:textId="77777777" w:rsidR="00A76D28" w:rsidRDefault="00A76D28">
      <w:pPr>
        <w:pStyle w:val="BodyTextIndent2"/>
        <w:ind w:firstLine="0"/>
        <w:rPr>
          <w:rFonts w:ascii="Book Antiqua" w:hAnsi="Book Antiqua"/>
          <w:b/>
          <w:lang w:val="sr-Cyrl-CS"/>
        </w:rPr>
      </w:pPr>
    </w:p>
    <w:p w14:paraId="1DCE03B4" w14:textId="77777777" w:rsidR="00A76D28" w:rsidRDefault="00A76D28">
      <w:pPr>
        <w:pStyle w:val="BodyTextIndent2"/>
        <w:ind w:firstLine="0"/>
        <w:rPr>
          <w:rFonts w:ascii="Book Antiqua" w:hAnsi="Book Antiqua"/>
          <w:b/>
          <w:lang w:val="sr-Cyrl-CS"/>
        </w:rPr>
      </w:pPr>
    </w:p>
    <w:p w14:paraId="0370C093" w14:textId="77777777" w:rsidR="00A76D28" w:rsidRDefault="00A76D28">
      <w:pPr>
        <w:pStyle w:val="BodyTextIndent2"/>
        <w:ind w:firstLine="0"/>
        <w:rPr>
          <w:rFonts w:ascii="Book Antiqua" w:hAnsi="Book Antiqua"/>
          <w:b/>
          <w:lang w:val="sr-Cyrl-CS"/>
        </w:rPr>
      </w:pPr>
    </w:p>
    <w:p w14:paraId="17987303" w14:textId="77777777" w:rsidR="00A76D28" w:rsidRDefault="00A76D28">
      <w:pPr>
        <w:pStyle w:val="BodyTextIndent2"/>
        <w:ind w:firstLine="0"/>
        <w:rPr>
          <w:rFonts w:ascii="Book Antiqua" w:hAnsi="Book Antiqua"/>
          <w:b/>
          <w:lang w:val="sr-Cyrl-CS"/>
        </w:rPr>
      </w:pPr>
    </w:p>
    <w:p w14:paraId="4E8108FD" w14:textId="77777777" w:rsidR="004C13CF" w:rsidRDefault="004C13CF">
      <w:pPr>
        <w:pStyle w:val="BodyTextIndent2"/>
        <w:ind w:firstLine="0"/>
        <w:rPr>
          <w:rFonts w:ascii="Book Antiqua" w:hAnsi="Book Antiqua"/>
          <w:b/>
          <w:lang w:val="sr-Cyrl-CS"/>
        </w:rPr>
      </w:pPr>
    </w:p>
    <w:p w14:paraId="4742B604" w14:textId="77777777" w:rsidR="004C13CF" w:rsidRDefault="004C13CF">
      <w:pPr>
        <w:pStyle w:val="BodyTextIndent2"/>
        <w:ind w:firstLine="0"/>
        <w:rPr>
          <w:rFonts w:ascii="Book Antiqua" w:hAnsi="Book Antiqua"/>
          <w:b/>
          <w:lang w:val="sr-Cyrl-CS"/>
        </w:rPr>
      </w:pPr>
    </w:p>
    <w:p w14:paraId="654D84B4" w14:textId="77777777" w:rsidR="004C13CF" w:rsidRDefault="004C13CF">
      <w:pPr>
        <w:pStyle w:val="BodyTextIndent2"/>
        <w:ind w:firstLine="0"/>
        <w:rPr>
          <w:rFonts w:ascii="Book Antiqua" w:hAnsi="Book Antiqua"/>
          <w:b/>
          <w:lang w:val="sr-Cyrl-CS"/>
        </w:rPr>
      </w:pPr>
    </w:p>
    <w:p w14:paraId="69E8D1A4" w14:textId="77777777" w:rsidR="004C13CF" w:rsidRDefault="004C13CF">
      <w:pPr>
        <w:pStyle w:val="BodyTextIndent2"/>
        <w:ind w:firstLine="0"/>
        <w:rPr>
          <w:rFonts w:ascii="Book Antiqua" w:hAnsi="Book Antiqua"/>
          <w:b/>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5103"/>
        <w:gridCol w:w="3766"/>
      </w:tblGrid>
      <w:tr w:rsidR="00A76D28" w14:paraId="65BCA327" w14:textId="77777777">
        <w:trPr>
          <w:trHeight w:val="432"/>
        </w:trPr>
        <w:tc>
          <w:tcPr>
            <w:tcW w:w="959" w:type="dxa"/>
            <w:tcBorders>
              <w:top w:val="thinThickSmallGap" w:sz="24" w:space="0" w:color="auto"/>
              <w:bottom w:val="thickThinSmallGap" w:sz="24" w:space="0" w:color="auto"/>
              <w:right w:val="single" w:sz="12" w:space="0" w:color="auto"/>
            </w:tcBorders>
            <w:shd w:val="clear" w:color="auto" w:fill="CCCCCC"/>
            <w:vAlign w:val="center"/>
          </w:tcPr>
          <w:p w14:paraId="23BF8222"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lastRenderedPageBreak/>
              <w:t>Време</w:t>
            </w:r>
          </w:p>
        </w:tc>
        <w:tc>
          <w:tcPr>
            <w:tcW w:w="5103"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04F00801"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766" w:type="dxa"/>
            <w:tcBorders>
              <w:top w:val="thinThickSmallGap" w:sz="24" w:space="0" w:color="auto"/>
              <w:left w:val="single" w:sz="12" w:space="0" w:color="auto"/>
              <w:bottom w:val="thickThinSmallGap" w:sz="24" w:space="0" w:color="auto"/>
            </w:tcBorders>
            <w:shd w:val="clear" w:color="auto" w:fill="CCCCCC"/>
            <w:vAlign w:val="center"/>
          </w:tcPr>
          <w:p w14:paraId="076FC3F1"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32368A70" w14:textId="77777777">
        <w:trPr>
          <w:cantSplit/>
          <w:trHeight w:val="38"/>
        </w:trPr>
        <w:tc>
          <w:tcPr>
            <w:tcW w:w="959" w:type="dxa"/>
            <w:vMerge w:val="restart"/>
            <w:tcBorders>
              <w:top w:val="nil"/>
              <w:bottom w:val="nil"/>
              <w:right w:val="single" w:sz="12" w:space="0" w:color="auto"/>
            </w:tcBorders>
            <w:textDirection w:val="btLr"/>
            <w:vAlign w:val="center"/>
          </w:tcPr>
          <w:p w14:paraId="10CC0EA0"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ЈАНУАР</w:t>
            </w:r>
          </w:p>
        </w:tc>
        <w:tc>
          <w:tcPr>
            <w:tcW w:w="5103" w:type="dxa"/>
            <w:tcBorders>
              <w:top w:val="nil"/>
              <w:left w:val="single" w:sz="12" w:space="0" w:color="auto"/>
              <w:bottom w:val="nil"/>
            </w:tcBorders>
            <w:vAlign w:val="center"/>
          </w:tcPr>
          <w:p w14:paraId="7F59C279"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Утврђивање успеха и владање ученика на крају првог полугодишта</w:t>
            </w:r>
          </w:p>
        </w:tc>
        <w:tc>
          <w:tcPr>
            <w:tcW w:w="3766" w:type="dxa"/>
            <w:tcBorders>
              <w:top w:val="nil"/>
              <w:left w:val="single" w:sz="12" w:space="0" w:color="auto"/>
              <w:bottom w:val="nil"/>
            </w:tcBorders>
            <w:vAlign w:val="center"/>
          </w:tcPr>
          <w:p w14:paraId="31869E8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147D9E81"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Чланови</w:t>
            </w:r>
          </w:p>
        </w:tc>
      </w:tr>
      <w:tr w:rsidR="00A76D28" w14:paraId="5924E019" w14:textId="77777777">
        <w:trPr>
          <w:cantSplit/>
          <w:trHeight w:val="31"/>
        </w:trPr>
        <w:tc>
          <w:tcPr>
            <w:tcW w:w="959" w:type="dxa"/>
            <w:vMerge/>
            <w:tcBorders>
              <w:top w:val="nil"/>
              <w:bottom w:val="single" w:sz="12" w:space="0" w:color="auto"/>
              <w:right w:val="single" w:sz="12" w:space="0" w:color="auto"/>
            </w:tcBorders>
            <w:textDirection w:val="btLr"/>
            <w:vAlign w:val="center"/>
          </w:tcPr>
          <w:p w14:paraId="7169C0C7" w14:textId="77777777" w:rsidR="00A76D28" w:rsidRDefault="00A76D28">
            <w:pPr>
              <w:pStyle w:val="BodyTextIndent2"/>
              <w:ind w:left="113" w:right="113" w:firstLine="0"/>
              <w:jc w:val="center"/>
              <w:rPr>
                <w:rFonts w:ascii="Book Antiqua" w:hAnsi="Book Antiqua"/>
                <w:b/>
                <w:sz w:val="22"/>
              </w:rPr>
            </w:pPr>
          </w:p>
        </w:tc>
        <w:tc>
          <w:tcPr>
            <w:tcW w:w="5103" w:type="dxa"/>
            <w:tcBorders>
              <w:top w:val="single" w:sz="8" w:space="0" w:color="auto"/>
              <w:left w:val="single" w:sz="12" w:space="0" w:color="auto"/>
              <w:bottom w:val="nil"/>
            </w:tcBorders>
            <w:vAlign w:val="center"/>
          </w:tcPr>
          <w:p w14:paraId="0115872F" w14:textId="77777777" w:rsidR="00A76D28" w:rsidRDefault="0077121B">
            <w:pPr>
              <w:pStyle w:val="BodyTextIndent2"/>
              <w:numPr>
                <w:ilvl w:val="0"/>
                <w:numId w:val="82"/>
              </w:numPr>
              <w:jc w:val="left"/>
              <w:rPr>
                <w:rFonts w:ascii="Book Antiqua" w:hAnsi="Book Antiqua"/>
                <w:sz w:val="22"/>
              </w:rPr>
            </w:pPr>
            <w:r>
              <w:rPr>
                <w:rFonts w:ascii="Book Antiqua" w:hAnsi="Book Antiqua"/>
                <w:sz w:val="22"/>
                <w:lang w:val="sr-Cyrl-CS"/>
              </w:rPr>
              <w:t>Похвале ученика</w:t>
            </w:r>
          </w:p>
        </w:tc>
        <w:tc>
          <w:tcPr>
            <w:tcW w:w="3766" w:type="dxa"/>
            <w:tcBorders>
              <w:top w:val="single" w:sz="8" w:space="0" w:color="auto"/>
              <w:left w:val="single" w:sz="12" w:space="0" w:color="auto"/>
              <w:bottom w:val="nil"/>
            </w:tcBorders>
            <w:vAlign w:val="center"/>
          </w:tcPr>
          <w:p w14:paraId="31EFD75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76187B64" w14:textId="77777777">
        <w:trPr>
          <w:cantSplit/>
          <w:trHeight w:val="31"/>
        </w:trPr>
        <w:tc>
          <w:tcPr>
            <w:tcW w:w="959" w:type="dxa"/>
            <w:vMerge/>
            <w:tcBorders>
              <w:top w:val="nil"/>
              <w:bottom w:val="single" w:sz="12" w:space="0" w:color="auto"/>
              <w:right w:val="single" w:sz="12" w:space="0" w:color="auto"/>
            </w:tcBorders>
            <w:textDirection w:val="btLr"/>
            <w:vAlign w:val="center"/>
          </w:tcPr>
          <w:p w14:paraId="76B60CF6" w14:textId="77777777" w:rsidR="00A76D28" w:rsidRDefault="00A76D28">
            <w:pPr>
              <w:pStyle w:val="BodyTextIndent2"/>
              <w:ind w:left="113" w:right="113" w:firstLine="0"/>
              <w:jc w:val="center"/>
              <w:rPr>
                <w:rFonts w:ascii="Book Antiqua" w:hAnsi="Book Antiqua"/>
                <w:b/>
                <w:sz w:val="22"/>
              </w:rPr>
            </w:pPr>
          </w:p>
        </w:tc>
        <w:tc>
          <w:tcPr>
            <w:tcW w:w="5103" w:type="dxa"/>
            <w:tcBorders>
              <w:top w:val="single" w:sz="8" w:space="0" w:color="auto"/>
              <w:left w:val="single" w:sz="12" w:space="0" w:color="auto"/>
              <w:bottom w:val="nil"/>
            </w:tcBorders>
            <w:vAlign w:val="center"/>
          </w:tcPr>
          <w:p w14:paraId="411C34D9"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Извештај предметних наставника о реализацији плана и програма свих видова васпитно – образовног рада</w:t>
            </w:r>
          </w:p>
        </w:tc>
        <w:tc>
          <w:tcPr>
            <w:tcW w:w="3766" w:type="dxa"/>
            <w:tcBorders>
              <w:top w:val="single" w:sz="8" w:space="0" w:color="auto"/>
              <w:left w:val="single" w:sz="12" w:space="0" w:color="auto"/>
              <w:bottom w:val="nil"/>
            </w:tcBorders>
            <w:vAlign w:val="center"/>
          </w:tcPr>
          <w:p w14:paraId="72244FD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Предметни наставници</w:t>
            </w:r>
          </w:p>
        </w:tc>
      </w:tr>
      <w:tr w:rsidR="00A76D28" w14:paraId="29B7652B" w14:textId="77777777">
        <w:trPr>
          <w:cantSplit/>
          <w:trHeight w:val="143"/>
        </w:trPr>
        <w:tc>
          <w:tcPr>
            <w:tcW w:w="959" w:type="dxa"/>
            <w:vMerge w:val="restart"/>
            <w:tcBorders>
              <w:top w:val="nil"/>
              <w:bottom w:val="nil"/>
              <w:right w:val="single" w:sz="12" w:space="0" w:color="auto"/>
            </w:tcBorders>
            <w:textDirection w:val="btLr"/>
            <w:vAlign w:val="center"/>
          </w:tcPr>
          <w:p w14:paraId="2442AED4"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w:t>
            </w:r>
          </w:p>
        </w:tc>
        <w:tc>
          <w:tcPr>
            <w:tcW w:w="5103" w:type="dxa"/>
            <w:tcBorders>
              <w:top w:val="single" w:sz="12" w:space="0" w:color="auto"/>
              <w:left w:val="single" w:sz="12" w:space="0" w:color="auto"/>
              <w:bottom w:val="single" w:sz="8" w:space="0" w:color="auto"/>
            </w:tcBorders>
            <w:vAlign w:val="center"/>
          </w:tcPr>
          <w:p w14:paraId="2D39CC77"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Успех и владање ученика на трећем тромесечју</w:t>
            </w:r>
          </w:p>
        </w:tc>
        <w:tc>
          <w:tcPr>
            <w:tcW w:w="3766" w:type="dxa"/>
            <w:tcBorders>
              <w:top w:val="single" w:sz="12" w:space="0" w:color="auto"/>
              <w:left w:val="single" w:sz="12" w:space="0" w:color="auto"/>
              <w:bottom w:val="single" w:sz="8" w:space="0" w:color="auto"/>
            </w:tcBorders>
            <w:vAlign w:val="center"/>
          </w:tcPr>
          <w:p w14:paraId="1D65B5B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61F90811"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Одељењске старешине</w:t>
            </w:r>
          </w:p>
        </w:tc>
      </w:tr>
      <w:tr w:rsidR="00A76D28" w14:paraId="640DB494" w14:textId="77777777">
        <w:trPr>
          <w:cantSplit/>
          <w:trHeight w:val="923"/>
        </w:trPr>
        <w:tc>
          <w:tcPr>
            <w:tcW w:w="959" w:type="dxa"/>
            <w:vMerge/>
            <w:tcBorders>
              <w:top w:val="nil"/>
              <w:bottom w:val="nil"/>
              <w:right w:val="single" w:sz="12" w:space="0" w:color="auto"/>
            </w:tcBorders>
            <w:textDirection w:val="btLr"/>
            <w:vAlign w:val="center"/>
          </w:tcPr>
          <w:p w14:paraId="7BB0F929" w14:textId="77777777" w:rsidR="00A76D28" w:rsidRDefault="00A76D28">
            <w:pPr>
              <w:pStyle w:val="BodyTextIndent2"/>
              <w:ind w:left="113" w:right="113" w:firstLine="0"/>
              <w:jc w:val="center"/>
              <w:rPr>
                <w:rFonts w:ascii="Book Antiqua" w:hAnsi="Book Antiqua"/>
                <w:b/>
                <w:sz w:val="22"/>
              </w:rPr>
            </w:pPr>
          </w:p>
        </w:tc>
        <w:tc>
          <w:tcPr>
            <w:tcW w:w="5103" w:type="dxa"/>
            <w:tcBorders>
              <w:top w:val="single" w:sz="8" w:space="0" w:color="auto"/>
              <w:left w:val="single" w:sz="12" w:space="0" w:color="auto"/>
            </w:tcBorders>
            <w:vAlign w:val="center"/>
          </w:tcPr>
          <w:p w14:paraId="4F53923B"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Резултати остварених мера за побољшање успеха – са предлогом нових мера (мишљења стручних актива)</w:t>
            </w:r>
          </w:p>
        </w:tc>
        <w:tc>
          <w:tcPr>
            <w:tcW w:w="3766" w:type="dxa"/>
            <w:vMerge w:val="restart"/>
            <w:tcBorders>
              <w:top w:val="single" w:sz="8" w:space="0" w:color="auto"/>
              <w:left w:val="single" w:sz="12" w:space="0" w:color="auto"/>
            </w:tcBorders>
            <w:vAlign w:val="center"/>
          </w:tcPr>
          <w:p w14:paraId="541DB07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120850BA" w14:textId="77777777" w:rsidR="00A76D28" w:rsidRDefault="00A76D28">
            <w:pPr>
              <w:pStyle w:val="BodyTextIndent2"/>
              <w:ind w:firstLine="0"/>
              <w:jc w:val="center"/>
              <w:rPr>
                <w:rFonts w:ascii="Book Antiqua" w:hAnsi="Book Antiqua"/>
                <w:i/>
                <w:iCs/>
                <w:sz w:val="22"/>
              </w:rPr>
            </w:pPr>
          </w:p>
        </w:tc>
      </w:tr>
      <w:tr w:rsidR="00A76D28" w14:paraId="6297FBB5" w14:textId="77777777">
        <w:trPr>
          <w:cantSplit/>
          <w:trHeight w:val="142"/>
        </w:trPr>
        <w:tc>
          <w:tcPr>
            <w:tcW w:w="959" w:type="dxa"/>
            <w:vMerge/>
            <w:tcBorders>
              <w:top w:val="nil"/>
              <w:bottom w:val="nil"/>
              <w:right w:val="single" w:sz="12" w:space="0" w:color="auto"/>
            </w:tcBorders>
            <w:textDirection w:val="btLr"/>
            <w:vAlign w:val="center"/>
          </w:tcPr>
          <w:p w14:paraId="7CD576C4" w14:textId="77777777" w:rsidR="00A76D28" w:rsidRDefault="00A76D28">
            <w:pPr>
              <w:pStyle w:val="BodyTextIndent2"/>
              <w:ind w:left="113" w:right="113" w:firstLine="0"/>
              <w:jc w:val="center"/>
              <w:rPr>
                <w:rFonts w:ascii="Book Antiqua" w:hAnsi="Book Antiqua"/>
                <w:b/>
                <w:sz w:val="22"/>
                <w:lang w:val="ru-RU"/>
              </w:rPr>
            </w:pPr>
          </w:p>
        </w:tc>
        <w:tc>
          <w:tcPr>
            <w:tcW w:w="5103" w:type="dxa"/>
            <w:tcBorders>
              <w:top w:val="single" w:sz="8" w:space="0" w:color="auto"/>
              <w:left w:val="single" w:sz="12" w:space="0" w:color="auto"/>
              <w:bottom w:val="single" w:sz="8" w:space="0" w:color="auto"/>
            </w:tcBorders>
            <w:vAlign w:val="center"/>
          </w:tcPr>
          <w:p w14:paraId="243A37B7"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Реализација плана и програма образовно – васпитног рада на крају трећег тромесечја</w:t>
            </w:r>
          </w:p>
        </w:tc>
        <w:tc>
          <w:tcPr>
            <w:tcW w:w="3766" w:type="dxa"/>
            <w:vMerge/>
            <w:tcBorders>
              <w:left w:val="single" w:sz="12" w:space="0" w:color="auto"/>
              <w:bottom w:val="single" w:sz="8" w:space="0" w:color="auto"/>
            </w:tcBorders>
            <w:vAlign w:val="center"/>
          </w:tcPr>
          <w:p w14:paraId="68781A5B" w14:textId="77777777" w:rsidR="00A76D28" w:rsidRDefault="00A76D28">
            <w:pPr>
              <w:pStyle w:val="BodyTextIndent2"/>
              <w:ind w:firstLine="0"/>
              <w:jc w:val="center"/>
              <w:rPr>
                <w:rFonts w:ascii="Book Antiqua" w:hAnsi="Book Antiqua"/>
                <w:i/>
                <w:iCs/>
                <w:sz w:val="22"/>
                <w:lang w:val="ru-RU"/>
              </w:rPr>
            </w:pPr>
          </w:p>
        </w:tc>
      </w:tr>
      <w:tr w:rsidR="00A76D28" w14:paraId="0CACBE93" w14:textId="77777777">
        <w:trPr>
          <w:cantSplit/>
          <w:trHeight w:val="142"/>
        </w:trPr>
        <w:tc>
          <w:tcPr>
            <w:tcW w:w="959" w:type="dxa"/>
            <w:vMerge/>
            <w:tcBorders>
              <w:top w:val="nil"/>
              <w:bottom w:val="nil"/>
              <w:right w:val="single" w:sz="12" w:space="0" w:color="auto"/>
            </w:tcBorders>
            <w:textDirection w:val="btLr"/>
            <w:vAlign w:val="center"/>
          </w:tcPr>
          <w:p w14:paraId="7BA0491C" w14:textId="77777777" w:rsidR="00A76D28" w:rsidRDefault="00A76D28">
            <w:pPr>
              <w:pStyle w:val="BodyTextIndent2"/>
              <w:ind w:left="113" w:right="113" w:firstLine="0"/>
              <w:jc w:val="center"/>
              <w:rPr>
                <w:rFonts w:ascii="Book Antiqua" w:hAnsi="Book Antiqua"/>
                <w:b/>
                <w:sz w:val="22"/>
                <w:lang w:val="ru-RU"/>
              </w:rPr>
            </w:pPr>
          </w:p>
        </w:tc>
        <w:tc>
          <w:tcPr>
            <w:tcW w:w="5103" w:type="dxa"/>
            <w:tcBorders>
              <w:top w:val="single" w:sz="8" w:space="0" w:color="auto"/>
              <w:left w:val="single" w:sz="12" w:space="0" w:color="auto"/>
              <w:bottom w:val="single" w:sz="8" w:space="0" w:color="auto"/>
            </w:tcBorders>
            <w:vAlign w:val="center"/>
          </w:tcPr>
          <w:p w14:paraId="4F21A8C3"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Оцена успеха додатне наставе у светлу резултата на општинском такмичењу</w:t>
            </w:r>
          </w:p>
        </w:tc>
        <w:tc>
          <w:tcPr>
            <w:tcW w:w="3766" w:type="dxa"/>
            <w:tcBorders>
              <w:top w:val="single" w:sz="8" w:space="0" w:color="auto"/>
              <w:left w:val="single" w:sz="12" w:space="0" w:color="auto"/>
              <w:bottom w:val="single" w:sz="8" w:space="0" w:color="auto"/>
            </w:tcBorders>
            <w:vAlign w:val="center"/>
          </w:tcPr>
          <w:p w14:paraId="595428C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Предметни наставници</w:t>
            </w:r>
          </w:p>
        </w:tc>
      </w:tr>
      <w:tr w:rsidR="00A76D28" w14:paraId="4F2D9280" w14:textId="77777777">
        <w:trPr>
          <w:cantSplit/>
          <w:trHeight w:val="142"/>
        </w:trPr>
        <w:tc>
          <w:tcPr>
            <w:tcW w:w="959" w:type="dxa"/>
            <w:vMerge/>
            <w:tcBorders>
              <w:top w:val="nil"/>
              <w:bottom w:val="nil"/>
              <w:right w:val="single" w:sz="12" w:space="0" w:color="auto"/>
            </w:tcBorders>
            <w:textDirection w:val="btLr"/>
            <w:vAlign w:val="center"/>
          </w:tcPr>
          <w:p w14:paraId="5A17B8EF" w14:textId="77777777" w:rsidR="00A76D28" w:rsidRDefault="00A76D28">
            <w:pPr>
              <w:pStyle w:val="BodyTextIndent2"/>
              <w:ind w:left="113" w:right="113" w:firstLine="0"/>
              <w:jc w:val="center"/>
              <w:rPr>
                <w:rFonts w:ascii="Book Antiqua" w:hAnsi="Book Antiqua"/>
                <w:b/>
                <w:sz w:val="22"/>
              </w:rPr>
            </w:pPr>
          </w:p>
        </w:tc>
        <w:tc>
          <w:tcPr>
            <w:tcW w:w="5103" w:type="dxa"/>
            <w:tcBorders>
              <w:top w:val="single" w:sz="8" w:space="0" w:color="auto"/>
              <w:left w:val="single" w:sz="12" w:space="0" w:color="auto"/>
              <w:bottom w:val="single" w:sz="8" w:space="0" w:color="auto"/>
            </w:tcBorders>
            <w:vAlign w:val="center"/>
          </w:tcPr>
          <w:p w14:paraId="5B1E971E"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Организовање и извођење екскурзија ученика</w:t>
            </w:r>
          </w:p>
        </w:tc>
        <w:tc>
          <w:tcPr>
            <w:tcW w:w="3766" w:type="dxa"/>
            <w:vMerge w:val="restart"/>
            <w:tcBorders>
              <w:top w:val="single" w:sz="8" w:space="0" w:color="auto"/>
              <w:left w:val="single" w:sz="12" w:space="0" w:color="auto"/>
            </w:tcBorders>
            <w:vAlign w:val="center"/>
          </w:tcPr>
          <w:p w14:paraId="3F984220"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Руководиоци већа</w:t>
            </w:r>
          </w:p>
        </w:tc>
      </w:tr>
      <w:tr w:rsidR="00A76D28" w14:paraId="776AD516" w14:textId="77777777">
        <w:trPr>
          <w:cantSplit/>
          <w:trHeight w:val="142"/>
        </w:trPr>
        <w:tc>
          <w:tcPr>
            <w:tcW w:w="959" w:type="dxa"/>
            <w:vMerge/>
            <w:tcBorders>
              <w:top w:val="nil"/>
              <w:bottom w:val="nil"/>
              <w:right w:val="single" w:sz="12" w:space="0" w:color="auto"/>
            </w:tcBorders>
            <w:textDirection w:val="btLr"/>
            <w:vAlign w:val="center"/>
          </w:tcPr>
          <w:p w14:paraId="225A2047" w14:textId="77777777" w:rsidR="00A76D28" w:rsidRDefault="00A76D28">
            <w:pPr>
              <w:pStyle w:val="BodyTextIndent2"/>
              <w:ind w:left="113" w:right="113" w:firstLine="0"/>
              <w:jc w:val="center"/>
              <w:rPr>
                <w:rFonts w:ascii="Book Antiqua" w:hAnsi="Book Antiqua"/>
                <w:b/>
                <w:sz w:val="22"/>
              </w:rPr>
            </w:pPr>
          </w:p>
        </w:tc>
        <w:tc>
          <w:tcPr>
            <w:tcW w:w="5103" w:type="dxa"/>
            <w:tcBorders>
              <w:top w:val="nil"/>
              <w:left w:val="single" w:sz="12" w:space="0" w:color="auto"/>
              <w:bottom w:val="single" w:sz="12" w:space="0" w:color="auto"/>
            </w:tcBorders>
            <w:vAlign w:val="center"/>
          </w:tcPr>
          <w:p w14:paraId="76950D38" w14:textId="77777777" w:rsidR="00A76D28" w:rsidRDefault="0077121B">
            <w:pPr>
              <w:pStyle w:val="BodyTextIndent2"/>
              <w:numPr>
                <w:ilvl w:val="0"/>
                <w:numId w:val="82"/>
              </w:numPr>
              <w:jc w:val="left"/>
              <w:rPr>
                <w:rFonts w:ascii="Book Antiqua" w:hAnsi="Book Antiqua"/>
                <w:sz w:val="22"/>
              </w:rPr>
            </w:pPr>
            <w:r>
              <w:rPr>
                <w:rFonts w:ascii="Book Antiqua" w:hAnsi="Book Antiqua"/>
                <w:sz w:val="22"/>
                <w:lang w:val="sr-Cyrl-CS"/>
              </w:rPr>
              <w:t>Договор о набавци уџбеника</w:t>
            </w:r>
          </w:p>
        </w:tc>
        <w:tc>
          <w:tcPr>
            <w:tcW w:w="3766" w:type="dxa"/>
            <w:vMerge/>
            <w:tcBorders>
              <w:left w:val="single" w:sz="12" w:space="0" w:color="auto"/>
              <w:bottom w:val="single" w:sz="12" w:space="0" w:color="auto"/>
            </w:tcBorders>
            <w:vAlign w:val="center"/>
          </w:tcPr>
          <w:p w14:paraId="4F291DD8" w14:textId="77777777" w:rsidR="00A76D28" w:rsidRDefault="00A76D28">
            <w:pPr>
              <w:pStyle w:val="BodyTextIndent2"/>
              <w:ind w:firstLine="0"/>
              <w:jc w:val="center"/>
              <w:rPr>
                <w:rFonts w:ascii="Book Antiqua" w:hAnsi="Book Antiqua"/>
                <w:i/>
                <w:iCs/>
                <w:sz w:val="22"/>
              </w:rPr>
            </w:pPr>
          </w:p>
        </w:tc>
      </w:tr>
      <w:tr w:rsidR="00A76D28" w14:paraId="73E68ED8" w14:textId="77777777">
        <w:trPr>
          <w:cantSplit/>
          <w:trHeight w:val="45"/>
        </w:trPr>
        <w:tc>
          <w:tcPr>
            <w:tcW w:w="959" w:type="dxa"/>
            <w:vMerge w:val="restart"/>
            <w:tcBorders>
              <w:top w:val="single" w:sz="12" w:space="0" w:color="auto"/>
              <w:bottom w:val="nil"/>
              <w:right w:val="single" w:sz="12" w:space="0" w:color="auto"/>
            </w:tcBorders>
            <w:textDirection w:val="btLr"/>
            <w:vAlign w:val="center"/>
          </w:tcPr>
          <w:p w14:paraId="587DA33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ЈУН</w:t>
            </w:r>
          </w:p>
        </w:tc>
        <w:tc>
          <w:tcPr>
            <w:tcW w:w="5103" w:type="dxa"/>
            <w:tcBorders>
              <w:top w:val="nil"/>
              <w:left w:val="single" w:sz="12" w:space="0" w:color="auto"/>
              <w:bottom w:val="single" w:sz="8" w:space="0" w:color="auto"/>
            </w:tcBorders>
            <w:vAlign w:val="center"/>
          </w:tcPr>
          <w:p w14:paraId="66EBDA2F"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Утврђивање успеха и владања ученика на крају школске године</w:t>
            </w:r>
          </w:p>
        </w:tc>
        <w:tc>
          <w:tcPr>
            <w:tcW w:w="3766" w:type="dxa"/>
            <w:tcBorders>
              <w:top w:val="nil"/>
              <w:left w:val="single" w:sz="12" w:space="0" w:color="auto"/>
              <w:bottom w:val="single" w:sz="8" w:space="0" w:color="auto"/>
            </w:tcBorders>
            <w:vAlign w:val="center"/>
          </w:tcPr>
          <w:p w14:paraId="011E2F6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7E0DD66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3BA66098" w14:textId="77777777">
        <w:trPr>
          <w:cantSplit/>
          <w:trHeight w:val="57"/>
        </w:trPr>
        <w:tc>
          <w:tcPr>
            <w:tcW w:w="959" w:type="dxa"/>
            <w:vMerge/>
            <w:tcBorders>
              <w:top w:val="nil"/>
              <w:bottom w:val="nil"/>
              <w:right w:val="single" w:sz="12" w:space="0" w:color="auto"/>
            </w:tcBorders>
            <w:textDirection w:val="btLr"/>
            <w:vAlign w:val="center"/>
          </w:tcPr>
          <w:p w14:paraId="6F02FC03" w14:textId="77777777" w:rsidR="00A76D28" w:rsidRDefault="00A76D28">
            <w:pPr>
              <w:pStyle w:val="BodyTextIndent2"/>
              <w:ind w:left="113" w:right="113" w:firstLine="0"/>
              <w:jc w:val="center"/>
              <w:rPr>
                <w:rFonts w:ascii="Book Antiqua" w:hAnsi="Book Antiqua"/>
                <w:b/>
                <w:sz w:val="22"/>
              </w:rPr>
            </w:pPr>
          </w:p>
        </w:tc>
        <w:tc>
          <w:tcPr>
            <w:tcW w:w="5103" w:type="dxa"/>
            <w:tcBorders>
              <w:top w:val="single" w:sz="8" w:space="0" w:color="auto"/>
              <w:left w:val="single" w:sz="12" w:space="0" w:color="auto"/>
              <w:bottom w:val="nil"/>
            </w:tcBorders>
            <w:vAlign w:val="center"/>
          </w:tcPr>
          <w:p w14:paraId="608AEF8E" w14:textId="77777777" w:rsidR="00A76D28" w:rsidRDefault="0077121B">
            <w:pPr>
              <w:pStyle w:val="BodyTextIndent2"/>
              <w:numPr>
                <w:ilvl w:val="0"/>
                <w:numId w:val="82"/>
              </w:numPr>
              <w:jc w:val="left"/>
              <w:rPr>
                <w:rFonts w:ascii="Book Antiqua" w:hAnsi="Book Antiqua"/>
                <w:sz w:val="22"/>
              </w:rPr>
            </w:pPr>
            <w:r>
              <w:rPr>
                <w:rFonts w:ascii="Book Antiqua" w:hAnsi="Book Antiqua"/>
                <w:sz w:val="22"/>
                <w:lang w:val="sr-Cyrl-CS"/>
              </w:rPr>
              <w:t>Похвале и награде ученика</w:t>
            </w:r>
          </w:p>
        </w:tc>
        <w:tc>
          <w:tcPr>
            <w:tcW w:w="3766" w:type="dxa"/>
            <w:tcBorders>
              <w:top w:val="single" w:sz="8" w:space="0" w:color="auto"/>
              <w:left w:val="single" w:sz="12" w:space="0" w:color="auto"/>
              <w:bottom w:val="nil"/>
            </w:tcBorders>
            <w:vAlign w:val="center"/>
          </w:tcPr>
          <w:p w14:paraId="4D150D2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403048C8" w14:textId="77777777">
        <w:trPr>
          <w:cantSplit/>
          <w:trHeight w:val="57"/>
        </w:trPr>
        <w:tc>
          <w:tcPr>
            <w:tcW w:w="959" w:type="dxa"/>
            <w:vMerge/>
            <w:tcBorders>
              <w:top w:val="nil"/>
              <w:bottom w:val="nil"/>
              <w:right w:val="single" w:sz="12" w:space="0" w:color="auto"/>
            </w:tcBorders>
            <w:textDirection w:val="btLr"/>
            <w:vAlign w:val="center"/>
          </w:tcPr>
          <w:p w14:paraId="78D46F5F" w14:textId="77777777" w:rsidR="00A76D28" w:rsidRDefault="00A76D28">
            <w:pPr>
              <w:pStyle w:val="BodyTextIndent2"/>
              <w:ind w:left="113" w:right="113" w:firstLine="0"/>
              <w:jc w:val="center"/>
              <w:rPr>
                <w:rFonts w:ascii="Book Antiqua" w:hAnsi="Book Antiqua"/>
                <w:b/>
                <w:sz w:val="22"/>
              </w:rPr>
            </w:pPr>
          </w:p>
        </w:tc>
        <w:tc>
          <w:tcPr>
            <w:tcW w:w="5103" w:type="dxa"/>
            <w:tcBorders>
              <w:top w:val="single" w:sz="8" w:space="0" w:color="auto"/>
              <w:left w:val="single" w:sz="12" w:space="0" w:color="auto"/>
              <w:bottom w:val="nil"/>
            </w:tcBorders>
            <w:vAlign w:val="center"/>
          </w:tcPr>
          <w:p w14:paraId="08C18CA5"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Реализација васпитно – образовног програма на крају школске године</w:t>
            </w:r>
          </w:p>
        </w:tc>
        <w:tc>
          <w:tcPr>
            <w:tcW w:w="3766" w:type="dxa"/>
            <w:vMerge w:val="restart"/>
            <w:tcBorders>
              <w:top w:val="single" w:sz="8" w:space="0" w:color="auto"/>
              <w:left w:val="single" w:sz="12" w:space="0" w:color="auto"/>
            </w:tcBorders>
            <w:vAlign w:val="center"/>
          </w:tcPr>
          <w:p w14:paraId="043D569C"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Руководиоци већа</w:t>
            </w:r>
          </w:p>
        </w:tc>
      </w:tr>
      <w:tr w:rsidR="00A76D28" w14:paraId="240B8099" w14:textId="77777777">
        <w:trPr>
          <w:cantSplit/>
          <w:trHeight w:val="57"/>
        </w:trPr>
        <w:tc>
          <w:tcPr>
            <w:tcW w:w="959" w:type="dxa"/>
            <w:vMerge/>
            <w:tcBorders>
              <w:top w:val="nil"/>
              <w:bottom w:val="nil"/>
              <w:right w:val="single" w:sz="12" w:space="0" w:color="auto"/>
            </w:tcBorders>
            <w:textDirection w:val="btLr"/>
            <w:vAlign w:val="center"/>
          </w:tcPr>
          <w:p w14:paraId="1764FDA5" w14:textId="77777777" w:rsidR="00A76D28" w:rsidRDefault="00A76D28">
            <w:pPr>
              <w:pStyle w:val="BodyTextIndent2"/>
              <w:ind w:left="113" w:right="113" w:firstLine="0"/>
              <w:jc w:val="center"/>
              <w:rPr>
                <w:rFonts w:ascii="Book Antiqua" w:hAnsi="Book Antiqua"/>
                <w:b/>
                <w:sz w:val="22"/>
              </w:rPr>
            </w:pPr>
          </w:p>
        </w:tc>
        <w:tc>
          <w:tcPr>
            <w:tcW w:w="5103" w:type="dxa"/>
            <w:tcBorders>
              <w:top w:val="single" w:sz="8" w:space="0" w:color="auto"/>
              <w:left w:val="single" w:sz="12" w:space="0" w:color="auto"/>
              <w:bottom w:val="nil"/>
            </w:tcBorders>
            <w:vAlign w:val="center"/>
          </w:tcPr>
          <w:p w14:paraId="18636661"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 xml:space="preserve">Извештај вођа пута о изведеним екскурзијама </w:t>
            </w:r>
          </w:p>
        </w:tc>
        <w:tc>
          <w:tcPr>
            <w:tcW w:w="3766" w:type="dxa"/>
            <w:vMerge/>
            <w:tcBorders>
              <w:left w:val="single" w:sz="12" w:space="0" w:color="auto"/>
            </w:tcBorders>
            <w:vAlign w:val="center"/>
          </w:tcPr>
          <w:p w14:paraId="385B5CFF" w14:textId="77777777" w:rsidR="00A76D28" w:rsidRDefault="00A76D28">
            <w:pPr>
              <w:pStyle w:val="BodyTextIndent2"/>
              <w:ind w:firstLine="0"/>
              <w:jc w:val="center"/>
              <w:rPr>
                <w:rFonts w:ascii="Book Antiqua" w:hAnsi="Book Antiqua"/>
                <w:i/>
                <w:iCs/>
                <w:sz w:val="22"/>
                <w:lang w:val="ru-RU"/>
              </w:rPr>
            </w:pPr>
          </w:p>
        </w:tc>
      </w:tr>
      <w:tr w:rsidR="00A76D28" w14:paraId="55984998" w14:textId="77777777">
        <w:trPr>
          <w:cantSplit/>
          <w:trHeight w:val="57"/>
        </w:trPr>
        <w:tc>
          <w:tcPr>
            <w:tcW w:w="959" w:type="dxa"/>
            <w:vMerge/>
            <w:tcBorders>
              <w:top w:val="nil"/>
              <w:bottom w:val="nil"/>
              <w:right w:val="single" w:sz="12" w:space="0" w:color="auto"/>
            </w:tcBorders>
            <w:textDirection w:val="btLr"/>
            <w:vAlign w:val="center"/>
          </w:tcPr>
          <w:p w14:paraId="68513EE1" w14:textId="77777777" w:rsidR="00A76D28" w:rsidRDefault="00A76D28">
            <w:pPr>
              <w:pStyle w:val="BodyTextIndent2"/>
              <w:ind w:left="113" w:right="113" w:firstLine="0"/>
              <w:jc w:val="center"/>
              <w:rPr>
                <w:rFonts w:ascii="Book Antiqua" w:hAnsi="Book Antiqua"/>
                <w:b/>
                <w:sz w:val="22"/>
              </w:rPr>
            </w:pPr>
          </w:p>
        </w:tc>
        <w:tc>
          <w:tcPr>
            <w:tcW w:w="5103" w:type="dxa"/>
            <w:tcBorders>
              <w:top w:val="single" w:sz="8" w:space="0" w:color="auto"/>
              <w:left w:val="single" w:sz="12" w:space="0" w:color="auto"/>
              <w:bottom w:val="nil"/>
            </w:tcBorders>
            <w:vAlign w:val="center"/>
          </w:tcPr>
          <w:p w14:paraId="0FE61AA7" w14:textId="77777777" w:rsidR="00A76D28" w:rsidRDefault="0077121B">
            <w:pPr>
              <w:pStyle w:val="BodyTextIndent2"/>
              <w:numPr>
                <w:ilvl w:val="0"/>
                <w:numId w:val="82"/>
              </w:numPr>
              <w:jc w:val="left"/>
              <w:rPr>
                <w:rFonts w:ascii="Book Antiqua" w:hAnsi="Book Antiqua"/>
                <w:sz w:val="22"/>
                <w:lang w:val="sr-Cyrl-CS"/>
              </w:rPr>
            </w:pPr>
            <w:r>
              <w:rPr>
                <w:rFonts w:ascii="Book Antiqua" w:hAnsi="Book Antiqua"/>
                <w:sz w:val="22"/>
                <w:lang w:val="sr-Cyrl-CS"/>
              </w:rPr>
              <w:t>Екскурзије, посете, излети, обиласци</w:t>
            </w:r>
          </w:p>
        </w:tc>
        <w:tc>
          <w:tcPr>
            <w:tcW w:w="3766" w:type="dxa"/>
            <w:vMerge/>
            <w:tcBorders>
              <w:left w:val="single" w:sz="12" w:space="0" w:color="auto"/>
            </w:tcBorders>
            <w:vAlign w:val="center"/>
          </w:tcPr>
          <w:p w14:paraId="09993524" w14:textId="77777777" w:rsidR="00A76D28" w:rsidRDefault="00A76D28">
            <w:pPr>
              <w:pStyle w:val="BodyTextIndent2"/>
              <w:ind w:firstLine="0"/>
              <w:jc w:val="center"/>
              <w:rPr>
                <w:rFonts w:ascii="Book Antiqua" w:hAnsi="Book Antiqua"/>
                <w:i/>
                <w:iCs/>
                <w:sz w:val="22"/>
                <w:lang w:val="ru-RU"/>
              </w:rPr>
            </w:pPr>
          </w:p>
        </w:tc>
      </w:tr>
      <w:tr w:rsidR="00A76D28" w14:paraId="12AA5C09" w14:textId="77777777">
        <w:trPr>
          <w:cantSplit/>
          <w:trHeight w:val="57"/>
        </w:trPr>
        <w:tc>
          <w:tcPr>
            <w:tcW w:w="959" w:type="dxa"/>
            <w:vMerge/>
            <w:tcBorders>
              <w:top w:val="nil"/>
              <w:bottom w:val="single" w:sz="12" w:space="0" w:color="auto"/>
              <w:right w:val="single" w:sz="12" w:space="0" w:color="auto"/>
            </w:tcBorders>
            <w:textDirection w:val="btLr"/>
            <w:vAlign w:val="center"/>
          </w:tcPr>
          <w:p w14:paraId="4E4C29CE" w14:textId="77777777" w:rsidR="00A76D28" w:rsidRDefault="00A76D28">
            <w:pPr>
              <w:pStyle w:val="BodyTextIndent2"/>
              <w:ind w:left="113" w:right="113" w:firstLine="0"/>
              <w:jc w:val="center"/>
              <w:rPr>
                <w:rFonts w:ascii="Book Antiqua" w:hAnsi="Book Antiqua"/>
                <w:b/>
                <w:sz w:val="22"/>
                <w:lang w:val="ru-RU"/>
              </w:rPr>
            </w:pPr>
          </w:p>
        </w:tc>
        <w:tc>
          <w:tcPr>
            <w:tcW w:w="5103" w:type="dxa"/>
            <w:tcBorders>
              <w:top w:val="single" w:sz="8" w:space="0" w:color="auto"/>
              <w:left w:val="single" w:sz="12" w:space="0" w:color="auto"/>
              <w:bottom w:val="single" w:sz="12" w:space="0" w:color="auto"/>
            </w:tcBorders>
            <w:vAlign w:val="center"/>
          </w:tcPr>
          <w:p w14:paraId="5AEC98A7"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Реализација планова рада већа за текућу школску годину</w:t>
            </w:r>
          </w:p>
        </w:tc>
        <w:tc>
          <w:tcPr>
            <w:tcW w:w="3766" w:type="dxa"/>
            <w:vMerge/>
            <w:tcBorders>
              <w:left w:val="single" w:sz="12" w:space="0" w:color="auto"/>
              <w:bottom w:val="single" w:sz="12" w:space="0" w:color="auto"/>
            </w:tcBorders>
            <w:vAlign w:val="center"/>
          </w:tcPr>
          <w:p w14:paraId="41A9302F" w14:textId="77777777" w:rsidR="00A76D28" w:rsidRDefault="00A76D28">
            <w:pPr>
              <w:pStyle w:val="BodyTextIndent2"/>
              <w:ind w:firstLine="0"/>
              <w:jc w:val="center"/>
              <w:rPr>
                <w:rFonts w:ascii="Book Antiqua" w:hAnsi="Book Antiqua"/>
                <w:i/>
                <w:iCs/>
                <w:sz w:val="22"/>
                <w:lang w:val="ru-RU"/>
              </w:rPr>
            </w:pPr>
          </w:p>
        </w:tc>
      </w:tr>
      <w:tr w:rsidR="00A76D28" w14:paraId="5D7DB3CA" w14:textId="77777777">
        <w:trPr>
          <w:cantSplit/>
          <w:trHeight w:val="140"/>
        </w:trPr>
        <w:tc>
          <w:tcPr>
            <w:tcW w:w="959" w:type="dxa"/>
            <w:vMerge w:val="restart"/>
            <w:tcBorders>
              <w:top w:val="single" w:sz="12" w:space="0" w:color="auto"/>
              <w:right w:val="single" w:sz="12" w:space="0" w:color="auto"/>
            </w:tcBorders>
            <w:textDirection w:val="btLr"/>
            <w:vAlign w:val="center"/>
          </w:tcPr>
          <w:p w14:paraId="2C997A65"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АВГУСТ</w:t>
            </w:r>
          </w:p>
        </w:tc>
        <w:tc>
          <w:tcPr>
            <w:tcW w:w="5103" w:type="dxa"/>
            <w:tcBorders>
              <w:top w:val="single" w:sz="12" w:space="0" w:color="auto"/>
              <w:left w:val="single" w:sz="12" w:space="0" w:color="auto"/>
              <w:bottom w:val="single" w:sz="8" w:space="0" w:color="auto"/>
            </w:tcBorders>
            <w:vAlign w:val="center"/>
          </w:tcPr>
          <w:p w14:paraId="16F94637"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Успех ученика после поправних и разредних испита</w:t>
            </w:r>
          </w:p>
        </w:tc>
        <w:tc>
          <w:tcPr>
            <w:tcW w:w="3766" w:type="dxa"/>
            <w:tcBorders>
              <w:top w:val="single" w:sz="12" w:space="0" w:color="auto"/>
              <w:left w:val="single" w:sz="12" w:space="0" w:color="auto"/>
              <w:bottom w:val="single" w:sz="8" w:space="0" w:color="auto"/>
            </w:tcBorders>
            <w:vAlign w:val="center"/>
          </w:tcPr>
          <w:p w14:paraId="7407776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39154AD6" w14:textId="77777777">
        <w:trPr>
          <w:cantSplit/>
          <w:trHeight w:val="140"/>
        </w:trPr>
        <w:tc>
          <w:tcPr>
            <w:tcW w:w="959" w:type="dxa"/>
            <w:vMerge/>
            <w:tcBorders>
              <w:bottom w:val="thickThinSmallGap" w:sz="24" w:space="0" w:color="auto"/>
              <w:right w:val="single" w:sz="12" w:space="0" w:color="auto"/>
            </w:tcBorders>
            <w:vAlign w:val="center"/>
          </w:tcPr>
          <w:p w14:paraId="3A673DE6" w14:textId="77777777" w:rsidR="00A76D28" w:rsidRDefault="00A76D28">
            <w:pPr>
              <w:pStyle w:val="BodyTextIndent2"/>
              <w:ind w:firstLine="0"/>
              <w:jc w:val="center"/>
              <w:rPr>
                <w:rFonts w:ascii="Book Antiqua" w:hAnsi="Book Antiqua"/>
                <w:b/>
                <w:sz w:val="22"/>
                <w:lang w:val="ru-RU"/>
              </w:rPr>
            </w:pPr>
          </w:p>
        </w:tc>
        <w:tc>
          <w:tcPr>
            <w:tcW w:w="5103" w:type="dxa"/>
            <w:tcBorders>
              <w:top w:val="single" w:sz="8" w:space="0" w:color="auto"/>
              <w:left w:val="single" w:sz="12" w:space="0" w:color="auto"/>
              <w:bottom w:val="thickThinSmallGap" w:sz="24" w:space="0" w:color="auto"/>
            </w:tcBorders>
            <w:vAlign w:val="center"/>
          </w:tcPr>
          <w:p w14:paraId="25BE8184"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sr-Cyrl-CS"/>
              </w:rPr>
              <w:t>Предлог плана рада Одељењског већа, Одељењске заједнице и Одељењског старешине за наредну школску годину</w:t>
            </w:r>
          </w:p>
        </w:tc>
        <w:tc>
          <w:tcPr>
            <w:tcW w:w="3766" w:type="dxa"/>
            <w:tcBorders>
              <w:top w:val="single" w:sz="8" w:space="0" w:color="auto"/>
              <w:left w:val="single" w:sz="12" w:space="0" w:color="auto"/>
              <w:bottom w:val="thickThinSmallGap" w:sz="24" w:space="0" w:color="auto"/>
            </w:tcBorders>
            <w:vAlign w:val="center"/>
          </w:tcPr>
          <w:p w14:paraId="187B5A1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4F3B82C9"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Чланови</w:t>
            </w:r>
          </w:p>
        </w:tc>
      </w:tr>
    </w:tbl>
    <w:p w14:paraId="00E4CA37" w14:textId="77777777" w:rsidR="00A76D28" w:rsidRDefault="00A76D28">
      <w:pPr>
        <w:pStyle w:val="BodyTextIndent2"/>
        <w:ind w:firstLine="0"/>
        <w:rPr>
          <w:rFonts w:ascii="Book Antiqua" w:hAnsi="Book Antiqua"/>
          <w:b/>
          <w:lang w:val="ru-RU"/>
        </w:rPr>
      </w:pPr>
    </w:p>
    <w:p w14:paraId="642E449E" w14:textId="77777777" w:rsidR="00A76D28" w:rsidRDefault="00A76D28">
      <w:pPr>
        <w:pStyle w:val="BodyTextIndent2"/>
        <w:ind w:firstLine="0"/>
        <w:rPr>
          <w:rFonts w:ascii="Book Antiqua" w:hAnsi="Book Antiqua"/>
        </w:rPr>
      </w:pPr>
    </w:p>
    <w:p w14:paraId="5E0B5AC8" w14:textId="77777777" w:rsidR="00A76D28" w:rsidRDefault="00A76D28">
      <w:pPr>
        <w:pStyle w:val="BodyTextIndent2"/>
        <w:rPr>
          <w:rFonts w:ascii="Book Antiqua" w:hAnsi="Book Antiqua"/>
        </w:rPr>
      </w:pPr>
    </w:p>
    <w:p w14:paraId="74A699D9" w14:textId="77777777" w:rsidR="00A76D28" w:rsidRDefault="00A76D28">
      <w:pPr>
        <w:pStyle w:val="BodyTextIndent2"/>
        <w:rPr>
          <w:rFonts w:ascii="Book Antiqua" w:hAnsi="Book Antiqua"/>
          <w:lang w:val="ru-RU"/>
        </w:rPr>
      </w:pPr>
    </w:p>
    <w:p w14:paraId="366908F4" w14:textId="77777777" w:rsidR="00A76D28" w:rsidRDefault="00A76D28">
      <w:pPr>
        <w:pStyle w:val="BodyTextIndent2"/>
        <w:rPr>
          <w:rFonts w:ascii="Book Antiqua" w:hAnsi="Book Antiqua"/>
          <w:lang w:val="ru-RU"/>
        </w:rPr>
      </w:pPr>
    </w:p>
    <w:p w14:paraId="76893A80" w14:textId="77777777" w:rsidR="00A76D28" w:rsidRDefault="00A76D28">
      <w:pPr>
        <w:pStyle w:val="BodyTextIndent2"/>
        <w:rPr>
          <w:rFonts w:ascii="Book Antiqua" w:hAnsi="Book Antiqua"/>
          <w:lang w:val="ru-RU"/>
        </w:rPr>
      </w:pPr>
    </w:p>
    <w:p w14:paraId="099633BE" w14:textId="77777777" w:rsidR="00A76D28" w:rsidRDefault="00A76D28">
      <w:pPr>
        <w:pStyle w:val="BodyTextIndent2"/>
        <w:rPr>
          <w:rFonts w:ascii="Book Antiqua" w:hAnsi="Book Antiqua"/>
          <w:lang w:val="ru-RU"/>
        </w:rPr>
      </w:pPr>
    </w:p>
    <w:p w14:paraId="624BC195" w14:textId="77777777" w:rsidR="00A76D28" w:rsidRDefault="00A76D28">
      <w:pPr>
        <w:pStyle w:val="BodyTextIndent2"/>
        <w:rPr>
          <w:rFonts w:ascii="Book Antiqua" w:hAnsi="Book Antiqua"/>
          <w:lang w:val="ru-RU"/>
        </w:rPr>
      </w:pPr>
    </w:p>
    <w:p w14:paraId="0F4E6EDD" w14:textId="77777777" w:rsidR="00B91A08" w:rsidRDefault="00B91A08">
      <w:pPr>
        <w:pStyle w:val="BodyTextIndent2"/>
        <w:rPr>
          <w:rFonts w:ascii="Book Antiqua" w:hAnsi="Book Antiqua"/>
          <w:lang w:val="ru-RU"/>
        </w:rPr>
      </w:pPr>
    </w:p>
    <w:p w14:paraId="4EFFBFD1" w14:textId="77777777" w:rsidR="00B91A08" w:rsidRDefault="00B91A08">
      <w:pPr>
        <w:pStyle w:val="BodyTextIndent2"/>
        <w:rPr>
          <w:rFonts w:ascii="Book Antiqua" w:hAnsi="Book Antiqua"/>
          <w:lang w:val="ru-RU"/>
        </w:rPr>
      </w:pPr>
    </w:p>
    <w:p w14:paraId="446EA338" w14:textId="77777777" w:rsidR="00B91A08" w:rsidRDefault="00B91A08">
      <w:pPr>
        <w:pStyle w:val="BodyTextIndent2"/>
        <w:rPr>
          <w:rFonts w:ascii="Book Antiqua" w:hAnsi="Book Antiqua"/>
          <w:lang w:val="ru-RU"/>
        </w:rPr>
      </w:pPr>
    </w:p>
    <w:p w14:paraId="63788391" w14:textId="77777777" w:rsidR="00B91A08" w:rsidRDefault="00B91A08">
      <w:pPr>
        <w:pStyle w:val="BodyTextIndent2"/>
        <w:rPr>
          <w:rFonts w:ascii="Book Antiqua" w:hAnsi="Book Antiqua"/>
          <w:lang w:val="ru-RU"/>
        </w:rPr>
      </w:pPr>
    </w:p>
    <w:p w14:paraId="215C44EB" w14:textId="77777777" w:rsidR="00B91A08" w:rsidRDefault="00B91A08">
      <w:pPr>
        <w:pStyle w:val="BodyTextIndent2"/>
        <w:rPr>
          <w:rFonts w:ascii="Book Antiqua" w:hAnsi="Book Antiqua"/>
          <w:lang w:val="ru-RU"/>
        </w:rPr>
      </w:pPr>
    </w:p>
    <w:p w14:paraId="6BCCACC8" w14:textId="77777777" w:rsidR="00A76D28" w:rsidRDefault="00A76D28">
      <w:pPr>
        <w:pStyle w:val="BodyTextIndent2"/>
        <w:rPr>
          <w:rFonts w:ascii="Book Antiqua" w:hAnsi="Book Antiqua"/>
          <w:lang w:val="ru-RU"/>
        </w:rPr>
      </w:pPr>
    </w:p>
    <w:p w14:paraId="260D6473" w14:textId="77777777" w:rsidR="00A76D28" w:rsidRPr="00AD0D0A" w:rsidRDefault="0077121B">
      <w:pPr>
        <w:pStyle w:val="BodyTextIndent2"/>
        <w:numPr>
          <w:ilvl w:val="0"/>
          <w:numId w:val="83"/>
        </w:numPr>
        <w:rPr>
          <w:rFonts w:ascii="Book Antiqua" w:hAnsi="Book Antiqua"/>
          <w:b/>
          <w:spacing w:val="20"/>
          <w:sz w:val="24"/>
          <w:szCs w:val="24"/>
          <w:lang w:val="sr-Cyrl-CS"/>
        </w:rPr>
      </w:pPr>
      <w:r w:rsidRPr="00AD0D0A">
        <w:rPr>
          <w:rFonts w:ascii="Book Antiqua" w:hAnsi="Book Antiqua"/>
          <w:b/>
          <w:sz w:val="24"/>
          <w:szCs w:val="24"/>
          <w:lang w:val="sr-Cyrl-CS"/>
        </w:rPr>
        <w:t>План рада Актива за Школско развојно планирање</w:t>
      </w:r>
    </w:p>
    <w:p w14:paraId="6AD369EA" w14:textId="77777777" w:rsidR="00A76D28" w:rsidRDefault="00A76D28">
      <w:pPr>
        <w:rPr>
          <w:rFonts w:ascii="Book Antiqua" w:hAnsi="Book Antiqua"/>
          <w:sz w:val="24"/>
          <w:szCs w:val="24"/>
          <w:lang w:val="sr-Cyrl-CS"/>
        </w:rPr>
      </w:pPr>
    </w:p>
    <w:p w14:paraId="4B93238D" w14:textId="77777777" w:rsidR="00A76D28" w:rsidRDefault="0077121B">
      <w:pPr>
        <w:rPr>
          <w:rFonts w:ascii="Book Antiqua" w:hAnsi="Book Antiqua"/>
          <w:sz w:val="24"/>
          <w:szCs w:val="24"/>
          <w:lang w:val="sr-Cyrl-CS"/>
        </w:rPr>
      </w:pPr>
      <w:r>
        <w:rPr>
          <w:rFonts w:ascii="Book Antiqua" w:hAnsi="Book Antiqua"/>
          <w:sz w:val="24"/>
          <w:szCs w:val="24"/>
          <w:lang w:val="sr-Cyrl-CS"/>
        </w:rPr>
        <w:tab/>
        <w:t>Мисија наше школе је да подстиче свестрани развој личности ученика које су одговорне према себи и другима, професионално понашање запослених и сарадничке односе са свим заинтересованим странама.</w:t>
      </w:r>
      <w:r>
        <w:rPr>
          <w:rFonts w:ascii="Book Antiqua" w:hAnsi="Book Antiqua"/>
          <w:sz w:val="24"/>
          <w:szCs w:val="24"/>
          <w:lang w:val="sr-Cyrl-CS"/>
        </w:rPr>
        <w:tab/>
      </w:r>
    </w:p>
    <w:p w14:paraId="66C7C7A4" w14:textId="77777777" w:rsidR="00A76D28" w:rsidRDefault="0077121B">
      <w:pPr>
        <w:ind w:firstLine="720"/>
        <w:rPr>
          <w:rFonts w:ascii="Book Antiqua" w:hAnsi="Book Antiqua"/>
          <w:sz w:val="24"/>
          <w:szCs w:val="24"/>
          <w:lang w:val="sr-Cyrl-CS"/>
        </w:rPr>
      </w:pPr>
      <w:r>
        <w:rPr>
          <w:rFonts w:ascii="Book Antiqua" w:hAnsi="Book Antiqua"/>
          <w:sz w:val="24"/>
          <w:szCs w:val="24"/>
          <w:lang w:val="sr-Cyrl-CS"/>
        </w:rPr>
        <w:t>Желимо да постанемо школа у којој наставници и ученици уче заједно, стварајући вредности које одговарају савременим и будућим изазовима и школа која је центар за промовисање предузетничког духа.</w:t>
      </w:r>
    </w:p>
    <w:p w14:paraId="1942BC3E" w14:textId="77777777" w:rsidR="00A76D28" w:rsidRDefault="00A76D28">
      <w:pPr>
        <w:rPr>
          <w:rFonts w:ascii="Book Antiqua" w:hAnsi="Book Antiqua"/>
          <w:sz w:val="24"/>
          <w:szCs w:val="24"/>
          <w:lang w:val="sr-Cyrl-CS"/>
        </w:rPr>
      </w:pPr>
    </w:p>
    <w:p w14:paraId="303C4BF3" w14:textId="77777777" w:rsidR="00A76D28" w:rsidRDefault="0077121B">
      <w:pPr>
        <w:ind w:firstLine="720"/>
        <w:rPr>
          <w:rFonts w:ascii="Book Antiqua" w:hAnsi="Book Antiqua"/>
          <w:sz w:val="24"/>
          <w:szCs w:val="24"/>
          <w:lang w:val="sr-Cyrl-CS"/>
        </w:rPr>
      </w:pPr>
      <w:r>
        <w:rPr>
          <w:rFonts w:ascii="Book Antiqua" w:hAnsi="Book Antiqua"/>
          <w:b/>
          <w:sz w:val="24"/>
          <w:szCs w:val="24"/>
          <w:lang w:val="sr-Cyrl-CS"/>
        </w:rPr>
        <w:t>Циљ пројекта је</w:t>
      </w:r>
      <w:r>
        <w:rPr>
          <w:rFonts w:ascii="Book Antiqua" w:hAnsi="Book Antiqua"/>
          <w:sz w:val="24"/>
          <w:szCs w:val="24"/>
          <w:lang w:val="sr-Cyrl-CS"/>
        </w:rPr>
        <w:t>: школа доприноси развоју потенцијала ученика и наставника, као школа која је отворена за сарадњу са заинтересованим странама у земљи и иностранству, ради унапређења кључних компетенција за целоживотно учење.</w:t>
      </w:r>
    </w:p>
    <w:p w14:paraId="143A7050" w14:textId="77777777" w:rsidR="00A76D28" w:rsidRDefault="00A76D28">
      <w:pPr>
        <w:pStyle w:val="BodyTextIndent2"/>
        <w:tabs>
          <w:tab w:val="left" w:pos="0"/>
          <w:tab w:val="left" w:pos="6885"/>
        </w:tabs>
        <w:ind w:firstLine="720"/>
        <w:jc w:val="left"/>
        <w:rPr>
          <w:rFonts w:ascii="Book Antiqua" w:hAnsi="Book Antiqua"/>
          <w:sz w:val="24"/>
          <w:szCs w:val="24"/>
        </w:rPr>
      </w:pPr>
    </w:p>
    <w:p w14:paraId="20F36809" w14:textId="77777777" w:rsidR="00A76D28" w:rsidRDefault="00A76D28">
      <w:pPr>
        <w:pStyle w:val="BodyTextIndent2"/>
        <w:tabs>
          <w:tab w:val="left" w:pos="0"/>
          <w:tab w:val="left" w:pos="6885"/>
        </w:tabs>
        <w:ind w:firstLine="720"/>
        <w:jc w:val="left"/>
        <w:rPr>
          <w:rFonts w:ascii="Book Antiqua" w:hAnsi="Book Antiqua"/>
          <w:sz w:val="24"/>
          <w:szCs w:val="24"/>
          <w:lang w:val="ru-RU"/>
        </w:rPr>
      </w:pPr>
    </w:p>
    <w:p w14:paraId="34EAD2E0" w14:textId="77777777" w:rsidR="00A76D28" w:rsidRDefault="0077121B">
      <w:pPr>
        <w:pStyle w:val="BodyTextIndent2"/>
        <w:tabs>
          <w:tab w:val="left" w:pos="0"/>
          <w:tab w:val="left" w:pos="6885"/>
        </w:tabs>
        <w:ind w:firstLine="720"/>
        <w:jc w:val="left"/>
        <w:rPr>
          <w:rFonts w:ascii="Book Antiqua" w:hAnsi="Book Antiqua"/>
          <w:sz w:val="24"/>
          <w:szCs w:val="24"/>
          <w:lang w:val="ru-RU"/>
        </w:rPr>
      </w:pPr>
      <w:r>
        <w:rPr>
          <w:rFonts w:ascii="Book Antiqua" w:hAnsi="Book Antiqua"/>
          <w:sz w:val="24"/>
          <w:szCs w:val="24"/>
          <w:lang w:val="ru-RU"/>
        </w:rPr>
        <w:t>Приортетне области развоја у наредном периоду:</w:t>
      </w:r>
    </w:p>
    <w:p w14:paraId="2FA8984B" w14:textId="77777777" w:rsidR="00A76D28" w:rsidRDefault="00A76D28">
      <w:pPr>
        <w:pStyle w:val="BodyTextIndent2"/>
        <w:tabs>
          <w:tab w:val="left" w:pos="0"/>
          <w:tab w:val="left" w:pos="6885"/>
        </w:tabs>
        <w:ind w:firstLine="720"/>
        <w:jc w:val="left"/>
        <w:rPr>
          <w:rFonts w:ascii="Book Antiqua" w:hAnsi="Book Antiqua"/>
          <w:sz w:val="24"/>
          <w:szCs w:val="24"/>
          <w:lang w:val="ru-RU"/>
        </w:rPr>
      </w:pPr>
    </w:p>
    <w:p w14:paraId="71E74292" w14:textId="77777777" w:rsidR="00A76D28" w:rsidRDefault="0077121B">
      <w:pPr>
        <w:pStyle w:val="BodyTextIndent2"/>
        <w:tabs>
          <w:tab w:val="left" w:pos="0"/>
          <w:tab w:val="left" w:pos="6885"/>
        </w:tabs>
        <w:ind w:firstLine="720"/>
        <w:jc w:val="left"/>
        <w:rPr>
          <w:rFonts w:ascii="Book Antiqua" w:hAnsi="Book Antiqua"/>
          <w:sz w:val="24"/>
          <w:szCs w:val="24"/>
          <w:lang w:val="ru-RU"/>
        </w:rPr>
      </w:pPr>
      <w:r>
        <w:rPr>
          <w:rFonts w:ascii="Book Antiqua" w:hAnsi="Book Antiqua"/>
          <w:sz w:val="24"/>
          <w:szCs w:val="24"/>
          <w:lang w:val="ru-RU"/>
        </w:rPr>
        <w:t>- подршка ученицима</w:t>
      </w:r>
    </w:p>
    <w:p w14:paraId="4FF1C643" w14:textId="77777777" w:rsidR="00AD0D0A" w:rsidRDefault="00AD0D0A">
      <w:pPr>
        <w:pStyle w:val="BodyTextIndent2"/>
        <w:tabs>
          <w:tab w:val="left" w:pos="0"/>
          <w:tab w:val="left" w:pos="6885"/>
        </w:tabs>
        <w:ind w:firstLine="720"/>
        <w:jc w:val="left"/>
        <w:rPr>
          <w:rFonts w:ascii="Book Antiqua" w:hAnsi="Book Antiqua"/>
          <w:sz w:val="24"/>
          <w:szCs w:val="24"/>
          <w:lang w:val="ru-RU"/>
        </w:rPr>
      </w:pPr>
      <w:r>
        <w:rPr>
          <w:rFonts w:ascii="Book Antiqua" w:hAnsi="Book Antiqua"/>
          <w:sz w:val="24"/>
          <w:szCs w:val="24"/>
          <w:lang w:val="ru-RU"/>
        </w:rPr>
        <w:t>-етос</w:t>
      </w:r>
    </w:p>
    <w:p w14:paraId="094FCF7C" w14:textId="77777777" w:rsidR="00A76D28" w:rsidRDefault="00A76D28">
      <w:pPr>
        <w:pStyle w:val="BodyTextIndent2"/>
        <w:tabs>
          <w:tab w:val="left" w:pos="0"/>
          <w:tab w:val="left" w:pos="6885"/>
        </w:tabs>
        <w:ind w:firstLine="720"/>
        <w:jc w:val="left"/>
        <w:rPr>
          <w:rFonts w:ascii="Book Antiqua" w:hAnsi="Book Antiqua"/>
          <w:sz w:val="24"/>
          <w:szCs w:val="24"/>
          <w:lang w:val="ru-RU"/>
        </w:rPr>
      </w:pPr>
    </w:p>
    <w:p w14:paraId="55D7850A" w14:textId="77777777" w:rsidR="00AD0D0A" w:rsidRPr="00AD0D0A" w:rsidRDefault="00AD0D0A" w:rsidP="00AD0D0A">
      <w:pPr>
        <w:spacing w:after="160" w:line="259" w:lineRule="auto"/>
        <w:rPr>
          <w:rFonts w:ascii="Book Antiqua" w:eastAsia="Cambria" w:hAnsi="Book Antiqua" w:cs="Cambria"/>
          <w:b/>
          <w:sz w:val="32"/>
          <w:szCs w:val="32"/>
          <w:u w:val="single"/>
          <w:lang w:val="sr-Cyrl-RS"/>
        </w:rPr>
      </w:pPr>
      <w:r w:rsidRPr="00AD0D0A">
        <w:rPr>
          <w:rFonts w:ascii="Book Antiqua" w:eastAsia="Cambria" w:hAnsi="Book Antiqua" w:cs="Cambria"/>
          <w:b/>
          <w:sz w:val="32"/>
          <w:szCs w:val="32"/>
          <w:u w:val="single"/>
          <w:lang w:val="sr-Cyrl-RS"/>
        </w:rPr>
        <w:t xml:space="preserve">АКЦИОНИ ПЛАН РАЗВОЈА ШКОЛЕ </w:t>
      </w:r>
    </w:p>
    <w:p w14:paraId="4817A4ED" w14:textId="77777777" w:rsidR="00AD0D0A" w:rsidRPr="00AD0D0A" w:rsidRDefault="00AD0D0A" w:rsidP="00AD0D0A">
      <w:pPr>
        <w:spacing w:before="115" w:line="254" w:lineRule="auto"/>
        <w:rPr>
          <w:rFonts w:ascii="Book Antiqua" w:eastAsia="Calibri" w:hAnsi="Book Antiqua" w:cs="Calibri"/>
          <w:lang w:val="sr-Cyrl-RS"/>
        </w:rPr>
      </w:pPr>
      <w:r w:rsidRPr="00AD0D0A">
        <w:rPr>
          <w:rFonts w:ascii="Book Antiqua" w:eastAsia="Calibri" w:hAnsi="Book Antiqua" w:cs="Calibri"/>
          <w:lang w:val="sr-Cyrl-RS"/>
        </w:rPr>
        <w:t>Акциони план развоја школе урађен је на основу стандарда вредновања квалитета установе на основу члана 50. а у вези са чланом 99. Законом о основама система образовања и васпитања (“Сл. гласник РС”, бр. 88/17, 27/18-др.закон, 10/19 и 6/20) и члана 26. Закона о основном образовању и васпитању (“Сл. гласник РС”, бр.55/13, 101/17, 27/18-др.закон и 10/19).</w:t>
      </w:r>
    </w:p>
    <w:p w14:paraId="4E1EFF33" w14:textId="77777777" w:rsidR="00AD0D0A" w:rsidRPr="00AD0D0A" w:rsidRDefault="00AD0D0A" w:rsidP="00AD0D0A">
      <w:pPr>
        <w:spacing w:after="160" w:line="259" w:lineRule="auto"/>
        <w:rPr>
          <w:rFonts w:ascii="Book Antiqua" w:eastAsia="Cambria" w:hAnsi="Book Antiqua" w:cs="Cambria"/>
          <w:b/>
          <w:sz w:val="28"/>
          <w:szCs w:val="28"/>
          <w:lang w:val="sr-Cyrl-RS"/>
        </w:rPr>
      </w:pPr>
    </w:p>
    <w:p w14:paraId="16311EF9" w14:textId="77777777" w:rsidR="006F21B6" w:rsidRDefault="006F21B6" w:rsidP="00AD0D0A">
      <w:pPr>
        <w:spacing w:after="160" w:line="259" w:lineRule="auto"/>
        <w:rPr>
          <w:rFonts w:ascii="Book Antiqua" w:eastAsia="Cambria" w:hAnsi="Book Antiqua" w:cs="Cambria"/>
          <w:b/>
          <w:sz w:val="28"/>
          <w:szCs w:val="28"/>
          <w:lang w:val="sr-Cyrl-RS"/>
        </w:rPr>
      </w:pPr>
    </w:p>
    <w:p w14:paraId="757DE8F5" w14:textId="77777777" w:rsidR="006F21B6" w:rsidRDefault="006F21B6" w:rsidP="00AD0D0A">
      <w:pPr>
        <w:spacing w:after="160" w:line="259" w:lineRule="auto"/>
        <w:rPr>
          <w:rFonts w:ascii="Book Antiqua" w:eastAsia="Cambria" w:hAnsi="Book Antiqua" w:cs="Cambria"/>
          <w:b/>
          <w:sz w:val="28"/>
          <w:szCs w:val="28"/>
          <w:lang w:val="sr-Cyrl-RS"/>
        </w:rPr>
      </w:pPr>
    </w:p>
    <w:p w14:paraId="7A5EE92D" w14:textId="77777777" w:rsidR="006F21B6" w:rsidRDefault="006F21B6" w:rsidP="00AD0D0A">
      <w:pPr>
        <w:spacing w:after="160" w:line="259" w:lineRule="auto"/>
        <w:rPr>
          <w:rFonts w:ascii="Book Antiqua" w:eastAsia="Cambria" w:hAnsi="Book Antiqua" w:cs="Cambria"/>
          <w:b/>
          <w:sz w:val="28"/>
          <w:szCs w:val="28"/>
          <w:lang w:val="sr-Cyrl-RS"/>
        </w:rPr>
      </w:pPr>
    </w:p>
    <w:p w14:paraId="26244C06" w14:textId="77777777" w:rsidR="006F21B6" w:rsidRDefault="006F21B6" w:rsidP="00AD0D0A">
      <w:pPr>
        <w:spacing w:after="160" w:line="259" w:lineRule="auto"/>
        <w:rPr>
          <w:rFonts w:ascii="Book Antiqua" w:eastAsia="Cambria" w:hAnsi="Book Antiqua" w:cs="Cambria"/>
          <w:b/>
          <w:sz w:val="28"/>
          <w:szCs w:val="28"/>
          <w:lang w:val="sr-Cyrl-RS"/>
        </w:rPr>
      </w:pPr>
    </w:p>
    <w:p w14:paraId="59855294" w14:textId="77777777" w:rsidR="006F21B6" w:rsidRDefault="006F21B6" w:rsidP="00AD0D0A">
      <w:pPr>
        <w:spacing w:after="160" w:line="259" w:lineRule="auto"/>
        <w:rPr>
          <w:rFonts w:ascii="Book Antiqua" w:eastAsia="Cambria" w:hAnsi="Book Antiqua" w:cs="Cambria"/>
          <w:b/>
          <w:sz w:val="28"/>
          <w:szCs w:val="28"/>
          <w:lang w:val="sr-Cyrl-RS"/>
        </w:rPr>
      </w:pPr>
    </w:p>
    <w:p w14:paraId="6ABDCDC8" w14:textId="77777777" w:rsidR="006F21B6" w:rsidRDefault="006F21B6" w:rsidP="00AD0D0A">
      <w:pPr>
        <w:spacing w:after="160" w:line="259" w:lineRule="auto"/>
        <w:rPr>
          <w:rFonts w:ascii="Book Antiqua" w:eastAsia="Cambria" w:hAnsi="Book Antiqua" w:cs="Cambria"/>
          <w:b/>
          <w:sz w:val="28"/>
          <w:szCs w:val="28"/>
          <w:lang w:val="sr-Cyrl-RS"/>
        </w:rPr>
      </w:pPr>
    </w:p>
    <w:p w14:paraId="0E8C5F94" w14:textId="77777777" w:rsidR="006F21B6" w:rsidRDefault="006F21B6" w:rsidP="00AD0D0A">
      <w:pPr>
        <w:spacing w:after="160" w:line="259" w:lineRule="auto"/>
        <w:rPr>
          <w:rFonts w:ascii="Book Antiqua" w:eastAsia="Cambria" w:hAnsi="Book Antiqua" w:cs="Cambria"/>
          <w:b/>
          <w:sz w:val="28"/>
          <w:szCs w:val="28"/>
          <w:lang w:val="sr-Cyrl-RS"/>
        </w:rPr>
      </w:pPr>
    </w:p>
    <w:p w14:paraId="3A3B7626" w14:textId="77777777" w:rsidR="006F21B6" w:rsidRDefault="006F21B6" w:rsidP="00AD0D0A">
      <w:pPr>
        <w:spacing w:after="160" w:line="259" w:lineRule="auto"/>
        <w:rPr>
          <w:rFonts w:ascii="Book Antiqua" w:eastAsia="Cambria" w:hAnsi="Book Antiqua" w:cs="Cambria"/>
          <w:b/>
          <w:sz w:val="28"/>
          <w:szCs w:val="28"/>
          <w:lang w:val="sr-Cyrl-RS"/>
        </w:rPr>
      </w:pPr>
    </w:p>
    <w:p w14:paraId="1630714A" w14:textId="77777777" w:rsidR="00AD0D0A" w:rsidRPr="00AD0D0A" w:rsidRDefault="00AD0D0A" w:rsidP="00AD0D0A">
      <w:pPr>
        <w:spacing w:after="160" w:line="259" w:lineRule="auto"/>
        <w:rPr>
          <w:rFonts w:ascii="Book Antiqua" w:eastAsia="Cambria" w:hAnsi="Book Antiqua" w:cs="Cambria"/>
          <w:b/>
          <w:sz w:val="28"/>
          <w:szCs w:val="28"/>
          <w:lang w:val="sr-Cyrl-RS"/>
        </w:rPr>
      </w:pPr>
      <w:r w:rsidRPr="00AD0D0A">
        <w:rPr>
          <w:rFonts w:ascii="Book Antiqua" w:eastAsia="Cambria" w:hAnsi="Book Antiqua" w:cs="Cambria"/>
          <w:b/>
          <w:sz w:val="28"/>
          <w:szCs w:val="28"/>
          <w:lang w:val="sr-Cyrl-RS"/>
        </w:rPr>
        <w:lastRenderedPageBreak/>
        <w:t>ОБЛАСТ КВАЛИТЕТА: ПОДРШКА УЧЕНИЦИМА</w:t>
      </w:r>
    </w:p>
    <w:p w14:paraId="5B76E36C" w14:textId="77777777" w:rsidR="00AD0D0A" w:rsidRPr="00AD0D0A" w:rsidRDefault="00AD0D0A" w:rsidP="00AD0D0A">
      <w:pPr>
        <w:spacing w:after="160" w:line="259" w:lineRule="auto"/>
        <w:rPr>
          <w:rFonts w:ascii="Book Antiqua" w:eastAsia="Cambria" w:hAnsi="Book Antiqua" w:cs="Cambria"/>
          <w:b/>
          <w:sz w:val="28"/>
          <w:szCs w:val="28"/>
          <w:lang w:val="sr-Cyrl-RS"/>
        </w:rPr>
      </w:pPr>
      <w:r w:rsidRPr="00AD0D0A">
        <w:rPr>
          <w:rFonts w:ascii="Book Antiqua" w:eastAsia="Cambria" w:hAnsi="Book Antiqua" w:cs="Cambria"/>
          <w:b/>
          <w:sz w:val="28"/>
          <w:szCs w:val="28"/>
          <w:lang w:val="sr-Cyrl-RS"/>
        </w:rPr>
        <w:t>Превенција насиља и повећања сарадње међу ученицима, наставницима и родитељима</w:t>
      </w:r>
    </w:p>
    <w:tbl>
      <w:tblPr>
        <w:tblpPr w:leftFromText="180" w:rightFromText="180" w:vertAnchor="text" w:tblpY="93"/>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183"/>
        <w:gridCol w:w="1183"/>
        <w:gridCol w:w="1121"/>
        <w:gridCol w:w="2041"/>
        <w:gridCol w:w="1418"/>
        <w:gridCol w:w="1179"/>
      </w:tblGrid>
      <w:tr w:rsidR="00AD0D0A" w:rsidRPr="00AD0D0A" w14:paraId="5B91C131" w14:textId="77777777" w:rsidTr="0086289F">
        <w:tc>
          <w:tcPr>
            <w:tcW w:w="9396" w:type="dxa"/>
            <w:gridSpan w:val="7"/>
          </w:tcPr>
          <w:p w14:paraId="7AFF8145" w14:textId="77777777" w:rsidR="00AD0D0A" w:rsidRPr="00AD0D0A" w:rsidRDefault="00AD0D0A" w:rsidP="00AD0D0A">
            <w:pPr>
              <w:spacing w:line="230" w:lineRule="auto"/>
              <w:ind w:left="102"/>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 xml:space="preserve">ОПШТИ ЦИЉ:  </w:t>
            </w:r>
            <w:r w:rsidRPr="00AD0D0A">
              <w:rPr>
                <w:rFonts w:ascii="Book Antiqua" w:eastAsia="Calibri" w:hAnsi="Book Antiqua" w:cs="Calibri"/>
                <w:sz w:val="18"/>
                <w:szCs w:val="18"/>
                <w:lang w:val="sr-Cyrl-RS"/>
              </w:rPr>
              <w:t xml:space="preserve">  Превенција насиља и повећање сарадње међу ученицима, наставницима и родитељима</w:t>
            </w:r>
          </w:p>
          <w:p w14:paraId="370F2881" w14:textId="77777777" w:rsidR="00AD0D0A" w:rsidRPr="00AD0D0A" w:rsidRDefault="00AD0D0A" w:rsidP="00AD0D0A">
            <w:pPr>
              <w:spacing w:line="280" w:lineRule="auto"/>
              <w:ind w:left="113"/>
              <w:rPr>
                <w:rFonts w:ascii="Book Antiqua" w:eastAsia="Calibri" w:hAnsi="Book Antiqua" w:cs="Calibri"/>
                <w:sz w:val="22"/>
                <w:szCs w:val="22"/>
                <w:lang w:val="sr-Cyrl-RS"/>
              </w:rPr>
            </w:pPr>
          </w:p>
        </w:tc>
      </w:tr>
      <w:tr w:rsidR="00AD0D0A" w:rsidRPr="00AD0D0A" w14:paraId="4ADA4981" w14:textId="77777777" w:rsidTr="0086289F">
        <w:trPr>
          <w:trHeight w:val="457"/>
        </w:trPr>
        <w:tc>
          <w:tcPr>
            <w:tcW w:w="6799" w:type="dxa"/>
            <w:gridSpan w:val="5"/>
          </w:tcPr>
          <w:p w14:paraId="01AD56F6" w14:textId="77777777" w:rsidR="00AD0D0A" w:rsidRPr="00AD0D0A" w:rsidRDefault="00AD0D0A" w:rsidP="00AD0D0A">
            <w:pPr>
              <w:spacing w:line="230" w:lineRule="auto"/>
              <w:ind w:left="102"/>
              <w:rPr>
                <w:rFonts w:ascii="Book Antiqua" w:eastAsia="Calibri" w:hAnsi="Book Antiqua" w:cs="Calibri"/>
                <w:b/>
                <w:sz w:val="18"/>
                <w:szCs w:val="18"/>
                <w:lang w:val="sr-Cyrl-RS"/>
              </w:rPr>
            </w:pPr>
            <w:r w:rsidRPr="00AD0D0A">
              <w:rPr>
                <w:rFonts w:ascii="Book Antiqua" w:eastAsia="Calibri" w:hAnsi="Book Antiqua" w:cs="Calibri"/>
                <w:b/>
                <w:sz w:val="22"/>
                <w:szCs w:val="22"/>
                <w:lang w:val="sr-Cyrl-RS"/>
              </w:rPr>
              <w:t>АКЦИОНИ ПЛАН</w:t>
            </w:r>
          </w:p>
        </w:tc>
        <w:tc>
          <w:tcPr>
            <w:tcW w:w="2597" w:type="dxa"/>
            <w:gridSpan w:val="2"/>
          </w:tcPr>
          <w:p w14:paraId="71EDCCE4" w14:textId="77777777" w:rsidR="00AD0D0A" w:rsidRPr="00AD0D0A" w:rsidRDefault="00AD0D0A" w:rsidP="00AD0D0A">
            <w:pPr>
              <w:spacing w:line="230" w:lineRule="auto"/>
              <w:ind w:left="102"/>
              <w:rPr>
                <w:rFonts w:ascii="Book Antiqua" w:eastAsia="Calibri" w:hAnsi="Book Antiqua" w:cs="Calibri"/>
                <w:b/>
                <w:sz w:val="18"/>
                <w:szCs w:val="18"/>
                <w:lang w:val="sr-Cyrl-RS"/>
              </w:rPr>
            </w:pPr>
            <w:bookmarkStart w:id="8" w:name="_1fob9te" w:colFirst="0" w:colLast="0"/>
            <w:bookmarkEnd w:id="8"/>
            <w:r w:rsidRPr="00AD0D0A">
              <w:rPr>
                <w:rFonts w:ascii="Book Antiqua" w:eastAsia="Calibri" w:hAnsi="Book Antiqua" w:cs="Calibri"/>
                <w:b/>
                <w:sz w:val="22"/>
                <w:szCs w:val="22"/>
                <w:lang w:val="sr-Cyrl-RS"/>
              </w:rPr>
              <w:t>ПЛАН  ЕВАЛУАЦИЈЕ</w:t>
            </w:r>
          </w:p>
        </w:tc>
      </w:tr>
      <w:tr w:rsidR="00AD0D0A" w:rsidRPr="00AD0D0A" w14:paraId="2F20CC8F" w14:textId="77777777" w:rsidTr="0086289F">
        <w:trPr>
          <w:trHeight w:val="1209"/>
        </w:trPr>
        <w:tc>
          <w:tcPr>
            <w:tcW w:w="1271" w:type="dxa"/>
          </w:tcPr>
          <w:p w14:paraId="3342C264" w14:textId="77777777" w:rsidR="00AD0D0A" w:rsidRPr="00AD0D0A" w:rsidRDefault="00AD0D0A" w:rsidP="00AD0D0A">
            <w:pPr>
              <w:spacing w:before="115" w:line="220" w:lineRule="auto"/>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СПЕЦИФИЧНИ</w:t>
            </w:r>
          </w:p>
          <w:p w14:paraId="232838B7" w14:textId="77777777" w:rsidR="00AD0D0A" w:rsidRPr="00AD0D0A" w:rsidRDefault="00AD0D0A" w:rsidP="00AD0D0A">
            <w:pPr>
              <w:spacing w:after="160" w:line="259" w:lineRule="auto"/>
              <w:jc w:val="center"/>
              <w:rPr>
                <w:rFonts w:ascii="Book Antiqua" w:eastAsia="Calibri" w:hAnsi="Book Antiqua" w:cs="Calibri"/>
                <w:lang w:val="sr-Cyrl-RS"/>
              </w:rPr>
            </w:pPr>
            <w:r w:rsidRPr="00AD0D0A">
              <w:rPr>
                <w:rFonts w:ascii="Book Antiqua" w:eastAsia="Calibri" w:hAnsi="Book Antiqua" w:cs="Calibri"/>
                <w:b/>
                <w:sz w:val="18"/>
                <w:szCs w:val="18"/>
                <w:lang w:val="sr-Cyrl-RS"/>
              </w:rPr>
              <w:t>ЦИЉЕВИ</w:t>
            </w:r>
          </w:p>
        </w:tc>
        <w:tc>
          <w:tcPr>
            <w:tcW w:w="1183" w:type="dxa"/>
          </w:tcPr>
          <w:p w14:paraId="59149BC5" w14:textId="77777777" w:rsidR="00AD0D0A" w:rsidRPr="00AD0D0A" w:rsidRDefault="00AD0D0A" w:rsidP="00AD0D0A">
            <w:pPr>
              <w:spacing w:before="115" w:line="220" w:lineRule="auto"/>
              <w:ind w:left="38"/>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ПЛАНИРАНЕ АКТИВНОСТИ</w:t>
            </w:r>
          </w:p>
          <w:p w14:paraId="06A8C5DD" w14:textId="77777777" w:rsidR="00AD0D0A" w:rsidRPr="00AD0D0A" w:rsidRDefault="00AD0D0A" w:rsidP="00AD0D0A">
            <w:pPr>
              <w:spacing w:after="160" w:line="259" w:lineRule="auto"/>
              <w:jc w:val="center"/>
              <w:rPr>
                <w:rFonts w:ascii="Book Antiqua" w:eastAsia="Calibri" w:hAnsi="Book Antiqua" w:cs="Calibri"/>
                <w:lang w:val="sr-Cyrl-RS"/>
              </w:rPr>
            </w:pPr>
          </w:p>
        </w:tc>
        <w:tc>
          <w:tcPr>
            <w:tcW w:w="1183" w:type="dxa"/>
          </w:tcPr>
          <w:p w14:paraId="13BB54FA" w14:textId="77777777" w:rsidR="00AD0D0A" w:rsidRPr="00AD0D0A" w:rsidRDefault="00AD0D0A" w:rsidP="00AD0D0A">
            <w:pPr>
              <w:spacing w:before="115" w:line="220" w:lineRule="auto"/>
              <w:ind w:left="125"/>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НОСИОЦИ</w:t>
            </w:r>
          </w:p>
          <w:p w14:paraId="14B7BC50" w14:textId="77777777" w:rsidR="00AD0D0A" w:rsidRPr="00AD0D0A" w:rsidRDefault="00AD0D0A" w:rsidP="00AD0D0A">
            <w:pPr>
              <w:spacing w:after="160" w:line="259" w:lineRule="auto"/>
              <w:jc w:val="center"/>
              <w:rPr>
                <w:rFonts w:ascii="Book Antiqua" w:eastAsia="Calibri" w:hAnsi="Book Antiqua" w:cs="Calibri"/>
                <w:lang w:val="sr-Cyrl-RS"/>
              </w:rPr>
            </w:pPr>
            <w:r w:rsidRPr="00AD0D0A">
              <w:rPr>
                <w:rFonts w:ascii="Book Antiqua" w:eastAsia="Calibri" w:hAnsi="Book Antiqua" w:cs="Calibri"/>
                <w:b/>
                <w:sz w:val="18"/>
                <w:szCs w:val="18"/>
                <w:lang w:val="sr-Cyrl-RS"/>
              </w:rPr>
              <w:t>АКТИВНОСТИ</w:t>
            </w:r>
          </w:p>
        </w:tc>
        <w:tc>
          <w:tcPr>
            <w:tcW w:w="1121" w:type="dxa"/>
          </w:tcPr>
          <w:p w14:paraId="67BFF318" w14:textId="77777777" w:rsidR="00AD0D0A" w:rsidRPr="00AD0D0A" w:rsidRDefault="00AD0D0A" w:rsidP="00AD0D0A">
            <w:pPr>
              <w:spacing w:before="115" w:line="220" w:lineRule="auto"/>
              <w:ind w:left="-115"/>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ВРЕМЕ</w:t>
            </w:r>
          </w:p>
          <w:p w14:paraId="49DDDC19" w14:textId="77777777" w:rsidR="00AD0D0A" w:rsidRPr="00AD0D0A" w:rsidRDefault="00AD0D0A" w:rsidP="00AD0D0A">
            <w:pPr>
              <w:spacing w:before="115" w:line="220" w:lineRule="auto"/>
              <w:ind w:left="-64"/>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РЕАЛИЗАЦИЈЕ</w:t>
            </w:r>
          </w:p>
        </w:tc>
        <w:tc>
          <w:tcPr>
            <w:tcW w:w="2041" w:type="dxa"/>
          </w:tcPr>
          <w:p w14:paraId="5F519900" w14:textId="77777777" w:rsidR="00AD0D0A" w:rsidRPr="00AD0D0A" w:rsidRDefault="00AD0D0A" w:rsidP="00AD0D0A">
            <w:pPr>
              <w:spacing w:after="160" w:line="259" w:lineRule="auto"/>
              <w:jc w:val="center"/>
              <w:rPr>
                <w:rFonts w:ascii="Book Antiqua" w:eastAsia="Calibri" w:hAnsi="Book Antiqua" w:cs="Calibri"/>
                <w:lang w:val="sr-Cyrl-RS"/>
              </w:rPr>
            </w:pPr>
            <w:r w:rsidRPr="00AD0D0A">
              <w:rPr>
                <w:rFonts w:ascii="Book Antiqua" w:eastAsia="Calibri" w:hAnsi="Book Antiqua" w:cs="Calibri"/>
                <w:b/>
                <w:sz w:val="18"/>
                <w:szCs w:val="18"/>
                <w:lang w:val="sr-Cyrl-RS"/>
              </w:rPr>
              <w:t>ПОКАЗАТЕЉИ ОСТВАРЕНОСТИ/ОЧЕКИВАНИ РЕЗУЛТАТИ</w:t>
            </w:r>
          </w:p>
        </w:tc>
        <w:tc>
          <w:tcPr>
            <w:tcW w:w="1418" w:type="dxa"/>
          </w:tcPr>
          <w:p w14:paraId="586780BF" w14:textId="77777777" w:rsidR="00AD0D0A" w:rsidRPr="00AD0D0A" w:rsidRDefault="00AD0D0A" w:rsidP="00AD0D0A">
            <w:pPr>
              <w:spacing w:line="220" w:lineRule="auto"/>
              <w:ind w:left="42"/>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ОСОБЕ ЗАДУЖЕНЕ ЗА</w:t>
            </w:r>
          </w:p>
          <w:p w14:paraId="15C300DF" w14:textId="77777777" w:rsidR="00AD0D0A" w:rsidRPr="00AD0D0A" w:rsidRDefault="00AD0D0A" w:rsidP="00AD0D0A">
            <w:pPr>
              <w:spacing w:line="230" w:lineRule="auto"/>
              <w:ind w:left="42"/>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ЕВАЛУАЦИЈУ</w:t>
            </w:r>
          </w:p>
          <w:p w14:paraId="75052A8C" w14:textId="77777777" w:rsidR="00AD0D0A" w:rsidRPr="00AD0D0A" w:rsidRDefault="00AD0D0A" w:rsidP="00AD0D0A">
            <w:pPr>
              <w:spacing w:after="160" w:line="259" w:lineRule="auto"/>
              <w:ind w:left="42"/>
              <w:jc w:val="center"/>
              <w:rPr>
                <w:rFonts w:ascii="Book Antiqua" w:eastAsia="Calibri" w:hAnsi="Book Antiqua" w:cs="Calibri"/>
                <w:lang w:val="sr-Cyrl-RS"/>
              </w:rPr>
            </w:pPr>
            <w:r w:rsidRPr="00AD0D0A">
              <w:rPr>
                <w:rFonts w:ascii="Book Antiqua" w:eastAsia="Calibri" w:hAnsi="Book Antiqua" w:cs="Calibri"/>
                <w:b/>
                <w:sz w:val="18"/>
                <w:szCs w:val="18"/>
                <w:lang w:val="sr-Cyrl-RS"/>
              </w:rPr>
              <w:t>ПРАЋЕЊЕ ОСТВАРЕНОСТИ</w:t>
            </w:r>
          </w:p>
        </w:tc>
        <w:tc>
          <w:tcPr>
            <w:tcW w:w="1179" w:type="dxa"/>
          </w:tcPr>
          <w:p w14:paraId="623E3E42" w14:textId="77777777" w:rsidR="00AD0D0A" w:rsidRPr="00AD0D0A" w:rsidRDefault="00AD0D0A" w:rsidP="00AD0D0A">
            <w:pPr>
              <w:spacing w:before="115" w:line="220" w:lineRule="auto"/>
              <w:ind w:left="-213"/>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ВРЕМЕ</w:t>
            </w:r>
          </w:p>
          <w:p w14:paraId="08E75E7E" w14:textId="77777777" w:rsidR="00AD0D0A" w:rsidRPr="00AD0D0A" w:rsidRDefault="00AD0D0A" w:rsidP="00AD0D0A">
            <w:pPr>
              <w:spacing w:after="160" w:line="259" w:lineRule="auto"/>
              <w:ind w:left="-108"/>
              <w:jc w:val="center"/>
              <w:rPr>
                <w:rFonts w:ascii="Book Antiqua" w:eastAsia="Calibri" w:hAnsi="Book Antiqua" w:cs="Calibri"/>
                <w:lang w:val="sr-Cyrl-RS"/>
              </w:rPr>
            </w:pPr>
            <w:r w:rsidRPr="00AD0D0A">
              <w:rPr>
                <w:rFonts w:ascii="Book Antiqua" w:eastAsia="Calibri" w:hAnsi="Book Antiqua" w:cs="Calibri"/>
                <w:b/>
                <w:sz w:val="18"/>
                <w:szCs w:val="18"/>
                <w:lang w:val="sr-Cyrl-RS"/>
              </w:rPr>
              <w:t>ЕВАЛУАЦИЈЕ</w:t>
            </w:r>
          </w:p>
        </w:tc>
      </w:tr>
      <w:tr w:rsidR="00AD0D0A" w:rsidRPr="00AD0D0A" w14:paraId="046937F9" w14:textId="77777777" w:rsidTr="0086289F">
        <w:trPr>
          <w:trHeight w:val="1209"/>
        </w:trPr>
        <w:tc>
          <w:tcPr>
            <w:tcW w:w="1271" w:type="dxa"/>
          </w:tcPr>
          <w:p w14:paraId="18545A0D"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Повећање сарадње међу ученицима, наставницима, управом школе и родитељима</w:t>
            </w:r>
          </w:p>
        </w:tc>
        <w:tc>
          <w:tcPr>
            <w:tcW w:w="1183" w:type="dxa"/>
          </w:tcPr>
          <w:p w14:paraId="770F5EDD" w14:textId="77777777" w:rsidR="00AD0D0A" w:rsidRPr="00AD0D0A" w:rsidRDefault="00AD0D0A" w:rsidP="00AD0D0A">
            <w:pPr>
              <w:spacing w:before="140" w:after="240"/>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Писање плана рада Тима за заштиту ученика од насиља</w:t>
            </w:r>
          </w:p>
          <w:p w14:paraId="23B742B1" w14:textId="77777777" w:rsidR="00AD0D0A" w:rsidRPr="00AD0D0A" w:rsidRDefault="00AD0D0A" w:rsidP="00AD0D0A">
            <w:pPr>
              <w:spacing w:before="115" w:line="220" w:lineRule="auto"/>
              <w:ind w:left="38"/>
              <w:jc w:val="center"/>
              <w:rPr>
                <w:rFonts w:ascii="Book Antiqua" w:eastAsia="Calibri" w:hAnsi="Book Antiqua" w:cs="Calibri"/>
                <w:sz w:val="18"/>
                <w:szCs w:val="18"/>
                <w:lang w:val="sr-Cyrl-RS"/>
              </w:rPr>
            </w:pPr>
          </w:p>
        </w:tc>
        <w:tc>
          <w:tcPr>
            <w:tcW w:w="1183" w:type="dxa"/>
          </w:tcPr>
          <w:p w14:paraId="48864443"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Одељенске старешине</w:t>
            </w:r>
          </w:p>
          <w:p w14:paraId="61F58E83"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Стручна служба</w:t>
            </w:r>
          </w:p>
          <w:p w14:paraId="24691F11"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Тим за заштиту ученика од насиља</w:t>
            </w:r>
          </w:p>
          <w:p w14:paraId="6FD9A318"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Савет родитеља школе</w:t>
            </w:r>
          </w:p>
          <w:p w14:paraId="0B52BA58"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Општински савет родитеља</w:t>
            </w:r>
          </w:p>
        </w:tc>
        <w:tc>
          <w:tcPr>
            <w:tcW w:w="1121" w:type="dxa"/>
          </w:tcPr>
          <w:p w14:paraId="7FC387B9" w14:textId="77777777" w:rsidR="00AD0D0A" w:rsidRPr="00AD0D0A" w:rsidRDefault="00AD0D0A" w:rsidP="00AD0D0A">
            <w:pPr>
              <w:spacing w:before="115" w:line="220" w:lineRule="auto"/>
              <w:ind w:left="286"/>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Прво полугодиште текуће школске године</w:t>
            </w:r>
          </w:p>
        </w:tc>
        <w:tc>
          <w:tcPr>
            <w:tcW w:w="2041" w:type="dxa"/>
          </w:tcPr>
          <w:p w14:paraId="0B3AC889" w14:textId="77777777" w:rsidR="00AD0D0A" w:rsidRPr="00AD0D0A" w:rsidRDefault="00AD0D0A" w:rsidP="00AD0D0A">
            <w:pPr>
              <w:rPr>
                <w:rFonts w:ascii="Book Antiqua" w:eastAsia="Calibri" w:hAnsi="Book Antiqua" w:cs="Calibri"/>
                <w:lang w:val="sr-Cyrl-RS"/>
              </w:rPr>
            </w:pPr>
            <w:r w:rsidRPr="00AD0D0A">
              <w:rPr>
                <w:rFonts w:ascii="Book Antiqua" w:eastAsia="Calibri" w:hAnsi="Book Antiqua" w:cs="Calibri"/>
                <w:lang w:val="sr-Cyrl-RS"/>
              </w:rPr>
              <w:t>План који би пружио</w:t>
            </w:r>
          </w:p>
          <w:p w14:paraId="692BDADA" w14:textId="77777777" w:rsidR="00AD0D0A" w:rsidRPr="00AD0D0A" w:rsidRDefault="00AD0D0A" w:rsidP="00AD0D0A">
            <w:pPr>
              <w:rPr>
                <w:rFonts w:ascii="Book Antiqua" w:eastAsia="Calibri" w:hAnsi="Book Antiqua" w:cs="Calibri"/>
                <w:lang w:val="sr-Cyrl-RS"/>
              </w:rPr>
            </w:pPr>
            <w:r w:rsidRPr="00AD0D0A">
              <w:rPr>
                <w:rFonts w:ascii="Book Antiqua" w:eastAsia="Calibri" w:hAnsi="Book Antiqua" w:cs="Calibri"/>
                <w:lang w:val="sr-Cyrl-RS"/>
              </w:rPr>
              <w:t>наставницима и ученицима јасне смернице за остваривање циљева наставе.</w:t>
            </w:r>
          </w:p>
          <w:p w14:paraId="5277C80B" w14:textId="77777777" w:rsidR="00AD0D0A" w:rsidRPr="00AD0D0A" w:rsidRDefault="00AD0D0A" w:rsidP="00AD0D0A">
            <w:pPr>
              <w:spacing w:line="220" w:lineRule="auto"/>
              <w:ind w:left="158"/>
              <w:jc w:val="center"/>
              <w:rPr>
                <w:rFonts w:ascii="Book Antiqua" w:eastAsia="Calibri" w:hAnsi="Book Antiqua" w:cs="Calibri"/>
                <w:sz w:val="18"/>
                <w:szCs w:val="18"/>
                <w:lang w:val="sr-Cyrl-RS"/>
              </w:rPr>
            </w:pPr>
          </w:p>
        </w:tc>
        <w:tc>
          <w:tcPr>
            <w:tcW w:w="1418" w:type="dxa"/>
          </w:tcPr>
          <w:p w14:paraId="58422895" w14:textId="77777777" w:rsidR="00AD0D0A" w:rsidRPr="00AD0D0A" w:rsidRDefault="00AD0D0A" w:rsidP="00AD0D0A">
            <w:pPr>
              <w:spacing w:before="20" w:after="240"/>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Директор школе, план активности и извештај Тима</w:t>
            </w:r>
          </w:p>
          <w:p w14:paraId="7D1BCD1E" w14:textId="77777777" w:rsidR="00AD0D0A" w:rsidRPr="00AD0D0A" w:rsidRDefault="00AD0D0A" w:rsidP="00AD0D0A">
            <w:pPr>
              <w:spacing w:line="220" w:lineRule="auto"/>
              <w:ind w:left="42"/>
              <w:jc w:val="center"/>
              <w:rPr>
                <w:rFonts w:ascii="Book Antiqua" w:eastAsia="Calibri" w:hAnsi="Book Antiqua" w:cs="Calibri"/>
                <w:sz w:val="18"/>
                <w:szCs w:val="18"/>
                <w:lang w:val="sr-Cyrl-RS"/>
              </w:rPr>
            </w:pPr>
          </w:p>
        </w:tc>
        <w:tc>
          <w:tcPr>
            <w:tcW w:w="1179" w:type="dxa"/>
          </w:tcPr>
          <w:p w14:paraId="2E98F4CE" w14:textId="77777777" w:rsidR="00AD0D0A" w:rsidRPr="00AD0D0A" w:rsidRDefault="00AD0D0A" w:rsidP="00AD0D0A">
            <w:pPr>
              <w:spacing w:before="140" w:after="240"/>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Крај текуће шк. године</w:t>
            </w:r>
          </w:p>
          <w:p w14:paraId="3CF454E2" w14:textId="77777777" w:rsidR="00AD0D0A" w:rsidRPr="00AD0D0A" w:rsidRDefault="00AD0D0A" w:rsidP="00AD0D0A">
            <w:pPr>
              <w:spacing w:before="115" w:line="220" w:lineRule="auto"/>
              <w:ind w:left="-213"/>
              <w:jc w:val="center"/>
              <w:rPr>
                <w:rFonts w:ascii="Book Antiqua" w:eastAsia="Calibri" w:hAnsi="Book Antiqua" w:cs="Calibri"/>
                <w:sz w:val="18"/>
                <w:szCs w:val="18"/>
                <w:lang w:val="sr-Cyrl-RS"/>
              </w:rPr>
            </w:pPr>
          </w:p>
        </w:tc>
      </w:tr>
      <w:tr w:rsidR="00AD0D0A" w:rsidRPr="00AD0D0A" w14:paraId="5029366F" w14:textId="77777777" w:rsidTr="0086289F">
        <w:trPr>
          <w:trHeight w:val="1209"/>
        </w:trPr>
        <w:tc>
          <w:tcPr>
            <w:tcW w:w="1271" w:type="dxa"/>
          </w:tcPr>
          <w:p w14:paraId="53950513" w14:textId="77777777" w:rsidR="00AD0D0A" w:rsidRPr="00AD0D0A" w:rsidRDefault="00AD0D0A" w:rsidP="00AD0D0A">
            <w:pPr>
              <w:spacing w:before="115" w:line="220" w:lineRule="auto"/>
              <w:rPr>
                <w:rFonts w:ascii="Book Antiqua" w:eastAsia="Calibri" w:hAnsi="Book Antiqua" w:cs="Calibri"/>
                <w:sz w:val="18"/>
                <w:szCs w:val="18"/>
                <w:lang w:val="sr-Cyrl-RS"/>
              </w:rPr>
            </w:pPr>
          </w:p>
        </w:tc>
        <w:tc>
          <w:tcPr>
            <w:tcW w:w="1183" w:type="dxa"/>
          </w:tcPr>
          <w:p w14:paraId="16F09DE5" w14:textId="77777777" w:rsidR="00AD0D0A" w:rsidRPr="00AD0D0A" w:rsidRDefault="00AD0D0A" w:rsidP="00AD0D0A">
            <w:pPr>
              <w:spacing w:before="240" w:after="240"/>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Организовање едукативних предавања и радионица за ученике, родитеље и запослене.     Тим за заштиту ученика  од насиља укључује у свој рад представнике Вршњачко</w:t>
            </w:r>
            <w:r w:rsidRPr="00AD0D0A">
              <w:rPr>
                <w:rFonts w:ascii="Book Antiqua" w:eastAsia="Calibri" w:hAnsi="Book Antiqua" w:cs="Calibri"/>
                <w:sz w:val="18"/>
                <w:szCs w:val="18"/>
                <w:lang w:val="sr-Cyrl-RS"/>
              </w:rPr>
              <w:lastRenderedPageBreak/>
              <w:t>г тима</w:t>
            </w:r>
          </w:p>
          <w:p w14:paraId="27E61490" w14:textId="77777777" w:rsidR="00AD0D0A" w:rsidRPr="00AD0D0A" w:rsidRDefault="00AD0D0A" w:rsidP="00AD0D0A">
            <w:pPr>
              <w:spacing w:before="115" w:line="220" w:lineRule="auto"/>
              <w:ind w:left="38"/>
              <w:jc w:val="center"/>
              <w:rPr>
                <w:rFonts w:ascii="Book Antiqua" w:eastAsia="Calibri" w:hAnsi="Book Antiqua" w:cs="Calibri"/>
                <w:sz w:val="18"/>
                <w:szCs w:val="18"/>
                <w:lang w:val="sr-Cyrl-RS"/>
              </w:rPr>
            </w:pPr>
          </w:p>
        </w:tc>
        <w:tc>
          <w:tcPr>
            <w:tcW w:w="1183" w:type="dxa"/>
          </w:tcPr>
          <w:p w14:paraId="40AF9EE5"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lastRenderedPageBreak/>
              <w:t>Стручна служба, родитељи, Тим за заштиту ученика од насиља, представници Вршњачког тима, одељенске старешине</w:t>
            </w:r>
          </w:p>
        </w:tc>
        <w:tc>
          <w:tcPr>
            <w:tcW w:w="1121" w:type="dxa"/>
          </w:tcPr>
          <w:p w14:paraId="2C6F9514" w14:textId="77777777" w:rsidR="00AD0D0A" w:rsidRPr="00AD0D0A" w:rsidRDefault="00AD0D0A" w:rsidP="00AD0D0A">
            <w:pPr>
              <w:spacing w:line="220" w:lineRule="auto"/>
              <w:ind w:left="286"/>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Током школске године</w:t>
            </w:r>
          </w:p>
        </w:tc>
        <w:tc>
          <w:tcPr>
            <w:tcW w:w="2041" w:type="dxa"/>
          </w:tcPr>
          <w:p w14:paraId="4FB6EA98" w14:textId="77777777" w:rsidR="00AD0D0A" w:rsidRPr="00AD0D0A" w:rsidRDefault="00AD0D0A" w:rsidP="00AD0D0A">
            <w:pPr>
              <w:spacing w:line="220" w:lineRule="auto"/>
              <w:ind w:left="158"/>
              <w:jc w:val="center"/>
              <w:rPr>
                <w:rFonts w:ascii="Book Antiqua" w:eastAsia="Calibri" w:hAnsi="Book Antiqua" w:cs="Calibri"/>
                <w:sz w:val="18"/>
                <w:szCs w:val="18"/>
                <w:lang w:val="sr-Cyrl-RS"/>
              </w:rPr>
            </w:pPr>
          </w:p>
          <w:p w14:paraId="3752AA40" w14:textId="77777777" w:rsidR="00AD0D0A" w:rsidRPr="00AD0D0A" w:rsidRDefault="00AD0D0A" w:rsidP="00AD0D0A">
            <w:pPr>
              <w:spacing w:line="220" w:lineRule="auto"/>
              <w:ind w:left="158"/>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Број присутних на радионицама и предавањима</w:t>
            </w:r>
          </w:p>
        </w:tc>
        <w:tc>
          <w:tcPr>
            <w:tcW w:w="1418" w:type="dxa"/>
          </w:tcPr>
          <w:p w14:paraId="795A3BB4" w14:textId="77777777" w:rsidR="00AD0D0A" w:rsidRPr="00AD0D0A" w:rsidRDefault="00AD0D0A" w:rsidP="00AD0D0A">
            <w:pPr>
              <w:spacing w:line="220" w:lineRule="auto"/>
              <w:ind w:left="42"/>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Директор школе, извештај тима за заштиту ученика од насиља</w:t>
            </w:r>
          </w:p>
        </w:tc>
        <w:tc>
          <w:tcPr>
            <w:tcW w:w="1179" w:type="dxa"/>
          </w:tcPr>
          <w:p w14:paraId="15B15C28" w14:textId="77777777" w:rsidR="00AD0D0A" w:rsidRPr="00AD0D0A" w:rsidRDefault="00AD0D0A" w:rsidP="00AD0D0A">
            <w:pPr>
              <w:spacing w:before="115" w:line="220" w:lineRule="auto"/>
              <w:ind w:left="-213"/>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Крај текуће школске године</w:t>
            </w:r>
          </w:p>
        </w:tc>
      </w:tr>
      <w:tr w:rsidR="00AD0D0A" w:rsidRPr="00AD0D0A" w14:paraId="72FB06B4" w14:textId="77777777" w:rsidTr="0086289F">
        <w:trPr>
          <w:trHeight w:val="1209"/>
        </w:trPr>
        <w:tc>
          <w:tcPr>
            <w:tcW w:w="1271" w:type="dxa"/>
          </w:tcPr>
          <w:p w14:paraId="581A1A3D" w14:textId="77777777" w:rsidR="00AD0D0A" w:rsidRPr="00AD0D0A" w:rsidRDefault="00AD0D0A" w:rsidP="00AD0D0A">
            <w:pPr>
              <w:spacing w:before="239" w:line="220"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Унапређивање информисаности о процедурама  реаговања у насилним ситуацијама свих интересних група</w:t>
            </w:r>
          </w:p>
        </w:tc>
        <w:tc>
          <w:tcPr>
            <w:tcW w:w="1183" w:type="dxa"/>
          </w:tcPr>
          <w:p w14:paraId="7C6D6ECC" w14:textId="77777777" w:rsidR="00AD0D0A" w:rsidRPr="00AD0D0A" w:rsidRDefault="00AD0D0A" w:rsidP="00AD0D0A">
            <w:pPr>
              <w:spacing w:before="26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Упознавање ученика, наставника и родитеља са правилима понашања  и обавезама ученика и наставника</w:t>
            </w:r>
          </w:p>
        </w:tc>
        <w:tc>
          <w:tcPr>
            <w:tcW w:w="1183" w:type="dxa"/>
          </w:tcPr>
          <w:p w14:paraId="0D4083BF"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Педагошки колегијум, одељенске старешине</w:t>
            </w:r>
          </w:p>
          <w:p w14:paraId="7F0ADEC5"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Савет родитеља</w:t>
            </w:r>
          </w:p>
          <w:p w14:paraId="5F112818"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Тим за сајт школе</w:t>
            </w:r>
          </w:p>
        </w:tc>
        <w:tc>
          <w:tcPr>
            <w:tcW w:w="1121" w:type="dxa"/>
          </w:tcPr>
          <w:p w14:paraId="303C1CBA" w14:textId="77777777" w:rsidR="00AD0D0A" w:rsidRPr="00AD0D0A" w:rsidRDefault="00AD0D0A" w:rsidP="00AD0D0A">
            <w:pPr>
              <w:spacing w:line="220"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На првом родитељском састанку текуће школске године</w:t>
            </w:r>
          </w:p>
        </w:tc>
        <w:tc>
          <w:tcPr>
            <w:tcW w:w="2041" w:type="dxa"/>
          </w:tcPr>
          <w:p w14:paraId="0D26D6A7" w14:textId="77777777" w:rsidR="00AD0D0A" w:rsidRPr="00AD0D0A" w:rsidRDefault="00AD0D0A" w:rsidP="00AD0D0A">
            <w:pPr>
              <w:spacing w:line="220" w:lineRule="auto"/>
              <w:ind w:left="158"/>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Смањен број дисциплинских поступака у односу на претходни период</w:t>
            </w:r>
          </w:p>
        </w:tc>
        <w:tc>
          <w:tcPr>
            <w:tcW w:w="1418" w:type="dxa"/>
          </w:tcPr>
          <w:p w14:paraId="2605784C" w14:textId="77777777" w:rsidR="00AD0D0A" w:rsidRPr="00AD0D0A" w:rsidRDefault="00AD0D0A" w:rsidP="00AD0D0A">
            <w:pPr>
              <w:spacing w:before="260" w:after="240"/>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Директор школе; извештај Педагошког колегијума</w:t>
            </w:r>
          </w:p>
        </w:tc>
        <w:tc>
          <w:tcPr>
            <w:tcW w:w="1179" w:type="dxa"/>
          </w:tcPr>
          <w:p w14:paraId="3AE4B4DB" w14:textId="77777777" w:rsidR="00AD0D0A" w:rsidRPr="00AD0D0A" w:rsidRDefault="00AD0D0A" w:rsidP="00AD0D0A">
            <w:pPr>
              <w:spacing w:before="700" w:after="240"/>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Крај првог квартала текуће шк. године</w:t>
            </w:r>
          </w:p>
        </w:tc>
      </w:tr>
      <w:tr w:rsidR="00AD0D0A" w:rsidRPr="00AD0D0A" w14:paraId="370EA1FE" w14:textId="77777777" w:rsidTr="0086289F">
        <w:trPr>
          <w:trHeight w:val="1209"/>
        </w:trPr>
        <w:tc>
          <w:tcPr>
            <w:tcW w:w="1271" w:type="dxa"/>
          </w:tcPr>
          <w:p w14:paraId="233D1CBB" w14:textId="77777777" w:rsidR="00AD0D0A" w:rsidRPr="00AD0D0A" w:rsidRDefault="00AD0D0A" w:rsidP="00AD0D0A">
            <w:pPr>
              <w:spacing w:before="239" w:line="220" w:lineRule="auto"/>
              <w:rPr>
                <w:rFonts w:ascii="Book Antiqua" w:eastAsia="Calibri" w:hAnsi="Book Antiqua" w:cs="Calibri"/>
                <w:b/>
                <w:sz w:val="18"/>
                <w:szCs w:val="18"/>
                <w:lang w:val="sr-Cyrl-RS"/>
              </w:rPr>
            </w:pPr>
          </w:p>
        </w:tc>
        <w:tc>
          <w:tcPr>
            <w:tcW w:w="1183" w:type="dxa"/>
          </w:tcPr>
          <w:p w14:paraId="7A83F6CA" w14:textId="77777777" w:rsidR="00AD0D0A" w:rsidRPr="00AD0D0A" w:rsidRDefault="00AD0D0A" w:rsidP="00AD0D0A">
            <w:pPr>
              <w:spacing w:before="240" w:after="240" w:line="249"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Информисаање , ученика родитеља и наставника о реаговању у насилним ситуацијама</w:t>
            </w:r>
          </w:p>
        </w:tc>
        <w:tc>
          <w:tcPr>
            <w:tcW w:w="1183" w:type="dxa"/>
          </w:tcPr>
          <w:p w14:paraId="339FA0D0"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Одељенски старешина</w:t>
            </w:r>
          </w:p>
          <w:p w14:paraId="0DE9281A"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Педагог и чланови вршњачког тима</w:t>
            </w:r>
          </w:p>
        </w:tc>
        <w:tc>
          <w:tcPr>
            <w:tcW w:w="1121" w:type="dxa"/>
          </w:tcPr>
          <w:p w14:paraId="44B42D6F" w14:textId="77777777" w:rsidR="00AD0D0A" w:rsidRPr="00AD0D0A" w:rsidRDefault="00AD0D0A" w:rsidP="00AD0D0A">
            <w:pPr>
              <w:spacing w:line="220"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Септембар текуће године</w:t>
            </w:r>
          </w:p>
        </w:tc>
        <w:tc>
          <w:tcPr>
            <w:tcW w:w="2041" w:type="dxa"/>
          </w:tcPr>
          <w:p w14:paraId="4F3FD9CF" w14:textId="77777777" w:rsidR="00AD0D0A" w:rsidRPr="00AD0D0A" w:rsidRDefault="00AD0D0A" w:rsidP="00AD0D0A">
            <w:pPr>
              <w:spacing w:line="220" w:lineRule="auto"/>
              <w:ind w:left="158"/>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 xml:space="preserve">Сви наставници , ученици и  родитељи су информисани </w:t>
            </w:r>
          </w:p>
        </w:tc>
        <w:tc>
          <w:tcPr>
            <w:tcW w:w="1418" w:type="dxa"/>
          </w:tcPr>
          <w:p w14:paraId="5F93B5E9" w14:textId="77777777" w:rsidR="00AD0D0A" w:rsidRPr="00AD0D0A" w:rsidRDefault="00AD0D0A" w:rsidP="00AD0D0A">
            <w:pPr>
              <w:spacing w:line="220" w:lineRule="auto"/>
              <w:ind w:left="42"/>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Директор школе, извештај тима за заштиту ученика од насиља</w:t>
            </w:r>
          </w:p>
        </w:tc>
        <w:tc>
          <w:tcPr>
            <w:tcW w:w="1179" w:type="dxa"/>
          </w:tcPr>
          <w:p w14:paraId="40B69212" w14:textId="77777777" w:rsidR="00AD0D0A" w:rsidRPr="00AD0D0A" w:rsidRDefault="00AD0D0A" w:rsidP="00AD0D0A">
            <w:pPr>
              <w:spacing w:before="115" w:line="220" w:lineRule="auto"/>
              <w:ind w:left="-213"/>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Крај септембра текуће године</w:t>
            </w:r>
          </w:p>
        </w:tc>
      </w:tr>
      <w:tr w:rsidR="00AD0D0A" w:rsidRPr="00AD0D0A" w14:paraId="270BEF93" w14:textId="77777777" w:rsidTr="0086289F">
        <w:trPr>
          <w:trHeight w:val="1209"/>
        </w:trPr>
        <w:tc>
          <w:tcPr>
            <w:tcW w:w="1271" w:type="dxa"/>
          </w:tcPr>
          <w:p w14:paraId="476964DD" w14:textId="77777777" w:rsidR="00AD0D0A" w:rsidRPr="00AD0D0A" w:rsidRDefault="00AD0D0A" w:rsidP="00AD0D0A">
            <w:pPr>
              <w:spacing w:before="239" w:line="220" w:lineRule="auto"/>
              <w:rPr>
                <w:rFonts w:ascii="Book Antiqua" w:eastAsia="Calibri" w:hAnsi="Book Antiqua" w:cs="Calibri"/>
                <w:b/>
                <w:sz w:val="18"/>
                <w:szCs w:val="18"/>
                <w:lang w:val="sr-Cyrl-RS"/>
              </w:rPr>
            </w:pPr>
          </w:p>
        </w:tc>
        <w:tc>
          <w:tcPr>
            <w:tcW w:w="1183" w:type="dxa"/>
          </w:tcPr>
          <w:p w14:paraId="314F5917"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Стручно усавршавање запослених из области  ненасилне комуникације и конструктивног решавања конфликатаорганизовањем семинара</w:t>
            </w:r>
          </w:p>
        </w:tc>
        <w:tc>
          <w:tcPr>
            <w:tcW w:w="1183" w:type="dxa"/>
          </w:tcPr>
          <w:p w14:paraId="4C1982EC" w14:textId="77777777" w:rsidR="00AD0D0A" w:rsidRPr="00AD0D0A" w:rsidRDefault="00AD0D0A" w:rsidP="00AD0D0A">
            <w:pPr>
              <w:spacing w:before="115" w:line="220" w:lineRule="auto"/>
              <w:ind w:left="125"/>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На основу Годишњег плана рада школе</w:t>
            </w:r>
          </w:p>
        </w:tc>
        <w:tc>
          <w:tcPr>
            <w:tcW w:w="1121" w:type="dxa"/>
          </w:tcPr>
          <w:p w14:paraId="09C08116" w14:textId="77777777" w:rsidR="00AD0D0A" w:rsidRPr="00AD0D0A" w:rsidRDefault="00AD0D0A" w:rsidP="00AD0D0A">
            <w:pPr>
              <w:spacing w:line="220"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Током школске године</w:t>
            </w:r>
          </w:p>
        </w:tc>
        <w:tc>
          <w:tcPr>
            <w:tcW w:w="2041" w:type="dxa"/>
          </w:tcPr>
          <w:p w14:paraId="3924EB4E" w14:textId="77777777" w:rsidR="00AD0D0A" w:rsidRPr="00AD0D0A" w:rsidRDefault="00AD0D0A" w:rsidP="00AD0D0A">
            <w:pPr>
              <w:spacing w:before="20" w:after="240"/>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Обученост наставника за  ненасилну комуникацију и  решавање проблема</w:t>
            </w:r>
          </w:p>
          <w:p w14:paraId="5863DFA8" w14:textId="77777777" w:rsidR="00AD0D0A" w:rsidRPr="00AD0D0A" w:rsidRDefault="00AD0D0A" w:rsidP="00AD0D0A">
            <w:pPr>
              <w:spacing w:line="220" w:lineRule="auto"/>
              <w:ind w:left="158"/>
              <w:jc w:val="center"/>
              <w:rPr>
                <w:rFonts w:ascii="Book Antiqua" w:eastAsia="Calibri" w:hAnsi="Book Antiqua" w:cs="Calibri"/>
                <w:sz w:val="18"/>
                <w:szCs w:val="18"/>
                <w:lang w:val="sr-Cyrl-RS"/>
              </w:rPr>
            </w:pPr>
          </w:p>
        </w:tc>
        <w:tc>
          <w:tcPr>
            <w:tcW w:w="1418" w:type="dxa"/>
          </w:tcPr>
          <w:p w14:paraId="0A882573" w14:textId="77777777" w:rsidR="00AD0D0A" w:rsidRPr="00AD0D0A" w:rsidRDefault="00AD0D0A" w:rsidP="00AD0D0A">
            <w:pPr>
              <w:spacing w:before="480" w:after="240"/>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Директор школе; извештаји  са семинара: извештај Тима за стручно усавршавање</w:t>
            </w:r>
          </w:p>
          <w:p w14:paraId="24115218" w14:textId="77777777" w:rsidR="00AD0D0A" w:rsidRPr="00AD0D0A" w:rsidRDefault="00AD0D0A" w:rsidP="00AD0D0A">
            <w:pPr>
              <w:spacing w:line="220" w:lineRule="auto"/>
              <w:ind w:left="42"/>
              <w:jc w:val="center"/>
              <w:rPr>
                <w:rFonts w:ascii="Book Antiqua" w:eastAsia="Calibri" w:hAnsi="Book Antiqua" w:cs="Calibri"/>
                <w:sz w:val="18"/>
                <w:szCs w:val="18"/>
                <w:lang w:val="sr-Cyrl-RS"/>
              </w:rPr>
            </w:pPr>
          </w:p>
        </w:tc>
        <w:tc>
          <w:tcPr>
            <w:tcW w:w="1179" w:type="dxa"/>
          </w:tcPr>
          <w:p w14:paraId="478727BA" w14:textId="77777777" w:rsidR="00AD0D0A" w:rsidRPr="00AD0D0A" w:rsidRDefault="00AD0D0A" w:rsidP="00AD0D0A">
            <w:pPr>
              <w:spacing w:before="115" w:line="220" w:lineRule="auto"/>
              <w:ind w:left="-213"/>
              <w:jc w:val="center"/>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Полугодиште и крај школске године</w:t>
            </w:r>
          </w:p>
        </w:tc>
      </w:tr>
    </w:tbl>
    <w:p w14:paraId="0FF2AE8D" w14:textId="77777777" w:rsidR="00AD0D0A" w:rsidRPr="00AD0D0A" w:rsidRDefault="00AD0D0A" w:rsidP="00AD0D0A">
      <w:pPr>
        <w:spacing w:after="160" w:line="259" w:lineRule="auto"/>
        <w:rPr>
          <w:rFonts w:ascii="Book Antiqua" w:eastAsia="Cambria" w:hAnsi="Book Antiqua" w:cs="Cambria"/>
          <w:b/>
          <w:sz w:val="28"/>
          <w:szCs w:val="28"/>
          <w:lang w:val="sr-Cyrl-RS"/>
        </w:rPr>
      </w:pPr>
      <w:r w:rsidRPr="00AD0D0A">
        <w:rPr>
          <w:rFonts w:ascii="Book Antiqua" w:eastAsia="Cambria" w:hAnsi="Book Antiqua" w:cs="Cambria"/>
          <w:b/>
          <w:sz w:val="28"/>
          <w:szCs w:val="28"/>
          <w:lang w:val="sr-Cyrl-RS"/>
        </w:rPr>
        <w:br w:type="page"/>
      </w:r>
    </w:p>
    <w:p w14:paraId="6C1F0A06" w14:textId="77777777" w:rsidR="00AD0D0A" w:rsidRPr="00AD0D0A" w:rsidRDefault="00AD0D0A" w:rsidP="00AD0D0A">
      <w:pPr>
        <w:spacing w:after="160" w:line="259" w:lineRule="auto"/>
        <w:rPr>
          <w:rFonts w:ascii="Book Antiqua" w:eastAsia="Cambria" w:hAnsi="Book Antiqua" w:cs="Cambria"/>
          <w:b/>
          <w:sz w:val="28"/>
          <w:szCs w:val="28"/>
          <w:lang w:val="sr-Cyrl-RS"/>
        </w:rPr>
      </w:pPr>
      <w:r w:rsidRPr="00AD0D0A">
        <w:rPr>
          <w:rFonts w:ascii="Book Antiqua" w:eastAsia="Cambria" w:hAnsi="Book Antiqua" w:cs="Cambria"/>
          <w:b/>
          <w:sz w:val="28"/>
          <w:szCs w:val="28"/>
          <w:lang w:val="sr-Cyrl-RS"/>
        </w:rPr>
        <w:lastRenderedPageBreak/>
        <w:t>Укључивање рада школе у националне и међународне пројекте</w:t>
      </w:r>
    </w:p>
    <w:tbl>
      <w:tblPr>
        <w:tblpPr w:leftFromText="180" w:rightFromText="180" w:topFromText="180" w:bottomFromText="180" w:vertAnchor="text" w:tblpX="8"/>
        <w:tblW w:w="9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5"/>
        <w:gridCol w:w="1380"/>
        <w:gridCol w:w="1230"/>
        <w:gridCol w:w="1410"/>
        <w:gridCol w:w="1305"/>
        <w:gridCol w:w="1305"/>
        <w:gridCol w:w="1515"/>
      </w:tblGrid>
      <w:tr w:rsidR="00AD0D0A" w:rsidRPr="00AD0D0A" w14:paraId="4B015737" w14:textId="77777777" w:rsidTr="0086289F">
        <w:trPr>
          <w:trHeight w:val="345"/>
        </w:trPr>
        <w:tc>
          <w:tcPr>
            <w:tcW w:w="5655" w:type="dxa"/>
            <w:gridSpan w:val="4"/>
            <w:tcMar>
              <w:top w:w="0" w:type="dxa"/>
              <w:bottom w:w="0" w:type="dxa"/>
            </w:tcMar>
          </w:tcPr>
          <w:p w14:paraId="7DD067DC" w14:textId="77777777" w:rsidR="00AD0D0A" w:rsidRPr="00AD0D0A" w:rsidRDefault="00AD0D0A" w:rsidP="00AD0D0A">
            <w:pPr>
              <w:spacing w:before="120" w:line="252" w:lineRule="auto"/>
              <w:ind w:left="-160"/>
              <w:jc w:val="center"/>
              <w:rPr>
                <w:rFonts w:ascii="Book Antiqua" w:eastAsia="Calibri" w:hAnsi="Book Antiqua" w:cs="Calibri"/>
                <w:b/>
                <w:lang w:val="sr-Cyrl-RS"/>
              </w:rPr>
            </w:pPr>
            <w:r w:rsidRPr="00AD0D0A">
              <w:rPr>
                <w:rFonts w:ascii="Book Antiqua" w:eastAsia="Calibri" w:hAnsi="Book Antiqua" w:cs="Calibri"/>
                <w:b/>
                <w:lang w:val="sr-Cyrl-RS"/>
              </w:rPr>
              <w:t>АКТИВНОСТИ</w:t>
            </w:r>
          </w:p>
        </w:tc>
        <w:tc>
          <w:tcPr>
            <w:tcW w:w="4125" w:type="dxa"/>
            <w:gridSpan w:val="3"/>
            <w:tcMar>
              <w:top w:w="0" w:type="dxa"/>
              <w:bottom w:w="0" w:type="dxa"/>
            </w:tcMar>
          </w:tcPr>
          <w:p w14:paraId="3F2D617A" w14:textId="77777777" w:rsidR="00AD0D0A" w:rsidRPr="00AD0D0A" w:rsidRDefault="00AD0D0A" w:rsidP="00AD0D0A">
            <w:pPr>
              <w:spacing w:before="120" w:line="252" w:lineRule="auto"/>
              <w:ind w:left="-160"/>
              <w:jc w:val="center"/>
              <w:rPr>
                <w:rFonts w:ascii="Book Antiqua" w:eastAsia="Calibri" w:hAnsi="Book Antiqua" w:cs="Calibri"/>
                <w:b/>
                <w:lang w:val="sr-Cyrl-RS"/>
              </w:rPr>
            </w:pPr>
            <w:r w:rsidRPr="00AD0D0A">
              <w:rPr>
                <w:rFonts w:ascii="Book Antiqua" w:eastAsia="Calibri" w:hAnsi="Book Antiqua" w:cs="Calibri"/>
                <w:b/>
                <w:lang w:val="sr-Cyrl-RS"/>
              </w:rPr>
              <w:t>ЕВАЛУАЦИЈА</w:t>
            </w:r>
          </w:p>
        </w:tc>
      </w:tr>
      <w:tr w:rsidR="00AD0D0A" w:rsidRPr="00AD0D0A" w14:paraId="4ABC8ECC" w14:textId="77777777" w:rsidTr="0086289F">
        <w:trPr>
          <w:trHeight w:val="1578"/>
        </w:trPr>
        <w:tc>
          <w:tcPr>
            <w:tcW w:w="1635" w:type="dxa"/>
            <w:tcMar>
              <w:top w:w="0" w:type="dxa"/>
              <w:bottom w:w="0" w:type="dxa"/>
            </w:tcMar>
          </w:tcPr>
          <w:p w14:paraId="0D7BC747" w14:textId="77777777" w:rsidR="00AD0D0A" w:rsidRPr="00AD0D0A" w:rsidRDefault="00AD0D0A" w:rsidP="00AD0D0A">
            <w:pPr>
              <w:spacing w:line="252" w:lineRule="auto"/>
              <w:jc w:val="center"/>
              <w:rPr>
                <w:rFonts w:ascii="Book Antiqua" w:eastAsia="Calibri" w:hAnsi="Book Antiqua" w:cs="Calibri"/>
                <w:b/>
                <w:lang w:val="sr-Cyrl-RS"/>
              </w:rPr>
            </w:pPr>
            <w:r w:rsidRPr="00AD0D0A">
              <w:rPr>
                <w:rFonts w:ascii="Book Antiqua" w:eastAsia="Calibri" w:hAnsi="Book Antiqua" w:cs="Calibri"/>
                <w:b/>
                <w:lang w:val="sr-Cyrl-RS"/>
              </w:rPr>
              <w:t>ПЛАНИРАНЕ АКТИВНСОТИ</w:t>
            </w:r>
          </w:p>
        </w:tc>
        <w:tc>
          <w:tcPr>
            <w:tcW w:w="1380" w:type="dxa"/>
            <w:tcMar>
              <w:top w:w="0" w:type="dxa"/>
              <w:bottom w:w="0" w:type="dxa"/>
            </w:tcMar>
          </w:tcPr>
          <w:p w14:paraId="6098B0A7" w14:textId="77777777" w:rsidR="00AD0D0A" w:rsidRPr="00AD0D0A" w:rsidRDefault="00AD0D0A" w:rsidP="00AD0D0A">
            <w:pPr>
              <w:spacing w:line="218" w:lineRule="auto"/>
              <w:jc w:val="center"/>
              <w:rPr>
                <w:rFonts w:ascii="Book Antiqua" w:eastAsia="Calibri" w:hAnsi="Book Antiqua" w:cs="Calibri"/>
                <w:b/>
                <w:lang w:val="sr-Cyrl-RS"/>
              </w:rPr>
            </w:pPr>
            <w:r w:rsidRPr="00AD0D0A">
              <w:rPr>
                <w:rFonts w:ascii="Book Antiqua" w:eastAsia="Calibri" w:hAnsi="Book Antiqua" w:cs="Calibri"/>
                <w:b/>
                <w:lang w:val="sr-Cyrl-RS"/>
              </w:rPr>
              <w:t>НОСИОЦИ</w:t>
            </w:r>
          </w:p>
          <w:p w14:paraId="5CBDE9E8" w14:textId="77777777" w:rsidR="00AD0D0A" w:rsidRPr="00AD0D0A" w:rsidRDefault="00AD0D0A" w:rsidP="00AD0D0A">
            <w:pPr>
              <w:spacing w:line="252" w:lineRule="auto"/>
              <w:jc w:val="center"/>
              <w:rPr>
                <w:rFonts w:ascii="Book Antiqua" w:eastAsia="Calibri" w:hAnsi="Book Antiqua" w:cs="Calibri"/>
                <w:b/>
                <w:lang w:val="sr-Cyrl-RS"/>
              </w:rPr>
            </w:pPr>
            <w:r w:rsidRPr="00AD0D0A">
              <w:rPr>
                <w:rFonts w:ascii="Book Antiqua" w:eastAsia="Calibri" w:hAnsi="Book Antiqua" w:cs="Calibri"/>
                <w:b/>
                <w:lang w:val="sr-Cyrl-RS"/>
              </w:rPr>
              <w:t>АКТИВНОСТИ</w:t>
            </w:r>
          </w:p>
        </w:tc>
        <w:tc>
          <w:tcPr>
            <w:tcW w:w="1230" w:type="dxa"/>
            <w:tcMar>
              <w:top w:w="0" w:type="dxa"/>
              <w:bottom w:w="0" w:type="dxa"/>
            </w:tcMar>
          </w:tcPr>
          <w:p w14:paraId="7CC3510E" w14:textId="77777777" w:rsidR="00AD0D0A" w:rsidRPr="00AD0D0A" w:rsidRDefault="00AD0D0A" w:rsidP="00AD0D0A">
            <w:pPr>
              <w:spacing w:line="252" w:lineRule="auto"/>
              <w:jc w:val="center"/>
              <w:rPr>
                <w:rFonts w:ascii="Book Antiqua" w:eastAsia="Calibri" w:hAnsi="Book Antiqua" w:cs="Calibri"/>
                <w:b/>
                <w:lang w:val="sr-Cyrl-RS"/>
              </w:rPr>
            </w:pPr>
            <w:r w:rsidRPr="00AD0D0A">
              <w:rPr>
                <w:rFonts w:ascii="Book Antiqua" w:eastAsia="Calibri" w:hAnsi="Book Antiqua" w:cs="Calibri"/>
                <w:b/>
                <w:lang w:val="sr-Cyrl-RS"/>
              </w:rPr>
              <w:t>ВРЕМЕ РЕАЛИЗАЦИЈЕ</w:t>
            </w:r>
          </w:p>
        </w:tc>
        <w:tc>
          <w:tcPr>
            <w:tcW w:w="1410" w:type="dxa"/>
            <w:tcMar>
              <w:top w:w="0" w:type="dxa"/>
              <w:bottom w:w="0" w:type="dxa"/>
            </w:tcMar>
          </w:tcPr>
          <w:p w14:paraId="6C0975E0" w14:textId="77777777" w:rsidR="00AD0D0A" w:rsidRPr="00AD0D0A" w:rsidRDefault="00AD0D0A" w:rsidP="00AD0D0A">
            <w:pPr>
              <w:spacing w:line="218" w:lineRule="auto"/>
              <w:jc w:val="center"/>
              <w:rPr>
                <w:rFonts w:ascii="Book Antiqua" w:eastAsia="Calibri" w:hAnsi="Book Antiqua" w:cs="Calibri"/>
                <w:b/>
                <w:lang w:val="sr-Cyrl-RS"/>
              </w:rPr>
            </w:pPr>
            <w:r w:rsidRPr="00AD0D0A">
              <w:rPr>
                <w:rFonts w:ascii="Book Antiqua" w:eastAsia="Calibri" w:hAnsi="Book Antiqua" w:cs="Calibri"/>
                <w:b/>
                <w:lang w:val="sr-Cyrl-RS"/>
              </w:rPr>
              <w:t>ПОКАЗАТЕЉИОСТВАРЕНОСТИ /ОЧЕКИВАНИ РЕЗУЛТАТИ</w:t>
            </w:r>
          </w:p>
        </w:tc>
        <w:tc>
          <w:tcPr>
            <w:tcW w:w="1305" w:type="dxa"/>
            <w:tcMar>
              <w:top w:w="0" w:type="dxa"/>
              <w:bottom w:w="0" w:type="dxa"/>
            </w:tcMar>
          </w:tcPr>
          <w:p w14:paraId="41FC12E1" w14:textId="77777777" w:rsidR="00AD0D0A" w:rsidRPr="00AD0D0A" w:rsidRDefault="00AD0D0A" w:rsidP="00AD0D0A">
            <w:pPr>
              <w:spacing w:line="218" w:lineRule="auto"/>
              <w:jc w:val="center"/>
              <w:rPr>
                <w:rFonts w:ascii="Book Antiqua" w:eastAsia="Calibri" w:hAnsi="Book Antiqua" w:cs="Calibri"/>
                <w:b/>
                <w:lang w:val="sr-Cyrl-RS"/>
              </w:rPr>
            </w:pPr>
            <w:r w:rsidRPr="00AD0D0A">
              <w:rPr>
                <w:rFonts w:ascii="Book Antiqua" w:eastAsia="Calibri" w:hAnsi="Book Antiqua" w:cs="Calibri"/>
                <w:b/>
                <w:lang w:val="sr-Cyrl-RS"/>
              </w:rPr>
              <w:t>ОСОБЕ ЗАДУЖЕНЕ ЗА ЕВАЛУАЦИЈУ И ПРАЋЕЊЕ ОСТВАРЕЊА</w:t>
            </w:r>
          </w:p>
        </w:tc>
        <w:tc>
          <w:tcPr>
            <w:tcW w:w="1305" w:type="dxa"/>
            <w:tcMar>
              <w:top w:w="0" w:type="dxa"/>
              <w:bottom w:w="0" w:type="dxa"/>
            </w:tcMar>
          </w:tcPr>
          <w:p w14:paraId="7E6D08FE" w14:textId="77777777" w:rsidR="00AD0D0A" w:rsidRPr="00AD0D0A" w:rsidRDefault="00AD0D0A" w:rsidP="00AD0D0A">
            <w:pPr>
              <w:spacing w:line="218" w:lineRule="auto"/>
              <w:jc w:val="center"/>
              <w:rPr>
                <w:rFonts w:ascii="Book Antiqua" w:eastAsia="Calibri" w:hAnsi="Book Antiqua" w:cs="Calibri"/>
                <w:b/>
                <w:lang w:val="sr-Cyrl-RS"/>
              </w:rPr>
            </w:pPr>
            <w:r w:rsidRPr="00AD0D0A">
              <w:rPr>
                <w:rFonts w:ascii="Book Antiqua" w:eastAsia="Calibri" w:hAnsi="Book Antiqua" w:cs="Calibri"/>
                <w:b/>
                <w:lang w:val="sr-Cyrl-RS"/>
              </w:rPr>
              <w:t>ПРАЋЕЊЕ</w:t>
            </w:r>
          </w:p>
          <w:p w14:paraId="37FEEE83" w14:textId="77777777" w:rsidR="00AD0D0A" w:rsidRPr="00AD0D0A" w:rsidRDefault="00AD0D0A" w:rsidP="00AD0D0A">
            <w:pPr>
              <w:spacing w:line="252" w:lineRule="auto"/>
              <w:jc w:val="center"/>
              <w:rPr>
                <w:rFonts w:ascii="Book Antiqua" w:eastAsia="Calibri" w:hAnsi="Book Antiqua" w:cs="Calibri"/>
                <w:b/>
                <w:lang w:val="sr-Cyrl-RS"/>
              </w:rPr>
            </w:pPr>
            <w:r w:rsidRPr="00AD0D0A">
              <w:rPr>
                <w:rFonts w:ascii="Book Antiqua" w:eastAsia="Calibri" w:hAnsi="Book Antiqua" w:cs="Calibri"/>
                <w:b/>
                <w:lang w:val="sr-Cyrl-RS"/>
              </w:rPr>
              <w:t>ОСТВАРЕНОСТИ</w:t>
            </w:r>
          </w:p>
        </w:tc>
        <w:tc>
          <w:tcPr>
            <w:tcW w:w="1515" w:type="dxa"/>
            <w:tcMar>
              <w:top w:w="0" w:type="dxa"/>
              <w:bottom w:w="0" w:type="dxa"/>
            </w:tcMar>
          </w:tcPr>
          <w:p w14:paraId="4A10E358" w14:textId="77777777" w:rsidR="00AD0D0A" w:rsidRPr="00AD0D0A" w:rsidRDefault="00AD0D0A" w:rsidP="00AD0D0A">
            <w:pPr>
              <w:spacing w:before="220" w:line="218" w:lineRule="auto"/>
              <w:jc w:val="center"/>
              <w:rPr>
                <w:rFonts w:ascii="Book Antiqua" w:eastAsia="Calibri" w:hAnsi="Book Antiqua" w:cs="Calibri"/>
                <w:b/>
                <w:lang w:val="sr-Cyrl-RS"/>
              </w:rPr>
            </w:pPr>
            <w:r w:rsidRPr="00AD0D0A">
              <w:rPr>
                <w:rFonts w:ascii="Book Antiqua" w:eastAsia="Calibri" w:hAnsi="Book Antiqua" w:cs="Calibri"/>
                <w:b/>
                <w:lang w:val="sr-Cyrl-RS"/>
              </w:rPr>
              <w:t>ВРЕМЕ</w:t>
            </w:r>
          </w:p>
          <w:p w14:paraId="04EE72F3" w14:textId="77777777" w:rsidR="00AD0D0A" w:rsidRPr="00AD0D0A" w:rsidRDefault="00AD0D0A" w:rsidP="00AD0D0A">
            <w:pPr>
              <w:spacing w:before="120" w:line="252" w:lineRule="auto"/>
              <w:jc w:val="center"/>
              <w:rPr>
                <w:rFonts w:ascii="Book Antiqua" w:eastAsia="Calibri" w:hAnsi="Book Antiqua" w:cs="Calibri"/>
                <w:b/>
                <w:lang w:val="sr-Cyrl-RS"/>
              </w:rPr>
            </w:pPr>
            <w:r w:rsidRPr="00AD0D0A">
              <w:rPr>
                <w:rFonts w:ascii="Book Antiqua" w:eastAsia="Calibri" w:hAnsi="Book Antiqua" w:cs="Calibri"/>
                <w:b/>
                <w:lang w:val="sr-Cyrl-RS"/>
              </w:rPr>
              <w:t>ЕВАЛУАЦИЈЕ</w:t>
            </w:r>
          </w:p>
        </w:tc>
      </w:tr>
      <w:tr w:rsidR="00AD0D0A" w:rsidRPr="00AD0D0A" w14:paraId="69512D5A" w14:textId="77777777" w:rsidTr="0086289F">
        <w:trPr>
          <w:trHeight w:val="2325"/>
        </w:trPr>
        <w:tc>
          <w:tcPr>
            <w:tcW w:w="1635" w:type="dxa"/>
            <w:tcMar>
              <w:top w:w="0" w:type="dxa"/>
              <w:bottom w:w="0" w:type="dxa"/>
            </w:tcMar>
          </w:tcPr>
          <w:p w14:paraId="3EBEFCA1"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Учешће ученика у међународним пројектима; братимљење са школама у/и ван земље;</w:t>
            </w:r>
          </w:p>
        </w:tc>
        <w:tc>
          <w:tcPr>
            <w:tcW w:w="1380" w:type="dxa"/>
            <w:tcMar>
              <w:top w:w="0" w:type="dxa"/>
              <w:bottom w:w="0" w:type="dxa"/>
            </w:tcMar>
          </w:tcPr>
          <w:p w14:paraId="3FEE8222"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Тим за пројекте Наставници разредне и предметне наставе; информатичари;</w:t>
            </w:r>
          </w:p>
        </w:tc>
        <w:tc>
          <w:tcPr>
            <w:tcW w:w="1230" w:type="dxa"/>
            <w:tcMar>
              <w:top w:w="0" w:type="dxa"/>
              <w:bottom w:w="0" w:type="dxa"/>
            </w:tcMar>
          </w:tcPr>
          <w:p w14:paraId="3C031D6E"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Прво полугодиште школске текуће године</w:t>
            </w:r>
          </w:p>
          <w:p w14:paraId="5E8CDEF3"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c>
          <w:tcPr>
            <w:tcW w:w="1410" w:type="dxa"/>
            <w:tcMar>
              <w:top w:w="0" w:type="dxa"/>
              <w:bottom w:w="0" w:type="dxa"/>
            </w:tcMar>
          </w:tcPr>
          <w:p w14:paraId="5D51EFE2"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Школа аплицира за пројекте  за које постоје реална очекивања да ће ,,проћи''</w:t>
            </w:r>
          </w:p>
        </w:tc>
        <w:tc>
          <w:tcPr>
            <w:tcW w:w="1305" w:type="dxa"/>
            <w:tcMar>
              <w:top w:w="0" w:type="dxa"/>
              <w:bottom w:w="0" w:type="dxa"/>
            </w:tcMar>
          </w:tcPr>
          <w:p w14:paraId="2B6CA89D"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Директор школе</w:t>
            </w:r>
          </w:p>
        </w:tc>
        <w:tc>
          <w:tcPr>
            <w:tcW w:w="1305" w:type="dxa"/>
            <w:tcMar>
              <w:top w:w="0" w:type="dxa"/>
              <w:bottom w:w="0" w:type="dxa"/>
            </w:tcMar>
          </w:tcPr>
          <w:p w14:paraId="028D5E03"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Састанци; Наставничка већа; Савет родитеља; УП; ВТ.</w:t>
            </w:r>
          </w:p>
          <w:p w14:paraId="045C5DCE" w14:textId="77777777" w:rsidR="00AD0D0A" w:rsidRPr="00AD0D0A" w:rsidRDefault="00AD0D0A" w:rsidP="00AD0D0A">
            <w:pPr>
              <w:spacing w:before="120" w:line="254" w:lineRule="auto"/>
              <w:rPr>
                <w:rFonts w:ascii="Book Antiqua" w:eastAsia="Calibri" w:hAnsi="Book Antiqua" w:cs="Calibri"/>
                <w:lang w:val="sr-Cyrl-RS"/>
              </w:rPr>
            </w:pPr>
          </w:p>
        </w:tc>
        <w:tc>
          <w:tcPr>
            <w:tcW w:w="1515" w:type="dxa"/>
            <w:tcMar>
              <w:top w:w="0" w:type="dxa"/>
              <w:bottom w:w="0" w:type="dxa"/>
            </w:tcMar>
          </w:tcPr>
          <w:p w14:paraId="66874A9A"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Током целе текуће школске године</w:t>
            </w:r>
          </w:p>
          <w:p w14:paraId="6F45F191"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r>
      <w:tr w:rsidR="00AD0D0A" w:rsidRPr="00AD0D0A" w14:paraId="29A7116D" w14:textId="77777777" w:rsidTr="0086289F">
        <w:trPr>
          <w:trHeight w:val="2577"/>
        </w:trPr>
        <w:tc>
          <w:tcPr>
            <w:tcW w:w="1635" w:type="dxa"/>
            <w:tcMar>
              <w:top w:w="0" w:type="dxa"/>
              <w:bottom w:w="0" w:type="dxa"/>
            </w:tcMar>
          </w:tcPr>
          <w:p w14:paraId="6A45C244"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Умрежавање са другим  националним и иностраним  школама и институцијама преко портала,, еTwinning’’ и  Erasmus</w:t>
            </w:r>
          </w:p>
        </w:tc>
        <w:tc>
          <w:tcPr>
            <w:tcW w:w="1380" w:type="dxa"/>
            <w:tcMar>
              <w:top w:w="0" w:type="dxa"/>
              <w:bottom w:w="0" w:type="dxa"/>
            </w:tcMar>
          </w:tcPr>
          <w:p w14:paraId="113A8C1D"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Тим за пројекте и директор школе</w:t>
            </w:r>
          </w:p>
          <w:p w14:paraId="0E1DED1C"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c>
          <w:tcPr>
            <w:tcW w:w="1230" w:type="dxa"/>
            <w:tcMar>
              <w:top w:w="0" w:type="dxa"/>
              <w:bottom w:w="0" w:type="dxa"/>
            </w:tcMar>
          </w:tcPr>
          <w:p w14:paraId="2D1E03F8"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континуирано током школске године</w:t>
            </w:r>
          </w:p>
        </w:tc>
        <w:tc>
          <w:tcPr>
            <w:tcW w:w="1410" w:type="dxa"/>
            <w:tcMar>
              <w:top w:w="0" w:type="dxa"/>
              <w:bottom w:w="0" w:type="dxa"/>
            </w:tcMar>
          </w:tcPr>
          <w:p w14:paraId="738B0ECB"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Развијена мрежа сарадње са другим школама у држави и  окружењу</w:t>
            </w:r>
          </w:p>
        </w:tc>
        <w:tc>
          <w:tcPr>
            <w:tcW w:w="1305" w:type="dxa"/>
            <w:tcMar>
              <w:top w:w="0" w:type="dxa"/>
              <w:bottom w:w="0" w:type="dxa"/>
            </w:tcMar>
          </w:tcPr>
          <w:p w14:paraId="38C36973"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Директор школе</w:t>
            </w:r>
          </w:p>
        </w:tc>
        <w:tc>
          <w:tcPr>
            <w:tcW w:w="1305" w:type="dxa"/>
            <w:tcMar>
              <w:top w:w="0" w:type="dxa"/>
              <w:bottom w:w="0" w:type="dxa"/>
            </w:tcMar>
          </w:tcPr>
          <w:p w14:paraId="3BB1233D"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Извештај Тима за пројекте</w:t>
            </w:r>
          </w:p>
          <w:p w14:paraId="15A1B96C"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c>
          <w:tcPr>
            <w:tcW w:w="1515" w:type="dxa"/>
            <w:tcMar>
              <w:top w:w="0" w:type="dxa"/>
              <w:bottom w:w="0" w:type="dxa"/>
            </w:tcMar>
          </w:tcPr>
          <w:p w14:paraId="78532B0A"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Крај текуће школске године</w:t>
            </w:r>
          </w:p>
        </w:tc>
      </w:tr>
      <w:tr w:rsidR="00AD0D0A" w:rsidRPr="00AD0D0A" w14:paraId="6C4BCF63" w14:textId="77777777" w:rsidTr="0086289F">
        <w:trPr>
          <w:trHeight w:val="2523"/>
        </w:trPr>
        <w:tc>
          <w:tcPr>
            <w:tcW w:w="1635" w:type="dxa"/>
            <w:tcMar>
              <w:top w:w="0" w:type="dxa"/>
              <w:bottom w:w="0" w:type="dxa"/>
            </w:tcMar>
          </w:tcPr>
          <w:p w14:paraId="09544091"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Пријављивање ученика за истраживачку станицу „Петница“</w:t>
            </w:r>
          </w:p>
          <w:p w14:paraId="003DB679" w14:textId="77777777" w:rsidR="00AD0D0A" w:rsidRPr="00AD0D0A" w:rsidRDefault="00AD0D0A" w:rsidP="00AD0D0A">
            <w:pPr>
              <w:spacing w:before="120" w:after="240" w:line="254" w:lineRule="auto"/>
              <w:rPr>
                <w:rFonts w:ascii="Book Antiqua" w:eastAsia="Calibri" w:hAnsi="Book Antiqua" w:cs="Calibri"/>
                <w:lang w:val="sr-Cyrl-RS"/>
              </w:rPr>
            </w:pPr>
          </w:p>
          <w:p w14:paraId="5A8DF17C"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c>
          <w:tcPr>
            <w:tcW w:w="1380" w:type="dxa"/>
            <w:tcMar>
              <w:top w:w="0" w:type="dxa"/>
              <w:bottom w:w="0" w:type="dxa"/>
            </w:tcMar>
          </w:tcPr>
          <w:p w14:paraId="1275FE5D"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Наставници предметне наставе;</w:t>
            </w:r>
          </w:p>
        </w:tc>
        <w:tc>
          <w:tcPr>
            <w:tcW w:w="1230" w:type="dxa"/>
            <w:tcMar>
              <w:top w:w="0" w:type="dxa"/>
              <w:bottom w:w="0" w:type="dxa"/>
            </w:tcMar>
          </w:tcPr>
          <w:p w14:paraId="53ABEF41"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Извештај Тима за пројекте</w:t>
            </w:r>
          </w:p>
          <w:p w14:paraId="060676AB"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c>
          <w:tcPr>
            <w:tcW w:w="1410" w:type="dxa"/>
            <w:tcMar>
              <w:top w:w="0" w:type="dxa"/>
              <w:bottom w:w="0" w:type="dxa"/>
            </w:tcMar>
          </w:tcPr>
          <w:p w14:paraId="410340BC"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Олакшано праћење фондација које објављују конкурсе за пројекте и извора финансирања</w:t>
            </w:r>
          </w:p>
        </w:tc>
        <w:tc>
          <w:tcPr>
            <w:tcW w:w="1305" w:type="dxa"/>
            <w:tcMar>
              <w:top w:w="0" w:type="dxa"/>
              <w:bottom w:w="0" w:type="dxa"/>
            </w:tcMar>
          </w:tcPr>
          <w:p w14:paraId="34D73222"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Директор школе</w:t>
            </w:r>
          </w:p>
        </w:tc>
        <w:tc>
          <w:tcPr>
            <w:tcW w:w="1305" w:type="dxa"/>
            <w:tcMar>
              <w:top w:w="0" w:type="dxa"/>
              <w:bottom w:w="0" w:type="dxa"/>
            </w:tcMar>
          </w:tcPr>
          <w:p w14:paraId="3EAB00EB"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Извештај Тима за пројекте</w:t>
            </w:r>
          </w:p>
          <w:p w14:paraId="414F048C"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c>
          <w:tcPr>
            <w:tcW w:w="1515" w:type="dxa"/>
            <w:tcMar>
              <w:top w:w="0" w:type="dxa"/>
              <w:bottom w:w="0" w:type="dxa"/>
            </w:tcMar>
          </w:tcPr>
          <w:p w14:paraId="0F6E4C26"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Крај текуће школске године</w:t>
            </w:r>
          </w:p>
          <w:p w14:paraId="156C06C1"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r>
      <w:tr w:rsidR="00AD0D0A" w:rsidRPr="00AD0D0A" w14:paraId="12807E96" w14:textId="77777777" w:rsidTr="0086289F">
        <w:trPr>
          <w:trHeight w:val="2145"/>
        </w:trPr>
        <w:tc>
          <w:tcPr>
            <w:tcW w:w="1635" w:type="dxa"/>
            <w:tcMar>
              <w:top w:w="0" w:type="dxa"/>
              <w:bottom w:w="0" w:type="dxa"/>
            </w:tcMar>
          </w:tcPr>
          <w:p w14:paraId="335FE86D"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Израда плана похађања семинара за писање пројеката</w:t>
            </w:r>
          </w:p>
        </w:tc>
        <w:tc>
          <w:tcPr>
            <w:tcW w:w="1380" w:type="dxa"/>
            <w:tcMar>
              <w:top w:w="0" w:type="dxa"/>
              <w:bottom w:w="0" w:type="dxa"/>
            </w:tcMar>
          </w:tcPr>
          <w:p w14:paraId="016460F6"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Тим за пројекте и директор школе</w:t>
            </w:r>
          </w:p>
          <w:p w14:paraId="02E87C29"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c>
          <w:tcPr>
            <w:tcW w:w="1230" w:type="dxa"/>
            <w:tcMar>
              <w:top w:w="0" w:type="dxa"/>
              <w:bottom w:w="0" w:type="dxa"/>
            </w:tcMar>
          </w:tcPr>
          <w:p w14:paraId="2BEFEC9D"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Прво полугодиште</w:t>
            </w:r>
          </w:p>
          <w:p w14:paraId="2E551F75"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 xml:space="preserve"> текуће године</w:t>
            </w:r>
          </w:p>
        </w:tc>
        <w:tc>
          <w:tcPr>
            <w:tcW w:w="1410" w:type="dxa"/>
            <w:tcMar>
              <w:top w:w="0" w:type="dxa"/>
              <w:bottom w:w="0" w:type="dxa"/>
            </w:tcMar>
          </w:tcPr>
          <w:p w14:paraId="12A4A396"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Боља обученост наставника за писање пројеката, већи број апликација за пројекте</w:t>
            </w:r>
          </w:p>
        </w:tc>
        <w:tc>
          <w:tcPr>
            <w:tcW w:w="1305" w:type="dxa"/>
            <w:tcMar>
              <w:top w:w="0" w:type="dxa"/>
              <w:bottom w:w="0" w:type="dxa"/>
            </w:tcMar>
          </w:tcPr>
          <w:p w14:paraId="512465AE"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Директор школе</w:t>
            </w:r>
          </w:p>
        </w:tc>
        <w:tc>
          <w:tcPr>
            <w:tcW w:w="1305" w:type="dxa"/>
            <w:tcMar>
              <w:top w:w="0" w:type="dxa"/>
              <w:bottom w:w="0" w:type="dxa"/>
            </w:tcMar>
          </w:tcPr>
          <w:p w14:paraId="7C5D9E89" w14:textId="77777777" w:rsidR="00AD0D0A" w:rsidRPr="00AD0D0A" w:rsidRDefault="00AD0D0A" w:rsidP="00AD0D0A">
            <w:pPr>
              <w:spacing w:before="120" w:line="254" w:lineRule="auto"/>
              <w:rPr>
                <w:rFonts w:ascii="Book Antiqua" w:eastAsia="Calibri" w:hAnsi="Book Antiqua" w:cs="Calibri"/>
                <w:lang w:val="sr-Cyrl-RS"/>
              </w:rPr>
            </w:pPr>
            <w:r w:rsidRPr="00AD0D0A">
              <w:rPr>
                <w:rFonts w:ascii="Book Antiqua" w:eastAsia="Calibri" w:hAnsi="Book Antiqua" w:cs="Calibri"/>
                <w:lang w:val="sr-Cyrl-RS"/>
              </w:rPr>
              <w:t>Извештај Тима за пројекте</w:t>
            </w:r>
          </w:p>
        </w:tc>
        <w:tc>
          <w:tcPr>
            <w:tcW w:w="1515" w:type="dxa"/>
            <w:tcMar>
              <w:top w:w="0" w:type="dxa"/>
              <w:bottom w:w="0" w:type="dxa"/>
            </w:tcMar>
          </w:tcPr>
          <w:p w14:paraId="2E97D985" w14:textId="77777777" w:rsidR="00AD0D0A" w:rsidRPr="00AD0D0A" w:rsidRDefault="00AD0D0A" w:rsidP="00AD0D0A">
            <w:pPr>
              <w:spacing w:before="120" w:after="240" w:line="254" w:lineRule="auto"/>
              <w:rPr>
                <w:rFonts w:ascii="Book Antiqua" w:eastAsia="Calibri" w:hAnsi="Book Antiqua" w:cs="Calibri"/>
                <w:lang w:val="sr-Cyrl-RS"/>
              </w:rPr>
            </w:pPr>
            <w:r w:rsidRPr="00AD0D0A">
              <w:rPr>
                <w:rFonts w:ascii="Book Antiqua" w:eastAsia="Calibri" w:hAnsi="Book Antiqua" w:cs="Calibri"/>
                <w:lang w:val="sr-Cyrl-RS"/>
              </w:rPr>
              <w:t>Крај првог полугодишта текуће године</w:t>
            </w:r>
          </w:p>
        </w:tc>
      </w:tr>
    </w:tbl>
    <w:p w14:paraId="66850DF7" w14:textId="77777777" w:rsidR="00AD0D0A" w:rsidRPr="00AD0D0A" w:rsidRDefault="00AD0D0A" w:rsidP="00AD0D0A">
      <w:pPr>
        <w:spacing w:after="160" w:line="259" w:lineRule="auto"/>
        <w:rPr>
          <w:rFonts w:ascii="Book Antiqua" w:eastAsia="Cambria" w:hAnsi="Book Antiqua" w:cs="Cambria"/>
          <w:b/>
          <w:sz w:val="28"/>
          <w:szCs w:val="28"/>
          <w:lang w:val="sr-Cyrl-RS"/>
        </w:rPr>
      </w:pPr>
    </w:p>
    <w:p w14:paraId="1975B5E4" w14:textId="77777777" w:rsidR="00AD0D0A" w:rsidRPr="00AD0D0A" w:rsidRDefault="00AD0D0A" w:rsidP="00AD0D0A">
      <w:pPr>
        <w:spacing w:before="320" w:after="240" w:line="369" w:lineRule="auto"/>
        <w:rPr>
          <w:rFonts w:ascii="Book Antiqua" w:eastAsia="Cambria" w:hAnsi="Book Antiqua" w:cs="Cambria"/>
          <w:b/>
          <w:sz w:val="28"/>
          <w:szCs w:val="28"/>
          <w:lang w:val="sr-Cyrl-RS"/>
        </w:rPr>
      </w:pPr>
      <w:r w:rsidRPr="00AD0D0A">
        <w:rPr>
          <w:rFonts w:ascii="Book Antiqua" w:eastAsia="Cambria" w:hAnsi="Book Antiqua" w:cs="Cambria"/>
          <w:b/>
          <w:sz w:val="28"/>
          <w:szCs w:val="28"/>
          <w:lang w:val="sr-Cyrl-RS"/>
        </w:rPr>
        <w:t>ОБЛАСТ КВАЛИТЕТА: ЕТОС</w:t>
      </w:r>
    </w:p>
    <w:p w14:paraId="53CFBAA7" w14:textId="77777777" w:rsidR="00AD0D0A" w:rsidRPr="00AD0D0A" w:rsidRDefault="00AD0D0A" w:rsidP="00AD0D0A">
      <w:pPr>
        <w:spacing w:before="320" w:after="240" w:line="369" w:lineRule="auto"/>
        <w:rPr>
          <w:rFonts w:ascii="Book Antiqua" w:eastAsia="Cambria" w:hAnsi="Book Antiqua" w:cs="Cambria"/>
          <w:b/>
          <w:sz w:val="28"/>
          <w:szCs w:val="28"/>
          <w:lang w:val="sr-Cyrl-RS"/>
        </w:rPr>
      </w:pPr>
      <w:r w:rsidRPr="00AD0D0A">
        <w:rPr>
          <w:rFonts w:ascii="Book Antiqua" w:eastAsia="Cambria" w:hAnsi="Book Antiqua" w:cs="Cambria"/>
          <w:b/>
          <w:sz w:val="28"/>
          <w:szCs w:val="28"/>
          <w:lang w:val="sr-Cyrl-RS"/>
        </w:rPr>
        <w:t>Укључивање родитеља односно старатеља у рад школе</w:t>
      </w:r>
    </w:p>
    <w:tbl>
      <w:tblPr>
        <w:tblW w:w="9406" w:type="dxa"/>
        <w:tblBorders>
          <w:top w:val="nil"/>
          <w:left w:val="nil"/>
          <w:bottom w:val="nil"/>
          <w:right w:val="nil"/>
          <w:insideH w:val="nil"/>
          <w:insideV w:val="nil"/>
        </w:tblBorders>
        <w:tblLayout w:type="fixed"/>
        <w:tblLook w:val="0600" w:firstRow="0" w:lastRow="0" w:firstColumn="0" w:lastColumn="0" w:noHBand="1" w:noVBand="1"/>
      </w:tblPr>
      <w:tblGrid>
        <w:gridCol w:w="1364"/>
        <w:gridCol w:w="1309"/>
        <w:gridCol w:w="1226"/>
        <w:gridCol w:w="1349"/>
        <w:gridCol w:w="1446"/>
        <w:gridCol w:w="1487"/>
        <w:gridCol w:w="1225"/>
      </w:tblGrid>
      <w:tr w:rsidR="00AD0D0A" w:rsidRPr="00AD0D0A" w14:paraId="56C8A222" w14:textId="77777777" w:rsidTr="0086289F">
        <w:trPr>
          <w:trHeight w:val="390"/>
        </w:trPr>
        <w:tc>
          <w:tcPr>
            <w:tcW w:w="5248"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3875CD" w14:textId="77777777" w:rsidR="00AD0D0A" w:rsidRPr="00AD0D0A" w:rsidRDefault="00AD0D0A" w:rsidP="00AD0D0A">
            <w:pPr>
              <w:spacing w:before="120" w:after="240" w:line="277" w:lineRule="auto"/>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АКТИВНОСТИ</w:t>
            </w:r>
          </w:p>
        </w:tc>
        <w:tc>
          <w:tcPr>
            <w:tcW w:w="4158" w:type="dxa"/>
            <w:gridSpan w:val="3"/>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80C3136" w14:textId="77777777" w:rsidR="00AD0D0A" w:rsidRPr="00AD0D0A" w:rsidRDefault="00AD0D0A" w:rsidP="00AD0D0A">
            <w:pPr>
              <w:spacing w:before="120" w:after="240" w:line="277" w:lineRule="auto"/>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ЕВАЛУАЦИЈА</w:t>
            </w:r>
          </w:p>
        </w:tc>
      </w:tr>
      <w:tr w:rsidR="00AD0D0A" w:rsidRPr="00AD0D0A" w14:paraId="02AC944A" w14:textId="77777777" w:rsidTr="0086289F">
        <w:trPr>
          <w:trHeight w:val="1380"/>
        </w:trPr>
        <w:tc>
          <w:tcPr>
            <w:tcW w:w="136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A00D10F" w14:textId="77777777" w:rsidR="00AD0D0A" w:rsidRPr="00AD0D0A" w:rsidRDefault="00AD0D0A" w:rsidP="00AD0D0A">
            <w:pPr>
              <w:spacing w:before="120" w:after="240" w:line="277" w:lineRule="auto"/>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ПЛАНИРАНЕ АКТИВНСОТИ</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611D11" w14:textId="77777777" w:rsidR="00AD0D0A" w:rsidRPr="00AD0D0A" w:rsidRDefault="00AD0D0A" w:rsidP="00AD0D0A">
            <w:pPr>
              <w:spacing w:before="220"/>
              <w:ind w:left="120"/>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НОСИОЦИ</w:t>
            </w:r>
          </w:p>
          <w:p w14:paraId="74A4EF3D" w14:textId="77777777" w:rsidR="00AD0D0A" w:rsidRPr="00AD0D0A" w:rsidRDefault="00AD0D0A" w:rsidP="00AD0D0A">
            <w:pPr>
              <w:spacing w:before="120" w:after="240" w:line="277" w:lineRule="auto"/>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АКТИВНОСТИ</w:t>
            </w:r>
          </w:p>
        </w:tc>
        <w:tc>
          <w:tcPr>
            <w:tcW w:w="12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7ADDBC" w14:textId="77777777" w:rsidR="00AD0D0A" w:rsidRPr="00AD0D0A" w:rsidRDefault="00AD0D0A" w:rsidP="00AD0D0A">
            <w:pPr>
              <w:spacing w:before="120" w:after="240" w:line="277" w:lineRule="auto"/>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ВРЕМЕ РЕАЛИЗАЦИЈЕ</w:t>
            </w:r>
          </w:p>
        </w:tc>
        <w:tc>
          <w:tcPr>
            <w:tcW w:w="13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9968C2" w14:textId="77777777" w:rsidR="00AD0D0A" w:rsidRPr="00AD0D0A" w:rsidRDefault="00AD0D0A" w:rsidP="00AD0D0A">
            <w:pPr>
              <w:spacing w:before="120" w:after="240"/>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ПОКАЗАТЕЉИОСТВАРЕНОСТИ /ОЧЕКИВАНИ РЕЗУЛТАТИ</w:t>
            </w:r>
          </w:p>
        </w:tc>
        <w:tc>
          <w:tcPr>
            <w:tcW w:w="14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54D73C" w14:textId="77777777" w:rsidR="00AD0D0A" w:rsidRPr="00AD0D0A" w:rsidRDefault="00AD0D0A" w:rsidP="00AD0D0A">
            <w:pPr>
              <w:spacing w:before="240" w:after="240"/>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ОСОБЕ ЗАДУЖЕНЕ ЗА ЕВАЛУАЦИЈУ И ПРАЋЕЊЕ ОСТВАРЕЊА</w:t>
            </w:r>
          </w:p>
        </w:tc>
        <w:tc>
          <w:tcPr>
            <w:tcW w:w="148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D1DCD4" w14:textId="77777777" w:rsidR="00AD0D0A" w:rsidRPr="00AD0D0A" w:rsidRDefault="00AD0D0A" w:rsidP="00AD0D0A">
            <w:pPr>
              <w:spacing w:before="220"/>
              <w:ind w:left="240"/>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ПРАЋЕЊЕ</w:t>
            </w:r>
          </w:p>
          <w:p w14:paraId="3D11AE85" w14:textId="77777777" w:rsidR="00AD0D0A" w:rsidRPr="00AD0D0A" w:rsidRDefault="00AD0D0A" w:rsidP="00AD0D0A">
            <w:pPr>
              <w:spacing w:before="120" w:after="240" w:line="277" w:lineRule="auto"/>
              <w:jc w:val="center"/>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ОСТВАРЕНОСТИ</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6107BE" w14:textId="77777777" w:rsidR="00AD0D0A" w:rsidRPr="00AD0D0A" w:rsidRDefault="00AD0D0A" w:rsidP="00AD0D0A">
            <w:pPr>
              <w:spacing w:before="220"/>
              <w:ind w:left="240"/>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ВРЕМЕ</w:t>
            </w:r>
          </w:p>
          <w:p w14:paraId="277305A7" w14:textId="77777777" w:rsidR="00AD0D0A" w:rsidRPr="00AD0D0A" w:rsidRDefault="00AD0D0A" w:rsidP="00AD0D0A">
            <w:pPr>
              <w:spacing w:before="120" w:after="240" w:line="277" w:lineRule="auto"/>
              <w:rPr>
                <w:rFonts w:ascii="Book Antiqua" w:eastAsia="Calibri" w:hAnsi="Book Antiqua" w:cs="Calibri"/>
                <w:b/>
                <w:sz w:val="18"/>
                <w:szCs w:val="18"/>
                <w:lang w:val="sr-Cyrl-RS"/>
              </w:rPr>
            </w:pPr>
            <w:r w:rsidRPr="00AD0D0A">
              <w:rPr>
                <w:rFonts w:ascii="Book Antiqua" w:eastAsia="Calibri" w:hAnsi="Book Antiqua" w:cs="Calibri"/>
                <w:b/>
                <w:sz w:val="18"/>
                <w:szCs w:val="18"/>
                <w:lang w:val="sr-Cyrl-RS"/>
              </w:rPr>
              <w:t>ЕВАЛУАЦИЈЕ</w:t>
            </w:r>
          </w:p>
        </w:tc>
      </w:tr>
      <w:tr w:rsidR="00AD0D0A" w:rsidRPr="00AD0D0A" w14:paraId="32F53628" w14:textId="77777777" w:rsidTr="0086289F">
        <w:trPr>
          <w:trHeight w:val="3225"/>
        </w:trPr>
        <w:tc>
          <w:tcPr>
            <w:tcW w:w="136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C18C56"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Анкетирање родитеља (Упитници за родитеље)</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319496"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Одељенске старешине, стручна  служба,  Савет родитеља.</w:t>
            </w:r>
          </w:p>
          <w:p w14:paraId="2E1E2B11" w14:textId="77777777" w:rsidR="00AD0D0A" w:rsidRPr="00AD0D0A" w:rsidRDefault="00AD0D0A" w:rsidP="00AD0D0A">
            <w:pPr>
              <w:spacing w:before="120" w:after="240" w:line="277" w:lineRule="auto"/>
              <w:rPr>
                <w:rFonts w:ascii="Book Antiqua" w:eastAsia="Calibri" w:hAnsi="Book Antiqua" w:cs="Calibri"/>
                <w:lang w:val="sr-Cyrl-RS"/>
              </w:rPr>
            </w:pPr>
            <w:r w:rsidRPr="00AD0D0A">
              <w:rPr>
                <w:rFonts w:ascii="Book Antiqua" w:eastAsia="Calibri" w:hAnsi="Book Antiqua" w:cs="Calibri"/>
                <w:lang w:val="sr-Cyrl-RS"/>
              </w:rPr>
              <w:t xml:space="preserve"> </w:t>
            </w:r>
          </w:p>
        </w:tc>
        <w:tc>
          <w:tcPr>
            <w:tcW w:w="12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66E638" w14:textId="77777777" w:rsidR="00AD0D0A" w:rsidRPr="00AD0D0A" w:rsidRDefault="00AD0D0A" w:rsidP="00AD0D0A">
            <w:pPr>
              <w:spacing w:before="120" w:after="240" w:line="277" w:lineRule="auto"/>
              <w:rPr>
                <w:rFonts w:ascii="Book Antiqua" w:eastAsia="Calibri" w:hAnsi="Book Antiqua" w:cs="Calibri"/>
                <w:lang w:val="sr-Cyrl-RS"/>
              </w:rPr>
            </w:pPr>
            <w:r w:rsidRPr="00AD0D0A">
              <w:rPr>
                <w:rFonts w:ascii="Book Antiqua" w:eastAsia="Calibri" w:hAnsi="Book Antiqua" w:cs="Calibri"/>
                <w:lang w:val="sr-Cyrl-RS"/>
              </w:rPr>
              <w:t>У току школске године</w:t>
            </w:r>
          </w:p>
        </w:tc>
        <w:tc>
          <w:tcPr>
            <w:tcW w:w="13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9AD147"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 xml:space="preserve">Унапређивање односа између  родитеља и свих актера школе,  утврђивање и отклањање недостатака у комуникацији а у циљу побољшања сарадње </w:t>
            </w:r>
          </w:p>
        </w:tc>
        <w:tc>
          <w:tcPr>
            <w:tcW w:w="14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5B6FF5" w14:textId="77777777" w:rsidR="00AD0D0A" w:rsidRPr="00AD0D0A" w:rsidRDefault="00AD0D0A" w:rsidP="00AD0D0A">
            <w:pPr>
              <w:spacing w:before="120" w:after="240" w:line="277"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стручна служба, директор школе</w:t>
            </w:r>
          </w:p>
        </w:tc>
        <w:tc>
          <w:tcPr>
            <w:tcW w:w="148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E2B158"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Записник са одељенских већа, Наставничког већа, Савета родитеља</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BA3E4E"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На крају првог полугодишта и на крају другог полугодишта</w:t>
            </w:r>
          </w:p>
        </w:tc>
      </w:tr>
      <w:tr w:rsidR="00AD0D0A" w:rsidRPr="00AD0D0A" w14:paraId="07A44A65" w14:textId="77777777" w:rsidTr="0086289F">
        <w:trPr>
          <w:trHeight w:val="1800"/>
        </w:trPr>
        <w:tc>
          <w:tcPr>
            <w:tcW w:w="136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2B6298"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Сарадња са родитељима деце којима  је потребна додатна подршка</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F720E54"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Разредне старешине, стручна служба, Тим за инклузију</w:t>
            </w:r>
          </w:p>
        </w:tc>
        <w:tc>
          <w:tcPr>
            <w:tcW w:w="12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9C6D55"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Током школске  године</w:t>
            </w:r>
          </w:p>
        </w:tc>
        <w:tc>
          <w:tcPr>
            <w:tcW w:w="13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1B0DEC"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Правилно и прецизно урађени планови подршке и индивидуални образовни планови</w:t>
            </w:r>
          </w:p>
        </w:tc>
        <w:tc>
          <w:tcPr>
            <w:tcW w:w="14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F211D8" w14:textId="77777777" w:rsidR="00AD0D0A" w:rsidRPr="00AD0D0A" w:rsidRDefault="00AD0D0A" w:rsidP="00AD0D0A">
            <w:pPr>
              <w:spacing w:before="120" w:after="240" w:line="277"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стручна  служба, директор школе</w:t>
            </w:r>
          </w:p>
        </w:tc>
        <w:tc>
          <w:tcPr>
            <w:tcW w:w="148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A34FBB" w14:textId="77777777" w:rsidR="00AD0D0A" w:rsidRPr="00AD0D0A" w:rsidRDefault="00AD0D0A" w:rsidP="00AD0D0A">
            <w:pPr>
              <w:spacing w:before="120" w:after="240" w:line="277" w:lineRule="auto"/>
              <w:rPr>
                <w:rFonts w:ascii="Book Antiqua" w:eastAsia="Calibri" w:hAnsi="Book Antiqua" w:cs="Calibri"/>
                <w:lang w:val="sr-Cyrl-RS"/>
              </w:rPr>
            </w:pPr>
            <w:r w:rsidRPr="00AD0D0A">
              <w:rPr>
                <w:rFonts w:ascii="Book Antiqua" w:eastAsia="Calibri" w:hAnsi="Book Antiqua" w:cs="Calibri"/>
                <w:lang w:val="sr-Cyrl-RS"/>
              </w:rPr>
              <w:t>Извештаји Тима за инклузију</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367E9E" w14:textId="77777777" w:rsidR="00AD0D0A" w:rsidRPr="00AD0D0A" w:rsidRDefault="00AD0D0A" w:rsidP="00AD0D0A">
            <w:pPr>
              <w:spacing w:before="120" w:after="240" w:line="277" w:lineRule="auto"/>
              <w:rPr>
                <w:rFonts w:ascii="Book Antiqua" w:eastAsia="Calibri" w:hAnsi="Book Antiqua" w:cs="Calibri"/>
                <w:lang w:val="sr-Cyrl-RS"/>
              </w:rPr>
            </w:pPr>
            <w:r w:rsidRPr="00AD0D0A">
              <w:rPr>
                <w:rFonts w:ascii="Book Antiqua" w:eastAsia="Calibri" w:hAnsi="Book Antiqua" w:cs="Calibri"/>
                <w:lang w:val="sr-Cyrl-RS"/>
              </w:rPr>
              <w:t>Први квартал текуће школске године</w:t>
            </w:r>
          </w:p>
        </w:tc>
      </w:tr>
      <w:tr w:rsidR="00AD0D0A" w:rsidRPr="00AD0D0A" w14:paraId="7CF5B377" w14:textId="77777777" w:rsidTr="0086289F">
        <w:trPr>
          <w:trHeight w:val="3540"/>
        </w:trPr>
        <w:tc>
          <w:tcPr>
            <w:tcW w:w="136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4C6B3BF"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lastRenderedPageBreak/>
              <w:t>Успостављње система редовног информисања родитеља о активностима и делатностима школе– школски сајт и друштвене мреже</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EA82ED"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Администратор и , сајта, Администратор фејсбук и инстаграм странице, директор школе</w:t>
            </w:r>
          </w:p>
        </w:tc>
        <w:tc>
          <w:tcPr>
            <w:tcW w:w="12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AD7E16"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Током школске  године</w:t>
            </w:r>
          </w:p>
        </w:tc>
        <w:tc>
          <w:tcPr>
            <w:tcW w:w="13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CAF079" w14:textId="77777777" w:rsidR="00AD0D0A" w:rsidRPr="00AD0D0A" w:rsidRDefault="00AD0D0A" w:rsidP="00AD0D0A">
            <w:pPr>
              <w:spacing w:before="240" w:after="240"/>
              <w:rPr>
                <w:rFonts w:ascii="Book Antiqua" w:eastAsia="Calibri" w:hAnsi="Book Antiqua" w:cs="Calibri"/>
                <w:lang w:val="sr-Cyrl-RS"/>
              </w:rPr>
            </w:pPr>
            <w:r w:rsidRPr="00AD0D0A">
              <w:rPr>
                <w:rFonts w:ascii="Book Antiqua" w:eastAsia="Calibri" w:hAnsi="Book Antiqua" w:cs="Calibri"/>
                <w:sz w:val="18"/>
                <w:szCs w:val="18"/>
                <w:lang w:val="sr-Cyrl-RS"/>
              </w:rPr>
              <w:t>Правовремена информисаност родитеља доводи до боље сарадње школе и родитеља и спремности родитеља да се активније укључе у реализацију школских активности</w:t>
            </w:r>
          </w:p>
        </w:tc>
        <w:tc>
          <w:tcPr>
            <w:tcW w:w="14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785408" w14:textId="77777777" w:rsidR="00AD0D0A" w:rsidRPr="00AD0D0A" w:rsidRDefault="00AD0D0A" w:rsidP="00AD0D0A">
            <w:pPr>
              <w:spacing w:before="120" w:after="240" w:line="277"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Директор школе</w:t>
            </w:r>
          </w:p>
        </w:tc>
        <w:tc>
          <w:tcPr>
            <w:tcW w:w="148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3C9D55"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Увид у садржај школског сајта и странице на друштвеним мрежама</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6CAB54"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Крај првог и другог полугодишта текуће школске године</w:t>
            </w:r>
          </w:p>
        </w:tc>
      </w:tr>
      <w:tr w:rsidR="00AD0D0A" w:rsidRPr="00AD0D0A" w14:paraId="6CCB793B" w14:textId="77777777" w:rsidTr="0086289F">
        <w:trPr>
          <w:trHeight w:val="3780"/>
        </w:trPr>
        <w:tc>
          <w:tcPr>
            <w:tcW w:w="136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8F2E978"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Организовање заједничких активности са родитељима у циљу побољшања услова рада у установи и квалитета рада  - „ОТВОРЕНИ ДАНИ“, „РАДНЕ АКЦИЈЕ“; „ДАН МОЈЕ ШКОЛЕ“; „ХУМАНИТАРНИ БАЗАРИ“</w:t>
            </w:r>
          </w:p>
        </w:tc>
        <w:tc>
          <w:tcPr>
            <w:tcW w:w="130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9F38992"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Разредне старешине, Савет родитеља, директор школе</w:t>
            </w:r>
          </w:p>
        </w:tc>
        <w:tc>
          <w:tcPr>
            <w:tcW w:w="12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F16BF3"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Током школске године</w:t>
            </w:r>
          </w:p>
        </w:tc>
        <w:tc>
          <w:tcPr>
            <w:tcW w:w="13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C70ECF"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Стварање осећаја припадности школи у циљу боље сарадње свих актера у образовању као и бољег разумевања  принципима на којима функционише образовна установа од стране родитеља</w:t>
            </w:r>
          </w:p>
        </w:tc>
        <w:tc>
          <w:tcPr>
            <w:tcW w:w="14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900A9E" w14:textId="77777777" w:rsidR="00AD0D0A" w:rsidRPr="00AD0D0A" w:rsidRDefault="00AD0D0A" w:rsidP="00AD0D0A">
            <w:pPr>
              <w:spacing w:before="120" w:after="240" w:line="277" w:lineRule="auto"/>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Савет родитеља, директор школе</w:t>
            </w:r>
          </w:p>
        </w:tc>
        <w:tc>
          <w:tcPr>
            <w:tcW w:w="148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F42D22"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Записници Савета родитеља, школски часопис, летопис, друштвене мреже</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74541C" w14:textId="77777777" w:rsidR="00AD0D0A" w:rsidRPr="00AD0D0A" w:rsidRDefault="00AD0D0A" w:rsidP="00AD0D0A">
            <w:pPr>
              <w:spacing w:before="240" w:after="240"/>
              <w:rPr>
                <w:rFonts w:ascii="Book Antiqua" w:eastAsia="Calibri" w:hAnsi="Book Antiqua" w:cs="Calibri"/>
                <w:sz w:val="18"/>
                <w:szCs w:val="18"/>
                <w:lang w:val="sr-Cyrl-RS"/>
              </w:rPr>
            </w:pPr>
            <w:r w:rsidRPr="00AD0D0A">
              <w:rPr>
                <w:rFonts w:ascii="Book Antiqua" w:eastAsia="Calibri" w:hAnsi="Book Antiqua" w:cs="Calibri"/>
                <w:sz w:val="18"/>
                <w:szCs w:val="18"/>
                <w:lang w:val="sr-Cyrl-RS"/>
              </w:rPr>
              <w:t>Крај првог полугодишта и крај другог полугодишта</w:t>
            </w:r>
          </w:p>
        </w:tc>
      </w:tr>
    </w:tbl>
    <w:p w14:paraId="54F6BC13" w14:textId="77777777" w:rsidR="00AD0D0A" w:rsidRPr="00AD0D0A" w:rsidRDefault="00AD0D0A" w:rsidP="00AD0D0A">
      <w:pPr>
        <w:spacing w:before="120" w:after="240" w:line="277" w:lineRule="auto"/>
        <w:rPr>
          <w:rFonts w:ascii="Book Antiqua" w:eastAsia="Calibri" w:hAnsi="Book Antiqua" w:cs="Calibri"/>
          <w:lang w:val="sr-Cyrl-RS"/>
        </w:rPr>
      </w:pPr>
      <w:r w:rsidRPr="00AD0D0A">
        <w:rPr>
          <w:rFonts w:ascii="Book Antiqua" w:eastAsia="Calibri" w:hAnsi="Book Antiqua" w:cs="Calibri"/>
          <w:lang w:val="sr-Cyrl-RS"/>
        </w:rPr>
        <w:t xml:space="preserve"> </w:t>
      </w:r>
    </w:p>
    <w:p w14:paraId="189A179F" w14:textId="77777777" w:rsidR="00A76D28" w:rsidRDefault="00A76D28">
      <w:pPr>
        <w:pStyle w:val="BodyTextIndent2"/>
        <w:tabs>
          <w:tab w:val="left" w:pos="0"/>
          <w:tab w:val="left" w:pos="6885"/>
        </w:tabs>
        <w:ind w:firstLine="720"/>
        <w:jc w:val="left"/>
        <w:rPr>
          <w:rFonts w:ascii="Book Antiqua" w:hAnsi="Book Antiqua"/>
          <w:sz w:val="26"/>
          <w:lang w:val="ru-RU"/>
        </w:rPr>
      </w:pPr>
    </w:p>
    <w:p w14:paraId="6A88E5C2" w14:textId="77777777" w:rsidR="00A76D28" w:rsidRDefault="00A76D28">
      <w:pPr>
        <w:pStyle w:val="BodyTextIndent2"/>
        <w:tabs>
          <w:tab w:val="left" w:pos="0"/>
          <w:tab w:val="left" w:pos="6885"/>
        </w:tabs>
        <w:ind w:firstLine="720"/>
        <w:jc w:val="left"/>
        <w:rPr>
          <w:rFonts w:ascii="Book Antiqua" w:hAnsi="Book Antiqua"/>
          <w:sz w:val="26"/>
          <w:lang w:val="ru-RU"/>
        </w:rPr>
      </w:pPr>
    </w:p>
    <w:p w14:paraId="20E329C2" w14:textId="77777777" w:rsidR="00A76D28" w:rsidRDefault="00A76D28">
      <w:pPr>
        <w:pStyle w:val="BodyTextIndent2"/>
        <w:tabs>
          <w:tab w:val="left" w:pos="0"/>
          <w:tab w:val="left" w:pos="6885"/>
        </w:tabs>
        <w:ind w:firstLine="720"/>
        <w:jc w:val="left"/>
        <w:rPr>
          <w:rFonts w:ascii="Book Antiqua" w:hAnsi="Book Antiqua"/>
          <w:sz w:val="26"/>
          <w:lang w:val="ru-RU"/>
        </w:rPr>
      </w:pPr>
    </w:p>
    <w:p w14:paraId="45C5A8A1" w14:textId="77777777" w:rsidR="00A76D28" w:rsidRDefault="00A76D28">
      <w:pPr>
        <w:pStyle w:val="BodyTextIndent2"/>
        <w:tabs>
          <w:tab w:val="left" w:pos="0"/>
          <w:tab w:val="left" w:pos="6885"/>
        </w:tabs>
        <w:ind w:firstLine="720"/>
        <w:rPr>
          <w:rFonts w:ascii="Book Antiqua" w:hAnsi="Book Antiqua"/>
          <w:sz w:val="26"/>
          <w:lang w:val="ru-RU"/>
        </w:rPr>
      </w:pPr>
    </w:p>
    <w:p w14:paraId="4AE30852" w14:textId="77777777" w:rsidR="00A76D28" w:rsidRDefault="00A76D28">
      <w:pPr>
        <w:pStyle w:val="BodyTextIndent2"/>
        <w:tabs>
          <w:tab w:val="left" w:pos="0"/>
          <w:tab w:val="left" w:pos="6885"/>
        </w:tabs>
        <w:ind w:firstLine="720"/>
        <w:rPr>
          <w:rFonts w:ascii="Book Antiqua" w:hAnsi="Book Antiqua"/>
          <w:sz w:val="26"/>
        </w:rPr>
      </w:pPr>
    </w:p>
    <w:p w14:paraId="02C317D8" w14:textId="77777777" w:rsidR="006F21B6" w:rsidRDefault="006F21B6">
      <w:pPr>
        <w:pStyle w:val="BodyTextIndent2"/>
        <w:tabs>
          <w:tab w:val="left" w:pos="0"/>
          <w:tab w:val="left" w:pos="6885"/>
        </w:tabs>
        <w:ind w:firstLine="720"/>
        <w:rPr>
          <w:rFonts w:ascii="Book Antiqua" w:hAnsi="Book Antiqua"/>
          <w:sz w:val="26"/>
        </w:rPr>
      </w:pPr>
    </w:p>
    <w:p w14:paraId="11767C15" w14:textId="77777777" w:rsidR="006F21B6" w:rsidRDefault="006F21B6">
      <w:pPr>
        <w:pStyle w:val="BodyTextIndent2"/>
        <w:tabs>
          <w:tab w:val="left" w:pos="0"/>
          <w:tab w:val="left" w:pos="6885"/>
        </w:tabs>
        <w:ind w:firstLine="720"/>
        <w:rPr>
          <w:rFonts w:ascii="Book Antiqua" w:hAnsi="Book Antiqua"/>
          <w:sz w:val="26"/>
        </w:rPr>
      </w:pPr>
    </w:p>
    <w:p w14:paraId="0982F778" w14:textId="77777777" w:rsidR="006F21B6" w:rsidRDefault="006F21B6">
      <w:pPr>
        <w:pStyle w:val="BodyTextIndent2"/>
        <w:tabs>
          <w:tab w:val="left" w:pos="0"/>
          <w:tab w:val="left" w:pos="6885"/>
        </w:tabs>
        <w:ind w:firstLine="720"/>
        <w:rPr>
          <w:rFonts w:ascii="Book Antiqua" w:hAnsi="Book Antiqua"/>
          <w:sz w:val="26"/>
        </w:rPr>
      </w:pPr>
    </w:p>
    <w:p w14:paraId="005C65CE" w14:textId="77777777" w:rsidR="006F21B6" w:rsidRDefault="006F21B6">
      <w:pPr>
        <w:pStyle w:val="BodyTextIndent2"/>
        <w:tabs>
          <w:tab w:val="left" w:pos="0"/>
          <w:tab w:val="left" w:pos="6885"/>
        </w:tabs>
        <w:ind w:firstLine="720"/>
        <w:rPr>
          <w:rFonts w:ascii="Book Antiqua" w:hAnsi="Book Antiqua"/>
          <w:sz w:val="26"/>
        </w:rPr>
      </w:pPr>
    </w:p>
    <w:p w14:paraId="73BA2D94" w14:textId="77777777" w:rsidR="006F21B6" w:rsidRDefault="006F21B6">
      <w:pPr>
        <w:pStyle w:val="BodyTextIndent2"/>
        <w:tabs>
          <w:tab w:val="left" w:pos="0"/>
          <w:tab w:val="left" w:pos="6885"/>
        </w:tabs>
        <w:ind w:firstLine="720"/>
        <w:rPr>
          <w:rFonts w:ascii="Book Antiqua" w:hAnsi="Book Antiqua"/>
          <w:sz w:val="26"/>
        </w:rPr>
      </w:pPr>
    </w:p>
    <w:p w14:paraId="48738B3D" w14:textId="77777777" w:rsidR="006F21B6" w:rsidRDefault="006F21B6">
      <w:pPr>
        <w:pStyle w:val="BodyTextIndent2"/>
        <w:tabs>
          <w:tab w:val="left" w:pos="0"/>
          <w:tab w:val="left" w:pos="6885"/>
        </w:tabs>
        <w:ind w:firstLine="720"/>
        <w:rPr>
          <w:rFonts w:ascii="Book Antiqua" w:hAnsi="Book Antiqua"/>
          <w:sz w:val="26"/>
        </w:rPr>
      </w:pPr>
    </w:p>
    <w:p w14:paraId="13B190C9" w14:textId="77777777" w:rsidR="00A76D28" w:rsidRDefault="00A76D28">
      <w:pPr>
        <w:jc w:val="center"/>
        <w:rPr>
          <w:rFonts w:ascii="Book Antiqua" w:hAnsi="Book Antiqua"/>
          <w:b/>
          <w:sz w:val="28"/>
          <w:szCs w:val="28"/>
          <w:lang w:val="sr-Cyrl-CS"/>
        </w:rPr>
      </w:pPr>
    </w:p>
    <w:p w14:paraId="1E0C1888" w14:textId="77777777" w:rsidR="00A76D28" w:rsidRDefault="0077121B">
      <w:pPr>
        <w:jc w:val="center"/>
        <w:rPr>
          <w:rFonts w:ascii="Book Antiqua" w:hAnsi="Book Antiqua"/>
          <w:b/>
          <w:sz w:val="28"/>
          <w:szCs w:val="28"/>
          <w:lang w:val="sr-Cyrl-CS"/>
        </w:rPr>
      </w:pPr>
      <w:r>
        <w:rPr>
          <w:rFonts w:ascii="Book Antiqua" w:hAnsi="Book Antiqua"/>
          <w:b/>
          <w:sz w:val="28"/>
          <w:szCs w:val="28"/>
          <w:lang w:val="sr-Cyrl-CS"/>
        </w:rPr>
        <w:lastRenderedPageBreak/>
        <w:t>ПЛАН РАДА СТРУЧНОГ АКТИВА ЗА РАЗВОЈНО ПЛАНИРАЊЕ</w:t>
      </w:r>
    </w:p>
    <w:p w14:paraId="5115E502" w14:textId="77777777" w:rsidR="00A76D28" w:rsidRDefault="00A76D28">
      <w:pPr>
        <w:jc w:val="center"/>
        <w:rPr>
          <w:rFonts w:ascii="Book Antiqua" w:hAnsi="Book Antiqua"/>
          <w:sz w:val="28"/>
          <w:szCs w:val="28"/>
          <w:lang w:val="sr-Cyrl-CS"/>
        </w:rPr>
      </w:pPr>
    </w:p>
    <w:p w14:paraId="4FFF6221" w14:textId="77777777" w:rsidR="00A76D28" w:rsidRDefault="00A76D28">
      <w:pPr>
        <w:jc w:val="both"/>
        <w:rPr>
          <w:rFonts w:ascii="Book Antiqua" w:hAnsi="Book Antiqua"/>
          <w:sz w:val="26"/>
          <w:szCs w:val="26"/>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4608"/>
        <w:gridCol w:w="1980"/>
        <w:gridCol w:w="3240"/>
      </w:tblGrid>
      <w:tr w:rsidR="00A76D28" w14:paraId="253CC21B" w14:textId="77777777">
        <w:trPr>
          <w:trHeight w:val="401"/>
        </w:trPr>
        <w:tc>
          <w:tcPr>
            <w:tcW w:w="4608" w:type="dxa"/>
          </w:tcPr>
          <w:p w14:paraId="1364751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Активност</w:t>
            </w:r>
          </w:p>
        </w:tc>
        <w:tc>
          <w:tcPr>
            <w:tcW w:w="1980" w:type="dxa"/>
          </w:tcPr>
          <w:p w14:paraId="0FEDAD4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Време реализације</w:t>
            </w:r>
          </w:p>
        </w:tc>
        <w:tc>
          <w:tcPr>
            <w:tcW w:w="3240" w:type="dxa"/>
          </w:tcPr>
          <w:p w14:paraId="2C1E660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Реализатори и сарадници</w:t>
            </w:r>
          </w:p>
        </w:tc>
      </w:tr>
      <w:tr w:rsidR="00A76D28" w14:paraId="52D4CD82" w14:textId="77777777">
        <w:trPr>
          <w:trHeight w:val="401"/>
        </w:trPr>
        <w:tc>
          <w:tcPr>
            <w:tcW w:w="4608" w:type="dxa"/>
          </w:tcPr>
          <w:p w14:paraId="26EF5C0E" w14:textId="77777777" w:rsidR="00A76D28" w:rsidRDefault="0077121B">
            <w:pPr>
              <w:rPr>
                <w:rFonts w:ascii="Book Antiqua" w:hAnsi="Book Antiqua"/>
                <w:sz w:val="24"/>
                <w:szCs w:val="24"/>
                <w:lang w:val="sr-Cyrl-CS"/>
              </w:rPr>
            </w:pPr>
            <w:r>
              <w:rPr>
                <w:rFonts w:ascii="Book Antiqua" w:hAnsi="Book Antiqua"/>
                <w:sz w:val="24"/>
                <w:szCs w:val="24"/>
                <w:lang w:val="sr-Cyrl-CS"/>
              </w:rPr>
              <w:t>Упознавање свих актера школског живота са планом активности ШРП-а</w:t>
            </w:r>
          </w:p>
          <w:p w14:paraId="47AB3B2F" w14:textId="77777777" w:rsidR="00A76D28" w:rsidRDefault="0077121B">
            <w:pPr>
              <w:rPr>
                <w:rFonts w:ascii="Book Antiqua" w:hAnsi="Book Antiqua"/>
                <w:sz w:val="24"/>
                <w:szCs w:val="24"/>
                <w:lang w:val="sr-Cyrl-CS"/>
              </w:rPr>
            </w:pPr>
            <w:r>
              <w:rPr>
                <w:rFonts w:ascii="Book Antiqua" w:hAnsi="Book Antiqua"/>
                <w:sz w:val="24"/>
                <w:szCs w:val="24"/>
                <w:lang w:val="sr-Cyrl-CS"/>
              </w:rPr>
              <w:t>Истицање плана на видна места у школи</w:t>
            </w:r>
          </w:p>
        </w:tc>
        <w:tc>
          <w:tcPr>
            <w:tcW w:w="1980" w:type="dxa"/>
          </w:tcPr>
          <w:p w14:paraId="0F0A597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240" w:type="dxa"/>
          </w:tcPr>
          <w:p w14:paraId="1B16C01D"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и ППС</w:t>
            </w:r>
          </w:p>
        </w:tc>
      </w:tr>
      <w:tr w:rsidR="00A76D28" w14:paraId="2C94E587" w14:textId="77777777">
        <w:trPr>
          <w:trHeight w:val="401"/>
        </w:trPr>
        <w:tc>
          <w:tcPr>
            <w:tcW w:w="4608" w:type="dxa"/>
          </w:tcPr>
          <w:p w14:paraId="48DCDE2D" w14:textId="77777777" w:rsidR="00A76D28" w:rsidRDefault="0077121B">
            <w:pPr>
              <w:rPr>
                <w:rFonts w:ascii="Book Antiqua" w:hAnsi="Book Antiqua"/>
                <w:sz w:val="24"/>
                <w:szCs w:val="24"/>
                <w:lang w:val="sr-Cyrl-CS"/>
              </w:rPr>
            </w:pPr>
            <w:r>
              <w:rPr>
                <w:rFonts w:ascii="Book Antiqua" w:hAnsi="Book Antiqua"/>
                <w:sz w:val="24"/>
                <w:szCs w:val="24"/>
                <w:lang w:val="sr-Cyrl-CS"/>
              </w:rPr>
              <w:t>Унапређење сарадње са родитељима уз организацију заједничких активности на спровођењу и праћењу ШРП-а</w:t>
            </w:r>
          </w:p>
        </w:tc>
        <w:tc>
          <w:tcPr>
            <w:tcW w:w="1980" w:type="dxa"/>
          </w:tcPr>
          <w:p w14:paraId="5C44380B"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октобар</w:t>
            </w:r>
          </w:p>
        </w:tc>
        <w:tc>
          <w:tcPr>
            <w:tcW w:w="3240" w:type="dxa"/>
          </w:tcPr>
          <w:p w14:paraId="4026D3B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и родитељи</w:t>
            </w:r>
          </w:p>
        </w:tc>
      </w:tr>
      <w:tr w:rsidR="00A76D28" w14:paraId="434E8E45" w14:textId="77777777">
        <w:trPr>
          <w:trHeight w:val="401"/>
        </w:trPr>
        <w:tc>
          <w:tcPr>
            <w:tcW w:w="4608" w:type="dxa"/>
          </w:tcPr>
          <w:p w14:paraId="673641E9" w14:textId="77777777" w:rsidR="00A76D28" w:rsidRDefault="0077121B">
            <w:pPr>
              <w:rPr>
                <w:rFonts w:ascii="Book Antiqua" w:hAnsi="Book Antiqua"/>
                <w:sz w:val="24"/>
                <w:szCs w:val="24"/>
                <w:lang w:val="sr-Cyrl-CS"/>
              </w:rPr>
            </w:pPr>
            <w:r>
              <w:rPr>
                <w:rFonts w:ascii="Book Antiqua" w:hAnsi="Book Antiqua"/>
                <w:sz w:val="24"/>
                <w:szCs w:val="24"/>
                <w:lang w:val="sr-Cyrl-CS"/>
              </w:rPr>
              <w:t>Анализа рада у протеклом периоду и идентификовање проблема</w:t>
            </w:r>
          </w:p>
        </w:tc>
        <w:tc>
          <w:tcPr>
            <w:tcW w:w="1980" w:type="dxa"/>
          </w:tcPr>
          <w:p w14:paraId="278B67A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новембар</w:t>
            </w:r>
          </w:p>
        </w:tc>
        <w:tc>
          <w:tcPr>
            <w:tcW w:w="3240" w:type="dxa"/>
          </w:tcPr>
          <w:p w14:paraId="2A13591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w:t>
            </w:r>
          </w:p>
        </w:tc>
      </w:tr>
      <w:tr w:rsidR="00A76D28" w14:paraId="4079D446" w14:textId="77777777">
        <w:trPr>
          <w:trHeight w:val="401"/>
        </w:trPr>
        <w:tc>
          <w:tcPr>
            <w:tcW w:w="4608" w:type="dxa"/>
          </w:tcPr>
          <w:p w14:paraId="37B4B3A6" w14:textId="77777777" w:rsidR="00A76D28" w:rsidRDefault="0077121B">
            <w:pPr>
              <w:rPr>
                <w:rFonts w:ascii="Book Antiqua" w:hAnsi="Book Antiqua"/>
                <w:sz w:val="24"/>
                <w:szCs w:val="24"/>
                <w:lang w:val="sr-Cyrl-CS"/>
              </w:rPr>
            </w:pPr>
            <w:r>
              <w:rPr>
                <w:rFonts w:ascii="Book Antiqua" w:hAnsi="Book Antiqua"/>
                <w:sz w:val="24"/>
                <w:szCs w:val="24"/>
                <w:lang w:val="sr-Cyrl-CS"/>
              </w:rPr>
              <w:t>Информисање родитеља и њихово ангажовање у предлозима за даљи рад</w:t>
            </w:r>
          </w:p>
          <w:p w14:paraId="2A5CC531" w14:textId="77777777" w:rsidR="00A76D28" w:rsidRDefault="0077121B">
            <w:pPr>
              <w:rPr>
                <w:rFonts w:ascii="Book Antiqua" w:hAnsi="Book Antiqua"/>
                <w:sz w:val="24"/>
                <w:szCs w:val="24"/>
                <w:lang w:val="sr-Cyrl-CS"/>
              </w:rPr>
            </w:pPr>
            <w:r>
              <w:rPr>
                <w:rFonts w:ascii="Book Antiqua" w:hAnsi="Book Antiqua"/>
                <w:sz w:val="24"/>
                <w:szCs w:val="24"/>
                <w:lang w:val="sr-Cyrl-CS"/>
              </w:rPr>
              <w:t>Евиденција и анализа примењених васпитно-дисциплинских мера</w:t>
            </w:r>
          </w:p>
        </w:tc>
        <w:tc>
          <w:tcPr>
            <w:tcW w:w="1980" w:type="dxa"/>
          </w:tcPr>
          <w:p w14:paraId="4405B32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децембар</w:t>
            </w:r>
          </w:p>
        </w:tc>
        <w:tc>
          <w:tcPr>
            <w:tcW w:w="3240" w:type="dxa"/>
          </w:tcPr>
          <w:p w14:paraId="29B5DA0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ППС и родитељи</w:t>
            </w:r>
          </w:p>
        </w:tc>
      </w:tr>
      <w:tr w:rsidR="00A76D28" w14:paraId="47F4EA4A" w14:textId="77777777">
        <w:trPr>
          <w:trHeight w:val="401"/>
        </w:trPr>
        <w:tc>
          <w:tcPr>
            <w:tcW w:w="4608" w:type="dxa"/>
          </w:tcPr>
          <w:p w14:paraId="1CD14ED5" w14:textId="77777777" w:rsidR="00A76D28" w:rsidRDefault="0077121B">
            <w:pPr>
              <w:rPr>
                <w:rFonts w:ascii="Book Antiqua" w:hAnsi="Book Antiqua"/>
                <w:sz w:val="24"/>
                <w:szCs w:val="24"/>
                <w:lang w:val="sr-Cyrl-CS"/>
              </w:rPr>
            </w:pPr>
            <w:r>
              <w:rPr>
                <w:rFonts w:ascii="Book Antiqua" w:hAnsi="Book Antiqua"/>
                <w:sz w:val="24"/>
                <w:szCs w:val="24"/>
                <w:lang w:val="sr-Cyrl-CS"/>
              </w:rPr>
              <w:t>Анализа рада и утврђивање могућих смерница за даљи рад</w:t>
            </w:r>
          </w:p>
        </w:tc>
        <w:tc>
          <w:tcPr>
            <w:tcW w:w="1980" w:type="dxa"/>
          </w:tcPr>
          <w:p w14:paraId="24CA0D3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јануар</w:t>
            </w:r>
          </w:p>
        </w:tc>
        <w:tc>
          <w:tcPr>
            <w:tcW w:w="3240" w:type="dxa"/>
          </w:tcPr>
          <w:p w14:paraId="76697D3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w:t>
            </w:r>
          </w:p>
        </w:tc>
      </w:tr>
      <w:tr w:rsidR="00A76D28" w14:paraId="5C35743C" w14:textId="77777777">
        <w:trPr>
          <w:trHeight w:val="401"/>
        </w:trPr>
        <w:tc>
          <w:tcPr>
            <w:tcW w:w="4608" w:type="dxa"/>
          </w:tcPr>
          <w:p w14:paraId="19CCEDEE" w14:textId="77777777" w:rsidR="00A76D28" w:rsidRDefault="0077121B">
            <w:pPr>
              <w:rPr>
                <w:rFonts w:ascii="Book Antiqua" w:hAnsi="Book Antiqua"/>
                <w:sz w:val="24"/>
                <w:szCs w:val="24"/>
                <w:lang w:val="sr-Cyrl-CS"/>
              </w:rPr>
            </w:pPr>
            <w:r>
              <w:rPr>
                <w:rFonts w:ascii="Book Antiqua" w:hAnsi="Book Antiqua"/>
                <w:sz w:val="24"/>
                <w:szCs w:val="24"/>
                <w:lang w:val="sr-Cyrl-CS"/>
              </w:rPr>
              <w:t>Унапређење сарадње са ЦСР и ДЗ</w:t>
            </w:r>
          </w:p>
        </w:tc>
        <w:tc>
          <w:tcPr>
            <w:tcW w:w="1980" w:type="dxa"/>
          </w:tcPr>
          <w:p w14:paraId="65D07D2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фебруар</w:t>
            </w:r>
          </w:p>
        </w:tc>
        <w:tc>
          <w:tcPr>
            <w:tcW w:w="3240" w:type="dxa"/>
          </w:tcPr>
          <w:p w14:paraId="0A5E3C2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и ППС</w:t>
            </w:r>
          </w:p>
        </w:tc>
      </w:tr>
      <w:tr w:rsidR="00A76D28" w14:paraId="46D30FB6" w14:textId="77777777">
        <w:trPr>
          <w:trHeight w:val="423"/>
        </w:trPr>
        <w:tc>
          <w:tcPr>
            <w:tcW w:w="4608" w:type="dxa"/>
          </w:tcPr>
          <w:p w14:paraId="09B90F1F" w14:textId="77777777" w:rsidR="00A76D28" w:rsidRDefault="0077121B">
            <w:pPr>
              <w:rPr>
                <w:rFonts w:ascii="Book Antiqua" w:hAnsi="Book Antiqua"/>
                <w:sz w:val="24"/>
                <w:szCs w:val="24"/>
                <w:lang w:val="sr-Cyrl-CS"/>
              </w:rPr>
            </w:pPr>
            <w:r>
              <w:rPr>
                <w:rFonts w:ascii="Book Antiqua" w:hAnsi="Book Antiqua"/>
                <w:sz w:val="24"/>
                <w:szCs w:val="24"/>
                <w:lang w:val="sr-Cyrl-CS"/>
              </w:rPr>
              <w:t>Праћење и спровођење активности и реализација задатака ШРП-а</w:t>
            </w:r>
          </w:p>
          <w:p w14:paraId="1B85CC44" w14:textId="77777777" w:rsidR="00A76D28" w:rsidRDefault="0077121B">
            <w:pPr>
              <w:rPr>
                <w:rFonts w:ascii="Book Antiqua" w:hAnsi="Book Antiqua"/>
                <w:sz w:val="24"/>
                <w:szCs w:val="24"/>
                <w:lang w:val="sr-Cyrl-CS"/>
              </w:rPr>
            </w:pPr>
            <w:r>
              <w:rPr>
                <w:rFonts w:ascii="Book Antiqua" w:hAnsi="Book Antiqua"/>
                <w:sz w:val="24"/>
                <w:szCs w:val="24"/>
                <w:lang w:val="sr-Cyrl-CS"/>
              </w:rPr>
              <w:t>Стручно усавршавање</w:t>
            </w:r>
          </w:p>
        </w:tc>
        <w:tc>
          <w:tcPr>
            <w:tcW w:w="1980" w:type="dxa"/>
          </w:tcPr>
          <w:p w14:paraId="76FA026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март, април, мај</w:t>
            </w:r>
          </w:p>
        </w:tc>
        <w:tc>
          <w:tcPr>
            <w:tcW w:w="3240" w:type="dxa"/>
          </w:tcPr>
          <w:p w14:paraId="703BF28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и наставници</w:t>
            </w:r>
          </w:p>
        </w:tc>
      </w:tr>
      <w:tr w:rsidR="00A76D28" w14:paraId="09F77E3F" w14:textId="77777777">
        <w:trPr>
          <w:trHeight w:val="401"/>
        </w:trPr>
        <w:tc>
          <w:tcPr>
            <w:tcW w:w="4608" w:type="dxa"/>
          </w:tcPr>
          <w:p w14:paraId="2A0E92A8"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Унапређење планирања и припремања наставе уз коришћење различитих ресурса </w:t>
            </w:r>
          </w:p>
          <w:p w14:paraId="0C1D1332" w14:textId="77777777" w:rsidR="00A76D28" w:rsidRDefault="0077121B">
            <w:pPr>
              <w:rPr>
                <w:rFonts w:ascii="Book Antiqua" w:hAnsi="Book Antiqua"/>
                <w:sz w:val="24"/>
                <w:szCs w:val="24"/>
                <w:lang w:val="sr-Cyrl-CS"/>
              </w:rPr>
            </w:pPr>
            <w:r>
              <w:rPr>
                <w:rFonts w:ascii="Book Antiqua" w:hAnsi="Book Antiqua"/>
                <w:sz w:val="24"/>
                <w:szCs w:val="24"/>
                <w:lang w:val="sr-Cyrl-CS"/>
              </w:rPr>
              <w:t>Предлог и усвајање програма рада за наредну школску годину</w:t>
            </w:r>
          </w:p>
        </w:tc>
        <w:tc>
          <w:tcPr>
            <w:tcW w:w="1980" w:type="dxa"/>
          </w:tcPr>
          <w:p w14:paraId="527628A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јун</w:t>
            </w:r>
          </w:p>
        </w:tc>
        <w:tc>
          <w:tcPr>
            <w:tcW w:w="3240" w:type="dxa"/>
          </w:tcPr>
          <w:p w14:paraId="1A03419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и наставници</w:t>
            </w:r>
          </w:p>
        </w:tc>
      </w:tr>
      <w:tr w:rsidR="00A76D28" w14:paraId="529BC64B" w14:textId="77777777">
        <w:trPr>
          <w:trHeight w:val="401"/>
        </w:trPr>
        <w:tc>
          <w:tcPr>
            <w:tcW w:w="4608" w:type="dxa"/>
          </w:tcPr>
          <w:p w14:paraId="76B2E231"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Педагошким колегијумом</w:t>
            </w:r>
          </w:p>
          <w:p w14:paraId="479C718E" w14:textId="77777777" w:rsidR="00A76D28" w:rsidRDefault="0077121B">
            <w:pPr>
              <w:rPr>
                <w:rFonts w:ascii="Book Antiqua" w:hAnsi="Book Antiqua"/>
                <w:sz w:val="24"/>
                <w:szCs w:val="24"/>
                <w:lang w:val="sr-Cyrl-CS"/>
              </w:rPr>
            </w:pPr>
            <w:r>
              <w:rPr>
                <w:rFonts w:ascii="Book Antiqua" w:hAnsi="Book Antiqua"/>
                <w:sz w:val="24"/>
                <w:szCs w:val="24"/>
                <w:lang w:val="sr-Cyrl-CS"/>
              </w:rPr>
              <w:t>Усклађивање Годишњег плана са развојним планом</w:t>
            </w:r>
          </w:p>
        </w:tc>
        <w:tc>
          <w:tcPr>
            <w:tcW w:w="1980" w:type="dxa"/>
          </w:tcPr>
          <w:p w14:paraId="57BD22E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август</w:t>
            </w:r>
          </w:p>
        </w:tc>
        <w:tc>
          <w:tcPr>
            <w:tcW w:w="3240" w:type="dxa"/>
          </w:tcPr>
          <w:p w14:paraId="0DF0313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w:t>
            </w:r>
          </w:p>
        </w:tc>
      </w:tr>
    </w:tbl>
    <w:p w14:paraId="3D130C81" w14:textId="77777777" w:rsidR="00A76D28" w:rsidRDefault="00A76D28">
      <w:pPr>
        <w:jc w:val="both"/>
        <w:rPr>
          <w:rFonts w:ascii="Book Antiqua" w:hAnsi="Book Antiqua"/>
          <w:sz w:val="26"/>
          <w:szCs w:val="26"/>
          <w:lang w:val="sr-Cyrl-CS"/>
        </w:rPr>
      </w:pPr>
    </w:p>
    <w:p w14:paraId="1ED381DD" w14:textId="77777777" w:rsidR="00A76D28" w:rsidRDefault="00A76D28">
      <w:pPr>
        <w:jc w:val="both"/>
        <w:rPr>
          <w:rFonts w:ascii="Book Antiqua" w:hAnsi="Book Antiqua"/>
          <w:sz w:val="26"/>
          <w:szCs w:val="26"/>
          <w:lang w:val="sr-Cyrl-CS"/>
        </w:rPr>
      </w:pPr>
    </w:p>
    <w:p w14:paraId="3329BC53" w14:textId="77777777" w:rsidR="00A76D28" w:rsidRDefault="00A76D28">
      <w:pPr>
        <w:jc w:val="both"/>
        <w:rPr>
          <w:rFonts w:ascii="Book Antiqua" w:hAnsi="Book Antiqua"/>
          <w:sz w:val="26"/>
          <w:szCs w:val="26"/>
          <w:lang w:val="sr-Cyrl-CS"/>
        </w:rPr>
      </w:pPr>
    </w:p>
    <w:p w14:paraId="632A891A" w14:textId="77777777" w:rsidR="00A76D28" w:rsidRDefault="00A76D28">
      <w:pPr>
        <w:jc w:val="both"/>
        <w:rPr>
          <w:rFonts w:ascii="Book Antiqua" w:hAnsi="Book Antiqua"/>
          <w:sz w:val="26"/>
          <w:szCs w:val="26"/>
          <w:lang w:val="sr-Cyrl-CS"/>
        </w:rPr>
      </w:pPr>
    </w:p>
    <w:p w14:paraId="71DA9930" w14:textId="77777777" w:rsidR="00A76D28" w:rsidRDefault="00A76D28">
      <w:pPr>
        <w:pStyle w:val="BodyTextIndent2"/>
        <w:ind w:left="360" w:firstLine="0"/>
        <w:rPr>
          <w:rFonts w:ascii="Book Antiqua" w:hAnsi="Book Antiqua"/>
          <w:b/>
          <w:color w:val="000000"/>
          <w:spacing w:val="20"/>
          <w:sz w:val="30"/>
          <w:lang w:val="sr-Cyrl-CS"/>
        </w:rPr>
      </w:pPr>
    </w:p>
    <w:p w14:paraId="6A33B21B" w14:textId="77777777" w:rsidR="00A76D28" w:rsidRDefault="00A76D28">
      <w:pPr>
        <w:pStyle w:val="BodyTextIndent2"/>
        <w:ind w:left="360" w:firstLine="0"/>
        <w:rPr>
          <w:rFonts w:ascii="Book Antiqua" w:hAnsi="Book Antiqua"/>
          <w:b/>
          <w:color w:val="000000"/>
          <w:spacing w:val="20"/>
          <w:sz w:val="30"/>
          <w:lang w:val="sr-Cyrl-CS"/>
        </w:rPr>
      </w:pPr>
    </w:p>
    <w:p w14:paraId="5C44B6C2" w14:textId="77777777" w:rsidR="006F21B6" w:rsidRDefault="006F21B6">
      <w:pPr>
        <w:pStyle w:val="BodyTextIndent2"/>
        <w:ind w:left="360" w:firstLine="0"/>
        <w:rPr>
          <w:rFonts w:ascii="Book Antiqua" w:hAnsi="Book Antiqua"/>
          <w:b/>
          <w:color w:val="000000"/>
          <w:spacing w:val="20"/>
          <w:sz w:val="30"/>
          <w:lang w:val="sr-Cyrl-CS"/>
        </w:rPr>
      </w:pPr>
    </w:p>
    <w:p w14:paraId="53242178" w14:textId="77777777" w:rsidR="006F21B6" w:rsidRDefault="006F21B6">
      <w:pPr>
        <w:pStyle w:val="BodyTextIndent2"/>
        <w:ind w:left="360" w:firstLine="0"/>
        <w:rPr>
          <w:rFonts w:ascii="Book Antiqua" w:hAnsi="Book Antiqua"/>
          <w:b/>
          <w:color w:val="000000"/>
          <w:spacing w:val="20"/>
          <w:sz w:val="30"/>
          <w:lang w:val="sr-Cyrl-CS"/>
        </w:rPr>
      </w:pPr>
    </w:p>
    <w:p w14:paraId="2C24CF23" w14:textId="77777777" w:rsidR="006F21B6" w:rsidRDefault="006F21B6">
      <w:pPr>
        <w:pStyle w:val="BodyTextIndent2"/>
        <w:ind w:left="360" w:firstLine="0"/>
        <w:rPr>
          <w:rFonts w:ascii="Book Antiqua" w:hAnsi="Book Antiqua"/>
          <w:b/>
          <w:color w:val="000000"/>
          <w:spacing w:val="20"/>
          <w:sz w:val="30"/>
          <w:lang w:val="sr-Cyrl-CS"/>
        </w:rPr>
      </w:pPr>
    </w:p>
    <w:p w14:paraId="1B2B43B0" w14:textId="77777777" w:rsidR="00A76D28" w:rsidRDefault="00A76D28">
      <w:pPr>
        <w:pStyle w:val="BodyTextIndent2"/>
        <w:ind w:left="360" w:firstLine="0"/>
        <w:rPr>
          <w:rFonts w:ascii="Book Antiqua" w:hAnsi="Book Antiqua"/>
          <w:b/>
          <w:color w:val="000000"/>
          <w:spacing w:val="20"/>
          <w:sz w:val="30"/>
          <w:lang w:val="sr-Cyrl-CS"/>
        </w:rPr>
      </w:pPr>
    </w:p>
    <w:p w14:paraId="65D085D6" w14:textId="77777777" w:rsidR="00A76D28" w:rsidRDefault="0077121B">
      <w:pPr>
        <w:pStyle w:val="BodyTextIndent2"/>
        <w:ind w:left="360" w:firstLine="0"/>
        <w:rPr>
          <w:rFonts w:ascii="Book Antiqua" w:hAnsi="Book Antiqua"/>
          <w:b/>
          <w:color w:val="000000"/>
          <w:sz w:val="24"/>
          <w:szCs w:val="24"/>
          <w:lang w:val="sr-Cyrl-CS"/>
        </w:rPr>
      </w:pPr>
      <w:r>
        <w:rPr>
          <w:rFonts w:ascii="Book Antiqua" w:hAnsi="Book Antiqua"/>
          <w:b/>
          <w:color w:val="000000"/>
          <w:spacing w:val="20"/>
          <w:sz w:val="30"/>
          <w:lang w:val="sr-Cyrl-CS"/>
        </w:rPr>
        <w:t>9</w:t>
      </w:r>
      <w:r>
        <w:rPr>
          <w:rFonts w:ascii="Book Antiqua" w:hAnsi="Book Antiqua"/>
          <w:b/>
          <w:color w:val="000000"/>
          <w:spacing w:val="20"/>
          <w:sz w:val="30"/>
          <w:lang w:val="ru-RU"/>
        </w:rPr>
        <w:t xml:space="preserve">. </w:t>
      </w:r>
      <w:r>
        <w:rPr>
          <w:rFonts w:ascii="Book Antiqua" w:hAnsi="Book Antiqua"/>
          <w:b/>
          <w:color w:val="000000"/>
          <w:sz w:val="24"/>
          <w:szCs w:val="24"/>
          <w:lang w:val="sr-Cyrl-CS"/>
        </w:rPr>
        <w:t xml:space="preserve">План рада Стручног актива за развој </w:t>
      </w:r>
    </w:p>
    <w:p w14:paraId="0BAB46DA" w14:textId="77777777" w:rsidR="00A76D28" w:rsidRDefault="0077121B">
      <w:pPr>
        <w:pStyle w:val="BodyTextIndent2"/>
        <w:ind w:left="360" w:firstLine="0"/>
        <w:rPr>
          <w:rFonts w:ascii="Book Antiqua" w:hAnsi="Book Antiqua"/>
          <w:b/>
          <w:color w:val="000000"/>
          <w:sz w:val="24"/>
          <w:szCs w:val="24"/>
          <w:lang w:val="sr-Cyrl-CS"/>
        </w:rPr>
      </w:pPr>
      <w:r>
        <w:rPr>
          <w:rFonts w:ascii="Book Antiqua" w:hAnsi="Book Antiqua"/>
          <w:b/>
          <w:color w:val="000000"/>
          <w:sz w:val="24"/>
          <w:szCs w:val="24"/>
          <w:lang w:val="sr-Cyrl-CS"/>
        </w:rPr>
        <w:t xml:space="preserve">      Школског програма</w:t>
      </w:r>
    </w:p>
    <w:p w14:paraId="44C9C015" w14:textId="77777777" w:rsidR="00A76D28" w:rsidRDefault="00A76D28">
      <w:pPr>
        <w:pStyle w:val="BodyTextIndent2"/>
        <w:ind w:firstLine="720"/>
        <w:rPr>
          <w:rFonts w:ascii="Book Antiqua" w:hAnsi="Book Antiqua"/>
          <w:bCs/>
          <w:sz w:val="24"/>
          <w:szCs w:val="24"/>
          <w:lang w:val="sr-Cyrl-CS"/>
        </w:rPr>
      </w:pPr>
    </w:p>
    <w:p w14:paraId="0ADAC9E3" w14:textId="77777777" w:rsidR="00A76D28" w:rsidRDefault="00A76D28">
      <w:pPr>
        <w:pStyle w:val="BodyTextIndent2"/>
        <w:ind w:firstLine="0"/>
        <w:rPr>
          <w:rFonts w:ascii="Book Antiqua" w:hAnsi="Book Antiqua"/>
          <w:bCs/>
          <w:sz w:val="24"/>
          <w:szCs w:val="24"/>
          <w:lang w:val="sr-Cyrl-CS"/>
        </w:rPr>
      </w:pPr>
    </w:p>
    <w:p w14:paraId="067FBE4B" w14:textId="77777777" w:rsidR="00A76D28" w:rsidRDefault="0077121B">
      <w:pPr>
        <w:pStyle w:val="BodyTextIndent2"/>
        <w:ind w:left="360"/>
        <w:jc w:val="left"/>
        <w:rPr>
          <w:rFonts w:ascii="Book Antiqua" w:hAnsi="Book Antiqua"/>
          <w:bCs/>
          <w:sz w:val="24"/>
          <w:szCs w:val="24"/>
          <w:lang w:val="sr-Cyrl-CS"/>
        </w:rPr>
      </w:pPr>
      <w:r>
        <w:rPr>
          <w:rFonts w:ascii="Book Antiqua" w:hAnsi="Book Antiqua"/>
          <w:bCs/>
          <w:sz w:val="24"/>
          <w:szCs w:val="24"/>
          <w:lang w:val="sr-Cyrl-CS"/>
        </w:rPr>
        <w:t>Сваки од чланова актива је задужен:</w:t>
      </w:r>
    </w:p>
    <w:p w14:paraId="6DB3F8E4" w14:textId="77777777" w:rsidR="00A76D28" w:rsidRDefault="00A76D28">
      <w:pPr>
        <w:pStyle w:val="BodyTextIndent2"/>
        <w:ind w:left="360"/>
        <w:jc w:val="left"/>
        <w:rPr>
          <w:rFonts w:ascii="Book Antiqua" w:hAnsi="Book Antiqua"/>
          <w:bCs/>
          <w:sz w:val="24"/>
          <w:szCs w:val="24"/>
          <w:lang w:val="sr-Cyrl-CS"/>
        </w:rPr>
      </w:pPr>
    </w:p>
    <w:p w14:paraId="2C604521" w14:textId="77777777" w:rsidR="00A76D28" w:rsidRDefault="0077121B">
      <w:pPr>
        <w:pStyle w:val="BodyTextIndent2"/>
        <w:numPr>
          <w:ilvl w:val="0"/>
          <w:numId w:val="84"/>
        </w:numPr>
        <w:jc w:val="left"/>
        <w:rPr>
          <w:rFonts w:ascii="Book Antiqua" w:hAnsi="Book Antiqua"/>
          <w:sz w:val="24"/>
          <w:szCs w:val="24"/>
          <w:lang w:val="sr-Cyrl-CS"/>
        </w:rPr>
      </w:pPr>
      <w:r>
        <w:rPr>
          <w:rFonts w:ascii="Book Antiqua" w:hAnsi="Book Antiqua"/>
          <w:sz w:val="24"/>
          <w:szCs w:val="24"/>
          <w:lang w:val="sr-Cyrl-CS"/>
        </w:rPr>
        <w:t>да благовремено обавештава и подели задужења и евентуално нове Правилнике за израду школских програма свим наставницима који предају у одређеном разреду;</w:t>
      </w:r>
    </w:p>
    <w:p w14:paraId="0448D809" w14:textId="77777777" w:rsidR="00A76D28" w:rsidRDefault="0077121B">
      <w:pPr>
        <w:pStyle w:val="BodyTextIndent2"/>
        <w:numPr>
          <w:ilvl w:val="0"/>
          <w:numId w:val="84"/>
        </w:numPr>
        <w:jc w:val="left"/>
        <w:rPr>
          <w:rFonts w:ascii="Book Antiqua" w:hAnsi="Book Antiqua"/>
          <w:sz w:val="24"/>
          <w:szCs w:val="24"/>
          <w:lang w:val="sr-Cyrl-CS"/>
        </w:rPr>
      </w:pPr>
      <w:r>
        <w:rPr>
          <w:rFonts w:ascii="Book Antiqua" w:hAnsi="Book Antiqua"/>
          <w:sz w:val="24"/>
          <w:szCs w:val="24"/>
          <w:lang w:val="sr-Cyrl-CS"/>
        </w:rPr>
        <w:t>да прати израду програма и о евентуалним проблемима обавести психолога и директора школе;</w:t>
      </w:r>
    </w:p>
    <w:p w14:paraId="79948AF6" w14:textId="77777777" w:rsidR="00A76D28" w:rsidRDefault="0077121B">
      <w:pPr>
        <w:pStyle w:val="BodyTextIndent2"/>
        <w:numPr>
          <w:ilvl w:val="0"/>
          <w:numId w:val="84"/>
        </w:numPr>
        <w:jc w:val="left"/>
        <w:rPr>
          <w:rFonts w:ascii="Book Antiqua" w:hAnsi="Book Antiqua"/>
          <w:sz w:val="24"/>
          <w:szCs w:val="24"/>
          <w:lang w:val="sr-Cyrl-CS"/>
        </w:rPr>
      </w:pPr>
      <w:r>
        <w:rPr>
          <w:rFonts w:ascii="Book Antiqua" w:hAnsi="Book Antiqua"/>
          <w:sz w:val="24"/>
          <w:szCs w:val="24"/>
          <w:lang w:val="sr-Cyrl-CS"/>
        </w:rPr>
        <w:t>да води рачуна о свим захтевима израде Школског програма, тј. о општим и посебним основама школског програма;</w:t>
      </w:r>
    </w:p>
    <w:p w14:paraId="52A3FA53" w14:textId="77777777" w:rsidR="00A76D28" w:rsidRDefault="0077121B">
      <w:pPr>
        <w:pStyle w:val="BodyTextIndent2"/>
        <w:numPr>
          <w:ilvl w:val="0"/>
          <w:numId w:val="84"/>
        </w:numPr>
        <w:jc w:val="left"/>
        <w:rPr>
          <w:rFonts w:ascii="Book Antiqua" w:hAnsi="Book Antiqua"/>
          <w:sz w:val="24"/>
          <w:szCs w:val="24"/>
          <w:lang w:val="sr-Cyrl-CS"/>
        </w:rPr>
      </w:pPr>
      <w:r>
        <w:rPr>
          <w:rFonts w:ascii="Book Antiqua" w:hAnsi="Book Antiqua"/>
          <w:sz w:val="24"/>
          <w:szCs w:val="24"/>
          <w:lang w:val="sr-Cyrl-CS"/>
        </w:rPr>
        <w:t>да прикупи комплетну грађу Школског програма од свих наставника за одређени разред до краја маја месеца и преда је психологу школе на преглед и ревизију;</w:t>
      </w:r>
    </w:p>
    <w:p w14:paraId="77C71ED6" w14:textId="77777777" w:rsidR="00A76D28" w:rsidRDefault="0077121B">
      <w:pPr>
        <w:pStyle w:val="BodyTextIndent2"/>
        <w:numPr>
          <w:ilvl w:val="0"/>
          <w:numId w:val="84"/>
        </w:numPr>
        <w:jc w:val="left"/>
        <w:rPr>
          <w:rFonts w:ascii="Book Antiqua" w:hAnsi="Book Antiqua"/>
          <w:sz w:val="24"/>
          <w:szCs w:val="24"/>
          <w:lang w:val="sr-Cyrl-CS"/>
        </w:rPr>
      </w:pPr>
      <w:r>
        <w:rPr>
          <w:rFonts w:ascii="Book Antiqua" w:hAnsi="Book Antiqua"/>
          <w:sz w:val="24"/>
          <w:szCs w:val="24"/>
          <w:lang w:val="sr-Cyrl-CS"/>
        </w:rPr>
        <w:t>да учествује у коначном сређивању, куцању, копирању и коричењу Школског програма (до краја јуна месеца);</w:t>
      </w:r>
    </w:p>
    <w:p w14:paraId="2CF6EC08" w14:textId="77777777" w:rsidR="00A76D28" w:rsidRDefault="0077121B">
      <w:pPr>
        <w:pStyle w:val="BodyTextIndent2"/>
        <w:numPr>
          <w:ilvl w:val="0"/>
          <w:numId w:val="84"/>
        </w:numPr>
        <w:jc w:val="left"/>
        <w:rPr>
          <w:rFonts w:ascii="Book Antiqua" w:hAnsi="Book Antiqua"/>
          <w:sz w:val="24"/>
          <w:szCs w:val="24"/>
          <w:lang w:val="sr-Cyrl-CS"/>
        </w:rPr>
      </w:pPr>
      <w:r>
        <w:rPr>
          <w:rFonts w:ascii="Book Antiqua" w:hAnsi="Book Antiqua"/>
          <w:sz w:val="24"/>
          <w:szCs w:val="24"/>
          <w:lang w:val="sr-Cyrl-CS"/>
        </w:rPr>
        <w:t>да преда школски програм на усвајање Наставничком већу на седници у јуну месецу;</w:t>
      </w:r>
    </w:p>
    <w:p w14:paraId="17C9C527" w14:textId="77777777" w:rsidR="00A76D28" w:rsidRDefault="0077121B">
      <w:pPr>
        <w:pStyle w:val="BodyTextIndent2"/>
        <w:numPr>
          <w:ilvl w:val="0"/>
          <w:numId w:val="84"/>
        </w:numPr>
        <w:jc w:val="left"/>
        <w:rPr>
          <w:rFonts w:ascii="Book Antiqua" w:hAnsi="Book Antiqua"/>
          <w:sz w:val="24"/>
          <w:szCs w:val="24"/>
          <w:lang w:val="sr-Cyrl-CS"/>
        </w:rPr>
      </w:pPr>
      <w:r>
        <w:rPr>
          <w:rFonts w:ascii="Book Antiqua" w:hAnsi="Book Antiqua"/>
          <w:sz w:val="24"/>
          <w:szCs w:val="24"/>
          <w:lang w:val="sr-Cyrl-CS"/>
        </w:rPr>
        <w:t>да испрати евентуалне промене у планирању наставних јединица након добијања школског календара за наредну школску годину и о тим променама обавести психолога школе (најкасније до 25. августа);</w:t>
      </w:r>
    </w:p>
    <w:p w14:paraId="329D1F44" w14:textId="77777777" w:rsidR="00A76D28" w:rsidRDefault="0077121B">
      <w:pPr>
        <w:pStyle w:val="BodyTextIndent2"/>
        <w:numPr>
          <w:ilvl w:val="0"/>
          <w:numId w:val="84"/>
        </w:numPr>
        <w:jc w:val="left"/>
        <w:rPr>
          <w:rFonts w:ascii="Book Antiqua" w:hAnsi="Book Antiqua"/>
          <w:sz w:val="24"/>
          <w:szCs w:val="24"/>
          <w:lang w:val="sr-Cyrl-CS"/>
        </w:rPr>
      </w:pPr>
      <w:r>
        <w:rPr>
          <w:rFonts w:ascii="Book Antiqua" w:hAnsi="Book Antiqua"/>
          <w:sz w:val="24"/>
          <w:szCs w:val="24"/>
          <w:lang w:val="sr-Cyrl-CS"/>
        </w:rPr>
        <w:t>да провери да ли је Школски програм комплетан и спреман за усвајање на Школском одбору у септембру месецу (до 10. септембра).</w:t>
      </w:r>
    </w:p>
    <w:p w14:paraId="50C55316" w14:textId="77777777" w:rsidR="00A76D28" w:rsidRDefault="0077121B">
      <w:pPr>
        <w:pStyle w:val="BodyTextIndent2"/>
        <w:ind w:left="9" w:firstLine="711"/>
        <w:jc w:val="left"/>
        <w:rPr>
          <w:rFonts w:ascii="Book Antiqua" w:hAnsi="Book Antiqua"/>
          <w:sz w:val="24"/>
          <w:szCs w:val="24"/>
          <w:lang w:val="sr-Cyrl-CS"/>
        </w:rPr>
      </w:pPr>
      <w:r>
        <w:rPr>
          <w:rFonts w:ascii="Book Antiqua" w:hAnsi="Book Antiqua"/>
          <w:sz w:val="24"/>
          <w:szCs w:val="24"/>
          <w:lang w:val="sr-Cyrl-CS"/>
        </w:rPr>
        <w:t>Све активности и задужења чланова Стручног актива се одвијају током целе школске године. У спровођењу ових активности кључна је стална сарадња и координација са психологом школе.</w:t>
      </w:r>
    </w:p>
    <w:p w14:paraId="3D115599" w14:textId="77777777" w:rsidR="00A76D28" w:rsidRDefault="00A76D28">
      <w:pPr>
        <w:pStyle w:val="BodyTextIndent2"/>
        <w:ind w:left="360"/>
        <w:rPr>
          <w:rFonts w:ascii="Book Antiqua" w:hAnsi="Book Antiqua"/>
          <w:bCs/>
          <w:sz w:val="24"/>
          <w:szCs w:val="24"/>
          <w:lang w:val="sr-Cyrl-CS"/>
        </w:rPr>
      </w:pPr>
    </w:p>
    <w:p w14:paraId="5D0DA9EB" w14:textId="77777777" w:rsidR="006F21B6" w:rsidRDefault="006F21B6">
      <w:pPr>
        <w:pStyle w:val="BodyTextIndent2"/>
        <w:ind w:left="360"/>
        <w:rPr>
          <w:rFonts w:ascii="Book Antiqua" w:hAnsi="Book Antiqua"/>
          <w:bCs/>
          <w:sz w:val="24"/>
          <w:szCs w:val="24"/>
          <w:lang w:val="sr-Cyrl-CS"/>
        </w:rPr>
      </w:pPr>
    </w:p>
    <w:p w14:paraId="703C8651" w14:textId="77777777" w:rsidR="006F21B6" w:rsidRDefault="006F21B6">
      <w:pPr>
        <w:pStyle w:val="BodyTextIndent2"/>
        <w:ind w:left="360"/>
        <w:rPr>
          <w:rFonts w:ascii="Book Antiqua" w:hAnsi="Book Antiqua"/>
          <w:bCs/>
          <w:sz w:val="24"/>
          <w:szCs w:val="24"/>
          <w:lang w:val="sr-Cyrl-CS"/>
        </w:rPr>
      </w:pPr>
    </w:p>
    <w:p w14:paraId="5CF9CB7C" w14:textId="77777777" w:rsidR="006F21B6" w:rsidRDefault="006F21B6">
      <w:pPr>
        <w:pStyle w:val="BodyTextIndent2"/>
        <w:ind w:left="360"/>
        <w:rPr>
          <w:rFonts w:ascii="Book Antiqua" w:hAnsi="Book Antiqua"/>
          <w:bCs/>
          <w:sz w:val="24"/>
          <w:szCs w:val="24"/>
          <w:lang w:val="sr-Cyrl-CS"/>
        </w:rPr>
      </w:pPr>
    </w:p>
    <w:p w14:paraId="760029D6" w14:textId="77777777" w:rsidR="006F21B6" w:rsidRDefault="006F21B6">
      <w:pPr>
        <w:pStyle w:val="BodyTextIndent2"/>
        <w:ind w:left="360"/>
        <w:rPr>
          <w:rFonts w:ascii="Book Antiqua" w:hAnsi="Book Antiqua"/>
          <w:bCs/>
          <w:sz w:val="24"/>
          <w:szCs w:val="24"/>
          <w:lang w:val="sr-Cyrl-CS"/>
        </w:rPr>
      </w:pPr>
    </w:p>
    <w:p w14:paraId="7F51F61E" w14:textId="77777777" w:rsidR="006F21B6" w:rsidRDefault="006F21B6">
      <w:pPr>
        <w:pStyle w:val="BodyTextIndent2"/>
        <w:ind w:left="360"/>
        <w:rPr>
          <w:rFonts w:ascii="Book Antiqua" w:hAnsi="Book Antiqua"/>
          <w:bCs/>
          <w:sz w:val="24"/>
          <w:szCs w:val="24"/>
          <w:lang w:val="sr-Cyrl-CS"/>
        </w:rPr>
      </w:pPr>
    </w:p>
    <w:p w14:paraId="065BD503" w14:textId="77777777" w:rsidR="006F21B6" w:rsidRDefault="006F21B6">
      <w:pPr>
        <w:pStyle w:val="BodyTextIndent2"/>
        <w:ind w:left="360"/>
        <w:rPr>
          <w:rFonts w:ascii="Book Antiqua" w:hAnsi="Book Antiqua"/>
          <w:bCs/>
          <w:sz w:val="24"/>
          <w:szCs w:val="24"/>
          <w:lang w:val="sr-Cyrl-CS"/>
        </w:rPr>
      </w:pPr>
    </w:p>
    <w:p w14:paraId="0C078E2A" w14:textId="77777777" w:rsidR="006F21B6" w:rsidRDefault="006F21B6">
      <w:pPr>
        <w:pStyle w:val="BodyTextIndent2"/>
        <w:ind w:left="360"/>
        <w:rPr>
          <w:rFonts w:ascii="Book Antiqua" w:hAnsi="Book Antiqua"/>
          <w:bCs/>
          <w:sz w:val="24"/>
          <w:szCs w:val="24"/>
          <w:lang w:val="sr-Cyrl-CS"/>
        </w:rPr>
      </w:pPr>
    </w:p>
    <w:p w14:paraId="18E58BF8" w14:textId="77777777" w:rsidR="006F21B6" w:rsidRDefault="006F21B6">
      <w:pPr>
        <w:pStyle w:val="BodyTextIndent2"/>
        <w:ind w:left="360"/>
        <w:rPr>
          <w:rFonts w:ascii="Book Antiqua" w:hAnsi="Book Antiqua"/>
          <w:bCs/>
          <w:sz w:val="24"/>
          <w:szCs w:val="24"/>
          <w:lang w:val="sr-Cyrl-CS"/>
        </w:rPr>
      </w:pPr>
    </w:p>
    <w:p w14:paraId="3937711A" w14:textId="77777777" w:rsidR="006F21B6" w:rsidRDefault="006F21B6">
      <w:pPr>
        <w:pStyle w:val="BodyTextIndent2"/>
        <w:ind w:left="360"/>
        <w:rPr>
          <w:rFonts w:ascii="Book Antiqua" w:hAnsi="Book Antiqua"/>
          <w:bCs/>
          <w:sz w:val="24"/>
          <w:szCs w:val="24"/>
          <w:lang w:val="sr-Cyrl-CS"/>
        </w:rPr>
      </w:pPr>
    </w:p>
    <w:p w14:paraId="1EFABB47" w14:textId="77777777" w:rsidR="006F21B6" w:rsidRDefault="006F21B6">
      <w:pPr>
        <w:pStyle w:val="BodyTextIndent2"/>
        <w:ind w:left="360"/>
        <w:rPr>
          <w:rFonts w:ascii="Book Antiqua" w:hAnsi="Book Antiqua"/>
          <w:bCs/>
          <w:sz w:val="24"/>
          <w:szCs w:val="24"/>
          <w:lang w:val="sr-Cyrl-CS"/>
        </w:rPr>
      </w:pPr>
    </w:p>
    <w:p w14:paraId="13EF5B8D" w14:textId="77777777" w:rsidR="006F21B6" w:rsidRDefault="006F21B6">
      <w:pPr>
        <w:pStyle w:val="BodyTextIndent2"/>
        <w:ind w:left="360"/>
        <w:rPr>
          <w:rFonts w:ascii="Book Antiqua" w:hAnsi="Book Antiqua"/>
          <w:bCs/>
          <w:sz w:val="24"/>
          <w:szCs w:val="24"/>
          <w:lang w:val="sr-Cyrl-CS"/>
        </w:rPr>
      </w:pPr>
    </w:p>
    <w:p w14:paraId="6097F202" w14:textId="77777777" w:rsidR="006F21B6" w:rsidRDefault="006F21B6">
      <w:pPr>
        <w:pStyle w:val="BodyTextIndent2"/>
        <w:ind w:left="360"/>
        <w:rPr>
          <w:rFonts w:ascii="Book Antiqua" w:hAnsi="Book Antiqua"/>
          <w:bCs/>
          <w:sz w:val="24"/>
          <w:szCs w:val="24"/>
          <w:lang w:val="sr-Cyrl-CS"/>
        </w:rPr>
      </w:pPr>
    </w:p>
    <w:p w14:paraId="402C2300" w14:textId="77777777" w:rsidR="006F21B6" w:rsidRDefault="006F21B6">
      <w:pPr>
        <w:pStyle w:val="BodyTextIndent2"/>
        <w:ind w:left="360"/>
        <w:rPr>
          <w:rFonts w:ascii="Book Antiqua" w:hAnsi="Book Antiqua"/>
          <w:bCs/>
          <w:sz w:val="24"/>
          <w:szCs w:val="24"/>
          <w:lang w:val="sr-Cyrl-CS"/>
        </w:rPr>
      </w:pPr>
    </w:p>
    <w:p w14:paraId="78477C88" w14:textId="77777777" w:rsidR="006F21B6" w:rsidRDefault="006F21B6">
      <w:pPr>
        <w:pStyle w:val="BodyTextIndent2"/>
        <w:ind w:left="360"/>
        <w:rPr>
          <w:rFonts w:ascii="Book Antiqua" w:hAnsi="Book Antiqua"/>
          <w:bCs/>
          <w:sz w:val="24"/>
          <w:szCs w:val="24"/>
          <w:lang w:val="sr-Cyrl-CS"/>
        </w:rPr>
      </w:pPr>
    </w:p>
    <w:p w14:paraId="69815CD3" w14:textId="77777777" w:rsidR="006F21B6" w:rsidRDefault="006F21B6">
      <w:pPr>
        <w:pStyle w:val="BodyTextIndent2"/>
        <w:ind w:left="360"/>
        <w:rPr>
          <w:rFonts w:ascii="Book Antiqua" w:hAnsi="Book Antiqua"/>
          <w:bCs/>
          <w:sz w:val="24"/>
          <w:szCs w:val="24"/>
          <w:lang w:val="sr-Cyrl-CS"/>
        </w:rPr>
      </w:pPr>
    </w:p>
    <w:p w14:paraId="22D2E864" w14:textId="77777777" w:rsidR="006F21B6" w:rsidRDefault="006F21B6">
      <w:pPr>
        <w:pStyle w:val="BodyTextIndent2"/>
        <w:ind w:left="360"/>
        <w:rPr>
          <w:rFonts w:ascii="Book Antiqua" w:hAnsi="Book Antiqua"/>
          <w:bCs/>
          <w:sz w:val="24"/>
          <w:szCs w:val="24"/>
          <w:lang w:val="sr-Cyrl-CS"/>
        </w:rPr>
      </w:pPr>
    </w:p>
    <w:tbl>
      <w:tblPr>
        <w:tblW w:w="973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812"/>
        <w:gridCol w:w="1696"/>
        <w:gridCol w:w="4230"/>
      </w:tblGrid>
      <w:tr w:rsidR="00A76D28" w14:paraId="5FDB4AC0" w14:textId="77777777">
        <w:trPr>
          <w:trHeight w:val="405"/>
        </w:trPr>
        <w:tc>
          <w:tcPr>
            <w:tcW w:w="3812" w:type="dxa"/>
          </w:tcPr>
          <w:p w14:paraId="102A00B9"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Активност</w:t>
            </w:r>
          </w:p>
        </w:tc>
        <w:tc>
          <w:tcPr>
            <w:tcW w:w="1696" w:type="dxa"/>
          </w:tcPr>
          <w:p w14:paraId="366A7C1E"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Време реализације</w:t>
            </w:r>
          </w:p>
        </w:tc>
        <w:tc>
          <w:tcPr>
            <w:tcW w:w="4230" w:type="dxa"/>
          </w:tcPr>
          <w:p w14:paraId="2E286C9B"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Реализатори и сарадници</w:t>
            </w:r>
          </w:p>
        </w:tc>
      </w:tr>
      <w:tr w:rsidR="00A76D28" w14:paraId="5B98A8CF" w14:textId="77777777">
        <w:trPr>
          <w:trHeight w:val="405"/>
        </w:trPr>
        <w:tc>
          <w:tcPr>
            <w:tcW w:w="3812" w:type="dxa"/>
          </w:tcPr>
          <w:p w14:paraId="7ACF9CC9" w14:textId="77777777" w:rsidR="00A76D28" w:rsidRDefault="0077121B">
            <w:pPr>
              <w:rPr>
                <w:rFonts w:ascii="Book Antiqua" w:hAnsi="Book Antiqua"/>
                <w:sz w:val="24"/>
                <w:szCs w:val="24"/>
                <w:lang w:val="sr-Cyrl-CS"/>
              </w:rPr>
            </w:pPr>
            <w:r>
              <w:rPr>
                <w:rFonts w:ascii="Book Antiqua" w:hAnsi="Book Antiqua"/>
                <w:sz w:val="24"/>
                <w:szCs w:val="24"/>
                <w:lang w:val="sr-Cyrl-CS"/>
              </w:rPr>
              <w:t>Израда Годишњег плана</w:t>
            </w:r>
          </w:p>
          <w:p w14:paraId="09BEC096" w14:textId="77777777" w:rsidR="00A76D28" w:rsidRDefault="0077121B">
            <w:pPr>
              <w:rPr>
                <w:rFonts w:ascii="Book Antiqua" w:hAnsi="Book Antiqua"/>
                <w:sz w:val="24"/>
                <w:szCs w:val="24"/>
                <w:lang w:val="sr-Cyrl-CS"/>
              </w:rPr>
            </w:pPr>
            <w:r>
              <w:rPr>
                <w:rFonts w:ascii="Book Antiqua" w:hAnsi="Book Antiqua"/>
                <w:sz w:val="24"/>
                <w:szCs w:val="24"/>
                <w:lang w:val="sr-Cyrl-CS"/>
              </w:rPr>
              <w:t>Упознавање са изменама планова</w:t>
            </w:r>
          </w:p>
        </w:tc>
        <w:tc>
          <w:tcPr>
            <w:tcW w:w="1696" w:type="dxa"/>
          </w:tcPr>
          <w:p w14:paraId="75EEEDD1" w14:textId="77777777" w:rsidR="00A76D28" w:rsidRDefault="0077121B">
            <w:pPr>
              <w:rPr>
                <w:rFonts w:ascii="Book Antiqua" w:hAnsi="Book Antiqua"/>
                <w:sz w:val="24"/>
                <w:szCs w:val="24"/>
                <w:lang w:val="sr-Cyrl-CS"/>
              </w:rPr>
            </w:pPr>
            <w:r>
              <w:rPr>
                <w:rFonts w:ascii="Book Antiqua" w:hAnsi="Book Antiqua"/>
                <w:sz w:val="24"/>
                <w:szCs w:val="24"/>
                <w:lang w:val="sr-Cyrl-CS"/>
              </w:rPr>
              <w:t>септембар</w:t>
            </w:r>
          </w:p>
        </w:tc>
        <w:tc>
          <w:tcPr>
            <w:tcW w:w="4230" w:type="dxa"/>
          </w:tcPr>
          <w:p w14:paraId="6A265506" w14:textId="77777777" w:rsidR="00A76D28" w:rsidRDefault="0077121B">
            <w:pPr>
              <w:rPr>
                <w:rFonts w:ascii="Book Antiqua" w:hAnsi="Book Antiqua"/>
                <w:sz w:val="24"/>
                <w:szCs w:val="24"/>
                <w:lang w:val="sr-Cyrl-CS"/>
              </w:rPr>
            </w:pPr>
            <w:r>
              <w:rPr>
                <w:rFonts w:ascii="Book Antiqua" w:hAnsi="Book Antiqua"/>
                <w:sz w:val="24"/>
                <w:szCs w:val="24"/>
                <w:lang w:val="sr-Cyrl-CS"/>
              </w:rPr>
              <w:t>Актив , сви сарадници</w:t>
            </w:r>
          </w:p>
        </w:tc>
      </w:tr>
      <w:tr w:rsidR="00A76D28" w14:paraId="45042DD2" w14:textId="77777777">
        <w:trPr>
          <w:trHeight w:val="405"/>
        </w:trPr>
        <w:tc>
          <w:tcPr>
            <w:tcW w:w="3812" w:type="dxa"/>
          </w:tcPr>
          <w:p w14:paraId="0A91010B" w14:textId="77777777" w:rsidR="00A76D28" w:rsidRDefault="0077121B">
            <w:pPr>
              <w:rPr>
                <w:rFonts w:ascii="Book Antiqua" w:hAnsi="Book Antiqua"/>
                <w:sz w:val="24"/>
                <w:szCs w:val="24"/>
                <w:lang w:val="sr-Cyrl-CS"/>
              </w:rPr>
            </w:pPr>
            <w:r>
              <w:rPr>
                <w:rFonts w:ascii="Book Antiqua" w:hAnsi="Book Antiqua"/>
                <w:sz w:val="24"/>
                <w:szCs w:val="24"/>
                <w:lang w:val="sr-Cyrl-CS"/>
              </w:rPr>
              <w:t>Праћење реализације школског програма</w:t>
            </w:r>
          </w:p>
          <w:p w14:paraId="77E1AF6D" w14:textId="77777777" w:rsidR="00A76D28" w:rsidRDefault="0077121B">
            <w:pPr>
              <w:rPr>
                <w:rFonts w:ascii="Book Antiqua" w:hAnsi="Book Antiqua"/>
                <w:sz w:val="24"/>
                <w:szCs w:val="24"/>
              </w:rPr>
            </w:pPr>
            <w:proofErr w:type="spellStart"/>
            <w:r>
              <w:rPr>
                <w:rFonts w:ascii="Book Antiqua" w:hAnsi="Book Antiqua"/>
                <w:sz w:val="24"/>
                <w:szCs w:val="24"/>
              </w:rPr>
              <w:t>Праћење</w:t>
            </w:r>
            <w:proofErr w:type="spellEnd"/>
            <w:r>
              <w:rPr>
                <w:rFonts w:ascii="Book Antiqua" w:hAnsi="Book Antiqua"/>
                <w:sz w:val="24"/>
                <w:szCs w:val="24"/>
              </w:rPr>
              <w:t xml:space="preserve"> </w:t>
            </w:r>
            <w:proofErr w:type="spellStart"/>
            <w:r>
              <w:rPr>
                <w:rFonts w:ascii="Book Antiqua" w:hAnsi="Book Antiqua"/>
                <w:sz w:val="24"/>
                <w:szCs w:val="24"/>
              </w:rPr>
              <w:t>реализације</w:t>
            </w:r>
            <w:proofErr w:type="spellEnd"/>
            <w:r>
              <w:rPr>
                <w:rFonts w:ascii="Book Antiqua" w:hAnsi="Book Antiqua"/>
                <w:sz w:val="24"/>
                <w:szCs w:val="24"/>
              </w:rPr>
              <w:t xml:space="preserve"> </w:t>
            </w:r>
            <w:proofErr w:type="spellStart"/>
            <w:r>
              <w:rPr>
                <w:rFonts w:ascii="Book Antiqua" w:hAnsi="Book Antiqua"/>
                <w:sz w:val="24"/>
                <w:szCs w:val="24"/>
              </w:rPr>
              <w:t>планова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одељењских</w:t>
            </w:r>
            <w:proofErr w:type="spellEnd"/>
            <w:r>
              <w:rPr>
                <w:rFonts w:ascii="Book Antiqua" w:hAnsi="Book Antiqua"/>
                <w:sz w:val="24"/>
                <w:szCs w:val="24"/>
              </w:rPr>
              <w:t xml:space="preserve"> </w:t>
            </w:r>
            <w:proofErr w:type="spellStart"/>
            <w:r>
              <w:rPr>
                <w:rFonts w:ascii="Book Antiqua" w:hAnsi="Book Antiqua"/>
                <w:sz w:val="24"/>
                <w:szCs w:val="24"/>
              </w:rPr>
              <w:t>већа</w:t>
            </w:r>
            <w:proofErr w:type="spellEnd"/>
          </w:p>
          <w:p w14:paraId="2813DDCA" w14:textId="77777777" w:rsidR="00A76D28" w:rsidRDefault="0077121B">
            <w:pPr>
              <w:rPr>
                <w:rFonts w:ascii="Book Antiqua" w:hAnsi="Book Antiqua"/>
                <w:sz w:val="24"/>
                <w:szCs w:val="24"/>
              </w:rPr>
            </w:pPr>
            <w:proofErr w:type="spellStart"/>
            <w:r>
              <w:rPr>
                <w:rFonts w:ascii="Book Antiqua" w:hAnsi="Book Antiqua"/>
                <w:sz w:val="24"/>
                <w:szCs w:val="24"/>
              </w:rPr>
              <w:t>Праћење</w:t>
            </w:r>
            <w:proofErr w:type="spellEnd"/>
            <w:r>
              <w:rPr>
                <w:rFonts w:ascii="Book Antiqua" w:hAnsi="Book Antiqua"/>
                <w:sz w:val="24"/>
                <w:szCs w:val="24"/>
              </w:rPr>
              <w:t xml:space="preserve"> </w:t>
            </w:r>
            <w:proofErr w:type="spellStart"/>
            <w:r>
              <w:rPr>
                <w:rFonts w:ascii="Book Antiqua" w:hAnsi="Book Antiqua"/>
                <w:sz w:val="24"/>
                <w:szCs w:val="24"/>
              </w:rPr>
              <w:t>реализације</w:t>
            </w:r>
            <w:proofErr w:type="spellEnd"/>
            <w:r>
              <w:rPr>
                <w:rFonts w:ascii="Book Antiqua" w:hAnsi="Book Antiqua"/>
                <w:sz w:val="24"/>
                <w:szCs w:val="24"/>
              </w:rPr>
              <w:t xml:space="preserve"> </w:t>
            </w:r>
            <w:proofErr w:type="spellStart"/>
            <w:r>
              <w:rPr>
                <w:rFonts w:ascii="Book Antiqua" w:hAnsi="Book Antiqua"/>
                <w:sz w:val="24"/>
                <w:szCs w:val="24"/>
              </w:rPr>
              <w:t>планова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стручних</w:t>
            </w:r>
            <w:proofErr w:type="spellEnd"/>
            <w:r>
              <w:rPr>
                <w:rFonts w:ascii="Book Antiqua" w:hAnsi="Book Antiqua"/>
                <w:sz w:val="24"/>
                <w:szCs w:val="24"/>
              </w:rPr>
              <w:t xml:space="preserve"> </w:t>
            </w:r>
            <w:proofErr w:type="spellStart"/>
            <w:r>
              <w:rPr>
                <w:rFonts w:ascii="Book Antiqua" w:hAnsi="Book Antiqua"/>
                <w:sz w:val="24"/>
                <w:szCs w:val="24"/>
              </w:rPr>
              <w:t>већа</w:t>
            </w:r>
            <w:proofErr w:type="spellEnd"/>
          </w:p>
          <w:p w14:paraId="1D304528" w14:textId="77777777" w:rsidR="00A76D28" w:rsidRDefault="0077121B">
            <w:pPr>
              <w:rPr>
                <w:rFonts w:ascii="Book Antiqua" w:hAnsi="Book Antiqua"/>
                <w:sz w:val="24"/>
                <w:szCs w:val="24"/>
                <w:lang w:val="sr-Cyrl-CS"/>
              </w:rPr>
            </w:pPr>
            <w:proofErr w:type="spellStart"/>
            <w:r>
              <w:rPr>
                <w:rFonts w:ascii="Book Antiqua" w:hAnsi="Book Antiqua"/>
                <w:sz w:val="24"/>
                <w:szCs w:val="24"/>
              </w:rPr>
              <w:t>Праћење</w:t>
            </w:r>
            <w:proofErr w:type="spellEnd"/>
            <w:r>
              <w:rPr>
                <w:rFonts w:ascii="Book Antiqua" w:hAnsi="Book Antiqua"/>
                <w:sz w:val="24"/>
                <w:szCs w:val="24"/>
              </w:rPr>
              <w:t xml:space="preserve"> </w:t>
            </w:r>
            <w:proofErr w:type="spellStart"/>
            <w:r>
              <w:rPr>
                <w:rFonts w:ascii="Book Antiqua" w:hAnsi="Book Antiqua"/>
                <w:sz w:val="24"/>
                <w:szCs w:val="24"/>
              </w:rPr>
              <w:t>реализације</w:t>
            </w:r>
            <w:proofErr w:type="spellEnd"/>
            <w:r>
              <w:rPr>
                <w:rFonts w:ascii="Book Antiqua" w:hAnsi="Book Antiqua"/>
                <w:sz w:val="24"/>
                <w:szCs w:val="24"/>
              </w:rPr>
              <w:t xml:space="preserve"> </w:t>
            </w:r>
            <w:proofErr w:type="spellStart"/>
            <w:r>
              <w:rPr>
                <w:rFonts w:ascii="Book Antiqua" w:hAnsi="Book Antiqua"/>
                <w:sz w:val="24"/>
                <w:szCs w:val="24"/>
              </w:rPr>
              <w:t>посебних</w:t>
            </w:r>
            <w:proofErr w:type="spellEnd"/>
            <w:r>
              <w:rPr>
                <w:rFonts w:ascii="Book Antiqua" w:hAnsi="Book Antiqua"/>
                <w:sz w:val="24"/>
                <w:szCs w:val="24"/>
              </w:rPr>
              <w:t xml:space="preserve"> </w:t>
            </w:r>
            <w:proofErr w:type="spellStart"/>
            <w:r>
              <w:rPr>
                <w:rFonts w:ascii="Book Antiqua" w:hAnsi="Book Antiqua"/>
                <w:sz w:val="24"/>
                <w:szCs w:val="24"/>
              </w:rPr>
              <w:t>програма</w:t>
            </w:r>
            <w:proofErr w:type="spellEnd"/>
          </w:p>
        </w:tc>
        <w:tc>
          <w:tcPr>
            <w:tcW w:w="1696" w:type="dxa"/>
          </w:tcPr>
          <w:p w14:paraId="5FD9E0E7" w14:textId="77777777" w:rsidR="00A76D28" w:rsidRDefault="0077121B">
            <w:pPr>
              <w:rPr>
                <w:rFonts w:ascii="Book Antiqua" w:hAnsi="Book Antiqua"/>
                <w:sz w:val="24"/>
                <w:szCs w:val="24"/>
                <w:lang w:val="sr-Cyrl-CS"/>
              </w:rPr>
            </w:pPr>
            <w:r>
              <w:rPr>
                <w:rFonts w:ascii="Book Antiqua" w:hAnsi="Book Antiqua"/>
                <w:sz w:val="24"/>
                <w:szCs w:val="24"/>
                <w:lang w:val="sr-Cyrl-CS"/>
              </w:rPr>
              <w:t>октобар, новембар</w:t>
            </w:r>
          </w:p>
        </w:tc>
        <w:tc>
          <w:tcPr>
            <w:tcW w:w="4230" w:type="dxa"/>
          </w:tcPr>
          <w:p w14:paraId="4495E1CC" w14:textId="77777777" w:rsidR="00A76D28" w:rsidRDefault="0077121B">
            <w:pPr>
              <w:rPr>
                <w:rFonts w:ascii="Book Antiqua" w:hAnsi="Book Antiqua"/>
                <w:sz w:val="24"/>
                <w:szCs w:val="24"/>
                <w:lang w:val="sr-Cyrl-CS"/>
              </w:rPr>
            </w:pPr>
            <w:r>
              <w:rPr>
                <w:rFonts w:ascii="Book Antiqua" w:hAnsi="Book Antiqua"/>
                <w:sz w:val="24"/>
                <w:szCs w:val="24"/>
                <w:lang w:val="sr-Cyrl-CS"/>
              </w:rPr>
              <w:t>Актив</w:t>
            </w:r>
          </w:p>
        </w:tc>
      </w:tr>
      <w:tr w:rsidR="00A76D28" w14:paraId="33EA3112" w14:textId="77777777">
        <w:trPr>
          <w:trHeight w:val="1571"/>
        </w:trPr>
        <w:tc>
          <w:tcPr>
            <w:tcW w:w="3812" w:type="dxa"/>
          </w:tcPr>
          <w:p w14:paraId="4C5E9B8B" w14:textId="77777777" w:rsidR="00A76D28" w:rsidRDefault="0077121B">
            <w:pPr>
              <w:rPr>
                <w:rFonts w:ascii="Book Antiqua" w:hAnsi="Book Antiqua"/>
                <w:sz w:val="24"/>
                <w:szCs w:val="24"/>
                <w:lang w:val="sr-Cyrl-CS"/>
              </w:rPr>
            </w:pPr>
            <w:r>
              <w:rPr>
                <w:rFonts w:ascii="Book Antiqua" w:hAnsi="Book Antiqua"/>
                <w:sz w:val="24"/>
                <w:szCs w:val="24"/>
                <w:lang w:val="sr-Cyrl-CS"/>
              </w:rPr>
              <w:t>Извештај о праћењу иновација у образовно-васпитном раду и њиховој примени и реализацији циљева и стандарда постигнућа</w:t>
            </w:r>
          </w:p>
        </w:tc>
        <w:tc>
          <w:tcPr>
            <w:tcW w:w="1696" w:type="dxa"/>
          </w:tcPr>
          <w:p w14:paraId="6481FD8F" w14:textId="77777777" w:rsidR="00A76D28" w:rsidRDefault="0077121B">
            <w:pPr>
              <w:rPr>
                <w:rFonts w:ascii="Book Antiqua" w:hAnsi="Book Antiqua"/>
                <w:sz w:val="24"/>
                <w:szCs w:val="24"/>
                <w:lang w:val="sr-Cyrl-CS"/>
              </w:rPr>
            </w:pPr>
            <w:r>
              <w:rPr>
                <w:rFonts w:ascii="Book Antiqua" w:hAnsi="Book Antiqua"/>
                <w:sz w:val="24"/>
                <w:szCs w:val="24"/>
                <w:lang w:val="sr-Cyrl-CS"/>
              </w:rPr>
              <w:t>децембар</w:t>
            </w:r>
          </w:p>
        </w:tc>
        <w:tc>
          <w:tcPr>
            <w:tcW w:w="4230" w:type="dxa"/>
          </w:tcPr>
          <w:p w14:paraId="69E93D86" w14:textId="77777777" w:rsidR="00A76D28" w:rsidRDefault="0077121B">
            <w:pPr>
              <w:rPr>
                <w:rFonts w:ascii="Book Antiqua" w:hAnsi="Book Antiqua"/>
                <w:sz w:val="24"/>
                <w:szCs w:val="24"/>
                <w:lang w:val="sr-Cyrl-CS"/>
              </w:rPr>
            </w:pPr>
            <w:r>
              <w:rPr>
                <w:rFonts w:ascii="Book Antiqua" w:hAnsi="Book Antiqua"/>
                <w:sz w:val="24"/>
                <w:szCs w:val="24"/>
                <w:lang w:val="sr-Cyrl-CS"/>
              </w:rPr>
              <w:t>Актив, ППС</w:t>
            </w:r>
          </w:p>
        </w:tc>
      </w:tr>
      <w:tr w:rsidR="00A76D28" w14:paraId="550769A3" w14:textId="77777777">
        <w:trPr>
          <w:trHeight w:val="5448"/>
        </w:trPr>
        <w:tc>
          <w:tcPr>
            <w:tcW w:w="3812" w:type="dxa"/>
          </w:tcPr>
          <w:p w14:paraId="3A694EE4" w14:textId="77777777" w:rsidR="00A76D28" w:rsidRDefault="0077121B">
            <w:pPr>
              <w:rPr>
                <w:rFonts w:ascii="Book Antiqua" w:hAnsi="Book Antiqua"/>
                <w:sz w:val="24"/>
                <w:szCs w:val="24"/>
                <w:lang w:val="sr-Cyrl-CS"/>
              </w:rPr>
            </w:pPr>
            <w:r>
              <w:rPr>
                <w:rFonts w:ascii="Book Antiqua" w:hAnsi="Book Antiqua"/>
                <w:sz w:val="24"/>
                <w:szCs w:val="24"/>
                <w:lang w:val="sr-Cyrl-CS"/>
              </w:rPr>
              <w:t>Усаглашеност нивоа захтева са нивоом способности ученика и критеријумом оцењивања</w:t>
            </w:r>
          </w:p>
          <w:p w14:paraId="75044203" w14:textId="77777777" w:rsidR="00A76D28" w:rsidRDefault="0077121B">
            <w:pPr>
              <w:rPr>
                <w:rFonts w:ascii="Book Antiqua" w:hAnsi="Book Antiqua"/>
                <w:sz w:val="24"/>
                <w:szCs w:val="24"/>
              </w:rPr>
            </w:pPr>
            <w:proofErr w:type="spellStart"/>
            <w:r>
              <w:rPr>
                <w:rFonts w:ascii="Book Antiqua" w:hAnsi="Book Antiqua"/>
                <w:sz w:val="24"/>
                <w:szCs w:val="24"/>
              </w:rPr>
              <w:t>Анализа</w:t>
            </w:r>
            <w:proofErr w:type="spellEnd"/>
            <w:r>
              <w:rPr>
                <w:rFonts w:ascii="Book Antiqua" w:hAnsi="Book Antiqua"/>
                <w:sz w:val="24"/>
                <w:szCs w:val="24"/>
              </w:rPr>
              <w:t xml:space="preserve"> </w:t>
            </w:r>
            <w:proofErr w:type="spellStart"/>
            <w:proofErr w:type="gramStart"/>
            <w:r>
              <w:rPr>
                <w:rFonts w:ascii="Book Antiqua" w:hAnsi="Book Antiqua"/>
                <w:sz w:val="24"/>
                <w:szCs w:val="24"/>
              </w:rPr>
              <w:t>полугодишњег</w:t>
            </w:r>
            <w:proofErr w:type="spellEnd"/>
            <w:r>
              <w:rPr>
                <w:rFonts w:ascii="Book Antiqua" w:hAnsi="Book Antiqua"/>
                <w:sz w:val="24"/>
                <w:szCs w:val="24"/>
              </w:rPr>
              <w:t xml:space="preserve">  </w:t>
            </w:r>
            <w:proofErr w:type="spellStart"/>
            <w:r>
              <w:rPr>
                <w:rFonts w:ascii="Book Antiqua" w:hAnsi="Book Antiqua"/>
                <w:sz w:val="24"/>
                <w:szCs w:val="24"/>
              </w:rPr>
              <w:t>извештаја</w:t>
            </w:r>
            <w:proofErr w:type="spellEnd"/>
            <w:proofErr w:type="gramEnd"/>
            <w:r>
              <w:rPr>
                <w:rFonts w:ascii="Book Antiqua" w:hAnsi="Book Antiqua"/>
                <w:sz w:val="24"/>
                <w:szCs w:val="24"/>
              </w:rPr>
              <w:t xml:space="preserve"> о </w:t>
            </w:r>
            <w:proofErr w:type="spellStart"/>
            <w:r>
              <w:rPr>
                <w:rFonts w:ascii="Book Antiqua" w:hAnsi="Book Antiqua"/>
                <w:sz w:val="24"/>
                <w:szCs w:val="24"/>
              </w:rPr>
              <w:t>раду</w:t>
            </w:r>
            <w:proofErr w:type="spellEnd"/>
            <w:r>
              <w:rPr>
                <w:rFonts w:ascii="Book Antiqua" w:hAnsi="Book Antiqua"/>
                <w:sz w:val="24"/>
                <w:szCs w:val="24"/>
              </w:rPr>
              <w:t xml:space="preserve"> </w:t>
            </w:r>
            <w:proofErr w:type="spellStart"/>
            <w:r>
              <w:rPr>
                <w:rFonts w:ascii="Book Antiqua" w:hAnsi="Book Antiqua"/>
                <w:sz w:val="24"/>
                <w:szCs w:val="24"/>
              </w:rPr>
              <w:t>Актива</w:t>
            </w:r>
            <w:proofErr w:type="spellEnd"/>
          </w:p>
          <w:p w14:paraId="3F656E57" w14:textId="77777777" w:rsidR="00A76D28" w:rsidRDefault="0077121B">
            <w:pPr>
              <w:rPr>
                <w:rFonts w:ascii="Book Antiqua" w:hAnsi="Book Antiqua"/>
                <w:sz w:val="24"/>
                <w:szCs w:val="24"/>
              </w:rPr>
            </w:pPr>
            <w:proofErr w:type="spellStart"/>
            <w:r>
              <w:rPr>
                <w:rFonts w:ascii="Book Antiqua" w:hAnsi="Book Antiqua"/>
                <w:sz w:val="24"/>
                <w:szCs w:val="24"/>
              </w:rPr>
              <w:t>Анализа</w:t>
            </w:r>
            <w:proofErr w:type="spellEnd"/>
            <w:r>
              <w:rPr>
                <w:rFonts w:ascii="Book Antiqua" w:hAnsi="Book Antiqua"/>
                <w:sz w:val="24"/>
                <w:szCs w:val="24"/>
              </w:rPr>
              <w:t xml:space="preserve"> </w:t>
            </w:r>
            <w:proofErr w:type="spellStart"/>
            <w:r>
              <w:rPr>
                <w:rFonts w:ascii="Book Antiqua" w:hAnsi="Book Antiqua"/>
                <w:sz w:val="24"/>
                <w:szCs w:val="24"/>
              </w:rPr>
              <w:t>реализације</w:t>
            </w:r>
            <w:proofErr w:type="spellEnd"/>
            <w:r>
              <w:rPr>
                <w:rFonts w:ascii="Book Antiqua" w:hAnsi="Book Antiqua"/>
                <w:sz w:val="24"/>
                <w:szCs w:val="24"/>
              </w:rPr>
              <w:t xml:space="preserve"> </w:t>
            </w:r>
            <w:proofErr w:type="spellStart"/>
            <w:r>
              <w:rPr>
                <w:rFonts w:ascii="Book Antiqua" w:hAnsi="Book Antiqua"/>
                <w:sz w:val="24"/>
                <w:szCs w:val="24"/>
              </w:rPr>
              <w:t>планова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одељењских</w:t>
            </w:r>
            <w:proofErr w:type="spellEnd"/>
            <w:r>
              <w:rPr>
                <w:rFonts w:ascii="Book Antiqua" w:hAnsi="Book Antiqua"/>
                <w:sz w:val="24"/>
                <w:szCs w:val="24"/>
              </w:rPr>
              <w:t xml:space="preserve"> </w:t>
            </w:r>
            <w:proofErr w:type="spellStart"/>
            <w:r>
              <w:rPr>
                <w:rFonts w:ascii="Book Antiqua" w:hAnsi="Book Antiqua"/>
                <w:sz w:val="24"/>
                <w:szCs w:val="24"/>
              </w:rPr>
              <w:t>већа-полугодишњи</w:t>
            </w:r>
            <w:proofErr w:type="spellEnd"/>
            <w:r>
              <w:rPr>
                <w:rFonts w:ascii="Book Antiqua" w:hAnsi="Book Antiqua"/>
                <w:sz w:val="24"/>
                <w:szCs w:val="24"/>
              </w:rPr>
              <w:t xml:space="preserve"> </w:t>
            </w:r>
            <w:proofErr w:type="spellStart"/>
            <w:r>
              <w:rPr>
                <w:rFonts w:ascii="Book Antiqua" w:hAnsi="Book Antiqua"/>
                <w:sz w:val="24"/>
                <w:szCs w:val="24"/>
              </w:rPr>
              <w:t>извештаји</w:t>
            </w:r>
            <w:proofErr w:type="spellEnd"/>
            <w:r>
              <w:rPr>
                <w:rFonts w:ascii="Book Antiqua" w:hAnsi="Book Antiqua"/>
                <w:sz w:val="24"/>
                <w:szCs w:val="24"/>
              </w:rPr>
              <w:t xml:space="preserve"> о </w:t>
            </w:r>
            <w:proofErr w:type="spellStart"/>
            <w:r>
              <w:rPr>
                <w:rFonts w:ascii="Book Antiqua" w:hAnsi="Book Antiqua"/>
                <w:sz w:val="24"/>
                <w:szCs w:val="24"/>
              </w:rPr>
              <w:t>раду</w:t>
            </w:r>
            <w:proofErr w:type="spellEnd"/>
          </w:p>
          <w:p w14:paraId="3146E62F" w14:textId="77777777" w:rsidR="00A76D28" w:rsidRDefault="0077121B">
            <w:pPr>
              <w:rPr>
                <w:rFonts w:ascii="Book Antiqua" w:hAnsi="Book Antiqua"/>
                <w:sz w:val="24"/>
                <w:szCs w:val="24"/>
              </w:rPr>
            </w:pPr>
            <w:proofErr w:type="spellStart"/>
            <w:r>
              <w:rPr>
                <w:rFonts w:ascii="Book Antiqua" w:hAnsi="Book Antiqua"/>
                <w:sz w:val="24"/>
                <w:szCs w:val="24"/>
              </w:rPr>
              <w:t>Анализа</w:t>
            </w:r>
            <w:proofErr w:type="spellEnd"/>
            <w:r>
              <w:rPr>
                <w:rFonts w:ascii="Book Antiqua" w:hAnsi="Book Antiqua"/>
                <w:sz w:val="24"/>
                <w:szCs w:val="24"/>
              </w:rPr>
              <w:t xml:space="preserve"> </w:t>
            </w:r>
            <w:proofErr w:type="spellStart"/>
            <w:r>
              <w:rPr>
                <w:rFonts w:ascii="Book Antiqua" w:hAnsi="Book Antiqua"/>
                <w:sz w:val="24"/>
                <w:szCs w:val="24"/>
              </w:rPr>
              <w:t>реализације</w:t>
            </w:r>
            <w:proofErr w:type="spellEnd"/>
            <w:r>
              <w:rPr>
                <w:rFonts w:ascii="Book Antiqua" w:hAnsi="Book Antiqua"/>
                <w:sz w:val="24"/>
                <w:szCs w:val="24"/>
              </w:rPr>
              <w:t xml:space="preserve"> </w:t>
            </w:r>
            <w:proofErr w:type="spellStart"/>
            <w:r>
              <w:rPr>
                <w:rFonts w:ascii="Book Antiqua" w:hAnsi="Book Antiqua"/>
                <w:sz w:val="24"/>
                <w:szCs w:val="24"/>
              </w:rPr>
              <w:t>планова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стручних</w:t>
            </w:r>
            <w:proofErr w:type="spellEnd"/>
            <w:r>
              <w:rPr>
                <w:rFonts w:ascii="Book Antiqua" w:hAnsi="Book Antiqua"/>
                <w:sz w:val="24"/>
                <w:szCs w:val="24"/>
              </w:rPr>
              <w:t xml:space="preserve"> </w:t>
            </w:r>
            <w:proofErr w:type="spellStart"/>
            <w:r>
              <w:rPr>
                <w:rFonts w:ascii="Book Antiqua" w:hAnsi="Book Antiqua"/>
                <w:sz w:val="24"/>
                <w:szCs w:val="24"/>
              </w:rPr>
              <w:t>већа</w:t>
            </w:r>
            <w:proofErr w:type="spellEnd"/>
            <w:r>
              <w:rPr>
                <w:rFonts w:ascii="Book Antiqua" w:hAnsi="Book Antiqua"/>
                <w:sz w:val="24"/>
                <w:szCs w:val="24"/>
              </w:rPr>
              <w:t xml:space="preserve"> </w:t>
            </w:r>
            <w:proofErr w:type="spellStart"/>
            <w:r>
              <w:rPr>
                <w:rFonts w:ascii="Book Antiqua" w:hAnsi="Book Antiqua"/>
                <w:sz w:val="24"/>
                <w:szCs w:val="24"/>
              </w:rPr>
              <w:t>полугодишњи</w:t>
            </w:r>
            <w:proofErr w:type="spellEnd"/>
            <w:r>
              <w:rPr>
                <w:rFonts w:ascii="Book Antiqua" w:hAnsi="Book Antiqua"/>
                <w:sz w:val="24"/>
                <w:szCs w:val="24"/>
              </w:rPr>
              <w:t xml:space="preserve"> </w:t>
            </w:r>
            <w:proofErr w:type="spellStart"/>
            <w:r>
              <w:rPr>
                <w:rFonts w:ascii="Book Antiqua" w:hAnsi="Book Antiqua"/>
                <w:sz w:val="24"/>
                <w:szCs w:val="24"/>
              </w:rPr>
              <w:t>извештаји</w:t>
            </w:r>
            <w:proofErr w:type="spellEnd"/>
            <w:r>
              <w:rPr>
                <w:rFonts w:ascii="Book Antiqua" w:hAnsi="Book Antiqua"/>
                <w:sz w:val="24"/>
                <w:szCs w:val="24"/>
              </w:rPr>
              <w:t xml:space="preserve"> о </w:t>
            </w:r>
            <w:proofErr w:type="spellStart"/>
            <w:r>
              <w:rPr>
                <w:rFonts w:ascii="Book Antiqua" w:hAnsi="Book Antiqua"/>
                <w:sz w:val="24"/>
                <w:szCs w:val="24"/>
              </w:rPr>
              <w:t>раду</w:t>
            </w:r>
            <w:proofErr w:type="spellEnd"/>
          </w:p>
          <w:p w14:paraId="07F9661B" w14:textId="77777777" w:rsidR="00A76D28" w:rsidRDefault="0077121B">
            <w:pPr>
              <w:rPr>
                <w:rFonts w:ascii="Book Antiqua" w:hAnsi="Book Antiqua"/>
                <w:sz w:val="24"/>
                <w:szCs w:val="24"/>
                <w:lang w:val="sr-Cyrl-CS"/>
              </w:rPr>
            </w:pPr>
            <w:proofErr w:type="spellStart"/>
            <w:r>
              <w:rPr>
                <w:rFonts w:ascii="Book Antiqua" w:hAnsi="Book Antiqua"/>
                <w:sz w:val="24"/>
                <w:szCs w:val="24"/>
              </w:rPr>
              <w:t>Анализа</w:t>
            </w:r>
            <w:proofErr w:type="spellEnd"/>
            <w:r>
              <w:rPr>
                <w:rFonts w:ascii="Book Antiqua" w:hAnsi="Book Antiqua"/>
                <w:sz w:val="24"/>
                <w:szCs w:val="24"/>
              </w:rPr>
              <w:t xml:space="preserve"> </w:t>
            </w:r>
            <w:proofErr w:type="spellStart"/>
            <w:r>
              <w:rPr>
                <w:rFonts w:ascii="Book Antiqua" w:hAnsi="Book Antiqua"/>
                <w:sz w:val="24"/>
                <w:szCs w:val="24"/>
              </w:rPr>
              <w:t>реализације</w:t>
            </w:r>
            <w:proofErr w:type="spellEnd"/>
            <w:r>
              <w:rPr>
                <w:rFonts w:ascii="Book Antiqua" w:hAnsi="Book Antiqua"/>
                <w:sz w:val="24"/>
                <w:szCs w:val="24"/>
              </w:rPr>
              <w:t xml:space="preserve"> </w:t>
            </w:r>
            <w:proofErr w:type="spellStart"/>
            <w:r>
              <w:rPr>
                <w:rFonts w:ascii="Book Antiqua" w:hAnsi="Book Antiqua"/>
                <w:sz w:val="24"/>
                <w:szCs w:val="24"/>
              </w:rPr>
              <w:t>посебних</w:t>
            </w:r>
            <w:proofErr w:type="spellEnd"/>
            <w:r>
              <w:rPr>
                <w:rFonts w:ascii="Book Antiqua" w:hAnsi="Book Antiqua"/>
                <w:sz w:val="24"/>
                <w:szCs w:val="24"/>
              </w:rPr>
              <w:t xml:space="preserve"> </w:t>
            </w:r>
            <w:proofErr w:type="spellStart"/>
            <w:r>
              <w:rPr>
                <w:rFonts w:ascii="Book Antiqua" w:hAnsi="Book Antiqua"/>
                <w:sz w:val="24"/>
                <w:szCs w:val="24"/>
              </w:rPr>
              <w:t>програма</w:t>
            </w:r>
            <w:proofErr w:type="spellEnd"/>
            <w:r>
              <w:rPr>
                <w:rFonts w:ascii="Book Antiqua" w:hAnsi="Book Antiqua"/>
                <w:sz w:val="24"/>
                <w:szCs w:val="24"/>
              </w:rPr>
              <w:t xml:space="preserve">, </w:t>
            </w:r>
            <w:proofErr w:type="spellStart"/>
            <w:r>
              <w:rPr>
                <w:rFonts w:ascii="Book Antiqua" w:hAnsi="Book Antiqua"/>
                <w:sz w:val="24"/>
                <w:szCs w:val="24"/>
              </w:rPr>
              <w:t>полугодишњи</w:t>
            </w:r>
            <w:proofErr w:type="spellEnd"/>
            <w:r>
              <w:rPr>
                <w:rFonts w:ascii="Book Antiqua" w:hAnsi="Book Antiqua"/>
                <w:sz w:val="24"/>
                <w:szCs w:val="24"/>
              </w:rPr>
              <w:t xml:space="preserve"> </w:t>
            </w:r>
            <w:proofErr w:type="spellStart"/>
            <w:r>
              <w:rPr>
                <w:rFonts w:ascii="Book Antiqua" w:hAnsi="Book Antiqua"/>
                <w:sz w:val="24"/>
                <w:szCs w:val="24"/>
              </w:rPr>
              <w:t>извештаји</w:t>
            </w:r>
            <w:proofErr w:type="spellEnd"/>
            <w:r>
              <w:rPr>
                <w:rFonts w:ascii="Book Antiqua" w:hAnsi="Book Antiqua"/>
                <w:sz w:val="24"/>
                <w:szCs w:val="24"/>
              </w:rPr>
              <w:t xml:space="preserve"> о </w:t>
            </w:r>
            <w:proofErr w:type="spellStart"/>
            <w:r>
              <w:rPr>
                <w:rFonts w:ascii="Book Antiqua" w:hAnsi="Book Antiqua"/>
                <w:sz w:val="24"/>
                <w:szCs w:val="24"/>
              </w:rPr>
              <w:t>раду</w:t>
            </w:r>
            <w:proofErr w:type="spellEnd"/>
          </w:p>
          <w:p w14:paraId="05CEC2CC" w14:textId="77777777" w:rsidR="00A76D28" w:rsidRDefault="0077121B">
            <w:pPr>
              <w:rPr>
                <w:rFonts w:ascii="Book Antiqua" w:hAnsi="Book Antiqua"/>
                <w:sz w:val="24"/>
                <w:szCs w:val="24"/>
                <w:lang w:val="sr-Cyrl-CS"/>
              </w:rPr>
            </w:pPr>
            <w:r>
              <w:rPr>
                <w:rFonts w:ascii="Book Antiqua" w:hAnsi="Book Antiqua"/>
                <w:sz w:val="24"/>
                <w:szCs w:val="24"/>
                <w:lang w:val="sr-Cyrl-CS"/>
              </w:rPr>
              <w:t>Избор уџбеника и помоћне литературе</w:t>
            </w:r>
          </w:p>
        </w:tc>
        <w:tc>
          <w:tcPr>
            <w:tcW w:w="1696" w:type="dxa"/>
          </w:tcPr>
          <w:p w14:paraId="6813CD4B" w14:textId="77777777" w:rsidR="00A76D28" w:rsidRDefault="0077121B">
            <w:pPr>
              <w:rPr>
                <w:rFonts w:ascii="Book Antiqua" w:hAnsi="Book Antiqua"/>
                <w:sz w:val="24"/>
                <w:szCs w:val="24"/>
                <w:lang w:val="sr-Cyrl-CS"/>
              </w:rPr>
            </w:pPr>
            <w:r>
              <w:rPr>
                <w:rFonts w:ascii="Book Antiqua" w:hAnsi="Book Antiqua"/>
                <w:sz w:val="24"/>
                <w:szCs w:val="24"/>
                <w:lang w:val="sr-Cyrl-CS"/>
              </w:rPr>
              <w:t>јануар, фебруар</w:t>
            </w:r>
          </w:p>
        </w:tc>
        <w:tc>
          <w:tcPr>
            <w:tcW w:w="4230" w:type="dxa"/>
          </w:tcPr>
          <w:p w14:paraId="5AB7B77F" w14:textId="77777777" w:rsidR="00A76D28" w:rsidRDefault="0077121B">
            <w:pPr>
              <w:rPr>
                <w:rFonts w:ascii="Book Antiqua" w:hAnsi="Book Antiqua"/>
                <w:sz w:val="24"/>
                <w:szCs w:val="24"/>
                <w:lang w:val="sr-Cyrl-CS"/>
              </w:rPr>
            </w:pPr>
            <w:r>
              <w:rPr>
                <w:rFonts w:ascii="Book Antiqua" w:hAnsi="Book Antiqua"/>
                <w:sz w:val="24"/>
                <w:szCs w:val="24"/>
                <w:lang w:val="sr-Cyrl-CS"/>
              </w:rPr>
              <w:t>Актив,  ППС, наставници</w:t>
            </w:r>
          </w:p>
        </w:tc>
      </w:tr>
      <w:tr w:rsidR="00A76D28" w14:paraId="6E2DFA28" w14:textId="77777777">
        <w:trPr>
          <w:trHeight w:val="405"/>
        </w:trPr>
        <w:tc>
          <w:tcPr>
            <w:tcW w:w="3812" w:type="dxa"/>
          </w:tcPr>
          <w:p w14:paraId="186C7EA4" w14:textId="77777777" w:rsidR="00A76D28" w:rsidRDefault="0077121B">
            <w:pPr>
              <w:rPr>
                <w:rFonts w:ascii="Book Antiqua" w:hAnsi="Book Antiqua"/>
                <w:sz w:val="24"/>
                <w:szCs w:val="24"/>
                <w:lang w:val="sr-Cyrl-CS"/>
              </w:rPr>
            </w:pPr>
            <w:r>
              <w:rPr>
                <w:rFonts w:ascii="Book Antiqua" w:hAnsi="Book Antiqua"/>
                <w:sz w:val="24"/>
                <w:szCs w:val="24"/>
                <w:lang w:val="sr-Cyrl-CS"/>
              </w:rPr>
              <w:t>Укључивање родитеља у активности школе</w:t>
            </w:r>
          </w:p>
        </w:tc>
        <w:tc>
          <w:tcPr>
            <w:tcW w:w="1696" w:type="dxa"/>
          </w:tcPr>
          <w:p w14:paraId="154306B0" w14:textId="77777777" w:rsidR="00A76D28" w:rsidRDefault="0077121B">
            <w:pPr>
              <w:rPr>
                <w:rFonts w:ascii="Book Antiqua" w:hAnsi="Book Antiqua"/>
                <w:sz w:val="24"/>
                <w:szCs w:val="24"/>
                <w:lang w:val="sr-Cyrl-CS"/>
              </w:rPr>
            </w:pPr>
            <w:r>
              <w:rPr>
                <w:rFonts w:ascii="Book Antiqua" w:hAnsi="Book Antiqua"/>
                <w:sz w:val="24"/>
                <w:szCs w:val="24"/>
                <w:lang w:val="sr-Cyrl-CS"/>
              </w:rPr>
              <w:t>март</w:t>
            </w:r>
          </w:p>
        </w:tc>
        <w:tc>
          <w:tcPr>
            <w:tcW w:w="4230" w:type="dxa"/>
          </w:tcPr>
          <w:p w14:paraId="47644EC0" w14:textId="77777777" w:rsidR="00A76D28" w:rsidRDefault="0077121B">
            <w:pPr>
              <w:rPr>
                <w:rFonts w:ascii="Book Antiqua" w:hAnsi="Book Antiqua"/>
                <w:sz w:val="24"/>
                <w:szCs w:val="24"/>
                <w:lang w:val="sr-Cyrl-CS"/>
              </w:rPr>
            </w:pPr>
            <w:r>
              <w:rPr>
                <w:rFonts w:ascii="Book Antiqua" w:hAnsi="Book Antiqua"/>
                <w:sz w:val="24"/>
                <w:szCs w:val="24"/>
                <w:lang w:val="sr-Cyrl-CS"/>
              </w:rPr>
              <w:t>Актив, наставници и родитељи</w:t>
            </w:r>
          </w:p>
        </w:tc>
      </w:tr>
      <w:tr w:rsidR="00A76D28" w14:paraId="0F2CA4FD" w14:textId="77777777">
        <w:trPr>
          <w:trHeight w:val="922"/>
        </w:trPr>
        <w:tc>
          <w:tcPr>
            <w:tcW w:w="3812" w:type="dxa"/>
          </w:tcPr>
          <w:p w14:paraId="74E2CBA3" w14:textId="77777777" w:rsidR="00A76D28" w:rsidRDefault="0077121B">
            <w:pPr>
              <w:rPr>
                <w:rFonts w:ascii="Book Antiqua" w:hAnsi="Book Antiqua"/>
                <w:sz w:val="24"/>
                <w:szCs w:val="24"/>
                <w:lang w:val="sr-Cyrl-CS"/>
              </w:rPr>
            </w:pPr>
            <w:r>
              <w:rPr>
                <w:rFonts w:ascii="Book Antiqua" w:hAnsi="Book Antiqua"/>
                <w:sz w:val="24"/>
                <w:szCs w:val="24"/>
                <w:lang w:val="sr-Cyrl-CS"/>
              </w:rPr>
              <w:t>Анализа реализације програма</w:t>
            </w:r>
          </w:p>
          <w:p w14:paraId="3BAB16D7" w14:textId="77777777" w:rsidR="00A76D28" w:rsidRDefault="0077121B">
            <w:pPr>
              <w:rPr>
                <w:rFonts w:ascii="Book Antiqua" w:hAnsi="Book Antiqua"/>
                <w:sz w:val="24"/>
                <w:szCs w:val="24"/>
              </w:rPr>
            </w:pPr>
            <w:proofErr w:type="spellStart"/>
            <w:r>
              <w:rPr>
                <w:rFonts w:ascii="Book Antiqua" w:hAnsi="Book Antiqua"/>
                <w:sz w:val="24"/>
                <w:szCs w:val="24"/>
              </w:rPr>
              <w:t>Припреме</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израду</w:t>
            </w:r>
            <w:proofErr w:type="spellEnd"/>
            <w:r>
              <w:rPr>
                <w:rFonts w:ascii="Book Antiqua" w:hAnsi="Book Antiqua"/>
                <w:sz w:val="24"/>
                <w:szCs w:val="24"/>
              </w:rPr>
              <w:t xml:space="preserve"> </w:t>
            </w:r>
            <w:proofErr w:type="spellStart"/>
            <w:r>
              <w:rPr>
                <w:rFonts w:ascii="Book Antiqua" w:hAnsi="Book Antiqua"/>
                <w:sz w:val="24"/>
                <w:szCs w:val="24"/>
              </w:rPr>
              <w:t>Анекса</w:t>
            </w:r>
            <w:proofErr w:type="spellEnd"/>
            <w:r>
              <w:rPr>
                <w:rFonts w:ascii="Book Antiqua" w:hAnsi="Book Antiqua"/>
                <w:sz w:val="24"/>
                <w:szCs w:val="24"/>
              </w:rPr>
              <w:t xml:space="preserve"> </w:t>
            </w:r>
            <w:proofErr w:type="spellStart"/>
            <w:r>
              <w:rPr>
                <w:rFonts w:ascii="Book Antiqua" w:hAnsi="Book Antiqua"/>
                <w:sz w:val="24"/>
                <w:szCs w:val="24"/>
              </w:rPr>
              <w:t>школског</w:t>
            </w:r>
            <w:proofErr w:type="spellEnd"/>
            <w:r>
              <w:rPr>
                <w:rFonts w:ascii="Book Antiqua" w:hAnsi="Book Antiqua"/>
                <w:sz w:val="24"/>
                <w:szCs w:val="24"/>
              </w:rPr>
              <w:t xml:space="preserve"> </w:t>
            </w:r>
            <w:proofErr w:type="spellStart"/>
            <w:r>
              <w:rPr>
                <w:rFonts w:ascii="Book Antiqua" w:hAnsi="Book Antiqua"/>
                <w:sz w:val="24"/>
                <w:szCs w:val="24"/>
              </w:rPr>
              <w:t>програма</w:t>
            </w:r>
            <w:proofErr w:type="spellEnd"/>
            <w:r>
              <w:rPr>
                <w:rFonts w:ascii="Book Antiqua" w:hAnsi="Book Antiqua"/>
                <w:sz w:val="24"/>
                <w:szCs w:val="24"/>
              </w:rPr>
              <w:t xml:space="preserve"> </w:t>
            </w:r>
            <w:proofErr w:type="spellStart"/>
            <w:r>
              <w:rPr>
                <w:rFonts w:ascii="Book Antiqua" w:hAnsi="Book Antiqua"/>
                <w:sz w:val="24"/>
                <w:szCs w:val="24"/>
              </w:rPr>
              <w:t>усклађивање</w:t>
            </w:r>
            <w:proofErr w:type="spellEnd"/>
            <w:r>
              <w:rPr>
                <w:rFonts w:ascii="Book Antiqua" w:hAnsi="Book Antiqua"/>
                <w:sz w:val="24"/>
                <w:szCs w:val="24"/>
              </w:rPr>
              <w:t xml:space="preserve"> с </w:t>
            </w:r>
            <w:proofErr w:type="spellStart"/>
            <w:r>
              <w:rPr>
                <w:rFonts w:ascii="Book Antiqua" w:hAnsi="Book Antiqua"/>
                <w:sz w:val="24"/>
                <w:szCs w:val="24"/>
              </w:rPr>
              <w:t>изменама</w:t>
            </w:r>
            <w:proofErr w:type="spellEnd"/>
            <w:r>
              <w:rPr>
                <w:rFonts w:ascii="Book Antiqua" w:hAnsi="Book Antiqua"/>
                <w:sz w:val="24"/>
                <w:szCs w:val="24"/>
              </w:rPr>
              <w:t xml:space="preserve"> у </w:t>
            </w:r>
            <w:proofErr w:type="spellStart"/>
            <w:r>
              <w:rPr>
                <w:rFonts w:ascii="Book Antiqua" w:hAnsi="Book Antiqua"/>
                <w:sz w:val="24"/>
                <w:szCs w:val="24"/>
              </w:rPr>
              <w:t>правилницима</w:t>
            </w:r>
            <w:proofErr w:type="spellEnd"/>
            <w:r>
              <w:rPr>
                <w:rFonts w:ascii="Book Antiqua" w:hAnsi="Book Antiqua"/>
                <w:sz w:val="24"/>
                <w:szCs w:val="24"/>
              </w:rPr>
              <w:t xml:space="preserve"> о </w:t>
            </w:r>
            <w:proofErr w:type="spellStart"/>
            <w:r>
              <w:rPr>
                <w:rFonts w:ascii="Book Antiqua" w:hAnsi="Book Antiqua"/>
                <w:sz w:val="24"/>
                <w:szCs w:val="24"/>
              </w:rPr>
              <w:t>плану</w:t>
            </w:r>
            <w:proofErr w:type="spellEnd"/>
            <w:r>
              <w:rPr>
                <w:rFonts w:ascii="Book Antiqua" w:hAnsi="Book Antiqua"/>
                <w:sz w:val="24"/>
                <w:szCs w:val="24"/>
              </w:rPr>
              <w:t xml:space="preserve"> и </w:t>
            </w:r>
            <w:proofErr w:type="spellStart"/>
            <w:r>
              <w:rPr>
                <w:rFonts w:ascii="Book Antiqua" w:hAnsi="Book Antiqua"/>
                <w:sz w:val="24"/>
                <w:szCs w:val="24"/>
              </w:rPr>
              <w:lastRenderedPageBreak/>
              <w:t>програму</w:t>
            </w:r>
            <w:proofErr w:type="spellEnd"/>
          </w:p>
          <w:p w14:paraId="2D97FBDD" w14:textId="77777777" w:rsidR="00A76D28" w:rsidRDefault="0077121B">
            <w:pPr>
              <w:rPr>
                <w:rFonts w:ascii="Book Antiqua" w:hAnsi="Book Antiqua"/>
                <w:sz w:val="24"/>
                <w:szCs w:val="24"/>
                <w:lang w:val="sr-Cyrl-CS"/>
              </w:rPr>
            </w:pPr>
            <w:proofErr w:type="spellStart"/>
            <w:r>
              <w:rPr>
                <w:rFonts w:ascii="Book Antiqua" w:hAnsi="Book Antiqua"/>
                <w:sz w:val="24"/>
                <w:szCs w:val="24"/>
              </w:rPr>
              <w:t>Послови</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изради</w:t>
            </w:r>
            <w:proofErr w:type="spellEnd"/>
            <w:r>
              <w:rPr>
                <w:rFonts w:ascii="Book Antiqua" w:hAnsi="Book Antiqua"/>
                <w:sz w:val="24"/>
                <w:szCs w:val="24"/>
              </w:rPr>
              <w:t xml:space="preserve"> </w:t>
            </w:r>
            <w:proofErr w:type="spellStart"/>
            <w:r>
              <w:rPr>
                <w:rFonts w:ascii="Book Antiqua" w:hAnsi="Book Antiqua"/>
                <w:sz w:val="24"/>
                <w:szCs w:val="24"/>
              </w:rPr>
              <w:t>Анекса</w:t>
            </w:r>
            <w:proofErr w:type="spellEnd"/>
            <w:r>
              <w:rPr>
                <w:rFonts w:ascii="Book Antiqua" w:hAnsi="Book Antiqua"/>
                <w:sz w:val="24"/>
                <w:szCs w:val="24"/>
              </w:rPr>
              <w:t xml:space="preserve"> </w:t>
            </w:r>
            <w:proofErr w:type="spellStart"/>
            <w:r>
              <w:rPr>
                <w:rFonts w:ascii="Book Antiqua" w:hAnsi="Book Antiqua"/>
                <w:sz w:val="24"/>
                <w:szCs w:val="24"/>
              </w:rPr>
              <w:t>школског</w:t>
            </w:r>
            <w:proofErr w:type="spellEnd"/>
            <w:r>
              <w:rPr>
                <w:rFonts w:ascii="Book Antiqua" w:hAnsi="Book Antiqua"/>
                <w:sz w:val="24"/>
                <w:szCs w:val="24"/>
              </w:rPr>
              <w:t xml:space="preserve"> </w:t>
            </w:r>
            <w:proofErr w:type="spellStart"/>
            <w:r>
              <w:rPr>
                <w:rFonts w:ascii="Book Antiqua" w:hAnsi="Book Antiqua"/>
                <w:sz w:val="24"/>
                <w:szCs w:val="24"/>
              </w:rPr>
              <w:t>програма</w:t>
            </w:r>
            <w:proofErr w:type="spellEnd"/>
          </w:p>
        </w:tc>
        <w:tc>
          <w:tcPr>
            <w:tcW w:w="1696" w:type="dxa"/>
          </w:tcPr>
          <w:p w14:paraId="3AA62B3F" w14:textId="77777777" w:rsidR="00A76D28" w:rsidRDefault="0077121B">
            <w:pPr>
              <w:rPr>
                <w:rFonts w:ascii="Book Antiqua" w:hAnsi="Book Antiqua"/>
                <w:sz w:val="24"/>
                <w:szCs w:val="24"/>
                <w:lang w:val="sr-Cyrl-CS"/>
              </w:rPr>
            </w:pPr>
            <w:r>
              <w:rPr>
                <w:rFonts w:ascii="Book Antiqua" w:hAnsi="Book Antiqua"/>
                <w:sz w:val="24"/>
                <w:szCs w:val="24"/>
                <w:lang w:val="sr-Cyrl-CS"/>
              </w:rPr>
              <w:lastRenderedPageBreak/>
              <w:t>април</w:t>
            </w:r>
          </w:p>
        </w:tc>
        <w:tc>
          <w:tcPr>
            <w:tcW w:w="4230" w:type="dxa"/>
          </w:tcPr>
          <w:p w14:paraId="13D5E130" w14:textId="77777777" w:rsidR="00A76D28" w:rsidRDefault="0077121B">
            <w:pPr>
              <w:rPr>
                <w:rFonts w:ascii="Book Antiqua" w:hAnsi="Book Antiqua"/>
                <w:sz w:val="24"/>
                <w:szCs w:val="24"/>
                <w:lang w:val="sr-Cyrl-CS"/>
              </w:rPr>
            </w:pPr>
            <w:r>
              <w:rPr>
                <w:rFonts w:ascii="Book Antiqua" w:hAnsi="Book Antiqua"/>
                <w:sz w:val="24"/>
                <w:szCs w:val="24"/>
                <w:lang w:val="sr-Cyrl-CS"/>
              </w:rPr>
              <w:t>Актив</w:t>
            </w:r>
          </w:p>
        </w:tc>
      </w:tr>
      <w:tr w:rsidR="00A76D28" w14:paraId="2AEC22DE" w14:textId="77777777">
        <w:trPr>
          <w:trHeight w:val="405"/>
        </w:trPr>
        <w:tc>
          <w:tcPr>
            <w:tcW w:w="3812" w:type="dxa"/>
          </w:tcPr>
          <w:p w14:paraId="3EC23A61" w14:textId="77777777" w:rsidR="00A76D28" w:rsidRPr="006F21B6" w:rsidRDefault="0077121B">
            <w:pPr>
              <w:rPr>
                <w:rFonts w:ascii="Book Antiqua" w:hAnsi="Book Antiqua"/>
                <w:sz w:val="22"/>
                <w:szCs w:val="22"/>
                <w:lang w:val="sr-Cyrl-CS"/>
              </w:rPr>
            </w:pPr>
            <w:r w:rsidRPr="006F21B6">
              <w:rPr>
                <w:rFonts w:ascii="Book Antiqua" w:hAnsi="Book Antiqua"/>
                <w:sz w:val="22"/>
                <w:szCs w:val="22"/>
                <w:lang w:val="sr-Cyrl-CS"/>
              </w:rPr>
              <w:t>Анкетирање ученика за изборне предмете, СНА и ваннаставне активности</w:t>
            </w:r>
          </w:p>
        </w:tc>
        <w:tc>
          <w:tcPr>
            <w:tcW w:w="1696" w:type="dxa"/>
          </w:tcPr>
          <w:p w14:paraId="3C46651E" w14:textId="77777777" w:rsidR="00A76D28" w:rsidRDefault="0077121B">
            <w:pPr>
              <w:rPr>
                <w:rFonts w:ascii="Book Antiqua" w:hAnsi="Book Antiqua"/>
                <w:sz w:val="24"/>
                <w:szCs w:val="24"/>
                <w:lang w:val="sr-Cyrl-CS"/>
              </w:rPr>
            </w:pPr>
            <w:r>
              <w:rPr>
                <w:rFonts w:ascii="Book Antiqua" w:hAnsi="Book Antiqua"/>
                <w:sz w:val="24"/>
                <w:szCs w:val="24"/>
                <w:lang w:val="sr-Cyrl-CS"/>
              </w:rPr>
              <w:t>јун</w:t>
            </w:r>
          </w:p>
        </w:tc>
        <w:tc>
          <w:tcPr>
            <w:tcW w:w="4230" w:type="dxa"/>
          </w:tcPr>
          <w:p w14:paraId="73A20D7B" w14:textId="77777777" w:rsidR="00A76D28" w:rsidRDefault="0077121B">
            <w:pPr>
              <w:rPr>
                <w:rFonts w:ascii="Book Antiqua" w:hAnsi="Book Antiqua"/>
                <w:sz w:val="24"/>
                <w:szCs w:val="24"/>
                <w:lang w:val="sr-Cyrl-CS"/>
              </w:rPr>
            </w:pPr>
            <w:r>
              <w:rPr>
                <w:rFonts w:ascii="Book Antiqua" w:hAnsi="Book Antiqua"/>
                <w:sz w:val="24"/>
                <w:szCs w:val="24"/>
                <w:lang w:val="sr-Cyrl-CS"/>
              </w:rPr>
              <w:t>Одељењске старешине</w:t>
            </w:r>
          </w:p>
        </w:tc>
      </w:tr>
      <w:tr w:rsidR="00A76D28" w14:paraId="23CC1311" w14:textId="77777777">
        <w:trPr>
          <w:trHeight w:val="1571"/>
        </w:trPr>
        <w:tc>
          <w:tcPr>
            <w:tcW w:w="3812" w:type="dxa"/>
          </w:tcPr>
          <w:p w14:paraId="400269CD" w14:textId="77777777" w:rsidR="00A76D28" w:rsidRPr="006F21B6" w:rsidRDefault="0077121B">
            <w:pPr>
              <w:rPr>
                <w:rFonts w:ascii="Book Antiqua" w:hAnsi="Book Antiqua"/>
                <w:sz w:val="22"/>
                <w:szCs w:val="22"/>
                <w:lang w:val="sr-Cyrl-CS"/>
              </w:rPr>
            </w:pPr>
            <w:r w:rsidRPr="006F21B6">
              <w:rPr>
                <w:rFonts w:ascii="Book Antiqua" w:hAnsi="Book Antiqua"/>
                <w:sz w:val="22"/>
                <w:szCs w:val="22"/>
                <w:lang w:val="sr-Cyrl-CS"/>
              </w:rPr>
              <w:t>Предлог и усвајање плана рада за наредну годину</w:t>
            </w:r>
          </w:p>
          <w:p w14:paraId="37A1BE6E" w14:textId="77777777" w:rsidR="00A76D28" w:rsidRPr="006F21B6" w:rsidRDefault="0077121B">
            <w:pPr>
              <w:rPr>
                <w:rFonts w:ascii="Book Antiqua" w:hAnsi="Book Antiqua"/>
                <w:sz w:val="22"/>
                <w:szCs w:val="22"/>
                <w:lang w:val="sr-Cyrl-CS"/>
              </w:rPr>
            </w:pPr>
            <w:r w:rsidRPr="006F21B6">
              <w:rPr>
                <w:rFonts w:ascii="Book Antiqua" w:hAnsi="Book Antiqua"/>
                <w:sz w:val="22"/>
                <w:szCs w:val="22"/>
                <w:lang w:val="sr-Cyrl-CS"/>
              </w:rPr>
              <w:t>Дефинисање активности, време реализације и извршиоци</w:t>
            </w:r>
          </w:p>
        </w:tc>
        <w:tc>
          <w:tcPr>
            <w:tcW w:w="1696" w:type="dxa"/>
          </w:tcPr>
          <w:p w14:paraId="53135D73" w14:textId="77777777" w:rsidR="00A76D28" w:rsidRDefault="0077121B">
            <w:pPr>
              <w:rPr>
                <w:rFonts w:ascii="Book Antiqua" w:hAnsi="Book Antiqua"/>
                <w:sz w:val="24"/>
                <w:szCs w:val="24"/>
                <w:lang w:val="sr-Cyrl-CS"/>
              </w:rPr>
            </w:pPr>
            <w:r>
              <w:rPr>
                <w:rFonts w:ascii="Book Antiqua" w:hAnsi="Book Antiqua"/>
                <w:sz w:val="24"/>
                <w:szCs w:val="24"/>
                <w:lang w:val="sr-Cyrl-CS"/>
              </w:rPr>
              <w:t>јун</w:t>
            </w:r>
          </w:p>
          <w:p w14:paraId="28F4D64D" w14:textId="77777777" w:rsidR="00A76D28" w:rsidRDefault="0077121B">
            <w:pPr>
              <w:rPr>
                <w:rFonts w:ascii="Book Antiqua" w:hAnsi="Book Antiqua"/>
                <w:sz w:val="24"/>
                <w:szCs w:val="24"/>
                <w:lang w:val="sr-Cyrl-CS"/>
              </w:rPr>
            </w:pPr>
            <w:r>
              <w:rPr>
                <w:rFonts w:ascii="Book Antiqua" w:hAnsi="Book Antiqua"/>
                <w:sz w:val="24"/>
                <w:szCs w:val="24"/>
                <w:lang w:val="sr-Cyrl-CS"/>
              </w:rPr>
              <w:t>јун</w:t>
            </w:r>
          </w:p>
        </w:tc>
        <w:tc>
          <w:tcPr>
            <w:tcW w:w="4230" w:type="dxa"/>
          </w:tcPr>
          <w:p w14:paraId="53CE136D" w14:textId="77777777" w:rsidR="00A76D28" w:rsidRDefault="0077121B">
            <w:pPr>
              <w:rPr>
                <w:rFonts w:ascii="Book Antiqua" w:hAnsi="Book Antiqua"/>
                <w:sz w:val="24"/>
                <w:szCs w:val="24"/>
                <w:lang w:val="sr-Cyrl-CS"/>
              </w:rPr>
            </w:pPr>
            <w:r>
              <w:rPr>
                <w:rFonts w:ascii="Book Antiqua" w:hAnsi="Book Antiqua"/>
                <w:sz w:val="24"/>
                <w:szCs w:val="24"/>
                <w:lang w:val="sr-Cyrl-CS"/>
              </w:rPr>
              <w:t>Актив</w:t>
            </w:r>
          </w:p>
        </w:tc>
      </w:tr>
      <w:tr w:rsidR="00A76D28" w14:paraId="3AD92F0E" w14:textId="77777777">
        <w:trPr>
          <w:trHeight w:val="405"/>
        </w:trPr>
        <w:tc>
          <w:tcPr>
            <w:tcW w:w="3812" w:type="dxa"/>
          </w:tcPr>
          <w:p w14:paraId="67043E2D" w14:textId="77777777" w:rsidR="00A76D28" w:rsidRPr="006F21B6" w:rsidRDefault="0077121B">
            <w:pPr>
              <w:rPr>
                <w:rFonts w:ascii="Book Antiqua" w:hAnsi="Book Antiqua"/>
                <w:sz w:val="22"/>
                <w:szCs w:val="22"/>
                <w:lang w:val="sr-Cyrl-CS"/>
              </w:rPr>
            </w:pPr>
            <w:r w:rsidRPr="006F21B6">
              <w:rPr>
                <w:rFonts w:ascii="Book Antiqua" w:hAnsi="Book Antiqua"/>
                <w:sz w:val="22"/>
                <w:szCs w:val="22"/>
                <w:lang w:val="sr-Cyrl-CS"/>
              </w:rPr>
              <w:t>Извештај о остваривању Школског програма, Годишњег плана и Развојног плана школе</w:t>
            </w:r>
          </w:p>
          <w:p w14:paraId="28D23DBC" w14:textId="77777777" w:rsidR="00A76D28" w:rsidRPr="006F21B6" w:rsidRDefault="0077121B">
            <w:pPr>
              <w:rPr>
                <w:rFonts w:ascii="Book Antiqua" w:hAnsi="Book Antiqua"/>
                <w:sz w:val="22"/>
                <w:szCs w:val="22"/>
              </w:rPr>
            </w:pPr>
            <w:proofErr w:type="spellStart"/>
            <w:r w:rsidRPr="006F21B6">
              <w:rPr>
                <w:rFonts w:ascii="Book Antiqua" w:hAnsi="Book Antiqua"/>
                <w:sz w:val="22"/>
                <w:szCs w:val="22"/>
              </w:rPr>
              <w:t>Анализа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годишњег</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извештаја</w:t>
            </w:r>
            <w:proofErr w:type="spellEnd"/>
            <w:r w:rsidRPr="006F21B6">
              <w:rPr>
                <w:rFonts w:ascii="Book Antiqua" w:hAnsi="Book Antiqua"/>
                <w:sz w:val="22"/>
                <w:szCs w:val="22"/>
              </w:rPr>
              <w:t xml:space="preserve"> о </w:t>
            </w:r>
            <w:proofErr w:type="spellStart"/>
            <w:r w:rsidRPr="006F21B6">
              <w:rPr>
                <w:rFonts w:ascii="Book Antiqua" w:hAnsi="Book Antiqua"/>
                <w:sz w:val="22"/>
                <w:szCs w:val="22"/>
              </w:rPr>
              <w:t>раду</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Актива</w:t>
            </w:r>
            <w:proofErr w:type="spellEnd"/>
            <w:r w:rsidRPr="006F21B6">
              <w:rPr>
                <w:rFonts w:ascii="Book Antiqua" w:hAnsi="Book Antiqua"/>
                <w:sz w:val="22"/>
                <w:szCs w:val="22"/>
              </w:rPr>
              <w:t xml:space="preserve"> </w:t>
            </w:r>
          </w:p>
          <w:p w14:paraId="249712AA" w14:textId="77777777" w:rsidR="00A76D28" w:rsidRPr="006F21B6" w:rsidRDefault="0077121B">
            <w:pPr>
              <w:rPr>
                <w:rFonts w:ascii="Book Antiqua" w:hAnsi="Book Antiqua"/>
                <w:sz w:val="22"/>
                <w:szCs w:val="22"/>
              </w:rPr>
            </w:pPr>
            <w:proofErr w:type="spellStart"/>
            <w:r w:rsidRPr="006F21B6">
              <w:rPr>
                <w:rFonts w:ascii="Book Antiqua" w:hAnsi="Book Antiqua"/>
                <w:sz w:val="22"/>
                <w:szCs w:val="22"/>
              </w:rPr>
              <w:t>Анализа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реализације</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планова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рада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одељењских</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већа</w:t>
            </w:r>
            <w:proofErr w:type="spellEnd"/>
          </w:p>
          <w:p w14:paraId="52B3D488" w14:textId="77777777" w:rsidR="00A76D28" w:rsidRPr="006F21B6" w:rsidRDefault="00A76D28">
            <w:pPr>
              <w:rPr>
                <w:rFonts w:ascii="Book Antiqua" w:hAnsi="Book Antiqua"/>
                <w:sz w:val="22"/>
                <w:szCs w:val="22"/>
                <w:lang w:val="sr-Cyrl-CS"/>
              </w:rPr>
            </w:pPr>
          </w:p>
        </w:tc>
        <w:tc>
          <w:tcPr>
            <w:tcW w:w="1696" w:type="dxa"/>
          </w:tcPr>
          <w:p w14:paraId="57ED37E7" w14:textId="77777777" w:rsidR="00A76D28" w:rsidRDefault="0077121B">
            <w:pPr>
              <w:rPr>
                <w:rFonts w:ascii="Book Antiqua" w:hAnsi="Book Antiqua"/>
                <w:sz w:val="24"/>
                <w:szCs w:val="24"/>
                <w:lang w:val="sr-Cyrl-CS"/>
              </w:rPr>
            </w:pPr>
            <w:r>
              <w:rPr>
                <w:rFonts w:ascii="Book Antiqua" w:hAnsi="Book Antiqua"/>
                <w:sz w:val="24"/>
                <w:szCs w:val="24"/>
                <w:lang w:val="sr-Cyrl-CS"/>
              </w:rPr>
              <w:t>јун/јул</w:t>
            </w:r>
          </w:p>
        </w:tc>
        <w:tc>
          <w:tcPr>
            <w:tcW w:w="4230" w:type="dxa"/>
          </w:tcPr>
          <w:p w14:paraId="4286723C" w14:textId="77777777" w:rsidR="00A76D28" w:rsidRDefault="0077121B">
            <w:pPr>
              <w:rPr>
                <w:rFonts w:ascii="Book Antiqua" w:hAnsi="Book Antiqua"/>
                <w:sz w:val="24"/>
                <w:szCs w:val="24"/>
                <w:lang w:val="sr-Cyrl-CS"/>
              </w:rPr>
            </w:pPr>
            <w:r>
              <w:rPr>
                <w:rFonts w:ascii="Book Antiqua" w:hAnsi="Book Antiqua"/>
                <w:sz w:val="24"/>
                <w:szCs w:val="24"/>
                <w:lang w:val="sr-Cyrl-CS"/>
              </w:rPr>
              <w:t>Актив</w:t>
            </w:r>
          </w:p>
        </w:tc>
      </w:tr>
      <w:tr w:rsidR="00A76D28" w14:paraId="4A5B44C7" w14:textId="77777777" w:rsidTr="006F21B6">
        <w:trPr>
          <w:trHeight w:val="5432"/>
        </w:trPr>
        <w:tc>
          <w:tcPr>
            <w:tcW w:w="3812" w:type="dxa"/>
          </w:tcPr>
          <w:p w14:paraId="38EEFBF6" w14:textId="77777777" w:rsidR="00A76D28" w:rsidRPr="006F21B6" w:rsidRDefault="0077121B">
            <w:pPr>
              <w:rPr>
                <w:rFonts w:ascii="Book Antiqua" w:hAnsi="Book Antiqua"/>
                <w:sz w:val="22"/>
                <w:szCs w:val="22"/>
                <w:lang w:val="sr-Cyrl-CS"/>
              </w:rPr>
            </w:pPr>
            <w:r w:rsidRPr="006F21B6">
              <w:rPr>
                <w:rFonts w:ascii="Book Antiqua" w:hAnsi="Book Antiqua"/>
                <w:sz w:val="22"/>
                <w:szCs w:val="22"/>
                <w:lang w:val="sr-Cyrl-CS"/>
              </w:rPr>
              <w:t>Договор у вези са тематским планирањем и активностима наставника</w:t>
            </w:r>
          </w:p>
          <w:p w14:paraId="4344D7F8" w14:textId="77777777" w:rsidR="00A76D28" w:rsidRPr="006F21B6" w:rsidRDefault="0077121B">
            <w:pPr>
              <w:rPr>
                <w:rFonts w:ascii="Book Antiqua" w:hAnsi="Book Antiqua"/>
                <w:sz w:val="22"/>
                <w:szCs w:val="22"/>
                <w:lang w:val="sr-Cyrl-CS"/>
              </w:rPr>
            </w:pPr>
            <w:r w:rsidRPr="006F21B6">
              <w:rPr>
                <w:rFonts w:ascii="Book Antiqua" w:hAnsi="Book Antiqua"/>
                <w:sz w:val="22"/>
                <w:szCs w:val="22"/>
                <w:lang w:val="sr-Cyrl-CS"/>
              </w:rPr>
              <w:t>Уграђивање потребних елемената годишњих и месечних планова наставног рада у индивидуалне планове рада насатавника</w:t>
            </w:r>
          </w:p>
          <w:p w14:paraId="431E297F" w14:textId="77777777" w:rsidR="00A76D28" w:rsidRPr="006F21B6" w:rsidRDefault="0077121B">
            <w:pPr>
              <w:rPr>
                <w:rFonts w:ascii="Book Antiqua" w:hAnsi="Book Antiqua"/>
                <w:sz w:val="22"/>
                <w:szCs w:val="22"/>
              </w:rPr>
            </w:pPr>
            <w:proofErr w:type="spellStart"/>
            <w:r w:rsidRPr="006F21B6">
              <w:rPr>
                <w:rFonts w:ascii="Book Antiqua" w:hAnsi="Book Antiqua"/>
                <w:sz w:val="22"/>
                <w:szCs w:val="22"/>
              </w:rPr>
              <w:t>Анализа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реализације</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планова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рада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стручних</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већа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годишњи</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извештаји</w:t>
            </w:r>
            <w:proofErr w:type="spellEnd"/>
            <w:r w:rsidRPr="006F21B6">
              <w:rPr>
                <w:rFonts w:ascii="Book Antiqua" w:hAnsi="Book Antiqua"/>
                <w:sz w:val="22"/>
                <w:szCs w:val="22"/>
              </w:rPr>
              <w:t xml:space="preserve"> о </w:t>
            </w:r>
            <w:proofErr w:type="spellStart"/>
            <w:r w:rsidRPr="006F21B6">
              <w:rPr>
                <w:rFonts w:ascii="Book Antiqua" w:hAnsi="Book Antiqua"/>
                <w:sz w:val="22"/>
                <w:szCs w:val="22"/>
              </w:rPr>
              <w:t>раду</w:t>
            </w:r>
            <w:proofErr w:type="spellEnd"/>
            <w:r w:rsidRPr="006F21B6">
              <w:rPr>
                <w:rFonts w:ascii="Book Antiqua" w:hAnsi="Book Antiqua"/>
                <w:sz w:val="22"/>
                <w:szCs w:val="22"/>
              </w:rPr>
              <w:t xml:space="preserve"> </w:t>
            </w:r>
          </w:p>
          <w:p w14:paraId="772AD642" w14:textId="77777777" w:rsidR="00A76D28" w:rsidRPr="006F21B6" w:rsidRDefault="0077121B">
            <w:pPr>
              <w:rPr>
                <w:rFonts w:ascii="Book Antiqua" w:hAnsi="Book Antiqua"/>
                <w:sz w:val="22"/>
                <w:szCs w:val="22"/>
              </w:rPr>
            </w:pPr>
            <w:r w:rsidRPr="006F21B6">
              <w:rPr>
                <w:rFonts w:ascii="Book Antiqua" w:hAnsi="Book Antiqua"/>
                <w:sz w:val="22"/>
                <w:szCs w:val="22"/>
              </w:rPr>
              <w:t xml:space="preserve"> </w:t>
            </w:r>
            <w:proofErr w:type="spellStart"/>
            <w:r w:rsidRPr="006F21B6">
              <w:rPr>
                <w:rFonts w:ascii="Book Antiqua" w:hAnsi="Book Antiqua"/>
                <w:sz w:val="22"/>
                <w:szCs w:val="22"/>
              </w:rPr>
              <w:t>Анализа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реализације</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посебних</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програма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годишњи</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извештаји</w:t>
            </w:r>
            <w:proofErr w:type="spellEnd"/>
            <w:r w:rsidRPr="006F21B6">
              <w:rPr>
                <w:rFonts w:ascii="Book Antiqua" w:hAnsi="Book Antiqua"/>
                <w:sz w:val="22"/>
                <w:szCs w:val="22"/>
              </w:rPr>
              <w:t xml:space="preserve"> о </w:t>
            </w:r>
            <w:proofErr w:type="spellStart"/>
            <w:r w:rsidRPr="006F21B6">
              <w:rPr>
                <w:rFonts w:ascii="Book Antiqua" w:hAnsi="Book Antiqua"/>
                <w:sz w:val="22"/>
                <w:szCs w:val="22"/>
              </w:rPr>
              <w:t>реализацији</w:t>
            </w:r>
            <w:proofErr w:type="spellEnd"/>
          </w:p>
          <w:p w14:paraId="416A9C1C" w14:textId="77777777" w:rsidR="00A76D28" w:rsidRPr="006F21B6" w:rsidRDefault="0077121B">
            <w:pPr>
              <w:rPr>
                <w:rFonts w:ascii="Book Antiqua" w:hAnsi="Book Antiqua"/>
                <w:sz w:val="22"/>
                <w:szCs w:val="22"/>
              </w:rPr>
            </w:pPr>
            <w:r w:rsidRPr="006F21B6">
              <w:rPr>
                <w:rFonts w:ascii="Book Antiqua" w:hAnsi="Book Antiqua"/>
                <w:sz w:val="22"/>
                <w:szCs w:val="22"/>
              </w:rPr>
              <w:t xml:space="preserve"> </w:t>
            </w:r>
            <w:proofErr w:type="spellStart"/>
            <w:r w:rsidRPr="006F21B6">
              <w:rPr>
                <w:rFonts w:ascii="Book Antiqua" w:hAnsi="Book Antiqua"/>
                <w:sz w:val="22"/>
                <w:szCs w:val="22"/>
              </w:rPr>
              <w:t>Израда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Годишњег</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извештаја</w:t>
            </w:r>
            <w:proofErr w:type="spellEnd"/>
            <w:r w:rsidRPr="006F21B6">
              <w:rPr>
                <w:rFonts w:ascii="Book Antiqua" w:hAnsi="Book Antiqua"/>
                <w:sz w:val="22"/>
                <w:szCs w:val="22"/>
              </w:rPr>
              <w:t xml:space="preserve"> о </w:t>
            </w:r>
            <w:proofErr w:type="spellStart"/>
            <w:r w:rsidRPr="006F21B6">
              <w:rPr>
                <w:rFonts w:ascii="Book Antiqua" w:hAnsi="Book Antiqua"/>
                <w:sz w:val="22"/>
                <w:szCs w:val="22"/>
              </w:rPr>
              <w:t>раду</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школе</w:t>
            </w:r>
            <w:proofErr w:type="spellEnd"/>
          </w:p>
          <w:p w14:paraId="31F3BB02" w14:textId="77777777" w:rsidR="00A76D28" w:rsidRPr="006F21B6" w:rsidRDefault="0077121B">
            <w:pPr>
              <w:rPr>
                <w:rFonts w:ascii="Book Antiqua" w:hAnsi="Book Antiqua"/>
                <w:sz w:val="22"/>
                <w:szCs w:val="22"/>
              </w:rPr>
            </w:pPr>
            <w:r w:rsidRPr="006F21B6">
              <w:rPr>
                <w:rFonts w:ascii="Book Antiqua" w:hAnsi="Book Antiqua"/>
                <w:sz w:val="22"/>
                <w:szCs w:val="22"/>
              </w:rPr>
              <w:t xml:space="preserve"> </w:t>
            </w:r>
            <w:proofErr w:type="spellStart"/>
            <w:r w:rsidRPr="006F21B6">
              <w:rPr>
                <w:rFonts w:ascii="Book Antiqua" w:hAnsi="Book Antiqua"/>
                <w:sz w:val="22"/>
                <w:szCs w:val="22"/>
              </w:rPr>
              <w:t>Израда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плана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рада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Актива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за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наредну</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школску</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годину</w:t>
            </w:r>
            <w:proofErr w:type="spellEnd"/>
          </w:p>
          <w:p w14:paraId="6E5A1796" w14:textId="77777777" w:rsidR="00A76D28" w:rsidRPr="006F21B6" w:rsidRDefault="0077121B">
            <w:pPr>
              <w:rPr>
                <w:rFonts w:ascii="Book Antiqua" w:hAnsi="Book Antiqua"/>
                <w:sz w:val="22"/>
                <w:szCs w:val="22"/>
                <w:lang w:val="sr-Cyrl-CS"/>
              </w:rPr>
            </w:pPr>
            <w:r w:rsidRPr="006F21B6">
              <w:rPr>
                <w:rFonts w:ascii="Book Antiqua" w:hAnsi="Book Antiqua"/>
                <w:sz w:val="22"/>
                <w:szCs w:val="22"/>
              </w:rPr>
              <w:t xml:space="preserve"> </w:t>
            </w:r>
            <w:proofErr w:type="spellStart"/>
            <w:r w:rsidRPr="006F21B6">
              <w:rPr>
                <w:rFonts w:ascii="Book Antiqua" w:hAnsi="Book Antiqua"/>
                <w:sz w:val="22"/>
                <w:szCs w:val="22"/>
              </w:rPr>
              <w:t>Припрема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за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израду</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Годишњег</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плана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рада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школе</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за</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наредну</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школску</w:t>
            </w:r>
            <w:proofErr w:type="spellEnd"/>
            <w:r w:rsidRPr="006F21B6">
              <w:rPr>
                <w:rFonts w:ascii="Book Antiqua" w:hAnsi="Book Antiqua"/>
                <w:sz w:val="22"/>
                <w:szCs w:val="22"/>
              </w:rPr>
              <w:t xml:space="preserve"> </w:t>
            </w:r>
            <w:proofErr w:type="spellStart"/>
            <w:r w:rsidRPr="006F21B6">
              <w:rPr>
                <w:rFonts w:ascii="Book Antiqua" w:hAnsi="Book Antiqua"/>
                <w:sz w:val="22"/>
                <w:szCs w:val="22"/>
              </w:rPr>
              <w:t>годину</w:t>
            </w:r>
            <w:proofErr w:type="spellEnd"/>
          </w:p>
        </w:tc>
        <w:tc>
          <w:tcPr>
            <w:tcW w:w="1696" w:type="dxa"/>
          </w:tcPr>
          <w:p w14:paraId="1147C9DC" w14:textId="77777777" w:rsidR="00A76D28" w:rsidRDefault="0077121B">
            <w:pPr>
              <w:rPr>
                <w:rFonts w:ascii="Book Antiqua" w:hAnsi="Book Antiqua"/>
                <w:sz w:val="24"/>
                <w:szCs w:val="24"/>
                <w:lang w:val="sr-Cyrl-CS"/>
              </w:rPr>
            </w:pPr>
            <w:r>
              <w:rPr>
                <w:rFonts w:ascii="Book Antiqua" w:hAnsi="Book Antiqua"/>
                <w:sz w:val="24"/>
                <w:szCs w:val="24"/>
                <w:lang w:val="sr-Cyrl-CS"/>
              </w:rPr>
              <w:t>август</w:t>
            </w:r>
          </w:p>
        </w:tc>
        <w:tc>
          <w:tcPr>
            <w:tcW w:w="4230" w:type="dxa"/>
          </w:tcPr>
          <w:p w14:paraId="0A17B3D9" w14:textId="77777777" w:rsidR="00A76D28" w:rsidRDefault="0077121B">
            <w:pPr>
              <w:rPr>
                <w:rFonts w:ascii="Book Antiqua" w:hAnsi="Book Antiqua"/>
                <w:sz w:val="24"/>
                <w:szCs w:val="24"/>
                <w:lang w:val="sr-Cyrl-CS"/>
              </w:rPr>
            </w:pPr>
            <w:r>
              <w:rPr>
                <w:rFonts w:ascii="Book Antiqua" w:hAnsi="Book Antiqua"/>
                <w:sz w:val="24"/>
                <w:szCs w:val="24"/>
                <w:lang w:val="sr-Cyrl-CS"/>
              </w:rPr>
              <w:t>Актив</w:t>
            </w:r>
          </w:p>
        </w:tc>
      </w:tr>
      <w:tr w:rsidR="00A76D28" w14:paraId="68893121" w14:textId="77777777">
        <w:trPr>
          <w:trHeight w:val="405"/>
        </w:trPr>
        <w:tc>
          <w:tcPr>
            <w:tcW w:w="3812" w:type="dxa"/>
          </w:tcPr>
          <w:p w14:paraId="2A6A61EF" w14:textId="77777777" w:rsidR="00A76D28" w:rsidRDefault="0077121B">
            <w:pPr>
              <w:rPr>
                <w:rFonts w:ascii="Book Antiqua" w:hAnsi="Book Antiqua"/>
                <w:sz w:val="24"/>
                <w:szCs w:val="24"/>
                <w:lang w:val="sr-Cyrl-CS"/>
              </w:rPr>
            </w:pPr>
            <w:r>
              <w:rPr>
                <w:rFonts w:ascii="Book Antiqua" w:hAnsi="Book Antiqua"/>
                <w:sz w:val="24"/>
                <w:szCs w:val="24"/>
                <w:lang w:val="sr-Cyrl-CS"/>
              </w:rPr>
              <w:t>Подршка напредним ученицима</w:t>
            </w:r>
          </w:p>
        </w:tc>
        <w:tc>
          <w:tcPr>
            <w:tcW w:w="1696" w:type="dxa"/>
          </w:tcPr>
          <w:p w14:paraId="4E3BC6EB" w14:textId="77777777" w:rsidR="00A76D28" w:rsidRDefault="0077121B">
            <w:pPr>
              <w:rPr>
                <w:rFonts w:ascii="Book Antiqua" w:hAnsi="Book Antiqua"/>
                <w:sz w:val="24"/>
                <w:szCs w:val="24"/>
                <w:lang w:val="sr-Cyrl-CS"/>
              </w:rPr>
            </w:pPr>
            <w:r>
              <w:rPr>
                <w:rFonts w:ascii="Book Antiqua" w:hAnsi="Book Antiqua"/>
                <w:sz w:val="24"/>
                <w:szCs w:val="24"/>
                <w:lang w:val="sr-Cyrl-CS"/>
              </w:rPr>
              <w:t>током године</w:t>
            </w:r>
          </w:p>
        </w:tc>
        <w:tc>
          <w:tcPr>
            <w:tcW w:w="4230" w:type="dxa"/>
          </w:tcPr>
          <w:p w14:paraId="664B0EF1" w14:textId="77777777" w:rsidR="00A76D28" w:rsidRDefault="0077121B">
            <w:pPr>
              <w:rPr>
                <w:rFonts w:ascii="Book Antiqua" w:hAnsi="Book Antiqua"/>
                <w:sz w:val="24"/>
                <w:szCs w:val="24"/>
                <w:lang w:val="sr-Cyrl-CS"/>
              </w:rPr>
            </w:pPr>
            <w:r>
              <w:rPr>
                <w:rFonts w:ascii="Book Antiqua" w:hAnsi="Book Antiqua"/>
                <w:sz w:val="24"/>
                <w:szCs w:val="24"/>
                <w:lang w:val="sr-Cyrl-CS"/>
              </w:rPr>
              <w:t>Тим за подршку напредним ученицима</w:t>
            </w:r>
          </w:p>
        </w:tc>
      </w:tr>
      <w:tr w:rsidR="00A76D28" w14:paraId="34D28418" w14:textId="77777777">
        <w:trPr>
          <w:trHeight w:val="405"/>
        </w:trPr>
        <w:tc>
          <w:tcPr>
            <w:tcW w:w="3812" w:type="dxa"/>
          </w:tcPr>
          <w:p w14:paraId="722EA94F" w14:textId="77777777" w:rsidR="00A76D28" w:rsidRDefault="0077121B">
            <w:pPr>
              <w:rPr>
                <w:rFonts w:ascii="Book Antiqua" w:hAnsi="Book Antiqua"/>
                <w:sz w:val="24"/>
                <w:szCs w:val="24"/>
                <w:lang w:val="sr-Cyrl-CS"/>
              </w:rPr>
            </w:pPr>
            <w:r>
              <w:rPr>
                <w:rFonts w:ascii="Book Antiqua" w:hAnsi="Book Antiqua"/>
                <w:sz w:val="24"/>
                <w:szCs w:val="24"/>
                <w:lang w:val="sr-Cyrl-CS"/>
              </w:rPr>
              <w:t>Праћење и унапређење  рада у слободним активностима, изборним предметима и ђачким организацијама</w:t>
            </w:r>
          </w:p>
        </w:tc>
        <w:tc>
          <w:tcPr>
            <w:tcW w:w="1696" w:type="dxa"/>
          </w:tcPr>
          <w:p w14:paraId="0322323D" w14:textId="77777777" w:rsidR="00A76D28" w:rsidRDefault="0077121B">
            <w:pPr>
              <w:rPr>
                <w:rFonts w:ascii="Book Antiqua" w:hAnsi="Book Antiqua"/>
                <w:sz w:val="24"/>
                <w:szCs w:val="24"/>
                <w:lang w:val="sr-Cyrl-CS"/>
              </w:rPr>
            </w:pPr>
            <w:r>
              <w:rPr>
                <w:rFonts w:ascii="Book Antiqua" w:hAnsi="Book Antiqua"/>
                <w:sz w:val="24"/>
                <w:szCs w:val="24"/>
                <w:lang w:val="sr-Cyrl-CS"/>
              </w:rPr>
              <w:t>током године</w:t>
            </w:r>
          </w:p>
        </w:tc>
        <w:tc>
          <w:tcPr>
            <w:tcW w:w="4230" w:type="dxa"/>
          </w:tcPr>
          <w:p w14:paraId="51EE0F6C" w14:textId="77777777" w:rsidR="00A76D28" w:rsidRDefault="0077121B">
            <w:pPr>
              <w:rPr>
                <w:rFonts w:ascii="Book Antiqua" w:hAnsi="Book Antiqua"/>
                <w:sz w:val="24"/>
                <w:szCs w:val="24"/>
                <w:lang w:val="sr-Cyrl-CS"/>
              </w:rPr>
            </w:pPr>
            <w:r>
              <w:rPr>
                <w:rFonts w:ascii="Book Antiqua" w:hAnsi="Book Antiqua"/>
                <w:sz w:val="24"/>
                <w:szCs w:val="24"/>
                <w:lang w:val="sr-Cyrl-CS"/>
              </w:rPr>
              <w:t>Актив</w:t>
            </w:r>
          </w:p>
        </w:tc>
      </w:tr>
      <w:tr w:rsidR="00A76D28" w14:paraId="7DB571F0" w14:textId="77777777">
        <w:trPr>
          <w:trHeight w:val="405"/>
        </w:trPr>
        <w:tc>
          <w:tcPr>
            <w:tcW w:w="3812" w:type="dxa"/>
          </w:tcPr>
          <w:p w14:paraId="0B225FBE" w14:textId="77777777" w:rsidR="00A76D28" w:rsidRDefault="0077121B">
            <w:pPr>
              <w:rPr>
                <w:rFonts w:ascii="Book Antiqua" w:hAnsi="Book Antiqua"/>
                <w:sz w:val="24"/>
                <w:szCs w:val="24"/>
                <w:lang w:val="sr-Cyrl-CS"/>
              </w:rPr>
            </w:pPr>
            <w:r>
              <w:rPr>
                <w:rFonts w:ascii="Book Antiqua" w:hAnsi="Book Antiqua"/>
                <w:sz w:val="24"/>
                <w:szCs w:val="24"/>
                <w:lang w:val="sr-Cyrl-CS"/>
              </w:rPr>
              <w:t>Праћење новина у закону и прописима</w:t>
            </w:r>
          </w:p>
        </w:tc>
        <w:tc>
          <w:tcPr>
            <w:tcW w:w="1696" w:type="dxa"/>
          </w:tcPr>
          <w:p w14:paraId="40BFB964" w14:textId="77777777" w:rsidR="00A76D28" w:rsidRDefault="00A76D28">
            <w:pPr>
              <w:rPr>
                <w:rFonts w:ascii="Book Antiqua" w:hAnsi="Book Antiqua"/>
                <w:sz w:val="24"/>
                <w:szCs w:val="24"/>
                <w:lang w:val="sr-Cyrl-CS"/>
              </w:rPr>
            </w:pPr>
          </w:p>
        </w:tc>
        <w:tc>
          <w:tcPr>
            <w:tcW w:w="4230" w:type="dxa"/>
          </w:tcPr>
          <w:p w14:paraId="1638021B" w14:textId="77777777" w:rsidR="00A76D28" w:rsidRDefault="0077121B">
            <w:pPr>
              <w:rPr>
                <w:rFonts w:ascii="Book Antiqua" w:hAnsi="Book Antiqua"/>
                <w:sz w:val="24"/>
                <w:szCs w:val="24"/>
                <w:lang w:val="sr-Cyrl-CS"/>
              </w:rPr>
            </w:pPr>
            <w:r>
              <w:rPr>
                <w:rFonts w:ascii="Book Antiqua" w:hAnsi="Book Antiqua"/>
                <w:sz w:val="24"/>
                <w:szCs w:val="24"/>
                <w:lang w:val="sr-Cyrl-CS"/>
              </w:rPr>
              <w:t>Актив</w:t>
            </w:r>
          </w:p>
        </w:tc>
      </w:tr>
    </w:tbl>
    <w:p w14:paraId="34E103DE" w14:textId="77777777" w:rsidR="00A76D28" w:rsidRDefault="00A76D28" w:rsidP="006F21B6">
      <w:pPr>
        <w:rPr>
          <w:rFonts w:ascii="Book Antiqua" w:hAnsi="Book Antiqua"/>
          <w:sz w:val="28"/>
          <w:szCs w:val="28"/>
          <w:lang w:val="sr-Cyrl-CS"/>
        </w:rPr>
      </w:pPr>
    </w:p>
    <w:p w14:paraId="375E22E8" w14:textId="77777777" w:rsidR="000D1716" w:rsidRDefault="000D1716">
      <w:pPr>
        <w:jc w:val="center"/>
        <w:rPr>
          <w:rFonts w:ascii="Book Antiqua" w:hAnsi="Book Antiqua"/>
          <w:sz w:val="28"/>
          <w:szCs w:val="28"/>
          <w:lang w:val="sr-Cyrl-CS"/>
        </w:rPr>
      </w:pPr>
    </w:p>
    <w:p w14:paraId="316DEE28" w14:textId="77777777" w:rsidR="000D1716" w:rsidRDefault="000D1716" w:rsidP="000D1716">
      <w:pPr>
        <w:ind w:left="644"/>
        <w:jc w:val="both"/>
        <w:rPr>
          <w:b/>
          <w:sz w:val="28"/>
          <w:szCs w:val="28"/>
          <w:lang w:val="sr-Cyrl-CS"/>
        </w:rPr>
      </w:pPr>
    </w:p>
    <w:p w14:paraId="61564022" w14:textId="77777777" w:rsidR="000D1716" w:rsidRPr="000D1716" w:rsidRDefault="000D1716" w:rsidP="000D1716">
      <w:pPr>
        <w:ind w:left="644"/>
        <w:jc w:val="both"/>
        <w:rPr>
          <w:b/>
          <w:sz w:val="28"/>
          <w:szCs w:val="28"/>
          <w:lang w:val="sr-Cyrl-CS"/>
        </w:rPr>
      </w:pPr>
      <w:r w:rsidRPr="000D1716">
        <w:rPr>
          <w:b/>
          <w:sz w:val="28"/>
          <w:szCs w:val="28"/>
          <w:lang w:val="sr-Cyrl-CS"/>
        </w:rPr>
        <w:t>10.  План рада  Тима за самовредновање</w:t>
      </w:r>
    </w:p>
    <w:p w14:paraId="44E73CC1" w14:textId="77777777" w:rsidR="000D1716" w:rsidRPr="000D1716" w:rsidRDefault="000D1716" w:rsidP="000D1716">
      <w:pPr>
        <w:ind w:left="644"/>
        <w:jc w:val="both"/>
        <w:rPr>
          <w:b/>
          <w:sz w:val="28"/>
          <w:szCs w:val="28"/>
          <w:lang w:val="sr-Cyrl-CS"/>
        </w:rPr>
      </w:pPr>
    </w:p>
    <w:p w14:paraId="7612A13C" w14:textId="77777777" w:rsidR="000D1716" w:rsidRPr="000D1716" w:rsidRDefault="000D1716" w:rsidP="000D1716">
      <w:pPr>
        <w:ind w:firstLine="644"/>
        <w:jc w:val="both"/>
        <w:rPr>
          <w:sz w:val="24"/>
          <w:szCs w:val="24"/>
          <w:lang w:val="sr-Cyrl-RS"/>
        </w:rPr>
      </w:pPr>
      <w:r w:rsidRPr="000D1716">
        <w:rPr>
          <w:sz w:val="24"/>
          <w:szCs w:val="24"/>
          <w:lang w:val="sr-Cyrl-CS"/>
        </w:rPr>
        <w:t>Тим за самовредновање је планирао да у школској 202</w:t>
      </w:r>
      <w:r w:rsidRPr="000D1716">
        <w:rPr>
          <w:sz w:val="24"/>
          <w:szCs w:val="24"/>
          <w:lang w:val="sr-Latn-RS"/>
        </w:rPr>
        <w:t>3</w:t>
      </w:r>
      <w:r w:rsidRPr="000D1716">
        <w:rPr>
          <w:sz w:val="24"/>
          <w:szCs w:val="24"/>
          <w:lang w:val="sr-Cyrl-CS"/>
        </w:rPr>
        <w:t>/2</w:t>
      </w:r>
      <w:r w:rsidRPr="000D1716">
        <w:rPr>
          <w:sz w:val="24"/>
          <w:szCs w:val="24"/>
          <w:lang w:val="sr-Latn-RS"/>
        </w:rPr>
        <w:t>4</w:t>
      </w:r>
      <w:r w:rsidRPr="000D1716">
        <w:rPr>
          <w:sz w:val="24"/>
          <w:szCs w:val="24"/>
          <w:lang w:val="sr-Cyrl-CS"/>
        </w:rPr>
        <w:t>. години вреднује</w:t>
      </w:r>
      <w:r w:rsidRPr="000D1716">
        <w:rPr>
          <w:sz w:val="24"/>
          <w:szCs w:val="24"/>
          <w:lang w:val="sr-Latn-RS"/>
        </w:rPr>
        <w:t xml:space="preserve"> </w:t>
      </w:r>
      <w:r w:rsidRPr="000D1716">
        <w:rPr>
          <w:sz w:val="24"/>
          <w:szCs w:val="24"/>
          <w:lang w:val="sr-Cyrl-CS"/>
        </w:rPr>
        <w:t>област квалитета рада школе</w:t>
      </w:r>
      <w:r w:rsidRPr="000D1716">
        <w:rPr>
          <w:sz w:val="24"/>
          <w:szCs w:val="24"/>
          <w:lang w:val="sr-Latn-RS"/>
        </w:rPr>
        <w:t xml:space="preserve"> 4 - </w:t>
      </w:r>
      <w:r w:rsidRPr="000D1716">
        <w:rPr>
          <w:sz w:val="24"/>
          <w:szCs w:val="24"/>
          <w:lang w:val="sr-Cyrl-RS"/>
        </w:rPr>
        <w:t xml:space="preserve">ПОДРШКА УЧЕНИЦИМА и област квалитета 5- ЕТОС, у складу са </w:t>
      </w:r>
      <w:r w:rsidRPr="000D1716">
        <w:rPr>
          <w:sz w:val="24"/>
          <w:szCs w:val="24"/>
          <w:lang w:val="sr-Cyrl-CS"/>
        </w:rPr>
        <w:t xml:space="preserve"> </w:t>
      </w:r>
      <w:r w:rsidRPr="000D1716">
        <w:rPr>
          <w:sz w:val="24"/>
          <w:szCs w:val="24"/>
          <w:lang w:val="sr-Cyrl-RS"/>
        </w:rPr>
        <w:t>Смерницама за организацију и реализацију образовно-васпитног рада у основној школи у шк. 2023/24. години- Број 119-01-00240/2/2023-01 од 16. августа 2023. године.</w:t>
      </w:r>
    </w:p>
    <w:p w14:paraId="43C074EE" w14:textId="77777777" w:rsidR="000D1716" w:rsidRPr="000D1716" w:rsidRDefault="000D1716" w:rsidP="000D1716">
      <w:pPr>
        <w:ind w:firstLine="644"/>
        <w:jc w:val="both"/>
        <w:rPr>
          <w:sz w:val="24"/>
          <w:szCs w:val="24"/>
          <w:lang w:val="sr-Cyrl-RS"/>
        </w:rPr>
      </w:pPr>
      <w:r w:rsidRPr="000D1716">
        <w:rPr>
          <w:sz w:val="24"/>
          <w:szCs w:val="24"/>
          <w:lang w:val="sr-Cyrl-RS"/>
        </w:rPr>
        <w:t xml:space="preserve"> У 1. полугодишту шк. 2023/24. године предвиђено је вредновање наведених области квалитета, док је у другом полугодишту планирана реализација акционог плана унапређивања ПОДРШКЕ УЧЕНИЦИМА и ЕТОСА.</w:t>
      </w:r>
    </w:p>
    <w:p w14:paraId="4952AB4C" w14:textId="77777777" w:rsidR="000D1716" w:rsidRPr="000D1716" w:rsidRDefault="000D1716" w:rsidP="000D1716">
      <w:pPr>
        <w:ind w:firstLine="644"/>
        <w:jc w:val="both"/>
        <w:rPr>
          <w:sz w:val="24"/>
          <w:szCs w:val="24"/>
          <w:lang w:val="sr-Cyrl-RS"/>
        </w:rPr>
      </w:pPr>
    </w:p>
    <w:p w14:paraId="03825E7A" w14:textId="77777777" w:rsidR="000D1716" w:rsidRPr="000D1716" w:rsidRDefault="000D1716" w:rsidP="000D1716">
      <w:pPr>
        <w:contextualSpacing/>
        <w:jc w:val="both"/>
        <w:rPr>
          <w:b/>
          <w:sz w:val="24"/>
          <w:szCs w:val="24"/>
          <w:lang w:val="sr-Cyrl-RS"/>
        </w:rPr>
      </w:pPr>
      <w:r w:rsidRPr="000D1716">
        <w:rPr>
          <w:b/>
          <w:sz w:val="24"/>
          <w:szCs w:val="24"/>
          <w:lang w:val="sr-Cyrl-RS"/>
        </w:rPr>
        <w:t>4. ПОДРШКА УЧЕНИЦИМА</w:t>
      </w:r>
    </w:p>
    <w:p w14:paraId="3B6F15F5" w14:textId="77777777" w:rsidR="000D1716" w:rsidRPr="000D1716" w:rsidRDefault="000D1716" w:rsidP="000D1716">
      <w:pPr>
        <w:ind w:left="644"/>
        <w:contextualSpacing/>
        <w:jc w:val="both"/>
        <w:rPr>
          <w:b/>
          <w:sz w:val="24"/>
          <w:szCs w:val="24"/>
          <w:u w:val="single"/>
          <w:lang w:val="sr-Cyrl-RS"/>
        </w:rPr>
      </w:pPr>
      <w:r w:rsidRPr="000D1716">
        <w:rPr>
          <w:b/>
          <w:sz w:val="24"/>
          <w:szCs w:val="24"/>
          <w:u w:val="single"/>
          <w:lang w:val="sr-Cyrl-RS"/>
        </w:rPr>
        <w:t>ПОДРУЧЈА ВРЕДНОВАЊА:</w:t>
      </w:r>
    </w:p>
    <w:p w14:paraId="2FAA3537" w14:textId="77777777" w:rsidR="000D1716" w:rsidRPr="000D1716" w:rsidRDefault="000D1716" w:rsidP="000D1716">
      <w:pPr>
        <w:ind w:left="644"/>
        <w:contextualSpacing/>
        <w:jc w:val="both"/>
        <w:rPr>
          <w:sz w:val="24"/>
          <w:szCs w:val="24"/>
          <w:lang w:val="sr-Cyrl-RS"/>
        </w:rPr>
      </w:pPr>
      <w:r w:rsidRPr="000D1716">
        <w:rPr>
          <w:sz w:val="24"/>
          <w:szCs w:val="24"/>
          <w:lang w:val="sr-Cyrl-RS"/>
        </w:rPr>
        <w:t>4.1. У школи функционише систем пружања подршке свим ученицима.</w:t>
      </w:r>
    </w:p>
    <w:p w14:paraId="2FC85752" w14:textId="77777777" w:rsidR="000D1716" w:rsidRPr="000D1716" w:rsidRDefault="000D1716" w:rsidP="000D1716">
      <w:pPr>
        <w:ind w:left="644"/>
        <w:contextualSpacing/>
        <w:jc w:val="both"/>
        <w:rPr>
          <w:sz w:val="24"/>
          <w:szCs w:val="24"/>
          <w:lang w:val="sr-Cyrl-RS"/>
        </w:rPr>
      </w:pPr>
      <w:r w:rsidRPr="000D1716">
        <w:rPr>
          <w:sz w:val="24"/>
          <w:szCs w:val="24"/>
          <w:lang w:val="sr-Cyrl-RS"/>
        </w:rPr>
        <w:t>4.2. У школи се подстиче лични, професионални и социjални развоj ученика.</w:t>
      </w:r>
    </w:p>
    <w:p w14:paraId="33CAC48C" w14:textId="77777777" w:rsidR="000D1716" w:rsidRPr="000D1716" w:rsidRDefault="000D1716" w:rsidP="000D1716">
      <w:pPr>
        <w:ind w:left="644"/>
        <w:contextualSpacing/>
        <w:jc w:val="both"/>
        <w:rPr>
          <w:sz w:val="24"/>
          <w:szCs w:val="24"/>
          <w:lang w:val="sr-Cyrl-RS"/>
        </w:rPr>
      </w:pPr>
      <w:r w:rsidRPr="000D1716">
        <w:rPr>
          <w:sz w:val="24"/>
          <w:szCs w:val="24"/>
          <w:lang w:val="sr-Cyrl-RS"/>
        </w:rPr>
        <w:t>4.3. У школи функционише систем подршке ученицима из осетљивих група и  ученицима са изузетним способностима.</w:t>
      </w:r>
    </w:p>
    <w:p w14:paraId="04E30DF3" w14:textId="77777777" w:rsidR="000D1716" w:rsidRPr="000D1716" w:rsidRDefault="000D1716" w:rsidP="000D1716">
      <w:pPr>
        <w:ind w:left="644"/>
        <w:contextualSpacing/>
        <w:jc w:val="both"/>
        <w:rPr>
          <w:sz w:val="24"/>
          <w:szCs w:val="24"/>
          <w:lang w:val="sr-Cyrl-RS"/>
        </w:rPr>
      </w:pPr>
    </w:p>
    <w:p w14:paraId="159AC3A6" w14:textId="77777777" w:rsidR="000D1716" w:rsidRPr="000D1716" w:rsidRDefault="000D1716" w:rsidP="000D1716">
      <w:pPr>
        <w:numPr>
          <w:ilvl w:val="0"/>
          <w:numId w:val="198"/>
        </w:numPr>
        <w:spacing w:after="160" w:line="256" w:lineRule="auto"/>
        <w:contextualSpacing/>
        <w:jc w:val="both"/>
        <w:rPr>
          <w:b/>
          <w:sz w:val="24"/>
          <w:szCs w:val="24"/>
          <w:lang w:val="sr-Cyrl-CS"/>
        </w:rPr>
      </w:pPr>
      <w:r w:rsidRPr="000D1716">
        <w:rPr>
          <w:b/>
          <w:sz w:val="24"/>
          <w:szCs w:val="24"/>
          <w:lang w:val="sr-Cyrl-CS"/>
        </w:rPr>
        <w:t>5. ЕТОС</w:t>
      </w:r>
    </w:p>
    <w:p w14:paraId="6D507CC3" w14:textId="77777777" w:rsidR="000D1716" w:rsidRPr="000D1716" w:rsidRDefault="000D1716" w:rsidP="000D1716">
      <w:pPr>
        <w:ind w:left="644"/>
        <w:contextualSpacing/>
        <w:jc w:val="both"/>
        <w:rPr>
          <w:b/>
          <w:sz w:val="24"/>
          <w:szCs w:val="24"/>
          <w:u w:val="single"/>
          <w:lang w:val="sr-Cyrl-RS"/>
        </w:rPr>
      </w:pPr>
      <w:r w:rsidRPr="000D1716">
        <w:rPr>
          <w:b/>
          <w:sz w:val="24"/>
          <w:szCs w:val="24"/>
          <w:u w:val="single"/>
          <w:lang w:val="sr-Cyrl-RS"/>
        </w:rPr>
        <w:t>ПОДРУЧЈА ВРЕДНОВАЊА:</w:t>
      </w:r>
    </w:p>
    <w:p w14:paraId="43CF2D4A" w14:textId="77777777" w:rsidR="000D1716" w:rsidRPr="000D1716" w:rsidRDefault="000D1716" w:rsidP="000D1716">
      <w:pPr>
        <w:ind w:left="644"/>
        <w:contextualSpacing/>
        <w:jc w:val="both"/>
        <w:rPr>
          <w:sz w:val="24"/>
          <w:szCs w:val="24"/>
          <w:lang w:val="sr-Cyrl-CS"/>
        </w:rPr>
      </w:pPr>
      <w:r w:rsidRPr="000D1716">
        <w:rPr>
          <w:sz w:val="24"/>
          <w:szCs w:val="24"/>
          <w:lang w:val="sr-Cyrl-CS"/>
        </w:rPr>
        <w:t>5.1. Успостављени су добри међуљудски односи</w:t>
      </w:r>
    </w:p>
    <w:p w14:paraId="7E0951D0" w14:textId="77777777" w:rsidR="000D1716" w:rsidRPr="000D1716" w:rsidRDefault="000D1716" w:rsidP="000D1716">
      <w:pPr>
        <w:ind w:left="644"/>
        <w:contextualSpacing/>
        <w:jc w:val="both"/>
        <w:rPr>
          <w:sz w:val="24"/>
          <w:szCs w:val="24"/>
          <w:lang w:val="sr-Cyrl-CS"/>
        </w:rPr>
      </w:pPr>
      <w:r w:rsidRPr="000D1716">
        <w:rPr>
          <w:sz w:val="24"/>
          <w:szCs w:val="24"/>
          <w:lang w:val="sr-Cyrl-CS"/>
        </w:rPr>
        <w:t>5.2. Резултати ученика и наставника се подржаваjу и промовишу.</w:t>
      </w:r>
    </w:p>
    <w:p w14:paraId="469481E9" w14:textId="77777777" w:rsidR="000D1716" w:rsidRPr="000D1716" w:rsidRDefault="000D1716" w:rsidP="000D1716">
      <w:pPr>
        <w:ind w:left="644"/>
        <w:contextualSpacing/>
        <w:jc w:val="both"/>
        <w:rPr>
          <w:sz w:val="24"/>
          <w:szCs w:val="24"/>
          <w:lang w:val="sr-Cyrl-CS"/>
        </w:rPr>
      </w:pPr>
      <w:r w:rsidRPr="000D1716">
        <w:rPr>
          <w:sz w:val="24"/>
          <w:szCs w:val="24"/>
          <w:lang w:val="sr-Cyrl-CS"/>
        </w:rPr>
        <w:t>5.3. У школи функционише систем заштите од насиља.</w:t>
      </w:r>
    </w:p>
    <w:p w14:paraId="4A48B078" w14:textId="77777777" w:rsidR="000D1716" w:rsidRPr="000D1716" w:rsidRDefault="000D1716" w:rsidP="000D1716">
      <w:pPr>
        <w:ind w:left="644"/>
        <w:contextualSpacing/>
        <w:jc w:val="both"/>
        <w:rPr>
          <w:sz w:val="24"/>
          <w:szCs w:val="24"/>
          <w:lang w:val="sr-Cyrl-CS"/>
        </w:rPr>
      </w:pPr>
      <w:r w:rsidRPr="000D1716">
        <w:rPr>
          <w:sz w:val="24"/>
          <w:szCs w:val="24"/>
          <w:lang w:val="sr-Cyrl-CS"/>
        </w:rPr>
        <w:t>5.5. Школа jе центар иновациjа и васпитно-образовне изузетности</w:t>
      </w:r>
    </w:p>
    <w:p w14:paraId="61A6C9DA" w14:textId="77777777" w:rsidR="000D1716" w:rsidRPr="000D1716" w:rsidRDefault="000D1716" w:rsidP="000D1716">
      <w:pPr>
        <w:jc w:val="both"/>
        <w:rPr>
          <w:b/>
          <w:bCs/>
          <w:sz w:val="24"/>
          <w:szCs w:val="24"/>
          <w:u w:val="single"/>
          <w:lang w:val="ru-RU"/>
        </w:rPr>
      </w:pPr>
    </w:p>
    <w:tbl>
      <w:tblPr>
        <w:tblW w:w="1009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4"/>
        <w:gridCol w:w="1368"/>
        <w:gridCol w:w="1517"/>
        <w:gridCol w:w="1935"/>
        <w:gridCol w:w="2251"/>
      </w:tblGrid>
      <w:tr w:rsidR="000D1716" w:rsidRPr="000D1716" w14:paraId="475CCA17" w14:textId="77777777" w:rsidTr="000D1716">
        <w:trPr>
          <w:trHeight w:val="690"/>
        </w:trPr>
        <w:tc>
          <w:tcPr>
            <w:tcW w:w="10101" w:type="dxa"/>
            <w:gridSpan w:val="5"/>
            <w:tcBorders>
              <w:top w:val="thinThickSmallGap" w:sz="24" w:space="0" w:color="auto"/>
              <w:left w:val="thinThickSmallGap" w:sz="24" w:space="0" w:color="auto"/>
              <w:bottom w:val="single" w:sz="4" w:space="0" w:color="auto"/>
              <w:right w:val="thickThinSmallGap" w:sz="24" w:space="0" w:color="auto"/>
            </w:tcBorders>
          </w:tcPr>
          <w:p w14:paraId="569A9D5D" w14:textId="77777777" w:rsidR="000D1716" w:rsidRPr="000D1716" w:rsidRDefault="000D1716" w:rsidP="000D1716">
            <w:pPr>
              <w:rPr>
                <w:b/>
                <w:bCs/>
                <w:sz w:val="24"/>
                <w:szCs w:val="24"/>
                <w:lang w:val="ru-RU"/>
              </w:rPr>
            </w:pPr>
          </w:p>
          <w:p w14:paraId="0493EB94" w14:textId="77777777" w:rsidR="000D1716" w:rsidRPr="000D1716" w:rsidRDefault="000D1716" w:rsidP="000D1716">
            <w:pPr>
              <w:ind w:left="-45"/>
              <w:jc w:val="center"/>
              <w:rPr>
                <w:b/>
                <w:bCs/>
                <w:sz w:val="28"/>
                <w:szCs w:val="28"/>
                <w:lang w:val="ru-RU"/>
              </w:rPr>
            </w:pPr>
            <w:r w:rsidRPr="000D1716">
              <w:rPr>
                <w:b/>
                <w:bCs/>
                <w:sz w:val="28"/>
                <w:szCs w:val="28"/>
                <w:lang w:val="ru-RU"/>
              </w:rPr>
              <w:t>План самовредновања рада школе у шк. 202</w:t>
            </w:r>
            <w:r w:rsidRPr="000D1716">
              <w:rPr>
                <w:b/>
                <w:bCs/>
                <w:sz w:val="28"/>
                <w:szCs w:val="28"/>
                <w:lang w:val="sr-Cyrl-RS"/>
              </w:rPr>
              <w:t>3</w:t>
            </w:r>
            <w:r w:rsidRPr="000D1716">
              <w:rPr>
                <w:b/>
                <w:bCs/>
                <w:sz w:val="28"/>
                <w:szCs w:val="28"/>
                <w:lang w:val="ru-RU"/>
              </w:rPr>
              <w:t>/2</w:t>
            </w:r>
            <w:r w:rsidRPr="000D1716">
              <w:rPr>
                <w:b/>
                <w:bCs/>
                <w:sz w:val="28"/>
                <w:szCs w:val="28"/>
                <w:lang w:val="sr-Cyrl-RS"/>
              </w:rPr>
              <w:t>4</w:t>
            </w:r>
            <w:r w:rsidRPr="000D1716">
              <w:rPr>
                <w:b/>
                <w:bCs/>
                <w:sz w:val="28"/>
                <w:szCs w:val="28"/>
                <w:lang w:val="ru-RU"/>
              </w:rPr>
              <w:t>. години</w:t>
            </w:r>
          </w:p>
          <w:p w14:paraId="39C14ABB" w14:textId="77777777" w:rsidR="000D1716" w:rsidRPr="000D1716" w:rsidRDefault="000D1716" w:rsidP="000D1716">
            <w:pPr>
              <w:ind w:left="-45"/>
              <w:jc w:val="center"/>
              <w:rPr>
                <w:b/>
                <w:bCs/>
                <w:sz w:val="24"/>
                <w:szCs w:val="24"/>
                <w:u w:val="single"/>
                <w:lang w:val="ru-RU"/>
              </w:rPr>
            </w:pPr>
          </w:p>
        </w:tc>
      </w:tr>
      <w:tr w:rsidR="000D1716" w:rsidRPr="000D1716" w14:paraId="7AFD5581" w14:textId="77777777" w:rsidTr="000D1716">
        <w:trPr>
          <w:trHeight w:val="479"/>
        </w:trPr>
        <w:tc>
          <w:tcPr>
            <w:tcW w:w="3026" w:type="dxa"/>
            <w:tcBorders>
              <w:top w:val="single" w:sz="4" w:space="0" w:color="auto"/>
              <w:left w:val="thinThickSmallGap" w:sz="24" w:space="0" w:color="auto"/>
              <w:bottom w:val="single" w:sz="4" w:space="0" w:color="auto"/>
              <w:right w:val="single" w:sz="4" w:space="0" w:color="auto"/>
            </w:tcBorders>
            <w:hideMark/>
          </w:tcPr>
          <w:p w14:paraId="4DC1AC3F" w14:textId="77777777" w:rsidR="000D1716" w:rsidRPr="000D1716" w:rsidRDefault="000D1716" w:rsidP="000D1716">
            <w:pPr>
              <w:jc w:val="both"/>
              <w:rPr>
                <w:sz w:val="24"/>
                <w:szCs w:val="24"/>
                <w:lang w:val="sr-Cyrl-CS"/>
              </w:rPr>
            </w:pPr>
            <w:r w:rsidRPr="000D1716">
              <w:rPr>
                <w:sz w:val="24"/>
                <w:szCs w:val="24"/>
                <w:lang w:val="sr-Cyrl-CS"/>
              </w:rPr>
              <w:t>Активности</w:t>
            </w:r>
          </w:p>
        </w:tc>
        <w:tc>
          <w:tcPr>
            <w:tcW w:w="1369" w:type="dxa"/>
            <w:tcBorders>
              <w:top w:val="single" w:sz="4" w:space="0" w:color="auto"/>
              <w:left w:val="single" w:sz="4" w:space="0" w:color="auto"/>
              <w:bottom w:val="single" w:sz="4" w:space="0" w:color="auto"/>
              <w:right w:val="single" w:sz="4" w:space="0" w:color="auto"/>
            </w:tcBorders>
            <w:hideMark/>
          </w:tcPr>
          <w:p w14:paraId="19F9C933" w14:textId="77777777" w:rsidR="000D1716" w:rsidRPr="000D1716" w:rsidRDefault="000D1716" w:rsidP="000D1716">
            <w:pPr>
              <w:jc w:val="both"/>
              <w:rPr>
                <w:sz w:val="24"/>
                <w:szCs w:val="24"/>
                <w:lang w:val="sr-Cyrl-CS"/>
              </w:rPr>
            </w:pPr>
            <w:r w:rsidRPr="000D1716">
              <w:rPr>
                <w:sz w:val="24"/>
                <w:szCs w:val="24"/>
                <w:lang w:val="sr-Cyrl-CS"/>
              </w:rPr>
              <w:t>Учесници</w:t>
            </w:r>
          </w:p>
        </w:tc>
        <w:tc>
          <w:tcPr>
            <w:tcW w:w="1518" w:type="dxa"/>
            <w:tcBorders>
              <w:top w:val="single" w:sz="4" w:space="0" w:color="auto"/>
              <w:left w:val="single" w:sz="4" w:space="0" w:color="auto"/>
              <w:bottom w:val="single" w:sz="4" w:space="0" w:color="auto"/>
              <w:right w:val="single" w:sz="4" w:space="0" w:color="auto"/>
            </w:tcBorders>
          </w:tcPr>
          <w:p w14:paraId="1EA87AFA" w14:textId="77777777" w:rsidR="000D1716" w:rsidRPr="000D1716" w:rsidRDefault="000D1716" w:rsidP="000D1716">
            <w:pPr>
              <w:jc w:val="both"/>
              <w:rPr>
                <w:sz w:val="24"/>
                <w:szCs w:val="24"/>
                <w:lang w:val="sr-Cyrl-CS"/>
              </w:rPr>
            </w:pPr>
            <w:r w:rsidRPr="000D1716">
              <w:rPr>
                <w:sz w:val="24"/>
                <w:szCs w:val="24"/>
                <w:lang w:val="sr-Cyrl-CS"/>
              </w:rPr>
              <w:t>Време</w:t>
            </w:r>
          </w:p>
          <w:p w14:paraId="40828D4E" w14:textId="77777777" w:rsidR="000D1716" w:rsidRPr="000D1716" w:rsidRDefault="000D1716" w:rsidP="000D1716">
            <w:pPr>
              <w:jc w:val="both"/>
              <w:rPr>
                <w:sz w:val="24"/>
                <w:szCs w:val="24"/>
                <w:lang w:val="sr-Cyrl-CS"/>
              </w:rPr>
            </w:pPr>
            <w:r w:rsidRPr="000D1716">
              <w:rPr>
                <w:sz w:val="24"/>
                <w:szCs w:val="24"/>
                <w:lang w:val="sr-Cyrl-CS"/>
              </w:rPr>
              <w:t>реализације</w:t>
            </w:r>
          </w:p>
          <w:p w14:paraId="6B73C3EC" w14:textId="77777777" w:rsidR="000D1716" w:rsidRPr="000D1716" w:rsidRDefault="000D1716" w:rsidP="000D1716">
            <w:pPr>
              <w:jc w:val="both"/>
              <w:rPr>
                <w:sz w:val="24"/>
                <w:szCs w:val="24"/>
                <w:lang w:val="sr-Cyrl-CS"/>
              </w:rPr>
            </w:pPr>
          </w:p>
        </w:tc>
        <w:tc>
          <w:tcPr>
            <w:tcW w:w="1936" w:type="dxa"/>
            <w:tcBorders>
              <w:top w:val="single" w:sz="4" w:space="0" w:color="auto"/>
              <w:left w:val="single" w:sz="4" w:space="0" w:color="auto"/>
              <w:bottom w:val="single" w:sz="4" w:space="0" w:color="auto"/>
              <w:right w:val="single" w:sz="4" w:space="0" w:color="auto"/>
            </w:tcBorders>
            <w:hideMark/>
          </w:tcPr>
          <w:p w14:paraId="533025BA" w14:textId="77777777" w:rsidR="000D1716" w:rsidRPr="000D1716" w:rsidRDefault="000D1716" w:rsidP="000D1716">
            <w:pPr>
              <w:jc w:val="both"/>
              <w:rPr>
                <w:sz w:val="24"/>
                <w:szCs w:val="24"/>
                <w:lang w:val="sr-Cyrl-CS"/>
              </w:rPr>
            </w:pPr>
            <w:r w:rsidRPr="000D1716">
              <w:rPr>
                <w:sz w:val="24"/>
                <w:szCs w:val="24"/>
                <w:lang w:val="sr-Cyrl-CS"/>
              </w:rPr>
              <w:t>Технике</w:t>
            </w:r>
          </w:p>
        </w:tc>
        <w:tc>
          <w:tcPr>
            <w:tcW w:w="2252" w:type="dxa"/>
            <w:tcBorders>
              <w:top w:val="single" w:sz="4" w:space="0" w:color="auto"/>
              <w:left w:val="single" w:sz="4" w:space="0" w:color="auto"/>
              <w:bottom w:val="single" w:sz="4" w:space="0" w:color="auto"/>
              <w:right w:val="thickThinSmallGap" w:sz="24" w:space="0" w:color="auto"/>
            </w:tcBorders>
            <w:hideMark/>
          </w:tcPr>
          <w:p w14:paraId="7924271C" w14:textId="77777777" w:rsidR="000D1716" w:rsidRPr="000D1716" w:rsidRDefault="000D1716" w:rsidP="000D1716">
            <w:pPr>
              <w:jc w:val="both"/>
              <w:rPr>
                <w:sz w:val="24"/>
                <w:szCs w:val="24"/>
                <w:lang w:val="sr-Cyrl-CS"/>
              </w:rPr>
            </w:pPr>
            <w:r w:rsidRPr="000D1716">
              <w:rPr>
                <w:sz w:val="24"/>
                <w:szCs w:val="24"/>
                <w:lang w:val="sr-Cyrl-CS"/>
              </w:rPr>
              <w:t>Инструменти</w:t>
            </w:r>
          </w:p>
        </w:tc>
      </w:tr>
      <w:tr w:rsidR="000D1716" w:rsidRPr="000D1716" w14:paraId="60051F52" w14:textId="77777777" w:rsidTr="000D1716">
        <w:trPr>
          <w:trHeight w:val="479"/>
        </w:trPr>
        <w:tc>
          <w:tcPr>
            <w:tcW w:w="3026" w:type="dxa"/>
            <w:tcBorders>
              <w:top w:val="single" w:sz="4" w:space="0" w:color="auto"/>
              <w:left w:val="thinThickSmallGap" w:sz="24" w:space="0" w:color="auto"/>
              <w:bottom w:val="single" w:sz="4" w:space="0" w:color="auto"/>
              <w:right w:val="single" w:sz="4" w:space="0" w:color="auto"/>
            </w:tcBorders>
          </w:tcPr>
          <w:p w14:paraId="63C62B46" w14:textId="77777777" w:rsidR="000D1716" w:rsidRPr="000D1716" w:rsidRDefault="000D1716" w:rsidP="000D1716">
            <w:pPr>
              <w:numPr>
                <w:ilvl w:val="0"/>
                <w:numId w:val="199"/>
              </w:numPr>
              <w:spacing w:after="160" w:line="256" w:lineRule="auto"/>
              <w:contextualSpacing/>
              <w:rPr>
                <w:sz w:val="24"/>
                <w:szCs w:val="24"/>
                <w:lang w:val="sr-Cyrl-RS"/>
              </w:rPr>
            </w:pPr>
            <w:r w:rsidRPr="000D1716">
              <w:rPr>
                <w:sz w:val="24"/>
                <w:szCs w:val="24"/>
                <w:lang w:val="sr-Cyrl-RS"/>
              </w:rPr>
              <w:t xml:space="preserve">Адаптација и </w:t>
            </w:r>
          </w:p>
          <w:p w14:paraId="44770E8C" w14:textId="77777777" w:rsidR="000D1716" w:rsidRPr="000D1716" w:rsidRDefault="000D1716" w:rsidP="000D1716">
            <w:pPr>
              <w:contextualSpacing/>
              <w:rPr>
                <w:sz w:val="24"/>
                <w:szCs w:val="24"/>
                <w:lang w:val="sr-Cyrl-RS"/>
              </w:rPr>
            </w:pPr>
            <w:r w:rsidRPr="000D1716">
              <w:rPr>
                <w:sz w:val="24"/>
                <w:szCs w:val="24"/>
                <w:lang w:val="sr-Cyrl-RS"/>
              </w:rPr>
              <w:t xml:space="preserve">корекција постојећих упитника; </w:t>
            </w:r>
          </w:p>
          <w:p w14:paraId="2675DCD7" w14:textId="77777777" w:rsidR="000D1716" w:rsidRPr="000D1716" w:rsidRDefault="000D1716" w:rsidP="000D1716">
            <w:pPr>
              <w:numPr>
                <w:ilvl w:val="0"/>
                <w:numId w:val="200"/>
              </w:numPr>
              <w:spacing w:after="160" w:line="256" w:lineRule="auto"/>
              <w:contextualSpacing/>
              <w:rPr>
                <w:sz w:val="24"/>
                <w:szCs w:val="24"/>
                <w:lang w:val="sr-Cyrl-RS"/>
              </w:rPr>
            </w:pPr>
            <w:r w:rsidRPr="000D1716">
              <w:rPr>
                <w:sz w:val="24"/>
                <w:szCs w:val="24"/>
                <w:lang w:val="sr-Cyrl-RS"/>
              </w:rPr>
              <w:t>П</w:t>
            </w:r>
            <w:r w:rsidRPr="000D1716">
              <w:rPr>
                <w:sz w:val="24"/>
                <w:szCs w:val="24"/>
                <w:lang w:val="sr-Cyrl-CS"/>
              </w:rPr>
              <w:t>рикупљање података</w:t>
            </w:r>
            <w:r w:rsidRPr="000D1716">
              <w:rPr>
                <w:sz w:val="24"/>
                <w:szCs w:val="24"/>
                <w:lang w:val="sr-Cyrl-RS"/>
              </w:rPr>
              <w:t xml:space="preserve"> </w:t>
            </w:r>
          </w:p>
          <w:p w14:paraId="12A5DEA1" w14:textId="77777777" w:rsidR="000D1716" w:rsidRPr="000D1716" w:rsidRDefault="000D1716" w:rsidP="000D1716">
            <w:pPr>
              <w:contextualSpacing/>
              <w:rPr>
                <w:sz w:val="24"/>
                <w:szCs w:val="24"/>
                <w:lang w:val="sr-Cyrl-RS"/>
              </w:rPr>
            </w:pPr>
            <w:r w:rsidRPr="000D1716">
              <w:rPr>
                <w:sz w:val="24"/>
                <w:szCs w:val="24"/>
                <w:lang w:val="sr-Cyrl-CS"/>
              </w:rPr>
              <w:t xml:space="preserve">о </w:t>
            </w:r>
            <w:r w:rsidRPr="000D1716">
              <w:rPr>
                <w:sz w:val="24"/>
                <w:szCs w:val="24"/>
                <w:lang w:val="sr-Cyrl-RS"/>
              </w:rPr>
              <w:t>пружању подршке свим ученицима, о подстицању личног, професионалног и социjалног развоjа ученика, о функционисању  система подршке ученицима из осетљивих група и ученицима са изузетним способностима.</w:t>
            </w:r>
          </w:p>
          <w:p w14:paraId="005A74A6" w14:textId="77777777" w:rsidR="000D1716" w:rsidRPr="000D1716" w:rsidRDefault="000D1716" w:rsidP="000D1716">
            <w:pPr>
              <w:rPr>
                <w:sz w:val="24"/>
                <w:szCs w:val="24"/>
                <w:lang w:val="sr-Cyrl-CS"/>
              </w:rPr>
            </w:pPr>
          </w:p>
        </w:tc>
        <w:tc>
          <w:tcPr>
            <w:tcW w:w="1369" w:type="dxa"/>
            <w:tcBorders>
              <w:top w:val="single" w:sz="4" w:space="0" w:color="auto"/>
              <w:left w:val="single" w:sz="4" w:space="0" w:color="auto"/>
              <w:bottom w:val="single" w:sz="4" w:space="0" w:color="auto"/>
              <w:right w:val="single" w:sz="4" w:space="0" w:color="auto"/>
            </w:tcBorders>
            <w:hideMark/>
          </w:tcPr>
          <w:p w14:paraId="2939B396" w14:textId="77777777" w:rsidR="000D1716" w:rsidRPr="000D1716" w:rsidRDefault="000D1716" w:rsidP="000D1716">
            <w:pPr>
              <w:rPr>
                <w:sz w:val="24"/>
                <w:szCs w:val="24"/>
                <w:lang w:val="sr-Cyrl-CS"/>
              </w:rPr>
            </w:pPr>
            <w:r w:rsidRPr="000D1716">
              <w:rPr>
                <w:sz w:val="24"/>
                <w:szCs w:val="24"/>
                <w:lang w:val="sr-Cyrl-CS"/>
              </w:rPr>
              <w:lastRenderedPageBreak/>
              <w:t xml:space="preserve">Тим </w:t>
            </w:r>
          </w:p>
        </w:tc>
        <w:tc>
          <w:tcPr>
            <w:tcW w:w="1518" w:type="dxa"/>
            <w:tcBorders>
              <w:top w:val="single" w:sz="4" w:space="0" w:color="auto"/>
              <w:left w:val="single" w:sz="4" w:space="0" w:color="auto"/>
              <w:bottom w:val="single" w:sz="4" w:space="0" w:color="auto"/>
              <w:right w:val="single" w:sz="4" w:space="0" w:color="auto"/>
            </w:tcBorders>
            <w:hideMark/>
          </w:tcPr>
          <w:p w14:paraId="25AB4C93" w14:textId="77777777" w:rsidR="000D1716" w:rsidRPr="000D1716" w:rsidRDefault="000D1716" w:rsidP="000D1716">
            <w:pPr>
              <w:rPr>
                <w:sz w:val="24"/>
                <w:szCs w:val="24"/>
                <w:lang w:val="sr-Cyrl-CS"/>
              </w:rPr>
            </w:pPr>
            <w:r w:rsidRPr="000D1716">
              <w:rPr>
                <w:sz w:val="24"/>
                <w:szCs w:val="24"/>
                <w:lang w:val="sr-Cyrl-CS"/>
              </w:rPr>
              <w:t>септембар</w:t>
            </w:r>
          </w:p>
        </w:tc>
        <w:tc>
          <w:tcPr>
            <w:tcW w:w="1936" w:type="dxa"/>
            <w:tcBorders>
              <w:top w:val="single" w:sz="4" w:space="0" w:color="auto"/>
              <w:left w:val="single" w:sz="4" w:space="0" w:color="auto"/>
              <w:bottom w:val="single" w:sz="4" w:space="0" w:color="auto"/>
              <w:right w:val="single" w:sz="4" w:space="0" w:color="auto"/>
            </w:tcBorders>
            <w:hideMark/>
          </w:tcPr>
          <w:p w14:paraId="37A5656A" w14:textId="77777777" w:rsidR="000D1716" w:rsidRPr="000D1716" w:rsidRDefault="000D1716" w:rsidP="000D1716">
            <w:pPr>
              <w:rPr>
                <w:sz w:val="24"/>
                <w:szCs w:val="24"/>
                <w:lang w:val="sr-Cyrl-RS"/>
              </w:rPr>
            </w:pPr>
            <w:r w:rsidRPr="000D1716">
              <w:rPr>
                <w:sz w:val="24"/>
                <w:szCs w:val="24"/>
                <w:lang w:val="sr-Cyrl-CS"/>
              </w:rPr>
              <w:t>Квалитативна анализа постојећих упитника</w:t>
            </w:r>
            <w:r w:rsidRPr="000D1716">
              <w:rPr>
                <w:sz w:val="24"/>
                <w:szCs w:val="24"/>
                <w:lang w:val="sr-Cyrl-RS"/>
              </w:rPr>
              <w:t xml:space="preserve"> на </w:t>
            </w:r>
            <w:r w:rsidRPr="000D1716">
              <w:rPr>
                <w:sz w:val="24"/>
                <w:szCs w:val="24"/>
                <w:lang w:val="sr-Latn-RS"/>
              </w:rPr>
              <w:t xml:space="preserve">Google </w:t>
            </w:r>
            <w:r w:rsidRPr="000D1716">
              <w:rPr>
                <w:sz w:val="24"/>
                <w:szCs w:val="24"/>
                <w:lang w:val="sr-Cyrl-RS"/>
              </w:rPr>
              <w:t>диску</w:t>
            </w:r>
          </w:p>
        </w:tc>
        <w:tc>
          <w:tcPr>
            <w:tcW w:w="2252" w:type="dxa"/>
            <w:tcBorders>
              <w:top w:val="single" w:sz="4" w:space="0" w:color="auto"/>
              <w:left w:val="single" w:sz="4" w:space="0" w:color="auto"/>
              <w:bottom w:val="single" w:sz="4" w:space="0" w:color="auto"/>
              <w:right w:val="thickThinSmallGap" w:sz="24" w:space="0" w:color="auto"/>
            </w:tcBorders>
            <w:hideMark/>
          </w:tcPr>
          <w:p w14:paraId="5F306E52" w14:textId="77777777" w:rsidR="000D1716" w:rsidRPr="000D1716" w:rsidRDefault="000D1716" w:rsidP="000D1716">
            <w:pPr>
              <w:rPr>
                <w:sz w:val="24"/>
                <w:szCs w:val="24"/>
                <w:lang w:val="sr-Cyrl-CS"/>
              </w:rPr>
            </w:pPr>
            <w:r w:rsidRPr="000D1716">
              <w:rPr>
                <w:sz w:val="24"/>
                <w:szCs w:val="24"/>
                <w:lang w:val="sr-Latn-RS"/>
              </w:rPr>
              <w:t xml:space="preserve">Google </w:t>
            </w:r>
            <w:r w:rsidRPr="000D1716">
              <w:rPr>
                <w:sz w:val="24"/>
                <w:szCs w:val="24"/>
                <w:lang w:val="sr-Cyrl-RS"/>
              </w:rPr>
              <w:t>у</w:t>
            </w:r>
            <w:r w:rsidRPr="000D1716">
              <w:rPr>
                <w:sz w:val="24"/>
                <w:szCs w:val="24"/>
                <w:lang w:val="sr-Cyrl-CS"/>
              </w:rPr>
              <w:t xml:space="preserve">питници </w:t>
            </w:r>
            <w:r w:rsidRPr="000D1716">
              <w:rPr>
                <w:sz w:val="24"/>
                <w:szCs w:val="24"/>
                <w:lang w:val="sr-Cyrl-RS"/>
              </w:rPr>
              <w:t xml:space="preserve">креирани за потребе самовредновања у шк.2022/23. години на основу Правилника о </w:t>
            </w:r>
            <w:r w:rsidRPr="000D1716">
              <w:rPr>
                <w:sz w:val="24"/>
                <w:szCs w:val="24"/>
                <w:lang w:val="sr-Cyrl-CS"/>
              </w:rPr>
              <w:t xml:space="preserve"> </w:t>
            </w:r>
            <w:r w:rsidRPr="000D1716">
              <w:rPr>
                <w:sz w:val="24"/>
                <w:szCs w:val="24"/>
                <w:lang w:val="sr-Cyrl-RS"/>
              </w:rPr>
              <w:t xml:space="preserve">стандардима квалитета рада установе </w:t>
            </w:r>
          </w:p>
        </w:tc>
      </w:tr>
      <w:tr w:rsidR="000D1716" w:rsidRPr="000D1716" w14:paraId="68BF246B" w14:textId="77777777" w:rsidTr="000D1716">
        <w:trPr>
          <w:trHeight w:val="479"/>
        </w:trPr>
        <w:tc>
          <w:tcPr>
            <w:tcW w:w="3026" w:type="dxa"/>
            <w:tcBorders>
              <w:top w:val="single" w:sz="4" w:space="0" w:color="auto"/>
              <w:left w:val="thinThickSmallGap" w:sz="24" w:space="0" w:color="auto"/>
              <w:bottom w:val="single" w:sz="4" w:space="0" w:color="auto"/>
              <w:right w:val="single" w:sz="4" w:space="0" w:color="auto"/>
            </w:tcBorders>
            <w:hideMark/>
          </w:tcPr>
          <w:p w14:paraId="3F8F7D55" w14:textId="77777777" w:rsidR="000D1716" w:rsidRPr="000D1716" w:rsidRDefault="000D1716" w:rsidP="000D1716">
            <w:pPr>
              <w:numPr>
                <w:ilvl w:val="0"/>
                <w:numId w:val="199"/>
              </w:numPr>
              <w:spacing w:after="160" w:line="256" w:lineRule="auto"/>
              <w:contextualSpacing/>
              <w:rPr>
                <w:sz w:val="24"/>
                <w:szCs w:val="24"/>
                <w:lang w:val="sr-Cyrl-RS"/>
              </w:rPr>
            </w:pPr>
            <w:r w:rsidRPr="000D1716">
              <w:rPr>
                <w:sz w:val="24"/>
                <w:szCs w:val="24"/>
                <w:lang w:val="sr-Cyrl-RS"/>
              </w:rPr>
              <w:t xml:space="preserve">Адаптација и </w:t>
            </w:r>
          </w:p>
          <w:p w14:paraId="7EC7F8F9" w14:textId="77777777" w:rsidR="000D1716" w:rsidRPr="000D1716" w:rsidRDefault="000D1716" w:rsidP="000D1716">
            <w:pPr>
              <w:contextualSpacing/>
              <w:rPr>
                <w:sz w:val="24"/>
                <w:szCs w:val="24"/>
                <w:lang w:val="sr-Cyrl-RS"/>
              </w:rPr>
            </w:pPr>
            <w:r w:rsidRPr="000D1716">
              <w:rPr>
                <w:sz w:val="24"/>
                <w:szCs w:val="24"/>
                <w:lang w:val="sr-Cyrl-RS"/>
              </w:rPr>
              <w:t xml:space="preserve">корекција постојећих упитника; </w:t>
            </w:r>
          </w:p>
          <w:p w14:paraId="58A75327" w14:textId="77777777" w:rsidR="000D1716" w:rsidRPr="000D1716" w:rsidRDefault="000D1716" w:rsidP="000D1716">
            <w:pPr>
              <w:numPr>
                <w:ilvl w:val="0"/>
                <w:numId w:val="199"/>
              </w:numPr>
              <w:spacing w:after="160" w:line="256" w:lineRule="auto"/>
              <w:contextualSpacing/>
              <w:rPr>
                <w:sz w:val="24"/>
                <w:szCs w:val="24"/>
                <w:lang w:val="sr-Cyrl-RS"/>
              </w:rPr>
            </w:pPr>
            <w:r w:rsidRPr="000D1716">
              <w:rPr>
                <w:sz w:val="24"/>
                <w:szCs w:val="24"/>
                <w:lang w:val="sr-Cyrl-CS"/>
              </w:rPr>
              <w:t xml:space="preserve">Прикупљање </w:t>
            </w:r>
            <w:r w:rsidRPr="000D1716">
              <w:rPr>
                <w:sz w:val="24"/>
                <w:szCs w:val="24"/>
                <w:lang w:val="sr-Cyrl-RS"/>
              </w:rPr>
              <w:t>података</w:t>
            </w:r>
          </w:p>
          <w:p w14:paraId="262DF22F" w14:textId="77777777" w:rsidR="000D1716" w:rsidRPr="000D1716" w:rsidRDefault="000D1716" w:rsidP="000D1716">
            <w:pPr>
              <w:contextualSpacing/>
              <w:rPr>
                <w:sz w:val="24"/>
                <w:szCs w:val="24"/>
                <w:lang w:val="sr-Cyrl-RS"/>
              </w:rPr>
            </w:pPr>
            <w:r w:rsidRPr="000D1716">
              <w:rPr>
                <w:sz w:val="24"/>
                <w:szCs w:val="24"/>
                <w:lang w:val="sr-Cyrl-RS"/>
              </w:rPr>
              <w:t xml:space="preserve">о </w:t>
            </w:r>
            <w:r w:rsidRPr="000D1716">
              <w:rPr>
                <w:sz w:val="24"/>
                <w:szCs w:val="24"/>
                <w:lang w:val="sr-Cyrl-CS"/>
              </w:rPr>
              <w:t>међуљудски</w:t>
            </w:r>
            <w:r w:rsidRPr="000D1716">
              <w:rPr>
                <w:sz w:val="24"/>
                <w:szCs w:val="24"/>
                <w:lang w:val="sr-Cyrl-RS"/>
              </w:rPr>
              <w:t xml:space="preserve">м </w:t>
            </w:r>
            <w:r w:rsidRPr="000D1716">
              <w:rPr>
                <w:sz w:val="24"/>
                <w:szCs w:val="24"/>
                <w:lang w:val="sr-Cyrl-CS"/>
              </w:rPr>
              <w:t>односи</w:t>
            </w:r>
            <w:r w:rsidRPr="000D1716">
              <w:rPr>
                <w:sz w:val="24"/>
                <w:szCs w:val="24"/>
                <w:lang w:val="sr-Cyrl-RS"/>
              </w:rPr>
              <w:t xml:space="preserve">ма, података о промовисању резултата наставника и ученика, о функционисању </w:t>
            </w:r>
            <w:r w:rsidRPr="000D1716">
              <w:rPr>
                <w:sz w:val="24"/>
                <w:szCs w:val="24"/>
                <w:lang w:val="sr-Cyrl-CS"/>
              </w:rPr>
              <w:t>систем</w:t>
            </w:r>
            <w:r w:rsidRPr="000D1716">
              <w:rPr>
                <w:sz w:val="24"/>
                <w:szCs w:val="24"/>
                <w:lang w:val="sr-Cyrl-RS"/>
              </w:rPr>
              <w:t>а</w:t>
            </w:r>
            <w:r w:rsidRPr="000D1716">
              <w:rPr>
                <w:sz w:val="24"/>
                <w:szCs w:val="24"/>
                <w:lang w:val="sr-Cyrl-CS"/>
              </w:rPr>
              <w:t xml:space="preserve"> заштите од насиља</w:t>
            </w:r>
            <w:r w:rsidRPr="000D1716">
              <w:rPr>
                <w:sz w:val="24"/>
                <w:szCs w:val="24"/>
                <w:lang w:val="sr-Cyrl-RS"/>
              </w:rPr>
              <w:t xml:space="preserve"> и података о школи као центру иновација и васпитно-образовне изузетности.</w:t>
            </w:r>
          </w:p>
        </w:tc>
        <w:tc>
          <w:tcPr>
            <w:tcW w:w="1369" w:type="dxa"/>
            <w:tcBorders>
              <w:top w:val="single" w:sz="4" w:space="0" w:color="auto"/>
              <w:left w:val="single" w:sz="4" w:space="0" w:color="auto"/>
              <w:bottom w:val="single" w:sz="4" w:space="0" w:color="auto"/>
              <w:right w:val="single" w:sz="4" w:space="0" w:color="auto"/>
            </w:tcBorders>
            <w:hideMark/>
          </w:tcPr>
          <w:p w14:paraId="4BB0C7F2" w14:textId="77777777" w:rsidR="000D1716" w:rsidRPr="000D1716" w:rsidRDefault="000D1716" w:rsidP="000D1716">
            <w:pPr>
              <w:rPr>
                <w:sz w:val="24"/>
                <w:szCs w:val="24"/>
                <w:lang w:val="sr-Cyrl-CS"/>
              </w:rPr>
            </w:pPr>
            <w:r w:rsidRPr="000D1716">
              <w:rPr>
                <w:sz w:val="24"/>
                <w:szCs w:val="24"/>
                <w:lang w:val="sr-Cyrl-CS"/>
              </w:rPr>
              <w:t>Тим</w:t>
            </w:r>
          </w:p>
        </w:tc>
        <w:tc>
          <w:tcPr>
            <w:tcW w:w="1518" w:type="dxa"/>
            <w:tcBorders>
              <w:top w:val="single" w:sz="4" w:space="0" w:color="auto"/>
              <w:left w:val="single" w:sz="4" w:space="0" w:color="auto"/>
              <w:bottom w:val="single" w:sz="4" w:space="0" w:color="auto"/>
              <w:right w:val="single" w:sz="4" w:space="0" w:color="auto"/>
            </w:tcBorders>
            <w:hideMark/>
          </w:tcPr>
          <w:p w14:paraId="57F364B5" w14:textId="77777777" w:rsidR="000D1716" w:rsidRPr="000D1716" w:rsidRDefault="000D1716" w:rsidP="000D1716">
            <w:pPr>
              <w:rPr>
                <w:sz w:val="24"/>
                <w:szCs w:val="24"/>
                <w:lang w:val="sr-Cyrl-CS"/>
              </w:rPr>
            </w:pPr>
            <w:r w:rsidRPr="000D1716">
              <w:rPr>
                <w:sz w:val="24"/>
                <w:szCs w:val="24"/>
                <w:lang w:val="sr-Cyrl-CS"/>
              </w:rPr>
              <w:t xml:space="preserve">октобар </w:t>
            </w:r>
          </w:p>
        </w:tc>
        <w:tc>
          <w:tcPr>
            <w:tcW w:w="1936" w:type="dxa"/>
            <w:tcBorders>
              <w:top w:val="single" w:sz="4" w:space="0" w:color="auto"/>
              <w:left w:val="single" w:sz="4" w:space="0" w:color="auto"/>
              <w:bottom w:val="single" w:sz="4" w:space="0" w:color="auto"/>
              <w:right w:val="single" w:sz="4" w:space="0" w:color="auto"/>
            </w:tcBorders>
            <w:hideMark/>
          </w:tcPr>
          <w:p w14:paraId="2F6B4CC5" w14:textId="77777777" w:rsidR="000D1716" w:rsidRPr="000D1716" w:rsidRDefault="000D1716" w:rsidP="000D1716">
            <w:pPr>
              <w:rPr>
                <w:sz w:val="24"/>
                <w:szCs w:val="24"/>
                <w:lang w:val="sr-Cyrl-RS"/>
              </w:rPr>
            </w:pPr>
            <w:r w:rsidRPr="000D1716">
              <w:rPr>
                <w:sz w:val="24"/>
                <w:szCs w:val="24"/>
                <w:lang w:val="sr-Cyrl-CS"/>
              </w:rPr>
              <w:t>Квалитатив</w:t>
            </w:r>
            <w:r w:rsidRPr="000D1716">
              <w:rPr>
                <w:sz w:val="24"/>
                <w:szCs w:val="24"/>
                <w:lang w:val="sr-Cyrl-RS"/>
              </w:rPr>
              <w:t>н</w:t>
            </w:r>
            <w:r w:rsidRPr="000D1716">
              <w:rPr>
                <w:sz w:val="24"/>
                <w:szCs w:val="24"/>
                <w:lang w:val="sr-Cyrl-CS"/>
              </w:rPr>
              <w:t>а   анализа</w:t>
            </w:r>
            <w:r w:rsidRPr="000D1716">
              <w:rPr>
                <w:sz w:val="24"/>
                <w:szCs w:val="24"/>
                <w:lang w:val="sr-Cyrl-RS"/>
              </w:rPr>
              <w:t xml:space="preserve"> постојећих упитника </w:t>
            </w:r>
            <w:r w:rsidRPr="000D1716">
              <w:rPr>
                <w:sz w:val="24"/>
                <w:szCs w:val="24"/>
                <w:lang w:val="sr-Latn-RS"/>
              </w:rPr>
              <w:t xml:space="preserve">Google </w:t>
            </w:r>
            <w:r w:rsidRPr="000D1716">
              <w:rPr>
                <w:sz w:val="24"/>
                <w:szCs w:val="24"/>
                <w:lang w:val="sr-Cyrl-RS"/>
              </w:rPr>
              <w:t>диску</w:t>
            </w:r>
          </w:p>
        </w:tc>
        <w:tc>
          <w:tcPr>
            <w:tcW w:w="2252" w:type="dxa"/>
            <w:tcBorders>
              <w:top w:val="single" w:sz="4" w:space="0" w:color="auto"/>
              <w:left w:val="single" w:sz="4" w:space="0" w:color="auto"/>
              <w:bottom w:val="single" w:sz="4" w:space="0" w:color="auto"/>
              <w:right w:val="thickThinSmallGap" w:sz="24" w:space="0" w:color="auto"/>
            </w:tcBorders>
            <w:hideMark/>
          </w:tcPr>
          <w:p w14:paraId="426CF350" w14:textId="77777777" w:rsidR="000D1716" w:rsidRPr="000D1716" w:rsidRDefault="000D1716" w:rsidP="000D1716">
            <w:pPr>
              <w:rPr>
                <w:sz w:val="24"/>
                <w:szCs w:val="24"/>
                <w:lang w:val="sr-Cyrl-CS"/>
              </w:rPr>
            </w:pPr>
            <w:r w:rsidRPr="000D1716">
              <w:rPr>
                <w:sz w:val="24"/>
                <w:szCs w:val="24"/>
                <w:lang w:val="sr-Latn-RS"/>
              </w:rPr>
              <w:t xml:space="preserve">Google </w:t>
            </w:r>
            <w:r w:rsidRPr="000D1716">
              <w:rPr>
                <w:sz w:val="24"/>
                <w:szCs w:val="24"/>
                <w:lang w:val="sr-Cyrl-RS"/>
              </w:rPr>
              <w:t>у</w:t>
            </w:r>
            <w:r w:rsidRPr="000D1716">
              <w:rPr>
                <w:sz w:val="24"/>
                <w:szCs w:val="24"/>
                <w:lang w:val="sr-Cyrl-CS"/>
              </w:rPr>
              <w:t xml:space="preserve">питници </w:t>
            </w:r>
            <w:r w:rsidRPr="000D1716">
              <w:rPr>
                <w:sz w:val="24"/>
                <w:szCs w:val="24"/>
                <w:lang w:val="sr-Cyrl-RS"/>
              </w:rPr>
              <w:t xml:space="preserve">креирани  за потребе самовредновања у шк. 2022/23. години на основу Правилника о </w:t>
            </w:r>
            <w:r w:rsidRPr="000D1716">
              <w:rPr>
                <w:sz w:val="24"/>
                <w:szCs w:val="24"/>
                <w:lang w:val="sr-Cyrl-CS"/>
              </w:rPr>
              <w:t xml:space="preserve"> </w:t>
            </w:r>
            <w:r w:rsidRPr="000D1716">
              <w:rPr>
                <w:sz w:val="24"/>
                <w:szCs w:val="24"/>
                <w:lang w:val="sr-Cyrl-RS"/>
              </w:rPr>
              <w:t>стандардима квалитета рада установе</w:t>
            </w:r>
          </w:p>
        </w:tc>
      </w:tr>
      <w:tr w:rsidR="000D1716" w:rsidRPr="000D1716" w14:paraId="0E1F5B23" w14:textId="77777777" w:rsidTr="000D1716">
        <w:trPr>
          <w:trHeight w:val="479"/>
        </w:trPr>
        <w:tc>
          <w:tcPr>
            <w:tcW w:w="3026" w:type="dxa"/>
            <w:tcBorders>
              <w:top w:val="single" w:sz="4" w:space="0" w:color="auto"/>
              <w:left w:val="thinThickSmallGap" w:sz="24" w:space="0" w:color="auto"/>
              <w:bottom w:val="single" w:sz="4" w:space="0" w:color="auto"/>
              <w:right w:val="single" w:sz="4" w:space="0" w:color="auto"/>
            </w:tcBorders>
            <w:hideMark/>
          </w:tcPr>
          <w:p w14:paraId="07E50D58" w14:textId="77777777" w:rsidR="000D1716" w:rsidRPr="000D1716" w:rsidRDefault="000D1716" w:rsidP="000D1716">
            <w:pPr>
              <w:numPr>
                <w:ilvl w:val="0"/>
                <w:numId w:val="201"/>
              </w:numPr>
              <w:spacing w:after="160" w:line="256" w:lineRule="auto"/>
              <w:rPr>
                <w:sz w:val="24"/>
                <w:szCs w:val="24"/>
                <w:lang w:val="sr-Cyrl-RS"/>
              </w:rPr>
            </w:pPr>
            <w:r w:rsidRPr="000D1716">
              <w:rPr>
                <w:sz w:val="24"/>
                <w:szCs w:val="24"/>
                <w:lang w:val="sr-Cyrl-RS"/>
              </w:rPr>
              <w:t>Обрада податка;</w:t>
            </w:r>
          </w:p>
        </w:tc>
        <w:tc>
          <w:tcPr>
            <w:tcW w:w="1369" w:type="dxa"/>
            <w:tcBorders>
              <w:top w:val="single" w:sz="4" w:space="0" w:color="auto"/>
              <w:left w:val="single" w:sz="4" w:space="0" w:color="auto"/>
              <w:bottom w:val="single" w:sz="4" w:space="0" w:color="auto"/>
              <w:right w:val="single" w:sz="4" w:space="0" w:color="auto"/>
            </w:tcBorders>
            <w:hideMark/>
          </w:tcPr>
          <w:p w14:paraId="793D8EBB" w14:textId="77777777" w:rsidR="000D1716" w:rsidRPr="000D1716" w:rsidRDefault="000D1716" w:rsidP="000D1716">
            <w:pPr>
              <w:rPr>
                <w:sz w:val="24"/>
                <w:szCs w:val="24"/>
                <w:lang w:val="sr-Cyrl-CS"/>
              </w:rPr>
            </w:pPr>
            <w:r w:rsidRPr="000D1716">
              <w:rPr>
                <w:sz w:val="24"/>
                <w:szCs w:val="24"/>
                <w:lang w:val="sr-Cyrl-CS"/>
              </w:rPr>
              <w:t>Тим</w:t>
            </w:r>
          </w:p>
        </w:tc>
        <w:tc>
          <w:tcPr>
            <w:tcW w:w="1518" w:type="dxa"/>
            <w:tcBorders>
              <w:top w:val="single" w:sz="4" w:space="0" w:color="auto"/>
              <w:left w:val="single" w:sz="4" w:space="0" w:color="auto"/>
              <w:bottom w:val="single" w:sz="4" w:space="0" w:color="auto"/>
              <w:right w:val="single" w:sz="4" w:space="0" w:color="auto"/>
            </w:tcBorders>
            <w:hideMark/>
          </w:tcPr>
          <w:p w14:paraId="49998AC1" w14:textId="77777777" w:rsidR="000D1716" w:rsidRPr="000D1716" w:rsidRDefault="000D1716" w:rsidP="000D1716">
            <w:pPr>
              <w:rPr>
                <w:sz w:val="24"/>
                <w:szCs w:val="24"/>
                <w:lang w:val="sr-Cyrl-RS"/>
              </w:rPr>
            </w:pPr>
            <w:r w:rsidRPr="000D1716">
              <w:rPr>
                <w:sz w:val="24"/>
                <w:szCs w:val="24"/>
                <w:lang w:val="sr-Cyrl-CS"/>
              </w:rPr>
              <w:t>Новембар</w:t>
            </w:r>
          </w:p>
        </w:tc>
        <w:tc>
          <w:tcPr>
            <w:tcW w:w="1936" w:type="dxa"/>
            <w:tcBorders>
              <w:top w:val="single" w:sz="4" w:space="0" w:color="auto"/>
              <w:left w:val="single" w:sz="4" w:space="0" w:color="auto"/>
              <w:bottom w:val="single" w:sz="4" w:space="0" w:color="auto"/>
              <w:right w:val="single" w:sz="4" w:space="0" w:color="auto"/>
            </w:tcBorders>
            <w:hideMark/>
          </w:tcPr>
          <w:p w14:paraId="226CDA78" w14:textId="77777777" w:rsidR="000D1716" w:rsidRPr="000D1716" w:rsidRDefault="000D1716" w:rsidP="000D1716">
            <w:pPr>
              <w:rPr>
                <w:sz w:val="24"/>
                <w:szCs w:val="24"/>
                <w:lang w:val="sr-Cyrl-RS"/>
              </w:rPr>
            </w:pPr>
            <w:r w:rsidRPr="000D1716">
              <w:rPr>
                <w:sz w:val="24"/>
                <w:szCs w:val="24"/>
                <w:lang w:val="sr-Cyrl-CS"/>
              </w:rPr>
              <w:t>Квалитативна и квантитативна анализа</w:t>
            </w:r>
            <w:r w:rsidRPr="000D1716">
              <w:rPr>
                <w:sz w:val="24"/>
                <w:szCs w:val="24"/>
                <w:lang w:val="sr-Cyrl-RS"/>
              </w:rPr>
              <w:t xml:space="preserve"> података прикупљених путем упитника са </w:t>
            </w:r>
            <w:r w:rsidRPr="000D1716">
              <w:rPr>
                <w:sz w:val="24"/>
                <w:szCs w:val="24"/>
                <w:lang w:val="sr-Latn-RS"/>
              </w:rPr>
              <w:t xml:space="preserve">Google </w:t>
            </w:r>
            <w:r w:rsidRPr="000D1716">
              <w:rPr>
                <w:sz w:val="24"/>
                <w:szCs w:val="24"/>
                <w:lang w:val="sr-Cyrl-RS"/>
              </w:rPr>
              <w:t>диска</w:t>
            </w:r>
          </w:p>
        </w:tc>
        <w:tc>
          <w:tcPr>
            <w:tcW w:w="2252" w:type="dxa"/>
            <w:tcBorders>
              <w:top w:val="single" w:sz="4" w:space="0" w:color="auto"/>
              <w:left w:val="single" w:sz="4" w:space="0" w:color="auto"/>
              <w:bottom w:val="single" w:sz="4" w:space="0" w:color="auto"/>
              <w:right w:val="thickThinSmallGap" w:sz="24" w:space="0" w:color="auto"/>
            </w:tcBorders>
          </w:tcPr>
          <w:p w14:paraId="4505E497" w14:textId="77777777" w:rsidR="000D1716" w:rsidRPr="000D1716" w:rsidRDefault="000D1716" w:rsidP="000D1716">
            <w:pPr>
              <w:rPr>
                <w:sz w:val="24"/>
                <w:szCs w:val="24"/>
                <w:lang w:val="sr-Latn-RS"/>
              </w:rPr>
            </w:pPr>
          </w:p>
        </w:tc>
      </w:tr>
      <w:tr w:rsidR="000D1716" w:rsidRPr="000D1716" w14:paraId="32F4B13E" w14:textId="77777777" w:rsidTr="000D1716">
        <w:trPr>
          <w:trHeight w:val="479"/>
        </w:trPr>
        <w:tc>
          <w:tcPr>
            <w:tcW w:w="3026" w:type="dxa"/>
            <w:tcBorders>
              <w:top w:val="single" w:sz="4" w:space="0" w:color="auto"/>
              <w:left w:val="thinThickSmallGap" w:sz="24" w:space="0" w:color="auto"/>
              <w:bottom w:val="single" w:sz="4" w:space="0" w:color="auto"/>
              <w:right w:val="single" w:sz="4" w:space="0" w:color="auto"/>
            </w:tcBorders>
            <w:hideMark/>
          </w:tcPr>
          <w:p w14:paraId="63F7FEDE" w14:textId="77777777" w:rsidR="000D1716" w:rsidRPr="000D1716" w:rsidRDefault="000D1716" w:rsidP="000D1716">
            <w:pPr>
              <w:numPr>
                <w:ilvl w:val="0"/>
                <w:numId w:val="201"/>
              </w:numPr>
              <w:spacing w:after="160" w:line="256" w:lineRule="auto"/>
              <w:rPr>
                <w:sz w:val="24"/>
                <w:szCs w:val="24"/>
                <w:lang w:val="sr-Cyrl-RS"/>
              </w:rPr>
            </w:pPr>
            <w:r w:rsidRPr="000D1716">
              <w:rPr>
                <w:sz w:val="24"/>
                <w:szCs w:val="24"/>
                <w:lang w:val="sr-Cyrl-RS"/>
              </w:rPr>
              <w:t>Писање извештаја,</w:t>
            </w:r>
          </w:p>
          <w:p w14:paraId="3BF96A7B" w14:textId="77777777" w:rsidR="000D1716" w:rsidRPr="000D1716" w:rsidRDefault="000D1716" w:rsidP="000D1716">
            <w:pPr>
              <w:rPr>
                <w:sz w:val="24"/>
                <w:szCs w:val="24"/>
                <w:lang w:val="sr-Cyrl-CS"/>
              </w:rPr>
            </w:pPr>
            <w:r w:rsidRPr="000D1716">
              <w:rPr>
                <w:sz w:val="24"/>
                <w:szCs w:val="24"/>
                <w:lang w:val="sr-Cyrl-RS"/>
              </w:rPr>
              <w:t>односно акционог плана за унапређење ПОДРШКЕ УЧЕНИЦИМА и ЕТОСА</w:t>
            </w:r>
          </w:p>
        </w:tc>
        <w:tc>
          <w:tcPr>
            <w:tcW w:w="1369" w:type="dxa"/>
            <w:tcBorders>
              <w:top w:val="single" w:sz="4" w:space="0" w:color="auto"/>
              <w:left w:val="single" w:sz="4" w:space="0" w:color="auto"/>
              <w:bottom w:val="single" w:sz="4" w:space="0" w:color="auto"/>
              <w:right w:val="single" w:sz="4" w:space="0" w:color="auto"/>
            </w:tcBorders>
            <w:hideMark/>
          </w:tcPr>
          <w:p w14:paraId="6A76D6BC" w14:textId="77777777" w:rsidR="000D1716" w:rsidRPr="000D1716" w:rsidRDefault="000D1716" w:rsidP="000D1716">
            <w:pPr>
              <w:rPr>
                <w:sz w:val="24"/>
                <w:szCs w:val="24"/>
                <w:lang w:val="sr-Cyrl-CS"/>
              </w:rPr>
            </w:pPr>
            <w:r w:rsidRPr="000D1716">
              <w:rPr>
                <w:sz w:val="24"/>
                <w:szCs w:val="24"/>
                <w:lang w:val="sr-Cyrl-CS"/>
              </w:rPr>
              <w:t>Тим</w:t>
            </w:r>
          </w:p>
        </w:tc>
        <w:tc>
          <w:tcPr>
            <w:tcW w:w="1518" w:type="dxa"/>
            <w:tcBorders>
              <w:top w:val="single" w:sz="4" w:space="0" w:color="auto"/>
              <w:left w:val="single" w:sz="4" w:space="0" w:color="auto"/>
              <w:bottom w:val="single" w:sz="4" w:space="0" w:color="auto"/>
              <w:right w:val="single" w:sz="4" w:space="0" w:color="auto"/>
            </w:tcBorders>
            <w:hideMark/>
          </w:tcPr>
          <w:p w14:paraId="6C18D345" w14:textId="77777777" w:rsidR="000D1716" w:rsidRPr="000D1716" w:rsidRDefault="000D1716" w:rsidP="000D1716">
            <w:pPr>
              <w:rPr>
                <w:sz w:val="24"/>
                <w:szCs w:val="24"/>
                <w:lang w:val="sr-Cyrl-RS"/>
              </w:rPr>
            </w:pPr>
            <w:r w:rsidRPr="000D1716">
              <w:rPr>
                <w:sz w:val="24"/>
                <w:szCs w:val="24"/>
                <w:lang w:val="sr-Cyrl-RS"/>
              </w:rPr>
              <w:t>децембар</w:t>
            </w:r>
          </w:p>
        </w:tc>
        <w:tc>
          <w:tcPr>
            <w:tcW w:w="1936" w:type="dxa"/>
            <w:tcBorders>
              <w:top w:val="single" w:sz="4" w:space="0" w:color="auto"/>
              <w:left w:val="single" w:sz="4" w:space="0" w:color="auto"/>
              <w:bottom w:val="single" w:sz="4" w:space="0" w:color="auto"/>
              <w:right w:val="single" w:sz="4" w:space="0" w:color="auto"/>
            </w:tcBorders>
          </w:tcPr>
          <w:p w14:paraId="0F6DEA44" w14:textId="77777777" w:rsidR="000D1716" w:rsidRPr="000D1716" w:rsidRDefault="000D1716" w:rsidP="000D1716">
            <w:pPr>
              <w:rPr>
                <w:sz w:val="24"/>
                <w:szCs w:val="24"/>
                <w:lang w:val="sr-Cyrl-CS"/>
              </w:rPr>
            </w:pPr>
          </w:p>
        </w:tc>
        <w:tc>
          <w:tcPr>
            <w:tcW w:w="2252" w:type="dxa"/>
            <w:tcBorders>
              <w:top w:val="single" w:sz="4" w:space="0" w:color="auto"/>
              <w:left w:val="single" w:sz="4" w:space="0" w:color="auto"/>
              <w:bottom w:val="single" w:sz="4" w:space="0" w:color="auto"/>
              <w:right w:val="thickThinSmallGap" w:sz="24" w:space="0" w:color="auto"/>
            </w:tcBorders>
            <w:hideMark/>
          </w:tcPr>
          <w:p w14:paraId="06C0F146" w14:textId="77777777" w:rsidR="000D1716" w:rsidRPr="000D1716" w:rsidRDefault="000D1716" w:rsidP="000D1716">
            <w:pPr>
              <w:rPr>
                <w:sz w:val="24"/>
                <w:szCs w:val="24"/>
                <w:lang w:val="sr-Cyrl-RS"/>
              </w:rPr>
            </w:pPr>
            <w:r w:rsidRPr="000D1716">
              <w:rPr>
                <w:sz w:val="24"/>
                <w:szCs w:val="24"/>
                <w:lang w:val="sr-Cyrl-RS"/>
              </w:rPr>
              <w:t>Извештај о самовредновању/ акциони план</w:t>
            </w:r>
          </w:p>
        </w:tc>
      </w:tr>
      <w:tr w:rsidR="000D1716" w:rsidRPr="000D1716" w14:paraId="209181B6" w14:textId="77777777" w:rsidTr="000D1716">
        <w:trPr>
          <w:trHeight w:val="479"/>
        </w:trPr>
        <w:tc>
          <w:tcPr>
            <w:tcW w:w="3026" w:type="dxa"/>
            <w:tcBorders>
              <w:top w:val="single" w:sz="4" w:space="0" w:color="auto"/>
              <w:left w:val="thinThickSmallGap" w:sz="24" w:space="0" w:color="auto"/>
              <w:bottom w:val="single" w:sz="4" w:space="0" w:color="auto"/>
              <w:right w:val="single" w:sz="4" w:space="0" w:color="auto"/>
            </w:tcBorders>
            <w:hideMark/>
          </w:tcPr>
          <w:p w14:paraId="704074CE" w14:textId="77777777" w:rsidR="000D1716" w:rsidRPr="000D1716" w:rsidRDefault="000D1716" w:rsidP="000D1716">
            <w:pPr>
              <w:numPr>
                <w:ilvl w:val="0"/>
                <w:numId w:val="201"/>
              </w:numPr>
              <w:spacing w:after="160" w:line="256" w:lineRule="auto"/>
              <w:rPr>
                <w:sz w:val="24"/>
                <w:szCs w:val="24"/>
                <w:lang w:val="sr-Cyrl-CS"/>
              </w:rPr>
            </w:pPr>
            <w:r w:rsidRPr="000D1716">
              <w:rPr>
                <w:sz w:val="24"/>
                <w:szCs w:val="24"/>
                <w:lang w:val="sr-Cyrl-RS"/>
              </w:rPr>
              <w:t xml:space="preserve">Предузимање  </w:t>
            </w:r>
          </w:p>
          <w:p w14:paraId="73CE0881" w14:textId="77777777" w:rsidR="000D1716" w:rsidRPr="000D1716" w:rsidRDefault="000D1716" w:rsidP="000D1716">
            <w:pPr>
              <w:rPr>
                <w:sz w:val="24"/>
                <w:szCs w:val="24"/>
                <w:lang w:val="sr-Cyrl-CS"/>
              </w:rPr>
            </w:pPr>
            <w:r w:rsidRPr="000D1716">
              <w:rPr>
                <w:sz w:val="24"/>
                <w:szCs w:val="24"/>
                <w:lang w:val="sr-Cyrl-RS"/>
              </w:rPr>
              <w:t>конкретних мера предвиђених акционим планом за унапређивање ПОДРШКЕ УЧЕНИЦИМА и ЕТОСА</w:t>
            </w:r>
          </w:p>
        </w:tc>
        <w:tc>
          <w:tcPr>
            <w:tcW w:w="1369" w:type="dxa"/>
            <w:tcBorders>
              <w:top w:val="single" w:sz="4" w:space="0" w:color="auto"/>
              <w:left w:val="single" w:sz="4" w:space="0" w:color="auto"/>
              <w:bottom w:val="single" w:sz="4" w:space="0" w:color="auto"/>
              <w:right w:val="single" w:sz="4" w:space="0" w:color="auto"/>
            </w:tcBorders>
            <w:hideMark/>
          </w:tcPr>
          <w:p w14:paraId="42293EDD" w14:textId="77777777" w:rsidR="000D1716" w:rsidRPr="000D1716" w:rsidRDefault="000D1716" w:rsidP="000D1716">
            <w:pPr>
              <w:rPr>
                <w:sz w:val="24"/>
                <w:szCs w:val="24"/>
                <w:lang w:val="sr-Cyrl-RS"/>
              </w:rPr>
            </w:pPr>
            <w:r w:rsidRPr="000D1716">
              <w:rPr>
                <w:sz w:val="24"/>
                <w:szCs w:val="24"/>
                <w:lang w:val="sr-Cyrl-CS"/>
              </w:rPr>
              <w:t>Тим</w:t>
            </w:r>
            <w:r w:rsidRPr="000D1716">
              <w:rPr>
                <w:sz w:val="24"/>
                <w:szCs w:val="24"/>
                <w:lang w:val="sr-Cyrl-RS"/>
              </w:rPr>
              <w:t>, одељењске старешине, ПП служба, директор школе...</w:t>
            </w:r>
          </w:p>
        </w:tc>
        <w:tc>
          <w:tcPr>
            <w:tcW w:w="1518" w:type="dxa"/>
            <w:tcBorders>
              <w:top w:val="single" w:sz="4" w:space="0" w:color="auto"/>
              <w:left w:val="single" w:sz="4" w:space="0" w:color="auto"/>
              <w:bottom w:val="single" w:sz="4" w:space="0" w:color="auto"/>
              <w:right w:val="single" w:sz="4" w:space="0" w:color="auto"/>
            </w:tcBorders>
            <w:hideMark/>
          </w:tcPr>
          <w:p w14:paraId="435D83D2" w14:textId="77777777" w:rsidR="000D1716" w:rsidRPr="000D1716" w:rsidRDefault="000D1716" w:rsidP="000D1716">
            <w:pPr>
              <w:rPr>
                <w:sz w:val="24"/>
                <w:szCs w:val="24"/>
                <w:lang w:val="sr-Cyrl-RS"/>
              </w:rPr>
            </w:pPr>
            <w:r w:rsidRPr="000D1716">
              <w:rPr>
                <w:sz w:val="24"/>
                <w:szCs w:val="24"/>
                <w:lang w:val="sr-Cyrl-RS"/>
              </w:rPr>
              <w:t>Фебруар, март, апрл, мај, јун</w:t>
            </w:r>
          </w:p>
        </w:tc>
        <w:tc>
          <w:tcPr>
            <w:tcW w:w="1936" w:type="dxa"/>
            <w:tcBorders>
              <w:top w:val="single" w:sz="4" w:space="0" w:color="auto"/>
              <w:left w:val="single" w:sz="4" w:space="0" w:color="auto"/>
              <w:bottom w:val="single" w:sz="4" w:space="0" w:color="auto"/>
              <w:right w:val="single" w:sz="4" w:space="0" w:color="auto"/>
            </w:tcBorders>
          </w:tcPr>
          <w:p w14:paraId="7596D977" w14:textId="77777777" w:rsidR="000D1716" w:rsidRPr="000D1716" w:rsidRDefault="000D1716" w:rsidP="000D1716">
            <w:pPr>
              <w:rPr>
                <w:sz w:val="24"/>
                <w:szCs w:val="24"/>
                <w:lang w:val="sr-Cyrl-CS"/>
              </w:rPr>
            </w:pPr>
          </w:p>
        </w:tc>
        <w:tc>
          <w:tcPr>
            <w:tcW w:w="2252" w:type="dxa"/>
            <w:tcBorders>
              <w:top w:val="single" w:sz="4" w:space="0" w:color="auto"/>
              <w:left w:val="single" w:sz="4" w:space="0" w:color="auto"/>
              <w:bottom w:val="single" w:sz="4" w:space="0" w:color="auto"/>
              <w:right w:val="thickThinSmallGap" w:sz="24" w:space="0" w:color="auto"/>
            </w:tcBorders>
            <w:hideMark/>
          </w:tcPr>
          <w:p w14:paraId="3721A3B1" w14:textId="77777777" w:rsidR="000D1716" w:rsidRPr="000D1716" w:rsidRDefault="000D1716" w:rsidP="000D1716">
            <w:pPr>
              <w:rPr>
                <w:sz w:val="24"/>
                <w:szCs w:val="24"/>
                <w:lang w:val="sr-Cyrl-RS"/>
              </w:rPr>
            </w:pPr>
            <w:r w:rsidRPr="000D1716">
              <w:rPr>
                <w:sz w:val="24"/>
                <w:szCs w:val="24"/>
                <w:lang w:val="sr-Cyrl-RS"/>
              </w:rPr>
              <w:t xml:space="preserve">Извештај о реализацији акционог плана </w:t>
            </w:r>
          </w:p>
        </w:tc>
      </w:tr>
      <w:tr w:rsidR="000D1716" w:rsidRPr="000D1716" w14:paraId="595D5E96" w14:textId="77777777" w:rsidTr="000D1716">
        <w:trPr>
          <w:trHeight w:val="479"/>
        </w:trPr>
        <w:tc>
          <w:tcPr>
            <w:tcW w:w="3026" w:type="dxa"/>
            <w:tcBorders>
              <w:top w:val="single" w:sz="4" w:space="0" w:color="auto"/>
              <w:left w:val="thinThickSmallGap" w:sz="24" w:space="0" w:color="auto"/>
              <w:bottom w:val="thickThinSmallGap" w:sz="24" w:space="0" w:color="auto"/>
              <w:right w:val="single" w:sz="4" w:space="0" w:color="auto"/>
            </w:tcBorders>
            <w:hideMark/>
          </w:tcPr>
          <w:p w14:paraId="0929F6BE" w14:textId="77777777" w:rsidR="000D1716" w:rsidRPr="000D1716" w:rsidRDefault="000D1716" w:rsidP="000D1716">
            <w:pPr>
              <w:rPr>
                <w:sz w:val="24"/>
                <w:szCs w:val="24"/>
                <w:lang w:val="sr-Cyrl-CS"/>
              </w:rPr>
            </w:pPr>
            <w:r w:rsidRPr="000D1716">
              <w:rPr>
                <w:sz w:val="24"/>
                <w:szCs w:val="24"/>
                <w:lang w:val="sr-Cyrl-CS"/>
              </w:rPr>
              <w:t>Израда акционог плана за наредну школску годину</w:t>
            </w:r>
          </w:p>
        </w:tc>
        <w:tc>
          <w:tcPr>
            <w:tcW w:w="1369" w:type="dxa"/>
            <w:tcBorders>
              <w:top w:val="single" w:sz="4" w:space="0" w:color="auto"/>
              <w:left w:val="single" w:sz="4" w:space="0" w:color="auto"/>
              <w:bottom w:val="thickThinSmallGap" w:sz="24" w:space="0" w:color="auto"/>
              <w:right w:val="single" w:sz="4" w:space="0" w:color="auto"/>
            </w:tcBorders>
            <w:hideMark/>
          </w:tcPr>
          <w:p w14:paraId="29EB7F69" w14:textId="77777777" w:rsidR="000D1716" w:rsidRPr="000D1716" w:rsidRDefault="000D1716" w:rsidP="000D1716">
            <w:pPr>
              <w:rPr>
                <w:sz w:val="24"/>
                <w:szCs w:val="24"/>
                <w:lang w:val="sr-Cyrl-CS"/>
              </w:rPr>
            </w:pPr>
            <w:r w:rsidRPr="000D1716">
              <w:rPr>
                <w:sz w:val="24"/>
                <w:szCs w:val="24"/>
                <w:lang w:val="sr-Cyrl-CS"/>
              </w:rPr>
              <w:t>Тим</w:t>
            </w:r>
          </w:p>
        </w:tc>
        <w:tc>
          <w:tcPr>
            <w:tcW w:w="1518" w:type="dxa"/>
            <w:tcBorders>
              <w:top w:val="single" w:sz="4" w:space="0" w:color="auto"/>
              <w:left w:val="single" w:sz="4" w:space="0" w:color="auto"/>
              <w:bottom w:val="thickThinSmallGap" w:sz="24" w:space="0" w:color="auto"/>
              <w:right w:val="single" w:sz="4" w:space="0" w:color="auto"/>
            </w:tcBorders>
            <w:hideMark/>
          </w:tcPr>
          <w:p w14:paraId="4A83B550" w14:textId="77777777" w:rsidR="000D1716" w:rsidRPr="000D1716" w:rsidRDefault="000D1716" w:rsidP="000D1716">
            <w:pPr>
              <w:rPr>
                <w:sz w:val="24"/>
                <w:szCs w:val="24"/>
                <w:lang w:val="sr-Cyrl-CS"/>
              </w:rPr>
            </w:pPr>
            <w:r w:rsidRPr="000D1716">
              <w:rPr>
                <w:sz w:val="24"/>
                <w:szCs w:val="24"/>
                <w:lang w:val="sr-Cyrl-CS"/>
              </w:rPr>
              <w:t>јун</w:t>
            </w:r>
          </w:p>
        </w:tc>
        <w:tc>
          <w:tcPr>
            <w:tcW w:w="1936" w:type="dxa"/>
            <w:tcBorders>
              <w:top w:val="single" w:sz="4" w:space="0" w:color="auto"/>
              <w:left w:val="single" w:sz="4" w:space="0" w:color="auto"/>
              <w:bottom w:val="thickThinSmallGap" w:sz="24" w:space="0" w:color="auto"/>
              <w:right w:val="single" w:sz="4" w:space="0" w:color="auto"/>
            </w:tcBorders>
          </w:tcPr>
          <w:p w14:paraId="39CF938E" w14:textId="77777777" w:rsidR="000D1716" w:rsidRPr="000D1716" w:rsidRDefault="000D1716" w:rsidP="000D1716">
            <w:pPr>
              <w:rPr>
                <w:sz w:val="24"/>
                <w:szCs w:val="24"/>
                <w:lang w:val="sr-Cyrl-CS"/>
              </w:rPr>
            </w:pPr>
          </w:p>
        </w:tc>
        <w:tc>
          <w:tcPr>
            <w:tcW w:w="2252" w:type="dxa"/>
            <w:tcBorders>
              <w:top w:val="single" w:sz="4" w:space="0" w:color="auto"/>
              <w:left w:val="single" w:sz="4" w:space="0" w:color="auto"/>
              <w:bottom w:val="thickThinSmallGap" w:sz="24" w:space="0" w:color="auto"/>
              <w:right w:val="thickThinSmallGap" w:sz="24" w:space="0" w:color="auto"/>
            </w:tcBorders>
            <w:hideMark/>
          </w:tcPr>
          <w:p w14:paraId="6B5C9217" w14:textId="77777777" w:rsidR="000D1716" w:rsidRPr="000D1716" w:rsidRDefault="000D1716" w:rsidP="000D1716">
            <w:pPr>
              <w:rPr>
                <w:sz w:val="24"/>
                <w:szCs w:val="24"/>
                <w:lang w:val="sr-Cyrl-CS"/>
              </w:rPr>
            </w:pPr>
            <w:r w:rsidRPr="000D1716">
              <w:rPr>
                <w:sz w:val="24"/>
                <w:szCs w:val="24"/>
                <w:lang w:val="sr-Cyrl-CS"/>
              </w:rPr>
              <w:t>Стандардна форма акционог плана</w:t>
            </w:r>
          </w:p>
        </w:tc>
      </w:tr>
    </w:tbl>
    <w:p w14:paraId="6E027F6D" w14:textId="77777777" w:rsidR="000D1716" w:rsidRPr="000D1716" w:rsidRDefault="000D1716" w:rsidP="000D1716"/>
    <w:p w14:paraId="70DF57C1" w14:textId="77777777" w:rsidR="000D1716" w:rsidRPr="000D1716" w:rsidRDefault="000D1716" w:rsidP="000D1716"/>
    <w:p w14:paraId="43367B54" w14:textId="77777777" w:rsidR="000D1716" w:rsidRPr="000D1716" w:rsidRDefault="000D1716" w:rsidP="000D1716"/>
    <w:p w14:paraId="1C2614DE" w14:textId="77777777" w:rsidR="000D1716" w:rsidRDefault="000D1716" w:rsidP="000D1716"/>
    <w:p w14:paraId="7BFB49D5" w14:textId="77777777" w:rsidR="000D1716" w:rsidRDefault="000D1716" w:rsidP="000D1716"/>
    <w:p w14:paraId="724C71A1" w14:textId="77777777" w:rsidR="000D1716" w:rsidRDefault="000D1716" w:rsidP="000D1716"/>
    <w:p w14:paraId="79B01410" w14:textId="77777777" w:rsidR="000D1716" w:rsidRDefault="000D1716" w:rsidP="000D1716"/>
    <w:p w14:paraId="72FE9D46" w14:textId="77777777" w:rsidR="000D1716" w:rsidRDefault="000D1716" w:rsidP="000D1716"/>
    <w:p w14:paraId="2CE48330" w14:textId="77777777" w:rsidR="000D1716" w:rsidRDefault="000D1716" w:rsidP="000D1716"/>
    <w:p w14:paraId="55898C8C" w14:textId="77777777" w:rsidR="000D1716" w:rsidRDefault="000D1716" w:rsidP="000D1716"/>
    <w:p w14:paraId="18E1B4F9" w14:textId="77777777" w:rsidR="000D1716" w:rsidRDefault="000D1716" w:rsidP="000D1716"/>
    <w:p w14:paraId="25E86D54" w14:textId="77777777" w:rsidR="006F21B6" w:rsidRDefault="006F21B6" w:rsidP="000D1716"/>
    <w:p w14:paraId="60B7042F" w14:textId="77777777" w:rsidR="000D1716" w:rsidRDefault="000D1716" w:rsidP="000D1716"/>
    <w:p w14:paraId="682862A7" w14:textId="77777777" w:rsidR="000D1716" w:rsidRPr="000D1716" w:rsidRDefault="000D1716" w:rsidP="000D1716"/>
    <w:p w14:paraId="705D89DD" w14:textId="77777777" w:rsidR="00A76D28" w:rsidRDefault="00A76D28">
      <w:pPr>
        <w:pStyle w:val="BodyTextIndent2"/>
        <w:ind w:firstLine="0"/>
        <w:rPr>
          <w:rFonts w:ascii="Book Antiqua" w:hAnsi="Book Antiqua"/>
          <w:b/>
          <w:lang w:val="ru-RU"/>
        </w:rPr>
      </w:pPr>
    </w:p>
    <w:p w14:paraId="4F7EE463" w14:textId="77777777" w:rsidR="00A76D28" w:rsidRDefault="0077121B">
      <w:pPr>
        <w:rPr>
          <w:rFonts w:ascii="Book Antiqua" w:hAnsi="Book Antiqua"/>
          <w:b/>
          <w:sz w:val="28"/>
          <w:szCs w:val="28"/>
        </w:rPr>
      </w:pPr>
      <w:r>
        <w:rPr>
          <w:rFonts w:ascii="Book Antiqua" w:hAnsi="Book Antiqua"/>
          <w:b/>
          <w:sz w:val="28"/>
          <w:szCs w:val="28"/>
        </w:rPr>
        <w:lastRenderedPageBreak/>
        <w:t>VI</w:t>
      </w:r>
      <w:r>
        <w:rPr>
          <w:rFonts w:ascii="Book Antiqua" w:hAnsi="Book Antiqua"/>
          <w:b/>
          <w:sz w:val="28"/>
          <w:szCs w:val="28"/>
          <w:lang w:val="sr-Cyrl-CS"/>
        </w:rPr>
        <w:t xml:space="preserve"> Програм стручних сарадника </w:t>
      </w:r>
    </w:p>
    <w:p w14:paraId="520C829B" w14:textId="77777777" w:rsidR="00A76D28" w:rsidRDefault="00A76D28">
      <w:pPr>
        <w:jc w:val="center"/>
        <w:rPr>
          <w:rFonts w:ascii="Book Antiqua" w:hAnsi="Book Antiqua"/>
          <w:b/>
          <w:sz w:val="28"/>
          <w:szCs w:val="28"/>
          <w:lang w:val="sr-Cyrl-CS"/>
        </w:rPr>
      </w:pPr>
    </w:p>
    <w:p w14:paraId="44FB4994" w14:textId="77777777" w:rsidR="00A76D28" w:rsidRDefault="0077121B">
      <w:pPr>
        <w:pStyle w:val="BodyTextIndent2"/>
        <w:numPr>
          <w:ilvl w:val="0"/>
          <w:numId w:val="87"/>
        </w:numPr>
        <w:rPr>
          <w:rFonts w:ascii="Book Antiqua" w:hAnsi="Book Antiqua"/>
          <w:b/>
          <w:szCs w:val="28"/>
          <w:lang w:val="sr-Latn-CS"/>
        </w:rPr>
      </w:pPr>
      <w:r>
        <w:rPr>
          <w:rFonts w:ascii="Book Antiqua" w:hAnsi="Book Antiqua"/>
          <w:b/>
          <w:i/>
          <w:szCs w:val="28"/>
          <w:u w:val="single"/>
          <w:lang w:val="sr-Cyrl-CS"/>
        </w:rPr>
        <w:t>Програм рада школског педагога</w:t>
      </w:r>
    </w:p>
    <w:p w14:paraId="7742815D" w14:textId="77777777" w:rsidR="00A76D28" w:rsidRDefault="00A76D28">
      <w:pPr>
        <w:rPr>
          <w:rFonts w:ascii="Book Antiqua" w:hAnsi="Book Antiqua"/>
          <w:b/>
          <w:sz w:val="28"/>
          <w:szCs w:val="28"/>
        </w:rPr>
      </w:pPr>
    </w:p>
    <w:p w14:paraId="4D69BB61" w14:textId="77777777" w:rsidR="00A76D28" w:rsidRDefault="0077121B">
      <w:pPr>
        <w:rPr>
          <w:rFonts w:ascii="Book Antiqua" w:hAnsi="Book Antiqua"/>
          <w:i/>
          <w:sz w:val="24"/>
          <w:szCs w:val="24"/>
        </w:rPr>
      </w:pPr>
      <w:r>
        <w:rPr>
          <w:rFonts w:ascii="Book Antiqua" w:hAnsi="Book Antiqua"/>
          <w:i/>
          <w:sz w:val="24"/>
          <w:szCs w:val="24"/>
        </w:rPr>
        <w:t>ЦИЉ</w:t>
      </w:r>
    </w:p>
    <w:p w14:paraId="6C4655F9" w14:textId="77777777" w:rsidR="00A76D28" w:rsidRDefault="00A76D28">
      <w:pPr>
        <w:rPr>
          <w:rFonts w:ascii="Book Antiqua" w:hAnsi="Book Antiqua"/>
          <w:sz w:val="24"/>
          <w:szCs w:val="24"/>
        </w:rPr>
      </w:pPr>
    </w:p>
    <w:p w14:paraId="615D1436" w14:textId="77777777" w:rsidR="00A76D28" w:rsidRDefault="0077121B">
      <w:pPr>
        <w:rPr>
          <w:rFonts w:ascii="Book Antiqua" w:hAnsi="Book Antiqua"/>
          <w:sz w:val="24"/>
          <w:szCs w:val="24"/>
          <w:lang w:val="ru-RU"/>
        </w:rPr>
      </w:pPr>
      <w:r>
        <w:rPr>
          <w:rFonts w:ascii="Book Antiqua" w:hAnsi="Book Antiqua"/>
          <w:sz w:val="24"/>
          <w:szCs w:val="24"/>
          <w:lang w:val="ru-RU"/>
        </w:rPr>
        <w:t>П</w:t>
      </w:r>
      <w:r>
        <w:rPr>
          <w:rFonts w:ascii="Book Antiqua" w:hAnsi="Book Antiqua"/>
          <w:sz w:val="24"/>
          <w:szCs w:val="24"/>
          <w:lang w:val="sr-Cyrl-CS"/>
        </w:rPr>
        <w:t>едагог</w:t>
      </w:r>
      <w:r>
        <w:rPr>
          <w:rFonts w:ascii="Book Antiqua" w:hAnsi="Book Antiqua"/>
          <w:sz w:val="24"/>
          <w:szCs w:val="24"/>
          <w:lang w:val="ru-RU"/>
        </w:rPr>
        <w:t xml:space="preserve"> школе применом теоријских</w:t>
      </w:r>
      <w:r>
        <w:rPr>
          <w:rFonts w:ascii="Book Antiqua" w:hAnsi="Book Antiqua"/>
          <w:sz w:val="24"/>
          <w:szCs w:val="24"/>
          <w:lang w:val="sr-Cyrl-CS"/>
        </w:rPr>
        <w:t xml:space="preserve">, </w:t>
      </w:r>
      <w:r>
        <w:rPr>
          <w:rFonts w:ascii="Book Antiqua" w:hAnsi="Book Antiqua"/>
          <w:sz w:val="24"/>
          <w:szCs w:val="24"/>
          <w:lang w:val="ru-RU"/>
        </w:rPr>
        <w:t xml:space="preserve"> практичних </w:t>
      </w:r>
      <w:r>
        <w:rPr>
          <w:rFonts w:ascii="Book Antiqua" w:hAnsi="Book Antiqua"/>
          <w:sz w:val="24"/>
          <w:szCs w:val="24"/>
          <w:lang w:val="sr-Cyrl-CS"/>
        </w:rPr>
        <w:t xml:space="preserve">и истраживачких </w:t>
      </w:r>
      <w:r>
        <w:rPr>
          <w:rFonts w:ascii="Book Antiqua" w:hAnsi="Book Antiqua"/>
          <w:sz w:val="24"/>
          <w:szCs w:val="24"/>
          <w:lang w:val="ru-RU"/>
        </w:rPr>
        <w:t>сазнања п</w:t>
      </w:r>
      <w:r>
        <w:rPr>
          <w:rFonts w:ascii="Book Antiqua" w:hAnsi="Book Antiqua"/>
          <w:sz w:val="24"/>
          <w:szCs w:val="24"/>
          <w:lang w:val="sr-Cyrl-CS"/>
        </w:rPr>
        <w:t xml:space="preserve">едагошке науке </w:t>
      </w:r>
      <w:r>
        <w:rPr>
          <w:rFonts w:ascii="Book Antiqua" w:hAnsi="Book Antiqua"/>
          <w:sz w:val="24"/>
          <w:szCs w:val="24"/>
          <w:lang w:val="ru-RU"/>
        </w:rPr>
        <w:t xml:space="preserve"> доприноси остваривању и унапређивању образовно-васпитног рада у установи</w:t>
      </w:r>
      <w:r>
        <w:rPr>
          <w:rFonts w:ascii="Book Antiqua" w:hAnsi="Book Antiqua"/>
          <w:sz w:val="24"/>
          <w:szCs w:val="24"/>
          <w:lang w:val="sr-Cyrl-CS"/>
        </w:rPr>
        <w:t xml:space="preserve">, </w:t>
      </w:r>
      <w:r>
        <w:rPr>
          <w:rFonts w:ascii="Book Antiqua" w:hAnsi="Book Antiqua"/>
          <w:sz w:val="24"/>
          <w:szCs w:val="24"/>
          <w:lang w:val="ru-RU"/>
        </w:rPr>
        <w:t xml:space="preserve"> у складу са циљевима и принципима образовања и васпитања  дефинисаних Законом о основама система образовања и васпитања, као и посебним законима.</w:t>
      </w:r>
    </w:p>
    <w:p w14:paraId="4ADD450A" w14:textId="77777777" w:rsidR="00A76D28" w:rsidRDefault="00A76D28">
      <w:pPr>
        <w:rPr>
          <w:rFonts w:ascii="Book Antiqua" w:hAnsi="Book Antiqua"/>
          <w:sz w:val="24"/>
          <w:szCs w:val="24"/>
          <w:lang w:val="ru-RU"/>
        </w:rPr>
      </w:pPr>
    </w:p>
    <w:p w14:paraId="25AE8047" w14:textId="77777777" w:rsidR="00A76D28" w:rsidRDefault="0077121B">
      <w:pPr>
        <w:rPr>
          <w:rFonts w:ascii="Book Antiqua" w:hAnsi="Book Antiqua"/>
          <w:b/>
          <w:i/>
          <w:sz w:val="24"/>
          <w:szCs w:val="24"/>
        </w:rPr>
      </w:pPr>
      <w:r>
        <w:rPr>
          <w:rFonts w:ascii="Book Antiqua" w:hAnsi="Book Antiqua"/>
          <w:b/>
          <w:i/>
          <w:sz w:val="24"/>
          <w:szCs w:val="24"/>
        </w:rPr>
        <w:t>ЗАДАЦИ</w:t>
      </w:r>
    </w:p>
    <w:p w14:paraId="327BEFFF" w14:textId="77777777" w:rsidR="00A76D28" w:rsidRDefault="00A76D28">
      <w:pPr>
        <w:rPr>
          <w:rFonts w:ascii="Book Antiqua" w:hAnsi="Book Antiqua"/>
          <w:b/>
          <w:sz w:val="24"/>
          <w:szCs w:val="24"/>
        </w:rPr>
      </w:pPr>
    </w:p>
    <w:p w14:paraId="57B2D90F" w14:textId="77777777" w:rsidR="00A76D28" w:rsidRDefault="0077121B">
      <w:pPr>
        <w:pStyle w:val="ListParagraph"/>
        <w:numPr>
          <w:ilvl w:val="0"/>
          <w:numId w:val="88"/>
        </w:numPr>
        <w:spacing w:after="200" w:line="276" w:lineRule="auto"/>
        <w:rPr>
          <w:rFonts w:ascii="Book Antiqua" w:hAnsi="Book Antiqua"/>
          <w:b/>
          <w:sz w:val="24"/>
          <w:szCs w:val="24"/>
          <w:lang w:val="ru-RU"/>
        </w:rPr>
      </w:pPr>
      <w:r>
        <w:rPr>
          <w:rFonts w:ascii="Book Antiqua" w:hAnsi="Book Antiqua"/>
          <w:sz w:val="24"/>
          <w:szCs w:val="24"/>
          <w:lang w:val="sr-Cyrl-CS"/>
        </w:rPr>
        <w:t>Учешће у с</w:t>
      </w:r>
      <w:r>
        <w:rPr>
          <w:rFonts w:ascii="Book Antiqua" w:hAnsi="Book Antiqua"/>
          <w:sz w:val="24"/>
          <w:szCs w:val="24"/>
          <w:lang w:val="ru-RU"/>
        </w:rPr>
        <w:t>тварањ</w:t>
      </w:r>
      <w:r>
        <w:rPr>
          <w:rFonts w:ascii="Book Antiqua" w:hAnsi="Book Antiqua"/>
          <w:sz w:val="24"/>
          <w:szCs w:val="24"/>
          <w:lang w:val="sr-Cyrl-CS"/>
        </w:rPr>
        <w:t>у</w:t>
      </w:r>
      <w:r>
        <w:rPr>
          <w:rFonts w:ascii="Book Antiqua" w:hAnsi="Book Antiqua"/>
          <w:sz w:val="24"/>
          <w:szCs w:val="24"/>
          <w:lang w:val="ru-RU"/>
        </w:rPr>
        <w:t xml:space="preserve"> оптималних услова за </w:t>
      </w:r>
      <w:r>
        <w:rPr>
          <w:rFonts w:ascii="Book Antiqua" w:hAnsi="Book Antiqua"/>
          <w:sz w:val="24"/>
          <w:szCs w:val="24"/>
          <w:lang w:val="sr-Cyrl-CS"/>
        </w:rPr>
        <w:t xml:space="preserve">развој деце и ученика и остваривање образовно – васпитног </w:t>
      </w:r>
      <w:r>
        <w:rPr>
          <w:rFonts w:ascii="Book Antiqua" w:hAnsi="Book Antiqua"/>
          <w:sz w:val="24"/>
          <w:szCs w:val="24"/>
          <w:lang w:val="ru-RU"/>
        </w:rPr>
        <w:t xml:space="preserve"> рада;</w:t>
      </w:r>
    </w:p>
    <w:p w14:paraId="033E02F9" w14:textId="77777777" w:rsidR="00A76D28" w:rsidRDefault="0077121B">
      <w:pPr>
        <w:pStyle w:val="ListParagraph"/>
        <w:numPr>
          <w:ilvl w:val="0"/>
          <w:numId w:val="88"/>
        </w:numPr>
        <w:spacing w:after="200" w:line="276" w:lineRule="auto"/>
        <w:rPr>
          <w:rFonts w:ascii="Book Antiqua" w:hAnsi="Book Antiqua"/>
          <w:b/>
          <w:sz w:val="24"/>
          <w:szCs w:val="24"/>
          <w:lang w:val="ru-RU"/>
        </w:rPr>
      </w:pPr>
      <w:r>
        <w:rPr>
          <w:rFonts w:ascii="Book Antiqua" w:hAnsi="Book Antiqua"/>
          <w:sz w:val="24"/>
          <w:szCs w:val="24"/>
          <w:lang w:val="sr-Cyrl-CS"/>
        </w:rPr>
        <w:t>Праћење и подстицање целовитог развоја детета и ученика</w:t>
      </w:r>
      <w:r>
        <w:rPr>
          <w:rFonts w:ascii="Book Antiqua" w:hAnsi="Book Antiqua"/>
          <w:sz w:val="24"/>
          <w:szCs w:val="24"/>
          <w:lang w:val="ru-RU"/>
        </w:rPr>
        <w:t>;</w:t>
      </w:r>
    </w:p>
    <w:p w14:paraId="7D04BADB" w14:textId="77777777" w:rsidR="00A76D28" w:rsidRDefault="0077121B">
      <w:pPr>
        <w:pStyle w:val="ListParagraph"/>
        <w:numPr>
          <w:ilvl w:val="0"/>
          <w:numId w:val="88"/>
        </w:numPr>
        <w:spacing w:after="200" w:line="276" w:lineRule="auto"/>
        <w:rPr>
          <w:rFonts w:ascii="Book Antiqua" w:hAnsi="Book Antiqua"/>
          <w:b/>
          <w:sz w:val="24"/>
          <w:szCs w:val="24"/>
          <w:lang w:val="ru-RU"/>
        </w:rPr>
      </w:pPr>
      <w:r>
        <w:rPr>
          <w:rFonts w:ascii="Book Antiqua" w:hAnsi="Book Antiqua"/>
          <w:sz w:val="24"/>
          <w:szCs w:val="24"/>
          <w:lang w:val="sr-Cyrl-CS"/>
        </w:rPr>
        <w:t>Пружање подршке васпитачу, односно наставнику на унапређивању и осавремењавању васпитно-образовног рада</w:t>
      </w:r>
    </w:p>
    <w:p w14:paraId="398170CD" w14:textId="77777777" w:rsidR="00A76D28" w:rsidRDefault="0077121B">
      <w:pPr>
        <w:pStyle w:val="ListParagraph"/>
        <w:numPr>
          <w:ilvl w:val="0"/>
          <w:numId w:val="88"/>
        </w:numPr>
        <w:spacing w:after="200" w:line="276" w:lineRule="auto"/>
        <w:rPr>
          <w:rFonts w:ascii="Book Antiqua" w:hAnsi="Book Antiqua"/>
          <w:b/>
          <w:sz w:val="24"/>
          <w:szCs w:val="24"/>
          <w:lang w:val="ru-RU"/>
        </w:rPr>
      </w:pPr>
      <w:r>
        <w:rPr>
          <w:rFonts w:ascii="Book Antiqua" w:hAnsi="Book Antiqua"/>
          <w:sz w:val="24"/>
          <w:szCs w:val="24"/>
          <w:lang w:val="sr-Cyrl-CS"/>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14:paraId="35D14203" w14:textId="77777777" w:rsidR="00A76D28" w:rsidRDefault="0077121B">
      <w:pPr>
        <w:pStyle w:val="ListParagraph"/>
        <w:numPr>
          <w:ilvl w:val="0"/>
          <w:numId w:val="88"/>
        </w:numPr>
        <w:spacing w:after="200" w:line="276" w:lineRule="auto"/>
        <w:rPr>
          <w:rFonts w:ascii="Book Antiqua" w:hAnsi="Book Antiqua"/>
          <w:b/>
          <w:sz w:val="24"/>
          <w:szCs w:val="24"/>
          <w:lang w:val="ru-RU"/>
        </w:rPr>
      </w:pPr>
      <w:r>
        <w:rPr>
          <w:rFonts w:ascii="Book Antiqua" w:hAnsi="Book Antiqua"/>
          <w:sz w:val="24"/>
          <w:szCs w:val="24"/>
          <w:lang w:val="ru-RU"/>
        </w:rPr>
        <w:t>Учествовање у праћењу и вредновању образовно-васпитног рада</w:t>
      </w:r>
      <w:r>
        <w:rPr>
          <w:rFonts w:ascii="Book Antiqua" w:hAnsi="Book Antiqua"/>
          <w:sz w:val="24"/>
          <w:szCs w:val="24"/>
          <w:lang w:val="sr-Cyrl-CS"/>
        </w:rPr>
        <w:t xml:space="preserve">; </w:t>
      </w:r>
    </w:p>
    <w:p w14:paraId="37DE4941" w14:textId="77777777" w:rsidR="00A76D28" w:rsidRDefault="0077121B">
      <w:pPr>
        <w:pStyle w:val="ListParagraph"/>
        <w:numPr>
          <w:ilvl w:val="0"/>
          <w:numId w:val="88"/>
        </w:numPr>
        <w:spacing w:after="200" w:line="276" w:lineRule="auto"/>
        <w:rPr>
          <w:rFonts w:ascii="Book Antiqua" w:hAnsi="Book Antiqua"/>
          <w:b/>
          <w:sz w:val="24"/>
          <w:szCs w:val="24"/>
          <w:lang w:val="ru-RU"/>
        </w:rPr>
      </w:pPr>
      <w:r>
        <w:rPr>
          <w:rFonts w:ascii="Book Antiqua" w:hAnsi="Book Antiqua"/>
          <w:sz w:val="24"/>
          <w:szCs w:val="24"/>
          <w:lang w:val="ru-RU"/>
        </w:rPr>
        <w:t xml:space="preserve">Сарадња са институцијама, локалном </w:t>
      </w:r>
      <w:r>
        <w:rPr>
          <w:rFonts w:ascii="Book Antiqua" w:hAnsi="Book Antiqua"/>
          <w:sz w:val="24"/>
          <w:szCs w:val="24"/>
          <w:lang w:val="sr-Cyrl-CS"/>
        </w:rPr>
        <w:t>самоуправом</w:t>
      </w:r>
      <w:r>
        <w:rPr>
          <w:rFonts w:ascii="Book Antiqua" w:hAnsi="Book Antiqua"/>
          <w:sz w:val="24"/>
          <w:szCs w:val="24"/>
          <w:lang w:val="ru-RU"/>
        </w:rPr>
        <w:t xml:space="preserve">, стручним и струковним организацијама од значаја за </w:t>
      </w:r>
      <w:r>
        <w:rPr>
          <w:rFonts w:ascii="Book Antiqua" w:hAnsi="Book Antiqua"/>
          <w:sz w:val="24"/>
          <w:szCs w:val="24"/>
          <w:lang w:val="sr-Cyrl-CS"/>
        </w:rPr>
        <w:t xml:space="preserve">успешан рад </w:t>
      </w:r>
      <w:r>
        <w:rPr>
          <w:rFonts w:ascii="Book Antiqua" w:hAnsi="Book Antiqua"/>
          <w:sz w:val="24"/>
          <w:szCs w:val="24"/>
          <w:lang w:val="ru-RU"/>
        </w:rPr>
        <w:t>установ</w:t>
      </w:r>
      <w:r>
        <w:rPr>
          <w:rFonts w:ascii="Book Antiqua" w:hAnsi="Book Antiqua"/>
          <w:sz w:val="24"/>
          <w:szCs w:val="24"/>
          <w:lang w:val="sr-Cyrl-CS"/>
        </w:rPr>
        <w:t>е</w:t>
      </w:r>
      <w:r>
        <w:rPr>
          <w:rFonts w:ascii="Book Antiqua" w:hAnsi="Book Antiqua"/>
          <w:sz w:val="24"/>
          <w:szCs w:val="24"/>
          <w:lang w:val="ru-RU"/>
        </w:rPr>
        <w:t>;</w:t>
      </w:r>
    </w:p>
    <w:p w14:paraId="65AD061F" w14:textId="77777777" w:rsidR="00A76D28" w:rsidRDefault="0077121B">
      <w:pPr>
        <w:pStyle w:val="ListParagraph"/>
        <w:numPr>
          <w:ilvl w:val="0"/>
          <w:numId w:val="88"/>
        </w:numPr>
        <w:spacing w:after="200" w:line="276" w:lineRule="auto"/>
        <w:rPr>
          <w:rFonts w:ascii="Book Antiqua" w:hAnsi="Book Antiqua"/>
          <w:b/>
          <w:sz w:val="24"/>
          <w:szCs w:val="24"/>
          <w:lang w:val="ru-RU"/>
        </w:rPr>
      </w:pPr>
      <w:r>
        <w:rPr>
          <w:rFonts w:ascii="Book Antiqua" w:hAnsi="Book Antiqua"/>
          <w:sz w:val="24"/>
          <w:szCs w:val="24"/>
          <w:lang w:val="sr-Cyrl-CS"/>
        </w:rPr>
        <w:t>Самовредновање, стално стручно усавршавање и праћење развоја педагошке науке и праксе</w:t>
      </w:r>
      <w:r>
        <w:rPr>
          <w:rFonts w:ascii="Book Antiqua" w:hAnsi="Book Antiqua"/>
          <w:sz w:val="24"/>
          <w:szCs w:val="24"/>
          <w:lang w:val="ru-RU"/>
        </w:rPr>
        <w:t>;</w:t>
      </w:r>
    </w:p>
    <w:p w14:paraId="39D0C65A" w14:textId="77777777" w:rsidR="00A76D28" w:rsidRDefault="00A76D28">
      <w:pPr>
        <w:spacing w:after="200" w:line="276" w:lineRule="auto"/>
        <w:rPr>
          <w:rFonts w:ascii="Book Antiqua" w:hAnsi="Book Antiqua"/>
          <w:b/>
          <w:sz w:val="24"/>
          <w:szCs w:val="24"/>
          <w:lang w:val="ru-RU"/>
        </w:rPr>
      </w:pPr>
    </w:p>
    <w:p w14:paraId="19564489" w14:textId="77777777" w:rsidR="00A76D28" w:rsidRDefault="00A76D28">
      <w:pPr>
        <w:spacing w:after="200" w:line="276" w:lineRule="auto"/>
        <w:rPr>
          <w:rFonts w:ascii="Book Antiqua" w:hAnsi="Book Antiqua"/>
          <w:b/>
          <w:sz w:val="24"/>
          <w:szCs w:val="24"/>
          <w:lang w:val="ru-RU"/>
        </w:rPr>
      </w:pPr>
    </w:p>
    <w:p w14:paraId="1D900D72" w14:textId="77777777" w:rsidR="00A76D28" w:rsidRDefault="00A76D28">
      <w:pPr>
        <w:spacing w:after="200" w:line="276" w:lineRule="auto"/>
        <w:rPr>
          <w:rFonts w:ascii="Book Antiqua" w:hAnsi="Book Antiqua"/>
          <w:b/>
          <w:sz w:val="24"/>
          <w:szCs w:val="24"/>
          <w:lang w:val="ru-RU"/>
        </w:rPr>
      </w:pPr>
    </w:p>
    <w:p w14:paraId="3A608171" w14:textId="77777777" w:rsidR="006F21B6" w:rsidRDefault="006F21B6">
      <w:pPr>
        <w:spacing w:after="200" w:line="276" w:lineRule="auto"/>
        <w:rPr>
          <w:rFonts w:ascii="Book Antiqua" w:hAnsi="Book Antiqua"/>
          <w:b/>
          <w:sz w:val="24"/>
          <w:szCs w:val="24"/>
          <w:lang w:val="ru-RU"/>
        </w:rPr>
      </w:pPr>
    </w:p>
    <w:p w14:paraId="23529A47" w14:textId="77777777" w:rsidR="006F21B6" w:rsidRDefault="006F21B6">
      <w:pPr>
        <w:spacing w:after="200" w:line="276" w:lineRule="auto"/>
        <w:rPr>
          <w:rFonts w:ascii="Book Antiqua" w:hAnsi="Book Antiqua"/>
          <w:b/>
          <w:sz w:val="24"/>
          <w:szCs w:val="24"/>
          <w:lang w:val="ru-RU"/>
        </w:rPr>
      </w:pPr>
    </w:p>
    <w:p w14:paraId="32F5618C" w14:textId="77777777" w:rsidR="00A76D28" w:rsidRDefault="00A76D28">
      <w:pPr>
        <w:spacing w:after="200" w:line="276" w:lineRule="auto"/>
        <w:rPr>
          <w:rFonts w:ascii="Book Antiqua" w:hAnsi="Book Antiqua"/>
          <w:b/>
          <w:sz w:val="24"/>
          <w:szCs w:val="24"/>
          <w:lang w:val="ru-RU"/>
        </w:rPr>
      </w:pPr>
    </w:p>
    <w:tbl>
      <w:tblPr>
        <w:tblW w:w="10348" w:type="dxa"/>
        <w:tblInd w:w="-1003"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6356"/>
        <w:gridCol w:w="1417"/>
        <w:gridCol w:w="1418"/>
        <w:gridCol w:w="1157"/>
      </w:tblGrid>
      <w:tr w:rsidR="00A76D28" w14:paraId="0C49DD67" w14:textId="77777777">
        <w:tc>
          <w:tcPr>
            <w:tcW w:w="6356" w:type="dxa"/>
            <w:tcBorders>
              <w:top w:val="thinThickSmallGap" w:sz="24" w:space="0" w:color="auto"/>
              <w:bottom w:val="thickThinSmallGap" w:sz="24" w:space="0" w:color="auto"/>
            </w:tcBorders>
          </w:tcPr>
          <w:p w14:paraId="0AAC03D7" w14:textId="77777777" w:rsidR="00A76D28" w:rsidRDefault="00A76D28">
            <w:pPr>
              <w:rPr>
                <w:rFonts w:ascii="Book Antiqua" w:hAnsi="Book Antiqua"/>
                <w:sz w:val="24"/>
                <w:szCs w:val="24"/>
                <w:lang w:val="ru-RU"/>
              </w:rPr>
            </w:pPr>
          </w:p>
          <w:p w14:paraId="041C09A1" w14:textId="77777777" w:rsidR="00A76D28" w:rsidRDefault="0077121B">
            <w:pPr>
              <w:jc w:val="center"/>
              <w:rPr>
                <w:rFonts w:ascii="Book Antiqua" w:hAnsi="Book Antiqua"/>
                <w:b/>
                <w:sz w:val="28"/>
                <w:szCs w:val="28"/>
              </w:rPr>
            </w:pPr>
            <w:proofErr w:type="gramStart"/>
            <w:r>
              <w:rPr>
                <w:rFonts w:ascii="Book Antiqua" w:hAnsi="Book Antiqua"/>
                <w:b/>
                <w:sz w:val="28"/>
                <w:szCs w:val="28"/>
              </w:rPr>
              <w:t>ОБЛАСТИ  РАДА</w:t>
            </w:r>
            <w:proofErr w:type="gramEnd"/>
          </w:p>
        </w:tc>
        <w:tc>
          <w:tcPr>
            <w:tcW w:w="1417" w:type="dxa"/>
            <w:tcBorders>
              <w:top w:val="thinThickSmallGap" w:sz="24" w:space="0" w:color="auto"/>
              <w:bottom w:val="thickThinSmallGap" w:sz="24" w:space="0" w:color="auto"/>
            </w:tcBorders>
            <w:vAlign w:val="center"/>
          </w:tcPr>
          <w:p w14:paraId="42AA13A5" w14:textId="77777777" w:rsidR="00A76D28" w:rsidRDefault="0077121B">
            <w:pPr>
              <w:jc w:val="center"/>
              <w:rPr>
                <w:rFonts w:ascii="Book Antiqua" w:hAnsi="Book Antiqua" w:cs="Arial"/>
                <w:b/>
              </w:rPr>
            </w:pPr>
            <w:proofErr w:type="spellStart"/>
            <w:r>
              <w:rPr>
                <w:rFonts w:ascii="Book Antiqua" w:hAnsi="Book Antiqua" w:cs="Arial"/>
                <w:b/>
              </w:rPr>
              <w:t>Посредан</w:t>
            </w:r>
            <w:proofErr w:type="spellEnd"/>
          </w:p>
          <w:p w14:paraId="11C07696" w14:textId="77777777" w:rsidR="00A76D28" w:rsidRDefault="0077121B">
            <w:pPr>
              <w:jc w:val="center"/>
              <w:rPr>
                <w:rFonts w:ascii="Book Antiqua" w:hAnsi="Book Antiqua" w:cs="Arial"/>
                <w:b/>
              </w:rPr>
            </w:pPr>
            <w:proofErr w:type="spellStart"/>
            <w:r>
              <w:rPr>
                <w:rFonts w:ascii="Book Antiqua" w:hAnsi="Book Antiqua" w:cs="Arial"/>
                <w:b/>
              </w:rPr>
              <w:t>рад</w:t>
            </w:r>
            <w:proofErr w:type="spellEnd"/>
          </w:p>
        </w:tc>
        <w:tc>
          <w:tcPr>
            <w:tcW w:w="1418" w:type="dxa"/>
            <w:tcBorders>
              <w:top w:val="thinThickSmallGap" w:sz="24" w:space="0" w:color="auto"/>
              <w:bottom w:val="thickThinSmallGap" w:sz="24" w:space="0" w:color="auto"/>
            </w:tcBorders>
            <w:vAlign w:val="center"/>
          </w:tcPr>
          <w:p w14:paraId="1F922393" w14:textId="77777777" w:rsidR="00A76D28" w:rsidRDefault="0077121B">
            <w:pPr>
              <w:ind w:left="-28" w:right="-28"/>
              <w:jc w:val="center"/>
              <w:rPr>
                <w:rFonts w:ascii="Book Antiqua" w:hAnsi="Book Antiqua" w:cs="Arial"/>
                <w:b/>
              </w:rPr>
            </w:pPr>
            <w:proofErr w:type="spellStart"/>
            <w:r>
              <w:rPr>
                <w:rFonts w:ascii="Book Antiqua" w:hAnsi="Book Antiqua" w:cs="Arial"/>
                <w:b/>
              </w:rPr>
              <w:t>Непосре</w:t>
            </w:r>
            <w:proofErr w:type="spellEnd"/>
            <w:r>
              <w:rPr>
                <w:rFonts w:ascii="Book Antiqua" w:hAnsi="Book Antiqua" w:cs="Arial"/>
                <w:b/>
                <w:lang w:val="sr-Cyrl-CS"/>
              </w:rPr>
              <w:t>д</w:t>
            </w:r>
            <w:proofErr w:type="spellStart"/>
            <w:r>
              <w:rPr>
                <w:rFonts w:ascii="Book Antiqua" w:hAnsi="Book Antiqua" w:cs="Arial"/>
                <w:b/>
              </w:rPr>
              <w:t>ан</w:t>
            </w:r>
            <w:proofErr w:type="spellEnd"/>
          </w:p>
          <w:p w14:paraId="446B7207" w14:textId="77777777" w:rsidR="00A76D28" w:rsidRDefault="0077121B">
            <w:pPr>
              <w:ind w:left="-28" w:right="-28"/>
              <w:jc w:val="center"/>
              <w:rPr>
                <w:rFonts w:ascii="Book Antiqua" w:hAnsi="Book Antiqua" w:cs="Arial"/>
                <w:b/>
              </w:rPr>
            </w:pPr>
            <w:proofErr w:type="spellStart"/>
            <w:r>
              <w:rPr>
                <w:rFonts w:ascii="Book Antiqua" w:hAnsi="Book Antiqua" w:cs="Arial"/>
                <w:b/>
              </w:rPr>
              <w:t>Рад</w:t>
            </w:r>
            <w:proofErr w:type="spellEnd"/>
          </w:p>
        </w:tc>
        <w:tc>
          <w:tcPr>
            <w:tcW w:w="1157" w:type="dxa"/>
            <w:tcBorders>
              <w:top w:val="thinThickSmallGap" w:sz="24" w:space="0" w:color="auto"/>
              <w:bottom w:val="thickThinSmallGap" w:sz="24" w:space="0" w:color="auto"/>
            </w:tcBorders>
            <w:vAlign w:val="center"/>
          </w:tcPr>
          <w:p w14:paraId="69025626" w14:textId="77777777" w:rsidR="00A76D28" w:rsidRDefault="0077121B">
            <w:pPr>
              <w:jc w:val="center"/>
              <w:rPr>
                <w:rFonts w:ascii="Book Antiqua" w:hAnsi="Book Antiqua" w:cs="Arial"/>
                <w:b/>
              </w:rPr>
            </w:pPr>
            <w:proofErr w:type="spellStart"/>
            <w:r>
              <w:rPr>
                <w:rFonts w:ascii="Book Antiqua" w:hAnsi="Book Antiqua" w:cs="Arial"/>
                <w:b/>
              </w:rPr>
              <w:t>Време</w:t>
            </w:r>
            <w:proofErr w:type="spellEnd"/>
          </w:p>
          <w:p w14:paraId="19AFE751" w14:textId="77777777" w:rsidR="00A76D28" w:rsidRDefault="0077121B">
            <w:pPr>
              <w:jc w:val="center"/>
              <w:rPr>
                <w:rFonts w:ascii="Book Antiqua" w:hAnsi="Book Antiqua" w:cs="Arial"/>
                <w:b/>
                <w:lang w:val="sr-Cyrl-CS"/>
              </w:rPr>
            </w:pPr>
            <w:proofErr w:type="spellStart"/>
            <w:r>
              <w:rPr>
                <w:rFonts w:ascii="Book Antiqua" w:hAnsi="Book Antiqua" w:cs="Arial"/>
                <w:b/>
              </w:rPr>
              <w:t>реализ</w:t>
            </w:r>
            <w:proofErr w:type="spellEnd"/>
            <w:r>
              <w:rPr>
                <w:rFonts w:ascii="Book Antiqua" w:hAnsi="Book Antiqua" w:cs="Arial"/>
                <w:b/>
                <w:lang w:val="sr-Cyrl-CS"/>
              </w:rPr>
              <w:t>.</w:t>
            </w:r>
          </w:p>
        </w:tc>
      </w:tr>
      <w:tr w:rsidR="00A76D28" w14:paraId="24CFCA38" w14:textId="77777777">
        <w:tc>
          <w:tcPr>
            <w:tcW w:w="6356" w:type="dxa"/>
            <w:tcBorders>
              <w:top w:val="thickThinSmallGap" w:sz="24" w:space="0" w:color="auto"/>
            </w:tcBorders>
          </w:tcPr>
          <w:p w14:paraId="08BF7D22" w14:textId="77777777" w:rsidR="00A76D28" w:rsidRDefault="0077121B">
            <w:pPr>
              <w:pStyle w:val="ListParagraph"/>
              <w:numPr>
                <w:ilvl w:val="0"/>
                <w:numId w:val="89"/>
              </w:numPr>
              <w:rPr>
                <w:rFonts w:ascii="Book Antiqua" w:hAnsi="Book Antiqua"/>
                <w:b/>
                <w:lang w:val="ru-RU"/>
              </w:rPr>
            </w:pPr>
            <w:r>
              <w:rPr>
                <w:rFonts w:ascii="Book Antiqua" w:hAnsi="Book Antiqua"/>
                <w:b/>
                <w:lang w:val="ru-RU"/>
              </w:rPr>
              <w:t>ПЛАНИРАЊЕ И ПРОГРАМИРАЊЕ ОБРАЗОВНО - ВАСПИТНОГ РАДА</w:t>
            </w:r>
          </w:p>
          <w:p w14:paraId="3530241F"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ru-RU"/>
              </w:rPr>
              <w:t xml:space="preserve">Учествовање у </w:t>
            </w:r>
            <w:r>
              <w:rPr>
                <w:rFonts w:ascii="Book Antiqua" w:hAnsi="Book Antiqua"/>
                <w:sz w:val="22"/>
                <w:szCs w:val="22"/>
                <w:lang w:val="sr-Cyrl-CS"/>
              </w:rPr>
              <w:t xml:space="preserve">изради </w:t>
            </w:r>
            <w:r>
              <w:rPr>
                <w:rFonts w:ascii="Book Antiqua" w:hAnsi="Book Antiqua"/>
                <w:sz w:val="22"/>
                <w:szCs w:val="22"/>
                <w:lang w:val="ru-RU"/>
              </w:rPr>
              <w:t xml:space="preserve"> школског програма, програма васпитног рада, плана самовредновања </w:t>
            </w:r>
            <w:r>
              <w:rPr>
                <w:rFonts w:ascii="Book Antiqua" w:hAnsi="Book Antiqua"/>
                <w:sz w:val="22"/>
                <w:szCs w:val="22"/>
                <w:lang w:val="sr-Cyrl-CS"/>
              </w:rPr>
              <w:t xml:space="preserve">и развојног плана </w:t>
            </w:r>
            <w:r>
              <w:rPr>
                <w:rFonts w:ascii="Book Antiqua" w:hAnsi="Book Antiqua"/>
                <w:sz w:val="22"/>
                <w:szCs w:val="22"/>
                <w:lang w:val="ru-RU"/>
              </w:rPr>
              <w:t>установе;</w:t>
            </w:r>
          </w:p>
          <w:p w14:paraId="12E67788"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ru-RU"/>
              </w:rPr>
              <w:t xml:space="preserve">Учествовање у </w:t>
            </w:r>
            <w:r>
              <w:rPr>
                <w:rFonts w:ascii="Book Antiqua" w:hAnsi="Book Antiqua"/>
                <w:sz w:val="22"/>
                <w:szCs w:val="22"/>
                <w:lang w:val="sr-Cyrl-CS"/>
              </w:rPr>
              <w:t>израдиг</w:t>
            </w:r>
            <w:r>
              <w:rPr>
                <w:rFonts w:ascii="Book Antiqua" w:hAnsi="Book Antiqua"/>
                <w:sz w:val="22"/>
                <w:szCs w:val="22"/>
                <w:lang w:val="ru-RU"/>
              </w:rPr>
              <w:t xml:space="preserve">одишњег плана рада школе </w:t>
            </w:r>
            <w:r>
              <w:rPr>
                <w:rFonts w:ascii="Book Antiqua" w:hAnsi="Book Antiqua"/>
                <w:sz w:val="22"/>
                <w:szCs w:val="22"/>
                <w:lang w:val="sr-Cyrl-CS"/>
              </w:rPr>
              <w:t>и његових појединих делова ( организација и облици рада – стални, повремени, посебни, редовни и приоритетни задаци, програма стручнох органа и тимова, стручног усавршавања, рада стручних сарадника, сарадње са породицом, сарадње са друштвеном средином, превентивних програма)</w:t>
            </w:r>
          </w:p>
          <w:p w14:paraId="2E844DB6"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Припремање годишњих и месечних планова рада педагога</w:t>
            </w:r>
          </w:p>
          <w:p w14:paraId="24A60687"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Спровођење анализа и истраживања у установи у циљу испитивања потреба деце, ученика, родитеља, локалне самоуправе;</w:t>
            </w:r>
          </w:p>
          <w:p w14:paraId="1055207E"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ru-RU"/>
              </w:rPr>
              <w:t>Учествовање у</w:t>
            </w:r>
            <w:r>
              <w:rPr>
                <w:rFonts w:ascii="Book Antiqua" w:hAnsi="Book Antiqua"/>
                <w:sz w:val="22"/>
                <w:szCs w:val="22"/>
                <w:lang w:val="sr-Cyrl-CS"/>
              </w:rPr>
              <w:t xml:space="preserve"> припреми индивидуалног образовног плана за ученике</w:t>
            </w:r>
            <w:r>
              <w:rPr>
                <w:rFonts w:ascii="Book Antiqua" w:hAnsi="Book Antiqua"/>
                <w:sz w:val="22"/>
                <w:szCs w:val="22"/>
                <w:lang w:val="ru-RU"/>
              </w:rPr>
              <w:t>;</w:t>
            </w:r>
          </w:p>
          <w:p w14:paraId="2CCC4523"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Учешће у планирању и организовању појединих облика сарадње са другим институцијама</w:t>
            </w:r>
          </w:p>
          <w:p w14:paraId="33850E81"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Учествовање у писању пројеката установе и конкурисању ради обезбеђивања њиховог финансирања и примене</w:t>
            </w:r>
          </w:p>
          <w:p w14:paraId="128A4CF3"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Иницирање и учешће у иновативним видовима планирања наставе и других облика образовно-васпитног рада</w:t>
            </w:r>
          </w:p>
          <w:p w14:paraId="5EB6B0D6"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Учествовање у избору и конципирању разних ваннаставних и ваншколских активности</w:t>
            </w:r>
          </w:p>
          <w:p w14:paraId="21AAE22D"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Учешће у планирању и реализацији културних манифестација и  наступа ученика</w:t>
            </w:r>
          </w:p>
          <w:p w14:paraId="33B3A96C"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Пружање помоћи наставницима у изради планова допунског, додатног рада, практичне наставе и амбијеталне наставе, плана рада одељењског старешине, секција</w:t>
            </w:r>
          </w:p>
          <w:p w14:paraId="0E775C3E" w14:textId="77777777" w:rsidR="00A76D28" w:rsidRDefault="0077121B">
            <w:pPr>
              <w:pStyle w:val="ListParagraph"/>
              <w:numPr>
                <w:ilvl w:val="0"/>
                <w:numId w:val="90"/>
              </w:numPr>
              <w:rPr>
                <w:rFonts w:ascii="Book Antiqua" w:hAnsi="Book Antiqua"/>
                <w:sz w:val="22"/>
                <w:szCs w:val="22"/>
                <w:lang w:val="ru-RU"/>
              </w:rPr>
            </w:pPr>
            <w:r>
              <w:rPr>
                <w:rFonts w:ascii="Book Antiqua" w:hAnsi="Book Antiqua"/>
                <w:sz w:val="22"/>
                <w:szCs w:val="22"/>
                <w:lang w:val="sr-Cyrl-CS"/>
              </w:rPr>
              <w:t>Учешће у избору и предлозима одељењских старешинстава</w:t>
            </w:r>
          </w:p>
          <w:p w14:paraId="141A7F5B" w14:textId="77777777" w:rsidR="00A76D28" w:rsidRDefault="0077121B">
            <w:pPr>
              <w:pStyle w:val="ListParagraph"/>
              <w:numPr>
                <w:ilvl w:val="0"/>
                <w:numId w:val="90"/>
              </w:numPr>
              <w:rPr>
                <w:rFonts w:ascii="Book Antiqua" w:hAnsi="Book Antiqua"/>
                <w:lang w:val="ru-RU"/>
              </w:rPr>
            </w:pPr>
            <w:r>
              <w:rPr>
                <w:rFonts w:ascii="Book Antiqua" w:hAnsi="Book Antiqua"/>
                <w:sz w:val="22"/>
                <w:szCs w:val="22"/>
                <w:lang w:val="ru-RU"/>
              </w:rPr>
              <w:t>Формирање одељења, распоређивање новопридошлих ученика и ученика који су упућени да понове разред</w:t>
            </w:r>
          </w:p>
        </w:tc>
        <w:tc>
          <w:tcPr>
            <w:tcW w:w="1417" w:type="dxa"/>
            <w:tcBorders>
              <w:top w:val="thickThinSmallGap" w:sz="24" w:space="0" w:color="auto"/>
            </w:tcBorders>
          </w:tcPr>
          <w:p w14:paraId="57948ED0" w14:textId="77777777" w:rsidR="00A76D28" w:rsidRDefault="00A76D28">
            <w:pPr>
              <w:rPr>
                <w:rFonts w:ascii="Book Antiqua" w:hAnsi="Book Antiqua"/>
                <w:sz w:val="24"/>
                <w:szCs w:val="24"/>
                <w:lang w:val="ru-RU"/>
              </w:rPr>
            </w:pPr>
          </w:p>
          <w:p w14:paraId="7937A9B6" w14:textId="77777777" w:rsidR="00A76D28" w:rsidRDefault="0077121B">
            <w:pPr>
              <w:jc w:val="center"/>
              <w:rPr>
                <w:rFonts w:ascii="Book Antiqua" w:hAnsi="Book Antiqua"/>
                <w:sz w:val="24"/>
                <w:szCs w:val="24"/>
              </w:rPr>
            </w:pPr>
            <w:r>
              <w:rPr>
                <w:rFonts w:ascii="Book Antiqua" w:hAnsi="Book Antiqua"/>
                <w:sz w:val="24"/>
                <w:szCs w:val="24"/>
              </w:rPr>
              <w:t>*</w:t>
            </w:r>
          </w:p>
          <w:p w14:paraId="67769763" w14:textId="77777777" w:rsidR="00A76D28" w:rsidRDefault="00A76D28">
            <w:pPr>
              <w:rPr>
                <w:rFonts w:ascii="Book Antiqua" w:hAnsi="Book Antiqua"/>
                <w:sz w:val="24"/>
                <w:szCs w:val="24"/>
              </w:rPr>
            </w:pPr>
          </w:p>
          <w:p w14:paraId="4B9A9CF0" w14:textId="77777777" w:rsidR="00A76D28" w:rsidRDefault="00A76D28">
            <w:pPr>
              <w:rPr>
                <w:rFonts w:ascii="Book Antiqua" w:hAnsi="Book Antiqua"/>
                <w:sz w:val="24"/>
                <w:szCs w:val="24"/>
              </w:rPr>
            </w:pPr>
          </w:p>
          <w:p w14:paraId="05837337" w14:textId="77777777" w:rsidR="00A76D28" w:rsidRDefault="00A76D28">
            <w:pPr>
              <w:rPr>
                <w:rFonts w:ascii="Book Antiqua" w:hAnsi="Book Antiqua"/>
                <w:sz w:val="24"/>
                <w:szCs w:val="24"/>
              </w:rPr>
            </w:pPr>
          </w:p>
          <w:p w14:paraId="1EE7B829" w14:textId="77777777" w:rsidR="00A76D28" w:rsidRDefault="00A76D28">
            <w:pPr>
              <w:rPr>
                <w:rFonts w:ascii="Book Antiqua" w:hAnsi="Book Antiqua"/>
                <w:sz w:val="24"/>
                <w:szCs w:val="24"/>
              </w:rPr>
            </w:pPr>
          </w:p>
          <w:p w14:paraId="3A90B2B2" w14:textId="77777777" w:rsidR="00A76D28" w:rsidRDefault="00A76D28">
            <w:pPr>
              <w:rPr>
                <w:rFonts w:ascii="Book Antiqua" w:hAnsi="Book Antiqua"/>
                <w:sz w:val="24"/>
                <w:szCs w:val="24"/>
              </w:rPr>
            </w:pPr>
          </w:p>
          <w:p w14:paraId="5C241A2C" w14:textId="77777777" w:rsidR="00A76D28" w:rsidRDefault="00A76D28">
            <w:pPr>
              <w:rPr>
                <w:rFonts w:ascii="Book Antiqua" w:hAnsi="Book Antiqua"/>
                <w:sz w:val="24"/>
                <w:szCs w:val="24"/>
              </w:rPr>
            </w:pPr>
          </w:p>
          <w:p w14:paraId="700CFD12" w14:textId="77777777" w:rsidR="00A76D28" w:rsidRDefault="00A76D28">
            <w:pPr>
              <w:rPr>
                <w:rFonts w:ascii="Book Antiqua" w:hAnsi="Book Antiqua"/>
                <w:sz w:val="24"/>
                <w:szCs w:val="24"/>
              </w:rPr>
            </w:pPr>
          </w:p>
          <w:p w14:paraId="3D559BBE" w14:textId="77777777" w:rsidR="00A76D28" w:rsidRDefault="00A76D28">
            <w:pPr>
              <w:rPr>
                <w:rFonts w:ascii="Book Antiqua" w:hAnsi="Book Antiqua"/>
                <w:sz w:val="24"/>
                <w:szCs w:val="24"/>
              </w:rPr>
            </w:pPr>
          </w:p>
          <w:p w14:paraId="184499C6" w14:textId="77777777" w:rsidR="00A76D28" w:rsidRDefault="00A76D28">
            <w:pPr>
              <w:rPr>
                <w:rFonts w:ascii="Book Antiqua" w:hAnsi="Book Antiqua"/>
                <w:sz w:val="24"/>
                <w:szCs w:val="24"/>
              </w:rPr>
            </w:pPr>
          </w:p>
          <w:p w14:paraId="1ACBFAED" w14:textId="77777777" w:rsidR="00A76D28" w:rsidRDefault="00A76D28">
            <w:pPr>
              <w:rPr>
                <w:rFonts w:ascii="Book Antiqua" w:hAnsi="Book Antiqua"/>
                <w:sz w:val="24"/>
                <w:szCs w:val="24"/>
              </w:rPr>
            </w:pPr>
          </w:p>
          <w:p w14:paraId="1E662034" w14:textId="77777777" w:rsidR="00A76D28" w:rsidRDefault="00A76D28">
            <w:pPr>
              <w:rPr>
                <w:rFonts w:ascii="Book Antiqua" w:hAnsi="Book Antiqua"/>
                <w:sz w:val="24"/>
                <w:szCs w:val="24"/>
              </w:rPr>
            </w:pPr>
          </w:p>
          <w:p w14:paraId="4EEE3704" w14:textId="77777777" w:rsidR="00A76D28" w:rsidRDefault="00A76D28">
            <w:pPr>
              <w:rPr>
                <w:rFonts w:ascii="Book Antiqua" w:hAnsi="Book Antiqua"/>
                <w:sz w:val="24"/>
                <w:szCs w:val="24"/>
              </w:rPr>
            </w:pPr>
          </w:p>
          <w:p w14:paraId="23C18346" w14:textId="77777777" w:rsidR="00A76D28" w:rsidRDefault="00A76D28">
            <w:pPr>
              <w:rPr>
                <w:rFonts w:ascii="Book Antiqua" w:hAnsi="Book Antiqua"/>
                <w:sz w:val="24"/>
                <w:szCs w:val="24"/>
              </w:rPr>
            </w:pPr>
          </w:p>
          <w:p w14:paraId="51D5E0B5" w14:textId="77777777" w:rsidR="00A76D28" w:rsidRDefault="00A76D28">
            <w:pPr>
              <w:rPr>
                <w:rFonts w:ascii="Book Antiqua" w:hAnsi="Book Antiqua"/>
                <w:sz w:val="24"/>
                <w:szCs w:val="24"/>
              </w:rPr>
            </w:pPr>
          </w:p>
          <w:p w14:paraId="151A5626" w14:textId="77777777" w:rsidR="00A76D28" w:rsidRDefault="00A76D28">
            <w:pPr>
              <w:rPr>
                <w:rFonts w:ascii="Book Antiqua" w:hAnsi="Book Antiqua"/>
                <w:sz w:val="24"/>
                <w:szCs w:val="24"/>
              </w:rPr>
            </w:pPr>
          </w:p>
          <w:p w14:paraId="2E67B3D7" w14:textId="77777777" w:rsidR="00A76D28" w:rsidRDefault="00A76D28">
            <w:pPr>
              <w:rPr>
                <w:rFonts w:ascii="Book Antiqua" w:hAnsi="Book Antiqua"/>
                <w:sz w:val="24"/>
                <w:szCs w:val="24"/>
              </w:rPr>
            </w:pPr>
          </w:p>
          <w:p w14:paraId="5B6B163F" w14:textId="77777777" w:rsidR="00A76D28" w:rsidRDefault="00A76D28">
            <w:pPr>
              <w:rPr>
                <w:rFonts w:ascii="Book Antiqua" w:hAnsi="Book Antiqua"/>
                <w:sz w:val="24"/>
                <w:szCs w:val="24"/>
              </w:rPr>
            </w:pPr>
          </w:p>
          <w:p w14:paraId="3641523E" w14:textId="77777777" w:rsidR="00A76D28" w:rsidRDefault="00A76D28">
            <w:pPr>
              <w:rPr>
                <w:rFonts w:ascii="Book Antiqua" w:hAnsi="Book Antiqua"/>
                <w:sz w:val="24"/>
                <w:szCs w:val="24"/>
              </w:rPr>
            </w:pPr>
          </w:p>
          <w:p w14:paraId="02FCE8D2" w14:textId="77777777" w:rsidR="00A76D28" w:rsidRDefault="00A76D28">
            <w:pPr>
              <w:rPr>
                <w:rFonts w:ascii="Book Antiqua" w:hAnsi="Book Antiqua"/>
                <w:sz w:val="24"/>
                <w:szCs w:val="24"/>
              </w:rPr>
            </w:pPr>
          </w:p>
          <w:p w14:paraId="3B7C8107" w14:textId="77777777" w:rsidR="00A76D28" w:rsidRDefault="00A76D28">
            <w:pPr>
              <w:rPr>
                <w:rFonts w:ascii="Book Antiqua" w:hAnsi="Book Antiqua"/>
                <w:sz w:val="24"/>
                <w:szCs w:val="24"/>
              </w:rPr>
            </w:pPr>
          </w:p>
          <w:p w14:paraId="326EC0FD" w14:textId="77777777" w:rsidR="00A76D28" w:rsidRDefault="00A76D28">
            <w:pPr>
              <w:rPr>
                <w:rFonts w:ascii="Book Antiqua" w:hAnsi="Book Antiqua"/>
                <w:sz w:val="24"/>
                <w:szCs w:val="24"/>
              </w:rPr>
            </w:pPr>
          </w:p>
          <w:p w14:paraId="5DEE736A" w14:textId="77777777" w:rsidR="00A76D28" w:rsidRDefault="00A76D28">
            <w:pPr>
              <w:rPr>
                <w:rFonts w:ascii="Book Antiqua" w:hAnsi="Book Antiqua"/>
                <w:sz w:val="24"/>
                <w:szCs w:val="24"/>
              </w:rPr>
            </w:pPr>
          </w:p>
          <w:p w14:paraId="1FCE8A9E" w14:textId="77777777" w:rsidR="00A76D28" w:rsidRDefault="00A76D28">
            <w:pPr>
              <w:rPr>
                <w:rFonts w:ascii="Book Antiqua" w:hAnsi="Book Antiqua"/>
                <w:sz w:val="24"/>
                <w:szCs w:val="24"/>
              </w:rPr>
            </w:pPr>
          </w:p>
          <w:p w14:paraId="51A89275" w14:textId="77777777" w:rsidR="00A76D28" w:rsidRDefault="00A76D28">
            <w:pPr>
              <w:rPr>
                <w:rFonts w:ascii="Book Antiqua" w:hAnsi="Book Antiqua"/>
                <w:sz w:val="24"/>
                <w:szCs w:val="24"/>
              </w:rPr>
            </w:pPr>
          </w:p>
          <w:p w14:paraId="4B078226" w14:textId="77777777" w:rsidR="00A76D28" w:rsidRDefault="00A76D28">
            <w:pPr>
              <w:rPr>
                <w:rFonts w:ascii="Book Antiqua" w:hAnsi="Book Antiqua"/>
                <w:sz w:val="24"/>
                <w:szCs w:val="24"/>
              </w:rPr>
            </w:pPr>
          </w:p>
          <w:p w14:paraId="7A18B801" w14:textId="77777777" w:rsidR="00A76D28" w:rsidRDefault="00A76D28">
            <w:pPr>
              <w:rPr>
                <w:rFonts w:ascii="Book Antiqua" w:hAnsi="Book Antiqua"/>
                <w:sz w:val="24"/>
                <w:szCs w:val="24"/>
              </w:rPr>
            </w:pPr>
          </w:p>
          <w:p w14:paraId="2157F427" w14:textId="77777777" w:rsidR="00A76D28" w:rsidRDefault="00A76D28">
            <w:pPr>
              <w:rPr>
                <w:rFonts w:ascii="Book Antiqua" w:hAnsi="Book Antiqua"/>
                <w:sz w:val="24"/>
                <w:szCs w:val="24"/>
              </w:rPr>
            </w:pPr>
          </w:p>
          <w:p w14:paraId="463E4453" w14:textId="77777777" w:rsidR="00A76D28" w:rsidRDefault="00A76D28">
            <w:pPr>
              <w:rPr>
                <w:rFonts w:ascii="Book Antiqua" w:hAnsi="Book Antiqua"/>
                <w:sz w:val="24"/>
                <w:szCs w:val="24"/>
              </w:rPr>
            </w:pPr>
          </w:p>
          <w:p w14:paraId="5DCFFAEB" w14:textId="77777777" w:rsidR="00A76D28" w:rsidRDefault="00A76D28">
            <w:pPr>
              <w:rPr>
                <w:rFonts w:ascii="Book Antiqua" w:hAnsi="Book Antiqua"/>
                <w:sz w:val="24"/>
                <w:szCs w:val="24"/>
              </w:rPr>
            </w:pPr>
          </w:p>
          <w:p w14:paraId="0ED9F040" w14:textId="77777777" w:rsidR="00A76D28" w:rsidRDefault="00A76D28">
            <w:pPr>
              <w:rPr>
                <w:rFonts w:ascii="Book Antiqua" w:hAnsi="Book Antiqua"/>
                <w:sz w:val="24"/>
                <w:szCs w:val="24"/>
              </w:rPr>
            </w:pPr>
          </w:p>
          <w:p w14:paraId="59E289C9" w14:textId="77777777" w:rsidR="00A76D28" w:rsidRDefault="00A76D28">
            <w:pPr>
              <w:rPr>
                <w:rFonts w:ascii="Book Antiqua" w:hAnsi="Book Antiqua"/>
                <w:sz w:val="24"/>
                <w:szCs w:val="24"/>
                <w:lang w:val="sr-Cyrl-CS"/>
              </w:rPr>
            </w:pPr>
          </w:p>
          <w:p w14:paraId="62CCC93F" w14:textId="77777777" w:rsidR="00A76D28" w:rsidRDefault="00A76D28">
            <w:pPr>
              <w:rPr>
                <w:rFonts w:ascii="Book Antiqua" w:hAnsi="Book Antiqua"/>
                <w:sz w:val="24"/>
                <w:szCs w:val="24"/>
                <w:lang w:val="sr-Cyrl-CS"/>
              </w:rPr>
            </w:pPr>
          </w:p>
          <w:p w14:paraId="65515EEF" w14:textId="77777777" w:rsidR="00A76D28" w:rsidRDefault="00A76D28">
            <w:pPr>
              <w:rPr>
                <w:rFonts w:ascii="Book Antiqua" w:hAnsi="Book Antiqua"/>
                <w:sz w:val="24"/>
                <w:szCs w:val="24"/>
                <w:lang w:val="sr-Cyrl-CS"/>
              </w:rPr>
            </w:pPr>
          </w:p>
          <w:p w14:paraId="7DB3E9FC" w14:textId="77777777" w:rsidR="00A76D28" w:rsidRDefault="00A76D28">
            <w:pPr>
              <w:rPr>
                <w:rFonts w:ascii="Book Antiqua" w:hAnsi="Book Antiqua"/>
                <w:sz w:val="24"/>
                <w:szCs w:val="24"/>
                <w:lang w:val="sr-Cyrl-CS"/>
              </w:rPr>
            </w:pPr>
          </w:p>
          <w:p w14:paraId="7A246FB7" w14:textId="77777777" w:rsidR="00A76D28" w:rsidRDefault="00A76D28">
            <w:pPr>
              <w:rPr>
                <w:rFonts w:ascii="Book Antiqua" w:hAnsi="Book Antiqua"/>
                <w:sz w:val="24"/>
                <w:szCs w:val="24"/>
              </w:rPr>
            </w:pPr>
          </w:p>
        </w:tc>
        <w:tc>
          <w:tcPr>
            <w:tcW w:w="1418" w:type="dxa"/>
            <w:tcBorders>
              <w:top w:val="thickThinSmallGap" w:sz="24" w:space="0" w:color="auto"/>
            </w:tcBorders>
          </w:tcPr>
          <w:p w14:paraId="62DEB365" w14:textId="77777777" w:rsidR="00A76D28" w:rsidRDefault="00A76D28">
            <w:pPr>
              <w:rPr>
                <w:rFonts w:ascii="Book Antiqua" w:hAnsi="Book Antiqua"/>
                <w:sz w:val="24"/>
                <w:szCs w:val="24"/>
              </w:rPr>
            </w:pPr>
          </w:p>
        </w:tc>
        <w:tc>
          <w:tcPr>
            <w:tcW w:w="1157" w:type="dxa"/>
            <w:tcBorders>
              <w:top w:val="thickThinSmallGap" w:sz="24" w:space="0" w:color="auto"/>
            </w:tcBorders>
          </w:tcPr>
          <w:p w14:paraId="14950389" w14:textId="77777777" w:rsidR="00A76D28" w:rsidRDefault="00A76D28">
            <w:pPr>
              <w:jc w:val="center"/>
              <w:rPr>
                <w:rFonts w:ascii="Book Antiqua" w:hAnsi="Book Antiqua"/>
                <w:sz w:val="24"/>
                <w:szCs w:val="24"/>
                <w:lang w:val="de-DE"/>
              </w:rPr>
            </w:pPr>
          </w:p>
          <w:p w14:paraId="33B54A14" w14:textId="77777777" w:rsidR="00A76D28" w:rsidRDefault="00A76D28">
            <w:pPr>
              <w:jc w:val="center"/>
              <w:rPr>
                <w:rFonts w:ascii="Book Antiqua" w:hAnsi="Book Antiqua"/>
                <w:sz w:val="24"/>
                <w:szCs w:val="24"/>
                <w:lang w:val="de-DE"/>
              </w:rPr>
            </w:pPr>
          </w:p>
          <w:p w14:paraId="4CE7BAA8" w14:textId="77777777" w:rsidR="00A76D28" w:rsidRDefault="00A76D28">
            <w:pPr>
              <w:jc w:val="center"/>
              <w:rPr>
                <w:rFonts w:ascii="Book Antiqua" w:hAnsi="Book Antiqua"/>
                <w:sz w:val="24"/>
                <w:szCs w:val="24"/>
                <w:lang w:val="sr-Cyrl-CS"/>
              </w:rPr>
            </w:pPr>
          </w:p>
          <w:p w14:paraId="70F08D41" w14:textId="77777777" w:rsidR="00A76D28" w:rsidRDefault="0077121B">
            <w:pPr>
              <w:jc w:val="center"/>
              <w:rPr>
                <w:rFonts w:ascii="Book Antiqua" w:hAnsi="Book Antiqua"/>
                <w:sz w:val="24"/>
                <w:szCs w:val="24"/>
                <w:lang w:val="de-DE"/>
              </w:rPr>
            </w:pPr>
            <w:r>
              <w:rPr>
                <w:rFonts w:ascii="Book Antiqua" w:hAnsi="Book Antiqua"/>
                <w:sz w:val="24"/>
                <w:szCs w:val="24"/>
                <w:lang w:val="de-DE"/>
              </w:rPr>
              <w:t>VI, VIII, IX</w:t>
            </w:r>
          </w:p>
          <w:p w14:paraId="5767E8BA" w14:textId="77777777" w:rsidR="00A76D28" w:rsidRDefault="00A76D28">
            <w:pPr>
              <w:jc w:val="center"/>
              <w:rPr>
                <w:rFonts w:ascii="Book Antiqua" w:hAnsi="Book Antiqua"/>
                <w:sz w:val="24"/>
                <w:szCs w:val="24"/>
                <w:lang w:val="de-DE"/>
              </w:rPr>
            </w:pPr>
          </w:p>
          <w:p w14:paraId="485819FC" w14:textId="77777777" w:rsidR="00A76D28" w:rsidRDefault="00A76D28">
            <w:pPr>
              <w:jc w:val="center"/>
              <w:rPr>
                <w:rFonts w:ascii="Book Antiqua" w:hAnsi="Book Antiqua"/>
                <w:sz w:val="24"/>
                <w:szCs w:val="24"/>
                <w:lang w:val="sr-Cyrl-CS"/>
              </w:rPr>
            </w:pPr>
          </w:p>
          <w:p w14:paraId="76E9C065" w14:textId="77777777" w:rsidR="00A76D28" w:rsidRDefault="0077121B">
            <w:pPr>
              <w:jc w:val="center"/>
              <w:rPr>
                <w:rFonts w:ascii="Book Antiqua" w:hAnsi="Book Antiqua"/>
                <w:sz w:val="24"/>
                <w:szCs w:val="24"/>
                <w:lang w:val="de-DE"/>
              </w:rPr>
            </w:pPr>
            <w:r>
              <w:rPr>
                <w:rFonts w:ascii="Book Antiqua" w:hAnsi="Book Antiqua"/>
                <w:sz w:val="24"/>
                <w:szCs w:val="24"/>
                <w:lang w:val="de-DE"/>
              </w:rPr>
              <w:t>VI, VIII, IX</w:t>
            </w:r>
          </w:p>
          <w:p w14:paraId="0086D975" w14:textId="77777777" w:rsidR="00A76D28" w:rsidRDefault="00A76D28">
            <w:pPr>
              <w:jc w:val="center"/>
              <w:rPr>
                <w:rFonts w:ascii="Book Antiqua" w:hAnsi="Book Antiqua"/>
                <w:sz w:val="24"/>
                <w:szCs w:val="24"/>
                <w:lang w:val="de-DE"/>
              </w:rPr>
            </w:pPr>
          </w:p>
          <w:p w14:paraId="50510D3C" w14:textId="77777777" w:rsidR="00A76D28" w:rsidRDefault="00A76D28">
            <w:pPr>
              <w:jc w:val="center"/>
              <w:rPr>
                <w:rFonts w:ascii="Book Antiqua" w:hAnsi="Book Antiqua"/>
                <w:sz w:val="24"/>
                <w:szCs w:val="24"/>
                <w:lang w:val="de-DE"/>
              </w:rPr>
            </w:pPr>
          </w:p>
          <w:p w14:paraId="50758552" w14:textId="77777777" w:rsidR="00A76D28" w:rsidRDefault="00A76D28">
            <w:pPr>
              <w:jc w:val="center"/>
              <w:rPr>
                <w:rFonts w:ascii="Book Antiqua" w:hAnsi="Book Antiqua"/>
                <w:sz w:val="24"/>
                <w:szCs w:val="24"/>
                <w:lang w:val="de-DE"/>
              </w:rPr>
            </w:pPr>
          </w:p>
          <w:p w14:paraId="47888DE1" w14:textId="77777777" w:rsidR="00A76D28" w:rsidRDefault="00A76D28">
            <w:pPr>
              <w:jc w:val="center"/>
              <w:rPr>
                <w:rFonts w:ascii="Book Antiqua" w:hAnsi="Book Antiqua"/>
                <w:sz w:val="24"/>
                <w:szCs w:val="24"/>
                <w:lang w:val="de-DE"/>
              </w:rPr>
            </w:pPr>
          </w:p>
          <w:p w14:paraId="5CB7CA93" w14:textId="77777777" w:rsidR="00A76D28" w:rsidRDefault="00A76D28">
            <w:pPr>
              <w:jc w:val="center"/>
              <w:rPr>
                <w:rFonts w:ascii="Book Antiqua" w:hAnsi="Book Antiqua"/>
                <w:sz w:val="24"/>
                <w:szCs w:val="24"/>
                <w:lang w:val="de-DE"/>
              </w:rPr>
            </w:pPr>
          </w:p>
          <w:p w14:paraId="11E36171" w14:textId="77777777" w:rsidR="00A76D28" w:rsidRDefault="00A76D28">
            <w:pPr>
              <w:jc w:val="center"/>
              <w:rPr>
                <w:rFonts w:ascii="Book Antiqua" w:hAnsi="Book Antiqua"/>
                <w:sz w:val="24"/>
                <w:szCs w:val="24"/>
                <w:lang w:val="sr-Cyrl-CS"/>
              </w:rPr>
            </w:pPr>
          </w:p>
          <w:p w14:paraId="5B1DDF13" w14:textId="77777777" w:rsidR="00A76D28" w:rsidRDefault="0077121B">
            <w:pPr>
              <w:jc w:val="center"/>
              <w:rPr>
                <w:rFonts w:ascii="Book Antiqua" w:hAnsi="Book Antiqua"/>
                <w:sz w:val="24"/>
                <w:szCs w:val="24"/>
                <w:lang w:val="ru-RU"/>
              </w:rPr>
            </w:pPr>
            <w:r>
              <w:rPr>
                <w:rFonts w:ascii="Book Antiqua" w:hAnsi="Book Antiqua"/>
                <w:sz w:val="24"/>
                <w:szCs w:val="24"/>
                <w:lang w:val="ru-RU"/>
              </w:rPr>
              <w:t>Током</w:t>
            </w:r>
          </w:p>
          <w:p w14:paraId="2403D07E" w14:textId="77777777" w:rsidR="00A76D28" w:rsidRDefault="0077121B">
            <w:pPr>
              <w:jc w:val="center"/>
              <w:rPr>
                <w:rFonts w:ascii="Book Antiqua" w:hAnsi="Book Antiqua"/>
                <w:sz w:val="24"/>
                <w:szCs w:val="24"/>
                <w:lang w:val="ru-RU"/>
              </w:rPr>
            </w:pPr>
            <w:r>
              <w:rPr>
                <w:rFonts w:ascii="Book Antiqua" w:hAnsi="Book Antiqua"/>
                <w:sz w:val="24"/>
                <w:szCs w:val="24"/>
                <w:lang w:val="ru-RU"/>
              </w:rPr>
              <w:t>године</w:t>
            </w:r>
          </w:p>
          <w:p w14:paraId="41623D87" w14:textId="77777777" w:rsidR="00A76D28" w:rsidRDefault="00A76D28">
            <w:pPr>
              <w:jc w:val="center"/>
              <w:rPr>
                <w:rFonts w:ascii="Book Antiqua" w:hAnsi="Book Antiqua"/>
                <w:sz w:val="24"/>
                <w:szCs w:val="24"/>
                <w:lang w:val="ru-RU"/>
              </w:rPr>
            </w:pPr>
          </w:p>
          <w:p w14:paraId="70DF3005" w14:textId="77777777" w:rsidR="00A76D28" w:rsidRDefault="00A76D28">
            <w:pPr>
              <w:jc w:val="center"/>
              <w:rPr>
                <w:rFonts w:ascii="Book Antiqua" w:hAnsi="Book Antiqua"/>
                <w:sz w:val="24"/>
                <w:szCs w:val="24"/>
                <w:lang w:val="ru-RU"/>
              </w:rPr>
            </w:pPr>
          </w:p>
          <w:p w14:paraId="3D4210B3" w14:textId="77777777" w:rsidR="00A76D28" w:rsidRDefault="00A76D28">
            <w:pPr>
              <w:jc w:val="center"/>
              <w:rPr>
                <w:rFonts w:ascii="Book Antiqua" w:hAnsi="Book Antiqua"/>
                <w:sz w:val="24"/>
                <w:szCs w:val="24"/>
                <w:lang w:val="sr-Cyrl-CS"/>
              </w:rPr>
            </w:pPr>
          </w:p>
          <w:p w14:paraId="2A87779F" w14:textId="77777777" w:rsidR="00A76D28" w:rsidRDefault="00A76D28">
            <w:pPr>
              <w:jc w:val="center"/>
              <w:rPr>
                <w:rFonts w:ascii="Book Antiqua" w:hAnsi="Book Antiqua"/>
                <w:sz w:val="24"/>
                <w:szCs w:val="24"/>
                <w:lang w:val="sr-Cyrl-CS"/>
              </w:rPr>
            </w:pPr>
          </w:p>
          <w:p w14:paraId="2A04EB60" w14:textId="77777777" w:rsidR="00A76D28" w:rsidRDefault="00A76D28">
            <w:pPr>
              <w:jc w:val="center"/>
              <w:rPr>
                <w:rFonts w:ascii="Book Antiqua" w:hAnsi="Book Antiqua"/>
                <w:sz w:val="24"/>
                <w:szCs w:val="24"/>
                <w:lang w:val="sr-Cyrl-CS"/>
              </w:rPr>
            </w:pPr>
          </w:p>
          <w:p w14:paraId="19C688D6" w14:textId="77777777" w:rsidR="00A76D28" w:rsidRDefault="00A76D28">
            <w:pPr>
              <w:jc w:val="center"/>
              <w:rPr>
                <w:rFonts w:ascii="Book Antiqua" w:hAnsi="Book Antiqua"/>
                <w:sz w:val="24"/>
                <w:szCs w:val="24"/>
                <w:lang w:val="sr-Cyrl-CS"/>
              </w:rPr>
            </w:pPr>
          </w:p>
          <w:p w14:paraId="707C2DBD" w14:textId="77777777" w:rsidR="00A76D28" w:rsidRDefault="00A76D28">
            <w:pPr>
              <w:jc w:val="center"/>
              <w:rPr>
                <w:rFonts w:ascii="Book Antiqua" w:hAnsi="Book Antiqua"/>
                <w:sz w:val="24"/>
                <w:szCs w:val="24"/>
                <w:lang w:val="sr-Cyrl-CS"/>
              </w:rPr>
            </w:pPr>
          </w:p>
          <w:p w14:paraId="66F3AE1C" w14:textId="77777777" w:rsidR="00A76D28" w:rsidRDefault="00A76D28">
            <w:pPr>
              <w:jc w:val="center"/>
              <w:rPr>
                <w:rFonts w:ascii="Book Antiqua" w:hAnsi="Book Antiqua"/>
                <w:sz w:val="24"/>
                <w:szCs w:val="24"/>
                <w:lang w:val="sr-Cyrl-CS"/>
              </w:rPr>
            </w:pPr>
          </w:p>
          <w:p w14:paraId="2D6B4B27" w14:textId="77777777" w:rsidR="00A76D28" w:rsidRDefault="00A76D28">
            <w:pPr>
              <w:jc w:val="center"/>
              <w:rPr>
                <w:rFonts w:ascii="Book Antiqua" w:hAnsi="Book Antiqua"/>
                <w:sz w:val="24"/>
                <w:szCs w:val="24"/>
                <w:lang w:val="sr-Cyrl-CS"/>
              </w:rPr>
            </w:pPr>
          </w:p>
          <w:p w14:paraId="082EEEFD" w14:textId="77777777" w:rsidR="00A76D28" w:rsidRDefault="00A76D28">
            <w:pPr>
              <w:jc w:val="center"/>
              <w:rPr>
                <w:rFonts w:ascii="Book Antiqua" w:hAnsi="Book Antiqua"/>
                <w:sz w:val="24"/>
                <w:szCs w:val="24"/>
                <w:lang w:val="sr-Cyrl-CS"/>
              </w:rPr>
            </w:pPr>
          </w:p>
          <w:p w14:paraId="0B930EE5" w14:textId="77777777" w:rsidR="00A76D28" w:rsidRDefault="0077121B">
            <w:pPr>
              <w:jc w:val="center"/>
              <w:rPr>
                <w:rFonts w:ascii="Book Antiqua" w:hAnsi="Book Antiqua"/>
                <w:sz w:val="24"/>
                <w:szCs w:val="24"/>
                <w:lang w:val="sr-Cyrl-CS"/>
              </w:rPr>
            </w:pPr>
            <w:r>
              <w:rPr>
                <w:rFonts w:ascii="Book Antiqua" w:hAnsi="Book Antiqua"/>
                <w:sz w:val="24"/>
                <w:szCs w:val="24"/>
                <w:lang w:val="ru-RU"/>
              </w:rPr>
              <w:t>Током године</w:t>
            </w:r>
          </w:p>
          <w:p w14:paraId="23AF1666" w14:textId="77777777" w:rsidR="00A76D28" w:rsidRDefault="00A76D28">
            <w:pPr>
              <w:rPr>
                <w:rFonts w:ascii="Book Antiqua" w:hAnsi="Book Antiqua"/>
                <w:sz w:val="24"/>
                <w:szCs w:val="24"/>
                <w:lang w:val="sr-Cyrl-CS"/>
              </w:rPr>
            </w:pPr>
          </w:p>
          <w:p w14:paraId="0EFB0B2B" w14:textId="77777777" w:rsidR="00A76D28" w:rsidRDefault="00A76D28">
            <w:pPr>
              <w:jc w:val="center"/>
              <w:rPr>
                <w:rFonts w:ascii="Book Antiqua" w:hAnsi="Book Antiqua"/>
                <w:sz w:val="24"/>
                <w:szCs w:val="24"/>
                <w:lang w:val="sr-Cyrl-CS"/>
              </w:rPr>
            </w:pPr>
          </w:p>
          <w:p w14:paraId="4FE8285E" w14:textId="77777777" w:rsidR="00A76D28" w:rsidRDefault="0077121B">
            <w:pPr>
              <w:jc w:val="center"/>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p>
          <w:p w14:paraId="18617D63" w14:textId="77777777" w:rsidR="00A76D28" w:rsidRDefault="00A76D28">
            <w:pPr>
              <w:rPr>
                <w:rFonts w:ascii="Book Antiqua" w:hAnsi="Book Antiqua"/>
                <w:sz w:val="24"/>
                <w:szCs w:val="24"/>
                <w:lang w:val="ru-RU"/>
              </w:rPr>
            </w:pPr>
          </w:p>
          <w:p w14:paraId="6F13ED45" w14:textId="77777777" w:rsidR="00A76D28" w:rsidRDefault="00A76D28">
            <w:pPr>
              <w:rPr>
                <w:rFonts w:ascii="Book Antiqua" w:hAnsi="Book Antiqua"/>
                <w:sz w:val="24"/>
                <w:szCs w:val="24"/>
              </w:rPr>
            </w:pPr>
          </w:p>
          <w:p w14:paraId="6A8253A5" w14:textId="77777777" w:rsidR="00A76D28" w:rsidRDefault="00A76D28">
            <w:pPr>
              <w:jc w:val="center"/>
              <w:rPr>
                <w:rFonts w:ascii="Book Antiqua" w:hAnsi="Book Antiqua"/>
                <w:sz w:val="24"/>
                <w:szCs w:val="24"/>
              </w:rPr>
            </w:pPr>
          </w:p>
        </w:tc>
      </w:tr>
    </w:tbl>
    <w:p w14:paraId="528D81B0" w14:textId="77777777" w:rsidR="00A76D28" w:rsidRDefault="00A76D28">
      <w:pPr>
        <w:rPr>
          <w:rFonts w:ascii="Book Antiqua" w:hAnsi="Book Antiqua"/>
          <w:sz w:val="24"/>
          <w:szCs w:val="24"/>
        </w:rPr>
      </w:pPr>
    </w:p>
    <w:p w14:paraId="19B51162" w14:textId="77777777" w:rsidR="00A76D28" w:rsidRDefault="00A76D28">
      <w:pPr>
        <w:rPr>
          <w:rFonts w:ascii="Book Antiqua" w:hAnsi="Book Antiqua"/>
          <w:sz w:val="24"/>
          <w:szCs w:val="24"/>
        </w:rPr>
      </w:pPr>
    </w:p>
    <w:p w14:paraId="5268AB47" w14:textId="77777777" w:rsidR="006F21B6" w:rsidRDefault="006F21B6">
      <w:pPr>
        <w:rPr>
          <w:rFonts w:ascii="Book Antiqua" w:hAnsi="Book Antiqua"/>
          <w:sz w:val="24"/>
          <w:szCs w:val="24"/>
        </w:rPr>
      </w:pPr>
    </w:p>
    <w:p w14:paraId="147F91FF" w14:textId="77777777" w:rsidR="00A76D28" w:rsidRDefault="00A76D28">
      <w:pPr>
        <w:rPr>
          <w:rFonts w:ascii="Book Antiqua" w:hAnsi="Book Antiqua"/>
          <w:sz w:val="24"/>
          <w:szCs w:val="24"/>
        </w:rPr>
      </w:pPr>
    </w:p>
    <w:tbl>
      <w:tblPr>
        <w:tblW w:w="10348" w:type="dxa"/>
        <w:tblInd w:w="-1003" w:type="dxa"/>
        <w:tblBorders>
          <w:top w:val="thinThickSmallGap" w:sz="24" w:space="0" w:color="auto"/>
          <w:left w:val="thinThickSmallGap" w:sz="24" w:space="0" w:color="auto"/>
          <w:bottom w:val="thickThinSmallGap" w:sz="24" w:space="0" w:color="auto"/>
          <w:right w:val="thickThinSmallGap" w:sz="24" w:space="0" w:color="auto"/>
          <w:insideV w:val="single" w:sz="12" w:space="0" w:color="auto"/>
        </w:tblBorders>
        <w:tblLayout w:type="fixed"/>
        <w:tblLook w:val="04A0" w:firstRow="1" w:lastRow="0" w:firstColumn="1" w:lastColumn="0" w:noHBand="0" w:noVBand="1"/>
      </w:tblPr>
      <w:tblGrid>
        <w:gridCol w:w="6356"/>
        <w:gridCol w:w="1418"/>
        <w:gridCol w:w="1299"/>
        <w:gridCol w:w="1275"/>
      </w:tblGrid>
      <w:tr w:rsidR="00A76D28" w14:paraId="377475C5" w14:textId="77777777">
        <w:tc>
          <w:tcPr>
            <w:tcW w:w="6356" w:type="dxa"/>
            <w:tcBorders>
              <w:top w:val="thinThickSmallGap" w:sz="24" w:space="0" w:color="auto"/>
              <w:bottom w:val="thickThinSmallGap" w:sz="24" w:space="0" w:color="auto"/>
            </w:tcBorders>
          </w:tcPr>
          <w:p w14:paraId="7D1096E2" w14:textId="77777777" w:rsidR="00A76D28" w:rsidRDefault="00A76D28">
            <w:pPr>
              <w:rPr>
                <w:rFonts w:ascii="Book Antiqua" w:hAnsi="Book Antiqua"/>
                <w:sz w:val="24"/>
                <w:szCs w:val="24"/>
              </w:rPr>
            </w:pPr>
          </w:p>
          <w:p w14:paraId="00796599" w14:textId="77777777" w:rsidR="00A76D28" w:rsidRDefault="0077121B">
            <w:pPr>
              <w:jc w:val="center"/>
              <w:rPr>
                <w:rFonts w:ascii="Book Antiqua" w:hAnsi="Book Antiqua"/>
                <w:b/>
                <w:sz w:val="28"/>
                <w:szCs w:val="28"/>
              </w:rPr>
            </w:pPr>
            <w:proofErr w:type="gramStart"/>
            <w:r>
              <w:rPr>
                <w:rFonts w:ascii="Book Antiqua" w:hAnsi="Book Antiqua"/>
                <w:b/>
                <w:sz w:val="28"/>
                <w:szCs w:val="28"/>
              </w:rPr>
              <w:t>ОБЛАСТИ  РАДА</w:t>
            </w:r>
            <w:proofErr w:type="gramEnd"/>
          </w:p>
        </w:tc>
        <w:tc>
          <w:tcPr>
            <w:tcW w:w="1418" w:type="dxa"/>
            <w:tcBorders>
              <w:top w:val="thinThickSmallGap" w:sz="24" w:space="0" w:color="auto"/>
              <w:bottom w:val="thickThinSmallGap" w:sz="24" w:space="0" w:color="auto"/>
            </w:tcBorders>
            <w:vAlign w:val="center"/>
          </w:tcPr>
          <w:p w14:paraId="4C3B5E0C" w14:textId="77777777" w:rsidR="00A76D28" w:rsidRDefault="0077121B">
            <w:pPr>
              <w:jc w:val="center"/>
              <w:rPr>
                <w:rFonts w:ascii="Book Antiqua" w:hAnsi="Book Antiqua"/>
                <w:b/>
                <w:sz w:val="24"/>
                <w:szCs w:val="24"/>
              </w:rPr>
            </w:pPr>
            <w:proofErr w:type="spellStart"/>
            <w:r>
              <w:rPr>
                <w:rFonts w:ascii="Book Antiqua" w:hAnsi="Book Antiqua"/>
                <w:b/>
                <w:sz w:val="24"/>
                <w:szCs w:val="24"/>
              </w:rPr>
              <w:t>Посредан</w:t>
            </w:r>
            <w:proofErr w:type="spellEnd"/>
          </w:p>
          <w:p w14:paraId="1C93C66F" w14:textId="77777777" w:rsidR="00A76D28" w:rsidRDefault="0077121B">
            <w:pPr>
              <w:jc w:val="center"/>
              <w:rPr>
                <w:rFonts w:ascii="Book Antiqua" w:hAnsi="Book Antiqua"/>
                <w:b/>
                <w:sz w:val="24"/>
                <w:szCs w:val="24"/>
              </w:rPr>
            </w:pPr>
            <w:proofErr w:type="spellStart"/>
            <w:r>
              <w:rPr>
                <w:rFonts w:ascii="Book Antiqua" w:hAnsi="Book Antiqua"/>
                <w:b/>
                <w:sz w:val="24"/>
                <w:szCs w:val="24"/>
              </w:rPr>
              <w:t>рад</w:t>
            </w:r>
            <w:proofErr w:type="spellEnd"/>
          </w:p>
        </w:tc>
        <w:tc>
          <w:tcPr>
            <w:tcW w:w="1299" w:type="dxa"/>
            <w:tcBorders>
              <w:top w:val="thinThickSmallGap" w:sz="24" w:space="0" w:color="auto"/>
              <w:bottom w:val="thickThinSmallGap" w:sz="24" w:space="0" w:color="auto"/>
            </w:tcBorders>
            <w:vAlign w:val="center"/>
          </w:tcPr>
          <w:p w14:paraId="6C30479E" w14:textId="77777777" w:rsidR="00A76D28" w:rsidRDefault="0077121B">
            <w:pPr>
              <w:jc w:val="center"/>
              <w:rPr>
                <w:rFonts w:ascii="Book Antiqua" w:hAnsi="Book Antiqua"/>
                <w:b/>
                <w:sz w:val="24"/>
                <w:szCs w:val="24"/>
              </w:rPr>
            </w:pPr>
            <w:proofErr w:type="spellStart"/>
            <w:r>
              <w:rPr>
                <w:rFonts w:ascii="Book Antiqua" w:hAnsi="Book Antiqua"/>
                <w:b/>
                <w:sz w:val="24"/>
                <w:szCs w:val="24"/>
              </w:rPr>
              <w:t>Непоср</w:t>
            </w:r>
            <w:proofErr w:type="spellEnd"/>
            <w:r>
              <w:rPr>
                <w:rFonts w:ascii="Book Antiqua" w:hAnsi="Book Antiqua"/>
                <w:b/>
                <w:sz w:val="24"/>
                <w:szCs w:val="24"/>
              </w:rPr>
              <w:t>.</w:t>
            </w:r>
          </w:p>
          <w:p w14:paraId="13387A8D" w14:textId="77777777" w:rsidR="00A76D28" w:rsidRDefault="0077121B">
            <w:pPr>
              <w:jc w:val="center"/>
              <w:rPr>
                <w:rFonts w:ascii="Book Antiqua" w:hAnsi="Book Antiqua"/>
                <w:b/>
                <w:sz w:val="24"/>
                <w:szCs w:val="24"/>
              </w:rPr>
            </w:pPr>
            <w:proofErr w:type="spellStart"/>
            <w:r>
              <w:rPr>
                <w:rFonts w:ascii="Book Antiqua" w:hAnsi="Book Antiqua"/>
                <w:b/>
                <w:sz w:val="24"/>
                <w:szCs w:val="24"/>
              </w:rPr>
              <w:t>рад</w:t>
            </w:r>
            <w:proofErr w:type="spellEnd"/>
          </w:p>
        </w:tc>
        <w:tc>
          <w:tcPr>
            <w:tcW w:w="1275" w:type="dxa"/>
            <w:tcBorders>
              <w:top w:val="thinThickSmallGap" w:sz="24" w:space="0" w:color="auto"/>
              <w:bottom w:val="thickThinSmallGap" w:sz="24" w:space="0" w:color="auto"/>
            </w:tcBorders>
            <w:vAlign w:val="center"/>
          </w:tcPr>
          <w:p w14:paraId="78C23A54" w14:textId="77777777" w:rsidR="00A76D28" w:rsidRDefault="0077121B">
            <w:pPr>
              <w:jc w:val="center"/>
              <w:rPr>
                <w:rFonts w:ascii="Book Antiqua" w:hAnsi="Book Antiqua"/>
                <w:b/>
                <w:sz w:val="24"/>
                <w:szCs w:val="24"/>
              </w:rPr>
            </w:pPr>
            <w:proofErr w:type="spellStart"/>
            <w:r>
              <w:rPr>
                <w:rFonts w:ascii="Book Antiqua" w:hAnsi="Book Antiqua"/>
                <w:b/>
                <w:sz w:val="24"/>
                <w:szCs w:val="24"/>
              </w:rPr>
              <w:t>Време</w:t>
            </w:r>
            <w:proofErr w:type="spellEnd"/>
          </w:p>
          <w:p w14:paraId="4E4490D1" w14:textId="77777777" w:rsidR="00A76D28" w:rsidRDefault="0077121B">
            <w:pPr>
              <w:jc w:val="center"/>
              <w:rPr>
                <w:rFonts w:ascii="Book Antiqua" w:hAnsi="Book Antiqua"/>
                <w:b/>
                <w:sz w:val="24"/>
                <w:szCs w:val="24"/>
                <w:lang w:val="sr-Cyrl-CS"/>
              </w:rPr>
            </w:pPr>
            <w:proofErr w:type="spellStart"/>
            <w:r>
              <w:rPr>
                <w:rFonts w:ascii="Book Antiqua" w:hAnsi="Book Antiqua"/>
                <w:b/>
                <w:sz w:val="24"/>
                <w:szCs w:val="24"/>
              </w:rPr>
              <w:t>реализ</w:t>
            </w:r>
            <w:proofErr w:type="spellEnd"/>
            <w:r>
              <w:rPr>
                <w:rFonts w:ascii="Book Antiqua" w:hAnsi="Book Antiqua"/>
                <w:b/>
                <w:sz w:val="24"/>
                <w:szCs w:val="24"/>
                <w:lang w:val="sr-Cyrl-CS"/>
              </w:rPr>
              <w:t>.</w:t>
            </w:r>
          </w:p>
        </w:tc>
      </w:tr>
      <w:tr w:rsidR="00A76D28" w14:paraId="1BB11D54" w14:textId="77777777">
        <w:tc>
          <w:tcPr>
            <w:tcW w:w="6356" w:type="dxa"/>
            <w:tcBorders>
              <w:top w:val="thickThinSmallGap" w:sz="24" w:space="0" w:color="auto"/>
            </w:tcBorders>
          </w:tcPr>
          <w:p w14:paraId="09D6EA3A" w14:textId="77777777" w:rsidR="00A76D28" w:rsidRDefault="0077121B">
            <w:pPr>
              <w:pStyle w:val="ListParagraph"/>
              <w:numPr>
                <w:ilvl w:val="0"/>
                <w:numId w:val="91"/>
              </w:numPr>
              <w:rPr>
                <w:rFonts w:ascii="Book Antiqua" w:hAnsi="Book Antiqua"/>
                <w:b/>
                <w:sz w:val="24"/>
                <w:szCs w:val="24"/>
                <w:lang w:val="ru-RU"/>
              </w:rPr>
            </w:pPr>
            <w:r>
              <w:rPr>
                <w:rFonts w:ascii="Book Antiqua" w:hAnsi="Book Antiqua"/>
                <w:b/>
                <w:sz w:val="24"/>
                <w:szCs w:val="24"/>
                <w:lang w:val="ru-RU"/>
              </w:rPr>
              <w:t>ПРАЋЕЊЕ И ВРЕДНОВАЊЕ ОБРАЗОВНО- ВАСПИТНОГ РАДА</w:t>
            </w:r>
          </w:p>
          <w:p w14:paraId="14E45684" w14:textId="77777777" w:rsidR="00A76D28" w:rsidRDefault="00A76D28">
            <w:pPr>
              <w:jc w:val="both"/>
              <w:rPr>
                <w:rFonts w:ascii="Book Antiqua" w:hAnsi="Book Antiqua"/>
                <w:sz w:val="24"/>
                <w:szCs w:val="24"/>
                <w:lang w:val="ru-RU"/>
              </w:rPr>
            </w:pPr>
          </w:p>
          <w:p w14:paraId="16D7B636" w14:textId="77777777" w:rsidR="00A76D28" w:rsidRDefault="0077121B">
            <w:pPr>
              <w:pStyle w:val="ListParagraph"/>
              <w:numPr>
                <w:ilvl w:val="0"/>
                <w:numId w:val="92"/>
              </w:numPr>
              <w:rPr>
                <w:rFonts w:ascii="Book Antiqua" w:hAnsi="Book Antiqua"/>
                <w:sz w:val="24"/>
                <w:szCs w:val="24"/>
                <w:lang w:val="ru-RU"/>
              </w:rPr>
            </w:pPr>
            <w:r>
              <w:rPr>
                <w:rFonts w:ascii="Book Antiqua" w:hAnsi="Book Antiqua"/>
                <w:sz w:val="24"/>
                <w:szCs w:val="24"/>
                <w:lang w:val="sr-Cyrl-CS"/>
              </w:rPr>
              <w:t>Систематско праћење и вредновање образовно-васпитног, односно наставног процеса, развоја и напредовања ученика</w:t>
            </w:r>
            <w:r>
              <w:rPr>
                <w:rFonts w:ascii="Book Antiqua" w:hAnsi="Book Antiqua"/>
                <w:sz w:val="24"/>
                <w:szCs w:val="24"/>
                <w:lang w:val="ru-RU"/>
              </w:rPr>
              <w:t>;</w:t>
            </w:r>
          </w:p>
          <w:p w14:paraId="6C75E831" w14:textId="77777777" w:rsidR="00A76D28" w:rsidRDefault="0077121B">
            <w:pPr>
              <w:pStyle w:val="ListParagraph"/>
              <w:numPr>
                <w:ilvl w:val="0"/>
                <w:numId w:val="92"/>
              </w:numPr>
              <w:rPr>
                <w:rFonts w:ascii="Book Antiqua" w:hAnsi="Book Antiqua"/>
                <w:sz w:val="24"/>
                <w:szCs w:val="24"/>
                <w:lang w:val="ru-RU"/>
              </w:rPr>
            </w:pPr>
            <w:r>
              <w:rPr>
                <w:rFonts w:ascii="Book Antiqua" w:hAnsi="Book Antiqua"/>
                <w:sz w:val="24"/>
                <w:szCs w:val="24"/>
                <w:lang w:val="sr-Cyrl-CS"/>
              </w:rPr>
              <w:t>Праћење реализације образовно-васпитног рада;</w:t>
            </w:r>
          </w:p>
          <w:p w14:paraId="025990F2" w14:textId="77777777" w:rsidR="00A76D28" w:rsidRDefault="0077121B">
            <w:pPr>
              <w:pStyle w:val="ListParagraph"/>
              <w:numPr>
                <w:ilvl w:val="0"/>
                <w:numId w:val="92"/>
              </w:numPr>
              <w:rPr>
                <w:rFonts w:ascii="Book Antiqua" w:hAnsi="Book Antiqua"/>
                <w:sz w:val="24"/>
                <w:szCs w:val="24"/>
                <w:lang w:val="ru-RU"/>
              </w:rPr>
            </w:pPr>
            <w:r>
              <w:rPr>
                <w:rFonts w:ascii="Book Antiqua" w:hAnsi="Book Antiqua"/>
                <w:sz w:val="24"/>
                <w:szCs w:val="24"/>
                <w:lang w:val="sr-Cyrl-CS"/>
              </w:rPr>
              <w:t>Праћење ефеката иновативних активности и пројеката, као и ефикасности нових организационих облика рада;</w:t>
            </w:r>
          </w:p>
          <w:p w14:paraId="411A522E" w14:textId="77777777" w:rsidR="00A76D28" w:rsidRDefault="0077121B">
            <w:pPr>
              <w:pStyle w:val="ListParagraph"/>
              <w:numPr>
                <w:ilvl w:val="0"/>
                <w:numId w:val="92"/>
              </w:numPr>
              <w:rPr>
                <w:rFonts w:ascii="Book Antiqua" w:hAnsi="Book Antiqua"/>
                <w:sz w:val="24"/>
                <w:szCs w:val="24"/>
                <w:lang w:val="ru-RU"/>
              </w:rPr>
            </w:pPr>
            <w:r>
              <w:rPr>
                <w:rFonts w:ascii="Book Antiqua" w:hAnsi="Book Antiqua"/>
                <w:sz w:val="24"/>
                <w:szCs w:val="24"/>
                <w:lang w:val="sr-Cyrl-CS"/>
              </w:rPr>
              <w:t>Рад на развијању и примени инструмената за вредновање и самовредновање различитих области и активности рада установе;</w:t>
            </w:r>
          </w:p>
          <w:p w14:paraId="29CF8662"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ru-RU"/>
              </w:rPr>
              <w:t>Праћење и вредновање примене мера индивидуализације и индивидуалног образовног плана  з а ученике;</w:t>
            </w:r>
          </w:p>
          <w:p w14:paraId="196315A7"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sr-Cyrl-CS"/>
              </w:rPr>
              <w:t>Учествовање у раду комисије за проверу савладаности програма увођења у посао наставника и стручног сарадника;</w:t>
            </w:r>
          </w:p>
          <w:p w14:paraId="0942560D"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sr-Cyrl-CS"/>
              </w:rPr>
              <w:t>Иницирање и учествовање у истраживањима васпитно-образовне праксе које реализује установа, научноистраживачка институција или стручно друштво у циљу унапређивања васпитно-образовне праксе;</w:t>
            </w:r>
          </w:p>
          <w:p w14:paraId="50EBF4E8"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ru-RU"/>
              </w:rPr>
              <w:t xml:space="preserve">Учествовање у праћењу </w:t>
            </w:r>
            <w:r>
              <w:rPr>
                <w:rFonts w:ascii="Book Antiqua" w:hAnsi="Book Antiqua"/>
                <w:sz w:val="24"/>
                <w:szCs w:val="24"/>
                <w:lang w:val="sr-Cyrl-CS"/>
              </w:rPr>
              <w:t>реализације остварености општих и посебних стандарда, постигнућа ученика;</w:t>
            </w:r>
          </w:p>
          <w:p w14:paraId="071F4D5D"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ru-RU"/>
              </w:rPr>
              <w:t>Учешће у изради</w:t>
            </w:r>
            <w:r>
              <w:rPr>
                <w:rFonts w:ascii="Book Antiqua" w:hAnsi="Book Antiqua"/>
                <w:sz w:val="24"/>
                <w:szCs w:val="24"/>
                <w:lang w:val="sr-Cyrl-CS"/>
              </w:rPr>
              <w:t xml:space="preserve"> годишњег извештаја о раду установе у остваривању свих програма васпитно-образовног рада ( програма стручних органа и тимова, стручног усавршавања, превентивних програма, рада педагошко-психолошке службе, сарадње са породицом, сарадње са друштвеном средином, праћење рада стручних актива, тимова)</w:t>
            </w:r>
          </w:p>
          <w:p w14:paraId="56E79D89"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sr-Cyrl-CS"/>
              </w:rPr>
              <w:t>Праћење анализе успеха и дисциплине ученика на класификационим периодима, као и предлагање мера за њихово побољшање</w:t>
            </w:r>
          </w:p>
          <w:p w14:paraId="0E9365D1"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sr-Cyrl-CS"/>
              </w:rPr>
              <w:t>Праћење успеха ученика у ваннаставним активностима, такмичењима, завршним и пријемним испитима за упис у средње школе</w:t>
            </w:r>
          </w:p>
          <w:p w14:paraId="47B5BC9F"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sr-Cyrl-CS"/>
              </w:rPr>
              <w:lastRenderedPageBreak/>
              <w:t>Учествовање у усклађивању програмских захтева са индивидуалним карактеристикама ученика</w:t>
            </w:r>
          </w:p>
          <w:p w14:paraId="2211F45C"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sr-Cyrl-CS"/>
              </w:rPr>
              <w:t>Праћење узрока школског неуспеха ученика и предлагање решења за побољшање школског успеха</w:t>
            </w:r>
          </w:p>
          <w:p w14:paraId="25D823AC"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sr-Cyrl-CS"/>
              </w:rPr>
              <w:t>Праћење поступака и ефеката оцењивања ученика</w:t>
            </w:r>
          </w:p>
          <w:p w14:paraId="6FDD4470" w14:textId="77777777" w:rsidR="00A76D28" w:rsidRDefault="00A76D28">
            <w:pPr>
              <w:pStyle w:val="ListParagraph"/>
              <w:rPr>
                <w:rFonts w:ascii="Book Antiqua" w:hAnsi="Book Antiqua"/>
                <w:sz w:val="24"/>
                <w:szCs w:val="24"/>
                <w:lang w:val="sr-Cyrl-CS"/>
              </w:rPr>
            </w:pPr>
          </w:p>
          <w:p w14:paraId="16977D6B" w14:textId="77777777" w:rsidR="00A76D28" w:rsidRDefault="00A76D28">
            <w:pPr>
              <w:pStyle w:val="ListParagraph"/>
              <w:ind w:left="0"/>
              <w:rPr>
                <w:rFonts w:ascii="Book Antiqua" w:hAnsi="Book Antiqua"/>
                <w:b/>
                <w:sz w:val="24"/>
                <w:szCs w:val="24"/>
                <w:lang w:val="sr-Cyrl-CS"/>
              </w:rPr>
            </w:pPr>
          </w:p>
        </w:tc>
        <w:tc>
          <w:tcPr>
            <w:tcW w:w="1418" w:type="dxa"/>
            <w:tcBorders>
              <w:top w:val="thickThinSmallGap" w:sz="24" w:space="0" w:color="auto"/>
            </w:tcBorders>
            <w:vAlign w:val="center"/>
          </w:tcPr>
          <w:p w14:paraId="4CB327BE" w14:textId="77777777" w:rsidR="00A76D28" w:rsidRDefault="0077121B">
            <w:pPr>
              <w:jc w:val="center"/>
              <w:rPr>
                <w:rFonts w:ascii="Book Antiqua" w:hAnsi="Book Antiqua"/>
                <w:sz w:val="24"/>
                <w:szCs w:val="24"/>
                <w:lang w:val="sr-Cyrl-CS"/>
              </w:rPr>
            </w:pPr>
            <w:r>
              <w:rPr>
                <w:rFonts w:ascii="Book Antiqua" w:hAnsi="Book Antiqua"/>
                <w:sz w:val="24"/>
                <w:szCs w:val="24"/>
              </w:rPr>
              <w:lastRenderedPageBreak/>
              <w:t>*</w:t>
            </w:r>
          </w:p>
          <w:p w14:paraId="100894DE" w14:textId="77777777" w:rsidR="00A76D28" w:rsidRDefault="00A76D28">
            <w:pPr>
              <w:jc w:val="center"/>
              <w:rPr>
                <w:rFonts w:ascii="Book Antiqua" w:hAnsi="Book Antiqua"/>
                <w:sz w:val="24"/>
                <w:szCs w:val="24"/>
              </w:rPr>
            </w:pPr>
          </w:p>
        </w:tc>
        <w:tc>
          <w:tcPr>
            <w:tcW w:w="1299" w:type="dxa"/>
            <w:tcBorders>
              <w:top w:val="thickThinSmallGap" w:sz="24" w:space="0" w:color="auto"/>
            </w:tcBorders>
            <w:vAlign w:val="center"/>
          </w:tcPr>
          <w:p w14:paraId="3443D141" w14:textId="77777777" w:rsidR="00A76D28" w:rsidRDefault="00A76D28">
            <w:pPr>
              <w:jc w:val="center"/>
              <w:rPr>
                <w:rFonts w:ascii="Book Antiqua" w:hAnsi="Book Antiqua"/>
                <w:sz w:val="24"/>
                <w:szCs w:val="24"/>
              </w:rPr>
            </w:pPr>
          </w:p>
          <w:p w14:paraId="28BF84D4" w14:textId="77777777" w:rsidR="00A76D28" w:rsidRDefault="00A76D28">
            <w:pPr>
              <w:jc w:val="center"/>
              <w:rPr>
                <w:rFonts w:ascii="Book Antiqua" w:hAnsi="Book Antiqua"/>
                <w:sz w:val="24"/>
                <w:szCs w:val="24"/>
              </w:rPr>
            </w:pPr>
          </w:p>
          <w:p w14:paraId="5657872A" w14:textId="77777777" w:rsidR="00A76D28" w:rsidRDefault="00A76D28">
            <w:pPr>
              <w:jc w:val="center"/>
              <w:rPr>
                <w:rFonts w:ascii="Book Antiqua" w:hAnsi="Book Antiqua"/>
                <w:sz w:val="24"/>
                <w:szCs w:val="24"/>
              </w:rPr>
            </w:pPr>
          </w:p>
          <w:p w14:paraId="76E94167" w14:textId="77777777" w:rsidR="00A76D28" w:rsidRDefault="00A76D28">
            <w:pPr>
              <w:jc w:val="center"/>
              <w:rPr>
                <w:rFonts w:ascii="Book Antiqua" w:hAnsi="Book Antiqua"/>
                <w:sz w:val="24"/>
                <w:szCs w:val="24"/>
              </w:rPr>
            </w:pPr>
          </w:p>
          <w:p w14:paraId="6D7F02E1" w14:textId="77777777" w:rsidR="00A76D28" w:rsidRDefault="00A76D28">
            <w:pPr>
              <w:jc w:val="center"/>
              <w:rPr>
                <w:rFonts w:ascii="Book Antiqua" w:hAnsi="Book Antiqua"/>
                <w:sz w:val="24"/>
                <w:szCs w:val="24"/>
              </w:rPr>
            </w:pPr>
          </w:p>
          <w:p w14:paraId="3C9E5252" w14:textId="77777777" w:rsidR="00A76D28" w:rsidRDefault="00A76D28">
            <w:pPr>
              <w:jc w:val="center"/>
              <w:rPr>
                <w:rFonts w:ascii="Book Antiqua" w:hAnsi="Book Antiqua"/>
                <w:sz w:val="24"/>
                <w:szCs w:val="24"/>
              </w:rPr>
            </w:pPr>
          </w:p>
          <w:p w14:paraId="20C8F2E0" w14:textId="77777777" w:rsidR="00A76D28" w:rsidRDefault="00A76D28">
            <w:pPr>
              <w:jc w:val="center"/>
              <w:rPr>
                <w:rFonts w:ascii="Book Antiqua" w:hAnsi="Book Antiqua"/>
                <w:sz w:val="24"/>
                <w:szCs w:val="24"/>
              </w:rPr>
            </w:pPr>
          </w:p>
          <w:p w14:paraId="581A421B" w14:textId="77777777" w:rsidR="00A76D28" w:rsidRDefault="00A76D28">
            <w:pPr>
              <w:jc w:val="center"/>
              <w:rPr>
                <w:rFonts w:ascii="Book Antiqua" w:hAnsi="Book Antiqua"/>
                <w:sz w:val="24"/>
                <w:szCs w:val="24"/>
              </w:rPr>
            </w:pPr>
          </w:p>
          <w:p w14:paraId="0266F1A2" w14:textId="77777777" w:rsidR="00A76D28" w:rsidRDefault="00A76D28">
            <w:pPr>
              <w:jc w:val="center"/>
              <w:rPr>
                <w:rFonts w:ascii="Book Antiqua" w:hAnsi="Book Antiqua"/>
                <w:sz w:val="24"/>
                <w:szCs w:val="24"/>
              </w:rPr>
            </w:pPr>
          </w:p>
          <w:p w14:paraId="425095F0" w14:textId="77777777" w:rsidR="00A76D28" w:rsidRDefault="00A76D28">
            <w:pPr>
              <w:jc w:val="center"/>
              <w:rPr>
                <w:rFonts w:ascii="Book Antiqua" w:hAnsi="Book Antiqua"/>
                <w:sz w:val="24"/>
                <w:szCs w:val="24"/>
              </w:rPr>
            </w:pPr>
          </w:p>
          <w:p w14:paraId="2894F9F9" w14:textId="77777777" w:rsidR="00A76D28" w:rsidRDefault="00A76D28">
            <w:pPr>
              <w:jc w:val="center"/>
              <w:rPr>
                <w:rFonts w:ascii="Book Antiqua" w:hAnsi="Book Antiqua"/>
                <w:sz w:val="24"/>
                <w:szCs w:val="24"/>
              </w:rPr>
            </w:pPr>
          </w:p>
          <w:p w14:paraId="76469182" w14:textId="77777777" w:rsidR="00A76D28" w:rsidRDefault="00A76D28">
            <w:pPr>
              <w:jc w:val="center"/>
              <w:rPr>
                <w:rFonts w:ascii="Book Antiqua" w:hAnsi="Book Antiqua"/>
                <w:sz w:val="24"/>
                <w:szCs w:val="24"/>
              </w:rPr>
            </w:pPr>
          </w:p>
          <w:p w14:paraId="0C491015" w14:textId="77777777" w:rsidR="00A76D28" w:rsidRDefault="00A76D28">
            <w:pPr>
              <w:jc w:val="center"/>
              <w:rPr>
                <w:rFonts w:ascii="Book Antiqua" w:hAnsi="Book Antiqua"/>
                <w:sz w:val="24"/>
                <w:szCs w:val="24"/>
              </w:rPr>
            </w:pPr>
          </w:p>
          <w:p w14:paraId="69FA9FD0" w14:textId="77777777" w:rsidR="00A76D28" w:rsidRDefault="00A76D28">
            <w:pPr>
              <w:jc w:val="center"/>
              <w:rPr>
                <w:rFonts w:ascii="Book Antiqua" w:hAnsi="Book Antiqua"/>
                <w:sz w:val="24"/>
                <w:szCs w:val="24"/>
              </w:rPr>
            </w:pPr>
          </w:p>
          <w:p w14:paraId="4ED1D284" w14:textId="77777777" w:rsidR="00A76D28" w:rsidRDefault="00A76D28">
            <w:pPr>
              <w:jc w:val="center"/>
              <w:rPr>
                <w:rFonts w:ascii="Book Antiqua" w:hAnsi="Book Antiqua"/>
                <w:sz w:val="24"/>
                <w:szCs w:val="24"/>
              </w:rPr>
            </w:pPr>
          </w:p>
          <w:p w14:paraId="6285F7A1" w14:textId="77777777" w:rsidR="00A76D28" w:rsidRDefault="00A76D28">
            <w:pPr>
              <w:jc w:val="center"/>
              <w:rPr>
                <w:rFonts w:ascii="Book Antiqua" w:hAnsi="Book Antiqua"/>
                <w:sz w:val="24"/>
                <w:szCs w:val="24"/>
              </w:rPr>
            </w:pPr>
          </w:p>
          <w:p w14:paraId="4879C7FC" w14:textId="77777777" w:rsidR="00A76D28" w:rsidRDefault="00A76D28">
            <w:pPr>
              <w:jc w:val="center"/>
              <w:rPr>
                <w:rFonts w:ascii="Book Antiqua" w:hAnsi="Book Antiqua"/>
                <w:sz w:val="24"/>
                <w:szCs w:val="24"/>
              </w:rPr>
            </w:pPr>
          </w:p>
          <w:p w14:paraId="02F9E8FD" w14:textId="77777777" w:rsidR="00A76D28" w:rsidRDefault="00A76D28">
            <w:pPr>
              <w:jc w:val="center"/>
              <w:rPr>
                <w:rFonts w:ascii="Book Antiqua" w:hAnsi="Book Antiqua"/>
                <w:sz w:val="24"/>
                <w:szCs w:val="24"/>
              </w:rPr>
            </w:pPr>
          </w:p>
          <w:p w14:paraId="486BEE9A" w14:textId="77777777" w:rsidR="00A76D28" w:rsidRDefault="00A76D28">
            <w:pPr>
              <w:jc w:val="center"/>
              <w:rPr>
                <w:rFonts w:ascii="Book Antiqua" w:hAnsi="Book Antiqua"/>
                <w:sz w:val="24"/>
                <w:szCs w:val="24"/>
                <w:lang w:val="sr-Cyrl-CS"/>
              </w:rPr>
            </w:pPr>
          </w:p>
          <w:p w14:paraId="6FAD68BB" w14:textId="77777777" w:rsidR="00A76D28" w:rsidRDefault="00A76D28">
            <w:pPr>
              <w:jc w:val="center"/>
              <w:rPr>
                <w:rFonts w:ascii="Book Antiqua" w:hAnsi="Book Antiqua"/>
                <w:sz w:val="24"/>
                <w:szCs w:val="24"/>
                <w:lang w:val="sr-Cyrl-CS"/>
              </w:rPr>
            </w:pPr>
          </w:p>
          <w:p w14:paraId="6A97B628" w14:textId="77777777" w:rsidR="00A76D28" w:rsidRDefault="00A76D28">
            <w:pPr>
              <w:jc w:val="center"/>
              <w:rPr>
                <w:rFonts w:ascii="Book Antiqua" w:hAnsi="Book Antiqua"/>
                <w:sz w:val="24"/>
                <w:szCs w:val="24"/>
                <w:lang w:val="sr-Cyrl-CS"/>
              </w:rPr>
            </w:pPr>
          </w:p>
          <w:p w14:paraId="59340FD8" w14:textId="77777777" w:rsidR="00A76D28" w:rsidRDefault="00A76D28">
            <w:pPr>
              <w:jc w:val="center"/>
              <w:rPr>
                <w:rFonts w:ascii="Book Antiqua" w:hAnsi="Book Antiqua"/>
                <w:sz w:val="24"/>
                <w:szCs w:val="24"/>
                <w:lang w:val="sr-Cyrl-CS"/>
              </w:rPr>
            </w:pPr>
          </w:p>
          <w:p w14:paraId="3D50C037" w14:textId="77777777" w:rsidR="00A76D28" w:rsidRDefault="00A76D28">
            <w:pPr>
              <w:jc w:val="center"/>
              <w:rPr>
                <w:rFonts w:ascii="Book Antiqua" w:hAnsi="Book Antiqua"/>
                <w:sz w:val="24"/>
                <w:szCs w:val="24"/>
                <w:lang w:val="sr-Cyrl-CS"/>
              </w:rPr>
            </w:pPr>
          </w:p>
          <w:p w14:paraId="5DEAC34A" w14:textId="77777777" w:rsidR="00A76D28" w:rsidRDefault="00A76D28">
            <w:pPr>
              <w:jc w:val="center"/>
              <w:rPr>
                <w:rFonts w:ascii="Book Antiqua" w:hAnsi="Book Antiqua"/>
                <w:sz w:val="24"/>
                <w:szCs w:val="24"/>
                <w:lang w:val="sr-Cyrl-CS"/>
              </w:rPr>
            </w:pPr>
          </w:p>
          <w:p w14:paraId="1252C866" w14:textId="77777777" w:rsidR="00A76D28" w:rsidRDefault="00A76D28">
            <w:pPr>
              <w:jc w:val="center"/>
              <w:rPr>
                <w:rFonts w:ascii="Book Antiqua" w:hAnsi="Book Antiqua"/>
                <w:sz w:val="24"/>
                <w:szCs w:val="24"/>
                <w:lang w:val="sr-Cyrl-CS"/>
              </w:rPr>
            </w:pPr>
          </w:p>
          <w:p w14:paraId="0CDEB4B8" w14:textId="77777777" w:rsidR="00A76D28" w:rsidRDefault="00A76D28">
            <w:pPr>
              <w:jc w:val="center"/>
              <w:rPr>
                <w:rFonts w:ascii="Book Antiqua" w:hAnsi="Book Antiqua"/>
                <w:sz w:val="24"/>
                <w:szCs w:val="24"/>
                <w:lang w:val="sr-Cyrl-CS"/>
              </w:rPr>
            </w:pPr>
          </w:p>
          <w:p w14:paraId="56C7AB25" w14:textId="77777777" w:rsidR="00A76D28" w:rsidRDefault="00A76D28">
            <w:pPr>
              <w:jc w:val="center"/>
              <w:rPr>
                <w:rFonts w:ascii="Book Antiqua" w:hAnsi="Book Antiqua"/>
                <w:sz w:val="24"/>
                <w:szCs w:val="24"/>
                <w:lang w:val="sr-Cyrl-CS"/>
              </w:rPr>
            </w:pPr>
          </w:p>
          <w:p w14:paraId="44FD7C0A" w14:textId="77777777" w:rsidR="00A76D28" w:rsidRDefault="00A76D28">
            <w:pPr>
              <w:jc w:val="center"/>
              <w:rPr>
                <w:rFonts w:ascii="Book Antiqua" w:hAnsi="Book Antiqua"/>
                <w:sz w:val="24"/>
                <w:szCs w:val="24"/>
                <w:lang w:val="sr-Cyrl-CS"/>
              </w:rPr>
            </w:pPr>
          </w:p>
          <w:p w14:paraId="4B8C5E0E" w14:textId="77777777" w:rsidR="00A76D28" w:rsidRDefault="00A76D28">
            <w:pPr>
              <w:jc w:val="center"/>
              <w:rPr>
                <w:rFonts w:ascii="Book Antiqua" w:hAnsi="Book Antiqua"/>
                <w:sz w:val="24"/>
                <w:szCs w:val="24"/>
                <w:lang w:val="sr-Cyrl-CS"/>
              </w:rPr>
            </w:pPr>
          </w:p>
          <w:p w14:paraId="6301116E" w14:textId="77777777" w:rsidR="00A76D28" w:rsidRDefault="00A76D28">
            <w:pPr>
              <w:jc w:val="center"/>
              <w:rPr>
                <w:rFonts w:ascii="Book Antiqua" w:hAnsi="Book Antiqua"/>
                <w:sz w:val="24"/>
                <w:szCs w:val="24"/>
                <w:lang w:val="sr-Cyrl-CS"/>
              </w:rPr>
            </w:pPr>
          </w:p>
          <w:p w14:paraId="3B069AB4" w14:textId="77777777" w:rsidR="00A76D28" w:rsidRDefault="00A76D28">
            <w:pPr>
              <w:jc w:val="center"/>
              <w:rPr>
                <w:rFonts w:ascii="Book Antiqua" w:hAnsi="Book Antiqua"/>
                <w:sz w:val="24"/>
                <w:szCs w:val="24"/>
                <w:lang w:val="sr-Cyrl-CS"/>
              </w:rPr>
            </w:pPr>
          </w:p>
          <w:p w14:paraId="0769BAE5" w14:textId="77777777" w:rsidR="00A76D28" w:rsidRDefault="00A76D28">
            <w:pPr>
              <w:jc w:val="center"/>
              <w:rPr>
                <w:rFonts w:ascii="Book Antiqua" w:hAnsi="Book Antiqua"/>
                <w:sz w:val="24"/>
                <w:szCs w:val="24"/>
                <w:lang w:val="sr-Cyrl-CS"/>
              </w:rPr>
            </w:pPr>
          </w:p>
          <w:p w14:paraId="7E338BF3" w14:textId="77777777" w:rsidR="00A76D28" w:rsidRDefault="00A76D28">
            <w:pPr>
              <w:jc w:val="center"/>
              <w:rPr>
                <w:rFonts w:ascii="Book Antiqua" w:hAnsi="Book Antiqua"/>
                <w:sz w:val="24"/>
                <w:szCs w:val="24"/>
                <w:lang w:val="sr-Cyrl-CS"/>
              </w:rPr>
            </w:pPr>
          </w:p>
          <w:p w14:paraId="1A8CE24A" w14:textId="77777777" w:rsidR="00A76D28" w:rsidRDefault="00A76D28">
            <w:pPr>
              <w:jc w:val="center"/>
              <w:rPr>
                <w:rFonts w:ascii="Book Antiqua" w:hAnsi="Book Antiqua"/>
                <w:sz w:val="24"/>
                <w:szCs w:val="24"/>
                <w:lang w:val="sr-Cyrl-CS"/>
              </w:rPr>
            </w:pPr>
          </w:p>
          <w:p w14:paraId="29D1F1D9" w14:textId="77777777" w:rsidR="00A76D28" w:rsidRDefault="00A76D28">
            <w:pPr>
              <w:jc w:val="center"/>
              <w:rPr>
                <w:rFonts w:ascii="Book Antiqua" w:hAnsi="Book Antiqua"/>
                <w:sz w:val="24"/>
                <w:szCs w:val="24"/>
                <w:lang w:val="sr-Cyrl-CS"/>
              </w:rPr>
            </w:pPr>
          </w:p>
          <w:p w14:paraId="7637D7D0" w14:textId="77777777" w:rsidR="00A76D28" w:rsidRDefault="00A76D28">
            <w:pPr>
              <w:jc w:val="center"/>
              <w:rPr>
                <w:rFonts w:ascii="Book Antiqua" w:hAnsi="Book Antiqua"/>
                <w:sz w:val="24"/>
                <w:szCs w:val="24"/>
                <w:lang w:val="sr-Cyrl-CS"/>
              </w:rPr>
            </w:pPr>
          </w:p>
          <w:p w14:paraId="575F396D" w14:textId="77777777" w:rsidR="00A76D28" w:rsidRDefault="00A76D28">
            <w:pPr>
              <w:jc w:val="center"/>
              <w:rPr>
                <w:rFonts w:ascii="Book Antiqua" w:hAnsi="Book Antiqua"/>
                <w:sz w:val="24"/>
                <w:szCs w:val="24"/>
                <w:lang w:val="sr-Cyrl-CS"/>
              </w:rPr>
            </w:pPr>
          </w:p>
          <w:p w14:paraId="7B2AF5F7" w14:textId="77777777" w:rsidR="00A76D28" w:rsidRDefault="00A76D28">
            <w:pPr>
              <w:jc w:val="center"/>
              <w:rPr>
                <w:rFonts w:ascii="Book Antiqua" w:hAnsi="Book Antiqua"/>
                <w:sz w:val="24"/>
                <w:szCs w:val="24"/>
                <w:lang w:val="sr-Cyrl-CS"/>
              </w:rPr>
            </w:pPr>
          </w:p>
          <w:p w14:paraId="3A2B1019" w14:textId="77777777" w:rsidR="00A76D28" w:rsidRDefault="00A76D28">
            <w:pPr>
              <w:jc w:val="center"/>
              <w:rPr>
                <w:rFonts w:ascii="Book Antiqua" w:hAnsi="Book Antiqua"/>
                <w:sz w:val="24"/>
                <w:szCs w:val="24"/>
                <w:lang w:val="sr-Cyrl-CS"/>
              </w:rPr>
            </w:pPr>
          </w:p>
          <w:p w14:paraId="2115633B" w14:textId="77777777" w:rsidR="00A76D28" w:rsidRDefault="00A76D28">
            <w:pPr>
              <w:jc w:val="center"/>
              <w:rPr>
                <w:rFonts w:ascii="Book Antiqua" w:hAnsi="Book Antiqua"/>
                <w:sz w:val="24"/>
                <w:szCs w:val="24"/>
                <w:lang w:val="sr-Cyrl-CS"/>
              </w:rPr>
            </w:pPr>
          </w:p>
          <w:p w14:paraId="4C8C813C" w14:textId="77777777" w:rsidR="00A76D28" w:rsidRDefault="00A76D28">
            <w:pPr>
              <w:jc w:val="center"/>
              <w:rPr>
                <w:rFonts w:ascii="Book Antiqua" w:hAnsi="Book Antiqua"/>
                <w:sz w:val="24"/>
                <w:szCs w:val="24"/>
                <w:lang w:val="sr-Cyrl-CS"/>
              </w:rPr>
            </w:pPr>
          </w:p>
          <w:p w14:paraId="4546BA7B" w14:textId="77777777" w:rsidR="00A76D28" w:rsidRDefault="00A76D28">
            <w:pPr>
              <w:jc w:val="center"/>
              <w:rPr>
                <w:rFonts w:ascii="Book Antiqua" w:hAnsi="Book Antiqua"/>
                <w:sz w:val="24"/>
                <w:szCs w:val="24"/>
                <w:lang w:val="sr-Cyrl-CS"/>
              </w:rPr>
            </w:pPr>
          </w:p>
          <w:p w14:paraId="456CD8CD" w14:textId="77777777" w:rsidR="00A76D28" w:rsidRDefault="00A76D28">
            <w:pPr>
              <w:jc w:val="center"/>
              <w:rPr>
                <w:rFonts w:ascii="Book Antiqua" w:hAnsi="Book Antiqua"/>
                <w:sz w:val="24"/>
                <w:szCs w:val="24"/>
                <w:lang w:val="sr-Cyrl-CS"/>
              </w:rPr>
            </w:pPr>
          </w:p>
          <w:p w14:paraId="7BC5FB53" w14:textId="77777777" w:rsidR="00A76D28" w:rsidRDefault="00A76D28">
            <w:pPr>
              <w:jc w:val="center"/>
              <w:rPr>
                <w:rFonts w:ascii="Book Antiqua" w:hAnsi="Book Antiqua"/>
                <w:sz w:val="24"/>
                <w:szCs w:val="24"/>
                <w:lang w:val="sr-Cyrl-CS"/>
              </w:rPr>
            </w:pPr>
          </w:p>
          <w:p w14:paraId="75478A99" w14:textId="77777777" w:rsidR="00A76D28" w:rsidRDefault="00A76D28">
            <w:pPr>
              <w:jc w:val="center"/>
              <w:rPr>
                <w:rFonts w:ascii="Book Antiqua" w:hAnsi="Book Antiqua"/>
                <w:sz w:val="24"/>
                <w:szCs w:val="24"/>
                <w:lang w:val="sr-Cyrl-CS"/>
              </w:rPr>
            </w:pPr>
          </w:p>
        </w:tc>
        <w:tc>
          <w:tcPr>
            <w:tcW w:w="1275" w:type="dxa"/>
            <w:tcBorders>
              <w:top w:val="thickThinSmallGap" w:sz="24" w:space="0" w:color="auto"/>
            </w:tcBorders>
            <w:vAlign w:val="center"/>
          </w:tcPr>
          <w:p w14:paraId="549CFBB4" w14:textId="77777777" w:rsidR="00A76D28" w:rsidRDefault="00A76D28">
            <w:pPr>
              <w:jc w:val="center"/>
              <w:rPr>
                <w:rFonts w:ascii="Book Antiqua" w:hAnsi="Book Antiqua"/>
                <w:sz w:val="24"/>
                <w:szCs w:val="24"/>
                <w:lang w:val="sr-Cyrl-CS"/>
              </w:rPr>
            </w:pPr>
          </w:p>
          <w:p w14:paraId="2571066D" w14:textId="77777777" w:rsidR="00A76D28" w:rsidRDefault="00A76D28">
            <w:pPr>
              <w:jc w:val="center"/>
              <w:rPr>
                <w:rFonts w:ascii="Book Antiqua" w:hAnsi="Book Antiqua"/>
                <w:sz w:val="24"/>
                <w:szCs w:val="24"/>
                <w:lang w:val="sr-Cyrl-CS"/>
              </w:rPr>
            </w:pPr>
          </w:p>
          <w:p w14:paraId="7C105BDC" w14:textId="77777777" w:rsidR="00A76D28" w:rsidRDefault="00A76D28">
            <w:pPr>
              <w:jc w:val="center"/>
              <w:rPr>
                <w:rFonts w:ascii="Book Antiqua" w:hAnsi="Book Antiqua"/>
                <w:sz w:val="24"/>
                <w:szCs w:val="24"/>
                <w:lang w:val="sr-Cyrl-CS"/>
              </w:rPr>
            </w:pPr>
          </w:p>
          <w:p w14:paraId="1AA10614" w14:textId="77777777" w:rsidR="00A76D28" w:rsidRDefault="0077121B">
            <w:pPr>
              <w:jc w:val="center"/>
              <w:rPr>
                <w:rFonts w:ascii="Book Antiqua" w:hAnsi="Book Antiqua"/>
                <w:sz w:val="24"/>
                <w:szCs w:val="24"/>
                <w:lang w:val="sr-Cyrl-CS"/>
              </w:rPr>
            </w:pPr>
            <w:r>
              <w:rPr>
                <w:rFonts w:ascii="Book Antiqua" w:hAnsi="Book Antiqua"/>
                <w:sz w:val="24"/>
                <w:szCs w:val="24"/>
                <w:lang w:val="ru-RU"/>
              </w:rPr>
              <w:t>Током године</w:t>
            </w:r>
          </w:p>
          <w:p w14:paraId="2E72EA2F" w14:textId="77777777" w:rsidR="00A76D28" w:rsidRDefault="00A76D28">
            <w:pPr>
              <w:jc w:val="center"/>
              <w:rPr>
                <w:rFonts w:ascii="Book Antiqua" w:hAnsi="Book Antiqua"/>
                <w:sz w:val="24"/>
                <w:szCs w:val="24"/>
                <w:lang w:val="sr-Cyrl-CS"/>
              </w:rPr>
            </w:pPr>
          </w:p>
          <w:p w14:paraId="098EDA67" w14:textId="77777777" w:rsidR="00A76D28" w:rsidRDefault="0077121B">
            <w:pPr>
              <w:jc w:val="center"/>
              <w:rPr>
                <w:rFonts w:ascii="Book Antiqua" w:hAnsi="Book Antiqua"/>
                <w:sz w:val="24"/>
                <w:szCs w:val="24"/>
                <w:lang w:val="ru-RU"/>
              </w:rPr>
            </w:pPr>
            <w:r>
              <w:rPr>
                <w:rFonts w:ascii="Book Antiqua" w:hAnsi="Book Antiqua"/>
                <w:sz w:val="24"/>
                <w:szCs w:val="24"/>
                <w:lang w:val="ru-RU"/>
              </w:rPr>
              <w:t>Периоди-чно</w:t>
            </w:r>
          </w:p>
          <w:p w14:paraId="485D6647" w14:textId="77777777" w:rsidR="00A76D28" w:rsidRDefault="00A76D28">
            <w:pPr>
              <w:jc w:val="center"/>
              <w:rPr>
                <w:rFonts w:ascii="Book Antiqua" w:hAnsi="Book Antiqua"/>
                <w:sz w:val="24"/>
                <w:szCs w:val="24"/>
                <w:lang w:val="ru-RU"/>
              </w:rPr>
            </w:pPr>
          </w:p>
          <w:p w14:paraId="422988DC" w14:textId="77777777" w:rsidR="00A76D28" w:rsidRDefault="0077121B">
            <w:pPr>
              <w:jc w:val="center"/>
              <w:rPr>
                <w:rFonts w:ascii="Book Antiqua" w:hAnsi="Book Antiqua"/>
                <w:sz w:val="24"/>
                <w:szCs w:val="24"/>
                <w:lang w:val="ru-RU"/>
              </w:rPr>
            </w:pPr>
            <w:r>
              <w:rPr>
                <w:rFonts w:ascii="Book Antiqua" w:hAnsi="Book Antiqua"/>
                <w:sz w:val="24"/>
                <w:szCs w:val="24"/>
                <w:lang w:val="ru-RU"/>
              </w:rPr>
              <w:t>Током</w:t>
            </w:r>
          </w:p>
          <w:p w14:paraId="4E743C4F" w14:textId="77777777" w:rsidR="00A76D28" w:rsidRDefault="0077121B">
            <w:pPr>
              <w:jc w:val="center"/>
              <w:rPr>
                <w:rFonts w:ascii="Book Antiqua" w:hAnsi="Book Antiqua"/>
                <w:sz w:val="24"/>
                <w:szCs w:val="24"/>
                <w:lang w:val="ru-RU"/>
              </w:rPr>
            </w:pPr>
            <w:r>
              <w:rPr>
                <w:rFonts w:ascii="Book Antiqua" w:hAnsi="Book Antiqua"/>
                <w:sz w:val="24"/>
                <w:szCs w:val="24"/>
                <w:lang w:val="ru-RU"/>
              </w:rPr>
              <w:t>године</w:t>
            </w:r>
          </w:p>
          <w:p w14:paraId="5C3A7B1D" w14:textId="77777777" w:rsidR="00A76D28" w:rsidRDefault="00A76D28">
            <w:pPr>
              <w:jc w:val="center"/>
              <w:rPr>
                <w:rFonts w:ascii="Book Antiqua" w:hAnsi="Book Antiqua"/>
                <w:sz w:val="24"/>
                <w:szCs w:val="24"/>
                <w:lang w:val="ru-RU"/>
              </w:rPr>
            </w:pPr>
          </w:p>
          <w:p w14:paraId="4A91EE43" w14:textId="77777777" w:rsidR="00A76D28" w:rsidRDefault="00A76D28">
            <w:pPr>
              <w:jc w:val="center"/>
              <w:rPr>
                <w:rFonts w:ascii="Book Antiqua" w:hAnsi="Book Antiqua"/>
                <w:sz w:val="24"/>
                <w:szCs w:val="24"/>
                <w:lang w:val="ru-RU"/>
              </w:rPr>
            </w:pPr>
          </w:p>
          <w:p w14:paraId="5B6E5B4D" w14:textId="77777777" w:rsidR="00A76D28" w:rsidRDefault="0077121B">
            <w:pPr>
              <w:jc w:val="center"/>
              <w:rPr>
                <w:rFonts w:ascii="Book Antiqua" w:hAnsi="Book Antiqua"/>
                <w:sz w:val="24"/>
                <w:szCs w:val="24"/>
                <w:lang w:val="ru-RU"/>
              </w:rPr>
            </w:pPr>
            <w:r>
              <w:rPr>
                <w:rFonts w:ascii="Book Antiqua" w:hAnsi="Book Antiqua"/>
                <w:sz w:val="24"/>
                <w:szCs w:val="24"/>
                <w:lang w:val="ru-RU"/>
              </w:rPr>
              <w:t>Периоди-чно</w:t>
            </w:r>
          </w:p>
          <w:p w14:paraId="33B18672" w14:textId="77777777" w:rsidR="00A76D28" w:rsidRDefault="0077121B">
            <w:pPr>
              <w:jc w:val="center"/>
              <w:rPr>
                <w:rFonts w:ascii="Book Antiqua" w:hAnsi="Book Antiqua"/>
                <w:sz w:val="24"/>
                <w:szCs w:val="24"/>
                <w:lang w:val="ru-RU"/>
              </w:rPr>
            </w:pPr>
            <w:r>
              <w:rPr>
                <w:rFonts w:ascii="Book Antiqua" w:hAnsi="Book Antiqua"/>
                <w:sz w:val="24"/>
                <w:szCs w:val="24"/>
                <w:lang w:val="ru-RU"/>
              </w:rPr>
              <w:t>Током године</w:t>
            </w:r>
          </w:p>
          <w:p w14:paraId="3C7F855A" w14:textId="77777777" w:rsidR="00A76D28" w:rsidRDefault="00A76D28">
            <w:pPr>
              <w:jc w:val="center"/>
              <w:rPr>
                <w:rFonts w:ascii="Book Antiqua" w:hAnsi="Book Antiqua"/>
                <w:sz w:val="24"/>
                <w:szCs w:val="24"/>
                <w:lang w:val="ru-RU"/>
              </w:rPr>
            </w:pPr>
          </w:p>
          <w:p w14:paraId="032BA18B" w14:textId="77777777" w:rsidR="00A76D28" w:rsidRDefault="00A76D28">
            <w:pPr>
              <w:jc w:val="center"/>
              <w:rPr>
                <w:rFonts w:ascii="Book Antiqua" w:hAnsi="Book Antiqua"/>
                <w:sz w:val="24"/>
                <w:szCs w:val="24"/>
                <w:lang w:val="ru-RU"/>
              </w:rPr>
            </w:pPr>
          </w:p>
          <w:p w14:paraId="3BE10ECA" w14:textId="77777777" w:rsidR="00A76D28" w:rsidRDefault="00A76D28">
            <w:pPr>
              <w:jc w:val="center"/>
              <w:rPr>
                <w:rFonts w:ascii="Book Antiqua" w:hAnsi="Book Antiqua"/>
                <w:sz w:val="24"/>
                <w:szCs w:val="24"/>
                <w:lang w:val="ru-RU"/>
              </w:rPr>
            </w:pPr>
          </w:p>
          <w:p w14:paraId="44012531" w14:textId="77777777" w:rsidR="00A76D28" w:rsidRDefault="00A76D28">
            <w:pPr>
              <w:jc w:val="center"/>
              <w:rPr>
                <w:rFonts w:ascii="Book Antiqua" w:hAnsi="Book Antiqua"/>
                <w:sz w:val="24"/>
                <w:szCs w:val="24"/>
                <w:lang w:val="ru-RU"/>
              </w:rPr>
            </w:pPr>
          </w:p>
          <w:p w14:paraId="7AFC900E" w14:textId="77777777" w:rsidR="00A76D28" w:rsidRDefault="00A76D28">
            <w:pPr>
              <w:jc w:val="center"/>
              <w:rPr>
                <w:rFonts w:ascii="Book Antiqua" w:hAnsi="Book Antiqua"/>
                <w:sz w:val="24"/>
                <w:szCs w:val="24"/>
                <w:lang w:val="ru-RU"/>
              </w:rPr>
            </w:pPr>
          </w:p>
          <w:p w14:paraId="462F5F53" w14:textId="77777777" w:rsidR="00A76D28" w:rsidRDefault="00A76D28">
            <w:pPr>
              <w:jc w:val="center"/>
              <w:rPr>
                <w:rFonts w:ascii="Book Antiqua" w:hAnsi="Book Antiqua"/>
                <w:sz w:val="24"/>
                <w:szCs w:val="24"/>
                <w:lang w:val="ru-RU"/>
              </w:rPr>
            </w:pPr>
          </w:p>
          <w:p w14:paraId="2268BEE8" w14:textId="77777777" w:rsidR="00A76D28" w:rsidRDefault="00A76D28">
            <w:pPr>
              <w:jc w:val="center"/>
              <w:rPr>
                <w:rFonts w:ascii="Book Antiqua" w:hAnsi="Book Antiqua"/>
                <w:sz w:val="24"/>
                <w:szCs w:val="24"/>
                <w:lang w:val="ru-RU"/>
              </w:rPr>
            </w:pPr>
          </w:p>
          <w:p w14:paraId="27709643" w14:textId="77777777" w:rsidR="00A76D28" w:rsidRDefault="0077121B">
            <w:pPr>
              <w:jc w:val="center"/>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p>
          <w:p w14:paraId="254142DC" w14:textId="77777777" w:rsidR="00A76D28" w:rsidRDefault="00A76D28">
            <w:pPr>
              <w:jc w:val="center"/>
              <w:rPr>
                <w:rFonts w:ascii="Book Antiqua" w:hAnsi="Book Antiqua"/>
                <w:sz w:val="24"/>
                <w:szCs w:val="24"/>
                <w:lang w:val="sr-Cyrl-CS"/>
              </w:rPr>
            </w:pPr>
          </w:p>
          <w:p w14:paraId="53AEC671" w14:textId="77777777" w:rsidR="00A76D28" w:rsidRDefault="00A76D28">
            <w:pPr>
              <w:jc w:val="center"/>
              <w:rPr>
                <w:rFonts w:ascii="Book Antiqua" w:hAnsi="Book Antiqua"/>
                <w:sz w:val="24"/>
                <w:szCs w:val="24"/>
                <w:lang w:val="sr-Cyrl-CS"/>
              </w:rPr>
            </w:pPr>
          </w:p>
          <w:p w14:paraId="72FFB2B1" w14:textId="77777777" w:rsidR="00A76D28" w:rsidRDefault="00A76D28">
            <w:pPr>
              <w:jc w:val="center"/>
              <w:rPr>
                <w:rFonts w:ascii="Book Antiqua" w:hAnsi="Book Antiqua"/>
                <w:sz w:val="24"/>
                <w:szCs w:val="24"/>
                <w:lang w:val="sr-Cyrl-CS"/>
              </w:rPr>
            </w:pPr>
          </w:p>
          <w:p w14:paraId="567721BE" w14:textId="77777777" w:rsidR="00A76D28" w:rsidRDefault="00A76D28">
            <w:pPr>
              <w:jc w:val="center"/>
              <w:rPr>
                <w:rFonts w:ascii="Book Antiqua" w:hAnsi="Book Antiqua"/>
                <w:sz w:val="24"/>
                <w:szCs w:val="24"/>
                <w:lang w:val="sr-Cyrl-CS"/>
              </w:rPr>
            </w:pPr>
          </w:p>
          <w:p w14:paraId="3356502A" w14:textId="77777777" w:rsidR="00A76D28" w:rsidRDefault="00A76D28">
            <w:pPr>
              <w:jc w:val="center"/>
              <w:rPr>
                <w:rFonts w:ascii="Book Antiqua" w:hAnsi="Book Antiqua"/>
                <w:sz w:val="24"/>
                <w:szCs w:val="24"/>
                <w:lang w:val="sr-Cyrl-CS"/>
              </w:rPr>
            </w:pPr>
          </w:p>
          <w:p w14:paraId="114E2271" w14:textId="77777777" w:rsidR="00A76D28" w:rsidRDefault="00A76D28">
            <w:pPr>
              <w:jc w:val="center"/>
              <w:rPr>
                <w:rFonts w:ascii="Book Antiqua" w:hAnsi="Book Antiqua"/>
                <w:sz w:val="24"/>
                <w:szCs w:val="24"/>
                <w:lang w:val="sr-Cyrl-CS"/>
              </w:rPr>
            </w:pPr>
          </w:p>
          <w:p w14:paraId="7D8C11F4" w14:textId="77777777" w:rsidR="00A76D28" w:rsidRDefault="0077121B">
            <w:pPr>
              <w:jc w:val="center"/>
              <w:rPr>
                <w:rFonts w:ascii="Book Antiqua" w:hAnsi="Book Antiqua"/>
                <w:sz w:val="24"/>
                <w:szCs w:val="24"/>
              </w:rPr>
            </w:pPr>
            <w:proofErr w:type="spellStart"/>
            <w:r>
              <w:rPr>
                <w:rFonts w:ascii="Book Antiqua" w:hAnsi="Book Antiqua"/>
                <w:sz w:val="24"/>
                <w:szCs w:val="24"/>
              </w:rPr>
              <w:t>Периоди-чно</w:t>
            </w:r>
            <w:proofErr w:type="spellEnd"/>
          </w:p>
          <w:p w14:paraId="0199B3BB" w14:textId="77777777" w:rsidR="00A76D28" w:rsidRDefault="00A76D28">
            <w:pPr>
              <w:jc w:val="center"/>
              <w:rPr>
                <w:rFonts w:ascii="Book Antiqua" w:hAnsi="Book Antiqua"/>
                <w:sz w:val="24"/>
                <w:szCs w:val="24"/>
                <w:lang w:val="sr-Cyrl-CS"/>
              </w:rPr>
            </w:pPr>
          </w:p>
          <w:p w14:paraId="0090CA9B" w14:textId="77777777" w:rsidR="00A76D28" w:rsidRDefault="00A76D28">
            <w:pPr>
              <w:jc w:val="center"/>
              <w:rPr>
                <w:rFonts w:ascii="Book Antiqua" w:hAnsi="Book Antiqua"/>
                <w:sz w:val="24"/>
                <w:szCs w:val="24"/>
                <w:lang w:val="sr-Cyrl-CS"/>
              </w:rPr>
            </w:pPr>
          </w:p>
          <w:p w14:paraId="4DB93C3B" w14:textId="77777777" w:rsidR="00A76D28" w:rsidRDefault="00A76D28">
            <w:pPr>
              <w:jc w:val="center"/>
              <w:rPr>
                <w:rFonts w:ascii="Book Antiqua" w:hAnsi="Book Antiqua"/>
                <w:sz w:val="24"/>
                <w:szCs w:val="24"/>
                <w:lang w:val="sr-Cyrl-CS"/>
              </w:rPr>
            </w:pPr>
          </w:p>
          <w:p w14:paraId="564870F2" w14:textId="77777777" w:rsidR="00A76D28" w:rsidRDefault="00A76D28">
            <w:pPr>
              <w:jc w:val="center"/>
              <w:rPr>
                <w:rFonts w:ascii="Book Antiqua" w:hAnsi="Book Antiqua"/>
                <w:sz w:val="24"/>
                <w:szCs w:val="24"/>
                <w:lang w:val="sr-Cyrl-CS"/>
              </w:rPr>
            </w:pPr>
          </w:p>
          <w:p w14:paraId="3421C669" w14:textId="77777777" w:rsidR="00A76D28" w:rsidRDefault="00A76D28">
            <w:pPr>
              <w:jc w:val="center"/>
              <w:rPr>
                <w:rFonts w:ascii="Book Antiqua" w:hAnsi="Book Antiqua"/>
                <w:sz w:val="24"/>
                <w:szCs w:val="24"/>
                <w:lang w:val="sr-Cyrl-CS"/>
              </w:rPr>
            </w:pPr>
          </w:p>
          <w:p w14:paraId="0EC58376" w14:textId="77777777" w:rsidR="00A76D28" w:rsidRDefault="00A76D28">
            <w:pPr>
              <w:jc w:val="center"/>
              <w:rPr>
                <w:rFonts w:ascii="Book Antiqua" w:hAnsi="Book Antiqua"/>
                <w:sz w:val="24"/>
                <w:szCs w:val="24"/>
                <w:lang w:val="sr-Cyrl-CS"/>
              </w:rPr>
            </w:pPr>
          </w:p>
          <w:p w14:paraId="4A510D20" w14:textId="77777777" w:rsidR="00A76D28" w:rsidRDefault="00A76D28">
            <w:pPr>
              <w:jc w:val="center"/>
              <w:rPr>
                <w:rFonts w:ascii="Book Antiqua" w:hAnsi="Book Antiqua"/>
                <w:sz w:val="24"/>
                <w:szCs w:val="24"/>
                <w:lang w:val="sr-Cyrl-CS"/>
              </w:rPr>
            </w:pPr>
          </w:p>
          <w:p w14:paraId="22715480" w14:textId="77777777" w:rsidR="00A76D28" w:rsidRDefault="00A76D28">
            <w:pPr>
              <w:jc w:val="center"/>
              <w:rPr>
                <w:rFonts w:ascii="Book Antiqua" w:hAnsi="Book Antiqua"/>
                <w:sz w:val="24"/>
                <w:szCs w:val="24"/>
                <w:lang w:val="sr-Cyrl-CS"/>
              </w:rPr>
            </w:pPr>
          </w:p>
          <w:p w14:paraId="70C37E1A" w14:textId="77777777" w:rsidR="00A76D28" w:rsidRDefault="00A76D28">
            <w:pPr>
              <w:jc w:val="center"/>
              <w:rPr>
                <w:rFonts w:ascii="Book Antiqua" w:hAnsi="Book Antiqua"/>
                <w:sz w:val="24"/>
                <w:szCs w:val="24"/>
                <w:lang w:val="sr-Cyrl-CS"/>
              </w:rPr>
            </w:pPr>
          </w:p>
          <w:p w14:paraId="16C98FDA" w14:textId="77777777" w:rsidR="00A76D28" w:rsidRDefault="00A76D28">
            <w:pPr>
              <w:jc w:val="center"/>
              <w:rPr>
                <w:rFonts w:ascii="Book Antiqua" w:hAnsi="Book Antiqua"/>
                <w:sz w:val="24"/>
                <w:szCs w:val="24"/>
                <w:lang w:val="sr-Cyrl-CS"/>
              </w:rPr>
            </w:pPr>
          </w:p>
          <w:p w14:paraId="4DA060F5" w14:textId="77777777" w:rsidR="00A76D28" w:rsidRDefault="00A76D28">
            <w:pPr>
              <w:jc w:val="center"/>
              <w:rPr>
                <w:rFonts w:ascii="Book Antiqua" w:hAnsi="Book Antiqua"/>
                <w:sz w:val="24"/>
                <w:szCs w:val="24"/>
                <w:lang w:val="sr-Cyrl-CS"/>
              </w:rPr>
            </w:pPr>
          </w:p>
          <w:p w14:paraId="1CB46AC7" w14:textId="77777777" w:rsidR="00A76D28" w:rsidRDefault="00A76D28">
            <w:pPr>
              <w:jc w:val="center"/>
              <w:rPr>
                <w:rFonts w:ascii="Book Antiqua" w:hAnsi="Book Antiqua"/>
                <w:sz w:val="24"/>
                <w:szCs w:val="24"/>
                <w:lang w:val="sr-Cyrl-CS"/>
              </w:rPr>
            </w:pPr>
          </w:p>
          <w:p w14:paraId="50710A9E" w14:textId="77777777" w:rsidR="00A76D28" w:rsidRDefault="00A76D28">
            <w:pPr>
              <w:jc w:val="center"/>
              <w:rPr>
                <w:rFonts w:ascii="Book Antiqua" w:hAnsi="Book Antiqua"/>
                <w:sz w:val="24"/>
                <w:szCs w:val="24"/>
                <w:lang w:val="sr-Cyrl-CS"/>
              </w:rPr>
            </w:pPr>
          </w:p>
        </w:tc>
      </w:tr>
      <w:tr w:rsidR="00A76D28" w14:paraId="4453C0F1" w14:textId="77777777">
        <w:tblPrEx>
          <w:tblBorders>
            <w:insideH w:val="thinThickSmallGap" w:sz="24" w:space="0" w:color="auto"/>
          </w:tblBorders>
        </w:tblPrEx>
        <w:tc>
          <w:tcPr>
            <w:tcW w:w="6356" w:type="dxa"/>
          </w:tcPr>
          <w:p w14:paraId="74BECF64" w14:textId="77777777" w:rsidR="00A76D28" w:rsidRDefault="0077121B">
            <w:pPr>
              <w:pStyle w:val="ListParagraph"/>
              <w:numPr>
                <w:ilvl w:val="0"/>
                <w:numId w:val="91"/>
              </w:numPr>
              <w:rPr>
                <w:rFonts w:ascii="Book Antiqua" w:hAnsi="Book Antiqua"/>
                <w:b/>
                <w:sz w:val="24"/>
                <w:szCs w:val="24"/>
              </w:rPr>
            </w:pPr>
            <w:r>
              <w:rPr>
                <w:rFonts w:ascii="Book Antiqua" w:hAnsi="Book Antiqua"/>
                <w:b/>
                <w:sz w:val="24"/>
                <w:szCs w:val="24"/>
              </w:rPr>
              <w:lastRenderedPageBreak/>
              <w:t>РАД СА НАСТАВНИЦИМА</w:t>
            </w:r>
          </w:p>
          <w:p w14:paraId="57273227" w14:textId="77777777" w:rsidR="00A76D28" w:rsidRDefault="00A76D28">
            <w:pPr>
              <w:rPr>
                <w:rFonts w:ascii="Book Antiqua" w:hAnsi="Book Antiqua"/>
                <w:b/>
                <w:sz w:val="24"/>
                <w:szCs w:val="24"/>
              </w:rPr>
            </w:pPr>
          </w:p>
          <w:p w14:paraId="15BBE1B4"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наставницима на конкретизовању и операционализовању циљева и задатака образовно-васпитног рада</w:t>
            </w:r>
            <w:r>
              <w:rPr>
                <w:rFonts w:ascii="Book Antiqua" w:hAnsi="Book Antiqua"/>
                <w:sz w:val="24"/>
                <w:szCs w:val="24"/>
                <w:lang w:val="ru-RU"/>
              </w:rPr>
              <w:t>;</w:t>
            </w:r>
          </w:p>
          <w:p w14:paraId="63CE8091"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ru-RU"/>
              </w:rPr>
              <w:t>Пружање</w:t>
            </w:r>
            <w:r>
              <w:rPr>
                <w:rFonts w:ascii="Book Antiqua" w:hAnsi="Book Antiqua"/>
                <w:sz w:val="24"/>
                <w:szCs w:val="24"/>
                <w:lang w:val="sr-Cyrl-CS"/>
              </w:rPr>
              <w:t xml:space="preserve"> стручне помоћи наставницима на унапређивању квалитета васпитно-образовног рада, односно наставе, увођењем иновација и иницирањем коришћења савремених метода и облика рада ( уз проучавање програма и праћење стручне литературе)</w:t>
            </w:r>
            <w:r>
              <w:rPr>
                <w:rFonts w:ascii="Book Antiqua" w:hAnsi="Book Antiqua"/>
                <w:sz w:val="24"/>
                <w:szCs w:val="24"/>
                <w:lang w:val="ru-RU"/>
              </w:rPr>
              <w:t>;</w:t>
            </w:r>
          </w:p>
          <w:p w14:paraId="04273423"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наставницима у проналажењу начина за имплементацију општих и посебних стандарда</w:t>
            </w:r>
          </w:p>
          <w:p w14:paraId="6F07E70C"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Рад на процесу подизања квалитета нивоа ученичких знања и умења;</w:t>
            </w:r>
          </w:p>
          <w:p w14:paraId="1D37AA60"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Мотивисање наставника на континуирано стручно усавршавање и израду плана професионалног развоја и напредовања у струци;</w:t>
            </w:r>
          </w:p>
          <w:p w14:paraId="7B8FF7D1"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Анализирање реализације часова редовне наставе и других облика образовно-васпитног рада којима је присуствовао педагог и давање предлога за њихово унапређивање;</w:t>
            </w:r>
          </w:p>
          <w:p w14:paraId="5D23100D"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Праћење начина вођења педагошке документације наставника;</w:t>
            </w:r>
          </w:p>
          <w:p w14:paraId="252B97C5"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Иницирање и пружање стручне помоћи наставницима у коришћењу различитих метода, техника и инструмената оцењивања ученика;</w:t>
            </w:r>
          </w:p>
          <w:p w14:paraId="146A1A44"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 xml:space="preserve">Пружање помоћи наставницима у осмишљавању рада са ученицима којима је потребна додатна подршка </w:t>
            </w:r>
          </w:p>
          <w:p w14:paraId="457E50EF" w14:textId="77777777" w:rsidR="00A76D28" w:rsidRDefault="0077121B">
            <w:pPr>
              <w:pStyle w:val="ListParagraph"/>
              <w:rPr>
                <w:rFonts w:ascii="Book Antiqua" w:hAnsi="Book Antiqua"/>
                <w:b/>
                <w:sz w:val="24"/>
                <w:szCs w:val="24"/>
                <w:lang w:val="ru-RU"/>
              </w:rPr>
            </w:pPr>
            <w:r>
              <w:rPr>
                <w:rFonts w:ascii="Book Antiqua" w:hAnsi="Book Antiqua"/>
                <w:sz w:val="24"/>
                <w:szCs w:val="24"/>
                <w:lang w:val="sr-Cyrl-CS"/>
              </w:rPr>
              <w:t xml:space="preserve">( даровитим ученицима, односно ученицима са </w:t>
            </w:r>
            <w:r>
              <w:rPr>
                <w:rFonts w:ascii="Book Antiqua" w:hAnsi="Book Antiqua"/>
                <w:sz w:val="24"/>
                <w:szCs w:val="24"/>
                <w:lang w:val="sr-Cyrl-CS"/>
              </w:rPr>
              <w:lastRenderedPageBreak/>
              <w:t>тешкоћама у развоју);</w:t>
            </w:r>
          </w:p>
          <w:p w14:paraId="19F3BD70"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p w14:paraId="36B738A5"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2E04EC4E" w14:textId="77777777" w:rsidR="00A76D28" w:rsidRDefault="00A76D28">
            <w:pPr>
              <w:pStyle w:val="ListParagraph"/>
              <w:ind w:left="360"/>
              <w:rPr>
                <w:rFonts w:ascii="Book Antiqua" w:hAnsi="Book Antiqua"/>
                <w:b/>
                <w:sz w:val="24"/>
                <w:szCs w:val="24"/>
                <w:lang w:val="ru-RU"/>
              </w:rPr>
            </w:pPr>
          </w:p>
        </w:tc>
        <w:tc>
          <w:tcPr>
            <w:tcW w:w="1418" w:type="dxa"/>
          </w:tcPr>
          <w:p w14:paraId="0DEA486D" w14:textId="77777777" w:rsidR="00A76D28" w:rsidRDefault="00A76D28">
            <w:pPr>
              <w:rPr>
                <w:rFonts w:ascii="Book Antiqua" w:hAnsi="Book Antiqua"/>
                <w:sz w:val="24"/>
                <w:szCs w:val="24"/>
                <w:lang w:val="ru-RU"/>
              </w:rPr>
            </w:pPr>
          </w:p>
        </w:tc>
        <w:tc>
          <w:tcPr>
            <w:tcW w:w="1299" w:type="dxa"/>
          </w:tcPr>
          <w:p w14:paraId="6FE93A23" w14:textId="77777777" w:rsidR="00A76D28" w:rsidRDefault="00A76D28">
            <w:pPr>
              <w:rPr>
                <w:rFonts w:ascii="Book Antiqua" w:hAnsi="Book Antiqua"/>
                <w:sz w:val="24"/>
                <w:szCs w:val="24"/>
                <w:lang w:val="ru-RU"/>
              </w:rPr>
            </w:pPr>
          </w:p>
        </w:tc>
        <w:tc>
          <w:tcPr>
            <w:tcW w:w="1275" w:type="dxa"/>
          </w:tcPr>
          <w:p w14:paraId="616847ED" w14:textId="77777777" w:rsidR="00A76D28" w:rsidRDefault="00A76D28">
            <w:pPr>
              <w:rPr>
                <w:rFonts w:ascii="Book Antiqua" w:hAnsi="Book Antiqua"/>
                <w:sz w:val="24"/>
                <w:szCs w:val="24"/>
                <w:lang w:val="sr-Cyrl-CS"/>
              </w:rPr>
            </w:pPr>
          </w:p>
          <w:p w14:paraId="789C28A2" w14:textId="77777777" w:rsidR="00A76D28" w:rsidRDefault="00A76D28">
            <w:pPr>
              <w:rPr>
                <w:rFonts w:ascii="Book Antiqua" w:hAnsi="Book Antiqua"/>
                <w:sz w:val="24"/>
                <w:szCs w:val="24"/>
                <w:lang w:val="sr-Cyrl-CS"/>
              </w:rPr>
            </w:pPr>
          </w:p>
          <w:p w14:paraId="19CFD161" w14:textId="77777777" w:rsidR="00A76D28" w:rsidRDefault="00A76D28">
            <w:pPr>
              <w:rPr>
                <w:rFonts w:ascii="Book Antiqua" w:hAnsi="Book Antiqua"/>
                <w:sz w:val="24"/>
                <w:szCs w:val="24"/>
                <w:lang w:val="sr-Cyrl-CS"/>
              </w:rPr>
            </w:pPr>
          </w:p>
          <w:p w14:paraId="54A039E6" w14:textId="77777777" w:rsidR="00A76D28" w:rsidRDefault="0077121B">
            <w:pPr>
              <w:rPr>
                <w:rFonts w:ascii="Book Antiqua" w:hAnsi="Book Antiqua"/>
                <w:sz w:val="24"/>
                <w:szCs w:val="24"/>
                <w:lang w:val="sr-Cyrl-CS"/>
              </w:rPr>
            </w:pPr>
            <w:proofErr w:type="spellStart"/>
            <w:r>
              <w:rPr>
                <w:rFonts w:ascii="Book Antiqua" w:hAnsi="Book Antiqua"/>
                <w:sz w:val="24"/>
                <w:szCs w:val="24"/>
              </w:rPr>
              <w:t>Током</w:t>
            </w:r>
            <w:proofErr w:type="spellEnd"/>
            <w:r>
              <w:rPr>
                <w:rFonts w:ascii="Book Antiqua" w:hAnsi="Book Antiqua"/>
                <w:sz w:val="24"/>
                <w:szCs w:val="24"/>
              </w:rPr>
              <w:t xml:space="preserve"> </w:t>
            </w:r>
          </w:p>
          <w:p w14:paraId="21DA0738" w14:textId="77777777" w:rsidR="00A76D28" w:rsidRDefault="0077121B">
            <w:pPr>
              <w:rPr>
                <w:rFonts w:ascii="Book Antiqua" w:hAnsi="Book Antiqua"/>
                <w:sz w:val="24"/>
                <w:szCs w:val="24"/>
              </w:rPr>
            </w:pPr>
            <w:proofErr w:type="spellStart"/>
            <w:r>
              <w:rPr>
                <w:rFonts w:ascii="Book Antiqua" w:hAnsi="Book Antiqua"/>
                <w:sz w:val="24"/>
                <w:szCs w:val="24"/>
              </w:rPr>
              <w:t>године</w:t>
            </w:r>
            <w:proofErr w:type="spellEnd"/>
          </w:p>
        </w:tc>
      </w:tr>
      <w:tr w:rsidR="00A76D28" w14:paraId="0A12C47B" w14:textId="77777777">
        <w:tblPrEx>
          <w:tblBorders>
            <w:insideH w:val="thinThickSmallGap" w:sz="24" w:space="0" w:color="auto"/>
          </w:tblBorders>
        </w:tblPrEx>
        <w:tc>
          <w:tcPr>
            <w:tcW w:w="6356" w:type="dxa"/>
          </w:tcPr>
          <w:p w14:paraId="5C1DAFF8" w14:textId="77777777" w:rsidR="00A76D28" w:rsidRDefault="00A76D28">
            <w:pPr>
              <w:pStyle w:val="ListParagraph"/>
              <w:ind w:left="0"/>
              <w:rPr>
                <w:rFonts w:ascii="Book Antiqua" w:hAnsi="Book Antiqua"/>
                <w:b/>
                <w:sz w:val="24"/>
                <w:szCs w:val="24"/>
              </w:rPr>
            </w:pPr>
          </w:p>
          <w:p w14:paraId="79F4B5CD"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наставницима у остваривању задатака професионалне оријентације и каријерног вођења и унапређивање тога рада;</w:t>
            </w:r>
          </w:p>
          <w:p w14:paraId="3BEF6B37"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w:t>
            </w:r>
          </w:p>
          <w:p w14:paraId="6AF0ECA0"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наставницима у изради планова допунског, додатног рада, практичне наставе и амбијенталне наставе, плана рада одељењског старешине и секцја;</w:t>
            </w:r>
          </w:p>
          <w:p w14:paraId="37B2B98D"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Упознавање одељењских старешина и одељењских већа са релевантним карактеристикама нових ученика;</w:t>
            </w:r>
          </w:p>
          <w:p w14:paraId="5E8520C6"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одељењским старешинама у реализацији појединих садржаја часа одељењске заједнице;</w:t>
            </w:r>
          </w:p>
          <w:p w14:paraId="344741DE"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наставницима у остваривању свих форми сарадње са породицом;</w:t>
            </w:r>
          </w:p>
          <w:p w14:paraId="2CB6B7BE"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приправницима у процесу увођења у посао, као и у припреми полагања испита за лиценцу;</w:t>
            </w:r>
          </w:p>
          <w:p w14:paraId="78B3C28C" w14:textId="77777777" w:rsidR="00A76D28" w:rsidRDefault="0077121B">
            <w:pPr>
              <w:pStyle w:val="ListParagraph"/>
              <w:numPr>
                <w:ilvl w:val="0"/>
                <w:numId w:val="94"/>
              </w:numPr>
              <w:rPr>
                <w:rFonts w:ascii="Book Antiqua" w:hAnsi="Book Antiqua"/>
                <w:b/>
                <w:sz w:val="24"/>
                <w:szCs w:val="24"/>
                <w:lang w:val="ru-RU"/>
              </w:rPr>
            </w:pPr>
            <w:r>
              <w:rPr>
                <w:rFonts w:ascii="Book Antiqua" w:hAnsi="Book Antiqua"/>
                <w:sz w:val="24"/>
                <w:szCs w:val="24"/>
                <w:lang w:val="sr-Cyrl-CS"/>
              </w:rPr>
              <w:t>Пружање помоћи наставницима у примени различитих техника и поступака самоевалуације</w:t>
            </w:r>
          </w:p>
          <w:p w14:paraId="233B5C7D" w14:textId="77777777" w:rsidR="00A76D28" w:rsidRDefault="00A76D28">
            <w:pPr>
              <w:pStyle w:val="ListParagraph"/>
              <w:rPr>
                <w:rFonts w:ascii="Book Antiqua" w:hAnsi="Book Antiqua"/>
                <w:b/>
                <w:sz w:val="24"/>
                <w:szCs w:val="24"/>
                <w:lang w:val="ru-RU"/>
              </w:rPr>
            </w:pPr>
          </w:p>
          <w:p w14:paraId="3757E2FB" w14:textId="77777777" w:rsidR="00A76D28" w:rsidRDefault="00A76D28">
            <w:pPr>
              <w:pStyle w:val="ListParagraph"/>
              <w:rPr>
                <w:rFonts w:ascii="Book Antiqua" w:hAnsi="Book Antiqua"/>
                <w:b/>
                <w:sz w:val="24"/>
                <w:szCs w:val="24"/>
                <w:lang w:val="ru-RU"/>
              </w:rPr>
            </w:pPr>
          </w:p>
          <w:p w14:paraId="41AB7A2B" w14:textId="77777777" w:rsidR="00A76D28" w:rsidRDefault="00A76D28">
            <w:pPr>
              <w:pStyle w:val="ListParagraph"/>
              <w:rPr>
                <w:rFonts w:ascii="Book Antiqua" w:hAnsi="Book Antiqua"/>
                <w:b/>
                <w:sz w:val="24"/>
                <w:szCs w:val="24"/>
                <w:lang w:val="ru-RU"/>
              </w:rPr>
            </w:pPr>
          </w:p>
          <w:p w14:paraId="6A7AAC4B" w14:textId="77777777" w:rsidR="00A76D28" w:rsidRDefault="00A76D28">
            <w:pPr>
              <w:pStyle w:val="ListParagraph"/>
              <w:rPr>
                <w:rFonts w:ascii="Book Antiqua" w:hAnsi="Book Antiqua"/>
                <w:b/>
                <w:sz w:val="24"/>
                <w:szCs w:val="24"/>
                <w:lang w:val="ru-RU"/>
              </w:rPr>
            </w:pPr>
          </w:p>
        </w:tc>
        <w:tc>
          <w:tcPr>
            <w:tcW w:w="1418" w:type="dxa"/>
          </w:tcPr>
          <w:p w14:paraId="7F30AFEE" w14:textId="77777777" w:rsidR="00A76D28" w:rsidRDefault="00A76D28">
            <w:pPr>
              <w:rPr>
                <w:rFonts w:ascii="Book Antiqua" w:hAnsi="Book Antiqua"/>
                <w:sz w:val="24"/>
                <w:szCs w:val="24"/>
                <w:lang w:val="ru-RU"/>
              </w:rPr>
            </w:pPr>
          </w:p>
        </w:tc>
        <w:tc>
          <w:tcPr>
            <w:tcW w:w="1299" w:type="dxa"/>
          </w:tcPr>
          <w:p w14:paraId="09DA32E1" w14:textId="77777777" w:rsidR="00A76D28" w:rsidRDefault="00A76D28">
            <w:pPr>
              <w:rPr>
                <w:rFonts w:ascii="Book Antiqua" w:hAnsi="Book Antiqua"/>
                <w:sz w:val="24"/>
                <w:szCs w:val="24"/>
                <w:lang w:val="ru-RU"/>
              </w:rPr>
            </w:pPr>
          </w:p>
        </w:tc>
        <w:tc>
          <w:tcPr>
            <w:tcW w:w="1275" w:type="dxa"/>
          </w:tcPr>
          <w:p w14:paraId="12DE8721" w14:textId="77777777" w:rsidR="00A76D28" w:rsidRDefault="00A76D28">
            <w:pPr>
              <w:rPr>
                <w:rFonts w:ascii="Book Antiqua" w:hAnsi="Book Antiqua"/>
                <w:sz w:val="24"/>
                <w:szCs w:val="24"/>
                <w:lang w:val="sr-Cyrl-CS"/>
              </w:rPr>
            </w:pPr>
          </w:p>
          <w:p w14:paraId="7DF2C8F6" w14:textId="77777777" w:rsidR="00A76D28" w:rsidRDefault="00A76D28">
            <w:pPr>
              <w:rPr>
                <w:rFonts w:ascii="Book Antiqua" w:hAnsi="Book Antiqua"/>
                <w:sz w:val="24"/>
                <w:szCs w:val="24"/>
                <w:lang w:val="sr-Cyrl-CS"/>
              </w:rPr>
            </w:pPr>
          </w:p>
          <w:p w14:paraId="66148C9C" w14:textId="77777777" w:rsidR="00A76D28" w:rsidRDefault="00A76D28">
            <w:pPr>
              <w:rPr>
                <w:rFonts w:ascii="Book Antiqua" w:hAnsi="Book Antiqua"/>
                <w:sz w:val="24"/>
                <w:szCs w:val="24"/>
                <w:lang w:val="sr-Cyrl-CS"/>
              </w:rPr>
            </w:pPr>
          </w:p>
          <w:p w14:paraId="3D6337A1" w14:textId="77777777" w:rsidR="00A76D28" w:rsidRDefault="00A76D28">
            <w:pPr>
              <w:rPr>
                <w:rFonts w:ascii="Book Antiqua" w:hAnsi="Book Antiqua"/>
                <w:sz w:val="24"/>
                <w:szCs w:val="24"/>
                <w:lang w:val="sr-Cyrl-CS"/>
              </w:rPr>
            </w:pPr>
          </w:p>
          <w:p w14:paraId="2259F81A" w14:textId="77777777" w:rsidR="00A76D28" w:rsidRDefault="00A76D28">
            <w:pPr>
              <w:rPr>
                <w:rFonts w:ascii="Book Antiqua" w:hAnsi="Book Antiqua"/>
                <w:sz w:val="24"/>
                <w:szCs w:val="24"/>
                <w:lang w:val="sr-Cyrl-CS"/>
              </w:rPr>
            </w:pPr>
          </w:p>
          <w:p w14:paraId="708FC466" w14:textId="77777777" w:rsidR="00A76D28" w:rsidRDefault="00A76D28">
            <w:pPr>
              <w:rPr>
                <w:rFonts w:ascii="Book Antiqua" w:hAnsi="Book Antiqua"/>
                <w:sz w:val="24"/>
                <w:szCs w:val="24"/>
                <w:lang w:val="sr-Cyrl-CS"/>
              </w:rPr>
            </w:pPr>
          </w:p>
          <w:p w14:paraId="566E7DC8" w14:textId="77777777" w:rsidR="00A76D28" w:rsidRDefault="00A76D28">
            <w:pPr>
              <w:rPr>
                <w:rFonts w:ascii="Book Antiqua" w:hAnsi="Book Antiqua"/>
                <w:sz w:val="24"/>
                <w:szCs w:val="24"/>
                <w:lang w:val="sr-Cyrl-CS"/>
              </w:rPr>
            </w:pPr>
          </w:p>
          <w:p w14:paraId="67DC3DE4" w14:textId="77777777" w:rsidR="00A76D28" w:rsidRDefault="00A76D28">
            <w:pPr>
              <w:rPr>
                <w:rFonts w:ascii="Book Antiqua" w:hAnsi="Book Antiqua"/>
                <w:sz w:val="24"/>
                <w:szCs w:val="24"/>
                <w:lang w:val="sr-Cyrl-CS"/>
              </w:rPr>
            </w:pPr>
          </w:p>
          <w:p w14:paraId="073F44AD" w14:textId="77777777" w:rsidR="00A76D28" w:rsidRDefault="00A76D28">
            <w:pPr>
              <w:rPr>
                <w:rFonts w:ascii="Book Antiqua" w:hAnsi="Book Antiqua"/>
                <w:sz w:val="24"/>
                <w:szCs w:val="24"/>
                <w:lang w:val="sr-Cyrl-CS"/>
              </w:rPr>
            </w:pPr>
          </w:p>
          <w:p w14:paraId="213A4318" w14:textId="77777777" w:rsidR="00A76D28" w:rsidRDefault="00A76D28">
            <w:pPr>
              <w:rPr>
                <w:rFonts w:ascii="Book Antiqua" w:hAnsi="Book Antiqua"/>
                <w:sz w:val="24"/>
                <w:szCs w:val="24"/>
                <w:lang w:val="sr-Cyrl-CS"/>
              </w:rPr>
            </w:pPr>
          </w:p>
          <w:p w14:paraId="532CA391" w14:textId="77777777" w:rsidR="00A76D28" w:rsidRDefault="00A76D28">
            <w:pPr>
              <w:rPr>
                <w:rFonts w:ascii="Book Antiqua" w:hAnsi="Book Antiqua"/>
                <w:sz w:val="24"/>
                <w:szCs w:val="24"/>
                <w:lang w:val="sr-Cyrl-CS"/>
              </w:rPr>
            </w:pPr>
          </w:p>
          <w:p w14:paraId="728BE630" w14:textId="77777777" w:rsidR="00A76D28" w:rsidRDefault="00A76D28">
            <w:pPr>
              <w:rPr>
                <w:rFonts w:ascii="Book Antiqua" w:hAnsi="Book Antiqua"/>
                <w:sz w:val="24"/>
                <w:szCs w:val="24"/>
                <w:lang w:val="sr-Cyrl-CS"/>
              </w:rPr>
            </w:pPr>
          </w:p>
          <w:p w14:paraId="7C0AAA95" w14:textId="77777777" w:rsidR="00A76D28" w:rsidRDefault="00A76D28">
            <w:pPr>
              <w:rPr>
                <w:rFonts w:ascii="Book Antiqua" w:hAnsi="Book Antiqua"/>
                <w:sz w:val="24"/>
                <w:szCs w:val="24"/>
                <w:lang w:val="sr-Cyrl-CS"/>
              </w:rPr>
            </w:pPr>
          </w:p>
          <w:p w14:paraId="403F0CBE" w14:textId="77777777" w:rsidR="00A76D28" w:rsidRDefault="0077121B">
            <w:pPr>
              <w:rPr>
                <w:rFonts w:ascii="Book Antiqua" w:hAnsi="Book Antiqua"/>
                <w:sz w:val="24"/>
                <w:szCs w:val="24"/>
                <w:lang w:val="sr-Cyrl-CS"/>
              </w:rPr>
            </w:pPr>
            <w:proofErr w:type="spellStart"/>
            <w:r>
              <w:rPr>
                <w:rFonts w:ascii="Book Antiqua" w:hAnsi="Book Antiqua"/>
                <w:sz w:val="24"/>
                <w:szCs w:val="24"/>
              </w:rPr>
              <w:t>Током</w:t>
            </w:r>
            <w:proofErr w:type="spellEnd"/>
            <w:r>
              <w:rPr>
                <w:rFonts w:ascii="Book Antiqua" w:hAnsi="Book Antiqua"/>
                <w:sz w:val="24"/>
                <w:szCs w:val="24"/>
              </w:rPr>
              <w:t xml:space="preserve"> </w:t>
            </w:r>
          </w:p>
          <w:p w14:paraId="4DD89D2E" w14:textId="77777777" w:rsidR="00A76D28" w:rsidRDefault="0077121B">
            <w:pPr>
              <w:rPr>
                <w:rFonts w:ascii="Book Antiqua" w:hAnsi="Book Antiqua"/>
                <w:sz w:val="24"/>
                <w:szCs w:val="24"/>
              </w:rPr>
            </w:pPr>
            <w:proofErr w:type="spellStart"/>
            <w:r>
              <w:rPr>
                <w:rFonts w:ascii="Book Antiqua" w:hAnsi="Book Antiqua"/>
                <w:sz w:val="24"/>
                <w:szCs w:val="24"/>
              </w:rPr>
              <w:t>године</w:t>
            </w:r>
            <w:proofErr w:type="spellEnd"/>
          </w:p>
        </w:tc>
      </w:tr>
    </w:tbl>
    <w:p w14:paraId="0D086333" w14:textId="77777777" w:rsidR="00A76D28" w:rsidRDefault="00A76D28">
      <w:pPr>
        <w:rPr>
          <w:rFonts w:ascii="Book Antiqua" w:hAnsi="Book Antiqua"/>
          <w:lang w:val="sr-Cyrl-CS"/>
        </w:rPr>
      </w:pPr>
    </w:p>
    <w:p w14:paraId="15D25E11" w14:textId="77777777" w:rsidR="00A76D28" w:rsidRDefault="00A76D28">
      <w:pPr>
        <w:rPr>
          <w:rFonts w:ascii="Book Antiqua" w:hAnsi="Book Antiqua"/>
        </w:rPr>
      </w:pPr>
    </w:p>
    <w:p w14:paraId="426F710A" w14:textId="77777777" w:rsidR="00A76D28" w:rsidRDefault="00A76D28">
      <w:pPr>
        <w:rPr>
          <w:rFonts w:ascii="Book Antiqua" w:hAnsi="Book Antiqua"/>
        </w:rPr>
      </w:pPr>
    </w:p>
    <w:p w14:paraId="485075AF" w14:textId="77777777" w:rsidR="006F21B6" w:rsidRDefault="006F21B6">
      <w:pPr>
        <w:rPr>
          <w:rFonts w:ascii="Book Antiqua" w:hAnsi="Book Antiqua"/>
        </w:rPr>
      </w:pPr>
    </w:p>
    <w:tbl>
      <w:tblPr>
        <w:tblW w:w="10348" w:type="dxa"/>
        <w:tblInd w:w="-1003" w:type="dxa"/>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single" w:sz="12" w:space="0" w:color="auto"/>
        </w:tblBorders>
        <w:tblLayout w:type="fixed"/>
        <w:tblLook w:val="04A0" w:firstRow="1" w:lastRow="0" w:firstColumn="1" w:lastColumn="0" w:noHBand="0" w:noVBand="1"/>
      </w:tblPr>
      <w:tblGrid>
        <w:gridCol w:w="6356"/>
        <w:gridCol w:w="1418"/>
        <w:gridCol w:w="1275"/>
        <w:gridCol w:w="24"/>
        <w:gridCol w:w="1275"/>
      </w:tblGrid>
      <w:tr w:rsidR="00A76D28" w14:paraId="5C765A44" w14:textId="77777777">
        <w:tc>
          <w:tcPr>
            <w:tcW w:w="6356" w:type="dxa"/>
          </w:tcPr>
          <w:p w14:paraId="51BF8760" w14:textId="77777777" w:rsidR="00A76D28" w:rsidRDefault="00A76D28">
            <w:pPr>
              <w:rPr>
                <w:rFonts w:ascii="Book Antiqua" w:hAnsi="Book Antiqua"/>
                <w:sz w:val="24"/>
                <w:szCs w:val="24"/>
              </w:rPr>
            </w:pPr>
          </w:p>
          <w:p w14:paraId="3BB94EAF" w14:textId="77777777" w:rsidR="00A76D28" w:rsidRDefault="0077121B">
            <w:pPr>
              <w:jc w:val="center"/>
              <w:rPr>
                <w:rFonts w:ascii="Book Antiqua" w:hAnsi="Book Antiqua"/>
                <w:b/>
                <w:sz w:val="28"/>
                <w:szCs w:val="28"/>
              </w:rPr>
            </w:pPr>
            <w:proofErr w:type="gramStart"/>
            <w:r>
              <w:rPr>
                <w:rFonts w:ascii="Book Antiqua" w:hAnsi="Book Antiqua"/>
                <w:b/>
                <w:sz w:val="28"/>
                <w:szCs w:val="28"/>
              </w:rPr>
              <w:t>ОБЛАСТИ  РАДА</w:t>
            </w:r>
            <w:proofErr w:type="gramEnd"/>
          </w:p>
        </w:tc>
        <w:tc>
          <w:tcPr>
            <w:tcW w:w="1418" w:type="dxa"/>
            <w:vAlign w:val="center"/>
          </w:tcPr>
          <w:p w14:paraId="4F0C5D20" w14:textId="77777777" w:rsidR="00A76D28" w:rsidRDefault="0077121B">
            <w:pPr>
              <w:jc w:val="center"/>
              <w:rPr>
                <w:rFonts w:ascii="Book Antiqua" w:hAnsi="Book Antiqua"/>
                <w:b/>
                <w:sz w:val="24"/>
                <w:szCs w:val="24"/>
              </w:rPr>
            </w:pPr>
            <w:proofErr w:type="spellStart"/>
            <w:r>
              <w:rPr>
                <w:rFonts w:ascii="Book Antiqua" w:hAnsi="Book Antiqua"/>
                <w:b/>
                <w:sz w:val="24"/>
                <w:szCs w:val="24"/>
              </w:rPr>
              <w:t>Посредан</w:t>
            </w:r>
            <w:proofErr w:type="spellEnd"/>
          </w:p>
          <w:p w14:paraId="285D6E64" w14:textId="77777777" w:rsidR="00A76D28" w:rsidRDefault="0077121B">
            <w:pPr>
              <w:jc w:val="center"/>
              <w:rPr>
                <w:rFonts w:ascii="Book Antiqua" w:hAnsi="Book Antiqua"/>
                <w:b/>
                <w:sz w:val="24"/>
                <w:szCs w:val="24"/>
              </w:rPr>
            </w:pPr>
            <w:proofErr w:type="spellStart"/>
            <w:r>
              <w:rPr>
                <w:rFonts w:ascii="Book Antiqua" w:hAnsi="Book Antiqua"/>
                <w:b/>
                <w:sz w:val="24"/>
                <w:szCs w:val="24"/>
              </w:rPr>
              <w:t>рад</w:t>
            </w:r>
            <w:proofErr w:type="spellEnd"/>
          </w:p>
        </w:tc>
        <w:tc>
          <w:tcPr>
            <w:tcW w:w="1299" w:type="dxa"/>
            <w:gridSpan w:val="2"/>
            <w:vAlign w:val="center"/>
          </w:tcPr>
          <w:p w14:paraId="2360BD09" w14:textId="77777777" w:rsidR="00A76D28" w:rsidRDefault="0077121B">
            <w:pPr>
              <w:jc w:val="center"/>
              <w:rPr>
                <w:rFonts w:ascii="Book Antiqua" w:hAnsi="Book Antiqua"/>
                <w:b/>
                <w:sz w:val="24"/>
                <w:szCs w:val="24"/>
              </w:rPr>
            </w:pPr>
            <w:proofErr w:type="spellStart"/>
            <w:r>
              <w:rPr>
                <w:rFonts w:ascii="Book Antiqua" w:hAnsi="Book Antiqua"/>
                <w:b/>
                <w:sz w:val="24"/>
                <w:szCs w:val="24"/>
              </w:rPr>
              <w:t>Непоср</w:t>
            </w:r>
            <w:proofErr w:type="spellEnd"/>
            <w:r>
              <w:rPr>
                <w:rFonts w:ascii="Book Antiqua" w:hAnsi="Book Antiqua"/>
                <w:b/>
                <w:sz w:val="24"/>
                <w:szCs w:val="24"/>
              </w:rPr>
              <w:t>.</w:t>
            </w:r>
          </w:p>
          <w:p w14:paraId="5140B96B" w14:textId="77777777" w:rsidR="00A76D28" w:rsidRDefault="0077121B">
            <w:pPr>
              <w:jc w:val="center"/>
              <w:rPr>
                <w:rFonts w:ascii="Book Antiqua" w:hAnsi="Book Antiqua"/>
                <w:b/>
                <w:sz w:val="24"/>
                <w:szCs w:val="24"/>
              </w:rPr>
            </w:pPr>
            <w:proofErr w:type="spellStart"/>
            <w:r>
              <w:rPr>
                <w:rFonts w:ascii="Book Antiqua" w:hAnsi="Book Antiqua"/>
                <w:b/>
                <w:sz w:val="24"/>
                <w:szCs w:val="24"/>
              </w:rPr>
              <w:t>рад</w:t>
            </w:r>
            <w:proofErr w:type="spellEnd"/>
          </w:p>
        </w:tc>
        <w:tc>
          <w:tcPr>
            <w:tcW w:w="1275" w:type="dxa"/>
            <w:vAlign w:val="center"/>
          </w:tcPr>
          <w:p w14:paraId="3B160BB9" w14:textId="77777777" w:rsidR="00A76D28" w:rsidRDefault="0077121B">
            <w:pPr>
              <w:jc w:val="center"/>
              <w:rPr>
                <w:rFonts w:ascii="Book Antiqua" w:hAnsi="Book Antiqua"/>
                <w:b/>
                <w:sz w:val="24"/>
                <w:szCs w:val="24"/>
              </w:rPr>
            </w:pPr>
            <w:proofErr w:type="spellStart"/>
            <w:r>
              <w:rPr>
                <w:rFonts w:ascii="Book Antiqua" w:hAnsi="Book Antiqua"/>
                <w:b/>
                <w:sz w:val="24"/>
                <w:szCs w:val="24"/>
              </w:rPr>
              <w:t>Време</w:t>
            </w:r>
            <w:proofErr w:type="spellEnd"/>
          </w:p>
          <w:p w14:paraId="57CC877B" w14:textId="77777777" w:rsidR="00A76D28" w:rsidRDefault="0077121B">
            <w:pPr>
              <w:jc w:val="center"/>
              <w:rPr>
                <w:rFonts w:ascii="Book Antiqua" w:hAnsi="Book Antiqua"/>
                <w:b/>
                <w:sz w:val="24"/>
                <w:szCs w:val="24"/>
                <w:lang w:val="sr-Cyrl-CS"/>
              </w:rPr>
            </w:pPr>
            <w:proofErr w:type="spellStart"/>
            <w:r>
              <w:rPr>
                <w:rFonts w:ascii="Book Antiqua" w:hAnsi="Book Antiqua"/>
                <w:b/>
                <w:sz w:val="24"/>
                <w:szCs w:val="24"/>
              </w:rPr>
              <w:t>реализ</w:t>
            </w:r>
            <w:proofErr w:type="spellEnd"/>
            <w:r>
              <w:rPr>
                <w:rFonts w:ascii="Book Antiqua" w:hAnsi="Book Antiqua"/>
                <w:b/>
                <w:sz w:val="24"/>
                <w:szCs w:val="24"/>
                <w:lang w:val="sr-Cyrl-CS"/>
              </w:rPr>
              <w:t>.</w:t>
            </w:r>
          </w:p>
        </w:tc>
      </w:tr>
      <w:tr w:rsidR="00A76D28" w14:paraId="2E15ACCC" w14:textId="77777777">
        <w:tc>
          <w:tcPr>
            <w:tcW w:w="6356" w:type="dxa"/>
          </w:tcPr>
          <w:p w14:paraId="4371C1B6" w14:textId="77777777" w:rsidR="00A76D28" w:rsidRDefault="00A76D28">
            <w:pPr>
              <w:rPr>
                <w:rFonts w:ascii="Book Antiqua" w:hAnsi="Book Antiqua"/>
                <w:sz w:val="24"/>
                <w:szCs w:val="24"/>
              </w:rPr>
            </w:pPr>
          </w:p>
          <w:p w14:paraId="7E21493E" w14:textId="77777777" w:rsidR="00A76D28" w:rsidRDefault="0077121B">
            <w:pPr>
              <w:pStyle w:val="ListParagraph"/>
              <w:numPr>
                <w:ilvl w:val="0"/>
                <w:numId w:val="91"/>
              </w:numPr>
              <w:rPr>
                <w:rFonts w:ascii="Book Antiqua" w:hAnsi="Book Antiqua"/>
                <w:b/>
                <w:sz w:val="24"/>
                <w:szCs w:val="24"/>
              </w:rPr>
            </w:pPr>
            <w:r>
              <w:rPr>
                <w:rFonts w:ascii="Book Antiqua" w:hAnsi="Book Antiqua"/>
                <w:b/>
                <w:sz w:val="24"/>
                <w:szCs w:val="24"/>
              </w:rPr>
              <w:t>РАД СА УЧЕНИЦИМА</w:t>
            </w:r>
          </w:p>
          <w:p w14:paraId="5E03BF77" w14:textId="77777777" w:rsidR="00A76D28" w:rsidRDefault="00A76D28">
            <w:pPr>
              <w:rPr>
                <w:rFonts w:ascii="Book Antiqua" w:hAnsi="Book Antiqua"/>
                <w:b/>
                <w:sz w:val="24"/>
                <w:szCs w:val="24"/>
              </w:rPr>
            </w:pPr>
          </w:p>
          <w:p w14:paraId="50D52074"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 xml:space="preserve">Испитивање детета уписаног у основну школу </w:t>
            </w:r>
          </w:p>
          <w:p w14:paraId="1B4AF562" w14:textId="77777777" w:rsidR="00A76D28" w:rsidRDefault="0077121B">
            <w:pPr>
              <w:pStyle w:val="ListParagraph"/>
              <w:numPr>
                <w:ilvl w:val="0"/>
                <w:numId w:val="95"/>
              </w:numPr>
              <w:rPr>
                <w:rFonts w:ascii="Book Antiqua" w:hAnsi="Book Antiqua"/>
                <w:sz w:val="24"/>
                <w:szCs w:val="24"/>
              </w:rPr>
            </w:pPr>
            <w:r>
              <w:rPr>
                <w:rFonts w:ascii="Book Antiqua" w:hAnsi="Book Antiqua"/>
                <w:sz w:val="24"/>
                <w:szCs w:val="24"/>
                <w:lang w:val="sr-Cyrl-CS"/>
              </w:rPr>
              <w:t>Праћење дечјег развоја и напредовања</w:t>
            </w:r>
          </w:p>
          <w:p w14:paraId="25B47204"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Праћење оптерећености ученика ( садржај, време, обим, врста и начин ангажованости ученика)</w:t>
            </w:r>
          </w:p>
          <w:p w14:paraId="1686CCE3"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Саветодавни рад са новим ученицима и ученицима који су поновили разред</w:t>
            </w:r>
          </w:p>
          <w:p w14:paraId="4C6ED43D"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Стварање оптималних услова за индивидуални развој ученика и пружање помоћи и подршке</w:t>
            </w:r>
          </w:p>
          <w:p w14:paraId="52D115B4"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Пружање подршке и помоћи ученицима у раду ученичког парламента и других ученичких организација</w:t>
            </w:r>
          </w:p>
          <w:p w14:paraId="3A3A89A9"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Идентификовање и рад на отклањању педагошких узрока проблема у учењу и понашању</w:t>
            </w:r>
          </w:p>
          <w:p w14:paraId="72BFE81E"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Рад на професионалној оријентацији ученика и каријерном вођењу</w:t>
            </w:r>
          </w:p>
          <w:p w14:paraId="4738AAED"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Анализирање и предлагање мера за унапређивање ваннаставних активности</w:t>
            </w:r>
          </w:p>
          <w:p w14:paraId="640232D1"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Пружање помоћи и подршке укључивању ученика у различите пројекте и активности стручних и невладиних организација</w:t>
            </w:r>
          </w:p>
          <w:p w14:paraId="43646B45"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Пружање помоћи на осмишљавању садржаја и организовању активности за креативно и конструктивно коришћење слободног времена</w:t>
            </w:r>
          </w:p>
          <w:p w14:paraId="7E740CC1"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451A4E63"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Учествовање у изради педагошког профила ученика за ученике којима је потребна додатна подршка, израда индивидуалног образовног плана</w:t>
            </w:r>
          </w:p>
          <w:p w14:paraId="1D3DF2A0"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 xml:space="preserve">Анализирање предлога и сугестија ученика за унапређивање рада школе и помоћ у њиховој </w:t>
            </w:r>
            <w:r>
              <w:rPr>
                <w:rFonts w:ascii="Book Antiqua" w:hAnsi="Book Antiqua"/>
                <w:sz w:val="24"/>
                <w:szCs w:val="24"/>
                <w:lang w:val="sr-Cyrl-CS"/>
              </w:rPr>
              <w:lastRenderedPageBreak/>
              <w:t>реализацији</w:t>
            </w:r>
          </w:p>
          <w:p w14:paraId="6C91A29D"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sr-Cyrl-CS"/>
              </w:rPr>
              <w:t>Учествовање у појачаном васпитном раду за ученика који врши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p>
          <w:p w14:paraId="2A184D9C"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iCs/>
                <w:lang w:val="sr-Cyrl-CS"/>
              </w:rPr>
              <w:t>Истраживање:“Обим и садржај коришћења интернета од стране ученика старијих разреда“</w:t>
            </w:r>
          </w:p>
          <w:p w14:paraId="016614CB" w14:textId="77777777" w:rsidR="00A76D28" w:rsidRDefault="00A76D28">
            <w:pPr>
              <w:pStyle w:val="ListParagraph"/>
              <w:rPr>
                <w:rFonts w:ascii="Book Antiqua" w:hAnsi="Book Antiqua"/>
                <w:sz w:val="24"/>
                <w:szCs w:val="24"/>
                <w:lang w:val="ru-RU"/>
              </w:rPr>
            </w:pPr>
          </w:p>
        </w:tc>
        <w:tc>
          <w:tcPr>
            <w:tcW w:w="1418" w:type="dxa"/>
          </w:tcPr>
          <w:p w14:paraId="44386F49" w14:textId="77777777" w:rsidR="00A76D28" w:rsidRDefault="00A76D28">
            <w:pPr>
              <w:rPr>
                <w:rFonts w:ascii="Book Antiqua" w:hAnsi="Book Antiqua"/>
                <w:sz w:val="24"/>
                <w:szCs w:val="24"/>
                <w:lang w:val="ru-RU"/>
              </w:rPr>
            </w:pPr>
          </w:p>
        </w:tc>
        <w:tc>
          <w:tcPr>
            <w:tcW w:w="1299" w:type="dxa"/>
            <w:gridSpan w:val="2"/>
          </w:tcPr>
          <w:p w14:paraId="44121E8F" w14:textId="77777777" w:rsidR="00A76D28" w:rsidRDefault="00A76D28">
            <w:pPr>
              <w:rPr>
                <w:rFonts w:ascii="Book Antiqua" w:hAnsi="Book Antiqua"/>
                <w:sz w:val="24"/>
                <w:szCs w:val="24"/>
                <w:lang w:val="sr-Cyrl-CS"/>
              </w:rPr>
            </w:pPr>
          </w:p>
          <w:p w14:paraId="062B2D7E" w14:textId="77777777" w:rsidR="00A76D28" w:rsidRDefault="0077121B">
            <w:pPr>
              <w:jc w:val="center"/>
              <w:rPr>
                <w:rFonts w:ascii="Book Antiqua" w:hAnsi="Book Antiqua"/>
                <w:sz w:val="24"/>
                <w:szCs w:val="24"/>
                <w:lang w:val="sr-Cyrl-CS"/>
              </w:rPr>
            </w:pPr>
            <w:r>
              <w:rPr>
                <w:rFonts w:ascii="Book Antiqua" w:hAnsi="Book Antiqua"/>
                <w:sz w:val="24"/>
                <w:szCs w:val="24"/>
              </w:rPr>
              <w:t>*</w:t>
            </w:r>
          </w:p>
        </w:tc>
        <w:tc>
          <w:tcPr>
            <w:tcW w:w="1275" w:type="dxa"/>
          </w:tcPr>
          <w:p w14:paraId="417CF092" w14:textId="77777777" w:rsidR="00A76D28" w:rsidRDefault="00A76D28">
            <w:pPr>
              <w:rPr>
                <w:rFonts w:ascii="Book Antiqua" w:hAnsi="Book Antiqua"/>
                <w:sz w:val="24"/>
                <w:szCs w:val="24"/>
                <w:lang w:val="ru-RU"/>
              </w:rPr>
            </w:pPr>
          </w:p>
          <w:p w14:paraId="7125FAE9" w14:textId="77777777" w:rsidR="00A76D28" w:rsidRDefault="00A76D28">
            <w:pPr>
              <w:rPr>
                <w:rFonts w:ascii="Book Antiqua" w:hAnsi="Book Antiqua"/>
                <w:sz w:val="24"/>
                <w:szCs w:val="24"/>
                <w:lang w:val="ru-RU"/>
              </w:rPr>
            </w:pPr>
          </w:p>
          <w:p w14:paraId="5917AFBC" w14:textId="77777777" w:rsidR="00A76D28" w:rsidRDefault="00A76D28">
            <w:pPr>
              <w:rPr>
                <w:rFonts w:ascii="Book Antiqua" w:hAnsi="Book Antiqua"/>
                <w:sz w:val="24"/>
                <w:szCs w:val="24"/>
                <w:lang w:val="ru-RU"/>
              </w:rPr>
            </w:pPr>
          </w:p>
          <w:p w14:paraId="7CBD9922" w14:textId="77777777" w:rsidR="00A76D28" w:rsidRDefault="0077121B">
            <w:pPr>
              <w:rPr>
                <w:rFonts w:ascii="Book Antiqua" w:hAnsi="Book Antiqua"/>
                <w:sz w:val="24"/>
                <w:szCs w:val="24"/>
                <w:lang w:val="ru-RU"/>
              </w:rPr>
            </w:pPr>
            <w:r>
              <w:rPr>
                <w:rFonts w:ascii="Book Antiqua" w:hAnsi="Book Antiqua"/>
                <w:sz w:val="24"/>
                <w:szCs w:val="24"/>
              </w:rPr>
              <w:t>IV</w:t>
            </w:r>
            <w:r>
              <w:rPr>
                <w:rFonts w:ascii="Book Antiqua" w:hAnsi="Book Antiqua"/>
                <w:sz w:val="24"/>
                <w:szCs w:val="24"/>
                <w:lang w:val="ru-RU"/>
              </w:rPr>
              <w:t>-</w:t>
            </w:r>
            <w:r>
              <w:rPr>
                <w:rFonts w:ascii="Book Antiqua" w:hAnsi="Book Antiqua"/>
                <w:sz w:val="24"/>
                <w:szCs w:val="24"/>
              </w:rPr>
              <w:t>VIII</w:t>
            </w:r>
          </w:p>
          <w:p w14:paraId="10A8A564"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30DDA081" w14:textId="77777777" w:rsidR="00A76D28" w:rsidRDefault="00A76D28">
            <w:pPr>
              <w:rPr>
                <w:rFonts w:ascii="Book Antiqua" w:hAnsi="Book Antiqua"/>
                <w:sz w:val="24"/>
                <w:szCs w:val="24"/>
                <w:lang w:val="ru-RU"/>
              </w:rPr>
            </w:pPr>
          </w:p>
          <w:p w14:paraId="41635106" w14:textId="77777777" w:rsidR="00A76D28" w:rsidRDefault="0077121B">
            <w:pPr>
              <w:rPr>
                <w:rFonts w:ascii="Book Antiqua" w:hAnsi="Book Antiqua"/>
                <w:sz w:val="24"/>
                <w:szCs w:val="24"/>
                <w:lang w:val="ru-RU"/>
              </w:rPr>
            </w:pPr>
            <w:r>
              <w:rPr>
                <w:rFonts w:ascii="Book Antiqua" w:hAnsi="Book Antiqua"/>
                <w:sz w:val="24"/>
                <w:szCs w:val="24"/>
              </w:rPr>
              <w:t>VIII</w:t>
            </w:r>
            <w:r>
              <w:rPr>
                <w:rFonts w:ascii="Book Antiqua" w:hAnsi="Book Antiqua"/>
                <w:sz w:val="24"/>
                <w:szCs w:val="24"/>
                <w:lang w:val="sr-Cyrl-CS"/>
              </w:rPr>
              <w:t>-</w:t>
            </w:r>
            <w:r>
              <w:rPr>
                <w:rFonts w:ascii="Book Antiqua" w:hAnsi="Book Antiqua"/>
                <w:sz w:val="24"/>
                <w:szCs w:val="24"/>
              </w:rPr>
              <w:t>IX</w:t>
            </w:r>
          </w:p>
          <w:p w14:paraId="1A283D0E" w14:textId="77777777" w:rsidR="00A76D28" w:rsidRDefault="0077121B">
            <w:pPr>
              <w:rPr>
                <w:rFonts w:ascii="Book Antiqua" w:hAnsi="Book Antiqua"/>
                <w:sz w:val="24"/>
                <w:szCs w:val="24"/>
                <w:lang w:val="sr-Cyrl-CS"/>
              </w:rPr>
            </w:pPr>
            <w:r>
              <w:rPr>
                <w:rFonts w:ascii="Book Antiqua" w:hAnsi="Book Antiqua"/>
                <w:sz w:val="24"/>
                <w:szCs w:val="24"/>
                <w:lang w:val="sr-Cyrl-CS"/>
              </w:rPr>
              <w:t>Током године</w:t>
            </w:r>
          </w:p>
          <w:p w14:paraId="14BB0ED1" w14:textId="77777777" w:rsidR="00A76D28" w:rsidRDefault="00A76D28">
            <w:pPr>
              <w:rPr>
                <w:rFonts w:ascii="Book Antiqua" w:hAnsi="Book Antiqua"/>
                <w:sz w:val="24"/>
                <w:szCs w:val="24"/>
                <w:lang w:val="ru-RU"/>
              </w:rPr>
            </w:pPr>
          </w:p>
          <w:p w14:paraId="67341B66" w14:textId="77777777" w:rsidR="00A76D28" w:rsidRDefault="00A76D28">
            <w:pPr>
              <w:rPr>
                <w:rFonts w:ascii="Book Antiqua" w:hAnsi="Book Antiqua"/>
                <w:sz w:val="24"/>
                <w:szCs w:val="24"/>
                <w:lang w:val="ru-RU"/>
              </w:rPr>
            </w:pPr>
          </w:p>
          <w:p w14:paraId="550C1017" w14:textId="77777777" w:rsidR="00A76D28" w:rsidRDefault="00A76D28">
            <w:pPr>
              <w:rPr>
                <w:rFonts w:ascii="Book Antiqua" w:hAnsi="Book Antiqua"/>
                <w:sz w:val="24"/>
                <w:szCs w:val="24"/>
                <w:lang w:val="ru-RU"/>
              </w:rPr>
            </w:pPr>
          </w:p>
          <w:p w14:paraId="4AD21BBF" w14:textId="77777777" w:rsidR="00A76D28" w:rsidRDefault="00A76D28">
            <w:pPr>
              <w:rPr>
                <w:rFonts w:ascii="Book Antiqua" w:hAnsi="Book Antiqua"/>
                <w:sz w:val="24"/>
                <w:szCs w:val="24"/>
                <w:lang w:val="ru-RU"/>
              </w:rPr>
            </w:pPr>
          </w:p>
          <w:p w14:paraId="797F3C9C" w14:textId="77777777" w:rsidR="00A76D28" w:rsidRDefault="00A76D28">
            <w:pPr>
              <w:rPr>
                <w:rFonts w:ascii="Book Antiqua" w:hAnsi="Book Antiqua"/>
                <w:sz w:val="24"/>
                <w:szCs w:val="24"/>
                <w:lang w:val="ru-RU"/>
              </w:rPr>
            </w:pPr>
          </w:p>
          <w:p w14:paraId="21451ECA" w14:textId="77777777" w:rsidR="00A76D28" w:rsidRDefault="00A76D28">
            <w:pPr>
              <w:rPr>
                <w:rFonts w:ascii="Book Antiqua" w:hAnsi="Book Antiqua"/>
                <w:sz w:val="24"/>
                <w:szCs w:val="24"/>
                <w:lang w:val="ru-RU"/>
              </w:rPr>
            </w:pPr>
          </w:p>
          <w:p w14:paraId="73BAF76F"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6B3452C" w14:textId="77777777" w:rsidR="00A76D28" w:rsidRDefault="00A76D28">
            <w:pPr>
              <w:rPr>
                <w:rFonts w:ascii="Book Antiqua" w:hAnsi="Book Antiqua"/>
                <w:sz w:val="24"/>
                <w:szCs w:val="24"/>
                <w:lang w:val="ru-RU"/>
              </w:rPr>
            </w:pPr>
          </w:p>
          <w:p w14:paraId="06719FE6" w14:textId="77777777" w:rsidR="00A76D28" w:rsidRDefault="00A76D28">
            <w:pPr>
              <w:rPr>
                <w:rFonts w:ascii="Book Antiqua" w:hAnsi="Book Antiqua"/>
                <w:sz w:val="24"/>
                <w:szCs w:val="24"/>
                <w:lang w:val="ru-RU"/>
              </w:rPr>
            </w:pPr>
          </w:p>
          <w:p w14:paraId="500FF825" w14:textId="77777777" w:rsidR="00A76D28" w:rsidRDefault="00A76D28">
            <w:pPr>
              <w:rPr>
                <w:rFonts w:ascii="Book Antiqua" w:hAnsi="Book Antiqua"/>
                <w:sz w:val="24"/>
                <w:szCs w:val="24"/>
                <w:lang w:val="ru-RU"/>
              </w:rPr>
            </w:pPr>
          </w:p>
          <w:p w14:paraId="0FAF891F" w14:textId="77777777" w:rsidR="00A76D28" w:rsidRDefault="00A76D28">
            <w:pPr>
              <w:rPr>
                <w:rFonts w:ascii="Book Antiqua" w:hAnsi="Book Antiqua"/>
                <w:sz w:val="24"/>
                <w:szCs w:val="24"/>
                <w:lang w:val="ru-RU"/>
              </w:rPr>
            </w:pPr>
          </w:p>
          <w:p w14:paraId="5C2C3065" w14:textId="77777777" w:rsidR="00A76D28" w:rsidRDefault="00A76D28">
            <w:pPr>
              <w:rPr>
                <w:rFonts w:ascii="Book Antiqua" w:hAnsi="Book Antiqua"/>
                <w:sz w:val="24"/>
                <w:szCs w:val="24"/>
                <w:lang w:val="ru-RU"/>
              </w:rPr>
            </w:pPr>
          </w:p>
          <w:p w14:paraId="26496D22"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9EC6E0B" w14:textId="77777777" w:rsidR="00A76D28" w:rsidRDefault="00A76D28">
            <w:pPr>
              <w:rPr>
                <w:rFonts w:ascii="Book Antiqua" w:hAnsi="Book Antiqua"/>
                <w:sz w:val="24"/>
                <w:szCs w:val="24"/>
                <w:lang w:val="ru-RU"/>
              </w:rPr>
            </w:pPr>
          </w:p>
          <w:p w14:paraId="2E467AC8"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0E11BE0" w14:textId="77777777" w:rsidR="00A76D28" w:rsidRDefault="00A76D28">
            <w:pPr>
              <w:rPr>
                <w:rFonts w:ascii="Book Antiqua" w:hAnsi="Book Antiqua"/>
                <w:sz w:val="24"/>
                <w:szCs w:val="24"/>
                <w:lang w:val="ru-RU"/>
              </w:rPr>
            </w:pPr>
          </w:p>
          <w:p w14:paraId="36F75CAF" w14:textId="77777777" w:rsidR="00A76D28" w:rsidRDefault="00A76D28">
            <w:pPr>
              <w:rPr>
                <w:rFonts w:ascii="Book Antiqua" w:hAnsi="Book Antiqua"/>
                <w:sz w:val="24"/>
                <w:szCs w:val="24"/>
                <w:lang w:val="sr-Cyrl-CS"/>
              </w:rPr>
            </w:pPr>
          </w:p>
          <w:p w14:paraId="4AAB6629" w14:textId="77777777" w:rsidR="00A76D28" w:rsidRDefault="0077121B">
            <w:pPr>
              <w:rPr>
                <w:rFonts w:ascii="Book Antiqua" w:hAnsi="Book Antiqua"/>
                <w:sz w:val="24"/>
                <w:szCs w:val="24"/>
                <w:lang w:val="ru-RU"/>
              </w:rPr>
            </w:pPr>
            <w:r>
              <w:rPr>
                <w:rFonts w:ascii="Book Antiqua" w:hAnsi="Book Antiqua"/>
                <w:sz w:val="24"/>
                <w:szCs w:val="24"/>
                <w:lang w:val="ru-RU"/>
              </w:rPr>
              <w:t>По потреби</w:t>
            </w:r>
          </w:p>
          <w:p w14:paraId="2C7B22C4" w14:textId="77777777" w:rsidR="00A76D28" w:rsidRDefault="00A76D28">
            <w:pPr>
              <w:rPr>
                <w:rFonts w:ascii="Book Antiqua" w:hAnsi="Book Antiqua"/>
                <w:sz w:val="24"/>
                <w:szCs w:val="24"/>
                <w:lang w:val="ru-RU"/>
              </w:rPr>
            </w:pPr>
          </w:p>
          <w:p w14:paraId="0AF173F3"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BF9F456" w14:textId="77777777" w:rsidR="00A76D28" w:rsidRDefault="00A76D28">
            <w:pPr>
              <w:rPr>
                <w:rFonts w:ascii="Book Antiqua" w:hAnsi="Book Antiqua"/>
                <w:sz w:val="24"/>
                <w:szCs w:val="24"/>
                <w:lang w:val="ru-RU"/>
              </w:rPr>
            </w:pPr>
          </w:p>
          <w:p w14:paraId="6F1F76E2" w14:textId="77777777" w:rsidR="00A76D28" w:rsidRDefault="00A76D28">
            <w:pPr>
              <w:rPr>
                <w:rFonts w:ascii="Book Antiqua" w:hAnsi="Book Antiqua"/>
                <w:sz w:val="24"/>
                <w:szCs w:val="24"/>
                <w:lang w:val="ru-RU"/>
              </w:rPr>
            </w:pPr>
          </w:p>
          <w:p w14:paraId="2520AED2" w14:textId="77777777" w:rsidR="00A76D28" w:rsidRDefault="00A76D28">
            <w:pPr>
              <w:rPr>
                <w:rFonts w:ascii="Book Antiqua" w:hAnsi="Book Antiqua"/>
                <w:sz w:val="24"/>
                <w:szCs w:val="24"/>
                <w:lang w:val="ru-RU"/>
              </w:rPr>
            </w:pPr>
          </w:p>
          <w:p w14:paraId="71DF655C" w14:textId="77777777" w:rsidR="00A76D28" w:rsidRDefault="00A76D28">
            <w:pPr>
              <w:rPr>
                <w:rFonts w:ascii="Book Antiqua" w:hAnsi="Book Antiqua"/>
                <w:sz w:val="24"/>
                <w:szCs w:val="24"/>
                <w:lang w:val="ru-RU"/>
              </w:rPr>
            </w:pPr>
          </w:p>
          <w:p w14:paraId="224067AB" w14:textId="77777777" w:rsidR="00A76D28" w:rsidRDefault="00A76D28">
            <w:pPr>
              <w:rPr>
                <w:rFonts w:ascii="Book Antiqua" w:hAnsi="Book Antiqua"/>
                <w:sz w:val="24"/>
                <w:szCs w:val="24"/>
                <w:lang w:val="ru-RU"/>
              </w:rPr>
            </w:pPr>
          </w:p>
          <w:p w14:paraId="1BD5DEAB" w14:textId="77777777" w:rsidR="00A76D28" w:rsidRDefault="00A76D28">
            <w:pPr>
              <w:rPr>
                <w:rFonts w:ascii="Book Antiqua" w:hAnsi="Book Antiqua"/>
                <w:sz w:val="24"/>
                <w:szCs w:val="24"/>
                <w:lang w:val="ru-RU"/>
              </w:rPr>
            </w:pPr>
          </w:p>
          <w:p w14:paraId="76CC0DE6" w14:textId="77777777" w:rsidR="00A76D28" w:rsidRDefault="00A76D28">
            <w:pPr>
              <w:rPr>
                <w:rFonts w:ascii="Book Antiqua" w:hAnsi="Book Antiqua"/>
                <w:sz w:val="24"/>
                <w:szCs w:val="24"/>
                <w:lang w:val="ru-RU"/>
              </w:rPr>
            </w:pPr>
          </w:p>
          <w:p w14:paraId="0D3E3136" w14:textId="77777777" w:rsidR="00A76D28" w:rsidRDefault="00A76D28">
            <w:pPr>
              <w:rPr>
                <w:rFonts w:ascii="Book Antiqua" w:hAnsi="Book Antiqua"/>
                <w:sz w:val="24"/>
                <w:szCs w:val="24"/>
                <w:lang w:val="ru-RU"/>
              </w:rPr>
            </w:pPr>
          </w:p>
          <w:p w14:paraId="25F29373" w14:textId="77777777" w:rsidR="00A76D28" w:rsidRDefault="00A76D28">
            <w:pPr>
              <w:rPr>
                <w:rFonts w:ascii="Book Antiqua" w:hAnsi="Book Antiqua"/>
                <w:sz w:val="24"/>
                <w:szCs w:val="24"/>
                <w:lang w:val="ru-RU"/>
              </w:rPr>
            </w:pPr>
          </w:p>
          <w:p w14:paraId="660F6A68" w14:textId="77777777" w:rsidR="00A76D28" w:rsidRDefault="00A76D28">
            <w:pPr>
              <w:rPr>
                <w:rFonts w:ascii="Book Antiqua" w:hAnsi="Book Antiqua"/>
                <w:sz w:val="24"/>
                <w:szCs w:val="24"/>
                <w:lang w:val="ru-RU"/>
              </w:rPr>
            </w:pPr>
          </w:p>
          <w:p w14:paraId="78720A7E" w14:textId="77777777" w:rsidR="00A76D28" w:rsidRDefault="00A76D28">
            <w:pPr>
              <w:rPr>
                <w:rFonts w:ascii="Book Antiqua" w:hAnsi="Book Antiqua"/>
                <w:sz w:val="24"/>
                <w:szCs w:val="24"/>
                <w:lang w:val="ru-RU"/>
              </w:rPr>
            </w:pPr>
          </w:p>
          <w:p w14:paraId="4A09877F" w14:textId="77777777" w:rsidR="00A76D28" w:rsidRDefault="00A76D28">
            <w:pPr>
              <w:rPr>
                <w:rFonts w:ascii="Book Antiqua" w:hAnsi="Book Antiqua"/>
                <w:sz w:val="24"/>
                <w:szCs w:val="24"/>
                <w:lang w:val="ru-RU"/>
              </w:rPr>
            </w:pPr>
          </w:p>
          <w:p w14:paraId="6A9FF990" w14:textId="77777777" w:rsidR="00A76D28" w:rsidRDefault="00A76D28">
            <w:pPr>
              <w:rPr>
                <w:rFonts w:ascii="Book Antiqua" w:hAnsi="Book Antiqua"/>
                <w:sz w:val="24"/>
                <w:szCs w:val="24"/>
                <w:lang w:val="ru-RU"/>
              </w:rPr>
            </w:pPr>
          </w:p>
          <w:p w14:paraId="1635EEC5" w14:textId="77777777" w:rsidR="00A76D28" w:rsidRDefault="0077121B">
            <w:pPr>
              <w:rPr>
                <w:rFonts w:ascii="Book Antiqua" w:hAnsi="Book Antiqua"/>
                <w:sz w:val="24"/>
                <w:szCs w:val="24"/>
              </w:rPr>
            </w:pPr>
            <w:r>
              <w:rPr>
                <w:rFonts w:ascii="Book Antiqua" w:hAnsi="Book Antiqua"/>
                <w:sz w:val="24"/>
                <w:szCs w:val="24"/>
                <w:lang w:val="ru-RU"/>
              </w:rPr>
              <w:t>XII</w:t>
            </w:r>
          </w:p>
        </w:tc>
      </w:tr>
      <w:tr w:rsidR="00A76D28" w14:paraId="063A99AA" w14:textId="77777777">
        <w:tblPrEx>
          <w:tblBorders>
            <w:insideH w:val="thickThinSmallGap" w:sz="24" w:space="0" w:color="auto"/>
          </w:tblBorders>
        </w:tblPrEx>
        <w:tc>
          <w:tcPr>
            <w:tcW w:w="6356" w:type="dxa"/>
          </w:tcPr>
          <w:p w14:paraId="1092CE8D" w14:textId="77777777" w:rsidR="00A76D28" w:rsidRDefault="0077121B">
            <w:pPr>
              <w:pStyle w:val="ListParagraph"/>
              <w:numPr>
                <w:ilvl w:val="0"/>
                <w:numId w:val="91"/>
              </w:numPr>
              <w:rPr>
                <w:rFonts w:ascii="Book Antiqua" w:hAnsi="Book Antiqua"/>
                <w:b/>
                <w:sz w:val="24"/>
                <w:szCs w:val="24"/>
              </w:rPr>
            </w:pPr>
            <w:r>
              <w:rPr>
                <w:rFonts w:ascii="Book Antiqua" w:hAnsi="Book Antiqua"/>
                <w:b/>
                <w:sz w:val="24"/>
                <w:szCs w:val="24"/>
              </w:rPr>
              <w:lastRenderedPageBreak/>
              <w:t>РАД СА РОДИТЕЉИМА, ОДНОСНО СТАРАТЕЉИМА</w:t>
            </w:r>
          </w:p>
          <w:p w14:paraId="6B0AB2CA" w14:textId="77777777" w:rsidR="00A76D28" w:rsidRDefault="00A76D28">
            <w:pPr>
              <w:ind w:left="360"/>
              <w:rPr>
                <w:rFonts w:ascii="Book Antiqua" w:hAnsi="Book Antiqua"/>
                <w:b/>
                <w:sz w:val="24"/>
                <w:szCs w:val="24"/>
                <w:lang w:val="ru-RU"/>
              </w:rPr>
            </w:pPr>
          </w:p>
          <w:p w14:paraId="1479D8BC"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sr-Cyrl-CS"/>
              </w:rPr>
              <w:t>Организовање и учествовање на општим и групним  родитељским састанцима у вези са организацијом и остваривањем  образовно-васпитног рада</w:t>
            </w:r>
          </w:p>
          <w:p w14:paraId="217C66C3"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sr-Cyrl-CS"/>
              </w:rPr>
              <w:t>Припрема и реализација родитељских састанака, трибина, радионица са стручним темама</w:t>
            </w:r>
            <w:r>
              <w:rPr>
                <w:rFonts w:ascii="Book Antiqua" w:hAnsi="Book Antiqua"/>
                <w:sz w:val="24"/>
                <w:szCs w:val="24"/>
                <w:lang w:val="ru-RU"/>
              </w:rPr>
              <w:t>;</w:t>
            </w:r>
          </w:p>
          <w:p w14:paraId="3C7EFEBD"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sr-Cyrl-CS"/>
              </w:rPr>
              <w:t>Укључивање родитеља, односно старатеља у поједине облике рада установе ( настава, секције, предавања, пројекти) и партиципација у свим сегментима рада установе</w:t>
            </w:r>
          </w:p>
          <w:p w14:paraId="6EFF5F77"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sr-Cyrl-CS"/>
              </w:rPr>
              <w:t>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p w14:paraId="55FE4B05"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sr-Cyrl-CS"/>
              </w:rPr>
              <w:t>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w:t>
            </w:r>
          </w:p>
          <w:p w14:paraId="1790E326"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sr-Cyrl-CS"/>
              </w:rPr>
              <w:t>Пружање подршке и помоћи родитељима у осмишљавању слободног времена ученика</w:t>
            </w:r>
          </w:p>
          <w:p w14:paraId="2C66E499"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sr-Cyrl-CS"/>
              </w:rPr>
              <w:t>Рад са родитељима, односно старатељима у циљу прикупљања података о деци</w:t>
            </w:r>
          </w:p>
          <w:p w14:paraId="025C997A"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sr-Cyrl-CS"/>
              </w:rPr>
              <w:t>Сарадња са саветом родитеља, по потреби, информисањем родитеља и давање предлога по питањима која се разматрају на савету</w:t>
            </w:r>
          </w:p>
          <w:p w14:paraId="35789345" w14:textId="77777777" w:rsidR="00A76D28" w:rsidRDefault="00A76D28">
            <w:pPr>
              <w:pStyle w:val="ListParagraph"/>
              <w:rPr>
                <w:rFonts w:ascii="Book Antiqua" w:hAnsi="Book Antiqua"/>
                <w:b/>
                <w:sz w:val="24"/>
                <w:szCs w:val="24"/>
                <w:lang w:val="ru-RU"/>
              </w:rPr>
            </w:pPr>
          </w:p>
        </w:tc>
        <w:tc>
          <w:tcPr>
            <w:tcW w:w="1418" w:type="dxa"/>
          </w:tcPr>
          <w:p w14:paraId="6DB68F83" w14:textId="77777777" w:rsidR="00A76D28" w:rsidRDefault="00A76D28">
            <w:pPr>
              <w:rPr>
                <w:rFonts w:ascii="Book Antiqua" w:hAnsi="Book Antiqua"/>
                <w:sz w:val="24"/>
                <w:szCs w:val="24"/>
                <w:lang w:val="ru-RU"/>
              </w:rPr>
            </w:pPr>
          </w:p>
        </w:tc>
        <w:tc>
          <w:tcPr>
            <w:tcW w:w="1275" w:type="dxa"/>
          </w:tcPr>
          <w:p w14:paraId="0FAC9672" w14:textId="77777777" w:rsidR="00A76D28" w:rsidRDefault="00A76D28">
            <w:pPr>
              <w:rPr>
                <w:rFonts w:ascii="Book Antiqua" w:hAnsi="Book Antiqua"/>
                <w:sz w:val="24"/>
                <w:szCs w:val="24"/>
                <w:lang w:val="ru-RU"/>
              </w:rPr>
            </w:pPr>
          </w:p>
          <w:p w14:paraId="6B143EA5" w14:textId="77777777" w:rsidR="00A76D28" w:rsidRDefault="0077121B">
            <w:pPr>
              <w:rPr>
                <w:rFonts w:ascii="Book Antiqua" w:hAnsi="Book Antiqua"/>
                <w:sz w:val="24"/>
                <w:szCs w:val="24"/>
              </w:rPr>
            </w:pPr>
            <w:r>
              <w:rPr>
                <w:rFonts w:ascii="Book Antiqua" w:hAnsi="Book Antiqua"/>
                <w:b/>
                <w:sz w:val="24"/>
                <w:szCs w:val="24"/>
              </w:rPr>
              <w:t>*</w:t>
            </w:r>
          </w:p>
        </w:tc>
        <w:tc>
          <w:tcPr>
            <w:tcW w:w="1299" w:type="dxa"/>
            <w:gridSpan w:val="2"/>
          </w:tcPr>
          <w:p w14:paraId="02B438BB" w14:textId="77777777" w:rsidR="00A76D28" w:rsidRDefault="00A76D28">
            <w:pPr>
              <w:rPr>
                <w:rFonts w:ascii="Book Antiqua" w:hAnsi="Book Antiqua"/>
                <w:sz w:val="24"/>
                <w:szCs w:val="24"/>
                <w:lang w:val="sr-Cyrl-CS"/>
              </w:rPr>
            </w:pPr>
          </w:p>
          <w:p w14:paraId="56F109EA" w14:textId="77777777" w:rsidR="00A76D28" w:rsidRDefault="00A76D28">
            <w:pPr>
              <w:rPr>
                <w:rFonts w:ascii="Book Antiqua" w:hAnsi="Book Antiqua"/>
                <w:sz w:val="24"/>
                <w:szCs w:val="24"/>
                <w:lang w:val="sr-Cyrl-CS"/>
              </w:rPr>
            </w:pPr>
          </w:p>
          <w:p w14:paraId="781647C0" w14:textId="77777777" w:rsidR="00A76D28" w:rsidRDefault="00A76D28">
            <w:pPr>
              <w:rPr>
                <w:rFonts w:ascii="Book Antiqua" w:hAnsi="Book Antiqua"/>
                <w:sz w:val="24"/>
                <w:szCs w:val="24"/>
                <w:lang w:val="sr-Cyrl-CS"/>
              </w:rPr>
            </w:pPr>
          </w:p>
          <w:p w14:paraId="09CB7741" w14:textId="77777777" w:rsidR="00A76D28" w:rsidRDefault="00A76D28">
            <w:pPr>
              <w:rPr>
                <w:rFonts w:ascii="Book Antiqua" w:hAnsi="Book Antiqua"/>
                <w:sz w:val="24"/>
                <w:szCs w:val="24"/>
                <w:lang w:val="sr-Cyrl-CS"/>
              </w:rPr>
            </w:pPr>
          </w:p>
          <w:p w14:paraId="5DAABEAB"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7A619FF4" w14:textId="77777777" w:rsidR="00A76D28" w:rsidRDefault="00A76D28">
            <w:pPr>
              <w:rPr>
                <w:rFonts w:ascii="Book Antiqua" w:hAnsi="Book Antiqua"/>
                <w:sz w:val="24"/>
                <w:szCs w:val="24"/>
                <w:lang w:val="ru-RU"/>
              </w:rPr>
            </w:pPr>
          </w:p>
          <w:p w14:paraId="0E423AD2" w14:textId="77777777" w:rsidR="00A76D28" w:rsidRDefault="00A76D28">
            <w:pPr>
              <w:rPr>
                <w:rFonts w:ascii="Book Antiqua" w:hAnsi="Book Antiqua"/>
                <w:sz w:val="24"/>
                <w:szCs w:val="24"/>
                <w:lang w:val="ru-RU"/>
              </w:rPr>
            </w:pPr>
          </w:p>
          <w:p w14:paraId="1DD7426A" w14:textId="77777777" w:rsidR="00A76D28" w:rsidRDefault="00A76D28">
            <w:pPr>
              <w:rPr>
                <w:rFonts w:ascii="Book Antiqua" w:hAnsi="Book Antiqua"/>
                <w:sz w:val="24"/>
                <w:szCs w:val="24"/>
                <w:lang w:val="sr-Cyrl-CS"/>
              </w:rPr>
            </w:pPr>
          </w:p>
          <w:p w14:paraId="661B91DB"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4AB764FC" w14:textId="77777777" w:rsidR="00A76D28" w:rsidRDefault="00A76D28">
            <w:pPr>
              <w:rPr>
                <w:rFonts w:ascii="Book Antiqua" w:hAnsi="Book Antiqua"/>
                <w:sz w:val="24"/>
                <w:szCs w:val="24"/>
                <w:lang w:val="ru-RU"/>
              </w:rPr>
            </w:pPr>
          </w:p>
          <w:p w14:paraId="78A9FCFF" w14:textId="77777777" w:rsidR="00A76D28" w:rsidRDefault="00A76D28">
            <w:pPr>
              <w:rPr>
                <w:rFonts w:ascii="Book Antiqua" w:hAnsi="Book Antiqua"/>
                <w:sz w:val="24"/>
                <w:szCs w:val="24"/>
                <w:lang w:val="ru-RU"/>
              </w:rPr>
            </w:pPr>
          </w:p>
          <w:p w14:paraId="2C5BC098"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56F847BB" w14:textId="77777777" w:rsidR="00A76D28" w:rsidRDefault="00A76D28">
            <w:pPr>
              <w:rPr>
                <w:rFonts w:ascii="Book Antiqua" w:hAnsi="Book Antiqua"/>
                <w:sz w:val="24"/>
                <w:szCs w:val="24"/>
                <w:lang w:val="ru-RU"/>
              </w:rPr>
            </w:pPr>
          </w:p>
          <w:p w14:paraId="0DE4B9D6" w14:textId="77777777" w:rsidR="00A76D28" w:rsidRDefault="00A76D28">
            <w:pPr>
              <w:rPr>
                <w:rFonts w:ascii="Book Antiqua" w:hAnsi="Book Antiqua"/>
                <w:sz w:val="24"/>
                <w:szCs w:val="24"/>
                <w:lang w:val="ru-RU"/>
              </w:rPr>
            </w:pPr>
          </w:p>
          <w:p w14:paraId="1ABA059C"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D75F45B" w14:textId="77777777" w:rsidR="00A76D28" w:rsidRDefault="00A76D28">
            <w:pPr>
              <w:rPr>
                <w:rFonts w:ascii="Book Antiqua" w:hAnsi="Book Antiqua"/>
                <w:sz w:val="24"/>
                <w:szCs w:val="24"/>
                <w:lang w:val="ru-RU"/>
              </w:rPr>
            </w:pPr>
          </w:p>
          <w:p w14:paraId="612C3A39"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78C27D96" w14:textId="77777777" w:rsidR="00A76D28" w:rsidRDefault="00A76D28">
            <w:pPr>
              <w:rPr>
                <w:rFonts w:ascii="Book Antiqua" w:hAnsi="Book Antiqua"/>
                <w:sz w:val="24"/>
                <w:szCs w:val="24"/>
                <w:lang w:val="ru-RU"/>
              </w:rPr>
            </w:pPr>
          </w:p>
          <w:p w14:paraId="5858DE60"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457DE84" w14:textId="77777777" w:rsidR="00A76D28" w:rsidRDefault="00A76D28">
            <w:pPr>
              <w:rPr>
                <w:rFonts w:ascii="Book Antiqua" w:hAnsi="Book Antiqua"/>
                <w:sz w:val="24"/>
                <w:szCs w:val="24"/>
                <w:lang w:val="ru-RU"/>
              </w:rPr>
            </w:pPr>
          </w:p>
          <w:p w14:paraId="1A005F66" w14:textId="77777777" w:rsidR="00A76D28" w:rsidRDefault="00A76D28">
            <w:pPr>
              <w:rPr>
                <w:rFonts w:ascii="Book Antiqua" w:hAnsi="Book Antiqua"/>
                <w:sz w:val="24"/>
                <w:szCs w:val="24"/>
                <w:lang w:val="ru-RU"/>
              </w:rPr>
            </w:pPr>
          </w:p>
          <w:p w14:paraId="1B587FAF"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p w14:paraId="2D2715D2" w14:textId="77777777" w:rsidR="00A76D28" w:rsidRDefault="00A76D28">
            <w:pPr>
              <w:rPr>
                <w:rFonts w:ascii="Book Antiqua" w:hAnsi="Book Antiqua"/>
                <w:sz w:val="24"/>
                <w:szCs w:val="24"/>
              </w:rPr>
            </w:pPr>
          </w:p>
          <w:p w14:paraId="4F7CEA70" w14:textId="77777777" w:rsidR="00A76D28" w:rsidRDefault="00A76D28">
            <w:pPr>
              <w:rPr>
                <w:rFonts w:ascii="Book Antiqua" w:hAnsi="Book Antiqua"/>
                <w:sz w:val="24"/>
                <w:szCs w:val="24"/>
              </w:rPr>
            </w:pPr>
          </w:p>
        </w:tc>
      </w:tr>
    </w:tbl>
    <w:p w14:paraId="1125D378" w14:textId="77777777" w:rsidR="00A76D28" w:rsidRDefault="00A76D28">
      <w:pPr>
        <w:rPr>
          <w:rFonts w:ascii="Book Antiqua" w:hAnsi="Book Antiqua"/>
        </w:rPr>
      </w:pPr>
    </w:p>
    <w:p w14:paraId="732E6BB9" w14:textId="77777777" w:rsidR="00A76D28" w:rsidRDefault="00A76D28">
      <w:pPr>
        <w:rPr>
          <w:rFonts w:ascii="Book Antiqua" w:hAnsi="Book Antiqua"/>
        </w:rPr>
      </w:pPr>
    </w:p>
    <w:p w14:paraId="56E77CD6" w14:textId="77777777" w:rsidR="00A76D28" w:rsidRDefault="00A76D28">
      <w:pPr>
        <w:rPr>
          <w:rFonts w:ascii="Book Antiqua" w:hAnsi="Book Antiqua"/>
        </w:rPr>
      </w:pPr>
    </w:p>
    <w:p w14:paraId="09ACF57D" w14:textId="77777777" w:rsidR="00A76D28" w:rsidRDefault="00A76D28">
      <w:pPr>
        <w:rPr>
          <w:rFonts w:ascii="Book Antiqua" w:hAnsi="Book Antiqua"/>
        </w:rPr>
      </w:pPr>
    </w:p>
    <w:p w14:paraId="4B52646C" w14:textId="77777777" w:rsidR="00A76D28" w:rsidRDefault="00A76D28">
      <w:pPr>
        <w:rPr>
          <w:rFonts w:ascii="Book Antiqua" w:hAnsi="Book Antiqua"/>
        </w:rPr>
      </w:pPr>
    </w:p>
    <w:tbl>
      <w:tblPr>
        <w:tblW w:w="10348" w:type="dxa"/>
        <w:tblInd w:w="-1003"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insideV w:val="single" w:sz="12" w:space="0" w:color="auto"/>
        </w:tblBorders>
        <w:tblLayout w:type="fixed"/>
        <w:tblLook w:val="04A0" w:firstRow="1" w:lastRow="0" w:firstColumn="1" w:lastColumn="0" w:noHBand="0" w:noVBand="1"/>
      </w:tblPr>
      <w:tblGrid>
        <w:gridCol w:w="6356"/>
        <w:gridCol w:w="1418"/>
        <w:gridCol w:w="1275"/>
        <w:gridCol w:w="1299"/>
      </w:tblGrid>
      <w:tr w:rsidR="00A76D28" w14:paraId="3D7469A6" w14:textId="77777777">
        <w:tc>
          <w:tcPr>
            <w:tcW w:w="6356" w:type="dxa"/>
          </w:tcPr>
          <w:p w14:paraId="32E35CED" w14:textId="77777777" w:rsidR="00A76D28" w:rsidRDefault="00A76D28">
            <w:pPr>
              <w:rPr>
                <w:rFonts w:ascii="Book Antiqua" w:hAnsi="Book Antiqua"/>
                <w:sz w:val="24"/>
                <w:szCs w:val="24"/>
              </w:rPr>
            </w:pPr>
          </w:p>
          <w:p w14:paraId="5770B3D5" w14:textId="77777777" w:rsidR="00A76D28" w:rsidRDefault="0077121B">
            <w:pPr>
              <w:jc w:val="center"/>
              <w:rPr>
                <w:rFonts w:ascii="Book Antiqua" w:hAnsi="Book Antiqua"/>
                <w:b/>
                <w:sz w:val="28"/>
                <w:szCs w:val="28"/>
              </w:rPr>
            </w:pPr>
            <w:proofErr w:type="gramStart"/>
            <w:r>
              <w:rPr>
                <w:rFonts w:ascii="Book Antiqua" w:hAnsi="Book Antiqua"/>
                <w:b/>
                <w:sz w:val="28"/>
                <w:szCs w:val="28"/>
              </w:rPr>
              <w:t>ОБЛАСТИ  РАДА</w:t>
            </w:r>
            <w:proofErr w:type="gramEnd"/>
          </w:p>
        </w:tc>
        <w:tc>
          <w:tcPr>
            <w:tcW w:w="1418" w:type="dxa"/>
            <w:vAlign w:val="center"/>
          </w:tcPr>
          <w:p w14:paraId="19AFD403" w14:textId="77777777" w:rsidR="00A76D28" w:rsidRDefault="0077121B">
            <w:pPr>
              <w:jc w:val="center"/>
              <w:rPr>
                <w:rFonts w:ascii="Book Antiqua" w:hAnsi="Book Antiqua"/>
                <w:b/>
                <w:sz w:val="24"/>
                <w:szCs w:val="24"/>
              </w:rPr>
            </w:pPr>
            <w:proofErr w:type="spellStart"/>
            <w:r>
              <w:rPr>
                <w:rFonts w:ascii="Book Antiqua" w:hAnsi="Book Antiqua"/>
                <w:b/>
                <w:sz w:val="24"/>
                <w:szCs w:val="24"/>
              </w:rPr>
              <w:t>Посредан</w:t>
            </w:r>
            <w:proofErr w:type="spellEnd"/>
          </w:p>
          <w:p w14:paraId="09654492" w14:textId="77777777" w:rsidR="00A76D28" w:rsidRDefault="0077121B">
            <w:pPr>
              <w:jc w:val="center"/>
              <w:rPr>
                <w:rFonts w:ascii="Book Antiqua" w:hAnsi="Book Antiqua"/>
                <w:b/>
                <w:sz w:val="24"/>
                <w:szCs w:val="24"/>
              </w:rPr>
            </w:pPr>
            <w:proofErr w:type="spellStart"/>
            <w:r>
              <w:rPr>
                <w:rFonts w:ascii="Book Antiqua" w:hAnsi="Book Antiqua"/>
                <w:b/>
                <w:sz w:val="24"/>
                <w:szCs w:val="24"/>
              </w:rPr>
              <w:t>рад</w:t>
            </w:r>
            <w:proofErr w:type="spellEnd"/>
          </w:p>
        </w:tc>
        <w:tc>
          <w:tcPr>
            <w:tcW w:w="1275" w:type="dxa"/>
            <w:vAlign w:val="center"/>
          </w:tcPr>
          <w:p w14:paraId="0D04417A" w14:textId="77777777" w:rsidR="00A76D28" w:rsidRDefault="0077121B">
            <w:pPr>
              <w:jc w:val="center"/>
              <w:rPr>
                <w:rFonts w:ascii="Book Antiqua" w:hAnsi="Book Antiqua"/>
                <w:b/>
                <w:sz w:val="24"/>
                <w:szCs w:val="24"/>
              </w:rPr>
            </w:pPr>
            <w:proofErr w:type="spellStart"/>
            <w:r>
              <w:rPr>
                <w:rFonts w:ascii="Book Antiqua" w:hAnsi="Book Antiqua"/>
                <w:b/>
                <w:sz w:val="24"/>
                <w:szCs w:val="24"/>
              </w:rPr>
              <w:t>Непоср</w:t>
            </w:r>
            <w:proofErr w:type="spellEnd"/>
            <w:r>
              <w:rPr>
                <w:rFonts w:ascii="Book Antiqua" w:hAnsi="Book Antiqua"/>
                <w:b/>
                <w:sz w:val="24"/>
                <w:szCs w:val="24"/>
              </w:rPr>
              <w:t>.</w:t>
            </w:r>
          </w:p>
          <w:p w14:paraId="77508DC7" w14:textId="77777777" w:rsidR="00A76D28" w:rsidRDefault="0077121B">
            <w:pPr>
              <w:jc w:val="center"/>
              <w:rPr>
                <w:rFonts w:ascii="Book Antiqua" w:hAnsi="Book Antiqua"/>
                <w:b/>
                <w:sz w:val="24"/>
                <w:szCs w:val="24"/>
              </w:rPr>
            </w:pPr>
            <w:proofErr w:type="spellStart"/>
            <w:r>
              <w:rPr>
                <w:rFonts w:ascii="Book Antiqua" w:hAnsi="Book Antiqua"/>
                <w:b/>
                <w:sz w:val="24"/>
                <w:szCs w:val="24"/>
              </w:rPr>
              <w:t>рад</w:t>
            </w:r>
            <w:proofErr w:type="spellEnd"/>
          </w:p>
        </w:tc>
        <w:tc>
          <w:tcPr>
            <w:tcW w:w="1299" w:type="dxa"/>
            <w:vAlign w:val="center"/>
          </w:tcPr>
          <w:p w14:paraId="685C0ECA" w14:textId="77777777" w:rsidR="00A76D28" w:rsidRDefault="0077121B">
            <w:pPr>
              <w:jc w:val="center"/>
              <w:rPr>
                <w:rFonts w:ascii="Book Antiqua" w:hAnsi="Book Antiqua"/>
                <w:b/>
                <w:sz w:val="24"/>
                <w:szCs w:val="24"/>
              </w:rPr>
            </w:pPr>
            <w:proofErr w:type="spellStart"/>
            <w:r>
              <w:rPr>
                <w:rFonts w:ascii="Book Antiqua" w:hAnsi="Book Antiqua"/>
                <w:b/>
                <w:sz w:val="24"/>
                <w:szCs w:val="24"/>
              </w:rPr>
              <w:t>Време</w:t>
            </w:r>
            <w:proofErr w:type="spellEnd"/>
          </w:p>
          <w:p w14:paraId="2EB05332" w14:textId="77777777" w:rsidR="00A76D28" w:rsidRDefault="0077121B">
            <w:pPr>
              <w:jc w:val="center"/>
              <w:rPr>
                <w:rFonts w:ascii="Book Antiqua" w:hAnsi="Book Antiqua"/>
                <w:b/>
                <w:sz w:val="24"/>
                <w:szCs w:val="24"/>
                <w:lang w:val="sr-Cyrl-CS"/>
              </w:rPr>
            </w:pPr>
            <w:proofErr w:type="spellStart"/>
            <w:r>
              <w:rPr>
                <w:rFonts w:ascii="Book Antiqua" w:hAnsi="Book Antiqua"/>
                <w:b/>
                <w:sz w:val="24"/>
                <w:szCs w:val="24"/>
              </w:rPr>
              <w:t>реализ</w:t>
            </w:r>
            <w:proofErr w:type="spellEnd"/>
            <w:r>
              <w:rPr>
                <w:rFonts w:ascii="Book Antiqua" w:hAnsi="Book Antiqua"/>
                <w:b/>
                <w:sz w:val="24"/>
                <w:szCs w:val="24"/>
                <w:lang w:val="sr-Cyrl-CS"/>
              </w:rPr>
              <w:t>.</w:t>
            </w:r>
          </w:p>
        </w:tc>
      </w:tr>
      <w:tr w:rsidR="00A76D28" w14:paraId="6D245B17" w14:textId="77777777">
        <w:tc>
          <w:tcPr>
            <w:tcW w:w="6356" w:type="dxa"/>
          </w:tcPr>
          <w:p w14:paraId="3605DFE5" w14:textId="77777777" w:rsidR="00A76D28" w:rsidRDefault="0077121B">
            <w:pPr>
              <w:pStyle w:val="ListParagraph"/>
              <w:numPr>
                <w:ilvl w:val="0"/>
                <w:numId w:val="91"/>
              </w:numPr>
              <w:rPr>
                <w:rFonts w:ascii="Book Antiqua" w:hAnsi="Book Antiqua"/>
                <w:b/>
                <w:sz w:val="24"/>
                <w:szCs w:val="24"/>
                <w:lang w:val="ru-RU"/>
              </w:rPr>
            </w:pPr>
            <w:r>
              <w:rPr>
                <w:rFonts w:ascii="Book Antiqua" w:hAnsi="Book Antiqua"/>
                <w:b/>
                <w:sz w:val="24"/>
                <w:szCs w:val="24"/>
                <w:lang w:val="ru-RU"/>
              </w:rPr>
              <w:t>РАД СА ДИРЕКТОРОМ, СТРУЧНИМ САРАДНИЦИМА, ПЕДАГОШКИМ АСИСТЕНТОМ И ПРАТИОЦЕМ УЧЕНИКА</w:t>
            </w:r>
          </w:p>
          <w:p w14:paraId="1A6B1ED3" w14:textId="77777777" w:rsidR="00A76D28" w:rsidRDefault="00A76D28">
            <w:pPr>
              <w:rPr>
                <w:rFonts w:ascii="Book Antiqua" w:hAnsi="Book Antiqua"/>
                <w:b/>
                <w:sz w:val="24"/>
                <w:szCs w:val="24"/>
                <w:lang w:val="ru-RU"/>
              </w:rPr>
            </w:pPr>
          </w:p>
          <w:p w14:paraId="1A8A34D5" w14:textId="77777777" w:rsidR="00A76D28" w:rsidRDefault="0077121B">
            <w:pPr>
              <w:pStyle w:val="ListParagraph"/>
              <w:numPr>
                <w:ilvl w:val="0"/>
                <w:numId w:val="97"/>
              </w:numPr>
              <w:rPr>
                <w:rFonts w:ascii="Book Antiqua" w:hAnsi="Book Antiqua"/>
                <w:sz w:val="23"/>
                <w:szCs w:val="23"/>
                <w:lang w:val="ru-RU"/>
              </w:rPr>
            </w:pPr>
            <w:r>
              <w:rPr>
                <w:rFonts w:ascii="Book Antiqua" w:hAnsi="Book Antiqua"/>
                <w:sz w:val="23"/>
                <w:szCs w:val="23"/>
                <w:lang w:val="ru-RU"/>
              </w:rPr>
              <w:t xml:space="preserve">Сарадња са директором и стручним сарадницима на </w:t>
            </w:r>
            <w:r>
              <w:rPr>
                <w:rFonts w:ascii="Book Antiqua" w:hAnsi="Book Antiqua"/>
                <w:sz w:val="23"/>
                <w:szCs w:val="23"/>
                <w:lang w:val="sr-Cyrl-CS"/>
              </w:rPr>
              <w:t>истраживању постојеће образовно-васпитне праксе и специфичних проблема и потреба установе и предлагање мера за унапређење;</w:t>
            </w:r>
          </w:p>
          <w:p w14:paraId="4319A15A" w14:textId="77777777" w:rsidR="00A76D28" w:rsidRDefault="0077121B">
            <w:pPr>
              <w:pStyle w:val="ListParagraph"/>
              <w:numPr>
                <w:ilvl w:val="0"/>
                <w:numId w:val="97"/>
              </w:numPr>
              <w:rPr>
                <w:rFonts w:ascii="Book Antiqua" w:hAnsi="Book Antiqua"/>
                <w:sz w:val="23"/>
                <w:szCs w:val="23"/>
                <w:lang w:val="ru-RU"/>
              </w:rPr>
            </w:pPr>
            <w:r>
              <w:rPr>
                <w:rFonts w:ascii="Book Antiqua" w:hAnsi="Book Antiqua"/>
                <w:sz w:val="23"/>
                <w:szCs w:val="23"/>
                <w:lang w:val="ru-RU"/>
              </w:rPr>
              <w:t xml:space="preserve">Сарадња са директором и стручним сарадницима </w:t>
            </w:r>
            <w:r>
              <w:rPr>
                <w:rFonts w:ascii="Book Antiqua" w:hAnsi="Book Antiqua"/>
                <w:sz w:val="23"/>
                <w:szCs w:val="23"/>
                <w:lang w:val="sr-Cyrl-CS"/>
              </w:rPr>
              <w:t>у оквиру рада стручних тимова и комисија и редовна размена информација;</w:t>
            </w:r>
          </w:p>
          <w:p w14:paraId="494FC898" w14:textId="77777777" w:rsidR="00A76D28" w:rsidRDefault="0077121B">
            <w:pPr>
              <w:pStyle w:val="ListParagraph"/>
              <w:numPr>
                <w:ilvl w:val="0"/>
                <w:numId w:val="97"/>
              </w:numPr>
              <w:rPr>
                <w:rFonts w:ascii="Book Antiqua" w:hAnsi="Book Antiqua"/>
                <w:sz w:val="23"/>
                <w:szCs w:val="23"/>
                <w:lang w:val="ru-RU"/>
              </w:rPr>
            </w:pPr>
            <w:r>
              <w:rPr>
                <w:rFonts w:ascii="Book Antiqua" w:hAnsi="Book Antiqua"/>
                <w:sz w:val="23"/>
                <w:szCs w:val="23"/>
                <w:lang w:val="ru-RU"/>
              </w:rPr>
              <w:t xml:space="preserve">Сарадња са директором и стр.сарадницима </w:t>
            </w:r>
            <w:r>
              <w:rPr>
                <w:rFonts w:ascii="Book Antiqua" w:hAnsi="Book Antiqua"/>
                <w:sz w:val="23"/>
                <w:szCs w:val="23"/>
                <w:lang w:val="sr-Cyrl-CS"/>
              </w:rPr>
              <w:t>на заједничком планирању активности, изради стратешких докумената установе, анализа и извештаја о раду школе</w:t>
            </w:r>
          </w:p>
          <w:p w14:paraId="14CF5353" w14:textId="77777777" w:rsidR="00A76D28" w:rsidRDefault="0077121B">
            <w:pPr>
              <w:pStyle w:val="ListParagraph"/>
              <w:numPr>
                <w:ilvl w:val="0"/>
                <w:numId w:val="97"/>
              </w:numPr>
              <w:rPr>
                <w:rFonts w:ascii="Book Antiqua" w:hAnsi="Book Antiqua"/>
                <w:sz w:val="23"/>
                <w:szCs w:val="23"/>
                <w:lang w:val="ru-RU"/>
              </w:rPr>
            </w:pPr>
            <w:r>
              <w:rPr>
                <w:rFonts w:ascii="Book Antiqua" w:hAnsi="Book Antiqua"/>
                <w:sz w:val="23"/>
                <w:szCs w:val="23"/>
                <w:lang w:val="sr-Cyrl-CS"/>
              </w:rPr>
              <w:t>Сарадња са директором и психологом на формирању одељења и расподели одељењских старешинстава;</w:t>
            </w:r>
          </w:p>
          <w:p w14:paraId="70BC6467" w14:textId="77777777" w:rsidR="00A76D28" w:rsidRDefault="0077121B">
            <w:pPr>
              <w:pStyle w:val="ListParagraph"/>
              <w:numPr>
                <w:ilvl w:val="0"/>
                <w:numId w:val="97"/>
              </w:numPr>
              <w:rPr>
                <w:rFonts w:ascii="Book Antiqua" w:hAnsi="Book Antiqua"/>
                <w:sz w:val="23"/>
                <w:szCs w:val="23"/>
                <w:lang w:val="ru-RU"/>
              </w:rPr>
            </w:pPr>
            <w:r>
              <w:rPr>
                <w:rFonts w:ascii="Book Antiqua" w:hAnsi="Book Antiqua"/>
                <w:sz w:val="23"/>
                <w:szCs w:val="23"/>
                <w:lang w:val="sr-Cyrl-CS"/>
              </w:rPr>
              <w:t>Тимски рад на проналажењу најефикаснијих начина унапређивања вођења педагошке документације у установи;</w:t>
            </w:r>
          </w:p>
          <w:p w14:paraId="0664A7AD" w14:textId="77777777" w:rsidR="00A76D28" w:rsidRDefault="0077121B">
            <w:pPr>
              <w:pStyle w:val="ListParagraph"/>
              <w:numPr>
                <w:ilvl w:val="0"/>
                <w:numId w:val="97"/>
              </w:numPr>
              <w:rPr>
                <w:rFonts w:ascii="Book Antiqua" w:hAnsi="Book Antiqua"/>
                <w:sz w:val="23"/>
                <w:szCs w:val="23"/>
                <w:lang w:val="ru-RU"/>
              </w:rPr>
            </w:pPr>
            <w:r>
              <w:rPr>
                <w:rFonts w:ascii="Book Antiqua" w:hAnsi="Book Antiqua"/>
                <w:sz w:val="23"/>
                <w:szCs w:val="23"/>
                <w:lang w:val="sr-Cyrl-CS"/>
              </w:rPr>
              <w:t>Сарадња са директором и психологом на планирању активности у циљу јачања наставничких и личних компетенција;</w:t>
            </w:r>
          </w:p>
          <w:p w14:paraId="5E814CD2" w14:textId="77777777" w:rsidR="00A76D28" w:rsidRDefault="0077121B">
            <w:pPr>
              <w:pStyle w:val="ListParagraph"/>
              <w:numPr>
                <w:ilvl w:val="0"/>
                <w:numId w:val="97"/>
              </w:numPr>
              <w:rPr>
                <w:rFonts w:ascii="Book Antiqua" w:hAnsi="Book Antiqua"/>
                <w:sz w:val="23"/>
                <w:szCs w:val="23"/>
                <w:lang w:val="ru-RU"/>
              </w:rPr>
            </w:pPr>
            <w:r>
              <w:rPr>
                <w:rFonts w:ascii="Book Antiqua" w:hAnsi="Book Antiqua"/>
                <w:sz w:val="23"/>
                <w:szCs w:val="23"/>
                <w:lang w:val="sr-Cyrl-CS"/>
              </w:rPr>
              <w:t>Сарадња са педагошким асистентима и пратиоцима ученика на координацији активности у пружању подршке ученицима за које се доноси индивидуални образовни план;</w:t>
            </w:r>
          </w:p>
          <w:p w14:paraId="216CFE3D" w14:textId="77777777" w:rsidR="00A76D28" w:rsidRDefault="0077121B">
            <w:pPr>
              <w:pStyle w:val="ListParagraph"/>
              <w:numPr>
                <w:ilvl w:val="0"/>
                <w:numId w:val="97"/>
              </w:numPr>
              <w:rPr>
                <w:rFonts w:ascii="Book Antiqua" w:hAnsi="Book Antiqua"/>
                <w:sz w:val="23"/>
                <w:szCs w:val="23"/>
                <w:lang w:val="ru-RU"/>
              </w:rPr>
            </w:pPr>
            <w:r>
              <w:rPr>
                <w:rFonts w:ascii="Book Antiqua" w:hAnsi="Book Antiqua"/>
                <w:sz w:val="23"/>
                <w:szCs w:val="23"/>
                <w:lang w:val="sr-Cyrl-CS"/>
              </w:rPr>
              <w:t>Сарадња са директором и психологом по питању приговора и жалби ученика и његових родитеља, односно старатеља на оцену из предмета и владања;</w:t>
            </w:r>
          </w:p>
          <w:p w14:paraId="6D623DDA" w14:textId="77777777" w:rsidR="00A76D28" w:rsidRDefault="00A76D28">
            <w:pPr>
              <w:pStyle w:val="ListParagraph"/>
              <w:rPr>
                <w:rFonts w:ascii="Book Antiqua" w:hAnsi="Book Antiqua"/>
                <w:sz w:val="23"/>
                <w:szCs w:val="23"/>
                <w:lang w:val="ru-RU"/>
              </w:rPr>
            </w:pPr>
          </w:p>
          <w:p w14:paraId="6CEBD046" w14:textId="77777777" w:rsidR="00A76D28" w:rsidRDefault="0077121B">
            <w:pPr>
              <w:pStyle w:val="ListParagraph"/>
              <w:numPr>
                <w:ilvl w:val="0"/>
                <w:numId w:val="91"/>
              </w:numPr>
              <w:rPr>
                <w:rFonts w:ascii="Book Antiqua" w:hAnsi="Book Antiqua"/>
                <w:b/>
                <w:sz w:val="23"/>
                <w:szCs w:val="23"/>
                <w:lang w:val="ru-RU"/>
              </w:rPr>
            </w:pPr>
            <w:r>
              <w:rPr>
                <w:rFonts w:ascii="Book Antiqua" w:hAnsi="Book Antiqua"/>
                <w:b/>
                <w:sz w:val="23"/>
                <w:szCs w:val="23"/>
                <w:lang w:val="ru-RU"/>
              </w:rPr>
              <w:t>РАД У СТРУЧНИМ ОРГАНИМА И ТИМОВИМА</w:t>
            </w:r>
          </w:p>
          <w:p w14:paraId="2DA205D7" w14:textId="77777777" w:rsidR="00A76D28" w:rsidRDefault="00A76D28">
            <w:pPr>
              <w:pStyle w:val="ListParagraph"/>
              <w:rPr>
                <w:rFonts w:ascii="Book Antiqua" w:hAnsi="Book Antiqua"/>
                <w:sz w:val="23"/>
                <w:szCs w:val="23"/>
                <w:lang w:val="ru-RU"/>
              </w:rPr>
            </w:pPr>
          </w:p>
          <w:p w14:paraId="3BC6DF0C" w14:textId="77777777" w:rsidR="00A76D28" w:rsidRDefault="0077121B">
            <w:pPr>
              <w:pStyle w:val="ListParagraph"/>
              <w:numPr>
                <w:ilvl w:val="0"/>
                <w:numId w:val="98"/>
              </w:numPr>
              <w:rPr>
                <w:rFonts w:ascii="Book Antiqua" w:hAnsi="Book Antiqua"/>
                <w:b/>
                <w:sz w:val="23"/>
                <w:szCs w:val="23"/>
                <w:lang w:val="ru-RU"/>
              </w:rPr>
            </w:pPr>
            <w:r>
              <w:rPr>
                <w:rFonts w:ascii="Book Antiqua" w:hAnsi="Book Antiqua"/>
                <w:sz w:val="23"/>
                <w:szCs w:val="23"/>
                <w:lang w:val="ru-RU"/>
              </w:rPr>
              <w:t xml:space="preserve">Учествовање у раду наставничког већа( давањем саопштења, информисањем о резултатима обављених анализа,прегледа, истраживања и </w:t>
            </w:r>
            <w:r>
              <w:rPr>
                <w:rFonts w:ascii="Book Antiqua" w:hAnsi="Book Antiqua"/>
                <w:sz w:val="23"/>
                <w:szCs w:val="23"/>
                <w:lang w:val="ru-RU"/>
              </w:rPr>
              <w:lastRenderedPageBreak/>
              <w:t>других активности од значаја за образовно- васп</w:t>
            </w:r>
            <w:r>
              <w:rPr>
                <w:rFonts w:ascii="Book Antiqua" w:hAnsi="Book Antiqua"/>
                <w:sz w:val="23"/>
                <w:szCs w:val="23"/>
                <w:lang w:val="sr-Cyrl-CS"/>
              </w:rPr>
              <w:t xml:space="preserve">итни </w:t>
            </w:r>
            <w:r>
              <w:rPr>
                <w:rFonts w:ascii="Book Antiqua" w:hAnsi="Book Antiqua"/>
                <w:sz w:val="23"/>
                <w:szCs w:val="23"/>
                <w:lang w:val="ru-RU"/>
              </w:rPr>
              <w:t>рад и јачање наставничких компетенција)</w:t>
            </w:r>
          </w:p>
          <w:p w14:paraId="5767B64F" w14:textId="77777777" w:rsidR="00A76D28" w:rsidRDefault="0077121B">
            <w:pPr>
              <w:pStyle w:val="ListParagraph"/>
              <w:numPr>
                <w:ilvl w:val="0"/>
                <w:numId w:val="98"/>
              </w:numPr>
              <w:rPr>
                <w:rFonts w:ascii="Book Antiqua" w:hAnsi="Book Antiqua"/>
                <w:b/>
                <w:sz w:val="23"/>
                <w:szCs w:val="23"/>
                <w:lang w:val="ru-RU"/>
              </w:rPr>
            </w:pPr>
            <w:r>
              <w:rPr>
                <w:rFonts w:ascii="Book Antiqua" w:hAnsi="Book Antiqua"/>
                <w:sz w:val="23"/>
                <w:szCs w:val="23"/>
                <w:lang w:val="ru-RU"/>
              </w:rPr>
              <w:t>Учествовање у раду тимова</w:t>
            </w:r>
            <w:r>
              <w:rPr>
                <w:rFonts w:ascii="Book Antiqua" w:hAnsi="Book Antiqua"/>
                <w:sz w:val="23"/>
                <w:szCs w:val="23"/>
                <w:lang w:val="sr-Cyrl-CS"/>
              </w:rPr>
              <w:t>,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и стручних актива за развојно планирање и развој школског програма</w:t>
            </w:r>
          </w:p>
          <w:p w14:paraId="40C9E491" w14:textId="77777777" w:rsidR="00A76D28" w:rsidRDefault="0077121B">
            <w:pPr>
              <w:pStyle w:val="ListParagraph"/>
              <w:numPr>
                <w:ilvl w:val="0"/>
                <w:numId w:val="98"/>
              </w:numPr>
              <w:rPr>
                <w:rFonts w:ascii="Book Antiqua" w:hAnsi="Book Antiqua"/>
                <w:b/>
                <w:sz w:val="24"/>
                <w:szCs w:val="24"/>
                <w:lang w:val="ru-RU"/>
              </w:rPr>
            </w:pPr>
            <w:r>
              <w:rPr>
                <w:rFonts w:ascii="Book Antiqua" w:hAnsi="Book Antiqua"/>
                <w:sz w:val="23"/>
                <w:szCs w:val="23"/>
                <w:lang w:val="sr-Cyrl-CS"/>
              </w:rPr>
              <w:t>Предлагање мера за унапређивање рада стручних органа установе</w:t>
            </w:r>
            <w:r>
              <w:rPr>
                <w:rFonts w:ascii="Book Antiqua" w:hAnsi="Book Antiqua"/>
                <w:sz w:val="23"/>
                <w:szCs w:val="23"/>
                <w:lang w:val="ru-RU"/>
              </w:rPr>
              <w:t>;</w:t>
            </w:r>
          </w:p>
          <w:p w14:paraId="1C526FC9" w14:textId="77777777" w:rsidR="00A76D28" w:rsidRDefault="00A76D28">
            <w:pPr>
              <w:pStyle w:val="ListParagraph"/>
              <w:ind w:left="360"/>
              <w:rPr>
                <w:rFonts w:ascii="Book Antiqua" w:hAnsi="Book Antiqua"/>
                <w:b/>
                <w:sz w:val="24"/>
                <w:szCs w:val="24"/>
                <w:lang w:val="ru-RU"/>
              </w:rPr>
            </w:pPr>
          </w:p>
        </w:tc>
        <w:tc>
          <w:tcPr>
            <w:tcW w:w="1418" w:type="dxa"/>
          </w:tcPr>
          <w:p w14:paraId="21973515" w14:textId="77777777" w:rsidR="00A76D28" w:rsidRDefault="00A76D28">
            <w:pPr>
              <w:rPr>
                <w:rFonts w:ascii="Book Antiqua" w:hAnsi="Book Antiqua"/>
                <w:sz w:val="24"/>
                <w:szCs w:val="24"/>
                <w:lang w:val="ru-RU"/>
              </w:rPr>
            </w:pPr>
          </w:p>
          <w:p w14:paraId="40DC2FE9" w14:textId="77777777" w:rsidR="00A76D28" w:rsidRDefault="00A76D28">
            <w:pPr>
              <w:rPr>
                <w:rFonts w:ascii="Book Antiqua" w:hAnsi="Book Antiqua"/>
                <w:sz w:val="24"/>
                <w:szCs w:val="24"/>
                <w:lang w:val="ru-RU"/>
              </w:rPr>
            </w:pPr>
          </w:p>
          <w:p w14:paraId="5A26C9D8" w14:textId="77777777" w:rsidR="00A76D28" w:rsidRDefault="00A76D28">
            <w:pPr>
              <w:rPr>
                <w:rFonts w:ascii="Book Antiqua" w:hAnsi="Book Antiqua"/>
                <w:sz w:val="24"/>
                <w:szCs w:val="24"/>
                <w:lang w:val="ru-RU"/>
              </w:rPr>
            </w:pPr>
          </w:p>
          <w:p w14:paraId="1D1A5942" w14:textId="77777777" w:rsidR="00A76D28" w:rsidRDefault="00A76D28">
            <w:pPr>
              <w:rPr>
                <w:rFonts w:ascii="Book Antiqua" w:hAnsi="Book Antiqua"/>
                <w:sz w:val="24"/>
                <w:szCs w:val="24"/>
                <w:lang w:val="ru-RU"/>
              </w:rPr>
            </w:pPr>
          </w:p>
          <w:p w14:paraId="16DF0123" w14:textId="77777777" w:rsidR="00A76D28" w:rsidRDefault="00A76D28">
            <w:pPr>
              <w:rPr>
                <w:rFonts w:ascii="Book Antiqua" w:hAnsi="Book Antiqua"/>
                <w:sz w:val="24"/>
                <w:szCs w:val="24"/>
                <w:lang w:val="ru-RU"/>
              </w:rPr>
            </w:pPr>
          </w:p>
          <w:p w14:paraId="043B4C1F" w14:textId="77777777" w:rsidR="00A76D28" w:rsidRDefault="00A76D28">
            <w:pPr>
              <w:rPr>
                <w:rFonts w:ascii="Book Antiqua" w:hAnsi="Book Antiqua"/>
                <w:sz w:val="24"/>
                <w:szCs w:val="24"/>
                <w:lang w:val="ru-RU"/>
              </w:rPr>
            </w:pPr>
          </w:p>
          <w:p w14:paraId="71E401C6" w14:textId="77777777" w:rsidR="00A76D28" w:rsidRDefault="00A76D28">
            <w:pPr>
              <w:rPr>
                <w:rFonts w:ascii="Book Antiqua" w:hAnsi="Book Antiqua"/>
                <w:sz w:val="24"/>
                <w:szCs w:val="24"/>
                <w:lang w:val="ru-RU"/>
              </w:rPr>
            </w:pPr>
          </w:p>
          <w:p w14:paraId="5324F1D4" w14:textId="77777777" w:rsidR="00A76D28" w:rsidRDefault="00A76D28">
            <w:pPr>
              <w:rPr>
                <w:rFonts w:ascii="Book Antiqua" w:hAnsi="Book Antiqua"/>
                <w:sz w:val="24"/>
                <w:szCs w:val="24"/>
                <w:lang w:val="ru-RU"/>
              </w:rPr>
            </w:pPr>
          </w:p>
          <w:p w14:paraId="4B5E373E" w14:textId="77777777" w:rsidR="00A76D28" w:rsidRDefault="00A76D28">
            <w:pPr>
              <w:rPr>
                <w:rFonts w:ascii="Book Antiqua" w:hAnsi="Book Antiqua"/>
                <w:sz w:val="24"/>
                <w:szCs w:val="24"/>
                <w:lang w:val="ru-RU"/>
              </w:rPr>
            </w:pPr>
          </w:p>
          <w:p w14:paraId="787A2E92" w14:textId="77777777" w:rsidR="00A76D28" w:rsidRDefault="00A76D28">
            <w:pPr>
              <w:rPr>
                <w:rFonts w:ascii="Book Antiqua" w:hAnsi="Book Antiqua"/>
                <w:sz w:val="24"/>
                <w:szCs w:val="24"/>
                <w:lang w:val="ru-RU"/>
              </w:rPr>
            </w:pPr>
          </w:p>
          <w:p w14:paraId="02598A35" w14:textId="77777777" w:rsidR="00A76D28" w:rsidRDefault="00A76D28">
            <w:pPr>
              <w:rPr>
                <w:rFonts w:ascii="Book Antiqua" w:hAnsi="Book Antiqua"/>
                <w:sz w:val="24"/>
                <w:szCs w:val="24"/>
                <w:lang w:val="ru-RU"/>
              </w:rPr>
            </w:pPr>
          </w:p>
          <w:p w14:paraId="4017CDC6" w14:textId="77777777" w:rsidR="00A76D28" w:rsidRDefault="00A76D28">
            <w:pPr>
              <w:rPr>
                <w:rFonts w:ascii="Book Antiqua" w:hAnsi="Book Antiqua"/>
                <w:sz w:val="24"/>
                <w:szCs w:val="24"/>
                <w:lang w:val="ru-RU"/>
              </w:rPr>
            </w:pPr>
          </w:p>
          <w:p w14:paraId="6C3DF973" w14:textId="77777777" w:rsidR="00A76D28" w:rsidRDefault="00A76D28">
            <w:pPr>
              <w:rPr>
                <w:rFonts w:ascii="Book Antiqua" w:hAnsi="Book Antiqua"/>
                <w:sz w:val="24"/>
                <w:szCs w:val="24"/>
                <w:lang w:val="ru-RU"/>
              </w:rPr>
            </w:pPr>
          </w:p>
          <w:p w14:paraId="20979D6D" w14:textId="77777777" w:rsidR="00A76D28" w:rsidRDefault="00A76D28">
            <w:pPr>
              <w:rPr>
                <w:rFonts w:ascii="Book Antiqua" w:hAnsi="Book Antiqua"/>
                <w:sz w:val="24"/>
                <w:szCs w:val="24"/>
                <w:lang w:val="ru-RU"/>
              </w:rPr>
            </w:pPr>
          </w:p>
          <w:p w14:paraId="737F20C2" w14:textId="77777777" w:rsidR="00A76D28" w:rsidRDefault="00A76D28">
            <w:pPr>
              <w:rPr>
                <w:rFonts w:ascii="Book Antiqua" w:hAnsi="Book Antiqua"/>
                <w:sz w:val="24"/>
                <w:szCs w:val="24"/>
                <w:lang w:val="ru-RU"/>
              </w:rPr>
            </w:pPr>
          </w:p>
          <w:p w14:paraId="6F189B39" w14:textId="77777777" w:rsidR="00A76D28" w:rsidRDefault="00A76D28">
            <w:pPr>
              <w:rPr>
                <w:rFonts w:ascii="Book Antiqua" w:hAnsi="Book Antiqua"/>
                <w:sz w:val="24"/>
                <w:szCs w:val="24"/>
                <w:lang w:val="ru-RU"/>
              </w:rPr>
            </w:pPr>
          </w:p>
          <w:p w14:paraId="1E07D784" w14:textId="77777777" w:rsidR="00A76D28" w:rsidRDefault="00A76D28">
            <w:pPr>
              <w:rPr>
                <w:rFonts w:ascii="Book Antiqua" w:hAnsi="Book Antiqua"/>
                <w:sz w:val="24"/>
                <w:szCs w:val="24"/>
                <w:lang w:val="ru-RU"/>
              </w:rPr>
            </w:pPr>
          </w:p>
          <w:p w14:paraId="2DE39588" w14:textId="77777777" w:rsidR="00A76D28" w:rsidRDefault="00A76D28">
            <w:pPr>
              <w:rPr>
                <w:rFonts w:ascii="Book Antiqua" w:hAnsi="Book Antiqua"/>
                <w:sz w:val="24"/>
                <w:szCs w:val="24"/>
                <w:lang w:val="ru-RU"/>
              </w:rPr>
            </w:pPr>
          </w:p>
          <w:p w14:paraId="0EEC4D30" w14:textId="77777777" w:rsidR="00A76D28" w:rsidRDefault="00A76D28">
            <w:pPr>
              <w:rPr>
                <w:rFonts w:ascii="Book Antiqua" w:hAnsi="Book Antiqua"/>
                <w:sz w:val="24"/>
                <w:szCs w:val="24"/>
                <w:lang w:val="ru-RU"/>
              </w:rPr>
            </w:pPr>
          </w:p>
          <w:p w14:paraId="1A59E88E" w14:textId="77777777" w:rsidR="00A76D28" w:rsidRDefault="00A76D28">
            <w:pPr>
              <w:rPr>
                <w:rFonts w:ascii="Book Antiqua" w:hAnsi="Book Antiqua"/>
                <w:sz w:val="24"/>
                <w:szCs w:val="24"/>
                <w:lang w:val="ru-RU"/>
              </w:rPr>
            </w:pPr>
          </w:p>
          <w:p w14:paraId="063B5952" w14:textId="77777777" w:rsidR="00A76D28" w:rsidRDefault="00A76D28">
            <w:pPr>
              <w:rPr>
                <w:rFonts w:ascii="Book Antiqua" w:hAnsi="Book Antiqua"/>
                <w:sz w:val="24"/>
                <w:szCs w:val="24"/>
                <w:lang w:val="ru-RU"/>
              </w:rPr>
            </w:pPr>
          </w:p>
          <w:p w14:paraId="2DDE4813" w14:textId="77777777" w:rsidR="00A76D28" w:rsidRDefault="00A76D28">
            <w:pPr>
              <w:rPr>
                <w:rFonts w:ascii="Book Antiqua" w:hAnsi="Book Antiqua"/>
                <w:sz w:val="24"/>
                <w:szCs w:val="24"/>
                <w:lang w:val="ru-RU"/>
              </w:rPr>
            </w:pPr>
          </w:p>
          <w:p w14:paraId="437FDDF7" w14:textId="77777777" w:rsidR="00A76D28" w:rsidRDefault="00A76D28">
            <w:pPr>
              <w:rPr>
                <w:rFonts w:ascii="Book Antiqua" w:hAnsi="Book Antiqua"/>
                <w:sz w:val="24"/>
                <w:szCs w:val="24"/>
                <w:lang w:val="ru-RU"/>
              </w:rPr>
            </w:pPr>
          </w:p>
          <w:p w14:paraId="1B731723" w14:textId="77777777" w:rsidR="00A76D28" w:rsidRDefault="00A76D28">
            <w:pPr>
              <w:rPr>
                <w:rFonts w:ascii="Book Antiqua" w:hAnsi="Book Antiqua"/>
                <w:sz w:val="24"/>
                <w:szCs w:val="24"/>
                <w:lang w:val="ru-RU"/>
              </w:rPr>
            </w:pPr>
          </w:p>
          <w:p w14:paraId="294B5B5B" w14:textId="77777777" w:rsidR="00A76D28" w:rsidRDefault="00A76D28">
            <w:pPr>
              <w:rPr>
                <w:rFonts w:ascii="Book Antiqua" w:hAnsi="Book Antiqua"/>
                <w:sz w:val="24"/>
                <w:szCs w:val="24"/>
                <w:lang w:val="ru-RU"/>
              </w:rPr>
            </w:pPr>
          </w:p>
          <w:p w14:paraId="4AFC6A08" w14:textId="77777777" w:rsidR="00A76D28" w:rsidRDefault="00A76D28">
            <w:pPr>
              <w:rPr>
                <w:rFonts w:ascii="Book Antiqua" w:hAnsi="Book Antiqua"/>
                <w:sz w:val="24"/>
                <w:szCs w:val="24"/>
                <w:lang w:val="ru-RU"/>
              </w:rPr>
            </w:pPr>
          </w:p>
          <w:p w14:paraId="507C82AE" w14:textId="77777777" w:rsidR="00A76D28" w:rsidRDefault="00A76D28">
            <w:pPr>
              <w:rPr>
                <w:rFonts w:ascii="Book Antiqua" w:hAnsi="Book Antiqua"/>
                <w:sz w:val="24"/>
                <w:szCs w:val="24"/>
                <w:lang w:val="ru-RU"/>
              </w:rPr>
            </w:pPr>
          </w:p>
          <w:p w14:paraId="53AE3BE1" w14:textId="77777777" w:rsidR="00A76D28" w:rsidRDefault="00A76D28">
            <w:pPr>
              <w:rPr>
                <w:rFonts w:ascii="Book Antiqua" w:hAnsi="Book Antiqua"/>
                <w:sz w:val="24"/>
                <w:szCs w:val="24"/>
                <w:lang w:val="ru-RU"/>
              </w:rPr>
            </w:pPr>
          </w:p>
          <w:p w14:paraId="5E3C0B71" w14:textId="77777777" w:rsidR="00A76D28" w:rsidRDefault="00A76D28">
            <w:pPr>
              <w:rPr>
                <w:rFonts w:ascii="Book Antiqua" w:hAnsi="Book Antiqua"/>
                <w:sz w:val="24"/>
                <w:szCs w:val="24"/>
                <w:lang w:val="ru-RU"/>
              </w:rPr>
            </w:pPr>
          </w:p>
          <w:p w14:paraId="408FCCAF" w14:textId="77777777" w:rsidR="00A76D28" w:rsidRDefault="00A76D28">
            <w:pPr>
              <w:rPr>
                <w:rFonts w:ascii="Book Antiqua" w:hAnsi="Book Antiqua"/>
                <w:sz w:val="24"/>
                <w:szCs w:val="24"/>
                <w:lang w:val="ru-RU"/>
              </w:rPr>
            </w:pPr>
          </w:p>
          <w:p w14:paraId="67AC3F39" w14:textId="77777777" w:rsidR="00A76D28" w:rsidRDefault="00A76D28">
            <w:pPr>
              <w:rPr>
                <w:rFonts w:ascii="Book Antiqua" w:hAnsi="Book Antiqua"/>
                <w:sz w:val="24"/>
                <w:szCs w:val="24"/>
                <w:lang w:val="ru-RU"/>
              </w:rPr>
            </w:pPr>
          </w:p>
          <w:p w14:paraId="56024BE4" w14:textId="77777777" w:rsidR="00A76D28" w:rsidRDefault="00A76D28">
            <w:pPr>
              <w:rPr>
                <w:rFonts w:ascii="Book Antiqua" w:hAnsi="Book Antiqua"/>
                <w:sz w:val="24"/>
                <w:szCs w:val="24"/>
                <w:lang w:val="sr-Cyrl-CS"/>
              </w:rPr>
            </w:pPr>
          </w:p>
          <w:p w14:paraId="31265008" w14:textId="77777777" w:rsidR="00A76D28" w:rsidRDefault="0077121B">
            <w:pPr>
              <w:rPr>
                <w:rFonts w:ascii="Book Antiqua" w:hAnsi="Book Antiqua"/>
                <w:sz w:val="24"/>
                <w:szCs w:val="24"/>
              </w:rPr>
            </w:pPr>
            <w:r>
              <w:rPr>
                <w:rFonts w:ascii="Book Antiqua" w:hAnsi="Book Antiqua"/>
                <w:sz w:val="24"/>
                <w:szCs w:val="24"/>
              </w:rPr>
              <w:t>*</w:t>
            </w:r>
          </w:p>
        </w:tc>
        <w:tc>
          <w:tcPr>
            <w:tcW w:w="1275" w:type="dxa"/>
          </w:tcPr>
          <w:p w14:paraId="25D91375" w14:textId="77777777" w:rsidR="00A76D28" w:rsidRDefault="00A76D28">
            <w:pPr>
              <w:rPr>
                <w:rFonts w:ascii="Book Antiqua" w:hAnsi="Book Antiqua"/>
                <w:sz w:val="24"/>
                <w:szCs w:val="24"/>
              </w:rPr>
            </w:pPr>
          </w:p>
          <w:p w14:paraId="13CC2D19" w14:textId="77777777" w:rsidR="00A76D28" w:rsidRDefault="0077121B">
            <w:pPr>
              <w:rPr>
                <w:rFonts w:ascii="Book Antiqua" w:hAnsi="Book Antiqua"/>
                <w:sz w:val="24"/>
                <w:szCs w:val="24"/>
              </w:rPr>
            </w:pPr>
            <w:r>
              <w:rPr>
                <w:rFonts w:ascii="Book Antiqua" w:hAnsi="Book Antiqua"/>
                <w:sz w:val="24"/>
                <w:szCs w:val="24"/>
              </w:rPr>
              <w:t xml:space="preserve">      *</w:t>
            </w:r>
          </w:p>
        </w:tc>
        <w:tc>
          <w:tcPr>
            <w:tcW w:w="1299" w:type="dxa"/>
          </w:tcPr>
          <w:p w14:paraId="1AEAD766" w14:textId="77777777" w:rsidR="00A76D28" w:rsidRDefault="00A76D28">
            <w:pPr>
              <w:rPr>
                <w:rFonts w:ascii="Book Antiqua" w:hAnsi="Book Antiqua"/>
                <w:sz w:val="24"/>
                <w:szCs w:val="24"/>
                <w:lang w:val="ru-RU"/>
              </w:rPr>
            </w:pPr>
          </w:p>
          <w:p w14:paraId="3E562A30" w14:textId="77777777" w:rsidR="00A76D28" w:rsidRDefault="00A76D28">
            <w:pPr>
              <w:rPr>
                <w:rFonts w:ascii="Book Antiqua" w:hAnsi="Book Antiqua"/>
                <w:sz w:val="24"/>
                <w:szCs w:val="24"/>
                <w:lang w:val="ru-RU"/>
              </w:rPr>
            </w:pPr>
          </w:p>
          <w:p w14:paraId="0A9D4DE1" w14:textId="77777777" w:rsidR="00A76D28" w:rsidRDefault="00A76D28">
            <w:pPr>
              <w:rPr>
                <w:rFonts w:ascii="Book Antiqua" w:hAnsi="Book Antiqua"/>
                <w:sz w:val="24"/>
                <w:szCs w:val="24"/>
                <w:lang w:val="ru-RU"/>
              </w:rPr>
            </w:pPr>
          </w:p>
          <w:p w14:paraId="4FC16D6E" w14:textId="77777777" w:rsidR="00A76D28" w:rsidRDefault="00A76D28">
            <w:pPr>
              <w:rPr>
                <w:rFonts w:ascii="Book Antiqua" w:hAnsi="Book Antiqua"/>
                <w:sz w:val="24"/>
                <w:szCs w:val="24"/>
                <w:lang w:val="ru-RU"/>
              </w:rPr>
            </w:pPr>
          </w:p>
          <w:p w14:paraId="4A8FF3BF"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0F86B79D" w14:textId="77777777" w:rsidR="00A76D28" w:rsidRDefault="00A76D28">
            <w:pPr>
              <w:rPr>
                <w:rFonts w:ascii="Book Antiqua" w:hAnsi="Book Antiqua"/>
                <w:sz w:val="24"/>
                <w:szCs w:val="24"/>
                <w:lang w:val="ru-RU"/>
              </w:rPr>
            </w:pPr>
          </w:p>
          <w:p w14:paraId="3E3EB19D" w14:textId="77777777" w:rsidR="00A76D28" w:rsidRDefault="00A76D28">
            <w:pPr>
              <w:rPr>
                <w:rFonts w:ascii="Book Antiqua" w:hAnsi="Book Antiqua"/>
                <w:sz w:val="24"/>
                <w:szCs w:val="24"/>
                <w:lang w:val="ru-RU"/>
              </w:rPr>
            </w:pPr>
          </w:p>
          <w:p w14:paraId="0630BAFE" w14:textId="77777777" w:rsidR="00A76D28" w:rsidRDefault="00A76D28">
            <w:pPr>
              <w:rPr>
                <w:rFonts w:ascii="Book Antiqua" w:hAnsi="Book Antiqua"/>
                <w:sz w:val="24"/>
                <w:szCs w:val="24"/>
                <w:lang w:val="sr-Cyrl-CS"/>
              </w:rPr>
            </w:pPr>
          </w:p>
          <w:p w14:paraId="1682456B" w14:textId="77777777" w:rsidR="00A76D28" w:rsidRDefault="00A76D28">
            <w:pPr>
              <w:rPr>
                <w:rFonts w:ascii="Book Antiqua" w:hAnsi="Book Antiqua"/>
                <w:sz w:val="24"/>
                <w:szCs w:val="24"/>
                <w:lang w:val="sr-Cyrl-CS"/>
              </w:rPr>
            </w:pPr>
          </w:p>
          <w:p w14:paraId="1EADD49E" w14:textId="77777777" w:rsidR="00A76D28" w:rsidRDefault="00A76D28">
            <w:pPr>
              <w:rPr>
                <w:rFonts w:ascii="Book Antiqua" w:hAnsi="Book Antiqua"/>
                <w:sz w:val="24"/>
                <w:szCs w:val="24"/>
                <w:lang w:val="sr-Cyrl-CS"/>
              </w:rPr>
            </w:pPr>
          </w:p>
          <w:p w14:paraId="0DC27476" w14:textId="77777777" w:rsidR="00A76D28" w:rsidRDefault="00A76D28">
            <w:pPr>
              <w:rPr>
                <w:rFonts w:ascii="Book Antiqua" w:hAnsi="Book Antiqua"/>
                <w:sz w:val="24"/>
                <w:szCs w:val="24"/>
                <w:lang w:val="sr-Cyrl-CS"/>
              </w:rPr>
            </w:pPr>
          </w:p>
          <w:p w14:paraId="77FA9C25" w14:textId="77777777" w:rsidR="00A76D28" w:rsidRDefault="00A76D28">
            <w:pPr>
              <w:rPr>
                <w:rFonts w:ascii="Book Antiqua" w:hAnsi="Book Antiqua"/>
                <w:sz w:val="24"/>
                <w:szCs w:val="24"/>
                <w:lang w:val="sr-Cyrl-CS"/>
              </w:rPr>
            </w:pPr>
          </w:p>
          <w:p w14:paraId="64452A01" w14:textId="77777777" w:rsidR="00A76D28" w:rsidRDefault="00A76D28">
            <w:pPr>
              <w:rPr>
                <w:rFonts w:ascii="Book Antiqua" w:hAnsi="Book Antiqua"/>
                <w:sz w:val="24"/>
                <w:szCs w:val="24"/>
                <w:lang w:val="sr-Cyrl-CS"/>
              </w:rPr>
            </w:pPr>
          </w:p>
          <w:p w14:paraId="4C695E3A" w14:textId="77777777" w:rsidR="00A76D28" w:rsidRDefault="0077121B">
            <w:pPr>
              <w:rPr>
                <w:rFonts w:ascii="Book Antiqua" w:hAnsi="Book Antiqua"/>
                <w:sz w:val="24"/>
                <w:szCs w:val="24"/>
                <w:lang w:val="sr-Cyrl-CS"/>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p>
          <w:p w14:paraId="0150A633" w14:textId="77777777" w:rsidR="00A76D28" w:rsidRDefault="00A76D28">
            <w:pPr>
              <w:rPr>
                <w:rFonts w:ascii="Book Antiqua" w:hAnsi="Book Antiqua"/>
                <w:sz w:val="24"/>
                <w:szCs w:val="24"/>
                <w:lang w:val="sr-Cyrl-CS"/>
              </w:rPr>
            </w:pPr>
          </w:p>
          <w:p w14:paraId="0E049ED0"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24D5273" w14:textId="77777777" w:rsidR="00A76D28" w:rsidRDefault="00A76D28">
            <w:pPr>
              <w:rPr>
                <w:rFonts w:ascii="Book Antiqua" w:hAnsi="Book Antiqua"/>
                <w:sz w:val="24"/>
                <w:szCs w:val="24"/>
                <w:lang w:val="ru-RU"/>
              </w:rPr>
            </w:pPr>
          </w:p>
          <w:p w14:paraId="4B60F6A8" w14:textId="77777777" w:rsidR="00A76D28" w:rsidRDefault="00A76D28">
            <w:pPr>
              <w:rPr>
                <w:rFonts w:ascii="Book Antiqua" w:hAnsi="Book Antiqua"/>
                <w:sz w:val="24"/>
                <w:szCs w:val="24"/>
                <w:lang w:val="ru-RU"/>
              </w:rPr>
            </w:pPr>
          </w:p>
          <w:p w14:paraId="61E36A57"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C73673E" w14:textId="77777777" w:rsidR="00A76D28" w:rsidRDefault="00A76D28">
            <w:pPr>
              <w:rPr>
                <w:rFonts w:ascii="Book Antiqua" w:hAnsi="Book Antiqua"/>
                <w:sz w:val="24"/>
                <w:szCs w:val="24"/>
                <w:lang w:val="sr-Cyrl-CS"/>
              </w:rPr>
            </w:pPr>
          </w:p>
          <w:p w14:paraId="224C94FC" w14:textId="77777777" w:rsidR="00A76D28" w:rsidRDefault="0077121B">
            <w:pPr>
              <w:rPr>
                <w:rFonts w:ascii="Book Antiqua" w:hAnsi="Book Antiqua"/>
                <w:sz w:val="24"/>
                <w:szCs w:val="24"/>
                <w:lang w:val="ru-RU"/>
              </w:rPr>
            </w:pPr>
            <w:r>
              <w:rPr>
                <w:rFonts w:ascii="Book Antiqua" w:hAnsi="Book Antiqua"/>
                <w:sz w:val="24"/>
                <w:szCs w:val="24"/>
                <w:lang w:val="ru-RU"/>
              </w:rPr>
              <w:t>По потреби</w:t>
            </w:r>
          </w:p>
          <w:p w14:paraId="6EFC4AE8" w14:textId="77777777" w:rsidR="00A76D28" w:rsidRDefault="00A76D28">
            <w:pPr>
              <w:rPr>
                <w:rFonts w:ascii="Book Antiqua" w:hAnsi="Book Antiqua"/>
                <w:sz w:val="24"/>
                <w:szCs w:val="24"/>
                <w:lang w:val="ru-RU"/>
              </w:rPr>
            </w:pPr>
          </w:p>
          <w:p w14:paraId="5FD28B6F" w14:textId="77777777" w:rsidR="00A76D28" w:rsidRDefault="00A76D28">
            <w:pPr>
              <w:rPr>
                <w:rFonts w:ascii="Book Antiqua" w:hAnsi="Book Antiqua"/>
                <w:sz w:val="24"/>
                <w:szCs w:val="24"/>
                <w:lang w:val="sr-Cyrl-CS"/>
              </w:rPr>
            </w:pPr>
          </w:p>
          <w:p w14:paraId="2B3C038F" w14:textId="77777777" w:rsidR="00A76D28" w:rsidRDefault="0077121B">
            <w:pPr>
              <w:rPr>
                <w:rFonts w:ascii="Book Antiqua" w:hAnsi="Book Antiqua"/>
                <w:sz w:val="24"/>
                <w:szCs w:val="24"/>
                <w:lang w:val="ru-RU"/>
              </w:rPr>
            </w:pPr>
            <w:r>
              <w:rPr>
                <w:rFonts w:ascii="Book Antiqua" w:hAnsi="Book Antiqua"/>
                <w:sz w:val="24"/>
                <w:szCs w:val="24"/>
                <w:lang w:val="ru-RU"/>
              </w:rPr>
              <w:t>По потреби</w:t>
            </w:r>
          </w:p>
          <w:p w14:paraId="38613D72" w14:textId="77777777" w:rsidR="00A76D28" w:rsidRDefault="00A76D28">
            <w:pPr>
              <w:rPr>
                <w:rFonts w:ascii="Book Antiqua" w:hAnsi="Book Antiqua"/>
                <w:sz w:val="24"/>
                <w:szCs w:val="24"/>
                <w:lang w:val="ru-RU"/>
              </w:rPr>
            </w:pPr>
          </w:p>
          <w:p w14:paraId="057F169C" w14:textId="77777777" w:rsidR="00A76D28" w:rsidRDefault="00A76D28">
            <w:pPr>
              <w:rPr>
                <w:rFonts w:ascii="Book Antiqua" w:hAnsi="Book Antiqua"/>
                <w:sz w:val="24"/>
                <w:szCs w:val="24"/>
                <w:lang w:val="ru-RU"/>
              </w:rPr>
            </w:pPr>
          </w:p>
          <w:p w14:paraId="77930A21" w14:textId="77777777" w:rsidR="00A76D28" w:rsidRDefault="00A76D28">
            <w:pPr>
              <w:rPr>
                <w:rFonts w:ascii="Book Antiqua" w:hAnsi="Book Antiqua"/>
                <w:sz w:val="24"/>
                <w:szCs w:val="24"/>
                <w:lang w:val="sr-Cyrl-CS"/>
              </w:rPr>
            </w:pPr>
          </w:p>
          <w:p w14:paraId="5EF87B50" w14:textId="77777777" w:rsidR="00A76D28" w:rsidRDefault="00A76D28">
            <w:pPr>
              <w:rPr>
                <w:rFonts w:ascii="Book Antiqua" w:hAnsi="Book Antiqua"/>
                <w:sz w:val="24"/>
                <w:szCs w:val="24"/>
                <w:lang w:val="sr-Cyrl-CS"/>
              </w:rPr>
            </w:pPr>
          </w:p>
          <w:p w14:paraId="7D9F987B"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p w14:paraId="6EA9A084" w14:textId="77777777" w:rsidR="00A76D28" w:rsidRDefault="00A76D28">
            <w:pPr>
              <w:rPr>
                <w:rFonts w:ascii="Book Antiqua" w:hAnsi="Book Antiqua"/>
                <w:sz w:val="24"/>
                <w:szCs w:val="24"/>
                <w:lang w:val="ru-RU"/>
              </w:rPr>
            </w:pPr>
          </w:p>
          <w:p w14:paraId="7C7FCF47" w14:textId="77777777" w:rsidR="00A76D28" w:rsidRDefault="00A76D28">
            <w:pPr>
              <w:rPr>
                <w:rFonts w:ascii="Book Antiqua" w:hAnsi="Book Antiqua"/>
                <w:sz w:val="24"/>
                <w:szCs w:val="24"/>
                <w:lang w:val="ru-RU"/>
              </w:rPr>
            </w:pPr>
          </w:p>
          <w:p w14:paraId="4E3FC337"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7F30E886" w14:textId="77777777" w:rsidR="00A76D28" w:rsidRDefault="00A76D28">
            <w:pPr>
              <w:rPr>
                <w:rFonts w:ascii="Book Antiqua" w:hAnsi="Book Antiqua"/>
                <w:sz w:val="24"/>
                <w:szCs w:val="24"/>
                <w:lang w:val="ru-RU"/>
              </w:rPr>
            </w:pPr>
          </w:p>
          <w:p w14:paraId="12554AD4"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tc>
      </w:tr>
      <w:tr w:rsidR="00A76D28" w14:paraId="5499CBE0" w14:textId="77777777">
        <w:tc>
          <w:tcPr>
            <w:tcW w:w="6356" w:type="dxa"/>
          </w:tcPr>
          <w:p w14:paraId="26C7646A" w14:textId="77777777" w:rsidR="00A76D28" w:rsidRDefault="0077121B">
            <w:pPr>
              <w:pStyle w:val="ListParagraph"/>
              <w:numPr>
                <w:ilvl w:val="0"/>
                <w:numId w:val="91"/>
              </w:numPr>
              <w:rPr>
                <w:rFonts w:ascii="Book Antiqua" w:hAnsi="Book Antiqua"/>
                <w:b/>
                <w:sz w:val="23"/>
                <w:szCs w:val="23"/>
                <w:lang w:val="ru-RU"/>
              </w:rPr>
            </w:pPr>
            <w:r>
              <w:rPr>
                <w:rFonts w:ascii="Book Antiqua" w:hAnsi="Book Antiqua"/>
                <w:b/>
                <w:sz w:val="23"/>
                <w:szCs w:val="23"/>
                <w:lang w:val="ru-RU"/>
              </w:rPr>
              <w:lastRenderedPageBreak/>
              <w:t>САРАДЊА СА НАДЛЕЖНИМ УСТАНОВАМА, ОРГАНИЗАЦИЈАМА, УДРУЖЕЊИМА И ЈЕДИНИЦОМ ЛОКАЛНЕ САМОУПРАВЕ</w:t>
            </w:r>
          </w:p>
          <w:p w14:paraId="4A63EF14" w14:textId="77777777" w:rsidR="00A76D28" w:rsidRDefault="00A76D28">
            <w:pPr>
              <w:rPr>
                <w:rFonts w:ascii="Book Antiqua" w:hAnsi="Book Antiqua"/>
                <w:b/>
                <w:sz w:val="24"/>
                <w:szCs w:val="24"/>
                <w:lang w:val="ru-RU"/>
              </w:rPr>
            </w:pPr>
          </w:p>
          <w:p w14:paraId="76D7B16C" w14:textId="77777777" w:rsidR="00A76D28" w:rsidRDefault="0077121B">
            <w:pPr>
              <w:pStyle w:val="ListParagraph"/>
              <w:numPr>
                <w:ilvl w:val="0"/>
                <w:numId w:val="99"/>
              </w:numPr>
              <w:rPr>
                <w:rFonts w:ascii="Book Antiqua" w:hAnsi="Book Antiqua"/>
                <w:sz w:val="23"/>
                <w:szCs w:val="23"/>
                <w:lang w:val="ru-RU"/>
              </w:rPr>
            </w:pPr>
            <w:r>
              <w:rPr>
                <w:rFonts w:ascii="Book Antiqua" w:hAnsi="Book Antiqua"/>
                <w:sz w:val="23"/>
                <w:szCs w:val="23"/>
                <w:lang w:val="ru-RU"/>
              </w:rPr>
              <w:t>Сарадња са образовним, здравственим, социјалним</w:t>
            </w:r>
            <w:r>
              <w:rPr>
                <w:rFonts w:ascii="Book Antiqua" w:hAnsi="Book Antiqua"/>
                <w:sz w:val="23"/>
                <w:szCs w:val="23"/>
                <w:lang w:val="sr-Cyrl-CS"/>
              </w:rPr>
              <w:t>, научним, културним и другим установама које доприносе остваривању циљева и задатака образовно-васпитног рада установе;</w:t>
            </w:r>
          </w:p>
          <w:p w14:paraId="4BBE704C" w14:textId="77777777" w:rsidR="00A76D28" w:rsidRDefault="0077121B">
            <w:pPr>
              <w:pStyle w:val="ListParagraph"/>
              <w:numPr>
                <w:ilvl w:val="0"/>
                <w:numId w:val="99"/>
              </w:numPr>
              <w:rPr>
                <w:rFonts w:ascii="Book Antiqua" w:hAnsi="Book Antiqua"/>
                <w:sz w:val="23"/>
                <w:szCs w:val="23"/>
                <w:lang w:val="ru-RU"/>
              </w:rPr>
            </w:pPr>
            <w:r>
              <w:rPr>
                <w:rFonts w:ascii="Book Antiqua" w:hAnsi="Book Antiqua"/>
                <w:sz w:val="23"/>
                <w:szCs w:val="23"/>
                <w:lang w:val="sr-Cyrl-CS"/>
              </w:rPr>
              <w:t>Учествовање у истраживањима научних, просветних и других установа</w:t>
            </w:r>
            <w:r>
              <w:rPr>
                <w:rFonts w:ascii="Book Antiqua" w:hAnsi="Book Antiqua"/>
                <w:sz w:val="23"/>
                <w:szCs w:val="23"/>
                <w:lang w:val="ru-RU"/>
              </w:rPr>
              <w:t>;</w:t>
            </w:r>
          </w:p>
          <w:p w14:paraId="63E6FB62" w14:textId="77777777" w:rsidR="00A76D28" w:rsidRDefault="0077121B">
            <w:pPr>
              <w:pStyle w:val="ListParagraph"/>
              <w:numPr>
                <w:ilvl w:val="0"/>
                <w:numId w:val="99"/>
              </w:numPr>
              <w:rPr>
                <w:rFonts w:ascii="Book Antiqua" w:hAnsi="Book Antiqua"/>
                <w:sz w:val="23"/>
                <w:szCs w:val="23"/>
                <w:lang w:val="ru-RU"/>
              </w:rPr>
            </w:pPr>
            <w:r>
              <w:rPr>
                <w:rFonts w:ascii="Book Antiqua" w:hAnsi="Book Antiqua"/>
                <w:sz w:val="23"/>
                <w:szCs w:val="23"/>
                <w:lang w:val="sr-Cyrl-CS"/>
              </w:rP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r>
              <w:rPr>
                <w:rFonts w:ascii="Book Antiqua" w:hAnsi="Book Antiqua"/>
                <w:sz w:val="23"/>
                <w:szCs w:val="23"/>
                <w:lang w:val="ru-RU"/>
              </w:rPr>
              <w:t>;</w:t>
            </w:r>
          </w:p>
          <w:p w14:paraId="2F46CE65" w14:textId="77777777" w:rsidR="00A76D28" w:rsidRDefault="0077121B">
            <w:pPr>
              <w:pStyle w:val="ListParagraph"/>
              <w:numPr>
                <w:ilvl w:val="0"/>
                <w:numId w:val="99"/>
              </w:numPr>
              <w:rPr>
                <w:rFonts w:ascii="Book Antiqua" w:hAnsi="Book Antiqua"/>
                <w:sz w:val="23"/>
                <w:szCs w:val="23"/>
                <w:lang w:val="ru-RU"/>
              </w:rPr>
            </w:pPr>
            <w:r>
              <w:rPr>
                <w:rFonts w:ascii="Book Antiqua" w:hAnsi="Book Antiqua"/>
                <w:sz w:val="23"/>
                <w:szCs w:val="23"/>
                <w:lang w:val="sr-Cyrl-CS"/>
              </w:rPr>
              <w:t>Активно учествовање у раду стручних друштава, органа и организација;</w:t>
            </w:r>
          </w:p>
          <w:p w14:paraId="4A68D2D4" w14:textId="77777777" w:rsidR="00A76D28" w:rsidRDefault="0077121B">
            <w:pPr>
              <w:pStyle w:val="ListParagraph"/>
              <w:numPr>
                <w:ilvl w:val="0"/>
                <w:numId w:val="99"/>
              </w:numPr>
              <w:rPr>
                <w:rFonts w:ascii="Book Antiqua" w:hAnsi="Book Antiqua"/>
                <w:sz w:val="23"/>
                <w:szCs w:val="23"/>
                <w:lang w:val="ru-RU"/>
              </w:rPr>
            </w:pPr>
            <w:r>
              <w:rPr>
                <w:rFonts w:ascii="Book Antiqua" w:hAnsi="Book Antiqua"/>
                <w:sz w:val="23"/>
                <w:szCs w:val="23"/>
                <w:lang w:val="sr-Cyrl-CS"/>
              </w:rPr>
              <w:t>Сарадња са канцеларијом за младе и другим удружењима грађана и организацијама које се баве програмима за младе;</w:t>
            </w:r>
          </w:p>
          <w:p w14:paraId="326CFC90" w14:textId="77777777" w:rsidR="00A76D28" w:rsidRDefault="0077121B">
            <w:pPr>
              <w:pStyle w:val="ListParagraph"/>
              <w:numPr>
                <w:ilvl w:val="0"/>
                <w:numId w:val="99"/>
              </w:numPr>
              <w:rPr>
                <w:rFonts w:ascii="Book Antiqua" w:hAnsi="Book Antiqua"/>
                <w:sz w:val="23"/>
                <w:szCs w:val="23"/>
                <w:lang w:val="ru-RU"/>
              </w:rPr>
            </w:pPr>
            <w:r>
              <w:rPr>
                <w:rFonts w:ascii="Book Antiqua" w:hAnsi="Book Antiqua"/>
                <w:sz w:val="23"/>
                <w:szCs w:val="23"/>
                <w:lang w:val="sr-Cyrl-CS"/>
              </w:rPr>
              <w:t>Учешће у раду и сарадња са комисијама на нивоу локалне самоуправе, које се баве унапређивањем положаја деце и ученика и услова за раст и развој;</w:t>
            </w:r>
          </w:p>
          <w:p w14:paraId="1A21E938" w14:textId="77777777" w:rsidR="00A76D28" w:rsidRDefault="0077121B">
            <w:pPr>
              <w:pStyle w:val="ListParagraph"/>
              <w:numPr>
                <w:ilvl w:val="0"/>
                <w:numId w:val="99"/>
              </w:numPr>
              <w:rPr>
                <w:rFonts w:ascii="Book Antiqua" w:hAnsi="Book Antiqua"/>
                <w:sz w:val="24"/>
                <w:szCs w:val="24"/>
                <w:lang w:val="ru-RU"/>
              </w:rPr>
            </w:pPr>
            <w:r>
              <w:rPr>
                <w:rFonts w:ascii="Book Antiqua" w:hAnsi="Book Antiqua"/>
                <w:sz w:val="23"/>
                <w:szCs w:val="23"/>
                <w:lang w:val="sr-Cyrl-CS"/>
              </w:rPr>
              <w:t>Сарадња са националном службом за запошљавање.</w:t>
            </w:r>
          </w:p>
          <w:p w14:paraId="21FCD912" w14:textId="77777777" w:rsidR="00A76D28" w:rsidRDefault="00A76D28">
            <w:pPr>
              <w:rPr>
                <w:rFonts w:ascii="Book Antiqua" w:hAnsi="Book Antiqua"/>
                <w:sz w:val="24"/>
                <w:szCs w:val="24"/>
                <w:lang w:val="ru-RU"/>
              </w:rPr>
            </w:pPr>
          </w:p>
          <w:p w14:paraId="7C204534" w14:textId="77777777" w:rsidR="00A76D28" w:rsidRDefault="0077121B">
            <w:pPr>
              <w:pStyle w:val="ListParagraph"/>
              <w:numPr>
                <w:ilvl w:val="0"/>
                <w:numId w:val="91"/>
              </w:numPr>
              <w:rPr>
                <w:rFonts w:ascii="Book Antiqua" w:hAnsi="Book Antiqua"/>
                <w:b/>
                <w:sz w:val="23"/>
                <w:szCs w:val="23"/>
                <w:lang w:val="ru-RU"/>
              </w:rPr>
            </w:pPr>
            <w:r>
              <w:rPr>
                <w:rFonts w:ascii="Book Antiqua" w:hAnsi="Book Antiqua"/>
                <w:b/>
                <w:sz w:val="23"/>
                <w:szCs w:val="23"/>
                <w:lang w:val="ru-RU"/>
              </w:rPr>
              <w:t>ВОЂЕЊЕ ДОКУМЕНТАЦИЈЕ, ПРИПРЕМА ЗА РАД И СТРУЧНО УСАВРШАВАЊЕ</w:t>
            </w:r>
          </w:p>
          <w:p w14:paraId="7D0BC889" w14:textId="77777777" w:rsidR="00A76D28" w:rsidRDefault="00A76D28">
            <w:pPr>
              <w:ind w:left="360"/>
              <w:rPr>
                <w:rFonts w:ascii="Book Antiqua" w:hAnsi="Book Antiqua"/>
                <w:b/>
                <w:sz w:val="24"/>
                <w:szCs w:val="24"/>
                <w:lang w:val="ru-RU"/>
              </w:rPr>
            </w:pPr>
          </w:p>
          <w:p w14:paraId="4819184B" w14:textId="77777777" w:rsidR="00A76D28" w:rsidRDefault="0077121B">
            <w:pPr>
              <w:pStyle w:val="ListParagraph"/>
              <w:numPr>
                <w:ilvl w:val="0"/>
                <w:numId w:val="100"/>
              </w:numPr>
              <w:rPr>
                <w:rFonts w:ascii="Book Antiqua" w:hAnsi="Book Antiqua"/>
                <w:sz w:val="23"/>
                <w:szCs w:val="23"/>
                <w:lang w:val="ru-RU"/>
              </w:rPr>
            </w:pPr>
            <w:r>
              <w:rPr>
                <w:rFonts w:ascii="Book Antiqua" w:hAnsi="Book Antiqua"/>
                <w:sz w:val="23"/>
                <w:szCs w:val="23"/>
                <w:lang w:val="ru-RU"/>
              </w:rPr>
              <w:t>Вођење евиденције о сопственом раду</w:t>
            </w:r>
            <w:r>
              <w:rPr>
                <w:rFonts w:ascii="Book Antiqua" w:hAnsi="Book Antiqua"/>
                <w:sz w:val="23"/>
                <w:szCs w:val="23"/>
                <w:lang w:val="sr-Cyrl-CS"/>
              </w:rPr>
              <w:t xml:space="preserve"> на дневном, месечном и годишњем нивоу</w:t>
            </w:r>
            <w:r>
              <w:rPr>
                <w:rFonts w:ascii="Book Antiqua" w:hAnsi="Book Antiqua"/>
                <w:sz w:val="23"/>
                <w:szCs w:val="23"/>
                <w:lang w:val="ru-RU"/>
              </w:rPr>
              <w:t>;</w:t>
            </w:r>
          </w:p>
          <w:p w14:paraId="05C5DE13" w14:textId="77777777" w:rsidR="00A76D28" w:rsidRDefault="0077121B">
            <w:pPr>
              <w:pStyle w:val="ListParagraph"/>
              <w:numPr>
                <w:ilvl w:val="0"/>
                <w:numId w:val="100"/>
              </w:numPr>
              <w:rPr>
                <w:rFonts w:ascii="Book Antiqua" w:hAnsi="Book Antiqua"/>
                <w:sz w:val="23"/>
                <w:szCs w:val="23"/>
                <w:lang w:val="ru-RU"/>
              </w:rPr>
            </w:pPr>
            <w:r>
              <w:rPr>
                <w:rFonts w:ascii="Book Antiqua" w:hAnsi="Book Antiqua"/>
                <w:sz w:val="23"/>
                <w:szCs w:val="23"/>
                <w:lang w:val="sr-Cyrl-CS"/>
              </w:rPr>
              <w:t>Изада, припрема и чување посебних протокола, чек листа за праћење наставе и васпитних активности на нивоу школе;</w:t>
            </w:r>
          </w:p>
          <w:p w14:paraId="12E536CD" w14:textId="77777777" w:rsidR="00A76D28" w:rsidRDefault="0077121B">
            <w:pPr>
              <w:pStyle w:val="ListParagraph"/>
              <w:numPr>
                <w:ilvl w:val="0"/>
                <w:numId w:val="100"/>
              </w:numPr>
              <w:rPr>
                <w:rFonts w:ascii="Book Antiqua" w:hAnsi="Book Antiqua"/>
                <w:sz w:val="23"/>
                <w:szCs w:val="23"/>
                <w:lang w:val="ru-RU"/>
              </w:rPr>
            </w:pPr>
            <w:r>
              <w:rPr>
                <w:rFonts w:ascii="Book Antiqua" w:hAnsi="Book Antiqua"/>
                <w:sz w:val="23"/>
                <w:szCs w:val="23"/>
                <w:lang w:val="ru-RU"/>
              </w:rPr>
              <w:lastRenderedPageBreak/>
              <w:t>Припрема за  послове предвиђене годишњим програмом и оперативним плановима рада п</w:t>
            </w:r>
            <w:r>
              <w:rPr>
                <w:rFonts w:ascii="Book Antiqua" w:hAnsi="Book Antiqua"/>
                <w:sz w:val="23"/>
                <w:szCs w:val="23"/>
                <w:lang w:val="sr-Cyrl-CS"/>
              </w:rPr>
              <w:t>едагога</w:t>
            </w:r>
            <w:r>
              <w:rPr>
                <w:rFonts w:ascii="Book Antiqua" w:hAnsi="Book Antiqua"/>
                <w:sz w:val="23"/>
                <w:szCs w:val="23"/>
                <w:lang w:val="ru-RU"/>
              </w:rPr>
              <w:t>;</w:t>
            </w:r>
          </w:p>
          <w:p w14:paraId="7E741D47" w14:textId="77777777" w:rsidR="00A76D28" w:rsidRDefault="0077121B">
            <w:pPr>
              <w:pStyle w:val="ListParagraph"/>
              <w:numPr>
                <w:ilvl w:val="0"/>
                <w:numId w:val="100"/>
              </w:numPr>
              <w:rPr>
                <w:rFonts w:ascii="Book Antiqua" w:hAnsi="Book Antiqua"/>
                <w:sz w:val="23"/>
                <w:szCs w:val="23"/>
                <w:lang w:val="ru-RU"/>
              </w:rPr>
            </w:pPr>
            <w:r>
              <w:rPr>
                <w:rFonts w:ascii="Book Antiqua" w:hAnsi="Book Antiqua"/>
                <w:sz w:val="23"/>
                <w:szCs w:val="23"/>
                <w:lang w:val="ru-RU"/>
              </w:rPr>
              <w:t xml:space="preserve">Прикупљање </w:t>
            </w:r>
            <w:r>
              <w:rPr>
                <w:rFonts w:ascii="Book Antiqua" w:hAnsi="Book Antiqua"/>
                <w:sz w:val="23"/>
                <w:szCs w:val="23"/>
                <w:lang w:val="sr-Cyrl-CS"/>
              </w:rPr>
              <w:t>података о ученицима и чување материјала који садржи личне податке о ученицима у складу са етичким кодексом педагога</w:t>
            </w:r>
            <w:r>
              <w:rPr>
                <w:rFonts w:ascii="Book Antiqua" w:hAnsi="Book Antiqua"/>
                <w:sz w:val="23"/>
                <w:szCs w:val="23"/>
                <w:lang w:val="ru-RU"/>
              </w:rPr>
              <w:t>;</w:t>
            </w:r>
          </w:p>
          <w:p w14:paraId="47941F95" w14:textId="77777777" w:rsidR="00A76D28" w:rsidRDefault="0077121B">
            <w:pPr>
              <w:pStyle w:val="ListParagraph"/>
              <w:numPr>
                <w:ilvl w:val="0"/>
                <w:numId w:val="100"/>
              </w:numPr>
              <w:rPr>
                <w:rFonts w:ascii="Book Antiqua" w:hAnsi="Book Antiqua"/>
                <w:sz w:val="24"/>
                <w:szCs w:val="24"/>
                <w:lang w:val="ru-RU"/>
              </w:rPr>
            </w:pPr>
            <w:r>
              <w:rPr>
                <w:rFonts w:ascii="Book Antiqua" w:hAnsi="Book Antiqua"/>
                <w:sz w:val="23"/>
                <w:szCs w:val="23"/>
                <w:lang w:val="ru-RU"/>
              </w:rPr>
              <w:t xml:space="preserve">Стручно усавршавање праћењем стручне литературе и периодике, </w:t>
            </w:r>
            <w:r>
              <w:rPr>
                <w:rFonts w:ascii="Book Antiqua" w:hAnsi="Book Antiqua"/>
                <w:sz w:val="23"/>
                <w:szCs w:val="23"/>
                <w:lang w:val="sr-Cyrl-CS"/>
              </w:rPr>
              <w:t xml:space="preserve">праћењем информација од значаја за образовање и васпитање на интернету, </w:t>
            </w:r>
            <w:r>
              <w:rPr>
                <w:rFonts w:ascii="Book Antiqua" w:hAnsi="Book Antiqua"/>
                <w:sz w:val="23"/>
                <w:szCs w:val="23"/>
                <w:lang w:val="ru-RU"/>
              </w:rPr>
              <w:t xml:space="preserve">учествовањем у активностима струковног удружења ( </w:t>
            </w:r>
            <w:r>
              <w:rPr>
                <w:rFonts w:ascii="Book Antiqua" w:hAnsi="Book Antiqua"/>
                <w:sz w:val="23"/>
                <w:szCs w:val="23"/>
                <w:lang w:val="sr-Cyrl-CS"/>
              </w:rPr>
              <w:t>Педагошко друштво</w:t>
            </w:r>
            <w:r>
              <w:rPr>
                <w:rFonts w:ascii="Book Antiqua" w:hAnsi="Book Antiqua"/>
                <w:sz w:val="23"/>
                <w:szCs w:val="23"/>
                <w:lang w:val="ru-RU"/>
              </w:rPr>
              <w:t xml:space="preserve"> Србије</w:t>
            </w:r>
            <w:r>
              <w:rPr>
                <w:rFonts w:ascii="Book Antiqua" w:hAnsi="Book Antiqua"/>
                <w:sz w:val="23"/>
                <w:szCs w:val="23"/>
                <w:lang w:val="sr-Cyrl-CS"/>
              </w:rPr>
              <w:t>)</w:t>
            </w:r>
            <w:r>
              <w:rPr>
                <w:rFonts w:ascii="Book Antiqua" w:hAnsi="Book Antiqua"/>
                <w:sz w:val="23"/>
                <w:szCs w:val="23"/>
                <w:lang w:val="ru-RU"/>
              </w:rPr>
              <w:t>,</w:t>
            </w:r>
            <w:r>
              <w:rPr>
                <w:rFonts w:ascii="Book Antiqua" w:hAnsi="Book Antiqua"/>
                <w:sz w:val="23"/>
                <w:szCs w:val="23"/>
                <w:lang w:val="sr-Cyrl-CS"/>
              </w:rPr>
              <w:t xml:space="preserve"> и на Републичкој секцији педагога и психолога Србије</w:t>
            </w:r>
            <w:r>
              <w:rPr>
                <w:rFonts w:ascii="Book Antiqua" w:hAnsi="Book Antiqua"/>
                <w:sz w:val="23"/>
                <w:szCs w:val="23"/>
                <w:lang w:val="ru-RU"/>
              </w:rPr>
              <w:t xml:space="preserve">, похађањем акредитованих семинара,  </w:t>
            </w:r>
            <w:r>
              <w:rPr>
                <w:rFonts w:ascii="Book Antiqua" w:hAnsi="Book Antiqua"/>
                <w:sz w:val="23"/>
                <w:szCs w:val="23"/>
                <w:lang w:val="sr-Cyrl-CS"/>
              </w:rPr>
              <w:t xml:space="preserve">учешћем на </w:t>
            </w:r>
            <w:r>
              <w:rPr>
                <w:rFonts w:ascii="Book Antiqua" w:hAnsi="Book Antiqua"/>
                <w:sz w:val="23"/>
                <w:szCs w:val="23"/>
                <w:lang w:val="ru-RU"/>
              </w:rPr>
              <w:t xml:space="preserve"> конгрес</w:t>
            </w:r>
            <w:r>
              <w:rPr>
                <w:rFonts w:ascii="Book Antiqua" w:hAnsi="Book Antiqua"/>
                <w:sz w:val="23"/>
                <w:szCs w:val="23"/>
                <w:lang w:val="sr-Cyrl-CS"/>
              </w:rPr>
              <w:t>има</w:t>
            </w:r>
            <w:r>
              <w:rPr>
                <w:rFonts w:ascii="Book Antiqua" w:hAnsi="Book Antiqua"/>
                <w:sz w:val="23"/>
                <w:szCs w:val="23"/>
                <w:lang w:val="ru-RU"/>
              </w:rPr>
              <w:t>,</w:t>
            </w:r>
            <w:r>
              <w:rPr>
                <w:rFonts w:ascii="Book Antiqua" w:hAnsi="Book Antiqua"/>
                <w:sz w:val="23"/>
                <w:szCs w:val="23"/>
                <w:lang w:val="sr-Cyrl-CS"/>
              </w:rPr>
              <w:t xml:space="preserve"> конференцијама, трибинама,  осмишљавањем и реализацијом акредитованих семинара, похађањем стручних скупова, разменом искустава и сарадњом са другим педагозима и стручним сарадницима у образовању.</w:t>
            </w:r>
            <w:r>
              <w:rPr>
                <w:rFonts w:ascii="Book Antiqua" w:hAnsi="Book Antiqua"/>
                <w:color w:val="FFFFFF"/>
                <w:sz w:val="4"/>
                <w:szCs w:val="4"/>
                <w:lang w:val="sr-Cyrl-CS"/>
              </w:rPr>
              <w:t>А</w:t>
            </w:r>
          </w:p>
        </w:tc>
        <w:tc>
          <w:tcPr>
            <w:tcW w:w="1418" w:type="dxa"/>
          </w:tcPr>
          <w:p w14:paraId="188C7B76" w14:textId="77777777" w:rsidR="00A76D28" w:rsidRDefault="00A76D28">
            <w:pPr>
              <w:rPr>
                <w:rFonts w:ascii="Book Antiqua" w:hAnsi="Book Antiqua"/>
                <w:sz w:val="24"/>
                <w:szCs w:val="24"/>
                <w:lang w:val="ru-RU"/>
              </w:rPr>
            </w:pPr>
          </w:p>
          <w:p w14:paraId="606919A9" w14:textId="77777777" w:rsidR="00A76D28" w:rsidRDefault="0077121B">
            <w:pPr>
              <w:rPr>
                <w:rFonts w:ascii="Book Antiqua" w:hAnsi="Book Antiqua"/>
                <w:sz w:val="24"/>
                <w:szCs w:val="24"/>
              </w:rPr>
            </w:pPr>
            <w:r>
              <w:rPr>
                <w:rFonts w:ascii="Book Antiqua" w:hAnsi="Book Antiqua"/>
                <w:sz w:val="24"/>
                <w:szCs w:val="24"/>
              </w:rPr>
              <w:t>*</w:t>
            </w:r>
          </w:p>
        </w:tc>
        <w:tc>
          <w:tcPr>
            <w:tcW w:w="1275" w:type="dxa"/>
          </w:tcPr>
          <w:p w14:paraId="3B0A4049" w14:textId="77777777" w:rsidR="00A76D28" w:rsidRDefault="00A76D28">
            <w:pPr>
              <w:rPr>
                <w:rFonts w:ascii="Book Antiqua" w:hAnsi="Book Antiqua"/>
                <w:sz w:val="24"/>
                <w:szCs w:val="24"/>
              </w:rPr>
            </w:pPr>
          </w:p>
          <w:p w14:paraId="13510CD6" w14:textId="77777777" w:rsidR="00A76D28" w:rsidRDefault="00A76D28">
            <w:pPr>
              <w:rPr>
                <w:rFonts w:ascii="Book Antiqua" w:hAnsi="Book Antiqua"/>
                <w:sz w:val="24"/>
                <w:szCs w:val="24"/>
              </w:rPr>
            </w:pPr>
          </w:p>
          <w:p w14:paraId="276618D4" w14:textId="77777777" w:rsidR="00A76D28" w:rsidRDefault="00A76D28">
            <w:pPr>
              <w:rPr>
                <w:rFonts w:ascii="Book Antiqua" w:hAnsi="Book Antiqua"/>
                <w:sz w:val="24"/>
                <w:szCs w:val="24"/>
              </w:rPr>
            </w:pPr>
          </w:p>
          <w:p w14:paraId="12D34181" w14:textId="77777777" w:rsidR="00A76D28" w:rsidRDefault="00A76D28">
            <w:pPr>
              <w:rPr>
                <w:rFonts w:ascii="Book Antiqua" w:hAnsi="Book Antiqua"/>
                <w:sz w:val="24"/>
                <w:szCs w:val="24"/>
              </w:rPr>
            </w:pPr>
          </w:p>
          <w:p w14:paraId="4D84A616" w14:textId="77777777" w:rsidR="00A76D28" w:rsidRDefault="00A76D28">
            <w:pPr>
              <w:rPr>
                <w:rFonts w:ascii="Book Antiqua" w:hAnsi="Book Antiqua"/>
                <w:sz w:val="24"/>
                <w:szCs w:val="24"/>
              </w:rPr>
            </w:pPr>
          </w:p>
          <w:p w14:paraId="74E48AFB" w14:textId="77777777" w:rsidR="00A76D28" w:rsidRDefault="00A76D28">
            <w:pPr>
              <w:rPr>
                <w:rFonts w:ascii="Book Antiqua" w:hAnsi="Book Antiqua"/>
                <w:sz w:val="24"/>
                <w:szCs w:val="24"/>
              </w:rPr>
            </w:pPr>
          </w:p>
          <w:p w14:paraId="7EB4BC16" w14:textId="77777777" w:rsidR="00A76D28" w:rsidRDefault="00A76D28">
            <w:pPr>
              <w:rPr>
                <w:rFonts w:ascii="Book Antiqua" w:hAnsi="Book Antiqua"/>
                <w:sz w:val="24"/>
                <w:szCs w:val="24"/>
              </w:rPr>
            </w:pPr>
          </w:p>
          <w:p w14:paraId="76A09066" w14:textId="77777777" w:rsidR="00A76D28" w:rsidRDefault="00A76D28">
            <w:pPr>
              <w:rPr>
                <w:rFonts w:ascii="Book Antiqua" w:hAnsi="Book Antiqua"/>
                <w:sz w:val="24"/>
                <w:szCs w:val="24"/>
              </w:rPr>
            </w:pPr>
          </w:p>
          <w:p w14:paraId="08D0955D" w14:textId="77777777" w:rsidR="00A76D28" w:rsidRDefault="00A76D28">
            <w:pPr>
              <w:rPr>
                <w:rFonts w:ascii="Book Antiqua" w:hAnsi="Book Antiqua"/>
                <w:sz w:val="24"/>
                <w:szCs w:val="24"/>
              </w:rPr>
            </w:pPr>
          </w:p>
          <w:p w14:paraId="44FED173" w14:textId="77777777" w:rsidR="00A76D28" w:rsidRDefault="00A76D28">
            <w:pPr>
              <w:rPr>
                <w:rFonts w:ascii="Book Antiqua" w:hAnsi="Book Antiqua"/>
                <w:sz w:val="24"/>
                <w:szCs w:val="24"/>
              </w:rPr>
            </w:pPr>
          </w:p>
          <w:p w14:paraId="7EB5F93F" w14:textId="77777777" w:rsidR="00A76D28" w:rsidRDefault="00A76D28">
            <w:pPr>
              <w:rPr>
                <w:rFonts w:ascii="Book Antiqua" w:hAnsi="Book Antiqua"/>
                <w:sz w:val="24"/>
                <w:szCs w:val="24"/>
              </w:rPr>
            </w:pPr>
          </w:p>
          <w:p w14:paraId="2627E93D" w14:textId="77777777" w:rsidR="00A76D28" w:rsidRDefault="00A76D28">
            <w:pPr>
              <w:rPr>
                <w:rFonts w:ascii="Book Antiqua" w:hAnsi="Book Antiqua"/>
                <w:sz w:val="24"/>
                <w:szCs w:val="24"/>
              </w:rPr>
            </w:pPr>
          </w:p>
          <w:p w14:paraId="642B8CAB" w14:textId="77777777" w:rsidR="00A76D28" w:rsidRDefault="00A76D28">
            <w:pPr>
              <w:rPr>
                <w:rFonts w:ascii="Book Antiqua" w:hAnsi="Book Antiqua"/>
                <w:sz w:val="24"/>
                <w:szCs w:val="24"/>
              </w:rPr>
            </w:pPr>
          </w:p>
          <w:p w14:paraId="75C06F35" w14:textId="77777777" w:rsidR="00A76D28" w:rsidRDefault="00A76D28">
            <w:pPr>
              <w:rPr>
                <w:rFonts w:ascii="Book Antiqua" w:hAnsi="Book Antiqua"/>
                <w:sz w:val="24"/>
                <w:szCs w:val="24"/>
              </w:rPr>
            </w:pPr>
          </w:p>
          <w:p w14:paraId="72774474" w14:textId="77777777" w:rsidR="00A76D28" w:rsidRDefault="00A76D28">
            <w:pPr>
              <w:rPr>
                <w:rFonts w:ascii="Book Antiqua" w:hAnsi="Book Antiqua"/>
                <w:sz w:val="24"/>
                <w:szCs w:val="24"/>
              </w:rPr>
            </w:pPr>
          </w:p>
          <w:p w14:paraId="648A0E40" w14:textId="77777777" w:rsidR="00A76D28" w:rsidRDefault="00A76D28">
            <w:pPr>
              <w:rPr>
                <w:rFonts w:ascii="Book Antiqua" w:hAnsi="Book Antiqua"/>
                <w:sz w:val="24"/>
                <w:szCs w:val="24"/>
              </w:rPr>
            </w:pPr>
          </w:p>
          <w:p w14:paraId="1F518DAF" w14:textId="77777777" w:rsidR="00A76D28" w:rsidRDefault="00A76D28">
            <w:pPr>
              <w:rPr>
                <w:rFonts w:ascii="Book Antiqua" w:hAnsi="Book Antiqua"/>
                <w:sz w:val="24"/>
                <w:szCs w:val="24"/>
              </w:rPr>
            </w:pPr>
          </w:p>
          <w:p w14:paraId="16B543A6" w14:textId="77777777" w:rsidR="00A76D28" w:rsidRDefault="00A76D28">
            <w:pPr>
              <w:rPr>
                <w:rFonts w:ascii="Book Antiqua" w:hAnsi="Book Antiqua"/>
                <w:sz w:val="24"/>
                <w:szCs w:val="24"/>
              </w:rPr>
            </w:pPr>
          </w:p>
          <w:p w14:paraId="42F0FF50" w14:textId="77777777" w:rsidR="00A76D28" w:rsidRDefault="00A76D28">
            <w:pPr>
              <w:rPr>
                <w:rFonts w:ascii="Book Antiqua" w:hAnsi="Book Antiqua"/>
                <w:sz w:val="24"/>
                <w:szCs w:val="24"/>
              </w:rPr>
            </w:pPr>
          </w:p>
          <w:p w14:paraId="327F68E5" w14:textId="77777777" w:rsidR="00A76D28" w:rsidRDefault="00A76D28">
            <w:pPr>
              <w:rPr>
                <w:rFonts w:ascii="Book Antiqua" w:hAnsi="Book Antiqua"/>
                <w:sz w:val="24"/>
                <w:szCs w:val="24"/>
              </w:rPr>
            </w:pPr>
          </w:p>
          <w:p w14:paraId="5CE7E1F2" w14:textId="77777777" w:rsidR="00A76D28" w:rsidRDefault="00A76D28">
            <w:pPr>
              <w:rPr>
                <w:rFonts w:ascii="Book Antiqua" w:hAnsi="Book Antiqua"/>
                <w:sz w:val="24"/>
                <w:szCs w:val="24"/>
              </w:rPr>
            </w:pPr>
          </w:p>
          <w:p w14:paraId="46D3E910" w14:textId="77777777" w:rsidR="00A76D28" w:rsidRDefault="00A76D28">
            <w:pPr>
              <w:rPr>
                <w:rFonts w:ascii="Book Antiqua" w:hAnsi="Book Antiqua"/>
                <w:sz w:val="24"/>
                <w:szCs w:val="24"/>
                <w:lang w:val="sr-Cyrl-CS"/>
              </w:rPr>
            </w:pPr>
          </w:p>
          <w:p w14:paraId="4AA0F715" w14:textId="77777777" w:rsidR="00A76D28" w:rsidRDefault="00A76D28">
            <w:pPr>
              <w:rPr>
                <w:rFonts w:ascii="Book Antiqua" w:hAnsi="Book Antiqua"/>
                <w:sz w:val="24"/>
                <w:szCs w:val="24"/>
                <w:lang w:val="sr-Cyrl-CS"/>
              </w:rPr>
            </w:pPr>
          </w:p>
          <w:p w14:paraId="1C33CC87" w14:textId="77777777" w:rsidR="00A76D28" w:rsidRDefault="00A76D28">
            <w:pPr>
              <w:rPr>
                <w:rFonts w:ascii="Book Antiqua" w:hAnsi="Book Antiqua"/>
                <w:sz w:val="24"/>
                <w:szCs w:val="24"/>
                <w:lang w:val="sr-Cyrl-CS"/>
              </w:rPr>
            </w:pPr>
          </w:p>
          <w:p w14:paraId="0A3A201A" w14:textId="77777777" w:rsidR="00A76D28" w:rsidRDefault="00A76D28">
            <w:pPr>
              <w:rPr>
                <w:rFonts w:ascii="Book Antiqua" w:hAnsi="Book Antiqua"/>
                <w:sz w:val="24"/>
                <w:szCs w:val="24"/>
                <w:lang w:val="sr-Cyrl-CS"/>
              </w:rPr>
            </w:pPr>
          </w:p>
          <w:p w14:paraId="72EE3CBD" w14:textId="77777777" w:rsidR="00A76D28" w:rsidRDefault="00A76D28">
            <w:pPr>
              <w:rPr>
                <w:rFonts w:ascii="Book Antiqua" w:hAnsi="Book Antiqua"/>
                <w:sz w:val="24"/>
                <w:szCs w:val="24"/>
                <w:lang w:val="sr-Cyrl-CS"/>
              </w:rPr>
            </w:pPr>
          </w:p>
          <w:p w14:paraId="389D20D0" w14:textId="77777777" w:rsidR="00A76D28" w:rsidRDefault="00A76D28">
            <w:pPr>
              <w:rPr>
                <w:rFonts w:ascii="Book Antiqua" w:hAnsi="Book Antiqua"/>
                <w:sz w:val="24"/>
                <w:szCs w:val="24"/>
                <w:lang w:val="sr-Cyrl-CS"/>
              </w:rPr>
            </w:pPr>
          </w:p>
          <w:p w14:paraId="7F0092AA" w14:textId="77777777" w:rsidR="00A76D28" w:rsidRDefault="0077121B">
            <w:pPr>
              <w:rPr>
                <w:rFonts w:ascii="Book Antiqua" w:hAnsi="Book Antiqua"/>
                <w:sz w:val="24"/>
                <w:szCs w:val="24"/>
              </w:rPr>
            </w:pPr>
            <w:r>
              <w:rPr>
                <w:rFonts w:ascii="Book Antiqua" w:hAnsi="Book Antiqua"/>
                <w:sz w:val="24"/>
                <w:szCs w:val="24"/>
              </w:rPr>
              <w:t>*</w:t>
            </w:r>
          </w:p>
        </w:tc>
        <w:tc>
          <w:tcPr>
            <w:tcW w:w="1299" w:type="dxa"/>
          </w:tcPr>
          <w:p w14:paraId="5407926C" w14:textId="77777777" w:rsidR="00A76D28" w:rsidRDefault="00A76D28">
            <w:pPr>
              <w:rPr>
                <w:rFonts w:ascii="Book Antiqua" w:hAnsi="Book Antiqua"/>
                <w:sz w:val="24"/>
                <w:szCs w:val="24"/>
                <w:lang w:val="ru-RU"/>
              </w:rPr>
            </w:pPr>
          </w:p>
          <w:p w14:paraId="41890D14" w14:textId="77777777" w:rsidR="00A76D28" w:rsidRDefault="00A76D28">
            <w:pPr>
              <w:rPr>
                <w:rFonts w:ascii="Book Antiqua" w:hAnsi="Book Antiqua"/>
                <w:sz w:val="24"/>
                <w:szCs w:val="24"/>
                <w:lang w:val="ru-RU"/>
              </w:rPr>
            </w:pPr>
          </w:p>
          <w:p w14:paraId="41C79BEC" w14:textId="77777777" w:rsidR="00A76D28" w:rsidRDefault="00A76D28">
            <w:pPr>
              <w:rPr>
                <w:rFonts w:ascii="Book Antiqua" w:hAnsi="Book Antiqua"/>
                <w:sz w:val="24"/>
                <w:szCs w:val="24"/>
                <w:lang w:val="sr-Cyrl-CS"/>
              </w:rPr>
            </w:pPr>
          </w:p>
          <w:p w14:paraId="21B5768A" w14:textId="77777777" w:rsidR="00A76D28" w:rsidRDefault="00A76D28">
            <w:pPr>
              <w:rPr>
                <w:rFonts w:ascii="Book Antiqua" w:hAnsi="Book Antiqua"/>
                <w:sz w:val="24"/>
                <w:szCs w:val="24"/>
                <w:lang w:val="sr-Cyrl-CS"/>
              </w:rPr>
            </w:pPr>
          </w:p>
          <w:p w14:paraId="499162C0" w14:textId="77777777" w:rsidR="00A76D28" w:rsidRDefault="00A76D28">
            <w:pPr>
              <w:rPr>
                <w:rFonts w:ascii="Book Antiqua" w:hAnsi="Book Antiqua"/>
                <w:sz w:val="24"/>
                <w:szCs w:val="24"/>
                <w:lang w:val="sr-Cyrl-CS"/>
              </w:rPr>
            </w:pPr>
          </w:p>
          <w:p w14:paraId="698638B0" w14:textId="77777777" w:rsidR="00A76D28" w:rsidRDefault="00A76D28">
            <w:pPr>
              <w:rPr>
                <w:rFonts w:ascii="Book Antiqua" w:hAnsi="Book Antiqua"/>
                <w:sz w:val="24"/>
                <w:szCs w:val="24"/>
                <w:lang w:val="sr-Cyrl-CS"/>
              </w:rPr>
            </w:pPr>
          </w:p>
          <w:p w14:paraId="5D39A914" w14:textId="77777777" w:rsidR="00A76D28" w:rsidRDefault="00A76D28">
            <w:pPr>
              <w:rPr>
                <w:rFonts w:ascii="Book Antiqua" w:hAnsi="Book Antiqua"/>
                <w:sz w:val="24"/>
                <w:szCs w:val="24"/>
                <w:lang w:val="ru-RU"/>
              </w:rPr>
            </w:pPr>
          </w:p>
          <w:p w14:paraId="081848C0"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26AB911E" w14:textId="77777777" w:rsidR="00A76D28" w:rsidRDefault="00A76D28">
            <w:pPr>
              <w:rPr>
                <w:rFonts w:ascii="Book Antiqua" w:hAnsi="Book Antiqua"/>
                <w:sz w:val="24"/>
                <w:szCs w:val="24"/>
                <w:lang w:val="ru-RU"/>
              </w:rPr>
            </w:pPr>
          </w:p>
          <w:p w14:paraId="1EEAFB8D"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37C106EC" w14:textId="77777777" w:rsidR="00A76D28" w:rsidRDefault="00A76D28">
            <w:pPr>
              <w:rPr>
                <w:rFonts w:ascii="Book Antiqua" w:hAnsi="Book Antiqua"/>
                <w:sz w:val="24"/>
                <w:szCs w:val="24"/>
                <w:lang w:val="ru-RU"/>
              </w:rPr>
            </w:pPr>
          </w:p>
          <w:p w14:paraId="03335624"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37C64B7" w14:textId="77777777" w:rsidR="00A76D28" w:rsidRDefault="00A76D28">
            <w:pPr>
              <w:rPr>
                <w:rFonts w:ascii="Book Antiqua" w:hAnsi="Book Antiqua"/>
                <w:sz w:val="24"/>
                <w:szCs w:val="24"/>
                <w:lang w:val="ru-RU"/>
              </w:rPr>
            </w:pPr>
          </w:p>
          <w:p w14:paraId="36309ED2" w14:textId="77777777" w:rsidR="00A76D28" w:rsidRDefault="00A76D28">
            <w:pPr>
              <w:rPr>
                <w:rFonts w:ascii="Book Antiqua" w:hAnsi="Book Antiqua"/>
                <w:sz w:val="24"/>
                <w:szCs w:val="24"/>
                <w:lang w:val="ru-RU"/>
              </w:rPr>
            </w:pPr>
          </w:p>
          <w:p w14:paraId="02499CB5"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5D0D8AFE" w14:textId="77777777" w:rsidR="00A76D28" w:rsidRDefault="00A76D28">
            <w:pPr>
              <w:rPr>
                <w:rFonts w:ascii="Book Antiqua" w:hAnsi="Book Antiqua"/>
                <w:sz w:val="24"/>
                <w:szCs w:val="24"/>
                <w:lang w:val="ru-RU"/>
              </w:rPr>
            </w:pPr>
          </w:p>
          <w:p w14:paraId="6B9A17CD" w14:textId="77777777" w:rsidR="00A76D28" w:rsidRDefault="00A76D28">
            <w:pPr>
              <w:rPr>
                <w:rFonts w:ascii="Book Antiqua" w:hAnsi="Book Antiqua"/>
                <w:sz w:val="24"/>
                <w:szCs w:val="24"/>
                <w:lang w:val="ru-RU"/>
              </w:rPr>
            </w:pPr>
          </w:p>
          <w:p w14:paraId="1190090A" w14:textId="77777777" w:rsidR="00A76D28" w:rsidRDefault="00A76D28">
            <w:pPr>
              <w:rPr>
                <w:rFonts w:ascii="Book Antiqua" w:hAnsi="Book Antiqua"/>
                <w:sz w:val="24"/>
                <w:szCs w:val="24"/>
                <w:lang w:val="ru-RU"/>
              </w:rPr>
            </w:pPr>
          </w:p>
          <w:p w14:paraId="5DB777F5" w14:textId="77777777" w:rsidR="00A76D28" w:rsidRDefault="00A76D28">
            <w:pPr>
              <w:rPr>
                <w:rFonts w:ascii="Book Antiqua" w:hAnsi="Book Antiqua"/>
                <w:sz w:val="24"/>
                <w:szCs w:val="24"/>
                <w:lang w:val="ru-RU"/>
              </w:rPr>
            </w:pPr>
          </w:p>
          <w:p w14:paraId="6281DC1A" w14:textId="77777777" w:rsidR="00A76D28" w:rsidRDefault="00A76D28">
            <w:pPr>
              <w:rPr>
                <w:rFonts w:ascii="Book Antiqua" w:hAnsi="Book Antiqua"/>
                <w:sz w:val="24"/>
                <w:szCs w:val="24"/>
                <w:lang w:val="ru-RU"/>
              </w:rPr>
            </w:pPr>
          </w:p>
          <w:p w14:paraId="2AE5B314" w14:textId="77777777" w:rsidR="00A76D28" w:rsidRDefault="00A76D28">
            <w:pPr>
              <w:rPr>
                <w:rFonts w:ascii="Book Antiqua" w:hAnsi="Book Antiqua"/>
                <w:sz w:val="24"/>
                <w:szCs w:val="24"/>
                <w:lang w:val="ru-RU"/>
              </w:rPr>
            </w:pPr>
          </w:p>
          <w:p w14:paraId="4913D3BE" w14:textId="77777777" w:rsidR="00A76D28" w:rsidRDefault="00A76D28">
            <w:pPr>
              <w:rPr>
                <w:rFonts w:ascii="Book Antiqua" w:hAnsi="Book Antiqua"/>
                <w:sz w:val="24"/>
                <w:szCs w:val="24"/>
                <w:lang w:val="ru-RU"/>
              </w:rPr>
            </w:pPr>
          </w:p>
          <w:p w14:paraId="18AEF2D2" w14:textId="77777777" w:rsidR="00A76D28" w:rsidRDefault="00A76D28">
            <w:pPr>
              <w:rPr>
                <w:rFonts w:ascii="Book Antiqua" w:hAnsi="Book Antiqua"/>
                <w:sz w:val="24"/>
                <w:szCs w:val="24"/>
                <w:lang w:val="ru-RU"/>
              </w:rPr>
            </w:pPr>
          </w:p>
          <w:p w14:paraId="0AA6311E" w14:textId="77777777" w:rsidR="00A76D28" w:rsidRDefault="00A76D28">
            <w:pPr>
              <w:rPr>
                <w:rFonts w:ascii="Book Antiqua" w:hAnsi="Book Antiqua"/>
                <w:sz w:val="24"/>
                <w:szCs w:val="24"/>
                <w:lang w:val="sr-Cyrl-CS"/>
              </w:rPr>
            </w:pPr>
          </w:p>
          <w:p w14:paraId="24B702AC" w14:textId="77777777" w:rsidR="00A76D28" w:rsidRDefault="00A76D28">
            <w:pPr>
              <w:rPr>
                <w:rFonts w:ascii="Book Antiqua" w:hAnsi="Book Antiqua"/>
                <w:sz w:val="24"/>
                <w:szCs w:val="24"/>
                <w:lang w:val="sr-Cyrl-CS"/>
              </w:rPr>
            </w:pPr>
          </w:p>
          <w:p w14:paraId="1BEE51DC"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20C72271" w14:textId="77777777" w:rsidR="00A76D28" w:rsidRDefault="00A76D28">
            <w:pPr>
              <w:rPr>
                <w:rFonts w:ascii="Book Antiqua" w:hAnsi="Book Antiqua"/>
                <w:sz w:val="24"/>
                <w:szCs w:val="24"/>
                <w:lang w:val="ru-RU"/>
              </w:rPr>
            </w:pPr>
          </w:p>
          <w:p w14:paraId="12810166" w14:textId="77777777" w:rsidR="00A76D28" w:rsidRDefault="00A76D28">
            <w:pPr>
              <w:rPr>
                <w:rFonts w:ascii="Book Antiqua" w:hAnsi="Book Antiqua"/>
                <w:sz w:val="24"/>
                <w:szCs w:val="24"/>
                <w:lang w:val="ru-RU"/>
              </w:rPr>
            </w:pPr>
          </w:p>
          <w:p w14:paraId="7A1F704E" w14:textId="77777777" w:rsidR="00A76D28" w:rsidRDefault="00A76D28">
            <w:pPr>
              <w:rPr>
                <w:rFonts w:ascii="Book Antiqua" w:hAnsi="Book Antiqua"/>
                <w:sz w:val="24"/>
                <w:szCs w:val="24"/>
                <w:lang w:val="ru-RU"/>
              </w:rPr>
            </w:pPr>
          </w:p>
          <w:p w14:paraId="232460C4"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45A0FF91"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p w14:paraId="4C7938A3" w14:textId="77777777" w:rsidR="00A76D28" w:rsidRDefault="00A76D28">
            <w:pPr>
              <w:rPr>
                <w:rFonts w:ascii="Book Antiqua" w:hAnsi="Book Antiqua"/>
                <w:sz w:val="24"/>
                <w:szCs w:val="24"/>
              </w:rPr>
            </w:pPr>
          </w:p>
          <w:p w14:paraId="617EB2AF"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bl>
    <w:p w14:paraId="2B2F2439" w14:textId="77777777" w:rsidR="00A76D28" w:rsidRDefault="00A76D28">
      <w:pPr>
        <w:pStyle w:val="BodyTextIndent2"/>
        <w:ind w:firstLine="0"/>
        <w:rPr>
          <w:rFonts w:ascii="Book Antiqua" w:hAnsi="Book Antiqua"/>
          <w:b/>
          <w:i/>
          <w:u w:val="single"/>
        </w:rPr>
      </w:pPr>
    </w:p>
    <w:p w14:paraId="4A8D5C00" w14:textId="77777777" w:rsidR="00A76D28" w:rsidRDefault="00A76D28">
      <w:pPr>
        <w:pStyle w:val="BodyTextIndent2"/>
        <w:ind w:firstLine="0"/>
        <w:rPr>
          <w:rFonts w:ascii="Book Antiqua" w:hAnsi="Book Antiqua"/>
          <w:b/>
          <w:i/>
          <w:u w:val="single"/>
        </w:rPr>
      </w:pPr>
    </w:p>
    <w:p w14:paraId="2C0F35CE" w14:textId="77777777" w:rsidR="00A76D28" w:rsidRDefault="00A76D28">
      <w:pPr>
        <w:pStyle w:val="BodyTextIndent2"/>
        <w:ind w:firstLine="0"/>
        <w:rPr>
          <w:rFonts w:ascii="Book Antiqua" w:hAnsi="Book Antiqua"/>
          <w:b/>
          <w:i/>
          <w:u w:val="single"/>
        </w:rPr>
      </w:pPr>
    </w:p>
    <w:p w14:paraId="5E8FF674" w14:textId="77777777" w:rsidR="006F21B6" w:rsidRDefault="006F21B6">
      <w:pPr>
        <w:pStyle w:val="BodyTextIndent2"/>
        <w:ind w:firstLine="0"/>
        <w:rPr>
          <w:rFonts w:ascii="Book Antiqua" w:hAnsi="Book Antiqua"/>
          <w:b/>
          <w:i/>
          <w:u w:val="single"/>
        </w:rPr>
      </w:pPr>
    </w:p>
    <w:p w14:paraId="53EE9914" w14:textId="77777777" w:rsidR="006F21B6" w:rsidRDefault="006F21B6">
      <w:pPr>
        <w:pStyle w:val="BodyTextIndent2"/>
        <w:ind w:firstLine="0"/>
        <w:rPr>
          <w:rFonts w:ascii="Book Antiqua" w:hAnsi="Book Antiqua"/>
          <w:b/>
          <w:i/>
          <w:u w:val="single"/>
        </w:rPr>
      </w:pPr>
    </w:p>
    <w:p w14:paraId="03738569" w14:textId="77777777" w:rsidR="006F21B6" w:rsidRDefault="006F21B6">
      <w:pPr>
        <w:pStyle w:val="BodyTextIndent2"/>
        <w:ind w:firstLine="0"/>
        <w:rPr>
          <w:rFonts w:ascii="Book Antiqua" w:hAnsi="Book Antiqua"/>
          <w:b/>
          <w:i/>
          <w:u w:val="single"/>
        </w:rPr>
      </w:pPr>
    </w:p>
    <w:p w14:paraId="01D1CB44" w14:textId="77777777" w:rsidR="006F21B6" w:rsidRDefault="006F21B6">
      <w:pPr>
        <w:pStyle w:val="BodyTextIndent2"/>
        <w:ind w:firstLine="0"/>
        <w:rPr>
          <w:rFonts w:ascii="Book Antiqua" w:hAnsi="Book Antiqua"/>
          <w:b/>
          <w:i/>
          <w:u w:val="single"/>
        </w:rPr>
      </w:pPr>
    </w:p>
    <w:p w14:paraId="686F9311" w14:textId="77777777" w:rsidR="006F21B6" w:rsidRDefault="006F21B6">
      <w:pPr>
        <w:pStyle w:val="BodyTextIndent2"/>
        <w:ind w:firstLine="0"/>
        <w:rPr>
          <w:rFonts w:ascii="Book Antiqua" w:hAnsi="Book Antiqua"/>
          <w:b/>
          <w:i/>
          <w:u w:val="single"/>
        </w:rPr>
      </w:pPr>
    </w:p>
    <w:p w14:paraId="1B69E931" w14:textId="77777777" w:rsidR="006F21B6" w:rsidRDefault="006F21B6">
      <w:pPr>
        <w:pStyle w:val="BodyTextIndent2"/>
        <w:ind w:firstLine="0"/>
        <w:rPr>
          <w:rFonts w:ascii="Book Antiqua" w:hAnsi="Book Antiqua"/>
          <w:b/>
          <w:i/>
          <w:u w:val="single"/>
        </w:rPr>
      </w:pPr>
    </w:p>
    <w:p w14:paraId="4923CA80" w14:textId="77777777" w:rsidR="006F21B6" w:rsidRDefault="006F21B6">
      <w:pPr>
        <w:pStyle w:val="BodyTextIndent2"/>
        <w:ind w:firstLine="0"/>
        <w:rPr>
          <w:rFonts w:ascii="Book Antiqua" w:hAnsi="Book Antiqua"/>
          <w:b/>
          <w:i/>
          <w:u w:val="single"/>
        </w:rPr>
      </w:pPr>
    </w:p>
    <w:p w14:paraId="7D1C7833" w14:textId="77777777" w:rsidR="006F21B6" w:rsidRDefault="006F21B6">
      <w:pPr>
        <w:pStyle w:val="BodyTextIndent2"/>
        <w:ind w:firstLine="0"/>
        <w:rPr>
          <w:rFonts w:ascii="Book Antiqua" w:hAnsi="Book Antiqua"/>
          <w:b/>
          <w:i/>
          <w:u w:val="single"/>
        </w:rPr>
      </w:pPr>
    </w:p>
    <w:p w14:paraId="483C255A" w14:textId="77777777" w:rsidR="006F21B6" w:rsidRDefault="006F21B6">
      <w:pPr>
        <w:pStyle w:val="BodyTextIndent2"/>
        <w:ind w:firstLine="0"/>
        <w:rPr>
          <w:rFonts w:ascii="Book Antiqua" w:hAnsi="Book Antiqua"/>
          <w:b/>
          <w:i/>
          <w:u w:val="single"/>
        </w:rPr>
      </w:pPr>
    </w:p>
    <w:p w14:paraId="4671CC08" w14:textId="77777777" w:rsidR="006F21B6" w:rsidRDefault="006F21B6">
      <w:pPr>
        <w:pStyle w:val="BodyTextIndent2"/>
        <w:ind w:firstLine="0"/>
        <w:rPr>
          <w:rFonts w:ascii="Book Antiqua" w:hAnsi="Book Antiqua"/>
          <w:b/>
          <w:i/>
          <w:u w:val="single"/>
        </w:rPr>
      </w:pPr>
    </w:p>
    <w:p w14:paraId="16AD1CAF" w14:textId="77777777" w:rsidR="006F21B6" w:rsidRDefault="006F21B6">
      <w:pPr>
        <w:pStyle w:val="BodyTextIndent2"/>
        <w:ind w:firstLine="0"/>
        <w:rPr>
          <w:rFonts w:ascii="Book Antiqua" w:hAnsi="Book Antiqua"/>
          <w:b/>
          <w:i/>
          <w:u w:val="single"/>
        </w:rPr>
      </w:pPr>
    </w:p>
    <w:p w14:paraId="0A322DE2" w14:textId="77777777" w:rsidR="006F21B6" w:rsidRDefault="006F21B6">
      <w:pPr>
        <w:pStyle w:val="BodyTextIndent2"/>
        <w:ind w:firstLine="0"/>
        <w:rPr>
          <w:rFonts w:ascii="Book Antiqua" w:hAnsi="Book Antiqua"/>
          <w:b/>
          <w:i/>
          <w:u w:val="single"/>
        </w:rPr>
      </w:pPr>
    </w:p>
    <w:p w14:paraId="4216F571" w14:textId="77777777" w:rsidR="006F21B6" w:rsidRDefault="006F21B6">
      <w:pPr>
        <w:pStyle w:val="BodyTextIndent2"/>
        <w:ind w:firstLine="0"/>
        <w:rPr>
          <w:rFonts w:ascii="Book Antiqua" w:hAnsi="Book Antiqua"/>
          <w:b/>
          <w:i/>
          <w:u w:val="single"/>
        </w:rPr>
      </w:pPr>
    </w:p>
    <w:p w14:paraId="05D2CEB0" w14:textId="77777777" w:rsidR="006F21B6" w:rsidRDefault="006F21B6">
      <w:pPr>
        <w:pStyle w:val="BodyTextIndent2"/>
        <w:ind w:firstLine="0"/>
        <w:rPr>
          <w:rFonts w:ascii="Book Antiqua" w:hAnsi="Book Antiqua"/>
          <w:b/>
          <w:i/>
          <w:u w:val="single"/>
        </w:rPr>
      </w:pPr>
    </w:p>
    <w:p w14:paraId="034FF93A" w14:textId="77777777" w:rsidR="006F21B6" w:rsidRDefault="006F21B6">
      <w:pPr>
        <w:pStyle w:val="BodyTextIndent2"/>
        <w:ind w:firstLine="0"/>
        <w:rPr>
          <w:rFonts w:ascii="Book Antiqua" w:hAnsi="Book Antiqua"/>
          <w:b/>
          <w:i/>
          <w:u w:val="single"/>
        </w:rPr>
      </w:pPr>
    </w:p>
    <w:p w14:paraId="2E18DDE5" w14:textId="77777777" w:rsidR="006F21B6" w:rsidRDefault="006F21B6">
      <w:pPr>
        <w:pStyle w:val="BodyTextIndent2"/>
        <w:ind w:firstLine="0"/>
        <w:rPr>
          <w:rFonts w:ascii="Book Antiqua" w:hAnsi="Book Antiqua"/>
          <w:b/>
          <w:i/>
          <w:u w:val="single"/>
        </w:rPr>
      </w:pPr>
    </w:p>
    <w:p w14:paraId="0B055A09" w14:textId="77777777" w:rsidR="006F21B6" w:rsidRDefault="006F21B6">
      <w:pPr>
        <w:pStyle w:val="BodyTextIndent2"/>
        <w:ind w:firstLine="0"/>
        <w:rPr>
          <w:rFonts w:ascii="Book Antiqua" w:hAnsi="Book Antiqua"/>
          <w:b/>
          <w:i/>
          <w:u w:val="single"/>
        </w:rPr>
      </w:pPr>
    </w:p>
    <w:p w14:paraId="675BCC74" w14:textId="77777777" w:rsidR="006F21B6" w:rsidRDefault="006F21B6">
      <w:pPr>
        <w:pStyle w:val="BodyTextIndent2"/>
        <w:ind w:firstLine="0"/>
        <w:rPr>
          <w:rFonts w:ascii="Book Antiqua" w:hAnsi="Book Antiqua"/>
          <w:b/>
          <w:i/>
          <w:u w:val="single"/>
        </w:rPr>
      </w:pPr>
    </w:p>
    <w:p w14:paraId="47BF7F64" w14:textId="77777777" w:rsidR="006F21B6" w:rsidRDefault="006F21B6">
      <w:pPr>
        <w:pStyle w:val="BodyTextIndent2"/>
        <w:ind w:firstLine="0"/>
        <w:rPr>
          <w:rFonts w:ascii="Book Antiqua" w:hAnsi="Book Antiqua"/>
          <w:b/>
          <w:i/>
          <w:u w:val="single"/>
        </w:rPr>
      </w:pPr>
    </w:p>
    <w:p w14:paraId="188705D5" w14:textId="77777777" w:rsidR="00A76D28" w:rsidRDefault="00A76D28">
      <w:pPr>
        <w:pStyle w:val="BodyTextIndent2"/>
        <w:ind w:firstLine="0"/>
        <w:rPr>
          <w:rFonts w:ascii="Book Antiqua" w:hAnsi="Book Antiqua"/>
          <w:b/>
          <w:i/>
          <w:u w:val="single"/>
        </w:rPr>
      </w:pPr>
    </w:p>
    <w:p w14:paraId="0EF78271" w14:textId="77777777" w:rsidR="00A76D28" w:rsidRDefault="0077121B">
      <w:pPr>
        <w:pStyle w:val="BodyTextIndent2"/>
        <w:numPr>
          <w:ilvl w:val="0"/>
          <w:numId w:val="89"/>
        </w:numPr>
        <w:rPr>
          <w:rFonts w:ascii="Book Antiqua" w:hAnsi="Book Antiqua"/>
          <w:b/>
          <w:szCs w:val="28"/>
          <w:lang w:val="ru-RU"/>
        </w:rPr>
      </w:pPr>
      <w:r>
        <w:rPr>
          <w:rFonts w:ascii="Book Antiqua" w:hAnsi="Book Antiqua"/>
          <w:b/>
          <w:i/>
          <w:szCs w:val="28"/>
          <w:u w:val="single"/>
          <w:lang w:val="sr-Cyrl-CS"/>
        </w:rPr>
        <w:lastRenderedPageBreak/>
        <w:t>Програм рада школског психолога</w:t>
      </w:r>
    </w:p>
    <w:p w14:paraId="4853D628" w14:textId="77777777" w:rsidR="00A76D28" w:rsidRDefault="00A76D28">
      <w:pPr>
        <w:rPr>
          <w:rFonts w:ascii="Book Antiqua" w:hAnsi="Book Antiqua"/>
          <w:b/>
          <w:bCs/>
          <w:sz w:val="28"/>
          <w:szCs w:val="28"/>
          <w:lang w:val="ru-RU"/>
        </w:rPr>
      </w:pPr>
    </w:p>
    <w:p w14:paraId="534BA3B5" w14:textId="77777777" w:rsidR="00A76D28" w:rsidRDefault="0077121B">
      <w:pPr>
        <w:rPr>
          <w:rFonts w:ascii="Book Antiqua" w:hAnsi="Book Antiqua"/>
          <w:bCs/>
          <w:i/>
          <w:sz w:val="28"/>
          <w:szCs w:val="28"/>
          <w:lang w:val="ru-RU"/>
        </w:rPr>
      </w:pPr>
      <w:r>
        <w:rPr>
          <w:rFonts w:ascii="Book Antiqua" w:hAnsi="Book Antiqua"/>
          <w:bCs/>
          <w:i/>
          <w:sz w:val="28"/>
          <w:szCs w:val="28"/>
          <w:lang w:val="ru-RU"/>
        </w:rPr>
        <w:t>ЦИЉ</w:t>
      </w:r>
    </w:p>
    <w:p w14:paraId="17D4352B" w14:textId="77777777" w:rsidR="00A76D28" w:rsidRDefault="00A76D28">
      <w:pPr>
        <w:rPr>
          <w:rFonts w:ascii="Book Antiqua" w:hAnsi="Book Antiqua"/>
          <w:sz w:val="24"/>
          <w:szCs w:val="24"/>
          <w:lang w:val="ru-RU"/>
        </w:rPr>
      </w:pPr>
    </w:p>
    <w:p w14:paraId="43086100" w14:textId="77777777" w:rsidR="00A76D28" w:rsidRDefault="0077121B">
      <w:pPr>
        <w:rPr>
          <w:rFonts w:ascii="Book Antiqua" w:hAnsi="Book Antiqua"/>
          <w:sz w:val="24"/>
          <w:szCs w:val="24"/>
          <w:lang w:val="ru-RU"/>
        </w:rPr>
      </w:pPr>
      <w:r>
        <w:rPr>
          <w:rFonts w:ascii="Book Antiqua" w:hAnsi="Book Antiqua"/>
          <w:sz w:val="24"/>
          <w:szCs w:val="24"/>
          <w:lang w:val="ru-RU"/>
        </w:rPr>
        <w:t xml:space="preserve">      Психолог школе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и васпитања, као и посебним законима.</w:t>
      </w:r>
    </w:p>
    <w:p w14:paraId="337E278D" w14:textId="77777777" w:rsidR="00A76D28" w:rsidRDefault="00A76D28">
      <w:pPr>
        <w:rPr>
          <w:rFonts w:ascii="Book Antiqua" w:hAnsi="Book Antiqua"/>
          <w:sz w:val="24"/>
          <w:szCs w:val="24"/>
          <w:lang w:val="ru-RU"/>
        </w:rPr>
      </w:pPr>
    </w:p>
    <w:p w14:paraId="09C00AF1" w14:textId="77777777" w:rsidR="00A76D28" w:rsidRDefault="0077121B">
      <w:pPr>
        <w:rPr>
          <w:rFonts w:ascii="Book Antiqua" w:hAnsi="Book Antiqua"/>
          <w:bCs/>
          <w:i/>
          <w:sz w:val="24"/>
          <w:szCs w:val="24"/>
        </w:rPr>
      </w:pPr>
      <w:r>
        <w:rPr>
          <w:rFonts w:ascii="Book Antiqua" w:hAnsi="Book Antiqua"/>
          <w:bCs/>
          <w:i/>
          <w:sz w:val="24"/>
          <w:szCs w:val="24"/>
        </w:rPr>
        <w:t>ЗАДАЦИ</w:t>
      </w:r>
    </w:p>
    <w:p w14:paraId="2770744D" w14:textId="77777777" w:rsidR="00A76D28" w:rsidRDefault="00A76D28">
      <w:pPr>
        <w:rPr>
          <w:rFonts w:ascii="Book Antiqua" w:hAnsi="Book Antiqua"/>
          <w:b/>
          <w:bCs/>
          <w:sz w:val="24"/>
          <w:szCs w:val="24"/>
        </w:rPr>
      </w:pPr>
    </w:p>
    <w:p w14:paraId="202A8305"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Стварање оптималних услова за остваривање васпитно-образовног рада;</w:t>
      </w:r>
    </w:p>
    <w:p w14:paraId="19F11084"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Учествовање у праћењу и подстицању развоја ученика;</w:t>
      </w:r>
    </w:p>
    <w:p w14:paraId="5013462F"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Подршка јачању наставничких компетенција и њиховог професионалног развоја;</w:t>
      </w:r>
    </w:p>
    <w:p w14:paraId="0E7855B0"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p>
    <w:p w14:paraId="397C07E5"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Учествовање у праћењу и вредновању остварености опшђтих и посебних стандарда постигнућа ученика и предлагање мера за унапређивање;</w:t>
      </w:r>
    </w:p>
    <w:p w14:paraId="6647B68E"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Подршка отворености установе према иновацијама;</w:t>
      </w:r>
    </w:p>
    <w:p w14:paraId="683341AC"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Развијање сарадње установе са породицом и подршка васпитним компетенцијама родитеља, односно старатеља;</w:t>
      </w:r>
    </w:p>
    <w:p w14:paraId="116B4665"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Сарадња са другим институцијама, локалном заједницом, стручним и струковним организацијама од значаја за установу;</w:t>
      </w:r>
    </w:p>
    <w:p w14:paraId="5B783B2D" w14:textId="77777777" w:rsidR="00A76D28" w:rsidRDefault="0077121B">
      <w:pPr>
        <w:pStyle w:val="ListParagraph"/>
        <w:numPr>
          <w:ilvl w:val="0"/>
          <w:numId w:val="88"/>
        </w:numPr>
        <w:spacing w:after="200" w:line="276" w:lineRule="auto"/>
        <w:rPr>
          <w:rFonts w:ascii="Book Antiqua" w:hAnsi="Book Antiqua"/>
          <w:b/>
          <w:bCs/>
          <w:sz w:val="24"/>
          <w:szCs w:val="24"/>
          <w:lang w:val="ru-RU"/>
        </w:rPr>
      </w:pPr>
      <w:r>
        <w:rPr>
          <w:rFonts w:ascii="Book Antiqua" w:hAnsi="Book Antiqua"/>
          <w:sz w:val="24"/>
          <w:szCs w:val="24"/>
          <w:lang w:val="ru-RU"/>
        </w:rPr>
        <w:t>Стално стручно усавршавање и праћење развоја психолошке науке и праксе;</w:t>
      </w:r>
    </w:p>
    <w:p w14:paraId="2E8306D0" w14:textId="77777777" w:rsidR="00A76D28" w:rsidRDefault="00A76D28">
      <w:pPr>
        <w:pStyle w:val="ListParagraph"/>
        <w:rPr>
          <w:rFonts w:ascii="Book Antiqua" w:hAnsi="Book Antiqua"/>
          <w:sz w:val="24"/>
          <w:szCs w:val="24"/>
          <w:lang w:val="sr-Cyrl-CS"/>
        </w:rPr>
      </w:pPr>
    </w:p>
    <w:p w14:paraId="73A92EC1" w14:textId="77777777" w:rsidR="00A76D28" w:rsidRDefault="00A76D28">
      <w:pPr>
        <w:pStyle w:val="ListParagraph"/>
        <w:rPr>
          <w:rFonts w:ascii="Book Antiqua" w:hAnsi="Book Antiqua"/>
          <w:sz w:val="24"/>
          <w:szCs w:val="24"/>
          <w:lang w:val="sr-Cyrl-CS"/>
        </w:rPr>
      </w:pPr>
    </w:p>
    <w:p w14:paraId="3C73901C" w14:textId="77777777" w:rsidR="00A76D28" w:rsidRDefault="00A76D28">
      <w:pPr>
        <w:pStyle w:val="ListParagraph"/>
        <w:rPr>
          <w:rFonts w:ascii="Book Antiqua" w:hAnsi="Book Antiqua"/>
          <w:sz w:val="24"/>
          <w:szCs w:val="24"/>
          <w:lang w:val="sr-Cyrl-CS"/>
        </w:rPr>
      </w:pPr>
    </w:p>
    <w:p w14:paraId="386C4E86" w14:textId="77777777" w:rsidR="00A76D28" w:rsidRDefault="00A76D28">
      <w:pPr>
        <w:pStyle w:val="ListParagraph"/>
        <w:rPr>
          <w:rFonts w:ascii="Book Antiqua" w:hAnsi="Book Antiqua"/>
          <w:sz w:val="24"/>
          <w:szCs w:val="24"/>
          <w:lang w:val="sr-Cyrl-CS"/>
        </w:rPr>
      </w:pPr>
    </w:p>
    <w:p w14:paraId="2E0D480B" w14:textId="77777777" w:rsidR="006F21B6" w:rsidRDefault="006F21B6">
      <w:pPr>
        <w:pStyle w:val="ListParagraph"/>
        <w:rPr>
          <w:rFonts w:ascii="Book Antiqua" w:hAnsi="Book Antiqua"/>
          <w:sz w:val="24"/>
          <w:szCs w:val="24"/>
          <w:lang w:val="sr-Cyrl-CS"/>
        </w:rPr>
      </w:pPr>
    </w:p>
    <w:p w14:paraId="4E918DE9" w14:textId="77777777" w:rsidR="006F21B6" w:rsidRDefault="006F21B6">
      <w:pPr>
        <w:pStyle w:val="ListParagraph"/>
        <w:rPr>
          <w:rFonts w:ascii="Book Antiqua" w:hAnsi="Book Antiqua"/>
          <w:sz w:val="24"/>
          <w:szCs w:val="24"/>
          <w:lang w:val="sr-Cyrl-CS"/>
        </w:rPr>
      </w:pPr>
    </w:p>
    <w:p w14:paraId="40FDFB29" w14:textId="77777777" w:rsidR="006F21B6" w:rsidRDefault="006F21B6">
      <w:pPr>
        <w:pStyle w:val="ListParagraph"/>
        <w:rPr>
          <w:rFonts w:ascii="Book Antiqua" w:hAnsi="Book Antiqua"/>
          <w:sz w:val="24"/>
          <w:szCs w:val="24"/>
          <w:lang w:val="sr-Cyrl-CS"/>
        </w:rPr>
      </w:pPr>
    </w:p>
    <w:p w14:paraId="6A9933BA" w14:textId="77777777" w:rsidR="00A76D28" w:rsidRDefault="00A76D28">
      <w:pPr>
        <w:pStyle w:val="ListParagraph"/>
        <w:rPr>
          <w:rFonts w:ascii="Book Antiqua" w:hAnsi="Book Antiqua"/>
          <w:sz w:val="24"/>
          <w:szCs w:val="24"/>
          <w:lang w:val="sr-Cyrl-CS"/>
        </w:rPr>
      </w:pP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outset" w:sz="6" w:space="0" w:color="auto"/>
          <w:insideV w:val="outset" w:sz="6" w:space="0" w:color="auto"/>
        </w:tblBorders>
        <w:tblLayout w:type="fixed"/>
        <w:tblLook w:val="04A0" w:firstRow="1" w:lastRow="0" w:firstColumn="1" w:lastColumn="0" w:noHBand="0" w:noVBand="1"/>
      </w:tblPr>
      <w:tblGrid>
        <w:gridCol w:w="6946"/>
        <w:gridCol w:w="993"/>
        <w:gridCol w:w="1134"/>
        <w:gridCol w:w="1275"/>
      </w:tblGrid>
      <w:tr w:rsidR="00A76D28" w14:paraId="4AD8A1B7" w14:textId="77777777">
        <w:trPr>
          <w:jc w:val="center"/>
        </w:trPr>
        <w:tc>
          <w:tcPr>
            <w:tcW w:w="6946" w:type="dxa"/>
          </w:tcPr>
          <w:p w14:paraId="12624CA0" w14:textId="77777777" w:rsidR="00A76D28" w:rsidRDefault="00A76D28">
            <w:pPr>
              <w:rPr>
                <w:rFonts w:ascii="Book Antiqua" w:hAnsi="Book Antiqua"/>
                <w:sz w:val="24"/>
                <w:szCs w:val="24"/>
                <w:lang w:val="ru-RU"/>
              </w:rPr>
            </w:pPr>
          </w:p>
          <w:p w14:paraId="602258BC" w14:textId="77777777" w:rsidR="00A76D28" w:rsidRDefault="0077121B">
            <w:pPr>
              <w:jc w:val="center"/>
              <w:rPr>
                <w:rFonts w:ascii="Book Antiqua" w:hAnsi="Book Antiqua"/>
                <w:b/>
                <w:bCs/>
                <w:sz w:val="28"/>
                <w:szCs w:val="28"/>
              </w:rPr>
            </w:pPr>
            <w:proofErr w:type="gramStart"/>
            <w:r>
              <w:rPr>
                <w:rFonts w:ascii="Book Antiqua" w:hAnsi="Book Antiqua"/>
                <w:b/>
                <w:bCs/>
                <w:sz w:val="28"/>
                <w:szCs w:val="28"/>
              </w:rPr>
              <w:t>ОБЛАСТИ  РАДА</w:t>
            </w:r>
            <w:proofErr w:type="gramEnd"/>
          </w:p>
        </w:tc>
        <w:tc>
          <w:tcPr>
            <w:tcW w:w="993" w:type="dxa"/>
          </w:tcPr>
          <w:p w14:paraId="20B3107F" w14:textId="77777777" w:rsidR="00A76D28" w:rsidRDefault="0077121B">
            <w:pPr>
              <w:rPr>
                <w:rFonts w:ascii="Book Antiqua" w:hAnsi="Book Antiqua"/>
                <w:b/>
                <w:bCs/>
                <w:sz w:val="24"/>
                <w:szCs w:val="24"/>
              </w:rPr>
            </w:pPr>
            <w:proofErr w:type="spellStart"/>
            <w:r>
              <w:rPr>
                <w:rFonts w:ascii="Book Antiqua" w:hAnsi="Book Antiqua"/>
                <w:b/>
                <w:bCs/>
                <w:sz w:val="24"/>
                <w:szCs w:val="24"/>
              </w:rPr>
              <w:t>Посре-дан</w:t>
            </w:r>
            <w:proofErr w:type="spellEnd"/>
          </w:p>
          <w:p w14:paraId="108C96B4" w14:textId="77777777" w:rsidR="00A76D28" w:rsidRDefault="0077121B">
            <w:pPr>
              <w:rPr>
                <w:rFonts w:ascii="Book Antiqua" w:hAnsi="Book Antiqua"/>
                <w:b/>
                <w:bCs/>
                <w:sz w:val="24"/>
                <w:szCs w:val="24"/>
              </w:rPr>
            </w:pPr>
            <w:proofErr w:type="spellStart"/>
            <w:r>
              <w:rPr>
                <w:rFonts w:ascii="Book Antiqua" w:hAnsi="Book Antiqua"/>
                <w:b/>
                <w:bCs/>
                <w:sz w:val="24"/>
                <w:szCs w:val="24"/>
              </w:rPr>
              <w:t>Рад</w:t>
            </w:r>
            <w:proofErr w:type="spellEnd"/>
          </w:p>
        </w:tc>
        <w:tc>
          <w:tcPr>
            <w:tcW w:w="1134" w:type="dxa"/>
          </w:tcPr>
          <w:p w14:paraId="7C7E4490" w14:textId="77777777" w:rsidR="00A76D28" w:rsidRDefault="0077121B">
            <w:pPr>
              <w:rPr>
                <w:rFonts w:ascii="Book Antiqua" w:hAnsi="Book Antiqua"/>
                <w:b/>
                <w:bCs/>
                <w:sz w:val="24"/>
                <w:szCs w:val="24"/>
              </w:rPr>
            </w:pPr>
            <w:proofErr w:type="spellStart"/>
            <w:r>
              <w:rPr>
                <w:rFonts w:ascii="Book Antiqua" w:hAnsi="Book Antiqua"/>
                <w:b/>
                <w:bCs/>
                <w:sz w:val="24"/>
                <w:szCs w:val="24"/>
              </w:rPr>
              <w:t>Непосре</w:t>
            </w:r>
            <w:proofErr w:type="spellEnd"/>
          </w:p>
          <w:p w14:paraId="13194BF7" w14:textId="77777777" w:rsidR="00A76D28" w:rsidRDefault="0077121B">
            <w:pPr>
              <w:rPr>
                <w:rFonts w:ascii="Book Antiqua" w:hAnsi="Book Antiqua"/>
                <w:b/>
                <w:bCs/>
                <w:sz w:val="24"/>
                <w:szCs w:val="24"/>
              </w:rPr>
            </w:pPr>
            <w:proofErr w:type="spellStart"/>
            <w:r>
              <w:rPr>
                <w:rFonts w:ascii="Book Antiqua" w:hAnsi="Book Antiqua"/>
                <w:b/>
                <w:bCs/>
                <w:sz w:val="24"/>
                <w:szCs w:val="24"/>
              </w:rPr>
              <w:t>дан</w:t>
            </w:r>
            <w:proofErr w:type="spellEnd"/>
            <w:r>
              <w:rPr>
                <w:rFonts w:ascii="Book Antiqua" w:hAnsi="Book Antiqua"/>
                <w:b/>
                <w:bCs/>
                <w:sz w:val="24"/>
                <w:szCs w:val="24"/>
              </w:rPr>
              <w:t xml:space="preserve"> </w:t>
            </w:r>
          </w:p>
          <w:p w14:paraId="4C83FBC0" w14:textId="77777777" w:rsidR="00A76D28" w:rsidRDefault="0077121B">
            <w:pPr>
              <w:rPr>
                <w:rFonts w:ascii="Book Antiqua" w:hAnsi="Book Antiqua"/>
                <w:b/>
                <w:bCs/>
                <w:sz w:val="24"/>
                <w:szCs w:val="24"/>
              </w:rPr>
            </w:pPr>
            <w:proofErr w:type="spellStart"/>
            <w:r>
              <w:rPr>
                <w:rFonts w:ascii="Book Antiqua" w:hAnsi="Book Antiqua"/>
                <w:b/>
                <w:bCs/>
                <w:sz w:val="24"/>
                <w:szCs w:val="24"/>
              </w:rPr>
              <w:t>рад</w:t>
            </w:r>
            <w:proofErr w:type="spellEnd"/>
          </w:p>
        </w:tc>
        <w:tc>
          <w:tcPr>
            <w:tcW w:w="1275" w:type="dxa"/>
          </w:tcPr>
          <w:p w14:paraId="7E5DD75A" w14:textId="77777777" w:rsidR="00A76D28" w:rsidRDefault="0077121B">
            <w:pPr>
              <w:rPr>
                <w:rFonts w:ascii="Book Antiqua" w:hAnsi="Book Antiqua"/>
                <w:b/>
                <w:bCs/>
                <w:sz w:val="24"/>
                <w:szCs w:val="24"/>
              </w:rPr>
            </w:pPr>
            <w:proofErr w:type="spellStart"/>
            <w:r>
              <w:rPr>
                <w:rFonts w:ascii="Book Antiqua" w:hAnsi="Book Antiqua"/>
                <w:b/>
                <w:bCs/>
                <w:sz w:val="24"/>
                <w:szCs w:val="24"/>
              </w:rPr>
              <w:t>Време</w:t>
            </w:r>
            <w:proofErr w:type="spellEnd"/>
          </w:p>
          <w:p w14:paraId="711B9965" w14:textId="77777777" w:rsidR="00A76D28" w:rsidRDefault="0077121B">
            <w:pPr>
              <w:rPr>
                <w:rFonts w:ascii="Book Antiqua" w:hAnsi="Book Antiqua"/>
                <w:b/>
                <w:bCs/>
                <w:sz w:val="24"/>
                <w:szCs w:val="24"/>
              </w:rPr>
            </w:pPr>
            <w:proofErr w:type="spellStart"/>
            <w:r>
              <w:rPr>
                <w:rFonts w:ascii="Book Antiqua" w:hAnsi="Book Antiqua"/>
                <w:b/>
                <w:bCs/>
                <w:sz w:val="24"/>
                <w:szCs w:val="24"/>
              </w:rPr>
              <w:t>реализа-ције</w:t>
            </w:r>
            <w:proofErr w:type="spellEnd"/>
          </w:p>
        </w:tc>
      </w:tr>
      <w:tr w:rsidR="00A76D28" w14:paraId="34A8E4F0" w14:textId="77777777">
        <w:trPr>
          <w:jc w:val="center"/>
        </w:trPr>
        <w:tc>
          <w:tcPr>
            <w:tcW w:w="6946" w:type="dxa"/>
          </w:tcPr>
          <w:p w14:paraId="73C0C437" w14:textId="77777777" w:rsidR="00A76D28" w:rsidRDefault="0077121B">
            <w:pPr>
              <w:pStyle w:val="ListParagraph"/>
              <w:numPr>
                <w:ilvl w:val="3"/>
                <w:numId w:val="91"/>
              </w:numPr>
              <w:ind w:left="767"/>
              <w:rPr>
                <w:rFonts w:ascii="Book Antiqua" w:hAnsi="Book Antiqua"/>
                <w:b/>
                <w:bCs/>
                <w:sz w:val="24"/>
                <w:szCs w:val="24"/>
                <w:lang w:val="ru-RU"/>
              </w:rPr>
            </w:pPr>
            <w:r>
              <w:rPr>
                <w:rFonts w:ascii="Book Antiqua" w:hAnsi="Book Antiqua"/>
                <w:b/>
                <w:bCs/>
                <w:sz w:val="24"/>
                <w:szCs w:val="24"/>
                <w:lang w:val="ru-RU"/>
              </w:rPr>
              <w:t>ПЛАНИРАЊЕ И ПРОГРАМИРАЊЕ ОБРАЗОВНО - ВАСПИТНОГ РАДА</w:t>
            </w:r>
            <w:r>
              <w:rPr>
                <w:rFonts w:ascii="Book Antiqua" w:hAnsi="Book Antiqua"/>
                <w:b/>
                <w:bCs/>
                <w:sz w:val="24"/>
                <w:szCs w:val="24"/>
                <w:lang w:val="sr-Cyrl-CS"/>
              </w:rPr>
              <w:t xml:space="preserve"> (2 САТА)</w:t>
            </w:r>
          </w:p>
          <w:p w14:paraId="453470E9" w14:textId="77777777" w:rsidR="00A76D28" w:rsidRDefault="00A76D28">
            <w:pPr>
              <w:pStyle w:val="ListParagraph"/>
              <w:ind w:firstLine="47"/>
              <w:rPr>
                <w:rFonts w:ascii="Book Antiqua" w:hAnsi="Book Antiqua"/>
                <w:b/>
                <w:bCs/>
                <w:sz w:val="24"/>
                <w:szCs w:val="24"/>
                <w:lang w:val="ru-RU"/>
              </w:rPr>
            </w:pPr>
          </w:p>
          <w:p w14:paraId="07DC6919" w14:textId="77777777" w:rsidR="00A76D28" w:rsidRDefault="0077121B">
            <w:pPr>
              <w:pStyle w:val="ListParagraph"/>
              <w:numPr>
                <w:ilvl w:val="0"/>
                <w:numId w:val="90"/>
              </w:numPr>
              <w:rPr>
                <w:rFonts w:ascii="Book Antiqua" w:hAnsi="Book Antiqua"/>
                <w:sz w:val="24"/>
                <w:szCs w:val="24"/>
                <w:lang w:val="ru-RU"/>
              </w:rPr>
            </w:pPr>
            <w:r>
              <w:rPr>
                <w:rFonts w:ascii="Book Antiqua" w:hAnsi="Book Antiqua"/>
                <w:sz w:val="24"/>
                <w:szCs w:val="24"/>
                <w:lang w:val="ru-RU"/>
              </w:rPr>
              <w:t>Учествовање у припреми развојног плана установе, школског програма, програма васпитног рада, плана самовредновања установе, индивидуалног образовног плана за ученике;</w:t>
            </w:r>
          </w:p>
          <w:p w14:paraId="2DB89E61" w14:textId="77777777" w:rsidR="00A76D28" w:rsidRDefault="0077121B">
            <w:pPr>
              <w:pStyle w:val="ListParagraph"/>
              <w:numPr>
                <w:ilvl w:val="0"/>
                <w:numId w:val="90"/>
              </w:numPr>
              <w:rPr>
                <w:rFonts w:ascii="Book Antiqua" w:hAnsi="Book Antiqua"/>
                <w:sz w:val="24"/>
                <w:szCs w:val="24"/>
                <w:lang w:val="ru-RU"/>
              </w:rPr>
            </w:pPr>
            <w:r>
              <w:rPr>
                <w:rFonts w:ascii="Book Antiqua" w:hAnsi="Book Antiqua"/>
                <w:sz w:val="24"/>
                <w:szCs w:val="24"/>
                <w:lang w:val="ru-RU"/>
              </w:rPr>
              <w:t>Учествовање у припреми концепције Годишњег плана рада школе;</w:t>
            </w:r>
          </w:p>
          <w:p w14:paraId="1EA0AEDB" w14:textId="77777777" w:rsidR="00A76D28" w:rsidRDefault="0077121B">
            <w:pPr>
              <w:pStyle w:val="ListParagraph"/>
              <w:numPr>
                <w:ilvl w:val="0"/>
                <w:numId w:val="90"/>
              </w:numPr>
              <w:rPr>
                <w:rFonts w:ascii="Book Antiqua" w:hAnsi="Book Antiqua"/>
                <w:sz w:val="24"/>
                <w:szCs w:val="24"/>
                <w:lang w:val="ru-RU"/>
              </w:rPr>
            </w:pPr>
            <w:r>
              <w:rPr>
                <w:rFonts w:ascii="Book Antiqua" w:hAnsi="Book Antiqua"/>
                <w:sz w:val="24"/>
                <w:szCs w:val="24"/>
                <w:lang w:val="ru-RU"/>
              </w:rPr>
              <w:t xml:space="preserve">Учествовање у припреми делова </w:t>
            </w:r>
            <w:r>
              <w:rPr>
                <w:rFonts w:ascii="Book Antiqua" w:hAnsi="Book Antiqua"/>
                <w:sz w:val="24"/>
                <w:szCs w:val="24"/>
                <w:lang w:val="sr-Cyrl-CS"/>
              </w:rPr>
              <w:t>Г</w:t>
            </w:r>
            <w:r>
              <w:rPr>
                <w:rFonts w:ascii="Book Antiqua" w:hAnsi="Book Antiqua"/>
                <w:sz w:val="24"/>
                <w:szCs w:val="24"/>
                <w:lang w:val="ru-RU"/>
              </w:rPr>
              <w:t>одишњег плана рада школе који се односе на планове и програме: подршке ученицима( рад са ученицима којима је потребна додатна образовна подршка, са ученицима са изузетним способностима, професионална орјентација, превенција болести зависности, промоција здравих стилова живота); заштите ученика од насиља, злостављања и занемаривања, подизања квалитета знања и вештина ученика, стручног усавршавања запослених, сарадња школе и породице;</w:t>
            </w:r>
          </w:p>
          <w:p w14:paraId="1560C334" w14:textId="77777777" w:rsidR="00A76D28" w:rsidRDefault="0077121B">
            <w:pPr>
              <w:pStyle w:val="ListParagraph"/>
              <w:numPr>
                <w:ilvl w:val="0"/>
                <w:numId w:val="90"/>
              </w:numPr>
              <w:rPr>
                <w:rFonts w:ascii="Book Antiqua" w:hAnsi="Book Antiqua"/>
                <w:sz w:val="24"/>
                <w:szCs w:val="24"/>
                <w:lang w:val="ru-RU"/>
              </w:rPr>
            </w:pPr>
            <w:r>
              <w:rPr>
                <w:rFonts w:ascii="Book Antiqua" w:hAnsi="Book Antiqua"/>
                <w:sz w:val="24"/>
                <w:szCs w:val="24"/>
                <w:lang w:val="ru-RU"/>
              </w:rPr>
              <w:t>Учествовање у избору и планирању реализације посебних и специјализованих програма;</w:t>
            </w:r>
          </w:p>
          <w:p w14:paraId="3C2D6BD8" w14:textId="77777777" w:rsidR="00A76D28" w:rsidRDefault="0077121B">
            <w:pPr>
              <w:pStyle w:val="ListParagraph"/>
              <w:numPr>
                <w:ilvl w:val="0"/>
                <w:numId w:val="90"/>
              </w:numPr>
              <w:rPr>
                <w:rFonts w:ascii="Book Antiqua" w:hAnsi="Book Antiqua"/>
                <w:sz w:val="24"/>
                <w:szCs w:val="24"/>
                <w:lang w:val="ru-RU"/>
              </w:rPr>
            </w:pPr>
            <w:r>
              <w:rPr>
                <w:rFonts w:ascii="Book Antiqua" w:hAnsi="Book Antiqua"/>
                <w:sz w:val="24"/>
                <w:szCs w:val="24"/>
                <w:lang w:val="ru-RU"/>
              </w:rPr>
              <w:t>Учествовање у осмишљавању и изради акционих планова и предлога пројеката који могу допринети унапређивању квалитета образовања и васпитања у школи, конкурисању ради обезбеђивања њиховог финансирања и учествовање у њиховој реализацији,</w:t>
            </w:r>
          </w:p>
          <w:p w14:paraId="358F2206" w14:textId="77777777" w:rsidR="00A76D28" w:rsidRDefault="0077121B">
            <w:pPr>
              <w:pStyle w:val="ListParagraph"/>
              <w:numPr>
                <w:ilvl w:val="0"/>
                <w:numId w:val="90"/>
              </w:numPr>
              <w:rPr>
                <w:rFonts w:ascii="Book Antiqua" w:hAnsi="Book Antiqua"/>
                <w:sz w:val="24"/>
                <w:szCs w:val="24"/>
                <w:lang w:val="ru-RU"/>
              </w:rPr>
            </w:pPr>
            <w:r>
              <w:rPr>
                <w:rFonts w:ascii="Book Antiqua" w:hAnsi="Book Antiqua"/>
                <w:sz w:val="24"/>
                <w:szCs w:val="24"/>
                <w:lang w:val="ru-RU"/>
              </w:rPr>
              <w:t>Учествовање у избору уџбеника у школи;</w:t>
            </w:r>
          </w:p>
          <w:p w14:paraId="4F1910E0" w14:textId="77777777" w:rsidR="00A76D28" w:rsidRDefault="0077121B">
            <w:pPr>
              <w:pStyle w:val="ListParagraph"/>
              <w:numPr>
                <w:ilvl w:val="0"/>
                <w:numId w:val="90"/>
              </w:numPr>
              <w:rPr>
                <w:rFonts w:ascii="Book Antiqua" w:hAnsi="Book Antiqua"/>
                <w:sz w:val="24"/>
                <w:szCs w:val="24"/>
                <w:lang w:val="ru-RU"/>
              </w:rPr>
            </w:pPr>
            <w:r>
              <w:rPr>
                <w:rFonts w:ascii="Book Antiqua" w:hAnsi="Book Antiqua"/>
                <w:sz w:val="24"/>
                <w:szCs w:val="24"/>
                <w:lang w:val="ru-RU"/>
              </w:rPr>
              <w:t>Припремање плана посете психолога часовима у школи;</w:t>
            </w:r>
          </w:p>
          <w:p w14:paraId="0FA95345" w14:textId="77777777" w:rsidR="00A76D28" w:rsidRDefault="0077121B">
            <w:pPr>
              <w:pStyle w:val="ListParagraph"/>
              <w:numPr>
                <w:ilvl w:val="0"/>
                <w:numId w:val="90"/>
              </w:numPr>
              <w:rPr>
                <w:rFonts w:ascii="Book Antiqua" w:hAnsi="Book Antiqua"/>
                <w:sz w:val="24"/>
                <w:szCs w:val="24"/>
                <w:lang w:val="ru-RU"/>
              </w:rPr>
            </w:pPr>
            <w:r>
              <w:rPr>
                <w:rFonts w:ascii="Book Antiqua" w:hAnsi="Book Antiqua"/>
                <w:sz w:val="24"/>
                <w:szCs w:val="24"/>
                <w:lang w:val="ru-RU"/>
              </w:rPr>
              <w:t>Припремање плана сопственог стручног усавршавања и професионалног развоја.</w:t>
            </w:r>
          </w:p>
          <w:p w14:paraId="6DEC3523" w14:textId="77777777" w:rsidR="00A76D28" w:rsidRDefault="00A76D28">
            <w:pPr>
              <w:rPr>
                <w:rFonts w:ascii="Book Antiqua" w:hAnsi="Book Antiqua"/>
                <w:sz w:val="24"/>
                <w:szCs w:val="24"/>
                <w:lang w:val="ru-RU"/>
              </w:rPr>
            </w:pPr>
          </w:p>
          <w:p w14:paraId="19BF6CF7" w14:textId="77777777" w:rsidR="00A76D28" w:rsidRDefault="0077121B">
            <w:pPr>
              <w:pStyle w:val="ListParagraph"/>
              <w:rPr>
                <w:rFonts w:ascii="Book Antiqua" w:hAnsi="Book Antiqua"/>
                <w:b/>
                <w:bCs/>
                <w:sz w:val="24"/>
                <w:szCs w:val="24"/>
                <w:lang w:val="ru-RU"/>
              </w:rPr>
            </w:pPr>
            <w:r>
              <w:rPr>
                <w:rFonts w:ascii="Book Antiqua" w:hAnsi="Book Antiqua"/>
                <w:b/>
                <w:bCs/>
                <w:sz w:val="24"/>
                <w:szCs w:val="24"/>
                <w:lang w:val="sr-Cyrl-CS"/>
              </w:rPr>
              <w:t xml:space="preserve">2. </w:t>
            </w:r>
            <w:r>
              <w:rPr>
                <w:rFonts w:ascii="Book Antiqua" w:hAnsi="Book Antiqua"/>
                <w:b/>
                <w:bCs/>
                <w:sz w:val="24"/>
                <w:szCs w:val="24"/>
                <w:lang w:val="ru-RU"/>
              </w:rPr>
              <w:t>ПРАЋЕЊЕ И ВРЕДНОВАЊЕ ОБРАЗОВНО- ВАСПИТНОГ РАДА</w:t>
            </w:r>
            <w:r>
              <w:rPr>
                <w:rFonts w:ascii="Book Antiqua" w:hAnsi="Book Antiqua"/>
                <w:b/>
                <w:bCs/>
                <w:sz w:val="24"/>
                <w:szCs w:val="24"/>
                <w:lang w:val="sr-Cyrl-CS"/>
              </w:rPr>
              <w:t xml:space="preserve"> (2САТА)</w:t>
            </w:r>
          </w:p>
          <w:p w14:paraId="5FC3ECE9" w14:textId="77777777" w:rsidR="00A76D28" w:rsidRDefault="00A76D28">
            <w:pPr>
              <w:jc w:val="both"/>
              <w:rPr>
                <w:rFonts w:ascii="Book Antiqua" w:hAnsi="Book Antiqua"/>
                <w:sz w:val="24"/>
                <w:szCs w:val="24"/>
                <w:lang w:val="ru-RU"/>
              </w:rPr>
            </w:pPr>
          </w:p>
          <w:p w14:paraId="7A6494C9" w14:textId="77777777" w:rsidR="00A76D28" w:rsidRDefault="0077121B">
            <w:pPr>
              <w:pStyle w:val="ListParagraph"/>
              <w:numPr>
                <w:ilvl w:val="0"/>
                <w:numId w:val="92"/>
              </w:numPr>
              <w:rPr>
                <w:rFonts w:ascii="Book Antiqua" w:hAnsi="Book Antiqua"/>
                <w:sz w:val="24"/>
                <w:szCs w:val="24"/>
                <w:lang w:val="ru-RU"/>
              </w:rPr>
            </w:pPr>
            <w:r>
              <w:rPr>
                <w:rFonts w:ascii="Book Antiqua" w:hAnsi="Book Antiqua"/>
                <w:sz w:val="24"/>
                <w:szCs w:val="24"/>
                <w:lang w:val="ru-RU"/>
              </w:rPr>
              <w:t>Учествовање у праћењу и вредновању образовно- васпитног рада школе и предлагање мера за побољшање ефикасности, економичности и успешности установе у задовољавању образовних и развојних потреба ученика;</w:t>
            </w:r>
          </w:p>
          <w:p w14:paraId="7FACE3AB" w14:textId="77777777" w:rsidR="00A76D28" w:rsidRDefault="0077121B">
            <w:pPr>
              <w:pStyle w:val="ListParagraph"/>
              <w:numPr>
                <w:ilvl w:val="0"/>
                <w:numId w:val="92"/>
              </w:numPr>
              <w:rPr>
                <w:rFonts w:ascii="Book Antiqua" w:hAnsi="Book Antiqua"/>
                <w:sz w:val="24"/>
                <w:szCs w:val="24"/>
                <w:lang w:val="ru-RU"/>
              </w:rPr>
            </w:pPr>
            <w:r>
              <w:rPr>
                <w:rFonts w:ascii="Book Antiqua" w:hAnsi="Book Antiqua"/>
                <w:sz w:val="24"/>
                <w:szCs w:val="24"/>
                <w:lang w:val="ru-RU"/>
              </w:rPr>
              <w:lastRenderedPageBreak/>
              <w:t>Учествовање у континуираном праћењу и подстицању напредовања деце у развоју и учењу, у праћењу и вредновању остварености општих и посебних стандарда постигнућа спровођењем квалитативних анализа постигнућа ученика, информисањем свих заинртересованих страна о резултатима и припреми препорука за унапређивање постигнућа.</w:t>
            </w:r>
          </w:p>
          <w:p w14:paraId="26A712AE" w14:textId="77777777" w:rsidR="00A76D28" w:rsidRDefault="00A76D28">
            <w:pPr>
              <w:pStyle w:val="ListParagraph"/>
              <w:ind w:left="1440"/>
              <w:rPr>
                <w:rFonts w:ascii="Book Antiqua" w:hAnsi="Book Antiqua"/>
                <w:sz w:val="24"/>
                <w:szCs w:val="24"/>
                <w:lang w:val="ru-RU"/>
              </w:rPr>
            </w:pPr>
          </w:p>
        </w:tc>
        <w:tc>
          <w:tcPr>
            <w:tcW w:w="993" w:type="dxa"/>
          </w:tcPr>
          <w:p w14:paraId="728464EA" w14:textId="77777777" w:rsidR="00A76D28" w:rsidRDefault="00A76D28">
            <w:pPr>
              <w:rPr>
                <w:rFonts w:ascii="Book Antiqua" w:hAnsi="Book Antiqua"/>
                <w:sz w:val="24"/>
                <w:szCs w:val="24"/>
                <w:lang w:val="ru-RU"/>
              </w:rPr>
            </w:pPr>
          </w:p>
          <w:p w14:paraId="5C205EB1" w14:textId="77777777" w:rsidR="00A76D28" w:rsidRDefault="0077121B">
            <w:pPr>
              <w:rPr>
                <w:rFonts w:ascii="Book Antiqua" w:hAnsi="Book Antiqua"/>
                <w:sz w:val="24"/>
                <w:szCs w:val="24"/>
              </w:rPr>
            </w:pPr>
            <w:r>
              <w:rPr>
                <w:rFonts w:ascii="Book Antiqua" w:hAnsi="Book Antiqua"/>
                <w:sz w:val="24"/>
                <w:szCs w:val="24"/>
              </w:rPr>
              <w:t>*</w:t>
            </w:r>
          </w:p>
          <w:p w14:paraId="60DD858A" w14:textId="77777777" w:rsidR="00A76D28" w:rsidRDefault="00A76D28">
            <w:pPr>
              <w:rPr>
                <w:rFonts w:ascii="Book Antiqua" w:hAnsi="Book Antiqua"/>
                <w:sz w:val="24"/>
                <w:szCs w:val="24"/>
              </w:rPr>
            </w:pPr>
          </w:p>
          <w:p w14:paraId="2D58E5C9" w14:textId="77777777" w:rsidR="00A76D28" w:rsidRDefault="00A76D28">
            <w:pPr>
              <w:rPr>
                <w:rFonts w:ascii="Book Antiqua" w:hAnsi="Book Antiqua"/>
                <w:sz w:val="24"/>
                <w:szCs w:val="24"/>
              </w:rPr>
            </w:pPr>
          </w:p>
          <w:p w14:paraId="46742404" w14:textId="77777777" w:rsidR="00A76D28" w:rsidRDefault="00A76D28">
            <w:pPr>
              <w:rPr>
                <w:rFonts w:ascii="Book Antiqua" w:hAnsi="Book Antiqua"/>
                <w:sz w:val="24"/>
                <w:szCs w:val="24"/>
              </w:rPr>
            </w:pPr>
          </w:p>
          <w:p w14:paraId="709678AE" w14:textId="77777777" w:rsidR="00A76D28" w:rsidRDefault="00A76D28">
            <w:pPr>
              <w:rPr>
                <w:rFonts w:ascii="Book Antiqua" w:hAnsi="Book Antiqua"/>
                <w:sz w:val="24"/>
                <w:szCs w:val="24"/>
              </w:rPr>
            </w:pPr>
          </w:p>
          <w:p w14:paraId="57A09323" w14:textId="77777777" w:rsidR="00A76D28" w:rsidRDefault="00A76D28">
            <w:pPr>
              <w:rPr>
                <w:rFonts w:ascii="Book Antiqua" w:hAnsi="Book Antiqua"/>
                <w:sz w:val="24"/>
                <w:szCs w:val="24"/>
              </w:rPr>
            </w:pPr>
          </w:p>
          <w:p w14:paraId="46397D28" w14:textId="77777777" w:rsidR="00A76D28" w:rsidRDefault="00A76D28">
            <w:pPr>
              <w:rPr>
                <w:rFonts w:ascii="Book Antiqua" w:hAnsi="Book Antiqua"/>
                <w:sz w:val="24"/>
                <w:szCs w:val="24"/>
              </w:rPr>
            </w:pPr>
          </w:p>
          <w:p w14:paraId="26834066" w14:textId="77777777" w:rsidR="00A76D28" w:rsidRDefault="00A76D28">
            <w:pPr>
              <w:rPr>
                <w:rFonts w:ascii="Book Antiqua" w:hAnsi="Book Antiqua"/>
                <w:sz w:val="24"/>
                <w:szCs w:val="24"/>
              </w:rPr>
            </w:pPr>
          </w:p>
          <w:p w14:paraId="144A4CDE" w14:textId="77777777" w:rsidR="00A76D28" w:rsidRDefault="00A76D28">
            <w:pPr>
              <w:rPr>
                <w:rFonts w:ascii="Book Antiqua" w:hAnsi="Book Antiqua"/>
                <w:sz w:val="24"/>
                <w:szCs w:val="24"/>
              </w:rPr>
            </w:pPr>
          </w:p>
          <w:p w14:paraId="0173A2E4" w14:textId="77777777" w:rsidR="00A76D28" w:rsidRDefault="00A76D28">
            <w:pPr>
              <w:rPr>
                <w:rFonts w:ascii="Book Antiqua" w:hAnsi="Book Antiqua"/>
                <w:sz w:val="24"/>
                <w:szCs w:val="24"/>
              </w:rPr>
            </w:pPr>
          </w:p>
          <w:p w14:paraId="4C3CA7D2" w14:textId="77777777" w:rsidR="00A76D28" w:rsidRDefault="00A76D28">
            <w:pPr>
              <w:rPr>
                <w:rFonts w:ascii="Book Antiqua" w:hAnsi="Book Antiqua"/>
                <w:sz w:val="24"/>
                <w:szCs w:val="24"/>
              </w:rPr>
            </w:pPr>
          </w:p>
          <w:p w14:paraId="4DFEF676" w14:textId="77777777" w:rsidR="00A76D28" w:rsidRDefault="00A76D28">
            <w:pPr>
              <w:rPr>
                <w:rFonts w:ascii="Book Antiqua" w:hAnsi="Book Antiqua"/>
                <w:sz w:val="24"/>
                <w:szCs w:val="24"/>
              </w:rPr>
            </w:pPr>
          </w:p>
          <w:p w14:paraId="4941E3A2" w14:textId="77777777" w:rsidR="00A76D28" w:rsidRDefault="00A76D28">
            <w:pPr>
              <w:rPr>
                <w:rFonts w:ascii="Book Antiqua" w:hAnsi="Book Antiqua"/>
                <w:sz w:val="24"/>
                <w:szCs w:val="24"/>
              </w:rPr>
            </w:pPr>
          </w:p>
          <w:p w14:paraId="7FC6A4B9" w14:textId="77777777" w:rsidR="00A76D28" w:rsidRDefault="00A76D28">
            <w:pPr>
              <w:rPr>
                <w:rFonts w:ascii="Book Antiqua" w:hAnsi="Book Antiqua"/>
                <w:sz w:val="24"/>
                <w:szCs w:val="24"/>
              </w:rPr>
            </w:pPr>
          </w:p>
          <w:p w14:paraId="02AA5C79" w14:textId="77777777" w:rsidR="00A76D28" w:rsidRDefault="00A76D28">
            <w:pPr>
              <w:rPr>
                <w:rFonts w:ascii="Book Antiqua" w:hAnsi="Book Antiqua"/>
                <w:sz w:val="24"/>
                <w:szCs w:val="24"/>
              </w:rPr>
            </w:pPr>
          </w:p>
          <w:p w14:paraId="5CAA4CD2" w14:textId="77777777" w:rsidR="00A76D28" w:rsidRDefault="00A76D28">
            <w:pPr>
              <w:rPr>
                <w:rFonts w:ascii="Book Antiqua" w:hAnsi="Book Antiqua"/>
                <w:sz w:val="24"/>
                <w:szCs w:val="24"/>
              </w:rPr>
            </w:pPr>
          </w:p>
          <w:p w14:paraId="0C51FD58" w14:textId="77777777" w:rsidR="00A76D28" w:rsidRDefault="00A76D28">
            <w:pPr>
              <w:rPr>
                <w:rFonts w:ascii="Book Antiqua" w:hAnsi="Book Antiqua"/>
                <w:sz w:val="24"/>
                <w:szCs w:val="24"/>
              </w:rPr>
            </w:pPr>
          </w:p>
          <w:p w14:paraId="4070D669" w14:textId="77777777" w:rsidR="00A76D28" w:rsidRDefault="00A76D28">
            <w:pPr>
              <w:rPr>
                <w:rFonts w:ascii="Book Antiqua" w:hAnsi="Book Antiqua"/>
                <w:sz w:val="24"/>
                <w:szCs w:val="24"/>
              </w:rPr>
            </w:pPr>
          </w:p>
          <w:p w14:paraId="43DE51E3" w14:textId="77777777" w:rsidR="00A76D28" w:rsidRDefault="00A76D28">
            <w:pPr>
              <w:rPr>
                <w:rFonts w:ascii="Book Antiqua" w:hAnsi="Book Antiqua"/>
                <w:sz w:val="24"/>
                <w:szCs w:val="24"/>
              </w:rPr>
            </w:pPr>
          </w:p>
          <w:p w14:paraId="42F83FD7" w14:textId="77777777" w:rsidR="00A76D28" w:rsidRDefault="00A76D28">
            <w:pPr>
              <w:rPr>
                <w:rFonts w:ascii="Book Antiqua" w:hAnsi="Book Antiqua"/>
                <w:sz w:val="24"/>
                <w:szCs w:val="24"/>
              </w:rPr>
            </w:pPr>
          </w:p>
          <w:p w14:paraId="48B5F4CB" w14:textId="77777777" w:rsidR="00A76D28" w:rsidRDefault="00A76D28">
            <w:pPr>
              <w:rPr>
                <w:rFonts w:ascii="Book Antiqua" w:hAnsi="Book Antiqua"/>
                <w:sz w:val="24"/>
                <w:szCs w:val="24"/>
              </w:rPr>
            </w:pPr>
          </w:p>
          <w:p w14:paraId="077CF9D9" w14:textId="77777777" w:rsidR="00A76D28" w:rsidRDefault="00A76D28">
            <w:pPr>
              <w:rPr>
                <w:rFonts w:ascii="Book Antiqua" w:hAnsi="Book Antiqua"/>
                <w:sz w:val="24"/>
                <w:szCs w:val="24"/>
              </w:rPr>
            </w:pPr>
          </w:p>
          <w:p w14:paraId="6089B519" w14:textId="77777777" w:rsidR="00A76D28" w:rsidRDefault="00A76D28">
            <w:pPr>
              <w:rPr>
                <w:rFonts w:ascii="Book Antiqua" w:hAnsi="Book Antiqua"/>
                <w:sz w:val="24"/>
                <w:szCs w:val="24"/>
              </w:rPr>
            </w:pPr>
          </w:p>
          <w:p w14:paraId="1DF573EC" w14:textId="77777777" w:rsidR="00A76D28" w:rsidRDefault="00A76D28">
            <w:pPr>
              <w:rPr>
                <w:rFonts w:ascii="Book Antiqua" w:hAnsi="Book Antiqua"/>
                <w:sz w:val="24"/>
                <w:szCs w:val="24"/>
              </w:rPr>
            </w:pPr>
          </w:p>
          <w:p w14:paraId="6C6CF787" w14:textId="77777777" w:rsidR="00A76D28" w:rsidRDefault="00A76D28">
            <w:pPr>
              <w:rPr>
                <w:rFonts w:ascii="Book Antiqua" w:hAnsi="Book Antiqua"/>
                <w:sz w:val="24"/>
                <w:szCs w:val="24"/>
              </w:rPr>
            </w:pPr>
          </w:p>
          <w:p w14:paraId="2B60EB3B" w14:textId="77777777" w:rsidR="00A76D28" w:rsidRDefault="00A76D28">
            <w:pPr>
              <w:rPr>
                <w:rFonts w:ascii="Book Antiqua" w:hAnsi="Book Antiqua"/>
                <w:sz w:val="24"/>
                <w:szCs w:val="24"/>
              </w:rPr>
            </w:pPr>
          </w:p>
          <w:p w14:paraId="402D1392" w14:textId="77777777" w:rsidR="00A76D28" w:rsidRDefault="00A76D28">
            <w:pPr>
              <w:rPr>
                <w:rFonts w:ascii="Book Antiqua" w:hAnsi="Book Antiqua"/>
                <w:sz w:val="24"/>
                <w:szCs w:val="24"/>
              </w:rPr>
            </w:pPr>
          </w:p>
          <w:p w14:paraId="1C54996A" w14:textId="77777777" w:rsidR="00A76D28" w:rsidRDefault="00A76D28">
            <w:pPr>
              <w:rPr>
                <w:rFonts w:ascii="Book Antiqua" w:hAnsi="Book Antiqua"/>
                <w:sz w:val="24"/>
                <w:szCs w:val="24"/>
              </w:rPr>
            </w:pPr>
          </w:p>
          <w:p w14:paraId="748E3505" w14:textId="77777777" w:rsidR="00A76D28" w:rsidRDefault="00A76D28">
            <w:pPr>
              <w:rPr>
                <w:rFonts w:ascii="Book Antiqua" w:hAnsi="Book Antiqua"/>
                <w:sz w:val="24"/>
                <w:szCs w:val="24"/>
              </w:rPr>
            </w:pPr>
          </w:p>
          <w:p w14:paraId="0E9505E4" w14:textId="77777777" w:rsidR="00A76D28" w:rsidRDefault="00A76D28">
            <w:pPr>
              <w:rPr>
                <w:rFonts w:ascii="Book Antiqua" w:hAnsi="Book Antiqua"/>
                <w:sz w:val="24"/>
                <w:szCs w:val="24"/>
              </w:rPr>
            </w:pPr>
          </w:p>
          <w:p w14:paraId="060FC616" w14:textId="77777777" w:rsidR="00A76D28" w:rsidRDefault="00A76D28">
            <w:pPr>
              <w:rPr>
                <w:rFonts w:ascii="Book Antiqua" w:hAnsi="Book Antiqua"/>
                <w:sz w:val="24"/>
                <w:szCs w:val="24"/>
              </w:rPr>
            </w:pPr>
          </w:p>
          <w:p w14:paraId="262EEDB2" w14:textId="77777777" w:rsidR="00A76D28" w:rsidRDefault="0077121B">
            <w:pPr>
              <w:rPr>
                <w:rFonts w:ascii="Book Antiqua" w:hAnsi="Book Antiqua"/>
                <w:sz w:val="24"/>
                <w:szCs w:val="24"/>
              </w:rPr>
            </w:pPr>
            <w:r>
              <w:rPr>
                <w:rFonts w:ascii="Book Antiqua" w:hAnsi="Book Antiqua"/>
                <w:sz w:val="24"/>
                <w:szCs w:val="24"/>
              </w:rPr>
              <w:t xml:space="preserve">    *</w:t>
            </w:r>
          </w:p>
        </w:tc>
        <w:tc>
          <w:tcPr>
            <w:tcW w:w="1134" w:type="dxa"/>
          </w:tcPr>
          <w:p w14:paraId="716185E0" w14:textId="77777777" w:rsidR="00A76D28" w:rsidRDefault="00A76D28">
            <w:pPr>
              <w:rPr>
                <w:rFonts w:ascii="Book Antiqua" w:hAnsi="Book Antiqua"/>
                <w:sz w:val="24"/>
                <w:szCs w:val="24"/>
              </w:rPr>
            </w:pPr>
          </w:p>
        </w:tc>
        <w:tc>
          <w:tcPr>
            <w:tcW w:w="1275" w:type="dxa"/>
          </w:tcPr>
          <w:p w14:paraId="4559D5C4" w14:textId="77777777" w:rsidR="00A76D28" w:rsidRDefault="00A76D28">
            <w:pPr>
              <w:rPr>
                <w:rFonts w:ascii="Book Antiqua" w:hAnsi="Book Antiqua"/>
                <w:sz w:val="24"/>
                <w:szCs w:val="24"/>
                <w:lang w:val="ru-RU"/>
              </w:rPr>
            </w:pPr>
          </w:p>
          <w:p w14:paraId="226A8F8E" w14:textId="77777777" w:rsidR="00A76D28" w:rsidRDefault="00A76D28">
            <w:pPr>
              <w:rPr>
                <w:rFonts w:ascii="Book Antiqua" w:hAnsi="Book Antiqua"/>
                <w:sz w:val="24"/>
                <w:szCs w:val="24"/>
                <w:lang w:val="ru-RU"/>
              </w:rPr>
            </w:pPr>
          </w:p>
          <w:p w14:paraId="6D11FBC5" w14:textId="77777777" w:rsidR="00A76D28" w:rsidRDefault="00A76D28">
            <w:pPr>
              <w:rPr>
                <w:rFonts w:ascii="Book Antiqua" w:hAnsi="Book Antiqua"/>
                <w:sz w:val="24"/>
                <w:szCs w:val="24"/>
                <w:lang w:val="ru-RU"/>
              </w:rPr>
            </w:pPr>
          </w:p>
          <w:p w14:paraId="65F4B5D1" w14:textId="77777777" w:rsidR="00A76D28" w:rsidRDefault="00A76D28">
            <w:pPr>
              <w:rPr>
                <w:rFonts w:ascii="Book Antiqua" w:hAnsi="Book Antiqua"/>
                <w:sz w:val="24"/>
                <w:szCs w:val="24"/>
                <w:lang w:val="ru-RU"/>
              </w:rPr>
            </w:pPr>
          </w:p>
          <w:p w14:paraId="77EFF980"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p w14:paraId="4C4396E4" w14:textId="77777777" w:rsidR="00A76D28" w:rsidRDefault="00A76D28">
            <w:pPr>
              <w:rPr>
                <w:rFonts w:ascii="Book Antiqua" w:hAnsi="Book Antiqua"/>
                <w:sz w:val="24"/>
                <w:szCs w:val="24"/>
                <w:lang w:val="ru-RU"/>
              </w:rPr>
            </w:pPr>
          </w:p>
          <w:p w14:paraId="5800782D" w14:textId="77777777" w:rsidR="00A76D28" w:rsidRDefault="0077121B">
            <w:pPr>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r>
              <w:rPr>
                <w:rFonts w:ascii="Book Antiqua" w:hAnsi="Book Antiqua"/>
                <w:sz w:val="24"/>
                <w:szCs w:val="24"/>
                <w:lang w:val="ru-RU"/>
              </w:rPr>
              <w:t xml:space="preserve">, </w:t>
            </w:r>
            <w:r>
              <w:rPr>
                <w:rFonts w:ascii="Book Antiqua" w:hAnsi="Book Antiqua"/>
                <w:sz w:val="24"/>
                <w:szCs w:val="24"/>
              </w:rPr>
              <w:t>IX</w:t>
            </w:r>
          </w:p>
          <w:p w14:paraId="250F3DE7" w14:textId="77777777" w:rsidR="00A76D28" w:rsidRDefault="00A76D28">
            <w:pPr>
              <w:rPr>
                <w:rFonts w:ascii="Book Antiqua" w:hAnsi="Book Antiqua"/>
                <w:sz w:val="24"/>
                <w:szCs w:val="24"/>
                <w:lang w:val="ru-RU"/>
              </w:rPr>
            </w:pPr>
          </w:p>
          <w:p w14:paraId="54C67B71" w14:textId="77777777" w:rsidR="00A76D28" w:rsidRDefault="00A76D28">
            <w:pPr>
              <w:rPr>
                <w:rFonts w:ascii="Book Antiqua" w:hAnsi="Book Antiqua"/>
                <w:sz w:val="24"/>
                <w:szCs w:val="24"/>
                <w:lang w:val="ru-RU"/>
              </w:rPr>
            </w:pPr>
          </w:p>
          <w:p w14:paraId="5D7A848D" w14:textId="77777777" w:rsidR="00A76D28" w:rsidRDefault="00A76D28">
            <w:pPr>
              <w:rPr>
                <w:rFonts w:ascii="Book Antiqua" w:hAnsi="Book Antiqua"/>
                <w:sz w:val="24"/>
                <w:szCs w:val="24"/>
                <w:lang w:val="ru-RU"/>
              </w:rPr>
            </w:pPr>
          </w:p>
          <w:p w14:paraId="403C01A5" w14:textId="77777777" w:rsidR="00A76D28" w:rsidRDefault="00A76D28">
            <w:pPr>
              <w:rPr>
                <w:rFonts w:ascii="Book Antiqua" w:hAnsi="Book Antiqua"/>
                <w:sz w:val="24"/>
                <w:szCs w:val="24"/>
                <w:lang w:val="ru-RU"/>
              </w:rPr>
            </w:pPr>
          </w:p>
          <w:p w14:paraId="5917EA69" w14:textId="77777777" w:rsidR="00A76D28" w:rsidRDefault="0077121B">
            <w:pPr>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r>
              <w:rPr>
                <w:rFonts w:ascii="Book Antiqua" w:hAnsi="Book Antiqua"/>
                <w:sz w:val="24"/>
                <w:szCs w:val="24"/>
                <w:lang w:val="ru-RU"/>
              </w:rPr>
              <w:t xml:space="preserve">, </w:t>
            </w:r>
            <w:r>
              <w:rPr>
                <w:rFonts w:ascii="Book Antiqua" w:hAnsi="Book Antiqua"/>
                <w:sz w:val="24"/>
                <w:szCs w:val="24"/>
              </w:rPr>
              <w:t>IX</w:t>
            </w:r>
          </w:p>
          <w:p w14:paraId="0588A553" w14:textId="77777777" w:rsidR="00A76D28" w:rsidRDefault="00A76D28">
            <w:pPr>
              <w:rPr>
                <w:rFonts w:ascii="Book Antiqua" w:hAnsi="Book Antiqua"/>
                <w:sz w:val="24"/>
                <w:szCs w:val="24"/>
                <w:lang w:val="ru-RU"/>
              </w:rPr>
            </w:pPr>
          </w:p>
          <w:p w14:paraId="663B1932" w14:textId="77777777" w:rsidR="00A76D28" w:rsidRDefault="00A76D28">
            <w:pPr>
              <w:rPr>
                <w:rFonts w:ascii="Book Antiqua" w:hAnsi="Book Antiqua"/>
                <w:sz w:val="24"/>
                <w:szCs w:val="24"/>
                <w:lang w:val="ru-RU"/>
              </w:rPr>
            </w:pPr>
          </w:p>
          <w:p w14:paraId="04428E46" w14:textId="77777777" w:rsidR="00A76D28" w:rsidRDefault="00A76D28">
            <w:pPr>
              <w:rPr>
                <w:rFonts w:ascii="Book Antiqua" w:hAnsi="Book Antiqua"/>
                <w:sz w:val="24"/>
                <w:szCs w:val="24"/>
                <w:lang w:val="ru-RU"/>
              </w:rPr>
            </w:pPr>
          </w:p>
          <w:p w14:paraId="0858D79E" w14:textId="77777777" w:rsidR="00A76D28" w:rsidRDefault="00A76D28">
            <w:pPr>
              <w:rPr>
                <w:rFonts w:ascii="Book Antiqua" w:hAnsi="Book Antiqua"/>
                <w:sz w:val="24"/>
                <w:szCs w:val="24"/>
                <w:lang w:val="ru-RU"/>
              </w:rPr>
            </w:pPr>
          </w:p>
          <w:p w14:paraId="5354871D" w14:textId="77777777" w:rsidR="00A76D28" w:rsidRDefault="0077121B">
            <w:pPr>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r>
              <w:rPr>
                <w:rFonts w:ascii="Book Antiqua" w:hAnsi="Book Antiqua"/>
                <w:sz w:val="24"/>
                <w:szCs w:val="24"/>
                <w:lang w:val="ru-RU"/>
              </w:rPr>
              <w:t xml:space="preserve">, </w:t>
            </w:r>
            <w:r>
              <w:rPr>
                <w:rFonts w:ascii="Book Antiqua" w:hAnsi="Book Antiqua"/>
                <w:sz w:val="24"/>
                <w:szCs w:val="24"/>
              </w:rPr>
              <w:t>IX</w:t>
            </w:r>
          </w:p>
          <w:p w14:paraId="6CD03EA5" w14:textId="77777777" w:rsidR="00A76D28" w:rsidRDefault="00A76D28">
            <w:pPr>
              <w:rPr>
                <w:rFonts w:ascii="Book Antiqua" w:hAnsi="Book Antiqua"/>
                <w:sz w:val="24"/>
                <w:szCs w:val="24"/>
                <w:lang w:val="ru-RU"/>
              </w:rPr>
            </w:pPr>
          </w:p>
          <w:p w14:paraId="0C003B5A" w14:textId="77777777" w:rsidR="00A76D28" w:rsidRDefault="00A76D28">
            <w:pPr>
              <w:rPr>
                <w:rFonts w:ascii="Book Antiqua" w:hAnsi="Book Antiqua"/>
                <w:sz w:val="24"/>
                <w:szCs w:val="24"/>
                <w:lang w:val="ru-RU"/>
              </w:rPr>
            </w:pPr>
          </w:p>
          <w:p w14:paraId="7FF1A576"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p w14:paraId="7465A1CA" w14:textId="77777777" w:rsidR="00A76D28" w:rsidRDefault="00A76D28">
            <w:pPr>
              <w:rPr>
                <w:rFonts w:ascii="Book Antiqua" w:hAnsi="Book Antiqua"/>
                <w:sz w:val="24"/>
                <w:szCs w:val="24"/>
                <w:lang w:val="ru-RU"/>
              </w:rPr>
            </w:pPr>
          </w:p>
          <w:p w14:paraId="79FCC162" w14:textId="77777777" w:rsidR="00A76D28" w:rsidRDefault="0077121B">
            <w:pPr>
              <w:rPr>
                <w:rFonts w:ascii="Book Antiqua" w:hAnsi="Book Antiqua"/>
                <w:sz w:val="24"/>
                <w:szCs w:val="24"/>
                <w:lang w:val="ru-RU"/>
              </w:rPr>
            </w:pPr>
            <w:r>
              <w:rPr>
                <w:rFonts w:ascii="Book Antiqua" w:hAnsi="Book Antiqua"/>
                <w:sz w:val="24"/>
                <w:szCs w:val="24"/>
              </w:rPr>
              <w:t>III</w:t>
            </w:r>
            <w:r>
              <w:rPr>
                <w:rFonts w:ascii="Book Antiqua" w:hAnsi="Book Antiqua"/>
                <w:sz w:val="24"/>
                <w:szCs w:val="24"/>
                <w:lang w:val="ru-RU"/>
              </w:rPr>
              <w:t xml:space="preserve">, </w:t>
            </w:r>
            <w:r>
              <w:rPr>
                <w:rFonts w:ascii="Book Antiqua" w:hAnsi="Book Antiqua"/>
                <w:sz w:val="24"/>
                <w:szCs w:val="24"/>
              </w:rPr>
              <w:t>IV</w:t>
            </w:r>
          </w:p>
          <w:p w14:paraId="7093C84E" w14:textId="77777777" w:rsidR="00A76D28" w:rsidRDefault="0077121B">
            <w:pPr>
              <w:rPr>
                <w:rFonts w:ascii="Book Antiqua" w:hAnsi="Book Antiqua"/>
                <w:sz w:val="24"/>
                <w:szCs w:val="24"/>
                <w:lang w:val="ru-RU"/>
              </w:rPr>
            </w:pPr>
            <w:r>
              <w:rPr>
                <w:rFonts w:ascii="Book Antiqua" w:hAnsi="Book Antiqua"/>
                <w:sz w:val="24"/>
                <w:szCs w:val="24"/>
                <w:lang w:val="ru-RU"/>
              </w:rPr>
              <w:t>Месечно</w:t>
            </w:r>
          </w:p>
          <w:p w14:paraId="70785457" w14:textId="77777777" w:rsidR="00A76D28" w:rsidRDefault="00A76D28">
            <w:pPr>
              <w:rPr>
                <w:rFonts w:ascii="Book Antiqua" w:hAnsi="Book Antiqua"/>
                <w:sz w:val="24"/>
                <w:szCs w:val="24"/>
                <w:lang w:val="ru-RU"/>
              </w:rPr>
            </w:pPr>
          </w:p>
          <w:p w14:paraId="53487F1F" w14:textId="77777777" w:rsidR="00A76D28" w:rsidRDefault="0077121B">
            <w:pPr>
              <w:rPr>
                <w:rFonts w:ascii="Book Antiqua" w:hAnsi="Book Antiqua"/>
                <w:sz w:val="24"/>
                <w:szCs w:val="24"/>
                <w:lang w:val="ru-RU"/>
              </w:rPr>
            </w:pPr>
            <w:r>
              <w:rPr>
                <w:rFonts w:ascii="Book Antiqua" w:hAnsi="Book Antiqua"/>
                <w:sz w:val="24"/>
                <w:szCs w:val="24"/>
              </w:rPr>
              <w:t>VIII</w:t>
            </w:r>
            <w:r>
              <w:rPr>
                <w:rFonts w:ascii="Book Antiqua" w:hAnsi="Book Antiqua"/>
                <w:sz w:val="24"/>
                <w:szCs w:val="24"/>
                <w:lang w:val="ru-RU"/>
              </w:rPr>
              <w:t xml:space="preserve">, </w:t>
            </w:r>
            <w:r>
              <w:rPr>
                <w:rFonts w:ascii="Book Antiqua" w:hAnsi="Book Antiqua"/>
                <w:sz w:val="24"/>
                <w:szCs w:val="24"/>
              </w:rPr>
              <w:t>IX</w:t>
            </w:r>
          </w:p>
          <w:p w14:paraId="1F41A94C" w14:textId="77777777" w:rsidR="00A76D28" w:rsidRDefault="00A76D28">
            <w:pPr>
              <w:rPr>
                <w:rFonts w:ascii="Book Antiqua" w:hAnsi="Book Antiqua"/>
                <w:sz w:val="24"/>
                <w:szCs w:val="24"/>
                <w:lang w:val="ru-RU"/>
              </w:rPr>
            </w:pPr>
          </w:p>
          <w:p w14:paraId="350884B4" w14:textId="77777777" w:rsidR="00A76D28" w:rsidRDefault="00A76D28">
            <w:pPr>
              <w:rPr>
                <w:rFonts w:ascii="Book Antiqua" w:hAnsi="Book Antiqua"/>
                <w:sz w:val="24"/>
                <w:szCs w:val="24"/>
                <w:lang w:val="ru-RU"/>
              </w:rPr>
            </w:pPr>
          </w:p>
          <w:p w14:paraId="22D7BACB" w14:textId="77777777" w:rsidR="00A76D28" w:rsidRDefault="00A76D28">
            <w:pPr>
              <w:rPr>
                <w:rFonts w:ascii="Book Antiqua" w:hAnsi="Book Antiqua"/>
                <w:sz w:val="24"/>
                <w:szCs w:val="24"/>
                <w:lang w:val="ru-RU"/>
              </w:rPr>
            </w:pPr>
          </w:p>
          <w:p w14:paraId="4925C993" w14:textId="77777777" w:rsidR="00A76D28" w:rsidRDefault="00A76D28">
            <w:pPr>
              <w:rPr>
                <w:rFonts w:ascii="Book Antiqua" w:hAnsi="Book Antiqua"/>
                <w:sz w:val="24"/>
                <w:szCs w:val="24"/>
                <w:lang w:val="ru-RU"/>
              </w:rPr>
            </w:pPr>
          </w:p>
          <w:p w14:paraId="49B2DF59" w14:textId="77777777" w:rsidR="00A76D28" w:rsidRDefault="00A76D28">
            <w:pPr>
              <w:rPr>
                <w:rFonts w:ascii="Book Antiqua" w:hAnsi="Book Antiqua"/>
                <w:sz w:val="24"/>
                <w:szCs w:val="24"/>
                <w:lang w:val="ru-RU"/>
              </w:rPr>
            </w:pPr>
          </w:p>
          <w:p w14:paraId="6E2F3617" w14:textId="77777777" w:rsidR="00A76D28" w:rsidRDefault="0077121B">
            <w:pPr>
              <w:rPr>
                <w:rFonts w:ascii="Book Antiqua" w:hAnsi="Book Antiqua"/>
                <w:sz w:val="24"/>
                <w:szCs w:val="24"/>
                <w:lang w:val="ru-RU"/>
              </w:rPr>
            </w:pPr>
            <w:r>
              <w:rPr>
                <w:rFonts w:ascii="Book Antiqua" w:hAnsi="Book Antiqua"/>
                <w:sz w:val="24"/>
                <w:szCs w:val="24"/>
                <w:lang w:val="ru-RU"/>
              </w:rPr>
              <w:t>Током</w:t>
            </w:r>
          </w:p>
          <w:p w14:paraId="243B0B9D" w14:textId="77777777" w:rsidR="00A76D28" w:rsidRDefault="0077121B">
            <w:pPr>
              <w:rPr>
                <w:rFonts w:ascii="Book Antiqua" w:hAnsi="Book Antiqua"/>
                <w:sz w:val="24"/>
                <w:szCs w:val="24"/>
                <w:lang w:val="ru-RU"/>
              </w:rPr>
            </w:pPr>
            <w:r>
              <w:rPr>
                <w:rFonts w:ascii="Book Antiqua" w:hAnsi="Book Antiqua"/>
                <w:sz w:val="24"/>
                <w:szCs w:val="24"/>
                <w:lang w:val="ru-RU"/>
              </w:rPr>
              <w:t>године</w:t>
            </w:r>
          </w:p>
          <w:p w14:paraId="0839583C" w14:textId="77777777" w:rsidR="00A76D28" w:rsidRDefault="00A76D28">
            <w:pPr>
              <w:rPr>
                <w:rFonts w:ascii="Book Antiqua" w:hAnsi="Book Antiqua"/>
                <w:sz w:val="24"/>
                <w:szCs w:val="24"/>
                <w:lang w:val="ru-RU"/>
              </w:rPr>
            </w:pPr>
          </w:p>
          <w:p w14:paraId="1AFAB33E" w14:textId="77777777" w:rsidR="00A76D28" w:rsidRDefault="00A76D28">
            <w:pPr>
              <w:rPr>
                <w:rFonts w:ascii="Book Antiqua" w:hAnsi="Book Antiqua"/>
                <w:sz w:val="24"/>
                <w:szCs w:val="24"/>
                <w:lang w:val="ru-RU"/>
              </w:rPr>
            </w:pPr>
          </w:p>
          <w:p w14:paraId="1EBB02E7" w14:textId="77777777" w:rsidR="00A76D28" w:rsidRDefault="00A76D28">
            <w:pPr>
              <w:rPr>
                <w:rFonts w:ascii="Book Antiqua" w:hAnsi="Book Antiqua"/>
                <w:sz w:val="24"/>
                <w:szCs w:val="24"/>
                <w:lang w:val="ru-RU"/>
              </w:rPr>
            </w:pPr>
          </w:p>
          <w:p w14:paraId="076B264C" w14:textId="77777777" w:rsidR="00A76D28" w:rsidRDefault="0077121B">
            <w:pPr>
              <w:rPr>
                <w:rFonts w:ascii="Book Antiqua" w:hAnsi="Book Antiqua"/>
                <w:sz w:val="24"/>
                <w:szCs w:val="24"/>
                <w:lang w:val="ru-RU"/>
              </w:rPr>
            </w:pPr>
            <w:r>
              <w:rPr>
                <w:rFonts w:ascii="Book Antiqua" w:hAnsi="Book Antiqua"/>
                <w:sz w:val="24"/>
                <w:szCs w:val="24"/>
                <w:lang w:val="ru-RU"/>
              </w:rPr>
              <w:t xml:space="preserve">Током </w:t>
            </w:r>
            <w:r>
              <w:rPr>
                <w:rFonts w:ascii="Book Antiqua" w:hAnsi="Book Antiqua"/>
                <w:sz w:val="24"/>
                <w:szCs w:val="24"/>
                <w:lang w:val="ru-RU"/>
              </w:rPr>
              <w:lastRenderedPageBreak/>
              <w:t>године</w:t>
            </w:r>
          </w:p>
        </w:tc>
      </w:tr>
      <w:tr w:rsidR="00A76D28" w14:paraId="0801CE4D" w14:textId="77777777">
        <w:trPr>
          <w:trHeight w:val="70"/>
          <w:jc w:val="center"/>
        </w:trPr>
        <w:tc>
          <w:tcPr>
            <w:tcW w:w="6946" w:type="dxa"/>
          </w:tcPr>
          <w:p w14:paraId="4E638EEC" w14:textId="77777777" w:rsidR="00A76D28" w:rsidRDefault="00A76D28">
            <w:pPr>
              <w:ind w:left="1440"/>
              <w:rPr>
                <w:rFonts w:ascii="Book Antiqua" w:hAnsi="Book Antiqua"/>
                <w:sz w:val="24"/>
                <w:szCs w:val="24"/>
                <w:lang w:val="ru-RU"/>
              </w:rPr>
            </w:pPr>
          </w:p>
          <w:p w14:paraId="5C6ED55D"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ru-RU"/>
              </w:rPr>
              <w:t>Праћење и вредновање примене мера индивидуализације и индивидуалног образовног плана  з а ученике;</w:t>
            </w:r>
          </w:p>
          <w:p w14:paraId="22FC44A0"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ru-RU"/>
              </w:rPr>
              <w:t>Учествовање у праћењу и вредновању ефеката иновативних активности и пројеката, вредновању огледа који се спроводе у школи;</w:t>
            </w:r>
          </w:p>
          <w:p w14:paraId="42E180EC"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ru-RU"/>
              </w:rPr>
              <w:t>Учешће у изради извештаја о реализацији годишњег плана рада школе;</w:t>
            </w:r>
          </w:p>
          <w:p w14:paraId="601BAC8F"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ru-RU"/>
              </w:rPr>
              <w:t>Иницирање различитих истраживања ради унапређивања образовно- васпитног рада установе и остваривање послова дефинисаних правилником о раду стручних сарадника,</w:t>
            </w:r>
          </w:p>
          <w:p w14:paraId="20B7C716" w14:textId="77777777" w:rsidR="00A76D28" w:rsidRDefault="0077121B">
            <w:pPr>
              <w:pStyle w:val="ListParagraph"/>
              <w:numPr>
                <w:ilvl w:val="0"/>
                <w:numId w:val="93"/>
              </w:numPr>
              <w:rPr>
                <w:rFonts w:ascii="Book Antiqua" w:hAnsi="Book Antiqua"/>
                <w:sz w:val="24"/>
                <w:szCs w:val="24"/>
                <w:lang w:val="ru-RU"/>
              </w:rPr>
            </w:pPr>
            <w:r>
              <w:rPr>
                <w:rFonts w:ascii="Book Antiqua" w:hAnsi="Book Antiqua"/>
                <w:sz w:val="24"/>
                <w:szCs w:val="24"/>
                <w:lang w:val="ru-RU"/>
              </w:rPr>
              <w:t>Учествовање у истраживањима која се спроводе у оквиру самовредновања рада школе ( израдом инструмента процене, дефинисањем узорка и квалитативном анализом добијених резултата) и спрово</w:t>
            </w:r>
            <w:r>
              <w:rPr>
                <w:rFonts w:ascii="Book Antiqua" w:hAnsi="Book Antiqua"/>
                <w:sz w:val="24"/>
                <w:szCs w:val="24"/>
                <w:lang w:val="sr-Cyrl-CS"/>
              </w:rPr>
              <w:t>ђ</w:t>
            </w:r>
            <w:r>
              <w:rPr>
                <w:rFonts w:ascii="Book Antiqua" w:hAnsi="Book Antiqua"/>
                <w:sz w:val="24"/>
                <w:szCs w:val="24"/>
                <w:lang w:val="ru-RU"/>
              </w:rPr>
              <w:t>ења огледа;</w:t>
            </w:r>
          </w:p>
          <w:p w14:paraId="455D685D" w14:textId="77777777" w:rsidR="00A76D28" w:rsidRDefault="00A76D28">
            <w:pPr>
              <w:pStyle w:val="ListParagraph"/>
              <w:rPr>
                <w:rFonts w:ascii="Book Antiqua" w:hAnsi="Book Antiqua"/>
                <w:sz w:val="24"/>
                <w:szCs w:val="24"/>
                <w:lang w:val="ru-RU"/>
              </w:rPr>
            </w:pPr>
          </w:p>
          <w:p w14:paraId="2B799BAB" w14:textId="77777777" w:rsidR="00A76D28" w:rsidRDefault="0077121B">
            <w:pPr>
              <w:pStyle w:val="ListParagraph"/>
              <w:rPr>
                <w:rFonts w:ascii="Book Antiqua" w:hAnsi="Book Antiqua"/>
                <w:b/>
                <w:bCs/>
                <w:sz w:val="24"/>
                <w:szCs w:val="24"/>
              </w:rPr>
            </w:pPr>
            <w:r>
              <w:rPr>
                <w:rFonts w:ascii="Book Antiqua" w:hAnsi="Book Antiqua"/>
                <w:b/>
                <w:bCs/>
                <w:sz w:val="24"/>
                <w:szCs w:val="24"/>
                <w:lang w:val="sr-Cyrl-CS"/>
              </w:rPr>
              <w:t xml:space="preserve">3. </w:t>
            </w:r>
            <w:r>
              <w:rPr>
                <w:rFonts w:ascii="Book Antiqua" w:hAnsi="Book Antiqua"/>
                <w:b/>
                <w:bCs/>
                <w:sz w:val="24"/>
                <w:szCs w:val="24"/>
              </w:rPr>
              <w:t>РАД СА НАСТАВНИЦИМА</w:t>
            </w:r>
            <w:r>
              <w:rPr>
                <w:rFonts w:ascii="Book Antiqua" w:hAnsi="Book Antiqua"/>
                <w:b/>
                <w:bCs/>
                <w:sz w:val="24"/>
                <w:szCs w:val="24"/>
                <w:lang w:val="sr-Cyrl-CS"/>
              </w:rPr>
              <w:t xml:space="preserve"> (6 САТИ)</w:t>
            </w:r>
          </w:p>
          <w:p w14:paraId="7355A777" w14:textId="77777777" w:rsidR="00A76D28" w:rsidRDefault="00A76D28">
            <w:pPr>
              <w:rPr>
                <w:rFonts w:ascii="Book Antiqua" w:hAnsi="Book Antiqua"/>
                <w:b/>
                <w:bCs/>
                <w:sz w:val="24"/>
                <w:szCs w:val="24"/>
                <w:lang w:val="ru-RU"/>
              </w:rPr>
            </w:pPr>
          </w:p>
          <w:p w14:paraId="380670D9" w14:textId="77777777" w:rsidR="00A76D28" w:rsidRDefault="0077121B">
            <w:pPr>
              <w:pStyle w:val="ListParagraph"/>
              <w:numPr>
                <w:ilvl w:val="0"/>
                <w:numId w:val="94"/>
              </w:numPr>
              <w:rPr>
                <w:rFonts w:ascii="Book Antiqua" w:hAnsi="Book Antiqua"/>
                <w:b/>
                <w:bCs/>
                <w:sz w:val="24"/>
                <w:szCs w:val="24"/>
                <w:lang w:val="ru-RU"/>
              </w:rPr>
            </w:pPr>
            <w:r>
              <w:rPr>
                <w:rFonts w:ascii="Book Antiqua" w:hAnsi="Book Antiqua"/>
                <w:sz w:val="24"/>
                <w:szCs w:val="24"/>
                <w:lang w:val="ru-RU"/>
              </w:rPr>
              <w:t>Пружање подршке наставницима у планирању и реализацији непосредног образовно- васпитног рада са ученицима, а нарочито у области прилагођавања рада образовно- васпитним потребама ученика; избора и примене различитих техника учења; ефикасног управљања процесом учења; избора поступака посматрања и вредновања ученичких постигнућа; стварање подстицајне атмосфере на часу; развијање конструктивне комуникације и демократских односа у одељењу;</w:t>
            </w:r>
          </w:p>
          <w:p w14:paraId="6A240EF8" w14:textId="77777777" w:rsidR="00A76D28" w:rsidRDefault="0077121B">
            <w:pPr>
              <w:pStyle w:val="ListParagraph"/>
              <w:numPr>
                <w:ilvl w:val="0"/>
                <w:numId w:val="94"/>
              </w:numPr>
              <w:rPr>
                <w:rFonts w:ascii="Book Antiqua" w:hAnsi="Book Antiqua"/>
                <w:b/>
                <w:bCs/>
                <w:sz w:val="24"/>
                <w:szCs w:val="24"/>
                <w:lang w:val="ru-RU"/>
              </w:rPr>
            </w:pPr>
            <w:r>
              <w:rPr>
                <w:rFonts w:ascii="Book Antiqua" w:hAnsi="Book Antiqua"/>
                <w:sz w:val="24"/>
                <w:szCs w:val="24"/>
                <w:lang w:val="ru-RU"/>
              </w:rPr>
              <w:t xml:space="preserve">Пружање подршке јачању наставничких компетенција у областима: комуникација и сарадња, конструктивно решавање сукоба и проблема, подршка развоју личности ученика, подучавање и учење, организација средине и дидактичког </w:t>
            </w:r>
            <w:r>
              <w:rPr>
                <w:rFonts w:ascii="Book Antiqua" w:hAnsi="Book Antiqua"/>
                <w:sz w:val="24"/>
                <w:szCs w:val="24"/>
                <w:lang w:val="ru-RU"/>
              </w:rPr>
              <w:lastRenderedPageBreak/>
              <w:t>материјала;</w:t>
            </w:r>
          </w:p>
          <w:p w14:paraId="045F2DA5" w14:textId="77777777" w:rsidR="00A76D28" w:rsidRDefault="0077121B">
            <w:pPr>
              <w:pStyle w:val="ListParagraph"/>
              <w:numPr>
                <w:ilvl w:val="0"/>
                <w:numId w:val="94"/>
              </w:numPr>
              <w:rPr>
                <w:rFonts w:ascii="Book Antiqua" w:hAnsi="Book Antiqua"/>
                <w:b/>
                <w:bCs/>
                <w:sz w:val="24"/>
                <w:szCs w:val="24"/>
                <w:lang w:val="ru-RU"/>
              </w:rPr>
            </w:pPr>
            <w:r>
              <w:rPr>
                <w:rFonts w:ascii="Book Antiqua" w:hAnsi="Book Antiqua"/>
                <w:sz w:val="24"/>
                <w:szCs w:val="24"/>
                <w:lang w:val="ru-RU"/>
              </w:rPr>
              <w:t>Упознавање наставника са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 стиловима и облицима учења, стратегијама учења и мотивисања за учење;</w:t>
            </w:r>
          </w:p>
          <w:p w14:paraId="5266B57C" w14:textId="77777777" w:rsidR="00A76D28" w:rsidRDefault="0077121B">
            <w:pPr>
              <w:pStyle w:val="ListParagraph"/>
              <w:numPr>
                <w:ilvl w:val="0"/>
                <w:numId w:val="94"/>
              </w:numPr>
              <w:rPr>
                <w:rFonts w:ascii="Book Antiqua" w:hAnsi="Book Antiqua"/>
                <w:b/>
                <w:bCs/>
                <w:sz w:val="24"/>
                <w:szCs w:val="24"/>
                <w:lang w:val="ru-RU"/>
              </w:rPr>
            </w:pPr>
            <w:r>
              <w:rPr>
                <w:rFonts w:ascii="Book Antiqua" w:hAnsi="Book Antiqua"/>
                <w:sz w:val="24"/>
                <w:szCs w:val="24"/>
                <w:lang w:val="ru-RU"/>
              </w:rPr>
              <w:t>Саветовање наставника у индивидуализацији наставе на основу уочених потреба, интересовања и способности деце, психолошке процене индивидуалних карактеристика ученика( способности, мотивације, особина личности)и остварености образовних постигнућа у школи;</w:t>
            </w:r>
          </w:p>
          <w:p w14:paraId="494D25C5" w14:textId="77777777" w:rsidR="00A76D28" w:rsidRDefault="0077121B">
            <w:pPr>
              <w:pStyle w:val="ListParagraph"/>
              <w:numPr>
                <w:ilvl w:val="0"/>
                <w:numId w:val="94"/>
              </w:numPr>
              <w:rPr>
                <w:rFonts w:ascii="Book Antiqua" w:hAnsi="Book Antiqua"/>
                <w:b/>
                <w:bCs/>
                <w:sz w:val="24"/>
                <w:szCs w:val="24"/>
                <w:lang w:val="ru-RU"/>
              </w:rPr>
            </w:pPr>
            <w:r>
              <w:rPr>
                <w:rFonts w:ascii="Book Antiqua" w:hAnsi="Book Antiqua"/>
                <w:sz w:val="24"/>
                <w:szCs w:val="24"/>
                <w:lang w:val="ru-RU"/>
              </w:rPr>
              <w:t>Пружање подршке наставницима током остваривања наставе на даљину</w:t>
            </w:r>
          </w:p>
        </w:tc>
        <w:tc>
          <w:tcPr>
            <w:tcW w:w="993" w:type="dxa"/>
          </w:tcPr>
          <w:p w14:paraId="2FAEDA99" w14:textId="77777777" w:rsidR="00A76D28" w:rsidRDefault="00A76D28">
            <w:pPr>
              <w:rPr>
                <w:rFonts w:ascii="Book Antiqua" w:hAnsi="Book Antiqua"/>
                <w:sz w:val="24"/>
                <w:szCs w:val="24"/>
                <w:lang w:val="ru-RU"/>
              </w:rPr>
            </w:pPr>
          </w:p>
        </w:tc>
        <w:tc>
          <w:tcPr>
            <w:tcW w:w="1134" w:type="dxa"/>
          </w:tcPr>
          <w:p w14:paraId="6204E5DD" w14:textId="77777777" w:rsidR="00A76D28" w:rsidRDefault="00A76D28">
            <w:pPr>
              <w:rPr>
                <w:rFonts w:ascii="Book Antiqua" w:hAnsi="Book Antiqua"/>
                <w:sz w:val="24"/>
                <w:szCs w:val="24"/>
                <w:lang w:val="ru-RU"/>
              </w:rPr>
            </w:pPr>
          </w:p>
          <w:p w14:paraId="70F337A8" w14:textId="77777777" w:rsidR="00A76D28" w:rsidRDefault="00A76D28">
            <w:pPr>
              <w:rPr>
                <w:rFonts w:ascii="Book Antiqua" w:hAnsi="Book Antiqua"/>
                <w:sz w:val="24"/>
                <w:szCs w:val="24"/>
                <w:lang w:val="ru-RU"/>
              </w:rPr>
            </w:pPr>
          </w:p>
          <w:p w14:paraId="3DAB2935" w14:textId="77777777" w:rsidR="00A76D28" w:rsidRDefault="00A76D28">
            <w:pPr>
              <w:rPr>
                <w:rFonts w:ascii="Book Antiqua" w:hAnsi="Book Antiqua"/>
                <w:sz w:val="24"/>
                <w:szCs w:val="24"/>
                <w:lang w:val="ru-RU"/>
              </w:rPr>
            </w:pPr>
          </w:p>
          <w:p w14:paraId="6A58B5C9" w14:textId="77777777" w:rsidR="00A76D28" w:rsidRDefault="00A76D28">
            <w:pPr>
              <w:rPr>
                <w:rFonts w:ascii="Book Antiqua" w:hAnsi="Book Antiqua"/>
                <w:sz w:val="24"/>
                <w:szCs w:val="24"/>
                <w:lang w:val="ru-RU"/>
              </w:rPr>
            </w:pPr>
          </w:p>
          <w:p w14:paraId="6842D08F" w14:textId="77777777" w:rsidR="00A76D28" w:rsidRDefault="00A76D28">
            <w:pPr>
              <w:rPr>
                <w:rFonts w:ascii="Book Antiqua" w:hAnsi="Book Antiqua"/>
                <w:sz w:val="24"/>
                <w:szCs w:val="24"/>
                <w:lang w:val="ru-RU"/>
              </w:rPr>
            </w:pPr>
          </w:p>
          <w:p w14:paraId="6647F768" w14:textId="77777777" w:rsidR="00A76D28" w:rsidRDefault="00A76D28">
            <w:pPr>
              <w:rPr>
                <w:rFonts w:ascii="Book Antiqua" w:hAnsi="Book Antiqua"/>
                <w:sz w:val="24"/>
                <w:szCs w:val="24"/>
                <w:lang w:val="ru-RU"/>
              </w:rPr>
            </w:pPr>
          </w:p>
          <w:p w14:paraId="71EB3B7A" w14:textId="77777777" w:rsidR="00A76D28" w:rsidRDefault="00A76D28">
            <w:pPr>
              <w:rPr>
                <w:rFonts w:ascii="Book Antiqua" w:hAnsi="Book Antiqua"/>
                <w:sz w:val="24"/>
                <w:szCs w:val="24"/>
                <w:lang w:val="ru-RU"/>
              </w:rPr>
            </w:pPr>
          </w:p>
          <w:p w14:paraId="6855AA55" w14:textId="77777777" w:rsidR="00A76D28" w:rsidRDefault="00A76D28">
            <w:pPr>
              <w:rPr>
                <w:rFonts w:ascii="Book Antiqua" w:hAnsi="Book Antiqua"/>
                <w:sz w:val="24"/>
                <w:szCs w:val="24"/>
                <w:lang w:val="ru-RU"/>
              </w:rPr>
            </w:pPr>
          </w:p>
          <w:p w14:paraId="39747830" w14:textId="77777777" w:rsidR="00A76D28" w:rsidRDefault="00A76D28">
            <w:pPr>
              <w:rPr>
                <w:rFonts w:ascii="Book Antiqua" w:hAnsi="Book Antiqua"/>
                <w:sz w:val="24"/>
                <w:szCs w:val="24"/>
                <w:lang w:val="ru-RU"/>
              </w:rPr>
            </w:pPr>
          </w:p>
          <w:p w14:paraId="4433A633" w14:textId="77777777" w:rsidR="00A76D28" w:rsidRDefault="00A76D28">
            <w:pPr>
              <w:rPr>
                <w:rFonts w:ascii="Book Antiqua" w:hAnsi="Book Antiqua"/>
                <w:sz w:val="24"/>
                <w:szCs w:val="24"/>
                <w:lang w:val="ru-RU"/>
              </w:rPr>
            </w:pPr>
          </w:p>
          <w:p w14:paraId="0C7BC76D" w14:textId="77777777" w:rsidR="00A76D28" w:rsidRDefault="00A76D28">
            <w:pPr>
              <w:rPr>
                <w:rFonts w:ascii="Book Antiqua" w:hAnsi="Book Antiqua"/>
                <w:sz w:val="24"/>
                <w:szCs w:val="24"/>
                <w:lang w:val="ru-RU"/>
              </w:rPr>
            </w:pPr>
          </w:p>
          <w:p w14:paraId="039E4C5C" w14:textId="77777777" w:rsidR="00A76D28" w:rsidRDefault="00A76D28">
            <w:pPr>
              <w:rPr>
                <w:rFonts w:ascii="Book Antiqua" w:hAnsi="Book Antiqua"/>
                <w:sz w:val="24"/>
                <w:szCs w:val="24"/>
                <w:lang w:val="ru-RU"/>
              </w:rPr>
            </w:pPr>
          </w:p>
          <w:p w14:paraId="6AE41BE4" w14:textId="77777777" w:rsidR="00A76D28" w:rsidRDefault="00A76D28">
            <w:pPr>
              <w:rPr>
                <w:rFonts w:ascii="Book Antiqua" w:hAnsi="Book Antiqua"/>
                <w:sz w:val="24"/>
                <w:szCs w:val="24"/>
                <w:lang w:val="ru-RU"/>
              </w:rPr>
            </w:pPr>
          </w:p>
          <w:p w14:paraId="4C0EFC0E" w14:textId="77777777" w:rsidR="00A76D28" w:rsidRDefault="00A76D28">
            <w:pPr>
              <w:rPr>
                <w:rFonts w:ascii="Book Antiqua" w:hAnsi="Book Antiqua"/>
                <w:sz w:val="24"/>
                <w:szCs w:val="24"/>
                <w:lang w:val="ru-RU"/>
              </w:rPr>
            </w:pPr>
          </w:p>
          <w:p w14:paraId="75E8733C" w14:textId="77777777" w:rsidR="00A76D28" w:rsidRDefault="00A76D28">
            <w:pPr>
              <w:rPr>
                <w:rFonts w:ascii="Book Antiqua" w:hAnsi="Book Antiqua"/>
                <w:sz w:val="24"/>
                <w:szCs w:val="24"/>
                <w:lang w:val="ru-RU"/>
              </w:rPr>
            </w:pPr>
          </w:p>
          <w:p w14:paraId="7199AFF1" w14:textId="77777777" w:rsidR="00A76D28" w:rsidRDefault="00A76D28">
            <w:pPr>
              <w:rPr>
                <w:rFonts w:ascii="Book Antiqua" w:hAnsi="Book Antiqua"/>
                <w:sz w:val="24"/>
                <w:szCs w:val="24"/>
                <w:lang w:val="ru-RU"/>
              </w:rPr>
            </w:pPr>
          </w:p>
          <w:p w14:paraId="2FFFA72A" w14:textId="77777777" w:rsidR="00A76D28" w:rsidRDefault="00A76D28">
            <w:pPr>
              <w:rPr>
                <w:rFonts w:ascii="Book Antiqua" w:hAnsi="Book Antiqua"/>
                <w:sz w:val="24"/>
                <w:szCs w:val="24"/>
                <w:lang w:val="ru-RU"/>
              </w:rPr>
            </w:pPr>
          </w:p>
          <w:p w14:paraId="7DBCBE69" w14:textId="77777777" w:rsidR="00A76D28" w:rsidRDefault="00A76D28">
            <w:pPr>
              <w:rPr>
                <w:rFonts w:ascii="Book Antiqua" w:hAnsi="Book Antiqua"/>
                <w:sz w:val="24"/>
                <w:szCs w:val="24"/>
                <w:lang w:val="ru-RU"/>
              </w:rPr>
            </w:pPr>
          </w:p>
          <w:p w14:paraId="4CE1BF46" w14:textId="77777777" w:rsidR="00A76D28" w:rsidRDefault="0077121B">
            <w:pPr>
              <w:rPr>
                <w:rFonts w:ascii="Book Antiqua" w:hAnsi="Book Antiqua"/>
                <w:sz w:val="24"/>
                <w:szCs w:val="24"/>
              </w:rPr>
            </w:pPr>
            <w:r>
              <w:rPr>
                <w:rFonts w:ascii="Book Antiqua" w:hAnsi="Book Antiqua"/>
                <w:sz w:val="24"/>
                <w:szCs w:val="24"/>
              </w:rPr>
              <w:t>*</w:t>
            </w:r>
          </w:p>
        </w:tc>
        <w:tc>
          <w:tcPr>
            <w:tcW w:w="1275" w:type="dxa"/>
          </w:tcPr>
          <w:p w14:paraId="0B73C776" w14:textId="77777777" w:rsidR="00A76D28" w:rsidRDefault="0077121B">
            <w:pPr>
              <w:rPr>
                <w:rFonts w:ascii="Book Antiqua" w:hAnsi="Book Antiqua"/>
                <w:sz w:val="24"/>
                <w:szCs w:val="24"/>
                <w:lang w:val="ru-RU"/>
              </w:rPr>
            </w:pPr>
            <w:r>
              <w:rPr>
                <w:rFonts w:ascii="Book Antiqua" w:hAnsi="Book Antiqua"/>
                <w:sz w:val="24"/>
                <w:szCs w:val="24"/>
                <w:lang w:val="ru-RU"/>
              </w:rPr>
              <w:t>Периоди</w:t>
            </w:r>
          </w:p>
          <w:p w14:paraId="73B7A3F9" w14:textId="77777777" w:rsidR="00A76D28" w:rsidRDefault="0077121B">
            <w:pPr>
              <w:rPr>
                <w:rFonts w:ascii="Book Antiqua" w:hAnsi="Book Antiqua"/>
                <w:sz w:val="24"/>
                <w:szCs w:val="24"/>
                <w:lang w:val="ru-RU"/>
              </w:rPr>
            </w:pPr>
            <w:r>
              <w:rPr>
                <w:rFonts w:ascii="Book Antiqua" w:hAnsi="Book Antiqua"/>
                <w:sz w:val="24"/>
                <w:szCs w:val="24"/>
                <w:lang w:val="ru-RU"/>
              </w:rPr>
              <w:t>чно</w:t>
            </w:r>
          </w:p>
          <w:p w14:paraId="671A8ACE" w14:textId="77777777" w:rsidR="00A76D28" w:rsidRDefault="00A76D28">
            <w:pPr>
              <w:rPr>
                <w:rFonts w:ascii="Book Antiqua" w:hAnsi="Book Antiqua"/>
                <w:sz w:val="24"/>
                <w:szCs w:val="24"/>
                <w:lang w:val="ru-RU"/>
              </w:rPr>
            </w:pPr>
          </w:p>
          <w:p w14:paraId="004BEAB7"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p w14:paraId="7B7814D7" w14:textId="77777777" w:rsidR="00A76D28" w:rsidRDefault="00A76D28">
            <w:pPr>
              <w:rPr>
                <w:rFonts w:ascii="Book Antiqua" w:hAnsi="Book Antiqua"/>
                <w:sz w:val="24"/>
                <w:szCs w:val="24"/>
                <w:lang w:val="ru-RU"/>
              </w:rPr>
            </w:pPr>
          </w:p>
          <w:p w14:paraId="48C47C4F" w14:textId="77777777" w:rsidR="00A76D28" w:rsidRDefault="0077121B">
            <w:pPr>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p>
          <w:p w14:paraId="34E1C2D5" w14:textId="77777777" w:rsidR="00A76D28" w:rsidRDefault="00A76D28">
            <w:pPr>
              <w:rPr>
                <w:rFonts w:ascii="Book Antiqua" w:hAnsi="Book Antiqua"/>
                <w:sz w:val="24"/>
                <w:szCs w:val="24"/>
                <w:lang w:val="ru-RU"/>
              </w:rPr>
            </w:pPr>
          </w:p>
          <w:p w14:paraId="53FC40F1" w14:textId="77777777" w:rsidR="00A76D28" w:rsidRDefault="00A76D28">
            <w:pPr>
              <w:rPr>
                <w:rFonts w:ascii="Book Antiqua" w:hAnsi="Book Antiqua"/>
                <w:sz w:val="24"/>
                <w:szCs w:val="24"/>
                <w:lang w:val="ru-RU"/>
              </w:rPr>
            </w:pPr>
          </w:p>
          <w:p w14:paraId="0F54360B"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p w14:paraId="2CAA0B54" w14:textId="77777777" w:rsidR="00A76D28" w:rsidRDefault="00A76D28">
            <w:pPr>
              <w:rPr>
                <w:rFonts w:ascii="Book Antiqua" w:hAnsi="Book Antiqua"/>
                <w:sz w:val="24"/>
                <w:szCs w:val="24"/>
                <w:lang w:val="ru-RU"/>
              </w:rPr>
            </w:pPr>
          </w:p>
          <w:p w14:paraId="12816C5C" w14:textId="77777777" w:rsidR="00A76D28" w:rsidRDefault="00A76D28">
            <w:pPr>
              <w:rPr>
                <w:rFonts w:ascii="Book Antiqua" w:hAnsi="Book Antiqua"/>
                <w:sz w:val="24"/>
                <w:szCs w:val="24"/>
                <w:lang w:val="ru-RU"/>
              </w:rPr>
            </w:pPr>
          </w:p>
          <w:p w14:paraId="0A26CCE8"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p w14:paraId="0D8F9EB3" w14:textId="77777777" w:rsidR="00A76D28" w:rsidRDefault="00A76D28">
            <w:pPr>
              <w:rPr>
                <w:rFonts w:ascii="Book Antiqua" w:hAnsi="Book Antiqua"/>
                <w:sz w:val="24"/>
                <w:szCs w:val="24"/>
                <w:lang w:val="ru-RU"/>
              </w:rPr>
            </w:pPr>
          </w:p>
          <w:p w14:paraId="59C7F844" w14:textId="77777777" w:rsidR="00A76D28" w:rsidRDefault="00A76D28">
            <w:pPr>
              <w:rPr>
                <w:rFonts w:ascii="Book Antiqua" w:hAnsi="Book Antiqua"/>
                <w:sz w:val="24"/>
                <w:szCs w:val="24"/>
                <w:lang w:val="ru-RU"/>
              </w:rPr>
            </w:pPr>
          </w:p>
          <w:p w14:paraId="678C2E3B" w14:textId="77777777" w:rsidR="00A76D28" w:rsidRDefault="00A76D28">
            <w:pPr>
              <w:rPr>
                <w:rFonts w:ascii="Book Antiqua" w:hAnsi="Book Antiqua"/>
                <w:sz w:val="24"/>
                <w:szCs w:val="24"/>
                <w:lang w:val="ru-RU"/>
              </w:rPr>
            </w:pPr>
          </w:p>
          <w:p w14:paraId="07D66BFF" w14:textId="77777777" w:rsidR="00A76D28" w:rsidRDefault="00A76D28">
            <w:pPr>
              <w:rPr>
                <w:rFonts w:ascii="Book Antiqua" w:hAnsi="Book Antiqua"/>
                <w:sz w:val="24"/>
                <w:szCs w:val="24"/>
                <w:lang w:val="ru-RU"/>
              </w:rPr>
            </w:pPr>
          </w:p>
          <w:p w14:paraId="47F9D1F4" w14:textId="77777777" w:rsidR="00A76D28" w:rsidRDefault="00A76D28">
            <w:pPr>
              <w:rPr>
                <w:rFonts w:ascii="Book Antiqua" w:hAnsi="Book Antiqua"/>
                <w:sz w:val="24"/>
                <w:szCs w:val="24"/>
                <w:lang w:val="ru-RU"/>
              </w:rPr>
            </w:pPr>
          </w:p>
          <w:p w14:paraId="55F85FF2" w14:textId="77777777" w:rsidR="00A76D28" w:rsidRDefault="00A76D28">
            <w:pPr>
              <w:rPr>
                <w:rFonts w:ascii="Book Antiqua" w:hAnsi="Book Antiqua"/>
                <w:sz w:val="24"/>
                <w:szCs w:val="24"/>
                <w:lang w:val="ru-RU"/>
              </w:rPr>
            </w:pPr>
          </w:p>
          <w:p w14:paraId="3485ACBE" w14:textId="77777777" w:rsidR="00A76D28" w:rsidRDefault="00A76D28">
            <w:pPr>
              <w:rPr>
                <w:rFonts w:ascii="Book Antiqua" w:hAnsi="Book Antiqua"/>
                <w:sz w:val="24"/>
                <w:szCs w:val="24"/>
                <w:lang w:val="ru-RU"/>
              </w:rPr>
            </w:pPr>
          </w:p>
          <w:p w14:paraId="0740C919" w14:textId="77777777" w:rsidR="00A76D28" w:rsidRDefault="00A76D28">
            <w:pPr>
              <w:rPr>
                <w:rFonts w:ascii="Book Antiqua" w:hAnsi="Book Antiqua"/>
                <w:sz w:val="24"/>
                <w:szCs w:val="24"/>
                <w:lang w:val="ru-RU"/>
              </w:rPr>
            </w:pPr>
          </w:p>
          <w:p w14:paraId="5B6F6FEA" w14:textId="77777777" w:rsidR="00A76D28" w:rsidRDefault="0077121B">
            <w:pPr>
              <w:rPr>
                <w:rFonts w:ascii="Book Antiqua" w:hAnsi="Book Antiqua"/>
                <w:sz w:val="24"/>
                <w:szCs w:val="24"/>
                <w:lang w:val="ru-RU"/>
              </w:rPr>
            </w:pPr>
            <w:r>
              <w:rPr>
                <w:rFonts w:ascii="Book Antiqua" w:hAnsi="Book Antiqua"/>
                <w:sz w:val="24"/>
                <w:szCs w:val="24"/>
                <w:lang w:val="ru-RU"/>
              </w:rPr>
              <w:t xml:space="preserve">Током </w:t>
            </w:r>
          </w:p>
          <w:p w14:paraId="5D2547D0" w14:textId="77777777" w:rsidR="00A76D28" w:rsidRDefault="0077121B">
            <w:pPr>
              <w:rPr>
                <w:rFonts w:ascii="Book Antiqua" w:hAnsi="Book Antiqua"/>
                <w:sz w:val="24"/>
                <w:szCs w:val="24"/>
                <w:lang w:val="ru-RU"/>
              </w:rPr>
            </w:pPr>
            <w:r>
              <w:rPr>
                <w:rFonts w:ascii="Book Antiqua" w:hAnsi="Book Antiqua"/>
                <w:sz w:val="24"/>
                <w:szCs w:val="24"/>
                <w:lang w:val="ru-RU"/>
              </w:rPr>
              <w:t>године</w:t>
            </w:r>
          </w:p>
          <w:p w14:paraId="7A40CE4D" w14:textId="77777777" w:rsidR="00A76D28" w:rsidRDefault="00A76D28">
            <w:pPr>
              <w:rPr>
                <w:rFonts w:ascii="Book Antiqua" w:hAnsi="Book Antiqua"/>
                <w:sz w:val="24"/>
                <w:szCs w:val="24"/>
                <w:lang w:val="ru-RU"/>
              </w:rPr>
            </w:pPr>
          </w:p>
          <w:p w14:paraId="233754B7" w14:textId="77777777" w:rsidR="00A76D28" w:rsidRDefault="00A76D28">
            <w:pPr>
              <w:rPr>
                <w:rFonts w:ascii="Book Antiqua" w:hAnsi="Book Antiqua"/>
                <w:sz w:val="24"/>
                <w:szCs w:val="24"/>
                <w:lang w:val="ru-RU"/>
              </w:rPr>
            </w:pPr>
          </w:p>
          <w:p w14:paraId="1CB9A3F5" w14:textId="77777777" w:rsidR="00A76D28" w:rsidRDefault="00A76D28">
            <w:pPr>
              <w:rPr>
                <w:rFonts w:ascii="Book Antiqua" w:hAnsi="Book Antiqua"/>
                <w:sz w:val="24"/>
                <w:szCs w:val="24"/>
                <w:lang w:val="ru-RU"/>
              </w:rPr>
            </w:pPr>
          </w:p>
          <w:p w14:paraId="18D3BFAE" w14:textId="77777777" w:rsidR="00A76D28" w:rsidRDefault="00A76D28">
            <w:pPr>
              <w:rPr>
                <w:rFonts w:ascii="Book Antiqua" w:hAnsi="Book Antiqua"/>
                <w:sz w:val="24"/>
                <w:szCs w:val="24"/>
                <w:lang w:val="ru-RU"/>
              </w:rPr>
            </w:pPr>
          </w:p>
          <w:p w14:paraId="0E6D293E" w14:textId="77777777" w:rsidR="00A76D28" w:rsidRDefault="00A76D28">
            <w:pPr>
              <w:rPr>
                <w:rFonts w:ascii="Book Antiqua" w:hAnsi="Book Antiqua"/>
                <w:sz w:val="24"/>
                <w:szCs w:val="24"/>
                <w:lang w:val="ru-RU"/>
              </w:rPr>
            </w:pPr>
          </w:p>
          <w:p w14:paraId="0CD3D764" w14:textId="77777777" w:rsidR="00A76D28" w:rsidRDefault="00A76D28">
            <w:pPr>
              <w:rPr>
                <w:rFonts w:ascii="Book Antiqua" w:hAnsi="Book Antiqua"/>
                <w:sz w:val="24"/>
                <w:szCs w:val="24"/>
                <w:lang w:val="ru-RU"/>
              </w:rPr>
            </w:pPr>
          </w:p>
          <w:p w14:paraId="35FABCB8"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F26AAD2" w14:textId="77777777" w:rsidR="00A76D28" w:rsidRDefault="00A76D28">
            <w:pPr>
              <w:rPr>
                <w:rFonts w:ascii="Book Antiqua" w:hAnsi="Book Antiqua"/>
                <w:sz w:val="24"/>
                <w:szCs w:val="24"/>
                <w:lang w:val="ru-RU"/>
              </w:rPr>
            </w:pPr>
          </w:p>
          <w:p w14:paraId="39741B2C" w14:textId="77777777" w:rsidR="00A76D28" w:rsidRDefault="00A76D28">
            <w:pPr>
              <w:rPr>
                <w:rFonts w:ascii="Book Antiqua" w:hAnsi="Book Antiqua"/>
                <w:sz w:val="24"/>
                <w:szCs w:val="24"/>
                <w:lang w:val="ru-RU"/>
              </w:rPr>
            </w:pPr>
          </w:p>
          <w:p w14:paraId="36433B94" w14:textId="77777777" w:rsidR="00A76D28" w:rsidRDefault="00A76D28">
            <w:pPr>
              <w:rPr>
                <w:rFonts w:ascii="Book Antiqua" w:hAnsi="Book Antiqua"/>
                <w:sz w:val="24"/>
                <w:szCs w:val="24"/>
                <w:lang w:val="ru-RU"/>
              </w:rPr>
            </w:pPr>
          </w:p>
          <w:p w14:paraId="4C517960" w14:textId="77777777" w:rsidR="00A76D28" w:rsidRDefault="00A76D28">
            <w:pPr>
              <w:rPr>
                <w:rFonts w:ascii="Book Antiqua" w:hAnsi="Book Antiqua"/>
                <w:sz w:val="24"/>
                <w:szCs w:val="24"/>
                <w:lang w:val="ru-RU"/>
              </w:rPr>
            </w:pPr>
          </w:p>
          <w:p w14:paraId="6CAA4531"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5B2D6987" w14:textId="77777777" w:rsidR="00A76D28" w:rsidRDefault="00A76D28">
            <w:pPr>
              <w:rPr>
                <w:rFonts w:ascii="Book Antiqua" w:hAnsi="Book Antiqua"/>
                <w:sz w:val="24"/>
                <w:szCs w:val="24"/>
                <w:lang w:val="ru-RU"/>
              </w:rPr>
            </w:pPr>
          </w:p>
          <w:p w14:paraId="78363C47" w14:textId="77777777" w:rsidR="00A76D28" w:rsidRDefault="00A76D28">
            <w:pPr>
              <w:rPr>
                <w:rFonts w:ascii="Book Antiqua" w:hAnsi="Book Antiqua"/>
                <w:sz w:val="24"/>
                <w:szCs w:val="24"/>
                <w:lang w:val="ru-RU"/>
              </w:rPr>
            </w:pPr>
          </w:p>
          <w:p w14:paraId="53B360A2" w14:textId="77777777" w:rsidR="00A76D28" w:rsidRDefault="00A76D28">
            <w:pPr>
              <w:rPr>
                <w:rFonts w:ascii="Book Antiqua" w:hAnsi="Book Antiqua"/>
                <w:sz w:val="24"/>
                <w:szCs w:val="24"/>
                <w:lang w:val="ru-RU"/>
              </w:rPr>
            </w:pPr>
          </w:p>
          <w:p w14:paraId="238F15F9" w14:textId="77777777" w:rsidR="00A76D28" w:rsidRDefault="00A76D28">
            <w:pPr>
              <w:rPr>
                <w:rFonts w:ascii="Book Antiqua" w:hAnsi="Book Antiqua"/>
                <w:sz w:val="24"/>
                <w:szCs w:val="24"/>
                <w:lang w:val="ru-RU"/>
              </w:rPr>
            </w:pPr>
          </w:p>
          <w:p w14:paraId="434AB33F"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23CB3DCC" w14:textId="77777777" w:rsidR="00A76D28" w:rsidRDefault="00A76D28">
            <w:pPr>
              <w:rPr>
                <w:rFonts w:ascii="Book Antiqua" w:hAnsi="Book Antiqua"/>
                <w:sz w:val="24"/>
                <w:szCs w:val="24"/>
                <w:lang w:val="ru-RU"/>
              </w:rPr>
            </w:pPr>
          </w:p>
          <w:p w14:paraId="470E80A5" w14:textId="77777777" w:rsidR="00A76D28" w:rsidRDefault="00A76D28">
            <w:pPr>
              <w:rPr>
                <w:rFonts w:ascii="Book Antiqua" w:hAnsi="Book Antiqua"/>
                <w:sz w:val="24"/>
                <w:szCs w:val="24"/>
                <w:lang w:val="ru-RU"/>
              </w:rPr>
            </w:pPr>
          </w:p>
          <w:p w14:paraId="126A0300" w14:textId="77777777" w:rsidR="00A76D28" w:rsidRDefault="0077121B">
            <w:pPr>
              <w:rPr>
                <w:rFonts w:ascii="Book Antiqua" w:hAnsi="Book Antiqua"/>
                <w:sz w:val="24"/>
                <w:szCs w:val="24"/>
                <w:lang w:val="ru-RU"/>
              </w:rPr>
            </w:pPr>
            <w:r>
              <w:rPr>
                <w:rFonts w:ascii="Book Antiqua" w:hAnsi="Book Antiqua"/>
                <w:sz w:val="24"/>
                <w:szCs w:val="24"/>
              </w:rPr>
              <w:t>XI</w:t>
            </w:r>
          </w:p>
        </w:tc>
      </w:tr>
      <w:tr w:rsidR="00A76D28" w14:paraId="6EA21CF4" w14:textId="77777777">
        <w:trPr>
          <w:trHeight w:val="1071"/>
          <w:jc w:val="center"/>
        </w:trPr>
        <w:tc>
          <w:tcPr>
            <w:tcW w:w="6946" w:type="dxa"/>
          </w:tcPr>
          <w:p w14:paraId="48541565" w14:textId="77777777" w:rsidR="00A76D28" w:rsidRDefault="00A76D28">
            <w:pPr>
              <w:rPr>
                <w:rFonts w:ascii="Book Antiqua" w:hAnsi="Book Antiqua"/>
                <w:sz w:val="24"/>
                <w:szCs w:val="24"/>
              </w:rPr>
            </w:pPr>
          </w:p>
          <w:p w14:paraId="5CC5B116" w14:textId="77777777" w:rsidR="00A76D28" w:rsidRDefault="0077121B">
            <w:pPr>
              <w:pStyle w:val="ListParagraph"/>
              <w:numPr>
                <w:ilvl w:val="0"/>
                <w:numId w:val="101"/>
              </w:numPr>
              <w:rPr>
                <w:rFonts w:ascii="Book Antiqua" w:hAnsi="Book Antiqua"/>
                <w:b/>
                <w:bCs/>
                <w:sz w:val="24"/>
                <w:szCs w:val="24"/>
              </w:rPr>
            </w:pPr>
            <w:r>
              <w:rPr>
                <w:rFonts w:ascii="Book Antiqua" w:hAnsi="Book Antiqua"/>
                <w:b/>
                <w:bCs/>
                <w:sz w:val="24"/>
                <w:szCs w:val="24"/>
              </w:rPr>
              <w:t>РАД СА УЧЕНИЦИМА</w:t>
            </w:r>
            <w:r>
              <w:rPr>
                <w:rFonts w:ascii="Book Antiqua" w:hAnsi="Book Antiqua"/>
                <w:b/>
                <w:bCs/>
                <w:sz w:val="24"/>
                <w:szCs w:val="24"/>
                <w:lang w:val="sr-Cyrl-CS"/>
              </w:rPr>
              <w:t xml:space="preserve"> (10 САТИ)</w:t>
            </w:r>
          </w:p>
          <w:p w14:paraId="27277A53" w14:textId="77777777" w:rsidR="00A76D28" w:rsidRDefault="00A76D28">
            <w:pPr>
              <w:rPr>
                <w:rFonts w:ascii="Book Antiqua" w:hAnsi="Book Antiqua"/>
                <w:b/>
                <w:bCs/>
                <w:sz w:val="24"/>
                <w:szCs w:val="24"/>
              </w:rPr>
            </w:pPr>
          </w:p>
          <w:p w14:paraId="308C9A1F"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спремностиза полазак у школу детета старости од шест до шест и по година</w:t>
            </w:r>
            <w:r>
              <w:rPr>
                <w:rFonts w:ascii="Book Antiqua" w:hAnsi="Book Antiqua"/>
                <w:sz w:val="24"/>
                <w:szCs w:val="24"/>
                <w:lang w:val="sr-Cyrl-CS"/>
              </w:rPr>
              <w:t>;</w:t>
            </w:r>
          </w:p>
          <w:p w14:paraId="1D01542E"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Учешће у структуирању одељења првог</w:t>
            </w:r>
            <w:r>
              <w:rPr>
                <w:rFonts w:ascii="Book Antiqua" w:hAnsi="Book Antiqua"/>
                <w:sz w:val="24"/>
                <w:szCs w:val="24"/>
                <w:lang w:val="sr-Cyrl-CS"/>
              </w:rPr>
              <w:t xml:space="preserve"> и петог</w:t>
            </w:r>
            <w:r>
              <w:rPr>
                <w:rFonts w:ascii="Book Antiqua" w:hAnsi="Book Antiqua"/>
                <w:sz w:val="24"/>
                <w:szCs w:val="24"/>
                <w:lang w:val="ru-RU"/>
              </w:rPr>
              <w:t xml:space="preserve"> разреда и по потреби других разреда</w:t>
            </w:r>
            <w:r>
              <w:rPr>
                <w:rFonts w:ascii="Book Antiqua" w:hAnsi="Book Antiqua"/>
                <w:sz w:val="24"/>
                <w:szCs w:val="24"/>
                <w:lang w:val="sr-Cyrl-CS"/>
              </w:rPr>
              <w:t>;</w:t>
            </w:r>
          </w:p>
          <w:p w14:paraId="57073609"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чинилажца успеха и напредовања ученика и одељења, применом стандардизованох психолошких мерних инструмената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w:t>
            </w:r>
            <w:r>
              <w:rPr>
                <w:rFonts w:ascii="Book Antiqua" w:hAnsi="Book Antiqua"/>
                <w:sz w:val="24"/>
                <w:szCs w:val="24"/>
                <w:lang w:val="sr-Cyrl-CS"/>
              </w:rPr>
              <w:t>о</w:t>
            </w:r>
            <w:r>
              <w:rPr>
                <w:rFonts w:ascii="Book Antiqua" w:hAnsi="Book Antiqua"/>
                <w:sz w:val="24"/>
                <w:szCs w:val="24"/>
                <w:lang w:val="ru-RU"/>
              </w:rPr>
              <w:t>дитељима, институцијама</w:t>
            </w:r>
            <w:r>
              <w:rPr>
                <w:rFonts w:ascii="Book Antiqua" w:hAnsi="Book Antiqua"/>
                <w:sz w:val="24"/>
                <w:szCs w:val="24"/>
                <w:lang w:val="sr-Cyrl-CS"/>
              </w:rPr>
              <w:t>;</w:t>
            </w:r>
          </w:p>
          <w:p w14:paraId="4AB0E27E"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Саветодавно инструктивни рад са ученицима који имају тешкоће у учењу, развојне, емоционалне, социјалне тешкоће, проблеме понашања</w:t>
            </w:r>
            <w:r>
              <w:rPr>
                <w:rFonts w:ascii="Book Antiqua" w:hAnsi="Book Antiqua"/>
                <w:sz w:val="24"/>
                <w:szCs w:val="24"/>
                <w:lang w:val="sr-Cyrl-CS"/>
              </w:rPr>
              <w:t>;</w:t>
            </w:r>
          </w:p>
          <w:p w14:paraId="7EEDD2D6"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Пружање подршке ученицимакоји се школују по индивидуализираној настави и ИОП-у</w:t>
            </w:r>
            <w:r>
              <w:rPr>
                <w:rFonts w:ascii="Book Antiqua" w:hAnsi="Book Antiqua"/>
                <w:sz w:val="24"/>
                <w:szCs w:val="24"/>
                <w:lang w:val="sr-Cyrl-CS"/>
              </w:rPr>
              <w:t>;</w:t>
            </w:r>
          </w:p>
          <w:p w14:paraId="04BE5E7F"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 xml:space="preserve">Пружање подршке ученицима из осетљивих </w:t>
            </w:r>
            <w:r>
              <w:rPr>
                <w:rFonts w:ascii="Book Antiqua" w:hAnsi="Book Antiqua"/>
                <w:sz w:val="24"/>
                <w:szCs w:val="24"/>
                <w:lang w:val="ru-RU"/>
              </w:rPr>
              <w:lastRenderedPageBreak/>
              <w:t>друштвених група;</w:t>
            </w:r>
          </w:p>
          <w:p w14:paraId="163BE044"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Идентификовање ученика са изузетним способностима( даровити, талентовани)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14:paraId="1217580A"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w:t>
            </w:r>
          </w:p>
          <w:p w14:paraId="2499281D" w14:textId="77777777" w:rsidR="00A76D28" w:rsidRDefault="0077121B">
            <w:pPr>
              <w:pStyle w:val="ListParagraph"/>
              <w:numPr>
                <w:ilvl w:val="0"/>
                <w:numId w:val="95"/>
              </w:numPr>
              <w:rPr>
                <w:rFonts w:ascii="Book Antiqua" w:hAnsi="Book Antiqua"/>
                <w:sz w:val="24"/>
                <w:szCs w:val="24"/>
              </w:rPr>
            </w:pPr>
            <w:r>
              <w:rPr>
                <w:rFonts w:ascii="Book Antiqua" w:hAnsi="Book Antiqua"/>
                <w:sz w:val="24"/>
                <w:szCs w:val="24"/>
                <w:lang w:val="sr-Cyrl-CS"/>
              </w:rPr>
              <w:t>Радионице: „Успешно учење“- 5.разред</w:t>
            </w:r>
          </w:p>
          <w:p w14:paraId="22A4A805" w14:textId="77777777" w:rsidR="00A76D28" w:rsidRDefault="0077121B">
            <w:pPr>
              <w:pStyle w:val="ListParagraph"/>
              <w:ind w:left="360"/>
              <w:rPr>
                <w:rFonts w:ascii="Book Antiqua" w:hAnsi="Book Antiqua"/>
                <w:sz w:val="24"/>
                <w:szCs w:val="24"/>
                <w:lang w:val="sr-Cyrl-CS"/>
              </w:rPr>
            </w:pPr>
            <w:r>
              <w:rPr>
                <w:rFonts w:ascii="Book Antiqua" w:hAnsi="Book Antiqua"/>
                <w:sz w:val="24"/>
                <w:szCs w:val="24"/>
                <w:lang w:val="sr-Cyrl-CS"/>
              </w:rPr>
              <w:t>„Насиље у школи“- 6.разред</w:t>
            </w:r>
          </w:p>
          <w:p w14:paraId="21CE863C" w14:textId="77777777" w:rsidR="00A76D28" w:rsidRDefault="0077121B">
            <w:pPr>
              <w:pStyle w:val="ListParagraph"/>
              <w:ind w:left="360"/>
              <w:rPr>
                <w:rFonts w:ascii="Book Antiqua" w:hAnsi="Book Antiqua"/>
                <w:sz w:val="24"/>
                <w:szCs w:val="24"/>
                <w:lang w:val="sr-Cyrl-CS"/>
              </w:rPr>
            </w:pPr>
            <w:r>
              <w:rPr>
                <w:rFonts w:ascii="Book Antiqua" w:hAnsi="Book Antiqua"/>
                <w:sz w:val="24"/>
                <w:szCs w:val="24"/>
                <w:lang w:val="sr-Cyrl-CS"/>
              </w:rPr>
              <w:t>„Креативан рад са ученицима на превенцији злоупотребе психоактивних супстанци“ – 4.разред</w:t>
            </w:r>
          </w:p>
          <w:p w14:paraId="0B006B0A" w14:textId="77777777" w:rsidR="00A76D28" w:rsidRDefault="0077121B">
            <w:pPr>
              <w:pStyle w:val="ListParagraph"/>
              <w:ind w:left="360"/>
              <w:rPr>
                <w:rFonts w:ascii="Book Antiqua" w:hAnsi="Book Antiqua"/>
                <w:sz w:val="24"/>
                <w:szCs w:val="24"/>
                <w:lang w:val="sr-Cyrl-CS"/>
              </w:rPr>
            </w:pPr>
            <w:r>
              <w:rPr>
                <w:rFonts w:ascii="Book Antiqua" w:hAnsi="Book Antiqua"/>
                <w:sz w:val="24"/>
                <w:szCs w:val="24"/>
                <w:lang w:val="sr-Cyrl-CS"/>
              </w:rPr>
              <w:t xml:space="preserve">„Болести зависности“ - 7. и 8.разред </w:t>
            </w:r>
          </w:p>
          <w:p w14:paraId="2A171DCD" w14:textId="77777777" w:rsidR="00A76D28" w:rsidRDefault="0077121B">
            <w:pPr>
              <w:pStyle w:val="ListParagraph"/>
              <w:ind w:left="360"/>
              <w:rPr>
                <w:rFonts w:ascii="Book Antiqua" w:hAnsi="Book Antiqua"/>
                <w:sz w:val="24"/>
                <w:szCs w:val="24"/>
                <w:lang w:val="sr-Cyrl-CS"/>
              </w:rPr>
            </w:pPr>
            <w:r>
              <w:rPr>
                <w:rFonts w:ascii="Book Antiqua" w:hAnsi="Book Antiqua"/>
                <w:sz w:val="24"/>
                <w:szCs w:val="24"/>
                <w:lang w:val="sr-Cyrl-CS"/>
              </w:rPr>
              <w:t xml:space="preserve"> „Репродуктивно здравље“ - 8.разред</w:t>
            </w:r>
          </w:p>
          <w:p w14:paraId="53DEF9AB" w14:textId="77777777" w:rsidR="00A76D28" w:rsidRDefault="0077121B">
            <w:pPr>
              <w:pStyle w:val="ListParagraph"/>
              <w:ind w:left="360"/>
              <w:rPr>
                <w:rFonts w:ascii="Book Antiqua" w:hAnsi="Book Antiqua"/>
                <w:sz w:val="24"/>
                <w:szCs w:val="24"/>
                <w:lang w:val="sr-Cyrl-CS"/>
              </w:rPr>
            </w:pPr>
            <w:r>
              <w:rPr>
                <w:rFonts w:ascii="Book Antiqua" w:hAnsi="Book Antiqua"/>
                <w:sz w:val="24"/>
                <w:szCs w:val="24"/>
                <w:lang w:val="sr-Cyrl-CS"/>
              </w:rPr>
              <w:t xml:space="preserve"> „Трговина људима“ -7.разред</w:t>
            </w:r>
          </w:p>
          <w:p w14:paraId="2C1CF7CE"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Подршка развоју професионалне каријере ученика професионалним информисањем и саветовањем( на основу процењених способности,интересовања, особина личности, мотивације ученика</w:t>
            </w:r>
            <w:r>
              <w:rPr>
                <w:rFonts w:ascii="Book Antiqua" w:hAnsi="Book Antiqua"/>
                <w:sz w:val="24"/>
                <w:szCs w:val="24"/>
                <w:lang w:val="sr-Cyrl-CS"/>
              </w:rPr>
              <w:t>, предавање- завршни испит и упис у средње школе</w:t>
            </w:r>
            <w:r>
              <w:rPr>
                <w:rFonts w:ascii="Book Antiqua" w:hAnsi="Book Antiqua"/>
                <w:sz w:val="24"/>
                <w:szCs w:val="24"/>
                <w:lang w:val="ru-RU"/>
              </w:rPr>
              <w:t>).</w:t>
            </w:r>
          </w:p>
          <w:p w14:paraId="6E5B55C7"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iCs/>
                <w:lang w:val="sr-Cyrl-CS"/>
              </w:rPr>
              <w:t>Истраживање:“Обим и садржај коришћења интернета од стране ученика старијих разреда“</w:t>
            </w:r>
          </w:p>
        </w:tc>
        <w:tc>
          <w:tcPr>
            <w:tcW w:w="993" w:type="dxa"/>
          </w:tcPr>
          <w:p w14:paraId="40F6991F" w14:textId="77777777" w:rsidR="00A76D28" w:rsidRDefault="00A76D28">
            <w:pPr>
              <w:rPr>
                <w:rFonts w:ascii="Book Antiqua" w:hAnsi="Book Antiqua"/>
                <w:sz w:val="24"/>
                <w:szCs w:val="24"/>
                <w:lang w:val="ru-RU"/>
              </w:rPr>
            </w:pPr>
          </w:p>
        </w:tc>
        <w:tc>
          <w:tcPr>
            <w:tcW w:w="1134" w:type="dxa"/>
          </w:tcPr>
          <w:p w14:paraId="4F5D0E68" w14:textId="77777777" w:rsidR="00A76D28" w:rsidRDefault="00A76D28">
            <w:pPr>
              <w:rPr>
                <w:rFonts w:ascii="Book Antiqua" w:hAnsi="Book Antiqua"/>
                <w:sz w:val="24"/>
                <w:szCs w:val="24"/>
                <w:lang w:val="ru-RU"/>
              </w:rPr>
            </w:pPr>
          </w:p>
          <w:p w14:paraId="3FFE84F2" w14:textId="77777777" w:rsidR="00A76D28" w:rsidRDefault="00A76D28">
            <w:pPr>
              <w:rPr>
                <w:rFonts w:ascii="Book Antiqua" w:hAnsi="Book Antiqua"/>
                <w:sz w:val="24"/>
                <w:szCs w:val="24"/>
                <w:lang w:val="ru-RU"/>
              </w:rPr>
            </w:pPr>
          </w:p>
          <w:p w14:paraId="223F179A" w14:textId="77777777" w:rsidR="00A76D28" w:rsidRDefault="0077121B">
            <w:pPr>
              <w:rPr>
                <w:rFonts w:ascii="Book Antiqua" w:hAnsi="Book Antiqua"/>
                <w:sz w:val="24"/>
                <w:szCs w:val="24"/>
              </w:rPr>
            </w:pPr>
            <w:r>
              <w:rPr>
                <w:rFonts w:ascii="Book Antiqua" w:hAnsi="Book Antiqua"/>
                <w:sz w:val="24"/>
                <w:szCs w:val="24"/>
              </w:rPr>
              <w:t>*</w:t>
            </w:r>
          </w:p>
        </w:tc>
        <w:tc>
          <w:tcPr>
            <w:tcW w:w="1275" w:type="dxa"/>
          </w:tcPr>
          <w:p w14:paraId="697920B2" w14:textId="77777777" w:rsidR="00A76D28" w:rsidRDefault="00A76D28">
            <w:pPr>
              <w:rPr>
                <w:rFonts w:ascii="Book Antiqua" w:hAnsi="Book Antiqua"/>
                <w:sz w:val="24"/>
                <w:szCs w:val="24"/>
                <w:lang w:val="ru-RU"/>
              </w:rPr>
            </w:pPr>
          </w:p>
          <w:p w14:paraId="66E83DE1" w14:textId="77777777" w:rsidR="00A76D28" w:rsidRDefault="00A76D28">
            <w:pPr>
              <w:rPr>
                <w:rFonts w:ascii="Book Antiqua" w:hAnsi="Book Antiqua"/>
                <w:sz w:val="24"/>
                <w:szCs w:val="24"/>
                <w:lang w:val="ru-RU"/>
              </w:rPr>
            </w:pPr>
          </w:p>
          <w:p w14:paraId="769ACC2F" w14:textId="77777777" w:rsidR="00A76D28" w:rsidRDefault="00A76D28">
            <w:pPr>
              <w:rPr>
                <w:rFonts w:ascii="Book Antiqua" w:hAnsi="Book Antiqua"/>
                <w:sz w:val="24"/>
                <w:szCs w:val="24"/>
                <w:lang w:val="ru-RU"/>
              </w:rPr>
            </w:pPr>
          </w:p>
          <w:p w14:paraId="2B98130C" w14:textId="77777777" w:rsidR="00A76D28" w:rsidRDefault="00A76D28">
            <w:pPr>
              <w:rPr>
                <w:rFonts w:ascii="Book Antiqua" w:hAnsi="Book Antiqua"/>
                <w:sz w:val="24"/>
                <w:szCs w:val="24"/>
                <w:lang w:val="ru-RU"/>
              </w:rPr>
            </w:pPr>
          </w:p>
          <w:p w14:paraId="041F8376" w14:textId="77777777" w:rsidR="00A76D28" w:rsidRDefault="0077121B">
            <w:pPr>
              <w:rPr>
                <w:rFonts w:ascii="Book Antiqua" w:hAnsi="Book Antiqua"/>
                <w:sz w:val="24"/>
                <w:szCs w:val="24"/>
                <w:lang w:val="ru-RU"/>
              </w:rPr>
            </w:pPr>
            <w:r>
              <w:rPr>
                <w:rFonts w:ascii="Book Antiqua" w:hAnsi="Book Antiqua"/>
                <w:sz w:val="24"/>
                <w:szCs w:val="24"/>
              </w:rPr>
              <w:t>IV</w:t>
            </w:r>
            <w:r>
              <w:rPr>
                <w:rFonts w:ascii="Book Antiqua" w:hAnsi="Book Antiqua"/>
                <w:sz w:val="24"/>
                <w:szCs w:val="24"/>
                <w:lang w:val="ru-RU"/>
              </w:rPr>
              <w:t>-</w:t>
            </w:r>
            <w:r>
              <w:rPr>
                <w:rFonts w:ascii="Book Antiqua" w:hAnsi="Book Antiqua"/>
                <w:sz w:val="24"/>
                <w:szCs w:val="24"/>
              </w:rPr>
              <w:t>VI</w:t>
            </w:r>
          </w:p>
          <w:p w14:paraId="48030003" w14:textId="77777777" w:rsidR="00A76D28" w:rsidRDefault="00A76D28">
            <w:pPr>
              <w:rPr>
                <w:rFonts w:ascii="Book Antiqua" w:hAnsi="Book Antiqua"/>
                <w:sz w:val="24"/>
                <w:szCs w:val="24"/>
                <w:lang w:val="ru-RU"/>
              </w:rPr>
            </w:pPr>
          </w:p>
          <w:p w14:paraId="36244B22" w14:textId="77777777" w:rsidR="00A76D28" w:rsidRDefault="00A76D28">
            <w:pPr>
              <w:rPr>
                <w:rFonts w:ascii="Book Antiqua" w:hAnsi="Book Antiqua"/>
                <w:sz w:val="24"/>
                <w:szCs w:val="24"/>
                <w:lang w:val="ru-RU"/>
              </w:rPr>
            </w:pPr>
          </w:p>
          <w:p w14:paraId="29631B3D" w14:textId="77777777" w:rsidR="00A76D28" w:rsidRDefault="00A76D28">
            <w:pPr>
              <w:rPr>
                <w:rFonts w:ascii="Book Antiqua" w:hAnsi="Book Antiqua"/>
                <w:sz w:val="24"/>
                <w:szCs w:val="24"/>
                <w:lang w:val="ru-RU"/>
              </w:rPr>
            </w:pPr>
          </w:p>
          <w:p w14:paraId="5A18BC5D" w14:textId="77777777" w:rsidR="00A76D28" w:rsidRDefault="0077121B">
            <w:pPr>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w:t>
            </w:r>
            <w:r>
              <w:rPr>
                <w:rFonts w:ascii="Book Antiqua" w:hAnsi="Book Antiqua"/>
                <w:sz w:val="24"/>
                <w:szCs w:val="24"/>
              </w:rPr>
              <w:t>VIII</w:t>
            </w:r>
          </w:p>
          <w:p w14:paraId="01FF2763" w14:textId="77777777" w:rsidR="00A76D28" w:rsidRDefault="00A76D28">
            <w:pPr>
              <w:rPr>
                <w:rFonts w:ascii="Book Antiqua" w:hAnsi="Book Antiqua"/>
                <w:sz w:val="24"/>
                <w:szCs w:val="24"/>
                <w:lang w:val="ru-RU"/>
              </w:rPr>
            </w:pPr>
          </w:p>
          <w:p w14:paraId="3496AE26" w14:textId="77777777" w:rsidR="00A76D28" w:rsidRDefault="00A76D28">
            <w:pPr>
              <w:rPr>
                <w:rFonts w:ascii="Book Antiqua" w:hAnsi="Book Antiqua"/>
                <w:sz w:val="24"/>
                <w:szCs w:val="24"/>
                <w:lang w:val="ru-RU"/>
              </w:rPr>
            </w:pPr>
          </w:p>
          <w:p w14:paraId="13A3AF97" w14:textId="77777777" w:rsidR="00A76D28" w:rsidRDefault="00A76D28">
            <w:pPr>
              <w:rPr>
                <w:rFonts w:ascii="Book Antiqua" w:hAnsi="Book Antiqua"/>
                <w:sz w:val="24"/>
                <w:szCs w:val="24"/>
                <w:lang w:val="ru-RU"/>
              </w:rPr>
            </w:pPr>
          </w:p>
          <w:p w14:paraId="0993FECA" w14:textId="77777777" w:rsidR="00A76D28" w:rsidRDefault="00A76D28">
            <w:pPr>
              <w:rPr>
                <w:rFonts w:ascii="Book Antiqua" w:hAnsi="Book Antiqua"/>
                <w:sz w:val="24"/>
                <w:szCs w:val="24"/>
                <w:lang w:val="ru-RU"/>
              </w:rPr>
            </w:pPr>
          </w:p>
          <w:p w14:paraId="0DA23113" w14:textId="77777777" w:rsidR="00A76D28" w:rsidRDefault="00A76D28">
            <w:pPr>
              <w:rPr>
                <w:rFonts w:ascii="Book Antiqua" w:hAnsi="Book Antiqua"/>
                <w:sz w:val="24"/>
                <w:szCs w:val="24"/>
                <w:lang w:val="ru-RU"/>
              </w:rPr>
            </w:pPr>
          </w:p>
          <w:p w14:paraId="22416764"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422837BA" w14:textId="77777777" w:rsidR="00A76D28" w:rsidRDefault="00A76D28">
            <w:pPr>
              <w:rPr>
                <w:rFonts w:ascii="Book Antiqua" w:hAnsi="Book Antiqua"/>
                <w:sz w:val="24"/>
                <w:szCs w:val="24"/>
                <w:lang w:val="ru-RU"/>
              </w:rPr>
            </w:pPr>
          </w:p>
          <w:p w14:paraId="1BEEB097" w14:textId="77777777" w:rsidR="00A76D28" w:rsidRDefault="00A76D28">
            <w:pPr>
              <w:rPr>
                <w:rFonts w:ascii="Book Antiqua" w:hAnsi="Book Antiqua"/>
                <w:sz w:val="24"/>
                <w:szCs w:val="24"/>
                <w:lang w:val="ru-RU"/>
              </w:rPr>
            </w:pPr>
          </w:p>
          <w:p w14:paraId="2EF9586A" w14:textId="77777777" w:rsidR="00A76D28" w:rsidRDefault="00A76D28">
            <w:pPr>
              <w:rPr>
                <w:rFonts w:ascii="Book Antiqua" w:hAnsi="Book Antiqua"/>
                <w:sz w:val="24"/>
                <w:szCs w:val="24"/>
                <w:lang w:val="ru-RU"/>
              </w:rPr>
            </w:pPr>
          </w:p>
          <w:p w14:paraId="2EC19FE5" w14:textId="77777777" w:rsidR="00A76D28" w:rsidRDefault="00A76D28">
            <w:pPr>
              <w:rPr>
                <w:rFonts w:ascii="Book Antiqua" w:hAnsi="Book Antiqua"/>
                <w:sz w:val="24"/>
                <w:szCs w:val="24"/>
                <w:lang w:val="ru-RU"/>
              </w:rPr>
            </w:pPr>
          </w:p>
          <w:p w14:paraId="551FCF4F" w14:textId="77777777" w:rsidR="00A76D28" w:rsidRDefault="00A76D28">
            <w:pPr>
              <w:rPr>
                <w:rFonts w:ascii="Book Antiqua" w:hAnsi="Book Antiqua"/>
                <w:sz w:val="24"/>
                <w:szCs w:val="24"/>
                <w:lang w:val="ru-RU"/>
              </w:rPr>
            </w:pPr>
          </w:p>
          <w:p w14:paraId="4060EF9A"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1D4C1FB" w14:textId="77777777" w:rsidR="00A76D28" w:rsidRDefault="00A76D28">
            <w:pPr>
              <w:rPr>
                <w:rFonts w:ascii="Book Antiqua" w:hAnsi="Book Antiqua"/>
                <w:sz w:val="24"/>
                <w:szCs w:val="24"/>
                <w:lang w:val="ru-RU"/>
              </w:rPr>
            </w:pPr>
          </w:p>
          <w:p w14:paraId="3A22AE9F"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5F91EDF0" w14:textId="77777777" w:rsidR="00A76D28" w:rsidRDefault="00A76D28">
            <w:pPr>
              <w:rPr>
                <w:rFonts w:ascii="Book Antiqua" w:hAnsi="Book Antiqua"/>
                <w:sz w:val="24"/>
                <w:szCs w:val="24"/>
                <w:lang w:val="ru-RU"/>
              </w:rPr>
            </w:pPr>
          </w:p>
          <w:p w14:paraId="7C620AC4" w14:textId="77777777" w:rsidR="00A76D28" w:rsidRDefault="00A76D28">
            <w:pPr>
              <w:rPr>
                <w:rFonts w:ascii="Book Antiqua" w:hAnsi="Book Antiqua"/>
                <w:sz w:val="24"/>
                <w:szCs w:val="24"/>
                <w:lang w:val="ru-RU"/>
              </w:rPr>
            </w:pPr>
          </w:p>
          <w:p w14:paraId="584407B3" w14:textId="77777777" w:rsidR="00A76D28" w:rsidRDefault="00A76D28">
            <w:pPr>
              <w:rPr>
                <w:rFonts w:ascii="Book Antiqua" w:hAnsi="Book Antiqua"/>
                <w:sz w:val="24"/>
                <w:szCs w:val="24"/>
                <w:lang w:val="ru-RU"/>
              </w:rPr>
            </w:pPr>
          </w:p>
          <w:p w14:paraId="44E839AA" w14:textId="77777777" w:rsidR="00A76D28" w:rsidRDefault="0077121B">
            <w:pPr>
              <w:rPr>
                <w:rFonts w:ascii="Book Antiqua" w:hAnsi="Book Antiqua"/>
                <w:sz w:val="24"/>
                <w:szCs w:val="24"/>
                <w:lang w:val="ru-RU"/>
              </w:rPr>
            </w:pPr>
            <w:r>
              <w:rPr>
                <w:rFonts w:ascii="Book Antiqua" w:hAnsi="Book Antiqua"/>
                <w:sz w:val="24"/>
                <w:szCs w:val="24"/>
                <w:lang w:val="ru-RU"/>
              </w:rPr>
              <w:lastRenderedPageBreak/>
              <w:t>По потреби</w:t>
            </w:r>
          </w:p>
          <w:p w14:paraId="1BF90E38" w14:textId="77777777" w:rsidR="00A76D28" w:rsidRDefault="00A76D28">
            <w:pPr>
              <w:rPr>
                <w:rFonts w:ascii="Book Antiqua" w:hAnsi="Book Antiqua"/>
                <w:sz w:val="24"/>
                <w:szCs w:val="24"/>
                <w:lang w:val="ru-RU"/>
              </w:rPr>
            </w:pPr>
          </w:p>
          <w:p w14:paraId="3CA33D8E" w14:textId="77777777" w:rsidR="00A76D28" w:rsidRDefault="00A76D28">
            <w:pPr>
              <w:rPr>
                <w:rFonts w:ascii="Book Antiqua" w:hAnsi="Book Antiqua"/>
                <w:sz w:val="24"/>
                <w:szCs w:val="24"/>
                <w:lang w:val="ru-RU"/>
              </w:rPr>
            </w:pPr>
          </w:p>
          <w:p w14:paraId="5D7D47CD" w14:textId="77777777" w:rsidR="00A76D28" w:rsidRDefault="00A76D28">
            <w:pPr>
              <w:rPr>
                <w:rFonts w:ascii="Book Antiqua" w:hAnsi="Book Antiqua"/>
                <w:sz w:val="24"/>
                <w:szCs w:val="24"/>
                <w:lang w:val="ru-RU"/>
              </w:rPr>
            </w:pPr>
          </w:p>
          <w:p w14:paraId="2A386DCC" w14:textId="77777777" w:rsidR="00A76D28" w:rsidRDefault="00A76D28">
            <w:pPr>
              <w:rPr>
                <w:rFonts w:ascii="Book Antiqua" w:hAnsi="Book Antiqua"/>
                <w:sz w:val="24"/>
                <w:szCs w:val="24"/>
                <w:lang w:val="ru-RU"/>
              </w:rPr>
            </w:pPr>
          </w:p>
          <w:p w14:paraId="51D8FB48" w14:textId="77777777" w:rsidR="00A76D28" w:rsidRDefault="00A76D28">
            <w:pPr>
              <w:rPr>
                <w:rFonts w:ascii="Book Antiqua" w:hAnsi="Book Antiqua"/>
                <w:sz w:val="24"/>
                <w:szCs w:val="24"/>
                <w:lang w:val="ru-RU"/>
              </w:rPr>
            </w:pPr>
          </w:p>
          <w:p w14:paraId="0C2CE0A3" w14:textId="77777777" w:rsidR="00A76D28" w:rsidRDefault="00A76D28">
            <w:pPr>
              <w:rPr>
                <w:rFonts w:ascii="Book Antiqua" w:hAnsi="Book Antiqua"/>
                <w:sz w:val="24"/>
                <w:szCs w:val="24"/>
                <w:lang w:val="ru-RU"/>
              </w:rPr>
            </w:pPr>
          </w:p>
          <w:p w14:paraId="30B27AC6"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4A1CC230" w14:textId="77777777" w:rsidR="00A76D28" w:rsidRDefault="00A76D28">
            <w:pPr>
              <w:rPr>
                <w:rFonts w:ascii="Book Antiqua" w:hAnsi="Book Antiqua"/>
                <w:sz w:val="24"/>
                <w:szCs w:val="24"/>
                <w:lang w:val="ru-RU"/>
              </w:rPr>
            </w:pPr>
          </w:p>
          <w:p w14:paraId="4C52977C" w14:textId="77777777" w:rsidR="00A76D28" w:rsidRDefault="00A76D28">
            <w:pPr>
              <w:rPr>
                <w:rFonts w:ascii="Book Antiqua" w:hAnsi="Book Antiqua"/>
                <w:sz w:val="24"/>
                <w:szCs w:val="24"/>
                <w:lang w:val="ru-RU"/>
              </w:rPr>
            </w:pPr>
          </w:p>
          <w:p w14:paraId="178A470B" w14:textId="77777777" w:rsidR="00A76D28" w:rsidRDefault="00A76D28">
            <w:pPr>
              <w:rPr>
                <w:rFonts w:ascii="Book Antiqua" w:hAnsi="Book Antiqua"/>
                <w:sz w:val="24"/>
                <w:szCs w:val="24"/>
                <w:lang w:val="sr-Cyrl-CS"/>
              </w:rPr>
            </w:pPr>
          </w:p>
          <w:p w14:paraId="2ED4200D" w14:textId="77777777" w:rsidR="00A76D28" w:rsidRDefault="0077121B">
            <w:pPr>
              <w:rPr>
                <w:rFonts w:ascii="Book Antiqua" w:hAnsi="Book Antiqua"/>
                <w:sz w:val="24"/>
                <w:szCs w:val="24"/>
                <w:lang w:val="ru-RU"/>
              </w:rPr>
            </w:pPr>
            <w:r>
              <w:rPr>
                <w:rFonts w:ascii="Book Antiqua" w:hAnsi="Book Antiqua"/>
                <w:sz w:val="24"/>
                <w:szCs w:val="24"/>
              </w:rPr>
              <w:t>IX</w:t>
            </w:r>
            <w:r>
              <w:rPr>
                <w:rFonts w:ascii="Book Antiqua" w:hAnsi="Book Antiqua"/>
                <w:sz w:val="24"/>
                <w:szCs w:val="24"/>
                <w:lang w:val="ru-RU"/>
              </w:rPr>
              <w:t>-</w:t>
            </w:r>
            <w:r>
              <w:rPr>
                <w:rFonts w:ascii="Book Antiqua" w:hAnsi="Book Antiqua"/>
                <w:sz w:val="24"/>
                <w:szCs w:val="24"/>
              </w:rPr>
              <w:t>X</w:t>
            </w:r>
          </w:p>
          <w:p w14:paraId="1ADE6F43" w14:textId="77777777" w:rsidR="00A76D28" w:rsidRDefault="0077121B">
            <w:pPr>
              <w:rPr>
                <w:rFonts w:ascii="Book Antiqua" w:hAnsi="Book Antiqua"/>
                <w:sz w:val="24"/>
                <w:szCs w:val="24"/>
                <w:lang w:val="ru-RU"/>
              </w:rPr>
            </w:pPr>
            <w:r>
              <w:rPr>
                <w:rFonts w:ascii="Book Antiqua" w:hAnsi="Book Antiqua"/>
                <w:sz w:val="24"/>
                <w:szCs w:val="24"/>
              </w:rPr>
              <w:t>XI</w:t>
            </w:r>
          </w:p>
          <w:p w14:paraId="625F1D54" w14:textId="77777777" w:rsidR="00A76D28" w:rsidRDefault="0077121B">
            <w:pPr>
              <w:rPr>
                <w:rFonts w:ascii="Book Antiqua" w:hAnsi="Book Antiqua"/>
                <w:sz w:val="24"/>
                <w:szCs w:val="24"/>
                <w:lang w:val="ru-RU"/>
              </w:rPr>
            </w:pPr>
            <w:r>
              <w:rPr>
                <w:rFonts w:ascii="Book Antiqua" w:hAnsi="Book Antiqua"/>
                <w:sz w:val="24"/>
                <w:szCs w:val="24"/>
              </w:rPr>
              <w:t>XI</w:t>
            </w:r>
            <w:r>
              <w:rPr>
                <w:rFonts w:ascii="Book Antiqua" w:hAnsi="Book Antiqua"/>
                <w:sz w:val="24"/>
                <w:szCs w:val="24"/>
                <w:lang w:val="ru-RU"/>
              </w:rPr>
              <w:t>-</w:t>
            </w:r>
            <w:r>
              <w:rPr>
                <w:rFonts w:ascii="Book Antiqua" w:hAnsi="Book Antiqua"/>
                <w:sz w:val="24"/>
                <w:szCs w:val="24"/>
              </w:rPr>
              <w:t>V</w:t>
            </w:r>
          </w:p>
          <w:p w14:paraId="75F4FDFF" w14:textId="77777777" w:rsidR="00A76D28" w:rsidRDefault="0077121B">
            <w:pPr>
              <w:rPr>
                <w:rFonts w:ascii="Book Antiqua" w:hAnsi="Book Antiqua"/>
                <w:sz w:val="24"/>
                <w:szCs w:val="24"/>
                <w:lang w:val="ru-RU"/>
              </w:rPr>
            </w:pPr>
            <w:r>
              <w:rPr>
                <w:rFonts w:ascii="Book Antiqua" w:hAnsi="Book Antiqua"/>
                <w:sz w:val="24"/>
                <w:szCs w:val="24"/>
              </w:rPr>
              <w:t>XII</w:t>
            </w:r>
          </w:p>
          <w:p w14:paraId="52C121B6" w14:textId="77777777" w:rsidR="00A76D28" w:rsidRDefault="0077121B">
            <w:pPr>
              <w:rPr>
                <w:rFonts w:ascii="Book Antiqua" w:hAnsi="Book Antiqua"/>
                <w:sz w:val="24"/>
                <w:szCs w:val="24"/>
                <w:lang w:val="sr-Cyrl-CS"/>
              </w:rPr>
            </w:pPr>
            <w:r>
              <w:rPr>
                <w:rFonts w:ascii="Book Antiqua" w:hAnsi="Book Antiqua"/>
                <w:sz w:val="24"/>
                <w:szCs w:val="24"/>
              </w:rPr>
              <w:t>II</w:t>
            </w:r>
            <w:r>
              <w:rPr>
                <w:rFonts w:ascii="Book Antiqua" w:hAnsi="Book Antiqua"/>
                <w:sz w:val="24"/>
                <w:szCs w:val="24"/>
                <w:lang w:val="sr-Cyrl-CS"/>
              </w:rPr>
              <w:t>-</w:t>
            </w:r>
            <w:r>
              <w:rPr>
                <w:rFonts w:ascii="Book Antiqua" w:hAnsi="Book Antiqua"/>
                <w:sz w:val="24"/>
                <w:szCs w:val="24"/>
              </w:rPr>
              <w:t>III</w:t>
            </w:r>
          </w:p>
          <w:p w14:paraId="5637298B" w14:textId="77777777" w:rsidR="00A76D28" w:rsidRDefault="0077121B">
            <w:pPr>
              <w:rPr>
                <w:rFonts w:ascii="Book Antiqua" w:hAnsi="Book Antiqua"/>
                <w:sz w:val="24"/>
                <w:szCs w:val="24"/>
                <w:lang w:val="sr-Cyrl-CS"/>
              </w:rPr>
            </w:pPr>
            <w:r>
              <w:rPr>
                <w:rFonts w:ascii="Book Antiqua" w:hAnsi="Book Antiqua"/>
                <w:sz w:val="24"/>
                <w:szCs w:val="24"/>
              </w:rPr>
              <w:t>II</w:t>
            </w:r>
            <w:r>
              <w:rPr>
                <w:rFonts w:ascii="Book Antiqua" w:hAnsi="Book Antiqua"/>
                <w:sz w:val="24"/>
                <w:szCs w:val="24"/>
                <w:lang w:val="sr-Cyrl-CS"/>
              </w:rPr>
              <w:t>-</w:t>
            </w:r>
            <w:r>
              <w:rPr>
                <w:rFonts w:ascii="Book Antiqua" w:hAnsi="Book Antiqua"/>
                <w:sz w:val="24"/>
                <w:szCs w:val="24"/>
              </w:rPr>
              <w:t>III</w:t>
            </w:r>
          </w:p>
          <w:p w14:paraId="1D419EF4" w14:textId="77777777" w:rsidR="00A76D28" w:rsidRDefault="00A76D28">
            <w:pPr>
              <w:rPr>
                <w:rFonts w:ascii="Book Antiqua" w:hAnsi="Book Antiqua"/>
                <w:sz w:val="24"/>
                <w:szCs w:val="24"/>
                <w:lang w:val="sr-Cyrl-CS"/>
              </w:rPr>
            </w:pPr>
          </w:p>
          <w:p w14:paraId="797BA7DE" w14:textId="77777777" w:rsidR="00A76D28" w:rsidRDefault="00A76D28">
            <w:pPr>
              <w:rPr>
                <w:rFonts w:ascii="Book Antiqua" w:hAnsi="Book Antiqua"/>
                <w:sz w:val="24"/>
                <w:szCs w:val="24"/>
                <w:lang w:val="sr-Cyrl-CS"/>
              </w:rPr>
            </w:pPr>
          </w:p>
          <w:p w14:paraId="17E3D674" w14:textId="77777777" w:rsidR="00A76D28" w:rsidRDefault="0077121B">
            <w:pPr>
              <w:rPr>
                <w:rFonts w:ascii="Book Antiqua" w:hAnsi="Book Antiqua"/>
                <w:sz w:val="24"/>
                <w:szCs w:val="24"/>
                <w:lang w:val="ru-RU"/>
              </w:rPr>
            </w:pPr>
            <w:r>
              <w:rPr>
                <w:rFonts w:ascii="Book Antiqua" w:hAnsi="Book Antiqua"/>
                <w:sz w:val="24"/>
                <w:szCs w:val="24"/>
              </w:rPr>
              <w:t>XI</w:t>
            </w:r>
            <w:r>
              <w:rPr>
                <w:rFonts w:ascii="Book Antiqua" w:hAnsi="Book Antiqua"/>
                <w:sz w:val="24"/>
                <w:szCs w:val="24"/>
                <w:lang w:val="ru-RU"/>
              </w:rPr>
              <w:t>-</w:t>
            </w:r>
            <w:r>
              <w:rPr>
                <w:rFonts w:ascii="Book Antiqua" w:hAnsi="Book Antiqua"/>
                <w:sz w:val="24"/>
                <w:szCs w:val="24"/>
              </w:rPr>
              <w:t>XII</w:t>
            </w:r>
          </w:p>
          <w:p w14:paraId="1AA6DBB6" w14:textId="77777777" w:rsidR="00A76D28" w:rsidRDefault="0077121B">
            <w:pPr>
              <w:rPr>
                <w:rFonts w:ascii="Book Antiqua" w:hAnsi="Book Antiqua"/>
                <w:sz w:val="24"/>
                <w:szCs w:val="24"/>
              </w:rPr>
            </w:pPr>
            <w:r>
              <w:rPr>
                <w:rFonts w:ascii="Book Antiqua" w:hAnsi="Book Antiqua"/>
                <w:sz w:val="24"/>
                <w:szCs w:val="24"/>
              </w:rPr>
              <w:t xml:space="preserve">II-V </w:t>
            </w:r>
          </w:p>
          <w:p w14:paraId="0E47981B"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p w14:paraId="6BA3061E" w14:textId="77777777" w:rsidR="00A76D28" w:rsidRDefault="00A76D28">
            <w:pPr>
              <w:rPr>
                <w:rFonts w:ascii="Book Antiqua" w:hAnsi="Book Antiqua"/>
                <w:sz w:val="24"/>
                <w:szCs w:val="24"/>
                <w:lang w:val="sr-Cyrl-CS"/>
              </w:rPr>
            </w:pPr>
          </w:p>
          <w:p w14:paraId="682EA395" w14:textId="77777777" w:rsidR="00A76D28" w:rsidRDefault="00A76D28">
            <w:pPr>
              <w:rPr>
                <w:rFonts w:ascii="Book Antiqua" w:hAnsi="Book Antiqua"/>
                <w:sz w:val="24"/>
                <w:szCs w:val="24"/>
                <w:lang w:val="sr-Cyrl-CS"/>
              </w:rPr>
            </w:pPr>
          </w:p>
          <w:p w14:paraId="6046808A" w14:textId="77777777" w:rsidR="00A76D28" w:rsidRDefault="00A76D28">
            <w:pPr>
              <w:rPr>
                <w:rFonts w:ascii="Book Antiqua" w:hAnsi="Book Antiqua"/>
                <w:sz w:val="24"/>
                <w:szCs w:val="24"/>
                <w:lang w:val="sr-Cyrl-CS"/>
              </w:rPr>
            </w:pPr>
          </w:p>
          <w:p w14:paraId="0BBE202D" w14:textId="77777777" w:rsidR="00A76D28" w:rsidRDefault="00A76D28">
            <w:pPr>
              <w:rPr>
                <w:rFonts w:ascii="Book Antiqua" w:hAnsi="Book Antiqua"/>
                <w:sz w:val="24"/>
                <w:szCs w:val="24"/>
                <w:lang w:val="sr-Cyrl-CS"/>
              </w:rPr>
            </w:pPr>
          </w:p>
          <w:p w14:paraId="17E5235C" w14:textId="77777777" w:rsidR="00A76D28" w:rsidRDefault="0077121B">
            <w:pPr>
              <w:rPr>
                <w:rFonts w:ascii="Book Antiqua" w:hAnsi="Book Antiqua"/>
                <w:sz w:val="24"/>
                <w:szCs w:val="24"/>
                <w:lang w:val="sr-Cyrl-CS"/>
              </w:rPr>
            </w:pPr>
            <w:r>
              <w:rPr>
                <w:rFonts w:ascii="Book Antiqua" w:hAnsi="Book Antiqua"/>
                <w:sz w:val="24"/>
                <w:szCs w:val="24"/>
              </w:rPr>
              <w:t>XII</w:t>
            </w:r>
          </w:p>
          <w:p w14:paraId="4C8A3F10" w14:textId="77777777" w:rsidR="00A76D28" w:rsidRDefault="00A76D28">
            <w:pPr>
              <w:rPr>
                <w:rFonts w:ascii="Book Antiqua" w:hAnsi="Book Antiqua"/>
                <w:sz w:val="24"/>
                <w:szCs w:val="24"/>
                <w:lang w:val="sr-Cyrl-CS"/>
              </w:rPr>
            </w:pPr>
          </w:p>
        </w:tc>
      </w:tr>
      <w:tr w:rsidR="00A76D28" w14:paraId="6D87489F" w14:textId="77777777">
        <w:trPr>
          <w:jc w:val="center"/>
        </w:trPr>
        <w:tc>
          <w:tcPr>
            <w:tcW w:w="6946" w:type="dxa"/>
          </w:tcPr>
          <w:p w14:paraId="5C3DBC2B"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lastRenderedPageBreak/>
              <w:t>Пружање подршке ученичком активизму и партиципацији у школском животу;</w:t>
            </w:r>
          </w:p>
          <w:p w14:paraId="47689D74"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Пружање психолошке помоћи ученику, групи и одељењу у акцидентним ситуацијама;</w:t>
            </w:r>
          </w:p>
          <w:p w14:paraId="136D5132"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У</w:t>
            </w:r>
            <w:r>
              <w:rPr>
                <w:rFonts w:ascii="Book Antiqua" w:hAnsi="Book Antiqua"/>
                <w:sz w:val="24"/>
                <w:szCs w:val="24"/>
                <w:lang w:val="sr-Cyrl-CS"/>
              </w:rPr>
              <w:t>ч</w:t>
            </w:r>
            <w:r>
              <w:rPr>
                <w:rFonts w:ascii="Book Antiqua" w:hAnsi="Book Antiqua"/>
                <w:sz w:val="24"/>
                <w:szCs w:val="24"/>
                <w:lang w:val="ru-RU"/>
              </w:rPr>
              <w:t>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5 часова, односно који својим понашањем угрожавају друге у остваривању њихових права.</w:t>
            </w:r>
          </w:p>
          <w:p w14:paraId="63D0ADC6"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Организовање и реализовање предавања, трибина, и других активности за ученике из области менталног здравља, педагошке и социјалне психологије;</w:t>
            </w:r>
          </w:p>
          <w:p w14:paraId="57A77120" w14:textId="77777777" w:rsidR="00A76D28" w:rsidRDefault="0077121B">
            <w:pPr>
              <w:pStyle w:val="ListParagraph"/>
              <w:numPr>
                <w:ilvl w:val="0"/>
                <w:numId w:val="95"/>
              </w:numPr>
              <w:rPr>
                <w:rFonts w:ascii="Book Antiqua" w:hAnsi="Book Antiqua"/>
                <w:sz w:val="24"/>
                <w:szCs w:val="24"/>
                <w:lang w:val="ru-RU"/>
              </w:rPr>
            </w:pPr>
            <w:r>
              <w:rPr>
                <w:rFonts w:ascii="Book Antiqua" w:hAnsi="Book Antiqua"/>
                <w:sz w:val="24"/>
                <w:szCs w:val="24"/>
                <w:lang w:val="ru-RU"/>
              </w:rPr>
              <w:t xml:space="preserve">Подршка ученицима током остваривања наставе на </w:t>
            </w:r>
            <w:r>
              <w:rPr>
                <w:rFonts w:ascii="Book Antiqua" w:hAnsi="Book Antiqua"/>
                <w:sz w:val="24"/>
                <w:szCs w:val="24"/>
                <w:lang w:val="ru-RU"/>
              </w:rPr>
              <w:lastRenderedPageBreak/>
              <w:t>даљину путем Гугл учионице и других електронских медија</w:t>
            </w:r>
          </w:p>
          <w:p w14:paraId="4DABBD8E" w14:textId="77777777" w:rsidR="00A76D28" w:rsidRDefault="00A76D28">
            <w:pPr>
              <w:rPr>
                <w:rFonts w:ascii="Book Antiqua" w:hAnsi="Book Antiqua"/>
                <w:sz w:val="24"/>
                <w:szCs w:val="24"/>
                <w:lang w:val="ru-RU"/>
              </w:rPr>
            </w:pPr>
          </w:p>
          <w:p w14:paraId="5093BDC3" w14:textId="77777777" w:rsidR="00A76D28" w:rsidRDefault="0077121B">
            <w:pPr>
              <w:pStyle w:val="ListParagraph"/>
              <w:rPr>
                <w:rFonts w:ascii="Book Antiqua" w:hAnsi="Book Antiqua"/>
                <w:b/>
                <w:bCs/>
                <w:sz w:val="24"/>
                <w:szCs w:val="24"/>
                <w:lang w:val="ru-RU"/>
              </w:rPr>
            </w:pPr>
            <w:r>
              <w:rPr>
                <w:rFonts w:ascii="Book Antiqua" w:hAnsi="Book Antiqua"/>
                <w:b/>
                <w:bCs/>
                <w:sz w:val="24"/>
                <w:szCs w:val="24"/>
                <w:lang w:val="sr-Cyrl-CS"/>
              </w:rPr>
              <w:t xml:space="preserve">5.  </w:t>
            </w:r>
            <w:r>
              <w:rPr>
                <w:rFonts w:ascii="Book Antiqua" w:hAnsi="Book Antiqua"/>
                <w:b/>
                <w:bCs/>
                <w:sz w:val="24"/>
                <w:szCs w:val="24"/>
                <w:lang w:val="ru-RU"/>
              </w:rPr>
              <w:t>РАД СА РОДИТЕЉИМА, ОДНОСНО СТАРАТЕЉИМА</w:t>
            </w:r>
            <w:r>
              <w:rPr>
                <w:rFonts w:ascii="Book Antiqua" w:hAnsi="Book Antiqua"/>
                <w:b/>
                <w:bCs/>
                <w:sz w:val="24"/>
                <w:szCs w:val="24"/>
                <w:lang w:val="sr-Cyrl-CS"/>
              </w:rPr>
              <w:t xml:space="preserve"> (</w:t>
            </w:r>
            <w:r>
              <w:rPr>
                <w:rFonts w:ascii="Book Antiqua" w:hAnsi="Book Antiqua"/>
                <w:b/>
                <w:bCs/>
                <w:sz w:val="24"/>
                <w:szCs w:val="24"/>
                <w:lang w:val="ru-RU"/>
              </w:rPr>
              <w:t>2</w:t>
            </w:r>
            <w:r>
              <w:rPr>
                <w:rFonts w:ascii="Book Antiqua" w:hAnsi="Book Antiqua"/>
                <w:b/>
                <w:bCs/>
                <w:sz w:val="24"/>
                <w:szCs w:val="24"/>
                <w:lang w:val="sr-Cyrl-CS"/>
              </w:rPr>
              <w:t>САТ</w:t>
            </w:r>
            <w:r>
              <w:rPr>
                <w:rFonts w:ascii="Book Antiqua" w:hAnsi="Book Antiqua"/>
                <w:b/>
                <w:bCs/>
                <w:sz w:val="24"/>
                <w:szCs w:val="24"/>
              </w:rPr>
              <w:t>A</w:t>
            </w:r>
            <w:r>
              <w:rPr>
                <w:rFonts w:ascii="Book Antiqua" w:hAnsi="Book Antiqua"/>
                <w:b/>
                <w:bCs/>
                <w:sz w:val="24"/>
                <w:szCs w:val="24"/>
                <w:lang w:val="sr-Cyrl-CS"/>
              </w:rPr>
              <w:t>)</w:t>
            </w:r>
          </w:p>
          <w:p w14:paraId="4EE3BF20" w14:textId="77777777" w:rsidR="00A76D28" w:rsidRDefault="00A76D28">
            <w:pPr>
              <w:ind w:left="360"/>
              <w:rPr>
                <w:rFonts w:ascii="Book Antiqua" w:hAnsi="Book Antiqua"/>
                <w:b/>
                <w:bCs/>
                <w:sz w:val="24"/>
                <w:szCs w:val="24"/>
                <w:lang w:val="ru-RU"/>
              </w:rPr>
            </w:pPr>
          </w:p>
          <w:p w14:paraId="12280DF0"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Прикупљање података од родитеља, односно старатеља који су од значаја за упознавање ученика и праћење његовог развоја;</w:t>
            </w:r>
          </w:p>
          <w:p w14:paraId="25AB6577"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Саветодавни рад са родитељима ученика који имају различите тешкоће у развоју, учењу и понашању,</w:t>
            </w:r>
          </w:p>
          <w:p w14:paraId="3B603F54"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Подршка јачању родитељских  васпитних компетенција, нарочито информисањем о психол.карактеристикама њихове деце у оквиру индивидуалних консултација и облика групног психолошког образовања родитеља.</w:t>
            </w:r>
          </w:p>
          <w:p w14:paraId="766A3CB9"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Саветодавни рад и усмерав</w:t>
            </w:r>
            <w:r>
              <w:rPr>
                <w:rFonts w:ascii="Book Antiqua" w:hAnsi="Book Antiqua"/>
                <w:sz w:val="24"/>
                <w:szCs w:val="24"/>
                <w:lang w:val="sr-Cyrl-CS"/>
              </w:rPr>
              <w:t>а</w:t>
            </w:r>
            <w:r>
              <w:rPr>
                <w:rFonts w:ascii="Book Antiqua" w:hAnsi="Book Antiqua"/>
                <w:sz w:val="24"/>
                <w:szCs w:val="24"/>
                <w:lang w:val="ru-RU"/>
              </w:rPr>
              <w:t>ње родитеља чија деца врше повреду правила понашања у школи и којима је одре</w:t>
            </w:r>
            <w:r>
              <w:rPr>
                <w:rFonts w:ascii="Book Antiqua" w:hAnsi="Book Antiqua"/>
                <w:sz w:val="24"/>
                <w:szCs w:val="24"/>
                <w:lang w:val="sr-Cyrl-CS"/>
              </w:rPr>
              <w:t>ђ</w:t>
            </w:r>
            <w:r>
              <w:rPr>
                <w:rFonts w:ascii="Book Antiqua" w:hAnsi="Book Antiqua"/>
                <w:sz w:val="24"/>
                <w:szCs w:val="24"/>
                <w:lang w:val="ru-RU"/>
              </w:rPr>
              <w:t>ен појачани васпитни рад;</w:t>
            </w:r>
          </w:p>
          <w:p w14:paraId="64A882C9"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Сарадња са родитељима на пружању подршке ученицима који се школују по ИОП-у;</w:t>
            </w:r>
          </w:p>
          <w:p w14:paraId="2FAE4358"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Оснаживање родитеља да препознају карактеристике своје деце које указују на њихове изузетне способности и сарадња на пружању подрђке у проналажењу различитих могућности подстицања и усмеравања њиховог општег и професионалног развоја</w:t>
            </w:r>
            <w:r>
              <w:rPr>
                <w:rFonts w:ascii="Book Antiqua" w:hAnsi="Book Antiqua"/>
                <w:sz w:val="24"/>
                <w:szCs w:val="24"/>
                <w:lang w:val="sr-Cyrl-CS"/>
              </w:rPr>
              <w:t xml:space="preserve"> (информисање родитеља о завршном испиту и упису у средње школе)</w:t>
            </w:r>
            <w:r>
              <w:rPr>
                <w:rFonts w:ascii="Book Antiqua" w:hAnsi="Book Antiqua"/>
                <w:sz w:val="24"/>
                <w:szCs w:val="24"/>
                <w:lang w:val="ru-RU"/>
              </w:rPr>
              <w:t xml:space="preserve">;  </w:t>
            </w:r>
          </w:p>
          <w:p w14:paraId="4B5A5724"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Учествовање у реализацији програма сарадње установе са родитељима ученика ( родитељски састанци и др.)</w:t>
            </w:r>
          </w:p>
          <w:p w14:paraId="63CDE78D" w14:textId="77777777" w:rsidR="00A76D28" w:rsidRDefault="0077121B">
            <w:pPr>
              <w:pStyle w:val="ListParagraph"/>
              <w:numPr>
                <w:ilvl w:val="0"/>
                <w:numId w:val="96"/>
              </w:numPr>
              <w:rPr>
                <w:rFonts w:ascii="Book Antiqua" w:hAnsi="Book Antiqua"/>
                <w:sz w:val="24"/>
                <w:szCs w:val="24"/>
              </w:rPr>
            </w:pPr>
            <w:r>
              <w:rPr>
                <w:rFonts w:ascii="Book Antiqua" w:hAnsi="Book Antiqua"/>
                <w:sz w:val="24"/>
                <w:szCs w:val="24"/>
                <w:lang w:val="sr-Cyrl-CS"/>
              </w:rPr>
              <w:t xml:space="preserve">Радионице:  „Учење учења“ - </w:t>
            </w:r>
            <w:r>
              <w:rPr>
                <w:rFonts w:ascii="Book Antiqua" w:hAnsi="Book Antiqua"/>
                <w:sz w:val="24"/>
                <w:szCs w:val="24"/>
              </w:rPr>
              <w:t>1</w:t>
            </w:r>
            <w:r>
              <w:rPr>
                <w:rFonts w:ascii="Book Antiqua" w:hAnsi="Book Antiqua"/>
                <w:sz w:val="24"/>
                <w:szCs w:val="24"/>
                <w:lang w:val="sr-Cyrl-CS"/>
              </w:rPr>
              <w:t>.разред</w:t>
            </w:r>
          </w:p>
          <w:p w14:paraId="6D390681" w14:textId="77777777" w:rsidR="00A76D28" w:rsidRDefault="0077121B">
            <w:pPr>
              <w:pStyle w:val="ListParagraph"/>
              <w:ind w:left="0"/>
              <w:rPr>
                <w:rFonts w:ascii="Book Antiqua" w:hAnsi="Book Antiqua"/>
                <w:sz w:val="24"/>
                <w:szCs w:val="24"/>
              </w:rPr>
            </w:pPr>
            <w:r>
              <w:rPr>
                <w:rFonts w:ascii="Book Antiqua" w:hAnsi="Book Antiqua"/>
                <w:sz w:val="24"/>
                <w:szCs w:val="24"/>
                <w:lang w:val="sr-Cyrl-CS"/>
              </w:rPr>
              <w:t>„Репродуктивно здравље“ - 8.разред</w:t>
            </w:r>
          </w:p>
          <w:p w14:paraId="3FBB6D7D" w14:textId="77777777" w:rsidR="00A76D28" w:rsidRDefault="0077121B">
            <w:pPr>
              <w:pStyle w:val="ListParagraph"/>
              <w:ind w:left="360"/>
              <w:rPr>
                <w:rFonts w:ascii="Book Antiqua" w:hAnsi="Book Antiqua"/>
                <w:sz w:val="24"/>
                <w:szCs w:val="24"/>
                <w:lang w:val="sr-Cyrl-CS"/>
              </w:rPr>
            </w:pPr>
            <w:r>
              <w:rPr>
                <w:rFonts w:ascii="Book Antiqua" w:hAnsi="Book Antiqua"/>
                <w:sz w:val="24"/>
                <w:szCs w:val="24"/>
                <w:lang w:val="sr-Cyrl-CS"/>
              </w:rPr>
              <w:t xml:space="preserve"> „Насиље у школи“- 6.разред</w:t>
            </w:r>
          </w:p>
          <w:p w14:paraId="14641A2C"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Сарадња са саветом родитеља, информисање родитеља и давање предлога по питањима која се разматрају на савету;</w:t>
            </w:r>
          </w:p>
          <w:p w14:paraId="5F4CC194" w14:textId="77777777" w:rsidR="00A76D28" w:rsidRDefault="0077121B">
            <w:pPr>
              <w:pStyle w:val="ListParagraph"/>
              <w:numPr>
                <w:ilvl w:val="0"/>
                <w:numId w:val="96"/>
              </w:numPr>
              <w:rPr>
                <w:rFonts w:ascii="Book Antiqua" w:hAnsi="Book Antiqua"/>
                <w:sz w:val="24"/>
                <w:szCs w:val="24"/>
                <w:lang w:val="ru-RU"/>
              </w:rPr>
            </w:pPr>
            <w:r>
              <w:rPr>
                <w:rFonts w:ascii="Book Antiqua" w:hAnsi="Book Antiqua"/>
                <w:sz w:val="24"/>
                <w:szCs w:val="24"/>
                <w:lang w:val="ru-RU"/>
              </w:rPr>
              <w:t>Пружање психолошке помоћи родитељима чија су деца у акцидентној кризи.</w:t>
            </w:r>
          </w:p>
          <w:p w14:paraId="1EAB426E" w14:textId="77777777" w:rsidR="00A76D28" w:rsidRDefault="00A76D28">
            <w:pPr>
              <w:pStyle w:val="ListParagraph"/>
              <w:rPr>
                <w:rFonts w:ascii="Book Antiqua" w:hAnsi="Book Antiqua"/>
                <w:sz w:val="24"/>
                <w:szCs w:val="24"/>
                <w:lang w:val="ru-RU"/>
              </w:rPr>
            </w:pPr>
          </w:p>
          <w:p w14:paraId="2B202C83" w14:textId="77777777" w:rsidR="00A76D28" w:rsidRDefault="00A76D28">
            <w:pPr>
              <w:pStyle w:val="ListParagraph"/>
              <w:rPr>
                <w:rFonts w:ascii="Book Antiqua" w:hAnsi="Book Antiqua"/>
                <w:b/>
                <w:bCs/>
                <w:sz w:val="24"/>
                <w:szCs w:val="24"/>
                <w:lang w:val="ru-RU"/>
              </w:rPr>
            </w:pPr>
          </w:p>
        </w:tc>
        <w:tc>
          <w:tcPr>
            <w:tcW w:w="993" w:type="dxa"/>
          </w:tcPr>
          <w:p w14:paraId="0C585A0F" w14:textId="77777777" w:rsidR="00A76D28" w:rsidRDefault="00A76D28">
            <w:pPr>
              <w:rPr>
                <w:rFonts w:ascii="Book Antiqua" w:hAnsi="Book Antiqua"/>
                <w:sz w:val="24"/>
                <w:szCs w:val="24"/>
                <w:lang w:val="ru-RU"/>
              </w:rPr>
            </w:pPr>
          </w:p>
        </w:tc>
        <w:tc>
          <w:tcPr>
            <w:tcW w:w="1134" w:type="dxa"/>
          </w:tcPr>
          <w:p w14:paraId="3483BB54" w14:textId="77777777" w:rsidR="00A76D28" w:rsidRDefault="00A76D28">
            <w:pPr>
              <w:rPr>
                <w:rFonts w:ascii="Book Antiqua" w:hAnsi="Book Antiqua"/>
                <w:sz w:val="24"/>
                <w:szCs w:val="24"/>
                <w:lang w:val="ru-RU"/>
              </w:rPr>
            </w:pPr>
          </w:p>
          <w:p w14:paraId="3CB6631A" w14:textId="77777777" w:rsidR="00A76D28" w:rsidRDefault="00A76D28">
            <w:pPr>
              <w:rPr>
                <w:rFonts w:ascii="Book Antiqua" w:hAnsi="Book Antiqua"/>
                <w:sz w:val="24"/>
                <w:szCs w:val="24"/>
                <w:lang w:val="ru-RU"/>
              </w:rPr>
            </w:pPr>
          </w:p>
          <w:p w14:paraId="3C04B144" w14:textId="77777777" w:rsidR="00A76D28" w:rsidRDefault="00A76D28">
            <w:pPr>
              <w:rPr>
                <w:rFonts w:ascii="Book Antiqua" w:hAnsi="Book Antiqua"/>
                <w:sz w:val="24"/>
                <w:szCs w:val="24"/>
                <w:lang w:val="ru-RU"/>
              </w:rPr>
            </w:pPr>
          </w:p>
          <w:p w14:paraId="1B1148DC" w14:textId="77777777" w:rsidR="00A76D28" w:rsidRDefault="00A76D28">
            <w:pPr>
              <w:rPr>
                <w:rFonts w:ascii="Book Antiqua" w:hAnsi="Book Antiqua"/>
                <w:sz w:val="24"/>
                <w:szCs w:val="24"/>
                <w:lang w:val="ru-RU"/>
              </w:rPr>
            </w:pPr>
          </w:p>
          <w:p w14:paraId="0124DA85" w14:textId="77777777" w:rsidR="00A76D28" w:rsidRDefault="00A76D28">
            <w:pPr>
              <w:rPr>
                <w:rFonts w:ascii="Book Antiqua" w:hAnsi="Book Antiqua"/>
                <w:sz w:val="24"/>
                <w:szCs w:val="24"/>
                <w:lang w:val="ru-RU"/>
              </w:rPr>
            </w:pPr>
          </w:p>
          <w:p w14:paraId="7DDFD570" w14:textId="77777777" w:rsidR="00A76D28" w:rsidRDefault="00A76D28">
            <w:pPr>
              <w:rPr>
                <w:rFonts w:ascii="Book Antiqua" w:hAnsi="Book Antiqua"/>
                <w:sz w:val="24"/>
                <w:szCs w:val="24"/>
                <w:lang w:val="ru-RU"/>
              </w:rPr>
            </w:pPr>
          </w:p>
          <w:p w14:paraId="0F0C2194" w14:textId="77777777" w:rsidR="00A76D28" w:rsidRDefault="00A76D28">
            <w:pPr>
              <w:rPr>
                <w:rFonts w:ascii="Book Antiqua" w:hAnsi="Book Antiqua"/>
                <w:sz w:val="24"/>
                <w:szCs w:val="24"/>
                <w:lang w:val="ru-RU"/>
              </w:rPr>
            </w:pPr>
          </w:p>
          <w:p w14:paraId="5F70DB64" w14:textId="77777777" w:rsidR="00A76D28" w:rsidRDefault="00A76D28">
            <w:pPr>
              <w:rPr>
                <w:rFonts w:ascii="Book Antiqua" w:hAnsi="Book Antiqua"/>
                <w:sz w:val="24"/>
                <w:szCs w:val="24"/>
                <w:lang w:val="ru-RU"/>
              </w:rPr>
            </w:pPr>
          </w:p>
          <w:p w14:paraId="079D871D" w14:textId="77777777" w:rsidR="00A76D28" w:rsidRDefault="00A76D28">
            <w:pPr>
              <w:rPr>
                <w:rFonts w:ascii="Book Antiqua" w:hAnsi="Book Antiqua"/>
                <w:sz w:val="24"/>
                <w:szCs w:val="24"/>
                <w:lang w:val="ru-RU"/>
              </w:rPr>
            </w:pPr>
          </w:p>
          <w:p w14:paraId="415519B5" w14:textId="77777777" w:rsidR="00A76D28" w:rsidRDefault="00A76D28">
            <w:pPr>
              <w:rPr>
                <w:rFonts w:ascii="Book Antiqua" w:hAnsi="Book Antiqua"/>
                <w:sz w:val="24"/>
                <w:szCs w:val="24"/>
                <w:lang w:val="ru-RU"/>
              </w:rPr>
            </w:pPr>
          </w:p>
          <w:p w14:paraId="78C81B1A" w14:textId="77777777" w:rsidR="00A76D28" w:rsidRDefault="00A76D28">
            <w:pPr>
              <w:rPr>
                <w:rFonts w:ascii="Book Antiqua" w:hAnsi="Book Antiqua"/>
                <w:sz w:val="24"/>
                <w:szCs w:val="24"/>
                <w:lang w:val="ru-RU"/>
              </w:rPr>
            </w:pPr>
          </w:p>
          <w:p w14:paraId="2FC4B94B" w14:textId="77777777" w:rsidR="00A76D28" w:rsidRDefault="00A76D28">
            <w:pPr>
              <w:rPr>
                <w:rFonts w:ascii="Book Antiqua" w:hAnsi="Book Antiqua"/>
                <w:sz w:val="24"/>
                <w:szCs w:val="24"/>
                <w:lang w:val="ru-RU"/>
              </w:rPr>
            </w:pPr>
          </w:p>
          <w:p w14:paraId="29054E09" w14:textId="77777777" w:rsidR="00A76D28" w:rsidRDefault="00A76D28">
            <w:pPr>
              <w:rPr>
                <w:rFonts w:ascii="Book Antiqua" w:hAnsi="Book Antiqua"/>
                <w:sz w:val="24"/>
                <w:szCs w:val="24"/>
                <w:lang w:val="ru-RU"/>
              </w:rPr>
            </w:pPr>
          </w:p>
          <w:p w14:paraId="4B8F764D" w14:textId="77777777" w:rsidR="00A76D28" w:rsidRDefault="00A76D28">
            <w:pPr>
              <w:rPr>
                <w:rFonts w:ascii="Book Antiqua" w:hAnsi="Book Antiqua"/>
                <w:sz w:val="24"/>
                <w:szCs w:val="24"/>
                <w:lang w:val="ru-RU"/>
              </w:rPr>
            </w:pPr>
          </w:p>
          <w:p w14:paraId="59BA494E" w14:textId="77777777" w:rsidR="00A76D28" w:rsidRDefault="0077121B">
            <w:pPr>
              <w:rPr>
                <w:rFonts w:ascii="Book Antiqua" w:hAnsi="Book Antiqua"/>
                <w:sz w:val="24"/>
                <w:szCs w:val="24"/>
              </w:rPr>
            </w:pPr>
            <w:r>
              <w:rPr>
                <w:rFonts w:ascii="Book Antiqua" w:hAnsi="Book Antiqua"/>
                <w:sz w:val="24"/>
                <w:szCs w:val="24"/>
              </w:rPr>
              <w:lastRenderedPageBreak/>
              <w:t>*</w:t>
            </w:r>
          </w:p>
        </w:tc>
        <w:tc>
          <w:tcPr>
            <w:tcW w:w="1275" w:type="dxa"/>
          </w:tcPr>
          <w:p w14:paraId="5A9B0D4D" w14:textId="77777777" w:rsidR="00A76D28" w:rsidRDefault="0077121B">
            <w:pPr>
              <w:rPr>
                <w:rFonts w:ascii="Book Antiqua" w:hAnsi="Book Antiqua"/>
                <w:sz w:val="24"/>
                <w:szCs w:val="24"/>
                <w:lang w:val="ru-RU"/>
              </w:rPr>
            </w:pPr>
            <w:r>
              <w:rPr>
                <w:rFonts w:ascii="Book Antiqua" w:hAnsi="Book Antiqua"/>
                <w:sz w:val="24"/>
                <w:szCs w:val="24"/>
                <w:lang w:val="ru-RU"/>
              </w:rPr>
              <w:lastRenderedPageBreak/>
              <w:t>Током године</w:t>
            </w:r>
          </w:p>
          <w:p w14:paraId="095A2642"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27A58F0" w14:textId="77777777" w:rsidR="00A76D28" w:rsidRDefault="00A76D28">
            <w:pPr>
              <w:rPr>
                <w:rFonts w:ascii="Book Antiqua" w:hAnsi="Book Antiqua"/>
                <w:sz w:val="24"/>
                <w:szCs w:val="24"/>
                <w:lang w:val="ru-RU"/>
              </w:rPr>
            </w:pPr>
          </w:p>
          <w:p w14:paraId="0AB2DA6A" w14:textId="77777777" w:rsidR="00A76D28" w:rsidRDefault="00A76D28">
            <w:pPr>
              <w:rPr>
                <w:rFonts w:ascii="Book Antiqua" w:hAnsi="Book Antiqua"/>
                <w:sz w:val="24"/>
                <w:szCs w:val="24"/>
                <w:lang w:val="ru-RU"/>
              </w:rPr>
            </w:pPr>
          </w:p>
          <w:p w14:paraId="0A71C537"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49A78501" w14:textId="77777777" w:rsidR="00A76D28" w:rsidRDefault="00A76D28">
            <w:pPr>
              <w:rPr>
                <w:rFonts w:ascii="Book Antiqua" w:hAnsi="Book Antiqua"/>
                <w:sz w:val="24"/>
                <w:szCs w:val="24"/>
                <w:lang w:val="ru-RU"/>
              </w:rPr>
            </w:pPr>
          </w:p>
          <w:p w14:paraId="3AA64FC8" w14:textId="77777777" w:rsidR="00A76D28" w:rsidRDefault="00A76D28">
            <w:pPr>
              <w:rPr>
                <w:rFonts w:ascii="Book Antiqua" w:hAnsi="Book Antiqua"/>
                <w:sz w:val="24"/>
                <w:szCs w:val="24"/>
                <w:lang w:val="ru-RU"/>
              </w:rPr>
            </w:pPr>
          </w:p>
          <w:p w14:paraId="194F6C06" w14:textId="77777777" w:rsidR="00A76D28" w:rsidRDefault="00A76D28">
            <w:pPr>
              <w:rPr>
                <w:rFonts w:ascii="Book Antiqua" w:hAnsi="Book Antiqua"/>
                <w:sz w:val="24"/>
                <w:szCs w:val="24"/>
                <w:lang w:val="ru-RU"/>
              </w:rPr>
            </w:pPr>
          </w:p>
          <w:p w14:paraId="16EFD6C8"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0A0F7DC4" w14:textId="77777777" w:rsidR="00A76D28" w:rsidRDefault="00A76D28">
            <w:pPr>
              <w:rPr>
                <w:rFonts w:ascii="Book Antiqua" w:hAnsi="Book Antiqua"/>
                <w:sz w:val="24"/>
                <w:szCs w:val="24"/>
                <w:lang w:val="ru-RU"/>
              </w:rPr>
            </w:pPr>
          </w:p>
          <w:p w14:paraId="0F588A25" w14:textId="77777777" w:rsidR="00A76D28" w:rsidRDefault="00A76D28">
            <w:pPr>
              <w:rPr>
                <w:rFonts w:ascii="Book Antiqua" w:hAnsi="Book Antiqua"/>
                <w:sz w:val="24"/>
                <w:szCs w:val="24"/>
                <w:lang w:val="ru-RU"/>
              </w:rPr>
            </w:pPr>
          </w:p>
          <w:p w14:paraId="52B85AEC" w14:textId="77777777" w:rsidR="00A76D28" w:rsidRDefault="00A76D28">
            <w:pPr>
              <w:rPr>
                <w:rFonts w:ascii="Book Antiqua" w:hAnsi="Book Antiqua"/>
                <w:sz w:val="24"/>
                <w:szCs w:val="24"/>
                <w:lang w:val="ru-RU"/>
              </w:rPr>
            </w:pPr>
          </w:p>
          <w:p w14:paraId="0584F365" w14:textId="77777777" w:rsidR="00A76D28" w:rsidRDefault="00A76D28">
            <w:pPr>
              <w:rPr>
                <w:rFonts w:ascii="Book Antiqua" w:hAnsi="Book Antiqua"/>
                <w:sz w:val="24"/>
                <w:szCs w:val="24"/>
                <w:lang w:val="ru-RU"/>
              </w:rPr>
            </w:pPr>
          </w:p>
          <w:p w14:paraId="587A0D22" w14:textId="77777777" w:rsidR="00A76D28" w:rsidRDefault="0077121B">
            <w:pPr>
              <w:rPr>
                <w:rFonts w:ascii="Book Antiqua" w:hAnsi="Book Antiqua"/>
                <w:sz w:val="24"/>
                <w:szCs w:val="24"/>
                <w:lang w:val="ru-RU"/>
              </w:rPr>
            </w:pPr>
            <w:r>
              <w:rPr>
                <w:rFonts w:ascii="Book Antiqua" w:hAnsi="Book Antiqua"/>
                <w:sz w:val="24"/>
                <w:szCs w:val="24"/>
              </w:rPr>
              <w:t>II</w:t>
            </w:r>
            <w:r>
              <w:rPr>
                <w:rFonts w:ascii="Book Antiqua" w:hAnsi="Book Antiqua"/>
                <w:sz w:val="24"/>
                <w:szCs w:val="24"/>
                <w:lang w:val="ru-RU"/>
              </w:rPr>
              <w:t>-</w:t>
            </w:r>
            <w:proofErr w:type="gramStart"/>
            <w:r>
              <w:rPr>
                <w:rFonts w:ascii="Book Antiqua" w:hAnsi="Book Antiqua"/>
                <w:sz w:val="24"/>
                <w:szCs w:val="24"/>
              </w:rPr>
              <w:t>V</w:t>
            </w:r>
            <w:r>
              <w:rPr>
                <w:rFonts w:ascii="Book Antiqua" w:hAnsi="Book Antiqua"/>
                <w:sz w:val="24"/>
                <w:szCs w:val="24"/>
                <w:lang w:val="ru-RU"/>
              </w:rPr>
              <w:t xml:space="preserve">  и</w:t>
            </w:r>
            <w:proofErr w:type="gramEnd"/>
            <w:r>
              <w:rPr>
                <w:rFonts w:ascii="Book Antiqua" w:hAnsi="Book Antiqua"/>
                <w:sz w:val="24"/>
                <w:szCs w:val="24"/>
                <w:lang w:val="ru-RU"/>
              </w:rPr>
              <w:t xml:space="preserve"> током године</w:t>
            </w:r>
          </w:p>
          <w:p w14:paraId="5D56A7F8"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076AE08" w14:textId="77777777" w:rsidR="00A76D28" w:rsidRDefault="00A76D28">
            <w:pPr>
              <w:rPr>
                <w:rFonts w:ascii="Book Antiqua" w:hAnsi="Book Antiqua"/>
                <w:sz w:val="24"/>
                <w:szCs w:val="24"/>
                <w:lang w:val="ru-RU"/>
              </w:rPr>
            </w:pPr>
          </w:p>
          <w:p w14:paraId="43FF5A0C"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362E62D7" w14:textId="77777777" w:rsidR="00A76D28" w:rsidRDefault="00A76D28">
            <w:pPr>
              <w:rPr>
                <w:rFonts w:ascii="Book Antiqua" w:hAnsi="Book Antiqua"/>
                <w:sz w:val="24"/>
                <w:szCs w:val="24"/>
                <w:lang w:val="ru-RU"/>
              </w:rPr>
            </w:pPr>
          </w:p>
          <w:p w14:paraId="2C929BD6" w14:textId="77777777" w:rsidR="00A76D28" w:rsidRDefault="00A76D28">
            <w:pPr>
              <w:rPr>
                <w:rFonts w:ascii="Book Antiqua" w:hAnsi="Book Antiqua"/>
                <w:sz w:val="24"/>
                <w:szCs w:val="24"/>
                <w:lang w:val="ru-RU"/>
              </w:rPr>
            </w:pPr>
          </w:p>
          <w:p w14:paraId="0F713065" w14:textId="77777777" w:rsidR="00A76D28" w:rsidRDefault="0077121B">
            <w:pPr>
              <w:rPr>
                <w:rFonts w:ascii="Book Antiqua" w:hAnsi="Book Antiqua"/>
                <w:sz w:val="24"/>
                <w:szCs w:val="24"/>
                <w:lang w:val="ru-RU"/>
              </w:rPr>
            </w:pPr>
            <w:r>
              <w:rPr>
                <w:rFonts w:ascii="Book Antiqua" w:hAnsi="Book Antiqua"/>
                <w:sz w:val="24"/>
                <w:szCs w:val="24"/>
                <w:lang w:val="ru-RU"/>
              </w:rPr>
              <w:t>По потреби</w:t>
            </w:r>
          </w:p>
          <w:p w14:paraId="045A4965"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16BE4BBC" w14:textId="77777777" w:rsidR="00A76D28" w:rsidRDefault="00A76D28">
            <w:pPr>
              <w:rPr>
                <w:rFonts w:ascii="Book Antiqua" w:hAnsi="Book Antiqua"/>
                <w:sz w:val="24"/>
                <w:szCs w:val="24"/>
                <w:lang w:val="ru-RU"/>
              </w:rPr>
            </w:pPr>
          </w:p>
          <w:p w14:paraId="1D6C2CF0" w14:textId="77777777" w:rsidR="00A76D28" w:rsidRDefault="00A76D28">
            <w:pPr>
              <w:rPr>
                <w:rFonts w:ascii="Book Antiqua" w:hAnsi="Book Antiqua"/>
                <w:sz w:val="24"/>
                <w:szCs w:val="24"/>
                <w:lang w:val="ru-RU"/>
              </w:rPr>
            </w:pPr>
          </w:p>
          <w:p w14:paraId="5A04AB28"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002711AD" w14:textId="77777777" w:rsidR="00A76D28" w:rsidRDefault="00A76D28">
            <w:pPr>
              <w:rPr>
                <w:rFonts w:ascii="Book Antiqua" w:hAnsi="Book Antiqua"/>
                <w:sz w:val="24"/>
                <w:szCs w:val="24"/>
                <w:lang w:val="ru-RU"/>
              </w:rPr>
            </w:pPr>
          </w:p>
          <w:p w14:paraId="75DDBBCA" w14:textId="77777777" w:rsidR="00A76D28" w:rsidRDefault="00A76D28">
            <w:pPr>
              <w:rPr>
                <w:rFonts w:ascii="Book Antiqua" w:hAnsi="Book Antiqua"/>
                <w:sz w:val="24"/>
                <w:szCs w:val="24"/>
                <w:lang w:val="sr-Cyrl-CS"/>
              </w:rPr>
            </w:pPr>
          </w:p>
          <w:p w14:paraId="567A1916" w14:textId="77777777" w:rsidR="00A76D28" w:rsidRDefault="0077121B">
            <w:pPr>
              <w:rPr>
                <w:rFonts w:ascii="Book Antiqua" w:hAnsi="Book Antiqua"/>
                <w:sz w:val="24"/>
                <w:szCs w:val="24"/>
                <w:lang w:val="ru-RU"/>
              </w:rPr>
            </w:pPr>
            <w:r>
              <w:rPr>
                <w:rFonts w:ascii="Book Antiqua" w:hAnsi="Book Antiqua"/>
                <w:sz w:val="24"/>
                <w:szCs w:val="24"/>
              </w:rPr>
              <w:t>IX</w:t>
            </w:r>
            <w:r>
              <w:rPr>
                <w:rFonts w:ascii="Book Antiqua" w:hAnsi="Book Antiqua"/>
                <w:sz w:val="24"/>
                <w:szCs w:val="24"/>
                <w:lang w:val="ru-RU"/>
              </w:rPr>
              <w:t xml:space="preserve">, </w:t>
            </w:r>
            <w:r>
              <w:rPr>
                <w:rFonts w:ascii="Book Antiqua" w:hAnsi="Book Antiqua"/>
                <w:sz w:val="24"/>
                <w:szCs w:val="24"/>
              </w:rPr>
              <w:t>V</w:t>
            </w:r>
          </w:p>
          <w:p w14:paraId="25214E04" w14:textId="77777777" w:rsidR="00A76D28" w:rsidRDefault="0077121B">
            <w:pPr>
              <w:rPr>
                <w:rFonts w:ascii="Book Antiqua" w:hAnsi="Book Antiqua"/>
                <w:lang w:val="ru-RU"/>
              </w:rPr>
            </w:pPr>
            <w:r>
              <w:rPr>
                <w:rFonts w:ascii="Book Antiqua" w:hAnsi="Book Antiqua"/>
                <w:lang w:val="ru-RU"/>
              </w:rPr>
              <w:t>и по потреби</w:t>
            </w:r>
          </w:p>
          <w:p w14:paraId="09BAADF2" w14:textId="77777777" w:rsidR="00A76D28" w:rsidRDefault="0077121B">
            <w:pPr>
              <w:rPr>
                <w:rFonts w:ascii="Book Antiqua" w:hAnsi="Book Antiqua"/>
                <w:sz w:val="24"/>
                <w:szCs w:val="24"/>
                <w:lang w:val="sr-Cyrl-CS"/>
              </w:rPr>
            </w:pPr>
            <w:r>
              <w:rPr>
                <w:rFonts w:ascii="Book Antiqua" w:hAnsi="Book Antiqua"/>
                <w:sz w:val="24"/>
                <w:szCs w:val="24"/>
              </w:rPr>
              <w:t>XI</w:t>
            </w:r>
          </w:p>
          <w:p w14:paraId="59AFE31F" w14:textId="77777777" w:rsidR="00A76D28" w:rsidRDefault="0077121B">
            <w:pPr>
              <w:rPr>
                <w:rFonts w:ascii="Book Antiqua" w:hAnsi="Book Antiqua"/>
                <w:sz w:val="24"/>
                <w:szCs w:val="24"/>
                <w:lang w:val="sr-Cyrl-CS"/>
              </w:rPr>
            </w:pPr>
            <w:r>
              <w:rPr>
                <w:rFonts w:ascii="Book Antiqua" w:hAnsi="Book Antiqua"/>
                <w:sz w:val="24"/>
                <w:szCs w:val="24"/>
              </w:rPr>
              <w:t>II</w:t>
            </w:r>
            <w:r>
              <w:rPr>
                <w:rFonts w:ascii="Book Antiqua" w:hAnsi="Book Antiqua"/>
                <w:sz w:val="24"/>
                <w:szCs w:val="24"/>
                <w:lang w:val="sr-Cyrl-CS"/>
              </w:rPr>
              <w:t>-</w:t>
            </w:r>
            <w:r>
              <w:rPr>
                <w:rFonts w:ascii="Book Antiqua" w:hAnsi="Book Antiqua"/>
                <w:sz w:val="24"/>
                <w:szCs w:val="24"/>
              </w:rPr>
              <w:t>III</w:t>
            </w:r>
          </w:p>
          <w:p w14:paraId="4BA8FDAB" w14:textId="77777777" w:rsidR="00A76D28" w:rsidRDefault="0077121B">
            <w:pPr>
              <w:rPr>
                <w:rFonts w:ascii="Book Antiqua" w:hAnsi="Book Antiqua"/>
                <w:sz w:val="24"/>
                <w:szCs w:val="24"/>
              </w:rPr>
            </w:pPr>
            <w:r>
              <w:rPr>
                <w:rFonts w:ascii="Book Antiqua" w:hAnsi="Book Antiqua"/>
                <w:sz w:val="24"/>
                <w:szCs w:val="24"/>
              </w:rPr>
              <w:t>XI</w:t>
            </w:r>
          </w:p>
          <w:p w14:paraId="2D18680F" w14:textId="77777777" w:rsidR="00A76D28" w:rsidRDefault="00A76D28">
            <w:pPr>
              <w:rPr>
                <w:rFonts w:ascii="Book Antiqua" w:hAnsi="Book Antiqua"/>
                <w:sz w:val="24"/>
                <w:szCs w:val="24"/>
              </w:rPr>
            </w:pPr>
          </w:p>
          <w:p w14:paraId="1C5CC03F" w14:textId="77777777" w:rsidR="00A76D28" w:rsidRDefault="0077121B">
            <w:pPr>
              <w:rPr>
                <w:rFonts w:ascii="Book Antiqua" w:hAnsi="Book Antiqua"/>
                <w:sz w:val="24"/>
                <w:szCs w:val="24"/>
              </w:rPr>
            </w:pPr>
            <w:proofErr w:type="spellStart"/>
            <w:r>
              <w:rPr>
                <w:rFonts w:ascii="Book Antiqua" w:hAnsi="Book Antiqua"/>
                <w:sz w:val="24"/>
                <w:szCs w:val="24"/>
              </w:rPr>
              <w:t>По</w:t>
            </w:r>
            <w:proofErr w:type="spellEnd"/>
            <w:r>
              <w:rPr>
                <w:rFonts w:ascii="Book Antiqua" w:hAnsi="Book Antiqua"/>
                <w:sz w:val="24"/>
                <w:szCs w:val="24"/>
              </w:rPr>
              <w:t xml:space="preserve"> </w:t>
            </w:r>
            <w:proofErr w:type="spellStart"/>
            <w:r>
              <w:rPr>
                <w:rFonts w:ascii="Book Antiqua" w:hAnsi="Book Antiqua"/>
                <w:sz w:val="24"/>
                <w:szCs w:val="24"/>
              </w:rPr>
              <w:t>потреби</w:t>
            </w:r>
            <w:proofErr w:type="spellEnd"/>
          </w:p>
          <w:p w14:paraId="2D47FE97"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p w14:paraId="3DFEA832" w14:textId="77777777" w:rsidR="00A76D28" w:rsidRDefault="00A76D28">
            <w:pPr>
              <w:rPr>
                <w:rFonts w:ascii="Book Antiqua" w:hAnsi="Book Antiqua"/>
                <w:sz w:val="24"/>
                <w:szCs w:val="24"/>
              </w:rPr>
            </w:pPr>
          </w:p>
        </w:tc>
      </w:tr>
      <w:tr w:rsidR="00A76D28" w14:paraId="26C4D09A" w14:textId="77777777">
        <w:trPr>
          <w:trHeight w:val="1430"/>
          <w:jc w:val="center"/>
        </w:trPr>
        <w:tc>
          <w:tcPr>
            <w:tcW w:w="6946" w:type="dxa"/>
          </w:tcPr>
          <w:p w14:paraId="79FA0062" w14:textId="77777777" w:rsidR="00A76D28" w:rsidRDefault="0077121B">
            <w:pPr>
              <w:pStyle w:val="ListParagraph"/>
              <w:numPr>
                <w:ilvl w:val="0"/>
                <w:numId w:val="102"/>
              </w:numPr>
              <w:rPr>
                <w:rFonts w:ascii="Book Antiqua" w:hAnsi="Book Antiqua"/>
                <w:b/>
                <w:bCs/>
                <w:sz w:val="24"/>
                <w:szCs w:val="24"/>
                <w:lang w:val="ru-RU"/>
              </w:rPr>
            </w:pPr>
            <w:r>
              <w:rPr>
                <w:rFonts w:ascii="Book Antiqua" w:hAnsi="Book Antiqua"/>
                <w:b/>
                <w:bCs/>
                <w:sz w:val="24"/>
                <w:szCs w:val="24"/>
                <w:lang w:val="ru-RU"/>
              </w:rPr>
              <w:lastRenderedPageBreak/>
              <w:t>РАД СА ДИРЕКТОРОМ, СТРУЧНИМ САРАДНИЦИМА, ПЕДАГОШКИМ АСИСТЕНТОМ И ПРАТИОЦЕМ УЧЕНИКА</w:t>
            </w:r>
            <w:r>
              <w:rPr>
                <w:rFonts w:ascii="Book Antiqua" w:hAnsi="Book Antiqua"/>
                <w:b/>
                <w:bCs/>
                <w:sz w:val="24"/>
                <w:szCs w:val="24"/>
                <w:lang w:val="sr-Cyrl-CS"/>
              </w:rPr>
              <w:t xml:space="preserve"> (</w:t>
            </w:r>
            <w:r>
              <w:rPr>
                <w:rFonts w:ascii="Book Antiqua" w:hAnsi="Book Antiqua"/>
                <w:b/>
                <w:bCs/>
                <w:sz w:val="24"/>
                <w:szCs w:val="24"/>
                <w:lang w:val="ru-RU"/>
              </w:rPr>
              <w:t>2</w:t>
            </w:r>
            <w:r>
              <w:rPr>
                <w:rFonts w:ascii="Book Antiqua" w:hAnsi="Book Antiqua"/>
                <w:b/>
                <w:bCs/>
                <w:sz w:val="24"/>
                <w:szCs w:val="24"/>
                <w:lang w:val="sr-Cyrl-CS"/>
              </w:rPr>
              <w:t xml:space="preserve"> САТА)</w:t>
            </w:r>
          </w:p>
          <w:p w14:paraId="06ED9CED" w14:textId="77777777" w:rsidR="00A76D28" w:rsidRDefault="00A76D28">
            <w:pPr>
              <w:rPr>
                <w:rFonts w:ascii="Book Antiqua" w:hAnsi="Book Antiqua"/>
                <w:b/>
                <w:bCs/>
                <w:sz w:val="24"/>
                <w:szCs w:val="24"/>
                <w:lang w:val="ru-RU"/>
              </w:rPr>
            </w:pPr>
          </w:p>
          <w:p w14:paraId="64A9E42C" w14:textId="77777777" w:rsidR="00A76D28" w:rsidRDefault="0077121B">
            <w:pPr>
              <w:pStyle w:val="ListParagraph"/>
              <w:numPr>
                <w:ilvl w:val="0"/>
                <w:numId w:val="97"/>
              </w:numPr>
              <w:rPr>
                <w:rFonts w:ascii="Book Antiqua" w:hAnsi="Book Antiqua"/>
                <w:sz w:val="24"/>
                <w:szCs w:val="24"/>
              </w:rPr>
            </w:pPr>
            <w:r>
              <w:rPr>
                <w:rFonts w:ascii="Book Antiqua" w:hAnsi="Book Antiqua"/>
                <w:sz w:val="24"/>
                <w:szCs w:val="24"/>
                <w:lang w:val="ru-RU"/>
              </w:rPr>
              <w:t xml:space="preserve">Сарадња са директором и стручним сарадницима на пословима који се тичу обезбеђивања ефикасности, економичности и флексибилности обрзовно- васпитног рада установе, а нарочито у вези са: избором наставника ментора, поделом одељењских старешинства и др. </w:t>
            </w:r>
            <w:r>
              <w:rPr>
                <w:rFonts w:ascii="Book Antiqua" w:hAnsi="Book Antiqua"/>
                <w:sz w:val="24"/>
                <w:szCs w:val="24"/>
              </w:rPr>
              <w:t xml:space="preserve">Предлагање </w:t>
            </w:r>
            <w:proofErr w:type="spellStart"/>
            <w:r>
              <w:rPr>
                <w:rFonts w:ascii="Book Antiqua" w:hAnsi="Book Antiqua"/>
                <w:sz w:val="24"/>
                <w:szCs w:val="24"/>
              </w:rPr>
              <w:t>нових</w:t>
            </w:r>
            <w:proofErr w:type="spellEnd"/>
            <w:r>
              <w:rPr>
                <w:rFonts w:ascii="Book Antiqua" w:hAnsi="Book Antiqua"/>
                <w:sz w:val="24"/>
                <w:szCs w:val="24"/>
              </w:rPr>
              <w:t xml:space="preserve"> </w:t>
            </w:r>
            <w:proofErr w:type="spellStart"/>
            <w:r>
              <w:rPr>
                <w:rFonts w:ascii="Book Antiqua" w:hAnsi="Book Antiqua"/>
                <w:sz w:val="24"/>
                <w:szCs w:val="24"/>
              </w:rPr>
              <w:t>организационих</w:t>
            </w:r>
            <w:proofErr w:type="spellEnd"/>
            <w:r>
              <w:rPr>
                <w:rFonts w:ascii="Book Antiqua" w:hAnsi="Book Antiqua"/>
                <w:sz w:val="24"/>
                <w:szCs w:val="24"/>
              </w:rPr>
              <w:t xml:space="preserve"> </w:t>
            </w:r>
            <w:proofErr w:type="spellStart"/>
            <w:r>
              <w:rPr>
                <w:rFonts w:ascii="Book Antiqua" w:hAnsi="Book Antiqua"/>
                <w:sz w:val="24"/>
                <w:szCs w:val="24"/>
              </w:rPr>
              <w:t>решења</w:t>
            </w:r>
            <w:proofErr w:type="spellEnd"/>
            <w:r>
              <w:rPr>
                <w:rFonts w:ascii="Book Antiqua" w:hAnsi="Book Antiqua"/>
                <w:sz w:val="24"/>
                <w:szCs w:val="24"/>
              </w:rPr>
              <w:t xml:space="preserve"> </w:t>
            </w:r>
            <w:proofErr w:type="spellStart"/>
            <w:r>
              <w:rPr>
                <w:rFonts w:ascii="Book Antiqua" w:hAnsi="Book Antiqua"/>
                <w:sz w:val="24"/>
                <w:szCs w:val="24"/>
              </w:rPr>
              <w:t>образовно</w:t>
            </w:r>
            <w:proofErr w:type="spellEnd"/>
            <w:r>
              <w:rPr>
                <w:rFonts w:ascii="Book Antiqua" w:hAnsi="Book Antiqua"/>
                <w:sz w:val="24"/>
                <w:szCs w:val="24"/>
              </w:rPr>
              <w:t xml:space="preserve">- </w:t>
            </w:r>
            <w:proofErr w:type="spellStart"/>
            <w:r>
              <w:rPr>
                <w:rFonts w:ascii="Book Antiqua" w:hAnsi="Book Antiqua"/>
                <w:sz w:val="24"/>
                <w:szCs w:val="24"/>
              </w:rPr>
              <w:t>васп</w:t>
            </w:r>
            <w:proofErr w:type="spellEnd"/>
            <w:r>
              <w:rPr>
                <w:rFonts w:ascii="Book Antiqua" w:hAnsi="Book Antiqua"/>
                <w:sz w:val="24"/>
                <w:szCs w:val="24"/>
                <w:lang w:val="sr-Cyrl-CS"/>
              </w:rPr>
              <w:t xml:space="preserve">итног </w:t>
            </w:r>
            <w:proofErr w:type="spellStart"/>
            <w:r>
              <w:rPr>
                <w:rFonts w:ascii="Book Antiqua" w:hAnsi="Book Antiqua"/>
                <w:sz w:val="24"/>
                <w:szCs w:val="24"/>
              </w:rPr>
              <w:t>рада</w:t>
            </w:r>
            <w:proofErr w:type="spellEnd"/>
            <w:r>
              <w:rPr>
                <w:rFonts w:ascii="Book Antiqua" w:hAnsi="Book Antiqua"/>
                <w:sz w:val="24"/>
                <w:szCs w:val="24"/>
                <w:lang w:val="sr-Cyrl-CS"/>
              </w:rPr>
              <w:t>;</w:t>
            </w:r>
          </w:p>
          <w:p w14:paraId="64A34F0A" w14:textId="77777777" w:rsidR="00A76D28" w:rsidRDefault="0077121B">
            <w:pPr>
              <w:pStyle w:val="ListParagraph"/>
              <w:numPr>
                <w:ilvl w:val="0"/>
                <w:numId w:val="97"/>
              </w:numPr>
              <w:rPr>
                <w:rFonts w:ascii="Book Antiqua" w:hAnsi="Book Antiqua"/>
                <w:sz w:val="24"/>
                <w:szCs w:val="24"/>
                <w:lang w:val="ru-RU"/>
              </w:rPr>
            </w:pPr>
            <w:r>
              <w:rPr>
                <w:rFonts w:ascii="Book Antiqua" w:hAnsi="Book Antiqua"/>
                <w:sz w:val="24"/>
                <w:szCs w:val="24"/>
                <w:lang w:val="ru-RU"/>
              </w:rPr>
              <w:t>Сарадња са директором и стручним сарадницима на припреми докумената установе, прегледа, извештаја и анализа;</w:t>
            </w:r>
          </w:p>
          <w:p w14:paraId="681C116A" w14:textId="77777777" w:rsidR="00A76D28" w:rsidRDefault="0077121B">
            <w:pPr>
              <w:pStyle w:val="ListParagraph"/>
              <w:numPr>
                <w:ilvl w:val="0"/>
                <w:numId w:val="97"/>
              </w:numPr>
              <w:rPr>
                <w:rFonts w:ascii="Book Antiqua" w:hAnsi="Book Antiqua"/>
                <w:sz w:val="24"/>
                <w:szCs w:val="24"/>
                <w:lang w:val="ru-RU"/>
              </w:rPr>
            </w:pPr>
            <w:r>
              <w:rPr>
                <w:rFonts w:ascii="Book Antiqua" w:hAnsi="Book Antiqua"/>
                <w:sz w:val="24"/>
                <w:szCs w:val="24"/>
                <w:lang w:val="ru-RU"/>
              </w:rPr>
              <w:t>Сарадња са директором и стр</w:t>
            </w:r>
            <w:r>
              <w:rPr>
                <w:rFonts w:ascii="Book Antiqua" w:hAnsi="Book Antiqua"/>
                <w:sz w:val="24"/>
                <w:szCs w:val="24"/>
                <w:lang w:val="sr-Cyrl-CS"/>
              </w:rPr>
              <w:t xml:space="preserve">учним </w:t>
            </w:r>
            <w:r>
              <w:rPr>
                <w:rFonts w:ascii="Book Antiqua" w:hAnsi="Book Antiqua"/>
                <w:sz w:val="24"/>
                <w:szCs w:val="24"/>
                <w:lang w:val="ru-RU"/>
              </w:rPr>
              <w:t xml:space="preserve">сарадницима у организовању трибина, предавања, радионица за ученике, запослене, родитеље; </w:t>
            </w:r>
          </w:p>
          <w:p w14:paraId="17D50719" w14:textId="77777777" w:rsidR="00A76D28" w:rsidRDefault="0077121B">
            <w:pPr>
              <w:pStyle w:val="ListParagraph"/>
              <w:numPr>
                <w:ilvl w:val="0"/>
                <w:numId w:val="97"/>
              </w:numPr>
              <w:rPr>
                <w:rFonts w:ascii="Book Antiqua" w:hAnsi="Book Antiqua"/>
                <w:sz w:val="24"/>
                <w:szCs w:val="24"/>
                <w:lang w:val="ru-RU"/>
              </w:rPr>
            </w:pPr>
            <w:r>
              <w:rPr>
                <w:rFonts w:ascii="Book Antiqua" w:hAnsi="Book Antiqua"/>
                <w:sz w:val="24"/>
                <w:szCs w:val="24"/>
                <w:lang w:val="ru-RU"/>
              </w:rPr>
              <w:t>Сарадња са другим стр</w:t>
            </w:r>
            <w:r>
              <w:rPr>
                <w:rFonts w:ascii="Book Antiqua" w:hAnsi="Book Antiqua"/>
                <w:sz w:val="24"/>
                <w:szCs w:val="24"/>
                <w:lang w:val="sr-Cyrl-CS"/>
              </w:rPr>
              <w:t xml:space="preserve">учним </w:t>
            </w:r>
            <w:r>
              <w:rPr>
                <w:rFonts w:ascii="Book Antiqua" w:hAnsi="Book Antiqua"/>
                <w:sz w:val="24"/>
                <w:szCs w:val="24"/>
                <w:lang w:val="ru-RU"/>
              </w:rPr>
              <w:t>сарадницима на припреми и реализацији разних облика стручног усавршавања ( предавања, радионице, прикази стручних чланака и сл.)наставника у оквиру установе;</w:t>
            </w:r>
          </w:p>
          <w:p w14:paraId="627DF9A9" w14:textId="77777777" w:rsidR="00A76D28" w:rsidRDefault="0077121B">
            <w:pPr>
              <w:pStyle w:val="ListParagraph"/>
              <w:numPr>
                <w:ilvl w:val="0"/>
                <w:numId w:val="97"/>
              </w:numPr>
              <w:rPr>
                <w:rFonts w:ascii="Book Antiqua" w:hAnsi="Book Antiqua"/>
                <w:sz w:val="24"/>
                <w:szCs w:val="24"/>
                <w:lang w:val="ru-RU"/>
              </w:rPr>
            </w:pPr>
            <w:r>
              <w:rPr>
                <w:rFonts w:ascii="Book Antiqua" w:hAnsi="Book Antiqua"/>
                <w:sz w:val="24"/>
                <w:szCs w:val="24"/>
                <w:lang w:val="ru-RU"/>
              </w:rPr>
              <w:t>Сарадња са директором по питању приговора и жалби ученика и њихових родитеља на оцену из пре</w:t>
            </w:r>
            <w:r>
              <w:rPr>
                <w:rFonts w:ascii="Book Antiqua" w:hAnsi="Book Antiqua"/>
                <w:sz w:val="24"/>
                <w:szCs w:val="24"/>
                <w:lang w:val="sr-Cyrl-CS"/>
              </w:rPr>
              <w:t>д</w:t>
            </w:r>
            <w:r>
              <w:rPr>
                <w:rFonts w:ascii="Book Antiqua" w:hAnsi="Book Antiqua"/>
                <w:sz w:val="24"/>
                <w:szCs w:val="24"/>
                <w:lang w:val="ru-RU"/>
              </w:rPr>
              <w:t>мета и владања</w:t>
            </w:r>
            <w:r>
              <w:rPr>
                <w:rFonts w:ascii="Book Antiqua" w:hAnsi="Book Antiqua"/>
                <w:sz w:val="24"/>
                <w:szCs w:val="24"/>
                <w:lang w:val="sr-Cyrl-CS"/>
              </w:rPr>
              <w:t>;</w:t>
            </w:r>
          </w:p>
          <w:p w14:paraId="15DFAF59" w14:textId="77777777" w:rsidR="00A76D28" w:rsidRDefault="0077121B">
            <w:pPr>
              <w:pStyle w:val="ListParagraph"/>
              <w:numPr>
                <w:ilvl w:val="0"/>
                <w:numId w:val="97"/>
              </w:numPr>
              <w:rPr>
                <w:rFonts w:ascii="Book Antiqua" w:hAnsi="Book Antiqua"/>
                <w:sz w:val="24"/>
                <w:szCs w:val="24"/>
                <w:lang w:val="ru-RU"/>
              </w:rPr>
            </w:pPr>
            <w:r>
              <w:rPr>
                <w:rFonts w:ascii="Book Antiqua" w:hAnsi="Book Antiqua"/>
                <w:sz w:val="24"/>
                <w:szCs w:val="24"/>
                <w:lang w:val="ru-RU"/>
              </w:rPr>
              <w:t>Учествовање у раду комисије за проверу савладаности програма за увођење у посао наставника и стручног сарадника</w:t>
            </w:r>
            <w:r>
              <w:rPr>
                <w:rFonts w:ascii="Book Antiqua" w:hAnsi="Book Antiqua"/>
                <w:sz w:val="24"/>
                <w:szCs w:val="24"/>
                <w:lang w:val="sr-Cyrl-CS"/>
              </w:rPr>
              <w:t>;</w:t>
            </w:r>
          </w:p>
          <w:p w14:paraId="4156B2D6" w14:textId="77777777" w:rsidR="00A76D28" w:rsidRDefault="0077121B">
            <w:pPr>
              <w:pStyle w:val="ListParagraph"/>
              <w:numPr>
                <w:ilvl w:val="0"/>
                <w:numId w:val="97"/>
              </w:numPr>
              <w:rPr>
                <w:rFonts w:ascii="Book Antiqua" w:hAnsi="Book Antiqua"/>
                <w:sz w:val="24"/>
                <w:szCs w:val="24"/>
                <w:lang w:val="ru-RU"/>
              </w:rPr>
            </w:pPr>
            <w:r>
              <w:rPr>
                <w:rFonts w:ascii="Book Antiqua" w:hAnsi="Book Antiqua"/>
                <w:sz w:val="24"/>
                <w:szCs w:val="24"/>
                <w:lang w:val="ru-RU"/>
              </w:rPr>
              <w:t>Редовна размена, планирање и усаглашавање заједничких послова са другим стручним сарадницима у школи;</w:t>
            </w:r>
          </w:p>
          <w:p w14:paraId="36179CDA" w14:textId="77777777" w:rsidR="00A76D28" w:rsidRDefault="0077121B">
            <w:pPr>
              <w:pStyle w:val="ListParagraph"/>
              <w:numPr>
                <w:ilvl w:val="0"/>
                <w:numId w:val="97"/>
              </w:numPr>
              <w:rPr>
                <w:rFonts w:ascii="Book Antiqua" w:hAnsi="Book Antiqua"/>
                <w:sz w:val="24"/>
                <w:szCs w:val="24"/>
                <w:lang w:val="ru-RU"/>
              </w:rPr>
            </w:pPr>
            <w:r>
              <w:rPr>
                <w:rFonts w:ascii="Book Antiqua" w:hAnsi="Book Antiqua"/>
                <w:sz w:val="24"/>
                <w:szCs w:val="24"/>
                <w:lang w:val="ru-RU"/>
              </w:rPr>
              <w:t>Сарадња са педагошким асистентом и пратиоцем ученика на координацији активности у пружању подршке ученицима који се школују по ИОП-у.</w:t>
            </w:r>
          </w:p>
          <w:p w14:paraId="42E91A42" w14:textId="77777777" w:rsidR="00A76D28" w:rsidRDefault="00A76D28">
            <w:pPr>
              <w:pStyle w:val="ListParagraph"/>
              <w:ind w:left="0"/>
              <w:rPr>
                <w:rFonts w:ascii="Book Antiqua" w:hAnsi="Book Antiqua"/>
                <w:sz w:val="24"/>
                <w:szCs w:val="24"/>
                <w:lang w:val="ru-RU"/>
              </w:rPr>
            </w:pPr>
          </w:p>
          <w:p w14:paraId="03A11F43" w14:textId="77777777" w:rsidR="00A76D28" w:rsidRDefault="00A76D28">
            <w:pPr>
              <w:pStyle w:val="ListParagraph"/>
              <w:rPr>
                <w:rFonts w:ascii="Book Antiqua" w:hAnsi="Book Antiqua"/>
                <w:sz w:val="24"/>
                <w:szCs w:val="24"/>
                <w:lang w:val="ru-RU"/>
              </w:rPr>
            </w:pPr>
          </w:p>
          <w:p w14:paraId="5738F32D" w14:textId="77777777" w:rsidR="00A76D28" w:rsidRDefault="0077121B">
            <w:pPr>
              <w:pStyle w:val="ListParagraph"/>
              <w:numPr>
                <w:ilvl w:val="0"/>
                <w:numId w:val="102"/>
              </w:numPr>
              <w:rPr>
                <w:rFonts w:ascii="Book Antiqua" w:hAnsi="Book Antiqua"/>
                <w:b/>
                <w:bCs/>
                <w:sz w:val="24"/>
                <w:szCs w:val="24"/>
                <w:lang w:val="ru-RU"/>
              </w:rPr>
            </w:pPr>
            <w:r>
              <w:rPr>
                <w:rFonts w:ascii="Book Antiqua" w:hAnsi="Book Antiqua"/>
                <w:b/>
                <w:bCs/>
                <w:sz w:val="24"/>
                <w:szCs w:val="24"/>
                <w:lang w:val="ru-RU"/>
              </w:rPr>
              <w:t>РАД У СТРУЧНИМ ОРГАНИМА И ТИМОВИМА</w:t>
            </w:r>
          </w:p>
          <w:p w14:paraId="3ED5FB23" w14:textId="77777777" w:rsidR="00A76D28" w:rsidRDefault="0077121B">
            <w:pPr>
              <w:pStyle w:val="ListParagraph"/>
              <w:rPr>
                <w:rFonts w:ascii="Book Antiqua" w:hAnsi="Book Antiqua"/>
                <w:b/>
                <w:bCs/>
                <w:sz w:val="24"/>
                <w:szCs w:val="24"/>
              </w:rPr>
            </w:pPr>
            <w:r>
              <w:rPr>
                <w:rFonts w:ascii="Book Antiqua" w:hAnsi="Book Antiqua"/>
                <w:b/>
                <w:bCs/>
                <w:sz w:val="24"/>
                <w:szCs w:val="24"/>
                <w:lang w:val="sr-Cyrl-CS"/>
              </w:rPr>
              <w:t>(</w:t>
            </w:r>
            <w:r>
              <w:rPr>
                <w:rFonts w:ascii="Book Antiqua" w:hAnsi="Book Antiqua"/>
                <w:b/>
                <w:bCs/>
                <w:sz w:val="24"/>
                <w:szCs w:val="24"/>
              </w:rPr>
              <w:t>2</w:t>
            </w:r>
            <w:r>
              <w:rPr>
                <w:rFonts w:ascii="Book Antiqua" w:hAnsi="Book Antiqua"/>
                <w:b/>
                <w:bCs/>
                <w:sz w:val="24"/>
                <w:szCs w:val="24"/>
                <w:lang w:val="sr-Cyrl-CS"/>
              </w:rPr>
              <w:t>САТА)</w:t>
            </w:r>
          </w:p>
          <w:p w14:paraId="321035DF" w14:textId="77777777" w:rsidR="00A76D28" w:rsidRDefault="00A76D28">
            <w:pPr>
              <w:pStyle w:val="ListParagraph"/>
              <w:rPr>
                <w:rFonts w:ascii="Book Antiqua" w:hAnsi="Book Antiqua"/>
                <w:sz w:val="24"/>
                <w:szCs w:val="24"/>
              </w:rPr>
            </w:pPr>
          </w:p>
          <w:p w14:paraId="32EF82C8" w14:textId="77777777" w:rsidR="00A76D28" w:rsidRDefault="0077121B">
            <w:pPr>
              <w:pStyle w:val="ListParagraph"/>
              <w:numPr>
                <w:ilvl w:val="0"/>
                <w:numId w:val="98"/>
              </w:numPr>
              <w:rPr>
                <w:rFonts w:ascii="Book Antiqua" w:hAnsi="Book Antiqua"/>
                <w:b/>
                <w:bCs/>
                <w:sz w:val="24"/>
                <w:szCs w:val="24"/>
                <w:lang w:val="ru-RU"/>
              </w:rPr>
            </w:pPr>
            <w:r>
              <w:rPr>
                <w:rFonts w:ascii="Book Antiqua" w:hAnsi="Book Antiqua"/>
                <w:sz w:val="24"/>
                <w:szCs w:val="24"/>
                <w:lang w:val="ru-RU"/>
              </w:rPr>
              <w:t xml:space="preserve">Учествовање у раду </w:t>
            </w:r>
            <w:r>
              <w:rPr>
                <w:rFonts w:ascii="Book Antiqua" w:hAnsi="Book Antiqua"/>
                <w:sz w:val="24"/>
                <w:szCs w:val="24"/>
                <w:lang w:val="sr-Cyrl-CS"/>
              </w:rPr>
              <w:t xml:space="preserve"> Одељењског и Н</w:t>
            </w:r>
            <w:r>
              <w:rPr>
                <w:rFonts w:ascii="Book Antiqua" w:hAnsi="Book Antiqua"/>
                <w:sz w:val="24"/>
                <w:szCs w:val="24"/>
                <w:lang w:val="ru-RU"/>
              </w:rPr>
              <w:t xml:space="preserve">аставничког већа( давањем саопштења, информисањем о резултатима обављених анализа,прегледа, истраживања и других активности од значаја за </w:t>
            </w:r>
            <w:r>
              <w:rPr>
                <w:rFonts w:ascii="Book Antiqua" w:hAnsi="Book Antiqua"/>
                <w:sz w:val="24"/>
                <w:szCs w:val="24"/>
                <w:lang w:val="ru-RU"/>
              </w:rPr>
              <w:lastRenderedPageBreak/>
              <w:t>образовно- васп</w:t>
            </w:r>
            <w:r>
              <w:rPr>
                <w:rFonts w:ascii="Book Antiqua" w:hAnsi="Book Antiqua"/>
                <w:sz w:val="24"/>
                <w:szCs w:val="24"/>
                <w:lang w:val="sr-Cyrl-CS"/>
              </w:rPr>
              <w:t xml:space="preserve">итни </w:t>
            </w:r>
            <w:r>
              <w:rPr>
                <w:rFonts w:ascii="Book Antiqua" w:hAnsi="Book Antiqua"/>
                <w:sz w:val="24"/>
                <w:szCs w:val="24"/>
                <w:lang w:val="ru-RU"/>
              </w:rPr>
              <w:t>рад и јачање наставничких компетенција)</w:t>
            </w:r>
          </w:p>
          <w:p w14:paraId="2978F32C" w14:textId="77777777" w:rsidR="00A76D28" w:rsidRDefault="0077121B">
            <w:pPr>
              <w:pStyle w:val="ListParagraph"/>
              <w:numPr>
                <w:ilvl w:val="0"/>
                <w:numId w:val="98"/>
              </w:numPr>
              <w:rPr>
                <w:rFonts w:ascii="Book Antiqua" w:hAnsi="Book Antiqua"/>
                <w:b/>
                <w:bCs/>
                <w:sz w:val="24"/>
                <w:szCs w:val="24"/>
                <w:lang w:val="sr-Cyrl-CS"/>
              </w:rPr>
            </w:pPr>
            <w:r>
              <w:rPr>
                <w:rFonts w:ascii="Book Antiqua" w:hAnsi="Book Antiqua"/>
                <w:sz w:val="24"/>
                <w:szCs w:val="24"/>
                <w:lang w:val="ru-RU"/>
              </w:rPr>
              <w:t>Учествовање у раду тимова установе који се образују ради остваривања одређеног задатка, програма или пројекта;</w:t>
            </w:r>
          </w:p>
          <w:p w14:paraId="2015A186" w14:textId="77777777" w:rsidR="00A76D28" w:rsidRDefault="0077121B">
            <w:pPr>
              <w:pStyle w:val="ListParagraph"/>
              <w:numPr>
                <w:ilvl w:val="0"/>
                <w:numId w:val="98"/>
              </w:numPr>
              <w:rPr>
                <w:rFonts w:ascii="Book Antiqua" w:hAnsi="Book Antiqua"/>
                <w:b/>
                <w:bCs/>
                <w:sz w:val="24"/>
                <w:szCs w:val="24"/>
                <w:lang w:val="ru-RU"/>
              </w:rPr>
            </w:pPr>
            <w:r>
              <w:rPr>
                <w:rFonts w:ascii="Book Antiqua" w:hAnsi="Book Antiqua"/>
                <w:sz w:val="24"/>
                <w:szCs w:val="24"/>
                <w:lang w:val="ru-RU"/>
              </w:rPr>
              <w:t>Учествовање у раду стручних актива за развојно планирањеи развој школског програма и педагошког колегијума;</w:t>
            </w:r>
          </w:p>
        </w:tc>
        <w:tc>
          <w:tcPr>
            <w:tcW w:w="993" w:type="dxa"/>
          </w:tcPr>
          <w:p w14:paraId="78E2508B" w14:textId="77777777" w:rsidR="00A76D28" w:rsidRDefault="00A76D28">
            <w:pPr>
              <w:rPr>
                <w:rFonts w:ascii="Book Antiqua" w:hAnsi="Book Antiqua"/>
                <w:sz w:val="24"/>
                <w:szCs w:val="24"/>
                <w:lang w:val="ru-RU"/>
              </w:rPr>
            </w:pPr>
          </w:p>
          <w:p w14:paraId="1D38CD8C" w14:textId="77777777" w:rsidR="00A76D28" w:rsidRDefault="00A76D28">
            <w:pPr>
              <w:rPr>
                <w:rFonts w:ascii="Book Antiqua" w:hAnsi="Book Antiqua"/>
                <w:sz w:val="24"/>
                <w:szCs w:val="24"/>
                <w:lang w:val="ru-RU"/>
              </w:rPr>
            </w:pPr>
          </w:p>
          <w:p w14:paraId="273240D0" w14:textId="77777777" w:rsidR="00A76D28" w:rsidRDefault="00A76D28">
            <w:pPr>
              <w:rPr>
                <w:rFonts w:ascii="Book Antiqua" w:hAnsi="Book Antiqua"/>
                <w:sz w:val="24"/>
                <w:szCs w:val="24"/>
                <w:lang w:val="ru-RU"/>
              </w:rPr>
            </w:pPr>
          </w:p>
          <w:p w14:paraId="4DED33F1" w14:textId="77777777" w:rsidR="00A76D28" w:rsidRDefault="00A76D28">
            <w:pPr>
              <w:rPr>
                <w:rFonts w:ascii="Book Antiqua" w:hAnsi="Book Antiqua"/>
                <w:sz w:val="24"/>
                <w:szCs w:val="24"/>
                <w:lang w:val="ru-RU"/>
              </w:rPr>
            </w:pPr>
          </w:p>
          <w:p w14:paraId="1FEE903A" w14:textId="77777777" w:rsidR="00A76D28" w:rsidRDefault="00A76D28">
            <w:pPr>
              <w:rPr>
                <w:rFonts w:ascii="Book Antiqua" w:hAnsi="Book Antiqua"/>
                <w:sz w:val="24"/>
                <w:szCs w:val="24"/>
                <w:lang w:val="ru-RU"/>
              </w:rPr>
            </w:pPr>
          </w:p>
          <w:p w14:paraId="1E1FB539" w14:textId="77777777" w:rsidR="00A76D28" w:rsidRDefault="00A76D28">
            <w:pPr>
              <w:rPr>
                <w:rFonts w:ascii="Book Antiqua" w:hAnsi="Book Antiqua"/>
                <w:sz w:val="24"/>
                <w:szCs w:val="24"/>
                <w:lang w:val="ru-RU"/>
              </w:rPr>
            </w:pPr>
          </w:p>
          <w:p w14:paraId="41780F5E" w14:textId="77777777" w:rsidR="00A76D28" w:rsidRDefault="00A76D28">
            <w:pPr>
              <w:rPr>
                <w:rFonts w:ascii="Book Antiqua" w:hAnsi="Book Antiqua"/>
                <w:sz w:val="24"/>
                <w:szCs w:val="24"/>
                <w:lang w:val="ru-RU"/>
              </w:rPr>
            </w:pPr>
          </w:p>
          <w:p w14:paraId="35F263D0" w14:textId="77777777" w:rsidR="00A76D28" w:rsidRDefault="00A76D28">
            <w:pPr>
              <w:rPr>
                <w:rFonts w:ascii="Book Antiqua" w:hAnsi="Book Antiqua"/>
                <w:sz w:val="24"/>
                <w:szCs w:val="24"/>
                <w:lang w:val="ru-RU"/>
              </w:rPr>
            </w:pPr>
          </w:p>
          <w:p w14:paraId="2EEBF429" w14:textId="77777777" w:rsidR="00A76D28" w:rsidRDefault="00A76D28">
            <w:pPr>
              <w:rPr>
                <w:rFonts w:ascii="Book Antiqua" w:hAnsi="Book Antiqua"/>
                <w:sz w:val="24"/>
                <w:szCs w:val="24"/>
                <w:lang w:val="ru-RU"/>
              </w:rPr>
            </w:pPr>
          </w:p>
          <w:p w14:paraId="2D029B51" w14:textId="77777777" w:rsidR="00A76D28" w:rsidRDefault="00A76D28">
            <w:pPr>
              <w:rPr>
                <w:rFonts w:ascii="Book Antiqua" w:hAnsi="Book Antiqua"/>
                <w:sz w:val="24"/>
                <w:szCs w:val="24"/>
                <w:lang w:val="ru-RU"/>
              </w:rPr>
            </w:pPr>
          </w:p>
          <w:p w14:paraId="580D44C5" w14:textId="77777777" w:rsidR="00A76D28" w:rsidRDefault="00A76D28">
            <w:pPr>
              <w:rPr>
                <w:rFonts w:ascii="Book Antiqua" w:hAnsi="Book Antiqua"/>
                <w:sz w:val="24"/>
                <w:szCs w:val="24"/>
                <w:lang w:val="ru-RU"/>
              </w:rPr>
            </w:pPr>
          </w:p>
          <w:p w14:paraId="10142B50" w14:textId="77777777" w:rsidR="00A76D28" w:rsidRDefault="00A76D28">
            <w:pPr>
              <w:rPr>
                <w:rFonts w:ascii="Book Antiqua" w:hAnsi="Book Antiqua"/>
                <w:sz w:val="24"/>
                <w:szCs w:val="24"/>
                <w:lang w:val="ru-RU"/>
              </w:rPr>
            </w:pPr>
          </w:p>
          <w:p w14:paraId="70CE4532" w14:textId="77777777" w:rsidR="00A76D28" w:rsidRDefault="00A76D28">
            <w:pPr>
              <w:rPr>
                <w:rFonts w:ascii="Book Antiqua" w:hAnsi="Book Antiqua"/>
                <w:sz w:val="24"/>
                <w:szCs w:val="24"/>
                <w:lang w:val="ru-RU"/>
              </w:rPr>
            </w:pPr>
          </w:p>
          <w:p w14:paraId="344184A7" w14:textId="77777777" w:rsidR="00A76D28" w:rsidRDefault="00A76D28">
            <w:pPr>
              <w:rPr>
                <w:rFonts w:ascii="Book Antiqua" w:hAnsi="Book Antiqua"/>
                <w:sz w:val="24"/>
                <w:szCs w:val="24"/>
                <w:lang w:val="ru-RU"/>
              </w:rPr>
            </w:pPr>
          </w:p>
          <w:p w14:paraId="508ACD50" w14:textId="77777777" w:rsidR="00A76D28" w:rsidRDefault="00A76D28">
            <w:pPr>
              <w:rPr>
                <w:rFonts w:ascii="Book Antiqua" w:hAnsi="Book Antiqua"/>
                <w:sz w:val="24"/>
                <w:szCs w:val="24"/>
                <w:lang w:val="ru-RU"/>
              </w:rPr>
            </w:pPr>
          </w:p>
          <w:p w14:paraId="77F35D50" w14:textId="77777777" w:rsidR="00A76D28" w:rsidRDefault="00A76D28">
            <w:pPr>
              <w:rPr>
                <w:rFonts w:ascii="Book Antiqua" w:hAnsi="Book Antiqua"/>
                <w:sz w:val="24"/>
                <w:szCs w:val="24"/>
                <w:lang w:val="ru-RU"/>
              </w:rPr>
            </w:pPr>
          </w:p>
          <w:p w14:paraId="4E4FAB71" w14:textId="77777777" w:rsidR="00A76D28" w:rsidRDefault="00A76D28">
            <w:pPr>
              <w:rPr>
                <w:rFonts w:ascii="Book Antiqua" w:hAnsi="Book Antiqua"/>
                <w:sz w:val="24"/>
                <w:szCs w:val="24"/>
                <w:lang w:val="ru-RU"/>
              </w:rPr>
            </w:pPr>
          </w:p>
          <w:p w14:paraId="6170DEBF" w14:textId="77777777" w:rsidR="00A76D28" w:rsidRDefault="00A76D28">
            <w:pPr>
              <w:rPr>
                <w:rFonts w:ascii="Book Antiqua" w:hAnsi="Book Antiqua"/>
                <w:sz w:val="24"/>
                <w:szCs w:val="24"/>
                <w:lang w:val="ru-RU"/>
              </w:rPr>
            </w:pPr>
          </w:p>
          <w:p w14:paraId="421E3747" w14:textId="77777777" w:rsidR="00A76D28" w:rsidRDefault="00A76D28">
            <w:pPr>
              <w:rPr>
                <w:rFonts w:ascii="Book Antiqua" w:hAnsi="Book Antiqua"/>
                <w:sz w:val="24"/>
                <w:szCs w:val="24"/>
                <w:lang w:val="ru-RU"/>
              </w:rPr>
            </w:pPr>
          </w:p>
          <w:p w14:paraId="1C3B7C3B" w14:textId="77777777" w:rsidR="00A76D28" w:rsidRDefault="00A76D28">
            <w:pPr>
              <w:rPr>
                <w:rFonts w:ascii="Book Antiqua" w:hAnsi="Book Antiqua"/>
                <w:sz w:val="24"/>
                <w:szCs w:val="24"/>
                <w:lang w:val="ru-RU"/>
              </w:rPr>
            </w:pPr>
          </w:p>
          <w:p w14:paraId="3119AA51" w14:textId="77777777" w:rsidR="00A76D28" w:rsidRDefault="00A76D28">
            <w:pPr>
              <w:rPr>
                <w:rFonts w:ascii="Book Antiqua" w:hAnsi="Book Antiqua"/>
                <w:sz w:val="24"/>
                <w:szCs w:val="24"/>
                <w:lang w:val="ru-RU"/>
              </w:rPr>
            </w:pPr>
          </w:p>
          <w:p w14:paraId="40A7B8D2" w14:textId="77777777" w:rsidR="00A76D28" w:rsidRDefault="00A76D28">
            <w:pPr>
              <w:rPr>
                <w:rFonts w:ascii="Book Antiqua" w:hAnsi="Book Antiqua"/>
                <w:sz w:val="24"/>
                <w:szCs w:val="24"/>
                <w:lang w:val="ru-RU"/>
              </w:rPr>
            </w:pPr>
          </w:p>
          <w:p w14:paraId="7D6A307E" w14:textId="77777777" w:rsidR="00A76D28" w:rsidRDefault="00A76D28">
            <w:pPr>
              <w:rPr>
                <w:rFonts w:ascii="Book Antiqua" w:hAnsi="Book Antiqua"/>
                <w:sz w:val="24"/>
                <w:szCs w:val="24"/>
                <w:lang w:val="ru-RU"/>
              </w:rPr>
            </w:pPr>
          </w:p>
          <w:p w14:paraId="6DD35AAA" w14:textId="77777777" w:rsidR="00A76D28" w:rsidRDefault="00A76D28">
            <w:pPr>
              <w:rPr>
                <w:rFonts w:ascii="Book Antiqua" w:hAnsi="Book Antiqua"/>
                <w:sz w:val="24"/>
                <w:szCs w:val="24"/>
                <w:lang w:val="ru-RU"/>
              </w:rPr>
            </w:pPr>
          </w:p>
          <w:p w14:paraId="604A2690" w14:textId="77777777" w:rsidR="00A76D28" w:rsidRDefault="00A76D28">
            <w:pPr>
              <w:rPr>
                <w:rFonts w:ascii="Book Antiqua" w:hAnsi="Book Antiqua"/>
                <w:sz w:val="24"/>
                <w:szCs w:val="24"/>
                <w:lang w:val="ru-RU"/>
              </w:rPr>
            </w:pPr>
          </w:p>
          <w:p w14:paraId="17B6576E" w14:textId="77777777" w:rsidR="00A76D28" w:rsidRDefault="00A76D28">
            <w:pPr>
              <w:rPr>
                <w:rFonts w:ascii="Book Antiqua" w:hAnsi="Book Antiqua"/>
                <w:sz w:val="24"/>
                <w:szCs w:val="24"/>
                <w:lang w:val="ru-RU"/>
              </w:rPr>
            </w:pPr>
          </w:p>
          <w:p w14:paraId="4944C6C4" w14:textId="77777777" w:rsidR="00A76D28" w:rsidRDefault="00A76D28">
            <w:pPr>
              <w:rPr>
                <w:rFonts w:ascii="Book Antiqua" w:hAnsi="Book Antiqua"/>
                <w:sz w:val="24"/>
                <w:szCs w:val="24"/>
                <w:lang w:val="ru-RU"/>
              </w:rPr>
            </w:pPr>
          </w:p>
          <w:p w14:paraId="6E8A22B2" w14:textId="77777777" w:rsidR="00A76D28" w:rsidRDefault="00A76D28">
            <w:pPr>
              <w:rPr>
                <w:rFonts w:ascii="Book Antiqua" w:hAnsi="Book Antiqua"/>
                <w:sz w:val="24"/>
                <w:szCs w:val="24"/>
                <w:lang w:val="ru-RU"/>
              </w:rPr>
            </w:pPr>
          </w:p>
          <w:p w14:paraId="4461EA2B" w14:textId="77777777" w:rsidR="00A76D28" w:rsidRDefault="00A76D28">
            <w:pPr>
              <w:rPr>
                <w:rFonts w:ascii="Book Antiqua" w:hAnsi="Book Antiqua"/>
                <w:sz w:val="24"/>
                <w:szCs w:val="24"/>
                <w:lang w:val="ru-RU"/>
              </w:rPr>
            </w:pPr>
          </w:p>
          <w:p w14:paraId="7B6155D9" w14:textId="77777777" w:rsidR="00A76D28" w:rsidRDefault="00A76D28">
            <w:pPr>
              <w:rPr>
                <w:rFonts w:ascii="Book Antiqua" w:hAnsi="Book Antiqua"/>
                <w:sz w:val="24"/>
                <w:szCs w:val="24"/>
                <w:lang w:val="ru-RU"/>
              </w:rPr>
            </w:pPr>
          </w:p>
          <w:p w14:paraId="60276B0E" w14:textId="77777777" w:rsidR="00A76D28" w:rsidRDefault="00A76D28">
            <w:pPr>
              <w:rPr>
                <w:rFonts w:ascii="Book Antiqua" w:hAnsi="Book Antiqua"/>
                <w:sz w:val="24"/>
                <w:szCs w:val="24"/>
                <w:lang w:val="ru-RU"/>
              </w:rPr>
            </w:pPr>
          </w:p>
          <w:p w14:paraId="6342D06D" w14:textId="77777777" w:rsidR="00A76D28" w:rsidRDefault="00A76D28">
            <w:pPr>
              <w:rPr>
                <w:rFonts w:ascii="Book Antiqua" w:hAnsi="Book Antiqua"/>
                <w:sz w:val="24"/>
                <w:szCs w:val="24"/>
                <w:lang w:val="ru-RU"/>
              </w:rPr>
            </w:pPr>
          </w:p>
          <w:p w14:paraId="1542C55C" w14:textId="77777777" w:rsidR="00A76D28" w:rsidRDefault="00A76D28">
            <w:pPr>
              <w:rPr>
                <w:rFonts w:ascii="Book Antiqua" w:hAnsi="Book Antiqua"/>
                <w:sz w:val="24"/>
                <w:szCs w:val="24"/>
                <w:lang w:val="ru-RU"/>
              </w:rPr>
            </w:pPr>
          </w:p>
          <w:p w14:paraId="3D9A1325" w14:textId="77777777" w:rsidR="00A76D28" w:rsidRDefault="00A76D28">
            <w:pPr>
              <w:rPr>
                <w:rFonts w:ascii="Book Antiqua" w:hAnsi="Book Antiqua"/>
                <w:sz w:val="24"/>
                <w:szCs w:val="24"/>
                <w:lang w:val="ru-RU"/>
              </w:rPr>
            </w:pPr>
          </w:p>
          <w:p w14:paraId="5ADD392C" w14:textId="77777777" w:rsidR="00A76D28" w:rsidRDefault="0077121B">
            <w:pPr>
              <w:rPr>
                <w:rFonts w:ascii="Book Antiqua" w:hAnsi="Book Antiqua"/>
                <w:sz w:val="24"/>
                <w:szCs w:val="24"/>
              </w:rPr>
            </w:pPr>
            <w:r>
              <w:rPr>
                <w:rFonts w:ascii="Book Antiqua" w:hAnsi="Book Antiqua"/>
                <w:sz w:val="24"/>
                <w:szCs w:val="24"/>
              </w:rPr>
              <w:t>*</w:t>
            </w:r>
          </w:p>
        </w:tc>
        <w:tc>
          <w:tcPr>
            <w:tcW w:w="1134" w:type="dxa"/>
          </w:tcPr>
          <w:p w14:paraId="73E738CE" w14:textId="77777777" w:rsidR="00A76D28" w:rsidRDefault="00A76D28">
            <w:pPr>
              <w:rPr>
                <w:rFonts w:ascii="Book Antiqua" w:hAnsi="Book Antiqua"/>
                <w:sz w:val="24"/>
                <w:szCs w:val="24"/>
              </w:rPr>
            </w:pPr>
          </w:p>
          <w:p w14:paraId="087B1F4A" w14:textId="77777777" w:rsidR="00A76D28" w:rsidRDefault="0077121B">
            <w:pPr>
              <w:rPr>
                <w:rFonts w:ascii="Book Antiqua" w:hAnsi="Book Antiqua"/>
                <w:sz w:val="24"/>
                <w:szCs w:val="24"/>
              </w:rPr>
            </w:pPr>
            <w:r>
              <w:rPr>
                <w:rFonts w:ascii="Book Antiqua" w:hAnsi="Book Antiqua"/>
                <w:sz w:val="24"/>
                <w:szCs w:val="24"/>
              </w:rPr>
              <w:t xml:space="preserve">      *</w:t>
            </w:r>
          </w:p>
        </w:tc>
        <w:tc>
          <w:tcPr>
            <w:tcW w:w="1275" w:type="dxa"/>
          </w:tcPr>
          <w:p w14:paraId="766C1573" w14:textId="77777777" w:rsidR="00A76D28" w:rsidRDefault="00A76D28">
            <w:pPr>
              <w:rPr>
                <w:rFonts w:ascii="Book Antiqua" w:hAnsi="Book Antiqua"/>
                <w:sz w:val="24"/>
                <w:szCs w:val="24"/>
                <w:lang w:val="ru-RU"/>
              </w:rPr>
            </w:pPr>
          </w:p>
          <w:p w14:paraId="2B7FC621" w14:textId="77777777" w:rsidR="00A76D28" w:rsidRDefault="00A76D28">
            <w:pPr>
              <w:rPr>
                <w:rFonts w:ascii="Book Antiqua" w:hAnsi="Book Antiqua"/>
                <w:sz w:val="24"/>
                <w:szCs w:val="24"/>
                <w:lang w:val="ru-RU"/>
              </w:rPr>
            </w:pPr>
          </w:p>
          <w:p w14:paraId="5FE0A273" w14:textId="77777777" w:rsidR="00A76D28" w:rsidRDefault="00A76D28">
            <w:pPr>
              <w:rPr>
                <w:rFonts w:ascii="Book Antiqua" w:hAnsi="Book Antiqua"/>
                <w:sz w:val="24"/>
                <w:szCs w:val="24"/>
                <w:lang w:val="ru-RU"/>
              </w:rPr>
            </w:pPr>
          </w:p>
          <w:p w14:paraId="47C4F409" w14:textId="77777777" w:rsidR="00A76D28" w:rsidRDefault="00A76D28">
            <w:pPr>
              <w:rPr>
                <w:rFonts w:ascii="Book Antiqua" w:hAnsi="Book Antiqua"/>
                <w:sz w:val="24"/>
                <w:szCs w:val="24"/>
                <w:lang w:val="ru-RU"/>
              </w:rPr>
            </w:pPr>
          </w:p>
          <w:p w14:paraId="69D2EA70" w14:textId="77777777" w:rsidR="00A76D28" w:rsidRDefault="00A76D28">
            <w:pPr>
              <w:rPr>
                <w:rFonts w:ascii="Book Antiqua" w:hAnsi="Book Antiqua"/>
                <w:sz w:val="24"/>
                <w:szCs w:val="24"/>
                <w:lang w:val="ru-RU"/>
              </w:rPr>
            </w:pPr>
          </w:p>
          <w:p w14:paraId="5B78BD7A" w14:textId="77777777" w:rsidR="00A76D28" w:rsidRDefault="00A76D28">
            <w:pPr>
              <w:rPr>
                <w:rFonts w:ascii="Book Antiqua" w:hAnsi="Book Antiqua"/>
                <w:sz w:val="24"/>
                <w:szCs w:val="24"/>
                <w:lang w:val="ru-RU"/>
              </w:rPr>
            </w:pPr>
          </w:p>
          <w:p w14:paraId="4209D5A6"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0E562377" w14:textId="77777777" w:rsidR="00A76D28" w:rsidRDefault="00A76D28">
            <w:pPr>
              <w:rPr>
                <w:rFonts w:ascii="Book Antiqua" w:hAnsi="Book Antiqua"/>
                <w:sz w:val="24"/>
                <w:szCs w:val="24"/>
                <w:lang w:val="ru-RU"/>
              </w:rPr>
            </w:pPr>
          </w:p>
          <w:p w14:paraId="199B3DC3" w14:textId="77777777" w:rsidR="00A76D28" w:rsidRDefault="00A76D28">
            <w:pPr>
              <w:rPr>
                <w:rFonts w:ascii="Book Antiqua" w:hAnsi="Book Antiqua"/>
                <w:sz w:val="24"/>
                <w:szCs w:val="24"/>
                <w:lang w:val="ru-RU"/>
              </w:rPr>
            </w:pPr>
          </w:p>
          <w:p w14:paraId="739D17C9" w14:textId="77777777" w:rsidR="00A76D28" w:rsidRDefault="0077121B">
            <w:pPr>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r>
              <w:rPr>
                <w:rFonts w:ascii="Book Antiqua" w:hAnsi="Book Antiqua"/>
                <w:sz w:val="24"/>
                <w:szCs w:val="24"/>
                <w:lang w:val="ru-RU"/>
              </w:rPr>
              <w:t xml:space="preserve"> и класифик.</w:t>
            </w:r>
          </w:p>
          <w:p w14:paraId="6CA671D4" w14:textId="77777777" w:rsidR="00A76D28" w:rsidRDefault="0077121B">
            <w:pPr>
              <w:rPr>
                <w:rFonts w:ascii="Book Antiqua" w:hAnsi="Book Antiqua"/>
                <w:sz w:val="24"/>
                <w:szCs w:val="24"/>
                <w:lang w:val="ru-RU"/>
              </w:rPr>
            </w:pPr>
            <w:r>
              <w:rPr>
                <w:rFonts w:ascii="Book Antiqua" w:hAnsi="Book Antiqua"/>
                <w:sz w:val="24"/>
                <w:szCs w:val="24"/>
                <w:lang w:val="ru-RU"/>
              </w:rPr>
              <w:t>Периоди</w:t>
            </w:r>
          </w:p>
          <w:p w14:paraId="4869BCF0" w14:textId="77777777" w:rsidR="00A76D28" w:rsidRDefault="00A76D28">
            <w:pPr>
              <w:rPr>
                <w:rFonts w:ascii="Book Antiqua" w:hAnsi="Book Antiqua"/>
                <w:sz w:val="24"/>
                <w:szCs w:val="24"/>
                <w:lang w:val="ru-RU"/>
              </w:rPr>
            </w:pPr>
          </w:p>
          <w:p w14:paraId="1B8224D2"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ACB59C3" w14:textId="77777777" w:rsidR="00A76D28" w:rsidRDefault="00A76D28">
            <w:pPr>
              <w:rPr>
                <w:rFonts w:ascii="Book Antiqua" w:hAnsi="Book Antiqua"/>
                <w:sz w:val="24"/>
                <w:szCs w:val="24"/>
                <w:lang w:val="ru-RU"/>
              </w:rPr>
            </w:pPr>
          </w:p>
          <w:p w14:paraId="163F8700" w14:textId="77777777" w:rsidR="00A76D28" w:rsidRDefault="00A76D28">
            <w:pPr>
              <w:rPr>
                <w:rFonts w:ascii="Book Antiqua" w:hAnsi="Book Antiqua"/>
                <w:sz w:val="24"/>
                <w:szCs w:val="24"/>
                <w:lang w:val="ru-RU"/>
              </w:rPr>
            </w:pPr>
          </w:p>
          <w:p w14:paraId="1E2AD9E7"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CF630A8" w14:textId="77777777" w:rsidR="00A76D28" w:rsidRDefault="00A76D28">
            <w:pPr>
              <w:rPr>
                <w:rFonts w:ascii="Book Antiqua" w:hAnsi="Book Antiqua"/>
                <w:sz w:val="24"/>
                <w:szCs w:val="24"/>
                <w:lang w:val="ru-RU"/>
              </w:rPr>
            </w:pPr>
          </w:p>
          <w:p w14:paraId="3BB590A5" w14:textId="77777777" w:rsidR="00A76D28" w:rsidRDefault="00A76D28">
            <w:pPr>
              <w:rPr>
                <w:rFonts w:ascii="Book Antiqua" w:hAnsi="Book Antiqua"/>
                <w:sz w:val="24"/>
                <w:szCs w:val="24"/>
                <w:lang w:val="ru-RU"/>
              </w:rPr>
            </w:pPr>
          </w:p>
          <w:p w14:paraId="3F7AEE45" w14:textId="77777777" w:rsidR="00A76D28" w:rsidRDefault="0077121B">
            <w:pPr>
              <w:rPr>
                <w:rFonts w:ascii="Book Antiqua" w:hAnsi="Book Antiqua"/>
                <w:sz w:val="24"/>
                <w:szCs w:val="24"/>
                <w:lang w:val="ru-RU"/>
              </w:rPr>
            </w:pPr>
            <w:r>
              <w:rPr>
                <w:rFonts w:ascii="Book Antiqua" w:hAnsi="Book Antiqua"/>
                <w:sz w:val="24"/>
                <w:szCs w:val="24"/>
                <w:lang w:val="ru-RU"/>
              </w:rPr>
              <w:t>По потреби</w:t>
            </w:r>
          </w:p>
          <w:p w14:paraId="6A13AF38" w14:textId="77777777" w:rsidR="00A76D28" w:rsidRDefault="00A76D28">
            <w:pPr>
              <w:rPr>
                <w:rFonts w:ascii="Book Antiqua" w:hAnsi="Book Antiqua"/>
                <w:sz w:val="24"/>
                <w:szCs w:val="24"/>
                <w:lang w:val="ru-RU"/>
              </w:rPr>
            </w:pPr>
          </w:p>
          <w:p w14:paraId="1035F59A" w14:textId="77777777" w:rsidR="00A76D28" w:rsidRDefault="0077121B">
            <w:pPr>
              <w:rPr>
                <w:rFonts w:ascii="Book Antiqua" w:hAnsi="Book Antiqua"/>
                <w:sz w:val="24"/>
                <w:szCs w:val="24"/>
                <w:lang w:val="ru-RU"/>
              </w:rPr>
            </w:pPr>
            <w:r>
              <w:rPr>
                <w:rFonts w:ascii="Book Antiqua" w:hAnsi="Book Antiqua"/>
                <w:sz w:val="24"/>
                <w:szCs w:val="24"/>
                <w:lang w:val="ru-RU"/>
              </w:rPr>
              <w:t>По потреби</w:t>
            </w:r>
          </w:p>
          <w:p w14:paraId="011BCAE6" w14:textId="77777777" w:rsidR="00A76D28" w:rsidRDefault="00A76D28">
            <w:pPr>
              <w:rPr>
                <w:rFonts w:ascii="Book Antiqua" w:hAnsi="Book Antiqua"/>
                <w:sz w:val="24"/>
                <w:szCs w:val="24"/>
                <w:lang w:val="ru-RU"/>
              </w:rPr>
            </w:pPr>
          </w:p>
          <w:p w14:paraId="224384A4"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13444C11" w14:textId="77777777" w:rsidR="00A76D28" w:rsidRDefault="0077121B">
            <w:pPr>
              <w:rPr>
                <w:rFonts w:ascii="Book Antiqua" w:hAnsi="Book Antiqua"/>
                <w:sz w:val="24"/>
                <w:szCs w:val="24"/>
                <w:lang w:val="ru-RU"/>
              </w:rPr>
            </w:pPr>
            <w:r>
              <w:rPr>
                <w:rFonts w:ascii="Book Antiqua" w:hAnsi="Book Antiqua"/>
                <w:sz w:val="24"/>
                <w:szCs w:val="24"/>
                <w:lang w:val="ru-RU"/>
              </w:rPr>
              <w:t>По потреби</w:t>
            </w:r>
          </w:p>
          <w:p w14:paraId="3E26E7E7" w14:textId="77777777" w:rsidR="00A76D28" w:rsidRDefault="00A76D28">
            <w:pPr>
              <w:rPr>
                <w:rFonts w:ascii="Book Antiqua" w:hAnsi="Book Antiqua"/>
                <w:sz w:val="24"/>
                <w:szCs w:val="24"/>
                <w:lang w:val="ru-RU"/>
              </w:rPr>
            </w:pPr>
          </w:p>
          <w:p w14:paraId="759B6231" w14:textId="77777777" w:rsidR="00A76D28" w:rsidRDefault="00A76D28">
            <w:pPr>
              <w:rPr>
                <w:rFonts w:ascii="Book Antiqua" w:hAnsi="Book Antiqua"/>
                <w:sz w:val="24"/>
                <w:szCs w:val="24"/>
                <w:lang w:val="ru-RU"/>
              </w:rPr>
            </w:pPr>
          </w:p>
          <w:p w14:paraId="6512EF14" w14:textId="77777777" w:rsidR="00A76D28" w:rsidRDefault="00A76D28">
            <w:pPr>
              <w:rPr>
                <w:rFonts w:ascii="Book Antiqua" w:hAnsi="Book Antiqua"/>
                <w:sz w:val="24"/>
                <w:szCs w:val="24"/>
                <w:lang w:val="ru-RU"/>
              </w:rPr>
            </w:pPr>
          </w:p>
          <w:p w14:paraId="226AC715" w14:textId="77777777" w:rsidR="00A76D28" w:rsidRDefault="00A76D28">
            <w:pPr>
              <w:rPr>
                <w:rFonts w:ascii="Book Antiqua" w:hAnsi="Book Antiqua"/>
                <w:sz w:val="24"/>
                <w:szCs w:val="24"/>
                <w:lang w:val="ru-RU"/>
              </w:rPr>
            </w:pPr>
          </w:p>
          <w:p w14:paraId="75642AEC" w14:textId="77777777" w:rsidR="00A76D28" w:rsidRDefault="00A76D28">
            <w:pPr>
              <w:rPr>
                <w:rFonts w:ascii="Book Antiqua" w:hAnsi="Book Antiqua"/>
                <w:sz w:val="24"/>
                <w:szCs w:val="24"/>
                <w:lang w:val="ru-RU"/>
              </w:rPr>
            </w:pPr>
          </w:p>
          <w:p w14:paraId="1ECF85B7"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p w14:paraId="1A497933" w14:textId="77777777" w:rsidR="00A76D28" w:rsidRDefault="00A76D28">
            <w:pPr>
              <w:rPr>
                <w:rFonts w:ascii="Book Antiqua" w:hAnsi="Book Antiqua"/>
                <w:sz w:val="24"/>
                <w:szCs w:val="24"/>
                <w:lang w:val="ru-RU"/>
              </w:rPr>
            </w:pPr>
          </w:p>
          <w:p w14:paraId="0FBB6A74" w14:textId="77777777" w:rsidR="00A76D28" w:rsidRDefault="00A76D28">
            <w:pPr>
              <w:rPr>
                <w:rFonts w:ascii="Book Antiqua" w:hAnsi="Book Antiqua"/>
                <w:sz w:val="24"/>
                <w:szCs w:val="24"/>
                <w:lang w:val="sr-Cyrl-CS"/>
              </w:rPr>
            </w:pPr>
          </w:p>
          <w:p w14:paraId="23EF9E36" w14:textId="77777777" w:rsidR="00A76D28" w:rsidRDefault="00A76D28">
            <w:pPr>
              <w:rPr>
                <w:rFonts w:ascii="Book Antiqua" w:hAnsi="Book Antiqua"/>
                <w:sz w:val="24"/>
                <w:szCs w:val="24"/>
                <w:lang w:val="sr-Cyrl-CS"/>
              </w:rPr>
            </w:pPr>
          </w:p>
          <w:p w14:paraId="3A954EB1" w14:textId="77777777" w:rsidR="00A76D28" w:rsidRDefault="00A76D28">
            <w:pPr>
              <w:rPr>
                <w:rFonts w:ascii="Book Antiqua" w:hAnsi="Book Antiqua"/>
                <w:sz w:val="24"/>
                <w:szCs w:val="24"/>
                <w:lang w:val="sr-Cyrl-CS"/>
              </w:rPr>
            </w:pPr>
          </w:p>
          <w:p w14:paraId="0CF8A44F" w14:textId="77777777" w:rsidR="00A76D28" w:rsidRDefault="0077121B">
            <w:pPr>
              <w:rPr>
                <w:rFonts w:ascii="Book Antiqua" w:hAnsi="Book Antiqua"/>
                <w:sz w:val="24"/>
                <w:szCs w:val="24"/>
                <w:lang w:val="ru-RU"/>
              </w:rPr>
            </w:pPr>
            <w:r>
              <w:rPr>
                <w:rFonts w:ascii="Book Antiqua" w:hAnsi="Book Antiqua"/>
                <w:sz w:val="24"/>
                <w:szCs w:val="24"/>
                <w:lang w:val="ru-RU"/>
              </w:rPr>
              <w:t xml:space="preserve">Током </w:t>
            </w:r>
            <w:r>
              <w:rPr>
                <w:rFonts w:ascii="Book Antiqua" w:hAnsi="Book Antiqua"/>
                <w:sz w:val="24"/>
                <w:szCs w:val="24"/>
                <w:lang w:val="ru-RU"/>
              </w:rPr>
              <w:lastRenderedPageBreak/>
              <w:t>године</w:t>
            </w:r>
          </w:p>
          <w:p w14:paraId="39C43388" w14:textId="77777777" w:rsidR="00A76D28" w:rsidRDefault="00A76D28">
            <w:pPr>
              <w:rPr>
                <w:rFonts w:ascii="Book Antiqua" w:hAnsi="Book Antiqua"/>
                <w:sz w:val="24"/>
                <w:szCs w:val="24"/>
                <w:lang w:val="ru-RU"/>
              </w:rPr>
            </w:pPr>
          </w:p>
          <w:p w14:paraId="36F9B12A" w14:textId="77777777" w:rsidR="00A76D28" w:rsidRDefault="00A76D28">
            <w:pPr>
              <w:rPr>
                <w:rFonts w:ascii="Book Antiqua" w:hAnsi="Book Antiqua"/>
                <w:sz w:val="24"/>
                <w:szCs w:val="24"/>
                <w:lang w:val="sr-Cyrl-CS"/>
              </w:rPr>
            </w:pPr>
          </w:p>
          <w:p w14:paraId="240E5A0C" w14:textId="77777777" w:rsidR="00A76D28" w:rsidRDefault="00A76D28">
            <w:pPr>
              <w:rPr>
                <w:rFonts w:ascii="Book Antiqua" w:hAnsi="Book Antiqua"/>
                <w:sz w:val="24"/>
                <w:szCs w:val="24"/>
                <w:lang w:val="sr-Cyrl-CS"/>
              </w:rPr>
            </w:pPr>
          </w:p>
          <w:p w14:paraId="55A14444" w14:textId="77777777" w:rsidR="00A76D28" w:rsidRDefault="0077121B">
            <w:pPr>
              <w:rPr>
                <w:rFonts w:ascii="Book Antiqua" w:hAnsi="Book Antiqua"/>
                <w:sz w:val="24"/>
                <w:szCs w:val="24"/>
                <w:lang w:val="ru-RU"/>
              </w:rPr>
            </w:pPr>
            <w:r>
              <w:rPr>
                <w:rFonts w:ascii="Book Antiqua" w:hAnsi="Book Antiqua"/>
                <w:sz w:val="24"/>
                <w:szCs w:val="24"/>
                <w:lang w:val="ru-RU"/>
              </w:rPr>
              <w:t>Периоди-чно</w:t>
            </w:r>
          </w:p>
        </w:tc>
      </w:tr>
      <w:tr w:rsidR="00A76D28" w14:paraId="66AC61D7" w14:textId="77777777">
        <w:trPr>
          <w:jc w:val="center"/>
        </w:trPr>
        <w:tc>
          <w:tcPr>
            <w:tcW w:w="6946" w:type="dxa"/>
          </w:tcPr>
          <w:p w14:paraId="67836D00" w14:textId="77777777" w:rsidR="00A76D28" w:rsidRDefault="0077121B">
            <w:pPr>
              <w:pStyle w:val="ListParagraph"/>
              <w:numPr>
                <w:ilvl w:val="0"/>
                <w:numId w:val="102"/>
              </w:numPr>
              <w:rPr>
                <w:rFonts w:ascii="Book Antiqua" w:hAnsi="Book Antiqua"/>
                <w:b/>
                <w:bCs/>
                <w:sz w:val="24"/>
                <w:szCs w:val="24"/>
                <w:lang w:val="ru-RU"/>
              </w:rPr>
            </w:pPr>
            <w:r>
              <w:rPr>
                <w:rFonts w:ascii="Book Antiqua" w:hAnsi="Book Antiqua"/>
                <w:b/>
                <w:bCs/>
                <w:sz w:val="24"/>
                <w:szCs w:val="24"/>
                <w:lang w:val="ru-RU"/>
              </w:rPr>
              <w:lastRenderedPageBreak/>
              <w:t>САРАДЊА СА НАДЛЕЖНИМ УСТАНОВАМА, ОРГАНИЗАЦИЈАМА, УДРУЖЕЊИМА И ЈЕДИНИЦОМ ЛОКАЛНЕ САМОУПРАВЕ</w:t>
            </w:r>
            <w:r>
              <w:rPr>
                <w:rFonts w:ascii="Book Antiqua" w:hAnsi="Book Antiqua"/>
                <w:b/>
                <w:bCs/>
                <w:sz w:val="24"/>
                <w:szCs w:val="24"/>
                <w:lang w:val="sr-Cyrl-CS"/>
              </w:rPr>
              <w:t xml:space="preserve"> (</w:t>
            </w:r>
            <w:r>
              <w:rPr>
                <w:rFonts w:ascii="Book Antiqua" w:hAnsi="Book Antiqua"/>
                <w:b/>
                <w:bCs/>
                <w:sz w:val="24"/>
                <w:szCs w:val="24"/>
                <w:lang w:val="ru-RU"/>
              </w:rPr>
              <w:t>2</w:t>
            </w:r>
            <w:r>
              <w:rPr>
                <w:rFonts w:ascii="Book Antiqua" w:hAnsi="Book Antiqua"/>
                <w:b/>
                <w:bCs/>
                <w:sz w:val="24"/>
                <w:szCs w:val="24"/>
                <w:lang w:val="sr-Cyrl-CS"/>
              </w:rPr>
              <w:t xml:space="preserve"> САТ</w:t>
            </w:r>
            <w:r>
              <w:rPr>
                <w:rFonts w:ascii="Book Antiqua" w:hAnsi="Book Antiqua"/>
                <w:b/>
                <w:bCs/>
                <w:sz w:val="24"/>
                <w:szCs w:val="24"/>
              </w:rPr>
              <w:t>A</w:t>
            </w:r>
            <w:r>
              <w:rPr>
                <w:rFonts w:ascii="Book Antiqua" w:hAnsi="Book Antiqua"/>
                <w:b/>
                <w:bCs/>
                <w:sz w:val="24"/>
                <w:szCs w:val="24"/>
                <w:lang w:val="sr-Cyrl-CS"/>
              </w:rPr>
              <w:t>)</w:t>
            </w:r>
          </w:p>
          <w:p w14:paraId="37F976A9" w14:textId="77777777" w:rsidR="00A76D28" w:rsidRDefault="00A76D28">
            <w:pPr>
              <w:rPr>
                <w:rFonts w:ascii="Book Antiqua" w:hAnsi="Book Antiqua"/>
                <w:b/>
                <w:bCs/>
                <w:sz w:val="24"/>
                <w:szCs w:val="24"/>
                <w:lang w:val="ru-RU"/>
              </w:rPr>
            </w:pPr>
          </w:p>
          <w:p w14:paraId="784A0D2E" w14:textId="77777777" w:rsidR="00A76D28" w:rsidRDefault="0077121B">
            <w:pPr>
              <w:pStyle w:val="ListParagraph"/>
              <w:numPr>
                <w:ilvl w:val="0"/>
                <w:numId w:val="99"/>
              </w:numPr>
              <w:rPr>
                <w:rFonts w:ascii="Book Antiqua" w:hAnsi="Book Antiqua"/>
                <w:sz w:val="24"/>
                <w:szCs w:val="24"/>
                <w:lang w:val="ru-RU"/>
              </w:rPr>
            </w:pPr>
            <w:r>
              <w:rPr>
                <w:rFonts w:ascii="Book Antiqua" w:hAnsi="Book Antiqua"/>
                <w:sz w:val="24"/>
                <w:szCs w:val="24"/>
                <w:lang w:val="ru-RU"/>
              </w:rPr>
              <w:t>Сарадња са образовним, здравственим, социјалним и другим институцијама значајним за остваривање циљева образовно- васп</w:t>
            </w:r>
            <w:r>
              <w:rPr>
                <w:rFonts w:ascii="Book Antiqua" w:hAnsi="Book Antiqua"/>
                <w:sz w:val="24"/>
                <w:szCs w:val="24"/>
                <w:lang w:val="sr-Cyrl-CS"/>
              </w:rPr>
              <w:t xml:space="preserve">итног </w:t>
            </w:r>
            <w:r>
              <w:rPr>
                <w:rFonts w:ascii="Book Antiqua" w:hAnsi="Book Antiqua"/>
                <w:sz w:val="24"/>
                <w:szCs w:val="24"/>
                <w:lang w:val="ru-RU"/>
              </w:rPr>
              <w:t>рада ученика</w:t>
            </w:r>
            <w:r>
              <w:rPr>
                <w:rFonts w:ascii="Book Antiqua" w:hAnsi="Book Antiqua"/>
                <w:sz w:val="24"/>
                <w:szCs w:val="24"/>
                <w:lang w:val="sr-Cyrl-CS"/>
              </w:rPr>
              <w:t>;</w:t>
            </w:r>
          </w:p>
          <w:p w14:paraId="4BE88B1B" w14:textId="77777777" w:rsidR="00A76D28" w:rsidRDefault="0077121B">
            <w:pPr>
              <w:pStyle w:val="ListParagraph"/>
              <w:numPr>
                <w:ilvl w:val="0"/>
                <w:numId w:val="99"/>
              </w:numPr>
              <w:rPr>
                <w:rFonts w:ascii="Book Antiqua" w:hAnsi="Book Antiqua"/>
                <w:sz w:val="24"/>
                <w:szCs w:val="24"/>
                <w:lang w:val="ru-RU"/>
              </w:rPr>
            </w:pPr>
            <w:r>
              <w:rPr>
                <w:rFonts w:ascii="Book Antiqua" w:hAnsi="Book Antiqua"/>
                <w:sz w:val="24"/>
                <w:szCs w:val="24"/>
                <w:lang w:val="ru-RU"/>
              </w:rPr>
              <w:t>Сарадња са локалном заједницом и широм друштвеном средином за остваривање циљева образовно- васп</w:t>
            </w:r>
            <w:r>
              <w:rPr>
                <w:rFonts w:ascii="Book Antiqua" w:hAnsi="Book Antiqua"/>
                <w:sz w:val="24"/>
                <w:szCs w:val="24"/>
                <w:lang w:val="sr-Cyrl-CS"/>
              </w:rPr>
              <w:t xml:space="preserve">итног </w:t>
            </w:r>
            <w:r>
              <w:rPr>
                <w:rFonts w:ascii="Book Antiqua" w:hAnsi="Book Antiqua"/>
                <w:sz w:val="24"/>
                <w:szCs w:val="24"/>
                <w:lang w:val="ru-RU"/>
              </w:rPr>
              <w:t>рада и добробити ученика;</w:t>
            </w:r>
          </w:p>
          <w:p w14:paraId="332D6C24" w14:textId="77777777" w:rsidR="00A76D28" w:rsidRDefault="0077121B">
            <w:pPr>
              <w:pStyle w:val="ListParagraph"/>
              <w:numPr>
                <w:ilvl w:val="0"/>
                <w:numId w:val="99"/>
              </w:numPr>
              <w:rPr>
                <w:rFonts w:ascii="Book Antiqua" w:hAnsi="Book Antiqua"/>
                <w:sz w:val="24"/>
                <w:szCs w:val="24"/>
                <w:lang w:val="ru-RU"/>
              </w:rPr>
            </w:pPr>
            <w:r>
              <w:rPr>
                <w:rFonts w:ascii="Book Antiqua" w:hAnsi="Book Antiqua"/>
                <w:sz w:val="24"/>
                <w:szCs w:val="24"/>
                <w:lang w:val="ru-RU"/>
              </w:rPr>
              <w:t>Учествовање у раду стручних удружења, њихових органа, комисија, одбора;</w:t>
            </w:r>
          </w:p>
          <w:p w14:paraId="709A790B" w14:textId="77777777" w:rsidR="00A76D28" w:rsidRDefault="0077121B">
            <w:pPr>
              <w:pStyle w:val="ListParagraph"/>
              <w:numPr>
                <w:ilvl w:val="0"/>
                <w:numId w:val="99"/>
              </w:numPr>
              <w:rPr>
                <w:rFonts w:ascii="Book Antiqua" w:hAnsi="Book Antiqua"/>
                <w:sz w:val="24"/>
                <w:szCs w:val="24"/>
                <w:lang w:val="ru-RU"/>
              </w:rPr>
            </w:pPr>
            <w:r>
              <w:rPr>
                <w:rFonts w:ascii="Book Antiqua" w:hAnsi="Book Antiqua"/>
                <w:sz w:val="24"/>
                <w:szCs w:val="24"/>
                <w:lang w:val="ru-RU"/>
              </w:rPr>
              <w:t>Сарадња са психолозима који раде у другим установама, институцијама, организацијама, удружењима од значаја за остваривање образовно- васпитног рада и добробити ученика: национална служба за запошљавање, центар за социјални рад, домови здравља, заводи за патологију говора, ментално здравље, институт за психологију, матични факултет, заводи за вредновање и унапређење образовно- вапитног рада и др.</w:t>
            </w:r>
          </w:p>
          <w:p w14:paraId="71227E46" w14:textId="77777777" w:rsidR="00A76D28" w:rsidRDefault="0077121B">
            <w:pPr>
              <w:pStyle w:val="ListParagraph"/>
              <w:numPr>
                <w:ilvl w:val="0"/>
                <w:numId w:val="102"/>
              </w:numPr>
              <w:rPr>
                <w:rFonts w:ascii="Book Antiqua" w:hAnsi="Book Antiqua"/>
                <w:b/>
                <w:bCs/>
                <w:sz w:val="24"/>
                <w:szCs w:val="24"/>
                <w:lang w:val="ru-RU"/>
              </w:rPr>
            </w:pPr>
            <w:r>
              <w:rPr>
                <w:rFonts w:ascii="Book Antiqua" w:hAnsi="Book Antiqua"/>
                <w:b/>
                <w:bCs/>
                <w:sz w:val="24"/>
                <w:szCs w:val="24"/>
                <w:lang w:val="ru-RU"/>
              </w:rPr>
              <w:t>ВОЂЕЊЕ ДОКУМЕНТАЦИЈЕ</w:t>
            </w:r>
            <w:r>
              <w:rPr>
                <w:rFonts w:ascii="Book Antiqua" w:hAnsi="Book Antiqua"/>
                <w:b/>
                <w:bCs/>
                <w:sz w:val="24"/>
                <w:szCs w:val="24"/>
                <w:lang w:val="sr-Cyrl-CS"/>
              </w:rPr>
              <w:t xml:space="preserve"> И</w:t>
            </w:r>
            <w:r>
              <w:rPr>
                <w:rFonts w:ascii="Book Antiqua" w:hAnsi="Book Antiqua"/>
                <w:b/>
                <w:bCs/>
                <w:sz w:val="24"/>
                <w:szCs w:val="24"/>
                <w:lang w:val="ru-RU"/>
              </w:rPr>
              <w:t xml:space="preserve"> СТРУЧНО УСАВРШАВАЊЕ (2</w:t>
            </w:r>
            <w:r>
              <w:rPr>
                <w:rFonts w:ascii="Book Antiqua" w:hAnsi="Book Antiqua"/>
                <w:b/>
                <w:bCs/>
                <w:sz w:val="24"/>
                <w:szCs w:val="24"/>
                <w:lang w:val="sr-Cyrl-CS"/>
              </w:rPr>
              <w:t xml:space="preserve"> САТА); </w:t>
            </w:r>
            <w:r>
              <w:rPr>
                <w:rFonts w:ascii="Book Antiqua" w:hAnsi="Book Antiqua"/>
                <w:b/>
                <w:bCs/>
                <w:sz w:val="24"/>
                <w:szCs w:val="24"/>
                <w:lang w:val="ru-RU"/>
              </w:rPr>
              <w:t xml:space="preserve">ПРИПРЕМА ЗА РАД </w:t>
            </w:r>
            <w:r>
              <w:rPr>
                <w:rFonts w:ascii="Book Antiqua" w:hAnsi="Book Antiqua"/>
                <w:b/>
                <w:bCs/>
                <w:sz w:val="24"/>
                <w:szCs w:val="24"/>
                <w:lang w:val="sr-Cyrl-CS"/>
              </w:rPr>
              <w:t>(10 САТИ)</w:t>
            </w:r>
          </w:p>
          <w:p w14:paraId="53533731" w14:textId="77777777" w:rsidR="00A76D28" w:rsidRDefault="00A76D28">
            <w:pPr>
              <w:ind w:left="360"/>
              <w:rPr>
                <w:rFonts w:ascii="Book Antiqua" w:hAnsi="Book Antiqua"/>
                <w:b/>
                <w:bCs/>
                <w:sz w:val="24"/>
                <w:szCs w:val="24"/>
                <w:lang w:val="ru-RU"/>
              </w:rPr>
            </w:pPr>
          </w:p>
          <w:p w14:paraId="3A794511" w14:textId="77777777" w:rsidR="00A76D28" w:rsidRDefault="0077121B">
            <w:pPr>
              <w:pStyle w:val="ListParagraph"/>
              <w:numPr>
                <w:ilvl w:val="0"/>
                <w:numId w:val="100"/>
              </w:numPr>
              <w:rPr>
                <w:rFonts w:ascii="Book Antiqua" w:hAnsi="Book Antiqua"/>
                <w:sz w:val="24"/>
                <w:szCs w:val="24"/>
                <w:lang w:val="ru-RU"/>
              </w:rPr>
            </w:pPr>
            <w:r>
              <w:rPr>
                <w:rFonts w:ascii="Book Antiqua" w:hAnsi="Book Antiqua"/>
                <w:sz w:val="24"/>
                <w:szCs w:val="24"/>
                <w:lang w:val="ru-RU"/>
              </w:rPr>
              <w:t>Вођење евиденције о сопственом раду у следећој документацији: дневник рада психолога и психолошки досије ( карт</w:t>
            </w:r>
            <w:r>
              <w:rPr>
                <w:rFonts w:ascii="Book Antiqua" w:hAnsi="Book Antiqua"/>
                <w:sz w:val="24"/>
                <w:szCs w:val="24"/>
                <w:lang w:val="sr-Cyrl-CS"/>
              </w:rPr>
              <w:t>о</w:t>
            </w:r>
            <w:r>
              <w:rPr>
                <w:rFonts w:ascii="Book Antiqua" w:hAnsi="Book Antiqua"/>
                <w:sz w:val="24"/>
                <w:szCs w:val="24"/>
                <w:lang w:val="ru-RU"/>
              </w:rPr>
              <w:t>н) ученика;</w:t>
            </w:r>
          </w:p>
          <w:p w14:paraId="595B7717" w14:textId="77777777" w:rsidR="00A76D28" w:rsidRDefault="0077121B">
            <w:pPr>
              <w:pStyle w:val="ListParagraph"/>
              <w:numPr>
                <w:ilvl w:val="0"/>
                <w:numId w:val="100"/>
              </w:numPr>
              <w:rPr>
                <w:rFonts w:ascii="Book Antiqua" w:hAnsi="Book Antiqua"/>
                <w:sz w:val="24"/>
                <w:szCs w:val="24"/>
                <w:lang w:val="ru-RU"/>
              </w:rPr>
            </w:pPr>
            <w:r>
              <w:rPr>
                <w:rFonts w:ascii="Book Antiqua" w:hAnsi="Book Antiqua"/>
                <w:sz w:val="24"/>
                <w:szCs w:val="24"/>
                <w:lang w:val="ru-RU"/>
              </w:rPr>
              <w:t>Вођење евиденције по потреби о извршеним анализама, истраживањима, психолошким тестирањима, посећеним часовима и др.</w:t>
            </w:r>
          </w:p>
          <w:p w14:paraId="24F485FF" w14:textId="77777777" w:rsidR="00A76D28" w:rsidRDefault="0077121B">
            <w:pPr>
              <w:pStyle w:val="ListParagraph"/>
              <w:numPr>
                <w:ilvl w:val="0"/>
                <w:numId w:val="100"/>
              </w:numPr>
              <w:rPr>
                <w:rFonts w:ascii="Book Antiqua" w:hAnsi="Book Antiqua"/>
                <w:sz w:val="24"/>
                <w:szCs w:val="24"/>
                <w:lang w:val="ru-RU"/>
              </w:rPr>
            </w:pPr>
            <w:r>
              <w:rPr>
                <w:rFonts w:ascii="Book Antiqua" w:hAnsi="Book Antiqua"/>
                <w:sz w:val="24"/>
                <w:szCs w:val="24"/>
                <w:lang w:val="ru-RU"/>
              </w:rPr>
              <w:t>Припрема за све послове предвиђене годишњим програмом и оперативним плановима рада психолога;</w:t>
            </w:r>
          </w:p>
          <w:p w14:paraId="53C55CE7" w14:textId="77777777" w:rsidR="00A76D28" w:rsidRDefault="0077121B">
            <w:pPr>
              <w:pStyle w:val="ListParagraph"/>
              <w:numPr>
                <w:ilvl w:val="0"/>
                <w:numId w:val="100"/>
              </w:numPr>
              <w:rPr>
                <w:rFonts w:ascii="Book Antiqua" w:hAnsi="Book Antiqua"/>
                <w:sz w:val="24"/>
                <w:szCs w:val="24"/>
                <w:lang w:val="ru-RU"/>
              </w:rPr>
            </w:pPr>
            <w:r>
              <w:rPr>
                <w:rFonts w:ascii="Book Antiqua" w:hAnsi="Book Antiqua"/>
                <w:sz w:val="24"/>
                <w:szCs w:val="24"/>
                <w:lang w:val="ru-RU"/>
              </w:rPr>
              <w:t xml:space="preserve">Прикупљање и на одговарајући начин чување и заштита материјала који садржи личне податке о </w:t>
            </w:r>
            <w:r>
              <w:rPr>
                <w:rFonts w:ascii="Book Antiqua" w:hAnsi="Book Antiqua"/>
                <w:sz w:val="24"/>
                <w:szCs w:val="24"/>
                <w:lang w:val="ru-RU"/>
              </w:rPr>
              <w:lastRenderedPageBreak/>
              <w:t>ученицима</w:t>
            </w:r>
            <w:r>
              <w:rPr>
                <w:rFonts w:ascii="Book Antiqua" w:hAnsi="Book Antiqua"/>
                <w:sz w:val="24"/>
                <w:szCs w:val="24"/>
                <w:lang w:val="sr-Cyrl-CS"/>
              </w:rPr>
              <w:t xml:space="preserve"> и родитељима;</w:t>
            </w:r>
          </w:p>
          <w:p w14:paraId="5589FEE1" w14:textId="77777777" w:rsidR="00A76D28" w:rsidRDefault="0077121B">
            <w:pPr>
              <w:pStyle w:val="ListParagraph"/>
              <w:numPr>
                <w:ilvl w:val="0"/>
                <w:numId w:val="100"/>
              </w:numPr>
              <w:rPr>
                <w:rFonts w:ascii="Book Antiqua" w:hAnsi="Book Antiqua"/>
                <w:sz w:val="24"/>
                <w:szCs w:val="24"/>
                <w:lang w:val="ru-RU"/>
              </w:rPr>
            </w:pPr>
            <w:r>
              <w:rPr>
                <w:rFonts w:ascii="Book Antiqua" w:hAnsi="Book Antiqua"/>
                <w:sz w:val="24"/>
                <w:szCs w:val="24"/>
                <w:lang w:val="ru-RU"/>
              </w:rPr>
              <w:t>Стручно усавршавање праћењем стручне литературе и периодике, учествовањем у активностима струковног удружења ( Друштво психолога Србије, секције психолога у образовању), похађањем акредитованих семинара, вођењем истих, похађањем конгреса, симпозијума и др.стручних скупова, разменом искуства и сарадњом са другим психолозима уобразовању</w:t>
            </w:r>
          </w:p>
        </w:tc>
        <w:tc>
          <w:tcPr>
            <w:tcW w:w="993" w:type="dxa"/>
          </w:tcPr>
          <w:p w14:paraId="2A03EC56" w14:textId="77777777" w:rsidR="00A76D28" w:rsidRDefault="00A76D28">
            <w:pPr>
              <w:rPr>
                <w:rFonts w:ascii="Book Antiqua" w:hAnsi="Book Antiqua"/>
                <w:sz w:val="24"/>
                <w:szCs w:val="24"/>
                <w:lang w:val="ru-RU"/>
              </w:rPr>
            </w:pPr>
          </w:p>
          <w:p w14:paraId="738E569D" w14:textId="77777777" w:rsidR="00A76D28" w:rsidRDefault="0077121B">
            <w:pPr>
              <w:rPr>
                <w:rFonts w:ascii="Book Antiqua" w:hAnsi="Book Antiqua"/>
                <w:sz w:val="24"/>
                <w:szCs w:val="24"/>
              </w:rPr>
            </w:pPr>
            <w:r>
              <w:rPr>
                <w:rFonts w:ascii="Book Antiqua" w:hAnsi="Book Antiqua"/>
                <w:sz w:val="24"/>
                <w:szCs w:val="24"/>
              </w:rPr>
              <w:t>*</w:t>
            </w:r>
          </w:p>
        </w:tc>
        <w:tc>
          <w:tcPr>
            <w:tcW w:w="1134" w:type="dxa"/>
          </w:tcPr>
          <w:p w14:paraId="369DA7CB" w14:textId="77777777" w:rsidR="00A76D28" w:rsidRDefault="00A76D28">
            <w:pPr>
              <w:rPr>
                <w:rFonts w:ascii="Book Antiqua" w:hAnsi="Book Antiqua"/>
                <w:sz w:val="24"/>
                <w:szCs w:val="24"/>
              </w:rPr>
            </w:pPr>
          </w:p>
          <w:p w14:paraId="593AD9CE" w14:textId="77777777" w:rsidR="00A76D28" w:rsidRDefault="00A76D28">
            <w:pPr>
              <w:rPr>
                <w:rFonts w:ascii="Book Antiqua" w:hAnsi="Book Antiqua"/>
                <w:sz w:val="24"/>
                <w:szCs w:val="24"/>
              </w:rPr>
            </w:pPr>
          </w:p>
          <w:p w14:paraId="41C2A37B" w14:textId="77777777" w:rsidR="00A76D28" w:rsidRDefault="00A76D28">
            <w:pPr>
              <w:rPr>
                <w:rFonts w:ascii="Book Antiqua" w:hAnsi="Book Antiqua"/>
                <w:sz w:val="24"/>
                <w:szCs w:val="24"/>
              </w:rPr>
            </w:pPr>
          </w:p>
          <w:p w14:paraId="630671E2" w14:textId="77777777" w:rsidR="00A76D28" w:rsidRDefault="00A76D28">
            <w:pPr>
              <w:rPr>
                <w:rFonts w:ascii="Book Antiqua" w:hAnsi="Book Antiqua"/>
                <w:sz w:val="24"/>
                <w:szCs w:val="24"/>
              </w:rPr>
            </w:pPr>
          </w:p>
          <w:p w14:paraId="094BE0E4" w14:textId="77777777" w:rsidR="00A76D28" w:rsidRDefault="00A76D28">
            <w:pPr>
              <w:rPr>
                <w:rFonts w:ascii="Book Antiqua" w:hAnsi="Book Antiqua"/>
                <w:sz w:val="24"/>
                <w:szCs w:val="24"/>
              </w:rPr>
            </w:pPr>
          </w:p>
          <w:p w14:paraId="3EFF52FC" w14:textId="77777777" w:rsidR="00A76D28" w:rsidRDefault="00A76D28">
            <w:pPr>
              <w:rPr>
                <w:rFonts w:ascii="Book Antiqua" w:hAnsi="Book Antiqua"/>
                <w:sz w:val="24"/>
                <w:szCs w:val="24"/>
              </w:rPr>
            </w:pPr>
          </w:p>
          <w:p w14:paraId="641F6450" w14:textId="77777777" w:rsidR="00A76D28" w:rsidRDefault="00A76D28">
            <w:pPr>
              <w:rPr>
                <w:rFonts w:ascii="Book Antiqua" w:hAnsi="Book Antiqua"/>
                <w:sz w:val="24"/>
                <w:szCs w:val="24"/>
              </w:rPr>
            </w:pPr>
          </w:p>
          <w:p w14:paraId="235837F1" w14:textId="77777777" w:rsidR="00A76D28" w:rsidRDefault="00A76D28">
            <w:pPr>
              <w:rPr>
                <w:rFonts w:ascii="Book Antiqua" w:hAnsi="Book Antiqua"/>
                <w:sz w:val="24"/>
                <w:szCs w:val="24"/>
              </w:rPr>
            </w:pPr>
          </w:p>
          <w:p w14:paraId="0A66DB17" w14:textId="77777777" w:rsidR="00A76D28" w:rsidRDefault="00A76D28">
            <w:pPr>
              <w:rPr>
                <w:rFonts w:ascii="Book Antiqua" w:hAnsi="Book Antiqua"/>
                <w:sz w:val="24"/>
                <w:szCs w:val="24"/>
              </w:rPr>
            </w:pPr>
          </w:p>
          <w:p w14:paraId="26EFC039" w14:textId="77777777" w:rsidR="00A76D28" w:rsidRDefault="00A76D28">
            <w:pPr>
              <w:rPr>
                <w:rFonts w:ascii="Book Antiqua" w:hAnsi="Book Antiqua"/>
                <w:sz w:val="24"/>
                <w:szCs w:val="24"/>
              </w:rPr>
            </w:pPr>
          </w:p>
          <w:p w14:paraId="56AE0D64" w14:textId="77777777" w:rsidR="00A76D28" w:rsidRDefault="00A76D28">
            <w:pPr>
              <w:rPr>
                <w:rFonts w:ascii="Book Antiqua" w:hAnsi="Book Antiqua"/>
                <w:sz w:val="24"/>
                <w:szCs w:val="24"/>
              </w:rPr>
            </w:pPr>
          </w:p>
          <w:p w14:paraId="6E44A87E" w14:textId="77777777" w:rsidR="00A76D28" w:rsidRDefault="00A76D28">
            <w:pPr>
              <w:rPr>
                <w:rFonts w:ascii="Book Antiqua" w:hAnsi="Book Antiqua"/>
                <w:sz w:val="24"/>
                <w:szCs w:val="24"/>
              </w:rPr>
            </w:pPr>
          </w:p>
          <w:p w14:paraId="5B00CA94" w14:textId="77777777" w:rsidR="00A76D28" w:rsidRDefault="00A76D28">
            <w:pPr>
              <w:rPr>
                <w:rFonts w:ascii="Book Antiqua" w:hAnsi="Book Antiqua"/>
                <w:sz w:val="24"/>
                <w:szCs w:val="24"/>
              </w:rPr>
            </w:pPr>
          </w:p>
          <w:p w14:paraId="486883AE" w14:textId="77777777" w:rsidR="00A76D28" w:rsidRDefault="00A76D28">
            <w:pPr>
              <w:rPr>
                <w:rFonts w:ascii="Book Antiqua" w:hAnsi="Book Antiqua"/>
                <w:sz w:val="24"/>
                <w:szCs w:val="24"/>
              </w:rPr>
            </w:pPr>
          </w:p>
          <w:p w14:paraId="6C9083F9" w14:textId="77777777" w:rsidR="00A76D28" w:rsidRDefault="00A76D28">
            <w:pPr>
              <w:rPr>
                <w:rFonts w:ascii="Book Antiqua" w:hAnsi="Book Antiqua"/>
                <w:sz w:val="24"/>
                <w:szCs w:val="24"/>
              </w:rPr>
            </w:pPr>
          </w:p>
          <w:p w14:paraId="7F23D885" w14:textId="77777777" w:rsidR="00A76D28" w:rsidRDefault="00A76D28">
            <w:pPr>
              <w:rPr>
                <w:rFonts w:ascii="Book Antiqua" w:hAnsi="Book Antiqua"/>
                <w:sz w:val="24"/>
                <w:szCs w:val="24"/>
              </w:rPr>
            </w:pPr>
          </w:p>
          <w:p w14:paraId="1D366A45" w14:textId="77777777" w:rsidR="00A76D28" w:rsidRDefault="00A76D28">
            <w:pPr>
              <w:rPr>
                <w:rFonts w:ascii="Book Antiqua" w:hAnsi="Book Antiqua"/>
                <w:sz w:val="24"/>
                <w:szCs w:val="24"/>
              </w:rPr>
            </w:pPr>
          </w:p>
          <w:p w14:paraId="4B978799" w14:textId="77777777" w:rsidR="00A76D28" w:rsidRDefault="00A76D28">
            <w:pPr>
              <w:rPr>
                <w:rFonts w:ascii="Book Antiqua" w:hAnsi="Book Antiqua"/>
                <w:sz w:val="24"/>
                <w:szCs w:val="24"/>
              </w:rPr>
            </w:pPr>
          </w:p>
          <w:p w14:paraId="0F39CAB5" w14:textId="77777777" w:rsidR="00A76D28" w:rsidRDefault="00A76D28">
            <w:pPr>
              <w:rPr>
                <w:rFonts w:ascii="Book Antiqua" w:hAnsi="Book Antiqua"/>
                <w:sz w:val="24"/>
                <w:szCs w:val="24"/>
              </w:rPr>
            </w:pPr>
          </w:p>
          <w:p w14:paraId="3722383A" w14:textId="77777777" w:rsidR="00A76D28" w:rsidRDefault="00A76D28">
            <w:pPr>
              <w:rPr>
                <w:rFonts w:ascii="Book Antiqua" w:hAnsi="Book Antiqua"/>
                <w:sz w:val="24"/>
                <w:szCs w:val="24"/>
              </w:rPr>
            </w:pPr>
          </w:p>
          <w:p w14:paraId="36D3E4EF" w14:textId="77777777" w:rsidR="00A76D28" w:rsidRDefault="00A76D28">
            <w:pPr>
              <w:rPr>
                <w:rFonts w:ascii="Book Antiqua" w:hAnsi="Book Antiqua"/>
                <w:sz w:val="24"/>
                <w:szCs w:val="24"/>
              </w:rPr>
            </w:pPr>
          </w:p>
          <w:p w14:paraId="7A0272D2" w14:textId="77777777" w:rsidR="00A76D28" w:rsidRDefault="0077121B">
            <w:pPr>
              <w:rPr>
                <w:rFonts w:ascii="Book Antiqua" w:hAnsi="Book Antiqua"/>
                <w:sz w:val="24"/>
                <w:szCs w:val="24"/>
              </w:rPr>
            </w:pPr>
            <w:r>
              <w:rPr>
                <w:rFonts w:ascii="Book Antiqua" w:hAnsi="Book Antiqua"/>
                <w:sz w:val="24"/>
                <w:szCs w:val="24"/>
              </w:rPr>
              <w:t xml:space="preserve">      *</w:t>
            </w:r>
          </w:p>
        </w:tc>
        <w:tc>
          <w:tcPr>
            <w:tcW w:w="1275" w:type="dxa"/>
          </w:tcPr>
          <w:p w14:paraId="4AFBE5DD" w14:textId="77777777" w:rsidR="00A76D28" w:rsidRDefault="00A76D28">
            <w:pPr>
              <w:rPr>
                <w:rFonts w:ascii="Book Antiqua" w:hAnsi="Book Antiqua"/>
                <w:sz w:val="24"/>
                <w:szCs w:val="24"/>
                <w:lang w:val="ru-RU"/>
              </w:rPr>
            </w:pPr>
          </w:p>
          <w:p w14:paraId="3CAE27A0" w14:textId="77777777" w:rsidR="00A76D28" w:rsidRDefault="00A76D28">
            <w:pPr>
              <w:rPr>
                <w:rFonts w:ascii="Book Antiqua" w:hAnsi="Book Antiqua"/>
                <w:sz w:val="24"/>
                <w:szCs w:val="24"/>
                <w:lang w:val="ru-RU"/>
              </w:rPr>
            </w:pPr>
          </w:p>
          <w:p w14:paraId="003304E3" w14:textId="77777777" w:rsidR="00A76D28" w:rsidRDefault="00A76D28">
            <w:pPr>
              <w:rPr>
                <w:rFonts w:ascii="Book Antiqua" w:hAnsi="Book Antiqua"/>
                <w:sz w:val="24"/>
                <w:szCs w:val="24"/>
                <w:lang w:val="ru-RU"/>
              </w:rPr>
            </w:pPr>
          </w:p>
          <w:p w14:paraId="404F3130" w14:textId="77777777" w:rsidR="00A76D28" w:rsidRDefault="00A76D28">
            <w:pPr>
              <w:rPr>
                <w:rFonts w:ascii="Book Antiqua" w:hAnsi="Book Antiqua"/>
                <w:sz w:val="24"/>
                <w:szCs w:val="24"/>
                <w:lang w:val="ru-RU"/>
              </w:rPr>
            </w:pPr>
          </w:p>
          <w:p w14:paraId="391EC52C"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C7EFCD4" w14:textId="77777777" w:rsidR="00A76D28" w:rsidRDefault="00A76D28">
            <w:pPr>
              <w:rPr>
                <w:rFonts w:ascii="Book Antiqua" w:hAnsi="Book Antiqua"/>
                <w:sz w:val="24"/>
                <w:szCs w:val="24"/>
                <w:lang w:val="ru-RU"/>
              </w:rPr>
            </w:pPr>
          </w:p>
          <w:p w14:paraId="5EB634AB"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0F0F7471" w14:textId="77777777" w:rsidR="00A76D28" w:rsidRDefault="00A76D28">
            <w:pPr>
              <w:rPr>
                <w:rFonts w:ascii="Book Antiqua" w:hAnsi="Book Antiqua"/>
                <w:sz w:val="24"/>
                <w:szCs w:val="24"/>
                <w:lang w:val="ru-RU"/>
              </w:rPr>
            </w:pPr>
          </w:p>
          <w:p w14:paraId="5EF2D13D"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24520839" w14:textId="77777777" w:rsidR="00A76D28" w:rsidRDefault="00A76D28">
            <w:pPr>
              <w:rPr>
                <w:rFonts w:ascii="Book Antiqua" w:hAnsi="Book Antiqua"/>
                <w:sz w:val="24"/>
                <w:szCs w:val="24"/>
                <w:lang w:val="ru-RU"/>
              </w:rPr>
            </w:pPr>
          </w:p>
          <w:p w14:paraId="7A123E3B" w14:textId="77777777" w:rsidR="00A76D28" w:rsidRDefault="00A76D28">
            <w:pPr>
              <w:rPr>
                <w:rFonts w:ascii="Book Antiqua" w:hAnsi="Book Antiqua"/>
                <w:sz w:val="24"/>
                <w:szCs w:val="24"/>
                <w:lang w:val="ru-RU"/>
              </w:rPr>
            </w:pPr>
          </w:p>
          <w:p w14:paraId="28EA613C"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42A101C1" w14:textId="77777777" w:rsidR="00A76D28" w:rsidRDefault="00A76D28">
            <w:pPr>
              <w:rPr>
                <w:rFonts w:ascii="Book Antiqua" w:hAnsi="Book Antiqua"/>
                <w:sz w:val="24"/>
                <w:szCs w:val="24"/>
                <w:lang w:val="ru-RU"/>
              </w:rPr>
            </w:pPr>
          </w:p>
          <w:p w14:paraId="35CD237A" w14:textId="77777777" w:rsidR="00A76D28" w:rsidRDefault="00A76D28">
            <w:pPr>
              <w:rPr>
                <w:rFonts w:ascii="Book Antiqua" w:hAnsi="Book Antiqua"/>
                <w:sz w:val="24"/>
                <w:szCs w:val="24"/>
                <w:lang w:val="ru-RU"/>
              </w:rPr>
            </w:pPr>
          </w:p>
          <w:p w14:paraId="19D6DB69" w14:textId="77777777" w:rsidR="00A76D28" w:rsidRDefault="00A76D28">
            <w:pPr>
              <w:rPr>
                <w:rFonts w:ascii="Book Antiqua" w:hAnsi="Book Antiqua"/>
                <w:sz w:val="24"/>
                <w:szCs w:val="24"/>
                <w:lang w:val="ru-RU"/>
              </w:rPr>
            </w:pPr>
          </w:p>
          <w:p w14:paraId="62AC07AF" w14:textId="77777777" w:rsidR="00A76D28" w:rsidRDefault="00A76D28">
            <w:pPr>
              <w:rPr>
                <w:rFonts w:ascii="Book Antiqua" w:hAnsi="Book Antiqua"/>
                <w:sz w:val="24"/>
                <w:szCs w:val="24"/>
                <w:lang w:val="ru-RU"/>
              </w:rPr>
            </w:pPr>
          </w:p>
          <w:p w14:paraId="7CAFBBC8" w14:textId="77777777" w:rsidR="00A76D28" w:rsidRDefault="00A76D28">
            <w:pPr>
              <w:rPr>
                <w:rFonts w:ascii="Book Antiqua" w:hAnsi="Book Antiqua"/>
                <w:sz w:val="24"/>
                <w:szCs w:val="24"/>
                <w:lang w:val="ru-RU"/>
              </w:rPr>
            </w:pPr>
          </w:p>
          <w:p w14:paraId="7CC3E77B" w14:textId="77777777" w:rsidR="00A76D28" w:rsidRDefault="00A76D28">
            <w:pPr>
              <w:rPr>
                <w:rFonts w:ascii="Book Antiqua" w:hAnsi="Book Antiqua"/>
                <w:sz w:val="24"/>
                <w:szCs w:val="24"/>
                <w:lang w:val="ru-RU"/>
              </w:rPr>
            </w:pPr>
          </w:p>
          <w:p w14:paraId="02945565" w14:textId="77777777" w:rsidR="00A76D28" w:rsidRDefault="00A76D28">
            <w:pPr>
              <w:rPr>
                <w:rFonts w:ascii="Book Antiqua" w:hAnsi="Book Antiqua"/>
                <w:sz w:val="24"/>
                <w:szCs w:val="24"/>
                <w:lang w:val="ru-RU"/>
              </w:rPr>
            </w:pPr>
          </w:p>
          <w:p w14:paraId="0F9CB2F9" w14:textId="77777777" w:rsidR="00A76D28" w:rsidRDefault="00A76D28">
            <w:pPr>
              <w:rPr>
                <w:rFonts w:ascii="Book Antiqua" w:hAnsi="Book Antiqua"/>
                <w:sz w:val="24"/>
                <w:szCs w:val="24"/>
                <w:lang w:val="ru-RU"/>
              </w:rPr>
            </w:pPr>
          </w:p>
          <w:p w14:paraId="098AC58B" w14:textId="77777777" w:rsidR="00A76D28" w:rsidRDefault="00A76D28">
            <w:pPr>
              <w:rPr>
                <w:rFonts w:ascii="Book Antiqua" w:hAnsi="Book Antiqua"/>
                <w:sz w:val="24"/>
                <w:szCs w:val="24"/>
                <w:lang w:val="sr-Cyrl-CS"/>
              </w:rPr>
            </w:pPr>
          </w:p>
          <w:p w14:paraId="2BC909C3"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5A885461" w14:textId="77777777" w:rsidR="00A76D28" w:rsidRDefault="00A76D28">
            <w:pPr>
              <w:rPr>
                <w:rFonts w:ascii="Book Antiqua" w:hAnsi="Book Antiqua"/>
                <w:sz w:val="24"/>
                <w:szCs w:val="24"/>
                <w:lang w:val="ru-RU"/>
              </w:rPr>
            </w:pPr>
          </w:p>
          <w:p w14:paraId="3B1A0593" w14:textId="77777777" w:rsidR="00A76D28" w:rsidRDefault="00A76D28">
            <w:pPr>
              <w:rPr>
                <w:rFonts w:ascii="Book Antiqua" w:hAnsi="Book Antiqua"/>
                <w:sz w:val="24"/>
                <w:szCs w:val="24"/>
                <w:lang w:val="ru-RU"/>
              </w:rPr>
            </w:pPr>
          </w:p>
          <w:p w14:paraId="7054A74D" w14:textId="77777777" w:rsidR="00A76D28" w:rsidRDefault="0077121B">
            <w:pPr>
              <w:rPr>
                <w:rFonts w:ascii="Book Antiqua" w:hAnsi="Book Antiqua"/>
                <w:sz w:val="24"/>
                <w:szCs w:val="24"/>
                <w:lang w:val="ru-RU"/>
              </w:rPr>
            </w:pPr>
            <w:r>
              <w:rPr>
                <w:rFonts w:ascii="Book Antiqua" w:hAnsi="Book Antiqua"/>
                <w:sz w:val="24"/>
                <w:szCs w:val="24"/>
                <w:lang w:val="ru-RU"/>
              </w:rPr>
              <w:t>По потреби</w:t>
            </w:r>
          </w:p>
          <w:p w14:paraId="7AA31913" w14:textId="77777777" w:rsidR="00A76D28" w:rsidRDefault="00A76D28">
            <w:pPr>
              <w:rPr>
                <w:rFonts w:ascii="Book Antiqua" w:hAnsi="Book Antiqua"/>
                <w:sz w:val="24"/>
                <w:szCs w:val="24"/>
                <w:lang w:val="ru-RU"/>
              </w:rPr>
            </w:pPr>
          </w:p>
          <w:p w14:paraId="5E05E184"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22A96949"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5838D150" w14:textId="77777777" w:rsidR="00A76D28" w:rsidRDefault="00A76D28">
            <w:pPr>
              <w:rPr>
                <w:rFonts w:ascii="Book Antiqua" w:hAnsi="Book Antiqua"/>
                <w:sz w:val="24"/>
                <w:szCs w:val="24"/>
                <w:lang w:val="ru-RU"/>
              </w:rPr>
            </w:pPr>
          </w:p>
          <w:p w14:paraId="16C2C1F5" w14:textId="77777777" w:rsidR="00A76D28" w:rsidRDefault="00A76D28">
            <w:pPr>
              <w:rPr>
                <w:rFonts w:ascii="Book Antiqua" w:hAnsi="Book Antiqua"/>
                <w:sz w:val="24"/>
                <w:szCs w:val="24"/>
                <w:lang w:val="ru-RU"/>
              </w:rPr>
            </w:pPr>
          </w:p>
          <w:p w14:paraId="489789F4" w14:textId="77777777" w:rsidR="00A76D28" w:rsidRDefault="00A76D28">
            <w:pPr>
              <w:rPr>
                <w:rFonts w:ascii="Book Antiqua" w:hAnsi="Book Antiqua"/>
                <w:sz w:val="24"/>
                <w:szCs w:val="24"/>
                <w:lang w:val="ru-RU"/>
              </w:rPr>
            </w:pPr>
          </w:p>
          <w:p w14:paraId="78942716"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tc>
      </w:tr>
    </w:tbl>
    <w:p w14:paraId="7E324FD7" w14:textId="77777777" w:rsidR="00A76D28" w:rsidRDefault="00A76D28">
      <w:pPr>
        <w:pStyle w:val="ListParagraph"/>
        <w:ind w:left="0"/>
        <w:rPr>
          <w:rFonts w:ascii="Book Antiqua" w:hAnsi="Book Antiqua"/>
          <w:sz w:val="28"/>
          <w:szCs w:val="28"/>
        </w:rPr>
      </w:pPr>
    </w:p>
    <w:p w14:paraId="6B2DEA08" w14:textId="77777777" w:rsidR="00A76D28" w:rsidRDefault="00A76D28">
      <w:pPr>
        <w:rPr>
          <w:rFonts w:ascii="Book Antiqua" w:hAnsi="Book Antiqua"/>
          <w:sz w:val="28"/>
          <w:szCs w:val="28"/>
        </w:rPr>
      </w:pPr>
    </w:p>
    <w:p w14:paraId="5B7829B8" w14:textId="77777777" w:rsidR="00A76D28" w:rsidRDefault="00A76D28">
      <w:pPr>
        <w:rPr>
          <w:rFonts w:ascii="Book Antiqua" w:hAnsi="Book Antiqua"/>
          <w:sz w:val="28"/>
          <w:szCs w:val="28"/>
        </w:rPr>
      </w:pPr>
    </w:p>
    <w:p w14:paraId="2BE55894" w14:textId="77777777" w:rsidR="00A76D28" w:rsidRDefault="00A76D28">
      <w:pPr>
        <w:rPr>
          <w:rFonts w:ascii="Book Antiqua" w:hAnsi="Book Antiqua"/>
          <w:sz w:val="28"/>
          <w:szCs w:val="28"/>
        </w:rPr>
      </w:pPr>
    </w:p>
    <w:p w14:paraId="1883EC5A" w14:textId="77777777" w:rsidR="00A76D28" w:rsidRDefault="00A76D28">
      <w:pPr>
        <w:rPr>
          <w:rFonts w:ascii="Book Antiqua" w:hAnsi="Book Antiqua"/>
          <w:sz w:val="28"/>
          <w:szCs w:val="28"/>
        </w:rPr>
      </w:pPr>
    </w:p>
    <w:p w14:paraId="180EF038" w14:textId="77777777" w:rsidR="00A76D28" w:rsidRDefault="00A76D28">
      <w:pPr>
        <w:rPr>
          <w:rFonts w:ascii="Book Antiqua" w:hAnsi="Book Antiqua"/>
          <w:sz w:val="28"/>
          <w:szCs w:val="28"/>
        </w:rPr>
      </w:pPr>
    </w:p>
    <w:p w14:paraId="10225EAD" w14:textId="77777777" w:rsidR="00A76D28" w:rsidRDefault="00A76D28">
      <w:pPr>
        <w:rPr>
          <w:rFonts w:ascii="Book Antiqua" w:hAnsi="Book Antiqua"/>
          <w:sz w:val="28"/>
          <w:szCs w:val="28"/>
        </w:rPr>
      </w:pPr>
    </w:p>
    <w:p w14:paraId="1196CD85" w14:textId="77777777" w:rsidR="00A76D28" w:rsidRDefault="00A76D28">
      <w:pPr>
        <w:rPr>
          <w:rFonts w:ascii="Book Antiqua" w:hAnsi="Book Antiqua"/>
          <w:sz w:val="28"/>
          <w:szCs w:val="28"/>
        </w:rPr>
      </w:pPr>
    </w:p>
    <w:p w14:paraId="61572368" w14:textId="77777777" w:rsidR="00A76D28" w:rsidRDefault="00A76D28">
      <w:pPr>
        <w:rPr>
          <w:rFonts w:ascii="Book Antiqua" w:hAnsi="Book Antiqua"/>
          <w:sz w:val="28"/>
          <w:szCs w:val="28"/>
        </w:rPr>
      </w:pPr>
    </w:p>
    <w:p w14:paraId="66F6408B" w14:textId="77777777" w:rsidR="00A76D28" w:rsidRDefault="00A76D28">
      <w:pPr>
        <w:rPr>
          <w:rFonts w:ascii="Book Antiqua" w:hAnsi="Book Antiqua"/>
          <w:sz w:val="28"/>
          <w:szCs w:val="28"/>
        </w:rPr>
      </w:pPr>
    </w:p>
    <w:p w14:paraId="101706B1" w14:textId="77777777" w:rsidR="00A76D28" w:rsidRDefault="00A76D28">
      <w:pPr>
        <w:rPr>
          <w:rFonts w:ascii="Book Antiqua" w:hAnsi="Book Antiqua"/>
          <w:sz w:val="28"/>
          <w:szCs w:val="28"/>
        </w:rPr>
      </w:pPr>
    </w:p>
    <w:p w14:paraId="5E6860E2" w14:textId="77777777" w:rsidR="006F21B6" w:rsidRDefault="006F21B6">
      <w:pPr>
        <w:rPr>
          <w:rFonts w:ascii="Book Antiqua" w:hAnsi="Book Antiqua"/>
          <w:sz w:val="28"/>
          <w:szCs w:val="28"/>
        </w:rPr>
      </w:pPr>
    </w:p>
    <w:p w14:paraId="65599ADC" w14:textId="77777777" w:rsidR="006F21B6" w:rsidRDefault="006F21B6">
      <w:pPr>
        <w:rPr>
          <w:rFonts w:ascii="Book Antiqua" w:hAnsi="Book Antiqua"/>
          <w:sz w:val="28"/>
          <w:szCs w:val="28"/>
        </w:rPr>
      </w:pPr>
    </w:p>
    <w:p w14:paraId="3996E52E" w14:textId="77777777" w:rsidR="006F21B6" w:rsidRDefault="006F21B6">
      <w:pPr>
        <w:rPr>
          <w:rFonts w:ascii="Book Antiqua" w:hAnsi="Book Antiqua"/>
          <w:sz w:val="28"/>
          <w:szCs w:val="28"/>
        </w:rPr>
      </w:pPr>
    </w:p>
    <w:p w14:paraId="6CE2E7D4" w14:textId="77777777" w:rsidR="006F21B6" w:rsidRDefault="006F21B6">
      <w:pPr>
        <w:rPr>
          <w:rFonts w:ascii="Book Antiqua" w:hAnsi="Book Antiqua"/>
          <w:sz w:val="28"/>
          <w:szCs w:val="28"/>
        </w:rPr>
      </w:pPr>
    </w:p>
    <w:p w14:paraId="57E4B337" w14:textId="77777777" w:rsidR="006F21B6" w:rsidRDefault="006F21B6">
      <w:pPr>
        <w:rPr>
          <w:rFonts w:ascii="Book Antiqua" w:hAnsi="Book Antiqua"/>
          <w:sz w:val="28"/>
          <w:szCs w:val="28"/>
        </w:rPr>
      </w:pPr>
    </w:p>
    <w:p w14:paraId="7BBC20EA" w14:textId="77777777" w:rsidR="006F21B6" w:rsidRDefault="006F21B6">
      <w:pPr>
        <w:rPr>
          <w:rFonts w:ascii="Book Antiqua" w:hAnsi="Book Antiqua"/>
          <w:sz w:val="28"/>
          <w:szCs w:val="28"/>
        </w:rPr>
      </w:pPr>
    </w:p>
    <w:p w14:paraId="7B47AC56" w14:textId="77777777" w:rsidR="006F21B6" w:rsidRDefault="006F21B6">
      <w:pPr>
        <w:rPr>
          <w:rFonts w:ascii="Book Antiqua" w:hAnsi="Book Antiqua"/>
          <w:sz w:val="28"/>
          <w:szCs w:val="28"/>
        </w:rPr>
      </w:pPr>
    </w:p>
    <w:p w14:paraId="07AB5ED9" w14:textId="77777777" w:rsidR="006F21B6" w:rsidRDefault="006F21B6">
      <w:pPr>
        <w:rPr>
          <w:rFonts w:ascii="Book Antiqua" w:hAnsi="Book Antiqua"/>
          <w:sz w:val="28"/>
          <w:szCs w:val="28"/>
        </w:rPr>
      </w:pPr>
    </w:p>
    <w:p w14:paraId="54626B32" w14:textId="77777777" w:rsidR="006F21B6" w:rsidRDefault="006F21B6">
      <w:pPr>
        <w:rPr>
          <w:rFonts w:ascii="Book Antiqua" w:hAnsi="Book Antiqua"/>
          <w:sz w:val="28"/>
          <w:szCs w:val="28"/>
        </w:rPr>
      </w:pPr>
    </w:p>
    <w:p w14:paraId="5EB73820" w14:textId="77777777" w:rsidR="006F21B6" w:rsidRDefault="006F21B6">
      <w:pPr>
        <w:rPr>
          <w:rFonts w:ascii="Book Antiqua" w:hAnsi="Book Antiqua"/>
          <w:sz w:val="28"/>
          <w:szCs w:val="28"/>
        </w:rPr>
      </w:pPr>
    </w:p>
    <w:p w14:paraId="35F11119" w14:textId="77777777" w:rsidR="006F21B6" w:rsidRDefault="006F21B6">
      <w:pPr>
        <w:rPr>
          <w:rFonts w:ascii="Book Antiqua" w:hAnsi="Book Antiqua"/>
          <w:sz w:val="28"/>
          <w:szCs w:val="28"/>
        </w:rPr>
      </w:pPr>
    </w:p>
    <w:p w14:paraId="7C29AE04" w14:textId="77777777" w:rsidR="006F21B6" w:rsidRDefault="006F21B6">
      <w:pPr>
        <w:rPr>
          <w:rFonts w:ascii="Book Antiqua" w:hAnsi="Book Antiqua"/>
          <w:sz w:val="28"/>
          <w:szCs w:val="28"/>
        </w:rPr>
      </w:pPr>
    </w:p>
    <w:p w14:paraId="6605C9A9" w14:textId="77777777" w:rsidR="006F21B6" w:rsidRDefault="006F21B6">
      <w:pPr>
        <w:rPr>
          <w:rFonts w:ascii="Book Antiqua" w:hAnsi="Book Antiqua"/>
          <w:sz w:val="28"/>
          <w:szCs w:val="28"/>
        </w:rPr>
      </w:pPr>
    </w:p>
    <w:p w14:paraId="07163C21" w14:textId="77777777" w:rsidR="006F21B6" w:rsidRDefault="006F21B6">
      <w:pPr>
        <w:rPr>
          <w:rFonts w:ascii="Book Antiqua" w:hAnsi="Book Antiqua"/>
          <w:sz w:val="28"/>
          <w:szCs w:val="28"/>
        </w:rPr>
      </w:pPr>
    </w:p>
    <w:p w14:paraId="7B0D6865" w14:textId="77777777" w:rsidR="006F21B6" w:rsidRDefault="006F21B6">
      <w:pPr>
        <w:rPr>
          <w:rFonts w:ascii="Book Antiqua" w:hAnsi="Book Antiqua"/>
          <w:sz w:val="28"/>
          <w:szCs w:val="28"/>
        </w:rPr>
      </w:pPr>
    </w:p>
    <w:p w14:paraId="4C6AE38D" w14:textId="77777777" w:rsidR="006F21B6" w:rsidRDefault="006F21B6">
      <w:pPr>
        <w:rPr>
          <w:rFonts w:ascii="Book Antiqua" w:hAnsi="Book Antiqua"/>
          <w:sz w:val="28"/>
          <w:szCs w:val="28"/>
        </w:rPr>
      </w:pPr>
    </w:p>
    <w:p w14:paraId="3BA8719D" w14:textId="77777777" w:rsidR="00A76D28" w:rsidRDefault="00A76D28">
      <w:pPr>
        <w:rPr>
          <w:rFonts w:ascii="Book Antiqua" w:hAnsi="Book Antiqua"/>
          <w:sz w:val="28"/>
          <w:szCs w:val="28"/>
        </w:rPr>
      </w:pPr>
    </w:p>
    <w:p w14:paraId="481B6243" w14:textId="77777777" w:rsidR="00A76D28" w:rsidRDefault="00A76D28">
      <w:pPr>
        <w:rPr>
          <w:rFonts w:ascii="Book Antiqua" w:hAnsi="Book Antiqua"/>
          <w:sz w:val="28"/>
          <w:szCs w:val="28"/>
        </w:rPr>
      </w:pPr>
    </w:p>
    <w:p w14:paraId="5D957017" w14:textId="77777777" w:rsidR="00A76D28" w:rsidRDefault="00A76D28">
      <w:pPr>
        <w:rPr>
          <w:rFonts w:ascii="Book Antiqua" w:hAnsi="Book Antiqua"/>
          <w:lang w:val="ru-RU"/>
        </w:rPr>
      </w:pPr>
    </w:p>
    <w:p w14:paraId="48FA14B2" w14:textId="77777777" w:rsidR="00A76D28" w:rsidRDefault="00A76D28">
      <w:pPr>
        <w:rPr>
          <w:rFonts w:ascii="Book Antiqua" w:hAnsi="Book Antiqua"/>
          <w:lang w:val="ru-RU"/>
        </w:rPr>
      </w:pPr>
    </w:p>
    <w:p w14:paraId="3CF8D18C" w14:textId="77777777" w:rsidR="00A76D28" w:rsidRDefault="0077121B">
      <w:pPr>
        <w:jc w:val="both"/>
        <w:rPr>
          <w:rFonts w:ascii="Book Antiqua" w:hAnsi="Book Antiqua"/>
          <w:b/>
          <w:i/>
          <w:sz w:val="24"/>
          <w:szCs w:val="24"/>
          <w:u w:val="single"/>
        </w:rPr>
      </w:pPr>
      <w:r>
        <w:rPr>
          <w:rFonts w:ascii="Book Antiqua" w:hAnsi="Book Antiqua"/>
          <w:b/>
          <w:i/>
          <w:sz w:val="24"/>
          <w:szCs w:val="24"/>
          <w:u w:val="single"/>
          <w:lang w:val="sr-Cyrl-CS"/>
        </w:rPr>
        <w:lastRenderedPageBreak/>
        <w:t xml:space="preserve">3. Програм и план рада школског </w:t>
      </w:r>
      <w:proofErr w:type="spellStart"/>
      <w:r>
        <w:rPr>
          <w:rFonts w:ascii="Book Antiqua" w:hAnsi="Book Antiqua"/>
          <w:b/>
          <w:i/>
          <w:sz w:val="24"/>
          <w:szCs w:val="24"/>
          <w:u w:val="single"/>
        </w:rPr>
        <w:t>логопеда</w:t>
      </w:r>
      <w:proofErr w:type="spellEnd"/>
    </w:p>
    <w:p w14:paraId="308BBC61" w14:textId="77777777" w:rsidR="00A76D28" w:rsidRDefault="00A76D28">
      <w:pPr>
        <w:rPr>
          <w:rFonts w:ascii="Book Antiqua" w:hAnsi="Book Antiqua"/>
          <w:b/>
          <w:bCs/>
          <w:sz w:val="24"/>
          <w:szCs w:val="24"/>
          <w:lang w:val="ru-RU"/>
        </w:rPr>
      </w:pPr>
    </w:p>
    <w:p w14:paraId="7BC6AAE1" w14:textId="77777777" w:rsidR="00A76D28" w:rsidRDefault="0077121B">
      <w:pPr>
        <w:rPr>
          <w:rFonts w:ascii="Book Antiqua" w:hAnsi="Book Antiqua"/>
          <w:bCs/>
          <w:sz w:val="24"/>
          <w:szCs w:val="24"/>
          <w:u w:val="single"/>
          <w:lang w:val="ru-RU"/>
        </w:rPr>
      </w:pPr>
      <w:r>
        <w:rPr>
          <w:rFonts w:ascii="Book Antiqua" w:hAnsi="Book Antiqua"/>
          <w:bCs/>
          <w:sz w:val="24"/>
          <w:szCs w:val="24"/>
          <w:u w:val="single"/>
          <w:lang w:val="ru-RU"/>
        </w:rPr>
        <w:t>ЦИЉ:</w:t>
      </w:r>
    </w:p>
    <w:p w14:paraId="0F966B2F" w14:textId="77777777" w:rsidR="00A76D28" w:rsidRDefault="0077121B">
      <w:pPr>
        <w:rPr>
          <w:rFonts w:ascii="Book Antiqua" w:hAnsi="Book Antiqua"/>
          <w:sz w:val="24"/>
          <w:szCs w:val="24"/>
          <w:lang w:val="ru-RU"/>
        </w:rPr>
      </w:pPr>
      <w:proofErr w:type="spellStart"/>
      <w:r>
        <w:rPr>
          <w:rFonts w:ascii="Book Antiqua" w:hAnsi="Book Antiqua"/>
          <w:sz w:val="24"/>
          <w:szCs w:val="24"/>
        </w:rPr>
        <w:t>Применом</w:t>
      </w:r>
      <w:proofErr w:type="spellEnd"/>
      <w:r>
        <w:rPr>
          <w:rFonts w:ascii="Book Antiqua" w:hAnsi="Book Antiqua"/>
          <w:sz w:val="24"/>
          <w:szCs w:val="24"/>
        </w:rPr>
        <w:t xml:space="preserve"> </w:t>
      </w:r>
      <w:proofErr w:type="spellStart"/>
      <w:r>
        <w:rPr>
          <w:rFonts w:ascii="Book Antiqua" w:hAnsi="Book Antiqua"/>
          <w:sz w:val="24"/>
          <w:szCs w:val="24"/>
        </w:rPr>
        <w:t>теоријских</w:t>
      </w:r>
      <w:proofErr w:type="spellEnd"/>
      <w:r>
        <w:rPr>
          <w:rFonts w:ascii="Book Antiqua" w:hAnsi="Book Antiqua"/>
          <w:sz w:val="24"/>
          <w:szCs w:val="24"/>
        </w:rPr>
        <w:t xml:space="preserve"> и </w:t>
      </w:r>
      <w:proofErr w:type="spellStart"/>
      <w:r>
        <w:rPr>
          <w:rFonts w:ascii="Book Antiqua" w:hAnsi="Book Antiqua"/>
          <w:sz w:val="24"/>
          <w:szCs w:val="24"/>
        </w:rPr>
        <w:t>практичних</w:t>
      </w:r>
      <w:proofErr w:type="spellEnd"/>
      <w:r>
        <w:rPr>
          <w:rFonts w:ascii="Book Antiqua" w:hAnsi="Book Antiqua"/>
          <w:sz w:val="24"/>
          <w:szCs w:val="24"/>
        </w:rPr>
        <w:t xml:space="preserve"> </w:t>
      </w:r>
      <w:proofErr w:type="spellStart"/>
      <w:r>
        <w:rPr>
          <w:rFonts w:ascii="Book Antiqua" w:hAnsi="Book Antiqua"/>
          <w:sz w:val="24"/>
          <w:szCs w:val="24"/>
        </w:rPr>
        <w:t>сазнања</w:t>
      </w:r>
      <w:proofErr w:type="spellEnd"/>
      <w:r>
        <w:rPr>
          <w:rFonts w:ascii="Book Antiqua" w:hAnsi="Book Antiqua"/>
          <w:sz w:val="24"/>
          <w:szCs w:val="24"/>
        </w:rPr>
        <w:t xml:space="preserve"> </w:t>
      </w:r>
      <w:proofErr w:type="spellStart"/>
      <w:r>
        <w:rPr>
          <w:rFonts w:ascii="Book Antiqua" w:hAnsi="Book Antiqua"/>
          <w:sz w:val="24"/>
          <w:szCs w:val="24"/>
        </w:rPr>
        <w:t>логопед</w:t>
      </w:r>
      <w:proofErr w:type="spellEnd"/>
      <w:r>
        <w:rPr>
          <w:rFonts w:ascii="Book Antiqua" w:hAnsi="Book Antiqua"/>
          <w:sz w:val="24"/>
          <w:szCs w:val="24"/>
        </w:rPr>
        <w:t xml:space="preserve"> </w:t>
      </w:r>
      <w:proofErr w:type="spellStart"/>
      <w:r>
        <w:rPr>
          <w:rFonts w:ascii="Book Antiqua" w:hAnsi="Book Antiqua"/>
          <w:sz w:val="24"/>
          <w:szCs w:val="24"/>
        </w:rPr>
        <w:t>доприноси</w:t>
      </w:r>
      <w:proofErr w:type="spellEnd"/>
      <w:r>
        <w:rPr>
          <w:rFonts w:ascii="Book Antiqua" w:hAnsi="Book Antiqua"/>
          <w:sz w:val="24"/>
          <w:szCs w:val="24"/>
        </w:rPr>
        <w:t xml:space="preserve"> </w:t>
      </w:r>
      <w:proofErr w:type="spellStart"/>
      <w:r>
        <w:rPr>
          <w:rFonts w:ascii="Book Antiqua" w:hAnsi="Book Antiqua"/>
          <w:sz w:val="24"/>
          <w:szCs w:val="24"/>
        </w:rPr>
        <w:t>остваривању</w:t>
      </w:r>
      <w:proofErr w:type="spellEnd"/>
      <w:r>
        <w:rPr>
          <w:rFonts w:ascii="Book Antiqua" w:hAnsi="Book Antiqua"/>
          <w:sz w:val="24"/>
          <w:szCs w:val="24"/>
        </w:rPr>
        <w:t xml:space="preserve"> и </w:t>
      </w:r>
      <w:proofErr w:type="spellStart"/>
      <w:r>
        <w:rPr>
          <w:rFonts w:ascii="Book Antiqua" w:hAnsi="Book Antiqua"/>
          <w:sz w:val="24"/>
          <w:szCs w:val="24"/>
        </w:rPr>
        <w:t>унапређивању</w:t>
      </w:r>
      <w:proofErr w:type="spellEnd"/>
      <w:r>
        <w:rPr>
          <w:rFonts w:ascii="Book Antiqua" w:hAnsi="Book Antiqua"/>
          <w:sz w:val="24"/>
          <w:szCs w:val="24"/>
        </w:rPr>
        <w:t xml:space="preserve"> </w:t>
      </w:r>
      <w:proofErr w:type="spellStart"/>
      <w:r>
        <w:rPr>
          <w:rFonts w:ascii="Book Antiqua" w:hAnsi="Book Antiqua"/>
          <w:sz w:val="24"/>
          <w:szCs w:val="24"/>
        </w:rPr>
        <w:t>образовно-васпитног</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у </w:t>
      </w:r>
      <w:proofErr w:type="spellStart"/>
      <w:r>
        <w:rPr>
          <w:rFonts w:ascii="Book Antiqua" w:hAnsi="Book Antiqua"/>
          <w:sz w:val="24"/>
          <w:szCs w:val="24"/>
        </w:rPr>
        <w:t>установи</w:t>
      </w:r>
      <w:proofErr w:type="spellEnd"/>
      <w:r>
        <w:rPr>
          <w:rFonts w:ascii="Book Antiqua" w:hAnsi="Book Antiqua"/>
          <w:sz w:val="24"/>
          <w:szCs w:val="24"/>
        </w:rPr>
        <w:t xml:space="preserve"> у </w:t>
      </w:r>
      <w:proofErr w:type="spellStart"/>
      <w:r>
        <w:rPr>
          <w:rFonts w:ascii="Book Antiqua" w:hAnsi="Book Antiqua"/>
          <w:sz w:val="24"/>
          <w:szCs w:val="24"/>
        </w:rPr>
        <w:t>складу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циљевима</w:t>
      </w:r>
      <w:proofErr w:type="spellEnd"/>
      <w:r>
        <w:rPr>
          <w:rFonts w:ascii="Book Antiqua" w:hAnsi="Book Antiqua"/>
          <w:sz w:val="24"/>
          <w:szCs w:val="24"/>
        </w:rPr>
        <w:t xml:space="preserve"> и </w:t>
      </w:r>
      <w:proofErr w:type="spellStart"/>
      <w:r>
        <w:rPr>
          <w:rFonts w:ascii="Book Antiqua" w:hAnsi="Book Antiqua"/>
          <w:sz w:val="24"/>
          <w:szCs w:val="24"/>
        </w:rPr>
        <w:t>принципима</w:t>
      </w:r>
      <w:proofErr w:type="spellEnd"/>
      <w:r>
        <w:rPr>
          <w:rFonts w:ascii="Book Antiqua" w:hAnsi="Book Antiqua"/>
          <w:sz w:val="24"/>
          <w:szCs w:val="24"/>
        </w:rPr>
        <w:t xml:space="preserve"> </w:t>
      </w:r>
      <w:proofErr w:type="spellStart"/>
      <w:r>
        <w:rPr>
          <w:rFonts w:ascii="Book Antiqua" w:hAnsi="Book Antiqua"/>
          <w:sz w:val="24"/>
          <w:szCs w:val="24"/>
        </w:rPr>
        <w:t>образовања</w:t>
      </w:r>
      <w:proofErr w:type="spellEnd"/>
      <w:r>
        <w:rPr>
          <w:rFonts w:ascii="Book Antiqua" w:hAnsi="Book Antiqua"/>
          <w:sz w:val="24"/>
          <w:szCs w:val="24"/>
        </w:rPr>
        <w:t xml:space="preserve"> и </w:t>
      </w:r>
      <w:proofErr w:type="spellStart"/>
      <w:r>
        <w:rPr>
          <w:rFonts w:ascii="Book Antiqua" w:hAnsi="Book Antiqua"/>
          <w:sz w:val="24"/>
          <w:szCs w:val="24"/>
        </w:rPr>
        <w:t>васпитања</w:t>
      </w:r>
      <w:proofErr w:type="spellEnd"/>
      <w:r>
        <w:rPr>
          <w:rFonts w:ascii="Book Antiqua" w:hAnsi="Book Antiqua"/>
          <w:sz w:val="24"/>
          <w:szCs w:val="24"/>
        </w:rPr>
        <w:t xml:space="preserve"> и </w:t>
      </w:r>
      <w:proofErr w:type="spellStart"/>
      <w:r>
        <w:rPr>
          <w:rFonts w:ascii="Book Antiqua" w:hAnsi="Book Antiqua"/>
          <w:sz w:val="24"/>
          <w:szCs w:val="24"/>
        </w:rPr>
        <w:t>стандардима</w:t>
      </w:r>
      <w:proofErr w:type="spellEnd"/>
      <w:r>
        <w:rPr>
          <w:rFonts w:ascii="Book Antiqua" w:hAnsi="Book Antiqua"/>
          <w:sz w:val="24"/>
          <w:szCs w:val="24"/>
        </w:rPr>
        <w:t xml:space="preserve"> </w:t>
      </w:r>
      <w:proofErr w:type="spellStart"/>
      <w:r>
        <w:rPr>
          <w:rFonts w:ascii="Book Antiqua" w:hAnsi="Book Antiqua"/>
          <w:sz w:val="24"/>
          <w:szCs w:val="24"/>
        </w:rPr>
        <w:t>постигнућа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proofErr w:type="gramStart"/>
      <w:r>
        <w:rPr>
          <w:rFonts w:ascii="Book Antiqua" w:hAnsi="Book Antiqua"/>
          <w:sz w:val="24"/>
          <w:szCs w:val="24"/>
        </w:rPr>
        <w:t>дефинисаних</w:t>
      </w:r>
      <w:proofErr w:type="spellEnd"/>
      <w:r>
        <w:rPr>
          <w:rFonts w:ascii="Book Antiqua" w:hAnsi="Book Antiqua"/>
          <w:sz w:val="24"/>
          <w:szCs w:val="24"/>
        </w:rPr>
        <w:t xml:space="preserve">  </w:t>
      </w:r>
      <w:proofErr w:type="spellStart"/>
      <w:r>
        <w:rPr>
          <w:rFonts w:ascii="Book Antiqua" w:hAnsi="Book Antiqua"/>
          <w:sz w:val="24"/>
          <w:szCs w:val="24"/>
        </w:rPr>
        <w:t>Законом</w:t>
      </w:r>
      <w:proofErr w:type="spellEnd"/>
      <w:proofErr w:type="gramEnd"/>
      <w:r>
        <w:rPr>
          <w:rFonts w:ascii="Book Antiqua" w:hAnsi="Book Antiqua"/>
          <w:sz w:val="24"/>
          <w:szCs w:val="24"/>
        </w:rPr>
        <w:t xml:space="preserve"> о </w:t>
      </w:r>
      <w:proofErr w:type="spellStart"/>
      <w:r>
        <w:rPr>
          <w:rFonts w:ascii="Book Antiqua" w:hAnsi="Book Antiqua"/>
          <w:sz w:val="24"/>
          <w:szCs w:val="24"/>
        </w:rPr>
        <w:t>основама</w:t>
      </w:r>
      <w:proofErr w:type="spellEnd"/>
      <w:r>
        <w:rPr>
          <w:rFonts w:ascii="Book Antiqua" w:hAnsi="Book Antiqua"/>
          <w:sz w:val="24"/>
          <w:szCs w:val="24"/>
        </w:rPr>
        <w:t xml:space="preserve"> </w:t>
      </w:r>
      <w:proofErr w:type="spellStart"/>
      <w:r>
        <w:rPr>
          <w:rFonts w:ascii="Book Antiqua" w:hAnsi="Book Antiqua"/>
          <w:sz w:val="24"/>
          <w:szCs w:val="24"/>
        </w:rPr>
        <w:t>система</w:t>
      </w:r>
      <w:proofErr w:type="spellEnd"/>
      <w:r>
        <w:rPr>
          <w:rFonts w:ascii="Book Antiqua" w:hAnsi="Book Antiqua"/>
          <w:sz w:val="24"/>
          <w:szCs w:val="24"/>
        </w:rPr>
        <w:t xml:space="preserve"> </w:t>
      </w:r>
      <w:proofErr w:type="spellStart"/>
      <w:r>
        <w:rPr>
          <w:rFonts w:ascii="Book Antiqua" w:hAnsi="Book Antiqua"/>
          <w:sz w:val="24"/>
          <w:szCs w:val="24"/>
        </w:rPr>
        <w:t>образовања</w:t>
      </w:r>
      <w:proofErr w:type="spellEnd"/>
      <w:r>
        <w:rPr>
          <w:rFonts w:ascii="Book Antiqua" w:hAnsi="Book Antiqua"/>
          <w:sz w:val="24"/>
          <w:szCs w:val="24"/>
        </w:rPr>
        <w:t xml:space="preserve"> </w:t>
      </w:r>
      <w:proofErr w:type="spellStart"/>
      <w:r>
        <w:rPr>
          <w:rFonts w:ascii="Book Antiqua" w:hAnsi="Book Antiqua"/>
          <w:sz w:val="24"/>
          <w:szCs w:val="24"/>
        </w:rPr>
        <w:t>васпитања</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и </w:t>
      </w:r>
      <w:proofErr w:type="spellStart"/>
      <w:r>
        <w:rPr>
          <w:rFonts w:ascii="Book Antiqua" w:hAnsi="Book Antiqua"/>
          <w:sz w:val="24"/>
          <w:szCs w:val="24"/>
        </w:rPr>
        <w:t>посебним</w:t>
      </w:r>
      <w:proofErr w:type="spellEnd"/>
      <w:r>
        <w:rPr>
          <w:rFonts w:ascii="Book Antiqua" w:hAnsi="Book Antiqua"/>
          <w:sz w:val="24"/>
          <w:szCs w:val="24"/>
        </w:rPr>
        <w:t xml:space="preserve"> </w:t>
      </w:r>
      <w:proofErr w:type="spellStart"/>
      <w:r>
        <w:rPr>
          <w:rFonts w:ascii="Book Antiqua" w:hAnsi="Book Antiqua"/>
          <w:sz w:val="24"/>
          <w:szCs w:val="24"/>
        </w:rPr>
        <w:t>законима</w:t>
      </w:r>
      <w:proofErr w:type="spellEnd"/>
      <w:r>
        <w:rPr>
          <w:rFonts w:ascii="Book Antiqua" w:hAnsi="Book Antiqua"/>
          <w:sz w:val="24"/>
          <w:szCs w:val="24"/>
        </w:rPr>
        <w:t>.</w:t>
      </w:r>
    </w:p>
    <w:p w14:paraId="189A9DDA" w14:textId="77777777" w:rsidR="00A76D28" w:rsidRDefault="00A76D28">
      <w:pPr>
        <w:rPr>
          <w:rFonts w:ascii="Book Antiqua" w:hAnsi="Book Antiqua"/>
          <w:sz w:val="24"/>
          <w:szCs w:val="24"/>
        </w:rPr>
      </w:pPr>
    </w:p>
    <w:p w14:paraId="7EA67B60" w14:textId="77777777" w:rsidR="00A76D28" w:rsidRDefault="0077121B">
      <w:pPr>
        <w:rPr>
          <w:rFonts w:ascii="Book Antiqua" w:hAnsi="Book Antiqua"/>
          <w:b/>
          <w:bCs/>
          <w:i/>
          <w:sz w:val="24"/>
          <w:szCs w:val="24"/>
          <w:u w:val="single"/>
        </w:rPr>
      </w:pPr>
      <w:r>
        <w:rPr>
          <w:rFonts w:ascii="Book Antiqua" w:hAnsi="Book Antiqua"/>
          <w:b/>
          <w:bCs/>
          <w:i/>
          <w:sz w:val="24"/>
          <w:szCs w:val="24"/>
          <w:u w:val="single"/>
        </w:rPr>
        <w:t>ЗАДАЦИ</w:t>
      </w:r>
    </w:p>
    <w:p w14:paraId="53D80125" w14:textId="77777777" w:rsidR="00A76D28" w:rsidRDefault="00A76D28">
      <w:pPr>
        <w:rPr>
          <w:rFonts w:ascii="Book Antiqua" w:hAnsi="Book Antiqua"/>
          <w:b/>
          <w:bCs/>
          <w:i/>
          <w:sz w:val="24"/>
          <w:szCs w:val="24"/>
          <w:u w:val="single"/>
        </w:rPr>
      </w:pPr>
    </w:p>
    <w:p w14:paraId="20B0B83E" w14:textId="77777777" w:rsidR="00A76D28" w:rsidRDefault="0077121B">
      <w:pPr>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Превенција</w:t>
      </w:r>
      <w:proofErr w:type="spellEnd"/>
      <w:r>
        <w:rPr>
          <w:rFonts w:ascii="Book Antiqua" w:hAnsi="Book Antiqua"/>
          <w:sz w:val="24"/>
          <w:szCs w:val="24"/>
        </w:rPr>
        <w:t xml:space="preserve"> </w:t>
      </w:r>
      <w:proofErr w:type="spellStart"/>
      <w:r>
        <w:rPr>
          <w:rFonts w:ascii="Book Antiqua" w:hAnsi="Book Antiqua"/>
          <w:sz w:val="24"/>
          <w:szCs w:val="24"/>
        </w:rPr>
        <w:t>говорно-језичких</w:t>
      </w:r>
      <w:proofErr w:type="spellEnd"/>
      <w:r>
        <w:rPr>
          <w:rFonts w:ascii="Book Antiqua" w:hAnsi="Book Antiqua"/>
          <w:sz w:val="24"/>
          <w:szCs w:val="24"/>
        </w:rPr>
        <w:t xml:space="preserve"> </w:t>
      </w:r>
      <w:proofErr w:type="spellStart"/>
      <w:r>
        <w:rPr>
          <w:rFonts w:ascii="Book Antiqua" w:hAnsi="Book Antiqua"/>
          <w:sz w:val="24"/>
          <w:szCs w:val="24"/>
        </w:rPr>
        <w:t>поремећаја</w:t>
      </w:r>
      <w:proofErr w:type="spellEnd"/>
      <w:r>
        <w:rPr>
          <w:rFonts w:ascii="Book Antiqua" w:hAnsi="Book Antiqua"/>
          <w:sz w:val="24"/>
          <w:szCs w:val="24"/>
        </w:rPr>
        <w:t>,</w:t>
      </w:r>
    </w:p>
    <w:p w14:paraId="3698E729" w14:textId="77777777" w:rsidR="00A76D28" w:rsidRDefault="0077121B">
      <w:pPr>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Стимулација</w:t>
      </w:r>
      <w:proofErr w:type="spellEnd"/>
      <w:r>
        <w:rPr>
          <w:rFonts w:ascii="Book Antiqua" w:hAnsi="Book Antiqua"/>
          <w:sz w:val="24"/>
          <w:szCs w:val="24"/>
        </w:rPr>
        <w:t xml:space="preserve"> </w:t>
      </w:r>
      <w:proofErr w:type="spellStart"/>
      <w:r>
        <w:rPr>
          <w:rFonts w:ascii="Book Antiqua" w:hAnsi="Book Antiqua"/>
          <w:sz w:val="24"/>
          <w:szCs w:val="24"/>
        </w:rPr>
        <w:t>говорно-језичког</w:t>
      </w:r>
      <w:proofErr w:type="spellEnd"/>
      <w:r>
        <w:rPr>
          <w:rFonts w:ascii="Book Antiqua" w:hAnsi="Book Antiqua"/>
          <w:sz w:val="24"/>
          <w:szCs w:val="24"/>
        </w:rPr>
        <w:t xml:space="preserve"> </w:t>
      </w:r>
      <w:proofErr w:type="spellStart"/>
      <w:r>
        <w:rPr>
          <w:rFonts w:ascii="Book Antiqua" w:hAnsi="Book Antiqua"/>
          <w:sz w:val="24"/>
          <w:szCs w:val="24"/>
        </w:rPr>
        <w:t>развоја</w:t>
      </w:r>
      <w:proofErr w:type="spellEnd"/>
      <w:r>
        <w:rPr>
          <w:rFonts w:ascii="Book Antiqua" w:hAnsi="Book Antiqua"/>
          <w:sz w:val="24"/>
          <w:szCs w:val="24"/>
        </w:rPr>
        <w:t xml:space="preserve"> </w:t>
      </w:r>
      <w:proofErr w:type="spellStart"/>
      <w:r>
        <w:rPr>
          <w:rFonts w:ascii="Book Antiqua" w:hAnsi="Book Antiqua"/>
          <w:sz w:val="24"/>
          <w:szCs w:val="24"/>
        </w:rPr>
        <w:t>када</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он</w:t>
      </w:r>
      <w:proofErr w:type="spellEnd"/>
      <w:r>
        <w:rPr>
          <w:rFonts w:ascii="Book Antiqua" w:hAnsi="Book Antiqua"/>
          <w:sz w:val="24"/>
          <w:szCs w:val="24"/>
        </w:rPr>
        <w:t xml:space="preserve"> </w:t>
      </w:r>
      <w:proofErr w:type="spellStart"/>
      <w:r>
        <w:rPr>
          <w:rFonts w:ascii="Book Antiqua" w:hAnsi="Book Antiqua"/>
          <w:sz w:val="24"/>
          <w:szCs w:val="24"/>
        </w:rPr>
        <w:t>испод</w:t>
      </w:r>
      <w:proofErr w:type="spellEnd"/>
      <w:r>
        <w:rPr>
          <w:rFonts w:ascii="Book Antiqua" w:hAnsi="Book Antiqua"/>
          <w:sz w:val="24"/>
          <w:szCs w:val="24"/>
        </w:rPr>
        <w:t xml:space="preserve"> </w:t>
      </w:r>
      <w:proofErr w:type="spellStart"/>
      <w:r>
        <w:rPr>
          <w:rFonts w:ascii="Book Antiqua" w:hAnsi="Book Antiqua"/>
          <w:sz w:val="24"/>
          <w:szCs w:val="24"/>
        </w:rPr>
        <w:t>нивоа</w:t>
      </w:r>
      <w:proofErr w:type="spellEnd"/>
      <w:r>
        <w:rPr>
          <w:rFonts w:ascii="Book Antiqua" w:hAnsi="Book Antiqua"/>
          <w:sz w:val="24"/>
          <w:szCs w:val="24"/>
        </w:rPr>
        <w:t xml:space="preserve"> и </w:t>
      </w:r>
      <w:proofErr w:type="spellStart"/>
      <w:r>
        <w:rPr>
          <w:rFonts w:ascii="Book Antiqua" w:hAnsi="Book Antiqua"/>
          <w:sz w:val="24"/>
          <w:szCs w:val="24"/>
        </w:rPr>
        <w:t>стандарда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одговарајући</w:t>
      </w:r>
      <w:proofErr w:type="spellEnd"/>
      <w:r>
        <w:rPr>
          <w:rFonts w:ascii="Book Antiqua" w:hAnsi="Book Antiqua"/>
          <w:sz w:val="24"/>
          <w:szCs w:val="24"/>
        </w:rPr>
        <w:t xml:space="preserve"> </w:t>
      </w:r>
      <w:proofErr w:type="spellStart"/>
      <w:r>
        <w:rPr>
          <w:rFonts w:ascii="Book Antiqua" w:hAnsi="Book Antiqua"/>
          <w:sz w:val="24"/>
          <w:szCs w:val="24"/>
        </w:rPr>
        <w:t>узраст</w:t>
      </w:r>
      <w:proofErr w:type="spellEnd"/>
      <w:r>
        <w:rPr>
          <w:rFonts w:ascii="Book Antiqua" w:hAnsi="Book Antiqua"/>
          <w:sz w:val="24"/>
          <w:szCs w:val="24"/>
        </w:rPr>
        <w:t xml:space="preserve"> </w:t>
      </w:r>
      <w:proofErr w:type="spellStart"/>
      <w:r>
        <w:rPr>
          <w:rFonts w:ascii="Book Antiqua" w:hAnsi="Book Antiqua"/>
          <w:sz w:val="24"/>
          <w:szCs w:val="24"/>
        </w:rPr>
        <w:t>детета</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w:t>
      </w:r>
    </w:p>
    <w:p w14:paraId="22E8D20F" w14:textId="77777777" w:rsidR="00A76D28" w:rsidRDefault="0077121B">
      <w:pPr>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Идентификовање</w:t>
      </w:r>
      <w:proofErr w:type="spellEnd"/>
      <w:r>
        <w:rPr>
          <w:rFonts w:ascii="Book Antiqua" w:hAnsi="Book Antiqua"/>
          <w:sz w:val="24"/>
          <w:szCs w:val="24"/>
        </w:rPr>
        <w:t xml:space="preserve"> </w:t>
      </w:r>
      <w:proofErr w:type="spellStart"/>
      <w:r>
        <w:rPr>
          <w:rFonts w:ascii="Book Antiqua" w:hAnsi="Book Antiqua"/>
          <w:sz w:val="24"/>
          <w:szCs w:val="24"/>
        </w:rPr>
        <w:t>деце</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говорно-језичким</w:t>
      </w:r>
      <w:proofErr w:type="spellEnd"/>
      <w:r>
        <w:rPr>
          <w:rFonts w:ascii="Book Antiqua" w:hAnsi="Book Antiqua"/>
          <w:sz w:val="24"/>
          <w:szCs w:val="24"/>
        </w:rPr>
        <w:t xml:space="preserve"> </w:t>
      </w:r>
      <w:proofErr w:type="spellStart"/>
      <w:r>
        <w:rPr>
          <w:rFonts w:ascii="Book Antiqua" w:hAnsi="Book Antiqua"/>
          <w:sz w:val="24"/>
          <w:szCs w:val="24"/>
        </w:rPr>
        <w:t>поремећајем</w:t>
      </w:r>
      <w:proofErr w:type="spellEnd"/>
      <w:r>
        <w:rPr>
          <w:rFonts w:ascii="Book Antiqua" w:hAnsi="Book Antiqua"/>
          <w:sz w:val="24"/>
          <w:szCs w:val="24"/>
        </w:rPr>
        <w:t>,</w:t>
      </w:r>
    </w:p>
    <w:p w14:paraId="58CF4BD6" w14:textId="77777777" w:rsidR="00A76D28" w:rsidRDefault="0077121B">
      <w:pPr>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Идентификовање</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тешкоћама</w:t>
      </w:r>
      <w:proofErr w:type="spellEnd"/>
      <w:r>
        <w:rPr>
          <w:rFonts w:ascii="Book Antiqua" w:hAnsi="Book Antiqua"/>
          <w:sz w:val="24"/>
          <w:szCs w:val="24"/>
        </w:rPr>
        <w:t xml:space="preserve"> у </w:t>
      </w:r>
      <w:proofErr w:type="spellStart"/>
      <w:r>
        <w:rPr>
          <w:rFonts w:ascii="Book Antiqua" w:hAnsi="Book Antiqua"/>
          <w:sz w:val="24"/>
          <w:szCs w:val="24"/>
        </w:rPr>
        <w:t>читању</w:t>
      </w:r>
      <w:proofErr w:type="spellEnd"/>
      <w:r>
        <w:rPr>
          <w:rFonts w:ascii="Book Antiqua" w:hAnsi="Book Antiqua"/>
          <w:sz w:val="24"/>
          <w:szCs w:val="24"/>
        </w:rPr>
        <w:t xml:space="preserve"> и </w:t>
      </w:r>
      <w:proofErr w:type="spellStart"/>
      <w:r>
        <w:rPr>
          <w:rFonts w:ascii="Book Antiqua" w:hAnsi="Book Antiqua"/>
          <w:sz w:val="24"/>
          <w:szCs w:val="24"/>
        </w:rPr>
        <w:t>писању</w:t>
      </w:r>
      <w:proofErr w:type="spellEnd"/>
      <w:r>
        <w:rPr>
          <w:rFonts w:ascii="Book Antiqua" w:hAnsi="Book Antiqua"/>
          <w:sz w:val="24"/>
          <w:szCs w:val="24"/>
        </w:rPr>
        <w:t xml:space="preserve"> (</w:t>
      </w:r>
      <w:proofErr w:type="spellStart"/>
      <w:r>
        <w:rPr>
          <w:rFonts w:ascii="Book Antiqua" w:hAnsi="Book Antiqua"/>
          <w:sz w:val="24"/>
          <w:szCs w:val="24"/>
        </w:rPr>
        <w:t>дислексија</w:t>
      </w:r>
      <w:proofErr w:type="spellEnd"/>
      <w:r>
        <w:rPr>
          <w:rFonts w:ascii="Book Antiqua" w:hAnsi="Book Antiqua"/>
          <w:sz w:val="24"/>
          <w:szCs w:val="24"/>
        </w:rPr>
        <w:t xml:space="preserve"> и </w:t>
      </w:r>
      <w:proofErr w:type="spellStart"/>
      <w:r>
        <w:rPr>
          <w:rFonts w:ascii="Book Antiqua" w:hAnsi="Book Antiqua"/>
          <w:sz w:val="24"/>
          <w:szCs w:val="24"/>
        </w:rPr>
        <w:t>дисграфија</w:t>
      </w:r>
      <w:proofErr w:type="spellEnd"/>
      <w:r>
        <w:rPr>
          <w:rFonts w:ascii="Book Antiqua" w:hAnsi="Book Antiqua"/>
          <w:sz w:val="24"/>
          <w:szCs w:val="24"/>
        </w:rPr>
        <w:t>),</w:t>
      </w:r>
    </w:p>
    <w:p w14:paraId="239D2809" w14:textId="77777777" w:rsidR="00A76D28" w:rsidRDefault="0077121B">
      <w:pPr>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Корекција</w:t>
      </w:r>
      <w:proofErr w:type="spellEnd"/>
      <w:r>
        <w:rPr>
          <w:rFonts w:ascii="Book Antiqua" w:hAnsi="Book Antiqua"/>
          <w:sz w:val="24"/>
          <w:szCs w:val="24"/>
        </w:rPr>
        <w:t xml:space="preserve"> </w:t>
      </w:r>
      <w:proofErr w:type="spellStart"/>
      <w:r>
        <w:rPr>
          <w:rFonts w:ascii="Book Antiqua" w:hAnsi="Book Antiqua"/>
          <w:sz w:val="24"/>
          <w:szCs w:val="24"/>
        </w:rPr>
        <w:t>постојећих</w:t>
      </w:r>
      <w:proofErr w:type="spellEnd"/>
      <w:r>
        <w:rPr>
          <w:rFonts w:ascii="Book Antiqua" w:hAnsi="Book Antiqua"/>
          <w:sz w:val="24"/>
          <w:szCs w:val="24"/>
        </w:rPr>
        <w:t xml:space="preserve"> </w:t>
      </w:r>
      <w:proofErr w:type="spellStart"/>
      <w:r>
        <w:rPr>
          <w:rFonts w:ascii="Book Antiqua" w:hAnsi="Book Antiqua"/>
          <w:sz w:val="24"/>
          <w:szCs w:val="24"/>
        </w:rPr>
        <w:t>говорно-језичких</w:t>
      </w:r>
      <w:proofErr w:type="spellEnd"/>
      <w:r>
        <w:rPr>
          <w:rFonts w:ascii="Book Antiqua" w:hAnsi="Book Antiqua"/>
          <w:sz w:val="24"/>
          <w:szCs w:val="24"/>
        </w:rPr>
        <w:t xml:space="preserve"> </w:t>
      </w:r>
      <w:proofErr w:type="spellStart"/>
      <w:r>
        <w:rPr>
          <w:rFonts w:ascii="Book Antiqua" w:hAnsi="Book Antiqua"/>
          <w:sz w:val="24"/>
          <w:szCs w:val="24"/>
        </w:rPr>
        <w:t>поремећаја</w:t>
      </w:r>
      <w:proofErr w:type="spellEnd"/>
      <w:r>
        <w:rPr>
          <w:rFonts w:ascii="Book Antiqua" w:hAnsi="Book Antiqua"/>
          <w:sz w:val="24"/>
          <w:szCs w:val="24"/>
        </w:rPr>
        <w:t xml:space="preserve">: </w:t>
      </w:r>
      <w:proofErr w:type="spellStart"/>
      <w:r>
        <w:rPr>
          <w:rFonts w:ascii="Book Antiqua" w:hAnsi="Book Antiqua"/>
          <w:sz w:val="24"/>
          <w:szCs w:val="24"/>
        </w:rPr>
        <w:t>дисфазија</w:t>
      </w:r>
      <w:proofErr w:type="spellEnd"/>
      <w:r>
        <w:rPr>
          <w:rFonts w:ascii="Book Antiqua" w:hAnsi="Book Antiqua"/>
          <w:sz w:val="24"/>
          <w:szCs w:val="24"/>
        </w:rPr>
        <w:t xml:space="preserve">, </w:t>
      </w:r>
      <w:proofErr w:type="spellStart"/>
      <w:r>
        <w:rPr>
          <w:rFonts w:ascii="Book Antiqua" w:hAnsi="Book Antiqua"/>
          <w:sz w:val="24"/>
          <w:szCs w:val="24"/>
        </w:rPr>
        <w:t>муцање</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брзоплетост</w:t>
      </w:r>
      <w:proofErr w:type="spellEnd"/>
      <w:r>
        <w:rPr>
          <w:rFonts w:ascii="Book Antiqua" w:hAnsi="Book Antiqua"/>
          <w:sz w:val="24"/>
          <w:szCs w:val="24"/>
        </w:rPr>
        <w:t xml:space="preserve">, </w:t>
      </w:r>
      <w:proofErr w:type="spellStart"/>
      <w:r>
        <w:rPr>
          <w:rFonts w:ascii="Book Antiqua" w:hAnsi="Book Antiqua"/>
          <w:sz w:val="24"/>
          <w:szCs w:val="24"/>
        </w:rPr>
        <w:t>дислалија</w:t>
      </w:r>
      <w:proofErr w:type="spellEnd"/>
      <w:r>
        <w:rPr>
          <w:rFonts w:ascii="Book Antiqua" w:hAnsi="Book Antiqua"/>
          <w:sz w:val="24"/>
          <w:szCs w:val="24"/>
        </w:rPr>
        <w:t xml:space="preserve">, </w:t>
      </w:r>
      <w:proofErr w:type="spellStart"/>
      <w:r>
        <w:rPr>
          <w:rFonts w:ascii="Book Antiqua" w:hAnsi="Book Antiqua"/>
          <w:sz w:val="24"/>
          <w:szCs w:val="24"/>
        </w:rPr>
        <w:t>дизартрија</w:t>
      </w:r>
      <w:proofErr w:type="spellEnd"/>
      <w:r>
        <w:rPr>
          <w:rFonts w:ascii="Book Antiqua" w:hAnsi="Book Antiqua"/>
          <w:sz w:val="24"/>
          <w:szCs w:val="24"/>
        </w:rPr>
        <w:t xml:space="preserve">, </w:t>
      </w:r>
      <w:proofErr w:type="spellStart"/>
      <w:r>
        <w:rPr>
          <w:rFonts w:ascii="Book Antiqua" w:hAnsi="Book Antiqua"/>
          <w:sz w:val="24"/>
          <w:szCs w:val="24"/>
        </w:rPr>
        <w:t>дисфонија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
    <w:p w14:paraId="5F15AC32" w14:textId="77777777" w:rsidR="00A76D28" w:rsidRDefault="0077121B">
      <w:pPr>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Корекција</w:t>
      </w:r>
      <w:proofErr w:type="spellEnd"/>
      <w:r>
        <w:rPr>
          <w:rFonts w:ascii="Book Antiqua" w:hAnsi="Book Antiqua"/>
          <w:sz w:val="24"/>
          <w:szCs w:val="24"/>
        </w:rPr>
        <w:t xml:space="preserve"> </w:t>
      </w:r>
      <w:proofErr w:type="spellStart"/>
      <w:r>
        <w:rPr>
          <w:rFonts w:ascii="Book Antiqua" w:hAnsi="Book Antiqua"/>
          <w:sz w:val="24"/>
          <w:szCs w:val="24"/>
        </w:rPr>
        <w:t>поремећене</w:t>
      </w:r>
      <w:proofErr w:type="spellEnd"/>
      <w:r>
        <w:rPr>
          <w:rFonts w:ascii="Book Antiqua" w:hAnsi="Book Antiqua"/>
          <w:sz w:val="24"/>
          <w:szCs w:val="24"/>
        </w:rPr>
        <w:t xml:space="preserve"> </w:t>
      </w:r>
      <w:proofErr w:type="spellStart"/>
      <w:r>
        <w:rPr>
          <w:rFonts w:ascii="Book Antiqua" w:hAnsi="Book Antiqua"/>
          <w:sz w:val="24"/>
          <w:szCs w:val="24"/>
        </w:rPr>
        <w:t>функције</w:t>
      </w:r>
      <w:proofErr w:type="spellEnd"/>
      <w:r>
        <w:rPr>
          <w:rFonts w:ascii="Book Antiqua" w:hAnsi="Book Antiqua"/>
          <w:sz w:val="24"/>
          <w:szCs w:val="24"/>
        </w:rPr>
        <w:t xml:space="preserve"> </w:t>
      </w:r>
      <w:proofErr w:type="spellStart"/>
      <w:r>
        <w:rPr>
          <w:rFonts w:ascii="Book Antiqua" w:hAnsi="Book Antiqua"/>
          <w:sz w:val="24"/>
          <w:szCs w:val="24"/>
        </w:rPr>
        <w:t>читања</w:t>
      </w:r>
      <w:proofErr w:type="spellEnd"/>
      <w:r>
        <w:rPr>
          <w:rFonts w:ascii="Book Antiqua" w:hAnsi="Book Antiqua"/>
          <w:sz w:val="24"/>
          <w:szCs w:val="24"/>
        </w:rPr>
        <w:t xml:space="preserve"> и </w:t>
      </w:r>
      <w:proofErr w:type="spellStart"/>
      <w:r>
        <w:rPr>
          <w:rFonts w:ascii="Book Antiqua" w:hAnsi="Book Antiqua"/>
          <w:sz w:val="24"/>
          <w:szCs w:val="24"/>
        </w:rPr>
        <w:t>писања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w:t>
      </w:r>
    </w:p>
    <w:p w14:paraId="5D7BEC94" w14:textId="77777777" w:rsidR="00A76D28" w:rsidRDefault="0077121B">
      <w:pPr>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Подршка</w:t>
      </w:r>
      <w:proofErr w:type="spellEnd"/>
      <w:r>
        <w:rPr>
          <w:rFonts w:ascii="Book Antiqua" w:hAnsi="Book Antiqua"/>
          <w:sz w:val="24"/>
          <w:szCs w:val="24"/>
        </w:rPr>
        <w:t xml:space="preserve"> </w:t>
      </w:r>
      <w:proofErr w:type="spellStart"/>
      <w:r>
        <w:rPr>
          <w:rFonts w:ascii="Book Antiqua" w:hAnsi="Book Antiqua"/>
          <w:sz w:val="24"/>
          <w:szCs w:val="24"/>
        </w:rPr>
        <w:t>јачању</w:t>
      </w:r>
      <w:proofErr w:type="spellEnd"/>
      <w:r>
        <w:rPr>
          <w:rFonts w:ascii="Book Antiqua" w:hAnsi="Book Antiqua"/>
          <w:sz w:val="24"/>
          <w:szCs w:val="24"/>
        </w:rPr>
        <w:t xml:space="preserve"> </w:t>
      </w:r>
      <w:proofErr w:type="spellStart"/>
      <w:r>
        <w:rPr>
          <w:rFonts w:ascii="Book Antiqua" w:hAnsi="Book Antiqua"/>
          <w:sz w:val="24"/>
          <w:szCs w:val="24"/>
        </w:rPr>
        <w:t>васпитачких</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наставничких</w:t>
      </w:r>
      <w:proofErr w:type="spellEnd"/>
      <w:r>
        <w:rPr>
          <w:rFonts w:ascii="Book Antiqua" w:hAnsi="Book Antiqua"/>
          <w:sz w:val="24"/>
          <w:szCs w:val="24"/>
        </w:rPr>
        <w:t xml:space="preserve"> </w:t>
      </w:r>
      <w:proofErr w:type="spellStart"/>
      <w:r>
        <w:rPr>
          <w:rFonts w:ascii="Book Antiqua" w:hAnsi="Book Antiqua"/>
          <w:sz w:val="24"/>
          <w:szCs w:val="24"/>
        </w:rPr>
        <w:t>компетенција</w:t>
      </w:r>
      <w:proofErr w:type="spellEnd"/>
      <w:r>
        <w:rPr>
          <w:rFonts w:ascii="Book Antiqua" w:hAnsi="Book Antiqua"/>
          <w:sz w:val="24"/>
          <w:szCs w:val="24"/>
        </w:rPr>
        <w:t xml:space="preserve"> </w:t>
      </w:r>
      <w:proofErr w:type="spellStart"/>
      <w:r>
        <w:rPr>
          <w:rFonts w:ascii="Book Antiqua" w:hAnsi="Book Antiqua"/>
          <w:sz w:val="24"/>
          <w:szCs w:val="24"/>
        </w:rPr>
        <w:t>упућивањем</w:t>
      </w:r>
      <w:proofErr w:type="spellEnd"/>
      <w:r>
        <w:rPr>
          <w:rFonts w:ascii="Book Antiqua" w:hAnsi="Book Antiqua"/>
          <w:sz w:val="24"/>
          <w:szCs w:val="24"/>
        </w:rPr>
        <w:t xml:space="preserve"> у </w:t>
      </w:r>
      <w:proofErr w:type="spellStart"/>
      <w:r>
        <w:rPr>
          <w:rFonts w:ascii="Book Antiqua" w:hAnsi="Book Antiqua"/>
          <w:sz w:val="24"/>
          <w:szCs w:val="24"/>
        </w:rPr>
        <w:t>проблеме</w:t>
      </w:r>
      <w:proofErr w:type="spellEnd"/>
      <w:r>
        <w:rPr>
          <w:rFonts w:ascii="Book Antiqua" w:hAnsi="Book Antiqua"/>
          <w:sz w:val="24"/>
          <w:szCs w:val="24"/>
        </w:rPr>
        <w:t xml:space="preserve"> </w:t>
      </w:r>
      <w:proofErr w:type="spellStart"/>
      <w:r>
        <w:rPr>
          <w:rFonts w:ascii="Book Antiqua" w:hAnsi="Book Antiqua"/>
          <w:sz w:val="24"/>
          <w:szCs w:val="24"/>
        </w:rPr>
        <w:t>говорно</w:t>
      </w:r>
      <w:proofErr w:type="spellEnd"/>
      <w:r>
        <w:rPr>
          <w:rFonts w:ascii="Book Antiqua" w:hAnsi="Book Antiqua"/>
          <w:sz w:val="24"/>
          <w:szCs w:val="24"/>
        </w:rPr>
        <w:t xml:space="preserve"> </w:t>
      </w:r>
      <w:proofErr w:type="spellStart"/>
      <w:r>
        <w:rPr>
          <w:rFonts w:ascii="Book Antiqua" w:hAnsi="Book Antiqua"/>
          <w:sz w:val="24"/>
          <w:szCs w:val="24"/>
        </w:rPr>
        <w:t>језичких</w:t>
      </w:r>
      <w:proofErr w:type="spellEnd"/>
      <w:r>
        <w:rPr>
          <w:rFonts w:ascii="Book Antiqua" w:hAnsi="Book Antiqua"/>
          <w:sz w:val="24"/>
          <w:szCs w:val="24"/>
        </w:rPr>
        <w:t xml:space="preserve"> </w:t>
      </w:r>
      <w:proofErr w:type="spellStart"/>
      <w:r>
        <w:rPr>
          <w:rFonts w:ascii="Book Antiqua" w:hAnsi="Book Antiqua"/>
          <w:sz w:val="24"/>
          <w:szCs w:val="24"/>
        </w:rPr>
        <w:t>поремећаја</w:t>
      </w:r>
      <w:proofErr w:type="spellEnd"/>
      <w:r>
        <w:rPr>
          <w:rFonts w:ascii="Book Antiqua" w:hAnsi="Book Antiqua"/>
          <w:sz w:val="24"/>
          <w:szCs w:val="24"/>
        </w:rPr>
        <w:t xml:space="preserve"> и </w:t>
      </w:r>
      <w:proofErr w:type="spellStart"/>
      <w:r>
        <w:rPr>
          <w:rFonts w:ascii="Book Antiqua" w:hAnsi="Book Antiqua"/>
          <w:sz w:val="24"/>
          <w:szCs w:val="24"/>
        </w:rPr>
        <w:t>спровођење</w:t>
      </w:r>
      <w:proofErr w:type="spellEnd"/>
      <w:r>
        <w:rPr>
          <w:rFonts w:ascii="Book Antiqua" w:hAnsi="Book Antiqua"/>
          <w:sz w:val="24"/>
          <w:szCs w:val="24"/>
        </w:rPr>
        <w:t xml:space="preserve"> </w:t>
      </w:r>
      <w:proofErr w:type="spellStart"/>
      <w:r>
        <w:rPr>
          <w:rFonts w:ascii="Book Antiqua" w:hAnsi="Book Antiqua"/>
          <w:sz w:val="24"/>
          <w:szCs w:val="24"/>
        </w:rPr>
        <w:t>корекционог</w:t>
      </w:r>
      <w:proofErr w:type="spellEnd"/>
      <w:r>
        <w:rPr>
          <w:rFonts w:ascii="Book Antiqua" w:hAnsi="Book Antiqua"/>
          <w:sz w:val="24"/>
          <w:szCs w:val="24"/>
        </w:rPr>
        <w:t xml:space="preserve"> </w:t>
      </w:r>
      <w:proofErr w:type="spellStart"/>
      <w:r>
        <w:rPr>
          <w:rFonts w:ascii="Book Antiqua" w:hAnsi="Book Antiqua"/>
          <w:sz w:val="24"/>
          <w:szCs w:val="24"/>
        </w:rPr>
        <w:t>поступка</w:t>
      </w:r>
      <w:proofErr w:type="spellEnd"/>
      <w:r>
        <w:rPr>
          <w:rFonts w:ascii="Book Antiqua" w:hAnsi="Book Antiqua"/>
          <w:sz w:val="24"/>
          <w:szCs w:val="24"/>
        </w:rPr>
        <w:t>,</w:t>
      </w:r>
    </w:p>
    <w:p w14:paraId="762FD19D" w14:textId="77777777" w:rsidR="00A76D28" w:rsidRDefault="0077121B">
      <w:pPr>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осталим</w:t>
      </w:r>
      <w:proofErr w:type="spellEnd"/>
      <w:r>
        <w:rPr>
          <w:rFonts w:ascii="Book Antiqua" w:hAnsi="Book Antiqua"/>
          <w:sz w:val="24"/>
          <w:szCs w:val="24"/>
        </w:rPr>
        <w:t xml:space="preserve">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сарадницима</w:t>
      </w:r>
      <w:proofErr w:type="spellEnd"/>
      <w:r>
        <w:rPr>
          <w:rFonts w:ascii="Book Antiqua" w:hAnsi="Book Antiqua"/>
          <w:sz w:val="24"/>
          <w:szCs w:val="24"/>
        </w:rPr>
        <w:t xml:space="preserve"> и </w:t>
      </w:r>
      <w:proofErr w:type="spellStart"/>
      <w:r>
        <w:rPr>
          <w:rFonts w:ascii="Book Antiqua" w:hAnsi="Book Antiqua"/>
          <w:sz w:val="24"/>
          <w:szCs w:val="24"/>
        </w:rPr>
        <w:t>васпитачима</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наставницима</w:t>
      </w:r>
      <w:proofErr w:type="spellEnd"/>
      <w:r>
        <w:rPr>
          <w:rFonts w:ascii="Book Antiqua" w:hAnsi="Book Antiqua"/>
          <w:sz w:val="24"/>
          <w:szCs w:val="24"/>
        </w:rPr>
        <w:t xml:space="preserve"> у </w:t>
      </w:r>
      <w:proofErr w:type="spellStart"/>
      <w:r>
        <w:rPr>
          <w:rFonts w:ascii="Book Antiqua" w:hAnsi="Book Antiqua"/>
          <w:sz w:val="24"/>
          <w:szCs w:val="24"/>
        </w:rPr>
        <w:t>циљу</w:t>
      </w:r>
      <w:proofErr w:type="spellEnd"/>
      <w:r>
        <w:rPr>
          <w:rFonts w:ascii="Book Antiqua" w:hAnsi="Book Antiqua"/>
          <w:sz w:val="24"/>
          <w:szCs w:val="24"/>
        </w:rPr>
        <w:t xml:space="preserve"> </w:t>
      </w:r>
      <w:proofErr w:type="spellStart"/>
      <w:r>
        <w:rPr>
          <w:rFonts w:ascii="Book Antiqua" w:hAnsi="Book Antiqua"/>
          <w:sz w:val="24"/>
          <w:szCs w:val="24"/>
        </w:rPr>
        <w:t>обезбеђивања</w:t>
      </w:r>
      <w:proofErr w:type="spellEnd"/>
      <w:r>
        <w:rPr>
          <w:rFonts w:ascii="Book Antiqua" w:hAnsi="Book Antiqua"/>
          <w:sz w:val="24"/>
          <w:szCs w:val="24"/>
        </w:rPr>
        <w:t xml:space="preserve"> </w:t>
      </w:r>
      <w:proofErr w:type="spellStart"/>
      <w:r>
        <w:rPr>
          <w:rFonts w:ascii="Book Antiqua" w:hAnsi="Book Antiqua"/>
          <w:sz w:val="24"/>
          <w:szCs w:val="24"/>
        </w:rPr>
        <w:t>оптималних</w:t>
      </w:r>
      <w:proofErr w:type="spellEnd"/>
      <w:r>
        <w:rPr>
          <w:rFonts w:ascii="Book Antiqua" w:hAnsi="Book Antiqua"/>
          <w:sz w:val="24"/>
          <w:szCs w:val="24"/>
        </w:rPr>
        <w:t xml:space="preserve"> </w:t>
      </w:r>
      <w:proofErr w:type="spellStart"/>
      <w:r>
        <w:rPr>
          <w:rFonts w:ascii="Book Antiqua" w:hAnsi="Book Antiqua"/>
          <w:sz w:val="24"/>
          <w:szCs w:val="24"/>
        </w:rPr>
        <w:t>услова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развој</w:t>
      </w:r>
      <w:proofErr w:type="spellEnd"/>
      <w:r>
        <w:rPr>
          <w:rFonts w:ascii="Book Antiqua" w:hAnsi="Book Antiqua"/>
          <w:sz w:val="24"/>
          <w:szCs w:val="24"/>
        </w:rPr>
        <w:t xml:space="preserve"> </w:t>
      </w:r>
      <w:proofErr w:type="spellStart"/>
      <w:r>
        <w:rPr>
          <w:rFonts w:ascii="Book Antiqua" w:hAnsi="Book Antiqua"/>
          <w:sz w:val="24"/>
          <w:szCs w:val="24"/>
        </w:rPr>
        <w:t>деце</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тешкоћама</w:t>
      </w:r>
      <w:proofErr w:type="spellEnd"/>
      <w:r>
        <w:rPr>
          <w:rFonts w:ascii="Book Antiqua" w:hAnsi="Book Antiqua"/>
          <w:sz w:val="24"/>
          <w:szCs w:val="24"/>
        </w:rPr>
        <w:t xml:space="preserve"> у </w:t>
      </w:r>
      <w:proofErr w:type="spellStart"/>
      <w:r>
        <w:rPr>
          <w:rFonts w:ascii="Book Antiqua" w:hAnsi="Book Antiqua"/>
          <w:sz w:val="24"/>
          <w:szCs w:val="24"/>
        </w:rPr>
        <w:t>психофизиолошком</w:t>
      </w:r>
      <w:proofErr w:type="spellEnd"/>
      <w:r>
        <w:rPr>
          <w:rFonts w:ascii="Book Antiqua" w:hAnsi="Book Antiqua"/>
          <w:sz w:val="24"/>
          <w:szCs w:val="24"/>
        </w:rPr>
        <w:t xml:space="preserve"> </w:t>
      </w:r>
      <w:proofErr w:type="spellStart"/>
      <w:r>
        <w:rPr>
          <w:rFonts w:ascii="Book Antiqua" w:hAnsi="Book Antiqua"/>
          <w:sz w:val="24"/>
          <w:szCs w:val="24"/>
        </w:rPr>
        <w:t>развоју</w:t>
      </w:r>
      <w:proofErr w:type="spellEnd"/>
    </w:p>
    <w:p w14:paraId="23896ACC" w14:textId="77777777" w:rsidR="00A76D28" w:rsidRDefault="0077121B">
      <w:pPr>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Саветодавни</w:t>
      </w:r>
      <w:proofErr w:type="spellEnd"/>
      <w:r>
        <w:rPr>
          <w:rFonts w:ascii="Book Antiqua" w:hAnsi="Book Antiqua"/>
          <w:sz w:val="24"/>
          <w:szCs w:val="24"/>
        </w:rPr>
        <w:t xml:space="preserve"> и </w:t>
      </w:r>
      <w:proofErr w:type="spellStart"/>
      <w:r>
        <w:rPr>
          <w:rFonts w:ascii="Book Antiqua" w:hAnsi="Book Antiqua"/>
          <w:sz w:val="24"/>
          <w:szCs w:val="24"/>
        </w:rPr>
        <w:t>инструктивни</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proofErr w:type="gramStart"/>
      <w:r>
        <w:rPr>
          <w:rFonts w:ascii="Book Antiqua" w:hAnsi="Book Antiqua"/>
          <w:sz w:val="24"/>
          <w:szCs w:val="24"/>
        </w:rPr>
        <w:t>родитељима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proofErr w:type="gramEnd"/>
      <w:r>
        <w:rPr>
          <w:rFonts w:ascii="Book Antiqua" w:hAnsi="Book Antiqua"/>
          <w:sz w:val="24"/>
          <w:szCs w:val="24"/>
        </w:rPr>
        <w:t>.</w:t>
      </w:r>
    </w:p>
    <w:p w14:paraId="69D2EA33" w14:textId="77777777" w:rsidR="00A76D28" w:rsidRDefault="00A76D28">
      <w:pPr>
        <w:rPr>
          <w:rFonts w:ascii="Book Antiqua" w:hAnsi="Book Antiqua"/>
          <w:sz w:val="24"/>
          <w:szCs w:val="24"/>
        </w:rPr>
      </w:pPr>
    </w:p>
    <w:p w14:paraId="5B6F9B6A" w14:textId="77777777" w:rsidR="00A76D28" w:rsidRDefault="00A76D28">
      <w:pPr>
        <w:rPr>
          <w:rFonts w:ascii="Book Antiqua" w:hAnsi="Book Antiqua"/>
          <w:sz w:val="24"/>
          <w:szCs w:val="24"/>
        </w:rPr>
      </w:pPr>
    </w:p>
    <w:p w14:paraId="63AA1922" w14:textId="77777777" w:rsidR="00A76D28" w:rsidRDefault="00A76D28">
      <w:pPr>
        <w:rPr>
          <w:rFonts w:ascii="Book Antiqua" w:hAnsi="Book Antiqua"/>
          <w:sz w:val="24"/>
          <w:szCs w:val="24"/>
        </w:rPr>
      </w:pPr>
    </w:p>
    <w:p w14:paraId="0F930F36" w14:textId="77777777" w:rsidR="00A76D28" w:rsidRDefault="00A76D28">
      <w:pPr>
        <w:rPr>
          <w:rFonts w:ascii="Book Antiqua" w:hAnsi="Book Antiqua"/>
          <w:sz w:val="24"/>
          <w:szCs w:val="24"/>
        </w:rPr>
      </w:pPr>
    </w:p>
    <w:p w14:paraId="17BB46A3" w14:textId="77777777" w:rsidR="00A76D28" w:rsidRDefault="00A76D28">
      <w:pPr>
        <w:rPr>
          <w:rFonts w:ascii="Book Antiqua" w:hAnsi="Book Antiqua"/>
          <w:sz w:val="24"/>
          <w:szCs w:val="24"/>
        </w:rPr>
      </w:pPr>
    </w:p>
    <w:p w14:paraId="0691A1A7" w14:textId="77777777" w:rsidR="00A76D28" w:rsidRDefault="00A76D28">
      <w:pPr>
        <w:rPr>
          <w:rFonts w:ascii="Book Antiqua" w:hAnsi="Book Antiqua"/>
          <w:sz w:val="24"/>
          <w:szCs w:val="24"/>
        </w:rPr>
      </w:pPr>
    </w:p>
    <w:p w14:paraId="1BF32D41" w14:textId="77777777" w:rsidR="00A76D28" w:rsidRDefault="00A76D28">
      <w:pPr>
        <w:rPr>
          <w:rFonts w:ascii="Book Antiqua" w:hAnsi="Book Antiqua"/>
          <w:sz w:val="24"/>
          <w:szCs w:val="24"/>
        </w:rPr>
      </w:pPr>
    </w:p>
    <w:p w14:paraId="5B1BE92F" w14:textId="77777777" w:rsidR="00A76D28" w:rsidRDefault="00A76D28">
      <w:pPr>
        <w:rPr>
          <w:rFonts w:ascii="Book Antiqua" w:hAnsi="Book Antiqua"/>
          <w:sz w:val="24"/>
          <w:szCs w:val="24"/>
        </w:rPr>
      </w:pPr>
    </w:p>
    <w:p w14:paraId="58CD905B" w14:textId="77777777" w:rsidR="00A76D28" w:rsidRDefault="00A76D28">
      <w:pPr>
        <w:rPr>
          <w:rFonts w:ascii="Book Antiqua" w:hAnsi="Book Antiqua"/>
          <w:sz w:val="24"/>
          <w:szCs w:val="24"/>
        </w:rPr>
      </w:pPr>
    </w:p>
    <w:p w14:paraId="6127DC8E" w14:textId="77777777" w:rsidR="00A76D28" w:rsidRDefault="00A76D28">
      <w:pPr>
        <w:rPr>
          <w:rFonts w:ascii="Book Antiqua" w:hAnsi="Book Antiqua"/>
          <w:sz w:val="24"/>
          <w:szCs w:val="24"/>
        </w:rPr>
      </w:pPr>
    </w:p>
    <w:p w14:paraId="51452A32" w14:textId="77777777" w:rsidR="00A76D28" w:rsidRDefault="00A76D28">
      <w:pPr>
        <w:rPr>
          <w:rFonts w:ascii="Book Antiqua" w:hAnsi="Book Antiqua"/>
          <w:sz w:val="24"/>
          <w:szCs w:val="24"/>
        </w:rPr>
      </w:pPr>
    </w:p>
    <w:p w14:paraId="6570AE9B" w14:textId="77777777" w:rsidR="00A76D28" w:rsidRDefault="00A76D28">
      <w:pPr>
        <w:rPr>
          <w:rFonts w:ascii="Book Antiqua" w:hAnsi="Book Antiqua"/>
          <w:sz w:val="24"/>
          <w:szCs w:val="24"/>
        </w:rPr>
      </w:pPr>
    </w:p>
    <w:p w14:paraId="2EE76679" w14:textId="77777777" w:rsidR="00A76D28" w:rsidRDefault="00A76D28">
      <w:pPr>
        <w:rPr>
          <w:rFonts w:ascii="Book Antiqua" w:hAnsi="Book Antiqua"/>
          <w:sz w:val="24"/>
          <w:szCs w:val="24"/>
        </w:rPr>
      </w:pPr>
    </w:p>
    <w:p w14:paraId="7E52F496" w14:textId="77777777" w:rsidR="006F21B6" w:rsidRDefault="006F21B6">
      <w:pPr>
        <w:rPr>
          <w:rFonts w:ascii="Book Antiqua" w:hAnsi="Book Antiqua"/>
          <w:sz w:val="24"/>
          <w:szCs w:val="24"/>
        </w:rPr>
      </w:pPr>
    </w:p>
    <w:p w14:paraId="4F7E2D61" w14:textId="77777777" w:rsidR="006F21B6" w:rsidRDefault="006F21B6">
      <w:pPr>
        <w:rPr>
          <w:rFonts w:ascii="Book Antiqua" w:hAnsi="Book Antiqua"/>
          <w:sz w:val="24"/>
          <w:szCs w:val="24"/>
        </w:rPr>
      </w:pPr>
    </w:p>
    <w:p w14:paraId="369FCB10" w14:textId="77777777" w:rsidR="00A76D28" w:rsidRDefault="00A76D28">
      <w:pPr>
        <w:rPr>
          <w:rFonts w:ascii="Book Antiqua" w:hAnsi="Book Antiqua"/>
          <w:sz w:val="24"/>
          <w:szCs w:val="24"/>
        </w:rPr>
      </w:pPr>
    </w:p>
    <w:p w14:paraId="2B3E0313" w14:textId="77777777" w:rsidR="00A76D28" w:rsidRDefault="00A76D28">
      <w:pPr>
        <w:rPr>
          <w:rFonts w:ascii="Book Antiqua" w:hAnsi="Book Antiqua"/>
          <w:sz w:val="24"/>
          <w:szCs w:val="24"/>
        </w:rPr>
      </w:pPr>
    </w:p>
    <w:p w14:paraId="0508B6B7" w14:textId="77777777" w:rsidR="00A76D28" w:rsidRDefault="00A76D28">
      <w:pPr>
        <w:rPr>
          <w:rFonts w:ascii="Book Antiqua" w:hAnsi="Book Antiqua"/>
          <w:sz w:val="24"/>
          <w:szCs w:val="24"/>
          <w:lang w:val="sr-Cyrl-CS"/>
        </w:rPr>
      </w:pPr>
    </w:p>
    <w:tbl>
      <w:tblPr>
        <w:tblW w:w="10350" w:type="dxa"/>
        <w:jc w:val="center"/>
        <w:tblBorders>
          <w:top w:val="thinThickSmallGap" w:sz="24" w:space="0" w:color="auto"/>
          <w:left w:val="thinThickSmallGap" w:sz="24" w:space="0" w:color="auto"/>
          <w:bottom w:val="thickThinSmallGap" w:sz="24" w:space="0" w:color="auto"/>
          <w:right w:val="thickThinSmallGap" w:sz="24" w:space="0" w:color="auto"/>
          <w:insideH w:val="outset" w:sz="6" w:space="0" w:color="auto"/>
          <w:insideV w:val="outset" w:sz="6" w:space="0" w:color="auto"/>
        </w:tblBorders>
        <w:tblLayout w:type="fixed"/>
        <w:tblLook w:val="04A0" w:firstRow="1" w:lastRow="0" w:firstColumn="1" w:lastColumn="0" w:noHBand="0" w:noVBand="1"/>
      </w:tblPr>
      <w:tblGrid>
        <w:gridCol w:w="6948"/>
        <w:gridCol w:w="993"/>
        <w:gridCol w:w="1134"/>
        <w:gridCol w:w="1275"/>
      </w:tblGrid>
      <w:tr w:rsidR="00A76D28" w14:paraId="390C10B7" w14:textId="77777777">
        <w:trPr>
          <w:jc w:val="center"/>
        </w:trPr>
        <w:tc>
          <w:tcPr>
            <w:tcW w:w="6948" w:type="dxa"/>
            <w:tcBorders>
              <w:top w:val="thinThickSmallGap" w:sz="24" w:space="0" w:color="auto"/>
              <w:left w:val="thinThickSmallGap" w:sz="24" w:space="0" w:color="auto"/>
              <w:bottom w:val="outset" w:sz="6" w:space="0" w:color="auto"/>
              <w:right w:val="outset" w:sz="6" w:space="0" w:color="auto"/>
            </w:tcBorders>
          </w:tcPr>
          <w:p w14:paraId="3A56308B" w14:textId="77777777" w:rsidR="00A76D28" w:rsidRDefault="00A76D28">
            <w:pPr>
              <w:spacing w:line="256" w:lineRule="auto"/>
              <w:rPr>
                <w:rFonts w:ascii="Book Antiqua" w:hAnsi="Book Antiqua"/>
                <w:sz w:val="24"/>
                <w:szCs w:val="24"/>
                <w:lang w:val="ru-RU"/>
              </w:rPr>
            </w:pPr>
          </w:p>
          <w:p w14:paraId="179128D4" w14:textId="77777777" w:rsidR="00A76D28" w:rsidRDefault="0077121B">
            <w:pPr>
              <w:spacing w:line="256" w:lineRule="auto"/>
              <w:jc w:val="center"/>
              <w:rPr>
                <w:rFonts w:ascii="Book Antiqua" w:hAnsi="Book Antiqua"/>
                <w:b/>
                <w:bCs/>
                <w:sz w:val="24"/>
                <w:szCs w:val="24"/>
              </w:rPr>
            </w:pPr>
            <w:proofErr w:type="gramStart"/>
            <w:r>
              <w:rPr>
                <w:rFonts w:ascii="Book Antiqua" w:hAnsi="Book Antiqua"/>
                <w:b/>
                <w:bCs/>
                <w:sz w:val="24"/>
                <w:szCs w:val="24"/>
              </w:rPr>
              <w:t>ОБЛАСТИ  РАДА</w:t>
            </w:r>
            <w:proofErr w:type="gramEnd"/>
          </w:p>
        </w:tc>
        <w:tc>
          <w:tcPr>
            <w:tcW w:w="993" w:type="dxa"/>
            <w:tcBorders>
              <w:top w:val="thinThickSmallGap" w:sz="24" w:space="0" w:color="auto"/>
              <w:left w:val="outset" w:sz="6" w:space="0" w:color="auto"/>
              <w:bottom w:val="outset" w:sz="6" w:space="0" w:color="auto"/>
              <w:right w:val="outset" w:sz="6" w:space="0" w:color="auto"/>
            </w:tcBorders>
          </w:tcPr>
          <w:p w14:paraId="36D808CF" w14:textId="77777777" w:rsidR="00A76D28" w:rsidRDefault="0077121B">
            <w:pPr>
              <w:spacing w:line="256" w:lineRule="auto"/>
              <w:rPr>
                <w:rFonts w:ascii="Book Antiqua" w:hAnsi="Book Antiqua"/>
                <w:b/>
                <w:bCs/>
                <w:sz w:val="24"/>
                <w:szCs w:val="24"/>
              </w:rPr>
            </w:pPr>
            <w:proofErr w:type="spellStart"/>
            <w:r>
              <w:rPr>
                <w:rFonts w:ascii="Book Antiqua" w:hAnsi="Book Antiqua"/>
                <w:b/>
                <w:bCs/>
                <w:sz w:val="24"/>
                <w:szCs w:val="24"/>
              </w:rPr>
              <w:t>Посре-дан</w:t>
            </w:r>
            <w:proofErr w:type="spellEnd"/>
          </w:p>
          <w:p w14:paraId="18D6C518" w14:textId="77777777" w:rsidR="00A76D28" w:rsidRDefault="0077121B">
            <w:pPr>
              <w:spacing w:line="256" w:lineRule="auto"/>
              <w:rPr>
                <w:rFonts w:ascii="Book Antiqua" w:hAnsi="Book Antiqua"/>
                <w:b/>
                <w:bCs/>
                <w:sz w:val="24"/>
                <w:szCs w:val="24"/>
              </w:rPr>
            </w:pPr>
            <w:proofErr w:type="spellStart"/>
            <w:r>
              <w:rPr>
                <w:rFonts w:ascii="Book Antiqua" w:hAnsi="Book Antiqua"/>
                <w:b/>
                <w:bCs/>
                <w:sz w:val="24"/>
                <w:szCs w:val="24"/>
              </w:rPr>
              <w:t>Рад</w:t>
            </w:r>
            <w:proofErr w:type="spellEnd"/>
          </w:p>
        </w:tc>
        <w:tc>
          <w:tcPr>
            <w:tcW w:w="1134" w:type="dxa"/>
            <w:tcBorders>
              <w:top w:val="thinThickSmallGap" w:sz="24" w:space="0" w:color="auto"/>
              <w:left w:val="outset" w:sz="6" w:space="0" w:color="auto"/>
              <w:bottom w:val="outset" w:sz="6" w:space="0" w:color="auto"/>
              <w:right w:val="outset" w:sz="6" w:space="0" w:color="auto"/>
            </w:tcBorders>
          </w:tcPr>
          <w:p w14:paraId="0253DFAC" w14:textId="77777777" w:rsidR="00A76D28" w:rsidRDefault="0077121B">
            <w:pPr>
              <w:spacing w:line="256" w:lineRule="auto"/>
              <w:rPr>
                <w:rFonts w:ascii="Book Antiqua" w:hAnsi="Book Antiqua"/>
                <w:b/>
                <w:bCs/>
                <w:sz w:val="24"/>
                <w:szCs w:val="24"/>
              </w:rPr>
            </w:pPr>
            <w:proofErr w:type="spellStart"/>
            <w:r>
              <w:rPr>
                <w:rFonts w:ascii="Book Antiqua" w:hAnsi="Book Antiqua"/>
                <w:b/>
                <w:bCs/>
                <w:sz w:val="24"/>
                <w:szCs w:val="24"/>
              </w:rPr>
              <w:t>Непосре</w:t>
            </w:r>
            <w:proofErr w:type="spellEnd"/>
          </w:p>
          <w:p w14:paraId="66B87491" w14:textId="77777777" w:rsidR="00A76D28" w:rsidRDefault="0077121B">
            <w:pPr>
              <w:spacing w:line="256" w:lineRule="auto"/>
              <w:rPr>
                <w:rFonts w:ascii="Book Antiqua" w:hAnsi="Book Antiqua"/>
                <w:b/>
                <w:bCs/>
                <w:sz w:val="24"/>
                <w:szCs w:val="24"/>
              </w:rPr>
            </w:pPr>
            <w:proofErr w:type="spellStart"/>
            <w:r>
              <w:rPr>
                <w:rFonts w:ascii="Book Antiqua" w:hAnsi="Book Antiqua"/>
                <w:b/>
                <w:bCs/>
                <w:sz w:val="24"/>
                <w:szCs w:val="24"/>
              </w:rPr>
              <w:t>дан</w:t>
            </w:r>
            <w:proofErr w:type="spellEnd"/>
          </w:p>
          <w:p w14:paraId="4D5CC986" w14:textId="77777777" w:rsidR="00A76D28" w:rsidRDefault="0077121B">
            <w:pPr>
              <w:spacing w:line="256" w:lineRule="auto"/>
              <w:rPr>
                <w:rFonts w:ascii="Book Antiqua" w:hAnsi="Book Antiqua"/>
                <w:b/>
                <w:bCs/>
                <w:sz w:val="24"/>
                <w:szCs w:val="24"/>
              </w:rPr>
            </w:pPr>
            <w:proofErr w:type="spellStart"/>
            <w:r>
              <w:rPr>
                <w:rFonts w:ascii="Book Antiqua" w:hAnsi="Book Antiqua"/>
                <w:b/>
                <w:bCs/>
                <w:sz w:val="24"/>
                <w:szCs w:val="24"/>
              </w:rPr>
              <w:t>рад</w:t>
            </w:r>
            <w:proofErr w:type="spellEnd"/>
          </w:p>
        </w:tc>
        <w:tc>
          <w:tcPr>
            <w:tcW w:w="1275" w:type="dxa"/>
            <w:tcBorders>
              <w:top w:val="thinThickSmallGap" w:sz="24" w:space="0" w:color="auto"/>
              <w:left w:val="outset" w:sz="6" w:space="0" w:color="auto"/>
              <w:bottom w:val="outset" w:sz="6" w:space="0" w:color="auto"/>
              <w:right w:val="thickThinSmallGap" w:sz="24" w:space="0" w:color="auto"/>
            </w:tcBorders>
          </w:tcPr>
          <w:p w14:paraId="7BAC0B45" w14:textId="77777777" w:rsidR="00A76D28" w:rsidRDefault="0077121B">
            <w:pPr>
              <w:spacing w:line="256" w:lineRule="auto"/>
              <w:rPr>
                <w:rFonts w:ascii="Book Antiqua" w:hAnsi="Book Antiqua"/>
                <w:b/>
                <w:bCs/>
                <w:sz w:val="24"/>
                <w:szCs w:val="24"/>
              </w:rPr>
            </w:pPr>
            <w:proofErr w:type="spellStart"/>
            <w:r>
              <w:rPr>
                <w:rFonts w:ascii="Book Antiqua" w:hAnsi="Book Antiqua"/>
                <w:b/>
                <w:bCs/>
                <w:sz w:val="24"/>
                <w:szCs w:val="24"/>
              </w:rPr>
              <w:t>Време</w:t>
            </w:r>
            <w:proofErr w:type="spellEnd"/>
          </w:p>
          <w:p w14:paraId="12393DFF" w14:textId="77777777" w:rsidR="00A76D28" w:rsidRDefault="0077121B">
            <w:pPr>
              <w:spacing w:line="256" w:lineRule="auto"/>
              <w:rPr>
                <w:rFonts w:ascii="Book Antiqua" w:hAnsi="Book Antiqua"/>
                <w:b/>
                <w:bCs/>
                <w:sz w:val="24"/>
                <w:szCs w:val="24"/>
              </w:rPr>
            </w:pPr>
            <w:proofErr w:type="spellStart"/>
            <w:r>
              <w:rPr>
                <w:rFonts w:ascii="Book Antiqua" w:hAnsi="Book Antiqua"/>
                <w:b/>
                <w:bCs/>
                <w:sz w:val="24"/>
                <w:szCs w:val="24"/>
              </w:rPr>
              <w:t>реализа-ције</w:t>
            </w:r>
            <w:proofErr w:type="spellEnd"/>
          </w:p>
        </w:tc>
      </w:tr>
      <w:tr w:rsidR="00A76D28" w14:paraId="373D7B8B" w14:textId="77777777">
        <w:trPr>
          <w:trHeight w:val="6830"/>
          <w:jc w:val="center"/>
        </w:trPr>
        <w:tc>
          <w:tcPr>
            <w:tcW w:w="6948" w:type="dxa"/>
            <w:tcBorders>
              <w:top w:val="outset" w:sz="6" w:space="0" w:color="auto"/>
              <w:left w:val="thinThickSmallGap" w:sz="24" w:space="0" w:color="auto"/>
              <w:bottom w:val="outset" w:sz="6" w:space="0" w:color="auto"/>
              <w:right w:val="outset" w:sz="6" w:space="0" w:color="auto"/>
            </w:tcBorders>
          </w:tcPr>
          <w:p w14:paraId="1EEA1559" w14:textId="77777777" w:rsidR="00A76D28" w:rsidRDefault="006F21B6" w:rsidP="006F21B6">
            <w:pPr>
              <w:spacing w:line="256" w:lineRule="auto"/>
              <w:ind w:left="767"/>
              <w:rPr>
                <w:rFonts w:ascii="Book Antiqua" w:hAnsi="Book Antiqua"/>
                <w:b/>
                <w:bCs/>
                <w:sz w:val="24"/>
                <w:szCs w:val="24"/>
                <w:lang w:val="ru-RU"/>
              </w:rPr>
            </w:pPr>
            <w:r>
              <w:rPr>
                <w:rFonts w:ascii="Book Antiqua" w:hAnsi="Book Antiqua"/>
                <w:b/>
                <w:bCs/>
                <w:sz w:val="24"/>
                <w:szCs w:val="24"/>
                <w:lang w:val="ru-RU"/>
              </w:rPr>
              <w:t xml:space="preserve">1. </w:t>
            </w:r>
            <w:r w:rsidR="0077121B">
              <w:rPr>
                <w:rFonts w:ascii="Book Antiqua" w:hAnsi="Book Antiqua"/>
                <w:b/>
                <w:bCs/>
                <w:sz w:val="24"/>
                <w:szCs w:val="24"/>
                <w:lang w:val="ru-RU"/>
              </w:rPr>
              <w:t>ПЛАНИРАЊЕ И ПРОГРАМИРАЊЕ ОБРАЗОВНО - ВАСПИТНОГ РАДА</w:t>
            </w:r>
          </w:p>
          <w:p w14:paraId="1541BB25" w14:textId="77777777" w:rsidR="00A76D28" w:rsidRDefault="0077121B">
            <w:pPr>
              <w:spacing w:line="256" w:lineRule="auto"/>
              <w:ind w:left="708"/>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Учествовање</w:t>
            </w:r>
            <w:proofErr w:type="spellEnd"/>
            <w:r>
              <w:rPr>
                <w:rFonts w:ascii="Book Antiqua" w:hAnsi="Book Antiqua"/>
                <w:sz w:val="24"/>
                <w:szCs w:val="24"/>
              </w:rPr>
              <w:t xml:space="preserve"> у </w:t>
            </w:r>
            <w:proofErr w:type="spellStart"/>
            <w:r>
              <w:rPr>
                <w:rFonts w:ascii="Book Antiqua" w:hAnsi="Book Antiqua"/>
                <w:sz w:val="24"/>
                <w:szCs w:val="24"/>
              </w:rPr>
              <w:t>изради</w:t>
            </w:r>
            <w:proofErr w:type="spellEnd"/>
            <w:r>
              <w:rPr>
                <w:rFonts w:ascii="Book Antiqua" w:hAnsi="Book Antiqua"/>
                <w:sz w:val="24"/>
                <w:szCs w:val="24"/>
              </w:rPr>
              <w:t xml:space="preserve"> </w:t>
            </w:r>
            <w:proofErr w:type="spellStart"/>
            <w:r>
              <w:rPr>
                <w:rFonts w:ascii="Book Antiqua" w:hAnsi="Book Antiqua"/>
                <w:sz w:val="24"/>
                <w:szCs w:val="24"/>
              </w:rPr>
              <w:t>планских</w:t>
            </w:r>
            <w:proofErr w:type="spellEnd"/>
            <w:r>
              <w:rPr>
                <w:rFonts w:ascii="Book Antiqua" w:hAnsi="Book Antiqua"/>
                <w:sz w:val="24"/>
                <w:szCs w:val="24"/>
              </w:rPr>
              <w:t xml:space="preserve"> </w:t>
            </w:r>
            <w:proofErr w:type="spellStart"/>
            <w:r>
              <w:rPr>
                <w:rFonts w:ascii="Book Antiqua" w:hAnsi="Book Antiqua"/>
                <w:sz w:val="24"/>
                <w:szCs w:val="24"/>
              </w:rPr>
              <w:t>докумената</w:t>
            </w:r>
            <w:proofErr w:type="spellEnd"/>
            <w:r>
              <w:rPr>
                <w:rFonts w:ascii="Book Antiqua" w:hAnsi="Book Antiqua"/>
                <w:sz w:val="24"/>
                <w:szCs w:val="24"/>
              </w:rPr>
              <w:t xml:space="preserve"> </w:t>
            </w:r>
            <w:proofErr w:type="spellStart"/>
            <w:r>
              <w:rPr>
                <w:rFonts w:ascii="Book Antiqua" w:hAnsi="Book Antiqua"/>
                <w:sz w:val="24"/>
                <w:szCs w:val="24"/>
              </w:rPr>
              <w:t>установе</w:t>
            </w:r>
            <w:proofErr w:type="spellEnd"/>
            <w:r>
              <w:rPr>
                <w:rFonts w:ascii="Book Antiqua" w:hAnsi="Book Antiqua"/>
                <w:sz w:val="24"/>
                <w:szCs w:val="24"/>
              </w:rPr>
              <w:t xml:space="preserve">, </w:t>
            </w:r>
            <w:proofErr w:type="spellStart"/>
            <w:r>
              <w:rPr>
                <w:rFonts w:ascii="Book Antiqua" w:hAnsi="Book Antiqua"/>
                <w:sz w:val="24"/>
                <w:szCs w:val="24"/>
              </w:rPr>
              <w:t>посебно</w:t>
            </w:r>
            <w:proofErr w:type="spellEnd"/>
            <w:r>
              <w:rPr>
                <w:rFonts w:ascii="Book Antiqua" w:hAnsi="Book Antiqua"/>
                <w:sz w:val="24"/>
                <w:szCs w:val="24"/>
              </w:rPr>
              <w:t xml:space="preserve"> у </w:t>
            </w:r>
            <w:proofErr w:type="spellStart"/>
            <w:r>
              <w:rPr>
                <w:rFonts w:ascii="Book Antiqua" w:hAnsi="Book Antiqua"/>
                <w:sz w:val="24"/>
                <w:szCs w:val="24"/>
              </w:rPr>
              <w:t>деловима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односе</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планове</w:t>
            </w:r>
            <w:proofErr w:type="spellEnd"/>
            <w:r>
              <w:rPr>
                <w:rFonts w:ascii="Book Antiqua" w:hAnsi="Book Antiqua"/>
                <w:sz w:val="24"/>
                <w:szCs w:val="24"/>
              </w:rPr>
              <w:t xml:space="preserve"> и </w:t>
            </w:r>
            <w:proofErr w:type="spellStart"/>
            <w:r>
              <w:rPr>
                <w:rFonts w:ascii="Book Antiqua" w:hAnsi="Book Antiqua"/>
                <w:sz w:val="24"/>
                <w:szCs w:val="24"/>
              </w:rPr>
              <w:t>програме</w:t>
            </w:r>
            <w:proofErr w:type="spellEnd"/>
            <w:r>
              <w:rPr>
                <w:rFonts w:ascii="Book Antiqua" w:hAnsi="Book Antiqua"/>
                <w:sz w:val="24"/>
                <w:szCs w:val="24"/>
              </w:rPr>
              <w:t xml:space="preserve"> </w:t>
            </w:r>
          </w:p>
          <w:p w14:paraId="15B53CAE" w14:textId="77777777" w:rsidR="00A76D28" w:rsidRDefault="0077121B">
            <w:pPr>
              <w:spacing w:line="256" w:lineRule="auto"/>
              <w:ind w:left="708" w:firstLine="47"/>
              <w:rPr>
                <w:rFonts w:ascii="Book Antiqua" w:hAnsi="Book Antiqua"/>
                <w:sz w:val="24"/>
                <w:szCs w:val="24"/>
              </w:rPr>
            </w:pPr>
            <w:proofErr w:type="spellStart"/>
            <w:r>
              <w:rPr>
                <w:rFonts w:ascii="Book Antiqua" w:hAnsi="Book Antiqua"/>
                <w:sz w:val="24"/>
                <w:szCs w:val="24"/>
              </w:rPr>
              <w:t>подршке</w:t>
            </w:r>
            <w:proofErr w:type="spellEnd"/>
            <w:r>
              <w:rPr>
                <w:rFonts w:ascii="Book Antiqua" w:hAnsi="Book Antiqua"/>
                <w:sz w:val="24"/>
                <w:szCs w:val="24"/>
              </w:rPr>
              <w:t xml:space="preserve"> </w:t>
            </w:r>
            <w:proofErr w:type="spellStart"/>
            <w:r>
              <w:rPr>
                <w:rFonts w:ascii="Book Antiqua" w:hAnsi="Book Antiqua"/>
                <w:sz w:val="24"/>
                <w:szCs w:val="24"/>
              </w:rPr>
              <w:t>деци</w:t>
            </w:r>
            <w:proofErr w:type="spellEnd"/>
            <w:r>
              <w:rPr>
                <w:rFonts w:ascii="Book Antiqua" w:hAnsi="Book Antiqua"/>
                <w:sz w:val="24"/>
                <w:szCs w:val="24"/>
              </w:rPr>
              <w:t xml:space="preserve"> и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којима</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потребна</w:t>
            </w:r>
            <w:proofErr w:type="spellEnd"/>
            <w:r>
              <w:rPr>
                <w:rFonts w:ascii="Book Antiqua" w:hAnsi="Book Antiqua"/>
                <w:sz w:val="24"/>
                <w:szCs w:val="24"/>
              </w:rPr>
              <w:t xml:space="preserve"> </w:t>
            </w:r>
            <w:proofErr w:type="spellStart"/>
            <w:r>
              <w:rPr>
                <w:rFonts w:ascii="Book Antiqua" w:hAnsi="Book Antiqua"/>
                <w:sz w:val="24"/>
                <w:szCs w:val="24"/>
              </w:rPr>
              <w:t>додатна</w:t>
            </w:r>
            <w:proofErr w:type="spellEnd"/>
            <w:r>
              <w:rPr>
                <w:rFonts w:ascii="Book Antiqua" w:hAnsi="Book Antiqua"/>
                <w:sz w:val="24"/>
                <w:szCs w:val="24"/>
              </w:rPr>
              <w:t xml:space="preserve"> </w:t>
            </w:r>
            <w:proofErr w:type="spellStart"/>
            <w:r>
              <w:rPr>
                <w:rFonts w:ascii="Book Antiqua" w:hAnsi="Book Antiqua"/>
                <w:sz w:val="24"/>
                <w:szCs w:val="24"/>
              </w:rPr>
              <w:t>образовна</w:t>
            </w:r>
            <w:proofErr w:type="spellEnd"/>
            <w:r>
              <w:rPr>
                <w:rFonts w:ascii="Book Antiqua" w:hAnsi="Book Antiqua"/>
                <w:sz w:val="24"/>
                <w:szCs w:val="24"/>
              </w:rPr>
              <w:t xml:space="preserve"> </w:t>
            </w:r>
            <w:proofErr w:type="spellStart"/>
            <w:r>
              <w:rPr>
                <w:rFonts w:ascii="Book Antiqua" w:hAnsi="Book Antiqua"/>
                <w:sz w:val="24"/>
                <w:szCs w:val="24"/>
              </w:rPr>
              <w:t>подршка</w:t>
            </w:r>
            <w:proofErr w:type="spellEnd"/>
            <w:r>
              <w:rPr>
                <w:rFonts w:ascii="Book Antiqua" w:hAnsi="Book Antiqua"/>
                <w:sz w:val="24"/>
                <w:szCs w:val="24"/>
              </w:rPr>
              <w:t xml:space="preserve">), </w:t>
            </w:r>
          </w:p>
          <w:p w14:paraId="64E5A890" w14:textId="77777777" w:rsidR="00A76D28" w:rsidRDefault="0077121B">
            <w:pPr>
              <w:spacing w:line="256" w:lineRule="auto"/>
              <w:ind w:left="708" w:firstLine="47"/>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Припремање</w:t>
            </w:r>
            <w:proofErr w:type="spellEnd"/>
            <w:r>
              <w:rPr>
                <w:rFonts w:ascii="Book Antiqua" w:hAnsi="Book Antiqua"/>
                <w:sz w:val="24"/>
                <w:szCs w:val="24"/>
              </w:rPr>
              <w:t xml:space="preserve"> </w:t>
            </w:r>
            <w:proofErr w:type="spellStart"/>
            <w:r>
              <w:rPr>
                <w:rFonts w:ascii="Book Antiqua" w:hAnsi="Book Antiqua"/>
                <w:sz w:val="24"/>
                <w:szCs w:val="24"/>
              </w:rPr>
              <w:t>годишњег</w:t>
            </w:r>
            <w:proofErr w:type="spellEnd"/>
            <w:r>
              <w:rPr>
                <w:rFonts w:ascii="Book Antiqua" w:hAnsi="Book Antiqua"/>
                <w:sz w:val="24"/>
                <w:szCs w:val="24"/>
              </w:rPr>
              <w:t xml:space="preserve"> </w:t>
            </w:r>
            <w:proofErr w:type="spellStart"/>
            <w:r>
              <w:rPr>
                <w:rFonts w:ascii="Book Antiqua" w:hAnsi="Book Antiqua"/>
                <w:sz w:val="24"/>
                <w:szCs w:val="24"/>
              </w:rPr>
              <w:t>програма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и </w:t>
            </w:r>
            <w:proofErr w:type="spellStart"/>
            <w:r>
              <w:rPr>
                <w:rFonts w:ascii="Book Antiqua" w:hAnsi="Book Antiqua"/>
                <w:sz w:val="24"/>
                <w:szCs w:val="24"/>
              </w:rPr>
              <w:t>месечних</w:t>
            </w:r>
            <w:proofErr w:type="spellEnd"/>
            <w:r>
              <w:rPr>
                <w:rFonts w:ascii="Book Antiqua" w:hAnsi="Book Antiqua"/>
                <w:sz w:val="24"/>
                <w:szCs w:val="24"/>
              </w:rPr>
              <w:t xml:space="preserve"> </w:t>
            </w:r>
            <w:proofErr w:type="spellStart"/>
            <w:r>
              <w:rPr>
                <w:rFonts w:ascii="Book Antiqua" w:hAnsi="Book Antiqua"/>
                <w:sz w:val="24"/>
                <w:szCs w:val="24"/>
              </w:rPr>
              <w:t>планова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логопеда</w:t>
            </w:r>
            <w:proofErr w:type="spellEnd"/>
            <w:r>
              <w:rPr>
                <w:rFonts w:ascii="Book Antiqua" w:hAnsi="Book Antiqua"/>
                <w:sz w:val="24"/>
                <w:szCs w:val="24"/>
              </w:rPr>
              <w:t>,</w:t>
            </w:r>
          </w:p>
          <w:p w14:paraId="598095D8" w14:textId="77777777" w:rsidR="00A76D28" w:rsidRDefault="0077121B">
            <w:pPr>
              <w:spacing w:line="256" w:lineRule="auto"/>
              <w:ind w:left="708" w:firstLine="47"/>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Учествовање</w:t>
            </w:r>
            <w:proofErr w:type="spellEnd"/>
            <w:r>
              <w:rPr>
                <w:rFonts w:ascii="Book Antiqua" w:hAnsi="Book Antiqua"/>
                <w:sz w:val="24"/>
                <w:szCs w:val="24"/>
              </w:rPr>
              <w:t xml:space="preserve"> у </w:t>
            </w:r>
            <w:proofErr w:type="spellStart"/>
            <w:r>
              <w:rPr>
                <w:rFonts w:ascii="Book Antiqua" w:hAnsi="Book Antiqua"/>
                <w:sz w:val="24"/>
                <w:szCs w:val="24"/>
              </w:rPr>
              <w:t>припреми</w:t>
            </w:r>
            <w:proofErr w:type="spellEnd"/>
            <w:r>
              <w:rPr>
                <w:rFonts w:ascii="Book Antiqua" w:hAnsi="Book Antiqua"/>
                <w:sz w:val="24"/>
                <w:szCs w:val="24"/>
              </w:rPr>
              <w:t xml:space="preserve"> </w:t>
            </w:r>
            <w:proofErr w:type="spellStart"/>
            <w:r>
              <w:rPr>
                <w:rFonts w:ascii="Book Antiqua" w:hAnsi="Book Antiqua"/>
                <w:sz w:val="24"/>
                <w:szCs w:val="24"/>
              </w:rPr>
              <w:t>индивидуалног</w:t>
            </w:r>
            <w:proofErr w:type="spellEnd"/>
            <w:r>
              <w:rPr>
                <w:rFonts w:ascii="Book Antiqua" w:hAnsi="Book Antiqua"/>
                <w:sz w:val="24"/>
                <w:szCs w:val="24"/>
              </w:rPr>
              <w:t xml:space="preserve"> </w:t>
            </w:r>
            <w:proofErr w:type="spellStart"/>
            <w:r>
              <w:rPr>
                <w:rFonts w:ascii="Book Antiqua" w:hAnsi="Book Antiqua"/>
                <w:sz w:val="24"/>
                <w:szCs w:val="24"/>
              </w:rPr>
              <w:t>образовног</w:t>
            </w:r>
            <w:proofErr w:type="spellEnd"/>
            <w:r>
              <w:rPr>
                <w:rFonts w:ascii="Book Antiqua" w:hAnsi="Book Antiqua"/>
                <w:sz w:val="24"/>
                <w:szCs w:val="24"/>
              </w:rPr>
              <w:t xml:space="preserve"> </w:t>
            </w:r>
            <w:proofErr w:type="spellStart"/>
            <w:r>
              <w:rPr>
                <w:rFonts w:ascii="Book Antiqua" w:hAnsi="Book Antiqua"/>
                <w:sz w:val="24"/>
                <w:szCs w:val="24"/>
              </w:rPr>
              <w:t>плана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децу</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ученике</w:t>
            </w:r>
            <w:proofErr w:type="spellEnd"/>
            <w:r>
              <w:rPr>
                <w:rFonts w:ascii="Book Antiqua" w:hAnsi="Book Antiqua"/>
                <w:sz w:val="24"/>
                <w:szCs w:val="24"/>
              </w:rPr>
              <w:t>,</w:t>
            </w:r>
          </w:p>
          <w:p w14:paraId="35017123" w14:textId="77777777" w:rsidR="00A76D28" w:rsidRDefault="0077121B">
            <w:pPr>
              <w:spacing w:line="256" w:lineRule="auto"/>
              <w:jc w:val="center"/>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Припремање</w:t>
            </w:r>
            <w:proofErr w:type="spellEnd"/>
            <w:r>
              <w:rPr>
                <w:rFonts w:ascii="Book Antiqua" w:hAnsi="Book Antiqua"/>
                <w:sz w:val="24"/>
                <w:szCs w:val="24"/>
              </w:rPr>
              <w:t xml:space="preserve"> </w:t>
            </w:r>
            <w:proofErr w:type="spellStart"/>
            <w:r>
              <w:rPr>
                <w:rFonts w:ascii="Book Antiqua" w:hAnsi="Book Antiqua"/>
                <w:sz w:val="24"/>
                <w:szCs w:val="24"/>
              </w:rPr>
              <w:t>плана</w:t>
            </w:r>
            <w:proofErr w:type="spellEnd"/>
            <w:r>
              <w:rPr>
                <w:rFonts w:ascii="Book Antiqua" w:hAnsi="Book Antiqua"/>
                <w:sz w:val="24"/>
                <w:szCs w:val="24"/>
              </w:rPr>
              <w:t xml:space="preserve"> </w:t>
            </w:r>
            <w:proofErr w:type="spellStart"/>
            <w:r>
              <w:rPr>
                <w:rFonts w:ascii="Book Antiqua" w:hAnsi="Book Antiqua"/>
                <w:sz w:val="24"/>
                <w:szCs w:val="24"/>
              </w:rPr>
              <w:t>сопственог</w:t>
            </w:r>
            <w:proofErr w:type="spellEnd"/>
            <w:r>
              <w:rPr>
                <w:rFonts w:ascii="Book Antiqua" w:hAnsi="Book Antiqua"/>
                <w:sz w:val="24"/>
                <w:szCs w:val="24"/>
              </w:rPr>
              <w:t xml:space="preserve"> </w:t>
            </w:r>
            <w:proofErr w:type="spellStart"/>
            <w:r>
              <w:rPr>
                <w:rFonts w:ascii="Book Antiqua" w:hAnsi="Book Antiqua"/>
                <w:sz w:val="24"/>
                <w:szCs w:val="24"/>
              </w:rPr>
              <w:t>стручног</w:t>
            </w:r>
            <w:proofErr w:type="spellEnd"/>
            <w:r>
              <w:rPr>
                <w:rFonts w:ascii="Book Antiqua" w:hAnsi="Book Antiqua"/>
                <w:sz w:val="24"/>
                <w:szCs w:val="24"/>
              </w:rPr>
              <w:t xml:space="preserve"> </w:t>
            </w:r>
          </w:p>
          <w:p w14:paraId="135E1440" w14:textId="77777777" w:rsidR="00A76D28" w:rsidRDefault="006F21B6">
            <w:pPr>
              <w:spacing w:line="256" w:lineRule="auto"/>
              <w:rPr>
                <w:rFonts w:ascii="Book Antiqua" w:hAnsi="Book Antiqua"/>
                <w:b/>
                <w:bCs/>
                <w:sz w:val="24"/>
                <w:szCs w:val="24"/>
                <w:lang w:val="ru-RU"/>
              </w:rPr>
            </w:pPr>
            <w:r>
              <w:rPr>
                <w:rFonts w:ascii="Book Antiqua" w:hAnsi="Book Antiqua"/>
                <w:sz w:val="24"/>
                <w:szCs w:val="24"/>
                <w:lang w:val="sr-Cyrl-RS"/>
              </w:rPr>
              <w:t xml:space="preserve">            </w:t>
            </w:r>
            <w:proofErr w:type="spellStart"/>
            <w:r w:rsidR="0077121B">
              <w:rPr>
                <w:rFonts w:ascii="Book Antiqua" w:hAnsi="Book Antiqua"/>
                <w:sz w:val="24"/>
                <w:szCs w:val="24"/>
              </w:rPr>
              <w:t>усавршавања</w:t>
            </w:r>
            <w:proofErr w:type="spellEnd"/>
            <w:r w:rsidR="0077121B">
              <w:rPr>
                <w:rFonts w:ascii="Book Antiqua" w:hAnsi="Book Antiqua"/>
                <w:sz w:val="24"/>
                <w:szCs w:val="24"/>
              </w:rPr>
              <w:t xml:space="preserve"> и </w:t>
            </w:r>
            <w:proofErr w:type="spellStart"/>
            <w:r w:rsidR="0077121B">
              <w:rPr>
                <w:rFonts w:ascii="Book Antiqua" w:hAnsi="Book Antiqua"/>
                <w:sz w:val="24"/>
                <w:szCs w:val="24"/>
              </w:rPr>
              <w:t>професионалног</w:t>
            </w:r>
            <w:proofErr w:type="spellEnd"/>
            <w:r w:rsidR="0077121B">
              <w:rPr>
                <w:rFonts w:ascii="Book Antiqua" w:hAnsi="Book Antiqua"/>
                <w:sz w:val="24"/>
                <w:szCs w:val="24"/>
              </w:rPr>
              <w:t xml:space="preserve"> </w:t>
            </w:r>
            <w:proofErr w:type="spellStart"/>
            <w:r w:rsidR="0077121B">
              <w:rPr>
                <w:rFonts w:ascii="Book Antiqua" w:hAnsi="Book Antiqua"/>
                <w:sz w:val="24"/>
                <w:szCs w:val="24"/>
              </w:rPr>
              <w:t>развоја</w:t>
            </w:r>
            <w:proofErr w:type="spellEnd"/>
          </w:p>
          <w:p w14:paraId="1B3B8822" w14:textId="77777777" w:rsidR="00A76D28" w:rsidRDefault="00A76D28">
            <w:pPr>
              <w:spacing w:line="256" w:lineRule="auto"/>
              <w:rPr>
                <w:rFonts w:ascii="Book Antiqua" w:hAnsi="Book Antiqua"/>
                <w:sz w:val="24"/>
                <w:szCs w:val="24"/>
                <w:lang w:val="ru-RU"/>
              </w:rPr>
            </w:pPr>
          </w:p>
          <w:p w14:paraId="55E2529F" w14:textId="77777777" w:rsidR="00A76D28" w:rsidRDefault="0077121B">
            <w:pPr>
              <w:spacing w:line="256" w:lineRule="auto"/>
              <w:ind w:left="708"/>
              <w:rPr>
                <w:rFonts w:ascii="Book Antiqua" w:hAnsi="Book Antiqua"/>
                <w:b/>
                <w:bCs/>
                <w:sz w:val="24"/>
                <w:szCs w:val="24"/>
                <w:lang w:val="ru-RU"/>
              </w:rPr>
            </w:pPr>
            <w:r>
              <w:rPr>
                <w:rFonts w:ascii="Book Antiqua" w:hAnsi="Book Antiqua"/>
                <w:b/>
                <w:bCs/>
                <w:sz w:val="24"/>
                <w:szCs w:val="24"/>
                <w:lang w:val="sr-Cyrl-CS"/>
              </w:rPr>
              <w:t xml:space="preserve">2. </w:t>
            </w:r>
            <w:r>
              <w:rPr>
                <w:rFonts w:ascii="Book Antiqua" w:hAnsi="Book Antiqua"/>
                <w:b/>
                <w:bCs/>
                <w:sz w:val="24"/>
                <w:szCs w:val="24"/>
                <w:lang w:val="ru-RU"/>
              </w:rPr>
              <w:t>ПРАЋЕЊЕ И ВРЕДНОВАЊЕ ОБРАЗОВНО- ВАСПИТНОГ РАДА</w:t>
            </w:r>
          </w:p>
          <w:p w14:paraId="66888888" w14:textId="77777777" w:rsidR="00A76D28" w:rsidRDefault="0077121B">
            <w:pPr>
              <w:numPr>
                <w:ilvl w:val="0"/>
                <w:numId w:val="92"/>
              </w:numPr>
              <w:spacing w:line="256" w:lineRule="auto"/>
              <w:rPr>
                <w:rFonts w:ascii="Book Antiqua" w:hAnsi="Book Antiqua"/>
                <w:sz w:val="24"/>
                <w:szCs w:val="24"/>
                <w:lang w:val="ru-RU"/>
              </w:rPr>
            </w:pPr>
            <w:r>
              <w:rPr>
                <w:rFonts w:ascii="Book Antiqua" w:hAnsi="Book Antiqua"/>
                <w:sz w:val="24"/>
                <w:szCs w:val="24"/>
              </w:rPr>
              <w:t xml:space="preserve"> </w:t>
            </w:r>
            <w:proofErr w:type="spellStart"/>
            <w:r>
              <w:rPr>
                <w:rFonts w:ascii="Book Antiqua" w:hAnsi="Book Antiqua"/>
                <w:sz w:val="24"/>
                <w:szCs w:val="24"/>
              </w:rPr>
              <w:t>Учествовање</w:t>
            </w:r>
            <w:proofErr w:type="spellEnd"/>
            <w:r>
              <w:rPr>
                <w:rFonts w:ascii="Book Antiqua" w:hAnsi="Book Antiqua"/>
                <w:sz w:val="24"/>
                <w:szCs w:val="24"/>
              </w:rPr>
              <w:t xml:space="preserve"> у </w:t>
            </w:r>
            <w:proofErr w:type="spellStart"/>
            <w:r>
              <w:rPr>
                <w:rFonts w:ascii="Book Antiqua" w:hAnsi="Book Antiqua"/>
                <w:sz w:val="24"/>
                <w:szCs w:val="24"/>
              </w:rPr>
              <w:t>праћењу</w:t>
            </w:r>
            <w:proofErr w:type="spellEnd"/>
            <w:r>
              <w:rPr>
                <w:rFonts w:ascii="Book Antiqua" w:hAnsi="Book Antiqua"/>
                <w:sz w:val="24"/>
                <w:szCs w:val="24"/>
              </w:rPr>
              <w:t xml:space="preserve"> и </w:t>
            </w:r>
            <w:proofErr w:type="spellStart"/>
            <w:r>
              <w:rPr>
                <w:rFonts w:ascii="Book Antiqua" w:hAnsi="Book Antiqua"/>
                <w:sz w:val="24"/>
                <w:szCs w:val="24"/>
              </w:rPr>
              <w:t>вредновању</w:t>
            </w:r>
            <w:proofErr w:type="spellEnd"/>
            <w:r>
              <w:rPr>
                <w:rFonts w:ascii="Book Antiqua" w:hAnsi="Book Antiqua"/>
                <w:sz w:val="24"/>
                <w:szCs w:val="24"/>
              </w:rPr>
              <w:t xml:space="preserve"> </w:t>
            </w:r>
            <w:proofErr w:type="spellStart"/>
            <w:r>
              <w:rPr>
                <w:rFonts w:ascii="Book Antiqua" w:hAnsi="Book Antiqua"/>
                <w:sz w:val="24"/>
                <w:szCs w:val="24"/>
              </w:rPr>
              <w:t>васпитно-образовног</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образовно-васпитног</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установе</w:t>
            </w:r>
            <w:proofErr w:type="spellEnd"/>
            <w:r>
              <w:rPr>
                <w:rFonts w:ascii="Book Antiqua" w:hAnsi="Book Antiqua"/>
                <w:sz w:val="24"/>
                <w:szCs w:val="24"/>
              </w:rPr>
              <w:t xml:space="preserve"> и </w:t>
            </w:r>
            <w:proofErr w:type="spellStart"/>
            <w:r>
              <w:rPr>
                <w:rFonts w:ascii="Book Antiqua" w:hAnsi="Book Antiqua"/>
                <w:sz w:val="24"/>
                <w:szCs w:val="24"/>
              </w:rPr>
              <w:t>предлагање</w:t>
            </w:r>
            <w:proofErr w:type="spellEnd"/>
            <w:r>
              <w:rPr>
                <w:rFonts w:ascii="Book Antiqua" w:hAnsi="Book Antiqua"/>
                <w:sz w:val="24"/>
                <w:szCs w:val="24"/>
              </w:rPr>
              <w:t xml:space="preserve"> </w:t>
            </w:r>
            <w:proofErr w:type="spellStart"/>
            <w:r>
              <w:rPr>
                <w:rFonts w:ascii="Book Antiqua" w:hAnsi="Book Antiqua"/>
                <w:sz w:val="24"/>
                <w:szCs w:val="24"/>
              </w:rPr>
              <w:t>мера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побољшање</w:t>
            </w:r>
            <w:proofErr w:type="spellEnd"/>
            <w:r>
              <w:rPr>
                <w:rFonts w:ascii="Book Antiqua" w:hAnsi="Book Antiqua"/>
                <w:sz w:val="24"/>
                <w:szCs w:val="24"/>
              </w:rPr>
              <w:t xml:space="preserve"> </w:t>
            </w:r>
            <w:proofErr w:type="spellStart"/>
            <w:r>
              <w:rPr>
                <w:rFonts w:ascii="Book Antiqua" w:hAnsi="Book Antiqua"/>
                <w:sz w:val="24"/>
                <w:szCs w:val="24"/>
              </w:rPr>
              <w:t>ефикасности</w:t>
            </w:r>
            <w:proofErr w:type="spellEnd"/>
            <w:r>
              <w:rPr>
                <w:rFonts w:ascii="Book Antiqua" w:hAnsi="Book Antiqua"/>
                <w:sz w:val="24"/>
                <w:szCs w:val="24"/>
              </w:rPr>
              <w:t xml:space="preserve"> и </w:t>
            </w:r>
            <w:proofErr w:type="spellStart"/>
            <w:r>
              <w:rPr>
                <w:rFonts w:ascii="Book Antiqua" w:hAnsi="Book Antiqua"/>
                <w:sz w:val="24"/>
                <w:szCs w:val="24"/>
              </w:rPr>
              <w:t>успешности</w:t>
            </w:r>
            <w:proofErr w:type="spellEnd"/>
            <w:r>
              <w:rPr>
                <w:rFonts w:ascii="Book Antiqua" w:hAnsi="Book Antiqua"/>
                <w:sz w:val="24"/>
                <w:szCs w:val="24"/>
              </w:rPr>
              <w:t xml:space="preserve"> </w:t>
            </w:r>
            <w:proofErr w:type="spellStart"/>
            <w:r>
              <w:rPr>
                <w:rFonts w:ascii="Book Antiqua" w:hAnsi="Book Antiqua"/>
                <w:sz w:val="24"/>
                <w:szCs w:val="24"/>
              </w:rPr>
              <w:t>установе</w:t>
            </w:r>
            <w:proofErr w:type="spellEnd"/>
            <w:r>
              <w:rPr>
                <w:rFonts w:ascii="Book Antiqua" w:hAnsi="Book Antiqua"/>
                <w:sz w:val="24"/>
                <w:szCs w:val="24"/>
              </w:rPr>
              <w:t xml:space="preserve"> у </w:t>
            </w:r>
            <w:proofErr w:type="spellStart"/>
            <w:r>
              <w:rPr>
                <w:rFonts w:ascii="Book Antiqua" w:hAnsi="Book Antiqua"/>
                <w:sz w:val="24"/>
                <w:szCs w:val="24"/>
              </w:rPr>
              <w:t>задовољавању</w:t>
            </w:r>
            <w:proofErr w:type="spellEnd"/>
            <w:r>
              <w:rPr>
                <w:rFonts w:ascii="Book Antiqua" w:hAnsi="Book Antiqua"/>
                <w:sz w:val="24"/>
                <w:szCs w:val="24"/>
              </w:rPr>
              <w:t xml:space="preserve"> </w:t>
            </w:r>
            <w:proofErr w:type="spellStart"/>
            <w:r>
              <w:rPr>
                <w:rFonts w:ascii="Book Antiqua" w:hAnsi="Book Antiqua"/>
                <w:sz w:val="24"/>
                <w:szCs w:val="24"/>
              </w:rPr>
              <w:t>развојних</w:t>
            </w:r>
            <w:proofErr w:type="spellEnd"/>
            <w:r>
              <w:rPr>
                <w:rFonts w:ascii="Book Antiqua" w:hAnsi="Book Antiqua"/>
                <w:sz w:val="24"/>
                <w:szCs w:val="24"/>
              </w:rPr>
              <w:t xml:space="preserve"> </w:t>
            </w:r>
            <w:proofErr w:type="spellStart"/>
            <w:r>
              <w:rPr>
                <w:rFonts w:ascii="Book Antiqua" w:hAnsi="Book Antiqua"/>
                <w:sz w:val="24"/>
                <w:szCs w:val="24"/>
              </w:rPr>
              <w:t>потреба</w:t>
            </w:r>
            <w:proofErr w:type="spellEnd"/>
            <w:r>
              <w:rPr>
                <w:rFonts w:ascii="Book Antiqua" w:hAnsi="Book Antiqua"/>
                <w:sz w:val="24"/>
                <w:szCs w:val="24"/>
              </w:rPr>
              <w:t xml:space="preserve"> </w:t>
            </w:r>
            <w:proofErr w:type="spellStart"/>
            <w:r>
              <w:rPr>
                <w:rFonts w:ascii="Book Antiqua" w:hAnsi="Book Antiqua"/>
                <w:sz w:val="24"/>
                <w:szCs w:val="24"/>
              </w:rPr>
              <w:t>деце</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
          <w:p w14:paraId="1EEAC364" w14:textId="77777777" w:rsidR="00A76D28" w:rsidRDefault="0077121B">
            <w:pPr>
              <w:numPr>
                <w:ilvl w:val="0"/>
                <w:numId w:val="92"/>
              </w:numPr>
              <w:spacing w:line="256" w:lineRule="auto"/>
              <w:rPr>
                <w:rFonts w:ascii="Book Antiqua" w:hAnsi="Book Antiqua"/>
                <w:sz w:val="24"/>
                <w:szCs w:val="24"/>
                <w:lang w:val="ru-RU"/>
              </w:rPr>
            </w:pPr>
            <w:proofErr w:type="spellStart"/>
            <w:r>
              <w:rPr>
                <w:rFonts w:ascii="Book Antiqua" w:hAnsi="Book Antiqua"/>
                <w:sz w:val="24"/>
                <w:szCs w:val="24"/>
              </w:rPr>
              <w:t>Учествовање</w:t>
            </w:r>
            <w:proofErr w:type="spellEnd"/>
            <w:r>
              <w:rPr>
                <w:rFonts w:ascii="Book Antiqua" w:hAnsi="Book Antiqua"/>
                <w:sz w:val="24"/>
                <w:szCs w:val="24"/>
              </w:rPr>
              <w:t xml:space="preserve"> у </w:t>
            </w:r>
            <w:proofErr w:type="spellStart"/>
            <w:r>
              <w:rPr>
                <w:rFonts w:ascii="Book Antiqua" w:hAnsi="Book Antiqua"/>
                <w:sz w:val="24"/>
                <w:szCs w:val="24"/>
              </w:rPr>
              <w:t>праћењу</w:t>
            </w:r>
            <w:proofErr w:type="spellEnd"/>
            <w:r>
              <w:rPr>
                <w:rFonts w:ascii="Book Antiqua" w:hAnsi="Book Antiqua"/>
                <w:sz w:val="24"/>
                <w:szCs w:val="24"/>
              </w:rPr>
              <w:t xml:space="preserve"> и </w:t>
            </w:r>
            <w:proofErr w:type="spellStart"/>
            <w:r>
              <w:rPr>
                <w:rFonts w:ascii="Book Antiqua" w:hAnsi="Book Antiqua"/>
                <w:sz w:val="24"/>
                <w:szCs w:val="24"/>
              </w:rPr>
              <w:t>вредновању</w:t>
            </w:r>
            <w:proofErr w:type="spellEnd"/>
            <w:r>
              <w:rPr>
                <w:rFonts w:ascii="Book Antiqua" w:hAnsi="Book Antiqua"/>
                <w:sz w:val="24"/>
                <w:szCs w:val="24"/>
              </w:rPr>
              <w:t xml:space="preserve"> </w:t>
            </w:r>
            <w:proofErr w:type="spellStart"/>
            <w:r>
              <w:rPr>
                <w:rFonts w:ascii="Book Antiqua" w:hAnsi="Book Antiqua"/>
                <w:sz w:val="24"/>
                <w:szCs w:val="24"/>
              </w:rPr>
              <w:t>примене</w:t>
            </w:r>
            <w:proofErr w:type="spellEnd"/>
            <w:r>
              <w:rPr>
                <w:rFonts w:ascii="Book Antiqua" w:hAnsi="Book Antiqua"/>
                <w:sz w:val="24"/>
                <w:szCs w:val="24"/>
              </w:rPr>
              <w:t xml:space="preserve"> </w:t>
            </w:r>
            <w:proofErr w:type="spellStart"/>
            <w:r>
              <w:rPr>
                <w:rFonts w:ascii="Book Antiqua" w:hAnsi="Book Antiqua"/>
                <w:sz w:val="24"/>
                <w:szCs w:val="24"/>
              </w:rPr>
              <w:t>мера</w:t>
            </w:r>
            <w:proofErr w:type="spellEnd"/>
            <w:r>
              <w:rPr>
                <w:rFonts w:ascii="Book Antiqua" w:hAnsi="Book Antiqua"/>
                <w:sz w:val="24"/>
                <w:szCs w:val="24"/>
              </w:rPr>
              <w:t xml:space="preserve"> </w:t>
            </w:r>
            <w:proofErr w:type="spellStart"/>
            <w:r>
              <w:rPr>
                <w:rFonts w:ascii="Book Antiqua" w:hAnsi="Book Antiqua"/>
                <w:sz w:val="24"/>
                <w:szCs w:val="24"/>
              </w:rPr>
              <w:t>индивидуализације</w:t>
            </w:r>
            <w:proofErr w:type="spellEnd"/>
            <w:r>
              <w:rPr>
                <w:rFonts w:ascii="Book Antiqua" w:hAnsi="Book Antiqua"/>
                <w:sz w:val="24"/>
                <w:szCs w:val="24"/>
              </w:rPr>
              <w:t xml:space="preserve"> и </w:t>
            </w:r>
            <w:proofErr w:type="spellStart"/>
            <w:r>
              <w:rPr>
                <w:rFonts w:ascii="Book Antiqua" w:hAnsi="Book Antiqua"/>
                <w:sz w:val="24"/>
                <w:szCs w:val="24"/>
              </w:rPr>
              <w:t>индивидуалног</w:t>
            </w:r>
            <w:proofErr w:type="spellEnd"/>
            <w:r>
              <w:rPr>
                <w:rFonts w:ascii="Book Antiqua" w:hAnsi="Book Antiqua"/>
                <w:sz w:val="24"/>
                <w:szCs w:val="24"/>
              </w:rPr>
              <w:t xml:space="preserve"> </w:t>
            </w:r>
            <w:proofErr w:type="spellStart"/>
            <w:r>
              <w:rPr>
                <w:rFonts w:ascii="Book Antiqua" w:hAnsi="Book Antiqua"/>
                <w:sz w:val="24"/>
                <w:szCs w:val="24"/>
              </w:rPr>
              <w:t>образовног</w:t>
            </w:r>
            <w:proofErr w:type="spellEnd"/>
            <w:r>
              <w:rPr>
                <w:rFonts w:ascii="Book Antiqua" w:hAnsi="Book Antiqua"/>
                <w:sz w:val="24"/>
                <w:szCs w:val="24"/>
              </w:rPr>
              <w:t xml:space="preserve"> </w:t>
            </w:r>
            <w:proofErr w:type="spellStart"/>
            <w:r>
              <w:rPr>
                <w:rFonts w:ascii="Book Antiqua" w:hAnsi="Book Antiqua"/>
                <w:sz w:val="24"/>
                <w:szCs w:val="24"/>
              </w:rPr>
              <w:t>плана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децу</w:t>
            </w:r>
            <w:proofErr w:type="spellEnd"/>
            <w:r>
              <w:rPr>
                <w:rFonts w:ascii="Book Antiqua" w:hAnsi="Book Antiqua"/>
                <w:sz w:val="24"/>
                <w:szCs w:val="24"/>
              </w:rPr>
              <w:t xml:space="preserve"> и </w:t>
            </w:r>
            <w:proofErr w:type="spellStart"/>
            <w:r>
              <w:rPr>
                <w:rFonts w:ascii="Book Antiqua" w:hAnsi="Book Antiqua"/>
                <w:sz w:val="24"/>
                <w:szCs w:val="24"/>
              </w:rPr>
              <w:t>ученике</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тешкоћама</w:t>
            </w:r>
            <w:proofErr w:type="spellEnd"/>
            <w:r>
              <w:rPr>
                <w:rFonts w:ascii="Book Antiqua" w:hAnsi="Book Antiqua"/>
                <w:sz w:val="24"/>
                <w:szCs w:val="24"/>
              </w:rPr>
              <w:t xml:space="preserve"> у </w:t>
            </w:r>
            <w:proofErr w:type="spellStart"/>
            <w:r>
              <w:rPr>
                <w:rFonts w:ascii="Book Antiqua" w:hAnsi="Book Antiqua"/>
                <w:sz w:val="24"/>
                <w:szCs w:val="24"/>
              </w:rPr>
              <w:t>говорно-језичком</w:t>
            </w:r>
            <w:proofErr w:type="spellEnd"/>
            <w:r>
              <w:rPr>
                <w:rFonts w:ascii="Book Antiqua" w:hAnsi="Book Antiqua"/>
                <w:sz w:val="24"/>
                <w:szCs w:val="24"/>
              </w:rPr>
              <w:t xml:space="preserve"> </w:t>
            </w:r>
            <w:proofErr w:type="spellStart"/>
            <w:r>
              <w:rPr>
                <w:rFonts w:ascii="Book Antiqua" w:hAnsi="Book Antiqua"/>
                <w:sz w:val="24"/>
                <w:szCs w:val="24"/>
              </w:rPr>
              <w:t>развоју</w:t>
            </w:r>
            <w:proofErr w:type="spellEnd"/>
            <w:r>
              <w:rPr>
                <w:rFonts w:ascii="Book Antiqua" w:hAnsi="Book Antiqua"/>
                <w:sz w:val="24"/>
                <w:szCs w:val="24"/>
              </w:rPr>
              <w:t>,</w:t>
            </w:r>
          </w:p>
          <w:p w14:paraId="2F56A214" w14:textId="77777777" w:rsidR="00A76D28" w:rsidRDefault="0077121B">
            <w:pPr>
              <w:numPr>
                <w:ilvl w:val="0"/>
                <w:numId w:val="92"/>
              </w:numPr>
              <w:spacing w:line="256" w:lineRule="auto"/>
              <w:rPr>
                <w:rFonts w:ascii="Book Antiqua" w:hAnsi="Book Antiqua"/>
                <w:sz w:val="24"/>
                <w:szCs w:val="24"/>
                <w:lang w:val="ru-RU"/>
              </w:rPr>
            </w:pPr>
            <w:r>
              <w:rPr>
                <w:rFonts w:ascii="Book Antiqua" w:hAnsi="Book Antiqua"/>
                <w:sz w:val="24"/>
                <w:szCs w:val="24"/>
              </w:rPr>
              <w:t xml:space="preserve"> </w:t>
            </w:r>
            <w:proofErr w:type="spellStart"/>
            <w:r>
              <w:rPr>
                <w:rFonts w:ascii="Book Antiqua" w:hAnsi="Book Antiqua"/>
                <w:sz w:val="24"/>
                <w:szCs w:val="24"/>
              </w:rPr>
              <w:t>Праћење</w:t>
            </w:r>
            <w:proofErr w:type="spellEnd"/>
            <w:r>
              <w:rPr>
                <w:rFonts w:ascii="Book Antiqua" w:hAnsi="Book Antiqua"/>
                <w:sz w:val="24"/>
                <w:szCs w:val="24"/>
              </w:rPr>
              <w:t xml:space="preserve"> </w:t>
            </w:r>
            <w:proofErr w:type="spellStart"/>
            <w:r>
              <w:rPr>
                <w:rFonts w:ascii="Book Antiqua" w:hAnsi="Book Antiqua"/>
                <w:sz w:val="24"/>
                <w:szCs w:val="24"/>
              </w:rPr>
              <w:t>усклађености</w:t>
            </w:r>
            <w:proofErr w:type="spellEnd"/>
            <w:r>
              <w:rPr>
                <w:rFonts w:ascii="Book Antiqua" w:hAnsi="Book Antiqua"/>
                <w:sz w:val="24"/>
                <w:szCs w:val="24"/>
              </w:rPr>
              <w:t xml:space="preserve"> </w:t>
            </w:r>
            <w:proofErr w:type="spellStart"/>
            <w:r>
              <w:rPr>
                <w:rFonts w:ascii="Book Antiqua" w:hAnsi="Book Antiqua"/>
                <w:sz w:val="24"/>
                <w:szCs w:val="24"/>
              </w:rPr>
              <w:t>облика</w:t>
            </w:r>
            <w:proofErr w:type="spellEnd"/>
            <w:r>
              <w:rPr>
                <w:rFonts w:ascii="Book Antiqua" w:hAnsi="Book Antiqua"/>
                <w:sz w:val="24"/>
                <w:szCs w:val="24"/>
              </w:rPr>
              <w:t xml:space="preserve">, </w:t>
            </w:r>
            <w:proofErr w:type="spellStart"/>
            <w:r>
              <w:rPr>
                <w:rFonts w:ascii="Book Antiqua" w:hAnsi="Book Antiqua"/>
                <w:sz w:val="24"/>
                <w:szCs w:val="24"/>
              </w:rPr>
              <w:t>метода</w:t>
            </w:r>
            <w:proofErr w:type="spellEnd"/>
            <w:r>
              <w:rPr>
                <w:rFonts w:ascii="Book Antiqua" w:hAnsi="Book Antiqua"/>
                <w:sz w:val="24"/>
                <w:szCs w:val="24"/>
              </w:rPr>
              <w:t xml:space="preserve"> и </w:t>
            </w:r>
            <w:proofErr w:type="spellStart"/>
            <w:r>
              <w:rPr>
                <w:rFonts w:ascii="Book Antiqua" w:hAnsi="Book Antiqua"/>
                <w:sz w:val="24"/>
                <w:szCs w:val="24"/>
              </w:rPr>
              <w:t>средстава</w:t>
            </w:r>
            <w:proofErr w:type="spellEnd"/>
            <w:r>
              <w:rPr>
                <w:rFonts w:ascii="Book Antiqua" w:hAnsi="Book Antiqua"/>
                <w:sz w:val="24"/>
                <w:szCs w:val="24"/>
              </w:rPr>
              <w:t xml:space="preserve"> </w:t>
            </w:r>
            <w:proofErr w:type="spellStart"/>
            <w:r>
              <w:rPr>
                <w:rFonts w:ascii="Book Antiqua" w:hAnsi="Book Antiqua"/>
                <w:sz w:val="24"/>
                <w:szCs w:val="24"/>
              </w:rPr>
              <w:t>васпитно-образовног</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образовноваспитног</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потребама</w:t>
            </w:r>
            <w:proofErr w:type="spellEnd"/>
            <w:r>
              <w:rPr>
                <w:rFonts w:ascii="Book Antiqua" w:hAnsi="Book Antiqua"/>
                <w:sz w:val="24"/>
                <w:szCs w:val="24"/>
              </w:rPr>
              <w:t xml:space="preserve"> и </w:t>
            </w:r>
            <w:proofErr w:type="spellStart"/>
            <w:r>
              <w:rPr>
                <w:rFonts w:ascii="Book Antiqua" w:hAnsi="Book Antiqua"/>
                <w:sz w:val="24"/>
                <w:szCs w:val="24"/>
              </w:rPr>
              <w:t>могућностима</w:t>
            </w:r>
            <w:proofErr w:type="spellEnd"/>
            <w:r>
              <w:rPr>
                <w:rFonts w:ascii="Book Antiqua" w:hAnsi="Book Antiqua"/>
                <w:sz w:val="24"/>
                <w:szCs w:val="24"/>
              </w:rPr>
              <w:t xml:space="preserve"> </w:t>
            </w:r>
            <w:proofErr w:type="spellStart"/>
            <w:r>
              <w:rPr>
                <w:rFonts w:ascii="Book Antiqua" w:hAnsi="Book Antiqua"/>
                <w:sz w:val="24"/>
                <w:szCs w:val="24"/>
              </w:rPr>
              <w:t>деце</w:t>
            </w:r>
            <w:proofErr w:type="spellEnd"/>
            <w:r>
              <w:rPr>
                <w:rFonts w:ascii="Book Antiqua" w:hAnsi="Book Antiqua"/>
                <w:sz w:val="24"/>
                <w:szCs w:val="24"/>
              </w:rPr>
              <w:t xml:space="preserve"> и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проблемима</w:t>
            </w:r>
            <w:proofErr w:type="spellEnd"/>
            <w:r>
              <w:rPr>
                <w:rFonts w:ascii="Book Antiqua" w:hAnsi="Book Antiqua"/>
                <w:sz w:val="24"/>
                <w:szCs w:val="24"/>
              </w:rPr>
              <w:t xml:space="preserve"> у </w:t>
            </w:r>
            <w:proofErr w:type="spellStart"/>
            <w:r>
              <w:rPr>
                <w:rFonts w:ascii="Book Antiqua" w:hAnsi="Book Antiqua"/>
                <w:sz w:val="24"/>
                <w:szCs w:val="24"/>
              </w:rPr>
              <w:t>говорно-језичком</w:t>
            </w:r>
            <w:proofErr w:type="spellEnd"/>
          </w:p>
        </w:tc>
        <w:tc>
          <w:tcPr>
            <w:tcW w:w="993" w:type="dxa"/>
            <w:tcBorders>
              <w:top w:val="outset" w:sz="6" w:space="0" w:color="auto"/>
              <w:left w:val="outset" w:sz="6" w:space="0" w:color="auto"/>
              <w:bottom w:val="outset" w:sz="6" w:space="0" w:color="auto"/>
              <w:right w:val="outset" w:sz="6" w:space="0" w:color="auto"/>
            </w:tcBorders>
          </w:tcPr>
          <w:p w14:paraId="2994AF6F" w14:textId="77777777" w:rsidR="00A76D28" w:rsidRDefault="00A76D28">
            <w:pPr>
              <w:spacing w:line="256" w:lineRule="auto"/>
              <w:rPr>
                <w:rFonts w:ascii="Book Antiqua" w:hAnsi="Book Antiqua"/>
                <w:sz w:val="24"/>
                <w:szCs w:val="24"/>
                <w:lang w:val="ru-RU"/>
              </w:rPr>
            </w:pPr>
          </w:p>
          <w:p w14:paraId="481B0AD1" w14:textId="77777777" w:rsidR="00A76D28" w:rsidRDefault="00A76D28">
            <w:pPr>
              <w:spacing w:line="256" w:lineRule="auto"/>
              <w:rPr>
                <w:rFonts w:ascii="Book Antiqua" w:hAnsi="Book Antiqua"/>
                <w:sz w:val="24"/>
                <w:szCs w:val="24"/>
              </w:rPr>
            </w:pPr>
          </w:p>
          <w:p w14:paraId="507AD76E" w14:textId="77777777" w:rsidR="00A76D28" w:rsidRDefault="00A76D28">
            <w:pPr>
              <w:spacing w:line="256" w:lineRule="auto"/>
              <w:rPr>
                <w:rFonts w:ascii="Book Antiqua" w:hAnsi="Book Antiqua"/>
                <w:sz w:val="24"/>
                <w:szCs w:val="24"/>
              </w:rPr>
            </w:pPr>
          </w:p>
          <w:p w14:paraId="13A77932" w14:textId="77777777" w:rsidR="00A76D28" w:rsidRDefault="00A76D28">
            <w:pPr>
              <w:spacing w:line="256" w:lineRule="auto"/>
              <w:rPr>
                <w:rFonts w:ascii="Book Antiqua" w:hAnsi="Book Antiqua"/>
                <w:sz w:val="24"/>
                <w:szCs w:val="24"/>
              </w:rPr>
            </w:pPr>
          </w:p>
          <w:p w14:paraId="1AE12BAA" w14:textId="77777777" w:rsidR="00A76D28" w:rsidRDefault="00A76D28">
            <w:pPr>
              <w:spacing w:line="256" w:lineRule="auto"/>
              <w:rPr>
                <w:rFonts w:ascii="Book Antiqua" w:hAnsi="Book Antiqua"/>
                <w:sz w:val="24"/>
                <w:szCs w:val="24"/>
              </w:rPr>
            </w:pPr>
          </w:p>
          <w:p w14:paraId="4B54CA96" w14:textId="77777777" w:rsidR="00A76D28" w:rsidRDefault="00A76D28">
            <w:pPr>
              <w:spacing w:line="256" w:lineRule="auto"/>
              <w:rPr>
                <w:rFonts w:ascii="Book Antiqua" w:hAnsi="Book Antiqua"/>
                <w:sz w:val="24"/>
                <w:szCs w:val="24"/>
              </w:rPr>
            </w:pPr>
          </w:p>
          <w:p w14:paraId="0EECAE51" w14:textId="77777777" w:rsidR="00A76D28" w:rsidRDefault="00A76D28">
            <w:pPr>
              <w:spacing w:line="256" w:lineRule="auto"/>
              <w:rPr>
                <w:rFonts w:ascii="Book Antiqua" w:hAnsi="Book Antiqua"/>
                <w:sz w:val="24"/>
                <w:szCs w:val="24"/>
              </w:rPr>
            </w:pPr>
          </w:p>
          <w:p w14:paraId="28E81A64" w14:textId="77777777" w:rsidR="00A76D28" w:rsidRDefault="00A76D28">
            <w:pPr>
              <w:spacing w:line="256" w:lineRule="auto"/>
              <w:rPr>
                <w:rFonts w:ascii="Book Antiqua" w:hAnsi="Book Antiqua"/>
                <w:sz w:val="24"/>
                <w:szCs w:val="24"/>
              </w:rPr>
            </w:pPr>
          </w:p>
          <w:p w14:paraId="6B49344F" w14:textId="77777777" w:rsidR="00A76D28" w:rsidRDefault="00A76D28">
            <w:pPr>
              <w:spacing w:line="256" w:lineRule="auto"/>
              <w:rPr>
                <w:rFonts w:ascii="Book Antiqua" w:hAnsi="Book Antiqua"/>
                <w:sz w:val="24"/>
                <w:szCs w:val="24"/>
              </w:rPr>
            </w:pPr>
          </w:p>
          <w:p w14:paraId="7268AD90" w14:textId="77777777" w:rsidR="00A76D28" w:rsidRDefault="00A76D28">
            <w:pPr>
              <w:spacing w:line="256" w:lineRule="auto"/>
              <w:rPr>
                <w:rFonts w:ascii="Book Antiqua" w:hAnsi="Book Antiqua"/>
                <w:sz w:val="24"/>
                <w:szCs w:val="24"/>
              </w:rPr>
            </w:pPr>
          </w:p>
          <w:p w14:paraId="34D758B0" w14:textId="77777777" w:rsidR="00A76D28" w:rsidRDefault="00A76D28">
            <w:pPr>
              <w:spacing w:line="256" w:lineRule="auto"/>
              <w:rPr>
                <w:rFonts w:ascii="Book Antiqua" w:hAnsi="Book Antiqua"/>
                <w:sz w:val="24"/>
                <w:szCs w:val="24"/>
              </w:rPr>
            </w:pPr>
          </w:p>
          <w:p w14:paraId="447216A7" w14:textId="77777777" w:rsidR="00A76D28" w:rsidRDefault="00A76D28">
            <w:pPr>
              <w:spacing w:line="256" w:lineRule="auto"/>
              <w:rPr>
                <w:rFonts w:ascii="Book Antiqua" w:hAnsi="Book Antiqua"/>
                <w:sz w:val="24"/>
                <w:szCs w:val="24"/>
              </w:rPr>
            </w:pPr>
          </w:p>
          <w:p w14:paraId="67DBDFC7" w14:textId="77777777" w:rsidR="00A76D28" w:rsidRDefault="00A76D28">
            <w:pPr>
              <w:spacing w:line="256" w:lineRule="auto"/>
              <w:rPr>
                <w:rFonts w:ascii="Book Antiqua" w:hAnsi="Book Antiqua"/>
                <w:sz w:val="24"/>
                <w:szCs w:val="24"/>
              </w:rPr>
            </w:pPr>
          </w:p>
          <w:p w14:paraId="7924D0B2" w14:textId="77777777" w:rsidR="00A76D28" w:rsidRDefault="00A76D28">
            <w:pPr>
              <w:spacing w:line="256" w:lineRule="auto"/>
              <w:rPr>
                <w:rFonts w:ascii="Book Antiqua" w:hAnsi="Book Antiqua"/>
                <w:sz w:val="24"/>
                <w:szCs w:val="24"/>
              </w:rPr>
            </w:pPr>
          </w:p>
          <w:p w14:paraId="14674317" w14:textId="77777777" w:rsidR="00A76D28" w:rsidRDefault="00A76D28">
            <w:pPr>
              <w:spacing w:line="256" w:lineRule="auto"/>
              <w:rPr>
                <w:rFonts w:ascii="Book Antiqua" w:hAnsi="Book Antiqua"/>
                <w:sz w:val="24"/>
                <w:szCs w:val="24"/>
              </w:rPr>
            </w:pPr>
          </w:p>
          <w:p w14:paraId="588577BC" w14:textId="77777777" w:rsidR="00A76D28" w:rsidRDefault="00A76D28">
            <w:pPr>
              <w:spacing w:line="256" w:lineRule="auto"/>
              <w:rPr>
                <w:rFonts w:ascii="Book Antiqua" w:hAnsi="Book Antiqua"/>
                <w:sz w:val="24"/>
                <w:szCs w:val="24"/>
              </w:rPr>
            </w:pPr>
          </w:p>
          <w:p w14:paraId="134F51D9" w14:textId="77777777" w:rsidR="00A76D28" w:rsidRDefault="00A76D28">
            <w:pPr>
              <w:spacing w:line="256" w:lineRule="auto"/>
              <w:rPr>
                <w:rFonts w:ascii="Book Antiqua" w:hAnsi="Book Antiqua"/>
                <w:sz w:val="24"/>
                <w:szCs w:val="24"/>
              </w:rPr>
            </w:pPr>
          </w:p>
          <w:p w14:paraId="6503B08C" w14:textId="77777777" w:rsidR="00A76D28" w:rsidRDefault="00A76D28">
            <w:pPr>
              <w:spacing w:line="256" w:lineRule="auto"/>
              <w:rPr>
                <w:rFonts w:ascii="Book Antiqua" w:hAnsi="Book Antiqua"/>
                <w:sz w:val="24"/>
                <w:szCs w:val="24"/>
              </w:rPr>
            </w:pPr>
          </w:p>
          <w:p w14:paraId="5998C5F9" w14:textId="77777777" w:rsidR="00A76D28" w:rsidRDefault="00A76D28">
            <w:pPr>
              <w:spacing w:line="256" w:lineRule="auto"/>
              <w:rPr>
                <w:rFonts w:ascii="Book Antiqua" w:hAnsi="Book Antiqua"/>
                <w:sz w:val="24"/>
                <w:szCs w:val="24"/>
              </w:rPr>
            </w:pPr>
          </w:p>
          <w:p w14:paraId="54EFB680" w14:textId="77777777" w:rsidR="00A76D28" w:rsidRDefault="00A76D28">
            <w:pPr>
              <w:spacing w:line="256" w:lineRule="auto"/>
              <w:rPr>
                <w:rFonts w:ascii="Book Antiqua" w:hAnsi="Book Antiqua"/>
                <w:sz w:val="24"/>
                <w:szCs w:val="24"/>
              </w:rPr>
            </w:pPr>
          </w:p>
          <w:p w14:paraId="0B392C90" w14:textId="77777777" w:rsidR="00A76D28" w:rsidRDefault="00A76D28">
            <w:pPr>
              <w:spacing w:line="256" w:lineRule="auto"/>
              <w:rPr>
                <w:rFonts w:ascii="Book Antiqua" w:hAnsi="Book Antiqua"/>
                <w:sz w:val="24"/>
                <w:szCs w:val="24"/>
              </w:rPr>
            </w:pPr>
          </w:p>
          <w:p w14:paraId="2B6F3E8B" w14:textId="77777777" w:rsidR="00A76D28" w:rsidRDefault="00A76D28">
            <w:pPr>
              <w:spacing w:line="256" w:lineRule="auto"/>
              <w:rPr>
                <w:rFonts w:ascii="Book Antiqua" w:hAnsi="Book Antiqua"/>
                <w:sz w:val="24"/>
                <w:szCs w:val="24"/>
              </w:rPr>
            </w:pPr>
          </w:p>
          <w:p w14:paraId="65BF371B" w14:textId="77777777" w:rsidR="00A76D28" w:rsidRDefault="00A76D28">
            <w:pPr>
              <w:spacing w:line="256" w:lineRule="auto"/>
              <w:rPr>
                <w:rFonts w:ascii="Book Antiqua" w:hAnsi="Book Antiqua"/>
                <w:sz w:val="24"/>
                <w:szCs w:val="24"/>
              </w:rPr>
            </w:pPr>
          </w:p>
          <w:p w14:paraId="73B1F420" w14:textId="77777777" w:rsidR="00A76D28" w:rsidRDefault="00A76D28">
            <w:pPr>
              <w:spacing w:line="256" w:lineRule="auto"/>
              <w:rPr>
                <w:rFonts w:ascii="Book Antiqua" w:hAnsi="Book Antiqua"/>
                <w:sz w:val="24"/>
                <w:szCs w:val="24"/>
              </w:rPr>
            </w:pPr>
          </w:p>
          <w:p w14:paraId="0CEF705B" w14:textId="77777777" w:rsidR="00A76D28" w:rsidRDefault="00A76D28">
            <w:pPr>
              <w:spacing w:line="256" w:lineRule="auto"/>
              <w:rPr>
                <w:rFonts w:ascii="Book Antiqua" w:hAnsi="Book Antiqua"/>
                <w:sz w:val="24"/>
                <w:szCs w:val="24"/>
              </w:rPr>
            </w:pPr>
          </w:p>
          <w:p w14:paraId="58B608EE" w14:textId="77777777" w:rsidR="00A76D28" w:rsidRDefault="00A76D28">
            <w:pPr>
              <w:spacing w:line="256" w:lineRule="auto"/>
              <w:rPr>
                <w:rFonts w:ascii="Book Antiqua" w:hAnsi="Book Antiqua"/>
                <w:sz w:val="24"/>
                <w:szCs w:val="24"/>
              </w:rPr>
            </w:pPr>
          </w:p>
          <w:p w14:paraId="5A81834D" w14:textId="77777777" w:rsidR="00A76D28" w:rsidRDefault="00A76D28">
            <w:pPr>
              <w:spacing w:line="256" w:lineRule="auto"/>
              <w:rPr>
                <w:rFonts w:ascii="Book Antiqua" w:hAnsi="Book Antiqua"/>
                <w:sz w:val="24"/>
                <w:szCs w:val="24"/>
              </w:rPr>
            </w:pPr>
          </w:p>
          <w:p w14:paraId="35970FF1" w14:textId="77777777" w:rsidR="00A76D28" w:rsidRDefault="00A76D28">
            <w:pPr>
              <w:spacing w:line="256" w:lineRule="auto"/>
              <w:rPr>
                <w:rFonts w:ascii="Book Antiqua" w:hAnsi="Book Antiqua"/>
                <w:sz w:val="24"/>
                <w:szCs w:val="24"/>
              </w:rPr>
            </w:pPr>
          </w:p>
          <w:p w14:paraId="7F4B6AC3" w14:textId="77777777" w:rsidR="00A76D28" w:rsidRDefault="00A76D28">
            <w:pPr>
              <w:spacing w:line="256" w:lineRule="auto"/>
              <w:rPr>
                <w:rFonts w:ascii="Book Antiqua" w:hAnsi="Book Antiqua"/>
                <w:sz w:val="24"/>
                <w:szCs w:val="24"/>
              </w:rPr>
            </w:pPr>
          </w:p>
          <w:p w14:paraId="0B4BAF5B" w14:textId="77777777" w:rsidR="00A76D28" w:rsidRDefault="00A76D28">
            <w:pPr>
              <w:spacing w:line="256" w:lineRule="auto"/>
              <w:rPr>
                <w:rFonts w:ascii="Book Antiqua" w:hAnsi="Book Antiqua"/>
                <w:sz w:val="24"/>
                <w:szCs w:val="24"/>
              </w:rPr>
            </w:pPr>
          </w:p>
          <w:p w14:paraId="7192FAEA" w14:textId="77777777" w:rsidR="00A76D28" w:rsidRDefault="00A76D28">
            <w:pPr>
              <w:spacing w:line="256" w:lineRule="auto"/>
              <w:rPr>
                <w:rFonts w:ascii="Book Antiqua" w:hAnsi="Book Antiqua"/>
                <w:sz w:val="24"/>
                <w:szCs w:val="24"/>
              </w:rPr>
            </w:pPr>
          </w:p>
          <w:p w14:paraId="2EB0E070" w14:textId="77777777" w:rsidR="00A76D28" w:rsidRDefault="00A76D28">
            <w:pPr>
              <w:spacing w:line="256" w:lineRule="auto"/>
              <w:rPr>
                <w:rFonts w:ascii="Book Antiqua" w:hAnsi="Book Antiqua"/>
                <w:sz w:val="24"/>
                <w:szCs w:val="24"/>
              </w:rPr>
            </w:pPr>
          </w:p>
          <w:p w14:paraId="529F0539" w14:textId="77777777" w:rsidR="00A76D28" w:rsidRDefault="00A76D28">
            <w:pPr>
              <w:spacing w:line="256" w:lineRule="auto"/>
              <w:rPr>
                <w:rFonts w:ascii="Book Antiqua" w:hAnsi="Book Antiqua"/>
                <w:sz w:val="24"/>
                <w:szCs w:val="24"/>
              </w:rPr>
            </w:pPr>
          </w:p>
        </w:tc>
        <w:tc>
          <w:tcPr>
            <w:tcW w:w="1134" w:type="dxa"/>
            <w:tcBorders>
              <w:top w:val="outset" w:sz="6" w:space="0" w:color="auto"/>
              <w:left w:val="outset" w:sz="6" w:space="0" w:color="auto"/>
              <w:bottom w:val="outset" w:sz="6" w:space="0" w:color="auto"/>
              <w:right w:val="outset" w:sz="6" w:space="0" w:color="auto"/>
            </w:tcBorders>
          </w:tcPr>
          <w:p w14:paraId="3998420F" w14:textId="77777777" w:rsidR="00A76D28" w:rsidRDefault="00A76D28">
            <w:pPr>
              <w:spacing w:line="256" w:lineRule="auto"/>
              <w:rPr>
                <w:rFonts w:ascii="Book Antiqua" w:hAnsi="Book Antiqua"/>
                <w:sz w:val="24"/>
                <w:szCs w:val="24"/>
              </w:rPr>
            </w:pPr>
          </w:p>
        </w:tc>
        <w:tc>
          <w:tcPr>
            <w:tcW w:w="1275" w:type="dxa"/>
            <w:tcBorders>
              <w:top w:val="outset" w:sz="6" w:space="0" w:color="auto"/>
              <w:left w:val="outset" w:sz="6" w:space="0" w:color="auto"/>
              <w:bottom w:val="outset" w:sz="6" w:space="0" w:color="auto"/>
              <w:right w:val="thickThinSmallGap" w:sz="24" w:space="0" w:color="auto"/>
            </w:tcBorders>
          </w:tcPr>
          <w:p w14:paraId="212B17F0" w14:textId="77777777" w:rsidR="00A76D28" w:rsidRDefault="00A76D28">
            <w:pPr>
              <w:spacing w:line="256" w:lineRule="auto"/>
              <w:rPr>
                <w:rFonts w:ascii="Book Antiqua" w:hAnsi="Book Antiqua"/>
                <w:sz w:val="24"/>
                <w:szCs w:val="24"/>
                <w:lang w:val="ru-RU"/>
              </w:rPr>
            </w:pPr>
          </w:p>
          <w:p w14:paraId="0D42078A"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Периоди-чно</w:t>
            </w:r>
          </w:p>
          <w:p w14:paraId="3927F932" w14:textId="77777777" w:rsidR="00A76D28" w:rsidRDefault="00A76D28">
            <w:pPr>
              <w:spacing w:line="256" w:lineRule="auto"/>
              <w:rPr>
                <w:rFonts w:ascii="Book Antiqua" w:hAnsi="Book Antiqua"/>
                <w:sz w:val="24"/>
                <w:szCs w:val="24"/>
                <w:lang w:val="ru-RU"/>
              </w:rPr>
            </w:pPr>
          </w:p>
          <w:p w14:paraId="4D8FD89E" w14:textId="77777777" w:rsidR="00A76D28" w:rsidRDefault="00A76D28">
            <w:pPr>
              <w:spacing w:line="256" w:lineRule="auto"/>
              <w:rPr>
                <w:rFonts w:ascii="Book Antiqua" w:hAnsi="Book Antiqua"/>
                <w:sz w:val="24"/>
                <w:szCs w:val="24"/>
              </w:rPr>
            </w:pPr>
          </w:p>
          <w:p w14:paraId="2275FCFE" w14:textId="77777777" w:rsidR="00A76D28" w:rsidRDefault="00A76D28">
            <w:pPr>
              <w:spacing w:line="256" w:lineRule="auto"/>
              <w:rPr>
                <w:rFonts w:ascii="Book Antiqua" w:hAnsi="Book Antiqua"/>
                <w:sz w:val="24"/>
                <w:szCs w:val="24"/>
              </w:rPr>
            </w:pPr>
          </w:p>
          <w:p w14:paraId="23775CB7" w14:textId="77777777" w:rsidR="00A76D28" w:rsidRDefault="00A76D28">
            <w:pPr>
              <w:spacing w:line="256" w:lineRule="auto"/>
              <w:rPr>
                <w:rFonts w:ascii="Book Antiqua" w:hAnsi="Book Antiqua"/>
                <w:sz w:val="24"/>
                <w:szCs w:val="24"/>
              </w:rPr>
            </w:pPr>
          </w:p>
          <w:p w14:paraId="352C940D" w14:textId="77777777" w:rsidR="00A76D28" w:rsidRDefault="00A76D28">
            <w:pPr>
              <w:spacing w:line="256" w:lineRule="auto"/>
              <w:rPr>
                <w:rFonts w:ascii="Book Antiqua" w:hAnsi="Book Antiqua"/>
                <w:sz w:val="24"/>
                <w:szCs w:val="24"/>
              </w:rPr>
            </w:pPr>
          </w:p>
          <w:p w14:paraId="0A3879B6" w14:textId="77777777" w:rsidR="00A76D28" w:rsidRDefault="00A76D28">
            <w:pPr>
              <w:spacing w:line="256" w:lineRule="auto"/>
              <w:rPr>
                <w:rFonts w:ascii="Book Antiqua" w:hAnsi="Book Antiqua"/>
                <w:sz w:val="24"/>
                <w:szCs w:val="24"/>
              </w:rPr>
            </w:pPr>
          </w:p>
          <w:p w14:paraId="33A1FD6E" w14:textId="77777777" w:rsidR="00A76D28" w:rsidRDefault="0077121B">
            <w:pPr>
              <w:spacing w:line="256" w:lineRule="auto"/>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r>
              <w:rPr>
                <w:rFonts w:ascii="Book Antiqua" w:hAnsi="Book Antiqua"/>
                <w:sz w:val="24"/>
                <w:szCs w:val="24"/>
                <w:lang w:val="ru-RU"/>
              </w:rPr>
              <w:t xml:space="preserve">, </w:t>
            </w:r>
            <w:r>
              <w:rPr>
                <w:rFonts w:ascii="Book Antiqua" w:hAnsi="Book Antiqua"/>
                <w:sz w:val="24"/>
                <w:szCs w:val="24"/>
              </w:rPr>
              <w:t>IX</w:t>
            </w:r>
          </w:p>
          <w:p w14:paraId="68843548" w14:textId="77777777" w:rsidR="00A76D28" w:rsidRDefault="00A76D28">
            <w:pPr>
              <w:spacing w:line="256" w:lineRule="auto"/>
              <w:rPr>
                <w:rFonts w:ascii="Book Antiqua" w:hAnsi="Book Antiqua"/>
                <w:sz w:val="24"/>
                <w:szCs w:val="24"/>
                <w:lang w:val="ru-RU"/>
              </w:rPr>
            </w:pPr>
          </w:p>
          <w:p w14:paraId="32FD0092" w14:textId="77777777" w:rsidR="00A76D28" w:rsidRDefault="0077121B">
            <w:pPr>
              <w:spacing w:line="256" w:lineRule="auto"/>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r>
              <w:rPr>
                <w:rFonts w:ascii="Book Antiqua" w:hAnsi="Book Antiqua"/>
                <w:sz w:val="24"/>
                <w:szCs w:val="24"/>
                <w:lang w:val="ru-RU"/>
              </w:rPr>
              <w:t xml:space="preserve">, </w:t>
            </w:r>
            <w:r>
              <w:rPr>
                <w:rFonts w:ascii="Book Antiqua" w:hAnsi="Book Antiqua"/>
                <w:sz w:val="24"/>
                <w:szCs w:val="24"/>
              </w:rPr>
              <w:t>IX</w:t>
            </w:r>
          </w:p>
          <w:p w14:paraId="2F0BACB8" w14:textId="77777777" w:rsidR="00A76D28" w:rsidRDefault="00A76D28">
            <w:pPr>
              <w:spacing w:line="256" w:lineRule="auto"/>
              <w:rPr>
                <w:rFonts w:ascii="Book Antiqua" w:hAnsi="Book Antiqua"/>
                <w:sz w:val="24"/>
                <w:szCs w:val="24"/>
                <w:lang w:val="ru-RU"/>
              </w:rPr>
            </w:pPr>
          </w:p>
          <w:p w14:paraId="6DEDD3DA" w14:textId="77777777" w:rsidR="00A76D28" w:rsidRDefault="0077121B">
            <w:pPr>
              <w:spacing w:line="256" w:lineRule="auto"/>
              <w:rPr>
                <w:rFonts w:ascii="Book Antiqua" w:hAnsi="Book Antiqua"/>
                <w:sz w:val="24"/>
                <w:szCs w:val="24"/>
                <w:lang w:val="ru-RU"/>
              </w:rPr>
            </w:pPr>
            <w:r>
              <w:rPr>
                <w:rFonts w:ascii="Book Antiqua" w:hAnsi="Book Antiqua"/>
                <w:sz w:val="24"/>
                <w:szCs w:val="24"/>
              </w:rPr>
              <w:t>VI</w:t>
            </w:r>
            <w:r>
              <w:rPr>
                <w:rFonts w:ascii="Book Antiqua" w:hAnsi="Book Antiqua"/>
                <w:sz w:val="24"/>
                <w:szCs w:val="24"/>
                <w:lang w:val="ru-RU"/>
              </w:rPr>
              <w:t xml:space="preserve">, </w:t>
            </w:r>
            <w:r>
              <w:rPr>
                <w:rFonts w:ascii="Book Antiqua" w:hAnsi="Book Antiqua"/>
                <w:sz w:val="24"/>
                <w:szCs w:val="24"/>
              </w:rPr>
              <w:t>VIII</w:t>
            </w:r>
            <w:r>
              <w:rPr>
                <w:rFonts w:ascii="Book Antiqua" w:hAnsi="Book Antiqua"/>
                <w:sz w:val="24"/>
                <w:szCs w:val="24"/>
                <w:lang w:val="ru-RU"/>
              </w:rPr>
              <w:t xml:space="preserve">, </w:t>
            </w:r>
            <w:r>
              <w:rPr>
                <w:rFonts w:ascii="Book Antiqua" w:hAnsi="Book Antiqua"/>
                <w:sz w:val="24"/>
                <w:szCs w:val="24"/>
              </w:rPr>
              <w:t>IX</w:t>
            </w:r>
          </w:p>
          <w:p w14:paraId="57E53733" w14:textId="77777777" w:rsidR="00A76D28" w:rsidRDefault="00A76D28">
            <w:pPr>
              <w:spacing w:line="256" w:lineRule="auto"/>
              <w:rPr>
                <w:rFonts w:ascii="Book Antiqua" w:hAnsi="Book Antiqua"/>
                <w:sz w:val="24"/>
                <w:szCs w:val="24"/>
                <w:lang w:val="ru-RU"/>
              </w:rPr>
            </w:pPr>
          </w:p>
          <w:p w14:paraId="0F8373AD"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w:t>
            </w:r>
          </w:p>
          <w:p w14:paraId="40F966A6"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године</w:t>
            </w:r>
          </w:p>
          <w:p w14:paraId="3AE3CDFD" w14:textId="77777777" w:rsidR="00A76D28" w:rsidRDefault="00A76D28">
            <w:pPr>
              <w:spacing w:line="256" w:lineRule="auto"/>
              <w:rPr>
                <w:rFonts w:ascii="Book Antiqua" w:hAnsi="Book Antiqua"/>
                <w:sz w:val="24"/>
                <w:szCs w:val="24"/>
                <w:lang w:val="ru-RU"/>
              </w:rPr>
            </w:pPr>
          </w:p>
          <w:p w14:paraId="50623B06" w14:textId="77777777" w:rsidR="00A76D28" w:rsidRDefault="00A76D28">
            <w:pPr>
              <w:spacing w:line="256" w:lineRule="auto"/>
              <w:rPr>
                <w:rFonts w:ascii="Book Antiqua" w:hAnsi="Book Antiqua"/>
                <w:sz w:val="24"/>
                <w:szCs w:val="24"/>
                <w:lang w:val="ru-RU"/>
              </w:rPr>
            </w:pPr>
          </w:p>
          <w:p w14:paraId="637F4665" w14:textId="77777777" w:rsidR="00A76D28" w:rsidRDefault="00A76D28">
            <w:pPr>
              <w:spacing w:line="256" w:lineRule="auto"/>
              <w:rPr>
                <w:rFonts w:ascii="Book Antiqua" w:hAnsi="Book Antiqua"/>
                <w:sz w:val="24"/>
                <w:szCs w:val="24"/>
                <w:lang w:val="ru-RU"/>
              </w:rPr>
            </w:pPr>
          </w:p>
          <w:p w14:paraId="24BC7C24"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6DF336AF" w14:textId="77777777" w:rsidR="00A76D28" w:rsidRDefault="00A76D28">
            <w:pPr>
              <w:spacing w:line="256" w:lineRule="auto"/>
              <w:rPr>
                <w:rFonts w:ascii="Book Antiqua" w:hAnsi="Book Antiqua"/>
                <w:sz w:val="24"/>
                <w:szCs w:val="24"/>
                <w:lang w:val="ru-RU"/>
              </w:rPr>
            </w:pPr>
          </w:p>
          <w:p w14:paraId="2685CDF6" w14:textId="77777777" w:rsidR="00A76D28" w:rsidRDefault="00A76D28">
            <w:pPr>
              <w:spacing w:line="256" w:lineRule="auto"/>
              <w:rPr>
                <w:rFonts w:ascii="Book Antiqua" w:hAnsi="Book Antiqua"/>
                <w:sz w:val="24"/>
                <w:szCs w:val="24"/>
                <w:lang w:val="ru-RU"/>
              </w:rPr>
            </w:pPr>
          </w:p>
          <w:p w14:paraId="763B2FE7"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57A9B371" w14:textId="77777777" w:rsidR="00A76D28" w:rsidRDefault="00A76D28">
            <w:pPr>
              <w:spacing w:line="256" w:lineRule="auto"/>
              <w:rPr>
                <w:rFonts w:ascii="Book Antiqua" w:hAnsi="Book Antiqua"/>
                <w:sz w:val="24"/>
                <w:szCs w:val="24"/>
                <w:lang w:val="ru-RU"/>
              </w:rPr>
            </w:pPr>
          </w:p>
          <w:p w14:paraId="2455E014" w14:textId="77777777" w:rsidR="00A76D28" w:rsidRDefault="00A76D28">
            <w:pPr>
              <w:spacing w:line="256" w:lineRule="auto"/>
              <w:rPr>
                <w:rFonts w:ascii="Book Antiqua" w:hAnsi="Book Antiqua"/>
                <w:sz w:val="24"/>
                <w:szCs w:val="24"/>
                <w:lang w:val="ru-RU"/>
              </w:rPr>
            </w:pPr>
          </w:p>
          <w:p w14:paraId="0D821392" w14:textId="77777777" w:rsidR="00A76D28" w:rsidRDefault="00A76D28">
            <w:pPr>
              <w:spacing w:line="256" w:lineRule="auto"/>
              <w:rPr>
                <w:rFonts w:ascii="Book Antiqua" w:hAnsi="Book Antiqua"/>
                <w:sz w:val="24"/>
                <w:szCs w:val="24"/>
                <w:lang w:val="ru-RU"/>
              </w:rPr>
            </w:pPr>
          </w:p>
          <w:p w14:paraId="52357346" w14:textId="77777777" w:rsidR="00A76D28" w:rsidRDefault="00A76D28">
            <w:pPr>
              <w:spacing w:line="256" w:lineRule="auto"/>
              <w:rPr>
                <w:rFonts w:ascii="Book Antiqua" w:hAnsi="Book Antiqua"/>
                <w:sz w:val="24"/>
                <w:szCs w:val="24"/>
                <w:lang w:val="ru-RU"/>
              </w:rPr>
            </w:pPr>
          </w:p>
          <w:p w14:paraId="679416D9" w14:textId="77777777" w:rsidR="00A76D28" w:rsidRDefault="00A76D28">
            <w:pPr>
              <w:spacing w:line="256" w:lineRule="auto"/>
              <w:rPr>
                <w:rFonts w:ascii="Book Antiqua" w:hAnsi="Book Antiqua"/>
                <w:sz w:val="24"/>
                <w:szCs w:val="24"/>
                <w:lang w:val="ru-RU"/>
              </w:rPr>
            </w:pPr>
          </w:p>
        </w:tc>
      </w:tr>
      <w:tr w:rsidR="00A76D28" w14:paraId="3A1E5FC9" w14:textId="77777777">
        <w:trPr>
          <w:trHeight w:val="70"/>
          <w:jc w:val="center"/>
        </w:trPr>
        <w:tc>
          <w:tcPr>
            <w:tcW w:w="6948" w:type="dxa"/>
            <w:tcBorders>
              <w:top w:val="outset" w:sz="6" w:space="0" w:color="auto"/>
              <w:left w:val="thinThickSmallGap" w:sz="24" w:space="0" w:color="auto"/>
              <w:bottom w:val="outset" w:sz="6" w:space="0" w:color="auto"/>
              <w:right w:val="outset" w:sz="6" w:space="0" w:color="auto"/>
            </w:tcBorders>
          </w:tcPr>
          <w:p w14:paraId="4CB94EE0" w14:textId="77777777" w:rsidR="00A76D28" w:rsidRDefault="00A76D28">
            <w:pPr>
              <w:spacing w:line="256" w:lineRule="auto"/>
              <w:rPr>
                <w:rFonts w:ascii="Book Antiqua" w:hAnsi="Book Antiqua"/>
                <w:sz w:val="24"/>
                <w:szCs w:val="24"/>
                <w:lang w:val="ru-RU"/>
              </w:rPr>
            </w:pPr>
          </w:p>
          <w:p w14:paraId="7C13B6DF" w14:textId="77777777" w:rsidR="00A76D28" w:rsidRDefault="0077121B">
            <w:pPr>
              <w:spacing w:line="256" w:lineRule="auto"/>
              <w:ind w:left="708"/>
              <w:rPr>
                <w:rFonts w:ascii="Book Antiqua" w:hAnsi="Book Antiqua"/>
                <w:b/>
                <w:bCs/>
                <w:sz w:val="24"/>
                <w:szCs w:val="24"/>
              </w:rPr>
            </w:pPr>
            <w:r>
              <w:rPr>
                <w:rFonts w:ascii="Book Antiqua" w:hAnsi="Book Antiqua"/>
                <w:b/>
                <w:bCs/>
                <w:sz w:val="24"/>
                <w:szCs w:val="24"/>
                <w:lang w:val="sr-Cyrl-CS"/>
              </w:rPr>
              <w:t xml:space="preserve">3. </w:t>
            </w:r>
            <w:r>
              <w:rPr>
                <w:rFonts w:ascii="Book Antiqua" w:hAnsi="Book Antiqua"/>
                <w:b/>
                <w:bCs/>
                <w:sz w:val="24"/>
                <w:szCs w:val="24"/>
              </w:rPr>
              <w:t>РАД СА НАСТАВНИЦИМА</w:t>
            </w:r>
          </w:p>
          <w:p w14:paraId="1B5B7E80" w14:textId="77777777" w:rsidR="00A76D28" w:rsidRDefault="0077121B">
            <w:pPr>
              <w:spacing w:line="256" w:lineRule="auto"/>
              <w:ind w:left="720"/>
              <w:rPr>
                <w:rFonts w:ascii="Book Antiqua" w:hAnsi="Book Antiqua"/>
                <w:sz w:val="24"/>
                <w:szCs w:val="24"/>
              </w:rPr>
            </w:pPr>
            <w:proofErr w:type="spellStart"/>
            <w:r>
              <w:rPr>
                <w:rFonts w:ascii="Book Antiqua" w:hAnsi="Book Antiqua"/>
                <w:sz w:val="24"/>
                <w:szCs w:val="24"/>
              </w:rPr>
              <w:t>Логопед</w:t>
            </w:r>
            <w:proofErr w:type="spellEnd"/>
            <w:r>
              <w:rPr>
                <w:rFonts w:ascii="Book Antiqua" w:hAnsi="Book Antiqua"/>
                <w:sz w:val="24"/>
                <w:szCs w:val="24"/>
              </w:rPr>
              <w:t xml:space="preserve"> у </w:t>
            </w:r>
            <w:proofErr w:type="spellStart"/>
            <w:r>
              <w:rPr>
                <w:rFonts w:ascii="Book Antiqua" w:hAnsi="Book Antiqua"/>
                <w:sz w:val="24"/>
                <w:szCs w:val="24"/>
              </w:rPr>
              <w:t>установи</w:t>
            </w:r>
            <w:proofErr w:type="spellEnd"/>
            <w:r>
              <w:rPr>
                <w:rFonts w:ascii="Book Antiqua" w:hAnsi="Book Antiqua"/>
                <w:sz w:val="24"/>
                <w:szCs w:val="24"/>
              </w:rPr>
              <w:t xml:space="preserve"> </w:t>
            </w:r>
            <w:proofErr w:type="spellStart"/>
            <w:r>
              <w:rPr>
                <w:rFonts w:ascii="Book Antiqua" w:hAnsi="Book Antiqua"/>
                <w:sz w:val="24"/>
                <w:szCs w:val="24"/>
              </w:rPr>
              <w:t>омогућава</w:t>
            </w:r>
            <w:proofErr w:type="spellEnd"/>
            <w:r>
              <w:rPr>
                <w:rFonts w:ascii="Book Antiqua" w:hAnsi="Book Antiqua"/>
                <w:sz w:val="24"/>
                <w:szCs w:val="24"/>
              </w:rPr>
              <w:t xml:space="preserve"> </w:t>
            </w:r>
            <w:proofErr w:type="spellStart"/>
            <w:r>
              <w:rPr>
                <w:rFonts w:ascii="Book Antiqua" w:hAnsi="Book Antiqua"/>
                <w:sz w:val="24"/>
                <w:szCs w:val="24"/>
              </w:rPr>
              <w:t>наставницима</w:t>
            </w:r>
            <w:proofErr w:type="spellEnd"/>
            <w:r>
              <w:rPr>
                <w:rFonts w:ascii="Book Antiqua" w:hAnsi="Book Antiqua"/>
                <w:sz w:val="24"/>
                <w:szCs w:val="24"/>
              </w:rPr>
              <w:t xml:space="preserve"> </w:t>
            </w:r>
            <w:proofErr w:type="spellStart"/>
            <w:r>
              <w:rPr>
                <w:rFonts w:ascii="Book Antiqua" w:hAnsi="Book Antiqua"/>
                <w:sz w:val="24"/>
                <w:szCs w:val="24"/>
              </w:rPr>
              <w:t>да</w:t>
            </w:r>
            <w:proofErr w:type="spellEnd"/>
            <w:r>
              <w:rPr>
                <w:rFonts w:ascii="Book Antiqua" w:hAnsi="Book Antiqua"/>
                <w:sz w:val="24"/>
                <w:szCs w:val="24"/>
              </w:rPr>
              <w:t xml:space="preserve"> </w:t>
            </w:r>
            <w:proofErr w:type="spellStart"/>
            <w:r>
              <w:rPr>
                <w:rFonts w:ascii="Book Antiqua" w:hAnsi="Book Antiqua"/>
                <w:sz w:val="24"/>
                <w:szCs w:val="24"/>
              </w:rPr>
              <w:t>упознају</w:t>
            </w:r>
            <w:proofErr w:type="spellEnd"/>
            <w:r>
              <w:rPr>
                <w:rFonts w:ascii="Book Antiqua" w:hAnsi="Book Antiqua"/>
                <w:sz w:val="24"/>
                <w:szCs w:val="24"/>
              </w:rPr>
              <w:t xml:space="preserve"> </w:t>
            </w:r>
            <w:proofErr w:type="spellStart"/>
            <w:r>
              <w:rPr>
                <w:rFonts w:ascii="Book Antiqua" w:hAnsi="Book Antiqua"/>
                <w:sz w:val="24"/>
                <w:szCs w:val="24"/>
              </w:rPr>
              <w:t>проблеме</w:t>
            </w:r>
            <w:proofErr w:type="spellEnd"/>
            <w:r>
              <w:rPr>
                <w:rFonts w:ascii="Book Antiqua" w:hAnsi="Book Antiqua"/>
                <w:sz w:val="24"/>
                <w:szCs w:val="24"/>
              </w:rPr>
              <w:t xml:space="preserve"> </w:t>
            </w:r>
            <w:proofErr w:type="spellStart"/>
            <w:r>
              <w:rPr>
                <w:rFonts w:ascii="Book Antiqua" w:hAnsi="Book Antiqua"/>
                <w:sz w:val="24"/>
                <w:szCs w:val="24"/>
              </w:rPr>
              <w:t>говорно-језичких</w:t>
            </w:r>
            <w:proofErr w:type="spellEnd"/>
            <w:r>
              <w:rPr>
                <w:rFonts w:ascii="Book Antiqua" w:hAnsi="Book Antiqua"/>
                <w:sz w:val="24"/>
                <w:szCs w:val="24"/>
              </w:rPr>
              <w:t xml:space="preserve"> </w:t>
            </w:r>
            <w:proofErr w:type="spellStart"/>
            <w:r>
              <w:rPr>
                <w:rFonts w:ascii="Book Antiqua" w:hAnsi="Book Antiqua"/>
                <w:sz w:val="24"/>
                <w:szCs w:val="24"/>
              </w:rPr>
              <w:t>поремећаја</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w:t>
            </w:r>
            <w:proofErr w:type="spellStart"/>
            <w:r>
              <w:rPr>
                <w:rFonts w:ascii="Book Antiqua" w:hAnsi="Book Antiqua"/>
                <w:sz w:val="24"/>
                <w:szCs w:val="24"/>
              </w:rPr>
              <w:lastRenderedPageBreak/>
              <w:t>што</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врсте</w:t>
            </w:r>
            <w:proofErr w:type="spellEnd"/>
            <w:r>
              <w:rPr>
                <w:rFonts w:ascii="Book Antiqua" w:hAnsi="Book Antiqua"/>
                <w:sz w:val="24"/>
                <w:szCs w:val="24"/>
              </w:rPr>
              <w:t xml:space="preserve"> и </w:t>
            </w:r>
            <w:proofErr w:type="spellStart"/>
            <w:r>
              <w:rPr>
                <w:rFonts w:ascii="Book Antiqua" w:hAnsi="Book Antiqua"/>
                <w:sz w:val="24"/>
                <w:szCs w:val="24"/>
              </w:rPr>
              <w:t>степени</w:t>
            </w:r>
            <w:proofErr w:type="spellEnd"/>
            <w:r>
              <w:rPr>
                <w:rFonts w:ascii="Book Antiqua" w:hAnsi="Book Antiqua"/>
                <w:sz w:val="24"/>
                <w:szCs w:val="24"/>
              </w:rPr>
              <w:t xml:space="preserve"> </w:t>
            </w:r>
            <w:proofErr w:type="spellStart"/>
            <w:r>
              <w:rPr>
                <w:rFonts w:ascii="Book Antiqua" w:hAnsi="Book Antiqua"/>
                <w:sz w:val="24"/>
                <w:szCs w:val="24"/>
              </w:rPr>
              <w:t>говорног</w:t>
            </w:r>
            <w:proofErr w:type="spellEnd"/>
            <w:r>
              <w:rPr>
                <w:rFonts w:ascii="Book Antiqua" w:hAnsi="Book Antiqua"/>
                <w:sz w:val="24"/>
                <w:szCs w:val="24"/>
              </w:rPr>
              <w:t xml:space="preserve"> </w:t>
            </w:r>
            <w:proofErr w:type="spellStart"/>
            <w:r>
              <w:rPr>
                <w:rFonts w:ascii="Book Antiqua" w:hAnsi="Book Antiqua"/>
                <w:sz w:val="24"/>
                <w:szCs w:val="24"/>
              </w:rPr>
              <w:t>оштећења</w:t>
            </w:r>
            <w:proofErr w:type="spellEnd"/>
            <w:r>
              <w:rPr>
                <w:rFonts w:ascii="Book Antiqua" w:hAnsi="Book Antiqua"/>
                <w:sz w:val="24"/>
                <w:szCs w:val="24"/>
              </w:rPr>
              <w:t xml:space="preserve">, </w:t>
            </w:r>
            <w:proofErr w:type="spellStart"/>
            <w:r>
              <w:rPr>
                <w:rFonts w:ascii="Book Antiqua" w:hAnsi="Book Antiqua"/>
                <w:sz w:val="24"/>
                <w:szCs w:val="24"/>
              </w:rPr>
              <w:t>узроци</w:t>
            </w:r>
            <w:proofErr w:type="spellEnd"/>
            <w:r>
              <w:rPr>
                <w:rFonts w:ascii="Book Antiqua" w:hAnsi="Book Antiqua"/>
                <w:sz w:val="24"/>
                <w:szCs w:val="24"/>
              </w:rPr>
              <w:t xml:space="preserve"> </w:t>
            </w:r>
            <w:proofErr w:type="spellStart"/>
            <w:r>
              <w:rPr>
                <w:rFonts w:ascii="Book Antiqua" w:hAnsi="Book Antiqua"/>
                <w:sz w:val="24"/>
                <w:szCs w:val="24"/>
              </w:rPr>
              <w:t>њиховог</w:t>
            </w:r>
            <w:proofErr w:type="spellEnd"/>
            <w:r>
              <w:rPr>
                <w:rFonts w:ascii="Book Antiqua" w:hAnsi="Book Antiqua"/>
                <w:sz w:val="24"/>
                <w:szCs w:val="24"/>
              </w:rPr>
              <w:t xml:space="preserve"> </w:t>
            </w:r>
            <w:proofErr w:type="spellStart"/>
            <w:r>
              <w:rPr>
                <w:rFonts w:ascii="Book Antiqua" w:hAnsi="Book Antiqua"/>
                <w:sz w:val="24"/>
                <w:szCs w:val="24"/>
              </w:rPr>
              <w:t>настанка</w:t>
            </w:r>
            <w:proofErr w:type="spellEnd"/>
            <w:r>
              <w:rPr>
                <w:rFonts w:ascii="Book Antiqua" w:hAnsi="Book Antiqua"/>
                <w:sz w:val="24"/>
                <w:szCs w:val="24"/>
              </w:rPr>
              <w:t xml:space="preserve"> и </w:t>
            </w:r>
            <w:proofErr w:type="spellStart"/>
            <w:r>
              <w:rPr>
                <w:rFonts w:ascii="Book Antiqua" w:hAnsi="Book Antiqua"/>
                <w:sz w:val="24"/>
                <w:szCs w:val="24"/>
              </w:rPr>
              <w:t>последице</w:t>
            </w:r>
            <w:proofErr w:type="spellEnd"/>
            <w:r>
              <w:rPr>
                <w:rFonts w:ascii="Book Antiqua" w:hAnsi="Book Antiqua"/>
                <w:sz w:val="24"/>
                <w:szCs w:val="24"/>
              </w:rPr>
              <w:t xml:space="preserve"> </w:t>
            </w:r>
            <w:proofErr w:type="spellStart"/>
            <w:r>
              <w:rPr>
                <w:rFonts w:ascii="Book Antiqua" w:hAnsi="Book Antiqua"/>
                <w:sz w:val="24"/>
                <w:szCs w:val="24"/>
              </w:rPr>
              <w:t>које</w:t>
            </w:r>
            <w:proofErr w:type="spellEnd"/>
            <w:r>
              <w:rPr>
                <w:rFonts w:ascii="Book Antiqua" w:hAnsi="Book Antiqua"/>
                <w:sz w:val="24"/>
                <w:szCs w:val="24"/>
              </w:rPr>
              <w:t xml:space="preserve"> </w:t>
            </w:r>
            <w:proofErr w:type="spellStart"/>
            <w:r>
              <w:rPr>
                <w:rFonts w:ascii="Book Antiqua" w:hAnsi="Book Antiqua"/>
                <w:sz w:val="24"/>
                <w:szCs w:val="24"/>
              </w:rPr>
              <w:t>ови</w:t>
            </w:r>
            <w:proofErr w:type="spellEnd"/>
            <w:r>
              <w:rPr>
                <w:rFonts w:ascii="Book Antiqua" w:hAnsi="Book Antiqua"/>
                <w:sz w:val="24"/>
                <w:szCs w:val="24"/>
              </w:rPr>
              <w:t xml:space="preserve"> </w:t>
            </w:r>
            <w:proofErr w:type="spellStart"/>
            <w:r>
              <w:rPr>
                <w:rFonts w:ascii="Book Antiqua" w:hAnsi="Book Antiqua"/>
                <w:sz w:val="24"/>
                <w:szCs w:val="24"/>
              </w:rPr>
              <w:t>поремећаји</w:t>
            </w:r>
            <w:proofErr w:type="spellEnd"/>
            <w:r>
              <w:rPr>
                <w:rFonts w:ascii="Book Antiqua" w:hAnsi="Book Antiqua"/>
                <w:sz w:val="24"/>
                <w:szCs w:val="24"/>
              </w:rPr>
              <w:t xml:space="preserve"> </w:t>
            </w:r>
            <w:proofErr w:type="spellStart"/>
            <w:r>
              <w:rPr>
                <w:rFonts w:ascii="Book Antiqua" w:hAnsi="Book Antiqua"/>
                <w:sz w:val="24"/>
                <w:szCs w:val="24"/>
              </w:rPr>
              <w:t>остављају</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емоционални</w:t>
            </w:r>
            <w:proofErr w:type="spellEnd"/>
            <w:r>
              <w:rPr>
                <w:rFonts w:ascii="Book Antiqua" w:hAnsi="Book Antiqua"/>
                <w:sz w:val="24"/>
                <w:szCs w:val="24"/>
              </w:rPr>
              <w:t xml:space="preserve">, </w:t>
            </w:r>
            <w:proofErr w:type="spellStart"/>
            <w:r>
              <w:rPr>
                <w:rFonts w:ascii="Book Antiqua" w:hAnsi="Book Antiqua"/>
                <w:sz w:val="24"/>
                <w:szCs w:val="24"/>
              </w:rPr>
              <w:t>интелектуални</w:t>
            </w:r>
            <w:proofErr w:type="spellEnd"/>
            <w:r>
              <w:rPr>
                <w:rFonts w:ascii="Book Antiqua" w:hAnsi="Book Antiqua"/>
                <w:sz w:val="24"/>
                <w:szCs w:val="24"/>
              </w:rPr>
              <w:t xml:space="preserve"> и </w:t>
            </w:r>
            <w:proofErr w:type="spellStart"/>
            <w:r>
              <w:rPr>
                <w:rFonts w:ascii="Book Antiqua" w:hAnsi="Book Antiqua"/>
                <w:sz w:val="24"/>
                <w:szCs w:val="24"/>
              </w:rPr>
              <w:t>социјални</w:t>
            </w:r>
            <w:proofErr w:type="spellEnd"/>
            <w:r>
              <w:rPr>
                <w:rFonts w:ascii="Book Antiqua" w:hAnsi="Book Antiqua"/>
                <w:sz w:val="24"/>
                <w:szCs w:val="24"/>
              </w:rPr>
              <w:t xml:space="preserve"> </w:t>
            </w:r>
            <w:proofErr w:type="spellStart"/>
            <w:r>
              <w:rPr>
                <w:rFonts w:ascii="Book Antiqua" w:hAnsi="Book Antiqua"/>
                <w:sz w:val="24"/>
                <w:szCs w:val="24"/>
              </w:rPr>
              <w:t>развој</w:t>
            </w:r>
            <w:proofErr w:type="spellEnd"/>
            <w:r>
              <w:rPr>
                <w:rFonts w:ascii="Book Antiqua" w:hAnsi="Book Antiqua"/>
                <w:sz w:val="24"/>
                <w:szCs w:val="24"/>
              </w:rPr>
              <w:t xml:space="preserve"> </w:t>
            </w:r>
            <w:proofErr w:type="spellStart"/>
            <w:r>
              <w:rPr>
                <w:rFonts w:ascii="Book Antiqua" w:hAnsi="Book Antiqua"/>
                <w:sz w:val="24"/>
                <w:szCs w:val="24"/>
              </w:rPr>
              <w:t>деце</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
          <w:p w14:paraId="2010C726"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Пружање</w:t>
            </w:r>
            <w:proofErr w:type="spellEnd"/>
            <w:r>
              <w:rPr>
                <w:rFonts w:ascii="Book Antiqua" w:hAnsi="Book Antiqua"/>
                <w:sz w:val="24"/>
                <w:szCs w:val="24"/>
              </w:rPr>
              <w:t xml:space="preserve"> </w:t>
            </w:r>
            <w:proofErr w:type="spellStart"/>
            <w:r>
              <w:rPr>
                <w:rFonts w:ascii="Book Antiqua" w:hAnsi="Book Antiqua"/>
                <w:sz w:val="24"/>
                <w:szCs w:val="24"/>
              </w:rPr>
              <w:t>помоћи</w:t>
            </w:r>
            <w:proofErr w:type="spellEnd"/>
            <w:r>
              <w:rPr>
                <w:rFonts w:ascii="Book Antiqua" w:hAnsi="Book Antiqua"/>
                <w:sz w:val="24"/>
                <w:szCs w:val="24"/>
              </w:rPr>
              <w:t xml:space="preserve"> и </w:t>
            </w:r>
            <w:proofErr w:type="spellStart"/>
            <w:proofErr w:type="gramStart"/>
            <w:r>
              <w:rPr>
                <w:rFonts w:ascii="Book Antiqua" w:hAnsi="Book Antiqua"/>
                <w:sz w:val="24"/>
                <w:szCs w:val="24"/>
              </w:rPr>
              <w:t>подршке</w:t>
            </w:r>
            <w:proofErr w:type="spellEnd"/>
            <w:r>
              <w:rPr>
                <w:rFonts w:ascii="Book Antiqua" w:hAnsi="Book Antiqua"/>
                <w:sz w:val="24"/>
                <w:szCs w:val="24"/>
              </w:rPr>
              <w:t xml:space="preserve">  </w:t>
            </w:r>
            <w:proofErr w:type="spellStart"/>
            <w:r>
              <w:rPr>
                <w:rFonts w:ascii="Book Antiqua" w:hAnsi="Book Antiqua"/>
                <w:sz w:val="24"/>
                <w:szCs w:val="24"/>
              </w:rPr>
              <w:t>наставницима</w:t>
            </w:r>
            <w:proofErr w:type="spellEnd"/>
            <w:proofErr w:type="gramEnd"/>
            <w:r>
              <w:rPr>
                <w:rFonts w:ascii="Book Antiqua" w:hAnsi="Book Antiqua"/>
                <w:sz w:val="24"/>
                <w:szCs w:val="24"/>
              </w:rPr>
              <w:t xml:space="preserve"> у </w:t>
            </w:r>
            <w:proofErr w:type="spellStart"/>
            <w:r>
              <w:rPr>
                <w:rFonts w:ascii="Book Antiqua" w:hAnsi="Book Antiqua"/>
                <w:sz w:val="24"/>
                <w:szCs w:val="24"/>
              </w:rPr>
              <w:t>раду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имају</w:t>
            </w:r>
            <w:proofErr w:type="spellEnd"/>
            <w:r>
              <w:rPr>
                <w:rFonts w:ascii="Book Antiqua" w:hAnsi="Book Antiqua"/>
                <w:sz w:val="24"/>
                <w:szCs w:val="24"/>
              </w:rPr>
              <w:t xml:space="preserve"> </w:t>
            </w:r>
            <w:proofErr w:type="spellStart"/>
            <w:r>
              <w:rPr>
                <w:rFonts w:ascii="Book Antiqua" w:hAnsi="Book Antiqua"/>
                <w:sz w:val="24"/>
                <w:szCs w:val="24"/>
              </w:rPr>
              <w:t>тешкоће</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неком</w:t>
            </w:r>
            <w:proofErr w:type="spellEnd"/>
            <w:r>
              <w:rPr>
                <w:rFonts w:ascii="Book Antiqua" w:hAnsi="Book Antiqua"/>
                <w:sz w:val="24"/>
                <w:szCs w:val="24"/>
              </w:rPr>
              <w:t xml:space="preserve"> </w:t>
            </w:r>
            <w:proofErr w:type="spellStart"/>
            <w:r>
              <w:rPr>
                <w:rFonts w:ascii="Book Antiqua" w:hAnsi="Book Antiqua"/>
                <w:sz w:val="24"/>
                <w:szCs w:val="24"/>
              </w:rPr>
              <w:t>од</w:t>
            </w:r>
            <w:proofErr w:type="spellEnd"/>
            <w:r>
              <w:rPr>
                <w:rFonts w:ascii="Book Antiqua" w:hAnsi="Book Antiqua"/>
                <w:sz w:val="24"/>
                <w:szCs w:val="24"/>
              </w:rPr>
              <w:t xml:space="preserve"> </w:t>
            </w:r>
            <w:proofErr w:type="spellStart"/>
            <w:r>
              <w:rPr>
                <w:rFonts w:ascii="Book Antiqua" w:hAnsi="Book Antiqua"/>
                <w:sz w:val="24"/>
                <w:szCs w:val="24"/>
              </w:rPr>
              <w:t>нивоа</w:t>
            </w:r>
            <w:proofErr w:type="spellEnd"/>
            <w:r>
              <w:rPr>
                <w:rFonts w:ascii="Book Antiqua" w:hAnsi="Book Antiqua"/>
                <w:sz w:val="24"/>
                <w:szCs w:val="24"/>
              </w:rPr>
              <w:t xml:space="preserve"> </w:t>
            </w:r>
            <w:proofErr w:type="spellStart"/>
            <w:r>
              <w:rPr>
                <w:rFonts w:ascii="Book Antiqua" w:hAnsi="Book Antiqua"/>
                <w:sz w:val="24"/>
                <w:szCs w:val="24"/>
              </w:rPr>
              <w:t>вербалне</w:t>
            </w:r>
            <w:proofErr w:type="spellEnd"/>
            <w:r>
              <w:rPr>
                <w:rFonts w:ascii="Book Antiqua" w:hAnsi="Book Antiqua"/>
                <w:sz w:val="24"/>
                <w:szCs w:val="24"/>
              </w:rPr>
              <w:t xml:space="preserve"> и </w:t>
            </w:r>
            <w:proofErr w:type="spellStart"/>
            <w:r>
              <w:rPr>
                <w:rFonts w:ascii="Book Antiqua" w:hAnsi="Book Antiqua"/>
                <w:sz w:val="24"/>
                <w:szCs w:val="24"/>
              </w:rPr>
              <w:t>невербалне</w:t>
            </w:r>
            <w:proofErr w:type="spellEnd"/>
            <w:r>
              <w:rPr>
                <w:rFonts w:ascii="Book Antiqua" w:hAnsi="Book Antiqua"/>
                <w:sz w:val="24"/>
                <w:szCs w:val="24"/>
              </w:rPr>
              <w:t xml:space="preserve"> </w:t>
            </w:r>
            <w:proofErr w:type="spellStart"/>
            <w:r>
              <w:rPr>
                <w:rFonts w:ascii="Book Antiqua" w:hAnsi="Book Antiqua"/>
                <w:sz w:val="24"/>
                <w:szCs w:val="24"/>
              </w:rPr>
              <w:t>комуникације</w:t>
            </w:r>
            <w:proofErr w:type="spellEnd"/>
            <w:r>
              <w:rPr>
                <w:rFonts w:ascii="Book Antiqua" w:hAnsi="Book Antiqua"/>
                <w:sz w:val="24"/>
                <w:szCs w:val="24"/>
              </w:rPr>
              <w:t xml:space="preserve">, </w:t>
            </w:r>
          </w:p>
          <w:p w14:paraId="3EB4BDB1"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Пружање</w:t>
            </w:r>
            <w:proofErr w:type="spellEnd"/>
            <w:r>
              <w:rPr>
                <w:rFonts w:ascii="Book Antiqua" w:hAnsi="Book Antiqua"/>
                <w:sz w:val="24"/>
                <w:szCs w:val="24"/>
              </w:rPr>
              <w:t xml:space="preserve"> </w:t>
            </w:r>
            <w:proofErr w:type="spellStart"/>
            <w:r>
              <w:rPr>
                <w:rFonts w:ascii="Book Antiqua" w:hAnsi="Book Antiqua"/>
                <w:sz w:val="24"/>
                <w:szCs w:val="24"/>
              </w:rPr>
              <w:t>помоћи</w:t>
            </w:r>
            <w:proofErr w:type="spellEnd"/>
            <w:r>
              <w:rPr>
                <w:rFonts w:ascii="Book Antiqua" w:hAnsi="Book Antiqua"/>
                <w:sz w:val="24"/>
                <w:szCs w:val="24"/>
              </w:rPr>
              <w:t xml:space="preserve"> и </w:t>
            </w:r>
            <w:proofErr w:type="spellStart"/>
            <w:proofErr w:type="gramStart"/>
            <w:r>
              <w:rPr>
                <w:rFonts w:ascii="Book Antiqua" w:hAnsi="Book Antiqua"/>
                <w:sz w:val="24"/>
                <w:szCs w:val="24"/>
              </w:rPr>
              <w:t>подршке</w:t>
            </w:r>
            <w:proofErr w:type="spellEnd"/>
            <w:r>
              <w:rPr>
                <w:rFonts w:ascii="Book Antiqua" w:hAnsi="Book Antiqua"/>
                <w:sz w:val="24"/>
                <w:szCs w:val="24"/>
              </w:rPr>
              <w:t xml:space="preserve">  </w:t>
            </w:r>
            <w:proofErr w:type="spellStart"/>
            <w:r>
              <w:rPr>
                <w:rFonts w:ascii="Book Antiqua" w:hAnsi="Book Antiqua"/>
                <w:sz w:val="24"/>
                <w:szCs w:val="24"/>
              </w:rPr>
              <w:t>наставницима</w:t>
            </w:r>
            <w:proofErr w:type="spellEnd"/>
            <w:proofErr w:type="gramEnd"/>
            <w:r>
              <w:rPr>
                <w:rFonts w:ascii="Book Antiqua" w:hAnsi="Book Antiqua"/>
                <w:sz w:val="24"/>
                <w:szCs w:val="24"/>
              </w:rPr>
              <w:t xml:space="preserve"> у </w:t>
            </w:r>
            <w:proofErr w:type="spellStart"/>
            <w:r>
              <w:rPr>
                <w:rFonts w:ascii="Book Antiqua" w:hAnsi="Book Antiqua"/>
                <w:sz w:val="24"/>
                <w:szCs w:val="24"/>
              </w:rPr>
              <w:t>индивидуализацији</w:t>
            </w:r>
            <w:proofErr w:type="spellEnd"/>
            <w:r>
              <w:rPr>
                <w:rFonts w:ascii="Book Antiqua" w:hAnsi="Book Antiqua"/>
                <w:sz w:val="24"/>
                <w:szCs w:val="24"/>
              </w:rPr>
              <w:t xml:space="preserve"> </w:t>
            </w:r>
            <w:proofErr w:type="spellStart"/>
            <w:r>
              <w:rPr>
                <w:rFonts w:ascii="Book Antiqua" w:hAnsi="Book Antiqua"/>
                <w:sz w:val="24"/>
                <w:szCs w:val="24"/>
              </w:rPr>
              <w:t>васпитно-образовног</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w:t>
            </w:r>
          </w:p>
          <w:p w14:paraId="36DE14AE"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Сарадња</w:t>
            </w:r>
            <w:proofErr w:type="spellEnd"/>
            <w:r>
              <w:rPr>
                <w:rFonts w:ascii="Book Antiqua" w:hAnsi="Book Antiqua"/>
                <w:sz w:val="24"/>
                <w:szCs w:val="24"/>
              </w:rPr>
              <w:t xml:space="preserve"> и </w:t>
            </w:r>
            <w:proofErr w:type="spellStart"/>
            <w:r>
              <w:rPr>
                <w:rFonts w:ascii="Book Antiqua" w:hAnsi="Book Antiqua"/>
                <w:sz w:val="24"/>
                <w:szCs w:val="24"/>
              </w:rPr>
              <w:t>пружање</w:t>
            </w:r>
            <w:proofErr w:type="spellEnd"/>
            <w:r>
              <w:rPr>
                <w:rFonts w:ascii="Book Antiqua" w:hAnsi="Book Antiqua"/>
                <w:sz w:val="24"/>
                <w:szCs w:val="24"/>
              </w:rPr>
              <w:t xml:space="preserve"> </w:t>
            </w:r>
            <w:proofErr w:type="spellStart"/>
            <w:proofErr w:type="gramStart"/>
            <w:r>
              <w:rPr>
                <w:rFonts w:ascii="Book Antiqua" w:hAnsi="Book Antiqua"/>
                <w:sz w:val="24"/>
                <w:szCs w:val="24"/>
              </w:rPr>
              <w:t>подршке</w:t>
            </w:r>
            <w:proofErr w:type="spellEnd"/>
            <w:r>
              <w:rPr>
                <w:rFonts w:ascii="Book Antiqua" w:hAnsi="Book Antiqua"/>
                <w:sz w:val="24"/>
                <w:szCs w:val="24"/>
              </w:rPr>
              <w:t xml:space="preserve">  </w:t>
            </w:r>
            <w:proofErr w:type="spellStart"/>
            <w:r>
              <w:rPr>
                <w:rFonts w:ascii="Book Antiqua" w:hAnsi="Book Antiqua"/>
                <w:sz w:val="24"/>
                <w:szCs w:val="24"/>
              </w:rPr>
              <w:t>наставницима</w:t>
            </w:r>
            <w:proofErr w:type="spellEnd"/>
            <w:proofErr w:type="gramEnd"/>
            <w:r>
              <w:rPr>
                <w:rFonts w:ascii="Book Antiqua" w:hAnsi="Book Antiqua"/>
                <w:sz w:val="24"/>
                <w:szCs w:val="24"/>
              </w:rPr>
              <w:t xml:space="preserve"> у </w:t>
            </w:r>
            <w:proofErr w:type="spellStart"/>
            <w:r>
              <w:rPr>
                <w:rFonts w:ascii="Book Antiqua" w:hAnsi="Book Antiqua"/>
                <w:sz w:val="24"/>
                <w:szCs w:val="24"/>
              </w:rPr>
              <w:t>праћењу</w:t>
            </w:r>
            <w:proofErr w:type="spellEnd"/>
            <w:r>
              <w:rPr>
                <w:rFonts w:ascii="Book Antiqua" w:hAnsi="Book Antiqua"/>
                <w:sz w:val="24"/>
                <w:szCs w:val="24"/>
              </w:rPr>
              <w:t xml:space="preserve">, </w:t>
            </w:r>
            <w:proofErr w:type="spellStart"/>
            <w:r>
              <w:rPr>
                <w:rFonts w:ascii="Book Antiqua" w:hAnsi="Book Antiqua"/>
                <w:sz w:val="24"/>
                <w:szCs w:val="24"/>
              </w:rPr>
              <w:t>вредновању</w:t>
            </w:r>
            <w:proofErr w:type="spellEnd"/>
            <w:r>
              <w:rPr>
                <w:rFonts w:ascii="Book Antiqua" w:hAnsi="Book Antiqua"/>
                <w:sz w:val="24"/>
                <w:szCs w:val="24"/>
              </w:rPr>
              <w:t xml:space="preserve"> и </w:t>
            </w:r>
            <w:proofErr w:type="spellStart"/>
            <w:r>
              <w:rPr>
                <w:rFonts w:ascii="Book Antiqua" w:hAnsi="Book Antiqua"/>
                <w:sz w:val="24"/>
                <w:szCs w:val="24"/>
              </w:rPr>
              <w:t>прилагођавању</w:t>
            </w:r>
            <w:proofErr w:type="spellEnd"/>
            <w:r>
              <w:rPr>
                <w:rFonts w:ascii="Book Antiqua" w:hAnsi="Book Antiqua"/>
                <w:sz w:val="24"/>
                <w:szCs w:val="24"/>
              </w:rPr>
              <w:t xml:space="preserve"> </w:t>
            </w:r>
            <w:proofErr w:type="spellStart"/>
            <w:r>
              <w:rPr>
                <w:rFonts w:ascii="Book Antiqua" w:hAnsi="Book Antiqua"/>
                <w:sz w:val="24"/>
                <w:szCs w:val="24"/>
              </w:rPr>
              <w:t>постављених</w:t>
            </w:r>
            <w:proofErr w:type="spellEnd"/>
            <w:r>
              <w:rPr>
                <w:rFonts w:ascii="Book Antiqua" w:hAnsi="Book Antiqua"/>
                <w:sz w:val="24"/>
                <w:szCs w:val="24"/>
              </w:rPr>
              <w:t xml:space="preserve"> </w:t>
            </w:r>
            <w:proofErr w:type="spellStart"/>
            <w:r>
              <w:rPr>
                <w:rFonts w:ascii="Book Antiqua" w:hAnsi="Book Antiqua"/>
                <w:sz w:val="24"/>
                <w:szCs w:val="24"/>
              </w:rPr>
              <w:t>циљева</w:t>
            </w:r>
            <w:proofErr w:type="spellEnd"/>
            <w:r>
              <w:rPr>
                <w:rFonts w:ascii="Book Antiqua" w:hAnsi="Book Antiqua"/>
                <w:sz w:val="24"/>
                <w:szCs w:val="24"/>
              </w:rPr>
              <w:t xml:space="preserve"> </w:t>
            </w:r>
            <w:proofErr w:type="spellStart"/>
            <w:r>
              <w:rPr>
                <w:rFonts w:ascii="Book Antiqua" w:hAnsi="Book Antiqua"/>
                <w:sz w:val="24"/>
                <w:szCs w:val="24"/>
              </w:rPr>
              <w:t>индивидуалних</w:t>
            </w:r>
            <w:proofErr w:type="spellEnd"/>
            <w:r>
              <w:rPr>
                <w:rFonts w:ascii="Book Antiqua" w:hAnsi="Book Antiqua"/>
                <w:sz w:val="24"/>
                <w:szCs w:val="24"/>
              </w:rPr>
              <w:t xml:space="preserve"> </w:t>
            </w:r>
            <w:proofErr w:type="spellStart"/>
            <w:r>
              <w:rPr>
                <w:rFonts w:ascii="Book Antiqua" w:hAnsi="Book Antiqua"/>
                <w:sz w:val="24"/>
                <w:szCs w:val="24"/>
              </w:rPr>
              <w:t>образовних</w:t>
            </w:r>
            <w:proofErr w:type="spellEnd"/>
            <w:r>
              <w:rPr>
                <w:rFonts w:ascii="Book Antiqua" w:hAnsi="Book Antiqua"/>
                <w:sz w:val="24"/>
                <w:szCs w:val="24"/>
              </w:rPr>
              <w:t xml:space="preserve"> </w:t>
            </w:r>
            <w:proofErr w:type="spellStart"/>
            <w:r>
              <w:rPr>
                <w:rFonts w:ascii="Book Antiqua" w:hAnsi="Book Antiqua"/>
                <w:sz w:val="24"/>
                <w:szCs w:val="24"/>
              </w:rPr>
              <w:t>планова</w:t>
            </w:r>
            <w:proofErr w:type="spellEnd"/>
            <w:r>
              <w:rPr>
                <w:rFonts w:ascii="Book Antiqua" w:hAnsi="Book Antiqua"/>
                <w:sz w:val="24"/>
                <w:szCs w:val="24"/>
              </w:rPr>
              <w:t xml:space="preserve"> у </w:t>
            </w:r>
            <w:proofErr w:type="spellStart"/>
            <w:r>
              <w:rPr>
                <w:rFonts w:ascii="Book Antiqua" w:hAnsi="Book Antiqua"/>
                <w:sz w:val="24"/>
                <w:szCs w:val="24"/>
              </w:rPr>
              <w:t>складу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напредовањем</w:t>
            </w:r>
            <w:proofErr w:type="spellEnd"/>
            <w:r>
              <w:rPr>
                <w:rFonts w:ascii="Book Antiqua" w:hAnsi="Book Antiqua"/>
                <w:sz w:val="24"/>
                <w:szCs w:val="24"/>
              </w:rPr>
              <w:t xml:space="preserve"> </w:t>
            </w:r>
            <w:proofErr w:type="spellStart"/>
            <w:r>
              <w:rPr>
                <w:rFonts w:ascii="Book Antiqua" w:hAnsi="Book Antiqua"/>
                <w:sz w:val="24"/>
                <w:szCs w:val="24"/>
              </w:rPr>
              <w:t>деце</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посебним</w:t>
            </w:r>
            <w:proofErr w:type="spellEnd"/>
            <w:r>
              <w:rPr>
                <w:rFonts w:ascii="Book Antiqua" w:hAnsi="Book Antiqua"/>
                <w:sz w:val="24"/>
                <w:szCs w:val="24"/>
              </w:rPr>
              <w:t xml:space="preserve"> </w:t>
            </w:r>
            <w:proofErr w:type="spellStart"/>
            <w:r>
              <w:rPr>
                <w:rFonts w:ascii="Book Antiqua" w:hAnsi="Book Antiqua"/>
                <w:sz w:val="24"/>
                <w:szCs w:val="24"/>
              </w:rPr>
              <w:t>образовним</w:t>
            </w:r>
            <w:proofErr w:type="spellEnd"/>
            <w:r>
              <w:rPr>
                <w:rFonts w:ascii="Book Antiqua" w:hAnsi="Book Antiqua"/>
                <w:sz w:val="24"/>
                <w:szCs w:val="24"/>
              </w:rPr>
              <w:t xml:space="preserve"> </w:t>
            </w:r>
            <w:proofErr w:type="spellStart"/>
            <w:r>
              <w:rPr>
                <w:rFonts w:ascii="Book Antiqua" w:hAnsi="Book Antiqua"/>
                <w:sz w:val="24"/>
                <w:szCs w:val="24"/>
              </w:rPr>
              <w:t>потребама</w:t>
            </w:r>
            <w:proofErr w:type="spellEnd"/>
            <w:r>
              <w:rPr>
                <w:rFonts w:ascii="Book Antiqua" w:hAnsi="Book Antiqua"/>
                <w:sz w:val="24"/>
                <w:szCs w:val="24"/>
              </w:rPr>
              <w:t>,</w:t>
            </w:r>
          </w:p>
          <w:p w14:paraId="00CC27D7"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Пружање</w:t>
            </w:r>
            <w:proofErr w:type="spellEnd"/>
            <w:r>
              <w:rPr>
                <w:rFonts w:ascii="Book Antiqua" w:hAnsi="Book Antiqua"/>
                <w:sz w:val="24"/>
                <w:szCs w:val="24"/>
              </w:rPr>
              <w:t xml:space="preserve"> </w:t>
            </w:r>
            <w:proofErr w:type="spellStart"/>
            <w:r>
              <w:rPr>
                <w:rFonts w:ascii="Book Antiqua" w:hAnsi="Book Antiqua"/>
                <w:sz w:val="24"/>
                <w:szCs w:val="24"/>
              </w:rPr>
              <w:t>подршке</w:t>
            </w:r>
            <w:proofErr w:type="spellEnd"/>
            <w:r>
              <w:rPr>
                <w:rFonts w:ascii="Book Antiqua" w:hAnsi="Book Antiqua"/>
                <w:sz w:val="24"/>
                <w:szCs w:val="24"/>
              </w:rPr>
              <w:t xml:space="preserve"> </w:t>
            </w:r>
            <w:proofErr w:type="spellStart"/>
            <w:proofErr w:type="gramStart"/>
            <w:r>
              <w:rPr>
                <w:rFonts w:ascii="Book Antiqua" w:hAnsi="Book Antiqua"/>
                <w:sz w:val="24"/>
                <w:szCs w:val="24"/>
              </w:rPr>
              <w:t>јачању</w:t>
            </w:r>
            <w:proofErr w:type="spellEnd"/>
            <w:r>
              <w:rPr>
                <w:rFonts w:ascii="Book Antiqua" w:hAnsi="Book Antiqua"/>
                <w:sz w:val="24"/>
                <w:szCs w:val="24"/>
              </w:rPr>
              <w:t xml:space="preserve">  </w:t>
            </w:r>
            <w:proofErr w:type="spellStart"/>
            <w:r>
              <w:rPr>
                <w:rFonts w:ascii="Book Antiqua" w:hAnsi="Book Antiqua"/>
                <w:sz w:val="24"/>
                <w:szCs w:val="24"/>
              </w:rPr>
              <w:t>наставничких</w:t>
            </w:r>
            <w:proofErr w:type="spellEnd"/>
            <w:proofErr w:type="gramEnd"/>
            <w:r>
              <w:rPr>
                <w:rFonts w:ascii="Book Antiqua" w:hAnsi="Book Antiqua"/>
                <w:sz w:val="24"/>
                <w:szCs w:val="24"/>
              </w:rPr>
              <w:t xml:space="preserve"> </w:t>
            </w:r>
            <w:proofErr w:type="spellStart"/>
            <w:r>
              <w:rPr>
                <w:rFonts w:ascii="Book Antiqua" w:hAnsi="Book Antiqua"/>
                <w:sz w:val="24"/>
                <w:szCs w:val="24"/>
              </w:rPr>
              <w:t>компетенција</w:t>
            </w:r>
            <w:proofErr w:type="spellEnd"/>
            <w:r>
              <w:rPr>
                <w:rFonts w:ascii="Book Antiqua" w:hAnsi="Book Antiqua"/>
                <w:sz w:val="24"/>
                <w:szCs w:val="24"/>
              </w:rPr>
              <w:t xml:space="preserve"> у </w:t>
            </w:r>
            <w:proofErr w:type="spellStart"/>
            <w:r>
              <w:rPr>
                <w:rFonts w:ascii="Book Antiqua" w:hAnsi="Book Antiqua"/>
                <w:sz w:val="24"/>
                <w:szCs w:val="24"/>
              </w:rPr>
              <w:t>областима</w:t>
            </w:r>
            <w:proofErr w:type="spellEnd"/>
            <w:r>
              <w:rPr>
                <w:rFonts w:ascii="Book Antiqua" w:hAnsi="Book Antiqua"/>
                <w:sz w:val="24"/>
                <w:szCs w:val="24"/>
              </w:rPr>
              <w:t xml:space="preserve"> </w:t>
            </w:r>
            <w:proofErr w:type="spellStart"/>
            <w:r>
              <w:rPr>
                <w:rFonts w:ascii="Book Antiqua" w:hAnsi="Book Antiqua"/>
                <w:sz w:val="24"/>
                <w:szCs w:val="24"/>
              </w:rPr>
              <w:t>комуникација</w:t>
            </w:r>
            <w:proofErr w:type="spellEnd"/>
            <w:r>
              <w:rPr>
                <w:rFonts w:ascii="Book Antiqua" w:hAnsi="Book Antiqua"/>
                <w:sz w:val="24"/>
                <w:szCs w:val="24"/>
              </w:rPr>
              <w:t xml:space="preserve"> и </w:t>
            </w:r>
            <w:proofErr w:type="spellStart"/>
            <w:r>
              <w:rPr>
                <w:rFonts w:ascii="Book Antiqua" w:hAnsi="Book Antiqua"/>
                <w:sz w:val="24"/>
                <w:szCs w:val="24"/>
              </w:rPr>
              <w:t>сарадња</w:t>
            </w:r>
            <w:proofErr w:type="spellEnd"/>
            <w:r>
              <w:rPr>
                <w:rFonts w:ascii="Book Antiqua" w:hAnsi="Book Antiqua"/>
                <w:sz w:val="24"/>
                <w:szCs w:val="24"/>
              </w:rPr>
              <w:t xml:space="preserve"> и </w:t>
            </w:r>
            <w:proofErr w:type="spellStart"/>
            <w:r>
              <w:rPr>
                <w:rFonts w:ascii="Book Antiqua" w:hAnsi="Book Antiqua"/>
                <w:sz w:val="24"/>
                <w:szCs w:val="24"/>
              </w:rPr>
              <w:t>тимски</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децом</w:t>
            </w:r>
            <w:proofErr w:type="spellEnd"/>
            <w:r>
              <w:rPr>
                <w:rFonts w:ascii="Book Antiqua" w:hAnsi="Book Antiqua"/>
                <w:sz w:val="24"/>
                <w:szCs w:val="24"/>
              </w:rPr>
              <w:t xml:space="preserve"> </w:t>
            </w:r>
            <w:proofErr w:type="spellStart"/>
            <w:r>
              <w:rPr>
                <w:rFonts w:ascii="Book Antiqua" w:hAnsi="Book Antiqua"/>
                <w:sz w:val="24"/>
                <w:szCs w:val="24"/>
              </w:rPr>
              <w:t>која</w:t>
            </w:r>
            <w:proofErr w:type="spellEnd"/>
            <w:r>
              <w:rPr>
                <w:rFonts w:ascii="Book Antiqua" w:hAnsi="Book Antiqua"/>
                <w:sz w:val="24"/>
                <w:szCs w:val="24"/>
              </w:rPr>
              <w:t xml:space="preserve"> </w:t>
            </w:r>
            <w:proofErr w:type="spellStart"/>
            <w:r>
              <w:rPr>
                <w:rFonts w:ascii="Book Antiqua" w:hAnsi="Book Antiqua"/>
                <w:sz w:val="24"/>
                <w:szCs w:val="24"/>
              </w:rPr>
              <w:t>имају</w:t>
            </w:r>
            <w:proofErr w:type="spellEnd"/>
            <w:r>
              <w:rPr>
                <w:rFonts w:ascii="Book Antiqua" w:hAnsi="Book Antiqua"/>
                <w:sz w:val="24"/>
                <w:szCs w:val="24"/>
              </w:rPr>
              <w:t xml:space="preserve"> </w:t>
            </w:r>
            <w:proofErr w:type="spellStart"/>
            <w:r>
              <w:rPr>
                <w:rFonts w:ascii="Book Antiqua" w:hAnsi="Book Antiqua"/>
                <w:sz w:val="24"/>
                <w:szCs w:val="24"/>
              </w:rPr>
              <w:t>специфичне</w:t>
            </w:r>
            <w:proofErr w:type="spellEnd"/>
            <w:r>
              <w:rPr>
                <w:rFonts w:ascii="Book Antiqua" w:hAnsi="Book Antiqua"/>
                <w:sz w:val="24"/>
                <w:szCs w:val="24"/>
              </w:rPr>
              <w:t xml:space="preserve"> </w:t>
            </w:r>
            <w:proofErr w:type="spellStart"/>
            <w:r>
              <w:rPr>
                <w:rFonts w:ascii="Book Antiqua" w:hAnsi="Book Antiqua"/>
                <w:sz w:val="24"/>
                <w:szCs w:val="24"/>
              </w:rPr>
              <w:t>говорно-језичке</w:t>
            </w:r>
            <w:proofErr w:type="spellEnd"/>
            <w:r>
              <w:rPr>
                <w:rFonts w:ascii="Book Antiqua" w:hAnsi="Book Antiqua"/>
                <w:sz w:val="24"/>
                <w:szCs w:val="24"/>
              </w:rPr>
              <w:t xml:space="preserve"> </w:t>
            </w:r>
            <w:proofErr w:type="spellStart"/>
            <w:r>
              <w:rPr>
                <w:rFonts w:ascii="Book Antiqua" w:hAnsi="Book Antiqua"/>
                <w:sz w:val="24"/>
                <w:szCs w:val="24"/>
              </w:rPr>
              <w:t>сметње</w:t>
            </w:r>
            <w:proofErr w:type="spellEnd"/>
            <w:r>
              <w:rPr>
                <w:rFonts w:ascii="Book Antiqua" w:hAnsi="Book Antiqua"/>
                <w:sz w:val="24"/>
                <w:szCs w:val="24"/>
              </w:rPr>
              <w:t>,</w:t>
            </w:r>
          </w:p>
          <w:p w14:paraId="3321014D"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proofErr w:type="gram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наставницима</w:t>
            </w:r>
            <w:proofErr w:type="spellEnd"/>
            <w:proofErr w:type="gramEnd"/>
            <w:r>
              <w:rPr>
                <w:rFonts w:ascii="Book Antiqua" w:hAnsi="Book Antiqua"/>
                <w:sz w:val="24"/>
                <w:szCs w:val="24"/>
              </w:rPr>
              <w:t xml:space="preserve"> </w:t>
            </w:r>
            <w:proofErr w:type="spellStart"/>
            <w:r>
              <w:rPr>
                <w:rFonts w:ascii="Book Antiqua" w:hAnsi="Book Antiqua"/>
                <w:sz w:val="24"/>
                <w:szCs w:val="24"/>
              </w:rPr>
              <w:t>при</w:t>
            </w:r>
            <w:proofErr w:type="spellEnd"/>
            <w:r>
              <w:rPr>
                <w:rFonts w:ascii="Book Antiqua" w:hAnsi="Book Antiqua"/>
                <w:sz w:val="24"/>
                <w:szCs w:val="24"/>
              </w:rPr>
              <w:t xml:space="preserve"> </w:t>
            </w:r>
            <w:proofErr w:type="spellStart"/>
            <w:r>
              <w:rPr>
                <w:rFonts w:ascii="Book Antiqua" w:hAnsi="Book Antiqua"/>
                <w:sz w:val="24"/>
                <w:szCs w:val="24"/>
              </w:rPr>
              <w:t>изради</w:t>
            </w:r>
            <w:proofErr w:type="spellEnd"/>
            <w:r>
              <w:rPr>
                <w:rFonts w:ascii="Book Antiqua" w:hAnsi="Book Antiqua"/>
                <w:sz w:val="24"/>
                <w:szCs w:val="24"/>
              </w:rPr>
              <w:t xml:space="preserve"> </w:t>
            </w:r>
            <w:proofErr w:type="spellStart"/>
            <w:r>
              <w:rPr>
                <w:rFonts w:ascii="Book Antiqua" w:hAnsi="Book Antiqua"/>
                <w:sz w:val="24"/>
                <w:szCs w:val="24"/>
              </w:rPr>
              <w:t>дидактичког</w:t>
            </w:r>
            <w:proofErr w:type="spellEnd"/>
            <w:r>
              <w:rPr>
                <w:rFonts w:ascii="Book Antiqua" w:hAnsi="Book Antiqua"/>
                <w:sz w:val="24"/>
                <w:szCs w:val="24"/>
              </w:rPr>
              <w:t xml:space="preserve"> </w:t>
            </w:r>
            <w:proofErr w:type="spellStart"/>
            <w:r>
              <w:rPr>
                <w:rFonts w:ascii="Book Antiqua" w:hAnsi="Book Antiqua"/>
                <w:sz w:val="24"/>
                <w:szCs w:val="24"/>
              </w:rPr>
              <w:t>материјала</w:t>
            </w:r>
            <w:proofErr w:type="spellEnd"/>
            <w:r>
              <w:rPr>
                <w:rFonts w:ascii="Book Antiqua" w:hAnsi="Book Antiqua"/>
                <w:sz w:val="24"/>
                <w:szCs w:val="24"/>
              </w:rPr>
              <w:t>,</w:t>
            </w:r>
          </w:p>
          <w:p w14:paraId="143BC889" w14:textId="77777777" w:rsidR="00A76D28" w:rsidRDefault="0077121B">
            <w:pPr>
              <w:spacing w:line="256" w:lineRule="auto"/>
              <w:ind w:left="720"/>
              <w:rPr>
                <w:rFonts w:ascii="Book Antiqua" w:hAnsi="Book Antiqua"/>
                <w:b/>
                <w:bCs/>
                <w:sz w:val="24"/>
                <w:szCs w:val="24"/>
                <w:lang w:val="ru-RU"/>
              </w:rPr>
            </w:pPr>
            <w:r>
              <w:rPr>
                <w:rFonts w:ascii="Book Antiqua" w:hAnsi="Book Antiqua"/>
                <w:sz w:val="24"/>
                <w:szCs w:val="24"/>
              </w:rPr>
              <w:t xml:space="preserve"> - </w:t>
            </w:r>
            <w:proofErr w:type="spellStart"/>
            <w:r>
              <w:rPr>
                <w:rFonts w:ascii="Book Antiqua" w:hAnsi="Book Antiqua"/>
                <w:sz w:val="24"/>
                <w:szCs w:val="24"/>
              </w:rPr>
              <w:t>Пружање</w:t>
            </w:r>
            <w:proofErr w:type="spellEnd"/>
            <w:r>
              <w:rPr>
                <w:rFonts w:ascii="Book Antiqua" w:hAnsi="Book Antiqua"/>
                <w:sz w:val="24"/>
                <w:szCs w:val="24"/>
              </w:rPr>
              <w:t xml:space="preserve"> </w:t>
            </w:r>
            <w:proofErr w:type="spellStart"/>
            <w:r>
              <w:rPr>
                <w:rFonts w:ascii="Book Antiqua" w:hAnsi="Book Antiqua"/>
                <w:sz w:val="24"/>
                <w:szCs w:val="24"/>
              </w:rPr>
              <w:t>подршке</w:t>
            </w:r>
            <w:proofErr w:type="spellEnd"/>
            <w:r>
              <w:rPr>
                <w:rFonts w:ascii="Book Antiqua" w:hAnsi="Book Antiqua"/>
                <w:sz w:val="24"/>
                <w:szCs w:val="24"/>
              </w:rPr>
              <w:t xml:space="preserve"> </w:t>
            </w:r>
            <w:proofErr w:type="spellStart"/>
            <w:r>
              <w:rPr>
                <w:rFonts w:ascii="Book Antiqua" w:hAnsi="Book Antiqua"/>
                <w:sz w:val="24"/>
                <w:szCs w:val="24"/>
              </w:rPr>
              <w:t>наставницима</w:t>
            </w:r>
            <w:proofErr w:type="spellEnd"/>
            <w:r>
              <w:rPr>
                <w:rFonts w:ascii="Book Antiqua" w:hAnsi="Book Antiqua"/>
                <w:sz w:val="24"/>
                <w:szCs w:val="24"/>
              </w:rPr>
              <w:t xml:space="preserve"> у </w:t>
            </w:r>
            <w:proofErr w:type="spellStart"/>
            <w:r>
              <w:rPr>
                <w:rFonts w:ascii="Book Antiqua" w:hAnsi="Book Antiqua"/>
                <w:sz w:val="24"/>
                <w:szCs w:val="24"/>
              </w:rPr>
              <w:t>остваривању</w:t>
            </w:r>
            <w:proofErr w:type="spellEnd"/>
            <w:r>
              <w:rPr>
                <w:rFonts w:ascii="Book Antiqua" w:hAnsi="Book Antiqua"/>
                <w:sz w:val="24"/>
                <w:szCs w:val="24"/>
              </w:rPr>
              <w:t xml:space="preserve"> </w:t>
            </w:r>
            <w:proofErr w:type="spellStart"/>
            <w:r>
              <w:rPr>
                <w:rFonts w:ascii="Book Antiqua" w:hAnsi="Book Antiqua"/>
                <w:sz w:val="24"/>
                <w:szCs w:val="24"/>
              </w:rPr>
              <w:t>задатака</w:t>
            </w:r>
            <w:proofErr w:type="spellEnd"/>
            <w:r>
              <w:rPr>
                <w:rFonts w:ascii="Book Antiqua" w:hAnsi="Book Antiqua"/>
                <w:sz w:val="24"/>
                <w:szCs w:val="24"/>
              </w:rPr>
              <w:t xml:space="preserve"> </w:t>
            </w:r>
            <w:proofErr w:type="spellStart"/>
            <w:r>
              <w:rPr>
                <w:rFonts w:ascii="Book Antiqua" w:hAnsi="Book Antiqua"/>
                <w:sz w:val="24"/>
                <w:szCs w:val="24"/>
              </w:rPr>
              <w:t>професионалне</w:t>
            </w:r>
            <w:proofErr w:type="spellEnd"/>
            <w:r>
              <w:rPr>
                <w:rFonts w:ascii="Book Antiqua" w:hAnsi="Book Antiqua"/>
                <w:sz w:val="24"/>
                <w:szCs w:val="24"/>
              </w:rPr>
              <w:t xml:space="preserve"> </w:t>
            </w:r>
            <w:proofErr w:type="spellStart"/>
            <w:r>
              <w:rPr>
                <w:rFonts w:ascii="Book Antiqua" w:hAnsi="Book Antiqua"/>
                <w:sz w:val="24"/>
                <w:szCs w:val="24"/>
              </w:rPr>
              <w:t>оријентације</w:t>
            </w:r>
            <w:proofErr w:type="spellEnd"/>
            <w:r>
              <w:rPr>
                <w:rFonts w:ascii="Book Antiqua" w:hAnsi="Book Antiqua"/>
                <w:sz w:val="24"/>
                <w:szCs w:val="24"/>
              </w:rPr>
              <w:t>.</w:t>
            </w:r>
          </w:p>
        </w:tc>
        <w:tc>
          <w:tcPr>
            <w:tcW w:w="993" w:type="dxa"/>
            <w:tcBorders>
              <w:top w:val="outset" w:sz="6" w:space="0" w:color="auto"/>
              <w:left w:val="outset" w:sz="6" w:space="0" w:color="auto"/>
              <w:bottom w:val="outset" w:sz="6" w:space="0" w:color="auto"/>
              <w:right w:val="outset" w:sz="6" w:space="0" w:color="auto"/>
            </w:tcBorders>
          </w:tcPr>
          <w:p w14:paraId="5488DB6A" w14:textId="77777777" w:rsidR="00A76D28" w:rsidRDefault="00A76D28">
            <w:pPr>
              <w:spacing w:line="256" w:lineRule="auto"/>
              <w:rPr>
                <w:rFonts w:ascii="Book Antiqua" w:hAnsi="Book Antiqua"/>
                <w:sz w:val="24"/>
                <w:szCs w:val="24"/>
                <w:lang w:val="ru-RU"/>
              </w:rPr>
            </w:pPr>
          </w:p>
        </w:tc>
        <w:tc>
          <w:tcPr>
            <w:tcW w:w="1134" w:type="dxa"/>
            <w:tcBorders>
              <w:top w:val="outset" w:sz="6" w:space="0" w:color="auto"/>
              <w:left w:val="outset" w:sz="6" w:space="0" w:color="auto"/>
              <w:bottom w:val="outset" w:sz="6" w:space="0" w:color="auto"/>
              <w:right w:val="outset" w:sz="6" w:space="0" w:color="auto"/>
            </w:tcBorders>
          </w:tcPr>
          <w:p w14:paraId="21565713" w14:textId="77777777" w:rsidR="00A76D28" w:rsidRDefault="00A76D28">
            <w:pPr>
              <w:spacing w:line="256" w:lineRule="auto"/>
              <w:rPr>
                <w:rFonts w:ascii="Book Antiqua" w:hAnsi="Book Antiqua"/>
                <w:sz w:val="24"/>
                <w:szCs w:val="24"/>
                <w:lang w:val="ru-RU"/>
              </w:rPr>
            </w:pPr>
          </w:p>
          <w:p w14:paraId="085742BB" w14:textId="77777777" w:rsidR="00A76D28" w:rsidRDefault="00A76D28">
            <w:pPr>
              <w:spacing w:line="256" w:lineRule="auto"/>
              <w:rPr>
                <w:rFonts w:ascii="Book Antiqua" w:hAnsi="Book Antiqua"/>
                <w:sz w:val="24"/>
                <w:szCs w:val="24"/>
                <w:lang w:val="ru-RU"/>
              </w:rPr>
            </w:pPr>
          </w:p>
          <w:p w14:paraId="16A7B6B6" w14:textId="77777777" w:rsidR="00A76D28" w:rsidRDefault="00A76D28">
            <w:pPr>
              <w:spacing w:line="256" w:lineRule="auto"/>
              <w:rPr>
                <w:rFonts w:ascii="Book Antiqua" w:hAnsi="Book Antiqua"/>
                <w:sz w:val="24"/>
                <w:szCs w:val="24"/>
                <w:lang w:val="ru-RU"/>
              </w:rPr>
            </w:pPr>
          </w:p>
          <w:p w14:paraId="3B190F20" w14:textId="77777777" w:rsidR="00A76D28" w:rsidRDefault="00A76D28">
            <w:pPr>
              <w:spacing w:line="256" w:lineRule="auto"/>
              <w:rPr>
                <w:rFonts w:ascii="Book Antiqua" w:hAnsi="Book Antiqua"/>
                <w:sz w:val="24"/>
                <w:szCs w:val="24"/>
                <w:lang w:val="ru-RU"/>
              </w:rPr>
            </w:pPr>
          </w:p>
          <w:p w14:paraId="4B662281" w14:textId="77777777" w:rsidR="00A76D28" w:rsidRDefault="00A76D28">
            <w:pPr>
              <w:spacing w:line="256" w:lineRule="auto"/>
              <w:rPr>
                <w:rFonts w:ascii="Book Antiqua" w:hAnsi="Book Antiqua"/>
                <w:sz w:val="24"/>
                <w:szCs w:val="24"/>
                <w:lang w:val="ru-RU"/>
              </w:rPr>
            </w:pPr>
          </w:p>
          <w:p w14:paraId="28468D93" w14:textId="77777777" w:rsidR="00A76D28" w:rsidRDefault="00A76D28">
            <w:pPr>
              <w:spacing w:line="256" w:lineRule="auto"/>
              <w:rPr>
                <w:rFonts w:ascii="Book Antiqua" w:hAnsi="Book Antiqua"/>
                <w:sz w:val="24"/>
                <w:szCs w:val="24"/>
                <w:lang w:val="ru-RU"/>
              </w:rPr>
            </w:pPr>
          </w:p>
          <w:p w14:paraId="35B20AA8" w14:textId="77777777" w:rsidR="00A76D28" w:rsidRDefault="00A76D28">
            <w:pPr>
              <w:spacing w:line="256" w:lineRule="auto"/>
              <w:rPr>
                <w:rFonts w:ascii="Book Antiqua" w:hAnsi="Book Antiqua"/>
                <w:sz w:val="24"/>
                <w:szCs w:val="24"/>
                <w:lang w:val="ru-RU"/>
              </w:rPr>
            </w:pPr>
          </w:p>
          <w:p w14:paraId="0A4FA919" w14:textId="77777777" w:rsidR="00A76D28" w:rsidRDefault="00A76D28">
            <w:pPr>
              <w:spacing w:line="256" w:lineRule="auto"/>
              <w:rPr>
                <w:rFonts w:ascii="Book Antiqua" w:hAnsi="Book Antiqua"/>
                <w:sz w:val="24"/>
                <w:szCs w:val="24"/>
                <w:lang w:val="ru-RU"/>
              </w:rPr>
            </w:pPr>
          </w:p>
          <w:p w14:paraId="2D16E44C" w14:textId="77777777" w:rsidR="00A76D28" w:rsidRDefault="00A76D28">
            <w:pPr>
              <w:spacing w:line="256" w:lineRule="auto"/>
              <w:rPr>
                <w:rFonts w:ascii="Book Antiqua" w:hAnsi="Book Antiqua"/>
                <w:sz w:val="24"/>
                <w:szCs w:val="24"/>
                <w:lang w:val="ru-RU"/>
              </w:rPr>
            </w:pPr>
          </w:p>
          <w:p w14:paraId="624104A2" w14:textId="77777777" w:rsidR="00A76D28" w:rsidRDefault="00A76D28">
            <w:pPr>
              <w:spacing w:line="256" w:lineRule="auto"/>
              <w:rPr>
                <w:rFonts w:ascii="Book Antiqua" w:hAnsi="Book Antiqua"/>
                <w:sz w:val="24"/>
                <w:szCs w:val="24"/>
                <w:lang w:val="ru-RU"/>
              </w:rPr>
            </w:pPr>
          </w:p>
          <w:p w14:paraId="735BB090" w14:textId="77777777" w:rsidR="00A76D28" w:rsidRDefault="00A76D28">
            <w:pPr>
              <w:spacing w:line="256" w:lineRule="auto"/>
              <w:rPr>
                <w:rFonts w:ascii="Book Antiqua" w:hAnsi="Book Antiqua"/>
                <w:sz w:val="24"/>
                <w:szCs w:val="24"/>
                <w:lang w:val="ru-RU"/>
              </w:rPr>
            </w:pPr>
          </w:p>
          <w:p w14:paraId="1F916BDE" w14:textId="77777777" w:rsidR="00A76D28" w:rsidRDefault="00A76D28">
            <w:pPr>
              <w:spacing w:line="256" w:lineRule="auto"/>
              <w:rPr>
                <w:rFonts w:ascii="Book Antiqua" w:hAnsi="Book Antiqua"/>
                <w:sz w:val="24"/>
                <w:szCs w:val="24"/>
                <w:lang w:val="ru-RU"/>
              </w:rPr>
            </w:pPr>
          </w:p>
          <w:p w14:paraId="28E3D853" w14:textId="77777777" w:rsidR="00A76D28" w:rsidRDefault="00A76D28">
            <w:pPr>
              <w:spacing w:line="256" w:lineRule="auto"/>
              <w:rPr>
                <w:rFonts w:ascii="Book Antiqua" w:hAnsi="Book Antiqua"/>
                <w:sz w:val="24"/>
                <w:szCs w:val="24"/>
                <w:lang w:val="ru-RU"/>
              </w:rPr>
            </w:pPr>
          </w:p>
          <w:p w14:paraId="47EEB63A" w14:textId="77777777" w:rsidR="00A76D28" w:rsidRDefault="00A76D28">
            <w:pPr>
              <w:spacing w:line="256" w:lineRule="auto"/>
              <w:rPr>
                <w:rFonts w:ascii="Book Antiqua" w:hAnsi="Book Antiqua"/>
                <w:sz w:val="24"/>
                <w:szCs w:val="24"/>
                <w:lang w:val="ru-RU"/>
              </w:rPr>
            </w:pPr>
          </w:p>
          <w:p w14:paraId="2BD1B340" w14:textId="77777777" w:rsidR="00A76D28" w:rsidRDefault="00A76D28">
            <w:pPr>
              <w:spacing w:line="256" w:lineRule="auto"/>
              <w:rPr>
                <w:rFonts w:ascii="Book Antiqua" w:hAnsi="Book Antiqua"/>
                <w:sz w:val="24"/>
                <w:szCs w:val="24"/>
                <w:lang w:val="ru-RU"/>
              </w:rPr>
            </w:pPr>
          </w:p>
          <w:p w14:paraId="26D67279" w14:textId="77777777" w:rsidR="00A76D28" w:rsidRDefault="00A76D28">
            <w:pPr>
              <w:spacing w:line="256" w:lineRule="auto"/>
              <w:rPr>
                <w:rFonts w:ascii="Book Antiqua" w:hAnsi="Book Antiqua"/>
                <w:sz w:val="24"/>
                <w:szCs w:val="24"/>
                <w:lang w:val="ru-RU"/>
              </w:rPr>
            </w:pPr>
          </w:p>
          <w:p w14:paraId="0BF245BB" w14:textId="77777777" w:rsidR="00A76D28" w:rsidRDefault="00A76D28">
            <w:pPr>
              <w:spacing w:line="256" w:lineRule="auto"/>
              <w:rPr>
                <w:rFonts w:ascii="Book Antiqua" w:hAnsi="Book Antiqua"/>
                <w:sz w:val="24"/>
                <w:szCs w:val="24"/>
                <w:lang w:val="ru-RU"/>
              </w:rPr>
            </w:pPr>
          </w:p>
          <w:p w14:paraId="6869CC21" w14:textId="77777777" w:rsidR="00A76D28" w:rsidRDefault="00A76D28">
            <w:pPr>
              <w:spacing w:line="256" w:lineRule="auto"/>
              <w:rPr>
                <w:rFonts w:ascii="Book Antiqua" w:hAnsi="Book Antiqua"/>
                <w:sz w:val="24"/>
                <w:szCs w:val="24"/>
                <w:lang w:val="ru-RU"/>
              </w:rPr>
            </w:pPr>
          </w:p>
          <w:p w14:paraId="3DC90CD8" w14:textId="77777777" w:rsidR="00A76D28" w:rsidRDefault="00A76D28">
            <w:pPr>
              <w:spacing w:line="256" w:lineRule="auto"/>
              <w:rPr>
                <w:rFonts w:ascii="Book Antiqua" w:hAnsi="Book Antiqua"/>
                <w:sz w:val="24"/>
                <w:szCs w:val="24"/>
              </w:rPr>
            </w:pPr>
          </w:p>
        </w:tc>
        <w:tc>
          <w:tcPr>
            <w:tcW w:w="1275" w:type="dxa"/>
            <w:tcBorders>
              <w:top w:val="outset" w:sz="6" w:space="0" w:color="auto"/>
              <w:left w:val="outset" w:sz="6" w:space="0" w:color="auto"/>
              <w:bottom w:val="outset" w:sz="6" w:space="0" w:color="auto"/>
              <w:right w:val="thickThinSmallGap" w:sz="24" w:space="0" w:color="auto"/>
            </w:tcBorders>
          </w:tcPr>
          <w:p w14:paraId="64FE81CC" w14:textId="77777777" w:rsidR="00A76D28" w:rsidRDefault="00A76D28">
            <w:pPr>
              <w:spacing w:line="256" w:lineRule="auto"/>
              <w:rPr>
                <w:rFonts w:ascii="Book Antiqua" w:hAnsi="Book Antiqua"/>
                <w:sz w:val="24"/>
                <w:szCs w:val="24"/>
                <w:lang w:val="ru-RU"/>
              </w:rPr>
            </w:pPr>
          </w:p>
          <w:p w14:paraId="12C66C51" w14:textId="77777777" w:rsidR="00A76D28" w:rsidRDefault="00A76D28">
            <w:pPr>
              <w:spacing w:line="256" w:lineRule="auto"/>
              <w:rPr>
                <w:rFonts w:ascii="Book Antiqua" w:hAnsi="Book Antiqua"/>
                <w:sz w:val="24"/>
                <w:szCs w:val="24"/>
                <w:lang w:val="ru-RU"/>
              </w:rPr>
            </w:pPr>
          </w:p>
          <w:p w14:paraId="613626E8" w14:textId="77777777" w:rsidR="00A76D28" w:rsidRDefault="00A76D28">
            <w:pPr>
              <w:spacing w:line="256" w:lineRule="auto"/>
              <w:rPr>
                <w:rFonts w:ascii="Book Antiqua" w:hAnsi="Book Antiqua"/>
                <w:sz w:val="24"/>
                <w:szCs w:val="24"/>
                <w:lang w:val="ru-RU"/>
              </w:rPr>
            </w:pPr>
          </w:p>
          <w:p w14:paraId="757F770F" w14:textId="77777777" w:rsidR="00A76D28" w:rsidRDefault="00A76D28">
            <w:pPr>
              <w:spacing w:line="256" w:lineRule="auto"/>
              <w:rPr>
                <w:rFonts w:ascii="Book Antiqua" w:hAnsi="Book Antiqua"/>
                <w:sz w:val="24"/>
                <w:szCs w:val="24"/>
                <w:lang w:val="ru-RU"/>
              </w:rPr>
            </w:pPr>
          </w:p>
          <w:p w14:paraId="3607600E" w14:textId="77777777" w:rsidR="00A76D28" w:rsidRDefault="00A76D28">
            <w:pPr>
              <w:spacing w:line="256" w:lineRule="auto"/>
              <w:rPr>
                <w:rFonts w:ascii="Book Antiqua" w:hAnsi="Book Antiqua"/>
                <w:sz w:val="24"/>
                <w:szCs w:val="24"/>
              </w:rPr>
            </w:pPr>
          </w:p>
          <w:p w14:paraId="53FCB840" w14:textId="77777777" w:rsidR="00A76D28" w:rsidRDefault="00A76D28">
            <w:pPr>
              <w:spacing w:line="256" w:lineRule="auto"/>
              <w:rPr>
                <w:rFonts w:ascii="Book Antiqua" w:hAnsi="Book Antiqua"/>
                <w:sz w:val="24"/>
                <w:szCs w:val="24"/>
                <w:lang w:val="ru-RU"/>
              </w:rPr>
            </w:pPr>
          </w:p>
          <w:p w14:paraId="21354DD0" w14:textId="77777777" w:rsidR="00A76D28" w:rsidRDefault="00A76D28">
            <w:pPr>
              <w:spacing w:line="256" w:lineRule="auto"/>
              <w:rPr>
                <w:rFonts w:ascii="Book Antiqua" w:hAnsi="Book Antiqua"/>
                <w:sz w:val="24"/>
                <w:szCs w:val="24"/>
                <w:lang w:val="ru-RU"/>
              </w:rPr>
            </w:pPr>
          </w:p>
          <w:p w14:paraId="14F6E0E2" w14:textId="77777777" w:rsidR="00A76D28" w:rsidRDefault="00A76D28">
            <w:pPr>
              <w:spacing w:line="256" w:lineRule="auto"/>
              <w:rPr>
                <w:rFonts w:ascii="Book Antiqua" w:hAnsi="Book Antiqua"/>
                <w:sz w:val="24"/>
                <w:szCs w:val="24"/>
                <w:lang w:val="ru-RU"/>
              </w:rPr>
            </w:pPr>
          </w:p>
          <w:p w14:paraId="5E1DFA0B"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3F0E5DD3" w14:textId="77777777" w:rsidR="00A76D28" w:rsidRDefault="00A76D28">
            <w:pPr>
              <w:spacing w:line="256" w:lineRule="auto"/>
              <w:rPr>
                <w:rFonts w:ascii="Book Antiqua" w:hAnsi="Book Antiqua"/>
                <w:sz w:val="24"/>
                <w:szCs w:val="24"/>
                <w:lang w:val="ru-RU"/>
              </w:rPr>
            </w:pPr>
          </w:p>
          <w:p w14:paraId="25323BB9"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1329FA68" w14:textId="77777777" w:rsidR="00A76D28" w:rsidRDefault="00A76D28">
            <w:pPr>
              <w:spacing w:line="256" w:lineRule="auto"/>
              <w:rPr>
                <w:rFonts w:ascii="Book Antiqua" w:hAnsi="Book Antiqua"/>
                <w:sz w:val="24"/>
                <w:szCs w:val="24"/>
                <w:lang w:val="ru-RU"/>
              </w:rPr>
            </w:pPr>
          </w:p>
          <w:p w14:paraId="4C782539" w14:textId="77777777" w:rsidR="00A76D28" w:rsidRDefault="00A76D28">
            <w:pPr>
              <w:spacing w:line="256" w:lineRule="auto"/>
              <w:rPr>
                <w:rFonts w:ascii="Book Antiqua" w:hAnsi="Book Antiqua"/>
                <w:sz w:val="24"/>
                <w:szCs w:val="24"/>
                <w:lang w:val="ru-RU"/>
              </w:rPr>
            </w:pPr>
          </w:p>
          <w:p w14:paraId="3838D373" w14:textId="77777777" w:rsidR="00A76D28" w:rsidRDefault="00A76D28">
            <w:pPr>
              <w:spacing w:line="256" w:lineRule="auto"/>
              <w:rPr>
                <w:rFonts w:ascii="Book Antiqua" w:hAnsi="Book Antiqua"/>
                <w:sz w:val="24"/>
                <w:szCs w:val="24"/>
                <w:lang w:val="ru-RU"/>
              </w:rPr>
            </w:pPr>
          </w:p>
          <w:p w14:paraId="7714B126"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 xml:space="preserve">Током </w:t>
            </w:r>
          </w:p>
          <w:p w14:paraId="6FDCFEDB"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године</w:t>
            </w:r>
          </w:p>
          <w:p w14:paraId="0C2A01BC" w14:textId="77777777" w:rsidR="00A76D28" w:rsidRDefault="00A76D28">
            <w:pPr>
              <w:spacing w:line="256" w:lineRule="auto"/>
              <w:rPr>
                <w:rFonts w:ascii="Book Antiqua" w:hAnsi="Book Antiqua"/>
                <w:sz w:val="24"/>
                <w:szCs w:val="24"/>
                <w:lang w:val="ru-RU"/>
              </w:rPr>
            </w:pPr>
          </w:p>
          <w:p w14:paraId="42914B9C"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5B0E6FFE" w14:textId="77777777" w:rsidR="00A76D28" w:rsidRDefault="00A76D28">
            <w:pPr>
              <w:spacing w:line="256" w:lineRule="auto"/>
              <w:rPr>
                <w:rFonts w:ascii="Book Antiqua" w:hAnsi="Book Antiqua"/>
                <w:sz w:val="24"/>
                <w:szCs w:val="24"/>
                <w:lang w:val="ru-RU"/>
              </w:rPr>
            </w:pPr>
          </w:p>
          <w:p w14:paraId="53EB58AF" w14:textId="77777777" w:rsidR="00A76D28" w:rsidRDefault="00A76D28">
            <w:pPr>
              <w:spacing w:line="256" w:lineRule="auto"/>
              <w:rPr>
                <w:rFonts w:ascii="Book Antiqua" w:hAnsi="Book Antiqua"/>
                <w:sz w:val="24"/>
                <w:szCs w:val="24"/>
                <w:lang w:val="ru-RU"/>
              </w:rPr>
            </w:pPr>
          </w:p>
          <w:p w14:paraId="06B6239E"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14812969" w14:textId="77777777" w:rsidR="00A76D28" w:rsidRDefault="0077121B">
            <w:pPr>
              <w:spacing w:line="256" w:lineRule="auto"/>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r w:rsidR="00A76D28" w14:paraId="16313E24" w14:textId="77777777">
        <w:trPr>
          <w:trHeight w:val="1071"/>
          <w:jc w:val="center"/>
        </w:trPr>
        <w:tc>
          <w:tcPr>
            <w:tcW w:w="6948" w:type="dxa"/>
            <w:tcBorders>
              <w:top w:val="outset" w:sz="6" w:space="0" w:color="auto"/>
              <w:left w:val="thinThickSmallGap" w:sz="24" w:space="0" w:color="auto"/>
              <w:bottom w:val="outset" w:sz="6" w:space="0" w:color="auto"/>
              <w:right w:val="outset" w:sz="6" w:space="0" w:color="auto"/>
            </w:tcBorders>
          </w:tcPr>
          <w:p w14:paraId="3A4D762A" w14:textId="77777777" w:rsidR="00A76D28" w:rsidRDefault="00A76D28">
            <w:pPr>
              <w:spacing w:line="256" w:lineRule="auto"/>
              <w:rPr>
                <w:rFonts w:ascii="Book Antiqua" w:hAnsi="Book Antiqua"/>
                <w:sz w:val="24"/>
                <w:szCs w:val="24"/>
              </w:rPr>
            </w:pPr>
          </w:p>
          <w:p w14:paraId="48BB026C" w14:textId="77777777" w:rsidR="00A76D28" w:rsidRDefault="0077121B">
            <w:pPr>
              <w:numPr>
                <w:ilvl w:val="0"/>
                <w:numId w:val="103"/>
              </w:numPr>
              <w:spacing w:line="256" w:lineRule="auto"/>
              <w:rPr>
                <w:rFonts w:ascii="Book Antiqua" w:hAnsi="Book Antiqua"/>
                <w:b/>
                <w:bCs/>
                <w:sz w:val="24"/>
                <w:szCs w:val="24"/>
              </w:rPr>
            </w:pPr>
            <w:r>
              <w:rPr>
                <w:rFonts w:ascii="Book Antiqua" w:hAnsi="Book Antiqua"/>
                <w:b/>
                <w:bCs/>
                <w:sz w:val="24"/>
                <w:szCs w:val="24"/>
              </w:rPr>
              <w:t>РАД СА УЧЕНИЦИМА</w:t>
            </w:r>
          </w:p>
          <w:p w14:paraId="4958C8EB"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Третман</w:t>
            </w:r>
            <w:proofErr w:type="spellEnd"/>
            <w:r>
              <w:rPr>
                <w:rFonts w:ascii="Book Antiqua" w:hAnsi="Book Antiqua"/>
                <w:sz w:val="24"/>
                <w:szCs w:val="24"/>
              </w:rPr>
              <w:t xml:space="preserve"> </w:t>
            </w:r>
            <w:proofErr w:type="spellStart"/>
            <w:r>
              <w:rPr>
                <w:rFonts w:ascii="Book Antiqua" w:hAnsi="Book Antiqua"/>
                <w:sz w:val="24"/>
                <w:szCs w:val="24"/>
              </w:rPr>
              <w:t>неправилности</w:t>
            </w:r>
            <w:proofErr w:type="spellEnd"/>
            <w:r>
              <w:rPr>
                <w:rFonts w:ascii="Book Antiqua" w:hAnsi="Book Antiqua"/>
                <w:sz w:val="24"/>
                <w:szCs w:val="24"/>
              </w:rPr>
              <w:t xml:space="preserve"> у </w:t>
            </w:r>
            <w:proofErr w:type="spellStart"/>
            <w:r>
              <w:rPr>
                <w:rFonts w:ascii="Book Antiqua" w:hAnsi="Book Antiqua"/>
                <w:sz w:val="24"/>
                <w:szCs w:val="24"/>
              </w:rPr>
              <w:t>изговору</w:t>
            </w:r>
            <w:proofErr w:type="spellEnd"/>
            <w:r>
              <w:rPr>
                <w:rFonts w:ascii="Book Antiqua" w:hAnsi="Book Antiqua"/>
                <w:sz w:val="24"/>
                <w:szCs w:val="24"/>
              </w:rPr>
              <w:t xml:space="preserve"> </w:t>
            </w:r>
            <w:proofErr w:type="spellStart"/>
            <w:r>
              <w:rPr>
                <w:rFonts w:ascii="Book Antiqua" w:hAnsi="Book Antiqua"/>
                <w:sz w:val="24"/>
                <w:szCs w:val="24"/>
              </w:rPr>
              <w:t>појединих</w:t>
            </w:r>
            <w:proofErr w:type="spellEnd"/>
            <w:r>
              <w:rPr>
                <w:rFonts w:ascii="Book Antiqua" w:hAnsi="Book Antiqua"/>
                <w:sz w:val="24"/>
                <w:szCs w:val="24"/>
              </w:rPr>
              <w:t xml:space="preserve"> </w:t>
            </w:r>
            <w:proofErr w:type="spellStart"/>
            <w:r>
              <w:rPr>
                <w:rFonts w:ascii="Book Antiqua" w:hAnsi="Book Antiqua"/>
                <w:sz w:val="24"/>
                <w:szCs w:val="24"/>
              </w:rPr>
              <w:t>гласова</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w:t>
            </w:r>
            <w:proofErr w:type="spellStart"/>
            <w:r>
              <w:rPr>
                <w:rFonts w:ascii="Book Antiqua" w:hAnsi="Book Antiqua"/>
                <w:sz w:val="24"/>
                <w:szCs w:val="24"/>
              </w:rPr>
              <w:t>што</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умекшавања</w:t>
            </w:r>
            <w:proofErr w:type="spellEnd"/>
            <w:r>
              <w:rPr>
                <w:rFonts w:ascii="Book Antiqua" w:hAnsi="Book Antiqua"/>
                <w:sz w:val="24"/>
                <w:szCs w:val="24"/>
              </w:rPr>
              <w:t xml:space="preserve"> и </w:t>
            </w:r>
            <w:proofErr w:type="spellStart"/>
            <w:r>
              <w:rPr>
                <w:rFonts w:ascii="Book Antiqua" w:hAnsi="Book Antiqua"/>
                <w:sz w:val="24"/>
                <w:szCs w:val="24"/>
              </w:rPr>
              <w:t>замењивање</w:t>
            </w:r>
            <w:proofErr w:type="spellEnd"/>
            <w:r>
              <w:rPr>
                <w:rFonts w:ascii="Book Antiqua" w:hAnsi="Book Antiqua"/>
                <w:sz w:val="24"/>
                <w:szCs w:val="24"/>
              </w:rPr>
              <w:t xml:space="preserve"> </w:t>
            </w:r>
            <w:proofErr w:type="spellStart"/>
            <w:r>
              <w:rPr>
                <w:rFonts w:ascii="Book Antiqua" w:hAnsi="Book Antiqua"/>
                <w:sz w:val="24"/>
                <w:szCs w:val="24"/>
              </w:rPr>
              <w:t>неких</w:t>
            </w:r>
            <w:proofErr w:type="spellEnd"/>
            <w:r>
              <w:rPr>
                <w:rFonts w:ascii="Book Antiqua" w:hAnsi="Book Antiqua"/>
                <w:sz w:val="24"/>
                <w:szCs w:val="24"/>
              </w:rPr>
              <w:t xml:space="preserve"> </w:t>
            </w:r>
            <w:proofErr w:type="spellStart"/>
            <w:r>
              <w:rPr>
                <w:rFonts w:ascii="Book Antiqua" w:hAnsi="Book Antiqua"/>
                <w:sz w:val="24"/>
                <w:szCs w:val="24"/>
              </w:rPr>
              <w:t>гласова</w:t>
            </w:r>
            <w:proofErr w:type="spellEnd"/>
            <w:r>
              <w:rPr>
                <w:rFonts w:ascii="Book Antiqua" w:hAnsi="Book Antiqua"/>
                <w:sz w:val="24"/>
                <w:szCs w:val="24"/>
              </w:rPr>
              <w:t xml:space="preserve"> </w:t>
            </w:r>
            <w:proofErr w:type="spellStart"/>
            <w:r>
              <w:rPr>
                <w:rFonts w:ascii="Book Antiqua" w:hAnsi="Book Antiqua"/>
                <w:sz w:val="24"/>
                <w:szCs w:val="24"/>
              </w:rPr>
              <w:t>из</w:t>
            </w:r>
            <w:proofErr w:type="spellEnd"/>
            <w:r>
              <w:rPr>
                <w:rFonts w:ascii="Book Antiqua" w:hAnsi="Book Antiqua"/>
                <w:sz w:val="24"/>
                <w:szCs w:val="24"/>
              </w:rPr>
              <w:t xml:space="preserve"> </w:t>
            </w:r>
            <w:proofErr w:type="spellStart"/>
            <w:r>
              <w:rPr>
                <w:rFonts w:ascii="Book Antiqua" w:hAnsi="Book Antiqua"/>
                <w:sz w:val="24"/>
                <w:szCs w:val="24"/>
              </w:rPr>
              <w:t>групе</w:t>
            </w:r>
            <w:proofErr w:type="spellEnd"/>
            <w:r>
              <w:rPr>
                <w:rFonts w:ascii="Book Antiqua" w:hAnsi="Book Antiqua"/>
                <w:sz w:val="24"/>
                <w:szCs w:val="24"/>
              </w:rPr>
              <w:t xml:space="preserve"> </w:t>
            </w:r>
            <w:proofErr w:type="spellStart"/>
            <w:r>
              <w:rPr>
                <w:rFonts w:ascii="Book Antiqua" w:hAnsi="Book Antiqua"/>
                <w:sz w:val="24"/>
                <w:szCs w:val="24"/>
              </w:rPr>
              <w:t>африката</w:t>
            </w:r>
            <w:proofErr w:type="spellEnd"/>
            <w:r>
              <w:rPr>
                <w:rFonts w:ascii="Book Antiqua" w:hAnsi="Book Antiqua"/>
                <w:sz w:val="24"/>
                <w:szCs w:val="24"/>
              </w:rPr>
              <w:t xml:space="preserve"> и </w:t>
            </w:r>
            <w:proofErr w:type="spellStart"/>
            <w:r>
              <w:rPr>
                <w:rFonts w:ascii="Book Antiqua" w:hAnsi="Book Antiqua"/>
                <w:sz w:val="24"/>
                <w:szCs w:val="24"/>
              </w:rPr>
              <w:t>фрикатива</w:t>
            </w:r>
            <w:proofErr w:type="spellEnd"/>
            <w:r>
              <w:rPr>
                <w:rFonts w:ascii="Book Antiqua" w:hAnsi="Book Antiqua"/>
                <w:sz w:val="24"/>
                <w:szCs w:val="24"/>
              </w:rPr>
              <w:t>,</w:t>
            </w:r>
          </w:p>
          <w:p w14:paraId="6E20B77C"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Вежбе</w:t>
            </w:r>
            <w:proofErr w:type="spellEnd"/>
            <w:r>
              <w:rPr>
                <w:rFonts w:ascii="Book Antiqua" w:hAnsi="Book Antiqua"/>
                <w:sz w:val="24"/>
                <w:szCs w:val="24"/>
              </w:rPr>
              <w:t xml:space="preserve"> </w:t>
            </w:r>
            <w:proofErr w:type="spellStart"/>
            <w:r>
              <w:rPr>
                <w:rFonts w:ascii="Book Antiqua" w:hAnsi="Book Antiqua"/>
                <w:sz w:val="24"/>
                <w:szCs w:val="24"/>
              </w:rPr>
              <w:t>логомоторике</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децом</w:t>
            </w:r>
            <w:proofErr w:type="spellEnd"/>
            <w:r>
              <w:rPr>
                <w:rFonts w:ascii="Book Antiqua" w:hAnsi="Book Antiqua"/>
                <w:sz w:val="24"/>
                <w:szCs w:val="24"/>
              </w:rPr>
              <w:t xml:space="preserve"> у </w:t>
            </w:r>
            <w:proofErr w:type="spellStart"/>
            <w:r>
              <w:rPr>
                <w:rFonts w:ascii="Book Antiqua" w:hAnsi="Book Antiqua"/>
                <w:sz w:val="24"/>
                <w:szCs w:val="24"/>
              </w:rPr>
              <w:t>групи</w:t>
            </w:r>
            <w:proofErr w:type="spellEnd"/>
            <w:r>
              <w:rPr>
                <w:rFonts w:ascii="Book Antiqua" w:hAnsi="Book Antiqua"/>
                <w:sz w:val="24"/>
                <w:szCs w:val="24"/>
              </w:rPr>
              <w:t xml:space="preserve">, </w:t>
            </w:r>
          </w:p>
          <w:p w14:paraId="782C0143" w14:textId="77777777" w:rsidR="00A76D28" w:rsidRDefault="0077121B">
            <w:pPr>
              <w:spacing w:line="256" w:lineRule="auto"/>
              <w:contextualSpacing/>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Превентивно</w:t>
            </w:r>
            <w:proofErr w:type="spellEnd"/>
            <w:r>
              <w:rPr>
                <w:rFonts w:ascii="Book Antiqua" w:hAnsi="Book Antiqua"/>
                <w:sz w:val="24"/>
                <w:szCs w:val="24"/>
              </w:rPr>
              <w:t xml:space="preserve"> - </w:t>
            </w:r>
            <w:proofErr w:type="spellStart"/>
            <w:r>
              <w:rPr>
                <w:rFonts w:ascii="Book Antiqua" w:hAnsi="Book Antiqua"/>
                <w:sz w:val="24"/>
                <w:szCs w:val="24"/>
              </w:rPr>
              <w:t>корективни</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у </w:t>
            </w:r>
            <w:proofErr w:type="spellStart"/>
            <w:r>
              <w:rPr>
                <w:rFonts w:ascii="Book Antiqua" w:hAnsi="Book Antiqua"/>
                <w:sz w:val="24"/>
                <w:szCs w:val="24"/>
              </w:rPr>
              <w:t>групи</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децом</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базира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подстицању</w:t>
            </w:r>
            <w:proofErr w:type="spellEnd"/>
            <w:r>
              <w:rPr>
                <w:rFonts w:ascii="Book Antiqua" w:hAnsi="Book Antiqua"/>
                <w:sz w:val="24"/>
                <w:szCs w:val="24"/>
              </w:rPr>
              <w:t xml:space="preserve"> и </w:t>
            </w:r>
            <w:proofErr w:type="spellStart"/>
            <w:r>
              <w:rPr>
                <w:rFonts w:ascii="Book Antiqua" w:hAnsi="Book Antiqua"/>
                <w:sz w:val="24"/>
                <w:szCs w:val="24"/>
              </w:rPr>
              <w:t>корекцији</w:t>
            </w:r>
            <w:proofErr w:type="spellEnd"/>
            <w:r>
              <w:rPr>
                <w:rFonts w:ascii="Book Antiqua" w:hAnsi="Book Antiqua"/>
                <w:sz w:val="24"/>
                <w:szCs w:val="24"/>
              </w:rPr>
              <w:t xml:space="preserve"> </w:t>
            </w:r>
            <w:proofErr w:type="spellStart"/>
            <w:r>
              <w:rPr>
                <w:rFonts w:ascii="Book Antiqua" w:hAnsi="Book Antiqua"/>
                <w:sz w:val="24"/>
                <w:szCs w:val="24"/>
              </w:rPr>
              <w:t>изговора</w:t>
            </w:r>
            <w:proofErr w:type="spellEnd"/>
            <w:r>
              <w:rPr>
                <w:rFonts w:ascii="Book Antiqua" w:hAnsi="Book Antiqua"/>
                <w:sz w:val="24"/>
                <w:szCs w:val="24"/>
              </w:rPr>
              <w:t xml:space="preserve"> </w:t>
            </w:r>
            <w:proofErr w:type="spellStart"/>
            <w:r>
              <w:rPr>
                <w:rFonts w:ascii="Book Antiqua" w:hAnsi="Book Antiqua"/>
                <w:sz w:val="24"/>
                <w:szCs w:val="24"/>
              </w:rPr>
              <w:t>појединих</w:t>
            </w:r>
            <w:proofErr w:type="spellEnd"/>
            <w:r>
              <w:rPr>
                <w:rFonts w:ascii="Book Antiqua" w:hAnsi="Book Antiqua"/>
                <w:sz w:val="24"/>
                <w:szCs w:val="24"/>
              </w:rPr>
              <w:t xml:space="preserve"> </w:t>
            </w:r>
            <w:proofErr w:type="spellStart"/>
            <w:r>
              <w:rPr>
                <w:rFonts w:ascii="Book Antiqua" w:hAnsi="Book Antiqua"/>
                <w:sz w:val="24"/>
                <w:szCs w:val="24"/>
              </w:rPr>
              <w:t>гласова</w:t>
            </w:r>
            <w:proofErr w:type="spellEnd"/>
            <w:r>
              <w:rPr>
                <w:rFonts w:ascii="Book Antiqua" w:hAnsi="Book Antiqua"/>
                <w:sz w:val="24"/>
                <w:szCs w:val="24"/>
              </w:rPr>
              <w:t xml:space="preserve"> </w:t>
            </w:r>
            <w:proofErr w:type="spellStart"/>
            <w:r>
              <w:rPr>
                <w:rFonts w:ascii="Book Antiqua" w:hAnsi="Book Antiqua"/>
                <w:sz w:val="24"/>
                <w:szCs w:val="24"/>
              </w:rPr>
              <w:t>нашег</w:t>
            </w:r>
            <w:proofErr w:type="spellEnd"/>
            <w:r>
              <w:rPr>
                <w:rFonts w:ascii="Book Antiqua" w:hAnsi="Book Antiqua"/>
                <w:sz w:val="24"/>
                <w:szCs w:val="24"/>
              </w:rPr>
              <w:t xml:space="preserve"> </w:t>
            </w:r>
            <w:proofErr w:type="spellStart"/>
            <w:r>
              <w:rPr>
                <w:rFonts w:ascii="Book Antiqua" w:hAnsi="Book Antiqua"/>
                <w:sz w:val="24"/>
                <w:szCs w:val="24"/>
              </w:rPr>
              <w:t>језика</w:t>
            </w:r>
            <w:proofErr w:type="spellEnd"/>
          </w:p>
          <w:p w14:paraId="4B3952DD" w14:textId="77777777" w:rsidR="00A76D28" w:rsidRDefault="0077121B">
            <w:pPr>
              <w:spacing w:line="256" w:lineRule="auto"/>
              <w:contextualSpacing/>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имају</w:t>
            </w:r>
            <w:proofErr w:type="spellEnd"/>
            <w:r>
              <w:rPr>
                <w:rFonts w:ascii="Book Antiqua" w:hAnsi="Book Antiqua"/>
                <w:sz w:val="24"/>
                <w:szCs w:val="24"/>
              </w:rPr>
              <w:t xml:space="preserve"> </w:t>
            </w:r>
            <w:proofErr w:type="spellStart"/>
            <w:r>
              <w:rPr>
                <w:rFonts w:ascii="Book Antiqua" w:hAnsi="Book Antiqua"/>
                <w:sz w:val="24"/>
                <w:szCs w:val="24"/>
              </w:rPr>
              <w:t>потпуну</w:t>
            </w:r>
            <w:proofErr w:type="spellEnd"/>
            <w:r>
              <w:rPr>
                <w:rFonts w:ascii="Book Antiqua" w:hAnsi="Book Antiqua"/>
                <w:sz w:val="24"/>
                <w:szCs w:val="24"/>
              </w:rPr>
              <w:t xml:space="preserve"> </w:t>
            </w:r>
            <w:proofErr w:type="spellStart"/>
            <w:r>
              <w:rPr>
                <w:rFonts w:ascii="Book Antiqua" w:hAnsi="Book Antiqua"/>
                <w:sz w:val="24"/>
                <w:szCs w:val="24"/>
              </w:rPr>
              <w:t>немогућност</w:t>
            </w:r>
            <w:proofErr w:type="spellEnd"/>
            <w:r>
              <w:rPr>
                <w:rFonts w:ascii="Book Antiqua" w:hAnsi="Book Antiqua"/>
                <w:sz w:val="24"/>
                <w:szCs w:val="24"/>
              </w:rPr>
              <w:t xml:space="preserve"> </w:t>
            </w:r>
            <w:proofErr w:type="spellStart"/>
            <w:r>
              <w:rPr>
                <w:rFonts w:ascii="Book Antiqua" w:hAnsi="Book Antiqua"/>
                <w:sz w:val="24"/>
                <w:szCs w:val="24"/>
              </w:rPr>
              <w:t>изговора</w:t>
            </w:r>
            <w:proofErr w:type="spellEnd"/>
            <w:r>
              <w:rPr>
                <w:rFonts w:ascii="Book Antiqua" w:hAnsi="Book Antiqua"/>
                <w:sz w:val="24"/>
                <w:szCs w:val="24"/>
              </w:rPr>
              <w:t xml:space="preserve"> </w:t>
            </w:r>
            <w:proofErr w:type="spellStart"/>
            <w:r>
              <w:rPr>
                <w:rFonts w:ascii="Book Antiqua" w:hAnsi="Book Antiqua"/>
                <w:sz w:val="24"/>
                <w:szCs w:val="24"/>
              </w:rPr>
              <w:t>гласова</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w:t>
            </w:r>
            <w:proofErr w:type="spellStart"/>
            <w:r>
              <w:rPr>
                <w:rFonts w:ascii="Book Antiqua" w:hAnsi="Book Antiqua"/>
                <w:sz w:val="24"/>
                <w:szCs w:val="24"/>
              </w:rPr>
              <w:t>што</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"р", "љ", "њ", "л" и </w:t>
            </w:r>
            <w:proofErr w:type="spellStart"/>
            <w:r>
              <w:rPr>
                <w:rFonts w:ascii="Book Antiqua" w:hAnsi="Book Antiqua"/>
                <w:sz w:val="24"/>
                <w:szCs w:val="24"/>
              </w:rPr>
              <w:t>појачани</w:t>
            </w:r>
            <w:proofErr w:type="spellEnd"/>
            <w:r>
              <w:rPr>
                <w:rFonts w:ascii="Book Antiqua" w:hAnsi="Book Antiqua"/>
                <w:sz w:val="24"/>
                <w:szCs w:val="24"/>
              </w:rPr>
              <w:t xml:space="preserve"> </w:t>
            </w:r>
            <w:proofErr w:type="spellStart"/>
            <w:r>
              <w:rPr>
                <w:rFonts w:ascii="Book Antiqua" w:hAnsi="Book Antiqua"/>
                <w:sz w:val="24"/>
                <w:szCs w:val="24"/>
              </w:rPr>
              <w:t>назални</w:t>
            </w:r>
            <w:proofErr w:type="spellEnd"/>
            <w:r>
              <w:rPr>
                <w:rFonts w:ascii="Book Antiqua" w:hAnsi="Book Antiqua"/>
                <w:sz w:val="24"/>
                <w:szCs w:val="24"/>
              </w:rPr>
              <w:t xml:space="preserve">, </w:t>
            </w:r>
            <w:proofErr w:type="spellStart"/>
            <w:r>
              <w:rPr>
                <w:rFonts w:ascii="Book Antiqua" w:hAnsi="Book Antiqua"/>
                <w:sz w:val="24"/>
                <w:szCs w:val="24"/>
              </w:rPr>
              <w:t>латерални</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интердентални</w:t>
            </w:r>
            <w:proofErr w:type="spellEnd"/>
            <w:r>
              <w:rPr>
                <w:rFonts w:ascii="Book Antiqua" w:hAnsi="Book Antiqua"/>
                <w:sz w:val="24"/>
                <w:szCs w:val="24"/>
              </w:rPr>
              <w:t xml:space="preserve"> (</w:t>
            </w:r>
            <w:proofErr w:type="spellStart"/>
            <w:r>
              <w:rPr>
                <w:rFonts w:ascii="Book Antiqua" w:hAnsi="Book Antiqua"/>
                <w:sz w:val="24"/>
                <w:szCs w:val="24"/>
              </w:rPr>
              <w:t>врскави</w:t>
            </w:r>
            <w:proofErr w:type="spellEnd"/>
            <w:r>
              <w:rPr>
                <w:rFonts w:ascii="Book Antiqua" w:hAnsi="Book Antiqua"/>
                <w:sz w:val="24"/>
                <w:szCs w:val="24"/>
              </w:rPr>
              <w:t xml:space="preserve">) </w:t>
            </w:r>
            <w:proofErr w:type="spellStart"/>
            <w:r>
              <w:rPr>
                <w:rFonts w:ascii="Book Antiqua" w:hAnsi="Book Antiqua"/>
                <w:sz w:val="24"/>
                <w:szCs w:val="24"/>
              </w:rPr>
              <w:t>изговор</w:t>
            </w:r>
            <w:proofErr w:type="spellEnd"/>
            <w:r>
              <w:rPr>
                <w:rFonts w:ascii="Book Antiqua" w:hAnsi="Book Antiqua"/>
                <w:sz w:val="24"/>
                <w:szCs w:val="24"/>
              </w:rPr>
              <w:t xml:space="preserve"> </w:t>
            </w:r>
            <w:proofErr w:type="spellStart"/>
            <w:r>
              <w:rPr>
                <w:rFonts w:ascii="Book Antiqua" w:hAnsi="Book Antiqua"/>
                <w:sz w:val="24"/>
                <w:szCs w:val="24"/>
              </w:rPr>
              <w:t>већег</w:t>
            </w:r>
            <w:proofErr w:type="spellEnd"/>
            <w:r>
              <w:rPr>
                <w:rFonts w:ascii="Book Antiqua" w:hAnsi="Book Antiqua"/>
                <w:sz w:val="24"/>
                <w:szCs w:val="24"/>
              </w:rPr>
              <w:t xml:space="preserve"> </w:t>
            </w:r>
            <w:proofErr w:type="spellStart"/>
            <w:r>
              <w:rPr>
                <w:rFonts w:ascii="Book Antiqua" w:hAnsi="Book Antiqua"/>
                <w:sz w:val="24"/>
                <w:szCs w:val="24"/>
              </w:rPr>
              <w:t>броја</w:t>
            </w:r>
            <w:proofErr w:type="spellEnd"/>
            <w:r>
              <w:rPr>
                <w:rFonts w:ascii="Book Antiqua" w:hAnsi="Book Antiqua"/>
                <w:sz w:val="24"/>
                <w:szCs w:val="24"/>
              </w:rPr>
              <w:t xml:space="preserve"> </w:t>
            </w:r>
            <w:proofErr w:type="spellStart"/>
            <w:r>
              <w:rPr>
                <w:rFonts w:ascii="Book Antiqua" w:hAnsi="Book Antiqua"/>
                <w:sz w:val="24"/>
                <w:szCs w:val="24"/>
              </w:rPr>
              <w:t>гласова</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јача</w:t>
            </w:r>
            <w:proofErr w:type="spellEnd"/>
            <w:r>
              <w:rPr>
                <w:rFonts w:ascii="Book Antiqua" w:hAnsi="Book Antiqua"/>
                <w:sz w:val="24"/>
                <w:szCs w:val="24"/>
              </w:rPr>
              <w:t xml:space="preserve"> </w:t>
            </w:r>
            <w:proofErr w:type="spellStart"/>
            <w:r>
              <w:rPr>
                <w:rFonts w:ascii="Book Antiqua" w:hAnsi="Book Antiqua"/>
                <w:sz w:val="24"/>
                <w:szCs w:val="24"/>
              </w:rPr>
              <w:t>назална</w:t>
            </w:r>
            <w:proofErr w:type="spellEnd"/>
            <w:r>
              <w:rPr>
                <w:rFonts w:ascii="Book Antiqua" w:hAnsi="Book Antiqua"/>
                <w:sz w:val="24"/>
                <w:szCs w:val="24"/>
              </w:rPr>
              <w:t xml:space="preserve"> (</w:t>
            </w:r>
            <w:proofErr w:type="spellStart"/>
            <w:r>
              <w:rPr>
                <w:rFonts w:ascii="Book Antiqua" w:hAnsi="Book Antiqua"/>
                <w:sz w:val="24"/>
                <w:szCs w:val="24"/>
              </w:rPr>
              <w:t>уњкава</w:t>
            </w:r>
            <w:proofErr w:type="spellEnd"/>
            <w:r>
              <w:rPr>
                <w:rFonts w:ascii="Book Antiqua" w:hAnsi="Book Antiqua"/>
                <w:sz w:val="24"/>
                <w:szCs w:val="24"/>
              </w:rPr>
              <w:t xml:space="preserve">), </w:t>
            </w:r>
            <w:proofErr w:type="spellStart"/>
            <w:r>
              <w:rPr>
                <w:rFonts w:ascii="Book Antiqua" w:hAnsi="Book Antiqua"/>
                <w:sz w:val="24"/>
                <w:szCs w:val="24"/>
              </w:rPr>
              <w:t>обојеност</w:t>
            </w:r>
            <w:proofErr w:type="spellEnd"/>
            <w:r>
              <w:rPr>
                <w:rFonts w:ascii="Book Antiqua" w:hAnsi="Book Antiqua"/>
                <w:sz w:val="24"/>
                <w:szCs w:val="24"/>
              </w:rPr>
              <w:t xml:space="preserve"> </w:t>
            </w:r>
            <w:proofErr w:type="spellStart"/>
            <w:r>
              <w:rPr>
                <w:rFonts w:ascii="Book Antiqua" w:hAnsi="Book Antiqua"/>
                <w:sz w:val="24"/>
                <w:szCs w:val="24"/>
              </w:rPr>
              <w:t>целог</w:t>
            </w:r>
            <w:proofErr w:type="spellEnd"/>
            <w:r>
              <w:rPr>
                <w:rFonts w:ascii="Book Antiqua" w:hAnsi="Book Antiqua"/>
                <w:sz w:val="24"/>
                <w:szCs w:val="24"/>
              </w:rPr>
              <w:t xml:space="preserve"> </w:t>
            </w:r>
            <w:proofErr w:type="spellStart"/>
            <w:r>
              <w:rPr>
                <w:rFonts w:ascii="Book Antiqua" w:hAnsi="Book Antiqua"/>
                <w:sz w:val="24"/>
                <w:szCs w:val="24"/>
              </w:rPr>
              <w:t>говора</w:t>
            </w:r>
            <w:proofErr w:type="spellEnd"/>
          </w:p>
          <w:p w14:paraId="712CB4EF" w14:textId="77777777" w:rsidR="00A76D28" w:rsidRDefault="0077121B">
            <w:pPr>
              <w:spacing w:line="256" w:lineRule="auto"/>
              <w:contextualSpacing/>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код</w:t>
            </w:r>
            <w:proofErr w:type="spellEnd"/>
            <w:r>
              <w:rPr>
                <w:rFonts w:ascii="Book Antiqua" w:hAnsi="Book Antiqua"/>
                <w:sz w:val="24"/>
                <w:szCs w:val="24"/>
              </w:rPr>
              <w:t xml:space="preserve"> </w:t>
            </w:r>
            <w:proofErr w:type="spellStart"/>
            <w:r>
              <w:rPr>
                <w:rFonts w:ascii="Book Antiqua" w:hAnsi="Book Antiqua"/>
                <w:sz w:val="24"/>
                <w:szCs w:val="24"/>
              </w:rPr>
              <w:t>којих</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недовољно</w:t>
            </w:r>
            <w:proofErr w:type="spellEnd"/>
            <w:r>
              <w:rPr>
                <w:rFonts w:ascii="Book Antiqua" w:hAnsi="Book Antiqua"/>
                <w:sz w:val="24"/>
                <w:szCs w:val="24"/>
              </w:rPr>
              <w:t xml:space="preserve"> </w:t>
            </w:r>
            <w:proofErr w:type="spellStart"/>
            <w:r>
              <w:rPr>
                <w:rFonts w:ascii="Book Antiqua" w:hAnsi="Book Antiqua"/>
                <w:sz w:val="24"/>
                <w:szCs w:val="24"/>
              </w:rPr>
              <w:t>развијена</w:t>
            </w:r>
            <w:proofErr w:type="spellEnd"/>
            <w:r>
              <w:rPr>
                <w:rFonts w:ascii="Book Antiqua" w:hAnsi="Book Antiqua"/>
                <w:sz w:val="24"/>
                <w:szCs w:val="24"/>
              </w:rPr>
              <w:t xml:space="preserve"> </w:t>
            </w:r>
            <w:proofErr w:type="spellStart"/>
            <w:r>
              <w:rPr>
                <w:rFonts w:ascii="Book Antiqua" w:hAnsi="Book Antiqua"/>
                <w:sz w:val="24"/>
                <w:szCs w:val="24"/>
              </w:rPr>
              <w:t>језичка</w:t>
            </w:r>
            <w:proofErr w:type="spellEnd"/>
            <w:r>
              <w:rPr>
                <w:rFonts w:ascii="Book Antiqua" w:hAnsi="Book Antiqua"/>
                <w:sz w:val="24"/>
                <w:szCs w:val="24"/>
              </w:rPr>
              <w:t xml:space="preserve"> </w:t>
            </w:r>
            <w:proofErr w:type="spellStart"/>
            <w:r>
              <w:rPr>
                <w:rFonts w:ascii="Book Antiqua" w:hAnsi="Book Antiqua"/>
                <w:sz w:val="24"/>
                <w:szCs w:val="24"/>
              </w:rPr>
              <w:t>структура</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w:t>
            </w:r>
            <w:proofErr w:type="spellStart"/>
            <w:r>
              <w:rPr>
                <w:rFonts w:ascii="Book Antiqua" w:hAnsi="Book Antiqua"/>
                <w:sz w:val="24"/>
                <w:szCs w:val="24"/>
              </w:rPr>
              <w:t>што</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речник</w:t>
            </w:r>
            <w:proofErr w:type="spellEnd"/>
            <w:r>
              <w:rPr>
                <w:rFonts w:ascii="Book Antiqua" w:hAnsi="Book Antiqua"/>
                <w:sz w:val="24"/>
                <w:szCs w:val="24"/>
              </w:rPr>
              <w:t xml:space="preserve">, </w:t>
            </w:r>
            <w:proofErr w:type="spellStart"/>
            <w:r>
              <w:rPr>
                <w:rFonts w:ascii="Book Antiqua" w:hAnsi="Book Antiqua"/>
                <w:sz w:val="24"/>
                <w:szCs w:val="24"/>
              </w:rPr>
              <w:t>граматика</w:t>
            </w:r>
            <w:proofErr w:type="spellEnd"/>
            <w:r>
              <w:rPr>
                <w:rFonts w:ascii="Book Antiqua" w:hAnsi="Book Antiqua"/>
                <w:sz w:val="24"/>
                <w:szCs w:val="24"/>
              </w:rPr>
              <w:t xml:space="preserve"> и </w:t>
            </w:r>
            <w:proofErr w:type="spellStart"/>
            <w:r>
              <w:rPr>
                <w:rFonts w:ascii="Book Antiqua" w:hAnsi="Book Antiqua"/>
                <w:sz w:val="24"/>
                <w:szCs w:val="24"/>
              </w:rPr>
              <w:t>синтакса</w:t>
            </w:r>
            <w:proofErr w:type="spellEnd"/>
            <w:r>
              <w:rPr>
                <w:rFonts w:ascii="Book Antiqua" w:hAnsi="Book Antiqua"/>
                <w:sz w:val="24"/>
                <w:szCs w:val="24"/>
              </w:rPr>
              <w:t xml:space="preserve">, у </w:t>
            </w:r>
            <w:proofErr w:type="spellStart"/>
            <w:r>
              <w:rPr>
                <w:rFonts w:ascii="Book Antiqua" w:hAnsi="Book Antiqua"/>
                <w:sz w:val="24"/>
                <w:szCs w:val="24"/>
              </w:rPr>
              <w:t>односу</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узраст</w:t>
            </w:r>
            <w:proofErr w:type="spellEnd"/>
            <w:r>
              <w:rPr>
                <w:rFonts w:ascii="Book Antiqua" w:hAnsi="Book Antiqua"/>
                <w:sz w:val="24"/>
                <w:szCs w:val="24"/>
              </w:rPr>
              <w:t xml:space="preserve"> и </w:t>
            </w:r>
            <w:proofErr w:type="spellStart"/>
            <w:r>
              <w:rPr>
                <w:rFonts w:ascii="Book Antiqua" w:hAnsi="Book Antiqua"/>
                <w:sz w:val="24"/>
                <w:szCs w:val="24"/>
              </w:rPr>
              <w:t>узрасне</w:t>
            </w:r>
            <w:proofErr w:type="spellEnd"/>
            <w:r>
              <w:rPr>
                <w:rFonts w:ascii="Book Antiqua" w:hAnsi="Book Antiqua"/>
                <w:sz w:val="24"/>
                <w:szCs w:val="24"/>
              </w:rPr>
              <w:t xml:space="preserve"> </w:t>
            </w:r>
            <w:proofErr w:type="spellStart"/>
            <w:r>
              <w:rPr>
                <w:rFonts w:ascii="Book Antiqua" w:hAnsi="Book Antiqua"/>
                <w:sz w:val="24"/>
                <w:szCs w:val="24"/>
              </w:rPr>
              <w:t>норме</w:t>
            </w:r>
            <w:proofErr w:type="spellEnd"/>
            <w:r>
              <w:rPr>
                <w:rFonts w:ascii="Book Antiqua" w:hAnsi="Book Antiqua"/>
                <w:sz w:val="24"/>
                <w:szCs w:val="24"/>
              </w:rPr>
              <w:t xml:space="preserve"> </w:t>
            </w:r>
            <w:proofErr w:type="spellStart"/>
            <w:r>
              <w:rPr>
                <w:rFonts w:ascii="Book Antiqua" w:hAnsi="Book Antiqua"/>
                <w:sz w:val="24"/>
                <w:szCs w:val="24"/>
              </w:rPr>
              <w:t>језичке</w:t>
            </w:r>
            <w:proofErr w:type="spellEnd"/>
            <w:r>
              <w:rPr>
                <w:rFonts w:ascii="Book Antiqua" w:hAnsi="Book Antiqua"/>
                <w:sz w:val="24"/>
                <w:szCs w:val="24"/>
              </w:rPr>
              <w:t xml:space="preserve"> </w:t>
            </w:r>
            <w:proofErr w:type="spellStart"/>
            <w:r>
              <w:rPr>
                <w:rFonts w:ascii="Book Antiqua" w:hAnsi="Book Antiqua"/>
                <w:sz w:val="24"/>
                <w:szCs w:val="24"/>
              </w:rPr>
              <w:t>развијености</w:t>
            </w:r>
            <w:proofErr w:type="spellEnd"/>
            <w:r>
              <w:rPr>
                <w:rFonts w:ascii="Book Antiqua" w:hAnsi="Book Antiqua"/>
                <w:sz w:val="24"/>
                <w:szCs w:val="24"/>
              </w:rPr>
              <w:t xml:space="preserve"> </w:t>
            </w:r>
            <w:proofErr w:type="spellStart"/>
            <w:proofErr w:type="gramStart"/>
            <w:r>
              <w:rPr>
                <w:rFonts w:ascii="Book Antiqua" w:hAnsi="Book Antiqua"/>
                <w:sz w:val="24"/>
                <w:szCs w:val="24"/>
              </w:rPr>
              <w:t>осталих</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proofErr w:type="gramEnd"/>
          </w:p>
          <w:p w14:paraId="5B262E0F" w14:textId="77777777" w:rsidR="00A76D28" w:rsidRDefault="00A76D28">
            <w:pPr>
              <w:spacing w:line="256" w:lineRule="auto"/>
              <w:ind w:left="720"/>
              <w:rPr>
                <w:rFonts w:ascii="Book Antiqua" w:hAnsi="Book Antiqua"/>
                <w:sz w:val="24"/>
                <w:szCs w:val="24"/>
              </w:rPr>
            </w:pPr>
          </w:p>
          <w:p w14:paraId="62C1CB64" w14:textId="77777777" w:rsidR="00A76D28" w:rsidRDefault="0077121B">
            <w:pPr>
              <w:pStyle w:val="ListParagraph"/>
              <w:spacing w:line="256" w:lineRule="auto"/>
              <w:ind w:left="390"/>
              <w:contextualSpacing/>
              <w:rPr>
                <w:rFonts w:ascii="Book Antiqua" w:hAnsi="Book Antiqua"/>
                <w:sz w:val="24"/>
                <w:szCs w:val="24"/>
              </w:rPr>
            </w:pPr>
            <w:r>
              <w:rPr>
                <w:rFonts w:ascii="Book Antiqua" w:hAnsi="Book Antiqua"/>
                <w:sz w:val="24"/>
                <w:szCs w:val="24"/>
              </w:rPr>
              <w:lastRenderedPageBreak/>
              <w:t xml:space="preserve">      -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децом</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код</w:t>
            </w:r>
            <w:proofErr w:type="spellEnd"/>
            <w:r>
              <w:rPr>
                <w:rFonts w:ascii="Book Antiqua" w:hAnsi="Book Antiqua"/>
                <w:sz w:val="24"/>
                <w:szCs w:val="24"/>
              </w:rPr>
              <w:t xml:space="preserve"> </w:t>
            </w:r>
            <w:proofErr w:type="spellStart"/>
            <w:r>
              <w:rPr>
                <w:rFonts w:ascii="Book Antiqua" w:hAnsi="Book Antiqua"/>
                <w:sz w:val="24"/>
                <w:szCs w:val="24"/>
              </w:rPr>
              <w:t>којих</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изразито</w:t>
            </w:r>
            <w:proofErr w:type="spellEnd"/>
            <w:r>
              <w:rPr>
                <w:rFonts w:ascii="Book Antiqua" w:hAnsi="Book Antiqua"/>
                <w:sz w:val="24"/>
                <w:szCs w:val="24"/>
              </w:rPr>
              <w:t xml:space="preserve"> </w:t>
            </w:r>
            <w:proofErr w:type="spellStart"/>
            <w:r>
              <w:rPr>
                <w:rFonts w:ascii="Book Antiqua" w:hAnsi="Book Antiqua"/>
                <w:sz w:val="24"/>
                <w:szCs w:val="24"/>
              </w:rPr>
              <w:t>вербално</w:t>
            </w:r>
            <w:proofErr w:type="spellEnd"/>
            <w:r>
              <w:rPr>
                <w:rFonts w:ascii="Book Antiqua" w:hAnsi="Book Antiqua"/>
                <w:sz w:val="24"/>
                <w:szCs w:val="24"/>
              </w:rPr>
              <w:t xml:space="preserve"> </w:t>
            </w:r>
            <w:proofErr w:type="spellStart"/>
            <w:r>
              <w:rPr>
                <w:rFonts w:ascii="Book Antiqua" w:hAnsi="Book Antiqua"/>
                <w:sz w:val="24"/>
                <w:szCs w:val="24"/>
              </w:rPr>
              <w:t>заостајање</w:t>
            </w:r>
            <w:proofErr w:type="spellEnd"/>
            <w:r>
              <w:rPr>
                <w:rFonts w:ascii="Book Antiqua" w:hAnsi="Book Antiqua"/>
                <w:sz w:val="24"/>
                <w:szCs w:val="24"/>
              </w:rPr>
              <w:t xml:space="preserve"> </w:t>
            </w:r>
            <w:proofErr w:type="spellStart"/>
            <w:r>
              <w:rPr>
                <w:rFonts w:ascii="Book Antiqua" w:hAnsi="Book Antiqua"/>
                <w:sz w:val="24"/>
                <w:szCs w:val="24"/>
              </w:rPr>
              <w:t>условљено</w:t>
            </w:r>
            <w:proofErr w:type="spellEnd"/>
            <w:r>
              <w:rPr>
                <w:rFonts w:ascii="Book Antiqua" w:hAnsi="Book Antiqua"/>
                <w:sz w:val="24"/>
                <w:szCs w:val="24"/>
              </w:rPr>
              <w:t xml:space="preserve"> </w:t>
            </w:r>
            <w:proofErr w:type="spellStart"/>
            <w:r>
              <w:rPr>
                <w:rFonts w:ascii="Book Antiqua" w:hAnsi="Book Antiqua"/>
                <w:sz w:val="24"/>
                <w:szCs w:val="24"/>
              </w:rPr>
              <w:t>ометеним</w:t>
            </w:r>
            <w:proofErr w:type="spellEnd"/>
            <w:r>
              <w:rPr>
                <w:rFonts w:ascii="Book Antiqua" w:hAnsi="Book Antiqua"/>
                <w:sz w:val="24"/>
                <w:szCs w:val="24"/>
              </w:rPr>
              <w:t xml:space="preserve"> </w:t>
            </w:r>
            <w:proofErr w:type="spellStart"/>
            <w:r>
              <w:rPr>
                <w:rFonts w:ascii="Book Antiqua" w:hAnsi="Book Antiqua"/>
                <w:sz w:val="24"/>
                <w:szCs w:val="24"/>
              </w:rPr>
              <w:t>психичким</w:t>
            </w:r>
            <w:proofErr w:type="spellEnd"/>
            <w:r>
              <w:rPr>
                <w:rFonts w:ascii="Book Antiqua" w:hAnsi="Book Antiqua"/>
                <w:sz w:val="24"/>
                <w:szCs w:val="24"/>
              </w:rPr>
              <w:t xml:space="preserve"> и </w:t>
            </w:r>
            <w:proofErr w:type="spellStart"/>
            <w:r>
              <w:rPr>
                <w:rFonts w:ascii="Book Antiqua" w:hAnsi="Book Antiqua"/>
                <w:sz w:val="24"/>
                <w:szCs w:val="24"/>
              </w:rPr>
              <w:t>физичким</w:t>
            </w:r>
            <w:proofErr w:type="spellEnd"/>
            <w:r>
              <w:rPr>
                <w:rFonts w:ascii="Book Antiqua" w:hAnsi="Book Antiqua"/>
                <w:sz w:val="24"/>
                <w:szCs w:val="24"/>
              </w:rPr>
              <w:t xml:space="preserve"> </w:t>
            </w:r>
            <w:proofErr w:type="spellStart"/>
            <w:r>
              <w:rPr>
                <w:rFonts w:ascii="Book Antiqua" w:hAnsi="Book Antiqua"/>
                <w:sz w:val="24"/>
                <w:szCs w:val="24"/>
              </w:rPr>
              <w:t>развојем</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w:t>
            </w:r>
            <w:proofErr w:type="spellStart"/>
            <w:r>
              <w:rPr>
                <w:rFonts w:ascii="Book Antiqua" w:hAnsi="Book Antiqua"/>
                <w:sz w:val="24"/>
                <w:szCs w:val="24"/>
              </w:rPr>
              <w:t>што</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болести</w:t>
            </w:r>
            <w:proofErr w:type="spellEnd"/>
            <w:r>
              <w:rPr>
                <w:rFonts w:ascii="Book Antiqua" w:hAnsi="Book Antiqua"/>
                <w:sz w:val="24"/>
                <w:szCs w:val="24"/>
              </w:rPr>
              <w:t xml:space="preserve">, </w:t>
            </w:r>
            <w:proofErr w:type="spellStart"/>
            <w:r>
              <w:rPr>
                <w:rFonts w:ascii="Book Antiqua" w:hAnsi="Book Antiqua"/>
                <w:sz w:val="24"/>
                <w:szCs w:val="24"/>
              </w:rPr>
              <w:t>лакша</w:t>
            </w:r>
            <w:proofErr w:type="spellEnd"/>
            <w:r>
              <w:rPr>
                <w:rFonts w:ascii="Book Antiqua" w:hAnsi="Book Antiqua"/>
                <w:sz w:val="24"/>
                <w:szCs w:val="24"/>
              </w:rPr>
              <w:t xml:space="preserve"> </w:t>
            </w:r>
            <w:proofErr w:type="spellStart"/>
            <w:r>
              <w:rPr>
                <w:rFonts w:ascii="Book Antiqua" w:hAnsi="Book Antiqua"/>
                <w:sz w:val="24"/>
                <w:szCs w:val="24"/>
              </w:rPr>
              <w:t>ментална</w:t>
            </w:r>
            <w:proofErr w:type="spellEnd"/>
            <w:r>
              <w:rPr>
                <w:rFonts w:ascii="Book Antiqua" w:hAnsi="Book Antiqua"/>
                <w:sz w:val="24"/>
                <w:szCs w:val="24"/>
              </w:rPr>
              <w:t xml:space="preserve"> </w:t>
            </w:r>
            <w:proofErr w:type="spellStart"/>
            <w:r>
              <w:rPr>
                <w:rFonts w:ascii="Book Antiqua" w:hAnsi="Book Antiqua"/>
                <w:sz w:val="24"/>
                <w:szCs w:val="24"/>
              </w:rPr>
              <w:t>ометеност</w:t>
            </w:r>
            <w:proofErr w:type="spellEnd"/>
            <w:r>
              <w:rPr>
                <w:rFonts w:ascii="Book Antiqua" w:hAnsi="Book Antiqua"/>
                <w:sz w:val="24"/>
                <w:szCs w:val="24"/>
              </w:rPr>
              <w:t xml:space="preserve"> и </w:t>
            </w:r>
            <w:proofErr w:type="spellStart"/>
            <w:r>
              <w:rPr>
                <w:rFonts w:ascii="Book Antiqua" w:hAnsi="Book Antiqua"/>
                <w:sz w:val="24"/>
                <w:szCs w:val="24"/>
              </w:rPr>
              <w:t>неадекватни</w:t>
            </w:r>
            <w:proofErr w:type="spellEnd"/>
            <w:r>
              <w:rPr>
                <w:rFonts w:ascii="Book Antiqua" w:hAnsi="Book Antiqua"/>
                <w:sz w:val="24"/>
                <w:szCs w:val="24"/>
              </w:rPr>
              <w:t xml:space="preserve"> </w:t>
            </w:r>
            <w:proofErr w:type="spellStart"/>
            <w:r>
              <w:rPr>
                <w:rFonts w:ascii="Book Antiqua" w:hAnsi="Book Antiqua"/>
                <w:sz w:val="24"/>
                <w:szCs w:val="24"/>
              </w:rPr>
              <w:t>социокултурни</w:t>
            </w:r>
            <w:proofErr w:type="spellEnd"/>
            <w:r>
              <w:rPr>
                <w:rFonts w:ascii="Book Antiqua" w:hAnsi="Book Antiqua"/>
                <w:sz w:val="24"/>
                <w:szCs w:val="24"/>
              </w:rPr>
              <w:t xml:space="preserve"> </w:t>
            </w:r>
            <w:proofErr w:type="spellStart"/>
            <w:r>
              <w:rPr>
                <w:rFonts w:ascii="Book Antiqua" w:hAnsi="Book Antiqua"/>
                <w:sz w:val="24"/>
                <w:szCs w:val="24"/>
              </w:rPr>
              <w:t>фактор</w:t>
            </w:r>
            <w:proofErr w:type="spellEnd"/>
            <w:r>
              <w:rPr>
                <w:rFonts w:ascii="Book Antiqua" w:hAnsi="Book Antiqua"/>
                <w:sz w:val="24"/>
                <w:szCs w:val="24"/>
              </w:rPr>
              <w:t xml:space="preserve"> (</w:t>
            </w:r>
            <w:proofErr w:type="spellStart"/>
            <w:r>
              <w:rPr>
                <w:rFonts w:ascii="Book Antiqua" w:hAnsi="Book Antiqua"/>
                <w:sz w:val="24"/>
                <w:szCs w:val="24"/>
              </w:rPr>
              <w:t>изузимају</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деца</w:t>
            </w:r>
            <w:proofErr w:type="spellEnd"/>
            <w:r>
              <w:rPr>
                <w:rFonts w:ascii="Book Antiqua" w:hAnsi="Book Antiqua"/>
                <w:sz w:val="24"/>
                <w:szCs w:val="24"/>
              </w:rPr>
              <w:t xml:space="preserve"> </w:t>
            </w:r>
            <w:proofErr w:type="spellStart"/>
            <w:r>
              <w:rPr>
                <w:rFonts w:ascii="Book Antiqua" w:hAnsi="Book Antiqua"/>
                <w:sz w:val="24"/>
                <w:szCs w:val="24"/>
              </w:rPr>
              <w:t>чији</w:t>
            </w:r>
            <w:proofErr w:type="spellEnd"/>
            <w:r>
              <w:rPr>
                <w:rFonts w:ascii="Book Antiqua" w:hAnsi="Book Antiqua"/>
                <w:sz w:val="24"/>
                <w:szCs w:val="24"/>
              </w:rPr>
              <w:t xml:space="preserve"> </w:t>
            </w:r>
            <w:proofErr w:type="spellStart"/>
            <w:r>
              <w:rPr>
                <w:rFonts w:ascii="Book Antiqua" w:hAnsi="Book Antiqua"/>
                <w:sz w:val="24"/>
                <w:szCs w:val="24"/>
              </w:rPr>
              <w:t>матерњи</w:t>
            </w:r>
            <w:proofErr w:type="spellEnd"/>
            <w:r>
              <w:rPr>
                <w:rFonts w:ascii="Book Antiqua" w:hAnsi="Book Antiqua"/>
                <w:sz w:val="24"/>
                <w:szCs w:val="24"/>
              </w:rPr>
              <w:t xml:space="preserve"> </w:t>
            </w:r>
            <w:proofErr w:type="spellStart"/>
            <w:r>
              <w:rPr>
                <w:rFonts w:ascii="Book Antiqua" w:hAnsi="Book Antiqua"/>
                <w:sz w:val="24"/>
                <w:szCs w:val="24"/>
              </w:rPr>
              <w:t>језик</w:t>
            </w:r>
            <w:proofErr w:type="spellEnd"/>
            <w:r>
              <w:rPr>
                <w:rFonts w:ascii="Book Antiqua" w:hAnsi="Book Antiqua"/>
                <w:sz w:val="24"/>
                <w:szCs w:val="24"/>
              </w:rPr>
              <w:t xml:space="preserve"> </w:t>
            </w:r>
            <w:proofErr w:type="spellStart"/>
            <w:r>
              <w:rPr>
                <w:rFonts w:ascii="Book Antiqua" w:hAnsi="Book Antiqua"/>
                <w:sz w:val="24"/>
                <w:szCs w:val="24"/>
              </w:rPr>
              <w:t>није</w:t>
            </w:r>
            <w:proofErr w:type="spellEnd"/>
            <w:r>
              <w:rPr>
                <w:rFonts w:ascii="Book Antiqua" w:hAnsi="Book Antiqua"/>
                <w:sz w:val="24"/>
                <w:szCs w:val="24"/>
              </w:rPr>
              <w:t xml:space="preserve"> </w:t>
            </w:r>
            <w:proofErr w:type="spellStart"/>
            <w:r>
              <w:rPr>
                <w:rFonts w:ascii="Book Antiqua" w:hAnsi="Book Antiqua"/>
                <w:sz w:val="24"/>
                <w:szCs w:val="24"/>
              </w:rPr>
              <w:t>службени</w:t>
            </w:r>
            <w:proofErr w:type="spellEnd"/>
            <w:r>
              <w:rPr>
                <w:rFonts w:ascii="Book Antiqua" w:hAnsi="Book Antiqua"/>
                <w:sz w:val="24"/>
                <w:szCs w:val="24"/>
              </w:rPr>
              <w:t xml:space="preserve"> и </w:t>
            </w:r>
            <w:proofErr w:type="spellStart"/>
            <w:r>
              <w:rPr>
                <w:rFonts w:ascii="Book Antiqua" w:hAnsi="Book Antiqua"/>
                <w:sz w:val="24"/>
                <w:szCs w:val="24"/>
              </w:rPr>
              <w:t>чије</w:t>
            </w:r>
            <w:proofErr w:type="spellEnd"/>
            <w:r>
              <w:rPr>
                <w:rFonts w:ascii="Book Antiqua" w:hAnsi="Book Antiqua"/>
                <w:sz w:val="24"/>
                <w:szCs w:val="24"/>
              </w:rPr>
              <w:t xml:space="preserve"> </w:t>
            </w:r>
            <w:proofErr w:type="spellStart"/>
            <w:r>
              <w:rPr>
                <w:rFonts w:ascii="Book Antiqua" w:hAnsi="Book Antiqua"/>
                <w:sz w:val="24"/>
                <w:szCs w:val="24"/>
              </w:rPr>
              <w:t>непознавање</w:t>
            </w:r>
            <w:proofErr w:type="spellEnd"/>
            <w:r>
              <w:rPr>
                <w:rFonts w:ascii="Book Antiqua" w:hAnsi="Book Antiqua"/>
                <w:sz w:val="24"/>
                <w:szCs w:val="24"/>
              </w:rPr>
              <w:t xml:space="preserve"> </w:t>
            </w:r>
            <w:proofErr w:type="spellStart"/>
            <w:r>
              <w:rPr>
                <w:rFonts w:ascii="Book Antiqua" w:hAnsi="Book Antiqua"/>
                <w:sz w:val="24"/>
                <w:szCs w:val="24"/>
              </w:rPr>
              <w:t>овог</w:t>
            </w:r>
            <w:proofErr w:type="spellEnd"/>
            <w:r>
              <w:rPr>
                <w:rFonts w:ascii="Book Antiqua" w:hAnsi="Book Antiqua"/>
                <w:sz w:val="24"/>
                <w:szCs w:val="24"/>
              </w:rPr>
              <w:t xml:space="preserve"> </w:t>
            </w:r>
            <w:proofErr w:type="spellStart"/>
            <w:r>
              <w:rPr>
                <w:rFonts w:ascii="Book Antiqua" w:hAnsi="Book Antiqua"/>
                <w:sz w:val="24"/>
                <w:szCs w:val="24"/>
              </w:rPr>
              <w:t>језика</w:t>
            </w:r>
            <w:proofErr w:type="spellEnd"/>
            <w:r>
              <w:rPr>
                <w:rFonts w:ascii="Book Antiqua" w:hAnsi="Book Antiqua"/>
                <w:sz w:val="24"/>
                <w:szCs w:val="24"/>
              </w:rPr>
              <w:t xml:space="preserve"> </w:t>
            </w:r>
            <w:proofErr w:type="spellStart"/>
            <w:r>
              <w:rPr>
                <w:rFonts w:ascii="Book Antiqua" w:hAnsi="Book Antiqua"/>
                <w:sz w:val="24"/>
                <w:szCs w:val="24"/>
              </w:rPr>
              <w:t>захтева</w:t>
            </w:r>
            <w:proofErr w:type="spellEnd"/>
            <w:r>
              <w:rPr>
                <w:rFonts w:ascii="Book Antiqua" w:hAnsi="Book Antiqua"/>
                <w:sz w:val="24"/>
                <w:szCs w:val="24"/>
              </w:rPr>
              <w:t xml:space="preserve"> </w:t>
            </w:r>
            <w:proofErr w:type="spellStart"/>
            <w:r>
              <w:rPr>
                <w:rFonts w:ascii="Book Antiqua" w:hAnsi="Book Antiqua"/>
                <w:sz w:val="24"/>
                <w:szCs w:val="24"/>
              </w:rPr>
              <w:t>посебан</w:t>
            </w:r>
            <w:proofErr w:type="spellEnd"/>
            <w:r>
              <w:rPr>
                <w:rFonts w:ascii="Book Antiqua" w:hAnsi="Book Antiqua"/>
                <w:sz w:val="24"/>
                <w:szCs w:val="24"/>
              </w:rPr>
              <w:t xml:space="preserve"> </w:t>
            </w:r>
            <w:proofErr w:type="spellStart"/>
            <w:r>
              <w:rPr>
                <w:rFonts w:ascii="Book Antiqua" w:hAnsi="Book Antiqua"/>
                <w:sz w:val="24"/>
                <w:szCs w:val="24"/>
              </w:rPr>
              <w:t>третман</w:t>
            </w:r>
            <w:proofErr w:type="spellEnd"/>
            <w:r>
              <w:rPr>
                <w:rFonts w:ascii="Book Antiqua" w:hAnsi="Book Antiqua"/>
                <w:sz w:val="24"/>
                <w:szCs w:val="24"/>
              </w:rPr>
              <w:t>)</w:t>
            </w:r>
          </w:p>
          <w:p w14:paraId="3FA4A248" w14:textId="77777777" w:rsidR="00A76D28" w:rsidRDefault="0077121B">
            <w:pPr>
              <w:spacing w:line="256" w:lineRule="auto"/>
              <w:ind w:left="720"/>
              <w:contextualSpacing/>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изузетно</w:t>
            </w:r>
            <w:proofErr w:type="spellEnd"/>
            <w:r>
              <w:rPr>
                <w:rFonts w:ascii="Book Antiqua" w:hAnsi="Book Antiqua"/>
                <w:sz w:val="24"/>
                <w:szCs w:val="24"/>
              </w:rPr>
              <w:t xml:space="preserve"> </w:t>
            </w:r>
            <w:proofErr w:type="spellStart"/>
            <w:r>
              <w:rPr>
                <w:rFonts w:ascii="Book Antiqua" w:hAnsi="Book Antiqua"/>
                <w:sz w:val="24"/>
                <w:szCs w:val="24"/>
              </w:rPr>
              <w:t>тешко</w:t>
            </w:r>
            <w:proofErr w:type="spellEnd"/>
            <w:r>
              <w:rPr>
                <w:rFonts w:ascii="Book Antiqua" w:hAnsi="Book Antiqua"/>
                <w:sz w:val="24"/>
                <w:szCs w:val="24"/>
              </w:rPr>
              <w:t xml:space="preserve"> </w:t>
            </w:r>
            <w:proofErr w:type="spellStart"/>
            <w:r>
              <w:rPr>
                <w:rFonts w:ascii="Book Antiqua" w:hAnsi="Book Antiqua"/>
                <w:sz w:val="24"/>
                <w:szCs w:val="24"/>
              </w:rPr>
              <w:t>савлађују</w:t>
            </w:r>
            <w:proofErr w:type="spellEnd"/>
            <w:r>
              <w:rPr>
                <w:rFonts w:ascii="Book Antiqua" w:hAnsi="Book Antiqua"/>
                <w:sz w:val="24"/>
                <w:szCs w:val="24"/>
              </w:rPr>
              <w:t xml:space="preserve"> </w:t>
            </w:r>
            <w:proofErr w:type="spellStart"/>
            <w:r>
              <w:rPr>
                <w:rFonts w:ascii="Book Antiqua" w:hAnsi="Book Antiqua"/>
                <w:sz w:val="24"/>
                <w:szCs w:val="24"/>
              </w:rPr>
              <w:t>процес</w:t>
            </w:r>
            <w:proofErr w:type="spellEnd"/>
            <w:r>
              <w:rPr>
                <w:rFonts w:ascii="Book Antiqua" w:hAnsi="Book Antiqua"/>
                <w:sz w:val="24"/>
                <w:szCs w:val="24"/>
              </w:rPr>
              <w:t xml:space="preserve"> </w:t>
            </w:r>
            <w:proofErr w:type="spellStart"/>
            <w:r>
              <w:rPr>
                <w:rFonts w:ascii="Book Antiqua" w:hAnsi="Book Antiqua"/>
                <w:sz w:val="24"/>
                <w:szCs w:val="24"/>
              </w:rPr>
              <w:t>читања</w:t>
            </w:r>
            <w:proofErr w:type="spellEnd"/>
            <w:r>
              <w:rPr>
                <w:rFonts w:ascii="Book Antiqua" w:hAnsi="Book Antiqua"/>
                <w:sz w:val="24"/>
                <w:szCs w:val="24"/>
              </w:rPr>
              <w:t xml:space="preserve">, </w:t>
            </w:r>
            <w:proofErr w:type="spellStart"/>
            <w:r>
              <w:rPr>
                <w:rFonts w:ascii="Book Antiqua" w:hAnsi="Book Antiqua"/>
                <w:sz w:val="24"/>
                <w:szCs w:val="24"/>
              </w:rPr>
              <w:t>писања</w:t>
            </w:r>
            <w:proofErr w:type="spellEnd"/>
            <w:r>
              <w:rPr>
                <w:rFonts w:ascii="Book Antiqua" w:hAnsi="Book Antiqua"/>
                <w:sz w:val="24"/>
                <w:szCs w:val="24"/>
              </w:rPr>
              <w:t xml:space="preserve"> и </w:t>
            </w:r>
            <w:proofErr w:type="spellStart"/>
            <w:r>
              <w:rPr>
                <w:rFonts w:ascii="Book Antiqua" w:hAnsi="Book Antiqua"/>
                <w:sz w:val="24"/>
                <w:szCs w:val="24"/>
              </w:rPr>
              <w:t>рачунања</w:t>
            </w:r>
            <w:proofErr w:type="spellEnd"/>
            <w:r>
              <w:rPr>
                <w:rFonts w:ascii="Book Antiqua" w:hAnsi="Book Antiqua"/>
                <w:sz w:val="24"/>
                <w:szCs w:val="24"/>
              </w:rPr>
              <w:t xml:space="preserve">, </w:t>
            </w:r>
            <w:proofErr w:type="spellStart"/>
            <w:r>
              <w:rPr>
                <w:rFonts w:ascii="Book Antiqua" w:hAnsi="Book Antiqua"/>
                <w:sz w:val="24"/>
                <w:szCs w:val="24"/>
              </w:rPr>
              <w:t>која</w:t>
            </w:r>
            <w:proofErr w:type="spellEnd"/>
            <w:r>
              <w:rPr>
                <w:rFonts w:ascii="Book Antiqua" w:hAnsi="Book Antiqua"/>
                <w:sz w:val="24"/>
                <w:szCs w:val="24"/>
              </w:rPr>
              <w:t xml:space="preserve"> </w:t>
            </w:r>
            <w:proofErr w:type="spellStart"/>
            <w:r>
              <w:rPr>
                <w:rFonts w:ascii="Book Antiqua" w:hAnsi="Book Antiqua"/>
                <w:sz w:val="24"/>
                <w:szCs w:val="24"/>
              </w:rPr>
              <w:t>због</w:t>
            </w:r>
            <w:proofErr w:type="spellEnd"/>
            <w:r>
              <w:rPr>
                <w:rFonts w:ascii="Book Antiqua" w:hAnsi="Book Antiqua"/>
                <w:sz w:val="24"/>
                <w:szCs w:val="24"/>
              </w:rPr>
              <w:t xml:space="preserve"> </w:t>
            </w:r>
            <w:proofErr w:type="spellStart"/>
            <w:r>
              <w:rPr>
                <w:rFonts w:ascii="Book Antiqua" w:hAnsi="Book Antiqua"/>
                <w:sz w:val="24"/>
                <w:szCs w:val="24"/>
              </w:rPr>
              <w:t>субјективних</w:t>
            </w:r>
            <w:proofErr w:type="spellEnd"/>
            <w:r>
              <w:rPr>
                <w:rFonts w:ascii="Book Antiqua" w:hAnsi="Book Antiqua"/>
                <w:sz w:val="24"/>
                <w:szCs w:val="24"/>
              </w:rPr>
              <w:t xml:space="preserve"> </w:t>
            </w:r>
            <w:proofErr w:type="spellStart"/>
            <w:r>
              <w:rPr>
                <w:rFonts w:ascii="Book Antiqua" w:hAnsi="Book Antiqua"/>
                <w:sz w:val="24"/>
                <w:szCs w:val="24"/>
              </w:rPr>
              <w:t>неурофизиолошких</w:t>
            </w:r>
            <w:proofErr w:type="spellEnd"/>
            <w:r>
              <w:rPr>
                <w:rFonts w:ascii="Book Antiqua" w:hAnsi="Book Antiqua"/>
                <w:sz w:val="24"/>
                <w:szCs w:val="24"/>
              </w:rPr>
              <w:t xml:space="preserve">, </w:t>
            </w:r>
            <w:proofErr w:type="spellStart"/>
            <w:r>
              <w:rPr>
                <w:rFonts w:ascii="Book Antiqua" w:hAnsi="Book Antiqua"/>
                <w:sz w:val="24"/>
                <w:szCs w:val="24"/>
              </w:rPr>
              <w:t>аудиовизуелних</w:t>
            </w:r>
            <w:proofErr w:type="spellEnd"/>
            <w:r>
              <w:rPr>
                <w:rFonts w:ascii="Book Antiqua" w:hAnsi="Book Antiqua"/>
                <w:sz w:val="24"/>
                <w:szCs w:val="24"/>
              </w:rPr>
              <w:t xml:space="preserve">, </w:t>
            </w:r>
            <w:proofErr w:type="spellStart"/>
            <w:r>
              <w:rPr>
                <w:rFonts w:ascii="Book Antiqua" w:hAnsi="Book Antiqua"/>
                <w:sz w:val="24"/>
                <w:szCs w:val="24"/>
              </w:rPr>
              <w:t>перцептивних</w:t>
            </w:r>
            <w:proofErr w:type="spellEnd"/>
            <w:r>
              <w:rPr>
                <w:rFonts w:ascii="Book Antiqua" w:hAnsi="Book Antiqua"/>
                <w:sz w:val="24"/>
                <w:szCs w:val="24"/>
              </w:rPr>
              <w:t xml:space="preserve">, </w:t>
            </w:r>
            <w:proofErr w:type="spellStart"/>
            <w:r>
              <w:rPr>
                <w:rFonts w:ascii="Book Antiqua" w:hAnsi="Book Antiqua"/>
                <w:sz w:val="24"/>
                <w:szCs w:val="24"/>
              </w:rPr>
              <w:t>визуелних</w:t>
            </w:r>
            <w:proofErr w:type="spellEnd"/>
            <w:r>
              <w:rPr>
                <w:rFonts w:ascii="Book Antiqua" w:hAnsi="Book Antiqua"/>
                <w:sz w:val="24"/>
                <w:szCs w:val="24"/>
              </w:rPr>
              <w:t xml:space="preserve"> и </w:t>
            </w:r>
            <w:proofErr w:type="spellStart"/>
            <w:r>
              <w:rPr>
                <w:rFonts w:ascii="Book Antiqua" w:hAnsi="Book Antiqua"/>
                <w:sz w:val="24"/>
                <w:szCs w:val="24"/>
              </w:rPr>
              <w:t>емоционалних</w:t>
            </w:r>
            <w:proofErr w:type="spellEnd"/>
            <w:r>
              <w:rPr>
                <w:rFonts w:ascii="Book Antiqua" w:hAnsi="Book Antiqua"/>
                <w:sz w:val="24"/>
                <w:szCs w:val="24"/>
              </w:rPr>
              <w:t xml:space="preserve"> </w:t>
            </w:r>
            <w:proofErr w:type="spellStart"/>
            <w:r>
              <w:rPr>
                <w:rFonts w:ascii="Book Antiqua" w:hAnsi="Book Antiqua"/>
                <w:sz w:val="24"/>
                <w:szCs w:val="24"/>
              </w:rPr>
              <w:t>сметњи</w:t>
            </w:r>
            <w:proofErr w:type="spellEnd"/>
            <w:r>
              <w:rPr>
                <w:rFonts w:ascii="Book Antiqua" w:hAnsi="Book Antiqua"/>
                <w:sz w:val="24"/>
                <w:szCs w:val="24"/>
              </w:rPr>
              <w:t xml:space="preserve"> </w:t>
            </w:r>
            <w:proofErr w:type="spellStart"/>
            <w:r>
              <w:rPr>
                <w:rFonts w:ascii="Book Antiqua" w:hAnsi="Book Antiqua"/>
                <w:sz w:val="24"/>
                <w:szCs w:val="24"/>
              </w:rPr>
              <w:t>не</w:t>
            </w:r>
            <w:proofErr w:type="spellEnd"/>
            <w:r>
              <w:rPr>
                <w:rFonts w:ascii="Book Antiqua" w:hAnsi="Book Antiqua"/>
                <w:sz w:val="24"/>
                <w:szCs w:val="24"/>
              </w:rPr>
              <w:t xml:space="preserve"> </w:t>
            </w:r>
            <w:proofErr w:type="spellStart"/>
            <w:r>
              <w:rPr>
                <w:rFonts w:ascii="Book Antiqua" w:hAnsi="Book Antiqua"/>
                <w:sz w:val="24"/>
                <w:szCs w:val="24"/>
              </w:rPr>
              <w:t>одговарају</w:t>
            </w:r>
            <w:proofErr w:type="spellEnd"/>
            <w:r>
              <w:rPr>
                <w:rFonts w:ascii="Book Antiqua" w:hAnsi="Book Antiqua"/>
                <w:sz w:val="24"/>
                <w:szCs w:val="24"/>
              </w:rPr>
              <w:t xml:space="preserve"> </w:t>
            </w:r>
            <w:proofErr w:type="spellStart"/>
            <w:r>
              <w:rPr>
                <w:rFonts w:ascii="Book Antiqua" w:hAnsi="Book Antiqua"/>
                <w:sz w:val="24"/>
                <w:szCs w:val="24"/>
              </w:rPr>
              <w:t>захтевима</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и </w:t>
            </w:r>
            <w:proofErr w:type="spellStart"/>
            <w:r>
              <w:rPr>
                <w:rFonts w:ascii="Book Antiqua" w:hAnsi="Book Antiqua"/>
                <w:sz w:val="24"/>
                <w:szCs w:val="24"/>
              </w:rPr>
              <w:t>поред</w:t>
            </w:r>
            <w:proofErr w:type="spellEnd"/>
            <w:r>
              <w:rPr>
                <w:rFonts w:ascii="Book Antiqua" w:hAnsi="Book Antiqua"/>
                <w:sz w:val="24"/>
                <w:szCs w:val="24"/>
              </w:rPr>
              <w:t xml:space="preserve"> </w:t>
            </w:r>
            <w:proofErr w:type="spellStart"/>
            <w:r>
              <w:rPr>
                <w:rFonts w:ascii="Book Antiqua" w:hAnsi="Book Antiqua"/>
                <w:sz w:val="24"/>
                <w:szCs w:val="24"/>
              </w:rPr>
              <w:t>посебног</w:t>
            </w:r>
            <w:proofErr w:type="spellEnd"/>
            <w:r>
              <w:rPr>
                <w:rFonts w:ascii="Book Antiqua" w:hAnsi="Book Antiqua"/>
                <w:sz w:val="24"/>
                <w:szCs w:val="24"/>
              </w:rPr>
              <w:t xml:space="preserve"> </w:t>
            </w:r>
            <w:proofErr w:type="spellStart"/>
            <w:r>
              <w:rPr>
                <w:rFonts w:ascii="Book Antiqua" w:hAnsi="Book Antiqua"/>
                <w:sz w:val="24"/>
                <w:szCs w:val="24"/>
              </w:rPr>
              <w:t>ангажовања</w:t>
            </w:r>
            <w:proofErr w:type="spellEnd"/>
            <w:r>
              <w:rPr>
                <w:rFonts w:ascii="Book Antiqua" w:hAnsi="Book Antiqua"/>
                <w:sz w:val="24"/>
                <w:szCs w:val="24"/>
              </w:rPr>
              <w:t xml:space="preserve"> </w:t>
            </w:r>
            <w:proofErr w:type="spellStart"/>
            <w:r>
              <w:rPr>
                <w:rFonts w:ascii="Book Antiqua" w:hAnsi="Book Antiqua"/>
                <w:sz w:val="24"/>
                <w:szCs w:val="24"/>
              </w:rPr>
              <w:t>наставника</w:t>
            </w:r>
            <w:proofErr w:type="spellEnd"/>
            <w:r>
              <w:rPr>
                <w:rFonts w:ascii="Book Antiqua" w:hAnsi="Book Antiqua"/>
                <w:sz w:val="24"/>
                <w:szCs w:val="24"/>
              </w:rPr>
              <w:t xml:space="preserve"> и </w:t>
            </w:r>
            <w:proofErr w:type="spellStart"/>
            <w:r>
              <w:rPr>
                <w:rFonts w:ascii="Book Antiqua" w:hAnsi="Book Antiqua"/>
                <w:sz w:val="24"/>
                <w:szCs w:val="24"/>
              </w:rPr>
              <w:t>породице</w:t>
            </w:r>
            <w:proofErr w:type="spellEnd"/>
          </w:p>
          <w:p w14:paraId="29F26DAA" w14:textId="77777777" w:rsidR="00A76D28" w:rsidRDefault="0077121B">
            <w:pPr>
              <w:spacing w:line="256" w:lineRule="auto"/>
              <w:contextualSpacing/>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муцају</w:t>
            </w:r>
            <w:proofErr w:type="spellEnd"/>
            <w:r>
              <w:rPr>
                <w:rFonts w:ascii="Book Antiqua" w:hAnsi="Book Antiqua"/>
                <w:sz w:val="24"/>
                <w:szCs w:val="24"/>
              </w:rPr>
              <w:t xml:space="preserve">, </w:t>
            </w:r>
            <w:proofErr w:type="spellStart"/>
            <w:r>
              <w:rPr>
                <w:rFonts w:ascii="Book Antiqua" w:hAnsi="Book Antiqua"/>
                <w:sz w:val="24"/>
                <w:szCs w:val="24"/>
              </w:rPr>
              <w:t>говоре</w:t>
            </w:r>
            <w:proofErr w:type="spellEnd"/>
            <w:r>
              <w:rPr>
                <w:rFonts w:ascii="Book Antiqua" w:hAnsi="Book Antiqua"/>
                <w:sz w:val="24"/>
                <w:szCs w:val="24"/>
              </w:rPr>
              <w:t xml:space="preserve"> </w:t>
            </w:r>
            <w:proofErr w:type="spellStart"/>
            <w:r>
              <w:rPr>
                <w:rFonts w:ascii="Book Antiqua" w:hAnsi="Book Antiqua"/>
                <w:sz w:val="24"/>
                <w:szCs w:val="24"/>
              </w:rPr>
              <w:t>одвише</w:t>
            </w:r>
            <w:proofErr w:type="spellEnd"/>
            <w:r>
              <w:rPr>
                <w:rFonts w:ascii="Book Antiqua" w:hAnsi="Book Antiqua"/>
                <w:sz w:val="24"/>
                <w:szCs w:val="24"/>
              </w:rPr>
              <w:t xml:space="preserve"> </w:t>
            </w:r>
            <w:proofErr w:type="spellStart"/>
            <w:r>
              <w:rPr>
                <w:rFonts w:ascii="Book Antiqua" w:hAnsi="Book Antiqua"/>
                <w:sz w:val="24"/>
                <w:szCs w:val="24"/>
              </w:rPr>
              <w:t>брзо</w:t>
            </w:r>
            <w:proofErr w:type="spellEnd"/>
            <w:r>
              <w:rPr>
                <w:rFonts w:ascii="Book Antiqua" w:hAnsi="Book Antiqua"/>
                <w:sz w:val="24"/>
                <w:szCs w:val="24"/>
              </w:rPr>
              <w:t xml:space="preserve">, </w:t>
            </w:r>
            <w:proofErr w:type="spellStart"/>
            <w:r>
              <w:rPr>
                <w:rFonts w:ascii="Book Antiqua" w:hAnsi="Book Antiqua"/>
                <w:sz w:val="24"/>
                <w:szCs w:val="24"/>
              </w:rPr>
              <w:t>брзоплето</w:t>
            </w:r>
            <w:proofErr w:type="spellEnd"/>
            <w:r>
              <w:rPr>
                <w:rFonts w:ascii="Book Antiqua" w:hAnsi="Book Antiqua"/>
                <w:sz w:val="24"/>
                <w:szCs w:val="24"/>
              </w:rPr>
              <w:t xml:space="preserve">, </w:t>
            </w:r>
            <w:proofErr w:type="spellStart"/>
            <w:r>
              <w:rPr>
                <w:rFonts w:ascii="Book Antiqua" w:hAnsi="Book Antiqua"/>
                <w:sz w:val="24"/>
                <w:szCs w:val="24"/>
              </w:rPr>
              <w:t>неразговетно</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патолошки</w:t>
            </w:r>
            <w:proofErr w:type="spellEnd"/>
            <w:r>
              <w:rPr>
                <w:rFonts w:ascii="Book Antiqua" w:hAnsi="Book Antiqua"/>
                <w:sz w:val="24"/>
                <w:szCs w:val="24"/>
              </w:rPr>
              <w:t xml:space="preserve"> </w:t>
            </w:r>
            <w:proofErr w:type="spellStart"/>
            <w:r>
              <w:rPr>
                <w:rFonts w:ascii="Book Antiqua" w:hAnsi="Book Antiqua"/>
                <w:sz w:val="24"/>
                <w:szCs w:val="24"/>
              </w:rPr>
              <w:t>споро</w:t>
            </w:r>
            <w:proofErr w:type="spellEnd"/>
            <w:r>
              <w:rPr>
                <w:rFonts w:ascii="Book Antiqua" w:hAnsi="Book Antiqua"/>
                <w:sz w:val="24"/>
                <w:szCs w:val="24"/>
              </w:rPr>
              <w:t xml:space="preserve">, </w:t>
            </w:r>
            <w:proofErr w:type="spellStart"/>
            <w:r>
              <w:rPr>
                <w:rFonts w:ascii="Book Antiqua" w:hAnsi="Book Antiqua"/>
                <w:sz w:val="24"/>
                <w:szCs w:val="24"/>
              </w:rPr>
              <w:t>која</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ван</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w:t>
            </w:r>
            <w:proofErr w:type="spellStart"/>
            <w:r>
              <w:rPr>
                <w:rFonts w:ascii="Book Antiqua" w:hAnsi="Book Antiqua"/>
                <w:sz w:val="24"/>
                <w:szCs w:val="24"/>
              </w:rPr>
              <w:t>вербално</w:t>
            </w:r>
            <w:proofErr w:type="spellEnd"/>
            <w:r>
              <w:rPr>
                <w:rFonts w:ascii="Book Antiqua" w:hAnsi="Book Antiqua"/>
                <w:sz w:val="24"/>
                <w:szCs w:val="24"/>
              </w:rPr>
              <w:t xml:space="preserve"> </w:t>
            </w:r>
            <w:proofErr w:type="spellStart"/>
            <w:r>
              <w:rPr>
                <w:rFonts w:ascii="Book Antiqua" w:hAnsi="Book Antiqua"/>
                <w:sz w:val="24"/>
                <w:szCs w:val="24"/>
              </w:rPr>
              <w:t>флуентна</w:t>
            </w:r>
            <w:proofErr w:type="spellEnd"/>
            <w:r>
              <w:rPr>
                <w:rFonts w:ascii="Book Antiqua" w:hAnsi="Book Antiqua"/>
                <w:sz w:val="24"/>
                <w:szCs w:val="24"/>
              </w:rPr>
              <w:t xml:space="preserve">, а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часовима</w:t>
            </w:r>
            <w:proofErr w:type="spellEnd"/>
            <w:r>
              <w:rPr>
                <w:rFonts w:ascii="Book Antiqua" w:hAnsi="Book Antiqua"/>
                <w:sz w:val="24"/>
                <w:szCs w:val="24"/>
              </w:rPr>
              <w:t xml:space="preserve"> </w:t>
            </w:r>
            <w:proofErr w:type="spellStart"/>
            <w:r>
              <w:rPr>
                <w:rFonts w:ascii="Book Antiqua" w:hAnsi="Book Antiqua"/>
                <w:sz w:val="24"/>
                <w:szCs w:val="24"/>
              </w:rPr>
              <w:t>доживљавају</w:t>
            </w:r>
            <w:proofErr w:type="spellEnd"/>
            <w:r>
              <w:rPr>
                <w:rFonts w:ascii="Book Antiqua" w:hAnsi="Book Antiqua"/>
                <w:sz w:val="24"/>
                <w:szCs w:val="24"/>
              </w:rPr>
              <w:t xml:space="preserve"> </w:t>
            </w:r>
            <w:proofErr w:type="spellStart"/>
            <w:r>
              <w:rPr>
                <w:rFonts w:ascii="Book Antiqua" w:hAnsi="Book Antiqua"/>
                <w:sz w:val="24"/>
                <w:szCs w:val="24"/>
              </w:rPr>
              <w:t>емоционалнофизиолошке</w:t>
            </w:r>
            <w:proofErr w:type="spellEnd"/>
            <w:r>
              <w:rPr>
                <w:rFonts w:ascii="Book Antiqua" w:hAnsi="Book Antiqua"/>
                <w:sz w:val="24"/>
                <w:szCs w:val="24"/>
              </w:rPr>
              <w:t xml:space="preserve"> </w:t>
            </w:r>
            <w:proofErr w:type="spellStart"/>
            <w:r>
              <w:rPr>
                <w:rFonts w:ascii="Book Antiqua" w:hAnsi="Book Antiqua"/>
                <w:sz w:val="24"/>
                <w:szCs w:val="24"/>
              </w:rPr>
              <w:t>блокаде</w:t>
            </w:r>
            <w:proofErr w:type="spellEnd"/>
            <w:r>
              <w:rPr>
                <w:rFonts w:ascii="Book Antiqua" w:hAnsi="Book Antiqua"/>
                <w:sz w:val="24"/>
                <w:szCs w:val="24"/>
              </w:rPr>
              <w:t xml:space="preserve">, </w:t>
            </w:r>
            <w:proofErr w:type="spellStart"/>
            <w:r>
              <w:rPr>
                <w:rFonts w:ascii="Book Antiqua" w:hAnsi="Book Antiqua"/>
                <w:sz w:val="24"/>
                <w:szCs w:val="24"/>
              </w:rPr>
              <w:t>страх</w:t>
            </w:r>
            <w:proofErr w:type="spellEnd"/>
            <w:r>
              <w:rPr>
                <w:rFonts w:ascii="Book Antiqua" w:hAnsi="Book Antiqua"/>
                <w:sz w:val="24"/>
                <w:szCs w:val="24"/>
              </w:rPr>
              <w:t xml:space="preserve"> </w:t>
            </w:r>
            <w:proofErr w:type="spellStart"/>
            <w:r>
              <w:rPr>
                <w:rFonts w:ascii="Book Antiqua" w:hAnsi="Book Antiqua"/>
                <w:sz w:val="24"/>
                <w:szCs w:val="24"/>
              </w:rPr>
              <w:t>од</w:t>
            </w:r>
            <w:proofErr w:type="spellEnd"/>
            <w:r>
              <w:rPr>
                <w:rFonts w:ascii="Book Antiqua" w:hAnsi="Book Antiqua"/>
                <w:sz w:val="24"/>
                <w:szCs w:val="24"/>
              </w:rPr>
              <w:t xml:space="preserve"> </w:t>
            </w:r>
            <w:proofErr w:type="spellStart"/>
            <w:r>
              <w:rPr>
                <w:rFonts w:ascii="Book Antiqua" w:hAnsi="Book Antiqua"/>
                <w:sz w:val="24"/>
                <w:szCs w:val="24"/>
              </w:rPr>
              <w:t>говора</w:t>
            </w:r>
            <w:proofErr w:type="spellEnd"/>
            <w:r>
              <w:rPr>
                <w:rFonts w:ascii="Book Antiqua" w:hAnsi="Book Antiqua"/>
                <w:sz w:val="24"/>
                <w:szCs w:val="24"/>
              </w:rPr>
              <w:t xml:space="preserve">, </w:t>
            </w:r>
            <w:proofErr w:type="spellStart"/>
            <w:r>
              <w:rPr>
                <w:rFonts w:ascii="Book Antiqua" w:hAnsi="Book Antiqua"/>
                <w:sz w:val="24"/>
                <w:szCs w:val="24"/>
              </w:rPr>
              <w:t>говорну</w:t>
            </w:r>
            <w:proofErr w:type="spellEnd"/>
            <w:r>
              <w:rPr>
                <w:rFonts w:ascii="Book Antiqua" w:hAnsi="Book Antiqua"/>
                <w:sz w:val="24"/>
                <w:szCs w:val="24"/>
              </w:rPr>
              <w:t xml:space="preserve"> </w:t>
            </w:r>
            <w:proofErr w:type="spellStart"/>
            <w:r>
              <w:rPr>
                <w:rFonts w:ascii="Book Antiqua" w:hAnsi="Book Antiqua"/>
                <w:sz w:val="24"/>
                <w:szCs w:val="24"/>
              </w:rPr>
              <w:t>несигурност</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немогућност</w:t>
            </w:r>
            <w:proofErr w:type="spellEnd"/>
            <w:r>
              <w:rPr>
                <w:rFonts w:ascii="Book Antiqua" w:hAnsi="Book Antiqua"/>
                <w:sz w:val="24"/>
                <w:szCs w:val="24"/>
              </w:rPr>
              <w:t xml:space="preserve"> </w:t>
            </w:r>
            <w:proofErr w:type="spellStart"/>
            <w:r>
              <w:rPr>
                <w:rFonts w:ascii="Book Antiqua" w:hAnsi="Book Antiqua"/>
                <w:sz w:val="24"/>
                <w:szCs w:val="24"/>
              </w:rPr>
              <w:t>језичке</w:t>
            </w:r>
            <w:proofErr w:type="spellEnd"/>
            <w:r>
              <w:rPr>
                <w:rFonts w:ascii="Book Antiqua" w:hAnsi="Book Antiqua"/>
                <w:sz w:val="24"/>
                <w:szCs w:val="24"/>
              </w:rPr>
              <w:t xml:space="preserve"> </w:t>
            </w:r>
            <w:proofErr w:type="spellStart"/>
            <w:r>
              <w:rPr>
                <w:rFonts w:ascii="Book Antiqua" w:hAnsi="Book Antiqua"/>
                <w:sz w:val="24"/>
                <w:szCs w:val="24"/>
              </w:rPr>
              <w:t>интерпретације</w:t>
            </w:r>
            <w:proofErr w:type="spellEnd"/>
            <w:r>
              <w:rPr>
                <w:rFonts w:ascii="Book Antiqua" w:hAnsi="Book Antiqua"/>
                <w:sz w:val="24"/>
                <w:szCs w:val="24"/>
              </w:rPr>
              <w:t xml:space="preserve"> </w:t>
            </w:r>
            <w:proofErr w:type="spellStart"/>
            <w:r>
              <w:rPr>
                <w:rFonts w:ascii="Book Antiqua" w:hAnsi="Book Antiqua"/>
                <w:sz w:val="24"/>
                <w:szCs w:val="24"/>
              </w:rPr>
              <w:t>под</w:t>
            </w:r>
            <w:proofErr w:type="spellEnd"/>
            <w:r>
              <w:rPr>
                <w:rFonts w:ascii="Book Antiqua" w:hAnsi="Book Antiqua"/>
                <w:sz w:val="24"/>
                <w:szCs w:val="24"/>
              </w:rPr>
              <w:t xml:space="preserve"> </w:t>
            </w:r>
            <w:proofErr w:type="spellStart"/>
            <w:r>
              <w:rPr>
                <w:rFonts w:ascii="Book Antiqua" w:hAnsi="Book Antiqua"/>
                <w:sz w:val="24"/>
                <w:szCs w:val="24"/>
              </w:rPr>
              <w:t>специфичним</w:t>
            </w:r>
            <w:proofErr w:type="spellEnd"/>
            <w:r>
              <w:rPr>
                <w:rFonts w:ascii="Book Antiqua" w:hAnsi="Book Antiqua"/>
                <w:sz w:val="24"/>
                <w:szCs w:val="24"/>
              </w:rPr>
              <w:t xml:space="preserve"> </w:t>
            </w:r>
            <w:proofErr w:type="spellStart"/>
            <w:r>
              <w:rPr>
                <w:rFonts w:ascii="Book Antiqua" w:hAnsi="Book Antiqua"/>
                <w:sz w:val="24"/>
                <w:szCs w:val="24"/>
              </w:rPr>
              <w:t>говорним</w:t>
            </w:r>
            <w:proofErr w:type="spellEnd"/>
            <w:r>
              <w:rPr>
                <w:rFonts w:ascii="Book Antiqua" w:hAnsi="Book Antiqua"/>
                <w:sz w:val="24"/>
                <w:szCs w:val="24"/>
              </w:rPr>
              <w:t xml:space="preserve"> </w:t>
            </w:r>
            <w:proofErr w:type="spellStart"/>
            <w:r>
              <w:rPr>
                <w:rFonts w:ascii="Book Antiqua" w:hAnsi="Book Antiqua"/>
                <w:sz w:val="24"/>
                <w:szCs w:val="24"/>
              </w:rPr>
              <w:t>околностима</w:t>
            </w:r>
            <w:proofErr w:type="spellEnd"/>
          </w:p>
          <w:p w14:paraId="5465CD80" w14:textId="77777777" w:rsidR="00A76D28" w:rsidRDefault="0077121B">
            <w:pPr>
              <w:spacing w:line="256" w:lineRule="auto"/>
              <w:contextualSpacing/>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не</w:t>
            </w:r>
            <w:proofErr w:type="spellEnd"/>
            <w:r>
              <w:rPr>
                <w:rFonts w:ascii="Book Antiqua" w:hAnsi="Book Antiqua"/>
                <w:sz w:val="24"/>
                <w:szCs w:val="24"/>
              </w:rPr>
              <w:t xml:space="preserve"> </w:t>
            </w:r>
            <w:proofErr w:type="spellStart"/>
            <w:r>
              <w:rPr>
                <w:rFonts w:ascii="Book Antiqua" w:hAnsi="Book Antiqua"/>
                <w:sz w:val="24"/>
                <w:szCs w:val="24"/>
              </w:rPr>
              <w:t>чују</w:t>
            </w:r>
            <w:proofErr w:type="spellEnd"/>
            <w:r>
              <w:rPr>
                <w:rFonts w:ascii="Book Antiqua" w:hAnsi="Book Antiqua"/>
                <w:sz w:val="24"/>
                <w:szCs w:val="24"/>
              </w:rPr>
              <w:t xml:space="preserve"> </w:t>
            </w:r>
            <w:proofErr w:type="spellStart"/>
            <w:r>
              <w:rPr>
                <w:rFonts w:ascii="Book Antiqua" w:hAnsi="Book Antiqua"/>
                <w:sz w:val="24"/>
                <w:szCs w:val="24"/>
              </w:rPr>
              <w:t>добро</w:t>
            </w:r>
            <w:proofErr w:type="spellEnd"/>
            <w:r>
              <w:rPr>
                <w:rFonts w:ascii="Book Antiqua" w:hAnsi="Book Antiqua"/>
                <w:sz w:val="24"/>
                <w:szCs w:val="24"/>
              </w:rPr>
              <w:t xml:space="preserve"> и </w:t>
            </w:r>
            <w:proofErr w:type="spellStart"/>
            <w:r>
              <w:rPr>
                <w:rFonts w:ascii="Book Antiqua" w:hAnsi="Book Antiqua"/>
                <w:sz w:val="24"/>
                <w:szCs w:val="24"/>
              </w:rPr>
              <w:t>код</w:t>
            </w:r>
            <w:proofErr w:type="spellEnd"/>
            <w:r>
              <w:rPr>
                <w:rFonts w:ascii="Book Antiqua" w:hAnsi="Book Antiqua"/>
                <w:sz w:val="24"/>
                <w:szCs w:val="24"/>
              </w:rPr>
              <w:t xml:space="preserve"> </w:t>
            </w:r>
            <w:proofErr w:type="spellStart"/>
            <w:r>
              <w:rPr>
                <w:rFonts w:ascii="Book Antiqua" w:hAnsi="Book Antiqua"/>
                <w:sz w:val="24"/>
                <w:szCs w:val="24"/>
              </w:rPr>
              <w:t>којих</w:t>
            </w:r>
            <w:proofErr w:type="spellEnd"/>
            <w:r>
              <w:rPr>
                <w:rFonts w:ascii="Book Antiqua" w:hAnsi="Book Antiqua"/>
                <w:sz w:val="24"/>
                <w:szCs w:val="24"/>
              </w:rPr>
              <w:t xml:space="preserve"> </w:t>
            </w:r>
            <w:proofErr w:type="spellStart"/>
            <w:r>
              <w:rPr>
                <w:rFonts w:ascii="Book Antiqua" w:hAnsi="Book Antiqua"/>
                <w:sz w:val="24"/>
                <w:szCs w:val="24"/>
              </w:rPr>
              <w:t>услед</w:t>
            </w:r>
            <w:proofErr w:type="spellEnd"/>
            <w:r>
              <w:rPr>
                <w:rFonts w:ascii="Book Antiqua" w:hAnsi="Book Antiqua"/>
                <w:sz w:val="24"/>
                <w:szCs w:val="24"/>
              </w:rPr>
              <w:t xml:space="preserve"> </w:t>
            </w:r>
            <w:proofErr w:type="spellStart"/>
            <w:r>
              <w:rPr>
                <w:rFonts w:ascii="Book Antiqua" w:hAnsi="Book Antiqua"/>
                <w:sz w:val="24"/>
                <w:szCs w:val="24"/>
              </w:rPr>
              <w:t>мање</w:t>
            </w:r>
            <w:proofErr w:type="spellEnd"/>
            <w:r>
              <w:rPr>
                <w:rFonts w:ascii="Book Antiqua" w:hAnsi="Book Antiqua"/>
                <w:sz w:val="24"/>
                <w:szCs w:val="24"/>
              </w:rPr>
              <w:t xml:space="preserve"> </w:t>
            </w:r>
            <w:proofErr w:type="spellStart"/>
            <w:r>
              <w:rPr>
                <w:rFonts w:ascii="Book Antiqua" w:hAnsi="Book Antiqua"/>
                <w:sz w:val="24"/>
                <w:szCs w:val="24"/>
              </w:rPr>
              <w:t>уочљивог</w:t>
            </w:r>
            <w:proofErr w:type="spellEnd"/>
            <w:r>
              <w:rPr>
                <w:rFonts w:ascii="Book Antiqua" w:hAnsi="Book Antiqua"/>
                <w:sz w:val="24"/>
                <w:szCs w:val="24"/>
              </w:rPr>
              <w:t xml:space="preserve"> </w:t>
            </w:r>
            <w:proofErr w:type="spellStart"/>
            <w:r>
              <w:rPr>
                <w:rFonts w:ascii="Book Antiqua" w:hAnsi="Book Antiqua"/>
                <w:sz w:val="24"/>
                <w:szCs w:val="24"/>
              </w:rPr>
              <w:t>губитка</w:t>
            </w:r>
            <w:proofErr w:type="spellEnd"/>
            <w:r>
              <w:rPr>
                <w:rFonts w:ascii="Book Antiqua" w:hAnsi="Book Antiqua"/>
                <w:sz w:val="24"/>
                <w:szCs w:val="24"/>
              </w:rPr>
              <w:t xml:space="preserve"> </w:t>
            </w:r>
            <w:proofErr w:type="spellStart"/>
            <w:r>
              <w:rPr>
                <w:rFonts w:ascii="Book Antiqua" w:hAnsi="Book Antiqua"/>
                <w:sz w:val="24"/>
                <w:szCs w:val="24"/>
              </w:rPr>
              <w:t>слуха</w:t>
            </w:r>
            <w:proofErr w:type="spellEnd"/>
            <w:r>
              <w:rPr>
                <w:rFonts w:ascii="Book Antiqua" w:hAnsi="Book Antiqua"/>
                <w:sz w:val="24"/>
                <w:szCs w:val="24"/>
              </w:rPr>
              <w:t xml:space="preserve"> </w:t>
            </w:r>
            <w:proofErr w:type="spellStart"/>
            <w:r>
              <w:rPr>
                <w:rFonts w:ascii="Book Antiqua" w:hAnsi="Book Antiqua"/>
                <w:sz w:val="24"/>
                <w:szCs w:val="24"/>
              </w:rPr>
              <w:t>постоје</w:t>
            </w:r>
            <w:proofErr w:type="spellEnd"/>
            <w:r>
              <w:rPr>
                <w:rFonts w:ascii="Book Antiqua" w:hAnsi="Book Antiqua"/>
                <w:sz w:val="24"/>
                <w:szCs w:val="24"/>
              </w:rPr>
              <w:t xml:space="preserve"> </w:t>
            </w:r>
            <w:proofErr w:type="spellStart"/>
            <w:r>
              <w:rPr>
                <w:rFonts w:ascii="Book Antiqua" w:hAnsi="Book Antiqua"/>
                <w:sz w:val="24"/>
                <w:szCs w:val="24"/>
              </w:rPr>
              <w:t>сметње</w:t>
            </w:r>
            <w:proofErr w:type="spellEnd"/>
            <w:r>
              <w:rPr>
                <w:rFonts w:ascii="Book Antiqua" w:hAnsi="Book Antiqua"/>
                <w:sz w:val="24"/>
                <w:szCs w:val="24"/>
              </w:rPr>
              <w:t xml:space="preserve"> у </w:t>
            </w:r>
            <w:proofErr w:type="spellStart"/>
            <w:r>
              <w:rPr>
                <w:rFonts w:ascii="Book Antiqua" w:hAnsi="Book Antiqua"/>
                <w:sz w:val="24"/>
                <w:szCs w:val="24"/>
              </w:rPr>
              <w:t>праћењу</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у </w:t>
            </w:r>
            <w:proofErr w:type="spellStart"/>
            <w:r>
              <w:rPr>
                <w:rFonts w:ascii="Book Antiqua" w:hAnsi="Book Antiqua"/>
                <w:sz w:val="24"/>
                <w:szCs w:val="24"/>
              </w:rPr>
              <w:t>вербалној</w:t>
            </w:r>
            <w:proofErr w:type="spellEnd"/>
            <w:r>
              <w:rPr>
                <w:rFonts w:ascii="Book Antiqua" w:hAnsi="Book Antiqua"/>
                <w:sz w:val="24"/>
                <w:szCs w:val="24"/>
              </w:rPr>
              <w:t xml:space="preserve"> </w:t>
            </w:r>
            <w:proofErr w:type="spellStart"/>
            <w:r>
              <w:rPr>
                <w:rFonts w:ascii="Book Antiqua" w:hAnsi="Book Antiqua"/>
                <w:sz w:val="24"/>
                <w:szCs w:val="24"/>
              </w:rPr>
              <w:t>комуникацији</w:t>
            </w:r>
            <w:proofErr w:type="spellEnd"/>
            <w:r>
              <w:rPr>
                <w:rFonts w:ascii="Book Antiqua" w:hAnsi="Book Antiqua"/>
                <w:sz w:val="24"/>
                <w:szCs w:val="24"/>
              </w:rPr>
              <w:t xml:space="preserve">, </w:t>
            </w:r>
            <w:proofErr w:type="spellStart"/>
            <w:r>
              <w:rPr>
                <w:rFonts w:ascii="Book Antiqua" w:hAnsi="Book Antiqua"/>
                <w:sz w:val="24"/>
                <w:szCs w:val="24"/>
              </w:rPr>
              <w:t>развоју</w:t>
            </w:r>
            <w:proofErr w:type="spellEnd"/>
            <w:r>
              <w:rPr>
                <w:rFonts w:ascii="Book Antiqua" w:hAnsi="Book Antiqua"/>
                <w:sz w:val="24"/>
                <w:szCs w:val="24"/>
              </w:rPr>
              <w:t xml:space="preserve"> </w:t>
            </w:r>
            <w:proofErr w:type="spellStart"/>
            <w:r>
              <w:rPr>
                <w:rFonts w:ascii="Book Antiqua" w:hAnsi="Book Antiqua"/>
                <w:sz w:val="24"/>
                <w:szCs w:val="24"/>
              </w:rPr>
              <w:t>апстрактних</w:t>
            </w:r>
            <w:proofErr w:type="spellEnd"/>
            <w:r>
              <w:rPr>
                <w:rFonts w:ascii="Book Antiqua" w:hAnsi="Book Antiqua"/>
                <w:sz w:val="24"/>
                <w:szCs w:val="24"/>
              </w:rPr>
              <w:t xml:space="preserve"> </w:t>
            </w:r>
            <w:proofErr w:type="spellStart"/>
            <w:r>
              <w:rPr>
                <w:rFonts w:ascii="Book Antiqua" w:hAnsi="Book Antiqua"/>
                <w:sz w:val="24"/>
                <w:szCs w:val="24"/>
              </w:rPr>
              <w:t>језичких</w:t>
            </w:r>
            <w:proofErr w:type="spellEnd"/>
            <w:r>
              <w:rPr>
                <w:rFonts w:ascii="Book Antiqua" w:hAnsi="Book Antiqua"/>
                <w:sz w:val="24"/>
                <w:szCs w:val="24"/>
              </w:rPr>
              <w:t xml:space="preserve"> </w:t>
            </w:r>
            <w:proofErr w:type="spellStart"/>
            <w:r>
              <w:rPr>
                <w:rFonts w:ascii="Book Antiqua" w:hAnsi="Book Antiqua"/>
                <w:sz w:val="24"/>
                <w:szCs w:val="24"/>
              </w:rPr>
              <w:t>појмова</w:t>
            </w:r>
            <w:proofErr w:type="spellEnd"/>
            <w:r>
              <w:rPr>
                <w:rFonts w:ascii="Book Antiqua" w:hAnsi="Book Antiqua"/>
                <w:sz w:val="24"/>
                <w:szCs w:val="24"/>
              </w:rPr>
              <w:t xml:space="preserve"> и </w:t>
            </w:r>
            <w:proofErr w:type="spellStart"/>
            <w:r>
              <w:rPr>
                <w:rFonts w:ascii="Book Antiqua" w:hAnsi="Book Antiqua"/>
                <w:sz w:val="24"/>
                <w:szCs w:val="24"/>
              </w:rPr>
              <w:t>општем</w:t>
            </w:r>
            <w:proofErr w:type="spellEnd"/>
            <w:r>
              <w:rPr>
                <w:rFonts w:ascii="Book Antiqua" w:hAnsi="Book Antiqua"/>
                <w:sz w:val="24"/>
                <w:szCs w:val="24"/>
              </w:rPr>
              <w:t xml:space="preserve"> </w:t>
            </w:r>
            <w:proofErr w:type="spellStart"/>
            <w:r>
              <w:rPr>
                <w:rFonts w:ascii="Book Antiqua" w:hAnsi="Book Antiqua"/>
                <w:sz w:val="24"/>
                <w:szCs w:val="24"/>
              </w:rPr>
              <w:t>успеху</w:t>
            </w:r>
            <w:proofErr w:type="spellEnd"/>
          </w:p>
          <w:p w14:paraId="608990EC" w14:textId="77777777" w:rsidR="00A76D28" w:rsidRDefault="0077121B">
            <w:pPr>
              <w:spacing w:line="256" w:lineRule="auto"/>
              <w:contextualSpacing/>
              <w:rPr>
                <w:rFonts w:ascii="Book Antiqua" w:hAnsi="Book Antiqua"/>
                <w:sz w:val="24"/>
                <w:szCs w:val="24"/>
              </w:rPr>
            </w:pPr>
            <w:r>
              <w:rPr>
                <w:rFonts w:ascii="Book Antiqua" w:hAnsi="Book Antiqua"/>
                <w:sz w:val="24"/>
                <w:szCs w:val="24"/>
              </w:rPr>
              <w:t xml:space="preserve">           -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побољшању</w:t>
            </w:r>
            <w:proofErr w:type="spellEnd"/>
            <w:r>
              <w:rPr>
                <w:rFonts w:ascii="Book Antiqua" w:hAnsi="Book Antiqua"/>
                <w:sz w:val="24"/>
                <w:szCs w:val="24"/>
              </w:rPr>
              <w:t xml:space="preserve"> </w:t>
            </w:r>
            <w:proofErr w:type="spellStart"/>
            <w:r>
              <w:rPr>
                <w:rFonts w:ascii="Book Antiqua" w:hAnsi="Book Antiqua"/>
                <w:sz w:val="24"/>
                <w:szCs w:val="24"/>
              </w:rPr>
              <w:t>комуникацијских</w:t>
            </w:r>
            <w:proofErr w:type="spellEnd"/>
            <w:r>
              <w:rPr>
                <w:rFonts w:ascii="Book Antiqua" w:hAnsi="Book Antiqua"/>
                <w:sz w:val="24"/>
                <w:szCs w:val="24"/>
              </w:rPr>
              <w:t xml:space="preserve"> </w:t>
            </w:r>
            <w:proofErr w:type="spellStart"/>
            <w:r>
              <w:rPr>
                <w:rFonts w:ascii="Book Antiqua" w:hAnsi="Book Antiqua"/>
                <w:sz w:val="24"/>
                <w:szCs w:val="24"/>
              </w:rPr>
              <w:t>вештина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нпр</w:t>
            </w:r>
            <w:proofErr w:type="spellEnd"/>
            <w:r>
              <w:rPr>
                <w:rFonts w:ascii="Book Antiqua" w:hAnsi="Book Antiqua"/>
                <w:sz w:val="24"/>
                <w:szCs w:val="24"/>
              </w:rPr>
              <w:t xml:space="preserve">. </w:t>
            </w:r>
            <w:proofErr w:type="spellStart"/>
            <w:r>
              <w:rPr>
                <w:rFonts w:ascii="Book Antiqua" w:hAnsi="Book Antiqua"/>
                <w:sz w:val="24"/>
                <w:szCs w:val="24"/>
              </w:rPr>
              <w:t>редукција</w:t>
            </w:r>
            <w:proofErr w:type="spellEnd"/>
            <w:r>
              <w:rPr>
                <w:rFonts w:ascii="Book Antiqua" w:hAnsi="Book Antiqua"/>
                <w:sz w:val="24"/>
                <w:szCs w:val="24"/>
              </w:rPr>
              <w:t xml:space="preserve"> </w:t>
            </w:r>
            <w:proofErr w:type="spellStart"/>
            <w:r>
              <w:rPr>
                <w:rFonts w:ascii="Book Antiqua" w:hAnsi="Book Antiqua"/>
                <w:sz w:val="24"/>
                <w:szCs w:val="24"/>
              </w:rPr>
              <w:t>нагласка</w:t>
            </w:r>
            <w:proofErr w:type="spellEnd"/>
            <w:r>
              <w:rPr>
                <w:rFonts w:ascii="Book Antiqua" w:hAnsi="Book Antiqua"/>
                <w:sz w:val="24"/>
                <w:szCs w:val="24"/>
              </w:rPr>
              <w:t xml:space="preserve">, </w:t>
            </w:r>
            <w:proofErr w:type="spellStart"/>
            <w:r>
              <w:rPr>
                <w:rFonts w:ascii="Book Antiqua" w:hAnsi="Book Antiqua"/>
                <w:sz w:val="24"/>
                <w:szCs w:val="24"/>
              </w:rPr>
              <w:t>корекција</w:t>
            </w:r>
            <w:proofErr w:type="spellEnd"/>
            <w:r>
              <w:rPr>
                <w:rFonts w:ascii="Book Antiqua" w:hAnsi="Book Antiqua"/>
                <w:sz w:val="24"/>
                <w:szCs w:val="24"/>
              </w:rPr>
              <w:t xml:space="preserve"> </w:t>
            </w:r>
            <w:proofErr w:type="spellStart"/>
            <w:r>
              <w:rPr>
                <w:rFonts w:ascii="Book Antiqua" w:hAnsi="Book Antiqua"/>
                <w:sz w:val="24"/>
                <w:szCs w:val="24"/>
              </w:rPr>
              <w:t>изговора</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особама</w:t>
            </w:r>
            <w:proofErr w:type="spellEnd"/>
            <w:r>
              <w:rPr>
                <w:rFonts w:ascii="Book Antiqua" w:hAnsi="Book Antiqua"/>
                <w:sz w:val="24"/>
                <w:szCs w:val="24"/>
              </w:rPr>
              <w:t xml:space="preserve"> </w:t>
            </w:r>
            <w:proofErr w:type="spellStart"/>
            <w:r>
              <w:rPr>
                <w:rFonts w:ascii="Book Antiqua" w:hAnsi="Book Antiqua"/>
                <w:sz w:val="24"/>
                <w:szCs w:val="24"/>
              </w:rPr>
              <w:t>из</w:t>
            </w:r>
            <w:proofErr w:type="spellEnd"/>
            <w:r>
              <w:rPr>
                <w:rFonts w:ascii="Book Antiqua" w:hAnsi="Book Antiqua"/>
                <w:sz w:val="24"/>
                <w:szCs w:val="24"/>
              </w:rPr>
              <w:t xml:space="preserve"> </w:t>
            </w:r>
            <w:proofErr w:type="spellStart"/>
            <w:r>
              <w:rPr>
                <w:rFonts w:ascii="Book Antiqua" w:hAnsi="Book Antiqua"/>
                <w:sz w:val="24"/>
                <w:szCs w:val="24"/>
              </w:rPr>
              <w:t>двојезичких</w:t>
            </w:r>
            <w:proofErr w:type="spellEnd"/>
            <w:r>
              <w:rPr>
                <w:rFonts w:ascii="Book Antiqua" w:hAnsi="Book Antiqua"/>
                <w:sz w:val="24"/>
                <w:szCs w:val="24"/>
              </w:rPr>
              <w:t xml:space="preserve"> </w:t>
            </w:r>
            <w:proofErr w:type="spellStart"/>
            <w:r>
              <w:rPr>
                <w:rFonts w:ascii="Book Antiqua" w:hAnsi="Book Antiqua"/>
                <w:sz w:val="24"/>
                <w:szCs w:val="24"/>
              </w:rPr>
              <w:t>средина</w:t>
            </w:r>
            <w:proofErr w:type="spellEnd"/>
            <w:r>
              <w:rPr>
                <w:rFonts w:ascii="Book Antiqua" w:hAnsi="Book Antiqua"/>
                <w:sz w:val="24"/>
                <w:szCs w:val="24"/>
              </w:rPr>
              <w:t xml:space="preserve"> и </w:t>
            </w:r>
            <w:proofErr w:type="spellStart"/>
            <w:r>
              <w:rPr>
                <w:rFonts w:ascii="Book Antiqua" w:hAnsi="Book Antiqua"/>
                <w:sz w:val="24"/>
                <w:szCs w:val="24"/>
              </w:rPr>
              <w:t>слично</w:t>
            </w:r>
            <w:proofErr w:type="spellEnd"/>
            <w:r>
              <w:rPr>
                <w:rFonts w:ascii="Book Antiqua" w:hAnsi="Book Antiqua"/>
                <w:sz w:val="24"/>
                <w:szCs w:val="24"/>
              </w:rPr>
              <w:t>)</w:t>
            </w:r>
          </w:p>
          <w:p w14:paraId="18899D61" w14:textId="77777777" w:rsidR="00A76D28" w:rsidRDefault="0077121B">
            <w:pPr>
              <w:spacing w:line="256" w:lineRule="auto"/>
              <w:rPr>
                <w:rFonts w:ascii="Book Antiqua" w:hAnsi="Book Antiqua"/>
                <w:sz w:val="24"/>
                <w:szCs w:val="24"/>
                <w:lang w:val="ru-RU"/>
              </w:rPr>
            </w:pPr>
            <w:r>
              <w:rPr>
                <w:rFonts w:ascii="Book Antiqua" w:hAnsi="Book Antiqua"/>
                <w:sz w:val="24"/>
                <w:szCs w:val="24"/>
              </w:rPr>
              <w:t xml:space="preserve">           - </w:t>
            </w:r>
            <w:proofErr w:type="spellStart"/>
            <w:r>
              <w:rPr>
                <w:rFonts w:ascii="Book Antiqua" w:hAnsi="Book Antiqua"/>
                <w:sz w:val="24"/>
                <w:szCs w:val="24"/>
              </w:rPr>
              <w:t>Превенција</w:t>
            </w:r>
            <w:proofErr w:type="spellEnd"/>
            <w:r>
              <w:rPr>
                <w:rFonts w:ascii="Book Antiqua" w:hAnsi="Book Antiqua"/>
                <w:sz w:val="24"/>
                <w:szCs w:val="24"/>
              </w:rPr>
              <w:t xml:space="preserve">, </w:t>
            </w:r>
            <w:proofErr w:type="spellStart"/>
            <w:r>
              <w:rPr>
                <w:rFonts w:ascii="Book Antiqua" w:hAnsi="Book Antiqua"/>
                <w:sz w:val="24"/>
                <w:szCs w:val="24"/>
              </w:rPr>
              <w:t>дијагностика</w:t>
            </w:r>
            <w:proofErr w:type="spellEnd"/>
            <w:r>
              <w:rPr>
                <w:rFonts w:ascii="Book Antiqua" w:hAnsi="Book Antiqua"/>
                <w:sz w:val="24"/>
                <w:szCs w:val="24"/>
              </w:rPr>
              <w:t xml:space="preserve">, </w:t>
            </w:r>
            <w:proofErr w:type="spellStart"/>
            <w:r>
              <w:rPr>
                <w:rFonts w:ascii="Book Antiqua" w:hAnsi="Book Antiqua"/>
                <w:sz w:val="24"/>
                <w:szCs w:val="24"/>
              </w:rPr>
              <w:t>рехабилитација</w:t>
            </w:r>
            <w:proofErr w:type="spellEnd"/>
            <w:r>
              <w:rPr>
                <w:rFonts w:ascii="Book Antiqua" w:hAnsi="Book Antiqua"/>
                <w:sz w:val="24"/>
                <w:szCs w:val="24"/>
              </w:rPr>
              <w:t xml:space="preserve"> </w:t>
            </w:r>
            <w:proofErr w:type="spellStart"/>
            <w:r>
              <w:rPr>
                <w:rFonts w:ascii="Book Antiqua" w:hAnsi="Book Antiqua"/>
                <w:sz w:val="24"/>
                <w:szCs w:val="24"/>
              </w:rPr>
              <w:t>поремећаја</w:t>
            </w:r>
            <w:proofErr w:type="spellEnd"/>
            <w:r>
              <w:rPr>
                <w:rFonts w:ascii="Book Antiqua" w:hAnsi="Book Antiqua"/>
                <w:sz w:val="24"/>
                <w:szCs w:val="24"/>
              </w:rPr>
              <w:t xml:space="preserve"> </w:t>
            </w:r>
            <w:proofErr w:type="spellStart"/>
            <w:r>
              <w:rPr>
                <w:rFonts w:ascii="Book Antiqua" w:hAnsi="Book Antiqua"/>
                <w:sz w:val="24"/>
                <w:szCs w:val="24"/>
              </w:rPr>
              <w:t>вербалне</w:t>
            </w:r>
            <w:proofErr w:type="spellEnd"/>
            <w:r>
              <w:rPr>
                <w:rFonts w:ascii="Book Antiqua" w:hAnsi="Book Antiqua"/>
                <w:sz w:val="24"/>
                <w:szCs w:val="24"/>
              </w:rPr>
              <w:t xml:space="preserve"> и </w:t>
            </w:r>
            <w:proofErr w:type="spellStart"/>
            <w:r>
              <w:rPr>
                <w:rFonts w:ascii="Book Antiqua" w:hAnsi="Book Antiqua"/>
                <w:sz w:val="24"/>
                <w:szCs w:val="24"/>
              </w:rPr>
              <w:t>невербалне</w:t>
            </w:r>
            <w:proofErr w:type="spellEnd"/>
            <w:r>
              <w:rPr>
                <w:rFonts w:ascii="Book Antiqua" w:hAnsi="Book Antiqua"/>
                <w:sz w:val="24"/>
                <w:szCs w:val="24"/>
              </w:rPr>
              <w:t xml:space="preserve"> </w:t>
            </w:r>
            <w:proofErr w:type="spellStart"/>
            <w:r>
              <w:rPr>
                <w:rFonts w:ascii="Book Antiqua" w:hAnsi="Book Antiqua"/>
                <w:sz w:val="24"/>
                <w:szCs w:val="24"/>
              </w:rPr>
              <w:t>комуникације</w:t>
            </w:r>
            <w:proofErr w:type="spellEnd"/>
            <w:r>
              <w:rPr>
                <w:rFonts w:ascii="Book Antiqua" w:hAnsi="Book Antiqua"/>
                <w:sz w:val="24"/>
                <w:szCs w:val="24"/>
              </w:rPr>
              <w:t xml:space="preserve"> </w:t>
            </w:r>
            <w:proofErr w:type="spellStart"/>
            <w:r>
              <w:rPr>
                <w:rFonts w:ascii="Book Antiqua" w:hAnsi="Book Antiqua"/>
                <w:sz w:val="24"/>
                <w:szCs w:val="24"/>
              </w:rPr>
              <w:t>код</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посебним</w:t>
            </w:r>
            <w:proofErr w:type="spellEnd"/>
            <w:r>
              <w:rPr>
                <w:rFonts w:ascii="Book Antiqua" w:hAnsi="Book Antiqua"/>
                <w:sz w:val="24"/>
                <w:szCs w:val="24"/>
              </w:rPr>
              <w:t xml:space="preserve"> </w:t>
            </w:r>
            <w:proofErr w:type="spellStart"/>
            <w:r>
              <w:rPr>
                <w:rFonts w:ascii="Book Antiqua" w:hAnsi="Book Antiqua"/>
                <w:sz w:val="24"/>
                <w:szCs w:val="24"/>
              </w:rPr>
              <w:t>потребама</w:t>
            </w:r>
            <w:proofErr w:type="spellEnd"/>
            <w:r>
              <w:rPr>
                <w:rFonts w:ascii="Book Antiqua" w:hAnsi="Book Antiqua"/>
                <w:sz w:val="24"/>
                <w:szCs w:val="24"/>
              </w:rPr>
              <w:t xml:space="preserve"> (</w:t>
            </w:r>
            <w:proofErr w:type="spellStart"/>
            <w:r>
              <w:rPr>
                <w:rFonts w:ascii="Book Antiqua" w:hAnsi="Book Antiqua"/>
                <w:sz w:val="24"/>
                <w:szCs w:val="24"/>
              </w:rPr>
              <w:t>менталном</w:t>
            </w:r>
            <w:proofErr w:type="spellEnd"/>
            <w:r>
              <w:rPr>
                <w:rFonts w:ascii="Book Antiqua" w:hAnsi="Book Antiqua"/>
                <w:sz w:val="24"/>
                <w:szCs w:val="24"/>
              </w:rPr>
              <w:t xml:space="preserve"> </w:t>
            </w:r>
            <w:proofErr w:type="spellStart"/>
            <w:r>
              <w:rPr>
                <w:rFonts w:ascii="Book Antiqua" w:hAnsi="Book Antiqua"/>
                <w:sz w:val="24"/>
                <w:szCs w:val="24"/>
              </w:rPr>
              <w:t>ометеношћу</w:t>
            </w:r>
            <w:proofErr w:type="spellEnd"/>
            <w:r>
              <w:rPr>
                <w:rFonts w:ascii="Book Antiqua" w:hAnsi="Book Antiqua"/>
                <w:sz w:val="24"/>
                <w:szCs w:val="24"/>
              </w:rPr>
              <w:t xml:space="preserve">, </w:t>
            </w:r>
            <w:proofErr w:type="spellStart"/>
            <w:r>
              <w:rPr>
                <w:rFonts w:ascii="Book Antiqua" w:hAnsi="Book Antiqua"/>
                <w:sz w:val="24"/>
                <w:szCs w:val="24"/>
              </w:rPr>
              <w:t>церебралном</w:t>
            </w:r>
            <w:proofErr w:type="spellEnd"/>
            <w:r>
              <w:rPr>
                <w:rFonts w:ascii="Book Antiqua" w:hAnsi="Book Antiqua"/>
                <w:sz w:val="24"/>
                <w:szCs w:val="24"/>
              </w:rPr>
              <w:t xml:space="preserve"> </w:t>
            </w:r>
            <w:proofErr w:type="spellStart"/>
            <w:r>
              <w:rPr>
                <w:rFonts w:ascii="Book Antiqua" w:hAnsi="Book Antiqua"/>
                <w:sz w:val="24"/>
                <w:szCs w:val="24"/>
              </w:rPr>
              <w:t>парализом</w:t>
            </w:r>
            <w:proofErr w:type="spellEnd"/>
            <w:r>
              <w:rPr>
                <w:rFonts w:ascii="Book Antiqua" w:hAnsi="Book Antiqua"/>
                <w:sz w:val="24"/>
                <w:szCs w:val="24"/>
              </w:rPr>
              <w:t xml:space="preserve"> и </w:t>
            </w:r>
            <w:proofErr w:type="spellStart"/>
            <w:r>
              <w:rPr>
                <w:rFonts w:ascii="Book Antiqua" w:hAnsi="Book Antiqua"/>
                <w:sz w:val="24"/>
                <w:szCs w:val="24"/>
              </w:rPr>
              <w:t>хроничним</w:t>
            </w:r>
            <w:proofErr w:type="spellEnd"/>
            <w:r>
              <w:rPr>
                <w:rFonts w:ascii="Book Antiqua" w:hAnsi="Book Antiqua"/>
                <w:sz w:val="24"/>
                <w:szCs w:val="24"/>
              </w:rPr>
              <w:t xml:space="preserve"> </w:t>
            </w:r>
            <w:proofErr w:type="spellStart"/>
            <w:r>
              <w:rPr>
                <w:rFonts w:ascii="Book Antiqua" w:hAnsi="Book Antiqua"/>
                <w:sz w:val="24"/>
                <w:szCs w:val="24"/>
              </w:rPr>
              <w:t>болестима</w:t>
            </w:r>
            <w:proofErr w:type="spellEnd"/>
            <w:r>
              <w:rPr>
                <w:rFonts w:ascii="Book Antiqua" w:hAnsi="Book Antiqua"/>
                <w:sz w:val="24"/>
                <w:szCs w:val="24"/>
              </w:rPr>
              <w:t xml:space="preserve">, </w:t>
            </w:r>
            <w:proofErr w:type="spellStart"/>
            <w:r>
              <w:rPr>
                <w:rFonts w:ascii="Book Antiqua" w:hAnsi="Book Antiqua"/>
                <w:sz w:val="24"/>
                <w:szCs w:val="24"/>
              </w:rPr>
              <w:t>слепоћом</w:t>
            </w:r>
            <w:proofErr w:type="spellEnd"/>
            <w:r>
              <w:rPr>
                <w:rFonts w:ascii="Book Antiqua" w:hAnsi="Book Antiqua"/>
                <w:sz w:val="24"/>
                <w:szCs w:val="24"/>
              </w:rPr>
              <w:t xml:space="preserve"> и </w:t>
            </w:r>
            <w:proofErr w:type="spellStart"/>
            <w:r>
              <w:rPr>
                <w:rFonts w:ascii="Book Antiqua" w:hAnsi="Book Antiqua"/>
                <w:sz w:val="24"/>
                <w:szCs w:val="24"/>
              </w:rPr>
              <w:t>слабовидношћу</w:t>
            </w:r>
            <w:proofErr w:type="spellEnd"/>
            <w:r>
              <w:rPr>
                <w:rFonts w:ascii="Book Antiqua" w:hAnsi="Book Antiqua"/>
                <w:sz w:val="24"/>
                <w:szCs w:val="24"/>
              </w:rPr>
              <w:t xml:space="preserve">, </w:t>
            </w:r>
            <w:proofErr w:type="spellStart"/>
            <w:r>
              <w:rPr>
                <w:rFonts w:ascii="Book Antiqua" w:hAnsi="Book Antiqua"/>
                <w:sz w:val="24"/>
                <w:szCs w:val="24"/>
              </w:rPr>
              <w:t>аутизмом</w:t>
            </w:r>
            <w:proofErr w:type="spellEnd"/>
            <w:r>
              <w:rPr>
                <w:rFonts w:ascii="Book Antiqua" w:hAnsi="Book Antiqua"/>
                <w:sz w:val="24"/>
                <w:szCs w:val="24"/>
              </w:rPr>
              <w:t>).</w:t>
            </w:r>
          </w:p>
        </w:tc>
        <w:tc>
          <w:tcPr>
            <w:tcW w:w="993" w:type="dxa"/>
            <w:tcBorders>
              <w:top w:val="outset" w:sz="6" w:space="0" w:color="auto"/>
              <w:left w:val="outset" w:sz="6" w:space="0" w:color="auto"/>
              <w:bottom w:val="outset" w:sz="6" w:space="0" w:color="auto"/>
              <w:right w:val="outset" w:sz="6" w:space="0" w:color="auto"/>
            </w:tcBorders>
          </w:tcPr>
          <w:p w14:paraId="72675E70" w14:textId="77777777" w:rsidR="00A76D28" w:rsidRDefault="00A76D28">
            <w:pPr>
              <w:spacing w:line="256" w:lineRule="auto"/>
              <w:rPr>
                <w:rFonts w:ascii="Book Antiqua" w:hAnsi="Book Antiqua"/>
                <w:sz w:val="24"/>
                <w:szCs w:val="24"/>
                <w:lang w:val="ru-RU"/>
              </w:rPr>
            </w:pPr>
          </w:p>
        </w:tc>
        <w:tc>
          <w:tcPr>
            <w:tcW w:w="1134" w:type="dxa"/>
            <w:tcBorders>
              <w:top w:val="outset" w:sz="6" w:space="0" w:color="auto"/>
              <w:left w:val="outset" w:sz="6" w:space="0" w:color="auto"/>
              <w:bottom w:val="outset" w:sz="6" w:space="0" w:color="auto"/>
              <w:right w:val="outset" w:sz="6" w:space="0" w:color="auto"/>
            </w:tcBorders>
          </w:tcPr>
          <w:p w14:paraId="029EE47B" w14:textId="77777777" w:rsidR="00A76D28" w:rsidRDefault="00A76D28">
            <w:pPr>
              <w:spacing w:line="256" w:lineRule="auto"/>
              <w:rPr>
                <w:rFonts w:ascii="Book Antiqua" w:hAnsi="Book Antiqua"/>
                <w:sz w:val="24"/>
                <w:szCs w:val="24"/>
                <w:lang w:val="ru-RU"/>
              </w:rPr>
            </w:pPr>
          </w:p>
          <w:p w14:paraId="24AFE47A" w14:textId="77777777" w:rsidR="00A76D28" w:rsidRDefault="00A76D28">
            <w:pPr>
              <w:spacing w:line="256" w:lineRule="auto"/>
              <w:rPr>
                <w:rFonts w:ascii="Book Antiqua" w:hAnsi="Book Antiqua"/>
                <w:sz w:val="24"/>
                <w:szCs w:val="24"/>
                <w:lang w:val="ru-RU"/>
              </w:rPr>
            </w:pPr>
          </w:p>
          <w:p w14:paraId="0ADCF318" w14:textId="77777777" w:rsidR="00A76D28" w:rsidRDefault="0077121B">
            <w:pPr>
              <w:spacing w:line="256" w:lineRule="auto"/>
              <w:rPr>
                <w:rFonts w:ascii="Book Antiqua" w:hAnsi="Book Antiqua"/>
                <w:sz w:val="24"/>
                <w:szCs w:val="24"/>
              </w:rPr>
            </w:pPr>
            <w:r>
              <w:rPr>
                <w:rFonts w:ascii="Book Antiqua" w:hAnsi="Book Antiqua"/>
                <w:sz w:val="24"/>
                <w:szCs w:val="24"/>
              </w:rPr>
              <w:t>*</w:t>
            </w:r>
          </w:p>
        </w:tc>
        <w:tc>
          <w:tcPr>
            <w:tcW w:w="1275" w:type="dxa"/>
            <w:tcBorders>
              <w:top w:val="outset" w:sz="6" w:space="0" w:color="auto"/>
              <w:left w:val="outset" w:sz="6" w:space="0" w:color="auto"/>
              <w:bottom w:val="outset" w:sz="6" w:space="0" w:color="auto"/>
              <w:right w:val="thickThinSmallGap" w:sz="24" w:space="0" w:color="auto"/>
            </w:tcBorders>
          </w:tcPr>
          <w:p w14:paraId="596690DF" w14:textId="77777777" w:rsidR="00A76D28" w:rsidRDefault="00A76D28">
            <w:pPr>
              <w:spacing w:line="256" w:lineRule="auto"/>
              <w:rPr>
                <w:rFonts w:ascii="Book Antiqua" w:hAnsi="Book Antiqua"/>
                <w:sz w:val="24"/>
                <w:szCs w:val="24"/>
                <w:lang w:val="ru-RU"/>
              </w:rPr>
            </w:pPr>
          </w:p>
          <w:p w14:paraId="4ED09AD8" w14:textId="77777777" w:rsidR="00A76D28" w:rsidRDefault="00A76D28">
            <w:pPr>
              <w:spacing w:line="256" w:lineRule="auto"/>
              <w:rPr>
                <w:rFonts w:ascii="Book Antiqua" w:hAnsi="Book Antiqua"/>
                <w:sz w:val="24"/>
                <w:szCs w:val="24"/>
                <w:lang w:val="ru-RU"/>
              </w:rPr>
            </w:pPr>
          </w:p>
          <w:p w14:paraId="33D13686" w14:textId="77777777" w:rsidR="00A76D28" w:rsidRDefault="0077121B">
            <w:pPr>
              <w:spacing w:line="256" w:lineRule="auto"/>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p w14:paraId="7C25754A" w14:textId="77777777" w:rsidR="00A76D28" w:rsidRDefault="00A76D28">
            <w:pPr>
              <w:spacing w:line="256" w:lineRule="auto"/>
              <w:rPr>
                <w:rFonts w:ascii="Book Antiqua" w:hAnsi="Book Antiqua"/>
                <w:sz w:val="24"/>
                <w:szCs w:val="24"/>
                <w:lang w:val="ru-RU"/>
              </w:rPr>
            </w:pPr>
          </w:p>
          <w:p w14:paraId="44118414" w14:textId="77777777" w:rsidR="00A76D28" w:rsidRDefault="00A76D28">
            <w:pPr>
              <w:spacing w:line="256" w:lineRule="auto"/>
              <w:rPr>
                <w:rFonts w:ascii="Book Antiqua" w:hAnsi="Book Antiqua"/>
                <w:sz w:val="24"/>
                <w:szCs w:val="24"/>
                <w:lang w:val="ru-RU"/>
              </w:rPr>
            </w:pPr>
          </w:p>
          <w:p w14:paraId="6F04D831" w14:textId="77777777" w:rsidR="00A76D28" w:rsidRDefault="0077121B">
            <w:pPr>
              <w:spacing w:line="256" w:lineRule="auto"/>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p w14:paraId="27E6C358" w14:textId="77777777" w:rsidR="00A76D28" w:rsidRDefault="00A76D28">
            <w:pPr>
              <w:spacing w:line="256" w:lineRule="auto"/>
              <w:rPr>
                <w:rFonts w:ascii="Book Antiqua" w:hAnsi="Book Antiqua"/>
                <w:sz w:val="24"/>
                <w:szCs w:val="24"/>
                <w:lang w:val="ru-RU"/>
              </w:rPr>
            </w:pPr>
          </w:p>
          <w:p w14:paraId="5AE0BE0A"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7AE772E0" w14:textId="77777777" w:rsidR="00A76D28" w:rsidRDefault="00A76D28">
            <w:pPr>
              <w:spacing w:line="256" w:lineRule="auto"/>
              <w:rPr>
                <w:rFonts w:ascii="Book Antiqua" w:hAnsi="Book Antiqua"/>
                <w:sz w:val="24"/>
                <w:szCs w:val="24"/>
                <w:lang w:val="ru-RU"/>
              </w:rPr>
            </w:pPr>
          </w:p>
          <w:p w14:paraId="1C2EF523" w14:textId="77777777" w:rsidR="00A76D28" w:rsidRDefault="00A76D28">
            <w:pPr>
              <w:spacing w:line="256" w:lineRule="auto"/>
              <w:rPr>
                <w:rFonts w:ascii="Book Antiqua" w:hAnsi="Book Antiqua"/>
                <w:sz w:val="24"/>
                <w:szCs w:val="24"/>
                <w:lang w:val="ru-RU"/>
              </w:rPr>
            </w:pPr>
          </w:p>
          <w:p w14:paraId="507EF9A2" w14:textId="77777777" w:rsidR="00A76D28" w:rsidRDefault="00A76D28">
            <w:pPr>
              <w:spacing w:line="256" w:lineRule="auto"/>
              <w:rPr>
                <w:rFonts w:ascii="Book Antiqua" w:hAnsi="Book Antiqua"/>
                <w:sz w:val="24"/>
                <w:szCs w:val="24"/>
                <w:lang w:val="ru-RU"/>
              </w:rPr>
            </w:pPr>
          </w:p>
          <w:p w14:paraId="323BA55A"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35433DF2" w14:textId="77777777" w:rsidR="00A76D28" w:rsidRDefault="00A76D28">
            <w:pPr>
              <w:spacing w:line="256" w:lineRule="auto"/>
              <w:rPr>
                <w:rFonts w:ascii="Book Antiqua" w:hAnsi="Book Antiqua"/>
                <w:sz w:val="24"/>
                <w:szCs w:val="24"/>
                <w:lang w:val="ru-RU"/>
              </w:rPr>
            </w:pPr>
          </w:p>
          <w:p w14:paraId="6FAC34FE" w14:textId="77777777" w:rsidR="00A76D28" w:rsidRDefault="00A76D28">
            <w:pPr>
              <w:spacing w:line="256" w:lineRule="auto"/>
              <w:rPr>
                <w:rFonts w:ascii="Book Antiqua" w:hAnsi="Book Antiqua"/>
                <w:sz w:val="24"/>
                <w:szCs w:val="24"/>
                <w:lang w:val="ru-RU"/>
              </w:rPr>
            </w:pPr>
          </w:p>
          <w:p w14:paraId="3C79EA70" w14:textId="77777777" w:rsidR="00A76D28" w:rsidRDefault="00A76D28">
            <w:pPr>
              <w:spacing w:line="256" w:lineRule="auto"/>
              <w:rPr>
                <w:rFonts w:ascii="Book Antiqua" w:hAnsi="Book Antiqua"/>
                <w:sz w:val="24"/>
                <w:szCs w:val="24"/>
                <w:lang w:val="ru-RU"/>
              </w:rPr>
            </w:pPr>
          </w:p>
          <w:p w14:paraId="2C238F66"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lastRenderedPageBreak/>
              <w:t>Током године</w:t>
            </w:r>
          </w:p>
          <w:p w14:paraId="6B41052F" w14:textId="77777777" w:rsidR="00A76D28" w:rsidRDefault="00A76D28">
            <w:pPr>
              <w:spacing w:line="256" w:lineRule="auto"/>
              <w:rPr>
                <w:rFonts w:ascii="Book Antiqua" w:hAnsi="Book Antiqua"/>
                <w:sz w:val="24"/>
                <w:szCs w:val="24"/>
                <w:lang w:val="ru-RU"/>
              </w:rPr>
            </w:pPr>
          </w:p>
          <w:p w14:paraId="3870C0B4" w14:textId="77777777" w:rsidR="00A76D28" w:rsidRDefault="00A76D28">
            <w:pPr>
              <w:spacing w:line="256" w:lineRule="auto"/>
              <w:rPr>
                <w:rFonts w:ascii="Book Antiqua" w:hAnsi="Book Antiqua"/>
                <w:sz w:val="24"/>
                <w:szCs w:val="24"/>
                <w:lang w:val="ru-RU"/>
              </w:rPr>
            </w:pPr>
          </w:p>
          <w:p w14:paraId="589D9121" w14:textId="77777777" w:rsidR="00A76D28" w:rsidRDefault="00A76D28">
            <w:pPr>
              <w:spacing w:line="256" w:lineRule="auto"/>
              <w:rPr>
                <w:rFonts w:ascii="Book Antiqua" w:hAnsi="Book Antiqua"/>
                <w:sz w:val="24"/>
                <w:szCs w:val="24"/>
                <w:lang w:val="ru-RU"/>
              </w:rPr>
            </w:pPr>
          </w:p>
          <w:p w14:paraId="2FD593BA" w14:textId="77777777" w:rsidR="00A76D28" w:rsidRDefault="00A76D28">
            <w:pPr>
              <w:spacing w:line="256" w:lineRule="auto"/>
              <w:rPr>
                <w:rFonts w:ascii="Book Antiqua" w:hAnsi="Book Antiqua"/>
                <w:sz w:val="24"/>
                <w:szCs w:val="24"/>
                <w:lang w:val="ru-RU"/>
              </w:rPr>
            </w:pPr>
          </w:p>
          <w:p w14:paraId="2F912043" w14:textId="77777777" w:rsidR="00A76D28" w:rsidRDefault="00A76D28">
            <w:pPr>
              <w:spacing w:line="256" w:lineRule="auto"/>
              <w:rPr>
                <w:rFonts w:ascii="Book Antiqua" w:hAnsi="Book Antiqua"/>
                <w:sz w:val="24"/>
                <w:szCs w:val="24"/>
                <w:lang w:val="ru-RU"/>
              </w:rPr>
            </w:pPr>
          </w:p>
          <w:p w14:paraId="6D8F6E13"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327EB089" w14:textId="77777777" w:rsidR="00A76D28" w:rsidRDefault="00A76D28">
            <w:pPr>
              <w:spacing w:line="256" w:lineRule="auto"/>
              <w:rPr>
                <w:rFonts w:ascii="Book Antiqua" w:hAnsi="Book Antiqua"/>
                <w:sz w:val="24"/>
                <w:szCs w:val="24"/>
                <w:lang w:val="ru-RU"/>
              </w:rPr>
            </w:pPr>
          </w:p>
          <w:p w14:paraId="41474552" w14:textId="77777777" w:rsidR="00A76D28" w:rsidRDefault="00A76D28">
            <w:pPr>
              <w:spacing w:line="256" w:lineRule="auto"/>
              <w:rPr>
                <w:rFonts w:ascii="Book Antiqua" w:hAnsi="Book Antiqua"/>
                <w:sz w:val="24"/>
                <w:szCs w:val="24"/>
                <w:lang w:val="ru-RU"/>
              </w:rPr>
            </w:pPr>
          </w:p>
          <w:p w14:paraId="663B348D" w14:textId="77777777" w:rsidR="00A76D28" w:rsidRDefault="00A76D28">
            <w:pPr>
              <w:spacing w:line="256" w:lineRule="auto"/>
              <w:rPr>
                <w:rFonts w:ascii="Book Antiqua" w:hAnsi="Book Antiqua"/>
                <w:sz w:val="24"/>
                <w:szCs w:val="24"/>
                <w:lang w:val="sr-Cyrl-CS"/>
              </w:rPr>
            </w:pPr>
          </w:p>
          <w:p w14:paraId="085BF64B" w14:textId="77777777" w:rsidR="00A76D28" w:rsidRDefault="00A76D28">
            <w:pPr>
              <w:spacing w:line="256" w:lineRule="auto"/>
              <w:rPr>
                <w:rFonts w:ascii="Book Antiqua" w:hAnsi="Book Antiqua"/>
                <w:sz w:val="24"/>
                <w:szCs w:val="24"/>
                <w:lang w:val="sr-Cyrl-CS"/>
              </w:rPr>
            </w:pPr>
          </w:p>
          <w:p w14:paraId="4B045265" w14:textId="77777777" w:rsidR="00A76D28" w:rsidRDefault="0077121B">
            <w:pPr>
              <w:spacing w:line="256" w:lineRule="auto"/>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p w14:paraId="7FD9BA8A" w14:textId="77777777" w:rsidR="00A76D28" w:rsidRDefault="00A76D28">
            <w:pPr>
              <w:spacing w:line="256" w:lineRule="auto"/>
              <w:rPr>
                <w:rFonts w:ascii="Book Antiqua" w:hAnsi="Book Antiqua"/>
                <w:sz w:val="24"/>
                <w:szCs w:val="24"/>
                <w:lang w:val="sr-Cyrl-CS"/>
              </w:rPr>
            </w:pPr>
          </w:p>
          <w:p w14:paraId="5ED635C5" w14:textId="77777777" w:rsidR="00A76D28" w:rsidRDefault="00A76D28">
            <w:pPr>
              <w:spacing w:line="256" w:lineRule="auto"/>
              <w:rPr>
                <w:rFonts w:ascii="Book Antiqua" w:hAnsi="Book Antiqua"/>
                <w:sz w:val="24"/>
                <w:szCs w:val="24"/>
                <w:lang w:val="sr-Cyrl-CS"/>
              </w:rPr>
            </w:pPr>
          </w:p>
          <w:p w14:paraId="5AD9A74C" w14:textId="77777777" w:rsidR="00A76D28" w:rsidRDefault="00A76D28">
            <w:pPr>
              <w:spacing w:line="256" w:lineRule="auto"/>
              <w:rPr>
                <w:rFonts w:ascii="Book Antiqua" w:hAnsi="Book Antiqua"/>
                <w:sz w:val="24"/>
                <w:szCs w:val="24"/>
                <w:lang w:val="sr-Cyrl-CS"/>
              </w:rPr>
            </w:pPr>
          </w:p>
          <w:p w14:paraId="6AF3FB8E" w14:textId="77777777" w:rsidR="00A76D28" w:rsidRDefault="00A76D28">
            <w:pPr>
              <w:spacing w:line="256" w:lineRule="auto"/>
              <w:rPr>
                <w:rFonts w:ascii="Book Antiqua" w:hAnsi="Book Antiqua"/>
                <w:sz w:val="24"/>
                <w:szCs w:val="24"/>
                <w:lang w:val="sr-Cyrl-CS"/>
              </w:rPr>
            </w:pPr>
          </w:p>
          <w:p w14:paraId="2D065479" w14:textId="77777777" w:rsidR="00A76D28" w:rsidRDefault="0077121B">
            <w:pPr>
              <w:spacing w:line="256" w:lineRule="auto"/>
              <w:rPr>
                <w:rFonts w:ascii="Book Antiqua" w:hAnsi="Book Antiqua"/>
                <w:sz w:val="24"/>
                <w:szCs w:val="24"/>
                <w:lang w:val="sr-Cyrl-CS"/>
              </w:rPr>
            </w:pPr>
            <w:r>
              <w:rPr>
                <w:rFonts w:ascii="Book Antiqua" w:hAnsi="Book Antiqua"/>
                <w:sz w:val="24"/>
                <w:szCs w:val="24"/>
                <w:lang w:val="sr-Cyrl-CS"/>
              </w:rPr>
              <w:t>Током године</w:t>
            </w:r>
          </w:p>
          <w:p w14:paraId="66E3705C" w14:textId="77777777" w:rsidR="00A76D28" w:rsidRDefault="00A76D28">
            <w:pPr>
              <w:spacing w:line="256" w:lineRule="auto"/>
              <w:rPr>
                <w:rFonts w:ascii="Book Antiqua" w:hAnsi="Book Antiqua"/>
                <w:sz w:val="24"/>
                <w:szCs w:val="24"/>
                <w:lang w:val="sr-Cyrl-CS"/>
              </w:rPr>
            </w:pPr>
          </w:p>
          <w:p w14:paraId="3E5A616C" w14:textId="77777777" w:rsidR="00A76D28" w:rsidRDefault="00A76D28">
            <w:pPr>
              <w:spacing w:line="256" w:lineRule="auto"/>
              <w:rPr>
                <w:rFonts w:ascii="Book Antiqua" w:hAnsi="Book Antiqua"/>
                <w:sz w:val="24"/>
                <w:szCs w:val="24"/>
                <w:lang w:val="sr-Cyrl-CS"/>
              </w:rPr>
            </w:pPr>
          </w:p>
          <w:p w14:paraId="2C584A92" w14:textId="77777777" w:rsidR="00A76D28" w:rsidRDefault="0077121B">
            <w:pPr>
              <w:spacing w:line="256" w:lineRule="auto"/>
              <w:rPr>
                <w:rFonts w:ascii="Book Antiqua" w:hAnsi="Book Antiqua"/>
                <w:sz w:val="24"/>
                <w:szCs w:val="24"/>
                <w:lang w:val="sr-Cyrl-CS"/>
              </w:rPr>
            </w:pPr>
            <w:r>
              <w:rPr>
                <w:rFonts w:ascii="Book Antiqua" w:hAnsi="Book Antiqua"/>
                <w:sz w:val="24"/>
                <w:szCs w:val="24"/>
                <w:lang w:val="sr-Cyrl-CS"/>
              </w:rPr>
              <w:t>Током године</w:t>
            </w:r>
          </w:p>
          <w:p w14:paraId="523190D0" w14:textId="77777777" w:rsidR="00A76D28" w:rsidRDefault="00A76D28">
            <w:pPr>
              <w:spacing w:line="256" w:lineRule="auto"/>
              <w:rPr>
                <w:rFonts w:ascii="Book Antiqua" w:hAnsi="Book Antiqua"/>
                <w:sz w:val="24"/>
                <w:szCs w:val="24"/>
                <w:lang w:val="sr-Cyrl-CS"/>
              </w:rPr>
            </w:pPr>
          </w:p>
          <w:p w14:paraId="528D6A3B" w14:textId="77777777" w:rsidR="00A76D28" w:rsidRDefault="0077121B">
            <w:pPr>
              <w:spacing w:line="256" w:lineRule="auto"/>
              <w:rPr>
                <w:rFonts w:ascii="Book Antiqua" w:hAnsi="Book Antiqua"/>
                <w:sz w:val="24"/>
                <w:szCs w:val="24"/>
                <w:lang w:val="sr-Cyrl-CS"/>
              </w:rPr>
            </w:pPr>
            <w:r>
              <w:rPr>
                <w:rFonts w:ascii="Book Antiqua" w:hAnsi="Book Antiqua"/>
                <w:sz w:val="24"/>
                <w:szCs w:val="24"/>
                <w:lang w:val="sr-Cyrl-CS"/>
              </w:rPr>
              <w:t>Током године</w:t>
            </w:r>
          </w:p>
        </w:tc>
      </w:tr>
      <w:tr w:rsidR="00A76D28" w14:paraId="0311C96D" w14:textId="77777777">
        <w:trPr>
          <w:jc w:val="center"/>
        </w:trPr>
        <w:tc>
          <w:tcPr>
            <w:tcW w:w="6948" w:type="dxa"/>
            <w:tcBorders>
              <w:top w:val="outset" w:sz="6" w:space="0" w:color="auto"/>
              <w:left w:val="thinThickSmallGap" w:sz="24" w:space="0" w:color="auto"/>
              <w:bottom w:val="outset" w:sz="6" w:space="0" w:color="auto"/>
              <w:right w:val="outset" w:sz="6" w:space="0" w:color="auto"/>
            </w:tcBorders>
          </w:tcPr>
          <w:p w14:paraId="7A29A359" w14:textId="77777777" w:rsidR="00A76D28" w:rsidRDefault="00A76D28">
            <w:pPr>
              <w:spacing w:line="256" w:lineRule="auto"/>
              <w:rPr>
                <w:rFonts w:ascii="Book Antiqua" w:hAnsi="Book Antiqua"/>
                <w:sz w:val="24"/>
                <w:szCs w:val="24"/>
                <w:lang w:val="ru-RU"/>
              </w:rPr>
            </w:pPr>
          </w:p>
          <w:p w14:paraId="2A6C76FC" w14:textId="77777777" w:rsidR="00A76D28" w:rsidRDefault="0077121B">
            <w:pPr>
              <w:spacing w:line="256" w:lineRule="auto"/>
              <w:ind w:left="708"/>
              <w:rPr>
                <w:rFonts w:ascii="Book Antiqua" w:hAnsi="Book Antiqua"/>
                <w:b/>
                <w:bCs/>
                <w:sz w:val="24"/>
                <w:szCs w:val="24"/>
              </w:rPr>
            </w:pPr>
            <w:r>
              <w:rPr>
                <w:rFonts w:ascii="Book Antiqua" w:hAnsi="Book Antiqua"/>
                <w:b/>
                <w:bCs/>
                <w:sz w:val="24"/>
                <w:szCs w:val="24"/>
                <w:lang w:val="sr-Cyrl-CS"/>
              </w:rPr>
              <w:t xml:space="preserve">5.  </w:t>
            </w:r>
            <w:r>
              <w:rPr>
                <w:rFonts w:ascii="Book Antiqua" w:hAnsi="Book Antiqua"/>
                <w:b/>
                <w:bCs/>
                <w:sz w:val="24"/>
                <w:szCs w:val="24"/>
                <w:lang w:val="ru-RU"/>
              </w:rPr>
              <w:t>РАД СА РОДИТЕЉИМА, ОДНОСНО СТАРАТЕЉИМА</w:t>
            </w:r>
          </w:p>
          <w:p w14:paraId="1E1D5985" w14:textId="77777777" w:rsidR="00A76D28" w:rsidRDefault="0077121B">
            <w:pPr>
              <w:spacing w:line="256" w:lineRule="auto"/>
              <w:rPr>
                <w:rFonts w:ascii="Book Antiqua" w:hAnsi="Book Antiqua"/>
                <w:sz w:val="24"/>
                <w:szCs w:val="24"/>
              </w:rPr>
            </w:pPr>
            <w:r>
              <w:rPr>
                <w:rFonts w:ascii="Book Antiqua" w:hAnsi="Book Antiqua"/>
                <w:sz w:val="24"/>
                <w:szCs w:val="24"/>
              </w:rPr>
              <w:t xml:space="preserve">          1.Упознавање </w:t>
            </w:r>
            <w:proofErr w:type="spellStart"/>
            <w:r>
              <w:rPr>
                <w:rFonts w:ascii="Book Antiqua" w:hAnsi="Book Antiqua"/>
                <w:sz w:val="24"/>
                <w:szCs w:val="24"/>
              </w:rPr>
              <w:t>родитеља</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старатеља</w:t>
            </w:r>
            <w:proofErr w:type="spellEnd"/>
            <w:r>
              <w:rPr>
                <w:rFonts w:ascii="Book Antiqua" w:hAnsi="Book Antiqua"/>
                <w:sz w:val="24"/>
                <w:szCs w:val="24"/>
              </w:rPr>
              <w:t xml:space="preserve"> о       </w:t>
            </w:r>
          </w:p>
          <w:p w14:paraId="67001117" w14:textId="77777777" w:rsidR="00A76D28" w:rsidRDefault="0077121B">
            <w:pPr>
              <w:spacing w:line="256" w:lineRule="auto"/>
              <w:rPr>
                <w:rFonts w:ascii="Book Antiqua" w:hAnsi="Book Antiqua"/>
                <w:sz w:val="24"/>
                <w:szCs w:val="24"/>
              </w:rPr>
            </w:pPr>
            <w:proofErr w:type="spellStart"/>
            <w:r>
              <w:rPr>
                <w:rFonts w:ascii="Book Antiqua" w:hAnsi="Book Antiqua"/>
                <w:sz w:val="24"/>
                <w:szCs w:val="24"/>
              </w:rPr>
              <w:t>раду</w:t>
            </w:r>
            <w:proofErr w:type="spellEnd"/>
            <w:r>
              <w:rPr>
                <w:rFonts w:ascii="Book Antiqua" w:hAnsi="Book Antiqua"/>
                <w:sz w:val="24"/>
                <w:szCs w:val="24"/>
              </w:rPr>
              <w:t xml:space="preserve"> </w:t>
            </w:r>
            <w:proofErr w:type="spellStart"/>
            <w:r>
              <w:rPr>
                <w:rFonts w:ascii="Book Antiqua" w:hAnsi="Book Antiqua"/>
                <w:sz w:val="24"/>
                <w:szCs w:val="24"/>
              </w:rPr>
              <w:t>логопеда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објективан</w:t>
            </w:r>
            <w:proofErr w:type="spellEnd"/>
            <w:r>
              <w:rPr>
                <w:rFonts w:ascii="Book Antiqua" w:hAnsi="Book Antiqua"/>
                <w:sz w:val="24"/>
                <w:szCs w:val="24"/>
              </w:rPr>
              <w:t xml:space="preserve"> и </w:t>
            </w:r>
            <w:proofErr w:type="spellStart"/>
            <w:r>
              <w:rPr>
                <w:rFonts w:ascii="Book Antiqua" w:hAnsi="Book Antiqua"/>
                <w:sz w:val="24"/>
                <w:szCs w:val="24"/>
              </w:rPr>
              <w:t>њима</w:t>
            </w:r>
            <w:proofErr w:type="spellEnd"/>
            <w:r>
              <w:rPr>
                <w:rFonts w:ascii="Book Antiqua" w:hAnsi="Book Antiqua"/>
                <w:sz w:val="24"/>
                <w:szCs w:val="24"/>
              </w:rPr>
              <w:t xml:space="preserve"> </w:t>
            </w:r>
            <w:proofErr w:type="spellStart"/>
            <w:r>
              <w:rPr>
                <w:rFonts w:ascii="Book Antiqua" w:hAnsi="Book Antiqua"/>
                <w:sz w:val="24"/>
                <w:szCs w:val="24"/>
              </w:rPr>
              <w:t>разумљив</w:t>
            </w:r>
            <w:proofErr w:type="spellEnd"/>
            <w:r>
              <w:rPr>
                <w:rFonts w:ascii="Book Antiqua" w:hAnsi="Book Antiqua"/>
                <w:sz w:val="24"/>
                <w:szCs w:val="24"/>
              </w:rPr>
              <w:t xml:space="preserve"> и </w:t>
            </w:r>
            <w:proofErr w:type="spellStart"/>
            <w:r>
              <w:rPr>
                <w:rFonts w:ascii="Book Antiqua" w:hAnsi="Book Antiqua"/>
                <w:sz w:val="24"/>
                <w:szCs w:val="24"/>
              </w:rPr>
              <w:t>примерен</w:t>
            </w:r>
            <w:proofErr w:type="spellEnd"/>
            <w:r>
              <w:rPr>
                <w:rFonts w:ascii="Book Antiqua" w:hAnsi="Book Antiqua"/>
                <w:sz w:val="24"/>
                <w:szCs w:val="24"/>
              </w:rPr>
              <w:t xml:space="preserve"> </w:t>
            </w:r>
            <w:proofErr w:type="spellStart"/>
            <w:r>
              <w:rPr>
                <w:rFonts w:ascii="Book Antiqua" w:hAnsi="Book Antiqua"/>
                <w:sz w:val="24"/>
                <w:szCs w:val="24"/>
              </w:rPr>
              <w:t>начин</w:t>
            </w:r>
            <w:proofErr w:type="spellEnd"/>
            <w:r>
              <w:rPr>
                <w:rFonts w:ascii="Book Antiqua" w:hAnsi="Book Antiqua"/>
                <w:sz w:val="24"/>
                <w:szCs w:val="24"/>
              </w:rPr>
              <w:t xml:space="preserve"> </w:t>
            </w:r>
            <w:proofErr w:type="spellStart"/>
            <w:r>
              <w:rPr>
                <w:rFonts w:ascii="Book Antiqua" w:hAnsi="Book Antiqua"/>
                <w:sz w:val="24"/>
                <w:szCs w:val="24"/>
              </w:rPr>
              <w:t>уз</w:t>
            </w:r>
            <w:proofErr w:type="spellEnd"/>
            <w:r>
              <w:rPr>
                <w:rFonts w:ascii="Book Antiqua" w:hAnsi="Book Antiqua"/>
                <w:sz w:val="24"/>
                <w:szCs w:val="24"/>
              </w:rPr>
              <w:t xml:space="preserve"> </w:t>
            </w:r>
            <w:proofErr w:type="spellStart"/>
            <w:r>
              <w:rPr>
                <w:rFonts w:ascii="Book Antiqua" w:hAnsi="Book Antiqua"/>
                <w:sz w:val="24"/>
                <w:szCs w:val="24"/>
              </w:rPr>
              <w:t>уважавање</w:t>
            </w:r>
            <w:proofErr w:type="spellEnd"/>
            <w:r>
              <w:rPr>
                <w:rFonts w:ascii="Book Antiqua" w:hAnsi="Book Antiqua"/>
                <w:sz w:val="24"/>
                <w:szCs w:val="24"/>
              </w:rPr>
              <w:t xml:space="preserve"> </w:t>
            </w:r>
            <w:proofErr w:type="spellStart"/>
            <w:r>
              <w:rPr>
                <w:rFonts w:ascii="Book Antiqua" w:hAnsi="Book Antiqua"/>
                <w:sz w:val="24"/>
                <w:szCs w:val="24"/>
              </w:rPr>
              <w:t>културолошких</w:t>
            </w:r>
            <w:proofErr w:type="spellEnd"/>
            <w:r>
              <w:rPr>
                <w:rFonts w:ascii="Book Antiqua" w:hAnsi="Book Antiqua"/>
                <w:sz w:val="24"/>
                <w:szCs w:val="24"/>
              </w:rPr>
              <w:t xml:space="preserve">, </w:t>
            </w:r>
            <w:proofErr w:type="spellStart"/>
            <w:r>
              <w:rPr>
                <w:rFonts w:ascii="Book Antiqua" w:hAnsi="Book Antiqua"/>
                <w:sz w:val="24"/>
                <w:szCs w:val="24"/>
              </w:rPr>
              <w:t>образовних</w:t>
            </w:r>
            <w:proofErr w:type="spellEnd"/>
            <w:r>
              <w:rPr>
                <w:rFonts w:ascii="Book Antiqua" w:hAnsi="Book Antiqua"/>
                <w:sz w:val="24"/>
                <w:szCs w:val="24"/>
              </w:rPr>
              <w:t xml:space="preserve"> и </w:t>
            </w:r>
            <w:proofErr w:type="spellStart"/>
            <w:r>
              <w:rPr>
                <w:rFonts w:ascii="Book Antiqua" w:hAnsi="Book Antiqua"/>
                <w:sz w:val="24"/>
                <w:szCs w:val="24"/>
              </w:rPr>
              <w:t>других</w:t>
            </w:r>
            <w:proofErr w:type="spellEnd"/>
            <w:r>
              <w:rPr>
                <w:rFonts w:ascii="Book Antiqua" w:hAnsi="Book Antiqua"/>
                <w:sz w:val="24"/>
                <w:szCs w:val="24"/>
              </w:rPr>
              <w:t xml:space="preserve"> </w:t>
            </w:r>
            <w:proofErr w:type="spellStart"/>
            <w:r>
              <w:rPr>
                <w:rFonts w:ascii="Book Antiqua" w:hAnsi="Book Antiqua"/>
                <w:sz w:val="24"/>
                <w:szCs w:val="24"/>
              </w:rPr>
              <w:t>специфичности</w:t>
            </w:r>
            <w:proofErr w:type="spellEnd"/>
            <w:r>
              <w:rPr>
                <w:rFonts w:ascii="Book Antiqua" w:hAnsi="Book Antiqua"/>
                <w:sz w:val="24"/>
                <w:szCs w:val="24"/>
              </w:rPr>
              <w:t xml:space="preserve"> </w:t>
            </w:r>
            <w:proofErr w:type="spellStart"/>
            <w:r>
              <w:rPr>
                <w:rFonts w:ascii="Book Antiqua" w:hAnsi="Book Antiqua"/>
                <w:sz w:val="24"/>
                <w:szCs w:val="24"/>
              </w:rPr>
              <w:t>родитеља</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старатеља</w:t>
            </w:r>
            <w:proofErr w:type="spellEnd"/>
            <w:r>
              <w:rPr>
                <w:rFonts w:ascii="Book Antiqua" w:hAnsi="Book Antiqua"/>
                <w:sz w:val="24"/>
                <w:szCs w:val="24"/>
              </w:rPr>
              <w:t>,</w:t>
            </w:r>
          </w:p>
          <w:p w14:paraId="089C8E07" w14:textId="77777777" w:rsidR="00A76D28" w:rsidRDefault="00A76D28">
            <w:pPr>
              <w:spacing w:line="256" w:lineRule="auto"/>
              <w:ind w:left="708"/>
              <w:rPr>
                <w:rFonts w:ascii="Book Antiqua" w:hAnsi="Book Antiqua"/>
                <w:sz w:val="24"/>
                <w:szCs w:val="24"/>
              </w:rPr>
            </w:pPr>
          </w:p>
          <w:p w14:paraId="790160E1" w14:textId="77777777" w:rsidR="00A76D28" w:rsidRDefault="0077121B">
            <w:pPr>
              <w:spacing w:line="256" w:lineRule="auto"/>
              <w:ind w:left="708"/>
              <w:rPr>
                <w:rFonts w:ascii="Book Antiqua" w:hAnsi="Book Antiqua"/>
                <w:sz w:val="24"/>
                <w:szCs w:val="24"/>
              </w:rPr>
            </w:pPr>
            <w:r>
              <w:rPr>
                <w:rFonts w:ascii="Book Antiqua" w:hAnsi="Book Antiqua"/>
                <w:sz w:val="24"/>
                <w:szCs w:val="24"/>
              </w:rPr>
              <w:t xml:space="preserve"> 2. </w:t>
            </w:r>
            <w:proofErr w:type="spellStart"/>
            <w:r>
              <w:rPr>
                <w:rFonts w:ascii="Book Antiqua" w:hAnsi="Book Antiqua"/>
                <w:sz w:val="24"/>
                <w:szCs w:val="24"/>
              </w:rPr>
              <w:t>Пружање</w:t>
            </w:r>
            <w:proofErr w:type="spellEnd"/>
            <w:r>
              <w:rPr>
                <w:rFonts w:ascii="Book Antiqua" w:hAnsi="Book Antiqua"/>
                <w:sz w:val="24"/>
                <w:szCs w:val="24"/>
              </w:rPr>
              <w:t xml:space="preserve"> </w:t>
            </w:r>
            <w:proofErr w:type="spellStart"/>
            <w:r>
              <w:rPr>
                <w:rFonts w:ascii="Book Antiqua" w:hAnsi="Book Antiqua"/>
                <w:sz w:val="24"/>
                <w:szCs w:val="24"/>
              </w:rPr>
              <w:t>подршке</w:t>
            </w:r>
            <w:proofErr w:type="spellEnd"/>
            <w:r>
              <w:rPr>
                <w:rFonts w:ascii="Book Antiqua" w:hAnsi="Book Antiqua"/>
                <w:sz w:val="24"/>
                <w:szCs w:val="24"/>
              </w:rPr>
              <w:t xml:space="preserve"> </w:t>
            </w:r>
            <w:proofErr w:type="spellStart"/>
            <w:r>
              <w:rPr>
                <w:rFonts w:ascii="Book Antiqua" w:hAnsi="Book Antiqua"/>
                <w:sz w:val="24"/>
                <w:szCs w:val="24"/>
              </w:rPr>
              <w:t>родитељима</w:t>
            </w:r>
            <w:proofErr w:type="spellEnd"/>
            <w:r>
              <w:rPr>
                <w:rFonts w:ascii="Book Antiqua" w:hAnsi="Book Antiqua"/>
                <w:sz w:val="24"/>
                <w:szCs w:val="24"/>
              </w:rPr>
              <w:t xml:space="preserve"> у </w:t>
            </w:r>
            <w:proofErr w:type="spellStart"/>
            <w:r>
              <w:rPr>
                <w:rFonts w:ascii="Book Antiqua" w:hAnsi="Book Antiqua"/>
                <w:sz w:val="24"/>
                <w:szCs w:val="24"/>
              </w:rPr>
              <w:t>препознавању</w:t>
            </w:r>
            <w:proofErr w:type="spellEnd"/>
            <w:r>
              <w:rPr>
                <w:rFonts w:ascii="Book Antiqua" w:hAnsi="Book Antiqua"/>
                <w:sz w:val="24"/>
                <w:szCs w:val="24"/>
              </w:rPr>
              <w:t xml:space="preserve"> и </w:t>
            </w:r>
            <w:proofErr w:type="spellStart"/>
            <w:r>
              <w:rPr>
                <w:rFonts w:ascii="Book Antiqua" w:hAnsi="Book Antiqua"/>
                <w:sz w:val="24"/>
                <w:szCs w:val="24"/>
              </w:rPr>
              <w:t>разумевању</w:t>
            </w:r>
            <w:proofErr w:type="spellEnd"/>
            <w:r>
              <w:rPr>
                <w:rFonts w:ascii="Book Antiqua" w:hAnsi="Book Antiqua"/>
                <w:sz w:val="24"/>
                <w:szCs w:val="24"/>
              </w:rPr>
              <w:t xml:space="preserve"> </w:t>
            </w:r>
            <w:proofErr w:type="spellStart"/>
            <w:r>
              <w:rPr>
                <w:rFonts w:ascii="Book Antiqua" w:hAnsi="Book Antiqua"/>
                <w:sz w:val="24"/>
                <w:szCs w:val="24"/>
              </w:rPr>
              <w:t>говорно-језичких</w:t>
            </w:r>
            <w:proofErr w:type="spellEnd"/>
            <w:r>
              <w:rPr>
                <w:rFonts w:ascii="Book Antiqua" w:hAnsi="Book Antiqua"/>
                <w:sz w:val="24"/>
                <w:szCs w:val="24"/>
              </w:rPr>
              <w:t xml:space="preserve"> </w:t>
            </w:r>
            <w:proofErr w:type="spellStart"/>
            <w:r>
              <w:rPr>
                <w:rFonts w:ascii="Book Antiqua" w:hAnsi="Book Antiqua"/>
                <w:sz w:val="24"/>
                <w:szCs w:val="24"/>
              </w:rPr>
              <w:t>проблема</w:t>
            </w:r>
            <w:proofErr w:type="spellEnd"/>
            <w:r>
              <w:rPr>
                <w:rFonts w:ascii="Book Antiqua" w:hAnsi="Book Antiqua"/>
                <w:sz w:val="24"/>
                <w:szCs w:val="24"/>
              </w:rPr>
              <w:t xml:space="preserve"> </w:t>
            </w:r>
            <w:proofErr w:type="spellStart"/>
            <w:r>
              <w:rPr>
                <w:rFonts w:ascii="Book Antiqua" w:hAnsi="Book Antiqua"/>
                <w:sz w:val="24"/>
                <w:szCs w:val="24"/>
              </w:rPr>
              <w:t>деце</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
          <w:p w14:paraId="44EE9CBC" w14:textId="77777777" w:rsidR="00A76D28" w:rsidRDefault="0077121B">
            <w:pPr>
              <w:spacing w:line="256" w:lineRule="auto"/>
              <w:ind w:left="708"/>
              <w:rPr>
                <w:rFonts w:ascii="Book Antiqua" w:hAnsi="Book Antiqua"/>
                <w:sz w:val="24"/>
                <w:szCs w:val="24"/>
              </w:rPr>
            </w:pPr>
            <w:r>
              <w:rPr>
                <w:rFonts w:ascii="Book Antiqua" w:hAnsi="Book Antiqua"/>
                <w:sz w:val="24"/>
                <w:szCs w:val="24"/>
              </w:rPr>
              <w:lastRenderedPageBreak/>
              <w:t xml:space="preserve">3. </w:t>
            </w:r>
            <w:proofErr w:type="spellStart"/>
            <w:r>
              <w:rPr>
                <w:rFonts w:ascii="Book Antiqua" w:hAnsi="Book Antiqua"/>
                <w:sz w:val="24"/>
                <w:szCs w:val="24"/>
              </w:rPr>
              <w:t>Оснаживање</w:t>
            </w:r>
            <w:proofErr w:type="spellEnd"/>
            <w:r>
              <w:rPr>
                <w:rFonts w:ascii="Book Antiqua" w:hAnsi="Book Antiqua"/>
                <w:sz w:val="24"/>
                <w:szCs w:val="24"/>
              </w:rPr>
              <w:t xml:space="preserve"> </w:t>
            </w:r>
            <w:proofErr w:type="spellStart"/>
            <w:r>
              <w:rPr>
                <w:rFonts w:ascii="Book Antiqua" w:hAnsi="Book Antiqua"/>
                <w:sz w:val="24"/>
                <w:szCs w:val="24"/>
              </w:rPr>
              <w:t>родитеља</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старатеља</w:t>
            </w:r>
            <w:proofErr w:type="spellEnd"/>
            <w:r>
              <w:rPr>
                <w:rFonts w:ascii="Book Antiqua" w:hAnsi="Book Antiqua"/>
                <w:sz w:val="24"/>
                <w:szCs w:val="24"/>
              </w:rPr>
              <w:t xml:space="preserve"> у </w:t>
            </w:r>
            <w:proofErr w:type="spellStart"/>
            <w:r>
              <w:rPr>
                <w:rFonts w:ascii="Book Antiqua" w:hAnsi="Book Antiqua"/>
                <w:sz w:val="24"/>
                <w:szCs w:val="24"/>
              </w:rPr>
              <w:t>области</w:t>
            </w:r>
            <w:proofErr w:type="spellEnd"/>
            <w:r>
              <w:rPr>
                <w:rFonts w:ascii="Book Antiqua" w:hAnsi="Book Antiqua"/>
                <w:sz w:val="24"/>
                <w:szCs w:val="24"/>
              </w:rPr>
              <w:t xml:space="preserve"> </w:t>
            </w:r>
            <w:proofErr w:type="spellStart"/>
            <w:r>
              <w:rPr>
                <w:rFonts w:ascii="Book Antiqua" w:hAnsi="Book Antiqua"/>
                <w:sz w:val="24"/>
                <w:szCs w:val="24"/>
              </w:rPr>
              <w:t>развоја</w:t>
            </w:r>
            <w:proofErr w:type="spellEnd"/>
            <w:r>
              <w:rPr>
                <w:rFonts w:ascii="Book Antiqua" w:hAnsi="Book Antiqua"/>
                <w:sz w:val="24"/>
                <w:szCs w:val="24"/>
              </w:rPr>
              <w:t xml:space="preserve"> </w:t>
            </w:r>
            <w:proofErr w:type="spellStart"/>
            <w:r>
              <w:rPr>
                <w:rFonts w:ascii="Book Antiqua" w:hAnsi="Book Antiqua"/>
                <w:sz w:val="24"/>
                <w:szCs w:val="24"/>
              </w:rPr>
              <w:t>говорно-језичких</w:t>
            </w:r>
            <w:proofErr w:type="spellEnd"/>
            <w:r>
              <w:rPr>
                <w:rFonts w:ascii="Book Antiqua" w:hAnsi="Book Antiqua"/>
                <w:sz w:val="24"/>
                <w:szCs w:val="24"/>
              </w:rPr>
              <w:t xml:space="preserve"> </w:t>
            </w:r>
            <w:proofErr w:type="spellStart"/>
            <w:r>
              <w:rPr>
                <w:rFonts w:ascii="Book Antiqua" w:hAnsi="Book Antiqua"/>
                <w:sz w:val="24"/>
                <w:szCs w:val="24"/>
              </w:rPr>
              <w:t>способности</w:t>
            </w:r>
            <w:proofErr w:type="spellEnd"/>
            <w:r>
              <w:rPr>
                <w:rFonts w:ascii="Book Antiqua" w:hAnsi="Book Antiqua"/>
                <w:sz w:val="24"/>
                <w:szCs w:val="24"/>
              </w:rPr>
              <w:t xml:space="preserve"> </w:t>
            </w:r>
            <w:proofErr w:type="spellStart"/>
            <w:r>
              <w:rPr>
                <w:rFonts w:ascii="Book Antiqua" w:hAnsi="Book Antiqua"/>
                <w:sz w:val="24"/>
                <w:szCs w:val="24"/>
              </w:rPr>
              <w:t>деце</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
          <w:p w14:paraId="10FFC206" w14:textId="77777777" w:rsidR="00A76D28" w:rsidRDefault="0077121B">
            <w:pPr>
              <w:spacing w:line="256" w:lineRule="auto"/>
              <w:ind w:left="708"/>
              <w:rPr>
                <w:rFonts w:ascii="Book Antiqua" w:hAnsi="Book Antiqua"/>
                <w:sz w:val="24"/>
                <w:szCs w:val="24"/>
              </w:rPr>
            </w:pPr>
            <w:r>
              <w:rPr>
                <w:rFonts w:ascii="Book Antiqua" w:hAnsi="Book Antiqua"/>
                <w:sz w:val="24"/>
                <w:szCs w:val="24"/>
              </w:rPr>
              <w:t xml:space="preserve">4. </w:t>
            </w:r>
            <w:proofErr w:type="spellStart"/>
            <w:r>
              <w:rPr>
                <w:rFonts w:ascii="Book Antiqua" w:hAnsi="Book Antiqua"/>
                <w:sz w:val="24"/>
                <w:szCs w:val="24"/>
              </w:rPr>
              <w:t>Информисање</w:t>
            </w:r>
            <w:proofErr w:type="spellEnd"/>
            <w:r>
              <w:rPr>
                <w:rFonts w:ascii="Book Antiqua" w:hAnsi="Book Antiqua"/>
                <w:sz w:val="24"/>
                <w:szCs w:val="24"/>
              </w:rPr>
              <w:t xml:space="preserve"> </w:t>
            </w:r>
            <w:proofErr w:type="spellStart"/>
            <w:r>
              <w:rPr>
                <w:rFonts w:ascii="Book Antiqua" w:hAnsi="Book Antiqua"/>
                <w:sz w:val="24"/>
                <w:szCs w:val="24"/>
              </w:rPr>
              <w:t>родитеља</w:t>
            </w:r>
            <w:proofErr w:type="spellEnd"/>
            <w:r>
              <w:rPr>
                <w:rFonts w:ascii="Book Antiqua" w:hAnsi="Book Antiqua"/>
                <w:sz w:val="24"/>
                <w:szCs w:val="24"/>
              </w:rPr>
              <w:t xml:space="preserve"> о </w:t>
            </w:r>
            <w:proofErr w:type="spellStart"/>
            <w:r>
              <w:rPr>
                <w:rFonts w:ascii="Book Antiqua" w:hAnsi="Book Antiqua"/>
                <w:sz w:val="24"/>
                <w:szCs w:val="24"/>
              </w:rPr>
              <w:t>напредовању</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третману</w:t>
            </w:r>
            <w:proofErr w:type="spellEnd"/>
            <w:r>
              <w:rPr>
                <w:rFonts w:ascii="Book Antiqua" w:hAnsi="Book Antiqua"/>
                <w:sz w:val="24"/>
                <w:szCs w:val="24"/>
              </w:rPr>
              <w:t xml:space="preserve">, </w:t>
            </w:r>
          </w:p>
          <w:p w14:paraId="3EC31EF8" w14:textId="77777777" w:rsidR="00A76D28" w:rsidRDefault="0077121B">
            <w:pPr>
              <w:spacing w:line="256" w:lineRule="auto"/>
              <w:ind w:left="708"/>
              <w:rPr>
                <w:rFonts w:ascii="Book Antiqua" w:hAnsi="Book Antiqua"/>
                <w:b/>
                <w:bCs/>
                <w:sz w:val="24"/>
                <w:szCs w:val="24"/>
                <w:lang w:val="ru-RU"/>
              </w:rPr>
            </w:pPr>
            <w:r>
              <w:rPr>
                <w:rFonts w:ascii="Book Antiqua" w:hAnsi="Book Antiqua"/>
                <w:sz w:val="24"/>
                <w:szCs w:val="24"/>
              </w:rPr>
              <w:t xml:space="preserve">5.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родитељима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посебним</w:t>
            </w:r>
            <w:proofErr w:type="spellEnd"/>
            <w:r>
              <w:rPr>
                <w:rFonts w:ascii="Book Antiqua" w:hAnsi="Book Antiqua"/>
                <w:sz w:val="24"/>
                <w:szCs w:val="24"/>
              </w:rPr>
              <w:t xml:space="preserve"> </w:t>
            </w:r>
            <w:proofErr w:type="spellStart"/>
            <w:r>
              <w:rPr>
                <w:rFonts w:ascii="Book Antiqua" w:hAnsi="Book Antiqua"/>
                <w:sz w:val="24"/>
                <w:szCs w:val="24"/>
              </w:rPr>
              <w:t>потребама</w:t>
            </w:r>
            <w:proofErr w:type="spellEnd"/>
            <w:r>
              <w:rPr>
                <w:rFonts w:ascii="Book Antiqua" w:hAnsi="Book Antiqua"/>
                <w:sz w:val="24"/>
                <w:szCs w:val="24"/>
              </w:rPr>
              <w:t xml:space="preserve"> и </w:t>
            </w:r>
            <w:proofErr w:type="spellStart"/>
            <w:r>
              <w:rPr>
                <w:rFonts w:ascii="Book Antiqua" w:hAnsi="Book Antiqua"/>
                <w:sz w:val="24"/>
                <w:szCs w:val="24"/>
              </w:rPr>
              <w:t>подстицање</w:t>
            </w:r>
            <w:proofErr w:type="spellEnd"/>
            <w:r>
              <w:rPr>
                <w:rFonts w:ascii="Book Antiqua" w:hAnsi="Book Antiqua"/>
                <w:sz w:val="24"/>
                <w:szCs w:val="24"/>
              </w:rPr>
              <w:t xml:space="preserve"> </w:t>
            </w:r>
            <w:proofErr w:type="spellStart"/>
            <w:r>
              <w:rPr>
                <w:rFonts w:ascii="Book Antiqua" w:hAnsi="Book Antiqua"/>
                <w:sz w:val="24"/>
                <w:szCs w:val="24"/>
              </w:rPr>
              <w:t>истих</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учествовање</w:t>
            </w:r>
            <w:proofErr w:type="spellEnd"/>
            <w:r>
              <w:rPr>
                <w:rFonts w:ascii="Book Antiqua" w:hAnsi="Book Antiqua"/>
                <w:sz w:val="24"/>
                <w:szCs w:val="24"/>
              </w:rPr>
              <w:t xml:space="preserve"> у </w:t>
            </w:r>
            <w:proofErr w:type="spellStart"/>
            <w:r>
              <w:rPr>
                <w:rFonts w:ascii="Book Antiqua" w:hAnsi="Book Antiqua"/>
                <w:sz w:val="24"/>
                <w:szCs w:val="24"/>
              </w:rPr>
              <w:t>изради</w:t>
            </w:r>
            <w:proofErr w:type="spellEnd"/>
            <w:r>
              <w:rPr>
                <w:rFonts w:ascii="Book Antiqua" w:hAnsi="Book Antiqua"/>
                <w:sz w:val="24"/>
                <w:szCs w:val="24"/>
              </w:rPr>
              <w:t xml:space="preserve"> </w:t>
            </w:r>
            <w:proofErr w:type="spellStart"/>
            <w:r>
              <w:rPr>
                <w:rFonts w:ascii="Book Antiqua" w:hAnsi="Book Antiqua"/>
                <w:sz w:val="24"/>
                <w:szCs w:val="24"/>
              </w:rPr>
              <w:t>индивидуалног</w:t>
            </w:r>
            <w:proofErr w:type="spellEnd"/>
            <w:r>
              <w:rPr>
                <w:rFonts w:ascii="Book Antiqua" w:hAnsi="Book Antiqua"/>
                <w:sz w:val="24"/>
                <w:szCs w:val="24"/>
              </w:rPr>
              <w:t xml:space="preserve"> </w:t>
            </w:r>
            <w:proofErr w:type="spellStart"/>
            <w:r>
              <w:rPr>
                <w:rFonts w:ascii="Book Antiqua" w:hAnsi="Book Antiqua"/>
                <w:sz w:val="24"/>
                <w:szCs w:val="24"/>
              </w:rPr>
              <w:t>образовног</w:t>
            </w:r>
            <w:proofErr w:type="spellEnd"/>
            <w:r>
              <w:rPr>
                <w:rFonts w:ascii="Book Antiqua" w:hAnsi="Book Antiqua"/>
                <w:sz w:val="24"/>
                <w:szCs w:val="24"/>
              </w:rPr>
              <w:t xml:space="preserve"> </w:t>
            </w:r>
            <w:proofErr w:type="spellStart"/>
            <w:r>
              <w:rPr>
                <w:rFonts w:ascii="Book Antiqua" w:hAnsi="Book Antiqua"/>
                <w:sz w:val="24"/>
                <w:szCs w:val="24"/>
              </w:rPr>
              <w:t>плана</w:t>
            </w:r>
            <w:proofErr w:type="spellEnd"/>
          </w:p>
        </w:tc>
        <w:tc>
          <w:tcPr>
            <w:tcW w:w="993" w:type="dxa"/>
            <w:tcBorders>
              <w:top w:val="outset" w:sz="6" w:space="0" w:color="auto"/>
              <w:left w:val="outset" w:sz="6" w:space="0" w:color="auto"/>
              <w:bottom w:val="outset" w:sz="6" w:space="0" w:color="auto"/>
              <w:right w:val="outset" w:sz="6" w:space="0" w:color="auto"/>
            </w:tcBorders>
          </w:tcPr>
          <w:p w14:paraId="5E87F22C" w14:textId="77777777" w:rsidR="00A76D28" w:rsidRDefault="00A76D28">
            <w:pPr>
              <w:spacing w:line="256" w:lineRule="auto"/>
              <w:rPr>
                <w:rFonts w:ascii="Book Antiqua" w:hAnsi="Book Antiqua"/>
                <w:sz w:val="24"/>
                <w:szCs w:val="24"/>
                <w:lang w:val="ru-RU"/>
              </w:rPr>
            </w:pPr>
          </w:p>
        </w:tc>
        <w:tc>
          <w:tcPr>
            <w:tcW w:w="1134" w:type="dxa"/>
            <w:tcBorders>
              <w:top w:val="outset" w:sz="6" w:space="0" w:color="auto"/>
              <w:left w:val="outset" w:sz="6" w:space="0" w:color="auto"/>
              <w:bottom w:val="outset" w:sz="6" w:space="0" w:color="auto"/>
              <w:right w:val="outset" w:sz="6" w:space="0" w:color="auto"/>
            </w:tcBorders>
          </w:tcPr>
          <w:p w14:paraId="20627946" w14:textId="77777777" w:rsidR="00A76D28" w:rsidRDefault="00A76D28">
            <w:pPr>
              <w:spacing w:line="256" w:lineRule="auto"/>
              <w:rPr>
                <w:rFonts w:ascii="Book Antiqua" w:hAnsi="Book Antiqua"/>
                <w:sz w:val="24"/>
                <w:szCs w:val="24"/>
                <w:lang w:val="ru-RU"/>
              </w:rPr>
            </w:pPr>
          </w:p>
          <w:p w14:paraId="7CD32C7F" w14:textId="77777777" w:rsidR="00A76D28" w:rsidRDefault="00A76D28">
            <w:pPr>
              <w:spacing w:line="256" w:lineRule="auto"/>
              <w:rPr>
                <w:rFonts w:ascii="Book Antiqua" w:hAnsi="Book Antiqua"/>
                <w:sz w:val="24"/>
                <w:szCs w:val="24"/>
                <w:lang w:val="ru-RU"/>
              </w:rPr>
            </w:pPr>
          </w:p>
          <w:p w14:paraId="4C5EFB92" w14:textId="77777777" w:rsidR="00A76D28" w:rsidRDefault="00A76D28">
            <w:pPr>
              <w:spacing w:line="256" w:lineRule="auto"/>
              <w:rPr>
                <w:rFonts w:ascii="Book Antiqua" w:hAnsi="Book Antiqua"/>
                <w:sz w:val="24"/>
                <w:szCs w:val="24"/>
                <w:lang w:val="ru-RU"/>
              </w:rPr>
            </w:pPr>
          </w:p>
          <w:p w14:paraId="72E5FE8E" w14:textId="77777777" w:rsidR="00A76D28" w:rsidRDefault="00A76D28">
            <w:pPr>
              <w:spacing w:line="256" w:lineRule="auto"/>
              <w:rPr>
                <w:rFonts w:ascii="Book Antiqua" w:hAnsi="Book Antiqua"/>
                <w:sz w:val="24"/>
                <w:szCs w:val="24"/>
                <w:lang w:val="ru-RU"/>
              </w:rPr>
            </w:pPr>
          </w:p>
          <w:p w14:paraId="7C638AB6" w14:textId="77777777" w:rsidR="00A76D28" w:rsidRDefault="00A76D28">
            <w:pPr>
              <w:spacing w:line="256" w:lineRule="auto"/>
              <w:rPr>
                <w:rFonts w:ascii="Book Antiqua" w:hAnsi="Book Antiqua"/>
                <w:sz w:val="24"/>
                <w:szCs w:val="24"/>
                <w:lang w:val="ru-RU"/>
              </w:rPr>
            </w:pPr>
          </w:p>
          <w:p w14:paraId="11CD7583" w14:textId="77777777" w:rsidR="00A76D28" w:rsidRDefault="00A76D28">
            <w:pPr>
              <w:spacing w:line="256" w:lineRule="auto"/>
              <w:rPr>
                <w:rFonts w:ascii="Book Antiqua" w:hAnsi="Book Antiqua"/>
                <w:sz w:val="24"/>
                <w:szCs w:val="24"/>
                <w:lang w:val="ru-RU"/>
              </w:rPr>
            </w:pPr>
          </w:p>
          <w:p w14:paraId="1221CCC7" w14:textId="77777777" w:rsidR="00A76D28" w:rsidRDefault="00A76D28">
            <w:pPr>
              <w:spacing w:line="256" w:lineRule="auto"/>
              <w:rPr>
                <w:rFonts w:ascii="Book Antiqua" w:hAnsi="Book Antiqua"/>
                <w:sz w:val="24"/>
                <w:szCs w:val="24"/>
                <w:lang w:val="ru-RU"/>
              </w:rPr>
            </w:pPr>
          </w:p>
          <w:p w14:paraId="35B9ABE3" w14:textId="77777777" w:rsidR="00A76D28" w:rsidRDefault="00A76D28">
            <w:pPr>
              <w:spacing w:line="256" w:lineRule="auto"/>
              <w:rPr>
                <w:rFonts w:ascii="Book Antiqua" w:hAnsi="Book Antiqua"/>
                <w:sz w:val="24"/>
                <w:szCs w:val="24"/>
                <w:lang w:val="ru-RU"/>
              </w:rPr>
            </w:pPr>
          </w:p>
          <w:p w14:paraId="2F03E2C8" w14:textId="77777777" w:rsidR="00A76D28" w:rsidRDefault="00A76D28">
            <w:pPr>
              <w:spacing w:line="256" w:lineRule="auto"/>
              <w:rPr>
                <w:rFonts w:ascii="Book Antiqua" w:hAnsi="Book Antiqua"/>
                <w:sz w:val="24"/>
                <w:szCs w:val="24"/>
                <w:lang w:val="ru-RU"/>
              </w:rPr>
            </w:pPr>
          </w:p>
          <w:p w14:paraId="431FD8CA" w14:textId="77777777" w:rsidR="00A76D28" w:rsidRDefault="00A76D28">
            <w:pPr>
              <w:spacing w:line="256" w:lineRule="auto"/>
              <w:rPr>
                <w:rFonts w:ascii="Book Antiqua" w:hAnsi="Book Antiqua"/>
                <w:sz w:val="24"/>
                <w:szCs w:val="24"/>
                <w:lang w:val="ru-RU"/>
              </w:rPr>
            </w:pPr>
          </w:p>
          <w:p w14:paraId="37CC97D2" w14:textId="77777777" w:rsidR="00A76D28" w:rsidRDefault="00A76D28">
            <w:pPr>
              <w:spacing w:line="256" w:lineRule="auto"/>
              <w:rPr>
                <w:rFonts w:ascii="Book Antiqua" w:hAnsi="Book Antiqua"/>
                <w:sz w:val="24"/>
                <w:szCs w:val="24"/>
                <w:lang w:val="ru-RU"/>
              </w:rPr>
            </w:pPr>
          </w:p>
          <w:p w14:paraId="3EE93658" w14:textId="77777777" w:rsidR="00A76D28" w:rsidRDefault="00A76D28">
            <w:pPr>
              <w:spacing w:line="256" w:lineRule="auto"/>
              <w:rPr>
                <w:rFonts w:ascii="Book Antiqua" w:hAnsi="Book Antiqua"/>
                <w:sz w:val="24"/>
                <w:szCs w:val="24"/>
                <w:lang w:val="ru-RU"/>
              </w:rPr>
            </w:pPr>
          </w:p>
          <w:p w14:paraId="13D6ACC2" w14:textId="77777777" w:rsidR="00A76D28" w:rsidRDefault="00A76D28">
            <w:pPr>
              <w:spacing w:line="256" w:lineRule="auto"/>
              <w:rPr>
                <w:rFonts w:ascii="Book Antiqua" w:hAnsi="Book Antiqua"/>
                <w:sz w:val="24"/>
                <w:szCs w:val="24"/>
                <w:lang w:val="ru-RU"/>
              </w:rPr>
            </w:pPr>
          </w:p>
          <w:p w14:paraId="2DAE3956" w14:textId="77777777" w:rsidR="00A76D28" w:rsidRDefault="00A76D28">
            <w:pPr>
              <w:spacing w:line="256" w:lineRule="auto"/>
              <w:rPr>
                <w:rFonts w:ascii="Book Antiqua" w:hAnsi="Book Antiqua"/>
                <w:sz w:val="24"/>
                <w:szCs w:val="24"/>
                <w:lang w:val="ru-RU"/>
              </w:rPr>
            </w:pPr>
          </w:p>
          <w:p w14:paraId="0FDA6E30" w14:textId="77777777" w:rsidR="00A76D28" w:rsidRDefault="00A76D28">
            <w:pPr>
              <w:spacing w:line="256" w:lineRule="auto"/>
              <w:rPr>
                <w:rFonts w:ascii="Book Antiqua" w:hAnsi="Book Antiqua"/>
                <w:sz w:val="24"/>
                <w:szCs w:val="24"/>
              </w:rPr>
            </w:pPr>
          </w:p>
        </w:tc>
        <w:tc>
          <w:tcPr>
            <w:tcW w:w="1275" w:type="dxa"/>
            <w:tcBorders>
              <w:top w:val="outset" w:sz="6" w:space="0" w:color="auto"/>
              <w:left w:val="outset" w:sz="6" w:space="0" w:color="auto"/>
              <w:bottom w:val="outset" w:sz="6" w:space="0" w:color="auto"/>
              <w:right w:val="thickThinSmallGap" w:sz="24" w:space="0" w:color="auto"/>
            </w:tcBorders>
          </w:tcPr>
          <w:p w14:paraId="49C1E807" w14:textId="77777777" w:rsidR="00A76D28" w:rsidRDefault="00A76D28">
            <w:pPr>
              <w:spacing w:line="256" w:lineRule="auto"/>
              <w:rPr>
                <w:rFonts w:ascii="Book Antiqua" w:hAnsi="Book Antiqua"/>
                <w:sz w:val="24"/>
                <w:szCs w:val="24"/>
                <w:lang w:val="ru-RU"/>
              </w:rPr>
            </w:pPr>
          </w:p>
          <w:p w14:paraId="2EEF1E0D" w14:textId="77777777" w:rsidR="00A76D28" w:rsidRDefault="00A76D28">
            <w:pPr>
              <w:spacing w:line="256" w:lineRule="auto"/>
              <w:rPr>
                <w:rFonts w:ascii="Book Antiqua" w:hAnsi="Book Antiqua"/>
                <w:sz w:val="24"/>
                <w:szCs w:val="24"/>
                <w:lang w:val="ru-RU"/>
              </w:rPr>
            </w:pPr>
          </w:p>
          <w:p w14:paraId="26609378" w14:textId="77777777" w:rsidR="00A76D28" w:rsidRDefault="00A76D28">
            <w:pPr>
              <w:spacing w:line="256" w:lineRule="auto"/>
              <w:rPr>
                <w:rFonts w:ascii="Book Antiqua" w:hAnsi="Book Antiqua"/>
                <w:sz w:val="24"/>
                <w:szCs w:val="24"/>
                <w:lang w:val="ru-RU"/>
              </w:rPr>
            </w:pPr>
          </w:p>
          <w:p w14:paraId="620625A7"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20DF6750" w14:textId="77777777" w:rsidR="00A76D28" w:rsidRDefault="00A76D28">
            <w:pPr>
              <w:spacing w:line="256" w:lineRule="auto"/>
              <w:rPr>
                <w:rFonts w:ascii="Book Antiqua" w:hAnsi="Book Antiqua"/>
                <w:sz w:val="24"/>
                <w:szCs w:val="24"/>
                <w:lang w:val="ru-RU"/>
              </w:rPr>
            </w:pPr>
          </w:p>
          <w:p w14:paraId="358B3444" w14:textId="77777777" w:rsidR="00A76D28" w:rsidRDefault="00A76D28">
            <w:pPr>
              <w:spacing w:line="256" w:lineRule="auto"/>
              <w:rPr>
                <w:rFonts w:ascii="Book Antiqua" w:hAnsi="Book Antiqua"/>
                <w:sz w:val="24"/>
                <w:szCs w:val="24"/>
                <w:lang w:val="ru-RU"/>
              </w:rPr>
            </w:pPr>
          </w:p>
          <w:p w14:paraId="3860E421" w14:textId="77777777" w:rsidR="00A76D28" w:rsidRDefault="00A76D28">
            <w:pPr>
              <w:spacing w:line="256" w:lineRule="auto"/>
              <w:rPr>
                <w:rFonts w:ascii="Book Antiqua" w:hAnsi="Book Antiqua"/>
                <w:sz w:val="24"/>
                <w:szCs w:val="24"/>
                <w:lang w:val="ru-RU"/>
              </w:rPr>
            </w:pPr>
          </w:p>
          <w:p w14:paraId="781C8E24" w14:textId="77777777" w:rsidR="00A76D28" w:rsidRDefault="00A76D28">
            <w:pPr>
              <w:spacing w:line="256" w:lineRule="auto"/>
              <w:rPr>
                <w:rFonts w:ascii="Book Antiqua" w:hAnsi="Book Antiqua"/>
                <w:sz w:val="24"/>
                <w:szCs w:val="24"/>
                <w:lang w:val="ru-RU"/>
              </w:rPr>
            </w:pPr>
          </w:p>
          <w:p w14:paraId="7A85F835"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008FF049" w14:textId="77777777" w:rsidR="00A76D28" w:rsidRDefault="00A76D28">
            <w:pPr>
              <w:spacing w:line="256" w:lineRule="auto"/>
              <w:rPr>
                <w:rFonts w:ascii="Book Antiqua" w:hAnsi="Book Antiqua"/>
                <w:sz w:val="24"/>
                <w:szCs w:val="24"/>
                <w:lang w:val="ru-RU"/>
              </w:rPr>
            </w:pPr>
          </w:p>
          <w:p w14:paraId="2D01CAB5"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 xml:space="preserve"> Током године</w:t>
            </w:r>
          </w:p>
          <w:p w14:paraId="38CA3F59" w14:textId="77777777" w:rsidR="00A76D28" w:rsidRDefault="00A76D28">
            <w:pPr>
              <w:spacing w:line="256" w:lineRule="auto"/>
              <w:rPr>
                <w:rFonts w:ascii="Book Antiqua" w:hAnsi="Book Antiqua"/>
                <w:sz w:val="24"/>
                <w:szCs w:val="24"/>
                <w:lang w:val="ru-RU"/>
              </w:rPr>
            </w:pPr>
          </w:p>
          <w:p w14:paraId="41ED0426"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3CC4FAA0"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6BCF9747" w14:textId="77777777" w:rsidR="00A76D28" w:rsidRDefault="00A76D28">
            <w:pPr>
              <w:spacing w:line="256" w:lineRule="auto"/>
              <w:rPr>
                <w:rFonts w:ascii="Book Antiqua" w:hAnsi="Book Antiqua"/>
                <w:sz w:val="24"/>
                <w:szCs w:val="24"/>
                <w:lang w:val="ru-RU"/>
              </w:rPr>
            </w:pPr>
          </w:p>
          <w:p w14:paraId="15EB5FC1" w14:textId="77777777" w:rsidR="00A76D28" w:rsidRDefault="00A76D28">
            <w:pPr>
              <w:spacing w:line="256" w:lineRule="auto"/>
              <w:rPr>
                <w:rFonts w:ascii="Book Antiqua" w:hAnsi="Book Antiqua"/>
                <w:sz w:val="24"/>
                <w:szCs w:val="24"/>
              </w:rPr>
            </w:pPr>
          </w:p>
          <w:p w14:paraId="01C52464" w14:textId="77777777" w:rsidR="00A76D28" w:rsidRDefault="00A76D28">
            <w:pPr>
              <w:spacing w:line="256" w:lineRule="auto"/>
              <w:rPr>
                <w:rFonts w:ascii="Book Antiqua" w:hAnsi="Book Antiqua"/>
                <w:sz w:val="24"/>
                <w:szCs w:val="24"/>
              </w:rPr>
            </w:pPr>
          </w:p>
        </w:tc>
      </w:tr>
      <w:tr w:rsidR="00A76D28" w14:paraId="74354B5E" w14:textId="77777777">
        <w:trPr>
          <w:trHeight w:val="1430"/>
          <w:jc w:val="center"/>
        </w:trPr>
        <w:tc>
          <w:tcPr>
            <w:tcW w:w="6948" w:type="dxa"/>
            <w:tcBorders>
              <w:top w:val="outset" w:sz="6" w:space="0" w:color="auto"/>
              <w:left w:val="thinThickSmallGap" w:sz="24" w:space="0" w:color="auto"/>
              <w:bottom w:val="outset" w:sz="6" w:space="0" w:color="auto"/>
              <w:right w:val="outset" w:sz="6" w:space="0" w:color="auto"/>
            </w:tcBorders>
          </w:tcPr>
          <w:p w14:paraId="5C691DCF" w14:textId="77777777" w:rsidR="00A76D28" w:rsidRDefault="0077121B">
            <w:pPr>
              <w:numPr>
                <w:ilvl w:val="0"/>
                <w:numId w:val="104"/>
              </w:numPr>
              <w:spacing w:line="256" w:lineRule="auto"/>
              <w:rPr>
                <w:rFonts w:ascii="Book Antiqua" w:hAnsi="Book Antiqua"/>
                <w:b/>
                <w:bCs/>
                <w:sz w:val="24"/>
                <w:szCs w:val="24"/>
                <w:lang w:val="ru-RU"/>
              </w:rPr>
            </w:pPr>
            <w:r>
              <w:rPr>
                <w:rFonts w:ascii="Book Antiqua" w:hAnsi="Book Antiqua"/>
                <w:b/>
                <w:bCs/>
                <w:sz w:val="24"/>
                <w:szCs w:val="24"/>
                <w:lang w:val="ru-RU"/>
              </w:rPr>
              <w:lastRenderedPageBreak/>
              <w:t>РАД СА ДИРЕКТОРОМ, СТРУЧНИМ САРАДНИЦИМА, ПЕДАГОШКИМ АСИСТЕНТОМ И ПРАТИОЦЕМ УЧЕНИКА</w:t>
            </w:r>
          </w:p>
          <w:p w14:paraId="47A97C6A" w14:textId="77777777" w:rsidR="00A76D28" w:rsidRDefault="00A76D28">
            <w:pPr>
              <w:spacing w:line="256" w:lineRule="auto"/>
              <w:ind w:left="900"/>
              <w:rPr>
                <w:rFonts w:ascii="Book Antiqua" w:hAnsi="Book Antiqua"/>
                <w:b/>
                <w:bCs/>
                <w:sz w:val="24"/>
                <w:szCs w:val="24"/>
                <w:lang w:val="ru-RU"/>
              </w:rPr>
            </w:pPr>
          </w:p>
          <w:p w14:paraId="4C16C81F" w14:textId="77777777" w:rsidR="00A76D28" w:rsidRDefault="0077121B">
            <w:pPr>
              <w:spacing w:line="256" w:lineRule="auto"/>
              <w:rPr>
                <w:rFonts w:ascii="Book Antiqua" w:hAnsi="Book Antiqua"/>
                <w:sz w:val="24"/>
                <w:szCs w:val="24"/>
              </w:rPr>
            </w:pPr>
            <w:r>
              <w:rPr>
                <w:rFonts w:ascii="Book Antiqua" w:hAnsi="Book Antiqua"/>
                <w:sz w:val="24"/>
                <w:szCs w:val="24"/>
              </w:rPr>
              <w:t xml:space="preserve">1. </w:t>
            </w:r>
            <w:proofErr w:type="spellStart"/>
            <w:r>
              <w:rPr>
                <w:rFonts w:ascii="Book Antiqua" w:hAnsi="Book Antiqua"/>
                <w:sz w:val="24"/>
                <w:szCs w:val="24"/>
              </w:rPr>
              <w:t>Рад</w:t>
            </w:r>
            <w:proofErr w:type="spellEnd"/>
            <w:r>
              <w:rPr>
                <w:rFonts w:ascii="Book Antiqua" w:hAnsi="Book Antiqua"/>
                <w:sz w:val="24"/>
                <w:szCs w:val="24"/>
              </w:rPr>
              <w:t xml:space="preserve"> и </w:t>
            </w:r>
            <w:proofErr w:type="spellStart"/>
            <w:r>
              <w:rPr>
                <w:rFonts w:ascii="Book Antiqua" w:hAnsi="Book Antiqua"/>
                <w:sz w:val="24"/>
                <w:szCs w:val="24"/>
              </w:rPr>
              <w:t>радне</w:t>
            </w:r>
            <w:proofErr w:type="spellEnd"/>
            <w:r>
              <w:rPr>
                <w:rFonts w:ascii="Book Antiqua" w:hAnsi="Book Antiqua"/>
                <w:sz w:val="24"/>
                <w:szCs w:val="24"/>
              </w:rPr>
              <w:t xml:space="preserve"> </w:t>
            </w:r>
            <w:proofErr w:type="spellStart"/>
            <w:r>
              <w:rPr>
                <w:rFonts w:ascii="Book Antiqua" w:hAnsi="Book Antiqua"/>
                <w:sz w:val="24"/>
                <w:szCs w:val="24"/>
              </w:rPr>
              <w:t>задатке</w:t>
            </w:r>
            <w:proofErr w:type="spellEnd"/>
            <w:r>
              <w:rPr>
                <w:rFonts w:ascii="Book Antiqua" w:hAnsi="Book Antiqua"/>
                <w:sz w:val="24"/>
                <w:szCs w:val="24"/>
              </w:rPr>
              <w:t xml:space="preserve"> </w:t>
            </w:r>
            <w:proofErr w:type="spellStart"/>
            <w:r>
              <w:rPr>
                <w:rFonts w:ascii="Book Antiqua" w:hAnsi="Book Antiqua"/>
                <w:sz w:val="24"/>
                <w:szCs w:val="24"/>
              </w:rPr>
              <w:t>логопед</w:t>
            </w:r>
            <w:proofErr w:type="spellEnd"/>
            <w:r>
              <w:rPr>
                <w:rFonts w:ascii="Book Antiqua" w:hAnsi="Book Antiqua"/>
                <w:sz w:val="24"/>
                <w:szCs w:val="24"/>
              </w:rPr>
              <w:t xml:space="preserve"> </w:t>
            </w:r>
            <w:proofErr w:type="spellStart"/>
            <w:r>
              <w:rPr>
                <w:rFonts w:ascii="Book Antiqua" w:hAnsi="Book Antiqua"/>
                <w:sz w:val="24"/>
                <w:szCs w:val="24"/>
              </w:rPr>
              <w:t>остварује</w:t>
            </w:r>
            <w:proofErr w:type="spellEnd"/>
            <w:r>
              <w:rPr>
                <w:rFonts w:ascii="Book Antiqua" w:hAnsi="Book Antiqua"/>
                <w:sz w:val="24"/>
                <w:szCs w:val="24"/>
              </w:rPr>
              <w:t xml:space="preserve"> и </w:t>
            </w:r>
            <w:proofErr w:type="spellStart"/>
            <w:r>
              <w:rPr>
                <w:rFonts w:ascii="Book Antiqua" w:hAnsi="Book Antiqua"/>
                <w:sz w:val="24"/>
                <w:szCs w:val="24"/>
              </w:rPr>
              <w:t>изводи</w:t>
            </w:r>
            <w:proofErr w:type="spellEnd"/>
            <w:r>
              <w:rPr>
                <w:rFonts w:ascii="Book Antiqua" w:hAnsi="Book Antiqua"/>
                <w:sz w:val="24"/>
                <w:szCs w:val="24"/>
              </w:rPr>
              <w:t xml:space="preserve"> </w:t>
            </w:r>
            <w:proofErr w:type="spellStart"/>
            <w:r>
              <w:rPr>
                <w:rFonts w:ascii="Book Antiqua" w:hAnsi="Book Antiqua"/>
                <w:sz w:val="24"/>
                <w:szCs w:val="24"/>
              </w:rPr>
              <w:t>индивидуално</w:t>
            </w:r>
            <w:proofErr w:type="spellEnd"/>
            <w:r>
              <w:rPr>
                <w:rFonts w:ascii="Book Antiqua" w:hAnsi="Book Antiqua"/>
                <w:sz w:val="24"/>
                <w:szCs w:val="24"/>
              </w:rPr>
              <w:t xml:space="preserve">, у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тимовима</w:t>
            </w:r>
            <w:proofErr w:type="spellEnd"/>
            <w:r>
              <w:rPr>
                <w:rFonts w:ascii="Book Antiqua" w:hAnsi="Book Antiqua"/>
                <w:sz w:val="24"/>
                <w:szCs w:val="24"/>
              </w:rPr>
              <w:t xml:space="preserve"> и у </w:t>
            </w:r>
            <w:proofErr w:type="spellStart"/>
            <w:r>
              <w:rPr>
                <w:rFonts w:ascii="Book Antiqua" w:hAnsi="Book Antiqua"/>
                <w:sz w:val="24"/>
                <w:szCs w:val="24"/>
              </w:rPr>
              <w:t>сарадњи</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сарадницима</w:t>
            </w:r>
            <w:proofErr w:type="spellEnd"/>
            <w:r>
              <w:rPr>
                <w:rFonts w:ascii="Book Antiqua" w:hAnsi="Book Antiqua"/>
                <w:sz w:val="24"/>
                <w:szCs w:val="24"/>
              </w:rPr>
              <w:t xml:space="preserve">, </w:t>
            </w:r>
            <w:proofErr w:type="spellStart"/>
            <w:r>
              <w:rPr>
                <w:rFonts w:ascii="Book Antiqua" w:hAnsi="Book Antiqua"/>
                <w:sz w:val="24"/>
                <w:szCs w:val="24"/>
              </w:rPr>
              <w:t>педагошким</w:t>
            </w:r>
            <w:proofErr w:type="spellEnd"/>
            <w:r>
              <w:rPr>
                <w:rFonts w:ascii="Book Antiqua" w:hAnsi="Book Antiqua"/>
                <w:sz w:val="24"/>
                <w:szCs w:val="24"/>
              </w:rPr>
              <w:t xml:space="preserve"> </w:t>
            </w:r>
            <w:proofErr w:type="spellStart"/>
            <w:r>
              <w:rPr>
                <w:rFonts w:ascii="Book Antiqua" w:hAnsi="Book Antiqua"/>
                <w:sz w:val="24"/>
                <w:szCs w:val="24"/>
              </w:rPr>
              <w:t>асистентом</w:t>
            </w:r>
            <w:proofErr w:type="spellEnd"/>
            <w:r>
              <w:rPr>
                <w:rFonts w:ascii="Book Antiqua" w:hAnsi="Book Antiqua"/>
                <w:sz w:val="24"/>
                <w:szCs w:val="24"/>
              </w:rPr>
              <w:t xml:space="preserve"> и </w:t>
            </w:r>
            <w:proofErr w:type="spellStart"/>
            <w:r>
              <w:rPr>
                <w:rFonts w:ascii="Book Antiqua" w:hAnsi="Book Antiqua"/>
                <w:sz w:val="24"/>
                <w:szCs w:val="24"/>
              </w:rPr>
              <w:t>пратиоцем</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
          <w:p w14:paraId="21083065" w14:textId="77777777" w:rsidR="00A76D28" w:rsidRDefault="0077121B">
            <w:pPr>
              <w:spacing w:line="256" w:lineRule="auto"/>
              <w:rPr>
                <w:rFonts w:ascii="Book Antiqua" w:hAnsi="Book Antiqua"/>
                <w:sz w:val="24"/>
                <w:szCs w:val="24"/>
              </w:rPr>
            </w:pPr>
            <w:r>
              <w:rPr>
                <w:rFonts w:ascii="Book Antiqua" w:hAnsi="Book Antiqua"/>
                <w:sz w:val="24"/>
                <w:szCs w:val="24"/>
              </w:rPr>
              <w:t xml:space="preserve">2.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директором</w:t>
            </w:r>
            <w:proofErr w:type="spellEnd"/>
            <w:r>
              <w:rPr>
                <w:rFonts w:ascii="Book Antiqua" w:hAnsi="Book Antiqua"/>
                <w:sz w:val="24"/>
                <w:szCs w:val="24"/>
              </w:rPr>
              <w:t xml:space="preserve"> и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сарадницима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припреми</w:t>
            </w:r>
            <w:proofErr w:type="spellEnd"/>
            <w:r>
              <w:rPr>
                <w:rFonts w:ascii="Book Antiqua" w:hAnsi="Book Antiqua"/>
                <w:sz w:val="24"/>
                <w:szCs w:val="24"/>
              </w:rPr>
              <w:t xml:space="preserve"> </w:t>
            </w:r>
            <w:proofErr w:type="spellStart"/>
            <w:r>
              <w:rPr>
                <w:rFonts w:ascii="Book Antiqua" w:hAnsi="Book Antiqua"/>
                <w:sz w:val="24"/>
                <w:szCs w:val="24"/>
              </w:rPr>
              <w:t>извештаја</w:t>
            </w:r>
            <w:proofErr w:type="spellEnd"/>
            <w:r>
              <w:rPr>
                <w:rFonts w:ascii="Book Antiqua" w:hAnsi="Book Antiqua"/>
                <w:sz w:val="24"/>
                <w:szCs w:val="24"/>
              </w:rPr>
              <w:t xml:space="preserve">, </w:t>
            </w:r>
            <w:proofErr w:type="spellStart"/>
            <w:r>
              <w:rPr>
                <w:rFonts w:ascii="Book Antiqua" w:hAnsi="Book Antiqua"/>
                <w:sz w:val="24"/>
                <w:szCs w:val="24"/>
              </w:rPr>
              <w:t>планова</w:t>
            </w:r>
            <w:proofErr w:type="spellEnd"/>
            <w:r>
              <w:rPr>
                <w:rFonts w:ascii="Book Antiqua" w:hAnsi="Book Antiqua"/>
                <w:sz w:val="24"/>
                <w:szCs w:val="24"/>
              </w:rPr>
              <w:t xml:space="preserve">, </w:t>
            </w:r>
            <w:proofErr w:type="spellStart"/>
            <w:r>
              <w:rPr>
                <w:rFonts w:ascii="Book Antiqua" w:hAnsi="Book Antiqua"/>
                <w:sz w:val="24"/>
                <w:szCs w:val="24"/>
              </w:rPr>
              <w:t>програма</w:t>
            </w:r>
            <w:proofErr w:type="spellEnd"/>
            <w:r>
              <w:rPr>
                <w:rFonts w:ascii="Book Antiqua" w:hAnsi="Book Antiqua"/>
                <w:sz w:val="24"/>
                <w:szCs w:val="24"/>
              </w:rPr>
              <w:t xml:space="preserve">, </w:t>
            </w:r>
            <w:proofErr w:type="spellStart"/>
            <w:r>
              <w:rPr>
                <w:rFonts w:ascii="Book Antiqua" w:hAnsi="Book Antiqua"/>
                <w:sz w:val="24"/>
                <w:szCs w:val="24"/>
              </w:rPr>
              <w:t>пројеката</w:t>
            </w:r>
            <w:proofErr w:type="spellEnd"/>
            <w:r>
              <w:rPr>
                <w:rFonts w:ascii="Book Antiqua" w:hAnsi="Book Antiqua"/>
                <w:sz w:val="24"/>
                <w:szCs w:val="24"/>
              </w:rPr>
              <w:t xml:space="preserve">, </w:t>
            </w:r>
            <w:proofErr w:type="spellStart"/>
            <w:r>
              <w:rPr>
                <w:rFonts w:ascii="Book Antiqua" w:hAnsi="Book Antiqua"/>
                <w:sz w:val="24"/>
                <w:szCs w:val="24"/>
              </w:rPr>
              <w:t>распореда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и </w:t>
            </w:r>
            <w:proofErr w:type="spellStart"/>
            <w:r>
              <w:rPr>
                <w:rFonts w:ascii="Book Antiqua" w:hAnsi="Book Antiqua"/>
                <w:sz w:val="24"/>
                <w:szCs w:val="24"/>
              </w:rPr>
              <w:t>слично</w:t>
            </w:r>
            <w:proofErr w:type="spellEnd"/>
            <w:r>
              <w:rPr>
                <w:rFonts w:ascii="Book Antiqua" w:hAnsi="Book Antiqua"/>
                <w:sz w:val="24"/>
                <w:szCs w:val="24"/>
              </w:rPr>
              <w:t>,</w:t>
            </w:r>
          </w:p>
          <w:p w14:paraId="52355214" w14:textId="77777777" w:rsidR="00A76D28" w:rsidRDefault="0077121B">
            <w:pPr>
              <w:spacing w:line="256" w:lineRule="auto"/>
              <w:rPr>
                <w:rFonts w:ascii="Book Antiqua" w:hAnsi="Book Antiqua"/>
                <w:sz w:val="24"/>
                <w:szCs w:val="24"/>
              </w:rPr>
            </w:pPr>
            <w:r>
              <w:rPr>
                <w:rFonts w:ascii="Book Antiqua" w:hAnsi="Book Antiqua"/>
                <w:sz w:val="24"/>
                <w:szCs w:val="24"/>
              </w:rPr>
              <w:t xml:space="preserve"> 3.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директором</w:t>
            </w:r>
            <w:proofErr w:type="spellEnd"/>
            <w:r>
              <w:rPr>
                <w:rFonts w:ascii="Book Antiqua" w:hAnsi="Book Antiqua"/>
                <w:sz w:val="24"/>
                <w:szCs w:val="24"/>
              </w:rPr>
              <w:t xml:space="preserve">,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сарадницима</w:t>
            </w:r>
            <w:proofErr w:type="spellEnd"/>
            <w:r>
              <w:rPr>
                <w:rFonts w:ascii="Book Antiqua" w:hAnsi="Book Antiqua"/>
                <w:sz w:val="24"/>
                <w:szCs w:val="24"/>
              </w:rPr>
              <w:t xml:space="preserve">, </w:t>
            </w:r>
            <w:proofErr w:type="spellStart"/>
            <w:r>
              <w:rPr>
                <w:rFonts w:ascii="Book Antiqua" w:hAnsi="Book Antiqua"/>
                <w:sz w:val="24"/>
                <w:szCs w:val="24"/>
              </w:rPr>
              <w:t>педагошким</w:t>
            </w:r>
            <w:proofErr w:type="spellEnd"/>
            <w:r>
              <w:rPr>
                <w:rFonts w:ascii="Book Antiqua" w:hAnsi="Book Antiqua"/>
                <w:sz w:val="24"/>
                <w:szCs w:val="24"/>
              </w:rPr>
              <w:t xml:space="preserve"> </w:t>
            </w:r>
            <w:proofErr w:type="spellStart"/>
            <w:r>
              <w:rPr>
                <w:rFonts w:ascii="Book Antiqua" w:hAnsi="Book Antiqua"/>
                <w:sz w:val="24"/>
                <w:szCs w:val="24"/>
              </w:rPr>
              <w:t>асистентом</w:t>
            </w:r>
            <w:proofErr w:type="spellEnd"/>
            <w:r>
              <w:rPr>
                <w:rFonts w:ascii="Book Antiqua" w:hAnsi="Book Antiqua"/>
                <w:sz w:val="24"/>
                <w:szCs w:val="24"/>
              </w:rPr>
              <w:t xml:space="preserve"> и </w:t>
            </w:r>
            <w:proofErr w:type="spellStart"/>
            <w:r>
              <w:rPr>
                <w:rFonts w:ascii="Book Antiqua" w:hAnsi="Book Antiqua"/>
                <w:sz w:val="24"/>
                <w:szCs w:val="24"/>
              </w:rPr>
              <w:t>пратиоцем</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координацији</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у </w:t>
            </w:r>
            <w:proofErr w:type="spellStart"/>
            <w:r>
              <w:rPr>
                <w:rFonts w:ascii="Book Antiqua" w:hAnsi="Book Antiqua"/>
                <w:sz w:val="24"/>
                <w:szCs w:val="24"/>
              </w:rPr>
              <w:t>пружању</w:t>
            </w:r>
            <w:proofErr w:type="spellEnd"/>
            <w:r>
              <w:rPr>
                <w:rFonts w:ascii="Book Antiqua" w:hAnsi="Book Antiqua"/>
                <w:sz w:val="24"/>
                <w:szCs w:val="24"/>
              </w:rPr>
              <w:t xml:space="preserve"> </w:t>
            </w:r>
            <w:proofErr w:type="spellStart"/>
            <w:r>
              <w:rPr>
                <w:rFonts w:ascii="Book Antiqua" w:hAnsi="Book Antiqua"/>
                <w:sz w:val="24"/>
                <w:szCs w:val="24"/>
              </w:rPr>
              <w:t>подршке</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w:t>
            </w:r>
          </w:p>
          <w:p w14:paraId="629ABCBA" w14:textId="77777777" w:rsidR="00A76D28" w:rsidRPr="006F21B6" w:rsidRDefault="0077121B">
            <w:pPr>
              <w:spacing w:line="256" w:lineRule="auto"/>
              <w:rPr>
                <w:rFonts w:ascii="Book Antiqua" w:hAnsi="Book Antiqua"/>
                <w:b/>
                <w:bCs/>
                <w:sz w:val="24"/>
                <w:szCs w:val="24"/>
                <w:lang w:val="ru-RU"/>
              </w:rPr>
            </w:pPr>
            <w:r>
              <w:rPr>
                <w:rFonts w:ascii="Book Antiqua" w:hAnsi="Book Antiqua"/>
                <w:sz w:val="24"/>
                <w:szCs w:val="24"/>
              </w:rPr>
              <w:t xml:space="preserve"> 4.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директором</w:t>
            </w:r>
            <w:proofErr w:type="spellEnd"/>
            <w:r>
              <w:rPr>
                <w:rFonts w:ascii="Book Antiqua" w:hAnsi="Book Antiqua"/>
                <w:sz w:val="24"/>
                <w:szCs w:val="24"/>
              </w:rPr>
              <w:t xml:space="preserve">,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сарадницима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истраживању</w:t>
            </w:r>
            <w:proofErr w:type="spellEnd"/>
            <w:r>
              <w:rPr>
                <w:rFonts w:ascii="Book Antiqua" w:hAnsi="Book Antiqua"/>
                <w:sz w:val="24"/>
                <w:szCs w:val="24"/>
              </w:rPr>
              <w:t xml:space="preserve"> и </w:t>
            </w:r>
            <w:proofErr w:type="spellStart"/>
            <w:r>
              <w:rPr>
                <w:rFonts w:ascii="Book Antiqua" w:hAnsi="Book Antiqua"/>
                <w:sz w:val="24"/>
                <w:szCs w:val="24"/>
              </w:rPr>
              <w:t>решавању</w:t>
            </w:r>
            <w:proofErr w:type="spellEnd"/>
            <w:r>
              <w:rPr>
                <w:rFonts w:ascii="Book Antiqua" w:hAnsi="Book Antiqua"/>
                <w:sz w:val="24"/>
                <w:szCs w:val="24"/>
              </w:rPr>
              <w:t xml:space="preserve"> </w:t>
            </w:r>
            <w:proofErr w:type="spellStart"/>
            <w:r>
              <w:rPr>
                <w:rFonts w:ascii="Book Antiqua" w:hAnsi="Book Antiqua"/>
                <w:sz w:val="24"/>
                <w:szCs w:val="24"/>
              </w:rPr>
              <w:t>специфичних</w:t>
            </w:r>
            <w:proofErr w:type="spellEnd"/>
            <w:r>
              <w:rPr>
                <w:rFonts w:ascii="Book Antiqua" w:hAnsi="Book Antiqua"/>
                <w:sz w:val="24"/>
                <w:szCs w:val="24"/>
              </w:rPr>
              <w:t xml:space="preserve"> </w:t>
            </w:r>
            <w:proofErr w:type="spellStart"/>
            <w:r>
              <w:rPr>
                <w:rFonts w:ascii="Book Antiqua" w:hAnsi="Book Antiqua"/>
                <w:sz w:val="24"/>
                <w:szCs w:val="24"/>
              </w:rPr>
              <w:t>проблема</w:t>
            </w:r>
            <w:proofErr w:type="spellEnd"/>
            <w:r>
              <w:rPr>
                <w:rFonts w:ascii="Book Antiqua" w:hAnsi="Book Antiqua"/>
                <w:sz w:val="24"/>
                <w:szCs w:val="24"/>
              </w:rPr>
              <w:t xml:space="preserve"> и </w:t>
            </w:r>
            <w:proofErr w:type="spellStart"/>
            <w:r>
              <w:rPr>
                <w:rFonts w:ascii="Book Antiqua" w:hAnsi="Book Antiqua"/>
                <w:sz w:val="24"/>
                <w:szCs w:val="24"/>
              </w:rPr>
              <w:t>потреба</w:t>
            </w:r>
            <w:proofErr w:type="spellEnd"/>
            <w:r>
              <w:rPr>
                <w:rFonts w:ascii="Book Antiqua" w:hAnsi="Book Antiqua"/>
                <w:sz w:val="24"/>
                <w:szCs w:val="24"/>
              </w:rPr>
              <w:t xml:space="preserve"> </w:t>
            </w:r>
            <w:proofErr w:type="spellStart"/>
            <w:r>
              <w:rPr>
                <w:rFonts w:ascii="Book Antiqua" w:hAnsi="Book Antiqua"/>
                <w:sz w:val="24"/>
                <w:szCs w:val="24"/>
              </w:rPr>
              <w:t>установе</w:t>
            </w:r>
            <w:proofErr w:type="spellEnd"/>
          </w:p>
          <w:p w14:paraId="65472840" w14:textId="77777777" w:rsidR="00A76D28" w:rsidRDefault="00A76D28">
            <w:pPr>
              <w:spacing w:line="256" w:lineRule="auto"/>
              <w:ind w:left="708"/>
              <w:rPr>
                <w:rFonts w:ascii="Book Antiqua" w:hAnsi="Book Antiqua"/>
                <w:sz w:val="24"/>
                <w:szCs w:val="24"/>
                <w:lang w:val="ru-RU"/>
              </w:rPr>
            </w:pPr>
          </w:p>
          <w:p w14:paraId="75E002AD" w14:textId="77777777" w:rsidR="00A76D28" w:rsidRDefault="0077121B">
            <w:pPr>
              <w:numPr>
                <w:ilvl w:val="0"/>
                <w:numId w:val="104"/>
              </w:numPr>
              <w:spacing w:line="256" w:lineRule="auto"/>
              <w:rPr>
                <w:rFonts w:ascii="Book Antiqua" w:hAnsi="Book Antiqua"/>
                <w:b/>
                <w:bCs/>
                <w:sz w:val="24"/>
                <w:szCs w:val="24"/>
                <w:lang w:val="ru-RU"/>
              </w:rPr>
            </w:pPr>
            <w:r>
              <w:rPr>
                <w:rFonts w:ascii="Book Antiqua" w:hAnsi="Book Antiqua"/>
                <w:b/>
                <w:bCs/>
                <w:sz w:val="24"/>
                <w:szCs w:val="24"/>
                <w:lang w:val="ru-RU"/>
              </w:rPr>
              <w:t>РАД У СТРУЧНИМ ОРГАНИМА И ТИМОВИМА</w:t>
            </w:r>
          </w:p>
          <w:p w14:paraId="2DD3A87A" w14:textId="77777777" w:rsidR="00A76D28" w:rsidRDefault="00A76D28" w:rsidP="006F21B6">
            <w:pPr>
              <w:spacing w:line="256" w:lineRule="auto"/>
              <w:rPr>
                <w:rFonts w:ascii="Book Antiqua" w:hAnsi="Book Antiqua"/>
                <w:sz w:val="24"/>
                <w:szCs w:val="24"/>
              </w:rPr>
            </w:pPr>
          </w:p>
          <w:p w14:paraId="2BF30D17"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1. </w:t>
            </w:r>
            <w:proofErr w:type="spellStart"/>
            <w:r>
              <w:rPr>
                <w:rFonts w:ascii="Book Antiqua" w:hAnsi="Book Antiqua"/>
                <w:sz w:val="24"/>
                <w:szCs w:val="24"/>
              </w:rPr>
              <w:t>Учествовање</w:t>
            </w:r>
            <w:proofErr w:type="spellEnd"/>
            <w:r>
              <w:rPr>
                <w:rFonts w:ascii="Book Antiqua" w:hAnsi="Book Antiqua"/>
                <w:sz w:val="24"/>
                <w:szCs w:val="24"/>
              </w:rPr>
              <w:t xml:space="preserve"> у </w:t>
            </w:r>
            <w:proofErr w:type="spellStart"/>
            <w:r>
              <w:rPr>
                <w:rFonts w:ascii="Book Antiqua" w:hAnsi="Book Antiqua"/>
                <w:sz w:val="24"/>
                <w:szCs w:val="24"/>
              </w:rPr>
              <w:t>раду</w:t>
            </w:r>
            <w:proofErr w:type="spellEnd"/>
            <w:r>
              <w:rPr>
                <w:rFonts w:ascii="Book Antiqua" w:hAnsi="Book Antiqua"/>
                <w:sz w:val="24"/>
                <w:szCs w:val="24"/>
              </w:rPr>
              <w:t xml:space="preserve"> </w:t>
            </w:r>
            <w:proofErr w:type="spellStart"/>
            <w:r>
              <w:rPr>
                <w:rFonts w:ascii="Book Antiqua" w:hAnsi="Book Antiqua"/>
                <w:sz w:val="24"/>
                <w:szCs w:val="24"/>
              </w:rPr>
              <w:t>стручних</w:t>
            </w:r>
            <w:proofErr w:type="spellEnd"/>
            <w:r>
              <w:rPr>
                <w:rFonts w:ascii="Book Antiqua" w:hAnsi="Book Antiqua"/>
                <w:sz w:val="24"/>
                <w:szCs w:val="24"/>
              </w:rPr>
              <w:t xml:space="preserve"> </w:t>
            </w:r>
            <w:proofErr w:type="spellStart"/>
            <w:r>
              <w:rPr>
                <w:rFonts w:ascii="Book Antiqua" w:hAnsi="Book Antiqua"/>
                <w:sz w:val="24"/>
                <w:szCs w:val="24"/>
              </w:rPr>
              <w:t>органа</w:t>
            </w:r>
            <w:proofErr w:type="spellEnd"/>
            <w:r>
              <w:rPr>
                <w:rFonts w:ascii="Book Antiqua" w:hAnsi="Book Antiqua"/>
                <w:sz w:val="24"/>
                <w:szCs w:val="24"/>
              </w:rPr>
              <w:t xml:space="preserve">, </w:t>
            </w:r>
            <w:proofErr w:type="spellStart"/>
            <w:r>
              <w:rPr>
                <w:rFonts w:ascii="Book Antiqua" w:hAnsi="Book Antiqua"/>
                <w:sz w:val="24"/>
                <w:szCs w:val="24"/>
              </w:rPr>
              <w:t>већа</w:t>
            </w:r>
            <w:proofErr w:type="spellEnd"/>
            <w:r>
              <w:rPr>
                <w:rFonts w:ascii="Book Antiqua" w:hAnsi="Book Antiqua"/>
                <w:sz w:val="24"/>
                <w:szCs w:val="24"/>
              </w:rPr>
              <w:t xml:space="preserve">, </w:t>
            </w:r>
            <w:proofErr w:type="spellStart"/>
            <w:r>
              <w:rPr>
                <w:rFonts w:ascii="Book Antiqua" w:hAnsi="Book Antiqua"/>
                <w:sz w:val="24"/>
                <w:szCs w:val="24"/>
              </w:rPr>
              <w:t>педагошког</w:t>
            </w:r>
            <w:proofErr w:type="spellEnd"/>
            <w:r>
              <w:rPr>
                <w:rFonts w:ascii="Book Antiqua" w:hAnsi="Book Antiqua"/>
                <w:sz w:val="24"/>
                <w:szCs w:val="24"/>
              </w:rPr>
              <w:t xml:space="preserve"> </w:t>
            </w:r>
            <w:proofErr w:type="spellStart"/>
            <w:r>
              <w:rPr>
                <w:rFonts w:ascii="Book Antiqua" w:hAnsi="Book Antiqua"/>
                <w:sz w:val="24"/>
                <w:szCs w:val="24"/>
              </w:rPr>
              <w:t>колегијума</w:t>
            </w:r>
            <w:proofErr w:type="spellEnd"/>
            <w:r>
              <w:rPr>
                <w:rFonts w:ascii="Book Antiqua" w:hAnsi="Book Antiqua"/>
                <w:sz w:val="24"/>
                <w:szCs w:val="24"/>
              </w:rPr>
              <w:t xml:space="preserve"> и </w:t>
            </w:r>
            <w:proofErr w:type="spellStart"/>
            <w:r>
              <w:rPr>
                <w:rFonts w:ascii="Book Antiqua" w:hAnsi="Book Antiqua"/>
                <w:sz w:val="24"/>
                <w:szCs w:val="24"/>
              </w:rPr>
              <w:t>тимова</w:t>
            </w:r>
            <w:proofErr w:type="spellEnd"/>
            <w:r>
              <w:rPr>
                <w:rFonts w:ascii="Book Antiqua" w:hAnsi="Book Antiqua"/>
                <w:sz w:val="24"/>
                <w:szCs w:val="24"/>
              </w:rPr>
              <w:t xml:space="preserve"> </w:t>
            </w:r>
            <w:proofErr w:type="spellStart"/>
            <w:r>
              <w:rPr>
                <w:rFonts w:ascii="Book Antiqua" w:hAnsi="Book Antiqua"/>
                <w:sz w:val="24"/>
                <w:szCs w:val="24"/>
              </w:rPr>
              <w:t>установе</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образују</w:t>
            </w:r>
            <w:proofErr w:type="spellEnd"/>
            <w:r>
              <w:rPr>
                <w:rFonts w:ascii="Book Antiqua" w:hAnsi="Book Antiqua"/>
                <w:sz w:val="24"/>
                <w:szCs w:val="24"/>
              </w:rPr>
              <w:t xml:space="preserve"> </w:t>
            </w:r>
            <w:proofErr w:type="spellStart"/>
            <w:r>
              <w:rPr>
                <w:rFonts w:ascii="Book Antiqua" w:hAnsi="Book Antiqua"/>
                <w:sz w:val="24"/>
                <w:szCs w:val="24"/>
              </w:rPr>
              <w:t>ради</w:t>
            </w:r>
            <w:proofErr w:type="spellEnd"/>
            <w:r>
              <w:rPr>
                <w:rFonts w:ascii="Book Antiqua" w:hAnsi="Book Antiqua"/>
                <w:sz w:val="24"/>
                <w:szCs w:val="24"/>
              </w:rPr>
              <w:t xml:space="preserve"> </w:t>
            </w:r>
            <w:proofErr w:type="spellStart"/>
            <w:r>
              <w:rPr>
                <w:rFonts w:ascii="Book Antiqua" w:hAnsi="Book Antiqua"/>
                <w:sz w:val="24"/>
                <w:szCs w:val="24"/>
              </w:rPr>
              <w:t>остваривања</w:t>
            </w:r>
            <w:proofErr w:type="spellEnd"/>
            <w:r>
              <w:rPr>
                <w:rFonts w:ascii="Book Antiqua" w:hAnsi="Book Antiqua"/>
                <w:sz w:val="24"/>
                <w:szCs w:val="24"/>
              </w:rPr>
              <w:t xml:space="preserve"> </w:t>
            </w:r>
            <w:proofErr w:type="spellStart"/>
            <w:r>
              <w:rPr>
                <w:rFonts w:ascii="Book Antiqua" w:hAnsi="Book Antiqua"/>
                <w:sz w:val="24"/>
                <w:szCs w:val="24"/>
              </w:rPr>
              <w:t>одређеног</w:t>
            </w:r>
            <w:proofErr w:type="spellEnd"/>
            <w:r>
              <w:rPr>
                <w:rFonts w:ascii="Book Antiqua" w:hAnsi="Book Antiqua"/>
                <w:sz w:val="24"/>
                <w:szCs w:val="24"/>
              </w:rPr>
              <w:t xml:space="preserve"> </w:t>
            </w:r>
            <w:proofErr w:type="spellStart"/>
            <w:r>
              <w:rPr>
                <w:rFonts w:ascii="Book Antiqua" w:hAnsi="Book Antiqua"/>
                <w:sz w:val="24"/>
                <w:szCs w:val="24"/>
              </w:rPr>
              <w:t>задатка</w:t>
            </w:r>
            <w:proofErr w:type="spellEnd"/>
            <w:r>
              <w:rPr>
                <w:rFonts w:ascii="Book Antiqua" w:hAnsi="Book Antiqua"/>
                <w:sz w:val="24"/>
                <w:szCs w:val="24"/>
              </w:rPr>
              <w:t xml:space="preserve">, </w:t>
            </w:r>
            <w:proofErr w:type="spellStart"/>
            <w:r>
              <w:rPr>
                <w:rFonts w:ascii="Book Antiqua" w:hAnsi="Book Antiqua"/>
                <w:sz w:val="24"/>
                <w:szCs w:val="24"/>
              </w:rPr>
              <w:t>програма</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пројекта</w:t>
            </w:r>
            <w:proofErr w:type="spellEnd"/>
            <w:r>
              <w:rPr>
                <w:rFonts w:ascii="Book Antiqua" w:hAnsi="Book Antiqua"/>
                <w:sz w:val="24"/>
                <w:szCs w:val="24"/>
              </w:rPr>
              <w:t xml:space="preserve">, </w:t>
            </w:r>
          </w:p>
          <w:p w14:paraId="2649EABF"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2. </w:t>
            </w:r>
            <w:proofErr w:type="spellStart"/>
            <w:r>
              <w:rPr>
                <w:rFonts w:ascii="Book Antiqua" w:hAnsi="Book Antiqua"/>
                <w:sz w:val="24"/>
                <w:szCs w:val="24"/>
              </w:rPr>
              <w:t>Сарадња</w:t>
            </w:r>
            <w:proofErr w:type="spellEnd"/>
            <w:r>
              <w:rPr>
                <w:rFonts w:ascii="Book Antiqua" w:hAnsi="Book Antiqua"/>
                <w:sz w:val="24"/>
                <w:szCs w:val="24"/>
              </w:rPr>
              <w:t xml:space="preserve"> и </w:t>
            </w:r>
            <w:proofErr w:type="spellStart"/>
            <w:r>
              <w:rPr>
                <w:rFonts w:ascii="Book Antiqua" w:hAnsi="Book Antiqua"/>
                <w:sz w:val="24"/>
                <w:szCs w:val="24"/>
              </w:rPr>
              <w:t>размењивање</w:t>
            </w:r>
            <w:proofErr w:type="spellEnd"/>
            <w:r>
              <w:rPr>
                <w:rFonts w:ascii="Book Antiqua" w:hAnsi="Book Antiqua"/>
                <w:sz w:val="24"/>
                <w:szCs w:val="24"/>
              </w:rPr>
              <w:t xml:space="preserve"> </w:t>
            </w:r>
            <w:proofErr w:type="spellStart"/>
            <w:r>
              <w:rPr>
                <w:rFonts w:ascii="Book Antiqua" w:hAnsi="Book Antiqua"/>
                <w:sz w:val="24"/>
                <w:szCs w:val="24"/>
              </w:rPr>
              <w:t>информација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сарадницима</w:t>
            </w:r>
            <w:proofErr w:type="spellEnd"/>
            <w:r>
              <w:rPr>
                <w:rFonts w:ascii="Book Antiqua" w:hAnsi="Book Antiqua"/>
                <w:sz w:val="24"/>
                <w:szCs w:val="24"/>
              </w:rPr>
              <w:t xml:space="preserve"> (</w:t>
            </w:r>
            <w:proofErr w:type="spellStart"/>
            <w:r>
              <w:rPr>
                <w:rFonts w:ascii="Book Antiqua" w:hAnsi="Book Antiqua"/>
                <w:sz w:val="24"/>
                <w:szCs w:val="24"/>
              </w:rPr>
              <w:t>психолог</w:t>
            </w:r>
            <w:proofErr w:type="spellEnd"/>
            <w:r>
              <w:rPr>
                <w:rFonts w:ascii="Book Antiqua" w:hAnsi="Book Antiqua"/>
                <w:sz w:val="24"/>
                <w:szCs w:val="24"/>
              </w:rPr>
              <w:t xml:space="preserve">, </w:t>
            </w:r>
            <w:proofErr w:type="spellStart"/>
            <w:r>
              <w:rPr>
                <w:rFonts w:ascii="Book Antiqua" w:hAnsi="Book Antiqua"/>
                <w:sz w:val="24"/>
                <w:szCs w:val="24"/>
              </w:rPr>
              <w:t>педагог</w:t>
            </w:r>
            <w:proofErr w:type="spellEnd"/>
            <w:r>
              <w:rPr>
                <w:rFonts w:ascii="Book Antiqua" w:hAnsi="Book Antiqua"/>
                <w:sz w:val="24"/>
                <w:szCs w:val="24"/>
              </w:rPr>
              <w:t xml:space="preserve">) и </w:t>
            </w:r>
            <w:proofErr w:type="spellStart"/>
            <w:r>
              <w:rPr>
                <w:rFonts w:ascii="Book Antiqua" w:hAnsi="Book Antiqua"/>
                <w:sz w:val="24"/>
                <w:szCs w:val="24"/>
              </w:rPr>
              <w:t>учествовање</w:t>
            </w:r>
            <w:proofErr w:type="spellEnd"/>
            <w:r>
              <w:rPr>
                <w:rFonts w:ascii="Book Antiqua" w:hAnsi="Book Antiqua"/>
                <w:sz w:val="24"/>
                <w:szCs w:val="24"/>
              </w:rPr>
              <w:t xml:space="preserve"> у </w:t>
            </w:r>
            <w:proofErr w:type="spellStart"/>
            <w:r>
              <w:rPr>
                <w:rFonts w:ascii="Book Antiqua" w:hAnsi="Book Antiqua"/>
                <w:sz w:val="24"/>
                <w:szCs w:val="24"/>
              </w:rPr>
              <w:t>унапређивању</w:t>
            </w:r>
            <w:proofErr w:type="spellEnd"/>
            <w:r>
              <w:rPr>
                <w:rFonts w:ascii="Book Antiqua" w:hAnsi="Book Antiqua"/>
                <w:sz w:val="24"/>
                <w:szCs w:val="24"/>
              </w:rPr>
              <w:t xml:space="preserve"> </w:t>
            </w:r>
            <w:proofErr w:type="spellStart"/>
            <w:r>
              <w:rPr>
                <w:rFonts w:ascii="Book Antiqua" w:hAnsi="Book Antiqua"/>
                <w:sz w:val="24"/>
                <w:szCs w:val="24"/>
              </w:rPr>
              <w:t>образовне</w:t>
            </w:r>
            <w:proofErr w:type="spellEnd"/>
            <w:r>
              <w:rPr>
                <w:rFonts w:ascii="Book Antiqua" w:hAnsi="Book Antiqua"/>
                <w:sz w:val="24"/>
                <w:szCs w:val="24"/>
              </w:rPr>
              <w:t xml:space="preserve"> </w:t>
            </w:r>
            <w:proofErr w:type="spellStart"/>
            <w:r>
              <w:rPr>
                <w:rFonts w:ascii="Book Antiqua" w:hAnsi="Book Antiqua"/>
                <w:sz w:val="24"/>
                <w:szCs w:val="24"/>
              </w:rPr>
              <w:t>праксе</w:t>
            </w:r>
            <w:proofErr w:type="spellEnd"/>
            <w:r>
              <w:rPr>
                <w:rFonts w:ascii="Book Antiqua" w:hAnsi="Book Antiqua"/>
                <w:sz w:val="24"/>
                <w:szCs w:val="24"/>
              </w:rPr>
              <w:t xml:space="preserve">, </w:t>
            </w:r>
          </w:p>
          <w:p w14:paraId="7CBF6E7C" w14:textId="77777777" w:rsidR="00A76D28" w:rsidRDefault="0077121B">
            <w:pPr>
              <w:spacing w:line="256" w:lineRule="auto"/>
              <w:ind w:left="720"/>
              <w:rPr>
                <w:rFonts w:ascii="Book Antiqua" w:hAnsi="Book Antiqua"/>
                <w:b/>
                <w:bCs/>
                <w:sz w:val="24"/>
                <w:szCs w:val="24"/>
                <w:lang w:val="ru-RU"/>
              </w:rPr>
            </w:pPr>
            <w:r>
              <w:rPr>
                <w:rFonts w:ascii="Book Antiqua" w:hAnsi="Book Antiqua"/>
                <w:sz w:val="24"/>
                <w:szCs w:val="24"/>
              </w:rPr>
              <w:t xml:space="preserve">3. </w:t>
            </w:r>
            <w:proofErr w:type="spellStart"/>
            <w:r>
              <w:rPr>
                <w:rFonts w:ascii="Book Antiqua" w:hAnsi="Book Antiqua"/>
                <w:sz w:val="24"/>
                <w:szCs w:val="24"/>
              </w:rPr>
              <w:t>Информисање</w:t>
            </w:r>
            <w:proofErr w:type="spellEnd"/>
            <w:r>
              <w:rPr>
                <w:rFonts w:ascii="Book Antiqua" w:hAnsi="Book Antiqua"/>
                <w:sz w:val="24"/>
                <w:szCs w:val="24"/>
              </w:rPr>
              <w:t xml:space="preserve"> </w:t>
            </w:r>
            <w:proofErr w:type="spellStart"/>
            <w:r>
              <w:rPr>
                <w:rFonts w:ascii="Book Antiqua" w:hAnsi="Book Antiqua"/>
                <w:sz w:val="24"/>
                <w:szCs w:val="24"/>
              </w:rPr>
              <w:t>стручних</w:t>
            </w:r>
            <w:proofErr w:type="spellEnd"/>
            <w:r>
              <w:rPr>
                <w:rFonts w:ascii="Book Antiqua" w:hAnsi="Book Antiqua"/>
                <w:sz w:val="24"/>
                <w:szCs w:val="24"/>
              </w:rPr>
              <w:t xml:space="preserve"> </w:t>
            </w:r>
            <w:proofErr w:type="spellStart"/>
            <w:r>
              <w:rPr>
                <w:rFonts w:ascii="Book Antiqua" w:hAnsi="Book Antiqua"/>
                <w:sz w:val="24"/>
                <w:szCs w:val="24"/>
              </w:rPr>
              <w:t>органа</w:t>
            </w:r>
            <w:proofErr w:type="spellEnd"/>
            <w:r>
              <w:rPr>
                <w:rFonts w:ascii="Book Antiqua" w:hAnsi="Book Antiqua"/>
                <w:sz w:val="24"/>
                <w:szCs w:val="24"/>
              </w:rPr>
              <w:t xml:space="preserve"> о </w:t>
            </w:r>
            <w:proofErr w:type="spellStart"/>
            <w:r>
              <w:rPr>
                <w:rFonts w:ascii="Book Antiqua" w:hAnsi="Book Antiqua"/>
                <w:sz w:val="24"/>
                <w:szCs w:val="24"/>
              </w:rPr>
              <w:t>праћењу</w:t>
            </w:r>
            <w:proofErr w:type="spellEnd"/>
            <w:r>
              <w:rPr>
                <w:rFonts w:ascii="Book Antiqua" w:hAnsi="Book Antiqua"/>
                <w:sz w:val="24"/>
                <w:szCs w:val="24"/>
              </w:rPr>
              <w:t xml:space="preserve"> </w:t>
            </w:r>
            <w:proofErr w:type="spellStart"/>
            <w:r>
              <w:rPr>
                <w:rFonts w:ascii="Book Antiqua" w:hAnsi="Book Antiqua"/>
                <w:sz w:val="24"/>
                <w:szCs w:val="24"/>
              </w:rPr>
              <w:t>постигнућа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којима</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потребна</w:t>
            </w:r>
            <w:proofErr w:type="spellEnd"/>
            <w:r>
              <w:rPr>
                <w:rFonts w:ascii="Book Antiqua" w:hAnsi="Book Antiqua"/>
                <w:sz w:val="24"/>
                <w:szCs w:val="24"/>
              </w:rPr>
              <w:t xml:space="preserve"> </w:t>
            </w:r>
            <w:proofErr w:type="spellStart"/>
            <w:r>
              <w:rPr>
                <w:rFonts w:ascii="Book Antiqua" w:hAnsi="Book Antiqua"/>
                <w:sz w:val="24"/>
                <w:szCs w:val="24"/>
              </w:rPr>
              <w:t>додатна</w:t>
            </w:r>
            <w:proofErr w:type="spellEnd"/>
            <w:r>
              <w:rPr>
                <w:rFonts w:ascii="Book Antiqua" w:hAnsi="Book Antiqua"/>
                <w:sz w:val="24"/>
                <w:szCs w:val="24"/>
              </w:rPr>
              <w:t xml:space="preserve"> </w:t>
            </w:r>
            <w:proofErr w:type="spellStart"/>
            <w:r>
              <w:rPr>
                <w:rFonts w:ascii="Book Antiqua" w:hAnsi="Book Antiqua"/>
                <w:sz w:val="24"/>
                <w:szCs w:val="24"/>
              </w:rPr>
              <w:t>образовна</w:t>
            </w:r>
            <w:proofErr w:type="spellEnd"/>
            <w:r>
              <w:rPr>
                <w:rFonts w:ascii="Book Antiqua" w:hAnsi="Book Antiqua"/>
                <w:sz w:val="24"/>
                <w:szCs w:val="24"/>
              </w:rPr>
              <w:t xml:space="preserve"> </w:t>
            </w:r>
            <w:proofErr w:type="spellStart"/>
            <w:r>
              <w:rPr>
                <w:rFonts w:ascii="Book Antiqua" w:hAnsi="Book Antiqua"/>
                <w:sz w:val="24"/>
                <w:szCs w:val="24"/>
              </w:rPr>
              <w:t>подршка</w:t>
            </w:r>
            <w:proofErr w:type="spellEnd"/>
            <w:r>
              <w:rPr>
                <w:rFonts w:ascii="Book Antiqua" w:hAnsi="Book Antiqua"/>
                <w:sz w:val="24"/>
                <w:szCs w:val="24"/>
              </w:rPr>
              <w:t xml:space="preserve"> </w:t>
            </w:r>
            <w:proofErr w:type="spellStart"/>
            <w:r>
              <w:rPr>
                <w:rFonts w:ascii="Book Antiqua" w:hAnsi="Book Antiqua"/>
                <w:sz w:val="24"/>
                <w:szCs w:val="24"/>
              </w:rPr>
              <w:t>из</w:t>
            </w:r>
            <w:proofErr w:type="spellEnd"/>
            <w:r>
              <w:rPr>
                <w:rFonts w:ascii="Book Antiqua" w:hAnsi="Book Antiqua"/>
                <w:sz w:val="24"/>
                <w:szCs w:val="24"/>
              </w:rPr>
              <w:t xml:space="preserve"> </w:t>
            </w:r>
            <w:proofErr w:type="spellStart"/>
            <w:r>
              <w:rPr>
                <w:rFonts w:ascii="Book Antiqua" w:hAnsi="Book Antiqua"/>
                <w:sz w:val="24"/>
                <w:szCs w:val="24"/>
              </w:rPr>
              <w:t>домена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логопеда</w:t>
            </w:r>
            <w:proofErr w:type="spellEnd"/>
            <w:r>
              <w:rPr>
                <w:rFonts w:ascii="Book Antiqua" w:hAnsi="Book Antiqua"/>
                <w:sz w:val="24"/>
                <w:szCs w:val="24"/>
              </w:rPr>
              <w:t>.</w:t>
            </w:r>
          </w:p>
        </w:tc>
        <w:tc>
          <w:tcPr>
            <w:tcW w:w="993" w:type="dxa"/>
            <w:tcBorders>
              <w:top w:val="outset" w:sz="6" w:space="0" w:color="auto"/>
              <w:left w:val="outset" w:sz="6" w:space="0" w:color="auto"/>
              <w:bottom w:val="outset" w:sz="6" w:space="0" w:color="auto"/>
              <w:right w:val="outset" w:sz="6" w:space="0" w:color="auto"/>
            </w:tcBorders>
          </w:tcPr>
          <w:p w14:paraId="56FE87BA" w14:textId="77777777" w:rsidR="00A76D28" w:rsidRDefault="00A76D28">
            <w:pPr>
              <w:spacing w:line="256" w:lineRule="auto"/>
              <w:rPr>
                <w:rFonts w:ascii="Book Antiqua" w:hAnsi="Book Antiqua"/>
                <w:sz w:val="24"/>
                <w:szCs w:val="24"/>
                <w:lang w:val="ru-RU"/>
              </w:rPr>
            </w:pPr>
          </w:p>
          <w:p w14:paraId="7DA9CDFF" w14:textId="77777777" w:rsidR="00A76D28" w:rsidRDefault="00A76D28">
            <w:pPr>
              <w:spacing w:line="256" w:lineRule="auto"/>
              <w:rPr>
                <w:rFonts w:ascii="Book Antiqua" w:hAnsi="Book Antiqua"/>
                <w:sz w:val="24"/>
                <w:szCs w:val="24"/>
                <w:lang w:val="ru-RU"/>
              </w:rPr>
            </w:pPr>
          </w:p>
          <w:p w14:paraId="7650B142" w14:textId="77777777" w:rsidR="00A76D28" w:rsidRDefault="00A76D28">
            <w:pPr>
              <w:spacing w:line="256" w:lineRule="auto"/>
              <w:rPr>
                <w:rFonts w:ascii="Book Antiqua" w:hAnsi="Book Antiqua"/>
                <w:sz w:val="24"/>
                <w:szCs w:val="24"/>
                <w:lang w:val="ru-RU"/>
              </w:rPr>
            </w:pPr>
          </w:p>
          <w:p w14:paraId="10AD3A79" w14:textId="77777777" w:rsidR="00A76D28" w:rsidRDefault="00A76D28">
            <w:pPr>
              <w:spacing w:line="256" w:lineRule="auto"/>
              <w:rPr>
                <w:rFonts w:ascii="Book Antiqua" w:hAnsi="Book Antiqua"/>
                <w:sz w:val="24"/>
                <w:szCs w:val="24"/>
                <w:lang w:val="ru-RU"/>
              </w:rPr>
            </w:pPr>
          </w:p>
          <w:p w14:paraId="60A8F36B" w14:textId="77777777" w:rsidR="00A76D28" w:rsidRDefault="00A76D28">
            <w:pPr>
              <w:spacing w:line="256" w:lineRule="auto"/>
              <w:rPr>
                <w:rFonts w:ascii="Book Antiqua" w:hAnsi="Book Antiqua"/>
                <w:sz w:val="24"/>
                <w:szCs w:val="24"/>
                <w:lang w:val="ru-RU"/>
              </w:rPr>
            </w:pPr>
          </w:p>
          <w:p w14:paraId="4C8F4A4E" w14:textId="77777777" w:rsidR="00A76D28" w:rsidRDefault="00A76D28">
            <w:pPr>
              <w:spacing w:line="256" w:lineRule="auto"/>
              <w:rPr>
                <w:rFonts w:ascii="Book Antiqua" w:hAnsi="Book Antiqua"/>
                <w:sz w:val="24"/>
                <w:szCs w:val="24"/>
                <w:lang w:val="ru-RU"/>
              </w:rPr>
            </w:pPr>
          </w:p>
          <w:p w14:paraId="30226489" w14:textId="77777777" w:rsidR="00A76D28" w:rsidRDefault="00A76D28">
            <w:pPr>
              <w:spacing w:line="256" w:lineRule="auto"/>
              <w:rPr>
                <w:rFonts w:ascii="Book Antiqua" w:hAnsi="Book Antiqua"/>
                <w:sz w:val="24"/>
                <w:szCs w:val="24"/>
                <w:lang w:val="ru-RU"/>
              </w:rPr>
            </w:pPr>
          </w:p>
          <w:p w14:paraId="32779936" w14:textId="77777777" w:rsidR="00A76D28" w:rsidRDefault="00A76D28">
            <w:pPr>
              <w:spacing w:line="256" w:lineRule="auto"/>
              <w:rPr>
                <w:rFonts w:ascii="Book Antiqua" w:hAnsi="Book Antiqua"/>
                <w:sz w:val="24"/>
                <w:szCs w:val="24"/>
                <w:lang w:val="ru-RU"/>
              </w:rPr>
            </w:pPr>
          </w:p>
          <w:p w14:paraId="313D845C" w14:textId="77777777" w:rsidR="00A76D28" w:rsidRDefault="00A76D28">
            <w:pPr>
              <w:spacing w:line="256" w:lineRule="auto"/>
              <w:rPr>
                <w:rFonts w:ascii="Book Antiqua" w:hAnsi="Book Antiqua"/>
                <w:sz w:val="24"/>
                <w:szCs w:val="24"/>
                <w:lang w:val="ru-RU"/>
              </w:rPr>
            </w:pPr>
          </w:p>
          <w:p w14:paraId="200B8BCD" w14:textId="77777777" w:rsidR="00A76D28" w:rsidRDefault="00A76D28">
            <w:pPr>
              <w:spacing w:line="256" w:lineRule="auto"/>
              <w:rPr>
                <w:rFonts w:ascii="Book Antiqua" w:hAnsi="Book Antiqua"/>
                <w:sz w:val="24"/>
                <w:szCs w:val="24"/>
                <w:lang w:val="ru-RU"/>
              </w:rPr>
            </w:pPr>
          </w:p>
          <w:p w14:paraId="75FEEACC" w14:textId="77777777" w:rsidR="00A76D28" w:rsidRDefault="00A76D28">
            <w:pPr>
              <w:spacing w:line="256" w:lineRule="auto"/>
              <w:rPr>
                <w:rFonts w:ascii="Book Antiqua" w:hAnsi="Book Antiqua"/>
                <w:sz w:val="24"/>
                <w:szCs w:val="24"/>
                <w:lang w:val="ru-RU"/>
              </w:rPr>
            </w:pPr>
          </w:p>
          <w:p w14:paraId="4F827E35" w14:textId="77777777" w:rsidR="00A76D28" w:rsidRDefault="00A76D28">
            <w:pPr>
              <w:spacing w:line="256" w:lineRule="auto"/>
              <w:rPr>
                <w:rFonts w:ascii="Book Antiqua" w:hAnsi="Book Antiqua"/>
                <w:sz w:val="24"/>
                <w:szCs w:val="24"/>
                <w:lang w:val="ru-RU"/>
              </w:rPr>
            </w:pPr>
          </w:p>
          <w:p w14:paraId="5C3098E2" w14:textId="77777777" w:rsidR="00A76D28" w:rsidRDefault="00A76D28">
            <w:pPr>
              <w:spacing w:line="256" w:lineRule="auto"/>
              <w:rPr>
                <w:rFonts w:ascii="Book Antiqua" w:hAnsi="Book Antiqua"/>
                <w:sz w:val="24"/>
                <w:szCs w:val="24"/>
                <w:lang w:val="ru-RU"/>
              </w:rPr>
            </w:pPr>
          </w:p>
          <w:p w14:paraId="4F6609F1" w14:textId="77777777" w:rsidR="00A76D28" w:rsidRDefault="00A76D28">
            <w:pPr>
              <w:spacing w:line="256" w:lineRule="auto"/>
              <w:rPr>
                <w:rFonts w:ascii="Book Antiqua" w:hAnsi="Book Antiqua"/>
                <w:sz w:val="24"/>
                <w:szCs w:val="24"/>
                <w:lang w:val="ru-RU"/>
              </w:rPr>
            </w:pPr>
          </w:p>
          <w:p w14:paraId="18983559" w14:textId="77777777" w:rsidR="00A76D28" w:rsidRDefault="00A76D28">
            <w:pPr>
              <w:spacing w:line="256" w:lineRule="auto"/>
              <w:rPr>
                <w:rFonts w:ascii="Book Antiqua" w:hAnsi="Book Antiqua"/>
                <w:sz w:val="24"/>
                <w:szCs w:val="24"/>
                <w:lang w:val="ru-RU"/>
              </w:rPr>
            </w:pPr>
          </w:p>
          <w:p w14:paraId="22436629" w14:textId="77777777" w:rsidR="00A76D28" w:rsidRDefault="00A76D28">
            <w:pPr>
              <w:spacing w:line="256" w:lineRule="auto"/>
              <w:rPr>
                <w:rFonts w:ascii="Book Antiqua" w:hAnsi="Book Antiqua"/>
                <w:sz w:val="24"/>
                <w:szCs w:val="24"/>
                <w:lang w:val="ru-RU"/>
              </w:rPr>
            </w:pPr>
          </w:p>
          <w:p w14:paraId="0EB2E9AC" w14:textId="77777777" w:rsidR="00A76D28" w:rsidRDefault="00A76D28">
            <w:pPr>
              <w:spacing w:line="256" w:lineRule="auto"/>
              <w:rPr>
                <w:rFonts w:ascii="Book Antiqua" w:hAnsi="Book Antiqua"/>
                <w:sz w:val="24"/>
                <w:szCs w:val="24"/>
                <w:lang w:val="ru-RU"/>
              </w:rPr>
            </w:pPr>
          </w:p>
          <w:p w14:paraId="00BB167F" w14:textId="77777777" w:rsidR="00A76D28" w:rsidRDefault="00A76D28">
            <w:pPr>
              <w:spacing w:line="256" w:lineRule="auto"/>
              <w:rPr>
                <w:rFonts w:ascii="Book Antiqua" w:hAnsi="Book Antiqua"/>
                <w:sz w:val="24"/>
                <w:szCs w:val="24"/>
                <w:lang w:val="ru-RU"/>
              </w:rPr>
            </w:pPr>
          </w:p>
          <w:p w14:paraId="245AC3A8" w14:textId="77777777" w:rsidR="00A76D28" w:rsidRDefault="00A76D28">
            <w:pPr>
              <w:spacing w:line="256" w:lineRule="auto"/>
              <w:rPr>
                <w:rFonts w:ascii="Book Antiqua" w:hAnsi="Book Antiqua"/>
                <w:sz w:val="24"/>
                <w:szCs w:val="24"/>
                <w:lang w:val="ru-RU"/>
              </w:rPr>
            </w:pPr>
          </w:p>
          <w:p w14:paraId="4910BC61" w14:textId="77777777" w:rsidR="00A76D28" w:rsidRDefault="00A76D28">
            <w:pPr>
              <w:spacing w:line="256" w:lineRule="auto"/>
              <w:rPr>
                <w:rFonts w:ascii="Book Antiqua" w:hAnsi="Book Antiqua"/>
                <w:sz w:val="24"/>
                <w:szCs w:val="24"/>
                <w:lang w:val="ru-RU"/>
              </w:rPr>
            </w:pPr>
          </w:p>
          <w:p w14:paraId="2217AAFF" w14:textId="77777777" w:rsidR="00A76D28" w:rsidRDefault="00A76D28">
            <w:pPr>
              <w:spacing w:line="256" w:lineRule="auto"/>
              <w:rPr>
                <w:rFonts w:ascii="Book Antiqua" w:hAnsi="Book Antiqua"/>
                <w:sz w:val="24"/>
                <w:szCs w:val="24"/>
                <w:lang w:val="ru-RU"/>
              </w:rPr>
            </w:pPr>
          </w:p>
          <w:p w14:paraId="0107BB07" w14:textId="77777777" w:rsidR="00A76D28" w:rsidRDefault="00A76D28">
            <w:pPr>
              <w:spacing w:line="256" w:lineRule="auto"/>
              <w:rPr>
                <w:rFonts w:ascii="Book Antiqua" w:hAnsi="Book Antiqua"/>
                <w:sz w:val="24"/>
                <w:szCs w:val="24"/>
                <w:lang w:val="ru-RU"/>
              </w:rPr>
            </w:pPr>
          </w:p>
          <w:p w14:paraId="209EAC79" w14:textId="77777777" w:rsidR="00A76D28" w:rsidRDefault="00A76D28">
            <w:pPr>
              <w:spacing w:line="256" w:lineRule="auto"/>
              <w:rPr>
                <w:rFonts w:ascii="Book Antiqua" w:hAnsi="Book Antiqua"/>
                <w:sz w:val="24"/>
                <w:szCs w:val="24"/>
                <w:lang w:val="ru-RU"/>
              </w:rPr>
            </w:pPr>
          </w:p>
          <w:p w14:paraId="024B68E4" w14:textId="77777777" w:rsidR="00A76D28" w:rsidRDefault="00A76D28">
            <w:pPr>
              <w:spacing w:line="256" w:lineRule="auto"/>
              <w:rPr>
                <w:rFonts w:ascii="Book Antiqua" w:hAnsi="Book Antiqua"/>
                <w:sz w:val="24"/>
                <w:szCs w:val="24"/>
                <w:lang w:val="ru-RU"/>
              </w:rPr>
            </w:pPr>
          </w:p>
          <w:p w14:paraId="2203A405" w14:textId="77777777" w:rsidR="00A76D28" w:rsidRDefault="00A76D28">
            <w:pPr>
              <w:spacing w:line="256" w:lineRule="auto"/>
              <w:rPr>
                <w:rFonts w:ascii="Book Antiqua" w:hAnsi="Book Antiqua"/>
                <w:sz w:val="24"/>
                <w:szCs w:val="24"/>
                <w:lang w:val="ru-RU"/>
              </w:rPr>
            </w:pPr>
          </w:p>
          <w:p w14:paraId="00B823F5" w14:textId="77777777" w:rsidR="00A76D28" w:rsidRDefault="00A76D28">
            <w:pPr>
              <w:spacing w:line="256" w:lineRule="auto"/>
              <w:rPr>
                <w:rFonts w:ascii="Book Antiqua" w:hAnsi="Book Antiqua"/>
                <w:sz w:val="24"/>
                <w:szCs w:val="24"/>
                <w:lang w:val="ru-RU"/>
              </w:rPr>
            </w:pPr>
          </w:p>
          <w:p w14:paraId="33482F74" w14:textId="77777777" w:rsidR="00A76D28" w:rsidRDefault="00A76D28">
            <w:pPr>
              <w:spacing w:line="256" w:lineRule="auto"/>
              <w:rPr>
                <w:rFonts w:ascii="Book Antiqua" w:hAnsi="Book Antiqua"/>
                <w:sz w:val="24"/>
                <w:szCs w:val="24"/>
                <w:lang w:val="ru-RU"/>
              </w:rPr>
            </w:pPr>
          </w:p>
          <w:p w14:paraId="7351553C" w14:textId="77777777" w:rsidR="00A76D28" w:rsidRDefault="00A76D28">
            <w:pPr>
              <w:spacing w:line="256" w:lineRule="auto"/>
              <w:rPr>
                <w:rFonts w:ascii="Book Antiqua" w:hAnsi="Book Antiqua"/>
                <w:sz w:val="24"/>
                <w:szCs w:val="24"/>
                <w:lang w:val="ru-RU"/>
              </w:rPr>
            </w:pPr>
          </w:p>
          <w:p w14:paraId="123FD590" w14:textId="77777777" w:rsidR="00A76D28" w:rsidRDefault="00A76D28">
            <w:pPr>
              <w:spacing w:line="256" w:lineRule="auto"/>
              <w:rPr>
                <w:rFonts w:ascii="Book Antiqua" w:hAnsi="Book Antiqua"/>
                <w:sz w:val="24"/>
                <w:szCs w:val="24"/>
                <w:lang w:val="ru-RU"/>
              </w:rPr>
            </w:pPr>
          </w:p>
          <w:p w14:paraId="35F0A50B" w14:textId="77777777" w:rsidR="00A76D28" w:rsidRDefault="00A76D28">
            <w:pPr>
              <w:spacing w:line="256" w:lineRule="auto"/>
              <w:rPr>
                <w:rFonts w:ascii="Book Antiqua" w:hAnsi="Book Antiqua"/>
                <w:sz w:val="24"/>
                <w:szCs w:val="24"/>
                <w:lang w:val="ru-RU"/>
              </w:rPr>
            </w:pPr>
          </w:p>
          <w:p w14:paraId="6BF86585" w14:textId="77777777" w:rsidR="00A76D28" w:rsidRDefault="00A76D28">
            <w:pPr>
              <w:spacing w:line="256" w:lineRule="auto"/>
              <w:rPr>
                <w:rFonts w:ascii="Book Antiqua" w:hAnsi="Book Antiqua"/>
                <w:sz w:val="24"/>
                <w:szCs w:val="24"/>
                <w:lang w:val="ru-RU"/>
              </w:rPr>
            </w:pPr>
          </w:p>
          <w:p w14:paraId="335B86F1" w14:textId="77777777" w:rsidR="00A76D28" w:rsidRDefault="00A76D28">
            <w:pPr>
              <w:spacing w:line="256" w:lineRule="auto"/>
              <w:rPr>
                <w:rFonts w:ascii="Book Antiqua" w:hAnsi="Book Antiqua"/>
                <w:sz w:val="24"/>
                <w:szCs w:val="24"/>
              </w:rPr>
            </w:pPr>
          </w:p>
          <w:p w14:paraId="5954AD7B" w14:textId="77777777" w:rsidR="00A76D28" w:rsidRDefault="00A76D28">
            <w:pPr>
              <w:spacing w:line="256" w:lineRule="auto"/>
              <w:rPr>
                <w:rFonts w:ascii="Book Antiqua" w:hAnsi="Book Antiqua"/>
                <w:sz w:val="24"/>
                <w:szCs w:val="24"/>
              </w:rPr>
            </w:pPr>
          </w:p>
        </w:tc>
        <w:tc>
          <w:tcPr>
            <w:tcW w:w="1134" w:type="dxa"/>
            <w:tcBorders>
              <w:top w:val="outset" w:sz="6" w:space="0" w:color="auto"/>
              <w:left w:val="outset" w:sz="6" w:space="0" w:color="auto"/>
              <w:bottom w:val="outset" w:sz="6" w:space="0" w:color="auto"/>
              <w:right w:val="outset" w:sz="6" w:space="0" w:color="auto"/>
            </w:tcBorders>
          </w:tcPr>
          <w:p w14:paraId="20903109" w14:textId="77777777" w:rsidR="00A76D28" w:rsidRDefault="00A76D28">
            <w:pPr>
              <w:spacing w:line="256" w:lineRule="auto"/>
              <w:rPr>
                <w:rFonts w:ascii="Book Antiqua" w:hAnsi="Book Antiqua"/>
                <w:sz w:val="24"/>
                <w:szCs w:val="24"/>
              </w:rPr>
            </w:pPr>
          </w:p>
          <w:p w14:paraId="56B5E894" w14:textId="77777777" w:rsidR="00A76D28" w:rsidRDefault="0077121B">
            <w:pPr>
              <w:spacing w:line="256" w:lineRule="auto"/>
              <w:rPr>
                <w:rFonts w:ascii="Book Antiqua" w:hAnsi="Book Antiqua"/>
                <w:sz w:val="24"/>
                <w:szCs w:val="24"/>
              </w:rPr>
            </w:pPr>
            <w:r>
              <w:rPr>
                <w:rFonts w:ascii="Book Antiqua" w:hAnsi="Book Antiqua"/>
                <w:sz w:val="24"/>
                <w:szCs w:val="24"/>
              </w:rPr>
              <w:t xml:space="preserve">      *</w:t>
            </w:r>
          </w:p>
        </w:tc>
        <w:tc>
          <w:tcPr>
            <w:tcW w:w="1275" w:type="dxa"/>
            <w:tcBorders>
              <w:top w:val="outset" w:sz="6" w:space="0" w:color="auto"/>
              <w:left w:val="outset" w:sz="6" w:space="0" w:color="auto"/>
              <w:bottom w:val="outset" w:sz="6" w:space="0" w:color="auto"/>
              <w:right w:val="thickThinSmallGap" w:sz="24" w:space="0" w:color="auto"/>
            </w:tcBorders>
          </w:tcPr>
          <w:p w14:paraId="1BA86C74" w14:textId="77777777" w:rsidR="00A76D28" w:rsidRDefault="00A76D28">
            <w:pPr>
              <w:spacing w:line="256" w:lineRule="auto"/>
              <w:rPr>
                <w:rFonts w:ascii="Book Antiqua" w:hAnsi="Book Antiqua"/>
                <w:sz w:val="24"/>
                <w:szCs w:val="24"/>
                <w:lang w:val="ru-RU"/>
              </w:rPr>
            </w:pPr>
          </w:p>
          <w:p w14:paraId="27556D31" w14:textId="77777777" w:rsidR="00A76D28" w:rsidRDefault="00A76D28">
            <w:pPr>
              <w:spacing w:line="256" w:lineRule="auto"/>
              <w:rPr>
                <w:rFonts w:ascii="Book Antiqua" w:hAnsi="Book Antiqua"/>
                <w:sz w:val="24"/>
                <w:szCs w:val="24"/>
                <w:lang w:val="ru-RU"/>
              </w:rPr>
            </w:pPr>
          </w:p>
          <w:p w14:paraId="134ABC7B" w14:textId="77777777" w:rsidR="00A76D28" w:rsidRDefault="00A76D28">
            <w:pPr>
              <w:spacing w:line="256" w:lineRule="auto"/>
              <w:rPr>
                <w:rFonts w:ascii="Book Antiqua" w:hAnsi="Book Antiqua"/>
                <w:sz w:val="24"/>
                <w:szCs w:val="24"/>
                <w:lang w:val="ru-RU"/>
              </w:rPr>
            </w:pPr>
          </w:p>
          <w:p w14:paraId="352D7FB2" w14:textId="77777777" w:rsidR="00A76D28" w:rsidRDefault="00A76D28">
            <w:pPr>
              <w:spacing w:line="256" w:lineRule="auto"/>
              <w:rPr>
                <w:rFonts w:ascii="Book Antiqua" w:hAnsi="Book Antiqua"/>
                <w:sz w:val="24"/>
                <w:szCs w:val="24"/>
                <w:lang w:val="ru-RU"/>
              </w:rPr>
            </w:pPr>
          </w:p>
          <w:p w14:paraId="2D888E4E"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6AC81A7A" w14:textId="77777777" w:rsidR="00A76D28" w:rsidRDefault="00A76D28">
            <w:pPr>
              <w:spacing w:line="256" w:lineRule="auto"/>
              <w:rPr>
                <w:rFonts w:ascii="Book Antiqua" w:hAnsi="Book Antiqua"/>
                <w:sz w:val="24"/>
                <w:szCs w:val="24"/>
                <w:lang w:val="ru-RU"/>
              </w:rPr>
            </w:pPr>
          </w:p>
          <w:p w14:paraId="19ACB9DA" w14:textId="77777777" w:rsidR="00A76D28" w:rsidRDefault="00A76D28">
            <w:pPr>
              <w:spacing w:line="256" w:lineRule="auto"/>
              <w:rPr>
                <w:rFonts w:ascii="Book Antiqua" w:hAnsi="Book Antiqua"/>
                <w:sz w:val="24"/>
                <w:szCs w:val="24"/>
                <w:lang w:val="ru-RU"/>
              </w:rPr>
            </w:pPr>
          </w:p>
          <w:p w14:paraId="126299AB"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6BADF4CF" w14:textId="77777777" w:rsidR="00A76D28" w:rsidRDefault="00A76D28">
            <w:pPr>
              <w:spacing w:line="256" w:lineRule="auto"/>
              <w:rPr>
                <w:rFonts w:ascii="Book Antiqua" w:hAnsi="Book Antiqua"/>
                <w:sz w:val="24"/>
                <w:szCs w:val="24"/>
                <w:lang w:val="sr-Cyrl-CS"/>
              </w:rPr>
            </w:pPr>
          </w:p>
          <w:p w14:paraId="0B95922D"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04158E42" w14:textId="77777777" w:rsidR="00A76D28" w:rsidRDefault="00A76D28">
            <w:pPr>
              <w:spacing w:line="256" w:lineRule="auto"/>
              <w:rPr>
                <w:rFonts w:ascii="Book Antiqua" w:hAnsi="Book Antiqua"/>
                <w:sz w:val="24"/>
                <w:szCs w:val="24"/>
                <w:lang w:val="sr-Cyrl-CS"/>
              </w:rPr>
            </w:pPr>
          </w:p>
          <w:p w14:paraId="49FF3F82"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По потреби</w:t>
            </w:r>
          </w:p>
          <w:p w14:paraId="60344DA5" w14:textId="77777777" w:rsidR="00A76D28" w:rsidRDefault="00A76D28">
            <w:pPr>
              <w:spacing w:line="256" w:lineRule="auto"/>
              <w:rPr>
                <w:rFonts w:ascii="Book Antiqua" w:hAnsi="Book Antiqua"/>
                <w:sz w:val="24"/>
                <w:szCs w:val="24"/>
                <w:lang w:val="ru-RU"/>
              </w:rPr>
            </w:pPr>
          </w:p>
          <w:p w14:paraId="5193909A" w14:textId="77777777" w:rsidR="00A76D28" w:rsidRDefault="00A76D28">
            <w:pPr>
              <w:spacing w:line="256" w:lineRule="auto"/>
              <w:rPr>
                <w:rFonts w:ascii="Book Antiqua" w:hAnsi="Book Antiqua"/>
                <w:sz w:val="24"/>
                <w:szCs w:val="24"/>
                <w:lang w:val="ru-RU"/>
              </w:rPr>
            </w:pPr>
          </w:p>
          <w:p w14:paraId="251F3FBC" w14:textId="77777777" w:rsidR="00A76D28" w:rsidRDefault="00A76D28">
            <w:pPr>
              <w:spacing w:line="256" w:lineRule="auto"/>
              <w:rPr>
                <w:rFonts w:ascii="Book Antiqua" w:hAnsi="Book Antiqua"/>
                <w:sz w:val="24"/>
                <w:szCs w:val="24"/>
                <w:lang w:val="ru-RU"/>
              </w:rPr>
            </w:pPr>
          </w:p>
          <w:p w14:paraId="3ADCD654" w14:textId="77777777" w:rsidR="00A76D28" w:rsidRDefault="00A76D28">
            <w:pPr>
              <w:spacing w:line="256" w:lineRule="auto"/>
              <w:rPr>
                <w:rFonts w:ascii="Book Antiqua" w:hAnsi="Book Antiqua"/>
                <w:sz w:val="24"/>
                <w:szCs w:val="24"/>
                <w:lang w:val="ru-RU"/>
              </w:rPr>
            </w:pPr>
          </w:p>
          <w:p w14:paraId="451735D9" w14:textId="77777777" w:rsidR="00A76D28" w:rsidRDefault="00A76D28">
            <w:pPr>
              <w:spacing w:line="256" w:lineRule="auto"/>
              <w:rPr>
                <w:rFonts w:ascii="Book Antiqua" w:hAnsi="Book Antiqua"/>
                <w:sz w:val="24"/>
                <w:szCs w:val="24"/>
                <w:lang w:val="ru-RU"/>
              </w:rPr>
            </w:pPr>
          </w:p>
          <w:p w14:paraId="26799DCD"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По потреби</w:t>
            </w:r>
          </w:p>
          <w:p w14:paraId="22A77E64" w14:textId="77777777" w:rsidR="00A76D28" w:rsidRDefault="00A76D28">
            <w:pPr>
              <w:spacing w:line="256" w:lineRule="auto"/>
              <w:rPr>
                <w:rFonts w:ascii="Book Antiqua" w:hAnsi="Book Antiqua"/>
                <w:sz w:val="24"/>
                <w:szCs w:val="24"/>
                <w:lang w:val="ru-RU"/>
              </w:rPr>
            </w:pPr>
          </w:p>
          <w:p w14:paraId="0EA88FA8" w14:textId="77777777" w:rsidR="00A76D28" w:rsidRDefault="00A76D28">
            <w:pPr>
              <w:spacing w:line="256" w:lineRule="auto"/>
              <w:rPr>
                <w:rFonts w:ascii="Book Antiqua" w:hAnsi="Book Antiqua"/>
                <w:sz w:val="24"/>
                <w:szCs w:val="24"/>
                <w:lang w:val="ru-RU"/>
              </w:rPr>
            </w:pPr>
          </w:p>
          <w:p w14:paraId="739BE4E3"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По потреби</w:t>
            </w:r>
          </w:p>
          <w:p w14:paraId="3EA8D5E5" w14:textId="77777777" w:rsidR="00A76D28" w:rsidRDefault="00A76D28">
            <w:pPr>
              <w:spacing w:line="256" w:lineRule="auto"/>
              <w:rPr>
                <w:rFonts w:ascii="Book Antiqua" w:hAnsi="Book Antiqua"/>
                <w:sz w:val="24"/>
                <w:szCs w:val="24"/>
                <w:lang w:val="ru-RU"/>
              </w:rPr>
            </w:pPr>
          </w:p>
          <w:p w14:paraId="6E228EBA"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3ECA5BEC" w14:textId="77777777" w:rsidR="00A76D28" w:rsidRDefault="00A76D28">
            <w:pPr>
              <w:spacing w:line="256" w:lineRule="auto"/>
              <w:rPr>
                <w:rFonts w:ascii="Book Antiqua" w:hAnsi="Book Antiqua"/>
                <w:sz w:val="24"/>
                <w:szCs w:val="24"/>
                <w:lang w:val="ru-RU"/>
              </w:rPr>
            </w:pPr>
          </w:p>
        </w:tc>
      </w:tr>
      <w:tr w:rsidR="00A76D28" w14:paraId="00896EBA" w14:textId="77777777">
        <w:trPr>
          <w:jc w:val="center"/>
        </w:trPr>
        <w:tc>
          <w:tcPr>
            <w:tcW w:w="6948" w:type="dxa"/>
            <w:tcBorders>
              <w:top w:val="outset" w:sz="6" w:space="0" w:color="auto"/>
              <w:left w:val="thinThickSmallGap" w:sz="24" w:space="0" w:color="auto"/>
              <w:bottom w:val="thickThinSmallGap" w:sz="24" w:space="0" w:color="auto"/>
              <w:right w:val="outset" w:sz="6" w:space="0" w:color="auto"/>
            </w:tcBorders>
          </w:tcPr>
          <w:p w14:paraId="3B993ECC" w14:textId="77777777" w:rsidR="00A76D28" w:rsidRDefault="0077121B">
            <w:pPr>
              <w:numPr>
                <w:ilvl w:val="0"/>
                <w:numId w:val="104"/>
              </w:numPr>
              <w:spacing w:line="256" w:lineRule="auto"/>
              <w:rPr>
                <w:rFonts w:ascii="Book Antiqua" w:hAnsi="Book Antiqua"/>
                <w:b/>
                <w:bCs/>
                <w:sz w:val="24"/>
                <w:szCs w:val="24"/>
                <w:lang w:val="ru-RU"/>
              </w:rPr>
            </w:pPr>
            <w:r>
              <w:rPr>
                <w:rFonts w:ascii="Book Antiqua" w:hAnsi="Book Antiqua"/>
                <w:b/>
                <w:bCs/>
                <w:sz w:val="24"/>
                <w:szCs w:val="24"/>
                <w:lang w:val="ru-RU"/>
              </w:rPr>
              <w:t>САРАДЊА СА НАДЛЕЖНИМ УСТАНОВАМА, ОРГАНИЗАЦИЈАМА, УДРУЖЕЊИМА И ЈЕДИНИЦОМ ЛОКАЛНЕ САМОУПРАВЕ</w:t>
            </w:r>
          </w:p>
          <w:p w14:paraId="010AF673"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1.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другим</w:t>
            </w:r>
            <w:proofErr w:type="spellEnd"/>
            <w:r>
              <w:rPr>
                <w:rFonts w:ascii="Book Antiqua" w:hAnsi="Book Antiqua"/>
                <w:sz w:val="24"/>
                <w:szCs w:val="24"/>
              </w:rPr>
              <w:t xml:space="preserve"> </w:t>
            </w:r>
            <w:proofErr w:type="spellStart"/>
            <w:r>
              <w:rPr>
                <w:rFonts w:ascii="Book Antiqua" w:hAnsi="Book Antiqua"/>
                <w:sz w:val="24"/>
                <w:szCs w:val="24"/>
              </w:rPr>
              <w:t>образовним</w:t>
            </w:r>
            <w:proofErr w:type="spellEnd"/>
            <w:r>
              <w:rPr>
                <w:rFonts w:ascii="Book Antiqua" w:hAnsi="Book Antiqua"/>
                <w:sz w:val="24"/>
                <w:szCs w:val="24"/>
              </w:rPr>
              <w:t xml:space="preserve">, </w:t>
            </w:r>
            <w:proofErr w:type="spellStart"/>
            <w:r>
              <w:rPr>
                <w:rFonts w:ascii="Book Antiqua" w:hAnsi="Book Antiqua"/>
                <w:sz w:val="24"/>
                <w:szCs w:val="24"/>
              </w:rPr>
              <w:t>здравственим</w:t>
            </w:r>
            <w:proofErr w:type="spellEnd"/>
            <w:r>
              <w:rPr>
                <w:rFonts w:ascii="Book Antiqua" w:hAnsi="Book Antiqua"/>
                <w:sz w:val="24"/>
                <w:szCs w:val="24"/>
              </w:rPr>
              <w:t xml:space="preserve">, </w:t>
            </w:r>
            <w:proofErr w:type="spellStart"/>
            <w:r>
              <w:rPr>
                <w:rFonts w:ascii="Book Antiqua" w:hAnsi="Book Antiqua"/>
                <w:sz w:val="24"/>
                <w:szCs w:val="24"/>
              </w:rPr>
              <w:t>социјалним</w:t>
            </w:r>
            <w:proofErr w:type="spellEnd"/>
            <w:r>
              <w:rPr>
                <w:rFonts w:ascii="Book Antiqua" w:hAnsi="Book Antiqua"/>
                <w:sz w:val="24"/>
                <w:szCs w:val="24"/>
              </w:rPr>
              <w:t xml:space="preserve"> </w:t>
            </w:r>
            <w:proofErr w:type="spellStart"/>
            <w:r>
              <w:rPr>
                <w:rFonts w:ascii="Book Antiqua" w:hAnsi="Book Antiqua"/>
                <w:sz w:val="24"/>
                <w:szCs w:val="24"/>
              </w:rPr>
              <w:t>установама</w:t>
            </w:r>
            <w:proofErr w:type="spellEnd"/>
            <w:r>
              <w:rPr>
                <w:rFonts w:ascii="Book Antiqua" w:hAnsi="Book Antiqua"/>
                <w:sz w:val="24"/>
                <w:szCs w:val="24"/>
              </w:rPr>
              <w:t xml:space="preserve"> (</w:t>
            </w:r>
            <w:proofErr w:type="spellStart"/>
            <w:r>
              <w:rPr>
                <w:rFonts w:ascii="Book Antiqua" w:hAnsi="Book Antiqua"/>
                <w:sz w:val="24"/>
                <w:szCs w:val="24"/>
              </w:rPr>
              <w:t>школама</w:t>
            </w:r>
            <w:proofErr w:type="spellEnd"/>
            <w:r>
              <w:rPr>
                <w:rFonts w:ascii="Book Antiqua" w:hAnsi="Book Antiqua"/>
                <w:sz w:val="24"/>
                <w:szCs w:val="24"/>
              </w:rPr>
              <w:t xml:space="preserve">, </w:t>
            </w:r>
            <w:proofErr w:type="spellStart"/>
            <w:r>
              <w:rPr>
                <w:rFonts w:ascii="Book Antiqua" w:hAnsi="Book Antiqua"/>
                <w:sz w:val="24"/>
                <w:szCs w:val="24"/>
              </w:rPr>
              <w:t>домовима</w:t>
            </w:r>
            <w:proofErr w:type="spellEnd"/>
            <w:r>
              <w:rPr>
                <w:rFonts w:ascii="Book Antiqua" w:hAnsi="Book Antiqua"/>
                <w:sz w:val="24"/>
                <w:szCs w:val="24"/>
              </w:rPr>
              <w:t xml:space="preserve"> </w:t>
            </w:r>
            <w:proofErr w:type="spellStart"/>
            <w:r>
              <w:rPr>
                <w:rFonts w:ascii="Book Antiqua" w:hAnsi="Book Antiqua"/>
                <w:sz w:val="24"/>
                <w:szCs w:val="24"/>
              </w:rPr>
              <w:t>здравља</w:t>
            </w:r>
            <w:proofErr w:type="spellEnd"/>
            <w:r>
              <w:rPr>
                <w:rFonts w:ascii="Book Antiqua" w:hAnsi="Book Antiqua"/>
                <w:sz w:val="24"/>
                <w:szCs w:val="24"/>
              </w:rPr>
              <w:t xml:space="preserve">, </w:t>
            </w:r>
            <w:proofErr w:type="spellStart"/>
            <w:r>
              <w:rPr>
                <w:rFonts w:ascii="Book Antiqua" w:hAnsi="Book Antiqua"/>
                <w:sz w:val="24"/>
                <w:szCs w:val="24"/>
              </w:rPr>
              <w:t>специјализованим</w:t>
            </w:r>
            <w:proofErr w:type="spellEnd"/>
            <w:r>
              <w:rPr>
                <w:rFonts w:ascii="Book Antiqua" w:hAnsi="Book Antiqua"/>
                <w:sz w:val="24"/>
                <w:szCs w:val="24"/>
              </w:rPr>
              <w:t xml:space="preserve"> </w:t>
            </w:r>
            <w:proofErr w:type="spellStart"/>
            <w:r>
              <w:rPr>
                <w:rFonts w:ascii="Book Antiqua" w:hAnsi="Book Antiqua"/>
                <w:sz w:val="24"/>
                <w:szCs w:val="24"/>
              </w:rPr>
              <w:t>здравственим</w:t>
            </w:r>
            <w:proofErr w:type="spellEnd"/>
            <w:r>
              <w:rPr>
                <w:rFonts w:ascii="Book Antiqua" w:hAnsi="Book Antiqua"/>
                <w:sz w:val="24"/>
                <w:szCs w:val="24"/>
              </w:rPr>
              <w:t xml:space="preserve"> </w:t>
            </w:r>
            <w:proofErr w:type="spellStart"/>
            <w:r>
              <w:rPr>
                <w:rFonts w:ascii="Book Antiqua" w:hAnsi="Book Antiqua"/>
                <w:sz w:val="24"/>
                <w:szCs w:val="24"/>
              </w:rPr>
              <w:t>установама</w:t>
            </w:r>
            <w:proofErr w:type="spellEnd"/>
            <w:r>
              <w:rPr>
                <w:rFonts w:ascii="Book Antiqua" w:hAnsi="Book Antiqua"/>
                <w:sz w:val="24"/>
                <w:szCs w:val="24"/>
              </w:rPr>
              <w:t xml:space="preserve">, </w:t>
            </w:r>
            <w:proofErr w:type="spellStart"/>
            <w:r>
              <w:rPr>
                <w:rFonts w:ascii="Book Antiqua" w:hAnsi="Book Antiqua"/>
                <w:sz w:val="24"/>
                <w:szCs w:val="24"/>
              </w:rPr>
              <w:t>општином</w:t>
            </w:r>
            <w:proofErr w:type="spellEnd"/>
            <w:r>
              <w:rPr>
                <w:rFonts w:ascii="Book Antiqua" w:hAnsi="Book Antiqua"/>
                <w:sz w:val="24"/>
                <w:szCs w:val="24"/>
              </w:rPr>
              <w:t xml:space="preserve">, </w:t>
            </w:r>
            <w:proofErr w:type="spellStart"/>
            <w:r>
              <w:rPr>
                <w:rFonts w:ascii="Book Antiqua" w:hAnsi="Book Antiqua"/>
                <w:sz w:val="24"/>
                <w:szCs w:val="24"/>
              </w:rPr>
              <w:t>министарством</w:t>
            </w:r>
            <w:proofErr w:type="spellEnd"/>
            <w:r>
              <w:rPr>
                <w:rFonts w:ascii="Book Antiqua" w:hAnsi="Book Antiqua"/>
                <w:sz w:val="24"/>
                <w:szCs w:val="24"/>
              </w:rPr>
              <w:t xml:space="preserve"> и </w:t>
            </w:r>
            <w:proofErr w:type="spellStart"/>
            <w:r>
              <w:rPr>
                <w:rFonts w:ascii="Book Antiqua" w:hAnsi="Book Antiqua"/>
                <w:sz w:val="24"/>
                <w:szCs w:val="24"/>
              </w:rPr>
              <w:t>др</w:t>
            </w:r>
            <w:proofErr w:type="spellEnd"/>
            <w:r>
              <w:rPr>
                <w:rFonts w:ascii="Book Antiqua" w:hAnsi="Book Antiqua"/>
                <w:sz w:val="24"/>
                <w:szCs w:val="24"/>
              </w:rPr>
              <w:t xml:space="preserve">.) </w:t>
            </w:r>
            <w:proofErr w:type="spellStart"/>
            <w:r>
              <w:rPr>
                <w:rFonts w:ascii="Book Antiqua" w:hAnsi="Book Antiqua"/>
                <w:sz w:val="24"/>
                <w:szCs w:val="24"/>
              </w:rPr>
              <w:t>значајним</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остваривање</w:t>
            </w:r>
            <w:proofErr w:type="spellEnd"/>
            <w:r>
              <w:rPr>
                <w:rFonts w:ascii="Book Antiqua" w:hAnsi="Book Antiqua"/>
                <w:sz w:val="24"/>
                <w:szCs w:val="24"/>
              </w:rPr>
              <w:t xml:space="preserve"> </w:t>
            </w:r>
            <w:proofErr w:type="spellStart"/>
            <w:r>
              <w:rPr>
                <w:rFonts w:ascii="Book Antiqua" w:hAnsi="Book Antiqua"/>
                <w:sz w:val="24"/>
                <w:szCs w:val="24"/>
              </w:rPr>
              <w:t>циљева</w:t>
            </w:r>
            <w:proofErr w:type="spellEnd"/>
            <w:r>
              <w:rPr>
                <w:rFonts w:ascii="Book Antiqua" w:hAnsi="Book Antiqua"/>
                <w:sz w:val="24"/>
                <w:szCs w:val="24"/>
              </w:rPr>
              <w:t xml:space="preserve"> </w:t>
            </w:r>
            <w:proofErr w:type="spellStart"/>
            <w:r>
              <w:rPr>
                <w:rFonts w:ascii="Book Antiqua" w:hAnsi="Book Antiqua"/>
                <w:sz w:val="24"/>
                <w:szCs w:val="24"/>
              </w:rPr>
              <w:t>образовно-васпитног</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p>
          <w:p w14:paraId="1C9D4131" w14:textId="77777777" w:rsidR="00A76D28" w:rsidRDefault="0077121B" w:rsidP="006F21B6">
            <w:pPr>
              <w:spacing w:line="256" w:lineRule="auto"/>
              <w:ind w:left="720"/>
              <w:rPr>
                <w:rFonts w:ascii="Book Antiqua" w:hAnsi="Book Antiqua"/>
                <w:sz w:val="24"/>
                <w:szCs w:val="24"/>
                <w:lang w:val="ru-RU"/>
              </w:rPr>
            </w:pPr>
            <w:r>
              <w:rPr>
                <w:rFonts w:ascii="Book Antiqua" w:hAnsi="Book Antiqua"/>
                <w:sz w:val="24"/>
                <w:szCs w:val="24"/>
              </w:rPr>
              <w:t xml:space="preserve"> 2.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локалном</w:t>
            </w:r>
            <w:proofErr w:type="spellEnd"/>
            <w:r>
              <w:rPr>
                <w:rFonts w:ascii="Book Antiqua" w:hAnsi="Book Antiqua"/>
                <w:sz w:val="24"/>
                <w:szCs w:val="24"/>
              </w:rPr>
              <w:t xml:space="preserve"> </w:t>
            </w:r>
            <w:proofErr w:type="spellStart"/>
            <w:r>
              <w:rPr>
                <w:rFonts w:ascii="Book Antiqua" w:hAnsi="Book Antiqua"/>
                <w:sz w:val="24"/>
                <w:szCs w:val="24"/>
              </w:rPr>
              <w:t>самоуправом</w:t>
            </w:r>
            <w:proofErr w:type="spellEnd"/>
            <w:r>
              <w:rPr>
                <w:rFonts w:ascii="Book Antiqua" w:hAnsi="Book Antiqua"/>
                <w:sz w:val="24"/>
                <w:szCs w:val="24"/>
              </w:rPr>
              <w:t xml:space="preserve"> и </w:t>
            </w:r>
            <w:proofErr w:type="spellStart"/>
            <w:r>
              <w:rPr>
                <w:rFonts w:ascii="Book Antiqua" w:hAnsi="Book Antiqua"/>
                <w:sz w:val="24"/>
                <w:szCs w:val="24"/>
              </w:rPr>
              <w:t>широм</w:t>
            </w:r>
            <w:proofErr w:type="spellEnd"/>
            <w:r>
              <w:rPr>
                <w:rFonts w:ascii="Book Antiqua" w:hAnsi="Book Antiqua"/>
                <w:sz w:val="24"/>
                <w:szCs w:val="24"/>
              </w:rPr>
              <w:t xml:space="preserve"> </w:t>
            </w:r>
            <w:proofErr w:type="spellStart"/>
            <w:r>
              <w:rPr>
                <w:rFonts w:ascii="Book Antiqua" w:hAnsi="Book Antiqua"/>
                <w:sz w:val="24"/>
                <w:szCs w:val="24"/>
              </w:rPr>
              <w:t>друштвеном</w:t>
            </w:r>
            <w:proofErr w:type="spellEnd"/>
            <w:r>
              <w:rPr>
                <w:rFonts w:ascii="Book Antiqua" w:hAnsi="Book Antiqua"/>
                <w:sz w:val="24"/>
                <w:szCs w:val="24"/>
              </w:rPr>
              <w:t xml:space="preserve"> </w:t>
            </w:r>
            <w:proofErr w:type="spellStart"/>
            <w:r>
              <w:rPr>
                <w:rFonts w:ascii="Book Antiqua" w:hAnsi="Book Antiqua"/>
                <w:sz w:val="24"/>
                <w:szCs w:val="24"/>
              </w:rPr>
              <w:t>средином</w:t>
            </w:r>
            <w:proofErr w:type="spellEnd"/>
            <w:r>
              <w:rPr>
                <w:rFonts w:ascii="Book Antiqua" w:hAnsi="Book Antiqua"/>
                <w:sz w:val="24"/>
                <w:szCs w:val="24"/>
              </w:rPr>
              <w:t xml:space="preserve"> </w:t>
            </w:r>
            <w:proofErr w:type="spellStart"/>
            <w:r>
              <w:rPr>
                <w:rFonts w:ascii="Book Antiqua" w:hAnsi="Book Antiqua"/>
                <w:sz w:val="24"/>
                <w:szCs w:val="24"/>
              </w:rPr>
              <w:t>ради</w:t>
            </w:r>
            <w:proofErr w:type="spellEnd"/>
            <w:r>
              <w:rPr>
                <w:rFonts w:ascii="Book Antiqua" w:hAnsi="Book Antiqua"/>
                <w:sz w:val="24"/>
                <w:szCs w:val="24"/>
              </w:rPr>
              <w:t xml:space="preserve"> </w:t>
            </w:r>
            <w:proofErr w:type="spellStart"/>
            <w:r>
              <w:rPr>
                <w:rFonts w:ascii="Book Antiqua" w:hAnsi="Book Antiqua"/>
                <w:sz w:val="24"/>
                <w:szCs w:val="24"/>
              </w:rPr>
              <w:t>остваривања</w:t>
            </w:r>
            <w:proofErr w:type="spellEnd"/>
            <w:r>
              <w:rPr>
                <w:rFonts w:ascii="Book Antiqua" w:hAnsi="Book Antiqua"/>
                <w:sz w:val="24"/>
                <w:szCs w:val="24"/>
              </w:rPr>
              <w:t xml:space="preserve"> </w:t>
            </w:r>
            <w:proofErr w:type="spellStart"/>
            <w:r>
              <w:rPr>
                <w:rFonts w:ascii="Book Antiqua" w:hAnsi="Book Antiqua"/>
                <w:sz w:val="24"/>
                <w:szCs w:val="24"/>
              </w:rPr>
              <w:t>циљева</w:t>
            </w:r>
            <w:proofErr w:type="spellEnd"/>
            <w:r>
              <w:rPr>
                <w:rFonts w:ascii="Book Antiqua" w:hAnsi="Book Antiqua"/>
                <w:sz w:val="24"/>
                <w:szCs w:val="24"/>
              </w:rPr>
              <w:t xml:space="preserve"> </w:t>
            </w:r>
            <w:proofErr w:type="spellStart"/>
            <w:r>
              <w:rPr>
                <w:rFonts w:ascii="Book Antiqua" w:hAnsi="Book Antiqua"/>
                <w:sz w:val="24"/>
                <w:szCs w:val="24"/>
              </w:rPr>
              <w:t>образовно-васпитног</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и </w:t>
            </w:r>
            <w:proofErr w:type="spellStart"/>
            <w:r>
              <w:rPr>
                <w:rFonts w:ascii="Book Antiqua" w:hAnsi="Book Antiqua"/>
                <w:sz w:val="24"/>
                <w:szCs w:val="24"/>
              </w:rPr>
              <w:t>добробити</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w:t>
            </w:r>
          </w:p>
          <w:p w14:paraId="57DABD1B" w14:textId="77777777" w:rsidR="00A76D28" w:rsidRDefault="00A76D28">
            <w:pPr>
              <w:spacing w:line="256" w:lineRule="auto"/>
              <w:ind w:left="720"/>
              <w:rPr>
                <w:rFonts w:ascii="Book Antiqua" w:hAnsi="Book Antiqua"/>
                <w:sz w:val="24"/>
                <w:szCs w:val="24"/>
                <w:lang w:val="ru-RU"/>
              </w:rPr>
            </w:pPr>
          </w:p>
          <w:p w14:paraId="7D95A503" w14:textId="77777777" w:rsidR="00A76D28" w:rsidRDefault="0077121B">
            <w:pPr>
              <w:numPr>
                <w:ilvl w:val="0"/>
                <w:numId w:val="104"/>
              </w:numPr>
              <w:spacing w:line="256" w:lineRule="auto"/>
              <w:rPr>
                <w:rFonts w:ascii="Book Antiqua" w:hAnsi="Book Antiqua"/>
                <w:b/>
                <w:bCs/>
                <w:sz w:val="24"/>
                <w:szCs w:val="24"/>
                <w:lang w:val="ru-RU"/>
              </w:rPr>
            </w:pPr>
            <w:r>
              <w:rPr>
                <w:rFonts w:ascii="Book Antiqua" w:hAnsi="Book Antiqua"/>
                <w:b/>
                <w:bCs/>
                <w:sz w:val="24"/>
                <w:szCs w:val="24"/>
                <w:lang w:val="ru-RU"/>
              </w:rPr>
              <w:t>ВОЂЕЊЕ ДОКУМЕНТАЦИЈЕ</w:t>
            </w:r>
            <w:r>
              <w:rPr>
                <w:rFonts w:ascii="Book Antiqua" w:hAnsi="Book Antiqua"/>
                <w:b/>
                <w:bCs/>
                <w:sz w:val="24"/>
                <w:szCs w:val="24"/>
                <w:lang w:val="sr-Cyrl-CS"/>
              </w:rPr>
              <w:t xml:space="preserve"> И</w:t>
            </w:r>
            <w:r>
              <w:rPr>
                <w:rFonts w:ascii="Book Antiqua" w:hAnsi="Book Antiqua"/>
                <w:b/>
                <w:bCs/>
                <w:sz w:val="24"/>
                <w:szCs w:val="24"/>
                <w:lang w:val="ru-RU"/>
              </w:rPr>
              <w:t xml:space="preserve"> СТРУЧНО УСАВРШАВАЊЕ (2</w:t>
            </w:r>
            <w:r>
              <w:rPr>
                <w:rFonts w:ascii="Book Antiqua" w:hAnsi="Book Antiqua"/>
                <w:b/>
                <w:bCs/>
                <w:sz w:val="24"/>
                <w:szCs w:val="24"/>
                <w:lang w:val="sr-Cyrl-CS"/>
              </w:rPr>
              <w:t xml:space="preserve"> САТА); </w:t>
            </w:r>
            <w:r>
              <w:rPr>
                <w:rFonts w:ascii="Book Antiqua" w:hAnsi="Book Antiqua"/>
                <w:b/>
                <w:bCs/>
                <w:sz w:val="24"/>
                <w:szCs w:val="24"/>
                <w:lang w:val="ru-RU"/>
              </w:rPr>
              <w:t xml:space="preserve">ПРИПРЕМА ЗА РАД </w:t>
            </w:r>
            <w:r>
              <w:rPr>
                <w:rFonts w:ascii="Book Antiqua" w:hAnsi="Book Antiqua"/>
                <w:b/>
                <w:bCs/>
                <w:sz w:val="24"/>
                <w:szCs w:val="24"/>
                <w:lang w:val="sr-Cyrl-CS"/>
              </w:rPr>
              <w:t>(10 САТИ)</w:t>
            </w:r>
          </w:p>
          <w:p w14:paraId="70E85155"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1. </w:t>
            </w:r>
            <w:proofErr w:type="spellStart"/>
            <w:r>
              <w:rPr>
                <w:rFonts w:ascii="Book Antiqua" w:hAnsi="Book Antiqua"/>
                <w:sz w:val="24"/>
                <w:szCs w:val="24"/>
              </w:rPr>
              <w:t>Вођење</w:t>
            </w:r>
            <w:proofErr w:type="spellEnd"/>
            <w:r>
              <w:rPr>
                <w:rFonts w:ascii="Book Antiqua" w:hAnsi="Book Antiqua"/>
                <w:sz w:val="24"/>
                <w:szCs w:val="24"/>
              </w:rPr>
              <w:t xml:space="preserve"> </w:t>
            </w:r>
            <w:proofErr w:type="spellStart"/>
            <w:r>
              <w:rPr>
                <w:rFonts w:ascii="Book Antiqua" w:hAnsi="Book Antiqua"/>
                <w:sz w:val="24"/>
                <w:szCs w:val="24"/>
              </w:rPr>
              <w:t>евиденције</w:t>
            </w:r>
            <w:proofErr w:type="spellEnd"/>
            <w:r>
              <w:rPr>
                <w:rFonts w:ascii="Book Antiqua" w:hAnsi="Book Antiqua"/>
                <w:sz w:val="24"/>
                <w:szCs w:val="24"/>
              </w:rPr>
              <w:t xml:space="preserve"> о </w:t>
            </w:r>
            <w:proofErr w:type="spellStart"/>
            <w:r>
              <w:rPr>
                <w:rFonts w:ascii="Book Antiqua" w:hAnsi="Book Antiqua"/>
                <w:sz w:val="24"/>
                <w:szCs w:val="24"/>
              </w:rPr>
              <w:t>сопственом</w:t>
            </w:r>
            <w:proofErr w:type="spellEnd"/>
            <w:r>
              <w:rPr>
                <w:rFonts w:ascii="Book Antiqua" w:hAnsi="Book Antiqua"/>
                <w:sz w:val="24"/>
                <w:szCs w:val="24"/>
              </w:rPr>
              <w:t xml:space="preserve"> </w:t>
            </w:r>
            <w:proofErr w:type="spellStart"/>
            <w:r>
              <w:rPr>
                <w:rFonts w:ascii="Book Antiqua" w:hAnsi="Book Antiqua"/>
                <w:sz w:val="24"/>
                <w:szCs w:val="24"/>
              </w:rPr>
              <w:t>раду</w:t>
            </w:r>
            <w:proofErr w:type="spellEnd"/>
            <w:r>
              <w:rPr>
                <w:rFonts w:ascii="Book Antiqua" w:hAnsi="Book Antiqua"/>
                <w:sz w:val="24"/>
                <w:szCs w:val="24"/>
              </w:rPr>
              <w:t xml:space="preserve">, </w:t>
            </w:r>
            <w:proofErr w:type="spellStart"/>
            <w:r>
              <w:rPr>
                <w:rFonts w:ascii="Book Antiqua" w:hAnsi="Book Antiqua"/>
                <w:sz w:val="24"/>
                <w:szCs w:val="24"/>
              </w:rPr>
              <w:t>реализацији</w:t>
            </w:r>
            <w:proofErr w:type="spellEnd"/>
            <w:r>
              <w:rPr>
                <w:rFonts w:ascii="Book Antiqua" w:hAnsi="Book Antiqua"/>
                <w:sz w:val="24"/>
                <w:szCs w:val="24"/>
              </w:rPr>
              <w:t xml:space="preserve"> </w:t>
            </w:r>
            <w:proofErr w:type="spellStart"/>
            <w:r>
              <w:rPr>
                <w:rFonts w:ascii="Book Antiqua" w:hAnsi="Book Antiqua"/>
                <w:sz w:val="24"/>
                <w:szCs w:val="24"/>
              </w:rPr>
              <w:t>планираних</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и </w:t>
            </w:r>
            <w:proofErr w:type="spellStart"/>
            <w:r>
              <w:rPr>
                <w:rFonts w:ascii="Book Antiqua" w:hAnsi="Book Antiqua"/>
                <w:sz w:val="24"/>
                <w:szCs w:val="24"/>
              </w:rPr>
              <w:t>раду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децом</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
          <w:p w14:paraId="1B8523CA"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2. </w:t>
            </w:r>
            <w:proofErr w:type="spellStart"/>
            <w:r>
              <w:rPr>
                <w:rFonts w:ascii="Book Antiqua" w:hAnsi="Book Antiqua"/>
                <w:sz w:val="24"/>
                <w:szCs w:val="24"/>
              </w:rPr>
              <w:t>Вођење</w:t>
            </w:r>
            <w:proofErr w:type="spellEnd"/>
            <w:r>
              <w:rPr>
                <w:rFonts w:ascii="Book Antiqua" w:hAnsi="Book Antiqua"/>
                <w:sz w:val="24"/>
                <w:szCs w:val="24"/>
              </w:rPr>
              <w:t xml:space="preserve"> </w:t>
            </w:r>
            <w:proofErr w:type="spellStart"/>
            <w:r>
              <w:rPr>
                <w:rFonts w:ascii="Book Antiqua" w:hAnsi="Book Antiqua"/>
                <w:sz w:val="24"/>
                <w:szCs w:val="24"/>
              </w:rPr>
              <w:t>евиденције</w:t>
            </w:r>
            <w:proofErr w:type="spellEnd"/>
            <w:r>
              <w:rPr>
                <w:rFonts w:ascii="Book Antiqua" w:hAnsi="Book Antiqua"/>
                <w:sz w:val="24"/>
                <w:szCs w:val="24"/>
              </w:rPr>
              <w:t xml:space="preserve">, </w:t>
            </w:r>
            <w:proofErr w:type="spellStart"/>
            <w:r>
              <w:rPr>
                <w:rFonts w:ascii="Book Antiqua" w:hAnsi="Book Antiqua"/>
                <w:sz w:val="24"/>
                <w:szCs w:val="24"/>
              </w:rPr>
              <w:t>по</w:t>
            </w:r>
            <w:proofErr w:type="spellEnd"/>
            <w:r>
              <w:rPr>
                <w:rFonts w:ascii="Book Antiqua" w:hAnsi="Book Antiqua"/>
                <w:sz w:val="24"/>
                <w:szCs w:val="24"/>
              </w:rPr>
              <w:t xml:space="preserve"> </w:t>
            </w:r>
            <w:proofErr w:type="spellStart"/>
            <w:r>
              <w:rPr>
                <w:rFonts w:ascii="Book Antiqua" w:hAnsi="Book Antiqua"/>
                <w:sz w:val="24"/>
                <w:szCs w:val="24"/>
              </w:rPr>
              <w:t>потреби</w:t>
            </w:r>
            <w:proofErr w:type="spellEnd"/>
            <w:r>
              <w:rPr>
                <w:rFonts w:ascii="Book Antiqua" w:hAnsi="Book Antiqua"/>
                <w:sz w:val="24"/>
                <w:szCs w:val="24"/>
              </w:rPr>
              <w:t xml:space="preserve">, о </w:t>
            </w:r>
            <w:proofErr w:type="spellStart"/>
            <w:r>
              <w:rPr>
                <w:rFonts w:ascii="Book Antiqua" w:hAnsi="Book Antiqua"/>
                <w:sz w:val="24"/>
                <w:szCs w:val="24"/>
              </w:rPr>
              <w:t>извршеним</w:t>
            </w:r>
            <w:proofErr w:type="spellEnd"/>
            <w:r>
              <w:rPr>
                <w:rFonts w:ascii="Book Antiqua" w:hAnsi="Book Antiqua"/>
                <w:sz w:val="24"/>
                <w:szCs w:val="24"/>
              </w:rPr>
              <w:t xml:space="preserve"> </w:t>
            </w:r>
            <w:proofErr w:type="spellStart"/>
            <w:r>
              <w:rPr>
                <w:rFonts w:ascii="Book Antiqua" w:hAnsi="Book Antiqua"/>
                <w:sz w:val="24"/>
                <w:szCs w:val="24"/>
              </w:rPr>
              <w:t>анализама</w:t>
            </w:r>
            <w:proofErr w:type="spellEnd"/>
            <w:r>
              <w:rPr>
                <w:rFonts w:ascii="Book Antiqua" w:hAnsi="Book Antiqua"/>
                <w:sz w:val="24"/>
                <w:szCs w:val="24"/>
              </w:rPr>
              <w:t xml:space="preserve"> и </w:t>
            </w:r>
            <w:proofErr w:type="spellStart"/>
            <w:r>
              <w:rPr>
                <w:rFonts w:ascii="Book Antiqua" w:hAnsi="Book Antiqua"/>
                <w:sz w:val="24"/>
                <w:szCs w:val="24"/>
              </w:rPr>
              <w:t>истраживањима</w:t>
            </w:r>
            <w:proofErr w:type="spellEnd"/>
            <w:r>
              <w:rPr>
                <w:rFonts w:ascii="Book Antiqua" w:hAnsi="Book Antiqua"/>
                <w:sz w:val="24"/>
                <w:szCs w:val="24"/>
              </w:rPr>
              <w:t xml:space="preserve">, </w:t>
            </w:r>
          </w:p>
          <w:p w14:paraId="5DBAC43D"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3. </w:t>
            </w:r>
            <w:proofErr w:type="spellStart"/>
            <w:r>
              <w:rPr>
                <w:rFonts w:ascii="Book Antiqua" w:hAnsi="Book Antiqua"/>
                <w:sz w:val="24"/>
                <w:szCs w:val="24"/>
              </w:rPr>
              <w:t>Припрема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све</w:t>
            </w:r>
            <w:proofErr w:type="spellEnd"/>
            <w:r>
              <w:rPr>
                <w:rFonts w:ascii="Book Antiqua" w:hAnsi="Book Antiqua"/>
                <w:sz w:val="24"/>
                <w:szCs w:val="24"/>
              </w:rPr>
              <w:t xml:space="preserve"> </w:t>
            </w:r>
            <w:proofErr w:type="spellStart"/>
            <w:r>
              <w:rPr>
                <w:rFonts w:ascii="Book Antiqua" w:hAnsi="Book Antiqua"/>
                <w:sz w:val="24"/>
                <w:szCs w:val="24"/>
              </w:rPr>
              <w:t>послове</w:t>
            </w:r>
            <w:proofErr w:type="spellEnd"/>
            <w:r>
              <w:rPr>
                <w:rFonts w:ascii="Book Antiqua" w:hAnsi="Book Antiqua"/>
                <w:sz w:val="24"/>
                <w:szCs w:val="24"/>
              </w:rPr>
              <w:t xml:space="preserve"> </w:t>
            </w:r>
            <w:proofErr w:type="spellStart"/>
            <w:r>
              <w:rPr>
                <w:rFonts w:ascii="Book Antiqua" w:hAnsi="Book Antiqua"/>
                <w:sz w:val="24"/>
                <w:szCs w:val="24"/>
              </w:rPr>
              <w:t>предвиђене</w:t>
            </w:r>
            <w:proofErr w:type="spellEnd"/>
            <w:r>
              <w:rPr>
                <w:rFonts w:ascii="Book Antiqua" w:hAnsi="Book Antiqua"/>
                <w:sz w:val="24"/>
                <w:szCs w:val="24"/>
              </w:rPr>
              <w:t xml:space="preserve"> </w:t>
            </w:r>
            <w:proofErr w:type="spellStart"/>
            <w:r>
              <w:rPr>
                <w:rFonts w:ascii="Book Antiqua" w:hAnsi="Book Antiqua"/>
                <w:sz w:val="24"/>
                <w:szCs w:val="24"/>
              </w:rPr>
              <w:t>годишњим</w:t>
            </w:r>
            <w:proofErr w:type="spellEnd"/>
            <w:r>
              <w:rPr>
                <w:rFonts w:ascii="Book Antiqua" w:hAnsi="Book Antiqua"/>
                <w:sz w:val="24"/>
                <w:szCs w:val="24"/>
              </w:rPr>
              <w:t xml:space="preserve"> </w:t>
            </w:r>
            <w:proofErr w:type="spellStart"/>
            <w:r>
              <w:rPr>
                <w:rFonts w:ascii="Book Antiqua" w:hAnsi="Book Antiqua"/>
                <w:sz w:val="24"/>
                <w:szCs w:val="24"/>
              </w:rPr>
              <w:t>програмом</w:t>
            </w:r>
            <w:proofErr w:type="spellEnd"/>
            <w:r>
              <w:rPr>
                <w:rFonts w:ascii="Book Antiqua" w:hAnsi="Book Antiqua"/>
                <w:sz w:val="24"/>
                <w:szCs w:val="24"/>
              </w:rPr>
              <w:t xml:space="preserve"> и </w:t>
            </w:r>
            <w:proofErr w:type="spellStart"/>
            <w:r>
              <w:rPr>
                <w:rFonts w:ascii="Book Antiqua" w:hAnsi="Book Antiqua"/>
                <w:sz w:val="24"/>
                <w:szCs w:val="24"/>
              </w:rPr>
              <w:t>оперативним</w:t>
            </w:r>
            <w:proofErr w:type="spellEnd"/>
            <w:r>
              <w:rPr>
                <w:rFonts w:ascii="Book Antiqua" w:hAnsi="Book Antiqua"/>
                <w:sz w:val="24"/>
                <w:szCs w:val="24"/>
              </w:rPr>
              <w:t xml:space="preserve"> </w:t>
            </w:r>
            <w:proofErr w:type="spellStart"/>
            <w:r>
              <w:rPr>
                <w:rFonts w:ascii="Book Antiqua" w:hAnsi="Book Antiqua"/>
                <w:sz w:val="24"/>
                <w:szCs w:val="24"/>
              </w:rPr>
              <w:t>плановима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логопеда</w:t>
            </w:r>
            <w:proofErr w:type="spellEnd"/>
            <w:r>
              <w:rPr>
                <w:rFonts w:ascii="Book Antiqua" w:hAnsi="Book Antiqua"/>
                <w:sz w:val="24"/>
                <w:szCs w:val="24"/>
              </w:rPr>
              <w:t>,</w:t>
            </w:r>
          </w:p>
          <w:p w14:paraId="6107396A" w14:textId="77777777" w:rsidR="00A76D28" w:rsidRDefault="0077121B">
            <w:pPr>
              <w:spacing w:line="256" w:lineRule="auto"/>
              <w:ind w:left="720"/>
              <w:rPr>
                <w:rFonts w:ascii="Book Antiqua" w:hAnsi="Book Antiqua"/>
                <w:sz w:val="24"/>
                <w:szCs w:val="24"/>
              </w:rPr>
            </w:pPr>
            <w:r>
              <w:rPr>
                <w:rFonts w:ascii="Book Antiqua" w:hAnsi="Book Antiqua"/>
                <w:sz w:val="24"/>
                <w:szCs w:val="24"/>
              </w:rPr>
              <w:t xml:space="preserve"> 4. </w:t>
            </w:r>
            <w:proofErr w:type="spellStart"/>
            <w:r>
              <w:rPr>
                <w:rFonts w:ascii="Book Antiqua" w:hAnsi="Book Antiqua"/>
                <w:sz w:val="24"/>
                <w:szCs w:val="24"/>
              </w:rPr>
              <w:t>Прикупљање</w:t>
            </w:r>
            <w:proofErr w:type="spellEnd"/>
            <w:r>
              <w:rPr>
                <w:rFonts w:ascii="Book Antiqua" w:hAnsi="Book Antiqua"/>
                <w:sz w:val="24"/>
                <w:szCs w:val="24"/>
              </w:rPr>
              <w:t xml:space="preserve"> и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одговарајући</w:t>
            </w:r>
            <w:proofErr w:type="spellEnd"/>
            <w:r>
              <w:rPr>
                <w:rFonts w:ascii="Book Antiqua" w:hAnsi="Book Antiqua"/>
                <w:sz w:val="24"/>
                <w:szCs w:val="24"/>
              </w:rPr>
              <w:t xml:space="preserve"> </w:t>
            </w:r>
            <w:proofErr w:type="spellStart"/>
            <w:r>
              <w:rPr>
                <w:rFonts w:ascii="Book Antiqua" w:hAnsi="Book Antiqua"/>
                <w:sz w:val="24"/>
                <w:szCs w:val="24"/>
              </w:rPr>
              <w:t>начин</w:t>
            </w:r>
            <w:proofErr w:type="spellEnd"/>
            <w:r>
              <w:rPr>
                <w:rFonts w:ascii="Book Antiqua" w:hAnsi="Book Antiqua"/>
                <w:sz w:val="24"/>
                <w:szCs w:val="24"/>
              </w:rPr>
              <w:t xml:space="preserve"> </w:t>
            </w:r>
            <w:proofErr w:type="spellStart"/>
            <w:r>
              <w:rPr>
                <w:rFonts w:ascii="Book Antiqua" w:hAnsi="Book Antiqua"/>
                <w:sz w:val="24"/>
                <w:szCs w:val="24"/>
              </w:rPr>
              <w:t>чување</w:t>
            </w:r>
            <w:proofErr w:type="spellEnd"/>
            <w:r>
              <w:rPr>
                <w:rFonts w:ascii="Book Antiqua" w:hAnsi="Book Antiqua"/>
                <w:sz w:val="24"/>
                <w:szCs w:val="24"/>
              </w:rPr>
              <w:t xml:space="preserve"> и </w:t>
            </w:r>
            <w:proofErr w:type="spellStart"/>
            <w:r>
              <w:rPr>
                <w:rFonts w:ascii="Book Antiqua" w:hAnsi="Book Antiqua"/>
                <w:sz w:val="24"/>
                <w:szCs w:val="24"/>
              </w:rPr>
              <w:t>заштита</w:t>
            </w:r>
            <w:proofErr w:type="spellEnd"/>
            <w:r>
              <w:rPr>
                <w:rFonts w:ascii="Book Antiqua" w:hAnsi="Book Antiqua"/>
                <w:sz w:val="24"/>
                <w:szCs w:val="24"/>
              </w:rPr>
              <w:t xml:space="preserve"> </w:t>
            </w:r>
            <w:proofErr w:type="spellStart"/>
            <w:r>
              <w:rPr>
                <w:rFonts w:ascii="Book Antiqua" w:hAnsi="Book Antiqua"/>
                <w:sz w:val="24"/>
                <w:szCs w:val="24"/>
              </w:rPr>
              <w:t>материјала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садржи</w:t>
            </w:r>
            <w:proofErr w:type="spellEnd"/>
            <w:r>
              <w:rPr>
                <w:rFonts w:ascii="Book Antiqua" w:hAnsi="Book Antiqua"/>
                <w:sz w:val="24"/>
                <w:szCs w:val="24"/>
              </w:rPr>
              <w:t xml:space="preserve"> </w:t>
            </w:r>
            <w:proofErr w:type="spellStart"/>
            <w:r>
              <w:rPr>
                <w:rFonts w:ascii="Book Antiqua" w:hAnsi="Book Antiqua"/>
                <w:sz w:val="24"/>
                <w:szCs w:val="24"/>
              </w:rPr>
              <w:t>личне</w:t>
            </w:r>
            <w:proofErr w:type="spellEnd"/>
            <w:r>
              <w:rPr>
                <w:rFonts w:ascii="Book Antiqua" w:hAnsi="Book Antiqua"/>
                <w:sz w:val="24"/>
                <w:szCs w:val="24"/>
              </w:rPr>
              <w:t xml:space="preserve"> </w:t>
            </w:r>
            <w:proofErr w:type="spellStart"/>
            <w:r>
              <w:rPr>
                <w:rFonts w:ascii="Book Antiqua" w:hAnsi="Book Antiqua"/>
                <w:sz w:val="24"/>
                <w:szCs w:val="24"/>
              </w:rPr>
              <w:t>податке</w:t>
            </w:r>
            <w:proofErr w:type="spellEnd"/>
            <w:r>
              <w:rPr>
                <w:rFonts w:ascii="Book Antiqua" w:hAnsi="Book Antiqua"/>
                <w:sz w:val="24"/>
                <w:szCs w:val="24"/>
              </w:rPr>
              <w:t xml:space="preserve"> о </w:t>
            </w:r>
            <w:proofErr w:type="spellStart"/>
            <w:r>
              <w:rPr>
                <w:rFonts w:ascii="Book Antiqua" w:hAnsi="Book Antiqua"/>
                <w:sz w:val="24"/>
                <w:szCs w:val="24"/>
              </w:rPr>
              <w:t>деци</w:t>
            </w:r>
            <w:proofErr w:type="spellEnd"/>
            <w:r>
              <w:rPr>
                <w:rFonts w:ascii="Book Antiqua" w:hAnsi="Book Antiqua"/>
                <w:sz w:val="24"/>
                <w:szCs w:val="24"/>
              </w:rPr>
              <w:t xml:space="preserve">, </w:t>
            </w:r>
            <w:proofErr w:type="spellStart"/>
            <w:r>
              <w:rPr>
                <w:rFonts w:ascii="Book Antiqua" w:hAnsi="Book Antiqua"/>
                <w:sz w:val="24"/>
                <w:szCs w:val="24"/>
              </w:rPr>
              <w:t>односно</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
          <w:p w14:paraId="6D328EDE" w14:textId="77777777" w:rsidR="00A76D28" w:rsidRDefault="0077121B">
            <w:pPr>
              <w:pStyle w:val="ListParagraph"/>
              <w:numPr>
                <w:ilvl w:val="0"/>
                <w:numId w:val="103"/>
              </w:numPr>
              <w:spacing w:line="256" w:lineRule="auto"/>
              <w:contextualSpacing/>
              <w:rPr>
                <w:rFonts w:ascii="Book Antiqua" w:hAnsi="Book Antiqua"/>
                <w:sz w:val="24"/>
                <w:szCs w:val="24"/>
              </w:rPr>
            </w:pPr>
            <w:proofErr w:type="spellStart"/>
            <w:r>
              <w:rPr>
                <w:rFonts w:ascii="Book Antiqua" w:hAnsi="Book Antiqua"/>
                <w:sz w:val="24"/>
                <w:szCs w:val="24"/>
              </w:rPr>
              <w:t>Стручно</w:t>
            </w:r>
            <w:proofErr w:type="spellEnd"/>
            <w:r>
              <w:rPr>
                <w:rFonts w:ascii="Book Antiqua" w:hAnsi="Book Antiqua"/>
                <w:sz w:val="24"/>
                <w:szCs w:val="24"/>
              </w:rPr>
              <w:t xml:space="preserve"> </w:t>
            </w:r>
            <w:proofErr w:type="spellStart"/>
            <w:r>
              <w:rPr>
                <w:rFonts w:ascii="Book Antiqua" w:hAnsi="Book Antiqua"/>
                <w:sz w:val="24"/>
                <w:szCs w:val="24"/>
              </w:rPr>
              <w:t>усавршавање</w:t>
            </w:r>
            <w:proofErr w:type="spellEnd"/>
            <w:r>
              <w:rPr>
                <w:rFonts w:ascii="Book Antiqua" w:hAnsi="Book Antiqua"/>
                <w:sz w:val="24"/>
                <w:szCs w:val="24"/>
              </w:rPr>
              <w:t xml:space="preserve"> </w:t>
            </w:r>
            <w:proofErr w:type="spellStart"/>
            <w:r>
              <w:rPr>
                <w:rFonts w:ascii="Book Antiqua" w:hAnsi="Book Antiqua"/>
                <w:sz w:val="24"/>
                <w:szCs w:val="24"/>
              </w:rPr>
              <w:t>праћењем</w:t>
            </w:r>
            <w:proofErr w:type="spellEnd"/>
            <w:r>
              <w:rPr>
                <w:rFonts w:ascii="Book Antiqua" w:hAnsi="Book Antiqua"/>
                <w:sz w:val="24"/>
                <w:szCs w:val="24"/>
              </w:rPr>
              <w:t xml:space="preserve"> </w:t>
            </w:r>
            <w:proofErr w:type="spellStart"/>
            <w:r>
              <w:rPr>
                <w:rFonts w:ascii="Book Antiqua" w:hAnsi="Book Antiqua"/>
                <w:sz w:val="24"/>
                <w:szCs w:val="24"/>
              </w:rPr>
              <w:t>стручне</w:t>
            </w:r>
            <w:proofErr w:type="spellEnd"/>
            <w:r>
              <w:rPr>
                <w:rFonts w:ascii="Book Antiqua" w:hAnsi="Book Antiqua"/>
                <w:sz w:val="24"/>
                <w:szCs w:val="24"/>
              </w:rPr>
              <w:t xml:space="preserve"> </w:t>
            </w:r>
            <w:proofErr w:type="spellStart"/>
            <w:r>
              <w:rPr>
                <w:rFonts w:ascii="Book Antiqua" w:hAnsi="Book Antiqua"/>
                <w:sz w:val="24"/>
                <w:szCs w:val="24"/>
              </w:rPr>
              <w:t>литературе</w:t>
            </w:r>
            <w:proofErr w:type="spellEnd"/>
            <w:r>
              <w:rPr>
                <w:rFonts w:ascii="Book Antiqua" w:hAnsi="Book Antiqua"/>
                <w:sz w:val="24"/>
                <w:szCs w:val="24"/>
              </w:rPr>
              <w:t xml:space="preserve"> и </w:t>
            </w:r>
            <w:proofErr w:type="spellStart"/>
            <w:r>
              <w:rPr>
                <w:rFonts w:ascii="Book Antiqua" w:hAnsi="Book Antiqua"/>
                <w:sz w:val="24"/>
                <w:szCs w:val="24"/>
              </w:rPr>
              <w:t>периодике</w:t>
            </w:r>
            <w:proofErr w:type="spellEnd"/>
            <w:r>
              <w:rPr>
                <w:rFonts w:ascii="Book Antiqua" w:hAnsi="Book Antiqua"/>
                <w:sz w:val="24"/>
                <w:szCs w:val="24"/>
              </w:rPr>
              <w:t xml:space="preserve">, </w:t>
            </w:r>
            <w:proofErr w:type="spellStart"/>
            <w:r>
              <w:rPr>
                <w:rFonts w:ascii="Book Antiqua" w:hAnsi="Book Antiqua"/>
                <w:sz w:val="24"/>
                <w:szCs w:val="24"/>
              </w:rPr>
              <w:t>учествовањем</w:t>
            </w:r>
            <w:proofErr w:type="spellEnd"/>
            <w:r>
              <w:rPr>
                <w:rFonts w:ascii="Book Antiqua" w:hAnsi="Book Antiqua"/>
                <w:sz w:val="24"/>
                <w:szCs w:val="24"/>
              </w:rPr>
              <w:t xml:space="preserve"> у </w:t>
            </w:r>
            <w:proofErr w:type="spellStart"/>
            <w:r>
              <w:rPr>
                <w:rFonts w:ascii="Book Antiqua" w:hAnsi="Book Antiqua"/>
                <w:sz w:val="24"/>
                <w:szCs w:val="24"/>
              </w:rPr>
              <w:t>активностима</w:t>
            </w:r>
            <w:proofErr w:type="spellEnd"/>
            <w:r>
              <w:rPr>
                <w:rFonts w:ascii="Book Antiqua" w:hAnsi="Book Antiqua"/>
                <w:sz w:val="24"/>
                <w:szCs w:val="24"/>
              </w:rPr>
              <w:t xml:space="preserve"> </w:t>
            </w:r>
            <w:proofErr w:type="spellStart"/>
            <w:r>
              <w:rPr>
                <w:rFonts w:ascii="Book Antiqua" w:hAnsi="Book Antiqua"/>
                <w:sz w:val="24"/>
                <w:szCs w:val="24"/>
              </w:rPr>
              <w:t>струковног</w:t>
            </w:r>
            <w:proofErr w:type="spellEnd"/>
            <w:r>
              <w:rPr>
                <w:rFonts w:ascii="Book Antiqua" w:hAnsi="Book Antiqua"/>
                <w:sz w:val="24"/>
                <w:szCs w:val="24"/>
              </w:rPr>
              <w:t xml:space="preserve"> </w:t>
            </w:r>
            <w:proofErr w:type="spellStart"/>
            <w:r>
              <w:rPr>
                <w:rFonts w:ascii="Book Antiqua" w:hAnsi="Book Antiqua"/>
                <w:sz w:val="24"/>
                <w:szCs w:val="24"/>
              </w:rPr>
              <w:t>удружења</w:t>
            </w:r>
            <w:proofErr w:type="spellEnd"/>
            <w:r>
              <w:rPr>
                <w:rFonts w:ascii="Book Antiqua" w:hAnsi="Book Antiqua"/>
                <w:sz w:val="24"/>
                <w:szCs w:val="24"/>
              </w:rPr>
              <w:t xml:space="preserve">, </w:t>
            </w:r>
            <w:proofErr w:type="spellStart"/>
            <w:r>
              <w:rPr>
                <w:rFonts w:ascii="Book Antiqua" w:hAnsi="Book Antiqua"/>
                <w:sz w:val="24"/>
                <w:szCs w:val="24"/>
              </w:rPr>
              <w:t>похађањем</w:t>
            </w:r>
            <w:proofErr w:type="spellEnd"/>
            <w:r>
              <w:rPr>
                <w:rFonts w:ascii="Book Antiqua" w:hAnsi="Book Antiqua"/>
                <w:sz w:val="24"/>
                <w:szCs w:val="24"/>
              </w:rPr>
              <w:t xml:space="preserve"> </w:t>
            </w:r>
            <w:proofErr w:type="spellStart"/>
            <w:r>
              <w:rPr>
                <w:rFonts w:ascii="Book Antiqua" w:hAnsi="Book Antiqua"/>
                <w:sz w:val="24"/>
                <w:szCs w:val="24"/>
              </w:rPr>
              <w:t>акредитованих</w:t>
            </w:r>
            <w:proofErr w:type="spellEnd"/>
            <w:r>
              <w:rPr>
                <w:rFonts w:ascii="Book Antiqua" w:hAnsi="Book Antiqua"/>
                <w:sz w:val="24"/>
                <w:szCs w:val="24"/>
              </w:rPr>
              <w:t xml:space="preserve"> </w:t>
            </w:r>
            <w:proofErr w:type="spellStart"/>
            <w:r>
              <w:rPr>
                <w:rFonts w:ascii="Book Antiqua" w:hAnsi="Book Antiqua"/>
                <w:sz w:val="24"/>
                <w:szCs w:val="24"/>
              </w:rPr>
              <w:t>семинара</w:t>
            </w:r>
            <w:proofErr w:type="spellEnd"/>
            <w:r>
              <w:rPr>
                <w:rFonts w:ascii="Book Antiqua" w:hAnsi="Book Antiqua"/>
                <w:sz w:val="24"/>
                <w:szCs w:val="24"/>
              </w:rPr>
              <w:t xml:space="preserve">, </w:t>
            </w:r>
            <w:proofErr w:type="spellStart"/>
            <w:r>
              <w:rPr>
                <w:rFonts w:ascii="Book Antiqua" w:hAnsi="Book Antiqua"/>
                <w:sz w:val="24"/>
                <w:szCs w:val="24"/>
              </w:rPr>
              <w:t>симпозијума</w:t>
            </w:r>
            <w:proofErr w:type="spellEnd"/>
            <w:r>
              <w:rPr>
                <w:rFonts w:ascii="Book Antiqua" w:hAnsi="Book Antiqua"/>
                <w:sz w:val="24"/>
                <w:szCs w:val="24"/>
              </w:rPr>
              <w:t xml:space="preserve"> и </w:t>
            </w:r>
            <w:proofErr w:type="spellStart"/>
            <w:r>
              <w:rPr>
                <w:rFonts w:ascii="Book Antiqua" w:hAnsi="Book Antiqua"/>
                <w:sz w:val="24"/>
                <w:szCs w:val="24"/>
              </w:rPr>
              <w:t>других</w:t>
            </w:r>
            <w:proofErr w:type="spellEnd"/>
            <w:r>
              <w:rPr>
                <w:rFonts w:ascii="Book Antiqua" w:hAnsi="Book Antiqua"/>
                <w:sz w:val="24"/>
                <w:szCs w:val="24"/>
              </w:rPr>
              <w:t xml:space="preserve"> </w:t>
            </w:r>
            <w:proofErr w:type="spellStart"/>
            <w:r>
              <w:rPr>
                <w:rFonts w:ascii="Book Antiqua" w:hAnsi="Book Antiqua"/>
                <w:sz w:val="24"/>
                <w:szCs w:val="24"/>
              </w:rPr>
              <w:t>стручних</w:t>
            </w:r>
            <w:proofErr w:type="spellEnd"/>
            <w:r>
              <w:rPr>
                <w:rFonts w:ascii="Book Antiqua" w:hAnsi="Book Antiqua"/>
                <w:sz w:val="24"/>
                <w:szCs w:val="24"/>
              </w:rPr>
              <w:t xml:space="preserve"> </w:t>
            </w:r>
            <w:proofErr w:type="spellStart"/>
            <w:r>
              <w:rPr>
                <w:rFonts w:ascii="Book Antiqua" w:hAnsi="Book Antiqua"/>
                <w:sz w:val="24"/>
                <w:szCs w:val="24"/>
              </w:rPr>
              <w:t>скупова</w:t>
            </w:r>
            <w:proofErr w:type="spellEnd"/>
            <w:r>
              <w:rPr>
                <w:rFonts w:ascii="Book Antiqua" w:hAnsi="Book Antiqua"/>
                <w:sz w:val="24"/>
                <w:szCs w:val="24"/>
              </w:rPr>
              <w:t>,</w:t>
            </w:r>
          </w:p>
          <w:p w14:paraId="479FC20D" w14:textId="77777777" w:rsidR="00A76D28" w:rsidRDefault="0077121B">
            <w:pPr>
              <w:spacing w:line="256" w:lineRule="auto"/>
              <w:ind w:left="720"/>
              <w:rPr>
                <w:rFonts w:ascii="Book Antiqua" w:hAnsi="Book Antiqua"/>
                <w:sz w:val="24"/>
                <w:szCs w:val="24"/>
                <w:lang w:val="ru-RU"/>
              </w:rPr>
            </w:pPr>
            <w:r>
              <w:rPr>
                <w:rFonts w:ascii="Book Antiqua" w:hAnsi="Book Antiqua"/>
                <w:sz w:val="24"/>
                <w:szCs w:val="24"/>
              </w:rPr>
              <w:t xml:space="preserve"> 6. </w:t>
            </w:r>
            <w:proofErr w:type="spellStart"/>
            <w:r>
              <w:rPr>
                <w:rFonts w:ascii="Book Antiqua" w:hAnsi="Book Antiqua"/>
                <w:sz w:val="24"/>
                <w:szCs w:val="24"/>
              </w:rPr>
              <w:t>Учествовање</w:t>
            </w:r>
            <w:proofErr w:type="spellEnd"/>
            <w:r>
              <w:rPr>
                <w:rFonts w:ascii="Book Antiqua" w:hAnsi="Book Antiqua"/>
                <w:sz w:val="24"/>
                <w:szCs w:val="24"/>
              </w:rPr>
              <w:t xml:space="preserve"> у </w:t>
            </w:r>
            <w:proofErr w:type="spellStart"/>
            <w:r>
              <w:rPr>
                <w:rFonts w:ascii="Book Antiqua" w:hAnsi="Book Antiqua"/>
                <w:sz w:val="24"/>
                <w:szCs w:val="24"/>
              </w:rPr>
              <w:t>организованим</w:t>
            </w:r>
            <w:proofErr w:type="spellEnd"/>
            <w:r>
              <w:rPr>
                <w:rFonts w:ascii="Book Antiqua" w:hAnsi="Book Antiqua"/>
                <w:sz w:val="24"/>
                <w:szCs w:val="24"/>
              </w:rPr>
              <w:t xml:space="preserve"> </w:t>
            </w:r>
            <w:proofErr w:type="spellStart"/>
            <w:r>
              <w:rPr>
                <w:rFonts w:ascii="Book Antiqua" w:hAnsi="Book Antiqua"/>
                <w:sz w:val="24"/>
                <w:szCs w:val="24"/>
              </w:rPr>
              <w:t>облицима</w:t>
            </w:r>
            <w:proofErr w:type="spellEnd"/>
            <w:r>
              <w:rPr>
                <w:rFonts w:ascii="Book Antiqua" w:hAnsi="Book Antiqua"/>
                <w:sz w:val="24"/>
                <w:szCs w:val="24"/>
              </w:rPr>
              <w:t xml:space="preserve"> </w:t>
            </w:r>
            <w:proofErr w:type="spellStart"/>
            <w:r>
              <w:rPr>
                <w:rFonts w:ascii="Book Antiqua" w:hAnsi="Book Antiqua"/>
                <w:sz w:val="24"/>
                <w:szCs w:val="24"/>
              </w:rPr>
              <w:t>размене</w:t>
            </w:r>
            <w:proofErr w:type="spellEnd"/>
            <w:r>
              <w:rPr>
                <w:rFonts w:ascii="Book Antiqua" w:hAnsi="Book Antiqua"/>
                <w:sz w:val="24"/>
                <w:szCs w:val="24"/>
              </w:rPr>
              <w:t xml:space="preserve"> </w:t>
            </w:r>
            <w:proofErr w:type="spellStart"/>
            <w:r>
              <w:rPr>
                <w:rFonts w:ascii="Book Antiqua" w:hAnsi="Book Antiqua"/>
                <w:sz w:val="24"/>
                <w:szCs w:val="24"/>
              </w:rPr>
              <w:t>искуства</w:t>
            </w:r>
            <w:proofErr w:type="spellEnd"/>
            <w:r>
              <w:rPr>
                <w:rFonts w:ascii="Book Antiqua" w:hAnsi="Book Antiqua"/>
                <w:sz w:val="24"/>
                <w:szCs w:val="24"/>
              </w:rPr>
              <w:t xml:space="preserve"> и </w:t>
            </w:r>
            <w:proofErr w:type="spellStart"/>
            <w:r>
              <w:rPr>
                <w:rFonts w:ascii="Book Antiqua" w:hAnsi="Book Antiqua"/>
                <w:sz w:val="24"/>
                <w:szCs w:val="24"/>
              </w:rPr>
              <w:t>сарадње</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другим</w:t>
            </w:r>
            <w:proofErr w:type="spellEnd"/>
            <w:r>
              <w:rPr>
                <w:rFonts w:ascii="Book Antiqua" w:hAnsi="Book Antiqua"/>
                <w:sz w:val="24"/>
                <w:szCs w:val="24"/>
              </w:rPr>
              <w:t xml:space="preserve">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сарадницима</w:t>
            </w:r>
            <w:proofErr w:type="spellEnd"/>
            <w:r>
              <w:rPr>
                <w:rFonts w:ascii="Book Antiqua" w:hAnsi="Book Antiqua"/>
                <w:sz w:val="24"/>
                <w:szCs w:val="24"/>
              </w:rPr>
              <w:t xml:space="preserve"> </w:t>
            </w:r>
            <w:proofErr w:type="spellStart"/>
            <w:r>
              <w:rPr>
                <w:rFonts w:ascii="Book Antiqua" w:hAnsi="Book Antiqua"/>
                <w:sz w:val="24"/>
                <w:szCs w:val="24"/>
              </w:rPr>
              <w:t>дефектолозима</w:t>
            </w:r>
            <w:proofErr w:type="spellEnd"/>
            <w:r>
              <w:rPr>
                <w:rFonts w:ascii="Book Antiqua" w:hAnsi="Book Antiqua"/>
                <w:sz w:val="24"/>
                <w:szCs w:val="24"/>
              </w:rPr>
              <w:t xml:space="preserve"> и </w:t>
            </w:r>
            <w:proofErr w:type="spellStart"/>
            <w:r>
              <w:rPr>
                <w:rFonts w:ascii="Book Antiqua" w:hAnsi="Book Antiqua"/>
                <w:sz w:val="24"/>
                <w:szCs w:val="24"/>
              </w:rPr>
              <w:t>логопедима</w:t>
            </w:r>
            <w:proofErr w:type="spellEnd"/>
            <w:r>
              <w:rPr>
                <w:rFonts w:ascii="Book Antiqua" w:hAnsi="Book Antiqua"/>
                <w:sz w:val="24"/>
                <w:szCs w:val="24"/>
              </w:rPr>
              <w:t xml:space="preserve"> (</w:t>
            </w:r>
            <w:proofErr w:type="spellStart"/>
            <w:r>
              <w:rPr>
                <w:rFonts w:ascii="Book Antiqua" w:hAnsi="Book Antiqua"/>
                <w:sz w:val="24"/>
                <w:szCs w:val="24"/>
              </w:rPr>
              <w:t>активи</w:t>
            </w:r>
            <w:proofErr w:type="spellEnd"/>
            <w:r>
              <w:rPr>
                <w:rFonts w:ascii="Book Antiqua" w:hAnsi="Book Antiqua"/>
                <w:sz w:val="24"/>
                <w:szCs w:val="24"/>
              </w:rPr>
              <w:t xml:space="preserve">, </w:t>
            </w:r>
            <w:proofErr w:type="spellStart"/>
            <w:r>
              <w:rPr>
                <w:rFonts w:ascii="Book Antiqua" w:hAnsi="Book Antiqua"/>
                <w:sz w:val="24"/>
                <w:szCs w:val="24"/>
              </w:rPr>
              <w:t>секције</w:t>
            </w:r>
            <w:proofErr w:type="spellEnd"/>
            <w:r>
              <w:rPr>
                <w:rFonts w:ascii="Book Antiqua" w:hAnsi="Book Antiqua"/>
                <w:sz w:val="24"/>
                <w:szCs w:val="24"/>
              </w:rPr>
              <w:t xml:space="preserve"> и </w:t>
            </w:r>
            <w:proofErr w:type="spellStart"/>
            <w:r>
              <w:rPr>
                <w:rFonts w:ascii="Book Antiqua" w:hAnsi="Book Antiqua"/>
                <w:sz w:val="24"/>
                <w:szCs w:val="24"/>
              </w:rPr>
              <w:t>др</w:t>
            </w:r>
            <w:proofErr w:type="spellEnd"/>
            <w:r>
              <w:rPr>
                <w:rFonts w:ascii="Book Antiqua" w:hAnsi="Book Antiqua"/>
                <w:sz w:val="24"/>
                <w:szCs w:val="24"/>
              </w:rPr>
              <w:t>.).</w:t>
            </w:r>
          </w:p>
        </w:tc>
        <w:tc>
          <w:tcPr>
            <w:tcW w:w="993" w:type="dxa"/>
            <w:tcBorders>
              <w:top w:val="outset" w:sz="6" w:space="0" w:color="auto"/>
              <w:left w:val="outset" w:sz="6" w:space="0" w:color="auto"/>
              <w:bottom w:val="thickThinSmallGap" w:sz="24" w:space="0" w:color="auto"/>
              <w:right w:val="outset" w:sz="6" w:space="0" w:color="auto"/>
            </w:tcBorders>
          </w:tcPr>
          <w:p w14:paraId="56E439AC" w14:textId="77777777" w:rsidR="00A76D28" w:rsidRDefault="00A76D28">
            <w:pPr>
              <w:spacing w:line="256" w:lineRule="auto"/>
              <w:rPr>
                <w:rFonts w:ascii="Book Antiqua" w:hAnsi="Book Antiqua"/>
                <w:sz w:val="24"/>
                <w:szCs w:val="24"/>
                <w:lang w:val="ru-RU"/>
              </w:rPr>
            </w:pPr>
          </w:p>
          <w:p w14:paraId="0C856A3B" w14:textId="77777777" w:rsidR="00A76D28" w:rsidRDefault="0077121B">
            <w:pPr>
              <w:spacing w:line="256" w:lineRule="auto"/>
              <w:rPr>
                <w:rFonts w:ascii="Book Antiqua" w:hAnsi="Book Antiqua"/>
                <w:sz w:val="24"/>
                <w:szCs w:val="24"/>
              </w:rPr>
            </w:pPr>
            <w:r>
              <w:rPr>
                <w:rFonts w:ascii="Book Antiqua" w:hAnsi="Book Antiqua"/>
                <w:sz w:val="24"/>
                <w:szCs w:val="24"/>
              </w:rPr>
              <w:t>*</w:t>
            </w:r>
          </w:p>
        </w:tc>
        <w:tc>
          <w:tcPr>
            <w:tcW w:w="1134" w:type="dxa"/>
            <w:tcBorders>
              <w:top w:val="outset" w:sz="6" w:space="0" w:color="auto"/>
              <w:left w:val="outset" w:sz="6" w:space="0" w:color="auto"/>
              <w:bottom w:val="thickThinSmallGap" w:sz="24" w:space="0" w:color="auto"/>
              <w:right w:val="outset" w:sz="6" w:space="0" w:color="auto"/>
            </w:tcBorders>
          </w:tcPr>
          <w:p w14:paraId="75491EBD" w14:textId="77777777" w:rsidR="00A76D28" w:rsidRDefault="00A76D28">
            <w:pPr>
              <w:spacing w:line="256" w:lineRule="auto"/>
              <w:rPr>
                <w:rFonts w:ascii="Book Antiqua" w:hAnsi="Book Antiqua"/>
                <w:sz w:val="24"/>
                <w:szCs w:val="24"/>
              </w:rPr>
            </w:pPr>
          </w:p>
          <w:p w14:paraId="112D398A" w14:textId="77777777" w:rsidR="00A76D28" w:rsidRDefault="00A76D28">
            <w:pPr>
              <w:spacing w:line="256" w:lineRule="auto"/>
              <w:rPr>
                <w:rFonts w:ascii="Book Antiqua" w:hAnsi="Book Antiqua"/>
                <w:sz w:val="24"/>
                <w:szCs w:val="24"/>
              </w:rPr>
            </w:pPr>
          </w:p>
          <w:p w14:paraId="0F0526CC" w14:textId="77777777" w:rsidR="00A76D28" w:rsidRDefault="00A76D28">
            <w:pPr>
              <w:spacing w:line="256" w:lineRule="auto"/>
              <w:rPr>
                <w:rFonts w:ascii="Book Antiqua" w:hAnsi="Book Antiqua"/>
                <w:sz w:val="24"/>
                <w:szCs w:val="24"/>
              </w:rPr>
            </w:pPr>
          </w:p>
          <w:p w14:paraId="53AE1469" w14:textId="77777777" w:rsidR="00A76D28" w:rsidRDefault="00A76D28">
            <w:pPr>
              <w:spacing w:line="256" w:lineRule="auto"/>
              <w:rPr>
                <w:rFonts w:ascii="Book Antiqua" w:hAnsi="Book Antiqua"/>
                <w:sz w:val="24"/>
                <w:szCs w:val="24"/>
              </w:rPr>
            </w:pPr>
          </w:p>
          <w:p w14:paraId="5851D1BE" w14:textId="77777777" w:rsidR="00A76D28" w:rsidRDefault="00A76D28">
            <w:pPr>
              <w:spacing w:line="256" w:lineRule="auto"/>
              <w:rPr>
                <w:rFonts w:ascii="Book Antiqua" w:hAnsi="Book Antiqua"/>
                <w:sz w:val="24"/>
                <w:szCs w:val="24"/>
              </w:rPr>
            </w:pPr>
          </w:p>
          <w:p w14:paraId="55E83872" w14:textId="77777777" w:rsidR="00A76D28" w:rsidRDefault="00A76D28">
            <w:pPr>
              <w:spacing w:line="256" w:lineRule="auto"/>
              <w:rPr>
                <w:rFonts w:ascii="Book Antiqua" w:hAnsi="Book Antiqua"/>
                <w:sz w:val="24"/>
                <w:szCs w:val="24"/>
              </w:rPr>
            </w:pPr>
          </w:p>
          <w:p w14:paraId="48CA3FC3" w14:textId="77777777" w:rsidR="00A76D28" w:rsidRDefault="00A76D28">
            <w:pPr>
              <w:spacing w:line="256" w:lineRule="auto"/>
              <w:rPr>
                <w:rFonts w:ascii="Book Antiqua" w:hAnsi="Book Antiqua"/>
                <w:sz w:val="24"/>
                <w:szCs w:val="24"/>
              </w:rPr>
            </w:pPr>
          </w:p>
          <w:p w14:paraId="11FCE739" w14:textId="77777777" w:rsidR="00A76D28" w:rsidRDefault="00A76D28">
            <w:pPr>
              <w:spacing w:line="256" w:lineRule="auto"/>
              <w:rPr>
                <w:rFonts w:ascii="Book Antiqua" w:hAnsi="Book Antiqua"/>
                <w:sz w:val="24"/>
                <w:szCs w:val="24"/>
              </w:rPr>
            </w:pPr>
          </w:p>
          <w:p w14:paraId="2E3F1ED8" w14:textId="77777777" w:rsidR="00A76D28" w:rsidRDefault="00A76D28">
            <w:pPr>
              <w:spacing w:line="256" w:lineRule="auto"/>
              <w:rPr>
                <w:rFonts w:ascii="Book Antiqua" w:hAnsi="Book Antiqua"/>
                <w:sz w:val="24"/>
                <w:szCs w:val="24"/>
              </w:rPr>
            </w:pPr>
          </w:p>
          <w:p w14:paraId="468F1398" w14:textId="77777777" w:rsidR="00A76D28" w:rsidRDefault="00A76D28">
            <w:pPr>
              <w:spacing w:line="256" w:lineRule="auto"/>
              <w:rPr>
                <w:rFonts w:ascii="Book Antiqua" w:hAnsi="Book Antiqua"/>
                <w:sz w:val="24"/>
                <w:szCs w:val="24"/>
              </w:rPr>
            </w:pPr>
          </w:p>
          <w:p w14:paraId="79EF80DD" w14:textId="77777777" w:rsidR="00A76D28" w:rsidRDefault="00A76D28">
            <w:pPr>
              <w:spacing w:line="256" w:lineRule="auto"/>
              <w:rPr>
                <w:rFonts w:ascii="Book Antiqua" w:hAnsi="Book Antiqua"/>
                <w:sz w:val="24"/>
                <w:szCs w:val="24"/>
              </w:rPr>
            </w:pPr>
          </w:p>
          <w:p w14:paraId="742F8589" w14:textId="77777777" w:rsidR="00A76D28" w:rsidRDefault="00A76D28">
            <w:pPr>
              <w:spacing w:line="256" w:lineRule="auto"/>
              <w:rPr>
                <w:rFonts w:ascii="Book Antiqua" w:hAnsi="Book Antiqua"/>
                <w:sz w:val="24"/>
                <w:szCs w:val="24"/>
              </w:rPr>
            </w:pPr>
          </w:p>
          <w:p w14:paraId="5E22BE4C" w14:textId="77777777" w:rsidR="00A76D28" w:rsidRDefault="00A76D28">
            <w:pPr>
              <w:spacing w:line="256" w:lineRule="auto"/>
              <w:rPr>
                <w:rFonts w:ascii="Book Antiqua" w:hAnsi="Book Antiqua"/>
                <w:sz w:val="24"/>
                <w:szCs w:val="24"/>
              </w:rPr>
            </w:pPr>
          </w:p>
          <w:p w14:paraId="75EB483E" w14:textId="77777777" w:rsidR="00A76D28" w:rsidRDefault="00A76D28">
            <w:pPr>
              <w:spacing w:line="256" w:lineRule="auto"/>
              <w:rPr>
                <w:rFonts w:ascii="Book Antiqua" w:hAnsi="Book Antiqua"/>
                <w:sz w:val="24"/>
                <w:szCs w:val="24"/>
              </w:rPr>
            </w:pPr>
          </w:p>
          <w:p w14:paraId="5E3F5C2C" w14:textId="77777777" w:rsidR="00A76D28" w:rsidRDefault="00A76D28">
            <w:pPr>
              <w:spacing w:line="256" w:lineRule="auto"/>
              <w:rPr>
                <w:rFonts w:ascii="Book Antiqua" w:hAnsi="Book Antiqua"/>
                <w:sz w:val="24"/>
                <w:szCs w:val="24"/>
              </w:rPr>
            </w:pPr>
          </w:p>
          <w:p w14:paraId="3FBFE252" w14:textId="77777777" w:rsidR="00A76D28" w:rsidRDefault="00A76D28">
            <w:pPr>
              <w:spacing w:line="256" w:lineRule="auto"/>
              <w:rPr>
                <w:rFonts w:ascii="Book Antiqua" w:hAnsi="Book Antiqua"/>
                <w:sz w:val="24"/>
                <w:szCs w:val="24"/>
              </w:rPr>
            </w:pPr>
          </w:p>
          <w:p w14:paraId="3F5A3191" w14:textId="77777777" w:rsidR="00A76D28" w:rsidRDefault="00A76D28">
            <w:pPr>
              <w:spacing w:line="256" w:lineRule="auto"/>
              <w:rPr>
                <w:rFonts w:ascii="Book Antiqua" w:hAnsi="Book Antiqua"/>
                <w:sz w:val="24"/>
                <w:szCs w:val="24"/>
              </w:rPr>
            </w:pPr>
          </w:p>
          <w:p w14:paraId="022C4FFC" w14:textId="77777777" w:rsidR="00A76D28" w:rsidRDefault="00A76D28">
            <w:pPr>
              <w:spacing w:line="256" w:lineRule="auto"/>
              <w:rPr>
                <w:rFonts w:ascii="Book Antiqua" w:hAnsi="Book Antiqua"/>
                <w:sz w:val="24"/>
                <w:szCs w:val="24"/>
              </w:rPr>
            </w:pPr>
          </w:p>
          <w:p w14:paraId="790534E2" w14:textId="77777777" w:rsidR="00A76D28" w:rsidRDefault="00A76D28">
            <w:pPr>
              <w:spacing w:line="256" w:lineRule="auto"/>
              <w:rPr>
                <w:rFonts w:ascii="Book Antiqua" w:hAnsi="Book Antiqua"/>
                <w:sz w:val="24"/>
                <w:szCs w:val="24"/>
              </w:rPr>
            </w:pPr>
          </w:p>
          <w:p w14:paraId="57CAC71A" w14:textId="77777777" w:rsidR="00A76D28" w:rsidRDefault="00A76D28">
            <w:pPr>
              <w:spacing w:line="256" w:lineRule="auto"/>
              <w:rPr>
                <w:rFonts w:ascii="Book Antiqua" w:hAnsi="Book Antiqua"/>
                <w:sz w:val="24"/>
                <w:szCs w:val="24"/>
              </w:rPr>
            </w:pPr>
          </w:p>
          <w:p w14:paraId="19450ABD" w14:textId="77777777" w:rsidR="00A76D28" w:rsidRDefault="00A76D28">
            <w:pPr>
              <w:spacing w:line="256" w:lineRule="auto"/>
              <w:rPr>
                <w:rFonts w:ascii="Book Antiqua" w:hAnsi="Book Antiqua"/>
                <w:sz w:val="24"/>
                <w:szCs w:val="24"/>
              </w:rPr>
            </w:pPr>
          </w:p>
          <w:p w14:paraId="08B9A36B" w14:textId="77777777" w:rsidR="00A76D28" w:rsidRDefault="00A76D28">
            <w:pPr>
              <w:spacing w:line="256" w:lineRule="auto"/>
              <w:rPr>
                <w:rFonts w:ascii="Book Antiqua" w:hAnsi="Book Antiqua"/>
                <w:sz w:val="24"/>
                <w:szCs w:val="24"/>
              </w:rPr>
            </w:pPr>
          </w:p>
        </w:tc>
        <w:tc>
          <w:tcPr>
            <w:tcW w:w="1275" w:type="dxa"/>
            <w:tcBorders>
              <w:top w:val="outset" w:sz="6" w:space="0" w:color="auto"/>
              <w:left w:val="outset" w:sz="6" w:space="0" w:color="auto"/>
              <w:bottom w:val="thickThinSmallGap" w:sz="24" w:space="0" w:color="auto"/>
              <w:right w:val="thickThinSmallGap" w:sz="24" w:space="0" w:color="auto"/>
            </w:tcBorders>
          </w:tcPr>
          <w:p w14:paraId="54BF0089" w14:textId="77777777" w:rsidR="00A76D28" w:rsidRDefault="00A76D28">
            <w:pPr>
              <w:spacing w:line="256" w:lineRule="auto"/>
              <w:rPr>
                <w:rFonts w:ascii="Book Antiqua" w:hAnsi="Book Antiqua"/>
                <w:sz w:val="24"/>
                <w:szCs w:val="24"/>
                <w:lang w:val="ru-RU"/>
              </w:rPr>
            </w:pPr>
          </w:p>
          <w:p w14:paraId="3E84583E" w14:textId="77777777" w:rsidR="00A76D28" w:rsidRDefault="00A76D28">
            <w:pPr>
              <w:spacing w:line="256" w:lineRule="auto"/>
              <w:rPr>
                <w:rFonts w:ascii="Book Antiqua" w:hAnsi="Book Antiqua"/>
                <w:sz w:val="24"/>
                <w:szCs w:val="24"/>
                <w:lang w:val="ru-RU"/>
              </w:rPr>
            </w:pPr>
          </w:p>
          <w:p w14:paraId="763A1F82" w14:textId="77777777" w:rsidR="00A76D28" w:rsidRDefault="00A76D28">
            <w:pPr>
              <w:spacing w:line="256" w:lineRule="auto"/>
              <w:rPr>
                <w:rFonts w:ascii="Book Antiqua" w:hAnsi="Book Antiqua"/>
                <w:sz w:val="24"/>
                <w:szCs w:val="24"/>
                <w:lang w:val="ru-RU"/>
              </w:rPr>
            </w:pPr>
          </w:p>
          <w:p w14:paraId="2ED7A807" w14:textId="77777777" w:rsidR="00A76D28" w:rsidRDefault="00A76D28">
            <w:pPr>
              <w:spacing w:line="256" w:lineRule="auto"/>
              <w:rPr>
                <w:rFonts w:ascii="Book Antiqua" w:hAnsi="Book Antiqua"/>
                <w:sz w:val="24"/>
                <w:szCs w:val="24"/>
                <w:lang w:val="ru-RU"/>
              </w:rPr>
            </w:pPr>
          </w:p>
          <w:p w14:paraId="2255DA4E"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52A499EF" w14:textId="77777777" w:rsidR="00A76D28" w:rsidRDefault="00A76D28">
            <w:pPr>
              <w:spacing w:line="256" w:lineRule="auto"/>
              <w:rPr>
                <w:rFonts w:ascii="Book Antiqua" w:hAnsi="Book Antiqua"/>
                <w:sz w:val="24"/>
                <w:szCs w:val="24"/>
                <w:lang w:val="ru-RU"/>
              </w:rPr>
            </w:pPr>
          </w:p>
          <w:p w14:paraId="0FB23720" w14:textId="77777777" w:rsidR="00A76D28" w:rsidRDefault="00A76D28">
            <w:pPr>
              <w:spacing w:line="256" w:lineRule="auto"/>
              <w:rPr>
                <w:rFonts w:ascii="Book Antiqua" w:hAnsi="Book Antiqua"/>
                <w:sz w:val="24"/>
                <w:szCs w:val="24"/>
                <w:lang w:val="ru-RU"/>
              </w:rPr>
            </w:pPr>
          </w:p>
          <w:p w14:paraId="42F97D2C" w14:textId="77777777" w:rsidR="00A76D28" w:rsidRDefault="00A76D28">
            <w:pPr>
              <w:spacing w:line="256" w:lineRule="auto"/>
              <w:rPr>
                <w:rFonts w:ascii="Book Antiqua" w:hAnsi="Book Antiqua"/>
                <w:sz w:val="24"/>
                <w:szCs w:val="24"/>
                <w:lang w:val="ru-RU"/>
              </w:rPr>
            </w:pPr>
          </w:p>
          <w:p w14:paraId="7843E3D0" w14:textId="77777777" w:rsidR="00A76D28" w:rsidRDefault="00A76D28">
            <w:pPr>
              <w:spacing w:line="256" w:lineRule="auto"/>
              <w:rPr>
                <w:rFonts w:ascii="Book Antiqua" w:hAnsi="Book Antiqua"/>
                <w:sz w:val="24"/>
                <w:szCs w:val="24"/>
                <w:lang w:val="ru-RU"/>
              </w:rPr>
            </w:pPr>
          </w:p>
          <w:p w14:paraId="5F8792CE"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6F17C692" w14:textId="77777777" w:rsidR="00A76D28" w:rsidRDefault="00A76D28">
            <w:pPr>
              <w:spacing w:line="256" w:lineRule="auto"/>
              <w:rPr>
                <w:rFonts w:ascii="Book Antiqua" w:hAnsi="Book Antiqua"/>
                <w:sz w:val="24"/>
                <w:szCs w:val="24"/>
                <w:lang w:val="ru-RU"/>
              </w:rPr>
            </w:pPr>
          </w:p>
          <w:p w14:paraId="7E29B1CB" w14:textId="77777777" w:rsidR="00A76D28" w:rsidRDefault="00A76D28">
            <w:pPr>
              <w:spacing w:line="256" w:lineRule="auto"/>
              <w:rPr>
                <w:rFonts w:ascii="Book Antiqua" w:hAnsi="Book Antiqua"/>
                <w:sz w:val="24"/>
                <w:szCs w:val="24"/>
                <w:lang w:val="ru-RU"/>
              </w:rPr>
            </w:pPr>
          </w:p>
          <w:p w14:paraId="2096A22C" w14:textId="77777777" w:rsidR="00A76D28" w:rsidRDefault="00A76D28">
            <w:pPr>
              <w:spacing w:line="256" w:lineRule="auto"/>
              <w:rPr>
                <w:rFonts w:ascii="Book Antiqua" w:hAnsi="Book Antiqua"/>
                <w:sz w:val="24"/>
                <w:szCs w:val="24"/>
                <w:lang w:val="ru-RU"/>
              </w:rPr>
            </w:pPr>
          </w:p>
          <w:p w14:paraId="4DD83B57" w14:textId="77777777" w:rsidR="00A76D28" w:rsidRDefault="00A76D28">
            <w:pPr>
              <w:spacing w:line="256" w:lineRule="auto"/>
              <w:rPr>
                <w:rFonts w:ascii="Book Antiqua" w:hAnsi="Book Antiqua"/>
                <w:sz w:val="24"/>
                <w:szCs w:val="24"/>
                <w:lang w:val="ru-RU"/>
              </w:rPr>
            </w:pPr>
          </w:p>
          <w:p w14:paraId="7B694BC6"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118CDC99" w14:textId="77777777" w:rsidR="00A76D28" w:rsidRDefault="00A76D28">
            <w:pPr>
              <w:spacing w:line="256" w:lineRule="auto"/>
              <w:rPr>
                <w:rFonts w:ascii="Book Antiqua" w:hAnsi="Book Antiqua"/>
                <w:sz w:val="24"/>
                <w:szCs w:val="24"/>
                <w:lang w:val="ru-RU"/>
              </w:rPr>
            </w:pPr>
          </w:p>
          <w:p w14:paraId="63F7A230"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По потреби</w:t>
            </w:r>
          </w:p>
          <w:p w14:paraId="2E15E5A7"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191805D2" w14:textId="77777777" w:rsidR="00A76D28" w:rsidRDefault="00A76D28">
            <w:pPr>
              <w:spacing w:line="256" w:lineRule="auto"/>
              <w:rPr>
                <w:rFonts w:ascii="Book Antiqua" w:hAnsi="Book Antiqua"/>
                <w:sz w:val="24"/>
                <w:szCs w:val="24"/>
                <w:lang w:val="ru-RU"/>
              </w:rPr>
            </w:pPr>
          </w:p>
          <w:p w14:paraId="49A40E13"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35BCBF00" w14:textId="77777777" w:rsidR="00A76D28" w:rsidRDefault="00A76D28">
            <w:pPr>
              <w:spacing w:line="256" w:lineRule="auto"/>
              <w:rPr>
                <w:rFonts w:ascii="Book Antiqua" w:hAnsi="Book Antiqua"/>
                <w:sz w:val="24"/>
                <w:szCs w:val="24"/>
                <w:lang w:val="ru-RU"/>
              </w:rPr>
            </w:pPr>
          </w:p>
          <w:p w14:paraId="24F84382"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p w14:paraId="6342AA44" w14:textId="77777777" w:rsidR="00A76D28" w:rsidRDefault="00A76D28">
            <w:pPr>
              <w:spacing w:line="256" w:lineRule="auto"/>
              <w:rPr>
                <w:rFonts w:ascii="Book Antiqua" w:hAnsi="Book Antiqua"/>
                <w:sz w:val="24"/>
                <w:szCs w:val="24"/>
                <w:lang w:val="ru-RU"/>
              </w:rPr>
            </w:pPr>
          </w:p>
          <w:p w14:paraId="0F8ADCF4" w14:textId="77777777" w:rsidR="00A76D28" w:rsidRDefault="00A76D28">
            <w:pPr>
              <w:spacing w:line="256" w:lineRule="auto"/>
              <w:rPr>
                <w:rFonts w:ascii="Book Antiqua" w:hAnsi="Book Antiqua"/>
                <w:sz w:val="24"/>
                <w:szCs w:val="24"/>
                <w:lang w:val="ru-RU"/>
              </w:rPr>
            </w:pPr>
          </w:p>
          <w:p w14:paraId="5D4B45D8" w14:textId="77777777" w:rsidR="00A76D28" w:rsidRDefault="00A76D28">
            <w:pPr>
              <w:spacing w:line="256" w:lineRule="auto"/>
              <w:rPr>
                <w:rFonts w:ascii="Book Antiqua" w:hAnsi="Book Antiqua"/>
                <w:sz w:val="24"/>
                <w:szCs w:val="24"/>
                <w:lang w:val="ru-RU"/>
              </w:rPr>
            </w:pPr>
          </w:p>
          <w:p w14:paraId="2BC35B11" w14:textId="77777777" w:rsidR="00A76D28" w:rsidRDefault="0077121B">
            <w:pPr>
              <w:spacing w:line="256" w:lineRule="auto"/>
              <w:rPr>
                <w:rFonts w:ascii="Book Antiqua" w:hAnsi="Book Antiqua"/>
                <w:sz w:val="24"/>
                <w:szCs w:val="24"/>
                <w:lang w:val="ru-RU"/>
              </w:rPr>
            </w:pPr>
            <w:r>
              <w:rPr>
                <w:rFonts w:ascii="Book Antiqua" w:hAnsi="Book Antiqua"/>
                <w:sz w:val="24"/>
                <w:szCs w:val="24"/>
                <w:lang w:val="ru-RU"/>
              </w:rPr>
              <w:t>Током године</w:t>
            </w:r>
          </w:p>
        </w:tc>
      </w:tr>
    </w:tbl>
    <w:p w14:paraId="336976FD" w14:textId="77777777" w:rsidR="00A76D28" w:rsidRDefault="00A76D28">
      <w:pPr>
        <w:rPr>
          <w:rFonts w:ascii="Book Antiqua" w:hAnsi="Book Antiqua"/>
          <w:b/>
          <w:sz w:val="32"/>
          <w:szCs w:val="32"/>
        </w:rPr>
      </w:pPr>
    </w:p>
    <w:p w14:paraId="7006A233" w14:textId="77777777" w:rsidR="00A76D28" w:rsidRDefault="00A76D28">
      <w:pPr>
        <w:rPr>
          <w:rFonts w:ascii="Book Antiqua" w:hAnsi="Book Antiqua"/>
          <w:b/>
          <w:sz w:val="32"/>
          <w:szCs w:val="32"/>
        </w:rPr>
      </w:pPr>
    </w:p>
    <w:p w14:paraId="49895F26" w14:textId="77777777" w:rsidR="00A76D28" w:rsidRDefault="0077121B">
      <w:pPr>
        <w:rPr>
          <w:rFonts w:ascii="Book Antiqua" w:hAnsi="Book Antiqua"/>
          <w:b/>
          <w:sz w:val="28"/>
          <w:szCs w:val="28"/>
        </w:rPr>
      </w:pPr>
      <w:r>
        <w:rPr>
          <w:rFonts w:ascii="Book Antiqua" w:hAnsi="Book Antiqua"/>
          <w:b/>
          <w:sz w:val="28"/>
          <w:szCs w:val="28"/>
        </w:rPr>
        <w:t xml:space="preserve">4. </w:t>
      </w:r>
      <w:proofErr w:type="spellStart"/>
      <w:r>
        <w:rPr>
          <w:rFonts w:ascii="Book Antiqua" w:hAnsi="Book Antiqua"/>
          <w:b/>
          <w:i/>
          <w:sz w:val="28"/>
          <w:szCs w:val="28"/>
          <w:u w:val="single"/>
        </w:rPr>
        <w:t>Програм</w:t>
      </w:r>
      <w:proofErr w:type="spellEnd"/>
      <w:r>
        <w:rPr>
          <w:rFonts w:ascii="Book Antiqua" w:hAnsi="Book Antiqua"/>
          <w:b/>
          <w:i/>
          <w:sz w:val="28"/>
          <w:szCs w:val="28"/>
          <w:u w:val="single"/>
        </w:rPr>
        <w:t xml:space="preserve"> </w:t>
      </w:r>
      <w:proofErr w:type="spellStart"/>
      <w:r>
        <w:rPr>
          <w:rFonts w:ascii="Book Antiqua" w:hAnsi="Book Antiqua"/>
          <w:b/>
          <w:i/>
          <w:sz w:val="28"/>
          <w:szCs w:val="28"/>
          <w:u w:val="single"/>
        </w:rPr>
        <w:t>рада</w:t>
      </w:r>
      <w:proofErr w:type="spellEnd"/>
      <w:r>
        <w:rPr>
          <w:rFonts w:ascii="Book Antiqua" w:hAnsi="Book Antiqua"/>
          <w:b/>
          <w:i/>
          <w:sz w:val="28"/>
          <w:szCs w:val="28"/>
          <w:u w:val="single"/>
        </w:rPr>
        <w:t xml:space="preserve"> </w:t>
      </w:r>
      <w:proofErr w:type="spellStart"/>
      <w:r>
        <w:rPr>
          <w:rFonts w:ascii="Book Antiqua" w:hAnsi="Book Antiqua"/>
          <w:b/>
          <w:i/>
          <w:sz w:val="28"/>
          <w:szCs w:val="28"/>
          <w:u w:val="single"/>
        </w:rPr>
        <w:t>библиотекара</w:t>
      </w:r>
      <w:proofErr w:type="spellEnd"/>
    </w:p>
    <w:p w14:paraId="36140428"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ЦИЉ: </w:t>
      </w:r>
    </w:p>
    <w:p w14:paraId="38F033B8" w14:textId="77777777" w:rsidR="00A76D28" w:rsidRDefault="0077121B">
      <w:pPr>
        <w:spacing w:before="100" w:beforeAutospacing="1" w:after="100" w:afterAutospacing="1"/>
        <w:ind w:firstLine="720"/>
        <w:rPr>
          <w:rFonts w:ascii="Book Antiqua" w:hAnsi="Book Antiqua"/>
          <w:sz w:val="24"/>
          <w:szCs w:val="24"/>
          <w:lang w:val="ru-RU"/>
        </w:rPr>
      </w:pPr>
      <w:r>
        <w:rPr>
          <w:rFonts w:ascii="Book Antiqua" w:hAnsi="Book Antiqua"/>
          <w:sz w:val="24"/>
          <w:szCs w:val="24"/>
          <w:lang w:val="sr-Cyrl-CS"/>
        </w:rPr>
        <w:t>Д</w:t>
      </w:r>
      <w:r>
        <w:rPr>
          <w:rFonts w:ascii="Book Antiqua" w:hAnsi="Book Antiqua"/>
          <w:sz w:val="24"/>
          <w:szCs w:val="24"/>
          <w:lang w:val="ru-RU"/>
        </w:rPr>
        <w:t xml:space="preserve">опринети остваривању и унапређивању образовно-васпитног рада у  школи,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библиотечко-информацијске послове из домена културних и уметничких аспеката образовања. Подстиче промовисање читања и самосталност ученика у учењу, даје свој пун допринос развоју информационе писмености (медијске и информатичке) за ученике и наставнике, остварује сарадњу и заједничко планирање активности наставника, школског библиотекара и локалне самоуправе, обезбеђује електронске изворе и приступ ка њима, што омогућава ученицима да овладају вештинама налажења и критичког процењивања датих информација и перманентност учења током читавог живота. </w:t>
      </w:r>
    </w:p>
    <w:p w14:paraId="71FCF4BB" w14:textId="77777777" w:rsidR="00A76D28" w:rsidRDefault="00A76D28">
      <w:pPr>
        <w:rPr>
          <w:rFonts w:ascii="Book Antiqua" w:hAnsi="Book Antiqua"/>
          <w:sz w:val="24"/>
          <w:szCs w:val="24"/>
          <w:lang w:val="ru-RU"/>
        </w:rPr>
      </w:pPr>
    </w:p>
    <w:p w14:paraId="10459070" w14:textId="77777777" w:rsidR="00A76D28" w:rsidRDefault="0077121B">
      <w:pPr>
        <w:rPr>
          <w:rFonts w:ascii="Book Antiqua" w:hAnsi="Book Antiqua"/>
          <w:b/>
          <w:sz w:val="24"/>
          <w:szCs w:val="24"/>
          <w:lang w:val="sr-Cyrl-CS"/>
        </w:rPr>
      </w:pPr>
      <w:r>
        <w:rPr>
          <w:rFonts w:ascii="Book Antiqua" w:hAnsi="Book Antiqua"/>
          <w:b/>
          <w:sz w:val="24"/>
          <w:szCs w:val="24"/>
          <w:lang w:val="sr-Cyrl-CS"/>
        </w:rPr>
        <w:t>ЗАДАЦИ:</w:t>
      </w:r>
    </w:p>
    <w:p w14:paraId="57C2DEBF"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развијање и неговање навика читања и коришћења библиотеке код ученика и наставника, </w:t>
      </w:r>
    </w:p>
    <w:p w14:paraId="69E818DB"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развијање и промовисање правилне употребе свих облика извора информација, </w:t>
      </w:r>
    </w:p>
    <w:p w14:paraId="080E70BD"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стварање услова за интердисциплинарни приступ настави и електронском учењу, </w:t>
      </w:r>
    </w:p>
    <w:p w14:paraId="2D07BAB5"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мотивисање за учење и подстицање на оспособљавања за самостално учење и образовање током целог живота, </w:t>
      </w:r>
    </w:p>
    <w:p w14:paraId="1C928680"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сарадња са наставницима, ученицима и њиховим родитељима, </w:t>
      </w:r>
    </w:p>
    <w:p w14:paraId="3C3EA0AF"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праћење и подстицање развоја ученика у индивидуалним способностима и њиховим склоностима ка интелектуалном, емоционално-социјалном и сваком другом професионалном развоју, </w:t>
      </w:r>
    </w:p>
    <w:p w14:paraId="49A73EA7"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пружање помоћи обдареним ученицима при налажењу и избору одговарајуће литературе, а посебно ученицима који имају тешкоће у учењу и раду, али и оним ученицима који живе у тежим социјалним приликама, сарађујући са њиховим родитељима и релевантним институцијама, </w:t>
      </w:r>
    </w:p>
    <w:p w14:paraId="301B67C8"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стварање услова за што непосреднији и једноставнији приступ библиотечком фонду и расположивим изворима информација, и развијање индивидуалне стваралачке способности и креативности код ученика, </w:t>
      </w:r>
    </w:p>
    <w:p w14:paraId="266938B4"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lastRenderedPageBreak/>
        <w:t xml:space="preserve">- обезбеђивање приступа програмима који раде на развијању информационе писмености, како би се корисници оспособили за проналажење, анализирање, примену и саопштавање информација, уз вешто и ефикасно коришћење информационо-комуникационих технологија, </w:t>
      </w:r>
    </w:p>
    <w:p w14:paraId="2DB10B16"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припремање и реализовање библиотечког програма намењеног ученицима са посебним потребама и посебним способностима, </w:t>
      </w:r>
    </w:p>
    <w:p w14:paraId="7C031F95"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вођење аутоматизованог библиотечког пословања (инвентарисање и сигнирање, каталогизација, класификација библиотечке грађе и други послови), </w:t>
      </w:r>
    </w:p>
    <w:p w14:paraId="1EDF9A1B"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коришћење савремених облика и метода рада са ученицима, </w:t>
      </w:r>
    </w:p>
    <w:p w14:paraId="0327C4C5"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заштита и чување библиотечко-медијатечке грађе и периодична ревизија фонда. </w:t>
      </w:r>
    </w:p>
    <w:p w14:paraId="27B46D92" w14:textId="77777777" w:rsidR="00A76D28" w:rsidRDefault="00A76D28">
      <w:pPr>
        <w:jc w:val="center"/>
        <w:rPr>
          <w:rFonts w:ascii="Book Antiqua" w:hAnsi="Book Antiqua"/>
          <w:b/>
          <w:sz w:val="32"/>
          <w:szCs w:val="32"/>
          <w:lang w:val="ru-RU"/>
        </w:rPr>
      </w:pPr>
    </w:p>
    <w:tbl>
      <w:tblPr>
        <w:tblW w:w="10042" w:type="dxa"/>
        <w:tblInd w:w="-459" w:type="dxa"/>
        <w:tblBorders>
          <w:top w:val="thinThickSmallGap" w:sz="24" w:space="0" w:color="auto"/>
          <w:left w:val="thinThickSmallGap" w:sz="24" w:space="0" w:color="auto"/>
          <w:bottom w:val="thickThinSmallGap" w:sz="24" w:space="0" w:color="auto"/>
          <w:right w:val="thickThinSmallGap" w:sz="24" w:space="0" w:color="auto"/>
          <w:insideH w:val="outset" w:sz="6" w:space="0" w:color="auto"/>
          <w:insideV w:val="outset" w:sz="6" w:space="0" w:color="auto"/>
        </w:tblBorders>
        <w:tblLayout w:type="fixed"/>
        <w:tblLook w:val="04A0" w:firstRow="1" w:lastRow="0" w:firstColumn="1" w:lastColumn="0" w:noHBand="0" w:noVBand="1"/>
      </w:tblPr>
      <w:tblGrid>
        <w:gridCol w:w="534"/>
        <w:gridCol w:w="4874"/>
        <w:gridCol w:w="2112"/>
        <w:gridCol w:w="2522"/>
      </w:tblGrid>
      <w:tr w:rsidR="00A76D28" w14:paraId="603525AE" w14:textId="77777777">
        <w:tc>
          <w:tcPr>
            <w:tcW w:w="534" w:type="dxa"/>
          </w:tcPr>
          <w:p w14:paraId="4FDC2FC4" w14:textId="77777777" w:rsidR="00A76D28" w:rsidRDefault="00A76D28">
            <w:pPr>
              <w:ind w:left="-567"/>
              <w:rPr>
                <w:rFonts w:ascii="Book Antiqua" w:hAnsi="Book Antiqua"/>
                <w:sz w:val="32"/>
                <w:szCs w:val="32"/>
                <w:lang w:val="sr-Cyrl-CS"/>
              </w:rPr>
            </w:pPr>
          </w:p>
        </w:tc>
        <w:tc>
          <w:tcPr>
            <w:tcW w:w="4874" w:type="dxa"/>
          </w:tcPr>
          <w:p w14:paraId="4D2145BF" w14:textId="77777777" w:rsidR="00A76D28" w:rsidRDefault="0077121B">
            <w:pPr>
              <w:jc w:val="center"/>
              <w:rPr>
                <w:rFonts w:ascii="Book Antiqua" w:hAnsi="Book Antiqua"/>
                <w:b/>
                <w:sz w:val="32"/>
                <w:szCs w:val="32"/>
                <w:lang w:val="sr-Cyrl-CS"/>
              </w:rPr>
            </w:pPr>
            <w:r>
              <w:rPr>
                <w:rFonts w:ascii="Book Antiqua" w:hAnsi="Book Antiqua"/>
                <w:b/>
                <w:sz w:val="32"/>
                <w:szCs w:val="32"/>
                <w:lang w:val="sr-Cyrl-CS"/>
              </w:rPr>
              <w:t>ПОДРУЧЈЕ РАДА</w:t>
            </w:r>
          </w:p>
        </w:tc>
        <w:tc>
          <w:tcPr>
            <w:tcW w:w="2112" w:type="dxa"/>
          </w:tcPr>
          <w:p w14:paraId="107D9E89"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ВРЕМЕ РЕАЛИЗАЦИЈЕ</w:t>
            </w:r>
          </w:p>
        </w:tc>
        <w:tc>
          <w:tcPr>
            <w:tcW w:w="2522" w:type="dxa"/>
          </w:tcPr>
          <w:p w14:paraId="3E37A1B2" w14:textId="77777777" w:rsidR="00A76D28" w:rsidRDefault="00A76D28">
            <w:pPr>
              <w:jc w:val="center"/>
              <w:rPr>
                <w:rFonts w:ascii="Book Antiqua" w:hAnsi="Book Antiqua"/>
                <w:sz w:val="28"/>
                <w:szCs w:val="28"/>
                <w:lang w:val="sr-Cyrl-CS"/>
              </w:rPr>
            </w:pPr>
          </w:p>
          <w:p w14:paraId="7742FEC8" w14:textId="77777777" w:rsidR="00A76D28" w:rsidRDefault="0077121B">
            <w:pPr>
              <w:jc w:val="center"/>
              <w:rPr>
                <w:rFonts w:ascii="Book Antiqua" w:hAnsi="Book Antiqua"/>
                <w:sz w:val="28"/>
                <w:szCs w:val="28"/>
                <w:lang w:val="sr-Cyrl-CS"/>
              </w:rPr>
            </w:pPr>
            <w:r>
              <w:rPr>
                <w:rFonts w:ascii="Book Antiqua" w:hAnsi="Book Antiqua"/>
                <w:sz w:val="28"/>
                <w:szCs w:val="28"/>
                <w:lang w:val="sr-Cyrl-CS"/>
              </w:rPr>
              <w:t>САРАДНИЦИ</w:t>
            </w:r>
          </w:p>
        </w:tc>
      </w:tr>
      <w:tr w:rsidR="00A76D28" w14:paraId="7B4E9142" w14:textId="77777777">
        <w:tc>
          <w:tcPr>
            <w:tcW w:w="534" w:type="dxa"/>
          </w:tcPr>
          <w:p w14:paraId="71F37B1F" w14:textId="77777777" w:rsidR="00A76D28" w:rsidRDefault="0077121B">
            <w:pPr>
              <w:ind w:left="-567"/>
              <w:rPr>
                <w:rFonts w:ascii="Book Antiqua" w:hAnsi="Book Antiqua"/>
                <w:sz w:val="32"/>
                <w:szCs w:val="32"/>
                <w:lang w:val="ru-RU"/>
              </w:rPr>
            </w:pPr>
            <w:r>
              <w:rPr>
                <w:rFonts w:ascii="Book Antiqua" w:hAnsi="Book Antiqua"/>
                <w:sz w:val="32"/>
                <w:szCs w:val="32"/>
              </w:rPr>
              <w:t>I</w:t>
            </w:r>
          </w:p>
        </w:tc>
        <w:tc>
          <w:tcPr>
            <w:tcW w:w="4874" w:type="dxa"/>
          </w:tcPr>
          <w:p w14:paraId="24C73838" w14:textId="77777777" w:rsidR="00A76D28" w:rsidRDefault="0077121B">
            <w:pPr>
              <w:rPr>
                <w:rFonts w:ascii="Book Antiqua" w:hAnsi="Book Antiqua"/>
                <w:sz w:val="22"/>
                <w:szCs w:val="22"/>
                <w:lang w:val="sr-Cyrl-CS"/>
              </w:rPr>
            </w:pPr>
            <w:r>
              <w:rPr>
                <w:rFonts w:ascii="Book Antiqua" w:hAnsi="Book Antiqua"/>
                <w:sz w:val="22"/>
                <w:szCs w:val="22"/>
                <w:lang w:val="sr-Cyrl-CS"/>
              </w:rPr>
              <w:t>ПЛАНИРАЊЕ И ПРОГРАМИРАЊЕ ОБРАЗОВНО- ВАСПИТНОГ РАДА</w:t>
            </w:r>
          </w:p>
        </w:tc>
        <w:tc>
          <w:tcPr>
            <w:tcW w:w="2112" w:type="dxa"/>
          </w:tcPr>
          <w:p w14:paraId="09C47BD0" w14:textId="77777777" w:rsidR="00A76D28" w:rsidRDefault="0077121B">
            <w:pPr>
              <w:rPr>
                <w:rFonts w:ascii="Book Antiqua" w:hAnsi="Book Antiqua"/>
                <w:sz w:val="28"/>
                <w:szCs w:val="28"/>
                <w:lang w:val="sr-Cyrl-CS"/>
              </w:rPr>
            </w:pPr>
            <w:r>
              <w:rPr>
                <w:rFonts w:ascii="Book Antiqua" w:hAnsi="Book Antiqua"/>
                <w:sz w:val="28"/>
                <w:szCs w:val="28"/>
                <w:lang w:val="sr-Cyrl-CS"/>
              </w:rPr>
              <w:t>2 сата недељно</w:t>
            </w:r>
          </w:p>
        </w:tc>
        <w:tc>
          <w:tcPr>
            <w:tcW w:w="2522" w:type="dxa"/>
          </w:tcPr>
          <w:p w14:paraId="51CE8845" w14:textId="77777777" w:rsidR="00A76D28" w:rsidRDefault="00A76D28">
            <w:pPr>
              <w:rPr>
                <w:rFonts w:ascii="Book Antiqua" w:hAnsi="Book Antiqua"/>
                <w:sz w:val="28"/>
                <w:szCs w:val="28"/>
                <w:lang w:val="sr-Cyrl-CS"/>
              </w:rPr>
            </w:pPr>
          </w:p>
        </w:tc>
      </w:tr>
      <w:tr w:rsidR="00A76D28" w14:paraId="5C133827" w14:textId="77777777">
        <w:tc>
          <w:tcPr>
            <w:tcW w:w="534" w:type="dxa"/>
          </w:tcPr>
          <w:p w14:paraId="10279B26" w14:textId="77777777" w:rsidR="00A76D28" w:rsidRDefault="00A76D28">
            <w:pPr>
              <w:ind w:left="-567"/>
              <w:rPr>
                <w:rFonts w:ascii="Book Antiqua" w:hAnsi="Book Antiqua"/>
                <w:sz w:val="32"/>
                <w:szCs w:val="32"/>
                <w:lang w:val="sr-Cyrl-CS"/>
              </w:rPr>
            </w:pPr>
          </w:p>
        </w:tc>
        <w:tc>
          <w:tcPr>
            <w:tcW w:w="4874" w:type="dxa"/>
          </w:tcPr>
          <w:p w14:paraId="5A77B22E" w14:textId="77777777" w:rsidR="00A76D28" w:rsidRDefault="0077121B">
            <w:pPr>
              <w:numPr>
                <w:ilvl w:val="0"/>
                <w:numId w:val="105"/>
              </w:numPr>
              <w:ind w:left="360"/>
              <w:rPr>
                <w:rFonts w:ascii="Book Antiqua" w:hAnsi="Book Antiqua"/>
                <w:sz w:val="32"/>
                <w:szCs w:val="32"/>
                <w:lang w:val="sr-Cyrl-CS"/>
              </w:rPr>
            </w:pPr>
            <w:r>
              <w:rPr>
                <w:rFonts w:ascii="Book Antiqua" w:hAnsi="Book Antiqua"/>
                <w:sz w:val="24"/>
                <w:szCs w:val="24"/>
                <w:lang w:val="sr-Cyrl-CS"/>
              </w:rPr>
              <w:t>израда годишњег, месечних и оперативних планова рада;</w:t>
            </w:r>
          </w:p>
          <w:p w14:paraId="3CFB8373" w14:textId="77777777" w:rsidR="00A76D28" w:rsidRDefault="0077121B">
            <w:pPr>
              <w:numPr>
                <w:ilvl w:val="0"/>
                <w:numId w:val="105"/>
              </w:numPr>
              <w:ind w:left="360"/>
              <w:rPr>
                <w:rFonts w:ascii="Book Antiqua" w:hAnsi="Book Antiqua"/>
                <w:sz w:val="32"/>
                <w:szCs w:val="32"/>
                <w:lang w:val="sr-Cyrl-CS"/>
              </w:rPr>
            </w:pPr>
            <w:r>
              <w:rPr>
                <w:rFonts w:ascii="Book Antiqua" w:hAnsi="Book Antiqua"/>
                <w:sz w:val="24"/>
                <w:szCs w:val="24"/>
                <w:lang w:val="sr-Cyrl-CS"/>
              </w:rPr>
              <w:t xml:space="preserve">планирање и програмирање рада са ученицима у школској библиотеци; </w:t>
            </w:r>
          </w:p>
          <w:p w14:paraId="17EEAC78" w14:textId="77777777" w:rsidR="00A76D28" w:rsidRDefault="0077121B">
            <w:pPr>
              <w:numPr>
                <w:ilvl w:val="0"/>
                <w:numId w:val="105"/>
              </w:numPr>
              <w:ind w:left="360"/>
              <w:rPr>
                <w:rFonts w:ascii="Book Antiqua" w:hAnsi="Book Antiqua"/>
                <w:sz w:val="32"/>
                <w:szCs w:val="32"/>
                <w:lang w:val="sr-Cyrl-CS"/>
              </w:rPr>
            </w:pPr>
            <w:r>
              <w:rPr>
                <w:rFonts w:ascii="Book Antiqua" w:hAnsi="Book Antiqua"/>
                <w:sz w:val="24"/>
                <w:szCs w:val="24"/>
                <w:lang w:val="sr-Cyrl-CS"/>
              </w:rPr>
              <w:t>планирање књижевног сусрета;</w:t>
            </w:r>
          </w:p>
          <w:p w14:paraId="3A5B3B54" w14:textId="77777777" w:rsidR="00A76D28" w:rsidRDefault="0077121B">
            <w:pPr>
              <w:numPr>
                <w:ilvl w:val="0"/>
                <w:numId w:val="105"/>
              </w:numPr>
              <w:ind w:left="360"/>
              <w:rPr>
                <w:rFonts w:ascii="Book Antiqua" w:hAnsi="Book Antiqua"/>
                <w:sz w:val="32"/>
                <w:szCs w:val="32"/>
                <w:lang w:val="sr-Cyrl-CS"/>
              </w:rPr>
            </w:pPr>
            <w:r>
              <w:rPr>
                <w:rFonts w:ascii="Book Antiqua" w:hAnsi="Book Antiqua"/>
                <w:sz w:val="24"/>
                <w:szCs w:val="24"/>
                <w:lang w:val="sr-Cyrl-CS"/>
              </w:rPr>
              <w:t>планирање развоја школске библиотеке и набавка библиотечке грађе потребне за реализацију наставе и образовно васпитног рада;</w:t>
            </w:r>
          </w:p>
          <w:p w14:paraId="58FFE725" w14:textId="77777777" w:rsidR="00A76D28" w:rsidRDefault="0077121B">
            <w:pPr>
              <w:numPr>
                <w:ilvl w:val="0"/>
                <w:numId w:val="105"/>
              </w:numPr>
              <w:ind w:left="360"/>
              <w:rPr>
                <w:rFonts w:ascii="Book Antiqua" w:hAnsi="Book Antiqua"/>
                <w:sz w:val="32"/>
                <w:szCs w:val="32"/>
                <w:lang w:val="sr-Cyrl-CS"/>
              </w:rPr>
            </w:pPr>
            <w:r>
              <w:rPr>
                <w:rFonts w:ascii="Book Antiqua" w:hAnsi="Book Antiqua"/>
                <w:sz w:val="24"/>
                <w:szCs w:val="24"/>
                <w:lang w:val="sr-Cyrl-CS"/>
              </w:rPr>
              <w:t>планирање рада библиотечке секције</w:t>
            </w:r>
            <w:r>
              <w:rPr>
                <w:rFonts w:ascii="Book Antiqua" w:hAnsi="Book Antiqua"/>
                <w:sz w:val="24"/>
                <w:szCs w:val="24"/>
              </w:rPr>
              <w:t>;</w:t>
            </w:r>
          </w:p>
          <w:p w14:paraId="6C536A47" w14:textId="77777777" w:rsidR="00A76D28" w:rsidRDefault="0077121B">
            <w:pPr>
              <w:numPr>
                <w:ilvl w:val="0"/>
                <w:numId w:val="105"/>
              </w:numPr>
              <w:ind w:left="360"/>
              <w:rPr>
                <w:rFonts w:ascii="Book Antiqua" w:hAnsi="Book Antiqua"/>
                <w:sz w:val="32"/>
                <w:szCs w:val="32"/>
                <w:lang w:val="sr-Cyrl-CS"/>
              </w:rPr>
            </w:pPr>
            <w:proofErr w:type="spellStart"/>
            <w:r>
              <w:rPr>
                <w:rFonts w:ascii="Book Antiqua" w:hAnsi="Book Antiqua"/>
                <w:sz w:val="24"/>
                <w:szCs w:val="24"/>
              </w:rPr>
              <w:t>планирање</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радионице</w:t>
            </w:r>
            <w:proofErr w:type="spellEnd"/>
            <w:r>
              <w:rPr>
                <w:rFonts w:ascii="Book Antiqua" w:hAnsi="Book Antiqua"/>
                <w:sz w:val="24"/>
                <w:szCs w:val="24"/>
              </w:rPr>
              <w:t xml:space="preserve"> </w:t>
            </w:r>
            <w:proofErr w:type="spellStart"/>
            <w:r>
              <w:rPr>
                <w:rFonts w:ascii="Book Antiqua" w:hAnsi="Book Antiqua"/>
                <w:sz w:val="24"/>
                <w:szCs w:val="24"/>
              </w:rPr>
              <w:t>креативног</w:t>
            </w:r>
            <w:proofErr w:type="spellEnd"/>
            <w:r>
              <w:rPr>
                <w:rFonts w:ascii="Book Antiqua" w:hAnsi="Book Antiqua"/>
                <w:sz w:val="24"/>
                <w:szCs w:val="24"/>
              </w:rPr>
              <w:t xml:space="preserve"> </w:t>
            </w:r>
            <w:proofErr w:type="spellStart"/>
            <w:r>
              <w:rPr>
                <w:rFonts w:ascii="Book Antiqua" w:hAnsi="Book Antiqua"/>
                <w:sz w:val="24"/>
                <w:szCs w:val="24"/>
              </w:rPr>
              <w:t>писања</w:t>
            </w:r>
            <w:proofErr w:type="spellEnd"/>
            <w:r>
              <w:rPr>
                <w:rFonts w:ascii="Book Antiqua" w:hAnsi="Book Antiqua"/>
                <w:sz w:val="24"/>
                <w:szCs w:val="24"/>
              </w:rPr>
              <w:t>;</w:t>
            </w:r>
          </w:p>
          <w:p w14:paraId="57211EF3" w14:textId="77777777" w:rsidR="00A76D28" w:rsidRDefault="0077121B">
            <w:pPr>
              <w:numPr>
                <w:ilvl w:val="0"/>
                <w:numId w:val="105"/>
              </w:numPr>
              <w:ind w:left="360"/>
              <w:rPr>
                <w:rFonts w:ascii="Book Antiqua" w:hAnsi="Book Antiqua"/>
                <w:sz w:val="32"/>
                <w:szCs w:val="32"/>
                <w:lang w:val="sr-Cyrl-CS"/>
              </w:rPr>
            </w:pPr>
            <w:proofErr w:type="spellStart"/>
            <w:r>
              <w:rPr>
                <w:rFonts w:ascii="Book Antiqua" w:hAnsi="Book Antiqua"/>
                <w:sz w:val="24"/>
                <w:szCs w:val="24"/>
              </w:rPr>
              <w:t>планирање</w:t>
            </w:r>
            <w:proofErr w:type="spellEnd"/>
            <w:r>
              <w:rPr>
                <w:rFonts w:ascii="Book Antiqua" w:hAnsi="Book Antiqua"/>
                <w:sz w:val="24"/>
                <w:szCs w:val="24"/>
              </w:rPr>
              <w:t xml:space="preserve"> </w:t>
            </w:r>
            <w:proofErr w:type="spellStart"/>
            <w:r>
              <w:rPr>
                <w:rFonts w:ascii="Book Antiqua" w:hAnsi="Book Antiqua"/>
                <w:sz w:val="24"/>
                <w:szCs w:val="24"/>
              </w:rPr>
              <w:t>часова</w:t>
            </w:r>
            <w:proofErr w:type="spellEnd"/>
            <w:r>
              <w:rPr>
                <w:rFonts w:ascii="Book Antiqua" w:hAnsi="Book Antiqua"/>
                <w:sz w:val="24"/>
                <w:szCs w:val="24"/>
              </w:rPr>
              <w:t xml:space="preserve"> у </w:t>
            </w:r>
            <w:proofErr w:type="spellStart"/>
            <w:r>
              <w:rPr>
                <w:rFonts w:ascii="Book Antiqua" w:hAnsi="Book Antiqua"/>
                <w:sz w:val="24"/>
                <w:szCs w:val="24"/>
              </w:rPr>
              <w:t>библиотеци</w:t>
            </w:r>
            <w:proofErr w:type="spellEnd"/>
            <w:r>
              <w:rPr>
                <w:rFonts w:ascii="Book Antiqua" w:hAnsi="Book Antiqua"/>
                <w:sz w:val="24"/>
                <w:szCs w:val="24"/>
              </w:rPr>
              <w:t xml:space="preserve">: </w:t>
            </w:r>
            <w:proofErr w:type="spellStart"/>
            <w:r>
              <w:rPr>
                <w:rFonts w:ascii="Book Antiqua" w:hAnsi="Book Antiqua"/>
                <w:sz w:val="24"/>
                <w:szCs w:val="24"/>
              </w:rPr>
              <w:t>нижи</w:t>
            </w:r>
            <w:proofErr w:type="spellEnd"/>
            <w:r>
              <w:rPr>
                <w:rFonts w:ascii="Book Antiqua" w:hAnsi="Book Antiqua"/>
                <w:sz w:val="24"/>
                <w:szCs w:val="24"/>
              </w:rPr>
              <w:t xml:space="preserve">, </w:t>
            </w:r>
            <w:proofErr w:type="spellStart"/>
            <w:r>
              <w:rPr>
                <w:rFonts w:ascii="Book Antiqua" w:hAnsi="Book Antiqua"/>
                <w:sz w:val="24"/>
                <w:szCs w:val="24"/>
              </w:rPr>
              <w:t>виши</w:t>
            </w:r>
            <w:proofErr w:type="spellEnd"/>
            <w:r>
              <w:rPr>
                <w:rFonts w:ascii="Book Antiqua" w:hAnsi="Book Antiqua"/>
                <w:sz w:val="24"/>
                <w:szCs w:val="24"/>
              </w:rPr>
              <w:t xml:space="preserve"> </w:t>
            </w:r>
            <w:proofErr w:type="spellStart"/>
            <w:r>
              <w:rPr>
                <w:rFonts w:ascii="Book Antiqua" w:hAnsi="Book Antiqua"/>
                <w:sz w:val="24"/>
                <w:szCs w:val="24"/>
              </w:rPr>
              <w:t>разреди</w:t>
            </w:r>
            <w:proofErr w:type="spellEnd"/>
            <w:r>
              <w:rPr>
                <w:rFonts w:ascii="Book Antiqua" w:hAnsi="Book Antiqua"/>
                <w:sz w:val="24"/>
                <w:szCs w:val="24"/>
              </w:rPr>
              <w:t xml:space="preserve"> и </w:t>
            </w:r>
            <w:proofErr w:type="spellStart"/>
            <w:r>
              <w:rPr>
                <w:rFonts w:ascii="Book Antiqua" w:hAnsi="Book Antiqua"/>
                <w:sz w:val="24"/>
                <w:szCs w:val="24"/>
              </w:rPr>
              <w:t>ученици</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сметњама</w:t>
            </w:r>
            <w:proofErr w:type="spellEnd"/>
            <w:r>
              <w:rPr>
                <w:rFonts w:ascii="Book Antiqua" w:hAnsi="Book Antiqua"/>
                <w:sz w:val="24"/>
                <w:szCs w:val="24"/>
              </w:rPr>
              <w:t xml:space="preserve"> у </w:t>
            </w:r>
            <w:proofErr w:type="spellStart"/>
            <w:r>
              <w:rPr>
                <w:rFonts w:ascii="Book Antiqua" w:hAnsi="Book Antiqua"/>
                <w:sz w:val="24"/>
                <w:szCs w:val="24"/>
              </w:rPr>
              <w:t>развоју</w:t>
            </w:r>
            <w:proofErr w:type="spellEnd"/>
            <w:r>
              <w:rPr>
                <w:rFonts w:ascii="Book Antiqua" w:hAnsi="Book Antiqua"/>
                <w:sz w:val="24"/>
                <w:szCs w:val="24"/>
              </w:rPr>
              <w:t>.</w:t>
            </w:r>
          </w:p>
        </w:tc>
        <w:tc>
          <w:tcPr>
            <w:tcW w:w="2112" w:type="dxa"/>
          </w:tcPr>
          <w:p w14:paraId="2CAD458B" w14:textId="77777777" w:rsidR="00A76D28" w:rsidRDefault="0077121B">
            <w:pPr>
              <w:rPr>
                <w:rFonts w:ascii="Book Antiqua" w:hAnsi="Book Antiqua"/>
                <w:sz w:val="24"/>
                <w:szCs w:val="24"/>
              </w:rPr>
            </w:pPr>
            <w:r>
              <w:rPr>
                <w:rFonts w:ascii="Book Antiqua" w:hAnsi="Book Antiqua"/>
                <w:sz w:val="24"/>
                <w:szCs w:val="24"/>
              </w:rPr>
              <w:t>IX</w:t>
            </w:r>
            <w:r>
              <w:rPr>
                <w:rFonts w:ascii="Book Antiqua" w:hAnsi="Book Antiqua"/>
                <w:sz w:val="24"/>
                <w:szCs w:val="24"/>
                <w:lang w:val="sr-Cyrl-CS"/>
              </w:rPr>
              <w:t xml:space="preserve"> -</w:t>
            </w:r>
            <w:r>
              <w:rPr>
                <w:rFonts w:ascii="Book Antiqua" w:hAnsi="Book Antiqua"/>
                <w:sz w:val="24"/>
                <w:szCs w:val="24"/>
              </w:rPr>
              <w:t xml:space="preserve"> VIII</w:t>
            </w:r>
          </w:p>
          <w:p w14:paraId="0E51A33E" w14:textId="77777777" w:rsidR="00A76D28" w:rsidRDefault="00A76D28">
            <w:pPr>
              <w:rPr>
                <w:rFonts w:ascii="Book Antiqua" w:hAnsi="Book Antiqua"/>
                <w:sz w:val="24"/>
                <w:szCs w:val="24"/>
              </w:rPr>
            </w:pPr>
          </w:p>
          <w:p w14:paraId="6CF02869" w14:textId="77777777" w:rsidR="00A76D28" w:rsidRDefault="00A76D28">
            <w:pPr>
              <w:rPr>
                <w:rFonts w:ascii="Book Antiqua" w:hAnsi="Book Antiqua"/>
                <w:sz w:val="24"/>
                <w:szCs w:val="24"/>
                <w:lang w:val="sr-Cyrl-CS"/>
              </w:rPr>
            </w:pPr>
          </w:p>
          <w:p w14:paraId="544B2866"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6259AC64" w14:textId="77777777" w:rsidR="00A76D28" w:rsidRDefault="00A76D28">
            <w:pPr>
              <w:rPr>
                <w:rFonts w:ascii="Book Antiqua" w:hAnsi="Book Antiqua"/>
                <w:sz w:val="24"/>
                <w:szCs w:val="24"/>
                <w:lang w:val="sv-SE"/>
              </w:rPr>
            </w:pPr>
          </w:p>
          <w:p w14:paraId="25376247" w14:textId="77777777" w:rsidR="00A76D28" w:rsidRDefault="0077121B">
            <w:pPr>
              <w:rPr>
                <w:rFonts w:ascii="Book Antiqua" w:hAnsi="Book Antiqua"/>
                <w:sz w:val="24"/>
                <w:szCs w:val="24"/>
                <w:lang w:val="sv-SE"/>
              </w:rPr>
            </w:pPr>
            <w:r>
              <w:rPr>
                <w:rFonts w:ascii="Book Antiqua" w:hAnsi="Book Antiqua"/>
                <w:sz w:val="24"/>
                <w:szCs w:val="24"/>
                <w:lang w:val="sv-SE"/>
              </w:rPr>
              <w:t>X -XI</w:t>
            </w:r>
          </w:p>
          <w:p w14:paraId="58C2117D" w14:textId="77777777" w:rsidR="00A76D28" w:rsidRDefault="00A76D28">
            <w:pPr>
              <w:rPr>
                <w:rFonts w:ascii="Book Antiqua" w:hAnsi="Book Antiqua"/>
                <w:sz w:val="32"/>
                <w:szCs w:val="32"/>
                <w:lang w:val="sv-SE"/>
              </w:rPr>
            </w:pPr>
          </w:p>
          <w:p w14:paraId="2825BE21" w14:textId="77777777" w:rsidR="00A76D28" w:rsidRDefault="0077121B">
            <w:pPr>
              <w:rPr>
                <w:rFonts w:ascii="Book Antiqua" w:hAnsi="Book Antiqua"/>
                <w:sz w:val="24"/>
                <w:szCs w:val="24"/>
                <w:lang w:val="sr-Cyrl-CS"/>
              </w:rPr>
            </w:pPr>
            <w:r>
              <w:rPr>
                <w:rFonts w:ascii="Book Antiqua" w:hAnsi="Book Antiqua"/>
                <w:sz w:val="24"/>
                <w:szCs w:val="24"/>
                <w:lang w:val="sv-SE"/>
              </w:rPr>
              <w:t>IX</w:t>
            </w:r>
          </w:p>
          <w:p w14:paraId="4AFBCA09" w14:textId="77777777" w:rsidR="00A76D28" w:rsidRDefault="00A76D28">
            <w:pPr>
              <w:rPr>
                <w:rFonts w:ascii="Book Antiqua" w:hAnsi="Book Antiqua"/>
                <w:sz w:val="24"/>
                <w:szCs w:val="24"/>
                <w:lang w:val="sr-Cyrl-CS"/>
              </w:rPr>
            </w:pPr>
          </w:p>
          <w:p w14:paraId="38829123" w14:textId="77777777" w:rsidR="00A76D28" w:rsidRDefault="00A76D28">
            <w:pPr>
              <w:rPr>
                <w:rFonts w:ascii="Book Antiqua" w:hAnsi="Book Antiqua"/>
                <w:sz w:val="32"/>
                <w:szCs w:val="32"/>
                <w:lang w:val="sr-Cyrl-CS"/>
              </w:rPr>
            </w:pPr>
          </w:p>
          <w:p w14:paraId="0406CBB4" w14:textId="77777777" w:rsidR="00A76D28" w:rsidRDefault="00A76D28">
            <w:pPr>
              <w:rPr>
                <w:rFonts w:ascii="Book Antiqua" w:hAnsi="Book Antiqua"/>
                <w:sz w:val="24"/>
                <w:szCs w:val="24"/>
              </w:rPr>
            </w:pPr>
          </w:p>
          <w:p w14:paraId="13C15FA8" w14:textId="77777777" w:rsidR="00A76D28" w:rsidRDefault="0077121B">
            <w:pPr>
              <w:rPr>
                <w:rFonts w:ascii="Book Antiqua" w:hAnsi="Book Antiqua"/>
                <w:sz w:val="24"/>
                <w:szCs w:val="24"/>
              </w:rPr>
            </w:pPr>
            <w:r>
              <w:rPr>
                <w:rFonts w:ascii="Book Antiqua" w:hAnsi="Book Antiqua"/>
                <w:sz w:val="24"/>
                <w:szCs w:val="24"/>
              </w:rPr>
              <w:t>VIII</w:t>
            </w:r>
          </w:p>
          <w:p w14:paraId="7C7F6A66" w14:textId="77777777" w:rsidR="00A76D28" w:rsidRDefault="00A76D28">
            <w:pPr>
              <w:rPr>
                <w:rFonts w:ascii="Book Antiqua" w:hAnsi="Book Antiqua"/>
                <w:sz w:val="24"/>
                <w:szCs w:val="24"/>
              </w:rPr>
            </w:pPr>
          </w:p>
        </w:tc>
        <w:tc>
          <w:tcPr>
            <w:tcW w:w="2522" w:type="dxa"/>
          </w:tcPr>
          <w:p w14:paraId="3F21B800" w14:textId="77777777" w:rsidR="00A76D28" w:rsidRDefault="00A76D28">
            <w:pPr>
              <w:rPr>
                <w:rFonts w:ascii="Book Antiqua" w:hAnsi="Book Antiqua"/>
                <w:sz w:val="24"/>
                <w:szCs w:val="24"/>
                <w:lang w:val="sv-SE"/>
              </w:rPr>
            </w:pPr>
          </w:p>
          <w:p w14:paraId="0B9CB60A" w14:textId="77777777" w:rsidR="00A76D28" w:rsidRDefault="00A76D28">
            <w:pPr>
              <w:rPr>
                <w:rFonts w:ascii="Book Antiqua" w:hAnsi="Book Antiqua"/>
                <w:sz w:val="24"/>
                <w:szCs w:val="24"/>
                <w:lang w:val="sv-SE"/>
              </w:rPr>
            </w:pPr>
          </w:p>
          <w:p w14:paraId="16004F8A" w14:textId="77777777" w:rsidR="00A76D28" w:rsidRDefault="00A76D28">
            <w:pPr>
              <w:rPr>
                <w:rFonts w:ascii="Book Antiqua" w:hAnsi="Book Antiqua"/>
                <w:sz w:val="24"/>
                <w:szCs w:val="24"/>
                <w:lang w:val="sv-SE"/>
              </w:rPr>
            </w:pPr>
          </w:p>
          <w:p w14:paraId="24F81390" w14:textId="77777777" w:rsidR="00A76D28" w:rsidRDefault="0077121B">
            <w:pPr>
              <w:rPr>
                <w:rFonts w:ascii="Book Antiqua" w:hAnsi="Book Antiqua"/>
                <w:sz w:val="24"/>
                <w:szCs w:val="24"/>
                <w:lang w:val="sr-Cyrl-CS"/>
              </w:rPr>
            </w:pPr>
            <w:r>
              <w:rPr>
                <w:rFonts w:ascii="Book Antiqua" w:hAnsi="Book Antiqua"/>
                <w:sz w:val="24"/>
                <w:szCs w:val="24"/>
                <w:lang w:val="sr-Cyrl-CS"/>
              </w:rPr>
              <w:t>Чланови актива школских библиотекара наше општине, директор школе, педагог, психолог, учитељи и наставници.</w:t>
            </w:r>
          </w:p>
        </w:tc>
      </w:tr>
      <w:tr w:rsidR="00A76D28" w14:paraId="22B82931" w14:textId="77777777">
        <w:tc>
          <w:tcPr>
            <w:tcW w:w="534" w:type="dxa"/>
          </w:tcPr>
          <w:p w14:paraId="685E1CE3" w14:textId="77777777" w:rsidR="00A76D28" w:rsidRDefault="0077121B">
            <w:pPr>
              <w:ind w:left="-567"/>
              <w:rPr>
                <w:rFonts w:ascii="Book Antiqua" w:hAnsi="Book Antiqua"/>
                <w:sz w:val="32"/>
                <w:szCs w:val="32"/>
              </w:rPr>
            </w:pPr>
            <w:r>
              <w:rPr>
                <w:rFonts w:ascii="Book Antiqua" w:hAnsi="Book Antiqua"/>
                <w:sz w:val="32"/>
                <w:szCs w:val="32"/>
              </w:rPr>
              <w:t>II</w:t>
            </w:r>
          </w:p>
        </w:tc>
        <w:tc>
          <w:tcPr>
            <w:tcW w:w="4874" w:type="dxa"/>
          </w:tcPr>
          <w:p w14:paraId="7D871FCE" w14:textId="77777777" w:rsidR="00A76D28" w:rsidRDefault="0077121B">
            <w:pPr>
              <w:rPr>
                <w:rFonts w:ascii="Book Antiqua" w:hAnsi="Book Antiqua"/>
                <w:sz w:val="22"/>
                <w:szCs w:val="22"/>
                <w:lang w:val="sr-Cyrl-CS"/>
              </w:rPr>
            </w:pPr>
            <w:r>
              <w:rPr>
                <w:rFonts w:ascii="Book Antiqua" w:hAnsi="Book Antiqua"/>
                <w:sz w:val="22"/>
                <w:szCs w:val="22"/>
                <w:lang w:val="sr-Cyrl-CS"/>
              </w:rPr>
              <w:t>ПРАЋЕЊЕ И ВРЕДНОВАЊЕ ОБРАЗОВНО ВАСПИТНОГ РАДА</w:t>
            </w:r>
          </w:p>
        </w:tc>
        <w:tc>
          <w:tcPr>
            <w:tcW w:w="2112" w:type="dxa"/>
          </w:tcPr>
          <w:p w14:paraId="43DC1EE4" w14:textId="77777777" w:rsidR="00A76D28" w:rsidRDefault="0077121B">
            <w:pPr>
              <w:rPr>
                <w:rFonts w:ascii="Book Antiqua" w:hAnsi="Book Antiqua"/>
                <w:sz w:val="28"/>
                <w:szCs w:val="28"/>
                <w:lang w:val="sr-Cyrl-CS"/>
              </w:rPr>
            </w:pPr>
            <w:r>
              <w:rPr>
                <w:rFonts w:ascii="Book Antiqua" w:hAnsi="Book Antiqua"/>
                <w:sz w:val="28"/>
                <w:szCs w:val="28"/>
                <w:lang w:val="sr-Cyrl-CS"/>
              </w:rPr>
              <w:t>1 сат недељно</w:t>
            </w:r>
          </w:p>
        </w:tc>
        <w:tc>
          <w:tcPr>
            <w:tcW w:w="2522" w:type="dxa"/>
          </w:tcPr>
          <w:p w14:paraId="6E99F0CF" w14:textId="77777777" w:rsidR="00A76D28" w:rsidRDefault="00A76D28">
            <w:pPr>
              <w:rPr>
                <w:rFonts w:ascii="Book Antiqua" w:hAnsi="Book Antiqua"/>
                <w:sz w:val="28"/>
                <w:szCs w:val="28"/>
                <w:lang w:val="sr-Cyrl-CS"/>
              </w:rPr>
            </w:pPr>
          </w:p>
        </w:tc>
      </w:tr>
      <w:tr w:rsidR="00A76D28" w14:paraId="6F21EF52" w14:textId="77777777">
        <w:tc>
          <w:tcPr>
            <w:tcW w:w="534" w:type="dxa"/>
          </w:tcPr>
          <w:p w14:paraId="0E10F72C" w14:textId="77777777" w:rsidR="00A76D28" w:rsidRDefault="00A76D28">
            <w:pPr>
              <w:ind w:left="-567"/>
              <w:rPr>
                <w:rFonts w:ascii="Book Antiqua" w:hAnsi="Book Antiqua"/>
                <w:sz w:val="32"/>
                <w:szCs w:val="32"/>
                <w:lang w:val="sr-Cyrl-CS"/>
              </w:rPr>
            </w:pPr>
          </w:p>
        </w:tc>
        <w:tc>
          <w:tcPr>
            <w:tcW w:w="4874" w:type="dxa"/>
          </w:tcPr>
          <w:p w14:paraId="3BE71991"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w:t>
            </w:r>
            <w:r>
              <w:rPr>
                <w:rFonts w:ascii="Book Antiqua" w:hAnsi="Book Antiqua"/>
                <w:sz w:val="24"/>
                <w:szCs w:val="24"/>
                <w:lang w:val="ru-RU"/>
              </w:rPr>
              <w:t xml:space="preserve">учешће у изради годишњег плана рада </w:t>
            </w:r>
            <w:r>
              <w:rPr>
                <w:rFonts w:ascii="Book Antiqua" w:hAnsi="Book Antiqua"/>
                <w:sz w:val="24"/>
                <w:szCs w:val="24"/>
                <w:lang w:val="sr-Cyrl-CS"/>
              </w:rPr>
              <w:t xml:space="preserve">школе </w:t>
            </w:r>
            <w:r>
              <w:rPr>
                <w:rFonts w:ascii="Book Antiqua" w:hAnsi="Book Antiqua"/>
                <w:sz w:val="24"/>
                <w:szCs w:val="24"/>
                <w:lang w:val="ru-RU"/>
              </w:rPr>
              <w:t>и самовредновања   рада  установе;</w:t>
            </w:r>
          </w:p>
          <w:p w14:paraId="2BCCAD90"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вођење аутоматизованог </w:t>
            </w:r>
            <w:r>
              <w:rPr>
                <w:rFonts w:ascii="Book Antiqua" w:hAnsi="Book Antiqua"/>
                <w:sz w:val="24"/>
                <w:szCs w:val="24"/>
                <w:lang w:val="ru-RU"/>
              </w:rPr>
              <w:lastRenderedPageBreak/>
              <w:t xml:space="preserve">библиотечког пословања, са увидом у наставне планове и програме рада школе; </w:t>
            </w:r>
          </w:p>
          <w:p w14:paraId="662B37A4"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одабирање и припремање </w:t>
            </w:r>
            <w:r>
              <w:rPr>
                <w:rFonts w:ascii="Book Antiqua" w:hAnsi="Book Antiqua"/>
                <w:sz w:val="24"/>
                <w:szCs w:val="24"/>
                <w:lang w:val="sr-Cyrl-CS"/>
              </w:rPr>
              <w:t xml:space="preserve">библиотечке </w:t>
            </w:r>
            <w:r>
              <w:rPr>
                <w:rFonts w:ascii="Book Antiqua" w:hAnsi="Book Antiqua"/>
                <w:sz w:val="24"/>
                <w:szCs w:val="24"/>
                <w:lang w:val="ru-RU"/>
              </w:rPr>
              <w:t xml:space="preserve"> грађе за разне образовно-васпитне активности (теоријска и практична настава, допунски и додатни рад, ваннаставне активности ученика и др.); </w:t>
            </w:r>
          </w:p>
          <w:p w14:paraId="23026F9D"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коришћење у пракси сазнања и достигнућа савремене науке, научно проверене методе и резултата сопственог истраживачког рада; </w:t>
            </w:r>
          </w:p>
          <w:p w14:paraId="2F809621"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2112" w:type="dxa"/>
          </w:tcPr>
          <w:p w14:paraId="730C3D63" w14:textId="77777777" w:rsidR="00A76D28" w:rsidRDefault="0077121B">
            <w:pPr>
              <w:rPr>
                <w:rFonts w:ascii="Book Antiqua" w:hAnsi="Book Antiqua"/>
                <w:sz w:val="24"/>
                <w:szCs w:val="24"/>
                <w:lang w:val="sr-Cyrl-CS"/>
              </w:rPr>
            </w:pPr>
            <w:r>
              <w:rPr>
                <w:rFonts w:ascii="Book Antiqua" w:hAnsi="Book Antiqua"/>
                <w:sz w:val="24"/>
                <w:szCs w:val="24"/>
              </w:rPr>
              <w:lastRenderedPageBreak/>
              <w:t>IX</w:t>
            </w:r>
            <w:r>
              <w:rPr>
                <w:rFonts w:ascii="Book Antiqua" w:hAnsi="Book Antiqua"/>
                <w:sz w:val="24"/>
                <w:szCs w:val="24"/>
                <w:lang w:val="ru-RU"/>
              </w:rPr>
              <w:t xml:space="preserve"> - </w:t>
            </w:r>
            <w:r>
              <w:rPr>
                <w:rFonts w:ascii="Book Antiqua" w:hAnsi="Book Antiqua"/>
                <w:sz w:val="24"/>
                <w:szCs w:val="24"/>
              </w:rPr>
              <w:t>VIII</w:t>
            </w:r>
          </w:p>
          <w:p w14:paraId="379BF128" w14:textId="77777777" w:rsidR="00A76D28" w:rsidRDefault="00A76D28">
            <w:pPr>
              <w:rPr>
                <w:rFonts w:ascii="Book Antiqua" w:hAnsi="Book Antiqua"/>
                <w:sz w:val="32"/>
                <w:szCs w:val="32"/>
                <w:lang w:val="ru-RU"/>
              </w:rPr>
            </w:pPr>
          </w:p>
          <w:p w14:paraId="747F5E79" w14:textId="77777777" w:rsidR="00A76D28" w:rsidRDefault="00A76D28">
            <w:pPr>
              <w:rPr>
                <w:rFonts w:ascii="Book Antiqua" w:hAnsi="Book Antiqua"/>
                <w:sz w:val="24"/>
                <w:szCs w:val="24"/>
                <w:lang w:val="ru-RU"/>
              </w:rPr>
            </w:pPr>
          </w:p>
          <w:p w14:paraId="55584B15" w14:textId="77777777" w:rsidR="00A76D28" w:rsidRDefault="0077121B">
            <w:pPr>
              <w:rPr>
                <w:rFonts w:ascii="Book Antiqua" w:hAnsi="Book Antiqua"/>
                <w:sz w:val="24"/>
                <w:szCs w:val="24"/>
                <w:lang w:val="ru-RU"/>
              </w:rPr>
            </w:pPr>
            <w:r>
              <w:rPr>
                <w:rFonts w:ascii="Book Antiqua" w:hAnsi="Book Antiqua"/>
                <w:sz w:val="24"/>
                <w:szCs w:val="24"/>
                <w:lang w:val="sv-SE"/>
              </w:rPr>
              <w:lastRenderedPageBreak/>
              <w:t>IX</w:t>
            </w:r>
            <w:r>
              <w:rPr>
                <w:rFonts w:ascii="Book Antiqua" w:hAnsi="Book Antiqua"/>
                <w:sz w:val="24"/>
                <w:szCs w:val="24"/>
                <w:lang w:val="ru-RU"/>
              </w:rPr>
              <w:t>-</w:t>
            </w:r>
            <w:r>
              <w:rPr>
                <w:rFonts w:ascii="Book Antiqua" w:hAnsi="Book Antiqua"/>
                <w:sz w:val="24"/>
                <w:szCs w:val="24"/>
                <w:lang w:val="sv-SE"/>
              </w:rPr>
              <w:t>V</w:t>
            </w:r>
          </w:p>
          <w:p w14:paraId="374539AC" w14:textId="77777777" w:rsidR="00A76D28" w:rsidRDefault="00A76D28">
            <w:pPr>
              <w:rPr>
                <w:rFonts w:ascii="Book Antiqua" w:hAnsi="Book Antiqua"/>
                <w:sz w:val="24"/>
                <w:szCs w:val="24"/>
                <w:lang w:val="ru-RU"/>
              </w:rPr>
            </w:pPr>
          </w:p>
          <w:p w14:paraId="75C25B8A" w14:textId="77777777" w:rsidR="00A76D28" w:rsidRDefault="00A76D28">
            <w:pPr>
              <w:rPr>
                <w:rFonts w:ascii="Book Antiqua" w:hAnsi="Book Antiqua"/>
                <w:sz w:val="24"/>
                <w:szCs w:val="24"/>
                <w:lang w:val="ru-RU"/>
              </w:rPr>
            </w:pPr>
          </w:p>
          <w:p w14:paraId="3C3EB817" w14:textId="77777777" w:rsidR="00A76D28" w:rsidRDefault="00A76D28">
            <w:pPr>
              <w:rPr>
                <w:rFonts w:ascii="Book Antiqua" w:hAnsi="Book Antiqua"/>
                <w:sz w:val="24"/>
                <w:szCs w:val="24"/>
                <w:lang w:val="sv-SE"/>
              </w:rPr>
            </w:pPr>
          </w:p>
          <w:p w14:paraId="4D29270B" w14:textId="77777777" w:rsidR="00A76D28" w:rsidRDefault="00A76D28">
            <w:pPr>
              <w:rPr>
                <w:rFonts w:ascii="Book Antiqua" w:hAnsi="Book Antiqua"/>
                <w:sz w:val="24"/>
                <w:szCs w:val="24"/>
                <w:lang w:val="sv-SE"/>
              </w:rPr>
            </w:pPr>
          </w:p>
          <w:p w14:paraId="3ECB9EEC" w14:textId="77777777" w:rsidR="00A76D28" w:rsidRDefault="00A76D28">
            <w:pPr>
              <w:rPr>
                <w:rFonts w:ascii="Book Antiqua" w:hAnsi="Book Antiqua"/>
                <w:sz w:val="24"/>
                <w:szCs w:val="24"/>
                <w:lang w:val="sv-SE"/>
              </w:rPr>
            </w:pPr>
          </w:p>
          <w:p w14:paraId="249C99FB" w14:textId="77777777" w:rsidR="00A76D28" w:rsidRDefault="0077121B">
            <w:pPr>
              <w:rPr>
                <w:rFonts w:ascii="Book Antiqua" w:hAnsi="Book Antiqua"/>
                <w:sz w:val="24"/>
                <w:szCs w:val="24"/>
                <w:lang w:val="sv-SE"/>
              </w:rPr>
            </w:pPr>
            <w:r>
              <w:rPr>
                <w:rFonts w:ascii="Book Antiqua" w:hAnsi="Book Antiqua"/>
                <w:sz w:val="24"/>
                <w:szCs w:val="24"/>
                <w:lang w:val="sv-SE"/>
              </w:rPr>
              <w:t>IX-V</w:t>
            </w:r>
          </w:p>
          <w:p w14:paraId="26CBE849" w14:textId="77777777" w:rsidR="00A76D28" w:rsidRDefault="00A76D28">
            <w:pPr>
              <w:rPr>
                <w:rFonts w:ascii="Book Antiqua" w:hAnsi="Book Antiqua"/>
                <w:sz w:val="24"/>
                <w:szCs w:val="24"/>
                <w:lang w:val="sv-SE"/>
              </w:rPr>
            </w:pPr>
          </w:p>
          <w:p w14:paraId="779AF189" w14:textId="77777777" w:rsidR="00A76D28" w:rsidRDefault="00A76D28">
            <w:pPr>
              <w:rPr>
                <w:rFonts w:ascii="Book Antiqua" w:hAnsi="Book Antiqua"/>
                <w:sz w:val="24"/>
                <w:szCs w:val="24"/>
                <w:lang w:val="sr-Cyrl-CS"/>
              </w:rPr>
            </w:pPr>
          </w:p>
          <w:p w14:paraId="0E311DBE" w14:textId="77777777" w:rsidR="00A76D28" w:rsidRDefault="00A76D28">
            <w:pPr>
              <w:rPr>
                <w:rFonts w:ascii="Book Antiqua" w:hAnsi="Book Antiqua"/>
                <w:sz w:val="24"/>
                <w:szCs w:val="24"/>
                <w:lang w:val="sr-Cyrl-CS"/>
              </w:rPr>
            </w:pPr>
          </w:p>
          <w:p w14:paraId="0D4EB700" w14:textId="77777777" w:rsidR="00A76D28" w:rsidRDefault="00A76D28">
            <w:pPr>
              <w:rPr>
                <w:rFonts w:ascii="Book Antiqua" w:hAnsi="Book Antiqua"/>
                <w:sz w:val="24"/>
                <w:szCs w:val="24"/>
                <w:lang w:val="sv-SE"/>
              </w:rPr>
            </w:pPr>
          </w:p>
          <w:p w14:paraId="1FCF3E96" w14:textId="77777777" w:rsidR="00A76D28" w:rsidRDefault="0077121B">
            <w:pPr>
              <w:rPr>
                <w:rFonts w:ascii="Book Antiqua" w:hAnsi="Book Antiqua"/>
                <w:sz w:val="24"/>
                <w:szCs w:val="24"/>
                <w:lang w:val="sv-SE"/>
              </w:rPr>
            </w:pPr>
            <w:r>
              <w:rPr>
                <w:rFonts w:ascii="Book Antiqua" w:hAnsi="Book Antiqua"/>
                <w:sz w:val="24"/>
                <w:szCs w:val="24"/>
                <w:lang w:val="sv-SE"/>
              </w:rPr>
              <w:t>IX-VIII</w:t>
            </w:r>
          </w:p>
          <w:p w14:paraId="6CA0D42F" w14:textId="77777777" w:rsidR="00A76D28" w:rsidRDefault="00A76D28">
            <w:pPr>
              <w:rPr>
                <w:rFonts w:ascii="Book Antiqua" w:hAnsi="Book Antiqua"/>
                <w:sz w:val="24"/>
                <w:szCs w:val="24"/>
                <w:lang w:val="sv-SE"/>
              </w:rPr>
            </w:pPr>
          </w:p>
          <w:p w14:paraId="70F90B27" w14:textId="77777777" w:rsidR="00A76D28" w:rsidRDefault="00A76D28">
            <w:pPr>
              <w:rPr>
                <w:rFonts w:ascii="Book Antiqua" w:hAnsi="Book Antiqua"/>
                <w:sz w:val="24"/>
                <w:szCs w:val="24"/>
                <w:lang w:val="sr-Cyrl-CS"/>
              </w:rPr>
            </w:pPr>
          </w:p>
          <w:p w14:paraId="1D2DCF95" w14:textId="77777777" w:rsidR="00A76D28" w:rsidRDefault="00A76D28">
            <w:pPr>
              <w:rPr>
                <w:rFonts w:ascii="Book Antiqua" w:hAnsi="Book Antiqua"/>
                <w:sz w:val="24"/>
                <w:szCs w:val="24"/>
                <w:lang w:val="sv-SE"/>
              </w:rPr>
            </w:pPr>
          </w:p>
          <w:p w14:paraId="018136B6" w14:textId="77777777" w:rsidR="00A76D28" w:rsidRDefault="00A76D28">
            <w:pPr>
              <w:rPr>
                <w:rFonts w:ascii="Book Antiqua" w:hAnsi="Book Antiqua"/>
                <w:sz w:val="24"/>
                <w:szCs w:val="24"/>
                <w:lang w:val="sv-SE"/>
              </w:rPr>
            </w:pPr>
          </w:p>
          <w:p w14:paraId="551CA4B4"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46E77D42" w14:textId="77777777" w:rsidR="00A76D28" w:rsidRDefault="00A76D28">
            <w:pPr>
              <w:rPr>
                <w:rFonts w:ascii="Book Antiqua" w:hAnsi="Book Antiqua"/>
                <w:sz w:val="24"/>
                <w:szCs w:val="24"/>
                <w:lang w:val="sv-SE"/>
              </w:rPr>
            </w:pPr>
          </w:p>
          <w:p w14:paraId="39BD398C" w14:textId="77777777" w:rsidR="00A76D28" w:rsidRDefault="00A76D28">
            <w:pPr>
              <w:rPr>
                <w:rFonts w:ascii="Book Antiqua" w:hAnsi="Book Antiqua"/>
                <w:sz w:val="24"/>
                <w:szCs w:val="24"/>
                <w:lang w:val="sr-Cyrl-CS"/>
              </w:rPr>
            </w:pPr>
          </w:p>
        </w:tc>
        <w:tc>
          <w:tcPr>
            <w:tcW w:w="2522" w:type="dxa"/>
          </w:tcPr>
          <w:p w14:paraId="2B559145" w14:textId="77777777" w:rsidR="00A76D28" w:rsidRDefault="00A76D28">
            <w:pPr>
              <w:rPr>
                <w:rFonts w:ascii="Book Antiqua" w:hAnsi="Book Antiqua"/>
                <w:sz w:val="24"/>
                <w:szCs w:val="24"/>
                <w:lang w:val="sr-Cyrl-CS"/>
              </w:rPr>
            </w:pPr>
          </w:p>
          <w:p w14:paraId="0CB2BCA4" w14:textId="77777777" w:rsidR="00A76D28" w:rsidRDefault="00A76D28">
            <w:pPr>
              <w:rPr>
                <w:rFonts w:ascii="Book Antiqua" w:hAnsi="Book Antiqua"/>
                <w:sz w:val="24"/>
                <w:szCs w:val="24"/>
                <w:lang w:val="sr-Cyrl-CS"/>
              </w:rPr>
            </w:pPr>
          </w:p>
          <w:p w14:paraId="3FFB9860" w14:textId="77777777" w:rsidR="00A76D28" w:rsidRDefault="00A76D28">
            <w:pPr>
              <w:rPr>
                <w:rFonts w:ascii="Book Antiqua" w:hAnsi="Book Antiqua"/>
                <w:sz w:val="24"/>
                <w:szCs w:val="24"/>
                <w:lang w:val="sr-Cyrl-CS"/>
              </w:rPr>
            </w:pPr>
          </w:p>
          <w:p w14:paraId="32116894" w14:textId="77777777" w:rsidR="00A76D28" w:rsidRDefault="00A76D28">
            <w:pPr>
              <w:rPr>
                <w:rFonts w:ascii="Book Antiqua" w:hAnsi="Book Antiqua"/>
                <w:sz w:val="24"/>
                <w:szCs w:val="24"/>
                <w:lang w:val="sr-Cyrl-CS"/>
              </w:rPr>
            </w:pPr>
          </w:p>
          <w:p w14:paraId="60E5B71A" w14:textId="77777777" w:rsidR="00A76D28" w:rsidRDefault="00A76D28">
            <w:pPr>
              <w:rPr>
                <w:rFonts w:ascii="Book Antiqua" w:hAnsi="Book Antiqua"/>
                <w:sz w:val="24"/>
                <w:szCs w:val="24"/>
                <w:lang w:val="sr-Cyrl-CS"/>
              </w:rPr>
            </w:pPr>
          </w:p>
          <w:p w14:paraId="67AE4945" w14:textId="77777777" w:rsidR="00A76D28" w:rsidRDefault="00A76D28">
            <w:pPr>
              <w:rPr>
                <w:rFonts w:ascii="Book Antiqua" w:hAnsi="Book Antiqua"/>
                <w:sz w:val="24"/>
                <w:szCs w:val="24"/>
                <w:lang w:val="sr-Cyrl-CS"/>
              </w:rPr>
            </w:pPr>
          </w:p>
          <w:p w14:paraId="243DBA54" w14:textId="77777777" w:rsidR="00A76D28" w:rsidRDefault="0077121B">
            <w:pPr>
              <w:rPr>
                <w:rFonts w:ascii="Book Antiqua" w:hAnsi="Book Antiqua"/>
                <w:sz w:val="24"/>
                <w:szCs w:val="24"/>
                <w:lang w:val="sr-Cyrl-CS"/>
              </w:rPr>
            </w:pPr>
            <w:r>
              <w:rPr>
                <w:rFonts w:ascii="Book Antiqua" w:hAnsi="Book Antiqua"/>
                <w:sz w:val="24"/>
                <w:szCs w:val="24"/>
                <w:lang w:val="sr-Cyrl-CS"/>
              </w:rPr>
              <w:t>Педагог, психолог, учитељи и наставници.</w:t>
            </w:r>
          </w:p>
        </w:tc>
      </w:tr>
      <w:tr w:rsidR="00A76D28" w14:paraId="18F69505" w14:textId="77777777">
        <w:tc>
          <w:tcPr>
            <w:tcW w:w="534" w:type="dxa"/>
          </w:tcPr>
          <w:p w14:paraId="03E70F95" w14:textId="77777777" w:rsidR="00A76D28" w:rsidRDefault="0077121B">
            <w:pPr>
              <w:ind w:left="-567"/>
              <w:rPr>
                <w:rFonts w:ascii="Book Antiqua" w:hAnsi="Book Antiqua"/>
                <w:b/>
                <w:sz w:val="28"/>
                <w:szCs w:val="28"/>
              </w:rPr>
            </w:pPr>
            <w:r>
              <w:rPr>
                <w:rFonts w:ascii="Book Antiqua" w:hAnsi="Book Antiqua"/>
                <w:b/>
                <w:sz w:val="28"/>
                <w:szCs w:val="28"/>
              </w:rPr>
              <w:lastRenderedPageBreak/>
              <w:t>III</w:t>
            </w:r>
          </w:p>
        </w:tc>
        <w:tc>
          <w:tcPr>
            <w:tcW w:w="4874" w:type="dxa"/>
          </w:tcPr>
          <w:p w14:paraId="524D8518" w14:textId="77777777" w:rsidR="00A76D28" w:rsidRDefault="0077121B">
            <w:pPr>
              <w:rPr>
                <w:rFonts w:ascii="Book Antiqua" w:hAnsi="Book Antiqua"/>
                <w:sz w:val="22"/>
                <w:szCs w:val="22"/>
                <w:lang w:val="sr-Cyrl-CS"/>
              </w:rPr>
            </w:pPr>
            <w:r>
              <w:rPr>
                <w:rFonts w:ascii="Book Antiqua" w:hAnsi="Book Antiqua"/>
                <w:sz w:val="22"/>
                <w:szCs w:val="22"/>
                <w:lang w:val="sr-Cyrl-CS"/>
              </w:rPr>
              <w:t>РАД СА НАСТАВНИЦИМА</w:t>
            </w:r>
          </w:p>
        </w:tc>
        <w:tc>
          <w:tcPr>
            <w:tcW w:w="2112" w:type="dxa"/>
          </w:tcPr>
          <w:p w14:paraId="02F7CBE1" w14:textId="77777777" w:rsidR="00A76D28" w:rsidRDefault="0077121B">
            <w:pPr>
              <w:rPr>
                <w:rFonts w:ascii="Book Antiqua" w:hAnsi="Book Antiqua"/>
                <w:sz w:val="28"/>
                <w:szCs w:val="28"/>
                <w:lang w:val="sr-Cyrl-CS"/>
              </w:rPr>
            </w:pPr>
            <w:r>
              <w:rPr>
                <w:rFonts w:ascii="Book Antiqua" w:hAnsi="Book Antiqua"/>
                <w:sz w:val="28"/>
                <w:szCs w:val="28"/>
                <w:lang w:val="sr-Cyrl-CS"/>
              </w:rPr>
              <w:t>3 сата недељно</w:t>
            </w:r>
          </w:p>
        </w:tc>
        <w:tc>
          <w:tcPr>
            <w:tcW w:w="2522" w:type="dxa"/>
          </w:tcPr>
          <w:p w14:paraId="77552843" w14:textId="77777777" w:rsidR="00A76D28" w:rsidRDefault="00A76D28">
            <w:pPr>
              <w:rPr>
                <w:rFonts w:ascii="Book Antiqua" w:hAnsi="Book Antiqua"/>
                <w:sz w:val="28"/>
                <w:szCs w:val="28"/>
                <w:lang w:val="sr-Cyrl-CS"/>
              </w:rPr>
            </w:pPr>
          </w:p>
        </w:tc>
      </w:tr>
      <w:tr w:rsidR="00A76D28" w14:paraId="7650721E" w14:textId="77777777">
        <w:tc>
          <w:tcPr>
            <w:tcW w:w="534" w:type="dxa"/>
          </w:tcPr>
          <w:p w14:paraId="46BFA2FA" w14:textId="77777777" w:rsidR="00A76D28" w:rsidRDefault="00A76D28">
            <w:pPr>
              <w:ind w:left="-567"/>
              <w:rPr>
                <w:rFonts w:ascii="Book Antiqua" w:hAnsi="Book Antiqua"/>
                <w:sz w:val="32"/>
                <w:szCs w:val="32"/>
                <w:lang w:val="sr-Cyrl-CS"/>
              </w:rPr>
            </w:pPr>
          </w:p>
        </w:tc>
        <w:tc>
          <w:tcPr>
            <w:tcW w:w="4874" w:type="dxa"/>
          </w:tcPr>
          <w:p w14:paraId="40DC3992" w14:textId="77777777" w:rsidR="00A76D28" w:rsidRDefault="0077121B">
            <w:pPr>
              <w:ind w:left="360"/>
              <w:rPr>
                <w:rFonts w:ascii="Book Antiqua" w:hAnsi="Book Antiqua"/>
                <w:sz w:val="24"/>
                <w:szCs w:val="24"/>
                <w:lang w:val="sr-Cyrl-CS"/>
              </w:rPr>
            </w:pPr>
            <w:r>
              <w:rPr>
                <w:rFonts w:ascii="Book Antiqua" w:hAnsi="Book Antiqua"/>
                <w:sz w:val="24"/>
                <w:szCs w:val="24"/>
                <w:lang w:val="sr-Cyrl-CS"/>
              </w:rPr>
              <w:t>с</w:t>
            </w:r>
            <w:r>
              <w:rPr>
                <w:rFonts w:ascii="Book Antiqua" w:hAnsi="Book Antiqua"/>
                <w:sz w:val="24"/>
                <w:szCs w:val="24"/>
                <w:lang w:val="ru-RU"/>
              </w:rPr>
              <w:t>арадњасанаставнициманапромоцији</w:t>
            </w:r>
            <w:r>
              <w:rPr>
                <w:rFonts w:ascii="Book Antiqua" w:hAnsi="Book Antiqua"/>
                <w:sz w:val="24"/>
                <w:szCs w:val="24"/>
                <w:lang w:val="sr-Cyrl-CS"/>
              </w:rPr>
              <w:t xml:space="preserve"> ч</w:t>
            </w:r>
            <w:r>
              <w:rPr>
                <w:rFonts w:ascii="Book Antiqua" w:hAnsi="Book Antiqua"/>
                <w:sz w:val="24"/>
                <w:szCs w:val="24"/>
                <w:lang w:val="ru-RU"/>
              </w:rPr>
              <w:t>итањарадизадовољствакрозсвеобликеобразовно</w:t>
            </w:r>
            <w:r>
              <w:rPr>
                <w:rFonts w:ascii="Book Antiqua" w:hAnsi="Book Antiqua"/>
                <w:sz w:val="24"/>
                <w:szCs w:val="24"/>
                <w:lang w:val="sr-Cyrl-CS"/>
              </w:rPr>
              <w:t>-</w:t>
            </w:r>
            <w:r>
              <w:rPr>
                <w:rFonts w:ascii="Book Antiqua" w:hAnsi="Book Antiqua"/>
                <w:sz w:val="24"/>
                <w:szCs w:val="24"/>
                <w:lang w:val="ru-RU"/>
              </w:rPr>
              <w:t>васпитнограда</w:t>
            </w:r>
            <w:r>
              <w:rPr>
                <w:rFonts w:ascii="Book Antiqua" w:hAnsi="Book Antiqua"/>
                <w:sz w:val="24"/>
                <w:szCs w:val="24"/>
                <w:lang w:val="sr-Cyrl-CS"/>
              </w:rPr>
              <w:t>;</w:t>
            </w:r>
          </w:p>
          <w:p w14:paraId="5B996D54" w14:textId="77777777" w:rsidR="00A76D28" w:rsidRDefault="0077121B">
            <w:pPr>
              <w:rPr>
                <w:rFonts w:ascii="Book Antiqua" w:hAnsi="Book Antiqua"/>
                <w:sz w:val="24"/>
                <w:szCs w:val="24"/>
                <w:lang w:val="sr-Cyrl-CS"/>
              </w:rPr>
            </w:pPr>
            <w:r>
              <w:rPr>
                <w:rFonts w:ascii="Book Antiqua" w:hAnsi="Book Antiqua"/>
                <w:sz w:val="24"/>
                <w:szCs w:val="24"/>
              </w:rPr>
              <w:t>-</w:t>
            </w:r>
            <w:r>
              <w:rPr>
                <w:rFonts w:ascii="Book Antiqua" w:hAnsi="Book Antiqua"/>
                <w:sz w:val="24"/>
                <w:szCs w:val="24"/>
                <w:lang w:val="sr-Cyrl-CS"/>
              </w:rPr>
              <w:t>с</w:t>
            </w:r>
            <w:r>
              <w:rPr>
                <w:rFonts w:ascii="Book Antiqua" w:hAnsi="Book Antiqua"/>
                <w:sz w:val="24"/>
                <w:szCs w:val="24"/>
                <w:lang w:val="ru-RU"/>
              </w:rPr>
              <w:t>арадњасанаставницимауприпремањуу</w:t>
            </w:r>
            <w:r>
              <w:rPr>
                <w:rFonts w:ascii="Book Antiqua" w:hAnsi="Book Antiqua"/>
                <w:sz w:val="24"/>
                <w:szCs w:val="24"/>
                <w:lang w:val="sr-Cyrl-CS"/>
              </w:rPr>
              <w:t>ч</w:t>
            </w:r>
            <w:r>
              <w:rPr>
                <w:rFonts w:ascii="Book Antiqua" w:hAnsi="Book Antiqua"/>
                <w:sz w:val="24"/>
                <w:szCs w:val="24"/>
                <w:lang w:val="ru-RU"/>
              </w:rPr>
              <w:t>ениказасамосталнокори</w:t>
            </w:r>
            <w:r>
              <w:rPr>
                <w:rFonts w:ascii="Book Antiqua" w:hAnsi="Book Antiqua"/>
                <w:sz w:val="24"/>
                <w:szCs w:val="24"/>
                <w:lang w:val="sr-Cyrl-CS"/>
              </w:rPr>
              <w:t>шћ</w:t>
            </w:r>
            <w:r>
              <w:rPr>
                <w:rFonts w:ascii="Book Antiqua" w:hAnsi="Book Antiqua"/>
                <w:sz w:val="24"/>
                <w:szCs w:val="24"/>
                <w:lang w:val="ru-RU"/>
              </w:rPr>
              <w:t>ењеразнихизвораинформација</w:t>
            </w:r>
            <w:r>
              <w:rPr>
                <w:rFonts w:ascii="Book Antiqua" w:hAnsi="Book Antiqua"/>
                <w:sz w:val="24"/>
                <w:szCs w:val="24"/>
                <w:lang w:val="sr-Cyrl-CS"/>
              </w:rPr>
              <w:t>;</w:t>
            </w:r>
          </w:p>
          <w:p w14:paraId="280420CF" w14:textId="77777777" w:rsidR="00A76D28" w:rsidRDefault="0077121B">
            <w:pPr>
              <w:rPr>
                <w:rFonts w:ascii="Book Antiqua" w:hAnsi="Book Antiqua"/>
                <w:sz w:val="24"/>
                <w:szCs w:val="24"/>
                <w:lang w:val="ru-RU"/>
              </w:rPr>
            </w:pPr>
            <w:r>
              <w:rPr>
                <w:rFonts w:ascii="Book Antiqua" w:hAnsi="Book Antiqua"/>
                <w:sz w:val="24"/>
                <w:szCs w:val="24"/>
                <w:lang w:val="ru-RU"/>
              </w:rPr>
              <w:t>- организовање наставних часова у библиотеци;</w:t>
            </w:r>
          </w:p>
          <w:p w14:paraId="416B7140"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сарадња са наставницима око утврђивања годишњег плана обраде лектире, и коришћења наставничко-сарадничког дела школске библиотеке, </w:t>
            </w:r>
          </w:p>
          <w:p w14:paraId="51E48C1A"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коришћење ресурса библиотеке у процесу наставе, </w:t>
            </w:r>
          </w:p>
          <w:p w14:paraId="47DF91D8"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 </w:t>
            </w:r>
            <w:r>
              <w:rPr>
                <w:rFonts w:ascii="Book Antiqua" w:hAnsi="Book Antiqua"/>
                <w:sz w:val="24"/>
                <w:szCs w:val="24"/>
                <w:lang w:val="sr-Cyrl-CS"/>
              </w:rPr>
              <w:t>сарадња са учитељима и професорима српског језика на реализацији пројекта „Читалачка значка“ и „Оштро перце“;</w:t>
            </w:r>
          </w:p>
          <w:p w14:paraId="66EAE17C"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сарадња са учитељима и професорима српског језика на обележавању „Дана и недеље писмености“;</w:t>
            </w:r>
          </w:p>
          <w:p w14:paraId="5BD93FF7" w14:textId="77777777" w:rsidR="00A76D28" w:rsidRDefault="0077121B">
            <w:pPr>
              <w:rPr>
                <w:rFonts w:ascii="Book Antiqua" w:hAnsi="Book Antiqua"/>
                <w:sz w:val="24"/>
                <w:szCs w:val="24"/>
                <w:lang w:val="sr-Cyrl-CS"/>
              </w:rPr>
            </w:pPr>
            <w:r>
              <w:rPr>
                <w:rFonts w:ascii="Book Antiqua" w:hAnsi="Book Antiqua"/>
                <w:sz w:val="24"/>
                <w:szCs w:val="24"/>
                <w:lang w:val="ru-RU"/>
              </w:rPr>
              <w:lastRenderedPageBreak/>
              <w:t xml:space="preserve">       - </w:t>
            </w:r>
            <w:r>
              <w:rPr>
                <w:rFonts w:ascii="Book Antiqua" w:hAnsi="Book Antiqua"/>
                <w:sz w:val="24"/>
                <w:szCs w:val="24"/>
                <w:lang w:val="sr-Cyrl-CS"/>
              </w:rPr>
              <w:t>сарадња са наставницима српског језика и учитељима на обележавању „Међународног дана књиге за децу“</w:t>
            </w:r>
          </w:p>
          <w:p w14:paraId="3877D27A"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 </w:t>
            </w:r>
            <w:r>
              <w:rPr>
                <w:rFonts w:ascii="Book Antiqua" w:hAnsi="Book Antiqua"/>
                <w:sz w:val="24"/>
                <w:szCs w:val="24"/>
                <w:lang w:val="sr-Cyrl-CS"/>
              </w:rPr>
              <w:t>сарадња са учитељима и професорима српског језика на реализацији књижевног сусрета;</w:t>
            </w:r>
          </w:p>
          <w:p w14:paraId="67D273CD"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сарадња са наставницима и учитељима у вези са припремом програма за „Дечију недељу“;</w:t>
            </w:r>
          </w:p>
          <w:p w14:paraId="0FB16561" w14:textId="77777777" w:rsidR="00A76D28" w:rsidRDefault="0077121B">
            <w:pPr>
              <w:rPr>
                <w:rFonts w:ascii="Book Antiqua" w:hAnsi="Book Antiqua"/>
                <w:sz w:val="24"/>
                <w:szCs w:val="24"/>
                <w:lang w:val="ru-RU"/>
              </w:rPr>
            </w:pPr>
            <w:r>
              <w:rPr>
                <w:rFonts w:ascii="Book Antiqua" w:hAnsi="Book Antiqua"/>
                <w:sz w:val="24"/>
                <w:szCs w:val="24"/>
                <w:lang w:val="sr-Cyrl-CS"/>
              </w:rPr>
              <w:t>- сарадња са наставницима и учитељима у вези са припремом програма за обележавање „Дана и месеца школких библиотека“;</w:t>
            </w:r>
          </w:p>
          <w:p w14:paraId="238AEEEA"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 </w:t>
            </w:r>
            <w:r>
              <w:rPr>
                <w:rFonts w:ascii="Book Antiqua" w:hAnsi="Book Antiqua"/>
                <w:sz w:val="24"/>
                <w:szCs w:val="24"/>
                <w:lang w:val="sr-Cyrl-CS"/>
              </w:rPr>
              <w:t>сарадња са одељенским старешинама и професорима српског језика на организацији посете Сајму књига у Београду;</w:t>
            </w:r>
          </w:p>
          <w:p w14:paraId="23FC5516"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сарадња са учитељима и наставницима у вези са припремама програма за обележавање „Дана детета и дечјих права“;</w:t>
            </w:r>
          </w:p>
          <w:p w14:paraId="2258EACF"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сарадња са професорима српског језика у вези са организацијом прославе Дана Светог Саве;</w:t>
            </w:r>
          </w:p>
          <w:p w14:paraId="4834DB6B"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сарадња са професорима српског језика на обележавању „Дана матерњег језика“;</w:t>
            </w:r>
          </w:p>
          <w:p w14:paraId="2ED27801"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сарадња са наставницима српског језика на организацији посете позоришту;</w:t>
            </w:r>
          </w:p>
          <w:p w14:paraId="5B5299ED"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сарадња са учитељима и наставницима српског језика на организацији књижевних вечери;</w:t>
            </w:r>
          </w:p>
          <w:p w14:paraId="0AE7F197"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сарадња са учитељима и наставницима српског језика на обележавању „Светског дана поезије“;</w:t>
            </w:r>
          </w:p>
          <w:p w14:paraId="7F2BF52F"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сарадња са учитељима и наставницима српског језика на обележавању „Светског дана књиге и аутрских права“;</w:t>
            </w:r>
          </w:p>
          <w:p w14:paraId="546A0947"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-сарадња са учитељима на организацији посете библиотеци „Деспот Стефан Лазаревић“;</w:t>
            </w:r>
          </w:p>
          <w:p w14:paraId="02F2D6B8"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систематско информисање корисника школске библиотеке о </w:t>
            </w:r>
            <w:r>
              <w:rPr>
                <w:rFonts w:ascii="Book Antiqua" w:hAnsi="Book Antiqua"/>
                <w:sz w:val="24"/>
                <w:szCs w:val="24"/>
                <w:lang w:val="ru-RU"/>
              </w:rPr>
              <w:lastRenderedPageBreak/>
              <w:t>ново</w:t>
            </w:r>
            <w:r>
              <w:rPr>
                <w:rFonts w:ascii="Book Antiqua" w:hAnsi="Book Antiqua"/>
                <w:sz w:val="24"/>
                <w:szCs w:val="24"/>
                <w:lang w:val="sr-Cyrl-CS"/>
              </w:rPr>
              <w:t>набављеној</w:t>
            </w:r>
            <w:r>
              <w:rPr>
                <w:rFonts w:ascii="Book Antiqua" w:hAnsi="Book Antiqua"/>
                <w:sz w:val="24"/>
                <w:szCs w:val="24"/>
                <w:lang w:val="ru-RU"/>
              </w:rPr>
              <w:t xml:space="preserve"> библиотечкој грађи, припреми тематских изложби у вези с појединим издањима, ауторима, акцијама и јубилејима, и усмено или писмено приказивање појединих књига и часописа. </w:t>
            </w:r>
          </w:p>
        </w:tc>
        <w:tc>
          <w:tcPr>
            <w:tcW w:w="2112" w:type="dxa"/>
          </w:tcPr>
          <w:p w14:paraId="3923EFDD" w14:textId="77777777" w:rsidR="00A76D28" w:rsidRDefault="0077121B">
            <w:pPr>
              <w:rPr>
                <w:rFonts w:ascii="Book Antiqua" w:hAnsi="Book Antiqua"/>
                <w:sz w:val="24"/>
                <w:szCs w:val="24"/>
                <w:lang w:val="sv-SE"/>
              </w:rPr>
            </w:pPr>
            <w:r>
              <w:rPr>
                <w:rFonts w:ascii="Book Antiqua" w:hAnsi="Book Antiqua"/>
                <w:sz w:val="24"/>
                <w:szCs w:val="24"/>
                <w:lang w:val="sv-SE"/>
              </w:rPr>
              <w:lastRenderedPageBreak/>
              <w:t>IX-VI</w:t>
            </w:r>
          </w:p>
          <w:p w14:paraId="32B5D2C5" w14:textId="77777777" w:rsidR="00A76D28" w:rsidRDefault="00A76D28">
            <w:pPr>
              <w:rPr>
                <w:rFonts w:ascii="Book Antiqua" w:hAnsi="Book Antiqua"/>
                <w:sz w:val="24"/>
                <w:szCs w:val="24"/>
                <w:lang w:val="sv-SE"/>
              </w:rPr>
            </w:pPr>
          </w:p>
          <w:p w14:paraId="0463A61D" w14:textId="77777777" w:rsidR="00A76D28" w:rsidRDefault="00A76D28">
            <w:pPr>
              <w:rPr>
                <w:rFonts w:ascii="Book Antiqua" w:hAnsi="Book Antiqua"/>
                <w:sz w:val="24"/>
                <w:szCs w:val="24"/>
                <w:lang w:val="sv-SE"/>
              </w:rPr>
            </w:pPr>
          </w:p>
          <w:p w14:paraId="7DE85224" w14:textId="77777777" w:rsidR="00A76D28" w:rsidRDefault="00A76D28">
            <w:pPr>
              <w:rPr>
                <w:rFonts w:ascii="Book Antiqua" w:hAnsi="Book Antiqua"/>
                <w:sz w:val="24"/>
                <w:szCs w:val="24"/>
                <w:lang w:val="sv-SE"/>
              </w:rPr>
            </w:pPr>
          </w:p>
          <w:p w14:paraId="54A42457"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381301C9" w14:textId="77777777" w:rsidR="00A76D28" w:rsidRDefault="00A76D28">
            <w:pPr>
              <w:rPr>
                <w:rFonts w:ascii="Book Antiqua" w:hAnsi="Book Antiqua"/>
                <w:sz w:val="24"/>
                <w:szCs w:val="24"/>
                <w:lang w:val="sv-SE"/>
              </w:rPr>
            </w:pPr>
          </w:p>
          <w:p w14:paraId="4C38503D" w14:textId="77777777" w:rsidR="00A76D28" w:rsidRDefault="00A76D28">
            <w:pPr>
              <w:rPr>
                <w:rFonts w:ascii="Book Antiqua" w:hAnsi="Book Antiqua"/>
                <w:sz w:val="24"/>
                <w:szCs w:val="24"/>
                <w:lang w:val="sv-SE"/>
              </w:rPr>
            </w:pPr>
          </w:p>
          <w:p w14:paraId="276B144C" w14:textId="77777777" w:rsidR="00A76D28" w:rsidRDefault="0077121B">
            <w:pPr>
              <w:rPr>
                <w:rFonts w:ascii="Book Antiqua" w:hAnsi="Book Antiqua"/>
                <w:sz w:val="24"/>
                <w:szCs w:val="24"/>
                <w:lang w:val="sv-SE"/>
              </w:rPr>
            </w:pPr>
            <w:r>
              <w:rPr>
                <w:rFonts w:ascii="Book Antiqua" w:hAnsi="Book Antiqua"/>
                <w:sz w:val="24"/>
                <w:szCs w:val="24"/>
                <w:lang w:val="sv-SE"/>
              </w:rPr>
              <w:t>IX -V</w:t>
            </w:r>
          </w:p>
          <w:p w14:paraId="51F65CCF" w14:textId="77777777" w:rsidR="00A76D28" w:rsidRDefault="00A76D28">
            <w:pPr>
              <w:rPr>
                <w:rFonts w:ascii="Book Antiqua" w:hAnsi="Book Antiqua"/>
                <w:sz w:val="24"/>
                <w:szCs w:val="24"/>
                <w:lang w:val="sv-SE"/>
              </w:rPr>
            </w:pPr>
          </w:p>
          <w:p w14:paraId="735349B0" w14:textId="77777777" w:rsidR="00A76D28" w:rsidRDefault="0077121B">
            <w:pPr>
              <w:rPr>
                <w:rFonts w:ascii="Book Antiqua" w:hAnsi="Book Antiqua"/>
                <w:sz w:val="24"/>
                <w:szCs w:val="24"/>
                <w:lang w:val="sv-SE"/>
              </w:rPr>
            </w:pPr>
            <w:r>
              <w:rPr>
                <w:rFonts w:ascii="Book Antiqua" w:hAnsi="Book Antiqua"/>
                <w:sz w:val="24"/>
                <w:szCs w:val="24"/>
                <w:lang w:val="sv-SE"/>
              </w:rPr>
              <w:t>IX</w:t>
            </w:r>
          </w:p>
          <w:p w14:paraId="5D3ED2A2" w14:textId="77777777" w:rsidR="00A76D28" w:rsidRDefault="00A76D28">
            <w:pPr>
              <w:rPr>
                <w:rFonts w:ascii="Book Antiqua" w:hAnsi="Book Antiqua"/>
                <w:sz w:val="24"/>
                <w:szCs w:val="24"/>
                <w:lang w:val="sr-Cyrl-CS"/>
              </w:rPr>
            </w:pPr>
          </w:p>
          <w:p w14:paraId="4E2367B1" w14:textId="77777777" w:rsidR="00A76D28" w:rsidRDefault="00A76D28">
            <w:pPr>
              <w:rPr>
                <w:rFonts w:ascii="Book Antiqua" w:hAnsi="Book Antiqua"/>
                <w:sz w:val="24"/>
                <w:szCs w:val="24"/>
                <w:lang w:val="sr-Cyrl-CS"/>
              </w:rPr>
            </w:pPr>
          </w:p>
          <w:p w14:paraId="3F4DDF25"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29767339" w14:textId="77777777" w:rsidR="00A76D28" w:rsidRDefault="00A76D28">
            <w:pPr>
              <w:rPr>
                <w:rFonts w:ascii="Book Antiqua" w:hAnsi="Book Antiqua"/>
                <w:sz w:val="24"/>
                <w:szCs w:val="24"/>
                <w:lang w:val="sv-SE"/>
              </w:rPr>
            </w:pPr>
          </w:p>
          <w:p w14:paraId="402F10F2" w14:textId="77777777" w:rsidR="00A76D28" w:rsidRDefault="00A76D28">
            <w:pPr>
              <w:rPr>
                <w:rFonts w:ascii="Book Antiqua" w:hAnsi="Book Antiqua"/>
                <w:sz w:val="24"/>
                <w:szCs w:val="24"/>
                <w:lang w:val="sv-SE"/>
              </w:rPr>
            </w:pPr>
          </w:p>
          <w:p w14:paraId="68A9F971" w14:textId="77777777" w:rsidR="00A76D28" w:rsidRDefault="0077121B">
            <w:pPr>
              <w:rPr>
                <w:rFonts w:ascii="Book Antiqua" w:hAnsi="Book Antiqua"/>
                <w:sz w:val="24"/>
                <w:szCs w:val="24"/>
                <w:lang w:val="sv-SE"/>
              </w:rPr>
            </w:pPr>
            <w:r>
              <w:rPr>
                <w:rFonts w:ascii="Book Antiqua" w:hAnsi="Book Antiqua"/>
                <w:sz w:val="24"/>
                <w:szCs w:val="24"/>
                <w:lang w:val="sv-SE"/>
              </w:rPr>
              <w:t>X- V</w:t>
            </w:r>
          </w:p>
          <w:p w14:paraId="5BD3429C" w14:textId="77777777" w:rsidR="00A76D28" w:rsidRDefault="00A76D28">
            <w:pPr>
              <w:rPr>
                <w:rFonts w:ascii="Book Antiqua" w:hAnsi="Book Antiqua"/>
                <w:sz w:val="24"/>
                <w:szCs w:val="24"/>
                <w:lang w:val="sr-Cyrl-CS"/>
              </w:rPr>
            </w:pPr>
          </w:p>
          <w:p w14:paraId="52AF3D5A" w14:textId="77777777" w:rsidR="00A76D28" w:rsidRDefault="00A76D28">
            <w:pPr>
              <w:rPr>
                <w:rFonts w:ascii="Book Antiqua" w:hAnsi="Book Antiqua"/>
                <w:sz w:val="24"/>
                <w:szCs w:val="24"/>
                <w:lang w:val="sr-Cyrl-CS"/>
              </w:rPr>
            </w:pPr>
          </w:p>
          <w:p w14:paraId="27D18801" w14:textId="77777777" w:rsidR="00A76D28" w:rsidRDefault="00A76D28">
            <w:pPr>
              <w:rPr>
                <w:rFonts w:ascii="Book Antiqua" w:hAnsi="Book Antiqua"/>
                <w:sz w:val="24"/>
                <w:szCs w:val="24"/>
                <w:lang w:val="sv-SE"/>
              </w:rPr>
            </w:pPr>
          </w:p>
          <w:p w14:paraId="2C5B4DD4" w14:textId="77777777" w:rsidR="00A76D28" w:rsidRDefault="0077121B">
            <w:pPr>
              <w:rPr>
                <w:rFonts w:ascii="Book Antiqua" w:hAnsi="Book Antiqua"/>
                <w:sz w:val="24"/>
                <w:szCs w:val="24"/>
                <w:lang w:val="sr-Cyrl-CS"/>
              </w:rPr>
            </w:pPr>
            <w:r>
              <w:rPr>
                <w:rFonts w:ascii="Book Antiqua" w:hAnsi="Book Antiqua"/>
                <w:sz w:val="24"/>
                <w:szCs w:val="24"/>
                <w:lang w:val="sv-SE"/>
              </w:rPr>
              <w:t>IX</w:t>
            </w:r>
          </w:p>
          <w:p w14:paraId="45C59216" w14:textId="77777777" w:rsidR="00A76D28" w:rsidRDefault="00A76D28">
            <w:pPr>
              <w:rPr>
                <w:rFonts w:ascii="Book Antiqua" w:hAnsi="Book Antiqua"/>
                <w:sz w:val="24"/>
                <w:szCs w:val="24"/>
                <w:lang w:val="sr-Cyrl-CS"/>
              </w:rPr>
            </w:pPr>
          </w:p>
          <w:p w14:paraId="47822830" w14:textId="77777777" w:rsidR="00A76D28" w:rsidRDefault="00A76D28">
            <w:pPr>
              <w:rPr>
                <w:rFonts w:ascii="Book Antiqua" w:hAnsi="Book Antiqua"/>
                <w:sz w:val="24"/>
                <w:szCs w:val="24"/>
                <w:lang w:val="sr-Cyrl-CS"/>
              </w:rPr>
            </w:pPr>
          </w:p>
          <w:p w14:paraId="674C9D3D" w14:textId="77777777" w:rsidR="00A76D28" w:rsidRDefault="00A76D28">
            <w:pPr>
              <w:rPr>
                <w:rFonts w:ascii="Book Antiqua" w:hAnsi="Book Antiqua"/>
                <w:sz w:val="24"/>
                <w:szCs w:val="24"/>
                <w:lang w:val="sr-Cyrl-CS"/>
              </w:rPr>
            </w:pPr>
          </w:p>
          <w:p w14:paraId="01392B45" w14:textId="77777777" w:rsidR="00A76D28" w:rsidRDefault="0077121B">
            <w:pPr>
              <w:rPr>
                <w:rFonts w:ascii="Book Antiqua" w:hAnsi="Book Antiqua"/>
                <w:sz w:val="24"/>
                <w:szCs w:val="24"/>
                <w:lang w:val="sr-Cyrl-CS"/>
              </w:rPr>
            </w:pPr>
            <w:r>
              <w:rPr>
                <w:rFonts w:ascii="Book Antiqua" w:hAnsi="Book Antiqua"/>
                <w:sz w:val="24"/>
                <w:szCs w:val="24"/>
              </w:rPr>
              <w:lastRenderedPageBreak/>
              <w:t>III</w:t>
            </w:r>
            <w:r>
              <w:rPr>
                <w:rFonts w:ascii="Book Antiqua" w:hAnsi="Book Antiqua"/>
                <w:sz w:val="24"/>
                <w:szCs w:val="24"/>
                <w:lang w:val="sr-Cyrl-CS"/>
              </w:rPr>
              <w:t xml:space="preserve"> - </w:t>
            </w:r>
            <w:r>
              <w:rPr>
                <w:rFonts w:ascii="Book Antiqua" w:hAnsi="Book Antiqua"/>
                <w:sz w:val="24"/>
                <w:szCs w:val="24"/>
              </w:rPr>
              <w:t>IV</w:t>
            </w:r>
          </w:p>
          <w:p w14:paraId="093D9E15" w14:textId="77777777" w:rsidR="00A76D28" w:rsidRDefault="00A76D28">
            <w:pPr>
              <w:rPr>
                <w:rFonts w:ascii="Book Antiqua" w:hAnsi="Book Antiqua"/>
                <w:sz w:val="24"/>
                <w:szCs w:val="24"/>
                <w:lang w:val="sr-Cyrl-CS"/>
              </w:rPr>
            </w:pPr>
          </w:p>
          <w:p w14:paraId="1BE63EF5" w14:textId="77777777" w:rsidR="00A76D28" w:rsidRDefault="00A76D28">
            <w:pPr>
              <w:rPr>
                <w:rFonts w:ascii="Book Antiqua" w:hAnsi="Book Antiqua"/>
                <w:sz w:val="24"/>
                <w:szCs w:val="24"/>
              </w:rPr>
            </w:pPr>
          </w:p>
          <w:p w14:paraId="6B0A0C3D" w14:textId="77777777" w:rsidR="00A76D28" w:rsidRDefault="0077121B">
            <w:pPr>
              <w:rPr>
                <w:rFonts w:ascii="Book Antiqua" w:hAnsi="Book Antiqua"/>
                <w:sz w:val="24"/>
                <w:szCs w:val="24"/>
                <w:lang w:val="sr-Cyrl-CS"/>
              </w:rPr>
            </w:pPr>
            <w:r>
              <w:rPr>
                <w:rFonts w:ascii="Book Antiqua" w:hAnsi="Book Antiqua"/>
                <w:sz w:val="24"/>
                <w:szCs w:val="24"/>
              </w:rPr>
              <w:t>X</w:t>
            </w:r>
            <w:r>
              <w:rPr>
                <w:rFonts w:ascii="Book Antiqua" w:hAnsi="Book Antiqua"/>
                <w:sz w:val="24"/>
                <w:szCs w:val="24"/>
                <w:lang w:val="sr-Cyrl-CS"/>
              </w:rPr>
              <w:t>-</w:t>
            </w:r>
            <w:r>
              <w:rPr>
                <w:rFonts w:ascii="Book Antiqua" w:hAnsi="Book Antiqua"/>
                <w:sz w:val="24"/>
                <w:szCs w:val="24"/>
                <w:lang w:val="sv-SE"/>
              </w:rPr>
              <w:t>XI</w:t>
            </w:r>
          </w:p>
          <w:p w14:paraId="7B847070" w14:textId="77777777" w:rsidR="00A76D28" w:rsidRDefault="00A76D28">
            <w:pPr>
              <w:rPr>
                <w:rFonts w:ascii="Book Antiqua" w:hAnsi="Book Antiqua"/>
                <w:sz w:val="24"/>
                <w:szCs w:val="24"/>
              </w:rPr>
            </w:pPr>
          </w:p>
          <w:p w14:paraId="22DA6D0E" w14:textId="77777777" w:rsidR="00A76D28" w:rsidRDefault="00A76D28">
            <w:pPr>
              <w:rPr>
                <w:rFonts w:ascii="Book Antiqua" w:hAnsi="Book Antiqua"/>
                <w:sz w:val="24"/>
                <w:szCs w:val="24"/>
                <w:lang w:val="sr-Cyrl-CS"/>
              </w:rPr>
            </w:pPr>
          </w:p>
          <w:p w14:paraId="30966902" w14:textId="77777777" w:rsidR="00A76D28" w:rsidRDefault="0077121B">
            <w:pPr>
              <w:rPr>
                <w:rFonts w:ascii="Book Antiqua" w:hAnsi="Book Antiqua"/>
                <w:sz w:val="24"/>
                <w:szCs w:val="24"/>
                <w:lang w:val="sr-Cyrl-CS"/>
              </w:rPr>
            </w:pPr>
            <w:r>
              <w:rPr>
                <w:rFonts w:ascii="Book Antiqua" w:hAnsi="Book Antiqua"/>
                <w:sz w:val="24"/>
                <w:szCs w:val="24"/>
                <w:lang w:val="sv-SE"/>
              </w:rPr>
              <w:t>IX</w:t>
            </w:r>
            <w:r>
              <w:rPr>
                <w:rFonts w:ascii="Book Antiqua" w:hAnsi="Book Antiqua"/>
                <w:sz w:val="24"/>
                <w:szCs w:val="24"/>
                <w:lang w:val="sr-Cyrl-CS"/>
              </w:rPr>
              <w:t>-</w:t>
            </w:r>
            <w:r>
              <w:rPr>
                <w:rFonts w:ascii="Book Antiqua" w:hAnsi="Book Antiqua"/>
                <w:sz w:val="24"/>
                <w:szCs w:val="24"/>
                <w:lang w:val="sv-SE"/>
              </w:rPr>
              <w:t>X</w:t>
            </w:r>
          </w:p>
          <w:p w14:paraId="1547510A" w14:textId="77777777" w:rsidR="00A76D28" w:rsidRDefault="00A76D28">
            <w:pPr>
              <w:rPr>
                <w:rFonts w:ascii="Book Antiqua" w:hAnsi="Book Antiqua"/>
                <w:sz w:val="24"/>
                <w:szCs w:val="24"/>
                <w:lang w:val="sr-Cyrl-CS"/>
              </w:rPr>
            </w:pPr>
          </w:p>
          <w:p w14:paraId="6BFCA1E8" w14:textId="77777777" w:rsidR="00A76D28" w:rsidRDefault="00A76D28">
            <w:pPr>
              <w:rPr>
                <w:rFonts w:ascii="Book Antiqua" w:hAnsi="Book Antiqua"/>
                <w:sz w:val="24"/>
                <w:szCs w:val="24"/>
              </w:rPr>
            </w:pPr>
          </w:p>
          <w:p w14:paraId="55DC20BD" w14:textId="77777777" w:rsidR="00A76D28" w:rsidRDefault="0077121B">
            <w:pPr>
              <w:rPr>
                <w:rFonts w:ascii="Book Antiqua" w:hAnsi="Book Antiqua"/>
                <w:sz w:val="24"/>
                <w:szCs w:val="24"/>
                <w:lang w:val="sr-Cyrl-CS"/>
              </w:rPr>
            </w:pPr>
            <w:r>
              <w:rPr>
                <w:rFonts w:ascii="Book Antiqua" w:hAnsi="Book Antiqua"/>
                <w:sz w:val="24"/>
                <w:szCs w:val="24"/>
                <w:lang w:val="sv-SE"/>
              </w:rPr>
              <w:t>IX</w:t>
            </w:r>
            <w:r>
              <w:rPr>
                <w:rFonts w:ascii="Book Antiqua" w:hAnsi="Book Antiqua"/>
                <w:sz w:val="24"/>
                <w:szCs w:val="24"/>
                <w:lang w:val="sr-Cyrl-CS"/>
              </w:rPr>
              <w:t>-</w:t>
            </w:r>
            <w:r>
              <w:rPr>
                <w:rFonts w:ascii="Book Antiqua" w:hAnsi="Book Antiqua"/>
                <w:sz w:val="24"/>
                <w:szCs w:val="24"/>
                <w:lang w:val="sv-SE"/>
              </w:rPr>
              <w:t>X</w:t>
            </w:r>
          </w:p>
          <w:p w14:paraId="78E0DC61" w14:textId="77777777" w:rsidR="00A76D28" w:rsidRDefault="00A76D28">
            <w:pPr>
              <w:rPr>
                <w:rFonts w:ascii="Book Antiqua" w:hAnsi="Book Antiqua"/>
                <w:sz w:val="24"/>
                <w:szCs w:val="24"/>
                <w:lang w:val="sr-Cyrl-CS"/>
              </w:rPr>
            </w:pPr>
          </w:p>
          <w:p w14:paraId="657380C1" w14:textId="77777777" w:rsidR="00A76D28" w:rsidRDefault="00A76D28">
            <w:pPr>
              <w:rPr>
                <w:rFonts w:ascii="Book Antiqua" w:hAnsi="Book Antiqua"/>
                <w:sz w:val="24"/>
                <w:szCs w:val="24"/>
                <w:lang w:val="sr-Cyrl-CS"/>
              </w:rPr>
            </w:pPr>
          </w:p>
          <w:p w14:paraId="1B1F4E59" w14:textId="77777777" w:rsidR="00A76D28" w:rsidRDefault="00A76D28">
            <w:pPr>
              <w:rPr>
                <w:rFonts w:ascii="Book Antiqua" w:hAnsi="Book Antiqua"/>
                <w:sz w:val="24"/>
                <w:szCs w:val="24"/>
              </w:rPr>
            </w:pPr>
          </w:p>
          <w:p w14:paraId="1B0D64D5" w14:textId="77777777" w:rsidR="00A76D28" w:rsidRDefault="0077121B">
            <w:pPr>
              <w:rPr>
                <w:rFonts w:ascii="Book Antiqua" w:hAnsi="Book Antiqua"/>
                <w:sz w:val="24"/>
                <w:szCs w:val="24"/>
                <w:lang w:val="sv-SE"/>
              </w:rPr>
            </w:pPr>
            <w:r>
              <w:rPr>
                <w:rFonts w:ascii="Book Antiqua" w:hAnsi="Book Antiqua"/>
                <w:sz w:val="24"/>
                <w:szCs w:val="24"/>
              </w:rPr>
              <w:t>X</w:t>
            </w:r>
            <w:r>
              <w:rPr>
                <w:rFonts w:ascii="Book Antiqua" w:hAnsi="Book Antiqua"/>
                <w:sz w:val="24"/>
                <w:szCs w:val="24"/>
                <w:lang w:val="sv-SE"/>
              </w:rPr>
              <w:t>-V</w:t>
            </w:r>
          </w:p>
          <w:p w14:paraId="6BE1F134" w14:textId="77777777" w:rsidR="00A76D28" w:rsidRDefault="00A76D28">
            <w:pPr>
              <w:rPr>
                <w:rFonts w:ascii="Book Antiqua" w:hAnsi="Book Antiqua"/>
                <w:sz w:val="24"/>
                <w:szCs w:val="24"/>
              </w:rPr>
            </w:pPr>
          </w:p>
          <w:p w14:paraId="55EF5013" w14:textId="77777777" w:rsidR="00A76D28" w:rsidRDefault="00A76D28">
            <w:pPr>
              <w:rPr>
                <w:rFonts w:ascii="Book Antiqua" w:hAnsi="Book Antiqua"/>
                <w:sz w:val="24"/>
                <w:szCs w:val="24"/>
                <w:lang w:val="sr-Cyrl-CS"/>
              </w:rPr>
            </w:pPr>
          </w:p>
          <w:p w14:paraId="58DFD03A" w14:textId="77777777" w:rsidR="00A76D28" w:rsidRDefault="00A76D28">
            <w:pPr>
              <w:rPr>
                <w:rFonts w:ascii="Book Antiqua" w:hAnsi="Book Antiqua"/>
                <w:sz w:val="24"/>
                <w:szCs w:val="24"/>
                <w:lang w:val="sr-Cyrl-CS"/>
              </w:rPr>
            </w:pPr>
          </w:p>
          <w:p w14:paraId="1D442D6B" w14:textId="77777777" w:rsidR="00A76D28" w:rsidRDefault="0077121B">
            <w:pPr>
              <w:rPr>
                <w:rFonts w:ascii="Book Antiqua" w:hAnsi="Book Antiqua"/>
                <w:sz w:val="24"/>
                <w:szCs w:val="24"/>
                <w:lang w:val="sv-SE"/>
              </w:rPr>
            </w:pPr>
            <w:r>
              <w:rPr>
                <w:rFonts w:ascii="Book Antiqua" w:hAnsi="Book Antiqua"/>
                <w:sz w:val="24"/>
                <w:szCs w:val="24"/>
                <w:lang w:val="sv-SE"/>
              </w:rPr>
              <w:t>X</w:t>
            </w:r>
            <w:r>
              <w:rPr>
                <w:rFonts w:ascii="Book Antiqua" w:hAnsi="Book Antiqua"/>
                <w:sz w:val="24"/>
                <w:szCs w:val="24"/>
              </w:rPr>
              <w:t>-</w:t>
            </w:r>
            <w:r>
              <w:rPr>
                <w:rFonts w:ascii="Book Antiqua" w:hAnsi="Book Antiqua"/>
                <w:sz w:val="24"/>
                <w:szCs w:val="24"/>
                <w:lang w:val="sv-SE"/>
              </w:rPr>
              <w:t>XI</w:t>
            </w:r>
          </w:p>
          <w:p w14:paraId="5B8F2E5F" w14:textId="77777777" w:rsidR="00A76D28" w:rsidRDefault="00A76D28">
            <w:pPr>
              <w:rPr>
                <w:rFonts w:ascii="Book Antiqua" w:hAnsi="Book Antiqua"/>
                <w:sz w:val="24"/>
                <w:szCs w:val="24"/>
              </w:rPr>
            </w:pPr>
          </w:p>
          <w:p w14:paraId="1EF2DDD0" w14:textId="77777777" w:rsidR="00A76D28" w:rsidRDefault="00A76D28">
            <w:pPr>
              <w:rPr>
                <w:rFonts w:ascii="Book Antiqua" w:hAnsi="Book Antiqua"/>
                <w:sz w:val="24"/>
                <w:szCs w:val="24"/>
              </w:rPr>
            </w:pPr>
          </w:p>
          <w:p w14:paraId="66342C3B" w14:textId="77777777" w:rsidR="00A76D28" w:rsidRDefault="00A76D28">
            <w:pPr>
              <w:rPr>
                <w:rFonts w:ascii="Book Antiqua" w:hAnsi="Book Antiqua"/>
                <w:sz w:val="24"/>
                <w:szCs w:val="24"/>
              </w:rPr>
            </w:pPr>
          </w:p>
          <w:p w14:paraId="7A91D20F" w14:textId="77777777" w:rsidR="00A76D28" w:rsidRDefault="0077121B">
            <w:pPr>
              <w:rPr>
                <w:rFonts w:ascii="Book Antiqua" w:hAnsi="Book Antiqua"/>
                <w:sz w:val="24"/>
                <w:szCs w:val="24"/>
                <w:lang w:val="sv-SE"/>
              </w:rPr>
            </w:pPr>
            <w:r>
              <w:rPr>
                <w:rFonts w:ascii="Book Antiqua" w:hAnsi="Book Antiqua"/>
                <w:sz w:val="24"/>
                <w:szCs w:val="24"/>
                <w:lang w:val="sv-SE"/>
              </w:rPr>
              <w:t>X</w:t>
            </w:r>
            <w:r>
              <w:rPr>
                <w:rFonts w:ascii="Book Antiqua" w:hAnsi="Book Antiqua"/>
                <w:sz w:val="24"/>
                <w:szCs w:val="24"/>
              </w:rPr>
              <w:t>-</w:t>
            </w:r>
            <w:r>
              <w:rPr>
                <w:rFonts w:ascii="Book Antiqua" w:hAnsi="Book Antiqua"/>
                <w:sz w:val="24"/>
                <w:szCs w:val="24"/>
                <w:lang w:val="sv-SE"/>
              </w:rPr>
              <w:t>XII</w:t>
            </w:r>
          </w:p>
          <w:p w14:paraId="4734889A" w14:textId="77777777" w:rsidR="00A76D28" w:rsidRDefault="00A76D28">
            <w:pPr>
              <w:rPr>
                <w:rFonts w:ascii="Book Antiqua" w:hAnsi="Book Antiqua"/>
                <w:sz w:val="24"/>
                <w:szCs w:val="24"/>
              </w:rPr>
            </w:pPr>
          </w:p>
          <w:p w14:paraId="45695F3A" w14:textId="77777777" w:rsidR="00A76D28" w:rsidRDefault="00A76D28">
            <w:pPr>
              <w:rPr>
                <w:rFonts w:ascii="Book Antiqua" w:hAnsi="Book Antiqua"/>
                <w:sz w:val="24"/>
                <w:szCs w:val="24"/>
              </w:rPr>
            </w:pPr>
          </w:p>
          <w:p w14:paraId="76770165" w14:textId="77777777" w:rsidR="00A76D28" w:rsidRDefault="0077121B">
            <w:pPr>
              <w:rPr>
                <w:rFonts w:ascii="Book Antiqua" w:hAnsi="Book Antiqua"/>
                <w:sz w:val="24"/>
                <w:szCs w:val="24"/>
              </w:rPr>
            </w:pPr>
            <w:r>
              <w:rPr>
                <w:rFonts w:ascii="Book Antiqua" w:hAnsi="Book Antiqua"/>
                <w:sz w:val="24"/>
                <w:szCs w:val="24"/>
              </w:rPr>
              <w:t>I-II</w:t>
            </w:r>
          </w:p>
          <w:p w14:paraId="4E7D6AEA" w14:textId="77777777" w:rsidR="00A76D28" w:rsidRDefault="00A76D28">
            <w:pPr>
              <w:rPr>
                <w:rFonts w:ascii="Book Antiqua" w:hAnsi="Book Antiqua"/>
                <w:sz w:val="24"/>
                <w:szCs w:val="24"/>
              </w:rPr>
            </w:pPr>
          </w:p>
          <w:p w14:paraId="3C7B6A26" w14:textId="77777777" w:rsidR="00A76D28" w:rsidRDefault="00A76D28">
            <w:pPr>
              <w:rPr>
                <w:rFonts w:ascii="Book Antiqua" w:hAnsi="Book Antiqua"/>
                <w:sz w:val="24"/>
                <w:szCs w:val="24"/>
              </w:rPr>
            </w:pPr>
          </w:p>
          <w:p w14:paraId="65A41728" w14:textId="77777777" w:rsidR="00A76D28" w:rsidRDefault="0077121B">
            <w:pPr>
              <w:rPr>
                <w:rFonts w:ascii="Book Antiqua" w:hAnsi="Book Antiqua"/>
                <w:sz w:val="24"/>
                <w:szCs w:val="24"/>
              </w:rPr>
            </w:pPr>
            <w:r>
              <w:rPr>
                <w:rFonts w:ascii="Book Antiqua" w:hAnsi="Book Antiqua"/>
                <w:sz w:val="24"/>
                <w:szCs w:val="24"/>
              </w:rPr>
              <w:t>I-II</w:t>
            </w:r>
          </w:p>
          <w:p w14:paraId="63195430" w14:textId="77777777" w:rsidR="00A76D28" w:rsidRDefault="00A76D28">
            <w:pPr>
              <w:rPr>
                <w:rFonts w:ascii="Book Antiqua" w:hAnsi="Book Antiqua"/>
                <w:sz w:val="24"/>
                <w:szCs w:val="24"/>
              </w:rPr>
            </w:pPr>
          </w:p>
          <w:p w14:paraId="5DBF9C8A" w14:textId="77777777" w:rsidR="00A76D28" w:rsidRDefault="00A76D28">
            <w:pPr>
              <w:rPr>
                <w:rFonts w:ascii="Book Antiqua" w:hAnsi="Book Antiqua"/>
                <w:sz w:val="24"/>
                <w:szCs w:val="24"/>
              </w:rPr>
            </w:pPr>
          </w:p>
          <w:p w14:paraId="1AE53194" w14:textId="77777777" w:rsidR="00A76D28" w:rsidRDefault="0077121B">
            <w:pPr>
              <w:rPr>
                <w:rFonts w:ascii="Book Antiqua" w:hAnsi="Book Antiqua"/>
                <w:sz w:val="24"/>
                <w:szCs w:val="24"/>
                <w:lang w:val="sv-SE"/>
              </w:rPr>
            </w:pPr>
            <w:r>
              <w:rPr>
                <w:rFonts w:ascii="Book Antiqua" w:hAnsi="Book Antiqua"/>
                <w:sz w:val="24"/>
                <w:szCs w:val="24"/>
                <w:lang w:val="sv-SE"/>
              </w:rPr>
              <w:t>IX -V</w:t>
            </w:r>
          </w:p>
          <w:p w14:paraId="65ABAD44" w14:textId="77777777" w:rsidR="00A76D28" w:rsidRDefault="00A76D28">
            <w:pPr>
              <w:rPr>
                <w:rFonts w:ascii="Book Antiqua" w:hAnsi="Book Antiqua"/>
                <w:sz w:val="24"/>
                <w:szCs w:val="24"/>
              </w:rPr>
            </w:pPr>
          </w:p>
          <w:p w14:paraId="0622F3E1" w14:textId="77777777" w:rsidR="00A76D28" w:rsidRDefault="00A76D28">
            <w:pPr>
              <w:rPr>
                <w:rFonts w:ascii="Book Antiqua" w:hAnsi="Book Antiqua"/>
                <w:sz w:val="24"/>
                <w:szCs w:val="24"/>
              </w:rPr>
            </w:pPr>
          </w:p>
          <w:p w14:paraId="05F2C0FB" w14:textId="77777777" w:rsidR="00A76D28" w:rsidRDefault="00A76D28">
            <w:pPr>
              <w:rPr>
                <w:rFonts w:ascii="Book Antiqua" w:hAnsi="Book Antiqua"/>
                <w:sz w:val="24"/>
                <w:szCs w:val="24"/>
              </w:rPr>
            </w:pPr>
          </w:p>
          <w:p w14:paraId="4CE2002D" w14:textId="77777777" w:rsidR="00A76D28" w:rsidRDefault="0077121B">
            <w:pPr>
              <w:rPr>
                <w:rFonts w:ascii="Book Antiqua" w:hAnsi="Book Antiqua"/>
                <w:sz w:val="24"/>
                <w:szCs w:val="24"/>
              </w:rPr>
            </w:pPr>
            <w:r>
              <w:rPr>
                <w:rFonts w:ascii="Book Antiqua" w:hAnsi="Book Antiqua"/>
                <w:sz w:val="24"/>
                <w:szCs w:val="24"/>
              </w:rPr>
              <w:t>II-III</w:t>
            </w:r>
          </w:p>
          <w:p w14:paraId="152D9185" w14:textId="77777777" w:rsidR="00A76D28" w:rsidRDefault="00A76D28">
            <w:pPr>
              <w:rPr>
                <w:rFonts w:ascii="Book Antiqua" w:hAnsi="Book Antiqua"/>
                <w:sz w:val="24"/>
                <w:szCs w:val="24"/>
              </w:rPr>
            </w:pPr>
          </w:p>
          <w:p w14:paraId="1034669F" w14:textId="77777777" w:rsidR="00A76D28" w:rsidRDefault="00A76D28">
            <w:pPr>
              <w:rPr>
                <w:rFonts w:ascii="Book Antiqua" w:hAnsi="Book Antiqua"/>
                <w:sz w:val="24"/>
                <w:szCs w:val="24"/>
              </w:rPr>
            </w:pPr>
          </w:p>
          <w:p w14:paraId="4551AA4B" w14:textId="77777777" w:rsidR="00A76D28" w:rsidRDefault="0077121B">
            <w:pPr>
              <w:rPr>
                <w:rFonts w:ascii="Book Antiqua" w:hAnsi="Book Antiqua"/>
                <w:sz w:val="24"/>
                <w:szCs w:val="24"/>
              </w:rPr>
            </w:pPr>
            <w:r>
              <w:rPr>
                <w:rFonts w:ascii="Book Antiqua" w:hAnsi="Book Antiqua"/>
                <w:sz w:val="24"/>
                <w:szCs w:val="24"/>
              </w:rPr>
              <w:t>III-IV</w:t>
            </w:r>
          </w:p>
          <w:p w14:paraId="68FED27D" w14:textId="77777777" w:rsidR="00A76D28" w:rsidRDefault="00A76D28">
            <w:pPr>
              <w:rPr>
                <w:rFonts w:ascii="Book Antiqua" w:hAnsi="Book Antiqua"/>
                <w:sz w:val="24"/>
                <w:szCs w:val="24"/>
              </w:rPr>
            </w:pPr>
          </w:p>
          <w:p w14:paraId="12DDFE0C" w14:textId="77777777" w:rsidR="00A76D28" w:rsidRDefault="00A76D28">
            <w:pPr>
              <w:rPr>
                <w:rFonts w:ascii="Book Antiqua" w:hAnsi="Book Antiqua"/>
                <w:sz w:val="24"/>
                <w:szCs w:val="24"/>
              </w:rPr>
            </w:pPr>
          </w:p>
          <w:p w14:paraId="6967D6C4" w14:textId="77777777" w:rsidR="00A76D28" w:rsidRDefault="0077121B">
            <w:pPr>
              <w:rPr>
                <w:rFonts w:ascii="Book Antiqua" w:hAnsi="Book Antiqua"/>
                <w:sz w:val="24"/>
                <w:szCs w:val="24"/>
              </w:rPr>
            </w:pPr>
            <w:r>
              <w:rPr>
                <w:rFonts w:ascii="Book Antiqua" w:hAnsi="Book Antiqua"/>
                <w:sz w:val="24"/>
                <w:szCs w:val="24"/>
              </w:rPr>
              <w:t>IV</w:t>
            </w:r>
          </w:p>
          <w:p w14:paraId="4FA71730" w14:textId="77777777" w:rsidR="00A76D28" w:rsidRDefault="00A76D28">
            <w:pPr>
              <w:rPr>
                <w:rFonts w:ascii="Book Antiqua" w:hAnsi="Book Antiqua"/>
                <w:sz w:val="24"/>
                <w:szCs w:val="24"/>
                <w:lang w:val="sr-Cyrl-CS"/>
              </w:rPr>
            </w:pPr>
          </w:p>
          <w:p w14:paraId="58315B30" w14:textId="77777777" w:rsidR="00A76D28" w:rsidRDefault="00A76D28">
            <w:pPr>
              <w:rPr>
                <w:rFonts w:ascii="Book Antiqua" w:hAnsi="Book Antiqua"/>
                <w:sz w:val="24"/>
                <w:szCs w:val="24"/>
              </w:rPr>
            </w:pPr>
          </w:p>
          <w:p w14:paraId="7884169A"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7E640DCC" w14:textId="77777777" w:rsidR="00A76D28" w:rsidRDefault="00A76D28">
            <w:pPr>
              <w:rPr>
                <w:rFonts w:ascii="Book Antiqua" w:hAnsi="Book Antiqua"/>
                <w:sz w:val="24"/>
                <w:szCs w:val="24"/>
              </w:rPr>
            </w:pPr>
          </w:p>
          <w:p w14:paraId="5F72550D" w14:textId="77777777" w:rsidR="00A76D28" w:rsidRDefault="00A76D28">
            <w:pPr>
              <w:rPr>
                <w:rFonts w:ascii="Book Antiqua" w:hAnsi="Book Antiqua"/>
                <w:sz w:val="24"/>
                <w:szCs w:val="24"/>
              </w:rPr>
            </w:pPr>
          </w:p>
        </w:tc>
        <w:tc>
          <w:tcPr>
            <w:tcW w:w="2522" w:type="dxa"/>
          </w:tcPr>
          <w:p w14:paraId="4035BCFF" w14:textId="77777777" w:rsidR="00A76D28" w:rsidRDefault="00A76D28">
            <w:pPr>
              <w:rPr>
                <w:rFonts w:ascii="Book Antiqua" w:hAnsi="Book Antiqua"/>
                <w:sz w:val="24"/>
                <w:szCs w:val="24"/>
                <w:lang w:val="sr-Cyrl-CS"/>
              </w:rPr>
            </w:pPr>
          </w:p>
          <w:p w14:paraId="68A06457" w14:textId="77777777" w:rsidR="00A76D28" w:rsidRDefault="00A76D28">
            <w:pPr>
              <w:rPr>
                <w:rFonts w:ascii="Book Antiqua" w:hAnsi="Book Antiqua"/>
                <w:sz w:val="24"/>
                <w:szCs w:val="24"/>
                <w:lang w:val="sr-Cyrl-CS"/>
              </w:rPr>
            </w:pPr>
          </w:p>
          <w:p w14:paraId="6C365869" w14:textId="77777777" w:rsidR="00A76D28" w:rsidRDefault="00A76D28">
            <w:pPr>
              <w:rPr>
                <w:rFonts w:ascii="Book Antiqua" w:hAnsi="Book Antiqua"/>
                <w:sz w:val="24"/>
                <w:szCs w:val="24"/>
                <w:lang w:val="sr-Cyrl-CS"/>
              </w:rPr>
            </w:pPr>
          </w:p>
          <w:p w14:paraId="7BEAA92E" w14:textId="77777777" w:rsidR="00A76D28" w:rsidRDefault="00A76D28">
            <w:pPr>
              <w:rPr>
                <w:rFonts w:ascii="Book Antiqua" w:hAnsi="Book Antiqua"/>
                <w:sz w:val="24"/>
                <w:szCs w:val="24"/>
                <w:lang w:val="sr-Cyrl-CS"/>
              </w:rPr>
            </w:pPr>
          </w:p>
          <w:p w14:paraId="74693F6C" w14:textId="77777777" w:rsidR="00A76D28" w:rsidRDefault="00A76D28">
            <w:pPr>
              <w:rPr>
                <w:rFonts w:ascii="Book Antiqua" w:hAnsi="Book Antiqua"/>
                <w:sz w:val="24"/>
                <w:szCs w:val="24"/>
                <w:lang w:val="sr-Cyrl-CS"/>
              </w:rPr>
            </w:pPr>
          </w:p>
          <w:p w14:paraId="04B2F9DD" w14:textId="77777777" w:rsidR="00A76D28" w:rsidRDefault="00A76D28">
            <w:pPr>
              <w:rPr>
                <w:rFonts w:ascii="Book Antiqua" w:hAnsi="Book Antiqua"/>
                <w:sz w:val="24"/>
                <w:szCs w:val="24"/>
                <w:lang w:val="sr-Cyrl-CS"/>
              </w:rPr>
            </w:pPr>
          </w:p>
          <w:p w14:paraId="61284EDA" w14:textId="77777777" w:rsidR="00A76D28" w:rsidRDefault="00A76D28">
            <w:pPr>
              <w:rPr>
                <w:rFonts w:ascii="Book Antiqua" w:hAnsi="Book Antiqua"/>
                <w:sz w:val="24"/>
                <w:szCs w:val="24"/>
                <w:lang w:val="sr-Cyrl-CS"/>
              </w:rPr>
            </w:pPr>
          </w:p>
          <w:p w14:paraId="6265EA8B" w14:textId="77777777" w:rsidR="00A76D28" w:rsidRDefault="00A76D28">
            <w:pPr>
              <w:rPr>
                <w:rFonts w:ascii="Book Antiqua" w:hAnsi="Book Antiqua"/>
                <w:sz w:val="24"/>
                <w:szCs w:val="24"/>
                <w:lang w:val="sr-Cyrl-CS"/>
              </w:rPr>
            </w:pPr>
          </w:p>
          <w:p w14:paraId="7AE3BF2B" w14:textId="77777777" w:rsidR="00A76D28" w:rsidRDefault="00A76D28">
            <w:pPr>
              <w:rPr>
                <w:rFonts w:ascii="Book Antiqua" w:hAnsi="Book Antiqua"/>
                <w:sz w:val="24"/>
                <w:szCs w:val="24"/>
                <w:lang w:val="sr-Cyrl-CS"/>
              </w:rPr>
            </w:pPr>
          </w:p>
          <w:p w14:paraId="0E29CB50" w14:textId="77777777" w:rsidR="00A76D28" w:rsidRDefault="00A76D28">
            <w:pPr>
              <w:rPr>
                <w:rFonts w:ascii="Book Antiqua" w:hAnsi="Book Antiqua"/>
                <w:sz w:val="24"/>
                <w:szCs w:val="24"/>
                <w:lang w:val="sr-Cyrl-CS"/>
              </w:rPr>
            </w:pPr>
          </w:p>
          <w:p w14:paraId="746964BF" w14:textId="77777777" w:rsidR="00A76D28" w:rsidRDefault="00A76D28">
            <w:pPr>
              <w:rPr>
                <w:rFonts w:ascii="Book Antiqua" w:hAnsi="Book Antiqua"/>
                <w:sz w:val="24"/>
                <w:szCs w:val="24"/>
                <w:lang w:val="sr-Cyrl-CS"/>
              </w:rPr>
            </w:pPr>
          </w:p>
          <w:p w14:paraId="0A4AE56E"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и  учитељи</w:t>
            </w:r>
            <w:r>
              <w:rPr>
                <w:rFonts w:ascii="Book Antiqua" w:hAnsi="Book Antiqua"/>
                <w:sz w:val="24"/>
                <w:szCs w:val="24"/>
                <w:lang w:val="ru-RU"/>
              </w:rPr>
              <w:t>, ученици, библиотекар.</w:t>
            </w:r>
          </w:p>
        </w:tc>
      </w:tr>
      <w:tr w:rsidR="00A76D28" w14:paraId="2D95CB05" w14:textId="77777777">
        <w:tc>
          <w:tcPr>
            <w:tcW w:w="534" w:type="dxa"/>
          </w:tcPr>
          <w:p w14:paraId="0736DBD8" w14:textId="77777777" w:rsidR="00A76D28" w:rsidRDefault="0077121B">
            <w:pPr>
              <w:ind w:left="-567"/>
              <w:rPr>
                <w:rFonts w:ascii="Book Antiqua" w:hAnsi="Book Antiqua"/>
                <w:b/>
                <w:sz w:val="28"/>
                <w:szCs w:val="28"/>
              </w:rPr>
            </w:pPr>
            <w:r>
              <w:rPr>
                <w:rFonts w:ascii="Book Antiqua" w:hAnsi="Book Antiqua"/>
                <w:b/>
                <w:sz w:val="28"/>
                <w:szCs w:val="28"/>
              </w:rPr>
              <w:lastRenderedPageBreak/>
              <w:t>IV</w:t>
            </w:r>
          </w:p>
        </w:tc>
        <w:tc>
          <w:tcPr>
            <w:tcW w:w="4874" w:type="dxa"/>
          </w:tcPr>
          <w:p w14:paraId="5E9C9328" w14:textId="77777777" w:rsidR="00A76D28" w:rsidRDefault="0077121B">
            <w:pPr>
              <w:rPr>
                <w:rFonts w:ascii="Book Antiqua" w:hAnsi="Book Antiqua"/>
                <w:sz w:val="22"/>
                <w:szCs w:val="22"/>
                <w:lang w:val="sr-Cyrl-CS"/>
              </w:rPr>
            </w:pPr>
            <w:r>
              <w:rPr>
                <w:rFonts w:ascii="Book Antiqua" w:hAnsi="Book Antiqua"/>
                <w:sz w:val="22"/>
                <w:szCs w:val="22"/>
                <w:lang w:val="sr-Cyrl-CS"/>
              </w:rPr>
              <w:t>РАД СА УЧЕНИЦИМА</w:t>
            </w:r>
          </w:p>
        </w:tc>
        <w:tc>
          <w:tcPr>
            <w:tcW w:w="2112" w:type="dxa"/>
          </w:tcPr>
          <w:p w14:paraId="37C64D62" w14:textId="77777777" w:rsidR="00A76D28" w:rsidRDefault="0077121B">
            <w:pPr>
              <w:rPr>
                <w:rFonts w:ascii="Book Antiqua" w:hAnsi="Book Antiqua"/>
                <w:sz w:val="28"/>
                <w:szCs w:val="28"/>
                <w:lang w:val="sr-Cyrl-CS"/>
              </w:rPr>
            </w:pPr>
            <w:r>
              <w:rPr>
                <w:rFonts w:ascii="Book Antiqua" w:hAnsi="Book Antiqua"/>
                <w:sz w:val="28"/>
                <w:szCs w:val="28"/>
                <w:lang w:val="sr-Cyrl-CS"/>
              </w:rPr>
              <w:t>24 сата недељно</w:t>
            </w:r>
          </w:p>
        </w:tc>
        <w:tc>
          <w:tcPr>
            <w:tcW w:w="2522" w:type="dxa"/>
          </w:tcPr>
          <w:p w14:paraId="4D937900" w14:textId="77777777" w:rsidR="00A76D28" w:rsidRDefault="00A76D28">
            <w:pPr>
              <w:rPr>
                <w:rFonts w:ascii="Book Antiqua" w:hAnsi="Book Antiqua"/>
                <w:sz w:val="28"/>
                <w:szCs w:val="28"/>
                <w:lang w:val="sr-Cyrl-CS"/>
              </w:rPr>
            </w:pPr>
          </w:p>
        </w:tc>
      </w:tr>
      <w:tr w:rsidR="00A76D28" w14:paraId="6450D746" w14:textId="77777777">
        <w:tc>
          <w:tcPr>
            <w:tcW w:w="534" w:type="dxa"/>
          </w:tcPr>
          <w:p w14:paraId="669A465F" w14:textId="77777777" w:rsidR="00A76D28" w:rsidRDefault="00A76D28">
            <w:pPr>
              <w:ind w:left="-567"/>
              <w:rPr>
                <w:rFonts w:ascii="Book Antiqua" w:hAnsi="Book Antiqua"/>
                <w:sz w:val="32"/>
                <w:szCs w:val="32"/>
                <w:lang w:val="sr-Cyrl-CS"/>
              </w:rPr>
            </w:pPr>
          </w:p>
        </w:tc>
        <w:tc>
          <w:tcPr>
            <w:tcW w:w="4874" w:type="dxa"/>
          </w:tcPr>
          <w:p w14:paraId="478A9642" w14:textId="77777777" w:rsidR="00A76D28" w:rsidRDefault="0077121B">
            <w:pPr>
              <w:rPr>
                <w:rFonts w:ascii="Book Antiqua" w:hAnsi="Book Antiqua"/>
                <w:sz w:val="24"/>
                <w:szCs w:val="24"/>
                <w:lang w:val="ru-RU"/>
              </w:rPr>
            </w:pPr>
            <w:r>
              <w:rPr>
                <w:rFonts w:ascii="Book Antiqua" w:hAnsi="Book Antiqua"/>
                <w:sz w:val="24"/>
                <w:szCs w:val="24"/>
                <w:lang w:val="ru-RU"/>
              </w:rPr>
              <w:t xml:space="preserve">- </w:t>
            </w:r>
            <w:r>
              <w:rPr>
                <w:rFonts w:ascii="Book Antiqua" w:hAnsi="Book Antiqua"/>
                <w:sz w:val="24"/>
                <w:szCs w:val="24"/>
                <w:lang w:val="sr-Cyrl-CS"/>
              </w:rPr>
              <w:t>упознавање ученика са радом школске библиотеке, библиотечким фондом и мрежом библиотека;</w:t>
            </w:r>
          </w:p>
          <w:p w14:paraId="2AB34376" w14:textId="77777777" w:rsidR="00A76D28" w:rsidRDefault="00A76D28">
            <w:pPr>
              <w:rPr>
                <w:rFonts w:ascii="Book Antiqua" w:hAnsi="Book Antiqua"/>
                <w:sz w:val="24"/>
                <w:szCs w:val="24"/>
                <w:lang w:val="ru-RU"/>
              </w:rPr>
            </w:pPr>
          </w:p>
          <w:p w14:paraId="3A2FC568" w14:textId="77777777" w:rsidR="00A76D28" w:rsidRDefault="0077121B">
            <w:pPr>
              <w:rPr>
                <w:rFonts w:ascii="Book Antiqua" w:hAnsi="Book Antiqua"/>
                <w:sz w:val="24"/>
                <w:szCs w:val="24"/>
                <w:lang w:val="ru-RU"/>
              </w:rPr>
            </w:pPr>
            <w:r>
              <w:rPr>
                <w:rFonts w:ascii="Book Antiqua" w:hAnsi="Book Antiqua"/>
                <w:sz w:val="24"/>
                <w:szCs w:val="24"/>
                <w:lang w:val="sr-Cyrl-CS"/>
              </w:rPr>
              <w:t>-  упознавање ученика са врстом библиотечке грађе и оспособљавање ученика за самостално коришћење извора знања;</w:t>
            </w:r>
          </w:p>
          <w:p w14:paraId="55B501D1" w14:textId="77777777" w:rsidR="00A76D28" w:rsidRDefault="00A76D28">
            <w:pPr>
              <w:rPr>
                <w:rFonts w:ascii="Book Antiqua" w:hAnsi="Book Antiqua"/>
                <w:sz w:val="24"/>
                <w:szCs w:val="24"/>
                <w:lang w:val="ru-RU"/>
              </w:rPr>
            </w:pPr>
          </w:p>
          <w:p w14:paraId="1C13A35E"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упознавање ученика са занимањем библиотекар/медијатекар, њиховим пословима и другим сродним занимањима; </w:t>
            </w:r>
          </w:p>
          <w:p w14:paraId="386F0AF7" w14:textId="77777777" w:rsidR="00A76D28" w:rsidRDefault="00A76D28">
            <w:pPr>
              <w:rPr>
                <w:rFonts w:ascii="Book Antiqua" w:hAnsi="Book Antiqua"/>
                <w:sz w:val="24"/>
                <w:szCs w:val="24"/>
                <w:lang w:val="ru-RU"/>
              </w:rPr>
            </w:pPr>
          </w:p>
          <w:p w14:paraId="170479F4" w14:textId="77777777" w:rsidR="00A76D28" w:rsidRDefault="0077121B">
            <w:pPr>
              <w:rPr>
                <w:rFonts w:ascii="Book Antiqua" w:hAnsi="Book Antiqua"/>
                <w:sz w:val="24"/>
                <w:szCs w:val="24"/>
                <w:lang w:val="ru-RU"/>
              </w:rPr>
            </w:pPr>
            <w:r>
              <w:rPr>
                <w:rFonts w:ascii="Book Antiqua" w:hAnsi="Book Antiqua"/>
                <w:sz w:val="24"/>
                <w:szCs w:val="24"/>
                <w:lang w:val="sr-Cyrl-CS"/>
              </w:rPr>
              <w:t>- п</w:t>
            </w:r>
            <w:r>
              <w:rPr>
                <w:rFonts w:ascii="Book Antiqua" w:hAnsi="Book Antiqua"/>
                <w:sz w:val="24"/>
                <w:szCs w:val="24"/>
                <w:lang w:val="ru-RU"/>
              </w:rPr>
              <w:t xml:space="preserve">рипремање (обучавање) ученика за самостално коришћење различитих извора сазнања и свих врста информација у настави и ван ње, </w:t>
            </w:r>
          </w:p>
          <w:p w14:paraId="21C73F6A" w14:textId="77777777" w:rsidR="00A76D28" w:rsidRDefault="00A76D28">
            <w:pPr>
              <w:rPr>
                <w:rFonts w:ascii="Book Antiqua" w:hAnsi="Book Antiqua"/>
                <w:sz w:val="24"/>
                <w:szCs w:val="24"/>
                <w:lang w:val="ru-RU"/>
              </w:rPr>
            </w:pPr>
          </w:p>
          <w:p w14:paraId="73D87AB4"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остваривање програма образовно-васпитног рада са ученицима у школској библиотеци;</w:t>
            </w:r>
          </w:p>
          <w:p w14:paraId="52E84A3E" w14:textId="77777777" w:rsidR="00A76D28" w:rsidRDefault="00A76D28">
            <w:pPr>
              <w:rPr>
                <w:rFonts w:ascii="Book Antiqua" w:hAnsi="Book Antiqua"/>
                <w:sz w:val="24"/>
                <w:szCs w:val="24"/>
                <w:lang w:val="ru-RU"/>
              </w:rPr>
            </w:pPr>
          </w:p>
          <w:p w14:paraId="34751A4B"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w:t>
            </w:r>
            <w:r>
              <w:rPr>
                <w:rFonts w:ascii="Book Antiqua" w:hAnsi="Book Antiqua"/>
                <w:sz w:val="24"/>
                <w:szCs w:val="24"/>
                <w:lang w:val="ru-RU"/>
              </w:rPr>
              <w:t>стимулсање и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(читање, беседништво, стваралаштво, такмичења, квизови о прочитаним књигама, развијање комуникације код ученика и сл.);</w:t>
            </w:r>
          </w:p>
          <w:p w14:paraId="0B7E8D0F" w14:textId="77777777" w:rsidR="00A76D28" w:rsidRDefault="00A76D28">
            <w:pPr>
              <w:rPr>
                <w:rFonts w:ascii="Book Antiqua" w:hAnsi="Book Antiqua"/>
                <w:sz w:val="24"/>
                <w:szCs w:val="24"/>
                <w:lang w:val="ru-RU"/>
              </w:rPr>
            </w:pPr>
          </w:p>
          <w:p w14:paraId="10F63BD0"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пружање помоћи ученицима у </w:t>
            </w:r>
            <w:r>
              <w:rPr>
                <w:rFonts w:ascii="Book Antiqua" w:hAnsi="Book Antiqua"/>
                <w:sz w:val="24"/>
                <w:szCs w:val="24"/>
                <w:lang w:val="sr-Cyrl-CS"/>
              </w:rPr>
              <w:lastRenderedPageBreak/>
              <w:t>организовању самосталног рада ван школе</w:t>
            </w:r>
            <w:r>
              <w:rPr>
                <w:rFonts w:ascii="Book Antiqua" w:hAnsi="Book Antiqua"/>
                <w:sz w:val="24"/>
                <w:szCs w:val="24"/>
                <w:lang w:val="ru-RU"/>
              </w:rPr>
              <w:t xml:space="preserve"> (пружање помоћи ученицима код учење ван школе и усвајању метода самосталног рада на тексту и другим материјалима);</w:t>
            </w:r>
          </w:p>
          <w:p w14:paraId="5161595A" w14:textId="77777777" w:rsidR="00A76D28" w:rsidRDefault="00A76D28">
            <w:pPr>
              <w:rPr>
                <w:rFonts w:ascii="Book Antiqua" w:hAnsi="Book Antiqua"/>
                <w:sz w:val="24"/>
                <w:szCs w:val="24"/>
                <w:lang w:val="ru-RU"/>
              </w:rPr>
            </w:pPr>
          </w:p>
          <w:p w14:paraId="1EADB3C7"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 систематско обучавање ученике за употребу информационог библиотечког апарата, у складу са њиховим способностима и интересовањем; </w:t>
            </w:r>
          </w:p>
          <w:p w14:paraId="08D6AA38" w14:textId="77777777" w:rsidR="00A76D28" w:rsidRDefault="0077121B">
            <w:pPr>
              <w:rPr>
                <w:rFonts w:ascii="Book Antiqua" w:hAnsi="Book Antiqua"/>
                <w:sz w:val="24"/>
                <w:szCs w:val="24"/>
                <w:lang w:val="sr-Latn-CS"/>
              </w:rPr>
            </w:pPr>
            <w:r>
              <w:rPr>
                <w:rFonts w:ascii="Book Antiqua" w:hAnsi="Book Antiqua"/>
                <w:sz w:val="24"/>
                <w:szCs w:val="24"/>
                <w:lang w:val="ru-RU"/>
              </w:rPr>
              <w:t xml:space="preserve">      - пружање помоћи ученицима у припреми и обради задате теме; </w:t>
            </w:r>
          </w:p>
          <w:p w14:paraId="2E4CE06A" w14:textId="77777777" w:rsidR="00A76D28" w:rsidRDefault="0077121B">
            <w:pPr>
              <w:rPr>
                <w:rFonts w:ascii="Book Antiqua" w:hAnsi="Book Antiqua"/>
                <w:sz w:val="24"/>
                <w:szCs w:val="24"/>
                <w:lang w:val="ru-RU"/>
              </w:rPr>
            </w:pPr>
            <w:r>
              <w:rPr>
                <w:rFonts w:ascii="Book Antiqua" w:hAnsi="Book Antiqua"/>
                <w:sz w:val="24"/>
                <w:szCs w:val="24"/>
                <w:lang w:val="sr-Latn-CS"/>
              </w:rPr>
              <w:t xml:space="preserve">      - час</w:t>
            </w:r>
            <w:proofErr w:type="spellStart"/>
            <w:r>
              <w:rPr>
                <w:rFonts w:ascii="Book Antiqua" w:hAnsi="Book Antiqua"/>
                <w:sz w:val="24"/>
                <w:szCs w:val="24"/>
              </w:rPr>
              <w:t>ови</w:t>
            </w:r>
            <w:proofErr w:type="spellEnd"/>
            <w:r>
              <w:rPr>
                <w:rFonts w:ascii="Book Antiqua" w:hAnsi="Book Antiqua"/>
                <w:sz w:val="24"/>
                <w:szCs w:val="24"/>
              </w:rPr>
              <w:t xml:space="preserve"> у </w:t>
            </w:r>
            <w:proofErr w:type="spellStart"/>
            <w:r>
              <w:rPr>
                <w:rFonts w:ascii="Book Antiqua" w:hAnsi="Book Antiqua"/>
                <w:sz w:val="24"/>
                <w:szCs w:val="24"/>
              </w:rPr>
              <w:t>библиотеци</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ученике</w:t>
            </w:r>
            <w:proofErr w:type="spellEnd"/>
            <w:r>
              <w:rPr>
                <w:rFonts w:ascii="Book Antiqua" w:hAnsi="Book Antiqua"/>
                <w:sz w:val="24"/>
                <w:szCs w:val="24"/>
              </w:rPr>
              <w:t xml:space="preserve"> </w:t>
            </w:r>
            <w:proofErr w:type="spellStart"/>
            <w:r>
              <w:rPr>
                <w:rFonts w:ascii="Book Antiqua" w:hAnsi="Book Antiqua"/>
                <w:sz w:val="24"/>
                <w:szCs w:val="24"/>
              </w:rPr>
              <w:t>нижих</w:t>
            </w:r>
            <w:proofErr w:type="spellEnd"/>
            <w:r>
              <w:rPr>
                <w:rFonts w:ascii="Book Antiqua" w:hAnsi="Book Antiqua"/>
                <w:sz w:val="24"/>
                <w:szCs w:val="24"/>
              </w:rPr>
              <w:t xml:space="preserve"> </w:t>
            </w:r>
            <w:proofErr w:type="spellStart"/>
            <w:r>
              <w:rPr>
                <w:rFonts w:ascii="Book Antiqua" w:hAnsi="Book Antiqua"/>
                <w:sz w:val="24"/>
                <w:szCs w:val="24"/>
              </w:rPr>
              <w:t>разреда</w:t>
            </w:r>
            <w:proofErr w:type="spellEnd"/>
            <w:r>
              <w:rPr>
                <w:rFonts w:ascii="Book Antiqua" w:hAnsi="Book Antiqua"/>
                <w:sz w:val="24"/>
                <w:szCs w:val="24"/>
              </w:rPr>
              <w:t>;</w:t>
            </w:r>
          </w:p>
          <w:p w14:paraId="564A1394"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w:t>
            </w:r>
            <w:r>
              <w:rPr>
                <w:rFonts w:ascii="Book Antiqua" w:hAnsi="Book Antiqua"/>
                <w:sz w:val="24"/>
                <w:szCs w:val="24"/>
                <w:lang w:val="sr-Cyrl-CS"/>
              </w:rPr>
              <w:t>часови у библиотеци за ученике виших разреда;</w:t>
            </w:r>
          </w:p>
          <w:p w14:paraId="72DE0322"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часови у библиотеци за ученике са сметњама у развоју; </w:t>
            </w:r>
          </w:p>
          <w:p w14:paraId="4A2B1E8B"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часови у библиотеци за ученике издвојеног одељења Дубона; </w:t>
            </w:r>
          </w:p>
          <w:p w14:paraId="733FA99D"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w:t>
            </w:r>
            <w:r>
              <w:rPr>
                <w:rFonts w:ascii="Book Antiqua" w:hAnsi="Book Antiqua"/>
                <w:sz w:val="24"/>
                <w:szCs w:val="24"/>
                <w:lang w:val="sr-Cyrl-CS"/>
              </w:rPr>
              <w:t>посета сајму књига у Београду;</w:t>
            </w:r>
          </w:p>
          <w:p w14:paraId="6C5AD42F"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  </w:t>
            </w:r>
            <w:r>
              <w:rPr>
                <w:rFonts w:ascii="Book Antiqua" w:hAnsi="Book Antiqua"/>
                <w:sz w:val="24"/>
                <w:szCs w:val="24"/>
                <w:lang w:val="sr-Cyrl-CS"/>
              </w:rPr>
              <w:t>рад са ученицима на реализацији пројекта „Читалачка значка“ и „Оштро перце“;</w:t>
            </w:r>
          </w:p>
          <w:p w14:paraId="738AFB7E"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рад са ученицима на обележавању „Дана</w:t>
            </w:r>
            <w:r>
              <w:rPr>
                <w:rFonts w:ascii="Book Antiqua" w:hAnsi="Book Antiqua"/>
                <w:sz w:val="24"/>
                <w:szCs w:val="24"/>
                <w:lang w:val="ru-RU"/>
              </w:rPr>
              <w:t xml:space="preserve"> и недеље писмености”</w:t>
            </w:r>
            <w:r>
              <w:rPr>
                <w:rFonts w:ascii="Book Antiqua" w:hAnsi="Book Antiqua"/>
                <w:sz w:val="24"/>
                <w:szCs w:val="24"/>
                <w:lang w:val="sr-Cyrl-CS"/>
              </w:rPr>
              <w:t>;</w:t>
            </w:r>
          </w:p>
          <w:p w14:paraId="35DF0AAF"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рад са ученицима на обележавањ</w:t>
            </w:r>
            <w:r>
              <w:rPr>
                <w:rFonts w:ascii="Book Antiqua" w:hAnsi="Book Antiqua"/>
                <w:sz w:val="24"/>
                <w:szCs w:val="24"/>
              </w:rPr>
              <w:t xml:space="preserve">a </w:t>
            </w:r>
            <w:r>
              <w:rPr>
                <w:rFonts w:ascii="Book Antiqua" w:hAnsi="Book Antiqua"/>
                <w:sz w:val="24"/>
                <w:szCs w:val="24"/>
                <w:lang w:val="sr-Cyrl-CS"/>
              </w:rPr>
              <w:t>„Вукових дана“ – дан рођења Вука Стефановића Караџића;</w:t>
            </w:r>
          </w:p>
          <w:p w14:paraId="48A9A36E"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w:t>
            </w:r>
            <w:r>
              <w:rPr>
                <w:rFonts w:ascii="Book Antiqua" w:hAnsi="Book Antiqua"/>
                <w:sz w:val="24"/>
                <w:szCs w:val="24"/>
                <w:lang w:val="sr-Cyrl-CS"/>
              </w:rPr>
              <w:t>припрема учениика за  књижевни сусрет;</w:t>
            </w:r>
          </w:p>
          <w:p w14:paraId="2EEF9438" w14:textId="77777777" w:rsidR="00A76D28" w:rsidRDefault="0077121B">
            <w:pPr>
              <w:rPr>
                <w:rFonts w:ascii="Book Antiqua" w:hAnsi="Book Antiqua"/>
                <w:sz w:val="24"/>
                <w:szCs w:val="24"/>
                <w:lang w:val="sr-Cyrl-CS"/>
              </w:rPr>
            </w:pPr>
            <w:r>
              <w:rPr>
                <w:rFonts w:ascii="Book Antiqua" w:hAnsi="Book Antiqua"/>
                <w:sz w:val="24"/>
                <w:szCs w:val="24"/>
                <w:lang w:val="sr-Cyrl-CS"/>
              </w:rPr>
              <w:t>- припрема и рад са ученицима на обележавању Дана сећања на холокауст;</w:t>
            </w:r>
          </w:p>
          <w:p w14:paraId="3815F958"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припрема и рад са ученицима на организацији књижевних вечери;</w:t>
            </w:r>
          </w:p>
          <w:p w14:paraId="3E0B6602"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 </w:t>
            </w:r>
            <w:r>
              <w:rPr>
                <w:rFonts w:ascii="Book Antiqua" w:hAnsi="Book Antiqua"/>
                <w:sz w:val="24"/>
                <w:szCs w:val="24"/>
                <w:lang w:val="sr-Cyrl-CS"/>
              </w:rPr>
              <w:t>припрема и рад са ученицима на обележавању „Светског дана поезије“</w:t>
            </w:r>
          </w:p>
          <w:p w14:paraId="565527AD"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рад са ученицима на  обележавању „Међународног дана књиге  за децу“;</w:t>
            </w:r>
          </w:p>
          <w:p w14:paraId="1BE00698"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 </w:t>
            </w:r>
            <w:r>
              <w:rPr>
                <w:rFonts w:ascii="Book Antiqua" w:hAnsi="Book Antiqua"/>
                <w:sz w:val="24"/>
                <w:szCs w:val="24"/>
                <w:lang w:val="sr-Cyrl-CS"/>
              </w:rPr>
              <w:t>радионице: „Хиперлинковање“ – 8. разред, „Како направити трејлер, интервју или написати филмску критику“;</w:t>
            </w:r>
          </w:p>
          <w:p w14:paraId="7C69BA86"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рад са ученицима, члановима секције, према плану и програму рада и </w:t>
            </w:r>
            <w:r>
              <w:rPr>
                <w:rFonts w:ascii="Book Antiqua" w:hAnsi="Book Antiqua"/>
                <w:sz w:val="24"/>
                <w:szCs w:val="24"/>
                <w:lang w:val="sr-Cyrl-CS"/>
              </w:rPr>
              <w:lastRenderedPageBreak/>
              <w:t>радионице креативног писања</w:t>
            </w:r>
          </w:p>
          <w:p w14:paraId="7F25A78E"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рад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   </w:t>
            </w:r>
          </w:p>
          <w:p w14:paraId="6299DC9C"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подстицање побољшања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     </w:t>
            </w:r>
          </w:p>
        </w:tc>
        <w:tc>
          <w:tcPr>
            <w:tcW w:w="2112" w:type="dxa"/>
          </w:tcPr>
          <w:p w14:paraId="43B12769" w14:textId="77777777" w:rsidR="00A76D28" w:rsidRDefault="0077121B">
            <w:pPr>
              <w:rPr>
                <w:rFonts w:ascii="Book Antiqua" w:hAnsi="Book Antiqua"/>
                <w:sz w:val="24"/>
                <w:szCs w:val="24"/>
                <w:lang w:val="sv-SE"/>
              </w:rPr>
            </w:pPr>
            <w:r>
              <w:rPr>
                <w:rFonts w:ascii="Book Antiqua" w:hAnsi="Book Antiqua"/>
                <w:sz w:val="24"/>
                <w:szCs w:val="24"/>
                <w:lang w:val="sv-SE"/>
              </w:rPr>
              <w:lastRenderedPageBreak/>
              <w:t>IX, V</w:t>
            </w:r>
          </w:p>
          <w:p w14:paraId="7E41BFB5" w14:textId="77777777" w:rsidR="00A76D28" w:rsidRDefault="00A76D28">
            <w:pPr>
              <w:rPr>
                <w:rFonts w:ascii="Book Antiqua" w:hAnsi="Book Antiqua"/>
                <w:sz w:val="24"/>
                <w:szCs w:val="24"/>
                <w:lang w:val="sv-SE"/>
              </w:rPr>
            </w:pPr>
          </w:p>
          <w:p w14:paraId="3B64776B" w14:textId="77777777" w:rsidR="00A76D28" w:rsidRDefault="00A76D28">
            <w:pPr>
              <w:rPr>
                <w:rFonts w:ascii="Book Antiqua" w:hAnsi="Book Antiqua"/>
                <w:sz w:val="24"/>
                <w:szCs w:val="24"/>
                <w:lang w:val="sv-SE"/>
              </w:rPr>
            </w:pPr>
          </w:p>
          <w:p w14:paraId="184616AB" w14:textId="77777777" w:rsidR="00A76D28" w:rsidRDefault="00A76D28">
            <w:pPr>
              <w:rPr>
                <w:rFonts w:ascii="Book Antiqua" w:hAnsi="Book Antiqua"/>
                <w:sz w:val="24"/>
                <w:szCs w:val="24"/>
                <w:lang w:val="sv-SE"/>
              </w:rPr>
            </w:pPr>
          </w:p>
          <w:p w14:paraId="53E06CF2" w14:textId="77777777" w:rsidR="00A76D28" w:rsidRDefault="00A76D28">
            <w:pPr>
              <w:rPr>
                <w:rFonts w:ascii="Book Antiqua" w:hAnsi="Book Antiqua"/>
                <w:sz w:val="24"/>
                <w:szCs w:val="24"/>
                <w:lang w:val="sv-SE"/>
              </w:rPr>
            </w:pPr>
          </w:p>
          <w:p w14:paraId="63C05D0C" w14:textId="77777777" w:rsidR="00A76D28" w:rsidRDefault="00A76D28">
            <w:pPr>
              <w:rPr>
                <w:rFonts w:ascii="Book Antiqua" w:hAnsi="Book Antiqua"/>
                <w:sz w:val="24"/>
                <w:szCs w:val="24"/>
                <w:lang w:val="sv-SE"/>
              </w:rPr>
            </w:pPr>
          </w:p>
          <w:p w14:paraId="65BE8D18" w14:textId="77777777" w:rsidR="00A76D28" w:rsidRDefault="00A76D28">
            <w:pPr>
              <w:rPr>
                <w:rFonts w:ascii="Book Antiqua" w:hAnsi="Book Antiqua"/>
                <w:sz w:val="24"/>
                <w:szCs w:val="24"/>
                <w:lang w:val="sv-SE"/>
              </w:rPr>
            </w:pPr>
          </w:p>
          <w:p w14:paraId="5A37B599" w14:textId="77777777" w:rsidR="00A76D28" w:rsidRDefault="00A76D28">
            <w:pPr>
              <w:rPr>
                <w:rFonts w:ascii="Book Antiqua" w:hAnsi="Book Antiqua"/>
                <w:sz w:val="24"/>
                <w:szCs w:val="24"/>
                <w:lang w:val="sv-SE"/>
              </w:rPr>
            </w:pPr>
          </w:p>
          <w:p w14:paraId="263E8D4B" w14:textId="77777777" w:rsidR="00A76D28" w:rsidRDefault="0077121B">
            <w:pPr>
              <w:rPr>
                <w:rFonts w:ascii="Book Antiqua" w:hAnsi="Book Antiqua"/>
                <w:sz w:val="24"/>
                <w:szCs w:val="24"/>
                <w:lang w:val="sv-SE"/>
              </w:rPr>
            </w:pPr>
            <w:r>
              <w:rPr>
                <w:rFonts w:ascii="Book Antiqua" w:hAnsi="Book Antiqua"/>
                <w:sz w:val="24"/>
                <w:szCs w:val="24"/>
                <w:lang w:val="sv-SE"/>
              </w:rPr>
              <w:t>IX-V</w:t>
            </w:r>
          </w:p>
          <w:p w14:paraId="48BF4080" w14:textId="77777777" w:rsidR="00A76D28" w:rsidRDefault="00A76D28">
            <w:pPr>
              <w:rPr>
                <w:rFonts w:ascii="Book Antiqua" w:hAnsi="Book Antiqua"/>
                <w:sz w:val="24"/>
                <w:szCs w:val="24"/>
                <w:lang w:val="sv-SE"/>
              </w:rPr>
            </w:pPr>
          </w:p>
          <w:p w14:paraId="6C1A4890" w14:textId="77777777" w:rsidR="00A76D28" w:rsidRDefault="00A76D28">
            <w:pPr>
              <w:rPr>
                <w:rFonts w:ascii="Book Antiqua" w:hAnsi="Book Antiqua"/>
                <w:sz w:val="24"/>
                <w:szCs w:val="24"/>
                <w:lang w:val="sv-SE"/>
              </w:rPr>
            </w:pPr>
          </w:p>
          <w:p w14:paraId="475EA2E4" w14:textId="77777777" w:rsidR="00A76D28" w:rsidRDefault="00A76D28">
            <w:pPr>
              <w:rPr>
                <w:rFonts w:ascii="Book Antiqua" w:hAnsi="Book Antiqua"/>
                <w:sz w:val="24"/>
                <w:szCs w:val="24"/>
                <w:lang w:val="sv-SE"/>
              </w:rPr>
            </w:pPr>
          </w:p>
          <w:p w14:paraId="149BD1EF" w14:textId="77777777" w:rsidR="00A76D28" w:rsidRDefault="00A76D28">
            <w:pPr>
              <w:rPr>
                <w:rFonts w:ascii="Book Antiqua" w:hAnsi="Book Antiqua"/>
                <w:sz w:val="24"/>
                <w:szCs w:val="24"/>
                <w:lang w:val="sv-SE"/>
              </w:rPr>
            </w:pPr>
          </w:p>
          <w:p w14:paraId="38D16DC7"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556D4EB9" w14:textId="77777777" w:rsidR="00A76D28" w:rsidRDefault="00A76D28">
            <w:pPr>
              <w:rPr>
                <w:rFonts w:ascii="Book Antiqua" w:hAnsi="Book Antiqua"/>
                <w:sz w:val="24"/>
                <w:szCs w:val="24"/>
                <w:lang w:val="sv-SE"/>
              </w:rPr>
            </w:pPr>
          </w:p>
          <w:p w14:paraId="5D71EA78" w14:textId="77777777" w:rsidR="00A76D28" w:rsidRDefault="00A76D28">
            <w:pPr>
              <w:rPr>
                <w:rFonts w:ascii="Book Antiqua" w:hAnsi="Book Antiqua"/>
                <w:sz w:val="24"/>
                <w:szCs w:val="24"/>
                <w:lang w:val="sv-SE"/>
              </w:rPr>
            </w:pPr>
          </w:p>
          <w:p w14:paraId="763CE092" w14:textId="77777777" w:rsidR="00A76D28" w:rsidRDefault="00A76D28">
            <w:pPr>
              <w:rPr>
                <w:rFonts w:ascii="Book Antiqua" w:hAnsi="Book Antiqua"/>
                <w:sz w:val="24"/>
                <w:szCs w:val="24"/>
                <w:lang w:val="sv-SE"/>
              </w:rPr>
            </w:pPr>
          </w:p>
          <w:p w14:paraId="18803F39" w14:textId="77777777" w:rsidR="00A76D28" w:rsidRDefault="00A76D28">
            <w:pPr>
              <w:rPr>
                <w:rFonts w:ascii="Book Antiqua" w:hAnsi="Book Antiqua"/>
                <w:sz w:val="24"/>
                <w:szCs w:val="24"/>
                <w:lang w:val="sv-SE"/>
              </w:rPr>
            </w:pPr>
          </w:p>
          <w:p w14:paraId="0B061CB1" w14:textId="77777777" w:rsidR="00A76D28" w:rsidRDefault="00A76D28">
            <w:pPr>
              <w:rPr>
                <w:rFonts w:ascii="Book Antiqua" w:hAnsi="Book Antiqua"/>
                <w:sz w:val="24"/>
                <w:szCs w:val="24"/>
                <w:lang w:val="sv-SE"/>
              </w:rPr>
            </w:pPr>
          </w:p>
          <w:p w14:paraId="04876182" w14:textId="77777777" w:rsidR="00A76D28" w:rsidRDefault="0077121B">
            <w:pPr>
              <w:rPr>
                <w:rFonts w:ascii="Book Antiqua" w:hAnsi="Book Antiqua"/>
                <w:sz w:val="24"/>
                <w:szCs w:val="24"/>
                <w:lang w:val="sv-SE"/>
              </w:rPr>
            </w:pPr>
            <w:r>
              <w:rPr>
                <w:rFonts w:ascii="Book Antiqua" w:hAnsi="Book Antiqua"/>
                <w:sz w:val="24"/>
                <w:szCs w:val="24"/>
                <w:lang w:val="sv-SE"/>
              </w:rPr>
              <w:t>X-VI</w:t>
            </w:r>
          </w:p>
          <w:p w14:paraId="58B47C56" w14:textId="77777777" w:rsidR="00A76D28" w:rsidRDefault="00A76D28">
            <w:pPr>
              <w:rPr>
                <w:rFonts w:ascii="Book Antiqua" w:hAnsi="Book Antiqua"/>
                <w:sz w:val="24"/>
                <w:szCs w:val="24"/>
                <w:lang w:val="sv-SE"/>
              </w:rPr>
            </w:pPr>
          </w:p>
          <w:p w14:paraId="1F12CD5B" w14:textId="77777777" w:rsidR="00A76D28" w:rsidRDefault="00A76D28">
            <w:pPr>
              <w:rPr>
                <w:rFonts w:ascii="Book Antiqua" w:hAnsi="Book Antiqua"/>
                <w:sz w:val="24"/>
                <w:szCs w:val="24"/>
                <w:lang w:val="sv-SE"/>
              </w:rPr>
            </w:pPr>
          </w:p>
          <w:p w14:paraId="2F5CD4EE" w14:textId="77777777" w:rsidR="00A76D28" w:rsidRDefault="00A76D28">
            <w:pPr>
              <w:rPr>
                <w:rFonts w:ascii="Book Antiqua" w:hAnsi="Book Antiqua"/>
                <w:sz w:val="24"/>
                <w:szCs w:val="24"/>
              </w:rPr>
            </w:pPr>
          </w:p>
          <w:p w14:paraId="17618322"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12F06C92"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2C81DFE0"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0D766F1E" w14:textId="77777777" w:rsidR="00A76D28" w:rsidRDefault="00A76D28">
            <w:pPr>
              <w:rPr>
                <w:rFonts w:ascii="Book Antiqua" w:hAnsi="Book Antiqua"/>
                <w:sz w:val="24"/>
                <w:szCs w:val="24"/>
                <w:lang w:val="sv-SE"/>
              </w:rPr>
            </w:pPr>
          </w:p>
          <w:p w14:paraId="1391841A" w14:textId="77777777" w:rsidR="00A76D28" w:rsidRDefault="0077121B">
            <w:pPr>
              <w:rPr>
                <w:rFonts w:ascii="Book Antiqua" w:hAnsi="Book Antiqua"/>
                <w:sz w:val="24"/>
                <w:szCs w:val="24"/>
                <w:lang w:val="sv-SE"/>
              </w:rPr>
            </w:pPr>
            <w:r>
              <w:rPr>
                <w:rFonts w:ascii="Book Antiqua" w:hAnsi="Book Antiqua"/>
                <w:sz w:val="24"/>
                <w:szCs w:val="24"/>
                <w:lang w:val="sv-SE"/>
              </w:rPr>
              <w:t>IX-V</w:t>
            </w:r>
          </w:p>
          <w:p w14:paraId="5085A7BF" w14:textId="77777777" w:rsidR="00A76D28" w:rsidRDefault="00A76D28">
            <w:pPr>
              <w:rPr>
                <w:rFonts w:ascii="Book Antiqua" w:hAnsi="Book Antiqua"/>
                <w:sz w:val="24"/>
                <w:szCs w:val="24"/>
                <w:lang w:val="sv-SE"/>
              </w:rPr>
            </w:pPr>
          </w:p>
          <w:p w14:paraId="32811D1C" w14:textId="77777777" w:rsidR="00A76D28" w:rsidRDefault="0077121B">
            <w:pPr>
              <w:rPr>
                <w:rFonts w:ascii="Book Antiqua" w:hAnsi="Book Antiqua"/>
                <w:sz w:val="24"/>
                <w:szCs w:val="24"/>
                <w:lang w:val="sv-SE"/>
              </w:rPr>
            </w:pPr>
            <w:r>
              <w:rPr>
                <w:rFonts w:ascii="Book Antiqua" w:hAnsi="Book Antiqua"/>
                <w:sz w:val="24"/>
                <w:szCs w:val="24"/>
                <w:lang w:val="sv-SE"/>
              </w:rPr>
              <w:t>X-V</w:t>
            </w:r>
          </w:p>
          <w:p w14:paraId="1E468308" w14:textId="77777777" w:rsidR="00A76D28" w:rsidRDefault="00A76D28">
            <w:pPr>
              <w:rPr>
                <w:rFonts w:ascii="Book Antiqua" w:hAnsi="Book Antiqua"/>
                <w:sz w:val="24"/>
                <w:szCs w:val="24"/>
                <w:lang w:val="sv-SE"/>
              </w:rPr>
            </w:pPr>
          </w:p>
          <w:p w14:paraId="121D84CE" w14:textId="77777777" w:rsidR="00A76D28" w:rsidRDefault="0077121B">
            <w:pPr>
              <w:rPr>
                <w:rFonts w:ascii="Book Antiqua" w:hAnsi="Book Antiqua"/>
                <w:sz w:val="24"/>
                <w:szCs w:val="24"/>
              </w:rPr>
            </w:pPr>
            <w:r>
              <w:rPr>
                <w:rFonts w:ascii="Book Antiqua" w:hAnsi="Book Antiqua"/>
                <w:sz w:val="24"/>
                <w:szCs w:val="24"/>
              </w:rPr>
              <w:t xml:space="preserve">X, I, II. </w:t>
            </w:r>
            <w:proofErr w:type="gramStart"/>
            <w:r>
              <w:rPr>
                <w:rFonts w:ascii="Book Antiqua" w:hAnsi="Book Antiqua"/>
                <w:sz w:val="24"/>
                <w:szCs w:val="24"/>
              </w:rPr>
              <w:t>III,V</w:t>
            </w:r>
            <w:proofErr w:type="gramEnd"/>
          </w:p>
          <w:p w14:paraId="117C7D79" w14:textId="77777777" w:rsidR="00A76D28" w:rsidRDefault="00A76D28">
            <w:pPr>
              <w:rPr>
                <w:rFonts w:ascii="Book Antiqua" w:hAnsi="Book Antiqua"/>
                <w:sz w:val="24"/>
                <w:szCs w:val="24"/>
              </w:rPr>
            </w:pPr>
          </w:p>
          <w:p w14:paraId="6FE64BFE" w14:textId="77777777" w:rsidR="00A76D28" w:rsidRDefault="0077121B">
            <w:pPr>
              <w:rPr>
                <w:rFonts w:ascii="Book Antiqua" w:hAnsi="Book Antiqua"/>
                <w:sz w:val="24"/>
                <w:szCs w:val="24"/>
              </w:rPr>
            </w:pPr>
            <w:r>
              <w:rPr>
                <w:rFonts w:ascii="Book Antiqua" w:hAnsi="Book Antiqua"/>
                <w:sz w:val="24"/>
                <w:szCs w:val="24"/>
              </w:rPr>
              <w:t xml:space="preserve">IX, X, </w:t>
            </w:r>
            <w:proofErr w:type="gramStart"/>
            <w:r>
              <w:rPr>
                <w:rFonts w:ascii="Book Antiqua" w:hAnsi="Book Antiqua"/>
                <w:sz w:val="24"/>
                <w:szCs w:val="24"/>
              </w:rPr>
              <w:t>I,III</w:t>
            </w:r>
            <w:proofErr w:type="gramEnd"/>
            <w:r>
              <w:rPr>
                <w:rFonts w:ascii="Book Antiqua" w:hAnsi="Book Antiqua"/>
                <w:sz w:val="24"/>
                <w:szCs w:val="24"/>
              </w:rPr>
              <w:t>,V</w:t>
            </w:r>
          </w:p>
          <w:p w14:paraId="70FE4296" w14:textId="77777777" w:rsidR="00A76D28" w:rsidRDefault="0077121B">
            <w:pPr>
              <w:rPr>
                <w:rFonts w:ascii="Book Antiqua" w:hAnsi="Book Antiqua"/>
                <w:sz w:val="24"/>
                <w:szCs w:val="24"/>
                <w:lang w:val="sv-SE"/>
              </w:rPr>
            </w:pPr>
            <w:r>
              <w:rPr>
                <w:rFonts w:ascii="Book Antiqua" w:hAnsi="Book Antiqua"/>
                <w:sz w:val="24"/>
                <w:szCs w:val="24"/>
                <w:lang w:val="sv-SE"/>
              </w:rPr>
              <w:t>X</w:t>
            </w:r>
          </w:p>
          <w:p w14:paraId="654D634F" w14:textId="77777777" w:rsidR="00A76D28" w:rsidRDefault="00A76D28">
            <w:pPr>
              <w:rPr>
                <w:rFonts w:ascii="Book Antiqua" w:hAnsi="Book Antiqua"/>
                <w:sz w:val="24"/>
                <w:szCs w:val="24"/>
                <w:lang w:val="sv-SE"/>
              </w:rPr>
            </w:pPr>
          </w:p>
          <w:p w14:paraId="64E7C06A" w14:textId="77777777" w:rsidR="00A76D28" w:rsidRDefault="00A76D28">
            <w:pPr>
              <w:rPr>
                <w:rFonts w:ascii="Book Antiqua" w:hAnsi="Book Antiqua"/>
                <w:sz w:val="24"/>
                <w:szCs w:val="24"/>
                <w:lang w:val="sv-SE"/>
              </w:rPr>
            </w:pPr>
          </w:p>
          <w:p w14:paraId="29CD7FDF" w14:textId="77777777" w:rsidR="00A76D28" w:rsidRDefault="0077121B">
            <w:pPr>
              <w:rPr>
                <w:rFonts w:ascii="Book Antiqua" w:hAnsi="Book Antiqua"/>
                <w:sz w:val="24"/>
                <w:szCs w:val="24"/>
                <w:lang w:val="sv-SE"/>
              </w:rPr>
            </w:pPr>
            <w:r>
              <w:rPr>
                <w:rFonts w:ascii="Book Antiqua" w:hAnsi="Book Antiqua"/>
                <w:sz w:val="24"/>
                <w:szCs w:val="24"/>
                <w:lang w:val="sv-SE"/>
              </w:rPr>
              <w:t>X-V</w:t>
            </w:r>
          </w:p>
          <w:p w14:paraId="4BAF4DED" w14:textId="77777777" w:rsidR="00A76D28" w:rsidRDefault="00A76D28">
            <w:pPr>
              <w:rPr>
                <w:rFonts w:ascii="Book Antiqua" w:hAnsi="Book Antiqua"/>
                <w:sz w:val="24"/>
                <w:szCs w:val="24"/>
              </w:rPr>
            </w:pPr>
          </w:p>
          <w:p w14:paraId="1F4D549E" w14:textId="77777777" w:rsidR="00A76D28" w:rsidRDefault="0077121B">
            <w:pPr>
              <w:rPr>
                <w:rFonts w:ascii="Book Antiqua" w:hAnsi="Book Antiqua"/>
                <w:sz w:val="24"/>
                <w:szCs w:val="24"/>
                <w:lang w:val="sv-SE"/>
              </w:rPr>
            </w:pPr>
            <w:r>
              <w:rPr>
                <w:rFonts w:ascii="Book Antiqua" w:hAnsi="Book Antiqua"/>
                <w:sz w:val="24"/>
                <w:szCs w:val="24"/>
                <w:lang w:val="sv-SE"/>
              </w:rPr>
              <w:t>IX</w:t>
            </w:r>
          </w:p>
          <w:p w14:paraId="74B3EADE" w14:textId="77777777" w:rsidR="00A76D28" w:rsidRDefault="00A76D28">
            <w:pPr>
              <w:rPr>
                <w:rFonts w:ascii="Book Antiqua" w:hAnsi="Book Antiqua"/>
                <w:sz w:val="24"/>
                <w:szCs w:val="24"/>
                <w:lang w:val="sr-Cyrl-CS"/>
              </w:rPr>
            </w:pPr>
          </w:p>
          <w:p w14:paraId="35462CB4" w14:textId="77777777" w:rsidR="00A76D28" w:rsidRDefault="00A76D28">
            <w:pPr>
              <w:rPr>
                <w:rFonts w:ascii="Book Antiqua" w:hAnsi="Book Antiqua"/>
                <w:sz w:val="24"/>
                <w:szCs w:val="24"/>
                <w:lang w:val="sv-SE"/>
              </w:rPr>
            </w:pPr>
          </w:p>
          <w:p w14:paraId="602DB826" w14:textId="77777777" w:rsidR="00A76D28" w:rsidRDefault="0077121B">
            <w:pPr>
              <w:rPr>
                <w:rFonts w:ascii="Book Antiqua" w:hAnsi="Book Antiqua"/>
                <w:sz w:val="24"/>
                <w:szCs w:val="24"/>
                <w:lang w:val="sv-SE"/>
              </w:rPr>
            </w:pPr>
            <w:r>
              <w:rPr>
                <w:rFonts w:ascii="Book Antiqua" w:hAnsi="Book Antiqua"/>
                <w:sz w:val="24"/>
                <w:szCs w:val="24"/>
                <w:lang w:val="sv-SE"/>
              </w:rPr>
              <w:t>XI</w:t>
            </w:r>
          </w:p>
          <w:p w14:paraId="54FE83F0" w14:textId="77777777" w:rsidR="00A76D28" w:rsidRDefault="00A76D28">
            <w:pPr>
              <w:rPr>
                <w:rFonts w:ascii="Book Antiqua" w:hAnsi="Book Antiqua"/>
                <w:sz w:val="24"/>
                <w:szCs w:val="24"/>
                <w:lang w:val="sr-Cyrl-CS"/>
              </w:rPr>
            </w:pPr>
          </w:p>
          <w:p w14:paraId="43186AE0" w14:textId="77777777" w:rsidR="00A76D28" w:rsidRDefault="00A76D28">
            <w:pPr>
              <w:rPr>
                <w:rFonts w:ascii="Book Antiqua" w:hAnsi="Book Antiqua"/>
                <w:sz w:val="24"/>
                <w:szCs w:val="24"/>
                <w:lang w:val="sr-Cyrl-CS"/>
              </w:rPr>
            </w:pPr>
          </w:p>
          <w:p w14:paraId="1AC8E14E" w14:textId="77777777" w:rsidR="00A76D28" w:rsidRDefault="0077121B">
            <w:pPr>
              <w:rPr>
                <w:rFonts w:ascii="Book Antiqua" w:hAnsi="Book Antiqua"/>
                <w:sz w:val="24"/>
                <w:szCs w:val="24"/>
                <w:lang w:val="sr-Cyrl-CS"/>
              </w:rPr>
            </w:pPr>
            <w:r>
              <w:rPr>
                <w:rFonts w:ascii="Book Antiqua" w:hAnsi="Book Antiqua"/>
                <w:sz w:val="24"/>
                <w:szCs w:val="24"/>
                <w:lang w:val="sv-SE"/>
              </w:rPr>
              <w:t>IX-VI</w:t>
            </w:r>
          </w:p>
          <w:p w14:paraId="27781D38" w14:textId="77777777" w:rsidR="00A76D28" w:rsidRDefault="00A76D28">
            <w:pPr>
              <w:rPr>
                <w:rFonts w:ascii="Book Antiqua" w:hAnsi="Book Antiqua"/>
                <w:sz w:val="24"/>
                <w:szCs w:val="24"/>
                <w:lang w:val="sr-Cyrl-CS"/>
              </w:rPr>
            </w:pPr>
          </w:p>
          <w:p w14:paraId="4605A371" w14:textId="77777777" w:rsidR="00A76D28" w:rsidRDefault="00A76D28">
            <w:pPr>
              <w:rPr>
                <w:rFonts w:ascii="Book Antiqua" w:hAnsi="Book Antiqua"/>
                <w:sz w:val="24"/>
                <w:szCs w:val="24"/>
                <w:lang w:val="de-DE"/>
              </w:rPr>
            </w:pPr>
          </w:p>
          <w:p w14:paraId="615C056F" w14:textId="77777777" w:rsidR="00A76D28" w:rsidRDefault="00A76D28">
            <w:pPr>
              <w:rPr>
                <w:rFonts w:ascii="Book Antiqua" w:hAnsi="Book Antiqua"/>
                <w:sz w:val="24"/>
                <w:szCs w:val="24"/>
                <w:lang w:val="de-DE"/>
              </w:rPr>
            </w:pPr>
          </w:p>
          <w:p w14:paraId="224955EF" w14:textId="77777777" w:rsidR="00A76D28" w:rsidRDefault="0077121B">
            <w:pPr>
              <w:rPr>
                <w:rFonts w:ascii="Book Antiqua" w:hAnsi="Book Antiqua"/>
                <w:sz w:val="24"/>
                <w:szCs w:val="24"/>
              </w:rPr>
            </w:pPr>
            <w:r>
              <w:rPr>
                <w:rFonts w:ascii="Book Antiqua" w:hAnsi="Book Antiqua"/>
                <w:sz w:val="24"/>
                <w:szCs w:val="24"/>
                <w:lang w:val="sv-SE"/>
              </w:rPr>
              <w:t>II</w:t>
            </w:r>
          </w:p>
          <w:p w14:paraId="727266CC" w14:textId="77777777" w:rsidR="00A76D28" w:rsidRDefault="00A76D28">
            <w:pPr>
              <w:rPr>
                <w:rFonts w:ascii="Book Antiqua" w:hAnsi="Book Antiqua"/>
                <w:sz w:val="24"/>
                <w:szCs w:val="24"/>
                <w:lang w:val="sr-Cyrl-CS"/>
              </w:rPr>
            </w:pPr>
          </w:p>
          <w:p w14:paraId="29DE8A0F" w14:textId="77777777" w:rsidR="00A76D28" w:rsidRDefault="00A76D28">
            <w:pPr>
              <w:rPr>
                <w:rFonts w:ascii="Book Antiqua" w:hAnsi="Book Antiqua"/>
                <w:sz w:val="24"/>
                <w:szCs w:val="24"/>
              </w:rPr>
            </w:pPr>
          </w:p>
          <w:p w14:paraId="5963354B" w14:textId="77777777" w:rsidR="00A76D28" w:rsidRDefault="0077121B">
            <w:pPr>
              <w:rPr>
                <w:rFonts w:ascii="Book Antiqua" w:hAnsi="Book Antiqua"/>
                <w:sz w:val="24"/>
                <w:szCs w:val="24"/>
                <w:lang w:val="sr-Cyrl-CS"/>
              </w:rPr>
            </w:pPr>
            <w:r>
              <w:rPr>
                <w:rFonts w:ascii="Book Antiqua" w:hAnsi="Book Antiqua"/>
                <w:sz w:val="24"/>
                <w:szCs w:val="24"/>
                <w:lang w:val="sv-SE"/>
              </w:rPr>
              <w:t>IX-VI</w:t>
            </w:r>
          </w:p>
          <w:p w14:paraId="4E0061E6" w14:textId="77777777" w:rsidR="00A76D28" w:rsidRDefault="00A76D28">
            <w:pPr>
              <w:rPr>
                <w:rFonts w:ascii="Book Antiqua" w:hAnsi="Book Antiqua"/>
                <w:sz w:val="24"/>
                <w:szCs w:val="24"/>
              </w:rPr>
            </w:pPr>
          </w:p>
          <w:p w14:paraId="7FB8A4B8" w14:textId="77777777" w:rsidR="00A76D28" w:rsidRDefault="00A76D28">
            <w:pPr>
              <w:rPr>
                <w:rFonts w:ascii="Book Antiqua" w:hAnsi="Book Antiqua"/>
                <w:sz w:val="24"/>
                <w:szCs w:val="24"/>
              </w:rPr>
            </w:pPr>
          </w:p>
          <w:p w14:paraId="699423D2" w14:textId="77777777" w:rsidR="00A76D28" w:rsidRDefault="0077121B">
            <w:pPr>
              <w:rPr>
                <w:rFonts w:ascii="Book Antiqua" w:hAnsi="Book Antiqua"/>
                <w:sz w:val="24"/>
                <w:szCs w:val="24"/>
                <w:lang w:val="sv-SE"/>
              </w:rPr>
            </w:pPr>
            <w:r>
              <w:rPr>
                <w:rFonts w:ascii="Book Antiqua" w:hAnsi="Book Antiqua"/>
                <w:sz w:val="24"/>
                <w:szCs w:val="24"/>
                <w:lang w:val="sv-SE"/>
              </w:rPr>
              <w:t>III</w:t>
            </w:r>
          </w:p>
          <w:p w14:paraId="732F2E97" w14:textId="77777777" w:rsidR="00A76D28" w:rsidRDefault="00A76D28">
            <w:pPr>
              <w:rPr>
                <w:rFonts w:ascii="Book Antiqua" w:hAnsi="Book Antiqua"/>
                <w:sz w:val="24"/>
                <w:szCs w:val="24"/>
                <w:lang w:val="sr-Cyrl-CS"/>
              </w:rPr>
            </w:pPr>
          </w:p>
          <w:p w14:paraId="741B47FF" w14:textId="77777777" w:rsidR="00A76D28" w:rsidRDefault="00A76D28">
            <w:pPr>
              <w:rPr>
                <w:rFonts w:ascii="Book Antiqua" w:hAnsi="Book Antiqua"/>
                <w:sz w:val="24"/>
                <w:szCs w:val="24"/>
                <w:lang w:val="sr-Cyrl-CS"/>
              </w:rPr>
            </w:pPr>
          </w:p>
          <w:p w14:paraId="55A5E644" w14:textId="77777777" w:rsidR="00A76D28" w:rsidRDefault="0077121B">
            <w:pPr>
              <w:rPr>
                <w:rFonts w:ascii="Book Antiqua" w:hAnsi="Book Antiqua"/>
                <w:sz w:val="24"/>
                <w:szCs w:val="24"/>
                <w:lang w:val="sv-SE"/>
              </w:rPr>
            </w:pPr>
            <w:r>
              <w:rPr>
                <w:rFonts w:ascii="Book Antiqua" w:hAnsi="Book Antiqua"/>
                <w:sz w:val="24"/>
                <w:szCs w:val="24"/>
                <w:lang w:val="sv-SE"/>
              </w:rPr>
              <w:t xml:space="preserve"> IV</w:t>
            </w:r>
          </w:p>
          <w:p w14:paraId="587F9671" w14:textId="77777777" w:rsidR="00A76D28" w:rsidRDefault="00A76D28">
            <w:pPr>
              <w:rPr>
                <w:rFonts w:ascii="Book Antiqua" w:hAnsi="Book Antiqua"/>
                <w:sz w:val="24"/>
                <w:szCs w:val="24"/>
                <w:lang w:val="sv-SE"/>
              </w:rPr>
            </w:pPr>
          </w:p>
          <w:p w14:paraId="31BB61CA" w14:textId="77777777" w:rsidR="00A76D28" w:rsidRDefault="00A76D28">
            <w:pPr>
              <w:rPr>
                <w:rFonts w:ascii="Book Antiqua" w:hAnsi="Book Antiqua"/>
                <w:sz w:val="24"/>
                <w:szCs w:val="24"/>
              </w:rPr>
            </w:pPr>
          </w:p>
          <w:p w14:paraId="7CA35C12" w14:textId="77777777" w:rsidR="00A76D28" w:rsidRDefault="0077121B">
            <w:pPr>
              <w:rPr>
                <w:rFonts w:ascii="Book Antiqua" w:hAnsi="Book Antiqua"/>
                <w:sz w:val="24"/>
                <w:szCs w:val="24"/>
                <w:lang w:val="sv-SE"/>
              </w:rPr>
            </w:pPr>
            <w:r>
              <w:rPr>
                <w:rFonts w:ascii="Book Antiqua" w:hAnsi="Book Antiqua"/>
                <w:sz w:val="24"/>
                <w:szCs w:val="24"/>
                <w:lang w:val="sv-SE"/>
              </w:rPr>
              <w:t>X-V</w:t>
            </w:r>
          </w:p>
          <w:p w14:paraId="221008A4" w14:textId="77777777" w:rsidR="00A76D28" w:rsidRDefault="00A76D28">
            <w:pPr>
              <w:rPr>
                <w:rFonts w:ascii="Book Antiqua" w:hAnsi="Book Antiqua"/>
                <w:sz w:val="24"/>
                <w:szCs w:val="24"/>
                <w:lang w:val="sr-Cyrl-CS"/>
              </w:rPr>
            </w:pPr>
          </w:p>
          <w:p w14:paraId="5C2836D8" w14:textId="77777777" w:rsidR="00A76D28" w:rsidRDefault="00A76D28">
            <w:pPr>
              <w:rPr>
                <w:rFonts w:ascii="Book Antiqua" w:hAnsi="Book Antiqua"/>
                <w:sz w:val="24"/>
                <w:szCs w:val="24"/>
                <w:lang w:val="sv-SE"/>
              </w:rPr>
            </w:pPr>
          </w:p>
          <w:p w14:paraId="0DCCF050" w14:textId="77777777" w:rsidR="00A76D28" w:rsidRDefault="00A76D28">
            <w:pPr>
              <w:rPr>
                <w:rFonts w:ascii="Book Antiqua" w:hAnsi="Book Antiqua"/>
                <w:sz w:val="24"/>
                <w:szCs w:val="24"/>
                <w:lang w:val="sv-SE"/>
              </w:rPr>
            </w:pPr>
          </w:p>
          <w:p w14:paraId="0A2BD980" w14:textId="77777777" w:rsidR="00A76D28" w:rsidRDefault="0077121B">
            <w:pPr>
              <w:rPr>
                <w:rFonts w:ascii="Book Antiqua" w:hAnsi="Book Antiqua"/>
                <w:sz w:val="24"/>
                <w:szCs w:val="24"/>
                <w:lang w:val="de-DE"/>
              </w:rPr>
            </w:pPr>
            <w:r>
              <w:rPr>
                <w:rFonts w:ascii="Book Antiqua" w:hAnsi="Book Antiqua"/>
                <w:sz w:val="24"/>
                <w:szCs w:val="24"/>
                <w:lang w:val="de-DE"/>
              </w:rPr>
              <w:t>IX-VI</w:t>
            </w:r>
          </w:p>
          <w:p w14:paraId="4F43ABF6" w14:textId="77777777" w:rsidR="00A76D28" w:rsidRDefault="00A76D28">
            <w:pPr>
              <w:rPr>
                <w:rFonts w:ascii="Book Antiqua" w:hAnsi="Book Antiqua"/>
                <w:sz w:val="24"/>
                <w:szCs w:val="24"/>
              </w:rPr>
            </w:pPr>
          </w:p>
          <w:p w14:paraId="7228D980"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242CFB3D" w14:textId="77777777" w:rsidR="00A76D28" w:rsidRDefault="00A76D28">
            <w:pPr>
              <w:rPr>
                <w:rFonts w:ascii="Book Antiqua" w:hAnsi="Book Antiqua"/>
                <w:sz w:val="24"/>
                <w:szCs w:val="24"/>
                <w:lang w:val="sv-SE"/>
              </w:rPr>
            </w:pPr>
          </w:p>
          <w:p w14:paraId="6CAF10D3"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13255B4D" w14:textId="77777777" w:rsidR="00A76D28" w:rsidRDefault="00A76D28">
            <w:pPr>
              <w:rPr>
                <w:rFonts w:ascii="Book Antiqua" w:hAnsi="Book Antiqua"/>
                <w:sz w:val="24"/>
                <w:szCs w:val="24"/>
                <w:lang w:val="sv-SE"/>
              </w:rPr>
            </w:pPr>
          </w:p>
          <w:p w14:paraId="1B2C5B23"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0FB1101B" w14:textId="77777777" w:rsidR="00A76D28" w:rsidRDefault="00A76D28">
            <w:pPr>
              <w:rPr>
                <w:rFonts w:ascii="Book Antiqua" w:hAnsi="Book Antiqua"/>
                <w:sz w:val="24"/>
                <w:szCs w:val="24"/>
                <w:lang w:val="sv-SE"/>
              </w:rPr>
            </w:pPr>
          </w:p>
          <w:p w14:paraId="16C38CBD"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66FAF996" w14:textId="77777777" w:rsidR="00A76D28" w:rsidRDefault="00A76D28">
            <w:pPr>
              <w:rPr>
                <w:rFonts w:ascii="Book Antiqua" w:hAnsi="Book Antiqua"/>
                <w:sz w:val="24"/>
                <w:szCs w:val="24"/>
                <w:lang w:val="sv-SE"/>
              </w:rPr>
            </w:pPr>
          </w:p>
          <w:p w14:paraId="4545E1E8"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24F86922" w14:textId="77777777" w:rsidR="00A76D28" w:rsidRDefault="00A76D28">
            <w:pPr>
              <w:rPr>
                <w:rFonts w:ascii="Book Antiqua" w:hAnsi="Book Antiqua"/>
                <w:sz w:val="24"/>
                <w:szCs w:val="24"/>
                <w:lang w:val="sv-SE"/>
              </w:rPr>
            </w:pPr>
          </w:p>
          <w:p w14:paraId="68E60DBF" w14:textId="77777777" w:rsidR="00A76D28" w:rsidRDefault="00A76D28">
            <w:pPr>
              <w:rPr>
                <w:rFonts w:ascii="Book Antiqua" w:hAnsi="Book Antiqua"/>
                <w:sz w:val="24"/>
                <w:szCs w:val="24"/>
                <w:lang w:val="sv-SE"/>
              </w:rPr>
            </w:pPr>
          </w:p>
          <w:p w14:paraId="5CAA54C4" w14:textId="77777777" w:rsidR="00A76D28" w:rsidRDefault="00A76D28">
            <w:pPr>
              <w:rPr>
                <w:rFonts w:ascii="Book Antiqua" w:hAnsi="Book Antiqua"/>
                <w:sz w:val="24"/>
                <w:szCs w:val="24"/>
                <w:lang w:val="sv-SE"/>
              </w:rPr>
            </w:pPr>
          </w:p>
          <w:p w14:paraId="0D82D120"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6E9D7E02" w14:textId="77777777" w:rsidR="00A76D28" w:rsidRDefault="00A76D28">
            <w:pPr>
              <w:rPr>
                <w:rFonts w:ascii="Book Antiqua" w:hAnsi="Book Antiqua"/>
                <w:sz w:val="24"/>
                <w:szCs w:val="24"/>
                <w:lang w:val="sv-SE"/>
              </w:rPr>
            </w:pPr>
          </w:p>
          <w:p w14:paraId="2AF7F436" w14:textId="77777777" w:rsidR="00A76D28" w:rsidRDefault="00A76D28">
            <w:pPr>
              <w:rPr>
                <w:rFonts w:ascii="Book Antiqua" w:hAnsi="Book Antiqua"/>
                <w:sz w:val="24"/>
                <w:szCs w:val="24"/>
                <w:lang w:val="sv-SE"/>
              </w:rPr>
            </w:pPr>
          </w:p>
          <w:p w14:paraId="05607B3C"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61646870" w14:textId="77777777" w:rsidR="00A76D28" w:rsidRDefault="00A76D28">
            <w:pPr>
              <w:rPr>
                <w:rFonts w:ascii="Book Antiqua" w:hAnsi="Book Antiqua"/>
                <w:sz w:val="24"/>
                <w:szCs w:val="24"/>
                <w:lang w:val="sv-SE"/>
              </w:rPr>
            </w:pPr>
          </w:p>
          <w:p w14:paraId="64078101" w14:textId="77777777" w:rsidR="00A76D28" w:rsidRDefault="00A76D28">
            <w:pPr>
              <w:rPr>
                <w:rFonts w:ascii="Book Antiqua" w:hAnsi="Book Antiqua"/>
                <w:sz w:val="24"/>
                <w:szCs w:val="24"/>
                <w:lang w:val="sv-SE"/>
              </w:rPr>
            </w:pPr>
          </w:p>
          <w:p w14:paraId="0EECE7EC" w14:textId="77777777" w:rsidR="00A76D28" w:rsidRDefault="00A76D28">
            <w:pPr>
              <w:rPr>
                <w:rFonts w:ascii="Book Antiqua" w:hAnsi="Book Antiqua"/>
                <w:sz w:val="24"/>
                <w:szCs w:val="24"/>
                <w:lang w:val="sv-SE"/>
              </w:rPr>
            </w:pPr>
          </w:p>
          <w:p w14:paraId="3189F312" w14:textId="77777777" w:rsidR="00A76D28" w:rsidRDefault="00A76D28">
            <w:pPr>
              <w:rPr>
                <w:rFonts w:ascii="Book Antiqua" w:hAnsi="Book Antiqua"/>
                <w:sz w:val="24"/>
                <w:szCs w:val="24"/>
                <w:lang w:val="sv-SE"/>
              </w:rPr>
            </w:pPr>
          </w:p>
          <w:p w14:paraId="143EC512" w14:textId="77777777" w:rsidR="00A76D28" w:rsidRDefault="00A76D28">
            <w:pPr>
              <w:rPr>
                <w:rFonts w:ascii="Book Antiqua" w:hAnsi="Book Antiqua"/>
                <w:sz w:val="24"/>
                <w:szCs w:val="24"/>
                <w:lang w:val="sv-SE"/>
              </w:rPr>
            </w:pPr>
          </w:p>
          <w:p w14:paraId="471AFA9C" w14:textId="77777777" w:rsidR="00A76D28" w:rsidRDefault="00A76D28">
            <w:pPr>
              <w:rPr>
                <w:rFonts w:ascii="Book Antiqua" w:hAnsi="Book Antiqua"/>
                <w:sz w:val="24"/>
                <w:szCs w:val="24"/>
                <w:lang w:val="sv-SE"/>
              </w:rPr>
            </w:pPr>
          </w:p>
          <w:p w14:paraId="710D1FEA" w14:textId="77777777" w:rsidR="00A76D28" w:rsidRDefault="00A76D28">
            <w:pPr>
              <w:rPr>
                <w:rFonts w:ascii="Book Antiqua" w:hAnsi="Book Antiqua"/>
                <w:sz w:val="24"/>
                <w:szCs w:val="24"/>
                <w:lang w:val="sv-SE"/>
              </w:rPr>
            </w:pPr>
          </w:p>
          <w:p w14:paraId="1F8E4DC5" w14:textId="77777777" w:rsidR="00A76D28" w:rsidRDefault="0077121B">
            <w:pPr>
              <w:rPr>
                <w:rFonts w:ascii="Book Antiqua" w:hAnsi="Book Antiqua"/>
                <w:sz w:val="24"/>
                <w:szCs w:val="24"/>
                <w:lang w:val="sv-SE"/>
              </w:rPr>
            </w:pPr>
            <w:r>
              <w:rPr>
                <w:rFonts w:ascii="Book Antiqua" w:hAnsi="Book Antiqua"/>
                <w:sz w:val="24"/>
                <w:szCs w:val="24"/>
                <w:lang w:val="sv-SE"/>
              </w:rPr>
              <w:t>IX-VI</w:t>
            </w:r>
          </w:p>
        </w:tc>
        <w:tc>
          <w:tcPr>
            <w:tcW w:w="2522" w:type="dxa"/>
          </w:tcPr>
          <w:p w14:paraId="314A387D" w14:textId="77777777" w:rsidR="00A76D28" w:rsidRDefault="00A76D28">
            <w:pPr>
              <w:rPr>
                <w:rFonts w:ascii="Book Antiqua" w:hAnsi="Book Antiqua"/>
                <w:sz w:val="24"/>
                <w:szCs w:val="24"/>
                <w:lang w:val="sr-Cyrl-CS"/>
              </w:rPr>
            </w:pPr>
          </w:p>
          <w:p w14:paraId="0765D68D" w14:textId="77777777" w:rsidR="00A76D28" w:rsidRDefault="00A76D28">
            <w:pPr>
              <w:rPr>
                <w:rFonts w:ascii="Book Antiqua" w:hAnsi="Book Antiqua"/>
                <w:sz w:val="24"/>
                <w:szCs w:val="24"/>
                <w:lang w:val="sr-Cyrl-CS"/>
              </w:rPr>
            </w:pPr>
          </w:p>
          <w:p w14:paraId="68E4891B" w14:textId="77777777" w:rsidR="00A76D28" w:rsidRDefault="00A76D28">
            <w:pPr>
              <w:rPr>
                <w:rFonts w:ascii="Book Antiqua" w:hAnsi="Book Antiqua"/>
                <w:sz w:val="24"/>
                <w:szCs w:val="24"/>
                <w:lang w:val="sr-Cyrl-CS"/>
              </w:rPr>
            </w:pPr>
          </w:p>
          <w:p w14:paraId="226CBF41" w14:textId="77777777" w:rsidR="00A76D28" w:rsidRDefault="00A76D28">
            <w:pPr>
              <w:rPr>
                <w:rFonts w:ascii="Book Antiqua" w:hAnsi="Book Antiqua"/>
                <w:sz w:val="24"/>
                <w:szCs w:val="24"/>
                <w:lang w:val="sr-Cyrl-CS"/>
              </w:rPr>
            </w:pPr>
          </w:p>
          <w:p w14:paraId="40F1F06A" w14:textId="77777777" w:rsidR="00A76D28" w:rsidRDefault="00A76D28">
            <w:pPr>
              <w:rPr>
                <w:rFonts w:ascii="Book Antiqua" w:hAnsi="Book Antiqua"/>
                <w:sz w:val="24"/>
                <w:szCs w:val="24"/>
                <w:lang w:val="sr-Cyrl-CS"/>
              </w:rPr>
            </w:pPr>
          </w:p>
          <w:p w14:paraId="1CA0D725" w14:textId="77777777" w:rsidR="00A76D28" w:rsidRDefault="00A76D28">
            <w:pPr>
              <w:rPr>
                <w:rFonts w:ascii="Book Antiqua" w:hAnsi="Book Antiqua"/>
                <w:sz w:val="24"/>
                <w:szCs w:val="24"/>
                <w:lang w:val="sr-Cyrl-CS"/>
              </w:rPr>
            </w:pPr>
          </w:p>
          <w:p w14:paraId="616A689A" w14:textId="77777777" w:rsidR="00A76D28" w:rsidRDefault="00A76D28">
            <w:pPr>
              <w:rPr>
                <w:rFonts w:ascii="Book Antiqua" w:hAnsi="Book Antiqua"/>
                <w:sz w:val="24"/>
                <w:szCs w:val="24"/>
                <w:lang w:val="sr-Cyrl-CS"/>
              </w:rPr>
            </w:pPr>
          </w:p>
          <w:p w14:paraId="4A3BC4B2" w14:textId="77777777" w:rsidR="00A76D28" w:rsidRDefault="00A76D28">
            <w:pPr>
              <w:rPr>
                <w:rFonts w:ascii="Book Antiqua" w:hAnsi="Book Antiqua"/>
                <w:sz w:val="24"/>
                <w:szCs w:val="24"/>
                <w:lang w:val="sr-Cyrl-CS"/>
              </w:rPr>
            </w:pPr>
          </w:p>
          <w:p w14:paraId="71F5B7F4" w14:textId="77777777" w:rsidR="00A76D28" w:rsidRDefault="00A76D28">
            <w:pPr>
              <w:rPr>
                <w:rFonts w:ascii="Book Antiqua" w:hAnsi="Book Antiqua"/>
                <w:sz w:val="24"/>
                <w:szCs w:val="24"/>
                <w:lang w:val="sr-Cyrl-CS"/>
              </w:rPr>
            </w:pPr>
          </w:p>
          <w:p w14:paraId="7A9EFCEE" w14:textId="77777777" w:rsidR="00A76D28" w:rsidRDefault="00A76D28">
            <w:pPr>
              <w:rPr>
                <w:rFonts w:ascii="Book Antiqua" w:hAnsi="Book Antiqua"/>
                <w:sz w:val="24"/>
                <w:szCs w:val="24"/>
                <w:lang w:val="sr-Cyrl-CS"/>
              </w:rPr>
            </w:pPr>
          </w:p>
          <w:p w14:paraId="405A28E0" w14:textId="77777777" w:rsidR="00A76D28" w:rsidRDefault="00A76D28">
            <w:pPr>
              <w:rPr>
                <w:rFonts w:ascii="Book Antiqua" w:hAnsi="Book Antiqua"/>
                <w:sz w:val="24"/>
                <w:szCs w:val="24"/>
                <w:lang w:val="ru-RU"/>
              </w:rPr>
            </w:pPr>
          </w:p>
          <w:p w14:paraId="5DDF014D" w14:textId="77777777" w:rsidR="00A76D28" w:rsidRDefault="00A76D28">
            <w:pPr>
              <w:rPr>
                <w:rFonts w:ascii="Book Antiqua" w:hAnsi="Book Antiqua"/>
                <w:sz w:val="24"/>
                <w:szCs w:val="24"/>
                <w:lang w:val="ru-RU"/>
              </w:rPr>
            </w:pPr>
          </w:p>
          <w:p w14:paraId="4F41BE57" w14:textId="77777777" w:rsidR="00A76D28" w:rsidRDefault="00A76D28">
            <w:pPr>
              <w:rPr>
                <w:rFonts w:ascii="Book Antiqua" w:hAnsi="Book Antiqua"/>
                <w:sz w:val="24"/>
                <w:szCs w:val="24"/>
                <w:lang w:val="ru-RU"/>
              </w:rPr>
            </w:pPr>
          </w:p>
          <w:p w14:paraId="282FE181" w14:textId="77777777" w:rsidR="00A76D28" w:rsidRDefault="00A76D28">
            <w:pPr>
              <w:rPr>
                <w:rFonts w:ascii="Book Antiqua" w:hAnsi="Book Antiqua"/>
                <w:sz w:val="24"/>
                <w:szCs w:val="24"/>
                <w:lang w:val="ru-RU"/>
              </w:rPr>
            </w:pPr>
          </w:p>
          <w:p w14:paraId="4FEAD9CB" w14:textId="77777777" w:rsidR="00A76D28" w:rsidRDefault="00A76D28">
            <w:pPr>
              <w:rPr>
                <w:rFonts w:ascii="Book Antiqua" w:hAnsi="Book Antiqua"/>
                <w:sz w:val="24"/>
                <w:szCs w:val="24"/>
                <w:lang w:val="ru-RU"/>
              </w:rPr>
            </w:pPr>
          </w:p>
          <w:p w14:paraId="7FB228F8" w14:textId="77777777" w:rsidR="00A76D28" w:rsidRDefault="00A76D28">
            <w:pPr>
              <w:rPr>
                <w:rFonts w:ascii="Book Antiqua" w:hAnsi="Book Antiqua"/>
                <w:sz w:val="24"/>
                <w:szCs w:val="24"/>
                <w:lang w:val="ru-RU"/>
              </w:rPr>
            </w:pPr>
          </w:p>
          <w:p w14:paraId="70DAA555" w14:textId="77777777" w:rsidR="00A76D28" w:rsidRDefault="00A76D28">
            <w:pPr>
              <w:rPr>
                <w:rFonts w:ascii="Book Antiqua" w:hAnsi="Book Antiqua"/>
                <w:sz w:val="24"/>
                <w:szCs w:val="24"/>
                <w:lang w:val="ru-RU"/>
              </w:rPr>
            </w:pPr>
          </w:p>
          <w:p w14:paraId="0F0595CF" w14:textId="77777777" w:rsidR="00A76D28" w:rsidRDefault="0077121B">
            <w:pPr>
              <w:rPr>
                <w:rFonts w:ascii="Book Antiqua" w:hAnsi="Book Antiqua"/>
                <w:sz w:val="24"/>
                <w:szCs w:val="24"/>
                <w:lang w:val="sr-Cyrl-CS"/>
              </w:rPr>
            </w:pPr>
            <w:r>
              <w:rPr>
                <w:rFonts w:ascii="Book Antiqua" w:hAnsi="Book Antiqua"/>
                <w:sz w:val="24"/>
                <w:szCs w:val="24"/>
                <w:lang w:val="sr-Cyrl-CS"/>
              </w:rPr>
              <w:t>Ученици, учитељи и наставници  (српског језика, страних језика, историје, информатике, музичке и ликовне културе), писци.</w:t>
            </w:r>
          </w:p>
        </w:tc>
      </w:tr>
      <w:tr w:rsidR="00A76D28" w14:paraId="4ABE3A4C" w14:textId="77777777">
        <w:trPr>
          <w:trHeight w:val="5120"/>
        </w:trPr>
        <w:tc>
          <w:tcPr>
            <w:tcW w:w="534" w:type="dxa"/>
          </w:tcPr>
          <w:p w14:paraId="0C5F97A9" w14:textId="77777777" w:rsidR="00A76D28" w:rsidRDefault="0077121B">
            <w:pPr>
              <w:ind w:left="-567"/>
              <w:rPr>
                <w:rFonts w:ascii="Book Antiqua" w:hAnsi="Book Antiqua"/>
                <w:b/>
                <w:sz w:val="32"/>
                <w:szCs w:val="32"/>
              </w:rPr>
            </w:pPr>
            <w:r>
              <w:rPr>
                <w:rFonts w:ascii="Book Antiqua" w:hAnsi="Book Antiqua"/>
                <w:b/>
                <w:sz w:val="32"/>
                <w:szCs w:val="32"/>
              </w:rPr>
              <w:lastRenderedPageBreak/>
              <w:t>V</w:t>
            </w:r>
          </w:p>
        </w:tc>
        <w:tc>
          <w:tcPr>
            <w:tcW w:w="4874" w:type="dxa"/>
          </w:tcPr>
          <w:p w14:paraId="4A49F234" w14:textId="77777777" w:rsidR="00A76D28" w:rsidRDefault="0077121B">
            <w:pPr>
              <w:rPr>
                <w:rFonts w:ascii="Book Antiqua" w:hAnsi="Book Antiqua"/>
                <w:sz w:val="22"/>
                <w:szCs w:val="22"/>
                <w:lang w:val="sr-Cyrl-CS"/>
              </w:rPr>
            </w:pPr>
            <w:r>
              <w:rPr>
                <w:rFonts w:ascii="Book Antiqua" w:hAnsi="Book Antiqua"/>
                <w:sz w:val="22"/>
                <w:szCs w:val="22"/>
                <w:lang w:val="sr-Cyrl-CS"/>
              </w:rPr>
              <w:t>РАД СА РОДИТЕЉИМА (СТАРАТЕЉИМА)</w:t>
            </w:r>
          </w:p>
          <w:p w14:paraId="11DD9D7E"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сарадња са</w:t>
            </w:r>
            <w:r>
              <w:rPr>
                <w:rFonts w:ascii="Book Antiqua" w:hAnsi="Book Antiqua"/>
                <w:sz w:val="24"/>
                <w:szCs w:val="24"/>
                <w:lang w:val="ru-RU"/>
              </w:rPr>
              <w:t xml:space="preserve"> родитељима у вези са пружањем правовремених и тачних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 </w:t>
            </w:r>
          </w:p>
          <w:p w14:paraId="7DEFB420"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остваривање сарадње са родитељима у вези са развијањем читалачких навика ученика, учешћем родитеља у вези са активностима у којима учествују њихова деца: Дан писмености,  Читалачка значка, Оштро перо, Међународни дан књиге, посета Сајму књига у Београду, присуство на књижевним сусретима и сл;</w:t>
            </w:r>
          </w:p>
        </w:tc>
        <w:tc>
          <w:tcPr>
            <w:tcW w:w="2112" w:type="dxa"/>
          </w:tcPr>
          <w:p w14:paraId="6FDE2928" w14:textId="77777777" w:rsidR="00A76D28" w:rsidRDefault="0077121B">
            <w:pPr>
              <w:rPr>
                <w:rFonts w:ascii="Book Antiqua" w:hAnsi="Book Antiqua"/>
                <w:sz w:val="28"/>
                <w:szCs w:val="28"/>
                <w:lang w:val="sv-SE"/>
              </w:rPr>
            </w:pPr>
            <w:r>
              <w:rPr>
                <w:rFonts w:ascii="Book Antiqua" w:hAnsi="Book Antiqua"/>
                <w:sz w:val="28"/>
                <w:szCs w:val="28"/>
                <w:lang w:val="sr-Cyrl-CS"/>
              </w:rPr>
              <w:t>1 сат недељно</w:t>
            </w:r>
          </w:p>
          <w:p w14:paraId="38DDD559"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314E8DE0" w14:textId="77777777" w:rsidR="00A76D28" w:rsidRDefault="00A76D28">
            <w:pPr>
              <w:rPr>
                <w:rFonts w:ascii="Book Antiqua" w:hAnsi="Book Antiqua"/>
                <w:sz w:val="24"/>
                <w:szCs w:val="24"/>
                <w:lang w:val="sv-SE"/>
              </w:rPr>
            </w:pPr>
          </w:p>
          <w:p w14:paraId="2DA59C59" w14:textId="77777777" w:rsidR="00A76D28" w:rsidRDefault="00A76D28">
            <w:pPr>
              <w:rPr>
                <w:rFonts w:ascii="Book Antiqua" w:hAnsi="Book Antiqua"/>
                <w:sz w:val="24"/>
                <w:szCs w:val="24"/>
                <w:lang w:val="sv-SE"/>
              </w:rPr>
            </w:pPr>
          </w:p>
          <w:p w14:paraId="456BD13B" w14:textId="77777777" w:rsidR="00A76D28" w:rsidRDefault="00A76D28">
            <w:pPr>
              <w:rPr>
                <w:rFonts w:ascii="Book Antiqua" w:hAnsi="Book Antiqua"/>
                <w:sz w:val="24"/>
                <w:szCs w:val="24"/>
                <w:lang w:val="sv-SE"/>
              </w:rPr>
            </w:pPr>
          </w:p>
          <w:p w14:paraId="5446A889" w14:textId="77777777" w:rsidR="00A76D28" w:rsidRDefault="00A76D28">
            <w:pPr>
              <w:rPr>
                <w:rFonts w:ascii="Book Antiqua" w:hAnsi="Book Antiqua"/>
                <w:sz w:val="24"/>
                <w:szCs w:val="24"/>
                <w:lang w:val="sr-Cyrl-CS"/>
              </w:rPr>
            </w:pPr>
          </w:p>
          <w:p w14:paraId="35BC8363" w14:textId="77777777" w:rsidR="00A76D28" w:rsidRDefault="00A76D28">
            <w:pPr>
              <w:rPr>
                <w:rFonts w:ascii="Book Antiqua" w:hAnsi="Book Antiqua"/>
                <w:sz w:val="24"/>
                <w:szCs w:val="24"/>
                <w:lang w:val="sr-Cyrl-CS"/>
              </w:rPr>
            </w:pPr>
          </w:p>
          <w:p w14:paraId="1C092ADC" w14:textId="77777777" w:rsidR="00A76D28" w:rsidRDefault="00A76D28">
            <w:pPr>
              <w:rPr>
                <w:rFonts w:ascii="Book Antiqua" w:hAnsi="Book Antiqua"/>
                <w:sz w:val="24"/>
                <w:szCs w:val="24"/>
                <w:lang w:val="sv-SE"/>
              </w:rPr>
            </w:pPr>
          </w:p>
          <w:p w14:paraId="26BDEEC0" w14:textId="77777777" w:rsidR="00A76D28" w:rsidRDefault="0077121B">
            <w:pPr>
              <w:rPr>
                <w:rFonts w:ascii="Book Antiqua" w:hAnsi="Book Antiqua"/>
                <w:sz w:val="24"/>
                <w:szCs w:val="24"/>
                <w:lang w:val="sr-Cyrl-CS"/>
              </w:rPr>
            </w:pPr>
            <w:r>
              <w:rPr>
                <w:rFonts w:ascii="Book Antiqua" w:hAnsi="Book Antiqua"/>
                <w:sz w:val="24"/>
                <w:szCs w:val="24"/>
                <w:lang w:val="sv-SE"/>
              </w:rPr>
              <w:t>IX-VI</w:t>
            </w:r>
          </w:p>
          <w:p w14:paraId="5F7CF166" w14:textId="77777777" w:rsidR="00A76D28" w:rsidRDefault="00A76D28">
            <w:pPr>
              <w:rPr>
                <w:rFonts w:ascii="Book Antiqua" w:hAnsi="Book Antiqua"/>
                <w:sz w:val="24"/>
                <w:szCs w:val="24"/>
                <w:lang w:val="sr-Cyrl-CS"/>
              </w:rPr>
            </w:pPr>
          </w:p>
          <w:p w14:paraId="5745B1FE" w14:textId="77777777" w:rsidR="00A76D28" w:rsidRDefault="00A76D28">
            <w:pPr>
              <w:rPr>
                <w:rFonts w:ascii="Book Antiqua" w:hAnsi="Book Antiqua"/>
                <w:sz w:val="24"/>
                <w:szCs w:val="24"/>
                <w:lang w:val="sr-Cyrl-CS"/>
              </w:rPr>
            </w:pPr>
          </w:p>
          <w:p w14:paraId="27CA323E" w14:textId="77777777" w:rsidR="00A76D28" w:rsidRDefault="00A76D28">
            <w:pPr>
              <w:rPr>
                <w:rFonts w:ascii="Book Antiqua" w:hAnsi="Book Antiqua"/>
                <w:sz w:val="24"/>
                <w:szCs w:val="24"/>
                <w:lang w:val="ru-RU"/>
              </w:rPr>
            </w:pPr>
          </w:p>
          <w:p w14:paraId="12F64D9E" w14:textId="77777777" w:rsidR="00A76D28" w:rsidRDefault="00A76D28">
            <w:pPr>
              <w:rPr>
                <w:rFonts w:ascii="Book Antiqua" w:hAnsi="Book Antiqua"/>
                <w:sz w:val="24"/>
                <w:szCs w:val="24"/>
                <w:lang w:val="ru-RU"/>
              </w:rPr>
            </w:pPr>
          </w:p>
          <w:p w14:paraId="0E0C58C1" w14:textId="77777777" w:rsidR="00A76D28" w:rsidRDefault="00A76D28">
            <w:pPr>
              <w:rPr>
                <w:rFonts w:ascii="Book Antiqua" w:hAnsi="Book Antiqua"/>
                <w:sz w:val="28"/>
                <w:szCs w:val="28"/>
              </w:rPr>
            </w:pPr>
          </w:p>
        </w:tc>
        <w:tc>
          <w:tcPr>
            <w:tcW w:w="2522" w:type="dxa"/>
          </w:tcPr>
          <w:p w14:paraId="0AB599FE" w14:textId="77777777" w:rsidR="00A76D28" w:rsidRDefault="00A76D28">
            <w:pPr>
              <w:rPr>
                <w:rFonts w:ascii="Book Antiqua" w:hAnsi="Book Antiqua"/>
                <w:sz w:val="28"/>
                <w:szCs w:val="28"/>
                <w:lang w:val="sr-Cyrl-CS"/>
              </w:rPr>
            </w:pPr>
          </w:p>
          <w:p w14:paraId="73E14963" w14:textId="77777777" w:rsidR="00A76D28" w:rsidRDefault="00A76D28">
            <w:pPr>
              <w:rPr>
                <w:rFonts w:ascii="Book Antiqua" w:hAnsi="Book Antiqua"/>
                <w:sz w:val="28"/>
                <w:szCs w:val="28"/>
                <w:lang w:val="sr-Cyrl-CS"/>
              </w:rPr>
            </w:pPr>
          </w:p>
          <w:p w14:paraId="24C949F0" w14:textId="77777777" w:rsidR="00A76D28" w:rsidRDefault="00A76D28">
            <w:pPr>
              <w:rPr>
                <w:rFonts w:ascii="Book Antiqua" w:hAnsi="Book Antiqua"/>
                <w:sz w:val="28"/>
                <w:szCs w:val="28"/>
                <w:lang w:val="sr-Cyrl-CS"/>
              </w:rPr>
            </w:pPr>
          </w:p>
          <w:p w14:paraId="5926301D" w14:textId="77777777" w:rsidR="00A76D28" w:rsidRDefault="00A76D28">
            <w:pPr>
              <w:rPr>
                <w:rFonts w:ascii="Book Antiqua" w:hAnsi="Book Antiqua"/>
                <w:sz w:val="28"/>
                <w:szCs w:val="28"/>
                <w:lang w:val="sr-Cyrl-CS"/>
              </w:rPr>
            </w:pPr>
          </w:p>
          <w:p w14:paraId="29109DA8" w14:textId="77777777" w:rsidR="00A76D28" w:rsidRDefault="00A76D28">
            <w:pPr>
              <w:rPr>
                <w:rFonts w:ascii="Book Antiqua" w:hAnsi="Book Antiqua"/>
                <w:sz w:val="28"/>
                <w:szCs w:val="28"/>
                <w:lang w:val="sr-Cyrl-CS"/>
              </w:rPr>
            </w:pPr>
          </w:p>
          <w:p w14:paraId="7D7CF6B1" w14:textId="77777777" w:rsidR="00A76D28" w:rsidRDefault="00A76D28">
            <w:pPr>
              <w:rPr>
                <w:rFonts w:ascii="Book Antiqua" w:hAnsi="Book Antiqua"/>
                <w:sz w:val="28"/>
                <w:szCs w:val="28"/>
                <w:lang w:val="sr-Cyrl-CS"/>
              </w:rPr>
            </w:pPr>
          </w:p>
          <w:p w14:paraId="3E10DB23" w14:textId="77777777" w:rsidR="00A76D28" w:rsidRDefault="00A76D28">
            <w:pPr>
              <w:rPr>
                <w:rFonts w:ascii="Book Antiqua" w:hAnsi="Book Antiqua"/>
                <w:sz w:val="28"/>
                <w:szCs w:val="28"/>
                <w:lang w:val="sr-Cyrl-CS"/>
              </w:rPr>
            </w:pPr>
          </w:p>
          <w:p w14:paraId="27B3AADA" w14:textId="77777777" w:rsidR="00A76D28" w:rsidRDefault="00A76D28">
            <w:pPr>
              <w:rPr>
                <w:rFonts w:ascii="Book Antiqua" w:hAnsi="Book Antiqua"/>
                <w:sz w:val="28"/>
                <w:szCs w:val="28"/>
                <w:lang w:val="sr-Cyrl-CS"/>
              </w:rPr>
            </w:pPr>
          </w:p>
          <w:p w14:paraId="32AE3E92" w14:textId="77777777" w:rsidR="00A76D28" w:rsidRDefault="00A76D28">
            <w:pPr>
              <w:rPr>
                <w:rFonts w:ascii="Book Antiqua" w:hAnsi="Book Antiqua"/>
                <w:sz w:val="24"/>
                <w:szCs w:val="24"/>
                <w:lang w:val="sr-Cyrl-CS"/>
              </w:rPr>
            </w:pPr>
          </w:p>
          <w:p w14:paraId="61A3248E" w14:textId="77777777" w:rsidR="00A76D28" w:rsidRDefault="0077121B">
            <w:pPr>
              <w:rPr>
                <w:rFonts w:ascii="Book Antiqua" w:hAnsi="Book Antiqua"/>
                <w:sz w:val="28"/>
                <w:szCs w:val="28"/>
                <w:lang w:val="sr-Latn-CS"/>
              </w:rPr>
            </w:pPr>
            <w:r>
              <w:rPr>
                <w:rFonts w:ascii="Book Antiqua" w:hAnsi="Book Antiqua"/>
                <w:sz w:val="24"/>
                <w:szCs w:val="24"/>
                <w:lang w:val="sr-Cyrl-CS"/>
              </w:rPr>
              <w:t xml:space="preserve">Родитељи и одељенске старешине. </w:t>
            </w:r>
          </w:p>
        </w:tc>
      </w:tr>
      <w:tr w:rsidR="00A76D28" w14:paraId="7A4C277B" w14:textId="77777777">
        <w:tc>
          <w:tcPr>
            <w:tcW w:w="534" w:type="dxa"/>
          </w:tcPr>
          <w:p w14:paraId="7ECF3FDC" w14:textId="77777777" w:rsidR="00A76D28" w:rsidRDefault="0077121B">
            <w:pPr>
              <w:ind w:left="-567"/>
              <w:rPr>
                <w:rFonts w:ascii="Book Antiqua" w:hAnsi="Book Antiqua"/>
                <w:b/>
                <w:sz w:val="28"/>
                <w:szCs w:val="28"/>
                <w:lang w:val="ru-RU"/>
              </w:rPr>
            </w:pPr>
            <w:r>
              <w:rPr>
                <w:rFonts w:ascii="Book Antiqua" w:hAnsi="Book Antiqua"/>
                <w:b/>
                <w:sz w:val="28"/>
                <w:szCs w:val="28"/>
              </w:rPr>
              <w:t>VI</w:t>
            </w:r>
          </w:p>
        </w:tc>
        <w:tc>
          <w:tcPr>
            <w:tcW w:w="4874" w:type="dxa"/>
          </w:tcPr>
          <w:p w14:paraId="6FD1DB59" w14:textId="77777777" w:rsidR="00A76D28" w:rsidRDefault="0077121B">
            <w:pPr>
              <w:rPr>
                <w:rFonts w:ascii="Book Antiqua" w:hAnsi="Book Antiqua"/>
                <w:sz w:val="22"/>
                <w:szCs w:val="22"/>
                <w:lang w:val="sr-Cyrl-CS"/>
              </w:rPr>
            </w:pPr>
            <w:r>
              <w:rPr>
                <w:rFonts w:ascii="Book Antiqua" w:hAnsi="Book Antiqua"/>
                <w:sz w:val="22"/>
                <w:szCs w:val="22"/>
                <w:lang w:val="sr-Cyrl-CS"/>
              </w:rPr>
              <w:t>РАД СА ДИРЕКТОРОМ, СТРУЧНИМ САРАДНИЦИМА, ДЕФЕКТОЛОЗИМА</w:t>
            </w:r>
            <w:r>
              <w:rPr>
                <w:rFonts w:ascii="Book Antiqua" w:hAnsi="Book Antiqua"/>
                <w:sz w:val="22"/>
                <w:szCs w:val="22"/>
              </w:rPr>
              <w:t>, ЛОГОПЕДОМ</w:t>
            </w:r>
            <w:r>
              <w:rPr>
                <w:rFonts w:ascii="Book Antiqua" w:hAnsi="Book Antiqua"/>
                <w:sz w:val="22"/>
                <w:szCs w:val="22"/>
                <w:lang w:val="sr-Cyrl-CS"/>
              </w:rPr>
              <w:t xml:space="preserve"> И </w:t>
            </w:r>
            <w:r>
              <w:rPr>
                <w:rFonts w:ascii="Book Antiqua" w:hAnsi="Book Antiqua"/>
                <w:sz w:val="22"/>
                <w:szCs w:val="22"/>
              </w:rPr>
              <w:t>I</w:t>
            </w:r>
            <w:r>
              <w:rPr>
                <w:rFonts w:ascii="Book Antiqua" w:hAnsi="Book Antiqua"/>
                <w:sz w:val="22"/>
                <w:szCs w:val="22"/>
                <w:lang w:val="sr-Cyrl-CS"/>
              </w:rPr>
              <w:t>ПРАТИОЦЕМ УЧЕНИКА</w:t>
            </w:r>
          </w:p>
        </w:tc>
        <w:tc>
          <w:tcPr>
            <w:tcW w:w="2112" w:type="dxa"/>
          </w:tcPr>
          <w:p w14:paraId="60D8CC0F" w14:textId="77777777" w:rsidR="00A76D28" w:rsidRDefault="0077121B">
            <w:pPr>
              <w:rPr>
                <w:rFonts w:ascii="Book Antiqua" w:hAnsi="Book Antiqua"/>
                <w:sz w:val="28"/>
                <w:szCs w:val="28"/>
                <w:lang w:val="sr-Cyrl-CS"/>
              </w:rPr>
            </w:pPr>
            <w:r>
              <w:rPr>
                <w:rFonts w:ascii="Book Antiqua" w:hAnsi="Book Antiqua"/>
                <w:sz w:val="28"/>
                <w:szCs w:val="28"/>
                <w:lang w:val="sr-Cyrl-CS"/>
              </w:rPr>
              <w:t>4 сата недељно</w:t>
            </w:r>
          </w:p>
        </w:tc>
        <w:tc>
          <w:tcPr>
            <w:tcW w:w="2522" w:type="dxa"/>
          </w:tcPr>
          <w:p w14:paraId="7819367C" w14:textId="77777777" w:rsidR="00A76D28" w:rsidRDefault="00A76D28">
            <w:pPr>
              <w:rPr>
                <w:rFonts w:ascii="Book Antiqua" w:hAnsi="Book Antiqua"/>
                <w:sz w:val="28"/>
                <w:szCs w:val="28"/>
                <w:lang w:val="sr-Cyrl-CS"/>
              </w:rPr>
            </w:pPr>
          </w:p>
        </w:tc>
      </w:tr>
      <w:tr w:rsidR="00A76D28" w14:paraId="1413B208" w14:textId="77777777">
        <w:tc>
          <w:tcPr>
            <w:tcW w:w="534" w:type="dxa"/>
          </w:tcPr>
          <w:p w14:paraId="5693A460" w14:textId="77777777" w:rsidR="00A76D28" w:rsidRDefault="00A76D28">
            <w:pPr>
              <w:ind w:left="-567"/>
              <w:rPr>
                <w:rFonts w:ascii="Book Antiqua" w:hAnsi="Book Antiqua"/>
                <w:sz w:val="32"/>
                <w:szCs w:val="32"/>
                <w:lang w:val="sr-Cyrl-CS"/>
              </w:rPr>
            </w:pPr>
          </w:p>
        </w:tc>
        <w:tc>
          <w:tcPr>
            <w:tcW w:w="4874" w:type="dxa"/>
          </w:tcPr>
          <w:p w14:paraId="7915D91A"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 с</w:t>
            </w:r>
            <w:r>
              <w:rPr>
                <w:rFonts w:ascii="Book Antiqua" w:hAnsi="Book Antiqua"/>
                <w:sz w:val="24"/>
                <w:szCs w:val="24"/>
                <w:lang w:val="ru-RU"/>
              </w:rPr>
              <w:t xml:space="preserve">арадња са стручним већима наставника, педагогом, психологом и директором школе у вези с набавком и коришћењем књижне и некњижне грађе, те целокупном организацијом рада школске библиотеке, </w:t>
            </w:r>
          </w:p>
          <w:p w14:paraId="5636BFAB"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информисање стручних већа, стручних сарадника и директора о набавци нове стручне литературе за </w:t>
            </w:r>
            <w:r>
              <w:rPr>
                <w:rFonts w:ascii="Book Antiqua" w:hAnsi="Book Antiqua"/>
                <w:sz w:val="24"/>
                <w:szCs w:val="24"/>
                <w:lang w:val="ru-RU"/>
              </w:rPr>
              <w:lastRenderedPageBreak/>
              <w:t xml:space="preserve">предмете, дидактичко-методичке и педагошко-психолошке литературе, </w:t>
            </w:r>
          </w:p>
          <w:p w14:paraId="0D63DB77"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информисање о развоју медијске и информатичке писмености </w:t>
            </w:r>
            <w:r>
              <w:rPr>
                <w:rFonts w:ascii="Book Antiqua" w:hAnsi="Book Antiqua"/>
                <w:sz w:val="24"/>
                <w:szCs w:val="24"/>
                <w:lang w:val="sr-Cyrl-CS"/>
              </w:rPr>
              <w:t>ученика и предлагање мера за унапређење истих;</w:t>
            </w:r>
          </w:p>
          <w:p w14:paraId="4AE71DA0" w14:textId="77777777" w:rsidR="00A76D28" w:rsidRDefault="0077121B">
            <w:pPr>
              <w:rPr>
                <w:rFonts w:ascii="Book Antiqua" w:hAnsi="Book Antiqua"/>
                <w:sz w:val="24"/>
                <w:szCs w:val="24"/>
                <w:lang w:val="sr-Cyrl-CS"/>
              </w:rPr>
            </w:pPr>
            <w:r>
              <w:rPr>
                <w:rFonts w:ascii="Book Antiqua" w:hAnsi="Book Antiqua"/>
                <w:sz w:val="24"/>
                <w:szCs w:val="24"/>
                <w:lang w:val="ru-RU"/>
              </w:rPr>
              <w:t xml:space="preserve">      - </w:t>
            </w:r>
            <w:r>
              <w:rPr>
                <w:rFonts w:ascii="Book Antiqua" w:hAnsi="Book Antiqua"/>
                <w:sz w:val="24"/>
                <w:szCs w:val="24"/>
                <w:lang w:val="sr-Cyrl-CS"/>
              </w:rPr>
              <w:t>сарадња са дефектологом школе и педагошким асистентом у вези са реализацијом часова са ученицима са сметњама у развоју, потребама тих ученика и мера за побољшање њиховог свеукупног напреткау образовно-васпитном смислу;</w:t>
            </w:r>
          </w:p>
          <w:p w14:paraId="1F686236"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припрема заинтересованих за реализацију мултидисциплинарних пројеката, изложби, креативних радионица; за организовање књижевних сусрета, књижевних вечери и других културних догађаја;</w:t>
            </w:r>
          </w:p>
          <w:p w14:paraId="028C785B"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сарадња око обезбеђивања књижне и некњижне грађе у школској библиотеци коју користе ученици, наставници и стручни сарадници, </w:t>
            </w:r>
          </w:p>
          <w:p w14:paraId="61F1DA27"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припремање и организовање културних активности школе (књижевне трибине, сусрети, разговори, акције прикупљања књига и завичајне књижне и друге грађе, изложбе, конкурси, обележавање значајних јубилеја везаних за школу и просвету: ,,</w:t>
            </w:r>
            <w:proofErr w:type="spellStart"/>
            <w:r>
              <w:rPr>
                <w:rFonts w:ascii="Book Antiqua" w:hAnsi="Book Antiqua"/>
                <w:sz w:val="24"/>
                <w:szCs w:val="24"/>
              </w:rPr>
              <w:t>Дан</w:t>
            </w:r>
            <w:proofErr w:type="spellEnd"/>
            <w:r>
              <w:rPr>
                <w:rFonts w:ascii="Book Antiqua" w:hAnsi="Book Antiqua"/>
                <w:sz w:val="24"/>
                <w:szCs w:val="24"/>
              </w:rPr>
              <w:t xml:space="preserve"> и </w:t>
            </w:r>
            <w:proofErr w:type="spellStart"/>
            <w:r>
              <w:rPr>
                <w:rFonts w:ascii="Book Antiqua" w:hAnsi="Book Antiqua"/>
                <w:sz w:val="24"/>
                <w:szCs w:val="24"/>
              </w:rPr>
              <w:t>недеља</w:t>
            </w:r>
            <w:proofErr w:type="spellEnd"/>
            <w:r>
              <w:rPr>
                <w:rFonts w:ascii="Book Antiqua" w:hAnsi="Book Antiqua"/>
                <w:sz w:val="24"/>
                <w:szCs w:val="24"/>
              </w:rPr>
              <w:t xml:space="preserve"> </w:t>
            </w:r>
            <w:proofErr w:type="spellStart"/>
            <w:r>
              <w:rPr>
                <w:rFonts w:ascii="Book Antiqua" w:hAnsi="Book Antiqua"/>
                <w:sz w:val="24"/>
                <w:szCs w:val="24"/>
              </w:rPr>
              <w:t>писмености</w:t>
            </w:r>
            <w:proofErr w:type="spellEnd"/>
            <w:r>
              <w:rPr>
                <w:rFonts w:ascii="Book Antiqua" w:hAnsi="Book Antiqua"/>
                <w:sz w:val="24"/>
                <w:szCs w:val="24"/>
                <w:lang w:val="ru-RU"/>
              </w:rPr>
              <w:t>”, 2Дан и месец школких библиотека»,  ,,Дечија недеља”, ,,Вукови дан</w:t>
            </w:r>
            <w:r>
              <w:rPr>
                <w:rFonts w:ascii="Book Antiqua" w:hAnsi="Book Antiqua"/>
                <w:sz w:val="24"/>
                <w:szCs w:val="24"/>
                <w:lang w:val="sr-Cyrl-CS"/>
              </w:rPr>
              <w:t>и</w:t>
            </w:r>
            <w:r>
              <w:rPr>
                <w:rFonts w:ascii="Book Antiqua" w:hAnsi="Book Antiqua"/>
                <w:sz w:val="24"/>
                <w:szCs w:val="24"/>
                <w:lang w:val="ru-RU"/>
              </w:rPr>
              <w:t>”, ,,Дан сећања на холокауст”, "М</w:t>
            </w:r>
            <w:r>
              <w:rPr>
                <w:rFonts w:ascii="Book Antiqua" w:hAnsi="Book Antiqua"/>
                <w:sz w:val="24"/>
                <w:szCs w:val="24"/>
              </w:rPr>
              <w:t>e</w:t>
            </w:r>
            <w:r>
              <w:rPr>
                <w:rFonts w:ascii="Book Antiqua" w:hAnsi="Book Antiqua"/>
                <w:sz w:val="24"/>
                <w:szCs w:val="24"/>
                <w:lang w:val="sr-Cyrl-CS"/>
              </w:rPr>
              <w:t>ђународни дан</w:t>
            </w:r>
            <w:r>
              <w:rPr>
                <w:rFonts w:ascii="Book Antiqua" w:hAnsi="Book Antiqua"/>
                <w:sz w:val="24"/>
                <w:szCs w:val="24"/>
                <w:lang w:val="ru-RU"/>
              </w:rPr>
              <w:t xml:space="preserve"> књиге", ,,Светски дан </w:t>
            </w:r>
            <w:r>
              <w:rPr>
                <w:rFonts w:ascii="Book Antiqua" w:hAnsi="Book Antiqua"/>
                <w:sz w:val="24"/>
                <w:szCs w:val="24"/>
                <w:lang w:val="sr-Cyrl-CS"/>
              </w:rPr>
              <w:t>поезије</w:t>
            </w:r>
            <w:r>
              <w:rPr>
                <w:rFonts w:ascii="Book Antiqua" w:hAnsi="Book Antiqua"/>
                <w:sz w:val="24"/>
                <w:szCs w:val="24"/>
                <w:lang w:val="ru-RU"/>
              </w:rPr>
              <w:t xml:space="preserve">”, ,,Прослава дана Светог Саве”, Јубилеј школских библиотека и школских библиотекара и </w:t>
            </w:r>
            <w:r>
              <w:rPr>
                <w:rFonts w:ascii="Book Antiqua" w:hAnsi="Book Antiqua"/>
                <w:sz w:val="24"/>
                <w:szCs w:val="24"/>
                <w:lang w:val="sr-Cyrl-CS"/>
              </w:rPr>
              <w:t>др.</w:t>
            </w:r>
          </w:p>
        </w:tc>
        <w:tc>
          <w:tcPr>
            <w:tcW w:w="2112" w:type="dxa"/>
          </w:tcPr>
          <w:p w14:paraId="164AF2A0" w14:textId="77777777" w:rsidR="00A76D28" w:rsidRDefault="00A76D28">
            <w:pPr>
              <w:rPr>
                <w:rFonts w:ascii="Book Antiqua" w:hAnsi="Book Antiqua"/>
                <w:sz w:val="24"/>
                <w:szCs w:val="24"/>
                <w:lang w:val="ru-RU"/>
              </w:rPr>
            </w:pPr>
          </w:p>
          <w:p w14:paraId="544A902F" w14:textId="77777777" w:rsidR="00A76D28" w:rsidRDefault="0077121B">
            <w:pPr>
              <w:rPr>
                <w:rFonts w:ascii="Book Antiqua" w:hAnsi="Book Antiqua"/>
                <w:sz w:val="24"/>
                <w:szCs w:val="24"/>
                <w:lang w:val="sv-SE"/>
              </w:rPr>
            </w:pPr>
            <w:r>
              <w:rPr>
                <w:rFonts w:ascii="Book Antiqua" w:hAnsi="Book Antiqua"/>
                <w:sz w:val="24"/>
                <w:szCs w:val="24"/>
                <w:lang w:val="sv-SE"/>
              </w:rPr>
              <w:t>IX</w:t>
            </w:r>
            <w:r>
              <w:rPr>
                <w:rFonts w:ascii="Book Antiqua" w:hAnsi="Book Antiqua"/>
                <w:sz w:val="24"/>
                <w:szCs w:val="24"/>
                <w:lang w:val="sr-Cyrl-CS"/>
              </w:rPr>
              <w:t>-</w:t>
            </w:r>
            <w:r>
              <w:rPr>
                <w:rFonts w:ascii="Book Antiqua" w:hAnsi="Book Antiqua"/>
                <w:sz w:val="24"/>
                <w:szCs w:val="24"/>
                <w:lang w:val="sv-SE"/>
              </w:rPr>
              <w:t>VI</w:t>
            </w:r>
          </w:p>
          <w:p w14:paraId="4B8A2D6C" w14:textId="77777777" w:rsidR="00A76D28" w:rsidRDefault="00A76D28">
            <w:pPr>
              <w:rPr>
                <w:rFonts w:ascii="Book Antiqua" w:hAnsi="Book Antiqua"/>
                <w:sz w:val="24"/>
                <w:szCs w:val="24"/>
                <w:lang w:val="sv-SE"/>
              </w:rPr>
            </w:pPr>
          </w:p>
          <w:p w14:paraId="0EFD539E" w14:textId="77777777" w:rsidR="00A76D28" w:rsidRDefault="00A76D28">
            <w:pPr>
              <w:rPr>
                <w:rFonts w:ascii="Book Antiqua" w:hAnsi="Book Antiqua"/>
                <w:sz w:val="24"/>
                <w:szCs w:val="24"/>
                <w:lang w:val="sv-SE"/>
              </w:rPr>
            </w:pPr>
          </w:p>
          <w:p w14:paraId="277D7D89" w14:textId="77777777" w:rsidR="00A76D28" w:rsidRDefault="00A76D28">
            <w:pPr>
              <w:rPr>
                <w:rFonts w:ascii="Book Antiqua" w:hAnsi="Book Antiqua"/>
                <w:sz w:val="24"/>
                <w:szCs w:val="24"/>
                <w:lang w:val="sv-SE"/>
              </w:rPr>
            </w:pPr>
          </w:p>
          <w:p w14:paraId="1445BFE6" w14:textId="77777777" w:rsidR="00A76D28" w:rsidRDefault="00A76D28">
            <w:pPr>
              <w:rPr>
                <w:rFonts w:ascii="Book Antiqua" w:hAnsi="Book Antiqua"/>
                <w:sz w:val="24"/>
                <w:szCs w:val="24"/>
              </w:rPr>
            </w:pPr>
          </w:p>
          <w:p w14:paraId="52DF86D6"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6444A6FE" w14:textId="77777777" w:rsidR="00A76D28" w:rsidRDefault="00A76D28">
            <w:pPr>
              <w:rPr>
                <w:rFonts w:ascii="Book Antiqua" w:hAnsi="Book Antiqua"/>
                <w:sz w:val="24"/>
                <w:szCs w:val="24"/>
                <w:lang w:val="sv-SE"/>
              </w:rPr>
            </w:pPr>
          </w:p>
          <w:p w14:paraId="38C743A7" w14:textId="77777777" w:rsidR="00A76D28" w:rsidRDefault="00A76D28">
            <w:pPr>
              <w:rPr>
                <w:rFonts w:ascii="Book Antiqua" w:hAnsi="Book Antiqua"/>
                <w:sz w:val="24"/>
                <w:szCs w:val="24"/>
                <w:lang w:val="sv-SE"/>
              </w:rPr>
            </w:pPr>
          </w:p>
          <w:p w14:paraId="4F7B2E4A" w14:textId="77777777" w:rsidR="00A76D28" w:rsidRDefault="00A76D28">
            <w:pPr>
              <w:rPr>
                <w:rFonts w:ascii="Book Antiqua" w:hAnsi="Book Antiqua"/>
                <w:sz w:val="24"/>
                <w:szCs w:val="24"/>
                <w:lang w:val="sv-SE"/>
              </w:rPr>
            </w:pPr>
          </w:p>
          <w:p w14:paraId="43ABB7CE" w14:textId="77777777" w:rsidR="00A76D28" w:rsidRDefault="00A76D28">
            <w:pPr>
              <w:rPr>
                <w:rFonts w:ascii="Book Antiqua" w:hAnsi="Book Antiqua"/>
                <w:sz w:val="24"/>
                <w:szCs w:val="24"/>
              </w:rPr>
            </w:pPr>
          </w:p>
          <w:p w14:paraId="2DB73B65"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696E5832" w14:textId="77777777" w:rsidR="00A76D28" w:rsidRDefault="00A76D28">
            <w:pPr>
              <w:rPr>
                <w:rFonts w:ascii="Book Antiqua" w:hAnsi="Book Antiqua"/>
                <w:sz w:val="24"/>
                <w:szCs w:val="24"/>
                <w:lang w:val="sv-SE"/>
              </w:rPr>
            </w:pPr>
          </w:p>
          <w:p w14:paraId="493A7372" w14:textId="77777777" w:rsidR="00A76D28" w:rsidRDefault="00A76D28">
            <w:pPr>
              <w:rPr>
                <w:rFonts w:ascii="Book Antiqua" w:hAnsi="Book Antiqua"/>
                <w:sz w:val="24"/>
                <w:szCs w:val="24"/>
              </w:rPr>
            </w:pPr>
          </w:p>
          <w:p w14:paraId="626BAADD" w14:textId="77777777" w:rsidR="00A76D28" w:rsidRDefault="0077121B">
            <w:pPr>
              <w:rPr>
                <w:rFonts w:ascii="Book Antiqua" w:hAnsi="Book Antiqua"/>
                <w:sz w:val="24"/>
                <w:szCs w:val="24"/>
                <w:lang w:val="sv-SE"/>
              </w:rPr>
            </w:pPr>
            <w:r>
              <w:rPr>
                <w:rFonts w:ascii="Book Antiqua" w:hAnsi="Book Antiqua"/>
                <w:sz w:val="24"/>
                <w:szCs w:val="24"/>
                <w:lang w:val="sv-SE"/>
              </w:rPr>
              <w:t>X-VI</w:t>
            </w:r>
          </w:p>
          <w:p w14:paraId="5786C0F1" w14:textId="77777777" w:rsidR="00A76D28" w:rsidRDefault="00A76D28">
            <w:pPr>
              <w:rPr>
                <w:rFonts w:ascii="Book Antiqua" w:hAnsi="Book Antiqua"/>
                <w:sz w:val="24"/>
                <w:szCs w:val="24"/>
                <w:lang w:val="sv-SE"/>
              </w:rPr>
            </w:pPr>
          </w:p>
          <w:p w14:paraId="67A4C387" w14:textId="77777777" w:rsidR="00A76D28" w:rsidRDefault="00A76D28">
            <w:pPr>
              <w:rPr>
                <w:rFonts w:ascii="Book Antiqua" w:hAnsi="Book Antiqua"/>
                <w:sz w:val="24"/>
                <w:szCs w:val="24"/>
                <w:lang w:val="sv-SE"/>
              </w:rPr>
            </w:pPr>
          </w:p>
          <w:p w14:paraId="36EDF40D" w14:textId="77777777" w:rsidR="00A76D28" w:rsidRDefault="00A76D28">
            <w:pPr>
              <w:rPr>
                <w:rFonts w:ascii="Book Antiqua" w:hAnsi="Book Antiqua"/>
                <w:sz w:val="24"/>
                <w:szCs w:val="24"/>
                <w:lang w:val="sr-Cyrl-CS"/>
              </w:rPr>
            </w:pPr>
          </w:p>
          <w:p w14:paraId="61B860AD" w14:textId="77777777" w:rsidR="00A76D28" w:rsidRDefault="00A76D28">
            <w:pPr>
              <w:rPr>
                <w:rFonts w:ascii="Book Antiqua" w:hAnsi="Book Antiqua"/>
                <w:sz w:val="24"/>
                <w:szCs w:val="24"/>
                <w:lang w:val="sr-Cyrl-CS"/>
              </w:rPr>
            </w:pPr>
          </w:p>
          <w:p w14:paraId="7961B166" w14:textId="77777777" w:rsidR="00A76D28" w:rsidRDefault="00A76D28">
            <w:pPr>
              <w:rPr>
                <w:rFonts w:ascii="Book Antiqua" w:hAnsi="Book Antiqua"/>
                <w:sz w:val="24"/>
                <w:szCs w:val="24"/>
                <w:lang w:val="sv-SE"/>
              </w:rPr>
            </w:pPr>
          </w:p>
          <w:p w14:paraId="33DF8D1E" w14:textId="77777777" w:rsidR="00A76D28" w:rsidRDefault="00A76D28">
            <w:pPr>
              <w:rPr>
                <w:rFonts w:ascii="Book Antiqua" w:hAnsi="Book Antiqua"/>
                <w:sz w:val="24"/>
                <w:szCs w:val="24"/>
              </w:rPr>
            </w:pPr>
          </w:p>
          <w:p w14:paraId="22358381"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7A02A9E7" w14:textId="77777777" w:rsidR="00A76D28" w:rsidRDefault="00A76D28">
            <w:pPr>
              <w:rPr>
                <w:rFonts w:ascii="Book Antiqua" w:hAnsi="Book Antiqua"/>
                <w:sz w:val="24"/>
                <w:szCs w:val="24"/>
                <w:lang w:val="sv-SE"/>
              </w:rPr>
            </w:pPr>
          </w:p>
          <w:p w14:paraId="533CEC0B" w14:textId="77777777" w:rsidR="00A76D28" w:rsidRDefault="00A76D28">
            <w:pPr>
              <w:rPr>
                <w:rFonts w:ascii="Book Antiqua" w:hAnsi="Book Antiqua"/>
                <w:sz w:val="24"/>
                <w:szCs w:val="24"/>
                <w:lang w:val="sv-SE"/>
              </w:rPr>
            </w:pPr>
          </w:p>
          <w:p w14:paraId="633835D7" w14:textId="77777777" w:rsidR="00A76D28" w:rsidRDefault="00A76D28">
            <w:pPr>
              <w:rPr>
                <w:rFonts w:ascii="Book Antiqua" w:hAnsi="Book Antiqua"/>
                <w:sz w:val="24"/>
                <w:szCs w:val="24"/>
                <w:lang w:val="sv-SE"/>
              </w:rPr>
            </w:pPr>
          </w:p>
          <w:p w14:paraId="7E765CC2" w14:textId="77777777" w:rsidR="00A76D28" w:rsidRDefault="00A76D28">
            <w:pPr>
              <w:rPr>
                <w:rFonts w:ascii="Book Antiqua" w:hAnsi="Book Antiqua"/>
                <w:sz w:val="24"/>
                <w:szCs w:val="24"/>
                <w:lang w:val="sv-SE"/>
              </w:rPr>
            </w:pPr>
          </w:p>
          <w:p w14:paraId="1DD16EA6" w14:textId="77777777" w:rsidR="00A76D28" w:rsidRDefault="00A76D28">
            <w:pPr>
              <w:rPr>
                <w:rFonts w:ascii="Book Antiqua" w:hAnsi="Book Antiqua"/>
                <w:sz w:val="24"/>
                <w:szCs w:val="24"/>
                <w:lang w:val="sv-SE"/>
              </w:rPr>
            </w:pPr>
          </w:p>
          <w:p w14:paraId="068E86A3" w14:textId="77777777" w:rsidR="00A76D28" w:rsidRDefault="0077121B">
            <w:pPr>
              <w:rPr>
                <w:rFonts w:ascii="Book Antiqua" w:hAnsi="Book Antiqua"/>
                <w:sz w:val="24"/>
                <w:szCs w:val="24"/>
                <w:lang w:val="sv-SE"/>
              </w:rPr>
            </w:pPr>
            <w:r>
              <w:rPr>
                <w:rFonts w:ascii="Book Antiqua" w:hAnsi="Book Antiqua"/>
                <w:sz w:val="24"/>
                <w:szCs w:val="24"/>
                <w:lang w:val="sv-SE"/>
              </w:rPr>
              <w:t>X-VI</w:t>
            </w:r>
          </w:p>
          <w:p w14:paraId="24CFD4C3" w14:textId="77777777" w:rsidR="00A76D28" w:rsidRDefault="00A76D28">
            <w:pPr>
              <w:rPr>
                <w:rFonts w:ascii="Book Antiqua" w:hAnsi="Book Antiqua"/>
                <w:sz w:val="24"/>
                <w:szCs w:val="24"/>
                <w:lang w:val="sv-SE"/>
              </w:rPr>
            </w:pPr>
          </w:p>
          <w:p w14:paraId="5422037F" w14:textId="77777777" w:rsidR="00A76D28" w:rsidRDefault="00A76D28">
            <w:pPr>
              <w:rPr>
                <w:rFonts w:ascii="Book Antiqua" w:hAnsi="Book Antiqua"/>
                <w:sz w:val="24"/>
                <w:szCs w:val="24"/>
                <w:lang w:val="sv-SE"/>
              </w:rPr>
            </w:pPr>
          </w:p>
          <w:p w14:paraId="37ED03FE" w14:textId="77777777" w:rsidR="00A76D28" w:rsidRDefault="00A76D28">
            <w:pPr>
              <w:rPr>
                <w:rFonts w:ascii="Book Antiqua" w:hAnsi="Book Antiqua"/>
                <w:sz w:val="24"/>
                <w:szCs w:val="24"/>
              </w:rPr>
            </w:pPr>
          </w:p>
          <w:p w14:paraId="1ABEED7C" w14:textId="77777777" w:rsidR="00A76D28" w:rsidRDefault="0077121B">
            <w:pPr>
              <w:rPr>
                <w:rFonts w:ascii="Book Antiqua" w:hAnsi="Book Antiqua"/>
                <w:sz w:val="24"/>
                <w:szCs w:val="24"/>
                <w:lang w:val="sv-SE"/>
              </w:rPr>
            </w:pPr>
            <w:r>
              <w:rPr>
                <w:rFonts w:ascii="Book Antiqua" w:hAnsi="Book Antiqua"/>
                <w:sz w:val="24"/>
                <w:szCs w:val="24"/>
                <w:lang w:val="sv-SE"/>
              </w:rPr>
              <w:t>X-VI</w:t>
            </w:r>
          </w:p>
        </w:tc>
        <w:tc>
          <w:tcPr>
            <w:tcW w:w="2522" w:type="dxa"/>
          </w:tcPr>
          <w:p w14:paraId="29A96918" w14:textId="77777777" w:rsidR="00A76D28" w:rsidRDefault="00A76D28">
            <w:pPr>
              <w:rPr>
                <w:rFonts w:ascii="Book Antiqua" w:hAnsi="Book Antiqua"/>
                <w:sz w:val="24"/>
                <w:szCs w:val="24"/>
                <w:lang w:val="de-DE"/>
              </w:rPr>
            </w:pPr>
          </w:p>
          <w:p w14:paraId="6331764A" w14:textId="77777777" w:rsidR="00A76D28" w:rsidRDefault="00A76D28">
            <w:pPr>
              <w:rPr>
                <w:rFonts w:ascii="Book Antiqua" w:hAnsi="Book Antiqua"/>
                <w:sz w:val="24"/>
                <w:szCs w:val="24"/>
                <w:lang w:val="de-DE"/>
              </w:rPr>
            </w:pPr>
          </w:p>
          <w:p w14:paraId="7B93D40A" w14:textId="77777777" w:rsidR="00A76D28" w:rsidRDefault="00A76D28">
            <w:pPr>
              <w:rPr>
                <w:rFonts w:ascii="Book Antiqua" w:hAnsi="Book Antiqua"/>
                <w:sz w:val="24"/>
                <w:szCs w:val="24"/>
                <w:lang w:val="de-DE"/>
              </w:rPr>
            </w:pPr>
          </w:p>
          <w:p w14:paraId="713A77B2" w14:textId="77777777" w:rsidR="00A76D28" w:rsidRDefault="00A76D28">
            <w:pPr>
              <w:rPr>
                <w:rFonts w:ascii="Book Antiqua" w:hAnsi="Book Antiqua"/>
                <w:sz w:val="24"/>
                <w:szCs w:val="24"/>
                <w:lang w:val="de-DE"/>
              </w:rPr>
            </w:pPr>
          </w:p>
          <w:p w14:paraId="6B0ECF70" w14:textId="77777777" w:rsidR="00A76D28" w:rsidRDefault="00A76D28">
            <w:pPr>
              <w:rPr>
                <w:rFonts w:ascii="Book Antiqua" w:hAnsi="Book Antiqua"/>
                <w:sz w:val="24"/>
                <w:szCs w:val="24"/>
                <w:lang w:val="de-DE"/>
              </w:rPr>
            </w:pPr>
          </w:p>
          <w:p w14:paraId="3238EB8E" w14:textId="77777777" w:rsidR="00A76D28" w:rsidRDefault="00A76D28">
            <w:pPr>
              <w:rPr>
                <w:rFonts w:ascii="Book Antiqua" w:hAnsi="Book Antiqua"/>
                <w:sz w:val="24"/>
                <w:szCs w:val="24"/>
                <w:lang w:val="de-DE"/>
              </w:rPr>
            </w:pPr>
          </w:p>
          <w:p w14:paraId="4CB187C4" w14:textId="77777777" w:rsidR="00A76D28" w:rsidRDefault="00A76D28">
            <w:pPr>
              <w:rPr>
                <w:rFonts w:ascii="Book Antiqua" w:hAnsi="Book Antiqua"/>
                <w:sz w:val="24"/>
                <w:szCs w:val="24"/>
                <w:lang w:val="de-DE"/>
              </w:rPr>
            </w:pPr>
          </w:p>
          <w:p w14:paraId="51B25A98" w14:textId="77777777" w:rsidR="00A76D28" w:rsidRDefault="00A76D28">
            <w:pPr>
              <w:rPr>
                <w:rFonts w:ascii="Book Antiqua" w:hAnsi="Book Antiqua"/>
                <w:sz w:val="24"/>
                <w:szCs w:val="24"/>
                <w:lang w:val="de-DE"/>
              </w:rPr>
            </w:pPr>
          </w:p>
          <w:p w14:paraId="424A64BE" w14:textId="77777777" w:rsidR="00A76D28" w:rsidRDefault="00A76D28">
            <w:pPr>
              <w:rPr>
                <w:rFonts w:ascii="Book Antiqua" w:hAnsi="Book Antiqua"/>
                <w:sz w:val="24"/>
                <w:szCs w:val="24"/>
                <w:lang w:val="de-DE"/>
              </w:rPr>
            </w:pPr>
          </w:p>
          <w:p w14:paraId="3B07999A" w14:textId="77777777" w:rsidR="00A76D28" w:rsidRDefault="00A76D28">
            <w:pPr>
              <w:rPr>
                <w:rFonts w:ascii="Book Antiqua" w:hAnsi="Book Antiqua"/>
                <w:sz w:val="24"/>
                <w:szCs w:val="24"/>
                <w:lang w:val="de-DE"/>
              </w:rPr>
            </w:pPr>
          </w:p>
          <w:p w14:paraId="2D9C74D9" w14:textId="77777777" w:rsidR="00A76D28" w:rsidRDefault="00A76D28">
            <w:pPr>
              <w:rPr>
                <w:rFonts w:ascii="Book Antiqua" w:hAnsi="Book Antiqua"/>
                <w:sz w:val="24"/>
                <w:szCs w:val="24"/>
                <w:lang w:val="de-DE"/>
              </w:rPr>
            </w:pPr>
          </w:p>
          <w:p w14:paraId="663B82BE" w14:textId="77777777" w:rsidR="00A76D28" w:rsidRDefault="0077121B">
            <w:pPr>
              <w:rPr>
                <w:rFonts w:ascii="Book Antiqua" w:hAnsi="Book Antiqua"/>
                <w:sz w:val="24"/>
                <w:szCs w:val="24"/>
                <w:lang w:val="ru-RU"/>
              </w:rPr>
            </w:pPr>
            <w:r>
              <w:rPr>
                <w:rFonts w:ascii="Book Antiqua" w:hAnsi="Book Antiqua"/>
                <w:sz w:val="24"/>
                <w:szCs w:val="24"/>
                <w:lang w:val="ru-RU"/>
              </w:rPr>
              <w:t>Директор школе, психолог, педагог, педагошки асистент, дефектолог</w:t>
            </w:r>
          </w:p>
        </w:tc>
      </w:tr>
      <w:tr w:rsidR="00A76D28" w14:paraId="703F4B32" w14:textId="77777777">
        <w:tc>
          <w:tcPr>
            <w:tcW w:w="534" w:type="dxa"/>
          </w:tcPr>
          <w:p w14:paraId="52A18BD0" w14:textId="77777777" w:rsidR="00A76D28" w:rsidRDefault="0077121B">
            <w:pPr>
              <w:ind w:left="-567"/>
              <w:rPr>
                <w:rFonts w:ascii="Book Antiqua" w:hAnsi="Book Antiqua"/>
                <w:b/>
              </w:rPr>
            </w:pPr>
            <w:r>
              <w:rPr>
                <w:rFonts w:ascii="Book Antiqua" w:hAnsi="Book Antiqua"/>
                <w:b/>
              </w:rPr>
              <w:lastRenderedPageBreak/>
              <w:t>VII</w:t>
            </w:r>
          </w:p>
        </w:tc>
        <w:tc>
          <w:tcPr>
            <w:tcW w:w="4874" w:type="dxa"/>
          </w:tcPr>
          <w:p w14:paraId="1A7D792A" w14:textId="77777777" w:rsidR="00A76D28" w:rsidRDefault="0077121B">
            <w:pPr>
              <w:rPr>
                <w:rFonts w:ascii="Book Antiqua" w:hAnsi="Book Antiqua"/>
                <w:sz w:val="22"/>
                <w:szCs w:val="22"/>
                <w:lang w:val="sr-Cyrl-CS"/>
              </w:rPr>
            </w:pPr>
            <w:r>
              <w:rPr>
                <w:rFonts w:ascii="Book Antiqua" w:hAnsi="Book Antiqua"/>
                <w:sz w:val="22"/>
                <w:szCs w:val="22"/>
                <w:lang w:val="sr-Cyrl-CS"/>
              </w:rPr>
              <w:t>РАД У СТРУЧНИМ ОРГАНИМА И ТИМОВИМА</w:t>
            </w:r>
          </w:p>
        </w:tc>
        <w:tc>
          <w:tcPr>
            <w:tcW w:w="2112" w:type="dxa"/>
          </w:tcPr>
          <w:p w14:paraId="5A9E087D" w14:textId="77777777" w:rsidR="00A76D28" w:rsidRDefault="0077121B">
            <w:pPr>
              <w:rPr>
                <w:rFonts w:ascii="Book Antiqua" w:hAnsi="Book Antiqua"/>
                <w:sz w:val="28"/>
                <w:szCs w:val="28"/>
                <w:lang w:val="sr-Cyrl-CS"/>
              </w:rPr>
            </w:pPr>
            <w:r>
              <w:rPr>
                <w:rFonts w:ascii="Book Antiqua" w:hAnsi="Book Antiqua"/>
                <w:sz w:val="28"/>
                <w:szCs w:val="28"/>
              </w:rPr>
              <w:t>2</w:t>
            </w:r>
            <w:r>
              <w:rPr>
                <w:rFonts w:ascii="Book Antiqua" w:hAnsi="Book Antiqua"/>
                <w:sz w:val="28"/>
                <w:szCs w:val="28"/>
                <w:lang w:val="sr-Cyrl-CS"/>
              </w:rPr>
              <w:t xml:space="preserve"> сатa недељно</w:t>
            </w:r>
          </w:p>
        </w:tc>
        <w:tc>
          <w:tcPr>
            <w:tcW w:w="2522" w:type="dxa"/>
          </w:tcPr>
          <w:p w14:paraId="7BB88124" w14:textId="77777777" w:rsidR="00A76D28" w:rsidRDefault="00A76D28">
            <w:pPr>
              <w:rPr>
                <w:rFonts w:ascii="Book Antiqua" w:hAnsi="Book Antiqua"/>
                <w:sz w:val="28"/>
                <w:szCs w:val="28"/>
              </w:rPr>
            </w:pPr>
          </w:p>
        </w:tc>
      </w:tr>
      <w:tr w:rsidR="00A76D28" w14:paraId="21EA244C" w14:textId="77777777">
        <w:tc>
          <w:tcPr>
            <w:tcW w:w="534" w:type="dxa"/>
          </w:tcPr>
          <w:p w14:paraId="4734A697" w14:textId="77777777" w:rsidR="00A76D28" w:rsidRDefault="00A76D28">
            <w:pPr>
              <w:ind w:left="-567"/>
              <w:rPr>
                <w:rFonts w:ascii="Book Antiqua" w:hAnsi="Book Antiqua"/>
                <w:sz w:val="32"/>
                <w:szCs w:val="32"/>
                <w:lang w:val="sr-Cyrl-CS"/>
              </w:rPr>
            </w:pPr>
          </w:p>
        </w:tc>
        <w:tc>
          <w:tcPr>
            <w:tcW w:w="4874" w:type="dxa"/>
          </w:tcPr>
          <w:p w14:paraId="49E7B836"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р</w:t>
            </w:r>
            <w:r>
              <w:rPr>
                <w:rFonts w:ascii="Book Antiqua" w:hAnsi="Book Antiqua"/>
                <w:sz w:val="24"/>
                <w:szCs w:val="24"/>
                <w:lang w:val="ru-RU"/>
              </w:rPr>
              <w:t xml:space="preserve">ад у школским тимовима на изради годишњег и развојног плана школе и школског програма, на реализацији наставе засноване на истраживању - пројектне наставе, </w:t>
            </w:r>
          </w:p>
          <w:p w14:paraId="5992C2C9"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рад у стручним тимовима у складу </w:t>
            </w:r>
            <w:r>
              <w:rPr>
                <w:rFonts w:ascii="Book Antiqua" w:hAnsi="Book Antiqua"/>
                <w:sz w:val="24"/>
                <w:szCs w:val="24"/>
                <w:lang w:val="ru-RU"/>
              </w:rPr>
              <w:lastRenderedPageBreak/>
              <w:t>са решењем директора,</w:t>
            </w:r>
          </w:p>
          <w:p w14:paraId="6E478AAF"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учешће у раду Наставничког већа;</w:t>
            </w:r>
          </w:p>
          <w:p w14:paraId="49A04A78"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рад на  пријему и подели бесплатних уџбеничких комплета у саставу комисије за пријем и преглед, </w:t>
            </w:r>
          </w:p>
          <w:p w14:paraId="2555B0D7"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набавка књига одличним ученицима и носиоцима Вукове дипломе, </w:t>
            </w:r>
          </w:p>
          <w:p w14:paraId="636DFA60"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рад у стручним тимовима у циљу промовисања школе и прикупљања средстава за обнову књижног фонда;</w:t>
            </w:r>
          </w:p>
          <w:p w14:paraId="0D2B1FA7"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учешће у припремању прилога и изради Летописа школе, ажурирању веб сајта школе и фб странице школске библиотеке.</w:t>
            </w:r>
          </w:p>
        </w:tc>
        <w:tc>
          <w:tcPr>
            <w:tcW w:w="2112" w:type="dxa"/>
          </w:tcPr>
          <w:p w14:paraId="4A69F6ED" w14:textId="77777777" w:rsidR="00A76D28" w:rsidRDefault="00A76D28">
            <w:pPr>
              <w:rPr>
                <w:rFonts w:ascii="Book Antiqua" w:hAnsi="Book Antiqua"/>
                <w:sz w:val="24"/>
                <w:szCs w:val="24"/>
                <w:lang w:val="sr-Cyrl-CS"/>
              </w:rPr>
            </w:pPr>
          </w:p>
          <w:p w14:paraId="5E32B0D9" w14:textId="77777777" w:rsidR="00A76D28" w:rsidRDefault="0077121B">
            <w:pPr>
              <w:rPr>
                <w:rFonts w:ascii="Book Antiqua" w:hAnsi="Book Antiqua"/>
                <w:sz w:val="24"/>
                <w:szCs w:val="24"/>
                <w:lang w:val="sr-Cyrl-CS"/>
              </w:rPr>
            </w:pPr>
            <w:r>
              <w:rPr>
                <w:rFonts w:ascii="Book Antiqua" w:hAnsi="Book Antiqua"/>
                <w:sz w:val="24"/>
                <w:szCs w:val="24"/>
              </w:rPr>
              <w:t>IX</w:t>
            </w:r>
            <w:r>
              <w:rPr>
                <w:rFonts w:ascii="Book Antiqua" w:hAnsi="Book Antiqua"/>
                <w:sz w:val="24"/>
                <w:szCs w:val="24"/>
                <w:lang w:val="sr-Cyrl-CS"/>
              </w:rPr>
              <w:t>-</w:t>
            </w:r>
            <w:r>
              <w:rPr>
                <w:rFonts w:ascii="Book Antiqua" w:hAnsi="Book Antiqua"/>
                <w:sz w:val="24"/>
                <w:szCs w:val="24"/>
              </w:rPr>
              <w:t>VIII</w:t>
            </w:r>
          </w:p>
          <w:p w14:paraId="59B74B00" w14:textId="77777777" w:rsidR="00A76D28" w:rsidRDefault="00A76D28">
            <w:pPr>
              <w:rPr>
                <w:rFonts w:ascii="Book Antiqua" w:hAnsi="Book Antiqua"/>
                <w:sz w:val="24"/>
                <w:szCs w:val="24"/>
                <w:lang w:val="sr-Cyrl-CS"/>
              </w:rPr>
            </w:pPr>
          </w:p>
          <w:p w14:paraId="67C5147E" w14:textId="77777777" w:rsidR="00A76D28" w:rsidRDefault="00A76D28">
            <w:pPr>
              <w:rPr>
                <w:rFonts w:ascii="Book Antiqua" w:hAnsi="Book Antiqua"/>
                <w:sz w:val="24"/>
                <w:szCs w:val="24"/>
                <w:lang w:val="sr-Cyrl-CS"/>
              </w:rPr>
            </w:pPr>
          </w:p>
          <w:p w14:paraId="0EB00948" w14:textId="77777777" w:rsidR="00A76D28" w:rsidRDefault="00A76D28">
            <w:pPr>
              <w:rPr>
                <w:rFonts w:ascii="Book Antiqua" w:hAnsi="Book Antiqua"/>
                <w:sz w:val="24"/>
                <w:szCs w:val="24"/>
                <w:lang w:val="sr-Cyrl-CS"/>
              </w:rPr>
            </w:pPr>
          </w:p>
          <w:p w14:paraId="1260CB07" w14:textId="77777777" w:rsidR="00A76D28" w:rsidRDefault="0077121B">
            <w:pPr>
              <w:rPr>
                <w:rFonts w:ascii="Book Antiqua" w:hAnsi="Book Antiqua"/>
                <w:sz w:val="24"/>
                <w:szCs w:val="24"/>
                <w:lang w:val="sr-Cyrl-CS"/>
              </w:rPr>
            </w:pPr>
            <w:r>
              <w:rPr>
                <w:rFonts w:ascii="Book Antiqua" w:hAnsi="Book Antiqua"/>
                <w:sz w:val="24"/>
                <w:szCs w:val="24"/>
              </w:rPr>
              <w:t>IX</w:t>
            </w:r>
            <w:r>
              <w:rPr>
                <w:rFonts w:ascii="Book Antiqua" w:hAnsi="Book Antiqua"/>
                <w:sz w:val="24"/>
                <w:szCs w:val="24"/>
                <w:lang w:val="sr-Cyrl-CS"/>
              </w:rPr>
              <w:t>-</w:t>
            </w:r>
            <w:r>
              <w:rPr>
                <w:rFonts w:ascii="Book Antiqua" w:hAnsi="Book Antiqua"/>
                <w:sz w:val="24"/>
                <w:szCs w:val="24"/>
              </w:rPr>
              <w:t>VIII</w:t>
            </w:r>
          </w:p>
          <w:p w14:paraId="2659840A" w14:textId="77777777" w:rsidR="00A76D28" w:rsidRDefault="00A76D28">
            <w:pPr>
              <w:rPr>
                <w:rFonts w:ascii="Book Antiqua" w:hAnsi="Book Antiqua"/>
                <w:sz w:val="24"/>
                <w:szCs w:val="24"/>
                <w:lang w:val="sr-Cyrl-CS"/>
              </w:rPr>
            </w:pPr>
          </w:p>
          <w:p w14:paraId="532B4BD3" w14:textId="77777777" w:rsidR="00A76D28" w:rsidRDefault="0077121B">
            <w:pPr>
              <w:rPr>
                <w:rFonts w:ascii="Book Antiqua" w:hAnsi="Book Antiqua"/>
                <w:sz w:val="24"/>
                <w:szCs w:val="24"/>
                <w:lang w:val="sr-Cyrl-CS"/>
              </w:rPr>
            </w:pPr>
            <w:r>
              <w:rPr>
                <w:rFonts w:ascii="Book Antiqua" w:hAnsi="Book Antiqua"/>
                <w:sz w:val="24"/>
                <w:szCs w:val="24"/>
              </w:rPr>
              <w:t>IX</w:t>
            </w:r>
            <w:r>
              <w:rPr>
                <w:rFonts w:ascii="Book Antiqua" w:hAnsi="Book Antiqua"/>
                <w:sz w:val="24"/>
                <w:szCs w:val="24"/>
                <w:lang w:val="sr-Cyrl-CS"/>
              </w:rPr>
              <w:t>-</w:t>
            </w:r>
            <w:r>
              <w:rPr>
                <w:rFonts w:ascii="Book Antiqua" w:hAnsi="Book Antiqua"/>
                <w:sz w:val="24"/>
                <w:szCs w:val="24"/>
              </w:rPr>
              <w:t>VIII</w:t>
            </w:r>
          </w:p>
          <w:p w14:paraId="3F08AF79" w14:textId="77777777" w:rsidR="00A76D28" w:rsidRDefault="0077121B">
            <w:pPr>
              <w:rPr>
                <w:rFonts w:ascii="Book Antiqua" w:hAnsi="Book Antiqua"/>
                <w:sz w:val="24"/>
                <w:szCs w:val="24"/>
                <w:lang w:val="sv-SE"/>
              </w:rPr>
            </w:pPr>
            <w:r>
              <w:rPr>
                <w:rFonts w:ascii="Book Antiqua" w:hAnsi="Book Antiqua"/>
                <w:sz w:val="24"/>
                <w:szCs w:val="24"/>
                <w:lang w:val="sv-SE"/>
              </w:rPr>
              <w:t>IX, VI</w:t>
            </w:r>
          </w:p>
          <w:p w14:paraId="4B409C48" w14:textId="77777777" w:rsidR="00A76D28" w:rsidRDefault="00A76D28">
            <w:pPr>
              <w:rPr>
                <w:rFonts w:ascii="Book Antiqua" w:hAnsi="Book Antiqua"/>
                <w:sz w:val="24"/>
                <w:szCs w:val="24"/>
                <w:lang w:val="sr-Cyrl-CS"/>
              </w:rPr>
            </w:pPr>
          </w:p>
          <w:p w14:paraId="08B86282" w14:textId="77777777" w:rsidR="00A76D28" w:rsidRDefault="00A76D28">
            <w:pPr>
              <w:rPr>
                <w:rFonts w:ascii="Book Antiqua" w:hAnsi="Book Antiqua"/>
                <w:sz w:val="24"/>
                <w:szCs w:val="24"/>
                <w:lang w:val="sv-SE"/>
              </w:rPr>
            </w:pPr>
          </w:p>
          <w:p w14:paraId="24A7BB5E" w14:textId="77777777" w:rsidR="00A76D28" w:rsidRDefault="0077121B">
            <w:pPr>
              <w:rPr>
                <w:rFonts w:ascii="Book Antiqua" w:hAnsi="Book Antiqua"/>
                <w:sz w:val="24"/>
                <w:szCs w:val="24"/>
                <w:lang w:val="sv-SE"/>
              </w:rPr>
            </w:pPr>
            <w:r>
              <w:rPr>
                <w:rFonts w:ascii="Book Antiqua" w:hAnsi="Book Antiqua"/>
                <w:sz w:val="24"/>
                <w:szCs w:val="24"/>
                <w:lang w:val="sv-SE"/>
              </w:rPr>
              <w:t>V-VI</w:t>
            </w:r>
          </w:p>
          <w:p w14:paraId="51CBCA15" w14:textId="77777777" w:rsidR="00A76D28" w:rsidRDefault="00A76D28">
            <w:pPr>
              <w:rPr>
                <w:rFonts w:ascii="Book Antiqua" w:hAnsi="Book Antiqua"/>
                <w:sz w:val="24"/>
                <w:szCs w:val="24"/>
                <w:lang w:val="sr-Cyrl-CS"/>
              </w:rPr>
            </w:pPr>
          </w:p>
          <w:p w14:paraId="121465AB" w14:textId="77777777" w:rsidR="00A76D28" w:rsidRDefault="00A76D28">
            <w:pPr>
              <w:rPr>
                <w:rFonts w:ascii="Book Antiqua" w:hAnsi="Book Antiqua"/>
                <w:sz w:val="24"/>
                <w:szCs w:val="24"/>
                <w:lang w:val="sr-Cyrl-CS"/>
              </w:rPr>
            </w:pPr>
          </w:p>
          <w:p w14:paraId="338D0306" w14:textId="77777777" w:rsidR="00A76D28" w:rsidRDefault="0077121B">
            <w:pPr>
              <w:rPr>
                <w:rFonts w:ascii="Book Antiqua" w:hAnsi="Book Antiqua"/>
                <w:sz w:val="24"/>
                <w:szCs w:val="24"/>
                <w:lang w:val="sr-Cyrl-CS"/>
              </w:rPr>
            </w:pPr>
            <w:r>
              <w:rPr>
                <w:rFonts w:ascii="Book Antiqua" w:hAnsi="Book Antiqua"/>
                <w:sz w:val="24"/>
                <w:szCs w:val="24"/>
                <w:lang w:val="sv-SE"/>
              </w:rPr>
              <w:t>IX</w:t>
            </w:r>
            <w:r>
              <w:rPr>
                <w:rFonts w:ascii="Book Antiqua" w:hAnsi="Book Antiqua"/>
                <w:sz w:val="24"/>
                <w:szCs w:val="24"/>
                <w:lang w:val="sr-Cyrl-CS"/>
              </w:rPr>
              <w:t>-</w:t>
            </w:r>
            <w:r>
              <w:rPr>
                <w:rFonts w:ascii="Book Antiqua" w:hAnsi="Book Antiqua"/>
                <w:sz w:val="24"/>
                <w:szCs w:val="24"/>
                <w:lang w:val="sv-SE"/>
              </w:rPr>
              <w:t>VIII</w:t>
            </w:r>
          </w:p>
          <w:p w14:paraId="43B9D5F8" w14:textId="77777777" w:rsidR="00A76D28" w:rsidRDefault="00A76D28">
            <w:pPr>
              <w:rPr>
                <w:rFonts w:ascii="Book Antiqua" w:hAnsi="Book Antiqua"/>
                <w:sz w:val="24"/>
                <w:szCs w:val="24"/>
                <w:lang w:val="sr-Cyrl-CS"/>
              </w:rPr>
            </w:pPr>
          </w:p>
          <w:p w14:paraId="4B526E4C" w14:textId="77777777" w:rsidR="00A76D28" w:rsidRDefault="00A76D28">
            <w:pPr>
              <w:rPr>
                <w:rFonts w:ascii="Book Antiqua" w:hAnsi="Book Antiqua"/>
                <w:sz w:val="24"/>
                <w:szCs w:val="24"/>
                <w:lang w:val="sr-Cyrl-CS"/>
              </w:rPr>
            </w:pPr>
          </w:p>
          <w:p w14:paraId="345E4655" w14:textId="77777777" w:rsidR="00A76D28" w:rsidRDefault="0077121B">
            <w:pPr>
              <w:rPr>
                <w:rFonts w:ascii="Book Antiqua" w:hAnsi="Book Antiqua"/>
                <w:sz w:val="24"/>
                <w:szCs w:val="24"/>
              </w:rPr>
            </w:pPr>
            <w:r>
              <w:rPr>
                <w:rFonts w:ascii="Book Antiqua" w:hAnsi="Book Antiqua"/>
                <w:sz w:val="24"/>
                <w:szCs w:val="24"/>
              </w:rPr>
              <w:t>IX-VI</w:t>
            </w:r>
          </w:p>
        </w:tc>
        <w:tc>
          <w:tcPr>
            <w:tcW w:w="2522" w:type="dxa"/>
          </w:tcPr>
          <w:p w14:paraId="1FBCF3DD" w14:textId="77777777" w:rsidR="00A76D28" w:rsidRDefault="00A76D28">
            <w:pPr>
              <w:rPr>
                <w:rFonts w:ascii="Book Antiqua" w:hAnsi="Book Antiqua"/>
                <w:sz w:val="24"/>
                <w:szCs w:val="24"/>
                <w:lang w:val="sr-Cyrl-CS"/>
              </w:rPr>
            </w:pPr>
          </w:p>
          <w:p w14:paraId="2EE4159E" w14:textId="77777777" w:rsidR="00A76D28" w:rsidRDefault="00A76D28">
            <w:pPr>
              <w:rPr>
                <w:rFonts w:ascii="Book Antiqua" w:hAnsi="Book Antiqua"/>
                <w:sz w:val="24"/>
                <w:szCs w:val="24"/>
                <w:lang w:val="sr-Cyrl-CS"/>
              </w:rPr>
            </w:pPr>
          </w:p>
          <w:p w14:paraId="7F1E07F1" w14:textId="77777777" w:rsidR="00A76D28" w:rsidRDefault="00A76D28">
            <w:pPr>
              <w:rPr>
                <w:rFonts w:ascii="Book Antiqua" w:hAnsi="Book Antiqua"/>
                <w:sz w:val="24"/>
                <w:szCs w:val="24"/>
                <w:lang w:val="sr-Cyrl-CS"/>
              </w:rPr>
            </w:pPr>
          </w:p>
          <w:p w14:paraId="3E239592" w14:textId="77777777" w:rsidR="00A76D28" w:rsidRDefault="00A76D28">
            <w:pPr>
              <w:rPr>
                <w:rFonts w:ascii="Book Antiqua" w:hAnsi="Book Antiqua"/>
                <w:sz w:val="24"/>
                <w:szCs w:val="24"/>
                <w:lang w:val="sr-Cyrl-CS"/>
              </w:rPr>
            </w:pPr>
          </w:p>
          <w:p w14:paraId="762DE6F7" w14:textId="77777777" w:rsidR="00A76D28" w:rsidRDefault="00A76D28">
            <w:pPr>
              <w:rPr>
                <w:rFonts w:ascii="Book Antiqua" w:hAnsi="Book Antiqua"/>
                <w:sz w:val="24"/>
                <w:szCs w:val="24"/>
                <w:lang w:val="sr-Cyrl-CS"/>
              </w:rPr>
            </w:pPr>
          </w:p>
          <w:p w14:paraId="5A028545" w14:textId="77777777" w:rsidR="00A76D28" w:rsidRDefault="00A76D28">
            <w:pPr>
              <w:rPr>
                <w:rFonts w:ascii="Book Antiqua" w:hAnsi="Book Antiqua"/>
                <w:sz w:val="24"/>
                <w:szCs w:val="24"/>
                <w:lang w:val="sr-Cyrl-CS"/>
              </w:rPr>
            </w:pPr>
          </w:p>
          <w:p w14:paraId="2DBF8581" w14:textId="77777777" w:rsidR="00A76D28" w:rsidRDefault="00A76D28">
            <w:pPr>
              <w:rPr>
                <w:rFonts w:ascii="Book Antiqua" w:hAnsi="Book Antiqua"/>
                <w:sz w:val="24"/>
                <w:szCs w:val="24"/>
                <w:lang w:val="sr-Cyrl-CS"/>
              </w:rPr>
            </w:pPr>
          </w:p>
          <w:p w14:paraId="27716CBF" w14:textId="77777777" w:rsidR="00A76D28" w:rsidRDefault="00A76D28">
            <w:pPr>
              <w:rPr>
                <w:rFonts w:ascii="Book Antiqua" w:hAnsi="Book Antiqua"/>
                <w:sz w:val="24"/>
                <w:szCs w:val="24"/>
                <w:lang w:val="sr-Cyrl-CS"/>
              </w:rPr>
            </w:pPr>
          </w:p>
          <w:p w14:paraId="4565AEC8" w14:textId="77777777" w:rsidR="00A76D28" w:rsidRDefault="00A76D28">
            <w:pPr>
              <w:rPr>
                <w:rFonts w:ascii="Book Antiqua" w:hAnsi="Book Antiqua"/>
                <w:sz w:val="24"/>
                <w:szCs w:val="24"/>
                <w:lang w:val="sr-Cyrl-CS"/>
              </w:rPr>
            </w:pPr>
          </w:p>
          <w:p w14:paraId="68EF0EDD" w14:textId="77777777" w:rsidR="00A76D28" w:rsidRDefault="00A76D28">
            <w:pPr>
              <w:rPr>
                <w:rFonts w:ascii="Book Antiqua" w:hAnsi="Book Antiqua"/>
                <w:sz w:val="24"/>
                <w:szCs w:val="24"/>
                <w:lang w:val="sr-Cyrl-CS"/>
              </w:rPr>
            </w:pPr>
          </w:p>
          <w:p w14:paraId="361A16D1" w14:textId="77777777" w:rsidR="00A76D28" w:rsidRDefault="0077121B">
            <w:pPr>
              <w:rPr>
                <w:rFonts w:ascii="Book Antiqua" w:hAnsi="Book Antiqua"/>
                <w:sz w:val="24"/>
                <w:szCs w:val="24"/>
                <w:lang w:val="sr-Cyrl-CS"/>
              </w:rPr>
            </w:pPr>
            <w:r>
              <w:rPr>
                <w:rFonts w:ascii="Book Antiqua" w:hAnsi="Book Antiqua"/>
                <w:sz w:val="24"/>
                <w:szCs w:val="24"/>
                <w:lang w:val="sr-Cyrl-CS"/>
              </w:rPr>
              <w:t>Чланови тимова и Наставничког већа</w:t>
            </w:r>
          </w:p>
        </w:tc>
      </w:tr>
      <w:tr w:rsidR="00A76D28" w14:paraId="3BDF7B4A" w14:textId="77777777">
        <w:tc>
          <w:tcPr>
            <w:tcW w:w="534" w:type="dxa"/>
          </w:tcPr>
          <w:p w14:paraId="2E7F3F51" w14:textId="77777777" w:rsidR="00A76D28" w:rsidRDefault="0077121B">
            <w:pPr>
              <w:ind w:left="-567"/>
              <w:rPr>
                <w:rFonts w:ascii="Book Antiqua" w:hAnsi="Book Antiqua"/>
                <w:b/>
                <w:sz w:val="18"/>
                <w:szCs w:val="18"/>
              </w:rPr>
            </w:pPr>
            <w:r>
              <w:rPr>
                <w:rFonts w:ascii="Book Antiqua" w:hAnsi="Book Antiqua"/>
                <w:b/>
                <w:sz w:val="18"/>
                <w:szCs w:val="18"/>
              </w:rPr>
              <w:lastRenderedPageBreak/>
              <w:t>VIII</w:t>
            </w:r>
          </w:p>
        </w:tc>
        <w:tc>
          <w:tcPr>
            <w:tcW w:w="4874" w:type="dxa"/>
          </w:tcPr>
          <w:p w14:paraId="62ACD9BF" w14:textId="77777777" w:rsidR="00A76D28" w:rsidRDefault="0077121B">
            <w:pPr>
              <w:rPr>
                <w:rFonts w:ascii="Book Antiqua" w:hAnsi="Book Antiqua"/>
                <w:sz w:val="22"/>
                <w:szCs w:val="22"/>
                <w:lang w:val="sr-Cyrl-CS"/>
              </w:rPr>
            </w:pPr>
            <w:r>
              <w:rPr>
                <w:rFonts w:ascii="Book Antiqua" w:hAnsi="Book Antiqua"/>
                <w:sz w:val="22"/>
                <w:szCs w:val="22"/>
                <w:lang w:val="sr-Cyrl-CS"/>
              </w:rPr>
              <w:t>САРАДЊА СА НАДЛЕЖНИМ УСТАНОВАМА, ОРГАНИЗАЦИЈАМА, УДРУЖЕЊИМА И ЈЕДИНИЦОМ ЛОКАЛНЕ САМОУПРАВЕ</w:t>
            </w:r>
          </w:p>
        </w:tc>
        <w:tc>
          <w:tcPr>
            <w:tcW w:w="2112" w:type="dxa"/>
          </w:tcPr>
          <w:p w14:paraId="1C2A4DA1" w14:textId="77777777" w:rsidR="00A76D28" w:rsidRPr="002979E7" w:rsidRDefault="0077121B">
            <w:pPr>
              <w:rPr>
                <w:rFonts w:ascii="Book Antiqua" w:hAnsi="Book Antiqua"/>
                <w:sz w:val="24"/>
                <w:szCs w:val="24"/>
                <w:lang w:val="sr-Cyrl-CS"/>
              </w:rPr>
            </w:pPr>
            <w:r w:rsidRPr="002979E7">
              <w:rPr>
                <w:rFonts w:ascii="Book Antiqua" w:hAnsi="Book Antiqua"/>
                <w:sz w:val="24"/>
                <w:szCs w:val="24"/>
                <w:lang w:val="sr-Cyrl-CS"/>
              </w:rPr>
              <w:t>1 сат недељно</w:t>
            </w:r>
          </w:p>
        </w:tc>
        <w:tc>
          <w:tcPr>
            <w:tcW w:w="2522" w:type="dxa"/>
          </w:tcPr>
          <w:p w14:paraId="1DF0D9C7" w14:textId="77777777" w:rsidR="00A76D28" w:rsidRDefault="00A76D28">
            <w:pPr>
              <w:rPr>
                <w:rFonts w:ascii="Book Antiqua" w:hAnsi="Book Antiqua"/>
                <w:sz w:val="28"/>
                <w:szCs w:val="28"/>
                <w:lang w:val="sr-Cyrl-CS"/>
              </w:rPr>
            </w:pPr>
          </w:p>
        </w:tc>
      </w:tr>
      <w:tr w:rsidR="00A76D28" w14:paraId="2FEB3E57" w14:textId="77777777">
        <w:tc>
          <w:tcPr>
            <w:tcW w:w="534" w:type="dxa"/>
          </w:tcPr>
          <w:p w14:paraId="0789911D" w14:textId="77777777" w:rsidR="00A76D28" w:rsidRDefault="00A76D28">
            <w:pPr>
              <w:ind w:left="-567"/>
              <w:rPr>
                <w:rFonts w:ascii="Book Antiqua" w:hAnsi="Book Antiqua"/>
                <w:sz w:val="32"/>
                <w:szCs w:val="32"/>
                <w:lang w:val="sr-Cyrl-CS"/>
              </w:rPr>
            </w:pPr>
          </w:p>
        </w:tc>
        <w:tc>
          <w:tcPr>
            <w:tcW w:w="4874" w:type="dxa"/>
          </w:tcPr>
          <w:p w14:paraId="4390C719" w14:textId="77777777" w:rsidR="00A76D28" w:rsidRDefault="0077121B">
            <w:pPr>
              <w:rPr>
                <w:rFonts w:ascii="Book Antiqua" w:hAnsi="Book Antiqua"/>
                <w:sz w:val="24"/>
                <w:szCs w:val="24"/>
                <w:lang w:val="ru-RU"/>
              </w:rPr>
            </w:pPr>
            <w:r>
              <w:rPr>
                <w:rFonts w:ascii="Book Antiqua" w:hAnsi="Book Antiqua"/>
                <w:sz w:val="24"/>
                <w:szCs w:val="24"/>
                <w:lang w:val="sr-Cyrl-CS"/>
              </w:rPr>
              <w:t xml:space="preserve">      - с</w:t>
            </w:r>
            <w:r>
              <w:rPr>
                <w:rFonts w:ascii="Book Antiqua" w:hAnsi="Book Antiqua"/>
                <w:sz w:val="24"/>
                <w:szCs w:val="24"/>
                <w:lang w:val="ru-RU"/>
              </w:rPr>
              <w:t xml:space="preserve">арадња са другим школама, школском, градском и другим библиотекама на територији локалне самоуправе и Републике Србије по питању </w:t>
            </w:r>
            <w:r>
              <w:rPr>
                <w:rFonts w:ascii="Book Antiqua" w:hAnsi="Book Antiqua"/>
                <w:sz w:val="24"/>
                <w:szCs w:val="24"/>
                <w:lang w:val="sr-Cyrl-CS"/>
              </w:rPr>
              <w:t>свих активности из области струке:</w:t>
            </w:r>
          </w:p>
          <w:p w14:paraId="2432E173"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сарадња са локалном самоуправом по питању промоције рада библиотеке и школе, </w:t>
            </w:r>
          </w:p>
          <w:p w14:paraId="4EFFCAAC"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сарадња са просветним, научним, културним и другим установама («Библиотеком Деспот Стефан Лазаревић», «Библиотеком града Београда», НБС, Центром за културу Младеновац, Геронтолошким центром, позориштима и музејима;</w:t>
            </w:r>
          </w:p>
          <w:p w14:paraId="460F16C7" w14:textId="77777777" w:rsidR="00A76D28" w:rsidRDefault="0077121B">
            <w:pPr>
              <w:rPr>
                <w:rFonts w:ascii="Book Antiqua" w:hAnsi="Book Antiqua"/>
                <w:sz w:val="24"/>
                <w:szCs w:val="24"/>
                <w:lang w:val="ru-RU"/>
              </w:rPr>
            </w:pPr>
            <w:r>
              <w:rPr>
                <w:rFonts w:ascii="Book Antiqua" w:hAnsi="Book Antiqua"/>
                <w:sz w:val="24"/>
                <w:szCs w:val="24"/>
                <w:lang w:val="ru-RU"/>
              </w:rPr>
              <w:t xml:space="preserve">       - учешће у раду Актива школских библиотекара Општине Младеновац, Друштва школских библиотекара Србије и других стручних друштава у локалној самоуправи и Републици Србији. </w:t>
            </w:r>
          </w:p>
        </w:tc>
        <w:tc>
          <w:tcPr>
            <w:tcW w:w="2112" w:type="dxa"/>
          </w:tcPr>
          <w:p w14:paraId="4BE9B885" w14:textId="77777777" w:rsidR="00A76D28" w:rsidRDefault="00A76D28">
            <w:pPr>
              <w:rPr>
                <w:rFonts w:ascii="Book Antiqua" w:hAnsi="Book Antiqua"/>
                <w:sz w:val="24"/>
                <w:szCs w:val="24"/>
              </w:rPr>
            </w:pPr>
          </w:p>
          <w:p w14:paraId="60589331"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4113A694" w14:textId="77777777" w:rsidR="00A76D28" w:rsidRDefault="00A76D28">
            <w:pPr>
              <w:rPr>
                <w:rFonts w:ascii="Book Antiqua" w:hAnsi="Book Antiqua"/>
                <w:sz w:val="24"/>
                <w:szCs w:val="24"/>
                <w:lang w:val="sv-SE"/>
              </w:rPr>
            </w:pPr>
          </w:p>
          <w:p w14:paraId="29EA4532" w14:textId="77777777" w:rsidR="00A76D28" w:rsidRDefault="00A76D28">
            <w:pPr>
              <w:rPr>
                <w:rFonts w:ascii="Book Antiqua" w:hAnsi="Book Antiqua"/>
                <w:sz w:val="24"/>
                <w:szCs w:val="24"/>
                <w:lang w:val="sv-SE"/>
              </w:rPr>
            </w:pPr>
          </w:p>
          <w:p w14:paraId="1B6D694E" w14:textId="77777777" w:rsidR="00A76D28" w:rsidRDefault="00A76D28">
            <w:pPr>
              <w:rPr>
                <w:rFonts w:ascii="Book Antiqua" w:hAnsi="Book Antiqua"/>
                <w:sz w:val="24"/>
                <w:szCs w:val="24"/>
                <w:lang w:val="sv-SE"/>
              </w:rPr>
            </w:pPr>
          </w:p>
          <w:p w14:paraId="4F6D9C84" w14:textId="77777777" w:rsidR="00A76D28" w:rsidRDefault="00A76D28">
            <w:pPr>
              <w:rPr>
                <w:rFonts w:ascii="Book Antiqua" w:hAnsi="Book Antiqua"/>
                <w:sz w:val="24"/>
                <w:szCs w:val="24"/>
              </w:rPr>
            </w:pPr>
          </w:p>
          <w:p w14:paraId="3B1A6339"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7E5D516D" w14:textId="77777777" w:rsidR="00A76D28" w:rsidRDefault="00A76D28">
            <w:pPr>
              <w:rPr>
                <w:rFonts w:ascii="Book Antiqua" w:hAnsi="Book Antiqua"/>
                <w:sz w:val="24"/>
                <w:szCs w:val="24"/>
                <w:lang w:val="sr-Cyrl-CS"/>
              </w:rPr>
            </w:pPr>
          </w:p>
          <w:p w14:paraId="5D09CCFD" w14:textId="77777777" w:rsidR="00A76D28" w:rsidRDefault="00A76D28">
            <w:pPr>
              <w:rPr>
                <w:rFonts w:ascii="Book Antiqua" w:hAnsi="Book Antiqua"/>
                <w:sz w:val="24"/>
                <w:szCs w:val="24"/>
              </w:rPr>
            </w:pPr>
          </w:p>
          <w:p w14:paraId="5C09F2A1" w14:textId="77777777" w:rsidR="00A76D28" w:rsidRDefault="0077121B">
            <w:pPr>
              <w:rPr>
                <w:rFonts w:ascii="Book Antiqua" w:hAnsi="Book Antiqua"/>
                <w:sz w:val="24"/>
                <w:szCs w:val="24"/>
                <w:lang w:val="sv-SE"/>
              </w:rPr>
            </w:pPr>
            <w:r>
              <w:rPr>
                <w:rFonts w:ascii="Book Antiqua" w:hAnsi="Book Antiqua"/>
                <w:sz w:val="24"/>
                <w:szCs w:val="24"/>
                <w:lang w:val="sv-SE"/>
              </w:rPr>
              <w:t>IX-VIII</w:t>
            </w:r>
          </w:p>
          <w:p w14:paraId="04ADF9D6" w14:textId="77777777" w:rsidR="00A76D28" w:rsidRDefault="00A76D28">
            <w:pPr>
              <w:rPr>
                <w:rFonts w:ascii="Book Antiqua" w:hAnsi="Book Antiqua"/>
                <w:sz w:val="24"/>
                <w:szCs w:val="24"/>
                <w:lang w:val="sv-SE"/>
              </w:rPr>
            </w:pPr>
          </w:p>
          <w:p w14:paraId="21563713" w14:textId="77777777" w:rsidR="00A76D28" w:rsidRDefault="00A76D28">
            <w:pPr>
              <w:rPr>
                <w:rFonts w:ascii="Book Antiqua" w:hAnsi="Book Antiqua"/>
                <w:sz w:val="24"/>
                <w:szCs w:val="24"/>
                <w:lang w:val="sv-SE"/>
              </w:rPr>
            </w:pPr>
          </w:p>
          <w:p w14:paraId="038B8D74" w14:textId="77777777" w:rsidR="00A76D28" w:rsidRDefault="00A76D28">
            <w:pPr>
              <w:rPr>
                <w:rFonts w:ascii="Book Antiqua" w:hAnsi="Book Antiqua"/>
                <w:sz w:val="24"/>
                <w:szCs w:val="24"/>
                <w:lang w:val="sv-SE"/>
              </w:rPr>
            </w:pPr>
          </w:p>
          <w:p w14:paraId="1BBE3B70" w14:textId="77777777" w:rsidR="00A76D28" w:rsidRDefault="00A76D28">
            <w:pPr>
              <w:rPr>
                <w:rFonts w:ascii="Book Antiqua" w:hAnsi="Book Antiqua"/>
                <w:sz w:val="24"/>
                <w:szCs w:val="24"/>
                <w:lang w:val="sr-Cyrl-CS"/>
              </w:rPr>
            </w:pPr>
          </w:p>
          <w:p w14:paraId="6BFAF62D" w14:textId="77777777" w:rsidR="00A76D28" w:rsidRDefault="00A76D28">
            <w:pPr>
              <w:rPr>
                <w:rFonts w:ascii="Book Antiqua" w:hAnsi="Book Antiqua"/>
                <w:sz w:val="24"/>
                <w:szCs w:val="24"/>
                <w:lang w:val="sr-Cyrl-CS"/>
              </w:rPr>
            </w:pPr>
          </w:p>
          <w:p w14:paraId="15C308EC" w14:textId="77777777" w:rsidR="00A76D28" w:rsidRDefault="00A76D28">
            <w:pPr>
              <w:rPr>
                <w:rFonts w:ascii="Book Antiqua" w:hAnsi="Book Antiqua"/>
                <w:sz w:val="24"/>
                <w:szCs w:val="24"/>
              </w:rPr>
            </w:pPr>
          </w:p>
          <w:p w14:paraId="763A00DA" w14:textId="77777777" w:rsidR="00A76D28" w:rsidRDefault="0077121B">
            <w:pPr>
              <w:rPr>
                <w:rFonts w:ascii="Book Antiqua" w:hAnsi="Book Antiqua"/>
                <w:sz w:val="24"/>
                <w:szCs w:val="24"/>
                <w:lang w:val="sv-SE"/>
              </w:rPr>
            </w:pPr>
            <w:r>
              <w:rPr>
                <w:rFonts w:ascii="Book Antiqua" w:hAnsi="Book Antiqua"/>
                <w:sz w:val="24"/>
                <w:szCs w:val="24"/>
                <w:lang w:val="sv-SE"/>
              </w:rPr>
              <w:t>IX-VIII</w:t>
            </w:r>
          </w:p>
        </w:tc>
        <w:tc>
          <w:tcPr>
            <w:tcW w:w="2522" w:type="dxa"/>
          </w:tcPr>
          <w:p w14:paraId="2A3F9119" w14:textId="77777777" w:rsidR="00A76D28" w:rsidRDefault="00A76D28">
            <w:pPr>
              <w:rPr>
                <w:rFonts w:ascii="Book Antiqua" w:hAnsi="Book Antiqua"/>
                <w:sz w:val="24"/>
                <w:szCs w:val="24"/>
                <w:lang w:val="sr-Cyrl-CS"/>
              </w:rPr>
            </w:pPr>
          </w:p>
          <w:p w14:paraId="63AE471E" w14:textId="77777777" w:rsidR="00A76D28" w:rsidRDefault="0077121B">
            <w:pPr>
              <w:rPr>
                <w:rFonts w:ascii="Book Antiqua" w:hAnsi="Book Antiqua"/>
                <w:sz w:val="24"/>
                <w:szCs w:val="24"/>
                <w:lang w:val="sr-Cyrl-CS"/>
              </w:rPr>
            </w:pPr>
            <w:r>
              <w:rPr>
                <w:rFonts w:ascii="Book Antiqua" w:hAnsi="Book Antiqua"/>
                <w:sz w:val="24"/>
                <w:szCs w:val="24"/>
                <w:lang w:val="sr-Cyrl-CS"/>
              </w:rPr>
              <w:t>Чланови ДШБС и актива школских библиотекара наше општине, запослени у библиотеци „Деспот Стефан Лазаревић“, Центру за културу, матично одељење БГБ, ОМШ „Стеван Христић“</w:t>
            </w:r>
          </w:p>
        </w:tc>
      </w:tr>
      <w:tr w:rsidR="00A76D28" w14:paraId="41CA8C89" w14:textId="77777777">
        <w:tc>
          <w:tcPr>
            <w:tcW w:w="534" w:type="dxa"/>
          </w:tcPr>
          <w:p w14:paraId="6EC34D6B" w14:textId="77777777" w:rsidR="00A76D28" w:rsidRDefault="0077121B">
            <w:pPr>
              <w:ind w:left="-567"/>
              <w:rPr>
                <w:rFonts w:ascii="Book Antiqua" w:hAnsi="Book Antiqua"/>
                <w:b/>
                <w:sz w:val="32"/>
                <w:szCs w:val="32"/>
              </w:rPr>
            </w:pPr>
            <w:r>
              <w:rPr>
                <w:rFonts w:ascii="Book Antiqua" w:hAnsi="Book Antiqua"/>
                <w:b/>
                <w:sz w:val="32"/>
                <w:szCs w:val="32"/>
              </w:rPr>
              <w:t>IX</w:t>
            </w:r>
          </w:p>
        </w:tc>
        <w:tc>
          <w:tcPr>
            <w:tcW w:w="4874" w:type="dxa"/>
          </w:tcPr>
          <w:p w14:paraId="557DFC74" w14:textId="77777777" w:rsidR="00A76D28" w:rsidRDefault="0077121B">
            <w:pPr>
              <w:rPr>
                <w:rFonts w:ascii="Book Antiqua" w:hAnsi="Book Antiqua"/>
                <w:sz w:val="22"/>
                <w:szCs w:val="22"/>
                <w:lang w:val="sr-Cyrl-CS"/>
              </w:rPr>
            </w:pPr>
            <w:r>
              <w:rPr>
                <w:rFonts w:ascii="Book Antiqua" w:hAnsi="Book Antiqua"/>
                <w:sz w:val="22"/>
                <w:szCs w:val="22"/>
                <w:lang w:val="sr-Cyrl-CS"/>
              </w:rPr>
              <w:t>ВОЂЕЊЕ ДОКУМЕНТАЦИЈЕ, ПРИПРЕМЕ ЗА РАД И СТРУЧНО УСАВРШАВАЊЕ</w:t>
            </w:r>
          </w:p>
        </w:tc>
        <w:tc>
          <w:tcPr>
            <w:tcW w:w="2112" w:type="dxa"/>
          </w:tcPr>
          <w:p w14:paraId="5D4ACE46" w14:textId="77777777" w:rsidR="00A76D28" w:rsidRPr="002979E7" w:rsidRDefault="0077121B">
            <w:pPr>
              <w:rPr>
                <w:rFonts w:ascii="Book Antiqua" w:hAnsi="Book Antiqua"/>
                <w:sz w:val="24"/>
                <w:szCs w:val="24"/>
                <w:lang w:val="sr-Cyrl-CS"/>
              </w:rPr>
            </w:pPr>
            <w:r w:rsidRPr="002979E7">
              <w:rPr>
                <w:rFonts w:ascii="Book Antiqua" w:hAnsi="Book Antiqua"/>
                <w:sz w:val="24"/>
                <w:szCs w:val="24"/>
              </w:rPr>
              <w:t>1</w:t>
            </w:r>
            <w:r w:rsidRPr="002979E7">
              <w:rPr>
                <w:rFonts w:ascii="Book Antiqua" w:hAnsi="Book Antiqua"/>
                <w:sz w:val="24"/>
                <w:szCs w:val="24"/>
                <w:lang w:val="sr-Cyrl-CS"/>
              </w:rPr>
              <w:t xml:space="preserve"> сат недељно</w:t>
            </w:r>
          </w:p>
          <w:p w14:paraId="19D82EFF" w14:textId="77777777" w:rsidR="00A76D28" w:rsidRDefault="0077121B">
            <w:pPr>
              <w:rPr>
                <w:rFonts w:ascii="Book Antiqua" w:hAnsi="Book Antiqua"/>
                <w:sz w:val="28"/>
                <w:szCs w:val="28"/>
                <w:lang w:val="sr-Cyrl-CS"/>
              </w:rPr>
            </w:pPr>
            <w:r w:rsidRPr="002979E7">
              <w:rPr>
                <w:rFonts w:ascii="Book Antiqua" w:hAnsi="Book Antiqua"/>
                <w:sz w:val="24"/>
                <w:szCs w:val="24"/>
              </w:rPr>
              <w:t>1</w:t>
            </w:r>
            <w:r w:rsidRPr="002979E7">
              <w:rPr>
                <w:rFonts w:ascii="Book Antiqua" w:hAnsi="Book Antiqua"/>
                <w:sz w:val="24"/>
                <w:szCs w:val="24"/>
                <w:lang w:val="sr-Cyrl-CS"/>
              </w:rPr>
              <w:t xml:space="preserve"> сат недељно</w:t>
            </w:r>
          </w:p>
        </w:tc>
        <w:tc>
          <w:tcPr>
            <w:tcW w:w="2522" w:type="dxa"/>
          </w:tcPr>
          <w:p w14:paraId="158F9EC4" w14:textId="77777777" w:rsidR="00A76D28" w:rsidRDefault="00A76D28">
            <w:pPr>
              <w:rPr>
                <w:rFonts w:ascii="Book Antiqua" w:hAnsi="Book Antiqua"/>
                <w:sz w:val="28"/>
                <w:szCs w:val="28"/>
              </w:rPr>
            </w:pPr>
          </w:p>
        </w:tc>
      </w:tr>
      <w:tr w:rsidR="00A76D28" w14:paraId="34B8ED0A" w14:textId="77777777">
        <w:tc>
          <w:tcPr>
            <w:tcW w:w="534" w:type="dxa"/>
          </w:tcPr>
          <w:p w14:paraId="127E3A9D" w14:textId="77777777" w:rsidR="00A76D28" w:rsidRDefault="00A76D28">
            <w:pPr>
              <w:ind w:left="-567"/>
              <w:rPr>
                <w:rFonts w:ascii="Book Antiqua" w:hAnsi="Book Antiqua"/>
                <w:sz w:val="32"/>
                <w:szCs w:val="32"/>
                <w:lang w:val="sr-Cyrl-CS"/>
              </w:rPr>
            </w:pPr>
          </w:p>
        </w:tc>
        <w:tc>
          <w:tcPr>
            <w:tcW w:w="4874" w:type="dxa"/>
          </w:tcPr>
          <w:p w14:paraId="0F9B6085" w14:textId="77777777" w:rsidR="00A76D28" w:rsidRDefault="0077121B">
            <w:pPr>
              <w:spacing w:before="100" w:beforeAutospacing="1" w:after="100" w:afterAutospacing="1"/>
              <w:rPr>
                <w:rFonts w:ascii="Book Antiqua" w:hAnsi="Book Antiqua"/>
                <w:sz w:val="24"/>
                <w:szCs w:val="24"/>
                <w:lang w:val="ru-RU"/>
              </w:rPr>
            </w:pPr>
            <w:r>
              <w:rPr>
                <w:rFonts w:ascii="Book Antiqua" w:hAnsi="Book Antiqua"/>
                <w:sz w:val="24"/>
                <w:szCs w:val="24"/>
                <w:lang w:val="ru-RU"/>
              </w:rPr>
              <w:t xml:space="preserve"> - вођење документације о раду школске </w:t>
            </w:r>
            <w:r>
              <w:rPr>
                <w:rFonts w:ascii="Book Antiqua" w:hAnsi="Book Antiqua"/>
                <w:sz w:val="24"/>
                <w:szCs w:val="24"/>
                <w:lang w:val="ru-RU"/>
              </w:rPr>
              <w:lastRenderedPageBreak/>
              <w:t xml:space="preserve">библиотеке и школског библиотекара  </w:t>
            </w:r>
          </w:p>
          <w:p w14:paraId="56D28CBB" w14:textId="77777777" w:rsidR="00A76D28" w:rsidRDefault="0077121B">
            <w:pPr>
              <w:spacing w:before="100" w:beforeAutospacing="1" w:after="100" w:afterAutospacing="1"/>
              <w:rPr>
                <w:rFonts w:ascii="Book Antiqua" w:hAnsi="Book Antiqua"/>
                <w:sz w:val="24"/>
                <w:szCs w:val="24"/>
                <w:lang w:val="sr-Cyrl-CS"/>
              </w:rPr>
            </w:pPr>
            <w:r>
              <w:rPr>
                <w:rFonts w:ascii="Book Antiqua" w:hAnsi="Book Antiqua"/>
                <w:sz w:val="24"/>
                <w:szCs w:val="24"/>
                <w:lang w:val="ru-RU"/>
              </w:rPr>
              <w:t xml:space="preserve">- анализа и вредновање рада школске библиотеке у току школске године, </w:t>
            </w:r>
            <w:r>
              <w:rPr>
                <w:rFonts w:ascii="Book Antiqua" w:hAnsi="Book Antiqua"/>
                <w:sz w:val="24"/>
                <w:szCs w:val="24"/>
                <w:lang w:val="sr-Cyrl-CS"/>
              </w:rPr>
              <w:t xml:space="preserve">   - п</w:t>
            </w:r>
            <w:r>
              <w:rPr>
                <w:rFonts w:ascii="Book Antiqua" w:hAnsi="Book Antiqua"/>
                <w:sz w:val="24"/>
                <w:szCs w:val="24"/>
                <w:lang w:val="ru-RU"/>
              </w:rPr>
              <w:t xml:space="preserve">рипремање тематских изложби, пописа и вођење збирки и посебних фондова, </w:t>
            </w:r>
          </w:p>
          <w:p w14:paraId="666DC789" w14:textId="77777777" w:rsidR="00A76D28" w:rsidRDefault="0077121B">
            <w:pPr>
              <w:spacing w:before="100" w:beforeAutospacing="1" w:after="100" w:afterAutospacing="1"/>
              <w:rPr>
                <w:rFonts w:ascii="Book Antiqua" w:hAnsi="Book Antiqua"/>
                <w:sz w:val="24"/>
                <w:szCs w:val="24"/>
                <w:lang w:val="sr-Latn-CS"/>
              </w:rPr>
            </w:pPr>
            <w:r>
              <w:rPr>
                <w:rFonts w:ascii="Book Antiqua" w:hAnsi="Book Antiqua"/>
                <w:sz w:val="24"/>
                <w:szCs w:val="24"/>
                <w:lang w:val="ru-RU"/>
              </w:rPr>
              <w:t xml:space="preserve"> - праћење и евиденција коришћења библиотечке грађе у школској библиотеци,</w:t>
            </w:r>
          </w:p>
          <w:p w14:paraId="1C8CB84D" w14:textId="77777777" w:rsidR="00A76D28" w:rsidRDefault="0077121B">
            <w:pPr>
              <w:spacing w:before="100" w:beforeAutospacing="1" w:after="100" w:afterAutospacing="1"/>
              <w:rPr>
                <w:rFonts w:ascii="Book Antiqua" w:hAnsi="Book Antiqua"/>
                <w:sz w:val="24"/>
                <w:szCs w:val="24"/>
                <w:lang w:val="sr-Cyrl-CS"/>
              </w:rPr>
            </w:pPr>
            <w:r>
              <w:rPr>
                <w:rFonts w:ascii="Book Antiqua" w:hAnsi="Book Antiqua"/>
                <w:sz w:val="24"/>
                <w:szCs w:val="24"/>
                <w:lang w:val="sr-Latn-CS"/>
              </w:rPr>
              <w:t xml:space="preserve"> - </w:t>
            </w:r>
            <w:r>
              <w:rPr>
                <w:rFonts w:ascii="Book Antiqua" w:hAnsi="Book Antiqua"/>
                <w:sz w:val="24"/>
                <w:szCs w:val="24"/>
                <w:lang w:val="sr-Cyrl-CS"/>
              </w:rPr>
              <w:t>редовно и правовремено ажурирање фб странице школске библиотеке;</w:t>
            </w:r>
          </w:p>
          <w:p w14:paraId="5D871A2B" w14:textId="77777777" w:rsidR="00A76D28" w:rsidRDefault="0077121B">
            <w:pPr>
              <w:spacing w:before="100" w:beforeAutospacing="1" w:after="100" w:afterAutospacing="1"/>
              <w:rPr>
                <w:rFonts w:ascii="Book Antiqua" w:hAnsi="Book Antiqua"/>
                <w:sz w:val="24"/>
                <w:szCs w:val="24"/>
                <w:lang w:val="sr-Cyrl-CS"/>
              </w:rPr>
            </w:pPr>
            <w:r>
              <w:rPr>
                <w:rFonts w:ascii="Book Antiqua" w:hAnsi="Book Antiqua"/>
                <w:sz w:val="24"/>
                <w:szCs w:val="24"/>
                <w:lang w:val="sr-Cyrl-CS"/>
              </w:rPr>
              <w:t xml:space="preserve">- инвентарисање библиотечке грађе – електронски каталог   </w:t>
            </w:r>
          </w:p>
          <w:p w14:paraId="2303C64E" w14:textId="77777777" w:rsidR="00A76D28" w:rsidRDefault="0077121B">
            <w:pPr>
              <w:autoSpaceDE w:val="0"/>
              <w:autoSpaceDN w:val="0"/>
              <w:adjustRightInd w:val="0"/>
              <w:rPr>
                <w:rFonts w:ascii="Book Antiqua" w:hAnsi="Book Antiqua"/>
                <w:sz w:val="24"/>
                <w:szCs w:val="24"/>
                <w:lang w:val="sr-Cyrl-CS"/>
              </w:rPr>
            </w:pPr>
            <w:r>
              <w:rPr>
                <w:rFonts w:ascii="Book Antiqua" w:hAnsi="Book Antiqua"/>
                <w:sz w:val="24"/>
                <w:szCs w:val="24"/>
                <w:lang w:val="sr-Cyrl-CS"/>
              </w:rPr>
              <w:t xml:space="preserve">  - стручни скупови у организацији ДШБ.</w:t>
            </w:r>
          </w:p>
        </w:tc>
        <w:tc>
          <w:tcPr>
            <w:tcW w:w="2112" w:type="dxa"/>
          </w:tcPr>
          <w:p w14:paraId="62DB5A47" w14:textId="77777777" w:rsidR="00A76D28" w:rsidRDefault="00A76D28">
            <w:pPr>
              <w:rPr>
                <w:rFonts w:ascii="Book Antiqua" w:hAnsi="Book Antiqua"/>
                <w:sz w:val="24"/>
                <w:szCs w:val="24"/>
                <w:lang w:val="sr-Cyrl-CS"/>
              </w:rPr>
            </w:pPr>
          </w:p>
          <w:p w14:paraId="14233BA0" w14:textId="77777777" w:rsidR="00A76D28" w:rsidRDefault="0077121B">
            <w:pPr>
              <w:rPr>
                <w:rFonts w:ascii="Book Antiqua" w:hAnsi="Book Antiqua"/>
                <w:sz w:val="24"/>
                <w:szCs w:val="24"/>
                <w:lang w:val="sr-Cyrl-CS"/>
              </w:rPr>
            </w:pPr>
            <w:r>
              <w:rPr>
                <w:rFonts w:ascii="Book Antiqua" w:hAnsi="Book Antiqua"/>
                <w:sz w:val="24"/>
                <w:szCs w:val="24"/>
              </w:rPr>
              <w:t>IX</w:t>
            </w:r>
            <w:r>
              <w:rPr>
                <w:rFonts w:ascii="Book Antiqua" w:hAnsi="Book Antiqua"/>
                <w:sz w:val="24"/>
                <w:szCs w:val="24"/>
                <w:lang w:val="sr-Cyrl-CS"/>
              </w:rPr>
              <w:t>-</w:t>
            </w:r>
            <w:r>
              <w:rPr>
                <w:rFonts w:ascii="Book Antiqua" w:hAnsi="Book Antiqua"/>
                <w:sz w:val="24"/>
                <w:szCs w:val="24"/>
              </w:rPr>
              <w:t>VIII</w:t>
            </w:r>
          </w:p>
          <w:p w14:paraId="26B316D5" w14:textId="77777777" w:rsidR="00A76D28" w:rsidRDefault="00A76D28">
            <w:pPr>
              <w:rPr>
                <w:rFonts w:ascii="Book Antiqua" w:hAnsi="Book Antiqua"/>
                <w:sz w:val="24"/>
                <w:szCs w:val="24"/>
                <w:lang w:val="sr-Cyrl-CS"/>
              </w:rPr>
            </w:pPr>
          </w:p>
          <w:p w14:paraId="3F7FBB93" w14:textId="77777777" w:rsidR="00A76D28" w:rsidRDefault="00A76D28">
            <w:pPr>
              <w:rPr>
                <w:rFonts w:ascii="Book Antiqua" w:hAnsi="Book Antiqua"/>
                <w:sz w:val="24"/>
                <w:szCs w:val="24"/>
                <w:lang w:val="sr-Cyrl-CS"/>
              </w:rPr>
            </w:pPr>
          </w:p>
          <w:p w14:paraId="224BDA35" w14:textId="77777777" w:rsidR="00A76D28" w:rsidRDefault="0077121B">
            <w:pPr>
              <w:rPr>
                <w:rFonts w:ascii="Book Antiqua" w:hAnsi="Book Antiqua"/>
                <w:sz w:val="24"/>
                <w:szCs w:val="24"/>
                <w:lang w:val="sr-Cyrl-CS"/>
              </w:rPr>
            </w:pPr>
            <w:r>
              <w:rPr>
                <w:rFonts w:ascii="Book Antiqua" w:hAnsi="Book Antiqua"/>
                <w:sz w:val="24"/>
                <w:szCs w:val="24"/>
              </w:rPr>
              <w:t>IX</w:t>
            </w:r>
            <w:r>
              <w:rPr>
                <w:rFonts w:ascii="Book Antiqua" w:hAnsi="Book Antiqua"/>
                <w:sz w:val="24"/>
                <w:szCs w:val="24"/>
                <w:lang w:val="sr-Cyrl-CS"/>
              </w:rPr>
              <w:t>-</w:t>
            </w:r>
            <w:r>
              <w:rPr>
                <w:rFonts w:ascii="Book Antiqua" w:hAnsi="Book Antiqua"/>
                <w:sz w:val="24"/>
                <w:szCs w:val="24"/>
              </w:rPr>
              <w:t>VIII</w:t>
            </w:r>
          </w:p>
          <w:p w14:paraId="52FEFAFE" w14:textId="77777777" w:rsidR="00A76D28" w:rsidRDefault="00A76D28">
            <w:pPr>
              <w:rPr>
                <w:rFonts w:ascii="Book Antiqua" w:hAnsi="Book Antiqua"/>
                <w:sz w:val="24"/>
                <w:szCs w:val="24"/>
                <w:lang w:val="sr-Cyrl-CS"/>
              </w:rPr>
            </w:pPr>
          </w:p>
          <w:p w14:paraId="1AEFD704" w14:textId="77777777" w:rsidR="00A76D28" w:rsidRDefault="00A76D28">
            <w:pPr>
              <w:rPr>
                <w:rFonts w:ascii="Book Antiqua" w:hAnsi="Book Antiqua"/>
                <w:sz w:val="24"/>
                <w:szCs w:val="24"/>
                <w:lang w:val="sr-Cyrl-CS"/>
              </w:rPr>
            </w:pPr>
          </w:p>
          <w:p w14:paraId="7E1867C7" w14:textId="77777777" w:rsidR="00A76D28" w:rsidRDefault="0077121B">
            <w:pPr>
              <w:rPr>
                <w:rFonts w:ascii="Book Antiqua" w:hAnsi="Book Antiqua"/>
                <w:sz w:val="24"/>
                <w:szCs w:val="24"/>
                <w:lang w:val="sr-Cyrl-CS"/>
              </w:rPr>
            </w:pPr>
            <w:r>
              <w:rPr>
                <w:rFonts w:ascii="Book Antiqua" w:hAnsi="Book Antiqua"/>
                <w:sz w:val="24"/>
                <w:szCs w:val="24"/>
              </w:rPr>
              <w:t>IX</w:t>
            </w:r>
            <w:r>
              <w:rPr>
                <w:rFonts w:ascii="Book Antiqua" w:hAnsi="Book Antiqua"/>
                <w:sz w:val="24"/>
                <w:szCs w:val="24"/>
                <w:lang w:val="sr-Cyrl-CS"/>
              </w:rPr>
              <w:t>-</w:t>
            </w:r>
            <w:r>
              <w:rPr>
                <w:rFonts w:ascii="Book Antiqua" w:hAnsi="Book Antiqua"/>
                <w:sz w:val="24"/>
                <w:szCs w:val="24"/>
              </w:rPr>
              <w:t>VIII</w:t>
            </w:r>
          </w:p>
          <w:p w14:paraId="09522765" w14:textId="77777777" w:rsidR="00A76D28" w:rsidRDefault="00A76D28">
            <w:pPr>
              <w:rPr>
                <w:rFonts w:ascii="Book Antiqua" w:hAnsi="Book Antiqua"/>
                <w:sz w:val="24"/>
                <w:szCs w:val="24"/>
                <w:lang w:val="sr-Cyrl-CS"/>
              </w:rPr>
            </w:pPr>
          </w:p>
          <w:p w14:paraId="2FBE08F6" w14:textId="77777777" w:rsidR="00A76D28" w:rsidRDefault="00A76D28">
            <w:pPr>
              <w:rPr>
                <w:rFonts w:ascii="Book Antiqua" w:hAnsi="Book Antiqua"/>
                <w:sz w:val="24"/>
                <w:szCs w:val="24"/>
                <w:lang w:val="sr-Cyrl-CS"/>
              </w:rPr>
            </w:pPr>
          </w:p>
          <w:p w14:paraId="286A92D8" w14:textId="77777777" w:rsidR="00A76D28" w:rsidRDefault="0077121B">
            <w:pPr>
              <w:rPr>
                <w:rFonts w:ascii="Book Antiqua" w:hAnsi="Book Antiqua"/>
                <w:sz w:val="24"/>
                <w:szCs w:val="24"/>
                <w:lang w:val="de-DE"/>
              </w:rPr>
            </w:pPr>
            <w:r>
              <w:rPr>
                <w:rFonts w:ascii="Book Antiqua" w:hAnsi="Book Antiqua"/>
                <w:sz w:val="24"/>
                <w:szCs w:val="24"/>
                <w:lang w:val="de-DE"/>
              </w:rPr>
              <w:t>IX-VIII</w:t>
            </w:r>
          </w:p>
          <w:p w14:paraId="1B903B44" w14:textId="77777777" w:rsidR="00A76D28" w:rsidRDefault="00A76D28">
            <w:pPr>
              <w:rPr>
                <w:rFonts w:ascii="Book Antiqua" w:hAnsi="Book Antiqua"/>
                <w:sz w:val="24"/>
                <w:szCs w:val="24"/>
                <w:lang w:val="sr-Cyrl-CS"/>
              </w:rPr>
            </w:pPr>
          </w:p>
          <w:p w14:paraId="073E6E88" w14:textId="77777777" w:rsidR="00A76D28" w:rsidRDefault="0077121B">
            <w:pPr>
              <w:rPr>
                <w:rFonts w:ascii="Book Antiqua" w:hAnsi="Book Antiqua"/>
                <w:sz w:val="24"/>
                <w:szCs w:val="24"/>
                <w:lang w:val="sv-SE"/>
              </w:rPr>
            </w:pPr>
            <w:r>
              <w:rPr>
                <w:rFonts w:ascii="Book Antiqua" w:hAnsi="Book Antiqua"/>
                <w:sz w:val="24"/>
                <w:szCs w:val="24"/>
                <w:lang w:val="sv-SE"/>
              </w:rPr>
              <w:t>IX-VI</w:t>
            </w:r>
          </w:p>
          <w:p w14:paraId="01230E2F" w14:textId="77777777" w:rsidR="00A76D28" w:rsidRDefault="00A76D28">
            <w:pPr>
              <w:rPr>
                <w:rFonts w:ascii="Book Antiqua" w:hAnsi="Book Antiqua"/>
                <w:sz w:val="24"/>
                <w:szCs w:val="24"/>
                <w:lang w:val="sv-SE"/>
              </w:rPr>
            </w:pPr>
          </w:p>
          <w:p w14:paraId="38E3CC15" w14:textId="77777777" w:rsidR="00A76D28" w:rsidRDefault="00A76D28">
            <w:pPr>
              <w:rPr>
                <w:rFonts w:ascii="Book Antiqua" w:hAnsi="Book Antiqua"/>
                <w:sz w:val="24"/>
                <w:szCs w:val="24"/>
                <w:lang w:val="de-DE"/>
              </w:rPr>
            </w:pPr>
          </w:p>
          <w:p w14:paraId="16192583" w14:textId="77777777" w:rsidR="00A76D28" w:rsidRDefault="0077121B">
            <w:pPr>
              <w:rPr>
                <w:rFonts w:ascii="Book Antiqua" w:hAnsi="Book Antiqua"/>
                <w:sz w:val="24"/>
                <w:szCs w:val="24"/>
              </w:rPr>
            </w:pPr>
            <w:r>
              <w:rPr>
                <w:rFonts w:ascii="Book Antiqua" w:hAnsi="Book Antiqua"/>
                <w:sz w:val="24"/>
                <w:szCs w:val="24"/>
                <w:lang w:val="de-DE"/>
              </w:rPr>
              <w:t>X-VI</w:t>
            </w:r>
          </w:p>
        </w:tc>
        <w:tc>
          <w:tcPr>
            <w:tcW w:w="2522" w:type="dxa"/>
          </w:tcPr>
          <w:p w14:paraId="5DC0D666" w14:textId="77777777" w:rsidR="00A76D28" w:rsidRDefault="00A76D28">
            <w:pPr>
              <w:rPr>
                <w:rFonts w:ascii="Book Antiqua" w:hAnsi="Book Antiqua"/>
                <w:sz w:val="24"/>
                <w:szCs w:val="24"/>
                <w:lang w:val="sr-Cyrl-CS"/>
              </w:rPr>
            </w:pPr>
          </w:p>
          <w:p w14:paraId="49EDEFA8" w14:textId="77777777" w:rsidR="00A76D28" w:rsidRDefault="00A76D28">
            <w:pPr>
              <w:rPr>
                <w:rFonts w:ascii="Book Antiqua" w:hAnsi="Book Antiqua"/>
                <w:sz w:val="24"/>
                <w:szCs w:val="24"/>
                <w:lang w:val="sr-Cyrl-CS"/>
              </w:rPr>
            </w:pPr>
          </w:p>
          <w:p w14:paraId="480FC963" w14:textId="77777777" w:rsidR="00A76D28" w:rsidRDefault="00A76D28">
            <w:pPr>
              <w:rPr>
                <w:rFonts w:ascii="Book Antiqua" w:hAnsi="Book Antiqua"/>
                <w:sz w:val="24"/>
                <w:szCs w:val="24"/>
                <w:lang w:val="sr-Cyrl-CS"/>
              </w:rPr>
            </w:pPr>
          </w:p>
          <w:p w14:paraId="20ADAE23" w14:textId="77777777" w:rsidR="00A76D28" w:rsidRDefault="00A76D28">
            <w:pPr>
              <w:rPr>
                <w:rFonts w:ascii="Book Antiqua" w:hAnsi="Book Antiqua"/>
                <w:sz w:val="24"/>
                <w:szCs w:val="24"/>
                <w:lang w:val="sr-Cyrl-CS"/>
              </w:rPr>
            </w:pPr>
          </w:p>
          <w:p w14:paraId="41FE4005" w14:textId="77777777" w:rsidR="00A76D28" w:rsidRDefault="00A76D28">
            <w:pPr>
              <w:rPr>
                <w:rFonts w:ascii="Book Antiqua" w:hAnsi="Book Antiqua"/>
                <w:sz w:val="24"/>
                <w:szCs w:val="24"/>
                <w:lang w:val="sr-Cyrl-CS"/>
              </w:rPr>
            </w:pPr>
          </w:p>
          <w:p w14:paraId="51EAC859" w14:textId="77777777" w:rsidR="00A76D28" w:rsidRDefault="00A76D28">
            <w:pPr>
              <w:rPr>
                <w:rFonts w:ascii="Book Antiqua" w:hAnsi="Book Antiqua"/>
                <w:sz w:val="24"/>
                <w:szCs w:val="24"/>
                <w:lang w:val="sr-Cyrl-CS"/>
              </w:rPr>
            </w:pPr>
          </w:p>
          <w:p w14:paraId="3714D194" w14:textId="77777777" w:rsidR="00A76D28" w:rsidRDefault="0077121B">
            <w:pPr>
              <w:rPr>
                <w:rFonts w:ascii="Book Antiqua" w:hAnsi="Book Antiqua"/>
                <w:sz w:val="24"/>
                <w:szCs w:val="24"/>
                <w:lang w:val="sr-Cyrl-CS"/>
              </w:rPr>
            </w:pPr>
            <w:r>
              <w:rPr>
                <w:rFonts w:ascii="Book Antiqua" w:hAnsi="Book Antiqua"/>
                <w:sz w:val="24"/>
                <w:szCs w:val="24"/>
                <w:lang w:val="sr-Cyrl-CS"/>
              </w:rPr>
              <w:t>ДШБС, чланови актива школских библиотекара наше општине, директор школе, психолог и педагог</w:t>
            </w:r>
          </w:p>
        </w:tc>
      </w:tr>
    </w:tbl>
    <w:p w14:paraId="356A5D0B" w14:textId="77777777" w:rsidR="00A76D28" w:rsidRDefault="00A76D28">
      <w:pPr>
        <w:rPr>
          <w:rFonts w:ascii="Book Antiqua" w:hAnsi="Book Antiqua"/>
          <w:sz w:val="24"/>
          <w:szCs w:val="24"/>
          <w:lang w:val="ru-RU"/>
        </w:rPr>
      </w:pPr>
    </w:p>
    <w:p w14:paraId="4C80429E" w14:textId="77777777" w:rsidR="00A76D28" w:rsidRDefault="00A76D28">
      <w:pPr>
        <w:rPr>
          <w:rFonts w:ascii="Book Antiqua" w:hAnsi="Book Antiqua"/>
          <w:sz w:val="24"/>
          <w:szCs w:val="24"/>
          <w:lang w:val="sr-Cyrl-CS"/>
        </w:rPr>
      </w:pPr>
    </w:p>
    <w:p w14:paraId="6F887625" w14:textId="77777777" w:rsidR="00A76D28" w:rsidRDefault="00A76D28">
      <w:pPr>
        <w:pStyle w:val="BodyTextIndent2"/>
        <w:ind w:firstLine="0"/>
        <w:rPr>
          <w:rFonts w:ascii="Book Antiqua" w:hAnsi="Book Antiqua"/>
          <w:sz w:val="24"/>
          <w:szCs w:val="24"/>
          <w:lang w:val="sr-Cyrl-CS"/>
        </w:rPr>
      </w:pPr>
    </w:p>
    <w:p w14:paraId="612965F8" w14:textId="77777777" w:rsidR="00A76D28" w:rsidRDefault="00A76D28">
      <w:pPr>
        <w:pStyle w:val="BodyTextIndent2"/>
        <w:ind w:left="360" w:firstLine="0"/>
        <w:rPr>
          <w:rFonts w:ascii="Book Antiqua" w:hAnsi="Book Antiqua"/>
          <w:b/>
          <w:caps/>
          <w:sz w:val="32"/>
          <w:lang w:val="sr-Cyrl-CS"/>
        </w:rPr>
      </w:pPr>
    </w:p>
    <w:p w14:paraId="0C39D71B" w14:textId="77777777" w:rsidR="00A76D28" w:rsidRDefault="00A76D28">
      <w:pPr>
        <w:pStyle w:val="BodyTextIndent2"/>
        <w:ind w:left="360" w:firstLine="0"/>
        <w:rPr>
          <w:rFonts w:ascii="Book Antiqua" w:hAnsi="Book Antiqua"/>
          <w:b/>
          <w:sz w:val="26"/>
          <w:lang w:val="sr-Cyrl-CS"/>
        </w:rPr>
      </w:pPr>
    </w:p>
    <w:p w14:paraId="21FDCB87" w14:textId="77777777" w:rsidR="00A76D28" w:rsidRDefault="00A76D28">
      <w:pPr>
        <w:pStyle w:val="BodyTextIndent2"/>
        <w:ind w:left="360" w:firstLine="0"/>
        <w:rPr>
          <w:rFonts w:ascii="Book Antiqua" w:hAnsi="Book Antiqua"/>
          <w:b/>
          <w:sz w:val="26"/>
          <w:lang w:val="sr-Cyrl-CS"/>
        </w:rPr>
      </w:pPr>
    </w:p>
    <w:p w14:paraId="2075ADAC" w14:textId="77777777" w:rsidR="00A76D28" w:rsidRDefault="00A76D28">
      <w:pPr>
        <w:pStyle w:val="BodyTextIndent2"/>
        <w:ind w:left="360" w:firstLine="0"/>
        <w:rPr>
          <w:rFonts w:ascii="Book Antiqua" w:hAnsi="Book Antiqua"/>
          <w:b/>
          <w:sz w:val="26"/>
          <w:lang w:val="sr-Cyrl-CS"/>
        </w:rPr>
      </w:pPr>
    </w:p>
    <w:p w14:paraId="5D9458BA" w14:textId="77777777" w:rsidR="00A76D28" w:rsidRDefault="00A76D28">
      <w:pPr>
        <w:pStyle w:val="BodyTextIndent2"/>
        <w:ind w:left="360" w:firstLine="0"/>
        <w:rPr>
          <w:rFonts w:ascii="Book Antiqua" w:hAnsi="Book Antiqua"/>
          <w:b/>
          <w:sz w:val="26"/>
          <w:lang w:val="sr-Cyrl-CS"/>
        </w:rPr>
      </w:pPr>
    </w:p>
    <w:p w14:paraId="1F1CCF15" w14:textId="77777777" w:rsidR="00A76D28" w:rsidRDefault="00A76D28">
      <w:pPr>
        <w:pStyle w:val="BodyTextIndent2"/>
        <w:ind w:left="360" w:firstLine="0"/>
        <w:rPr>
          <w:rFonts w:ascii="Book Antiqua" w:hAnsi="Book Antiqua"/>
          <w:b/>
          <w:sz w:val="26"/>
          <w:lang w:val="sr-Cyrl-CS"/>
        </w:rPr>
      </w:pPr>
    </w:p>
    <w:p w14:paraId="2F41279B" w14:textId="77777777" w:rsidR="00A76D28" w:rsidRDefault="00A76D28">
      <w:pPr>
        <w:pStyle w:val="BodyTextIndent2"/>
        <w:ind w:left="360" w:firstLine="0"/>
        <w:rPr>
          <w:rFonts w:ascii="Book Antiqua" w:hAnsi="Book Antiqua"/>
          <w:b/>
          <w:sz w:val="26"/>
          <w:lang w:val="sr-Cyrl-CS"/>
        </w:rPr>
      </w:pPr>
    </w:p>
    <w:p w14:paraId="71992A04" w14:textId="77777777" w:rsidR="00A76D28" w:rsidRDefault="00A76D28">
      <w:pPr>
        <w:pStyle w:val="BodyTextIndent2"/>
        <w:ind w:left="360" w:firstLine="0"/>
        <w:rPr>
          <w:rFonts w:ascii="Book Antiqua" w:hAnsi="Book Antiqua"/>
          <w:b/>
          <w:sz w:val="26"/>
          <w:lang w:val="sr-Cyrl-CS"/>
        </w:rPr>
      </w:pPr>
    </w:p>
    <w:p w14:paraId="1BEDCAF3" w14:textId="77777777" w:rsidR="00A76D28" w:rsidRDefault="00A76D28">
      <w:pPr>
        <w:pStyle w:val="BodyTextIndent2"/>
        <w:ind w:left="360" w:firstLine="0"/>
        <w:rPr>
          <w:rFonts w:ascii="Book Antiqua" w:hAnsi="Book Antiqua"/>
          <w:b/>
          <w:sz w:val="26"/>
          <w:lang w:val="sr-Cyrl-CS"/>
        </w:rPr>
      </w:pPr>
    </w:p>
    <w:p w14:paraId="0C8F8A8C" w14:textId="77777777" w:rsidR="00A76D28" w:rsidRDefault="00A76D28">
      <w:pPr>
        <w:pStyle w:val="BodyTextIndent2"/>
        <w:ind w:left="360" w:firstLine="0"/>
        <w:rPr>
          <w:rFonts w:ascii="Book Antiqua" w:hAnsi="Book Antiqua"/>
          <w:b/>
          <w:sz w:val="26"/>
          <w:lang w:val="sr-Cyrl-CS"/>
        </w:rPr>
      </w:pPr>
    </w:p>
    <w:p w14:paraId="79C2CE29" w14:textId="77777777" w:rsidR="00A76D28" w:rsidRDefault="00A76D28">
      <w:pPr>
        <w:pStyle w:val="BodyTextIndent2"/>
        <w:ind w:left="360" w:firstLine="0"/>
        <w:rPr>
          <w:rFonts w:ascii="Book Antiqua" w:hAnsi="Book Antiqua"/>
          <w:b/>
          <w:sz w:val="26"/>
          <w:lang w:val="sr-Cyrl-CS"/>
        </w:rPr>
      </w:pPr>
    </w:p>
    <w:p w14:paraId="416BE8AA" w14:textId="77777777" w:rsidR="00A76D28" w:rsidRDefault="00A76D28">
      <w:pPr>
        <w:pStyle w:val="BodyTextIndent2"/>
        <w:ind w:left="360" w:firstLine="0"/>
        <w:rPr>
          <w:rFonts w:ascii="Book Antiqua" w:hAnsi="Book Antiqua"/>
          <w:b/>
          <w:sz w:val="26"/>
          <w:lang w:val="sr-Cyrl-CS"/>
        </w:rPr>
      </w:pPr>
    </w:p>
    <w:p w14:paraId="63C99FA4" w14:textId="77777777" w:rsidR="00A76D28" w:rsidRDefault="00A76D28">
      <w:pPr>
        <w:pStyle w:val="BodyTextIndent2"/>
        <w:ind w:left="360" w:firstLine="0"/>
        <w:rPr>
          <w:rFonts w:ascii="Book Antiqua" w:hAnsi="Book Antiqua"/>
          <w:b/>
          <w:sz w:val="26"/>
          <w:lang w:val="sr-Cyrl-CS"/>
        </w:rPr>
      </w:pPr>
    </w:p>
    <w:p w14:paraId="48FE4745" w14:textId="77777777" w:rsidR="00A76D28" w:rsidRDefault="00A76D28">
      <w:pPr>
        <w:pStyle w:val="BodyTextIndent2"/>
        <w:ind w:left="360" w:firstLine="0"/>
        <w:rPr>
          <w:rFonts w:ascii="Book Antiqua" w:hAnsi="Book Antiqua"/>
          <w:b/>
          <w:sz w:val="26"/>
          <w:lang w:val="sr-Cyrl-CS"/>
        </w:rPr>
      </w:pPr>
    </w:p>
    <w:p w14:paraId="5E010319" w14:textId="77777777" w:rsidR="00A76D28" w:rsidRDefault="00A76D28">
      <w:pPr>
        <w:pStyle w:val="BodyTextIndent2"/>
        <w:ind w:left="360" w:firstLine="0"/>
        <w:rPr>
          <w:rFonts w:ascii="Book Antiqua" w:hAnsi="Book Antiqua"/>
          <w:b/>
          <w:sz w:val="26"/>
          <w:lang w:val="sr-Cyrl-CS"/>
        </w:rPr>
      </w:pPr>
    </w:p>
    <w:p w14:paraId="67E0B889" w14:textId="77777777" w:rsidR="00A76D28" w:rsidRDefault="00A76D28">
      <w:pPr>
        <w:pStyle w:val="BodyTextIndent2"/>
        <w:ind w:left="360" w:firstLine="0"/>
        <w:rPr>
          <w:rFonts w:ascii="Book Antiqua" w:hAnsi="Book Antiqua"/>
          <w:b/>
          <w:sz w:val="26"/>
          <w:lang w:val="sr-Cyrl-CS"/>
        </w:rPr>
      </w:pPr>
    </w:p>
    <w:p w14:paraId="33145389" w14:textId="77777777" w:rsidR="00A76D28" w:rsidRDefault="00A76D28">
      <w:pPr>
        <w:pStyle w:val="BodyTextIndent2"/>
        <w:ind w:left="360" w:firstLine="0"/>
        <w:rPr>
          <w:rFonts w:ascii="Book Antiqua" w:hAnsi="Book Antiqua"/>
          <w:b/>
          <w:sz w:val="26"/>
          <w:lang w:val="sr-Cyrl-CS"/>
        </w:rPr>
      </w:pPr>
    </w:p>
    <w:p w14:paraId="2DD57A99" w14:textId="77777777" w:rsidR="00A76D28" w:rsidRDefault="00A76D28">
      <w:pPr>
        <w:pStyle w:val="BodyTextIndent2"/>
        <w:ind w:left="360" w:firstLine="0"/>
        <w:rPr>
          <w:rFonts w:ascii="Book Antiqua" w:hAnsi="Book Antiqua"/>
          <w:b/>
          <w:sz w:val="26"/>
          <w:lang w:val="sr-Cyrl-CS"/>
        </w:rPr>
      </w:pPr>
    </w:p>
    <w:p w14:paraId="71CD1286" w14:textId="77777777" w:rsidR="00A76D28" w:rsidRDefault="00A76D28">
      <w:pPr>
        <w:pStyle w:val="BodyTextIndent2"/>
        <w:ind w:left="360" w:firstLine="0"/>
        <w:rPr>
          <w:rFonts w:ascii="Book Antiqua" w:hAnsi="Book Antiqua"/>
          <w:b/>
          <w:sz w:val="26"/>
          <w:lang w:val="sr-Cyrl-CS"/>
        </w:rPr>
      </w:pPr>
    </w:p>
    <w:p w14:paraId="634CA1CD" w14:textId="77777777" w:rsidR="00A76D28" w:rsidRDefault="00A76D28" w:rsidP="006F21B6">
      <w:pPr>
        <w:pStyle w:val="BodyTextIndent2"/>
        <w:ind w:firstLine="0"/>
        <w:rPr>
          <w:rFonts w:ascii="Book Antiqua" w:hAnsi="Book Antiqua"/>
          <w:b/>
          <w:sz w:val="26"/>
          <w:lang w:val="sr-Cyrl-CS"/>
        </w:rPr>
      </w:pPr>
    </w:p>
    <w:p w14:paraId="0DE830E2" w14:textId="77777777" w:rsidR="00A76D28" w:rsidRDefault="00A76D28">
      <w:pPr>
        <w:pStyle w:val="BodyTextIndent2"/>
        <w:ind w:left="360" w:firstLine="0"/>
        <w:rPr>
          <w:rFonts w:ascii="Book Antiqua" w:hAnsi="Book Antiqua"/>
          <w:b/>
          <w:sz w:val="26"/>
          <w:lang w:val="sr-Cyrl-CS"/>
        </w:rPr>
      </w:pPr>
    </w:p>
    <w:p w14:paraId="1FA807CC" w14:textId="77777777" w:rsidR="00A76D28" w:rsidRDefault="00A76D28">
      <w:pPr>
        <w:pStyle w:val="BodyTextIndent2"/>
        <w:ind w:left="360" w:firstLine="0"/>
        <w:rPr>
          <w:rFonts w:ascii="Book Antiqua" w:hAnsi="Book Antiqua"/>
          <w:b/>
          <w:sz w:val="26"/>
          <w:lang w:val="sr-Cyrl-CS"/>
        </w:rPr>
      </w:pPr>
    </w:p>
    <w:p w14:paraId="0C3FF1B5" w14:textId="77777777" w:rsidR="00A76D28" w:rsidRDefault="00A76D28">
      <w:pPr>
        <w:pStyle w:val="BodyTextIndent2"/>
        <w:ind w:left="360" w:firstLine="0"/>
        <w:rPr>
          <w:rFonts w:ascii="Book Antiqua" w:hAnsi="Book Antiqua"/>
          <w:b/>
          <w:spacing w:val="20"/>
          <w:sz w:val="30"/>
        </w:rPr>
      </w:pPr>
    </w:p>
    <w:p w14:paraId="0C286301" w14:textId="77777777" w:rsidR="00A76D28" w:rsidRDefault="0077121B">
      <w:pPr>
        <w:pStyle w:val="BodyTextIndent2"/>
        <w:ind w:left="360" w:firstLine="0"/>
        <w:rPr>
          <w:rFonts w:ascii="Book Antiqua" w:hAnsi="Book Antiqua"/>
          <w:b/>
          <w:spacing w:val="20"/>
          <w:sz w:val="30"/>
          <w:lang w:val="sr-Cyrl-CS"/>
        </w:rPr>
      </w:pPr>
      <w:r>
        <w:rPr>
          <w:rFonts w:ascii="Book Antiqua" w:hAnsi="Book Antiqua"/>
          <w:b/>
          <w:spacing w:val="20"/>
          <w:sz w:val="30"/>
        </w:rPr>
        <w:t>VII</w:t>
      </w:r>
      <w:r w:rsidR="00196BD4">
        <w:rPr>
          <w:rFonts w:ascii="Book Antiqua" w:hAnsi="Book Antiqua"/>
          <w:b/>
          <w:spacing w:val="20"/>
          <w:sz w:val="30"/>
        </w:rPr>
        <w:t xml:space="preserve"> </w:t>
      </w:r>
      <w:r>
        <w:rPr>
          <w:rFonts w:ascii="Book Antiqua" w:hAnsi="Book Antiqua"/>
          <w:b/>
          <w:spacing w:val="20"/>
          <w:sz w:val="30"/>
          <w:lang w:val="sr-Cyrl-CS"/>
        </w:rPr>
        <w:t xml:space="preserve">Програм одељењских старешина и </w:t>
      </w:r>
    </w:p>
    <w:p w14:paraId="046AE453" w14:textId="77777777" w:rsidR="00A76D28" w:rsidRDefault="0077121B">
      <w:pPr>
        <w:pStyle w:val="BodyTextIndent2"/>
        <w:ind w:left="360" w:firstLine="0"/>
        <w:rPr>
          <w:rFonts w:ascii="Book Antiqua" w:hAnsi="Book Antiqua"/>
          <w:b/>
          <w:spacing w:val="20"/>
          <w:sz w:val="30"/>
          <w:lang w:val="sr-Cyrl-CS"/>
        </w:rPr>
      </w:pPr>
      <w:r>
        <w:rPr>
          <w:rFonts w:ascii="Book Antiqua" w:hAnsi="Book Antiqua"/>
          <w:b/>
          <w:spacing w:val="20"/>
          <w:sz w:val="30"/>
          <w:lang w:val="sr-Cyrl-CS"/>
        </w:rPr>
        <w:t xml:space="preserve">    одељењске заједнице</w:t>
      </w:r>
    </w:p>
    <w:p w14:paraId="13C5F828" w14:textId="77777777" w:rsidR="00A76D28" w:rsidRDefault="00A76D28">
      <w:pPr>
        <w:pStyle w:val="BodyTextIndent2"/>
        <w:ind w:firstLine="0"/>
        <w:rPr>
          <w:rFonts w:ascii="Book Antiqua" w:hAnsi="Book Antiqua"/>
          <w:b/>
          <w:sz w:val="24"/>
          <w:szCs w:val="24"/>
          <w:lang w:val="sr-Cyrl-CS"/>
        </w:rPr>
      </w:pPr>
    </w:p>
    <w:p w14:paraId="2CCDCC42"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b/>
          <w:bCs/>
          <w:sz w:val="24"/>
          <w:szCs w:val="24"/>
          <w:lang w:val="sr-Cyrl-CS"/>
        </w:rPr>
        <w:t>Одељењски старешина</w:t>
      </w:r>
      <w:r>
        <w:rPr>
          <w:rFonts w:ascii="Book Antiqua" w:hAnsi="Book Antiqua"/>
          <w:sz w:val="24"/>
          <w:szCs w:val="24"/>
          <w:lang w:val="sr-Cyrl-CS"/>
        </w:rPr>
        <w:t xml:space="preserve"> је педагошки, организациони  и административни руководилац одељења. Он је у школи први и непосредни васпитач ученика, па је квалитет васпитног рада условљен његовим идејним, културно – педагошким ставом, моралним ликом и организаторским способностима. Основни педагошки задаци одељењског старешине су:</w:t>
      </w:r>
    </w:p>
    <w:p w14:paraId="6E21BC84" w14:textId="77777777" w:rsidR="00A76D28" w:rsidRDefault="0077121B">
      <w:pPr>
        <w:pStyle w:val="BodyTextIndent2"/>
        <w:numPr>
          <w:ilvl w:val="0"/>
          <w:numId w:val="106"/>
        </w:numPr>
        <w:jc w:val="left"/>
        <w:rPr>
          <w:rFonts w:ascii="Book Antiqua" w:hAnsi="Book Antiqua"/>
          <w:sz w:val="24"/>
          <w:szCs w:val="24"/>
          <w:lang w:val="sr-Cyrl-CS"/>
        </w:rPr>
      </w:pPr>
      <w:r>
        <w:rPr>
          <w:rFonts w:ascii="Book Antiqua" w:hAnsi="Book Antiqua"/>
          <w:sz w:val="24"/>
          <w:szCs w:val="24"/>
          <w:lang w:val="sr-Cyrl-CS"/>
        </w:rPr>
        <w:t>остваривање васпитно – образовног рада у одељењском колективу</w:t>
      </w:r>
    </w:p>
    <w:p w14:paraId="1F4A0B2B" w14:textId="77777777" w:rsidR="00A76D28" w:rsidRDefault="0077121B">
      <w:pPr>
        <w:pStyle w:val="BodyTextIndent2"/>
        <w:numPr>
          <w:ilvl w:val="0"/>
          <w:numId w:val="106"/>
        </w:numPr>
        <w:jc w:val="left"/>
        <w:rPr>
          <w:rFonts w:ascii="Book Antiqua" w:hAnsi="Book Antiqua"/>
          <w:sz w:val="24"/>
          <w:szCs w:val="24"/>
          <w:lang w:val="sr-Cyrl-CS"/>
        </w:rPr>
      </w:pPr>
      <w:r>
        <w:rPr>
          <w:rFonts w:ascii="Book Antiqua" w:hAnsi="Book Antiqua"/>
          <w:sz w:val="24"/>
          <w:szCs w:val="24"/>
          <w:lang w:val="sr-Cyrl-CS"/>
        </w:rPr>
        <w:t>изналажење најповољнијих облика рада усмерених на развијање одељењског колектива</w:t>
      </w:r>
    </w:p>
    <w:p w14:paraId="769B23CB" w14:textId="77777777" w:rsidR="00A76D28" w:rsidRDefault="0077121B">
      <w:pPr>
        <w:pStyle w:val="BodyTextIndent2"/>
        <w:numPr>
          <w:ilvl w:val="0"/>
          <w:numId w:val="106"/>
        </w:numPr>
        <w:jc w:val="left"/>
        <w:rPr>
          <w:rFonts w:ascii="Book Antiqua" w:hAnsi="Book Antiqua"/>
          <w:sz w:val="24"/>
          <w:szCs w:val="24"/>
          <w:lang w:val="sr-Cyrl-CS"/>
        </w:rPr>
      </w:pPr>
      <w:r>
        <w:rPr>
          <w:rFonts w:ascii="Book Antiqua" w:hAnsi="Book Antiqua"/>
          <w:sz w:val="24"/>
          <w:szCs w:val="24"/>
          <w:lang w:val="sr-Cyrl-CS"/>
        </w:rPr>
        <w:t>координирање деловања свих фактора васпитног утицаја на одељење и појединца</w:t>
      </w:r>
    </w:p>
    <w:p w14:paraId="38B92546" w14:textId="77777777" w:rsidR="00A76D28" w:rsidRDefault="0077121B">
      <w:pPr>
        <w:pStyle w:val="BodyTextIndent2"/>
        <w:numPr>
          <w:ilvl w:val="0"/>
          <w:numId w:val="106"/>
        </w:numPr>
        <w:jc w:val="left"/>
        <w:rPr>
          <w:rFonts w:ascii="Book Antiqua" w:hAnsi="Book Antiqua"/>
          <w:sz w:val="24"/>
          <w:szCs w:val="24"/>
          <w:lang w:val="sr-Cyrl-CS"/>
        </w:rPr>
      </w:pPr>
      <w:r>
        <w:rPr>
          <w:rFonts w:ascii="Book Antiqua" w:hAnsi="Book Antiqua"/>
          <w:sz w:val="24"/>
          <w:szCs w:val="24"/>
          <w:lang w:val="sr-Cyrl-CS"/>
        </w:rPr>
        <w:t xml:space="preserve">праћење учешћа и резултата рада ученика у допунској, додатној додатној настави и слободним активностима </w:t>
      </w:r>
    </w:p>
    <w:p w14:paraId="31D7B217" w14:textId="77777777" w:rsidR="00A76D28" w:rsidRDefault="0077121B">
      <w:pPr>
        <w:pStyle w:val="BodyTextIndent2"/>
        <w:numPr>
          <w:ilvl w:val="0"/>
          <w:numId w:val="106"/>
        </w:numPr>
        <w:jc w:val="left"/>
        <w:rPr>
          <w:rFonts w:ascii="Book Antiqua" w:hAnsi="Book Antiqua"/>
          <w:sz w:val="24"/>
          <w:szCs w:val="24"/>
          <w:lang w:val="sr-Cyrl-CS"/>
        </w:rPr>
      </w:pPr>
      <w:r>
        <w:rPr>
          <w:rFonts w:ascii="Book Antiqua" w:hAnsi="Book Antiqua"/>
          <w:sz w:val="24"/>
          <w:szCs w:val="24"/>
          <w:lang w:val="sr-Cyrl-CS"/>
        </w:rPr>
        <w:t>учествовање у раду О.З., подстицање и усмеравање њеног рада</w:t>
      </w:r>
    </w:p>
    <w:p w14:paraId="3AD7F705" w14:textId="77777777" w:rsidR="00A76D28" w:rsidRDefault="0077121B">
      <w:pPr>
        <w:pStyle w:val="BodyTextIndent2"/>
        <w:numPr>
          <w:ilvl w:val="0"/>
          <w:numId w:val="106"/>
        </w:numPr>
        <w:jc w:val="left"/>
        <w:rPr>
          <w:rFonts w:ascii="Book Antiqua" w:hAnsi="Book Antiqua"/>
          <w:sz w:val="24"/>
          <w:szCs w:val="24"/>
          <w:lang w:val="sr-Cyrl-CS"/>
        </w:rPr>
      </w:pPr>
      <w:r>
        <w:rPr>
          <w:rFonts w:ascii="Book Antiqua" w:hAnsi="Book Antiqua"/>
          <w:sz w:val="24"/>
          <w:szCs w:val="24"/>
          <w:lang w:val="sr-Cyrl-CS"/>
        </w:rPr>
        <w:t>организовање свих активности на нивоу одељења везаних за организацију васпитно – образовног рада.</w:t>
      </w:r>
    </w:p>
    <w:p w14:paraId="0A2C4C6B" w14:textId="77777777" w:rsidR="00A76D28" w:rsidRDefault="00A76D28">
      <w:pPr>
        <w:pStyle w:val="BodyTextIndent2"/>
        <w:ind w:firstLine="0"/>
        <w:jc w:val="left"/>
        <w:rPr>
          <w:rFonts w:ascii="Book Antiqua" w:hAnsi="Book Antiqua"/>
          <w:sz w:val="24"/>
          <w:szCs w:val="24"/>
          <w:lang w:val="sr-Cyrl-CS"/>
        </w:rPr>
      </w:pPr>
    </w:p>
    <w:p w14:paraId="607C50ED"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Програм рада одељењског старешине обухвата следећа подручја рада:</w:t>
      </w:r>
    </w:p>
    <w:p w14:paraId="1C398CCF" w14:textId="77777777" w:rsidR="00A76D28" w:rsidRDefault="00A76D28">
      <w:pPr>
        <w:pStyle w:val="BodyTextIndent2"/>
        <w:ind w:firstLine="0"/>
        <w:jc w:val="left"/>
        <w:rPr>
          <w:rFonts w:ascii="Book Antiqua" w:hAnsi="Book Antiqua"/>
          <w:sz w:val="24"/>
          <w:szCs w:val="24"/>
          <w:lang w:val="sr-Cyrl-CS"/>
        </w:rPr>
      </w:pPr>
    </w:p>
    <w:p w14:paraId="66DBAC93"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а) рад са ученицима се одвија индивидуално, групно, и то упознавање са индивидуалним склоностима и способностима, праћење и подстицање индивидуалног развоја, достигнућа у знању, способности васпитања и техника за самостално учење и образовање, упознавање са радним навикама и социјалним статусом сваког појединца.</w:t>
      </w:r>
    </w:p>
    <w:p w14:paraId="14787944"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б) рад са одељењским већем и наставницима се састоји у праћењу наставних и ваннаставних програма, упознавање чланова већа са напредовањем и постигнућима ученика, предлаже адекватне васпитне мере у координацији са осталим наставницима</w:t>
      </w:r>
    </w:p>
    <w:p w14:paraId="6CD0F4D3"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в) сарадња са родитељима представља могућност да се успостави боља веза између породице и школе, а кроз различите облике рада реализују се постављени задаци као што су родитељски састанци, индивидуални и групни разговори, посете родитељском дому, предавања, свечаности и слично.</w:t>
      </w:r>
    </w:p>
    <w:p w14:paraId="274D3BAA"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г) рад на педагошкој документацији и административним пословима, одељењски старешина је одговоран за уредно и исправно вођење разредне и матичне књиге и остале педагошке документације.</w:t>
      </w:r>
    </w:p>
    <w:p w14:paraId="58F6A9B8" w14:textId="77777777" w:rsidR="00A76D28" w:rsidRDefault="00A76D28">
      <w:pPr>
        <w:pStyle w:val="BodyTextIndent2"/>
        <w:ind w:firstLine="0"/>
        <w:jc w:val="left"/>
        <w:rPr>
          <w:rFonts w:ascii="Book Antiqua" w:hAnsi="Book Antiqua"/>
          <w:b/>
          <w:sz w:val="24"/>
          <w:szCs w:val="24"/>
          <w:lang w:val="sr-Cyrl-CS"/>
        </w:rPr>
      </w:pPr>
    </w:p>
    <w:p w14:paraId="09D9E432" w14:textId="77777777" w:rsidR="00A76D28" w:rsidRDefault="0077121B">
      <w:pPr>
        <w:pStyle w:val="BodyTextIndent2"/>
        <w:ind w:left="360" w:firstLine="0"/>
        <w:jc w:val="left"/>
        <w:rPr>
          <w:rFonts w:ascii="Book Antiqua" w:hAnsi="Book Antiqua"/>
          <w:b/>
          <w:spacing w:val="20"/>
          <w:sz w:val="24"/>
          <w:szCs w:val="24"/>
          <w:lang w:val="sr-Cyrl-CS"/>
        </w:rPr>
      </w:pPr>
      <w:r>
        <w:rPr>
          <w:rFonts w:ascii="Book Antiqua" w:hAnsi="Book Antiqua"/>
          <w:b/>
          <w:spacing w:val="20"/>
          <w:sz w:val="24"/>
          <w:szCs w:val="24"/>
          <w:lang w:val="sr-Cyrl-CS"/>
        </w:rPr>
        <w:t>Одељењске заједнице</w:t>
      </w:r>
    </w:p>
    <w:p w14:paraId="0713F84E" w14:textId="77777777" w:rsidR="00A76D28" w:rsidRDefault="00A76D28">
      <w:pPr>
        <w:pStyle w:val="BodyTextIndent2"/>
        <w:jc w:val="left"/>
        <w:rPr>
          <w:rFonts w:ascii="Book Antiqua" w:hAnsi="Book Antiqua"/>
          <w:b/>
          <w:sz w:val="24"/>
          <w:szCs w:val="24"/>
          <w:lang w:val="sr-Cyrl-CS"/>
        </w:rPr>
      </w:pPr>
    </w:p>
    <w:p w14:paraId="24298D46"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Васпитни рад прожима целокупан рад школе. Његов очигледан значај се најбоље види у раду одељењске заједнице. Одељењске заједнице су прве ученичке организације и оне су основно средство у социјализацији ученика за живот и рад у школском колективу и ван њега.</w:t>
      </w:r>
    </w:p>
    <w:p w14:paraId="691D6E19" w14:textId="77777777" w:rsidR="00A76D28" w:rsidRDefault="00A76D28">
      <w:pPr>
        <w:pStyle w:val="BodyTextIndent2"/>
        <w:ind w:left="360"/>
        <w:jc w:val="left"/>
        <w:rPr>
          <w:rFonts w:ascii="Book Antiqua" w:hAnsi="Book Antiqua"/>
          <w:sz w:val="24"/>
          <w:szCs w:val="24"/>
          <w:lang w:val="sr-Cyrl-CS"/>
        </w:rPr>
      </w:pPr>
    </w:p>
    <w:p w14:paraId="2915B3B6"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Основни задаци у раду ОЗ су:</w:t>
      </w:r>
    </w:p>
    <w:p w14:paraId="409C25E8" w14:textId="77777777" w:rsidR="00A76D28" w:rsidRDefault="00A76D28">
      <w:pPr>
        <w:pStyle w:val="BodyTextIndent2"/>
        <w:ind w:left="360"/>
        <w:jc w:val="left"/>
        <w:rPr>
          <w:rFonts w:ascii="Book Antiqua" w:hAnsi="Book Antiqua"/>
          <w:sz w:val="24"/>
          <w:szCs w:val="24"/>
          <w:lang w:val="sr-Cyrl-CS"/>
        </w:rPr>
      </w:pPr>
    </w:p>
    <w:p w14:paraId="4167187D" w14:textId="77777777" w:rsidR="00A76D28" w:rsidRDefault="0077121B">
      <w:pPr>
        <w:pStyle w:val="BodyTextIndent2"/>
        <w:numPr>
          <w:ilvl w:val="0"/>
          <w:numId w:val="107"/>
        </w:numPr>
        <w:jc w:val="left"/>
        <w:rPr>
          <w:rFonts w:ascii="Book Antiqua" w:hAnsi="Book Antiqua"/>
          <w:sz w:val="24"/>
          <w:szCs w:val="24"/>
          <w:lang w:val="sr-Cyrl-CS"/>
        </w:rPr>
      </w:pPr>
      <w:r>
        <w:rPr>
          <w:rFonts w:ascii="Book Antiqua" w:hAnsi="Book Antiqua"/>
          <w:sz w:val="24"/>
          <w:szCs w:val="24"/>
          <w:lang w:val="sr-Cyrl-CS"/>
        </w:rPr>
        <w:t>изграђивање знања и навика потребних за организацију живота и рада у колективу</w:t>
      </w:r>
    </w:p>
    <w:p w14:paraId="2B2339C5" w14:textId="77777777" w:rsidR="00A76D28" w:rsidRDefault="0077121B">
      <w:pPr>
        <w:pStyle w:val="BodyTextIndent2"/>
        <w:numPr>
          <w:ilvl w:val="0"/>
          <w:numId w:val="107"/>
        </w:numPr>
        <w:jc w:val="left"/>
        <w:rPr>
          <w:rFonts w:ascii="Book Antiqua" w:hAnsi="Book Antiqua"/>
          <w:sz w:val="24"/>
          <w:szCs w:val="24"/>
          <w:lang w:val="sr-Cyrl-CS"/>
        </w:rPr>
      </w:pPr>
      <w:r>
        <w:rPr>
          <w:rFonts w:ascii="Book Antiqua" w:hAnsi="Book Antiqua"/>
          <w:sz w:val="24"/>
          <w:szCs w:val="24"/>
          <w:lang w:val="sr-Cyrl-CS"/>
        </w:rPr>
        <w:t>формирање радних навика</w:t>
      </w:r>
    </w:p>
    <w:p w14:paraId="016C038D" w14:textId="77777777" w:rsidR="00A76D28" w:rsidRDefault="0077121B">
      <w:pPr>
        <w:pStyle w:val="BodyTextIndent2"/>
        <w:numPr>
          <w:ilvl w:val="0"/>
          <w:numId w:val="107"/>
        </w:numPr>
        <w:jc w:val="left"/>
        <w:rPr>
          <w:rFonts w:ascii="Book Antiqua" w:hAnsi="Book Antiqua"/>
          <w:sz w:val="24"/>
          <w:szCs w:val="24"/>
          <w:lang w:val="sr-Cyrl-CS"/>
        </w:rPr>
      </w:pPr>
      <w:r>
        <w:rPr>
          <w:rFonts w:ascii="Book Antiqua" w:hAnsi="Book Antiqua"/>
          <w:sz w:val="24"/>
          <w:szCs w:val="24"/>
          <w:lang w:val="sr-Cyrl-CS"/>
        </w:rPr>
        <w:t>неговање тачности, прецизности и систематичности</w:t>
      </w:r>
    </w:p>
    <w:p w14:paraId="27D0E88E" w14:textId="77777777" w:rsidR="00A76D28" w:rsidRDefault="0077121B">
      <w:pPr>
        <w:pStyle w:val="BodyTextIndent2"/>
        <w:numPr>
          <w:ilvl w:val="0"/>
          <w:numId w:val="107"/>
        </w:numPr>
        <w:jc w:val="left"/>
        <w:rPr>
          <w:rFonts w:ascii="Book Antiqua" w:hAnsi="Book Antiqua"/>
          <w:sz w:val="24"/>
          <w:szCs w:val="24"/>
          <w:lang w:val="sr-Cyrl-CS"/>
        </w:rPr>
      </w:pPr>
      <w:r>
        <w:rPr>
          <w:rFonts w:ascii="Book Antiqua" w:hAnsi="Book Antiqua"/>
          <w:sz w:val="24"/>
          <w:szCs w:val="24"/>
          <w:lang w:val="sr-Cyrl-CS"/>
        </w:rPr>
        <w:t>оспособљавање ученика за живот и рад у колективу и развијање демократских односа</w:t>
      </w:r>
    </w:p>
    <w:p w14:paraId="14764923" w14:textId="77777777" w:rsidR="00A76D28" w:rsidRDefault="0077121B">
      <w:pPr>
        <w:pStyle w:val="BodyTextIndent2"/>
        <w:numPr>
          <w:ilvl w:val="0"/>
          <w:numId w:val="107"/>
        </w:numPr>
        <w:jc w:val="left"/>
        <w:rPr>
          <w:rFonts w:ascii="Book Antiqua" w:hAnsi="Book Antiqua"/>
          <w:sz w:val="24"/>
          <w:szCs w:val="24"/>
          <w:lang w:val="sr-Cyrl-CS"/>
        </w:rPr>
      </w:pPr>
      <w:r>
        <w:rPr>
          <w:rFonts w:ascii="Book Antiqua" w:hAnsi="Book Antiqua"/>
          <w:sz w:val="24"/>
          <w:szCs w:val="24"/>
          <w:lang w:val="sr-Cyrl-CS"/>
        </w:rPr>
        <w:t>развијање хуманих односа међу људима, осећање припадности заједништва</w:t>
      </w:r>
    </w:p>
    <w:p w14:paraId="18E06F83" w14:textId="77777777" w:rsidR="00A76D28" w:rsidRDefault="0077121B">
      <w:pPr>
        <w:pStyle w:val="BodyTextIndent2"/>
        <w:numPr>
          <w:ilvl w:val="0"/>
          <w:numId w:val="107"/>
        </w:numPr>
        <w:jc w:val="left"/>
        <w:rPr>
          <w:rFonts w:ascii="Book Antiqua" w:hAnsi="Book Antiqua"/>
          <w:sz w:val="24"/>
          <w:szCs w:val="24"/>
          <w:lang w:val="sr-Cyrl-CS"/>
        </w:rPr>
      </w:pPr>
      <w:r>
        <w:rPr>
          <w:rFonts w:ascii="Book Antiqua" w:hAnsi="Book Antiqua"/>
          <w:sz w:val="24"/>
          <w:szCs w:val="24"/>
          <w:lang w:val="sr-Cyrl-CS"/>
        </w:rPr>
        <w:t>развијање основних моралних норми и принципа</w:t>
      </w:r>
    </w:p>
    <w:p w14:paraId="7522C1BA" w14:textId="77777777" w:rsidR="00A76D28" w:rsidRDefault="0077121B">
      <w:pPr>
        <w:pStyle w:val="BodyTextIndent2"/>
        <w:numPr>
          <w:ilvl w:val="0"/>
          <w:numId w:val="107"/>
        </w:numPr>
        <w:jc w:val="left"/>
        <w:rPr>
          <w:rFonts w:ascii="Book Antiqua" w:hAnsi="Book Antiqua"/>
          <w:sz w:val="24"/>
          <w:szCs w:val="24"/>
          <w:lang w:val="sr-Cyrl-CS"/>
        </w:rPr>
      </w:pPr>
      <w:r>
        <w:rPr>
          <w:rFonts w:ascii="Book Antiqua" w:hAnsi="Book Antiqua"/>
          <w:sz w:val="24"/>
          <w:szCs w:val="24"/>
          <w:lang w:val="sr-Cyrl-CS"/>
        </w:rPr>
        <w:t>подстицање индивидуалног саморазвоја кроз праћење интересовања и способности</w:t>
      </w:r>
    </w:p>
    <w:p w14:paraId="516EE98E" w14:textId="77777777" w:rsidR="00A76D28" w:rsidRDefault="00A76D28">
      <w:pPr>
        <w:pStyle w:val="BodyTextIndent2"/>
        <w:ind w:firstLine="0"/>
        <w:rPr>
          <w:rFonts w:ascii="Book Antiqua" w:hAnsi="Book Antiqua"/>
          <w:sz w:val="24"/>
          <w:szCs w:val="24"/>
          <w:lang w:val="sr-Cyrl-CS"/>
        </w:rPr>
      </w:pPr>
    </w:p>
    <w:p w14:paraId="2702BAE3" w14:textId="77777777" w:rsidR="00A76D28" w:rsidRDefault="00A76D28">
      <w:pPr>
        <w:pStyle w:val="BodyTextIndent2"/>
        <w:ind w:firstLine="0"/>
        <w:jc w:val="center"/>
        <w:rPr>
          <w:rFonts w:ascii="Book Antiqua" w:hAnsi="Book Antiqua"/>
          <w:b/>
          <w:sz w:val="24"/>
          <w:szCs w:val="24"/>
          <w:lang w:val="sr-Cyrl-CS"/>
        </w:rPr>
      </w:pPr>
    </w:p>
    <w:p w14:paraId="2EC86930" w14:textId="77777777" w:rsidR="00A76D28" w:rsidRDefault="00A76D28">
      <w:pPr>
        <w:pStyle w:val="BodyTextIndent2"/>
        <w:ind w:firstLine="0"/>
        <w:jc w:val="center"/>
        <w:rPr>
          <w:rFonts w:ascii="Book Antiqua" w:hAnsi="Book Antiqua"/>
          <w:b/>
          <w:lang w:val="sr-Cyrl-CS"/>
        </w:rPr>
      </w:pPr>
    </w:p>
    <w:p w14:paraId="59781E4B" w14:textId="77777777" w:rsidR="00A76D28" w:rsidRDefault="00A76D28">
      <w:pPr>
        <w:pStyle w:val="BodyTextIndent2"/>
        <w:ind w:firstLine="0"/>
        <w:jc w:val="center"/>
        <w:rPr>
          <w:rFonts w:ascii="Book Antiqua" w:hAnsi="Book Antiqua"/>
          <w:b/>
          <w:lang w:val="sr-Cyrl-CS"/>
        </w:rPr>
      </w:pPr>
    </w:p>
    <w:p w14:paraId="702F0480" w14:textId="77777777" w:rsidR="00A76D28" w:rsidRDefault="00A76D28">
      <w:pPr>
        <w:pStyle w:val="BodyTextIndent2"/>
        <w:ind w:firstLine="0"/>
        <w:jc w:val="center"/>
        <w:rPr>
          <w:rFonts w:ascii="Book Antiqua" w:hAnsi="Book Antiqua"/>
          <w:b/>
          <w:lang w:val="sr-Cyrl-CS"/>
        </w:rPr>
      </w:pPr>
    </w:p>
    <w:p w14:paraId="56CC99DC" w14:textId="77777777" w:rsidR="00A76D28" w:rsidRDefault="00A76D28">
      <w:pPr>
        <w:pStyle w:val="BodyTextIndent2"/>
        <w:ind w:firstLine="0"/>
        <w:jc w:val="center"/>
        <w:rPr>
          <w:rFonts w:ascii="Book Antiqua" w:hAnsi="Book Antiqua"/>
          <w:b/>
          <w:lang w:val="sr-Cyrl-CS"/>
        </w:rPr>
      </w:pPr>
    </w:p>
    <w:p w14:paraId="02377467" w14:textId="77777777" w:rsidR="00A76D28" w:rsidRDefault="00A76D28">
      <w:pPr>
        <w:pStyle w:val="BodyTextIndent2"/>
        <w:ind w:firstLine="0"/>
        <w:rPr>
          <w:rFonts w:ascii="Book Antiqua" w:hAnsi="Book Antiqua"/>
          <w:b/>
          <w:lang w:val="sr-Cyrl-CS"/>
        </w:rPr>
      </w:pPr>
    </w:p>
    <w:p w14:paraId="247940FA" w14:textId="77777777" w:rsidR="00A76D28" w:rsidRDefault="00A76D28">
      <w:pPr>
        <w:pStyle w:val="BodyTextIndent2"/>
        <w:ind w:firstLine="0"/>
        <w:rPr>
          <w:rFonts w:ascii="Book Antiqua" w:hAnsi="Book Antiqua"/>
          <w:b/>
          <w:lang w:val="sr-Cyrl-CS"/>
        </w:rPr>
      </w:pPr>
    </w:p>
    <w:p w14:paraId="5ABE7B15" w14:textId="77777777" w:rsidR="00A76D28" w:rsidRDefault="00A76D28">
      <w:pPr>
        <w:pStyle w:val="BodyTextIndent2"/>
        <w:ind w:firstLine="0"/>
        <w:rPr>
          <w:rFonts w:ascii="Book Antiqua" w:hAnsi="Book Antiqua"/>
          <w:b/>
          <w:lang w:val="sr-Cyrl-CS"/>
        </w:rPr>
      </w:pPr>
    </w:p>
    <w:p w14:paraId="5884B150" w14:textId="77777777" w:rsidR="00A76D28" w:rsidRDefault="00A76D28">
      <w:pPr>
        <w:pStyle w:val="BodyTextIndent2"/>
        <w:ind w:firstLine="0"/>
        <w:rPr>
          <w:rFonts w:ascii="Book Antiqua" w:hAnsi="Book Antiqua"/>
          <w:b/>
          <w:lang w:val="sr-Cyrl-CS"/>
        </w:rPr>
      </w:pPr>
    </w:p>
    <w:p w14:paraId="75933E59" w14:textId="77777777" w:rsidR="00A76D28" w:rsidRDefault="00A76D28">
      <w:pPr>
        <w:pStyle w:val="BodyTextIndent2"/>
        <w:ind w:firstLine="0"/>
        <w:rPr>
          <w:rFonts w:ascii="Book Antiqua" w:hAnsi="Book Antiqua"/>
          <w:b/>
          <w:lang w:val="sr-Cyrl-CS"/>
        </w:rPr>
      </w:pPr>
    </w:p>
    <w:p w14:paraId="2CCBD8F0" w14:textId="77777777" w:rsidR="00A76D28" w:rsidRDefault="00A76D28">
      <w:pPr>
        <w:pStyle w:val="BodyTextIndent2"/>
        <w:ind w:firstLine="0"/>
        <w:rPr>
          <w:rFonts w:ascii="Book Antiqua" w:hAnsi="Book Antiqua"/>
          <w:b/>
          <w:lang w:val="sr-Cyrl-CS"/>
        </w:rPr>
      </w:pPr>
    </w:p>
    <w:p w14:paraId="234E4BBA" w14:textId="77777777" w:rsidR="00A76D28" w:rsidRDefault="00A76D28">
      <w:pPr>
        <w:pStyle w:val="BodyTextIndent2"/>
        <w:ind w:firstLine="0"/>
        <w:rPr>
          <w:rFonts w:ascii="Book Antiqua" w:hAnsi="Book Antiqua"/>
          <w:b/>
          <w:lang w:val="sr-Cyrl-CS"/>
        </w:rPr>
      </w:pPr>
    </w:p>
    <w:p w14:paraId="0DBBDE90" w14:textId="77777777" w:rsidR="00A76D28" w:rsidRDefault="00A76D28">
      <w:pPr>
        <w:pStyle w:val="BodyTextIndent2"/>
        <w:ind w:firstLine="0"/>
        <w:rPr>
          <w:rFonts w:ascii="Book Antiqua" w:hAnsi="Book Antiqua"/>
          <w:b/>
          <w:lang w:val="sr-Cyrl-CS"/>
        </w:rPr>
      </w:pPr>
    </w:p>
    <w:p w14:paraId="7B55F26E" w14:textId="77777777" w:rsidR="00A76D28" w:rsidRDefault="00A76D28">
      <w:pPr>
        <w:pStyle w:val="BodyTextIndent2"/>
        <w:ind w:firstLine="0"/>
        <w:rPr>
          <w:rFonts w:ascii="Book Antiqua" w:hAnsi="Book Antiqua"/>
          <w:b/>
          <w:lang w:val="sr-Cyrl-CS"/>
        </w:rPr>
      </w:pPr>
    </w:p>
    <w:p w14:paraId="2B42680A" w14:textId="77777777" w:rsidR="00A76D28" w:rsidRDefault="00A76D28">
      <w:pPr>
        <w:pStyle w:val="BodyTextIndent2"/>
        <w:ind w:firstLine="0"/>
        <w:rPr>
          <w:rFonts w:ascii="Book Antiqua" w:hAnsi="Book Antiqua"/>
          <w:b/>
          <w:lang w:val="sr-Cyrl-CS"/>
        </w:rPr>
      </w:pPr>
    </w:p>
    <w:p w14:paraId="2D9E07B3" w14:textId="77777777" w:rsidR="00A76D28" w:rsidRDefault="00A76D28">
      <w:pPr>
        <w:pStyle w:val="BodyTextIndent2"/>
        <w:ind w:firstLine="0"/>
        <w:rPr>
          <w:rFonts w:ascii="Book Antiqua" w:hAnsi="Book Antiqua"/>
          <w:b/>
          <w:lang w:val="sr-Cyrl-CS"/>
        </w:rPr>
      </w:pPr>
    </w:p>
    <w:p w14:paraId="229A1D1E" w14:textId="77777777" w:rsidR="00A76D28" w:rsidRDefault="00A76D28">
      <w:pPr>
        <w:pStyle w:val="BodyTextIndent2"/>
        <w:ind w:firstLine="0"/>
        <w:rPr>
          <w:rFonts w:ascii="Book Antiqua" w:hAnsi="Book Antiqua"/>
          <w:b/>
          <w:lang w:val="sr-Cyrl-CS"/>
        </w:rPr>
      </w:pPr>
    </w:p>
    <w:p w14:paraId="0D5BDF7E" w14:textId="77777777" w:rsidR="006F21B6" w:rsidRDefault="006F21B6">
      <w:pPr>
        <w:pStyle w:val="BodyTextIndent2"/>
        <w:ind w:firstLine="0"/>
        <w:rPr>
          <w:rFonts w:ascii="Book Antiqua" w:hAnsi="Book Antiqua"/>
          <w:b/>
          <w:lang w:val="sr-Cyrl-CS"/>
        </w:rPr>
      </w:pPr>
    </w:p>
    <w:p w14:paraId="1899A537" w14:textId="77777777" w:rsidR="006F21B6" w:rsidRDefault="006F21B6">
      <w:pPr>
        <w:pStyle w:val="BodyTextIndent2"/>
        <w:ind w:firstLine="0"/>
        <w:rPr>
          <w:rFonts w:ascii="Book Antiqua" w:hAnsi="Book Antiqua"/>
          <w:b/>
          <w:lang w:val="sr-Cyrl-CS"/>
        </w:rPr>
      </w:pPr>
    </w:p>
    <w:p w14:paraId="5963EA8C" w14:textId="77777777" w:rsidR="006F21B6" w:rsidRDefault="006F21B6">
      <w:pPr>
        <w:pStyle w:val="BodyTextIndent2"/>
        <w:ind w:firstLine="0"/>
        <w:rPr>
          <w:rFonts w:ascii="Book Antiqua" w:hAnsi="Book Antiqua"/>
          <w:b/>
          <w:lang w:val="sr-Cyrl-CS"/>
        </w:rPr>
      </w:pPr>
    </w:p>
    <w:p w14:paraId="6929E635" w14:textId="77777777" w:rsidR="006F21B6" w:rsidRDefault="006F21B6">
      <w:pPr>
        <w:pStyle w:val="BodyTextIndent2"/>
        <w:ind w:firstLine="0"/>
        <w:rPr>
          <w:rFonts w:ascii="Book Antiqua" w:hAnsi="Book Antiqua"/>
          <w:b/>
          <w:lang w:val="sr-Cyrl-CS"/>
        </w:rPr>
      </w:pPr>
    </w:p>
    <w:p w14:paraId="077167EF" w14:textId="77777777" w:rsidR="00A76D28" w:rsidRDefault="00A76D28">
      <w:pPr>
        <w:pStyle w:val="BodyTextIndent2"/>
        <w:ind w:firstLine="0"/>
        <w:rPr>
          <w:rFonts w:ascii="Book Antiqua" w:hAnsi="Book Antiqua"/>
          <w:b/>
          <w:lang w:val="sr-Cyrl-CS"/>
        </w:rPr>
      </w:pPr>
    </w:p>
    <w:p w14:paraId="24ACE5C9" w14:textId="77777777" w:rsidR="00A76D28" w:rsidRDefault="00A76D28">
      <w:pPr>
        <w:pStyle w:val="BodyTextIndent2"/>
        <w:ind w:firstLine="0"/>
        <w:rPr>
          <w:rFonts w:ascii="Book Antiqua" w:hAnsi="Book Antiqua"/>
          <w:b/>
          <w:lang w:val="sr-Cyrl-CS"/>
        </w:rPr>
      </w:pPr>
    </w:p>
    <w:p w14:paraId="17F81F12" w14:textId="77777777" w:rsidR="00A76D28" w:rsidRDefault="00A76D28">
      <w:pPr>
        <w:pStyle w:val="BodyTextIndent2"/>
        <w:ind w:firstLine="0"/>
        <w:rPr>
          <w:rFonts w:ascii="Book Antiqua" w:hAnsi="Book Antiqua"/>
          <w:b/>
          <w:lang w:val="sr-Cyrl-CS"/>
        </w:rPr>
      </w:pPr>
    </w:p>
    <w:p w14:paraId="24CCC138" w14:textId="77777777" w:rsidR="00A76D28" w:rsidRDefault="00A76D28">
      <w:pPr>
        <w:pStyle w:val="BodyTextIndent2"/>
        <w:ind w:firstLine="0"/>
        <w:jc w:val="center"/>
        <w:rPr>
          <w:rFonts w:ascii="Book Antiqua" w:hAnsi="Book Antiqua"/>
          <w:b/>
          <w:lang w:val="sr-Cyrl-CS"/>
        </w:rPr>
      </w:pPr>
    </w:p>
    <w:p w14:paraId="5E1D465A" w14:textId="77777777" w:rsidR="00A76D28" w:rsidRDefault="00A76D28">
      <w:pPr>
        <w:pStyle w:val="BodyTextIndent2"/>
        <w:ind w:firstLine="0"/>
        <w:jc w:val="center"/>
        <w:rPr>
          <w:rFonts w:ascii="Book Antiqua" w:hAnsi="Book Antiqua"/>
          <w:b/>
          <w:lang w:val="sr-Cyrl-CS"/>
        </w:rPr>
      </w:pPr>
    </w:p>
    <w:p w14:paraId="2420CFB3" w14:textId="77777777" w:rsidR="00A76D28" w:rsidRDefault="0077121B">
      <w:pPr>
        <w:pStyle w:val="BodyTextIndent2"/>
        <w:ind w:firstLine="0"/>
        <w:jc w:val="center"/>
        <w:rPr>
          <w:rFonts w:ascii="Book Antiqua" w:hAnsi="Book Antiqua"/>
          <w:b/>
          <w:lang w:val="sr-Cyrl-CS"/>
        </w:rPr>
      </w:pPr>
      <w:r>
        <w:rPr>
          <w:rFonts w:ascii="Book Antiqua" w:hAnsi="Book Antiqua"/>
          <w:b/>
          <w:lang w:val="sr-Cyrl-CS"/>
        </w:rPr>
        <w:lastRenderedPageBreak/>
        <w:t>ПЛАНОВИ РАДА ОДЕЉЕЊСКОГ СТАРЕШИНЕ И ОДЕЉЕЊСКЕ ЗАЈЕДНИЦЕ</w:t>
      </w:r>
    </w:p>
    <w:p w14:paraId="19CCDA2D" w14:textId="77777777" w:rsidR="00A76D28" w:rsidRDefault="00A76D28">
      <w:pPr>
        <w:pStyle w:val="BodyTextIndent2"/>
        <w:ind w:firstLine="0"/>
        <w:rPr>
          <w:rFonts w:ascii="Book Antiqua" w:hAnsi="Book Antiqua"/>
          <w:lang w:val="sr-Cyrl-CS"/>
        </w:rPr>
      </w:pPr>
    </w:p>
    <w:p w14:paraId="62DAA326" w14:textId="77777777" w:rsidR="00A76D28" w:rsidRDefault="0077121B">
      <w:pPr>
        <w:rPr>
          <w:rFonts w:ascii="Book Antiqua" w:hAnsi="Book Antiqua"/>
          <w:b/>
          <w:bCs/>
          <w:sz w:val="32"/>
          <w:lang w:val="sr-Cyrl-CS"/>
        </w:rPr>
      </w:pPr>
      <w:r>
        <w:rPr>
          <w:rFonts w:ascii="Book Antiqua" w:hAnsi="Book Antiqua"/>
          <w:b/>
          <w:bCs/>
          <w:sz w:val="28"/>
        </w:rPr>
        <w:t>I</w:t>
      </w:r>
      <w:r>
        <w:rPr>
          <w:rFonts w:ascii="Book Antiqua" w:hAnsi="Book Antiqua"/>
          <w:b/>
          <w:bCs/>
          <w:sz w:val="28"/>
          <w:lang w:val="sr-Cyrl-CS"/>
        </w:rPr>
        <w:t xml:space="preserve"> разред</w:t>
      </w:r>
    </w:p>
    <w:p w14:paraId="78B1C87C" w14:textId="77777777" w:rsidR="00A76D28" w:rsidRDefault="00A76D28">
      <w:pPr>
        <w:jc w:val="both"/>
        <w:rPr>
          <w:rFonts w:ascii="Book Antiqua" w:hAnsi="Book Antiqua"/>
          <w:b/>
          <w:bCs/>
          <w:lang w:val="sr-Cyrl-CS"/>
        </w:rPr>
      </w:pPr>
    </w:p>
    <w:tbl>
      <w:tblPr>
        <w:tblW w:w="9828" w:type="dxa"/>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18" w:space="0" w:color="auto"/>
        </w:tblBorders>
        <w:tblLook w:val="04A0" w:firstRow="1" w:lastRow="0" w:firstColumn="1" w:lastColumn="0" w:noHBand="0" w:noVBand="1"/>
      </w:tblPr>
      <w:tblGrid>
        <w:gridCol w:w="1310"/>
        <w:gridCol w:w="8518"/>
      </w:tblGrid>
      <w:tr w:rsidR="00A76D28" w14:paraId="3CF660A4" w14:textId="77777777">
        <w:trPr>
          <w:trHeight w:val="780"/>
        </w:trPr>
        <w:tc>
          <w:tcPr>
            <w:tcW w:w="1310" w:type="dxa"/>
            <w:tcBorders>
              <w:top w:val="thinThickThinSmallGap" w:sz="24" w:space="0" w:color="auto"/>
              <w:left w:val="thinThickThinSmallGap" w:sz="24" w:space="0" w:color="auto"/>
              <w:bottom w:val="thinThickThinSmallGap" w:sz="24" w:space="0" w:color="auto"/>
              <w:right w:val="single" w:sz="18" w:space="0" w:color="auto"/>
            </w:tcBorders>
            <w:shd w:val="clear" w:color="auto" w:fill="CCCCCC"/>
            <w:vAlign w:val="center"/>
          </w:tcPr>
          <w:p w14:paraId="57653B86"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Редни број наставне јединице</w:t>
            </w:r>
          </w:p>
        </w:tc>
        <w:tc>
          <w:tcPr>
            <w:tcW w:w="8518" w:type="dxa"/>
            <w:tcBorders>
              <w:top w:val="thinThickThinSmallGap" w:sz="24" w:space="0" w:color="auto"/>
              <w:left w:val="single" w:sz="18" w:space="0" w:color="auto"/>
              <w:bottom w:val="thinThickThinSmallGap" w:sz="24" w:space="0" w:color="auto"/>
              <w:right w:val="thinThickThinSmallGap" w:sz="24" w:space="0" w:color="auto"/>
            </w:tcBorders>
            <w:shd w:val="clear" w:color="auto" w:fill="CCCCCC"/>
            <w:vAlign w:val="center"/>
          </w:tcPr>
          <w:p w14:paraId="61A974E5"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САДРЖАЈ АКТИВНОСТИ</w:t>
            </w:r>
          </w:p>
        </w:tc>
      </w:tr>
      <w:tr w:rsidR="00A76D28" w14:paraId="7F60A667" w14:textId="77777777">
        <w:trPr>
          <w:trHeight w:val="432"/>
        </w:trPr>
        <w:tc>
          <w:tcPr>
            <w:tcW w:w="1310" w:type="dxa"/>
            <w:tcBorders>
              <w:top w:val="thinThickThinSmallGap" w:sz="24" w:space="0" w:color="auto"/>
              <w:left w:val="thinThickThinSmallGap" w:sz="24" w:space="0" w:color="auto"/>
              <w:bottom w:val="single" w:sz="8" w:space="0" w:color="auto"/>
              <w:right w:val="single" w:sz="18" w:space="0" w:color="auto"/>
            </w:tcBorders>
            <w:shd w:val="clear" w:color="auto" w:fill="FFFFFF"/>
            <w:vAlign w:val="center"/>
          </w:tcPr>
          <w:p w14:paraId="52E63930" w14:textId="77777777" w:rsidR="00A76D28" w:rsidRDefault="0077121B">
            <w:pPr>
              <w:jc w:val="center"/>
              <w:rPr>
                <w:rFonts w:ascii="Book Antiqua" w:hAnsi="Book Antiqua"/>
                <w:b/>
                <w:bCs/>
                <w:sz w:val="24"/>
                <w:szCs w:val="24"/>
                <w:lang w:val="sr-Cyrl-CS"/>
              </w:rPr>
            </w:pPr>
            <w:r>
              <w:rPr>
                <w:rFonts w:ascii="Book Antiqua" w:hAnsi="Book Antiqua"/>
                <w:b/>
                <w:bCs/>
                <w:color w:val="FFFFFF"/>
                <w:sz w:val="24"/>
                <w:szCs w:val="24"/>
              </w:rPr>
              <w:t>0</w:t>
            </w:r>
            <w:r>
              <w:rPr>
                <w:rFonts w:ascii="Book Antiqua" w:hAnsi="Book Antiqua"/>
                <w:b/>
                <w:bCs/>
                <w:sz w:val="24"/>
                <w:szCs w:val="24"/>
                <w:lang w:val="sr-Cyrl-CS"/>
              </w:rPr>
              <w:t>1.</w:t>
            </w:r>
          </w:p>
        </w:tc>
        <w:tc>
          <w:tcPr>
            <w:tcW w:w="8518" w:type="dxa"/>
            <w:tcBorders>
              <w:top w:val="thinThickThinSmallGap" w:sz="24" w:space="0" w:color="auto"/>
              <w:left w:val="single" w:sz="18" w:space="0" w:color="auto"/>
              <w:bottom w:val="single" w:sz="8" w:space="0" w:color="auto"/>
              <w:right w:val="thinThickThinSmallGap" w:sz="24" w:space="0" w:color="auto"/>
            </w:tcBorders>
            <w:shd w:val="clear" w:color="auto" w:fill="FFFFFF"/>
            <w:vAlign w:val="center"/>
          </w:tcPr>
          <w:p w14:paraId="652CB675" w14:textId="77777777" w:rsidR="00A76D28" w:rsidRDefault="0077121B">
            <w:pPr>
              <w:rPr>
                <w:rFonts w:ascii="Book Antiqua" w:hAnsi="Book Antiqua"/>
                <w:sz w:val="24"/>
                <w:szCs w:val="24"/>
                <w:lang w:val="sr-Cyrl-CS"/>
              </w:rPr>
            </w:pPr>
            <w:r>
              <w:rPr>
                <w:rFonts w:ascii="Book Antiqua" w:hAnsi="Book Antiqua"/>
                <w:sz w:val="24"/>
                <w:szCs w:val="24"/>
                <w:lang w:val="sr-Cyrl-CS"/>
              </w:rPr>
              <w:t>Ово сам ја</w:t>
            </w:r>
          </w:p>
        </w:tc>
      </w:tr>
      <w:tr w:rsidR="00A76D28" w14:paraId="2B51641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9DCBFF2"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64BC6A93" w14:textId="77777777" w:rsidR="00A76D28" w:rsidRDefault="0077121B">
            <w:pPr>
              <w:rPr>
                <w:rFonts w:ascii="Book Antiqua" w:hAnsi="Book Antiqua"/>
                <w:sz w:val="24"/>
                <w:szCs w:val="24"/>
                <w:lang w:val="sr-Cyrl-CS"/>
              </w:rPr>
            </w:pPr>
            <w:r>
              <w:rPr>
                <w:rFonts w:ascii="Book Antiqua" w:hAnsi="Book Antiqua"/>
                <w:sz w:val="24"/>
                <w:szCs w:val="24"/>
                <w:lang w:val="sr-Cyrl-CS"/>
              </w:rPr>
              <w:t>Моје име</w:t>
            </w:r>
          </w:p>
        </w:tc>
      </w:tr>
      <w:tr w:rsidR="00A76D28" w14:paraId="1CAE0E0B"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C78B1C5"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6D48CB59" w14:textId="77777777" w:rsidR="00A76D28" w:rsidRDefault="0077121B">
            <w:pPr>
              <w:rPr>
                <w:rFonts w:ascii="Book Antiqua" w:hAnsi="Book Antiqua"/>
                <w:sz w:val="24"/>
                <w:szCs w:val="24"/>
                <w:lang w:val="sr-Cyrl-CS"/>
              </w:rPr>
            </w:pPr>
            <w:r>
              <w:rPr>
                <w:rFonts w:ascii="Book Antiqua" w:hAnsi="Book Antiqua"/>
                <w:sz w:val="24"/>
                <w:szCs w:val="24"/>
                <w:lang w:val="sr-Cyrl-CS"/>
              </w:rPr>
              <w:t>Мој знак</w:t>
            </w:r>
          </w:p>
        </w:tc>
      </w:tr>
      <w:tr w:rsidR="00A76D28" w14:paraId="36C8C4E4"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C5D8773"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0B221D40" w14:textId="77777777" w:rsidR="00A76D28" w:rsidRDefault="0077121B">
            <w:pPr>
              <w:rPr>
                <w:rFonts w:ascii="Book Antiqua" w:hAnsi="Book Antiqua"/>
                <w:sz w:val="24"/>
                <w:szCs w:val="24"/>
                <w:lang w:val="sr-Cyrl-CS"/>
              </w:rPr>
            </w:pPr>
            <w:proofErr w:type="spellStart"/>
            <w:proofErr w:type="gramStart"/>
            <w:r>
              <w:rPr>
                <w:rFonts w:ascii="Book Antiqua" w:hAnsi="Book Antiqua"/>
                <w:sz w:val="24"/>
                <w:szCs w:val="24"/>
              </w:rPr>
              <w:t>Наши</w:t>
            </w:r>
            <w:proofErr w:type="spellEnd"/>
            <w:r>
              <w:rPr>
                <w:rFonts w:ascii="Book Antiqua" w:hAnsi="Book Antiqua"/>
                <w:sz w:val="24"/>
                <w:szCs w:val="24"/>
              </w:rPr>
              <w:t xml:space="preserve"> </w:t>
            </w:r>
            <w:r>
              <w:rPr>
                <w:rFonts w:ascii="Book Antiqua" w:hAnsi="Book Antiqua"/>
                <w:sz w:val="24"/>
                <w:szCs w:val="24"/>
                <w:lang w:val="sr-Cyrl-CS"/>
              </w:rPr>
              <w:t xml:space="preserve"> дланови</w:t>
            </w:r>
            <w:proofErr w:type="gramEnd"/>
          </w:p>
        </w:tc>
      </w:tr>
      <w:tr w:rsidR="00A76D28" w14:paraId="7ACAA615"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F3631D9"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6D23358F" w14:textId="77777777" w:rsidR="00A76D28" w:rsidRDefault="0077121B">
            <w:pPr>
              <w:rPr>
                <w:rFonts w:ascii="Book Antiqua" w:hAnsi="Book Antiqua"/>
                <w:sz w:val="24"/>
                <w:szCs w:val="24"/>
                <w:lang w:val="sr-Cyrl-CS"/>
              </w:rPr>
            </w:pPr>
            <w:r>
              <w:rPr>
                <w:rFonts w:ascii="Book Antiqua" w:hAnsi="Book Antiqua"/>
                <w:sz w:val="24"/>
                <w:szCs w:val="24"/>
                <w:lang w:val="sr-Cyrl-CS"/>
              </w:rPr>
              <w:t>Ово смо ми</w:t>
            </w:r>
          </w:p>
        </w:tc>
      </w:tr>
      <w:tr w:rsidR="00A76D28" w14:paraId="139BEA7B"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B526CA3"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341E908B" w14:textId="77777777" w:rsidR="00A76D28" w:rsidRDefault="0077121B">
            <w:pPr>
              <w:rPr>
                <w:rFonts w:ascii="Book Antiqua" w:hAnsi="Book Antiqua"/>
                <w:sz w:val="24"/>
                <w:szCs w:val="24"/>
                <w:lang w:val="sr-Cyrl-CS"/>
              </w:rPr>
            </w:pPr>
            <w:r>
              <w:rPr>
                <w:rFonts w:ascii="Book Antiqua" w:hAnsi="Book Antiqua"/>
                <w:sz w:val="24"/>
                <w:szCs w:val="24"/>
                <w:lang w:val="sr-Cyrl-CS"/>
              </w:rPr>
              <w:t>Заједничка кућа</w:t>
            </w:r>
          </w:p>
        </w:tc>
      </w:tr>
      <w:tr w:rsidR="00A76D28" w14:paraId="55CF5D8C"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F7F3D2F"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2F5B1F5F" w14:textId="77777777" w:rsidR="00A76D28" w:rsidRDefault="0077121B">
            <w:pPr>
              <w:rPr>
                <w:rFonts w:ascii="Book Antiqua" w:hAnsi="Book Antiqua"/>
                <w:color w:val="000000"/>
                <w:sz w:val="24"/>
                <w:szCs w:val="24"/>
                <w:lang w:val="sr-Cyrl-CS"/>
              </w:rPr>
            </w:pPr>
            <w:r>
              <w:rPr>
                <w:rFonts w:ascii="Book Antiqua" w:hAnsi="Book Antiqua"/>
                <w:color w:val="000000"/>
                <w:sz w:val="24"/>
                <w:szCs w:val="24"/>
                <w:lang w:val="sr-Cyrl-CS"/>
              </w:rPr>
              <w:t>Домаћи задатак</w:t>
            </w:r>
          </w:p>
        </w:tc>
      </w:tr>
      <w:tr w:rsidR="00A76D28" w14:paraId="16E7D5B7"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F449C21"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5626506A" w14:textId="77777777" w:rsidR="00A76D28" w:rsidRDefault="0077121B">
            <w:pPr>
              <w:rPr>
                <w:rFonts w:ascii="Book Antiqua" w:hAnsi="Book Antiqua"/>
                <w:sz w:val="24"/>
                <w:szCs w:val="24"/>
                <w:lang w:val="sr-Cyrl-CS"/>
              </w:rPr>
            </w:pPr>
            <w:r>
              <w:rPr>
                <w:rFonts w:ascii="Book Antiqua" w:hAnsi="Book Antiqua"/>
                <w:sz w:val="24"/>
                <w:szCs w:val="24"/>
                <w:lang w:val="sr-Cyrl-CS"/>
              </w:rPr>
              <w:t>Моја омиљена играчка</w:t>
            </w:r>
          </w:p>
        </w:tc>
      </w:tr>
      <w:tr w:rsidR="00A76D28" w14:paraId="15F7EAB0"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6FE93D6"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9.</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7F7A6815" w14:textId="77777777" w:rsidR="00A76D28" w:rsidRDefault="0077121B">
            <w:pPr>
              <w:rPr>
                <w:rFonts w:ascii="Book Antiqua" w:hAnsi="Book Antiqua"/>
                <w:sz w:val="24"/>
                <w:szCs w:val="24"/>
                <w:lang w:val="sr-Cyrl-CS"/>
              </w:rPr>
            </w:pPr>
            <w:r>
              <w:rPr>
                <w:rFonts w:ascii="Book Antiqua" w:hAnsi="Book Antiqua"/>
                <w:sz w:val="24"/>
                <w:szCs w:val="24"/>
                <w:lang w:val="sr-Cyrl-CS"/>
              </w:rPr>
              <w:t>Моја омиљена игра</w:t>
            </w:r>
          </w:p>
        </w:tc>
      </w:tr>
      <w:tr w:rsidR="00A76D28" w14:paraId="5C238A22"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2F31B8E" w14:textId="77777777" w:rsidR="00A76D28" w:rsidRDefault="0077121B">
            <w:pPr>
              <w:jc w:val="center"/>
              <w:rPr>
                <w:rFonts w:ascii="Book Antiqua" w:hAnsi="Book Antiqua"/>
                <w:b/>
                <w:bCs/>
                <w:sz w:val="24"/>
                <w:szCs w:val="24"/>
              </w:rPr>
            </w:pPr>
            <w:r>
              <w:rPr>
                <w:rFonts w:ascii="Book Antiqua" w:hAnsi="Book Antiqua"/>
                <w:b/>
                <w:bCs/>
                <w:sz w:val="24"/>
                <w:szCs w:val="24"/>
              </w:rPr>
              <w:t>10.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23750A94" w14:textId="77777777" w:rsidR="00A76D28" w:rsidRDefault="0077121B">
            <w:pPr>
              <w:rPr>
                <w:rFonts w:ascii="Book Antiqua" w:hAnsi="Book Antiqua"/>
                <w:sz w:val="24"/>
                <w:szCs w:val="24"/>
                <w:lang w:val="sr-Cyrl-CS"/>
              </w:rPr>
            </w:pPr>
            <w:r>
              <w:rPr>
                <w:rFonts w:ascii="Book Antiqua" w:hAnsi="Book Antiqua"/>
                <w:sz w:val="24"/>
                <w:szCs w:val="24"/>
                <w:lang w:val="sr-Cyrl-CS"/>
              </w:rPr>
              <w:t>Бонтон није бадм</w:t>
            </w:r>
            <w:r>
              <w:rPr>
                <w:rFonts w:ascii="Book Antiqua" w:hAnsi="Book Antiqua"/>
                <w:sz w:val="24"/>
                <w:szCs w:val="24"/>
              </w:rPr>
              <w:t>и</w:t>
            </w:r>
            <w:r>
              <w:rPr>
                <w:rFonts w:ascii="Book Antiqua" w:hAnsi="Book Antiqua"/>
                <w:sz w:val="24"/>
                <w:szCs w:val="24"/>
                <w:lang w:val="sr-Cyrl-CS"/>
              </w:rPr>
              <w:t>нтон</w:t>
            </w:r>
          </w:p>
        </w:tc>
      </w:tr>
      <w:tr w:rsidR="00A76D28" w14:paraId="24EE0E78"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A77274C"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282B6C7F" w14:textId="77777777" w:rsidR="00A76D28" w:rsidRDefault="0077121B">
            <w:pPr>
              <w:rPr>
                <w:rFonts w:ascii="Book Antiqua" w:hAnsi="Book Antiqua"/>
                <w:sz w:val="24"/>
                <w:szCs w:val="24"/>
                <w:lang w:val="sr-Cyrl-CS"/>
              </w:rPr>
            </w:pPr>
            <w:r>
              <w:rPr>
                <w:rFonts w:ascii="Book Antiqua" w:hAnsi="Book Antiqua"/>
                <w:sz w:val="24"/>
                <w:szCs w:val="24"/>
                <w:lang w:val="sr-Cyrl-CS"/>
              </w:rPr>
              <w:t>Ђачка торба,а у њој...</w:t>
            </w:r>
          </w:p>
        </w:tc>
      </w:tr>
      <w:tr w:rsidR="00A76D28" w14:paraId="58984782"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BADCC43"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358208CC" w14:textId="77777777" w:rsidR="00A76D28" w:rsidRDefault="0077121B">
            <w:pPr>
              <w:rPr>
                <w:rFonts w:ascii="Book Antiqua" w:hAnsi="Book Antiqua"/>
                <w:sz w:val="24"/>
                <w:szCs w:val="24"/>
                <w:lang w:val="sr-Cyrl-CS"/>
              </w:rPr>
            </w:pPr>
            <w:r>
              <w:rPr>
                <w:rFonts w:ascii="Book Antiqua" w:hAnsi="Book Antiqua"/>
                <w:sz w:val="24"/>
                <w:szCs w:val="24"/>
                <w:lang w:val="sr-Cyrl-CS"/>
              </w:rPr>
              <w:t>Реци ми реци огледалце....</w:t>
            </w:r>
          </w:p>
        </w:tc>
      </w:tr>
      <w:tr w:rsidR="00A76D28" w14:paraId="0489B5B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4FC386A"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3B0D33D1" w14:textId="77777777" w:rsidR="00A76D28" w:rsidRDefault="0077121B">
            <w:pPr>
              <w:rPr>
                <w:rFonts w:ascii="Book Antiqua" w:hAnsi="Book Antiqua"/>
                <w:sz w:val="24"/>
                <w:szCs w:val="24"/>
                <w:lang w:val="sr-Cyrl-CS"/>
              </w:rPr>
            </w:pPr>
            <w:r>
              <w:rPr>
                <w:rFonts w:ascii="Book Antiqua" w:hAnsi="Book Antiqua"/>
                <w:sz w:val="24"/>
                <w:szCs w:val="24"/>
                <w:lang w:val="sr-Cyrl-CS"/>
              </w:rPr>
              <w:t>Наша соба</w:t>
            </w:r>
          </w:p>
        </w:tc>
      </w:tr>
      <w:tr w:rsidR="00A76D28" w14:paraId="08B31157"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20BF5D5"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0FE2BE81" w14:textId="77777777" w:rsidR="00A76D28" w:rsidRDefault="0077121B">
            <w:pPr>
              <w:rPr>
                <w:rFonts w:ascii="Book Antiqua" w:hAnsi="Book Antiqua"/>
                <w:sz w:val="24"/>
                <w:szCs w:val="24"/>
                <w:lang w:val="sr-Cyrl-CS"/>
              </w:rPr>
            </w:pPr>
            <w:r>
              <w:rPr>
                <w:rFonts w:ascii="Book Antiqua" w:hAnsi="Book Antiqua"/>
                <w:sz w:val="24"/>
                <w:szCs w:val="24"/>
                <w:lang w:val="sr-Cyrl-CS"/>
              </w:rPr>
              <w:t>Наша радна соба</w:t>
            </w:r>
          </w:p>
        </w:tc>
      </w:tr>
      <w:tr w:rsidR="00A76D28" w14:paraId="4E820369"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8ACEC1A"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7CEA95CE" w14:textId="77777777" w:rsidR="00A76D28" w:rsidRDefault="0077121B">
            <w:pPr>
              <w:rPr>
                <w:rFonts w:ascii="Book Antiqua" w:hAnsi="Book Antiqua"/>
                <w:sz w:val="24"/>
                <w:szCs w:val="24"/>
                <w:lang w:val="sr-Cyrl-CS"/>
              </w:rPr>
            </w:pPr>
            <w:r>
              <w:rPr>
                <w:rFonts w:ascii="Book Antiqua" w:hAnsi="Book Antiqua"/>
                <w:sz w:val="24"/>
                <w:szCs w:val="24"/>
                <w:lang w:val="sr-Cyrl-CS"/>
              </w:rPr>
              <w:t>Наш радни сто</w:t>
            </w:r>
          </w:p>
        </w:tc>
      </w:tr>
      <w:tr w:rsidR="00A76D28" w14:paraId="0367251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CC9AB7C"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0FC493CF" w14:textId="77777777" w:rsidR="00A76D28" w:rsidRDefault="0077121B">
            <w:pPr>
              <w:rPr>
                <w:rFonts w:ascii="Book Antiqua" w:hAnsi="Book Antiqua"/>
                <w:color w:val="000000"/>
                <w:sz w:val="24"/>
                <w:szCs w:val="24"/>
                <w:lang w:val="ru-RU"/>
              </w:rPr>
            </w:pPr>
            <w:r>
              <w:rPr>
                <w:rFonts w:ascii="Book Antiqua" w:hAnsi="Book Antiqua"/>
                <w:color w:val="000000"/>
                <w:sz w:val="24"/>
                <w:szCs w:val="24"/>
                <w:lang w:val="ru-RU"/>
              </w:rPr>
              <w:t>Наша учионица</w:t>
            </w:r>
          </w:p>
        </w:tc>
      </w:tr>
      <w:tr w:rsidR="00A76D28" w14:paraId="1CFD9095"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2705F836"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2B0FECD6" w14:textId="77777777" w:rsidR="00A76D28" w:rsidRDefault="0077121B">
            <w:pPr>
              <w:rPr>
                <w:rFonts w:ascii="Book Antiqua" w:hAnsi="Book Antiqua"/>
                <w:sz w:val="24"/>
                <w:szCs w:val="24"/>
                <w:lang w:val="sr-Cyrl-CS"/>
              </w:rPr>
            </w:pPr>
            <w:r>
              <w:rPr>
                <w:rFonts w:ascii="Book Antiqua" w:hAnsi="Book Antiqua"/>
                <w:sz w:val="24"/>
                <w:szCs w:val="24"/>
                <w:lang w:val="sr-Cyrl-CS"/>
              </w:rPr>
              <w:t>У школи</w:t>
            </w:r>
          </w:p>
        </w:tc>
      </w:tr>
      <w:tr w:rsidR="00A76D28" w14:paraId="3958BB4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6A05881"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1070256F" w14:textId="77777777" w:rsidR="00A76D28" w:rsidRDefault="0077121B">
            <w:pPr>
              <w:rPr>
                <w:rFonts w:ascii="Book Antiqua" w:hAnsi="Book Antiqua"/>
                <w:sz w:val="24"/>
                <w:szCs w:val="24"/>
                <w:lang w:val="sr-Cyrl-CS"/>
              </w:rPr>
            </w:pPr>
            <w:r>
              <w:rPr>
                <w:rFonts w:ascii="Book Antiqua" w:hAnsi="Book Antiqua"/>
                <w:sz w:val="24"/>
                <w:szCs w:val="24"/>
                <w:lang w:val="sr-Cyrl-CS"/>
              </w:rPr>
              <w:t>На улици – Ја сам пешак</w:t>
            </w:r>
          </w:p>
        </w:tc>
      </w:tr>
      <w:tr w:rsidR="00A76D28" w14:paraId="4B48066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C14CC10"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w:t>
            </w:r>
            <w:r>
              <w:rPr>
                <w:rFonts w:ascii="Book Antiqua" w:hAnsi="Book Antiqua"/>
                <w:b/>
                <w:bCs/>
                <w:sz w:val="24"/>
                <w:szCs w:val="24"/>
              </w:rPr>
              <w:t>9</w:t>
            </w:r>
            <w:r>
              <w:rPr>
                <w:rFonts w:ascii="Book Antiqua" w:hAnsi="Book Antiqua"/>
                <w:b/>
                <w:bCs/>
                <w:sz w:val="24"/>
                <w:szCs w:val="24"/>
                <w:lang w:val="sr-Cyrl-CS"/>
              </w:rPr>
              <w:t>.</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64E549AB" w14:textId="77777777" w:rsidR="00A76D28" w:rsidRDefault="0077121B">
            <w:pPr>
              <w:rPr>
                <w:rFonts w:ascii="Book Antiqua" w:hAnsi="Book Antiqua"/>
                <w:sz w:val="24"/>
                <w:szCs w:val="24"/>
                <w:lang w:val="sr-Cyrl-CS"/>
              </w:rPr>
            </w:pPr>
            <w:r>
              <w:rPr>
                <w:rFonts w:ascii="Book Antiqua" w:hAnsi="Book Antiqua"/>
                <w:sz w:val="24"/>
                <w:szCs w:val="24"/>
                <w:lang w:val="sr-Cyrl-CS"/>
              </w:rPr>
              <w:t>У биоскопу ,позоришту</w:t>
            </w:r>
          </w:p>
        </w:tc>
      </w:tr>
      <w:tr w:rsidR="00A76D28" w14:paraId="010A6A7C"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2529883D" w14:textId="77777777" w:rsidR="00A76D28" w:rsidRDefault="0077121B">
            <w:pPr>
              <w:jc w:val="center"/>
              <w:rPr>
                <w:rFonts w:ascii="Book Antiqua" w:hAnsi="Book Antiqua"/>
                <w:b/>
                <w:bCs/>
                <w:sz w:val="24"/>
                <w:szCs w:val="24"/>
              </w:rPr>
            </w:pPr>
            <w:r>
              <w:rPr>
                <w:rFonts w:ascii="Book Antiqua" w:hAnsi="Book Antiqua"/>
                <w:b/>
                <w:bCs/>
                <w:sz w:val="24"/>
                <w:szCs w:val="24"/>
              </w:rPr>
              <w:t>20.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455C4D33" w14:textId="77777777" w:rsidR="00A76D28" w:rsidRDefault="0077121B">
            <w:pPr>
              <w:rPr>
                <w:rFonts w:ascii="Book Antiqua" w:hAnsi="Book Antiqua"/>
                <w:sz w:val="24"/>
                <w:szCs w:val="24"/>
                <w:lang w:val="sr-Cyrl-CS"/>
              </w:rPr>
            </w:pPr>
            <w:r>
              <w:rPr>
                <w:rFonts w:ascii="Book Antiqua" w:hAnsi="Book Antiqua"/>
                <w:sz w:val="24"/>
                <w:szCs w:val="24"/>
                <w:lang w:val="sr-Cyrl-CS"/>
              </w:rPr>
              <w:t>У продавници</w:t>
            </w:r>
          </w:p>
        </w:tc>
      </w:tr>
      <w:tr w:rsidR="00A76D28" w14:paraId="1BD72910"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7A3B911" w14:textId="77777777" w:rsidR="00A76D28" w:rsidRDefault="0077121B">
            <w:pPr>
              <w:jc w:val="center"/>
              <w:rPr>
                <w:rFonts w:ascii="Book Antiqua" w:hAnsi="Book Antiqua"/>
                <w:b/>
                <w:bCs/>
                <w:sz w:val="24"/>
                <w:szCs w:val="24"/>
              </w:rPr>
            </w:pPr>
            <w:r>
              <w:rPr>
                <w:rFonts w:ascii="Book Antiqua" w:hAnsi="Book Antiqua"/>
                <w:b/>
                <w:bCs/>
                <w:sz w:val="24"/>
                <w:szCs w:val="24"/>
              </w:rPr>
              <w:t>21.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2EFF867D" w14:textId="77777777" w:rsidR="00A76D28" w:rsidRDefault="0077121B">
            <w:pPr>
              <w:rPr>
                <w:rFonts w:ascii="Book Antiqua" w:hAnsi="Book Antiqua"/>
                <w:sz w:val="24"/>
                <w:szCs w:val="24"/>
                <w:lang w:val="sr-Cyrl-CS"/>
              </w:rPr>
            </w:pPr>
            <w:r>
              <w:rPr>
                <w:rFonts w:ascii="Book Antiqua" w:hAnsi="Book Antiqua"/>
                <w:sz w:val="24"/>
                <w:szCs w:val="24"/>
                <w:lang w:val="sr-Cyrl-CS"/>
              </w:rPr>
              <w:t>За столом</w:t>
            </w:r>
          </w:p>
        </w:tc>
      </w:tr>
      <w:tr w:rsidR="00A76D28" w14:paraId="3AFC0CFC"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284F1D1F" w14:textId="77777777" w:rsidR="00A76D28" w:rsidRDefault="0077121B">
            <w:pPr>
              <w:jc w:val="center"/>
              <w:rPr>
                <w:rFonts w:ascii="Book Antiqua" w:hAnsi="Book Antiqua"/>
                <w:b/>
                <w:bCs/>
                <w:sz w:val="24"/>
                <w:szCs w:val="24"/>
              </w:rPr>
            </w:pPr>
            <w:r>
              <w:rPr>
                <w:rFonts w:ascii="Book Antiqua" w:hAnsi="Book Antiqua"/>
                <w:b/>
                <w:bCs/>
                <w:sz w:val="24"/>
                <w:szCs w:val="24"/>
              </w:rPr>
              <w:t>22.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7E1D0955" w14:textId="77777777" w:rsidR="00A76D28" w:rsidRDefault="0077121B">
            <w:pPr>
              <w:rPr>
                <w:rFonts w:ascii="Book Antiqua" w:hAnsi="Book Antiqua"/>
                <w:sz w:val="24"/>
                <w:szCs w:val="24"/>
                <w:lang w:val="sr-Cyrl-CS"/>
              </w:rPr>
            </w:pPr>
            <w:r>
              <w:rPr>
                <w:rFonts w:ascii="Book Antiqua" w:hAnsi="Book Antiqua"/>
                <w:sz w:val="24"/>
                <w:szCs w:val="24"/>
                <w:lang w:val="sr-Cyrl-CS"/>
              </w:rPr>
              <w:t>Обрадуј маму, баку</w:t>
            </w:r>
          </w:p>
        </w:tc>
      </w:tr>
      <w:tr w:rsidR="00A76D28" w14:paraId="5751E27F"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28AEE98" w14:textId="77777777" w:rsidR="00A76D28" w:rsidRDefault="0077121B">
            <w:pPr>
              <w:jc w:val="center"/>
              <w:rPr>
                <w:rFonts w:ascii="Book Antiqua" w:hAnsi="Book Antiqua"/>
                <w:b/>
                <w:bCs/>
                <w:sz w:val="24"/>
                <w:szCs w:val="24"/>
              </w:rPr>
            </w:pPr>
            <w:r>
              <w:rPr>
                <w:rFonts w:ascii="Book Antiqua" w:hAnsi="Book Antiqua"/>
                <w:b/>
                <w:bCs/>
                <w:sz w:val="24"/>
                <w:szCs w:val="24"/>
              </w:rPr>
              <w:t>23.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56F02F42" w14:textId="77777777" w:rsidR="00A76D28" w:rsidRDefault="0077121B">
            <w:pPr>
              <w:rPr>
                <w:rFonts w:ascii="Book Antiqua" w:hAnsi="Book Antiqua"/>
                <w:sz w:val="24"/>
                <w:szCs w:val="24"/>
                <w:lang w:val="sr-Cyrl-CS"/>
              </w:rPr>
            </w:pPr>
            <w:r>
              <w:rPr>
                <w:rFonts w:ascii="Book Antiqua" w:hAnsi="Book Antiqua"/>
                <w:sz w:val="24"/>
                <w:szCs w:val="24"/>
                <w:lang w:val="sr-Cyrl-CS"/>
              </w:rPr>
              <w:t>Више рада више знања</w:t>
            </w:r>
          </w:p>
        </w:tc>
      </w:tr>
      <w:tr w:rsidR="00A76D28" w14:paraId="6886879C"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B6B1513" w14:textId="77777777" w:rsidR="00A76D28" w:rsidRDefault="0077121B">
            <w:pPr>
              <w:jc w:val="center"/>
              <w:rPr>
                <w:rFonts w:ascii="Book Antiqua" w:hAnsi="Book Antiqua"/>
                <w:b/>
                <w:bCs/>
                <w:sz w:val="24"/>
                <w:szCs w:val="24"/>
              </w:rPr>
            </w:pPr>
            <w:r>
              <w:rPr>
                <w:rFonts w:ascii="Book Antiqua" w:hAnsi="Book Antiqua"/>
                <w:b/>
                <w:bCs/>
                <w:sz w:val="24"/>
                <w:szCs w:val="24"/>
              </w:rPr>
              <w:lastRenderedPageBreak/>
              <w:t>24.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56146C2B" w14:textId="77777777" w:rsidR="00A76D28" w:rsidRDefault="0077121B">
            <w:pPr>
              <w:rPr>
                <w:rFonts w:ascii="Book Antiqua" w:hAnsi="Book Antiqua"/>
                <w:sz w:val="24"/>
                <w:szCs w:val="24"/>
                <w:lang w:val="sr-Cyrl-CS"/>
              </w:rPr>
            </w:pPr>
            <w:r>
              <w:rPr>
                <w:rFonts w:ascii="Book Antiqua" w:hAnsi="Book Antiqua"/>
                <w:sz w:val="24"/>
                <w:szCs w:val="24"/>
                <w:lang w:val="sr-Cyrl-CS"/>
              </w:rPr>
              <w:t>Динар по динар</w:t>
            </w:r>
          </w:p>
        </w:tc>
      </w:tr>
      <w:tr w:rsidR="00A76D28" w14:paraId="2F7CB150"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C0D4B49" w14:textId="77777777" w:rsidR="00A76D28" w:rsidRDefault="0077121B">
            <w:pPr>
              <w:jc w:val="center"/>
              <w:rPr>
                <w:rFonts w:ascii="Book Antiqua" w:hAnsi="Book Antiqua"/>
                <w:b/>
                <w:bCs/>
                <w:sz w:val="24"/>
                <w:szCs w:val="24"/>
              </w:rPr>
            </w:pPr>
            <w:r>
              <w:rPr>
                <w:rFonts w:ascii="Book Antiqua" w:hAnsi="Book Antiqua"/>
                <w:b/>
                <w:bCs/>
                <w:sz w:val="24"/>
                <w:szCs w:val="24"/>
              </w:rPr>
              <w:t>25.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750DDA4D" w14:textId="77777777" w:rsidR="00A76D28" w:rsidRDefault="0077121B">
            <w:pPr>
              <w:rPr>
                <w:rFonts w:ascii="Book Antiqua" w:hAnsi="Book Antiqua"/>
                <w:sz w:val="24"/>
                <w:szCs w:val="24"/>
                <w:lang w:val="sr-Cyrl-CS"/>
              </w:rPr>
            </w:pPr>
            <w:r>
              <w:rPr>
                <w:rFonts w:ascii="Book Antiqua" w:hAnsi="Book Antiqua"/>
                <w:sz w:val="24"/>
                <w:szCs w:val="24"/>
                <w:lang w:val="sr-Cyrl-CS"/>
              </w:rPr>
              <w:t>Тужакање</w:t>
            </w:r>
          </w:p>
        </w:tc>
      </w:tr>
      <w:tr w:rsidR="00A76D28" w14:paraId="6A0A76DB"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DAB0EEC" w14:textId="77777777" w:rsidR="00A76D28" w:rsidRDefault="0077121B">
            <w:pPr>
              <w:jc w:val="center"/>
              <w:rPr>
                <w:rFonts w:ascii="Book Antiqua" w:hAnsi="Book Antiqua"/>
                <w:b/>
                <w:bCs/>
                <w:sz w:val="24"/>
                <w:szCs w:val="24"/>
              </w:rPr>
            </w:pPr>
            <w:r>
              <w:rPr>
                <w:rFonts w:ascii="Book Antiqua" w:hAnsi="Book Antiqua"/>
                <w:b/>
                <w:bCs/>
                <w:sz w:val="24"/>
                <w:szCs w:val="24"/>
              </w:rPr>
              <w:t>26.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06684ACE" w14:textId="77777777" w:rsidR="00A76D28" w:rsidRDefault="0077121B">
            <w:pPr>
              <w:rPr>
                <w:rFonts w:ascii="Book Antiqua" w:hAnsi="Book Antiqua"/>
                <w:sz w:val="24"/>
                <w:szCs w:val="24"/>
                <w:lang w:val="sr-Cyrl-CS"/>
              </w:rPr>
            </w:pPr>
            <w:r>
              <w:rPr>
                <w:rFonts w:ascii="Book Antiqua" w:hAnsi="Book Antiqua"/>
                <w:sz w:val="24"/>
                <w:szCs w:val="24"/>
                <w:lang w:val="sr-Cyrl-CS"/>
              </w:rPr>
              <w:t>„Лепа реч гвоздена врата отвара”</w:t>
            </w:r>
          </w:p>
        </w:tc>
      </w:tr>
      <w:tr w:rsidR="00A76D28" w14:paraId="2152A80F"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2E7EAE57" w14:textId="77777777" w:rsidR="00A76D28" w:rsidRDefault="0077121B">
            <w:pPr>
              <w:jc w:val="center"/>
              <w:rPr>
                <w:rFonts w:ascii="Book Antiqua" w:hAnsi="Book Antiqua"/>
                <w:b/>
                <w:bCs/>
                <w:sz w:val="24"/>
                <w:szCs w:val="24"/>
              </w:rPr>
            </w:pPr>
            <w:r>
              <w:rPr>
                <w:rFonts w:ascii="Book Antiqua" w:hAnsi="Book Antiqua"/>
                <w:b/>
                <w:bCs/>
                <w:sz w:val="24"/>
                <w:szCs w:val="24"/>
              </w:rPr>
              <w:t>27.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4CF2FFF8" w14:textId="77777777" w:rsidR="00A76D28" w:rsidRDefault="0077121B">
            <w:pPr>
              <w:rPr>
                <w:rFonts w:ascii="Book Antiqua" w:hAnsi="Book Antiqua"/>
                <w:sz w:val="24"/>
                <w:szCs w:val="24"/>
                <w:lang w:val="sr-Cyrl-CS"/>
              </w:rPr>
            </w:pPr>
            <w:r>
              <w:rPr>
                <w:rFonts w:ascii="Book Antiqua" w:hAnsi="Book Antiqua"/>
                <w:sz w:val="24"/>
                <w:szCs w:val="24"/>
                <w:lang w:val="sr-Cyrl-CS"/>
              </w:rPr>
              <w:t>Љубомора</w:t>
            </w:r>
          </w:p>
        </w:tc>
      </w:tr>
      <w:tr w:rsidR="00A76D28" w14:paraId="0BAAE950"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B060E8E" w14:textId="77777777" w:rsidR="00A76D28" w:rsidRDefault="0077121B">
            <w:pPr>
              <w:jc w:val="center"/>
              <w:rPr>
                <w:rFonts w:ascii="Book Antiqua" w:hAnsi="Book Antiqua"/>
                <w:b/>
                <w:bCs/>
                <w:sz w:val="24"/>
                <w:szCs w:val="24"/>
              </w:rPr>
            </w:pPr>
            <w:r>
              <w:rPr>
                <w:rFonts w:ascii="Book Antiqua" w:hAnsi="Book Antiqua"/>
                <w:b/>
                <w:bCs/>
                <w:sz w:val="24"/>
                <w:szCs w:val="24"/>
              </w:rPr>
              <w:t>28.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326945E3" w14:textId="77777777" w:rsidR="00A76D28" w:rsidRDefault="0077121B">
            <w:pPr>
              <w:rPr>
                <w:rFonts w:ascii="Book Antiqua" w:hAnsi="Book Antiqua"/>
                <w:sz w:val="24"/>
                <w:szCs w:val="24"/>
                <w:lang w:val="sr-Cyrl-CS"/>
              </w:rPr>
            </w:pPr>
            <w:r>
              <w:rPr>
                <w:rFonts w:ascii="Book Antiqua" w:hAnsi="Book Antiqua"/>
                <w:sz w:val="24"/>
                <w:szCs w:val="24"/>
                <w:lang w:val="sr-Cyrl-CS"/>
              </w:rPr>
              <w:t>Кривица</w:t>
            </w:r>
          </w:p>
        </w:tc>
      </w:tr>
      <w:tr w:rsidR="00A76D28" w14:paraId="78E9C7E6"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6C55F5B" w14:textId="77777777" w:rsidR="00A76D28" w:rsidRDefault="0077121B">
            <w:pPr>
              <w:jc w:val="center"/>
              <w:rPr>
                <w:rFonts w:ascii="Book Antiqua" w:hAnsi="Book Antiqua"/>
                <w:b/>
                <w:bCs/>
                <w:sz w:val="24"/>
                <w:szCs w:val="24"/>
              </w:rPr>
            </w:pPr>
            <w:r>
              <w:rPr>
                <w:rFonts w:ascii="Book Antiqua" w:hAnsi="Book Antiqua"/>
                <w:b/>
                <w:bCs/>
                <w:sz w:val="24"/>
                <w:szCs w:val="24"/>
              </w:rPr>
              <w:t>29.</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4CE7EFDD" w14:textId="77777777" w:rsidR="00A76D28" w:rsidRDefault="0077121B">
            <w:pPr>
              <w:rPr>
                <w:rFonts w:ascii="Book Antiqua" w:hAnsi="Book Antiqua"/>
                <w:sz w:val="24"/>
                <w:szCs w:val="24"/>
                <w:lang w:val="sr-Cyrl-CS"/>
              </w:rPr>
            </w:pPr>
            <w:r>
              <w:rPr>
                <w:rFonts w:ascii="Book Antiqua" w:hAnsi="Book Antiqua"/>
                <w:sz w:val="24"/>
                <w:szCs w:val="24"/>
                <w:lang w:val="sr-Cyrl-CS"/>
              </w:rPr>
              <w:t>Нећу</w:t>
            </w:r>
            <w:r>
              <w:rPr>
                <w:sz w:val="24"/>
                <w:szCs w:val="24"/>
                <w:lang w:val="sr-Cyrl-CS"/>
              </w:rPr>
              <w:t>‒</w:t>
            </w:r>
            <w:r>
              <w:rPr>
                <w:rFonts w:ascii="Book Antiqua" w:hAnsi="Book Antiqua" w:cs="Book Antiqua"/>
                <w:sz w:val="24"/>
                <w:szCs w:val="24"/>
                <w:lang w:val="sr-Cyrl-CS"/>
              </w:rPr>
              <w:t>хоћу</w:t>
            </w:r>
          </w:p>
        </w:tc>
      </w:tr>
      <w:tr w:rsidR="00A76D28" w14:paraId="37009A6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BA6C1DC" w14:textId="77777777" w:rsidR="00A76D28" w:rsidRDefault="0077121B">
            <w:pPr>
              <w:jc w:val="center"/>
              <w:rPr>
                <w:rFonts w:ascii="Book Antiqua" w:hAnsi="Book Antiqua"/>
                <w:b/>
                <w:bCs/>
                <w:sz w:val="24"/>
                <w:szCs w:val="24"/>
              </w:rPr>
            </w:pPr>
            <w:r>
              <w:rPr>
                <w:rFonts w:ascii="Book Antiqua" w:hAnsi="Book Antiqua"/>
                <w:b/>
                <w:bCs/>
                <w:sz w:val="24"/>
                <w:szCs w:val="24"/>
              </w:rPr>
              <w:t>30.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0767DFC7" w14:textId="77777777" w:rsidR="00A76D28" w:rsidRDefault="0077121B">
            <w:pPr>
              <w:rPr>
                <w:rFonts w:ascii="Book Antiqua" w:hAnsi="Book Antiqua"/>
                <w:sz w:val="24"/>
                <w:szCs w:val="24"/>
                <w:lang w:val="sr-Cyrl-CS"/>
              </w:rPr>
            </w:pPr>
            <w:r>
              <w:rPr>
                <w:rFonts w:ascii="Book Antiqua" w:hAnsi="Book Antiqua"/>
                <w:sz w:val="24"/>
                <w:szCs w:val="24"/>
                <w:lang w:val="sr-Cyrl-CS"/>
              </w:rPr>
              <w:t>Шта нас вређа</w:t>
            </w:r>
          </w:p>
        </w:tc>
      </w:tr>
      <w:tr w:rsidR="00A76D28" w14:paraId="51766F19"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2D2F40D9" w14:textId="77777777" w:rsidR="00A76D28" w:rsidRDefault="0077121B">
            <w:pPr>
              <w:jc w:val="center"/>
              <w:rPr>
                <w:rFonts w:ascii="Book Antiqua" w:hAnsi="Book Antiqua"/>
                <w:b/>
                <w:bCs/>
                <w:sz w:val="24"/>
                <w:szCs w:val="24"/>
              </w:rPr>
            </w:pPr>
            <w:r>
              <w:rPr>
                <w:rFonts w:ascii="Book Antiqua" w:hAnsi="Book Antiqua"/>
                <w:b/>
                <w:bCs/>
                <w:sz w:val="24"/>
                <w:szCs w:val="24"/>
              </w:rPr>
              <w:t>31.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08D794DC" w14:textId="77777777" w:rsidR="00A76D28" w:rsidRDefault="0077121B">
            <w:pPr>
              <w:rPr>
                <w:rFonts w:ascii="Book Antiqua" w:hAnsi="Book Antiqua"/>
                <w:sz w:val="24"/>
                <w:szCs w:val="24"/>
                <w:lang w:val="sr-Cyrl-CS"/>
              </w:rPr>
            </w:pPr>
            <w:r>
              <w:rPr>
                <w:rFonts w:ascii="Book Antiqua" w:hAnsi="Book Antiqua"/>
                <w:sz w:val="24"/>
                <w:szCs w:val="24"/>
                <w:lang w:val="sr-Cyrl-CS"/>
              </w:rPr>
              <w:t>Другарство је...</w:t>
            </w:r>
          </w:p>
        </w:tc>
      </w:tr>
      <w:tr w:rsidR="00A76D28" w14:paraId="0065D7C9"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790EE3E" w14:textId="77777777" w:rsidR="00A76D28" w:rsidRDefault="0077121B">
            <w:pPr>
              <w:jc w:val="center"/>
              <w:rPr>
                <w:rFonts w:ascii="Book Antiqua" w:hAnsi="Book Antiqua"/>
                <w:b/>
                <w:bCs/>
                <w:sz w:val="24"/>
                <w:szCs w:val="24"/>
              </w:rPr>
            </w:pPr>
            <w:r>
              <w:rPr>
                <w:rFonts w:ascii="Book Antiqua" w:hAnsi="Book Antiqua"/>
                <w:b/>
                <w:bCs/>
                <w:sz w:val="24"/>
                <w:szCs w:val="24"/>
              </w:rPr>
              <w:t>32.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1E10AA66" w14:textId="77777777" w:rsidR="00A76D28" w:rsidRDefault="0077121B">
            <w:pPr>
              <w:rPr>
                <w:rFonts w:ascii="Book Antiqua" w:hAnsi="Book Antiqua"/>
                <w:sz w:val="24"/>
                <w:szCs w:val="24"/>
                <w:lang w:val="sr-Cyrl-CS"/>
              </w:rPr>
            </w:pPr>
            <w:r>
              <w:rPr>
                <w:rFonts w:ascii="Book Antiqua" w:hAnsi="Book Antiqua"/>
                <w:sz w:val="24"/>
                <w:szCs w:val="24"/>
                <w:lang w:val="sr-Cyrl-CS"/>
              </w:rPr>
              <w:t>Наш цвет другарства</w:t>
            </w:r>
          </w:p>
        </w:tc>
      </w:tr>
      <w:tr w:rsidR="00A76D28" w14:paraId="1691D6FA"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E13ED7E" w14:textId="77777777" w:rsidR="00A76D28" w:rsidRDefault="0077121B">
            <w:pPr>
              <w:jc w:val="center"/>
              <w:rPr>
                <w:rFonts w:ascii="Book Antiqua" w:hAnsi="Book Antiqua"/>
                <w:b/>
                <w:bCs/>
                <w:sz w:val="24"/>
                <w:szCs w:val="24"/>
              </w:rPr>
            </w:pPr>
            <w:r>
              <w:rPr>
                <w:rFonts w:ascii="Book Antiqua" w:hAnsi="Book Antiqua"/>
                <w:b/>
                <w:bCs/>
                <w:sz w:val="24"/>
                <w:szCs w:val="24"/>
              </w:rPr>
              <w:t>33.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3D8AF2CF" w14:textId="77777777" w:rsidR="00A76D28" w:rsidRDefault="0077121B">
            <w:pPr>
              <w:rPr>
                <w:rFonts w:ascii="Book Antiqua" w:hAnsi="Book Antiqua"/>
                <w:sz w:val="24"/>
                <w:szCs w:val="24"/>
                <w:lang w:val="sr-Cyrl-CS"/>
              </w:rPr>
            </w:pPr>
            <w:r>
              <w:rPr>
                <w:rFonts w:ascii="Book Antiqua" w:hAnsi="Book Antiqua"/>
                <w:sz w:val="24"/>
                <w:szCs w:val="24"/>
                <w:lang w:val="sr-Cyrl-CS"/>
              </w:rPr>
              <w:t>Шта ценим код друга</w:t>
            </w:r>
          </w:p>
        </w:tc>
      </w:tr>
      <w:tr w:rsidR="00A76D28" w14:paraId="3CC63E96"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3F0FE3F" w14:textId="77777777" w:rsidR="00A76D28" w:rsidRDefault="0077121B">
            <w:pPr>
              <w:jc w:val="center"/>
              <w:rPr>
                <w:rFonts w:ascii="Book Antiqua" w:hAnsi="Book Antiqua"/>
                <w:b/>
                <w:bCs/>
                <w:sz w:val="24"/>
                <w:szCs w:val="24"/>
              </w:rPr>
            </w:pPr>
            <w:r>
              <w:rPr>
                <w:rFonts w:ascii="Book Antiqua" w:hAnsi="Book Antiqua"/>
                <w:b/>
                <w:bCs/>
                <w:sz w:val="24"/>
                <w:szCs w:val="24"/>
              </w:rPr>
              <w:t>34.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7F56B763" w14:textId="77777777" w:rsidR="00A76D28" w:rsidRDefault="0077121B">
            <w:pPr>
              <w:rPr>
                <w:rFonts w:ascii="Book Antiqua" w:hAnsi="Book Antiqua"/>
                <w:sz w:val="24"/>
                <w:szCs w:val="24"/>
                <w:lang w:val="sr-Cyrl-CS"/>
              </w:rPr>
            </w:pPr>
            <w:r>
              <w:rPr>
                <w:rFonts w:ascii="Book Antiqua" w:hAnsi="Book Antiqua"/>
                <w:sz w:val="24"/>
                <w:szCs w:val="24"/>
                <w:lang w:val="sr-Cyrl-CS"/>
              </w:rPr>
              <w:t>Шта ценим код себе</w:t>
            </w:r>
          </w:p>
        </w:tc>
      </w:tr>
      <w:tr w:rsidR="00A76D28" w14:paraId="1C40210C"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C5BD071" w14:textId="77777777" w:rsidR="00A76D28" w:rsidRDefault="0077121B">
            <w:pPr>
              <w:jc w:val="center"/>
              <w:rPr>
                <w:rFonts w:ascii="Book Antiqua" w:hAnsi="Book Antiqua"/>
                <w:b/>
                <w:bCs/>
                <w:sz w:val="24"/>
                <w:szCs w:val="24"/>
              </w:rPr>
            </w:pPr>
            <w:r>
              <w:rPr>
                <w:rFonts w:ascii="Book Antiqua" w:hAnsi="Book Antiqua"/>
                <w:b/>
                <w:bCs/>
                <w:sz w:val="24"/>
                <w:szCs w:val="24"/>
              </w:rPr>
              <w:t>35.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vAlign w:val="center"/>
          </w:tcPr>
          <w:p w14:paraId="095851A0" w14:textId="77777777" w:rsidR="00A76D28" w:rsidRDefault="0077121B">
            <w:pPr>
              <w:rPr>
                <w:rFonts w:ascii="Book Antiqua" w:hAnsi="Book Antiqua"/>
                <w:sz w:val="24"/>
                <w:szCs w:val="24"/>
                <w:lang w:val="sr-Cyrl-CS"/>
              </w:rPr>
            </w:pPr>
            <w:r>
              <w:rPr>
                <w:rFonts w:ascii="Book Antiqua" w:hAnsi="Book Antiqua"/>
                <w:sz w:val="24"/>
                <w:szCs w:val="24"/>
                <w:lang w:val="sr-Cyrl-CS"/>
              </w:rPr>
              <w:t>Научио сам...</w:t>
            </w:r>
          </w:p>
        </w:tc>
      </w:tr>
      <w:tr w:rsidR="00A76D28" w14:paraId="38C7020C" w14:textId="77777777">
        <w:trPr>
          <w:trHeight w:val="432"/>
        </w:trPr>
        <w:tc>
          <w:tcPr>
            <w:tcW w:w="1310" w:type="dxa"/>
            <w:tcBorders>
              <w:top w:val="single" w:sz="8" w:space="0" w:color="auto"/>
              <w:left w:val="thinThickThinSmallGap" w:sz="24" w:space="0" w:color="auto"/>
              <w:bottom w:val="thinThickThinSmallGap" w:sz="24" w:space="0" w:color="auto"/>
              <w:right w:val="single" w:sz="18" w:space="0" w:color="auto"/>
            </w:tcBorders>
            <w:shd w:val="clear" w:color="auto" w:fill="FFFFFF"/>
            <w:vAlign w:val="center"/>
          </w:tcPr>
          <w:p w14:paraId="63408C7E" w14:textId="77777777" w:rsidR="00A76D28" w:rsidRDefault="0077121B">
            <w:pPr>
              <w:jc w:val="center"/>
              <w:rPr>
                <w:rFonts w:ascii="Book Antiqua" w:hAnsi="Book Antiqua"/>
                <w:b/>
                <w:bCs/>
                <w:sz w:val="24"/>
                <w:szCs w:val="24"/>
              </w:rPr>
            </w:pPr>
            <w:r>
              <w:rPr>
                <w:rFonts w:ascii="Book Antiqua" w:hAnsi="Book Antiqua"/>
                <w:b/>
                <w:bCs/>
                <w:sz w:val="24"/>
                <w:szCs w:val="24"/>
              </w:rPr>
              <w:t>36.</w:t>
            </w:r>
          </w:p>
        </w:tc>
        <w:tc>
          <w:tcPr>
            <w:tcW w:w="8518" w:type="dxa"/>
            <w:tcBorders>
              <w:top w:val="single" w:sz="8" w:space="0" w:color="auto"/>
              <w:left w:val="single" w:sz="18" w:space="0" w:color="auto"/>
              <w:bottom w:val="thinThickThinSmallGap" w:sz="24" w:space="0" w:color="auto"/>
              <w:right w:val="thinThickThinSmallGap" w:sz="24" w:space="0" w:color="auto"/>
            </w:tcBorders>
            <w:shd w:val="clear" w:color="auto" w:fill="FFFFFF"/>
            <w:vAlign w:val="center"/>
          </w:tcPr>
          <w:p w14:paraId="3E5AB463" w14:textId="77777777" w:rsidR="00A76D28" w:rsidRDefault="0077121B">
            <w:pPr>
              <w:rPr>
                <w:rFonts w:ascii="Book Antiqua" w:hAnsi="Book Antiqua"/>
                <w:sz w:val="24"/>
                <w:szCs w:val="24"/>
                <w:lang w:val="sr-Cyrl-CS"/>
              </w:rPr>
            </w:pPr>
            <w:r>
              <w:rPr>
                <w:rFonts w:ascii="Book Antiqua" w:hAnsi="Book Antiqua"/>
                <w:sz w:val="24"/>
                <w:szCs w:val="24"/>
                <w:lang w:val="sr-Cyrl-CS"/>
              </w:rPr>
              <w:t>Желим да се представим</w:t>
            </w:r>
          </w:p>
        </w:tc>
      </w:tr>
    </w:tbl>
    <w:p w14:paraId="45A65628" w14:textId="77777777" w:rsidR="00A76D28" w:rsidRDefault="00A76D28">
      <w:pPr>
        <w:ind w:left="360"/>
        <w:jc w:val="center"/>
        <w:rPr>
          <w:rFonts w:ascii="Book Antiqua" w:hAnsi="Book Antiqua"/>
          <w:b/>
          <w:bCs/>
          <w:sz w:val="28"/>
          <w:lang w:val="ru-RU"/>
        </w:rPr>
      </w:pPr>
    </w:p>
    <w:p w14:paraId="19442788" w14:textId="77777777" w:rsidR="00A76D28" w:rsidRDefault="0077121B">
      <w:pPr>
        <w:ind w:left="360"/>
        <w:rPr>
          <w:rFonts w:ascii="Book Antiqua" w:hAnsi="Book Antiqua"/>
          <w:bCs/>
          <w:sz w:val="24"/>
          <w:szCs w:val="24"/>
        </w:rPr>
      </w:pPr>
      <w:r>
        <w:rPr>
          <w:rFonts w:ascii="Book Antiqua" w:hAnsi="Book Antiqua"/>
          <w:bCs/>
          <w:sz w:val="24"/>
          <w:szCs w:val="24"/>
          <w:lang w:val="ru-RU"/>
        </w:rPr>
        <w:t>Током сваког месеца реализоваће се предавања МУП-а</w:t>
      </w:r>
      <w:r>
        <w:rPr>
          <w:rFonts w:ascii="Book Antiqua" w:hAnsi="Book Antiqua"/>
          <w:bCs/>
          <w:sz w:val="24"/>
          <w:szCs w:val="24"/>
        </w:rPr>
        <w:t xml:space="preserve"> и </w:t>
      </w:r>
      <w:proofErr w:type="spellStart"/>
      <w:r>
        <w:rPr>
          <w:rFonts w:ascii="Book Antiqua" w:hAnsi="Book Antiqua"/>
          <w:bCs/>
          <w:sz w:val="24"/>
          <w:szCs w:val="24"/>
        </w:rPr>
        <w:t>ватрогасне</w:t>
      </w:r>
      <w:proofErr w:type="spellEnd"/>
      <w:r>
        <w:rPr>
          <w:rFonts w:ascii="Book Antiqua" w:hAnsi="Book Antiqua"/>
          <w:bCs/>
          <w:sz w:val="24"/>
          <w:szCs w:val="24"/>
        </w:rPr>
        <w:t xml:space="preserve"> </w:t>
      </w:r>
      <w:proofErr w:type="spellStart"/>
      <w:r>
        <w:rPr>
          <w:rFonts w:ascii="Book Antiqua" w:hAnsi="Book Antiqua"/>
          <w:bCs/>
          <w:sz w:val="24"/>
          <w:szCs w:val="24"/>
        </w:rPr>
        <w:t>јединице</w:t>
      </w:r>
      <w:proofErr w:type="spellEnd"/>
      <w:r>
        <w:rPr>
          <w:rFonts w:ascii="Book Antiqua" w:hAnsi="Book Antiqua"/>
          <w:bCs/>
          <w:sz w:val="24"/>
          <w:szCs w:val="24"/>
        </w:rPr>
        <w:t>.</w:t>
      </w:r>
    </w:p>
    <w:p w14:paraId="66AD4E91" w14:textId="77777777" w:rsidR="00A76D28" w:rsidRDefault="00A76D28">
      <w:pPr>
        <w:ind w:left="360"/>
        <w:jc w:val="center"/>
        <w:rPr>
          <w:rFonts w:ascii="Book Antiqua" w:hAnsi="Book Antiqua"/>
          <w:b/>
          <w:bCs/>
          <w:sz w:val="24"/>
          <w:szCs w:val="24"/>
          <w:lang w:val="sr-Cyrl-CS"/>
        </w:rPr>
      </w:pPr>
    </w:p>
    <w:p w14:paraId="21ABF96D" w14:textId="77777777" w:rsidR="00A76D28" w:rsidRDefault="00A76D28">
      <w:pPr>
        <w:rPr>
          <w:rFonts w:ascii="Book Antiqua" w:hAnsi="Book Antiqua"/>
          <w:b/>
          <w:bCs/>
          <w:sz w:val="24"/>
          <w:szCs w:val="24"/>
          <w:lang w:val="ru-RU"/>
        </w:rPr>
      </w:pPr>
    </w:p>
    <w:p w14:paraId="5D8CA1E3" w14:textId="77777777" w:rsidR="00A76D28" w:rsidRDefault="00A76D28">
      <w:pPr>
        <w:rPr>
          <w:rFonts w:ascii="Book Antiqua" w:hAnsi="Book Antiqua"/>
          <w:b/>
          <w:bCs/>
          <w:sz w:val="28"/>
          <w:lang w:val="ru-RU"/>
        </w:rPr>
      </w:pPr>
    </w:p>
    <w:p w14:paraId="772B72C1" w14:textId="77777777" w:rsidR="00A76D28" w:rsidRDefault="00A76D28">
      <w:pPr>
        <w:rPr>
          <w:rFonts w:ascii="Book Antiqua" w:hAnsi="Book Antiqua"/>
          <w:b/>
          <w:bCs/>
          <w:sz w:val="28"/>
          <w:lang w:val="ru-RU"/>
        </w:rPr>
      </w:pPr>
    </w:p>
    <w:p w14:paraId="58DE4887" w14:textId="77777777" w:rsidR="00A76D28" w:rsidRDefault="00A76D28">
      <w:pPr>
        <w:rPr>
          <w:rFonts w:ascii="Book Antiqua" w:hAnsi="Book Antiqua"/>
          <w:b/>
          <w:bCs/>
          <w:sz w:val="28"/>
          <w:lang w:val="ru-RU"/>
        </w:rPr>
      </w:pPr>
    </w:p>
    <w:p w14:paraId="62914AF7" w14:textId="77777777" w:rsidR="00A76D28" w:rsidRDefault="00A76D28">
      <w:pPr>
        <w:rPr>
          <w:rFonts w:ascii="Book Antiqua" w:hAnsi="Book Antiqua"/>
          <w:b/>
          <w:bCs/>
          <w:sz w:val="28"/>
          <w:lang w:val="ru-RU"/>
        </w:rPr>
      </w:pPr>
    </w:p>
    <w:p w14:paraId="7AF5E375" w14:textId="77777777" w:rsidR="00A76D28" w:rsidRDefault="00A76D28">
      <w:pPr>
        <w:rPr>
          <w:rFonts w:ascii="Book Antiqua" w:hAnsi="Book Antiqua"/>
          <w:b/>
          <w:bCs/>
          <w:sz w:val="28"/>
          <w:lang w:val="ru-RU"/>
        </w:rPr>
      </w:pPr>
    </w:p>
    <w:p w14:paraId="4623F7C4" w14:textId="77777777" w:rsidR="00A76D28" w:rsidRDefault="00A76D28">
      <w:pPr>
        <w:rPr>
          <w:rFonts w:ascii="Book Antiqua" w:hAnsi="Book Antiqua"/>
          <w:b/>
          <w:bCs/>
          <w:sz w:val="28"/>
          <w:lang w:val="ru-RU"/>
        </w:rPr>
      </w:pPr>
    </w:p>
    <w:p w14:paraId="6CE4E235" w14:textId="77777777" w:rsidR="00A76D28" w:rsidRDefault="00A76D28">
      <w:pPr>
        <w:rPr>
          <w:rFonts w:ascii="Book Antiqua" w:hAnsi="Book Antiqua"/>
          <w:b/>
          <w:bCs/>
          <w:sz w:val="28"/>
          <w:lang w:val="ru-RU"/>
        </w:rPr>
      </w:pPr>
    </w:p>
    <w:p w14:paraId="23C6FA73" w14:textId="77777777" w:rsidR="00A76D28" w:rsidRDefault="00A76D28">
      <w:pPr>
        <w:rPr>
          <w:rFonts w:ascii="Book Antiqua" w:hAnsi="Book Antiqua"/>
          <w:b/>
          <w:bCs/>
          <w:sz w:val="28"/>
          <w:lang w:val="ru-RU"/>
        </w:rPr>
      </w:pPr>
    </w:p>
    <w:p w14:paraId="2382D689" w14:textId="77777777" w:rsidR="00A76D28" w:rsidRDefault="00A76D28">
      <w:pPr>
        <w:rPr>
          <w:rFonts w:ascii="Book Antiqua" w:hAnsi="Book Antiqua"/>
          <w:b/>
          <w:bCs/>
          <w:sz w:val="28"/>
          <w:lang w:val="ru-RU"/>
        </w:rPr>
      </w:pPr>
    </w:p>
    <w:p w14:paraId="6D6D078E" w14:textId="77777777" w:rsidR="00A76D28" w:rsidRDefault="00A76D28">
      <w:pPr>
        <w:rPr>
          <w:rFonts w:ascii="Book Antiqua" w:hAnsi="Book Antiqua"/>
          <w:b/>
          <w:bCs/>
          <w:sz w:val="28"/>
          <w:lang w:val="ru-RU"/>
        </w:rPr>
      </w:pPr>
    </w:p>
    <w:p w14:paraId="0AC7BEDC" w14:textId="77777777" w:rsidR="00A76D28" w:rsidRDefault="00A76D28">
      <w:pPr>
        <w:rPr>
          <w:rFonts w:ascii="Book Antiqua" w:hAnsi="Book Antiqua"/>
          <w:b/>
          <w:bCs/>
          <w:sz w:val="28"/>
          <w:lang w:val="ru-RU"/>
        </w:rPr>
      </w:pPr>
    </w:p>
    <w:p w14:paraId="2BF1C388" w14:textId="77777777" w:rsidR="00A76D28" w:rsidRDefault="00A76D28">
      <w:pPr>
        <w:rPr>
          <w:rFonts w:ascii="Book Antiqua" w:hAnsi="Book Antiqua"/>
          <w:b/>
          <w:bCs/>
          <w:sz w:val="28"/>
          <w:lang w:val="ru-RU"/>
        </w:rPr>
      </w:pPr>
    </w:p>
    <w:p w14:paraId="74E7086D" w14:textId="77777777" w:rsidR="00A76D28" w:rsidRDefault="00A76D28">
      <w:pPr>
        <w:rPr>
          <w:rFonts w:ascii="Book Antiqua" w:hAnsi="Book Antiqua"/>
          <w:b/>
          <w:bCs/>
          <w:sz w:val="28"/>
          <w:lang w:val="ru-RU"/>
        </w:rPr>
      </w:pPr>
    </w:p>
    <w:p w14:paraId="5E3B3D80" w14:textId="77777777" w:rsidR="006F21B6" w:rsidRDefault="006F21B6">
      <w:pPr>
        <w:rPr>
          <w:rFonts w:ascii="Book Antiqua" w:hAnsi="Book Antiqua"/>
          <w:b/>
          <w:bCs/>
          <w:sz w:val="28"/>
          <w:lang w:val="ru-RU"/>
        </w:rPr>
      </w:pPr>
    </w:p>
    <w:p w14:paraId="21B333BD" w14:textId="77777777" w:rsidR="006F21B6" w:rsidRDefault="006F21B6">
      <w:pPr>
        <w:rPr>
          <w:rFonts w:ascii="Book Antiqua" w:hAnsi="Book Antiqua"/>
          <w:b/>
          <w:bCs/>
          <w:sz w:val="28"/>
          <w:lang w:val="ru-RU"/>
        </w:rPr>
      </w:pPr>
    </w:p>
    <w:p w14:paraId="72D4A423" w14:textId="77777777" w:rsidR="006F21B6" w:rsidRDefault="006F21B6">
      <w:pPr>
        <w:rPr>
          <w:rFonts w:ascii="Book Antiqua" w:hAnsi="Book Antiqua"/>
          <w:b/>
          <w:bCs/>
          <w:sz w:val="28"/>
          <w:lang w:val="ru-RU"/>
        </w:rPr>
      </w:pPr>
    </w:p>
    <w:p w14:paraId="62A9C1AF" w14:textId="77777777" w:rsidR="006F21B6" w:rsidRDefault="006F21B6">
      <w:pPr>
        <w:rPr>
          <w:rFonts w:ascii="Book Antiqua" w:hAnsi="Book Antiqua"/>
          <w:b/>
          <w:bCs/>
          <w:sz w:val="28"/>
          <w:lang w:val="ru-RU"/>
        </w:rPr>
      </w:pPr>
    </w:p>
    <w:p w14:paraId="257830DD" w14:textId="77777777" w:rsidR="00A76D28" w:rsidRDefault="00A76D28">
      <w:pPr>
        <w:rPr>
          <w:rFonts w:ascii="Book Antiqua" w:hAnsi="Book Antiqua"/>
          <w:b/>
          <w:bCs/>
          <w:sz w:val="28"/>
          <w:lang w:val="ru-RU"/>
        </w:rPr>
      </w:pPr>
    </w:p>
    <w:p w14:paraId="0EF76368" w14:textId="77777777" w:rsidR="00A76D28" w:rsidRDefault="00A76D28">
      <w:pPr>
        <w:rPr>
          <w:rFonts w:ascii="Book Antiqua" w:hAnsi="Book Antiqua"/>
          <w:b/>
          <w:bCs/>
          <w:sz w:val="28"/>
          <w:lang w:val="ru-RU"/>
        </w:rPr>
      </w:pPr>
    </w:p>
    <w:p w14:paraId="43AD4D72" w14:textId="77777777" w:rsidR="00A76D28" w:rsidRDefault="0077121B">
      <w:pPr>
        <w:rPr>
          <w:rFonts w:ascii="Book Antiqua" w:hAnsi="Book Antiqua"/>
          <w:b/>
          <w:bCs/>
          <w:sz w:val="32"/>
          <w:lang w:val="sr-Cyrl-CS"/>
        </w:rPr>
      </w:pPr>
      <w:r>
        <w:rPr>
          <w:rFonts w:ascii="Book Antiqua" w:hAnsi="Book Antiqua"/>
          <w:b/>
          <w:bCs/>
          <w:sz w:val="28"/>
        </w:rPr>
        <w:lastRenderedPageBreak/>
        <w:t>II</w:t>
      </w:r>
      <w:r>
        <w:rPr>
          <w:rFonts w:ascii="Book Antiqua" w:hAnsi="Book Antiqua"/>
          <w:b/>
          <w:bCs/>
          <w:sz w:val="28"/>
          <w:lang w:val="sr-Cyrl-CS"/>
        </w:rPr>
        <w:t xml:space="preserve"> разред</w:t>
      </w:r>
    </w:p>
    <w:p w14:paraId="6A80DEE3" w14:textId="77777777" w:rsidR="00A76D28" w:rsidRDefault="00A76D28">
      <w:pPr>
        <w:jc w:val="both"/>
        <w:rPr>
          <w:rFonts w:ascii="Book Antiqua" w:hAnsi="Book Antiqua"/>
          <w:b/>
          <w:bCs/>
        </w:rPr>
      </w:pPr>
    </w:p>
    <w:tbl>
      <w:tblPr>
        <w:tblW w:w="9828" w:type="dxa"/>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18" w:space="0" w:color="auto"/>
        </w:tblBorders>
        <w:tblLook w:val="04A0" w:firstRow="1" w:lastRow="0" w:firstColumn="1" w:lastColumn="0" w:noHBand="0" w:noVBand="1"/>
      </w:tblPr>
      <w:tblGrid>
        <w:gridCol w:w="1310"/>
        <w:gridCol w:w="8518"/>
      </w:tblGrid>
      <w:tr w:rsidR="00A76D28" w14:paraId="7D746385" w14:textId="77777777">
        <w:trPr>
          <w:trHeight w:val="780"/>
        </w:trPr>
        <w:tc>
          <w:tcPr>
            <w:tcW w:w="1310" w:type="dxa"/>
            <w:tcBorders>
              <w:top w:val="thinThickThinSmallGap" w:sz="24" w:space="0" w:color="auto"/>
              <w:left w:val="thinThickThinSmallGap" w:sz="24" w:space="0" w:color="auto"/>
              <w:bottom w:val="thinThickThinSmallGap" w:sz="24" w:space="0" w:color="auto"/>
              <w:right w:val="single" w:sz="18" w:space="0" w:color="auto"/>
            </w:tcBorders>
            <w:shd w:val="clear" w:color="auto" w:fill="CCCCCC"/>
            <w:vAlign w:val="center"/>
          </w:tcPr>
          <w:p w14:paraId="6CF38773"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Редни број наставне јединице</w:t>
            </w:r>
          </w:p>
        </w:tc>
        <w:tc>
          <w:tcPr>
            <w:tcW w:w="8518" w:type="dxa"/>
            <w:tcBorders>
              <w:top w:val="thinThickThinSmallGap" w:sz="24" w:space="0" w:color="auto"/>
              <w:left w:val="single" w:sz="18" w:space="0" w:color="auto"/>
              <w:bottom w:val="thinThickThinSmallGap" w:sz="24" w:space="0" w:color="auto"/>
              <w:right w:val="thinThickThinSmallGap" w:sz="24" w:space="0" w:color="auto"/>
            </w:tcBorders>
            <w:shd w:val="clear" w:color="auto" w:fill="CCCCCC"/>
            <w:vAlign w:val="center"/>
          </w:tcPr>
          <w:p w14:paraId="55A03093"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САДРЖАЈ АКТИВНОСТИ</w:t>
            </w:r>
          </w:p>
        </w:tc>
      </w:tr>
      <w:tr w:rsidR="00A76D28" w14:paraId="2BC7731B" w14:textId="77777777">
        <w:trPr>
          <w:trHeight w:val="432"/>
        </w:trPr>
        <w:tc>
          <w:tcPr>
            <w:tcW w:w="1310" w:type="dxa"/>
            <w:tcBorders>
              <w:top w:val="thinThickThinSmallGap" w:sz="24" w:space="0" w:color="auto"/>
              <w:left w:val="thinThickThinSmallGap" w:sz="24" w:space="0" w:color="auto"/>
              <w:bottom w:val="single" w:sz="8" w:space="0" w:color="auto"/>
              <w:right w:val="single" w:sz="18" w:space="0" w:color="auto"/>
            </w:tcBorders>
            <w:shd w:val="clear" w:color="auto" w:fill="FFFFFF"/>
            <w:vAlign w:val="center"/>
          </w:tcPr>
          <w:p w14:paraId="751AE9A3" w14:textId="77777777" w:rsidR="00A76D28" w:rsidRDefault="0077121B">
            <w:pPr>
              <w:jc w:val="center"/>
              <w:rPr>
                <w:rFonts w:ascii="Book Antiqua" w:hAnsi="Book Antiqua"/>
                <w:b/>
                <w:bCs/>
                <w:sz w:val="24"/>
                <w:szCs w:val="24"/>
                <w:lang w:val="sr-Cyrl-CS"/>
              </w:rPr>
            </w:pPr>
            <w:r>
              <w:rPr>
                <w:rFonts w:ascii="Book Antiqua" w:hAnsi="Book Antiqua"/>
                <w:b/>
                <w:bCs/>
                <w:color w:val="FFFFFF"/>
                <w:sz w:val="24"/>
                <w:szCs w:val="24"/>
              </w:rPr>
              <w:t>0</w:t>
            </w:r>
            <w:r>
              <w:rPr>
                <w:rFonts w:ascii="Book Antiqua" w:hAnsi="Book Antiqua"/>
                <w:b/>
                <w:bCs/>
                <w:sz w:val="24"/>
                <w:szCs w:val="24"/>
                <w:lang w:val="sr-Cyrl-CS"/>
              </w:rPr>
              <w:t>1.</w:t>
            </w:r>
          </w:p>
        </w:tc>
        <w:tc>
          <w:tcPr>
            <w:tcW w:w="8518" w:type="dxa"/>
            <w:tcBorders>
              <w:top w:val="thinThickThinSmallGap" w:sz="24" w:space="0" w:color="auto"/>
              <w:left w:val="single" w:sz="18" w:space="0" w:color="auto"/>
              <w:bottom w:val="single" w:sz="8" w:space="0" w:color="auto"/>
              <w:right w:val="thinThickThinSmallGap" w:sz="24" w:space="0" w:color="auto"/>
            </w:tcBorders>
            <w:shd w:val="clear" w:color="auto" w:fill="FFFFFF"/>
          </w:tcPr>
          <w:p w14:paraId="24820A07" w14:textId="77777777" w:rsidR="00A76D28" w:rsidRDefault="0077121B">
            <w:pPr>
              <w:rPr>
                <w:rFonts w:ascii="Book Antiqua" w:hAnsi="Book Antiqua"/>
                <w:sz w:val="24"/>
                <w:szCs w:val="24"/>
              </w:rPr>
            </w:pPr>
            <w:r>
              <w:rPr>
                <w:rFonts w:ascii="Book Antiqua" w:hAnsi="Book Antiqua"/>
                <w:sz w:val="24"/>
                <w:szCs w:val="24"/>
                <w:lang w:val="sr-Cyrl-CS"/>
              </w:rPr>
              <w:t>Поново у школи– повратак у школ</w:t>
            </w:r>
            <w:r>
              <w:rPr>
                <w:rFonts w:ascii="Book Antiqua" w:hAnsi="Book Antiqua"/>
                <w:sz w:val="24"/>
                <w:szCs w:val="24"/>
              </w:rPr>
              <w:t>у</w:t>
            </w:r>
          </w:p>
        </w:tc>
      </w:tr>
      <w:tr w:rsidR="00A76D28" w14:paraId="6BBC7BED"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D978E01"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5A2F82DF" w14:textId="77777777" w:rsidR="00A76D28" w:rsidRDefault="0077121B">
            <w:pPr>
              <w:rPr>
                <w:rFonts w:ascii="Book Antiqua" w:hAnsi="Book Antiqua"/>
                <w:sz w:val="24"/>
                <w:szCs w:val="24"/>
                <w:lang w:val="sr-Cyrl-CS"/>
              </w:rPr>
            </w:pPr>
            <w:r>
              <w:rPr>
                <w:rFonts w:ascii="Book Antiqua" w:hAnsi="Book Antiqua"/>
                <w:sz w:val="24"/>
                <w:szCs w:val="24"/>
                <w:lang w:val="sr-Cyrl-CS"/>
              </w:rPr>
              <w:t>Наш знак одељења– стварамо знак одељења</w:t>
            </w:r>
          </w:p>
        </w:tc>
      </w:tr>
      <w:tr w:rsidR="00A76D28" w14:paraId="7906ADD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8EB27E9"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3066F661" w14:textId="77777777" w:rsidR="00A76D28" w:rsidRDefault="0077121B">
            <w:pPr>
              <w:rPr>
                <w:rFonts w:ascii="Book Antiqua" w:hAnsi="Book Antiqua"/>
                <w:sz w:val="24"/>
                <w:szCs w:val="24"/>
                <w:lang w:val="sr-Cyrl-CS"/>
              </w:rPr>
            </w:pPr>
            <w:r>
              <w:rPr>
                <w:rFonts w:ascii="Book Antiqua" w:hAnsi="Book Antiqua"/>
                <w:sz w:val="24"/>
                <w:szCs w:val="24"/>
                <w:lang w:val="sr-Cyrl-CS"/>
              </w:rPr>
              <w:t>Наши дланови–представљање себе</w:t>
            </w:r>
          </w:p>
        </w:tc>
      </w:tr>
      <w:tr w:rsidR="00A76D28" w14:paraId="3E08FCC0"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0472F2D"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15E99BC1" w14:textId="77777777" w:rsidR="00A76D28" w:rsidRDefault="0077121B">
            <w:pPr>
              <w:rPr>
                <w:rFonts w:ascii="Book Antiqua" w:hAnsi="Book Antiqua"/>
                <w:sz w:val="24"/>
                <w:szCs w:val="24"/>
                <w:lang w:val="sr-Cyrl-CS"/>
              </w:rPr>
            </w:pPr>
            <w:r>
              <w:rPr>
                <w:rFonts w:ascii="Book Antiqua" w:hAnsi="Book Antiqua"/>
                <w:sz w:val="24"/>
                <w:szCs w:val="24"/>
                <w:lang w:val="sr-Cyrl-CS"/>
              </w:rPr>
              <w:t>Мој страх– причамо о страху и како да превазиђемо страх</w:t>
            </w:r>
          </w:p>
        </w:tc>
      </w:tr>
      <w:tr w:rsidR="00A76D28" w14:paraId="308C1306"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9D53015"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2A289C6" w14:textId="77777777" w:rsidR="00A76D28" w:rsidRDefault="0077121B">
            <w:pPr>
              <w:rPr>
                <w:rFonts w:ascii="Book Antiqua" w:hAnsi="Book Antiqua"/>
                <w:sz w:val="24"/>
                <w:szCs w:val="24"/>
                <w:lang w:val="sr-Cyrl-CS"/>
              </w:rPr>
            </w:pPr>
            <w:r>
              <w:rPr>
                <w:rFonts w:ascii="Book Antiqua" w:hAnsi="Book Antiqua"/>
                <w:sz w:val="24"/>
                <w:szCs w:val="24"/>
                <w:lang w:val="sr-Cyrl-CS"/>
              </w:rPr>
              <w:t>Моји снови–o чему често сањамо</w:t>
            </w:r>
          </w:p>
        </w:tc>
      </w:tr>
      <w:tr w:rsidR="00A76D28" w14:paraId="2D5CFAE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8C29976"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C860AE7" w14:textId="77777777" w:rsidR="00A76D28" w:rsidRDefault="0077121B">
            <w:pPr>
              <w:rPr>
                <w:rFonts w:ascii="Book Antiqua" w:hAnsi="Book Antiqua"/>
                <w:sz w:val="24"/>
                <w:szCs w:val="24"/>
                <w:lang w:val="sr-Cyrl-CS"/>
              </w:rPr>
            </w:pPr>
            <w:r>
              <w:rPr>
                <w:rFonts w:ascii="Book Antiqua" w:hAnsi="Book Antiqua"/>
                <w:sz w:val="24"/>
                <w:szCs w:val="24"/>
                <w:lang w:val="sr-Cyrl-CS"/>
              </w:rPr>
              <w:t>Моје жеље–које су нам жеље</w:t>
            </w:r>
          </w:p>
        </w:tc>
      </w:tr>
      <w:tr w:rsidR="00A76D28" w14:paraId="793338D9"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311AE6E"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385D953E" w14:textId="77777777" w:rsidR="00A76D28" w:rsidRDefault="0077121B">
            <w:pPr>
              <w:rPr>
                <w:rFonts w:ascii="Book Antiqua" w:hAnsi="Book Antiqua"/>
                <w:color w:val="000000"/>
                <w:sz w:val="24"/>
                <w:szCs w:val="24"/>
                <w:lang w:val="sr-Cyrl-CS"/>
              </w:rPr>
            </w:pPr>
            <w:r>
              <w:rPr>
                <w:rFonts w:ascii="Book Antiqua" w:hAnsi="Book Antiqua"/>
                <w:color w:val="000000"/>
                <w:sz w:val="24"/>
                <w:szCs w:val="24"/>
                <w:lang w:val="sr-Cyrl-CS"/>
              </w:rPr>
              <w:t>Лица и осећања– наша осећања</w:t>
            </w:r>
          </w:p>
        </w:tc>
      </w:tr>
      <w:tr w:rsidR="00A76D28" w14:paraId="233FCC6D"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D18C80E"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ABF9839" w14:textId="77777777" w:rsidR="00A76D28" w:rsidRDefault="0077121B">
            <w:pPr>
              <w:rPr>
                <w:rFonts w:ascii="Book Antiqua" w:hAnsi="Book Antiqua"/>
                <w:sz w:val="24"/>
                <w:szCs w:val="24"/>
                <w:lang w:val="sr-Cyrl-CS"/>
              </w:rPr>
            </w:pPr>
            <w:r>
              <w:rPr>
                <w:rFonts w:ascii="Book Antiqua" w:hAnsi="Book Antiqua"/>
                <w:sz w:val="24"/>
                <w:szCs w:val="24"/>
                <w:lang w:val="sr-Cyrl-CS"/>
              </w:rPr>
              <w:t>Кад сам срећан</w:t>
            </w:r>
          </w:p>
        </w:tc>
      </w:tr>
      <w:tr w:rsidR="00A76D28" w14:paraId="6825AFAE"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192460A"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9.</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395E2AC" w14:textId="77777777" w:rsidR="00A76D28" w:rsidRDefault="0077121B">
            <w:pPr>
              <w:rPr>
                <w:rFonts w:ascii="Book Antiqua" w:hAnsi="Book Antiqua"/>
                <w:sz w:val="24"/>
                <w:szCs w:val="24"/>
                <w:lang w:val="sr-Cyrl-CS"/>
              </w:rPr>
            </w:pPr>
            <w:r>
              <w:rPr>
                <w:rFonts w:ascii="Book Antiqua" w:hAnsi="Book Antiqua"/>
                <w:i/>
                <w:sz w:val="24"/>
                <w:szCs w:val="24"/>
                <w:lang w:val="sr-Cyrl-CS"/>
              </w:rPr>
              <w:t>Д</w:t>
            </w:r>
            <w:r>
              <w:rPr>
                <w:rFonts w:ascii="Book Antiqua" w:hAnsi="Book Antiqua"/>
                <w:sz w:val="24"/>
                <w:szCs w:val="24"/>
                <w:lang w:val="sr-Cyrl-CS"/>
              </w:rPr>
              <w:t xml:space="preserve"> као </w:t>
            </w:r>
            <w:r>
              <w:rPr>
                <w:rFonts w:ascii="Book Antiqua" w:hAnsi="Book Antiqua"/>
                <w:i/>
                <w:sz w:val="24"/>
                <w:szCs w:val="24"/>
                <w:lang w:val="sr-Cyrl-CS"/>
              </w:rPr>
              <w:t>другрство</w:t>
            </w:r>
            <w:r>
              <w:rPr>
                <w:rFonts w:ascii="Book Antiqua" w:hAnsi="Book Antiqua"/>
                <w:sz w:val="24"/>
                <w:szCs w:val="24"/>
                <w:lang w:val="sr-Cyrl-CS"/>
              </w:rPr>
              <w:t xml:space="preserve">.........– како да будемо добри другари </w:t>
            </w:r>
          </w:p>
        </w:tc>
      </w:tr>
      <w:tr w:rsidR="00A76D28" w14:paraId="7A8F3A6D"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8D1A631" w14:textId="77777777" w:rsidR="00A76D28" w:rsidRDefault="0077121B">
            <w:pPr>
              <w:jc w:val="center"/>
              <w:rPr>
                <w:rFonts w:ascii="Book Antiqua" w:hAnsi="Book Antiqua"/>
                <w:b/>
                <w:bCs/>
                <w:sz w:val="24"/>
                <w:szCs w:val="24"/>
              </w:rPr>
            </w:pPr>
            <w:r>
              <w:rPr>
                <w:rFonts w:ascii="Book Antiqua" w:hAnsi="Book Antiqua"/>
                <w:b/>
                <w:bCs/>
                <w:sz w:val="24"/>
                <w:szCs w:val="24"/>
              </w:rPr>
              <w:t>10.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DE16291" w14:textId="77777777" w:rsidR="00A76D28" w:rsidRDefault="0077121B">
            <w:pPr>
              <w:rPr>
                <w:rFonts w:ascii="Book Antiqua" w:hAnsi="Book Antiqua"/>
                <w:sz w:val="24"/>
                <w:szCs w:val="24"/>
                <w:lang w:val="sr-Cyrl-CS"/>
              </w:rPr>
            </w:pPr>
            <w:r>
              <w:rPr>
                <w:rFonts w:ascii="Book Antiqua" w:hAnsi="Book Antiqua"/>
                <w:sz w:val="24"/>
                <w:szCs w:val="24"/>
                <w:lang w:val="sr-Cyrl-CS"/>
              </w:rPr>
              <w:t>Семафор лепих речи</w:t>
            </w:r>
          </w:p>
        </w:tc>
      </w:tr>
      <w:tr w:rsidR="00A76D28" w14:paraId="0711C81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3C15B36"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BD50AF3" w14:textId="77777777" w:rsidR="00A76D28" w:rsidRDefault="0077121B">
            <w:pPr>
              <w:rPr>
                <w:rFonts w:ascii="Book Antiqua" w:hAnsi="Book Antiqua"/>
                <w:sz w:val="24"/>
                <w:szCs w:val="24"/>
                <w:lang w:val="sr-Cyrl-CS"/>
              </w:rPr>
            </w:pPr>
            <w:r>
              <w:rPr>
                <w:rFonts w:ascii="Book Antiqua" w:hAnsi="Book Antiqua"/>
                <w:sz w:val="24"/>
                <w:szCs w:val="24"/>
                <w:lang w:val="sr-Cyrl-CS"/>
              </w:rPr>
              <w:t>Како да будемо добри.</w:t>
            </w:r>
            <w:r>
              <w:rPr>
                <w:rFonts w:ascii="Book Antiqua" w:hAnsi="Book Antiqua"/>
                <w:sz w:val="24"/>
                <w:szCs w:val="24"/>
              </w:rPr>
              <w:t>.</w:t>
            </w:r>
            <w:r>
              <w:rPr>
                <w:rFonts w:ascii="Book Antiqua" w:hAnsi="Book Antiqua"/>
                <w:sz w:val="24"/>
                <w:szCs w:val="24"/>
                <w:lang w:val="sr-Cyrl-CS"/>
              </w:rPr>
              <w:t>.– покажимо како да будемо добри једни према другима</w:t>
            </w:r>
          </w:p>
        </w:tc>
      </w:tr>
      <w:tr w:rsidR="00A76D28" w14:paraId="5D7E88E0"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035326E"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3DC8246" w14:textId="77777777" w:rsidR="00A76D28" w:rsidRDefault="0077121B">
            <w:pPr>
              <w:rPr>
                <w:rFonts w:ascii="Book Antiqua" w:hAnsi="Book Antiqua"/>
                <w:sz w:val="24"/>
                <w:szCs w:val="24"/>
                <w:lang w:val="sr-Cyrl-CS"/>
              </w:rPr>
            </w:pPr>
            <w:r>
              <w:rPr>
                <w:rFonts w:ascii="Book Antiqua" w:hAnsi="Book Antiqua"/>
                <w:sz w:val="24"/>
                <w:szCs w:val="24"/>
                <w:lang w:val="sr-Cyrl-CS"/>
              </w:rPr>
              <w:t>Помози старијима– укојим све ситуацијама можемо да помогнемо старијима</w:t>
            </w:r>
          </w:p>
        </w:tc>
      </w:tr>
      <w:tr w:rsidR="00A76D28" w14:paraId="119FE33E"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A55E439"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C21394C" w14:textId="77777777" w:rsidR="00A76D28" w:rsidRDefault="0077121B">
            <w:pPr>
              <w:rPr>
                <w:rFonts w:ascii="Book Antiqua" w:hAnsi="Book Antiqua"/>
                <w:sz w:val="24"/>
                <w:szCs w:val="24"/>
                <w:lang w:val="sr-Cyrl-CS"/>
              </w:rPr>
            </w:pPr>
            <w:r>
              <w:rPr>
                <w:rFonts w:ascii="Book Antiqua" w:hAnsi="Book Antiqua"/>
                <w:sz w:val="24"/>
                <w:szCs w:val="24"/>
                <w:lang w:val="sr-Cyrl-CS"/>
              </w:rPr>
              <w:t>Помоћ или нешто друго–шапутање на часу –да ли је помоћ или нешто друго</w:t>
            </w:r>
          </w:p>
        </w:tc>
      </w:tr>
      <w:tr w:rsidR="00A76D28" w14:paraId="3EFC36AF"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DDD71B4"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35FD85C" w14:textId="77777777" w:rsidR="00A76D28" w:rsidRDefault="0077121B">
            <w:pPr>
              <w:rPr>
                <w:rFonts w:ascii="Book Antiqua" w:hAnsi="Book Antiqua"/>
                <w:sz w:val="24"/>
                <w:szCs w:val="24"/>
                <w:lang w:val="sr-Cyrl-CS"/>
              </w:rPr>
            </w:pPr>
            <w:r>
              <w:rPr>
                <w:rFonts w:ascii="Book Antiqua" w:hAnsi="Book Antiqua"/>
                <w:sz w:val="24"/>
                <w:szCs w:val="24"/>
                <w:lang w:val="sr-Cyrl-CS"/>
              </w:rPr>
              <w:t>Како могу да помогнем другу</w:t>
            </w:r>
          </w:p>
        </w:tc>
      </w:tr>
      <w:tr w:rsidR="00A76D28" w14:paraId="4800300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CCABBC0"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3891AF55" w14:textId="77777777" w:rsidR="00A76D28" w:rsidRDefault="0077121B">
            <w:pPr>
              <w:rPr>
                <w:rFonts w:ascii="Book Antiqua" w:hAnsi="Book Antiqua"/>
                <w:sz w:val="24"/>
                <w:szCs w:val="24"/>
                <w:lang w:val="sr-Cyrl-CS"/>
              </w:rPr>
            </w:pPr>
            <w:r>
              <w:rPr>
                <w:rFonts w:ascii="Book Antiqua" w:hAnsi="Book Antiqua"/>
                <w:sz w:val="24"/>
                <w:szCs w:val="24"/>
                <w:lang w:val="sr-Cyrl-CS"/>
              </w:rPr>
              <w:t>Дужности редара–које су дужности редара</w:t>
            </w:r>
          </w:p>
        </w:tc>
      </w:tr>
      <w:tr w:rsidR="00A76D28" w14:paraId="76781D39"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A3EBEA7"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424E528" w14:textId="77777777" w:rsidR="00A76D28" w:rsidRDefault="0077121B">
            <w:pPr>
              <w:rPr>
                <w:rFonts w:ascii="Book Antiqua" w:hAnsi="Book Antiqua"/>
                <w:color w:val="000000"/>
                <w:sz w:val="24"/>
                <w:szCs w:val="24"/>
                <w:lang w:val="ru-RU"/>
              </w:rPr>
            </w:pPr>
            <w:r>
              <w:rPr>
                <w:rFonts w:ascii="Book Antiqua" w:hAnsi="Book Antiqua"/>
                <w:color w:val="000000"/>
                <w:sz w:val="24"/>
                <w:szCs w:val="24"/>
                <w:lang w:val="ru-RU"/>
              </w:rPr>
              <w:t>Уредимо  учионицу–како да уредимо и чувамо и како да се понашамо у учионици и школи.Уређивање паноа</w:t>
            </w:r>
          </w:p>
        </w:tc>
      </w:tr>
      <w:tr w:rsidR="00A76D28" w14:paraId="0526882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90610E9"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8C3A890" w14:textId="77777777" w:rsidR="00A76D28" w:rsidRDefault="0077121B">
            <w:pPr>
              <w:rPr>
                <w:rFonts w:ascii="Book Antiqua" w:hAnsi="Book Antiqua"/>
                <w:sz w:val="24"/>
                <w:szCs w:val="24"/>
                <w:lang w:val="ru-RU"/>
              </w:rPr>
            </w:pPr>
            <w:r>
              <w:rPr>
                <w:rFonts w:ascii="Book Antiqua" w:hAnsi="Book Antiqua"/>
                <w:sz w:val="24"/>
                <w:szCs w:val="24"/>
                <w:lang w:val="ru-RU"/>
              </w:rPr>
              <w:t>Уредимо  учионицу–како да уредимо и чувамо и како да се понашамо у учионици и школи.Уређивање паноа</w:t>
            </w:r>
          </w:p>
        </w:tc>
      </w:tr>
      <w:tr w:rsidR="00A76D28" w14:paraId="38329CEB"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24168E1"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12614221" w14:textId="77777777" w:rsidR="00A76D28" w:rsidRDefault="0077121B">
            <w:pPr>
              <w:rPr>
                <w:rFonts w:ascii="Book Antiqua" w:hAnsi="Book Antiqua"/>
                <w:sz w:val="24"/>
                <w:szCs w:val="24"/>
                <w:lang w:val="sr-Cyrl-CS"/>
              </w:rPr>
            </w:pPr>
            <w:r>
              <w:rPr>
                <w:rFonts w:ascii="Book Antiqua" w:hAnsi="Book Antiqua"/>
                <w:sz w:val="24"/>
                <w:szCs w:val="24"/>
                <w:lang w:val="sr-Cyrl-CS"/>
              </w:rPr>
              <w:t>Новогодишња прослава</w:t>
            </w:r>
          </w:p>
        </w:tc>
      </w:tr>
      <w:tr w:rsidR="00A76D28" w14:paraId="0EB1AA09"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8BAAE4E"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w:t>
            </w:r>
            <w:r>
              <w:rPr>
                <w:rFonts w:ascii="Book Antiqua" w:hAnsi="Book Antiqua"/>
                <w:b/>
                <w:bCs/>
                <w:sz w:val="24"/>
                <w:szCs w:val="24"/>
              </w:rPr>
              <w:t>9</w:t>
            </w:r>
            <w:r>
              <w:rPr>
                <w:rFonts w:ascii="Book Antiqua" w:hAnsi="Book Antiqua"/>
                <w:b/>
                <w:bCs/>
                <w:sz w:val="24"/>
                <w:szCs w:val="24"/>
                <w:lang w:val="sr-Cyrl-CS"/>
              </w:rPr>
              <w:t>.</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CBD8C06" w14:textId="77777777" w:rsidR="00A76D28" w:rsidRDefault="0077121B">
            <w:pPr>
              <w:rPr>
                <w:rFonts w:ascii="Book Antiqua" w:hAnsi="Book Antiqua"/>
                <w:sz w:val="24"/>
                <w:szCs w:val="24"/>
                <w:lang w:val="sr-Cyrl-CS"/>
              </w:rPr>
            </w:pPr>
            <w:r>
              <w:rPr>
                <w:rFonts w:ascii="Book Antiqua" w:hAnsi="Book Antiqua"/>
                <w:sz w:val="24"/>
                <w:szCs w:val="24"/>
                <w:lang w:val="sr-Cyrl-CS"/>
              </w:rPr>
              <w:t>Како смо прославили празнике – представом приказујемо одлике Божића и Божићних празника</w:t>
            </w:r>
          </w:p>
        </w:tc>
      </w:tr>
      <w:tr w:rsidR="00A76D28" w14:paraId="7AF39965"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0D4C574" w14:textId="77777777" w:rsidR="00A76D28" w:rsidRDefault="0077121B">
            <w:pPr>
              <w:jc w:val="center"/>
              <w:rPr>
                <w:rFonts w:ascii="Book Antiqua" w:hAnsi="Book Antiqua"/>
                <w:b/>
                <w:bCs/>
                <w:sz w:val="24"/>
                <w:szCs w:val="24"/>
              </w:rPr>
            </w:pPr>
            <w:r>
              <w:rPr>
                <w:rFonts w:ascii="Book Antiqua" w:hAnsi="Book Antiqua"/>
                <w:b/>
                <w:bCs/>
                <w:sz w:val="24"/>
                <w:szCs w:val="24"/>
              </w:rPr>
              <w:t>20.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DA7D719" w14:textId="77777777" w:rsidR="00A76D28" w:rsidRDefault="0077121B">
            <w:pPr>
              <w:rPr>
                <w:rFonts w:ascii="Book Antiqua" w:hAnsi="Book Antiqua"/>
                <w:sz w:val="24"/>
                <w:szCs w:val="24"/>
                <w:lang w:val="sr-Cyrl-CS"/>
              </w:rPr>
            </w:pPr>
            <w:r>
              <w:rPr>
                <w:rFonts w:ascii="Book Antiqua" w:hAnsi="Book Antiqua"/>
                <w:sz w:val="24"/>
                <w:szCs w:val="24"/>
                <w:lang w:val="sr-Cyrl-CS"/>
              </w:rPr>
              <w:t>Празници некада и сада –како се некад празник славило, а како сада</w:t>
            </w:r>
          </w:p>
        </w:tc>
      </w:tr>
      <w:tr w:rsidR="00A76D28" w14:paraId="6D7D378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E50A42F" w14:textId="77777777" w:rsidR="00A76D28" w:rsidRDefault="0077121B">
            <w:pPr>
              <w:jc w:val="center"/>
              <w:rPr>
                <w:rFonts w:ascii="Book Antiqua" w:hAnsi="Book Antiqua"/>
                <w:b/>
                <w:bCs/>
                <w:sz w:val="24"/>
                <w:szCs w:val="24"/>
              </w:rPr>
            </w:pPr>
            <w:r>
              <w:rPr>
                <w:rFonts w:ascii="Book Antiqua" w:hAnsi="Book Antiqua"/>
                <w:b/>
                <w:bCs/>
                <w:sz w:val="24"/>
                <w:szCs w:val="24"/>
              </w:rPr>
              <w:t>21.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6B79FE1" w14:textId="77777777" w:rsidR="00A76D28" w:rsidRDefault="0077121B">
            <w:pPr>
              <w:rPr>
                <w:rFonts w:ascii="Book Antiqua" w:hAnsi="Book Antiqua"/>
                <w:sz w:val="24"/>
                <w:szCs w:val="24"/>
                <w:lang w:val="sr-Cyrl-CS"/>
              </w:rPr>
            </w:pPr>
            <w:r>
              <w:rPr>
                <w:rFonts w:ascii="Book Antiqua" w:hAnsi="Book Antiqua"/>
                <w:sz w:val="24"/>
                <w:szCs w:val="24"/>
                <w:lang w:val="sr-Cyrl-CS"/>
              </w:rPr>
              <w:t>Кад порастем бићу... – шта ће бити кад порасту, шта деца воле</w:t>
            </w:r>
          </w:p>
        </w:tc>
      </w:tr>
      <w:tr w:rsidR="00A76D28" w14:paraId="0A0BB3A3" w14:textId="77777777">
        <w:trPr>
          <w:trHeight w:val="50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7C7359D" w14:textId="77777777" w:rsidR="00A76D28" w:rsidRDefault="0077121B">
            <w:pPr>
              <w:jc w:val="center"/>
              <w:rPr>
                <w:rFonts w:ascii="Book Antiqua" w:hAnsi="Book Antiqua"/>
                <w:b/>
                <w:bCs/>
                <w:sz w:val="24"/>
                <w:szCs w:val="24"/>
              </w:rPr>
            </w:pPr>
            <w:r>
              <w:rPr>
                <w:rFonts w:ascii="Book Antiqua" w:hAnsi="Book Antiqua"/>
                <w:b/>
                <w:bCs/>
                <w:sz w:val="24"/>
                <w:szCs w:val="24"/>
              </w:rPr>
              <w:t>22.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3060BBA7" w14:textId="77777777" w:rsidR="00A76D28" w:rsidRDefault="0077121B">
            <w:pPr>
              <w:rPr>
                <w:rFonts w:ascii="Book Antiqua" w:hAnsi="Book Antiqua"/>
                <w:sz w:val="24"/>
                <w:szCs w:val="24"/>
                <w:lang w:val="sr-Cyrl-CS"/>
              </w:rPr>
            </w:pPr>
            <w:r>
              <w:rPr>
                <w:rFonts w:ascii="Book Antiqua" w:hAnsi="Book Antiqua"/>
                <w:sz w:val="24"/>
                <w:szCs w:val="24"/>
                <w:lang w:val="sr-Cyrl-CS"/>
              </w:rPr>
              <w:t>Кад старији говоре – поштујемо старије када говоре</w:t>
            </w:r>
          </w:p>
        </w:tc>
      </w:tr>
      <w:tr w:rsidR="00A76D28" w14:paraId="17C74DCA"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DF73001" w14:textId="77777777" w:rsidR="00A76D28" w:rsidRDefault="0077121B">
            <w:pPr>
              <w:jc w:val="center"/>
              <w:rPr>
                <w:rFonts w:ascii="Book Antiqua" w:hAnsi="Book Antiqua"/>
                <w:b/>
                <w:bCs/>
                <w:sz w:val="24"/>
                <w:szCs w:val="24"/>
              </w:rPr>
            </w:pPr>
            <w:r>
              <w:rPr>
                <w:rFonts w:ascii="Book Antiqua" w:hAnsi="Book Antiqua"/>
                <w:b/>
                <w:bCs/>
                <w:sz w:val="24"/>
                <w:szCs w:val="24"/>
              </w:rPr>
              <w:t>23.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EF9949F" w14:textId="77777777" w:rsidR="00A76D28" w:rsidRDefault="0077121B">
            <w:pPr>
              <w:rPr>
                <w:rFonts w:ascii="Book Antiqua" w:hAnsi="Book Antiqua"/>
                <w:sz w:val="24"/>
                <w:szCs w:val="24"/>
                <w:lang w:val="sr-Cyrl-CS"/>
              </w:rPr>
            </w:pPr>
            <w:r>
              <w:rPr>
                <w:rFonts w:ascii="Book Antiqua" w:hAnsi="Book Antiqua"/>
                <w:sz w:val="24"/>
                <w:szCs w:val="24"/>
                <w:lang w:val="sr-Cyrl-CS"/>
              </w:rPr>
              <w:t>Реч је....... – које су нам ружне навике</w:t>
            </w:r>
          </w:p>
        </w:tc>
      </w:tr>
      <w:tr w:rsidR="00A76D28" w14:paraId="4F4302AF"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3FFF06F" w14:textId="77777777" w:rsidR="00A76D28" w:rsidRDefault="0077121B">
            <w:pPr>
              <w:jc w:val="center"/>
              <w:rPr>
                <w:rFonts w:ascii="Book Antiqua" w:hAnsi="Book Antiqua"/>
                <w:b/>
                <w:bCs/>
                <w:sz w:val="24"/>
                <w:szCs w:val="24"/>
              </w:rPr>
            </w:pPr>
            <w:r>
              <w:rPr>
                <w:rFonts w:ascii="Book Antiqua" w:hAnsi="Book Antiqua"/>
                <w:b/>
                <w:bCs/>
                <w:sz w:val="24"/>
                <w:szCs w:val="24"/>
              </w:rPr>
              <w:lastRenderedPageBreak/>
              <w:t>24.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1CB7B90E" w14:textId="77777777" w:rsidR="00A76D28" w:rsidRDefault="0077121B">
            <w:pPr>
              <w:rPr>
                <w:rFonts w:ascii="Book Antiqua" w:hAnsi="Book Antiqua"/>
                <w:sz w:val="24"/>
                <w:szCs w:val="24"/>
                <w:lang w:val="sr-Cyrl-CS"/>
              </w:rPr>
            </w:pPr>
            <w:r>
              <w:rPr>
                <w:rFonts w:ascii="Book Antiqua" w:hAnsi="Book Antiqua"/>
                <w:sz w:val="24"/>
                <w:szCs w:val="24"/>
                <w:lang w:val="sr-Cyrl-CS"/>
              </w:rPr>
              <w:t>Честитка за маму, баку –правимо честитку за маму или баку поводом осмог марта</w:t>
            </w:r>
          </w:p>
        </w:tc>
      </w:tr>
      <w:tr w:rsidR="00A76D28" w14:paraId="76DD767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8CAE10B" w14:textId="77777777" w:rsidR="00A76D28" w:rsidRDefault="0077121B">
            <w:pPr>
              <w:jc w:val="center"/>
              <w:rPr>
                <w:rFonts w:ascii="Book Antiqua" w:hAnsi="Book Antiqua"/>
                <w:b/>
                <w:bCs/>
                <w:sz w:val="24"/>
                <w:szCs w:val="24"/>
              </w:rPr>
            </w:pPr>
            <w:r>
              <w:rPr>
                <w:rFonts w:ascii="Book Antiqua" w:hAnsi="Book Antiqua"/>
                <w:b/>
                <w:bCs/>
                <w:sz w:val="24"/>
                <w:szCs w:val="24"/>
              </w:rPr>
              <w:t>25.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A284B4B" w14:textId="77777777" w:rsidR="00A76D28" w:rsidRDefault="0077121B">
            <w:pPr>
              <w:rPr>
                <w:rFonts w:ascii="Book Antiqua" w:hAnsi="Book Antiqua"/>
                <w:sz w:val="24"/>
                <w:szCs w:val="24"/>
                <w:lang w:val="sr-Cyrl-CS"/>
              </w:rPr>
            </w:pPr>
            <w:r>
              <w:rPr>
                <w:rFonts w:ascii="Book Antiqua" w:hAnsi="Book Antiqua"/>
                <w:sz w:val="24"/>
                <w:szCs w:val="24"/>
                <w:lang w:val="sr-Cyrl-CS"/>
              </w:rPr>
              <w:t>Честитка за маму, баку –правимо честитку за маму или баку поводом осмог марта</w:t>
            </w:r>
          </w:p>
        </w:tc>
      </w:tr>
      <w:tr w:rsidR="00A76D28" w14:paraId="0EF3BB64"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291623DF" w14:textId="77777777" w:rsidR="00A76D28" w:rsidRDefault="0077121B">
            <w:pPr>
              <w:jc w:val="center"/>
              <w:rPr>
                <w:rFonts w:ascii="Book Antiqua" w:hAnsi="Book Antiqua"/>
                <w:b/>
                <w:bCs/>
                <w:sz w:val="24"/>
                <w:szCs w:val="24"/>
              </w:rPr>
            </w:pPr>
            <w:r>
              <w:rPr>
                <w:rFonts w:ascii="Book Antiqua" w:hAnsi="Book Antiqua"/>
                <w:b/>
                <w:bCs/>
                <w:sz w:val="24"/>
                <w:szCs w:val="24"/>
              </w:rPr>
              <w:t>26.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516AF2DC" w14:textId="77777777" w:rsidR="00A76D28" w:rsidRDefault="0077121B">
            <w:pPr>
              <w:rPr>
                <w:rFonts w:ascii="Book Antiqua" w:hAnsi="Book Antiqua"/>
                <w:sz w:val="24"/>
                <w:szCs w:val="24"/>
                <w:lang w:val="sr-Cyrl-CS"/>
              </w:rPr>
            </w:pPr>
            <w:r>
              <w:rPr>
                <w:rFonts w:ascii="Book Antiqua" w:hAnsi="Book Antiqua"/>
                <w:sz w:val="24"/>
                <w:szCs w:val="24"/>
                <w:lang w:val="sr-Cyrl-CS"/>
              </w:rPr>
              <w:t>Чувајмо здравље – како да сачувамо своје здравље</w:t>
            </w:r>
          </w:p>
        </w:tc>
      </w:tr>
      <w:tr w:rsidR="00A76D28" w14:paraId="60DBAD65"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7689A29" w14:textId="77777777" w:rsidR="00A76D28" w:rsidRDefault="0077121B">
            <w:pPr>
              <w:jc w:val="center"/>
              <w:rPr>
                <w:rFonts w:ascii="Book Antiqua" w:hAnsi="Book Antiqua"/>
                <w:b/>
                <w:bCs/>
                <w:sz w:val="24"/>
                <w:szCs w:val="24"/>
              </w:rPr>
            </w:pPr>
            <w:r>
              <w:rPr>
                <w:rFonts w:ascii="Book Antiqua" w:hAnsi="Book Antiqua"/>
                <w:b/>
                <w:bCs/>
                <w:sz w:val="24"/>
                <w:szCs w:val="24"/>
              </w:rPr>
              <w:t>27.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2EEDE87" w14:textId="77777777" w:rsidR="00A76D28" w:rsidRDefault="0077121B">
            <w:pPr>
              <w:rPr>
                <w:rFonts w:ascii="Book Antiqua" w:hAnsi="Book Antiqua"/>
                <w:sz w:val="24"/>
                <w:szCs w:val="24"/>
                <w:lang w:val="sr-Cyrl-CS"/>
              </w:rPr>
            </w:pPr>
            <w:r>
              <w:rPr>
                <w:rFonts w:ascii="Book Antiqua" w:hAnsi="Book Antiqua"/>
                <w:sz w:val="24"/>
                <w:szCs w:val="24"/>
                <w:lang w:val="sr-Cyrl-CS"/>
              </w:rPr>
              <w:t>Бавимо се спортом – зашто је добро да се бавимо спортом</w:t>
            </w:r>
          </w:p>
        </w:tc>
      </w:tr>
      <w:tr w:rsidR="00A76D28" w14:paraId="33160D84"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697D90D" w14:textId="77777777" w:rsidR="00A76D28" w:rsidRDefault="0077121B">
            <w:pPr>
              <w:jc w:val="center"/>
              <w:rPr>
                <w:rFonts w:ascii="Book Antiqua" w:hAnsi="Book Antiqua"/>
                <w:b/>
                <w:bCs/>
                <w:sz w:val="24"/>
                <w:szCs w:val="24"/>
              </w:rPr>
            </w:pPr>
            <w:r>
              <w:rPr>
                <w:rFonts w:ascii="Book Antiqua" w:hAnsi="Book Antiqua"/>
                <w:b/>
                <w:bCs/>
                <w:sz w:val="24"/>
                <w:szCs w:val="24"/>
              </w:rPr>
              <w:t>28.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A6EADFF" w14:textId="77777777" w:rsidR="00A76D28" w:rsidRDefault="0077121B">
            <w:pPr>
              <w:rPr>
                <w:rFonts w:ascii="Book Antiqua" w:hAnsi="Book Antiqua"/>
                <w:sz w:val="24"/>
                <w:szCs w:val="24"/>
                <w:lang w:val="sr-Cyrl-CS"/>
              </w:rPr>
            </w:pPr>
            <w:r>
              <w:rPr>
                <w:rFonts w:ascii="Book Antiqua" w:hAnsi="Book Antiqua"/>
                <w:sz w:val="24"/>
                <w:szCs w:val="24"/>
                <w:lang w:val="sr-Cyrl-CS"/>
              </w:rPr>
              <w:t>У сусрет пролећу – чувајмо природу</w:t>
            </w:r>
          </w:p>
        </w:tc>
      </w:tr>
      <w:tr w:rsidR="00A76D28" w14:paraId="4DF2CCAA"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01160C9" w14:textId="77777777" w:rsidR="00A76D28" w:rsidRDefault="0077121B">
            <w:pPr>
              <w:jc w:val="center"/>
              <w:rPr>
                <w:rFonts w:ascii="Book Antiqua" w:hAnsi="Book Antiqua"/>
                <w:b/>
                <w:bCs/>
                <w:sz w:val="24"/>
                <w:szCs w:val="24"/>
              </w:rPr>
            </w:pPr>
            <w:r>
              <w:rPr>
                <w:rFonts w:ascii="Book Antiqua" w:hAnsi="Book Antiqua"/>
                <w:b/>
                <w:bCs/>
                <w:sz w:val="24"/>
                <w:szCs w:val="24"/>
              </w:rPr>
              <w:t>29.</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5BAE512" w14:textId="77777777" w:rsidR="00A76D28" w:rsidRDefault="0077121B">
            <w:pPr>
              <w:rPr>
                <w:rFonts w:ascii="Book Antiqua" w:hAnsi="Book Antiqua"/>
                <w:sz w:val="24"/>
                <w:szCs w:val="24"/>
                <w:lang w:val="sr-Cyrl-CS"/>
              </w:rPr>
            </w:pPr>
            <w:r>
              <w:rPr>
                <w:rFonts w:ascii="Book Antiqua" w:hAnsi="Book Antiqua"/>
                <w:sz w:val="24"/>
                <w:szCs w:val="24"/>
                <w:lang w:val="sr-Cyrl-CS"/>
              </w:rPr>
              <w:t>Форе и фазони – први април – Дан шале</w:t>
            </w:r>
          </w:p>
        </w:tc>
      </w:tr>
      <w:tr w:rsidR="00A76D28" w14:paraId="43A19FEF"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6A26986" w14:textId="77777777" w:rsidR="00A76D28" w:rsidRDefault="0077121B">
            <w:pPr>
              <w:jc w:val="center"/>
              <w:rPr>
                <w:rFonts w:ascii="Book Antiqua" w:hAnsi="Book Antiqua"/>
                <w:b/>
                <w:bCs/>
                <w:sz w:val="24"/>
                <w:szCs w:val="24"/>
              </w:rPr>
            </w:pPr>
            <w:r>
              <w:rPr>
                <w:rFonts w:ascii="Book Antiqua" w:hAnsi="Book Antiqua"/>
                <w:b/>
                <w:bCs/>
                <w:sz w:val="24"/>
                <w:szCs w:val="24"/>
              </w:rPr>
              <w:t>30.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FB73CBB" w14:textId="77777777" w:rsidR="00A76D28" w:rsidRDefault="0077121B">
            <w:pPr>
              <w:rPr>
                <w:rFonts w:ascii="Book Antiqua" w:hAnsi="Book Antiqua"/>
                <w:sz w:val="24"/>
                <w:szCs w:val="24"/>
                <w:lang w:val="sr-Cyrl-CS"/>
              </w:rPr>
            </w:pPr>
            <w:r>
              <w:rPr>
                <w:rFonts w:ascii="Book Antiqua" w:hAnsi="Book Antiqua"/>
                <w:sz w:val="24"/>
                <w:szCs w:val="24"/>
                <w:lang w:val="sr-Cyrl-CS"/>
              </w:rPr>
              <w:t>Мобилни телефон – како и када  користимо мобилни телефон</w:t>
            </w:r>
          </w:p>
        </w:tc>
      </w:tr>
      <w:tr w:rsidR="00A76D28" w14:paraId="49A0C66E"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2A817109" w14:textId="77777777" w:rsidR="00A76D28" w:rsidRDefault="0077121B">
            <w:pPr>
              <w:jc w:val="center"/>
              <w:rPr>
                <w:rFonts w:ascii="Book Antiqua" w:hAnsi="Book Antiqua"/>
                <w:b/>
                <w:bCs/>
                <w:sz w:val="24"/>
                <w:szCs w:val="24"/>
              </w:rPr>
            </w:pPr>
            <w:r>
              <w:rPr>
                <w:rFonts w:ascii="Book Antiqua" w:hAnsi="Book Antiqua"/>
                <w:b/>
                <w:bCs/>
                <w:sz w:val="24"/>
                <w:szCs w:val="24"/>
              </w:rPr>
              <w:t>31.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2DA3E9C" w14:textId="77777777" w:rsidR="00A76D28" w:rsidRDefault="0077121B">
            <w:pPr>
              <w:rPr>
                <w:rFonts w:ascii="Book Antiqua" w:hAnsi="Book Antiqua"/>
                <w:sz w:val="24"/>
                <w:szCs w:val="24"/>
                <w:lang w:val="sr-Cyrl-CS"/>
              </w:rPr>
            </w:pPr>
            <w:r>
              <w:rPr>
                <w:rFonts w:ascii="Book Antiqua" w:hAnsi="Book Antiqua"/>
                <w:sz w:val="24"/>
                <w:szCs w:val="24"/>
                <w:lang w:val="sr-Cyrl-CS"/>
              </w:rPr>
              <w:t>Хало ко је тамо? – како користимо телефон</w:t>
            </w:r>
          </w:p>
        </w:tc>
      </w:tr>
      <w:tr w:rsidR="00A76D28" w14:paraId="313D162E"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7E9490C" w14:textId="77777777" w:rsidR="00A76D28" w:rsidRDefault="0077121B">
            <w:pPr>
              <w:jc w:val="center"/>
              <w:rPr>
                <w:rFonts w:ascii="Book Antiqua" w:hAnsi="Book Antiqua"/>
                <w:b/>
                <w:bCs/>
                <w:sz w:val="24"/>
                <w:szCs w:val="24"/>
              </w:rPr>
            </w:pPr>
            <w:r>
              <w:rPr>
                <w:rFonts w:ascii="Book Antiqua" w:hAnsi="Book Antiqua"/>
                <w:b/>
                <w:bCs/>
                <w:sz w:val="24"/>
                <w:szCs w:val="24"/>
              </w:rPr>
              <w:t>32.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BA41818" w14:textId="77777777" w:rsidR="00A76D28" w:rsidRDefault="0077121B">
            <w:pPr>
              <w:rPr>
                <w:rFonts w:ascii="Book Antiqua" w:hAnsi="Book Antiqua"/>
                <w:sz w:val="24"/>
                <w:szCs w:val="24"/>
                <w:lang w:val="sr-Cyrl-CS"/>
              </w:rPr>
            </w:pPr>
            <w:r>
              <w:rPr>
                <w:rFonts w:ascii="Book Antiqua" w:hAnsi="Book Antiqua"/>
                <w:sz w:val="24"/>
                <w:szCs w:val="24"/>
                <w:lang w:val="sr-Cyrl-CS"/>
              </w:rPr>
              <w:t>Како да користим компјутер – када и како користимо компјутер</w:t>
            </w:r>
          </w:p>
        </w:tc>
      </w:tr>
      <w:tr w:rsidR="00A76D28" w14:paraId="5C66913D"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F88A4CD" w14:textId="77777777" w:rsidR="00A76D28" w:rsidRDefault="0077121B">
            <w:pPr>
              <w:jc w:val="center"/>
              <w:rPr>
                <w:rFonts w:ascii="Book Antiqua" w:hAnsi="Book Antiqua"/>
                <w:b/>
                <w:bCs/>
                <w:sz w:val="24"/>
                <w:szCs w:val="24"/>
              </w:rPr>
            </w:pPr>
            <w:r>
              <w:rPr>
                <w:rFonts w:ascii="Book Antiqua" w:hAnsi="Book Antiqua"/>
                <w:b/>
                <w:bCs/>
                <w:sz w:val="24"/>
                <w:szCs w:val="24"/>
              </w:rPr>
              <w:t>33.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82707E5" w14:textId="77777777" w:rsidR="00A76D28" w:rsidRDefault="0077121B">
            <w:pPr>
              <w:rPr>
                <w:rFonts w:ascii="Book Antiqua" w:hAnsi="Book Antiqua"/>
                <w:sz w:val="24"/>
                <w:szCs w:val="24"/>
                <w:lang w:val="sr-Cyrl-CS"/>
              </w:rPr>
            </w:pPr>
            <w:r>
              <w:rPr>
                <w:rFonts w:ascii="Book Antiqua" w:hAnsi="Book Antiqua"/>
                <w:sz w:val="24"/>
                <w:szCs w:val="24"/>
                <w:lang w:val="sr-Cyrl-CS"/>
              </w:rPr>
              <w:t>Пратим црвени кружић – које емисије треба да гледамо на телевизији</w:t>
            </w:r>
          </w:p>
        </w:tc>
      </w:tr>
      <w:tr w:rsidR="00A76D28" w14:paraId="779F3632"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5DEC213" w14:textId="77777777" w:rsidR="00A76D28" w:rsidRDefault="0077121B">
            <w:pPr>
              <w:jc w:val="center"/>
              <w:rPr>
                <w:rFonts w:ascii="Book Antiqua" w:hAnsi="Book Antiqua"/>
                <w:b/>
                <w:bCs/>
                <w:sz w:val="24"/>
                <w:szCs w:val="24"/>
              </w:rPr>
            </w:pPr>
            <w:r>
              <w:rPr>
                <w:rFonts w:ascii="Book Antiqua" w:hAnsi="Book Antiqua"/>
                <w:b/>
                <w:bCs/>
                <w:sz w:val="24"/>
                <w:szCs w:val="24"/>
              </w:rPr>
              <w:t>34.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DC848D7" w14:textId="77777777" w:rsidR="00A76D28" w:rsidRDefault="0077121B">
            <w:pPr>
              <w:rPr>
                <w:rFonts w:ascii="Book Antiqua" w:hAnsi="Book Antiqua"/>
                <w:sz w:val="24"/>
                <w:szCs w:val="24"/>
                <w:lang w:val="sr-Cyrl-CS"/>
              </w:rPr>
            </w:pPr>
            <w:r>
              <w:rPr>
                <w:rFonts w:ascii="Book Antiqua" w:hAnsi="Book Antiqua"/>
                <w:sz w:val="24"/>
                <w:szCs w:val="24"/>
                <w:lang w:val="sr-Cyrl-CS"/>
              </w:rPr>
              <w:t>Шта треба да читам – развијамо љубав према читању</w:t>
            </w:r>
          </w:p>
        </w:tc>
      </w:tr>
      <w:tr w:rsidR="00A76D28" w14:paraId="071CC33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1EF110E" w14:textId="77777777" w:rsidR="00A76D28" w:rsidRDefault="0077121B">
            <w:pPr>
              <w:jc w:val="center"/>
              <w:rPr>
                <w:rFonts w:ascii="Book Antiqua" w:hAnsi="Book Antiqua"/>
                <w:b/>
                <w:bCs/>
                <w:sz w:val="24"/>
                <w:szCs w:val="24"/>
              </w:rPr>
            </w:pPr>
            <w:r>
              <w:rPr>
                <w:rFonts w:ascii="Book Antiqua" w:hAnsi="Book Antiqua"/>
                <w:b/>
                <w:bCs/>
                <w:sz w:val="24"/>
                <w:szCs w:val="24"/>
              </w:rPr>
              <w:t>35.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3B6E0759" w14:textId="77777777" w:rsidR="00A76D28" w:rsidRDefault="0077121B">
            <w:pPr>
              <w:rPr>
                <w:rFonts w:ascii="Book Antiqua" w:hAnsi="Book Antiqua"/>
                <w:sz w:val="24"/>
                <w:szCs w:val="24"/>
                <w:lang w:val="sr-Cyrl-CS"/>
              </w:rPr>
            </w:pPr>
            <w:r>
              <w:rPr>
                <w:rFonts w:ascii="Book Antiqua" w:hAnsi="Book Antiqua"/>
                <w:sz w:val="24"/>
                <w:szCs w:val="24"/>
                <w:lang w:val="sr-Cyrl-CS"/>
              </w:rPr>
              <w:t>Научили смо – шта нам се највише допало на часовима одељенске заједнице током ове школске године</w:t>
            </w:r>
          </w:p>
        </w:tc>
      </w:tr>
      <w:tr w:rsidR="00A76D28" w14:paraId="2220C928" w14:textId="77777777">
        <w:trPr>
          <w:trHeight w:val="524"/>
        </w:trPr>
        <w:tc>
          <w:tcPr>
            <w:tcW w:w="1310" w:type="dxa"/>
            <w:tcBorders>
              <w:top w:val="single" w:sz="8" w:space="0" w:color="auto"/>
              <w:left w:val="thinThickThinSmallGap" w:sz="24" w:space="0" w:color="auto"/>
              <w:bottom w:val="thinThickThinSmallGap" w:sz="24" w:space="0" w:color="auto"/>
              <w:right w:val="single" w:sz="18" w:space="0" w:color="auto"/>
            </w:tcBorders>
            <w:shd w:val="clear" w:color="auto" w:fill="FFFFFF"/>
            <w:vAlign w:val="center"/>
          </w:tcPr>
          <w:p w14:paraId="7578EAD1" w14:textId="77777777" w:rsidR="00A76D28" w:rsidRDefault="0077121B">
            <w:pPr>
              <w:jc w:val="center"/>
              <w:rPr>
                <w:rFonts w:ascii="Book Antiqua" w:hAnsi="Book Antiqua"/>
                <w:b/>
                <w:bCs/>
                <w:sz w:val="24"/>
                <w:szCs w:val="24"/>
              </w:rPr>
            </w:pPr>
            <w:r>
              <w:rPr>
                <w:rFonts w:ascii="Book Antiqua" w:hAnsi="Book Antiqua"/>
                <w:b/>
                <w:bCs/>
                <w:sz w:val="24"/>
                <w:szCs w:val="24"/>
              </w:rPr>
              <w:t>36.</w:t>
            </w:r>
          </w:p>
        </w:tc>
        <w:tc>
          <w:tcPr>
            <w:tcW w:w="8518" w:type="dxa"/>
            <w:tcBorders>
              <w:top w:val="single" w:sz="8" w:space="0" w:color="auto"/>
              <w:left w:val="single" w:sz="18" w:space="0" w:color="auto"/>
              <w:bottom w:val="thinThickThinSmallGap" w:sz="24" w:space="0" w:color="auto"/>
              <w:right w:val="thinThickThinSmallGap" w:sz="24" w:space="0" w:color="auto"/>
            </w:tcBorders>
            <w:shd w:val="clear" w:color="auto" w:fill="FFFFFF"/>
          </w:tcPr>
          <w:p w14:paraId="3AD540B9" w14:textId="77777777" w:rsidR="00A76D28" w:rsidRDefault="0077121B">
            <w:pPr>
              <w:rPr>
                <w:rFonts w:ascii="Book Antiqua" w:hAnsi="Book Antiqua"/>
                <w:sz w:val="24"/>
                <w:szCs w:val="24"/>
                <w:lang w:val="sr-Cyrl-CS"/>
              </w:rPr>
            </w:pPr>
            <w:r>
              <w:rPr>
                <w:rFonts w:ascii="Book Antiqua" w:hAnsi="Book Antiqua"/>
                <w:sz w:val="24"/>
                <w:szCs w:val="24"/>
                <w:lang w:val="sr-Cyrl-CS"/>
              </w:rPr>
              <w:t>Желим да се представим – припремамо приредбу за крај школске године</w:t>
            </w:r>
          </w:p>
        </w:tc>
      </w:tr>
    </w:tbl>
    <w:p w14:paraId="5ED1D61A" w14:textId="77777777" w:rsidR="00A76D28" w:rsidRDefault="00A76D28">
      <w:pPr>
        <w:jc w:val="both"/>
        <w:rPr>
          <w:rFonts w:ascii="Book Antiqua" w:hAnsi="Book Antiqua"/>
          <w:b/>
          <w:bCs/>
          <w:lang w:val="ru-RU"/>
        </w:rPr>
      </w:pPr>
    </w:p>
    <w:p w14:paraId="330F83BB" w14:textId="77777777" w:rsidR="00A76D28" w:rsidRDefault="00A76D28">
      <w:pPr>
        <w:jc w:val="both"/>
        <w:rPr>
          <w:rFonts w:ascii="Book Antiqua" w:hAnsi="Book Antiqua"/>
          <w:b/>
          <w:bCs/>
          <w:sz w:val="24"/>
          <w:lang w:val="sr-Cyrl-CS"/>
        </w:rPr>
      </w:pPr>
    </w:p>
    <w:p w14:paraId="753D6011" w14:textId="77777777" w:rsidR="00A76D28" w:rsidRDefault="00A76D28">
      <w:pPr>
        <w:jc w:val="both"/>
        <w:rPr>
          <w:rFonts w:ascii="Book Antiqua" w:hAnsi="Book Antiqua"/>
          <w:b/>
          <w:bCs/>
          <w:sz w:val="24"/>
          <w:lang w:val="sr-Cyrl-CS"/>
        </w:rPr>
      </w:pPr>
    </w:p>
    <w:p w14:paraId="4E9B62C9" w14:textId="77777777" w:rsidR="00A76D28" w:rsidRDefault="00A76D28">
      <w:pPr>
        <w:jc w:val="both"/>
        <w:rPr>
          <w:rFonts w:ascii="Book Antiqua" w:hAnsi="Book Antiqua"/>
          <w:b/>
          <w:bCs/>
          <w:sz w:val="24"/>
          <w:lang w:val="sr-Cyrl-CS"/>
        </w:rPr>
      </w:pPr>
    </w:p>
    <w:p w14:paraId="3A29A78A" w14:textId="77777777" w:rsidR="00A76D28" w:rsidRDefault="00A76D28">
      <w:pPr>
        <w:jc w:val="both"/>
        <w:rPr>
          <w:rFonts w:ascii="Book Antiqua" w:hAnsi="Book Antiqua"/>
          <w:b/>
          <w:bCs/>
          <w:sz w:val="24"/>
          <w:lang w:val="sr-Cyrl-CS"/>
        </w:rPr>
      </w:pPr>
    </w:p>
    <w:p w14:paraId="6B0D2FE6" w14:textId="77777777" w:rsidR="00A76D28" w:rsidRDefault="00A76D28">
      <w:pPr>
        <w:jc w:val="both"/>
        <w:rPr>
          <w:rFonts w:ascii="Book Antiqua" w:hAnsi="Book Antiqua"/>
          <w:b/>
          <w:bCs/>
          <w:sz w:val="24"/>
          <w:lang w:val="sr-Cyrl-CS"/>
        </w:rPr>
      </w:pPr>
    </w:p>
    <w:p w14:paraId="73F3716E" w14:textId="77777777" w:rsidR="00A76D28" w:rsidRDefault="00A76D28">
      <w:pPr>
        <w:jc w:val="both"/>
        <w:rPr>
          <w:rFonts w:ascii="Book Antiqua" w:hAnsi="Book Antiqua"/>
          <w:b/>
          <w:bCs/>
          <w:sz w:val="24"/>
          <w:lang w:val="sr-Cyrl-CS"/>
        </w:rPr>
      </w:pPr>
    </w:p>
    <w:p w14:paraId="5D5371EF" w14:textId="77777777" w:rsidR="00A76D28" w:rsidRDefault="00A76D28">
      <w:pPr>
        <w:jc w:val="both"/>
        <w:rPr>
          <w:rFonts w:ascii="Book Antiqua" w:hAnsi="Book Antiqua"/>
          <w:b/>
          <w:bCs/>
          <w:sz w:val="24"/>
          <w:lang w:val="sr-Cyrl-CS"/>
        </w:rPr>
      </w:pPr>
    </w:p>
    <w:p w14:paraId="6546CA18" w14:textId="77777777" w:rsidR="00A76D28" w:rsidRDefault="00A76D28">
      <w:pPr>
        <w:jc w:val="both"/>
        <w:rPr>
          <w:rFonts w:ascii="Book Antiqua" w:hAnsi="Book Antiqua"/>
          <w:b/>
          <w:bCs/>
          <w:sz w:val="24"/>
          <w:lang w:val="sr-Cyrl-CS"/>
        </w:rPr>
      </w:pPr>
    </w:p>
    <w:p w14:paraId="67C3E69D" w14:textId="77777777" w:rsidR="00A76D28" w:rsidRDefault="00A76D28">
      <w:pPr>
        <w:jc w:val="both"/>
        <w:rPr>
          <w:rFonts w:ascii="Book Antiqua" w:hAnsi="Book Antiqua"/>
          <w:b/>
          <w:bCs/>
          <w:sz w:val="24"/>
          <w:lang w:val="sr-Cyrl-CS"/>
        </w:rPr>
      </w:pPr>
    </w:p>
    <w:p w14:paraId="61730474" w14:textId="77777777" w:rsidR="00A76D28" w:rsidRDefault="00A76D28">
      <w:pPr>
        <w:jc w:val="both"/>
        <w:rPr>
          <w:rFonts w:ascii="Book Antiqua" w:hAnsi="Book Antiqua"/>
          <w:b/>
          <w:bCs/>
          <w:sz w:val="24"/>
          <w:lang w:val="sr-Cyrl-CS"/>
        </w:rPr>
      </w:pPr>
    </w:p>
    <w:p w14:paraId="147EB3CE" w14:textId="77777777" w:rsidR="00A76D28" w:rsidRDefault="00A76D28">
      <w:pPr>
        <w:jc w:val="both"/>
        <w:rPr>
          <w:rFonts w:ascii="Book Antiqua" w:hAnsi="Book Antiqua"/>
          <w:b/>
          <w:bCs/>
          <w:sz w:val="24"/>
          <w:lang w:val="sr-Cyrl-CS"/>
        </w:rPr>
      </w:pPr>
    </w:p>
    <w:p w14:paraId="5BC49B42" w14:textId="77777777" w:rsidR="00A76D28" w:rsidRDefault="00A76D28">
      <w:pPr>
        <w:jc w:val="both"/>
        <w:rPr>
          <w:rFonts w:ascii="Book Antiqua" w:hAnsi="Book Antiqua"/>
          <w:b/>
          <w:bCs/>
          <w:sz w:val="24"/>
          <w:lang w:val="sr-Cyrl-CS"/>
        </w:rPr>
      </w:pPr>
    </w:p>
    <w:p w14:paraId="20852060" w14:textId="77777777" w:rsidR="00A76D28" w:rsidRDefault="00A76D28">
      <w:pPr>
        <w:jc w:val="both"/>
        <w:rPr>
          <w:rFonts w:ascii="Book Antiqua" w:hAnsi="Book Antiqua"/>
          <w:b/>
          <w:bCs/>
          <w:sz w:val="24"/>
          <w:lang w:val="sr-Cyrl-CS"/>
        </w:rPr>
      </w:pPr>
    </w:p>
    <w:p w14:paraId="2E37BDD8" w14:textId="77777777" w:rsidR="00A76D28" w:rsidRDefault="00A76D28">
      <w:pPr>
        <w:jc w:val="both"/>
        <w:rPr>
          <w:rFonts w:ascii="Book Antiqua" w:hAnsi="Book Antiqua"/>
          <w:b/>
          <w:bCs/>
          <w:sz w:val="24"/>
          <w:lang w:val="sr-Cyrl-CS"/>
        </w:rPr>
      </w:pPr>
    </w:p>
    <w:p w14:paraId="2B7ADF70" w14:textId="77777777" w:rsidR="00A76D28" w:rsidRDefault="00A76D28">
      <w:pPr>
        <w:jc w:val="both"/>
        <w:rPr>
          <w:rFonts w:ascii="Book Antiqua" w:hAnsi="Book Antiqua"/>
          <w:b/>
          <w:bCs/>
          <w:sz w:val="24"/>
          <w:lang w:val="sr-Cyrl-CS"/>
        </w:rPr>
      </w:pPr>
    </w:p>
    <w:p w14:paraId="23DA889B" w14:textId="77777777" w:rsidR="00A76D28" w:rsidRDefault="00A76D28">
      <w:pPr>
        <w:jc w:val="both"/>
        <w:rPr>
          <w:rFonts w:ascii="Book Antiqua" w:hAnsi="Book Antiqua"/>
          <w:b/>
          <w:bCs/>
          <w:sz w:val="24"/>
          <w:lang w:val="sr-Cyrl-CS"/>
        </w:rPr>
      </w:pPr>
    </w:p>
    <w:p w14:paraId="11B76FA3" w14:textId="77777777" w:rsidR="00A76D28" w:rsidRDefault="00A76D28">
      <w:pPr>
        <w:jc w:val="both"/>
        <w:rPr>
          <w:rFonts w:ascii="Book Antiqua" w:hAnsi="Book Antiqua"/>
          <w:b/>
          <w:bCs/>
          <w:sz w:val="24"/>
          <w:lang w:val="sr-Cyrl-CS"/>
        </w:rPr>
      </w:pPr>
    </w:p>
    <w:p w14:paraId="45428513" w14:textId="77777777" w:rsidR="006F21B6" w:rsidRDefault="006F21B6">
      <w:pPr>
        <w:jc w:val="both"/>
        <w:rPr>
          <w:rFonts w:ascii="Book Antiqua" w:hAnsi="Book Antiqua"/>
          <w:b/>
          <w:bCs/>
          <w:sz w:val="24"/>
          <w:lang w:val="sr-Cyrl-CS"/>
        </w:rPr>
      </w:pPr>
    </w:p>
    <w:p w14:paraId="23F800F9" w14:textId="77777777" w:rsidR="006F21B6" w:rsidRDefault="006F21B6">
      <w:pPr>
        <w:jc w:val="both"/>
        <w:rPr>
          <w:rFonts w:ascii="Book Antiqua" w:hAnsi="Book Antiqua"/>
          <w:b/>
          <w:bCs/>
          <w:sz w:val="24"/>
          <w:lang w:val="sr-Cyrl-CS"/>
        </w:rPr>
      </w:pPr>
    </w:p>
    <w:p w14:paraId="7C4A067A" w14:textId="77777777" w:rsidR="006F21B6" w:rsidRDefault="006F21B6">
      <w:pPr>
        <w:jc w:val="both"/>
        <w:rPr>
          <w:rFonts w:ascii="Book Antiqua" w:hAnsi="Book Antiqua"/>
          <w:b/>
          <w:bCs/>
          <w:sz w:val="24"/>
          <w:lang w:val="sr-Cyrl-CS"/>
        </w:rPr>
      </w:pPr>
    </w:p>
    <w:p w14:paraId="3EE77519" w14:textId="77777777" w:rsidR="006F21B6" w:rsidRDefault="006F21B6">
      <w:pPr>
        <w:jc w:val="both"/>
        <w:rPr>
          <w:rFonts w:ascii="Book Antiqua" w:hAnsi="Book Antiqua"/>
          <w:b/>
          <w:bCs/>
          <w:sz w:val="24"/>
          <w:lang w:val="sr-Cyrl-CS"/>
        </w:rPr>
      </w:pPr>
    </w:p>
    <w:p w14:paraId="508426CF" w14:textId="77777777" w:rsidR="00A76D28" w:rsidRDefault="00A76D28">
      <w:pPr>
        <w:jc w:val="both"/>
        <w:rPr>
          <w:rFonts w:ascii="Book Antiqua" w:hAnsi="Book Antiqua"/>
          <w:b/>
          <w:bCs/>
          <w:sz w:val="24"/>
          <w:lang w:val="sr-Cyrl-CS"/>
        </w:rPr>
      </w:pPr>
    </w:p>
    <w:p w14:paraId="78D1AE29" w14:textId="77777777" w:rsidR="00A76D28" w:rsidRDefault="00A76D28">
      <w:pPr>
        <w:jc w:val="both"/>
        <w:rPr>
          <w:rFonts w:ascii="Book Antiqua" w:hAnsi="Book Antiqua"/>
          <w:b/>
          <w:bCs/>
          <w:sz w:val="24"/>
          <w:lang w:val="sr-Cyrl-CS"/>
        </w:rPr>
      </w:pPr>
    </w:p>
    <w:p w14:paraId="1F13485E" w14:textId="77777777" w:rsidR="00A76D28" w:rsidRDefault="0077121B">
      <w:pPr>
        <w:rPr>
          <w:rFonts w:ascii="Book Antiqua" w:hAnsi="Book Antiqua"/>
          <w:b/>
          <w:bCs/>
          <w:sz w:val="28"/>
          <w:lang w:val="sr-Cyrl-CS"/>
        </w:rPr>
      </w:pPr>
      <w:r>
        <w:rPr>
          <w:rFonts w:ascii="Book Antiqua" w:hAnsi="Book Antiqua"/>
          <w:b/>
          <w:bCs/>
          <w:sz w:val="28"/>
        </w:rPr>
        <w:lastRenderedPageBreak/>
        <w:t>III</w:t>
      </w:r>
      <w:r>
        <w:rPr>
          <w:rFonts w:ascii="Book Antiqua" w:hAnsi="Book Antiqua"/>
          <w:b/>
          <w:bCs/>
          <w:sz w:val="28"/>
          <w:lang w:val="sr-Cyrl-CS"/>
        </w:rPr>
        <w:t xml:space="preserve"> разред</w:t>
      </w:r>
    </w:p>
    <w:p w14:paraId="41CC0029" w14:textId="77777777" w:rsidR="00A76D28" w:rsidRDefault="00A76D28">
      <w:pPr>
        <w:ind w:left="360"/>
        <w:jc w:val="center"/>
        <w:rPr>
          <w:rFonts w:ascii="Book Antiqua" w:hAnsi="Book Antiqua"/>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8047"/>
      </w:tblGrid>
      <w:tr w:rsidR="00A76D28" w14:paraId="1AA2BB10" w14:textId="77777777">
        <w:trPr>
          <w:trHeight w:val="557"/>
        </w:trPr>
        <w:tc>
          <w:tcPr>
            <w:tcW w:w="1781" w:type="dxa"/>
            <w:tcBorders>
              <w:top w:val="thinThickSmallGap" w:sz="24" w:space="0" w:color="auto"/>
              <w:left w:val="thinThickSmallGap" w:sz="24" w:space="0" w:color="auto"/>
              <w:bottom w:val="thinThickSmallGap" w:sz="24" w:space="0" w:color="auto"/>
            </w:tcBorders>
            <w:shd w:val="clear" w:color="auto" w:fill="auto"/>
            <w:vAlign w:val="center"/>
          </w:tcPr>
          <w:p w14:paraId="4A2EFFB5"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Редни број наставне јединице</w:t>
            </w:r>
          </w:p>
        </w:tc>
        <w:tc>
          <w:tcPr>
            <w:tcW w:w="8047" w:type="dxa"/>
            <w:tcBorders>
              <w:top w:val="thinThickSmallGap" w:sz="24" w:space="0" w:color="auto"/>
              <w:bottom w:val="thinThickSmallGap" w:sz="24" w:space="0" w:color="auto"/>
              <w:right w:val="thinThickSmallGap" w:sz="24" w:space="0" w:color="auto"/>
            </w:tcBorders>
            <w:shd w:val="clear" w:color="auto" w:fill="auto"/>
            <w:vAlign w:val="center"/>
          </w:tcPr>
          <w:p w14:paraId="0814A24B"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САДРЖАЈ АКТИВНОСТИ</w:t>
            </w:r>
          </w:p>
        </w:tc>
      </w:tr>
      <w:tr w:rsidR="00A76D28" w14:paraId="1AE93ED6" w14:textId="77777777">
        <w:tc>
          <w:tcPr>
            <w:tcW w:w="1781" w:type="dxa"/>
            <w:tcBorders>
              <w:top w:val="thinThickSmallGap" w:sz="24" w:space="0" w:color="auto"/>
              <w:left w:val="thinThickSmallGap" w:sz="24" w:space="0" w:color="auto"/>
            </w:tcBorders>
            <w:shd w:val="clear" w:color="auto" w:fill="auto"/>
          </w:tcPr>
          <w:p w14:paraId="6FEF27E8"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top w:val="thinThickSmallGap" w:sz="24" w:space="0" w:color="auto"/>
              <w:right w:val="thinThickSmallGap" w:sz="24" w:space="0" w:color="auto"/>
            </w:tcBorders>
            <w:shd w:val="clear" w:color="auto" w:fill="auto"/>
          </w:tcPr>
          <w:p w14:paraId="44DAD9FB" w14:textId="77777777" w:rsidR="00A76D28" w:rsidRDefault="0077121B">
            <w:pPr>
              <w:pStyle w:val="BodyText"/>
              <w:spacing w:before="4"/>
              <w:jc w:val="both"/>
              <w:rPr>
                <w:rFonts w:ascii="Book Antiqua" w:hAnsi="Book Antiqua"/>
                <w:sz w:val="24"/>
                <w:szCs w:val="24"/>
                <w:lang w:bidi="en-US"/>
              </w:rPr>
            </w:pPr>
            <w:proofErr w:type="spellStart"/>
            <w:r>
              <w:rPr>
                <w:rFonts w:ascii="Book Antiqua" w:hAnsi="Book Antiqua"/>
                <w:sz w:val="24"/>
                <w:szCs w:val="24"/>
              </w:rPr>
              <w:t>Упознавање</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планом</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и </w:t>
            </w:r>
            <w:proofErr w:type="spellStart"/>
            <w:r>
              <w:rPr>
                <w:rFonts w:ascii="Book Antiqua" w:hAnsi="Book Antiqua"/>
                <w:sz w:val="24"/>
                <w:szCs w:val="24"/>
              </w:rPr>
              <w:t>техничким</w:t>
            </w:r>
            <w:proofErr w:type="spellEnd"/>
            <w:r>
              <w:rPr>
                <w:rFonts w:ascii="Book Antiqua" w:hAnsi="Book Antiqua"/>
                <w:sz w:val="24"/>
                <w:szCs w:val="24"/>
              </w:rPr>
              <w:t xml:space="preserve"> </w:t>
            </w:r>
            <w:proofErr w:type="spellStart"/>
            <w:r>
              <w:rPr>
                <w:rFonts w:ascii="Book Antiqua" w:hAnsi="Book Antiqua"/>
                <w:sz w:val="24"/>
                <w:szCs w:val="24"/>
              </w:rPr>
              <w:t>новинама</w:t>
            </w:r>
            <w:proofErr w:type="spellEnd"/>
            <w:r>
              <w:rPr>
                <w:rFonts w:ascii="Book Antiqua" w:hAnsi="Book Antiqua"/>
                <w:sz w:val="24"/>
                <w:szCs w:val="24"/>
              </w:rPr>
              <w:t xml:space="preserve"> у </w:t>
            </w:r>
            <w:proofErr w:type="spellStart"/>
            <w:r>
              <w:rPr>
                <w:rFonts w:ascii="Book Antiqua" w:hAnsi="Book Antiqua"/>
                <w:sz w:val="24"/>
                <w:szCs w:val="24"/>
              </w:rPr>
              <w:t>школи</w:t>
            </w:r>
            <w:proofErr w:type="spellEnd"/>
          </w:p>
        </w:tc>
      </w:tr>
      <w:tr w:rsidR="00A76D28" w14:paraId="4C9B4408" w14:textId="77777777">
        <w:tc>
          <w:tcPr>
            <w:tcW w:w="1781" w:type="dxa"/>
            <w:tcBorders>
              <w:left w:val="thinThickSmallGap" w:sz="24" w:space="0" w:color="auto"/>
            </w:tcBorders>
            <w:shd w:val="clear" w:color="auto" w:fill="auto"/>
          </w:tcPr>
          <w:p w14:paraId="011C6A9E"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3A32DED4"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Кућни</w:t>
            </w:r>
            <w:proofErr w:type="spellEnd"/>
            <w:r>
              <w:rPr>
                <w:rFonts w:ascii="Book Antiqua" w:hAnsi="Book Antiqua"/>
                <w:sz w:val="24"/>
                <w:szCs w:val="24"/>
              </w:rPr>
              <w:t xml:space="preserve"> </w:t>
            </w:r>
            <w:proofErr w:type="spellStart"/>
            <w:r>
              <w:rPr>
                <w:rFonts w:ascii="Book Antiqua" w:hAnsi="Book Antiqua"/>
                <w:sz w:val="24"/>
                <w:szCs w:val="24"/>
              </w:rPr>
              <w:t>ред</w:t>
            </w:r>
            <w:proofErr w:type="spellEnd"/>
            <w:r>
              <w:rPr>
                <w:rFonts w:ascii="Book Antiqua" w:hAnsi="Book Antiqua"/>
                <w:sz w:val="24"/>
                <w:szCs w:val="24"/>
              </w:rPr>
              <w:t xml:space="preserve"> у </w:t>
            </w:r>
            <w:proofErr w:type="spellStart"/>
            <w:r>
              <w:rPr>
                <w:rFonts w:ascii="Book Antiqua" w:hAnsi="Book Antiqua"/>
                <w:sz w:val="24"/>
                <w:szCs w:val="24"/>
              </w:rPr>
              <w:t>школи</w:t>
            </w:r>
            <w:proofErr w:type="spellEnd"/>
          </w:p>
        </w:tc>
      </w:tr>
      <w:tr w:rsidR="00A76D28" w14:paraId="6B4F82FE" w14:textId="77777777">
        <w:tc>
          <w:tcPr>
            <w:tcW w:w="1781" w:type="dxa"/>
            <w:tcBorders>
              <w:left w:val="thinThickSmallGap" w:sz="24" w:space="0" w:color="auto"/>
            </w:tcBorders>
            <w:shd w:val="clear" w:color="auto" w:fill="auto"/>
          </w:tcPr>
          <w:p w14:paraId="7B8DC41D"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08A98B3E"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Избор</w:t>
            </w:r>
            <w:proofErr w:type="spellEnd"/>
            <w:r>
              <w:rPr>
                <w:rFonts w:ascii="Book Antiqua" w:hAnsi="Book Antiqua"/>
                <w:sz w:val="24"/>
                <w:szCs w:val="24"/>
              </w:rPr>
              <w:t xml:space="preserve"> </w:t>
            </w:r>
            <w:proofErr w:type="spellStart"/>
            <w:r>
              <w:rPr>
                <w:rFonts w:ascii="Book Antiqua" w:hAnsi="Book Antiqua"/>
                <w:sz w:val="24"/>
                <w:szCs w:val="24"/>
              </w:rPr>
              <w:t>Одбора</w:t>
            </w:r>
            <w:proofErr w:type="spellEnd"/>
            <w:r>
              <w:rPr>
                <w:rFonts w:ascii="Book Antiqua" w:hAnsi="Book Antiqua"/>
                <w:sz w:val="24"/>
                <w:szCs w:val="24"/>
              </w:rPr>
              <w:t xml:space="preserve"> </w:t>
            </w:r>
            <w:proofErr w:type="spellStart"/>
            <w:r>
              <w:rPr>
                <w:rFonts w:ascii="Book Antiqua" w:hAnsi="Book Antiqua"/>
                <w:sz w:val="24"/>
                <w:szCs w:val="24"/>
              </w:rPr>
              <w:t>одељењске</w:t>
            </w:r>
            <w:proofErr w:type="spellEnd"/>
            <w:r>
              <w:rPr>
                <w:rFonts w:ascii="Book Antiqua" w:hAnsi="Book Antiqua"/>
                <w:sz w:val="24"/>
                <w:szCs w:val="24"/>
              </w:rPr>
              <w:t xml:space="preserve"> </w:t>
            </w:r>
            <w:proofErr w:type="spellStart"/>
            <w:r>
              <w:rPr>
                <w:rFonts w:ascii="Book Antiqua" w:hAnsi="Book Antiqua"/>
                <w:sz w:val="24"/>
                <w:szCs w:val="24"/>
              </w:rPr>
              <w:t>заједнице</w:t>
            </w:r>
            <w:proofErr w:type="spellEnd"/>
            <w:r>
              <w:rPr>
                <w:rFonts w:ascii="Book Antiqua" w:hAnsi="Book Antiqua"/>
                <w:sz w:val="24"/>
                <w:szCs w:val="24"/>
              </w:rPr>
              <w:t xml:space="preserve"> и </w:t>
            </w:r>
            <w:proofErr w:type="spellStart"/>
            <w:r>
              <w:rPr>
                <w:rFonts w:ascii="Book Antiqua" w:hAnsi="Book Antiqua"/>
                <w:sz w:val="24"/>
                <w:szCs w:val="24"/>
              </w:rPr>
              <w:t>њен</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p>
        </w:tc>
      </w:tr>
      <w:tr w:rsidR="00A76D28" w14:paraId="17417C91" w14:textId="77777777">
        <w:tc>
          <w:tcPr>
            <w:tcW w:w="1781" w:type="dxa"/>
            <w:tcBorders>
              <w:left w:val="thinThickSmallGap" w:sz="24" w:space="0" w:color="auto"/>
            </w:tcBorders>
            <w:shd w:val="clear" w:color="auto" w:fill="auto"/>
          </w:tcPr>
          <w:p w14:paraId="64613053"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7F87C946"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Наше</w:t>
            </w:r>
            <w:proofErr w:type="spellEnd"/>
            <w:r>
              <w:rPr>
                <w:rFonts w:ascii="Book Antiqua" w:hAnsi="Book Antiqua"/>
                <w:sz w:val="24"/>
                <w:szCs w:val="24"/>
              </w:rPr>
              <w:t xml:space="preserve"> </w:t>
            </w:r>
            <w:proofErr w:type="spellStart"/>
            <w:r>
              <w:rPr>
                <w:rFonts w:ascii="Book Antiqua" w:hAnsi="Book Antiqua"/>
                <w:sz w:val="24"/>
                <w:szCs w:val="24"/>
              </w:rPr>
              <w:t>обавезе</w:t>
            </w:r>
            <w:proofErr w:type="spellEnd"/>
            <w:r>
              <w:rPr>
                <w:rFonts w:ascii="Book Antiqua" w:hAnsi="Book Antiqua"/>
                <w:sz w:val="24"/>
                <w:szCs w:val="24"/>
              </w:rPr>
              <w:t xml:space="preserve">, </w:t>
            </w:r>
            <w:proofErr w:type="spellStart"/>
            <w:r>
              <w:rPr>
                <w:rFonts w:ascii="Book Antiqua" w:hAnsi="Book Antiqua"/>
                <w:sz w:val="24"/>
                <w:szCs w:val="24"/>
              </w:rPr>
              <w:t>наше</w:t>
            </w:r>
            <w:proofErr w:type="spellEnd"/>
            <w:r>
              <w:rPr>
                <w:rFonts w:ascii="Book Antiqua" w:hAnsi="Book Antiqua"/>
                <w:sz w:val="24"/>
                <w:szCs w:val="24"/>
              </w:rPr>
              <w:t xml:space="preserve"> </w:t>
            </w:r>
            <w:proofErr w:type="spellStart"/>
            <w:r>
              <w:rPr>
                <w:rFonts w:ascii="Book Antiqua" w:hAnsi="Book Antiqua"/>
                <w:sz w:val="24"/>
                <w:szCs w:val="24"/>
              </w:rPr>
              <w:t>одговорности</w:t>
            </w:r>
            <w:proofErr w:type="spellEnd"/>
          </w:p>
        </w:tc>
      </w:tr>
      <w:tr w:rsidR="00A76D28" w14:paraId="0D70CC20" w14:textId="77777777">
        <w:tc>
          <w:tcPr>
            <w:tcW w:w="1781" w:type="dxa"/>
            <w:tcBorders>
              <w:left w:val="thinThickSmallGap" w:sz="24" w:space="0" w:color="auto"/>
            </w:tcBorders>
            <w:shd w:val="clear" w:color="auto" w:fill="auto"/>
          </w:tcPr>
          <w:p w14:paraId="46547D26"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3251F6AB" w14:textId="77777777" w:rsidR="00A76D28" w:rsidRDefault="0077121B">
            <w:pPr>
              <w:pStyle w:val="BodyText"/>
              <w:spacing w:before="4"/>
              <w:rPr>
                <w:rFonts w:ascii="Book Antiqua" w:hAnsi="Book Antiqua"/>
                <w:sz w:val="24"/>
                <w:szCs w:val="24"/>
                <w:lang w:bidi="en-US"/>
              </w:rPr>
            </w:pPr>
            <w:r>
              <w:rPr>
                <w:rFonts w:ascii="Book Antiqua" w:hAnsi="Book Antiqua"/>
                <w:sz w:val="24"/>
                <w:szCs w:val="24"/>
              </w:rPr>
              <w:t xml:space="preserve">У </w:t>
            </w:r>
            <w:proofErr w:type="spellStart"/>
            <w:r>
              <w:rPr>
                <w:rFonts w:ascii="Book Antiqua" w:hAnsi="Book Antiqua"/>
                <w:sz w:val="24"/>
                <w:szCs w:val="24"/>
              </w:rPr>
              <w:t>сусрет</w:t>
            </w:r>
            <w:proofErr w:type="spellEnd"/>
            <w:r>
              <w:rPr>
                <w:rFonts w:ascii="Book Antiqua" w:hAnsi="Book Antiqua"/>
                <w:sz w:val="24"/>
                <w:szCs w:val="24"/>
              </w:rPr>
              <w:t xml:space="preserve"> </w:t>
            </w:r>
            <w:proofErr w:type="spellStart"/>
            <w:r>
              <w:rPr>
                <w:rFonts w:ascii="Book Antiqua" w:hAnsi="Book Antiqua"/>
                <w:sz w:val="24"/>
                <w:szCs w:val="24"/>
              </w:rPr>
              <w:t>Дечјој</w:t>
            </w:r>
            <w:proofErr w:type="spellEnd"/>
            <w:r>
              <w:rPr>
                <w:rFonts w:ascii="Book Antiqua" w:hAnsi="Book Antiqua"/>
                <w:sz w:val="24"/>
                <w:szCs w:val="24"/>
              </w:rPr>
              <w:t xml:space="preserve"> </w:t>
            </w:r>
            <w:proofErr w:type="spellStart"/>
            <w:r>
              <w:rPr>
                <w:rFonts w:ascii="Book Antiqua" w:hAnsi="Book Antiqua"/>
                <w:sz w:val="24"/>
                <w:szCs w:val="24"/>
              </w:rPr>
              <w:t>недељи</w:t>
            </w:r>
            <w:proofErr w:type="spellEnd"/>
          </w:p>
        </w:tc>
      </w:tr>
      <w:tr w:rsidR="00A76D28" w14:paraId="40C2235E" w14:textId="77777777">
        <w:tc>
          <w:tcPr>
            <w:tcW w:w="1781" w:type="dxa"/>
            <w:tcBorders>
              <w:left w:val="thinThickSmallGap" w:sz="24" w:space="0" w:color="auto"/>
            </w:tcBorders>
            <w:shd w:val="clear" w:color="auto" w:fill="auto"/>
          </w:tcPr>
          <w:p w14:paraId="3B539E79"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11F3604D"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Развијање</w:t>
            </w:r>
            <w:proofErr w:type="spellEnd"/>
            <w:r>
              <w:rPr>
                <w:rFonts w:ascii="Book Antiqua" w:hAnsi="Book Antiqua"/>
                <w:sz w:val="24"/>
                <w:szCs w:val="24"/>
              </w:rPr>
              <w:t xml:space="preserve"> </w:t>
            </w:r>
            <w:proofErr w:type="spellStart"/>
            <w:r>
              <w:rPr>
                <w:rFonts w:ascii="Book Antiqua" w:hAnsi="Book Antiqua"/>
                <w:sz w:val="24"/>
                <w:szCs w:val="24"/>
              </w:rPr>
              <w:t>позитивних</w:t>
            </w:r>
            <w:proofErr w:type="spellEnd"/>
            <w:r>
              <w:rPr>
                <w:rFonts w:ascii="Book Antiqua" w:hAnsi="Book Antiqua"/>
                <w:sz w:val="24"/>
                <w:szCs w:val="24"/>
              </w:rPr>
              <w:t xml:space="preserve"> </w:t>
            </w:r>
            <w:proofErr w:type="spellStart"/>
            <w:r>
              <w:rPr>
                <w:rFonts w:ascii="Book Antiqua" w:hAnsi="Book Antiqua"/>
                <w:sz w:val="24"/>
                <w:szCs w:val="24"/>
              </w:rPr>
              <w:t>ставова</w:t>
            </w:r>
            <w:proofErr w:type="spellEnd"/>
          </w:p>
        </w:tc>
      </w:tr>
      <w:tr w:rsidR="00A76D28" w14:paraId="6F4F66DD" w14:textId="77777777">
        <w:tc>
          <w:tcPr>
            <w:tcW w:w="1781" w:type="dxa"/>
            <w:tcBorders>
              <w:left w:val="thinThickSmallGap" w:sz="24" w:space="0" w:color="auto"/>
            </w:tcBorders>
            <w:shd w:val="clear" w:color="auto" w:fill="auto"/>
          </w:tcPr>
          <w:p w14:paraId="72D3AC3B"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3D834088"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Уређујемо</w:t>
            </w:r>
            <w:proofErr w:type="spellEnd"/>
            <w:r>
              <w:rPr>
                <w:rFonts w:ascii="Book Antiqua" w:hAnsi="Book Antiqua"/>
                <w:sz w:val="24"/>
                <w:szCs w:val="24"/>
              </w:rPr>
              <w:t xml:space="preserve"> </w:t>
            </w:r>
            <w:proofErr w:type="spellStart"/>
            <w:r>
              <w:rPr>
                <w:rFonts w:ascii="Book Antiqua" w:hAnsi="Book Antiqua"/>
                <w:sz w:val="24"/>
                <w:szCs w:val="24"/>
              </w:rPr>
              <w:t>нашу</w:t>
            </w:r>
            <w:proofErr w:type="spellEnd"/>
            <w:r>
              <w:rPr>
                <w:rFonts w:ascii="Book Antiqua" w:hAnsi="Book Antiqua"/>
                <w:sz w:val="24"/>
                <w:szCs w:val="24"/>
              </w:rPr>
              <w:t xml:space="preserve"> </w:t>
            </w:r>
            <w:proofErr w:type="spellStart"/>
            <w:r>
              <w:rPr>
                <w:rFonts w:ascii="Book Antiqua" w:hAnsi="Book Antiqua"/>
                <w:sz w:val="24"/>
                <w:szCs w:val="24"/>
              </w:rPr>
              <w:t>учионицу</w:t>
            </w:r>
            <w:proofErr w:type="spellEnd"/>
          </w:p>
        </w:tc>
      </w:tr>
      <w:tr w:rsidR="00A76D28" w14:paraId="22E1646C" w14:textId="77777777">
        <w:tc>
          <w:tcPr>
            <w:tcW w:w="1781" w:type="dxa"/>
            <w:tcBorders>
              <w:left w:val="thinThickSmallGap" w:sz="24" w:space="0" w:color="auto"/>
            </w:tcBorders>
            <w:shd w:val="clear" w:color="auto" w:fill="auto"/>
          </w:tcPr>
          <w:p w14:paraId="542A14BC"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6D6A523A"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Мој</w:t>
            </w:r>
            <w:proofErr w:type="spellEnd"/>
            <w:r>
              <w:rPr>
                <w:rFonts w:ascii="Book Antiqua" w:hAnsi="Book Antiqua"/>
                <w:sz w:val="24"/>
                <w:szCs w:val="24"/>
              </w:rPr>
              <w:t xml:space="preserve"> </w:t>
            </w:r>
            <w:proofErr w:type="spellStart"/>
            <w:r>
              <w:rPr>
                <w:rFonts w:ascii="Book Antiqua" w:hAnsi="Book Antiqua"/>
                <w:sz w:val="24"/>
                <w:szCs w:val="24"/>
              </w:rPr>
              <w:t>радни</w:t>
            </w:r>
            <w:proofErr w:type="spellEnd"/>
            <w:r>
              <w:rPr>
                <w:rFonts w:ascii="Book Antiqua" w:hAnsi="Book Antiqua"/>
                <w:sz w:val="24"/>
                <w:szCs w:val="24"/>
              </w:rPr>
              <w:t xml:space="preserve"> </w:t>
            </w:r>
            <w:proofErr w:type="spellStart"/>
            <w:r>
              <w:rPr>
                <w:rFonts w:ascii="Book Antiqua" w:hAnsi="Book Antiqua"/>
                <w:sz w:val="24"/>
                <w:szCs w:val="24"/>
              </w:rPr>
              <w:t>дан</w:t>
            </w:r>
            <w:proofErr w:type="spellEnd"/>
            <w:r>
              <w:rPr>
                <w:rFonts w:ascii="Book Antiqua" w:hAnsi="Book Antiqua"/>
                <w:sz w:val="24"/>
                <w:szCs w:val="24"/>
              </w:rPr>
              <w:t xml:space="preserve">, </w:t>
            </w:r>
            <w:proofErr w:type="spellStart"/>
            <w:r>
              <w:rPr>
                <w:rFonts w:ascii="Book Antiqua" w:hAnsi="Book Antiqua"/>
                <w:sz w:val="24"/>
                <w:szCs w:val="24"/>
              </w:rPr>
              <w:t>како</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учи</w:t>
            </w:r>
            <w:proofErr w:type="spellEnd"/>
          </w:p>
        </w:tc>
      </w:tr>
      <w:tr w:rsidR="00A76D28" w14:paraId="7E3699E7" w14:textId="77777777">
        <w:tc>
          <w:tcPr>
            <w:tcW w:w="1781" w:type="dxa"/>
            <w:tcBorders>
              <w:left w:val="thinThickSmallGap" w:sz="24" w:space="0" w:color="auto"/>
            </w:tcBorders>
            <w:shd w:val="clear" w:color="auto" w:fill="auto"/>
          </w:tcPr>
          <w:p w14:paraId="3BD645B2"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263C9BED"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Правилна</w:t>
            </w:r>
            <w:proofErr w:type="spellEnd"/>
            <w:r>
              <w:rPr>
                <w:rFonts w:ascii="Book Antiqua" w:hAnsi="Book Antiqua"/>
                <w:sz w:val="24"/>
                <w:szCs w:val="24"/>
              </w:rPr>
              <w:t xml:space="preserve"> </w:t>
            </w:r>
            <w:proofErr w:type="spellStart"/>
            <w:r>
              <w:rPr>
                <w:rFonts w:ascii="Book Antiqua" w:hAnsi="Book Antiqua"/>
                <w:sz w:val="24"/>
                <w:szCs w:val="24"/>
              </w:rPr>
              <w:t>исхрана</w:t>
            </w:r>
            <w:proofErr w:type="spellEnd"/>
            <w:r>
              <w:rPr>
                <w:rFonts w:ascii="Book Antiqua" w:hAnsi="Book Antiqua"/>
                <w:sz w:val="24"/>
                <w:szCs w:val="24"/>
              </w:rPr>
              <w:t xml:space="preserve">, </w:t>
            </w:r>
            <w:proofErr w:type="spellStart"/>
            <w:r>
              <w:rPr>
                <w:rFonts w:ascii="Book Antiqua" w:hAnsi="Book Antiqua"/>
                <w:sz w:val="24"/>
                <w:szCs w:val="24"/>
              </w:rPr>
              <w:t>стицање</w:t>
            </w:r>
            <w:proofErr w:type="spellEnd"/>
            <w:r>
              <w:rPr>
                <w:rFonts w:ascii="Book Antiqua" w:hAnsi="Book Antiqua"/>
                <w:sz w:val="24"/>
                <w:szCs w:val="24"/>
              </w:rPr>
              <w:t xml:space="preserve"> </w:t>
            </w:r>
            <w:proofErr w:type="spellStart"/>
            <w:r>
              <w:rPr>
                <w:rFonts w:ascii="Book Antiqua" w:hAnsi="Book Antiqua"/>
                <w:sz w:val="24"/>
                <w:szCs w:val="24"/>
              </w:rPr>
              <w:t>хигијенских</w:t>
            </w:r>
            <w:proofErr w:type="spellEnd"/>
            <w:r>
              <w:rPr>
                <w:rFonts w:ascii="Book Antiqua" w:hAnsi="Book Antiqua"/>
                <w:sz w:val="24"/>
                <w:szCs w:val="24"/>
              </w:rPr>
              <w:t xml:space="preserve"> </w:t>
            </w:r>
            <w:proofErr w:type="spellStart"/>
            <w:r>
              <w:rPr>
                <w:rFonts w:ascii="Book Antiqua" w:hAnsi="Book Antiqua"/>
                <w:sz w:val="24"/>
                <w:szCs w:val="24"/>
              </w:rPr>
              <w:t>навика</w:t>
            </w:r>
            <w:proofErr w:type="spellEnd"/>
          </w:p>
        </w:tc>
      </w:tr>
      <w:tr w:rsidR="00A76D28" w14:paraId="087288CA" w14:textId="77777777">
        <w:tc>
          <w:tcPr>
            <w:tcW w:w="1781" w:type="dxa"/>
            <w:tcBorders>
              <w:left w:val="thinThickSmallGap" w:sz="24" w:space="0" w:color="auto"/>
            </w:tcBorders>
            <w:shd w:val="clear" w:color="auto" w:fill="auto"/>
          </w:tcPr>
          <w:p w14:paraId="0FBB25B6"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19A27516"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Ја</w:t>
            </w:r>
            <w:proofErr w:type="spellEnd"/>
            <w:r>
              <w:rPr>
                <w:rFonts w:ascii="Book Antiqua" w:hAnsi="Book Antiqua"/>
                <w:sz w:val="24"/>
                <w:szCs w:val="24"/>
              </w:rPr>
              <w:t xml:space="preserve"> у </w:t>
            </w:r>
            <w:proofErr w:type="spellStart"/>
            <w:r>
              <w:rPr>
                <w:rFonts w:ascii="Book Antiqua" w:hAnsi="Book Antiqua"/>
                <w:sz w:val="24"/>
                <w:szCs w:val="24"/>
              </w:rPr>
              <w:t>мом</w:t>
            </w:r>
            <w:proofErr w:type="spellEnd"/>
            <w:r>
              <w:rPr>
                <w:rFonts w:ascii="Book Antiqua" w:hAnsi="Book Antiqua"/>
                <w:sz w:val="24"/>
                <w:szCs w:val="24"/>
              </w:rPr>
              <w:t xml:space="preserve"> </w:t>
            </w:r>
            <w:proofErr w:type="spellStart"/>
            <w:r>
              <w:rPr>
                <w:rFonts w:ascii="Book Antiqua" w:hAnsi="Book Antiqua"/>
                <w:sz w:val="24"/>
                <w:szCs w:val="24"/>
              </w:rPr>
              <w:t>одељењу</w:t>
            </w:r>
            <w:proofErr w:type="spellEnd"/>
          </w:p>
        </w:tc>
      </w:tr>
      <w:tr w:rsidR="00A76D28" w14:paraId="65C64473" w14:textId="77777777">
        <w:tc>
          <w:tcPr>
            <w:tcW w:w="1781" w:type="dxa"/>
            <w:tcBorders>
              <w:left w:val="thinThickSmallGap" w:sz="24" w:space="0" w:color="auto"/>
            </w:tcBorders>
            <w:shd w:val="clear" w:color="auto" w:fill="auto"/>
          </w:tcPr>
          <w:p w14:paraId="2CF65EE9"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02A3ECF6"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Победник</w:t>
            </w:r>
            <w:proofErr w:type="spellEnd"/>
            <w:r>
              <w:rPr>
                <w:rFonts w:ascii="Book Antiqua" w:hAnsi="Book Antiqua"/>
                <w:sz w:val="24"/>
                <w:szCs w:val="24"/>
              </w:rPr>
              <w:t xml:space="preserve"> - </w:t>
            </w:r>
            <w:proofErr w:type="spellStart"/>
            <w:r>
              <w:rPr>
                <w:rFonts w:ascii="Book Antiqua" w:hAnsi="Book Antiqua"/>
                <w:sz w:val="24"/>
                <w:szCs w:val="24"/>
              </w:rPr>
              <w:t>медаља</w:t>
            </w:r>
            <w:proofErr w:type="spellEnd"/>
          </w:p>
        </w:tc>
      </w:tr>
      <w:tr w:rsidR="00A76D28" w14:paraId="472CDD69" w14:textId="77777777">
        <w:tc>
          <w:tcPr>
            <w:tcW w:w="1781" w:type="dxa"/>
            <w:tcBorders>
              <w:left w:val="thinThickSmallGap" w:sz="24" w:space="0" w:color="auto"/>
            </w:tcBorders>
            <w:shd w:val="clear" w:color="auto" w:fill="auto"/>
          </w:tcPr>
          <w:p w14:paraId="023CDAA2"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739C1DB7"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Конструктивно</w:t>
            </w:r>
            <w:proofErr w:type="spellEnd"/>
            <w:r>
              <w:rPr>
                <w:rFonts w:ascii="Book Antiqua" w:hAnsi="Book Antiqua"/>
                <w:sz w:val="24"/>
                <w:szCs w:val="24"/>
              </w:rPr>
              <w:t xml:space="preserve"> </w:t>
            </w:r>
            <w:proofErr w:type="spellStart"/>
            <w:r>
              <w:rPr>
                <w:rFonts w:ascii="Book Antiqua" w:hAnsi="Book Antiqua"/>
                <w:sz w:val="24"/>
                <w:szCs w:val="24"/>
              </w:rPr>
              <w:t>решавање</w:t>
            </w:r>
            <w:proofErr w:type="spellEnd"/>
            <w:r>
              <w:rPr>
                <w:rFonts w:ascii="Book Antiqua" w:hAnsi="Book Antiqua"/>
                <w:sz w:val="24"/>
                <w:szCs w:val="24"/>
              </w:rPr>
              <w:t xml:space="preserve"> </w:t>
            </w:r>
            <w:proofErr w:type="spellStart"/>
            <w:r>
              <w:rPr>
                <w:rFonts w:ascii="Book Antiqua" w:hAnsi="Book Antiqua"/>
                <w:sz w:val="24"/>
                <w:szCs w:val="24"/>
              </w:rPr>
              <w:t>сукоба</w:t>
            </w:r>
            <w:proofErr w:type="spellEnd"/>
          </w:p>
        </w:tc>
      </w:tr>
      <w:tr w:rsidR="00A76D28" w14:paraId="1F173AC2" w14:textId="77777777">
        <w:tc>
          <w:tcPr>
            <w:tcW w:w="1781" w:type="dxa"/>
            <w:tcBorders>
              <w:left w:val="thinThickSmallGap" w:sz="24" w:space="0" w:color="auto"/>
            </w:tcBorders>
            <w:shd w:val="clear" w:color="auto" w:fill="auto"/>
          </w:tcPr>
          <w:p w14:paraId="1F36CD27"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14691A00"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Поштујемо</w:t>
            </w:r>
            <w:proofErr w:type="spellEnd"/>
            <w:r>
              <w:rPr>
                <w:rFonts w:ascii="Book Antiqua" w:hAnsi="Book Antiqua"/>
                <w:sz w:val="24"/>
                <w:szCs w:val="24"/>
              </w:rPr>
              <w:t xml:space="preserve"> </w:t>
            </w:r>
            <w:proofErr w:type="spellStart"/>
            <w:r>
              <w:rPr>
                <w:rFonts w:ascii="Book Antiqua" w:hAnsi="Book Antiqua"/>
                <w:sz w:val="24"/>
                <w:szCs w:val="24"/>
              </w:rPr>
              <w:t>различитости</w:t>
            </w:r>
            <w:proofErr w:type="spellEnd"/>
          </w:p>
        </w:tc>
      </w:tr>
      <w:tr w:rsidR="00A76D28" w14:paraId="4B1F4091" w14:textId="77777777">
        <w:tc>
          <w:tcPr>
            <w:tcW w:w="1781" w:type="dxa"/>
            <w:tcBorders>
              <w:left w:val="thinThickSmallGap" w:sz="24" w:space="0" w:color="auto"/>
            </w:tcBorders>
            <w:shd w:val="clear" w:color="auto" w:fill="auto"/>
          </w:tcPr>
          <w:p w14:paraId="5935E643"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03CF849D" w14:textId="77777777" w:rsidR="00A76D28" w:rsidRDefault="0077121B">
            <w:pPr>
              <w:pStyle w:val="BodyText"/>
              <w:spacing w:before="4"/>
              <w:rPr>
                <w:rFonts w:ascii="Book Antiqua" w:hAnsi="Book Antiqua"/>
                <w:sz w:val="24"/>
                <w:szCs w:val="24"/>
                <w:lang w:bidi="en-US"/>
              </w:rPr>
            </w:pPr>
            <w:r>
              <w:rPr>
                <w:rFonts w:ascii="Book Antiqua" w:hAnsi="Book Antiqua"/>
                <w:sz w:val="24"/>
                <w:szCs w:val="24"/>
              </w:rPr>
              <w:t xml:space="preserve">О </w:t>
            </w:r>
            <w:proofErr w:type="spellStart"/>
            <w:r>
              <w:rPr>
                <w:rFonts w:ascii="Book Antiqua" w:hAnsi="Book Antiqua"/>
                <w:sz w:val="24"/>
                <w:szCs w:val="24"/>
              </w:rPr>
              <w:t>својим</w:t>
            </w:r>
            <w:proofErr w:type="spellEnd"/>
            <w:r>
              <w:rPr>
                <w:rFonts w:ascii="Book Antiqua" w:hAnsi="Book Antiqua"/>
                <w:sz w:val="24"/>
                <w:szCs w:val="24"/>
              </w:rPr>
              <w:t xml:space="preserve"> </w:t>
            </w:r>
            <w:proofErr w:type="spellStart"/>
            <w:r>
              <w:rPr>
                <w:rFonts w:ascii="Book Antiqua" w:hAnsi="Book Antiqua"/>
                <w:sz w:val="24"/>
                <w:szCs w:val="24"/>
              </w:rPr>
              <w:t>способностима</w:t>
            </w:r>
            <w:proofErr w:type="spellEnd"/>
          </w:p>
        </w:tc>
      </w:tr>
      <w:tr w:rsidR="00A76D28" w14:paraId="3EEFFD07" w14:textId="77777777">
        <w:tc>
          <w:tcPr>
            <w:tcW w:w="1781" w:type="dxa"/>
            <w:tcBorders>
              <w:left w:val="thinThickSmallGap" w:sz="24" w:space="0" w:color="auto"/>
            </w:tcBorders>
            <w:shd w:val="clear" w:color="auto" w:fill="auto"/>
          </w:tcPr>
          <w:p w14:paraId="08FCEA19"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69AD7860"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Весело</w:t>
            </w:r>
            <w:proofErr w:type="spellEnd"/>
            <w:r>
              <w:rPr>
                <w:rFonts w:ascii="Book Antiqua" w:hAnsi="Book Antiqua"/>
                <w:sz w:val="24"/>
                <w:szCs w:val="24"/>
              </w:rPr>
              <w:t xml:space="preserve"> </w:t>
            </w:r>
            <w:proofErr w:type="spellStart"/>
            <w:r>
              <w:rPr>
                <w:rFonts w:ascii="Book Antiqua" w:hAnsi="Book Antiqua"/>
                <w:sz w:val="24"/>
                <w:szCs w:val="24"/>
              </w:rPr>
              <w:t>одељењско</w:t>
            </w:r>
            <w:proofErr w:type="spellEnd"/>
            <w:r>
              <w:rPr>
                <w:rFonts w:ascii="Book Antiqua" w:hAnsi="Book Antiqua"/>
                <w:sz w:val="24"/>
                <w:szCs w:val="24"/>
              </w:rPr>
              <w:t xml:space="preserve"> </w:t>
            </w:r>
            <w:proofErr w:type="spellStart"/>
            <w:r>
              <w:rPr>
                <w:rFonts w:ascii="Book Antiqua" w:hAnsi="Book Antiqua"/>
                <w:sz w:val="24"/>
                <w:szCs w:val="24"/>
              </w:rPr>
              <w:t>дружење</w:t>
            </w:r>
            <w:proofErr w:type="spellEnd"/>
            <w:r>
              <w:rPr>
                <w:rFonts w:ascii="Book Antiqua" w:hAnsi="Book Antiqua"/>
                <w:sz w:val="24"/>
                <w:szCs w:val="24"/>
              </w:rPr>
              <w:t xml:space="preserve">, </w:t>
            </w:r>
            <w:proofErr w:type="spellStart"/>
            <w:r>
              <w:rPr>
                <w:rFonts w:ascii="Book Antiqua" w:hAnsi="Book Antiqua"/>
                <w:sz w:val="24"/>
                <w:szCs w:val="24"/>
              </w:rPr>
              <w:t>другарство</w:t>
            </w:r>
            <w:proofErr w:type="spellEnd"/>
          </w:p>
        </w:tc>
      </w:tr>
      <w:tr w:rsidR="00A76D28" w14:paraId="4440E843" w14:textId="77777777">
        <w:tc>
          <w:tcPr>
            <w:tcW w:w="1781" w:type="dxa"/>
            <w:tcBorders>
              <w:left w:val="thinThickSmallGap" w:sz="24" w:space="0" w:color="auto"/>
            </w:tcBorders>
            <w:shd w:val="clear" w:color="auto" w:fill="auto"/>
          </w:tcPr>
          <w:p w14:paraId="17CABC94"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57B134BC"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Разговор</w:t>
            </w:r>
            <w:proofErr w:type="spellEnd"/>
            <w:r>
              <w:rPr>
                <w:rFonts w:ascii="Book Antiqua" w:hAnsi="Book Antiqua"/>
                <w:sz w:val="24"/>
                <w:szCs w:val="24"/>
              </w:rPr>
              <w:t xml:space="preserve"> о </w:t>
            </w:r>
            <w:proofErr w:type="spellStart"/>
            <w:r>
              <w:rPr>
                <w:rFonts w:ascii="Book Antiqua" w:hAnsi="Book Antiqua"/>
                <w:sz w:val="24"/>
                <w:szCs w:val="24"/>
              </w:rPr>
              <w:t>првом</w:t>
            </w:r>
            <w:proofErr w:type="spellEnd"/>
            <w:r>
              <w:rPr>
                <w:rFonts w:ascii="Book Antiqua" w:hAnsi="Book Antiqua"/>
                <w:sz w:val="24"/>
                <w:szCs w:val="24"/>
              </w:rPr>
              <w:t xml:space="preserve"> </w:t>
            </w:r>
            <w:proofErr w:type="spellStart"/>
            <w:r>
              <w:rPr>
                <w:rFonts w:ascii="Book Antiqua" w:hAnsi="Book Antiqua"/>
                <w:sz w:val="24"/>
                <w:szCs w:val="24"/>
              </w:rPr>
              <w:t>просветитељу</w:t>
            </w:r>
            <w:proofErr w:type="spellEnd"/>
            <w:r>
              <w:rPr>
                <w:rFonts w:ascii="Book Antiqua" w:hAnsi="Book Antiqua"/>
                <w:sz w:val="24"/>
                <w:szCs w:val="24"/>
              </w:rPr>
              <w:t xml:space="preserve"> </w:t>
            </w:r>
            <w:proofErr w:type="spellStart"/>
            <w:r>
              <w:rPr>
                <w:rFonts w:ascii="Book Antiqua" w:hAnsi="Book Antiqua"/>
                <w:sz w:val="24"/>
                <w:szCs w:val="24"/>
              </w:rPr>
              <w:t>Светом</w:t>
            </w:r>
            <w:proofErr w:type="spellEnd"/>
            <w:r>
              <w:rPr>
                <w:rFonts w:ascii="Book Antiqua" w:hAnsi="Book Antiqua"/>
                <w:sz w:val="24"/>
                <w:szCs w:val="24"/>
              </w:rPr>
              <w:t xml:space="preserve"> </w:t>
            </w:r>
            <w:proofErr w:type="spellStart"/>
            <w:r>
              <w:rPr>
                <w:rFonts w:ascii="Book Antiqua" w:hAnsi="Book Antiqua"/>
                <w:sz w:val="24"/>
                <w:szCs w:val="24"/>
              </w:rPr>
              <w:t>Сави</w:t>
            </w:r>
            <w:proofErr w:type="spellEnd"/>
          </w:p>
        </w:tc>
      </w:tr>
      <w:tr w:rsidR="00A76D28" w14:paraId="2EC25137" w14:textId="77777777">
        <w:tc>
          <w:tcPr>
            <w:tcW w:w="1781" w:type="dxa"/>
            <w:tcBorders>
              <w:left w:val="thinThickSmallGap" w:sz="24" w:space="0" w:color="auto"/>
            </w:tcBorders>
            <w:shd w:val="clear" w:color="auto" w:fill="auto"/>
          </w:tcPr>
          <w:p w14:paraId="091B35A0"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73E4E216"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Шта</w:t>
            </w:r>
            <w:proofErr w:type="spellEnd"/>
            <w:r>
              <w:rPr>
                <w:rFonts w:ascii="Book Antiqua" w:hAnsi="Book Antiqua"/>
                <w:sz w:val="24"/>
                <w:szCs w:val="24"/>
              </w:rPr>
              <w:t xml:space="preserve"> </w:t>
            </w:r>
            <w:proofErr w:type="spellStart"/>
            <w:r>
              <w:rPr>
                <w:rFonts w:ascii="Book Antiqua" w:hAnsi="Book Antiqua"/>
                <w:sz w:val="24"/>
                <w:szCs w:val="24"/>
              </w:rPr>
              <w:t>да</w:t>
            </w:r>
            <w:proofErr w:type="spellEnd"/>
            <w:r>
              <w:rPr>
                <w:rFonts w:ascii="Book Antiqua" w:hAnsi="Book Antiqua"/>
                <w:sz w:val="24"/>
                <w:szCs w:val="24"/>
              </w:rPr>
              <w:t xml:space="preserve"> </w:t>
            </w:r>
            <w:proofErr w:type="spellStart"/>
            <w:r>
              <w:rPr>
                <w:rFonts w:ascii="Book Antiqua" w:hAnsi="Book Antiqua"/>
                <w:sz w:val="24"/>
                <w:szCs w:val="24"/>
              </w:rPr>
              <w:t>учинимо</w:t>
            </w:r>
            <w:proofErr w:type="spellEnd"/>
            <w:r>
              <w:rPr>
                <w:rFonts w:ascii="Book Antiqua" w:hAnsi="Book Antiqua"/>
                <w:sz w:val="24"/>
                <w:szCs w:val="24"/>
              </w:rPr>
              <w:t xml:space="preserve"> </w:t>
            </w:r>
            <w:proofErr w:type="spellStart"/>
            <w:r>
              <w:rPr>
                <w:rFonts w:ascii="Book Antiqua" w:hAnsi="Book Antiqua"/>
                <w:sz w:val="24"/>
                <w:szCs w:val="24"/>
              </w:rPr>
              <w:t>да</w:t>
            </w:r>
            <w:proofErr w:type="spellEnd"/>
            <w:r>
              <w:rPr>
                <w:rFonts w:ascii="Book Antiqua" w:hAnsi="Book Antiqua"/>
                <w:sz w:val="24"/>
                <w:szCs w:val="24"/>
              </w:rPr>
              <w:t xml:space="preserve"> </w:t>
            </w:r>
            <w:proofErr w:type="spellStart"/>
            <w:r>
              <w:rPr>
                <w:rFonts w:ascii="Book Antiqua" w:hAnsi="Book Antiqua"/>
                <w:sz w:val="24"/>
                <w:szCs w:val="24"/>
              </w:rPr>
              <w:t>нам</w:t>
            </w:r>
            <w:proofErr w:type="spellEnd"/>
            <w:r>
              <w:rPr>
                <w:rFonts w:ascii="Book Antiqua" w:hAnsi="Book Antiqua"/>
                <w:sz w:val="24"/>
                <w:szCs w:val="24"/>
              </w:rPr>
              <w:t xml:space="preserve"> </w:t>
            </w:r>
            <w:proofErr w:type="spellStart"/>
            <w:r>
              <w:rPr>
                <w:rFonts w:ascii="Book Antiqua" w:hAnsi="Book Antiqua"/>
                <w:sz w:val="24"/>
                <w:szCs w:val="24"/>
              </w:rPr>
              <w:t>успех</w:t>
            </w:r>
            <w:proofErr w:type="spellEnd"/>
            <w:r>
              <w:rPr>
                <w:rFonts w:ascii="Book Antiqua" w:hAnsi="Book Antiqua"/>
                <w:sz w:val="24"/>
                <w:szCs w:val="24"/>
              </w:rPr>
              <w:t xml:space="preserve"> </w:t>
            </w:r>
            <w:proofErr w:type="spellStart"/>
            <w:r>
              <w:rPr>
                <w:rFonts w:ascii="Book Antiqua" w:hAnsi="Book Antiqua"/>
                <w:sz w:val="24"/>
                <w:szCs w:val="24"/>
              </w:rPr>
              <w:t>буде</w:t>
            </w:r>
            <w:proofErr w:type="spellEnd"/>
            <w:r>
              <w:rPr>
                <w:rFonts w:ascii="Book Antiqua" w:hAnsi="Book Antiqua"/>
                <w:sz w:val="24"/>
                <w:szCs w:val="24"/>
              </w:rPr>
              <w:t xml:space="preserve"> </w:t>
            </w:r>
            <w:proofErr w:type="spellStart"/>
            <w:r>
              <w:rPr>
                <w:rFonts w:ascii="Book Antiqua" w:hAnsi="Book Antiqua"/>
                <w:sz w:val="24"/>
                <w:szCs w:val="24"/>
              </w:rPr>
              <w:t>још</w:t>
            </w:r>
            <w:proofErr w:type="spellEnd"/>
            <w:r>
              <w:rPr>
                <w:rFonts w:ascii="Book Antiqua" w:hAnsi="Book Antiqua"/>
                <w:sz w:val="24"/>
                <w:szCs w:val="24"/>
              </w:rPr>
              <w:t xml:space="preserve"> </w:t>
            </w:r>
            <w:proofErr w:type="spellStart"/>
            <w:r>
              <w:rPr>
                <w:rFonts w:ascii="Book Antiqua" w:hAnsi="Book Antiqua"/>
                <w:sz w:val="24"/>
                <w:szCs w:val="24"/>
              </w:rPr>
              <w:t>бољи</w:t>
            </w:r>
            <w:proofErr w:type="spellEnd"/>
          </w:p>
        </w:tc>
      </w:tr>
      <w:tr w:rsidR="00A76D28" w14:paraId="05D4FBD9" w14:textId="77777777">
        <w:tc>
          <w:tcPr>
            <w:tcW w:w="1781" w:type="dxa"/>
            <w:tcBorders>
              <w:left w:val="thinThickSmallGap" w:sz="24" w:space="0" w:color="auto"/>
            </w:tcBorders>
            <w:shd w:val="clear" w:color="auto" w:fill="auto"/>
          </w:tcPr>
          <w:p w14:paraId="6FB2821F"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2E36C29E"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Моје</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у </w:t>
            </w:r>
            <w:proofErr w:type="spellStart"/>
            <w:r>
              <w:rPr>
                <w:rFonts w:ascii="Book Antiqua" w:hAnsi="Book Antiqua"/>
                <w:sz w:val="24"/>
                <w:szCs w:val="24"/>
              </w:rPr>
              <w:t>току</w:t>
            </w:r>
            <w:proofErr w:type="spellEnd"/>
            <w:r>
              <w:rPr>
                <w:rFonts w:ascii="Book Antiqua" w:hAnsi="Book Antiqua"/>
                <w:sz w:val="24"/>
                <w:szCs w:val="24"/>
              </w:rPr>
              <w:t xml:space="preserve"> </w:t>
            </w:r>
            <w:proofErr w:type="spellStart"/>
            <w:r>
              <w:rPr>
                <w:rFonts w:ascii="Book Antiqua" w:hAnsi="Book Antiqua"/>
                <w:sz w:val="24"/>
                <w:szCs w:val="24"/>
              </w:rPr>
              <w:t>дана</w:t>
            </w:r>
            <w:proofErr w:type="spellEnd"/>
          </w:p>
        </w:tc>
      </w:tr>
      <w:tr w:rsidR="00A76D28" w14:paraId="501E5B31" w14:textId="77777777">
        <w:tc>
          <w:tcPr>
            <w:tcW w:w="1781" w:type="dxa"/>
            <w:tcBorders>
              <w:left w:val="thinThickSmallGap" w:sz="24" w:space="0" w:color="auto"/>
            </w:tcBorders>
            <w:shd w:val="clear" w:color="auto" w:fill="auto"/>
          </w:tcPr>
          <w:p w14:paraId="56CE5C24"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45B1C6A4"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Еколошко</w:t>
            </w:r>
            <w:proofErr w:type="spellEnd"/>
            <w:r>
              <w:rPr>
                <w:rFonts w:ascii="Book Antiqua" w:hAnsi="Book Antiqua"/>
                <w:sz w:val="24"/>
                <w:szCs w:val="24"/>
              </w:rPr>
              <w:t xml:space="preserve"> </w:t>
            </w:r>
            <w:proofErr w:type="spellStart"/>
            <w:r>
              <w:rPr>
                <w:rFonts w:ascii="Book Antiqua" w:hAnsi="Book Antiqua"/>
                <w:sz w:val="24"/>
                <w:szCs w:val="24"/>
              </w:rPr>
              <w:t>описмењавање</w:t>
            </w:r>
            <w:proofErr w:type="spellEnd"/>
            <w:r>
              <w:rPr>
                <w:rFonts w:ascii="Book Antiqua" w:hAnsi="Book Antiqua"/>
                <w:sz w:val="24"/>
                <w:szCs w:val="24"/>
              </w:rPr>
              <w:t xml:space="preserve"> </w:t>
            </w:r>
            <w:proofErr w:type="gramStart"/>
            <w:r>
              <w:rPr>
                <w:rFonts w:ascii="Book Antiqua" w:hAnsi="Book Antiqua"/>
                <w:sz w:val="24"/>
                <w:szCs w:val="24"/>
              </w:rPr>
              <w:t xml:space="preserve">( </w:t>
            </w:r>
            <w:proofErr w:type="spellStart"/>
            <w:r>
              <w:rPr>
                <w:rFonts w:ascii="Book Antiqua" w:hAnsi="Book Antiqua"/>
                <w:sz w:val="24"/>
                <w:szCs w:val="24"/>
              </w:rPr>
              <w:t>еколошки</w:t>
            </w:r>
            <w:proofErr w:type="spellEnd"/>
            <w:proofErr w:type="gramEnd"/>
            <w:r>
              <w:rPr>
                <w:rFonts w:ascii="Book Antiqua" w:hAnsi="Book Antiqua"/>
                <w:sz w:val="24"/>
                <w:szCs w:val="24"/>
              </w:rPr>
              <w:t xml:space="preserve"> </w:t>
            </w:r>
            <w:proofErr w:type="spellStart"/>
            <w:r>
              <w:rPr>
                <w:rFonts w:ascii="Book Antiqua" w:hAnsi="Book Antiqua"/>
                <w:sz w:val="24"/>
                <w:szCs w:val="24"/>
              </w:rPr>
              <w:t>дневник</w:t>
            </w:r>
            <w:proofErr w:type="spellEnd"/>
            <w:r>
              <w:rPr>
                <w:rFonts w:ascii="Book Antiqua" w:hAnsi="Book Antiqua"/>
                <w:sz w:val="24"/>
                <w:szCs w:val="24"/>
              </w:rPr>
              <w:t>)</w:t>
            </w:r>
          </w:p>
        </w:tc>
      </w:tr>
      <w:tr w:rsidR="00A76D28" w14:paraId="717CAC14" w14:textId="77777777">
        <w:tc>
          <w:tcPr>
            <w:tcW w:w="1781" w:type="dxa"/>
            <w:tcBorders>
              <w:left w:val="thinThickSmallGap" w:sz="24" w:space="0" w:color="auto"/>
            </w:tcBorders>
            <w:shd w:val="clear" w:color="auto" w:fill="auto"/>
          </w:tcPr>
          <w:p w14:paraId="379D49EF"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282A1537"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Како</w:t>
            </w:r>
            <w:proofErr w:type="spellEnd"/>
            <w:r>
              <w:rPr>
                <w:rFonts w:ascii="Book Antiqua" w:hAnsi="Book Antiqua"/>
                <w:sz w:val="24"/>
                <w:szCs w:val="24"/>
              </w:rPr>
              <w:t xml:space="preserve"> </w:t>
            </w:r>
            <w:proofErr w:type="spellStart"/>
            <w:r>
              <w:rPr>
                <w:rFonts w:ascii="Book Antiqua" w:hAnsi="Book Antiqua"/>
                <w:sz w:val="24"/>
                <w:szCs w:val="24"/>
              </w:rPr>
              <w:t>разрешити</w:t>
            </w:r>
            <w:proofErr w:type="spellEnd"/>
            <w:r>
              <w:rPr>
                <w:rFonts w:ascii="Book Antiqua" w:hAnsi="Book Antiqua"/>
                <w:sz w:val="24"/>
                <w:szCs w:val="24"/>
              </w:rPr>
              <w:t xml:space="preserve"> </w:t>
            </w:r>
            <w:proofErr w:type="spellStart"/>
            <w:r>
              <w:rPr>
                <w:rFonts w:ascii="Book Antiqua" w:hAnsi="Book Antiqua"/>
                <w:sz w:val="24"/>
                <w:szCs w:val="24"/>
              </w:rPr>
              <w:t>конфликт</w:t>
            </w:r>
            <w:proofErr w:type="spellEnd"/>
            <w:r>
              <w:rPr>
                <w:rFonts w:ascii="Book Antiqua" w:hAnsi="Book Antiqua"/>
                <w:sz w:val="24"/>
                <w:szCs w:val="24"/>
              </w:rPr>
              <w:t xml:space="preserve"> и </w:t>
            </w:r>
            <w:proofErr w:type="spellStart"/>
            <w:r>
              <w:rPr>
                <w:rFonts w:ascii="Book Antiqua" w:hAnsi="Book Antiqua"/>
                <w:sz w:val="24"/>
                <w:szCs w:val="24"/>
              </w:rPr>
              <w:t>помоћи</w:t>
            </w:r>
            <w:proofErr w:type="spellEnd"/>
            <w:r>
              <w:rPr>
                <w:rFonts w:ascii="Book Antiqua" w:hAnsi="Book Antiqua"/>
                <w:sz w:val="24"/>
                <w:szCs w:val="24"/>
              </w:rPr>
              <w:t xml:space="preserve"> </w:t>
            </w:r>
            <w:proofErr w:type="spellStart"/>
            <w:r>
              <w:rPr>
                <w:rFonts w:ascii="Book Antiqua" w:hAnsi="Book Antiqua"/>
                <w:sz w:val="24"/>
                <w:szCs w:val="24"/>
              </w:rPr>
              <w:t>другу</w:t>
            </w:r>
            <w:proofErr w:type="spellEnd"/>
            <w:r>
              <w:rPr>
                <w:rFonts w:ascii="Book Antiqua" w:hAnsi="Book Antiqua"/>
                <w:sz w:val="24"/>
                <w:szCs w:val="24"/>
              </w:rPr>
              <w:t xml:space="preserve"> </w:t>
            </w:r>
            <w:proofErr w:type="spellStart"/>
            <w:r>
              <w:rPr>
                <w:rFonts w:ascii="Book Antiqua" w:hAnsi="Book Antiqua"/>
                <w:sz w:val="24"/>
                <w:szCs w:val="24"/>
              </w:rPr>
              <w:t>када</w:t>
            </w:r>
            <w:proofErr w:type="spellEnd"/>
            <w:r>
              <w:rPr>
                <w:rFonts w:ascii="Book Antiqua" w:hAnsi="Book Antiqua"/>
                <w:sz w:val="24"/>
                <w:szCs w:val="24"/>
              </w:rPr>
              <w:t xml:space="preserve"> </w:t>
            </w:r>
            <w:proofErr w:type="spellStart"/>
            <w:r>
              <w:rPr>
                <w:rFonts w:ascii="Book Antiqua" w:hAnsi="Book Antiqua"/>
                <w:sz w:val="24"/>
                <w:szCs w:val="24"/>
              </w:rPr>
              <w:t>му</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тешко</w:t>
            </w:r>
            <w:proofErr w:type="spellEnd"/>
          </w:p>
        </w:tc>
      </w:tr>
      <w:tr w:rsidR="00A76D28" w14:paraId="7A69A53A" w14:textId="77777777">
        <w:tc>
          <w:tcPr>
            <w:tcW w:w="1781" w:type="dxa"/>
            <w:tcBorders>
              <w:left w:val="thinThickSmallGap" w:sz="24" w:space="0" w:color="auto"/>
            </w:tcBorders>
            <w:shd w:val="clear" w:color="auto" w:fill="auto"/>
          </w:tcPr>
          <w:p w14:paraId="56E277F2"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49206258" w14:textId="77777777" w:rsidR="00A76D28" w:rsidRDefault="0077121B">
            <w:pPr>
              <w:pStyle w:val="BodyText"/>
              <w:tabs>
                <w:tab w:val="left" w:pos="1350"/>
              </w:tabs>
              <w:spacing w:before="4"/>
              <w:rPr>
                <w:rFonts w:ascii="Book Antiqua" w:hAnsi="Book Antiqua"/>
                <w:sz w:val="24"/>
                <w:szCs w:val="24"/>
                <w:lang w:bidi="en-US"/>
              </w:rPr>
            </w:pPr>
            <w:proofErr w:type="spellStart"/>
            <w:r>
              <w:rPr>
                <w:rFonts w:ascii="Book Antiqua" w:hAnsi="Book Antiqua"/>
                <w:sz w:val="24"/>
                <w:szCs w:val="24"/>
              </w:rPr>
              <w:t>Вршњачка</w:t>
            </w:r>
            <w:proofErr w:type="spellEnd"/>
            <w:r>
              <w:rPr>
                <w:rFonts w:ascii="Book Antiqua" w:hAnsi="Book Antiqua"/>
                <w:sz w:val="24"/>
                <w:szCs w:val="24"/>
              </w:rPr>
              <w:t xml:space="preserve"> </w:t>
            </w:r>
            <w:proofErr w:type="spellStart"/>
            <w:r>
              <w:rPr>
                <w:rFonts w:ascii="Book Antiqua" w:hAnsi="Book Antiqua"/>
                <w:sz w:val="24"/>
                <w:szCs w:val="24"/>
              </w:rPr>
              <w:t>едукација</w:t>
            </w:r>
            <w:proofErr w:type="spellEnd"/>
            <w:r>
              <w:rPr>
                <w:rFonts w:ascii="Book Antiqua" w:hAnsi="Book Antiqua"/>
                <w:sz w:val="24"/>
                <w:szCs w:val="24"/>
              </w:rPr>
              <w:t xml:space="preserve"> – </w:t>
            </w:r>
            <w:proofErr w:type="spellStart"/>
            <w:r>
              <w:rPr>
                <w:rFonts w:ascii="Book Antiqua" w:hAnsi="Book Antiqua"/>
                <w:sz w:val="24"/>
                <w:szCs w:val="24"/>
              </w:rPr>
              <w:t>радионица</w:t>
            </w:r>
            <w:proofErr w:type="spellEnd"/>
            <w:r>
              <w:rPr>
                <w:rFonts w:ascii="Book Antiqua" w:hAnsi="Book Antiqua"/>
                <w:sz w:val="24"/>
                <w:szCs w:val="24"/>
              </w:rPr>
              <w:t xml:space="preserve"> </w:t>
            </w:r>
            <w:proofErr w:type="spellStart"/>
            <w:r>
              <w:rPr>
                <w:rFonts w:ascii="Book Antiqua" w:hAnsi="Book Antiqua"/>
                <w:sz w:val="24"/>
                <w:szCs w:val="24"/>
              </w:rPr>
              <w:t>из</w:t>
            </w:r>
            <w:proofErr w:type="spellEnd"/>
            <w:r>
              <w:rPr>
                <w:rFonts w:ascii="Book Antiqua" w:hAnsi="Book Antiqua"/>
                <w:sz w:val="24"/>
                <w:szCs w:val="24"/>
              </w:rPr>
              <w:t xml:space="preserve"> </w:t>
            </w:r>
            <w:proofErr w:type="spellStart"/>
            <w:r>
              <w:rPr>
                <w:rFonts w:ascii="Book Antiqua" w:hAnsi="Book Antiqua"/>
                <w:sz w:val="24"/>
                <w:szCs w:val="24"/>
              </w:rPr>
              <w:t>одрживог</w:t>
            </w:r>
            <w:proofErr w:type="spellEnd"/>
            <w:r>
              <w:rPr>
                <w:rFonts w:ascii="Book Antiqua" w:hAnsi="Book Antiqua"/>
                <w:sz w:val="24"/>
                <w:szCs w:val="24"/>
              </w:rPr>
              <w:t xml:space="preserve"> </w:t>
            </w:r>
            <w:proofErr w:type="spellStart"/>
            <w:r>
              <w:rPr>
                <w:rFonts w:ascii="Book Antiqua" w:hAnsi="Book Antiqua"/>
                <w:sz w:val="24"/>
                <w:szCs w:val="24"/>
              </w:rPr>
              <w:t>развоја</w:t>
            </w:r>
            <w:proofErr w:type="spellEnd"/>
          </w:p>
        </w:tc>
      </w:tr>
      <w:tr w:rsidR="00A76D28" w14:paraId="3880FA5E" w14:textId="77777777">
        <w:tc>
          <w:tcPr>
            <w:tcW w:w="1781" w:type="dxa"/>
            <w:tcBorders>
              <w:left w:val="thinThickSmallGap" w:sz="24" w:space="0" w:color="auto"/>
            </w:tcBorders>
            <w:shd w:val="clear" w:color="auto" w:fill="auto"/>
          </w:tcPr>
          <w:p w14:paraId="41F4AB6A"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6260D966"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Дан</w:t>
            </w:r>
            <w:proofErr w:type="spellEnd"/>
            <w:r>
              <w:rPr>
                <w:rFonts w:ascii="Book Antiqua" w:hAnsi="Book Antiqua"/>
                <w:sz w:val="24"/>
                <w:szCs w:val="24"/>
              </w:rPr>
              <w:t xml:space="preserve"> </w:t>
            </w:r>
            <w:proofErr w:type="spellStart"/>
            <w:r>
              <w:rPr>
                <w:rFonts w:ascii="Book Antiqua" w:hAnsi="Book Antiqua"/>
                <w:sz w:val="24"/>
                <w:szCs w:val="24"/>
              </w:rPr>
              <w:t>вода</w:t>
            </w:r>
            <w:proofErr w:type="spellEnd"/>
            <w:r>
              <w:rPr>
                <w:rFonts w:ascii="Book Antiqua" w:hAnsi="Book Antiqua"/>
                <w:sz w:val="24"/>
                <w:szCs w:val="24"/>
              </w:rPr>
              <w:t xml:space="preserve"> –</w:t>
            </w:r>
            <w:proofErr w:type="spellStart"/>
            <w:r>
              <w:rPr>
                <w:rFonts w:ascii="Book Antiqua" w:hAnsi="Book Antiqua"/>
                <w:sz w:val="24"/>
                <w:szCs w:val="24"/>
              </w:rPr>
              <w:t>какву</w:t>
            </w:r>
            <w:proofErr w:type="spellEnd"/>
            <w:r>
              <w:rPr>
                <w:rFonts w:ascii="Book Antiqua" w:hAnsi="Book Antiqua"/>
                <w:sz w:val="24"/>
                <w:szCs w:val="24"/>
              </w:rPr>
              <w:t xml:space="preserve"> </w:t>
            </w:r>
            <w:proofErr w:type="spellStart"/>
            <w:r>
              <w:rPr>
                <w:rFonts w:ascii="Book Antiqua" w:hAnsi="Book Antiqua"/>
                <w:sz w:val="24"/>
                <w:szCs w:val="24"/>
              </w:rPr>
              <w:t>околину</w:t>
            </w:r>
            <w:proofErr w:type="spellEnd"/>
            <w:r>
              <w:rPr>
                <w:rFonts w:ascii="Book Antiqua" w:hAnsi="Book Antiqua"/>
                <w:sz w:val="24"/>
                <w:szCs w:val="24"/>
              </w:rPr>
              <w:t xml:space="preserve"> </w:t>
            </w:r>
            <w:proofErr w:type="spellStart"/>
            <w:r>
              <w:rPr>
                <w:rFonts w:ascii="Book Antiqua" w:hAnsi="Book Antiqua"/>
                <w:sz w:val="24"/>
                <w:szCs w:val="24"/>
              </w:rPr>
              <w:t>желимо</w:t>
            </w:r>
            <w:proofErr w:type="spellEnd"/>
          </w:p>
        </w:tc>
      </w:tr>
      <w:tr w:rsidR="00A76D28" w14:paraId="2CF251C4" w14:textId="77777777">
        <w:tc>
          <w:tcPr>
            <w:tcW w:w="1781" w:type="dxa"/>
            <w:tcBorders>
              <w:left w:val="thinThickSmallGap" w:sz="24" w:space="0" w:color="auto"/>
            </w:tcBorders>
            <w:shd w:val="clear" w:color="auto" w:fill="auto"/>
          </w:tcPr>
          <w:p w14:paraId="4711B998"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0E09E712"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Развијање</w:t>
            </w:r>
            <w:proofErr w:type="spellEnd"/>
            <w:r>
              <w:rPr>
                <w:rFonts w:ascii="Book Antiqua" w:hAnsi="Book Antiqua"/>
                <w:sz w:val="24"/>
                <w:szCs w:val="24"/>
              </w:rPr>
              <w:t xml:space="preserve"> </w:t>
            </w:r>
            <w:proofErr w:type="spellStart"/>
            <w:r>
              <w:rPr>
                <w:rFonts w:ascii="Book Antiqua" w:hAnsi="Book Antiqua"/>
                <w:sz w:val="24"/>
                <w:szCs w:val="24"/>
              </w:rPr>
              <w:t>позитивних</w:t>
            </w:r>
            <w:proofErr w:type="spellEnd"/>
            <w:r>
              <w:rPr>
                <w:rFonts w:ascii="Book Antiqua" w:hAnsi="Book Antiqua"/>
                <w:sz w:val="24"/>
                <w:szCs w:val="24"/>
              </w:rPr>
              <w:t xml:space="preserve"> </w:t>
            </w:r>
            <w:proofErr w:type="spellStart"/>
            <w:r>
              <w:rPr>
                <w:rFonts w:ascii="Book Antiqua" w:hAnsi="Book Antiqua"/>
                <w:sz w:val="24"/>
                <w:szCs w:val="24"/>
              </w:rPr>
              <w:t>ставова</w:t>
            </w:r>
            <w:proofErr w:type="spellEnd"/>
          </w:p>
        </w:tc>
      </w:tr>
      <w:tr w:rsidR="00A76D28" w14:paraId="1D7B12B5" w14:textId="77777777">
        <w:tc>
          <w:tcPr>
            <w:tcW w:w="1781" w:type="dxa"/>
            <w:tcBorders>
              <w:left w:val="thinThickSmallGap" w:sz="24" w:space="0" w:color="auto"/>
            </w:tcBorders>
            <w:shd w:val="clear" w:color="auto" w:fill="auto"/>
          </w:tcPr>
          <w:p w14:paraId="673796D4"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5AA23FEB" w14:textId="77777777" w:rsidR="00A76D28" w:rsidRDefault="0077121B">
            <w:pPr>
              <w:pStyle w:val="BodyText"/>
              <w:spacing w:before="4"/>
              <w:rPr>
                <w:rFonts w:ascii="Book Antiqua" w:hAnsi="Book Antiqua"/>
                <w:sz w:val="24"/>
                <w:szCs w:val="24"/>
                <w:lang w:bidi="en-US"/>
              </w:rPr>
            </w:pPr>
            <w:r>
              <w:rPr>
                <w:rFonts w:ascii="Book Antiqua" w:hAnsi="Book Antiqua"/>
                <w:sz w:val="24"/>
                <w:szCs w:val="24"/>
              </w:rPr>
              <w:t xml:space="preserve">У </w:t>
            </w:r>
            <w:proofErr w:type="spellStart"/>
            <w:r>
              <w:rPr>
                <w:rFonts w:ascii="Book Antiqua" w:hAnsi="Book Antiqua"/>
                <w:sz w:val="24"/>
                <w:szCs w:val="24"/>
              </w:rPr>
              <w:t>сусрет</w:t>
            </w:r>
            <w:proofErr w:type="spellEnd"/>
            <w:r>
              <w:rPr>
                <w:rFonts w:ascii="Book Antiqua" w:hAnsi="Book Antiqua"/>
                <w:sz w:val="24"/>
                <w:szCs w:val="24"/>
              </w:rPr>
              <w:t xml:space="preserve"> </w:t>
            </w:r>
            <w:proofErr w:type="spellStart"/>
            <w:r>
              <w:rPr>
                <w:rFonts w:ascii="Book Antiqua" w:hAnsi="Book Antiqua"/>
                <w:sz w:val="24"/>
                <w:szCs w:val="24"/>
              </w:rPr>
              <w:t>пролећу</w:t>
            </w:r>
            <w:proofErr w:type="spellEnd"/>
          </w:p>
        </w:tc>
      </w:tr>
      <w:tr w:rsidR="00A76D28" w14:paraId="0733B32F" w14:textId="77777777">
        <w:tc>
          <w:tcPr>
            <w:tcW w:w="1781" w:type="dxa"/>
            <w:tcBorders>
              <w:left w:val="thinThickSmallGap" w:sz="24" w:space="0" w:color="auto"/>
            </w:tcBorders>
            <w:shd w:val="clear" w:color="auto" w:fill="auto"/>
          </w:tcPr>
          <w:p w14:paraId="158978A8"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55E682C5" w14:textId="77777777" w:rsidR="00A76D28" w:rsidRDefault="0077121B">
            <w:pPr>
              <w:pStyle w:val="BodyText"/>
              <w:spacing w:before="4"/>
              <w:rPr>
                <w:rFonts w:ascii="Book Antiqua" w:hAnsi="Book Antiqua"/>
                <w:sz w:val="24"/>
                <w:szCs w:val="24"/>
                <w:lang w:bidi="en-US"/>
              </w:rPr>
            </w:pPr>
            <w:r>
              <w:rPr>
                <w:rFonts w:ascii="Book Antiqua" w:hAnsi="Book Antiqua"/>
                <w:sz w:val="24"/>
                <w:szCs w:val="24"/>
              </w:rPr>
              <w:t xml:space="preserve"> </w:t>
            </w:r>
            <w:proofErr w:type="spellStart"/>
            <w:r>
              <w:rPr>
                <w:rFonts w:ascii="Book Antiqua" w:hAnsi="Book Antiqua"/>
                <w:sz w:val="24"/>
                <w:szCs w:val="24"/>
              </w:rPr>
              <w:t>Радионица</w:t>
            </w:r>
            <w:proofErr w:type="spellEnd"/>
            <w:r>
              <w:rPr>
                <w:rFonts w:ascii="Book Antiqua" w:hAnsi="Book Antiqua"/>
                <w:sz w:val="24"/>
                <w:szCs w:val="24"/>
              </w:rPr>
              <w:t xml:space="preserve"> </w:t>
            </w:r>
            <w:proofErr w:type="gramStart"/>
            <w:r>
              <w:rPr>
                <w:rFonts w:ascii="Book Antiqua" w:hAnsi="Book Antiqua"/>
                <w:sz w:val="24"/>
                <w:szCs w:val="24"/>
              </w:rPr>
              <w:t xml:space="preserve">-  </w:t>
            </w:r>
            <w:proofErr w:type="spellStart"/>
            <w:r>
              <w:rPr>
                <w:rFonts w:ascii="Book Antiqua" w:hAnsi="Book Antiqua"/>
                <w:sz w:val="24"/>
                <w:szCs w:val="24"/>
              </w:rPr>
              <w:t>Шта</w:t>
            </w:r>
            <w:proofErr w:type="spellEnd"/>
            <w:proofErr w:type="gramEnd"/>
            <w:r>
              <w:rPr>
                <w:rFonts w:ascii="Book Antiqua" w:hAnsi="Book Antiqua"/>
                <w:sz w:val="24"/>
                <w:szCs w:val="24"/>
              </w:rPr>
              <w:t xml:space="preserve"> </w:t>
            </w:r>
            <w:proofErr w:type="spellStart"/>
            <w:r>
              <w:rPr>
                <w:rFonts w:ascii="Book Antiqua" w:hAnsi="Book Antiqua"/>
                <w:sz w:val="24"/>
                <w:szCs w:val="24"/>
              </w:rPr>
              <w:t>нас</w:t>
            </w:r>
            <w:proofErr w:type="spellEnd"/>
            <w:r>
              <w:rPr>
                <w:rFonts w:ascii="Book Antiqua" w:hAnsi="Book Antiqua"/>
                <w:sz w:val="24"/>
                <w:szCs w:val="24"/>
              </w:rPr>
              <w:t xml:space="preserve"> </w:t>
            </w:r>
            <w:proofErr w:type="spellStart"/>
            <w:r>
              <w:rPr>
                <w:rFonts w:ascii="Book Antiqua" w:hAnsi="Book Antiqua"/>
                <w:sz w:val="24"/>
                <w:szCs w:val="24"/>
              </w:rPr>
              <w:t>плаши</w:t>
            </w:r>
            <w:proofErr w:type="spellEnd"/>
          </w:p>
        </w:tc>
      </w:tr>
      <w:tr w:rsidR="00A76D28" w14:paraId="094C4063" w14:textId="77777777">
        <w:tc>
          <w:tcPr>
            <w:tcW w:w="1781" w:type="dxa"/>
            <w:tcBorders>
              <w:left w:val="thinThickSmallGap" w:sz="24" w:space="0" w:color="auto"/>
            </w:tcBorders>
            <w:shd w:val="clear" w:color="auto" w:fill="auto"/>
          </w:tcPr>
          <w:p w14:paraId="656DCFF7"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40D011EB"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Поносим</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што</w:t>
            </w:r>
            <w:proofErr w:type="spellEnd"/>
            <w:r>
              <w:rPr>
                <w:rFonts w:ascii="Book Antiqua" w:hAnsi="Book Antiqua"/>
                <w:sz w:val="24"/>
                <w:szCs w:val="24"/>
              </w:rPr>
              <w:t xml:space="preserve"> ...</w:t>
            </w:r>
          </w:p>
        </w:tc>
      </w:tr>
      <w:tr w:rsidR="00A76D28" w14:paraId="436BB889" w14:textId="77777777">
        <w:tc>
          <w:tcPr>
            <w:tcW w:w="1781" w:type="dxa"/>
            <w:tcBorders>
              <w:left w:val="thinThickSmallGap" w:sz="24" w:space="0" w:color="auto"/>
            </w:tcBorders>
            <w:shd w:val="clear" w:color="auto" w:fill="auto"/>
          </w:tcPr>
          <w:p w14:paraId="4D4ECB8A"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62E3421A"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Дан</w:t>
            </w:r>
            <w:proofErr w:type="spellEnd"/>
            <w:r>
              <w:rPr>
                <w:rFonts w:ascii="Book Antiqua" w:hAnsi="Book Antiqua"/>
                <w:sz w:val="24"/>
                <w:szCs w:val="24"/>
              </w:rPr>
              <w:t xml:space="preserve"> </w:t>
            </w:r>
            <w:proofErr w:type="spellStart"/>
            <w:r>
              <w:rPr>
                <w:rFonts w:ascii="Book Antiqua" w:hAnsi="Book Antiqua"/>
                <w:sz w:val="24"/>
                <w:szCs w:val="24"/>
              </w:rPr>
              <w:t>планете</w:t>
            </w:r>
            <w:proofErr w:type="spellEnd"/>
            <w:r>
              <w:rPr>
                <w:rFonts w:ascii="Book Antiqua" w:hAnsi="Book Antiqua"/>
                <w:sz w:val="24"/>
                <w:szCs w:val="24"/>
              </w:rPr>
              <w:t xml:space="preserve"> </w:t>
            </w:r>
            <w:proofErr w:type="spellStart"/>
            <w:r>
              <w:rPr>
                <w:rFonts w:ascii="Book Antiqua" w:hAnsi="Book Antiqua"/>
                <w:sz w:val="24"/>
                <w:szCs w:val="24"/>
              </w:rPr>
              <w:t>Земље</w:t>
            </w:r>
            <w:proofErr w:type="spellEnd"/>
          </w:p>
        </w:tc>
      </w:tr>
      <w:tr w:rsidR="00A76D28" w14:paraId="5238BFFF" w14:textId="77777777">
        <w:tc>
          <w:tcPr>
            <w:tcW w:w="1781" w:type="dxa"/>
            <w:tcBorders>
              <w:left w:val="thinThickSmallGap" w:sz="24" w:space="0" w:color="auto"/>
            </w:tcBorders>
            <w:shd w:val="clear" w:color="auto" w:fill="auto"/>
          </w:tcPr>
          <w:p w14:paraId="1693387D"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28EAC949"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Бонтон</w:t>
            </w:r>
            <w:proofErr w:type="spellEnd"/>
            <w:r>
              <w:rPr>
                <w:rFonts w:ascii="Book Antiqua" w:hAnsi="Book Antiqua"/>
                <w:sz w:val="24"/>
                <w:szCs w:val="24"/>
              </w:rPr>
              <w:t xml:space="preserve"> </w:t>
            </w:r>
          </w:p>
        </w:tc>
      </w:tr>
      <w:tr w:rsidR="00A76D28" w14:paraId="6800EED4" w14:textId="77777777">
        <w:tc>
          <w:tcPr>
            <w:tcW w:w="1781" w:type="dxa"/>
            <w:tcBorders>
              <w:left w:val="thinThickSmallGap" w:sz="24" w:space="0" w:color="auto"/>
            </w:tcBorders>
            <w:shd w:val="clear" w:color="auto" w:fill="auto"/>
          </w:tcPr>
          <w:p w14:paraId="662A889A"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08C77C87"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Лепо</w:t>
            </w:r>
            <w:proofErr w:type="spellEnd"/>
            <w:r>
              <w:rPr>
                <w:rFonts w:ascii="Book Antiqua" w:hAnsi="Book Antiqua"/>
                <w:sz w:val="24"/>
                <w:szCs w:val="24"/>
              </w:rPr>
              <w:t xml:space="preserve"> </w:t>
            </w:r>
            <w:proofErr w:type="spellStart"/>
            <w:r>
              <w:rPr>
                <w:rFonts w:ascii="Book Antiqua" w:hAnsi="Book Antiqua"/>
                <w:sz w:val="24"/>
                <w:szCs w:val="24"/>
              </w:rPr>
              <w:t>понашање</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улици</w:t>
            </w:r>
            <w:proofErr w:type="spellEnd"/>
            <w:r>
              <w:rPr>
                <w:rFonts w:ascii="Book Antiqua" w:hAnsi="Book Antiqua"/>
                <w:sz w:val="24"/>
                <w:szCs w:val="24"/>
              </w:rPr>
              <w:t xml:space="preserve">, у </w:t>
            </w:r>
            <w:proofErr w:type="spellStart"/>
            <w:r>
              <w:rPr>
                <w:rFonts w:ascii="Book Antiqua" w:hAnsi="Book Antiqua"/>
                <w:sz w:val="24"/>
                <w:szCs w:val="24"/>
              </w:rPr>
              <w:t>школи</w:t>
            </w:r>
            <w:proofErr w:type="spellEnd"/>
            <w:r>
              <w:rPr>
                <w:rFonts w:ascii="Book Antiqua" w:hAnsi="Book Antiqua"/>
                <w:sz w:val="24"/>
                <w:szCs w:val="24"/>
              </w:rPr>
              <w:t xml:space="preserve"> ...</w:t>
            </w:r>
          </w:p>
        </w:tc>
      </w:tr>
      <w:tr w:rsidR="00A76D28" w14:paraId="57082891" w14:textId="77777777">
        <w:tc>
          <w:tcPr>
            <w:tcW w:w="1781" w:type="dxa"/>
            <w:tcBorders>
              <w:left w:val="thinThickSmallGap" w:sz="24" w:space="0" w:color="auto"/>
            </w:tcBorders>
            <w:shd w:val="clear" w:color="auto" w:fill="auto"/>
          </w:tcPr>
          <w:p w14:paraId="06D7262B"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06DFE95C"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Радионица</w:t>
            </w:r>
            <w:proofErr w:type="spellEnd"/>
            <w:r>
              <w:rPr>
                <w:rFonts w:ascii="Book Antiqua" w:hAnsi="Book Antiqua"/>
                <w:sz w:val="24"/>
                <w:szCs w:val="24"/>
              </w:rPr>
              <w:t xml:space="preserve"> </w:t>
            </w:r>
            <w:proofErr w:type="spellStart"/>
            <w:r>
              <w:rPr>
                <w:rFonts w:ascii="Book Antiqua" w:hAnsi="Book Antiqua"/>
                <w:sz w:val="24"/>
                <w:szCs w:val="24"/>
              </w:rPr>
              <w:t>Како</w:t>
            </w:r>
            <w:proofErr w:type="spellEnd"/>
            <w:r>
              <w:rPr>
                <w:rFonts w:ascii="Book Antiqua" w:hAnsi="Book Antiqua"/>
                <w:sz w:val="24"/>
                <w:szCs w:val="24"/>
              </w:rPr>
              <w:t xml:space="preserve"> </w:t>
            </w:r>
            <w:proofErr w:type="spellStart"/>
            <w:r>
              <w:rPr>
                <w:rFonts w:ascii="Book Antiqua" w:hAnsi="Book Antiqua"/>
                <w:sz w:val="24"/>
                <w:szCs w:val="24"/>
              </w:rPr>
              <w:t>контролишемо</w:t>
            </w:r>
            <w:proofErr w:type="spellEnd"/>
            <w:r>
              <w:rPr>
                <w:rFonts w:ascii="Book Antiqua" w:hAnsi="Book Antiqua"/>
                <w:sz w:val="24"/>
                <w:szCs w:val="24"/>
              </w:rPr>
              <w:t xml:space="preserve"> </w:t>
            </w:r>
            <w:proofErr w:type="spellStart"/>
            <w:r>
              <w:rPr>
                <w:rFonts w:ascii="Book Antiqua" w:hAnsi="Book Antiqua"/>
                <w:sz w:val="24"/>
                <w:szCs w:val="24"/>
              </w:rPr>
              <w:t>бес</w:t>
            </w:r>
            <w:proofErr w:type="spellEnd"/>
          </w:p>
        </w:tc>
      </w:tr>
      <w:tr w:rsidR="00A76D28" w14:paraId="41EB774A" w14:textId="77777777">
        <w:tc>
          <w:tcPr>
            <w:tcW w:w="1781" w:type="dxa"/>
            <w:tcBorders>
              <w:left w:val="thinThickSmallGap" w:sz="24" w:space="0" w:color="auto"/>
            </w:tcBorders>
            <w:shd w:val="clear" w:color="auto" w:fill="auto"/>
          </w:tcPr>
          <w:p w14:paraId="6F091AB7"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4B52C8BA"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Лепа</w:t>
            </w:r>
            <w:proofErr w:type="spellEnd"/>
            <w:r>
              <w:rPr>
                <w:rFonts w:ascii="Book Antiqua" w:hAnsi="Book Antiqua"/>
                <w:sz w:val="24"/>
                <w:szCs w:val="24"/>
              </w:rPr>
              <w:t xml:space="preserve"> </w:t>
            </w:r>
            <w:proofErr w:type="spellStart"/>
            <w:r>
              <w:rPr>
                <w:rFonts w:ascii="Book Antiqua" w:hAnsi="Book Antiqua"/>
                <w:sz w:val="24"/>
                <w:szCs w:val="24"/>
              </w:rPr>
              <w:t>реч</w:t>
            </w:r>
            <w:proofErr w:type="spellEnd"/>
            <w:r>
              <w:rPr>
                <w:rFonts w:ascii="Book Antiqua" w:hAnsi="Book Antiqua"/>
                <w:sz w:val="24"/>
                <w:szCs w:val="24"/>
              </w:rPr>
              <w:t xml:space="preserve"> </w:t>
            </w:r>
            <w:proofErr w:type="spellStart"/>
            <w:r>
              <w:rPr>
                <w:rFonts w:ascii="Book Antiqua" w:hAnsi="Book Antiqua"/>
                <w:sz w:val="24"/>
                <w:szCs w:val="24"/>
              </w:rPr>
              <w:t>гвоздена</w:t>
            </w:r>
            <w:proofErr w:type="spellEnd"/>
            <w:r>
              <w:rPr>
                <w:rFonts w:ascii="Book Antiqua" w:hAnsi="Book Antiqua"/>
                <w:sz w:val="24"/>
                <w:szCs w:val="24"/>
              </w:rPr>
              <w:t xml:space="preserve"> </w:t>
            </w:r>
            <w:proofErr w:type="spellStart"/>
            <w:r>
              <w:rPr>
                <w:rFonts w:ascii="Book Antiqua" w:hAnsi="Book Antiqua"/>
                <w:sz w:val="24"/>
                <w:szCs w:val="24"/>
              </w:rPr>
              <w:t>врата</w:t>
            </w:r>
            <w:proofErr w:type="spellEnd"/>
            <w:r>
              <w:rPr>
                <w:rFonts w:ascii="Book Antiqua" w:hAnsi="Book Antiqua"/>
                <w:sz w:val="24"/>
                <w:szCs w:val="24"/>
              </w:rPr>
              <w:t xml:space="preserve"> </w:t>
            </w:r>
            <w:proofErr w:type="spellStart"/>
            <w:r>
              <w:rPr>
                <w:rFonts w:ascii="Book Antiqua" w:hAnsi="Book Antiqua"/>
                <w:sz w:val="24"/>
                <w:szCs w:val="24"/>
              </w:rPr>
              <w:t>отвара</w:t>
            </w:r>
            <w:proofErr w:type="spellEnd"/>
          </w:p>
        </w:tc>
      </w:tr>
      <w:tr w:rsidR="00A76D28" w14:paraId="7C76A5DB" w14:textId="77777777">
        <w:tc>
          <w:tcPr>
            <w:tcW w:w="1781" w:type="dxa"/>
            <w:tcBorders>
              <w:left w:val="thinThickSmallGap" w:sz="24" w:space="0" w:color="auto"/>
            </w:tcBorders>
            <w:shd w:val="clear" w:color="auto" w:fill="auto"/>
          </w:tcPr>
          <w:p w14:paraId="014C250F" w14:textId="77777777" w:rsidR="00A76D28" w:rsidRDefault="00A76D28">
            <w:pPr>
              <w:pStyle w:val="ListParagraph"/>
              <w:numPr>
                <w:ilvl w:val="0"/>
                <w:numId w:val="108"/>
              </w:numPr>
              <w:spacing w:line="276" w:lineRule="auto"/>
              <w:contextualSpacing/>
              <w:rPr>
                <w:rFonts w:ascii="Book Antiqua" w:hAnsi="Book Antiqua"/>
                <w:sz w:val="24"/>
                <w:szCs w:val="24"/>
                <w:lang w:val="ru-RU"/>
              </w:rPr>
            </w:pPr>
          </w:p>
        </w:tc>
        <w:tc>
          <w:tcPr>
            <w:tcW w:w="8047" w:type="dxa"/>
            <w:tcBorders>
              <w:right w:val="thinThickSmallGap" w:sz="24" w:space="0" w:color="auto"/>
            </w:tcBorders>
            <w:shd w:val="clear" w:color="auto" w:fill="auto"/>
          </w:tcPr>
          <w:p w14:paraId="61365563"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Таленат</w:t>
            </w:r>
            <w:proofErr w:type="spellEnd"/>
            <w:r>
              <w:rPr>
                <w:rFonts w:ascii="Book Antiqua" w:hAnsi="Book Antiqua"/>
                <w:sz w:val="24"/>
                <w:szCs w:val="24"/>
              </w:rPr>
              <w:t xml:space="preserve"> и </w:t>
            </w:r>
            <w:proofErr w:type="spellStart"/>
            <w:r>
              <w:rPr>
                <w:rFonts w:ascii="Book Antiqua" w:hAnsi="Book Antiqua"/>
                <w:sz w:val="24"/>
                <w:szCs w:val="24"/>
              </w:rPr>
              <w:t>успех</w:t>
            </w:r>
            <w:proofErr w:type="spellEnd"/>
          </w:p>
        </w:tc>
      </w:tr>
      <w:tr w:rsidR="00A76D28" w14:paraId="6E4251F2" w14:textId="77777777">
        <w:tc>
          <w:tcPr>
            <w:tcW w:w="1781" w:type="dxa"/>
            <w:tcBorders>
              <w:left w:val="thinThickSmallGap" w:sz="24" w:space="0" w:color="auto"/>
            </w:tcBorders>
            <w:shd w:val="clear" w:color="auto" w:fill="auto"/>
          </w:tcPr>
          <w:p w14:paraId="6EC5C7A1"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34885C1B"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Ккаву</w:t>
            </w:r>
            <w:proofErr w:type="spellEnd"/>
            <w:r>
              <w:rPr>
                <w:rFonts w:ascii="Book Antiqua" w:hAnsi="Book Antiqua"/>
                <w:sz w:val="24"/>
                <w:szCs w:val="24"/>
              </w:rPr>
              <w:t xml:space="preserve"> </w:t>
            </w:r>
            <w:proofErr w:type="spellStart"/>
            <w:r>
              <w:rPr>
                <w:rFonts w:ascii="Book Antiqua" w:hAnsi="Book Antiqua"/>
                <w:sz w:val="24"/>
                <w:szCs w:val="24"/>
              </w:rPr>
              <w:t>околину</w:t>
            </w:r>
            <w:proofErr w:type="spellEnd"/>
            <w:r>
              <w:rPr>
                <w:rFonts w:ascii="Book Antiqua" w:hAnsi="Book Antiqua"/>
                <w:sz w:val="24"/>
                <w:szCs w:val="24"/>
              </w:rPr>
              <w:t xml:space="preserve"> </w:t>
            </w:r>
            <w:proofErr w:type="spellStart"/>
            <w:r>
              <w:rPr>
                <w:rFonts w:ascii="Book Antiqua" w:hAnsi="Book Antiqua"/>
                <w:sz w:val="24"/>
                <w:szCs w:val="24"/>
              </w:rPr>
              <w:t>желимо</w:t>
            </w:r>
            <w:proofErr w:type="spellEnd"/>
          </w:p>
        </w:tc>
      </w:tr>
      <w:tr w:rsidR="00A76D28" w14:paraId="6E4B8465" w14:textId="77777777">
        <w:tc>
          <w:tcPr>
            <w:tcW w:w="1781" w:type="dxa"/>
            <w:tcBorders>
              <w:left w:val="thinThickSmallGap" w:sz="24" w:space="0" w:color="auto"/>
            </w:tcBorders>
            <w:shd w:val="clear" w:color="auto" w:fill="auto"/>
          </w:tcPr>
          <w:p w14:paraId="014E9E77"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4021DDEC"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Раст</w:t>
            </w:r>
            <w:proofErr w:type="spellEnd"/>
            <w:r>
              <w:rPr>
                <w:rFonts w:ascii="Book Antiqua" w:hAnsi="Book Antiqua"/>
                <w:sz w:val="24"/>
                <w:szCs w:val="24"/>
              </w:rPr>
              <w:t xml:space="preserve"> и </w:t>
            </w:r>
            <w:proofErr w:type="spellStart"/>
            <w:r>
              <w:rPr>
                <w:rFonts w:ascii="Book Antiqua" w:hAnsi="Book Antiqua"/>
                <w:sz w:val="24"/>
                <w:szCs w:val="24"/>
              </w:rPr>
              <w:t>развој</w:t>
            </w:r>
            <w:proofErr w:type="spellEnd"/>
          </w:p>
        </w:tc>
      </w:tr>
      <w:tr w:rsidR="00A76D28" w14:paraId="679199D3" w14:textId="77777777">
        <w:tc>
          <w:tcPr>
            <w:tcW w:w="1781" w:type="dxa"/>
            <w:tcBorders>
              <w:left w:val="thinThickSmallGap" w:sz="24" w:space="0" w:color="auto"/>
            </w:tcBorders>
            <w:shd w:val="clear" w:color="auto" w:fill="auto"/>
          </w:tcPr>
          <w:p w14:paraId="6222FDF1"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right w:val="thinThickSmallGap" w:sz="24" w:space="0" w:color="auto"/>
            </w:tcBorders>
            <w:shd w:val="clear" w:color="auto" w:fill="auto"/>
          </w:tcPr>
          <w:p w14:paraId="7374EC13"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Покажи</w:t>
            </w:r>
            <w:proofErr w:type="spellEnd"/>
            <w:r>
              <w:rPr>
                <w:rFonts w:ascii="Book Antiqua" w:hAnsi="Book Antiqua"/>
                <w:sz w:val="24"/>
                <w:szCs w:val="24"/>
              </w:rPr>
              <w:t xml:space="preserve"> </w:t>
            </w:r>
            <w:proofErr w:type="spellStart"/>
            <w:r>
              <w:rPr>
                <w:rFonts w:ascii="Book Antiqua" w:hAnsi="Book Antiqua"/>
                <w:sz w:val="24"/>
                <w:szCs w:val="24"/>
              </w:rPr>
              <w:t>шта</w:t>
            </w:r>
            <w:proofErr w:type="spellEnd"/>
            <w:r>
              <w:rPr>
                <w:rFonts w:ascii="Book Antiqua" w:hAnsi="Book Antiqua"/>
                <w:sz w:val="24"/>
                <w:szCs w:val="24"/>
              </w:rPr>
              <w:t xml:space="preserve"> </w:t>
            </w:r>
            <w:proofErr w:type="spellStart"/>
            <w:r>
              <w:rPr>
                <w:rFonts w:ascii="Book Antiqua" w:hAnsi="Book Antiqua"/>
                <w:sz w:val="24"/>
                <w:szCs w:val="24"/>
              </w:rPr>
              <w:t>знаш</w:t>
            </w:r>
            <w:proofErr w:type="spellEnd"/>
          </w:p>
        </w:tc>
      </w:tr>
      <w:tr w:rsidR="00A76D28" w14:paraId="6E17CDAE" w14:textId="77777777">
        <w:tc>
          <w:tcPr>
            <w:tcW w:w="1781" w:type="dxa"/>
            <w:tcBorders>
              <w:left w:val="thinThickSmallGap" w:sz="24" w:space="0" w:color="auto"/>
              <w:bottom w:val="thinThickSmallGap" w:sz="24" w:space="0" w:color="auto"/>
            </w:tcBorders>
            <w:shd w:val="clear" w:color="auto" w:fill="auto"/>
          </w:tcPr>
          <w:p w14:paraId="57C7167B" w14:textId="77777777" w:rsidR="00A76D28" w:rsidRDefault="00A76D28">
            <w:pPr>
              <w:pStyle w:val="ListParagraph"/>
              <w:numPr>
                <w:ilvl w:val="0"/>
                <w:numId w:val="108"/>
              </w:numPr>
              <w:spacing w:line="276" w:lineRule="auto"/>
              <w:contextualSpacing/>
              <w:rPr>
                <w:rFonts w:ascii="Book Antiqua" w:hAnsi="Book Antiqua"/>
                <w:sz w:val="24"/>
                <w:szCs w:val="24"/>
              </w:rPr>
            </w:pPr>
          </w:p>
        </w:tc>
        <w:tc>
          <w:tcPr>
            <w:tcW w:w="8047" w:type="dxa"/>
            <w:tcBorders>
              <w:bottom w:val="thinThickSmallGap" w:sz="24" w:space="0" w:color="auto"/>
              <w:right w:val="thinThickSmallGap" w:sz="24" w:space="0" w:color="auto"/>
            </w:tcBorders>
            <w:shd w:val="clear" w:color="auto" w:fill="auto"/>
          </w:tcPr>
          <w:p w14:paraId="0BB65CEE" w14:textId="77777777" w:rsidR="00A76D28" w:rsidRDefault="0077121B">
            <w:pPr>
              <w:pStyle w:val="BodyText"/>
              <w:spacing w:before="4"/>
              <w:rPr>
                <w:rFonts w:ascii="Book Antiqua" w:hAnsi="Book Antiqua"/>
                <w:sz w:val="24"/>
                <w:szCs w:val="24"/>
                <w:lang w:bidi="en-US"/>
              </w:rPr>
            </w:pPr>
            <w:proofErr w:type="spellStart"/>
            <w:r>
              <w:rPr>
                <w:rFonts w:ascii="Book Antiqua" w:hAnsi="Book Antiqua"/>
                <w:sz w:val="24"/>
                <w:szCs w:val="24"/>
              </w:rPr>
              <w:t>Ведар</w:t>
            </w:r>
            <w:proofErr w:type="spellEnd"/>
            <w:r>
              <w:rPr>
                <w:rFonts w:ascii="Book Antiqua" w:hAnsi="Book Antiqua"/>
                <w:sz w:val="24"/>
                <w:szCs w:val="24"/>
              </w:rPr>
              <w:t xml:space="preserve"> </w:t>
            </w:r>
            <w:proofErr w:type="spellStart"/>
            <w:r>
              <w:rPr>
                <w:rFonts w:ascii="Book Antiqua" w:hAnsi="Book Antiqua"/>
                <w:sz w:val="24"/>
                <w:szCs w:val="24"/>
              </w:rPr>
              <w:t>одељењски</w:t>
            </w:r>
            <w:proofErr w:type="spellEnd"/>
            <w:r>
              <w:rPr>
                <w:rFonts w:ascii="Book Antiqua" w:hAnsi="Book Antiqua"/>
                <w:sz w:val="24"/>
                <w:szCs w:val="24"/>
              </w:rPr>
              <w:t xml:space="preserve"> </w:t>
            </w:r>
            <w:proofErr w:type="spellStart"/>
            <w:r>
              <w:rPr>
                <w:rFonts w:ascii="Book Antiqua" w:hAnsi="Book Antiqua"/>
                <w:sz w:val="24"/>
                <w:szCs w:val="24"/>
              </w:rPr>
              <w:t>састанак</w:t>
            </w:r>
            <w:proofErr w:type="spellEnd"/>
          </w:p>
        </w:tc>
      </w:tr>
    </w:tbl>
    <w:p w14:paraId="223A8765" w14:textId="77777777" w:rsidR="00A76D28" w:rsidRDefault="00A76D28">
      <w:pPr>
        <w:ind w:left="360"/>
        <w:jc w:val="center"/>
        <w:rPr>
          <w:rFonts w:ascii="Book Antiqua" w:hAnsi="Book Antiqua"/>
          <w:b/>
          <w:bCs/>
          <w:i/>
          <w:sz w:val="28"/>
          <w:lang w:val="ru-RU"/>
        </w:rPr>
      </w:pPr>
    </w:p>
    <w:p w14:paraId="3A68F8D8" w14:textId="77777777" w:rsidR="00A76D28" w:rsidRDefault="00A76D28">
      <w:pPr>
        <w:jc w:val="center"/>
        <w:rPr>
          <w:rFonts w:ascii="Book Antiqua" w:hAnsi="Book Antiqua"/>
          <w:b/>
          <w:bCs/>
          <w:i/>
          <w:sz w:val="28"/>
          <w:lang w:val="sr-Cyrl-CS"/>
        </w:rPr>
      </w:pPr>
    </w:p>
    <w:p w14:paraId="681F576D" w14:textId="77777777" w:rsidR="00A76D28" w:rsidRDefault="00A76D28">
      <w:pPr>
        <w:jc w:val="center"/>
        <w:rPr>
          <w:rFonts w:ascii="Book Antiqua" w:hAnsi="Book Antiqua"/>
          <w:b/>
          <w:bCs/>
          <w:i/>
          <w:sz w:val="28"/>
          <w:lang w:val="sr-Cyrl-CS"/>
        </w:rPr>
      </w:pPr>
    </w:p>
    <w:p w14:paraId="1569CC17" w14:textId="77777777" w:rsidR="00A76D28" w:rsidRDefault="00A76D28">
      <w:pPr>
        <w:jc w:val="center"/>
        <w:rPr>
          <w:rFonts w:ascii="Book Antiqua" w:hAnsi="Book Antiqua"/>
          <w:b/>
          <w:bCs/>
          <w:i/>
          <w:sz w:val="28"/>
          <w:lang w:val="sr-Cyrl-CS"/>
        </w:rPr>
      </w:pPr>
    </w:p>
    <w:p w14:paraId="16C73984" w14:textId="77777777" w:rsidR="00A76D28" w:rsidRDefault="00A76D28">
      <w:pPr>
        <w:jc w:val="center"/>
        <w:rPr>
          <w:rFonts w:ascii="Book Antiqua" w:hAnsi="Book Antiqua"/>
          <w:b/>
          <w:bCs/>
          <w:i/>
          <w:sz w:val="28"/>
          <w:lang w:val="sr-Cyrl-CS"/>
        </w:rPr>
      </w:pPr>
    </w:p>
    <w:p w14:paraId="73F64867" w14:textId="77777777" w:rsidR="00A76D28" w:rsidRDefault="00A76D28">
      <w:pPr>
        <w:jc w:val="center"/>
        <w:rPr>
          <w:rFonts w:ascii="Book Antiqua" w:hAnsi="Book Antiqua"/>
          <w:b/>
          <w:bCs/>
          <w:i/>
          <w:sz w:val="28"/>
          <w:lang w:val="sr-Cyrl-CS"/>
        </w:rPr>
      </w:pPr>
    </w:p>
    <w:p w14:paraId="4A449440" w14:textId="77777777" w:rsidR="00A76D28" w:rsidRDefault="00A76D28">
      <w:pPr>
        <w:jc w:val="center"/>
        <w:rPr>
          <w:rFonts w:ascii="Book Antiqua" w:hAnsi="Book Antiqua"/>
          <w:b/>
          <w:bCs/>
          <w:sz w:val="28"/>
          <w:lang w:val="sr-Cyrl-CS"/>
        </w:rPr>
      </w:pPr>
    </w:p>
    <w:p w14:paraId="43F82667" w14:textId="77777777" w:rsidR="00A76D28" w:rsidRDefault="00A76D28">
      <w:pPr>
        <w:rPr>
          <w:rFonts w:ascii="Book Antiqua" w:hAnsi="Book Antiqua"/>
          <w:b/>
          <w:bCs/>
          <w:sz w:val="28"/>
          <w:lang w:val="sr-Cyrl-CS"/>
        </w:rPr>
      </w:pPr>
    </w:p>
    <w:p w14:paraId="21E61E61" w14:textId="77777777" w:rsidR="00A76D28" w:rsidRDefault="00A76D28">
      <w:pPr>
        <w:rPr>
          <w:rFonts w:ascii="Book Antiqua" w:hAnsi="Book Antiqua"/>
          <w:b/>
          <w:bCs/>
          <w:sz w:val="28"/>
          <w:lang w:val="sr-Cyrl-CS"/>
        </w:rPr>
      </w:pPr>
    </w:p>
    <w:p w14:paraId="1428245E" w14:textId="77777777" w:rsidR="00A76D28" w:rsidRDefault="00A76D28">
      <w:pPr>
        <w:rPr>
          <w:rFonts w:ascii="Book Antiqua" w:hAnsi="Book Antiqua"/>
          <w:b/>
          <w:bCs/>
          <w:sz w:val="28"/>
          <w:lang w:val="sr-Cyrl-CS"/>
        </w:rPr>
      </w:pPr>
    </w:p>
    <w:p w14:paraId="6307D54E" w14:textId="77777777" w:rsidR="00A76D28" w:rsidRDefault="00A76D28">
      <w:pPr>
        <w:rPr>
          <w:rFonts w:ascii="Book Antiqua" w:hAnsi="Book Antiqua"/>
          <w:b/>
          <w:bCs/>
          <w:sz w:val="28"/>
          <w:lang w:val="sr-Cyrl-CS"/>
        </w:rPr>
      </w:pPr>
    </w:p>
    <w:p w14:paraId="3E8F0327" w14:textId="77777777" w:rsidR="00A76D28" w:rsidRDefault="00A76D28">
      <w:pPr>
        <w:rPr>
          <w:rFonts w:ascii="Book Antiqua" w:hAnsi="Book Antiqua"/>
          <w:b/>
          <w:bCs/>
          <w:sz w:val="28"/>
          <w:lang w:val="sr-Cyrl-CS"/>
        </w:rPr>
      </w:pPr>
    </w:p>
    <w:p w14:paraId="0F78C5A3" w14:textId="77777777" w:rsidR="00A76D28" w:rsidRDefault="00A76D28">
      <w:pPr>
        <w:rPr>
          <w:rFonts w:ascii="Book Antiqua" w:hAnsi="Book Antiqua"/>
          <w:b/>
          <w:bCs/>
          <w:sz w:val="28"/>
          <w:lang w:val="sr-Cyrl-CS"/>
        </w:rPr>
      </w:pPr>
    </w:p>
    <w:p w14:paraId="2742C938" w14:textId="77777777" w:rsidR="00A76D28" w:rsidRDefault="00A76D28">
      <w:pPr>
        <w:rPr>
          <w:rFonts w:ascii="Book Antiqua" w:hAnsi="Book Antiqua"/>
          <w:b/>
          <w:bCs/>
          <w:sz w:val="28"/>
          <w:lang w:val="sr-Cyrl-CS"/>
        </w:rPr>
      </w:pPr>
    </w:p>
    <w:p w14:paraId="482E3C5D" w14:textId="77777777" w:rsidR="00A76D28" w:rsidRDefault="00A76D28">
      <w:pPr>
        <w:rPr>
          <w:rFonts w:ascii="Book Antiqua" w:hAnsi="Book Antiqua"/>
          <w:b/>
          <w:bCs/>
          <w:sz w:val="28"/>
          <w:lang w:val="sr-Cyrl-CS"/>
        </w:rPr>
      </w:pPr>
    </w:p>
    <w:p w14:paraId="30CE9F84" w14:textId="77777777" w:rsidR="00A76D28" w:rsidRDefault="00A76D28">
      <w:pPr>
        <w:rPr>
          <w:rFonts w:ascii="Book Antiqua" w:hAnsi="Book Antiqua"/>
          <w:b/>
          <w:bCs/>
          <w:sz w:val="28"/>
          <w:lang w:val="sr-Cyrl-CS"/>
        </w:rPr>
      </w:pPr>
    </w:p>
    <w:p w14:paraId="01CA5BBB" w14:textId="77777777" w:rsidR="00A76D28" w:rsidRDefault="00A76D28">
      <w:pPr>
        <w:rPr>
          <w:rFonts w:ascii="Book Antiqua" w:hAnsi="Book Antiqua"/>
          <w:b/>
          <w:bCs/>
          <w:sz w:val="28"/>
          <w:lang w:val="sr-Cyrl-CS"/>
        </w:rPr>
      </w:pPr>
    </w:p>
    <w:p w14:paraId="4B2DC111" w14:textId="77777777" w:rsidR="00A76D28" w:rsidRDefault="00A76D28">
      <w:pPr>
        <w:rPr>
          <w:rFonts w:ascii="Book Antiqua" w:hAnsi="Book Antiqua"/>
          <w:b/>
          <w:bCs/>
          <w:sz w:val="28"/>
          <w:lang w:val="sr-Cyrl-CS"/>
        </w:rPr>
      </w:pPr>
    </w:p>
    <w:p w14:paraId="3554827E" w14:textId="77777777" w:rsidR="00A76D28" w:rsidRDefault="00A76D28">
      <w:pPr>
        <w:rPr>
          <w:rFonts w:ascii="Book Antiqua" w:hAnsi="Book Antiqua"/>
          <w:b/>
          <w:bCs/>
          <w:sz w:val="28"/>
          <w:lang w:val="sr-Cyrl-CS"/>
        </w:rPr>
      </w:pPr>
    </w:p>
    <w:p w14:paraId="061EFA09" w14:textId="77777777" w:rsidR="00A76D28" w:rsidRDefault="00A76D28">
      <w:pPr>
        <w:rPr>
          <w:rFonts w:ascii="Book Antiqua" w:hAnsi="Book Antiqua"/>
          <w:b/>
          <w:bCs/>
          <w:sz w:val="28"/>
          <w:lang w:val="sr-Cyrl-CS"/>
        </w:rPr>
      </w:pPr>
    </w:p>
    <w:p w14:paraId="6D6AF213" w14:textId="77777777" w:rsidR="00A76D28" w:rsidRDefault="00A76D28">
      <w:pPr>
        <w:rPr>
          <w:rFonts w:ascii="Book Antiqua" w:hAnsi="Book Antiqua"/>
          <w:b/>
          <w:bCs/>
          <w:sz w:val="28"/>
          <w:lang w:val="sr-Cyrl-CS"/>
        </w:rPr>
      </w:pPr>
    </w:p>
    <w:p w14:paraId="3AD5B5B1" w14:textId="77777777" w:rsidR="00A76D28" w:rsidRDefault="00A76D28">
      <w:pPr>
        <w:rPr>
          <w:rFonts w:ascii="Book Antiqua" w:hAnsi="Book Antiqua"/>
          <w:b/>
          <w:bCs/>
          <w:sz w:val="28"/>
          <w:lang w:val="sr-Cyrl-CS"/>
        </w:rPr>
      </w:pPr>
    </w:p>
    <w:p w14:paraId="33A82BA1" w14:textId="77777777" w:rsidR="00A76D28" w:rsidRDefault="00A76D28">
      <w:pPr>
        <w:rPr>
          <w:rFonts w:ascii="Book Antiqua" w:hAnsi="Book Antiqua"/>
          <w:b/>
          <w:bCs/>
          <w:sz w:val="28"/>
          <w:lang w:val="sr-Cyrl-CS"/>
        </w:rPr>
      </w:pPr>
    </w:p>
    <w:p w14:paraId="559EA1A5" w14:textId="77777777" w:rsidR="00A76D28" w:rsidRDefault="00A76D28">
      <w:pPr>
        <w:rPr>
          <w:rFonts w:ascii="Book Antiqua" w:hAnsi="Book Antiqua"/>
          <w:b/>
          <w:bCs/>
          <w:sz w:val="28"/>
          <w:lang w:val="sr-Cyrl-CS"/>
        </w:rPr>
      </w:pPr>
    </w:p>
    <w:p w14:paraId="41AC0ED5" w14:textId="77777777" w:rsidR="006F21B6" w:rsidRDefault="006F21B6">
      <w:pPr>
        <w:rPr>
          <w:rFonts w:ascii="Book Antiqua" w:hAnsi="Book Antiqua"/>
          <w:b/>
          <w:bCs/>
          <w:sz w:val="28"/>
          <w:lang w:val="sr-Cyrl-CS"/>
        </w:rPr>
      </w:pPr>
    </w:p>
    <w:p w14:paraId="00C1DDB2" w14:textId="77777777" w:rsidR="006F21B6" w:rsidRDefault="006F21B6">
      <w:pPr>
        <w:rPr>
          <w:rFonts w:ascii="Book Antiqua" w:hAnsi="Book Antiqua"/>
          <w:b/>
          <w:bCs/>
          <w:sz w:val="28"/>
          <w:lang w:val="sr-Cyrl-CS"/>
        </w:rPr>
      </w:pPr>
    </w:p>
    <w:p w14:paraId="2862A0C0" w14:textId="77777777" w:rsidR="006F21B6" w:rsidRDefault="006F21B6">
      <w:pPr>
        <w:rPr>
          <w:rFonts w:ascii="Book Antiqua" w:hAnsi="Book Antiqua"/>
          <w:b/>
          <w:bCs/>
          <w:sz w:val="28"/>
          <w:lang w:val="sr-Cyrl-CS"/>
        </w:rPr>
      </w:pPr>
    </w:p>
    <w:p w14:paraId="6ABDAA3C" w14:textId="77777777" w:rsidR="00A76D28" w:rsidRDefault="00A76D28">
      <w:pPr>
        <w:jc w:val="center"/>
        <w:rPr>
          <w:rFonts w:ascii="Book Antiqua" w:hAnsi="Book Antiqua"/>
          <w:b/>
          <w:bCs/>
          <w:sz w:val="28"/>
          <w:lang w:val="sr-Cyrl-CS"/>
        </w:rPr>
      </w:pPr>
    </w:p>
    <w:p w14:paraId="0938A5E4" w14:textId="77777777" w:rsidR="00A76D28" w:rsidRDefault="0077121B">
      <w:pPr>
        <w:rPr>
          <w:rFonts w:ascii="Book Antiqua" w:hAnsi="Book Antiqua"/>
          <w:b/>
          <w:bCs/>
          <w:sz w:val="28"/>
          <w:lang w:val="sr-Cyrl-CS"/>
        </w:rPr>
      </w:pPr>
      <w:r>
        <w:rPr>
          <w:rFonts w:ascii="Book Antiqua" w:hAnsi="Book Antiqua"/>
          <w:b/>
          <w:bCs/>
          <w:sz w:val="28"/>
        </w:rPr>
        <w:lastRenderedPageBreak/>
        <w:t>IV</w:t>
      </w:r>
      <w:r>
        <w:rPr>
          <w:rFonts w:ascii="Book Antiqua" w:hAnsi="Book Antiqua"/>
          <w:b/>
          <w:bCs/>
          <w:sz w:val="28"/>
          <w:lang w:val="sr-Cyrl-CS"/>
        </w:rPr>
        <w:t xml:space="preserve"> разред</w:t>
      </w:r>
    </w:p>
    <w:p w14:paraId="5D40CEC7" w14:textId="77777777" w:rsidR="00A76D28" w:rsidRDefault="00A76D28">
      <w:pPr>
        <w:ind w:left="360"/>
        <w:jc w:val="center"/>
        <w:rPr>
          <w:rFonts w:ascii="Book Antiqua" w:hAnsi="Book Antiqua"/>
          <w:b/>
          <w:bCs/>
          <w:lang w:val="sr-Cyrl-CS"/>
        </w:rPr>
      </w:pPr>
    </w:p>
    <w:tbl>
      <w:tblPr>
        <w:tblW w:w="9828" w:type="dxa"/>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18" w:space="0" w:color="auto"/>
        </w:tblBorders>
        <w:tblLook w:val="04A0" w:firstRow="1" w:lastRow="0" w:firstColumn="1" w:lastColumn="0" w:noHBand="0" w:noVBand="1"/>
      </w:tblPr>
      <w:tblGrid>
        <w:gridCol w:w="1310"/>
        <w:gridCol w:w="8518"/>
      </w:tblGrid>
      <w:tr w:rsidR="00A76D28" w14:paraId="389A06B4" w14:textId="77777777">
        <w:trPr>
          <w:trHeight w:val="780"/>
        </w:trPr>
        <w:tc>
          <w:tcPr>
            <w:tcW w:w="1310" w:type="dxa"/>
            <w:tcBorders>
              <w:top w:val="thinThickThinSmallGap" w:sz="24" w:space="0" w:color="auto"/>
              <w:left w:val="thinThickThinSmallGap" w:sz="24" w:space="0" w:color="auto"/>
              <w:bottom w:val="thinThickThinSmallGap" w:sz="24" w:space="0" w:color="auto"/>
              <w:right w:val="single" w:sz="18" w:space="0" w:color="auto"/>
            </w:tcBorders>
            <w:shd w:val="clear" w:color="auto" w:fill="CCCCCC"/>
            <w:vAlign w:val="center"/>
          </w:tcPr>
          <w:p w14:paraId="1A4995EA"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Редни број наставне јединице</w:t>
            </w:r>
          </w:p>
        </w:tc>
        <w:tc>
          <w:tcPr>
            <w:tcW w:w="8518" w:type="dxa"/>
            <w:tcBorders>
              <w:top w:val="thinThickThinSmallGap" w:sz="24" w:space="0" w:color="auto"/>
              <w:left w:val="single" w:sz="18" w:space="0" w:color="auto"/>
              <w:bottom w:val="thinThickThinSmallGap" w:sz="24" w:space="0" w:color="auto"/>
              <w:right w:val="thinThickThinSmallGap" w:sz="24" w:space="0" w:color="auto"/>
            </w:tcBorders>
            <w:shd w:val="clear" w:color="auto" w:fill="CCCCCC"/>
            <w:vAlign w:val="center"/>
          </w:tcPr>
          <w:p w14:paraId="140901E2"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САДРЖАЈ АКТИВНОСТИ</w:t>
            </w:r>
          </w:p>
        </w:tc>
      </w:tr>
      <w:tr w:rsidR="00A76D28" w14:paraId="6D8B65C7" w14:textId="77777777">
        <w:trPr>
          <w:trHeight w:val="432"/>
        </w:trPr>
        <w:tc>
          <w:tcPr>
            <w:tcW w:w="1310" w:type="dxa"/>
            <w:tcBorders>
              <w:top w:val="thinThickThinSmallGap" w:sz="24" w:space="0" w:color="auto"/>
              <w:left w:val="thinThickThinSmallGap" w:sz="24" w:space="0" w:color="auto"/>
              <w:bottom w:val="single" w:sz="8" w:space="0" w:color="auto"/>
              <w:right w:val="single" w:sz="18" w:space="0" w:color="auto"/>
            </w:tcBorders>
            <w:shd w:val="clear" w:color="auto" w:fill="FFFFFF"/>
            <w:vAlign w:val="center"/>
          </w:tcPr>
          <w:p w14:paraId="08000BCC" w14:textId="77777777" w:rsidR="00A76D28" w:rsidRDefault="0077121B">
            <w:pPr>
              <w:jc w:val="center"/>
              <w:rPr>
                <w:rFonts w:ascii="Book Antiqua" w:hAnsi="Book Antiqua"/>
                <w:b/>
                <w:bCs/>
                <w:sz w:val="24"/>
                <w:szCs w:val="24"/>
                <w:lang w:val="sr-Cyrl-CS"/>
              </w:rPr>
            </w:pPr>
            <w:r>
              <w:rPr>
                <w:rFonts w:ascii="Book Antiqua" w:hAnsi="Book Antiqua"/>
                <w:b/>
                <w:bCs/>
                <w:color w:val="FFFFFF"/>
                <w:sz w:val="24"/>
                <w:szCs w:val="24"/>
              </w:rPr>
              <w:t>0</w:t>
            </w:r>
            <w:r>
              <w:rPr>
                <w:rFonts w:ascii="Book Antiqua" w:hAnsi="Book Antiqua"/>
                <w:b/>
                <w:bCs/>
                <w:sz w:val="24"/>
                <w:szCs w:val="24"/>
                <w:lang w:val="sr-Cyrl-CS"/>
              </w:rPr>
              <w:t>1.</w:t>
            </w:r>
          </w:p>
        </w:tc>
        <w:tc>
          <w:tcPr>
            <w:tcW w:w="8518" w:type="dxa"/>
            <w:tcBorders>
              <w:top w:val="thinThickThinSmallGap" w:sz="24" w:space="0" w:color="auto"/>
              <w:left w:val="single" w:sz="18" w:space="0" w:color="auto"/>
              <w:bottom w:val="single" w:sz="8" w:space="0" w:color="auto"/>
              <w:right w:val="thinThickThinSmallGap" w:sz="24" w:space="0" w:color="auto"/>
            </w:tcBorders>
            <w:shd w:val="clear" w:color="auto" w:fill="FFFFFF"/>
          </w:tcPr>
          <w:p w14:paraId="04D153E0"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Упознавање са планом  рада за ову школску годину</w:t>
            </w:r>
          </w:p>
        </w:tc>
      </w:tr>
      <w:tr w:rsidR="00A76D28" w14:paraId="77B4264D"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7CC8658"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1C4AABF9"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Избор одбора одељенског старешине и њен рад</w:t>
            </w:r>
          </w:p>
        </w:tc>
      </w:tr>
      <w:tr w:rsidR="00A76D28" w14:paraId="7B669B4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52E56AD"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DC00AAE"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Ризична понашања-болести зависности          (пушење, алкохолизам,наркоманија)-превентивне активности</w:t>
            </w:r>
          </w:p>
        </w:tc>
      </w:tr>
      <w:tr w:rsidR="00A76D28" w14:paraId="58CDF38E"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2A5F4277"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385A314"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Наше обавезе, наше одговорности</w:t>
            </w:r>
          </w:p>
        </w:tc>
      </w:tr>
      <w:tr w:rsidR="00A76D28" w14:paraId="307646E0"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0057EC0"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1DDC88BC"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У сусрет Дечијој недељи</w:t>
            </w:r>
          </w:p>
        </w:tc>
      </w:tr>
      <w:tr w:rsidR="00A76D28" w14:paraId="792D9008"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489CA27"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51D1EA5"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Учешће у активностима Дечје надеље</w:t>
            </w:r>
          </w:p>
        </w:tc>
      </w:tr>
      <w:tr w:rsidR="00A76D28" w14:paraId="4E98C899"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3FB78EB"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15AAC82"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Како правилно користимо воду – Да славина не цури (одрживи развој)</w:t>
            </w:r>
          </w:p>
        </w:tc>
      </w:tr>
      <w:tr w:rsidR="00A76D28" w14:paraId="6AD23204"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6547976"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1C48295"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ru-RU"/>
              </w:rPr>
              <w:t>Упознајемо људе са различитим потребама</w:t>
            </w:r>
          </w:p>
        </w:tc>
      </w:tr>
      <w:tr w:rsidR="00A76D28" w14:paraId="5BBEC99E"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CD5C3E3" w14:textId="77777777" w:rsidR="00A76D28" w:rsidRDefault="0077121B">
            <w:pPr>
              <w:jc w:val="center"/>
              <w:rPr>
                <w:rFonts w:ascii="Book Antiqua" w:hAnsi="Book Antiqua"/>
                <w:b/>
                <w:bCs/>
                <w:sz w:val="24"/>
                <w:szCs w:val="24"/>
              </w:rPr>
            </w:pPr>
            <w:r>
              <w:rPr>
                <w:rFonts w:ascii="Book Antiqua" w:hAnsi="Book Antiqua"/>
                <w:b/>
                <w:bCs/>
                <w:color w:val="FFFFFF"/>
                <w:sz w:val="24"/>
                <w:szCs w:val="24"/>
              </w:rPr>
              <w:t>0</w:t>
            </w:r>
            <w:r>
              <w:rPr>
                <w:rFonts w:ascii="Book Antiqua" w:hAnsi="Book Antiqua"/>
                <w:b/>
                <w:bCs/>
                <w:sz w:val="24"/>
                <w:szCs w:val="24"/>
              </w:rPr>
              <w:t>9.</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FC88C64"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Деца пишу књигу о својим правима</w:t>
            </w:r>
          </w:p>
        </w:tc>
      </w:tr>
      <w:tr w:rsidR="00A76D28" w14:paraId="01D75DE9"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149A4D0" w14:textId="77777777" w:rsidR="00A76D28" w:rsidRDefault="0077121B">
            <w:pPr>
              <w:jc w:val="center"/>
              <w:rPr>
                <w:rFonts w:ascii="Book Antiqua" w:hAnsi="Book Antiqua"/>
                <w:b/>
                <w:bCs/>
                <w:sz w:val="24"/>
                <w:szCs w:val="24"/>
              </w:rPr>
            </w:pPr>
            <w:r>
              <w:rPr>
                <w:rFonts w:ascii="Book Antiqua" w:hAnsi="Book Antiqua"/>
                <w:b/>
                <w:bCs/>
                <w:sz w:val="24"/>
                <w:szCs w:val="24"/>
              </w:rPr>
              <w:t>10.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144A76A"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Агресивно испољавање и вређање других, претње</w:t>
            </w:r>
          </w:p>
        </w:tc>
      </w:tr>
      <w:tr w:rsidR="00A76D28" w14:paraId="62EB65CB"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E3A634D"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1004888"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Физички обрачуни и слична непожељна понашања</w:t>
            </w:r>
          </w:p>
        </w:tc>
      </w:tr>
      <w:tr w:rsidR="00A76D28" w14:paraId="5B5F0ACC"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BACF528"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35460C9F"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Како да учимо мапе ума</w:t>
            </w:r>
          </w:p>
        </w:tc>
      </w:tr>
      <w:tr w:rsidR="00A76D28" w14:paraId="353BBEDA"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82E288C"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DD6670A"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Менсине загонетне приче -радионица</w:t>
            </w:r>
          </w:p>
        </w:tc>
      </w:tr>
      <w:tr w:rsidR="00A76D28" w14:paraId="36361AC2"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0159154"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6751F13"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Шта замерам себи и свом другу</w:t>
            </w:r>
          </w:p>
        </w:tc>
      </w:tr>
      <w:tr w:rsidR="00A76D28" w14:paraId="5E143C7A"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4AD4BCF"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17421B0B"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Упитник за ученике о задовољству наставом</w:t>
            </w:r>
          </w:p>
        </w:tc>
      </w:tr>
      <w:tr w:rsidR="00A76D28" w14:paraId="6483341A"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960F919"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84119B0"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Весело одељенско дружење</w:t>
            </w:r>
          </w:p>
        </w:tc>
      </w:tr>
      <w:tr w:rsidR="00A76D28" w14:paraId="0E2EB54E"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872A802"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1A4110C"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Разговор о првом просветитељу Светом Сави</w:t>
            </w:r>
          </w:p>
        </w:tc>
      </w:tr>
      <w:tr w:rsidR="00A76D28" w14:paraId="06E86ED8"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0EE30CD"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3CD3080B"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 xml:space="preserve"> Шта знам о Светом Сави</w:t>
            </w:r>
          </w:p>
        </w:tc>
      </w:tr>
      <w:tr w:rsidR="00A76D28" w14:paraId="52BAF2AF"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DF1125D" w14:textId="77777777" w:rsidR="00A76D28" w:rsidRDefault="0077121B">
            <w:pPr>
              <w:jc w:val="center"/>
              <w:rPr>
                <w:rFonts w:ascii="Book Antiqua" w:hAnsi="Book Antiqua"/>
                <w:b/>
                <w:bCs/>
                <w:sz w:val="24"/>
                <w:szCs w:val="24"/>
                <w:lang w:val="sr-Cyrl-CS"/>
              </w:rPr>
            </w:pPr>
            <w:r>
              <w:rPr>
                <w:rFonts w:ascii="Book Antiqua" w:hAnsi="Book Antiqua"/>
                <w:b/>
                <w:bCs/>
                <w:sz w:val="24"/>
                <w:szCs w:val="24"/>
                <w:lang w:val="sr-Cyrl-CS"/>
              </w:rPr>
              <w:t>1</w:t>
            </w:r>
            <w:r>
              <w:rPr>
                <w:rFonts w:ascii="Book Antiqua" w:hAnsi="Book Antiqua"/>
                <w:b/>
                <w:bCs/>
                <w:sz w:val="24"/>
                <w:szCs w:val="24"/>
              </w:rPr>
              <w:t>9</w:t>
            </w:r>
            <w:r>
              <w:rPr>
                <w:rFonts w:ascii="Book Antiqua" w:hAnsi="Book Antiqua"/>
                <w:b/>
                <w:bCs/>
                <w:sz w:val="24"/>
                <w:szCs w:val="24"/>
                <w:lang w:val="sr-Cyrl-CS"/>
              </w:rPr>
              <w:t>.</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45A2E9C"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 xml:space="preserve"> Учење усмерено на знање и самопроцену успешног учења</w:t>
            </w:r>
          </w:p>
        </w:tc>
      </w:tr>
      <w:tr w:rsidR="00A76D28" w14:paraId="3F585C0A"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8FCFF82" w14:textId="77777777" w:rsidR="00A76D28" w:rsidRDefault="0077121B">
            <w:pPr>
              <w:jc w:val="center"/>
              <w:rPr>
                <w:rFonts w:ascii="Book Antiqua" w:hAnsi="Book Antiqua"/>
                <w:b/>
                <w:bCs/>
                <w:sz w:val="24"/>
                <w:szCs w:val="24"/>
              </w:rPr>
            </w:pPr>
            <w:r>
              <w:rPr>
                <w:rFonts w:ascii="Book Antiqua" w:hAnsi="Book Antiqua"/>
                <w:b/>
                <w:bCs/>
                <w:sz w:val="24"/>
                <w:szCs w:val="24"/>
              </w:rPr>
              <w:t>20.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CE3198F"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Прочитао сам на распусту</w:t>
            </w:r>
          </w:p>
        </w:tc>
      </w:tr>
      <w:tr w:rsidR="00A76D28" w14:paraId="6CE7B984"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3BCFC459" w14:textId="77777777" w:rsidR="00A76D28" w:rsidRDefault="0077121B">
            <w:pPr>
              <w:jc w:val="center"/>
              <w:rPr>
                <w:rFonts w:ascii="Book Antiqua" w:hAnsi="Book Antiqua"/>
                <w:b/>
                <w:bCs/>
                <w:sz w:val="24"/>
                <w:szCs w:val="24"/>
              </w:rPr>
            </w:pPr>
            <w:r>
              <w:rPr>
                <w:rFonts w:ascii="Book Antiqua" w:hAnsi="Book Antiqua"/>
                <w:b/>
                <w:bCs/>
                <w:sz w:val="24"/>
                <w:szCs w:val="24"/>
              </w:rPr>
              <w:t>21.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CAC6692"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 xml:space="preserve"> Интересује ме...</w:t>
            </w:r>
          </w:p>
        </w:tc>
      </w:tr>
      <w:tr w:rsidR="00A76D28" w14:paraId="04FD964D"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0C4EBED" w14:textId="77777777" w:rsidR="00A76D28" w:rsidRDefault="0077121B">
            <w:pPr>
              <w:jc w:val="center"/>
              <w:rPr>
                <w:rFonts w:ascii="Book Antiqua" w:hAnsi="Book Antiqua"/>
                <w:b/>
                <w:bCs/>
                <w:sz w:val="24"/>
                <w:szCs w:val="24"/>
              </w:rPr>
            </w:pPr>
            <w:r>
              <w:rPr>
                <w:rFonts w:ascii="Book Antiqua" w:hAnsi="Book Antiqua"/>
                <w:b/>
                <w:bCs/>
                <w:sz w:val="24"/>
                <w:szCs w:val="24"/>
              </w:rPr>
              <w:t>22.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D9B9705"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Заштита животне средине и очување природних ресурса  (вода,ваздух , земљиште</w:t>
            </w:r>
          </w:p>
        </w:tc>
      </w:tr>
      <w:tr w:rsidR="00A76D28" w14:paraId="41946DEC"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F7BC8A4" w14:textId="77777777" w:rsidR="00A76D28" w:rsidRDefault="0077121B">
            <w:pPr>
              <w:jc w:val="center"/>
              <w:rPr>
                <w:rFonts w:ascii="Book Antiqua" w:hAnsi="Book Antiqua"/>
                <w:b/>
                <w:bCs/>
                <w:sz w:val="24"/>
                <w:szCs w:val="24"/>
              </w:rPr>
            </w:pPr>
            <w:r>
              <w:rPr>
                <w:rFonts w:ascii="Book Antiqua" w:hAnsi="Book Antiqua"/>
                <w:b/>
                <w:bCs/>
                <w:sz w:val="24"/>
                <w:szCs w:val="24"/>
              </w:rPr>
              <w:t>23.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1ACCE5B1"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Вршњачка едукација-одрживи развој</w:t>
            </w:r>
          </w:p>
        </w:tc>
      </w:tr>
      <w:tr w:rsidR="00A76D28" w14:paraId="7208F213"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649E088" w14:textId="77777777" w:rsidR="00A76D28" w:rsidRDefault="0077121B">
            <w:pPr>
              <w:jc w:val="center"/>
              <w:rPr>
                <w:rFonts w:ascii="Book Antiqua" w:hAnsi="Book Antiqua"/>
                <w:b/>
                <w:bCs/>
                <w:sz w:val="24"/>
                <w:szCs w:val="24"/>
              </w:rPr>
            </w:pPr>
            <w:r>
              <w:rPr>
                <w:rFonts w:ascii="Book Antiqua" w:hAnsi="Book Antiqua"/>
                <w:b/>
                <w:bCs/>
                <w:sz w:val="24"/>
                <w:szCs w:val="24"/>
              </w:rPr>
              <w:lastRenderedPageBreak/>
              <w:t>24.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B37AD88"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 xml:space="preserve"> Живот у одељењу-однос дечака идевојчица</w:t>
            </w:r>
          </w:p>
        </w:tc>
      </w:tr>
      <w:tr w:rsidR="00A76D28" w14:paraId="6C2FBC1C"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5C3BC188" w14:textId="77777777" w:rsidR="00A76D28" w:rsidRDefault="0077121B">
            <w:pPr>
              <w:jc w:val="center"/>
              <w:rPr>
                <w:rFonts w:ascii="Book Antiqua" w:hAnsi="Book Antiqua"/>
                <w:b/>
                <w:bCs/>
                <w:sz w:val="24"/>
                <w:szCs w:val="24"/>
              </w:rPr>
            </w:pPr>
            <w:r>
              <w:rPr>
                <w:rFonts w:ascii="Book Antiqua" w:hAnsi="Book Antiqua"/>
                <w:b/>
                <w:bCs/>
                <w:sz w:val="24"/>
                <w:szCs w:val="24"/>
              </w:rPr>
              <w:t>25.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B7C5758"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Када бих могао променио бих...Обележавамо Светски дан воде</w:t>
            </w:r>
          </w:p>
        </w:tc>
      </w:tr>
      <w:tr w:rsidR="00A76D28" w14:paraId="14BF4E6F"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E5062CC" w14:textId="77777777" w:rsidR="00A76D28" w:rsidRDefault="0077121B">
            <w:pPr>
              <w:jc w:val="center"/>
              <w:rPr>
                <w:rFonts w:ascii="Book Antiqua" w:hAnsi="Book Antiqua"/>
                <w:b/>
                <w:bCs/>
                <w:sz w:val="24"/>
                <w:szCs w:val="24"/>
              </w:rPr>
            </w:pPr>
            <w:r>
              <w:rPr>
                <w:rFonts w:ascii="Book Antiqua" w:hAnsi="Book Antiqua"/>
                <w:b/>
                <w:bCs/>
                <w:sz w:val="24"/>
                <w:szCs w:val="24"/>
              </w:rPr>
              <w:t>26.</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6CEB2A36"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Рециклирај – не фолирај (акција)</w:t>
            </w:r>
          </w:p>
        </w:tc>
      </w:tr>
      <w:tr w:rsidR="00A76D28" w14:paraId="1522D7C6"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A30B2B2" w14:textId="77777777" w:rsidR="00A76D28" w:rsidRDefault="0077121B">
            <w:pPr>
              <w:jc w:val="center"/>
              <w:rPr>
                <w:rFonts w:ascii="Book Antiqua" w:hAnsi="Book Antiqua"/>
                <w:b/>
                <w:bCs/>
                <w:sz w:val="24"/>
                <w:szCs w:val="24"/>
              </w:rPr>
            </w:pPr>
            <w:r>
              <w:rPr>
                <w:rFonts w:ascii="Book Antiqua" w:hAnsi="Book Antiqua"/>
                <w:b/>
                <w:bCs/>
                <w:sz w:val="24"/>
                <w:szCs w:val="24"/>
              </w:rPr>
              <w:t>27.</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9441D40"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Кад имаш проблем...</w:t>
            </w:r>
          </w:p>
        </w:tc>
      </w:tr>
      <w:tr w:rsidR="00A76D28" w14:paraId="61AB994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4BC9141" w14:textId="77777777" w:rsidR="00A76D28" w:rsidRDefault="0077121B">
            <w:pPr>
              <w:jc w:val="center"/>
              <w:rPr>
                <w:rFonts w:ascii="Book Antiqua" w:hAnsi="Book Antiqua"/>
                <w:b/>
                <w:bCs/>
                <w:sz w:val="24"/>
                <w:szCs w:val="24"/>
              </w:rPr>
            </w:pPr>
            <w:r>
              <w:rPr>
                <w:rFonts w:ascii="Book Antiqua" w:hAnsi="Book Antiqua"/>
                <w:b/>
                <w:bCs/>
                <w:sz w:val="24"/>
                <w:szCs w:val="24"/>
              </w:rPr>
              <w:t>28.</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11D7203"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 xml:space="preserve"> Лепо понашање-на улици, у школи, продавници, биоскопу</w:t>
            </w:r>
          </w:p>
        </w:tc>
      </w:tr>
      <w:tr w:rsidR="00A76D28" w14:paraId="3B477A2B"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F234D5A" w14:textId="77777777" w:rsidR="00A76D28" w:rsidRDefault="0077121B">
            <w:pPr>
              <w:jc w:val="center"/>
              <w:rPr>
                <w:rFonts w:ascii="Book Antiqua" w:hAnsi="Book Antiqua"/>
                <w:b/>
                <w:bCs/>
                <w:sz w:val="24"/>
                <w:szCs w:val="24"/>
              </w:rPr>
            </w:pPr>
            <w:r>
              <w:rPr>
                <w:rFonts w:ascii="Book Antiqua" w:hAnsi="Book Antiqua"/>
                <w:b/>
                <w:bCs/>
                <w:sz w:val="24"/>
                <w:szCs w:val="24"/>
              </w:rPr>
              <w:t>29.</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585B2280"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Како да сачувамо свет око себе (Дан планете Земље)</w:t>
            </w:r>
          </w:p>
        </w:tc>
      </w:tr>
      <w:tr w:rsidR="00A76D28" w14:paraId="7DE6BFC7"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40268C27" w14:textId="77777777" w:rsidR="00A76D28" w:rsidRDefault="0077121B">
            <w:pPr>
              <w:jc w:val="center"/>
              <w:rPr>
                <w:rFonts w:ascii="Book Antiqua" w:hAnsi="Book Antiqua"/>
                <w:b/>
                <w:bCs/>
                <w:sz w:val="24"/>
                <w:szCs w:val="24"/>
              </w:rPr>
            </w:pPr>
            <w:r>
              <w:rPr>
                <w:rFonts w:ascii="Book Antiqua" w:hAnsi="Book Antiqua"/>
                <w:b/>
                <w:bCs/>
                <w:sz w:val="24"/>
                <w:szCs w:val="24"/>
              </w:rPr>
              <w:t>30.</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1DB876A"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На прагу пубертета</w:t>
            </w:r>
          </w:p>
        </w:tc>
      </w:tr>
      <w:tr w:rsidR="00A76D28" w14:paraId="44AEE3BB"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8582012" w14:textId="77777777" w:rsidR="00A76D28" w:rsidRDefault="0077121B">
            <w:pPr>
              <w:jc w:val="center"/>
              <w:rPr>
                <w:rFonts w:ascii="Book Antiqua" w:hAnsi="Book Antiqua"/>
                <w:b/>
                <w:bCs/>
                <w:sz w:val="24"/>
                <w:szCs w:val="24"/>
              </w:rPr>
            </w:pPr>
            <w:r>
              <w:rPr>
                <w:rFonts w:ascii="Book Antiqua" w:hAnsi="Book Antiqua"/>
                <w:b/>
                <w:bCs/>
                <w:sz w:val="24"/>
                <w:szCs w:val="24"/>
              </w:rPr>
              <w:t>31.</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07D2FFE0"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Учествујемо у прослави Дана школе</w:t>
            </w:r>
          </w:p>
        </w:tc>
      </w:tr>
      <w:tr w:rsidR="00A76D28" w14:paraId="6E02D7B4"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04634EFC" w14:textId="77777777" w:rsidR="00A76D28" w:rsidRDefault="0077121B">
            <w:pPr>
              <w:jc w:val="center"/>
              <w:rPr>
                <w:rFonts w:ascii="Book Antiqua" w:hAnsi="Book Antiqua"/>
                <w:b/>
                <w:bCs/>
                <w:sz w:val="24"/>
                <w:szCs w:val="24"/>
              </w:rPr>
            </w:pPr>
            <w:r>
              <w:rPr>
                <w:rFonts w:ascii="Book Antiqua" w:hAnsi="Book Antiqua"/>
                <w:b/>
                <w:bCs/>
                <w:sz w:val="24"/>
                <w:szCs w:val="24"/>
              </w:rPr>
              <w:t>32.</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0D9C90C"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Лепа реч гвоздена врата отвара</w:t>
            </w:r>
          </w:p>
        </w:tc>
      </w:tr>
      <w:tr w:rsidR="00A76D28" w14:paraId="265ECDE1"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7E1A0873" w14:textId="77777777" w:rsidR="00A76D28" w:rsidRDefault="0077121B">
            <w:pPr>
              <w:jc w:val="center"/>
              <w:rPr>
                <w:rFonts w:ascii="Book Antiqua" w:hAnsi="Book Antiqua"/>
                <w:b/>
                <w:bCs/>
                <w:sz w:val="24"/>
                <w:szCs w:val="24"/>
              </w:rPr>
            </w:pPr>
            <w:r>
              <w:rPr>
                <w:rFonts w:ascii="Book Antiqua" w:hAnsi="Book Antiqua"/>
                <w:b/>
                <w:bCs/>
                <w:sz w:val="24"/>
                <w:szCs w:val="24"/>
              </w:rPr>
              <w:t>33.</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47C331EB"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Спремам се за пети разред- радионица</w:t>
            </w:r>
          </w:p>
        </w:tc>
      </w:tr>
      <w:tr w:rsidR="00A76D28" w14:paraId="13277674"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1E0CEB7C" w14:textId="77777777" w:rsidR="00A76D28" w:rsidRDefault="0077121B">
            <w:pPr>
              <w:jc w:val="center"/>
              <w:rPr>
                <w:rFonts w:ascii="Book Antiqua" w:hAnsi="Book Antiqua"/>
                <w:b/>
                <w:bCs/>
                <w:sz w:val="24"/>
                <w:szCs w:val="24"/>
              </w:rPr>
            </w:pPr>
            <w:r>
              <w:rPr>
                <w:rFonts w:ascii="Book Antiqua" w:hAnsi="Book Antiqua"/>
                <w:b/>
                <w:bCs/>
                <w:sz w:val="24"/>
                <w:szCs w:val="24"/>
              </w:rPr>
              <w:t>34.</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70B2B71B"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Анализирамо рад и проблеме у нашој одељенској заједници</w:t>
            </w:r>
          </w:p>
        </w:tc>
      </w:tr>
      <w:tr w:rsidR="00A76D28" w14:paraId="0691CDC8" w14:textId="77777777">
        <w:trPr>
          <w:trHeight w:val="432"/>
        </w:trPr>
        <w:tc>
          <w:tcPr>
            <w:tcW w:w="1310" w:type="dxa"/>
            <w:tcBorders>
              <w:top w:val="single" w:sz="8" w:space="0" w:color="auto"/>
              <w:left w:val="thinThickThinSmallGap" w:sz="24" w:space="0" w:color="auto"/>
              <w:bottom w:val="single" w:sz="8" w:space="0" w:color="auto"/>
              <w:right w:val="single" w:sz="18" w:space="0" w:color="auto"/>
            </w:tcBorders>
            <w:shd w:val="clear" w:color="auto" w:fill="FFFFFF"/>
            <w:vAlign w:val="center"/>
          </w:tcPr>
          <w:p w14:paraId="6BF80C7D" w14:textId="77777777" w:rsidR="00A76D28" w:rsidRDefault="0077121B">
            <w:pPr>
              <w:jc w:val="center"/>
              <w:rPr>
                <w:rFonts w:ascii="Book Antiqua" w:hAnsi="Book Antiqua"/>
                <w:b/>
                <w:bCs/>
                <w:sz w:val="24"/>
                <w:szCs w:val="24"/>
              </w:rPr>
            </w:pPr>
            <w:r>
              <w:rPr>
                <w:rFonts w:ascii="Book Antiqua" w:hAnsi="Book Antiqua"/>
                <w:b/>
                <w:bCs/>
                <w:sz w:val="24"/>
                <w:szCs w:val="24"/>
              </w:rPr>
              <w:t>35.</w:t>
            </w:r>
          </w:p>
        </w:tc>
        <w:tc>
          <w:tcPr>
            <w:tcW w:w="8518" w:type="dxa"/>
            <w:tcBorders>
              <w:top w:val="single" w:sz="8" w:space="0" w:color="auto"/>
              <w:left w:val="single" w:sz="18" w:space="0" w:color="auto"/>
              <w:bottom w:val="single" w:sz="8" w:space="0" w:color="auto"/>
              <w:right w:val="thinThickThinSmallGap" w:sz="24" w:space="0" w:color="auto"/>
            </w:tcBorders>
            <w:shd w:val="clear" w:color="auto" w:fill="FFFFFF"/>
          </w:tcPr>
          <w:p w14:paraId="26041B23" w14:textId="77777777" w:rsidR="00A76D28" w:rsidRDefault="0077121B">
            <w:pPr>
              <w:spacing w:line="360" w:lineRule="auto"/>
              <w:rPr>
                <w:rFonts w:ascii="Book Antiqua" w:hAnsi="Book Antiqua"/>
                <w:sz w:val="24"/>
                <w:szCs w:val="24"/>
                <w:lang w:val="sr-Cyrl-CS"/>
              </w:rPr>
            </w:pPr>
            <w:r>
              <w:rPr>
                <w:rFonts w:ascii="Book Antiqua" w:hAnsi="Book Antiqua"/>
                <w:color w:val="000000"/>
                <w:sz w:val="24"/>
                <w:szCs w:val="24"/>
                <w:lang w:val="sr-Cyrl-CS"/>
              </w:rPr>
              <w:t>Упитник за ученике о задовољству наставом</w:t>
            </w:r>
          </w:p>
        </w:tc>
      </w:tr>
      <w:tr w:rsidR="00A76D28" w14:paraId="076BEBA0" w14:textId="77777777">
        <w:trPr>
          <w:trHeight w:val="432"/>
        </w:trPr>
        <w:tc>
          <w:tcPr>
            <w:tcW w:w="1310" w:type="dxa"/>
            <w:tcBorders>
              <w:top w:val="single" w:sz="8" w:space="0" w:color="auto"/>
              <w:left w:val="thinThickThinSmallGap" w:sz="24" w:space="0" w:color="auto"/>
              <w:bottom w:val="thickThinSmallGap" w:sz="24" w:space="0" w:color="auto"/>
              <w:right w:val="single" w:sz="18" w:space="0" w:color="auto"/>
            </w:tcBorders>
            <w:shd w:val="clear" w:color="auto" w:fill="FFFFFF"/>
            <w:vAlign w:val="center"/>
          </w:tcPr>
          <w:p w14:paraId="229030BF" w14:textId="77777777" w:rsidR="00A76D28" w:rsidRDefault="0077121B">
            <w:pPr>
              <w:jc w:val="center"/>
              <w:rPr>
                <w:rFonts w:ascii="Book Antiqua" w:hAnsi="Book Antiqua"/>
                <w:b/>
                <w:bCs/>
                <w:sz w:val="24"/>
                <w:szCs w:val="24"/>
              </w:rPr>
            </w:pPr>
            <w:r>
              <w:rPr>
                <w:rFonts w:ascii="Book Antiqua" w:hAnsi="Book Antiqua"/>
                <w:b/>
                <w:bCs/>
                <w:sz w:val="24"/>
                <w:szCs w:val="24"/>
              </w:rPr>
              <w:t>36.</w:t>
            </w:r>
          </w:p>
        </w:tc>
        <w:tc>
          <w:tcPr>
            <w:tcW w:w="8518" w:type="dxa"/>
            <w:tcBorders>
              <w:top w:val="single" w:sz="8" w:space="0" w:color="auto"/>
              <w:left w:val="single" w:sz="18" w:space="0" w:color="auto"/>
              <w:bottom w:val="thickThinSmallGap" w:sz="24" w:space="0" w:color="auto"/>
              <w:right w:val="thinThickThinSmallGap" w:sz="24" w:space="0" w:color="auto"/>
            </w:tcBorders>
            <w:shd w:val="clear" w:color="auto" w:fill="FFFFFF"/>
          </w:tcPr>
          <w:p w14:paraId="10AAE6FB"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 xml:space="preserve"> Весело одељенско дружењ</w:t>
            </w:r>
            <w:r>
              <w:rPr>
                <w:rFonts w:ascii="Book Antiqua" w:hAnsi="Book Antiqua"/>
                <w:color w:val="000000"/>
                <w:sz w:val="24"/>
                <w:szCs w:val="24"/>
                <w:lang w:val="sr-Latn-CS"/>
              </w:rPr>
              <w:t>e</w:t>
            </w:r>
          </w:p>
        </w:tc>
      </w:tr>
    </w:tbl>
    <w:p w14:paraId="523B14B1" w14:textId="77777777" w:rsidR="00A76D28" w:rsidRDefault="00A76D28">
      <w:pPr>
        <w:ind w:left="360"/>
        <w:jc w:val="center"/>
        <w:rPr>
          <w:rFonts w:ascii="Book Antiqua" w:hAnsi="Book Antiqua"/>
          <w:b/>
          <w:bCs/>
          <w:sz w:val="28"/>
          <w:lang w:val="sr-Cyrl-CS"/>
        </w:rPr>
      </w:pPr>
    </w:p>
    <w:p w14:paraId="3F95B3A6" w14:textId="77777777" w:rsidR="006F21B6" w:rsidRDefault="006F21B6">
      <w:pPr>
        <w:ind w:left="360"/>
        <w:rPr>
          <w:rFonts w:ascii="Book Antiqua" w:hAnsi="Book Antiqua"/>
          <w:bCs/>
          <w:sz w:val="24"/>
          <w:szCs w:val="24"/>
          <w:lang w:val="ru-RU"/>
        </w:rPr>
      </w:pPr>
    </w:p>
    <w:p w14:paraId="6D19CFFA" w14:textId="77777777" w:rsidR="00A76D28" w:rsidRDefault="0077121B">
      <w:pPr>
        <w:ind w:left="360"/>
        <w:rPr>
          <w:rFonts w:ascii="Book Antiqua" w:hAnsi="Book Antiqua"/>
          <w:bCs/>
          <w:sz w:val="24"/>
          <w:szCs w:val="24"/>
        </w:rPr>
      </w:pPr>
      <w:r>
        <w:rPr>
          <w:rFonts w:ascii="Book Antiqua" w:hAnsi="Book Antiqua"/>
          <w:bCs/>
          <w:sz w:val="24"/>
          <w:szCs w:val="24"/>
          <w:lang w:val="ru-RU"/>
        </w:rPr>
        <w:t>Током сваког месеца реализоваће се предавања МУП-а</w:t>
      </w:r>
      <w:r>
        <w:rPr>
          <w:rFonts w:ascii="Book Antiqua" w:hAnsi="Book Antiqua"/>
          <w:bCs/>
          <w:sz w:val="24"/>
          <w:szCs w:val="24"/>
        </w:rPr>
        <w:t xml:space="preserve"> и </w:t>
      </w:r>
      <w:proofErr w:type="spellStart"/>
      <w:r>
        <w:rPr>
          <w:rFonts w:ascii="Book Antiqua" w:hAnsi="Book Antiqua"/>
          <w:bCs/>
          <w:sz w:val="24"/>
          <w:szCs w:val="24"/>
        </w:rPr>
        <w:t>ватрогасне</w:t>
      </w:r>
      <w:proofErr w:type="spellEnd"/>
      <w:r>
        <w:rPr>
          <w:rFonts w:ascii="Book Antiqua" w:hAnsi="Book Antiqua"/>
          <w:bCs/>
          <w:sz w:val="24"/>
          <w:szCs w:val="24"/>
        </w:rPr>
        <w:t xml:space="preserve"> </w:t>
      </w:r>
      <w:proofErr w:type="spellStart"/>
      <w:r>
        <w:rPr>
          <w:rFonts w:ascii="Book Antiqua" w:hAnsi="Book Antiqua"/>
          <w:bCs/>
          <w:sz w:val="24"/>
          <w:szCs w:val="24"/>
        </w:rPr>
        <w:t>јединице</w:t>
      </w:r>
      <w:proofErr w:type="spellEnd"/>
      <w:r>
        <w:rPr>
          <w:rFonts w:ascii="Book Antiqua" w:hAnsi="Book Antiqua"/>
          <w:bCs/>
          <w:sz w:val="24"/>
          <w:szCs w:val="24"/>
        </w:rPr>
        <w:t>.</w:t>
      </w:r>
    </w:p>
    <w:p w14:paraId="124CA083" w14:textId="77777777" w:rsidR="00A76D28" w:rsidRDefault="00A76D28">
      <w:pPr>
        <w:ind w:left="360"/>
        <w:jc w:val="center"/>
        <w:rPr>
          <w:rFonts w:ascii="Book Antiqua" w:hAnsi="Book Antiqua"/>
          <w:b/>
          <w:bCs/>
          <w:sz w:val="24"/>
          <w:szCs w:val="24"/>
          <w:lang w:val="sr-Cyrl-CS"/>
        </w:rPr>
      </w:pPr>
    </w:p>
    <w:p w14:paraId="20B66A47" w14:textId="77777777" w:rsidR="00A76D28" w:rsidRDefault="00A76D28">
      <w:pPr>
        <w:ind w:left="360"/>
        <w:jc w:val="center"/>
        <w:rPr>
          <w:rFonts w:ascii="Book Antiqua" w:hAnsi="Book Antiqua"/>
          <w:b/>
          <w:bCs/>
          <w:sz w:val="28"/>
          <w:lang w:val="sr-Cyrl-CS"/>
        </w:rPr>
      </w:pPr>
    </w:p>
    <w:p w14:paraId="1117F179" w14:textId="77777777" w:rsidR="00A76D28" w:rsidRDefault="00A76D28">
      <w:pPr>
        <w:ind w:left="360"/>
        <w:jc w:val="center"/>
        <w:rPr>
          <w:rFonts w:ascii="Book Antiqua" w:hAnsi="Book Antiqua"/>
          <w:b/>
          <w:bCs/>
          <w:sz w:val="28"/>
          <w:lang w:val="sr-Cyrl-CS"/>
        </w:rPr>
      </w:pPr>
    </w:p>
    <w:p w14:paraId="5E9773F7" w14:textId="77777777" w:rsidR="00A76D28" w:rsidRDefault="00A76D28">
      <w:pPr>
        <w:ind w:left="360"/>
        <w:jc w:val="center"/>
        <w:rPr>
          <w:rFonts w:ascii="Book Antiqua" w:hAnsi="Book Antiqua"/>
          <w:b/>
          <w:bCs/>
          <w:sz w:val="28"/>
          <w:lang w:val="sr-Cyrl-CS"/>
        </w:rPr>
      </w:pPr>
    </w:p>
    <w:p w14:paraId="7348AFBB" w14:textId="77777777" w:rsidR="00A76D28" w:rsidRDefault="00A76D28">
      <w:pPr>
        <w:ind w:left="360"/>
        <w:jc w:val="center"/>
        <w:rPr>
          <w:rFonts w:ascii="Book Antiqua" w:hAnsi="Book Antiqua"/>
          <w:b/>
          <w:bCs/>
          <w:sz w:val="28"/>
          <w:lang w:val="sr-Cyrl-CS"/>
        </w:rPr>
      </w:pPr>
    </w:p>
    <w:p w14:paraId="468A9371" w14:textId="77777777" w:rsidR="00A76D28" w:rsidRDefault="00A76D28">
      <w:pPr>
        <w:ind w:left="360"/>
        <w:jc w:val="center"/>
        <w:rPr>
          <w:rFonts w:ascii="Book Antiqua" w:hAnsi="Book Antiqua"/>
          <w:b/>
          <w:bCs/>
          <w:sz w:val="28"/>
          <w:lang w:val="sr-Cyrl-CS"/>
        </w:rPr>
      </w:pPr>
    </w:p>
    <w:p w14:paraId="4D472F4A" w14:textId="77777777" w:rsidR="00A76D28" w:rsidRDefault="00A76D28">
      <w:pPr>
        <w:ind w:left="360"/>
        <w:jc w:val="center"/>
        <w:rPr>
          <w:rFonts w:ascii="Book Antiqua" w:hAnsi="Book Antiqua"/>
          <w:b/>
          <w:bCs/>
          <w:sz w:val="28"/>
          <w:lang w:val="sr-Cyrl-CS"/>
        </w:rPr>
      </w:pPr>
    </w:p>
    <w:p w14:paraId="3EEE1089" w14:textId="77777777" w:rsidR="00A76D28" w:rsidRDefault="00A76D28">
      <w:pPr>
        <w:ind w:left="360"/>
        <w:jc w:val="center"/>
        <w:rPr>
          <w:rFonts w:ascii="Book Antiqua" w:hAnsi="Book Antiqua"/>
          <w:b/>
          <w:bCs/>
          <w:sz w:val="28"/>
          <w:lang w:val="sr-Cyrl-CS"/>
        </w:rPr>
      </w:pPr>
    </w:p>
    <w:p w14:paraId="4DFD2BC3" w14:textId="77777777" w:rsidR="00A76D28" w:rsidRDefault="00A76D28">
      <w:pPr>
        <w:rPr>
          <w:rFonts w:ascii="Book Antiqua" w:hAnsi="Book Antiqua"/>
          <w:b/>
          <w:bCs/>
          <w:sz w:val="28"/>
          <w:lang w:val="sr-Cyrl-CS"/>
        </w:rPr>
      </w:pPr>
    </w:p>
    <w:p w14:paraId="0484C96F" w14:textId="77777777" w:rsidR="00A76D28" w:rsidRDefault="00A76D28">
      <w:pPr>
        <w:rPr>
          <w:rFonts w:ascii="Book Antiqua" w:hAnsi="Book Antiqua"/>
          <w:b/>
          <w:bCs/>
          <w:sz w:val="28"/>
          <w:lang w:val="sr-Cyrl-CS"/>
        </w:rPr>
      </w:pPr>
    </w:p>
    <w:p w14:paraId="753068E2" w14:textId="77777777" w:rsidR="00A76D28" w:rsidRDefault="00A76D28">
      <w:pPr>
        <w:rPr>
          <w:rFonts w:ascii="Book Antiqua" w:hAnsi="Book Antiqua"/>
          <w:b/>
          <w:bCs/>
          <w:sz w:val="28"/>
          <w:lang w:val="sr-Cyrl-CS"/>
        </w:rPr>
      </w:pPr>
    </w:p>
    <w:p w14:paraId="5D34A3D4" w14:textId="77777777" w:rsidR="00A76D28" w:rsidRDefault="00A76D28">
      <w:pPr>
        <w:rPr>
          <w:rFonts w:ascii="Book Antiqua" w:hAnsi="Book Antiqua"/>
          <w:b/>
          <w:bCs/>
          <w:sz w:val="28"/>
          <w:lang w:val="sr-Cyrl-CS"/>
        </w:rPr>
      </w:pPr>
    </w:p>
    <w:p w14:paraId="477DF46D" w14:textId="77777777" w:rsidR="00A76D28" w:rsidRDefault="00A76D28">
      <w:pPr>
        <w:rPr>
          <w:rFonts w:ascii="Book Antiqua" w:hAnsi="Book Antiqua"/>
          <w:b/>
          <w:bCs/>
          <w:sz w:val="28"/>
          <w:lang w:val="sr-Cyrl-CS"/>
        </w:rPr>
      </w:pPr>
    </w:p>
    <w:p w14:paraId="4616CF77" w14:textId="77777777" w:rsidR="00A76D28" w:rsidRDefault="00A76D28">
      <w:pPr>
        <w:rPr>
          <w:rFonts w:ascii="Book Antiqua" w:hAnsi="Book Antiqua"/>
          <w:b/>
          <w:bCs/>
          <w:sz w:val="28"/>
          <w:lang w:val="sr-Cyrl-CS"/>
        </w:rPr>
      </w:pPr>
    </w:p>
    <w:p w14:paraId="7421E836" w14:textId="77777777" w:rsidR="00A76D28" w:rsidRDefault="00A76D28">
      <w:pPr>
        <w:rPr>
          <w:rFonts w:ascii="Book Antiqua" w:hAnsi="Book Antiqua"/>
          <w:b/>
          <w:bCs/>
          <w:sz w:val="28"/>
          <w:lang w:val="sr-Cyrl-CS"/>
        </w:rPr>
      </w:pPr>
    </w:p>
    <w:p w14:paraId="53D6539B" w14:textId="77777777" w:rsidR="00A76D28" w:rsidRDefault="00A76D28">
      <w:pPr>
        <w:rPr>
          <w:rFonts w:ascii="Book Antiqua" w:hAnsi="Book Antiqua"/>
          <w:b/>
          <w:bCs/>
          <w:sz w:val="28"/>
          <w:lang w:val="sr-Cyrl-CS"/>
        </w:rPr>
      </w:pPr>
    </w:p>
    <w:p w14:paraId="6052420A" w14:textId="77777777" w:rsidR="006F21B6" w:rsidRDefault="006F21B6">
      <w:pPr>
        <w:rPr>
          <w:rFonts w:ascii="Book Antiqua" w:hAnsi="Book Antiqua"/>
          <w:b/>
          <w:bCs/>
          <w:sz w:val="28"/>
        </w:rPr>
      </w:pPr>
    </w:p>
    <w:p w14:paraId="4EBC6694" w14:textId="77777777" w:rsidR="006F21B6" w:rsidRDefault="006F21B6">
      <w:pPr>
        <w:rPr>
          <w:rFonts w:ascii="Book Antiqua" w:hAnsi="Book Antiqua"/>
          <w:b/>
          <w:bCs/>
          <w:sz w:val="28"/>
        </w:rPr>
      </w:pPr>
    </w:p>
    <w:p w14:paraId="2CB819A7" w14:textId="77777777" w:rsidR="006F21B6" w:rsidRDefault="006F21B6">
      <w:pPr>
        <w:rPr>
          <w:rFonts w:ascii="Book Antiqua" w:hAnsi="Book Antiqua"/>
          <w:b/>
          <w:bCs/>
          <w:sz w:val="28"/>
        </w:rPr>
      </w:pPr>
    </w:p>
    <w:p w14:paraId="2DBCE600" w14:textId="77777777" w:rsidR="00A76D28" w:rsidRDefault="0077121B">
      <w:pPr>
        <w:rPr>
          <w:rFonts w:ascii="Book Antiqua" w:hAnsi="Book Antiqua"/>
          <w:b/>
          <w:bCs/>
          <w:sz w:val="28"/>
        </w:rPr>
      </w:pPr>
      <w:r>
        <w:rPr>
          <w:rFonts w:ascii="Book Antiqua" w:hAnsi="Book Antiqua"/>
          <w:b/>
          <w:bCs/>
          <w:sz w:val="28"/>
        </w:rPr>
        <w:lastRenderedPageBreak/>
        <w:t xml:space="preserve">V </w:t>
      </w:r>
      <w:r>
        <w:rPr>
          <w:rFonts w:ascii="Book Antiqua" w:hAnsi="Book Antiqua"/>
          <w:b/>
          <w:bCs/>
          <w:sz w:val="28"/>
          <w:lang w:val="sr-Cyrl-CS"/>
        </w:rPr>
        <w:t>разред</w:t>
      </w:r>
    </w:p>
    <w:p w14:paraId="42D048AB" w14:textId="77777777" w:rsidR="00A76D28" w:rsidRDefault="00A76D28">
      <w:pPr>
        <w:jc w:val="both"/>
        <w:rPr>
          <w:rFonts w:ascii="Book Antiqua" w:hAnsi="Book Antiqua"/>
        </w:rPr>
      </w:pPr>
    </w:p>
    <w:tbl>
      <w:tblPr>
        <w:tblW w:w="9828" w:type="dxa"/>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18" w:space="0" w:color="auto"/>
        </w:tblBorders>
        <w:tblLook w:val="04A0" w:firstRow="1" w:lastRow="0" w:firstColumn="1" w:lastColumn="0" w:noHBand="0" w:noVBand="1"/>
      </w:tblPr>
      <w:tblGrid>
        <w:gridCol w:w="1134"/>
        <w:gridCol w:w="8694"/>
      </w:tblGrid>
      <w:tr w:rsidR="00A76D28" w14:paraId="4391E673" w14:textId="77777777">
        <w:trPr>
          <w:trHeight w:val="780"/>
        </w:trPr>
        <w:tc>
          <w:tcPr>
            <w:tcW w:w="1134" w:type="dxa"/>
            <w:tcBorders>
              <w:top w:val="thinThickThinSmallGap" w:sz="24" w:space="0" w:color="auto"/>
              <w:left w:val="thinThickThinSmallGap" w:sz="24" w:space="0" w:color="auto"/>
              <w:bottom w:val="thinThickThinSmallGap" w:sz="24" w:space="0" w:color="auto"/>
              <w:right w:val="single" w:sz="18" w:space="0" w:color="auto"/>
            </w:tcBorders>
            <w:shd w:val="clear" w:color="auto" w:fill="CCCCCC"/>
            <w:vAlign w:val="center"/>
          </w:tcPr>
          <w:p w14:paraId="4B80AA94" w14:textId="77777777" w:rsidR="00A76D28" w:rsidRDefault="0077121B">
            <w:pPr>
              <w:jc w:val="center"/>
              <w:rPr>
                <w:rFonts w:ascii="Book Antiqua" w:hAnsi="Book Antiqua"/>
                <w:b/>
                <w:bCs/>
                <w:sz w:val="16"/>
                <w:lang w:val="sr-Cyrl-CS"/>
              </w:rPr>
            </w:pPr>
            <w:r>
              <w:rPr>
                <w:rFonts w:ascii="Book Antiqua" w:hAnsi="Book Antiqua"/>
                <w:b/>
                <w:bCs/>
                <w:sz w:val="16"/>
                <w:lang w:val="sr-Cyrl-CS"/>
              </w:rPr>
              <w:t>Редни број наставне јединице</w:t>
            </w:r>
          </w:p>
        </w:tc>
        <w:tc>
          <w:tcPr>
            <w:tcW w:w="8694" w:type="dxa"/>
            <w:tcBorders>
              <w:top w:val="thinThickThinSmallGap" w:sz="24" w:space="0" w:color="auto"/>
              <w:left w:val="single" w:sz="18" w:space="0" w:color="auto"/>
              <w:bottom w:val="thinThickThinSmallGap" w:sz="24" w:space="0" w:color="auto"/>
              <w:right w:val="thinThickThinSmallGap" w:sz="24" w:space="0" w:color="auto"/>
            </w:tcBorders>
            <w:shd w:val="clear" w:color="auto" w:fill="CCCCCC"/>
            <w:vAlign w:val="center"/>
          </w:tcPr>
          <w:p w14:paraId="221CBD2B" w14:textId="77777777" w:rsidR="00A76D28" w:rsidRDefault="0077121B">
            <w:pPr>
              <w:jc w:val="center"/>
              <w:rPr>
                <w:rFonts w:ascii="Book Antiqua" w:hAnsi="Book Antiqua"/>
                <w:b/>
                <w:bCs/>
                <w:lang w:val="sr-Cyrl-CS"/>
              </w:rPr>
            </w:pPr>
            <w:r>
              <w:rPr>
                <w:rFonts w:ascii="Book Antiqua" w:hAnsi="Book Antiqua"/>
                <w:b/>
                <w:bCs/>
                <w:lang w:val="sr-Cyrl-CS"/>
              </w:rPr>
              <w:t>САДРЖАЈ АКТИВНОСТИ</w:t>
            </w:r>
          </w:p>
        </w:tc>
      </w:tr>
      <w:tr w:rsidR="00A76D28" w14:paraId="4B869BFD" w14:textId="77777777">
        <w:trPr>
          <w:trHeight w:val="432"/>
        </w:trPr>
        <w:tc>
          <w:tcPr>
            <w:tcW w:w="1134" w:type="dxa"/>
            <w:tcBorders>
              <w:top w:val="thinThickThinSmallGap" w:sz="24" w:space="0" w:color="auto"/>
              <w:left w:val="thinThickThinSmallGap" w:sz="24" w:space="0" w:color="auto"/>
              <w:bottom w:val="single" w:sz="8" w:space="0" w:color="auto"/>
              <w:right w:val="single" w:sz="18" w:space="0" w:color="auto"/>
            </w:tcBorders>
            <w:vAlign w:val="center"/>
          </w:tcPr>
          <w:p w14:paraId="4F429CB9" w14:textId="77777777" w:rsidR="00A76D28" w:rsidRDefault="0077121B">
            <w:pPr>
              <w:jc w:val="center"/>
              <w:rPr>
                <w:rFonts w:ascii="Book Antiqua" w:hAnsi="Book Antiqua"/>
                <w:b/>
                <w:bCs/>
                <w:lang w:val="sr-Cyrl-CS"/>
              </w:rPr>
            </w:pPr>
            <w:r>
              <w:rPr>
                <w:rFonts w:ascii="Book Antiqua" w:hAnsi="Book Antiqua"/>
                <w:b/>
                <w:bCs/>
                <w:color w:val="FFFFFF"/>
              </w:rPr>
              <w:t>0</w:t>
            </w:r>
            <w:r>
              <w:rPr>
                <w:rFonts w:ascii="Book Antiqua" w:hAnsi="Book Antiqua"/>
                <w:b/>
                <w:bCs/>
                <w:lang w:val="sr-Cyrl-CS"/>
              </w:rPr>
              <w:t>1.</w:t>
            </w:r>
          </w:p>
        </w:tc>
        <w:tc>
          <w:tcPr>
            <w:tcW w:w="8694" w:type="dxa"/>
            <w:tcBorders>
              <w:top w:val="thinThickThinSmallGap" w:sz="24" w:space="0" w:color="auto"/>
              <w:left w:val="single" w:sz="18" w:space="0" w:color="auto"/>
              <w:bottom w:val="single" w:sz="8" w:space="0" w:color="auto"/>
              <w:right w:val="thinThickThinSmallGap" w:sz="24" w:space="0" w:color="auto"/>
            </w:tcBorders>
            <w:vAlign w:val="center"/>
          </w:tcPr>
          <w:p w14:paraId="498341F8" w14:textId="77777777" w:rsidR="00A76D28" w:rsidRDefault="0077121B">
            <w:pPr>
              <w:numPr>
                <w:ilvl w:val="0"/>
                <w:numId w:val="109"/>
              </w:numPr>
              <w:ind w:right="162"/>
              <w:jc w:val="both"/>
              <w:rPr>
                <w:rFonts w:ascii="Book Antiqua" w:hAnsi="Book Antiqua"/>
                <w:sz w:val="22"/>
                <w:lang w:val="sr-Cyrl-CS"/>
              </w:rPr>
            </w:pPr>
            <w:r>
              <w:rPr>
                <w:rFonts w:ascii="Book Antiqua" w:hAnsi="Book Antiqua"/>
                <w:sz w:val="22"/>
                <w:lang w:val="sr-Cyrl-CS"/>
              </w:rPr>
              <w:t>Упознавање ученика са распоредом часова и ритмом рада у школи – правилником понашања</w:t>
            </w:r>
          </w:p>
        </w:tc>
      </w:tr>
      <w:tr w:rsidR="00A76D28" w14:paraId="7CD96AE2"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61B0B09"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6830EBE" w14:textId="77777777" w:rsidR="00A76D28" w:rsidRDefault="0077121B">
            <w:pPr>
              <w:numPr>
                <w:ilvl w:val="0"/>
                <w:numId w:val="110"/>
              </w:numPr>
              <w:ind w:right="162"/>
              <w:jc w:val="both"/>
              <w:rPr>
                <w:rFonts w:ascii="Book Antiqua" w:hAnsi="Book Antiqua"/>
                <w:sz w:val="22"/>
                <w:lang w:val="sr-Cyrl-CS"/>
              </w:rPr>
            </w:pPr>
            <w:r>
              <w:rPr>
                <w:rFonts w:ascii="Book Antiqua" w:hAnsi="Book Antiqua"/>
                <w:i/>
                <w:iCs/>
                <w:sz w:val="22"/>
                <w:lang w:val="ru-RU"/>
              </w:rPr>
              <w:t>“</w:t>
            </w:r>
            <w:r>
              <w:rPr>
                <w:rFonts w:ascii="Book Antiqua" w:hAnsi="Book Antiqua"/>
                <w:i/>
                <w:iCs/>
                <w:sz w:val="22"/>
                <w:lang w:val="sr-Cyrl-CS"/>
              </w:rPr>
              <w:t>Упознајмо се са новинама у петом разреду и са разредним старешином</w:t>
            </w:r>
            <w:r>
              <w:rPr>
                <w:rFonts w:ascii="Book Antiqua" w:hAnsi="Book Antiqua"/>
                <w:i/>
                <w:iCs/>
                <w:sz w:val="22"/>
                <w:lang w:val="ru-RU"/>
              </w:rPr>
              <w:t>”</w:t>
            </w:r>
            <w:r>
              <w:rPr>
                <w:rFonts w:ascii="Book Antiqua" w:hAnsi="Book Antiqua"/>
                <w:i/>
                <w:iCs/>
                <w:sz w:val="22"/>
                <w:lang w:val="sr-Cyrl-CS"/>
              </w:rPr>
              <w:t>.</w:t>
            </w:r>
            <w:r>
              <w:rPr>
                <w:rFonts w:ascii="Book Antiqua" w:hAnsi="Book Antiqua"/>
                <w:sz w:val="22"/>
                <w:lang w:val="sr-Cyrl-CS"/>
              </w:rPr>
              <w:t xml:space="preserve"> Бирамо руководство ОЗ</w:t>
            </w:r>
          </w:p>
        </w:tc>
      </w:tr>
      <w:tr w:rsidR="00A76D28" w14:paraId="438F4543"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BE65477"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E433685"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Снабдевеност ученика уџбеницима, приручницима, избор и претплата за ђачку штампу; исхрана, осигурање ученика, Црвени крст и друго</w:t>
            </w:r>
          </w:p>
        </w:tc>
      </w:tr>
      <w:tr w:rsidR="00A76D28" w14:paraId="1AE3F15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A60F6FA"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4EFB448"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Доношење годишњег програма рада ОЗ, са истицањем месечног. Договор око уређивања учионице</w:t>
            </w:r>
          </w:p>
        </w:tc>
      </w:tr>
      <w:tr w:rsidR="00A76D28" w14:paraId="2A06FE5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5AF7A5E"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7F62C1C"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Правилан однос према раду. Континуирано учење као гаранција успеха у школи</w:t>
            </w:r>
          </w:p>
        </w:tc>
      </w:tr>
      <w:tr w:rsidR="00A76D28" w14:paraId="3B97518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9585D71"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E05B255" w14:textId="77777777" w:rsidR="00A76D28" w:rsidRDefault="0077121B">
            <w:pPr>
              <w:numPr>
                <w:ilvl w:val="0"/>
                <w:numId w:val="110"/>
              </w:numPr>
              <w:ind w:right="162"/>
              <w:jc w:val="both"/>
              <w:rPr>
                <w:rFonts w:ascii="Book Antiqua" w:hAnsi="Book Antiqua"/>
                <w:sz w:val="22"/>
                <w:lang w:val="sr-Cyrl-CS"/>
              </w:rPr>
            </w:pPr>
            <w:r>
              <w:rPr>
                <w:rFonts w:ascii="Book Antiqua" w:hAnsi="Book Antiqua"/>
                <w:i/>
                <w:iCs/>
                <w:sz w:val="22"/>
                <w:lang w:val="ru-RU"/>
              </w:rPr>
              <w:t>“</w:t>
            </w:r>
            <w:r>
              <w:rPr>
                <w:rFonts w:ascii="Book Antiqua" w:hAnsi="Book Antiqua"/>
                <w:i/>
                <w:iCs/>
                <w:sz w:val="22"/>
                <w:lang w:val="sr-Cyrl-CS"/>
              </w:rPr>
              <w:t>Шта сам пропустио у учењу, а како би мој успех на крају школске године био бољи?</w:t>
            </w:r>
            <w:r>
              <w:rPr>
                <w:rFonts w:ascii="Book Antiqua" w:hAnsi="Book Antiqua"/>
                <w:i/>
                <w:iCs/>
                <w:sz w:val="22"/>
                <w:lang w:val="ru-RU"/>
              </w:rPr>
              <w:t>”</w:t>
            </w:r>
            <w:r>
              <w:rPr>
                <w:rFonts w:ascii="Book Antiqua" w:hAnsi="Book Antiqua"/>
                <w:i/>
                <w:iCs/>
                <w:sz w:val="22"/>
                <w:lang w:val="sr-Cyrl-CS"/>
              </w:rPr>
              <w:t>.</w:t>
            </w:r>
            <w:r>
              <w:rPr>
                <w:rFonts w:ascii="Book Antiqua" w:hAnsi="Book Antiqua"/>
                <w:sz w:val="22"/>
                <w:lang w:val="sr-Cyrl-CS"/>
              </w:rPr>
              <w:t xml:space="preserve"> Укључивање ученика у слободне активности, допунску и додатну наставу</w:t>
            </w:r>
          </w:p>
        </w:tc>
      </w:tr>
      <w:tr w:rsidR="00A76D28" w14:paraId="7365D68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71E879F"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945BCB9"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Прве оцене и њихов значај за даљи успех. Како се понашамо на часу а како на одмору</w:t>
            </w:r>
          </w:p>
        </w:tc>
      </w:tr>
      <w:tr w:rsidR="00A76D28" w14:paraId="1C543FB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4E2EFC7"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311561C3"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Оспособљавање чланова ОЗ за припремање састанка, вођење састанка, закључивање (у зависности од броја ученика, одељење поделити на пет до шест група... дати конкретне теме, задатке за сваку групу ученика). Методе и технике учења</w:t>
            </w:r>
          </w:p>
        </w:tc>
      </w:tr>
      <w:tr w:rsidR="00A76D28" w14:paraId="57FDFEC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71D536D"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B1677C7"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Правилан однос према старијима, болеснима и инвалидима</w:t>
            </w:r>
          </w:p>
        </w:tc>
      </w:tr>
      <w:tr w:rsidR="00A76D28" w14:paraId="0434B93C"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6252C3B" w14:textId="77777777" w:rsidR="00A76D28" w:rsidRDefault="0077121B">
            <w:pPr>
              <w:jc w:val="center"/>
              <w:rPr>
                <w:rFonts w:ascii="Book Antiqua" w:hAnsi="Book Antiqua"/>
                <w:b/>
                <w:bCs/>
              </w:rPr>
            </w:pPr>
            <w:r>
              <w:rPr>
                <w:rFonts w:ascii="Book Antiqua" w:hAnsi="Book Antiqua"/>
                <w:b/>
                <w:bCs/>
              </w:rPr>
              <w:t>10.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B1EB5E4" w14:textId="77777777" w:rsidR="00A76D28" w:rsidRDefault="0077121B" w:rsidP="00ED6E95">
            <w:pPr>
              <w:numPr>
                <w:ilvl w:val="0"/>
                <w:numId w:val="110"/>
              </w:numPr>
              <w:ind w:right="162"/>
              <w:rPr>
                <w:rFonts w:ascii="Book Antiqua" w:hAnsi="Book Antiqua"/>
                <w:lang w:val="sr-Cyrl-CS"/>
              </w:rPr>
            </w:pPr>
            <w:r>
              <w:rPr>
                <w:rFonts w:ascii="Book Antiqua" w:hAnsi="Book Antiqua"/>
                <w:sz w:val="22"/>
                <w:lang w:val="sr-Cyrl-CS"/>
              </w:rPr>
              <w:t xml:space="preserve">Како да организујемо свој радни дан? Реализовати предавање: </w:t>
            </w:r>
            <w:r>
              <w:rPr>
                <w:rFonts w:ascii="Book Antiqua" w:hAnsi="Book Antiqua"/>
                <w:i/>
                <w:iCs/>
                <w:sz w:val="22"/>
                <w:lang w:val="ru-RU"/>
              </w:rPr>
              <w:t>“</w:t>
            </w:r>
            <w:r>
              <w:rPr>
                <w:rFonts w:ascii="Book Antiqua" w:hAnsi="Book Antiqua"/>
                <w:i/>
                <w:iCs/>
                <w:sz w:val="22"/>
                <w:lang w:val="sr-Cyrl-CS"/>
              </w:rPr>
              <w:t>Несоцијализовани облици понашања</w:t>
            </w:r>
            <w:r>
              <w:rPr>
                <w:rFonts w:ascii="Book Antiqua" w:hAnsi="Book Antiqua"/>
                <w:i/>
                <w:iCs/>
                <w:sz w:val="22"/>
                <w:lang w:val="ru-RU"/>
              </w:rPr>
              <w:t>”</w:t>
            </w:r>
          </w:p>
        </w:tc>
      </w:tr>
      <w:tr w:rsidR="00A76D28" w14:paraId="7217AE5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5B2D842" w14:textId="77777777" w:rsidR="00A76D28" w:rsidRDefault="0077121B">
            <w:pPr>
              <w:jc w:val="center"/>
              <w:rPr>
                <w:rFonts w:ascii="Book Antiqua" w:hAnsi="Book Antiqua"/>
                <w:b/>
                <w:bCs/>
                <w:lang w:val="sr-Cyrl-CS"/>
              </w:rPr>
            </w:pPr>
            <w:r>
              <w:rPr>
                <w:rFonts w:ascii="Book Antiqua" w:hAnsi="Book Antiqua"/>
                <w:b/>
                <w:bCs/>
                <w:lang w:val="sr-Cyrl-CS"/>
              </w:rPr>
              <w:t>11.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91F5549"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Однос ученика према школској имовини. Колико су ученици нашег одељења одговорни?</w:t>
            </w:r>
          </w:p>
        </w:tc>
      </w:tr>
      <w:tr w:rsidR="00A76D28" w14:paraId="1F49BC4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188B4ED" w14:textId="77777777" w:rsidR="00A76D28" w:rsidRDefault="0077121B">
            <w:pPr>
              <w:jc w:val="center"/>
              <w:rPr>
                <w:rFonts w:ascii="Book Antiqua" w:hAnsi="Book Antiqua"/>
                <w:b/>
                <w:bCs/>
                <w:lang w:val="sr-Cyrl-CS"/>
              </w:rPr>
            </w:pPr>
            <w:r>
              <w:rPr>
                <w:rFonts w:ascii="Book Antiqua" w:hAnsi="Book Antiqua"/>
                <w:b/>
                <w:bCs/>
                <w:lang w:val="sr-Cyrl-CS"/>
              </w:rPr>
              <w:t>12.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44918FE2" w14:textId="77777777" w:rsidR="00A76D28" w:rsidRDefault="0077121B" w:rsidP="00ED6E95">
            <w:pPr>
              <w:numPr>
                <w:ilvl w:val="0"/>
                <w:numId w:val="110"/>
              </w:numPr>
              <w:ind w:right="162"/>
              <w:rPr>
                <w:rFonts w:ascii="Book Antiqua" w:hAnsi="Book Antiqua"/>
                <w:lang w:val="sr-Cyrl-CS"/>
              </w:rPr>
            </w:pPr>
            <w:r>
              <w:rPr>
                <w:rFonts w:ascii="Book Antiqua" w:hAnsi="Book Antiqua"/>
                <w:i/>
                <w:iCs/>
                <w:sz w:val="22"/>
                <w:lang w:val="ru-RU"/>
              </w:rPr>
              <w:t>“</w:t>
            </w:r>
            <w:r>
              <w:rPr>
                <w:rFonts w:ascii="Book Antiqua" w:hAnsi="Book Antiqua"/>
                <w:i/>
                <w:iCs/>
                <w:sz w:val="22"/>
                <w:lang w:val="sr-Cyrl-CS"/>
              </w:rPr>
              <w:t>Шта нас оплемењује, васпитава и подстиче?</w:t>
            </w:r>
            <w:r>
              <w:rPr>
                <w:rFonts w:ascii="Book Antiqua" w:hAnsi="Book Antiqua"/>
                <w:i/>
                <w:iCs/>
                <w:sz w:val="22"/>
                <w:lang w:val="ru-RU"/>
              </w:rPr>
              <w:t>”</w:t>
            </w:r>
            <w:r>
              <w:rPr>
                <w:rFonts w:ascii="Book Antiqua" w:hAnsi="Book Antiqua"/>
                <w:sz w:val="22"/>
                <w:lang w:val="sr-Cyrl-CS"/>
              </w:rPr>
              <w:t xml:space="preserve"> Разговарамо: Непожељно понашање у одређеним ситуацијама – конкретно понашање на часу, када друг одговара,...</w:t>
            </w:r>
          </w:p>
        </w:tc>
      </w:tr>
      <w:tr w:rsidR="00A76D28" w14:paraId="2AA93926"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AC7B359" w14:textId="77777777" w:rsidR="00A76D28" w:rsidRDefault="0077121B">
            <w:pPr>
              <w:jc w:val="center"/>
              <w:rPr>
                <w:rFonts w:ascii="Book Antiqua" w:hAnsi="Book Antiqua"/>
                <w:b/>
                <w:bCs/>
                <w:lang w:val="sr-Cyrl-CS"/>
              </w:rPr>
            </w:pPr>
            <w:r>
              <w:rPr>
                <w:rFonts w:ascii="Book Antiqua" w:hAnsi="Book Antiqua"/>
                <w:b/>
                <w:bCs/>
                <w:lang w:val="sr-Cyrl-CS"/>
              </w:rPr>
              <w:t>13.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A383DD8"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Изостајање са часова – узроци и последице. Анализа изостанака и успеха после првог тромесечја</w:t>
            </w:r>
          </w:p>
        </w:tc>
      </w:tr>
      <w:tr w:rsidR="00A76D28" w14:paraId="7FD6ED7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9022AB1" w14:textId="77777777" w:rsidR="00A76D28" w:rsidRDefault="0077121B">
            <w:pPr>
              <w:jc w:val="center"/>
              <w:rPr>
                <w:rFonts w:ascii="Book Antiqua" w:hAnsi="Book Antiqua"/>
                <w:b/>
                <w:bCs/>
                <w:lang w:val="sr-Cyrl-CS"/>
              </w:rPr>
            </w:pPr>
            <w:r>
              <w:rPr>
                <w:rFonts w:ascii="Book Antiqua" w:hAnsi="Book Antiqua"/>
                <w:b/>
                <w:bCs/>
                <w:lang w:val="sr-Cyrl-CS"/>
              </w:rPr>
              <w:t>14.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32C9182" w14:textId="77777777" w:rsidR="00A76D28" w:rsidRDefault="0077121B">
            <w:pPr>
              <w:numPr>
                <w:ilvl w:val="0"/>
                <w:numId w:val="110"/>
              </w:numPr>
              <w:ind w:right="162"/>
              <w:jc w:val="both"/>
              <w:rPr>
                <w:rFonts w:ascii="Book Antiqua" w:hAnsi="Book Antiqua"/>
                <w:i/>
                <w:iCs/>
                <w:lang w:val="sr-Cyrl-CS"/>
              </w:rPr>
            </w:pPr>
            <w:r>
              <w:rPr>
                <w:rFonts w:ascii="Book Antiqua" w:hAnsi="Book Antiqua"/>
                <w:i/>
                <w:iCs/>
                <w:sz w:val="22"/>
                <w:lang w:val="ru-RU"/>
              </w:rPr>
              <w:t>“</w:t>
            </w:r>
            <w:r>
              <w:rPr>
                <w:rFonts w:ascii="Book Antiqua" w:hAnsi="Book Antiqua"/>
                <w:i/>
                <w:iCs/>
                <w:sz w:val="22"/>
                <w:lang w:val="sr-Cyrl-CS"/>
              </w:rPr>
              <w:t>Колико се међусобно познајемо и како се дружимо?</w:t>
            </w:r>
            <w:r>
              <w:rPr>
                <w:rFonts w:ascii="Book Antiqua" w:hAnsi="Book Antiqua"/>
                <w:i/>
                <w:iCs/>
                <w:sz w:val="22"/>
                <w:lang w:val="ru-RU"/>
              </w:rPr>
              <w:t>”</w:t>
            </w:r>
          </w:p>
        </w:tc>
      </w:tr>
      <w:tr w:rsidR="00A76D28" w14:paraId="4409461E"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3609B69" w14:textId="77777777" w:rsidR="00A76D28" w:rsidRDefault="0077121B">
            <w:pPr>
              <w:jc w:val="center"/>
              <w:rPr>
                <w:rFonts w:ascii="Book Antiqua" w:hAnsi="Book Antiqua"/>
                <w:b/>
                <w:bCs/>
                <w:lang w:val="sr-Cyrl-CS"/>
              </w:rPr>
            </w:pPr>
            <w:r>
              <w:rPr>
                <w:rFonts w:ascii="Book Antiqua" w:hAnsi="Book Antiqua"/>
                <w:b/>
                <w:bCs/>
                <w:lang w:val="sr-Cyrl-CS"/>
              </w:rPr>
              <w:t>15.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C36F95D"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Припрема за такмичење и упознавање ученика са календаром такмичења</w:t>
            </w:r>
          </w:p>
        </w:tc>
      </w:tr>
      <w:tr w:rsidR="00A76D28" w14:paraId="4AF7C90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2D3C4DE" w14:textId="77777777" w:rsidR="00A76D28" w:rsidRDefault="0077121B">
            <w:pPr>
              <w:jc w:val="center"/>
              <w:rPr>
                <w:rFonts w:ascii="Book Antiqua" w:hAnsi="Book Antiqua"/>
                <w:b/>
                <w:bCs/>
                <w:lang w:val="sr-Cyrl-CS"/>
              </w:rPr>
            </w:pPr>
            <w:r>
              <w:rPr>
                <w:rFonts w:ascii="Book Antiqua" w:hAnsi="Book Antiqua"/>
                <w:b/>
                <w:bCs/>
                <w:lang w:val="sr-Cyrl-CS"/>
              </w:rPr>
              <w:t>16.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1343592" w14:textId="77777777" w:rsidR="00A76D28" w:rsidRDefault="0077121B">
            <w:pPr>
              <w:numPr>
                <w:ilvl w:val="0"/>
                <w:numId w:val="110"/>
              </w:numPr>
              <w:ind w:right="162"/>
              <w:jc w:val="both"/>
              <w:rPr>
                <w:rFonts w:ascii="Book Antiqua" w:hAnsi="Book Antiqua"/>
                <w:sz w:val="22"/>
                <w:lang w:val="ru-RU"/>
              </w:rPr>
            </w:pPr>
            <w:r>
              <w:rPr>
                <w:rFonts w:ascii="Book Antiqua" w:hAnsi="Book Antiqua"/>
                <w:i/>
                <w:iCs/>
                <w:sz w:val="22"/>
                <w:lang w:val="ru-RU"/>
              </w:rPr>
              <w:t>“</w:t>
            </w:r>
            <w:r>
              <w:rPr>
                <w:rFonts w:ascii="Book Antiqua" w:hAnsi="Book Antiqua"/>
                <w:i/>
                <w:iCs/>
                <w:sz w:val="22"/>
                <w:lang w:val="sr-Cyrl-CS"/>
              </w:rPr>
              <w:t>Промене у пубертету</w:t>
            </w:r>
            <w:r>
              <w:rPr>
                <w:rFonts w:ascii="Book Antiqua" w:hAnsi="Book Antiqua"/>
                <w:i/>
                <w:iCs/>
                <w:sz w:val="22"/>
                <w:lang w:val="ru-RU"/>
              </w:rPr>
              <w:t>”</w:t>
            </w:r>
            <w:r>
              <w:rPr>
                <w:rFonts w:ascii="Book Antiqua" w:hAnsi="Book Antiqua"/>
                <w:i/>
                <w:iCs/>
                <w:sz w:val="22"/>
                <w:lang w:val="sr-Cyrl-CS"/>
              </w:rPr>
              <w:t>.</w:t>
            </w:r>
            <w:r>
              <w:rPr>
                <w:rFonts w:ascii="Book Antiqua" w:hAnsi="Book Antiqua"/>
                <w:sz w:val="22"/>
                <w:lang w:val="sr-Cyrl-CS"/>
              </w:rPr>
              <w:t xml:space="preserve">  Однос дечака и девојчица у нашем одељењу</w:t>
            </w:r>
          </w:p>
        </w:tc>
      </w:tr>
      <w:tr w:rsidR="00A76D28" w14:paraId="728F0187"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EE6F03A" w14:textId="77777777" w:rsidR="00A76D28" w:rsidRDefault="0077121B">
            <w:pPr>
              <w:jc w:val="center"/>
              <w:rPr>
                <w:rFonts w:ascii="Book Antiqua" w:hAnsi="Book Antiqua"/>
                <w:b/>
                <w:bCs/>
                <w:lang w:val="sr-Cyrl-CS"/>
              </w:rPr>
            </w:pPr>
            <w:r>
              <w:rPr>
                <w:rFonts w:ascii="Book Antiqua" w:hAnsi="Book Antiqua"/>
                <w:b/>
                <w:bCs/>
                <w:lang w:val="sr-Cyrl-CS"/>
              </w:rPr>
              <w:t>17.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C9A9D3D"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Шта кажу предметни наставници о успеху и владању ученика на крају првог полугодишта. Извештај одељењских старешина – успех, изостанци, владање</w:t>
            </w:r>
          </w:p>
        </w:tc>
      </w:tr>
      <w:tr w:rsidR="00A76D28" w14:paraId="24B05FB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33A861C" w14:textId="77777777" w:rsidR="00A76D28" w:rsidRDefault="0077121B">
            <w:pPr>
              <w:jc w:val="center"/>
              <w:rPr>
                <w:rFonts w:ascii="Book Antiqua" w:hAnsi="Book Antiqua"/>
                <w:b/>
                <w:bCs/>
                <w:lang w:val="sr-Cyrl-CS"/>
              </w:rPr>
            </w:pPr>
            <w:r>
              <w:rPr>
                <w:rFonts w:ascii="Book Antiqua" w:hAnsi="Book Antiqua"/>
                <w:b/>
                <w:bCs/>
                <w:lang w:val="sr-Cyrl-CS"/>
              </w:rPr>
              <w:t>18.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737D9EF"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Оцена рада ученика на крају првог полугодишта. Њихов предлог за побољшање успеха</w:t>
            </w:r>
          </w:p>
        </w:tc>
      </w:tr>
      <w:tr w:rsidR="00A76D28" w14:paraId="257D138B"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D55E586" w14:textId="77777777" w:rsidR="00A76D28" w:rsidRDefault="0077121B">
            <w:pPr>
              <w:jc w:val="center"/>
              <w:rPr>
                <w:rFonts w:ascii="Book Antiqua" w:hAnsi="Book Antiqua"/>
                <w:b/>
                <w:bCs/>
              </w:rPr>
            </w:pPr>
            <w:r>
              <w:rPr>
                <w:rFonts w:ascii="Book Antiqua" w:hAnsi="Book Antiqua"/>
                <w:b/>
                <w:bCs/>
              </w:rPr>
              <w:t>19.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35315EF"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Такмичење међу паралелним одељењима у успеху и дисциплини (графикон одељења)</w:t>
            </w:r>
          </w:p>
        </w:tc>
      </w:tr>
      <w:tr w:rsidR="00A76D28" w14:paraId="2706565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A638B4C" w14:textId="77777777" w:rsidR="00A76D28" w:rsidRDefault="0077121B">
            <w:pPr>
              <w:jc w:val="center"/>
              <w:rPr>
                <w:rFonts w:ascii="Book Antiqua" w:hAnsi="Book Antiqua"/>
                <w:b/>
                <w:bCs/>
              </w:rPr>
            </w:pPr>
            <w:r>
              <w:rPr>
                <w:rFonts w:ascii="Book Antiqua" w:hAnsi="Book Antiqua"/>
                <w:b/>
                <w:bCs/>
              </w:rPr>
              <w:lastRenderedPageBreak/>
              <w:t>20.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7E3BE3F"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Програм посвећен Светом Сави. Како да очувамо и заштитимо животну средину</w:t>
            </w:r>
          </w:p>
        </w:tc>
      </w:tr>
      <w:tr w:rsidR="00A76D28" w14:paraId="41079E7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92B578B" w14:textId="77777777" w:rsidR="00A76D28" w:rsidRDefault="0077121B">
            <w:pPr>
              <w:jc w:val="center"/>
              <w:rPr>
                <w:rFonts w:ascii="Book Antiqua" w:hAnsi="Book Antiqua"/>
                <w:b/>
                <w:bCs/>
              </w:rPr>
            </w:pPr>
            <w:r>
              <w:rPr>
                <w:rFonts w:ascii="Book Antiqua" w:hAnsi="Book Antiqua"/>
                <w:b/>
                <w:bCs/>
              </w:rPr>
              <w:t>21.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4ECA46B6"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Свесна дисциплина на часу. Одговорно понашање у школи и ван ње</w:t>
            </w:r>
          </w:p>
        </w:tc>
      </w:tr>
      <w:tr w:rsidR="00A76D28" w14:paraId="54BE55FE"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C562539" w14:textId="77777777" w:rsidR="00A76D28" w:rsidRDefault="0077121B">
            <w:pPr>
              <w:jc w:val="center"/>
              <w:rPr>
                <w:rFonts w:ascii="Book Antiqua" w:hAnsi="Book Antiqua"/>
                <w:b/>
                <w:bCs/>
              </w:rPr>
            </w:pPr>
            <w:r>
              <w:rPr>
                <w:rFonts w:ascii="Book Antiqua" w:hAnsi="Book Antiqua"/>
                <w:b/>
                <w:bCs/>
              </w:rPr>
              <w:t>22.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FDEE32E"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Да ли лаж и крађу можемо оправдати?</w:t>
            </w:r>
          </w:p>
        </w:tc>
      </w:tr>
      <w:tr w:rsidR="00A76D28" w14:paraId="6B051726"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4F5DBE6" w14:textId="77777777" w:rsidR="00A76D28" w:rsidRDefault="0077121B">
            <w:pPr>
              <w:jc w:val="center"/>
              <w:rPr>
                <w:rFonts w:ascii="Book Antiqua" w:hAnsi="Book Antiqua"/>
                <w:b/>
                <w:bCs/>
              </w:rPr>
            </w:pPr>
            <w:r>
              <w:rPr>
                <w:rFonts w:ascii="Book Antiqua" w:hAnsi="Book Antiqua"/>
                <w:b/>
                <w:bCs/>
              </w:rPr>
              <w:t>23.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701CC3E"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Другарство – право и лажно. На који начин можемо да афирмишемо себе, школу и место у коме живимо</w:t>
            </w:r>
          </w:p>
        </w:tc>
      </w:tr>
      <w:tr w:rsidR="00A76D28" w14:paraId="5A42D5E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D560896" w14:textId="77777777" w:rsidR="00A76D28" w:rsidRDefault="0077121B">
            <w:pPr>
              <w:jc w:val="center"/>
              <w:rPr>
                <w:rFonts w:ascii="Book Antiqua" w:hAnsi="Book Antiqua"/>
                <w:b/>
                <w:bCs/>
              </w:rPr>
            </w:pPr>
            <w:r>
              <w:rPr>
                <w:rFonts w:ascii="Book Antiqua" w:hAnsi="Book Antiqua"/>
                <w:b/>
                <w:bCs/>
              </w:rPr>
              <w:t>24.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8943F08"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Предавање: </w:t>
            </w:r>
            <w:r>
              <w:rPr>
                <w:rFonts w:ascii="Book Antiqua" w:hAnsi="Book Antiqua"/>
                <w:i/>
                <w:iCs/>
                <w:sz w:val="22"/>
              </w:rPr>
              <w:t>“</w:t>
            </w:r>
            <w:r>
              <w:rPr>
                <w:rFonts w:ascii="Book Antiqua" w:hAnsi="Book Antiqua"/>
                <w:i/>
                <w:iCs/>
                <w:sz w:val="22"/>
                <w:lang w:val="sr-Cyrl-CS"/>
              </w:rPr>
              <w:t>Заразне болести</w:t>
            </w:r>
            <w:r>
              <w:rPr>
                <w:rFonts w:ascii="Book Antiqua" w:hAnsi="Book Antiqua"/>
                <w:i/>
                <w:iCs/>
                <w:sz w:val="22"/>
              </w:rPr>
              <w:t>”</w:t>
            </w:r>
          </w:p>
        </w:tc>
      </w:tr>
      <w:tr w:rsidR="00A76D28" w14:paraId="015E0C6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11490AD" w14:textId="77777777" w:rsidR="00A76D28" w:rsidRDefault="0077121B">
            <w:pPr>
              <w:jc w:val="center"/>
              <w:rPr>
                <w:rFonts w:ascii="Book Antiqua" w:hAnsi="Book Antiqua"/>
                <w:b/>
                <w:bCs/>
              </w:rPr>
            </w:pPr>
            <w:r>
              <w:rPr>
                <w:rFonts w:ascii="Book Antiqua" w:hAnsi="Book Antiqua"/>
                <w:b/>
                <w:bCs/>
              </w:rPr>
              <w:t>25.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CFF1890"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Подршка примерним, савет слабима, пример недисциплинованима</w:t>
            </w:r>
          </w:p>
        </w:tc>
      </w:tr>
      <w:tr w:rsidR="00A76D28" w14:paraId="426BB81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00DA455" w14:textId="77777777" w:rsidR="00A76D28" w:rsidRDefault="0077121B">
            <w:pPr>
              <w:jc w:val="center"/>
              <w:rPr>
                <w:rFonts w:ascii="Book Antiqua" w:hAnsi="Book Antiqua"/>
                <w:b/>
                <w:bCs/>
              </w:rPr>
            </w:pPr>
            <w:r>
              <w:rPr>
                <w:rFonts w:ascii="Book Antiqua" w:hAnsi="Book Antiqua"/>
                <w:b/>
                <w:bCs/>
              </w:rPr>
              <w:t>26.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666021B"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Предавање: </w:t>
            </w:r>
            <w:r>
              <w:rPr>
                <w:rFonts w:ascii="Book Antiqua" w:hAnsi="Book Antiqua"/>
                <w:i/>
                <w:iCs/>
                <w:sz w:val="22"/>
              </w:rPr>
              <w:t>“</w:t>
            </w:r>
            <w:r>
              <w:rPr>
                <w:rFonts w:ascii="Book Antiqua" w:hAnsi="Book Antiqua"/>
                <w:i/>
                <w:iCs/>
                <w:sz w:val="22"/>
                <w:lang w:val="sr-Cyrl-CS"/>
              </w:rPr>
              <w:t>Малолетничка деликвенција</w:t>
            </w:r>
            <w:r>
              <w:rPr>
                <w:rFonts w:ascii="Book Antiqua" w:hAnsi="Book Antiqua"/>
                <w:i/>
                <w:iCs/>
                <w:sz w:val="22"/>
              </w:rPr>
              <w:t>”</w:t>
            </w:r>
          </w:p>
        </w:tc>
      </w:tr>
      <w:tr w:rsidR="00A76D28" w14:paraId="40CA88FE"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982FACA" w14:textId="77777777" w:rsidR="00A76D28" w:rsidRDefault="0077121B">
            <w:pPr>
              <w:jc w:val="center"/>
              <w:rPr>
                <w:rFonts w:ascii="Book Antiqua" w:hAnsi="Book Antiqua"/>
                <w:b/>
                <w:bCs/>
              </w:rPr>
            </w:pPr>
            <w:r>
              <w:rPr>
                <w:rFonts w:ascii="Book Antiqua" w:hAnsi="Book Antiqua"/>
                <w:b/>
                <w:bCs/>
              </w:rPr>
              <w:t>27.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0DBF172"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Осми март – Дан жена. Разговарамо: </w:t>
            </w:r>
            <w:r>
              <w:rPr>
                <w:rFonts w:ascii="Book Antiqua" w:hAnsi="Book Antiqua"/>
                <w:i/>
                <w:iCs/>
                <w:sz w:val="22"/>
                <w:lang w:val="ru-RU"/>
              </w:rPr>
              <w:t>“</w:t>
            </w:r>
            <w:r>
              <w:rPr>
                <w:rFonts w:ascii="Book Antiqua" w:hAnsi="Book Antiqua"/>
                <w:i/>
                <w:iCs/>
                <w:sz w:val="22"/>
                <w:lang w:val="sr-Cyrl-CS"/>
              </w:rPr>
              <w:t>Шта је то љубав у породици?</w:t>
            </w:r>
            <w:r>
              <w:rPr>
                <w:rFonts w:ascii="Book Antiqua" w:hAnsi="Book Antiqua"/>
                <w:i/>
                <w:iCs/>
                <w:sz w:val="22"/>
                <w:lang w:val="ru-RU"/>
              </w:rPr>
              <w:t>”</w:t>
            </w:r>
          </w:p>
        </w:tc>
      </w:tr>
      <w:tr w:rsidR="00A76D28" w14:paraId="5FBB1D3B"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4F64560" w14:textId="77777777" w:rsidR="00A76D28" w:rsidRDefault="0077121B">
            <w:pPr>
              <w:jc w:val="center"/>
              <w:rPr>
                <w:rFonts w:ascii="Book Antiqua" w:hAnsi="Book Antiqua"/>
                <w:b/>
                <w:bCs/>
              </w:rPr>
            </w:pPr>
            <w:r>
              <w:rPr>
                <w:rFonts w:ascii="Book Antiqua" w:hAnsi="Book Antiqua"/>
                <w:b/>
                <w:bCs/>
              </w:rPr>
              <w:t>28.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6D04A31"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Чији ме је подвиг задивио и подстакао на размишљање. Самодисциплина и умереност – пушење, алкохол, скитња, трошење новца, туче и свађе</w:t>
            </w:r>
          </w:p>
        </w:tc>
      </w:tr>
      <w:tr w:rsidR="00A76D28" w14:paraId="6280D7C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85D3BB3" w14:textId="77777777" w:rsidR="00A76D28" w:rsidRDefault="0077121B">
            <w:pPr>
              <w:jc w:val="center"/>
              <w:rPr>
                <w:rFonts w:ascii="Book Antiqua" w:hAnsi="Book Antiqua"/>
                <w:b/>
                <w:bCs/>
              </w:rPr>
            </w:pPr>
            <w:r>
              <w:rPr>
                <w:rFonts w:ascii="Book Antiqua" w:hAnsi="Book Antiqua"/>
                <w:b/>
                <w:bCs/>
              </w:rPr>
              <w:t>29.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BC7FEA6"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Хигијена школског простора и школске околине</w:t>
            </w:r>
          </w:p>
        </w:tc>
      </w:tr>
      <w:tr w:rsidR="00A76D28" w14:paraId="73A14707"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3E202D3" w14:textId="77777777" w:rsidR="00A76D28" w:rsidRDefault="0077121B">
            <w:pPr>
              <w:jc w:val="center"/>
              <w:rPr>
                <w:rFonts w:ascii="Book Antiqua" w:hAnsi="Book Antiqua"/>
                <w:b/>
                <w:bCs/>
              </w:rPr>
            </w:pPr>
            <w:r>
              <w:rPr>
                <w:rFonts w:ascii="Book Antiqua" w:hAnsi="Book Antiqua"/>
                <w:b/>
                <w:bCs/>
              </w:rPr>
              <w:t>30.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09307DC"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Прва помоћ у саобраћајној незгоди</w:t>
            </w:r>
          </w:p>
        </w:tc>
      </w:tr>
      <w:tr w:rsidR="00A76D28" w14:paraId="0512889C"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D2EDC05" w14:textId="77777777" w:rsidR="00A76D28" w:rsidRDefault="0077121B">
            <w:pPr>
              <w:jc w:val="center"/>
              <w:rPr>
                <w:rFonts w:ascii="Book Antiqua" w:hAnsi="Book Antiqua"/>
                <w:b/>
                <w:bCs/>
              </w:rPr>
            </w:pPr>
            <w:r>
              <w:rPr>
                <w:rFonts w:ascii="Book Antiqua" w:hAnsi="Book Antiqua"/>
                <w:b/>
                <w:bCs/>
              </w:rPr>
              <w:t>31.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9BB64B0"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Упознавање са планом и програмом ученичке екскурзије. Развијање личне одговорности за бригу о послу</w:t>
            </w:r>
          </w:p>
        </w:tc>
      </w:tr>
      <w:tr w:rsidR="00A76D28" w14:paraId="39C0DA7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30F85E4" w14:textId="77777777" w:rsidR="00A76D28" w:rsidRDefault="0077121B">
            <w:pPr>
              <w:jc w:val="center"/>
              <w:rPr>
                <w:rFonts w:ascii="Book Antiqua" w:hAnsi="Book Antiqua"/>
                <w:b/>
                <w:bCs/>
              </w:rPr>
            </w:pPr>
            <w:r>
              <w:rPr>
                <w:rFonts w:ascii="Book Antiqua" w:hAnsi="Book Antiqua"/>
                <w:b/>
                <w:bCs/>
              </w:rPr>
              <w:t>32.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5903EA9"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Оцена успеха ученика на крају трећег тромесечја и предлог мера за побољшање успеха</w:t>
            </w:r>
          </w:p>
        </w:tc>
      </w:tr>
      <w:tr w:rsidR="00A76D28" w14:paraId="3BE62FE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68B12C7" w14:textId="77777777" w:rsidR="00A76D28" w:rsidRDefault="0077121B">
            <w:pPr>
              <w:jc w:val="center"/>
              <w:rPr>
                <w:rFonts w:ascii="Book Antiqua" w:hAnsi="Book Antiqua"/>
                <w:b/>
                <w:bCs/>
              </w:rPr>
            </w:pPr>
            <w:r>
              <w:rPr>
                <w:rFonts w:ascii="Book Antiqua" w:hAnsi="Book Antiqua"/>
                <w:b/>
                <w:bCs/>
              </w:rPr>
              <w:t>33.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05C3191"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Култура понашања као израз поступања међу људима. Како треба да се понашамо на екскурзији</w:t>
            </w:r>
          </w:p>
        </w:tc>
      </w:tr>
      <w:tr w:rsidR="00A76D28" w14:paraId="0650DCF3"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8C8EC3E" w14:textId="77777777" w:rsidR="00A76D28" w:rsidRDefault="0077121B">
            <w:pPr>
              <w:jc w:val="center"/>
              <w:rPr>
                <w:rFonts w:ascii="Book Antiqua" w:hAnsi="Book Antiqua"/>
                <w:b/>
                <w:bCs/>
              </w:rPr>
            </w:pPr>
            <w:r>
              <w:rPr>
                <w:rFonts w:ascii="Book Antiqua" w:hAnsi="Book Antiqua"/>
                <w:b/>
                <w:bCs/>
              </w:rPr>
              <w:t>34.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F1BBDE6"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Из програма здравственог васпитања - </w:t>
            </w:r>
            <w:r>
              <w:rPr>
                <w:rFonts w:ascii="Book Antiqua" w:hAnsi="Book Antiqua"/>
                <w:i/>
                <w:iCs/>
                <w:sz w:val="22"/>
                <w:lang w:val="ru-RU"/>
              </w:rPr>
              <w:t>“</w:t>
            </w:r>
            <w:r>
              <w:rPr>
                <w:rFonts w:ascii="Book Antiqua" w:hAnsi="Book Antiqua"/>
                <w:i/>
                <w:iCs/>
                <w:sz w:val="22"/>
                <w:lang w:val="sr-Cyrl-CS"/>
              </w:rPr>
              <w:t>Болести зависности</w:t>
            </w:r>
            <w:r>
              <w:rPr>
                <w:rFonts w:ascii="Book Antiqua" w:hAnsi="Book Antiqua"/>
                <w:i/>
                <w:iCs/>
                <w:sz w:val="22"/>
                <w:lang w:val="ru-RU"/>
              </w:rPr>
              <w:t>”</w:t>
            </w:r>
            <w:r>
              <w:rPr>
                <w:rFonts w:ascii="Book Antiqua" w:hAnsi="Book Antiqua"/>
                <w:sz w:val="22"/>
                <w:lang w:val="sr-Cyrl-CS"/>
              </w:rPr>
              <w:t xml:space="preserve"> – наркоманија, пушење и алкохол</w:t>
            </w:r>
          </w:p>
        </w:tc>
      </w:tr>
      <w:tr w:rsidR="00A76D28" w14:paraId="4678E7E3"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7391930" w14:textId="77777777" w:rsidR="00A76D28" w:rsidRDefault="0077121B">
            <w:pPr>
              <w:jc w:val="center"/>
              <w:rPr>
                <w:rFonts w:ascii="Book Antiqua" w:hAnsi="Book Antiqua"/>
                <w:b/>
                <w:bCs/>
              </w:rPr>
            </w:pPr>
            <w:r>
              <w:rPr>
                <w:rFonts w:ascii="Book Antiqua" w:hAnsi="Book Antiqua"/>
                <w:b/>
                <w:bCs/>
              </w:rPr>
              <w:t>35.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4882826"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Како да помогнемо другу који има проблема</w:t>
            </w:r>
          </w:p>
        </w:tc>
      </w:tr>
      <w:tr w:rsidR="00A76D28" w14:paraId="34CB8F69" w14:textId="77777777">
        <w:trPr>
          <w:trHeight w:val="432"/>
        </w:trPr>
        <w:tc>
          <w:tcPr>
            <w:tcW w:w="1134" w:type="dxa"/>
            <w:tcBorders>
              <w:top w:val="single" w:sz="8" w:space="0" w:color="auto"/>
              <w:left w:val="thinThickThinSmallGap" w:sz="24" w:space="0" w:color="auto"/>
              <w:bottom w:val="thinThickThinSmallGap" w:sz="24" w:space="0" w:color="auto"/>
              <w:right w:val="single" w:sz="18" w:space="0" w:color="auto"/>
            </w:tcBorders>
            <w:vAlign w:val="center"/>
          </w:tcPr>
          <w:p w14:paraId="2764BE24" w14:textId="77777777" w:rsidR="00A76D28" w:rsidRDefault="0077121B">
            <w:pPr>
              <w:jc w:val="center"/>
              <w:rPr>
                <w:rFonts w:ascii="Book Antiqua" w:hAnsi="Book Antiqua"/>
                <w:b/>
                <w:bCs/>
              </w:rPr>
            </w:pPr>
            <w:r>
              <w:rPr>
                <w:rFonts w:ascii="Book Antiqua" w:hAnsi="Book Antiqua"/>
                <w:b/>
                <w:bCs/>
              </w:rPr>
              <w:t>36.</w:t>
            </w:r>
          </w:p>
        </w:tc>
        <w:tc>
          <w:tcPr>
            <w:tcW w:w="8694" w:type="dxa"/>
            <w:tcBorders>
              <w:top w:val="single" w:sz="8" w:space="0" w:color="auto"/>
              <w:left w:val="single" w:sz="18" w:space="0" w:color="auto"/>
              <w:bottom w:val="thinThickThinSmallGap" w:sz="24" w:space="0" w:color="auto"/>
              <w:right w:val="thinThickThinSmallGap" w:sz="24" w:space="0" w:color="auto"/>
            </w:tcBorders>
            <w:vAlign w:val="center"/>
          </w:tcPr>
          <w:p w14:paraId="5EDF3A47" w14:textId="77777777" w:rsidR="00A76D28" w:rsidRDefault="0077121B">
            <w:pPr>
              <w:numPr>
                <w:ilvl w:val="0"/>
                <w:numId w:val="110"/>
              </w:numPr>
              <w:ind w:right="162"/>
              <w:jc w:val="both"/>
              <w:rPr>
                <w:rFonts w:ascii="Book Antiqua" w:hAnsi="Book Antiqua"/>
                <w:sz w:val="22"/>
                <w:lang w:val="sr-Cyrl-CS"/>
              </w:rPr>
            </w:pPr>
            <w:r>
              <w:rPr>
                <w:rFonts w:ascii="Book Antiqua" w:hAnsi="Book Antiqua"/>
                <w:i/>
                <w:iCs/>
                <w:sz w:val="22"/>
                <w:lang w:val="ru-RU"/>
              </w:rPr>
              <w:t>“</w:t>
            </w:r>
            <w:r>
              <w:rPr>
                <w:rFonts w:ascii="Book Antiqua" w:hAnsi="Book Antiqua"/>
                <w:i/>
                <w:iCs/>
                <w:sz w:val="22"/>
                <w:lang w:val="sr-Cyrl-CS"/>
              </w:rPr>
              <w:t>Шта смо</w:t>
            </w:r>
            <w:r>
              <w:rPr>
                <w:rFonts w:ascii="Book Antiqua" w:hAnsi="Book Antiqua"/>
                <w:i/>
                <w:iCs/>
                <w:sz w:val="22"/>
                <w:lang w:val="ru-RU"/>
              </w:rPr>
              <w:t xml:space="preserve"> урадили током ове школске године?”</w:t>
            </w:r>
            <w:r>
              <w:rPr>
                <w:rFonts w:ascii="Book Antiqua" w:hAnsi="Book Antiqua"/>
                <w:sz w:val="22"/>
                <w:lang w:val="sr-Cyrl-CS"/>
              </w:rPr>
              <w:t xml:space="preserve"> Сумирање резултата</w:t>
            </w:r>
          </w:p>
        </w:tc>
      </w:tr>
    </w:tbl>
    <w:p w14:paraId="00496BEA" w14:textId="77777777" w:rsidR="00A76D28" w:rsidRDefault="00A76D28">
      <w:pPr>
        <w:jc w:val="both"/>
        <w:rPr>
          <w:rFonts w:ascii="Book Antiqua" w:hAnsi="Book Antiqua"/>
          <w:sz w:val="28"/>
          <w:lang w:val="sr-Cyrl-CS"/>
        </w:rPr>
      </w:pPr>
    </w:p>
    <w:p w14:paraId="1BBDAF66" w14:textId="77777777" w:rsidR="00A76D28" w:rsidRDefault="00A76D28">
      <w:pPr>
        <w:ind w:left="360"/>
        <w:jc w:val="both"/>
        <w:rPr>
          <w:rFonts w:ascii="Book Antiqua" w:hAnsi="Book Antiqua"/>
          <w:b/>
          <w:bCs/>
          <w:sz w:val="28"/>
          <w:lang w:val="sr-Cyrl-CS"/>
        </w:rPr>
      </w:pPr>
    </w:p>
    <w:p w14:paraId="56FEA928" w14:textId="77777777" w:rsidR="00A76D28" w:rsidRDefault="00A76D28">
      <w:pPr>
        <w:ind w:left="360"/>
        <w:jc w:val="center"/>
        <w:rPr>
          <w:rFonts w:ascii="Book Antiqua" w:hAnsi="Book Antiqua"/>
          <w:b/>
          <w:bCs/>
          <w:sz w:val="28"/>
          <w:lang w:val="sr-Cyrl-CS"/>
        </w:rPr>
      </w:pPr>
    </w:p>
    <w:p w14:paraId="02AC483D" w14:textId="77777777" w:rsidR="00A76D28" w:rsidRDefault="00A76D28">
      <w:pPr>
        <w:ind w:left="360"/>
        <w:jc w:val="center"/>
        <w:rPr>
          <w:rFonts w:ascii="Book Antiqua" w:hAnsi="Book Antiqua"/>
          <w:b/>
          <w:bCs/>
          <w:sz w:val="28"/>
          <w:lang w:val="sr-Cyrl-CS"/>
        </w:rPr>
      </w:pPr>
    </w:p>
    <w:p w14:paraId="265C046F" w14:textId="77777777" w:rsidR="00A76D28" w:rsidRDefault="00A76D28">
      <w:pPr>
        <w:ind w:left="360"/>
        <w:jc w:val="center"/>
        <w:rPr>
          <w:rFonts w:ascii="Book Antiqua" w:hAnsi="Book Antiqua"/>
          <w:b/>
          <w:bCs/>
          <w:sz w:val="28"/>
          <w:lang w:val="sr-Cyrl-CS"/>
        </w:rPr>
      </w:pPr>
    </w:p>
    <w:p w14:paraId="3322D99D" w14:textId="77777777" w:rsidR="00A76D28" w:rsidRDefault="00A76D28">
      <w:pPr>
        <w:ind w:left="360"/>
        <w:jc w:val="center"/>
        <w:rPr>
          <w:rFonts w:ascii="Book Antiqua" w:hAnsi="Book Antiqua"/>
          <w:b/>
          <w:bCs/>
          <w:sz w:val="28"/>
          <w:lang w:val="sr-Cyrl-CS"/>
        </w:rPr>
      </w:pPr>
    </w:p>
    <w:p w14:paraId="5B032ADC" w14:textId="77777777" w:rsidR="00A76D28" w:rsidRDefault="00A76D28">
      <w:pPr>
        <w:ind w:left="360"/>
        <w:jc w:val="center"/>
        <w:rPr>
          <w:rFonts w:ascii="Book Antiqua" w:hAnsi="Book Antiqua"/>
          <w:b/>
          <w:bCs/>
          <w:sz w:val="28"/>
          <w:lang w:val="sr-Cyrl-CS"/>
        </w:rPr>
      </w:pPr>
    </w:p>
    <w:p w14:paraId="2390170F" w14:textId="77777777" w:rsidR="00A76D28" w:rsidRDefault="00A76D28">
      <w:pPr>
        <w:rPr>
          <w:rFonts w:ascii="Book Antiqua" w:hAnsi="Book Antiqua"/>
          <w:b/>
          <w:bCs/>
          <w:sz w:val="28"/>
        </w:rPr>
      </w:pPr>
    </w:p>
    <w:p w14:paraId="69D16BD2" w14:textId="77777777" w:rsidR="006F21B6" w:rsidRDefault="006F21B6">
      <w:pPr>
        <w:rPr>
          <w:rFonts w:ascii="Book Antiqua" w:hAnsi="Book Antiqua"/>
          <w:b/>
          <w:bCs/>
          <w:sz w:val="28"/>
        </w:rPr>
      </w:pPr>
    </w:p>
    <w:p w14:paraId="22223B2C" w14:textId="77777777" w:rsidR="006F21B6" w:rsidRDefault="006F21B6">
      <w:pPr>
        <w:rPr>
          <w:rFonts w:ascii="Book Antiqua" w:hAnsi="Book Antiqua"/>
          <w:b/>
          <w:bCs/>
          <w:sz w:val="28"/>
        </w:rPr>
      </w:pPr>
    </w:p>
    <w:p w14:paraId="1644BF55" w14:textId="77777777" w:rsidR="006F21B6" w:rsidRDefault="006F21B6">
      <w:pPr>
        <w:rPr>
          <w:rFonts w:ascii="Book Antiqua" w:hAnsi="Book Antiqua"/>
          <w:b/>
          <w:bCs/>
          <w:sz w:val="28"/>
        </w:rPr>
      </w:pPr>
    </w:p>
    <w:p w14:paraId="666CEA21" w14:textId="77777777" w:rsidR="006F21B6" w:rsidRDefault="006F21B6">
      <w:pPr>
        <w:rPr>
          <w:rFonts w:ascii="Book Antiqua" w:hAnsi="Book Antiqua"/>
          <w:b/>
          <w:bCs/>
          <w:sz w:val="28"/>
        </w:rPr>
      </w:pPr>
    </w:p>
    <w:p w14:paraId="7B5EF469" w14:textId="77777777" w:rsidR="00A76D28" w:rsidRDefault="00A76D28">
      <w:pPr>
        <w:rPr>
          <w:rFonts w:ascii="Book Antiqua" w:hAnsi="Book Antiqua"/>
          <w:b/>
          <w:bCs/>
          <w:sz w:val="28"/>
        </w:rPr>
      </w:pPr>
    </w:p>
    <w:p w14:paraId="04D36D17" w14:textId="77777777" w:rsidR="00A76D28" w:rsidRDefault="00A76D28">
      <w:pPr>
        <w:rPr>
          <w:rFonts w:ascii="Book Antiqua" w:hAnsi="Book Antiqua"/>
          <w:b/>
          <w:bCs/>
          <w:sz w:val="28"/>
        </w:rPr>
      </w:pPr>
    </w:p>
    <w:p w14:paraId="3E0CB218" w14:textId="77777777" w:rsidR="00A76D28" w:rsidRDefault="00A76D28">
      <w:pPr>
        <w:rPr>
          <w:rFonts w:ascii="Book Antiqua" w:hAnsi="Book Antiqua"/>
          <w:b/>
          <w:bCs/>
          <w:sz w:val="28"/>
        </w:rPr>
      </w:pPr>
    </w:p>
    <w:p w14:paraId="0819190A" w14:textId="77777777" w:rsidR="00A76D28" w:rsidRDefault="0077121B">
      <w:pPr>
        <w:rPr>
          <w:rFonts w:ascii="Book Antiqua" w:hAnsi="Book Antiqua"/>
          <w:b/>
          <w:bCs/>
          <w:sz w:val="28"/>
          <w:lang w:val="sr-Cyrl-CS"/>
        </w:rPr>
      </w:pPr>
      <w:r>
        <w:rPr>
          <w:rFonts w:ascii="Book Antiqua" w:hAnsi="Book Antiqua"/>
          <w:b/>
          <w:bCs/>
          <w:sz w:val="28"/>
        </w:rPr>
        <w:lastRenderedPageBreak/>
        <w:t xml:space="preserve">VI </w:t>
      </w:r>
      <w:r>
        <w:rPr>
          <w:rFonts w:ascii="Book Antiqua" w:hAnsi="Book Antiqua"/>
          <w:b/>
          <w:bCs/>
          <w:sz w:val="28"/>
          <w:lang w:val="sr-Cyrl-CS"/>
        </w:rPr>
        <w:t>разред</w:t>
      </w:r>
    </w:p>
    <w:p w14:paraId="45E251B3" w14:textId="77777777" w:rsidR="00A76D28" w:rsidRDefault="00A76D28">
      <w:pPr>
        <w:jc w:val="both"/>
        <w:rPr>
          <w:rFonts w:ascii="Book Antiqua" w:hAnsi="Book Antiqua"/>
        </w:rPr>
      </w:pPr>
    </w:p>
    <w:tbl>
      <w:tblPr>
        <w:tblW w:w="9918" w:type="dxa"/>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18" w:space="0" w:color="auto"/>
        </w:tblBorders>
        <w:tblLook w:val="04A0" w:firstRow="1" w:lastRow="0" w:firstColumn="1" w:lastColumn="0" w:noHBand="0" w:noVBand="1"/>
      </w:tblPr>
      <w:tblGrid>
        <w:gridCol w:w="1134"/>
        <w:gridCol w:w="8784"/>
      </w:tblGrid>
      <w:tr w:rsidR="00A76D28" w14:paraId="612A9E19" w14:textId="77777777">
        <w:trPr>
          <w:trHeight w:val="780"/>
        </w:trPr>
        <w:tc>
          <w:tcPr>
            <w:tcW w:w="1134" w:type="dxa"/>
            <w:tcBorders>
              <w:top w:val="thinThickThinSmallGap" w:sz="24" w:space="0" w:color="auto"/>
              <w:left w:val="thinThickThinSmallGap" w:sz="24" w:space="0" w:color="auto"/>
              <w:bottom w:val="thinThickThinSmallGap" w:sz="24" w:space="0" w:color="auto"/>
              <w:right w:val="single" w:sz="18" w:space="0" w:color="auto"/>
            </w:tcBorders>
            <w:shd w:val="clear" w:color="auto" w:fill="CCCCCC"/>
            <w:vAlign w:val="center"/>
          </w:tcPr>
          <w:p w14:paraId="16651B4B" w14:textId="77777777" w:rsidR="00A76D28" w:rsidRDefault="0077121B">
            <w:pPr>
              <w:jc w:val="center"/>
              <w:rPr>
                <w:rFonts w:ascii="Book Antiqua" w:hAnsi="Book Antiqua"/>
                <w:b/>
                <w:bCs/>
                <w:sz w:val="16"/>
                <w:lang w:val="sr-Cyrl-CS"/>
              </w:rPr>
            </w:pPr>
            <w:r>
              <w:rPr>
                <w:rFonts w:ascii="Book Antiqua" w:hAnsi="Book Antiqua"/>
                <w:b/>
                <w:bCs/>
                <w:sz w:val="16"/>
                <w:lang w:val="sr-Cyrl-CS"/>
              </w:rPr>
              <w:t>Редни број наставне јединице</w:t>
            </w:r>
          </w:p>
        </w:tc>
        <w:tc>
          <w:tcPr>
            <w:tcW w:w="8784" w:type="dxa"/>
            <w:tcBorders>
              <w:top w:val="thinThickThinSmallGap" w:sz="24" w:space="0" w:color="auto"/>
              <w:left w:val="single" w:sz="18" w:space="0" w:color="auto"/>
              <w:bottom w:val="thinThickThinSmallGap" w:sz="24" w:space="0" w:color="auto"/>
              <w:right w:val="thinThickThinSmallGap" w:sz="24" w:space="0" w:color="auto"/>
            </w:tcBorders>
            <w:shd w:val="clear" w:color="auto" w:fill="CCCCCC"/>
            <w:vAlign w:val="center"/>
          </w:tcPr>
          <w:p w14:paraId="3FD4C8DD" w14:textId="77777777" w:rsidR="00A76D28" w:rsidRDefault="0077121B">
            <w:pPr>
              <w:jc w:val="center"/>
              <w:rPr>
                <w:rFonts w:ascii="Book Antiqua" w:hAnsi="Book Antiqua"/>
                <w:b/>
                <w:bCs/>
                <w:lang w:val="sr-Cyrl-CS"/>
              </w:rPr>
            </w:pPr>
            <w:r>
              <w:rPr>
                <w:rFonts w:ascii="Book Antiqua" w:hAnsi="Book Antiqua"/>
                <w:b/>
                <w:bCs/>
                <w:lang w:val="sr-Cyrl-CS"/>
              </w:rPr>
              <w:t>САДРЖАЈ АКТИВНОСТИ</w:t>
            </w:r>
          </w:p>
        </w:tc>
      </w:tr>
      <w:tr w:rsidR="00A76D28" w14:paraId="2A6EE6C1" w14:textId="77777777">
        <w:trPr>
          <w:trHeight w:val="432"/>
        </w:trPr>
        <w:tc>
          <w:tcPr>
            <w:tcW w:w="1134" w:type="dxa"/>
            <w:tcBorders>
              <w:top w:val="thinThickThinSmallGap" w:sz="24" w:space="0" w:color="auto"/>
              <w:left w:val="thinThickThinSmallGap" w:sz="24" w:space="0" w:color="auto"/>
              <w:bottom w:val="single" w:sz="8" w:space="0" w:color="auto"/>
              <w:right w:val="single" w:sz="18" w:space="0" w:color="auto"/>
            </w:tcBorders>
            <w:vAlign w:val="center"/>
          </w:tcPr>
          <w:p w14:paraId="3B0020CA" w14:textId="77777777" w:rsidR="00A76D28" w:rsidRDefault="0077121B">
            <w:pPr>
              <w:jc w:val="center"/>
              <w:rPr>
                <w:rFonts w:ascii="Book Antiqua" w:hAnsi="Book Antiqua"/>
                <w:b/>
                <w:bCs/>
                <w:lang w:val="sr-Cyrl-CS"/>
              </w:rPr>
            </w:pPr>
            <w:r>
              <w:rPr>
                <w:rFonts w:ascii="Book Antiqua" w:hAnsi="Book Antiqua"/>
                <w:b/>
                <w:bCs/>
                <w:color w:val="FFFFFF"/>
              </w:rPr>
              <w:t>0</w:t>
            </w:r>
            <w:r>
              <w:rPr>
                <w:rFonts w:ascii="Book Antiqua" w:hAnsi="Book Antiqua"/>
                <w:b/>
                <w:bCs/>
                <w:lang w:val="sr-Cyrl-CS"/>
              </w:rPr>
              <w:t>1.</w:t>
            </w:r>
          </w:p>
        </w:tc>
        <w:tc>
          <w:tcPr>
            <w:tcW w:w="8784" w:type="dxa"/>
            <w:tcBorders>
              <w:top w:val="thinThickThinSmallGap" w:sz="24" w:space="0" w:color="auto"/>
              <w:left w:val="single" w:sz="18" w:space="0" w:color="auto"/>
              <w:bottom w:val="single" w:sz="8" w:space="0" w:color="auto"/>
              <w:right w:val="thinThickThinSmallGap" w:sz="24" w:space="0" w:color="auto"/>
            </w:tcBorders>
            <w:vAlign w:val="center"/>
          </w:tcPr>
          <w:p w14:paraId="0EF6BAF4"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Упознавање ученика са распоредом часова и ритмом рада у школи – правилником понашања</w:t>
            </w:r>
          </w:p>
        </w:tc>
      </w:tr>
      <w:tr w:rsidR="00A76D28" w14:paraId="00866748"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B9731DB"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2.</w:t>
            </w:r>
          </w:p>
        </w:tc>
        <w:tc>
          <w:tcPr>
            <w:tcW w:w="8784" w:type="dxa"/>
            <w:tcBorders>
              <w:top w:val="single" w:sz="8" w:space="0" w:color="auto"/>
              <w:left w:val="single" w:sz="18" w:space="0" w:color="auto"/>
              <w:bottom w:val="single" w:sz="8" w:space="0" w:color="auto"/>
              <w:right w:val="thinThickThinSmallGap" w:sz="24" w:space="0" w:color="auto"/>
            </w:tcBorders>
          </w:tcPr>
          <w:p w14:paraId="7260A427" w14:textId="77777777" w:rsidR="00A76D28" w:rsidRDefault="0077121B">
            <w:pPr>
              <w:spacing w:line="360" w:lineRule="auto"/>
              <w:rPr>
                <w:rFonts w:ascii="Book Antiqua" w:hAnsi="Book Antiqua"/>
                <w:color w:val="000000"/>
                <w:sz w:val="24"/>
                <w:szCs w:val="24"/>
                <w:lang w:val="sr-Cyrl-CS"/>
              </w:rPr>
            </w:pPr>
            <w:r>
              <w:rPr>
                <w:rFonts w:ascii="Book Antiqua" w:hAnsi="Book Antiqua"/>
                <w:color w:val="000000"/>
                <w:sz w:val="24"/>
                <w:szCs w:val="24"/>
                <w:lang w:val="sr-Cyrl-CS"/>
              </w:rPr>
              <w:t>Превенција  ризичних облика понашања-болести зависности  (пушење, алкохолизам,наркоманија)</w:t>
            </w:r>
          </w:p>
        </w:tc>
      </w:tr>
      <w:tr w:rsidR="00A76D28" w14:paraId="31C5B906"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F34D30E"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3.</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689185C5"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Снабдевање ученика уџбеницима, приручницима, избор и претплата за ђачку штампу; исхрана и осигурање, Црвени крст и друго</w:t>
            </w:r>
          </w:p>
        </w:tc>
      </w:tr>
      <w:tr w:rsidR="00A76D28" w14:paraId="01DAF4F4"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957E896"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4.</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0C8267F6"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Сачињавање правила понашања ученика и уређивање учионица</w:t>
            </w:r>
          </w:p>
        </w:tc>
      </w:tr>
      <w:tr w:rsidR="00A76D28" w14:paraId="77D02B2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7F3EB0A"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5.</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738CB387"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Безбедност деце у саобраћају</w:t>
            </w:r>
          </w:p>
        </w:tc>
      </w:tr>
      <w:tr w:rsidR="00A76D28" w14:paraId="65658A23"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814E478"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6.</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248D8CF6"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Укључивање ученика у слободне активности, допунску и додатну наставу</w:t>
            </w:r>
          </w:p>
        </w:tc>
      </w:tr>
      <w:tr w:rsidR="00A76D28" w14:paraId="6DC79B1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3715994"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7.</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2E8635B8"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Прве оцене и њихов значај за рад и успех</w:t>
            </w:r>
          </w:p>
        </w:tc>
      </w:tr>
      <w:tr w:rsidR="00A76D28" w14:paraId="2419657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D960452"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8.</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1F30898B"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Оспособљавање чланова ОЗ за припремање састанка, вођење састанка, закључивање,... (у зависности од броја ученика, одељење поделити на пет до шест група... дати конкретне теме, задатке за сваку групу ученика)</w:t>
            </w:r>
          </w:p>
        </w:tc>
      </w:tr>
      <w:tr w:rsidR="00A76D28" w14:paraId="2283B6C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D56B3D6"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9.</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023E13A1"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Однос ученика према школској имовини</w:t>
            </w:r>
          </w:p>
        </w:tc>
      </w:tr>
      <w:tr w:rsidR="00A76D28" w14:paraId="6526C75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2076EA6" w14:textId="77777777" w:rsidR="00A76D28" w:rsidRDefault="0077121B">
            <w:pPr>
              <w:jc w:val="center"/>
              <w:rPr>
                <w:rFonts w:ascii="Book Antiqua" w:hAnsi="Book Antiqua"/>
                <w:b/>
                <w:bCs/>
              </w:rPr>
            </w:pPr>
            <w:r>
              <w:rPr>
                <w:rFonts w:ascii="Book Antiqua" w:hAnsi="Book Antiqua"/>
                <w:b/>
                <w:bCs/>
              </w:rPr>
              <w:t>10.</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622CA0EE" w14:textId="77777777" w:rsidR="00A76D28" w:rsidRDefault="0077121B">
            <w:pPr>
              <w:numPr>
                <w:ilvl w:val="0"/>
                <w:numId w:val="110"/>
              </w:numPr>
              <w:ind w:right="162"/>
              <w:jc w:val="both"/>
              <w:rPr>
                <w:rFonts w:ascii="Book Antiqua" w:hAnsi="Book Antiqua"/>
                <w:lang w:val="sr-Cyrl-CS"/>
              </w:rPr>
            </w:pPr>
            <w:r>
              <w:rPr>
                <w:rFonts w:ascii="Book Antiqua" w:hAnsi="Book Antiqua"/>
                <w:i/>
                <w:iCs/>
                <w:sz w:val="22"/>
                <w:lang w:val="ru-RU"/>
              </w:rPr>
              <w:t>“</w:t>
            </w:r>
            <w:r>
              <w:rPr>
                <w:rFonts w:ascii="Book Antiqua" w:hAnsi="Book Antiqua"/>
                <w:i/>
                <w:iCs/>
                <w:sz w:val="22"/>
                <w:lang w:val="sr-Cyrl-CS"/>
              </w:rPr>
              <w:t>Шта смо урадили у првом тромесечју, изостајање са часова“</w:t>
            </w:r>
            <w:r>
              <w:rPr>
                <w:rFonts w:ascii="Book Antiqua" w:hAnsi="Book Antiqua"/>
                <w:sz w:val="22"/>
                <w:lang w:val="sr-Cyrl-CS"/>
              </w:rPr>
              <w:t>– истицање резултата</w:t>
            </w:r>
          </w:p>
        </w:tc>
      </w:tr>
      <w:tr w:rsidR="00A76D28" w14:paraId="0F44380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BBB331F" w14:textId="77777777" w:rsidR="00A76D28" w:rsidRDefault="0077121B">
            <w:pPr>
              <w:jc w:val="center"/>
              <w:rPr>
                <w:rFonts w:ascii="Book Antiqua" w:hAnsi="Book Antiqua"/>
                <w:b/>
                <w:bCs/>
                <w:lang w:val="sr-Cyrl-CS"/>
              </w:rPr>
            </w:pPr>
            <w:r>
              <w:rPr>
                <w:rFonts w:ascii="Book Antiqua" w:hAnsi="Book Antiqua"/>
                <w:b/>
                <w:bCs/>
                <w:lang w:val="sr-Cyrl-CS"/>
              </w:rPr>
              <w:t>11.</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77A4FB28" w14:textId="77777777" w:rsidR="00A76D28" w:rsidRDefault="0077121B">
            <w:pPr>
              <w:numPr>
                <w:ilvl w:val="0"/>
                <w:numId w:val="110"/>
              </w:numPr>
              <w:ind w:right="162"/>
              <w:jc w:val="both"/>
              <w:rPr>
                <w:rFonts w:ascii="Book Antiqua" w:hAnsi="Book Antiqua"/>
                <w:lang w:val="sr-Cyrl-CS"/>
              </w:rPr>
            </w:pPr>
            <w:r>
              <w:rPr>
                <w:rFonts w:ascii="Book Antiqua" w:hAnsi="Book Antiqua"/>
                <w:color w:val="000000"/>
                <w:sz w:val="24"/>
                <w:szCs w:val="24"/>
                <w:lang w:val="sr-Cyrl-CS"/>
              </w:rPr>
              <w:t>Полиција у служби грађана</w:t>
            </w:r>
          </w:p>
        </w:tc>
      </w:tr>
      <w:tr w:rsidR="00A76D28" w14:paraId="2C07EC0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7252540" w14:textId="77777777" w:rsidR="00A76D28" w:rsidRDefault="0077121B">
            <w:pPr>
              <w:jc w:val="center"/>
              <w:rPr>
                <w:rFonts w:ascii="Book Antiqua" w:hAnsi="Book Antiqua"/>
                <w:b/>
                <w:bCs/>
                <w:lang w:val="sr-Cyrl-CS"/>
              </w:rPr>
            </w:pPr>
            <w:r>
              <w:rPr>
                <w:rFonts w:ascii="Book Antiqua" w:hAnsi="Book Antiqua"/>
                <w:b/>
                <w:bCs/>
                <w:lang w:val="sr-Cyrl-CS"/>
              </w:rPr>
              <w:t>12.</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7712EC80" w14:textId="77777777" w:rsidR="00A76D28" w:rsidRDefault="0077121B">
            <w:pPr>
              <w:numPr>
                <w:ilvl w:val="0"/>
                <w:numId w:val="110"/>
              </w:numPr>
              <w:ind w:right="162"/>
              <w:jc w:val="both"/>
              <w:rPr>
                <w:rFonts w:ascii="Book Antiqua" w:hAnsi="Book Antiqua"/>
                <w:i/>
                <w:iCs/>
                <w:lang w:val="sr-Cyrl-CS"/>
              </w:rPr>
            </w:pPr>
            <w:r>
              <w:rPr>
                <w:rFonts w:ascii="Book Antiqua" w:hAnsi="Book Antiqua"/>
                <w:i/>
                <w:iCs/>
                <w:sz w:val="22"/>
                <w:lang w:val="ru-RU"/>
              </w:rPr>
              <w:t>“</w:t>
            </w:r>
            <w:r>
              <w:rPr>
                <w:rFonts w:ascii="Book Antiqua" w:hAnsi="Book Antiqua"/>
                <w:i/>
                <w:iCs/>
                <w:sz w:val="22"/>
                <w:lang w:val="sr-Cyrl-CS"/>
              </w:rPr>
              <w:t>Како да организујем свој радни дан?</w:t>
            </w:r>
            <w:r>
              <w:rPr>
                <w:rFonts w:ascii="Book Antiqua" w:hAnsi="Book Antiqua"/>
                <w:i/>
                <w:iCs/>
                <w:sz w:val="22"/>
                <w:lang w:val="ru-RU"/>
              </w:rPr>
              <w:t>”</w:t>
            </w:r>
          </w:p>
        </w:tc>
      </w:tr>
      <w:tr w:rsidR="00A76D28" w14:paraId="6DB17EA7"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6F78ACF" w14:textId="77777777" w:rsidR="00A76D28" w:rsidRDefault="0077121B">
            <w:pPr>
              <w:jc w:val="center"/>
              <w:rPr>
                <w:rFonts w:ascii="Book Antiqua" w:hAnsi="Book Antiqua"/>
                <w:b/>
                <w:bCs/>
                <w:lang w:val="sr-Cyrl-CS"/>
              </w:rPr>
            </w:pPr>
            <w:r>
              <w:rPr>
                <w:rFonts w:ascii="Book Antiqua" w:hAnsi="Book Antiqua"/>
                <w:b/>
                <w:bCs/>
                <w:lang w:val="sr-Cyrl-CS"/>
              </w:rPr>
              <w:t>13.</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21950A1B"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Учешће на такмичењима</w:t>
            </w:r>
          </w:p>
        </w:tc>
      </w:tr>
      <w:tr w:rsidR="00A76D28" w14:paraId="36B0B94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D54CC7F" w14:textId="77777777" w:rsidR="00A76D28" w:rsidRDefault="0077121B">
            <w:pPr>
              <w:jc w:val="center"/>
              <w:rPr>
                <w:rFonts w:ascii="Book Antiqua" w:hAnsi="Book Antiqua"/>
                <w:b/>
                <w:bCs/>
                <w:lang w:val="sr-Cyrl-CS"/>
              </w:rPr>
            </w:pPr>
            <w:r>
              <w:rPr>
                <w:rFonts w:ascii="Book Antiqua" w:hAnsi="Book Antiqua"/>
                <w:b/>
                <w:bCs/>
                <w:lang w:val="sr-Cyrl-CS"/>
              </w:rPr>
              <w:t>14.</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4935F97B"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 xml:space="preserve">Из програма васпитања за хумане односе међу половима: </w:t>
            </w:r>
            <w:r>
              <w:rPr>
                <w:rFonts w:ascii="Book Antiqua" w:hAnsi="Book Antiqua"/>
                <w:i/>
                <w:iCs/>
                <w:sz w:val="22"/>
                <w:lang w:val="ru-RU"/>
              </w:rPr>
              <w:t>“</w:t>
            </w:r>
            <w:r>
              <w:rPr>
                <w:rFonts w:ascii="Book Antiqua" w:hAnsi="Book Antiqua"/>
                <w:i/>
                <w:iCs/>
                <w:sz w:val="22"/>
                <w:lang w:val="sr-Cyrl-CS"/>
              </w:rPr>
              <w:t>Разлике и сличности дечака и девојчица</w:t>
            </w:r>
            <w:r>
              <w:rPr>
                <w:rFonts w:ascii="Book Antiqua" w:hAnsi="Book Antiqua"/>
                <w:i/>
                <w:iCs/>
                <w:sz w:val="22"/>
                <w:lang w:val="ru-RU"/>
              </w:rPr>
              <w:t>”</w:t>
            </w:r>
          </w:p>
        </w:tc>
      </w:tr>
      <w:tr w:rsidR="00A76D28" w14:paraId="3D25C3A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4BFB6B9" w14:textId="77777777" w:rsidR="00A76D28" w:rsidRDefault="0077121B">
            <w:pPr>
              <w:jc w:val="center"/>
              <w:rPr>
                <w:rFonts w:ascii="Book Antiqua" w:hAnsi="Book Antiqua"/>
                <w:b/>
                <w:bCs/>
                <w:lang w:val="sr-Cyrl-CS"/>
              </w:rPr>
            </w:pPr>
            <w:r>
              <w:rPr>
                <w:rFonts w:ascii="Book Antiqua" w:hAnsi="Book Antiqua"/>
                <w:b/>
                <w:bCs/>
                <w:lang w:val="sr-Cyrl-CS"/>
              </w:rPr>
              <w:t>15.</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39D1B551" w14:textId="77777777" w:rsidR="00A76D28" w:rsidRDefault="0077121B">
            <w:pPr>
              <w:numPr>
                <w:ilvl w:val="0"/>
                <w:numId w:val="110"/>
              </w:numPr>
              <w:ind w:right="162"/>
              <w:jc w:val="both"/>
              <w:rPr>
                <w:rFonts w:ascii="Book Antiqua" w:hAnsi="Book Antiqua"/>
                <w:lang w:val="sr-Cyrl-CS"/>
              </w:rPr>
            </w:pPr>
            <w:r>
              <w:rPr>
                <w:rFonts w:ascii="Book Antiqua" w:hAnsi="Book Antiqua"/>
                <w:color w:val="000000"/>
                <w:sz w:val="24"/>
                <w:szCs w:val="24"/>
                <w:lang w:val="sr-Cyrl-CS"/>
              </w:rPr>
              <w:t>Насиље као негативна појава</w:t>
            </w:r>
          </w:p>
        </w:tc>
      </w:tr>
      <w:tr w:rsidR="00A76D28" w14:paraId="7411A19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CCFFF10" w14:textId="77777777" w:rsidR="00A76D28" w:rsidRDefault="0077121B">
            <w:pPr>
              <w:jc w:val="center"/>
              <w:rPr>
                <w:rFonts w:ascii="Book Antiqua" w:hAnsi="Book Antiqua"/>
                <w:b/>
                <w:bCs/>
                <w:lang w:val="sr-Cyrl-CS"/>
              </w:rPr>
            </w:pPr>
            <w:r>
              <w:rPr>
                <w:rFonts w:ascii="Book Antiqua" w:hAnsi="Book Antiqua"/>
                <w:b/>
                <w:bCs/>
                <w:lang w:val="sr-Cyrl-CS"/>
              </w:rPr>
              <w:t>16.</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0278EC65"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Разговарамо: </w:t>
            </w:r>
            <w:r>
              <w:rPr>
                <w:rFonts w:ascii="Book Antiqua" w:hAnsi="Book Antiqua"/>
                <w:i/>
                <w:iCs/>
                <w:sz w:val="22"/>
                <w:lang w:val="ru-RU"/>
              </w:rPr>
              <w:t>“</w:t>
            </w:r>
            <w:r>
              <w:rPr>
                <w:rFonts w:ascii="Book Antiqua" w:hAnsi="Book Antiqua"/>
                <w:i/>
                <w:iCs/>
                <w:sz w:val="22"/>
                <w:lang w:val="sr-Cyrl-CS"/>
              </w:rPr>
              <w:t>Непожељно понашање у одређеним ситуацијама</w:t>
            </w:r>
            <w:r>
              <w:rPr>
                <w:rFonts w:ascii="Book Antiqua" w:hAnsi="Book Antiqua"/>
                <w:i/>
                <w:iCs/>
                <w:sz w:val="22"/>
                <w:lang w:val="ru-RU"/>
              </w:rPr>
              <w:t>”</w:t>
            </w:r>
            <w:r>
              <w:rPr>
                <w:rFonts w:ascii="Book Antiqua" w:hAnsi="Book Antiqua"/>
                <w:sz w:val="22"/>
                <w:lang w:val="sr-Cyrl-CS"/>
              </w:rPr>
              <w:t xml:space="preserve"> – конкретне ситуације, понашање на часу кад друг одговара, исмевање и слично,...</w:t>
            </w:r>
          </w:p>
        </w:tc>
      </w:tr>
      <w:tr w:rsidR="00A76D28" w14:paraId="7D05906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37172A7" w14:textId="77777777" w:rsidR="00A76D28" w:rsidRDefault="0077121B">
            <w:pPr>
              <w:jc w:val="center"/>
              <w:rPr>
                <w:rFonts w:ascii="Book Antiqua" w:hAnsi="Book Antiqua"/>
                <w:b/>
                <w:bCs/>
                <w:lang w:val="sr-Cyrl-CS"/>
              </w:rPr>
            </w:pPr>
            <w:r>
              <w:rPr>
                <w:rFonts w:ascii="Book Antiqua" w:hAnsi="Book Antiqua"/>
                <w:b/>
                <w:bCs/>
                <w:lang w:val="sr-Cyrl-CS"/>
              </w:rPr>
              <w:t>17.</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12485C31" w14:textId="77777777" w:rsidR="00A76D28" w:rsidRDefault="0077121B">
            <w:pPr>
              <w:numPr>
                <w:ilvl w:val="0"/>
                <w:numId w:val="110"/>
              </w:numPr>
              <w:ind w:right="162"/>
              <w:jc w:val="both"/>
              <w:rPr>
                <w:rFonts w:ascii="Book Antiqua" w:hAnsi="Book Antiqua"/>
                <w:sz w:val="22"/>
              </w:rPr>
            </w:pPr>
            <w:r>
              <w:rPr>
                <w:rFonts w:ascii="Book Antiqua" w:hAnsi="Book Antiqua"/>
                <w:sz w:val="22"/>
                <w:lang w:val="sr-Cyrl-CS"/>
              </w:rPr>
              <w:t>Правила, вредности, одговорно понашање</w:t>
            </w:r>
          </w:p>
        </w:tc>
      </w:tr>
      <w:tr w:rsidR="00A76D28" w14:paraId="00DCDBC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980A524" w14:textId="77777777" w:rsidR="00A76D28" w:rsidRDefault="0077121B">
            <w:pPr>
              <w:jc w:val="center"/>
              <w:rPr>
                <w:rFonts w:ascii="Book Antiqua" w:hAnsi="Book Antiqua"/>
                <w:b/>
                <w:bCs/>
                <w:lang w:val="sr-Cyrl-CS"/>
              </w:rPr>
            </w:pPr>
            <w:r>
              <w:rPr>
                <w:rFonts w:ascii="Book Antiqua" w:hAnsi="Book Antiqua"/>
                <w:b/>
                <w:bCs/>
                <w:lang w:val="sr-Cyrl-CS"/>
              </w:rPr>
              <w:t>18.</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374C3011"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Програм посвећен Светом Сави</w:t>
            </w:r>
          </w:p>
        </w:tc>
      </w:tr>
      <w:tr w:rsidR="00A76D28" w14:paraId="74F0B4C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3E87F2B" w14:textId="77777777" w:rsidR="00A76D28" w:rsidRDefault="0077121B">
            <w:pPr>
              <w:jc w:val="center"/>
              <w:rPr>
                <w:rFonts w:ascii="Book Antiqua" w:hAnsi="Book Antiqua"/>
                <w:b/>
                <w:bCs/>
              </w:rPr>
            </w:pPr>
            <w:r>
              <w:rPr>
                <w:rFonts w:ascii="Book Antiqua" w:hAnsi="Book Antiqua"/>
                <w:b/>
                <w:bCs/>
              </w:rPr>
              <w:t>19.</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79636398" w14:textId="77777777" w:rsidR="00A76D28" w:rsidRDefault="0077121B">
            <w:pPr>
              <w:numPr>
                <w:ilvl w:val="0"/>
                <w:numId w:val="110"/>
              </w:numPr>
              <w:ind w:right="162"/>
              <w:jc w:val="both"/>
              <w:rPr>
                <w:rFonts w:ascii="Book Antiqua" w:hAnsi="Book Antiqua"/>
                <w:sz w:val="22"/>
              </w:rPr>
            </w:pPr>
            <w:r>
              <w:rPr>
                <w:rFonts w:ascii="Book Antiqua" w:hAnsi="Book Antiqua"/>
                <w:sz w:val="22"/>
                <w:lang w:val="sr-Cyrl-CS"/>
              </w:rPr>
              <w:t>Друштво – право и лажно</w:t>
            </w:r>
          </w:p>
        </w:tc>
      </w:tr>
      <w:tr w:rsidR="00A76D28" w14:paraId="7447905C"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154A7A3" w14:textId="77777777" w:rsidR="00A76D28" w:rsidRDefault="0077121B">
            <w:pPr>
              <w:jc w:val="center"/>
              <w:rPr>
                <w:rFonts w:ascii="Book Antiqua" w:hAnsi="Book Antiqua"/>
                <w:b/>
                <w:bCs/>
              </w:rPr>
            </w:pPr>
            <w:r>
              <w:rPr>
                <w:rFonts w:ascii="Book Antiqua" w:hAnsi="Book Antiqua"/>
                <w:b/>
                <w:bCs/>
              </w:rPr>
              <w:t>20.</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37AFF49A" w14:textId="77777777" w:rsidR="00A76D28" w:rsidRDefault="0077121B">
            <w:pPr>
              <w:numPr>
                <w:ilvl w:val="0"/>
                <w:numId w:val="110"/>
              </w:numPr>
              <w:ind w:right="162"/>
              <w:jc w:val="both"/>
              <w:rPr>
                <w:rFonts w:ascii="Book Antiqua" w:hAnsi="Book Antiqua"/>
                <w:i/>
                <w:iCs/>
                <w:sz w:val="22"/>
                <w:lang w:val="ru-RU"/>
              </w:rPr>
            </w:pPr>
            <w:r>
              <w:rPr>
                <w:rFonts w:ascii="Book Antiqua" w:hAnsi="Book Antiqua"/>
                <w:i/>
                <w:iCs/>
                <w:sz w:val="22"/>
                <w:lang w:val="ru-RU"/>
              </w:rPr>
              <w:t>“</w:t>
            </w:r>
            <w:r>
              <w:rPr>
                <w:rFonts w:ascii="Book Antiqua" w:hAnsi="Book Antiqua"/>
                <w:i/>
                <w:iCs/>
                <w:sz w:val="22"/>
                <w:lang w:val="sr-Cyrl-CS"/>
              </w:rPr>
              <w:t>Да ли лаж и крађу можемо оправдати?</w:t>
            </w:r>
            <w:r>
              <w:rPr>
                <w:rFonts w:ascii="Book Antiqua" w:hAnsi="Book Antiqua"/>
                <w:i/>
                <w:iCs/>
                <w:sz w:val="22"/>
                <w:lang w:val="ru-RU"/>
              </w:rPr>
              <w:t>”</w:t>
            </w:r>
          </w:p>
        </w:tc>
      </w:tr>
      <w:tr w:rsidR="00A76D28" w14:paraId="5B7C089E"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87A0025" w14:textId="77777777" w:rsidR="00A76D28" w:rsidRDefault="0077121B">
            <w:pPr>
              <w:jc w:val="center"/>
              <w:rPr>
                <w:rFonts w:ascii="Book Antiqua" w:hAnsi="Book Antiqua"/>
                <w:b/>
                <w:bCs/>
              </w:rPr>
            </w:pPr>
            <w:r>
              <w:rPr>
                <w:rFonts w:ascii="Book Antiqua" w:hAnsi="Book Antiqua"/>
                <w:b/>
                <w:bCs/>
              </w:rPr>
              <w:t>21.</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7B648CD7" w14:textId="77777777" w:rsidR="00A76D28" w:rsidRDefault="0077121B">
            <w:pPr>
              <w:numPr>
                <w:ilvl w:val="0"/>
                <w:numId w:val="110"/>
              </w:numPr>
              <w:ind w:right="162"/>
              <w:jc w:val="both"/>
              <w:rPr>
                <w:rFonts w:ascii="Book Antiqua" w:hAnsi="Book Antiqua"/>
                <w:sz w:val="22"/>
                <w:lang w:val="ru-RU"/>
              </w:rPr>
            </w:pPr>
            <w:r>
              <w:rPr>
                <w:rFonts w:ascii="Book Antiqua" w:hAnsi="Book Antiqua"/>
                <w:color w:val="000000"/>
                <w:sz w:val="24"/>
                <w:szCs w:val="24"/>
                <w:lang w:val="sr-Cyrl-CS"/>
              </w:rPr>
              <w:t>Безбедност коришћења интернета и друштвених мрежа</w:t>
            </w:r>
          </w:p>
        </w:tc>
      </w:tr>
      <w:tr w:rsidR="00A76D28" w14:paraId="6C59E366"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063809F" w14:textId="77777777" w:rsidR="00A76D28" w:rsidRDefault="0077121B">
            <w:pPr>
              <w:jc w:val="center"/>
              <w:rPr>
                <w:rFonts w:ascii="Book Antiqua" w:hAnsi="Book Antiqua"/>
                <w:b/>
                <w:bCs/>
              </w:rPr>
            </w:pPr>
            <w:r>
              <w:rPr>
                <w:rFonts w:ascii="Book Antiqua" w:hAnsi="Book Antiqua"/>
                <w:b/>
                <w:bCs/>
              </w:rPr>
              <w:t>22.</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444A2AD4" w14:textId="77777777" w:rsidR="00A76D28" w:rsidRDefault="0077121B">
            <w:pPr>
              <w:numPr>
                <w:ilvl w:val="0"/>
                <w:numId w:val="110"/>
              </w:numPr>
              <w:ind w:right="162"/>
              <w:jc w:val="both"/>
              <w:rPr>
                <w:rFonts w:ascii="Book Antiqua" w:hAnsi="Book Antiqua"/>
                <w:sz w:val="22"/>
              </w:rPr>
            </w:pPr>
            <w:r>
              <w:rPr>
                <w:rFonts w:ascii="Book Antiqua" w:hAnsi="Book Antiqua"/>
                <w:sz w:val="22"/>
                <w:lang w:val="sr-Cyrl-CS"/>
              </w:rPr>
              <w:t>Заразне болести</w:t>
            </w:r>
          </w:p>
        </w:tc>
      </w:tr>
      <w:tr w:rsidR="00A76D28" w14:paraId="343D5EC6"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F75BED5" w14:textId="77777777" w:rsidR="00A76D28" w:rsidRDefault="0077121B">
            <w:pPr>
              <w:jc w:val="center"/>
              <w:rPr>
                <w:rFonts w:ascii="Book Antiqua" w:hAnsi="Book Antiqua"/>
                <w:b/>
                <w:bCs/>
              </w:rPr>
            </w:pPr>
            <w:r>
              <w:rPr>
                <w:rFonts w:ascii="Book Antiqua" w:hAnsi="Book Antiqua"/>
                <w:b/>
                <w:bCs/>
              </w:rPr>
              <w:t>23.</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7326D81A"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Самодисциплина и умереност (пушење, алкохол, скитња, трошење новца, туча, свађа)</w:t>
            </w:r>
          </w:p>
        </w:tc>
      </w:tr>
      <w:tr w:rsidR="00A76D28" w14:paraId="526146A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1699930" w14:textId="77777777" w:rsidR="00A76D28" w:rsidRDefault="0077121B">
            <w:pPr>
              <w:jc w:val="center"/>
              <w:rPr>
                <w:rFonts w:ascii="Book Antiqua" w:hAnsi="Book Antiqua"/>
                <w:b/>
                <w:bCs/>
              </w:rPr>
            </w:pPr>
            <w:r>
              <w:rPr>
                <w:rFonts w:ascii="Book Antiqua" w:hAnsi="Book Antiqua"/>
                <w:b/>
                <w:bCs/>
              </w:rPr>
              <w:lastRenderedPageBreak/>
              <w:t>24.</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3B269650" w14:textId="77777777" w:rsidR="00A76D28" w:rsidRDefault="0077121B">
            <w:pPr>
              <w:numPr>
                <w:ilvl w:val="0"/>
                <w:numId w:val="110"/>
              </w:numPr>
              <w:ind w:right="162"/>
              <w:jc w:val="both"/>
              <w:rPr>
                <w:rFonts w:ascii="Book Antiqua" w:hAnsi="Book Antiqua"/>
                <w:sz w:val="22"/>
                <w:lang w:val="sr-Cyrl-CS"/>
              </w:rPr>
            </w:pPr>
            <w:r>
              <w:rPr>
                <w:rFonts w:ascii="Book Antiqua" w:hAnsi="Book Antiqua"/>
                <w:color w:val="000000"/>
                <w:sz w:val="24"/>
                <w:szCs w:val="24"/>
                <w:lang w:val="sr-Cyrl-CS"/>
              </w:rPr>
              <w:t>Превенција и заштита деце од трговине људима</w:t>
            </w:r>
          </w:p>
        </w:tc>
      </w:tr>
      <w:tr w:rsidR="00A76D28" w14:paraId="5829D5A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8E0CC29" w14:textId="77777777" w:rsidR="00A76D28" w:rsidRDefault="0077121B">
            <w:pPr>
              <w:jc w:val="center"/>
              <w:rPr>
                <w:rFonts w:ascii="Book Antiqua" w:hAnsi="Book Antiqua"/>
                <w:b/>
                <w:bCs/>
              </w:rPr>
            </w:pPr>
            <w:r>
              <w:rPr>
                <w:rFonts w:ascii="Book Antiqua" w:hAnsi="Book Antiqua"/>
                <w:b/>
                <w:bCs/>
              </w:rPr>
              <w:t>25.</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63052A04"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Хигијена школског простора и школске околине</w:t>
            </w:r>
          </w:p>
        </w:tc>
      </w:tr>
      <w:tr w:rsidR="00A76D28" w14:paraId="2638B5A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7F6980C" w14:textId="77777777" w:rsidR="00A76D28" w:rsidRDefault="0077121B">
            <w:pPr>
              <w:jc w:val="center"/>
              <w:rPr>
                <w:rFonts w:ascii="Book Antiqua" w:hAnsi="Book Antiqua"/>
                <w:b/>
                <w:bCs/>
              </w:rPr>
            </w:pPr>
            <w:r>
              <w:rPr>
                <w:rFonts w:ascii="Book Antiqua" w:hAnsi="Book Antiqua"/>
                <w:b/>
                <w:bCs/>
              </w:rPr>
              <w:t>26.</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2A33F487"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Активности поводом Дана школе и упознавање са планом и програмом ученичких екскурзија</w:t>
            </w:r>
          </w:p>
        </w:tc>
      </w:tr>
      <w:tr w:rsidR="00A76D28" w14:paraId="522DEF4B"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89DED55" w14:textId="77777777" w:rsidR="00A76D28" w:rsidRDefault="0077121B">
            <w:pPr>
              <w:jc w:val="center"/>
              <w:rPr>
                <w:rFonts w:ascii="Book Antiqua" w:hAnsi="Book Antiqua"/>
                <w:b/>
                <w:bCs/>
              </w:rPr>
            </w:pPr>
            <w:r>
              <w:rPr>
                <w:rFonts w:ascii="Book Antiqua" w:hAnsi="Book Antiqua"/>
                <w:b/>
                <w:bCs/>
              </w:rPr>
              <w:t>27.</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0DA6C706" w14:textId="77777777" w:rsidR="00A76D28" w:rsidRDefault="0077121B">
            <w:pPr>
              <w:numPr>
                <w:ilvl w:val="0"/>
                <w:numId w:val="110"/>
              </w:numPr>
              <w:ind w:right="162"/>
              <w:jc w:val="both"/>
              <w:rPr>
                <w:rFonts w:ascii="Book Antiqua" w:hAnsi="Book Antiqua"/>
                <w:sz w:val="22"/>
                <w:lang w:val="sr-Cyrl-CS"/>
              </w:rPr>
            </w:pPr>
            <w:r>
              <w:rPr>
                <w:rFonts w:ascii="Book Antiqua" w:hAnsi="Book Antiqua"/>
                <w:color w:val="000000"/>
                <w:sz w:val="24"/>
                <w:szCs w:val="24"/>
                <w:lang w:val="sr-Cyrl-CS"/>
              </w:rPr>
              <w:t>Заштита од пожара</w:t>
            </w:r>
          </w:p>
        </w:tc>
      </w:tr>
      <w:tr w:rsidR="00A76D28" w14:paraId="76826FAC"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7420057" w14:textId="77777777" w:rsidR="00A76D28" w:rsidRDefault="0077121B">
            <w:pPr>
              <w:jc w:val="center"/>
              <w:rPr>
                <w:rFonts w:ascii="Book Antiqua" w:hAnsi="Book Antiqua"/>
                <w:b/>
                <w:bCs/>
              </w:rPr>
            </w:pPr>
            <w:r>
              <w:rPr>
                <w:rFonts w:ascii="Book Antiqua" w:hAnsi="Book Antiqua"/>
                <w:b/>
                <w:bCs/>
              </w:rPr>
              <w:t>28.</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4A13D941"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Оцена успеха ученика на крају </w:t>
            </w:r>
            <w:r>
              <w:rPr>
                <w:rFonts w:ascii="Book Antiqua" w:hAnsi="Book Antiqua"/>
                <w:sz w:val="22"/>
              </w:rPr>
              <w:t>III</w:t>
            </w:r>
            <w:r>
              <w:rPr>
                <w:rFonts w:ascii="Book Antiqua" w:hAnsi="Book Antiqua"/>
                <w:sz w:val="22"/>
                <w:lang w:val="sr-Cyrl-CS"/>
              </w:rPr>
              <w:t xml:space="preserve"> тромесечја и предлог мера за побољшање ученичког успеха</w:t>
            </w:r>
          </w:p>
        </w:tc>
      </w:tr>
      <w:tr w:rsidR="00A76D28" w14:paraId="6CE45274"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5030A41" w14:textId="77777777" w:rsidR="00A76D28" w:rsidRDefault="0077121B">
            <w:pPr>
              <w:jc w:val="center"/>
              <w:rPr>
                <w:rFonts w:ascii="Book Antiqua" w:hAnsi="Book Antiqua"/>
                <w:b/>
                <w:bCs/>
              </w:rPr>
            </w:pPr>
            <w:r>
              <w:rPr>
                <w:rFonts w:ascii="Book Antiqua" w:hAnsi="Book Antiqua"/>
                <w:b/>
                <w:bCs/>
              </w:rPr>
              <w:t>29.</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60AD2153"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Договор око помоћи слабијим ученицима</w:t>
            </w:r>
          </w:p>
        </w:tc>
      </w:tr>
      <w:tr w:rsidR="00A76D28" w14:paraId="3211DD7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E3C1C29" w14:textId="77777777" w:rsidR="00A76D28" w:rsidRDefault="0077121B">
            <w:pPr>
              <w:jc w:val="center"/>
              <w:rPr>
                <w:rFonts w:ascii="Book Antiqua" w:hAnsi="Book Antiqua"/>
                <w:b/>
                <w:bCs/>
              </w:rPr>
            </w:pPr>
            <w:r>
              <w:rPr>
                <w:rFonts w:ascii="Book Antiqua" w:hAnsi="Book Antiqua"/>
                <w:b/>
                <w:bCs/>
              </w:rPr>
              <w:t>30.</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331119A7"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Предавање: </w:t>
            </w:r>
            <w:r>
              <w:rPr>
                <w:rFonts w:ascii="Book Antiqua" w:hAnsi="Book Antiqua"/>
                <w:i/>
                <w:iCs/>
                <w:sz w:val="22"/>
              </w:rPr>
              <w:t>“</w:t>
            </w:r>
            <w:r>
              <w:rPr>
                <w:rFonts w:ascii="Book Antiqua" w:hAnsi="Book Antiqua"/>
                <w:i/>
                <w:iCs/>
                <w:sz w:val="22"/>
                <w:lang w:val="sr-Cyrl-CS"/>
              </w:rPr>
              <w:t>Алкохолизам</w:t>
            </w:r>
            <w:r>
              <w:rPr>
                <w:rFonts w:ascii="Book Antiqua" w:hAnsi="Book Antiqua"/>
                <w:i/>
                <w:iCs/>
                <w:sz w:val="22"/>
              </w:rPr>
              <w:t>”</w:t>
            </w:r>
          </w:p>
        </w:tc>
      </w:tr>
      <w:tr w:rsidR="00A76D28" w14:paraId="27CA060E"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2699769" w14:textId="77777777" w:rsidR="00A76D28" w:rsidRDefault="0077121B">
            <w:pPr>
              <w:jc w:val="center"/>
              <w:rPr>
                <w:rFonts w:ascii="Book Antiqua" w:hAnsi="Book Antiqua"/>
                <w:b/>
                <w:bCs/>
              </w:rPr>
            </w:pPr>
            <w:r>
              <w:rPr>
                <w:rFonts w:ascii="Book Antiqua" w:hAnsi="Book Antiqua"/>
                <w:b/>
                <w:bCs/>
              </w:rPr>
              <w:t>31.</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57E2830A" w14:textId="77777777" w:rsidR="00A76D28" w:rsidRDefault="0077121B">
            <w:pPr>
              <w:numPr>
                <w:ilvl w:val="0"/>
                <w:numId w:val="110"/>
              </w:numPr>
              <w:ind w:right="162"/>
              <w:jc w:val="both"/>
              <w:rPr>
                <w:rFonts w:ascii="Book Antiqua" w:hAnsi="Book Antiqua"/>
                <w:sz w:val="22"/>
                <w:lang w:val="sr-Cyrl-CS"/>
              </w:rPr>
            </w:pPr>
            <w:r>
              <w:rPr>
                <w:rFonts w:ascii="Book Antiqua" w:hAnsi="Book Antiqua"/>
                <w:color w:val="000000"/>
                <w:sz w:val="24"/>
                <w:szCs w:val="24"/>
                <w:lang w:val="sr-Cyrl-CS"/>
              </w:rPr>
              <w:t>Заштита од техничко технолошких опасности и природних непогода</w:t>
            </w:r>
          </w:p>
        </w:tc>
      </w:tr>
      <w:tr w:rsidR="00A76D28" w14:paraId="7692B05B"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C56FE63" w14:textId="77777777" w:rsidR="00A76D28" w:rsidRDefault="0077121B">
            <w:pPr>
              <w:jc w:val="center"/>
              <w:rPr>
                <w:rFonts w:ascii="Book Antiqua" w:hAnsi="Book Antiqua"/>
                <w:b/>
                <w:bCs/>
              </w:rPr>
            </w:pPr>
            <w:r>
              <w:rPr>
                <w:rFonts w:ascii="Book Antiqua" w:hAnsi="Book Antiqua"/>
                <w:b/>
                <w:bCs/>
              </w:rPr>
              <w:t>32.</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0069D165"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Припрема и извођење излета и екскурзије</w:t>
            </w:r>
          </w:p>
        </w:tc>
      </w:tr>
      <w:tr w:rsidR="00A76D28" w14:paraId="764DC7A8"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4849AC1" w14:textId="77777777" w:rsidR="00A76D28" w:rsidRDefault="0077121B">
            <w:pPr>
              <w:jc w:val="center"/>
              <w:rPr>
                <w:rFonts w:ascii="Book Antiqua" w:hAnsi="Book Antiqua"/>
                <w:b/>
                <w:bCs/>
              </w:rPr>
            </w:pPr>
            <w:r>
              <w:rPr>
                <w:rFonts w:ascii="Book Antiqua" w:hAnsi="Book Antiqua"/>
                <w:b/>
                <w:bCs/>
              </w:rPr>
              <w:t>33.</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1E31C48B"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Како да помогнемо другу који има проблема</w:t>
            </w:r>
            <w:r>
              <w:rPr>
                <w:rFonts w:ascii="Book Antiqua" w:hAnsi="Book Antiqua"/>
                <w:sz w:val="22"/>
                <w:lang w:val="ru-RU"/>
              </w:rPr>
              <w:t xml:space="preserve">? </w:t>
            </w:r>
          </w:p>
        </w:tc>
      </w:tr>
      <w:tr w:rsidR="00A76D28" w14:paraId="7D4E0ED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0F17CF5" w14:textId="77777777" w:rsidR="00A76D28" w:rsidRDefault="0077121B">
            <w:pPr>
              <w:jc w:val="center"/>
              <w:rPr>
                <w:rFonts w:ascii="Book Antiqua" w:hAnsi="Book Antiqua"/>
                <w:b/>
                <w:bCs/>
              </w:rPr>
            </w:pPr>
            <w:r>
              <w:rPr>
                <w:rFonts w:ascii="Book Antiqua" w:hAnsi="Book Antiqua"/>
                <w:b/>
                <w:bCs/>
              </w:rPr>
              <w:t>34.</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6B537F78"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Из програма здравственог васпитања - </w:t>
            </w:r>
            <w:r>
              <w:rPr>
                <w:rFonts w:ascii="Book Antiqua" w:hAnsi="Book Antiqua"/>
                <w:i/>
                <w:iCs/>
                <w:sz w:val="22"/>
                <w:lang w:val="ru-RU"/>
              </w:rPr>
              <w:t>“</w:t>
            </w:r>
            <w:r>
              <w:rPr>
                <w:rFonts w:ascii="Book Antiqua" w:hAnsi="Book Antiqua"/>
                <w:i/>
                <w:iCs/>
                <w:sz w:val="22"/>
                <w:lang w:val="sr-Cyrl-CS"/>
              </w:rPr>
              <w:t>Болести зависности</w:t>
            </w:r>
            <w:r>
              <w:rPr>
                <w:rFonts w:ascii="Book Antiqua" w:hAnsi="Book Antiqua"/>
                <w:i/>
                <w:iCs/>
                <w:sz w:val="22"/>
                <w:lang w:val="ru-RU"/>
              </w:rPr>
              <w:t>”</w:t>
            </w:r>
            <w:r>
              <w:rPr>
                <w:rFonts w:ascii="Book Antiqua" w:hAnsi="Book Antiqua"/>
                <w:sz w:val="22"/>
                <w:lang w:val="sr-Cyrl-CS"/>
              </w:rPr>
              <w:t xml:space="preserve"> – наркоманија, пушење и алкохол</w:t>
            </w:r>
          </w:p>
        </w:tc>
      </w:tr>
      <w:tr w:rsidR="00A76D28" w14:paraId="60F82E0C"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69C057A" w14:textId="77777777" w:rsidR="00A76D28" w:rsidRDefault="0077121B">
            <w:pPr>
              <w:jc w:val="center"/>
              <w:rPr>
                <w:rFonts w:ascii="Book Antiqua" w:hAnsi="Book Antiqua"/>
                <w:b/>
                <w:bCs/>
              </w:rPr>
            </w:pPr>
            <w:r>
              <w:rPr>
                <w:rFonts w:ascii="Book Antiqua" w:hAnsi="Book Antiqua"/>
                <w:b/>
                <w:bCs/>
              </w:rPr>
              <w:t>35.</w:t>
            </w:r>
          </w:p>
        </w:tc>
        <w:tc>
          <w:tcPr>
            <w:tcW w:w="8784" w:type="dxa"/>
            <w:tcBorders>
              <w:top w:val="single" w:sz="8" w:space="0" w:color="auto"/>
              <w:left w:val="single" w:sz="18" w:space="0" w:color="auto"/>
              <w:bottom w:val="single" w:sz="8" w:space="0" w:color="auto"/>
              <w:right w:val="thinThickThinSmallGap" w:sz="24" w:space="0" w:color="auto"/>
            </w:tcBorders>
            <w:vAlign w:val="center"/>
          </w:tcPr>
          <w:p w14:paraId="1A8AFC27"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Сређивање документације</w:t>
            </w:r>
          </w:p>
        </w:tc>
      </w:tr>
      <w:tr w:rsidR="00A76D28" w14:paraId="209F4674" w14:textId="77777777">
        <w:trPr>
          <w:trHeight w:val="432"/>
        </w:trPr>
        <w:tc>
          <w:tcPr>
            <w:tcW w:w="1134" w:type="dxa"/>
            <w:tcBorders>
              <w:top w:val="single" w:sz="8" w:space="0" w:color="auto"/>
              <w:left w:val="thinThickThinSmallGap" w:sz="24" w:space="0" w:color="auto"/>
              <w:bottom w:val="thinThickThinSmallGap" w:sz="24" w:space="0" w:color="auto"/>
              <w:right w:val="single" w:sz="18" w:space="0" w:color="auto"/>
            </w:tcBorders>
            <w:vAlign w:val="center"/>
          </w:tcPr>
          <w:p w14:paraId="2C0B5FF2" w14:textId="77777777" w:rsidR="00A76D28" w:rsidRDefault="0077121B">
            <w:pPr>
              <w:jc w:val="center"/>
              <w:rPr>
                <w:rFonts w:ascii="Book Antiqua" w:hAnsi="Book Antiqua"/>
                <w:b/>
                <w:bCs/>
              </w:rPr>
            </w:pPr>
            <w:r>
              <w:rPr>
                <w:rFonts w:ascii="Book Antiqua" w:hAnsi="Book Antiqua"/>
                <w:b/>
                <w:bCs/>
              </w:rPr>
              <w:t>36.</w:t>
            </w:r>
          </w:p>
        </w:tc>
        <w:tc>
          <w:tcPr>
            <w:tcW w:w="8784" w:type="dxa"/>
            <w:tcBorders>
              <w:top w:val="single" w:sz="8" w:space="0" w:color="auto"/>
              <w:left w:val="single" w:sz="18" w:space="0" w:color="auto"/>
              <w:bottom w:val="thinThickThinSmallGap" w:sz="24" w:space="0" w:color="auto"/>
              <w:right w:val="thinThickThinSmallGap" w:sz="24" w:space="0" w:color="auto"/>
            </w:tcBorders>
            <w:vAlign w:val="center"/>
          </w:tcPr>
          <w:p w14:paraId="4B6C9BBC" w14:textId="77777777" w:rsidR="00A76D28" w:rsidRDefault="0077121B">
            <w:pPr>
              <w:numPr>
                <w:ilvl w:val="0"/>
                <w:numId w:val="110"/>
              </w:numPr>
              <w:ind w:right="162"/>
              <w:jc w:val="both"/>
              <w:rPr>
                <w:rFonts w:ascii="Book Antiqua" w:hAnsi="Book Antiqua"/>
                <w:sz w:val="22"/>
                <w:lang w:val="sr-Cyrl-CS"/>
              </w:rPr>
            </w:pPr>
            <w:r>
              <w:rPr>
                <w:rFonts w:ascii="Book Antiqua" w:hAnsi="Book Antiqua"/>
                <w:i/>
                <w:iCs/>
                <w:sz w:val="22"/>
                <w:lang w:val="ru-RU"/>
              </w:rPr>
              <w:t>“</w:t>
            </w:r>
            <w:r>
              <w:rPr>
                <w:rFonts w:ascii="Book Antiqua" w:hAnsi="Book Antiqua"/>
                <w:i/>
                <w:iCs/>
                <w:sz w:val="22"/>
                <w:lang w:val="sr-Cyrl-CS"/>
              </w:rPr>
              <w:t>Шта смо</w:t>
            </w:r>
            <w:r>
              <w:rPr>
                <w:rFonts w:ascii="Book Antiqua" w:hAnsi="Book Antiqua"/>
                <w:i/>
                <w:iCs/>
                <w:sz w:val="22"/>
                <w:lang w:val="ru-RU"/>
              </w:rPr>
              <w:t xml:space="preserve"> урадили током ове школске године?”</w:t>
            </w:r>
            <w:r>
              <w:rPr>
                <w:rFonts w:ascii="Book Antiqua" w:hAnsi="Book Antiqua"/>
                <w:sz w:val="22"/>
                <w:lang w:val="sr-Cyrl-CS"/>
              </w:rPr>
              <w:t xml:space="preserve"> – сумирање резултата </w:t>
            </w:r>
          </w:p>
        </w:tc>
      </w:tr>
    </w:tbl>
    <w:p w14:paraId="195E8ABD" w14:textId="77777777" w:rsidR="00A76D28" w:rsidRDefault="00A76D28">
      <w:pPr>
        <w:jc w:val="center"/>
        <w:rPr>
          <w:rFonts w:ascii="Book Antiqua" w:hAnsi="Book Antiqua"/>
          <w:sz w:val="28"/>
          <w:lang w:val="ru-RU"/>
        </w:rPr>
      </w:pPr>
    </w:p>
    <w:p w14:paraId="5AFD29C8" w14:textId="77777777" w:rsidR="00A76D28" w:rsidRDefault="00A76D28">
      <w:pPr>
        <w:jc w:val="both"/>
        <w:rPr>
          <w:rFonts w:ascii="Book Antiqua" w:hAnsi="Book Antiqua"/>
          <w:sz w:val="22"/>
          <w:lang w:val="sr-Cyrl-CS"/>
        </w:rPr>
      </w:pPr>
    </w:p>
    <w:p w14:paraId="3D38D58B" w14:textId="77777777" w:rsidR="00A76D28" w:rsidRDefault="00A76D28">
      <w:pPr>
        <w:jc w:val="both"/>
        <w:rPr>
          <w:rFonts w:ascii="Book Antiqua" w:hAnsi="Book Antiqua"/>
          <w:sz w:val="28"/>
          <w:lang w:val="sr-Cyrl-CS"/>
        </w:rPr>
      </w:pPr>
    </w:p>
    <w:p w14:paraId="486500F3" w14:textId="77777777" w:rsidR="00A76D28" w:rsidRDefault="00A76D28">
      <w:pPr>
        <w:jc w:val="both"/>
        <w:rPr>
          <w:rFonts w:ascii="Book Antiqua" w:hAnsi="Book Antiqua"/>
          <w:sz w:val="28"/>
          <w:lang w:val="ru-RU"/>
        </w:rPr>
      </w:pPr>
    </w:p>
    <w:p w14:paraId="65E240BE" w14:textId="77777777" w:rsidR="00A76D28" w:rsidRDefault="00A76D28">
      <w:pPr>
        <w:jc w:val="both"/>
        <w:rPr>
          <w:rFonts w:ascii="Book Antiqua" w:hAnsi="Book Antiqua"/>
          <w:sz w:val="28"/>
          <w:lang w:val="ru-RU"/>
        </w:rPr>
      </w:pPr>
    </w:p>
    <w:p w14:paraId="33DAAA64" w14:textId="77777777" w:rsidR="00A76D28" w:rsidRDefault="00A76D28">
      <w:pPr>
        <w:jc w:val="both"/>
        <w:rPr>
          <w:rFonts w:ascii="Book Antiqua" w:hAnsi="Book Antiqua"/>
          <w:sz w:val="28"/>
          <w:lang w:val="sr-Cyrl-CS"/>
        </w:rPr>
      </w:pPr>
    </w:p>
    <w:p w14:paraId="66C79159" w14:textId="77777777" w:rsidR="00A76D28" w:rsidRDefault="00A76D28">
      <w:pPr>
        <w:jc w:val="both"/>
        <w:rPr>
          <w:rFonts w:ascii="Book Antiqua" w:hAnsi="Book Antiqua"/>
          <w:sz w:val="28"/>
          <w:lang w:val="sr-Cyrl-CS"/>
        </w:rPr>
      </w:pPr>
    </w:p>
    <w:p w14:paraId="111FE711" w14:textId="77777777" w:rsidR="00A76D28" w:rsidRDefault="00A76D28">
      <w:pPr>
        <w:jc w:val="both"/>
        <w:rPr>
          <w:rFonts w:ascii="Book Antiqua" w:hAnsi="Book Antiqua"/>
          <w:sz w:val="28"/>
          <w:lang w:val="sr-Cyrl-CS"/>
        </w:rPr>
      </w:pPr>
    </w:p>
    <w:p w14:paraId="0FF02197" w14:textId="77777777" w:rsidR="00A76D28" w:rsidRDefault="00A76D28">
      <w:pPr>
        <w:jc w:val="both"/>
        <w:rPr>
          <w:rFonts w:ascii="Book Antiqua" w:hAnsi="Book Antiqua"/>
          <w:sz w:val="28"/>
          <w:lang w:val="sr-Cyrl-CS"/>
        </w:rPr>
      </w:pPr>
    </w:p>
    <w:p w14:paraId="0A4549FE" w14:textId="77777777" w:rsidR="00A76D28" w:rsidRDefault="00A76D28">
      <w:pPr>
        <w:jc w:val="both"/>
        <w:rPr>
          <w:rFonts w:ascii="Book Antiqua" w:hAnsi="Book Antiqua"/>
          <w:sz w:val="28"/>
          <w:lang w:val="sr-Cyrl-CS"/>
        </w:rPr>
      </w:pPr>
    </w:p>
    <w:p w14:paraId="1F34483A" w14:textId="77777777" w:rsidR="00A76D28" w:rsidRDefault="00A76D28">
      <w:pPr>
        <w:jc w:val="both"/>
        <w:rPr>
          <w:rFonts w:ascii="Book Antiqua" w:hAnsi="Book Antiqua"/>
          <w:sz w:val="28"/>
          <w:lang w:val="sr-Cyrl-CS"/>
        </w:rPr>
      </w:pPr>
    </w:p>
    <w:p w14:paraId="33C3A054" w14:textId="77777777" w:rsidR="00A76D28" w:rsidRDefault="00A76D28">
      <w:pPr>
        <w:jc w:val="both"/>
        <w:rPr>
          <w:rFonts w:ascii="Book Antiqua" w:hAnsi="Book Antiqua"/>
          <w:sz w:val="28"/>
          <w:lang w:val="sr-Cyrl-CS"/>
        </w:rPr>
      </w:pPr>
    </w:p>
    <w:p w14:paraId="72EA8663" w14:textId="77777777" w:rsidR="00A76D28" w:rsidRDefault="00A76D28">
      <w:pPr>
        <w:jc w:val="both"/>
        <w:rPr>
          <w:rFonts w:ascii="Book Antiqua" w:hAnsi="Book Antiqua"/>
          <w:sz w:val="28"/>
          <w:lang w:val="sr-Cyrl-CS"/>
        </w:rPr>
      </w:pPr>
    </w:p>
    <w:p w14:paraId="2A3275EF" w14:textId="77777777" w:rsidR="006F21B6" w:rsidRDefault="006F21B6">
      <w:pPr>
        <w:jc w:val="both"/>
        <w:rPr>
          <w:rFonts w:ascii="Book Antiqua" w:hAnsi="Book Antiqua"/>
          <w:sz w:val="28"/>
          <w:lang w:val="sr-Cyrl-CS"/>
        </w:rPr>
      </w:pPr>
    </w:p>
    <w:p w14:paraId="6CE30FF0" w14:textId="77777777" w:rsidR="006F21B6" w:rsidRDefault="006F21B6">
      <w:pPr>
        <w:jc w:val="both"/>
        <w:rPr>
          <w:rFonts w:ascii="Book Antiqua" w:hAnsi="Book Antiqua"/>
          <w:sz w:val="28"/>
          <w:lang w:val="sr-Cyrl-CS"/>
        </w:rPr>
      </w:pPr>
    </w:p>
    <w:p w14:paraId="5DE75A47" w14:textId="77777777" w:rsidR="006F21B6" w:rsidRDefault="006F21B6">
      <w:pPr>
        <w:jc w:val="both"/>
        <w:rPr>
          <w:rFonts w:ascii="Book Antiqua" w:hAnsi="Book Antiqua"/>
          <w:sz w:val="28"/>
          <w:lang w:val="sr-Cyrl-CS"/>
        </w:rPr>
      </w:pPr>
    </w:p>
    <w:p w14:paraId="0F7F4BCF" w14:textId="77777777" w:rsidR="006F21B6" w:rsidRDefault="006F21B6">
      <w:pPr>
        <w:jc w:val="both"/>
        <w:rPr>
          <w:rFonts w:ascii="Book Antiqua" w:hAnsi="Book Antiqua"/>
          <w:sz w:val="28"/>
          <w:lang w:val="sr-Cyrl-CS"/>
        </w:rPr>
      </w:pPr>
    </w:p>
    <w:p w14:paraId="218BFAE6" w14:textId="77777777" w:rsidR="006F21B6" w:rsidRDefault="006F21B6">
      <w:pPr>
        <w:jc w:val="both"/>
        <w:rPr>
          <w:rFonts w:ascii="Book Antiqua" w:hAnsi="Book Antiqua"/>
          <w:sz w:val="28"/>
          <w:lang w:val="sr-Cyrl-CS"/>
        </w:rPr>
      </w:pPr>
    </w:p>
    <w:p w14:paraId="122513F6" w14:textId="77777777" w:rsidR="006F21B6" w:rsidRDefault="006F21B6">
      <w:pPr>
        <w:jc w:val="both"/>
        <w:rPr>
          <w:rFonts w:ascii="Book Antiqua" w:hAnsi="Book Antiqua"/>
          <w:sz w:val="28"/>
          <w:lang w:val="sr-Cyrl-CS"/>
        </w:rPr>
      </w:pPr>
    </w:p>
    <w:p w14:paraId="337B8601" w14:textId="77777777" w:rsidR="00A76D28" w:rsidRDefault="00A76D28">
      <w:pPr>
        <w:jc w:val="both"/>
        <w:rPr>
          <w:rFonts w:ascii="Book Antiqua" w:hAnsi="Book Antiqua"/>
          <w:sz w:val="28"/>
          <w:lang w:val="sr-Cyrl-CS"/>
        </w:rPr>
      </w:pPr>
    </w:p>
    <w:p w14:paraId="24D0B2B3" w14:textId="77777777" w:rsidR="00A76D28" w:rsidRDefault="00A76D28">
      <w:pPr>
        <w:jc w:val="both"/>
        <w:rPr>
          <w:rFonts w:ascii="Book Antiqua" w:hAnsi="Book Antiqua"/>
          <w:sz w:val="28"/>
          <w:lang w:val="sr-Cyrl-CS"/>
        </w:rPr>
      </w:pPr>
    </w:p>
    <w:p w14:paraId="75644ACD" w14:textId="77777777" w:rsidR="00A76D28" w:rsidRDefault="0077121B">
      <w:pPr>
        <w:jc w:val="both"/>
        <w:rPr>
          <w:rFonts w:ascii="Book Antiqua" w:hAnsi="Book Antiqua"/>
          <w:b/>
          <w:bCs/>
          <w:sz w:val="28"/>
        </w:rPr>
      </w:pPr>
      <w:r>
        <w:rPr>
          <w:rFonts w:ascii="Book Antiqua" w:hAnsi="Book Antiqua"/>
          <w:b/>
          <w:bCs/>
          <w:sz w:val="28"/>
        </w:rPr>
        <w:lastRenderedPageBreak/>
        <w:t xml:space="preserve">VII </w:t>
      </w:r>
      <w:r>
        <w:rPr>
          <w:rFonts w:ascii="Book Antiqua" w:hAnsi="Book Antiqua"/>
          <w:b/>
          <w:bCs/>
          <w:sz w:val="28"/>
          <w:lang w:val="sr-Cyrl-CS"/>
        </w:rPr>
        <w:t>разред</w:t>
      </w:r>
    </w:p>
    <w:p w14:paraId="23968925" w14:textId="77777777" w:rsidR="00A76D28" w:rsidRDefault="00A76D28">
      <w:pPr>
        <w:jc w:val="both"/>
        <w:rPr>
          <w:rFonts w:ascii="Book Antiqua" w:hAnsi="Book Antiqua"/>
          <w:b/>
          <w:bCs/>
          <w:lang w:val="sr-Cyrl-CS"/>
        </w:rPr>
      </w:pPr>
    </w:p>
    <w:tbl>
      <w:tblPr>
        <w:tblW w:w="9828" w:type="dxa"/>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18" w:space="0" w:color="auto"/>
        </w:tblBorders>
        <w:tblLook w:val="04A0" w:firstRow="1" w:lastRow="0" w:firstColumn="1" w:lastColumn="0" w:noHBand="0" w:noVBand="1"/>
      </w:tblPr>
      <w:tblGrid>
        <w:gridCol w:w="1134"/>
        <w:gridCol w:w="8694"/>
      </w:tblGrid>
      <w:tr w:rsidR="00A76D28" w14:paraId="3411836C" w14:textId="77777777">
        <w:trPr>
          <w:trHeight w:val="780"/>
        </w:trPr>
        <w:tc>
          <w:tcPr>
            <w:tcW w:w="1134" w:type="dxa"/>
            <w:tcBorders>
              <w:top w:val="thinThickThinSmallGap" w:sz="24" w:space="0" w:color="auto"/>
              <w:left w:val="thinThickThinSmallGap" w:sz="24" w:space="0" w:color="auto"/>
              <w:bottom w:val="thinThickThinSmallGap" w:sz="24" w:space="0" w:color="auto"/>
              <w:right w:val="single" w:sz="18" w:space="0" w:color="auto"/>
            </w:tcBorders>
            <w:shd w:val="clear" w:color="auto" w:fill="CCCCCC"/>
            <w:vAlign w:val="center"/>
          </w:tcPr>
          <w:p w14:paraId="61180EDB" w14:textId="77777777" w:rsidR="00A76D28" w:rsidRDefault="0077121B">
            <w:pPr>
              <w:jc w:val="center"/>
              <w:rPr>
                <w:rFonts w:ascii="Book Antiqua" w:hAnsi="Book Antiqua"/>
                <w:b/>
                <w:bCs/>
                <w:sz w:val="16"/>
                <w:lang w:val="sr-Cyrl-CS"/>
              </w:rPr>
            </w:pPr>
            <w:r>
              <w:rPr>
                <w:rFonts w:ascii="Book Antiqua" w:hAnsi="Book Antiqua"/>
                <w:b/>
                <w:bCs/>
                <w:sz w:val="16"/>
                <w:lang w:val="sr-Cyrl-CS"/>
              </w:rPr>
              <w:t>Редни број наставне јединице</w:t>
            </w:r>
          </w:p>
        </w:tc>
        <w:tc>
          <w:tcPr>
            <w:tcW w:w="8694" w:type="dxa"/>
            <w:tcBorders>
              <w:top w:val="thinThickThinSmallGap" w:sz="24" w:space="0" w:color="auto"/>
              <w:left w:val="single" w:sz="18" w:space="0" w:color="auto"/>
              <w:bottom w:val="thinThickThinSmallGap" w:sz="24" w:space="0" w:color="auto"/>
              <w:right w:val="thinThickThinSmallGap" w:sz="24" w:space="0" w:color="auto"/>
            </w:tcBorders>
            <w:shd w:val="clear" w:color="auto" w:fill="CCCCCC"/>
            <w:vAlign w:val="center"/>
          </w:tcPr>
          <w:p w14:paraId="72FECD29" w14:textId="77777777" w:rsidR="00A76D28" w:rsidRDefault="0077121B">
            <w:pPr>
              <w:jc w:val="center"/>
              <w:rPr>
                <w:rFonts w:ascii="Book Antiqua" w:hAnsi="Book Antiqua"/>
                <w:b/>
                <w:bCs/>
                <w:lang w:val="sr-Cyrl-CS"/>
              </w:rPr>
            </w:pPr>
            <w:r>
              <w:rPr>
                <w:rFonts w:ascii="Book Antiqua" w:hAnsi="Book Antiqua"/>
                <w:b/>
                <w:bCs/>
                <w:lang w:val="sr-Cyrl-CS"/>
              </w:rPr>
              <w:t>САДРЖАЈ АКТИВНОСТИ</w:t>
            </w:r>
          </w:p>
        </w:tc>
      </w:tr>
      <w:tr w:rsidR="00A76D28" w14:paraId="70CABBCB" w14:textId="77777777">
        <w:trPr>
          <w:trHeight w:val="432"/>
        </w:trPr>
        <w:tc>
          <w:tcPr>
            <w:tcW w:w="1134" w:type="dxa"/>
            <w:tcBorders>
              <w:top w:val="thinThickThinSmallGap" w:sz="24" w:space="0" w:color="auto"/>
              <w:left w:val="thinThickThinSmallGap" w:sz="24" w:space="0" w:color="auto"/>
              <w:bottom w:val="single" w:sz="8" w:space="0" w:color="auto"/>
              <w:right w:val="single" w:sz="18" w:space="0" w:color="auto"/>
            </w:tcBorders>
            <w:vAlign w:val="center"/>
          </w:tcPr>
          <w:p w14:paraId="1EEBA4DF" w14:textId="77777777" w:rsidR="00A76D28" w:rsidRDefault="0077121B">
            <w:pPr>
              <w:jc w:val="center"/>
              <w:rPr>
                <w:rFonts w:ascii="Book Antiqua" w:hAnsi="Book Antiqua"/>
                <w:b/>
                <w:bCs/>
                <w:lang w:val="sr-Cyrl-CS"/>
              </w:rPr>
            </w:pPr>
            <w:r>
              <w:rPr>
                <w:rFonts w:ascii="Book Antiqua" w:hAnsi="Book Antiqua"/>
                <w:b/>
                <w:bCs/>
                <w:color w:val="FFFFFF"/>
              </w:rPr>
              <w:t>0</w:t>
            </w:r>
            <w:r>
              <w:rPr>
                <w:rFonts w:ascii="Book Antiqua" w:hAnsi="Book Antiqua"/>
                <w:b/>
                <w:bCs/>
                <w:lang w:val="sr-Cyrl-CS"/>
              </w:rPr>
              <w:t>1.</w:t>
            </w:r>
          </w:p>
        </w:tc>
        <w:tc>
          <w:tcPr>
            <w:tcW w:w="8694" w:type="dxa"/>
            <w:tcBorders>
              <w:top w:val="thinThickThinSmallGap" w:sz="24" w:space="0" w:color="auto"/>
              <w:left w:val="single" w:sz="18" w:space="0" w:color="auto"/>
              <w:bottom w:val="single" w:sz="8" w:space="0" w:color="auto"/>
              <w:right w:val="thinThickThinSmallGap" w:sz="24" w:space="0" w:color="auto"/>
            </w:tcBorders>
            <w:vAlign w:val="center"/>
          </w:tcPr>
          <w:p w14:paraId="5120C24C" w14:textId="77777777" w:rsidR="00A76D28" w:rsidRDefault="0077121B">
            <w:pPr>
              <w:numPr>
                <w:ilvl w:val="0"/>
                <w:numId w:val="110"/>
              </w:numPr>
              <w:ind w:right="72"/>
              <w:jc w:val="both"/>
              <w:rPr>
                <w:rFonts w:ascii="Book Antiqua" w:hAnsi="Book Antiqua"/>
                <w:sz w:val="22"/>
                <w:lang w:val="sr-Cyrl-CS"/>
              </w:rPr>
            </w:pPr>
            <w:r>
              <w:rPr>
                <w:rFonts w:ascii="Book Antiqua" w:hAnsi="Book Antiqua"/>
                <w:sz w:val="22"/>
                <w:lang w:val="sr-Cyrl-CS"/>
              </w:rPr>
              <w:t>Припремљеност школе за почетак нове школске године (темпо рада, распоред часова, ученичка литература, уџбеници, приручници, ђачки прибор и штампа, исхрана, осигурање, Црвени крст...)</w:t>
            </w:r>
          </w:p>
        </w:tc>
      </w:tr>
      <w:tr w:rsidR="00A76D28" w14:paraId="4087D49B"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C9340F3"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82F7AD4" w14:textId="77777777" w:rsidR="00A76D28" w:rsidRDefault="0077121B">
            <w:pPr>
              <w:numPr>
                <w:ilvl w:val="0"/>
                <w:numId w:val="110"/>
              </w:numPr>
              <w:ind w:right="72"/>
              <w:jc w:val="both"/>
              <w:rPr>
                <w:rFonts w:ascii="Book Antiqua" w:hAnsi="Book Antiqua"/>
                <w:sz w:val="22"/>
                <w:lang w:val="sr-Cyrl-CS"/>
              </w:rPr>
            </w:pPr>
            <w:r>
              <w:rPr>
                <w:rFonts w:ascii="Book Antiqua" w:hAnsi="Book Antiqua"/>
                <w:sz w:val="22"/>
                <w:lang w:val="sr-Cyrl-CS"/>
              </w:rPr>
              <w:t>Правилан однос према раду и правилник понашања (обавезе ученика у школи и код куће)</w:t>
            </w:r>
          </w:p>
        </w:tc>
      </w:tr>
      <w:tr w:rsidR="00A76D28" w14:paraId="3A1EEB6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5F423FD"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215670A" w14:textId="77777777" w:rsidR="00A76D28" w:rsidRDefault="0077121B">
            <w:pPr>
              <w:numPr>
                <w:ilvl w:val="0"/>
                <w:numId w:val="110"/>
              </w:numPr>
              <w:ind w:right="72"/>
              <w:jc w:val="both"/>
              <w:rPr>
                <w:rFonts w:ascii="Book Antiqua" w:hAnsi="Book Antiqua"/>
                <w:lang w:val="sr-Cyrl-CS"/>
              </w:rPr>
            </w:pPr>
            <w:r>
              <w:rPr>
                <w:rFonts w:ascii="Book Antiqua" w:hAnsi="Book Antiqua"/>
                <w:sz w:val="22"/>
                <w:lang w:val="sr-Cyrl-CS"/>
              </w:rPr>
              <w:t>Оспособљавање чланова ОЗ за припремање састанка, вођење састанка, закључивање</w:t>
            </w:r>
          </w:p>
        </w:tc>
      </w:tr>
      <w:tr w:rsidR="00A76D28" w14:paraId="3F49ED4B"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F3AE474"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15B1BE5" w14:textId="77777777" w:rsidR="00A76D28" w:rsidRDefault="0077121B">
            <w:pPr>
              <w:numPr>
                <w:ilvl w:val="0"/>
                <w:numId w:val="110"/>
              </w:numPr>
              <w:ind w:right="72"/>
              <w:jc w:val="both"/>
              <w:rPr>
                <w:rFonts w:ascii="Book Antiqua" w:hAnsi="Book Antiqua"/>
                <w:lang w:val="sr-Cyrl-CS"/>
              </w:rPr>
            </w:pPr>
            <w:r>
              <w:rPr>
                <w:rFonts w:ascii="Book Antiqua" w:hAnsi="Book Antiqua"/>
                <w:sz w:val="22"/>
                <w:lang w:val="sr-Cyrl-CS"/>
              </w:rPr>
              <w:t>Израда програма ОЗ и избор руководства</w:t>
            </w:r>
          </w:p>
        </w:tc>
      </w:tr>
      <w:tr w:rsidR="00A76D28" w14:paraId="21E01B4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2212C91"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DB773BF" w14:textId="77777777" w:rsidR="00A76D28" w:rsidRDefault="0077121B">
            <w:pPr>
              <w:numPr>
                <w:ilvl w:val="0"/>
                <w:numId w:val="110"/>
              </w:numPr>
              <w:ind w:right="72"/>
              <w:jc w:val="both"/>
              <w:rPr>
                <w:rFonts w:ascii="Book Antiqua" w:hAnsi="Book Antiqua"/>
                <w:lang w:val="sr-Cyrl-CS"/>
              </w:rPr>
            </w:pPr>
            <w:r>
              <w:rPr>
                <w:rFonts w:ascii="Book Antiqua" w:hAnsi="Book Antiqua"/>
                <w:sz w:val="22"/>
                <w:lang w:val="sr-Cyrl-CS"/>
              </w:rPr>
              <w:t>Редовно похађање наставе и понашање ученика за време одмора</w:t>
            </w:r>
          </w:p>
        </w:tc>
      </w:tr>
      <w:tr w:rsidR="00A76D28" w14:paraId="7F9358C4"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D83A280"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DFDE051" w14:textId="77777777" w:rsidR="00A76D28" w:rsidRDefault="0077121B">
            <w:pPr>
              <w:numPr>
                <w:ilvl w:val="0"/>
                <w:numId w:val="110"/>
              </w:numPr>
              <w:ind w:right="72"/>
              <w:jc w:val="both"/>
              <w:rPr>
                <w:rFonts w:ascii="Book Antiqua" w:hAnsi="Book Antiqua"/>
                <w:sz w:val="22"/>
                <w:lang w:val="sr-Cyrl-CS"/>
              </w:rPr>
            </w:pPr>
            <w:r>
              <w:rPr>
                <w:rFonts w:ascii="Book Antiqua" w:hAnsi="Book Antiqua"/>
                <w:i/>
                <w:iCs/>
                <w:sz w:val="22"/>
              </w:rPr>
              <w:t>“</w:t>
            </w:r>
            <w:r>
              <w:rPr>
                <w:rFonts w:ascii="Book Antiqua" w:hAnsi="Book Antiqua"/>
                <w:i/>
                <w:iCs/>
                <w:sz w:val="22"/>
                <w:lang w:val="sr-Cyrl-CS"/>
              </w:rPr>
              <w:t>Сида</w:t>
            </w:r>
            <w:r>
              <w:rPr>
                <w:rFonts w:ascii="Book Antiqua" w:hAnsi="Book Antiqua"/>
                <w:i/>
                <w:iCs/>
                <w:sz w:val="22"/>
              </w:rPr>
              <w:t>”</w:t>
            </w:r>
            <w:r>
              <w:rPr>
                <w:rFonts w:ascii="Book Antiqua" w:hAnsi="Book Antiqua"/>
                <w:sz w:val="22"/>
                <w:lang w:val="sr-Cyrl-CS"/>
              </w:rPr>
              <w:t xml:space="preserve"> – програм здравственог васпитања</w:t>
            </w:r>
          </w:p>
        </w:tc>
      </w:tr>
      <w:tr w:rsidR="00A76D28" w14:paraId="3E1A218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2C15322"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D9F29F9" w14:textId="77777777" w:rsidR="00A76D28" w:rsidRDefault="0077121B">
            <w:pPr>
              <w:numPr>
                <w:ilvl w:val="0"/>
                <w:numId w:val="110"/>
              </w:numPr>
              <w:ind w:right="72"/>
              <w:jc w:val="both"/>
              <w:rPr>
                <w:rFonts w:ascii="Book Antiqua" w:hAnsi="Book Antiqua"/>
                <w:sz w:val="22"/>
                <w:lang w:val="sr-Cyrl-CS"/>
              </w:rPr>
            </w:pPr>
            <w:r>
              <w:rPr>
                <w:rFonts w:ascii="Book Antiqua" w:hAnsi="Book Antiqua"/>
                <w:sz w:val="22"/>
                <w:lang w:val="sr-Cyrl-CS"/>
              </w:rPr>
              <w:t>Прве оцене и њихов значај за рад и успех</w:t>
            </w:r>
          </w:p>
        </w:tc>
      </w:tr>
      <w:tr w:rsidR="00A76D28" w14:paraId="35B7095C"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B8428DC"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8202EFA" w14:textId="77777777" w:rsidR="00A76D28" w:rsidRDefault="0077121B">
            <w:pPr>
              <w:numPr>
                <w:ilvl w:val="0"/>
                <w:numId w:val="110"/>
              </w:numPr>
              <w:ind w:right="72"/>
              <w:jc w:val="both"/>
              <w:rPr>
                <w:rFonts w:ascii="Book Antiqua" w:hAnsi="Book Antiqua"/>
                <w:sz w:val="22"/>
                <w:lang w:val="sr-Cyrl-CS"/>
              </w:rPr>
            </w:pPr>
            <w:r>
              <w:rPr>
                <w:rFonts w:ascii="Book Antiqua" w:hAnsi="Book Antiqua"/>
                <w:sz w:val="22"/>
                <w:lang w:val="sr-Cyrl-CS"/>
              </w:rPr>
              <w:t>Однос према школској имовини</w:t>
            </w:r>
          </w:p>
        </w:tc>
      </w:tr>
      <w:tr w:rsidR="00A76D28" w14:paraId="3FFAAC33"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9EECE69"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97170A0" w14:textId="77777777" w:rsidR="00A76D28" w:rsidRDefault="0077121B">
            <w:pPr>
              <w:numPr>
                <w:ilvl w:val="0"/>
                <w:numId w:val="110"/>
              </w:numPr>
              <w:ind w:right="72"/>
              <w:jc w:val="both"/>
              <w:rPr>
                <w:rFonts w:ascii="Book Antiqua" w:hAnsi="Book Antiqua"/>
                <w:sz w:val="22"/>
                <w:lang w:val="sr-Cyrl-CS"/>
              </w:rPr>
            </w:pPr>
            <w:r>
              <w:rPr>
                <w:rFonts w:ascii="Book Antiqua" w:hAnsi="Book Antiqua"/>
                <w:sz w:val="22"/>
                <w:lang w:val="sr-Cyrl-CS"/>
              </w:rPr>
              <w:t>Учешће на такмичењима</w:t>
            </w:r>
          </w:p>
        </w:tc>
      </w:tr>
      <w:tr w:rsidR="00A76D28" w14:paraId="10D4045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EAD06F5" w14:textId="77777777" w:rsidR="00A76D28" w:rsidRDefault="0077121B">
            <w:pPr>
              <w:jc w:val="center"/>
              <w:rPr>
                <w:rFonts w:ascii="Book Antiqua" w:hAnsi="Book Antiqua"/>
                <w:b/>
                <w:bCs/>
              </w:rPr>
            </w:pPr>
            <w:r>
              <w:rPr>
                <w:rFonts w:ascii="Book Antiqua" w:hAnsi="Book Antiqua"/>
                <w:b/>
                <w:bCs/>
              </w:rPr>
              <w:t>10.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EF0A419" w14:textId="77777777" w:rsidR="00A76D28" w:rsidRDefault="0077121B">
            <w:pPr>
              <w:numPr>
                <w:ilvl w:val="0"/>
                <w:numId w:val="110"/>
              </w:numPr>
              <w:ind w:right="72"/>
              <w:jc w:val="both"/>
              <w:rPr>
                <w:rFonts w:ascii="Book Antiqua" w:hAnsi="Book Antiqua"/>
                <w:lang w:val="sr-Cyrl-CS"/>
              </w:rPr>
            </w:pPr>
            <w:r>
              <w:rPr>
                <w:rFonts w:ascii="Book Antiqua" w:hAnsi="Book Antiqua"/>
                <w:sz w:val="22"/>
                <w:lang w:val="sr-Cyrl-CS"/>
              </w:rPr>
              <w:t>Хуманитарне акције</w:t>
            </w:r>
          </w:p>
        </w:tc>
      </w:tr>
      <w:tr w:rsidR="00A76D28" w14:paraId="085CAE5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0B63181" w14:textId="77777777" w:rsidR="00A76D28" w:rsidRDefault="0077121B">
            <w:pPr>
              <w:jc w:val="center"/>
              <w:rPr>
                <w:rFonts w:ascii="Book Antiqua" w:hAnsi="Book Antiqua"/>
                <w:b/>
                <w:bCs/>
                <w:lang w:val="sr-Cyrl-CS"/>
              </w:rPr>
            </w:pPr>
            <w:r>
              <w:rPr>
                <w:rFonts w:ascii="Book Antiqua" w:hAnsi="Book Antiqua"/>
                <w:b/>
                <w:bCs/>
                <w:lang w:val="sr-Cyrl-CS"/>
              </w:rPr>
              <w:t>11.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895DD6E" w14:textId="77777777" w:rsidR="00A76D28" w:rsidRDefault="0077121B">
            <w:pPr>
              <w:numPr>
                <w:ilvl w:val="0"/>
                <w:numId w:val="110"/>
              </w:numPr>
              <w:ind w:right="72"/>
              <w:jc w:val="both"/>
              <w:rPr>
                <w:rFonts w:ascii="Book Antiqua" w:hAnsi="Book Antiqua"/>
                <w:lang w:val="sr-Cyrl-CS"/>
              </w:rPr>
            </w:pPr>
            <w:r>
              <w:rPr>
                <w:rFonts w:ascii="Book Antiqua" w:hAnsi="Book Antiqua"/>
                <w:sz w:val="22"/>
                <w:lang w:val="sr-Cyrl-CS"/>
              </w:rPr>
              <w:t>Однос према старима у породици и ван ње</w:t>
            </w:r>
          </w:p>
        </w:tc>
      </w:tr>
      <w:tr w:rsidR="00A76D28" w14:paraId="05B8579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697F55F" w14:textId="77777777" w:rsidR="00A76D28" w:rsidRDefault="0077121B">
            <w:pPr>
              <w:jc w:val="center"/>
              <w:rPr>
                <w:rFonts w:ascii="Book Antiqua" w:hAnsi="Book Antiqua"/>
                <w:b/>
                <w:bCs/>
                <w:lang w:val="sr-Cyrl-CS"/>
              </w:rPr>
            </w:pPr>
            <w:r>
              <w:rPr>
                <w:rFonts w:ascii="Book Antiqua" w:hAnsi="Book Antiqua"/>
                <w:b/>
                <w:bCs/>
                <w:lang w:val="sr-Cyrl-CS"/>
              </w:rPr>
              <w:t>12.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EAD3432" w14:textId="77777777" w:rsidR="00A76D28" w:rsidRDefault="0077121B">
            <w:pPr>
              <w:numPr>
                <w:ilvl w:val="0"/>
                <w:numId w:val="110"/>
              </w:numPr>
              <w:ind w:right="72"/>
              <w:jc w:val="both"/>
              <w:rPr>
                <w:rFonts w:ascii="Book Antiqua" w:hAnsi="Book Antiqua"/>
                <w:lang w:val="sr-Cyrl-CS"/>
              </w:rPr>
            </w:pPr>
            <w:r>
              <w:rPr>
                <w:rFonts w:ascii="Book Antiqua" w:hAnsi="Book Antiqua"/>
                <w:sz w:val="22"/>
                <w:lang w:val="sr-Cyrl-CS"/>
              </w:rPr>
              <w:t>Безбедност ученика</w:t>
            </w:r>
          </w:p>
        </w:tc>
      </w:tr>
      <w:tr w:rsidR="00A76D28" w14:paraId="0E73E422"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C049486" w14:textId="77777777" w:rsidR="00A76D28" w:rsidRDefault="0077121B">
            <w:pPr>
              <w:jc w:val="center"/>
              <w:rPr>
                <w:rFonts w:ascii="Book Antiqua" w:hAnsi="Book Antiqua"/>
                <w:b/>
                <w:bCs/>
                <w:lang w:val="sr-Cyrl-CS"/>
              </w:rPr>
            </w:pPr>
            <w:r>
              <w:rPr>
                <w:rFonts w:ascii="Book Antiqua" w:hAnsi="Book Antiqua"/>
                <w:b/>
                <w:bCs/>
                <w:lang w:val="sr-Cyrl-CS"/>
              </w:rPr>
              <w:t>13.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6C27E4C" w14:textId="77777777" w:rsidR="00A76D28" w:rsidRDefault="0077121B">
            <w:pPr>
              <w:numPr>
                <w:ilvl w:val="0"/>
                <w:numId w:val="110"/>
              </w:numPr>
              <w:ind w:right="72"/>
              <w:jc w:val="both"/>
              <w:rPr>
                <w:rFonts w:ascii="Book Antiqua" w:hAnsi="Book Antiqua"/>
                <w:lang w:val="sr-Cyrl-CS"/>
              </w:rPr>
            </w:pPr>
            <w:r>
              <w:rPr>
                <w:rFonts w:ascii="Book Antiqua" w:hAnsi="Book Antiqua"/>
                <w:i/>
                <w:iCs/>
                <w:sz w:val="22"/>
                <w:lang w:val="ru-RU"/>
              </w:rPr>
              <w:t>“</w:t>
            </w:r>
            <w:r>
              <w:rPr>
                <w:rFonts w:ascii="Book Antiqua" w:hAnsi="Book Antiqua"/>
                <w:i/>
                <w:iCs/>
                <w:sz w:val="22"/>
                <w:lang w:val="sr-Cyrl-CS"/>
              </w:rPr>
              <w:t>Мој град</w:t>
            </w:r>
            <w:r>
              <w:rPr>
                <w:rFonts w:ascii="Book Antiqua" w:hAnsi="Book Antiqua"/>
                <w:i/>
                <w:iCs/>
                <w:sz w:val="22"/>
                <w:lang w:val="ru-RU"/>
              </w:rPr>
              <w:t>”</w:t>
            </w:r>
            <w:r>
              <w:rPr>
                <w:rFonts w:ascii="Book Antiqua" w:hAnsi="Book Antiqua"/>
                <w:sz w:val="22"/>
                <w:lang w:val="sr-Cyrl-CS"/>
              </w:rPr>
              <w:t xml:space="preserve"> и </w:t>
            </w:r>
            <w:r>
              <w:rPr>
                <w:rFonts w:ascii="Book Antiqua" w:hAnsi="Book Antiqua"/>
                <w:i/>
                <w:iCs/>
                <w:sz w:val="22"/>
                <w:lang w:val="ru-RU"/>
              </w:rPr>
              <w:t>“</w:t>
            </w:r>
            <w:r>
              <w:rPr>
                <w:rFonts w:ascii="Book Antiqua" w:hAnsi="Book Antiqua"/>
                <w:i/>
                <w:iCs/>
                <w:sz w:val="22"/>
                <w:lang w:val="sr-Cyrl-CS"/>
              </w:rPr>
              <w:t>Моја земља – земља мојих снова</w:t>
            </w:r>
            <w:r>
              <w:rPr>
                <w:rFonts w:ascii="Book Antiqua" w:hAnsi="Book Antiqua"/>
                <w:i/>
                <w:iCs/>
                <w:sz w:val="22"/>
                <w:lang w:val="ru-RU"/>
              </w:rPr>
              <w:t>”</w:t>
            </w:r>
          </w:p>
        </w:tc>
      </w:tr>
      <w:tr w:rsidR="00A76D28" w14:paraId="1A513018"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F039A83" w14:textId="77777777" w:rsidR="00A76D28" w:rsidRDefault="0077121B">
            <w:pPr>
              <w:jc w:val="center"/>
              <w:rPr>
                <w:rFonts w:ascii="Book Antiqua" w:hAnsi="Book Antiqua"/>
                <w:b/>
                <w:bCs/>
                <w:lang w:val="sr-Cyrl-CS"/>
              </w:rPr>
            </w:pPr>
            <w:r>
              <w:rPr>
                <w:rFonts w:ascii="Book Antiqua" w:hAnsi="Book Antiqua"/>
                <w:b/>
                <w:bCs/>
                <w:lang w:val="sr-Cyrl-CS"/>
              </w:rPr>
              <w:t>14.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84B42DF" w14:textId="77777777" w:rsidR="00A76D28" w:rsidRDefault="0077121B">
            <w:pPr>
              <w:numPr>
                <w:ilvl w:val="0"/>
                <w:numId w:val="110"/>
              </w:numPr>
              <w:ind w:right="72"/>
              <w:jc w:val="both"/>
              <w:rPr>
                <w:rFonts w:ascii="Book Antiqua" w:hAnsi="Book Antiqua"/>
                <w:lang w:val="sr-Cyrl-CS"/>
              </w:rPr>
            </w:pPr>
            <w:r>
              <w:rPr>
                <w:rFonts w:ascii="Book Antiqua" w:hAnsi="Book Antiqua"/>
                <w:sz w:val="22"/>
                <w:lang w:val="sr-Cyrl-CS"/>
              </w:rPr>
              <w:t>Правилан однос према болеснику и инвалидима</w:t>
            </w:r>
          </w:p>
        </w:tc>
      </w:tr>
      <w:tr w:rsidR="00A76D28" w14:paraId="4ED20DE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7AEBC58" w14:textId="77777777" w:rsidR="00A76D28" w:rsidRDefault="0077121B">
            <w:pPr>
              <w:jc w:val="center"/>
              <w:rPr>
                <w:rFonts w:ascii="Book Antiqua" w:hAnsi="Book Antiqua"/>
                <w:b/>
                <w:bCs/>
                <w:lang w:val="sr-Cyrl-CS"/>
              </w:rPr>
            </w:pPr>
            <w:r>
              <w:rPr>
                <w:rFonts w:ascii="Book Antiqua" w:hAnsi="Book Antiqua"/>
                <w:b/>
                <w:bCs/>
                <w:lang w:val="sr-Cyrl-CS"/>
              </w:rPr>
              <w:t>15.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457C5B94" w14:textId="77777777" w:rsidR="00A76D28" w:rsidRDefault="0077121B">
            <w:pPr>
              <w:numPr>
                <w:ilvl w:val="0"/>
                <w:numId w:val="110"/>
              </w:numPr>
              <w:ind w:right="72"/>
              <w:jc w:val="both"/>
              <w:rPr>
                <w:rFonts w:ascii="Book Antiqua" w:hAnsi="Book Antiqua"/>
                <w:lang w:val="sr-Cyrl-CS"/>
              </w:rPr>
            </w:pPr>
            <w:r>
              <w:rPr>
                <w:rFonts w:ascii="Book Antiqua" w:hAnsi="Book Antiqua"/>
                <w:sz w:val="22"/>
                <w:lang w:val="sr-Cyrl-CS"/>
              </w:rPr>
              <w:t>Скромност као врлина</w:t>
            </w:r>
          </w:p>
        </w:tc>
      </w:tr>
      <w:tr w:rsidR="00A76D28" w14:paraId="691D6D2E"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B6C98FB" w14:textId="77777777" w:rsidR="00A76D28" w:rsidRDefault="0077121B">
            <w:pPr>
              <w:jc w:val="center"/>
              <w:rPr>
                <w:rFonts w:ascii="Book Antiqua" w:hAnsi="Book Antiqua"/>
                <w:b/>
                <w:bCs/>
                <w:lang w:val="sr-Cyrl-CS"/>
              </w:rPr>
            </w:pPr>
            <w:r>
              <w:rPr>
                <w:rFonts w:ascii="Book Antiqua" w:hAnsi="Book Antiqua"/>
                <w:b/>
                <w:bCs/>
                <w:lang w:val="sr-Cyrl-CS"/>
              </w:rPr>
              <w:t>16.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4035C042" w14:textId="77777777" w:rsidR="00A76D28" w:rsidRDefault="0077121B">
            <w:pPr>
              <w:numPr>
                <w:ilvl w:val="0"/>
                <w:numId w:val="110"/>
              </w:numPr>
              <w:ind w:right="72"/>
              <w:jc w:val="both"/>
              <w:rPr>
                <w:rFonts w:ascii="Book Antiqua" w:hAnsi="Book Antiqua"/>
                <w:sz w:val="22"/>
                <w:lang w:val="sr-Cyrl-CS"/>
              </w:rPr>
            </w:pPr>
            <w:r>
              <w:rPr>
                <w:rFonts w:ascii="Book Antiqua" w:hAnsi="Book Antiqua"/>
                <w:sz w:val="22"/>
                <w:lang w:val="sr-Cyrl-CS"/>
              </w:rPr>
              <w:t>Зимски распуст – одмор и учење</w:t>
            </w:r>
          </w:p>
        </w:tc>
      </w:tr>
      <w:tr w:rsidR="00A76D28" w14:paraId="11216BAC"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8F2694F" w14:textId="77777777" w:rsidR="00A76D28" w:rsidRDefault="0077121B">
            <w:pPr>
              <w:jc w:val="center"/>
              <w:rPr>
                <w:rFonts w:ascii="Book Antiqua" w:hAnsi="Book Antiqua"/>
                <w:b/>
                <w:bCs/>
                <w:lang w:val="sr-Cyrl-CS"/>
              </w:rPr>
            </w:pPr>
            <w:r>
              <w:rPr>
                <w:rFonts w:ascii="Book Antiqua" w:hAnsi="Book Antiqua"/>
                <w:b/>
                <w:bCs/>
                <w:lang w:val="sr-Cyrl-CS"/>
              </w:rPr>
              <w:t>17.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6BECF3E" w14:textId="77777777" w:rsidR="00A76D28" w:rsidRDefault="0077121B">
            <w:pPr>
              <w:numPr>
                <w:ilvl w:val="0"/>
                <w:numId w:val="110"/>
              </w:numPr>
              <w:ind w:right="72"/>
              <w:jc w:val="both"/>
              <w:rPr>
                <w:rFonts w:ascii="Book Antiqua" w:hAnsi="Book Antiqua"/>
                <w:sz w:val="22"/>
                <w:lang w:val="ru-RU"/>
              </w:rPr>
            </w:pPr>
            <w:r>
              <w:rPr>
                <w:rFonts w:ascii="Book Antiqua" w:hAnsi="Book Antiqua"/>
                <w:sz w:val="22"/>
                <w:lang w:val="sr-Cyrl-CS"/>
              </w:rPr>
              <w:t xml:space="preserve">Успех, владање и изостанци. Наши проблеми у </w:t>
            </w:r>
            <w:r>
              <w:rPr>
                <w:rFonts w:ascii="Book Antiqua" w:hAnsi="Book Antiqua"/>
                <w:sz w:val="22"/>
              </w:rPr>
              <w:t>I</w:t>
            </w:r>
            <w:r>
              <w:rPr>
                <w:rFonts w:ascii="Book Antiqua" w:hAnsi="Book Antiqua"/>
                <w:sz w:val="22"/>
                <w:lang w:val="sr-Cyrl-CS"/>
              </w:rPr>
              <w:t>полугодишту</w:t>
            </w:r>
          </w:p>
        </w:tc>
      </w:tr>
      <w:tr w:rsidR="00A76D28" w14:paraId="7011532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A2C598F" w14:textId="77777777" w:rsidR="00A76D28" w:rsidRDefault="0077121B">
            <w:pPr>
              <w:jc w:val="center"/>
              <w:rPr>
                <w:rFonts w:ascii="Book Antiqua" w:hAnsi="Book Antiqua"/>
                <w:b/>
                <w:bCs/>
                <w:lang w:val="sr-Cyrl-CS"/>
              </w:rPr>
            </w:pPr>
            <w:r>
              <w:rPr>
                <w:rFonts w:ascii="Book Antiqua" w:hAnsi="Book Antiqua"/>
                <w:b/>
                <w:bCs/>
                <w:lang w:val="sr-Cyrl-CS"/>
              </w:rPr>
              <w:t>18.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274A602" w14:textId="77777777" w:rsidR="00A76D28" w:rsidRDefault="0077121B">
            <w:pPr>
              <w:numPr>
                <w:ilvl w:val="0"/>
                <w:numId w:val="110"/>
              </w:numPr>
              <w:ind w:right="72"/>
              <w:jc w:val="both"/>
              <w:rPr>
                <w:rFonts w:ascii="Book Antiqua" w:hAnsi="Book Antiqua"/>
                <w:sz w:val="22"/>
                <w:lang w:val="sr-Cyrl-CS"/>
              </w:rPr>
            </w:pPr>
            <w:r>
              <w:rPr>
                <w:rFonts w:ascii="Book Antiqua" w:hAnsi="Book Antiqua"/>
                <w:sz w:val="22"/>
                <w:lang w:val="sr-Cyrl-CS"/>
              </w:rPr>
              <w:t>Програм посвећен Светом Сави</w:t>
            </w:r>
          </w:p>
        </w:tc>
      </w:tr>
      <w:tr w:rsidR="00A76D28" w14:paraId="4A25100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3AFAA06" w14:textId="77777777" w:rsidR="00A76D28" w:rsidRDefault="0077121B">
            <w:pPr>
              <w:jc w:val="center"/>
              <w:rPr>
                <w:rFonts w:ascii="Book Antiqua" w:hAnsi="Book Antiqua"/>
                <w:b/>
                <w:bCs/>
              </w:rPr>
            </w:pPr>
            <w:r>
              <w:rPr>
                <w:rFonts w:ascii="Book Antiqua" w:hAnsi="Book Antiqua"/>
                <w:b/>
                <w:bCs/>
              </w:rPr>
              <w:t>19.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51AA47C" w14:textId="77777777" w:rsidR="00A76D28" w:rsidRDefault="0077121B">
            <w:pPr>
              <w:numPr>
                <w:ilvl w:val="0"/>
                <w:numId w:val="110"/>
              </w:numPr>
              <w:ind w:right="72"/>
              <w:jc w:val="both"/>
              <w:rPr>
                <w:rFonts w:ascii="Book Antiqua" w:hAnsi="Book Antiqua"/>
                <w:sz w:val="22"/>
              </w:rPr>
            </w:pPr>
            <w:r>
              <w:rPr>
                <w:rFonts w:ascii="Book Antiqua" w:hAnsi="Book Antiqua"/>
                <w:sz w:val="22"/>
                <w:lang w:val="sr-Cyrl-CS"/>
              </w:rPr>
              <w:t>Однос према наставницима</w:t>
            </w:r>
          </w:p>
        </w:tc>
      </w:tr>
      <w:tr w:rsidR="00A76D28" w14:paraId="796B7584"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AE39982" w14:textId="77777777" w:rsidR="00A76D28" w:rsidRDefault="0077121B">
            <w:pPr>
              <w:jc w:val="center"/>
              <w:rPr>
                <w:rFonts w:ascii="Book Antiqua" w:hAnsi="Book Antiqua"/>
                <w:b/>
                <w:bCs/>
              </w:rPr>
            </w:pPr>
            <w:r>
              <w:rPr>
                <w:rFonts w:ascii="Book Antiqua" w:hAnsi="Book Antiqua"/>
                <w:b/>
                <w:bCs/>
              </w:rPr>
              <w:t>20.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884CAF8" w14:textId="77777777" w:rsidR="00A76D28" w:rsidRDefault="0077121B">
            <w:pPr>
              <w:numPr>
                <w:ilvl w:val="0"/>
                <w:numId w:val="110"/>
              </w:numPr>
              <w:ind w:right="72"/>
              <w:jc w:val="both"/>
              <w:rPr>
                <w:rFonts w:ascii="Book Antiqua" w:hAnsi="Book Antiqua"/>
                <w:sz w:val="22"/>
              </w:rPr>
            </w:pPr>
            <w:r>
              <w:rPr>
                <w:rFonts w:ascii="Book Antiqua" w:hAnsi="Book Antiqua"/>
                <w:sz w:val="22"/>
                <w:lang w:val="sr-Cyrl-CS"/>
              </w:rPr>
              <w:t>Правила, вредности, одговорно понашање</w:t>
            </w:r>
          </w:p>
        </w:tc>
      </w:tr>
      <w:tr w:rsidR="00A76D28" w14:paraId="02ECDB3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A883899" w14:textId="77777777" w:rsidR="00A76D28" w:rsidRDefault="0077121B">
            <w:pPr>
              <w:jc w:val="center"/>
              <w:rPr>
                <w:rFonts w:ascii="Book Antiqua" w:hAnsi="Book Antiqua"/>
                <w:b/>
                <w:bCs/>
              </w:rPr>
            </w:pPr>
            <w:r>
              <w:rPr>
                <w:rFonts w:ascii="Book Antiqua" w:hAnsi="Book Antiqua"/>
                <w:b/>
                <w:bCs/>
              </w:rPr>
              <w:t>21.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46F011EF" w14:textId="77777777" w:rsidR="00A76D28" w:rsidRDefault="0077121B">
            <w:pPr>
              <w:numPr>
                <w:ilvl w:val="0"/>
                <w:numId w:val="110"/>
              </w:numPr>
              <w:ind w:right="72"/>
              <w:jc w:val="both"/>
              <w:rPr>
                <w:rFonts w:ascii="Book Antiqua" w:hAnsi="Book Antiqua"/>
                <w:sz w:val="22"/>
                <w:lang w:val="ru-RU"/>
              </w:rPr>
            </w:pPr>
            <w:r>
              <w:rPr>
                <w:rFonts w:ascii="Book Antiqua" w:hAnsi="Book Antiqua"/>
                <w:sz w:val="22"/>
                <w:lang w:val="sr-Cyrl-CS"/>
              </w:rPr>
              <w:t>Шта кажу предметни наставници о ученицима</w:t>
            </w:r>
          </w:p>
        </w:tc>
      </w:tr>
      <w:tr w:rsidR="00A76D28" w14:paraId="416B1274"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3A1805A" w14:textId="77777777" w:rsidR="00A76D28" w:rsidRDefault="0077121B">
            <w:pPr>
              <w:jc w:val="center"/>
              <w:rPr>
                <w:rFonts w:ascii="Book Antiqua" w:hAnsi="Book Antiqua"/>
                <w:b/>
                <w:bCs/>
              </w:rPr>
            </w:pPr>
            <w:r>
              <w:rPr>
                <w:rFonts w:ascii="Book Antiqua" w:hAnsi="Book Antiqua"/>
                <w:b/>
                <w:bCs/>
              </w:rPr>
              <w:t>22.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5C5D436" w14:textId="77777777" w:rsidR="00A76D28" w:rsidRDefault="0077121B">
            <w:pPr>
              <w:numPr>
                <w:ilvl w:val="0"/>
                <w:numId w:val="110"/>
              </w:numPr>
              <w:ind w:right="72"/>
              <w:jc w:val="both"/>
              <w:rPr>
                <w:rFonts w:ascii="Book Antiqua" w:hAnsi="Book Antiqua"/>
                <w:sz w:val="22"/>
              </w:rPr>
            </w:pPr>
            <w:r>
              <w:rPr>
                <w:rFonts w:ascii="Book Antiqua" w:hAnsi="Book Antiqua"/>
                <w:sz w:val="22"/>
                <w:lang w:val="sr-Cyrl-CS"/>
              </w:rPr>
              <w:t>Малолетничка деликвенција и наркоманија</w:t>
            </w:r>
          </w:p>
        </w:tc>
      </w:tr>
      <w:tr w:rsidR="00A76D28" w14:paraId="51608123"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3AFC947" w14:textId="77777777" w:rsidR="00A76D28" w:rsidRDefault="0077121B">
            <w:pPr>
              <w:jc w:val="center"/>
              <w:rPr>
                <w:rFonts w:ascii="Book Antiqua" w:hAnsi="Book Antiqua"/>
                <w:b/>
                <w:bCs/>
              </w:rPr>
            </w:pPr>
            <w:r>
              <w:rPr>
                <w:rFonts w:ascii="Book Antiqua" w:hAnsi="Book Antiqua"/>
                <w:b/>
                <w:bCs/>
              </w:rPr>
              <w:t>23.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49C97A2A" w14:textId="77777777" w:rsidR="00A76D28" w:rsidRDefault="0077121B">
            <w:pPr>
              <w:numPr>
                <w:ilvl w:val="0"/>
                <w:numId w:val="110"/>
              </w:numPr>
              <w:ind w:right="72"/>
              <w:jc w:val="both"/>
              <w:rPr>
                <w:rFonts w:ascii="Book Antiqua" w:hAnsi="Book Antiqua"/>
                <w:sz w:val="22"/>
                <w:lang w:val="ru-RU"/>
              </w:rPr>
            </w:pPr>
            <w:r>
              <w:rPr>
                <w:rFonts w:ascii="Book Antiqua" w:hAnsi="Book Antiqua"/>
                <w:sz w:val="22"/>
                <w:lang w:val="sr-Cyrl-CS"/>
              </w:rPr>
              <w:t>Афирмишимо себе, школу и место у коме живимо</w:t>
            </w:r>
          </w:p>
        </w:tc>
      </w:tr>
      <w:tr w:rsidR="00A76D28" w14:paraId="59A8125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E46FA6C" w14:textId="77777777" w:rsidR="00A76D28" w:rsidRDefault="0077121B">
            <w:pPr>
              <w:jc w:val="center"/>
              <w:rPr>
                <w:rFonts w:ascii="Book Antiqua" w:hAnsi="Book Antiqua"/>
                <w:b/>
                <w:bCs/>
              </w:rPr>
            </w:pPr>
            <w:r>
              <w:rPr>
                <w:rFonts w:ascii="Book Antiqua" w:hAnsi="Book Antiqua"/>
                <w:b/>
                <w:bCs/>
              </w:rPr>
              <w:t>24.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401F1DB" w14:textId="77777777" w:rsidR="00A76D28" w:rsidRDefault="0077121B">
            <w:pPr>
              <w:numPr>
                <w:ilvl w:val="0"/>
                <w:numId w:val="110"/>
              </w:numPr>
              <w:ind w:right="72"/>
              <w:jc w:val="both"/>
              <w:rPr>
                <w:rFonts w:ascii="Book Antiqua" w:hAnsi="Book Antiqua"/>
                <w:sz w:val="22"/>
                <w:lang w:val="sr-Cyrl-CS"/>
              </w:rPr>
            </w:pPr>
            <w:r>
              <w:rPr>
                <w:rFonts w:ascii="Book Antiqua" w:hAnsi="Book Antiqua"/>
                <w:i/>
                <w:iCs/>
                <w:sz w:val="22"/>
              </w:rPr>
              <w:t>“</w:t>
            </w:r>
            <w:r>
              <w:rPr>
                <w:rFonts w:ascii="Book Antiqua" w:hAnsi="Book Antiqua"/>
                <w:i/>
                <w:iCs/>
                <w:sz w:val="22"/>
                <w:lang w:val="sr-Cyrl-CS"/>
              </w:rPr>
              <w:t>Мој идол</w:t>
            </w:r>
            <w:r>
              <w:rPr>
                <w:rFonts w:ascii="Book Antiqua" w:hAnsi="Book Antiqua"/>
                <w:i/>
                <w:iCs/>
                <w:sz w:val="22"/>
              </w:rPr>
              <w:t>”</w:t>
            </w:r>
            <w:r>
              <w:rPr>
                <w:rFonts w:ascii="Book Antiqua" w:hAnsi="Book Antiqua"/>
                <w:sz w:val="22"/>
                <w:lang w:val="sr-Cyrl-CS"/>
              </w:rPr>
              <w:t xml:space="preserve"> – разговор </w:t>
            </w:r>
          </w:p>
        </w:tc>
      </w:tr>
      <w:tr w:rsidR="00A76D28" w14:paraId="3B28DE96"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FD4346D" w14:textId="77777777" w:rsidR="00A76D28" w:rsidRDefault="0077121B">
            <w:pPr>
              <w:jc w:val="center"/>
              <w:rPr>
                <w:rFonts w:ascii="Book Antiqua" w:hAnsi="Book Antiqua"/>
                <w:b/>
                <w:bCs/>
              </w:rPr>
            </w:pPr>
            <w:r>
              <w:rPr>
                <w:rFonts w:ascii="Book Antiqua" w:hAnsi="Book Antiqua"/>
                <w:b/>
                <w:bCs/>
              </w:rPr>
              <w:t>25.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AEC0281" w14:textId="77777777" w:rsidR="00A76D28" w:rsidRDefault="0077121B">
            <w:pPr>
              <w:numPr>
                <w:ilvl w:val="0"/>
                <w:numId w:val="111"/>
              </w:numPr>
              <w:ind w:right="72"/>
              <w:jc w:val="both"/>
              <w:rPr>
                <w:rFonts w:ascii="Book Antiqua" w:hAnsi="Book Antiqua"/>
                <w:sz w:val="22"/>
                <w:lang w:val="sr-Cyrl-CS"/>
              </w:rPr>
            </w:pPr>
            <w:r>
              <w:rPr>
                <w:rFonts w:ascii="Book Antiqua" w:hAnsi="Book Antiqua"/>
                <w:sz w:val="22"/>
                <w:lang w:val="sr-Cyrl-CS"/>
              </w:rPr>
              <w:t>Осми март – дан жена</w:t>
            </w:r>
          </w:p>
        </w:tc>
      </w:tr>
      <w:tr w:rsidR="00A76D28" w14:paraId="72E41BB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9F00486" w14:textId="77777777" w:rsidR="00A76D28" w:rsidRDefault="0077121B">
            <w:pPr>
              <w:jc w:val="center"/>
              <w:rPr>
                <w:rFonts w:ascii="Book Antiqua" w:hAnsi="Book Antiqua"/>
                <w:b/>
                <w:bCs/>
              </w:rPr>
            </w:pPr>
            <w:r>
              <w:rPr>
                <w:rFonts w:ascii="Book Antiqua" w:hAnsi="Book Antiqua"/>
                <w:b/>
                <w:bCs/>
              </w:rPr>
              <w:lastRenderedPageBreak/>
              <w:t>26.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7EA4EF6"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Другарство – помоћ другу</w:t>
            </w:r>
          </w:p>
        </w:tc>
      </w:tr>
      <w:tr w:rsidR="00A76D28" w14:paraId="0BBFF6B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40922EA" w14:textId="77777777" w:rsidR="00A76D28" w:rsidRDefault="0077121B">
            <w:pPr>
              <w:jc w:val="center"/>
              <w:rPr>
                <w:rFonts w:ascii="Book Antiqua" w:hAnsi="Book Antiqua"/>
                <w:b/>
                <w:bCs/>
              </w:rPr>
            </w:pPr>
            <w:r>
              <w:rPr>
                <w:rFonts w:ascii="Book Antiqua" w:hAnsi="Book Antiqua"/>
                <w:b/>
                <w:bCs/>
              </w:rPr>
              <w:t>27.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D8D2B38"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Заштита животне средине – развијање еколошке свести и културе</w:t>
            </w:r>
          </w:p>
        </w:tc>
      </w:tr>
      <w:tr w:rsidR="00A76D28" w14:paraId="5C1D1AA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E6959A5" w14:textId="77777777" w:rsidR="00A76D28" w:rsidRDefault="0077121B">
            <w:pPr>
              <w:jc w:val="center"/>
              <w:rPr>
                <w:rFonts w:ascii="Book Antiqua" w:hAnsi="Book Antiqua"/>
                <w:b/>
                <w:bCs/>
              </w:rPr>
            </w:pPr>
            <w:r>
              <w:rPr>
                <w:rFonts w:ascii="Book Antiqua" w:hAnsi="Book Antiqua"/>
                <w:b/>
                <w:bCs/>
              </w:rPr>
              <w:t>28.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AA0F67F"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Чување здравља и бављење спортом</w:t>
            </w:r>
          </w:p>
        </w:tc>
      </w:tr>
      <w:tr w:rsidR="00A76D28" w14:paraId="0554C682"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394ABE5" w14:textId="77777777" w:rsidR="00A76D28" w:rsidRDefault="0077121B">
            <w:pPr>
              <w:jc w:val="center"/>
              <w:rPr>
                <w:rFonts w:ascii="Book Antiqua" w:hAnsi="Book Antiqua"/>
                <w:b/>
                <w:bCs/>
              </w:rPr>
            </w:pPr>
            <w:r>
              <w:rPr>
                <w:rFonts w:ascii="Book Antiqua" w:hAnsi="Book Antiqua"/>
                <w:b/>
                <w:bCs/>
              </w:rPr>
              <w:t>29.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9935C9D"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Дан школе – обележавање и учешће у програму</w:t>
            </w:r>
          </w:p>
        </w:tc>
      </w:tr>
      <w:tr w:rsidR="00A76D28" w14:paraId="752D9AB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0502A0B" w14:textId="77777777" w:rsidR="00A76D28" w:rsidRDefault="0077121B">
            <w:pPr>
              <w:jc w:val="center"/>
              <w:rPr>
                <w:rFonts w:ascii="Book Antiqua" w:hAnsi="Book Antiqua"/>
                <w:b/>
                <w:bCs/>
              </w:rPr>
            </w:pPr>
            <w:r>
              <w:rPr>
                <w:rFonts w:ascii="Book Antiqua" w:hAnsi="Book Antiqua"/>
                <w:b/>
                <w:bCs/>
              </w:rPr>
              <w:t>30.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3E69A00B"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Самодисциплина и умереност – пушење, алкохол, скитња, трошење новца, туче и свађе</w:t>
            </w:r>
          </w:p>
        </w:tc>
      </w:tr>
      <w:tr w:rsidR="00A76D28" w14:paraId="2A12FCC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1962F35" w14:textId="77777777" w:rsidR="00A76D28" w:rsidRDefault="0077121B">
            <w:pPr>
              <w:jc w:val="center"/>
              <w:rPr>
                <w:rFonts w:ascii="Book Antiqua" w:hAnsi="Book Antiqua"/>
                <w:b/>
                <w:bCs/>
              </w:rPr>
            </w:pPr>
            <w:r>
              <w:rPr>
                <w:rFonts w:ascii="Book Antiqua" w:hAnsi="Book Antiqua"/>
                <w:b/>
                <w:bCs/>
              </w:rPr>
              <w:t>31.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99DE97C"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План и програм екскурзија</w:t>
            </w:r>
          </w:p>
        </w:tc>
      </w:tr>
      <w:tr w:rsidR="00A76D28" w14:paraId="205E789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57964F8" w14:textId="77777777" w:rsidR="00A76D28" w:rsidRDefault="0077121B">
            <w:pPr>
              <w:jc w:val="center"/>
              <w:rPr>
                <w:rFonts w:ascii="Book Antiqua" w:hAnsi="Book Antiqua"/>
                <w:b/>
                <w:bCs/>
              </w:rPr>
            </w:pPr>
            <w:r>
              <w:rPr>
                <w:rFonts w:ascii="Book Antiqua" w:hAnsi="Book Antiqua"/>
                <w:b/>
                <w:bCs/>
              </w:rPr>
              <w:t>32.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D235AC9"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Хигијена школског простора и школске околине</w:t>
            </w:r>
          </w:p>
        </w:tc>
      </w:tr>
      <w:tr w:rsidR="00A76D28" w14:paraId="6BD039D7"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344C25F" w14:textId="77777777" w:rsidR="00A76D28" w:rsidRDefault="0077121B">
            <w:pPr>
              <w:jc w:val="center"/>
              <w:rPr>
                <w:rFonts w:ascii="Book Antiqua" w:hAnsi="Book Antiqua"/>
                <w:b/>
                <w:bCs/>
              </w:rPr>
            </w:pPr>
            <w:r>
              <w:rPr>
                <w:rFonts w:ascii="Book Antiqua" w:hAnsi="Book Antiqua"/>
                <w:b/>
                <w:bCs/>
              </w:rPr>
              <w:t>33.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FE192F9"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Познате личности у нашој историји</w:t>
            </w:r>
          </w:p>
        </w:tc>
      </w:tr>
      <w:tr w:rsidR="00A76D28" w14:paraId="38CCD017"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E47CFB6" w14:textId="77777777" w:rsidR="00A76D28" w:rsidRDefault="0077121B">
            <w:pPr>
              <w:jc w:val="center"/>
              <w:rPr>
                <w:rFonts w:ascii="Book Antiqua" w:hAnsi="Book Antiqua"/>
                <w:b/>
                <w:bCs/>
              </w:rPr>
            </w:pPr>
            <w:r>
              <w:rPr>
                <w:rFonts w:ascii="Book Antiqua" w:hAnsi="Book Antiqua"/>
                <w:b/>
                <w:bCs/>
              </w:rPr>
              <w:t>34.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3F85475" w14:textId="77777777" w:rsidR="00A76D28" w:rsidRDefault="0077121B">
            <w:pPr>
              <w:numPr>
                <w:ilvl w:val="0"/>
                <w:numId w:val="110"/>
              </w:numPr>
              <w:ind w:right="162"/>
              <w:rPr>
                <w:rFonts w:ascii="Book Antiqua" w:hAnsi="Book Antiqua"/>
                <w:sz w:val="22"/>
                <w:lang w:val="sr-Cyrl-CS"/>
              </w:rPr>
            </w:pPr>
            <w:r>
              <w:rPr>
                <w:rFonts w:ascii="Book Antiqua" w:hAnsi="Book Antiqua"/>
                <w:sz w:val="22"/>
                <w:lang w:val="sr-Cyrl-CS"/>
              </w:rPr>
              <w:t>Подршка примерним, савет слабима, пример недисциплинованима, умеће одрастања и култура понашања као израз поступања међу људима</w:t>
            </w:r>
          </w:p>
        </w:tc>
      </w:tr>
      <w:tr w:rsidR="00A76D28" w14:paraId="2D216F1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457D60D" w14:textId="77777777" w:rsidR="00A76D28" w:rsidRDefault="0077121B">
            <w:pPr>
              <w:jc w:val="center"/>
              <w:rPr>
                <w:rFonts w:ascii="Book Antiqua" w:hAnsi="Book Antiqua"/>
                <w:b/>
                <w:bCs/>
              </w:rPr>
            </w:pPr>
            <w:r>
              <w:rPr>
                <w:rFonts w:ascii="Book Antiqua" w:hAnsi="Book Antiqua"/>
                <w:b/>
                <w:bCs/>
              </w:rPr>
              <w:t>35.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8BB8670"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Припрема и извођење екскурзија</w:t>
            </w:r>
          </w:p>
        </w:tc>
      </w:tr>
      <w:tr w:rsidR="00A76D28" w14:paraId="33A2190B" w14:textId="77777777">
        <w:trPr>
          <w:trHeight w:val="432"/>
        </w:trPr>
        <w:tc>
          <w:tcPr>
            <w:tcW w:w="1134" w:type="dxa"/>
            <w:tcBorders>
              <w:top w:val="single" w:sz="8" w:space="0" w:color="auto"/>
              <w:left w:val="thinThickThinSmallGap" w:sz="24" w:space="0" w:color="auto"/>
              <w:bottom w:val="thickThinSmallGap" w:sz="24" w:space="0" w:color="auto"/>
              <w:right w:val="single" w:sz="18" w:space="0" w:color="auto"/>
            </w:tcBorders>
            <w:vAlign w:val="center"/>
          </w:tcPr>
          <w:p w14:paraId="76AFE7F2" w14:textId="77777777" w:rsidR="00A76D28" w:rsidRDefault="0077121B">
            <w:pPr>
              <w:jc w:val="center"/>
              <w:rPr>
                <w:rFonts w:ascii="Book Antiqua" w:hAnsi="Book Antiqua"/>
                <w:b/>
                <w:bCs/>
              </w:rPr>
            </w:pPr>
            <w:r>
              <w:rPr>
                <w:rFonts w:ascii="Book Antiqua" w:hAnsi="Book Antiqua"/>
                <w:b/>
                <w:bCs/>
              </w:rPr>
              <w:t>36.</w:t>
            </w:r>
          </w:p>
        </w:tc>
        <w:tc>
          <w:tcPr>
            <w:tcW w:w="8694" w:type="dxa"/>
            <w:tcBorders>
              <w:top w:val="single" w:sz="8" w:space="0" w:color="auto"/>
              <w:left w:val="single" w:sz="18" w:space="0" w:color="auto"/>
              <w:bottom w:val="thickThinSmallGap" w:sz="24" w:space="0" w:color="auto"/>
              <w:right w:val="thinThickThinSmallGap" w:sz="24" w:space="0" w:color="auto"/>
            </w:tcBorders>
            <w:vAlign w:val="center"/>
          </w:tcPr>
          <w:p w14:paraId="55623542"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Бирамо најлепшу књигу, филм, музику, занимање,... Одмор није лењствовање; сређивање документације</w:t>
            </w:r>
          </w:p>
        </w:tc>
      </w:tr>
    </w:tbl>
    <w:p w14:paraId="6CA77C55" w14:textId="77777777" w:rsidR="00A76D28" w:rsidRDefault="00A76D28">
      <w:pPr>
        <w:jc w:val="center"/>
        <w:rPr>
          <w:rFonts w:ascii="Book Antiqua" w:hAnsi="Book Antiqua"/>
          <w:sz w:val="28"/>
          <w:lang w:val="sr-Cyrl-CS"/>
        </w:rPr>
      </w:pPr>
    </w:p>
    <w:p w14:paraId="7059B1B3" w14:textId="77777777" w:rsidR="006F21B6" w:rsidRDefault="006F21B6">
      <w:pPr>
        <w:jc w:val="both"/>
        <w:rPr>
          <w:rFonts w:ascii="Book Antiqua" w:hAnsi="Book Antiqua"/>
          <w:sz w:val="22"/>
          <w:lang w:val="ru-RU"/>
        </w:rPr>
      </w:pPr>
    </w:p>
    <w:p w14:paraId="3C0324BA" w14:textId="77777777" w:rsidR="00A76D28" w:rsidRDefault="0077121B">
      <w:pPr>
        <w:jc w:val="both"/>
        <w:rPr>
          <w:rFonts w:ascii="Book Antiqua" w:hAnsi="Book Antiqua"/>
          <w:sz w:val="28"/>
          <w:lang w:val="sr-Cyrl-CS"/>
        </w:rPr>
      </w:pPr>
      <w:r>
        <w:rPr>
          <w:rFonts w:ascii="Book Antiqua" w:hAnsi="Book Antiqua"/>
          <w:sz w:val="22"/>
          <w:lang w:val="ru-RU"/>
        </w:rPr>
        <w:t xml:space="preserve">НАПОМЕНА:   </w:t>
      </w:r>
      <w:r>
        <w:rPr>
          <w:rFonts w:ascii="Book Antiqua" w:hAnsi="Book Antiqua"/>
          <w:i/>
          <w:iCs/>
          <w:sz w:val="22"/>
          <w:lang w:val="ru-RU"/>
        </w:rPr>
        <w:t>План ће бити реализован у току 36 недеља са једним часом недељно.</w:t>
      </w:r>
      <w:r>
        <w:rPr>
          <w:rFonts w:ascii="Book Antiqua" w:hAnsi="Book Antiqua"/>
          <w:i/>
          <w:iCs/>
          <w:sz w:val="22"/>
          <w:lang w:val="sr-Cyrl-CS"/>
        </w:rPr>
        <w:t>У одељењима ученика седмог разреда биће реализован програм радионица“Професионална орјентација на преласку у средњу школу“(према слободном опредељењу ученика)</w:t>
      </w:r>
    </w:p>
    <w:p w14:paraId="5FA4C16B" w14:textId="77777777" w:rsidR="00A76D28" w:rsidRDefault="00A76D28">
      <w:pPr>
        <w:jc w:val="both"/>
        <w:rPr>
          <w:rFonts w:ascii="Book Antiqua" w:hAnsi="Book Antiqua"/>
          <w:sz w:val="28"/>
          <w:lang w:val="sr-Cyrl-CS"/>
        </w:rPr>
      </w:pPr>
    </w:p>
    <w:p w14:paraId="4E9D1B82" w14:textId="77777777" w:rsidR="00A76D28" w:rsidRDefault="00A76D28">
      <w:pPr>
        <w:jc w:val="both"/>
        <w:rPr>
          <w:rFonts w:ascii="Book Antiqua" w:hAnsi="Book Antiqua"/>
          <w:sz w:val="28"/>
          <w:lang w:val="sr-Cyrl-CS"/>
        </w:rPr>
      </w:pPr>
    </w:p>
    <w:p w14:paraId="7C352ACE" w14:textId="77777777" w:rsidR="00A76D28" w:rsidRDefault="00A76D28">
      <w:pPr>
        <w:jc w:val="both"/>
        <w:rPr>
          <w:rFonts w:ascii="Book Antiqua" w:hAnsi="Book Antiqua"/>
          <w:sz w:val="28"/>
          <w:lang w:val="sr-Cyrl-CS"/>
        </w:rPr>
      </w:pPr>
    </w:p>
    <w:p w14:paraId="1EB82636" w14:textId="77777777" w:rsidR="00A76D28" w:rsidRDefault="00A76D28">
      <w:pPr>
        <w:jc w:val="both"/>
        <w:rPr>
          <w:rFonts w:ascii="Book Antiqua" w:hAnsi="Book Antiqua"/>
          <w:sz w:val="28"/>
          <w:lang w:val="ru-RU"/>
        </w:rPr>
      </w:pPr>
    </w:p>
    <w:p w14:paraId="199EA562" w14:textId="77777777" w:rsidR="00A76D28" w:rsidRDefault="00A76D28">
      <w:pPr>
        <w:jc w:val="both"/>
        <w:rPr>
          <w:rFonts w:ascii="Book Antiqua" w:hAnsi="Book Antiqua"/>
          <w:sz w:val="28"/>
          <w:lang w:val="ru-RU"/>
        </w:rPr>
      </w:pPr>
    </w:p>
    <w:p w14:paraId="763B6A2E" w14:textId="77777777" w:rsidR="00A76D28" w:rsidRDefault="00A76D28">
      <w:pPr>
        <w:jc w:val="both"/>
        <w:rPr>
          <w:rFonts w:ascii="Book Antiqua" w:hAnsi="Book Antiqua"/>
          <w:sz w:val="28"/>
          <w:lang w:val="ru-RU"/>
        </w:rPr>
      </w:pPr>
    </w:p>
    <w:p w14:paraId="60654EC9" w14:textId="77777777" w:rsidR="00A76D28" w:rsidRDefault="00A76D28">
      <w:pPr>
        <w:jc w:val="both"/>
        <w:rPr>
          <w:rFonts w:ascii="Book Antiqua" w:hAnsi="Book Antiqua"/>
          <w:sz w:val="28"/>
          <w:lang w:val="ru-RU"/>
        </w:rPr>
      </w:pPr>
    </w:p>
    <w:p w14:paraId="298C5A66" w14:textId="77777777" w:rsidR="00A76D28" w:rsidRDefault="00A76D28">
      <w:pPr>
        <w:jc w:val="both"/>
        <w:rPr>
          <w:rFonts w:ascii="Book Antiqua" w:hAnsi="Book Antiqua"/>
          <w:sz w:val="28"/>
          <w:lang w:val="ru-RU"/>
        </w:rPr>
      </w:pPr>
    </w:p>
    <w:p w14:paraId="0874CBAE" w14:textId="77777777" w:rsidR="00A76D28" w:rsidRDefault="00A76D28">
      <w:pPr>
        <w:jc w:val="both"/>
        <w:rPr>
          <w:rFonts w:ascii="Book Antiqua" w:hAnsi="Book Antiqua"/>
          <w:sz w:val="28"/>
          <w:lang w:val="ru-RU"/>
        </w:rPr>
      </w:pPr>
    </w:p>
    <w:p w14:paraId="03B696C6" w14:textId="77777777" w:rsidR="00A76D28" w:rsidRDefault="00A76D28">
      <w:pPr>
        <w:jc w:val="both"/>
        <w:rPr>
          <w:rFonts w:ascii="Book Antiqua" w:hAnsi="Book Antiqua"/>
          <w:sz w:val="28"/>
          <w:lang w:val="ru-RU"/>
        </w:rPr>
      </w:pPr>
    </w:p>
    <w:p w14:paraId="0EC2E520" w14:textId="77777777" w:rsidR="00A76D28" w:rsidRDefault="00A76D28">
      <w:pPr>
        <w:jc w:val="both"/>
        <w:rPr>
          <w:rFonts w:ascii="Book Antiqua" w:hAnsi="Book Antiqua"/>
          <w:sz w:val="28"/>
          <w:lang w:val="ru-RU"/>
        </w:rPr>
      </w:pPr>
    </w:p>
    <w:p w14:paraId="65DCC321" w14:textId="77777777" w:rsidR="00A76D28" w:rsidRDefault="00A76D28">
      <w:pPr>
        <w:jc w:val="both"/>
        <w:rPr>
          <w:rFonts w:ascii="Book Antiqua" w:hAnsi="Book Antiqua"/>
          <w:sz w:val="28"/>
          <w:lang w:val="ru-RU"/>
        </w:rPr>
      </w:pPr>
    </w:p>
    <w:p w14:paraId="6136C644" w14:textId="77777777" w:rsidR="00A76D28" w:rsidRDefault="00A76D28">
      <w:pPr>
        <w:jc w:val="both"/>
        <w:rPr>
          <w:rFonts w:ascii="Book Antiqua" w:hAnsi="Book Antiqua"/>
          <w:sz w:val="28"/>
          <w:lang w:val="ru-RU"/>
        </w:rPr>
      </w:pPr>
    </w:p>
    <w:p w14:paraId="0D611385" w14:textId="77777777" w:rsidR="00A76D28" w:rsidRDefault="00A76D28">
      <w:pPr>
        <w:rPr>
          <w:rFonts w:ascii="Book Antiqua" w:hAnsi="Book Antiqua"/>
          <w:b/>
          <w:bCs/>
          <w:sz w:val="28"/>
        </w:rPr>
      </w:pPr>
    </w:p>
    <w:p w14:paraId="60368F9C" w14:textId="77777777" w:rsidR="006F21B6" w:rsidRDefault="006F21B6">
      <w:pPr>
        <w:rPr>
          <w:rFonts w:ascii="Book Antiqua" w:hAnsi="Book Antiqua"/>
          <w:b/>
          <w:bCs/>
          <w:sz w:val="28"/>
        </w:rPr>
      </w:pPr>
    </w:p>
    <w:p w14:paraId="283039A7" w14:textId="77777777" w:rsidR="006F21B6" w:rsidRDefault="006F21B6">
      <w:pPr>
        <w:rPr>
          <w:rFonts w:ascii="Book Antiqua" w:hAnsi="Book Antiqua"/>
          <w:b/>
          <w:bCs/>
          <w:sz w:val="28"/>
        </w:rPr>
      </w:pPr>
    </w:p>
    <w:p w14:paraId="5D20774F" w14:textId="77777777" w:rsidR="006F21B6" w:rsidRDefault="006F21B6">
      <w:pPr>
        <w:rPr>
          <w:rFonts w:ascii="Book Antiqua" w:hAnsi="Book Antiqua"/>
          <w:b/>
          <w:bCs/>
          <w:sz w:val="28"/>
        </w:rPr>
      </w:pPr>
    </w:p>
    <w:p w14:paraId="418E0204" w14:textId="77777777" w:rsidR="00A76D28" w:rsidRDefault="00A76D28">
      <w:pPr>
        <w:ind w:left="360"/>
        <w:jc w:val="center"/>
        <w:rPr>
          <w:rFonts w:ascii="Book Antiqua" w:hAnsi="Book Antiqua"/>
          <w:b/>
          <w:bCs/>
          <w:sz w:val="28"/>
          <w:lang w:val="sr-Cyrl-CS"/>
        </w:rPr>
      </w:pPr>
    </w:p>
    <w:p w14:paraId="7FF03801" w14:textId="77777777" w:rsidR="00A76D28" w:rsidRDefault="00A76D28">
      <w:pPr>
        <w:ind w:left="360"/>
        <w:jc w:val="center"/>
        <w:rPr>
          <w:rFonts w:ascii="Book Antiqua" w:hAnsi="Book Antiqua"/>
          <w:b/>
          <w:bCs/>
          <w:sz w:val="28"/>
          <w:lang w:val="sr-Cyrl-CS"/>
        </w:rPr>
      </w:pPr>
    </w:p>
    <w:p w14:paraId="3DA1756D" w14:textId="77777777" w:rsidR="00A76D28" w:rsidRDefault="0077121B">
      <w:pPr>
        <w:jc w:val="both"/>
        <w:rPr>
          <w:rFonts w:ascii="Book Antiqua" w:hAnsi="Book Antiqua"/>
          <w:b/>
          <w:bCs/>
          <w:sz w:val="28"/>
          <w:lang w:val="sr-Cyrl-CS"/>
        </w:rPr>
      </w:pPr>
      <w:r>
        <w:rPr>
          <w:rFonts w:ascii="Book Antiqua" w:hAnsi="Book Antiqua"/>
          <w:b/>
          <w:bCs/>
          <w:sz w:val="28"/>
        </w:rPr>
        <w:lastRenderedPageBreak/>
        <w:t xml:space="preserve">VIII </w:t>
      </w:r>
      <w:r>
        <w:rPr>
          <w:rFonts w:ascii="Book Antiqua" w:hAnsi="Book Antiqua"/>
          <w:b/>
          <w:bCs/>
          <w:sz w:val="28"/>
          <w:lang w:val="sr-Cyrl-CS"/>
        </w:rPr>
        <w:t>разред</w:t>
      </w:r>
    </w:p>
    <w:p w14:paraId="7622A233" w14:textId="77777777" w:rsidR="00A76D28" w:rsidRDefault="00A76D28">
      <w:pPr>
        <w:jc w:val="both"/>
        <w:rPr>
          <w:rFonts w:ascii="Book Antiqua" w:hAnsi="Book Antiqua"/>
        </w:rPr>
      </w:pPr>
    </w:p>
    <w:tbl>
      <w:tblPr>
        <w:tblW w:w="9828" w:type="dxa"/>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18" w:space="0" w:color="auto"/>
        </w:tblBorders>
        <w:tblLook w:val="04A0" w:firstRow="1" w:lastRow="0" w:firstColumn="1" w:lastColumn="0" w:noHBand="0" w:noVBand="1"/>
      </w:tblPr>
      <w:tblGrid>
        <w:gridCol w:w="1134"/>
        <w:gridCol w:w="8694"/>
      </w:tblGrid>
      <w:tr w:rsidR="00A76D28" w14:paraId="785EA742" w14:textId="77777777">
        <w:trPr>
          <w:trHeight w:val="780"/>
        </w:trPr>
        <w:tc>
          <w:tcPr>
            <w:tcW w:w="1134" w:type="dxa"/>
            <w:tcBorders>
              <w:top w:val="thinThickThinSmallGap" w:sz="24" w:space="0" w:color="auto"/>
              <w:left w:val="thinThickThinSmallGap" w:sz="24" w:space="0" w:color="auto"/>
              <w:bottom w:val="thinThickThinSmallGap" w:sz="24" w:space="0" w:color="auto"/>
              <w:right w:val="single" w:sz="18" w:space="0" w:color="auto"/>
            </w:tcBorders>
            <w:shd w:val="clear" w:color="auto" w:fill="CCCCCC"/>
            <w:vAlign w:val="center"/>
          </w:tcPr>
          <w:p w14:paraId="29B562EF" w14:textId="77777777" w:rsidR="00A76D28" w:rsidRDefault="0077121B">
            <w:pPr>
              <w:jc w:val="center"/>
              <w:rPr>
                <w:rFonts w:ascii="Book Antiqua" w:hAnsi="Book Antiqua"/>
                <w:b/>
                <w:bCs/>
                <w:sz w:val="16"/>
                <w:lang w:val="sr-Cyrl-CS"/>
              </w:rPr>
            </w:pPr>
            <w:r>
              <w:rPr>
                <w:rFonts w:ascii="Book Antiqua" w:hAnsi="Book Antiqua"/>
                <w:b/>
                <w:bCs/>
                <w:sz w:val="16"/>
                <w:lang w:val="sr-Cyrl-CS"/>
              </w:rPr>
              <w:t>Редни број наставне јединице</w:t>
            </w:r>
          </w:p>
        </w:tc>
        <w:tc>
          <w:tcPr>
            <w:tcW w:w="8694" w:type="dxa"/>
            <w:tcBorders>
              <w:top w:val="thinThickThinSmallGap" w:sz="24" w:space="0" w:color="auto"/>
              <w:left w:val="single" w:sz="18" w:space="0" w:color="auto"/>
              <w:bottom w:val="thinThickThinSmallGap" w:sz="24" w:space="0" w:color="auto"/>
              <w:right w:val="thinThickThinSmallGap" w:sz="24" w:space="0" w:color="auto"/>
            </w:tcBorders>
            <w:shd w:val="clear" w:color="auto" w:fill="CCCCCC"/>
            <w:vAlign w:val="center"/>
          </w:tcPr>
          <w:p w14:paraId="2EA12D96" w14:textId="77777777" w:rsidR="00A76D28" w:rsidRDefault="0077121B">
            <w:pPr>
              <w:jc w:val="center"/>
              <w:rPr>
                <w:rFonts w:ascii="Book Antiqua" w:hAnsi="Book Antiqua"/>
                <w:b/>
                <w:bCs/>
                <w:lang w:val="sr-Cyrl-CS"/>
              </w:rPr>
            </w:pPr>
            <w:r>
              <w:rPr>
                <w:rFonts w:ascii="Book Antiqua" w:hAnsi="Book Antiqua"/>
                <w:b/>
                <w:bCs/>
                <w:lang w:val="sr-Cyrl-CS"/>
              </w:rPr>
              <w:t>САДРЖАЈ АКТИВНОСТИ</w:t>
            </w:r>
          </w:p>
        </w:tc>
      </w:tr>
      <w:tr w:rsidR="00A76D28" w14:paraId="755D85B4" w14:textId="77777777">
        <w:trPr>
          <w:trHeight w:val="432"/>
        </w:trPr>
        <w:tc>
          <w:tcPr>
            <w:tcW w:w="1134" w:type="dxa"/>
            <w:tcBorders>
              <w:top w:val="thinThickThinSmallGap" w:sz="24" w:space="0" w:color="auto"/>
              <w:left w:val="thinThickThinSmallGap" w:sz="24" w:space="0" w:color="auto"/>
              <w:bottom w:val="single" w:sz="8" w:space="0" w:color="auto"/>
              <w:right w:val="single" w:sz="18" w:space="0" w:color="auto"/>
            </w:tcBorders>
            <w:vAlign w:val="center"/>
          </w:tcPr>
          <w:p w14:paraId="62439206" w14:textId="77777777" w:rsidR="00A76D28" w:rsidRDefault="0077121B">
            <w:pPr>
              <w:jc w:val="center"/>
              <w:rPr>
                <w:rFonts w:ascii="Book Antiqua" w:hAnsi="Book Antiqua"/>
                <w:b/>
                <w:bCs/>
                <w:lang w:val="sr-Cyrl-CS"/>
              </w:rPr>
            </w:pPr>
            <w:r>
              <w:rPr>
                <w:rFonts w:ascii="Book Antiqua" w:hAnsi="Book Antiqua"/>
                <w:b/>
                <w:bCs/>
                <w:color w:val="FFFFFF"/>
              </w:rPr>
              <w:t>0</w:t>
            </w:r>
            <w:r>
              <w:rPr>
                <w:rFonts w:ascii="Book Antiqua" w:hAnsi="Book Antiqua"/>
                <w:b/>
                <w:bCs/>
                <w:lang w:val="sr-Cyrl-CS"/>
              </w:rPr>
              <w:t>1.</w:t>
            </w:r>
          </w:p>
        </w:tc>
        <w:tc>
          <w:tcPr>
            <w:tcW w:w="8694" w:type="dxa"/>
            <w:tcBorders>
              <w:top w:val="thinThickThinSmallGap" w:sz="24" w:space="0" w:color="auto"/>
              <w:left w:val="single" w:sz="18" w:space="0" w:color="auto"/>
              <w:bottom w:val="single" w:sz="8" w:space="0" w:color="auto"/>
              <w:right w:val="thinThickThinSmallGap" w:sz="24" w:space="0" w:color="auto"/>
            </w:tcBorders>
            <w:vAlign w:val="center"/>
          </w:tcPr>
          <w:p w14:paraId="5545E48B"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Упознавање ученика са распоредом часова, ритмом рада у школи, дежурством – правилником понашања</w:t>
            </w:r>
          </w:p>
        </w:tc>
      </w:tr>
      <w:tr w:rsidR="00A76D28" w14:paraId="3822F047"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FDF4919"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403FD8D"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Доношење програма рада ОЗ, са истицањем месечног и избор руководства ОЗ</w:t>
            </w:r>
          </w:p>
        </w:tc>
      </w:tr>
      <w:tr w:rsidR="00A76D28" w14:paraId="03CF40F8"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F689668"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A5ED99D"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Снабдевање ученика уџбеницима, приручницима, избор и претплата за ђачку штампу; исхрана и осигурање, Црвени крст и друго</w:t>
            </w:r>
          </w:p>
        </w:tc>
      </w:tr>
      <w:tr w:rsidR="00A76D28" w14:paraId="1B0EA6F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0FC10E8"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1217192"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Сачињавање правила понашања ученика и дежурство ученика</w:t>
            </w:r>
          </w:p>
        </w:tc>
      </w:tr>
      <w:tr w:rsidR="00A76D28" w14:paraId="0C3461FC"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C28ED30"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9200388"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Понашање ученика за време одмора</w:t>
            </w:r>
          </w:p>
        </w:tc>
      </w:tr>
      <w:tr w:rsidR="00A76D28" w14:paraId="65FAD969"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09FB166"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9658061"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Разговарамо: </w:t>
            </w:r>
            <w:r>
              <w:rPr>
                <w:rFonts w:ascii="Book Antiqua" w:hAnsi="Book Antiqua"/>
                <w:i/>
                <w:iCs/>
                <w:sz w:val="22"/>
                <w:lang w:val="ru-RU"/>
              </w:rPr>
              <w:t>“</w:t>
            </w:r>
            <w:r>
              <w:rPr>
                <w:rFonts w:ascii="Book Antiqua" w:hAnsi="Book Antiqua"/>
                <w:i/>
                <w:iCs/>
                <w:sz w:val="22"/>
                <w:lang w:val="sr-Cyrl-CS"/>
              </w:rPr>
              <w:t>Шта то носе наше четрнаесте године?</w:t>
            </w:r>
            <w:r>
              <w:rPr>
                <w:rFonts w:ascii="Book Antiqua" w:hAnsi="Book Antiqua"/>
                <w:i/>
                <w:iCs/>
                <w:sz w:val="22"/>
                <w:lang w:val="ru-RU"/>
              </w:rPr>
              <w:t>”</w:t>
            </w:r>
          </w:p>
        </w:tc>
      </w:tr>
      <w:tr w:rsidR="00A76D28" w14:paraId="4582E0D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373789E"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FE73FAE"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Прве оцене и њихов значај за рад и успех</w:t>
            </w:r>
          </w:p>
        </w:tc>
      </w:tr>
      <w:tr w:rsidR="00A76D28" w14:paraId="5DC2A146"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8F8376D"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5732796"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Тема: </w:t>
            </w:r>
            <w:r>
              <w:rPr>
                <w:rFonts w:ascii="Book Antiqua" w:hAnsi="Book Antiqua"/>
                <w:i/>
                <w:iCs/>
                <w:sz w:val="22"/>
                <w:lang w:val="ru-RU"/>
              </w:rPr>
              <w:t>“</w:t>
            </w:r>
            <w:r>
              <w:rPr>
                <w:rFonts w:ascii="Book Antiqua" w:hAnsi="Book Antiqua"/>
                <w:i/>
                <w:iCs/>
                <w:sz w:val="22"/>
                <w:lang w:val="sr-Cyrl-CS"/>
              </w:rPr>
              <w:t>Мој град – град наших сазнања</w:t>
            </w:r>
            <w:r>
              <w:rPr>
                <w:rFonts w:ascii="Book Antiqua" w:hAnsi="Book Antiqua"/>
                <w:i/>
                <w:iCs/>
                <w:sz w:val="22"/>
                <w:lang w:val="ru-RU"/>
              </w:rPr>
              <w:t>”</w:t>
            </w:r>
          </w:p>
        </w:tc>
      </w:tr>
      <w:tr w:rsidR="00A76D28" w14:paraId="638D0C1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EB1D6F8" w14:textId="77777777" w:rsidR="00A76D28" w:rsidRDefault="0077121B">
            <w:pPr>
              <w:jc w:val="center"/>
              <w:rPr>
                <w:rFonts w:ascii="Book Antiqua" w:hAnsi="Book Antiqua"/>
                <w:b/>
                <w:bCs/>
              </w:rPr>
            </w:pPr>
            <w:r>
              <w:rPr>
                <w:rFonts w:ascii="Book Antiqua" w:hAnsi="Book Antiqua"/>
                <w:b/>
                <w:bCs/>
                <w:color w:val="FFFFFF"/>
              </w:rPr>
              <w:t>0</w:t>
            </w:r>
            <w:r>
              <w:rPr>
                <w:rFonts w:ascii="Book Antiqua" w:hAnsi="Book Antiqua"/>
                <w:b/>
                <w:bCs/>
              </w:rPr>
              <w:t>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790A815"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Однос ученика према школској имовини</w:t>
            </w:r>
          </w:p>
        </w:tc>
      </w:tr>
      <w:tr w:rsidR="00A76D28" w14:paraId="0A278D8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35169040" w14:textId="77777777" w:rsidR="00A76D28" w:rsidRDefault="0077121B">
            <w:pPr>
              <w:jc w:val="center"/>
              <w:rPr>
                <w:rFonts w:ascii="Book Antiqua" w:hAnsi="Book Antiqua"/>
                <w:b/>
                <w:bCs/>
              </w:rPr>
            </w:pPr>
            <w:r>
              <w:rPr>
                <w:rFonts w:ascii="Book Antiqua" w:hAnsi="Book Antiqua"/>
                <w:b/>
                <w:bCs/>
              </w:rPr>
              <w:t>10.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3DA8A750" w14:textId="77777777" w:rsidR="00A76D28" w:rsidRDefault="0077121B">
            <w:pPr>
              <w:numPr>
                <w:ilvl w:val="0"/>
                <w:numId w:val="110"/>
              </w:numPr>
              <w:ind w:right="162"/>
              <w:jc w:val="both"/>
              <w:rPr>
                <w:rFonts w:ascii="Book Antiqua" w:hAnsi="Book Antiqua"/>
                <w:i/>
                <w:iCs/>
                <w:lang w:val="sr-Cyrl-CS"/>
              </w:rPr>
            </w:pPr>
            <w:r>
              <w:rPr>
                <w:rFonts w:ascii="Book Antiqua" w:hAnsi="Book Antiqua"/>
                <w:i/>
                <w:iCs/>
                <w:sz w:val="22"/>
                <w:lang w:val="ru-RU"/>
              </w:rPr>
              <w:t>“</w:t>
            </w:r>
            <w:r>
              <w:rPr>
                <w:rFonts w:ascii="Book Antiqua" w:hAnsi="Book Antiqua"/>
                <w:i/>
                <w:iCs/>
                <w:sz w:val="22"/>
                <w:lang w:val="sr-Cyrl-CS"/>
              </w:rPr>
              <w:t>Критика је услов слободног мишљења, али је за међуљудске односе важан и начин наступања – развијање позитивног става према слободном мишљењу – потреба за њим</w:t>
            </w:r>
            <w:r>
              <w:rPr>
                <w:rFonts w:ascii="Book Antiqua" w:hAnsi="Book Antiqua"/>
                <w:i/>
                <w:iCs/>
                <w:sz w:val="22"/>
                <w:lang w:val="ru-RU"/>
              </w:rPr>
              <w:t>”</w:t>
            </w:r>
          </w:p>
        </w:tc>
      </w:tr>
      <w:tr w:rsidR="00A76D28" w14:paraId="4B08CC8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A6CD88C" w14:textId="77777777" w:rsidR="00A76D28" w:rsidRDefault="0077121B">
            <w:pPr>
              <w:jc w:val="center"/>
              <w:rPr>
                <w:rFonts w:ascii="Book Antiqua" w:hAnsi="Book Antiqua"/>
                <w:b/>
                <w:bCs/>
                <w:lang w:val="sr-Cyrl-CS"/>
              </w:rPr>
            </w:pPr>
            <w:r>
              <w:rPr>
                <w:rFonts w:ascii="Book Antiqua" w:hAnsi="Book Antiqua"/>
                <w:b/>
                <w:bCs/>
                <w:lang w:val="sr-Cyrl-CS"/>
              </w:rPr>
              <w:t>11.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CBC334D"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Изостајање са часова – узроци и последице</w:t>
            </w:r>
          </w:p>
        </w:tc>
      </w:tr>
      <w:tr w:rsidR="00A76D28" w14:paraId="59CDBFBE"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B9BB37C" w14:textId="77777777" w:rsidR="00A76D28" w:rsidRDefault="0077121B">
            <w:pPr>
              <w:jc w:val="center"/>
              <w:rPr>
                <w:rFonts w:ascii="Book Antiqua" w:hAnsi="Book Antiqua"/>
                <w:b/>
                <w:bCs/>
                <w:lang w:val="sr-Cyrl-CS"/>
              </w:rPr>
            </w:pPr>
            <w:r>
              <w:rPr>
                <w:rFonts w:ascii="Book Antiqua" w:hAnsi="Book Antiqua"/>
                <w:b/>
                <w:bCs/>
                <w:lang w:val="sr-Cyrl-CS"/>
              </w:rPr>
              <w:t>12.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F415E5D" w14:textId="77777777" w:rsidR="00A76D28" w:rsidRDefault="0077121B">
            <w:pPr>
              <w:numPr>
                <w:ilvl w:val="0"/>
                <w:numId w:val="110"/>
              </w:numPr>
              <w:ind w:right="162"/>
              <w:jc w:val="both"/>
              <w:rPr>
                <w:rFonts w:ascii="Book Antiqua" w:hAnsi="Book Antiqua"/>
                <w:lang w:val="sr-Cyrl-CS"/>
              </w:rPr>
            </w:pPr>
            <w:r>
              <w:rPr>
                <w:rFonts w:ascii="Book Antiqua" w:hAnsi="Book Antiqua"/>
                <w:i/>
                <w:iCs/>
                <w:sz w:val="22"/>
                <w:lang w:val="ru-RU"/>
              </w:rPr>
              <w:t>“</w:t>
            </w:r>
            <w:r>
              <w:rPr>
                <w:rFonts w:ascii="Book Antiqua" w:hAnsi="Book Antiqua"/>
                <w:i/>
                <w:iCs/>
                <w:sz w:val="22"/>
                <w:lang w:val="sr-Cyrl-CS"/>
              </w:rPr>
              <w:t>Наши проблеми у првом тромесечју</w:t>
            </w:r>
            <w:r>
              <w:rPr>
                <w:rFonts w:ascii="Book Antiqua" w:hAnsi="Book Antiqua"/>
                <w:i/>
                <w:iCs/>
                <w:sz w:val="22"/>
                <w:lang w:val="ru-RU"/>
              </w:rPr>
              <w:t>”</w:t>
            </w:r>
            <w:r>
              <w:rPr>
                <w:rFonts w:ascii="Book Antiqua" w:hAnsi="Book Antiqua"/>
                <w:sz w:val="22"/>
                <w:lang w:val="sr-Cyrl-CS"/>
              </w:rPr>
              <w:t xml:space="preserve"> – однос ученика према оцени</w:t>
            </w:r>
          </w:p>
        </w:tc>
      </w:tr>
      <w:tr w:rsidR="00A76D28" w14:paraId="3FCBB828"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541D170" w14:textId="77777777" w:rsidR="00A76D28" w:rsidRDefault="0077121B">
            <w:pPr>
              <w:jc w:val="center"/>
              <w:rPr>
                <w:rFonts w:ascii="Book Antiqua" w:hAnsi="Book Antiqua"/>
                <w:b/>
                <w:bCs/>
                <w:lang w:val="sr-Cyrl-CS"/>
              </w:rPr>
            </w:pPr>
            <w:r>
              <w:rPr>
                <w:rFonts w:ascii="Book Antiqua" w:hAnsi="Book Antiqua"/>
                <w:b/>
                <w:bCs/>
                <w:lang w:val="sr-Cyrl-CS"/>
              </w:rPr>
              <w:t>13.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90C815E"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Шта кажу предметни наставници о ученицима</w:t>
            </w:r>
          </w:p>
        </w:tc>
      </w:tr>
      <w:tr w:rsidR="00A76D28" w14:paraId="08F5CC2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0564BB8A" w14:textId="77777777" w:rsidR="00A76D28" w:rsidRDefault="0077121B">
            <w:pPr>
              <w:jc w:val="center"/>
              <w:rPr>
                <w:rFonts w:ascii="Book Antiqua" w:hAnsi="Book Antiqua"/>
                <w:b/>
                <w:bCs/>
                <w:lang w:val="sr-Cyrl-CS"/>
              </w:rPr>
            </w:pPr>
            <w:r>
              <w:rPr>
                <w:rFonts w:ascii="Book Antiqua" w:hAnsi="Book Antiqua"/>
                <w:b/>
                <w:bCs/>
                <w:lang w:val="sr-Cyrl-CS"/>
              </w:rPr>
              <w:t>14.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47B4AEB"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Заразне болести</w:t>
            </w:r>
          </w:p>
        </w:tc>
      </w:tr>
      <w:tr w:rsidR="00A76D28" w14:paraId="702FF203"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8A693AB" w14:textId="77777777" w:rsidR="00A76D28" w:rsidRDefault="0077121B">
            <w:pPr>
              <w:jc w:val="center"/>
              <w:rPr>
                <w:rFonts w:ascii="Book Antiqua" w:hAnsi="Book Antiqua"/>
                <w:b/>
                <w:bCs/>
                <w:lang w:val="sr-Cyrl-CS"/>
              </w:rPr>
            </w:pPr>
            <w:r>
              <w:rPr>
                <w:rFonts w:ascii="Book Antiqua" w:hAnsi="Book Antiqua"/>
                <w:b/>
                <w:bCs/>
                <w:lang w:val="sr-Cyrl-CS"/>
              </w:rPr>
              <w:t>15.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97BDF3E" w14:textId="77777777" w:rsidR="00A76D28" w:rsidRDefault="0077121B">
            <w:pPr>
              <w:numPr>
                <w:ilvl w:val="0"/>
                <w:numId w:val="110"/>
              </w:numPr>
              <w:ind w:right="162"/>
              <w:jc w:val="both"/>
              <w:rPr>
                <w:rFonts w:ascii="Book Antiqua" w:hAnsi="Book Antiqua"/>
                <w:lang w:val="sr-Cyrl-CS"/>
              </w:rPr>
            </w:pPr>
            <w:r>
              <w:rPr>
                <w:rFonts w:ascii="Book Antiqua" w:hAnsi="Book Antiqua"/>
                <w:sz w:val="22"/>
                <w:lang w:val="sr-Cyrl-CS"/>
              </w:rPr>
              <w:t>Извештај разредних старешина – успех, изостанци, владање</w:t>
            </w:r>
          </w:p>
        </w:tc>
      </w:tr>
      <w:tr w:rsidR="00A76D28" w14:paraId="474C57D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A644889" w14:textId="77777777" w:rsidR="00A76D28" w:rsidRDefault="0077121B">
            <w:pPr>
              <w:jc w:val="center"/>
              <w:rPr>
                <w:rFonts w:ascii="Book Antiqua" w:hAnsi="Book Antiqua"/>
                <w:b/>
                <w:bCs/>
                <w:lang w:val="sr-Cyrl-CS"/>
              </w:rPr>
            </w:pPr>
            <w:r>
              <w:rPr>
                <w:rFonts w:ascii="Book Antiqua" w:hAnsi="Book Antiqua"/>
                <w:b/>
                <w:bCs/>
                <w:lang w:val="sr-Cyrl-CS"/>
              </w:rPr>
              <w:t>16.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43F9BE3"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Предавање: </w:t>
            </w:r>
            <w:r>
              <w:rPr>
                <w:rFonts w:ascii="Book Antiqua" w:hAnsi="Book Antiqua"/>
                <w:i/>
                <w:iCs/>
                <w:sz w:val="22"/>
              </w:rPr>
              <w:t>“</w:t>
            </w:r>
            <w:r>
              <w:rPr>
                <w:rFonts w:ascii="Book Antiqua" w:hAnsi="Book Antiqua"/>
                <w:i/>
                <w:iCs/>
                <w:sz w:val="22"/>
                <w:lang w:val="sr-Cyrl-CS"/>
              </w:rPr>
              <w:t>Несоцијализовани облици понашања</w:t>
            </w:r>
            <w:r>
              <w:rPr>
                <w:rFonts w:ascii="Book Antiqua" w:hAnsi="Book Antiqua"/>
                <w:i/>
                <w:iCs/>
                <w:sz w:val="22"/>
              </w:rPr>
              <w:t>”</w:t>
            </w:r>
          </w:p>
        </w:tc>
      </w:tr>
      <w:tr w:rsidR="00A76D28" w14:paraId="7CF16B2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6D391A0" w14:textId="77777777" w:rsidR="00A76D28" w:rsidRDefault="0077121B">
            <w:pPr>
              <w:jc w:val="center"/>
              <w:rPr>
                <w:rFonts w:ascii="Book Antiqua" w:hAnsi="Book Antiqua"/>
                <w:b/>
                <w:bCs/>
                <w:lang w:val="sr-Cyrl-CS"/>
              </w:rPr>
            </w:pPr>
            <w:r>
              <w:rPr>
                <w:rFonts w:ascii="Book Antiqua" w:hAnsi="Book Antiqua"/>
                <w:b/>
                <w:bCs/>
                <w:lang w:val="sr-Cyrl-CS"/>
              </w:rPr>
              <w:t>17.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D8686E3"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Такмичење међу паралелним одељењима у успеху и дисциплини</w:t>
            </w:r>
          </w:p>
        </w:tc>
      </w:tr>
      <w:tr w:rsidR="00A76D28" w14:paraId="17096F8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4A9D72B" w14:textId="77777777" w:rsidR="00A76D28" w:rsidRDefault="0077121B">
            <w:pPr>
              <w:jc w:val="center"/>
              <w:rPr>
                <w:rFonts w:ascii="Book Antiqua" w:hAnsi="Book Antiqua"/>
                <w:b/>
                <w:bCs/>
                <w:lang w:val="sr-Cyrl-CS"/>
              </w:rPr>
            </w:pPr>
            <w:r>
              <w:rPr>
                <w:rFonts w:ascii="Book Antiqua" w:hAnsi="Book Antiqua"/>
                <w:b/>
                <w:bCs/>
                <w:lang w:val="sr-Cyrl-CS"/>
              </w:rPr>
              <w:t>18.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2B07872"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Из програма васпитања за хумане односе међу половима: </w:t>
            </w:r>
            <w:r>
              <w:rPr>
                <w:rFonts w:ascii="Book Antiqua" w:hAnsi="Book Antiqua"/>
                <w:i/>
                <w:iCs/>
                <w:sz w:val="22"/>
                <w:lang w:val="ru-RU"/>
              </w:rPr>
              <w:t>“</w:t>
            </w:r>
            <w:r>
              <w:rPr>
                <w:rFonts w:ascii="Book Antiqua" w:hAnsi="Book Antiqua"/>
                <w:i/>
                <w:iCs/>
                <w:sz w:val="22"/>
                <w:lang w:val="sr-Cyrl-CS"/>
              </w:rPr>
              <w:t>Физичка, емоционална и социјална зрелост</w:t>
            </w:r>
            <w:r>
              <w:rPr>
                <w:rFonts w:ascii="Book Antiqua" w:hAnsi="Book Antiqua"/>
                <w:i/>
                <w:iCs/>
                <w:sz w:val="22"/>
                <w:lang w:val="ru-RU"/>
              </w:rPr>
              <w:t>”</w:t>
            </w:r>
          </w:p>
        </w:tc>
      </w:tr>
      <w:tr w:rsidR="00A76D28" w14:paraId="2C1B5798"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60076348" w14:textId="77777777" w:rsidR="00A76D28" w:rsidRDefault="0077121B">
            <w:pPr>
              <w:jc w:val="center"/>
              <w:rPr>
                <w:rFonts w:ascii="Book Antiqua" w:hAnsi="Book Antiqua"/>
                <w:b/>
                <w:bCs/>
              </w:rPr>
            </w:pPr>
            <w:r>
              <w:rPr>
                <w:rFonts w:ascii="Book Antiqua" w:hAnsi="Book Antiqua"/>
                <w:b/>
                <w:bCs/>
              </w:rPr>
              <w:t>19.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6789C92"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Остваривање програма о малолетничкој деликвенцији и наркоманији</w:t>
            </w:r>
          </w:p>
        </w:tc>
      </w:tr>
      <w:tr w:rsidR="00A76D28" w14:paraId="51B91CA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FFC31CB" w14:textId="77777777" w:rsidR="00A76D28" w:rsidRDefault="0077121B">
            <w:pPr>
              <w:jc w:val="center"/>
              <w:rPr>
                <w:rFonts w:ascii="Book Antiqua" w:hAnsi="Book Antiqua"/>
                <w:b/>
                <w:bCs/>
              </w:rPr>
            </w:pPr>
            <w:r>
              <w:rPr>
                <w:rFonts w:ascii="Book Antiqua" w:hAnsi="Book Antiqua"/>
                <w:b/>
                <w:bCs/>
              </w:rPr>
              <w:t>20.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90F0ED6"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 xml:space="preserve">Из програма здравственог васпитања: </w:t>
            </w:r>
            <w:r>
              <w:rPr>
                <w:rFonts w:ascii="Book Antiqua" w:hAnsi="Book Antiqua"/>
                <w:i/>
                <w:iCs/>
                <w:sz w:val="22"/>
                <w:lang w:val="ru-RU"/>
              </w:rPr>
              <w:t>“</w:t>
            </w:r>
            <w:r>
              <w:rPr>
                <w:rFonts w:ascii="Book Antiqua" w:hAnsi="Book Antiqua"/>
                <w:i/>
                <w:iCs/>
                <w:sz w:val="22"/>
                <w:lang w:val="sr-Cyrl-CS"/>
              </w:rPr>
              <w:t>Пушење и алкохолизам</w:t>
            </w:r>
            <w:r>
              <w:rPr>
                <w:rFonts w:ascii="Book Antiqua" w:hAnsi="Book Antiqua"/>
                <w:i/>
                <w:iCs/>
                <w:sz w:val="22"/>
                <w:lang w:val="ru-RU"/>
              </w:rPr>
              <w:t>”</w:t>
            </w:r>
          </w:p>
        </w:tc>
      </w:tr>
      <w:tr w:rsidR="00A76D28" w14:paraId="6872C4B5"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58C341D" w14:textId="77777777" w:rsidR="00A76D28" w:rsidRDefault="0077121B">
            <w:pPr>
              <w:jc w:val="center"/>
              <w:rPr>
                <w:rFonts w:ascii="Book Antiqua" w:hAnsi="Book Antiqua"/>
                <w:b/>
                <w:bCs/>
              </w:rPr>
            </w:pPr>
            <w:r>
              <w:rPr>
                <w:rFonts w:ascii="Book Antiqua" w:hAnsi="Book Antiqua"/>
                <w:b/>
                <w:bCs/>
              </w:rPr>
              <w:t>21.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EB81E65"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Подршка примерним, савет слабима, пример недисциплинованима</w:t>
            </w:r>
          </w:p>
        </w:tc>
      </w:tr>
      <w:tr w:rsidR="00A76D28" w14:paraId="16D9378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5F1408D" w14:textId="77777777" w:rsidR="00A76D28" w:rsidRDefault="0077121B">
            <w:pPr>
              <w:jc w:val="center"/>
              <w:rPr>
                <w:rFonts w:ascii="Book Antiqua" w:hAnsi="Book Antiqua"/>
                <w:b/>
                <w:bCs/>
              </w:rPr>
            </w:pPr>
            <w:r>
              <w:rPr>
                <w:rFonts w:ascii="Book Antiqua" w:hAnsi="Book Antiqua"/>
                <w:b/>
                <w:bCs/>
              </w:rPr>
              <w:t>22.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6346312B" w14:textId="77777777" w:rsidR="00A76D28" w:rsidRDefault="0077121B">
            <w:pPr>
              <w:numPr>
                <w:ilvl w:val="0"/>
                <w:numId w:val="110"/>
              </w:numPr>
              <w:ind w:right="162"/>
              <w:jc w:val="both"/>
              <w:rPr>
                <w:rFonts w:ascii="Book Antiqua" w:hAnsi="Book Antiqua"/>
                <w:i/>
                <w:iCs/>
                <w:sz w:val="22"/>
                <w:lang w:val="ru-RU"/>
              </w:rPr>
            </w:pPr>
            <w:r>
              <w:rPr>
                <w:rFonts w:ascii="Book Antiqua" w:hAnsi="Book Antiqua"/>
                <w:i/>
                <w:iCs/>
                <w:sz w:val="22"/>
                <w:lang w:val="ru-RU"/>
              </w:rPr>
              <w:t>”</w:t>
            </w:r>
            <w:r>
              <w:rPr>
                <w:rFonts w:ascii="Book Antiqua" w:hAnsi="Book Antiqua"/>
                <w:i/>
                <w:iCs/>
                <w:sz w:val="22"/>
                <w:lang w:val="sr-Cyrl-CS"/>
              </w:rPr>
              <w:t>Шта је све модерно?</w:t>
            </w:r>
            <w:r>
              <w:rPr>
                <w:rFonts w:ascii="Book Antiqua" w:hAnsi="Book Antiqua"/>
                <w:i/>
                <w:iCs/>
                <w:sz w:val="22"/>
                <w:lang w:val="ru-RU"/>
              </w:rPr>
              <w:t>””</w:t>
            </w:r>
            <w:r>
              <w:rPr>
                <w:rFonts w:ascii="Book Antiqua" w:hAnsi="Book Antiqua"/>
                <w:i/>
                <w:iCs/>
                <w:sz w:val="22"/>
                <w:lang w:val="sr-Cyrl-CS"/>
              </w:rPr>
              <w:t>Шта нам се од данашње моде допада?</w:t>
            </w:r>
            <w:r>
              <w:rPr>
                <w:rFonts w:ascii="Book Antiqua" w:hAnsi="Book Antiqua"/>
                <w:i/>
                <w:iCs/>
                <w:sz w:val="22"/>
                <w:lang w:val="ru-RU"/>
              </w:rPr>
              <w:t>”</w:t>
            </w:r>
          </w:p>
        </w:tc>
      </w:tr>
      <w:tr w:rsidR="00A76D28" w14:paraId="6D7EEA0D" w14:textId="77777777">
        <w:trPr>
          <w:trHeight w:val="432"/>
        </w:trPr>
        <w:tc>
          <w:tcPr>
            <w:tcW w:w="1134" w:type="dxa"/>
            <w:tcBorders>
              <w:top w:val="single" w:sz="8" w:space="0" w:color="auto"/>
              <w:left w:val="thinThickThinSmallGap" w:sz="24" w:space="0" w:color="auto"/>
              <w:bottom w:val="thinThickThinSmallGap" w:sz="24" w:space="0" w:color="auto"/>
              <w:right w:val="single" w:sz="18" w:space="0" w:color="auto"/>
            </w:tcBorders>
            <w:vAlign w:val="center"/>
          </w:tcPr>
          <w:p w14:paraId="263522DF" w14:textId="77777777" w:rsidR="00A76D28" w:rsidRDefault="0077121B">
            <w:pPr>
              <w:jc w:val="center"/>
              <w:rPr>
                <w:rFonts w:ascii="Book Antiqua" w:hAnsi="Book Antiqua"/>
                <w:b/>
                <w:bCs/>
              </w:rPr>
            </w:pPr>
            <w:r>
              <w:rPr>
                <w:rFonts w:ascii="Book Antiqua" w:hAnsi="Book Antiqua"/>
                <w:b/>
                <w:bCs/>
              </w:rPr>
              <w:t>23.</w:t>
            </w:r>
          </w:p>
        </w:tc>
        <w:tc>
          <w:tcPr>
            <w:tcW w:w="8694" w:type="dxa"/>
            <w:tcBorders>
              <w:top w:val="single" w:sz="8" w:space="0" w:color="auto"/>
              <w:left w:val="single" w:sz="18" w:space="0" w:color="auto"/>
              <w:bottom w:val="thinThickThinSmallGap" w:sz="24" w:space="0" w:color="auto"/>
              <w:right w:val="thinThickThinSmallGap" w:sz="24" w:space="0" w:color="auto"/>
            </w:tcBorders>
            <w:vAlign w:val="center"/>
          </w:tcPr>
          <w:p w14:paraId="5F878825"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Обавезе ученика у школи и код куће</w:t>
            </w:r>
          </w:p>
        </w:tc>
      </w:tr>
    </w:tbl>
    <w:p w14:paraId="38E5E32B" w14:textId="77777777" w:rsidR="00A76D28" w:rsidRDefault="00A76D28">
      <w:pPr>
        <w:rPr>
          <w:rFonts w:ascii="Book Antiqua" w:hAnsi="Book Antiqua"/>
          <w:lang w:val="ru-RU"/>
        </w:rPr>
      </w:pPr>
    </w:p>
    <w:p w14:paraId="6648B891" w14:textId="77777777" w:rsidR="00A76D28" w:rsidRDefault="00A76D28">
      <w:pPr>
        <w:rPr>
          <w:rFonts w:ascii="Book Antiqua" w:hAnsi="Book Antiqua"/>
          <w:lang w:val="ru-RU"/>
        </w:rPr>
      </w:pPr>
    </w:p>
    <w:tbl>
      <w:tblPr>
        <w:tblW w:w="9828" w:type="dxa"/>
        <w:tblBorders>
          <w:top w:val="thinThickThinSmallGap" w:sz="24" w:space="0" w:color="auto"/>
          <w:left w:val="thinThickThinSmallGap" w:sz="24" w:space="0" w:color="auto"/>
          <w:bottom w:val="thinThickThinSmallGap" w:sz="24" w:space="0" w:color="auto"/>
          <w:right w:val="thinThickThinSmallGap" w:sz="24" w:space="0" w:color="auto"/>
          <w:insideH w:val="single" w:sz="8" w:space="0" w:color="auto"/>
          <w:insideV w:val="single" w:sz="18" w:space="0" w:color="auto"/>
        </w:tblBorders>
        <w:tblLook w:val="04A0" w:firstRow="1" w:lastRow="0" w:firstColumn="1" w:lastColumn="0" w:noHBand="0" w:noVBand="1"/>
      </w:tblPr>
      <w:tblGrid>
        <w:gridCol w:w="1134"/>
        <w:gridCol w:w="8694"/>
      </w:tblGrid>
      <w:tr w:rsidR="00A76D28" w14:paraId="496DDD24" w14:textId="77777777">
        <w:trPr>
          <w:trHeight w:val="432"/>
        </w:trPr>
        <w:tc>
          <w:tcPr>
            <w:tcW w:w="1134" w:type="dxa"/>
            <w:tcBorders>
              <w:top w:val="thinThickThinSmallGap" w:sz="24" w:space="0" w:color="auto"/>
              <w:left w:val="thinThickThinSmallGap" w:sz="24" w:space="0" w:color="auto"/>
              <w:bottom w:val="single" w:sz="8" w:space="0" w:color="auto"/>
              <w:right w:val="single" w:sz="18" w:space="0" w:color="auto"/>
            </w:tcBorders>
            <w:vAlign w:val="center"/>
          </w:tcPr>
          <w:p w14:paraId="0EDD8B9D" w14:textId="77777777" w:rsidR="00A76D28" w:rsidRDefault="0077121B">
            <w:pPr>
              <w:jc w:val="center"/>
              <w:rPr>
                <w:rFonts w:ascii="Book Antiqua" w:hAnsi="Book Antiqua"/>
                <w:b/>
                <w:bCs/>
              </w:rPr>
            </w:pPr>
            <w:r>
              <w:rPr>
                <w:rFonts w:ascii="Book Antiqua" w:hAnsi="Book Antiqua"/>
                <w:b/>
                <w:bCs/>
              </w:rPr>
              <w:lastRenderedPageBreak/>
              <w:t>24.</w:t>
            </w:r>
          </w:p>
        </w:tc>
        <w:tc>
          <w:tcPr>
            <w:tcW w:w="8694" w:type="dxa"/>
            <w:tcBorders>
              <w:top w:val="thinThickThinSmallGap" w:sz="24" w:space="0" w:color="auto"/>
              <w:left w:val="single" w:sz="18" w:space="0" w:color="auto"/>
              <w:bottom w:val="single" w:sz="8" w:space="0" w:color="auto"/>
              <w:right w:val="thinThickThinSmallGap" w:sz="24" w:space="0" w:color="auto"/>
            </w:tcBorders>
            <w:vAlign w:val="center"/>
          </w:tcPr>
          <w:p w14:paraId="6441BFF4"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Шта за мене значе идеални односи у породици и како томе да допринесем</w:t>
            </w:r>
          </w:p>
        </w:tc>
      </w:tr>
      <w:tr w:rsidR="00A76D28" w14:paraId="5F88D161"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6C97E54" w14:textId="77777777" w:rsidR="00A76D28" w:rsidRDefault="0077121B">
            <w:pPr>
              <w:jc w:val="center"/>
              <w:rPr>
                <w:rFonts w:ascii="Book Antiqua" w:hAnsi="Book Antiqua"/>
                <w:b/>
                <w:bCs/>
              </w:rPr>
            </w:pPr>
            <w:r>
              <w:rPr>
                <w:rFonts w:ascii="Book Antiqua" w:hAnsi="Book Antiqua"/>
                <w:b/>
                <w:bCs/>
              </w:rPr>
              <w:t>25.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4B002499"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Самодисциплина и умереност (пушење, алкохол, скитња, трошење новца, туча, свађа)</w:t>
            </w:r>
          </w:p>
        </w:tc>
      </w:tr>
      <w:tr w:rsidR="00A76D28" w14:paraId="4F57E98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ED5613D" w14:textId="77777777" w:rsidR="00A76D28" w:rsidRDefault="0077121B">
            <w:pPr>
              <w:jc w:val="center"/>
              <w:rPr>
                <w:rFonts w:ascii="Book Antiqua" w:hAnsi="Book Antiqua"/>
                <w:b/>
                <w:bCs/>
              </w:rPr>
            </w:pPr>
            <w:r>
              <w:rPr>
                <w:rFonts w:ascii="Book Antiqua" w:hAnsi="Book Antiqua"/>
                <w:b/>
                <w:bCs/>
              </w:rPr>
              <w:t>26.</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B002352"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Критеријуми уписа у средње школе</w:t>
            </w:r>
          </w:p>
        </w:tc>
      </w:tr>
      <w:tr w:rsidR="00A76D28" w14:paraId="31447507"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AA72A92" w14:textId="77777777" w:rsidR="00A76D28" w:rsidRDefault="0077121B">
            <w:pPr>
              <w:jc w:val="center"/>
              <w:rPr>
                <w:rFonts w:ascii="Book Antiqua" w:hAnsi="Book Antiqua"/>
                <w:b/>
                <w:bCs/>
              </w:rPr>
            </w:pPr>
            <w:r>
              <w:rPr>
                <w:rFonts w:ascii="Book Antiqua" w:hAnsi="Book Antiqua"/>
                <w:b/>
                <w:bCs/>
              </w:rPr>
              <w:t>27.</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A192244"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Упознавање са планом и програмом ученичких организација</w:t>
            </w:r>
          </w:p>
        </w:tc>
      </w:tr>
      <w:tr w:rsidR="00A76D28" w14:paraId="617C20D0"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A4A5DCB" w14:textId="77777777" w:rsidR="00A76D28" w:rsidRDefault="0077121B">
            <w:pPr>
              <w:jc w:val="center"/>
              <w:rPr>
                <w:rFonts w:ascii="Book Antiqua" w:hAnsi="Book Antiqua"/>
                <w:b/>
                <w:bCs/>
              </w:rPr>
            </w:pPr>
            <w:r>
              <w:rPr>
                <w:rFonts w:ascii="Book Antiqua" w:hAnsi="Book Antiqua"/>
                <w:b/>
                <w:bCs/>
              </w:rPr>
              <w:t>28.</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01FCFCD5"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Наши актуелни проблеми у одељењу и ван њега</w:t>
            </w:r>
          </w:p>
        </w:tc>
      </w:tr>
      <w:tr w:rsidR="00A76D28" w14:paraId="1F16A728"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203B68F" w14:textId="77777777" w:rsidR="00A76D28" w:rsidRDefault="0077121B">
            <w:pPr>
              <w:jc w:val="center"/>
              <w:rPr>
                <w:rFonts w:ascii="Book Antiqua" w:hAnsi="Book Antiqua"/>
                <w:b/>
                <w:bCs/>
              </w:rPr>
            </w:pPr>
            <w:r>
              <w:rPr>
                <w:rFonts w:ascii="Book Antiqua" w:hAnsi="Book Antiqua"/>
                <w:b/>
                <w:bCs/>
              </w:rPr>
              <w:t>29.</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37F8B7B"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Договор око помоћи слабијим ученицима</w:t>
            </w:r>
          </w:p>
        </w:tc>
      </w:tr>
      <w:tr w:rsidR="00A76D28" w14:paraId="682A799F"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3176938" w14:textId="77777777" w:rsidR="00A76D28" w:rsidRDefault="0077121B">
            <w:pPr>
              <w:jc w:val="center"/>
              <w:rPr>
                <w:rFonts w:ascii="Book Antiqua" w:hAnsi="Book Antiqua"/>
                <w:b/>
                <w:bCs/>
              </w:rPr>
            </w:pPr>
            <w:r>
              <w:rPr>
                <w:rFonts w:ascii="Book Antiqua" w:hAnsi="Book Antiqua"/>
                <w:b/>
                <w:bCs/>
              </w:rPr>
              <w:t>30.</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742C7251"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Анализирамо успех и понашање у протеклом периоду</w:t>
            </w:r>
          </w:p>
        </w:tc>
      </w:tr>
      <w:tr w:rsidR="00A76D28" w14:paraId="74C3219A"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4088ADB1" w14:textId="77777777" w:rsidR="00A76D28" w:rsidRDefault="0077121B">
            <w:pPr>
              <w:jc w:val="center"/>
              <w:rPr>
                <w:rFonts w:ascii="Book Antiqua" w:hAnsi="Book Antiqua"/>
                <w:b/>
                <w:bCs/>
              </w:rPr>
            </w:pPr>
            <w:r>
              <w:rPr>
                <w:rFonts w:ascii="Book Antiqua" w:hAnsi="Book Antiqua"/>
                <w:b/>
                <w:bCs/>
              </w:rPr>
              <w:t>31.</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567C2C7A"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Организација припремне наставе</w:t>
            </w:r>
          </w:p>
        </w:tc>
      </w:tr>
      <w:tr w:rsidR="00A76D28" w14:paraId="6D0E43C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7CED169D" w14:textId="77777777" w:rsidR="00A76D28" w:rsidRDefault="0077121B">
            <w:pPr>
              <w:jc w:val="center"/>
              <w:rPr>
                <w:rFonts w:ascii="Book Antiqua" w:hAnsi="Book Antiqua"/>
                <w:b/>
                <w:bCs/>
              </w:rPr>
            </w:pPr>
            <w:r>
              <w:rPr>
                <w:rFonts w:ascii="Book Antiqua" w:hAnsi="Book Antiqua"/>
                <w:b/>
                <w:bCs/>
              </w:rPr>
              <w:t>32.</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E89870A"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 xml:space="preserve">Разговарамо: </w:t>
            </w:r>
            <w:r>
              <w:rPr>
                <w:rFonts w:ascii="Book Antiqua" w:hAnsi="Book Antiqua"/>
                <w:i/>
                <w:iCs/>
                <w:sz w:val="22"/>
                <w:lang w:val="ru-RU"/>
              </w:rPr>
              <w:t>“</w:t>
            </w:r>
            <w:r>
              <w:rPr>
                <w:rFonts w:ascii="Book Antiqua" w:hAnsi="Book Antiqua"/>
                <w:i/>
                <w:iCs/>
                <w:sz w:val="22"/>
                <w:lang w:val="sr-Cyrl-CS"/>
              </w:rPr>
              <w:t>Како ћемо се осећати по завршетку основне школе?</w:t>
            </w:r>
            <w:r>
              <w:rPr>
                <w:rFonts w:ascii="Book Antiqua" w:hAnsi="Book Antiqua"/>
                <w:i/>
                <w:iCs/>
                <w:sz w:val="22"/>
                <w:lang w:val="ru-RU"/>
              </w:rPr>
              <w:t>”</w:t>
            </w:r>
          </w:p>
        </w:tc>
      </w:tr>
      <w:tr w:rsidR="00A76D28" w14:paraId="13BBE14D"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574C0004" w14:textId="77777777" w:rsidR="00A76D28" w:rsidRDefault="0077121B">
            <w:pPr>
              <w:jc w:val="center"/>
              <w:rPr>
                <w:rFonts w:ascii="Book Antiqua" w:hAnsi="Book Antiqua"/>
                <w:b/>
                <w:bCs/>
              </w:rPr>
            </w:pPr>
            <w:r>
              <w:rPr>
                <w:rFonts w:ascii="Book Antiqua" w:hAnsi="Book Antiqua"/>
                <w:b/>
                <w:bCs/>
              </w:rPr>
              <w:t>33.</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19A96CB3" w14:textId="77777777" w:rsidR="00A76D28" w:rsidRDefault="0077121B">
            <w:pPr>
              <w:numPr>
                <w:ilvl w:val="0"/>
                <w:numId w:val="110"/>
              </w:numPr>
              <w:ind w:right="162"/>
              <w:jc w:val="both"/>
              <w:rPr>
                <w:rFonts w:ascii="Book Antiqua" w:hAnsi="Book Antiqua"/>
                <w:sz w:val="22"/>
                <w:lang w:val="ru-RU"/>
              </w:rPr>
            </w:pPr>
            <w:r>
              <w:rPr>
                <w:rFonts w:ascii="Book Antiqua" w:hAnsi="Book Antiqua"/>
                <w:sz w:val="22"/>
                <w:lang w:val="sr-Cyrl-CS"/>
              </w:rPr>
              <w:t>Како смо се понашали у току екскурзије?</w:t>
            </w:r>
          </w:p>
        </w:tc>
      </w:tr>
      <w:tr w:rsidR="00A76D28" w14:paraId="10A49376"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29BF0B62" w14:textId="77777777" w:rsidR="00A76D28" w:rsidRDefault="0077121B">
            <w:pPr>
              <w:jc w:val="center"/>
              <w:rPr>
                <w:rFonts w:ascii="Book Antiqua" w:hAnsi="Book Antiqua"/>
                <w:b/>
                <w:bCs/>
              </w:rPr>
            </w:pPr>
            <w:r>
              <w:rPr>
                <w:rFonts w:ascii="Book Antiqua" w:hAnsi="Book Antiqua"/>
                <w:b/>
                <w:bCs/>
              </w:rPr>
              <w:t>34.</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21248239"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Сумирање резултата на крају школске године</w:t>
            </w:r>
          </w:p>
        </w:tc>
      </w:tr>
      <w:tr w:rsidR="00A76D28" w14:paraId="1A875654" w14:textId="77777777">
        <w:trPr>
          <w:trHeight w:val="432"/>
        </w:trPr>
        <w:tc>
          <w:tcPr>
            <w:tcW w:w="1134" w:type="dxa"/>
            <w:tcBorders>
              <w:top w:val="single" w:sz="8" w:space="0" w:color="auto"/>
              <w:left w:val="thinThickThinSmallGap" w:sz="24" w:space="0" w:color="auto"/>
              <w:bottom w:val="single" w:sz="8" w:space="0" w:color="auto"/>
              <w:right w:val="single" w:sz="18" w:space="0" w:color="auto"/>
            </w:tcBorders>
            <w:vAlign w:val="center"/>
          </w:tcPr>
          <w:p w14:paraId="14B9C5AD" w14:textId="77777777" w:rsidR="00A76D28" w:rsidRDefault="0077121B">
            <w:pPr>
              <w:jc w:val="center"/>
              <w:rPr>
                <w:rFonts w:ascii="Book Antiqua" w:hAnsi="Book Antiqua"/>
                <w:b/>
                <w:bCs/>
              </w:rPr>
            </w:pPr>
            <w:r>
              <w:rPr>
                <w:rFonts w:ascii="Book Antiqua" w:hAnsi="Book Antiqua"/>
                <w:b/>
                <w:bCs/>
              </w:rPr>
              <w:t>35.</w:t>
            </w:r>
          </w:p>
        </w:tc>
        <w:tc>
          <w:tcPr>
            <w:tcW w:w="8694" w:type="dxa"/>
            <w:tcBorders>
              <w:top w:val="single" w:sz="8" w:space="0" w:color="auto"/>
              <w:left w:val="single" w:sz="18" w:space="0" w:color="auto"/>
              <w:bottom w:val="single" w:sz="8" w:space="0" w:color="auto"/>
              <w:right w:val="thinThickThinSmallGap" w:sz="24" w:space="0" w:color="auto"/>
            </w:tcBorders>
            <w:vAlign w:val="center"/>
          </w:tcPr>
          <w:p w14:paraId="35E12CFA" w14:textId="77777777" w:rsidR="00A76D28" w:rsidRDefault="0077121B">
            <w:pPr>
              <w:numPr>
                <w:ilvl w:val="0"/>
                <w:numId w:val="110"/>
              </w:numPr>
              <w:ind w:right="162"/>
              <w:jc w:val="both"/>
              <w:rPr>
                <w:rFonts w:ascii="Book Antiqua" w:hAnsi="Book Antiqua"/>
                <w:sz w:val="22"/>
                <w:lang w:val="sr-Cyrl-CS"/>
              </w:rPr>
            </w:pPr>
            <w:r>
              <w:rPr>
                <w:rFonts w:ascii="Book Antiqua" w:hAnsi="Book Antiqua"/>
                <w:sz w:val="22"/>
                <w:lang w:val="sr-Cyrl-CS"/>
              </w:rPr>
              <w:t>Сређивање документације</w:t>
            </w:r>
          </w:p>
        </w:tc>
      </w:tr>
      <w:tr w:rsidR="00A76D28" w14:paraId="53752D0F" w14:textId="77777777">
        <w:trPr>
          <w:trHeight w:val="432"/>
        </w:trPr>
        <w:tc>
          <w:tcPr>
            <w:tcW w:w="1134" w:type="dxa"/>
            <w:tcBorders>
              <w:top w:val="single" w:sz="8" w:space="0" w:color="auto"/>
              <w:left w:val="thinThickThinSmallGap" w:sz="24" w:space="0" w:color="auto"/>
              <w:bottom w:val="thinThickThinSmallGap" w:sz="24" w:space="0" w:color="auto"/>
              <w:right w:val="single" w:sz="18" w:space="0" w:color="auto"/>
            </w:tcBorders>
            <w:vAlign w:val="center"/>
          </w:tcPr>
          <w:p w14:paraId="55079062" w14:textId="77777777" w:rsidR="00A76D28" w:rsidRDefault="0077121B">
            <w:pPr>
              <w:jc w:val="center"/>
              <w:rPr>
                <w:rFonts w:ascii="Book Antiqua" w:hAnsi="Book Antiqua"/>
                <w:b/>
                <w:bCs/>
              </w:rPr>
            </w:pPr>
            <w:r>
              <w:rPr>
                <w:rFonts w:ascii="Book Antiqua" w:hAnsi="Book Antiqua"/>
                <w:b/>
                <w:bCs/>
              </w:rPr>
              <w:t>36.</w:t>
            </w:r>
          </w:p>
        </w:tc>
        <w:tc>
          <w:tcPr>
            <w:tcW w:w="8694" w:type="dxa"/>
            <w:tcBorders>
              <w:top w:val="single" w:sz="8" w:space="0" w:color="auto"/>
              <w:left w:val="single" w:sz="18" w:space="0" w:color="auto"/>
              <w:bottom w:val="thinThickThinSmallGap" w:sz="24" w:space="0" w:color="auto"/>
              <w:right w:val="thinThickThinSmallGap" w:sz="24" w:space="0" w:color="auto"/>
            </w:tcBorders>
            <w:vAlign w:val="center"/>
          </w:tcPr>
          <w:p w14:paraId="1E3ADE77" w14:textId="77777777" w:rsidR="00A76D28" w:rsidRDefault="0077121B">
            <w:pPr>
              <w:numPr>
                <w:ilvl w:val="0"/>
                <w:numId w:val="110"/>
              </w:numPr>
              <w:jc w:val="both"/>
              <w:rPr>
                <w:rFonts w:ascii="Book Antiqua" w:hAnsi="Book Antiqua"/>
                <w:sz w:val="22"/>
                <w:lang w:val="sr-Cyrl-CS"/>
              </w:rPr>
            </w:pPr>
            <w:r>
              <w:rPr>
                <w:rFonts w:ascii="Book Antiqua" w:hAnsi="Book Antiqua"/>
                <w:sz w:val="22"/>
                <w:lang w:val="sr-Cyrl-CS"/>
              </w:rPr>
              <w:t>Спремамо се за завршну школску свечаност</w:t>
            </w:r>
          </w:p>
        </w:tc>
      </w:tr>
    </w:tbl>
    <w:p w14:paraId="514E6A45" w14:textId="77777777" w:rsidR="00A76D28" w:rsidRDefault="00A76D28">
      <w:pPr>
        <w:jc w:val="both"/>
        <w:rPr>
          <w:rFonts w:ascii="Book Antiqua" w:hAnsi="Book Antiqua"/>
          <w:sz w:val="22"/>
          <w:lang w:val="sr-Cyrl-CS"/>
        </w:rPr>
      </w:pPr>
    </w:p>
    <w:p w14:paraId="484FC064" w14:textId="77777777" w:rsidR="00A76D28" w:rsidRDefault="00A76D28">
      <w:pPr>
        <w:jc w:val="both"/>
        <w:rPr>
          <w:rFonts w:ascii="Book Antiqua" w:hAnsi="Book Antiqua"/>
          <w:sz w:val="22"/>
          <w:lang w:val="sr-Cyrl-CS"/>
        </w:rPr>
      </w:pPr>
    </w:p>
    <w:p w14:paraId="3694A8AD" w14:textId="77777777" w:rsidR="00A76D28" w:rsidRDefault="00A76D28">
      <w:pPr>
        <w:jc w:val="both"/>
        <w:rPr>
          <w:rFonts w:ascii="Book Antiqua" w:hAnsi="Book Antiqua"/>
          <w:sz w:val="22"/>
          <w:lang w:val="sr-Cyrl-CS"/>
        </w:rPr>
      </w:pPr>
    </w:p>
    <w:p w14:paraId="0017C15B" w14:textId="77777777" w:rsidR="00A76D28" w:rsidRDefault="0077121B">
      <w:pPr>
        <w:jc w:val="both"/>
        <w:rPr>
          <w:rFonts w:ascii="Book Antiqua" w:hAnsi="Book Antiqua"/>
          <w:sz w:val="28"/>
          <w:lang w:val="sr-Cyrl-CS"/>
        </w:rPr>
      </w:pPr>
      <w:r>
        <w:rPr>
          <w:rFonts w:ascii="Book Antiqua" w:hAnsi="Book Antiqua"/>
          <w:sz w:val="28"/>
          <w:lang w:val="sr-Cyrl-CS"/>
        </w:rPr>
        <w:t xml:space="preserve">Напомена: </w:t>
      </w:r>
      <w:r>
        <w:rPr>
          <w:rFonts w:ascii="Book Antiqua" w:hAnsi="Book Antiqua"/>
          <w:i/>
          <w:iCs/>
          <w:sz w:val="22"/>
          <w:lang w:val="sr-Cyrl-CS"/>
        </w:rPr>
        <w:t>У одељењима ученика осмог разреда биће реализован програм радионица“Професионална орјентација на преласку у средњу школу“(према слободном опредељењу ученика)</w:t>
      </w:r>
    </w:p>
    <w:p w14:paraId="2A615EA2" w14:textId="77777777" w:rsidR="00A76D28" w:rsidRDefault="00A76D28">
      <w:pPr>
        <w:jc w:val="both"/>
        <w:rPr>
          <w:rFonts w:ascii="Book Antiqua" w:hAnsi="Book Antiqua"/>
          <w:sz w:val="28"/>
          <w:lang w:val="sr-Cyrl-CS"/>
        </w:rPr>
      </w:pPr>
    </w:p>
    <w:p w14:paraId="74782486" w14:textId="77777777" w:rsidR="00A76D28" w:rsidRDefault="00A76D28">
      <w:pPr>
        <w:jc w:val="both"/>
        <w:rPr>
          <w:rFonts w:ascii="Book Antiqua" w:hAnsi="Book Antiqua"/>
          <w:sz w:val="28"/>
          <w:lang w:val="sr-Cyrl-CS"/>
        </w:rPr>
      </w:pPr>
    </w:p>
    <w:p w14:paraId="401E0E95" w14:textId="77777777" w:rsidR="00A76D28" w:rsidRDefault="00A76D28">
      <w:pPr>
        <w:jc w:val="both"/>
        <w:rPr>
          <w:rFonts w:ascii="Book Antiqua" w:hAnsi="Book Antiqua"/>
          <w:sz w:val="28"/>
          <w:lang w:val="ru-RU"/>
        </w:rPr>
      </w:pPr>
    </w:p>
    <w:p w14:paraId="5C22452A" w14:textId="77777777" w:rsidR="00A76D28" w:rsidRDefault="00A76D28">
      <w:pPr>
        <w:jc w:val="both"/>
        <w:rPr>
          <w:rFonts w:ascii="Book Antiqua" w:hAnsi="Book Antiqua"/>
          <w:sz w:val="28"/>
          <w:lang w:val="ru-RU"/>
        </w:rPr>
      </w:pPr>
    </w:p>
    <w:p w14:paraId="29C450B3" w14:textId="77777777" w:rsidR="00A76D28" w:rsidRDefault="00A76D28">
      <w:pPr>
        <w:pStyle w:val="BodyTextIndent2"/>
        <w:tabs>
          <w:tab w:val="left" w:pos="720"/>
        </w:tabs>
        <w:ind w:firstLine="0"/>
        <w:rPr>
          <w:rFonts w:ascii="Book Antiqua" w:hAnsi="Book Antiqua"/>
          <w:b/>
          <w:caps/>
          <w:sz w:val="32"/>
          <w:lang w:val="sr-Cyrl-CS"/>
        </w:rPr>
      </w:pPr>
    </w:p>
    <w:p w14:paraId="6B58A0D7" w14:textId="77777777" w:rsidR="00A76D28" w:rsidRDefault="00A76D28">
      <w:pPr>
        <w:pStyle w:val="BodyTextIndent2"/>
        <w:tabs>
          <w:tab w:val="left" w:pos="720"/>
        </w:tabs>
        <w:ind w:firstLine="0"/>
        <w:rPr>
          <w:rFonts w:ascii="Book Antiqua" w:hAnsi="Book Antiqua"/>
          <w:b/>
          <w:caps/>
          <w:sz w:val="32"/>
          <w:lang w:val="sr-Cyrl-CS"/>
        </w:rPr>
      </w:pPr>
    </w:p>
    <w:p w14:paraId="421F52B0" w14:textId="77777777" w:rsidR="00A76D28" w:rsidRDefault="00A76D28">
      <w:pPr>
        <w:pStyle w:val="BodyTextIndent2"/>
        <w:tabs>
          <w:tab w:val="left" w:pos="720"/>
        </w:tabs>
        <w:ind w:firstLine="0"/>
        <w:rPr>
          <w:rFonts w:ascii="Book Antiqua" w:hAnsi="Book Antiqua"/>
          <w:b/>
          <w:caps/>
          <w:sz w:val="32"/>
          <w:lang w:val="sr-Cyrl-CS"/>
        </w:rPr>
      </w:pPr>
    </w:p>
    <w:p w14:paraId="46B40A12" w14:textId="77777777" w:rsidR="00A76D28" w:rsidRDefault="00A76D28">
      <w:pPr>
        <w:pStyle w:val="BodyTextIndent2"/>
        <w:tabs>
          <w:tab w:val="left" w:pos="720"/>
        </w:tabs>
        <w:ind w:firstLine="0"/>
        <w:rPr>
          <w:rFonts w:ascii="Book Antiqua" w:hAnsi="Book Antiqua"/>
          <w:b/>
          <w:caps/>
          <w:sz w:val="32"/>
          <w:lang w:val="sr-Cyrl-CS"/>
        </w:rPr>
      </w:pPr>
    </w:p>
    <w:p w14:paraId="03F3301B" w14:textId="77777777" w:rsidR="00A76D28" w:rsidRDefault="00A76D28">
      <w:pPr>
        <w:pStyle w:val="BodyTextIndent2"/>
        <w:tabs>
          <w:tab w:val="left" w:pos="720"/>
        </w:tabs>
        <w:ind w:firstLine="0"/>
        <w:rPr>
          <w:rFonts w:ascii="Book Antiqua" w:hAnsi="Book Antiqua"/>
          <w:b/>
          <w:caps/>
          <w:sz w:val="32"/>
          <w:lang w:val="sr-Cyrl-CS"/>
        </w:rPr>
      </w:pPr>
    </w:p>
    <w:p w14:paraId="23892DF0" w14:textId="77777777" w:rsidR="00A76D28" w:rsidRDefault="00A76D28">
      <w:pPr>
        <w:pStyle w:val="BodyTextIndent2"/>
        <w:tabs>
          <w:tab w:val="left" w:pos="720"/>
        </w:tabs>
        <w:ind w:firstLine="0"/>
        <w:rPr>
          <w:rFonts w:ascii="Book Antiqua" w:hAnsi="Book Antiqua"/>
          <w:b/>
          <w:caps/>
          <w:sz w:val="32"/>
          <w:lang w:val="sr-Cyrl-CS"/>
        </w:rPr>
      </w:pPr>
    </w:p>
    <w:p w14:paraId="60B41784" w14:textId="77777777" w:rsidR="006F21B6" w:rsidRDefault="006F21B6">
      <w:pPr>
        <w:pStyle w:val="BodyTextIndent2"/>
        <w:tabs>
          <w:tab w:val="left" w:pos="720"/>
        </w:tabs>
        <w:ind w:firstLine="0"/>
        <w:rPr>
          <w:rFonts w:ascii="Book Antiqua" w:hAnsi="Book Antiqua"/>
          <w:b/>
          <w:caps/>
          <w:sz w:val="32"/>
          <w:lang w:val="sr-Cyrl-CS"/>
        </w:rPr>
      </w:pPr>
    </w:p>
    <w:p w14:paraId="77F72028" w14:textId="77777777" w:rsidR="006F21B6" w:rsidRDefault="006F21B6">
      <w:pPr>
        <w:pStyle w:val="BodyTextIndent2"/>
        <w:tabs>
          <w:tab w:val="left" w:pos="720"/>
        </w:tabs>
        <w:ind w:firstLine="0"/>
        <w:rPr>
          <w:rFonts w:ascii="Book Antiqua" w:hAnsi="Book Antiqua"/>
          <w:b/>
          <w:caps/>
          <w:sz w:val="32"/>
          <w:lang w:val="sr-Cyrl-CS"/>
        </w:rPr>
      </w:pPr>
    </w:p>
    <w:p w14:paraId="5E998C60" w14:textId="77777777" w:rsidR="006F21B6" w:rsidRDefault="006F21B6">
      <w:pPr>
        <w:pStyle w:val="BodyTextIndent2"/>
        <w:tabs>
          <w:tab w:val="left" w:pos="720"/>
        </w:tabs>
        <w:ind w:firstLine="0"/>
        <w:rPr>
          <w:rFonts w:ascii="Book Antiqua" w:hAnsi="Book Antiqua"/>
          <w:b/>
          <w:caps/>
          <w:sz w:val="32"/>
          <w:lang w:val="sr-Cyrl-CS"/>
        </w:rPr>
      </w:pPr>
    </w:p>
    <w:p w14:paraId="43AB23CE" w14:textId="77777777" w:rsidR="00A76D28" w:rsidRDefault="00A76D28">
      <w:pPr>
        <w:pStyle w:val="BodyTextIndent2"/>
        <w:tabs>
          <w:tab w:val="left" w:pos="720"/>
        </w:tabs>
        <w:ind w:firstLine="0"/>
        <w:rPr>
          <w:rFonts w:ascii="Book Antiqua" w:hAnsi="Book Antiqua"/>
          <w:b/>
          <w:caps/>
          <w:sz w:val="32"/>
          <w:lang w:val="sr-Cyrl-CS"/>
        </w:rPr>
      </w:pPr>
    </w:p>
    <w:p w14:paraId="17896304" w14:textId="77777777" w:rsidR="00A76D28" w:rsidRDefault="00A76D28">
      <w:pPr>
        <w:pStyle w:val="BodyTextIndent2"/>
        <w:tabs>
          <w:tab w:val="left" w:pos="720"/>
        </w:tabs>
        <w:ind w:firstLine="0"/>
        <w:rPr>
          <w:rFonts w:ascii="Book Antiqua" w:hAnsi="Book Antiqua"/>
          <w:i/>
          <w:lang w:val="sr-Cyrl-CS"/>
        </w:rPr>
      </w:pPr>
    </w:p>
    <w:p w14:paraId="0CA84761" w14:textId="77777777" w:rsidR="00A76D28" w:rsidRDefault="0077121B">
      <w:pPr>
        <w:pStyle w:val="BodyTextIndent2"/>
        <w:tabs>
          <w:tab w:val="left" w:pos="720"/>
        </w:tabs>
        <w:ind w:firstLine="0"/>
        <w:jc w:val="left"/>
        <w:rPr>
          <w:rFonts w:ascii="Book Antiqua" w:hAnsi="Book Antiqua"/>
          <w:b/>
          <w:sz w:val="24"/>
          <w:szCs w:val="24"/>
          <w:lang w:val="sr-Cyrl-CS"/>
        </w:rPr>
      </w:pPr>
      <w:r>
        <w:rPr>
          <w:rFonts w:ascii="Book Antiqua" w:hAnsi="Book Antiqua"/>
          <w:b/>
          <w:caps/>
          <w:sz w:val="24"/>
          <w:szCs w:val="24"/>
          <w:lang w:val="sr-Latn-CS"/>
        </w:rPr>
        <w:lastRenderedPageBreak/>
        <w:t>V</w:t>
      </w:r>
      <w:r>
        <w:rPr>
          <w:rFonts w:ascii="Book Antiqua" w:hAnsi="Book Antiqua"/>
          <w:b/>
          <w:caps/>
          <w:sz w:val="24"/>
          <w:szCs w:val="24"/>
          <w:lang w:val="sr-Cyrl-CS"/>
        </w:rPr>
        <w:t>III Програми ваннаставних активности</w:t>
      </w:r>
    </w:p>
    <w:p w14:paraId="2EC70D2F" w14:textId="77777777" w:rsidR="00A76D28" w:rsidRDefault="00A76D28">
      <w:pPr>
        <w:pStyle w:val="BodyTextIndent2"/>
        <w:ind w:firstLine="0"/>
        <w:rPr>
          <w:rFonts w:ascii="Book Antiqua" w:hAnsi="Book Antiqua"/>
          <w:b/>
          <w:lang w:val="sr-Cyrl-CS"/>
        </w:rPr>
      </w:pPr>
    </w:p>
    <w:p w14:paraId="25519FB7" w14:textId="77777777" w:rsidR="00ED6E95" w:rsidRDefault="00ED6E95">
      <w:pPr>
        <w:pStyle w:val="BodyTextIndent2"/>
        <w:ind w:firstLine="0"/>
        <w:rPr>
          <w:rFonts w:ascii="Book Antiqua" w:hAnsi="Book Antiqua"/>
          <w:b/>
          <w:lang w:val="sr-Cyrl-CS"/>
        </w:rPr>
      </w:pPr>
    </w:p>
    <w:p w14:paraId="4768E893" w14:textId="77777777" w:rsidR="00ED6E95" w:rsidRDefault="00ED6E95">
      <w:pPr>
        <w:pStyle w:val="BodyTextIndent2"/>
        <w:ind w:firstLine="0"/>
        <w:rPr>
          <w:rFonts w:ascii="Book Antiqua" w:hAnsi="Book Antiqua"/>
          <w:b/>
          <w:lang w:val="sr-Cyrl-CS"/>
        </w:rPr>
      </w:pPr>
    </w:p>
    <w:p w14:paraId="1EAF38FB" w14:textId="77777777" w:rsidR="00A76D28" w:rsidRDefault="0077121B">
      <w:pPr>
        <w:pStyle w:val="BodyTextIndent2"/>
        <w:numPr>
          <w:ilvl w:val="0"/>
          <w:numId w:val="112"/>
        </w:numPr>
        <w:jc w:val="left"/>
        <w:rPr>
          <w:rFonts w:ascii="Book Antiqua" w:hAnsi="Book Antiqua"/>
          <w:b/>
          <w:spacing w:val="20"/>
          <w:sz w:val="24"/>
          <w:szCs w:val="24"/>
          <w:lang w:val="sr-Cyrl-CS"/>
        </w:rPr>
      </w:pPr>
      <w:r>
        <w:rPr>
          <w:rFonts w:ascii="Book Antiqua" w:hAnsi="Book Antiqua"/>
          <w:b/>
          <w:spacing w:val="20"/>
          <w:sz w:val="24"/>
          <w:szCs w:val="24"/>
          <w:lang w:val="sr-Cyrl-CS"/>
        </w:rPr>
        <w:t>Ваннаставне активности</w:t>
      </w:r>
    </w:p>
    <w:p w14:paraId="4329A60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Укључивање ученика у ове активности одвијаће се искључиво на основу опредељења ученика. На почетку школске године, обавиће се анкетирање свих ученика, где ће се снимити њихове жеље и интересовања за бављењем ваннаставним активностима. Унапређивање рада у домену ваннаставне активности, огледаће се пре свега у примени савремених приступа и метода у раду са децом, као што су музичке, драмске, ликовне и друге радионице.</w:t>
      </w:r>
    </w:p>
    <w:p w14:paraId="2FD39198" w14:textId="77777777" w:rsidR="00A76D28" w:rsidRDefault="00A76D28">
      <w:pPr>
        <w:pStyle w:val="BodyTextIndent2"/>
        <w:ind w:firstLine="0"/>
        <w:rPr>
          <w:rFonts w:ascii="Book Antiqua" w:hAnsi="Book Antiqua"/>
          <w:sz w:val="26"/>
          <w:lang w:val="sr-Cyrl-CS"/>
        </w:rPr>
      </w:pPr>
    </w:p>
    <w:p w14:paraId="62854464" w14:textId="77777777" w:rsidR="00ED6E95" w:rsidRDefault="00ED6E95">
      <w:pPr>
        <w:pStyle w:val="BodyTextIndent2"/>
        <w:ind w:left="1080"/>
        <w:rPr>
          <w:rFonts w:ascii="Book Antiqua" w:hAnsi="Book Antiqua"/>
          <w:i/>
          <w:sz w:val="26"/>
          <w:lang w:val="sr-Cyrl-CS"/>
        </w:rPr>
      </w:pPr>
    </w:p>
    <w:p w14:paraId="2D9D97CE" w14:textId="77777777" w:rsidR="00ED6E95" w:rsidRDefault="00ED6E95">
      <w:pPr>
        <w:pStyle w:val="BodyTextIndent2"/>
        <w:ind w:left="1080"/>
        <w:rPr>
          <w:rFonts w:ascii="Book Antiqua" w:hAnsi="Book Antiqua"/>
          <w:i/>
          <w:sz w:val="26"/>
          <w:lang w:val="sr-Cyrl-CS"/>
        </w:rPr>
      </w:pPr>
    </w:p>
    <w:p w14:paraId="11D58DC2" w14:textId="77777777" w:rsidR="00ED6E95" w:rsidRDefault="00ED6E95">
      <w:pPr>
        <w:pStyle w:val="BodyTextIndent2"/>
        <w:ind w:left="1080"/>
        <w:rPr>
          <w:rFonts w:ascii="Book Antiqua" w:hAnsi="Book Antiqua"/>
          <w:i/>
          <w:sz w:val="26"/>
          <w:lang w:val="sr-Cyrl-CS"/>
        </w:rPr>
      </w:pPr>
    </w:p>
    <w:p w14:paraId="48AC0FBC" w14:textId="77777777" w:rsidR="00ED6E95" w:rsidRDefault="00ED6E95">
      <w:pPr>
        <w:pStyle w:val="BodyTextIndent2"/>
        <w:ind w:left="1080"/>
        <w:rPr>
          <w:rFonts w:ascii="Book Antiqua" w:hAnsi="Book Antiqua"/>
          <w:i/>
          <w:sz w:val="26"/>
          <w:lang w:val="sr-Cyrl-CS"/>
        </w:rPr>
      </w:pPr>
    </w:p>
    <w:p w14:paraId="0BE48B59" w14:textId="77777777" w:rsidR="00ED6E95" w:rsidRDefault="00ED6E95">
      <w:pPr>
        <w:pStyle w:val="BodyTextIndent2"/>
        <w:ind w:left="1080"/>
        <w:rPr>
          <w:rFonts w:ascii="Book Antiqua" w:hAnsi="Book Antiqua"/>
          <w:i/>
          <w:sz w:val="26"/>
          <w:lang w:val="sr-Cyrl-CS"/>
        </w:rPr>
      </w:pPr>
    </w:p>
    <w:p w14:paraId="59C285F6" w14:textId="77777777" w:rsidR="00ED6E95" w:rsidRDefault="00ED6E95">
      <w:pPr>
        <w:pStyle w:val="BodyTextIndent2"/>
        <w:ind w:left="1080"/>
        <w:rPr>
          <w:rFonts w:ascii="Book Antiqua" w:hAnsi="Book Antiqua"/>
          <w:i/>
          <w:sz w:val="26"/>
          <w:lang w:val="sr-Cyrl-CS"/>
        </w:rPr>
      </w:pPr>
    </w:p>
    <w:p w14:paraId="169A03CA" w14:textId="77777777" w:rsidR="00ED6E95" w:rsidRDefault="00ED6E95">
      <w:pPr>
        <w:pStyle w:val="BodyTextIndent2"/>
        <w:ind w:left="1080"/>
        <w:rPr>
          <w:rFonts w:ascii="Book Antiqua" w:hAnsi="Book Antiqua"/>
          <w:i/>
          <w:sz w:val="26"/>
          <w:lang w:val="sr-Cyrl-CS"/>
        </w:rPr>
      </w:pPr>
    </w:p>
    <w:p w14:paraId="2D90128F" w14:textId="77777777" w:rsidR="00ED6E95" w:rsidRDefault="00ED6E95">
      <w:pPr>
        <w:pStyle w:val="BodyTextIndent2"/>
        <w:ind w:left="1080"/>
        <w:rPr>
          <w:rFonts w:ascii="Book Antiqua" w:hAnsi="Book Antiqua"/>
          <w:i/>
          <w:sz w:val="26"/>
          <w:lang w:val="sr-Cyrl-CS"/>
        </w:rPr>
      </w:pPr>
    </w:p>
    <w:p w14:paraId="0B24B7F1" w14:textId="77777777" w:rsidR="00ED6E95" w:rsidRDefault="00ED6E95">
      <w:pPr>
        <w:pStyle w:val="BodyTextIndent2"/>
        <w:ind w:left="1080"/>
        <w:rPr>
          <w:rFonts w:ascii="Book Antiqua" w:hAnsi="Book Antiqua"/>
          <w:i/>
          <w:sz w:val="26"/>
          <w:lang w:val="sr-Cyrl-CS"/>
        </w:rPr>
      </w:pPr>
    </w:p>
    <w:p w14:paraId="1AB150AD" w14:textId="77777777" w:rsidR="00ED6E95" w:rsidRDefault="00ED6E95">
      <w:pPr>
        <w:pStyle w:val="BodyTextIndent2"/>
        <w:ind w:left="1080"/>
        <w:rPr>
          <w:rFonts w:ascii="Book Antiqua" w:hAnsi="Book Antiqua"/>
          <w:i/>
          <w:sz w:val="26"/>
          <w:lang w:val="sr-Cyrl-CS"/>
        </w:rPr>
      </w:pPr>
    </w:p>
    <w:p w14:paraId="1F70B233" w14:textId="77777777" w:rsidR="00ED6E95" w:rsidRDefault="00ED6E95">
      <w:pPr>
        <w:pStyle w:val="BodyTextIndent2"/>
        <w:ind w:left="1080"/>
        <w:rPr>
          <w:rFonts w:ascii="Book Antiqua" w:hAnsi="Book Antiqua"/>
          <w:i/>
          <w:sz w:val="26"/>
          <w:lang w:val="sr-Cyrl-CS"/>
        </w:rPr>
      </w:pPr>
    </w:p>
    <w:p w14:paraId="41710E97" w14:textId="77777777" w:rsidR="00ED6E95" w:rsidRDefault="00ED6E95">
      <w:pPr>
        <w:pStyle w:val="BodyTextIndent2"/>
        <w:ind w:left="1080"/>
        <w:rPr>
          <w:rFonts w:ascii="Book Antiqua" w:hAnsi="Book Antiqua"/>
          <w:i/>
          <w:sz w:val="26"/>
          <w:lang w:val="sr-Cyrl-CS"/>
        </w:rPr>
      </w:pPr>
    </w:p>
    <w:p w14:paraId="29499C4F" w14:textId="77777777" w:rsidR="00ED6E95" w:rsidRDefault="00ED6E95">
      <w:pPr>
        <w:pStyle w:val="BodyTextIndent2"/>
        <w:ind w:left="1080"/>
        <w:rPr>
          <w:rFonts w:ascii="Book Antiqua" w:hAnsi="Book Antiqua"/>
          <w:i/>
          <w:sz w:val="26"/>
          <w:lang w:val="sr-Cyrl-CS"/>
        </w:rPr>
      </w:pPr>
    </w:p>
    <w:p w14:paraId="07FE5A4B" w14:textId="77777777" w:rsidR="00ED6E95" w:rsidRDefault="00ED6E95">
      <w:pPr>
        <w:pStyle w:val="BodyTextIndent2"/>
        <w:ind w:left="1080"/>
        <w:rPr>
          <w:rFonts w:ascii="Book Antiqua" w:hAnsi="Book Antiqua"/>
          <w:i/>
          <w:sz w:val="26"/>
          <w:lang w:val="sr-Cyrl-CS"/>
        </w:rPr>
      </w:pPr>
    </w:p>
    <w:p w14:paraId="43DAAFAF" w14:textId="77777777" w:rsidR="00ED6E95" w:rsidRDefault="00ED6E95">
      <w:pPr>
        <w:pStyle w:val="BodyTextIndent2"/>
        <w:ind w:left="1080"/>
        <w:rPr>
          <w:rFonts w:ascii="Book Antiqua" w:hAnsi="Book Antiqua"/>
          <w:i/>
          <w:sz w:val="26"/>
          <w:lang w:val="sr-Cyrl-CS"/>
        </w:rPr>
      </w:pPr>
    </w:p>
    <w:p w14:paraId="3792AE82" w14:textId="77777777" w:rsidR="00ED6E95" w:rsidRDefault="00ED6E95">
      <w:pPr>
        <w:pStyle w:val="BodyTextIndent2"/>
        <w:ind w:left="1080"/>
        <w:rPr>
          <w:rFonts w:ascii="Book Antiqua" w:hAnsi="Book Antiqua"/>
          <w:i/>
          <w:sz w:val="26"/>
          <w:lang w:val="sr-Cyrl-CS"/>
        </w:rPr>
      </w:pPr>
    </w:p>
    <w:p w14:paraId="113D7437" w14:textId="77777777" w:rsidR="00ED6E95" w:rsidRDefault="00ED6E95">
      <w:pPr>
        <w:pStyle w:val="BodyTextIndent2"/>
        <w:ind w:left="1080"/>
        <w:rPr>
          <w:rFonts w:ascii="Book Antiqua" w:hAnsi="Book Antiqua"/>
          <w:i/>
          <w:sz w:val="26"/>
          <w:lang w:val="sr-Cyrl-CS"/>
        </w:rPr>
      </w:pPr>
    </w:p>
    <w:p w14:paraId="7DA0244A" w14:textId="77777777" w:rsidR="00ED6E95" w:rsidRDefault="00ED6E95">
      <w:pPr>
        <w:pStyle w:val="BodyTextIndent2"/>
        <w:ind w:left="1080"/>
        <w:rPr>
          <w:rFonts w:ascii="Book Antiqua" w:hAnsi="Book Antiqua"/>
          <w:i/>
          <w:sz w:val="26"/>
          <w:lang w:val="sr-Cyrl-CS"/>
        </w:rPr>
      </w:pPr>
    </w:p>
    <w:p w14:paraId="039D2193" w14:textId="77777777" w:rsidR="00ED6E95" w:rsidRDefault="00ED6E95">
      <w:pPr>
        <w:pStyle w:val="BodyTextIndent2"/>
        <w:ind w:left="1080"/>
        <w:rPr>
          <w:rFonts w:ascii="Book Antiqua" w:hAnsi="Book Antiqua"/>
          <w:i/>
          <w:sz w:val="26"/>
          <w:lang w:val="sr-Cyrl-CS"/>
        </w:rPr>
      </w:pPr>
    </w:p>
    <w:p w14:paraId="3E1DAD17" w14:textId="77777777" w:rsidR="00ED6E95" w:rsidRDefault="00ED6E95">
      <w:pPr>
        <w:pStyle w:val="BodyTextIndent2"/>
        <w:ind w:left="1080"/>
        <w:rPr>
          <w:rFonts w:ascii="Book Antiqua" w:hAnsi="Book Antiqua"/>
          <w:i/>
          <w:sz w:val="26"/>
          <w:lang w:val="sr-Cyrl-CS"/>
        </w:rPr>
      </w:pPr>
    </w:p>
    <w:p w14:paraId="13861709" w14:textId="77777777" w:rsidR="00ED6E95" w:rsidRDefault="00ED6E95">
      <w:pPr>
        <w:pStyle w:val="BodyTextIndent2"/>
        <w:ind w:left="1080"/>
        <w:rPr>
          <w:rFonts w:ascii="Book Antiqua" w:hAnsi="Book Antiqua"/>
          <w:i/>
          <w:sz w:val="26"/>
          <w:lang w:val="sr-Cyrl-CS"/>
        </w:rPr>
      </w:pPr>
    </w:p>
    <w:p w14:paraId="1A2E7948" w14:textId="77777777" w:rsidR="00ED6E95" w:rsidRDefault="00ED6E95">
      <w:pPr>
        <w:pStyle w:val="BodyTextIndent2"/>
        <w:ind w:left="1080"/>
        <w:rPr>
          <w:rFonts w:ascii="Book Antiqua" w:hAnsi="Book Antiqua"/>
          <w:i/>
          <w:sz w:val="26"/>
          <w:lang w:val="sr-Cyrl-CS"/>
        </w:rPr>
      </w:pPr>
    </w:p>
    <w:p w14:paraId="03EF7DCD" w14:textId="77777777" w:rsidR="00ED6E95" w:rsidRDefault="00ED6E95">
      <w:pPr>
        <w:pStyle w:val="BodyTextIndent2"/>
        <w:ind w:left="1080"/>
        <w:rPr>
          <w:rFonts w:ascii="Book Antiqua" w:hAnsi="Book Antiqua"/>
          <w:i/>
          <w:sz w:val="26"/>
          <w:lang w:val="sr-Cyrl-CS"/>
        </w:rPr>
      </w:pPr>
    </w:p>
    <w:p w14:paraId="15B9CF42" w14:textId="77777777" w:rsidR="00ED6E95" w:rsidRDefault="00ED6E95">
      <w:pPr>
        <w:pStyle w:val="BodyTextIndent2"/>
        <w:ind w:left="1080"/>
        <w:rPr>
          <w:rFonts w:ascii="Book Antiqua" w:hAnsi="Book Antiqua"/>
          <w:i/>
          <w:sz w:val="26"/>
          <w:lang w:val="sr-Cyrl-CS"/>
        </w:rPr>
      </w:pPr>
    </w:p>
    <w:p w14:paraId="1450C9C8" w14:textId="77777777" w:rsidR="00ED6E95" w:rsidRDefault="00ED6E95">
      <w:pPr>
        <w:pStyle w:val="BodyTextIndent2"/>
        <w:ind w:left="1080"/>
        <w:rPr>
          <w:rFonts w:ascii="Book Antiqua" w:hAnsi="Book Antiqua"/>
          <w:i/>
          <w:sz w:val="26"/>
          <w:lang w:val="sr-Cyrl-CS"/>
        </w:rPr>
      </w:pPr>
    </w:p>
    <w:p w14:paraId="7A59B6F9" w14:textId="77777777" w:rsidR="00ED6E95" w:rsidRDefault="00ED6E95">
      <w:pPr>
        <w:pStyle w:val="BodyTextIndent2"/>
        <w:ind w:left="1080"/>
        <w:rPr>
          <w:rFonts w:ascii="Book Antiqua" w:hAnsi="Book Antiqua"/>
          <w:i/>
          <w:sz w:val="26"/>
          <w:lang w:val="sr-Cyrl-CS"/>
        </w:rPr>
      </w:pPr>
    </w:p>
    <w:p w14:paraId="5ECD6CEF" w14:textId="77777777" w:rsidR="00ED6E95" w:rsidRDefault="00ED6E95">
      <w:pPr>
        <w:pStyle w:val="BodyTextIndent2"/>
        <w:ind w:left="1080"/>
        <w:rPr>
          <w:rFonts w:ascii="Book Antiqua" w:hAnsi="Book Antiqua"/>
          <w:i/>
          <w:sz w:val="26"/>
          <w:lang w:val="sr-Cyrl-CS"/>
        </w:rPr>
      </w:pPr>
    </w:p>
    <w:p w14:paraId="09D8FE0B" w14:textId="77777777" w:rsidR="00ED6E95" w:rsidRDefault="00ED6E95">
      <w:pPr>
        <w:pStyle w:val="BodyTextIndent2"/>
        <w:ind w:left="1080"/>
        <w:rPr>
          <w:rFonts w:ascii="Book Antiqua" w:hAnsi="Book Antiqua"/>
          <w:i/>
          <w:sz w:val="26"/>
          <w:lang w:val="sr-Cyrl-CS"/>
        </w:rPr>
      </w:pPr>
    </w:p>
    <w:p w14:paraId="6496B114" w14:textId="77777777" w:rsidR="00ED6E95" w:rsidRDefault="00ED6E95">
      <w:pPr>
        <w:pStyle w:val="BodyTextIndent2"/>
        <w:ind w:left="1080"/>
        <w:rPr>
          <w:rFonts w:ascii="Book Antiqua" w:hAnsi="Book Antiqua"/>
          <w:i/>
          <w:sz w:val="26"/>
          <w:lang w:val="sr-Cyrl-CS"/>
        </w:rPr>
      </w:pPr>
    </w:p>
    <w:p w14:paraId="0414383E" w14:textId="77777777" w:rsidR="00ED6E95" w:rsidRDefault="00ED6E95">
      <w:pPr>
        <w:pStyle w:val="BodyTextIndent2"/>
        <w:ind w:left="1080"/>
        <w:rPr>
          <w:rFonts w:ascii="Book Antiqua" w:hAnsi="Book Antiqua"/>
          <w:i/>
          <w:sz w:val="26"/>
          <w:lang w:val="sr-Cyrl-CS"/>
        </w:rPr>
      </w:pPr>
    </w:p>
    <w:p w14:paraId="16BE4C30" w14:textId="77777777" w:rsidR="00ED6E95" w:rsidRDefault="00ED6E95">
      <w:pPr>
        <w:pStyle w:val="BodyTextIndent2"/>
        <w:ind w:left="1080"/>
        <w:rPr>
          <w:rFonts w:ascii="Book Antiqua" w:hAnsi="Book Antiqua"/>
          <w:i/>
          <w:sz w:val="26"/>
          <w:lang w:val="sr-Cyrl-CS"/>
        </w:rPr>
      </w:pPr>
    </w:p>
    <w:p w14:paraId="1D7D809E" w14:textId="77777777" w:rsidR="00ED6E95" w:rsidRDefault="00ED6E95">
      <w:pPr>
        <w:pStyle w:val="BodyTextIndent2"/>
        <w:ind w:left="1080"/>
        <w:rPr>
          <w:rFonts w:ascii="Book Antiqua" w:hAnsi="Book Antiqua"/>
          <w:i/>
          <w:sz w:val="26"/>
          <w:lang w:val="sr-Cyrl-CS"/>
        </w:rPr>
      </w:pPr>
    </w:p>
    <w:p w14:paraId="72BBE332" w14:textId="77777777" w:rsidR="00ED6E95" w:rsidRDefault="00ED6E95">
      <w:pPr>
        <w:pStyle w:val="BodyTextIndent2"/>
        <w:ind w:left="1080"/>
        <w:rPr>
          <w:rFonts w:ascii="Book Antiqua" w:hAnsi="Book Antiqua"/>
          <w:i/>
          <w:sz w:val="26"/>
          <w:lang w:val="sr-Cyrl-CS"/>
        </w:rPr>
      </w:pPr>
    </w:p>
    <w:p w14:paraId="2D07DF0A" w14:textId="77777777" w:rsidR="00ED6E95" w:rsidRDefault="00ED6E95">
      <w:pPr>
        <w:pStyle w:val="BodyTextIndent2"/>
        <w:ind w:left="1080"/>
        <w:rPr>
          <w:rFonts w:ascii="Book Antiqua" w:hAnsi="Book Antiqua"/>
          <w:i/>
          <w:sz w:val="26"/>
          <w:lang w:val="sr-Cyrl-CS"/>
        </w:rPr>
      </w:pPr>
    </w:p>
    <w:p w14:paraId="22044F70" w14:textId="77777777" w:rsidR="00A76D28" w:rsidRDefault="0077121B">
      <w:pPr>
        <w:pStyle w:val="BodyTextIndent2"/>
        <w:ind w:left="1080"/>
        <w:rPr>
          <w:rFonts w:ascii="Book Antiqua" w:hAnsi="Book Antiqua"/>
          <w:i/>
          <w:sz w:val="26"/>
          <w:lang w:val="sr-Cyrl-CS"/>
        </w:rPr>
      </w:pPr>
      <w:r>
        <w:rPr>
          <w:rFonts w:ascii="Book Antiqua" w:hAnsi="Book Antiqua"/>
          <w:i/>
          <w:sz w:val="26"/>
          <w:lang w:val="sr-Cyrl-CS"/>
        </w:rPr>
        <w:t>Млађи разреди</w:t>
      </w:r>
    </w:p>
    <w:p w14:paraId="1A683622" w14:textId="77777777" w:rsidR="00A76D28" w:rsidRDefault="00A76D28">
      <w:pPr>
        <w:pStyle w:val="BodyTextIndent2"/>
        <w:ind w:left="1080"/>
        <w:rPr>
          <w:rFonts w:ascii="Book Antiqua" w:hAnsi="Book Antiqua"/>
          <w:i/>
          <w:sz w:val="26"/>
          <w:lang w:val="sr-Cyrl-CS"/>
        </w:rPr>
      </w:pPr>
    </w:p>
    <w:p w14:paraId="2AF183E7" w14:textId="77777777" w:rsidR="00A76D28" w:rsidRDefault="00A76D28">
      <w:pPr>
        <w:pStyle w:val="BodyTextIndent2"/>
        <w:ind w:left="360"/>
        <w:rPr>
          <w:rFonts w:ascii="Book Antiqua" w:hAnsi="Book Antiqua"/>
          <w:sz w:val="10"/>
          <w:szCs w:val="10"/>
          <w:lang w:val="sr-Cyrl-CS"/>
        </w:rPr>
      </w:pPr>
    </w:p>
    <w:tbl>
      <w:tblPr>
        <w:tblW w:w="8820" w:type="dxa"/>
        <w:tblInd w:w="1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1501"/>
        <w:gridCol w:w="3444"/>
        <w:gridCol w:w="3875"/>
      </w:tblGrid>
      <w:tr w:rsidR="00A76D28" w14:paraId="5824C52F" w14:textId="77777777">
        <w:trPr>
          <w:trHeight w:val="419"/>
        </w:trPr>
        <w:tc>
          <w:tcPr>
            <w:tcW w:w="1501" w:type="dxa"/>
            <w:tcBorders>
              <w:top w:val="thinThickSmallGap" w:sz="24" w:space="0" w:color="auto"/>
              <w:bottom w:val="thinThickSmallGap" w:sz="24" w:space="0" w:color="auto"/>
            </w:tcBorders>
            <w:shd w:val="clear" w:color="auto" w:fill="CCCCCC"/>
            <w:vAlign w:val="center"/>
          </w:tcPr>
          <w:p w14:paraId="0E5E0EAF"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Разред</w:t>
            </w:r>
          </w:p>
        </w:tc>
        <w:tc>
          <w:tcPr>
            <w:tcW w:w="3444" w:type="dxa"/>
            <w:tcBorders>
              <w:top w:val="thinThickSmallGap" w:sz="24" w:space="0" w:color="auto"/>
              <w:bottom w:val="thinThickSmallGap" w:sz="24" w:space="0" w:color="auto"/>
            </w:tcBorders>
            <w:shd w:val="clear" w:color="auto" w:fill="CCCCCC"/>
            <w:vAlign w:val="center"/>
          </w:tcPr>
          <w:p w14:paraId="49661A47"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Назив секције</w:t>
            </w:r>
          </w:p>
        </w:tc>
        <w:tc>
          <w:tcPr>
            <w:tcW w:w="3875" w:type="dxa"/>
            <w:tcBorders>
              <w:top w:val="thinThickSmallGap" w:sz="24" w:space="0" w:color="auto"/>
              <w:bottom w:val="thinThickSmallGap" w:sz="24" w:space="0" w:color="auto"/>
            </w:tcBorders>
            <w:shd w:val="clear" w:color="auto" w:fill="CCCCCC"/>
            <w:vAlign w:val="center"/>
          </w:tcPr>
          <w:p w14:paraId="6D0AF34D"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Руководиоци</w:t>
            </w:r>
          </w:p>
        </w:tc>
      </w:tr>
      <w:tr w:rsidR="00A76D28" w14:paraId="3971E49A" w14:textId="77777777">
        <w:trPr>
          <w:cantSplit/>
          <w:trHeight w:val="581"/>
        </w:trPr>
        <w:tc>
          <w:tcPr>
            <w:tcW w:w="1501" w:type="dxa"/>
            <w:vMerge w:val="restart"/>
            <w:tcBorders>
              <w:top w:val="single" w:sz="8" w:space="0" w:color="auto"/>
            </w:tcBorders>
            <w:vAlign w:val="center"/>
          </w:tcPr>
          <w:p w14:paraId="15AD91CA"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w:t>
            </w:r>
          </w:p>
        </w:tc>
        <w:tc>
          <w:tcPr>
            <w:tcW w:w="3444" w:type="dxa"/>
            <w:tcBorders>
              <w:top w:val="single" w:sz="8" w:space="0" w:color="auto"/>
            </w:tcBorders>
            <w:vAlign w:val="center"/>
          </w:tcPr>
          <w:p w14:paraId="3EBEB392"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Спортска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p>
        </w:tc>
        <w:tc>
          <w:tcPr>
            <w:tcW w:w="3875" w:type="dxa"/>
            <w:tcBorders>
              <w:top w:val="single" w:sz="8" w:space="0" w:color="auto"/>
            </w:tcBorders>
            <w:vAlign w:val="center"/>
          </w:tcPr>
          <w:p w14:paraId="34FBC2EE"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Снежана Цветковић</w:t>
            </w:r>
          </w:p>
        </w:tc>
      </w:tr>
      <w:tr w:rsidR="00A76D28" w14:paraId="26F74962" w14:textId="77777777">
        <w:trPr>
          <w:cantSplit/>
          <w:trHeight w:val="581"/>
        </w:trPr>
        <w:tc>
          <w:tcPr>
            <w:tcW w:w="1501" w:type="dxa"/>
            <w:vMerge/>
            <w:vAlign w:val="center"/>
          </w:tcPr>
          <w:p w14:paraId="615BAE00" w14:textId="77777777" w:rsidR="00A76D28" w:rsidRDefault="00A76D28">
            <w:pPr>
              <w:pStyle w:val="BodyTextIndent2"/>
              <w:ind w:firstLine="0"/>
              <w:jc w:val="center"/>
              <w:rPr>
                <w:rFonts w:ascii="Book Antiqua" w:hAnsi="Book Antiqua"/>
                <w:b/>
                <w:sz w:val="22"/>
                <w:lang w:val="sr-Latn-CS"/>
              </w:rPr>
            </w:pPr>
          </w:p>
        </w:tc>
        <w:tc>
          <w:tcPr>
            <w:tcW w:w="3444" w:type="dxa"/>
            <w:tcBorders>
              <w:top w:val="single" w:sz="8" w:space="0" w:color="auto"/>
            </w:tcBorders>
            <w:vAlign w:val="center"/>
          </w:tcPr>
          <w:p w14:paraId="152F2FD6"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Ликовна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p>
        </w:tc>
        <w:tc>
          <w:tcPr>
            <w:tcW w:w="3875" w:type="dxa"/>
            <w:tcBorders>
              <w:top w:val="single" w:sz="8" w:space="0" w:color="auto"/>
            </w:tcBorders>
            <w:vAlign w:val="center"/>
          </w:tcPr>
          <w:p w14:paraId="4E4AE58E"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Јелена Миленковић</w:t>
            </w:r>
          </w:p>
          <w:p w14:paraId="2A5556FF"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Данијела Бујагић</w:t>
            </w:r>
          </w:p>
        </w:tc>
      </w:tr>
      <w:tr w:rsidR="00A76D28" w14:paraId="11F9D835" w14:textId="77777777">
        <w:trPr>
          <w:cantSplit/>
          <w:trHeight w:val="453"/>
        </w:trPr>
        <w:tc>
          <w:tcPr>
            <w:tcW w:w="1501" w:type="dxa"/>
            <w:vMerge/>
            <w:vAlign w:val="center"/>
          </w:tcPr>
          <w:p w14:paraId="77C6F8C9" w14:textId="77777777" w:rsidR="00A76D28" w:rsidRDefault="00A76D28">
            <w:pPr>
              <w:pStyle w:val="BodyTextIndent2"/>
              <w:ind w:firstLine="0"/>
              <w:jc w:val="center"/>
              <w:rPr>
                <w:rFonts w:ascii="Book Antiqua" w:hAnsi="Book Antiqua"/>
                <w:b/>
                <w:sz w:val="22"/>
                <w:lang w:val="sr-Latn-CS"/>
              </w:rPr>
            </w:pPr>
          </w:p>
        </w:tc>
        <w:tc>
          <w:tcPr>
            <w:tcW w:w="3444" w:type="dxa"/>
            <w:tcBorders>
              <w:top w:val="single" w:sz="8" w:space="0" w:color="auto"/>
            </w:tcBorders>
            <w:vAlign w:val="center"/>
          </w:tcPr>
          <w:p w14:paraId="27431C1A"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Рецитаторска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p>
        </w:tc>
        <w:tc>
          <w:tcPr>
            <w:tcW w:w="3875" w:type="dxa"/>
            <w:tcBorders>
              <w:top w:val="single" w:sz="8" w:space="0" w:color="auto"/>
            </w:tcBorders>
            <w:vAlign w:val="center"/>
          </w:tcPr>
          <w:p w14:paraId="5499C645" w14:textId="77777777" w:rsidR="00A76D28" w:rsidRDefault="0077121B">
            <w:pPr>
              <w:pStyle w:val="BodyTextIndent2"/>
              <w:numPr>
                <w:ilvl w:val="0"/>
                <w:numId w:val="114"/>
              </w:numPr>
              <w:rPr>
                <w:rFonts w:ascii="Book Antiqua" w:hAnsi="Book Antiqua"/>
                <w:i/>
                <w:sz w:val="22"/>
                <w:lang w:val="sr-Cyrl-CS"/>
              </w:rPr>
            </w:pPr>
            <w:r>
              <w:rPr>
                <w:rFonts w:ascii="Book Antiqua" w:hAnsi="Book Antiqua"/>
                <w:i/>
                <w:sz w:val="22"/>
                <w:lang w:val="sr-Cyrl-CS"/>
              </w:rPr>
              <w:t>Весна Влајић</w:t>
            </w:r>
          </w:p>
          <w:p w14:paraId="2A582114" w14:textId="77777777" w:rsidR="00A76D28" w:rsidRDefault="0077121B">
            <w:pPr>
              <w:pStyle w:val="BodyTextIndent2"/>
              <w:numPr>
                <w:ilvl w:val="0"/>
                <w:numId w:val="114"/>
              </w:numPr>
              <w:rPr>
                <w:rFonts w:ascii="Book Antiqua" w:hAnsi="Book Antiqua"/>
                <w:i/>
                <w:sz w:val="22"/>
                <w:lang w:val="sr-Cyrl-CS"/>
              </w:rPr>
            </w:pPr>
            <w:r>
              <w:rPr>
                <w:rFonts w:ascii="Book Antiqua" w:hAnsi="Book Antiqua"/>
                <w:i/>
                <w:sz w:val="22"/>
                <w:lang w:val="sr-Cyrl-CS"/>
              </w:rPr>
              <w:t>Гордана Станкић Марнику</w:t>
            </w:r>
          </w:p>
        </w:tc>
      </w:tr>
      <w:tr w:rsidR="00A76D28" w14:paraId="64E88612" w14:textId="77777777">
        <w:trPr>
          <w:cantSplit/>
          <w:trHeight w:val="516"/>
        </w:trPr>
        <w:tc>
          <w:tcPr>
            <w:tcW w:w="1501" w:type="dxa"/>
            <w:vMerge/>
            <w:tcBorders>
              <w:bottom w:val="single" w:sz="4" w:space="0" w:color="auto"/>
            </w:tcBorders>
            <w:vAlign w:val="center"/>
          </w:tcPr>
          <w:p w14:paraId="38E817DC" w14:textId="77777777" w:rsidR="00A76D28" w:rsidRDefault="00A76D28">
            <w:pPr>
              <w:pStyle w:val="BodyTextIndent2"/>
              <w:ind w:firstLine="0"/>
              <w:jc w:val="center"/>
              <w:rPr>
                <w:rFonts w:ascii="Book Antiqua" w:hAnsi="Book Antiqua"/>
                <w:b/>
                <w:sz w:val="22"/>
                <w:lang w:val="sr-Latn-CS"/>
              </w:rPr>
            </w:pPr>
          </w:p>
        </w:tc>
        <w:tc>
          <w:tcPr>
            <w:tcW w:w="3444" w:type="dxa"/>
            <w:tcBorders>
              <w:top w:val="single" w:sz="8" w:space="0" w:color="auto"/>
            </w:tcBorders>
            <w:vAlign w:val="center"/>
          </w:tcPr>
          <w:p w14:paraId="3AE82C03"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Еколошка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r>
              <w:rPr>
                <w:rFonts w:ascii="Book Antiqua" w:hAnsi="Book Antiqua"/>
                <w:b/>
                <w:i/>
                <w:sz w:val="22"/>
              </w:rPr>
              <w:t xml:space="preserve"> </w:t>
            </w:r>
          </w:p>
        </w:tc>
        <w:tc>
          <w:tcPr>
            <w:tcW w:w="3875" w:type="dxa"/>
            <w:tcBorders>
              <w:top w:val="single" w:sz="8" w:space="0" w:color="auto"/>
            </w:tcBorders>
            <w:vAlign w:val="center"/>
          </w:tcPr>
          <w:p w14:paraId="77ED47CD" w14:textId="77777777" w:rsidR="00A76D28" w:rsidRDefault="0077121B">
            <w:pPr>
              <w:pStyle w:val="BodyTextIndent2"/>
              <w:numPr>
                <w:ilvl w:val="0"/>
                <w:numId w:val="114"/>
              </w:numPr>
              <w:rPr>
                <w:rFonts w:ascii="Book Antiqua" w:hAnsi="Book Antiqua"/>
                <w:i/>
                <w:sz w:val="22"/>
                <w:lang w:val="sr-Cyrl-CS"/>
              </w:rPr>
            </w:pPr>
            <w:r>
              <w:rPr>
                <w:rFonts w:ascii="Book Antiqua" w:hAnsi="Book Antiqua"/>
                <w:i/>
                <w:sz w:val="22"/>
                <w:lang w:val="sr-Cyrl-CS"/>
              </w:rPr>
              <w:t>Маја Станковић</w:t>
            </w:r>
          </w:p>
        </w:tc>
      </w:tr>
      <w:tr w:rsidR="00A76D28" w14:paraId="09501C8B" w14:textId="77777777">
        <w:trPr>
          <w:cantSplit/>
          <w:trHeight w:val="525"/>
        </w:trPr>
        <w:tc>
          <w:tcPr>
            <w:tcW w:w="1501" w:type="dxa"/>
            <w:vMerge w:val="restart"/>
            <w:tcBorders>
              <w:top w:val="single" w:sz="8" w:space="0" w:color="auto"/>
            </w:tcBorders>
            <w:vAlign w:val="center"/>
          </w:tcPr>
          <w:p w14:paraId="476C5175"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II</w:t>
            </w:r>
          </w:p>
        </w:tc>
        <w:tc>
          <w:tcPr>
            <w:tcW w:w="3444" w:type="dxa"/>
            <w:tcBorders>
              <w:top w:val="single" w:sz="8" w:space="0" w:color="auto"/>
            </w:tcBorders>
            <w:vAlign w:val="center"/>
          </w:tcPr>
          <w:p w14:paraId="217DC514"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Математичка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p>
        </w:tc>
        <w:tc>
          <w:tcPr>
            <w:tcW w:w="3875" w:type="dxa"/>
            <w:tcBorders>
              <w:top w:val="single" w:sz="8" w:space="0" w:color="auto"/>
            </w:tcBorders>
            <w:vAlign w:val="center"/>
          </w:tcPr>
          <w:p w14:paraId="70FE665B" w14:textId="77777777" w:rsidR="00A76D28" w:rsidRDefault="0077121B">
            <w:pPr>
              <w:pStyle w:val="BodyTextIndent2"/>
              <w:numPr>
                <w:ilvl w:val="0"/>
                <w:numId w:val="114"/>
              </w:numPr>
              <w:rPr>
                <w:rFonts w:ascii="Book Antiqua" w:hAnsi="Book Antiqua"/>
                <w:i/>
                <w:sz w:val="22"/>
                <w:lang w:val="sr-Cyrl-CS"/>
              </w:rPr>
            </w:pPr>
            <w:r>
              <w:rPr>
                <w:rFonts w:ascii="Book Antiqua" w:hAnsi="Book Antiqua"/>
                <w:i/>
                <w:sz w:val="22"/>
                <w:lang w:val="sr-Cyrl-CS"/>
              </w:rPr>
              <w:t>Гордана Глишић</w:t>
            </w:r>
          </w:p>
          <w:p w14:paraId="6AA9A5F2"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Жаклина Симић</w:t>
            </w:r>
          </w:p>
        </w:tc>
      </w:tr>
      <w:tr w:rsidR="00A76D28" w14:paraId="04DACD2A" w14:textId="77777777">
        <w:trPr>
          <w:cantSplit/>
          <w:trHeight w:val="516"/>
        </w:trPr>
        <w:tc>
          <w:tcPr>
            <w:tcW w:w="1501" w:type="dxa"/>
            <w:vMerge/>
            <w:vAlign w:val="center"/>
          </w:tcPr>
          <w:p w14:paraId="6163BBFD" w14:textId="77777777" w:rsidR="00A76D28" w:rsidRDefault="00A76D28">
            <w:pPr>
              <w:pStyle w:val="BodyTextIndent2"/>
              <w:ind w:firstLine="0"/>
              <w:jc w:val="center"/>
              <w:rPr>
                <w:rFonts w:ascii="Book Antiqua" w:hAnsi="Book Antiqua"/>
                <w:b/>
                <w:sz w:val="22"/>
                <w:lang w:val="sr-Latn-CS"/>
              </w:rPr>
            </w:pPr>
          </w:p>
        </w:tc>
        <w:tc>
          <w:tcPr>
            <w:tcW w:w="3444" w:type="dxa"/>
            <w:tcBorders>
              <w:top w:val="single" w:sz="8" w:space="0" w:color="auto"/>
            </w:tcBorders>
            <w:vAlign w:val="center"/>
          </w:tcPr>
          <w:p w14:paraId="4A2FBB4A"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Драмска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p>
        </w:tc>
        <w:tc>
          <w:tcPr>
            <w:tcW w:w="3875" w:type="dxa"/>
            <w:tcBorders>
              <w:top w:val="single" w:sz="8" w:space="0" w:color="auto"/>
            </w:tcBorders>
            <w:vAlign w:val="center"/>
          </w:tcPr>
          <w:p w14:paraId="2430F2AE"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Валентина Станковић</w:t>
            </w:r>
          </w:p>
        </w:tc>
      </w:tr>
      <w:tr w:rsidR="00A76D28" w14:paraId="34FE1864" w14:textId="77777777">
        <w:trPr>
          <w:cantSplit/>
          <w:trHeight w:val="426"/>
        </w:trPr>
        <w:tc>
          <w:tcPr>
            <w:tcW w:w="1501" w:type="dxa"/>
            <w:vMerge/>
            <w:vAlign w:val="center"/>
          </w:tcPr>
          <w:p w14:paraId="58FD7077" w14:textId="77777777" w:rsidR="00A76D28" w:rsidRDefault="00A76D28">
            <w:pPr>
              <w:pStyle w:val="BodyTextIndent2"/>
              <w:ind w:firstLine="0"/>
              <w:jc w:val="center"/>
              <w:rPr>
                <w:rFonts w:ascii="Book Antiqua" w:hAnsi="Book Antiqua"/>
                <w:b/>
                <w:sz w:val="22"/>
                <w:lang w:val="sr-Latn-CS"/>
              </w:rPr>
            </w:pPr>
          </w:p>
        </w:tc>
        <w:tc>
          <w:tcPr>
            <w:tcW w:w="3444" w:type="dxa"/>
            <w:tcBorders>
              <w:top w:val="single" w:sz="8" w:space="0" w:color="auto"/>
            </w:tcBorders>
            <w:vAlign w:val="center"/>
          </w:tcPr>
          <w:p w14:paraId="0DD06584"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Ликовна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p>
        </w:tc>
        <w:tc>
          <w:tcPr>
            <w:tcW w:w="3875" w:type="dxa"/>
            <w:tcBorders>
              <w:top w:val="single" w:sz="8" w:space="0" w:color="auto"/>
            </w:tcBorders>
            <w:vAlign w:val="center"/>
          </w:tcPr>
          <w:p w14:paraId="0ED33C18" w14:textId="77777777" w:rsidR="00A76D28" w:rsidRDefault="0077121B">
            <w:pPr>
              <w:pStyle w:val="BodyTextIndent2"/>
              <w:numPr>
                <w:ilvl w:val="0"/>
                <w:numId w:val="114"/>
              </w:numPr>
              <w:rPr>
                <w:rFonts w:ascii="Book Antiqua" w:hAnsi="Book Antiqua"/>
                <w:i/>
                <w:sz w:val="22"/>
                <w:lang w:val="sr-Cyrl-CS"/>
              </w:rPr>
            </w:pPr>
            <w:r>
              <w:rPr>
                <w:rFonts w:ascii="Book Antiqua" w:hAnsi="Book Antiqua"/>
                <w:i/>
                <w:sz w:val="22"/>
                <w:lang w:val="sr-Cyrl-CS"/>
              </w:rPr>
              <w:t>Радославка Ивановић</w:t>
            </w:r>
          </w:p>
          <w:p w14:paraId="58B50E9A"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Јадранка Марковић</w:t>
            </w:r>
          </w:p>
        </w:tc>
      </w:tr>
      <w:tr w:rsidR="00A76D28" w14:paraId="58C4F15B" w14:textId="77777777">
        <w:trPr>
          <w:cantSplit/>
          <w:trHeight w:val="435"/>
        </w:trPr>
        <w:tc>
          <w:tcPr>
            <w:tcW w:w="1501" w:type="dxa"/>
            <w:vMerge/>
            <w:tcBorders>
              <w:bottom w:val="single" w:sz="4" w:space="0" w:color="auto"/>
            </w:tcBorders>
            <w:vAlign w:val="center"/>
          </w:tcPr>
          <w:p w14:paraId="12FA8421" w14:textId="77777777" w:rsidR="00A76D28" w:rsidRDefault="00A76D28">
            <w:pPr>
              <w:pStyle w:val="BodyTextIndent2"/>
              <w:ind w:firstLine="0"/>
              <w:jc w:val="center"/>
              <w:rPr>
                <w:rFonts w:ascii="Book Antiqua" w:hAnsi="Book Antiqua"/>
                <w:b/>
                <w:sz w:val="22"/>
                <w:lang w:val="sr-Latn-CS"/>
              </w:rPr>
            </w:pPr>
          </w:p>
        </w:tc>
        <w:tc>
          <w:tcPr>
            <w:tcW w:w="3444" w:type="dxa"/>
            <w:tcBorders>
              <w:top w:val="single" w:sz="8" w:space="0" w:color="auto"/>
              <w:bottom w:val="single" w:sz="8" w:space="0" w:color="auto"/>
            </w:tcBorders>
            <w:vAlign w:val="center"/>
          </w:tcPr>
          <w:p w14:paraId="2FABAAA0"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Спортска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p>
        </w:tc>
        <w:tc>
          <w:tcPr>
            <w:tcW w:w="3875" w:type="dxa"/>
            <w:tcBorders>
              <w:top w:val="single" w:sz="8" w:space="0" w:color="auto"/>
              <w:bottom w:val="single" w:sz="8" w:space="0" w:color="auto"/>
            </w:tcBorders>
            <w:vAlign w:val="center"/>
          </w:tcPr>
          <w:p w14:paraId="67BD7E49" w14:textId="77777777" w:rsidR="00A76D28" w:rsidRDefault="0077121B">
            <w:pPr>
              <w:pStyle w:val="BodyTextIndent2"/>
              <w:numPr>
                <w:ilvl w:val="0"/>
                <w:numId w:val="114"/>
              </w:numPr>
              <w:rPr>
                <w:rFonts w:ascii="Book Antiqua" w:hAnsi="Book Antiqua"/>
                <w:i/>
                <w:sz w:val="22"/>
                <w:lang w:val="sr-Cyrl-CS"/>
              </w:rPr>
            </w:pPr>
            <w:r>
              <w:rPr>
                <w:rFonts w:ascii="Book Antiqua" w:hAnsi="Book Antiqua"/>
                <w:i/>
                <w:sz w:val="22"/>
                <w:lang w:val="sr-Cyrl-CS"/>
              </w:rPr>
              <w:t>Ивана Стојкови</w:t>
            </w:r>
            <w:r w:rsidR="00196BD4">
              <w:rPr>
                <w:rFonts w:ascii="Book Antiqua" w:hAnsi="Book Antiqua"/>
                <w:i/>
                <w:sz w:val="22"/>
                <w:lang w:val="sr-Cyrl-RS"/>
              </w:rPr>
              <w:t>ћ</w:t>
            </w:r>
          </w:p>
          <w:p w14:paraId="6BA29F44" w14:textId="77777777" w:rsidR="00A76D28" w:rsidRDefault="0077121B">
            <w:pPr>
              <w:pStyle w:val="BodyTextIndent2"/>
              <w:numPr>
                <w:ilvl w:val="0"/>
                <w:numId w:val="114"/>
              </w:numPr>
              <w:rPr>
                <w:rFonts w:ascii="Book Antiqua" w:hAnsi="Book Antiqua"/>
                <w:i/>
                <w:sz w:val="22"/>
                <w:lang w:val="sr-Cyrl-CS"/>
              </w:rPr>
            </w:pPr>
            <w:r>
              <w:rPr>
                <w:rFonts w:ascii="Book Antiqua" w:hAnsi="Book Antiqua"/>
                <w:i/>
                <w:sz w:val="22"/>
                <w:lang w:val="sr-Cyrl-CS"/>
              </w:rPr>
              <w:t>Андреја Петровић</w:t>
            </w:r>
          </w:p>
        </w:tc>
      </w:tr>
      <w:tr w:rsidR="00A76D28" w14:paraId="2A317CC3" w14:textId="77777777">
        <w:trPr>
          <w:cantSplit/>
          <w:trHeight w:val="516"/>
        </w:trPr>
        <w:tc>
          <w:tcPr>
            <w:tcW w:w="1501" w:type="dxa"/>
            <w:vMerge w:val="restart"/>
            <w:tcBorders>
              <w:top w:val="single" w:sz="8" w:space="0" w:color="auto"/>
            </w:tcBorders>
            <w:vAlign w:val="center"/>
          </w:tcPr>
          <w:p w14:paraId="166C216E"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III</w:t>
            </w:r>
          </w:p>
        </w:tc>
        <w:tc>
          <w:tcPr>
            <w:tcW w:w="3444" w:type="dxa"/>
            <w:tcBorders>
              <w:top w:val="single" w:sz="8" w:space="0" w:color="auto"/>
              <w:bottom w:val="outset" w:sz="6" w:space="0" w:color="auto"/>
              <w:right w:val="single" w:sz="18" w:space="0" w:color="auto"/>
            </w:tcBorders>
            <w:vAlign w:val="center"/>
          </w:tcPr>
          <w:p w14:paraId="4D4B259E" w14:textId="77777777" w:rsidR="00A76D28" w:rsidRDefault="0077121B">
            <w:pPr>
              <w:pStyle w:val="BodyTextIndent2"/>
              <w:ind w:firstLine="0"/>
              <w:jc w:val="left"/>
              <w:rPr>
                <w:rFonts w:ascii="Book Antiqua" w:hAnsi="Book Antiqua"/>
                <w:b/>
                <w:i/>
                <w:sz w:val="22"/>
              </w:rPr>
            </w:pPr>
            <w:proofErr w:type="spellStart"/>
            <w:r>
              <w:rPr>
                <w:rFonts w:ascii="Book Antiqua" w:hAnsi="Book Antiqua"/>
                <w:b/>
                <w:i/>
                <w:sz w:val="22"/>
              </w:rPr>
              <w:t>Математичка</w:t>
            </w:r>
            <w:proofErr w:type="spellEnd"/>
            <w:r>
              <w:rPr>
                <w:rFonts w:ascii="Book Antiqua" w:hAnsi="Book Antiqua"/>
                <w:b/>
                <w:i/>
                <w:sz w:val="22"/>
              </w:rPr>
              <w:t xml:space="preserve"> </w:t>
            </w:r>
            <w:proofErr w:type="spellStart"/>
            <w:r>
              <w:rPr>
                <w:rFonts w:ascii="Book Antiqua" w:hAnsi="Book Antiqua"/>
                <w:b/>
                <w:i/>
                <w:sz w:val="22"/>
              </w:rPr>
              <w:t>секција</w:t>
            </w:r>
            <w:proofErr w:type="spellEnd"/>
          </w:p>
        </w:tc>
        <w:tc>
          <w:tcPr>
            <w:tcW w:w="3875" w:type="dxa"/>
            <w:tcBorders>
              <w:top w:val="single" w:sz="8" w:space="0" w:color="auto"/>
              <w:left w:val="single" w:sz="18" w:space="0" w:color="auto"/>
              <w:bottom w:val="outset" w:sz="6" w:space="0" w:color="auto"/>
            </w:tcBorders>
            <w:vAlign w:val="center"/>
          </w:tcPr>
          <w:p w14:paraId="56EF0220" w14:textId="77777777" w:rsidR="00A76D28" w:rsidRDefault="0077121B">
            <w:pPr>
              <w:pStyle w:val="BodyTextIndent2"/>
              <w:numPr>
                <w:ilvl w:val="0"/>
                <w:numId w:val="114"/>
              </w:numPr>
              <w:rPr>
                <w:rFonts w:ascii="Book Antiqua" w:hAnsi="Book Antiqua"/>
                <w:i/>
                <w:sz w:val="22"/>
                <w:lang w:val="sr-Cyrl-CS"/>
              </w:rPr>
            </w:pPr>
            <w:r>
              <w:rPr>
                <w:rFonts w:ascii="Book Antiqua" w:hAnsi="Book Antiqua"/>
                <w:i/>
                <w:sz w:val="22"/>
                <w:lang w:val="sr-Cyrl-CS"/>
              </w:rPr>
              <w:t>Данијела Павловић</w:t>
            </w:r>
          </w:p>
        </w:tc>
      </w:tr>
      <w:tr w:rsidR="00A76D28" w14:paraId="5D3EEA97" w14:textId="77777777">
        <w:trPr>
          <w:cantSplit/>
          <w:trHeight w:val="491"/>
        </w:trPr>
        <w:tc>
          <w:tcPr>
            <w:tcW w:w="1501" w:type="dxa"/>
            <w:vMerge/>
            <w:vAlign w:val="center"/>
          </w:tcPr>
          <w:p w14:paraId="478C1756" w14:textId="77777777" w:rsidR="00A76D28" w:rsidRDefault="00A76D28">
            <w:pPr>
              <w:pStyle w:val="BodyTextIndent2"/>
              <w:ind w:firstLine="0"/>
              <w:jc w:val="center"/>
              <w:rPr>
                <w:rFonts w:ascii="Book Antiqua" w:hAnsi="Book Antiqua"/>
                <w:b/>
                <w:sz w:val="22"/>
                <w:lang w:val="sr-Cyrl-CS"/>
              </w:rPr>
            </w:pPr>
          </w:p>
        </w:tc>
        <w:tc>
          <w:tcPr>
            <w:tcW w:w="3444" w:type="dxa"/>
            <w:tcBorders>
              <w:top w:val="outset" w:sz="6" w:space="0" w:color="auto"/>
              <w:bottom w:val="outset" w:sz="6" w:space="0" w:color="auto"/>
              <w:right w:val="single" w:sz="18" w:space="0" w:color="auto"/>
            </w:tcBorders>
            <w:vAlign w:val="center"/>
          </w:tcPr>
          <w:p w14:paraId="6468178E" w14:textId="77777777" w:rsidR="00A76D28" w:rsidRDefault="0077121B">
            <w:pPr>
              <w:pStyle w:val="BodyTextIndent2"/>
              <w:ind w:firstLine="0"/>
              <w:rPr>
                <w:rFonts w:ascii="Book Antiqua" w:hAnsi="Book Antiqua"/>
                <w:b/>
                <w:i/>
                <w:sz w:val="22"/>
                <w:lang w:val="sr-Cyrl-CS"/>
              </w:rPr>
            </w:pPr>
            <w:r>
              <w:rPr>
                <w:rFonts w:ascii="Book Antiqua" w:hAnsi="Book Antiqua"/>
                <w:b/>
                <w:i/>
                <w:sz w:val="22"/>
                <w:lang w:val="sr-Cyrl-CS"/>
              </w:rPr>
              <w:t>Планинарска секција</w:t>
            </w:r>
          </w:p>
        </w:tc>
        <w:tc>
          <w:tcPr>
            <w:tcW w:w="3875" w:type="dxa"/>
            <w:tcBorders>
              <w:top w:val="outset" w:sz="6" w:space="0" w:color="auto"/>
              <w:left w:val="single" w:sz="18" w:space="0" w:color="auto"/>
              <w:bottom w:val="outset" w:sz="6" w:space="0" w:color="auto"/>
            </w:tcBorders>
            <w:vAlign w:val="center"/>
          </w:tcPr>
          <w:p w14:paraId="085C9036" w14:textId="77777777" w:rsidR="00A76D28" w:rsidRDefault="00A76D28">
            <w:pPr>
              <w:pStyle w:val="BodyTextIndent2"/>
              <w:ind w:firstLine="0"/>
              <w:rPr>
                <w:rFonts w:ascii="Book Antiqua" w:hAnsi="Book Antiqua"/>
                <w:i/>
                <w:sz w:val="22"/>
                <w:lang w:val="sr-Cyrl-CS"/>
              </w:rPr>
            </w:pPr>
          </w:p>
          <w:p w14:paraId="62151120"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Јелена Ракић</w:t>
            </w:r>
          </w:p>
        </w:tc>
      </w:tr>
      <w:tr w:rsidR="00A76D28" w14:paraId="0FFAE7D2" w14:textId="77777777">
        <w:trPr>
          <w:cantSplit/>
          <w:trHeight w:val="491"/>
        </w:trPr>
        <w:tc>
          <w:tcPr>
            <w:tcW w:w="1501" w:type="dxa"/>
            <w:vMerge/>
            <w:vAlign w:val="center"/>
          </w:tcPr>
          <w:p w14:paraId="51BA8742" w14:textId="77777777" w:rsidR="00A76D28" w:rsidRDefault="00A76D28">
            <w:pPr>
              <w:pStyle w:val="BodyTextIndent2"/>
              <w:ind w:firstLine="0"/>
              <w:jc w:val="center"/>
              <w:rPr>
                <w:rFonts w:ascii="Book Antiqua" w:hAnsi="Book Antiqua"/>
                <w:b/>
                <w:sz w:val="22"/>
                <w:lang w:val="sr-Cyrl-CS"/>
              </w:rPr>
            </w:pPr>
          </w:p>
        </w:tc>
        <w:tc>
          <w:tcPr>
            <w:tcW w:w="3444" w:type="dxa"/>
            <w:tcBorders>
              <w:top w:val="outset" w:sz="6" w:space="0" w:color="auto"/>
              <w:bottom w:val="outset" w:sz="6" w:space="0" w:color="auto"/>
              <w:right w:val="single" w:sz="18" w:space="0" w:color="auto"/>
            </w:tcBorders>
            <w:vAlign w:val="center"/>
          </w:tcPr>
          <w:p w14:paraId="7BE3D819" w14:textId="77777777" w:rsidR="00A76D28" w:rsidRDefault="0077121B">
            <w:pPr>
              <w:pStyle w:val="BodyTextIndent2"/>
              <w:ind w:firstLine="0"/>
              <w:rPr>
                <w:rFonts w:ascii="Book Antiqua" w:hAnsi="Book Antiqua"/>
                <w:b/>
                <w:i/>
                <w:sz w:val="22"/>
                <w:lang w:val="sr-Cyrl-CS"/>
              </w:rPr>
            </w:pPr>
            <w:r>
              <w:rPr>
                <w:rFonts w:ascii="Book Antiqua" w:hAnsi="Book Antiqua"/>
                <w:b/>
                <w:i/>
                <w:sz w:val="22"/>
                <w:lang w:val="sr-Cyrl-CS"/>
              </w:rPr>
              <w:t>Драмско-рецитаторска секција</w:t>
            </w:r>
          </w:p>
        </w:tc>
        <w:tc>
          <w:tcPr>
            <w:tcW w:w="3875" w:type="dxa"/>
            <w:tcBorders>
              <w:top w:val="outset" w:sz="6" w:space="0" w:color="auto"/>
              <w:left w:val="single" w:sz="18" w:space="0" w:color="auto"/>
              <w:bottom w:val="outset" w:sz="6" w:space="0" w:color="auto"/>
            </w:tcBorders>
            <w:vAlign w:val="center"/>
          </w:tcPr>
          <w:p w14:paraId="6EE63136"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Наташа Јевтић</w:t>
            </w:r>
          </w:p>
        </w:tc>
      </w:tr>
      <w:tr w:rsidR="00A76D28" w14:paraId="5DE7931B" w14:textId="77777777">
        <w:trPr>
          <w:cantSplit/>
          <w:trHeight w:val="491"/>
        </w:trPr>
        <w:tc>
          <w:tcPr>
            <w:tcW w:w="1501" w:type="dxa"/>
            <w:vMerge/>
            <w:vAlign w:val="center"/>
          </w:tcPr>
          <w:p w14:paraId="279C18DD" w14:textId="77777777" w:rsidR="00A76D28" w:rsidRDefault="00A76D28">
            <w:pPr>
              <w:pStyle w:val="BodyTextIndent2"/>
              <w:ind w:firstLine="0"/>
              <w:jc w:val="center"/>
              <w:rPr>
                <w:rFonts w:ascii="Book Antiqua" w:hAnsi="Book Antiqua"/>
                <w:b/>
                <w:sz w:val="22"/>
                <w:lang w:val="sr-Cyrl-CS"/>
              </w:rPr>
            </w:pPr>
          </w:p>
        </w:tc>
        <w:tc>
          <w:tcPr>
            <w:tcW w:w="3444" w:type="dxa"/>
            <w:tcBorders>
              <w:top w:val="outset" w:sz="6" w:space="0" w:color="auto"/>
              <w:bottom w:val="outset" w:sz="6" w:space="0" w:color="auto"/>
              <w:right w:val="single" w:sz="18" w:space="0" w:color="auto"/>
            </w:tcBorders>
            <w:vAlign w:val="center"/>
          </w:tcPr>
          <w:p w14:paraId="2A72AB41" w14:textId="77777777" w:rsidR="00A76D28" w:rsidRDefault="0077121B">
            <w:pPr>
              <w:pStyle w:val="BodyTextIndent2"/>
              <w:ind w:firstLine="0"/>
              <w:rPr>
                <w:rFonts w:ascii="Book Antiqua" w:hAnsi="Book Antiqua"/>
                <w:b/>
                <w:i/>
                <w:sz w:val="22"/>
                <w:lang w:val="sr-Cyrl-CS"/>
              </w:rPr>
            </w:pPr>
            <w:r>
              <w:rPr>
                <w:rFonts w:ascii="Book Antiqua" w:hAnsi="Book Antiqua"/>
                <w:b/>
                <w:i/>
                <w:sz w:val="22"/>
                <w:lang w:val="sr-Cyrl-CS"/>
              </w:rPr>
              <w:t>Народна традиција</w:t>
            </w:r>
          </w:p>
        </w:tc>
        <w:tc>
          <w:tcPr>
            <w:tcW w:w="3875" w:type="dxa"/>
            <w:tcBorders>
              <w:top w:val="outset" w:sz="6" w:space="0" w:color="auto"/>
              <w:left w:val="single" w:sz="18" w:space="0" w:color="auto"/>
              <w:bottom w:val="outset" w:sz="6" w:space="0" w:color="auto"/>
            </w:tcBorders>
            <w:vAlign w:val="center"/>
          </w:tcPr>
          <w:p w14:paraId="0C20B5B5"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Ана Костић</w:t>
            </w:r>
          </w:p>
        </w:tc>
      </w:tr>
      <w:tr w:rsidR="00A76D28" w14:paraId="2F426967" w14:textId="77777777">
        <w:trPr>
          <w:cantSplit/>
          <w:trHeight w:val="491"/>
        </w:trPr>
        <w:tc>
          <w:tcPr>
            <w:tcW w:w="1501" w:type="dxa"/>
            <w:vMerge/>
            <w:tcBorders>
              <w:bottom w:val="single" w:sz="8" w:space="0" w:color="auto"/>
            </w:tcBorders>
            <w:vAlign w:val="center"/>
          </w:tcPr>
          <w:p w14:paraId="18034F0C" w14:textId="77777777" w:rsidR="00A76D28" w:rsidRDefault="00A76D28">
            <w:pPr>
              <w:pStyle w:val="BodyTextIndent2"/>
              <w:ind w:firstLine="0"/>
              <w:jc w:val="center"/>
              <w:rPr>
                <w:rFonts w:ascii="Book Antiqua" w:hAnsi="Book Antiqua"/>
                <w:b/>
                <w:sz w:val="22"/>
                <w:lang w:val="sr-Cyrl-CS"/>
              </w:rPr>
            </w:pPr>
          </w:p>
        </w:tc>
        <w:tc>
          <w:tcPr>
            <w:tcW w:w="3444" w:type="dxa"/>
            <w:tcBorders>
              <w:top w:val="outset" w:sz="6" w:space="0" w:color="auto"/>
              <w:bottom w:val="single" w:sz="18" w:space="0" w:color="auto"/>
              <w:right w:val="single" w:sz="18" w:space="0" w:color="auto"/>
            </w:tcBorders>
            <w:vAlign w:val="center"/>
          </w:tcPr>
          <w:p w14:paraId="51FC49D6" w14:textId="77777777" w:rsidR="00A76D28" w:rsidRDefault="0077121B">
            <w:pPr>
              <w:pStyle w:val="BodyTextIndent2"/>
              <w:ind w:firstLine="0"/>
              <w:rPr>
                <w:rFonts w:ascii="Book Antiqua" w:hAnsi="Book Antiqua"/>
                <w:b/>
                <w:i/>
                <w:sz w:val="22"/>
                <w:lang w:val="sr-Cyrl-CS"/>
              </w:rPr>
            </w:pPr>
            <w:r>
              <w:rPr>
                <w:rFonts w:ascii="Book Antiqua" w:hAnsi="Book Antiqua"/>
                <w:b/>
                <w:i/>
                <w:sz w:val="22"/>
                <w:lang w:val="sr-Cyrl-CS"/>
              </w:rPr>
              <w:t>Ликовна секција</w:t>
            </w:r>
          </w:p>
        </w:tc>
        <w:tc>
          <w:tcPr>
            <w:tcW w:w="3875" w:type="dxa"/>
            <w:tcBorders>
              <w:top w:val="outset" w:sz="6" w:space="0" w:color="auto"/>
              <w:left w:val="single" w:sz="18" w:space="0" w:color="auto"/>
              <w:bottom w:val="single" w:sz="18" w:space="0" w:color="auto"/>
            </w:tcBorders>
            <w:vAlign w:val="center"/>
          </w:tcPr>
          <w:p w14:paraId="56A985B6"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Ђурђа Клеут</w:t>
            </w:r>
          </w:p>
          <w:p w14:paraId="407B7155"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Верослава Ивковић</w:t>
            </w:r>
          </w:p>
          <w:p w14:paraId="5AB79807"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Гордана Јовић</w:t>
            </w:r>
          </w:p>
          <w:p w14:paraId="50502FB1"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Спасић Славица</w:t>
            </w:r>
          </w:p>
        </w:tc>
      </w:tr>
      <w:tr w:rsidR="00A76D28" w14:paraId="0CF90380" w14:textId="77777777">
        <w:trPr>
          <w:cantSplit/>
          <w:trHeight w:val="500"/>
        </w:trPr>
        <w:tc>
          <w:tcPr>
            <w:tcW w:w="1501" w:type="dxa"/>
            <w:tcBorders>
              <w:top w:val="single" w:sz="18" w:space="0" w:color="auto"/>
              <w:bottom w:val="single" w:sz="8" w:space="0" w:color="auto"/>
            </w:tcBorders>
            <w:vAlign w:val="center"/>
          </w:tcPr>
          <w:p w14:paraId="21D24E91" w14:textId="77777777" w:rsidR="00A76D28" w:rsidRDefault="00A76D28">
            <w:pPr>
              <w:pStyle w:val="BodyTextIndent2"/>
              <w:ind w:firstLine="0"/>
              <w:jc w:val="center"/>
              <w:rPr>
                <w:rFonts w:ascii="Book Antiqua" w:hAnsi="Book Antiqua"/>
                <w:b/>
                <w:sz w:val="22"/>
                <w:lang w:val="sr-Cyrl-CS"/>
              </w:rPr>
            </w:pPr>
          </w:p>
        </w:tc>
        <w:tc>
          <w:tcPr>
            <w:tcW w:w="3444" w:type="dxa"/>
            <w:tcBorders>
              <w:top w:val="single" w:sz="18" w:space="0" w:color="auto"/>
              <w:bottom w:val="single" w:sz="8" w:space="0" w:color="auto"/>
            </w:tcBorders>
            <w:vAlign w:val="center"/>
          </w:tcPr>
          <w:p w14:paraId="1C1CC25B" w14:textId="77777777" w:rsidR="00A76D28" w:rsidRDefault="0077121B">
            <w:pPr>
              <w:pStyle w:val="BodyTextIndent2"/>
              <w:ind w:firstLine="0"/>
              <w:jc w:val="left"/>
              <w:rPr>
                <w:rFonts w:ascii="Book Antiqua" w:hAnsi="Book Antiqua"/>
                <w:b/>
                <w:i/>
                <w:sz w:val="22"/>
                <w:lang w:val="sr-Cyrl-CS"/>
              </w:rPr>
            </w:pPr>
            <w:r>
              <w:rPr>
                <w:rFonts w:ascii="Book Antiqua" w:hAnsi="Book Antiqua"/>
                <w:b/>
                <w:i/>
                <w:sz w:val="22"/>
                <w:lang w:val="sr-Cyrl-CS"/>
              </w:rPr>
              <w:t>Еколошка секција</w:t>
            </w:r>
          </w:p>
        </w:tc>
        <w:tc>
          <w:tcPr>
            <w:tcW w:w="3875" w:type="dxa"/>
            <w:tcBorders>
              <w:top w:val="single" w:sz="18" w:space="0" w:color="auto"/>
              <w:bottom w:val="single" w:sz="8" w:space="0" w:color="auto"/>
            </w:tcBorders>
            <w:vAlign w:val="center"/>
          </w:tcPr>
          <w:p w14:paraId="1658E0F2"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Оливера Цимбаљевић</w:t>
            </w:r>
          </w:p>
          <w:p w14:paraId="6ABA6D1E" w14:textId="77777777" w:rsidR="00A76D28" w:rsidRDefault="00A76D28">
            <w:pPr>
              <w:pStyle w:val="BodyTextIndent2"/>
              <w:ind w:firstLine="0"/>
              <w:rPr>
                <w:rFonts w:ascii="Book Antiqua" w:hAnsi="Book Antiqua"/>
                <w:i/>
                <w:sz w:val="22"/>
                <w:lang w:val="sr-Cyrl-CS"/>
              </w:rPr>
            </w:pPr>
          </w:p>
        </w:tc>
      </w:tr>
      <w:tr w:rsidR="00A76D28" w14:paraId="51DC1786" w14:textId="77777777">
        <w:trPr>
          <w:cantSplit/>
          <w:trHeight w:val="500"/>
        </w:trPr>
        <w:tc>
          <w:tcPr>
            <w:tcW w:w="1501" w:type="dxa"/>
            <w:vMerge w:val="restart"/>
            <w:tcBorders>
              <w:top w:val="single" w:sz="18" w:space="0" w:color="auto"/>
            </w:tcBorders>
            <w:vAlign w:val="center"/>
          </w:tcPr>
          <w:p w14:paraId="4807F2AE" w14:textId="77777777" w:rsidR="00A76D28" w:rsidRDefault="0077121B">
            <w:pPr>
              <w:pStyle w:val="BodyTextIndent2"/>
              <w:jc w:val="center"/>
              <w:rPr>
                <w:rFonts w:ascii="Book Antiqua" w:hAnsi="Book Antiqua"/>
                <w:b/>
                <w:sz w:val="22"/>
                <w:lang w:val="sr-Cyrl-CS"/>
              </w:rPr>
            </w:pPr>
            <w:r>
              <w:rPr>
                <w:rFonts w:ascii="Book Antiqua" w:hAnsi="Book Antiqua"/>
                <w:b/>
                <w:sz w:val="22"/>
              </w:rPr>
              <w:t>IV</w:t>
            </w:r>
          </w:p>
        </w:tc>
        <w:tc>
          <w:tcPr>
            <w:tcW w:w="3444" w:type="dxa"/>
            <w:tcBorders>
              <w:top w:val="single" w:sz="18" w:space="0" w:color="auto"/>
              <w:bottom w:val="single" w:sz="8" w:space="0" w:color="auto"/>
            </w:tcBorders>
            <w:vAlign w:val="center"/>
          </w:tcPr>
          <w:p w14:paraId="73F5EB5A" w14:textId="77777777" w:rsidR="00A76D28" w:rsidRDefault="0077121B">
            <w:pPr>
              <w:pStyle w:val="BodyTextIndent2"/>
              <w:ind w:firstLine="0"/>
              <w:jc w:val="left"/>
              <w:rPr>
                <w:rFonts w:ascii="Book Antiqua" w:hAnsi="Book Antiqua"/>
                <w:b/>
                <w:i/>
                <w:sz w:val="22"/>
                <w:lang w:val="sr-Cyrl-CS"/>
              </w:rPr>
            </w:pPr>
            <w:r>
              <w:rPr>
                <w:rFonts w:ascii="Book Antiqua" w:hAnsi="Book Antiqua"/>
                <w:b/>
                <w:i/>
                <w:sz w:val="22"/>
                <w:lang w:val="sr-Cyrl-CS"/>
              </w:rPr>
              <w:t>Упознајмо Србију</w:t>
            </w:r>
          </w:p>
        </w:tc>
        <w:tc>
          <w:tcPr>
            <w:tcW w:w="3875" w:type="dxa"/>
            <w:tcBorders>
              <w:top w:val="single" w:sz="18" w:space="0" w:color="auto"/>
              <w:bottom w:val="single" w:sz="8" w:space="0" w:color="auto"/>
            </w:tcBorders>
            <w:vAlign w:val="center"/>
          </w:tcPr>
          <w:p w14:paraId="3C52DC59"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Мирјана лекић</w:t>
            </w:r>
          </w:p>
        </w:tc>
      </w:tr>
      <w:tr w:rsidR="00A76D28" w14:paraId="24E8D9BE" w14:textId="77777777">
        <w:trPr>
          <w:cantSplit/>
          <w:trHeight w:val="500"/>
        </w:trPr>
        <w:tc>
          <w:tcPr>
            <w:tcW w:w="1501" w:type="dxa"/>
            <w:vMerge/>
            <w:tcBorders>
              <w:top w:val="single" w:sz="18" w:space="0" w:color="auto"/>
            </w:tcBorders>
            <w:vAlign w:val="center"/>
          </w:tcPr>
          <w:p w14:paraId="037F5DAE" w14:textId="77777777" w:rsidR="00A76D28" w:rsidRDefault="00A76D28">
            <w:pPr>
              <w:pStyle w:val="BodyTextIndent2"/>
              <w:jc w:val="center"/>
              <w:rPr>
                <w:rFonts w:ascii="Book Antiqua" w:hAnsi="Book Antiqua"/>
                <w:b/>
                <w:sz w:val="22"/>
              </w:rPr>
            </w:pPr>
          </w:p>
        </w:tc>
        <w:tc>
          <w:tcPr>
            <w:tcW w:w="3444" w:type="dxa"/>
            <w:tcBorders>
              <w:top w:val="single" w:sz="18" w:space="0" w:color="auto"/>
              <w:bottom w:val="single" w:sz="8" w:space="0" w:color="auto"/>
            </w:tcBorders>
            <w:vAlign w:val="center"/>
          </w:tcPr>
          <w:p w14:paraId="48398233" w14:textId="77777777" w:rsidR="00A76D28" w:rsidRDefault="0077121B">
            <w:pPr>
              <w:pStyle w:val="BodyTextIndent2"/>
              <w:ind w:firstLine="0"/>
              <w:jc w:val="left"/>
              <w:rPr>
                <w:rFonts w:ascii="Book Antiqua" w:hAnsi="Book Antiqua"/>
                <w:b/>
                <w:i/>
                <w:sz w:val="22"/>
                <w:lang w:val="sr-Cyrl-CS"/>
              </w:rPr>
            </w:pPr>
            <w:r>
              <w:rPr>
                <w:rFonts w:ascii="Book Antiqua" w:hAnsi="Book Antiqua"/>
                <w:b/>
                <w:i/>
                <w:sz w:val="22"/>
                <w:lang w:val="sr-Cyrl-CS"/>
              </w:rPr>
              <w:t>Ликовна секција</w:t>
            </w:r>
          </w:p>
        </w:tc>
        <w:tc>
          <w:tcPr>
            <w:tcW w:w="3875" w:type="dxa"/>
            <w:tcBorders>
              <w:top w:val="single" w:sz="18" w:space="0" w:color="auto"/>
              <w:bottom w:val="single" w:sz="8" w:space="0" w:color="auto"/>
            </w:tcBorders>
            <w:vAlign w:val="center"/>
          </w:tcPr>
          <w:p w14:paraId="6144BBE3"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Данијела Станкић</w:t>
            </w:r>
          </w:p>
        </w:tc>
      </w:tr>
      <w:tr w:rsidR="00A76D28" w14:paraId="5A09F4A1" w14:textId="77777777">
        <w:trPr>
          <w:cantSplit/>
          <w:trHeight w:val="500"/>
        </w:trPr>
        <w:tc>
          <w:tcPr>
            <w:tcW w:w="1501" w:type="dxa"/>
            <w:vMerge/>
            <w:tcBorders>
              <w:top w:val="single" w:sz="18" w:space="0" w:color="auto"/>
            </w:tcBorders>
            <w:vAlign w:val="center"/>
          </w:tcPr>
          <w:p w14:paraId="13F6258B" w14:textId="77777777" w:rsidR="00A76D28" w:rsidRDefault="00A76D28">
            <w:pPr>
              <w:pStyle w:val="BodyTextIndent2"/>
              <w:jc w:val="center"/>
              <w:rPr>
                <w:rFonts w:ascii="Book Antiqua" w:hAnsi="Book Antiqua"/>
                <w:b/>
                <w:sz w:val="22"/>
              </w:rPr>
            </w:pPr>
          </w:p>
        </w:tc>
        <w:tc>
          <w:tcPr>
            <w:tcW w:w="3444" w:type="dxa"/>
            <w:tcBorders>
              <w:top w:val="single" w:sz="18" w:space="0" w:color="auto"/>
              <w:bottom w:val="single" w:sz="8" w:space="0" w:color="auto"/>
            </w:tcBorders>
            <w:vAlign w:val="center"/>
          </w:tcPr>
          <w:p w14:paraId="650AFEF7" w14:textId="77777777" w:rsidR="00A76D28" w:rsidRDefault="0077121B">
            <w:pPr>
              <w:pStyle w:val="BodyTextIndent2"/>
              <w:ind w:firstLine="0"/>
              <w:jc w:val="left"/>
              <w:rPr>
                <w:rFonts w:ascii="Book Antiqua" w:hAnsi="Book Antiqua"/>
                <w:b/>
                <w:i/>
                <w:sz w:val="22"/>
                <w:lang w:val="sr-Cyrl-CS"/>
              </w:rPr>
            </w:pPr>
            <w:r>
              <w:rPr>
                <w:rFonts w:ascii="Book Antiqua" w:hAnsi="Book Antiqua"/>
                <w:b/>
                <w:i/>
                <w:sz w:val="22"/>
                <w:lang w:val="sr-Cyrl-CS"/>
              </w:rPr>
              <w:t xml:space="preserve">Уметност </w:t>
            </w:r>
          </w:p>
        </w:tc>
        <w:tc>
          <w:tcPr>
            <w:tcW w:w="3875" w:type="dxa"/>
            <w:tcBorders>
              <w:top w:val="single" w:sz="18" w:space="0" w:color="auto"/>
              <w:bottom w:val="single" w:sz="8" w:space="0" w:color="auto"/>
            </w:tcBorders>
            <w:vAlign w:val="center"/>
          </w:tcPr>
          <w:p w14:paraId="71E42FC8"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Марија Јовичић</w:t>
            </w:r>
          </w:p>
        </w:tc>
      </w:tr>
      <w:tr w:rsidR="00A76D28" w14:paraId="3355051F" w14:textId="77777777">
        <w:trPr>
          <w:cantSplit/>
          <w:trHeight w:val="471"/>
        </w:trPr>
        <w:tc>
          <w:tcPr>
            <w:tcW w:w="1501" w:type="dxa"/>
            <w:vMerge/>
            <w:tcBorders>
              <w:bottom w:val="thickThinSmallGap" w:sz="24" w:space="0" w:color="auto"/>
            </w:tcBorders>
            <w:vAlign w:val="center"/>
          </w:tcPr>
          <w:p w14:paraId="4AFAB0C2" w14:textId="77777777" w:rsidR="00A76D28" w:rsidRDefault="00A76D28">
            <w:pPr>
              <w:pStyle w:val="BodyTextIndent2"/>
              <w:ind w:firstLine="0"/>
              <w:jc w:val="center"/>
              <w:rPr>
                <w:rFonts w:ascii="Book Antiqua" w:hAnsi="Book Antiqua"/>
                <w:b/>
                <w:sz w:val="22"/>
              </w:rPr>
            </w:pPr>
          </w:p>
        </w:tc>
        <w:tc>
          <w:tcPr>
            <w:tcW w:w="3444" w:type="dxa"/>
            <w:tcBorders>
              <w:top w:val="single" w:sz="8" w:space="0" w:color="auto"/>
              <w:bottom w:val="thickThinSmallGap" w:sz="24" w:space="0" w:color="auto"/>
            </w:tcBorders>
            <w:vAlign w:val="center"/>
          </w:tcPr>
          <w:p w14:paraId="0E5BEE60" w14:textId="77777777" w:rsidR="00A76D28" w:rsidRDefault="0077121B">
            <w:pPr>
              <w:pStyle w:val="BodyTextIndent2"/>
              <w:ind w:firstLine="0"/>
              <w:jc w:val="left"/>
              <w:rPr>
                <w:rFonts w:ascii="Book Antiqua" w:hAnsi="Book Antiqua"/>
                <w:b/>
                <w:i/>
                <w:sz w:val="22"/>
                <w:lang w:val="sr-Cyrl-CS"/>
              </w:rPr>
            </w:pPr>
            <w:r>
              <w:rPr>
                <w:rFonts w:ascii="Book Antiqua" w:hAnsi="Book Antiqua"/>
                <w:b/>
                <w:i/>
                <w:sz w:val="22"/>
                <w:lang w:val="sr-Cyrl-CS"/>
              </w:rPr>
              <w:t xml:space="preserve">Рецитаторска </w:t>
            </w:r>
          </w:p>
        </w:tc>
        <w:tc>
          <w:tcPr>
            <w:tcW w:w="3875" w:type="dxa"/>
            <w:tcBorders>
              <w:top w:val="single" w:sz="8" w:space="0" w:color="auto"/>
              <w:bottom w:val="thickThinSmallGap" w:sz="24" w:space="0" w:color="auto"/>
            </w:tcBorders>
            <w:vAlign w:val="center"/>
          </w:tcPr>
          <w:p w14:paraId="77D4A1ED" w14:textId="77777777" w:rsidR="00A76D28" w:rsidRDefault="0077121B">
            <w:pPr>
              <w:pStyle w:val="BodyTextIndent2"/>
              <w:numPr>
                <w:ilvl w:val="0"/>
                <w:numId w:val="113"/>
              </w:numPr>
              <w:rPr>
                <w:rFonts w:ascii="Book Antiqua" w:hAnsi="Book Antiqua"/>
                <w:i/>
                <w:sz w:val="22"/>
                <w:lang w:val="sr-Cyrl-CS"/>
              </w:rPr>
            </w:pPr>
            <w:r>
              <w:rPr>
                <w:rFonts w:ascii="Book Antiqua" w:hAnsi="Book Antiqua"/>
                <w:i/>
                <w:sz w:val="22"/>
                <w:lang w:val="sr-Cyrl-CS"/>
              </w:rPr>
              <w:t>Бојана Вукомановић</w:t>
            </w:r>
          </w:p>
        </w:tc>
      </w:tr>
    </w:tbl>
    <w:p w14:paraId="5FB25232" w14:textId="77777777" w:rsidR="00A76D28" w:rsidRDefault="00A76D28">
      <w:pPr>
        <w:rPr>
          <w:rFonts w:ascii="Book Antiqua" w:hAnsi="Book Antiqua"/>
        </w:rPr>
      </w:pPr>
    </w:p>
    <w:p w14:paraId="5708437F" w14:textId="77777777" w:rsidR="00A76D28" w:rsidRDefault="00A76D28">
      <w:pPr>
        <w:rPr>
          <w:rFonts w:ascii="Book Antiqua" w:hAnsi="Book Antiqua"/>
        </w:rPr>
      </w:pPr>
    </w:p>
    <w:p w14:paraId="73123839" w14:textId="77777777" w:rsidR="00A76D28" w:rsidRDefault="00A76D28">
      <w:pPr>
        <w:rPr>
          <w:rFonts w:ascii="Book Antiqua" w:hAnsi="Book Antiqua"/>
          <w:lang w:val="sr-Cyrl-CS"/>
        </w:rPr>
      </w:pPr>
    </w:p>
    <w:p w14:paraId="1D03E1CA" w14:textId="77777777" w:rsidR="00A76D28" w:rsidRDefault="00A76D28">
      <w:pPr>
        <w:rPr>
          <w:rFonts w:ascii="Book Antiqua" w:hAnsi="Book Antiqua"/>
          <w:lang w:val="sr-Cyrl-CS"/>
        </w:rPr>
      </w:pPr>
    </w:p>
    <w:p w14:paraId="38F9B842" w14:textId="77777777" w:rsidR="006F21B6" w:rsidRDefault="006F21B6">
      <w:pPr>
        <w:rPr>
          <w:rFonts w:ascii="Book Antiqua" w:hAnsi="Book Antiqua"/>
          <w:lang w:val="sr-Cyrl-CS"/>
        </w:rPr>
      </w:pPr>
    </w:p>
    <w:p w14:paraId="5F1E8674" w14:textId="77777777" w:rsidR="00A76D28" w:rsidRDefault="00A76D28">
      <w:pPr>
        <w:pStyle w:val="BodyTextIndent2"/>
        <w:ind w:left="1080"/>
        <w:rPr>
          <w:rFonts w:ascii="Book Antiqua" w:hAnsi="Book Antiqua"/>
          <w:b/>
          <w:i/>
          <w:sz w:val="26"/>
          <w:lang w:val="sr-Cyrl-CS"/>
        </w:rPr>
      </w:pPr>
    </w:p>
    <w:p w14:paraId="3118FF1C" w14:textId="77777777" w:rsidR="00A76D28" w:rsidRDefault="0077121B">
      <w:pPr>
        <w:pStyle w:val="BodyTextIndent2"/>
        <w:ind w:left="1080"/>
        <w:rPr>
          <w:rFonts w:ascii="Book Antiqua" w:hAnsi="Book Antiqua"/>
          <w:sz w:val="26"/>
          <w:lang w:val="sr-Cyrl-CS"/>
        </w:rPr>
      </w:pPr>
      <w:r>
        <w:rPr>
          <w:rFonts w:ascii="Book Antiqua" w:hAnsi="Book Antiqua"/>
          <w:b/>
          <w:i/>
          <w:sz w:val="26"/>
          <w:lang w:val="sr-Cyrl-CS"/>
        </w:rPr>
        <w:t>Старији разреди</w:t>
      </w:r>
    </w:p>
    <w:p w14:paraId="26FFAF63" w14:textId="77777777" w:rsidR="00A76D28" w:rsidRDefault="0077121B">
      <w:pPr>
        <w:pStyle w:val="BodyTextIndent2"/>
        <w:ind w:left="720" w:firstLine="0"/>
        <w:rPr>
          <w:rFonts w:ascii="Book Antiqua" w:hAnsi="Book Antiqua"/>
          <w:sz w:val="16"/>
          <w:lang w:val="sr-Cyrl-CS"/>
        </w:rPr>
      </w:pPr>
      <w:r>
        <w:rPr>
          <w:rFonts w:ascii="Book Antiqua" w:hAnsi="Book Antiqua"/>
          <w:b/>
          <w:sz w:val="26"/>
          <w:lang w:val="sr-Cyrl-CS"/>
        </w:rPr>
        <w:t>Културно - уметничке активности</w:t>
      </w:r>
    </w:p>
    <w:tbl>
      <w:tblPr>
        <w:tblW w:w="8819" w:type="dxa"/>
        <w:tblInd w:w="1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6" w:space="0" w:color="auto"/>
        </w:tblBorders>
        <w:tblLayout w:type="fixed"/>
        <w:tblLook w:val="04A0" w:firstRow="1" w:lastRow="0" w:firstColumn="1" w:lastColumn="0" w:noHBand="0" w:noVBand="1"/>
      </w:tblPr>
      <w:tblGrid>
        <w:gridCol w:w="5399"/>
        <w:gridCol w:w="3420"/>
      </w:tblGrid>
      <w:tr w:rsidR="00A76D28" w14:paraId="4DDC8FAC" w14:textId="77777777">
        <w:trPr>
          <w:trHeight w:val="584"/>
        </w:trPr>
        <w:tc>
          <w:tcPr>
            <w:tcW w:w="5399" w:type="dxa"/>
            <w:tcBorders>
              <w:top w:val="thickThinSmallGap" w:sz="24" w:space="0" w:color="auto"/>
              <w:bottom w:val="thickThinSmallGap" w:sz="24" w:space="0" w:color="auto"/>
              <w:right w:val="single" w:sz="12" w:space="0" w:color="auto"/>
            </w:tcBorders>
            <w:shd w:val="clear" w:color="auto" w:fill="CCCCCC"/>
            <w:vAlign w:val="center"/>
          </w:tcPr>
          <w:p w14:paraId="39F8371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Назив</w:t>
            </w:r>
          </w:p>
        </w:tc>
        <w:tc>
          <w:tcPr>
            <w:tcW w:w="3420" w:type="dxa"/>
            <w:tcBorders>
              <w:top w:val="thickThinSmallGap" w:sz="24" w:space="0" w:color="auto"/>
              <w:left w:val="single" w:sz="12" w:space="0" w:color="auto"/>
              <w:bottom w:val="thickThinSmallGap" w:sz="24" w:space="0" w:color="auto"/>
            </w:tcBorders>
            <w:shd w:val="clear" w:color="auto" w:fill="CCCCCC"/>
            <w:vAlign w:val="center"/>
          </w:tcPr>
          <w:p w14:paraId="02673EB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Руководиоци</w:t>
            </w:r>
          </w:p>
        </w:tc>
      </w:tr>
      <w:tr w:rsidR="00A76D28" w14:paraId="53E2088C" w14:textId="77777777">
        <w:trPr>
          <w:trHeight w:val="596"/>
        </w:trPr>
        <w:tc>
          <w:tcPr>
            <w:tcW w:w="5399" w:type="dxa"/>
            <w:tcBorders>
              <w:top w:val="nil"/>
              <w:bottom w:val="single" w:sz="8" w:space="0" w:color="auto"/>
              <w:right w:val="single" w:sz="12" w:space="0" w:color="auto"/>
            </w:tcBorders>
            <w:vAlign w:val="center"/>
          </w:tcPr>
          <w:p w14:paraId="218099FF"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новинарска секција</w:t>
            </w:r>
          </w:p>
        </w:tc>
        <w:tc>
          <w:tcPr>
            <w:tcW w:w="3420" w:type="dxa"/>
            <w:tcBorders>
              <w:top w:val="nil"/>
              <w:left w:val="single" w:sz="12" w:space="0" w:color="auto"/>
              <w:bottom w:val="single" w:sz="8" w:space="0" w:color="auto"/>
            </w:tcBorders>
            <w:vAlign w:val="center"/>
          </w:tcPr>
          <w:p w14:paraId="5DA09451" w14:textId="77777777" w:rsidR="00A76D28" w:rsidRDefault="00A76D28">
            <w:pPr>
              <w:pStyle w:val="BodyTextIndent2"/>
              <w:ind w:firstLine="0"/>
              <w:jc w:val="left"/>
              <w:rPr>
                <w:rFonts w:ascii="Book Antiqua" w:hAnsi="Book Antiqua"/>
                <w:i/>
                <w:sz w:val="20"/>
              </w:rPr>
            </w:pPr>
          </w:p>
          <w:p w14:paraId="7466C89B" w14:textId="77777777" w:rsidR="00A76D28" w:rsidRDefault="0077121B">
            <w:pPr>
              <w:pStyle w:val="BodyTextIndent2"/>
              <w:numPr>
                <w:ilvl w:val="0"/>
                <w:numId w:val="115"/>
              </w:numPr>
              <w:jc w:val="left"/>
              <w:rPr>
                <w:rFonts w:ascii="Book Antiqua" w:hAnsi="Book Antiqua"/>
                <w:i/>
                <w:sz w:val="20"/>
                <w:lang w:val="sr-Cyrl-CS"/>
              </w:rPr>
            </w:pPr>
            <w:r>
              <w:rPr>
                <w:rFonts w:ascii="Book Antiqua" w:hAnsi="Book Antiqua"/>
                <w:i/>
                <w:sz w:val="20"/>
                <w:lang w:val="sr-Cyrl-CS"/>
              </w:rPr>
              <w:t>Сотировски Снежана</w:t>
            </w:r>
          </w:p>
          <w:p w14:paraId="262AD2B4" w14:textId="77777777" w:rsidR="00A76D28" w:rsidRDefault="0077121B">
            <w:pPr>
              <w:pStyle w:val="BodyTextIndent2"/>
              <w:numPr>
                <w:ilvl w:val="0"/>
                <w:numId w:val="115"/>
              </w:numPr>
              <w:jc w:val="left"/>
              <w:rPr>
                <w:rFonts w:ascii="Book Antiqua" w:hAnsi="Book Antiqua"/>
                <w:i/>
                <w:sz w:val="20"/>
                <w:lang w:val="sr-Cyrl-CS"/>
              </w:rPr>
            </w:pPr>
            <w:r>
              <w:rPr>
                <w:rFonts w:ascii="Book Antiqua" w:hAnsi="Book Antiqua"/>
                <w:i/>
                <w:sz w:val="20"/>
                <w:lang w:val="sr-Cyrl-CS"/>
              </w:rPr>
              <w:t>Павловић Митић Гордана</w:t>
            </w:r>
          </w:p>
        </w:tc>
      </w:tr>
      <w:tr w:rsidR="00A76D28" w14:paraId="3D28B706" w14:textId="77777777">
        <w:trPr>
          <w:trHeight w:val="419"/>
        </w:trPr>
        <w:tc>
          <w:tcPr>
            <w:tcW w:w="5399" w:type="dxa"/>
            <w:tcBorders>
              <w:top w:val="single" w:sz="8" w:space="0" w:color="auto"/>
              <w:bottom w:val="single" w:sz="8" w:space="0" w:color="auto"/>
              <w:right w:val="single" w:sz="12" w:space="0" w:color="auto"/>
            </w:tcBorders>
            <w:vAlign w:val="center"/>
          </w:tcPr>
          <w:p w14:paraId="216ED5CD"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драмска секција</w:t>
            </w:r>
          </w:p>
        </w:tc>
        <w:tc>
          <w:tcPr>
            <w:tcW w:w="3420" w:type="dxa"/>
            <w:tcBorders>
              <w:top w:val="single" w:sz="8" w:space="0" w:color="auto"/>
              <w:left w:val="single" w:sz="12" w:space="0" w:color="auto"/>
              <w:bottom w:val="single" w:sz="8" w:space="0" w:color="auto"/>
            </w:tcBorders>
            <w:vAlign w:val="center"/>
          </w:tcPr>
          <w:p w14:paraId="340CE560" w14:textId="77777777" w:rsidR="00A76D28" w:rsidRDefault="0077121B">
            <w:pPr>
              <w:pStyle w:val="BodyTextIndent2"/>
              <w:numPr>
                <w:ilvl w:val="0"/>
                <w:numId w:val="115"/>
              </w:numPr>
              <w:jc w:val="left"/>
              <w:rPr>
                <w:rFonts w:ascii="Book Antiqua" w:hAnsi="Book Antiqua"/>
                <w:bCs/>
                <w:i/>
                <w:iCs/>
                <w:sz w:val="20"/>
                <w:lang w:val="sr-Cyrl-CS"/>
              </w:rPr>
            </w:pPr>
            <w:r>
              <w:rPr>
                <w:rFonts w:ascii="Book Antiqua" w:hAnsi="Book Antiqua"/>
                <w:i/>
                <w:sz w:val="20"/>
                <w:lang w:val="sr-Cyrl-CS"/>
              </w:rPr>
              <w:t>Прешић Мира</w:t>
            </w:r>
          </w:p>
          <w:p w14:paraId="6DC86DC9" w14:textId="77777777" w:rsidR="00A76D28" w:rsidRDefault="0077121B">
            <w:pPr>
              <w:pStyle w:val="BodyTextIndent2"/>
              <w:numPr>
                <w:ilvl w:val="0"/>
                <w:numId w:val="115"/>
              </w:numPr>
              <w:jc w:val="left"/>
              <w:rPr>
                <w:rFonts w:ascii="Book Antiqua" w:hAnsi="Book Antiqua"/>
                <w:bCs/>
                <w:i/>
                <w:iCs/>
                <w:sz w:val="20"/>
                <w:lang w:val="sr-Cyrl-CS"/>
              </w:rPr>
            </w:pPr>
            <w:r>
              <w:rPr>
                <w:rFonts w:ascii="Book Antiqua" w:hAnsi="Book Antiqua"/>
                <w:bCs/>
                <w:i/>
                <w:iCs/>
                <w:sz w:val="20"/>
                <w:lang w:val="sr-Cyrl-CS"/>
              </w:rPr>
              <w:t>Вуловић Снежана</w:t>
            </w:r>
          </w:p>
        </w:tc>
      </w:tr>
      <w:tr w:rsidR="00A76D28" w14:paraId="1461C35D" w14:textId="77777777">
        <w:trPr>
          <w:trHeight w:val="596"/>
        </w:trPr>
        <w:tc>
          <w:tcPr>
            <w:tcW w:w="5399" w:type="dxa"/>
            <w:tcBorders>
              <w:top w:val="single" w:sz="8" w:space="0" w:color="auto"/>
              <w:bottom w:val="single" w:sz="8" w:space="0" w:color="auto"/>
              <w:right w:val="single" w:sz="12" w:space="0" w:color="auto"/>
            </w:tcBorders>
            <w:vAlign w:val="center"/>
          </w:tcPr>
          <w:p w14:paraId="5E023686"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рецитаторска секција</w:t>
            </w:r>
          </w:p>
        </w:tc>
        <w:tc>
          <w:tcPr>
            <w:tcW w:w="3420" w:type="dxa"/>
            <w:tcBorders>
              <w:top w:val="single" w:sz="8" w:space="0" w:color="auto"/>
              <w:left w:val="single" w:sz="12" w:space="0" w:color="auto"/>
              <w:bottom w:val="single" w:sz="8" w:space="0" w:color="auto"/>
            </w:tcBorders>
            <w:vAlign w:val="center"/>
          </w:tcPr>
          <w:p w14:paraId="15F28840" w14:textId="77777777" w:rsidR="00A76D28" w:rsidRDefault="0077121B">
            <w:pPr>
              <w:pStyle w:val="BodyTextIndent2"/>
              <w:numPr>
                <w:ilvl w:val="0"/>
                <w:numId w:val="115"/>
              </w:numPr>
              <w:jc w:val="left"/>
              <w:rPr>
                <w:rFonts w:ascii="Book Antiqua" w:hAnsi="Book Antiqua"/>
                <w:i/>
                <w:sz w:val="20"/>
                <w:lang w:val="sr-Cyrl-CS"/>
              </w:rPr>
            </w:pPr>
            <w:r>
              <w:rPr>
                <w:rFonts w:ascii="Book Antiqua" w:hAnsi="Book Antiqua"/>
                <w:i/>
                <w:sz w:val="20"/>
                <w:lang w:val="sr-Cyrl-CS"/>
              </w:rPr>
              <w:t>Кристина Благојевић</w:t>
            </w:r>
          </w:p>
        </w:tc>
      </w:tr>
      <w:tr w:rsidR="00A76D28" w14:paraId="76BAD277" w14:textId="77777777">
        <w:trPr>
          <w:trHeight w:val="467"/>
        </w:trPr>
        <w:tc>
          <w:tcPr>
            <w:tcW w:w="5399" w:type="dxa"/>
            <w:tcBorders>
              <w:top w:val="single" w:sz="8" w:space="0" w:color="auto"/>
              <w:bottom w:val="single" w:sz="8" w:space="0" w:color="auto"/>
              <w:right w:val="single" w:sz="12" w:space="0" w:color="auto"/>
            </w:tcBorders>
            <w:vAlign w:val="center"/>
          </w:tcPr>
          <w:p w14:paraId="05907E89"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литерарна секција</w:t>
            </w:r>
          </w:p>
        </w:tc>
        <w:tc>
          <w:tcPr>
            <w:tcW w:w="3420" w:type="dxa"/>
            <w:tcBorders>
              <w:top w:val="single" w:sz="8" w:space="0" w:color="auto"/>
              <w:left w:val="single" w:sz="12" w:space="0" w:color="auto"/>
              <w:bottom w:val="single" w:sz="8" w:space="0" w:color="auto"/>
            </w:tcBorders>
            <w:vAlign w:val="center"/>
          </w:tcPr>
          <w:p w14:paraId="135306A5" w14:textId="77777777" w:rsidR="00A76D28" w:rsidRDefault="0077121B">
            <w:pPr>
              <w:pStyle w:val="BodyTextIndent2"/>
              <w:numPr>
                <w:ilvl w:val="0"/>
                <w:numId w:val="115"/>
              </w:numPr>
              <w:jc w:val="left"/>
              <w:rPr>
                <w:rFonts w:ascii="Book Antiqua" w:hAnsi="Book Antiqua"/>
                <w:i/>
                <w:sz w:val="20"/>
                <w:lang w:val="sr-Cyrl-CS"/>
              </w:rPr>
            </w:pPr>
            <w:r>
              <w:rPr>
                <w:rFonts w:ascii="Book Antiqua" w:hAnsi="Book Antiqua"/>
                <w:bCs/>
                <w:i/>
                <w:iCs/>
                <w:sz w:val="20"/>
                <w:lang w:val="sr-Cyrl-CS"/>
              </w:rPr>
              <w:t>Николина Растовић</w:t>
            </w:r>
          </w:p>
          <w:p w14:paraId="7332963F" w14:textId="77777777" w:rsidR="00A76D28" w:rsidRDefault="0077121B">
            <w:pPr>
              <w:pStyle w:val="BodyTextIndent2"/>
              <w:numPr>
                <w:ilvl w:val="0"/>
                <w:numId w:val="115"/>
              </w:numPr>
              <w:jc w:val="left"/>
              <w:rPr>
                <w:rFonts w:ascii="Book Antiqua" w:hAnsi="Book Antiqua"/>
                <w:i/>
                <w:sz w:val="20"/>
                <w:lang w:val="sr-Cyrl-CS"/>
              </w:rPr>
            </w:pPr>
            <w:r>
              <w:rPr>
                <w:rFonts w:ascii="Book Antiqua" w:hAnsi="Book Antiqua"/>
                <w:bCs/>
                <w:i/>
                <w:iCs/>
                <w:sz w:val="20"/>
                <w:lang w:val="sr-Cyrl-CS"/>
              </w:rPr>
              <w:t>Михајло Петровић</w:t>
            </w:r>
          </w:p>
        </w:tc>
      </w:tr>
      <w:tr w:rsidR="00A76D28" w14:paraId="58FC7B6D" w14:textId="77777777">
        <w:trPr>
          <w:trHeight w:val="467"/>
        </w:trPr>
        <w:tc>
          <w:tcPr>
            <w:tcW w:w="5399" w:type="dxa"/>
            <w:tcBorders>
              <w:top w:val="single" w:sz="8" w:space="0" w:color="auto"/>
              <w:bottom w:val="single" w:sz="8" w:space="0" w:color="auto"/>
              <w:right w:val="single" w:sz="12" w:space="0" w:color="auto"/>
            </w:tcBorders>
            <w:vAlign w:val="center"/>
          </w:tcPr>
          <w:p w14:paraId="78290880"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драмско-рецитаторск-новинарска</w:t>
            </w:r>
          </w:p>
        </w:tc>
        <w:tc>
          <w:tcPr>
            <w:tcW w:w="3420" w:type="dxa"/>
            <w:tcBorders>
              <w:top w:val="single" w:sz="8" w:space="0" w:color="auto"/>
              <w:left w:val="single" w:sz="12" w:space="0" w:color="auto"/>
              <w:bottom w:val="single" w:sz="8" w:space="0" w:color="auto"/>
            </w:tcBorders>
            <w:vAlign w:val="center"/>
          </w:tcPr>
          <w:p w14:paraId="59381EA5" w14:textId="77777777" w:rsidR="00A76D28" w:rsidRDefault="0077121B">
            <w:pPr>
              <w:pStyle w:val="BodyTextIndent2"/>
              <w:numPr>
                <w:ilvl w:val="0"/>
                <w:numId w:val="115"/>
              </w:numPr>
              <w:jc w:val="left"/>
              <w:rPr>
                <w:rFonts w:ascii="Book Antiqua" w:hAnsi="Book Antiqua"/>
                <w:bCs/>
                <w:i/>
                <w:iCs/>
                <w:sz w:val="20"/>
                <w:lang w:val="sr-Cyrl-CS"/>
              </w:rPr>
            </w:pPr>
            <w:r>
              <w:rPr>
                <w:rFonts w:ascii="Book Antiqua" w:hAnsi="Book Antiqua"/>
                <w:bCs/>
                <w:i/>
                <w:iCs/>
                <w:sz w:val="20"/>
                <w:lang w:val="sr-Cyrl-CS"/>
              </w:rPr>
              <w:t>Пузовић Јелена Вићовац</w:t>
            </w:r>
          </w:p>
        </w:tc>
      </w:tr>
      <w:tr w:rsidR="00A76D28" w14:paraId="121ABAA2" w14:textId="77777777">
        <w:trPr>
          <w:trHeight w:val="596"/>
        </w:trPr>
        <w:tc>
          <w:tcPr>
            <w:tcW w:w="5399" w:type="dxa"/>
            <w:tcBorders>
              <w:top w:val="single" w:sz="8" w:space="0" w:color="auto"/>
              <w:bottom w:val="single" w:sz="8" w:space="0" w:color="auto"/>
              <w:right w:val="single" w:sz="12" w:space="0" w:color="auto"/>
            </w:tcBorders>
            <w:vAlign w:val="center"/>
          </w:tcPr>
          <w:p w14:paraId="6917FC7B"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енглески језик</w:t>
            </w:r>
          </w:p>
        </w:tc>
        <w:tc>
          <w:tcPr>
            <w:tcW w:w="3420" w:type="dxa"/>
            <w:tcBorders>
              <w:top w:val="single" w:sz="8" w:space="0" w:color="auto"/>
              <w:left w:val="single" w:sz="12" w:space="0" w:color="auto"/>
              <w:bottom w:val="single" w:sz="8" w:space="0" w:color="auto"/>
            </w:tcBorders>
            <w:vAlign w:val="center"/>
          </w:tcPr>
          <w:p w14:paraId="583DEC80"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Ђорђевић Ана</w:t>
            </w:r>
          </w:p>
          <w:p w14:paraId="5AA6C0F7"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Раонић Дајана</w:t>
            </w:r>
          </w:p>
          <w:p w14:paraId="4A45B519"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Новаковић Марија</w:t>
            </w:r>
          </w:p>
          <w:p w14:paraId="6F41531A"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Перић Милица</w:t>
            </w:r>
          </w:p>
          <w:p w14:paraId="381DF02D"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Степановић Милица</w:t>
            </w:r>
          </w:p>
          <w:p w14:paraId="6F93BF31"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Михаиловић Марина</w:t>
            </w:r>
          </w:p>
        </w:tc>
      </w:tr>
      <w:tr w:rsidR="00A76D28" w14:paraId="4549E062" w14:textId="77777777">
        <w:trPr>
          <w:trHeight w:val="596"/>
        </w:trPr>
        <w:tc>
          <w:tcPr>
            <w:tcW w:w="5399" w:type="dxa"/>
            <w:tcBorders>
              <w:top w:val="single" w:sz="8" w:space="0" w:color="auto"/>
              <w:bottom w:val="single" w:sz="8" w:space="0" w:color="auto"/>
              <w:right w:val="single" w:sz="12" w:space="0" w:color="auto"/>
            </w:tcBorders>
            <w:vAlign w:val="center"/>
          </w:tcPr>
          <w:p w14:paraId="267687D5"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руски језик</w:t>
            </w:r>
          </w:p>
        </w:tc>
        <w:tc>
          <w:tcPr>
            <w:tcW w:w="3420" w:type="dxa"/>
            <w:tcBorders>
              <w:top w:val="single" w:sz="8" w:space="0" w:color="auto"/>
              <w:left w:val="single" w:sz="12" w:space="0" w:color="auto"/>
              <w:bottom w:val="single" w:sz="8" w:space="0" w:color="auto"/>
            </w:tcBorders>
            <w:vAlign w:val="center"/>
          </w:tcPr>
          <w:p w14:paraId="2C45CBF3"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Јефтић Наташа</w:t>
            </w:r>
          </w:p>
          <w:p w14:paraId="0CADED64"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Ранђеловић Александра</w:t>
            </w:r>
          </w:p>
          <w:p w14:paraId="0778CD14"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Ђилас Александра</w:t>
            </w:r>
          </w:p>
          <w:p w14:paraId="40603123" w14:textId="77777777" w:rsidR="00A76D28" w:rsidRDefault="0077121B">
            <w:pPr>
              <w:pStyle w:val="BodyTextIndent2"/>
              <w:numPr>
                <w:ilvl w:val="0"/>
                <w:numId w:val="115"/>
              </w:numPr>
              <w:ind w:left="342" w:hanging="360"/>
              <w:jc w:val="left"/>
              <w:rPr>
                <w:rFonts w:ascii="Book Antiqua" w:hAnsi="Book Antiqua"/>
                <w:i/>
                <w:sz w:val="20"/>
                <w:lang w:val="sr-Cyrl-CS"/>
              </w:rPr>
            </w:pPr>
            <w:r>
              <w:rPr>
                <w:rFonts w:ascii="Book Antiqua" w:hAnsi="Book Antiqua"/>
                <w:i/>
                <w:sz w:val="20"/>
                <w:lang w:val="sr-Cyrl-CS"/>
              </w:rPr>
              <w:t>Трајковић Аријана</w:t>
            </w:r>
          </w:p>
        </w:tc>
      </w:tr>
      <w:tr w:rsidR="00A76D28" w14:paraId="6C6ACD2A" w14:textId="77777777">
        <w:trPr>
          <w:trHeight w:val="596"/>
        </w:trPr>
        <w:tc>
          <w:tcPr>
            <w:tcW w:w="5399" w:type="dxa"/>
            <w:tcBorders>
              <w:top w:val="single" w:sz="8" w:space="0" w:color="auto"/>
              <w:bottom w:val="single" w:sz="8" w:space="0" w:color="auto"/>
              <w:right w:val="single" w:sz="12" w:space="0" w:color="auto"/>
            </w:tcBorders>
            <w:vAlign w:val="center"/>
          </w:tcPr>
          <w:p w14:paraId="3E31F32F"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 xml:space="preserve">хор и оркестар </w:t>
            </w:r>
          </w:p>
        </w:tc>
        <w:tc>
          <w:tcPr>
            <w:tcW w:w="3420" w:type="dxa"/>
            <w:tcBorders>
              <w:top w:val="single" w:sz="8" w:space="0" w:color="auto"/>
              <w:left w:val="single" w:sz="12" w:space="0" w:color="auto"/>
              <w:bottom w:val="single" w:sz="8" w:space="0" w:color="auto"/>
            </w:tcBorders>
            <w:vAlign w:val="center"/>
          </w:tcPr>
          <w:p w14:paraId="1D4B14EA" w14:textId="77777777" w:rsidR="00A76D28" w:rsidRDefault="0077121B">
            <w:pPr>
              <w:pStyle w:val="BodyTextIndent2"/>
              <w:numPr>
                <w:ilvl w:val="0"/>
                <w:numId w:val="115"/>
              </w:numPr>
              <w:jc w:val="left"/>
              <w:rPr>
                <w:rFonts w:ascii="Book Antiqua" w:hAnsi="Book Antiqua"/>
                <w:i/>
                <w:sz w:val="20"/>
                <w:lang w:val="sr-Cyrl-CS"/>
              </w:rPr>
            </w:pPr>
            <w:r>
              <w:rPr>
                <w:rFonts w:ascii="Book Antiqua" w:hAnsi="Book Antiqua"/>
                <w:i/>
                <w:sz w:val="20"/>
                <w:lang w:val="sr-Cyrl-CS"/>
              </w:rPr>
              <w:t>Миловић Љиљана</w:t>
            </w:r>
          </w:p>
          <w:p w14:paraId="646E0961" w14:textId="77777777" w:rsidR="00A76D28" w:rsidRDefault="0077121B">
            <w:pPr>
              <w:pStyle w:val="BodyTextIndent2"/>
              <w:numPr>
                <w:ilvl w:val="0"/>
                <w:numId w:val="115"/>
              </w:numPr>
              <w:jc w:val="left"/>
              <w:rPr>
                <w:rFonts w:ascii="Book Antiqua" w:hAnsi="Book Antiqua"/>
                <w:i/>
                <w:color w:val="000000" w:themeColor="text1"/>
                <w:sz w:val="20"/>
                <w:lang w:val="sr-Cyrl-CS"/>
              </w:rPr>
            </w:pPr>
            <w:r>
              <w:rPr>
                <w:rFonts w:ascii="Book Antiqua" w:hAnsi="Book Antiqua"/>
                <w:i/>
                <w:color w:val="000000" w:themeColor="text1"/>
                <w:sz w:val="20"/>
                <w:lang w:val="sr-Cyrl-CS"/>
              </w:rPr>
              <w:t>Ивановић Соња</w:t>
            </w:r>
          </w:p>
        </w:tc>
      </w:tr>
      <w:tr w:rsidR="00A76D28" w14:paraId="38CE6C92" w14:textId="77777777">
        <w:trPr>
          <w:trHeight w:val="596"/>
        </w:trPr>
        <w:tc>
          <w:tcPr>
            <w:tcW w:w="5399" w:type="dxa"/>
            <w:tcBorders>
              <w:top w:val="single" w:sz="8" w:space="0" w:color="auto"/>
              <w:bottom w:val="thickThinSmallGap" w:sz="24" w:space="0" w:color="auto"/>
              <w:right w:val="single" w:sz="12" w:space="0" w:color="auto"/>
            </w:tcBorders>
            <w:vAlign w:val="center"/>
          </w:tcPr>
          <w:p w14:paraId="584DB8EC" w14:textId="77777777" w:rsidR="00A76D28" w:rsidRDefault="0077121B">
            <w:pPr>
              <w:pStyle w:val="BodyTextIndent2"/>
              <w:ind w:left="702" w:right="432" w:firstLine="0"/>
              <w:jc w:val="left"/>
              <w:rPr>
                <w:rFonts w:ascii="Book Antiqua" w:hAnsi="Book Antiqua"/>
                <w:b/>
                <w:i/>
                <w:sz w:val="20"/>
                <w:lang w:val="sr-Cyrl-CS"/>
              </w:rPr>
            </w:pPr>
            <w:r>
              <w:rPr>
                <w:rFonts w:ascii="Book Antiqua" w:hAnsi="Book Antiqua"/>
                <w:b/>
                <w:i/>
                <w:sz w:val="20"/>
                <w:lang w:val="sr-Cyrl-CS"/>
              </w:rPr>
              <w:t>ликовна секција</w:t>
            </w:r>
          </w:p>
        </w:tc>
        <w:tc>
          <w:tcPr>
            <w:tcW w:w="3420" w:type="dxa"/>
            <w:tcBorders>
              <w:top w:val="single" w:sz="8" w:space="0" w:color="auto"/>
              <w:left w:val="single" w:sz="12" w:space="0" w:color="auto"/>
              <w:bottom w:val="thickThinSmallGap" w:sz="24" w:space="0" w:color="auto"/>
            </w:tcBorders>
            <w:vAlign w:val="center"/>
          </w:tcPr>
          <w:p w14:paraId="38BC0888" w14:textId="77777777" w:rsidR="00A76D28" w:rsidRDefault="0077121B">
            <w:pPr>
              <w:pStyle w:val="BodyTextIndent2"/>
              <w:numPr>
                <w:ilvl w:val="0"/>
                <w:numId w:val="115"/>
              </w:numPr>
              <w:jc w:val="left"/>
              <w:rPr>
                <w:rFonts w:ascii="Book Antiqua" w:hAnsi="Book Antiqua"/>
                <w:i/>
                <w:sz w:val="20"/>
                <w:lang w:val="sr-Cyrl-CS"/>
              </w:rPr>
            </w:pPr>
            <w:r>
              <w:rPr>
                <w:rFonts w:ascii="Book Antiqua" w:hAnsi="Book Antiqua"/>
                <w:i/>
                <w:sz w:val="20"/>
                <w:lang w:val="sr-Cyrl-CS"/>
              </w:rPr>
              <w:t>Вишњић Славица</w:t>
            </w:r>
          </w:p>
          <w:p w14:paraId="20A0183C" w14:textId="77777777" w:rsidR="00A76D28" w:rsidRDefault="0077121B">
            <w:pPr>
              <w:pStyle w:val="BodyTextIndent2"/>
              <w:numPr>
                <w:ilvl w:val="0"/>
                <w:numId w:val="115"/>
              </w:numPr>
              <w:jc w:val="left"/>
              <w:rPr>
                <w:rFonts w:ascii="Book Antiqua" w:hAnsi="Book Antiqua"/>
                <w:i/>
                <w:sz w:val="20"/>
                <w:lang w:val="sr-Cyrl-CS"/>
              </w:rPr>
            </w:pPr>
            <w:r>
              <w:rPr>
                <w:rFonts w:ascii="Book Antiqua" w:hAnsi="Book Antiqua"/>
                <w:i/>
                <w:sz w:val="20"/>
                <w:lang w:val="sr-Cyrl-CS"/>
              </w:rPr>
              <w:t>Каратошић Андријана</w:t>
            </w:r>
          </w:p>
        </w:tc>
      </w:tr>
    </w:tbl>
    <w:p w14:paraId="6227EE69" w14:textId="77777777" w:rsidR="00A76D28" w:rsidRDefault="00A76D28">
      <w:pPr>
        <w:pStyle w:val="BodyTextIndent2"/>
        <w:ind w:firstLine="0"/>
        <w:jc w:val="left"/>
        <w:rPr>
          <w:rFonts w:ascii="Book Antiqua" w:hAnsi="Book Antiqua"/>
          <w:b/>
          <w:sz w:val="26"/>
          <w:lang w:val="sr-Cyrl-CS"/>
        </w:rPr>
      </w:pPr>
    </w:p>
    <w:p w14:paraId="30F21606" w14:textId="77777777" w:rsidR="00A76D28" w:rsidRDefault="00A76D28">
      <w:pPr>
        <w:pStyle w:val="BodyTextIndent2"/>
        <w:ind w:firstLine="720"/>
        <w:jc w:val="left"/>
        <w:rPr>
          <w:rFonts w:ascii="Book Antiqua" w:hAnsi="Book Antiqua"/>
          <w:b/>
          <w:sz w:val="26"/>
          <w:lang w:val="sr-Cyrl-CS"/>
        </w:rPr>
      </w:pPr>
    </w:p>
    <w:p w14:paraId="5243C2E3" w14:textId="77777777" w:rsidR="00A76D28" w:rsidRDefault="00A76D28">
      <w:pPr>
        <w:pStyle w:val="BodyTextIndent2"/>
        <w:ind w:firstLine="720"/>
        <w:jc w:val="left"/>
        <w:rPr>
          <w:rFonts w:ascii="Book Antiqua" w:hAnsi="Book Antiqua"/>
          <w:b/>
          <w:sz w:val="26"/>
          <w:lang w:val="sr-Cyrl-CS"/>
        </w:rPr>
      </w:pPr>
    </w:p>
    <w:p w14:paraId="0C986F16" w14:textId="77777777" w:rsidR="006F21B6" w:rsidRDefault="006F21B6">
      <w:pPr>
        <w:pStyle w:val="BodyTextIndent2"/>
        <w:ind w:firstLine="720"/>
        <w:jc w:val="left"/>
        <w:rPr>
          <w:rFonts w:ascii="Book Antiqua" w:hAnsi="Book Antiqua"/>
          <w:b/>
          <w:sz w:val="26"/>
          <w:lang w:val="sr-Cyrl-CS"/>
        </w:rPr>
      </w:pPr>
    </w:p>
    <w:p w14:paraId="4EEA52B1" w14:textId="77777777" w:rsidR="00ED6E95" w:rsidRDefault="00ED6E95">
      <w:pPr>
        <w:pStyle w:val="BodyTextIndent2"/>
        <w:ind w:firstLine="720"/>
        <w:jc w:val="left"/>
        <w:rPr>
          <w:rFonts w:ascii="Book Antiqua" w:hAnsi="Book Antiqua"/>
          <w:b/>
          <w:sz w:val="26"/>
          <w:lang w:val="sr-Cyrl-CS"/>
        </w:rPr>
      </w:pPr>
    </w:p>
    <w:p w14:paraId="0E7336E2" w14:textId="77777777" w:rsidR="00ED6E95" w:rsidRDefault="00ED6E95">
      <w:pPr>
        <w:pStyle w:val="BodyTextIndent2"/>
        <w:ind w:firstLine="720"/>
        <w:jc w:val="left"/>
        <w:rPr>
          <w:rFonts w:ascii="Book Antiqua" w:hAnsi="Book Antiqua"/>
          <w:b/>
          <w:sz w:val="26"/>
          <w:lang w:val="sr-Cyrl-CS"/>
        </w:rPr>
      </w:pPr>
    </w:p>
    <w:p w14:paraId="750D22C3" w14:textId="77777777" w:rsidR="00ED6E95" w:rsidRDefault="00ED6E95">
      <w:pPr>
        <w:pStyle w:val="BodyTextIndent2"/>
        <w:ind w:firstLine="720"/>
        <w:jc w:val="left"/>
        <w:rPr>
          <w:rFonts w:ascii="Book Antiqua" w:hAnsi="Book Antiqua"/>
          <w:b/>
          <w:sz w:val="26"/>
          <w:lang w:val="sr-Cyrl-CS"/>
        </w:rPr>
      </w:pPr>
    </w:p>
    <w:p w14:paraId="13FB888E" w14:textId="77777777" w:rsidR="00ED6E95" w:rsidRDefault="00ED6E95">
      <w:pPr>
        <w:pStyle w:val="BodyTextIndent2"/>
        <w:ind w:firstLine="720"/>
        <w:jc w:val="left"/>
        <w:rPr>
          <w:rFonts w:ascii="Book Antiqua" w:hAnsi="Book Antiqua"/>
          <w:b/>
          <w:sz w:val="26"/>
          <w:lang w:val="sr-Cyrl-CS"/>
        </w:rPr>
      </w:pPr>
    </w:p>
    <w:p w14:paraId="33B270D9" w14:textId="77777777" w:rsidR="00ED6E95" w:rsidRDefault="00ED6E95">
      <w:pPr>
        <w:pStyle w:val="BodyTextIndent2"/>
        <w:ind w:firstLine="720"/>
        <w:jc w:val="left"/>
        <w:rPr>
          <w:rFonts w:ascii="Book Antiqua" w:hAnsi="Book Antiqua"/>
          <w:b/>
          <w:sz w:val="26"/>
          <w:lang w:val="sr-Cyrl-CS"/>
        </w:rPr>
      </w:pPr>
    </w:p>
    <w:p w14:paraId="5FA016B0" w14:textId="77777777" w:rsidR="00ED6E95" w:rsidRDefault="00ED6E95">
      <w:pPr>
        <w:pStyle w:val="BodyTextIndent2"/>
        <w:ind w:firstLine="720"/>
        <w:jc w:val="left"/>
        <w:rPr>
          <w:rFonts w:ascii="Book Antiqua" w:hAnsi="Book Antiqua"/>
          <w:b/>
          <w:sz w:val="26"/>
          <w:lang w:val="sr-Cyrl-CS"/>
        </w:rPr>
      </w:pPr>
    </w:p>
    <w:p w14:paraId="1B934052" w14:textId="77777777" w:rsidR="00ED6E95" w:rsidRDefault="00ED6E95">
      <w:pPr>
        <w:pStyle w:val="BodyTextIndent2"/>
        <w:ind w:firstLine="720"/>
        <w:jc w:val="left"/>
        <w:rPr>
          <w:rFonts w:ascii="Book Antiqua" w:hAnsi="Book Antiqua"/>
          <w:b/>
          <w:sz w:val="26"/>
          <w:lang w:val="sr-Cyrl-CS"/>
        </w:rPr>
      </w:pPr>
    </w:p>
    <w:p w14:paraId="7B175038" w14:textId="77777777" w:rsidR="006F21B6" w:rsidRDefault="006F21B6">
      <w:pPr>
        <w:pStyle w:val="BodyTextIndent2"/>
        <w:ind w:firstLine="720"/>
        <w:jc w:val="left"/>
        <w:rPr>
          <w:rFonts w:ascii="Book Antiqua" w:hAnsi="Book Antiqua"/>
          <w:b/>
          <w:sz w:val="26"/>
          <w:lang w:val="sr-Cyrl-CS"/>
        </w:rPr>
      </w:pPr>
    </w:p>
    <w:p w14:paraId="486D6AA8" w14:textId="77777777" w:rsidR="006F21B6" w:rsidRDefault="006F21B6">
      <w:pPr>
        <w:pStyle w:val="BodyTextIndent2"/>
        <w:ind w:firstLine="720"/>
        <w:jc w:val="left"/>
        <w:rPr>
          <w:rFonts w:ascii="Book Antiqua" w:hAnsi="Book Antiqua"/>
          <w:b/>
          <w:sz w:val="26"/>
          <w:lang w:val="sr-Cyrl-CS"/>
        </w:rPr>
      </w:pPr>
    </w:p>
    <w:p w14:paraId="28A181AE" w14:textId="77777777" w:rsidR="006F21B6" w:rsidRDefault="006F21B6">
      <w:pPr>
        <w:pStyle w:val="BodyTextIndent2"/>
        <w:ind w:firstLine="720"/>
        <w:jc w:val="left"/>
        <w:rPr>
          <w:rFonts w:ascii="Book Antiqua" w:hAnsi="Book Antiqua"/>
          <w:b/>
          <w:sz w:val="26"/>
          <w:lang w:val="sr-Cyrl-CS"/>
        </w:rPr>
      </w:pPr>
    </w:p>
    <w:p w14:paraId="56F8B119" w14:textId="77777777" w:rsidR="006F21B6" w:rsidRDefault="006F21B6">
      <w:pPr>
        <w:pStyle w:val="BodyTextIndent2"/>
        <w:ind w:firstLine="720"/>
        <w:jc w:val="left"/>
        <w:rPr>
          <w:rFonts w:ascii="Book Antiqua" w:hAnsi="Book Antiqua"/>
          <w:b/>
          <w:sz w:val="26"/>
          <w:lang w:val="sr-Cyrl-CS"/>
        </w:rPr>
      </w:pPr>
    </w:p>
    <w:p w14:paraId="1DAEF176" w14:textId="77777777" w:rsidR="00A76D28" w:rsidRDefault="0077121B">
      <w:pPr>
        <w:pStyle w:val="BodyTextIndent2"/>
        <w:ind w:firstLine="720"/>
        <w:jc w:val="left"/>
        <w:rPr>
          <w:rFonts w:ascii="Book Antiqua" w:hAnsi="Book Antiqua"/>
          <w:b/>
          <w:sz w:val="26"/>
          <w:lang w:val="sr-Cyrl-CS"/>
        </w:rPr>
      </w:pPr>
      <w:r>
        <w:rPr>
          <w:rFonts w:ascii="Book Antiqua" w:hAnsi="Book Antiqua"/>
          <w:b/>
          <w:sz w:val="26"/>
          <w:lang w:val="sr-Cyrl-CS"/>
        </w:rPr>
        <w:lastRenderedPageBreak/>
        <w:t>Научно - истраживачке делатности</w:t>
      </w:r>
    </w:p>
    <w:p w14:paraId="5B720C7D" w14:textId="77777777" w:rsidR="00A76D28" w:rsidRDefault="00A76D28">
      <w:pPr>
        <w:pStyle w:val="BodyTextIndent2"/>
        <w:ind w:firstLine="720"/>
        <w:jc w:val="left"/>
        <w:rPr>
          <w:rFonts w:ascii="Book Antiqua" w:hAnsi="Book Antiqua"/>
          <w:b/>
          <w:sz w:val="26"/>
          <w:lang w:val="sr-Cyrl-CS"/>
        </w:rPr>
      </w:pPr>
    </w:p>
    <w:tbl>
      <w:tblPr>
        <w:tblW w:w="8820" w:type="dxa"/>
        <w:tblInd w:w="1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6" w:space="0" w:color="auto"/>
        </w:tblBorders>
        <w:tblLayout w:type="fixed"/>
        <w:tblLook w:val="04A0" w:firstRow="1" w:lastRow="0" w:firstColumn="1" w:lastColumn="0" w:noHBand="0" w:noVBand="1"/>
      </w:tblPr>
      <w:tblGrid>
        <w:gridCol w:w="5486"/>
        <w:gridCol w:w="3334"/>
      </w:tblGrid>
      <w:tr w:rsidR="00A76D28" w14:paraId="0AE18733" w14:textId="77777777">
        <w:trPr>
          <w:trHeight w:val="539"/>
        </w:trPr>
        <w:tc>
          <w:tcPr>
            <w:tcW w:w="5486" w:type="dxa"/>
            <w:tcBorders>
              <w:top w:val="thickThinSmallGap" w:sz="24" w:space="0" w:color="auto"/>
              <w:bottom w:val="thickThinSmallGap" w:sz="24" w:space="0" w:color="auto"/>
              <w:right w:val="single" w:sz="12" w:space="0" w:color="auto"/>
            </w:tcBorders>
            <w:shd w:val="clear" w:color="auto" w:fill="CCCCCC"/>
            <w:vAlign w:val="center"/>
          </w:tcPr>
          <w:p w14:paraId="41560255"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Назив</w:t>
            </w:r>
          </w:p>
        </w:tc>
        <w:tc>
          <w:tcPr>
            <w:tcW w:w="3334" w:type="dxa"/>
            <w:tcBorders>
              <w:top w:val="thickThinSmallGap" w:sz="24" w:space="0" w:color="auto"/>
              <w:left w:val="single" w:sz="12" w:space="0" w:color="auto"/>
              <w:bottom w:val="thickThinSmallGap" w:sz="24" w:space="0" w:color="auto"/>
            </w:tcBorders>
            <w:shd w:val="clear" w:color="auto" w:fill="CCCCCC"/>
            <w:vAlign w:val="center"/>
          </w:tcPr>
          <w:p w14:paraId="1BA4587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Руководиоци</w:t>
            </w:r>
          </w:p>
        </w:tc>
      </w:tr>
      <w:tr w:rsidR="00A76D28" w14:paraId="7565BA1F" w14:textId="77777777">
        <w:trPr>
          <w:trHeight w:val="504"/>
        </w:trPr>
        <w:tc>
          <w:tcPr>
            <w:tcW w:w="5486" w:type="dxa"/>
            <w:tcBorders>
              <w:top w:val="nil"/>
              <w:bottom w:val="single" w:sz="8" w:space="0" w:color="auto"/>
              <w:right w:val="single" w:sz="12" w:space="0" w:color="auto"/>
            </w:tcBorders>
            <w:vAlign w:val="center"/>
          </w:tcPr>
          <w:p w14:paraId="090C6016" w14:textId="77777777" w:rsidR="00A76D28" w:rsidRDefault="0077121B">
            <w:pPr>
              <w:pStyle w:val="BodyTextIndent2"/>
              <w:ind w:left="162" w:right="432" w:firstLine="0"/>
              <w:jc w:val="left"/>
              <w:rPr>
                <w:rFonts w:ascii="Book Antiqua" w:hAnsi="Book Antiqua"/>
                <w:b/>
                <w:i/>
                <w:sz w:val="20"/>
                <w:lang w:val="sr-Cyrl-CS"/>
              </w:rPr>
            </w:pPr>
            <w:r>
              <w:rPr>
                <w:rFonts w:ascii="Book Antiqua" w:hAnsi="Book Antiqua"/>
                <w:b/>
                <w:i/>
                <w:sz w:val="20"/>
                <w:lang w:val="sr-Cyrl-CS"/>
              </w:rPr>
              <w:t>историјска секција</w:t>
            </w:r>
          </w:p>
        </w:tc>
        <w:tc>
          <w:tcPr>
            <w:tcW w:w="3334" w:type="dxa"/>
            <w:tcBorders>
              <w:top w:val="nil"/>
              <w:left w:val="single" w:sz="12" w:space="0" w:color="auto"/>
              <w:bottom w:val="single" w:sz="8" w:space="0" w:color="auto"/>
            </w:tcBorders>
            <w:vAlign w:val="center"/>
          </w:tcPr>
          <w:p w14:paraId="3ACED414"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Наташа Костић</w:t>
            </w:r>
          </w:p>
          <w:p w14:paraId="2BAAE3ED"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Рајић Милијана</w:t>
            </w:r>
          </w:p>
          <w:p w14:paraId="55F6BAB6"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Благојевић Станислава</w:t>
            </w:r>
          </w:p>
        </w:tc>
      </w:tr>
      <w:tr w:rsidR="00A76D28" w14:paraId="54D647D4" w14:textId="77777777">
        <w:trPr>
          <w:trHeight w:val="381"/>
        </w:trPr>
        <w:tc>
          <w:tcPr>
            <w:tcW w:w="5486" w:type="dxa"/>
            <w:tcBorders>
              <w:top w:val="single" w:sz="8" w:space="0" w:color="auto"/>
              <w:right w:val="single" w:sz="12" w:space="0" w:color="auto"/>
            </w:tcBorders>
            <w:vAlign w:val="center"/>
          </w:tcPr>
          <w:p w14:paraId="5AA22794" w14:textId="77777777" w:rsidR="00A76D28" w:rsidRDefault="0077121B">
            <w:pPr>
              <w:pStyle w:val="BodyTextIndent2"/>
              <w:ind w:left="162" w:right="432" w:firstLine="0"/>
              <w:jc w:val="left"/>
              <w:rPr>
                <w:rFonts w:ascii="Book Antiqua" w:hAnsi="Book Antiqua"/>
                <w:b/>
                <w:i/>
                <w:sz w:val="20"/>
                <w:lang w:val="sr-Cyrl-CS"/>
              </w:rPr>
            </w:pPr>
            <w:r>
              <w:rPr>
                <w:rFonts w:ascii="Book Antiqua" w:hAnsi="Book Antiqua"/>
                <w:b/>
                <w:i/>
                <w:sz w:val="20"/>
                <w:lang w:val="sr-Cyrl-CS"/>
              </w:rPr>
              <w:t>биолошка секција</w:t>
            </w:r>
          </w:p>
        </w:tc>
        <w:tc>
          <w:tcPr>
            <w:tcW w:w="3334" w:type="dxa"/>
            <w:tcBorders>
              <w:top w:val="single" w:sz="8" w:space="0" w:color="auto"/>
              <w:left w:val="single" w:sz="12" w:space="0" w:color="auto"/>
            </w:tcBorders>
            <w:vAlign w:val="center"/>
          </w:tcPr>
          <w:p w14:paraId="19D53D66"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Милојкић Снежана</w:t>
            </w:r>
          </w:p>
          <w:p w14:paraId="24A1235C"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Томовић Лариса</w:t>
            </w:r>
          </w:p>
        </w:tc>
      </w:tr>
      <w:tr w:rsidR="00A76D28" w14:paraId="74F5FF9F" w14:textId="77777777">
        <w:trPr>
          <w:trHeight w:val="504"/>
        </w:trPr>
        <w:tc>
          <w:tcPr>
            <w:tcW w:w="5486" w:type="dxa"/>
            <w:tcBorders>
              <w:top w:val="single" w:sz="8" w:space="0" w:color="auto"/>
              <w:bottom w:val="thickThinSmallGap" w:sz="24" w:space="0" w:color="auto"/>
              <w:right w:val="single" w:sz="12" w:space="0" w:color="auto"/>
            </w:tcBorders>
            <w:vAlign w:val="center"/>
          </w:tcPr>
          <w:p w14:paraId="3B8E6DD4" w14:textId="77777777" w:rsidR="00A76D28" w:rsidRDefault="0077121B">
            <w:pPr>
              <w:pStyle w:val="BodyTextIndent2"/>
              <w:ind w:left="162" w:right="432" w:firstLine="0"/>
              <w:jc w:val="left"/>
              <w:rPr>
                <w:rFonts w:ascii="Book Antiqua" w:hAnsi="Book Antiqua"/>
                <w:b/>
                <w:i/>
                <w:sz w:val="20"/>
                <w:lang w:val="sr-Cyrl-CS"/>
              </w:rPr>
            </w:pPr>
            <w:r>
              <w:rPr>
                <w:rFonts w:ascii="Book Antiqua" w:hAnsi="Book Antiqua"/>
                <w:b/>
                <w:i/>
                <w:sz w:val="20"/>
                <w:lang w:val="sr-Cyrl-CS"/>
              </w:rPr>
              <w:t>географска секција</w:t>
            </w:r>
          </w:p>
        </w:tc>
        <w:tc>
          <w:tcPr>
            <w:tcW w:w="3334" w:type="dxa"/>
            <w:tcBorders>
              <w:top w:val="single" w:sz="8" w:space="0" w:color="auto"/>
              <w:left w:val="single" w:sz="12" w:space="0" w:color="auto"/>
              <w:bottom w:val="thickThinSmallGap" w:sz="24" w:space="0" w:color="auto"/>
            </w:tcBorders>
            <w:vAlign w:val="center"/>
          </w:tcPr>
          <w:p w14:paraId="62182160" w14:textId="77777777" w:rsidR="00A76D28" w:rsidRDefault="0077121B">
            <w:pPr>
              <w:pStyle w:val="BodyTextIndent2"/>
              <w:numPr>
                <w:ilvl w:val="0"/>
                <w:numId w:val="116"/>
              </w:numPr>
              <w:ind w:left="342" w:hanging="342"/>
              <w:jc w:val="left"/>
              <w:rPr>
                <w:rFonts w:ascii="Book Antiqua" w:hAnsi="Book Antiqua"/>
                <w:i/>
                <w:sz w:val="20"/>
                <w:lang w:val="sr-Cyrl-CS"/>
              </w:rPr>
            </w:pPr>
            <w:r>
              <w:rPr>
                <w:rFonts w:ascii="Book Antiqua" w:hAnsi="Book Antiqua"/>
                <w:i/>
                <w:sz w:val="20"/>
                <w:lang w:val="sr-Cyrl-CS"/>
              </w:rPr>
              <w:t>Јовановић Бељаковић Горица</w:t>
            </w:r>
          </w:p>
          <w:p w14:paraId="52C54507" w14:textId="77777777" w:rsidR="00A76D28" w:rsidRDefault="0077121B">
            <w:pPr>
              <w:pStyle w:val="BodyTextIndent2"/>
              <w:numPr>
                <w:ilvl w:val="0"/>
                <w:numId w:val="116"/>
              </w:numPr>
              <w:ind w:left="342" w:hanging="342"/>
              <w:jc w:val="left"/>
              <w:rPr>
                <w:rFonts w:ascii="Book Antiqua" w:hAnsi="Book Antiqua"/>
                <w:i/>
                <w:sz w:val="20"/>
                <w:lang w:val="sr-Cyrl-CS"/>
              </w:rPr>
            </w:pPr>
            <w:r>
              <w:rPr>
                <w:rFonts w:ascii="Book Antiqua" w:hAnsi="Book Antiqua"/>
                <w:i/>
                <w:sz w:val="20"/>
                <w:lang w:val="sr-Cyrl-CS"/>
              </w:rPr>
              <w:t>Гајић Саша</w:t>
            </w:r>
          </w:p>
        </w:tc>
      </w:tr>
    </w:tbl>
    <w:p w14:paraId="1C5C6E0D" w14:textId="77777777" w:rsidR="00A76D28" w:rsidRDefault="00A76D28">
      <w:pPr>
        <w:pStyle w:val="BodyTextIndent2"/>
        <w:ind w:firstLine="0"/>
        <w:rPr>
          <w:rFonts w:ascii="Book Antiqua" w:hAnsi="Book Antiqua"/>
          <w:b/>
          <w:sz w:val="26"/>
          <w:lang w:val="sr-Cyrl-CS"/>
        </w:rPr>
      </w:pPr>
    </w:p>
    <w:p w14:paraId="20F6A2CB" w14:textId="77777777" w:rsidR="006F21B6" w:rsidRDefault="006F21B6">
      <w:pPr>
        <w:pStyle w:val="BodyTextIndent2"/>
        <w:ind w:left="720" w:firstLine="0"/>
        <w:rPr>
          <w:rFonts w:ascii="Book Antiqua" w:hAnsi="Book Antiqua"/>
          <w:b/>
          <w:sz w:val="26"/>
          <w:lang w:val="sr-Cyrl-CS"/>
        </w:rPr>
      </w:pPr>
    </w:p>
    <w:p w14:paraId="30D016D2" w14:textId="77777777" w:rsidR="00A76D28" w:rsidRDefault="0077121B">
      <w:pPr>
        <w:pStyle w:val="BodyTextIndent2"/>
        <w:ind w:left="720" w:firstLine="0"/>
        <w:rPr>
          <w:rFonts w:ascii="Book Antiqua" w:hAnsi="Book Antiqua"/>
          <w:b/>
          <w:sz w:val="26"/>
          <w:lang w:val="sr-Cyrl-CS"/>
        </w:rPr>
      </w:pPr>
      <w:r>
        <w:rPr>
          <w:rFonts w:ascii="Book Antiqua" w:hAnsi="Book Antiqua"/>
          <w:b/>
          <w:sz w:val="26"/>
          <w:lang w:val="sr-Cyrl-CS"/>
        </w:rPr>
        <w:t>Научно - техничке  активности</w:t>
      </w:r>
    </w:p>
    <w:p w14:paraId="3A083E4C" w14:textId="77777777" w:rsidR="00A76D28" w:rsidRDefault="00A76D28">
      <w:pPr>
        <w:pStyle w:val="BodyTextIndent2"/>
        <w:ind w:left="720" w:firstLine="0"/>
        <w:rPr>
          <w:rFonts w:ascii="Book Antiqua" w:hAnsi="Book Antiqua"/>
          <w:sz w:val="16"/>
          <w:lang w:val="sr-Cyrl-CS"/>
        </w:rPr>
      </w:pPr>
    </w:p>
    <w:tbl>
      <w:tblPr>
        <w:tblW w:w="8820" w:type="dxa"/>
        <w:tblInd w:w="1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6" w:space="0" w:color="auto"/>
        </w:tblBorders>
        <w:tblLayout w:type="fixed"/>
        <w:tblLook w:val="04A0" w:firstRow="1" w:lastRow="0" w:firstColumn="1" w:lastColumn="0" w:noHBand="0" w:noVBand="1"/>
      </w:tblPr>
      <w:tblGrid>
        <w:gridCol w:w="5472"/>
        <w:gridCol w:w="3348"/>
      </w:tblGrid>
      <w:tr w:rsidR="00A76D28" w14:paraId="7D3103FC" w14:textId="77777777">
        <w:trPr>
          <w:trHeight w:val="541"/>
        </w:trPr>
        <w:tc>
          <w:tcPr>
            <w:tcW w:w="5472" w:type="dxa"/>
            <w:tcBorders>
              <w:top w:val="thickThinSmallGap" w:sz="24" w:space="0" w:color="auto"/>
              <w:bottom w:val="thickThinSmallGap" w:sz="24" w:space="0" w:color="auto"/>
              <w:right w:val="single" w:sz="12" w:space="0" w:color="auto"/>
            </w:tcBorders>
            <w:shd w:val="clear" w:color="auto" w:fill="CCCCCC"/>
            <w:vAlign w:val="center"/>
          </w:tcPr>
          <w:p w14:paraId="694AB27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Назив</w:t>
            </w:r>
          </w:p>
        </w:tc>
        <w:tc>
          <w:tcPr>
            <w:tcW w:w="3348" w:type="dxa"/>
            <w:tcBorders>
              <w:top w:val="thickThinSmallGap" w:sz="24" w:space="0" w:color="auto"/>
              <w:left w:val="single" w:sz="12" w:space="0" w:color="auto"/>
              <w:bottom w:val="thickThinSmallGap" w:sz="24" w:space="0" w:color="auto"/>
            </w:tcBorders>
            <w:shd w:val="clear" w:color="auto" w:fill="CCCCCC"/>
            <w:vAlign w:val="center"/>
          </w:tcPr>
          <w:p w14:paraId="71AC61C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Руководиоци</w:t>
            </w:r>
          </w:p>
        </w:tc>
      </w:tr>
      <w:tr w:rsidR="00A76D28" w14:paraId="332535B6" w14:textId="77777777">
        <w:trPr>
          <w:trHeight w:val="507"/>
        </w:trPr>
        <w:tc>
          <w:tcPr>
            <w:tcW w:w="5472" w:type="dxa"/>
            <w:tcBorders>
              <w:top w:val="single" w:sz="8" w:space="0" w:color="auto"/>
              <w:bottom w:val="single" w:sz="8" w:space="0" w:color="auto"/>
              <w:right w:val="single" w:sz="12" w:space="0" w:color="auto"/>
            </w:tcBorders>
            <w:vAlign w:val="center"/>
          </w:tcPr>
          <w:p w14:paraId="5C72C6F7" w14:textId="77777777" w:rsidR="00A76D28" w:rsidRDefault="0077121B">
            <w:pPr>
              <w:pStyle w:val="BodyTextIndent2"/>
              <w:ind w:left="162" w:right="432" w:firstLine="0"/>
              <w:jc w:val="left"/>
              <w:rPr>
                <w:rFonts w:ascii="Book Antiqua" w:hAnsi="Book Antiqua"/>
                <w:i/>
                <w:sz w:val="20"/>
                <w:lang w:val="sr-Cyrl-CS"/>
              </w:rPr>
            </w:pPr>
            <w:r>
              <w:rPr>
                <w:rFonts w:ascii="Book Antiqua" w:hAnsi="Book Antiqua"/>
                <w:b/>
                <w:i/>
                <w:sz w:val="20"/>
                <w:lang w:val="sr-Cyrl-CS"/>
              </w:rPr>
              <w:t>Шта знаш о саобраћају</w:t>
            </w:r>
          </w:p>
        </w:tc>
        <w:tc>
          <w:tcPr>
            <w:tcW w:w="3348" w:type="dxa"/>
            <w:tcBorders>
              <w:top w:val="single" w:sz="8" w:space="0" w:color="auto"/>
              <w:left w:val="single" w:sz="12" w:space="0" w:color="auto"/>
              <w:bottom w:val="single" w:sz="8" w:space="0" w:color="auto"/>
            </w:tcBorders>
            <w:vAlign w:val="center"/>
          </w:tcPr>
          <w:p w14:paraId="3A47EBA4"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Јанковић Мирна</w:t>
            </w:r>
          </w:p>
          <w:p w14:paraId="7427BA5B"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Радуновић Мила</w:t>
            </w:r>
          </w:p>
        </w:tc>
      </w:tr>
      <w:tr w:rsidR="00A76D28" w14:paraId="797BE0FC" w14:textId="77777777">
        <w:trPr>
          <w:trHeight w:val="507"/>
        </w:trPr>
        <w:tc>
          <w:tcPr>
            <w:tcW w:w="5472" w:type="dxa"/>
            <w:tcBorders>
              <w:top w:val="single" w:sz="8" w:space="0" w:color="auto"/>
              <w:bottom w:val="thickThinSmallGap" w:sz="24" w:space="0" w:color="auto"/>
              <w:right w:val="single" w:sz="12" w:space="0" w:color="auto"/>
            </w:tcBorders>
            <w:vAlign w:val="center"/>
          </w:tcPr>
          <w:p w14:paraId="358A5C50" w14:textId="77777777" w:rsidR="00A76D28" w:rsidRDefault="0077121B">
            <w:pPr>
              <w:pStyle w:val="BodyTextIndent2"/>
              <w:ind w:left="162" w:right="432" w:firstLine="0"/>
              <w:jc w:val="left"/>
              <w:rPr>
                <w:rFonts w:ascii="Book Antiqua" w:hAnsi="Book Antiqua"/>
                <w:b/>
                <w:i/>
                <w:sz w:val="20"/>
                <w:lang w:val="sr-Cyrl-CS"/>
              </w:rPr>
            </w:pPr>
            <w:r>
              <w:rPr>
                <w:rFonts w:ascii="Book Antiqua" w:hAnsi="Book Antiqua"/>
                <w:b/>
                <w:i/>
                <w:sz w:val="20"/>
                <w:lang w:val="sr-Cyrl-CS"/>
              </w:rPr>
              <w:t>од идеје до реализације</w:t>
            </w:r>
          </w:p>
        </w:tc>
        <w:tc>
          <w:tcPr>
            <w:tcW w:w="3348" w:type="dxa"/>
            <w:tcBorders>
              <w:top w:val="single" w:sz="8" w:space="0" w:color="auto"/>
              <w:left w:val="single" w:sz="12" w:space="0" w:color="auto"/>
              <w:bottom w:val="thickThinSmallGap" w:sz="24" w:space="0" w:color="auto"/>
            </w:tcBorders>
            <w:vAlign w:val="center"/>
          </w:tcPr>
          <w:p w14:paraId="180430B2"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Вујић Александра</w:t>
            </w:r>
          </w:p>
          <w:p w14:paraId="73CCE903"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Спасојевић Мирјана</w:t>
            </w:r>
          </w:p>
          <w:p w14:paraId="17141BD1" w14:textId="77777777" w:rsidR="00A76D28" w:rsidRDefault="0077121B">
            <w:pPr>
              <w:pStyle w:val="BodyTextIndent2"/>
              <w:numPr>
                <w:ilvl w:val="0"/>
                <w:numId w:val="116"/>
              </w:numPr>
              <w:jc w:val="left"/>
              <w:rPr>
                <w:rFonts w:ascii="Book Antiqua" w:hAnsi="Book Antiqua"/>
                <w:i/>
                <w:sz w:val="20"/>
                <w:lang w:val="sr-Cyrl-CS"/>
              </w:rPr>
            </w:pPr>
            <w:r>
              <w:rPr>
                <w:rFonts w:ascii="Book Antiqua" w:hAnsi="Book Antiqua"/>
                <w:i/>
                <w:sz w:val="20"/>
                <w:lang w:val="sr-Cyrl-CS"/>
              </w:rPr>
              <w:t>Новокмет Бранко</w:t>
            </w:r>
          </w:p>
        </w:tc>
      </w:tr>
    </w:tbl>
    <w:p w14:paraId="20732F5E" w14:textId="77777777" w:rsidR="00A76D28" w:rsidRDefault="00A76D28">
      <w:pPr>
        <w:pStyle w:val="BodyTextIndent2"/>
        <w:ind w:firstLine="0"/>
        <w:rPr>
          <w:rFonts w:ascii="Book Antiqua" w:hAnsi="Book Antiqua"/>
          <w:b/>
          <w:sz w:val="26"/>
          <w:lang w:val="sr-Cyrl-CS"/>
        </w:rPr>
      </w:pPr>
    </w:p>
    <w:p w14:paraId="7DECDA86" w14:textId="77777777" w:rsidR="00A76D28" w:rsidRDefault="00A76D28">
      <w:pPr>
        <w:pStyle w:val="BodyTextIndent2"/>
        <w:ind w:firstLine="0"/>
        <w:rPr>
          <w:rFonts w:ascii="Book Antiqua" w:hAnsi="Book Antiqua"/>
          <w:b/>
          <w:sz w:val="26"/>
          <w:lang w:val="sr-Cyrl-CS"/>
        </w:rPr>
      </w:pPr>
    </w:p>
    <w:p w14:paraId="02883B6C" w14:textId="77777777" w:rsidR="006F21B6" w:rsidRDefault="006F21B6">
      <w:pPr>
        <w:pStyle w:val="BodyTextIndent2"/>
        <w:ind w:firstLine="0"/>
        <w:rPr>
          <w:rFonts w:ascii="Book Antiqua" w:hAnsi="Book Antiqua"/>
          <w:b/>
          <w:sz w:val="26"/>
          <w:lang w:val="sr-Cyrl-CS"/>
        </w:rPr>
      </w:pPr>
    </w:p>
    <w:p w14:paraId="3F5C51B6" w14:textId="77777777" w:rsidR="006F21B6" w:rsidRDefault="006F21B6">
      <w:pPr>
        <w:pStyle w:val="BodyTextIndent2"/>
        <w:ind w:firstLine="0"/>
        <w:rPr>
          <w:rFonts w:ascii="Book Antiqua" w:hAnsi="Book Antiqua"/>
          <w:b/>
          <w:sz w:val="26"/>
          <w:lang w:val="sr-Cyrl-CS"/>
        </w:rPr>
      </w:pPr>
    </w:p>
    <w:p w14:paraId="53B784CA" w14:textId="77777777" w:rsidR="00A76D28" w:rsidRDefault="0077121B">
      <w:pPr>
        <w:pStyle w:val="BodyTextIndent2"/>
        <w:ind w:firstLine="0"/>
        <w:rPr>
          <w:rFonts w:ascii="Book Antiqua" w:hAnsi="Book Antiqua"/>
          <w:b/>
          <w:sz w:val="26"/>
          <w:lang w:val="sr-Cyrl-CS"/>
        </w:rPr>
      </w:pPr>
      <w:r>
        <w:rPr>
          <w:rFonts w:ascii="Book Antiqua" w:hAnsi="Book Antiqua"/>
          <w:b/>
          <w:sz w:val="26"/>
          <w:lang w:val="sr-Cyrl-CS"/>
        </w:rPr>
        <w:t>Спортско - рекреативне активности</w:t>
      </w:r>
    </w:p>
    <w:p w14:paraId="426E29C7" w14:textId="77777777" w:rsidR="00A76D28" w:rsidRDefault="00A76D28">
      <w:pPr>
        <w:pStyle w:val="BodyTextIndent2"/>
        <w:ind w:firstLine="0"/>
        <w:rPr>
          <w:rFonts w:ascii="Book Antiqua" w:hAnsi="Book Antiqua"/>
          <w:b/>
          <w:sz w:val="26"/>
          <w:lang w:val="sr-Cyrl-CS"/>
        </w:rPr>
      </w:pPr>
    </w:p>
    <w:tbl>
      <w:tblPr>
        <w:tblW w:w="8550" w:type="dxa"/>
        <w:tblInd w:w="28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6" w:space="0" w:color="auto"/>
        </w:tblBorders>
        <w:tblLayout w:type="fixed"/>
        <w:tblLook w:val="04A0" w:firstRow="1" w:lastRow="0" w:firstColumn="1" w:lastColumn="0" w:noHBand="0" w:noVBand="1"/>
      </w:tblPr>
      <w:tblGrid>
        <w:gridCol w:w="5202"/>
        <w:gridCol w:w="3348"/>
      </w:tblGrid>
      <w:tr w:rsidR="00A76D28" w14:paraId="060D70C0" w14:textId="77777777">
        <w:trPr>
          <w:trHeight w:val="487"/>
        </w:trPr>
        <w:tc>
          <w:tcPr>
            <w:tcW w:w="5202" w:type="dxa"/>
            <w:tcBorders>
              <w:top w:val="thickThinSmallGap" w:sz="24" w:space="0" w:color="auto"/>
              <w:bottom w:val="thickThinSmallGap" w:sz="24" w:space="0" w:color="auto"/>
              <w:right w:val="single" w:sz="12" w:space="0" w:color="auto"/>
            </w:tcBorders>
            <w:shd w:val="clear" w:color="auto" w:fill="CCCCCC"/>
            <w:vAlign w:val="center"/>
          </w:tcPr>
          <w:p w14:paraId="17457C74"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Назив</w:t>
            </w:r>
          </w:p>
        </w:tc>
        <w:tc>
          <w:tcPr>
            <w:tcW w:w="3348" w:type="dxa"/>
            <w:tcBorders>
              <w:top w:val="thickThinSmallGap" w:sz="24" w:space="0" w:color="auto"/>
              <w:left w:val="single" w:sz="12" w:space="0" w:color="auto"/>
              <w:bottom w:val="thickThinSmallGap" w:sz="24" w:space="0" w:color="auto"/>
            </w:tcBorders>
            <w:shd w:val="clear" w:color="auto" w:fill="CCCCCC"/>
            <w:vAlign w:val="center"/>
          </w:tcPr>
          <w:p w14:paraId="5FC43AB7"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Руководиоци</w:t>
            </w:r>
          </w:p>
        </w:tc>
      </w:tr>
      <w:tr w:rsidR="00A76D28" w14:paraId="3834274E" w14:textId="77777777">
        <w:trPr>
          <w:trHeight w:val="498"/>
        </w:trPr>
        <w:tc>
          <w:tcPr>
            <w:tcW w:w="5202" w:type="dxa"/>
            <w:tcBorders>
              <w:top w:val="nil"/>
              <w:bottom w:val="single" w:sz="8" w:space="0" w:color="auto"/>
              <w:right w:val="single" w:sz="12" w:space="0" w:color="auto"/>
            </w:tcBorders>
            <w:vAlign w:val="center"/>
          </w:tcPr>
          <w:p w14:paraId="4CAB294D" w14:textId="77777777" w:rsidR="00A76D28" w:rsidRDefault="0077121B">
            <w:pPr>
              <w:pStyle w:val="BodyTextIndent2"/>
              <w:ind w:right="432" w:firstLine="0"/>
              <w:jc w:val="left"/>
              <w:rPr>
                <w:rFonts w:ascii="Book Antiqua" w:hAnsi="Book Antiqua"/>
                <w:b/>
                <w:i/>
                <w:sz w:val="22"/>
                <w:lang w:val="sr-Cyrl-RS"/>
              </w:rPr>
            </w:pPr>
            <w:r>
              <w:rPr>
                <w:rFonts w:ascii="Book Antiqua" w:hAnsi="Book Antiqua"/>
                <w:b/>
                <w:i/>
                <w:sz w:val="22"/>
                <w:lang w:val="sr-Cyrl-RS"/>
              </w:rPr>
              <w:t xml:space="preserve">одбојка и </w:t>
            </w:r>
            <w:r>
              <w:rPr>
                <w:rFonts w:ascii="Book Antiqua" w:hAnsi="Book Antiqua"/>
                <w:b/>
                <w:i/>
                <w:sz w:val="22"/>
                <w:lang w:val="sr-Cyrl-CS"/>
              </w:rPr>
              <w:t>рукомет</w:t>
            </w:r>
            <w:r>
              <w:rPr>
                <w:rFonts w:ascii="Book Antiqua" w:hAnsi="Book Antiqua"/>
                <w:b/>
                <w:i/>
                <w:sz w:val="22"/>
                <w:lang w:val="sr-Cyrl-RS"/>
              </w:rPr>
              <w:t xml:space="preserve"> (девојчице)</w:t>
            </w:r>
          </w:p>
        </w:tc>
        <w:tc>
          <w:tcPr>
            <w:tcW w:w="3348" w:type="dxa"/>
            <w:tcBorders>
              <w:top w:val="nil"/>
              <w:left w:val="single" w:sz="12" w:space="0" w:color="auto"/>
              <w:bottom w:val="single" w:sz="8" w:space="0" w:color="auto"/>
            </w:tcBorders>
            <w:vAlign w:val="center"/>
          </w:tcPr>
          <w:p w14:paraId="5D5C479D" w14:textId="77777777" w:rsidR="00A76D28" w:rsidRDefault="0077121B">
            <w:pPr>
              <w:pStyle w:val="BodyTextIndent2"/>
              <w:numPr>
                <w:ilvl w:val="0"/>
                <w:numId w:val="116"/>
              </w:numPr>
              <w:jc w:val="left"/>
              <w:rPr>
                <w:rFonts w:ascii="Book Antiqua" w:hAnsi="Book Antiqua"/>
                <w:i/>
                <w:sz w:val="22"/>
                <w:lang w:val="sr-Cyrl-CS"/>
              </w:rPr>
            </w:pPr>
            <w:r>
              <w:rPr>
                <w:rFonts w:ascii="Book Antiqua" w:hAnsi="Book Antiqua"/>
                <w:i/>
                <w:sz w:val="22"/>
                <w:lang w:val="sr-Cyrl-RS"/>
              </w:rPr>
              <w:t>Павловић Ксенија</w:t>
            </w:r>
          </w:p>
        </w:tc>
      </w:tr>
      <w:tr w:rsidR="00A76D28" w14:paraId="11E9FA9C" w14:textId="77777777">
        <w:trPr>
          <w:trHeight w:val="498"/>
        </w:trPr>
        <w:tc>
          <w:tcPr>
            <w:tcW w:w="5202" w:type="dxa"/>
            <w:tcBorders>
              <w:top w:val="single" w:sz="8" w:space="0" w:color="auto"/>
              <w:bottom w:val="single" w:sz="8" w:space="0" w:color="auto"/>
              <w:right w:val="single" w:sz="12" w:space="0" w:color="auto"/>
            </w:tcBorders>
            <w:vAlign w:val="center"/>
          </w:tcPr>
          <w:p w14:paraId="43D4A9F0" w14:textId="77777777" w:rsidR="00A76D28" w:rsidRDefault="0077121B">
            <w:pPr>
              <w:pStyle w:val="BodyTextIndent2"/>
              <w:ind w:right="432" w:firstLine="0"/>
              <w:jc w:val="left"/>
              <w:rPr>
                <w:rFonts w:ascii="Book Antiqua" w:hAnsi="Book Antiqua"/>
                <w:b/>
                <w:i/>
                <w:sz w:val="22"/>
                <w:lang w:val="sr-Cyrl-CS"/>
              </w:rPr>
            </w:pPr>
            <w:r>
              <w:rPr>
                <w:rFonts w:ascii="Book Antiqua" w:hAnsi="Book Antiqua"/>
                <w:b/>
                <w:i/>
                <w:sz w:val="22"/>
                <w:lang w:val="sr-Cyrl-CS"/>
              </w:rPr>
              <w:t>кошарка</w:t>
            </w:r>
          </w:p>
        </w:tc>
        <w:tc>
          <w:tcPr>
            <w:tcW w:w="3348" w:type="dxa"/>
            <w:tcBorders>
              <w:top w:val="single" w:sz="8" w:space="0" w:color="auto"/>
              <w:left w:val="single" w:sz="12" w:space="0" w:color="auto"/>
              <w:bottom w:val="single" w:sz="8" w:space="0" w:color="auto"/>
            </w:tcBorders>
            <w:vAlign w:val="center"/>
          </w:tcPr>
          <w:p w14:paraId="5088246B" w14:textId="77777777" w:rsidR="00A76D28" w:rsidRDefault="0077121B">
            <w:pPr>
              <w:pStyle w:val="BodyTextIndent2"/>
              <w:numPr>
                <w:ilvl w:val="0"/>
                <w:numId w:val="116"/>
              </w:numPr>
              <w:jc w:val="left"/>
              <w:rPr>
                <w:rFonts w:ascii="Book Antiqua" w:hAnsi="Book Antiqua"/>
                <w:i/>
                <w:sz w:val="22"/>
                <w:lang w:val="sr-Cyrl-CS"/>
              </w:rPr>
            </w:pPr>
            <w:r>
              <w:rPr>
                <w:rFonts w:ascii="Book Antiqua" w:hAnsi="Book Antiqua"/>
                <w:i/>
                <w:sz w:val="22"/>
                <w:lang w:val="sr-Cyrl-CS"/>
              </w:rPr>
              <w:t>Синђелић Сара</w:t>
            </w:r>
          </w:p>
        </w:tc>
      </w:tr>
      <w:tr w:rsidR="00A76D28" w14:paraId="03FF87B4" w14:textId="77777777">
        <w:trPr>
          <w:trHeight w:val="498"/>
        </w:trPr>
        <w:tc>
          <w:tcPr>
            <w:tcW w:w="5202" w:type="dxa"/>
            <w:tcBorders>
              <w:top w:val="single" w:sz="8" w:space="0" w:color="auto"/>
              <w:bottom w:val="single" w:sz="8" w:space="0" w:color="auto"/>
              <w:right w:val="single" w:sz="12" w:space="0" w:color="auto"/>
            </w:tcBorders>
            <w:vAlign w:val="center"/>
          </w:tcPr>
          <w:p w14:paraId="583FEF10" w14:textId="77777777" w:rsidR="00A76D28" w:rsidRDefault="0077121B">
            <w:pPr>
              <w:pStyle w:val="BodyTextIndent2"/>
              <w:ind w:right="432" w:firstLine="0"/>
              <w:jc w:val="left"/>
              <w:rPr>
                <w:rFonts w:ascii="Book Antiqua" w:hAnsi="Book Antiqua"/>
                <w:b/>
                <w:i/>
                <w:sz w:val="22"/>
                <w:lang w:val="sr-Cyrl-RS"/>
              </w:rPr>
            </w:pPr>
            <w:r>
              <w:rPr>
                <w:rFonts w:ascii="Book Antiqua" w:hAnsi="Book Antiqua"/>
                <w:b/>
                <w:i/>
                <w:sz w:val="22"/>
                <w:lang w:val="sr-Cyrl-RS"/>
              </w:rPr>
              <w:t>фудбал и рукомет (дечаци)</w:t>
            </w:r>
          </w:p>
        </w:tc>
        <w:tc>
          <w:tcPr>
            <w:tcW w:w="3348" w:type="dxa"/>
            <w:tcBorders>
              <w:top w:val="single" w:sz="8" w:space="0" w:color="auto"/>
              <w:left w:val="single" w:sz="12" w:space="0" w:color="auto"/>
              <w:bottom w:val="single" w:sz="8" w:space="0" w:color="auto"/>
            </w:tcBorders>
            <w:vAlign w:val="center"/>
          </w:tcPr>
          <w:p w14:paraId="27C32217" w14:textId="77777777" w:rsidR="00A76D28" w:rsidRDefault="0077121B">
            <w:pPr>
              <w:pStyle w:val="BodyTextIndent2"/>
              <w:numPr>
                <w:ilvl w:val="0"/>
                <w:numId w:val="116"/>
              </w:numPr>
              <w:jc w:val="left"/>
              <w:rPr>
                <w:rFonts w:ascii="Book Antiqua" w:hAnsi="Book Antiqua"/>
                <w:i/>
                <w:sz w:val="22"/>
                <w:lang w:val="sr-Cyrl-CS"/>
              </w:rPr>
            </w:pPr>
            <w:r>
              <w:rPr>
                <w:rFonts w:ascii="Book Antiqua" w:hAnsi="Book Antiqua"/>
                <w:i/>
                <w:sz w:val="22"/>
                <w:lang w:val="sr-Cyrl-RS"/>
              </w:rPr>
              <w:t>Влада Црногорац</w:t>
            </w:r>
          </w:p>
        </w:tc>
      </w:tr>
      <w:tr w:rsidR="00A76D28" w14:paraId="38E50834" w14:textId="77777777">
        <w:trPr>
          <w:trHeight w:val="498"/>
        </w:trPr>
        <w:tc>
          <w:tcPr>
            <w:tcW w:w="5202" w:type="dxa"/>
            <w:tcBorders>
              <w:top w:val="single" w:sz="8" w:space="0" w:color="auto"/>
              <w:bottom w:val="single" w:sz="8" w:space="0" w:color="auto"/>
              <w:right w:val="single" w:sz="12" w:space="0" w:color="auto"/>
            </w:tcBorders>
            <w:vAlign w:val="center"/>
          </w:tcPr>
          <w:p w14:paraId="7D05B278" w14:textId="77777777" w:rsidR="00A76D28" w:rsidRDefault="0077121B">
            <w:pPr>
              <w:pStyle w:val="BodyTextIndent2"/>
              <w:ind w:right="432" w:firstLine="0"/>
              <w:jc w:val="left"/>
              <w:rPr>
                <w:rFonts w:ascii="Book Antiqua" w:hAnsi="Book Antiqua"/>
                <w:b/>
                <w:i/>
                <w:sz w:val="22"/>
                <w:lang w:val="sr-Cyrl-RS"/>
              </w:rPr>
            </w:pPr>
            <w:r>
              <w:rPr>
                <w:rFonts w:ascii="Book Antiqua" w:hAnsi="Book Antiqua"/>
                <w:b/>
                <w:i/>
                <w:sz w:val="22"/>
                <w:lang w:val="sr-Cyrl-RS"/>
              </w:rPr>
              <w:t>а</w:t>
            </w:r>
            <w:r>
              <w:rPr>
                <w:rFonts w:ascii="Book Antiqua" w:hAnsi="Book Antiqua"/>
                <w:b/>
                <w:i/>
                <w:sz w:val="22"/>
                <w:lang w:val="sr-Cyrl-CS"/>
              </w:rPr>
              <w:t>тлетика</w:t>
            </w:r>
            <w:r>
              <w:rPr>
                <w:rFonts w:ascii="Book Antiqua" w:hAnsi="Book Antiqua"/>
                <w:b/>
                <w:i/>
                <w:sz w:val="22"/>
                <w:lang w:val="sr-Cyrl-RS"/>
              </w:rPr>
              <w:t xml:space="preserve"> и стони тенис </w:t>
            </w:r>
          </w:p>
        </w:tc>
        <w:tc>
          <w:tcPr>
            <w:tcW w:w="3348" w:type="dxa"/>
            <w:tcBorders>
              <w:top w:val="single" w:sz="8" w:space="0" w:color="auto"/>
              <w:left w:val="single" w:sz="12" w:space="0" w:color="auto"/>
              <w:bottom w:val="single" w:sz="8" w:space="0" w:color="auto"/>
            </w:tcBorders>
            <w:vAlign w:val="center"/>
          </w:tcPr>
          <w:p w14:paraId="5E9C9AA1" w14:textId="77777777" w:rsidR="00A76D28" w:rsidRDefault="0077121B">
            <w:pPr>
              <w:pStyle w:val="BodyTextIndent2"/>
              <w:numPr>
                <w:ilvl w:val="0"/>
                <w:numId w:val="116"/>
              </w:numPr>
              <w:jc w:val="left"/>
              <w:rPr>
                <w:rFonts w:ascii="Book Antiqua" w:hAnsi="Book Antiqua"/>
                <w:i/>
                <w:sz w:val="22"/>
                <w:lang w:val="sr-Cyrl-CS"/>
              </w:rPr>
            </w:pPr>
            <w:r>
              <w:rPr>
                <w:rFonts w:ascii="Book Antiqua" w:hAnsi="Book Antiqua"/>
                <w:i/>
                <w:sz w:val="22"/>
                <w:lang w:val="sr-Cyrl-CS"/>
              </w:rPr>
              <w:t>Протић Катарина</w:t>
            </w:r>
          </w:p>
        </w:tc>
      </w:tr>
      <w:tr w:rsidR="00A76D28" w14:paraId="4F6804AB" w14:textId="77777777">
        <w:trPr>
          <w:trHeight w:val="498"/>
        </w:trPr>
        <w:tc>
          <w:tcPr>
            <w:tcW w:w="5202" w:type="dxa"/>
            <w:tcBorders>
              <w:top w:val="single" w:sz="8" w:space="0" w:color="auto"/>
              <w:bottom w:val="single" w:sz="8" w:space="0" w:color="auto"/>
              <w:right w:val="single" w:sz="12" w:space="0" w:color="auto"/>
            </w:tcBorders>
            <w:vAlign w:val="center"/>
          </w:tcPr>
          <w:p w14:paraId="45787414" w14:textId="77777777" w:rsidR="00A76D28" w:rsidRDefault="0077121B">
            <w:pPr>
              <w:pStyle w:val="BodyTextIndent2"/>
              <w:ind w:right="432" w:firstLine="0"/>
              <w:jc w:val="left"/>
              <w:rPr>
                <w:rFonts w:ascii="Book Antiqua" w:hAnsi="Book Antiqua"/>
                <w:b/>
                <w:i/>
                <w:sz w:val="22"/>
                <w:lang w:val="sr-Cyrl-RS"/>
              </w:rPr>
            </w:pPr>
            <w:r>
              <w:rPr>
                <w:rFonts w:ascii="Book Antiqua" w:hAnsi="Book Antiqua"/>
                <w:b/>
                <w:i/>
                <w:sz w:val="22"/>
                <w:lang w:val="sr-Cyrl-RS"/>
              </w:rPr>
              <w:t>шумарски вишебој</w:t>
            </w:r>
          </w:p>
        </w:tc>
        <w:tc>
          <w:tcPr>
            <w:tcW w:w="3348" w:type="dxa"/>
            <w:tcBorders>
              <w:top w:val="single" w:sz="8" w:space="0" w:color="auto"/>
              <w:left w:val="single" w:sz="12" w:space="0" w:color="auto"/>
              <w:bottom w:val="single" w:sz="8" w:space="0" w:color="auto"/>
            </w:tcBorders>
            <w:vAlign w:val="center"/>
          </w:tcPr>
          <w:p w14:paraId="3909FE28" w14:textId="77777777" w:rsidR="00A76D28" w:rsidRDefault="0077121B">
            <w:pPr>
              <w:pStyle w:val="BodyTextIndent2"/>
              <w:numPr>
                <w:ilvl w:val="0"/>
                <w:numId w:val="116"/>
              </w:numPr>
              <w:jc w:val="left"/>
              <w:rPr>
                <w:rFonts w:ascii="Book Antiqua" w:hAnsi="Book Antiqua"/>
                <w:i/>
                <w:sz w:val="22"/>
                <w:lang w:val="sr-Cyrl-CS"/>
              </w:rPr>
            </w:pPr>
            <w:r>
              <w:rPr>
                <w:rFonts w:ascii="Book Antiqua" w:hAnsi="Book Antiqua"/>
                <w:i/>
                <w:sz w:val="22"/>
                <w:lang w:val="sr-Cyrl-RS"/>
              </w:rPr>
              <w:t>Ђурић Иван</w:t>
            </w:r>
          </w:p>
        </w:tc>
      </w:tr>
      <w:tr w:rsidR="00A76D28" w14:paraId="4BFD95E8" w14:textId="77777777">
        <w:trPr>
          <w:trHeight w:val="498"/>
        </w:trPr>
        <w:tc>
          <w:tcPr>
            <w:tcW w:w="5202" w:type="dxa"/>
            <w:tcBorders>
              <w:top w:val="single" w:sz="8" w:space="0" w:color="auto"/>
              <w:bottom w:val="thickThinSmallGap" w:sz="24" w:space="0" w:color="auto"/>
              <w:right w:val="single" w:sz="12" w:space="0" w:color="auto"/>
            </w:tcBorders>
            <w:vAlign w:val="center"/>
          </w:tcPr>
          <w:p w14:paraId="6488008A" w14:textId="77777777" w:rsidR="00A76D28" w:rsidRDefault="0077121B">
            <w:pPr>
              <w:pStyle w:val="BodyTextIndent2"/>
              <w:ind w:right="432" w:firstLine="0"/>
              <w:jc w:val="left"/>
              <w:rPr>
                <w:rFonts w:ascii="Book Antiqua" w:hAnsi="Book Antiqua"/>
                <w:b/>
                <w:i/>
                <w:sz w:val="22"/>
                <w:lang w:val="sr-Cyrl-CS"/>
              </w:rPr>
            </w:pPr>
            <w:r>
              <w:rPr>
                <w:rFonts w:ascii="Book Antiqua" w:hAnsi="Book Antiqua"/>
                <w:b/>
                <w:i/>
                <w:sz w:val="22"/>
                <w:lang w:val="sr-Cyrl-CS"/>
              </w:rPr>
              <w:t>мали фудбал</w:t>
            </w:r>
          </w:p>
        </w:tc>
        <w:tc>
          <w:tcPr>
            <w:tcW w:w="3348" w:type="dxa"/>
            <w:tcBorders>
              <w:top w:val="single" w:sz="8" w:space="0" w:color="auto"/>
              <w:left w:val="single" w:sz="12" w:space="0" w:color="auto"/>
              <w:bottom w:val="thickThinSmallGap" w:sz="24" w:space="0" w:color="auto"/>
            </w:tcBorders>
            <w:vAlign w:val="center"/>
          </w:tcPr>
          <w:p w14:paraId="5089A7F7" w14:textId="77777777" w:rsidR="00A76D28" w:rsidRDefault="0077121B">
            <w:pPr>
              <w:pStyle w:val="BodyTextIndent2"/>
              <w:numPr>
                <w:ilvl w:val="0"/>
                <w:numId w:val="116"/>
              </w:numPr>
              <w:jc w:val="left"/>
              <w:rPr>
                <w:rFonts w:ascii="Book Antiqua" w:hAnsi="Book Antiqua"/>
                <w:i/>
                <w:sz w:val="22"/>
                <w:lang w:val="sr-Cyrl-CS"/>
              </w:rPr>
            </w:pPr>
            <w:r>
              <w:rPr>
                <w:rFonts w:ascii="Book Antiqua" w:hAnsi="Book Antiqua"/>
                <w:i/>
                <w:sz w:val="22"/>
                <w:lang w:val="sr-Cyrl-CS"/>
              </w:rPr>
              <w:t>Нововић Миљан</w:t>
            </w:r>
          </w:p>
        </w:tc>
      </w:tr>
    </w:tbl>
    <w:p w14:paraId="5A6CC3B1" w14:textId="77777777" w:rsidR="00A76D28" w:rsidRDefault="00A76D28">
      <w:pPr>
        <w:pStyle w:val="BodyTextIndent2"/>
        <w:ind w:firstLine="0"/>
        <w:rPr>
          <w:rFonts w:ascii="Book Antiqua" w:hAnsi="Book Antiqua"/>
          <w:b/>
          <w:spacing w:val="20"/>
          <w:sz w:val="30"/>
        </w:rPr>
      </w:pPr>
    </w:p>
    <w:p w14:paraId="199C320C" w14:textId="77777777" w:rsidR="006F21B6" w:rsidRDefault="006F21B6">
      <w:pPr>
        <w:pStyle w:val="BodyTextIndent2"/>
        <w:ind w:firstLine="0"/>
        <w:rPr>
          <w:rFonts w:ascii="Book Antiqua" w:hAnsi="Book Antiqua"/>
          <w:b/>
          <w:spacing w:val="20"/>
          <w:sz w:val="30"/>
        </w:rPr>
      </w:pPr>
    </w:p>
    <w:p w14:paraId="1838BA8C" w14:textId="77777777" w:rsidR="006F21B6" w:rsidRDefault="006F21B6">
      <w:pPr>
        <w:pStyle w:val="BodyTextIndent2"/>
        <w:ind w:firstLine="0"/>
        <w:rPr>
          <w:rFonts w:ascii="Book Antiqua" w:hAnsi="Book Antiqua"/>
          <w:b/>
          <w:spacing w:val="20"/>
          <w:sz w:val="30"/>
        </w:rPr>
      </w:pPr>
    </w:p>
    <w:p w14:paraId="53594B93" w14:textId="77777777" w:rsidR="006F21B6" w:rsidRDefault="006F21B6">
      <w:pPr>
        <w:pStyle w:val="BodyTextIndent2"/>
        <w:ind w:firstLine="0"/>
        <w:rPr>
          <w:rFonts w:ascii="Book Antiqua" w:hAnsi="Book Antiqua"/>
          <w:b/>
          <w:spacing w:val="20"/>
          <w:sz w:val="30"/>
        </w:rPr>
      </w:pPr>
    </w:p>
    <w:p w14:paraId="23B52184" w14:textId="77777777" w:rsidR="00A76D28" w:rsidRDefault="0077121B">
      <w:pPr>
        <w:pStyle w:val="BodyTextIndent2"/>
        <w:ind w:firstLine="0"/>
        <w:rPr>
          <w:rFonts w:ascii="Book Antiqua" w:hAnsi="Book Antiqua"/>
          <w:b/>
          <w:spacing w:val="20"/>
          <w:sz w:val="30"/>
          <w:lang w:val="sr-Cyrl-CS"/>
        </w:rPr>
      </w:pPr>
      <w:r>
        <w:rPr>
          <w:rFonts w:ascii="Book Antiqua" w:hAnsi="Book Antiqua"/>
          <w:b/>
          <w:spacing w:val="20"/>
          <w:sz w:val="30"/>
        </w:rPr>
        <w:lastRenderedPageBreak/>
        <w:t xml:space="preserve">2.   </w:t>
      </w:r>
      <w:r>
        <w:rPr>
          <w:rFonts w:ascii="Book Antiqua" w:hAnsi="Book Antiqua"/>
          <w:b/>
          <w:spacing w:val="20"/>
          <w:sz w:val="30"/>
          <w:lang w:val="sr-Cyrl-CS"/>
        </w:rPr>
        <w:t>Ученичке организације</w:t>
      </w:r>
    </w:p>
    <w:p w14:paraId="76D399FE" w14:textId="77777777" w:rsidR="00A76D28" w:rsidRDefault="0077121B">
      <w:pPr>
        <w:pStyle w:val="BodyTextIndent2"/>
        <w:tabs>
          <w:tab w:val="left" w:pos="720"/>
        </w:tabs>
        <w:rPr>
          <w:rFonts w:ascii="Book Antiqua" w:hAnsi="Book Antiqua"/>
          <w:b/>
          <w:lang w:val="sr-Cyrl-CS"/>
        </w:rPr>
      </w:pPr>
      <w:r>
        <w:rPr>
          <w:rFonts w:ascii="Book Antiqua" w:hAnsi="Book Antiqua"/>
          <w:b/>
          <w:lang w:val="sr-Cyrl-CS"/>
        </w:rPr>
        <w:tab/>
      </w:r>
    </w:p>
    <w:p w14:paraId="2EC7ABB2" w14:textId="77777777" w:rsidR="00A76D28" w:rsidRDefault="0077121B">
      <w:pPr>
        <w:pStyle w:val="BodyTextIndent2"/>
        <w:tabs>
          <w:tab w:val="left" w:pos="720"/>
        </w:tabs>
        <w:rPr>
          <w:rFonts w:ascii="Book Antiqua" w:hAnsi="Book Antiqua"/>
          <w:b/>
          <w:lang w:val="sr-Cyrl-CS"/>
        </w:rPr>
      </w:pPr>
      <w:r>
        <w:rPr>
          <w:rFonts w:ascii="Book Antiqua" w:hAnsi="Book Antiqua"/>
          <w:b/>
          <w:lang w:val="sr-Cyrl-CS"/>
        </w:rPr>
        <w:t xml:space="preserve">     План рада Ученичког парламента</w:t>
      </w:r>
    </w:p>
    <w:p w14:paraId="3D12A069" w14:textId="77777777" w:rsidR="00A76D28" w:rsidRDefault="00A76D28">
      <w:pPr>
        <w:rPr>
          <w:rFonts w:ascii="Book Antiqua" w:hAnsi="Book Antiqua"/>
          <w:sz w:val="28"/>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997"/>
        <w:gridCol w:w="5757"/>
        <w:gridCol w:w="3074"/>
      </w:tblGrid>
      <w:tr w:rsidR="00A76D28" w14:paraId="430B1EEC" w14:textId="77777777">
        <w:trPr>
          <w:trHeight w:val="496"/>
        </w:trPr>
        <w:tc>
          <w:tcPr>
            <w:tcW w:w="997" w:type="dxa"/>
            <w:tcBorders>
              <w:top w:val="thinThickSmallGap" w:sz="24" w:space="0" w:color="auto"/>
              <w:bottom w:val="thickThinSmallGap" w:sz="24" w:space="0" w:color="auto"/>
            </w:tcBorders>
            <w:shd w:val="clear" w:color="auto" w:fill="CCCCCC"/>
            <w:vAlign w:val="center"/>
          </w:tcPr>
          <w:p w14:paraId="0EA0A055"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757" w:type="dxa"/>
            <w:tcBorders>
              <w:top w:val="thinThickSmallGap" w:sz="24" w:space="0" w:color="auto"/>
              <w:bottom w:val="thickThinSmallGap" w:sz="24" w:space="0" w:color="auto"/>
            </w:tcBorders>
            <w:shd w:val="clear" w:color="auto" w:fill="CCCCCC"/>
            <w:vAlign w:val="center"/>
          </w:tcPr>
          <w:p w14:paraId="43339B98"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074" w:type="dxa"/>
            <w:tcBorders>
              <w:top w:val="thinThickSmallGap" w:sz="24" w:space="0" w:color="auto"/>
              <w:bottom w:val="thickThinSmallGap" w:sz="24" w:space="0" w:color="auto"/>
            </w:tcBorders>
            <w:shd w:val="clear" w:color="auto" w:fill="CCCCCC"/>
            <w:vAlign w:val="center"/>
          </w:tcPr>
          <w:p w14:paraId="2DE4F155"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4295A84D" w14:textId="77777777">
        <w:trPr>
          <w:cantSplit/>
          <w:trHeight w:val="405"/>
        </w:trPr>
        <w:tc>
          <w:tcPr>
            <w:tcW w:w="997" w:type="dxa"/>
            <w:vMerge w:val="restart"/>
            <w:tcBorders>
              <w:top w:val="thickThinSmallGap" w:sz="24" w:space="0" w:color="auto"/>
            </w:tcBorders>
            <w:textDirection w:val="btLr"/>
            <w:vAlign w:val="center"/>
          </w:tcPr>
          <w:p w14:paraId="1CAE23CC"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5757" w:type="dxa"/>
            <w:tcBorders>
              <w:top w:val="thickThinSmallGap" w:sz="24" w:space="0" w:color="auto"/>
              <w:bottom w:val="single" w:sz="8" w:space="0" w:color="auto"/>
            </w:tcBorders>
            <w:vAlign w:val="center"/>
          </w:tcPr>
          <w:p w14:paraId="5F9FF757"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Избор чланова Парламента</w:t>
            </w:r>
          </w:p>
        </w:tc>
        <w:tc>
          <w:tcPr>
            <w:tcW w:w="3074" w:type="dxa"/>
            <w:tcBorders>
              <w:top w:val="thickThinSmallGap" w:sz="24" w:space="0" w:color="auto"/>
              <w:bottom w:val="single" w:sz="8" w:space="0" w:color="auto"/>
            </w:tcBorders>
            <w:vAlign w:val="center"/>
          </w:tcPr>
          <w:p w14:paraId="16E0A13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19EE1F16" w14:textId="77777777">
        <w:trPr>
          <w:cantSplit/>
          <w:trHeight w:val="405"/>
        </w:trPr>
        <w:tc>
          <w:tcPr>
            <w:tcW w:w="997" w:type="dxa"/>
            <w:vMerge/>
            <w:textDirection w:val="btLr"/>
            <w:vAlign w:val="center"/>
          </w:tcPr>
          <w:p w14:paraId="02666C57"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single" w:sz="8" w:space="0" w:color="auto"/>
            </w:tcBorders>
            <w:vAlign w:val="center"/>
          </w:tcPr>
          <w:p w14:paraId="2E56FB55"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Конституисање одбора</w:t>
            </w:r>
            <w:r>
              <w:rPr>
                <w:rFonts w:ascii="Book Antiqua" w:hAnsi="Book Antiqua"/>
              </w:rPr>
              <w:t xml:space="preserve"> (</w:t>
            </w:r>
            <w:proofErr w:type="spellStart"/>
            <w:r>
              <w:rPr>
                <w:rFonts w:ascii="Book Antiqua" w:hAnsi="Book Antiqua"/>
                <w:sz w:val="22"/>
                <w:szCs w:val="22"/>
              </w:rPr>
              <w:t>избор</w:t>
            </w:r>
            <w:proofErr w:type="spellEnd"/>
            <w:r>
              <w:rPr>
                <w:rFonts w:ascii="Book Antiqua" w:hAnsi="Book Antiqua"/>
                <w:sz w:val="22"/>
                <w:szCs w:val="22"/>
              </w:rPr>
              <w:t xml:space="preserve"> </w:t>
            </w:r>
            <w:proofErr w:type="spellStart"/>
            <w:r>
              <w:rPr>
                <w:rFonts w:ascii="Book Antiqua" w:hAnsi="Book Antiqua"/>
                <w:sz w:val="22"/>
                <w:szCs w:val="22"/>
              </w:rPr>
              <w:t>председника</w:t>
            </w:r>
            <w:proofErr w:type="spellEnd"/>
            <w:r>
              <w:rPr>
                <w:rFonts w:ascii="Book Antiqua" w:hAnsi="Book Antiqua"/>
                <w:sz w:val="22"/>
                <w:szCs w:val="22"/>
              </w:rPr>
              <w:t xml:space="preserve"> и </w:t>
            </w:r>
            <w:proofErr w:type="spellStart"/>
            <w:r>
              <w:rPr>
                <w:rFonts w:ascii="Book Antiqua" w:hAnsi="Book Antiqua"/>
                <w:sz w:val="22"/>
                <w:szCs w:val="22"/>
              </w:rPr>
              <w:t>заменика</w:t>
            </w:r>
            <w:proofErr w:type="spellEnd"/>
            <w:r>
              <w:rPr>
                <w:rFonts w:ascii="Book Antiqua" w:hAnsi="Book Antiqua"/>
                <w:sz w:val="22"/>
                <w:szCs w:val="22"/>
              </w:rPr>
              <w:t xml:space="preserve">, </w:t>
            </w:r>
            <w:proofErr w:type="spellStart"/>
            <w:r>
              <w:rPr>
                <w:rFonts w:ascii="Book Antiqua" w:hAnsi="Book Antiqua"/>
                <w:sz w:val="22"/>
                <w:szCs w:val="22"/>
              </w:rPr>
              <w:t>секретара</w:t>
            </w:r>
            <w:proofErr w:type="spellEnd"/>
            <w:r>
              <w:rPr>
                <w:rFonts w:ascii="Book Antiqua" w:hAnsi="Book Antiqua"/>
                <w:sz w:val="22"/>
                <w:szCs w:val="22"/>
              </w:rPr>
              <w:t xml:space="preserve">, </w:t>
            </w:r>
            <w:proofErr w:type="spellStart"/>
            <w:r>
              <w:rPr>
                <w:rFonts w:ascii="Book Antiqua" w:hAnsi="Book Antiqua"/>
                <w:sz w:val="22"/>
                <w:szCs w:val="22"/>
              </w:rPr>
              <w:t>координатора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поједине</w:t>
            </w:r>
            <w:proofErr w:type="spellEnd"/>
            <w:r>
              <w:rPr>
                <w:rFonts w:ascii="Book Antiqua" w:hAnsi="Book Antiqua"/>
                <w:sz w:val="22"/>
                <w:szCs w:val="22"/>
              </w:rPr>
              <w:t xml:space="preserve"> </w:t>
            </w:r>
            <w:proofErr w:type="spellStart"/>
            <w:r>
              <w:rPr>
                <w:rFonts w:ascii="Book Antiqua" w:hAnsi="Book Antiqua"/>
                <w:sz w:val="22"/>
                <w:szCs w:val="22"/>
              </w:rPr>
              <w:t>програмске</w:t>
            </w:r>
            <w:proofErr w:type="spellEnd"/>
            <w:r>
              <w:rPr>
                <w:rFonts w:ascii="Book Antiqua" w:hAnsi="Book Antiqua"/>
                <w:sz w:val="22"/>
                <w:szCs w:val="22"/>
              </w:rPr>
              <w:t xml:space="preserve"> </w:t>
            </w:r>
            <w:proofErr w:type="spellStart"/>
            <w:r>
              <w:rPr>
                <w:rFonts w:ascii="Book Antiqua" w:hAnsi="Book Antiqua"/>
                <w:sz w:val="22"/>
                <w:szCs w:val="22"/>
              </w:rPr>
              <w:t>области</w:t>
            </w:r>
            <w:proofErr w:type="spellEnd"/>
            <w:r>
              <w:rPr>
                <w:rFonts w:ascii="Book Antiqua" w:hAnsi="Book Antiqua"/>
                <w:sz w:val="22"/>
                <w:szCs w:val="22"/>
              </w:rPr>
              <w:t>)</w:t>
            </w:r>
          </w:p>
        </w:tc>
        <w:tc>
          <w:tcPr>
            <w:tcW w:w="3074" w:type="dxa"/>
            <w:vMerge w:val="restart"/>
            <w:tcBorders>
              <w:top w:val="single" w:sz="8" w:space="0" w:color="auto"/>
            </w:tcBorders>
            <w:vAlign w:val="center"/>
          </w:tcPr>
          <w:p w14:paraId="59F4A86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FEC3636" w14:textId="77777777">
        <w:trPr>
          <w:cantSplit/>
          <w:trHeight w:val="405"/>
        </w:trPr>
        <w:tc>
          <w:tcPr>
            <w:tcW w:w="997" w:type="dxa"/>
            <w:vMerge/>
            <w:textDirection w:val="btLr"/>
            <w:vAlign w:val="center"/>
          </w:tcPr>
          <w:p w14:paraId="5F2B5F63"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single" w:sz="8" w:space="0" w:color="auto"/>
            </w:tcBorders>
            <w:vAlign w:val="center"/>
          </w:tcPr>
          <w:p w14:paraId="1DF75559"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Упознавање са Правилником о раду Парламента</w:t>
            </w:r>
          </w:p>
        </w:tc>
        <w:tc>
          <w:tcPr>
            <w:tcW w:w="3074" w:type="dxa"/>
            <w:vMerge/>
            <w:tcBorders>
              <w:bottom w:val="single" w:sz="8" w:space="0" w:color="auto"/>
            </w:tcBorders>
            <w:vAlign w:val="center"/>
          </w:tcPr>
          <w:p w14:paraId="3491FEE4" w14:textId="77777777" w:rsidR="00A76D28" w:rsidRDefault="00A76D28">
            <w:pPr>
              <w:pStyle w:val="BodyTextIndent2"/>
              <w:ind w:firstLine="0"/>
              <w:jc w:val="center"/>
              <w:rPr>
                <w:rFonts w:ascii="Book Antiqua" w:hAnsi="Book Antiqua"/>
                <w:i/>
                <w:iCs/>
                <w:sz w:val="22"/>
                <w:lang w:val="sr-Cyrl-CS"/>
              </w:rPr>
            </w:pPr>
          </w:p>
        </w:tc>
      </w:tr>
      <w:tr w:rsidR="00A76D28" w14:paraId="23A26592" w14:textId="77777777">
        <w:trPr>
          <w:cantSplit/>
          <w:trHeight w:val="405"/>
        </w:trPr>
        <w:tc>
          <w:tcPr>
            <w:tcW w:w="997" w:type="dxa"/>
            <w:vMerge/>
            <w:textDirection w:val="btLr"/>
            <w:vAlign w:val="center"/>
          </w:tcPr>
          <w:p w14:paraId="03E8971A"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single" w:sz="8" w:space="0" w:color="auto"/>
            </w:tcBorders>
            <w:vAlign w:val="center"/>
          </w:tcPr>
          <w:p w14:paraId="0CF97FFD"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 xml:space="preserve">Избор представника у Школски одбор, школски тим за заштиту од дискриминације насиља, злостављања, занемаривања, </w:t>
            </w:r>
            <w:proofErr w:type="spellStart"/>
            <w:r>
              <w:rPr>
                <w:rFonts w:ascii="Book Antiqua" w:hAnsi="Book Antiqua"/>
                <w:sz w:val="22"/>
                <w:szCs w:val="22"/>
              </w:rPr>
              <w:t>Активу</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развојно</w:t>
            </w:r>
            <w:proofErr w:type="spellEnd"/>
            <w:r>
              <w:rPr>
                <w:rFonts w:ascii="Book Antiqua" w:hAnsi="Book Antiqua"/>
                <w:sz w:val="22"/>
                <w:szCs w:val="22"/>
              </w:rPr>
              <w:t xml:space="preserve"> </w:t>
            </w:r>
            <w:proofErr w:type="spellStart"/>
            <w:r>
              <w:rPr>
                <w:rFonts w:ascii="Book Antiqua" w:hAnsi="Book Antiqua"/>
                <w:sz w:val="22"/>
                <w:szCs w:val="22"/>
              </w:rPr>
              <w:t>планирање</w:t>
            </w:r>
            <w:proofErr w:type="spellEnd"/>
            <w:r>
              <w:rPr>
                <w:rFonts w:ascii="Book Antiqua" w:hAnsi="Book Antiqua"/>
                <w:sz w:val="22"/>
                <w:szCs w:val="22"/>
              </w:rPr>
              <w:t xml:space="preserve"> и </w:t>
            </w:r>
            <w:proofErr w:type="spellStart"/>
            <w:r>
              <w:rPr>
                <w:rFonts w:ascii="Book Antiqua" w:hAnsi="Book Antiqua"/>
                <w:sz w:val="22"/>
                <w:szCs w:val="22"/>
              </w:rPr>
              <w:t>тиму</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самовредновање</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r>
              <w:rPr>
                <w:rFonts w:ascii="Book Antiqua" w:hAnsi="Book Antiqua"/>
                <w:sz w:val="22"/>
                <w:szCs w:val="22"/>
              </w:rPr>
              <w:t xml:space="preserve"> (</w:t>
            </w:r>
            <w:proofErr w:type="spellStart"/>
            <w:r>
              <w:rPr>
                <w:rFonts w:ascii="Book Antiqua" w:hAnsi="Book Antiqua"/>
                <w:sz w:val="22"/>
                <w:szCs w:val="22"/>
              </w:rPr>
              <w:t>упознавање</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активностима</w:t>
            </w:r>
            <w:proofErr w:type="spellEnd"/>
            <w:r>
              <w:rPr>
                <w:rFonts w:ascii="Book Antiqua" w:hAnsi="Book Antiqua"/>
                <w:sz w:val="22"/>
                <w:szCs w:val="22"/>
              </w:rPr>
              <w:t xml:space="preserve"> </w:t>
            </w:r>
            <w:proofErr w:type="spellStart"/>
            <w:r>
              <w:rPr>
                <w:rFonts w:ascii="Book Antiqua" w:hAnsi="Book Antiqua"/>
                <w:sz w:val="22"/>
                <w:szCs w:val="22"/>
              </w:rPr>
              <w:t>рада</w:t>
            </w:r>
            <w:proofErr w:type="spellEnd"/>
            <w:r>
              <w:rPr>
                <w:rFonts w:ascii="Book Antiqua" w:hAnsi="Book Antiqua"/>
                <w:sz w:val="22"/>
                <w:szCs w:val="22"/>
              </w:rPr>
              <w:t xml:space="preserve"> </w:t>
            </w:r>
            <w:proofErr w:type="spellStart"/>
            <w:r>
              <w:rPr>
                <w:rFonts w:ascii="Book Antiqua" w:hAnsi="Book Antiqua"/>
                <w:sz w:val="22"/>
                <w:szCs w:val="22"/>
              </w:rPr>
              <w:t>тимова</w:t>
            </w:r>
            <w:proofErr w:type="spellEnd"/>
            <w:r>
              <w:rPr>
                <w:rFonts w:ascii="Book Antiqua" w:hAnsi="Book Antiqua"/>
                <w:sz w:val="22"/>
                <w:szCs w:val="22"/>
              </w:rPr>
              <w:t>)</w:t>
            </w:r>
          </w:p>
        </w:tc>
        <w:tc>
          <w:tcPr>
            <w:tcW w:w="3074" w:type="dxa"/>
            <w:tcBorders>
              <w:bottom w:val="single" w:sz="8" w:space="0" w:color="auto"/>
            </w:tcBorders>
            <w:vAlign w:val="center"/>
          </w:tcPr>
          <w:p w14:paraId="5AAFC19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007F329" w14:textId="77777777">
        <w:trPr>
          <w:cantSplit/>
          <w:trHeight w:val="405"/>
        </w:trPr>
        <w:tc>
          <w:tcPr>
            <w:tcW w:w="997" w:type="dxa"/>
            <w:vMerge/>
            <w:textDirection w:val="btLr"/>
            <w:vAlign w:val="center"/>
          </w:tcPr>
          <w:p w14:paraId="281F4FDB"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single" w:sz="8" w:space="0" w:color="auto"/>
            </w:tcBorders>
            <w:vAlign w:val="center"/>
          </w:tcPr>
          <w:p w14:paraId="544758C7"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Информација о самовредновању и резултатима завршног испита и упису ученика у средње школе</w:t>
            </w:r>
          </w:p>
        </w:tc>
        <w:tc>
          <w:tcPr>
            <w:tcW w:w="3074" w:type="dxa"/>
            <w:tcBorders>
              <w:bottom w:val="single" w:sz="8" w:space="0" w:color="auto"/>
            </w:tcBorders>
            <w:vAlign w:val="center"/>
          </w:tcPr>
          <w:p w14:paraId="5025AA6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2767D4A0" w14:textId="77777777">
        <w:trPr>
          <w:cantSplit/>
          <w:trHeight w:val="405"/>
        </w:trPr>
        <w:tc>
          <w:tcPr>
            <w:tcW w:w="997" w:type="dxa"/>
            <w:vMerge/>
            <w:textDirection w:val="btLr"/>
            <w:vAlign w:val="center"/>
          </w:tcPr>
          <w:p w14:paraId="5C084462"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single" w:sz="8" w:space="0" w:color="auto"/>
            </w:tcBorders>
            <w:vAlign w:val="center"/>
          </w:tcPr>
          <w:p w14:paraId="4434514C"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Упознавање са Школским програмом и Годишњим планом рада</w:t>
            </w:r>
          </w:p>
        </w:tc>
        <w:tc>
          <w:tcPr>
            <w:tcW w:w="3074" w:type="dxa"/>
            <w:tcBorders>
              <w:bottom w:val="single" w:sz="8" w:space="0" w:color="auto"/>
            </w:tcBorders>
            <w:vAlign w:val="center"/>
          </w:tcPr>
          <w:p w14:paraId="261FA774" w14:textId="77777777" w:rsidR="00A76D28" w:rsidRDefault="00A76D28">
            <w:pPr>
              <w:pStyle w:val="BodyTextIndent2"/>
              <w:ind w:firstLine="0"/>
              <w:jc w:val="center"/>
              <w:rPr>
                <w:rFonts w:ascii="Book Antiqua" w:hAnsi="Book Antiqua"/>
                <w:i/>
                <w:iCs/>
                <w:sz w:val="22"/>
                <w:lang w:val="sr-Cyrl-CS"/>
              </w:rPr>
            </w:pPr>
          </w:p>
        </w:tc>
      </w:tr>
      <w:tr w:rsidR="00A76D28" w14:paraId="2708C137" w14:textId="77777777">
        <w:trPr>
          <w:cantSplit/>
          <w:trHeight w:val="405"/>
        </w:trPr>
        <w:tc>
          <w:tcPr>
            <w:tcW w:w="997" w:type="dxa"/>
            <w:vMerge/>
            <w:textDirection w:val="btLr"/>
            <w:vAlign w:val="center"/>
          </w:tcPr>
          <w:p w14:paraId="5554BC8A"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single" w:sz="12" w:space="0" w:color="auto"/>
            </w:tcBorders>
            <w:vAlign w:val="center"/>
          </w:tcPr>
          <w:p w14:paraId="2ED1DFBD"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Организација културно - забавног живота у школи</w:t>
            </w:r>
          </w:p>
        </w:tc>
        <w:tc>
          <w:tcPr>
            <w:tcW w:w="3074" w:type="dxa"/>
            <w:tcBorders>
              <w:top w:val="single" w:sz="8" w:space="0" w:color="auto"/>
              <w:bottom w:val="single" w:sz="12" w:space="0" w:color="auto"/>
            </w:tcBorders>
            <w:vAlign w:val="center"/>
          </w:tcPr>
          <w:p w14:paraId="448114D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42A1E3D0" w14:textId="77777777">
        <w:trPr>
          <w:cantSplit/>
          <w:trHeight w:val="405"/>
        </w:trPr>
        <w:tc>
          <w:tcPr>
            <w:tcW w:w="997" w:type="dxa"/>
            <w:vMerge/>
            <w:tcBorders>
              <w:bottom w:val="single" w:sz="12" w:space="0" w:color="auto"/>
            </w:tcBorders>
            <w:textDirection w:val="btLr"/>
            <w:vAlign w:val="center"/>
          </w:tcPr>
          <w:p w14:paraId="15E9174D"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single" w:sz="12" w:space="0" w:color="auto"/>
            </w:tcBorders>
            <w:vAlign w:val="center"/>
          </w:tcPr>
          <w:p w14:paraId="2A2FA0EB"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Информисање о пројекту „Професионална орјентација у Србији“</w:t>
            </w:r>
          </w:p>
        </w:tc>
        <w:tc>
          <w:tcPr>
            <w:tcW w:w="3074" w:type="dxa"/>
            <w:tcBorders>
              <w:top w:val="single" w:sz="8" w:space="0" w:color="auto"/>
              <w:bottom w:val="single" w:sz="12" w:space="0" w:color="auto"/>
            </w:tcBorders>
            <w:vAlign w:val="center"/>
          </w:tcPr>
          <w:p w14:paraId="003D16D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Педагог</w:t>
            </w:r>
          </w:p>
        </w:tc>
      </w:tr>
      <w:tr w:rsidR="00A76D28" w14:paraId="570D97F0" w14:textId="77777777">
        <w:trPr>
          <w:cantSplit/>
          <w:trHeight w:val="640"/>
        </w:trPr>
        <w:tc>
          <w:tcPr>
            <w:tcW w:w="997" w:type="dxa"/>
            <w:vMerge w:val="restart"/>
            <w:tcBorders>
              <w:top w:val="nil"/>
            </w:tcBorders>
            <w:textDirection w:val="btLr"/>
            <w:vAlign w:val="center"/>
          </w:tcPr>
          <w:p w14:paraId="57AD74C2"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5757" w:type="dxa"/>
            <w:tcBorders>
              <w:top w:val="nil"/>
            </w:tcBorders>
            <w:vAlign w:val="center"/>
          </w:tcPr>
          <w:p w14:paraId="346528AB"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 xml:space="preserve">План хуманитарних акција, спортских активности, приредбе, представе, </w:t>
            </w:r>
          </w:p>
        </w:tc>
        <w:tc>
          <w:tcPr>
            <w:tcW w:w="3074" w:type="dxa"/>
            <w:tcBorders>
              <w:top w:val="nil"/>
            </w:tcBorders>
            <w:vAlign w:val="center"/>
          </w:tcPr>
          <w:p w14:paraId="27D5FB12" w14:textId="77777777" w:rsidR="00A76D28" w:rsidRDefault="0077121B">
            <w:pPr>
              <w:pStyle w:val="BodyTextIndent2"/>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42AA0B0F" w14:textId="77777777">
        <w:trPr>
          <w:cantSplit/>
          <w:trHeight w:val="640"/>
        </w:trPr>
        <w:tc>
          <w:tcPr>
            <w:tcW w:w="997" w:type="dxa"/>
            <w:vMerge/>
            <w:tcBorders>
              <w:top w:val="nil"/>
            </w:tcBorders>
            <w:textDirection w:val="btLr"/>
            <w:vAlign w:val="center"/>
          </w:tcPr>
          <w:p w14:paraId="3F8AA715" w14:textId="77777777" w:rsidR="00A76D28" w:rsidRDefault="00A76D28">
            <w:pPr>
              <w:pStyle w:val="BodyTextIndent2"/>
              <w:ind w:left="113" w:right="113" w:firstLine="0"/>
              <w:jc w:val="center"/>
              <w:rPr>
                <w:rFonts w:ascii="Book Antiqua" w:hAnsi="Book Antiqua"/>
                <w:b/>
                <w:sz w:val="22"/>
                <w:lang w:val="sr-Cyrl-CS"/>
              </w:rPr>
            </w:pPr>
          </w:p>
        </w:tc>
        <w:tc>
          <w:tcPr>
            <w:tcW w:w="5757" w:type="dxa"/>
            <w:tcBorders>
              <w:top w:val="nil"/>
            </w:tcBorders>
            <w:vAlign w:val="center"/>
          </w:tcPr>
          <w:p w14:paraId="4538A2C0" w14:textId="77777777" w:rsidR="00A76D28" w:rsidRDefault="00A76D28">
            <w:pPr>
              <w:rPr>
                <w:rFonts w:ascii="Book Antiqua" w:hAnsi="Book Antiqua"/>
              </w:rPr>
            </w:pPr>
          </w:p>
          <w:p w14:paraId="28C87C97"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Предлог мера за безбедност и одговорност ученика (дежурства, правила понашања, кућни ред у школи, формирање Кутије поверења и организовање Дана помирења)</w:t>
            </w:r>
          </w:p>
        </w:tc>
        <w:tc>
          <w:tcPr>
            <w:tcW w:w="3074" w:type="dxa"/>
            <w:tcBorders>
              <w:top w:val="nil"/>
            </w:tcBorders>
            <w:vAlign w:val="center"/>
          </w:tcPr>
          <w:p w14:paraId="2E60625B" w14:textId="77777777" w:rsidR="00A76D28" w:rsidRDefault="0077121B">
            <w:pPr>
              <w:pStyle w:val="BodyTextIndent2"/>
              <w:jc w:val="center"/>
              <w:rPr>
                <w:rFonts w:ascii="Book Antiqua" w:hAnsi="Book Antiqua"/>
                <w:i/>
                <w:iCs/>
                <w:sz w:val="22"/>
                <w:lang w:val="sr-Cyrl-CS"/>
              </w:rPr>
            </w:pPr>
            <w:r>
              <w:rPr>
                <w:rFonts w:ascii="Book Antiqua" w:hAnsi="Book Antiqua"/>
                <w:i/>
                <w:iCs/>
                <w:sz w:val="22"/>
                <w:lang w:val="sr-Cyrl-CS"/>
              </w:rPr>
              <w:t>чланови</w:t>
            </w:r>
          </w:p>
        </w:tc>
      </w:tr>
      <w:tr w:rsidR="00A76D28" w14:paraId="44E29E2C" w14:textId="77777777">
        <w:trPr>
          <w:cantSplit/>
          <w:trHeight w:val="377"/>
        </w:trPr>
        <w:tc>
          <w:tcPr>
            <w:tcW w:w="997" w:type="dxa"/>
            <w:vMerge/>
            <w:tcBorders>
              <w:top w:val="nil"/>
            </w:tcBorders>
            <w:textDirection w:val="btLr"/>
            <w:vAlign w:val="center"/>
          </w:tcPr>
          <w:p w14:paraId="10771BAA"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nil"/>
            </w:tcBorders>
            <w:vAlign w:val="center"/>
          </w:tcPr>
          <w:p w14:paraId="446CFABC"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Покретање иницијативе за унапређивање успеха</w:t>
            </w:r>
          </w:p>
        </w:tc>
        <w:tc>
          <w:tcPr>
            <w:tcW w:w="3074" w:type="dxa"/>
            <w:tcBorders>
              <w:top w:val="nil"/>
            </w:tcBorders>
            <w:vAlign w:val="center"/>
          </w:tcPr>
          <w:p w14:paraId="23DBDE0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24F56705" w14:textId="77777777">
        <w:trPr>
          <w:cantSplit/>
          <w:trHeight w:val="377"/>
        </w:trPr>
        <w:tc>
          <w:tcPr>
            <w:tcW w:w="997" w:type="dxa"/>
            <w:vMerge/>
            <w:tcBorders>
              <w:top w:val="nil"/>
            </w:tcBorders>
            <w:textDirection w:val="btLr"/>
            <w:vAlign w:val="center"/>
          </w:tcPr>
          <w:p w14:paraId="44DAC4B7"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nil"/>
            </w:tcBorders>
            <w:vAlign w:val="center"/>
          </w:tcPr>
          <w:p w14:paraId="17B98C4E"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Техничке потребе за рад ученичког парламента (простор, време), формирање огласне табле</w:t>
            </w:r>
          </w:p>
        </w:tc>
        <w:tc>
          <w:tcPr>
            <w:tcW w:w="3074" w:type="dxa"/>
            <w:tcBorders>
              <w:top w:val="nil"/>
            </w:tcBorders>
            <w:vAlign w:val="center"/>
          </w:tcPr>
          <w:p w14:paraId="44484E6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78639F44" w14:textId="77777777">
        <w:trPr>
          <w:cantSplit/>
          <w:trHeight w:val="377"/>
        </w:trPr>
        <w:tc>
          <w:tcPr>
            <w:tcW w:w="997" w:type="dxa"/>
            <w:vMerge/>
            <w:tcBorders>
              <w:top w:val="nil"/>
            </w:tcBorders>
            <w:textDirection w:val="btLr"/>
            <w:vAlign w:val="center"/>
          </w:tcPr>
          <w:p w14:paraId="757DDFDD"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nil"/>
            </w:tcBorders>
            <w:vAlign w:val="center"/>
          </w:tcPr>
          <w:p w14:paraId="79021233"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План писмених и контролних вежби</w:t>
            </w:r>
          </w:p>
        </w:tc>
        <w:tc>
          <w:tcPr>
            <w:tcW w:w="3074" w:type="dxa"/>
            <w:tcBorders>
              <w:top w:val="nil"/>
            </w:tcBorders>
            <w:vAlign w:val="center"/>
          </w:tcPr>
          <w:p w14:paraId="5F81248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139AC00" w14:textId="77777777">
        <w:trPr>
          <w:cantSplit/>
          <w:trHeight w:val="377"/>
        </w:trPr>
        <w:tc>
          <w:tcPr>
            <w:tcW w:w="997" w:type="dxa"/>
            <w:vMerge/>
            <w:tcBorders>
              <w:top w:val="nil"/>
              <w:bottom w:val="nil"/>
            </w:tcBorders>
            <w:textDirection w:val="btLr"/>
            <w:vAlign w:val="center"/>
          </w:tcPr>
          <w:p w14:paraId="20E1EB71"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nil"/>
              <w:bottom w:val="nil"/>
            </w:tcBorders>
            <w:vAlign w:val="center"/>
          </w:tcPr>
          <w:p w14:paraId="16120BB8"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Израда графикона успеха</w:t>
            </w:r>
          </w:p>
        </w:tc>
        <w:tc>
          <w:tcPr>
            <w:tcW w:w="3074" w:type="dxa"/>
            <w:tcBorders>
              <w:top w:val="nil"/>
              <w:bottom w:val="nil"/>
            </w:tcBorders>
            <w:vAlign w:val="center"/>
          </w:tcPr>
          <w:p w14:paraId="4D58582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7AB6D405" w14:textId="77777777">
        <w:trPr>
          <w:cantSplit/>
          <w:trHeight w:val="1129"/>
        </w:trPr>
        <w:tc>
          <w:tcPr>
            <w:tcW w:w="997" w:type="dxa"/>
            <w:tcBorders>
              <w:top w:val="single" w:sz="12" w:space="0" w:color="auto"/>
              <w:bottom w:val="single" w:sz="12" w:space="0" w:color="auto"/>
            </w:tcBorders>
            <w:textDirection w:val="btLr"/>
            <w:vAlign w:val="center"/>
          </w:tcPr>
          <w:p w14:paraId="2C8856D1"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ДЕЦЕМБАР</w:t>
            </w:r>
          </w:p>
        </w:tc>
        <w:tc>
          <w:tcPr>
            <w:tcW w:w="5757" w:type="dxa"/>
            <w:tcBorders>
              <w:top w:val="single" w:sz="12" w:space="0" w:color="auto"/>
              <w:bottom w:val="single" w:sz="12" w:space="0" w:color="auto"/>
            </w:tcBorders>
            <w:vAlign w:val="center"/>
          </w:tcPr>
          <w:p w14:paraId="0577491A"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Учешће у прослави Дана Светог Саве</w:t>
            </w:r>
          </w:p>
          <w:p w14:paraId="4C3C0E43"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Сарадња са Канцеларијом за младе</w:t>
            </w:r>
          </w:p>
        </w:tc>
        <w:tc>
          <w:tcPr>
            <w:tcW w:w="3074" w:type="dxa"/>
            <w:tcBorders>
              <w:top w:val="single" w:sz="12" w:space="0" w:color="auto"/>
              <w:bottom w:val="single" w:sz="12" w:space="0" w:color="auto"/>
            </w:tcBorders>
            <w:vAlign w:val="center"/>
          </w:tcPr>
          <w:p w14:paraId="36FBF37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03F33E0E" w14:textId="77777777">
        <w:trPr>
          <w:cantSplit/>
          <w:trHeight w:val="453"/>
        </w:trPr>
        <w:tc>
          <w:tcPr>
            <w:tcW w:w="997" w:type="dxa"/>
            <w:vMerge w:val="restart"/>
            <w:tcBorders>
              <w:top w:val="nil"/>
            </w:tcBorders>
            <w:textDirection w:val="btLr"/>
            <w:vAlign w:val="center"/>
          </w:tcPr>
          <w:p w14:paraId="52F0B6D5"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ФЕБРУАР</w:t>
            </w:r>
          </w:p>
        </w:tc>
        <w:tc>
          <w:tcPr>
            <w:tcW w:w="5757" w:type="dxa"/>
            <w:tcBorders>
              <w:top w:val="nil"/>
            </w:tcBorders>
            <w:vAlign w:val="center"/>
          </w:tcPr>
          <w:p w14:paraId="77A2DC52"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Анализа успеха ученика</w:t>
            </w:r>
          </w:p>
        </w:tc>
        <w:tc>
          <w:tcPr>
            <w:tcW w:w="3074" w:type="dxa"/>
            <w:vMerge w:val="restart"/>
            <w:tcBorders>
              <w:top w:val="nil"/>
            </w:tcBorders>
            <w:vAlign w:val="center"/>
          </w:tcPr>
          <w:p w14:paraId="3DEB38E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313D593E" w14:textId="77777777">
        <w:trPr>
          <w:cantSplit/>
          <w:trHeight w:val="453"/>
        </w:trPr>
        <w:tc>
          <w:tcPr>
            <w:tcW w:w="997" w:type="dxa"/>
            <w:vMerge/>
            <w:tcBorders>
              <w:top w:val="nil"/>
            </w:tcBorders>
            <w:textDirection w:val="btLr"/>
            <w:vAlign w:val="center"/>
          </w:tcPr>
          <w:p w14:paraId="25A058C8"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nil"/>
            </w:tcBorders>
            <w:vAlign w:val="center"/>
          </w:tcPr>
          <w:p w14:paraId="137AC541"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 xml:space="preserve">Анализа слободних активности, </w:t>
            </w:r>
            <w:proofErr w:type="spellStart"/>
            <w:r>
              <w:rPr>
                <w:rFonts w:ascii="Book Antiqua" w:hAnsi="Book Antiqua"/>
                <w:sz w:val="22"/>
                <w:szCs w:val="22"/>
              </w:rPr>
              <w:t>Ученичке</w:t>
            </w:r>
            <w:proofErr w:type="spellEnd"/>
            <w:r>
              <w:rPr>
                <w:rFonts w:ascii="Book Antiqua" w:hAnsi="Book Antiqua"/>
                <w:sz w:val="22"/>
                <w:szCs w:val="22"/>
              </w:rPr>
              <w:t xml:space="preserve"> </w:t>
            </w:r>
            <w:proofErr w:type="spellStart"/>
            <w:r>
              <w:rPr>
                <w:rFonts w:ascii="Book Antiqua" w:hAnsi="Book Antiqua"/>
                <w:sz w:val="22"/>
                <w:szCs w:val="22"/>
              </w:rPr>
              <w:t>иницијативе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унапређивање</w:t>
            </w:r>
            <w:proofErr w:type="spellEnd"/>
            <w:r>
              <w:rPr>
                <w:rFonts w:ascii="Book Antiqua" w:hAnsi="Book Antiqua"/>
                <w:sz w:val="22"/>
                <w:szCs w:val="22"/>
              </w:rPr>
              <w:t xml:space="preserve"> </w:t>
            </w:r>
            <w:proofErr w:type="spellStart"/>
            <w:r>
              <w:rPr>
                <w:rFonts w:ascii="Book Antiqua" w:hAnsi="Book Antiqua"/>
                <w:sz w:val="22"/>
                <w:szCs w:val="22"/>
              </w:rPr>
              <w:t>школског</w:t>
            </w:r>
            <w:proofErr w:type="spellEnd"/>
            <w:r>
              <w:rPr>
                <w:rFonts w:ascii="Book Antiqua" w:hAnsi="Book Antiqua"/>
                <w:sz w:val="22"/>
                <w:szCs w:val="22"/>
              </w:rPr>
              <w:t xml:space="preserve"> </w:t>
            </w:r>
            <w:proofErr w:type="spellStart"/>
            <w:r>
              <w:rPr>
                <w:rFonts w:ascii="Book Antiqua" w:hAnsi="Book Antiqua"/>
                <w:sz w:val="22"/>
                <w:szCs w:val="22"/>
              </w:rPr>
              <w:t>живота</w:t>
            </w:r>
            <w:proofErr w:type="spellEnd"/>
          </w:p>
        </w:tc>
        <w:tc>
          <w:tcPr>
            <w:tcW w:w="3074" w:type="dxa"/>
            <w:vMerge/>
            <w:vAlign w:val="center"/>
          </w:tcPr>
          <w:p w14:paraId="67EE04DC" w14:textId="77777777" w:rsidR="00A76D28" w:rsidRDefault="00A76D28">
            <w:pPr>
              <w:pStyle w:val="BodyTextIndent2"/>
              <w:ind w:firstLine="0"/>
              <w:jc w:val="center"/>
              <w:rPr>
                <w:rFonts w:ascii="Book Antiqua" w:hAnsi="Book Antiqua"/>
                <w:i/>
                <w:iCs/>
                <w:sz w:val="22"/>
                <w:lang w:val="sr-Cyrl-CS"/>
              </w:rPr>
            </w:pPr>
          </w:p>
        </w:tc>
      </w:tr>
      <w:tr w:rsidR="00A76D28" w14:paraId="17A673D7" w14:textId="77777777">
        <w:trPr>
          <w:cantSplit/>
          <w:trHeight w:val="453"/>
        </w:trPr>
        <w:tc>
          <w:tcPr>
            <w:tcW w:w="997" w:type="dxa"/>
            <w:vMerge/>
            <w:tcBorders>
              <w:top w:val="nil"/>
              <w:bottom w:val="nil"/>
            </w:tcBorders>
            <w:textDirection w:val="btLr"/>
            <w:vAlign w:val="center"/>
          </w:tcPr>
          <w:p w14:paraId="199579E4"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nil"/>
              <w:bottom w:val="nil"/>
            </w:tcBorders>
            <w:vAlign w:val="center"/>
          </w:tcPr>
          <w:p w14:paraId="1671D58E"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Договор о такмичарским активностима</w:t>
            </w:r>
          </w:p>
        </w:tc>
        <w:tc>
          <w:tcPr>
            <w:tcW w:w="3074" w:type="dxa"/>
            <w:tcBorders>
              <w:top w:val="nil"/>
              <w:bottom w:val="nil"/>
            </w:tcBorders>
            <w:vAlign w:val="center"/>
          </w:tcPr>
          <w:p w14:paraId="281A652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34948F7F" w14:textId="77777777">
        <w:trPr>
          <w:cantSplit/>
          <w:trHeight w:val="376"/>
        </w:trPr>
        <w:tc>
          <w:tcPr>
            <w:tcW w:w="997" w:type="dxa"/>
            <w:vMerge w:val="restart"/>
            <w:tcBorders>
              <w:top w:val="single" w:sz="12" w:space="0" w:color="auto"/>
              <w:bottom w:val="single" w:sz="8" w:space="0" w:color="auto"/>
            </w:tcBorders>
            <w:textDirection w:val="btLr"/>
            <w:vAlign w:val="center"/>
          </w:tcPr>
          <w:p w14:paraId="67B6B234"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МАРТ</w:t>
            </w:r>
          </w:p>
        </w:tc>
        <w:tc>
          <w:tcPr>
            <w:tcW w:w="5757" w:type="dxa"/>
            <w:tcBorders>
              <w:top w:val="single" w:sz="12" w:space="0" w:color="auto"/>
              <w:bottom w:val="single" w:sz="8" w:space="0" w:color="auto"/>
            </w:tcBorders>
            <w:vAlign w:val="center"/>
          </w:tcPr>
          <w:p w14:paraId="66DF7072"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Учешће у прослави Дана школе</w:t>
            </w:r>
          </w:p>
        </w:tc>
        <w:tc>
          <w:tcPr>
            <w:tcW w:w="3074" w:type="dxa"/>
            <w:vMerge w:val="restart"/>
            <w:tcBorders>
              <w:top w:val="single" w:sz="12" w:space="0" w:color="auto"/>
            </w:tcBorders>
            <w:vAlign w:val="center"/>
          </w:tcPr>
          <w:p w14:paraId="24E9B36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6D3A6E03" w14:textId="77777777">
        <w:trPr>
          <w:cantSplit/>
          <w:trHeight w:val="376"/>
        </w:trPr>
        <w:tc>
          <w:tcPr>
            <w:tcW w:w="997" w:type="dxa"/>
            <w:vMerge/>
            <w:tcBorders>
              <w:top w:val="single" w:sz="8" w:space="0" w:color="auto"/>
              <w:bottom w:val="single" w:sz="8" w:space="0" w:color="auto"/>
            </w:tcBorders>
            <w:textDirection w:val="btLr"/>
            <w:vAlign w:val="center"/>
          </w:tcPr>
          <w:p w14:paraId="4251D87F"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single" w:sz="8" w:space="0" w:color="auto"/>
            </w:tcBorders>
            <w:vAlign w:val="center"/>
          </w:tcPr>
          <w:p w14:paraId="58EB666A"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Ангажовање око сређивања школског дворишта</w:t>
            </w:r>
          </w:p>
        </w:tc>
        <w:tc>
          <w:tcPr>
            <w:tcW w:w="3074" w:type="dxa"/>
            <w:vMerge/>
            <w:vAlign w:val="center"/>
          </w:tcPr>
          <w:p w14:paraId="59C4C806" w14:textId="77777777" w:rsidR="00A76D28" w:rsidRDefault="00A76D28">
            <w:pPr>
              <w:pStyle w:val="BodyTextIndent2"/>
              <w:ind w:firstLine="0"/>
              <w:jc w:val="center"/>
              <w:rPr>
                <w:rFonts w:ascii="Book Antiqua" w:hAnsi="Book Antiqua"/>
                <w:i/>
                <w:iCs/>
                <w:sz w:val="22"/>
                <w:lang w:val="sr-Cyrl-CS"/>
              </w:rPr>
            </w:pPr>
          </w:p>
        </w:tc>
      </w:tr>
      <w:tr w:rsidR="00A76D28" w14:paraId="36D03EF4" w14:textId="77777777">
        <w:trPr>
          <w:cantSplit/>
          <w:trHeight w:val="588"/>
        </w:trPr>
        <w:tc>
          <w:tcPr>
            <w:tcW w:w="997" w:type="dxa"/>
            <w:vMerge/>
            <w:tcBorders>
              <w:top w:val="single" w:sz="8" w:space="0" w:color="auto"/>
              <w:bottom w:val="nil"/>
            </w:tcBorders>
            <w:textDirection w:val="btLr"/>
            <w:vAlign w:val="center"/>
          </w:tcPr>
          <w:p w14:paraId="759B4F24"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nil"/>
            </w:tcBorders>
            <w:vAlign w:val="center"/>
          </w:tcPr>
          <w:p w14:paraId="62380133"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Могућности пружања помоћи ученицима са потешкоћама у учењу и владању</w:t>
            </w:r>
          </w:p>
        </w:tc>
        <w:tc>
          <w:tcPr>
            <w:tcW w:w="3074" w:type="dxa"/>
            <w:vMerge/>
            <w:tcBorders>
              <w:bottom w:val="nil"/>
            </w:tcBorders>
            <w:vAlign w:val="center"/>
          </w:tcPr>
          <w:p w14:paraId="1992FBBD" w14:textId="77777777" w:rsidR="00A76D28" w:rsidRDefault="00A76D28">
            <w:pPr>
              <w:pStyle w:val="BodyTextIndent2"/>
              <w:ind w:firstLine="0"/>
              <w:jc w:val="center"/>
              <w:rPr>
                <w:rFonts w:ascii="Book Antiqua" w:hAnsi="Book Antiqua"/>
                <w:i/>
                <w:iCs/>
                <w:sz w:val="22"/>
                <w:lang w:val="sr-Cyrl-CS"/>
              </w:rPr>
            </w:pPr>
          </w:p>
        </w:tc>
      </w:tr>
      <w:tr w:rsidR="00A76D28" w14:paraId="07DEFA9D" w14:textId="77777777">
        <w:trPr>
          <w:cantSplit/>
          <w:trHeight w:val="543"/>
        </w:trPr>
        <w:tc>
          <w:tcPr>
            <w:tcW w:w="997" w:type="dxa"/>
            <w:vMerge w:val="restart"/>
            <w:tcBorders>
              <w:top w:val="single" w:sz="12" w:space="0" w:color="auto"/>
              <w:bottom w:val="single" w:sz="8" w:space="0" w:color="auto"/>
            </w:tcBorders>
            <w:textDirection w:val="btLr"/>
            <w:vAlign w:val="center"/>
          </w:tcPr>
          <w:p w14:paraId="6E0BE071"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w:t>
            </w:r>
          </w:p>
        </w:tc>
        <w:tc>
          <w:tcPr>
            <w:tcW w:w="5757" w:type="dxa"/>
            <w:tcBorders>
              <w:top w:val="single" w:sz="12" w:space="0" w:color="auto"/>
              <w:bottom w:val="single" w:sz="8" w:space="0" w:color="auto"/>
            </w:tcBorders>
            <w:vAlign w:val="center"/>
          </w:tcPr>
          <w:p w14:paraId="58AE4C08"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Анализа резултата са такмичења</w:t>
            </w:r>
          </w:p>
        </w:tc>
        <w:tc>
          <w:tcPr>
            <w:tcW w:w="3074" w:type="dxa"/>
            <w:vMerge w:val="restart"/>
            <w:tcBorders>
              <w:top w:val="single" w:sz="12" w:space="0" w:color="auto"/>
            </w:tcBorders>
            <w:vAlign w:val="center"/>
          </w:tcPr>
          <w:p w14:paraId="31A7A7D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41864EF4" w14:textId="77777777">
        <w:trPr>
          <w:cantSplit/>
          <w:trHeight w:val="543"/>
        </w:trPr>
        <w:tc>
          <w:tcPr>
            <w:tcW w:w="997" w:type="dxa"/>
            <w:vMerge/>
            <w:tcBorders>
              <w:top w:val="single" w:sz="12" w:space="0" w:color="auto"/>
              <w:bottom w:val="single" w:sz="8" w:space="0" w:color="auto"/>
            </w:tcBorders>
            <w:textDirection w:val="btLr"/>
            <w:vAlign w:val="center"/>
          </w:tcPr>
          <w:p w14:paraId="10411727" w14:textId="77777777" w:rsidR="00A76D28" w:rsidRDefault="00A76D28">
            <w:pPr>
              <w:pStyle w:val="BodyTextIndent2"/>
              <w:ind w:left="113" w:right="113" w:firstLine="0"/>
              <w:jc w:val="center"/>
              <w:rPr>
                <w:rFonts w:ascii="Book Antiqua" w:hAnsi="Book Antiqua"/>
                <w:b/>
                <w:sz w:val="22"/>
                <w:lang w:val="sr-Cyrl-CS"/>
              </w:rPr>
            </w:pPr>
          </w:p>
        </w:tc>
        <w:tc>
          <w:tcPr>
            <w:tcW w:w="5757" w:type="dxa"/>
            <w:tcBorders>
              <w:top w:val="single" w:sz="12" w:space="0" w:color="auto"/>
              <w:bottom w:val="single" w:sz="8" w:space="0" w:color="auto"/>
            </w:tcBorders>
            <w:vAlign w:val="center"/>
          </w:tcPr>
          <w:p w14:paraId="2C21FCE6"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Учешће на Београдском маратону</w:t>
            </w:r>
          </w:p>
        </w:tc>
        <w:tc>
          <w:tcPr>
            <w:tcW w:w="3074" w:type="dxa"/>
            <w:vMerge/>
            <w:tcBorders>
              <w:top w:val="single" w:sz="12" w:space="0" w:color="auto"/>
            </w:tcBorders>
            <w:vAlign w:val="center"/>
          </w:tcPr>
          <w:p w14:paraId="2EEFD334" w14:textId="77777777" w:rsidR="00A76D28" w:rsidRDefault="00A76D28">
            <w:pPr>
              <w:pStyle w:val="BodyTextIndent2"/>
              <w:ind w:firstLine="0"/>
              <w:jc w:val="center"/>
              <w:rPr>
                <w:rFonts w:ascii="Book Antiqua" w:hAnsi="Book Antiqua"/>
                <w:i/>
                <w:iCs/>
                <w:sz w:val="22"/>
                <w:lang w:val="sr-Cyrl-CS"/>
              </w:rPr>
            </w:pPr>
          </w:p>
        </w:tc>
      </w:tr>
      <w:tr w:rsidR="00A76D28" w14:paraId="21548C3C" w14:textId="77777777">
        <w:trPr>
          <w:cantSplit/>
          <w:trHeight w:val="543"/>
        </w:trPr>
        <w:tc>
          <w:tcPr>
            <w:tcW w:w="997" w:type="dxa"/>
            <w:vMerge/>
            <w:tcBorders>
              <w:top w:val="single" w:sz="8" w:space="0" w:color="auto"/>
              <w:bottom w:val="single" w:sz="12" w:space="0" w:color="auto"/>
            </w:tcBorders>
            <w:textDirection w:val="btLr"/>
            <w:vAlign w:val="center"/>
          </w:tcPr>
          <w:p w14:paraId="588FB10B" w14:textId="77777777" w:rsidR="00A76D28" w:rsidRDefault="00A76D28">
            <w:pPr>
              <w:pStyle w:val="BodyTextIndent2"/>
              <w:ind w:left="113" w:right="113" w:firstLine="0"/>
              <w:jc w:val="center"/>
              <w:rPr>
                <w:rFonts w:ascii="Book Antiqua" w:hAnsi="Book Antiqua"/>
                <w:b/>
                <w:sz w:val="22"/>
                <w:lang w:val="sr-Latn-CS"/>
              </w:rPr>
            </w:pPr>
          </w:p>
        </w:tc>
        <w:tc>
          <w:tcPr>
            <w:tcW w:w="5757" w:type="dxa"/>
            <w:tcBorders>
              <w:top w:val="single" w:sz="8" w:space="0" w:color="auto"/>
              <w:bottom w:val="nil"/>
            </w:tcBorders>
            <w:vAlign w:val="center"/>
          </w:tcPr>
          <w:p w14:paraId="1B87DB00"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Заједничка дружења и сарадња</w:t>
            </w:r>
          </w:p>
        </w:tc>
        <w:tc>
          <w:tcPr>
            <w:tcW w:w="3074" w:type="dxa"/>
            <w:vMerge/>
            <w:tcBorders>
              <w:bottom w:val="nil"/>
            </w:tcBorders>
            <w:vAlign w:val="center"/>
          </w:tcPr>
          <w:p w14:paraId="45E946F9" w14:textId="77777777" w:rsidR="00A76D28" w:rsidRDefault="00A76D28">
            <w:pPr>
              <w:pStyle w:val="BodyTextIndent2"/>
              <w:ind w:firstLine="0"/>
              <w:jc w:val="center"/>
              <w:rPr>
                <w:rFonts w:ascii="Book Antiqua" w:hAnsi="Book Antiqua"/>
                <w:i/>
                <w:iCs/>
                <w:sz w:val="22"/>
                <w:lang w:val="sr-Cyrl-CS"/>
              </w:rPr>
            </w:pPr>
          </w:p>
        </w:tc>
      </w:tr>
      <w:tr w:rsidR="00A76D28" w14:paraId="1FDCAF6E" w14:textId="77777777">
        <w:trPr>
          <w:cantSplit/>
          <w:trHeight w:val="377"/>
        </w:trPr>
        <w:tc>
          <w:tcPr>
            <w:tcW w:w="997" w:type="dxa"/>
            <w:vMerge w:val="restart"/>
            <w:tcBorders>
              <w:top w:val="nil"/>
              <w:bottom w:val="nil"/>
            </w:tcBorders>
            <w:textDirection w:val="btLr"/>
            <w:vAlign w:val="center"/>
          </w:tcPr>
          <w:p w14:paraId="4394A21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МАЈ</w:t>
            </w:r>
          </w:p>
        </w:tc>
        <w:tc>
          <w:tcPr>
            <w:tcW w:w="5757" w:type="dxa"/>
            <w:tcBorders>
              <w:top w:val="single" w:sz="12" w:space="0" w:color="auto"/>
              <w:bottom w:val="single" w:sz="8" w:space="0" w:color="auto"/>
            </w:tcBorders>
            <w:vAlign w:val="center"/>
          </w:tcPr>
          <w:p w14:paraId="381BA426" w14:textId="77777777" w:rsidR="00A76D28" w:rsidRDefault="00A76D28">
            <w:pPr>
              <w:rPr>
                <w:rFonts w:ascii="Book Antiqua" w:hAnsi="Book Antiqua"/>
              </w:rPr>
            </w:pPr>
          </w:p>
          <w:p w14:paraId="17752471"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 xml:space="preserve">Презентовање Извештаја о раду Ученичког парламента, анализа, оцена </w:t>
            </w:r>
          </w:p>
        </w:tc>
        <w:tc>
          <w:tcPr>
            <w:tcW w:w="3074" w:type="dxa"/>
            <w:tcBorders>
              <w:top w:val="single" w:sz="12" w:space="0" w:color="auto"/>
              <w:bottom w:val="single" w:sz="8" w:space="0" w:color="auto"/>
            </w:tcBorders>
            <w:vAlign w:val="center"/>
          </w:tcPr>
          <w:p w14:paraId="0403C65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1E5191D" w14:textId="77777777">
        <w:trPr>
          <w:cantSplit/>
          <w:trHeight w:val="377"/>
        </w:trPr>
        <w:tc>
          <w:tcPr>
            <w:tcW w:w="997" w:type="dxa"/>
            <w:vMerge/>
            <w:tcBorders>
              <w:top w:val="nil"/>
            </w:tcBorders>
            <w:vAlign w:val="center"/>
          </w:tcPr>
          <w:p w14:paraId="7042CECC" w14:textId="77777777" w:rsidR="00A76D28" w:rsidRDefault="00A76D28">
            <w:pPr>
              <w:pStyle w:val="BodyTextIndent2"/>
              <w:ind w:firstLine="0"/>
              <w:jc w:val="center"/>
              <w:rPr>
                <w:rFonts w:ascii="Book Antiqua" w:hAnsi="Book Antiqua"/>
                <w:b/>
                <w:sz w:val="22"/>
                <w:lang w:val="sr-Cyrl-CS"/>
              </w:rPr>
            </w:pPr>
          </w:p>
        </w:tc>
        <w:tc>
          <w:tcPr>
            <w:tcW w:w="5757" w:type="dxa"/>
            <w:tcBorders>
              <w:top w:val="single" w:sz="8" w:space="0" w:color="auto"/>
              <w:bottom w:val="thickThinSmallGap" w:sz="24" w:space="0" w:color="auto"/>
            </w:tcBorders>
            <w:vAlign w:val="center"/>
          </w:tcPr>
          <w:p w14:paraId="4E045F05" w14:textId="77777777" w:rsidR="00A76D28" w:rsidRDefault="0077121B">
            <w:pPr>
              <w:pStyle w:val="BodyTextIndent2"/>
              <w:numPr>
                <w:ilvl w:val="0"/>
                <w:numId w:val="117"/>
              </w:numPr>
              <w:jc w:val="left"/>
              <w:rPr>
                <w:rFonts w:ascii="Book Antiqua" w:hAnsi="Book Antiqua"/>
                <w:sz w:val="22"/>
                <w:lang w:val="sr-Cyrl-CS"/>
              </w:rPr>
            </w:pPr>
            <w:r>
              <w:rPr>
                <w:rFonts w:ascii="Book Antiqua" w:hAnsi="Book Antiqua"/>
                <w:sz w:val="22"/>
                <w:lang w:val="sr-Cyrl-CS"/>
              </w:rPr>
              <w:t>Предлози за рад у наредној школској години</w:t>
            </w:r>
          </w:p>
        </w:tc>
        <w:tc>
          <w:tcPr>
            <w:tcW w:w="3074" w:type="dxa"/>
            <w:tcBorders>
              <w:top w:val="single" w:sz="8" w:space="0" w:color="auto"/>
              <w:bottom w:val="thickThinSmallGap" w:sz="24" w:space="0" w:color="auto"/>
            </w:tcBorders>
            <w:vAlign w:val="center"/>
          </w:tcPr>
          <w:p w14:paraId="18BE26D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bl>
    <w:p w14:paraId="5D0155E9" w14:textId="77777777" w:rsidR="00A76D28" w:rsidRDefault="00A76D28">
      <w:pPr>
        <w:pStyle w:val="BodyTextIndent2"/>
        <w:ind w:firstLine="0"/>
        <w:rPr>
          <w:rFonts w:ascii="Book Antiqua" w:hAnsi="Book Antiqua"/>
          <w:b/>
        </w:rPr>
      </w:pPr>
    </w:p>
    <w:p w14:paraId="1749A676" w14:textId="77777777" w:rsidR="00A76D28" w:rsidRDefault="00A76D28">
      <w:pPr>
        <w:pStyle w:val="BodyTextIndent2"/>
        <w:ind w:firstLine="0"/>
        <w:rPr>
          <w:rFonts w:ascii="Book Antiqua" w:hAnsi="Book Antiqua"/>
          <w:b/>
        </w:rPr>
      </w:pPr>
    </w:p>
    <w:p w14:paraId="7F83B609" w14:textId="77777777" w:rsidR="00A76D28" w:rsidRDefault="00A76D28">
      <w:pPr>
        <w:pStyle w:val="BodyTextIndent2"/>
        <w:ind w:firstLine="0"/>
        <w:rPr>
          <w:rFonts w:ascii="Book Antiqua" w:hAnsi="Book Antiqua"/>
          <w:b/>
        </w:rPr>
      </w:pPr>
    </w:p>
    <w:p w14:paraId="7AEB67CF" w14:textId="77777777" w:rsidR="00A76D28" w:rsidRDefault="00A76D28">
      <w:pPr>
        <w:pStyle w:val="BodyTextIndent2"/>
        <w:ind w:firstLine="0"/>
        <w:rPr>
          <w:rFonts w:ascii="Book Antiqua" w:hAnsi="Book Antiqua"/>
          <w:b/>
        </w:rPr>
      </w:pPr>
    </w:p>
    <w:p w14:paraId="33FA69CF" w14:textId="77777777" w:rsidR="00A76D28" w:rsidRDefault="00A76D28">
      <w:pPr>
        <w:pStyle w:val="BodyTextIndent2"/>
        <w:ind w:firstLine="0"/>
        <w:rPr>
          <w:rFonts w:ascii="Book Antiqua" w:hAnsi="Book Antiqua"/>
          <w:b/>
        </w:rPr>
      </w:pPr>
    </w:p>
    <w:p w14:paraId="28B9FC8C" w14:textId="77777777" w:rsidR="00A76D28" w:rsidRDefault="00A76D28">
      <w:pPr>
        <w:pStyle w:val="BodyTextIndent2"/>
        <w:ind w:firstLine="0"/>
        <w:rPr>
          <w:rFonts w:ascii="Book Antiqua" w:hAnsi="Book Antiqua"/>
          <w:b/>
        </w:rPr>
      </w:pPr>
    </w:p>
    <w:p w14:paraId="021A523E" w14:textId="77777777" w:rsidR="00A76D28" w:rsidRDefault="00A76D28">
      <w:pPr>
        <w:pStyle w:val="BodyTextIndent2"/>
        <w:ind w:firstLine="0"/>
        <w:rPr>
          <w:rFonts w:ascii="Book Antiqua" w:hAnsi="Book Antiqua"/>
          <w:b/>
        </w:rPr>
      </w:pPr>
    </w:p>
    <w:p w14:paraId="46D1BDA9" w14:textId="77777777" w:rsidR="00A76D28" w:rsidRDefault="00A76D28">
      <w:pPr>
        <w:pStyle w:val="BodyTextIndent2"/>
        <w:ind w:firstLine="0"/>
        <w:rPr>
          <w:rFonts w:ascii="Book Antiqua" w:hAnsi="Book Antiqua"/>
          <w:b/>
        </w:rPr>
      </w:pPr>
    </w:p>
    <w:p w14:paraId="7765CB85" w14:textId="77777777" w:rsidR="00A76D28" w:rsidRDefault="00A76D28">
      <w:pPr>
        <w:pStyle w:val="BodyTextIndent2"/>
        <w:ind w:firstLine="0"/>
        <w:rPr>
          <w:rFonts w:ascii="Book Antiqua" w:hAnsi="Book Antiqua"/>
          <w:b/>
        </w:rPr>
      </w:pPr>
    </w:p>
    <w:p w14:paraId="173D96F8" w14:textId="77777777" w:rsidR="00A76D28" w:rsidRDefault="00A76D28">
      <w:pPr>
        <w:pStyle w:val="BodyTextIndent2"/>
        <w:ind w:firstLine="0"/>
        <w:rPr>
          <w:rFonts w:ascii="Book Antiqua" w:hAnsi="Book Antiqua"/>
          <w:b/>
        </w:rPr>
      </w:pPr>
    </w:p>
    <w:p w14:paraId="30D56011" w14:textId="77777777" w:rsidR="00A76D28" w:rsidRDefault="00A76D28">
      <w:pPr>
        <w:pStyle w:val="BodyTextIndent2"/>
        <w:ind w:firstLine="0"/>
        <w:rPr>
          <w:rFonts w:ascii="Book Antiqua" w:hAnsi="Book Antiqua"/>
          <w:b/>
        </w:rPr>
      </w:pPr>
    </w:p>
    <w:p w14:paraId="04D339F5" w14:textId="77777777" w:rsidR="00A76D28" w:rsidRDefault="00A76D28">
      <w:pPr>
        <w:pStyle w:val="BodyTextIndent2"/>
        <w:ind w:firstLine="0"/>
        <w:rPr>
          <w:rFonts w:ascii="Book Antiqua" w:hAnsi="Book Antiqua"/>
          <w:b/>
        </w:rPr>
      </w:pPr>
    </w:p>
    <w:p w14:paraId="36630DF3" w14:textId="77777777" w:rsidR="00A76D28" w:rsidRDefault="00A76D28">
      <w:pPr>
        <w:pStyle w:val="BodyTextIndent2"/>
        <w:ind w:firstLine="0"/>
        <w:rPr>
          <w:rFonts w:ascii="Book Antiqua" w:hAnsi="Book Antiqua"/>
          <w:b/>
        </w:rPr>
      </w:pPr>
    </w:p>
    <w:p w14:paraId="111AE19F" w14:textId="77777777" w:rsidR="00A76D28" w:rsidRDefault="00A76D28">
      <w:pPr>
        <w:pStyle w:val="BodyTextIndent2"/>
        <w:ind w:firstLine="0"/>
        <w:rPr>
          <w:rFonts w:ascii="Book Antiqua" w:hAnsi="Book Antiqua"/>
          <w:b/>
        </w:rPr>
      </w:pPr>
    </w:p>
    <w:p w14:paraId="4F4E4908" w14:textId="77777777" w:rsidR="00A76D28" w:rsidRDefault="00A76D28">
      <w:pPr>
        <w:pStyle w:val="BodyTextIndent2"/>
        <w:ind w:firstLine="0"/>
        <w:rPr>
          <w:rFonts w:ascii="Book Antiqua" w:hAnsi="Book Antiqua"/>
          <w:b/>
        </w:rPr>
      </w:pPr>
    </w:p>
    <w:p w14:paraId="0954A18F" w14:textId="77777777" w:rsidR="006F21B6" w:rsidRDefault="006F21B6">
      <w:pPr>
        <w:pStyle w:val="BodyTextIndent2"/>
        <w:ind w:firstLine="0"/>
        <w:rPr>
          <w:rFonts w:ascii="Book Antiqua" w:hAnsi="Book Antiqua"/>
          <w:b/>
        </w:rPr>
      </w:pPr>
    </w:p>
    <w:p w14:paraId="0EC6A2C6" w14:textId="77777777" w:rsidR="006F21B6" w:rsidRDefault="006F21B6">
      <w:pPr>
        <w:pStyle w:val="BodyTextIndent2"/>
        <w:ind w:firstLine="0"/>
        <w:rPr>
          <w:rFonts w:ascii="Book Antiqua" w:hAnsi="Book Antiqua"/>
          <w:b/>
        </w:rPr>
      </w:pPr>
    </w:p>
    <w:p w14:paraId="755F45C4" w14:textId="77777777" w:rsidR="006F21B6" w:rsidRDefault="006F21B6">
      <w:pPr>
        <w:pStyle w:val="BodyTextIndent2"/>
        <w:ind w:firstLine="0"/>
        <w:rPr>
          <w:rFonts w:ascii="Book Antiqua" w:hAnsi="Book Antiqua"/>
          <w:b/>
        </w:rPr>
      </w:pPr>
    </w:p>
    <w:p w14:paraId="6304671D" w14:textId="77777777" w:rsidR="006F21B6" w:rsidRDefault="006F21B6">
      <w:pPr>
        <w:pStyle w:val="BodyTextIndent2"/>
        <w:ind w:firstLine="0"/>
        <w:rPr>
          <w:rFonts w:ascii="Book Antiqua" w:hAnsi="Book Antiqua"/>
          <w:b/>
        </w:rPr>
      </w:pPr>
    </w:p>
    <w:p w14:paraId="3AF4A791" w14:textId="77777777" w:rsidR="00A76D28" w:rsidRDefault="00A76D28">
      <w:pPr>
        <w:pStyle w:val="BodyTextIndent2"/>
        <w:ind w:firstLine="0"/>
        <w:rPr>
          <w:rFonts w:ascii="Book Antiqua" w:hAnsi="Book Antiqua"/>
          <w:b/>
        </w:rPr>
      </w:pPr>
    </w:p>
    <w:p w14:paraId="56CD2BF5" w14:textId="77777777" w:rsidR="00A76D28" w:rsidRDefault="00A76D28">
      <w:pPr>
        <w:pStyle w:val="BodyTextIndent2"/>
        <w:ind w:firstLine="0"/>
        <w:rPr>
          <w:rFonts w:ascii="Book Antiqua" w:hAnsi="Book Antiqua"/>
          <w:b/>
        </w:rPr>
      </w:pPr>
    </w:p>
    <w:p w14:paraId="181C3E62" w14:textId="77777777" w:rsidR="00A76D28" w:rsidRDefault="00A76D28">
      <w:pPr>
        <w:pStyle w:val="BodyTextIndent2"/>
        <w:ind w:firstLine="0"/>
        <w:rPr>
          <w:rFonts w:ascii="Book Antiqua" w:hAnsi="Book Antiqua"/>
          <w:b/>
        </w:rPr>
      </w:pPr>
    </w:p>
    <w:p w14:paraId="0E91EA0E" w14:textId="77777777" w:rsidR="00A76D28" w:rsidRDefault="00A76D28">
      <w:pPr>
        <w:pStyle w:val="BodyTextIndent2"/>
        <w:ind w:firstLine="0"/>
        <w:rPr>
          <w:rFonts w:ascii="Book Antiqua" w:hAnsi="Book Antiqua"/>
          <w:b/>
        </w:rPr>
      </w:pPr>
    </w:p>
    <w:p w14:paraId="0ECCD442" w14:textId="77777777" w:rsidR="00A76D28" w:rsidRDefault="00A76D28">
      <w:pPr>
        <w:pStyle w:val="BodyTextIndent2"/>
        <w:ind w:firstLine="0"/>
        <w:rPr>
          <w:rFonts w:ascii="Book Antiqua" w:hAnsi="Book Antiqua"/>
          <w:b/>
        </w:rPr>
      </w:pPr>
    </w:p>
    <w:p w14:paraId="62F7B227" w14:textId="77777777" w:rsidR="00A76D28" w:rsidRDefault="0077121B">
      <w:pPr>
        <w:pStyle w:val="BodyTextIndent2"/>
        <w:rPr>
          <w:rFonts w:ascii="Book Antiqua" w:hAnsi="Book Antiqua"/>
          <w:b/>
          <w:lang w:val="sr-Cyrl-CS"/>
        </w:rPr>
      </w:pPr>
      <w:r>
        <w:rPr>
          <w:rFonts w:ascii="Book Antiqua" w:hAnsi="Book Antiqua"/>
          <w:b/>
          <w:lang w:val="sr-Cyrl-CS"/>
        </w:rPr>
        <w:lastRenderedPageBreak/>
        <w:t xml:space="preserve">     План рада подмлатка Црвеног крста</w:t>
      </w:r>
    </w:p>
    <w:p w14:paraId="537A7BA0" w14:textId="77777777" w:rsidR="00A76D28" w:rsidRDefault="00A76D28">
      <w:pPr>
        <w:pStyle w:val="BodyTextIndent2"/>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992"/>
        <w:gridCol w:w="5727"/>
        <w:gridCol w:w="3109"/>
      </w:tblGrid>
      <w:tr w:rsidR="00A76D28" w14:paraId="20A1400D" w14:textId="77777777">
        <w:trPr>
          <w:cantSplit/>
          <w:trHeight w:val="406"/>
        </w:trPr>
        <w:tc>
          <w:tcPr>
            <w:tcW w:w="992" w:type="dxa"/>
            <w:tcBorders>
              <w:top w:val="thinThickSmallGap" w:sz="24" w:space="0" w:color="auto"/>
              <w:bottom w:val="thickThinSmallGap" w:sz="24" w:space="0" w:color="auto"/>
            </w:tcBorders>
            <w:shd w:val="clear" w:color="auto" w:fill="CCCCCC"/>
            <w:vAlign w:val="center"/>
          </w:tcPr>
          <w:p w14:paraId="1CE593D3"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727" w:type="dxa"/>
            <w:tcBorders>
              <w:top w:val="thinThickSmallGap" w:sz="24" w:space="0" w:color="auto"/>
              <w:bottom w:val="thickThinSmallGap" w:sz="24" w:space="0" w:color="auto"/>
            </w:tcBorders>
            <w:shd w:val="clear" w:color="auto" w:fill="CCCCCC"/>
            <w:vAlign w:val="center"/>
          </w:tcPr>
          <w:p w14:paraId="2E64D24E"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109" w:type="dxa"/>
            <w:tcBorders>
              <w:top w:val="thinThickSmallGap" w:sz="24" w:space="0" w:color="auto"/>
              <w:bottom w:val="thickThinSmallGap" w:sz="24" w:space="0" w:color="auto"/>
            </w:tcBorders>
            <w:shd w:val="clear" w:color="auto" w:fill="CCCCCC"/>
            <w:vAlign w:val="center"/>
          </w:tcPr>
          <w:p w14:paraId="6CE4CD34"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Реализатори</w:t>
            </w:r>
          </w:p>
        </w:tc>
      </w:tr>
      <w:tr w:rsidR="00A76D28" w14:paraId="12C17092" w14:textId="77777777">
        <w:trPr>
          <w:cantSplit/>
          <w:trHeight w:val="544"/>
        </w:trPr>
        <w:tc>
          <w:tcPr>
            <w:tcW w:w="992" w:type="dxa"/>
            <w:vMerge w:val="restart"/>
            <w:tcBorders>
              <w:top w:val="thickThinSmallGap" w:sz="24" w:space="0" w:color="auto"/>
              <w:bottom w:val="single" w:sz="8" w:space="0" w:color="auto"/>
            </w:tcBorders>
            <w:textDirection w:val="btLr"/>
            <w:vAlign w:val="center"/>
          </w:tcPr>
          <w:p w14:paraId="6522E572"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СЕПТЕМБАР</w:t>
            </w:r>
          </w:p>
        </w:tc>
        <w:tc>
          <w:tcPr>
            <w:tcW w:w="5727" w:type="dxa"/>
            <w:tcBorders>
              <w:top w:val="thickThinSmallGap" w:sz="24" w:space="0" w:color="auto"/>
              <w:bottom w:val="single" w:sz="8" w:space="0" w:color="auto"/>
            </w:tcBorders>
            <w:vAlign w:val="center"/>
          </w:tcPr>
          <w:p w14:paraId="06C9457F"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Формирање Школског одбора</w:t>
            </w:r>
          </w:p>
        </w:tc>
        <w:tc>
          <w:tcPr>
            <w:tcW w:w="3109" w:type="dxa"/>
            <w:tcBorders>
              <w:top w:val="thickThinSmallGap" w:sz="24" w:space="0" w:color="auto"/>
              <w:bottom w:val="single" w:sz="8" w:space="0" w:color="auto"/>
            </w:tcBorders>
            <w:vAlign w:val="center"/>
          </w:tcPr>
          <w:p w14:paraId="727BCF0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4752ABC4" w14:textId="77777777">
        <w:trPr>
          <w:cantSplit/>
          <w:trHeight w:val="544"/>
        </w:trPr>
        <w:tc>
          <w:tcPr>
            <w:tcW w:w="992" w:type="dxa"/>
            <w:vMerge/>
            <w:tcBorders>
              <w:top w:val="single" w:sz="8" w:space="0" w:color="auto"/>
              <w:bottom w:val="single" w:sz="8" w:space="0" w:color="auto"/>
            </w:tcBorders>
            <w:textDirection w:val="btLr"/>
            <w:vAlign w:val="center"/>
          </w:tcPr>
          <w:p w14:paraId="220859CC" w14:textId="77777777" w:rsidR="00A76D28" w:rsidRDefault="00A76D28">
            <w:pPr>
              <w:pStyle w:val="BodyTextIndent2"/>
              <w:ind w:left="113" w:right="113" w:firstLine="0"/>
              <w:jc w:val="center"/>
              <w:rPr>
                <w:rFonts w:ascii="Book Antiqua" w:hAnsi="Book Antiqua"/>
                <w:b/>
                <w:sz w:val="22"/>
                <w:lang w:val="sr-Latn-CS"/>
              </w:rPr>
            </w:pPr>
          </w:p>
        </w:tc>
        <w:tc>
          <w:tcPr>
            <w:tcW w:w="5727" w:type="dxa"/>
            <w:tcBorders>
              <w:top w:val="single" w:sz="8" w:space="0" w:color="auto"/>
              <w:bottom w:val="single" w:sz="8" w:space="0" w:color="auto"/>
            </w:tcBorders>
            <w:vAlign w:val="center"/>
          </w:tcPr>
          <w:p w14:paraId="3569A8E6"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Акција </w:t>
            </w:r>
            <w:r>
              <w:rPr>
                <w:rFonts w:ascii="Book Antiqua" w:hAnsi="Book Antiqua"/>
                <w:i/>
                <w:iCs/>
                <w:sz w:val="22"/>
                <w:lang w:val="sr-Cyrl-CS"/>
              </w:rPr>
              <w:t>“Безбедност деце у саобраћају”</w:t>
            </w:r>
            <w:r>
              <w:rPr>
                <w:rFonts w:ascii="Book Antiqua" w:hAnsi="Book Antiqua"/>
                <w:sz w:val="22"/>
                <w:lang w:val="sr-Cyrl-CS"/>
              </w:rPr>
              <w:t xml:space="preserve"> у сарадњи са омладином општинске организације Црвеног  крста</w:t>
            </w:r>
          </w:p>
        </w:tc>
        <w:tc>
          <w:tcPr>
            <w:tcW w:w="3109" w:type="dxa"/>
            <w:tcBorders>
              <w:top w:val="single" w:sz="8" w:space="0" w:color="auto"/>
              <w:bottom w:val="single" w:sz="8" w:space="0" w:color="auto"/>
            </w:tcBorders>
            <w:vAlign w:val="center"/>
          </w:tcPr>
          <w:p w14:paraId="3181457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5D265E65" w14:textId="77777777">
        <w:trPr>
          <w:cantSplit/>
          <w:trHeight w:val="544"/>
        </w:trPr>
        <w:tc>
          <w:tcPr>
            <w:tcW w:w="992" w:type="dxa"/>
            <w:vMerge/>
            <w:tcBorders>
              <w:top w:val="single" w:sz="8" w:space="0" w:color="auto"/>
              <w:bottom w:val="single" w:sz="8" w:space="0" w:color="auto"/>
            </w:tcBorders>
            <w:textDirection w:val="btLr"/>
            <w:vAlign w:val="center"/>
          </w:tcPr>
          <w:p w14:paraId="49944742" w14:textId="77777777" w:rsidR="00A76D28" w:rsidRDefault="00A76D28">
            <w:pPr>
              <w:pStyle w:val="BodyTextIndent2"/>
              <w:ind w:left="113" w:right="113" w:firstLine="0"/>
              <w:jc w:val="center"/>
              <w:rPr>
                <w:rFonts w:ascii="Book Antiqua" w:hAnsi="Book Antiqua"/>
                <w:b/>
                <w:sz w:val="22"/>
                <w:lang w:val="sr-Latn-CS"/>
              </w:rPr>
            </w:pPr>
          </w:p>
        </w:tc>
        <w:tc>
          <w:tcPr>
            <w:tcW w:w="5727" w:type="dxa"/>
            <w:tcBorders>
              <w:top w:val="single" w:sz="8" w:space="0" w:color="auto"/>
              <w:bottom w:val="single" w:sz="8" w:space="0" w:color="auto"/>
            </w:tcBorders>
            <w:vAlign w:val="center"/>
          </w:tcPr>
          <w:p w14:paraId="587E8CA3"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Сакупљање чланарине</w:t>
            </w:r>
          </w:p>
        </w:tc>
        <w:tc>
          <w:tcPr>
            <w:tcW w:w="3109" w:type="dxa"/>
            <w:tcBorders>
              <w:top w:val="single" w:sz="8" w:space="0" w:color="auto"/>
              <w:bottom w:val="single" w:sz="8" w:space="0" w:color="auto"/>
            </w:tcBorders>
            <w:vAlign w:val="center"/>
          </w:tcPr>
          <w:p w14:paraId="09E6250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450F7C88" w14:textId="77777777">
        <w:trPr>
          <w:cantSplit/>
          <w:trHeight w:val="544"/>
        </w:trPr>
        <w:tc>
          <w:tcPr>
            <w:tcW w:w="992" w:type="dxa"/>
            <w:vMerge/>
            <w:tcBorders>
              <w:top w:val="single" w:sz="8" w:space="0" w:color="auto"/>
              <w:bottom w:val="single" w:sz="12" w:space="0" w:color="auto"/>
            </w:tcBorders>
            <w:textDirection w:val="btLr"/>
            <w:vAlign w:val="center"/>
          </w:tcPr>
          <w:p w14:paraId="24002A06" w14:textId="77777777" w:rsidR="00A76D28" w:rsidRDefault="00A76D28">
            <w:pPr>
              <w:pStyle w:val="BodyTextIndent2"/>
              <w:ind w:left="113" w:right="113" w:firstLine="0"/>
              <w:jc w:val="center"/>
              <w:rPr>
                <w:rFonts w:ascii="Book Antiqua" w:hAnsi="Book Antiqua"/>
                <w:b/>
                <w:sz w:val="22"/>
                <w:lang w:val="sr-Latn-CS"/>
              </w:rPr>
            </w:pPr>
          </w:p>
        </w:tc>
        <w:tc>
          <w:tcPr>
            <w:tcW w:w="5727" w:type="dxa"/>
            <w:tcBorders>
              <w:top w:val="single" w:sz="8" w:space="0" w:color="auto"/>
              <w:bottom w:val="single" w:sz="12" w:space="0" w:color="auto"/>
            </w:tcBorders>
            <w:vAlign w:val="center"/>
          </w:tcPr>
          <w:p w14:paraId="35590025"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Спортско - рекреативна акција </w:t>
            </w:r>
            <w:r>
              <w:rPr>
                <w:rFonts w:ascii="Book Antiqua" w:hAnsi="Book Antiqua"/>
                <w:i/>
                <w:iCs/>
                <w:sz w:val="22"/>
                <w:lang w:val="sr-Cyrl-CS"/>
              </w:rPr>
              <w:t>“За срећније детињство”</w:t>
            </w:r>
          </w:p>
        </w:tc>
        <w:tc>
          <w:tcPr>
            <w:tcW w:w="3109" w:type="dxa"/>
            <w:tcBorders>
              <w:top w:val="single" w:sz="8" w:space="0" w:color="auto"/>
              <w:bottom w:val="single" w:sz="12" w:space="0" w:color="auto"/>
            </w:tcBorders>
            <w:vAlign w:val="center"/>
          </w:tcPr>
          <w:p w14:paraId="32676EB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36C0469D" w14:textId="77777777">
        <w:trPr>
          <w:cantSplit/>
          <w:trHeight w:val="696"/>
        </w:trPr>
        <w:tc>
          <w:tcPr>
            <w:tcW w:w="992" w:type="dxa"/>
            <w:vMerge w:val="restart"/>
            <w:tcBorders>
              <w:top w:val="single" w:sz="12" w:space="0" w:color="auto"/>
            </w:tcBorders>
            <w:textDirection w:val="btLr"/>
            <w:vAlign w:val="center"/>
          </w:tcPr>
          <w:p w14:paraId="7E2958A0"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ОКТОБАР</w:t>
            </w:r>
          </w:p>
        </w:tc>
        <w:tc>
          <w:tcPr>
            <w:tcW w:w="5727" w:type="dxa"/>
            <w:tcBorders>
              <w:top w:val="single" w:sz="12" w:space="0" w:color="auto"/>
            </w:tcBorders>
            <w:vAlign w:val="center"/>
          </w:tcPr>
          <w:p w14:paraId="1339EF8F"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Реализација акције </w:t>
            </w:r>
            <w:r>
              <w:rPr>
                <w:rFonts w:ascii="Book Antiqua" w:hAnsi="Book Antiqua"/>
                <w:i/>
                <w:iCs/>
                <w:sz w:val="22"/>
                <w:lang w:val="sr-Cyrl-CS"/>
              </w:rPr>
              <w:t>“За сунчану јесен живота”</w:t>
            </w:r>
          </w:p>
        </w:tc>
        <w:tc>
          <w:tcPr>
            <w:tcW w:w="3109" w:type="dxa"/>
            <w:vMerge w:val="restart"/>
            <w:tcBorders>
              <w:top w:val="single" w:sz="12" w:space="0" w:color="auto"/>
            </w:tcBorders>
            <w:vAlign w:val="center"/>
          </w:tcPr>
          <w:p w14:paraId="30A7F72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3DD0B28C" w14:textId="77777777">
        <w:trPr>
          <w:cantSplit/>
          <w:trHeight w:val="696"/>
        </w:trPr>
        <w:tc>
          <w:tcPr>
            <w:tcW w:w="992" w:type="dxa"/>
            <w:vMerge/>
            <w:tcBorders>
              <w:top w:val="nil"/>
              <w:bottom w:val="nil"/>
            </w:tcBorders>
            <w:textDirection w:val="btLr"/>
            <w:vAlign w:val="center"/>
          </w:tcPr>
          <w:p w14:paraId="0961D386" w14:textId="77777777" w:rsidR="00A76D28" w:rsidRDefault="00A76D28">
            <w:pPr>
              <w:pStyle w:val="BodyTextIndent2"/>
              <w:ind w:left="113" w:right="113" w:firstLine="0"/>
              <w:jc w:val="center"/>
              <w:rPr>
                <w:rFonts w:ascii="Book Antiqua" w:hAnsi="Book Antiqua"/>
                <w:b/>
                <w:sz w:val="22"/>
                <w:lang w:val="sr-Latn-CS"/>
              </w:rPr>
            </w:pPr>
          </w:p>
        </w:tc>
        <w:tc>
          <w:tcPr>
            <w:tcW w:w="5727" w:type="dxa"/>
            <w:tcBorders>
              <w:top w:val="nil"/>
              <w:bottom w:val="nil"/>
            </w:tcBorders>
            <w:vAlign w:val="center"/>
          </w:tcPr>
          <w:p w14:paraId="08FC7108"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Укључивање у акцију </w:t>
            </w:r>
            <w:r>
              <w:rPr>
                <w:rFonts w:ascii="Book Antiqua" w:hAnsi="Book Antiqua"/>
                <w:i/>
                <w:iCs/>
                <w:sz w:val="22"/>
                <w:lang w:val="sr-Cyrl-CS"/>
              </w:rPr>
              <w:t>“Дечија недеља”</w:t>
            </w:r>
          </w:p>
        </w:tc>
        <w:tc>
          <w:tcPr>
            <w:tcW w:w="3109" w:type="dxa"/>
            <w:vMerge/>
            <w:tcBorders>
              <w:bottom w:val="nil"/>
            </w:tcBorders>
            <w:vAlign w:val="center"/>
          </w:tcPr>
          <w:p w14:paraId="5788FFF8" w14:textId="77777777" w:rsidR="00A76D28" w:rsidRDefault="00A76D28">
            <w:pPr>
              <w:pStyle w:val="BodyTextIndent2"/>
              <w:ind w:firstLine="0"/>
              <w:jc w:val="center"/>
              <w:rPr>
                <w:rFonts w:ascii="Book Antiqua" w:hAnsi="Book Antiqua"/>
                <w:i/>
                <w:iCs/>
                <w:sz w:val="22"/>
                <w:lang w:val="sr-Cyrl-CS"/>
              </w:rPr>
            </w:pPr>
          </w:p>
        </w:tc>
      </w:tr>
      <w:tr w:rsidR="00A76D28" w14:paraId="4B992703" w14:textId="77777777">
        <w:trPr>
          <w:cantSplit/>
          <w:trHeight w:val="832"/>
        </w:trPr>
        <w:tc>
          <w:tcPr>
            <w:tcW w:w="992" w:type="dxa"/>
            <w:vMerge w:val="restart"/>
            <w:tcBorders>
              <w:top w:val="single" w:sz="12" w:space="0" w:color="auto"/>
              <w:bottom w:val="single" w:sz="8" w:space="0" w:color="auto"/>
            </w:tcBorders>
            <w:textDirection w:val="btLr"/>
            <w:vAlign w:val="center"/>
          </w:tcPr>
          <w:p w14:paraId="0A5E7C74"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НОВЕМБАР</w:t>
            </w:r>
          </w:p>
        </w:tc>
        <w:tc>
          <w:tcPr>
            <w:tcW w:w="5727" w:type="dxa"/>
            <w:tcBorders>
              <w:top w:val="single" w:sz="12" w:space="0" w:color="auto"/>
              <w:bottom w:val="single" w:sz="8" w:space="0" w:color="auto"/>
            </w:tcBorders>
            <w:vAlign w:val="center"/>
          </w:tcPr>
          <w:p w14:paraId="65D92E94"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Уређење школских учионица</w:t>
            </w:r>
          </w:p>
        </w:tc>
        <w:tc>
          <w:tcPr>
            <w:tcW w:w="3109" w:type="dxa"/>
            <w:tcBorders>
              <w:top w:val="single" w:sz="12" w:space="0" w:color="auto"/>
              <w:bottom w:val="single" w:sz="8" w:space="0" w:color="auto"/>
            </w:tcBorders>
            <w:vAlign w:val="center"/>
          </w:tcPr>
          <w:p w14:paraId="57DCC5B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15738B79" w14:textId="77777777">
        <w:trPr>
          <w:cantSplit/>
          <w:trHeight w:val="832"/>
        </w:trPr>
        <w:tc>
          <w:tcPr>
            <w:tcW w:w="992" w:type="dxa"/>
            <w:vMerge/>
            <w:tcBorders>
              <w:top w:val="single" w:sz="8" w:space="0" w:color="auto"/>
              <w:bottom w:val="single" w:sz="12" w:space="0" w:color="auto"/>
            </w:tcBorders>
            <w:textDirection w:val="btLr"/>
            <w:vAlign w:val="center"/>
          </w:tcPr>
          <w:p w14:paraId="4D7A86C4" w14:textId="77777777" w:rsidR="00A76D28" w:rsidRDefault="00A76D28">
            <w:pPr>
              <w:pStyle w:val="BodyTextIndent2"/>
              <w:ind w:left="113" w:right="113" w:firstLine="0"/>
              <w:jc w:val="center"/>
              <w:rPr>
                <w:rFonts w:ascii="Book Antiqua" w:hAnsi="Book Antiqua"/>
                <w:b/>
                <w:sz w:val="22"/>
                <w:lang w:val="sr-Cyrl-CS"/>
              </w:rPr>
            </w:pPr>
          </w:p>
        </w:tc>
        <w:tc>
          <w:tcPr>
            <w:tcW w:w="5727" w:type="dxa"/>
            <w:tcBorders>
              <w:top w:val="single" w:sz="8" w:space="0" w:color="auto"/>
              <w:bottom w:val="single" w:sz="12" w:space="0" w:color="auto"/>
            </w:tcBorders>
            <w:vAlign w:val="center"/>
          </w:tcPr>
          <w:p w14:paraId="7090DD86"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Предавање о болестима зависности</w:t>
            </w:r>
          </w:p>
        </w:tc>
        <w:tc>
          <w:tcPr>
            <w:tcW w:w="3109" w:type="dxa"/>
            <w:tcBorders>
              <w:top w:val="single" w:sz="8" w:space="0" w:color="auto"/>
              <w:bottom w:val="single" w:sz="12" w:space="0" w:color="auto"/>
            </w:tcBorders>
            <w:vAlign w:val="center"/>
          </w:tcPr>
          <w:p w14:paraId="008F531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48F78A40" w14:textId="77777777">
        <w:trPr>
          <w:cantSplit/>
          <w:trHeight w:val="866"/>
        </w:trPr>
        <w:tc>
          <w:tcPr>
            <w:tcW w:w="992" w:type="dxa"/>
            <w:tcBorders>
              <w:top w:val="single" w:sz="12" w:space="0" w:color="auto"/>
              <w:bottom w:val="single" w:sz="12" w:space="0" w:color="auto"/>
            </w:tcBorders>
            <w:textDirection w:val="btLr"/>
            <w:vAlign w:val="center"/>
          </w:tcPr>
          <w:p w14:paraId="0CBA6CF0"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ФЕБРУАР</w:t>
            </w:r>
          </w:p>
        </w:tc>
        <w:tc>
          <w:tcPr>
            <w:tcW w:w="5727" w:type="dxa"/>
            <w:tcBorders>
              <w:top w:val="single" w:sz="12" w:space="0" w:color="auto"/>
              <w:bottom w:val="single" w:sz="12" w:space="0" w:color="auto"/>
            </w:tcBorders>
            <w:vAlign w:val="center"/>
          </w:tcPr>
          <w:p w14:paraId="66F1F935"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Школско такмичење ученика IV разреда у квизу </w:t>
            </w:r>
            <w:r>
              <w:rPr>
                <w:rFonts w:ascii="Book Antiqua" w:hAnsi="Book Antiqua"/>
                <w:i/>
                <w:iCs/>
                <w:sz w:val="22"/>
                <w:lang w:val="sr-Cyrl-CS"/>
              </w:rPr>
              <w:t>“Шта знаш о Црвеном крсту”</w:t>
            </w:r>
          </w:p>
        </w:tc>
        <w:tc>
          <w:tcPr>
            <w:tcW w:w="3109" w:type="dxa"/>
            <w:tcBorders>
              <w:top w:val="single" w:sz="12" w:space="0" w:color="auto"/>
              <w:bottom w:val="single" w:sz="12" w:space="0" w:color="auto"/>
            </w:tcBorders>
            <w:vAlign w:val="center"/>
          </w:tcPr>
          <w:p w14:paraId="6BF2496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0E6E0965" w14:textId="77777777">
        <w:trPr>
          <w:cantSplit/>
          <w:trHeight w:val="1143"/>
        </w:trPr>
        <w:tc>
          <w:tcPr>
            <w:tcW w:w="992" w:type="dxa"/>
            <w:tcBorders>
              <w:top w:val="nil"/>
              <w:bottom w:val="nil"/>
            </w:tcBorders>
            <w:textDirection w:val="btLr"/>
            <w:vAlign w:val="center"/>
          </w:tcPr>
          <w:p w14:paraId="5B7FA72B"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МАРТ</w:t>
            </w:r>
          </w:p>
        </w:tc>
        <w:tc>
          <w:tcPr>
            <w:tcW w:w="5727" w:type="dxa"/>
            <w:tcBorders>
              <w:top w:val="nil"/>
              <w:bottom w:val="nil"/>
            </w:tcBorders>
            <w:vAlign w:val="center"/>
          </w:tcPr>
          <w:p w14:paraId="4B3D085E"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Општинско такмичење ученика IV разреда у квизу </w:t>
            </w:r>
            <w:r>
              <w:rPr>
                <w:rFonts w:ascii="Book Antiqua" w:hAnsi="Book Antiqua"/>
                <w:i/>
                <w:iCs/>
                <w:sz w:val="22"/>
                <w:lang w:val="sr-Cyrl-CS"/>
              </w:rPr>
              <w:t>“Шта знаш о Црвеном крсту”</w:t>
            </w:r>
          </w:p>
        </w:tc>
        <w:tc>
          <w:tcPr>
            <w:tcW w:w="3109" w:type="dxa"/>
            <w:tcBorders>
              <w:top w:val="nil"/>
              <w:bottom w:val="nil"/>
            </w:tcBorders>
            <w:vAlign w:val="center"/>
          </w:tcPr>
          <w:p w14:paraId="7F76DFA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08B45EB0" w14:textId="77777777">
        <w:trPr>
          <w:cantSplit/>
          <w:trHeight w:val="1143"/>
        </w:trPr>
        <w:tc>
          <w:tcPr>
            <w:tcW w:w="992" w:type="dxa"/>
            <w:tcBorders>
              <w:top w:val="single" w:sz="12" w:space="0" w:color="auto"/>
              <w:bottom w:val="nil"/>
            </w:tcBorders>
            <w:textDirection w:val="btLr"/>
            <w:vAlign w:val="center"/>
          </w:tcPr>
          <w:p w14:paraId="2E6B1C5E"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АПРИЛ</w:t>
            </w:r>
          </w:p>
        </w:tc>
        <w:tc>
          <w:tcPr>
            <w:tcW w:w="5727" w:type="dxa"/>
            <w:tcBorders>
              <w:top w:val="single" w:sz="12" w:space="0" w:color="auto"/>
              <w:bottom w:val="nil"/>
            </w:tcBorders>
            <w:vAlign w:val="center"/>
          </w:tcPr>
          <w:p w14:paraId="5E2C1039"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Учешће у акцији </w:t>
            </w:r>
            <w:r>
              <w:rPr>
                <w:rFonts w:ascii="Book Antiqua" w:hAnsi="Book Antiqua"/>
                <w:i/>
                <w:iCs/>
                <w:sz w:val="22"/>
                <w:lang w:val="sr-Cyrl-CS"/>
              </w:rPr>
              <w:t>“Тражимо најуређенију учионицу и школу”</w:t>
            </w:r>
            <w:r>
              <w:rPr>
                <w:rFonts w:ascii="Book Antiqua" w:hAnsi="Book Antiqua"/>
                <w:sz w:val="22"/>
                <w:lang w:val="sr-Cyrl-CS"/>
              </w:rPr>
              <w:t xml:space="preserve"> у сарадњи са Дечијим савезом</w:t>
            </w:r>
          </w:p>
        </w:tc>
        <w:tc>
          <w:tcPr>
            <w:tcW w:w="3109" w:type="dxa"/>
            <w:tcBorders>
              <w:top w:val="single" w:sz="12" w:space="0" w:color="auto"/>
              <w:bottom w:val="nil"/>
            </w:tcBorders>
            <w:vAlign w:val="center"/>
          </w:tcPr>
          <w:p w14:paraId="5B773EE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5F967BB4" w14:textId="77777777">
        <w:trPr>
          <w:cantSplit/>
          <w:trHeight w:val="544"/>
        </w:trPr>
        <w:tc>
          <w:tcPr>
            <w:tcW w:w="992" w:type="dxa"/>
            <w:vMerge w:val="restart"/>
            <w:tcBorders>
              <w:top w:val="single" w:sz="12" w:space="0" w:color="auto"/>
              <w:bottom w:val="nil"/>
            </w:tcBorders>
            <w:textDirection w:val="btLr"/>
            <w:vAlign w:val="center"/>
          </w:tcPr>
          <w:p w14:paraId="0AA13FB6"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МАЈ</w:t>
            </w:r>
          </w:p>
        </w:tc>
        <w:tc>
          <w:tcPr>
            <w:tcW w:w="5727" w:type="dxa"/>
            <w:tcBorders>
              <w:top w:val="single" w:sz="12" w:space="0" w:color="auto"/>
              <w:bottom w:val="nil"/>
            </w:tcBorders>
            <w:vAlign w:val="center"/>
          </w:tcPr>
          <w:p w14:paraId="6715DE50"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Пријем ђака првака у Организацију Црвеног крста и смотра ОТЈ из Београда</w:t>
            </w:r>
          </w:p>
        </w:tc>
        <w:tc>
          <w:tcPr>
            <w:tcW w:w="3109" w:type="dxa"/>
            <w:tcBorders>
              <w:top w:val="single" w:sz="12" w:space="0" w:color="auto"/>
              <w:bottom w:val="nil"/>
            </w:tcBorders>
            <w:vAlign w:val="center"/>
          </w:tcPr>
          <w:p w14:paraId="4CFEA1E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Организација Црвеног крста</w:t>
            </w:r>
          </w:p>
        </w:tc>
      </w:tr>
      <w:tr w:rsidR="00A76D28" w14:paraId="4A0656A4" w14:textId="77777777">
        <w:trPr>
          <w:cantSplit/>
          <w:trHeight w:val="544"/>
        </w:trPr>
        <w:tc>
          <w:tcPr>
            <w:tcW w:w="992" w:type="dxa"/>
            <w:vMerge/>
            <w:tcBorders>
              <w:top w:val="nil"/>
              <w:bottom w:val="single" w:sz="12" w:space="0" w:color="auto"/>
            </w:tcBorders>
            <w:textDirection w:val="btLr"/>
            <w:vAlign w:val="center"/>
          </w:tcPr>
          <w:p w14:paraId="2B147F3C" w14:textId="77777777" w:rsidR="00A76D28" w:rsidRDefault="00A76D28">
            <w:pPr>
              <w:pStyle w:val="BodyTextIndent2"/>
              <w:ind w:left="113" w:right="113" w:firstLine="0"/>
              <w:jc w:val="center"/>
              <w:rPr>
                <w:rFonts w:ascii="Book Antiqua" w:hAnsi="Book Antiqua"/>
                <w:b/>
                <w:sz w:val="22"/>
                <w:lang w:val="sr-Latn-CS"/>
              </w:rPr>
            </w:pPr>
          </w:p>
        </w:tc>
        <w:tc>
          <w:tcPr>
            <w:tcW w:w="5727" w:type="dxa"/>
            <w:tcBorders>
              <w:top w:val="single" w:sz="8" w:space="0" w:color="auto"/>
              <w:bottom w:val="single" w:sz="12" w:space="0" w:color="auto"/>
            </w:tcBorders>
            <w:vAlign w:val="center"/>
          </w:tcPr>
          <w:p w14:paraId="4C61E847"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Учешће у конкурсу </w:t>
            </w:r>
            <w:r>
              <w:rPr>
                <w:rFonts w:ascii="Book Antiqua" w:hAnsi="Book Antiqua"/>
                <w:i/>
                <w:iCs/>
                <w:sz w:val="22"/>
                <w:lang w:val="sr-Cyrl-CS"/>
              </w:rPr>
              <w:t>“Крв живот значи”</w:t>
            </w:r>
          </w:p>
        </w:tc>
        <w:tc>
          <w:tcPr>
            <w:tcW w:w="3109" w:type="dxa"/>
            <w:tcBorders>
              <w:top w:val="single" w:sz="8" w:space="0" w:color="auto"/>
              <w:bottom w:val="single" w:sz="12" w:space="0" w:color="auto"/>
            </w:tcBorders>
            <w:vAlign w:val="center"/>
          </w:tcPr>
          <w:p w14:paraId="6318D09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0CE1CC24" w14:textId="77777777">
        <w:trPr>
          <w:cantSplit/>
          <w:trHeight w:val="65"/>
        </w:trPr>
        <w:tc>
          <w:tcPr>
            <w:tcW w:w="992" w:type="dxa"/>
            <w:vMerge w:val="restart"/>
            <w:tcBorders>
              <w:top w:val="nil"/>
            </w:tcBorders>
            <w:textDirection w:val="btLr"/>
            <w:vAlign w:val="center"/>
          </w:tcPr>
          <w:p w14:paraId="7036B71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ЈУН</w:t>
            </w:r>
          </w:p>
        </w:tc>
        <w:tc>
          <w:tcPr>
            <w:tcW w:w="5727" w:type="dxa"/>
            <w:tcBorders>
              <w:top w:val="nil"/>
            </w:tcBorders>
            <w:vAlign w:val="center"/>
          </w:tcPr>
          <w:p w14:paraId="7E1B655D"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Прикупљање уџбеника у оквиру акције </w:t>
            </w:r>
            <w:r>
              <w:rPr>
                <w:rFonts w:ascii="Book Antiqua" w:hAnsi="Book Antiqua"/>
                <w:i/>
                <w:iCs/>
                <w:sz w:val="22"/>
                <w:lang w:val="sr-Cyrl-CS"/>
              </w:rPr>
              <w:t>“Друг - другу”</w:t>
            </w:r>
          </w:p>
        </w:tc>
        <w:tc>
          <w:tcPr>
            <w:tcW w:w="3109" w:type="dxa"/>
            <w:tcBorders>
              <w:top w:val="nil"/>
            </w:tcBorders>
            <w:vAlign w:val="center"/>
          </w:tcPr>
          <w:p w14:paraId="7C0CA9F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1E194F93" w14:textId="77777777">
        <w:trPr>
          <w:cantSplit/>
          <w:trHeight w:val="63"/>
        </w:trPr>
        <w:tc>
          <w:tcPr>
            <w:tcW w:w="992" w:type="dxa"/>
            <w:vMerge/>
            <w:textDirection w:val="btLr"/>
            <w:vAlign w:val="center"/>
          </w:tcPr>
          <w:p w14:paraId="4D613F58" w14:textId="77777777" w:rsidR="00A76D28" w:rsidRDefault="00A76D28">
            <w:pPr>
              <w:pStyle w:val="BodyTextIndent2"/>
              <w:ind w:left="113" w:right="113" w:firstLine="0"/>
              <w:jc w:val="center"/>
              <w:rPr>
                <w:rFonts w:ascii="Book Antiqua" w:hAnsi="Book Antiqua"/>
                <w:b/>
                <w:sz w:val="22"/>
                <w:lang w:val="sr-Cyrl-CS"/>
              </w:rPr>
            </w:pPr>
          </w:p>
        </w:tc>
        <w:tc>
          <w:tcPr>
            <w:tcW w:w="5727" w:type="dxa"/>
            <w:vAlign w:val="center"/>
          </w:tcPr>
          <w:p w14:paraId="26C7EAA3"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 xml:space="preserve">Избор деце за боравак у објектима ЦК </w:t>
            </w:r>
          </w:p>
        </w:tc>
        <w:tc>
          <w:tcPr>
            <w:tcW w:w="3109" w:type="dxa"/>
            <w:vAlign w:val="center"/>
          </w:tcPr>
          <w:p w14:paraId="5E81369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r w:rsidR="00A76D28" w14:paraId="6FF293FB" w14:textId="77777777">
        <w:trPr>
          <w:cantSplit/>
          <w:trHeight w:val="436"/>
        </w:trPr>
        <w:tc>
          <w:tcPr>
            <w:tcW w:w="992" w:type="dxa"/>
            <w:vMerge/>
            <w:textDirection w:val="btLr"/>
            <w:vAlign w:val="center"/>
          </w:tcPr>
          <w:p w14:paraId="4C0E7DC3" w14:textId="77777777" w:rsidR="00A76D28" w:rsidRDefault="00A76D28">
            <w:pPr>
              <w:pStyle w:val="BodyTextIndent2"/>
              <w:ind w:left="113" w:right="113" w:firstLine="0"/>
              <w:jc w:val="center"/>
              <w:rPr>
                <w:rFonts w:ascii="Book Antiqua" w:hAnsi="Book Antiqua"/>
                <w:b/>
                <w:sz w:val="22"/>
                <w:lang w:val="sr-Cyrl-CS"/>
              </w:rPr>
            </w:pPr>
          </w:p>
        </w:tc>
        <w:tc>
          <w:tcPr>
            <w:tcW w:w="5727" w:type="dxa"/>
            <w:vAlign w:val="center"/>
          </w:tcPr>
          <w:p w14:paraId="62FB86FE"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Анализа рада у току школске године</w:t>
            </w:r>
          </w:p>
        </w:tc>
        <w:tc>
          <w:tcPr>
            <w:tcW w:w="3109" w:type="dxa"/>
            <w:vMerge w:val="restart"/>
            <w:vAlign w:val="center"/>
          </w:tcPr>
          <w:p w14:paraId="6676A05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1BC93D74" w14:textId="77777777">
        <w:trPr>
          <w:cantSplit/>
          <w:trHeight w:val="436"/>
        </w:trPr>
        <w:tc>
          <w:tcPr>
            <w:tcW w:w="992" w:type="dxa"/>
            <w:vMerge/>
            <w:textDirection w:val="btLr"/>
            <w:vAlign w:val="center"/>
          </w:tcPr>
          <w:p w14:paraId="4823E49E" w14:textId="77777777" w:rsidR="00A76D28" w:rsidRDefault="00A76D28">
            <w:pPr>
              <w:pStyle w:val="BodyTextIndent2"/>
              <w:ind w:left="113" w:right="113" w:firstLine="0"/>
              <w:jc w:val="center"/>
              <w:rPr>
                <w:rFonts w:ascii="Book Antiqua" w:hAnsi="Book Antiqua"/>
                <w:b/>
                <w:sz w:val="22"/>
                <w:lang w:val="sr-Cyrl-CS"/>
              </w:rPr>
            </w:pPr>
          </w:p>
        </w:tc>
        <w:tc>
          <w:tcPr>
            <w:tcW w:w="5727" w:type="dxa"/>
            <w:vAlign w:val="center"/>
          </w:tcPr>
          <w:p w14:paraId="2406528C" w14:textId="77777777" w:rsidR="00A76D28" w:rsidRDefault="0077121B">
            <w:pPr>
              <w:pStyle w:val="BodyTextIndent2"/>
              <w:ind w:firstLine="0"/>
              <w:jc w:val="left"/>
              <w:rPr>
                <w:rFonts w:ascii="Book Antiqua" w:hAnsi="Book Antiqua"/>
                <w:sz w:val="22"/>
                <w:lang w:val="sr-Cyrl-CS"/>
              </w:rPr>
            </w:pPr>
            <w:r>
              <w:rPr>
                <w:rFonts w:ascii="Book Antiqua" w:hAnsi="Book Antiqua"/>
                <w:sz w:val="22"/>
                <w:lang w:val="sr-Cyrl-CS"/>
              </w:rPr>
              <w:t>Предлог и похвале истакнутих појединаца</w:t>
            </w:r>
          </w:p>
        </w:tc>
        <w:tc>
          <w:tcPr>
            <w:tcW w:w="3109" w:type="dxa"/>
            <w:vMerge/>
            <w:vAlign w:val="center"/>
          </w:tcPr>
          <w:p w14:paraId="219993D6" w14:textId="77777777" w:rsidR="00A76D28" w:rsidRDefault="00A76D28">
            <w:pPr>
              <w:pStyle w:val="BodyTextIndent2"/>
              <w:ind w:firstLine="0"/>
              <w:jc w:val="center"/>
              <w:rPr>
                <w:rFonts w:ascii="Book Antiqua" w:hAnsi="Book Antiqua"/>
                <w:i/>
                <w:iCs/>
                <w:sz w:val="22"/>
                <w:lang w:val="sr-Cyrl-CS"/>
              </w:rPr>
            </w:pPr>
          </w:p>
        </w:tc>
      </w:tr>
    </w:tbl>
    <w:p w14:paraId="12475446" w14:textId="77777777" w:rsidR="00A76D28" w:rsidRDefault="00A76D28">
      <w:pPr>
        <w:pStyle w:val="BodyTextIndent2"/>
        <w:ind w:firstLine="0"/>
        <w:rPr>
          <w:rFonts w:ascii="Book Antiqua" w:hAnsi="Book Antiqua"/>
          <w:lang w:val="ru-RU"/>
        </w:rPr>
      </w:pPr>
    </w:p>
    <w:p w14:paraId="5578BFB2" w14:textId="77777777" w:rsidR="00A76D28" w:rsidRDefault="00A76D28">
      <w:pPr>
        <w:pStyle w:val="BodyTextIndent2"/>
        <w:ind w:firstLine="0"/>
        <w:rPr>
          <w:rFonts w:ascii="Book Antiqua" w:hAnsi="Book Antiqua"/>
          <w:lang w:val="ru-RU"/>
        </w:rPr>
      </w:pPr>
    </w:p>
    <w:p w14:paraId="145EE755" w14:textId="77777777" w:rsidR="006F21B6" w:rsidRDefault="006F21B6">
      <w:pPr>
        <w:pStyle w:val="BodyTextIndent2"/>
        <w:ind w:firstLine="0"/>
        <w:rPr>
          <w:rFonts w:ascii="Book Antiqua" w:hAnsi="Book Antiqua"/>
          <w:lang w:val="ru-RU"/>
        </w:rPr>
      </w:pPr>
    </w:p>
    <w:p w14:paraId="17DD6F4A" w14:textId="77777777" w:rsidR="006F21B6" w:rsidRDefault="006F21B6">
      <w:pPr>
        <w:pStyle w:val="BodyTextIndent2"/>
        <w:ind w:firstLine="0"/>
        <w:rPr>
          <w:rFonts w:ascii="Book Antiqua" w:hAnsi="Book Antiqua"/>
          <w:lang w:val="ru-RU"/>
        </w:rPr>
      </w:pPr>
    </w:p>
    <w:tbl>
      <w:tblPr>
        <w:tblW w:w="0" w:type="auto"/>
        <w:tblLook w:val="04A0" w:firstRow="1" w:lastRow="0" w:firstColumn="1" w:lastColumn="0" w:noHBand="0" w:noVBand="1"/>
      </w:tblPr>
      <w:tblGrid>
        <w:gridCol w:w="1669"/>
        <w:gridCol w:w="6862"/>
      </w:tblGrid>
      <w:tr w:rsidR="00A76D28" w14:paraId="4D82A6BF" w14:textId="77777777">
        <w:tc>
          <w:tcPr>
            <w:tcW w:w="1669" w:type="dxa"/>
          </w:tcPr>
          <w:p w14:paraId="25032155" w14:textId="77777777" w:rsidR="00A76D28" w:rsidRDefault="0077121B">
            <w:pPr>
              <w:pStyle w:val="BodyTextIndent2"/>
              <w:ind w:firstLine="0"/>
              <w:jc w:val="left"/>
              <w:rPr>
                <w:rFonts w:ascii="Book Antiqua" w:hAnsi="Book Antiqua"/>
                <w:iCs/>
                <w:sz w:val="24"/>
                <w:lang w:val="sr-Latn-CS"/>
              </w:rPr>
            </w:pPr>
            <w:r>
              <w:rPr>
                <w:rFonts w:ascii="Book Antiqua" w:hAnsi="Book Antiqua"/>
                <w:b/>
                <w:iCs/>
                <w:sz w:val="24"/>
                <w:lang w:val="sr-Cyrl-CS"/>
              </w:rPr>
              <w:t>Напомена:</w:t>
            </w:r>
          </w:p>
        </w:tc>
        <w:tc>
          <w:tcPr>
            <w:tcW w:w="6862" w:type="dxa"/>
          </w:tcPr>
          <w:p w14:paraId="04227D3E" w14:textId="77777777" w:rsidR="00A76D28" w:rsidRDefault="0077121B">
            <w:pPr>
              <w:pStyle w:val="BodyTextIndent2"/>
              <w:ind w:firstLine="0"/>
              <w:jc w:val="left"/>
              <w:rPr>
                <w:rFonts w:ascii="Book Antiqua" w:hAnsi="Book Antiqua"/>
                <w:i/>
                <w:sz w:val="24"/>
                <w:lang w:val="sr-Cyrl-CS"/>
              </w:rPr>
            </w:pPr>
            <w:r>
              <w:rPr>
                <w:rFonts w:ascii="Book Antiqua" w:hAnsi="Book Antiqua"/>
                <w:i/>
                <w:sz w:val="24"/>
                <w:lang w:val="sr-Cyrl-CS"/>
              </w:rPr>
              <w:t>Током школске године, у зависности од могућности и сарадње са омладином ООЦК, планира се:</w:t>
            </w:r>
          </w:p>
          <w:p w14:paraId="3A2B7250" w14:textId="77777777" w:rsidR="00A76D28" w:rsidRDefault="00A76D28">
            <w:pPr>
              <w:pStyle w:val="BodyTextIndent2"/>
              <w:ind w:firstLine="0"/>
              <w:jc w:val="left"/>
              <w:rPr>
                <w:rFonts w:ascii="Book Antiqua" w:hAnsi="Book Antiqua"/>
                <w:i/>
                <w:sz w:val="12"/>
                <w:lang w:val="sr-Cyrl-CS"/>
              </w:rPr>
            </w:pPr>
          </w:p>
          <w:p w14:paraId="2FCD4925" w14:textId="77777777" w:rsidR="00A76D28" w:rsidRDefault="0077121B">
            <w:pPr>
              <w:pStyle w:val="BodyTextIndent2"/>
              <w:numPr>
                <w:ilvl w:val="0"/>
                <w:numId w:val="118"/>
              </w:numPr>
              <w:jc w:val="left"/>
              <w:rPr>
                <w:rFonts w:ascii="Book Antiqua" w:hAnsi="Book Antiqua"/>
                <w:i/>
                <w:sz w:val="24"/>
                <w:lang w:val="sr-Cyrl-CS"/>
              </w:rPr>
            </w:pPr>
            <w:r>
              <w:rPr>
                <w:rFonts w:ascii="Book Antiqua" w:hAnsi="Book Antiqua"/>
                <w:i/>
                <w:sz w:val="24"/>
                <w:lang w:val="sr-Cyrl-CS"/>
              </w:rPr>
              <w:t>укључивање ученика IV разреда у Клуб подмлатка  и омладине при ООЦК, где су планиране разне активности (предавања, едукативне игре, организовање изложби,...)</w:t>
            </w:r>
          </w:p>
          <w:p w14:paraId="717BE15C" w14:textId="77777777" w:rsidR="00A76D28" w:rsidRDefault="0077121B">
            <w:pPr>
              <w:pStyle w:val="BodyTextIndent2"/>
              <w:numPr>
                <w:ilvl w:val="0"/>
                <w:numId w:val="118"/>
              </w:numPr>
              <w:jc w:val="left"/>
              <w:rPr>
                <w:rFonts w:ascii="Book Antiqua" w:hAnsi="Book Antiqua"/>
                <w:b/>
                <w:i/>
                <w:sz w:val="24"/>
                <w:lang w:val="sr-Cyrl-CS"/>
              </w:rPr>
            </w:pPr>
            <w:r>
              <w:rPr>
                <w:rFonts w:ascii="Book Antiqua" w:hAnsi="Book Antiqua"/>
                <w:i/>
                <w:sz w:val="24"/>
                <w:lang w:val="sr-Cyrl-CS"/>
              </w:rPr>
              <w:t>укључивање ученика V, VI, VII разреда у формирање екипа Прве помоћи на нивоу града, као и учешће на општинском и градском такмичењу</w:t>
            </w:r>
          </w:p>
          <w:p w14:paraId="38818D38" w14:textId="77777777" w:rsidR="00A76D28" w:rsidRDefault="0077121B">
            <w:pPr>
              <w:pStyle w:val="BodyTextIndent2"/>
              <w:numPr>
                <w:ilvl w:val="0"/>
                <w:numId w:val="118"/>
              </w:numPr>
              <w:jc w:val="left"/>
              <w:rPr>
                <w:rFonts w:ascii="Book Antiqua" w:hAnsi="Book Antiqua"/>
                <w:b/>
                <w:i/>
                <w:sz w:val="24"/>
                <w:lang w:val="sr-Cyrl-CS"/>
              </w:rPr>
            </w:pPr>
            <w:r>
              <w:rPr>
                <w:rFonts w:ascii="Book Antiqua" w:hAnsi="Book Antiqua"/>
                <w:i/>
                <w:sz w:val="24"/>
                <w:lang w:val="sr-Cyrl-CS"/>
              </w:rPr>
              <w:t>учешће ученика VIII разреда на мини трибини у IX месецу поводом “Недеље борбе против ТБЦ и рака плућа”</w:t>
            </w:r>
          </w:p>
          <w:p w14:paraId="5D136E7D" w14:textId="77777777" w:rsidR="00A76D28" w:rsidRDefault="0077121B">
            <w:pPr>
              <w:pStyle w:val="BodyTextIndent2"/>
              <w:numPr>
                <w:ilvl w:val="0"/>
                <w:numId w:val="118"/>
              </w:numPr>
              <w:jc w:val="left"/>
              <w:rPr>
                <w:rFonts w:ascii="Book Antiqua" w:hAnsi="Book Antiqua"/>
                <w:sz w:val="24"/>
                <w:lang w:val="sr-Cyrl-CS"/>
              </w:rPr>
            </w:pPr>
            <w:r>
              <w:rPr>
                <w:rFonts w:ascii="Book Antiqua" w:hAnsi="Book Antiqua"/>
                <w:i/>
                <w:sz w:val="24"/>
                <w:lang w:val="sr-Cyrl-CS"/>
              </w:rPr>
              <w:t>на предавањима у XII месецу “Борба против сиде” уз предаваче из здравствене струке</w:t>
            </w:r>
          </w:p>
        </w:tc>
      </w:tr>
    </w:tbl>
    <w:p w14:paraId="2843D876" w14:textId="77777777" w:rsidR="00A76D28" w:rsidRDefault="00A76D28">
      <w:pPr>
        <w:pStyle w:val="BodyTextIndent2"/>
        <w:ind w:firstLine="0"/>
        <w:jc w:val="left"/>
        <w:rPr>
          <w:rFonts w:ascii="Book Antiqua" w:hAnsi="Book Antiqua"/>
          <w:i/>
          <w:lang w:val="sr-Cyrl-CS"/>
        </w:rPr>
      </w:pPr>
    </w:p>
    <w:p w14:paraId="4DD3EFFF" w14:textId="77777777" w:rsidR="00A76D28" w:rsidRDefault="00A76D28">
      <w:pPr>
        <w:pStyle w:val="BodyTextIndent2"/>
        <w:ind w:firstLine="0"/>
        <w:rPr>
          <w:rFonts w:ascii="Book Antiqua" w:hAnsi="Book Antiqua"/>
          <w:b/>
          <w:lang w:val="sr-Cyrl-CS"/>
        </w:rPr>
      </w:pPr>
    </w:p>
    <w:p w14:paraId="56AAEE44" w14:textId="77777777" w:rsidR="00A76D28" w:rsidRDefault="00A76D28">
      <w:pPr>
        <w:pStyle w:val="BodyTextIndent2"/>
        <w:ind w:firstLine="0"/>
        <w:rPr>
          <w:rFonts w:ascii="Book Antiqua" w:hAnsi="Book Antiqua"/>
          <w:b/>
          <w:lang w:val="sr-Cyrl-CS"/>
        </w:rPr>
      </w:pPr>
    </w:p>
    <w:p w14:paraId="76837E5E" w14:textId="77777777" w:rsidR="006F21B6" w:rsidRDefault="006F21B6">
      <w:pPr>
        <w:pStyle w:val="BodyTextIndent2"/>
        <w:ind w:firstLine="0"/>
        <w:rPr>
          <w:rFonts w:ascii="Book Antiqua" w:hAnsi="Book Antiqua"/>
          <w:b/>
          <w:lang w:val="sr-Cyrl-CS"/>
        </w:rPr>
      </w:pPr>
    </w:p>
    <w:p w14:paraId="2D93C9EB" w14:textId="77777777" w:rsidR="006F21B6" w:rsidRDefault="006F21B6">
      <w:pPr>
        <w:pStyle w:val="BodyTextIndent2"/>
        <w:ind w:firstLine="0"/>
        <w:rPr>
          <w:rFonts w:ascii="Book Antiqua" w:hAnsi="Book Antiqua"/>
          <w:b/>
          <w:lang w:val="sr-Cyrl-CS"/>
        </w:rPr>
      </w:pPr>
    </w:p>
    <w:p w14:paraId="19B61A42" w14:textId="77777777" w:rsidR="006F21B6" w:rsidRDefault="006F21B6">
      <w:pPr>
        <w:pStyle w:val="BodyTextIndent2"/>
        <w:ind w:firstLine="0"/>
        <w:rPr>
          <w:rFonts w:ascii="Book Antiqua" w:hAnsi="Book Antiqua"/>
          <w:b/>
          <w:lang w:val="sr-Cyrl-CS"/>
        </w:rPr>
      </w:pPr>
    </w:p>
    <w:p w14:paraId="7A1A204D" w14:textId="77777777" w:rsidR="006F21B6" w:rsidRDefault="006F21B6">
      <w:pPr>
        <w:pStyle w:val="BodyTextIndent2"/>
        <w:ind w:firstLine="0"/>
        <w:rPr>
          <w:rFonts w:ascii="Book Antiqua" w:hAnsi="Book Antiqua"/>
          <w:b/>
          <w:lang w:val="sr-Cyrl-CS"/>
        </w:rPr>
      </w:pPr>
    </w:p>
    <w:p w14:paraId="5756315E" w14:textId="77777777" w:rsidR="006F21B6" w:rsidRDefault="006F21B6">
      <w:pPr>
        <w:pStyle w:val="BodyTextIndent2"/>
        <w:ind w:firstLine="0"/>
        <w:rPr>
          <w:rFonts w:ascii="Book Antiqua" w:hAnsi="Book Antiqua"/>
          <w:b/>
          <w:lang w:val="sr-Cyrl-CS"/>
        </w:rPr>
      </w:pPr>
    </w:p>
    <w:p w14:paraId="20B0C5AE" w14:textId="77777777" w:rsidR="006F21B6" w:rsidRDefault="006F21B6">
      <w:pPr>
        <w:pStyle w:val="BodyTextIndent2"/>
        <w:ind w:firstLine="0"/>
        <w:rPr>
          <w:rFonts w:ascii="Book Antiqua" w:hAnsi="Book Antiqua"/>
          <w:b/>
          <w:lang w:val="sr-Cyrl-CS"/>
        </w:rPr>
      </w:pPr>
    </w:p>
    <w:p w14:paraId="389C7895" w14:textId="77777777" w:rsidR="006F21B6" w:rsidRDefault="006F21B6">
      <w:pPr>
        <w:pStyle w:val="BodyTextIndent2"/>
        <w:ind w:firstLine="0"/>
        <w:rPr>
          <w:rFonts w:ascii="Book Antiqua" w:hAnsi="Book Antiqua"/>
          <w:b/>
          <w:lang w:val="sr-Cyrl-CS"/>
        </w:rPr>
      </w:pPr>
    </w:p>
    <w:p w14:paraId="65CAB3D5" w14:textId="77777777" w:rsidR="006F21B6" w:rsidRDefault="006F21B6">
      <w:pPr>
        <w:pStyle w:val="BodyTextIndent2"/>
        <w:ind w:firstLine="0"/>
        <w:rPr>
          <w:rFonts w:ascii="Book Antiqua" w:hAnsi="Book Antiqua"/>
          <w:b/>
          <w:lang w:val="sr-Cyrl-CS"/>
        </w:rPr>
      </w:pPr>
    </w:p>
    <w:p w14:paraId="2C61EC10" w14:textId="77777777" w:rsidR="006F21B6" w:rsidRDefault="006F21B6">
      <w:pPr>
        <w:pStyle w:val="BodyTextIndent2"/>
        <w:ind w:firstLine="0"/>
        <w:rPr>
          <w:rFonts w:ascii="Book Antiqua" w:hAnsi="Book Antiqua"/>
          <w:b/>
          <w:lang w:val="sr-Cyrl-CS"/>
        </w:rPr>
      </w:pPr>
    </w:p>
    <w:p w14:paraId="43A9FB0D" w14:textId="77777777" w:rsidR="006F21B6" w:rsidRDefault="006F21B6">
      <w:pPr>
        <w:pStyle w:val="BodyTextIndent2"/>
        <w:ind w:firstLine="0"/>
        <w:rPr>
          <w:rFonts w:ascii="Book Antiqua" w:hAnsi="Book Antiqua"/>
          <w:b/>
          <w:lang w:val="sr-Cyrl-CS"/>
        </w:rPr>
      </w:pPr>
    </w:p>
    <w:p w14:paraId="6B11085F" w14:textId="77777777" w:rsidR="006F21B6" w:rsidRDefault="006F21B6">
      <w:pPr>
        <w:pStyle w:val="BodyTextIndent2"/>
        <w:ind w:firstLine="0"/>
        <w:rPr>
          <w:rFonts w:ascii="Book Antiqua" w:hAnsi="Book Antiqua"/>
          <w:b/>
          <w:lang w:val="sr-Cyrl-CS"/>
        </w:rPr>
      </w:pPr>
    </w:p>
    <w:p w14:paraId="077B1EE0" w14:textId="77777777" w:rsidR="006F21B6" w:rsidRDefault="006F21B6">
      <w:pPr>
        <w:pStyle w:val="BodyTextIndent2"/>
        <w:ind w:firstLine="0"/>
        <w:rPr>
          <w:rFonts w:ascii="Book Antiqua" w:hAnsi="Book Antiqua"/>
          <w:b/>
          <w:lang w:val="sr-Cyrl-CS"/>
        </w:rPr>
      </w:pPr>
    </w:p>
    <w:p w14:paraId="195C1C51" w14:textId="77777777" w:rsidR="006F21B6" w:rsidRDefault="006F21B6">
      <w:pPr>
        <w:pStyle w:val="BodyTextIndent2"/>
        <w:ind w:firstLine="0"/>
        <w:rPr>
          <w:rFonts w:ascii="Book Antiqua" w:hAnsi="Book Antiqua"/>
          <w:b/>
          <w:lang w:val="sr-Cyrl-CS"/>
        </w:rPr>
      </w:pPr>
    </w:p>
    <w:p w14:paraId="7DB717F4" w14:textId="77777777" w:rsidR="006F21B6" w:rsidRDefault="006F21B6">
      <w:pPr>
        <w:pStyle w:val="BodyTextIndent2"/>
        <w:ind w:firstLine="0"/>
        <w:rPr>
          <w:rFonts w:ascii="Book Antiqua" w:hAnsi="Book Antiqua"/>
          <w:b/>
          <w:lang w:val="sr-Cyrl-CS"/>
        </w:rPr>
      </w:pPr>
    </w:p>
    <w:p w14:paraId="741EE53F" w14:textId="77777777" w:rsidR="006F21B6" w:rsidRDefault="006F21B6">
      <w:pPr>
        <w:pStyle w:val="BodyTextIndent2"/>
        <w:ind w:firstLine="0"/>
        <w:rPr>
          <w:rFonts w:ascii="Book Antiqua" w:hAnsi="Book Antiqua"/>
          <w:b/>
          <w:lang w:val="sr-Cyrl-CS"/>
        </w:rPr>
      </w:pPr>
    </w:p>
    <w:p w14:paraId="604D9A98" w14:textId="77777777" w:rsidR="006F21B6" w:rsidRDefault="006F21B6">
      <w:pPr>
        <w:pStyle w:val="BodyTextIndent2"/>
        <w:ind w:firstLine="0"/>
        <w:rPr>
          <w:rFonts w:ascii="Book Antiqua" w:hAnsi="Book Antiqua"/>
          <w:b/>
          <w:lang w:val="sr-Cyrl-CS"/>
        </w:rPr>
      </w:pPr>
    </w:p>
    <w:p w14:paraId="1C30AB0A" w14:textId="77777777" w:rsidR="006F21B6" w:rsidRDefault="006F21B6">
      <w:pPr>
        <w:pStyle w:val="BodyTextIndent2"/>
        <w:ind w:firstLine="0"/>
        <w:rPr>
          <w:rFonts w:ascii="Book Antiqua" w:hAnsi="Book Antiqua"/>
          <w:b/>
          <w:lang w:val="sr-Cyrl-CS"/>
        </w:rPr>
      </w:pPr>
    </w:p>
    <w:p w14:paraId="121E4EBD" w14:textId="77777777" w:rsidR="006F21B6" w:rsidRDefault="006F21B6">
      <w:pPr>
        <w:pStyle w:val="BodyTextIndent2"/>
        <w:ind w:firstLine="0"/>
        <w:rPr>
          <w:rFonts w:ascii="Book Antiqua" w:hAnsi="Book Antiqua"/>
          <w:b/>
          <w:lang w:val="sr-Cyrl-CS"/>
        </w:rPr>
      </w:pPr>
    </w:p>
    <w:p w14:paraId="2FBF73AA" w14:textId="77777777" w:rsidR="006F21B6" w:rsidRDefault="006F21B6">
      <w:pPr>
        <w:pStyle w:val="BodyTextIndent2"/>
        <w:ind w:firstLine="0"/>
        <w:rPr>
          <w:rFonts w:ascii="Book Antiqua" w:hAnsi="Book Antiqua"/>
          <w:b/>
          <w:lang w:val="sr-Cyrl-CS"/>
        </w:rPr>
      </w:pPr>
    </w:p>
    <w:p w14:paraId="5EC513C7" w14:textId="77777777" w:rsidR="006F21B6" w:rsidRDefault="006F21B6">
      <w:pPr>
        <w:pStyle w:val="BodyTextIndent2"/>
        <w:ind w:firstLine="0"/>
        <w:rPr>
          <w:rFonts w:ascii="Book Antiqua" w:hAnsi="Book Antiqua"/>
          <w:b/>
          <w:lang w:val="sr-Cyrl-CS"/>
        </w:rPr>
      </w:pPr>
    </w:p>
    <w:p w14:paraId="49949D06" w14:textId="77777777" w:rsidR="006F21B6" w:rsidRDefault="006F21B6">
      <w:pPr>
        <w:pStyle w:val="BodyTextIndent2"/>
        <w:ind w:firstLine="0"/>
        <w:rPr>
          <w:rFonts w:ascii="Book Antiqua" w:hAnsi="Book Antiqua"/>
          <w:b/>
          <w:lang w:val="sr-Cyrl-CS"/>
        </w:rPr>
      </w:pPr>
    </w:p>
    <w:p w14:paraId="6558BFF3" w14:textId="77777777" w:rsidR="006F21B6" w:rsidRDefault="006F21B6">
      <w:pPr>
        <w:pStyle w:val="BodyTextIndent2"/>
        <w:ind w:firstLine="0"/>
        <w:rPr>
          <w:rFonts w:ascii="Book Antiqua" w:hAnsi="Book Antiqua"/>
          <w:b/>
          <w:lang w:val="sr-Cyrl-CS"/>
        </w:rPr>
      </w:pPr>
    </w:p>
    <w:p w14:paraId="18C8C624" w14:textId="77777777" w:rsidR="006F21B6" w:rsidRDefault="006F21B6">
      <w:pPr>
        <w:pStyle w:val="BodyTextIndent2"/>
        <w:ind w:firstLine="0"/>
        <w:rPr>
          <w:rFonts w:ascii="Book Antiqua" w:hAnsi="Book Antiqua"/>
          <w:b/>
          <w:lang w:val="sr-Cyrl-CS"/>
        </w:rPr>
      </w:pPr>
    </w:p>
    <w:p w14:paraId="69660607" w14:textId="77777777" w:rsidR="00A76D28" w:rsidRDefault="00A76D28">
      <w:pPr>
        <w:pStyle w:val="BodyTextIndent2"/>
        <w:ind w:firstLine="0"/>
        <w:rPr>
          <w:rFonts w:ascii="Book Antiqua" w:hAnsi="Book Antiqua"/>
          <w:b/>
          <w:lang w:val="sr-Cyrl-CS"/>
        </w:rPr>
      </w:pPr>
    </w:p>
    <w:p w14:paraId="0A02282B" w14:textId="77777777" w:rsidR="00A76D28" w:rsidRDefault="0077121B">
      <w:pPr>
        <w:pStyle w:val="BodyTextIndent2"/>
        <w:ind w:left="720" w:firstLine="0"/>
        <w:rPr>
          <w:rFonts w:ascii="Book Antiqua" w:hAnsi="Book Antiqua"/>
          <w:b/>
          <w:lang w:val="sr-Cyrl-CS"/>
        </w:rPr>
      </w:pPr>
      <w:r>
        <w:rPr>
          <w:rFonts w:ascii="Book Antiqua" w:hAnsi="Book Antiqua"/>
          <w:b/>
          <w:lang w:val="sr-Cyrl-CS"/>
        </w:rPr>
        <w:lastRenderedPageBreak/>
        <w:t>План рада Дечјег савеза</w:t>
      </w:r>
    </w:p>
    <w:p w14:paraId="0FCBA322" w14:textId="77777777" w:rsidR="00A76D28" w:rsidRPr="006F21B6" w:rsidRDefault="0077121B">
      <w:pPr>
        <w:pStyle w:val="BodyTextIndent2"/>
        <w:ind w:firstLine="720"/>
        <w:jc w:val="left"/>
        <w:rPr>
          <w:rFonts w:ascii="Book Antiqua" w:hAnsi="Book Antiqua"/>
          <w:sz w:val="22"/>
          <w:szCs w:val="22"/>
          <w:lang w:val="sr-Cyrl-CS"/>
        </w:rPr>
      </w:pPr>
      <w:r w:rsidRPr="006F21B6">
        <w:rPr>
          <w:rFonts w:ascii="Book Antiqua" w:hAnsi="Book Antiqua"/>
          <w:sz w:val="22"/>
          <w:szCs w:val="22"/>
          <w:lang w:val="sr-Cyrl-CS"/>
        </w:rPr>
        <w:t xml:space="preserve">Дечји савез је најмасовнија организација деце у школи. Она окупља све ученике од </w:t>
      </w:r>
      <w:r w:rsidRPr="006F21B6">
        <w:rPr>
          <w:rFonts w:ascii="Book Antiqua" w:hAnsi="Book Antiqua"/>
          <w:sz w:val="22"/>
          <w:szCs w:val="22"/>
          <w:lang w:val="sr-Latn-CS"/>
        </w:rPr>
        <w:t>I</w:t>
      </w:r>
      <w:r w:rsidRPr="006F21B6">
        <w:rPr>
          <w:rFonts w:ascii="Book Antiqua" w:hAnsi="Book Antiqua"/>
          <w:sz w:val="22"/>
          <w:szCs w:val="22"/>
          <w:lang w:val="sr-Cyrl-CS"/>
        </w:rPr>
        <w:t xml:space="preserve"> до VIII разреда. Програм Дечјег савеза садржи игровне, образовне, културне и забавно - рекреативне активности, са циљем да ученици испоље и развијају своју индивидуалност и друштвеност, негују рационалност и истраживачки дух. </w:t>
      </w:r>
    </w:p>
    <w:p w14:paraId="123E1AF5" w14:textId="77777777" w:rsidR="00A76D28" w:rsidRDefault="0077121B" w:rsidP="006F21B6">
      <w:pPr>
        <w:pStyle w:val="BodyTextIndent2"/>
        <w:ind w:firstLine="720"/>
        <w:jc w:val="left"/>
        <w:rPr>
          <w:rFonts w:ascii="Book Antiqua" w:hAnsi="Book Antiqua"/>
          <w:sz w:val="26"/>
          <w:lang w:val="sr-Cyrl-CS"/>
        </w:rPr>
      </w:pPr>
      <w:r w:rsidRPr="006F21B6">
        <w:rPr>
          <w:rFonts w:ascii="Book Antiqua" w:hAnsi="Book Antiqua"/>
          <w:sz w:val="22"/>
          <w:szCs w:val="22"/>
          <w:lang w:val="sr-Cyrl-CS"/>
        </w:rPr>
        <w:t>Дечји савез ће подстицати културна, уметничка и друга стваралаштва деце у оквиру организовања и рада слободних активности. Поред слободних активности, Дечји савез ће свој програм реализовати и кроз рад одељењских заједница</w:t>
      </w:r>
      <w:r>
        <w:rPr>
          <w:rFonts w:ascii="Book Antiqua" w:hAnsi="Book Antiqua"/>
          <w:sz w:val="26"/>
          <w:lang w:val="sr-Cyrl-CS"/>
        </w:rPr>
        <w:t>.</w:t>
      </w:r>
    </w:p>
    <w:p w14:paraId="739CE70B" w14:textId="77777777" w:rsidR="00A76D28" w:rsidRDefault="00A76D28">
      <w:pPr>
        <w:pStyle w:val="BodyTextIndent2"/>
        <w:ind w:firstLine="720"/>
        <w:rPr>
          <w:rFonts w:ascii="Book Antiqua" w:hAnsi="Book Antiqua"/>
          <w:sz w:val="16"/>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959"/>
        <w:gridCol w:w="5539"/>
        <w:gridCol w:w="3330"/>
      </w:tblGrid>
      <w:tr w:rsidR="00A76D28" w14:paraId="09D6D50A" w14:textId="77777777">
        <w:trPr>
          <w:trHeight w:val="475"/>
        </w:trPr>
        <w:tc>
          <w:tcPr>
            <w:tcW w:w="959" w:type="dxa"/>
            <w:tcBorders>
              <w:top w:val="thinThickSmallGap" w:sz="24" w:space="0" w:color="auto"/>
              <w:bottom w:val="thickThinSmallGap" w:sz="24" w:space="0" w:color="auto"/>
            </w:tcBorders>
            <w:shd w:val="clear" w:color="auto" w:fill="CCCCCC"/>
            <w:vAlign w:val="center"/>
          </w:tcPr>
          <w:p w14:paraId="65587A1E"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539" w:type="dxa"/>
            <w:tcBorders>
              <w:top w:val="thinThickSmallGap" w:sz="24" w:space="0" w:color="auto"/>
              <w:bottom w:val="thickThinSmallGap" w:sz="24" w:space="0" w:color="auto"/>
            </w:tcBorders>
            <w:shd w:val="clear" w:color="auto" w:fill="CCCCCC"/>
            <w:vAlign w:val="center"/>
          </w:tcPr>
          <w:p w14:paraId="0E51CB1C"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330" w:type="dxa"/>
            <w:tcBorders>
              <w:top w:val="thinThickSmallGap" w:sz="24" w:space="0" w:color="auto"/>
              <w:bottom w:val="thickThinSmallGap" w:sz="24" w:space="0" w:color="auto"/>
            </w:tcBorders>
            <w:shd w:val="clear" w:color="auto" w:fill="CCCCCC"/>
            <w:vAlign w:val="center"/>
          </w:tcPr>
          <w:p w14:paraId="72E9AE76"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Реализатори</w:t>
            </w:r>
          </w:p>
        </w:tc>
      </w:tr>
      <w:tr w:rsidR="00A76D28" w14:paraId="0EE82810" w14:textId="77777777">
        <w:trPr>
          <w:cantSplit/>
          <w:trHeight w:val="720"/>
        </w:trPr>
        <w:tc>
          <w:tcPr>
            <w:tcW w:w="959" w:type="dxa"/>
            <w:vMerge w:val="restart"/>
            <w:tcBorders>
              <w:top w:val="nil"/>
            </w:tcBorders>
            <w:textDirection w:val="btLr"/>
            <w:vAlign w:val="center"/>
          </w:tcPr>
          <w:p w14:paraId="11B790F7"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СЕПТЕМБАР</w:t>
            </w:r>
          </w:p>
        </w:tc>
        <w:tc>
          <w:tcPr>
            <w:tcW w:w="5539" w:type="dxa"/>
            <w:tcBorders>
              <w:top w:val="nil"/>
            </w:tcBorders>
            <w:vAlign w:val="center"/>
          </w:tcPr>
          <w:p w14:paraId="4A410D46" w14:textId="77777777" w:rsidR="00A76D28" w:rsidRDefault="0077121B">
            <w:pPr>
              <w:pStyle w:val="BodyTextIndent2"/>
              <w:numPr>
                <w:ilvl w:val="0"/>
                <w:numId w:val="117"/>
              </w:numPr>
              <w:jc w:val="left"/>
              <w:rPr>
                <w:rFonts w:ascii="Book Antiqua" w:hAnsi="Book Antiqua"/>
                <w:sz w:val="20"/>
                <w:lang w:val="sr-Cyrl-CS"/>
              </w:rPr>
            </w:pPr>
            <w:r>
              <w:rPr>
                <w:rFonts w:ascii="Book Antiqua" w:hAnsi="Book Antiqua"/>
                <w:sz w:val="20"/>
                <w:lang w:val="sr-Cyrl-CS"/>
              </w:rPr>
              <w:t>Усвајање програма рада Дечјег савеза</w:t>
            </w:r>
          </w:p>
        </w:tc>
        <w:tc>
          <w:tcPr>
            <w:tcW w:w="3330" w:type="dxa"/>
            <w:tcBorders>
              <w:top w:val="nil"/>
            </w:tcBorders>
            <w:vAlign w:val="center"/>
          </w:tcPr>
          <w:p w14:paraId="3CA72373"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Петровић</w:t>
            </w:r>
          </w:p>
          <w:p w14:paraId="7307D7A1"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Андреја</w:t>
            </w:r>
          </w:p>
        </w:tc>
      </w:tr>
      <w:tr w:rsidR="00A76D28" w14:paraId="277791C0" w14:textId="77777777">
        <w:trPr>
          <w:cantSplit/>
          <w:trHeight w:val="707"/>
        </w:trPr>
        <w:tc>
          <w:tcPr>
            <w:tcW w:w="959" w:type="dxa"/>
            <w:vMerge/>
            <w:tcBorders>
              <w:top w:val="nil"/>
            </w:tcBorders>
            <w:textDirection w:val="btLr"/>
            <w:vAlign w:val="center"/>
          </w:tcPr>
          <w:p w14:paraId="7B55A8ED" w14:textId="77777777" w:rsidR="00A76D28" w:rsidRDefault="00A76D28">
            <w:pPr>
              <w:pStyle w:val="BodyTextIndent2"/>
              <w:ind w:left="113" w:right="113" w:firstLine="0"/>
              <w:jc w:val="center"/>
              <w:rPr>
                <w:rFonts w:ascii="Book Antiqua" w:hAnsi="Book Antiqua"/>
                <w:b/>
                <w:sz w:val="20"/>
                <w:lang w:val="sr-Latn-CS"/>
              </w:rPr>
            </w:pPr>
          </w:p>
        </w:tc>
        <w:tc>
          <w:tcPr>
            <w:tcW w:w="5539" w:type="dxa"/>
            <w:tcBorders>
              <w:top w:val="nil"/>
            </w:tcBorders>
            <w:vAlign w:val="center"/>
          </w:tcPr>
          <w:p w14:paraId="203E985E" w14:textId="77777777" w:rsidR="00A76D28" w:rsidRDefault="0077121B">
            <w:pPr>
              <w:pStyle w:val="BodyTextIndent2"/>
              <w:numPr>
                <w:ilvl w:val="0"/>
                <w:numId w:val="117"/>
              </w:numPr>
              <w:jc w:val="left"/>
              <w:rPr>
                <w:rFonts w:ascii="Book Antiqua" w:hAnsi="Book Antiqua"/>
                <w:sz w:val="20"/>
                <w:lang w:val="sr-Cyrl-CS"/>
              </w:rPr>
            </w:pPr>
            <w:r>
              <w:rPr>
                <w:rFonts w:ascii="Book Antiqua" w:hAnsi="Book Antiqua"/>
                <w:sz w:val="20"/>
                <w:lang w:val="sr-Cyrl-CS"/>
              </w:rPr>
              <w:t>Избор група</w:t>
            </w:r>
          </w:p>
          <w:p w14:paraId="1C6802D3" w14:textId="77777777" w:rsidR="00A76D28" w:rsidRDefault="0077121B">
            <w:pPr>
              <w:pStyle w:val="BodyTextIndent2"/>
              <w:ind w:left="391" w:firstLine="0"/>
              <w:jc w:val="left"/>
              <w:rPr>
                <w:rFonts w:ascii="Book Antiqua" w:hAnsi="Book Antiqua"/>
                <w:i/>
                <w:iCs/>
                <w:sz w:val="20"/>
                <w:lang w:val="sr-Cyrl-CS"/>
              </w:rPr>
            </w:pPr>
            <w:r>
              <w:rPr>
                <w:rFonts w:ascii="Book Antiqua" w:hAnsi="Book Antiqua"/>
                <w:i/>
                <w:iCs/>
                <w:sz w:val="20"/>
                <w:lang w:val="sr-Cyrl-CS"/>
              </w:rPr>
              <w:t>(секција и наставника за реализацију програма)</w:t>
            </w:r>
          </w:p>
        </w:tc>
        <w:tc>
          <w:tcPr>
            <w:tcW w:w="3330" w:type="dxa"/>
            <w:tcBorders>
              <w:top w:val="nil"/>
            </w:tcBorders>
            <w:vAlign w:val="center"/>
          </w:tcPr>
          <w:p w14:paraId="5D4126BA"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секције</w:t>
            </w:r>
          </w:p>
        </w:tc>
      </w:tr>
      <w:tr w:rsidR="00A76D28" w14:paraId="67F37E4C" w14:textId="77777777">
        <w:trPr>
          <w:cantSplit/>
          <w:trHeight w:val="857"/>
        </w:trPr>
        <w:tc>
          <w:tcPr>
            <w:tcW w:w="959" w:type="dxa"/>
            <w:vMerge/>
            <w:tcBorders>
              <w:top w:val="nil"/>
              <w:bottom w:val="single" w:sz="12" w:space="0" w:color="auto"/>
            </w:tcBorders>
            <w:textDirection w:val="btLr"/>
            <w:vAlign w:val="center"/>
          </w:tcPr>
          <w:p w14:paraId="311F46F8" w14:textId="77777777" w:rsidR="00A76D28" w:rsidRDefault="00A76D28">
            <w:pPr>
              <w:pStyle w:val="BodyTextIndent2"/>
              <w:ind w:left="113" w:right="113" w:firstLine="0"/>
              <w:jc w:val="center"/>
              <w:rPr>
                <w:rFonts w:ascii="Book Antiqua" w:hAnsi="Book Antiqua"/>
                <w:b/>
                <w:sz w:val="20"/>
                <w:lang w:val="sr-Latn-CS"/>
              </w:rPr>
            </w:pPr>
          </w:p>
        </w:tc>
        <w:tc>
          <w:tcPr>
            <w:tcW w:w="5539" w:type="dxa"/>
            <w:tcBorders>
              <w:top w:val="nil"/>
              <w:bottom w:val="single" w:sz="12" w:space="0" w:color="auto"/>
            </w:tcBorders>
            <w:vAlign w:val="center"/>
          </w:tcPr>
          <w:p w14:paraId="17F2783B" w14:textId="77777777" w:rsidR="00A76D28" w:rsidRDefault="0077121B">
            <w:pPr>
              <w:pStyle w:val="BodyTextIndent2"/>
              <w:numPr>
                <w:ilvl w:val="0"/>
                <w:numId w:val="117"/>
              </w:numPr>
              <w:jc w:val="left"/>
              <w:rPr>
                <w:rFonts w:ascii="Book Antiqua" w:hAnsi="Book Antiqua"/>
                <w:sz w:val="20"/>
                <w:lang w:val="sr-Cyrl-CS"/>
              </w:rPr>
            </w:pPr>
            <w:r>
              <w:rPr>
                <w:rFonts w:ascii="Book Antiqua" w:hAnsi="Book Antiqua"/>
                <w:sz w:val="20"/>
                <w:lang w:val="sr-Cyrl-CS"/>
              </w:rPr>
              <w:t xml:space="preserve">Припрема и извођење акције </w:t>
            </w:r>
            <w:r>
              <w:rPr>
                <w:rFonts w:ascii="Book Antiqua" w:hAnsi="Book Antiqua"/>
                <w:i/>
                <w:iCs/>
                <w:sz w:val="20"/>
                <w:lang w:val="sr-Cyrl-CS"/>
              </w:rPr>
              <w:t>“Деца - деци”</w:t>
            </w:r>
          </w:p>
        </w:tc>
        <w:tc>
          <w:tcPr>
            <w:tcW w:w="3330" w:type="dxa"/>
            <w:tcBorders>
              <w:top w:val="nil"/>
              <w:bottom w:val="single" w:sz="12" w:space="0" w:color="auto"/>
            </w:tcBorders>
            <w:vAlign w:val="center"/>
          </w:tcPr>
          <w:p w14:paraId="4BFB24A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ОЗ учитељи</w:t>
            </w:r>
          </w:p>
          <w:p w14:paraId="7CB9335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одељењске старешине</w:t>
            </w:r>
          </w:p>
        </w:tc>
      </w:tr>
      <w:tr w:rsidR="00A76D28" w14:paraId="705C9DD1" w14:textId="77777777">
        <w:trPr>
          <w:cantSplit/>
          <w:trHeight w:val="2290"/>
        </w:trPr>
        <w:tc>
          <w:tcPr>
            <w:tcW w:w="959" w:type="dxa"/>
            <w:tcBorders>
              <w:top w:val="single" w:sz="12" w:space="0" w:color="auto"/>
              <w:bottom w:val="single" w:sz="12" w:space="0" w:color="auto"/>
            </w:tcBorders>
            <w:textDirection w:val="btLr"/>
            <w:vAlign w:val="center"/>
          </w:tcPr>
          <w:p w14:paraId="034126D2"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ОКТОБАР</w:t>
            </w:r>
          </w:p>
        </w:tc>
        <w:tc>
          <w:tcPr>
            <w:tcW w:w="5539" w:type="dxa"/>
            <w:tcBorders>
              <w:top w:val="single" w:sz="12" w:space="0" w:color="auto"/>
              <w:bottom w:val="single" w:sz="12" w:space="0" w:color="auto"/>
            </w:tcBorders>
            <w:vAlign w:val="center"/>
          </w:tcPr>
          <w:p w14:paraId="757AE768" w14:textId="77777777" w:rsidR="00A76D28" w:rsidRDefault="0077121B">
            <w:pPr>
              <w:pStyle w:val="BodyTextIndent2"/>
              <w:numPr>
                <w:ilvl w:val="0"/>
                <w:numId w:val="119"/>
              </w:numPr>
              <w:jc w:val="left"/>
              <w:rPr>
                <w:rFonts w:ascii="Book Antiqua" w:hAnsi="Book Antiqua"/>
                <w:sz w:val="22"/>
                <w:lang w:val="sr-Cyrl-CS"/>
              </w:rPr>
            </w:pPr>
            <w:r>
              <w:rPr>
                <w:rFonts w:ascii="Book Antiqua" w:hAnsi="Book Antiqua"/>
                <w:sz w:val="22"/>
                <w:lang w:val="sr-Cyrl-CS"/>
              </w:rPr>
              <w:t xml:space="preserve">Реализација активности у оквиру </w:t>
            </w:r>
            <w:r>
              <w:rPr>
                <w:rFonts w:ascii="Book Antiqua" w:hAnsi="Book Antiqua"/>
                <w:i/>
                <w:iCs/>
                <w:sz w:val="22"/>
                <w:lang w:val="sr-Cyrl-CS"/>
              </w:rPr>
              <w:t>“Дечје недеље”</w:t>
            </w:r>
            <w:r>
              <w:rPr>
                <w:rFonts w:ascii="Book Antiqua" w:hAnsi="Book Antiqua"/>
                <w:sz w:val="22"/>
                <w:lang w:val="sr-Cyrl-CS"/>
              </w:rPr>
              <w:t>(</w:t>
            </w:r>
            <w:r w:rsidR="00196BD4">
              <w:rPr>
                <w:rFonts w:ascii="Book Antiqua" w:hAnsi="Book Antiqua"/>
                <w:sz w:val="22"/>
              </w:rPr>
              <w:t>2</w:t>
            </w:r>
            <w:r>
              <w:rPr>
                <w:rFonts w:ascii="Book Antiqua" w:hAnsi="Book Antiqua"/>
                <w:sz w:val="22"/>
                <w:lang w:val="sr-Latn-CS"/>
              </w:rPr>
              <w:t>.</w:t>
            </w:r>
            <w:r>
              <w:rPr>
                <w:rFonts w:ascii="Book Antiqua" w:hAnsi="Book Antiqua"/>
                <w:sz w:val="22"/>
                <w:lang w:val="sr-Cyrl-CS"/>
              </w:rPr>
              <w:t xml:space="preserve"> – </w:t>
            </w:r>
            <w:r w:rsidR="00196BD4">
              <w:rPr>
                <w:rFonts w:ascii="Book Antiqua" w:hAnsi="Book Antiqua"/>
                <w:sz w:val="22"/>
              </w:rPr>
              <w:t>6</w:t>
            </w:r>
            <w:r>
              <w:rPr>
                <w:rFonts w:ascii="Book Antiqua" w:hAnsi="Book Antiqua"/>
                <w:sz w:val="22"/>
                <w:lang w:val="sr-Cyrl-CS"/>
              </w:rPr>
              <w:t>. октобра):</w:t>
            </w:r>
          </w:p>
          <w:p w14:paraId="070C6591" w14:textId="77777777" w:rsidR="00A76D28" w:rsidRDefault="0077121B">
            <w:pPr>
              <w:pStyle w:val="BodyTextIndent2"/>
              <w:numPr>
                <w:ilvl w:val="0"/>
                <w:numId w:val="120"/>
              </w:numPr>
              <w:jc w:val="left"/>
              <w:rPr>
                <w:rFonts w:ascii="Book Antiqua" w:hAnsi="Book Antiqua"/>
                <w:sz w:val="22"/>
                <w:lang w:val="sr-Cyrl-CS"/>
              </w:rPr>
            </w:pPr>
            <w:r>
              <w:rPr>
                <w:rFonts w:ascii="Book Antiqua" w:hAnsi="Book Antiqua"/>
                <w:sz w:val="22"/>
                <w:lang w:val="sr-Cyrl-CS"/>
              </w:rPr>
              <w:t>Квиз знања (III/IV разред)</w:t>
            </w:r>
          </w:p>
          <w:p w14:paraId="01A11B8F" w14:textId="77777777" w:rsidR="00A76D28" w:rsidRDefault="0077121B">
            <w:pPr>
              <w:pStyle w:val="BodyTextIndent2"/>
              <w:numPr>
                <w:ilvl w:val="0"/>
                <w:numId w:val="120"/>
              </w:numPr>
              <w:jc w:val="left"/>
              <w:rPr>
                <w:rFonts w:ascii="Book Antiqua" w:hAnsi="Book Antiqua"/>
                <w:sz w:val="22"/>
                <w:lang w:val="sr-Cyrl-CS"/>
              </w:rPr>
            </w:pPr>
            <w:r>
              <w:rPr>
                <w:rFonts w:ascii="Book Antiqua" w:hAnsi="Book Antiqua"/>
                <w:sz w:val="22"/>
                <w:lang w:val="sr-Cyrl-CS"/>
              </w:rPr>
              <w:t>Маскембал и подела беџева (I разред)</w:t>
            </w:r>
          </w:p>
          <w:p w14:paraId="1CAAF30D" w14:textId="77777777" w:rsidR="00A76D28" w:rsidRDefault="0077121B">
            <w:pPr>
              <w:pStyle w:val="BodyTextIndent2"/>
              <w:numPr>
                <w:ilvl w:val="0"/>
                <w:numId w:val="120"/>
              </w:numPr>
              <w:jc w:val="left"/>
              <w:rPr>
                <w:rFonts w:ascii="Book Antiqua" w:hAnsi="Book Antiqua"/>
                <w:sz w:val="22"/>
                <w:lang w:val="sr-Cyrl-CS"/>
              </w:rPr>
            </w:pPr>
            <w:r>
              <w:rPr>
                <w:rFonts w:ascii="Book Antiqua" w:hAnsi="Book Antiqua"/>
                <w:sz w:val="22"/>
                <w:lang w:val="sr-Cyrl-CS"/>
              </w:rPr>
              <w:t>Обилазак Селтерс бање (I разред)</w:t>
            </w:r>
          </w:p>
          <w:p w14:paraId="653AF2BE" w14:textId="77777777" w:rsidR="00A76D28" w:rsidRDefault="0077121B">
            <w:pPr>
              <w:pStyle w:val="BodyTextIndent2"/>
              <w:numPr>
                <w:ilvl w:val="0"/>
                <w:numId w:val="120"/>
              </w:numPr>
              <w:jc w:val="left"/>
              <w:rPr>
                <w:rFonts w:ascii="Book Antiqua" w:hAnsi="Book Antiqua"/>
                <w:sz w:val="22"/>
                <w:lang w:val="sr-Cyrl-CS"/>
              </w:rPr>
            </w:pPr>
            <w:r>
              <w:rPr>
                <w:rFonts w:ascii="Book Antiqua" w:hAnsi="Book Antiqua"/>
                <w:sz w:val="22"/>
                <w:lang w:val="sr-Cyrl-CS"/>
              </w:rPr>
              <w:t>Школско такмичење у једној спортској дисциплини (V – VIII)</w:t>
            </w:r>
          </w:p>
          <w:p w14:paraId="217F5122" w14:textId="77777777" w:rsidR="00A76D28" w:rsidRDefault="0077121B">
            <w:pPr>
              <w:pStyle w:val="BodyTextIndent2"/>
              <w:numPr>
                <w:ilvl w:val="0"/>
                <w:numId w:val="120"/>
              </w:numPr>
              <w:jc w:val="left"/>
              <w:rPr>
                <w:rFonts w:ascii="Book Antiqua" w:hAnsi="Book Antiqua"/>
                <w:sz w:val="22"/>
                <w:lang w:val="sr-Cyrl-CS"/>
              </w:rPr>
            </w:pPr>
            <w:r>
              <w:rPr>
                <w:rFonts w:ascii="Book Antiqua" w:hAnsi="Book Antiqua"/>
                <w:sz w:val="22"/>
                <w:lang w:val="sr-Cyrl-CS"/>
              </w:rPr>
              <w:t>Изложба ликовних радова (I – IV разред)</w:t>
            </w:r>
          </w:p>
          <w:p w14:paraId="2C5848F0" w14:textId="77777777" w:rsidR="00A76D28" w:rsidRDefault="0077121B">
            <w:pPr>
              <w:pStyle w:val="BodyTextIndent2"/>
              <w:numPr>
                <w:ilvl w:val="0"/>
                <w:numId w:val="120"/>
              </w:numPr>
              <w:jc w:val="left"/>
              <w:rPr>
                <w:rFonts w:ascii="Book Antiqua" w:hAnsi="Book Antiqua"/>
                <w:sz w:val="22"/>
                <w:lang w:val="sr-Cyrl-CS"/>
              </w:rPr>
            </w:pPr>
            <w:r>
              <w:rPr>
                <w:rFonts w:ascii="Book Antiqua" w:hAnsi="Book Antiqua"/>
                <w:sz w:val="22"/>
                <w:lang w:val="sr-Cyrl-CS"/>
              </w:rPr>
              <w:t xml:space="preserve">Акција </w:t>
            </w:r>
            <w:r>
              <w:rPr>
                <w:rFonts w:ascii="Book Antiqua" w:hAnsi="Book Antiqua"/>
                <w:i/>
                <w:iCs/>
                <w:sz w:val="22"/>
                <w:lang w:val="sr-Cyrl-CS"/>
              </w:rPr>
              <w:t>“Деца – деци”</w:t>
            </w:r>
            <w:r>
              <w:rPr>
                <w:rFonts w:ascii="Book Antiqua" w:hAnsi="Book Antiqua"/>
                <w:sz w:val="22"/>
                <w:lang w:val="sr-Cyrl-CS"/>
              </w:rPr>
              <w:t xml:space="preserve">   (I – IV разред)</w:t>
            </w:r>
          </w:p>
        </w:tc>
        <w:tc>
          <w:tcPr>
            <w:tcW w:w="3330" w:type="dxa"/>
            <w:tcBorders>
              <w:top w:val="single" w:sz="12" w:space="0" w:color="auto"/>
              <w:bottom w:val="single" w:sz="12" w:space="0" w:color="auto"/>
            </w:tcBorders>
            <w:vAlign w:val="center"/>
          </w:tcPr>
          <w:p w14:paraId="51F2F2E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 савеза</w:t>
            </w:r>
          </w:p>
        </w:tc>
      </w:tr>
      <w:tr w:rsidR="00A76D28" w14:paraId="222CCD8B" w14:textId="77777777">
        <w:trPr>
          <w:cantSplit/>
          <w:trHeight w:val="540"/>
        </w:trPr>
        <w:tc>
          <w:tcPr>
            <w:tcW w:w="959" w:type="dxa"/>
            <w:vMerge w:val="restart"/>
            <w:tcBorders>
              <w:top w:val="single" w:sz="12" w:space="0" w:color="auto"/>
            </w:tcBorders>
            <w:textDirection w:val="btLr"/>
            <w:vAlign w:val="center"/>
          </w:tcPr>
          <w:p w14:paraId="2C1F5356" w14:textId="77777777" w:rsidR="00A76D28" w:rsidRDefault="0077121B">
            <w:pPr>
              <w:pStyle w:val="BodyTextIndent2"/>
              <w:ind w:left="113" w:right="113" w:firstLine="0"/>
              <w:jc w:val="center"/>
              <w:rPr>
                <w:rFonts w:ascii="Book Antiqua" w:hAnsi="Book Antiqua"/>
                <w:b/>
                <w:sz w:val="20"/>
                <w:lang w:val="sr-Cyrl-CS"/>
              </w:rPr>
            </w:pPr>
            <w:r>
              <w:rPr>
                <w:rFonts w:ascii="Book Antiqua" w:hAnsi="Book Antiqua"/>
                <w:b/>
                <w:sz w:val="20"/>
                <w:lang w:val="sr-Cyrl-CS"/>
              </w:rPr>
              <w:t>НОВЕМБАР / ДЕЦЕМБАР</w:t>
            </w:r>
          </w:p>
        </w:tc>
        <w:tc>
          <w:tcPr>
            <w:tcW w:w="5539" w:type="dxa"/>
            <w:tcBorders>
              <w:top w:val="single" w:sz="12" w:space="0" w:color="auto"/>
            </w:tcBorders>
            <w:vAlign w:val="center"/>
          </w:tcPr>
          <w:p w14:paraId="48CCE02F"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Турнир друштвених игара - ОЗ III и IV разреда</w:t>
            </w:r>
          </w:p>
        </w:tc>
        <w:tc>
          <w:tcPr>
            <w:tcW w:w="3330" w:type="dxa"/>
            <w:tcBorders>
              <w:top w:val="single" w:sz="12" w:space="0" w:color="auto"/>
            </w:tcBorders>
            <w:vAlign w:val="center"/>
          </w:tcPr>
          <w:p w14:paraId="76C1520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w:t>
            </w:r>
          </w:p>
          <w:p w14:paraId="7174A00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III и IV разреда</w:t>
            </w:r>
          </w:p>
        </w:tc>
      </w:tr>
      <w:tr w:rsidR="00A76D28" w14:paraId="49CD5A92" w14:textId="77777777">
        <w:trPr>
          <w:cantSplit/>
          <w:trHeight w:val="540"/>
        </w:trPr>
        <w:tc>
          <w:tcPr>
            <w:tcW w:w="959" w:type="dxa"/>
            <w:vMerge/>
            <w:tcBorders>
              <w:top w:val="nil"/>
            </w:tcBorders>
            <w:textDirection w:val="btLr"/>
            <w:vAlign w:val="center"/>
          </w:tcPr>
          <w:p w14:paraId="2BD6179A"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nil"/>
            </w:tcBorders>
            <w:vAlign w:val="center"/>
          </w:tcPr>
          <w:p w14:paraId="4F543B12"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“Тражимо најраспеваније одељење”</w:t>
            </w:r>
          </w:p>
        </w:tc>
        <w:tc>
          <w:tcPr>
            <w:tcW w:w="3330" w:type="dxa"/>
            <w:tcBorders>
              <w:top w:val="nil"/>
            </w:tcBorders>
            <w:vAlign w:val="center"/>
          </w:tcPr>
          <w:p w14:paraId="6D6B105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w:t>
            </w:r>
          </w:p>
          <w:p w14:paraId="3F5F65B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музичке културе</w:t>
            </w:r>
          </w:p>
        </w:tc>
      </w:tr>
      <w:tr w:rsidR="00A76D28" w14:paraId="41ED6C00" w14:textId="77777777">
        <w:trPr>
          <w:cantSplit/>
          <w:trHeight w:val="540"/>
        </w:trPr>
        <w:tc>
          <w:tcPr>
            <w:tcW w:w="959" w:type="dxa"/>
            <w:vMerge/>
            <w:tcBorders>
              <w:top w:val="nil"/>
            </w:tcBorders>
            <w:textDirection w:val="btLr"/>
            <w:vAlign w:val="center"/>
          </w:tcPr>
          <w:p w14:paraId="66186502"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nil"/>
            </w:tcBorders>
            <w:vAlign w:val="center"/>
          </w:tcPr>
          <w:p w14:paraId="50E7F2FD"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Недеља ненасиља у школи</w:t>
            </w:r>
          </w:p>
          <w:p w14:paraId="6D61B803" w14:textId="77777777" w:rsidR="00A76D28" w:rsidRDefault="0077121B">
            <w:pPr>
              <w:pStyle w:val="BodyTextIndent2"/>
              <w:ind w:left="391" w:firstLine="0"/>
              <w:jc w:val="left"/>
              <w:rPr>
                <w:rFonts w:ascii="Book Antiqua" w:hAnsi="Book Antiqua"/>
                <w:sz w:val="22"/>
                <w:lang w:val="sr-Cyrl-CS"/>
              </w:rPr>
            </w:pPr>
            <w:r>
              <w:rPr>
                <w:rFonts w:ascii="Book Antiqua" w:hAnsi="Book Antiqua"/>
                <w:sz w:val="22"/>
                <w:lang w:val="sr-Cyrl-CS"/>
              </w:rPr>
              <w:t>(ликовни и литерарни радови)</w:t>
            </w:r>
          </w:p>
        </w:tc>
        <w:tc>
          <w:tcPr>
            <w:tcW w:w="3330" w:type="dxa"/>
            <w:tcBorders>
              <w:top w:val="nil"/>
            </w:tcBorders>
            <w:vAlign w:val="center"/>
          </w:tcPr>
          <w:p w14:paraId="58DD3EB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већа</w:t>
            </w:r>
          </w:p>
          <w:p w14:paraId="3ABB63B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III и IV разреда</w:t>
            </w:r>
          </w:p>
        </w:tc>
      </w:tr>
      <w:tr w:rsidR="00A76D28" w14:paraId="4FA1A480" w14:textId="77777777">
        <w:trPr>
          <w:cantSplit/>
          <w:trHeight w:val="540"/>
        </w:trPr>
        <w:tc>
          <w:tcPr>
            <w:tcW w:w="959" w:type="dxa"/>
            <w:vMerge/>
            <w:tcBorders>
              <w:top w:val="nil"/>
            </w:tcBorders>
            <w:textDirection w:val="btLr"/>
            <w:vAlign w:val="center"/>
          </w:tcPr>
          <w:p w14:paraId="4C5513E4"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nil"/>
            </w:tcBorders>
            <w:vAlign w:val="center"/>
          </w:tcPr>
          <w:p w14:paraId="76E8EE23"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Припрема приредбе поводом краја првог полугодишта</w:t>
            </w:r>
          </w:p>
        </w:tc>
        <w:tc>
          <w:tcPr>
            <w:tcW w:w="3330" w:type="dxa"/>
            <w:tcBorders>
              <w:top w:val="nil"/>
            </w:tcBorders>
            <w:vAlign w:val="center"/>
          </w:tcPr>
          <w:p w14:paraId="6104AC86"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 xml:space="preserve">Учитељи </w:t>
            </w:r>
          </w:p>
          <w:p w14:paraId="0B5B7B9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w:t>
            </w:r>
            <w:r>
              <w:rPr>
                <w:rFonts w:ascii="Book Antiqua" w:hAnsi="Book Antiqua"/>
                <w:i/>
                <w:iCs/>
                <w:sz w:val="22"/>
              </w:rPr>
              <w:t xml:space="preserve">I – IV </w:t>
            </w:r>
            <w:r>
              <w:rPr>
                <w:rFonts w:ascii="Book Antiqua" w:hAnsi="Book Antiqua"/>
                <w:i/>
                <w:iCs/>
                <w:sz w:val="22"/>
                <w:lang w:val="sr-Cyrl-CS"/>
              </w:rPr>
              <w:t>разреда)</w:t>
            </w:r>
          </w:p>
        </w:tc>
      </w:tr>
      <w:tr w:rsidR="00A76D28" w14:paraId="7FE38251" w14:textId="77777777">
        <w:trPr>
          <w:cantSplit/>
          <w:trHeight w:val="540"/>
        </w:trPr>
        <w:tc>
          <w:tcPr>
            <w:tcW w:w="959" w:type="dxa"/>
            <w:vMerge/>
            <w:tcBorders>
              <w:top w:val="nil"/>
            </w:tcBorders>
            <w:textDirection w:val="btLr"/>
            <w:vAlign w:val="center"/>
          </w:tcPr>
          <w:p w14:paraId="0730AF60"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nil"/>
            </w:tcBorders>
            <w:vAlign w:val="center"/>
          </w:tcPr>
          <w:p w14:paraId="71C4A66D"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Извођење приредбе поводом краја првог полугодишта</w:t>
            </w:r>
          </w:p>
        </w:tc>
        <w:tc>
          <w:tcPr>
            <w:tcW w:w="3330" w:type="dxa"/>
            <w:tcBorders>
              <w:top w:val="nil"/>
            </w:tcBorders>
            <w:vAlign w:val="center"/>
          </w:tcPr>
          <w:p w14:paraId="2031986A" w14:textId="77777777" w:rsidR="00A76D28" w:rsidRDefault="0077121B">
            <w:pPr>
              <w:pStyle w:val="BodyTextIndent2"/>
              <w:ind w:firstLine="0"/>
              <w:jc w:val="center"/>
              <w:rPr>
                <w:rFonts w:ascii="Book Antiqua" w:hAnsi="Book Antiqua"/>
                <w:i/>
                <w:iCs/>
                <w:sz w:val="22"/>
              </w:rPr>
            </w:pPr>
            <w:r>
              <w:rPr>
                <w:rFonts w:ascii="Book Antiqua" w:hAnsi="Book Antiqua"/>
                <w:i/>
                <w:iCs/>
                <w:sz w:val="22"/>
                <w:lang w:val="sr-Cyrl-CS"/>
              </w:rPr>
              <w:t xml:space="preserve">Учитељи </w:t>
            </w:r>
          </w:p>
          <w:p w14:paraId="29B0D4E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w:t>
            </w:r>
            <w:r>
              <w:rPr>
                <w:rFonts w:ascii="Book Antiqua" w:hAnsi="Book Antiqua"/>
                <w:i/>
                <w:iCs/>
                <w:sz w:val="22"/>
              </w:rPr>
              <w:t xml:space="preserve">I – IV </w:t>
            </w:r>
            <w:r>
              <w:rPr>
                <w:rFonts w:ascii="Book Antiqua" w:hAnsi="Book Antiqua"/>
                <w:i/>
                <w:iCs/>
                <w:sz w:val="22"/>
                <w:lang w:val="sr-Cyrl-CS"/>
              </w:rPr>
              <w:t>разреда)</w:t>
            </w:r>
          </w:p>
        </w:tc>
      </w:tr>
      <w:tr w:rsidR="00A76D28" w14:paraId="78214444" w14:textId="77777777">
        <w:trPr>
          <w:cantSplit/>
          <w:trHeight w:val="540"/>
        </w:trPr>
        <w:tc>
          <w:tcPr>
            <w:tcW w:w="959" w:type="dxa"/>
            <w:vMerge/>
            <w:tcBorders>
              <w:top w:val="nil"/>
              <w:bottom w:val="thickThinSmallGap" w:sz="24" w:space="0" w:color="auto"/>
            </w:tcBorders>
            <w:textDirection w:val="btLr"/>
            <w:vAlign w:val="center"/>
          </w:tcPr>
          <w:p w14:paraId="560B61AC"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nil"/>
              <w:bottom w:val="thickThinSmallGap" w:sz="24" w:space="0" w:color="auto"/>
            </w:tcBorders>
            <w:vAlign w:val="center"/>
          </w:tcPr>
          <w:p w14:paraId="0DAEF441"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Припреме за обележавање Дана Светог Саве</w:t>
            </w:r>
          </w:p>
        </w:tc>
        <w:tc>
          <w:tcPr>
            <w:tcW w:w="3330" w:type="dxa"/>
            <w:tcBorders>
              <w:top w:val="nil"/>
              <w:bottom w:val="thickThinSmallGap" w:sz="24" w:space="0" w:color="auto"/>
            </w:tcBorders>
            <w:vAlign w:val="center"/>
          </w:tcPr>
          <w:p w14:paraId="0BDD234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w:t>
            </w:r>
          </w:p>
          <w:p w14:paraId="3D9E2C9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српског језика</w:t>
            </w:r>
          </w:p>
        </w:tc>
      </w:tr>
    </w:tbl>
    <w:p w14:paraId="2F44D360" w14:textId="77777777" w:rsidR="00A76D28" w:rsidRDefault="00A76D28">
      <w:pPr>
        <w:rPr>
          <w:rFonts w:ascii="Book Antiqua" w:hAnsi="Book Antiqua"/>
        </w:rPr>
      </w:pPr>
    </w:p>
    <w:p w14:paraId="7E6DC849" w14:textId="77777777" w:rsidR="00A76D28" w:rsidRDefault="00A76D28">
      <w:pPr>
        <w:rPr>
          <w:rFonts w:ascii="Book Antiqua" w:hAnsi="Book Antiqua"/>
          <w:lang w:val="sr-Cyrl-CS"/>
        </w:rPr>
      </w:pPr>
    </w:p>
    <w:p w14:paraId="54A9A47C" w14:textId="77777777" w:rsidR="00A76D28" w:rsidRDefault="00A76D28">
      <w:pPr>
        <w:rPr>
          <w:rFonts w:ascii="Book Antiqua" w:hAnsi="Book Antiqua"/>
          <w:lang w:val="sr-Cyrl-CS"/>
        </w:rPr>
      </w:pPr>
    </w:p>
    <w:p w14:paraId="0B180E94" w14:textId="77777777" w:rsidR="00A76D28" w:rsidRDefault="00A76D28">
      <w:pPr>
        <w:rPr>
          <w:rFonts w:ascii="Book Antiqua" w:hAnsi="Book Antiqua"/>
          <w:lang w:val="sr-Cyrl-CS"/>
        </w:rPr>
      </w:pPr>
    </w:p>
    <w:p w14:paraId="34F3FBF6" w14:textId="77777777" w:rsidR="00A76D28" w:rsidRDefault="00A76D28">
      <w:pPr>
        <w:rPr>
          <w:rFonts w:ascii="Book Antiqua" w:hAnsi="Book Antiqua"/>
          <w:lang w:val="sr-Cyrl-CS"/>
        </w:rPr>
      </w:pPr>
    </w:p>
    <w:p w14:paraId="0F15EF0D" w14:textId="77777777" w:rsidR="00A76D28" w:rsidRDefault="00A76D28">
      <w:pPr>
        <w:rPr>
          <w:rFonts w:ascii="Book Antiqua" w:hAnsi="Book Antiqua"/>
          <w:lang w:val="sr-Cyrl-CS"/>
        </w:rPr>
      </w:pPr>
    </w:p>
    <w:p w14:paraId="578081AA" w14:textId="77777777" w:rsidR="00A76D28" w:rsidRDefault="00A76D28">
      <w:pPr>
        <w:rPr>
          <w:rFonts w:ascii="Book Antiqua" w:hAnsi="Book Antiqua"/>
          <w:lang w:val="sr-Cyrl-CS"/>
        </w:rPr>
      </w:pPr>
    </w:p>
    <w:p w14:paraId="77FB3C95" w14:textId="77777777" w:rsidR="00A76D28" w:rsidRDefault="00A76D28">
      <w:pPr>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959"/>
        <w:gridCol w:w="5539"/>
        <w:gridCol w:w="3330"/>
      </w:tblGrid>
      <w:tr w:rsidR="00A76D28" w14:paraId="5DAAD94C" w14:textId="77777777">
        <w:trPr>
          <w:trHeight w:val="475"/>
        </w:trPr>
        <w:tc>
          <w:tcPr>
            <w:tcW w:w="959" w:type="dxa"/>
            <w:tcBorders>
              <w:top w:val="thinThickSmallGap" w:sz="24" w:space="0" w:color="auto"/>
              <w:bottom w:val="thickThinSmallGap" w:sz="24" w:space="0" w:color="auto"/>
            </w:tcBorders>
            <w:shd w:val="clear" w:color="auto" w:fill="CCCCCC"/>
            <w:vAlign w:val="center"/>
          </w:tcPr>
          <w:p w14:paraId="7C501A8F"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lastRenderedPageBreak/>
              <w:t>Време</w:t>
            </w:r>
          </w:p>
        </w:tc>
        <w:tc>
          <w:tcPr>
            <w:tcW w:w="5539" w:type="dxa"/>
            <w:tcBorders>
              <w:top w:val="thinThickSmallGap" w:sz="24" w:space="0" w:color="auto"/>
              <w:bottom w:val="thickThinSmallGap" w:sz="24" w:space="0" w:color="auto"/>
            </w:tcBorders>
            <w:shd w:val="clear" w:color="auto" w:fill="CCCCCC"/>
            <w:vAlign w:val="center"/>
          </w:tcPr>
          <w:p w14:paraId="2817D8A9"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330" w:type="dxa"/>
            <w:tcBorders>
              <w:top w:val="thinThickSmallGap" w:sz="24" w:space="0" w:color="auto"/>
              <w:bottom w:val="thickThinSmallGap" w:sz="24" w:space="0" w:color="auto"/>
            </w:tcBorders>
            <w:shd w:val="clear" w:color="auto" w:fill="CCCCCC"/>
            <w:vAlign w:val="center"/>
          </w:tcPr>
          <w:p w14:paraId="35DF96D9"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Реализатори</w:t>
            </w:r>
          </w:p>
        </w:tc>
      </w:tr>
      <w:tr w:rsidR="00A76D28" w14:paraId="38D5CF84" w14:textId="77777777">
        <w:trPr>
          <w:cantSplit/>
          <w:trHeight w:val="690"/>
        </w:trPr>
        <w:tc>
          <w:tcPr>
            <w:tcW w:w="959" w:type="dxa"/>
            <w:vMerge w:val="restart"/>
            <w:tcBorders>
              <w:top w:val="single" w:sz="12" w:space="0" w:color="auto"/>
            </w:tcBorders>
            <w:textDirection w:val="btLr"/>
            <w:vAlign w:val="center"/>
          </w:tcPr>
          <w:p w14:paraId="7E5F29F9"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ЈАНУАР / ФЕБРУАР</w:t>
            </w:r>
          </w:p>
        </w:tc>
        <w:tc>
          <w:tcPr>
            <w:tcW w:w="5539" w:type="dxa"/>
            <w:tcBorders>
              <w:top w:val="thickThinSmallGap" w:sz="24" w:space="0" w:color="auto"/>
              <w:bottom w:val="single" w:sz="8" w:space="0" w:color="auto"/>
            </w:tcBorders>
            <w:vAlign w:val="center"/>
          </w:tcPr>
          <w:p w14:paraId="23DA2ED8"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Прослава Дана Светог Саве</w:t>
            </w:r>
          </w:p>
        </w:tc>
        <w:tc>
          <w:tcPr>
            <w:tcW w:w="3330" w:type="dxa"/>
            <w:tcBorders>
              <w:top w:val="thickThinSmallGap" w:sz="24" w:space="0" w:color="auto"/>
              <w:bottom w:val="single" w:sz="8" w:space="0" w:color="auto"/>
            </w:tcBorders>
            <w:vAlign w:val="center"/>
          </w:tcPr>
          <w:p w14:paraId="0443D1D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Одбор за прославу</w:t>
            </w:r>
          </w:p>
        </w:tc>
      </w:tr>
      <w:tr w:rsidR="00A76D28" w14:paraId="442847B2" w14:textId="77777777">
        <w:trPr>
          <w:cantSplit/>
          <w:trHeight w:val="690"/>
        </w:trPr>
        <w:tc>
          <w:tcPr>
            <w:tcW w:w="959" w:type="dxa"/>
            <w:vMerge/>
            <w:tcBorders>
              <w:bottom w:val="single" w:sz="8" w:space="0" w:color="auto"/>
            </w:tcBorders>
            <w:textDirection w:val="btLr"/>
            <w:vAlign w:val="center"/>
          </w:tcPr>
          <w:p w14:paraId="7D86CD72"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8" w:space="0" w:color="auto"/>
              <w:bottom w:val="single" w:sz="12" w:space="0" w:color="auto"/>
            </w:tcBorders>
            <w:vAlign w:val="center"/>
          </w:tcPr>
          <w:p w14:paraId="37848E18"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Школско такмичење рецитатора</w:t>
            </w:r>
          </w:p>
        </w:tc>
        <w:tc>
          <w:tcPr>
            <w:tcW w:w="3330" w:type="dxa"/>
            <w:tcBorders>
              <w:top w:val="single" w:sz="8" w:space="0" w:color="auto"/>
              <w:bottom w:val="single" w:sz="12" w:space="0" w:color="auto"/>
            </w:tcBorders>
            <w:vAlign w:val="center"/>
          </w:tcPr>
          <w:p w14:paraId="734BF5F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секција</w:t>
            </w:r>
          </w:p>
        </w:tc>
      </w:tr>
      <w:tr w:rsidR="00A76D28" w14:paraId="74C2B4FF" w14:textId="77777777">
        <w:trPr>
          <w:cantSplit/>
          <w:trHeight w:val="52"/>
        </w:trPr>
        <w:tc>
          <w:tcPr>
            <w:tcW w:w="959" w:type="dxa"/>
            <w:vMerge w:val="restart"/>
            <w:tcBorders>
              <w:top w:val="single" w:sz="12" w:space="0" w:color="auto"/>
              <w:bottom w:val="single" w:sz="8" w:space="0" w:color="auto"/>
            </w:tcBorders>
            <w:textDirection w:val="btLr"/>
            <w:vAlign w:val="center"/>
          </w:tcPr>
          <w:p w14:paraId="5853436A"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МАРТ / АПРИЛ</w:t>
            </w:r>
          </w:p>
        </w:tc>
        <w:tc>
          <w:tcPr>
            <w:tcW w:w="5539" w:type="dxa"/>
            <w:tcBorders>
              <w:top w:val="single" w:sz="12" w:space="0" w:color="auto"/>
              <w:bottom w:val="single" w:sz="8" w:space="0" w:color="auto"/>
            </w:tcBorders>
            <w:vAlign w:val="center"/>
          </w:tcPr>
          <w:p w14:paraId="0D4E2BDA"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 xml:space="preserve">Обележавање светског </w:t>
            </w:r>
            <w:r>
              <w:rPr>
                <w:rFonts w:ascii="Book Antiqua" w:hAnsi="Book Antiqua"/>
                <w:i/>
                <w:iCs/>
                <w:sz w:val="22"/>
                <w:lang w:val="sr-Cyrl-CS"/>
              </w:rPr>
              <w:t>Дана здравља</w:t>
            </w:r>
          </w:p>
        </w:tc>
        <w:tc>
          <w:tcPr>
            <w:tcW w:w="3330" w:type="dxa"/>
            <w:tcBorders>
              <w:top w:val="single" w:sz="12" w:space="0" w:color="auto"/>
              <w:bottom w:val="single" w:sz="8" w:space="0" w:color="auto"/>
            </w:tcBorders>
            <w:vAlign w:val="center"/>
          </w:tcPr>
          <w:p w14:paraId="0AF504B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0732F836" w14:textId="77777777">
        <w:trPr>
          <w:cantSplit/>
          <w:trHeight w:val="52"/>
        </w:trPr>
        <w:tc>
          <w:tcPr>
            <w:tcW w:w="959" w:type="dxa"/>
            <w:vMerge/>
            <w:tcBorders>
              <w:top w:val="single" w:sz="12" w:space="0" w:color="auto"/>
              <w:bottom w:val="single" w:sz="8" w:space="0" w:color="auto"/>
            </w:tcBorders>
            <w:textDirection w:val="btLr"/>
            <w:vAlign w:val="center"/>
          </w:tcPr>
          <w:p w14:paraId="6CA696A4"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8" w:space="0" w:color="auto"/>
              <w:bottom w:val="single" w:sz="8" w:space="0" w:color="auto"/>
            </w:tcBorders>
            <w:vAlign w:val="center"/>
          </w:tcPr>
          <w:p w14:paraId="4DEE0318"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 xml:space="preserve">Акција </w:t>
            </w:r>
            <w:r>
              <w:rPr>
                <w:rFonts w:ascii="Book Antiqua" w:hAnsi="Book Antiqua"/>
                <w:i/>
                <w:iCs/>
                <w:sz w:val="22"/>
                <w:lang w:val="sr-Cyrl-CS"/>
              </w:rPr>
              <w:t>“Тражимо најуређенију учионицу и школу”</w:t>
            </w:r>
            <w:r>
              <w:rPr>
                <w:rFonts w:ascii="Book Antiqua" w:hAnsi="Book Antiqua"/>
                <w:sz w:val="22"/>
                <w:lang w:val="sr-Cyrl-CS"/>
              </w:rPr>
              <w:t xml:space="preserve"> у сарадњи са Црвеним крстом</w:t>
            </w:r>
          </w:p>
        </w:tc>
        <w:tc>
          <w:tcPr>
            <w:tcW w:w="3330" w:type="dxa"/>
            <w:tcBorders>
              <w:top w:val="single" w:sz="8" w:space="0" w:color="auto"/>
              <w:bottom w:val="single" w:sz="8" w:space="0" w:color="auto"/>
            </w:tcBorders>
            <w:vAlign w:val="center"/>
          </w:tcPr>
          <w:p w14:paraId="3EF990C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чланови</w:t>
            </w:r>
          </w:p>
        </w:tc>
      </w:tr>
      <w:tr w:rsidR="00A76D28" w14:paraId="2508B60A" w14:textId="77777777">
        <w:trPr>
          <w:cantSplit/>
          <w:trHeight w:val="52"/>
        </w:trPr>
        <w:tc>
          <w:tcPr>
            <w:tcW w:w="959" w:type="dxa"/>
            <w:vMerge/>
            <w:tcBorders>
              <w:top w:val="single" w:sz="12" w:space="0" w:color="auto"/>
              <w:bottom w:val="single" w:sz="8" w:space="0" w:color="auto"/>
            </w:tcBorders>
            <w:textDirection w:val="btLr"/>
            <w:vAlign w:val="center"/>
          </w:tcPr>
          <w:p w14:paraId="4968D6A8"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8" w:space="0" w:color="auto"/>
              <w:bottom w:val="single" w:sz="8" w:space="0" w:color="auto"/>
            </w:tcBorders>
            <w:vAlign w:val="center"/>
          </w:tcPr>
          <w:p w14:paraId="55FFB6DC"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Квизови знања - Општинска такмичења ученика основних школа</w:t>
            </w:r>
          </w:p>
        </w:tc>
        <w:tc>
          <w:tcPr>
            <w:tcW w:w="3330" w:type="dxa"/>
            <w:tcBorders>
              <w:top w:val="single" w:sz="8" w:space="0" w:color="auto"/>
              <w:bottom w:val="single" w:sz="8" w:space="0" w:color="auto"/>
            </w:tcBorders>
            <w:vAlign w:val="center"/>
          </w:tcPr>
          <w:p w14:paraId="4E16E8D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w:t>
            </w:r>
          </w:p>
          <w:p w14:paraId="5FF0696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директори</w:t>
            </w:r>
          </w:p>
        </w:tc>
      </w:tr>
      <w:tr w:rsidR="00A76D28" w14:paraId="27B8D415" w14:textId="77777777">
        <w:trPr>
          <w:cantSplit/>
          <w:trHeight w:val="50"/>
        </w:trPr>
        <w:tc>
          <w:tcPr>
            <w:tcW w:w="959" w:type="dxa"/>
            <w:vMerge/>
            <w:tcBorders>
              <w:top w:val="single" w:sz="8" w:space="0" w:color="auto"/>
              <w:bottom w:val="single" w:sz="12" w:space="0" w:color="auto"/>
            </w:tcBorders>
            <w:textDirection w:val="btLr"/>
            <w:vAlign w:val="center"/>
          </w:tcPr>
          <w:p w14:paraId="5A3C6FC1" w14:textId="77777777" w:rsidR="00A76D28" w:rsidRDefault="00A76D28">
            <w:pPr>
              <w:pStyle w:val="BodyTextIndent2"/>
              <w:ind w:left="113" w:right="113" w:firstLine="0"/>
              <w:jc w:val="center"/>
              <w:rPr>
                <w:rFonts w:ascii="Book Antiqua" w:hAnsi="Book Antiqua"/>
                <w:b/>
                <w:sz w:val="22"/>
                <w:lang w:val="sr-Latn-CS"/>
              </w:rPr>
            </w:pPr>
          </w:p>
        </w:tc>
        <w:tc>
          <w:tcPr>
            <w:tcW w:w="5539" w:type="dxa"/>
            <w:tcBorders>
              <w:top w:val="single" w:sz="8" w:space="0" w:color="auto"/>
              <w:bottom w:val="single" w:sz="12" w:space="0" w:color="auto"/>
            </w:tcBorders>
            <w:vAlign w:val="center"/>
          </w:tcPr>
          <w:p w14:paraId="5B981BF3"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 xml:space="preserve">Прослава </w:t>
            </w:r>
            <w:r>
              <w:rPr>
                <w:rFonts w:ascii="Book Antiqua" w:hAnsi="Book Antiqua"/>
                <w:i/>
                <w:iCs/>
                <w:sz w:val="22"/>
                <w:lang w:val="sr-Cyrl-CS"/>
              </w:rPr>
              <w:t>Дана школе</w:t>
            </w:r>
            <w:r>
              <w:rPr>
                <w:rFonts w:ascii="Book Antiqua" w:hAnsi="Book Antiqua"/>
                <w:sz w:val="22"/>
                <w:lang w:val="sr-Cyrl-CS"/>
              </w:rPr>
              <w:t xml:space="preserve"> - 4. 4. (литерарни темати, изложбе ликовних радова, ТО, специјалних одељења)</w:t>
            </w:r>
          </w:p>
        </w:tc>
        <w:tc>
          <w:tcPr>
            <w:tcW w:w="3330" w:type="dxa"/>
            <w:tcBorders>
              <w:top w:val="single" w:sz="8" w:space="0" w:color="auto"/>
              <w:bottom w:val="single" w:sz="12" w:space="0" w:color="auto"/>
            </w:tcBorders>
            <w:vAlign w:val="center"/>
          </w:tcPr>
          <w:p w14:paraId="7575152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 ликовне културе, ТО и специјалних одељења</w:t>
            </w:r>
          </w:p>
        </w:tc>
      </w:tr>
      <w:tr w:rsidR="00A76D28" w14:paraId="57420E74" w14:textId="77777777">
        <w:trPr>
          <w:cantSplit/>
          <w:trHeight w:val="42"/>
        </w:trPr>
        <w:tc>
          <w:tcPr>
            <w:tcW w:w="959" w:type="dxa"/>
            <w:vMerge w:val="restart"/>
            <w:tcBorders>
              <w:top w:val="single" w:sz="12" w:space="0" w:color="auto"/>
            </w:tcBorders>
            <w:textDirection w:val="btLr"/>
            <w:vAlign w:val="center"/>
          </w:tcPr>
          <w:p w14:paraId="78ACE08C" w14:textId="77777777" w:rsidR="00A76D28" w:rsidRDefault="0077121B">
            <w:pPr>
              <w:pStyle w:val="BodyTextIndent2"/>
              <w:ind w:left="113" w:right="113" w:firstLine="0"/>
              <w:jc w:val="center"/>
              <w:rPr>
                <w:rFonts w:ascii="Book Antiqua" w:hAnsi="Book Antiqua"/>
                <w:b/>
                <w:sz w:val="22"/>
                <w:lang w:val="sr-Cyrl-CS"/>
              </w:rPr>
            </w:pPr>
            <w:r>
              <w:rPr>
                <w:rFonts w:ascii="Book Antiqua" w:hAnsi="Book Antiqua"/>
                <w:b/>
                <w:sz w:val="22"/>
                <w:lang w:val="sr-Cyrl-CS"/>
              </w:rPr>
              <w:t>МАЈ / ЈУН</w:t>
            </w:r>
          </w:p>
        </w:tc>
        <w:tc>
          <w:tcPr>
            <w:tcW w:w="5539" w:type="dxa"/>
            <w:tcBorders>
              <w:top w:val="single" w:sz="12" w:space="0" w:color="auto"/>
              <w:bottom w:val="single" w:sz="8" w:space="0" w:color="auto"/>
            </w:tcBorders>
            <w:vAlign w:val="center"/>
          </w:tcPr>
          <w:p w14:paraId="1B2F6089"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Сусрет са децом предшколског узраста</w:t>
            </w:r>
          </w:p>
        </w:tc>
        <w:tc>
          <w:tcPr>
            <w:tcW w:w="3330" w:type="dxa"/>
            <w:tcBorders>
              <w:top w:val="single" w:sz="12" w:space="0" w:color="auto"/>
              <w:bottom w:val="single" w:sz="8" w:space="0" w:color="auto"/>
            </w:tcBorders>
            <w:vAlign w:val="center"/>
          </w:tcPr>
          <w:p w14:paraId="03971D0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 I разреда</w:t>
            </w:r>
          </w:p>
        </w:tc>
      </w:tr>
      <w:tr w:rsidR="00A76D28" w14:paraId="3164E51B" w14:textId="77777777">
        <w:trPr>
          <w:cantSplit/>
          <w:trHeight w:val="42"/>
        </w:trPr>
        <w:tc>
          <w:tcPr>
            <w:tcW w:w="959" w:type="dxa"/>
            <w:vMerge/>
            <w:vAlign w:val="center"/>
          </w:tcPr>
          <w:p w14:paraId="1C3161B8" w14:textId="77777777" w:rsidR="00A76D28" w:rsidRDefault="00A76D28">
            <w:pPr>
              <w:pStyle w:val="BodyTextIndent2"/>
              <w:jc w:val="center"/>
              <w:rPr>
                <w:rFonts w:ascii="Book Antiqua" w:hAnsi="Book Antiqua"/>
                <w:b/>
                <w:sz w:val="22"/>
                <w:lang w:val="sr-Cyrl-CS"/>
              </w:rPr>
            </w:pPr>
          </w:p>
        </w:tc>
        <w:tc>
          <w:tcPr>
            <w:tcW w:w="5539" w:type="dxa"/>
            <w:tcBorders>
              <w:top w:val="single" w:sz="8" w:space="0" w:color="auto"/>
              <w:bottom w:val="single" w:sz="8" w:space="0" w:color="auto"/>
            </w:tcBorders>
            <w:vAlign w:val="center"/>
          </w:tcPr>
          <w:p w14:paraId="2D7E80B3"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i/>
                <w:iCs/>
                <w:sz w:val="22"/>
                <w:lang w:val="sr-Cyrl-CS"/>
              </w:rPr>
              <w:t>“Дан изазова”</w:t>
            </w:r>
            <w:r>
              <w:rPr>
                <w:rFonts w:ascii="Book Antiqua" w:hAnsi="Book Antiqua"/>
                <w:sz w:val="22"/>
                <w:lang w:val="sr-Cyrl-CS"/>
              </w:rPr>
              <w:t xml:space="preserve"> – крос</w:t>
            </w:r>
          </w:p>
        </w:tc>
        <w:tc>
          <w:tcPr>
            <w:tcW w:w="3330" w:type="dxa"/>
            <w:tcBorders>
              <w:top w:val="single" w:sz="8" w:space="0" w:color="auto"/>
              <w:bottom w:val="single" w:sz="8" w:space="0" w:color="auto"/>
            </w:tcBorders>
            <w:vAlign w:val="center"/>
          </w:tcPr>
          <w:p w14:paraId="691C16F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w:t>
            </w:r>
          </w:p>
          <w:p w14:paraId="75AAB81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физичког васпитања</w:t>
            </w:r>
          </w:p>
        </w:tc>
      </w:tr>
      <w:tr w:rsidR="00A76D28" w14:paraId="10D7F771" w14:textId="77777777">
        <w:trPr>
          <w:cantSplit/>
          <w:trHeight w:val="42"/>
        </w:trPr>
        <w:tc>
          <w:tcPr>
            <w:tcW w:w="959" w:type="dxa"/>
            <w:vMerge/>
            <w:vAlign w:val="center"/>
          </w:tcPr>
          <w:p w14:paraId="06B610CF" w14:textId="77777777" w:rsidR="00A76D28" w:rsidRDefault="00A76D28">
            <w:pPr>
              <w:pStyle w:val="BodyTextIndent2"/>
              <w:jc w:val="center"/>
              <w:rPr>
                <w:rFonts w:ascii="Book Antiqua" w:hAnsi="Book Antiqua"/>
                <w:b/>
                <w:sz w:val="22"/>
                <w:lang w:val="sr-Cyrl-CS"/>
              </w:rPr>
            </w:pPr>
          </w:p>
        </w:tc>
        <w:tc>
          <w:tcPr>
            <w:tcW w:w="5539" w:type="dxa"/>
            <w:tcBorders>
              <w:top w:val="single" w:sz="8" w:space="0" w:color="auto"/>
              <w:bottom w:val="single" w:sz="8" w:space="0" w:color="auto"/>
            </w:tcBorders>
            <w:vAlign w:val="center"/>
          </w:tcPr>
          <w:p w14:paraId="11AF7A11" w14:textId="77777777" w:rsidR="00A76D28" w:rsidRDefault="0077121B">
            <w:pPr>
              <w:pStyle w:val="BodyTextIndent2"/>
              <w:numPr>
                <w:ilvl w:val="0"/>
                <w:numId w:val="121"/>
              </w:numPr>
              <w:jc w:val="left"/>
              <w:rPr>
                <w:rFonts w:ascii="Book Antiqua" w:hAnsi="Book Antiqua"/>
                <w:i/>
                <w:iCs/>
                <w:sz w:val="22"/>
                <w:lang w:val="sr-Cyrl-CS"/>
              </w:rPr>
            </w:pPr>
            <w:r>
              <w:rPr>
                <w:rFonts w:ascii="Book Antiqua" w:hAnsi="Book Antiqua"/>
                <w:i/>
                <w:iCs/>
                <w:sz w:val="22"/>
                <w:lang w:val="sr-Cyrl-CS"/>
              </w:rPr>
              <w:t>“Дан заштите животне средине”</w:t>
            </w:r>
          </w:p>
        </w:tc>
        <w:tc>
          <w:tcPr>
            <w:tcW w:w="3330" w:type="dxa"/>
            <w:tcBorders>
              <w:top w:val="single" w:sz="8" w:space="0" w:color="auto"/>
              <w:bottom w:val="single" w:sz="8" w:space="0" w:color="auto"/>
            </w:tcBorders>
            <w:vAlign w:val="center"/>
          </w:tcPr>
          <w:p w14:paraId="13EA9FB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w:t>
            </w:r>
          </w:p>
          <w:p w14:paraId="2AFEED0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физичког васпитања</w:t>
            </w:r>
          </w:p>
        </w:tc>
      </w:tr>
      <w:tr w:rsidR="00A76D28" w14:paraId="57130E97" w14:textId="77777777">
        <w:trPr>
          <w:cantSplit/>
          <w:trHeight w:val="42"/>
        </w:trPr>
        <w:tc>
          <w:tcPr>
            <w:tcW w:w="959" w:type="dxa"/>
            <w:vMerge/>
            <w:vAlign w:val="center"/>
          </w:tcPr>
          <w:p w14:paraId="483C71FB" w14:textId="77777777" w:rsidR="00A76D28" w:rsidRDefault="00A76D28">
            <w:pPr>
              <w:pStyle w:val="BodyTextIndent2"/>
              <w:ind w:firstLine="0"/>
              <w:jc w:val="center"/>
              <w:rPr>
                <w:rFonts w:ascii="Book Antiqua" w:hAnsi="Book Antiqua"/>
                <w:b/>
                <w:sz w:val="22"/>
                <w:lang w:val="sr-Latn-CS"/>
              </w:rPr>
            </w:pPr>
          </w:p>
        </w:tc>
        <w:tc>
          <w:tcPr>
            <w:tcW w:w="5539" w:type="dxa"/>
            <w:tcBorders>
              <w:top w:val="single" w:sz="8" w:space="0" w:color="auto"/>
              <w:bottom w:val="single" w:sz="8" w:space="0" w:color="auto"/>
            </w:tcBorders>
            <w:vAlign w:val="center"/>
          </w:tcPr>
          <w:p w14:paraId="51ED9268"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Свечани пријем првака</w:t>
            </w:r>
          </w:p>
        </w:tc>
        <w:tc>
          <w:tcPr>
            <w:tcW w:w="3330" w:type="dxa"/>
            <w:tcBorders>
              <w:top w:val="single" w:sz="8" w:space="0" w:color="auto"/>
              <w:bottom w:val="single" w:sz="8" w:space="0" w:color="auto"/>
            </w:tcBorders>
            <w:vAlign w:val="center"/>
          </w:tcPr>
          <w:p w14:paraId="2216930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 I разреда</w:t>
            </w:r>
          </w:p>
        </w:tc>
      </w:tr>
      <w:tr w:rsidR="00A76D28" w14:paraId="55F7EA7C" w14:textId="77777777">
        <w:trPr>
          <w:cantSplit/>
          <w:trHeight w:val="42"/>
        </w:trPr>
        <w:tc>
          <w:tcPr>
            <w:tcW w:w="959" w:type="dxa"/>
            <w:vMerge/>
            <w:vAlign w:val="center"/>
          </w:tcPr>
          <w:p w14:paraId="1123A6A7" w14:textId="77777777" w:rsidR="00A76D28" w:rsidRDefault="00A76D28">
            <w:pPr>
              <w:pStyle w:val="BodyTextIndent2"/>
              <w:ind w:firstLine="0"/>
              <w:jc w:val="center"/>
              <w:rPr>
                <w:rFonts w:ascii="Book Antiqua" w:hAnsi="Book Antiqua"/>
                <w:b/>
                <w:sz w:val="22"/>
                <w:lang w:val="sr-Cyrl-CS"/>
              </w:rPr>
            </w:pPr>
          </w:p>
        </w:tc>
        <w:tc>
          <w:tcPr>
            <w:tcW w:w="5539" w:type="dxa"/>
            <w:tcBorders>
              <w:top w:val="single" w:sz="8" w:space="0" w:color="auto"/>
              <w:bottom w:val="single" w:sz="8" w:space="0" w:color="auto"/>
            </w:tcBorders>
            <w:vAlign w:val="center"/>
          </w:tcPr>
          <w:p w14:paraId="1FBD0872"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Испраћај ученика VIII разреда (Другарско вече, Свечана додела сведочанстава, диплома, награда)</w:t>
            </w:r>
          </w:p>
        </w:tc>
        <w:tc>
          <w:tcPr>
            <w:tcW w:w="3330" w:type="dxa"/>
            <w:tcBorders>
              <w:top w:val="single" w:sz="8" w:space="0" w:color="auto"/>
              <w:bottom w:val="single" w:sz="8" w:space="0" w:color="auto"/>
            </w:tcBorders>
            <w:vAlign w:val="center"/>
          </w:tcPr>
          <w:p w14:paraId="31F9C49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75B3F721" w14:textId="77777777">
        <w:trPr>
          <w:cantSplit/>
          <w:trHeight w:val="42"/>
        </w:trPr>
        <w:tc>
          <w:tcPr>
            <w:tcW w:w="959" w:type="dxa"/>
            <w:vMerge/>
            <w:vAlign w:val="center"/>
          </w:tcPr>
          <w:p w14:paraId="22EB8D23" w14:textId="77777777" w:rsidR="00A76D28" w:rsidRDefault="00A76D28">
            <w:pPr>
              <w:pStyle w:val="BodyTextIndent2"/>
              <w:ind w:firstLine="0"/>
              <w:jc w:val="center"/>
              <w:rPr>
                <w:rFonts w:ascii="Book Antiqua" w:hAnsi="Book Antiqua"/>
                <w:b/>
                <w:sz w:val="22"/>
                <w:lang w:val="sr-Cyrl-CS"/>
              </w:rPr>
            </w:pPr>
          </w:p>
        </w:tc>
        <w:tc>
          <w:tcPr>
            <w:tcW w:w="5539" w:type="dxa"/>
            <w:tcBorders>
              <w:top w:val="single" w:sz="8" w:space="0" w:color="auto"/>
              <w:bottom w:val="single" w:sz="8" w:space="0" w:color="auto"/>
            </w:tcBorders>
            <w:vAlign w:val="center"/>
          </w:tcPr>
          <w:p w14:paraId="41923562"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 xml:space="preserve">Песнички караван </w:t>
            </w:r>
            <w:r>
              <w:rPr>
                <w:rFonts w:ascii="Book Antiqua" w:hAnsi="Book Antiqua"/>
                <w:i/>
                <w:iCs/>
                <w:sz w:val="22"/>
                <w:lang w:val="sr-Cyrl-CS"/>
              </w:rPr>
              <w:t>Шумадијске метафоре</w:t>
            </w:r>
          </w:p>
        </w:tc>
        <w:tc>
          <w:tcPr>
            <w:tcW w:w="3330" w:type="dxa"/>
            <w:tcBorders>
              <w:top w:val="single" w:sz="8" w:space="0" w:color="auto"/>
              <w:bottom w:val="single" w:sz="8" w:space="0" w:color="auto"/>
            </w:tcBorders>
            <w:vAlign w:val="center"/>
          </w:tcPr>
          <w:p w14:paraId="2116B6E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w:t>
            </w:r>
          </w:p>
          <w:p w14:paraId="7F72E47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српског језика</w:t>
            </w:r>
          </w:p>
        </w:tc>
      </w:tr>
      <w:tr w:rsidR="00A76D28" w14:paraId="165C1EDC" w14:textId="77777777">
        <w:trPr>
          <w:cantSplit/>
          <w:trHeight w:val="42"/>
        </w:trPr>
        <w:tc>
          <w:tcPr>
            <w:tcW w:w="959" w:type="dxa"/>
            <w:vMerge/>
            <w:vAlign w:val="center"/>
          </w:tcPr>
          <w:p w14:paraId="141CB2E3" w14:textId="77777777" w:rsidR="00A76D28" w:rsidRDefault="00A76D28">
            <w:pPr>
              <w:pStyle w:val="BodyTextIndent2"/>
              <w:ind w:firstLine="0"/>
              <w:jc w:val="center"/>
              <w:rPr>
                <w:rFonts w:ascii="Book Antiqua" w:hAnsi="Book Antiqua"/>
                <w:b/>
                <w:sz w:val="22"/>
                <w:lang w:val="sr-Cyrl-CS"/>
              </w:rPr>
            </w:pPr>
          </w:p>
        </w:tc>
        <w:tc>
          <w:tcPr>
            <w:tcW w:w="5539" w:type="dxa"/>
            <w:tcBorders>
              <w:top w:val="single" w:sz="8" w:space="0" w:color="auto"/>
              <w:bottom w:val="thickThinSmallGap" w:sz="24" w:space="0" w:color="auto"/>
            </w:tcBorders>
            <w:vAlign w:val="center"/>
          </w:tcPr>
          <w:p w14:paraId="2C0778B8" w14:textId="77777777" w:rsidR="00A76D28" w:rsidRDefault="0077121B">
            <w:pPr>
              <w:pStyle w:val="BodyTextIndent2"/>
              <w:numPr>
                <w:ilvl w:val="0"/>
                <w:numId w:val="121"/>
              </w:numPr>
              <w:jc w:val="left"/>
              <w:rPr>
                <w:rFonts w:ascii="Book Antiqua" w:hAnsi="Book Antiqua"/>
                <w:sz w:val="22"/>
                <w:lang w:val="sr-Cyrl-CS"/>
              </w:rPr>
            </w:pPr>
            <w:r>
              <w:rPr>
                <w:rFonts w:ascii="Book Antiqua" w:hAnsi="Book Antiqua"/>
                <w:sz w:val="22"/>
                <w:lang w:val="sr-Cyrl-CS"/>
              </w:rPr>
              <w:t>Искуство у раду Дечјег савеза и предлог плана рада за наредну годину</w:t>
            </w:r>
          </w:p>
        </w:tc>
        <w:tc>
          <w:tcPr>
            <w:tcW w:w="3330" w:type="dxa"/>
            <w:tcBorders>
              <w:top w:val="single" w:sz="8" w:space="0" w:color="auto"/>
              <w:bottom w:val="thickThinSmallGap" w:sz="24" w:space="0" w:color="auto"/>
            </w:tcBorders>
            <w:vAlign w:val="center"/>
          </w:tcPr>
          <w:p w14:paraId="35AF04E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руководилац</w:t>
            </w:r>
          </w:p>
        </w:tc>
      </w:tr>
    </w:tbl>
    <w:p w14:paraId="6718AAF2" w14:textId="77777777" w:rsidR="00A76D28" w:rsidRDefault="00A76D28">
      <w:pPr>
        <w:pStyle w:val="BodyTextIndent2"/>
        <w:ind w:firstLine="0"/>
        <w:rPr>
          <w:rFonts w:ascii="Book Antiqua" w:hAnsi="Book Antiqua"/>
          <w:i/>
          <w:lang w:val="sr-Cyrl-CS"/>
        </w:rPr>
      </w:pPr>
    </w:p>
    <w:p w14:paraId="3862FBA1" w14:textId="77777777" w:rsidR="00A76D28" w:rsidRDefault="00A76D28">
      <w:pPr>
        <w:pStyle w:val="BodyTextIndent2"/>
        <w:ind w:firstLine="0"/>
        <w:rPr>
          <w:rFonts w:ascii="Book Antiqua" w:hAnsi="Book Antiqua"/>
          <w:i/>
          <w:lang w:val="sr-Cyrl-CS"/>
        </w:rPr>
      </w:pPr>
    </w:p>
    <w:p w14:paraId="485C10AD" w14:textId="77777777" w:rsidR="00A76D28" w:rsidRDefault="00A76D28">
      <w:pPr>
        <w:pStyle w:val="BodyTextIndent2"/>
        <w:ind w:firstLine="0"/>
        <w:rPr>
          <w:rFonts w:ascii="Book Antiqua" w:hAnsi="Book Antiqua"/>
          <w:i/>
          <w:lang w:val="sr-Cyrl-CS"/>
        </w:rPr>
      </w:pPr>
    </w:p>
    <w:p w14:paraId="0EF897BD" w14:textId="77777777" w:rsidR="00A76D28" w:rsidRDefault="00A76D28">
      <w:pPr>
        <w:jc w:val="center"/>
        <w:rPr>
          <w:rStyle w:val="Strong"/>
          <w:rFonts w:ascii="Book Antiqua" w:hAnsi="Book Antiqua"/>
          <w:sz w:val="22"/>
          <w:szCs w:val="22"/>
          <w:lang w:val="ru-RU"/>
        </w:rPr>
      </w:pPr>
    </w:p>
    <w:p w14:paraId="71E1EDCC" w14:textId="77777777" w:rsidR="00A76D28" w:rsidRDefault="00A76D28">
      <w:pPr>
        <w:jc w:val="center"/>
        <w:rPr>
          <w:rStyle w:val="Strong"/>
          <w:rFonts w:ascii="Book Antiqua" w:hAnsi="Book Antiqua"/>
          <w:sz w:val="22"/>
          <w:szCs w:val="22"/>
          <w:lang w:val="ru-RU"/>
        </w:rPr>
      </w:pPr>
    </w:p>
    <w:p w14:paraId="036C9789" w14:textId="77777777" w:rsidR="00A76D28" w:rsidRDefault="00A76D28">
      <w:pPr>
        <w:jc w:val="center"/>
        <w:rPr>
          <w:rStyle w:val="Strong"/>
          <w:rFonts w:ascii="Book Antiqua" w:hAnsi="Book Antiqua"/>
          <w:sz w:val="22"/>
          <w:szCs w:val="22"/>
          <w:lang w:val="ru-RU"/>
        </w:rPr>
      </w:pPr>
    </w:p>
    <w:p w14:paraId="77FE0FF3" w14:textId="77777777" w:rsidR="00A76D28" w:rsidRDefault="00A76D28">
      <w:pPr>
        <w:jc w:val="center"/>
        <w:rPr>
          <w:rStyle w:val="Strong"/>
          <w:rFonts w:ascii="Book Antiqua" w:hAnsi="Book Antiqua"/>
          <w:sz w:val="22"/>
          <w:szCs w:val="22"/>
          <w:lang w:val="ru-RU"/>
        </w:rPr>
      </w:pPr>
    </w:p>
    <w:p w14:paraId="68B6CB6B" w14:textId="77777777" w:rsidR="00A76D28" w:rsidRDefault="00A76D28">
      <w:pPr>
        <w:jc w:val="center"/>
        <w:rPr>
          <w:rStyle w:val="Strong"/>
          <w:rFonts w:ascii="Book Antiqua" w:hAnsi="Book Antiqua"/>
          <w:sz w:val="22"/>
          <w:szCs w:val="22"/>
          <w:lang w:val="ru-RU"/>
        </w:rPr>
      </w:pPr>
    </w:p>
    <w:p w14:paraId="47A6C8AC" w14:textId="77777777" w:rsidR="00A76D28" w:rsidRDefault="00A76D28">
      <w:pPr>
        <w:jc w:val="center"/>
        <w:rPr>
          <w:rStyle w:val="Strong"/>
          <w:rFonts w:ascii="Book Antiqua" w:hAnsi="Book Antiqua"/>
          <w:sz w:val="22"/>
          <w:szCs w:val="22"/>
          <w:lang w:val="ru-RU"/>
        </w:rPr>
      </w:pPr>
    </w:p>
    <w:p w14:paraId="646D518A" w14:textId="77777777" w:rsidR="00A76D28" w:rsidRDefault="00A76D28">
      <w:pPr>
        <w:jc w:val="center"/>
        <w:rPr>
          <w:rStyle w:val="Strong"/>
          <w:rFonts w:ascii="Book Antiqua" w:hAnsi="Book Antiqua"/>
          <w:sz w:val="22"/>
          <w:szCs w:val="22"/>
          <w:lang w:val="ru-RU"/>
        </w:rPr>
      </w:pPr>
    </w:p>
    <w:p w14:paraId="50DDF9EB" w14:textId="77777777" w:rsidR="00A76D28" w:rsidRDefault="00A76D28">
      <w:pPr>
        <w:jc w:val="center"/>
        <w:rPr>
          <w:rStyle w:val="Strong"/>
          <w:rFonts w:ascii="Book Antiqua" w:hAnsi="Book Antiqua"/>
          <w:sz w:val="22"/>
          <w:szCs w:val="22"/>
          <w:lang w:val="ru-RU"/>
        </w:rPr>
      </w:pPr>
    </w:p>
    <w:p w14:paraId="6EC97D97" w14:textId="77777777" w:rsidR="00A76D28" w:rsidRDefault="00A76D28">
      <w:pPr>
        <w:jc w:val="center"/>
        <w:rPr>
          <w:rStyle w:val="Strong"/>
          <w:rFonts w:ascii="Book Antiqua" w:hAnsi="Book Antiqua"/>
          <w:sz w:val="22"/>
          <w:szCs w:val="22"/>
          <w:lang w:val="ru-RU"/>
        </w:rPr>
      </w:pPr>
    </w:p>
    <w:p w14:paraId="42E40629" w14:textId="77777777" w:rsidR="00A76D28" w:rsidRDefault="00A76D28">
      <w:pPr>
        <w:jc w:val="center"/>
        <w:rPr>
          <w:rStyle w:val="Strong"/>
          <w:rFonts w:ascii="Book Antiqua" w:hAnsi="Book Antiqua"/>
          <w:sz w:val="22"/>
          <w:szCs w:val="22"/>
          <w:lang w:val="ru-RU"/>
        </w:rPr>
      </w:pPr>
    </w:p>
    <w:p w14:paraId="40CD39EC" w14:textId="77777777" w:rsidR="00A76D28" w:rsidRDefault="00A76D28">
      <w:pPr>
        <w:jc w:val="center"/>
        <w:rPr>
          <w:rStyle w:val="Strong"/>
          <w:rFonts w:ascii="Book Antiqua" w:hAnsi="Book Antiqua"/>
          <w:sz w:val="22"/>
          <w:szCs w:val="22"/>
          <w:lang w:val="ru-RU"/>
        </w:rPr>
      </w:pPr>
    </w:p>
    <w:p w14:paraId="1C33E336" w14:textId="77777777" w:rsidR="00A76D28" w:rsidRDefault="00A76D28">
      <w:pPr>
        <w:jc w:val="center"/>
        <w:rPr>
          <w:rStyle w:val="Strong"/>
          <w:rFonts w:ascii="Book Antiqua" w:hAnsi="Book Antiqua"/>
          <w:sz w:val="22"/>
          <w:szCs w:val="22"/>
          <w:lang w:val="ru-RU"/>
        </w:rPr>
      </w:pPr>
    </w:p>
    <w:p w14:paraId="0DA0453E" w14:textId="77777777" w:rsidR="006F21B6" w:rsidRDefault="006F21B6">
      <w:pPr>
        <w:jc w:val="center"/>
        <w:rPr>
          <w:rStyle w:val="Strong"/>
          <w:rFonts w:ascii="Book Antiqua" w:hAnsi="Book Antiqua"/>
          <w:sz w:val="22"/>
          <w:szCs w:val="22"/>
          <w:lang w:val="ru-RU"/>
        </w:rPr>
      </w:pPr>
    </w:p>
    <w:p w14:paraId="588D1EF5" w14:textId="77777777" w:rsidR="006F21B6" w:rsidRDefault="006F21B6">
      <w:pPr>
        <w:jc w:val="center"/>
        <w:rPr>
          <w:rStyle w:val="Strong"/>
          <w:rFonts w:ascii="Book Antiqua" w:hAnsi="Book Antiqua"/>
          <w:sz w:val="22"/>
          <w:szCs w:val="22"/>
          <w:lang w:val="ru-RU"/>
        </w:rPr>
      </w:pPr>
    </w:p>
    <w:p w14:paraId="38E98920" w14:textId="77777777" w:rsidR="006F21B6" w:rsidRDefault="006F21B6">
      <w:pPr>
        <w:jc w:val="center"/>
        <w:rPr>
          <w:rStyle w:val="Strong"/>
          <w:rFonts w:ascii="Book Antiqua" w:hAnsi="Book Antiqua"/>
          <w:sz w:val="22"/>
          <w:szCs w:val="22"/>
          <w:lang w:val="ru-RU"/>
        </w:rPr>
      </w:pPr>
    </w:p>
    <w:p w14:paraId="723E6E95" w14:textId="77777777" w:rsidR="00A76D28" w:rsidRDefault="00A76D28">
      <w:pPr>
        <w:jc w:val="center"/>
        <w:rPr>
          <w:rStyle w:val="Strong"/>
          <w:rFonts w:ascii="Book Antiqua" w:hAnsi="Book Antiqua"/>
          <w:sz w:val="22"/>
          <w:szCs w:val="22"/>
          <w:lang w:val="ru-RU"/>
        </w:rPr>
      </w:pPr>
    </w:p>
    <w:p w14:paraId="602541CA" w14:textId="77777777" w:rsidR="00A76D28" w:rsidRDefault="00A76D28">
      <w:pPr>
        <w:jc w:val="center"/>
        <w:rPr>
          <w:rStyle w:val="Strong"/>
          <w:rFonts w:ascii="Book Antiqua" w:hAnsi="Book Antiqua"/>
          <w:sz w:val="22"/>
          <w:szCs w:val="22"/>
          <w:lang w:val="ru-RU"/>
        </w:rPr>
      </w:pPr>
    </w:p>
    <w:p w14:paraId="1059BF5F" w14:textId="77777777" w:rsidR="00A76D28" w:rsidRDefault="0077121B">
      <w:pPr>
        <w:jc w:val="center"/>
        <w:rPr>
          <w:rFonts w:ascii="Book Antiqua" w:hAnsi="Book Antiqua"/>
          <w:sz w:val="22"/>
          <w:szCs w:val="22"/>
          <w:lang w:val="ru-RU"/>
        </w:rPr>
      </w:pPr>
      <w:r>
        <w:rPr>
          <w:rStyle w:val="Strong"/>
          <w:rFonts w:ascii="Book Antiqua" w:hAnsi="Book Antiqua"/>
          <w:sz w:val="22"/>
          <w:szCs w:val="22"/>
          <w:lang w:val="ru-RU"/>
        </w:rPr>
        <w:lastRenderedPageBreak/>
        <w:t>ВРШЊАЧКИ ТИМ</w:t>
      </w:r>
    </w:p>
    <w:p w14:paraId="5E0F62F2" w14:textId="77777777" w:rsidR="00A76D28" w:rsidRDefault="0077121B">
      <w:pPr>
        <w:rPr>
          <w:rFonts w:ascii="Book Antiqua" w:hAnsi="Book Antiqua"/>
          <w:sz w:val="22"/>
          <w:szCs w:val="22"/>
          <w:lang w:val="ru-RU"/>
        </w:rPr>
      </w:pPr>
      <w:r>
        <w:rPr>
          <w:rFonts w:ascii="Book Antiqua" w:hAnsi="Book Antiqua"/>
          <w:sz w:val="22"/>
          <w:szCs w:val="22"/>
        </w:rPr>
        <w:t> </w:t>
      </w:r>
      <w:r>
        <w:rPr>
          <w:rFonts w:ascii="Book Antiqua" w:hAnsi="Book Antiqua"/>
          <w:sz w:val="22"/>
          <w:szCs w:val="22"/>
          <w:lang w:val="ru-RU"/>
        </w:rPr>
        <w:br/>
        <w:t>Вршњачки тим чине  ученици сваког одељења 5.-8. разреда. Чланови вршњачког тима су ученици које су изабрали другови из њихових одељења, а поседују следеће особине:</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осетљивост на потребе других</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спремност да помогну другоме</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стрпљиви су</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спремни на сарадњу</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особе од поверења</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имају позитиван статус у одељењу</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изражавају своје мишљење које се уважава</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успешно решавају конфликтне ситуације</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не испољавају насилно понашање</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комуникативни су</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креативни</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толерантни</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искрени</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срдачни</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имају разумевање за вршњаке без обзира да ли их познају</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стварају позитивну атмосферу у свом одељењу</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умеју да саслушају друге</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отворени су за дискусију, предлоге, сигестије, различита мишљења</w:t>
      </w:r>
      <w:r>
        <w:rPr>
          <w:rFonts w:ascii="Book Antiqua" w:hAnsi="Book Antiqua"/>
          <w:sz w:val="22"/>
          <w:szCs w:val="22"/>
          <w:lang w:val="ru-RU"/>
        </w:rPr>
        <w:br/>
      </w:r>
      <w:r>
        <w:rPr>
          <w:rFonts w:ascii="Book Antiqua" w:hAnsi="Book Antiqua"/>
          <w:sz w:val="22"/>
          <w:szCs w:val="22"/>
          <w:lang w:val="sr-Latn-CS"/>
        </w:rPr>
        <w:t>-</w:t>
      </w:r>
      <w:r>
        <w:rPr>
          <w:rFonts w:ascii="Book Antiqua" w:hAnsi="Book Antiqua"/>
          <w:sz w:val="22"/>
          <w:szCs w:val="22"/>
          <w:lang w:val="ru-RU"/>
        </w:rPr>
        <w:t xml:space="preserve"> воле тимски рад.</w:t>
      </w:r>
      <w:r>
        <w:rPr>
          <w:rFonts w:ascii="Book Antiqua" w:hAnsi="Book Antiqua"/>
          <w:sz w:val="22"/>
          <w:szCs w:val="22"/>
          <w:lang w:val="ru-RU"/>
        </w:rPr>
        <w:br/>
      </w:r>
      <w:r>
        <w:rPr>
          <w:rFonts w:ascii="Book Antiqua" w:hAnsi="Book Antiqua"/>
          <w:sz w:val="22"/>
          <w:szCs w:val="22"/>
          <w:u w:val="single"/>
          <w:lang w:val="ru-RU"/>
        </w:rPr>
        <w:t>Вршњачка медијација</w:t>
      </w:r>
      <w:r>
        <w:rPr>
          <w:rFonts w:ascii="Book Antiqua" w:hAnsi="Book Antiqua"/>
          <w:sz w:val="22"/>
          <w:szCs w:val="22"/>
        </w:rPr>
        <w:t> </w:t>
      </w:r>
      <w:r>
        <w:rPr>
          <w:rFonts w:ascii="Book Antiqua" w:hAnsi="Book Antiqua"/>
          <w:sz w:val="22"/>
          <w:szCs w:val="22"/>
          <w:lang w:val="ru-RU"/>
        </w:rPr>
        <w:t>је поступак у којем стране у сукобу слушају једна другу, сагледавајући позицију оне друге стране - децентрирају се и покушавају да пронађу решење мирним путем које је прихватљиво за обе стране, уз помоћ треће, неутралне стране.</w:t>
      </w:r>
      <w:r>
        <w:rPr>
          <w:rFonts w:ascii="Book Antiqua" w:hAnsi="Book Antiqua"/>
          <w:sz w:val="22"/>
          <w:szCs w:val="22"/>
          <w:lang w:val="ru-RU"/>
        </w:rPr>
        <w:br/>
      </w:r>
      <w:r>
        <w:rPr>
          <w:rFonts w:ascii="Book Antiqua" w:hAnsi="Book Antiqua"/>
          <w:sz w:val="22"/>
          <w:szCs w:val="22"/>
          <w:u w:val="single"/>
          <w:lang w:val="ru-RU"/>
        </w:rPr>
        <w:t>Вршњачки тим</w:t>
      </w:r>
      <w:r>
        <w:rPr>
          <w:rStyle w:val="apple-converted-space"/>
          <w:rFonts w:ascii="Book Antiqua" w:hAnsi="Book Antiqua"/>
          <w:sz w:val="22"/>
          <w:szCs w:val="22"/>
        </w:rPr>
        <w:t> </w:t>
      </w:r>
      <w:r>
        <w:rPr>
          <w:rFonts w:ascii="Book Antiqua" w:hAnsi="Book Antiqua"/>
          <w:sz w:val="22"/>
          <w:szCs w:val="22"/>
          <w:lang w:val="ru-RU"/>
        </w:rPr>
        <w:t>помаже</w:t>
      </w:r>
      <w:r>
        <w:rPr>
          <w:rFonts w:ascii="Book Antiqua" w:hAnsi="Book Antiqua"/>
          <w:sz w:val="22"/>
          <w:szCs w:val="22"/>
        </w:rPr>
        <w:t> </w:t>
      </w:r>
      <w:r>
        <w:rPr>
          <w:rFonts w:ascii="Book Antiqua" w:hAnsi="Book Antiqua"/>
          <w:sz w:val="22"/>
          <w:szCs w:val="22"/>
          <w:lang w:val="ru-RU"/>
        </w:rPr>
        <w:t>својим вршњацима да сагледају проблеме и конфликте; сагледају разлоге који доводе до конфликта; схвате начине превазилажења и изласка из конфликтних ситуација; расту и развијају се учећи на непосредном искуству; живе заједно уважавајући међусобне разлике. Све активности тима су усмерене на пружање помоћи у заштити од насиља и промоцији ненасилне комуникације.</w:t>
      </w:r>
      <w:r>
        <w:rPr>
          <w:rFonts w:ascii="Book Antiqua" w:hAnsi="Book Antiqua"/>
          <w:sz w:val="22"/>
          <w:szCs w:val="22"/>
          <w:lang w:val="ru-RU"/>
        </w:rPr>
        <w:br/>
      </w:r>
      <w:r>
        <w:rPr>
          <w:rFonts w:ascii="Book Antiqua" w:hAnsi="Book Antiqua"/>
          <w:sz w:val="22"/>
          <w:szCs w:val="22"/>
          <w:u w:val="single"/>
          <w:lang w:val="ru-RU"/>
        </w:rPr>
        <w:t>Добробит за ученике</w:t>
      </w:r>
      <w:r>
        <w:rPr>
          <w:rFonts w:ascii="Book Antiqua" w:hAnsi="Book Antiqua"/>
          <w:sz w:val="22"/>
          <w:szCs w:val="22"/>
          <w:lang w:val="ru-RU"/>
        </w:rPr>
        <w:t>: постају активни у процесу решавања проблема; задовољавају се потребе свих страна - не „ти и ја у проблему“, већ „ти и ја против проблема“; усвајају конструктивне моделе понашања; трансфер знања и вештина; преузимају већу одговорност за решавање проблема који постоје међу њима; схватају да интервенције одраслих нису увек неопходне и тиме помажу сопственом развоју и самопоштовању.</w:t>
      </w:r>
      <w:r>
        <w:rPr>
          <w:rFonts w:ascii="Book Antiqua" w:hAnsi="Book Antiqua"/>
          <w:sz w:val="22"/>
          <w:szCs w:val="22"/>
          <w:lang w:val="ru-RU"/>
        </w:rPr>
        <w:br/>
      </w:r>
      <w:r>
        <w:rPr>
          <w:rFonts w:ascii="Book Antiqua" w:hAnsi="Book Antiqua"/>
          <w:sz w:val="22"/>
          <w:szCs w:val="22"/>
          <w:u w:val="single"/>
          <w:lang w:val="ru-RU"/>
        </w:rPr>
        <w:t>Добробит за наставнике:</w:t>
      </w:r>
      <w:r>
        <w:rPr>
          <w:rStyle w:val="apple-converted-space"/>
          <w:rFonts w:ascii="Book Antiqua" w:hAnsi="Book Antiqua"/>
          <w:sz w:val="22"/>
          <w:szCs w:val="22"/>
        </w:rPr>
        <w:t> </w:t>
      </w:r>
      <w:r>
        <w:rPr>
          <w:rFonts w:ascii="Book Antiqua" w:hAnsi="Book Antiqua"/>
          <w:sz w:val="22"/>
          <w:szCs w:val="22"/>
          <w:lang w:val="ru-RU"/>
        </w:rPr>
        <w:t>учење нових начина решавања конфликта; међусобно поштовање и уважавање; смањује се тензија између одраслих и деце; мање времена проводе водећи рачуна о дисциплини у школи; добијају партнере - ученике у одлучивању; стварају се бољи услови за рад, атмосфера и резултати који се односе на образовну и васпитну функцију школе.</w:t>
      </w:r>
      <w:r>
        <w:rPr>
          <w:rFonts w:ascii="Book Antiqua" w:hAnsi="Book Antiqua"/>
          <w:sz w:val="22"/>
          <w:szCs w:val="22"/>
          <w:lang w:val="ru-RU"/>
        </w:rPr>
        <w:br/>
      </w:r>
      <w:r>
        <w:rPr>
          <w:rFonts w:ascii="Book Antiqua" w:hAnsi="Book Antiqua"/>
          <w:sz w:val="22"/>
          <w:szCs w:val="22"/>
          <w:u w:val="single"/>
          <w:lang w:val="ru-RU"/>
        </w:rPr>
        <w:t>Добробит за школу</w:t>
      </w:r>
      <w:r>
        <w:rPr>
          <w:rFonts w:ascii="Book Antiqua" w:hAnsi="Book Antiqua"/>
          <w:sz w:val="22"/>
          <w:szCs w:val="22"/>
          <w:lang w:val="ru-RU"/>
        </w:rPr>
        <w:t>: сви учесници у животу и раду школе преузимају одговорност за дешавање у њој; мења се општа атмосфера и односи који у школи владају; вршњачки тим помаже и доприноси да је школа пријатно и безбедно место за учење и развој потенцијала ученика; развој алтернатива традиционалним начинима увођења дисциплине и решавања проблема у школи.</w:t>
      </w:r>
      <w:r>
        <w:rPr>
          <w:rFonts w:ascii="Book Antiqua" w:hAnsi="Book Antiqua"/>
          <w:sz w:val="22"/>
          <w:szCs w:val="22"/>
          <w:lang w:val="ru-RU"/>
        </w:rPr>
        <w:br/>
      </w:r>
      <w:r>
        <w:rPr>
          <w:rFonts w:ascii="Book Antiqua" w:hAnsi="Book Antiqua"/>
          <w:sz w:val="22"/>
          <w:szCs w:val="22"/>
        </w:rPr>
        <w:t> </w:t>
      </w:r>
      <w:r>
        <w:rPr>
          <w:rFonts w:ascii="Book Antiqua" w:hAnsi="Book Antiqua"/>
          <w:sz w:val="22"/>
          <w:szCs w:val="22"/>
          <w:lang w:val="ru-RU"/>
        </w:rPr>
        <w:br/>
      </w:r>
      <w:r>
        <w:rPr>
          <w:rFonts w:ascii="Book Antiqua" w:hAnsi="Book Antiqua"/>
          <w:sz w:val="22"/>
          <w:szCs w:val="22"/>
        </w:rPr>
        <w:t> </w:t>
      </w:r>
      <w:r>
        <w:rPr>
          <w:rFonts w:ascii="Book Antiqua" w:hAnsi="Book Antiqua"/>
          <w:sz w:val="22"/>
          <w:szCs w:val="22"/>
          <w:lang w:val="ru-RU"/>
        </w:rPr>
        <w:br/>
      </w:r>
      <w:r>
        <w:rPr>
          <w:rFonts w:ascii="Book Antiqua" w:hAnsi="Book Antiqua"/>
          <w:sz w:val="22"/>
          <w:szCs w:val="22"/>
        </w:rPr>
        <w:t> </w:t>
      </w:r>
    </w:p>
    <w:p w14:paraId="0F53CA0A" w14:textId="77777777" w:rsidR="00A76D28" w:rsidRDefault="0077121B">
      <w:pPr>
        <w:jc w:val="center"/>
        <w:rPr>
          <w:rFonts w:ascii="Book Antiqua" w:hAnsi="Book Antiqua"/>
          <w:sz w:val="22"/>
          <w:szCs w:val="22"/>
          <w:lang w:val="ru-RU"/>
        </w:rPr>
      </w:pPr>
      <w:r>
        <w:rPr>
          <w:rStyle w:val="Strong"/>
          <w:rFonts w:ascii="Book Antiqua" w:hAnsi="Book Antiqua"/>
          <w:sz w:val="22"/>
          <w:szCs w:val="22"/>
          <w:lang w:val="ru-RU"/>
        </w:rPr>
        <w:lastRenderedPageBreak/>
        <w:t>ПЛАН РАДА ВРШЊАЧКОГ ТИМА</w:t>
      </w:r>
    </w:p>
    <w:p w14:paraId="1C7A993B" w14:textId="77777777" w:rsidR="00A76D28" w:rsidRDefault="0077121B">
      <w:pPr>
        <w:rPr>
          <w:rFonts w:ascii="Book Antiqua" w:hAnsi="Book Antiqua"/>
          <w:sz w:val="22"/>
          <w:szCs w:val="22"/>
          <w:lang w:val="ru-RU"/>
        </w:rPr>
      </w:pPr>
      <w:r>
        <w:rPr>
          <w:rFonts w:ascii="Book Antiqua" w:hAnsi="Book Antiqua"/>
          <w:sz w:val="22"/>
          <w:szCs w:val="22"/>
        </w:rPr>
        <w:t> </w:t>
      </w:r>
      <w:r>
        <w:rPr>
          <w:rFonts w:ascii="Book Antiqua" w:hAnsi="Book Antiqua"/>
          <w:sz w:val="22"/>
          <w:szCs w:val="22"/>
          <w:lang w:val="ru-RU"/>
        </w:rPr>
        <w:br/>
      </w:r>
      <w:r>
        <w:rPr>
          <w:rFonts w:ascii="Book Antiqua" w:hAnsi="Book Antiqua"/>
          <w:sz w:val="22"/>
          <w:szCs w:val="22"/>
        </w:rPr>
        <w:t> </w:t>
      </w:r>
      <w:r>
        <w:rPr>
          <w:rFonts w:ascii="Book Antiqua" w:hAnsi="Book Antiqua"/>
          <w:sz w:val="22"/>
          <w:szCs w:val="22"/>
          <w:lang w:val="ru-RU"/>
        </w:rPr>
        <w:br/>
      </w:r>
      <w:r>
        <w:rPr>
          <w:rFonts w:ascii="Book Antiqua" w:hAnsi="Book Antiqua"/>
          <w:sz w:val="22"/>
          <w:szCs w:val="22"/>
        </w:rPr>
        <w:t> </w:t>
      </w:r>
    </w:p>
    <w:tbl>
      <w:tblPr>
        <w:tblW w:w="9765" w:type="dxa"/>
        <w:jc w:val="center"/>
        <w:tblCellSpacing w:w="0" w:type="dxa"/>
        <w:tblBorders>
          <w:top w:val="thinThickSmallGap" w:sz="24" w:space="0" w:color="auto"/>
          <w:left w:val="thinThickSmallGap" w:sz="24" w:space="0" w:color="auto"/>
          <w:bottom w:val="thickThinSmallGap" w:sz="24" w:space="0" w:color="auto"/>
          <w:right w:val="thickThinSmallGap" w:sz="24"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68"/>
        <w:gridCol w:w="3944"/>
        <w:gridCol w:w="3653"/>
      </w:tblGrid>
      <w:tr w:rsidR="00A76D28" w14:paraId="707493D9" w14:textId="77777777">
        <w:trPr>
          <w:tblCellSpacing w:w="0" w:type="dxa"/>
          <w:jc w:val="center"/>
        </w:trPr>
        <w:tc>
          <w:tcPr>
            <w:tcW w:w="2168" w:type="dxa"/>
            <w:vAlign w:val="center"/>
          </w:tcPr>
          <w:p w14:paraId="26553DBC" w14:textId="77777777" w:rsidR="00A76D28" w:rsidRDefault="0077121B">
            <w:pPr>
              <w:rPr>
                <w:rFonts w:ascii="Book Antiqua" w:hAnsi="Book Antiqua"/>
                <w:sz w:val="22"/>
                <w:szCs w:val="22"/>
              </w:rPr>
            </w:pPr>
            <w:r>
              <w:rPr>
                <w:rStyle w:val="Strong"/>
                <w:rFonts w:ascii="Book Antiqua" w:hAnsi="Book Antiqua"/>
                <w:sz w:val="22"/>
                <w:szCs w:val="22"/>
              </w:rPr>
              <w:t>ВРЕМЕ:</w:t>
            </w:r>
          </w:p>
        </w:tc>
        <w:tc>
          <w:tcPr>
            <w:tcW w:w="3944" w:type="dxa"/>
            <w:vAlign w:val="center"/>
          </w:tcPr>
          <w:p w14:paraId="2F2E0BD9" w14:textId="77777777" w:rsidR="00A76D28" w:rsidRDefault="0077121B">
            <w:pPr>
              <w:rPr>
                <w:rFonts w:ascii="Book Antiqua" w:hAnsi="Book Antiqua"/>
                <w:sz w:val="22"/>
                <w:szCs w:val="22"/>
              </w:rPr>
            </w:pPr>
            <w:r>
              <w:rPr>
                <w:rStyle w:val="Strong"/>
                <w:rFonts w:ascii="Book Antiqua" w:hAnsi="Book Antiqua"/>
                <w:sz w:val="22"/>
                <w:szCs w:val="22"/>
              </w:rPr>
              <w:t>САДРЖАЈ РАДА:</w:t>
            </w:r>
          </w:p>
        </w:tc>
        <w:tc>
          <w:tcPr>
            <w:tcW w:w="3653" w:type="dxa"/>
            <w:vAlign w:val="center"/>
          </w:tcPr>
          <w:p w14:paraId="1489404D" w14:textId="77777777" w:rsidR="00A76D28" w:rsidRDefault="0077121B">
            <w:pPr>
              <w:rPr>
                <w:rFonts w:ascii="Book Antiqua" w:hAnsi="Book Antiqua"/>
                <w:sz w:val="22"/>
                <w:szCs w:val="22"/>
              </w:rPr>
            </w:pPr>
            <w:r>
              <w:rPr>
                <w:rStyle w:val="Strong"/>
                <w:rFonts w:ascii="Book Antiqua" w:hAnsi="Book Antiqua"/>
                <w:sz w:val="22"/>
                <w:szCs w:val="22"/>
              </w:rPr>
              <w:t>НОСИОЦИ:</w:t>
            </w:r>
          </w:p>
        </w:tc>
      </w:tr>
      <w:tr w:rsidR="00A76D28" w14:paraId="221CC2A4" w14:textId="77777777">
        <w:trPr>
          <w:tblCellSpacing w:w="0" w:type="dxa"/>
          <w:jc w:val="center"/>
        </w:trPr>
        <w:tc>
          <w:tcPr>
            <w:tcW w:w="2168" w:type="dxa"/>
            <w:vAlign w:val="center"/>
          </w:tcPr>
          <w:p w14:paraId="4358EFC8" w14:textId="77777777" w:rsidR="00A76D28" w:rsidRDefault="0077121B">
            <w:pPr>
              <w:rPr>
                <w:rFonts w:ascii="Book Antiqua" w:hAnsi="Book Antiqua"/>
                <w:sz w:val="22"/>
                <w:szCs w:val="22"/>
              </w:rPr>
            </w:pPr>
            <w:proofErr w:type="spellStart"/>
            <w:r>
              <w:rPr>
                <w:rStyle w:val="Strong"/>
                <w:rFonts w:ascii="Book Antiqua" w:hAnsi="Book Antiqua"/>
                <w:sz w:val="22"/>
                <w:szCs w:val="22"/>
              </w:rPr>
              <w:t>Октобар</w:t>
            </w:r>
            <w:proofErr w:type="spellEnd"/>
          </w:p>
        </w:tc>
        <w:tc>
          <w:tcPr>
            <w:tcW w:w="3944" w:type="dxa"/>
            <w:vAlign w:val="center"/>
          </w:tcPr>
          <w:p w14:paraId="45F3A08D" w14:textId="77777777" w:rsidR="00A76D28" w:rsidRDefault="0077121B">
            <w:pPr>
              <w:rPr>
                <w:rFonts w:ascii="Book Antiqua" w:hAnsi="Book Antiqua"/>
                <w:sz w:val="22"/>
                <w:szCs w:val="22"/>
                <w:lang w:val="ru-RU"/>
              </w:rPr>
            </w:pPr>
            <w:r>
              <w:rPr>
                <w:rFonts w:ascii="Book Antiqua" w:hAnsi="Book Antiqua"/>
                <w:sz w:val="22"/>
                <w:szCs w:val="22"/>
                <w:lang w:val="ru-RU"/>
              </w:rPr>
              <w:t>Формирање Вршњачког тима;</w:t>
            </w:r>
          </w:p>
          <w:p w14:paraId="2E631358" w14:textId="77777777" w:rsidR="00A76D28" w:rsidRDefault="0077121B">
            <w:pPr>
              <w:rPr>
                <w:rFonts w:ascii="Book Antiqua" w:hAnsi="Book Antiqua"/>
                <w:sz w:val="22"/>
                <w:szCs w:val="22"/>
                <w:lang w:val="ru-RU"/>
              </w:rPr>
            </w:pPr>
            <w:r>
              <w:rPr>
                <w:rFonts w:ascii="Book Antiqua" w:hAnsi="Book Antiqua"/>
                <w:sz w:val="22"/>
                <w:szCs w:val="22"/>
                <w:lang w:val="ru-RU"/>
              </w:rPr>
              <w:t>Дефинисање улога и одговорности чланова Тима и детаљније упознавање</w:t>
            </w:r>
            <w:r>
              <w:rPr>
                <w:rFonts w:ascii="Book Antiqua" w:hAnsi="Book Antiqua"/>
                <w:sz w:val="22"/>
                <w:szCs w:val="22"/>
              </w:rPr>
              <w:t> </w:t>
            </w:r>
            <w:r>
              <w:rPr>
                <w:rFonts w:ascii="Book Antiqua" w:hAnsi="Book Antiqua"/>
                <w:sz w:val="22"/>
                <w:szCs w:val="22"/>
                <w:lang w:val="ru-RU"/>
              </w:rPr>
              <w:t xml:space="preserve"> са циљевима и задацима рада;</w:t>
            </w:r>
          </w:p>
          <w:p w14:paraId="29E9F3CE" w14:textId="77777777" w:rsidR="00A76D28" w:rsidRDefault="0077121B">
            <w:pPr>
              <w:rPr>
                <w:rFonts w:ascii="Book Antiqua" w:hAnsi="Book Antiqua"/>
                <w:sz w:val="22"/>
                <w:szCs w:val="22"/>
                <w:lang w:val="ru-RU"/>
              </w:rPr>
            </w:pPr>
            <w:r>
              <w:rPr>
                <w:rFonts w:ascii="Book Antiqua" w:hAnsi="Book Antiqua"/>
                <w:sz w:val="22"/>
                <w:szCs w:val="22"/>
                <w:lang w:val="ru-RU"/>
              </w:rPr>
              <w:t>Анализа стања у установи у вези насиља;</w:t>
            </w:r>
          </w:p>
          <w:p w14:paraId="0F3B01B4" w14:textId="77777777" w:rsidR="00A76D28" w:rsidRDefault="0077121B">
            <w:pPr>
              <w:rPr>
                <w:rFonts w:ascii="Book Antiqua" w:hAnsi="Book Antiqua"/>
                <w:sz w:val="22"/>
                <w:szCs w:val="22"/>
                <w:lang w:val="ru-RU"/>
              </w:rPr>
            </w:pPr>
            <w:r>
              <w:rPr>
                <w:rFonts w:ascii="Book Antiqua" w:hAnsi="Book Antiqua"/>
                <w:sz w:val="22"/>
                <w:szCs w:val="22"/>
                <w:lang w:val="ru-RU"/>
              </w:rPr>
              <w:t>Помоћ наставницима у организовању ЧОС-а посвећеном превенцији насиља и упознавања ученика са шемом интервентних активности;</w:t>
            </w:r>
          </w:p>
          <w:p w14:paraId="65BCFE07" w14:textId="77777777" w:rsidR="00A76D28" w:rsidRDefault="0077121B">
            <w:pPr>
              <w:rPr>
                <w:rFonts w:ascii="Book Antiqua" w:hAnsi="Book Antiqua"/>
                <w:sz w:val="22"/>
                <w:szCs w:val="22"/>
              </w:rPr>
            </w:pPr>
            <w:proofErr w:type="spellStart"/>
            <w:r>
              <w:rPr>
                <w:rFonts w:ascii="Book Antiqua" w:hAnsi="Book Antiqua"/>
                <w:sz w:val="22"/>
                <w:szCs w:val="22"/>
              </w:rPr>
              <w:t>Доношење</w:t>
            </w:r>
            <w:proofErr w:type="spellEnd"/>
            <w:r>
              <w:rPr>
                <w:rFonts w:ascii="Book Antiqua" w:hAnsi="Book Antiqua"/>
                <w:sz w:val="22"/>
                <w:szCs w:val="22"/>
              </w:rPr>
              <w:t xml:space="preserve"> </w:t>
            </w:r>
            <w:proofErr w:type="spellStart"/>
            <w:r>
              <w:rPr>
                <w:rFonts w:ascii="Book Antiqua" w:hAnsi="Book Antiqua"/>
                <w:sz w:val="22"/>
                <w:szCs w:val="22"/>
              </w:rPr>
              <w:t>одељенских</w:t>
            </w:r>
            <w:proofErr w:type="spellEnd"/>
            <w:r>
              <w:rPr>
                <w:rFonts w:ascii="Book Antiqua" w:hAnsi="Book Antiqua"/>
                <w:sz w:val="22"/>
                <w:szCs w:val="22"/>
              </w:rPr>
              <w:t xml:space="preserve"> </w:t>
            </w:r>
            <w:proofErr w:type="spellStart"/>
            <w:r>
              <w:rPr>
                <w:rFonts w:ascii="Book Antiqua" w:hAnsi="Book Antiqua"/>
                <w:sz w:val="22"/>
                <w:szCs w:val="22"/>
              </w:rPr>
              <w:t>правила</w:t>
            </w:r>
            <w:proofErr w:type="spellEnd"/>
            <w:r>
              <w:rPr>
                <w:rFonts w:ascii="Book Antiqua" w:hAnsi="Book Antiqua"/>
                <w:sz w:val="22"/>
                <w:szCs w:val="22"/>
              </w:rPr>
              <w:t>.</w:t>
            </w:r>
          </w:p>
        </w:tc>
        <w:tc>
          <w:tcPr>
            <w:tcW w:w="3653" w:type="dxa"/>
            <w:vAlign w:val="center"/>
          </w:tcPr>
          <w:p w14:paraId="1E6A2FC2" w14:textId="77777777" w:rsidR="00A76D28" w:rsidRDefault="0077121B">
            <w:pPr>
              <w:rPr>
                <w:rFonts w:ascii="Book Antiqua" w:hAnsi="Book Antiqua"/>
                <w:sz w:val="22"/>
                <w:szCs w:val="22"/>
                <w:lang w:val="ru-RU"/>
              </w:rPr>
            </w:pPr>
            <w:r>
              <w:rPr>
                <w:rFonts w:ascii="Book Antiqua" w:hAnsi="Book Antiqua"/>
                <w:sz w:val="22"/>
                <w:szCs w:val="22"/>
                <w:lang w:val="ru-RU"/>
              </w:rPr>
              <w:t>Тим за заштиту ученика од насиља</w:t>
            </w:r>
          </w:p>
          <w:p w14:paraId="6AB6D774" w14:textId="77777777" w:rsidR="00A76D28" w:rsidRDefault="0077121B">
            <w:pPr>
              <w:rPr>
                <w:rFonts w:ascii="Book Antiqua" w:hAnsi="Book Antiqua"/>
                <w:sz w:val="22"/>
                <w:szCs w:val="22"/>
                <w:lang w:val="ru-RU"/>
              </w:rPr>
            </w:pPr>
            <w:r>
              <w:rPr>
                <w:rFonts w:ascii="Book Antiqua" w:hAnsi="Book Antiqua"/>
                <w:sz w:val="22"/>
                <w:szCs w:val="22"/>
                <w:lang w:val="ru-RU"/>
              </w:rPr>
              <w:t>Одељенске старешине</w:t>
            </w:r>
          </w:p>
          <w:p w14:paraId="03745CE7" w14:textId="77777777" w:rsidR="00A76D28" w:rsidRDefault="0077121B">
            <w:pPr>
              <w:rPr>
                <w:rFonts w:ascii="Book Antiqua" w:hAnsi="Book Antiqua"/>
                <w:sz w:val="22"/>
                <w:szCs w:val="22"/>
                <w:lang w:val="ru-RU"/>
              </w:rPr>
            </w:pPr>
            <w:r>
              <w:rPr>
                <w:rFonts w:ascii="Book Antiqua" w:hAnsi="Book Antiqua"/>
                <w:sz w:val="22"/>
                <w:szCs w:val="22"/>
                <w:lang w:val="ru-RU"/>
              </w:rPr>
              <w:t xml:space="preserve"> Вршњачки тим</w:t>
            </w:r>
            <w:r>
              <w:rPr>
                <w:rFonts w:ascii="Book Antiqua" w:hAnsi="Book Antiqua"/>
                <w:sz w:val="22"/>
                <w:szCs w:val="22"/>
                <w:lang w:val="ru-RU"/>
              </w:rPr>
              <w:br/>
            </w:r>
            <w:r>
              <w:rPr>
                <w:rFonts w:ascii="Book Antiqua" w:hAnsi="Book Antiqua"/>
                <w:sz w:val="22"/>
                <w:szCs w:val="22"/>
              </w:rPr>
              <w:t> </w:t>
            </w:r>
          </w:p>
        </w:tc>
      </w:tr>
      <w:tr w:rsidR="00A76D28" w14:paraId="6A872A4E" w14:textId="77777777">
        <w:trPr>
          <w:tblCellSpacing w:w="0" w:type="dxa"/>
          <w:jc w:val="center"/>
        </w:trPr>
        <w:tc>
          <w:tcPr>
            <w:tcW w:w="2168" w:type="dxa"/>
            <w:vAlign w:val="center"/>
          </w:tcPr>
          <w:p w14:paraId="4463D44F" w14:textId="77777777" w:rsidR="00A76D28" w:rsidRDefault="0077121B">
            <w:pPr>
              <w:rPr>
                <w:rFonts w:ascii="Book Antiqua" w:hAnsi="Book Antiqua"/>
                <w:sz w:val="22"/>
                <w:szCs w:val="22"/>
                <w:lang w:val="ru-RU"/>
              </w:rPr>
            </w:pPr>
            <w:r>
              <w:rPr>
                <w:rStyle w:val="Strong"/>
                <w:rFonts w:ascii="Book Antiqua" w:hAnsi="Book Antiqua"/>
                <w:sz w:val="22"/>
                <w:szCs w:val="22"/>
                <w:lang w:val="ru-RU"/>
              </w:rPr>
              <w:t>Новембар</w:t>
            </w:r>
          </w:p>
        </w:tc>
        <w:tc>
          <w:tcPr>
            <w:tcW w:w="3944" w:type="dxa"/>
            <w:vAlign w:val="center"/>
          </w:tcPr>
          <w:p w14:paraId="44D4C685" w14:textId="77777777" w:rsidR="00A76D28" w:rsidRDefault="0077121B">
            <w:pPr>
              <w:rPr>
                <w:rFonts w:ascii="Book Antiqua" w:hAnsi="Book Antiqua"/>
                <w:sz w:val="22"/>
                <w:szCs w:val="22"/>
                <w:lang w:val="ru-RU"/>
              </w:rPr>
            </w:pPr>
            <w:r>
              <w:rPr>
                <w:rFonts w:ascii="Book Antiqua" w:hAnsi="Book Antiqua"/>
                <w:sz w:val="22"/>
                <w:szCs w:val="22"/>
                <w:lang w:val="ru-RU"/>
              </w:rPr>
              <w:t>Обележавање Међународног дана толеранције („Недеља лепих порука“);</w:t>
            </w:r>
          </w:p>
          <w:p w14:paraId="31D0C4C5" w14:textId="77777777" w:rsidR="00A76D28" w:rsidRDefault="0077121B">
            <w:pPr>
              <w:rPr>
                <w:rFonts w:ascii="Book Antiqua" w:hAnsi="Book Antiqua"/>
                <w:sz w:val="22"/>
                <w:szCs w:val="22"/>
                <w:lang w:val="ru-RU"/>
              </w:rPr>
            </w:pPr>
            <w:r>
              <w:rPr>
                <w:rFonts w:ascii="Book Antiqua" w:hAnsi="Book Antiqua"/>
                <w:sz w:val="22"/>
                <w:szCs w:val="22"/>
                <w:lang w:val="ru-RU"/>
              </w:rPr>
              <w:t>Упознавање ученика са Повељом дечијих права УН.</w:t>
            </w:r>
          </w:p>
          <w:p w14:paraId="311974FC" w14:textId="77777777" w:rsidR="00A76D28" w:rsidRDefault="0077121B">
            <w:pPr>
              <w:rPr>
                <w:rFonts w:ascii="Book Antiqua" w:hAnsi="Book Antiqua"/>
                <w:sz w:val="22"/>
                <w:szCs w:val="22"/>
                <w:lang w:val="ru-RU"/>
              </w:rPr>
            </w:pPr>
            <w:r>
              <w:rPr>
                <w:rFonts w:ascii="Book Antiqua" w:hAnsi="Book Antiqua"/>
                <w:sz w:val="22"/>
                <w:szCs w:val="22"/>
              </w:rPr>
              <w:t> </w:t>
            </w:r>
          </w:p>
        </w:tc>
        <w:tc>
          <w:tcPr>
            <w:tcW w:w="3653" w:type="dxa"/>
            <w:vAlign w:val="center"/>
          </w:tcPr>
          <w:p w14:paraId="38A9C2F6" w14:textId="77777777" w:rsidR="00A76D28" w:rsidRDefault="0077121B">
            <w:pPr>
              <w:rPr>
                <w:rFonts w:ascii="Book Antiqua" w:hAnsi="Book Antiqua"/>
                <w:sz w:val="22"/>
                <w:szCs w:val="22"/>
                <w:lang w:val="ru-RU"/>
              </w:rPr>
            </w:pPr>
            <w:r>
              <w:rPr>
                <w:rFonts w:ascii="Book Antiqua" w:hAnsi="Book Antiqua"/>
                <w:sz w:val="22"/>
                <w:szCs w:val="22"/>
                <w:lang w:val="ru-RU"/>
              </w:rPr>
              <w:t>Тим за заштиту ученика од насиља</w:t>
            </w:r>
          </w:p>
          <w:p w14:paraId="63A921EB" w14:textId="77777777" w:rsidR="00A76D28" w:rsidRDefault="0077121B">
            <w:pPr>
              <w:rPr>
                <w:rFonts w:ascii="Book Antiqua" w:hAnsi="Book Antiqua"/>
                <w:sz w:val="22"/>
                <w:szCs w:val="22"/>
                <w:lang w:val="ru-RU"/>
              </w:rPr>
            </w:pPr>
            <w:r>
              <w:rPr>
                <w:rFonts w:ascii="Book Antiqua" w:hAnsi="Book Antiqua"/>
                <w:sz w:val="22"/>
                <w:szCs w:val="22"/>
                <w:lang w:val="ru-RU"/>
              </w:rPr>
              <w:t>Вршњачки тим</w:t>
            </w:r>
          </w:p>
        </w:tc>
      </w:tr>
      <w:tr w:rsidR="00A76D28" w14:paraId="1753C6EB" w14:textId="77777777">
        <w:trPr>
          <w:tblCellSpacing w:w="0" w:type="dxa"/>
          <w:jc w:val="center"/>
        </w:trPr>
        <w:tc>
          <w:tcPr>
            <w:tcW w:w="2168" w:type="dxa"/>
            <w:vAlign w:val="center"/>
          </w:tcPr>
          <w:p w14:paraId="5E6EEECA" w14:textId="77777777" w:rsidR="00A76D28" w:rsidRDefault="0077121B">
            <w:pPr>
              <w:rPr>
                <w:rFonts w:ascii="Book Antiqua" w:hAnsi="Book Antiqua"/>
                <w:sz w:val="22"/>
                <w:szCs w:val="22"/>
                <w:lang w:val="ru-RU"/>
              </w:rPr>
            </w:pPr>
            <w:r>
              <w:rPr>
                <w:rStyle w:val="Strong"/>
                <w:rFonts w:ascii="Book Antiqua" w:hAnsi="Book Antiqua"/>
                <w:sz w:val="22"/>
                <w:szCs w:val="22"/>
                <w:lang w:val="ru-RU"/>
              </w:rPr>
              <w:t>Новембар – Март</w:t>
            </w:r>
          </w:p>
        </w:tc>
        <w:tc>
          <w:tcPr>
            <w:tcW w:w="3944" w:type="dxa"/>
            <w:vAlign w:val="center"/>
          </w:tcPr>
          <w:p w14:paraId="60CBB045" w14:textId="77777777" w:rsidR="00A76D28" w:rsidRDefault="0077121B">
            <w:pPr>
              <w:rPr>
                <w:rFonts w:ascii="Book Antiqua" w:hAnsi="Book Antiqua"/>
                <w:sz w:val="22"/>
                <w:szCs w:val="22"/>
                <w:lang w:val="ru-RU"/>
              </w:rPr>
            </w:pPr>
            <w:r>
              <w:rPr>
                <w:rStyle w:val="Strong"/>
                <w:rFonts w:ascii="Book Antiqua" w:hAnsi="Book Antiqua"/>
                <w:sz w:val="22"/>
                <w:szCs w:val="22"/>
                <w:lang w:val="ru-RU"/>
              </w:rPr>
              <w:t xml:space="preserve">Реализација радионица „Школа без насиља“ </w:t>
            </w:r>
            <w:r>
              <w:rPr>
                <w:rFonts w:ascii="Book Antiqua" w:hAnsi="Book Antiqua"/>
                <w:sz w:val="22"/>
                <w:szCs w:val="22"/>
                <w:lang w:val="ru-RU"/>
              </w:rPr>
              <w:br/>
            </w:r>
          </w:p>
        </w:tc>
        <w:tc>
          <w:tcPr>
            <w:tcW w:w="3653" w:type="dxa"/>
            <w:vAlign w:val="center"/>
          </w:tcPr>
          <w:p w14:paraId="01362EB2" w14:textId="77777777" w:rsidR="00A76D28" w:rsidRDefault="0077121B">
            <w:pPr>
              <w:rPr>
                <w:rFonts w:ascii="Book Antiqua" w:hAnsi="Book Antiqua"/>
                <w:sz w:val="22"/>
                <w:szCs w:val="22"/>
                <w:lang w:val="ru-RU"/>
              </w:rPr>
            </w:pPr>
            <w:r>
              <w:rPr>
                <w:rFonts w:ascii="Book Antiqua" w:hAnsi="Book Antiqua"/>
                <w:sz w:val="22"/>
                <w:szCs w:val="22"/>
                <w:lang w:val="ru-RU"/>
              </w:rPr>
              <w:t>Тим за заштиту ученика од насиља</w:t>
            </w:r>
          </w:p>
          <w:p w14:paraId="16AA1E29" w14:textId="77777777" w:rsidR="00A76D28" w:rsidRDefault="0077121B">
            <w:pPr>
              <w:rPr>
                <w:rFonts w:ascii="Book Antiqua" w:hAnsi="Book Antiqua"/>
                <w:sz w:val="22"/>
                <w:szCs w:val="22"/>
                <w:lang w:val="ru-RU"/>
              </w:rPr>
            </w:pPr>
            <w:r>
              <w:rPr>
                <w:rFonts w:ascii="Book Antiqua" w:hAnsi="Book Antiqua"/>
                <w:sz w:val="22"/>
                <w:szCs w:val="22"/>
                <w:lang w:val="ru-RU"/>
              </w:rPr>
              <w:t>Вршњачки тим</w:t>
            </w:r>
          </w:p>
        </w:tc>
      </w:tr>
      <w:tr w:rsidR="00A76D28" w14:paraId="303F555E" w14:textId="77777777">
        <w:trPr>
          <w:tblCellSpacing w:w="0" w:type="dxa"/>
          <w:jc w:val="center"/>
        </w:trPr>
        <w:tc>
          <w:tcPr>
            <w:tcW w:w="2168" w:type="dxa"/>
            <w:vAlign w:val="center"/>
          </w:tcPr>
          <w:p w14:paraId="0402D0F2" w14:textId="77777777" w:rsidR="00A76D28" w:rsidRDefault="0077121B">
            <w:pPr>
              <w:rPr>
                <w:rFonts w:ascii="Book Antiqua" w:hAnsi="Book Antiqua"/>
                <w:sz w:val="22"/>
                <w:szCs w:val="22"/>
              </w:rPr>
            </w:pPr>
            <w:proofErr w:type="spellStart"/>
            <w:r>
              <w:rPr>
                <w:rStyle w:val="Strong"/>
                <w:rFonts w:ascii="Book Antiqua" w:hAnsi="Book Antiqua"/>
                <w:sz w:val="22"/>
                <w:szCs w:val="22"/>
              </w:rPr>
              <w:t>Март</w:t>
            </w:r>
            <w:proofErr w:type="spellEnd"/>
          </w:p>
        </w:tc>
        <w:tc>
          <w:tcPr>
            <w:tcW w:w="3944" w:type="dxa"/>
            <w:vAlign w:val="center"/>
          </w:tcPr>
          <w:p w14:paraId="7B168C25" w14:textId="77777777" w:rsidR="00A76D28" w:rsidRDefault="0077121B">
            <w:pPr>
              <w:rPr>
                <w:rFonts w:ascii="Book Antiqua" w:hAnsi="Book Antiqua"/>
                <w:sz w:val="22"/>
                <w:szCs w:val="22"/>
                <w:lang w:val="ru-RU"/>
              </w:rPr>
            </w:pPr>
            <w:r>
              <w:rPr>
                <w:rFonts w:ascii="Book Antiqua" w:hAnsi="Book Antiqua"/>
                <w:sz w:val="22"/>
                <w:szCs w:val="22"/>
                <w:lang w:val="ru-RU"/>
              </w:rPr>
              <w:t>1.</w:t>
            </w:r>
            <w:r>
              <w:rPr>
                <w:rFonts w:ascii="Book Antiqua" w:hAnsi="Book Antiqua"/>
                <w:sz w:val="22"/>
                <w:szCs w:val="22"/>
              </w:rPr>
              <w:t> </w:t>
            </w:r>
            <w:r>
              <w:rPr>
                <w:rFonts w:ascii="Book Antiqua" w:hAnsi="Book Antiqua"/>
                <w:sz w:val="22"/>
                <w:szCs w:val="22"/>
                <w:lang w:val="ru-RU"/>
              </w:rPr>
              <w:t xml:space="preserve"> Спровођење анкете о насиљу у школи;</w:t>
            </w:r>
            <w:r>
              <w:rPr>
                <w:rFonts w:ascii="Book Antiqua" w:hAnsi="Book Antiqua"/>
                <w:sz w:val="22"/>
                <w:szCs w:val="22"/>
                <w:lang w:val="ru-RU"/>
              </w:rPr>
              <w:br/>
              <w:t>2.</w:t>
            </w:r>
            <w:r>
              <w:rPr>
                <w:rFonts w:ascii="Book Antiqua" w:hAnsi="Book Antiqua"/>
                <w:sz w:val="22"/>
                <w:szCs w:val="22"/>
              </w:rPr>
              <w:t> </w:t>
            </w:r>
            <w:r>
              <w:rPr>
                <w:rFonts w:ascii="Book Antiqua" w:hAnsi="Book Antiqua"/>
                <w:sz w:val="22"/>
                <w:szCs w:val="22"/>
                <w:lang w:val="ru-RU"/>
              </w:rPr>
              <w:t>Осмишљавање акција против насилништва.</w:t>
            </w:r>
          </w:p>
        </w:tc>
        <w:tc>
          <w:tcPr>
            <w:tcW w:w="3653" w:type="dxa"/>
            <w:vAlign w:val="center"/>
          </w:tcPr>
          <w:p w14:paraId="2B0B60CA" w14:textId="77777777" w:rsidR="00A76D28" w:rsidRDefault="0077121B">
            <w:pPr>
              <w:rPr>
                <w:rFonts w:ascii="Book Antiqua" w:hAnsi="Book Antiqua"/>
                <w:sz w:val="22"/>
                <w:szCs w:val="22"/>
                <w:lang w:val="ru-RU"/>
              </w:rPr>
            </w:pPr>
            <w:r>
              <w:rPr>
                <w:rFonts w:ascii="Book Antiqua" w:hAnsi="Book Antiqua"/>
                <w:sz w:val="22"/>
                <w:szCs w:val="22"/>
                <w:lang w:val="ru-RU"/>
              </w:rPr>
              <w:t>Тим за заштиту ученика од насиља</w:t>
            </w:r>
          </w:p>
          <w:p w14:paraId="6E8CF27B" w14:textId="77777777" w:rsidR="00A76D28" w:rsidRDefault="0077121B">
            <w:pPr>
              <w:rPr>
                <w:rFonts w:ascii="Book Antiqua" w:hAnsi="Book Antiqua"/>
                <w:sz w:val="22"/>
                <w:szCs w:val="22"/>
                <w:lang w:val="ru-RU"/>
              </w:rPr>
            </w:pPr>
            <w:r>
              <w:rPr>
                <w:rFonts w:ascii="Book Antiqua" w:hAnsi="Book Antiqua"/>
                <w:sz w:val="22"/>
                <w:szCs w:val="22"/>
                <w:lang w:val="ru-RU"/>
              </w:rPr>
              <w:t>Вршњачки тим</w:t>
            </w:r>
          </w:p>
        </w:tc>
      </w:tr>
      <w:tr w:rsidR="00A76D28" w14:paraId="4FCE8A6D" w14:textId="77777777">
        <w:trPr>
          <w:tblCellSpacing w:w="0" w:type="dxa"/>
          <w:jc w:val="center"/>
        </w:trPr>
        <w:tc>
          <w:tcPr>
            <w:tcW w:w="2168" w:type="dxa"/>
            <w:vAlign w:val="center"/>
          </w:tcPr>
          <w:p w14:paraId="08BAB438" w14:textId="77777777" w:rsidR="00A76D28" w:rsidRDefault="0077121B">
            <w:pPr>
              <w:rPr>
                <w:rFonts w:ascii="Book Antiqua" w:hAnsi="Book Antiqua"/>
                <w:sz w:val="22"/>
                <w:szCs w:val="22"/>
              </w:rPr>
            </w:pPr>
            <w:proofErr w:type="spellStart"/>
            <w:r>
              <w:rPr>
                <w:rStyle w:val="Strong"/>
                <w:rFonts w:ascii="Book Antiqua" w:hAnsi="Book Antiqua"/>
                <w:sz w:val="22"/>
                <w:szCs w:val="22"/>
              </w:rPr>
              <w:t>Април</w:t>
            </w:r>
            <w:proofErr w:type="spellEnd"/>
          </w:p>
        </w:tc>
        <w:tc>
          <w:tcPr>
            <w:tcW w:w="3944" w:type="dxa"/>
            <w:vAlign w:val="center"/>
          </w:tcPr>
          <w:p w14:paraId="7DA07D3D" w14:textId="77777777" w:rsidR="00A76D28" w:rsidRDefault="0077121B">
            <w:pPr>
              <w:rPr>
                <w:rFonts w:ascii="Book Antiqua" w:hAnsi="Book Antiqua"/>
                <w:sz w:val="22"/>
                <w:szCs w:val="22"/>
                <w:lang w:val="ru-RU"/>
              </w:rPr>
            </w:pPr>
            <w:r>
              <w:rPr>
                <w:rFonts w:ascii="Book Antiqua" w:hAnsi="Book Antiqua"/>
                <w:sz w:val="22"/>
                <w:szCs w:val="22"/>
                <w:lang w:val="ru-RU"/>
              </w:rPr>
              <w:t>1.</w:t>
            </w:r>
            <w:r>
              <w:rPr>
                <w:rFonts w:ascii="Book Antiqua" w:hAnsi="Book Antiqua"/>
                <w:sz w:val="22"/>
                <w:szCs w:val="22"/>
              </w:rPr>
              <w:t>        </w:t>
            </w:r>
            <w:r>
              <w:rPr>
                <w:rFonts w:ascii="Book Antiqua" w:hAnsi="Book Antiqua"/>
                <w:sz w:val="22"/>
                <w:szCs w:val="22"/>
                <w:lang w:val="ru-RU"/>
              </w:rPr>
              <w:t xml:space="preserve"> Спровођење кампање против насиља;</w:t>
            </w:r>
            <w:r>
              <w:rPr>
                <w:rFonts w:ascii="Book Antiqua" w:hAnsi="Book Antiqua"/>
                <w:sz w:val="22"/>
                <w:szCs w:val="22"/>
                <w:lang w:val="ru-RU"/>
              </w:rPr>
              <w:br/>
              <w:t>2.</w:t>
            </w:r>
            <w:r>
              <w:rPr>
                <w:rFonts w:ascii="Book Antiqua" w:hAnsi="Book Antiqua"/>
                <w:sz w:val="22"/>
                <w:szCs w:val="22"/>
              </w:rPr>
              <w:t>        </w:t>
            </w:r>
            <w:r>
              <w:rPr>
                <w:rFonts w:ascii="Book Antiqua" w:hAnsi="Book Antiqua"/>
                <w:sz w:val="22"/>
                <w:szCs w:val="22"/>
                <w:lang w:val="ru-RU"/>
              </w:rPr>
              <w:t xml:space="preserve"> Презентација „Стоп насиљу!“</w:t>
            </w:r>
          </w:p>
        </w:tc>
        <w:tc>
          <w:tcPr>
            <w:tcW w:w="3653" w:type="dxa"/>
            <w:vAlign w:val="center"/>
          </w:tcPr>
          <w:p w14:paraId="10F19682" w14:textId="77777777" w:rsidR="00A76D28" w:rsidRDefault="0077121B">
            <w:pPr>
              <w:rPr>
                <w:rFonts w:ascii="Book Antiqua" w:hAnsi="Book Antiqua"/>
                <w:sz w:val="22"/>
                <w:szCs w:val="22"/>
                <w:lang w:val="ru-RU"/>
              </w:rPr>
            </w:pPr>
            <w:r>
              <w:rPr>
                <w:rFonts w:ascii="Book Antiqua" w:hAnsi="Book Antiqua"/>
                <w:sz w:val="22"/>
                <w:szCs w:val="22"/>
                <w:lang w:val="ru-RU"/>
              </w:rPr>
              <w:t>Тим за заштиту ученика од насиља</w:t>
            </w:r>
          </w:p>
          <w:p w14:paraId="1F27AAC2" w14:textId="77777777" w:rsidR="00A76D28" w:rsidRDefault="0077121B">
            <w:pPr>
              <w:rPr>
                <w:rFonts w:ascii="Book Antiqua" w:hAnsi="Book Antiqua"/>
                <w:sz w:val="22"/>
                <w:szCs w:val="22"/>
                <w:lang w:val="ru-RU"/>
              </w:rPr>
            </w:pPr>
            <w:r>
              <w:rPr>
                <w:rFonts w:ascii="Book Antiqua" w:hAnsi="Book Antiqua"/>
                <w:sz w:val="22"/>
                <w:szCs w:val="22"/>
                <w:lang w:val="ru-RU"/>
              </w:rPr>
              <w:t>Вршњачки тим</w:t>
            </w:r>
          </w:p>
        </w:tc>
      </w:tr>
      <w:tr w:rsidR="00A76D28" w14:paraId="34E5542C" w14:textId="77777777">
        <w:trPr>
          <w:tblCellSpacing w:w="0" w:type="dxa"/>
          <w:jc w:val="center"/>
        </w:trPr>
        <w:tc>
          <w:tcPr>
            <w:tcW w:w="2168" w:type="dxa"/>
            <w:vAlign w:val="center"/>
          </w:tcPr>
          <w:p w14:paraId="41A1490C" w14:textId="77777777" w:rsidR="00A76D28" w:rsidRDefault="0077121B">
            <w:pPr>
              <w:rPr>
                <w:rFonts w:ascii="Book Antiqua" w:hAnsi="Book Antiqua"/>
                <w:sz w:val="22"/>
                <w:szCs w:val="22"/>
                <w:lang w:val="ru-RU"/>
              </w:rPr>
            </w:pPr>
            <w:r>
              <w:rPr>
                <w:rStyle w:val="Strong"/>
                <w:rFonts w:ascii="Book Antiqua" w:hAnsi="Book Antiqua"/>
                <w:sz w:val="22"/>
                <w:szCs w:val="22"/>
                <w:lang w:val="ru-RU"/>
              </w:rPr>
              <w:t>Мај</w:t>
            </w:r>
          </w:p>
        </w:tc>
        <w:tc>
          <w:tcPr>
            <w:tcW w:w="3944" w:type="dxa"/>
            <w:vAlign w:val="center"/>
          </w:tcPr>
          <w:p w14:paraId="637C15D8" w14:textId="77777777" w:rsidR="00A76D28" w:rsidRDefault="0077121B">
            <w:pPr>
              <w:rPr>
                <w:rFonts w:ascii="Book Antiqua" w:hAnsi="Book Antiqua"/>
                <w:sz w:val="22"/>
                <w:szCs w:val="22"/>
                <w:lang w:val="ru-RU"/>
              </w:rPr>
            </w:pPr>
            <w:r>
              <w:rPr>
                <w:rFonts w:ascii="Book Antiqua" w:hAnsi="Book Antiqua"/>
                <w:sz w:val="22"/>
                <w:szCs w:val="22"/>
                <w:lang w:val="ru-RU"/>
              </w:rPr>
              <w:t>Спровођење кампање против насиља;</w:t>
            </w:r>
          </w:p>
          <w:p w14:paraId="2A5EDA0F" w14:textId="77777777" w:rsidR="00A76D28" w:rsidRDefault="0077121B">
            <w:pPr>
              <w:rPr>
                <w:rFonts w:ascii="Book Antiqua" w:hAnsi="Book Antiqua"/>
                <w:sz w:val="22"/>
                <w:szCs w:val="22"/>
                <w:lang w:val="ru-RU"/>
              </w:rPr>
            </w:pPr>
            <w:r>
              <w:rPr>
                <w:rFonts w:ascii="Book Antiqua" w:hAnsi="Book Antiqua"/>
                <w:sz w:val="22"/>
                <w:szCs w:val="22"/>
                <w:lang w:val="ru-RU"/>
              </w:rPr>
              <w:t>Организовање „Игри без граница“</w:t>
            </w:r>
          </w:p>
        </w:tc>
        <w:tc>
          <w:tcPr>
            <w:tcW w:w="3653" w:type="dxa"/>
            <w:vAlign w:val="center"/>
          </w:tcPr>
          <w:p w14:paraId="13E03C15" w14:textId="77777777" w:rsidR="00A76D28" w:rsidRDefault="0077121B">
            <w:pPr>
              <w:rPr>
                <w:rFonts w:ascii="Book Antiqua" w:hAnsi="Book Antiqua"/>
                <w:sz w:val="22"/>
                <w:szCs w:val="22"/>
                <w:lang w:val="ru-RU"/>
              </w:rPr>
            </w:pPr>
            <w:r>
              <w:rPr>
                <w:rFonts w:ascii="Book Antiqua" w:hAnsi="Book Antiqua"/>
                <w:sz w:val="22"/>
                <w:szCs w:val="22"/>
                <w:lang w:val="ru-RU"/>
              </w:rPr>
              <w:t>Тим за заштиту ученика од насиља</w:t>
            </w:r>
          </w:p>
          <w:p w14:paraId="1C6DA1CF" w14:textId="77777777" w:rsidR="00A76D28" w:rsidRDefault="0077121B">
            <w:pPr>
              <w:rPr>
                <w:rFonts w:ascii="Book Antiqua" w:hAnsi="Book Antiqua"/>
                <w:sz w:val="22"/>
                <w:szCs w:val="22"/>
                <w:lang w:val="ru-RU"/>
              </w:rPr>
            </w:pPr>
            <w:r>
              <w:rPr>
                <w:rFonts w:ascii="Book Antiqua" w:hAnsi="Book Antiqua"/>
                <w:sz w:val="22"/>
                <w:szCs w:val="22"/>
                <w:lang w:val="ru-RU"/>
              </w:rPr>
              <w:t>Вршњачки тим</w:t>
            </w:r>
          </w:p>
        </w:tc>
      </w:tr>
      <w:tr w:rsidR="00A76D28" w14:paraId="4DB9E34D" w14:textId="77777777">
        <w:trPr>
          <w:tblCellSpacing w:w="0" w:type="dxa"/>
          <w:jc w:val="center"/>
        </w:trPr>
        <w:tc>
          <w:tcPr>
            <w:tcW w:w="2168" w:type="dxa"/>
            <w:vAlign w:val="center"/>
          </w:tcPr>
          <w:p w14:paraId="5CDAEAE2" w14:textId="77777777" w:rsidR="00A76D28" w:rsidRDefault="0077121B">
            <w:pPr>
              <w:rPr>
                <w:rFonts w:ascii="Book Antiqua" w:hAnsi="Book Antiqua"/>
                <w:sz w:val="22"/>
                <w:szCs w:val="22"/>
                <w:lang w:val="ru-RU"/>
              </w:rPr>
            </w:pPr>
            <w:r>
              <w:rPr>
                <w:rStyle w:val="Strong"/>
                <w:rFonts w:ascii="Book Antiqua" w:hAnsi="Book Antiqua"/>
                <w:sz w:val="22"/>
                <w:szCs w:val="22"/>
                <w:lang w:val="ru-RU"/>
              </w:rPr>
              <w:t>Јун</w:t>
            </w:r>
          </w:p>
        </w:tc>
        <w:tc>
          <w:tcPr>
            <w:tcW w:w="3944" w:type="dxa"/>
            <w:vAlign w:val="center"/>
          </w:tcPr>
          <w:p w14:paraId="5571C434" w14:textId="77777777" w:rsidR="00A76D28" w:rsidRDefault="0077121B">
            <w:pPr>
              <w:rPr>
                <w:rFonts w:ascii="Book Antiqua" w:hAnsi="Book Antiqua"/>
                <w:sz w:val="22"/>
                <w:szCs w:val="22"/>
                <w:lang w:val="ru-RU"/>
              </w:rPr>
            </w:pPr>
            <w:r>
              <w:rPr>
                <w:rFonts w:ascii="Book Antiqua" w:hAnsi="Book Antiqua"/>
                <w:sz w:val="22"/>
                <w:szCs w:val="22"/>
                <w:lang w:val="ru-RU"/>
              </w:rPr>
              <w:t>Анкетирање ученика о ефикасности Вршњачког тима;</w:t>
            </w:r>
          </w:p>
          <w:p w14:paraId="0880F282" w14:textId="77777777" w:rsidR="00A76D28" w:rsidRDefault="0077121B">
            <w:pPr>
              <w:rPr>
                <w:rFonts w:ascii="Book Antiqua" w:hAnsi="Book Antiqua"/>
                <w:sz w:val="22"/>
                <w:szCs w:val="22"/>
                <w:lang w:val="ru-RU"/>
              </w:rPr>
            </w:pPr>
            <w:r>
              <w:rPr>
                <w:rFonts w:ascii="Book Antiqua" w:hAnsi="Book Antiqua"/>
                <w:sz w:val="22"/>
                <w:szCs w:val="22"/>
                <w:lang w:val="ru-RU"/>
              </w:rPr>
              <w:t>Евалуација;</w:t>
            </w:r>
          </w:p>
          <w:p w14:paraId="55E4231E" w14:textId="77777777" w:rsidR="00A76D28" w:rsidRDefault="0077121B">
            <w:pPr>
              <w:rPr>
                <w:rFonts w:ascii="Book Antiqua" w:hAnsi="Book Antiqua"/>
                <w:sz w:val="22"/>
                <w:szCs w:val="22"/>
                <w:lang w:val="ru-RU"/>
              </w:rPr>
            </w:pPr>
            <w:r>
              <w:rPr>
                <w:rFonts w:ascii="Book Antiqua" w:hAnsi="Book Antiqua"/>
                <w:sz w:val="22"/>
                <w:szCs w:val="22"/>
                <w:lang w:val="ru-RU"/>
              </w:rPr>
              <w:t>Прављење акционог плана;</w:t>
            </w:r>
          </w:p>
          <w:p w14:paraId="2C241116" w14:textId="77777777" w:rsidR="00A76D28" w:rsidRDefault="0077121B">
            <w:pPr>
              <w:rPr>
                <w:rFonts w:ascii="Book Antiqua" w:hAnsi="Book Antiqua"/>
                <w:sz w:val="22"/>
                <w:szCs w:val="22"/>
                <w:lang w:val="ru-RU"/>
              </w:rPr>
            </w:pPr>
            <w:r>
              <w:rPr>
                <w:rFonts w:ascii="Book Antiqua" w:hAnsi="Book Antiqua"/>
                <w:sz w:val="22"/>
                <w:szCs w:val="22"/>
                <w:lang w:val="ru-RU"/>
              </w:rPr>
              <w:t>Писање извештаја.</w:t>
            </w:r>
          </w:p>
        </w:tc>
        <w:tc>
          <w:tcPr>
            <w:tcW w:w="3653" w:type="dxa"/>
            <w:vAlign w:val="center"/>
          </w:tcPr>
          <w:p w14:paraId="7EB05500" w14:textId="77777777" w:rsidR="00A76D28" w:rsidRDefault="0077121B">
            <w:pPr>
              <w:rPr>
                <w:rFonts w:ascii="Book Antiqua" w:hAnsi="Book Antiqua"/>
                <w:sz w:val="22"/>
                <w:szCs w:val="22"/>
                <w:lang w:val="ru-RU"/>
              </w:rPr>
            </w:pPr>
            <w:r>
              <w:rPr>
                <w:rFonts w:ascii="Book Antiqua" w:hAnsi="Book Antiqua"/>
                <w:sz w:val="22"/>
                <w:szCs w:val="22"/>
                <w:lang w:val="ru-RU"/>
              </w:rPr>
              <w:t>Вршњачки тим</w:t>
            </w:r>
          </w:p>
        </w:tc>
      </w:tr>
      <w:tr w:rsidR="00A76D28" w14:paraId="6FBDA0B5" w14:textId="77777777">
        <w:trPr>
          <w:tblCellSpacing w:w="0" w:type="dxa"/>
          <w:jc w:val="center"/>
        </w:trPr>
        <w:tc>
          <w:tcPr>
            <w:tcW w:w="2168" w:type="dxa"/>
            <w:vAlign w:val="center"/>
          </w:tcPr>
          <w:p w14:paraId="6F51D604" w14:textId="77777777" w:rsidR="00A76D28" w:rsidRDefault="0077121B">
            <w:pPr>
              <w:rPr>
                <w:rFonts w:ascii="Book Antiqua" w:hAnsi="Book Antiqua"/>
                <w:sz w:val="22"/>
                <w:szCs w:val="22"/>
              </w:rPr>
            </w:pPr>
            <w:r>
              <w:rPr>
                <w:rStyle w:val="Strong"/>
                <w:rFonts w:ascii="Book Antiqua" w:hAnsi="Book Antiqua"/>
                <w:sz w:val="22"/>
                <w:szCs w:val="22"/>
                <w:lang w:val="ru-RU"/>
              </w:rPr>
              <w:t>То</w:t>
            </w:r>
            <w:proofErr w:type="spellStart"/>
            <w:r>
              <w:rPr>
                <w:rStyle w:val="Strong"/>
                <w:rFonts w:ascii="Book Antiqua" w:hAnsi="Book Antiqua"/>
                <w:sz w:val="22"/>
                <w:szCs w:val="22"/>
              </w:rPr>
              <w:t>ком</w:t>
            </w:r>
            <w:proofErr w:type="spellEnd"/>
            <w:r>
              <w:rPr>
                <w:rStyle w:val="Strong"/>
                <w:rFonts w:ascii="Book Antiqua" w:hAnsi="Book Antiqua"/>
                <w:sz w:val="22"/>
                <w:szCs w:val="22"/>
              </w:rPr>
              <w:t xml:space="preserve"> </w:t>
            </w:r>
            <w:proofErr w:type="spellStart"/>
            <w:r>
              <w:rPr>
                <w:rStyle w:val="Strong"/>
                <w:rFonts w:ascii="Book Antiqua" w:hAnsi="Book Antiqua"/>
                <w:sz w:val="22"/>
                <w:szCs w:val="22"/>
              </w:rPr>
              <w:t>године</w:t>
            </w:r>
            <w:proofErr w:type="spellEnd"/>
          </w:p>
        </w:tc>
        <w:tc>
          <w:tcPr>
            <w:tcW w:w="3944" w:type="dxa"/>
            <w:vAlign w:val="center"/>
          </w:tcPr>
          <w:p w14:paraId="318C3783" w14:textId="77777777" w:rsidR="00A76D28" w:rsidRDefault="0077121B">
            <w:pPr>
              <w:rPr>
                <w:rFonts w:ascii="Book Antiqua" w:hAnsi="Book Antiqua"/>
                <w:sz w:val="22"/>
                <w:szCs w:val="22"/>
                <w:lang w:val="ru-RU"/>
              </w:rPr>
            </w:pPr>
            <w:r>
              <w:rPr>
                <w:rFonts w:ascii="Book Antiqua" w:hAnsi="Book Antiqua"/>
                <w:sz w:val="22"/>
                <w:szCs w:val="22"/>
                <w:lang w:val="ru-RU"/>
              </w:rPr>
              <w:t xml:space="preserve">Сарадња са Тимом за заштиту ученика од насиља, одељенским старешинама, дежурним наставницима и свим релевантним службама (МУП, Центар за социјални рад, здравствена служба, </w:t>
            </w:r>
            <w:r>
              <w:rPr>
                <w:rFonts w:ascii="Book Antiqua" w:hAnsi="Book Antiqua"/>
                <w:sz w:val="22"/>
                <w:szCs w:val="22"/>
                <w:lang w:val="ru-RU"/>
              </w:rPr>
              <w:lastRenderedPageBreak/>
              <w:t>медији, Школска управа);</w:t>
            </w:r>
          </w:p>
          <w:p w14:paraId="6B3A7155" w14:textId="77777777" w:rsidR="00A76D28" w:rsidRDefault="0077121B">
            <w:pPr>
              <w:rPr>
                <w:rFonts w:ascii="Book Antiqua" w:hAnsi="Book Antiqua"/>
                <w:sz w:val="22"/>
                <w:szCs w:val="22"/>
                <w:lang w:val="ru-RU"/>
              </w:rPr>
            </w:pPr>
            <w:r>
              <w:rPr>
                <w:rFonts w:ascii="Book Antiqua" w:hAnsi="Book Antiqua"/>
                <w:sz w:val="22"/>
                <w:szCs w:val="22"/>
                <w:lang w:val="ru-RU"/>
              </w:rPr>
              <w:t>Континуирано евидентирање случајева насиља;</w:t>
            </w:r>
          </w:p>
          <w:p w14:paraId="3C1AB46D" w14:textId="77777777" w:rsidR="00A76D28" w:rsidRDefault="0077121B">
            <w:pPr>
              <w:rPr>
                <w:rFonts w:ascii="Book Antiqua" w:hAnsi="Book Antiqua"/>
                <w:sz w:val="22"/>
                <w:szCs w:val="22"/>
                <w:lang w:val="ru-RU"/>
              </w:rPr>
            </w:pPr>
            <w:r>
              <w:rPr>
                <w:rFonts w:ascii="Book Antiqua" w:hAnsi="Book Antiqua"/>
                <w:sz w:val="22"/>
                <w:szCs w:val="22"/>
                <w:lang w:val="ru-RU"/>
              </w:rPr>
              <w:t>Рад са ученицима која врше насиље;</w:t>
            </w:r>
          </w:p>
          <w:p w14:paraId="67889ED3" w14:textId="77777777" w:rsidR="00A76D28" w:rsidRDefault="0077121B">
            <w:pPr>
              <w:rPr>
                <w:rFonts w:ascii="Book Antiqua" w:hAnsi="Book Antiqua"/>
                <w:sz w:val="22"/>
                <w:szCs w:val="22"/>
                <w:lang w:val="ru-RU"/>
              </w:rPr>
            </w:pPr>
            <w:r>
              <w:rPr>
                <w:rFonts w:ascii="Book Antiqua" w:hAnsi="Book Antiqua"/>
                <w:sz w:val="22"/>
                <w:szCs w:val="22"/>
                <w:lang w:val="ru-RU"/>
              </w:rPr>
              <w:t>Подршка ученицима која трпе насиље;</w:t>
            </w:r>
          </w:p>
          <w:p w14:paraId="7F41EDB3" w14:textId="77777777" w:rsidR="00A76D28" w:rsidRDefault="0077121B">
            <w:pPr>
              <w:rPr>
                <w:rFonts w:ascii="Book Antiqua" w:hAnsi="Book Antiqua"/>
                <w:sz w:val="22"/>
                <w:szCs w:val="22"/>
                <w:lang w:val="ru-RU"/>
              </w:rPr>
            </w:pPr>
            <w:r>
              <w:rPr>
                <w:rFonts w:ascii="Book Antiqua" w:hAnsi="Book Antiqua"/>
                <w:sz w:val="22"/>
                <w:szCs w:val="22"/>
                <w:lang w:val="ru-RU"/>
              </w:rPr>
              <w:t>Помоћ наставницима у решавању случајева насиља у одељењу;</w:t>
            </w:r>
          </w:p>
          <w:p w14:paraId="1F48DF32" w14:textId="77777777" w:rsidR="00A76D28" w:rsidRDefault="0077121B">
            <w:pPr>
              <w:rPr>
                <w:rFonts w:ascii="Book Antiqua" w:hAnsi="Book Antiqua"/>
                <w:sz w:val="22"/>
                <w:szCs w:val="22"/>
                <w:lang w:val="ru-RU"/>
              </w:rPr>
            </w:pPr>
            <w:r>
              <w:rPr>
                <w:rFonts w:ascii="Book Antiqua" w:hAnsi="Book Antiqua"/>
                <w:sz w:val="22"/>
                <w:szCs w:val="22"/>
                <w:lang w:val="ru-RU"/>
              </w:rPr>
              <w:t>Примена утврђених поступака и процедура у ситуацијама насиља;</w:t>
            </w:r>
          </w:p>
          <w:p w14:paraId="49A73BAF" w14:textId="77777777" w:rsidR="00A76D28" w:rsidRDefault="0077121B">
            <w:pPr>
              <w:rPr>
                <w:rFonts w:ascii="Book Antiqua" w:hAnsi="Book Antiqua"/>
                <w:sz w:val="22"/>
                <w:szCs w:val="22"/>
                <w:lang w:val="ru-RU"/>
              </w:rPr>
            </w:pPr>
            <w:r>
              <w:rPr>
                <w:rFonts w:ascii="Book Antiqua" w:hAnsi="Book Antiqua"/>
                <w:sz w:val="22"/>
                <w:szCs w:val="22"/>
                <w:lang w:val="ru-RU"/>
              </w:rPr>
              <w:t>Охрабривање деце посматрача на конструктивно реагују;</w:t>
            </w:r>
          </w:p>
          <w:p w14:paraId="2FA97D18" w14:textId="77777777" w:rsidR="00A76D28" w:rsidRDefault="0077121B">
            <w:pPr>
              <w:rPr>
                <w:rFonts w:ascii="Book Antiqua" w:hAnsi="Book Antiqua"/>
                <w:sz w:val="22"/>
                <w:szCs w:val="22"/>
                <w:lang w:val="ru-RU"/>
              </w:rPr>
            </w:pPr>
            <w:r>
              <w:rPr>
                <w:rFonts w:ascii="Book Antiqua" w:hAnsi="Book Antiqua"/>
                <w:sz w:val="22"/>
                <w:szCs w:val="22"/>
                <w:lang w:val="ru-RU"/>
              </w:rPr>
              <w:t>Спровођење планираних акција у циљу сузбијања насиља у школи;</w:t>
            </w:r>
          </w:p>
          <w:p w14:paraId="1430D75D" w14:textId="77777777" w:rsidR="00A76D28" w:rsidRDefault="0077121B">
            <w:pPr>
              <w:rPr>
                <w:rFonts w:ascii="Book Antiqua" w:hAnsi="Book Antiqua"/>
                <w:sz w:val="22"/>
                <w:szCs w:val="22"/>
              </w:rPr>
            </w:pPr>
            <w:proofErr w:type="spellStart"/>
            <w:r>
              <w:rPr>
                <w:rFonts w:ascii="Book Antiqua" w:hAnsi="Book Antiqua"/>
                <w:sz w:val="22"/>
                <w:szCs w:val="22"/>
              </w:rPr>
              <w:t>Праћење</w:t>
            </w:r>
            <w:proofErr w:type="spellEnd"/>
            <w:r>
              <w:rPr>
                <w:rFonts w:ascii="Book Antiqua" w:hAnsi="Book Antiqua"/>
                <w:sz w:val="22"/>
                <w:szCs w:val="22"/>
              </w:rPr>
              <w:t xml:space="preserve"> </w:t>
            </w:r>
            <w:proofErr w:type="spellStart"/>
            <w:r>
              <w:rPr>
                <w:rFonts w:ascii="Book Antiqua" w:hAnsi="Book Antiqua"/>
                <w:sz w:val="22"/>
                <w:szCs w:val="22"/>
              </w:rPr>
              <w:t>ефеката</w:t>
            </w:r>
            <w:proofErr w:type="spellEnd"/>
            <w:r>
              <w:rPr>
                <w:rFonts w:ascii="Book Antiqua" w:hAnsi="Book Antiqua"/>
                <w:sz w:val="22"/>
                <w:szCs w:val="22"/>
              </w:rPr>
              <w:t xml:space="preserve"> </w:t>
            </w:r>
            <w:proofErr w:type="spellStart"/>
            <w:r>
              <w:rPr>
                <w:rFonts w:ascii="Book Antiqua" w:hAnsi="Book Antiqua"/>
                <w:sz w:val="22"/>
                <w:szCs w:val="22"/>
              </w:rPr>
              <w:t>предузетих</w:t>
            </w:r>
            <w:proofErr w:type="spellEnd"/>
            <w:r>
              <w:rPr>
                <w:rFonts w:ascii="Book Antiqua" w:hAnsi="Book Antiqua"/>
                <w:sz w:val="22"/>
                <w:szCs w:val="22"/>
              </w:rPr>
              <w:t xml:space="preserve"> </w:t>
            </w:r>
            <w:proofErr w:type="spellStart"/>
            <w:r>
              <w:rPr>
                <w:rFonts w:ascii="Book Antiqua" w:hAnsi="Book Antiqua"/>
                <w:sz w:val="22"/>
                <w:szCs w:val="22"/>
              </w:rPr>
              <w:t>мера</w:t>
            </w:r>
            <w:proofErr w:type="spellEnd"/>
            <w:r>
              <w:rPr>
                <w:rFonts w:ascii="Book Antiqua" w:hAnsi="Book Antiqua"/>
                <w:sz w:val="22"/>
                <w:szCs w:val="22"/>
              </w:rPr>
              <w:t>.</w:t>
            </w:r>
          </w:p>
        </w:tc>
        <w:tc>
          <w:tcPr>
            <w:tcW w:w="3653" w:type="dxa"/>
            <w:vAlign w:val="center"/>
          </w:tcPr>
          <w:p w14:paraId="30C2D5DD" w14:textId="77777777" w:rsidR="00A76D28" w:rsidRDefault="0077121B">
            <w:pPr>
              <w:rPr>
                <w:rFonts w:ascii="Book Antiqua" w:hAnsi="Book Antiqua"/>
                <w:sz w:val="22"/>
                <w:szCs w:val="22"/>
                <w:lang w:val="ru-RU"/>
              </w:rPr>
            </w:pPr>
            <w:r>
              <w:rPr>
                <w:rFonts w:ascii="Book Antiqua" w:hAnsi="Book Antiqua"/>
                <w:sz w:val="22"/>
                <w:szCs w:val="22"/>
                <w:lang w:val="ru-RU"/>
              </w:rPr>
              <w:lastRenderedPageBreak/>
              <w:t>Тим за заштиту ученика од насиља</w:t>
            </w:r>
          </w:p>
          <w:p w14:paraId="3D935946" w14:textId="77777777" w:rsidR="00A76D28" w:rsidRDefault="0077121B">
            <w:pPr>
              <w:rPr>
                <w:rFonts w:ascii="Book Antiqua" w:hAnsi="Book Antiqua"/>
                <w:sz w:val="22"/>
                <w:szCs w:val="22"/>
                <w:lang w:val="ru-RU"/>
              </w:rPr>
            </w:pPr>
            <w:r>
              <w:rPr>
                <w:rFonts w:ascii="Book Antiqua" w:hAnsi="Book Antiqua"/>
                <w:sz w:val="22"/>
                <w:szCs w:val="22"/>
                <w:lang w:val="ru-RU"/>
              </w:rPr>
              <w:t>Вршњачки тим</w:t>
            </w:r>
          </w:p>
          <w:p w14:paraId="58D4B209" w14:textId="77777777" w:rsidR="00A76D28" w:rsidRDefault="0077121B">
            <w:pPr>
              <w:rPr>
                <w:rFonts w:ascii="Book Antiqua" w:hAnsi="Book Antiqua"/>
                <w:sz w:val="22"/>
                <w:szCs w:val="22"/>
                <w:lang w:val="ru-RU"/>
              </w:rPr>
            </w:pPr>
            <w:r>
              <w:rPr>
                <w:rFonts w:ascii="Book Antiqua" w:hAnsi="Book Antiqua"/>
                <w:sz w:val="22"/>
                <w:szCs w:val="22"/>
                <w:lang w:val="ru-RU"/>
              </w:rPr>
              <w:t>Педагог</w:t>
            </w:r>
            <w:r>
              <w:rPr>
                <w:rFonts w:ascii="Book Antiqua" w:hAnsi="Book Antiqua"/>
                <w:sz w:val="22"/>
                <w:szCs w:val="22"/>
                <w:lang w:val="sr-Latn-CS"/>
              </w:rPr>
              <w:t xml:space="preserve">, </w:t>
            </w:r>
            <w:r>
              <w:rPr>
                <w:rFonts w:ascii="Book Antiqua" w:hAnsi="Book Antiqua"/>
                <w:sz w:val="22"/>
                <w:szCs w:val="22"/>
                <w:lang w:val="sr-Cyrl-CS"/>
              </w:rPr>
              <w:t>психолог</w:t>
            </w:r>
          </w:p>
          <w:p w14:paraId="72BEFAC7" w14:textId="77777777" w:rsidR="00A76D28" w:rsidRDefault="0077121B">
            <w:pPr>
              <w:rPr>
                <w:rFonts w:ascii="Book Antiqua" w:hAnsi="Book Antiqua"/>
                <w:sz w:val="22"/>
                <w:szCs w:val="22"/>
                <w:lang w:val="ru-RU"/>
              </w:rPr>
            </w:pPr>
            <w:r>
              <w:rPr>
                <w:rFonts w:ascii="Book Antiqua" w:hAnsi="Book Antiqua"/>
                <w:sz w:val="22"/>
                <w:szCs w:val="22"/>
                <w:lang w:val="ru-RU"/>
              </w:rPr>
              <w:t>Дежурни наставник</w:t>
            </w:r>
          </w:p>
          <w:p w14:paraId="23A799A2" w14:textId="77777777" w:rsidR="00A76D28" w:rsidRDefault="0077121B">
            <w:pPr>
              <w:rPr>
                <w:rFonts w:ascii="Book Antiqua" w:hAnsi="Book Antiqua"/>
                <w:sz w:val="22"/>
                <w:szCs w:val="22"/>
                <w:lang w:val="ru-RU"/>
              </w:rPr>
            </w:pPr>
            <w:r>
              <w:rPr>
                <w:rFonts w:ascii="Book Antiqua" w:hAnsi="Book Antiqua"/>
                <w:sz w:val="22"/>
                <w:szCs w:val="22"/>
                <w:lang w:val="ru-RU"/>
              </w:rPr>
              <w:t>Одељенски старешина</w:t>
            </w:r>
            <w:r>
              <w:rPr>
                <w:rFonts w:ascii="Book Antiqua" w:hAnsi="Book Antiqua"/>
                <w:sz w:val="22"/>
                <w:szCs w:val="22"/>
                <w:lang w:val="ru-RU"/>
              </w:rPr>
              <w:br/>
            </w:r>
            <w:r>
              <w:rPr>
                <w:rFonts w:ascii="Book Antiqua" w:hAnsi="Book Antiqua"/>
                <w:sz w:val="22"/>
                <w:szCs w:val="22"/>
              </w:rPr>
              <w:lastRenderedPageBreak/>
              <w:t> </w:t>
            </w:r>
          </w:p>
        </w:tc>
      </w:tr>
    </w:tbl>
    <w:p w14:paraId="58CB3D2F" w14:textId="77777777" w:rsidR="00A76D28" w:rsidRDefault="0077121B">
      <w:pPr>
        <w:rPr>
          <w:rFonts w:ascii="Book Antiqua" w:hAnsi="Book Antiqua"/>
          <w:sz w:val="22"/>
          <w:szCs w:val="22"/>
          <w:lang w:val="ru-RU"/>
        </w:rPr>
      </w:pPr>
      <w:r>
        <w:rPr>
          <w:rFonts w:ascii="Book Antiqua" w:hAnsi="Book Antiqua"/>
          <w:sz w:val="22"/>
          <w:szCs w:val="22"/>
        </w:rPr>
        <w:lastRenderedPageBreak/>
        <w:t> </w:t>
      </w:r>
    </w:p>
    <w:p w14:paraId="07F7109D" w14:textId="77777777" w:rsidR="00A76D28" w:rsidRDefault="00A76D28">
      <w:pPr>
        <w:spacing w:after="240"/>
        <w:rPr>
          <w:rFonts w:ascii="Book Antiqua" w:hAnsi="Book Antiqua"/>
          <w:sz w:val="22"/>
          <w:szCs w:val="22"/>
          <w:lang w:val="ru-RU"/>
        </w:rPr>
      </w:pPr>
    </w:p>
    <w:p w14:paraId="2C451707" w14:textId="77777777" w:rsidR="00A76D28" w:rsidRDefault="00A76D28">
      <w:pPr>
        <w:rPr>
          <w:rFonts w:ascii="Book Antiqua" w:hAnsi="Book Antiqua"/>
          <w:lang w:val="ru-RU"/>
        </w:rPr>
      </w:pPr>
    </w:p>
    <w:p w14:paraId="71911FA9" w14:textId="77777777" w:rsidR="00A76D28" w:rsidRDefault="00A76D28">
      <w:pPr>
        <w:rPr>
          <w:rFonts w:ascii="Book Antiqua" w:hAnsi="Book Antiqua"/>
        </w:rPr>
      </w:pPr>
    </w:p>
    <w:p w14:paraId="67789878" w14:textId="77777777" w:rsidR="00A76D28" w:rsidRDefault="00A76D28">
      <w:pPr>
        <w:rPr>
          <w:rFonts w:ascii="Book Antiqua" w:hAnsi="Book Antiqua"/>
        </w:rPr>
      </w:pPr>
    </w:p>
    <w:p w14:paraId="187E1A06" w14:textId="77777777" w:rsidR="00A76D28" w:rsidRDefault="00A76D28">
      <w:pPr>
        <w:rPr>
          <w:rFonts w:ascii="Book Antiqua" w:hAnsi="Book Antiqua"/>
        </w:rPr>
      </w:pPr>
    </w:p>
    <w:p w14:paraId="38B91745" w14:textId="77777777" w:rsidR="00A76D28" w:rsidRDefault="00A76D28">
      <w:pPr>
        <w:rPr>
          <w:rFonts w:ascii="Book Antiqua" w:hAnsi="Book Antiqua"/>
        </w:rPr>
      </w:pPr>
    </w:p>
    <w:p w14:paraId="2FBE89A9" w14:textId="77777777" w:rsidR="00A76D28" w:rsidRDefault="00A76D28">
      <w:pPr>
        <w:rPr>
          <w:rFonts w:ascii="Book Antiqua" w:hAnsi="Book Antiqua"/>
        </w:rPr>
      </w:pPr>
    </w:p>
    <w:p w14:paraId="3BB3D8D5" w14:textId="77777777" w:rsidR="00A76D28" w:rsidRDefault="00A76D28">
      <w:pPr>
        <w:rPr>
          <w:rFonts w:ascii="Book Antiqua" w:hAnsi="Book Antiqua"/>
        </w:rPr>
      </w:pPr>
    </w:p>
    <w:p w14:paraId="7D92454F" w14:textId="77777777" w:rsidR="00A76D28" w:rsidRDefault="00A76D28">
      <w:pPr>
        <w:rPr>
          <w:rFonts w:ascii="Book Antiqua" w:hAnsi="Book Antiqua"/>
        </w:rPr>
      </w:pPr>
    </w:p>
    <w:p w14:paraId="6F79D10C" w14:textId="77777777" w:rsidR="00A76D28" w:rsidRDefault="00A76D28">
      <w:pPr>
        <w:rPr>
          <w:rFonts w:ascii="Book Antiqua" w:hAnsi="Book Antiqua"/>
        </w:rPr>
      </w:pPr>
    </w:p>
    <w:p w14:paraId="2F55A22F" w14:textId="77777777" w:rsidR="00A76D28" w:rsidRDefault="00A76D28">
      <w:pPr>
        <w:rPr>
          <w:rFonts w:ascii="Book Antiqua" w:hAnsi="Book Antiqua"/>
        </w:rPr>
      </w:pPr>
    </w:p>
    <w:p w14:paraId="033BC36A" w14:textId="77777777" w:rsidR="00A76D28" w:rsidRDefault="00A76D28">
      <w:pPr>
        <w:rPr>
          <w:rFonts w:ascii="Book Antiqua" w:hAnsi="Book Antiqua"/>
        </w:rPr>
      </w:pPr>
    </w:p>
    <w:p w14:paraId="26C460EC" w14:textId="77777777" w:rsidR="00A76D28" w:rsidRDefault="00A76D28">
      <w:pPr>
        <w:rPr>
          <w:rFonts w:ascii="Book Antiqua" w:hAnsi="Book Antiqua"/>
        </w:rPr>
      </w:pPr>
    </w:p>
    <w:p w14:paraId="56C7060B" w14:textId="77777777" w:rsidR="00A76D28" w:rsidRDefault="00A76D28">
      <w:pPr>
        <w:rPr>
          <w:rFonts w:ascii="Book Antiqua" w:hAnsi="Book Antiqua"/>
        </w:rPr>
      </w:pPr>
    </w:p>
    <w:p w14:paraId="2C3FA957" w14:textId="77777777" w:rsidR="00A76D28" w:rsidRDefault="00A76D28">
      <w:pPr>
        <w:rPr>
          <w:rFonts w:ascii="Book Antiqua" w:hAnsi="Book Antiqua"/>
        </w:rPr>
      </w:pPr>
    </w:p>
    <w:p w14:paraId="2150442D" w14:textId="77777777" w:rsidR="00A76D28" w:rsidRDefault="00A76D28">
      <w:pPr>
        <w:rPr>
          <w:rFonts w:ascii="Book Antiqua" w:hAnsi="Book Antiqua"/>
        </w:rPr>
      </w:pPr>
    </w:p>
    <w:p w14:paraId="1F543676" w14:textId="77777777" w:rsidR="00A76D28" w:rsidRDefault="00A76D28">
      <w:pPr>
        <w:rPr>
          <w:rFonts w:ascii="Book Antiqua" w:hAnsi="Book Antiqua"/>
        </w:rPr>
      </w:pPr>
    </w:p>
    <w:p w14:paraId="7CBA049C" w14:textId="77777777" w:rsidR="00A76D28" w:rsidRDefault="00A76D28">
      <w:pPr>
        <w:rPr>
          <w:rFonts w:ascii="Book Antiqua" w:hAnsi="Book Antiqua"/>
        </w:rPr>
      </w:pPr>
    </w:p>
    <w:p w14:paraId="074FDA46" w14:textId="77777777" w:rsidR="00A76D28" w:rsidRDefault="00A76D28">
      <w:pPr>
        <w:pStyle w:val="BodyTextIndent2"/>
        <w:rPr>
          <w:rFonts w:ascii="Book Antiqua" w:hAnsi="Book Antiqua"/>
          <w:sz w:val="24"/>
          <w:szCs w:val="24"/>
          <w:lang w:val="sr-Cyrl-CS"/>
        </w:rPr>
      </w:pPr>
    </w:p>
    <w:p w14:paraId="1D755DD0" w14:textId="77777777" w:rsidR="00A76D28" w:rsidRDefault="00A76D28">
      <w:pPr>
        <w:pStyle w:val="BodyTextIndent2"/>
        <w:rPr>
          <w:rFonts w:ascii="Book Antiqua" w:hAnsi="Book Antiqua"/>
          <w:i/>
          <w:sz w:val="26"/>
          <w:lang w:val="sr-Cyrl-CS"/>
        </w:rPr>
      </w:pPr>
    </w:p>
    <w:p w14:paraId="3A9CB8BF" w14:textId="77777777" w:rsidR="00A76D28" w:rsidRDefault="00A76D28">
      <w:pPr>
        <w:pStyle w:val="BodyTextIndent2"/>
        <w:rPr>
          <w:rFonts w:ascii="Book Antiqua" w:hAnsi="Book Antiqua"/>
          <w:i/>
          <w:sz w:val="26"/>
          <w:lang w:val="sr-Cyrl-CS"/>
        </w:rPr>
      </w:pPr>
    </w:p>
    <w:p w14:paraId="29685C77" w14:textId="77777777" w:rsidR="006F21B6" w:rsidRDefault="006F21B6">
      <w:pPr>
        <w:pStyle w:val="BodyTextIndent2"/>
        <w:rPr>
          <w:rFonts w:ascii="Book Antiqua" w:hAnsi="Book Antiqua"/>
          <w:i/>
          <w:sz w:val="26"/>
          <w:lang w:val="sr-Cyrl-CS"/>
        </w:rPr>
      </w:pPr>
    </w:p>
    <w:p w14:paraId="23B01C58" w14:textId="77777777" w:rsidR="006F21B6" w:rsidRDefault="006F21B6">
      <w:pPr>
        <w:pStyle w:val="BodyTextIndent2"/>
        <w:rPr>
          <w:rFonts w:ascii="Book Antiqua" w:hAnsi="Book Antiqua"/>
          <w:i/>
          <w:sz w:val="26"/>
          <w:lang w:val="sr-Cyrl-CS"/>
        </w:rPr>
      </w:pPr>
    </w:p>
    <w:p w14:paraId="363C3103" w14:textId="77777777" w:rsidR="006F21B6" w:rsidRDefault="006F21B6">
      <w:pPr>
        <w:pStyle w:val="BodyTextIndent2"/>
        <w:rPr>
          <w:rFonts w:ascii="Book Antiqua" w:hAnsi="Book Antiqua"/>
          <w:i/>
          <w:sz w:val="26"/>
          <w:lang w:val="sr-Cyrl-CS"/>
        </w:rPr>
      </w:pPr>
    </w:p>
    <w:p w14:paraId="3E312026" w14:textId="77777777" w:rsidR="006F21B6" w:rsidRDefault="006F21B6">
      <w:pPr>
        <w:pStyle w:val="BodyTextIndent2"/>
        <w:rPr>
          <w:rFonts w:ascii="Book Antiqua" w:hAnsi="Book Antiqua"/>
          <w:i/>
          <w:sz w:val="26"/>
          <w:lang w:val="sr-Cyrl-CS"/>
        </w:rPr>
      </w:pPr>
    </w:p>
    <w:p w14:paraId="7DAB2665" w14:textId="77777777" w:rsidR="006F21B6" w:rsidRDefault="006F21B6">
      <w:pPr>
        <w:pStyle w:val="BodyTextIndent2"/>
        <w:rPr>
          <w:rFonts w:ascii="Book Antiqua" w:hAnsi="Book Antiqua"/>
          <w:i/>
          <w:sz w:val="26"/>
          <w:lang w:val="sr-Cyrl-CS"/>
        </w:rPr>
      </w:pPr>
    </w:p>
    <w:p w14:paraId="29ECF3AB" w14:textId="77777777" w:rsidR="006F21B6" w:rsidRDefault="006F21B6">
      <w:pPr>
        <w:pStyle w:val="BodyTextIndent2"/>
        <w:rPr>
          <w:rFonts w:ascii="Book Antiqua" w:hAnsi="Book Antiqua"/>
          <w:i/>
          <w:sz w:val="26"/>
          <w:lang w:val="sr-Cyrl-CS"/>
        </w:rPr>
      </w:pPr>
    </w:p>
    <w:p w14:paraId="024CAE15" w14:textId="77777777" w:rsidR="006F21B6" w:rsidRDefault="006F21B6">
      <w:pPr>
        <w:pStyle w:val="BodyTextIndent2"/>
        <w:rPr>
          <w:rFonts w:ascii="Book Antiqua" w:hAnsi="Book Antiqua"/>
          <w:i/>
          <w:sz w:val="26"/>
          <w:lang w:val="sr-Cyrl-CS"/>
        </w:rPr>
      </w:pPr>
    </w:p>
    <w:p w14:paraId="52BF0FA1" w14:textId="77777777" w:rsidR="00A76D28" w:rsidRDefault="00A76D28">
      <w:pPr>
        <w:pStyle w:val="BodyTextIndent2"/>
        <w:rPr>
          <w:rFonts w:ascii="Book Antiqua" w:hAnsi="Book Antiqua"/>
          <w:i/>
          <w:sz w:val="26"/>
          <w:lang w:val="sr-Cyrl-CS"/>
        </w:rPr>
      </w:pPr>
    </w:p>
    <w:p w14:paraId="06C76F95" w14:textId="77777777" w:rsidR="00A76D28" w:rsidRDefault="00A76D28">
      <w:pPr>
        <w:pStyle w:val="BodyTextIndent2"/>
        <w:rPr>
          <w:rFonts w:ascii="Book Antiqua" w:hAnsi="Book Antiqua"/>
          <w:i/>
          <w:sz w:val="26"/>
          <w:lang w:val="sr-Cyrl-CS"/>
        </w:rPr>
      </w:pPr>
    </w:p>
    <w:p w14:paraId="2C105450" w14:textId="77777777" w:rsidR="00A76D28" w:rsidRDefault="00A76D28">
      <w:pPr>
        <w:pStyle w:val="BodyTextIndent2"/>
        <w:ind w:left="360" w:firstLine="0"/>
        <w:rPr>
          <w:rFonts w:ascii="Book Antiqua" w:hAnsi="Book Antiqua"/>
          <w:b/>
          <w:sz w:val="30"/>
          <w:lang w:val="sr-Cyrl-CS"/>
        </w:rPr>
      </w:pPr>
    </w:p>
    <w:p w14:paraId="097F48D9" w14:textId="77777777" w:rsidR="00A76D28" w:rsidRDefault="0077121B">
      <w:pPr>
        <w:pStyle w:val="BodyTextIndent2"/>
        <w:ind w:left="360" w:firstLine="0"/>
        <w:rPr>
          <w:rFonts w:ascii="Book Antiqua" w:hAnsi="Book Antiqua"/>
          <w:b/>
          <w:spacing w:val="20"/>
          <w:sz w:val="30"/>
          <w:lang w:val="sr-Cyrl-CS"/>
        </w:rPr>
      </w:pPr>
      <w:r>
        <w:rPr>
          <w:rFonts w:ascii="Book Antiqua" w:hAnsi="Book Antiqua"/>
          <w:b/>
          <w:sz w:val="30"/>
          <w:lang w:val="sr-Cyrl-CS"/>
        </w:rPr>
        <w:lastRenderedPageBreak/>
        <w:t>3.  Излети, екскурзије и школа у природи</w:t>
      </w:r>
    </w:p>
    <w:p w14:paraId="731A60C1" w14:textId="77777777" w:rsidR="00A76D28" w:rsidRDefault="00A76D28">
      <w:pPr>
        <w:pStyle w:val="BodyTextIndent2"/>
        <w:rPr>
          <w:rFonts w:ascii="Book Antiqua" w:hAnsi="Book Antiqua"/>
          <w:b/>
          <w:lang w:val="sr-Cyrl-CS"/>
        </w:rPr>
      </w:pPr>
    </w:p>
    <w:p w14:paraId="55FEC798" w14:textId="77777777" w:rsidR="00A76D28" w:rsidRDefault="00A76D28">
      <w:pPr>
        <w:pStyle w:val="BodyTextIndent2"/>
        <w:tabs>
          <w:tab w:val="left" w:pos="-720"/>
        </w:tabs>
        <w:ind w:left="-720" w:firstLine="720"/>
        <w:rPr>
          <w:rFonts w:ascii="Book Antiqua" w:hAnsi="Book Antiqua"/>
          <w:b/>
          <w:sz w:val="26"/>
          <w:lang w:val="sr-Cyrl-CS"/>
        </w:rPr>
      </w:pPr>
    </w:p>
    <w:p w14:paraId="2A3BF93F" w14:textId="77777777" w:rsidR="00A76D28" w:rsidRDefault="0077121B">
      <w:pPr>
        <w:pStyle w:val="BodyTextIndent2"/>
        <w:tabs>
          <w:tab w:val="left" w:pos="0"/>
        </w:tabs>
        <w:ind w:firstLine="720"/>
        <w:jc w:val="left"/>
        <w:rPr>
          <w:rFonts w:ascii="Book Antiqua" w:hAnsi="Book Antiqua"/>
          <w:sz w:val="24"/>
          <w:szCs w:val="24"/>
          <w:lang w:val="sr-Cyrl-CS"/>
        </w:rPr>
      </w:pPr>
      <w:r>
        <w:rPr>
          <w:rFonts w:ascii="Book Antiqua" w:hAnsi="Book Antiqua"/>
          <w:sz w:val="24"/>
          <w:szCs w:val="24"/>
          <w:lang w:val="sr-Cyrl-CS"/>
        </w:rPr>
        <w:t>Екскурзија као ваннаставни облик образовно – васпитног рада има за циљ савладавање дела наставног програма непосредним упознавањем садржаја наставних предмета, појава и односа у природној и друштвеној средини, упознавање културног наслеђа и привредних достигнућа која су у вези са делатношћу школе.</w:t>
      </w:r>
    </w:p>
    <w:p w14:paraId="59D5B65C" w14:textId="77777777" w:rsidR="00A76D28" w:rsidRDefault="0077121B">
      <w:pPr>
        <w:pStyle w:val="BodyTextIndent2"/>
        <w:tabs>
          <w:tab w:val="left" w:pos="0"/>
        </w:tabs>
        <w:ind w:firstLine="720"/>
        <w:jc w:val="left"/>
        <w:rPr>
          <w:rFonts w:ascii="Book Antiqua" w:hAnsi="Book Antiqua"/>
          <w:sz w:val="24"/>
          <w:szCs w:val="24"/>
          <w:lang w:val="sr-Cyrl-CS"/>
        </w:rPr>
      </w:pPr>
      <w:r>
        <w:rPr>
          <w:rFonts w:ascii="Book Antiqua" w:hAnsi="Book Antiqua"/>
          <w:sz w:val="24"/>
          <w:szCs w:val="24"/>
          <w:lang w:val="sr-Cyrl-CS"/>
        </w:rPr>
        <w:t xml:space="preserve">Задаци који се остварују реализацијом програма екскурзија су: проучавање објеката, феномена у природи и уочавање узрочно – последичних односа у конкретним, природним и друштвеним условима, стицање нових сазнања, развијање интересовања за природу и изграђивање еколошких навика, упознавање занимања људи која су карактеристична за поједине крајеве, развијање позитивног односа према националним, уметничким и културним вредностима, изграђивање естетских, културних и спортских потреба и навика, као и позитивних социјалних односа међу ученицима и наставницима. </w:t>
      </w:r>
    </w:p>
    <w:p w14:paraId="76C1C468" w14:textId="77777777" w:rsidR="00A76D28" w:rsidRDefault="0077121B">
      <w:pPr>
        <w:shd w:val="clear" w:color="auto" w:fill="FFFFFF"/>
        <w:rPr>
          <w:rFonts w:ascii="Book Antiqua" w:hAnsi="Book Antiqua"/>
          <w:color w:val="222222"/>
          <w:sz w:val="24"/>
          <w:szCs w:val="24"/>
        </w:rPr>
      </w:pPr>
      <w:r>
        <w:rPr>
          <w:rFonts w:ascii="Book Antiqua" w:hAnsi="Book Antiqua"/>
          <w:sz w:val="24"/>
          <w:szCs w:val="24"/>
          <w:lang w:val="sr-Cyrl-CS"/>
        </w:rPr>
        <w:t>У школи ће се организовати посете, излети и екскурзије за све ученике од првог до осмог разреда. Средства за финансирање свих облика рада обезбеђују родитељи ученика. Организација и припрема се врше према</w:t>
      </w:r>
      <w:r>
        <w:rPr>
          <w:rFonts w:ascii="Book Antiqua" w:hAnsi="Book Antiqua"/>
          <w:b/>
          <w:color w:val="222222"/>
          <w:sz w:val="24"/>
          <w:szCs w:val="24"/>
          <w:lang w:val="sr-Cyrl-CS"/>
        </w:rPr>
        <w:t>Правилник</w:t>
      </w:r>
      <w:r>
        <w:rPr>
          <w:rFonts w:ascii="Book Antiqua" w:hAnsi="Book Antiqua"/>
          <w:b/>
          <w:color w:val="222222"/>
          <w:sz w:val="24"/>
          <w:szCs w:val="24"/>
          <w:lang w:val="ru-RU"/>
        </w:rPr>
        <w:t>у</w:t>
      </w:r>
      <w:r>
        <w:rPr>
          <w:rFonts w:ascii="Book Antiqua" w:hAnsi="Book Antiqua"/>
          <w:b/>
          <w:color w:val="222222"/>
          <w:sz w:val="24"/>
          <w:szCs w:val="24"/>
          <w:lang w:val="sr-Cyrl-CS"/>
        </w:rPr>
        <w:t xml:space="preserve"> о организацији и остваривању наставе у природи и екскурзије у основној школи</w:t>
      </w:r>
      <w:r>
        <w:rPr>
          <w:rFonts w:ascii="Book Antiqua" w:hAnsi="Book Antiqua"/>
          <w:color w:val="222222"/>
          <w:sz w:val="24"/>
          <w:szCs w:val="24"/>
          <w:lang w:val="en-GB"/>
        </w:rPr>
        <w:t> </w:t>
      </w:r>
      <w:r>
        <w:rPr>
          <w:rFonts w:ascii="Book Antiqua" w:hAnsi="Book Antiqua"/>
          <w:color w:val="222222"/>
          <w:sz w:val="24"/>
          <w:szCs w:val="24"/>
          <w:lang w:val="ru-RU"/>
        </w:rPr>
        <w:t>("Сл. гласник РС", бр. 30/2019)</w:t>
      </w:r>
      <w:r>
        <w:rPr>
          <w:rFonts w:ascii="Book Antiqua" w:hAnsi="Book Antiqua"/>
          <w:color w:val="222222"/>
          <w:sz w:val="24"/>
          <w:szCs w:val="24"/>
        </w:rPr>
        <w:t>.</w:t>
      </w:r>
    </w:p>
    <w:p w14:paraId="0298B396" w14:textId="77777777" w:rsidR="00A76D28" w:rsidRDefault="0077121B">
      <w:pPr>
        <w:pStyle w:val="BodyTextIndent2"/>
        <w:tabs>
          <w:tab w:val="left" w:pos="0"/>
        </w:tabs>
        <w:ind w:firstLine="720"/>
        <w:jc w:val="left"/>
        <w:rPr>
          <w:rFonts w:ascii="Book Antiqua" w:hAnsi="Book Antiqua"/>
          <w:sz w:val="24"/>
          <w:szCs w:val="24"/>
          <w:lang w:val="sr-Cyrl-CS"/>
        </w:rPr>
      </w:pPr>
      <w:r>
        <w:rPr>
          <w:rFonts w:ascii="Book Antiqua" w:hAnsi="Book Antiqua"/>
          <w:sz w:val="24"/>
          <w:szCs w:val="24"/>
          <w:lang w:val="sr-Cyrl-CS"/>
        </w:rPr>
        <w:t xml:space="preserve"> У школској 20</w:t>
      </w:r>
      <w:r w:rsidR="006F21B6">
        <w:rPr>
          <w:rFonts w:ascii="Book Antiqua" w:hAnsi="Book Antiqua"/>
          <w:sz w:val="24"/>
          <w:szCs w:val="24"/>
        </w:rPr>
        <w:t>23</w:t>
      </w:r>
      <w:r>
        <w:rPr>
          <w:rFonts w:ascii="Book Antiqua" w:hAnsi="Book Antiqua"/>
          <w:sz w:val="24"/>
          <w:szCs w:val="24"/>
          <w:lang w:val="sr-Cyrl-CS"/>
        </w:rPr>
        <w:t>/202</w:t>
      </w:r>
      <w:r w:rsidR="006F21B6">
        <w:rPr>
          <w:rFonts w:ascii="Book Antiqua" w:hAnsi="Book Antiqua"/>
          <w:sz w:val="24"/>
          <w:szCs w:val="24"/>
        </w:rPr>
        <w:t>4</w:t>
      </w:r>
      <w:r>
        <w:rPr>
          <w:rFonts w:ascii="Book Antiqua" w:hAnsi="Book Antiqua"/>
          <w:sz w:val="24"/>
          <w:szCs w:val="24"/>
          <w:lang w:val="sr-Cyrl-CS"/>
        </w:rPr>
        <w:t>. години, планирано је да се екскурзије на нивоу школе организују од првог до петог разреда као једнодневни излети, у шестом и седмом да се изведе дводневна, а у осмом разреду тродневна (односно дводневна) екскурзија.</w:t>
      </w:r>
    </w:p>
    <w:p w14:paraId="372E20E3" w14:textId="77777777" w:rsidR="00A76D28" w:rsidRDefault="00A76D28">
      <w:pPr>
        <w:pStyle w:val="BodyTextIndent2"/>
        <w:tabs>
          <w:tab w:val="left" w:pos="0"/>
        </w:tabs>
        <w:ind w:firstLine="720"/>
        <w:jc w:val="left"/>
        <w:rPr>
          <w:rFonts w:ascii="Book Antiqua" w:hAnsi="Book Antiqua"/>
          <w:sz w:val="24"/>
          <w:szCs w:val="24"/>
          <w:lang w:val="sr-Cyrl-CS"/>
        </w:rPr>
      </w:pPr>
    </w:p>
    <w:p w14:paraId="7FB0826C"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           Планирано је да се школа у природи у школској 20</w:t>
      </w:r>
      <w:r w:rsidR="006F21B6">
        <w:rPr>
          <w:rFonts w:ascii="Book Antiqua" w:hAnsi="Book Antiqua"/>
          <w:sz w:val="24"/>
          <w:szCs w:val="24"/>
        </w:rPr>
        <w:t>23</w:t>
      </w:r>
      <w:r>
        <w:rPr>
          <w:rFonts w:ascii="Book Antiqua" w:hAnsi="Book Antiqua"/>
          <w:sz w:val="24"/>
          <w:szCs w:val="24"/>
          <w:lang w:val="sr-Cyrl-CS"/>
        </w:rPr>
        <w:t>/20</w:t>
      </w:r>
      <w:r>
        <w:rPr>
          <w:rFonts w:ascii="Book Antiqua" w:hAnsi="Book Antiqua"/>
          <w:sz w:val="24"/>
          <w:szCs w:val="24"/>
          <w:lang w:val="ru-RU"/>
        </w:rPr>
        <w:t>2</w:t>
      </w:r>
      <w:r w:rsidR="006F21B6">
        <w:rPr>
          <w:rFonts w:ascii="Book Antiqua" w:hAnsi="Book Antiqua"/>
          <w:sz w:val="24"/>
          <w:szCs w:val="24"/>
        </w:rPr>
        <w:t>4</w:t>
      </w:r>
      <w:r>
        <w:rPr>
          <w:rFonts w:ascii="Book Antiqua" w:hAnsi="Book Antiqua"/>
          <w:sz w:val="24"/>
          <w:szCs w:val="24"/>
          <w:lang w:val="sr-Cyrl-CS"/>
        </w:rPr>
        <w:t xml:space="preserve">. години изведе </w:t>
      </w:r>
      <w:r>
        <w:rPr>
          <w:rFonts w:ascii="Book Antiqua" w:hAnsi="Book Antiqua"/>
          <w:sz w:val="24"/>
          <w:szCs w:val="24"/>
        </w:rPr>
        <w:t xml:space="preserve">у </w:t>
      </w:r>
      <w:proofErr w:type="spellStart"/>
      <w:r>
        <w:rPr>
          <w:rFonts w:ascii="Book Antiqua" w:hAnsi="Book Antiqua"/>
          <w:sz w:val="24"/>
          <w:szCs w:val="24"/>
        </w:rPr>
        <w:t>Врњачкој</w:t>
      </w:r>
      <w:proofErr w:type="spellEnd"/>
      <w:r>
        <w:rPr>
          <w:rFonts w:ascii="Book Antiqua" w:hAnsi="Book Antiqua"/>
          <w:sz w:val="24"/>
          <w:szCs w:val="24"/>
        </w:rPr>
        <w:t xml:space="preserve"> </w:t>
      </w:r>
      <w:proofErr w:type="spellStart"/>
      <w:r>
        <w:rPr>
          <w:rFonts w:ascii="Book Antiqua" w:hAnsi="Book Antiqua"/>
          <w:sz w:val="24"/>
          <w:szCs w:val="24"/>
        </w:rPr>
        <w:t>Бањи</w:t>
      </w:r>
      <w:proofErr w:type="spellEnd"/>
      <w:r>
        <w:rPr>
          <w:rFonts w:ascii="Book Antiqua" w:hAnsi="Book Antiqua"/>
          <w:sz w:val="24"/>
          <w:szCs w:val="24"/>
          <w:lang w:val="sr-Cyrl-CS"/>
        </w:rPr>
        <w:t xml:space="preserve">, </w:t>
      </w:r>
      <w:r>
        <w:rPr>
          <w:rFonts w:ascii="Book Antiqua" w:hAnsi="Book Antiqua"/>
          <w:sz w:val="24"/>
          <w:szCs w:val="24"/>
        </w:rPr>
        <w:t xml:space="preserve"> у </w:t>
      </w:r>
      <w:proofErr w:type="spellStart"/>
      <w:r>
        <w:rPr>
          <w:rFonts w:ascii="Book Antiqua" w:hAnsi="Book Antiqua"/>
          <w:sz w:val="24"/>
          <w:szCs w:val="24"/>
        </w:rPr>
        <w:t>трајању</w:t>
      </w:r>
      <w:proofErr w:type="spellEnd"/>
      <w:r>
        <w:rPr>
          <w:rFonts w:ascii="Book Antiqua" w:hAnsi="Book Antiqua"/>
          <w:sz w:val="24"/>
          <w:szCs w:val="24"/>
        </w:rPr>
        <w:t xml:space="preserve"> </w:t>
      </w:r>
      <w:r>
        <w:rPr>
          <w:rFonts w:ascii="Book Antiqua" w:hAnsi="Book Antiqua"/>
          <w:sz w:val="24"/>
          <w:szCs w:val="24"/>
          <w:lang w:val="sr-Cyrl-CS"/>
        </w:rPr>
        <w:t xml:space="preserve"> од осам (8) дана,  седам (7) ноћи током априла/маја/јуна месеца.</w:t>
      </w:r>
    </w:p>
    <w:p w14:paraId="318877E6" w14:textId="77777777" w:rsidR="00A76D28" w:rsidRDefault="0077121B">
      <w:pPr>
        <w:pStyle w:val="NormalWeb"/>
        <w:shd w:val="clear" w:color="auto" w:fill="FFFFFF"/>
        <w:spacing w:before="0" w:beforeAutospacing="0" w:after="0" w:afterAutospacing="0"/>
        <w:ind w:firstLine="720"/>
        <w:textAlignment w:val="baseline"/>
        <w:rPr>
          <w:rFonts w:ascii="Book Antiqua" w:hAnsi="Book Antiqua" w:cs="Segoe UI"/>
        </w:rPr>
      </w:pPr>
      <w:proofErr w:type="spellStart"/>
      <w:r>
        <w:rPr>
          <w:rFonts w:ascii="Book Antiqua" w:hAnsi="Book Antiqua" w:cs="Segoe UI"/>
        </w:rPr>
        <w:t>Врњачка</w:t>
      </w:r>
      <w:proofErr w:type="spellEnd"/>
      <w:r>
        <w:rPr>
          <w:rFonts w:ascii="Book Antiqua" w:hAnsi="Book Antiqua" w:cs="Segoe UI"/>
        </w:rPr>
        <w:t xml:space="preserve"> </w:t>
      </w:r>
      <w:proofErr w:type="spellStart"/>
      <w:r>
        <w:rPr>
          <w:rFonts w:ascii="Book Antiqua" w:hAnsi="Book Antiqua" w:cs="Segoe UI"/>
        </w:rPr>
        <w:t>Бања</w:t>
      </w:r>
      <w:proofErr w:type="spellEnd"/>
      <w:r>
        <w:rPr>
          <w:rFonts w:ascii="Book Antiqua" w:hAnsi="Book Antiqua" w:cs="Segoe UI"/>
        </w:rPr>
        <w:t xml:space="preserve"> </w:t>
      </w:r>
      <w:proofErr w:type="spellStart"/>
      <w:r>
        <w:rPr>
          <w:rFonts w:ascii="Book Antiqua" w:hAnsi="Book Antiqua" w:cs="Segoe UI"/>
        </w:rPr>
        <w:t>је</w:t>
      </w:r>
      <w:proofErr w:type="spellEnd"/>
      <w:r>
        <w:rPr>
          <w:rFonts w:ascii="Book Antiqua" w:hAnsi="Book Antiqua" w:cs="Segoe UI"/>
        </w:rPr>
        <w:t xml:space="preserve"> </w:t>
      </w:r>
      <w:proofErr w:type="spellStart"/>
      <w:r>
        <w:rPr>
          <w:rFonts w:ascii="Book Antiqua" w:hAnsi="Book Antiqua" w:cs="Segoe UI"/>
        </w:rPr>
        <w:t>седиште</w:t>
      </w:r>
      <w:proofErr w:type="spellEnd"/>
      <w:r>
        <w:rPr>
          <w:rFonts w:ascii="Book Antiqua" w:hAnsi="Book Antiqua" w:cs="Segoe UI"/>
        </w:rPr>
        <w:t> </w:t>
      </w:r>
      <w:proofErr w:type="spellStart"/>
      <w:r w:rsidR="00994DB1">
        <w:fldChar w:fldCharType="begin"/>
      </w:r>
      <w:r w:rsidR="00994DB1">
        <w:instrText>HYPERLINK "https://sr.m.wikipedia.org/wiki/%D0%9E%D0%BF%D1%88%D1%82%D0%B8%D0%BD%D0%B0_%D0%92%D1%80%D1%9A%D0%B0%D1%87%D0%BA%D0%B0_%D0%91%D0%B0%D1%9A%D0%B0" \o "Општина Врњачка Бања"</w:instrText>
      </w:r>
      <w:r w:rsidR="00994DB1">
        <w:fldChar w:fldCharType="separate"/>
      </w:r>
      <w:r>
        <w:rPr>
          <w:rStyle w:val="Hyperlink"/>
          <w:rFonts w:ascii="Book Antiqua" w:hAnsi="Book Antiqua" w:cs="Segoe UI"/>
          <w:color w:val="auto"/>
        </w:rPr>
        <w:t>општине</w:t>
      </w:r>
      <w:proofErr w:type="spellEnd"/>
      <w:r>
        <w:rPr>
          <w:rStyle w:val="Hyperlink"/>
          <w:rFonts w:ascii="Book Antiqua" w:hAnsi="Book Antiqua" w:cs="Segoe UI"/>
          <w:color w:val="auto"/>
        </w:rPr>
        <w:t xml:space="preserve"> </w:t>
      </w:r>
      <w:proofErr w:type="spellStart"/>
      <w:r>
        <w:rPr>
          <w:rStyle w:val="Hyperlink"/>
          <w:rFonts w:ascii="Book Antiqua" w:hAnsi="Book Antiqua" w:cs="Segoe UI"/>
          <w:color w:val="auto"/>
        </w:rPr>
        <w:t>Врњачка</w:t>
      </w:r>
      <w:proofErr w:type="spellEnd"/>
      <w:r>
        <w:rPr>
          <w:rStyle w:val="Hyperlink"/>
          <w:rFonts w:ascii="Book Antiqua" w:hAnsi="Book Antiqua" w:cs="Segoe UI"/>
          <w:color w:val="auto"/>
        </w:rPr>
        <w:t xml:space="preserve"> </w:t>
      </w:r>
      <w:proofErr w:type="spellStart"/>
      <w:r>
        <w:rPr>
          <w:rStyle w:val="Hyperlink"/>
          <w:rFonts w:ascii="Book Antiqua" w:hAnsi="Book Antiqua" w:cs="Segoe UI"/>
          <w:color w:val="auto"/>
        </w:rPr>
        <w:t>Бања</w:t>
      </w:r>
      <w:proofErr w:type="spellEnd"/>
      <w:r w:rsidR="00994DB1">
        <w:rPr>
          <w:rStyle w:val="Hyperlink"/>
          <w:rFonts w:ascii="Book Antiqua" w:hAnsi="Book Antiqua" w:cs="Segoe UI"/>
          <w:color w:val="auto"/>
        </w:rPr>
        <w:fldChar w:fldCharType="end"/>
      </w:r>
      <w:r>
        <w:rPr>
          <w:rFonts w:ascii="Book Antiqua" w:hAnsi="Book Antiqua" w:cs="Segoe UI"/>
        </w:rPr>
        <w:t xml:space="preserve">. </w:t>
      </w:r>
      <w:proofErr w:type="spellStart"/>
      <w:r>
        <w:rPr>
          <w:rFonts w:ascii="Book Antiqua" w:hAnsi="Book Antiqua" w:cs="Segoe UI"/>
        </w:rPr>
        <w:t>Налази</w:t>
      </w:r>
      <w:proofErr w:type="spellEnd"/>
      <w:r>
        <w:rPr>
          <w:rFonts w:ascii="Book Antiqua" w:hAnsi="Book Antiqua" w:cs="Segoe UI"/>
        </w:rPr>
        <w:t xml:space="preserve"> </w:t>
      </w:r>
      <w:proofErr w:type="spellStart"/>
      <w:r>
        <w:rPr>
          <w:rFonts w:ascii="Book Antiqua" w:hAnsi="Book Antiqua" w:cs="Segoe UI"/>
        </w:rPr>
        <w:t>се</w:t>
      </w:r>
      <w:proofErr w:type="spellEnd"/>
      <w:r>
        <w:rPr>
          <w:rFonts w:ascii="Book Antiqua" w:hAnsi="Book Antiqua" w:cs="Segoe UI"/>
        </w:rPr>
        <w:t xml:space="preserve"> у </w:t>
      </w:r>
      <w:proofErr w:type="spellStart"/>
      <w:r>
        <w:rPr>
          <w:rFonts w:ascii="Book Antiqua" w:hAnsi="Book Antiqua" w:cs="Segoe UI"/>
        </w:rPr>
        <w:t>централној</w:t>
      </w:r>
      <w:proofErr w:type="spellEnd"/>
      <w:r>
        <w:rPr>
          <w:rFonts w:ascii="Book Antiqua" w:hAnsi="Book Antiqua" w:cs="Segoe UI"/>
        </w:rPr>
        <w:t xml:space="preserve"> </w:t>
      </w:r>
      <w:proofErr w:type="spellStart"/>
      <w:r>
        <w:rPr>
          <w:rFonts w:ascii="Book Antiqua" w:hAnsi="Book Antiqua" w:cs="Segoe UI"/>
        </w:rPr>
        <w:t>Србији</w:t>
      </w:r>
      <w:proofErr w:type="spellEnd"/>
      <w:r>
        <w:rPr>
          <w:rFonts w:ascii="Book Antiqua" w:hAnsi="Book Antiqua" w:cs="Segoe UI"/>
        </w:rPr>
        <w:t xml:space="preserve">, у </w:t>
      </w:r>
      <w:proofErr w:type="spellStart"/>
      <w:r>
        <w:rPr>
          <w:rFonts w:ascii="Book Antiqua" w:hAnsi="Book Antiqua" w:cs="Segoe UI"/>
        </w:rPr>
        <w:t>долини</w:t>
      </w:r>
      <w:proofErr w:type="spellEnd"/>
      <w:r>
        <w:rPr>
          <w:rFonts w:ascii="Book Antiqua" w:hAnsi="Book Antiqua" w:cs="Segoe UI"/>
        </w:rPr>
        <w:t xml:space="preserve"> </w:t>
      </w:r>
      <w:proofErr w:type="spellStart"/>
      <w:r>
        <w:rPr>
          <w:rFonts w:ascii="Book Antiqua" w:hAnsi="Book Antiqua" w:cs="Segoe UI"/>
        </w:rPr>
        <w:t>Западног</w:t>
      </w:r>
      <w:proofErr w:type="spellEnd"/>
      <w:r>
        <w:rPr>
          <w:rFonts w:ascii="Book Antiqua" w:hAnsi="Book Antiqua" w:cs="Segoe UI"/>
        </w:rPr>
        <w:t xml:space="preserve"> </w:t>
      </w:r>
      <w:proofErr w:type="spellStart"/>
      <w:r>
        <w:rPr>
          <w:rFonts w:ascii="Book Antiqua" w:hAnsi="Book Antiqua" w:cs="Segoe UI"/>
        </w:rPr>
        <w:t>Поморавља</w:t>
      </w:r>
      <w:proofErr w:type="spellEnd"/>
      <w:r>
        <w:rPr>
          <w:rFonts w:ascii="Book Antiqua" w:hAnsi="Book Antiqua" w:cs="Segoe UI"/>
        </w:rPr>
        <w:t xml:space="preserve"> </w:t>
      </w:r>
      <w:proofErr w:type="spellStart"/>
      <w:r>
        <w:rPr>
          <w:rFonts w:ascii="Book Antiqua" w:hAnsi="Book Antiqua" w:cs="Segoe UI"/>
        </w:rPr>
        <w:t>на</w:t>
      </w:r>
      <w:proofErr w:type="spellEnd"/>
      <w:r>
        <w:rPr>
          <w:rFonts w:ascii="Book Antiqua" w:hAnsi="Book Antiqua" w:cs="Segoe UI"/>
        </w:rPr>
        <w:t xml:space="preserve"> </w:t>
      </w:r>
      <w:proofErr w:type="spellStart"/>
      <w:r>
        <w:rPr>
          <w:rFonts w:ascii="Book Antiqua" w:hAnsi="Book Antiqua" w:cs="Segoe UI"/>
        </w:rPr>
        <w:t>надморској</w:t>
      </w:r>
      <w:proofErr w:type="spellEnd"/>
      <w:r>
        <w:rPr>
          <w:rFonts w:ascii="Book Antiqua" w:hAnsi="Book Antiqua" w:cs="Segoe UI"/>
        </w:rPr>
        <w:t xml:space="preserve"> </w:t>
      </w:r>
      <w:proofErr w:type="spellStart"/>
      <w:r>
        <w:rPr>
          <w:rFonts w:ascii="Book Antiqua" w:hAnsi="Book Antiqua" w:cs="Segoe UI"/>
        </w:rPr>
        <w:t>висини</w:t>
      </w:r>
      <w:proofErr w:type="spellEnd"/>
      <w:r>
        <w:rPr>
          <w:rFonts w:ascii="Book Antiqua" w:hAnsi="Book Antiqua" w:cs="Segoe UI"/>
        </w:rPr>
        <w:t xml:space="preserve"> </w:t>
      </w:r>
      <w:proofErr w:type="spellStart"/>
      <w:r>
        <w:rPr>
          <w:rFonts w:ascii="Book Antiqua" w:hAnsi="Book Antiqua" w:cs="Segoe UI"/>
        </w:rPr>
        <w:t>од</w:t>
      </w:r>
      <w:proofErr w:type="spellEnd"/>
      <w:r>
        <w:rPr>
          <w:rFonts w:ascii="Book Antiqua" w:hAnsi="Book Antiqua" w:cs="Segoe UI"/>
        </w:rPr>
        <w:t xml:space="preserve"> 217 m, и </w:t>
      </w:r>
      <w:proofErr w:type="spellStart"/>
      <w:r>
        <w:rPr>
          <w:rFonts w:ascii="Book Antiqua" w:hAnsi="Book Antiqua" w:cs="Segoe UI"/>
        </w:rPr>
        <w:t>административно</w:t>
      </w:r>
      <w:proofErr w:type="spellEnd"/>
      <w:r>
        <w:rPr>
          <w:rFonts w:ascii="Book Antiqua" w:hAnsi="Book Antiqua" w:cs="Segoe UI"/>
        </w:rPr>
        <w:t xml:space="preserve"> </w:t>
      </w:r>
      <w:proofErr w:type="spellStart"/>
      <w:r>
        <w:rPr>
          <w:rFonts w:ascii="Book Antiqua" w:hAnsi="Book Antiqua" w:cs="Segoe UI"/>
        </w:rPr>
        <w:t>припада</w:t>
      </w:r>
      <w:proofErr w:type="spellEnd"/>
      <w:r>
        <w:rPr>
          <w:rFonts w:ascii="Book Antiqua" w:hAnsi="Book Antiqua" w:cs="Segoe UI"/>
        </w:rPr>
        <w:t> </w:t>
      </w:r>
      <w:proofErr w:type="spellStart"/>
      <w:r w:rsidR="00994DB1">
        <w:fldChar w:fldCharType="begin"/>
      </w:r>
      <w:r w:rsidR="00994DB1">
        <w:instrText>HYPERLINK "https://sr.m.wikipedia.org/wiki/%D0%A0%D0%B0%D1%88%D0%BA%D0%B8_%D1%83%D0%BF%D1%80%D0%B0%D0%B2%D0%BD%D0%B8_%D0%BE%D0%BA%D1%80%D1%83%D0%B3" \o "Рашки управни округ"</w:instrText>
      </w:r>
      <w:r w:rsidR="00994DB1">
        <w:fldChar w:fldCharType="separate"/>
      </w:r>
      <w:r>
        <w:rPr>
          <w:rStyle w:val="Hyperlink"/>
          <w:rFonts w:ascii="Book Antiqua" w:hAnsi="Book Antiqua" w:cs="Segoe UI"/>
          <w:color w:val="auto"/>
        </w:rPr>
        <w:t>Рашком</w:t>
      </w:r>
      <w:proofErr w:type="spellEnd"/>
      <w:r>
        <w:rPr>
          <w:rStyle w:val="Hyperlink"/>
          <w:rFonts w:ascii="Book Antiqua" w:hAnsi="Book Antiqua" w:cs="Segoe UI"/>
          <w:color w:val="auto"/>
        </w:rPr>
        <w:t xml:space="preserve"> </w:t>
      </w:r>
      <w:proofErr w:type="spellStart"/>
      <w:r>
        <w:rPr>
          <w:rStyle w:val="Hyperlink"/>
          <w:rFonts w:ascii="Book Antiqua" w:hAnsi="Book Antiqua" w:cs="Segoe UI"/>
          <w:color w:val="auto"/>
        </w:rPr>
        <w:t>округу</w:t>
      </w:r>
      <w:proofErr w:type="spellEnd"/>
      <w:r w:rsidR="00994DB1">
        <w:rPr>
          <w:rStyle w:val="Hyperlink"/>
          <w:rFonts w:ascii="Book Antiqua" w:hAnsi="Book Antiqua" w:cs="Segoe UI"/>
          <w:color w:val="auto"/>
        </w:rPr>
        <w:fldChar w:fldCharType="end"/>
      </w:r>
      <w:r>
        <w:rPr>
          <w:rFonts w:ascii="Book Antiqua" w:hAnsi="Book Antiqua" w:cs="Segoe UI"/>
        </w:rPr>
        <w:t xml:space="preserve">. </w:t>
      </w:r>
      <w:proofErr w:type="spellStart"/>
      <w:r>
        <w:rPr>
          <w:rFonts w:ascii="Book Antiqua" w:hAnsi="Book Antiqua" w:cs="Segoe UI"/>
        </w:rPr>
        <w:t>Удаљена</w:t>
      </w:r>
      <w:proofErr w:type="spellEnd"/>
      <w:r>
        <w:rPr>
          <w:rFonts w:ascii="Book Antiqua" w:hAnsi="Book Antiqua" w:cs="Segoe UI"/>
        </w:rPr>
        <w:t xml:space="preserve"> </w:t>
      </w:r>
      <w:proofErr w:type="spellStart"/>
      <w:r>
        <w:rPr>
          <w:rFonts w:ascii="Book Antiqua" w:hAnsi="Book Antiqua" w:cs="Segoe UI"/>
        </w:rPr>
        <w:t>је</w:t>
      </w:r>
      <w:proofErr w:type="spellEnd"/>
      <w:r>
        <w:rPr>
          <w:rFonts w:ascii="Book Antiqua" w:hAnsi="Book Antiqua" w:cs="Segoe UI"/>
        </w:rPr>
        <w:t xml:space="preserve"> </w:t>
      </w:r>
      <w:proofErr w:type="spellStart"/>
      <w:r>
        <w:rPr>
          <w:rFonts w:ascii="Book Antiqua" w:hAnsi="Book Antiqua" w:cs="Segoe UI"/>
        </w:rPr>
        <w:t>око</w:t>
      </w:r>
      <w:proofErr w:type="spellEnd"/>
      <w:r>
        <w:rPr>
          <w:rFonts w:ascii="Book Antiqua" w:hAnsi="Book Antiqua" w:cs="Segoe UI"/>
        </w:rPr>
        <w:t xml:space="preserve"> 200 km </w:t>
      </w:r>
      <w:proofErr w:type="spellStart"/>
      <w:r>
        <w:rPr>
          <w:rFonts w:ascii="Book Antiqua" w:hAnsi="Book Antiqua" w:cs="Segoe UI"/>
        </w:rPr>
        <w:t>јужно</w:t>
      </w:r>
      <w:proofErr w:type="spellEnd"/>
      <w:r>
        <w:rPr>
          <w:rFonts w:ascii="Book Antiqua" w:hAnsi="Book Antiqua" w:cs="Segoe UI"/>
        </w:rPr>
        <w:t xml:space="preserve"> </w:t>
      </w:r>
      <w:proofErr w:type="spellStart"/>
      <w:r>
        <w:rPr>
          <w:rFonts w:ascii="Book Antiqua" w:hAnsi="Book Antiqua" w:cs="Segoe UI"/>
        </w:rPr>
        <w:t>од</w:t>
      </w:r>
      <w:proofErr w:type="spellEnd"/>
      <w:r>
        <w:rPr>
          <w:rFonts w:ascii="Book Antiqua" w:hAnsi="Book Antiqua" w:cs="Segoe UI"/>
        </w:rPr>
        <w:t> </w:t>
      </w:r>
      <w:proofErr w:type="spellStart"/>
      <w:r w:rsidR="00994DB1">
        <w:fldChar w:fldCharType="begin"/>
      </w:r>
      <w:r w:rsidR="00994DB1">
        <w:instrText>HYPERLINK "https://sr.m.wikipedia.org/wiki/%D0%91%D0%B5%D0%BE%D0%B3%D1%80%D0%B0%D0%B4" \o "Београд"</w:instrText>
      </w:r>
      <w:r w:rsidR="00994DB1">
        <w:fldChar w:fldCharType="separate"/>
      </w:r>
      <w:r>
        <w:rPr>
          <w:rStyle w:val="Hyperlink"/>
          <w:rFonts w:ascii="Book Antiqua" w:hAnsi="Book Antiqua" w:cs="Segoe UI"/>
          <w:color w:val="auto"/>
        </w:rPr>
        <w:t>Београда</w:t>
      </w:r>
      <w:proofErr w:type="spellEnd"/>
      <w:r w:rsidR="00994DB1">
        <w:rPr>
          <w:rStyle w:val="Hyperlink"/>
          <w:rFonts w:ascii="Book Antiqua" w:hAnsi="Book Antiqua" w:cs="Segoe UI"/>
          <w:color w:val="auto"/>
        </w:rPr>
        <w:fldChar w:fldCharType="end"/>
      </w:r>
      <w:r>
        <w:rPr>
          <w:rFonts w:ascii="Book Antiqua" w:hAnsi="Book Antiqua" w:cs="Segoe UI"/>
        </w:rPr>
        <w:t xml:space="preserve">, 25 km </w:t>
      </w:r>
      <w:proofErr w:type="spellStart"/>
      <w:r>
        <w:rPr>
          <w:rFonts w:ascii="Book Antiqua" w:hAnsi="Book Antiqua" w:cs="Segoe UI"/>
        </w:rPr>
        <w:t>од</w:t>
      </w:r>
      <w:proofErr w:type="spellEnd"/>
      <w:r>
        <w:rPr>
          <w:rFonts w:ascii="Book Antiqua" w:hAnsi="Book Antiqua" w:cs="Segoe UI"/>
        </w:rPr>
        <w:t> </w:t>
      </w:r>
      <w:proofErr w:type="spellStart"/>
      <w:r w:rsidR="00994DB1">
        <w:fldChar w:fldCharType="begin"/>
      </w:r>
      <w:r w:rsidR="00994DB1">
        <w:instrText>HYPERLINK "https://sr.m.wikipedia.org/wiki/%D0%9A%D1%80%D0%B0%D1%99%D0%B5%D0%B2%D0%BE" \o "Краљево"</w:instrText>
      </w:r>
      <w:r w:rsidR="00994DB1">
        <w:fldChar w:fldCharType="separate"/>
      </w:r>
      <w:r>
        <w:rPr>
          <w:rStyle w:val="Hyperlink"/>
          <w:rFonts w:ascii="Book Antiqua" w:hAnsi="Book Antiqua" w:cs="Segoe UI"/>
          <w:color w:val="auto"/>
        </w:rPr>
        <w:t>Краљева</w:t>
      </w:r>
      <w:proofErr w:type="spellEnd"/>
      <w:r w:rsidR="00994DB1">
        <w:rPr>
          <w:rStyle w:val="Hyperlink"/>
          <w:rFonts w:ascii="Book Antiqua" w:hAnsi="Book Antiqua" w:cs="Segoe UI"/>
          <w:color w:val="auto"/>
        </w:rPr>
        <w:fldChar w:fldCharType="end"/>
      </w:r>
      <w:r>
        <w:rPr>
          <w:rFonts w:ascii="Book Antiqua" w:hAnsi="Book Antiqua" w:cs="Segoe UI"/>
        </w:rPr>
        <w:t xml:space="preserve"> и 11 km </w:t>
      </w:r>
      <w:proofErr w:type="spellStart"/>
      <w:r>
        <w:rPr>
          <w:rFonts w:ascii="Book Antiqua" w:hAnsi="Book Antiqua" w:cs="Segoe UI"/>
        </w:rPr>
        <w:t>од</w:t>
      </w:r>
      <w:proofErr w:type="spellEnd"/>
      <w:r>
        <w:rPr>
          <w:rFonts w:ascii="Book Antiqua" w:hAnsi="Book Antiqua" w:cs="Segoe UI"/>
        </w:rPr>
        <w:t> </w:t>
      </w:r>
      <w:proofErr w:type="spellStart"/>
      <w:r w:rsidR="00994DB1">
        <w:fldChar w:fldCharType="begin"/>
      </w:r>
      <w:r w:rsidR="00994DB1">
        <w:instrText>HYPERLINK "https://sr.m.wikipedia.org/wiki/%D0%A2%D1%80%D1%81%D1%82%D0%B5%D0%BD%D0%B8%D0%BA" \o "Трстеник"</w:instrText>
      </w:r>
      <w:r w:rsidR="00994DB1">
        <w:fldChar w:fldCharType="separate"/>
      </w:r>
      <w:r>
        <w:rPr>
          <w:rStyle w:val="Hyperlink"/>
          <w:rFonts w:ascii="Book Antiqua" w:hAnsi="Book Antiqua" w:cs="Segoe UI"/>
          <w:color w:val="auto"/>
        </w:rPr>
        <w:t>Трстеника</w:t>
      </w:r>
      <w:proofErr w:type="spellEnd"/>
      <w:r w:rsidR="00994DB1">
        <w:rPr>
          <w:rStyle w:val="Hyperlink"/>
          <w:rFonts w:ascii="Book Antiqua" w:hAnsi="Book Antiqua" w:cs="Segoe UI"/>
          <w:color w:val="auto"/>
        </w:rPr>
        <w:fldChar w:fldCharType="end"/>
      </w:r>
      <w:r>
        <w:rPr>
          <w:rFonts w:ascii="Book Antiqua" w:hAnsi="Book Antiqua" w:cs="Segoe UI"/>
        </w:rPr>
        <w:t xml:space="preserve">. </w:t>
      </w:r>
      <w:proofErr w:type="spellStart"/>
      <w:r>
        <w:rPr>
          <w:rFonts w:ascii="Book Antiqua" w:hAnsi="Book Antiqua" w:cs="Segoe UI"/>
        </w:rPr>
        <w:t>Смештена</w:t>
      </w:r>
      <w:proofErr w:type="spellEnd"/>
      <w:r>
        <w:rPr>
          <w:rFonts w:ascii="Book Antiqua" w:hAnsi="Book Antiqua" w:cs="Segoe UI"/>
        </w:rPr>
        <w:t xml:space="preserve"> </w:t>
      </w:r>
      <w:proofErr w:type="spellStart"/>
      <w:r>
        <w:rPr>
          <w:rFonts w:ascii="Book Antiqua" w:hAnsi="Book Antiqua" w:cs="Segoe UI"/>
        </w:rPr>
        <w:t>је</w:t>
      </w:r>
      <w:proofErr w:type="spellEnd"/>
      <w:r>
        <w:rPr>
          <w:rFonts w:ascii="Book Antiqua" w:hAnsi="Book Antiqua" w:cs="Segoe UI"/>
        </w:rPr>
        <w:t xml:space="preserve"> </w:t>
      </w:r>
      <w:proofErr w:type="spellStart"/>
      <w:r>
        <w:rPr>
          <w:rFonts w:ascii="Book Antiqua" w:hAnsi="Book Antiqua" w:cs="Segoe UI"/>
        </w:rPr>
        <w:t>између</w:t>
      </w:r>
      <w:proofErr w:type="spellEnd"/>
      <w:r>
        <w:rPr>
          <w:rFonts w:ascii="Book Antiqua" w:hAnsi="Book Antiqua" w:cs="Segoe UI"/>
        </w:rPr>
        <w:t xml:space="preserve"> </w:t>
      </w:r>
      <w:proofErr w:type="spellStart"/>
      <w:r>
        <w:rPr>
          <w:rFonts w:ascii="Book Antiqua" w:hAnsi="Book Antiqua" w:cs="Segoe UI"/>
        </w:rPr>
        <w:t>планине</w:t>
      </w:r>
      <w:proofErr w:type="spellEnd"/>
      <w:r>
        <w:rPr>
          <w:rFonts w:ascii="Book Antiqua" w:hAnsi="Book Antiqua" w:cs="Segoe UI"/>
        </w:rPr>
        <w:t> </w:t>
      </w:r>
      <w:proofErr w:type="spellStart"/>
      <w:r w:rsidR="00994DB1">
        <w:fldChar w:fldCharType="begin"/>
      </w:r>
      <w:r w:rsidR="00994DB1">
        <w:instrText>HYPERLINK "https://sr.m.wikipedia.org/wiki/%D0%93%D0%BE%D1%87" \o "Гоч"</w:instrText>
      </w:r>
      <w:r w:rsidR="00994DB1">
        <w:fldChar w:fldCharType="separate"/>
      </w:r>
      <w:r>
        <w:rPr>
          <w:rStyle w:val="Hyperlink"/>
          <w:rFonts w:ascii="Book Antiqua" w:hAnsi="Book Antiqua" w:cs="Segoe UI"/>
          <w:color w:val="auto"/>
        </w:rPr>
        <w:t>Гоч</w:t>
      </w:r>
      <w:proofErr w:type="spellEnd"/>
      <w:r w:rsidR="00994DB1">
        <w:rPr>
          <w:rStyle w:val="Hyperlink"/>
          <w:rFonts w:ascii="Book Antiqua" w:hAnsi="Book Antiqua" w:cs="Segoe UI"/>
          <w:color w:val="auto"/>
        </w:rPr>
        <w:fldChar w:fldCharType="end"/>
      </w:r>
      <w:r>
        <w:rPr>
          <w:rFonts w:ascii="Book Antiqua" w:hAnsi="Book Antiqua" w:cs="Segoe UI"/>
        </w:rPr>
        <w:t> и </w:t>
      </w:r>
      <w:proofErr w:type="spellStart"/>
      <w:r w:rsidR="00994DB1">
        <w:fldChar w:fldCharType="begin"/>
      </w:r>
      <w:r w:rsidR="00994DB1">
        <w:instrText>HYPERLINK "https://sr.m.wikipedia.org/wiki/%D0%97%D0%B0%D0%BF%D0%B0%D0%B4%D0%BD%D0%B0_%D0%9C%D0%BE%D1%80%D0%B0%D0%B2%D0%B0" \o "Западна Морава"</w:instrText>
      </w:r>
      <w:r w:rsidR="00994DB1">
        <w:fldChar w:fldCharType="separate"/>
      </w:r>
      <w:r>
        <w:rPr>
          <w:rStyle w:val="Hyperlink"/>
          <w:rFonts w:ascii="Book Antiqua" w:hAnsi="Book Antiqua" w:cs="Segoe UI"/>
          <w:color w:val="auto"/>
        </w:rPr>
        <w:t>Западне</w:t>
      </w:r>
      <w:proofErr w:type="spellEnd"/>
      <w:r>
        <w:rPr>
          <w:rStyle w:val="Hyperlink"/>
          <w:rFonts w:ascii="Book Antiqua" w:hAnsi="Book Antiqua" w:cs="Segoe UI"/>
          <w:color w:val="auto"/>
        </w:rPr>
        <w:t xml:space="preserve"> </w:t>
      </w:r>
      <w:proofErr w:type="spellStart"/>
      <w:r>
        <w:rPr>
          <w:rStyle w:val="Hyperlink"/>
          <w:rFonts w:ascii="Book Antiqua" w:hAnsi="Book Antiqua" w:cs="Segoe UI"/>
          <w:color w:val="auto"/>
        </w:rPr>
        <w:t>Мораве</w:t>
      </w:r>
      <w:proofErr w:type="spellEnd"/>
      <w:r w:rsidR="00994DB1">
        <w:rPr>
          <w:rStyle w:val="Hyperlink"/>
          <w:rFonts w:ascii="Book Antiqua" w:hAnsi="Book Antiqua" w:cs="Segoe UI"/>
          <w:color w:val="auto"/>
        </w:rPr>
        <w:fldChar w:fldCharType="end"/>
      </w:r>
      <w:r>
        <w:rPr>
          <w:rFonts w:ascii="Book Antiqua" w:hAnsi="Book Antiqua" w:cs="Segoe UI"/>
        </w:rPr>
        <w:t xml:space="preserve">. </w:t>
      </w:r>
      <w:proofErr w:type="spellStart"/>
      <w:r>
        <w:rPr>
          <w:rFonts w:ascii="Book Antiqua" w:hAnsi="Book Antiqua" w:cs="Segoe UI"/>
        </w:rPr>
        <w:t>Врњачка</w:t>
      </w:r>
      <w:proofErr w:type="spellEnd"/>
      <w:r>
        <w:rPr>
          <w:rFonts w:ascii="Book Antiqua" w:hAnsi="Book Antiqua" w:cs="Segoe UI"/>
        </w:rPr>
        <w:t xml:space="preserve"> </w:t>
      </w:r>
      <w:proofErr w:type="spellStart"/>
      <w:r>
        <w:rPr>
          <w:rFonts w:ascii="Book Antiqua" w:hAnsi="Book Antiqua" w:cs="Segoe UI"/>
        </w:rPr>
        <w:t>Бања</w:t>
      </w:r>
      <w:proofErr w:type="spellEnd"/>
      <w:r>
        <w:rPr>
          <w:rFonts w:ascii="Book Antiqua" w:hAnsi="Book Antiqua" w:cs="Segoe UI"/>
        </w:rPr>
        <w:t xml:space="preserve"> </w:t>
      </w:r>
      <w:proofErr w:type="spellStart"/>
      <w:r>
        <w:rPr>
          <w:rFonts w:ascii="Book Antiqua" w:hAnsi="Book Antiqua" w:cs="Segoe UI"/>
        </w:rPr>
        <w:t>је</w:t>
      </w:r>
      <w:proofErr w:type="spellEnd"/>
      <w:r>
        <w:rPr>
          <w:rFonts w:ascii="Book Antiqua" w:hAnsi="Book Antiqua" w:cs="Segoe UI"/>
        </w:rPr>
        <w:t xml:space="preserve"> </w:t>
      </w:r>
      <w:proofErr w:type="spellStart"/>
      <w:r>
        <w:rPr>
          <w:rFonts w:ascii="Book Antiqua" w:hAnsi="Book Antiqua" w:cs="Segoe UI"/>
        </w:rPr>
        <w:t>туристичко</w:t>
      </w:r>
      <w:proofErr w:type="spellEnd"/>
      <w:r>
        <w:rPr>
          <w:rFonts w:ascii="Book Antiqua" w:hAnsi="Book Antiqua" w:cs="Segoe UI"/>
        </w:rPr>
        <w:t xml:space="preserve"> </w:t>
      </w:r>
      <w:proofErr w:type="spellStart"/>
      <w:r>
        <w:rPr>
          <w:rFonts w:ascii="Book Antiqua" w:hAnsi="Book Antiqua" w:cs="Segoe UI"/>
        </w:rPr>
        <w:t>место</w:t>
      </w:r>
      <w:proofErr w:type="spellEnd"/>
      <w:r>
        <w:rPr>
          <w:rFonts w:ascii="Book Antiqua" w:hAnsi="Book Antiqua" w:cs="Segoe UI"/>
        </w:rPr>
        <w:t xml:space="preserve"> </w:t>
      </w:r>
      <w:proofErr w:type="spellStart"/>
      <w:r>
        <w:rPr>
          <w:rFonts w:ascii="Book Antiqua" w:hAnsi="Book Antiqua" w:cs="Segoe UI"/>
        </w:rPr>
        <w:t>првог</w:t>
      </w:r>
      <w:proofErr w:type="spellEnd"/>
      <w:r>
        <w:rPr>
          <w:rFonts w:ascii="Book Antiqua" w:hAnsi="Book Antiqua" w:cs="Segoe UI"/>
        </w:rPr>
        <w:t xml:space="preserve"> </w:t>
      </w:r>
      <w:proofErr w:type="spellStart"/>
      <w:r>
        <w:rPr>
          <w:rFonts w:ascii="Book Antiqua" w:hAnsi="Book Antiqua" w:cs="Segoe UI"/>
        </w:rPr>
        <w:t>степена</w:t>
      </w:r>
      <w:proofErr w:type="spellEnd"/>
      <w:r>
        <w:rPr>
          <w:rFonts w:ascii="Book Antiqua" w:hAnsi="Book Antiqua" w:cs="Segoe UI"/>
        </w:rPr>
        <w:t xml:space="preserve"> и </w:t>
      </w:r>
      <w:proofErr w:type="spellStart"/>
      <w:r>
        <w:rPr>
          <w:rFonts w:ascii="Book Antiqua" w:hAnsi="Book Antiqua" w:cs="Segoe UI"/>
        </w:rPr>
        <w:t>центар</w:t>
      </w:r>
      <w:proofErr w:type="spellEnd"/>
      <w:r>
        <w:rPr>
          <w:rFonts w:ascii="Book Antiqua" w:hAnsi="Book Antiqua" w:cs="Segoe UI"/>
        </w:rPr>
        <w:t xml:space="preserve"> </w:t>
      </w:r>
      <w:proofErr w:type="spellStart"/>
      <w:r>
        <w:rPr>
          <w:rFonts w:ascii="Book Antiqua" w:hAnsi="Book Antiqua" w:cs="Segoe UI"/>
        </w:rPr>
        <w:t>интегралне</w:t>
      </w:r>
      <w:proofErr w:type="spellEnd"/>
      <w:r>
        <w:rPr>
          <w:rFonts w:ascii="Book Antiqua" w:hAnsi="Book Antiqua" w:cs="Segoe UI"/>
        </w:rPr>
        <w:t xml:space="preserve"> </w:t>
      </w:r>
      <w:proofErr w:type="spellStart"/>
      <w:r>
        <w:rPr>
          <w:rFonts w:ascii="Book Antiqua" w:hAnsi="Book Antiqua" w:cs="Segoe UI"/>
        </w:rPr>
        <w:t>туристичке</w:t>
      </w:r>
      <w:proofErr w:type="spellEnd"/>
      <w:r>
        <w:rPr>
          <w:rFonts w:ascii="Book Antiqua" w:hAnsi="Book Antiqua" w:cs="Segoe UI"/>
        </w:rPr>
        <w:t xml:space="preserve"> </w:t>
      </w:r>
      <w:proofErr w:type="spellStart"/>
      <w:proofErr w:type="gramStart"/>
      <w:r>
        <w:rPr>
          <w:rFonts w:ascii="Book Antiqua" w:hAnsi="Book Antiqua" w:cs="Segoe UI"/>
        </w:rPr>
        <w:t>регије.Бањско</w:t>
      </w:r>
      <w:proofErr w:type="spellEnd"/>
      <w:proofErr w:type="gramEnd"/>
      <w:r>
        <w:rPr>
          <w:rFonts w:ascii="Book Antiqua" w:hAnsi="Book Antiqua" w:cs="Segoe UI"/>
        </w:rPr>
        <w:t xml:space="preserve"> </w:t>
      </w:r>
      <w:proofErr w:type="spellStart"/>
      <w:r>
        <w:rPr>
          <w:rFonts w:ascii="Book Antiqua" w:hAnsi="Book Antiqua" w:cs="Segoe UI"/>
        </w:rPr>
        <w:t>насеље</w:t>
      </w:r>
      <w:proofErr w:type="spellEnd"/>
      <w:r>
        <w:rPr>
          <w:rFonts w:ascii="Book Antiqua" w:hAnsi="Book Antiqua" w:cs="Segoe UI"/>
        </w:rPr>
        <w:t xml:space="preserve"> </w:t>
      </w:r>
      <w:proofErr w:type="spellStart"/>
      <w:r>
        <w:rPr>
          <w:rFonts w:ascii="Book Antiqua" w:hAnsi="Book Antiqua" w:cs="Segoe UI"/>
        </w:rPr>
        <w:t>је</w:t>
      </w:r>
      <w:proofErr w:type="spellEnd"/>
      <w:r>
        <w:rPr>
          <w:rFonts w:ascii="Book Antiqua" w:hAnsi="Book Antiqua" w:cs="Segoe UI"/>
        </w:rPr>
        <w:t xml:space="preserve"> </w:t>
      </w:r>
      <w:proofErr w:type="spellStart"/>
      <w:r>
        <w:rPr>
          <w:rFonts w:ascii="Book Antiqua" w:hAnsi="Book Antiqua" w:cs="Segoe UI"/>
        </w:rPr>
        <w:t>делом</w:t>
      </w:r>
      <w:proofErr w:type="spellEnd"/>
      <w:r>
        <w:rPr>
          <w:rFonts w:ascii="Book Antiqua" w:hAnsi="Book Antiqua" w:cs="Segoe UI"/>
        </w:rPr>
        <w:t xml:space="preserve"> </w:t>
      </w:r>
      <w:proofErr w:type="spellStart"/>
      <w:r>
        <w:rPr>
          <w:rFonts w:ascii="Book Antiqua" w:hAnsi="Book Antiqua" w:cs="Segoe UI"/>
        </w:rPr>
        <w:t>на</w:t>
      </w:r>
      <w:proofErr w:type="spellEnd"/>
      <w:r>
        <w:rPr>
          <w:rFonts w:ascii="Book Antiqua" w:hAnsi="Book Antiqua" w:cs="Segoe UI"/>
        </w:rPr>
        <w:t xml:space="preserve"> </w:t>
      </w:r>
      <w:proofErr w:type="spellStart"/>
      <w:r>
        <w:rPr>
          <w:rFonts w:ascii="Book Antiqua" w:hAnsi="Book Antiqua" w:cs="Segoe UI"/>
        </w:rPr>
        <w:t>северним</w:t>
      </w:r>
      <w:proofErr w:type="spellEnd"/>
      <w:r>
        <w:rPr>
          <w:rFonts w:ascii="Book Antiqua" w:hAnsi="Book Antiqua" w:cs="Segoe UI"/>
        </w:rPr>
        <w:t xml:space="preserve"> </w:t>
      </w:r>
      <w:proofErr w:type="spellStart"/>
      <w:r>
        <w:rPr>
          <w:rFonts w:ascii="Book Antiqua" w:hAnsi="Book Antiqua" w:cs="Segoe UI"/>
        </w:rPr>
        <w:t>обронцима</w:t>
      </w:r>
      <w:proofErr w:type="spellEnd"/>
      <w:r>
        <w:rPr>
          <w:rFonts w:ascii="Book Antiqua" w:hAnsi="Book Antiqua" w:cs="Segoe UI"/>
        </w:rPr>
        <w:t xml:space="preserve"> </w:t>
      </w:r>
      <w:proofErr w:type="spellStart"/>
      <w:r>
        <w:rPr>
          <w:rFonts w:ascii="Book Antiqua" w:hAnsi="Book Antiqua" w:cs="Segoe UI"/>
        </w:rPr>
        <w:t>планине</w:t>
      </w:r>
      <w:proofErr w:type="spellEnd"/>
      <w:r>
        <w:rPr>
          <w:rFonts w:ascii="Book Antiqua" w:hAnsi="Book Antiqua" w:cs="Segoe UI"/>
        </w:rPr>
        <w:t xml:space="preserve"> </w:t>
      </w:r>
      <w:proofErr w:type="spellStart"/>
      <w:r>
        <w:rPr>
          <w:rFonts w:ascii="Book Antiqua" w:hAnsi="Book Antiqua" w:cs="Segoe UI"/>
        </w:rPr>
        <w:t>Гоч</w:t>
      </w:r>
      <w:proofErr w:type="spellEnd"/>
      <w:r>
        <w:rPr>
          <w:rFonts w:ascii="Book Antiqua" w:hAnsi="Book Antiqua" w:cs="Segoe UI"/>
        </w:rPr>
        <w:t xml:space="preserve">, </w:t>
      </w:r>
      <w:proofErr w:type="spellStart"/>
      <w:r>
        <w:rPr>
          <w:rFonts w:ascii="Book Antiqua" w:hAnsi="Book Antiqua" w:cs="Segoe UI"/>
        </w:rPr>
        <w:t>која</w:t>
      </w:r>
      <w:proofErr w:type="spellEnd"/>
      <w:r>
        <w:rPr>
          <w:rFonts w:ascii="Book Antiqua" w:hAnsi="Book Antiqua" w:cs="Segoe UI"/>
        </w:rPr>
        <w:t xml:space="preserve"> </w:t>
      </w:r>
      <w:proofErr w:type="spellStart"/>
      <w:r>
        <w:rPr>
          <w:rFonts w:ascii="Book Antiqua" w:hAnsi="Book Antiqua" w:cs="Segoe UI"/>
        </w:rPr>
        <w:t>припада</w:t>
      </w:r>
      <w:proofErr w:type="spellEnd"/>
      <w:r>
        <w:rPr>
          <w:rFonts w:ascii="Book Antiqua" w:hAnsi="Book Antiqua" w:cs="Segoe UI"/>
        </w:rPr>
        <w:t xml:space="preserve"> </w:t>
      </w:r>
      <w:proofErr w:type="spellStart"/>
      <w:r>
        <w:rPr>
          <w:rFonts w:ascii="Book Antiqua" w:hAnsi="Book Antiqua" w:cs="Segoe UI"/>
        </w:rPr>
        <w:t>шумском-планинском</w:t>
      </w:r>
      <w:proofErr w:type="spellEnd"/>
      <w:r>
        <w:rPr>
          <w:rFonts w:ascii="Book Antiqua" w:hAnsi="Book Antiqua" w:cs="Segoe UI"/>
        </w:rPr>
        <w:t xml:space="preserve"> </w:t>
      </w:r>
      <w:proofErr w:type="spellStart"/>
      <w:r>
        <w:rPr>
          <w:rFonts w:ascii="Book Antiqua" w:hAnsi="Book Antiqua" w:cs="Segoe UI"/>
        </w:rPr>
        <w:t>комплексу</w:t>
      </w:r>
      <w:proofErr w:type="spellEnd"/>
      <w:r>
        <w:rPr>
          <w:rFonts w:ascii="Book Antiqua" w:hAnsi="Book Antiqua" w:cs="Segoe UI"/>
        </w:rPr>
        <w:t xml:space="preserve"> </w:t>
      </w:r>
      <w:proofErr w:type="spellStart"/>
      <w:r>
        <w:rPr>
          <w:rFonts w:ascii="Book Antiqua" w:hAnsi="Book Antiqua" w:cs="Segoe UI"/>
        </w:rPr>
        <w:t>који</w:t>
      </w:r>
      <w:proofErr w:type="spellEnd"/>
      <w:r>
        <w:rPr>
          <w:rFonts w:ascii="Book Antiqua" w:hAnsi="Book Antiqua" w:cs="Segoe UI"/>
        </w:rPr>
        <w:t xml:space="preserve"> </w:t>
      </w:r>
      <w:proofErr w:type="spellStart"/>
      <w:r>
        <w:rPr>
          <w:rFonts w:ascii="Book Antiqua" w:hAnsi="Book Antiqua" w:cs="Segoe UI"/>
        </w:rPr>
        <w:t>чине</w:t>
      </w:r>
      <w:proofErr w:type="spellEnd"/>
      <w:r>
        <w:rPr>
          <w:rFonts w:ascii="Book Antiqua" w:hAnsi="Book Antiqua" w:cs="Segoe UI"/>
        </w:rPr>
        <w:t xml:space="preserve"> </w:t>
      </w:r>
      <w:proofErr w:type="spellStart"/>
      <w:r>
        <w:rPr>
          <w:rFonts w:ascii="Book Antiqua" w:hAnsi="Book Antiqua" w:cs="Segoe UI"/>
        </w:rPr>
        <w:t>Копаоник</w:t>
      </w:r>
      <w:proofErr w:type="spellEnd"/>
      <w:r>
        <w:rPr>
          <w:rFonts w:ascii="Book Antiqua" w:hAnsi="Book Antiqua" w:cs="Segoe UI"/>
        </w:rPr>
        <w:t xml:space="preserve">, </w:t>
      </w:r>
      <w:proofErr w:type="spellStart"/>
      <w:r>
        <w:rPr>
          <w:rFonts w:ascii="Book Antiqua" w:hAnsi="Book Antiqua" w:cs="Segoe UI"/>
        </w:rPr>
        <w:t>Јастребац</w:t>
      </w:r>
      <w:proofErr w:type="spellEnd"/>
      <w:r>
        <w:rPr>
          <w:rFonts w:ascii="Book Antiqua" w:hAnsi="Book Antiqua" w:cs="Segoe UI"/>
        </w:rPr>
        <w:t xml:space="preserve">, </w:t>
      </w:r>
      <w:proofErr w:type="spellStart"/>
      <w:r>
        <w:rPr>
          <w:rFonts w:ascii="Book Antiqua" w:hAnsi="Book Antiqua" w:cs="Segoe UI"/>
        </w:rPr>
        <w:t>Столови</w:t>
      </w:r>
      <w:proofErr w:type="spellEnd"/>
      <w:r>
        <w:rPr>
          <w:rFonts w:ascii="Book Antiqua" w:hAnsi="Book Antiqua" w:cs="Segoe UI"/>
        </w:rPr>
        <w:t xml:space="preserve"> и </w:t>
      </w:r>
      <w:proofErr w:type="spellStart"/>
      <w:r>
        <w:rPr>
          <w:rFonts w:ascii="Book Antiqua" w:hAnsi="Book Antiqua" w:cs="Segoe UI"/>
        </w:rPr>
        <w:t>Жељин</w:t>
      </w:r>
      <w:proofErr w:type="spellEnd"/>
      <w:r>
        <w:rPr>
          <w:rFonts w:ascii="Book Antiqua" w:hAnsi="Book Antiqua" w:cs="Segoe UI"/>
        </w:rPr>
        <w:t xml:space="preserve">, </w:t>
      </w:r>
      <w:proofErr w:type="spellStart"/>
      <w:r>
        <w:rPr>
          <w:rFonts w:ascii="Book Antiqua" w:hAnsi="Book Antiqua" w:cs="Segoe UI"/>
        </w:rPr>
        <w:t>према</w:t>
      </w:r>
      <w:proofErr w:type="spellEnd"/>
      <w:r>
        <w:rPr>
          <w:rFonts w:ascii="Book Antiqua" w:hAnsi="Book Antiqua" w:cs="Segoe UI"/>
        </w:rPr>
        <w:t xml:space="preserve"> </w:t>
      </w:r>
      <w:proofErr w:type="spellStart"/>
      <w:r>
        <w:rPr>
          <w:rFonts w:ascii="Book Antiqua" w:hAnsi="Book Antiqua" w:cs="Segoe UI"/>
        </w:rPr>
        <w:t>Западној</w:t>
      </w:r>
      <w:proofErr w:type="spellEnd"/>
      <w:r>
        <w:rPr>
          <w:rFonts w:ascii="Book Antiqua" w:hAnsi="Book Antiqua" w:cs="Segoe UI"/>
        </w:rPr>
        <w:t xml:space="preserve"> </w:t>
      </w:r>
      <w:proofErr w:type="spellStart"/>
      <w:r>
        <w:rPr>
          <w:rFonts w:ascii="Book Antiqua" w:hAnsi="Book Antiqua" w:cs="Segoe UI"/>
        </w:rPr>
        <w:t>Морави</w:t>
      </w:r>
      <w:proofErr w:type="spellEnd"/>
      <w:r>
        <w:rPr>
          <w:rFonts w:ascii="Book Antiqua" w:hAnsi="Book Antiqua" w:cs="Segoe UI"/>
        </w:rPr>
        <w:t xml:space="preserve"> и </w:t>
      </w:r>
      <w:proofErr w:type="spellStart"/>
      <w:r>
        <w:rPr>
          <w:rFonts w:ascii="Book Antiqua" w:hAnsi="Book Antiqua" w:cs="Segoe UI"/>
        </w:rPr>
        <w:t>јужним</w:t>
      </w:r>
      <w:proofErr w:type="spellEnd"/>
      <w:r>
        <w:rPr>
          <w:rFonts w:ascii="Book Antiqua" w:hAnsi="Book Antiqua" w:cs="Segoe UI"/>
        </w:rPr>
        <w:t xml:space="preserve"> </w:t>
      </w:r>
      <w:proofErr w:type="spellStart"/>
      <w:r>
        <w:rPr>
          <w:rFonts w:ascii="Book Antiqua" w:hAnsi="Book Antiqua" w:cs="Segoe UI"/>
        </w:rPr>
        <w:t>обронцима</w:t>
      </w:r>
      <w:proofErr w:type="spellEnd"/>
      <w:r>
        <w:rPr>
          <w:rFonts w:ascii="Book Antiqua" w:hAnsi="Book Antiqua" w:cs="Segoe UI"/>
        </w:rPr>
        <w:t xml:space="preserve"> </w:t>
      </w:r>
      <w:proofErr w:type="spellStart"/>
      <w:r>
        <w:rPr>
          <w:rFonts w:ascii="Book Antiqua" w:hAnsi="Book Antiqua" w:cs="Segoe UI"/>
        </w:rPr>
        <w:t>Гледићких</w:t>
      </w:r>
      <w:proofErr w:type="spellEnd"/>
      <w:r>
        <w:rPr>
          <w:rFonts w:ascii="Book Antiqua" w:hAnsi="Book Antiqua" w:cs="Segoe UI"/>
        </w:rPr>
        <w:t xml:space="preserve"> </w:t>
      </w:r>
      <w:proofErr w:type="spellStart"/>
      <w:r>
        <w:rPr>
          <w:rFonts w:ascii="Book Antiqua" w:hAnsi="Book Antiqua" w:cs="Segoe UI"/>
        </w:rPr>
        <w:t>планина</w:t>
      </w:r>
      <w:proofErr w:type="spellEnd"/>
      <w:r>
        <w:rPr>
          <w:rFonts w:ascii="Book Antiqua" w:hAnsi="Book Antiqua" w:cs="Segoe UI"/>
        </w:rPr>
        <w:t>.</w:t>
      </w:r>
    </w:p>
    <w:p w14:paraId="5B6C8666" w14:textId="77777777" w:rsidR="00A76D28" w:rsidRDefault="0077121B">
      <w:pPr>
        <w:pStyle w:val="NormalWeb"/>
        <w:shd w:val="clear" w:color="auto" w:fill="FFFFFF"/>
        <w:spacing w:before="0" w:beforeAutospacing="0" w:after="0" w:afterAutospacing="0"/>
        <w:ind w:firstLine="720"/>
        <w:textAlignment w:val="baseline"/>
        <w:rPr>
          <w:rFonts w:ascii="Book Antiqua" w:hAnsi="Book Antiqua" w:cs="Segoe UI"/>
        </w:rPr>
      </w:pPr>
      <w:proofErr w:type="spellStart"/>
      <w:r>
        <w:rPr>
          <w:rFonts w:ascii="Book Antiqua" w:hAnsi="Book Antiqua" w:cs="Segoe UI"/>
        </w:rPr>
        <w:t>Просторно</w:t>
      </w:r>
      <w:proofErr w:type="spellEnd"/>
      <w:r>
        <w:rPr>
          <w:rFonts w:ascii="Book Antiqua" w:hAnsi="Book Antiqua" w:cs="Segoe UI"/>
        </w:rPr>
        <w:t xml:space="preserve">, </w:t>
      </w:r>
      <w:proofErr w:type="spellStart"/>
      <w:r>
        <w:rPr>
          <w:rFonts w:ascii="Book Antiqua" w:hAnsi="Book Antiqua" w:cs="Segoe UI"/>
        </w:rPr>
        <w:t>општина</w:t>
      </w:r>
      <w:proofErr w:type="spellEnd"/>
      <w:r>
        <w:rPr>
          <w:rFonts w:ascii="Book Antiqua" w:hAnsi="Book Antiqua" w:cs="Segoe UI"/>
        </w:rPr>
        <w:t xml:space="preserve"> </w:t>
      </w:r>
      <w:proofErr w:type="spellStart"/>
      <w:r>
        <w:rPr>
          <w:rFonts w:ascii="Book Antiqua" w:hAnsi="Book Antiqua" w:cs="Segoe UI"/>
        </w:rPr>
        <w:t>Врњачка</w:t>
      </w:r>
      <w:proofErr w:type="spellEnd"/>
      <w:r>
        <w:rPr>
          <w:rFonts w:ascii="Book Antiqua" w:hAnsi="Book Antiqua" w:cs="Segoe UI"/>
        </w:rPr>
        <w:t xml:space="preserve"> </w:t>
      </w:r>
      <w:proofErr w:type="spellStart"/>
      <w:r>
        <w:rPr>
          <w:rFonts w:ascii="Book Antiqua" w:hAnsi="Book Antiqua" w:cs="Segoe UI"/>
        </w:rPr>
        <w:t>Бања</w:t>
      </w:r>
      <w:proofErr w:type="spellEnd"/>
      <w:r>
        <w:rPr>
          <w:rFonts w:ascii="Book Antiqua" w:hAnsi="Book Antiqua" w:cs="Segoe UI"/>
        </w:rPr>
        <w:t xml:space="preserve"> </w:t>
      </w:r>
      <w:proofErr w:type="spellStart"/>
      <w:r>
        <w:rPr>
          <w:rFonts w:ascii="Book Antiqua" w:hAnsi="Book Antiqua" w:cs="Segoe UI"/>
        </w:rPr>
        <w:t>припада</w:t>
      </w:r>
      <w:proofErr w:type="spellEnd"/>
      <w:r>
        <w:rPr>
          <w:rFonts w:ascii="Book Antiqua" w:hAnsi="Book Antiqua" w:cs="Segoe UI"/>
        </w:rPr>
        <w:t xml:space="preserve"> </w:t>
      </w:r>
      <w:proofErr w:type="spellStart"/>
      <w:r>
        <w:rPr>
          <w:rFonts w:ascii="Book Antiqua" w:hAnsi="Book Antiqua" w:cs="Segoe UI"/>
        </w:rPr>
        <w:t>групи</w:t>
      </w:r>
      <w:proofErr w:type="spellEnd"/>
      <w:r>
        <w:rPr>
          <w:rFonts w:ascii="Book Antiqua" w:hAnsi="Book Antiqua" w:cs="Segoe UI"/>
        </w:rPr>
        <w:t xml:space="preserve"> </w:t>
      </w:r>
      <w:proofErr w:type="spellStart"/>
      <w:r>
        <w:rPr>
          <w:rFonts w:ascii="Book Antiqua" w:hAnsi="Book Antiqua" w:cs="Segoe UI"/>
        </w:rPr>
        <w:t>мањих</w:t>
      </w:r>
      <w:proofErr w:type="spellEnd"/>
      <w:r>
        <w:rPr>
          <w:rFonts w:ascii="Book Antiqua" w:hAnsi="Book Antiqua" w:cs="Segoe UI"/>
        </w:rPr>
        <w:t xml:space="preserve"> </w:t>
      </w:r>
      <w:proofErr w:type="spellStart"/>
      <w:r>
        <w:rPr>
          <w:rFonts w:ascii="Book Antiqua" w:hAnsi="Book Antiqua" w:cs="Segoe UI"/>
        </w:rPr>
        <w:t>општина</w:t>
      </w:r>
      <w:proofErr w:type="spellEnd"/>
      <w:r>
        <w:rPr>
          <w:rFonts w:ascii="Book Antiqua" w:hAnsi="Book Antiqua" w:cs="Segoe UI"/>
        </w:rPr>
        <w:t xml:space="preserve"> у </w:t>
      </w:r>
      <w:proofErr w:type="spellStart"/>
      <w:r>
        <w:rPr>
          <w:rFonts w:ascii="Book Antiqua" w:hAnsi="Book Antiqua" w:cs="Segoe UI"/>
        </w:rPr>
        <w:t>Србији</w:t>
      </w:r>
      <w:proofErr w:type="spellEnd"/>
      <w:r>
        <w:rPr>
          <w:rFonts w:ascii="Book Antiqua" w:hAnsi="Book Antiqua" w:cs="Segoe UI"/>
        </w:rPr>
        <w:t xml:space="preserve">. </w:t>
      </w:r>
      <w:proofErr w:type="spellStart"/>
      <w:r>
        <w:rPr>
          <w:rFonts w:ascii="Book Antiqua" w:hAnsi="Book Antiqua" w:cs="Segoe UI"/>
        </w:rPr>
        <w:t>Обухватајући</w:t>
      </w:r>
      <w:proofErr w:type="spellEnd"/>
      <w:r>
        <w:rPr>
          <w:rFonts w:ascii="Book Antiqua" w:hAnsi="Book Antiqua" w:cs="Segoe UI"/>
        </w:rPr>
        <w:t xml:space="preserve"> </w:t>
      </w:r>
      <w:proofErr w:type="spellStart"/>
      <w:r>
        <w:rPr>
          <w:rFonts w:ascii="Book Antiqua" w:hAnsi="Book Antiqua" w:cs="Segoe UI"/>
        </w:rPr>
        <w:t>простор</w:t>
      </w:r>
      <w:proofErr w:type="spellEnd"/>
      <w:r>
        <w:rPr>
          <w:rFonts w:ascii="Book Antiqua" w:hAnsi="Book Antiqua" w:cs="Segoe UI"/>
        </w:rPr>
        <w:t xml:space="preserve"> </w:t>
      </w:r>
      <w:proofErr w:type="spellStart"/>
      <w:r>
        <w:rPr>
          <w:rFonts w:ascii="Book Antiqua" w:hAnsi="Book Antiqua" w:cs="Segoe UI"/>
        </w:rPr>
        <w:t>средњег</w:t>
      </w:r>
      <w:proofErr w:type="spellEnd"/>
      <w:r>
        <w:rPr>
          <w:rFonts w:ascii="Book Antiqua" w:hAnsi="Book Antiqua" w:cs="Segoe UI"/>
        </w:rPr>
        <w:t xml:space="preserve"> </w:t>
      </w:r>
      <w:proofErr w:type="spellStart"/>
      <w:r>
        <w:rPr>
          <w:rFonts w:ascii="Book Antiqua" w:hAnsi="Book Antiqua" w:cs="Segoe UI"/>
        </w:rPr>
        <w:t>поља</w:t>
      </w:r>
      <w:proofErr w:type="spellEnd"/>
      <w:r>
        <w:rPr>
          <w:rFonts w:ascii="Book Antiqua" w:hAnsi="Book Antiqua" w:cs="Segoe UI"/>
        </w:rPr>
        <w:t xml:space="preserve"> </w:t>
      </w:r>
      <w:proofErr w:type="spellStart"/>
      <w:r>
        <w:rPr>
          <w:rFonts w:ascii="Book Antiqua" w:hAnsi="Book Antiqua" w:cs="Segoe UI"/>
        </w:rPr>
        <w:t>Западног</w:t>
      </w:r>
      <w:proofErr w:type="spellEnd"/>
      <w:r>
        <w:rPr>
          <w:rFonts w:ascii="Book Antiqua" w:hAnsi="Book Antiqua" w:cs="Segoe UI"/>
        </w:rPr>
        <w:t xml:space="preserve"> </w:t>
      </w:r>
      <w:proofErr w:type="spellStart"/>
      <w:r>
        <w:rPr>
          <w:rFonts w:ascii="Book Antiqua" w:hAnsi="Book Antiqua" w:cs="Segoe UI"/>
        </w:rPr>
        <w:t>Поморавља</w:t>
      </w:r>
      <w:proofErr w:type="spellEnd"/>
      <w:r>
        <w:rPr>
          <w:rFonts w:ascii="Book Antiqua" w:hAnsi="Book Antiqua" w:cs="Segoe UI"/>
        </w:rPr>
        <w:t xml:space="preserve">, </w:t>
      </w:r>
      <w:proofErr w:type="spellStart"/>
      <w:r>
        <w:rPr>
          <w:rFonts w:ascii="Book Antiqua" w:hAnsi="Book Antiqua" w:cs="Segoe UI"/>
        </w:rPr>
        <w:t>општина</w:t>
      </w:r>
      <w:proofErr w:type="spellEnd"/>
      <w:r>
        <w:rPr>
          <w:rFonts w:ascii="Book Antiqua" w:hAnsi="Book Antiqua" w:cs="Segoe UI"/>
        </w:rPr>
        <w:t xml:space="preserve"> </w:t>
      </w:r>
      <w:proofErr w:type="spellStart"/>
      <w:r>
        <w:rPr>
          <w:rFonts w:ascii="Book Antiqua" w:hAnsi="Book Antiqua" w:cs="Segoe UI"/>
        </w:rPr>
        <w:t>Врњачка</w:t>
      </w:r>
      <w:proofErr w:type="spellEnd"/>
      <w:r>
        <w:rPr>
          <w:rFonts w:ascii="Book Antiqua" w:hAnsi="Book Antiqua" w:cs="Segoe UI"/>
        </w:rPr>
        <w:t xml:space="preserve"> </w:t>
      </w:r>
      <w:proofErr w:type="spellStart"/>
      <w:r>
        <w:rPr>
          <w:rFonts w:ascii="Book Antiqua" w:hAnsi="Book Antiqua" w:cs="Segoe UI"/>
        </w:rPr>
        <w:t>Бања</w:t>
      </w:r>
      <w:proofErr w:type="spellEnd"/>
      <w:r>
        <w:rPr>
          <w:rFonts w:ascii="Book Antiqua" w:hAnsi="Book Antiqua" w:cs="Segoe UI"/>
        </w:rPr>
        <w:t xml:space="preserve"> </w:t>
      </w:r>
      <w:proofErr w:type="spellStart"/>
      <w:r>
        <w:rPr>
          <w:rFonts w:ascii="Book Antiqua" w:hAnsi="Book Antiqua" w:cs="Segoe UI"/>
        </w:rPr>
        <w:t>се</w:t>
      </w:r>
      <w:proofErr w:type="spellEnd"/>
      <w:r>
        <w:rPr>
          <w:rFonts w:ascii="Book Antiqua" w:hAnsi="Book Antiqua" w:cs="Segoe UI"/>
        </w:rPr>
        <w:t xml:space="preserve"> </w:t>
      </w:r>
      <w:proofErr w:type="spellStart"/>
      <w:r>
        <w:rPr>
          <w:rFonts w:ascii="Book Antiqua" w:hAnsi="Book Antiqua" w:cs="Segoe UI"/>
        </w:rPr>
        <w:t>налази</w:t>
      </w:r>
      <w:proofErr w:type="spellEnd"/>
      <w:r>
        <w:rPr>
          <w:rFonts w:ascii="Book Antiqua" w:hAnsi="Book Antiqua" w:cs="Segoe UI"/>
        </w:rPr>
        <w:t xml:space="preserve"> </w:t>
      </w:r>
      <w:proofErr w:type="spellStart"/>
      <w:r>
        <w:rPr>
          <w:rFonts w:ascii="Book Antiqua" w:hAnsi="Book Antiqua" w:cs="Segoe UI"/>
        </w:rPr>
        <w:t>на</w:t>
      </w:r>
      <w:proofErr w:type="spellEnd"/>
      <w:r>
        <w:rPr>
          <w:rFonts w:ascii="Book Antiqua" w:hAnsi="Book Antiqua" w:cs="Segoe UI"/>
        </w:rPr>
        <w:t xml:space="preserve"> </w:t>
      </w:r>
      <w:proofErr w:type="spellStart"/>
      <w:r>
        <w:rPr>
          <w:rFonts w:ascii="Book Antiqua" w:hAnsi="Book Antiqua" w:cs="Segoe UI"/>
        </w:rPr>
        <w:t>инфраструктурном</w:t>
      </w:r>
      <w:proofErr w:type="spellEnd"/>
      <w:r>
        <w:rPr>
          <w:rFonts w:ascii="Book Antiqua" w:hAnsi="Book Antiqua" w:cs="Segoe UI"/>
        </w:rPr>
        <w:t xml:space="preserve"> </w:t>
      </w:r>
      <w:proofErr w:type="spellStart"/>
      <w:r>
        <w:rPr>
          <w:rFonts w:ascii="Book Antiqua" w:hAnsi="Book Antiqua" w:cs="Segoe UI"/>
        </w:rPr>
        <w:t>коридору</w:t>
      </w:r>
      <w:proofErr w:type="spellEnd"/>
      <w:r>
        <w:rPr>
          <w:rFonts w:ascii="Book Antiqua" w:hAnsi="Book Antiqua" w:cs="Segoe UI"/>
        </w:rPr>
        <w:t xml:space="preserve"> </w:t>
      </w:r>
      <w:proofErr w:type="spellStart"/>
      <w:r>
        <w:rPr>
          <w:rFonts w:ascii="Book Antiqua" w:hAnsi="Book Antiqua" w:cs="Segoe UI"/>
        </w:rPr>
        <w:t>Краљево-Крушевац</w:t>
      </w:r>
      <w:proofErr w:type="spellEnd"/>
      <w:r>
        <w:rPr>
          <w:rFonts w:ascii="Book Antiqua" w:hAnsi="Book Antiqua" w:cs="Segoe UI"/>
        </w:rPr>
        <w:t xml:space="preserve">. </w:t>
      </w:r>
      <w:proofErr w:type="spellStart"/>
      <w:r>
        <w:rPr>
          <w:rFonts w:ascii="Book Antiqua" w:hAnsi="Book Antiqua" w:cs="Segoe UI"/>
        </w:rPr>
        <w:t>Магистралним</w:t>
      </w:r>
      <w:proofErr w:type="spellEnd"/>
      <w:r>
        <w:rPr>
          <w:rFonts w:ascii="Book Antiqua" w:hAnsi="Book Antiqua" w:cs="Segoe UI"/>
        </w:rPr>
        <w:t xml:space="preserve">, </w:t>
      </w:r>
      <w:proofErr w:type="spellStart"/>
      <w:r>
        <w:rPr>
          <w:rFonts w:ascii="Book Antiqua" w:hAnsi="Book Antiqua" w:cs="Segoe UI"/>
        </w:rPr>
        <w:t>железничким</w:t>
      </w:r>
      <w:proofErr w:type="spellEnd"/>
      <w:r>
        <w:rPr>
          <w:rFonts w:ascii="Book Antiqua" w:hAnsi="Book Antiqua" w:cs="Segoe UI"/>
        </w:rPr>
        <w:t xml:space="preserve"> и </w:t>
      </w:r>
      <w:proofErr w:type="spellStart"/>
      <w:r>
        <w:rPr>
          <w:rFonts w:ascii="Book Antiqua" w:hAnsi="Book Antiqua" w:cs="Segoe UI"/>
        </w:rPr>
        <w:t>путним</w:t>
      </w:r>
      <w:proofErr w:type="spellEnd"/>
      <w:r>
        <w:rPr>
          <w:rFonts w:ascii="Book Antiqua" w:hAnsi="Book Antiqua" w:cs="Segoe UI"/>
        </w:rPr>
        <w:t xml:space="preserve"> </w:t>
      </w:r>
      <w:proofErr w:type="spellStart"/>
      <w:r>
        <w:rPr>
          <w:rFonts w:ascii="Book Antiqua" w:hAnsi="Book Antiqua" w:cs="Segoe UI"/>
        </w:rPr>
        <w:t>правцем</w:t>
      </w:r>
      <w:proofErr w:type="spellEnd"/>
      <w:r>
        <w:rPr>
          <w:rFonts w:ascii="Book Antiqua" w:hAnsi="Book Antiqua" w:cs="Segoe UI"/>
        </w:rPr>
        <w:t xml:space="preserve"> </w:t>
      </w:r>
      <w:proofErr w:type="spellStart"/>
      <w:r>
        <w:rPr>
          <w:rFonts w:ascii="Book Antiqua" w:hAnsi="Book Antiqua" w:cs="Segoe UI"/>
        </w:rPr>
        <w:t>повезана</w:t>
      </w:r>
      <w:proofErr w:type="spellEnd"/>
      <w:r>
        <w:rPr>
          <w:rFonts w:ascii="Book Antiqua" w:hAnsi="Book Antiqua" w:cs="Segoe UI"/>
        </w:rPr>
        <w:t xml:space="preserve"> </w:t>
      </w:r>
      <w:proofErr w:type="spellStart"/>
      <w:r>
        <w:rPr>
          <w:rFonts w:ascii="Book Antiqua" w:hAnsi="Book Antiqua" w:cs="Segoe UI"/>
        </w:rPr>
        <w:t>је</w:t>
      </w:r>
      <w:proofErr w:type="spellEnd"/>
      <w:r>
        <w:rPr>
          <w:rFonts w:ascii="Book Antiqua" w:hAnsi="Book Antiqua" w:cs="Segoe UI"/>
        </w:rPr>
        <w:t xml:space="preserve"> </w:t>
      </w:r>
      <w:proofErr w:type="spellStart"/>
      <w:r>
        <w:rPr>
          <w:rFonts w:ascii="Book Antiqua" w:hAnsi="Book Antiqua" w:cs="Segoe UI"/>
        </w:rPr>
        <w:t>преко</w:t>
      </w:r>
      <w:proofErr w:type="spellEnd"/>
      <w:r>
        <w:rPr>
          <w:rFonts w:ascii="Book Antiqua" w:hAnsi="Book Antiqua" w:cs="Segoe UI"/>
        </w:rPr>
        <w:t xml:space="preserve"> </w:t>
      </w:r>
      <w:proofErr w:type="spellStart"/>
      <w:r>
        <w:rPr>
          <w:rFonts w:ascii="Book Antiqua" w:hAnsi="Book Antiqua" w:cs="Segoe UI"/>
        </w:rPr>
        <w:t>Краљева</w:t>
      </w:r>
      <w:proofErr w:type="spellEnd"/>
      <w:r>
        <w:rPr>
          <w:rFonts w:ascii="Book Antiqua" w:hAnsi="Book Antiqua" w:cs="Segoe UI"/>
        </w:rPr>
        <w:t xml:space="preserve"> и </w:t>
      </w:r>
      <w:proofErr w:type="spellStart"/>
      <w:r>
        <w:rPr>
          <w:rFonts w:ascii="Book Antiqua" w:hAnsi="Book Antiqua" w:cs="Segoe UI"/>
        </w:rPr>
        <w:t>Крушевца</w:t>
      </w:r>
      <w:proofErr w:type="spellEnd"/>
      <w:r>
        <w:rPr>
          <w:rFonts w:ascii="Book Antiqua" w:hAnsi="Book Antiqua" w:cs="Segoe UI"/>
        </w:rPr>
        <w:t xml:space="preserve"> </w:t>
      </w:r>
      <w:proofErr w:type="spellStart"/>
      <w:r>
        <w:rPr>
          <w:rFonts w:ascii="Book Antiqua" w:hAnsi="Book Antiqua" w:cs="Segoe UI"/>
        </w:rPr>
        <w:t>са</w:t>
      </w:r>
      <w:proofErr w:type="spellEnd"/>
      <w:r>
        <w:rPr>
          <w:rFonts w:ascii="Book Antiqua" w:hAnsi="Book Antiqua" w:cs="Segoe UI"/>
        </w:rPr>
        <w:t xml:space="preserve"> </w:t>
      </w:r>
      <w:proofErr w:type="spellStart"/>
      <w:r>
        <w:rPr>
          <w:rFonts w:ascii="Book Antiqua" w:hAnsi="Book Antiqua" w:cs="Segoe UI"/>
        </w:rPr>
        <w:t>свим</w:t>
      </w:r>
      <w:proofErr w:type="spellEnd"/>
      <w:r>
        <w:rPr>
          <w:rFonts w:ascii="Book Antiqua" w:hAnsi="Book Antiqua" w:cs="Segoe UI"/>
        </w:rPr>
        <w:t xml:space="preserve"> </w:t>
      </w:r>
      <w:proofErr w:type="spellStart"/>
      <w:r>
        <w:rPr>
          <w:rFonts w:ascii="Book Antiqua" w:hAnsi="Book Antiqua" w:cs="Segoe UI"/>
        </w:rPr>
        <w:t>осталим</w:t>
      </w:r>
      <w:proofErr w:type="spellEnd"/>
      <w:r>
        <w:rPr>
          <w:rFonts w:ascii="Book Antiqua" w:hAnsi="Book Antiqua" w:cs="Segoe UI"/>
        </w:rPr>
        <w:t xml:space="preserve"> </w:t>
      </w:r>
      <w:proofErr w:type="spellStart"/>
      <w:r>
        <w:rPr>
          <w:rFonts w:ascii="Book Antiqua" w:hAnsi="Book Antiqua" w:cs="Segoe UI"/>
        </w:rPr>
        <w:t>подручјима</w:t>
      </w:r>
      <w:proofErr w:type="spellEnd"/>
      <w:r>
        <w:rPr>
          <w:rFonts w:ascii="Book Antiqua" w:hAnsi="Book Antiqua" w:cs="Segoe UI"/>
        </w:rPr>
        <w:t xml:space="preserve"> у </w:t>
      </w:r>
      <w:proofErr w:type="spellStart"/>
      <w:r>
        <w:rPr>
          <w:rFonts w:ascii="Book Antiqua" w:hAnsi="Book Antiqua" w:cs="Segoe UI"/>
        </w:rPr>
        <w:t>Србији</w:t>
      </w:r>
      <w:proofErr w:type="spellEnd"/>
      <w:r>
        <w:rPr>
          <w:rFonts w:ascii="Book Antiqua" w:hAnsi="Book Antiqua" w:cs="Segoe UI"/>
        </w:rPr>
        <w:t xml:space="preserve">, а </w:t>
      </w:r>
      <w:proofErr w:type="spellStart"/>
      <w:r>
        <w:rPr>
          <w:rFonts w:ascii="Book Antiqua" w:hAnsi="Book Antiqua" w:cs="Segoe UI"/>
        </w:rPr>
        <w:t>путем</w:t>
      </w:r>
      <w:proofErr w:type="spellEnd"/>
      <w:r>
        <w:rPr>
          <w:rFonts w:ascii="Book Antiqua" w:hAnsi="Book Antiqua" w:cs="Segoe UI"/>
        </w:rPr>
        <w:t xml:space="preserve"> </w:t>
      </w:r>
      <w:proofErr w:type="spellStart"/>
      <w:r>
        <w:rPr>
          <w:rFonts w:ascii="Book Antiqua" w:hAnsi="Book Antiqua" w:cs="Segoe UI"/>
        </w:rPr>
        <w:t>преко</w:t>
      </w:r>
      <w:proofErr w:type="spellEnd"/>
      <w:r>
        <w:rPr>
          <w:rFonts w:ascii="Book Antiqua" w:hAnsi="Book Antiqua" w:cs="Segoe UI"/>
        </w:rPr>
        <w:t xml:space="preserve"> </w:t>
      </w:r>
      <w:proofErr w:type="spellStart"/>
      <w:r>
        <w:rPr>
          <w:rFonts w:ascii="Book Antiqua" w:hAnsi="Book Antiqua" w:cs="Segoe UI"/>
        </w:rPr>
        <w:t>Гоча</w:t>
      </w:r>
      <w:proofErr w:type="spellEnd"/>
      <w:r>
        <w:rPr>
          <w:rFonts w:ascii="Book Antiqua" w:hAnsi="Book Antiqua" w:cs="Segoe UI"/>
        </w:rPr>
        <w:t xml:space="preserve"> и </w:t>
      </w:r>
      <w:proofErr w:type="spellStart"/>
      <w:r>
        <w:rPr>
          <w:rFonts w:ascii="Book Antiqua" w:hAnsi="Book Antiqua" w:cs="Segoe UI"/>
        </w:rPr>
        <w:t>непосредно</w:t>
      </w:r>
      <w:proofErr w:type="spellEnd"/>
      <w:r>
        <w:rPr>
          <w:rFonts w:ascii="Book Antiqua" w:hAnsi="Book Antiqua" w:cs="Segoe UI"/>
        </w:rPr>
        <w:t xml:space="preserve"> </w:t>
      </w:r>
      <w:proofErr w:type="spellStart"/>
      <w:r>
        <w:rPr>
          <w:rFonts w:ascii="Book Antiqua" w:hAnsi="Book Antiqua" w:cs="Segoe UI"/>
        </w:rPr>
        <w:t>са</w:t>
      </w:r>
      <w:proofErr w:type="spellEnd"/>
      <w:r>
        <w:rPr>
          <w:rFonts w:ascii="Book Antiqua" w:hAnsi="Book Antiqua" w:cs="Segoe UI"/>
        </w:rPr>
        <w:t xml:space="preserve"> </w:t>
      </w:r>
      <w:proofErr w:type="spellStart"/>
      <w:r>
        <w:rPr>
          <w:rFonts w:ascii="Book Antiqua" w:hAnsi="Book Antiqua" w:cs="Segoe UI"/>
        </w:rPr>
        <w:t>Александровцем</w:t>
      </w:r>
      <w:proofErr w:type="spellEnd"/>
      <w:r>
        <w:rPr>
          <w:rFonts w:ascii="Book Antiqua" w:hAnsi="Book Antiqua" w:cs="Segoe UI"/>
        </w:rPr>
        <w:t>.</w:t>
      </w:r>
    </w:p>
    <w:p w14:paraId="6D6CDAB5" w14:textId="77777777" w:rsidR="00A76D28" w:rsidRDefault="00994DB1">
      <w:pPr>
        <w:pStyle w:val="NormalWeb"/>
        <w:shd w:val="clear" w:color="auto" w:fill="FFFFFF"/>
        <w:spacing w:before="0" w:beforeAutospacing="0" w:after="0" w:afterAutospacing="0"/>
        <w:ind w:firstLine="720"/>
        <w:textAlignment w:val="baseline"/>
        <w:rPr>
          <w:rFonts w:ascii="Book Antiqua" w:hAnsi="Book Antiqua" w:cs="Segoe UI"/>
        </w:rPr>
      </w:pPr>
      <w:hyperlink r:id="rId9" w:tooltip="Клима" w:history="1">
        <w:proofErr w:type="spellStart"/>
        <w:r w:rsidR="0077121B">
          <w:rPr>
            <w:rStyle w:val="Hyperlink"/>
            <w:rFonts w:ascii="Book Antiqua" w:hAnsi="Book Antiqua" w:cs="Segoe UI"/>
            <w:color w:val="auto"/>
          </w:rPr>
          <w:t>Клима</w:t>
        </w:r>
        <w:proofErr w:type="spellEnd"/>
      </w:hyperlink>
      <w:r w:rsidR="0077121B">
        <w:rPr>
          <w:rFonts w:ascii="Book Antiqua" w:hAnsi="Book Antiqua" w:cs="Segoe UI"/>
        </w:rPr>
        <w:t> </w:t>
      </w:r>
      <w:proofErr w:type="spellStart"/>
      <w:r w:rsidR="0077121B">
        <w:rPr>
          <w:rFonts w:ascii="Book Antiqua" w:hAnsi="Book Antiqua" w:cs="Segoe UI"/>
        </w:rPr>
        <w:t>Врњачке</w:t>
      </w:r>
      <w:proofErr w:type="spellEnd"/>
      <w:r w:rsidR="0077121B">
        <w:rPr>
          <w:rFonts w:ascii="Book Antiqua" w:hAnsi="Book Antiqua" w:cs="Segoe UI"/>
        </w:rPr>
        <w:t xml:space="preserve"> </w:t>
      </w:r>
      <w:proofErr w:type="spellStart"/>
      <w:r w:rsidR="0077121B">
        <w:rPr>
          <w:rFonts w:ascii="Book Antiqua" w:hAnsi="Book Antiqua" w:cs="Segoe UI"/>
        </w:rPr>
        <w:t>Бање</w:t>
      </w:r>
      <w:proofErr w:type="spellEnd"/>
      <w:r w:rsidR="0077121B">
        <w:rPr>
          <w:rFonts w:ascii="Book Antiqua" w:hAnsi="Book Antiqua" w:cs="Segoe UI"/>
        </w:rPr>
        <w:t xml:space="preserve"> </w:t>
      </w:r>
      <w:proofErr w:type="spellStart"/>
      <w:r w:rsidR="0077121B">
        <w:rPr>
          <w:rFonts w:ascii="Book Antiqua" w:hAnsi="Book Antiqua" w:cs="Segoe UI"/>
        </w:rPr>
        <w:t>је</w:t>
      </w:r>
      <w:proofErr w:type="spellEnd"/>
      <w:r w:rsidR="0077121B">
        <w:rPr>
          <w:rFonts w:ascii="Book Antiqua" w:hAnsi="Book Antiqua" w:cs="Segoe UI"/>
        </w:rPr>
        <w:t> </w:t>
      </w:r>
      <w:proofErr w:type="spellStart"/>
      <w:r>
        <w:fldChar w:fldCharType="begin"/>
      </w:r>
      <w:r>
        <w:instrText>HYPERLINK "https://sr.m.wikipedia.org/wiki/%D0%A3%D0%BC%D0%B5%D1%80%D0%B5%D0%BD%D0%BE%D0%BA%D0%BE%D0%BD%D1%82%D0%B8%D0%BD%D0%B5%D0%BD%D1%82%D0%B0%D0%BB%D0%BD%D0%B0_%D0%BA%D0%BB%D0%B8%D0%BC%D0%B0" \o "Умереноконтинентална клима"</w:instrText>
      </w:r>
      <w:r>
        <w:fldChar w:fldCharType="separate"/>
      </w:r>
      <w:r w:rsidR="0077121B">
        <w:rPr>
          <w:rStyle w:val="Hyperlink"/>
          <w:rFonts w:ascii="Book Antiqua" w:hAnsi="Book Antiqua" w:cs="Segoe UI"/>
          <w:color w:val="auto"/>
        </w:rPr>
        <w:t>умерено</w:t>
      </w:r>
      <w:proofErr w:type="spellEnd"/>
      <w:r w:rsidR="0077121B">
        <w:rPr>
          <w:rStyle w:val="Hyperlink"/>
          <w:rFonts w:ascii="Book Antiqua" w:hAnsi="Book Antiqua" w:cs="Segoe UI"/>
          <w:color w:val="auto"/>
        </w:rPr>
        <w:t xml:space="preserve"> </w:t>
      </w:r>
      <w:proofErr w:type="spellStart"/>
      <w:r w:rsidR="0077121B">
        <w:rPr>
          <w:rStyle w:val="Hyperlink"/>
          <w:rFonts w:ascii="Book Antiqua" w:hAnsi="Book Antiqua" w:cs="Segoe UI"/>
          <w:color w:val="auto"/>
        </w:rPr>
        <w:t>континентална</w:t>
      </w:r>
      <w:proofErr w:type="spellEnd"/>
      <w:r>
        <w:rPr>
          <w:rStyle w:val="Hyperlink"/>
          <w:rFonts w:ascii="Book Antiqua" w:hAnsi="Book Antiqua" w:cs="Segoe UI"/>
          <w:color w:val="auto"/>
        </w:rPr>
        <w:fldChar w:fldCharType="end"/>
      </w:r>
      <w:r w:rsidR="0077121B">
        <w:rPr>
          <w:rFonts w:ascii="Book Antiqua" w:hAnsi="Book Antiqua" w:cs="Segoe UI"/>
        </w:rPr>
        <w:t> </w:t>
      </w:r>
      <w:proofErr w:type="spellStart"/>
      <w:r w:rsidR="0077121B">
        <w:rPr>
          <w:rFonts w:ascii="Book Antiqua" w:hAnsi="Book Antiqua" w:cs="Segoe UI"/>
        </w:rPr>
        <w:t>са</w:t>
      </w:r>
      <w:proofErr w:type="spellEnd"/>
      <w:r w:rsidR="0077121B">
        <w:rPr>
          <w:rFonts w:ascii="Book Antiqua" w:hAnsi="Book Antiqua" w:cs="Segoe UI"/>
        </w:rPr>
        <w:t xml:space="preserve"> </w:t>
      </w:r>
      <w:proofErr w:type="spellStart"/>
      <w:r w:rsidR="0077121B">
        <w:rPr>
          <w:rFonts w:ascii="Book Antiqua" w:hAnsi="Book Antiqua" w:cs="Segoe UI"/>
        </w:rPr>
        <w:t>утицајем</w:t>
      </w:r>
      <w:proofErr w:type="spellEnd"/>
      <w:r w:rsidR="0077121B">
        <w:rPr>
          <w:rFonts w:ascii="Book Antiqua" w:hAnsi="Book Antiqua" w:cs="Segoe UI"/>
        </w:rPr>
        <w:t> </w:t>
      </w:r>
      <w:proofErr w:type="spellStart"/>
      <w:r>
        <w:fldChar w:fldCharType="begin"/>
      </w:r>
      <w:r>
        <w:instrText>HYPERLINK "https://sr.m.wikipedia.org/wiki/%D0%9F%D0%BB%D0%B0%D0%BD%D0%B8%D0%BD%D1%81%D0%BA%D0%B0_%D0%BA%D0%BB%D0%B8%D0%BC%D0%B0" \o "Планинска клима"</w:instrText>
      </w:r>
      <w:r>
        <w:fldChar w:fldCharType="separate"/>
      </w:r>
      <w:r w:rsidR="0077121B">
        <w:rPr>
          <w:rStyle w:val="Hyperlink"/>
          <w:rFonts w:ascii="Book Antiqua" w:hAnsi="Book Antiqua" w:cs="Segoe UI"/>
          <w:color w:val="auto"/>
        </w:rPr>
        <w:t>планинске</w:t>
      </w:r>
      <w:proofErr w:type="spellEnd"/>
      <w:r w:rsidR="0077121B">
        <w:rPr>
          <w:rStyle w:val="Hyperlink"/>
          <w:rFonts w:ascii="Book Antiqua" w:hAnsi="Book Antiqua" w:cs="Segoe UI"/>
          <w:color w:val="auto"/>
        </w:rPr>
        <w:t xml:space="preserve"> </w:t>
      </w:r>
      <w:proofErr w:type="spellStart"/>
      <w:r w:rsidR="0077121B">
        <w:rPr>
          <w:rStyle w:val="Hyperlink"/>
          <w:rFonts w:ascii="Book Antiqua" w:hAnsi="Book Antiqua" w:cs="Segoe UI"/>
          <w:color w:val="auto"/>
        </w:rPr>
        <w:t>климе</w:t>
      </w:r>
      <w:proofErr w:type="spellEnd"/>
      <w:r>
        <w:rPr>
          <w:rStyle w:val="Hyperlink"/>
          <w:rFonts w:ascii="Book Antiqua" w:hAnsi="Book Antiqua" w:cs="Segoe UI"/>
          <w:color w:val="auto"/>
        </w:rPr>
        <w:fldChar w:fldCharType="end"/>
      </w:r>
      <w:r w:rsidR="0077121B">
        <w:rPr>
          <w:rFonts w:ascii="Book Antiqua" w:hAnsi="Book Antiqua" w:cs="Segoe UI"/>
        </w:rPr>
        <w:t xml:space="preserve">. </w:t>
      </w:r>
      <w:proofErr w:type="spellStart"/>
      <w:r w:rsidR="0077121B">
        <w:rPr>
          <w:rFonts w:ascii="Book Antiqua" w:hAnsi="Book Antiqua" w:cs="Segoe UI"/>
        </w:rPr>
        <w:t>Лета</w:t>
      </w:r>
      <w:proofErr w:type="spellEnd"/>
      <w:r w:rsidR="0077121B">
        <w:rPr>
          <w:rFonts w:ascii="Book Antiqua" w:hAnsi="Book Antiqua" w:cs="Segoe UI"/>
        </w:rPr>
        <w:t xml:space="preserve"> </w:t>
      </w:r>
      <w:proofErr w:type="spellStart"/>
      <w:r w:rsidR="0077121B">
        <w:rPr>
          <w:rFonts w:ascii="Book Antiqua" w:hAnsi="Book Antiqua" w:cs="Segoe UI"/>
        </w:rPr>
        <w:t>су</w:t>
      </w:r>
      <w:proofErr w:type="spellEnd"/>
      <w:r w:rsidR="0077121B">
        <w:rPr>
          <w:rFonts w:ascii="Book Antiqua" w:hAnsi="Book Antiqua" w:cs="Segoe UI"/>
        </w:rPr>
        <w:t xml:space="preserve"> </w:t>
      </w:r>
      <w:proofErr w:type="spellStart"/>
      <w:r w:rsidR="0077121B">
        <w:rPr>
          <w:rFonts w:ascii="Book Antiqua" w:hAnsi="Book Antiqua" w:cs="Segoe UI"/>
        </w:rPr>
        <w:t>са</w:t>
      </w:r>
      <w:proofErr w:type="spellEnd"/>
      <w:r w:rsidR="0077121B">
        <w:rPr>
          <w:rFonts w:ascii="Book Antiqua" w:hAnsi="Book Antiqua" w:cs="Segoe UI"/>
        </w:rPr>
        <w:t xml:space="preserve"> </w:t>
      </w:r>
      <w:proofErr w:type="spellStart"/>
      <w:r w:rsidR="0077121B">
        <w:rPr>
          <w:rFonts w:ascii="Book Antiqua" w:hAnsi="Book Antiqua" w:cs="Segoe UI"/>
        </w:rPr>
        <w:t>свежим</w:t>
      </w:r>
      <w:proofErr w:type="spellEnd"/>
      <w:r w:rsidR="0077121B">
        <w:rPr>
          <w:rFonts w:ascii="Book Antiqua" w:hAnsi="Book Antiqua" w:cs="Segoe UI"/>
        </w:rPr>
        <w:t xml:space="preserve"> </w:t>
      </w:r>
      <w:proofErr w:type="spellStart"/>
      <w:r w:rsidR="0077121B">
        <w:rPr>
          <w:rFonts w:ascii="Book Antiqua" w:hAnsi="Book Antiqua" w:cs="Segoe UI"/>
        </w:rPr>
        <w:t>јутрима</w:t>
      </w:r>
      <w:proofErr w:type="spellEnd"/>
      <w:r w:rsidR="0077121B">
        <w:rPr>
          <w:rFonts w:ascii="Book Antiqua" w:hAnsi="Book Antiqua" w:cs="Segoe UI"/>
        </w:rPr>
        <w:t xml:space="preserve"> и </w:t>
      </w:r>
      <w:proofErr w:type="spellStart"/>
      <w:r w:rsidR="0077121B">
        <w:rPr>
          <w:rFonts w:ascii="Book Antiqua" w:hAnsi="Book Antiqua" w:cs="Segoe UI"/>
        </w:rPr>
        <w:t>вечерима</w:t>
      </w:r>
      <w:proofErr w:type="spellEnd"/>
      <w:r w:rsidR="0077121B">
        <w:rPr>
          <w:rFonts w:ascii="Book Antiqua" w:hAnsi="Book Antiqua" w:cs="Segoe UI"/>
        </w:rPr>
        <w:t xml:space="preserve"> </w:t>
      </w:r>
      <w:proofErr w:type="spellStart"/>
      <w:r w:rsidR="0077121B">
        <w:rPr>
          <w:rFonts w:ascii="Book Antiqua" w:hAnsi="Book Antiqua" w:cs="Segoe UI"/>
        </w:rPr>
        <w:t>због</w:t>
      </w:r>
      <w:proofErr w:type="spellEnd"/>
      <w:r w:rsidR="0077121B">
        <w:rPr>
          <w:rFonts w:ascii="Book Antiqua" w:hAnsi="Book Antiqua" w:cs="Segoe UI"/>
        </w:rPr>
        <w:t xml:space="preserve"> </w:t>
      </w:r>
      <w:proofErr w:type="spellStart"/>
      <w:r w:rsidR="0077121B">
        <w:rPr>
          <w:rFonts w:ascii="Book Antiqua" w:hAnsi="Book Antiqua" w:cs="Segoe UI"/>
        </w:rPr>
        <w:t>ветра</w:t>
      </w:r>
      <w:proofErr w:type="spellEnd"/>
      <w:r w:rsidR="0077121B">
        <w:rPr>
          <w:rFonts w:ascii="Book Antiqua" w:hAnsi="Book Antiqua" w:cs="Segoe UI"/>
        </w:rPr>
        <w:t xml:space="preserve"> </w:t>
      </w:r>
      <w:proofErr w:type="spellStart"/>
      <w:r w:rsidR="0077121B">
        <w:rPr>
          <w:rFonts w:ascii="Book Antiqua" w:hAnsi="Book Antiqua" w:cs="Segoe UI"/>
        </w:rPr>
        <w:t>који</w:t>
      </w:r>
      <w:proofErr w:type="spellEnd"/>
      <w:r w:rsidR="0077121B">
        <w:rPr>
          <w:rFonts w:ascii="Book Antiqua" w:hAnsi="Book Antiqua" w:cs="Segoe UI"/>
        </w:rPr>
        <w:t xml:space="preserve"> </w:t>
      </w:r>
      <w:proofErr w:type="spellStart"/>
      <w:r w:rsidR="0077121B">
        <w:rPr>
          <w:rFonts w:ascii="Book Antiqua" w:hAnsi="Book Antiqua" w:cs="Segoe UI"/>
        </w:rPr>
        <w:t>дува</w:t>
      </w:r>
      <w:proofErr w:type="spellEnd"/>
      <w:r w:rsidR="0077121B">
        <w:rPr>
          <w:rFonts w:ascii="Book Antiqua" w:hAnsi="Book Antiqua" w:cs="Segoe UI"/>
        </w:rPr>
        <w:t xml:space="preserve"> </w:t>
      </w:r>
      <w:proofErr w:type="spellStart"/>
      <w:r w:rsidR="0077121B">
        <w:rPr>
          <w:rFonts w:ascii="Book Antiqua" w:hAnsi="Book Antiqua" w:cs="Segoe UI"/>
        </w:rPr>
        <w:t>са</w:t>
      </w:r>
      <w:proofErr w:type="spellEnd"/>
      <w:r w:rsidR="0077121B">
        <w:rPr>
          <w:rFonts w:ascii="Book Antiqua" w:hAnsi="Book Antiqua" w:cs="Segoe UI"/>
        </w:rPr>
        <w:t xml:space="preserve"> </w:t>
      </w:r>
      <w:proofErr w:type="spellStart"/>
      <w:r w:rsidR="0077121B">
        <w:rPr>
          <w:rFonts w:ascii="Book Antiqua" w:hAnsi="Book Antiqua" w:cs="Segoe UI"/>
        </w:rPr>
        <w:t>Гоча</w:t>
      </w:r>
      <w:proofErr w:type="spellEnd"/>
      <w:r w:rsidR="0077121B">
        <w:rPr>
          <w:rFonts w:ascii="Book Antiqua" w:hAnsi="Book Antiqua" w:cs="Segoe UI"/>
        </w:rPr>
        <w:t xml:space="preserve"> </w:t>
      </w:r>
      <w:proofErr w:type="spellStart"/>
      <w:r w:rsidR="0077121B">
        <w:rPr>
          <w:rFonts w:ascii="Book Antiqua" w:hAnsi="Book Antiqua" w:cs="Segoe UI"/>
        </w:rPr>
        <w:t>према</w:t>
      </w:r>
      <w:proofErr w:type="spellEnd"/>
      <w:r w:rsidR="0077121B">
        <w:rPr>
          <w:rFonts w:ascii="Book Antiqua" w:hAnsi="Book Antiqua" w:cs="Segoe UI"/>
        </w:rPr>
        <w:t xml:space="preserve"> </w:t>
      </w:r>
      <w:proofErr w:type="spellStart"/>
      <w:r w:rsidR="0077121B">
        <w:rPr>
          <w:rFonts w:ascii="Book Antiqua" w:hAnsi="Book Antiqua" w:cs="Segoe UI"/>
        </w:rPr>
        <w:t>Западној</w:t>
      </w:r>
      <w:proofErr w:type="spellEnd"/>
      <w:r w:rsidR="0077121B">
        <w:rPr>
          <w:rFonts w:ascii="Book Antiqua" w:hAnsi="Book Antiqua" w:cs="Segoe UI"/>
        </w:rPr>
        <w:t xml:space="preserve"> </w:t>
      </w:r>
      <w:proofErr w:type="spellStart"/>
      <w:r w:rsidR="0077121B">
        <w:rPr>
          <w:rFonts w:ascii="Book Antiqua" w:hAnsi="Book Antiqua" w:cs="Segoe UI"/>
        </w:rPr>
        <w:t>Морави</w:t>
      </w:r>
      <w:proofErr w:type="spellEnd"/>
      <w:r w:rsidR="0077121B">
        <w:rPr>
          <w:rFonts w:ascii="Book Antiqua" w:hAnsi="Book Antiqua" w:cs="Segoe UI"/>
        </w:rPr>
        <w:t xml:space="preserve">, а </w:t>
      </w:r>
      <w:proofErr w:type="spellStart"/>
      <w:r w:rsidR="0077121B">
        <w:rPr>
          <w:rFonts w:ascii="Book Antiqua" w:hAnsi="Book Antiqua" w:cs="Segoe UI"/>
        </w:rPr>
        <w:t>зиме</w:t>
      </w:r>
      <w:proofErr w:type="spellEnd"/>
      <w:r w:rsidR="0077121B">
        <w:rPr>
          <w:rFonts w:ascii="Book Antiqua" w:hAnsi="Book Antiqua" w:cs="Segoe UI"/>
        </w:rPr>
        <w:t xml:space="preserve"> </w:t>
      </w:r>
      <w:proofErr w:type="spellStart"/>
      <w:r w:rsidR="0077121B">
        <w:rPr>
          <w:rFonts w:ascii="Book Antiqua" w:hAnsi="Book Antiqua" w:cs="Segoe UI"/>
        </w:rPr>
        <w:t>су</w:t>
      </w:r>
      <w:proofErr w:type="spellEnd"/>
      <w:r w:rsidR="0077121B">
        <w:rPr>
          <w:rFonts w:ascii="Book Antiqua" w:hAnsi="Book Antiqua" w:cs="Segoe UI"/>
        </w:rPr>
        <w:t> </w:t>
      </w:r>
      <w:proofErr w:type="spellStart"/>
      <w:r>
        <w:fldChar w:fldCharType="begin"/>
      </w:r>
      <w:r>
        <w:instrText>HYPERLINK "https://sr.m.wikipedia.org/wiki/%D0%A1%D0%BD%D0%B8%D1%98%D0%B5%D0%B3" \o "Снијег"</w:instrText>
      </w:r>
      <w:r>
        <w:fldChar w:fldCharType="separate"/>
      </w:r>
      <w:r w:rsidR="0077121B">
        <w:rPr>
          <w:rStyle w:val="Hyperlink"/>
          <w:rFonts w:ascii="Book Antiqua" w:hAnsi="Book Antiqua" w:cs="Segoe UI"/>
          <w:color w:val="auto"/>
        </w:rPr>
        <w:t>снеговите</w:t>
      </w:r>
      <w:proofErr w:type="spellEnd"/>
      <w:r>
        <w:rPr>
          <w:rStyle w:val="Hyperlink"/>
          <w:rFonts w:ascii="Book Antiqua" w:hAnsi="Book Antiqua" w:cs="Segoe UI"/>
          <w:color w:val="auto"/>
        </w:rPr>
        <w:fldChar w:fldCharType="end"/>
      </w:r>
      <w:r w:rsidR="0077121B">
        <w:rPr>
          <w:rFonts w:ascii="Book Antiqua" w:hAnsi="Book Antiqua" w:cs="Segoe UI"/>
        </w:rPr>
        <w:t xml:space="preserve"> и </w:t>
      </w:r>
      <w:proofErr w:type="spellStart"/>
      <w:r w:rsidR="0077121B">
        <w:rPr>
          <w:rFonts w:ascii="Book Antiqua" w:hAnsi="Book Antiqua" w:cs="Segoe UI"/>
        </w:rPr>
        <w:t>без</w:t>
      </w:r>
      <w:proofErr w:type="spellEnd"/>
      <w:r w:rsidR="0077121B">
        <w:rPr>
          <w:rFonts w:ascii="Book Antiqua" w:hAnsi="Book Antiqua" w:cs="Segoe UI"/>
        </w:rPr>
        <w:t xml:space="preserve"> </w:t>
      </w:r>
      <w:proofErr w:type="spellStart"/>
      <w:r w:rsidR="0077121B">
        <w:rPr>
          <w:rFonts w:ascii="Book Antiqua" w:hAnsi="Book Antiqua" w:cs="Segoe UI"/>
        </w:rPr>
        <w:t>оштрих</w:t>
      </w:r>
      <w:proofErr w:type="spellEnd"/>
      <w:r w:rsidR="0077121B">
        <w:rPr>
          <w:rFonts w:ascii="Book Antiqua" w:hAnsi="Book Antiqua" w:cs="Segoe UI"/>
        </w:rPr>
        <w:t> </w:t>
      </w:r>
      <w:proofErr w:type="spellStart"/>
      <w:r>
        <w:fldChar w:fldCharType="begin"/>
      </w:r>
      <w:r>
        <w:instrText>HYPERLINK "https://sr.m.wikipedia.org/wiki/%D0%9C%D1%80%D0%B0%D0%B7" \o "Мраз"</w:instrText>
      </w:r>
      <w:r>
        <w:fldChar w:fldCharType="separate"/>
      </w:r>
      <w:r w:rsidR="0077121B">
        <w:rPr>
          <w:rStyle w:val="Hyperlink"/>
          <w:rFonts w:ascii="Book Antiqua" w:hAnsi="Book Antiqua" w:cs="Segoe UI"/>
          <w:color w:val="auto"/>
        </w:rPr>
        <w:t>мразева</w:t>
      </w:r>
      <w:proofErr w:type="spellEnd"/>
      <w:r>
        <w:rPr>
          <w:rStyle w:val="Hyperlink"/>
          <w:rFonts w:ascii="Book Antiqua" w:hAnsi="Book Antiqua" w:cs="Segoe UI"/>
          <w:color w:val="auto"/>
        </w:rPr>
        <w:fldChar w:fldCharType="end"/>
      </w:r>
      <w:r w:rsidR="0077121B">
        <w:rPr>
          <w:rFonts w:ascii="Book Antiqua" w:hAnsi="Book Antiqua" w:cs="Segoe UI"/>
        </w:rPr>
        <w:t xml:space="preserve">. </w:t>
      </w:r>
      <w:proofErr w:type="spellStart"/>
      <w:r w:rsidR="0077121B">
        <w:rPr>
          <w:rFonts w:ascii="Book Antiqua" w:hAnsi="Book Antiqua" w:cs="Segoe UI"/>
        </w:rPr>
        <w:t>Средња</w:t>
      </w:r>
      <w:proofErr w:type="spellEnd"/>
      <w:r w:rsidR="0077121B">
        <w:rPr>
          <w:rFonts w:ascii="Book Antiqua" w:hAnsi="Book Antiqua" w:cs="Segoe UI"/>
        </w:rPr>
        <w:t xml:space="preserve"> </w:t>
      </w:r>
      <w:proofErr w:type="spellStart"/>
      <w:r w:rsidR="0077121B">
        <w:rPr>
          <w:rFonts w:ascii="Book Antiqua" w:hAnsi="Book Antiqua" w:cs="Segoe UI"/>
        </w:rPr>
        <w:t>годишња</w:t>
      </w:r>
      <w:proofErr w:type="spellEnd"/>
      <w:r w:rsidR="0077121B">
        <w:rPr>
          <w:rFonts w:ascii="Book Antiqua" w:hAnsi="Book Antiqua" w:cs="Segoe UI"/>
        </w:rPr>
        <w:t xml:space="preserve"> </w:t>
      </w:r>
      <w:proofErr w:type="spellStart"/>
      <w:r w:rsidR="0077121B">
        <w:rPr>
          <w:rFonts w:ascii="Book Antiqua" w:hAnsi="Book Antiqua" w:cs="Segoe UI"/>
        </w:rPr>
        <w:t>температура</w:t>
      </w:r>
      <w:proofErr w:type="spellEnd"/>
      <w:r w:rsidR="0077121B">
        <w:rPr>
          <w:rFonts w:ascii="Book Antiqua" w:hAnsi="Book Antiqua" w:cs="Segoe UI"/>
        </w:rPr>
        <w:t xml:space="preserve"> </w:t>
      </w:r>
      <w:proofErr w:type="spellStart"/>
      <w:r w:rsidR="0077121B">
        <w:rPr>
          <w:rFonts w:ascii="Book Antiqua" w:hAnsi="Book Antiqua" w:cs="Segoe UI"/>
        </w:rPr>
        <w:t>износи</w:t>
      </w:r>
      <w:proofErr w:type="spellEnd"/>
      <w:r w:rsidR="0077121B">
        <w:rPr>
          <w:rFonts w:ascii="Book Antiqua" w:hAnsi="Book Antiqua" w:cs="Segoe UI"/>
        </w:rPr>
        <w:t xml:space="preserve"> 10,5°C, а </w:t>
      </w:r>
      <w:proofErr w:type="spellStart"/>
      <w:r w:rsidR="0077121B">
        <w:rPr>
          <w:rFonts w:ascii="Book Antiqua" w:hAnsi="Book Antiqua" w:cs="Segoe UI"/>
        </w:rPr>
        <w:t>средња</w:t>
      </w:r>
      <w:proofErr w:type="spellEnd"/>
      <w:r w:rsidR="0077121B">
        <w:rPr>
          <w:rFonts w:ascii="Book Antiqua" w:hAnsi="Book Antiqua" w:cs="Segoe UI"/>
        </w:rPr>
        <w:t xml:space="preserve"> </w:t>
      </w:r>
      <w:proofErr w:type="spellStart"/>
      <w:r w:rsidR="0077121B">
        <w:rPr>
          <w:rFonts w:ascii="Book Antiqua" w:hAnsi="Book Antiqua" w:cs="Segoe UI"/>
        </w:rPr>
        <w:t>летња</w:t>
      </w:r>
      <w:proofErr w:type="spellEnd"/>
      <w:r w:rsidR="0077121B">
        <w:rPr>
          <w:rFonts w:ascii="Book Antiqua" w:hAnsi="Book Antiqua" w:cs="Segoe UI"/>
        </w:rPr>
        <w:t xml:space="preserve"> 20°C.</w:t>
      </w:r>
    </w:p>
    <w:p w14:paraId="040F41ED" w14:textId="77777777" w:rsidR="00A76D28" w:rsidRDefault="0077121B">
      <w:pPr>
        <w:pStyle w:val="NormalWeb"/>
        <w:shd w:val="clear" w:color="auto" w:fill="FFFFFF"/>
        <w:spacing w:before="0" w:beforeAutospacing="0" w:after="0" w:afterAutospacing="0"/>
        <w:ind w:firstLine="720"/>
        <w:textAlignment w:val="baseline"/>
        <w:rPr>
          <w:rFonts w:ascii="Book Antiqua" w:hAnsi="Book Antiqua" w:cs="Segoe UI"/>
        </w:rPr>
      </w:pPr>
      <w:r>
        <w:rPr>
          <w:rFonts w:ascii="Book Antiqua" w:hAnsi="Book Antiqua" w:cs="Segoe UI"/>
        </w:rPr>
        <w:t xml:space="preserve">У </w:t>
      </w:r>
      <w:proofErr w:type="spellStart"/>
      <w:r>
        <w:rPr>
          <w:rFonts w:ascii="Book Antiqua" w:hAnsi="Book Antiqua" w:cs="Segoe UI"/>
        </w:rPr>
        <w:t>бањи</w:t>
      </w:r>
      <w:proofErr w:type="spellEnd"/>
      <w:r>
        <w:rPr>
          <w:rFonts w:ascii="Book Antiqua" w:hAnsi="Book Antiqua" w:cs="Segoe UI"/>
        </w:rPr>
        <w:t xml:space="preserve"> </w:t>
      </w:r>
      <w:proofErr w:type="spellStart"/>
      <w:r>
        <w:rPr>
          <w:rFonts w:ascii="Book Antiqua" w:hAnsi="Book Antiqua" w:cs="Segoe UI"/>
        </w:rPr>
        <w:t>се</w:t>
      </w:r>
      <w:proofErr w:type="spellEnd"/>
      <w:r>
        <w:rPr>
          <w:rFonts w:ascii="Book Antiqua" w:hAnsi="Book Antiqua" w:cs="Segoe UI"/>
        </w:rPr>
        <w:t xml:space="preserve"> </w:t>
      </w:r>
      <w:proofErr w:type="spellStart"/>
      <w:r>
        <w:rPr>
          <w:rFonts w:ascii="Book Antiqua" w:hAnsi="Book Antiqua" w:cs="Segoe UI"/>
        </w:rPr>
        <w:t>налази</w:t>
      </w:r>
      <w:proofErr w:type="spellEnd"/>
      <w:r>
        <w:rPr>
          <w:rFonts w:ascii="Book Antiqua" w:hAnsi="Book Antiqua" w:cs="Segoe UI"/>
        </w:rPr>
        <w:t xml:space="preserve"> </w:t>
      </w:r>
      <w:proofErr w:type="spellStart"/>
      <w:r>
        <w:rPr>
          <w:rFonts w:ascii="Book Antiqua" w:hAnsi="Book Antiqua" w:cs="Segoe UI"/>
        </w:rPr>
        <w:t>неколико</w:t>
      </w:r>
      <w:proofErr w:type="spellEnd"/>
      <w:r>
        <w:rPr>
          <w:rFonts w:ascii="Book Antiqua" w:hAnsi="Book Antiqua" w:cs="Segoe UI"/>
        </w:rPr>
        <w:t xml:space="preserve"> </w:t>
      </w:r>
      <w:proofErr w:type="spellStart"/>
      <w:r>
        <w:rPr>
          <w:rFonts w:ascii="Book Antiqua" w:hAnsi="Book Antiqua" w:cs="Segoe UI"/>
        </w:rPr>
        <w:t>историјски</w:t>
      </w:r>
      <w:proofErr w:type="spellEnd"/>
      <w:r>
        <w:rPr>
          <w:rFonts w:ascii="Book Antiqua" w:hAnsi="Book Antiqua" w:cs="Segoe UI"/>
        </w:rPr>
        <w:t xml:space="preserve"> и </w:t>
      </w:r>
      <w:proofErr w:type="spellStart"/>
      <w:r>
        <w:rPr>
          <w:rFonts w:ascii="Book Antiqua" w:hAnsi="Book Antiqua" w:cs="Segoe UI"/>
        </w:rPr>
        <w:t>архитектонски</w:t>
      </w:r>
      <w:proofErr w:type="spellEnd"/>
      <w:r>
        <w:rPr>
          <w:rFonts w:ascii="Book Antiqua" w:hAnsi="Book Antiqua" w:cs="Segoe UI"/>
        </w:rPr>
        <w:t xml:space="preserve"> </w:t>
      </w:r>
      <w:proofErr w:type="spellStart"/>
      <w:r>
        <w:rPr>
          <w:rFonts w:ascii="Book Antiqua" w:hAnsi="Book Antiqua" w:cs="Segoe UI"/>
        </w:rPr>
        <w:t>значајних</w:t>
      </w:r>
      <w:proofErr w:type="spellEnd"/>
      <w:r>
        <w:rPr>
          <w:rFonts w:ascii="Book Antiqua" w:hAnsi="Book Antiqua" w:cs="Segoe UI"/>
        </w:rPr>
        <w:t xml:space="preserve"> </w:t>
      </w:r>
      <w:proofErr w:type="spellStart"/>
      <w:r>
        <w:rPr>
          <w:rFonts w:ascii="Book Antiqua" w:hAnsi="Book Antiqua" w:cs="Segoe UI"/>
        </w:rPr>
        <w:t>зграда</w:t>
      </w:r>
      <w:proofErr w:type="spellEnd"/>
      <w:r>
        <w:rPr>
          <w:rFonts w:ascii="Book Antiqua" w:hAnsi="Book Antiqua" w:cs="Segoe UI"/>
        </w:rPr>
        <w:t xml:space="preserve">, </w:t>
      </w:r>
      <w:proofErr w:type="spellStart"/>
      <w:r>
        <w:rPr>
          <w:rFonts w:ascii="Book Antiqua" w:hAnsi="Book Antiqua" w:cs="Segoe UI"/>
        </w:rPr>
        <w:t>као</w:t>
      </w:r>
      <w:proofErr w:type="spellEnd"/>
      <w:r>
        <w:rPr>
          <w:rFonts w:ascii="Book Antiqua" w:hAnsi="Book Antiqua" w:cs="Segoe UI"/>
        </w:rPr>
        <w:t xml:space="preserve"> </w:t>
      </w:r>
      <w:proofErr w:type="spellStart"/>
      <w:r>
        <w:rPr>
          <w:rFonts w:ascii="Book Antiqua" w:hAnsi="Book Antiqua" w:cs="Segoe UI"/>
        </w:rPr>
        <w:t>што</w:t>
      </w:r>
      <w:proofErr w:type="spellEnd"/>
      <w:r>
        <w:rPr>
          <w:rFonts w:ascii="Book Antiqua" w:hAnsi="Book Antiqua" w:cs="Segoe UI"/>
        </w:rPr>
        <w:t xml:space="preserve"> </w:t>
      </w:r>
      <w:proofErr w:type="spellStart"/>
      <w:r>
        <w:rPr>
          <w:rFonts w:ascii="Book Antiqua" w:hAnsi="Book Antiqua" w:cs="Segoe UI"/>
        </w:rPr>
        <w:t>је</w:t>
      </w:r>
      <w:proofErr w:type="spellEnd"/>
      <w:r>
        <w:rPr>
          <w:rFonts w:ascii="Book Antiqua" w:hAnsi="Book Antiqua" w:cs="Segoe UI"/>
        </w:rPr>
        <w:t> </w:t>
      </w:r>
      <w:proofErr w:type="spellStart"/>
      <w:r w:rsidR="00994DB1">
        <w:fldChar w:fldCharType="begin"/>
      </w:r>
      <w:r w:rsidR="00994DB1">
        <w:instrText>HYPERLINK "https://sr.m.wikipedia.org/wiki/%D0%94%D0%B2%D0%BE%D1%80%D0%B0%D1%86_%D0%91%D0%B5%D0%BB%D0%B8%D0%BC%D0%B0%D1%80%D0%BA%D0%BE%D0%B2%D0%B8%D1%9B%D0%B0_%D1%83_%D0%92%D1%80%D1%9A%D0%B0%D1%87%D0%BA%D0%BE%D1%98_%D0%91%D0%B0%D1%9A%D0%B8" \o "Дворац Белимарковића у Врњачкој Бањи"</w:instrText>
      </w:r>
      <w:r w:rsidR="00994DB1">
        <w:fldChar w:fldCharType="separate"/>
      </w:r>
      <w:r>
        <w:rPr>
          <w:rStyle w:val="Hyperlink"/>
          <w:rFonts w:ascii="Book Antiqua" w:hAnsi="Book Antiqua" w:cs="Segoe UI"/>
          <w:color w:val="auto"/>
        </w:rPr>
        <w:t>Дворац</w:t>
      </w:r>
      <w:proofErr w:type="spellEnd"/>
      <w:r>
        <w:rPr>
          <w:rStyle w:val="Hyperlink"/>
          <w:rFonts w:ascii="Book Antiqua" w:hAnsi="Book Antiqua" w:cs="Segoe UI"/>
          <w:color w:val="auto"/>
        </w:rPr>
        <w:t xml:space="preserve"> </w:t>
      </w:r>
      <w:proofErr w:type="spellStart"/>
      <w:r>
        <w:rPr>
          <w:rStyle w:val="Hyperlink"/>
          <w:rFonts w:ascii="Book Antiqua" w:hAnsi="Book Antiqua" w:cs="Segoe UI"/>
          <w:color w:val="auto"/>
        </w:rPr>
        <w:t>Белимарковића</w:t>
      </w:r>
      <w:proofErr w:type="spellEnd"/>
      <w:r>
        <w:rPr>
          <w:rStyle w:val="Hyperlink"/>
          <w:rFonts w:ascii="Book Antiqua" w:hAnsi="Book Antiqua" w:cs="Segoe UI"/>
          <w:color w:val="auto"/>
        </w:rPr>
        <w:t> </w:t>
      </w:r>
      <w:r w:rsidR="00994DB1">
        <w:rPr>
          <w:rStyle w:val="Hyperlink"/>
          <w:rFonts w:ascii="Book Antiqua" w:hAnsi="Book Antiqua" w:cs="Segoe UI"/>
          <w:color w:val="auto"/>
        </w:rPr>
        <w:fldChar w:fldCharType="end"/>
      </w:r>
      <w:r>
        <w:rPr>
          <w:rFonts w:ascii="Book Antiqua" w:hAnsi="Book Antiqua" w:cs="Segoe UI"/>
        </w:rPr>
        <w:t xml:space="preserve">. </w:t>
      </w:r>
      <w:proofErr w:type="spellStart"/>
      <w:r>
        <w:rPr>
          <w:rFonts w:ascii="Book Antiqua" w:hAnsi="Book Antiqua" w:cs="Segoe UI"/>
        </w:rPr>
        <w:t>На</w:t>
      </w:r>
      <w:proofErr w:type="spellEnd"/>
      <w:r>
        <w:rPr>
          <w:rFonts w:ascii="Book Antiqua" w:hAnsi="Book Antiqua" w:cs="Segoe UI"/>
        </w:rPr>
        <w:t xml:space="preserve"> </w:t>
      </w:r>
      <w:proofErr w:type="spellStart"/>
      <w:r>
        <w:rPr>
          <w:rFonts w:ascii="Book Antiqua" w:hAnsi="Book Antiqua" w:cs="Segoe UI"/>
        </w:rPr>
        <w:t>простору</w:t>
      </w:r>
      <w:proofErr w:type="spellEnd"/>
      <w:r>
        <w:rPr>
          <w:rFonts w:ascii="Book Antiqua" w:hAnsi="Book Antiqua" w:cs="Segoe UI"/>
        </w:rPr>
        <w:t xml:space="preserve"> </w:t>
      </w:r>
      <w:proofErr w:type="spellStart"/>
      <w:r>
        <w:rPr>
          <w:rFonts w:ascii="Book Antiqua" w:hAnsi="Book Antiqua" w:cs="Segoe UI"/>
        </w:rPr>
        <w:t>општине</w:t>
      </w:r>
      <w:proofErr w:type="spellEnd"/>
      <w:r>
        <w:rPr>
          <w:rFonts w:ascii="Book Antiqua" w:hAnsi="Book Antiqua" w:cs="Segoe UI"/>
        </w:rPr>
        <w:t xml:space="preserve"> </w:t>
      </w:r>
      <w:proofErr w:type="spellStart"/>
      <w:r>
        <w:rPr>
          <w:rFonts w:ascii="Book Antiqua" w:hAnsi="Book Antiqua" w:cs="Segoe UI"/>
        </w:rPr>
        <w:t>налазе</w:t>
      </w:r>
      <w:proofErr w:type="spellEnd"/>
      <w:r>
        <w:rPr>
          <w:rFonts w:ascii="Book Antiqua" w:hAnsi="Book Antiqua" w:cs="Segoe UI"/>
        </w:rPr>
        <w:t xml:space="preserve"> </w:t>
      </w:r>
      <w:proofErr w:type="spellStart"/>
      <w:r>
        <w:rPr>
          <w:rFonts w:ascii="Book Antiqua" w:hAnsi="Book Antiqua" w:cs="Segoe UI"/>
        </w:rPr>
        <w:t>се</w:t>
      </w:r>
      <w:proofErr w:type="spellEnd"/>
      <w:r>
        <w:rPr>
          <w:rFonts w:ascii="Book Antiqua" w:hAnsi="Book Antiqua" w:cs="Segoe UI"/>
        </w:rPr>
        <w:t xml:space="preserve"> и </w:t>
      </w:r>
      <w:proofErr w:type="spellStart"/>
      <w:r>
        <w:rPr>
          <w:rFonts w:ascii="Book Antiqua" w:hAnsi="Book Antiqua" w:cs="Segoe UI"/>
        </w:rPr>
        <w:t>бројне</w:t>
      </w:r>
      <w:proofErr w:type="spellEnd"/>
      <w:r>
        <w:rPr>
          <w:rFonts w:ascii="Book Antiqua" w:hAnsi="Book Antiqua" w:cs="Segoe UI"/>
        </w:rPr>
        <w:t xml:space="preserve"> </w:t>
      </w:r>
      <w:proofErr w:type="spellStart"/>
      <w:r>
        <w:rPr>
          <w:rFonts w:ascii="Book Antiqua" w:hAnsi="Book Antiqua" w:cs="Segoe UI"/>
        </w:rPr>
        <w:t>скулптуре</w:t>
      </w:r>
      <w:proofErr w:type="spellEnd"/>
      <w:r>
        <w:rPr>
          <w:rFonts w:ascii="Book Antiqua" w:hAnsi="Book Antiqua" w:cs="Segoe UI"/>
        </w:rPr>
        <w:t xml:space="preserve"> </w:t>
      </w:r>
      <w:proofErr w:type="spellStart"/>
      <w:r>
        <w:rPr>
          <w:rFonts w:ascii="Book Antiqua" w:hAnsi="Book Antiqua" w:cs="Segoe UI"/>
        </w:rPr>
        <w:t>вајара</w:t>
      </w:r>
      <w:proofErr w:type="spellEnd"/>
      <w:r>
        <w:rPr>
          <w:rFonts w:ascii="Book Antiqua" w:hAnsi="Book Antiqua" w:cs="Segoe UI"/>
        </w:rPr>
        <w:t>.</w:t>
      </w:r>
    </w:p>
    <w:p w14:paraId="5860D16D" w14:textId="77777777" w:rsidR="00A76D28" w:rsidRDefault="0077121B">
      <w:pPr>
        <w:shd w:val="clear" w:color="auto" w:fill="FFFFFF"/>
        <w:rPr>
          <w:rFonts w:ascii="Book Antiqua" w:hAnsi="Book Antiqua"/>
          <w:b/>
          <w:bCs/>
          <w:sz w:val="24"/>
          <w:szCs w:val="24"/>
          <w:lang w:val="ru-RU"/>
        </w:rPr>
      </w:pPr>
      <w:r>
        <w:rPr>
          <w:b/>
          <w:bCs/>
          <w:sz w:val="24"/>
          <w:szCs w:val="24"/>
          <w:lang w:val="ru-RU"/>
        </w:rPr>
        <w:t xml:space="preserve"> </w:t>
      </w:r>
      <w:r>
        <w:rPr>
          <w:b/>
          <w:bCs/>
          <w:sz w:val="24"/>
          <w:szCs w:val="24"/>
          <w:lang w:val="ru-RU"/>
        </w:rPr>
        <w:tab/>
      </w:r>
      <w:r>
        <w:rPr>
          <w:rFonts w:ascii="Book Antiqua" w:hAnsi="Book Antiqua"/>
          <w:b/>
          <w:bCs/>
          <w:sz w:val="24"/>
          <w:szCs w:val="24"/>
          <w:lang w:val="ru-RU"/>
        </w:rPr>
        <w:t>Садржај посете</w:t>
      </w:r>
      <w:r>
        <w:rPr>
          <w:rFonts w:ascii="Book Antiqua" w:hAnsi="Book Antiqua"/>
          <w:b/>
          <w:bCs/>
          <w:sz w:val="24"/>
          <w:szCs w:val="24"/>
        </w:rPr>
        <w:t xml:space="preserve"> у </w:t>
      </w:r>
      <w:proofErr w:type="spellStart"/>
      <w:r>
        <w:rPr>
          <w:rFonts w:ascii="Book Antiqua" w:hAnsi="Book Antiqua"/>
          <w:b/>
          <w:bCs/>
          <w:sz w:val="24"/>
          <w:szCs w:val="24"/>
        </w:rPr>
        <w:t>Врњачкој</w:t>
      </w:r>
      <w:proofErr w:type="spellEnd"/>
      <w:r>
        <w:rPr>
          <w:rFonts w:ascii="Book Antiqua" w:hAnsi="Book Antiqua"/>
          <w:b/>
          <w:bCs/>
          <w:sz w:val="24"/>
          <w:szCs w:val="24"/>
        </w:rPr>
        <w:t xml:space="preserve"> </w:t>
      </w:r>
      <w:proofErr w:type="spellStart"/>
      <w:r>
        <w:rPr>
          <w:rFonts w:ascii="Book Antiqua" w:hAnsi="Book Antiqua"/>
          <w:b/>
          <w:bCs/>
          <w:sz w:val="24"/>
          <w:szCs w:val="24"/>
        </w:rPr>
        <w:t>Бањи</w:t>
      </w:r>
      <w:proofErr w:type="spellEnd"/>
      <w:r>
        <w:rPr>
          <w:rFonts w:ascii="Book Antiqua" w:hAnsi="Book Antiqua"/>
          <w:b/>
          <w:bCs/>
          <w:sz w:val="24"/>
          <w:szCs w:val="24"/>
          <w:lang w:val="ru-RU"/>
        </w:rPr>
        <w:t xml:space="preserve">: </w:t>
      </w:r>
      <w:proofErr w:type="spellStart"/>
      <w:r>
        <w:rPr>
          <w:rFonts w:ascii="Book Antiqua" w:hAnsi="Book Antiqua" w:cs="Calibri"/>
          <w:color w:val="000000"/>
          <w:sz w:val="24"/>
          <w:szCs w:val="24"/>
        </w:rPr>
        <w:t>Извор</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Слатина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Извор</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Топла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вода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Извор</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Снежник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Језеро</w:t>
      </w:r>
      <w:proofErr w:type="spellEnd"/>
      <w:r>
        <w:rPr>
          <w:rFonts w:ascii="Book Antiqua" w:hAnsi="Book Antiqua" w:cs="Calibri"/>
          <w:color w:val="000000"/>
          <w:sz w:val="24"/>
          <w:szCs w:val="24"/>
        </w:rPr>
        <w:t>; "</w:t>
      </w:r>
      <w:proofErr w:type="spellStart"/>
      <w:r>
        <w:rPr>
          <w:rFonts w:ascii="Book Antiqua" w:hAnsi="Book Antiqua" w:cs="Calibri"/>
          <w:color w:val="000000"/>
          <w:sz w:val="24"/>
          <w:szCs w:val="24"/>
        </w:rPr>
        <w:t>Мост</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љубави</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Јапански</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врт</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Панорамски</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точак</w:t>
      </w:r>
      <w:proofErr w:type="spellEnd"/>
      <w:r>
        <w:rPr>
          <w:rFonts w:ascii="Book Antiqua" w:hAnsi="Book Antiqua" w:cs="Calibri"/>
          <w:color w:val="000000"/>
          <w:sz w:val="24"/>
          <w:szCs w:val="24"/>
        </w:rPr>
        <w:t xml:space="preserve">; - </w:t>
      </w:r>
      <w:proofErr w:type="spellStart"/>
      <w:r>
        <w:rPr>
          <w:rFonts w:ascii="Book Antiqua" w:hAnsi="Book Antiqua" w:cs="Calibri"/>
          <w:color w:val="000000"/>
          <w:sz w:val="24"/>
          <w:szCs w:val="24"/>
        </w:rPr>
        <w:t>Етно</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ранч</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Дебељак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Аква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парк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Обилазак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цркве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Обилазак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летње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позорнице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Обилазак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римског</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бунара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Посета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замку</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културе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Белимарковић</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Вожња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возићем</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кроз</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Врњачку</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бању</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Вожња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фијакером</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кроз</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Врњачку</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бању</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Обилазак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парка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лавиринт</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Одлазак</w:t>
      </w:r>
      <w:proofErr w:type="spellEnd"/>
      <w:r>
        <w:rPr>
          <w:rFonts w:ascii="Book Antiqua" w:hAnsi="Book Antiqua" w:cs="Calibri"/>
          <w:color w:val="000000"/>
          <w:sz w:val="24"/>
          <w:szCs w:val="24"/>
        </w:rPr>
        <w:t xml:space="preserve"> у </w:t>
      </w:r>
      <w:proofErr w:type="spellStart"/>
      <w:r>
        <w:rPr>
          <w:rFonts w:ascii="Book Antiqua" w:hAnsi="Book Antiqua" w:cs="Calibri"/>
          <w:color w:val="000000"/>
          <w:sz w:val="24"/>
          <w:szCs w:val="24"/>
        </w:rPr>
        <w:t>зоолошки</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врт</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Обилазак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амфитеатра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Данило</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Бата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Стојковић</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Посета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радњама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старих</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заната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нпр.Опанак</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Стругарчевић</w:t>
      </w:r>
      <w:proofErr w:type="spellEnd"/>
      <w:r>
        <w:rPr>
          <w:rFonts w:ascii="Book Antiqua" w:hAnsi="Book Antiqua" w:cs="Calibri"/>
          <w:color w:val="000000"/>
          <w:sz w:val="24"/>
          <w:szCs w:val="24"/>
        </w:rPr>
        <w:t xml:space="preserve">) ; </w:t>
      </w:r>
      <w:proofErr w:type="spellStart"/>
      <w:r>
        <w:rPr>
          <w:rFonts w:ascii="Book Antiqua" w:hAnsi="Book Antiqua" w:cs="Calibri"/>
          <w:color w:val="000000"/>
          <w:sz w:val="24"/>
          <w:szCs w:val="24"/>
        </w:rPr>
        <w:t>Коришћење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спортских</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полигона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Мини</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супер</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распуст</w:t>
      </w:r>
      <w:proofErr w:type="spellEnd"/>
      <w:r>
        <w:rPr>
          <w:rFonts w:ascii="Book Antiqua" w:hAnsi="Book Antiqua" w:cs="Calibri"/>
          <w:color w:val="000000"/>
          <w:sz w:val="24"/>
          <w:szCs w:val="24"/>
        </w:rPr>
        <w:t xml:space="preserve">) ; </w:t>
      </w:r>
      <w:proofErr w:type="spellStart"/>
      <w:r>
        <w:rPr>
          <w:rFonts w:ascii="Book Antiqua" w:hAnsi="Book Antiqua" w:cs="Calibri"/>
          <w:color w:val="000000"/>
          <w:sz w:val="24"/>
          <w:szCs w:val="24"/>
        </w:rPr>
        <w:t>Присуство</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на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манифестацији</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као</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што</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је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Карневал</w:t>
      </w:r>
      <w:proofErr w:type="spellEnd"/>
      <w:r>
        <w:rPr>
          <w:rFonts w:ascii="Book Antiqua" w:hAnsi="Book Antiqua" w:cs="Calibri"/>
          <w:color w:val="000000"/>
          <w:sz w:val="24"/>
          <w:szCs w:val="24"/>
        </w:rPr>
        <w:t xml:space="preserve"> и </w:t>
      </w:r>
      <w:proofErr w:type="spellStart"/>
      <w:r>
        <w:rPr>
          <w:rFonts w:ascii="Book Antiqua" w:hAnsi="Book Antiqua" w:cs="Calibri"/>
          <w:color w:val="000000"/>
          <w:sz w:val="24"/>
          <w:szCs w:val="24"/>
        </w:rPr>
        <w:t>сл</w:t>
      </w:r>
      <w:proofErr w:type="spellEnd"/>
      <w:r>
        <w:rPr>
          <w:rFonts w:ascii="Book Antiqua" w:hAnsi="Book Antiqua" w:cs="Calibri"/>
          <w:color w:val="000000"/>
          <w:sz w:val="24"/>
          <w:szCs w:val="24"/>
        </w:rPr>
        <w:t>. (</w:t>
      </w:r>
      <w:proofErr w:type="spellStart"/>
      <w:r>
        <w:rPr>
          <w:rFonts w:ascii="Book Antiqua" w:hAnsi="Book Antiqua" w:cs="Calibri"/>
          <w:color w:val="000000"/>
          <w:sz w:val="24"/>
          <w:szCs w:val="24"/>
        </w:rPr>
        <w:t>ако</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одржава</w:t>
      </w:r>
      <w:proofErr w:type="spellEnd"/>
      <w:r>
        <w:rPr>
          <w:rFonts w:ascii="Book Antiqua" w:hAnsi="Book Antiqua" w:cs="Calibri"/>
          <w:color w:val="000000"/>
          <w:sz w:val="24"/>
          <w:szCs w:val="24"/>
        </w:rPr>
        <w:t xml:space="preserve"> у </w:t>
      </w:r>
      <w:proofErr w:type="spellStart"/>
      <w:r>
        <w:rPr>
          <w:rFonts w:ascii="Book Antiqua" w:hAnsi="Book Antiqua" w:cs="Calibri"/>
          <w:color w:val="000000"/>
          <w:sz w:val="24"/>
          <w:szCs w:val="24"/>
        </w:rPr>
        <w:t>исто</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време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када</w:t>
      </w:r>
      <w:proofErr w:type="spellEnd"/>
      <w:r>
        <w:rPr>
          <w:rFonts w:ascii="Book Antiqua" w:hAnsi="Book Antiqua" w:cs="Calibri"/>
          <w:color w:val="000000"/>
          <w:sz w:val="24"/>
          <w:szCs w:val="24"/>
        </w:rPr>
        <w:t xml:space="preserve"> и </w:t>
      </w:r>
      <w:proofErr w:type="spellStart"/>
      <w:r>
        <w:rPr>
          <w:rFonts w:ascii="Book Antiqua" w:hAnsi="Book Antiqua" w:cs="Calibri"/>
          <w:color w:val="000000"/>
          <w:sz w:val="24"/>
          <w:szCs w:val="24"/>
        </w:rPr>
        <w:t>настава</w:t>
      </w:r>
      <w:proofErr w:type="spellEnd"/>
      <w:r>
        <w:rPr>
          <w:rFonts w:ascii="Book Antiqua" w:hAnsi="Book Antiqua" w:cs="Calibri"/>
          <w:color w:val="000000"/>
          <w:sz w:val="24"/>
          <w:szCs w:val="24"/>
        </w:rPr>
        <w:t xml:space="preserve"> у </w:t>
      </w:r>
      <w:proofErr w:type="spellStart"/>
      <w:r>
        <w:rPr>
          <w:rFonts w:ascii="Book Antiqua" w:hAnsi="Book Antiqua" w:cs="Calibri"/>
          <w:color w:val="000000"/>
          <w:sz w:val="24"/>
          <w:szCs w:val="24"/>
        </w:rPr>
        <w:t>природи</w:t>
      </w:r>
      <w:proofErr w:type="spellEnd"/>
      <w:proofErr w:type="gramStart"/>
      <w:r>
        <w:rPr>
          <w:rFonts w:ascii="Book Antiqua" w:hAnsi="Book Antiqua" w:cs="Calibri"/>
          <w:color w:val="000000"/>
          <w:sz w:val="24"/>
          <w:szCs w:val="24"/>
        </w:rPr>
        <w:t>) ;</w:t>
      </w:r>
      <w:proofErr w:type="gram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Коришћење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градских</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спортских</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терена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Одлазак</w:t>
      </w:r>
      <w:proofErr w:type="spellEnd"/>
      <w:r>
        <w:rPr>
          <w:rFonts w:ascii="Book Antiqua" w:hAnsi="Book Antiqua" w:cs="Calibri"/>
          <w:color w:val="000000"/>
          <w:sz w:val="24"/>
          <w:szCs w:val="24"/>
        </w:rPr>
        <w:t xml:space="preserve"> у </w:t>
      </w:r>
      <w:proofErr w:type="spellStart"/>
      <w:r>
        <w:rPr>
          <w:rFonts w:ascii="Book Antiqua" w:hAnsi="Book Antiqua" w:cs="Calibri"/>
          <w:color w:val="000000"/>
          <w:sz w:val="24"/>
          <w:szCs w:val="24"/>
        </w:rPr>
        <w:t>биоскоп</w:t>
      </w:r>
      <w:proofErr w:type="spellEnd"/>
      <w:r>
        <w:rPr>
          <w:rFonts w:ascii="Book Antiqua" w:hAnsi="Book Antiqua" w:cs="Calibri"/>
          <w:color w:val="000000"/>
          <w:sz w:val="24"/>
          <w:szCs w:val="24"/>
        </w:rPr>
        <w:t xml:space="preserve"> ( у </w:t>
      </w:r>
      <w:proofErr w:type="spellStart"/>
      <w:r>
        <w:rPr>
          <w:rFonts w:ascii="Book Antiqua" w:hAnsi="Book Antiqua" w:cs="Calibri"/>
          <w:color w:val="000000"/>
          <w:sz w:val="24"/>
          <w:szCs w:val="24"/>
        </w:rPr>
        <w:t>случају</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лошег</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времена</w:t>
      </w:r>
      <w:proofErr w:type="spellEnd"/>
      <w:r>
        <w:rPr>
          <w:rFonts w:ascii="Book Antiqua" w:hAnsi="Book Antiqua" w:cs="Calibri"/>
          <w:color w:val="000000"/>
          <w:sz w:val="24"/>
          <w:szCs w:val="24"/>
        </w:rPr>
        <w:t xml:space="preserve">) ; </w:t>
      </w:r>
      <w:proofErr w:type="spellStart"/>
      <w:r>
        <w:rPr>
          <w:rFonts w:ascii="Book Antiqua" w:hAnsi="Book Antiqua" w:cs="Calibri"/>
          <w:color w:val="000000"/>
          <w:sz w:val="24"/>
          <w:szCs w:val="24"/>
        </w:rPr>
        <w:t>Организовање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позоришних</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представа</w:t>
      </w:r>
      <w:proofErr w:type="spellEnd"/>
      <w:r>
        <w:rPr>
          <w:rFonts w:ascii="Book Antiqua" w:hAnsi="Book Antiqua" w:cs="Calibri"/>
          <w:color w:val="000000"/>
          <w:sz w:val="24"/>
          <w:szCs w:val="24"/>
        </w:rPr>
        <w:t xml:space="preserve"> ( у </w:t>
      </w:r>
      <w:proofErr w:type="spellStart"/>
      <w:r>
        <w:rPr>
          <w:rFonts w:ascii="Book Antiqua" w:hAnsi="Book Antiqua" w:cs="Calibri"/>
          <w:color w:val="000000"/>
          <w:sz w:val="24"/>
          <w:szCs w:val="24"/>
        </w:rPr>
        <w:t>случају</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лошег</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времена</w:t>
      </w:r>
      <w:proofErr w:type="spellEnd"/>
      <w:r>
        <w:rPr>
          <w:rFonts w:ascii="Book Antiqua" w:hAnsi="Book Antiqua" w:cs="Calibri"/>
          <w:color w:val="000000"/>
          <w:sz w:val="24"/>
          <w:szCs w:val="24"/>
        </w:rPr>
        <w:t xml:space="preserve">) ; </w:t>
      </w:r>
      <w:proofErr w:type="spellStart"/>
      <w:r>
        <w:rPr>
          <w:rFonts w:ascii="Book Antiqua" w:hAnsi="Book Antiqua" w:cs="Calibri"/>
          <w:color w:val="000000"/>
          <w:sz w:val="24"/>
          <w:szCs w:val="24"/>
        </w:rPr>
        <w:t>Организован</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одлазак</w:t>
      </w:r>
      <w:proofErr w:type="spellEnd"/>
      <w:r>
        <w:rPr>
          <w:rFonts w:ascii="Book Antiqua" w:hAnsi="Book Antiqua" w:cs="Calibri"/>
          <w:color w:val="000000"/>
          <w:sz w:val="24"/>
          <w:szCs w:val="24"/>
        </w:rPr>
        <w:t xml:space="preserve"> у </w:t>
      </w:r>
      <w:proofErr w:type="spellStart"/>
      <w:r>
        <w:rPr>
          <w:rFonts w:ascii="Book Antiqua" w:hAnsi="Book Antiqua" w:cs="Calibri"/>
          <w:color w:val="000000"/>
          <w:sz w:val="24"/>
          <w:szCs w:val="24"/>
        </w:rPr>
        <w:t>палачинкарницу</w:t>
      </w:r>
      <w:proofErr w:type="spellEnd"/>
      <w:r>
        <w:rPr>
          <w:rFonts w:ascii="Book Antiqua" w:hAnsi="Book Antiqua" w:cs="Calibri"/>
          <w:color w:val="000000"/>
          <w:sz w:val="24"/>
          <w:szCs w:val="24"/>
        </w:rPr>
        <w:t>.</w:t>
      </w:r>
    </w:p>
    <w:p w14:paraId="154F2282" w14:textId="77777777" w:rsidR="00A76D28" w:rsidRDefault="0077121B">
      <w:pPr>
        <w:shd w:val="clear" w:color="auto" w:fill="FFFFFF"/>
        <w:rPr>
          <w:rFonts w:ascii="Book Antiqua" w:hAnsi="Book Antiqua" w:cs="Calibri"/>
          <w:color w:val="000000"/>
          <w:sz w:val="24"/>
          <w:szCs w:val="24"/>
        </w:rPr>
      </w:pPr>
      <w:r>
        <w:rPr>
          <w:rFonts w:ascii="Book Antiqua" w:hAnsi="Book Antiqua" w:cs="Calibri"/>
          <w:b/>
          <w:color w:val="000000"/>
          <w:sz w:val="24"/>
          <w:szCs w:val="24"/>
        </w:rPr>
        <w:t>(</w:t>
      </w:r>
      <w:proofErr w:type="spellStart"/>
      <w:r>
        <w:rPr>
          <w:rFonts w:ascii="Book Antiqua" w:hAnsi="Book Antiqua" w:cs="Calibri"/>
          <w:color w:val="000000"/>
          <w:sz w:val="24"/>
          <w:szCs w:val="24"/>
        </w:rPr>
        <w:t>Сви</w:t>
      </w:r>
      <w:proofErr w:type="spellEnd"/>
      <w:r>
        <w:rPr>
          <w:rFonts w:ascii="Book Antiqua" w:hAnsi="Book Antiqua" w:cs="Calibri"/>
          <w:color w:val="000000"/>
          <w:sz w:val="24"/>
          <w:szCs w:val="24"/>
        </w:rPr>
        <w:t xml:space="preserve">, у </w:t>
      </w:r>
      <w:proofErr w:type="spellStart"/>
      <w:r>
        <w:rPr>
          <w:rFonts w:ascii="Book Antiqua" w:hAnsi="Book Antiqua" w:cs="Calibri"/>
          <w:color w:val="000000"/>
          <w:sz w:val="24"/>
          <w:szCs w:val="24"/>
        </w:rPr>
        <w:t>непосредној</w:t>
      </w:r>
      <w:proofErr w:type="spellEnd"/>
      <w:r>
        <w:rPr>
          <w:rFonts w:ascii="Book Antiqua" w:hAnsi="Book Antiqua" w:cs="Calibri"/>
          <w:color w:val="000000"/>
          <w:sz w:val="24"/>
          <w:szCs w:val="24"/>
        </w:rPr>
        <w:t xml:space="preserve"> </w:t>
      </w:r>
      <w:proofErr w:type="spellStart"/>
      <w:proofErr w:type="gramStart"/>
      <w:r>
        <w:rPr>
          <w:rFonts w:ascii="Book Antiqua" w:hAnsi="Book Antiqua" w:cs="Calibri"/>
          <w:color w:val="000000"/>
          <w:sz w:val="24"/>
          <w:szCs w:val="24"/>
        </w:rPr>
        <w:t>околини</w:t>
      </w:r>
      <w:proofErr w:type="spellEnd"/>
      <w:r>
        <w:rPr>
          <w:rFonts w:ascii="Book Antiqua" w:hAnsi="Book Antiqua" w:cs="Calibri"/>
          <w:color w:val="000000"/>
          <w:sz w:val="24"/>
          <w:szCs w:val="24"/>
        </w:rPr>
        <w:t>  и</w:t>
      </w:r>
      <w:proofErr w:type="gram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није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потребан</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организован</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превоз</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до</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одредишта</w:t>
      </w:r>
      <w:proofErr w:type="spellEnd"/>
      <w:r>
        <w:rPr>
          <w:rFonts w:ascii="Book Antiqua" w:hAnsi="Book Antiqua" w:cs="Calibri"/>
          <w:color w:val="000000"/>
          <w:sz w:val="24"/>
          <w:szCs w:val="24"/>
        </w:rPr>
        <w:t>.)</w:t>
      </w:r>
    </w:p>
    <w:p w14:paraId="17EB9BE3" w14:textId="77777777" w:rsidR="00A76D28" w:rsidRDefault="0077121B">
      <w:pPr>
        <w:shd w:val="clear" w:color="auto" w:fill="FFFFFF"/>
        <w:ind w:firstLine="720"/>
        <w:rPr>
          <w:rFonts w:ascii="Book Antiqua" w:hAnsi="Book Antiqua" w:cs="Calibri"/>
          <w:b/>
          <w:color w:val="000000"/>
          <w:sz w:val="24"/>
          <w:szCs w:val="24"/>
        </w:rPr>
      </w:pPr>
      <w:proofErr w:type="spellStart"/>
      <w:r>
        <w:rPr>
          <w:rFonts w:ascii="Book Antiqua" w:hAnsi="Book Antiqua" w:cs="Calibri"/>
          <w:b/>
          <w:color w:val="000000"/>
          <w:sz w:val="24"/>
          <w:szCs w:val="24"/>
        </w:rPr>
        <w:t>Излети</w:t>
      </w:r>
      <w:proofErr w:type="spellEnd"/>
      <w:r>
        <w:rPr>
          <w:rFonts w:ascii="Book Antiqua" w:hAnsi="Book Antiqua" w:cs="Calibri"/>
          <w:b/>
          <w:color w:val="000000"/>
          <w:sz w:val="24"/>
          <w:szCs w:val="24"/>
        </w:rPr>
        <w:t xml:space="preserve"> у </w:t>
      </w:r>
      <w:proofErr w:type="spellStart"/>
      <w:r>
        <w:rPr>
          <w:rFonts w:ascii="Book Antiqua" w:hAnsi="Book Antiqua" w:cs="Calibri"/>
          <w:b/>
          <w:color w:val="000000"/>
          <w:sz w:val="24"/>
          <w:szCs w:val="24"/>
        </w:rPr>
        <w:t>околини</w:t>
      </w:r>
      <w:proofErr w:type="spellEnd"/>
      <w:r>
        <w:rPr>
          <w:rFonts w:ascii="Book Antiqua" w:hAnsi="Book Antiqua" w:cs="Calibri"/>
          <w:b/>
          <w:color w:val="000000"/>
          <w:sz w:val="24"/>
          <w:szCs w:val="24"/>
        </w:rPr>
        <w:t xml:space="preserve"> </w:t>
      </w:r>
      <w:proofErr w:type="spellStart"/>
      <w:r>
        <w:rPr>
          <w:rFonts w:ascii="Book Antiqua" w:hAnsi="Book Antiqua" w:cs="Calibri"/>
          <w:b/>
          <w:color w:val="000000"/>
          <w:sz w:val="24"/>
          <w:szCs w:val="24"/>
        </w:rPr>
        <w:t>Врњачке</w:t>
      </w:r>
      <w:proofErr w:type="spellEnd"/>
      <w:r>
        <w:rPr>
          <w:rFonts w:ascii="Book Antiqua" w:hAnsi="Book Antiqua" w:cs="Calibri"/>
          <w:b/>
          <w:color w:val="000000"/>
          <w:sz w:val="24"/>
          <w:szCs w:val="24"/>
        </w:rPr>
        <w:t xml:space="preserve"> </w:t>
      </w:r>
      <w:proofErr w:type="spellStart"/>
      <w:r>
        <w:rPr>
          <w:rFonts w:ascii="Book Antiqua" w:hAnsi="Book Antiqua" w:cs="Calibri"/>
          <w:b/>
          <w:color w:val="000000"/>
          <w:sz w:val="24"/>
          <w:szCs w:val="24"/>
        </w:rPr>
        <w:t>Бање</w:t>
      </w:r>
      <w:proofErr w:type="spellEnd"/>
      <w:r>
        <w:rPr>
          <w:rFonts w:ascii="Book Antiqua" w:hAnsi="Book Antiqua" w:cs="Calibri"/>
          <w:b/>
          <w:color w:val="000000"/>
          <w:sz w:val="24"/>
          <w:szCs w:val="24"/>
        </w:rPr>
        <w:t xml:space="preserve">: </w:t>
      </w:r>
    </w:p>
    <w:p w14:paraId="44C811F4" w14:textId="77777777" w:rsidR="00A76D28" w:rsidRDefault="0077121B">
      <w:pPr>
        <w:shd w:val="clear" w:color="auto" w:fill="FFFFFF"/>
        <w:rPr>
          <w:rFonts w:ascii="Book Antiqua" w:hAnsi="Book Antiqua" w:cs="Calibri"/>
          <w:color w:val="000000"/>
          <w:sz w:val="24"/>
          <w:szCs w:val="24"/>
        </w:rPr>
      </w:pPr>
      <w:r>
        <w:rPr>
          <w:rFonts w:ascii="Book Antiqua" w:hAnsi="Book Antiqua" w:cs="Calibri"/>
          <w:color w:val="000000"/>
          <w:sz w:val="24"/>
          <w:szCs w:val="24"/>
        </w:rPr>
        <w:t xml:space="preserve">Манастир </w:t>
      </w:r>
      <w:proofErr w:type="spellStart"/>
      <w:proofErr w:type="gramStart"/>
      <w:r>
        <w:rPr>
          <w:rFonts w:ascii="Book Antiqua" w:hAnsi="Book Antiqua" w:cs="Calibri"/>
          <w:color w:val="000000"/>
          <w:sz w:val="24"/>
          <w:szCs w:val="24"/>
        </w:rPr>
        <w:t>Жича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који</w:t>
      </w:r>
      <w:proofErr w:type="spellEnd"/>
      <w:proofErr w:type="gram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је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удаљен</w:t>
      </w:r>
      <w:proofErr w:type="spellEnd"/>
      <w:r>
        <w:rPr>
          <w:rFonts w:ascii="Book Antiqua" w:hAnsi="Book Antiqua" w:cs="Calibri"/>
          <w:color w:val="000000"/>
          <w:sz w:val="24"/>
          <w:szCs w:val="24"/>
        </w:rPr>
        <w:t xml:space="preserve"> 32 </w:t>
      </w:r>
      <w:proofErr w:type="spellStart"/>
      <w:r>
        <w:rPr>
          <w:rFonts w:ascii="Book Antiqua" w:hAnsi="Book Antiqua" w:cs="Calibri"/>
          <w:color w:val="000000"/>
          <w:sz w:val="24"/>
          <w:szCs w:val="24"/>
        </w:rPr>
        <w:t>км</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од</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Врњачке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бање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Манастири</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Љубостиња</w:t>
      </w:r>
      <w:proofErr w:type="spellEnd"/>
      <w:r>
        <w:rPr>
          <w:rFonts w:ascii="Book Antiqua" w:hAnsi="Book Antiqua" w:cs="Calibri"/>
          <w:color w:val="000000"/>
          <w:sz w:val="24"/>
          <w:szCs w:val="24"/>
        </w:rPr>
        <w:t xml:space="preserve"> и </w:t>
      </w:r>
      <w:proofErr w:type="spellStart"/>
      <w:r>
        <w:rPr>
          <w:rFonts w:ascii="Book Antiqua" w:hAnsi="Book Antiqua" w:cs="Calibri"/>
          <w:color w:val="000000"/>
          <w:sz w:val="24"/>
          <w:szCs w:val="24"/>
        </w:rPr>
        <w:t>Света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Петка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који</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су</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удаљени</w:t>
      </w:r>
      <w:proofErr w:type="spellEnd"/>
      <w:r>
        <w:rPr>
          <w:rFonts w:ascii="Book Antiqua" w:hAnsi="Book Antiqua" w:cs="Calibri"/>
          <w:color w:val="000000"/>
          <w:sz w:val="24"/>
          <w:szCs w:val="24"/>
        </w:rPr>
        <w:t xml:space="preserve"> 16 </w:t>
      </w:r>
      <w:proofErr w:type="spellStart"/>
      <w:r>
        <w:rPr>
          <w:rFonts w:ascii="Book Antiqua" w:hAnsi="Book Antiqua" w:cs="Calibri"/>
          <w:color w:val="000000"/>
          <w:sz w:val="24"/>
          <w:szCs w:val="24"/>
        </w:rPr>
        <w:t>км</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од</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Врњачке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бање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Планина</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Гоч,удаљена</w:t>
      </w:r>
      <w:proofErr w:type="spellEnd"/>
      <w:r>
        <w:rPr>
          <w:rFonts w:ascii="Book Antiqua" w:hAnsi="Book Antiqua" w:cs="Calibri"/>
          <w:color w:val="000000"/>
          <w:sz w:val="24"/>
          <w:szCs w:val="24"/>
        </w:rPr>
        <w:t xml:space="preserve"> 15 </w:t>
      </w:r>
      <w:proofErr w:type="spellStart"/>
      <w:r>
        <w:rPr>
          <w:rFonts w:ascii="Book Antiqua" w:hAnsi="Book Antiqua" w:cs="Calibri"/>
          <w:color w:val="000000"/>
          <w:sz w:val="24"/>
          <w:szCs w:val="24"/>
        </w:rPr>
        <w:t>км</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од</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Врњачке</w:t>
      </w:r>
      <w:proofErr w:type="spellEnd"/>
      <w:r>
        <w:rPr>
          <w:rFonts w:ascii="Book Antiqua" w:hAnsi="Book Antiqua" w:cs="Calibri"/>
          <w:color w:val="000000"/>
          <w:sz w:val="24"/>
          <w:szCs w:val="24"/>
        </w:rPr>
        <w:t xml:space="preserve"> </w:t>
      </w:r>
      <w:proofErr w:type="spellStart"/>
      <w:r>
        <w:rPr>
          <w:rFonts w:ascii="Book Antiqua" w:hAnsi="Book Antiqua" w:cs="Calibri"/>
          <w:color w:val="000000"/>
          <w:sz w:val="24"/>
          <w:szCs w:val="24"/>
        </w:rPr>
        <w:t>бање</w:t>
      </w:r>
      <w:proofErr w:type="spellEnd"/>
      <w:r>
        <w:rPr>
          <w:rFonts w:ascii="Book Antiqua" w:hAnsi="Book Antiqua" w:cs="Calibri"/>
          <w:color w:val="000000"/>
          <w:sz w:val="24"/>
          <w:szCs w:val="24"/>
        </w:rPr>
        <w:t>.</w:t>
      </w:r>
    </w:p>
    <w:p w14:paraId="4A65AA36" w14:textId="77777777" w:rsidR="00A76D28" w:rsidRDefault="00A76D28">
      <w:pPr>
        <w:rPr>
          <w:rFonts w:ascii="Book Antiqua" w:hAnsi="Book Antiqua"/>
          <w:b/>
          <w:bCs/>
          <w:sz w:val="24"/>
          <w:szCs w:val="24"/>
          <w:lang w:val="ru-RU"/>
        </w:rPr>
      </w:pPr>
    </w:p>
    <w:p w14:paraId="393FBB06" w14:textId="77777777" w:rsidR="00A76D28" w:rsidRDefault="00A76D28">
      <w:pPr>
        <w:pStyle w:val="NormalWeb"/>
        <w:shd w:val="clear" w:color="auto" w:fill="FFFFFF"/>
        <w:spacing w:before="0" w:beforeAutospacing="0" w:after="0" w:afterAutospacing="0"/>
        <w:rPr>
          <w:rFonts w:ascii="Book Antiqua" w:hAnsi="Book Antiqua" w:cs="Arial"/>
        </w:rPr>
      </w:pPr>
    </w:p>
    <w:p w14:paraId="5CF6B41D" w14:textId="77777777" w:rsidR="00A76D28" w:rsidRDefault="0077121B">
      <w:pPr>
        <w:pStyle w:val="BodyTextIndent2"/>
        <w:tabs>
          <w:tab w:val="left" w:pos="-720"/>
        </w:tabs>
        <w:ind w:hanging="720"/>
        <w:jc w:val="left"/>
        <w:rPr>
          <w:rFonts w:ascii="Book Antiqua" w:hAnsi="Book Antiqua"/>
          <w:sz w:val="24"/>
          <w:szCs w:val="24"/>
        </w:rPr>
      </w:pPr>
      <w:r>
        <w:rPr>
          <w:rFonts w:ascii="Book Antiqua" w:hAnsi="Book Antiqua"/>
          <w:sz w:val="26"/>
          <w:lang w:val="sr-Cyrl-CS"/>
        </w:rPr>
        <w:tab/>
      </w:r>
      <w:r>
        <w:rPr>
          <w:rFonts w:ascii="Book Antiqua" w:hAnsi="Book Antiqua"/>
          <w:sz w:val="26"/>
          <w:lang w:val="sr-Cyrl-CS"/>
        </w:rPr>
        <w:tab/>
      </w:r>
      <w:r>
        <w:rPr>
          <w:rFonts w:ascii="Book Antiqua" w:hAnsi="Book Antiqua"/>
          <w:sz w:val="24"/>
          <w:szCs w:val="24"/>
          <w:lang w:val="sr-Cyrl-CS"/>
        </w:rPr>
        <w:t>У оквиру реализације пројекта „Професионална орјентација на   преласку у средњу школу“ планира се посета предузећима, установма и НСЗ, како би се ученици упознали са реалним светом рада и имали сусрете са експертима у разним областима и на тај начин употпунили слику о свету занимања и рада.</w:t>
      </w:r>
    </w:p>
    <w:p w14:paraId="7F689BB1" w14:textId="77777777" w:rsidR="00A76D28" w:rsidRDefault="00A76D28">
      <w:pPr>
        <w:pStyle w:val="BodyTextIndent2"/>
        <w:tabs>
          <w:tab w:val="left" w:pos="-720"/>
        </w:tabs>
        <w:ind w:left="-720" w:firstLine="0"/>
        <w:jc w:val="left"/>
        <w:rPr>
          <w:rFonts w:ascii="Book Antiqua" w:hAnsi="Book Antiqua"/>
          <w:sz w:val="24"/>
          <w:szCs w:val="24"/>
        </w:rPr>
      </w:pPr>
    </w:p>
    <w:p w14:paraId="6B29C95D" w14:textId="77777777" w:rsidR="00A76D28" w:rsidRDefault="00A76D28">
      <w:pPr>
        <w:pStyle w:val="BodyTextIndent2"/>
        <w:tabs>
          <w:tab w:val="left" w:pos="-720"/>
        </w:tabs>
        <w:ind w:left="-720" w:firstLine="0"/>
        <w:jc w:val="left"/>
        <w:rPr>
          <w:rFonts w:ascii="Book Antiqua" w:hAnsi="Book Antiqua"/>
          <w:sz w:val="24"/>
          <w:szCs w:val="24"/>
        </w:rPr>
      </w:pPr>
    </w:p>
    <w:p w14:paraId="3D1EDC90" w14:textId="77777777" w:rsidR="00A76D28" w:rsidRDefault="00A76D28">
      <w:pPr>
        <w:pStyle w:val="BodyTextIndent2"/>
        <w:tabs>
          <w:tab w:val="left" w:pos="-720"/>
        </w:tabs>
        <w:ind w:left="-720" w:firstLine="0"/>
        <w:jc w:val="left"/>
        <w:rPr>
          <w:rFonts w:ascii="Book Antiqua" w:hAnsi="Book Antiqua"/>
          <w:sz w:val="24"/>
          <w:szCs w:val="24"/>
        </w:rPr>
      </w:pPr>
    </w:p>
    <w:p w14:paraId="640049D1" w14:textId="77777777" w:rsidR="00A76D28" w:rsidRDefault="00A76D28">
      <w:pPr>
        <w:pStyle w:val="BodyTextIndent2"/>
        <w:tabs>
          <w:tab w:val="left" w:pos="-720"/>
        </w:tabs>
        <w:ind w:left="-720" w:firstLine="0"/>
        <w:jc w:val="left"/>
        <w:rPr>
          <w:rFonts w:ascii="Book Antiqua" w:hAnsi="Book Antiqua"/>
          <w:sz w:val="24"/>
          <w:szCs w:val="24"/>
        </w:rPr>
      </w:pPr>
    </w:p>
    <w:p w14:paraId="7A1CB808" w14:textId="77777777" w:rsidR="00A76D28" w:rsidRDefault="00A76D28">
      <w:pPr>
        <w:pStyle w:val="BodyTextIndent2"/>
        <w:tabs>
          <w:tab w:val="left" w:pos="-720"/>
        </w:tabs>
        <w:ind w:left="-720" w:firstLine="0"/>
        <w:jc w:val="left"/>
        <w:rPr>
          <w:rFonts w:ascii="Book Antiqua" w:hAnsi="Book Antiqua"/>
          <w:sz w:val="24"/>
          <w:szCs w:val="24"/>
        </w:rPr>
      </w:pPr>
    </w:p>
    <w:p w14:paraId="3ACCF455" w14:textId="77777777" w:rsidR="00A76D28" w:rsidRDefault="00A76D28">
      <w:pPr>
        <w:pStyle w:val="BodyTextIndent2"/>
        <w:tabs>
          <w:tab w:val="left" w:pos="-720"/>
        </w:tabs>
        <w:ind w:left="-720" w:firstLine="0"/>
        <w:jc w:val="left"/>
        <w:rPr>
          <w:rFonts w:ascii="Book Antiqua" w:hAnsi="Book Antiqua"/>
          <w:sz w:val="24"/>
          <w:szCs w:val="24"/>
        </w:rPr>
      </w:pPr>
    </w:p>
    <w:p w14:paraId="63C62A3B" w14:textId="77777777" w:rsidR="00A76D28" w:rsidRDefault="00A76D28">
      <w:pPr>
        <w:pStyle w:val="BodyTextIndent2"/>
        <w:tabs>
          <w:tab w:val="left" w:pos="-720"/>
        </w:tabs>
        <w:ind w:left="-720" w:firstLine="0"/>
        <w:jc w:val="left"/>
        <w:rPr>
          <w:rFonts w:ascii="Book Antiqua" w:hAnsi="Book Antiqua"/>
          <w:sz w:val="24"/>
          <w:szCs w:val="24"/>
        </w:rPr>
      </w:pPr>
    </w:p>
    <w:p w14:paraId="444F12F8" w14:textId="77777777" w:rsidR="00A76D28" w:rsidRDefault="00A76D28">
      <w:pPr>
        <w:pStyle w:val="BodyTextIndent2"/>
        <w:tabs>
          <w:tab w:val="left" w:pos="-720"/>
        </w:tabs>
        <w:ind w:left="-720" w:firstLine="0"/>
        <w:jc w:val="left"/>
        <w:rPr>
          <w:rFonts w:ascii="Book Antiqua" w:hAnsi="Book Antiqua"/>
          <w:sz w:val="24"/>
          <w:szCs w:val="24"/>
        </w:rPr>
      </w:pPr>
    </w:p>
    <w:p w14:paraId="28977F66" w14:textId="77777777" w:rsidR="00A76D28" w:rsidRDefault="00A76D28">
      <w:pPr>
        <w:pStyle w:val="BodyTextIndent2"/>
        <w:tabs>
          <w:tab w:val="left" w:pos="-720"/>
        </w:tabs>
        <w:ind w:left="-720" w:firstLine="0"/>
        <w:jc w:val="left"/>
        <w:rPr>
          <w:rFonts w:ascii="Book Antiqua" w:hAnsi="Book Antiqua"/>
          <w:sz w:val="24"/>
          <w:szCs w:val="24"/>
        </w:rPr>
      </w:pPr>
    </w:p>
    <w:p w14:paraId="56FF3496" w14:textId="77777777" w:rsidR="00A76D28" w:rsidRDefault="00A76D28">
      <w:pPr>
        <w:pStyle w:val="BodyTextIndent2"/>
        <w:tabs>
          <w:tab w:val="left" w:pos="-720"/>
        </w:tabs>
        <w:ind w:left="-720" w:firstLine="0"/>
        <w:jc w:val="left"/>
        <w:rPr>
          <w:rFonts w:ascii="Book Antiqua" w:hAnsi="Book Antiqua"/>
          <w:sz w:val="24"/>
          <w:szCs w:val="24"/>
        </w:rPr>
      </w:pPr>
    </w:p>
    <w:p w14:paraId="179131BE" w14:textId="77777777" w:rsidR="00A76D28" w:rsidRDefault="00A76D28">
      <w:pPr>
        <w:pStyle w:val="BodyTextIndent2"/>
        <w:tabs>
          <w:tab w:val="left" w:pos="-720"/>
        </w:tabs>
        <w:ind w:firstLine="0"/>
        <w:rPr>
          <w:rFonts w:ascii="Book Antiqua" w:hAnsi="Book Antiqua"/>
          <w:sz w:val="26"/>
        </w:rPr>
      </w:pPr>
    </w:p>
    <w:p w14:paraId="382DF1EF" w14:textId="77777777" w:rsidR="006F21B6" w:rsidRDefault="006F21B6">
      <w:pPr>
        <w:pStyle w:val="BodyTextIndent2"/>
        <w:tabs>
          <w:tab w:val="left" w:pos="-720"/>
        </w:tabs>
        <w:ind w:firstLine="0"/>
        <w:rPr>
          <w:rFonts w:ascii="Book Antiqua" w:hAnsi="Book Antiqua"/>
          <w:sz w:val="26"/>
        </w:rPr>
      </w:pPr>
    </w:p>
    <w:p w14:paraId="55A7223C" w14:textId="77777777" w:rsidR="006F21B6" w:rsidRDefault="006F21B6">
      <w:pPr>
        <w:pStyle w:val="BodyTextIndent2"/>
        <w:tabs>
          <w:tab w:val="left" w:pos="-720"/>
        </w:tabs>
        <w:ind w:firstLine="0"/>
        <w:rPr>
          <w:rFonts w:ascii="Book Antiqua" w:hAnsi="Book Antiqua"/>
          <w:sz w:val="26"/>
        </w:rPr>
      </w:pPr>
    </w:p>
    <w:p w14:paraId="07D92B6C" w14:textId="77777777" w:rsidR="00A76D28" w:rsidRDefault="00A76D28">
      <w:pPr>
        <w:pStyle w:val="BodyTextIndent2"/>
        <w:tabs>
          <w:tab w:val="left" w:pos="-720"/>
        </w:tabs>
        <w:ind w:left="-720" w:firstLine="0"/>
        <w:rPr>
          <w:rFonts w:ascii="Book Antiqua" w:hAnsi="Book Antiqua"/>
          <w:sz w:val="26"/>
          <w:lang w:val="sr-Cyrl-CS"/>
        </w:rPr>
      </w:pPr>
    </w:p>
    <w:p w14:paraId="3163769F" w14:textId="77777777" w:rsidR="00A76D28" w:rsidRDefault="00A76D28">
      <w:pPr>
        <w:pStyle w:val="BodyTextIndent2"/>
        <w:tabs>
          <w:tab w:val="left" w:pos="-720"/>
        </w:tabs>
        <w:ind w:left="-720" w:firstLine="0"/>
        <w:rPr>
          <w:rFonts w:ascii="Book Antiqua" w:hAnsi="Book Antiqua"/>
          <w:sz w:val="20"/>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2"/>
        <w:gridCol w:w="8044"/>
      </w:tblGrid>
      <w:tr w:rsidR="00A76D28" w14:paraId="27CD8AF5" w14:textId="77777777">
        <w:tc>
          <w:tcPr>
            <w:tcW w:w="9486" w:type="dxa"/>
            <w:gridSpan w:val="2"/>
          </w:tcPr>
          <w:p w14:paraId="4FCA87EE" w14:textId="77777777" w:rsidR="00A76D28" w:rsidRDefault="0077121B">
            <w:pPr>
              <w:jc w:val="center"/>
              <w:rPr>
                <w:rFonts w:ascii="Book Antiqua" w:hAnsi="Book Antiqua"/>
                <w:b/>
                <w:bCs/>
                <w:lang w:val="ru-RU"/>
              </w:rPr>
            </w:pPr>
            <w:r>
              <w:rPr>
                <w:rFonts w:ascii="Book Antiqua" w:hAnsi="Book Antiqua"/>
                <w:b/>
                <w:bCs/>
                <w:lang w:val="ru-RU"/>
              </w:rPr>
              <w:t>Садржаји екскурзије (први циклус)</w:t>
            </w:r>
          </w:p>
        </w:tc>
      </w:tr>
      <w:tr w:rsidR="00A76D28" w14:paraId="2E520458" w14:textId="77777777">
        <w:tc>
          <w:tcPr>
            <w:tcW w:w="1459" w:type="dxa"/>
          </w:tcPr>
          <w:p w14:paraId="13589626" w14:textId="77777777" w:rsidR="00A76D28" w:rsidRDefault="0077121B">
            <w:pPr>
              <w:jc w:val="center"/>
              <w:rPr>
                <w:rFonts w:ascii="Book Antiqua" w:hAnsi="Book Antiqua"/>
                <w:b/>
                <w:bCs/>
                <w:lang w:val="ru-RU"/>
              </w:rPr>
            </w:pPr>
            <w:r>
              <w:rPr>
                <w:rFonts w:ascii="Book Antiqua" w:hAnsi="Book Antiqua"/>
                <w:b/>
                <w:bCs/>
                <w:lang w:val="ru-RU"/>
              </w:rPr>
              <w:t>Разред</w:t>
            </w:r>
          </w:p>
        </w:tc>
        <w:tc>
          <w:tcPr>
            <w:tcW w:w="8027" w:type="dxa"/>
          </w:tcPr>
          <w:p w14:paraId="4884EBAC" w14:textId="77777777" w:rsidR="00A76D28" w:rsidRDefault="0077121B">
            <w:pPr>
              <w:jc w:val="center"/>
              <w:rPr>
                <w:rFonts w:ascii="Book Antiqua" w:hAnsi="Book Antiqua"/>
                <w:b/>
                <w:bCs/>
                <w:lang w:val="ru-RU"/>
              </w:rPr>
            </w:pPr>
            <w:r>
              <w:rPr>
                <w:rFonts w:ascii="Book Antiqua" w:hAnsi="Book Antiqua"/>
                <w:b/>
                <w:bCs/>
                <w:lang w:val="ru-RU"/>
              </w:rPr>
              <w:t>Екскурзија</w:t>
            </w:r>
          </w:p>
        </w:tc>
      </w:tr>
      <w:tr w:rsidR="00A76D28" w14:paraId="7FA20DCE" w14:textId="77777777">
        <w:tc>
          <w:tcPr>
            <w:tcW w:w="1638" w:type="dxa"/>
            <w:vAlign w:val="center"/>
          </w:tcPr>
          <w:p w14:paraId="1B7D7C29" w14:textId="77777777" w:rsidR="00A76D28" w:rsidRDefault="0077121B">
            <w:pPr>
              <w:jc w:val="center"/>
              <w:rPr>
                <w:rFonts w:ascii="Book Antiqua" w:hAnsi="Book Antiqua"/>
                <w:b/>
                <w:bCs/>
                <w:lang w:val="ru-RU"/>
              </w:rPr>
            </w:pPr>
            <w:r>
              <w:rPr>
                <w:rFonts w:ascii="Book Antiqua" w:hAnsi="Book Antiqua"/>
                <w:b/>
                <w:bCs/>
                <w:lang w:val="ru-RU"/>
              </w:rPr>
              <w:t>1. разред</w:t>
            </w:r>
          </w:p>
        </w:tc>
        <w:tc>
          <w:tcPr>
            <w:tcW w:w="11430" w:type="dxa"/>
            <w:vAlign w:val="center"/>
          </w:tcPr>
          <w:p w14:paraId="381102B8" w14:textId="77777777" w:rsidR="00A76D28" w:rsidRDefault="0077121B">
            <w:pPr>
              <w:rPr>
                <w:rFonts w:ascii="Book Antiqua" w:hAnsi="Book Antiqua"/>
                <w:b/>
                <w:bCs/>
              </w:rPr>
            </w:pPr>
            <w:r>
              <w:rPr>
                <w:rFonts w:ascii="Book Antiqua" w:hAnsi="Book Antiqua"/>
                <w:b/>
                <w:bCs/>
                <w:lang w:val="ru-RU"/>
              </w:rPr>
              <w:t xml:space="preserve">ПУТНИ ПРАВАЦ: </w:t>
            </w:r>
            <w:r>
              <w:rPr>
                <w:rFonts w:ascii="Book Antiqua" w:hAnsi="Book Antiqua"/>
                <w:bCs/>
                <w:lang w:val="ru-RU"/>
              </w:rPr>
              <w:t xml:space="preserve">Младеновац </w:t>
            </w:r>
            <w:r>
              <w:rPr>
                <w:rFonts w:ascii="Book Antiqua" w:hAnsi="Book Antiqua"/>
                <w:bCs/>
              </w:rPr>
              <w:t xml:space="preserve">– </w:t>
            </w:r>
            <w:proofErr w:type="spellStart"/>
            <w:r>
              <w:rPr>
                <w:rFonts w:ascii="Book Antiqua" w:hAnsi="Book Antiqua"/>
                <w:bCs/>
              </w:rPr>
              <w:t>Пећинци</w:t>
            </w:r>
            <w:proofErr w:type="spellEnd"/>
            <w:r>
              <w:rPr>
                <w:rFonts w:ascii="Book Antiqua" w:hAnsi="Book Antiqua"/>
                <w:bCs/>
              </w:rPr>
              <w:t xml:space="preserve"> (</w:t>
            </w:r>
            <w:proofErr w:type="spellStart"/>
            <w:r>
              <w:rPr>
                <w:rFonts w:ascii="Book Antiqua" w:hAnsi="Book Antiqua"/>
                <w:bCs/>
              </w:rPr>
              <w:t>Музеј</w:t>
            </w:r>
            <w:proofErr w:type="spellEnd"/>
            <w:r>
              <w:rPr>
                <w:rFonts w:ascii="Book Antiqua" w:hAnsi="Book Antiqua"/>
                <w:bCs/>
              </w:rPr>
              <w:t xml:space="preserve"> </w:t>
            </w:r>
            <w:proofErr w:type="spellStart"/>
            <w:r>
              <w:rPr>
                <w:rFonts w:ascii="Book Antiqua" w:hAnsi="Book Antiqua"/>
                <w:bCs/>
              </w:rPr>
              <w:t>хлеба</w:t>
            </w:r>
            <w:proofErr w:type="spellEnd"/>
            <w:r>
              <w:rPr>
                <w:rFonts w:ascii="Book Antiqua" w:hAnsi="Book Antiqua"/>
                <w:bCs/>
              </w:rPr>
              <w:t xml:space="preserve">) - </w:t>
            </w:r>
            <w:proofErr w:type="spellStart"/>
            <w:r>
              <w:rPr>
                <w:rFonts w:ascii="Book Antiqua" w:hAnsi="Book Antiqua"/>
                <w:bCs/>
              </w:rPr>
              <w:t>Засавица</w:t>
            </w:r>
            <w:proofErr w:type="spellEnd"/>
            <w:r>
              <w:rPr>
                <w:rFonts w:ascii="Book Antiqua" w:hAnsi="Book Antiqua"/>
                <w:bCs/>
              </w:rPr>
              <w:t xml:space="preserve"> (</w:t>
            </w:r>
            <w:proofErr w:type="spellStart"/>
            <w:r>
              <w:rPr>
                <w:rFonts w:ascii="Book Antiqua" w:hAnsi="Book Antiqua"/>
                <w:bCs/>
              </w:rPr>
              <w:t>вожња</w:t>
            </w:r>
            <w:proofErr w:type="spellEnd"/>
            <w:r>
              <w:rPr>
                <w:rFonts w:ascii="Book Antiqua" w:hAnsi="Book Antiqua"/>
                <w:bCs/>
              </w:rPr>
              <w:t xml:space="preserve"> </w:t>
            </w:r>
            <w:proofErr w:type="spellStart"/>
            <w:r>
              <w:rPr>
                <w:rFonts w:ascii="Book Antiqua" w:hAnsi="Book Antiqua"/>
                <w:bCs/>
              </w:rPr>
              <w:t>бродићем</w:t>
            </w:r>
            <w:proofErr w:type="spellEnd"/>
            <w:r>
              <w:rPr>
                <w:rFonts w:ascii="Book Antiqua" w:hAnsi="Book Antiqua"/>
                <w:bCs/>
              </w:rPr>
              <w:t xml:space="preserve"> и </w:t>
            </w:r>
            <w:proofErr w:type="spellStart"/>
            <w:r>
              <w:rPr>
                <w:rFonts w:ascii="Book Antiqua" w:hAnsi="Book Antiqua"/>
                <w:bCs/>
              </w:rPr>
              <w:t>возићем</w:t>
            </w:r>
            <w:proofErr w:type="spellEnd"/>
            <w:r>
              <w:rPr>
                <w:rFonts w:ascii="Book Antiqua" w:hAnsi="Book Antiqua"/>
                <w:bCs/>
              </w:rPr>
              <w:t xml:space="preserve">)- </w:t>
            </w:r>
            <w:proofErr w:type="spellStart"/>
            <w:r>
              <w:rPr>
                <w:rFonts w:ascii="Book Antiqua" w:hAnsi="Book Antiqua"/>
                <w:bCs/>
              </w:rPr>
              <w:t>Младеновац</w:t>
            </w:r>
            <w:proofErr w:type="spellEnd"/>
            <w:r>
              <w:rPr>
                <w:rFonts w:ascii="Book Antiqua" w:hAnsi="Book Antiqua"/>
                <w:b/>
                <w:bCs/>
                <w:lang w:val="ru-RU"/>
              </w:rPr>
              <w:t xml:space="preserve">                                                                                                                                                                                    ВРЕМЕ ТРАЈАЊА: </w:t>
            </w:r>
            <w:r>
              <w:rPr>
                <w:rFonts w:ascii="Book Antiqua" w:hAnsi="Book Antiqua"/>
                <w:bCs/>
                <w:lang w:val="ru-RU"/>
              </w:rPr>
              <w:t>један дан</w:t>
            </w:r>
            <w:r>
              <w:rPr>
                <w:rFonts w:ascii="Book Antiqua" w:hAnsi="Book Antiqua"/>
                <w:b/>
                <w:bCs/>
                <w:lang w:val="ru-RU"/>
              </w:rPr>
              <w:t xml:space="preserve"> </w:t>
            </w:r>
          </w:p>
        </w:tc>
      </w:tr>
      <w:tr w:rsidR="00A76D28" w14:paraId="51DB7171" w14:textId="77777777">
        <w:tc>
          <w:tcPr>
            <w:tcW w:w="1638" w:type="dxa"/>
            <w:vAlign w:val="center"/>
          </w:tcPr>
          <w:p w14:paraId="06F88430" w14:textId="77777777" w:rsidR="00A76D28" w:rsidRDefault="0077121B">
            <w:pPr>
              <w:jc w:val="center"/>
              <w:rPr>
                <w:rFonts w:ascii="Book Antiqua" w:hAnsi="Book Antiqua"/>
                <w:b/>
                <w:bCs/>
                <w:lang w:val="ru-RU"/>
              </w:rPr>
            </w:pPr>
            <w:r>
              <w:rPr>
                <w:rFonts w:ascii="Book Antiqua" w:hAnsi="Book Antiqua"/>
                <w:b/>
                <w:bCs/>
                <w:lang w:val="ru-RU"/>
              </w:rPr>
              <w:t>2. разред</w:t>
            </w:r>
          </w:p>
        </w:tc>
        <w:tc>
          <w:tcPr>
            <w:tcW w:w="11430" w:type="dxa"/>
          </w:tcPr>
          <w:p w14:paraId="06F3CBBB" w14:textId="77777777" w:rsidR="00A76D28" w:rsidRDefault="0077121B">
            <w:pPr>
              <w:rPr>
                <w:rFonts w:ascii="Book Antiqua" w:hAnsi="Book Antiqua"/>
                <w:b/>
                <w:bCs/>
                <w:lang w:val="ru-RU"/>
              </w:rPr>
            </w:pPr>
            <w:r>
              <w:rPr>
                <w:rFonts w:ascii="Book Antiqua" w:hAnsi="Book Antiqua"/>
                <w:b/>
                <w:bCs/>
                <w:lang w:val="ru-RU"/>
              </w:rPr>
              <w:t xml:space="preserve">ПУТНИ ПРАВАЦ: </w:t>
            </w:r>
            <w:r>
              <w:rPr>
                <w:rFonts w:ascii="Book Antiqua" w:hAnsi="Book Antiqua"/>
                <w:bCs/>
                <w:lang w:val="ru-RU"/>
              </w:rPr>
              <w:t xml:space="preserve">Младеновац </w:t>
            </w:r>
            <w:r>
              <w:rPr>
                <w:rFonts w:ascii="Book Antiqua" w:hAnsi="Book Antiqua"/>
                <w:bCs/>
              </w:rPr>
              <w:t xml:space="preserve">– </w:t>
            </w:r>
            <w:proofErr w:type="spellStart"/>
            <w:r>
              <w:rPr>
                <w:rFonts w:ascii="Book Antiqua" w:hAnsi="Book Antiqua"/>
                <w:bCs/>
              </w:rPr>
              <w:t>Пећинци</w:t>
            </w:r>
            <w:proofErr w:type="spellEnd"/>
            <w:r>
              <w:rPr>
                <w:rFonts w:ascii="Book Antiqua" w:hAnsi="Book Antiqua"/>
                <w:bCs/>
              </w:rPr>
              <w:t xml:space="preserve"> (</w:t>
            </w:r>
            <w:proofErr w:type="spellStart"/>
            <w:r>
              <w:rPr>
                <w:rFonts w:ascii="Book Antiqua" w:hAnsi="Book Antiqua"/>
                <w:bCs/>
              </w:rPr>
              <w:t>Музеј</w:t>
            </w:r>
            <w:proofErr w:type="spellEnd"/>
            <w:r>
              <w:rPr>
                <w:rFonts w:ascii="Book Antiqua" w:hAnsi="Book Antiqua"/>
                <w:bCs/>
              </w:rPr>
              <w:t xml:space="preserve"> </w:t>
            </w:r>
            <w:proofErr w:type="spellStart"/>
            <w:r>
              <w:rPr>
                <w:rFonts w:ascii="Book Antiqua" w:hAnsi="Book Antiqua"/>
                <w:bCs/>
              </w:rPr>
              <w:t>хлеба</w:t>
            </w:r>
            <w:proofErr w:type="spellEnd"/>
            <w:r>
              <w:rPr>
                <w:rFonts w:ascii="Book Antiqua" w:hAnsi="Book Antiqua"/>
                <w:bCs/>
              </w:rPr>
              <w:t xml:space="preserve">) - </w:t>
            </w:r>
            <w:proofErr w:type="spellStart"/>
            <w:r>
              <w:rPr>
                <w:rFonts w:ascii="Book Antiqua" w:hAnsi="Book Antiqua"/>
                <w:bCs/>
              </w:rPr>
              <w:t>Сремска</w:t>
            </w:r>
            <w:proofErr w:type="spellEnd"/>
            <w:r>
              <w:rPr>
                <w:rFonts w:ascii="Book Antiqua" w:hAnsi="Book Antiqua"/>
                <w:bCs/>
              </w:rPr>
              <w:t xml:space="preserve"> </w:t>
            </w:r>
            <w:proofErr w:type="spellStart"/>
            <w:r>
              <w:rPr>
                <w:rFonts w:ascii="Book Antiqua" w:hAnsi="Book Antiqua"/>
                <w:bCs/>
              </w:rPr>
              <w:t>Митровица</w:t>
            </w:r>
            <w:proofErr w:type="spellEnd"/>
            <w:r>
              <w:rPr>
                <w:rFonts w:ascii="Book Antiqua" w:hAnsi="Book Antiqua"/>
                <w:bCs/>
              </w:rPr>
              <w:t xml:space="preserve"> (</w:t>
            </w:r>
            <w:proofErr w:type="spellStart"/>
            <w:r>
              <w:rPr>
                <w:rFonts w:ascii="Book Antiqua" w:hAnsi="Book Antiqua"/>
                <w:bCs/>
              </w:rPr>
              <w:t>Царска</w:t>
            </w:r>
            <w:proofErr w:type="spellEnd"/>
            <w:r>
              <w:rPr>
                <w:rFonts w:ascii="Book Antiqua" w:hAnsi="Book Antiqua"/>
                <w:bCs/>
              </w:rPr>
              <w:t xml:space="preserve"> </w:t>
            </w:r>
            <w:proofErr w:type="spellStart"/>
            <w:r>
              <w:rPr>
                <w:rFonts w:ascii="Book Antiqua" w:hAnsi="Book Antiqua"/>
                <w:bCs/>
              </w:rPr>
              <w:t>палата</w:t>
            </w:r>
            <w:proofErr w:type="spellEnd"/>
            <w:r>
              <w:rPr>
                <w:rFonts w:ascii="Book Antiqua" w:hAnsi="Book Antiqua"/>
                <w:bCs/>
              </w:rPr>
              <w:t xml:space="preserve">) - </w:t>
            </w:r>
            <w:proofErr w:type="spellStart"/>
            <w:r>
              <w:rPr>
                <w:rFonts w:ascii="Book Antiqua" w:hAnsi="Book Antiqua"/>
                <w:bCs/>
              </w:rPr>
              <w:t>Засавица</w:t>
            </w:r>
            <w:proofErr w:type="spellEnd"/>
            <w:r>
              <w:rPr>
                <w:rFonts w:ascii="Book Antiqua" w:hAnsi="Book Antiqua"/>
                <w:bCs/>
              </w:rPr>
              <w:t xml:space="preserve"> (</w:t>
            </w:r>
            <w:proofErr w:type="spellStart"/>
            <w:r>
              <w:rPr>
                <w:rFonts w:ascii="Book Antiqua" w:hAnsi="Book Antiqua"/>
                <w:bCs/>
              </w:rPr>
              <w:t>вожња</w:t>
            </w:r>
            <w:proofErr w:type="spellEnd"/>
            <w:r>
              <w:rPr>
                <w:rFonts w:ascii="Book Antiqua" w:hAnsi="Book Antiqua"/>
                <w:bCs/>
              </w:rPr>
              <w:t xml:space="preserve"> </w:t>
            </w:r>
            <w:proofErr w:type="spellStart"/>
            <w:r>
              <w:rPr>
                <w:rFonts w:ascii="Book Antiqua" w:hAnsi="Book Antiqua"/>
                <w:bCs/>
              </w:rPr>
              <w:t>бродићем</w:t>
            </w:r>
            <w:proofErr w:type="spellEnd"/>
            <w:r>
              <w:rPr>
                <w:rFonts w:ascii="Book Antiqua" w:hAnsi="Book Antiqua"/>
                <w:bCs/>
              </w:rPr>
              <w:t xml:space="preserve"> и </w:t>
            </w:r>
            <w:proofErr w:type="spellStart"/>
            <w:r>
              <w:rPr>
                <w:rFonts w:ascii="Book Antiqua" w:hAnsi="Book Antiqua"/>
                <w:bCs/>
              </w:rPr>
              <w:t>возићем</w:t>
            </w:r>
            <w:proofErr w:type="spellEnd"/>
            <w:r>
              <w:rPr>
                <w:rFonts w:ascii="Book Antiqua" w:hAnsi="Book Antiqua"/>
                <w:bCs/>
              </w:rPr>
              <w:t xml:space="preserve">)- </w:t>
            </w:r>
            <w:proofErr w:type="spellStart"/>
            <w:r>
              <w:rPr>
                <w:rFonts w:ascii="Book Antiqua" w:hAnsi="Book Antiqua"/>
                <w:bCs/>
              </w:rPr>
              <w:t>Младеновац</w:t>
            </w:r>
            <w:proofErr w:type="spellEnd"/>
            <w:r>
              <w:rPr>
                <w:rFonts w:ascii="Book Antiqua" w:hAnsi="Book Antiqua"/>
                <w:b/>
                <w:bCs/>
                <w:lang w:val="ru-RU"/>
              </w:rPr>
              <w:t xml:space="preserve">                                                                                                                           ВРЕМЕ ТРАЈАЊА: </w:t>
            </w:r>
            <w:r>
              <w:rPr>
                <w:rFonts w:ascii="Book Antiqua" w:hAnsi="Book Antiqua"/>
                <w:bCs/>
                <w:lang w:val="ru-RU"/>
              </w:rPr>
              <w:t>један дан</w:t>
            </w:r>
            <w:r>
              <w:rPr>
                <w:rFonts w:ascii="Book Antiqua" w:hAnsi="Book Antiqua"/>
                <w:b/>
                <w:bCs/>
                <w:lang w:val="ru-RU"/>
              </w:rPr>
              <w:t xml:space="preserve"> </w:t>
            </w:r>
          </w:p>
        </w:tc>
      </w:tr>
      <w:tr w:rsidR="00A76D28" w14:paraId="73259E2D" w14:textId="77777777">
        <w:tc>
          <w:tcPr>
            <w:tcW w:w="1638" w:type="dxa"/>
            <w:vAlign w:val="center"/>
          </w:tcPr>
          <w:p w14:paraId="6A9BD1D7" w14:textId="77777777" w:rsidR="00A76D28" w:rsidRDefault="0077121B">
            <w:pPr>
              <w:jc w:val="center"/>
              <w:rPr>
                <w:rFonts w:ascii="Book Antiqua" w:hAnsi="Book Antiqua"/>
                <w:b/>
                <w:bCs/>
                <w:lang w:val="ru-RU"/>
              </w:rPr>
            </w:pPr>
            <w:r>
              <w:rPr>
                <w:rFonts w:ascii="Book Antiqua" w:hAnsi="Book Antiqua"/>
                <w:b/>
                <w:bCs/>
                <w:lang w:val="ru-RU"/>
              </w:rPr>
              <w:t>3. разред</w:t>
            </w:r>
          </w:p>
        </w:tc>
        <w:tc>
          <w:tcPr>
            <w:tcW w:w="11430" w:type="dxa"/>
          </w:tcPr>
          <w:p w14:paraId="76CE247B" w14:textId="77777777" w:rsidR="00A76D28" w:rsidRDefault="0077121B">
            <w:pPr>
              <w:rPr>
                <w:rFonts w:ascii="Book Antiqua" w:hAnsi="Book Antiqua"/>
                <w:bCs/>
                <w:lang w:val="ru-RU"/>
              </w:rPr>
            </w:pPr>
            <w:r>
              <w:rPr>
                <w:rFonts w:ascii="Book Antiqua" w:hAnsi="Book Antiqua"/>
                <w:b/>
                <w:bCs/>
                <w:lang w:val="ru-RU"/>
              </w:rPr>
              <w:t xml:space="preserve"> ПУТНИ ПРАВАЦ: </w:t>
            </w:r>
            <w:proofErr w:type="spellStart"/>
            <w:r>
              <w:rPr>
                <w:rFonts w:ascii="Book Antiqua" w:hAnsi="Book Antiqua"/>
                <w:bCs/>
              </w:rPr>
              <w:t>Младеновац</w:t>
            </w:r>
            <w:proofErr w:type="spellEnd"/>
            <w:r>
              <w:rPr>
                <w:rFonts w:ascii="Book Antiqua" w:hAnsi="Book Antiqua"/>
                <w:bCs/>
              </w:rPr>
              <w:t xml:space="preserve"> - </w:t>
            </w:r>
            <w:proofErr w:type="spellStart"/>
            <w:r>
              <w:rPr>
                <w:rFonts w:ascii="Book Antiqua" w:hAnsi="Book Antiqua"/>
                <w:bCs/>
              </w:rPr>
              <w:t>Свилајнац</w:t>
            </w:r>
            <w:proofErr w:type="spellEnd"/>
            <w:r>
              <w:rPr>
                <w:rFonts w:ascii="Book Antiqua" w:hAnsi="Book Antiqua"/>
                <w:bCs/>
              </w:rPr>
              <w:t xml:space="preserve"> (</w:t>
            </w:r>
            <w:proofErr w:type="spellStart"/>
            <w:r>
              <w:rPr>
                <w:rFonts w:ascii="Book Antiqua" w:hAnsi="Book Antiqua"/>
                <w:bCs/>
              </w:rPr>
              <w:t>Природњачки</w:t>
            </w:r>
            <w:proofErr w:type="spellEnd"/>
            <w:r>
              <w:rPr>
                <w:rFonts w:ascii="Book Antiqua" w:hAnsi="Book Antiqua"/>
                <w:bCs/>
              </w:rPr>
              <w:t xml:space="preserve"> </w:t>
            </w:r>
            <w:proofErr w:type="spellStart"/>
            <w:r>
              <w:rPr>
                <w:rFonts w:ascii="Book Antiqua" w:hAnsi="Book Antiqua"/>
                <w:bCs/>
              </w:rPr>
              <w:t>музеј</w:t>
            </w:r>
            <w:proofErr w:type="spellEnd"/>
            <w:r>
              <w:rPr>
                <w:rFonts w:ascii="Book Antiqua" w:hAnsi="Book Antiqua"/>
                <w:bCs/>
              </w:rPr>
              <w:t xml:space="preserve">, </w:t>
            </w:r>
            <w:proofErr w:type="spellStart"/>
            <w:r>
              <w:rPr>
                <w:rFonts w:ascii="Book Antiqua" w:hAnsi="Book Antiqua"/>
                <w:bCs/>
              </w:rPr>
              <w:t>Дино</w:t>
            </w:r>
            <w:proofErr w:type="spellEnd"/>
            <w:r>
              <w:rPr>
                <w:rFonts w:ascii="Book Antiqua" w:hAnsi="Book Antiqua"/>
                <w:bCs/>
              </w:rPr>
              <w:t xml:space="preserve"> </w:t>
            </w:r>
            <w:proofErr w:type="spellStart"/>
            <w:r>
              <w:rPr>
                <w:rFonts w:ascii="Book Antiqua" w:hAnsi="Book Antiqua"/>
                <w:bCs/>
              </w:rPr>
              <w:t>парк</w:t>
            </w:r>
            <w:proofErr w:type="spellEnd"/>
            <w:r>
              <w:rPr>
                <w:rFonts w:ascii="Book Antiqua" w:hAnsi="Book Antiqua"/>
                <w:bCs/>
              </w:rPr>
              <w:t xml:space="preserve">) - </w:t>
            </w:r>
            <w:proofErr w:type="spellStart"/>
            <w:r>
              <w:rPr>
                <w:rFonts w:ascii="Book Antiqua" w:hAnsi="Book Antiqua"/>
                <w:bCs/>
              </w:rPr>
              <w:t>Јагодина</w:t>
            </w:r>
            <w:proofErr w:type="spellEnd"/>
            <w:r>
              <w:rPr>
                <w:rFonts w:ascii="Book Antiqua" w:hAnsi="Book Antiqua"/>
                <w:bCs/>
              </w:rPr>
              <w:t xml:space="preserve"> (</w:t>
            </w:r>
            <w:proofErr w:type="spellStart"/>
            <w:r>
              <w:rPr>
                <w:rFonts w:ascii="Book Antiqua" w:hAnsi="Book Antiqua"/>
                <w:bCs/>
              </w:rPr>
              <w:t>Музеј</w:t>
            </w:r>
            <w:proofErr w:type="spellEnd"/>
            <w:r>
              <w:rPr>
                <w:rFonts w:ascii="Book Antiqua" w:hAnsi="Book Antiqua"/>
                <w:bCs/>
              </w:rPr>
              <w:t xml:space="preserve"> </w:t>
            </w:r>
            <w:proofErr w:type="spellStart"/>
            <w:r>
              <w:rPr>
                <w:rFonts w:ascii="Book Antiqua" w:hAnsi="Book Antiqua"/>
                <w:bCs/>
              </w:rPr>
              <w:t>воштаних</w:t>
            </w:r>
            <w:proofErr w:type="spellEnd"/>
            <w:r>
              <w:rPr>
                <w:rFonts w:ascii="Book Antiqua" w:hAnsi="Book Antiqua"/>
                <w:bCs/>
              </w:rPr>
              <w:t xml:space="preserve"> </w:t>
            </w:r>
            <w:proofErr w:type="spellStart"/>
            <w:r>
              <w:rPr>
                <w:rFonts w:ascii="Book Antiqua" w:hAnsi="Book Antiqua"/>
                <w:bCs/>
              </w:rPr>
              <w:t>фигура,зоо</w:t>
            </w:r>
            <w:proofErr w:type="spellEnd"/>
            <w:r>
              <w:rPr>
                <w:rFonts w:ascii="Book Antiqua" w:hAnsi="Book Antiqua"/>
                <w:bCs/>
              </w:rPr>
              <w:t xml:space="preserve"> </w:t>
            </w:r>
            <w:proofErr w:type="spellStart"/>
            <w:r>
              <w:rPr>
                <w:rFonts w:ascii="Book Antiqua" w:hAnsi="Book Antiqua"/>
                <w:bCs/>
              </w:rPr>
              <w:t>врт</w:t>
            </w:r>
            <w:proofErr w:type="spellEnd"/>
            <w:r>
              <w:rPr>
                <w:rFonts w:ascii="Book Antiqua" w:hAnsi="Book Antiqua"/>
                <w:bCs/>
              </w:rPr>
              <w:t xml:space="preserve">, </w:t>
            </w:r>
            <w:proofErr w:type="spellStart"/>
            <w:r>
              <w:rPr>
                <w:rFonts w:ascii="Book Antiqua" w:hAnsi="Book Antiqua"/>
                <w:bCs/>
              </w:rPr>
              <w:t>парк</w:t>
            </w:r>
            <w:proofErr w:type="spellEnd"/>
            <w:r>
              <w:rPr>
                <w:rFonts w:ascii="Book Antiqua" w:hAnsi="Book Antiqua"/>
                <w:bCs/>
              </w:rPr>
              <w:t xml:space="preserve"> </w:t>
            </w:r>
            <w:proofErr w:type="spellStart"/>
            <w:r>
              <w:rPr>
                <w:rFonts w:ascii="Book Antiqua" w:hAnsi="Book Antiqua"/>
                <w:bCs/>
              </w:rPr>
              <w:t>Ђурђево</w:t>
            </w:r>
            <w:proofErr w:type="spellEnd"/>
            <w:r>
              <w:rPr>
                <w:rFonts w:ascii="Book Antiqua" w:hAnsi="Book Antiqua"/>
                <w:bCs/>
              </w:rPr>
              <w:t xml:space="preserve"> </w:t>
            </w:r>
            <w:proofErr w:type="spellStart"/>
            <w:r>
              <w:rPr>
                <w:rFonts w:ascii="Book Antiqua" w:hAnsi="Book Antiqua"/>
                <w:bCs/>
              </w:rPr>
              <w:t>брдо</w:t>
            </w:r>
            <w:proofErr w:type="spellEnd"/>
            <w:r>
              <w:rPr>
                <w:rFonts w:ascii="Book Antiqua" w:hAnsi="Book Antiqua"/>
                <w:bCs/>
              </w:rPr>
              <w:t xml:space="preserve">) - </w:t>
            </w:r>
            <w:proofErr w:type="spellStart"/>
            <w:r>
              <w:rPr>
                <w:rFonts w:ascii="Book Antiqua" w:hAnsi="Book Antiqua"/>
                <w:bCs/>
              </w:rPr>
              <w:t>Етно</w:t>
            </w:r>
            <w:proofErr w:type="spellEnd"/>
            <w:r>
              <w:rPr>
                <w:rFonts w:ascii="Book Antiqua" w:hAnsi="Book Antiqua"/>
                <w:bCs/>
              </w:rPr>
              <w:t xml:space="preserve"> </w:t>
            </w:r>
            <w:proofErr w:type="spellStart"/>
            <w:r>
              <w:rPr>
                <w:rFonts w:ascii="Book Antiqua" w:hAnsi="Book Antiqua"/>
                <w:bCs/>
              </w:rPr>
              <w:t>село</w:t>
            </w:r>
            <w:proofErr w:type="spellEnd"/>
            <w:r>
              <w:rPr>
                <w:rFonts w:ascii="Book Antiqua" w:hAnsi="Book Antiqua"/>
                <w:bCs/>
              </w:rPr>
              <w:t xml:space="preserve"> </w:t>
            </w:r>
            <w:proofErr w:type="spellStart"/>
            <w:r>
              <w:rPr>
                <w:rFonts w:ascii="Book Antiqua" w:hAnsi="Book Antiqua"/>
                <w:bCs/>
              </w:rPr>
              <w:t>Моравски</w:t>
            </w:r>
            <w:proofErr w:type="spellEnd"/>
            <w:r>
              <w:rPr>
                <w:rFonts w:ascii="Book Antiqua" w:hAnsi="Book Antiqua"/>
                <w:bCs/>
              </w:rPr>
              <w:t xml:space="preserve"> </w:t>
            </w:r>
            <w:proofErr w:type="spellStart"/>
            <w:r>
              <w:rPr>
                <w:rFonts w:ascii="Book Antiqua" w:hAnsi="Book Antiqua"/>
                <w:bCs/>
              </w:rPr>
              <w:t>конаци</w:t>
            </w:r>
            <w:proofErr w:type="spellEnd"/>
            <w:r>
              <w:rPr>
                <w:rFonts w:ascii="Book Antiqua" w:hAnsi="Book Antiqua"/>
                <w:bCs/>
              </w:rPr>
              <w:t xml:space="preserve"> - </w:t>
            </w:r>
            <w:proofErr w:type="spellStart"/>
            <w:r>
              <w:rPr>
                <w:rFonts w:ascii="Book Antiqua" w:hAnsi="Book Antiqua"/>
                <w:bCs/>
              </w:rPr>
              <w:t>Младеновац</w:t>
            </w:r>
            <w:proofErr w:type="spellEnd"/>
            <w:r>
              <w:rPr>
                <w:rFonts w:ascii="Book Antiqua" w:hAnsi="Book Antiqua"/>
                <w:bCs/>
                <w:lang w:val="ru-RU"/>
              </w:rPr>
              <w:t xml:space="preserve">                                                                                          </w:t>
            </w:r>
          </w:p>
          <w:p w14:paraId="5D5A7ACB" w14:textId="77777777" w:rsidR="00A76D28" w:rsidRDefault="0077121B">
            <w:pPr>
              <w:rPr>
                <w:rFonts w:ascii="Book Antiqua" w:hAnsi="Book Antiqua"/>
                <w:bCs/>
                <w:lang w:val="ru-RU"/>
              </w:rPr>
            </w:pPr>
            <w:r>
              <w:rPr>
                <w:rFonts w:ascii="Book Antiqua" w:hAnsi="Book Antiqua"/>
                <w:bCs/>
                <w:lang w:val="ru-RU"/>
              </w:rPr>
              <w:t xml:space="preserve"> </w:t>
            </w:r>
            <w:r>
              <w:rPr>
                <w:rFonts w:ascii="Book Antiqua" w:hAnsi="Book Antiqua"/>
                <w:b/>
                <w:bCs/>
                <w:lang w:val="ru-RU"/>
              </w:rPr>
              <w:t xml:space="preserve">ВРЕМЕ ТРАЈАЊА: </w:t>
            </w:r>
            <w:r>
              <w:rPr>
                <w:rFonts w:ascii="Book Antiqua" w:hAnsi="Book Antiqua"/>
                <w:bCs/>
                <w:lang w:val="ru-RU"/>
              </w:rPr>
              <w:t>један дан</w:t>
            </w:r>
            <w:r>
              <w:rPr>
                <w:rFonts w:ascii="Book Antiqua" w:hAnsi="Book Antiqua"/>
                <w:b/>
                <w:bCs/>
                <w:lang w:val="ru-RU"/>
              </w:rPr>
              <w:t xml:space="preserve"> </w:t>
            </w:r>
          </w:p>
        </w:tc>
      </w:tr>
      <w:tr w:rsidR="00A76D28" w14:paraId="33994690" w14:textId="77777777">
        <w:trPr>
          <w:trHeight w:val="1561"/>
        </w:trPr>
        <w:tc>
          <w:tcPr>
            <w:tcW w:w="1638" w:type="dxa"/>
            <w:vAlign w:val="center"/>
          </w:tcPr>
          <w:p w14:paraId="05321BCA" w14:textId="77777777" w:rsidR="00A76D28" w:rsidRDefault="0077121B">
            <w:pPr>
              <w:jc w:val="center"/>
              <w:rPr>
                <w:rFonts w:ascii="Book Antiqua" w:hAnsi="Book Antiqua"/>
                <w:b/>
                <w:bCs/>
                <w:lang w:val="ru-RU"/>
              </w:rPr>
            </w:pPr>
            <w:r>
              <w:rPr>
                <w:rFonts w:ascii="Book Antiqua" w:hAnsi="Book Antiqua"/>
                <w:b/>
                <w:bCs/>
                <w:lang w:val="ru-RU"/>
              </w:rPr>
              <w:t>4. разред</w:t>
            </w:r>
          </w:p>
        </w:tc>
        <w:tc>
          <w:tcPr>
            <w:tcW w:w="11430" w:type="dxa"/>
          </w:tcPr>
          <w:p w14:paraId="6E60B62C" w14:textId="77777777" w:rsidR="00A76D28" w:rsidRDefault="0077121B">
            <w:pPr>
              <w:rPr>
                <w:rFonts w:ascii="Book Antiqua" w:hAnsi="Book Antiqua"/>
                <w:b/>
                <w:bCs/>
                <w:lang w:val="ru-RU"/>
              </w:rPr>
            </w:pPr>
            <w:r>
              <w:rPr>
                <w:rFonts w:ascii="Book Antiqua" w:hAnsi="Book Antiqua"/>
                <w:b/>
                <w:bCs/>
                <w:lang w:val="ru-RU"/>
              </w:rPr>
              <w:t xml:space="preserve">ПУТНИ ПРАВАЦ: </w:t>
            </w:r>
            <w:proofErr w:type="spellStart"/>
            <w:r>
              <w:rPr>
                <w:rFonts w:ascii="Book Antiqua" w:hAnsi="Book Antiqua"/>
                <w:bCs/>
              </w:rPr>
              <w:t>Младеновац</w:t>
            </w:r>
            <w:proofErr w:type="spellEnd"/>
            <w:r>
              <w:rPr>
                <w:rFonts w:ascii="Book Antiqua" w:hAnsi="Book Antiqua"/>
                <w:bCs/>
              </w:rPr>
              <w:t xml:space="preserve">- </w:t>
            </w:r>
            <w:proofErr w:type="spellStart"/>
            <w:r>
              <w:rPr>
                <w:rFonts w:ascii="Book Antiqua" w:hAnsi="Book Antiqua"/>
                <w:bCs/>
              </w:rPr>
              <w:t>манастир</w:t>
            </w:r>
            <w:proofErr w:type="spellEnd"/>
            <w:r>
              <w:rPr>
                <w:rFonts w:ascii="Book Antiqua" w:hAnsi="Book Antiqua"/>
                <w:bCs/>
              </w:rPr>
              <w:t xml:space="preserve"> </w:t>
            </w:r>
            <w:proofErr w:type="spellStart"/>
            <w:r>
              <w:rPr>
                <w:rFonts w:ascii="Book Antiqua" w:hAnsi="Book Antiqua"/>
                <w:bCs/>
              </w:rPr>
              <w:t>Хопово</w:t>
            </w:r>
            <w:proofErr w:type="spellEnd"/>
            <w:r>
              <w:rPr>
                <w:rFonts w:ascii="Book Antiqua" w:hAnsi="Book Antiqua"/>
                <w:bCs/>
              </w:rPr>
              <w:t xml:space="preserve">- </w:t>
            </w:r>
            <w:proofErr w:type="spellStart"/>
            <w:r>
              <w:rPr>
                <w:rFonts w:ascii="Book Antiqua" w:hAnsi="Book Antiqua"/>
                <w:bCs/>
              </w:rPr>
              <w:t>Нови</w:t>
            </w:r>
            <w:proofErr w:type="spellEnd"/>
            <w:r>
              <w:rPr>
                <w:rFonts w:ascii="Book Antiqua" w:hAnsi="Book Antiqua"/>
                <w:bCs/>
              </w:rPr>
              <w:t xml:space="preserve"> </w:t>
            </w:r>
            <w:proofErr w:type="spellStart"/>
            <w:r>
              <w:rPr>
                <w:rFonts w:ascii="Book Antiqua" w:hAnsi="Book Antiqua"/>
                <w:bCs/>
              </w:rPr>
              <w:t>Сад</w:t>
            </w:r>
            <w:proofErr w:type="spellEnd"/>
            <w:r>
              <w:rPr>
                <w:rFonts w:ascii="Book Antiqua" w:hAnsi="Book Antiqua"/>
                <w:bCs/>
              </w:rPr>
              <w:t xml:space="preserve"> (</w:t>
            </w:r>
            <w:proofErr w:type="spellStart"/>
            <w:r>
              <w:rPr>
                <w:rFonts w:ascii="Book Antiqua" w:hAnsi="Book Antiqua"/>
                <w:bCs/>
              </w:rPr>
              <w:t>обилазак</w:t>
            </w:r>
            <w:proofErr w:type="spellEnd"/>
            <w:r>
              <w:rPr>
                <w:rFonts w:ascii="Book Antiqua" w:hAnsi="Book Antiqua"/>
                <w:bCs/>
              </w:rPr>
              <w:t xml:space="preserve"> </w:t>
            </w:r>
            <w:proofErr w:type="spellStart"/>
            <w:r>
              <w:rPr>
                <w:rFonts w:ascii="Book Antiqua" w:hAnsi="Book Antiqua"/>
                <w:bCs/>
              </w:rPr>
              <w:t>центра</w:t>
            </w:r>
            <w:proofErr w:type="spellEnd"/>
            <w:r>
              <w:rPr>
                <w:rFonts w:ascii="Book Antiqua" w:hAnsi="Book Antiqua"/>
                <w:bCs/>
              </w:rPr>
              <w:t xml:space="preserve"> </w:t>
            </w:r>
            <w:proofErr w:type="spellStart"/>
            <w:r>
              <w:rPr>
                <w:rFonts w:ascii="Book Antiqua" w:hAnsi="Book Antiqua"/>
                <w:bCs/>
              </w:rPr>
              <w:t>града:Трг</w:t>
            </w:r>
            <w:proofErr w:type="spellEnd"/>
            <w:r>
              <w:rPr>
                <w:rFonts w:ascii="Book Antiqua" w:hAnsi="Book Antiqua"/>
                <w:bCs/>
              </w:rPr>
              <w:t xml:space="preserve"> </w:t>
            </w:r>
            <w:proofErr w:type="spellStart"/>
            <w:r>
              <w:rPr>
                <w:rFonts w:ascii="Book Antiqua" w:hAnsi="Book Antiqua"/>
                <w:bCs/>
              </w:rPr>
              <w:t>слободе,Змај</w:t>
            </w:r>
            <w:proofErr w:type="spellEnd"/>
            <w:r>
              <w:rPr>
                <w:rFonts w:ascii="Book Antiqua" w:hAnsi="Book Antiqua"/>
                <w:bCs/>
              </w:rPr>
              <w:t xml:space="preserve"> </w:t>
            </w:r>
            <w:proofErr w:type="spellStart"/>
            <w:r>
              <w:rPr>
                <w:rFonts w:ascii="Book Antiqua" w:hAnsi="Book Antiqua"/>
                <w:bCs/>
              </w:rPr>
              <w:t>Јовина</w:t>
            </w:r>
            <w:proofErr w:type="spellEnd"/>
            <w:r>
              <w:rPr>
                <w:rFonts w:ascii="Book Antiqua" w:hAnsi="Book Antiqua"/>
                <w:bCs/>
              </w:rPr>
              <w:t xml:space="preserve"> </w:t>
            </w:r>
            <w:proofErr w:type="spellStart"/>
            <w:r>
              <w:rPr>
                <w:rFonts w:ascii="Book Antiqua" w:hAnsi="Book Antiqua"/>
                <w:bCs/>
              </w:rPr>
              <w:t>улица</w:t>
            </w:r>
            <w:proofErr w:type="spellEnd"/>
            <w:r>
              <w:rPr>
                <w:rFonts w:ascii="Book Antiqua" w:hAnsi="Book Antiqua"/>
                <w:bCs/>
              </w:rPr>
              <w:t xml:space="preserve">, </w:t>
            </w:r>
            <w:proofErr w:type="spellStart"/>
            <w:r>
              <w:rPr>
                <w:rFonts w:ascii="Book Antiqua" w:hAnsi="Book Antiqua"/>
                <w:bCs/>
              </w:rPr>
              <w:t>Дунавски</w:t>
            </w:r>
            <w:proofErr w:type="spellEnd"/>
            <w:r>
              <w:rPr>
                <w:rFonts w:ascii="Book Antiqua" w:hAnsi="Book Antiqua"/>
                <w:bCs/>
              </w:rPr>
              <w:t xml:space="preserve"> </w:t>
            </w:r>
            <w:proofErr w:type="spellStart"/>
            <w:r>
              <w:rPr>
                <w:rFonts w:ascii="Book Antiqua" w:hAnsi="Book Antiqua"/>
                <w:bCs/>
              </w:rPr>
              <w:t>парк,Саборна</w:t>
            </w:r>
            <w:proofErr w:type="spellEnd"/>
            <w:r>
              <w:rPr>
                <w:rFonts w:ascii="Book Antiqua" w:hAnsi="Book Antiqua"/>
                <w:bCs/>
              </w:rPr>
              <w:t xml:space="preserve"> </w:t>
            </w:r>
            <w:proofErr w:type="spellStart"/>
            <w:r>
              <w:rPr>
                <w:rFonts w:ascii="Book Antiqua" w:hAnsi="Book Antiqua"/>
                <w:bCs/>
              </w:rPr>
              <w:t>црква,Српско</w:t>
            </w:r>
            <w:proofErr w:type="spellEnd"/>
            <w:r>
              <w:rPr>
                <w:rFonts w:ascii="Book Antiqua" w:hAnsi="Book Antiqua"/>
                <w:bCs/>
              </w:rPr>
              <w:t xml:space="preserve"> </w:t>
            </w:r>
            <w:proofErr w:type="spellStart"/>
            <w:r>
              <w:rPr>
                <w:rFonts w:ascii="Book Antiqua" w:hAnsi="Book Antiqua"/>
                <w:bCs/>
              </w:rPr>
              <w:t>народно</w:t>
            </w:r>
            <w:proofErr w:type="spellEnd"/>
            <w:r>
              <w:rPr>
                <w:rFonts w:ascii="Book Antiqua" w:hAnsi="Book Antiqua"/>
                <w:bCs/>
              </w:rPr>
              <w:t xml:space="preserve"> </w:t>
            </w:r>
            <w:proofErr w:type="spellStart"/>
            <w:r>
              <w:rPr>
                <w:rFonts w:ascii="Book Antiqua" w:hAnsi="Book Antiqua"/>
                <w:bCs/>
              </w:rPr>
              <w:t>позориште</w:t>
            </w:r>
            <w:proofErr w:type="spellEnd"/>
            <w:r>
              <w:rPr>
                <w:rFonts w:ascii="Book Antiqua" w:hAnsi="Book Antiqua"/>
                <w:bCs/>
              </w:rPr>
              <w:t xml:space="preserve">) - </w:t>
            </w:r>
            <w:proofErr w:type="spellStart"/>
            <w:r>
              <w:rPr>
                <w:rFonts w:ascii="Book Antiqua" w:hAnsi="Book Antiqua"/>
                <w:bCs/>
              </w:rPr>
              <w:t>Сремски</w:t>
            </w:r>
            <w:proofErr w:type="spellEnd"/>
            <w:r>
              <w:rPr>
                <w:rFonts w:ascii="Book Antiqua" w:hAnsi="Book Antiqua"/>
                <w:bCs/>
              </w:rPr>
              <w:t xml:space="preserve"> </w:t>
            </w:r>
            <w:proofErr w:type="spellStart"/>
            <w:r>
              <w:rPr>
                <w:rFonts w:ascii="Book Antiqua" w:hAnsi="Book Antiqua"/>
                <w:bCs/>
              </w:rPr>
              <w:t>Карловци</w:t>
            </w:r>
            <w:proofErr w:type="spellEnd"/>
            <w:r>
              <w:rPr>
                <w:rFonts w:ascii="Book Antiqua" w:hAnsi="Book Antiqua"/>
                <w:bCs/>
              </w:rPr>
              <w:t xml:space="preserve"> (</w:t>
            </w:r>
            <w:proofErr w:type="spellStart"/>
            <w:r>
              <w:rPr>
                <w:rFonts w:ascii="Book Antiqua" w:hAnsi="Book Antiqua"/>
                <w:bCs/>
              </w:rPr>
              <w:t>посета</w:t>
            </w:r>
            <w:proofErr w:type="spellEnd"/>
            <w:r>
              <w:rPr>
                <w:rFonts w:ascii="Book Antiqua" w:hAnsi="Book Antiqua"/>
                <w:bCs/>
              </w:rPr>
              <w:t xml:space="preserve"> </w:t>
            </w:r>
            <w:proofErr w:type="spellStart"/>
            <w:r>
              <w:rPr>
                <w:rFonts w:ascii="Book Antiqua" w:hAnsi="Book Antiqua"/>
                <w:bCs/>
              </w:rPr>
              <w:t>Карловачкој</w:t>
            </w:r>
            <w:proofErr w:type="spellEnd"/>
            <w:r>
              <w:rPr>
                <w:rFonts w:ascii="Book Antiqua" w:hAnsi="Book Antiqua"/>
                <w:bCs/>
              </w:rPr>
              <w:t xml:space="preserve"> </w:t>
            </w:r>
            <w:proofErr w:type="spellStart"/>
            <w:r>
              <w:rPr>
                <w:rFonts w:ascii="Book Antiqua" w:hAnsi="Book Antiqua"/>
                <w:bCs/>
              </w:rPr>
              <w:t>гимназији,посета</w:t>
            </w:r>
            <w:proofErr w:type="spellEnd"/>
            <w:r>
              <w:rPr>
                <w:rFonts w:ascii="Book Antiqua" w:hAnsi="Book Antiqua"/>
                <w:bCs/>
              </w:rPr>
              <w:t xml:space="preserve"> </w:t>
            </w:r>
            <w:proofErr w:type="spellStart"/>
            <w:r>
              <w:rPr>
                <w:rFonts w:ascii="Book Antiqua" w:hAnsi="Book Antiqua"/>
                <w:bCs/>
              </w:rPr>
              <w:t>Саборној</w:t>
            </w:r>
            <w:proofErr w:type="spellEnd"/>
            <w:r>
              <w:rPr>
                <w:rFonts w:ascii="Book Antiqua" w:hAnsi="Book Antiqua"/>
                <w:bCs/>
              </w:rPr>
              <w:t xml:space="preserve"> </w:t>
            </w:r>
            <w:proofErr w:type="spellStart"/>
            <w:r>
              <w:rPr>
                <w:rFonts w:ascii="Book Antiqua" w:hAnsi="Book Antiqua"/>
                <w:bCs/>
              </w:rPr>
              <w:t>цркви,посета</w:t>
            </w:r>
            <w:proofErr w:type="spellEnd"/>
            <w:r>
              <w:rPr>
                <w:rFonts w:ascii="Book Antiqua" w:hAnsi="Book Antiqua"/>
                <w:bCs/>
              </w:rPr>
              <w:t xml:space="preserve"> </w:t>
            </w:r>
            <w:proofErr w:type="spellStart"/>
            <w:r>
              <w:rPr>
                <w:rFonts w:ascii="Book Antiqua" w:hAnsi="Book Antiqua"/>
                <w:bCs/>
              </w:rPr>
              <w:t>Патријаршији</w:t>
            </w:r>
            <w:proofErr w:type="spellEnd"/>
            <w:r>
              <w:rPr>
                <w:rFonts w:ascii="Book Antiqua" w:hAnsi="Book Antiqua"/>
                <w:bCs/>
              </w:rPr>
              <w:t xml:space="preserve"> и </w:t>
            </w:r>
            <w:proofErr w:type="spellStart"/>
            <w:r>
              <w:rPr>
                <w:rFonts w:ascii="Book Antiqua" w:hAnsi="Book Antiqua"/>
                <w:bCs/>
              </w:rPr>
              <w:t>Богословији</w:t>
            </w:r>
            <w:proofErr w:type="spellEnd"/>
            <w:r>
              <w:rPr>
                <w:rFonts w:ascii="Book Antiqua" w:hAnsi="Book Antiqua"/>
                <w:bCs/>
              </w:rPr>
              <w:t xml:space="preserve"> ) - </w:t>
            </w:r>
            <w:proofErr w:type="spellStart"/>
            <w:r>
              <w:rPr>
                <w:rFonts w:ascii="Book Antiqua" w:hAnsi="Book Antiqua"/>
                <w:bCs/>
              </w:rPr>
              <w:t>Младеновац</w:t>
            </w:r>
            <w:proofErr w:type="spellEnd"/>
            <w:r>
              <w:rPr>
                <w:rFonts w:ascii="Book Antiqua" w:hAnsi="Book Antiqua"/>
                <w:b/>
                <w:bCs/>
                <w:lang w:val="ru-RU"/>
              </w:rPr>
              <w:t xml:space="preserve">                                               </w:t>
            </w:r>
          </w:p>
          <w:p w14:paraId="0F39B31E" w14:textId="77777777" w:rsidR="00A76D28" w:rsidRDefault="0077121B">
            <w:pPr>
              <w:rPr>
                <w:rFonts w:ascii="Book Antiqua" w:hAnsi="Book Antiqua"/>
                <w:b/>
                <w:bCs/>
                <w:lang w:val="ru-RU"/>
              </w:rPr>
            </w:pPr>
            <w:r>
              <w:rPr>
                <w:rFonts w:ascii="Book Antiqua" w:hAnsi="Book Antiqua"/>
                <w:b/>
                <w:bCs/>
                <w:lang w:val="ru-RU"/>
              </w:rPr>
              <w:t xml:space="preserve">ВРЕМЕ ТРАЈАЊА: </w:t>
            </w:r>
            <w:r>
              <w:rPr>
                <w:rFonts w:ascii="Book Antiqua" w:hAnsi="Book Antiqua"/>
                <w:bCs/>
                <w:lang w:val="ru-RU"/>
              </w:rPr>
              <w:t>један дан</w:t>
            </w:r>
          </w:p>
        </w:tc>
      </w:tr>
      <w:tr w:rsidR="00A76D28" w14:paraId="603CEC39" w14:textId="77777777">
        <w:tc>
          <w:tcPr>
            <w:tcW w:w="1459" w:type="dxa"/>
            <w:vAlign w:val="center"/>
          </w:tcPr>
          <w:p w14:paraId="1A34D2CA" w14:textId="77777777" w:rsidR="00A76D28" w:rsidRDefault="0077121B">
            <w:pPr>
              <w:jc w:val="center"/>
              <w:rPr>
                <w:rFonts w:ascii="Book Antiqua" w:hAnsi="Book Antiqua"/>
                <w:b/>
                <w:bCs/>
                <w:lang w:val="ru-RU"/>
              </w:rPr>
            </w:pPr>
            <w:r>
              <w:rPr>
                <w:rFonts w:ascii="Book Antiqua" w:hAnsi="Book Antiqua"/>
                <w:b/>
                <w:bCs/>
                <w:lang w:val="ru-RU"/>
              </w:rPr>
              <w:t>Настава у природи</w:t>
            </w:r>
          </w:p>
        </w:tc>
        <w:tc>
          <w:tcPr>
            <w:tcW w:w="8027" w:type="dxa"/>
          </w:tcPr>
          <w:p w14:paraId="77874601" w14:textId="77777777" w:rsidR="00A76D28" w:rsidRDefault="0077121B">
            <w:pPr>
              <w:rPr>
                <w:rFonts w:ascii="Book Antiqua" w:hAnsi="Book Antiqua"/>
                <w:bCs/>
              </w:rPr>
            </w:pPr>
            <w:r>
              <w:rPr>
                <w:rFonts w:ascii="Book Antiqua" w:hAnsi="Book Antiqua"/>
                <w:b/>
                <w:bCs/>
              </w:rPr>
              <w:t>П</w:t>
            </w:r>
            <w:r>
              <w:rPr>
                <w:rFonts w:ascii="Book Antiqua" w:hAnsi="Book Antiqua"/>
                <w:b/>
                <w:bCs/>
                <w:lang w:val="ru-RU"/>
              </w:rPr>
              <w:t xml:space="preserve">УТНИ ПРАВАЦ: </w:t>
            </w:r>
            <w:proofErr w:type="spellStart"/>
            <w:r>
              <w:rPr>
                <w:rFonts w:ascii="Book Antiqua" w:hAnsi="Book Antiqua"/>
                <w:bCs/>
              </w:rPr>
              <w:t>Врњачка</w:t>
            </w:r>
            <w:proofErr w:type="spellEnd"/>
            <w:r>
              <w:rPr>
                <w:rFonts w:ascii="Book Antiqua" w:hAnsi="Book Antiqua"/>
                <w:bCs/>
              </w:rPr>
              <w:t xml:space="preserve"> </w:t>
            </w:r>
            <w:proofErr w:type="spellStart"/>
            <w:r>
              <w:rPr>
                <w:rFonts w:ascii="Book Antiqua" w:hAnsi="Book Antiqua"/>
                <w:bCs/>
              </w:rPr>
              <w:t>Бања</w:t>
            </w:r>
            <w:proofErr w:type="spellEnd"/>
          </w:p>
          <w:p w14:paraId="1B957E2A" w14:textId="77777777" w:rsidR="00A76D28" w:rsidRDefault="0077121B">
            <w:pPr>
              <w:rPr>
                <w:rFonts w:ascii="Book Antiqua" w:hAnsi="Book Antiqua"/>
                <w:b/>
                <w:bCs/>
              </w:rPr>
            </w:pPr>
            <w:proofErr w:type="spellStart"/>
            <w:r>
              <w:rPr>
                <w:rFonts w:ascii="Book Antiqua" w:hAnsi="Book Antiqua"/>
                <w:b/>
                <w:bCs/>
              </w:rPr>
              <w:t>Временска</w:t>
            </w:r>
            <w:proofErr w:type="spellEnd"/>
            <w:r>
              <w:rPr>
                <w:rFonts w:ascii="Book Antiqua" w:hAnsi="Book Antiqua"/>
                <w:b/>
                <w:bCs/>
              </w:rPr>
              <w:t xml:space="preserve"> </w:t>
            </w:r>
            <w:proofErr w:type="spellStart"/>
            <w:r>
              <w:rPr>
                <w:rFonts w:ascii="Book Antiqua" w:hAnsi="Book Antiqua"/>
                <w:b/>
                <w:bCs/>
              </w:rPr>
              <w:t>динамика</w:t>
            </w:r>
            <w:proofErr w:type="spellEnd"/>
            <w:r>
              <w:rPr>
                <w:rFonts w:ascii="Book Antiqua" w:hAnsi="Book Antiqua"/>
                <w:b/>
                <w:bCs/>
              </w:rPr>
              <w:t>:</w:t>
            </w:r>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од</w:t>
            </w:r>
            <w:proofErr w:type="spellEnd"/>
            <w:r>
              <w:rPr>
                <w:rFonts w:ascii="Book Antiqua" w:hAnsi="Book Antiqua" w:cs="Calibri"/>
                <w:color w:val="000000"/>
                <w:shd w:val="clear" w:color="auto" w:fill="FFFFFF"/>
              </w:rPr>
              <w:t xml:space="preserve"> 15.04. </w:t>
            </w:r>
            <w:proofErr w:type="spellStart"/>
            <w:r>
              <w:rPr>
                <w:rFonts w:ascii="Book Antiqua" w:hAnsi="Book Antiqua" w:cs="Calibri"/>
                <w:color w:val="000000"/>
                <w:shd w:val="clear" w:color="auto" w:fill="FFFFFF"/>
              </w:rPr>
              <w:t>па</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до</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краја</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школске</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године</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поделом</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на</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групе</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ученика</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по</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одељењима</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да</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ниједна</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група</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не</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иде</w:t>
            </w:r>
            <w:proofErr w:type="spellEnd"/>
            <w:r>
              <w:rPr>
                <w:rFonts w:ascii="Book Antiqua" w:hAnsi="Book Antiqua" w:cs="Calibri"/>
                <w:color w:val="000000"/>
                <w:shd w:val="clear" w:color="auto" w:fill="FFFFFF"/>
              </w:rPr>
              <w:t xml:space="preserve"> у </w:t>
            </w:r>
            <w:proofErr w:type="spellStart"/>
            <w:r>
              <w:rPr>
                <w:rFonts w:ascii="Book Antiqua" w:hAnsi="Book Antiqua" w:cs="Calibri"/>
                <w:color w:val="000000"/>
                <w:shd w:val="clear" w:color="auto" w:fill="FFFFFF"/>
              </w:rPr>
              <w:t>време</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ускршњих</w:t>
            </w:r>
            <w:proofErr w:type="spellEnd"/>
            <w:r>
              <w:rPr>
                <w:rFonts w:ascii="Book Antiqua" w:hAnsi="Book Antiqua" w:cs="Calibri"/>
                <w:color w:val="000000"/>
                <w:shd w:val="clear" w:color="auto" w:fill="FFFFFF"/>
              </w:rPr>
              <w:t xml:space="preserve"> и </w:t>
            </w:r>
            <w:proofErr w:type="spellStart"/>
            <w:r>
              <w:rPr>
                <w:rFonts w:ascii="Book Antiqua" w:hAnsi="Book Antiqua" w:cs="Calibri"/>
                <w:color w:val="000000"/>
                <w:shd w:val="clear" w:color="auto" w:fill="FFFFFF"/>
              </w:rPr>
              <w:t>првомајских</w:t>
            </w:r>
            <w:proofErr w:type="spellEnd"/>
            <w:r>
              <w:rPr>
                <w:rFonts w:ascii="Book Antiqua" w:hAnsi="Book Antiqua" w:cs="Calibri"/>
                <w:color w:val="000000"/>
                <w:shd w:val="clear" w:color="auto" w:fill="FFFFFF"/>
              </w:rPr>
              <w:t xml:space="preserve"> </w:t>
            </w:r>
            <w:proofErr w:type="spellStart"/>
            <w:r>
              <w:rPr>
                <w:rFonts w:ascii="Book Antiqua" w:hAnsi="Book Antiqua" w:cs="Calibri"/>
                <w:color w:val="000000"/>
                <w:shd w:val="clear" w:color="auto" w:fill="FFFFFF"/>
              </w:rPr>
              <w:t>празника</w:t>
            </w:r>
            <w:proofErr w:type="spellEnd"/>
            <w:r>
              <w:rPr>
                <w:rFonts w:ascii="Book Antiqua" w:hAnsi="Book Antiqua" w:cs="Calibri"/>
                <w:color w:val="000000"/>
                <w:shd w:val="clear" w:color="auto" w:fill="FFFFFF"/>
              </w:rPr>
              <w:t xml:space="preserve">). </w:t>
            </w:r>
          </w:p>
          <w:p w14:paraId="5115D704" w14:textId="77777777" w:rsidR="00A76D28" w:rsidRDefault="0077121B">
            <w:pPr>
              <w:shd w:val="clear" w:color="auto" w:fill="FFFFFF"/>
              <w:rPr>
                <w:rFonts w:ascii="Book Antiqua" w:hAnsi="Book Antiqua"/>
                <w:b/>
                <w:bCs/>
                <w:lang w:val="ru-RU"/>
              </w:rPr>
            </w:pPr>
            <w:r>
              <w:rPr>
                <w:rFonts w:ascii="Book Antiqua" w:hAnsi="Book Antiqua"/>
                <w:b/>
                <w:bCs/>
                <w:lang w:val="ru-RU"/>
              </w:rPr>
              <w:t>Садржај посете</w:t>
            </w:r>
            <w:r>
              <w:rPr>
                <w:rFonts w:ascii="Book Antiqua" w:hAnsi="Book Antiqua"/>
                <w:b/>
                <w:bCs/>
              </w:rPr>
              <w:t xml:space="preserve"> у </w:t>
            </w:r>
            <w:proofErr w:type="spellStart"/>
            <w:r>
              <w:rPr>
                <w:rFonts w:ascii="Book Antiqua" w:hAnsi="Book Antiqua"/>
                <w:b/>
                <w:bCs/>
              </w:rPr>
              <w:t>Врњачкој</w:t>
            </w:r>
            <w:proofErr w:type="spellEnd"/>
            <w:r>
              <w:rPr>
                <w:rFonts w:ascii="Book Antiqua" w:hAnsi="Book Antiqua"/>
                <w:b/>
                <w:bCs/>
              </w:rPr>
              <w:t xml:space="preserve"> </w:t>
            </w:r>
            <w:proofErr w:type="spellStart"/>
            <w:r>
              <w:rPr>
                <w:rFonts w:ascii="Book Antiqua" w:hAnsi="Book Antiqua"/>
                <w:b/>
                <w:bCs/>
              </w:rPr>
              <w:t>Бањи</w:t>
            </w:r>
            <w:proofErr w:type="spellEnd"/>
            <w:r>
              <w:rPr>
                <w:rFonts w:ascii="Book Antiqua" w:hAnsi="Book Antiqua"/>
                <w:b/>
                <w:bCs/>
                <w:lang w:val="ru-RU"/>
              </w:rPr>
              <w:t xml:space="preserve">: </w:t>
            </w:r>
            <w:proofErr w:type="spellStart"/>
            <w:r>
              <w:rPr>
                <w:rFonts w:ascii="Book Antiqua" w:hAnsi="Book Antiqua" w:cs="Calibri"/>
                <w:color w:val="000000"/>
              </w:rPr>
              <w:t>Извор</w:t>
            </w:r>
            <w:proofErr w:type="spellEnd"/>
            <w:r>
              <w:rPr>
                <w:rFonts w:ascii="Book Antiqua" w:hAnsi="Book Antiqua" w:cs="Calibri"/>
                <w:color w:val="000000"/>
              </w:rPr>
              <w:t xml:space="preserve"> </w:t>
            </w:r>
            <w:proofErr w:type="spellStart"/>
            <w:r>
              <w:rPr>
                <w:rFonts w:ascii="Book Antiqua" w:hAnsi="Book Antiqua" w:cs="Calibri"/>
                <w:color w:val="000000"/>
              </w:rPr>
              <w:t>Слатина</w:t>
            </w:r>
            <w:proofErr w:type="spellEnd"/>
            <w:r>
              <w:rPr>
                <w:rFonts w:ascii="Book Antiqua" w:hAnsi="Book Antiqua" w:cs="Calibri"/>
                <w:color w:val="000000"/>
              </w:rPr>
              <w:t xml:space="preserve">; </w:t>
            </w:r>
            <w:proofErr w:type="spellStart"/>
            <w:r>
              <w:rPr>
                <w:rFonts w:ascii="Book Antiqua" w:hAnsi="Book Antiqua" w:cs="Calibri"/>
                <w:color w:val="000000"/>
              </w:rPr>
              <w:t>Извор</w:t>
            </w:r>
            <w:proofErr w:type="spellEnd"/>
            <w:r>
              <w:rPr>
                <w:rFonts w:ascii="Book Antiqua" w:hAnsi="Book Antiqua" w:cs="Calibri"/>
                <w:color w:val="000000"/>
              </w:rPr>
              <w:t xml:space="preserve"> </w:t>
            </w:r>
            <w:proofErr w:type="spellStart"/>
            <w:r>
              <w:rPr>
                <w:rFonts w:ascii="Book Antiqua" w:hAnsi="Book Antiqua" w:cs="Calibri"/>
                <w:color w:val="000000"/>
              </w:rPr>
              <w:t>Топла</w:t>
            </w:r>
            <w:proofErr w:type="spellEnd"/>
            <w:r>
              <w:rPr>
                <w:rFonts w:ascii="Book Antiqua" w:hAnsi="Book Antiqua" w:cs="Calibri"/>
                <w:color w:val="000000"/>
              </w:rPr>
              <w:t xml:space="preserve"> </w:t>
            </w:r>
            <w:proofErr w:type="spellStart"/>
            <w:r>
              <w:rPr>
                <w:rFonts w:ascii="Book Antiqua" w:hAnsi="Book Antiqua" w:cs="Calibri"/>
                <w:color w:val="000000"/>
              </w:rPr>
              <w:t>вода</w:t>
            </w:r>
            <w:proofErr w:type="spellEnd"/>
            <w:r>
              <w:rPr>
                <w:rFonts w:ascii="Book Antiqua" w:hAnsi="Book Antiqua" w:cs="Calibri"/>
                <w:color w:val="000000"/>
              </w:rPr>
              <w:t xml:space="preserve">; </w:t>
            </w:r>
            <w:proofErr w:type="spellStart"/>
            <w:r>
              <w:rPr>
                <w:rFonts w:ascii="Book Antiqua" w:hAnsi="Book Antiqua" w:cs="Calibri"/>
                <w:color w:val="000000"/>
              </w:rPr>
              <w:t>Извор</w:t>
            </w:r>
            <w:proofErr w:type="spellEnd"/>
            <w:r>
              <w:rPr>
                <w:rFonts w:ascii="Book Antiqua" w:hAnsi="Book Antiqua" w:cs="Calibri"/>
                <w:color w:val="000000"/>
              </w:rPr>
              <w:t xml:space="preserve"> </w:t>
            </w:r>
            <w:proofErr w:type="spellStart"/>
            <w:r>
              <w:rPr>
                <w:rFonts w:ascii="Book Antiqua" w:hAnsi="Book Antiqua" w:cs="Calibri"/>
                <w:color w:val="000000"/>
              </w:rPr>
              <w:t>Снежник</w:t>
            </w:r>
            <w:proofErr w:type="spellEnd"/>
            <w:r>
              <w:rPr>
                <w:rFonts w:ascii="Book Antiqua" w:hAnsi="Book Antiqua" w:cs="Calibri"/>
                <w:color w:val="000000"/>
              </w:rPr>
              <w:t xml:space="preserve">; </w:t>
            </w:r>
            <w:proofErr w:type="spellStart"/>
            <w:r>
              <w:rPr>
                <w:rFonts w:ascii="Book Antiqua" w:hAnsi="Book Antiqua" w:cs="Calibri"/>
                <w:color w:val="000000"/>
              </w:rPr>
              <w:t>Језеро</w:t>
            </w:r>
            <w:proofErr w:type="spellEnd"/>
            <w:r>
              <w:rPr>
                <w:rFonts w:ascii="Book Antiqua" w:hAnsi="Book Antiqua" w:cs="Calibri"/>
                <w:color w:val="000000"/>
              </w:rPr>
              <w:t>; "</w:t>
            </w:r>
            <w:proofErr w:type="spellStart"/>
            <w:r>
              <w:rPr>
                <w:rFonts w:ascii="Book Antiqua" w:hAnsi="Book Antiqua" w:cs="Calibri"/>
                <w:color w:val="000000"/>
              </w:rPr>
              <w:t>Мост</w:t>
            </w:r>
            <w:proofErr w:type="spellEnd"/>
            <w:r>
              <w:rPr>
                <w:rFonts w:ascii="Book Antiqua" w:hAnsi="Book Antiqua" w:cs="Calibri"/>
                <w:color w:val="000000"/>
              </w:rPr>
              <w:t xml:space="preserve"> </w:t>
            </w:r>
            <w:proofErr w:type="spellStart"/>
            <w:r>
              <w:rPr>
                <w:rFonts w:ascii="Book Antiqua" w:hAnsi="Book Antiqua" w:cs="Calibri"/>
                <w:color w:val="000000"/>
              </w:rPr>
              <w:t>љубави</w:t>
            </w:r>
            <w:proofErr w:type="spellEnd"/>
            <w:r>
              <w:rPr>
                <w:rFonts w:ascii="Book Antiqua" w:hAnsi="Book Antiqua" w:cs="Calibri"/>
                <w:color w:val="000000"/>
              </w:rPr>
              <w:t xml:space="preserve">"; </w:t>
            </w:r>
            <w:proofErr w:type="spellStart"/>
            <w:r>
              <w:rPr>
                <w:rFonts w:ascii="Book Antiqua" w:hAnsi="Book Antiqua" w:cs="Calibri"/>
                <w:color w:val="000000"/>
              </w:rPr>
              <w:t>Јапански</w:t>
            </w:r>
            <w:proofErr w:type="spellEnd"/>
            <w:r>
              <w:rPr>
                <w:rFonts w:ascii="Book Antiqua" w:hAnsi="Book Antiqua" w:cs="Calibri"/>
                <w:color w:val="000000"/>
              </w:rPr>
              <w:t xml:space="preserve"> </w:t>
            </w:r>
            <w:proofErr w:type="spellStart"/>
            <w:r>
              <w:rPr>
                <w:rFonts w:ascii="Book Antiqua" w:hAnsi="Book Antiqua" w:cs="Calibri"/>
                <w:color w:val="000000"/>
              </w:rPr>
              <w:t>врт</w:t>
            </w:r>
            <w:proofErr w:type="spellEnd"/>
            <w:r>
              <w:rPr>
                <w:rFonts w:ascii="Book Antiqua" w:hAnsi="Book Antiqua" w:cs="Calibri"/>
                <w:color w:val="000000"/>
              </w:rPr>
              <w:t xml:space="preserve">; </w:t>
            </w:r>
            <w:proofErr w:type="spellStart"/>
            <w:r>
              <w:rPr>
                <w:rFonts w:ascii="Book Antiqua" w:hAnsi="Book Antiqua" w:cs="Calibri"/>
                <w:color w:val="000000"/>
              </w:rPr>
              <w:t>Панорамски</w:t>
            </w:r>
            <w:proofErr w:type="spellEnd"/>
            <w:r>
              <w:rPr>
                <w:rFonts w:ascii="Book Antiqua" w:hAnsi="Book Antiqua" w:cs="Calibri"/>
                <w:color w:val="000000"/>
              </w:rPr>
              <w:t xml:space="preserve"> </w:t>
            </w:r>
            <w:proofErr w:type="spellStart"/>
            <w:r>
              <w:rPr>
                <w:rFonts w:ascii="Book Antiqua" w:hAnsi="Book Antiqua" w:cs="Calibri"/>
                <w:color w:val="000000"/>
              </w:rPr>
              <w:t>точак</w:t>
            </w:r>
            <w:proofErr w:type="spellEnd"/>
            <w:r>
              <w:rPr>
                <w:rFonts w:ascii="Book Antiqua" w:hAnsi="Book Antiqua" w:cs="Calibri"/>
                <w:color w:val="000000"/>
              </w:rPr>
              <w:t xml:space="preserve">; - </w:t>
            </w:r>
            <w:proofErr w:type="spellStart"/>
            <w:r>
              <w:rPr>
                <w:rFonts w:ascii="Book Antiqua" w:hAnsi="Book Antiqua" w:cs="Calibri"/>
                <w:color w:val="000000"/>
              </w:rPr>
              <w:t>Етно</w:t>
            </w:r>
            <w:proofErr w:type="spellEnd"/>
            <w:r>
              <w:rPr>
                <w:rFonts w:ascii="Book Antiqua" w:hAnsi="Book Antiqua" w:cs="Calibri"/>
                <w:color w:val="000000"/>
              </w:rPr>
              <w:t xml:space="preserve"> </w:t>
            </w:r>
            <w:proofErr w:type="spellStart"/>
            <w:r>
              <w:rPr>
                <w:rFonts w:ascii="Book Antiqua" w:hAnsi="Book Antiqua" w:cs="Calibri"/>
                <w:color w:val="000000"/>
              </w:rPr>
              <w:t>ранч</w:t>
            </w:r>
            <w:proofErr w:type="spellEnd"/>
            <w:r>
              <w:rPr>
                <w:rFonts w:ascii="Book Antiqua" w:hAnsi="Book Antiqua" w:cs="Calibri"/>
                <w:color w:val="000000"/>
              </w:rPr>
              <w:t xml:space="preserve"> </w:t>
            </w:r>
            <w:proofErr w:type="spellStart"/>
            <w:r>
              <w:rPr>
                <w:rFonts w:ascii="Book Antiqua" w:hAnsi="Book Antiqua" w:cs="Calibri"/>
                <w:color w:val="000000"/>
              </w:rPr>
              <w:t>Дебељак</w:t>
            </w:r>
            <w:proofErr w:type="spellEnd"/>
            <w:r>
              <w:rPr>
                <w:rFonts w:ascii="Book Antiqua" w:hAnsi="Book Antiqua" w:cs="Calibri"/>
                <w:color w:val="000000"/>
              </w:rPr>
              <w:t xml:space="preserve">; </w:t>
            </w:r>
            <w:proofErr w:type="spellStart"/>
            <w:r>
              <w:rPr>
                <w:rFonts w:ascii="Book Antiqua" w:hAnsi="Book Antiqua" w:cs="Calibri"/>
                <w:color w:val="000000"/>
              </w:rPr>
              <w:t>Аква</w:t>
            </w:r>
            <w:proofErr w:type="spellEnd"/>
            <w:r>
              <w:rPr>
                <w:rFonts w:ascii="Book Antiqua" w:hAnsi="Book Antiqua" w:cs="Calibri"/>
                <w:color w:val="000000"/>
              </w:rPr>
              <w:t xml:space="preserve"> </w:t>
            </w:r>
            <w:proofErr w:type="spellStart"/>
            <w:r>
              <w:rPr>
                <w:rFonts w:ascii="Book Antiqua" w:hAnsi="Book Antiqua" w:cs="Calibri"/>
                <w:color w:val="000000"/>
              </w:rPr>
              <w:t>парк</w:t>
            </w:r>
            <w:proofErr w:type="spellEnd"/>
            <w:r>
              <w:rPr>
                <w:rFonts w:ascii="Book Antiqua" w:hAnsi="Book Antiqua" w:cs="Calibri"/>
                <w:color w:val="000000"/>
              </w:rPr>
              <w:t xml:space="preserve">; </w:t>
            </w:r>
            <w:proofErr w:type="spellStart"/>
            <w:r>
              <w:rPr>
                <w:rFonts w:ascii="Book Antiqua" w:hAnsi="Book Antiqua" w:cs="Calibri"/>
                <w:color w:val="000000"/>
              </w:rPr>
              <w:t>Обилазак</w:t>
            </w:r>
            <w:proofErr w:type="spellEnd"/>
            <w:r>
              <w:rPr>
                <w:rFonts w:ascii="Book Antiqua" w:hAnsi="Book Antiqua" w:cs="Calibri"/>
                <w:color w:val="000000"/>
              </w:rPr>
              <w:t xml:space="preserve"> </w:t>
            </w:r>
            <w:proofErr w:type="spellStart"/>
            <w:r>
              <w:rPr>
                <w:rFonts w:ascii="Book Antiqua" w:hAnsi="Book Antiqua" w:cs="Calibri"/>
                <w:color w:val="000000"/>
              </w:rPr>
              <w:t>цркве</w:t>
            </w:r>
            <w:proofErr w:type="spellEnd"/>
            <w:r>
              <w:rPr>
                <w:rFonts w:ascii="Book Antiqua" w:hAnsi="Book Antiqua" w:cs="Calibri"/>
                <w:color w:val="000000"/>
              </w:rPr>
              <w:t xml:space="preserve">; </w:t>
            </w:r>
            <w:proofErr w:type="spellStart"/>
            <w:r>
              <w:rPr>
                <w:rFonts w:ascii="Book Antiqua" w:hAnsi="Book Antiqua" w:cs="Calibri"/>
                <w:color w:val="000000"/>
              </w:rPr>
              <w:t>Обилазак</w:t>
            </w:r>
            <w:proofErr w:type="spellEnd"/>
            <w:r>
              <w:rPr>
                <w:rFonts w:ascii="Book Antiqua" w:hAnsi="Book Antiqua" w:cs="Calibri"/>
                <w:color w:val="000000"/>
              </w:rPr>
              <w:t xml:space="preserve"> </w:t>
            </w:r>
            <w:proofErr w:type="spellStart"/>
            <w:r>
              <w:rPr>
                <w:rFonts w:ascii="Book Antiqua" w:hAnsi="Book Antiqua" w:cs="Calibri"/>
                <w:color w:val="000000"/>
              </w:rPr>
              <w:t>летње</w:t>
            </w:r>
            <w:proofErr w:type="spellEnd"/>
            <w:r>
              <w:rPr>
                <w:rFonts w:ascii="Book Antiqua" w:hAnsi="Book Antiqua" w:cs="Calibri"/>
                <w:color w:val="000000"/>
              </w:rPr>
              <w:t xml:space="preserve"> </w:t>
            </w:r>
            <w:proofErr w:type="spellStart"/>
            <w:r>
              <w:rPr>
                <w:rFonts w:ascii="Book Antiqua" w:hAnsi="Book Antiqua" w:cs="Calibri"/>
                <w:color w:val="000000"/>
              </w:rPr>
              <w:t>позорнице</w:t>
            </w:r>
            <w:proofErr w:type="spellEnd"/>
            <w:r>
              <w:rPr>
                <w:rFonts w:ascii="Book Antiqua" w:hAnsi="Book Antiqua" w:cs="Calibri"/>
                <w:color w:val="000000"/>
              </w:rPr>
              <w:t xml:space="preserve">; </w:t>
            </w:r>
            <w:proofErr w:type="spellStart"/>
            <w:r>
              <w:rPr>
                <w:rFonts w:ascii="Book Antiqua" w:hAnsi="Book Antiqua" w:cs="Calibri"/>
                <w:color w:val="000000"/>
              </w:rPr>
              <w:t>Обилазак</w:t>
            </w:r>
            <w:proofErr w:type="spellEnd"/>
            <w:r>
              <w:rPr>
                <w:rFonts w:ascii="Book Antiqua" w:hAnsi="Book Antiqua" w:cs="Calibri"/>
                <w:color w:val="000000"/>
              </w:rPr>
              <w:t xml:space="preserve"> </w:t>
            </w:r>
            <w:proofErr w:type="spellStart"/>
            <w:r>
              <w:rPr>
                <w:rFonts w:ascii="Book Antiqua" w:hAnsi="Book Antiqua" w:cs="Calibri"/>
                <w:color w:val="000000"/>
              </w:rPr>
              <w:t>римског</w:t>
            </w:r>
            <w:proofErr w:type="spellEnd"/>
            <w:r>
              <w:rPr>
                <w:rFonts w:ascii="Book Antiqua" w:hAnsi="Book Antiqua" w:cs="Calibri"/>
                <w:color w:val="000000"/>
              </w:rPr>
              <w:t xml:space="preserve"> </w:t>
            </w:r>
            <w:proofErr w:type="spellStart"/>
            <w:r>
              <w:rPr>
                <w:rFonts w:ascii="Book Antiqua" w:hAnsi="Book Antiqua" w:cs="Calibri"/>
                <w:color w:val="000000"/>
              </w:rPr>
              <w:t>бунара</w:t>
            </w:r>
            <w:proofErr w:type="spellEnd"/>
            <w:r>
              <w:rPr>
                <w:rFonts w:ascii="Book Antiqua" w:hAnsi="Book Antiqua" w:cs="Calibri"/>
                <w:color w:val="000000"/>
              </w:rPr>
              <w:t xml:space="preserve">; </w:t>
            </w:r>
            <w:proofErr w:type="spellStart"/>
            <w:r>
              <w:rPr>
                <w:rFonts w:ascii="Book Antiqua" w:hAnsi="Book Antiqua" w:cs="Calibri"/>
                <w:color w:val="000000"/>
              </w:rPr>
              <w:t>Посета</w:t>
            </w:r>
            <w:proofErr w:type="spellEnd"/>
            <w:r>
              <w:rPr>
                <w:rFonts w:ascii="Book Antiqua" w:hAnsi="Book Antiqua" w:cs="Calibri"/>
                <w:color w:val="000000"/>
              </w:rPr>
              <w:t xml:space="preserve"> </w:t>
            </w:r>
            <w:proofErr w:type="spellStart"/>
            <w:r>
              <w:rPr>
                <w:rFonts w:ascii="Book Antiqua" w:hAnsi="Book Antiqua" w:cs="Calibri"/>
                <w:color w:val="000000"/>
              </w:rPr>
              <w:t>замку</w:t>
            </w:r>
            <w:proofErr w:type="spellEnd"/>
            <w:r>
              <w:rPr>
                <w:rFonts w:ascii="Book Antiqua" w:hAnsi="Book Antiqua" w:cs="Calibri"/>
                <w:color w:val="000000"/>
              </w:rPr>
              <w:t xml:space="preserve"> </w:t>
            </w:r>
            <w:proofErr w:type="spellStart"/>
            <w:r>
              <w:rPr>
                <w:rFonts w:ascii="Book Antiqua" w:hAnsi="Book Antiqua" w:cs="Calibri"/>
                <w:color w:val="000000"/>
              </w:rPr>
              <w:t>културе</w:t>
            </w:r>
            <w:proofErr w:type="spellEnd"/>
            <w:r>
              <w:rPr>
                <w:rFonts w:ascii="Book Antiqua" w:hAnsi="Book Antiqua" w:cs="Calibri"/>
                <w:color w:val="000000"/>
              </w:rPr>
              <w:t xml:space="preserve"> </w:t>
            </w:r>
            <w:proofErr w:type="spellStart"/>
            <w:r>
              <w:rPr>
                <w:rFonts w:ascii="Book Antiqua" w:hAnsi="Book Antiqua" w:cs="Calibri"/>
                <w:color w:val="000000"/>
              </w:rPr>
              <w:t>Белимарковић</w:t>
            </w:r>
            <w:proofErr w:type="spellEnd"/>
            <w:r>
              <w:rPr>
                <w:rFonts w:ascii="Book Antiqua" w:hAnsi="Book Antiqua" w:cs="Calibri"/>
                <w:color w:val="000000"/>
              </w:rPr>
              <w:t xml:space="preserve">; </w:t>
            </w:r>
            <w:proofErr w:type="spellStart"/>
            <w:r>
              <w:rPr>
                <w:rFonts w:ascii="Book Antiqua" w:hAnsi="Book Antiqua" w:cs="Calibri"/>
                <w:color w:val="000000"/>
              </w:rPr>
              <w:t>Вожња</w:t>
            </w:r>
            <w:proofErr w:type="spellEnd"/>
            <w:r>
              <w:rPr>
                <w:rFonts w:ascii="Book Antiqua" w:hAnsi="Book Antiqua" w:cs="Calibri"/>
                <w:color w:val="000000"/>
              </w:rPr>
              <w:t xml:space="preserve"> </w:t>
            </w:r>
            <w:proofErr w:type="spellStart"/>
            <w:r>
              <w:rPr>
                <w:rFonts w:ascii="Book Antiqua" w:hAnsi="Book Antiqua" w:cs="Calibri"/>
                <w:color w:val="000000"/>
              </w:rPr>
              <w:t>возићем</w:t>
            </w:r>
            <w:proofErr w:type="spellEnd"/>
            <w:r>
              <w:rPr>
                <w:rFonts w:ascii="Book Antiqua" w:hAnsi="Book Antiqua" w:cs="Calibri"/>
                <w:color w:val="000000"/>
              </w:rPr>
              <w:t xml:space="preserve"> </w:t>
            </w:r>
            <w:proofErr w:type="spellStart"/>
            <w:r>
              <w:rPr>
                <w:rFonts w:ascii="Book Antiqua" w:hAnsi="Book Antiqua" w:cs="Calibri"/>
                <w:color w:val="000000"/>
              </w:rPr>
              <w:t>кроз</w:t>
            </w:r>
            <w:proofErr w:type="spellEnd"/>
            <w:r>
              <w:rPr>
                <w:rFonts w:ascii="Book Antiqua" w:hAnsi="Book Antiqua" w:cs="Calibri"/>
                <w:color w:val="000000"/>
              </w:rPr>
              <w:t xml:space="preserve"> </w:t>
            </w:r>
            <w:proofErr w:type="spellStart"/>
            <w:r>
              <w:rPr>
                <w:rFonts w:ascii="Book Antiqua" w:hAnsi="Book Antiqua" w:cs="Calibri"/>
                <w:color w:val="000000"/>
              </w:rPr>
              <w:t>Врњачку</w:t>
            </w:r>
            <w:proofErr w:type="spellEnd"/>
            <w:r>
              <w:rPr>
                <w:rFonts w:ascii="Book Antiqua" w:hAnsi="Book Antiqua" w:cs="Calibri"/>
                <w:color w:val="000000"/>
              </w:rPr>
              <w:t xml:space="preserve"> </w:t>
            </w:r>
            <w:proofErr w:type="spellStart"/>
            <w:r>
              <w:rPr>
                <w:rFonts w:ascii="Book Antiqua" w:hAnsi="Book Antiqua" w:cs="Calibri"/>
                <w:color w:val="000000"/>
              </w:rPr>
              <w:t>бању</w:t>
            </w:r>
            <w:proofErr w:type="spellEnd"/>
            <w:r>
              <w:rPr>
                <w:rFonts w:ascii="Book Antiqua" w:hAnsi="Book Antiqua" w:cs="Calibri"/>
                <w:color w:val="000000"/>
              </w:rPr>
              <w:t xml:space="preserve">; </w:t>
            </w:r>
            <w:proofErr w:type="spellStart"/>
            <w:r>
              <w:rPr>
                <w:rFonts w:ascii="Book Antiqua" w:hAnsi="Book Antiqua" w:cs="Calibri"/>
                <w:color w:val="000000"/>
              </w:rPr>
              <w:t>Вожња</w:t>
            </w:r>
            <w:proofErr w:type="spellEnd"/>
            <w:r>
              <w:rPr>
                <w:rFonts w:ascii="Book Antiqua" w:hAnsi="Book Antiqua" w:cs="Calibri"/>
                <w:color w:val="000000"/>
              </w:rPr>
              <w:t xml:space="preserve"> </w:t>
            </w:r>
            <w:proofErr w:type="spellStart"/>
            <w:r>
              <w:rPr>
                <w:rFonts w:ascii="Book Antiqua" w:hAnsi="Book Antiqua" w:cs="Calibri"/>
                <w:color w:val="000000"/>
              </w:rPr>
              <w:t>фијакером</w:t>
            </w:r>
            <w:proofErr w:type="spellEnd"/>
            <w:r>
              <w:rPr>
                <w:rFonts w:ascii="Book Antiqua" w:hAnsi="Book Antiqua" w:cs="Calibri"/>
                <w:color w:val="000000"/>
              </w:rPr>
              <w:t xml:space="preserve"> </w:t>
            </w:r>
            <w:proofErr w:type="spellStart"/>
            <w:r>
              <w:rPr>
                <w:rFonts w:ascii="Book Antiqua" w:hAnsi="Book Antiqua" w:cs="Calibri"/>
                <w:color w:val="000000"/>
              </w:rPr>
              <w:t>кроз</w:t>
            </w:r>
            <w:proofErr w:type="spellEnd"/>
            <w:r>
              <w:rPr>
                <w:rFonts w:ascii="Book Antiqua" w:hAnsi="Book Antiqua" w:cs="Calibri"/>
                <w:color w:val="000000"/>
              </w:rPr>
              <w:t xml:space="preserve"> </w:t>
            </w:r>
            <w:proofErr w:type="spellStart"/>
            <w:r>
              <w:rPr>
                <w:rFonts w:ascii="Book Antiqua" w:hAnsi="Book Antiqua" w:cs="Calibri"/>
                <w:color w:val="000000"/>
              </w:rPr>
              <w:t>Врњачку</w:t>
            </w:r>
            <w:proofErr w:type="spellEnd"/>
            <w:r>
              <w:rPr>
                <w:rFonts w:ascii="Book Antiqua" w:hAnsi="Book Antiqua" w:cs="Calibri"/>
                <w:color w:val="000000"/>
              </w:rPr>
              <w:t xml:space="preserve"> </w:t>
            </w:r>
            <w:proofErr w:type="spellStart"/>
            <w:r>
              <w:rPr>
                <w:rFonts w:ascii="Book Antiqua" w:hAnsi="Book Antiqua" w:cs="Calibri"/>
                <w:color w:val="000000"/>
              </w:rPr>
              <w:t>бању</w:t>
            </w:r>
            <w:proofErr w:type="spellEnd"/>
            <w:r>
              <w:rPr>
                <w:rFonts w:ascii="Book Antiqua" w:hAnsi="Book Antiqua" w:cs="Calibri"/>
                <w:color w:val="000000"/>
              </w:rPr>
              <w:t xml:space="preserve">; </w:t>
            </w:r>
            <w:proofErr w:type="spellStart"/>
            <w:r>
              <w:rPr>
                <w:rFonts w:ascii="Book Antiqua" w:hAnsi="Book Antiqua" w:cs="Calibri"/>
                <w:color w:val="000000"/>
              </w:rPr>
              <w:t>Обилазак</w:t>
            </w:r>
            <w:proofErr w:type="spellEnd"/>
            <w:r>
              <w:rPr>
                <w:rFonts w:ascii="Book Antiqua" w:hAnsi="Book Antiqua" w:cs="Calibri"/>
                <w:color w:val="000000"/>
              </w:rPr>
              <w:t xml:space="preserve"> </w:t>
            </w:r>
            <w:proofErr w:type="spellStart"/>
            <w:r>
              <w:rPr>
                <w:rFonts w:ascii="Book Antiqua" w:hAnsi="Book Antiqua" w:cs="Calibri"/>
                <w:color w:val="000000"/>
              </w:rPr>
              <w:t>парка</w:t>
            </w:r>
            <w:proofErr w:type="spellEnd"/>
            <w:r>
              <w:rPr>
                <w:rFonts w:ascii="Book Antiqua" w:hAnsi="Book Antiqua" w:cs="Calibri"/>
                <w:color w:val="000000"/>
              </w:rPr>
              <w:t xml:space="preserve"> </w:t>
            </w:r>
            <w:proofErr w:type="spellStart"/>
            <w:r>
              <w:rPr>
                <w:rFonts w:ascii="Book Antiqua" w:hAnsi="Book Antiqua" w:cs="Calibri"/>
                <w:color w:val="000000"/>
              </w:rPr>
              <w:t>лавиринт</w:t>
            </w:r>
            <w:proofErr w:type="spellEnd"/>
            <w:r>
              <w:rPr>
                <w:rFonts w:ascii="Book Antiqua" w:hAnsi="Book Antiqua" w:cs="Calibri"/>
                <w:color w:val="000000"/>
              </w:rPr>
              <w:t xml:space="preserve">; </w:t>
            </w:r>
            <w:proofErr w:type="spellStart"/>
            <w:r>
              <w:rPr>
                <w:rFonts w:ascii="Book Antiqua" w:hAnsi="Book Antiqua" w:cs="Calibri"/>
                <w:color w:val="000000"/>
              </w:rPr>
              <w:t>Одлазак</w:t>
            </w:r>
            <w:proofErr w:type="spellEnd"/>
            <w:r>
              <w:rPr>
                <w:rFonts w:ascii="Book Antiqua" w:hAnsi="Book Antiqua" w:cs="Calibri"/>
                <w:color w:val="000000"/>
              </w:rPr>
              <w:t xml:space="preserve"> у </w:t>
            </w:r>
            <w:proofErr w:type="spellStart"/>
            <w:r>
              <w:rPr>
                <w:rFonts w:ascii="Book Antiqua" w:hAnsi="Book Antiqua" w:cs="Calibri"/>
                <w:color w:val="000000"/>
              </w:rPr>
              <w:t>зоолошки</w:t>
            </w:r>
            <w:proofErr w:type="spellEnd"/>
            <w:r>
              <w:rPr>
                <w:rFonts w:ascii="Book Antiqua" w:hAnsi="Book Antiqua" w:cs="Calibri"/>
                <w:color w:val="000000"/>
              </w:rPr>
              <w:t xml:space="preserve"> </w:t>
            </w:r>
            <w:proofErr w:type="spellStart"/>
            <w:r>
              <w:rPr>
                <w:rFonts w:ascii="Book Antiqua" w:hAnsi="Book Antiqua" w:cs="Calibri"/>
                <w:color w:val="000000"/>
              </w:rPr>
              <w:t>врт</w:t>
            </w:r>
            <w:proofErr w:type="spellEnd"/>
            <w:r>
              <w:rPr>
                <w:rFonts w:ascii="Book Antiqua" w:hAnsi="Book Antiqua" w:cs="Calibri"/>
                <w:color w:val="000000"/>
              </w:rPr>
              <w:t xml:space="preserve">; </w:t>
            </w:r>
            <w:proofErr w:type="spellStart"/>
            <w:r>
              <w:rPr>
                <w:rFonts w:ascii="Book Antiqua" w:hAnsi="Book Antiqua" w:cs="Calibri"/>
                <w:color w:val="000000"/>
              </w:rPr>
              <w:t>Обилазак</w:t>
            </w:r>
            <w:proofErr w:type="spellEnd"/>
            <w:r>
              <w:rPr>
                <w:rFonts w:ascii="Book Antiqua" w:hAnsi="Book Antiqua" w:cs="Calibri"/>
                <w:color w:val="000000"/>
              </w:rPr>
              <w:t xml:space="preserve"> </w:t>
            </w:r>
            <w:proofErr w:type="spellStart"/>
            <w:r>
              <w:rPr>
                <w:rFonts w:ascii="Book Antiqua" w:hAnsi="Book Antiqua" w:cs="Calibri"/>
                <w:color w:val="000000"/>
              </w:rPr>
              <w:t>амфитеатра</w:t>
            </w:r>
            <w:proofErr w:type="spellEnd"/>
            <w:r>
              <w:rPr>
                <w:rFonts w:ascii="Book Antiqua" w:hAnsi="Book Antiqua" w:cs="Calibri"/>
                <w:color w:val="000000"/>
              </w:rPr>
              <w:t xml:space="preserve"> </w:t>
            </w:r>
            <w:proofErr w:type="spellStart"/>
            <w:r>
              <w:rPr>
                <w:rFonts w:ascii="Book Antiqua" w:hAnsi="Book Antiqua" w:cs="Calibri"/>
                <w:color w:val="000000"/>
              </w:rPr>
              <w:t>Данило</w:t>
            </w:r>
            <w:proofErr w:type="spellEnd"/>
            <w:r>
              <w:rPr>
                <w:rFonts w:ascii="Book Antiqua" w:hAnsi="Book Antiqua" w:cs="Calibri"/>
                <w:color w:val="000000"/>
              </w:rPr>
              <w:t xml:space="preserve"> </w:t>
            </w:r>
            <w:proofErr w:type="spellStart"/>
            <w:r>
              <w:rPr>
                <w:rFonts w:ascii="Book Antiqua" w:hAnsi="Book Antiqua" w:cs="Calibri"/>
                <w:color w:val="000000"/>
              </w:rPr>
              <w:t>Бата</w:t>
            </w:r>
            <w:proofErr w:type="spellEnd"/>
            <w:r>
              <w:rPr>
                <w:rFonts w:ascii="Book Antiqua" w:hAnsi="Book Antiqua" w:cs="Calibri"/>
                <w:color w:val="000000"/>
              </w:rPr>
              <w:t xml:space="preserve"> </w:t>
            </w:r>
            <w:proofErr w:type="spellStart"/>
            <w:r>
              <w:rPr>
                <w:rFonts w:ascii="Book Antiqua" w:hAnsi="Book Antiqua" w:cs="Calibri"/>
                <w:color w:val="000000"/>
              </w:rPr>
              <w:t>Стојковић</w:t>
            </w:r>
            <w:proofErr w:type="spellEnd"/>
            <w:r>
              <w:rPr>
                <w:rFonts w:ascii="Book Antiqua" w:hAnsi="Book Antiqua" w:cs="Calibri"/>
                <w:color w:val="000000"/>
              </w:rPr>
              <w:t xml:space="preserve">; </w:t>
            </w:r>
            <w:proofErr w:type="spellStart"/>
            <w:r>
              <w:rPr>
                <w:rFonts w:ascii="Book Antiqua" w:hAnsi="Book Antiqua" w:cs="Calibri"/>
                <w:color w:val="000000"/>
              </w:rPr>
              <w:t>Посета</w:t>
            </w:r>
            <w:proofErr w:type="spellEnd"/>
            <w:r>
              <w:rPr>
                <w:rFonts w:ascii="Book Antiqua" w:hAnsi="Book Antiqua" w:cs="Calibri"/>
                <w:color w:val="000000"/>
              </w:rPr>
              <w:t xml:space="preserve"> </w:t>
            </w:r>
            <w:proofErr w:type="spellStart"/>
            <w:r>
              <w:rPr>
                <w:rFonts w:ascii="Book Antiqua" w:hAnsi="Book Antiqua" w:cs="Calibri"/>
                <w:color w:val="000000"/>
              </w:rPr>
              <w:t>радњама</w:t>
            </w:r>
            <w:proofErr w:type="spellEnd"/>
            <w:r>
              <w:rPr>
                <w:rFonts w:ascii="Book Antiqua" w:hAnsi="Book Antiqua" w:cs="Calibri"/>
                <w:color w:val="000000"/>
              </w:rPr>
              <w:t xml:space="preserve"> </w:t>
            </w:r>
            <w:proofErr w:type="spellStart"/>
            <w:r>
              <w:rPr>
                <w:rFonts w:ascii="Book Antiqua" w:hAnsi="Book Antiqua" w:cs="Calibri"/>
                <w:color w:val="000000"/>
              </w:rPr>
              <w:t>старих</w:t>
            </w:r>
            <w:proofErr w:type="spellEnd"/>
            <w:r>
              <w:rPr>
                <w:rFonts w:ascii="Book Antiqua" w:hAnsi="Book Antiqua" w:cs="Calibri"/>
                <w:color w:val="000000"/>
              </w:rPr>
              <w:t xml:space="preserve"> </w:t>
            </w:r>
            <w:proofErr w:type="spellStart"/>
            <w:r>
              <w:rPr>
                <w:rFonts w:ascii="Book Antiqua" w:hAnsi="Book Antiqua" w:cs="Calibri"/>
                <w:color w:val="000000"/>
              </w:rPr>
              <w:t>заната</w:t>
            </w:r>
            <w:proofErr w:type="spellEnd"/>
            <w:r>
              <w:rPr>
                <w:rFonts w:ascii="Book Antiqua" w:hAnsi="Book Antiqua" w:cs="Calibri"/>
                <w:color w:val="000000"/>
              </w:rPr>
              <w:t xml:space="preserve"> (</w:t>
            </w:r>
            <w:proofErr w:type="spellStart"/>
            <w:r>
              <w:rPr>
                <w:rFonts w:ascii="Book Antiqua" w:hAnsi="Book Antiqua" w:cs="Calibri"/>
                <w:color w:val="000000"/>
              </w:rPr>
              <w:t>нпр.Опанак</w:t>
            </w:r>
            <w:proofErr w:type="spellEnd"/>
            <w:r>
              <w:rPr>
                <w:rFonts w:ascii="Book Antiqua" w:hAnsi="Book Antiqua" w:cs="Calibri"/>
                <w:color w:val="000000"/>
              </w:rPr>
              <w:t xml:space="preserve"> </w:t>
            </w:r>
            <w:proofErr w:type="spellStart"/>
            <w:r>
              <w:rPr>
                <w:rFonts w:ascii="Book Antiqua" w:hAnsi="Book Antiqua" w:cs="Calibri"/>
                <w:color w:val="000000"/>
              </w:rPr>
              <w:t>Стругарчевић</w:t>
            </w:r>
            <w:proofErr w:type="spellEnd"/>
            <w:r>
              <w:rPr>
                <w:rFonts w:ascii="Book Antiqua" w:hAnsi="Book Antiqua" w:cs="Calibri"/>
                <w:color w:val="000000"/>
              </w:rPr>
              <w:t xml:space="preserve">) ; </w:t>
            </w:r>
            <w:proofErr w:type="spellStart"/>
            <w:r>
              <w:rPr>
                <w:rFonts w:ascii="Book Antiqua" w:hAnsi="Book Antiqua" w:cs="Calibri"/>
                <w:color w:val="000000"/>
              </w:rPr>
              <w:t>Коришћење</w:t>
            </w:r>
            <w:proofErr w:type="spellEnd"/>
            <w:r>
              <w:rPr>
                <w:rFonts w:ascii="Book Antiqua" w:hAnsi="Book Antiqua" w:cs="Calibri"/>
                <w:color w:val="000000"/>
              </w:rPr>
              <w:t xml:space="preserve"> </w:t>
            </w:r>
            <w:proofErr w:type="spellStart"/>
            <w:r>
              <w:rPr>
                <w:rFonts w:ascii="Book Antiqua" w:hAnsi="Book Antiqua" w:cs="Calibri"/>
                <w:color w:val="000000"/>
              </w:rPr>
              <w:t>спортских</w:t>
            </w:r>
            <w:proofErr w:type="spellEnd"/>
            <w:r>
              <w:rPr>
                <w:rFonts w:ascii="Book Antiqua" w:hAnsi="Book Antiqua" w:cs="Calibri"/>
                <w:color w:val="000000"/>
              </w:rPr>
              <w:t xml:space="preserve"> </w:t>
            </w:r>
            <w:proofErr w:type="spellStart"/>
            <w:r>
              <w:rPr>
                <w:rFonts w:ascii="Book Antiqua" w:hAnsi="Book Antiqua" w:cs="Calibri"/>
                <w:color w:val="000000"/>
              </w:rPr>
              <w:t>полигона</w:t>
            </w:r>
            <w:proofErr w:type="spellEnd"/>
            <w:r>
              <w:rPr>
                <w:rFonts w:ascii="Book Antiqua" w:hAnsi="Book Antiqua" w:cs="Calibri"/>
                <w:color w:val="000000"/>
              </w:rPr>
              <w:t xml:space="preserve"> (</w:t>
            </w:r>
            <w:proofErr w:type="spellStart"/>
            <w:r>
              <w:rPr>
                <w:rFonts w:ascii="Book Antiqua" w:hAnsi="Book Antiqua" w:cs="Calibri"/>
                <w:color w:val="000000"/>
              </w:rPr>
              <w:t>Мини</w:t>
            </w:r>
            <w:proofErr w:type="spellEnd"/>
            <w:r>
              <w:rPr>
                <w:rFonts w:ascii="Book Antiqua" w:hAnsi="Book Antiqua" w:cs="Calibri"/>
                <w:color w:val="000000"/>
              </w:rPr>
              <w:t xml:space="preserve"> </w:t>
            </w:r>
            <w:proofErr w:type="spellStart"/>
            <w:r>
              <w:rPr>
                <w:rFonts w:ascii="Book Antiqua" w:hAnsi="Book Antiqua" w:cs="Calibri"/>
                <w:color w:val="000000"/>
              </w:rPr>
              <w:t>супер</w:t>
            </w:r>
            <w:proofErr w:type="spellEnd"/>
            <w:r>
              <w:rPr>
                <w:rFonts w:ascii="Book Antiqua" w:hAnsi="Book Antiqua" w:cs="Calibri"/>
                <w:color w:val="000000"/>
              </w:rPr>
              <w:t xml:space="preserve"> </w:t>
            </w:r>
            <w:proofErr w:type="spellStart"/>
            <w:r>
              <w:rPr>
                <w:rFonts w:ascii="Book Antiqua" w:hAnsi="Book Antiqua" w:cs="Calibri"/>
                <w:color w:val="000000"/>
              </w:rPr>
              <w:t>распуст</w:t>
            </w:r>
            <w:proofErr w:type="spellEnd"/>
            <w:r>
              <w:rPr>
                <w:rFonts w:ascii="Book Antiqua" w:hAnsi="Book Antiqua" w:cs="Calibri"/>
                <w:color w:val="000000"/>
              </w:rPr>
              <w:t xml:space="preserve">) ; </w:t>
            </w:r>
            <w:proofErr w:type="spellStart"/>
            <w:r>
              <w:rPr>
                <w:rFonts w:ascii="Book Antiqua" w:hAnsi="Book Antiqua" w:cs="Calibri"/>
                <w:color w:val="000000"/>
              </w:rPr>
              <w:t>Присуство</w:t>
            </w:r>
            <w:proofErr w:type="spellEnd"/>
            <w:r>
              <w:rPr>
                <w:rFonts w:ascii="Book Antiqua" w:hAnsi="Book Antiqua" w:cs="Calibri"/>
                <w:color w:val="000000"/>
              </w:rPr>
              <w:t xml:space="preserve"> </w:t>
            </w:r>
            <w:proofErr w:type="spellStart"/>
            <w:r>
              <w:rPr>
                <w:rFonts w:ascii="Book Antiqua" w:hAnsi="Book Antiqua" w:cs="Calibri"/>
                <w:color w:val="000000"/>
              </w:rPr>
              <w:t>на</w:t>
            </w:r>
            <w:proofErr w:type="spellEnd"/>
            <w:r>
              <w:rPr>
                <w:rFonts w:ascii="Book Antiqua" w:hAnsi="Book Antiqua" w:cs="Calibri"/>
                <w:color w:val="000000"/>
              </w:rPr>
              <w:t xml:space="preserve"> </w:t>
            </w:r>
            <w:proofErr w:type="spellStart"/>
            <w:r>
              <w:rPr>
                <w:rFonts w:ascii="Book Antiqua" w:hAnsi="Book Antiqua" w:cs="Calibri"/>
                <w:color w:val="000000"/>
              </w:rPr>
              <w:t>манифестацији</w:t>
            </w:r>
            <w:proofErr w:type="spellEnd"/>
            <w:r>
              <w:rPr>
                <w:rFonts w:ascii="Book Antiqua" w:hAnsi="Book Antiqua" w:cs="Calibri"/>
                <w:color w:val="000000"/>
              </w:rPr>
              <w:t xml:space="preserve"> </w:t>
            </w:r>
            <w:proofErr w:type="spellStart"/>
            <w:r>
              <w:rPr>
                <w:rFonts w:ascii="Book Antiqua" w:hAnsi="Book Antiqua" w:cs="Calibri"/>
                <w:color w:val="000000"/>
              </w:rPr>
              <w:t>као</w:t>
            </w:r>
            <w:proofErr w:type="spellEnd"/>
            <w:r>
              <w:rPr>
                <w:rFonts w:ascii="Book Antiqua" w:hAnsi="Book Antiqua" w:cs="Calibri"/>
                <w:color w:val="000000"/>
              </w:rPr>
              <w:t xml:space="preserve"> </w:t>
            </w:r>
            <w:proofErr w:type="spellStart"/>
            <w:r>
              <w:rPr>
                <w:rFonts w:ascii="Book Antiqua" w:hAnsi="Book Antiqua" w:cs="Calibri"/>
                <w:color w:val="000000"/>
              </w:rPr>
              <w:t>што</w:t>
            </w:r>
            <w:proofErr w:type="spellEnd"/>
            <w:r>
              <w:rPr>
                <w:rFonts w:ascii="Book Antiqua" w:hAnsi="Book Antiqua" w:cs="Calibri"/>
                <w:color w:val="000000"/>
              </w:rPr>
              <w:t xml:space="preserve"> </w:t>
            </w:r>
            <w:proofErr w:type="spellStart"/>
            <w:r>
              <w:rPr>
                <w:rFonts w:ascii="Book Antiqua" w:hAnsi="Book Antiqua" w:cs="Calibri"/>
                <w:color w:val="000000"/>
              </w:rPr>
              <w:t>је</w:t>
            </w:r>
            <w:proofErr w:type="spellEnd"/>
            <w:r>
              <w:rPr>
                <w:rFonts w:ascii="Book Antiqua" w:hAnsi="Book Antiqua" w:cs="Calibri"/>
                <w:color w:val="000000"/>
              </w:rPr>
              <w:t xml:space="preserve"> </w:t>
            </w:r>
            <w:proofErr w:type="spellStart"/>
            <w:r>
              <w:rPr>
                <w:rFonts w:ascii="Book Antiqua" w:hAnsi="Book Antiqua" w:cs="Calibri"/>
                <w:color w:val="000000"/>
              </w:rPr>
              <w:t>Карневал</w:t>
            </w:r>
            <w:proofErr w:type="spellEnd"/>
            <w:r>
              <w:rPr>
                <w:rFonts w:ascii="Book Antiqua" w:hAnsi="Book Antiqua" w:cs="Calibri"/>
                <w:color w:val="000000"/>
              </w:rPr>
              <w:t xml:space="preserve"> и </w:t>
            </w:r>
            <w:proofErr w:type="spellStart"/>
            <w:r>
              <w:rPr>
                <w:rFonts w:ascii="Book Antiqua" w:hAnsi="Book Antiqua" w:cs="Calibri"/>
                <w:color w:val="000000"/>
              </w:rPr>
              <w:t>сл</w:t>
            </w:r>
            <w:proofErr w:type="spellEnd"/>
            <w:r>
              <w:rPr>
                <w:rFonts w:ascii="Book Antiqua" w:hAnsi="Book Antiqua" w:cs="Calibri"/>
                <w:color w:val="000000"/>
              </w:rPr>
              <w:t>. (</w:t>
            </w:r>
            <w:proofErr w:type="spellStart"/>
            <w:r>
              <w:rPr>
                <w:rFonts w:ascii="Book Antiqua" w:hAnsi="Book Antiqua" w:cs="Calibri"/>
                <w:color w:val="000000"/>
              </w:rPr>
              <w:t>ако</w:t>
            </w:r>
            <w:proofErr w:type="spellEnd"/>
            <w:r>
              <w:rPr>
                <w:rFonts w:ascii="Book Antiqua" w:hAnsi="Book Antiqua" w:cs="Calibri"/>
                <w:color w:val="000000"/>
              </w:rPr>
              <w:t xml:space="preserve"> </w:t>
            </w:r>
            <w:proofErr w:type="spellStart"/>
            <w:r>
              <w:rPr>
                <w:rFonts w:ascii="Book Antiqua" w:hAnsi="Book Antiqua" w:cs="Calibri"/>
                <w:color w:val="000000"/>
              </w:rPr>
              <w:t>се</w:t>
            </w:r>
            <w:proofErr w:type="spellEnd"/>
            <w:r>
              <w:rPr>
                <w:rFonts w:ascii="Book Antiqua" w:hAnsi="Book Antiqua" w:cs="Calibri"/>
                <w:color w:val="000000"/>
              </w:rPr>
              <w:t xml:space="preserve"> </w:t>
            </w:r>
            <w:proofErr w:type="spellStart"/>
            <w:r>
              <w:rPr>
                <w:rFonts w:ascii="Book Antiqua" w:hAnsi="Book Antiqua" w:cs="Calibri"/>
                <w:color w:val="000000"/>
              </w:rPr>
              <w:t>одржава</w:t>
            </w:r>
            <w:proofErr w:type="spellEnd"/>
            <w:r>
              <w:rPr>
                <w:rFonts w:ascii="Book Antiqua" w:hAnsi="Book Antiqua" w:cs="Calibri"/>
                <w:color w:val="000000"/>
              </w:rPr>
              <w:t xml:space="preserve"> у </w:t>
            </w:r>
            <w:proofErr w:type="spellStart"/>
            <w:r>
              <w:rPr>
                <w:rFonts w:ascii="Book Antiqua" w:hAnsi="Book Antiqua" w:cs="Calibri"/>
                <w:color w:val="000000"/>
              </w:rPr>
              <w:t>исто</w:t>
            </w:r>
            <w:proofErr w:type="spellEnd"/>
            <w:r>
              <w:rPr>
                <w:rFonts w:ascii="Book Antiqua" w:hAnsi="Book Antiqua" w:cs="Calibri"/>
                <w:color w:val="000000"/>
              </w:rPr>
              <w:t xml:space="preserve"> </w:t>
            </w:r>
            <w:proofErr w:type="spellStart"/>
            <w:r>
              <w:rPr>
                <w:rFonts w:ascii="Book Antiqua" w:hAnsi="Book Antiqua" w:cs="Calibri"/>
                <w:color w:val="000000"/>
              </w:rPr>
              <w:t>време</w:t>
            </w:r>
            <w:proofErr w:type="spellEnd"/>
            <w:r>
              <w:rPr>
                <w:rFonts w:ascii="Book Antiqua" w:hAnsi="Book Antiqua" w:cs="Calibri"/>
                <w:color w:val="000000"/>
              </w:rPr>
              <w:t xml:space="preserve"> </w:t>
            </w:r>
            <w:proofErr w:type="spellStart"/>
            <w:r>
              <w:rPr>
                <w:rFonts w:ascii="Book Antiqua" w:hAnsi="Book Antiqua" w:cs="Calibri"/>
                <w:color w:val="000000"/>
              </w:rPr>
              <w:t>када</w:t>
            </w:r>
            <w:proofErr w:type="spellEnd"/>
            <w:r>
              <w:rPr>
                <w:rFonts w:ascii="Book Antiqua" w:hAnsi="Book Antiqua" w:cs="Calibri"/>
                <w:color w:val="000000"/>
              </w:rPr>
              <w:t xml:space="preserve"> и </w:t>
            </w:r>
            <w:proofErr w:type="spellStart"/>
            <w:r>
              <w:rPr>
                <w:rFonts w:ascii="Book Antiqua" w:hAnsi="Book Antiqua" w:cs="Calibri"/>
                <w:color w:val="000000"/>
              </w:rPr>
              <w:t>настава</w:t>
            </w:r>
            <w:proofErr w:type="spellEnd"/>
            <w:r>
              <w:rPr>
                <w:rFonts w:ascii="Book Antiqua" w:hAnsi="Book Antiqua" w:cs="Calibri"/>
                <w:color w:val="000000"/>
              </w:rPr>
              <w:t xml:space="preserve"> у </w:t>
            </w:r>
            <w:proofErr w:type="spellStart"/>
            <w:r>
              <w:rPr>
                <w:rFonts w:ascii="Book Antiqua" w:hAnsi="Book Antiqua" w:cs="Calibri"/>
                <w:color w:val="000000"/>
              </w:rPr>
              <w:t>природи</w:t>
            </w:r>
            <w:proofErr w:type="spellEnd"/>
            <w:proofErr w:type="gramStart"/>
            <w:r>
              <w:rPr>
                <w:rFonts w:ascii="Book Antiqua" w:hAnsi="Book Antiqua" w:cs="Calibri"/>
                <w:color w:val="000000"/>
              </w:rPr>
              <w:t>) ;</w:t>
            </w:r>
            <w:proofErr w:type="gramEnd"/>
            <w:r>
              <w:rPr>
                <w:rFonts w:ascii="Book Antiqua" w:hAnsi="Book Antiqua" w:cs="Calibri"/>
                <w:color w:val="000000"/>
              </w:rPr>
              <w:t xml:space="preserve"> </w:t>
            </w:r>
            <w:proofErr w:type="spellStart"/>
            <w:r>
              <w:rPr>
                <w:rFonts w:ascii="Book Antiqua" w:hAnsi="Book Antiqua" w:cs="Calibri"/>
                <w:color w:val="000000"/>
              </w:rPr>
              <w:t>Коришћење</w:t>
            </w:r>
            <w:proofErr w:type="spellEnd"/>
            <w:r>
              <w:rPr>
                <w:rFonts w:ascii="Book Antiqua" w:hAnsi="Book Antiqua" w:cs="Calibri"/>
                <w:color w:val="000000"/>
              </w:rPr>
              <w:t xml:space="preserve"> </w:t>
            </w:r>
            <w:proofErr w:type="spellStart"/>
            <w:r>
              <w:rPr>
                <w:rFonts w:ascii="Book Antiqua" w:hAnsi="Book Antiqua" w:cs="Calibri"/>
                <w:color w:val="000000"/>
              </w:rPr>
              <w:t>градских</w:t>
            </w:r>
            <w:proofErr w:type="spellEnd"/>
            <w:r>
              <w:rPr>
                <w:rFonts w:ascii="Book Antiqua" w:hAnsi="Book Antiqua" w:cs="Calibri"/>
                <w:color w:val="000000"/>
              </w:rPr>
              <w:t xml:space="preserve"> </w:t>
            </w:r>
            <w:proofErr w:type="spellStart"/>
            <w:r>
              <w:rPr>
                <w:rFonts w:ascii="Book Antiqua" w:hAnsi="Book Antiqua" w:cs="Calibri"/>
                <w:color w:val="000000"/>
              </w:rPr>
              <w:t>спортских</w:t>
            </w:r>
            <w:proofErr w:type="spellEnd"/>
            <w:r>
              <w:rPr>
                <w:rFonts w:ascii="Book Antiqua" w:hAnsi="Book Antiqua" w:cs="Calibri"/>
                <w:color w:val="000000"/>
              </w:rPr>
              <w:t xml:space="preserve"> </w:t>
            </w:r>
            <w:proofErr w:type="spellStart"/>
            <w:r>
              <w:rPr>
                <w:rFonts w:ascii="Book Antiqua" w:hAnsi="Book Antiqua" w:cs="Calibri"/>
                <w:color w:val="000000"/>
              </w:rPr>
              <w:t>терена</w:t>
            </w:r>
            <w:proofErr w:type="spellEnd"/>
            <w:r>
              <w:rPr>
                <w:rFonts w:ascii="Book Antiqua" w:hAnsi="Book Antiqua" w:cs="Calibri"/>
                <w:color w:val="000000"/>
              </w:rPr>
              <w:t xml:space="preserve">; </w:t>
            </w:r>
            <w:proofErr w:type="spellStart"/>
            <w:r>
              <w:rPr>
                <w:rFonts w:ascii="Book Antiqua" w:hAnsi="Book Antiqua" w:cs="Calibri"/>
                <w:color w:val="000000"/>
              </w:rPr>
              <w:t>Одлазак</w:t>
            </w:r>
            <w:proofErr w:type="spellEnd"/>
            <w:r>
              <w:rPr>
                <w:rFonts w:ascii="Book Antiqua" w:hAnsi="Book Antiqua" w:cs="Calibri"/>
                <w:color w:val="000000"/>
              </w:rPr>
              <w:t xml:space="preserve"> у </w:t>
            </w:r>
            <w:proofErr w:type="spellStart"/>
            <w:r>
              <w:rPr>
                <w:rFonts w:ascii="Book Antiqua" w:hAnsi="Book Antiqua" w:cs="Calibri"/>
                <w:color w:val="000000"/>
              </w:rPr>
              <w:t>биоскоп</w:t>
            </w:r>
            <w:proofErr w:type="spellEnd"/>
            <w:r>
              <w:rPr>
                <w:rFonts w:ascii="Book Antiqua" w:hAnsi="Book Antiqua" w:cs="Calibri"/>
                <w:color w:val="000000"/>
              </w:rPr>
              <w:t xml:space="preserve"> ( у </w:t>
            </w:r>
            <w:proofErr w:type="spellStart"/>
            <w:r>
              <w:rPr>
                <w:rFonts w:ascii="Book Antiqua" w:hAnsi="Book Antiqua" w:cs="Calibri"/>
                <w:color w:val="000000"/>
              </w:rPr>
              <w:t>случају</w:t>
            </w:r>
            <w:proofErr w:type="spellEnd"/>
            <w:r>
              <w:rPr>
                <w:rFonts w:ascii="Book Antiqua" w:hAnsi="Book Antiqua" w:cs="Calibri"/>
                <w:color w:val="000000"/>
              </w:rPr>
              <w:t xml:space="preserve"> </w:t>
            </w:r>
            <w:proofErr w:type="spellStart"/>
            <w:r>
              <w:rPr>
                <w:rFonts w:ascii="Book Antiqua" w:hAnsi="Book Antiqua" w:cs="Calibri"/>
                <w:color w:val="000000"/>
              </w:rPr>
              <w:t>лошег</w:t>
            </w:r>
            <w:proofErr w:type="spellEnd"/>
            <w:r>
              <w:rPr>
                <w:rFonts w:ascii="Book Antiqua" w:hAnsi="Book Antiqua" w:cs="Calibri"/>
                <w:color w:val="000000"/>
              </w:rPr>
              <w:t xml:space="preserve"> </w:t>
            </w:r>
            <w:proofErr w:type="spellStart"/>
            <w:r>
              <w:rPr>
                <w:rFonts w:ascii="Book Antiqua" w:hAnsi="Book Antiqua" w:cs="Calibri"/>
                <w:color w:val="000000"/>
              </w:rPr>
              <w:t>времена</w:t>
            </w:r>
            <w:proofErr w:type="spellEnd"/>
            <w:r>
              <w:rPr>
                <w:rFonts w:ascii="Book Antiqua" w:hAnsi="Book Antiqua" w:cs="Calibri"/>
                <w:color w:val="000000"/>
              </w:rPr>
              <w:t xml:space="preserve">) ; </w:t>
            </w:r>
            <w:proofErr w:type="spellStart"/>
            <w:r>
              <w:rPr>
                <w:rFonts w:ascii="Book Antiqua" w:hAnsi="Book Antiqua" w:cs="Calibri"/>
                <w:color w:val="000000"/>
              </w:rPr>
              <w:t>Организовање</w:t>
            </w:r>
            <w:proofErr w:type="spellEnd"/>
            <w:r>
              <w:rPr>
                <w:rFonts w:ascii="Book Antiqua" w:hAnsi="Book Antiqua" w:cs="Calibri"/>
                <w:color w:val="000000"/>
              </w:rPr>
              <w:t xml:space="preserve"> </w:t>
            </w:r>
            <w:proofErr w:type="spellStart"/>
            <w:r>
              <w:rPr>
                <w:rFonts w:ascii="Book Antiqua" w:hAnsi="Book Antiqua" w:cs="Calibri"/>
                <w:color w:val="000000"/>
              </w:rPr>
              <w:t>позоришних</w:t>
            </w:r>
            <w:proofErr w:type="spellEnd"/>
            <w:r>
              <w:rPr>
                <w:rFonts w:ascii="Book Antiqua" w:hAnsi="Book Antiqua" w:cs="Calibri"/>
                <w:color w:val="000000"/>
              </w:rPr>
              <w:t xml:space="preserve"> </w:t>
            </w:r>
            <w:proofErr w:type="spellStart"/>
            <w:r>
              <w:rPr>
                <w:rFonts w:ascii="Book Antiqua" w:hAnsi="Book Antiqua" w:cs="Calibri"/>
                <w:color w:val="000000"/>
              </w:rPr>
              <w:t>представа</w:t>
            </w:r>
            <w:proofErr w:type="spellEnd"/>
            <w:r>
              <w:rPr>
                <w:rFonts w:ascii="Book Antiqua" w:hAnsi="Book Antiqua" w:cs="Calibri"/>
                <w:color w:val="000000"/>
              </w:rPr>
              <w:t xml:space="preserve"> ( у </w:t>
            </w:r>
            <w:proofErr w:type="spellStart"/>
            <w:r>
              <w:rPr>
                <w:rFonts w:ascii="Book Antiqua" w:hAnsi="Book Antiqua" w:cs="Calibri"/>
                <w:color w:val="000000"/>
              </w:rPr>
              <w:t>случају</w:t>
            </w:r>
            <w:proofErr w:type="spellEnd"/>
            <w:r>
              <w:rPr>
                <w:rFonts w:ascii="Book Antiqua" w:hAnsi="Book Antiqua" w:cs="Calibri"/>
                <w:color w:val="000000"/>
              </w:rPr>
              <w:t xml:space="preserve"> </w:t>
            </w:r>
            <w:proofErr w:type="spellStart"/>
            <w:r>
              <w:rPr>
                <w:rFonts w:ascii="Book Antiqua" w:hAnsi="Book Antiqua" w:cs="Calibri"/>
                <w:color w:val="000000"/>
              </w:rPr>
              <w:t>лошег</w:t>
            </w:r>
            <w:proofErr w:type="spellEnd"/>
            <w:r>
              <w:rPr>
                <w:rFonts w:ascii="Book Antiqua" w:hAnsi="Book Antiqua" w:cs="Calibri"/>
                <w:color w:val="000000"/>
              </w:rPr>
              <w:t xml:space="preserve"> </w:t>
            </w:r>
            <w:proofErr w:type="spellStart"/>
            <w:r>
              <w:rPr>
                <w:rFonts w:ascii="Book Antiqua" w:hAnsi="Book Antiqua" w:cs="Calibri"/>
                <w:color w:val="000000"/>
              </w:rPr>
              <w:t>времена</w:t>
            </w:r>
            <w:proofErr w:type="spellEnd"/>
            <w:r>
              <w:rPr>
                <w:rFonts w:ascii="Book Antiqua" w:hAnsi="Book Antiqua" w:cs="Calibri"/>
                <w:color w:val="000000"/>
              </w:rPr>
              <w:t xml:space="preserve">) ; </w:t>
            </w:r>
            <w:proofErr w:type="spellStart"/>
            <w:r>
              <w:rPr>
                <w:rFonts w:ascii="Book Antiqua" w:hAnsi="Book Antiqua" w:cs="Calibri"/>
                <w:color w:val="000000"/>
              </w:rPr>
              <w:t>Организован</w:t>
            </w:r>
            <w:proofErr w:type="spellEnd"/>
            <w:r>
              <w:rPr>
                <w:rFonts w:ascii="Book Antiqua" w:hAnsi="Book Antiqua" w:cs="Calibri"/>
                <w:color w:val="000000"/>
              </w:rPr>
              <w:t xml:space="preserve"> </w:t>
            </w:r>
            <w:proofErr w:type="spellStart"/>
            <w:r>
              <w:rPr>
                <w:rFonts w:ascii="Book Antiqua" w:hAnsi="Book Antiqua" w:cs="Calibri"/>
                <w:color w:val="000000"/>
              </w:rPr>
              <w:t>одлазак</w:t>
            </w:r>
            <w:proofErr w:type="spellEnd"/>
            <w:r>
              <w:rPr>
                <w:rFonts w:ascii="Book Antiqua" w:hAnsi="Book Antiqua" w:cs="Calibri"/>
                <w:color w:val="000000"/>
              </w:rPr>
              <w:t xml:space="preserve"> у </w:t>
            </w:r>
            <w:proofErr w:type="spellStart"/>
            <w:r>
              <w:rPr>
                <w:rFonts w:ascii="Book Antiqua" w:hAnsi="Book Antiqua" w:cs="Calibri"/>
                <w:color w:val="000000"/>
              </w:rPr>
              <w:t>палачинкарницу</w:t>
            </w:r>
            <w:proofErr w:type="spellEnd"/>
            <w:r>
              <w:rPr>
                <w:rFonts w:ascii="Book Antiqua" w:hAnsi="Book Antiqua" w:cs="Calibri"/>
                <w:color w:val="000000"/>
              </w:rPr>
              <w:t>.</w:t>
            </w:r>
          </w:p>
          <w:p w14:paraId="4DE6926A" w14:textId="77777777" w:rsidR="00A76D28" w:rsidRDefault="0077121B">
            <w:pPr>
              <w:shd w:val="clear" w:color="auto" w:fill="FFFFFF"/>
              <w:rPr>
                <w:rFonts w:ascii="Book Antiqua" w:hAnsi="Book Antiqua" w:cs="Calibri"/>
                <w:color w:val="000000"/>
              </w:rPr>
            </w:pPr>
            <w:proofErr w:type="spellStart"/>
            <w:r>
              <w:rPr>
                <w:rFonts w:ascii="Book Antiqua" w:hAnsi="Book Antiqua" w:cs="Calibri"/>
                <w:b/>
                <w:color w:val="000000"/>
              </w:rPr>
              <w:t>Сви</w:t>
            </w:r>
            <w:proofErr w:type="spellEnd"/>
            <w:r>
              <w:rPr>
                <w:rFonts w:ascii="Book Antiqua" w:hAnsi="Book Antiqua" w:cs="Calibri"/>
                <w:b/>
                <w:color w:val="000000"/>
              </w:rPr>
              <w:t xml:space="preserve">, у </w:t>
            </w:r>
            <w:proofErr w:type="spellStart"/>
            <w:r>
              <w:rPr>
                <w:rFonts w:ascii="Book Antiqua" w:hAnsi="Book Antiqua" w:cs="Calibri"/>
                <w:b/>
                <w:color w:val="000000"/>
              </w:rPr>
              <w:t>непосредној</w:t>
            </w:r>
            <w:proofErr w:type="spellEnd"/>
            <w:r>
              <w:rPr>
                <w:rFonts w:ascii="Book Antiqua" w:hAnsi="Book Antiqua" w:cs="Calibri"/>
                <w:b/>
                <w:color w:val="000000"/>
              </w:rPr>
              <w:t xml:space="preserve"> </w:t>
            </w:r>
            <w:proofErr w:type="spellStart"/>
            <w:proofErr w:type="gramStart"/>
            <w:r>
              <w:rPr>
                <w:rFonts w:ascii="Book Antiqua" w:hAnsi="Book Antiqua" w:cs="Calibri"/>
                <w:b/>
                <w:color w:val="000000"/>
              </w:rPr>
              <w:t>околини</w:t>
            </w:r>
            <w:proofErr w:type="spellEnd"/>
            <w:r>
              <w:rPr>
                <w:rFonts w:ascii="Book Antiqua" w:hAnsi="Book Antiqua" w:cs="Calibri"/>
                <w:b/>
                <w:color w:val="000000"/>
              </w:rPr>
              <w:t>  и</w:t>
            </w:r>
            <w:proofErr w:type="gramEnd"/>
            <w:r>
              <w:rPr>
                <w:rFonts w:ascii="Book Antiqua" w:hAnsi="Book Antiqua" w:cs="Calibri"/>
                <w:b/>
                <w:color w:val="000000"/>
              </w:rPr>
              <w:t xml:space="preserve"> </w:t>
            </w:r>
            <w:proofErr w:type="spellStart"/>
            <w:r>
              <w:rPr>
                <w:rFonts w:ascii="Book Antiqua" w:hAnsi="Book Antiqua" w:cs="Calibri"/>
                <w:b/>
                <w:color w:val="000000"/>
              </w:rPr>
              <w:t>није</w:t>
            </w:r>
            <w:proofErr w:type="spellEnd"/>
            <w:r>
              <w:rPr>
                <w:rFonts w:ascii="Book Antiqua" w:hAnsi="Book Antiqua" w:cs="Calibri"/>
                <w:b/>
                <w:color w:val="000000"/>
              </w:rPr>
              <w:t xml:space="preserve"> </w:t>
            </w:r>
            <w:proofErr w:type="spellStart"/>
            <w:r>
              <w:rPr>
                <w:rFonts w:ascii="Book Antiqua" w:hAnsi="Book Antiqua" w:cs="Calibri"/>
                <w:b/>
                <w:color w:val="000000"/>
              </w:rPr>
              <w:t>потребан</w:t>
            </w:r>
            <w:proofErr w:type="spellEnd"/>
            <w:r>
              <w:rPr>
                <w:rFonts w:ascii="Book Antiqua" w:hAnsi="Book Antiqua" w:cs="Calibri"/>
                <w:b/>
                <w:color w:val="000000"/>
              </w:rPr>
              <w:t xml:space="preserve"> </w:t>
            </w:r>
            <w:proofErr w:type="spellStart"/>
            <w:r>
              <w:rPr>
                <w:rFonts w:ascii="Book Antiqua" w:hAnsi="Book Antiqua" w:cs="Calibri"/>
                <w:b/>
                <w:color w:val="000000"/>
              </w:rPr>
              <w:t>организован</w:t>
            </w:r>
            <w:proofErr w:type="spellEnd"/>
            <w:r>
              <w:rPr>
                <w:rFonts w:ascii="Book Antiqua" w:hAnsi="Book Antiqua" w:cs="Calibri"/>
                <w:b/>
                <w:color w:val="000000"/>
              </w:rPr>
              <w:t xml:space="preserve">  </w:t>
            </w:r>
            <w:proofErr w:type="spellStart"/>
            <w:r>
              <w:rPr>
                <w:rFonts w:ascii="Book Antiqua" w:hAnsi="Book Antiqua" w:cs="Calibri"/>
                <w:b/>
                <w:color w:val="000000"/>
              </w:rPr>
              <w:t>превоз</w:t>
            </w:r>
            <w:proofErr w:type="spellEnd"/>
            <w:r>
              <w:rPr>
                <w:rFonts w:ascii="Book Antiqua" w:hAnsi="Book Antiqua" w:cs="Calibri"/>
                <w:b/>
                <w:color w:val="000000"/>
              </w:rPr>
              <w:t xml:space="preserve"> </w:t>
            </w:r>
            <w:proofErr w:type="spellStart"/>
            <w:r>
              <w:rPr>
                <w:rFonts w:ascii="Book Antiqua" w:hAnsi="Book Antiqua" w:cs="Calibri"/>
                <w:b/>
                <w:color w:val="000000"/>
              </w:rPr>
              <w:t>до</w:t>
            </w:r>
            <w:proofErr w:type="spellEnd"/>
            <w:r>
              <w:rPr>
                <w:rFonts w:ascii="Book Antiqua" w:hAnsi="Book Antiqua" w:cs="Calibri"/>
                <w:b/>
                <w:color w:val="000000"/>
              </w:rPr>
              <w:t xml:space="preserve"> </w:t>
            </w:r>
            <w:proofErr w:type="spellStart"/>
            <w:r>
              <w:rPr>
                <w:rFonts w:ascii="Book Antiqua" w:hAnsi="Book Antiqua" w:cs="Calibri"/>
                <w:b/>
                <w:color w:val="000000"/>
              </w:rPr>
              <w:t>одредишта</w:t>
            </w:r>
            <w:proofErr w:type="spellEnd"/>
            <w:r>
              <w:rPr>
                <w:rFonts w:ascii="Book Antiqua" w:hAnsi="Book Antiqua" w:cs="Calibri"/>
                <w:color w:val="000000"/>
              </w:rPr>
              <w:t xml:space="preserve">. </w:t>
            </w:r>
          </w:p>
          <w:p w14:paraId="218BBDCF" w14:textId="77777777" w:rsidR="00A76D28" w:rsidRDefault="0077121B">
            <w:pPr>
              <w:shd w:val="clear" w:color="auto" w:fill="FFFFFF"/>
              <w:rPr>
                <w:rFonts w:ascii="Book Antiqua" w:hAnsi="Book Antiqua" w:cs="Calibri"/>
                <w:b/>
                <w:color w:val="000000"/>
              </w:rPr>
            </w:pPr>
            <w:proofErr w:type="spellStart"/>
            <w:r>
              <w:rPr>
                <w:rFonts w:ascii="Book Antiqua" w:hAnsi="Book Antiqua" w:cs="Calibri"/>
                <w:b/>
                <w:color w:val="000000"/>
              </w:rPr>
              <w:t>Излета</w:t>
            </w:r>
            <w:proofErr w:type="spellEnd"/>
            <w:r>
              <w:rPr>
                <w:rFonts w:ascii="Book Antiqua" w:hAnsi="Book Antiqua" w:cs="Calibri"/>
                <w:b/>
                <w:color w:val="000000"/>
              </w:rPr>
              <w:t xml:space="preserve"> у </w:t>
            </w:r>
            <w:proofErr w:type="spellStart"/>
            <w:r>
              <w:rPr>
                <w:rFonts w:ascii="Book Antiqua" w:hAnsi="Book Antiqua" w:cs="Calibri"/>
                <w:b/>
                <w:color w:val="000000"/>
              </w:rPr>
              <w:t>околини</w:t>
            </w:r>
            <w:proofErr w:type="spellEnd"/>
            <w:r>
              <w:rPr>
                <w:rFonts w:ascii="Book Antiqua" w:hAnsi="Book Antiqua" w:cs="Calibri"/>
                <w:b/>
                <w:color w:val="000000"/>
              </w:rPr>
              <w:t xml:space="preserve"> </w:t>
            </w:r>
            <w:proofErr w:type="spellStart"/>
            <w:r>
              <w:rPr>
                <w:rFonts w:ascii="Book Antiqua" w:hAnsi="Book Antiqua" w:cs="Calibri"/>
                <w:b/>
                <w:color w:val="000000"/>
              </w:rPr>
              <w:t>Врњачке</w:t>
            </w:r>
            <w:proofErr w:type="spellEnd"/>
            <w:r>
              <w:rPr>
                <w:rFonts w:ascii="Book Antiqua" w:hAnsi="Book Antiqua" w:cs="Calibri"/>
                <w:b/>
                <w:color w:val="000000"/>
              </w:rPr>
              <w:t xml:space="preserve"> </w:t>
            </w:r>
            <w:proofErr w:type="spellStart"/>
            <w:r>
              <w:rPr>
                <w:rFonts w:ascii="Book Antiqua" w:hAnsi="Book Antiqua" w:cs="Calibri"/>
                <w:b/>
                <w:color w:val="000000"/>
              </w:rPr>
              <w:t>Бање</w:t>
            </w:r>
            <w:proofErr w:type="spellEnd"/>
            <w:r>
              <w:rPr>
                <w:rFonts w:ascii="Book Antiqua" w:hAnsi="Book Antiqua" w:cs="Calibri"/>
                <w:b/>
                <w:color w:val="000000"/>
              </w:rPr>
              <w:t xml:space="preserve">: </w:t>
            </w:r>
          </w:p>
          <w:p w14:paraId="08FD64C0" w14:textId="77777777" w:rsidR="00A76D28" w:rsidRDefault="0077121B">
            <w:pPr>
              <w:shd w:val="clear" w:color="auto" w:fill="FFFFFF"/>
              <w:rPr>
                <w:rFonts w:ascii="Book Antiqua" w:hAnsi="Book Antiqua" w:cs="Calibri"/>
                <w:color w:val="000000"/>
              </w:rPr>
            </w:pPr>
            <w:r>
              <w:rPr>
                <w:rFonts w:ascii="Book Antiqua" w:hAnsi="Book Antiqua" w:cs="Calibri"/>
                <w:color w:val="000000"/>
              </w:rPr>
              <w:t xml:space="preserve">Манастир </w:t>
            </w:r>
            <w:proofErr w:type="spellStart"/>
            <w:proofErr w:type="gramStart"/>
            <w:r>
              <w:rPr>
                <w:rFonts w:ascii="Book Antiqua" w:hAnsi="Book Antiqua" w:cs="Calibri"/>
                <w:color w:val="000000"/>
              </w:rPr>
              <w:t>Жича</w:t>
            </w:r>
            <w:proofErr w:type="spellEnd"/>
            <w:r>
              <w:rPr>
                <w:rFonts w:ascii="Book Antiqua" w:hAnsi="Book Antiqua" w:cs="Calibri"/>
                <w:color w:val="000000"/>
              </w:rPr>
              <w:t xml:space="preserve"> ,</w:t>
            </w:r>
            <w:proofErr w:type="spellStart"/>
            <w:r>
              <w:rPr>
                <w:rFonts w:ascii="Book Antiqua" w:hAnsi="Book Antiqua" w:cs="Calibri"/>
                <w:color w:val="000000"/>
              </w:rPr>
              <w:t>који</w:t>
            </w:r>
            <w:proofErr w:type="spellEnd"/>
            <w:proofErr w:type="gramEnd"/>
            <w:r>
              <w:rPr>
                <w:rFonts w:ascii="Book Antiqua" w:hAnsi="Book Antiqua" w:cs="Calibri"/>
                <w:color w:val="000000"/>
              </w:rPr>
              <w:t xml:space="preserve"> </w:t>
            </w:r>
            <w:proofErr w:type="spellStart"/>
            <w:r>
              <w:rPr>
                <w:rFonts w:ascii="Book Antiqua" w:hAnsi="Book Antiqua" w:cs="Calibri"/>
                <w:color w:val="000000"/>
              </w:rPr>
              <w:t>је</w:t>
            </w:r>
            <w:proofErr w:type="spellEnd"/>
            <w:r>
              <w:rPr>
                <w:rFonts w:ascii="Book Antiqua" w:hAnsi="Book Antiqua" w:cs="Calibri"/>
                <w:color w:val="000000"/>
              </w:rPr>
              <w:t xml:space="preserve"> </w:t>
            </w:r>
            <w:proofErr w:type="spellStart"/>
            <w:r>
              <w:rPr>
                <w:rFonts w:ascii="Book Antiqua" w:hAnsi="Book Antiqua" w:cs="Calibri"/>
                <w:color w:val="000000"/>
              </w:rPr>
              <w:t>удаљен</w:t>
            </w:r>
            <w:proofErr w:type="spellEnd"/>
            <w:r>
              <w:rPr>
                <w:rFonts w:ascii="Book Antiqua" w:hAnsi="Book Antiqua" w:cs="Calibri"/>
                <w:color w:val="000000"/>
              </w:rPr>
              <w:t xml:space="preserve"> 32 </w:t>
            </w:r>
            <w:proofErr w:type="spellStart"/>
            <w:r>
              <w:rPr>
                <w:rFonts w:ascii="Book Antiqua" w:hAnsi="Book Antiqua" w:cs="Calibri"/>
                <w:color w:val="000000"/>
              </w:rPr>
              <w:t>км</w:t>
            </w:r>
            <w:proofErr w:type="spellEnd"/>
            <w:r>
              <w:rPr>
                <w:rFonts w:ascii="Book Antiqua" w:hAnsi="Book Antiqua" w:cs="Calibri"/>
                <w:color w:val="000000"/>
              </w:rPr>
              <w:t xml:space="preserve"> </w:t>
            </w:r>
            <w:proofErr w:type="spellStart"/>
            <w:r>
              <w:rPr>
                <w:rFonts w:ascii="Book Antiqua" w:hAnsi="Book Antiqua" w:cs="Calibri"/>
                <w:color w:val="000000"/>
              </w:rPr>
              <w:t>од</w:t>
            </w:r>
            <w:proofErr w:type="spellEnd"/>
            <w:r>
              <w:rPr>
                <w:rFonts w:ascii="Book Antiqua" w:hAnsi="Book Antiqua" w:cs="Calibri"/>
                <w:color w:val="000000"/>
              </w:rPr>
              <w:t xml:space="preserve"> </w:t>
            </w:r>
            <w:proofErr w:type="spellStart"/>
            <w:r>
              <w:rPr>
                <w:rFonts w:ascii="Book Antiqua" w:hAnsi="Book Antiqua" w:cs="Calibri"/>
                <w:color w:val="000000"/>
              </w:rPr>
              <w:t>Врњачке</w:t>
            </w:r>
            <w:proofErr w:type="spellEnd"/>
            <w:r>
              <w:rPr>
                <w:rFonts w:ascii="Book Antiqua" w:hAnsi="Book Antiqua" w:cs="Calibri"/>
                <w:color w:val="000000"/>
              </w:rPr>
              <w:t xml:space="preserve"> </w:t>
            </w:r>
            <w:proofErr w:type="spellStart"/>
            <w:r>
              <w:rPr>
                <w:rFonts w:ascii="Book Antiqua" w:hAnsi="Book Antiqua" w:cs="Calibri"/>
                <w:color w:val="000000"/>
              </w:rPr>
              <w:t>бање</w:t>
            </w:r>
            <w:proofErr w:type="spellEnd"/>
            <w:r>
              <w:rPr>
                <w:rFonts w:ascii="Book Antiqua" w:hAnsi="Book Antiqua" w:cs="Calibri"/>
                <w:color w:val="000000"/>
              </w:rPr>
              <w:t xml:space="preserve">; </w:t>
            </w:r>
            <w:proofErr w:type="spellStart"/>
            <w:r>
              <w:rPr>
                <w:rFonts w:ascii="Book Antiqua" w:hAnsi="Book Antiqua" w:cs="Calibri"/>
                <w:color w:val="000000"/>
              </w:rPr>
              <w:t>Манастири</w:t>
            </w:r>
            <w:proofErr w:type="spellEnd"/>
            <w:r>
              <w:rPr>
                <w:rFonts w:ascii="Book Antiqua" w:hAnsi="Book Antiqua" w:cs="Calibri"/>
                <w:color w:val="000000"/>
              </w:rPr>
              <w:t xml:space="preserve"> </w:t>
            </w:r>
            <w:proofErr w:type="spellStart"/>
            <w:r>
              <w:rPr>
                <w:rFonts w:ascii="Book Antiqua" w:hAnsi="Book Antiqua" w:cs="Calibri"/>
                <w:color w:val="000000"/>
              </w:rPr>
              <w:t>Љубостиња</w:t>
            </w:r>
            <w:proofErr w:type="spellEnd"/>
            <w:r>
              <w:rPr>
                <w:rFonts w:ascii="Book Antiqua" w:hAnsi="Book Antiqua" w:cs="Calibri"/>
                <w:color w:val="000000"/>
              </w:rPr>
              <w:t xml:space="preserve"> и </w:t>
            </w:r>
            <w:proofErr w:type="spellStart"/>
            <w:r>
              <w:rPr>
                <w:rFonts w:ascii="Book Antiqua" w:hAnsi="Book Antiqua" w:cs="Calibri"/>
                <w:color w:val="000000"/>
              </w:rPr>
              <w:t>Света</w:t>
            </w:r>
            <w:proofErr w:type="spellEnd"/>
            <w:r>
              <w:rPr>
                <w:rFonts w:ascii="Book Antiqua" w:hAnsi="Book Antiqua" w:cs="Calibri"/>
                <w:color w:val="000000"/>
              </w:rPr>
              <w:t xml:space="preserve"> </w:t>
            </w:r>
            <w:proofErr w:type="spellStart"/>
            <w:r>
              <w:rPr>
                <w:rFonts w:ascii="Book Antiqua" w:hAnsi="Book Antiqua" w:cs="Calibri"/>
                <w:color w:val="000000"/>
              </w:rPr>
              <w:t>Петка</w:t>
            </w:r>
            <w:proofErr w:type="spellEnd"/>
            <w:r>
              <w:rPr>
                <w:rFonts w:ascii="Book Antiqua" w:hAnsi="Book Antiqua" w:cs="Calibri"/>
                <w:color w:val="000000"/>
              </w:rPr>
              <w:t xml:space="preserve"> ,</w:t>
            </w:r>
            <w:proofErr w:type="spellStart"/>
            <w:r>
              <w:rPr>
                <w:rFonts w:ascii="Book Antiqua" w:hAnsi="Book Antiqua" w:cs="Calibri"/>
                <w:color w:val="000000"/>
              </w:rPr>
              <w:t>који</w:t>
            </w:r>
            <w:proofErr w:type="spellEnd"/>
            <w:r>
              <w:rPr>
                <w:rFonts w:ascii="Book Antiqua" w:hAnsi="Book Antiqua" w:cs="Calibri"/>
                <w:color w:val="000000"/>
              </w:rPr>
              <w:t xml:space="preserve"> </w:t>
            </w:r>
            <w:proofErr w:type="spellStart"/>
            <w:r>
              <w:rPr>
                <w:rFonts w:ascii="Book Antiqua" w:hAnsi="Book Antiqua" w:cs="Calibri"/>
                <w:color w:val="000000"/>
              </w:rPr>
              <w:t>су</w:t>
            </w:r>
            <w:proofErr w:type="spellEnd"/>
            <w:r>
              <w:rPr>
                <w:rFonts w:ascii="Book Antiqua" w:hAnsi="Book Antiqua" w:cs="Calibri"/>
                <w:color w:val="000000"/>
              </w:rPr>
              <w:t xml:space="preserve"> </w:t>
            </w:r>
            <w:proofErr w:type="spellStart"/>
            <w:r>
              <w:rPr>
                <w:rFonts w:ascii="Book Antiqua" w:hAnsi="Book Antiqua" w:cs="Calibri"/>
                <w:color w:val="000000"/>
              </w:rPr>
              <w:t>удаљени</w:t>
            </w:r>
            <w:proofErr w:type="spellEnd"/>
            <w:r>
              <w:rPr>
                <w:rFonts w:ascii="Book Antiqua" w:hAnsi="Book Antiqua" w:cs="Calibri"/>
                <w:color w:val="000000"/>
              </w:rPr>
              <w:t xml:space="preserve"> 16 </w:t>
            </w:r>
            <w:proofErr w:type="spellStart"/>
            <w:r>
              <w:rPr>
                <w:rFonts w:ascii="Book Antiqua" w:hAnsi="Book Antiqua" w:cs="Calibri"/>
                <w:color w:val="000000"/>
              </w:rPr>
              <w:t>км</w:t>
            </w:r>
            <w:proofErr w:type="spellEnd"/>
            <w:r>
              <w:rPr>
                <w:rFonts w:ascii="Book Antiqua" w:hAnsi="Book Antiqua" w:cs="Calibri"/>
                <w:color w:val="000000"/>
              </w:rPr>
              <w:t xml:space="preserve"> </w:t>
            </w:r>
            <w:proofErr w:type="spellStart"/>
            <w:r>
              <w:rPr>
                <w:rFonts w:ascii="Book Antiqua" w:hAnsi="Book Antiqua" w:cs="Calibri"/>
                <w:color w:val="000000"/>
              </w:rPr>
              <w:t>од</w:t>
            </w:r>
            <w:proofErr w:type="spellEnd"/>
            <w:r>
              <w:rPr>
                <w:rFonts w:ascii="Book Antiqua" w:hAnsi="Book Antiqua" w:cs="Calibri"/>
                <w:color w:val="000000"/>
              </w:rPr>
              <w:t xml:space="preserve"> </w:t>
            </w:r>
            <w:proofErr w:type="spellStart"/>
            <w:r>
              <w:rPr>
                <w:rFonts w:ascii="Book Antiqua" w:hAnsi="Book Antiqua" w:cs="Calibri"/>
                <w:color w:val="000000"/>
              </w:rPr>
              <w:t>Врњачке</w:t>
            </w:r>
            <w:proofErr w:type="spellEnd"/>
            <w:r>
              <w:rPr>
                <w:rFonts w:ascii="Book Antiqua" w:hAnsi="Book Antiqua" w:cs="Calibri"/>
                <w:color w:val="000000"/>
              </w:rPr>
              <w:t xml:space="preserve"> </w:t>
            </w:r>
            <w:proofErr w:type="spellStart"/>
            <w:r>
              <w:rPr>
                <w:rFonts w:ascii="Book Antiqua" w:hAnsi="Book Antiqua" w:cs="Calibri"/>
                <w:color w:val="000000"/>
              </w:rPr>
              <w:t>бање</w:t>
            </w:r>
            <w:proofErr w:type="spellEnd"/>
            <w:r>
              <w:rPr>
                <w:rFonts w:ascii="Book Antiqua" w:hAnsi="Book Antiqua" w:cs="Calibri"/>
                <w:color w:val="000000"/>
              </w:rPr>
              <w:t xml:space="preserve">; </w:t>
            </w:r>
            <w:proofErr w:type="spellStart"/>
            <w:r>
              <w:rPr>
                <w:rFonts w:ascii="Book Antiqua" w:hAnsi="Book Antiqua" w:cs="Calibri"/>
                <w:color w:val="000000"/>
              </w:rPr>
              <w:t>Планина</w:t>
            </w:r>
            <w:proofErr w:type="spellEnd"/>
            <w:r>
              <w:rPr>
                <w:rFonts w:ascii="Book Antiqua" w:hAnsi="Book Antiqua" w:cs="Calibri"/>
                <w:color w:val="000000"/>
              </w:rPr>
              <w:t xml:space="preserve"> </w:t>
            </w:r>
            <w:proofErr w:type="spellStart"/>
            <w:r>
              <w:rPr>
                <w:rFonts w:ascii="Book Antiqua" w:hAnsi="Book Antiqua" w:cs="Calibri"/>
                <w:color w:val="000000"/>
              </w:rPr>
              <w:t>Гоч,удаљена</w:t>
            </w:r>
            <w:proofErr w:type="spellEnd"/>
            <w:r>
              <w:rPr>
                <w:rFonts w:ascii="Book Antiqua" w:hAnsi="Book Antiqua" w:cs="Calibri"/>
                <w:color w:val="000000"/>
              </w:rPr>
              <w:t xml:space="preserve"> 15 </w:t>
            </w:r>
            <w:proofErr w:type="spellStart"/>
            <w:r>
              <w:rPr>
                <w:rFonts w:ascii="Book Antiqua" w:hAnsi="Book Antiqua" w:cs="Calibri"/>
                <w:color w:val="000000"/>
              </w:rPr>
              <w:t>км</w:t>
            </w:r>
            <w:proofErr w:type="spellEnd"/>
            <w:r>
              <w:rPr>
                <w:rFonts w:ascii="Book Antiqua" w:hAnsi="Book Antiqua" w:cs="Calibri"/>
                <w:color w:val="000000"/>
              </w:rPr>
              <w:t xml:space="preserve"> </w:t>
            </w:r>
            <w:proofErr w:type="spellStart"/>
            <w:r>
              <w:rPr>
                <w:rFonts w:ascii="Book Antiqua" w:hAnsi="Book Antiqua" w:cs="Calibri"/>
                <w:color w:val="000000"/>
              </w:rPr>
              <w:t>од</w:t>
            </w:r>
            <w:proofErr w:type="spellEnd"/>
            <w:r>
              <w:rPr>
                <w:rFonts w:ascii="Book Antiqua" w:hAnsi="Book Antiqua" w:cs="Calibri"/>
                <w:color w:val="000000"/>
              </w:rPr>
              <w:t xml:space="preserve"> </w:t>
            </w:r>
            <w:proofErr w:type="spellStart"/>
            <w:r>
              <w:rPr>
                <w:rFonts w:ascii="Book Antiqua" w:hAnsi="Book Antiqua" w:cs="Calibri"/>
                <w:color w:val="000000"/>
              </w:rPr>
              <w:t>Врњачке</w:t>
            </w:r>
            <w:proofErr w:type="spellEnd"/>
            <w:r>
              <w:rPr>
                <w:rFonts w:ascii="Book Antiqua" w:hAnsi="Book Antiqua" w:cs="Calibri"/>
                <w:color w:val="000000"/>
              </w:rPr>
              <w:t xml:space="preserve"> </w:t>
            </w:r>
            <w:proofErr w:type="spellStart"/>
            <w:r>
              <w:rPr>
                <w:rFonts w:ascii="Book Antiqua" w:hAnsi="Book Antiqua" w:cs="Calibri"/>
                <w:color w:val="000000"/>
              </w:rPr>
              <w:t>бање</w:t>
            </w:r>
            <w:proofErr w:type="spellEnd"/>
            <w:r>
              <w:rPr>
                <w:rFonts w:ascii="Book Antiqua" w:hAnsi="Book Antiqua" w:cs="Calibri"/>
                <w:color w:val="000000"/>
              </w:rPr>
              <w:t>.</w:t>
            </w:r>
          </w:p>
          <w:p w14:paraId="7C0ED637" w14:textId="77777777" w:rsidR="00A76D28" w:rsidRDefault="00A76D28">
            <w:pPr>
              <w:rPr>
                <w:rFonts w:ascii="Book Antiqua" w:hAnsi="Book Antiqua"/>
                <w:b/>
                <w:bCs/>
              </w:rPr>
            </w:pPr>
          </w:p>
        </w:tc>
      </w:tr>
    </w:tbl>
    <w:p w14:paraId="1C3F2472" w14:textId="77777777" w:rsidR="00A76D28" w:rsidRDefault="00A76D28">
      <w:pPr>
        <w:pStyle w:val="BodyTextIndent2"/>
        <w:tabs>
          <w:tab w:val="left" w:pos="-720"/>
        </w:tabs>
        <w:ind w:left="-720" w:firstLine="0"/>
        <w:rPr>
          <w:rFonts w:ascii="Book Antiqua" w:hAnsi="Book Antiqua"/>
          <w:sz w:val="26"/>
          <w:lang w:val="sr-Cyrl-CS"/>
        </w:rPr>
      </w:pPr>
    </w:p>
    <w:p w14:paraId="3D65E5CF" w14:textId="77777777" w:rsidR="00A76D28" w:rsidRDefault="00A76D28">
      <w:pPr>
        <w:pStyle w:val="BodyTextIndent2"/>
        <w:tabs>
          <w:tab w:val="left" w:pos="-720"/>
        </w:tabs>
        <w:ind w:left="-720" w:firstLine="0"/>
        <w:rPr>
          <w:rFonts w:ascii="Book Antiqua" w:hAnsi="Book Antiqua"/>
          <w:sz w:val="26"/>
          <w:lang w:val="sr-Cyrl-CS"/>
        </w:rPr>
      </w:pPr>
    </w:p>
    <w:p w14:paraId="092DF91D" w14:textId="77777777" w:rsidR="006F21B6" w:rsidRDefault="006F21B6">
      <w:pPr>
        <w:pStyle w:val="BodyTextIndent2"/>
        <w:tabs>
          <w:tab w:val="left" w:pos="-720"/>
        </w:tabs>
        <w:ind w:left="-720" w:firstLine="0"/>
        <w:rPr>
          <w:rFonts w:ascii="Book Antiqua" w:hAnsi="Book Antiqua"/>
          <w:sz w:val="26"/>
          <w:lang w:val="sr-Cyrl-CS"/>
        </w:rPr>
      </w:pPr>
    </w:p>
    <w:p w14:paraId="43BA88E1" w14:textId="77777777" w:rsidR="006F21B6" w:rsidRDefault="006F21B6">
      <w:pPr>
        <w:pStyle w:val="BodyTextIndent2"/>
        <w:tabs>
          <w:tab w:val="left" w:pos="-720"/>
        </w:tabs>
        <w:ind w:left="-720" w:firstLine="0"/>
        <w:rPr>
          <w:rFonts w:ascii="Book Antiqua" w:hAnsi="Book Antiqua"/>
          <w:sz w:val="26"/>
          <w:lang w:val="sr-Cyrl-CS"/>
        </w:rPr>
      </w:pPr>
    </w:p>
    <w:p w14:paraId="6621F42E" w14:textId="77777777" w:rsidR="006F21B6" w:rsidRDefault="006F21B6">
      <w:pPr>
        <w:pStyle w:val="BodyTextIndent2"/>
        <w:tabs>
          <w:tab w:val="left" w:pos="-720"/>
        </w:tabs>
        <w:ind w:left="-720" w:firstLine="0"/>
        <w:rPr>
          <w:rFonts w:ascii="Book Antiqua" w:hAnsi="Book Antiqua"/>
          <w:sz w:val="26"/>
          <w:lang w:val="sr-Cyrl-CS"/>
        </w:rPr>
      </w:pPr>
    </w:p>
    <w:p w14:paraId="3FA17DC0" w14:textId="77777777" w:rsidR="006F21B6" w:rsidRDefault="006F21B6">
      <w:pPr>
        <w:pStyle w:val="BodyTextIndent2"/>
        <w:tabs>
          <w:tab w:val="left" w:pos="-720"/>
        </w:tabs>
        <w:ind w:left="-720" w:firstLine="0"/>
        <w:rPr>
          <w:rFonts w:ascii="Book Antiqua" w:hAnsi="Book Antiqua"/>
          <w:sz w:val="26"/>
          <w:lang w:val="sr-Cyrl-CS"/>
        </w:rPr>
      </w:pPr>
    </w:p>
    <w:p w14:paraId="3161FDF3" w14:textId="77777777" w:rsidR="00A76D28" w:rsidRDefault="00A76D28">
      <w:pPr>
        <w:pStyle w:val="BodyTextIndent2"/>
        <w:tabs>
          <w:tab w:val="left" w:pos="-720"/>
        </w:tabs>
        <w:ind w:left="-720" w:firstLine="0"/>
        <w:rPr>
          <w:rFonts w:ascii="Book Antiqua" w:hAnsi="Book Antiqua"/>
          <w:sz w:val="26"/>
          <w:lang w:val="sr-Cyrl-CS"/>
        </w:rPr>
      </w:pPr>
    </w:p>
    <w:p w14:paraId="17582CE5" w14:textId="77777777" w:rsidR="00A76D28" w:rsidRDefault="00A76D28">
      <w:pPr>
        <w:pStyle w:val="BodyTextIndent2"/>
        <w:tabs>
          <w:tab w:val="left" w:pos="-720"/>
        </w:tabs>
        <w:ind w:left="-720" w:firstLine="0"/>
        <w:rPr>
          <w:rFonts w:ascii="Book Antiqua" w:hAnsi="Book Antiqua"/>
          <w:sz w:val="26"/>
          <w:lang w:val="sr-Cyrl-CS"/>
        </w:rPr>
      </w:pPr>
    </w:p>
    <w:p w14:paraId="2CBF09F6" w14:textId="77777777" w:rsidR="00A76D28" w:rsidRDefault="00A76D28">
      <w:pPr>
        <w:pStyle w:val="BodyTextIndent2"/>
        <w:tabs>
          <w:tab w:val="left" w:pos="-720"/>
        </w:tabs>
        <w:ind w:left="-720" w:firstLine="0"/>
        <w:rPr>
          <w:rFonts w:ascii="Book Antiqua" w:hAnsi="Book Antiqua"/>
          <w:sz w:val="26"/>
          <w:lang w:val="sr-Cyrl-CS"/>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8028"/>
      </w:tblGrid>
      <w:tr w:rsidR="00A76D28" w14:paraId="3BFA9C94" w14:textId="77777777">
        <w:tc>
          <w:tcPr>
            <w:tcW w:w="9468" w:type="dxa"/>
            <w:gridSpan w:val="2"/>
            <w:shd w:val="clear" w:color="auto" w:fill="F2F2F2"/>
          </w:tcPr>
          <w:p w14:paraId="37EDE1C2" w14:textId="77777777" w:rsidR="00A76D28" w:rsidRDefault="0077121B">
            <w:pPr>
              <w:jc w:val="center"/>
              <w:rPr>
                <w:rFonts w:ascii="Book Antiqua" w:hAnsi="Book Antiqua"/>
                <w:b/>
                <w:bCs/>
                <w:lang w:val="ru-RU"/>
              </w:rPr>
            </w:pPr>
            <w:r>
              <w:rPr>
                <w:rFonts w:ascii="Book Antiqua" w:hAnsi="Book Antiqua"/>
                <w:b/>
                <w:bCs/>
                <w:lang w:val="ru-RU"/>
              </w:rPr>
              <w:lastRenderedPageBreak/>
              <w:t>Садржаји екскурзије (Други циклус)</w:t>
            </w:r>
          </w:p>
        </w:tc>
      </w:tr>
      <w:tr w:rsidR="00A76D28" w14:paraId="7F6F8FB5" w14:textId="77777777">
        <w:tc>
          <w:tcPr>
            <w:tcW w:w="1440" w:type="dxa"/>
            <w:shd w:val="clear" w:color="auto" w:fill="F2F2F2"/>
          </w:tcPr>
          <w:p w14:paraId="1855B016" w14:textId="77777777" w:rsidR="00A76D28" w:rsidRDefault="0077121B">
            <w:pPr>
              <w:jc w:val="center"/>
              <w:rPr>
                <w:rFonts w:ascii="Book Antiqua" w:hAnsi="Book Antiqua"/>
                <w:b/>
                <w:bCs/>
                <w:lang w:val="ru-RU"/>
              </w:rPr>
            </w:pPr>
            <w:r>
              <w:rPr>
                <w:rFonts w:ascii="Book Antiqua" w:hAnsi="Book Antiqua"/>
                <w:b/>
                <w:bCs/>
                <w:lang w:val="ru-RU"/>
              </w:rPr>
              <w:t>Разред</w:t>
            </w:r>
          </w:p>
        </w:tc>
        <w:tc>
          <w:tcPr>
            <w:tcW w:w="8028" w:type="dxa"/>
          </w:tcPr>
          <w:p w14:paraId="2A50F90F" w14:textId="77777777" w:rsidR="00A76D28" w:rsidRDefault="0077121B">
            <w:pPr>
              <w:jc w:val="center"/>
              <w:rPr>
                <w:rFonts w:ascii="Book Antiqua" w:hAnsi="Book Antiqua"/>
                <w:b/>
                <w:bCs/>
                <w:lang w:val="ru-RU"/>
              </w:rPr>
            </w:pPr>
            <w:r>
              <w:rPr>
                <w:rFonts w:ascii="Book Antiqua" w:hAnsi="Book Antiqua"/>
                <w:b/>
                <w:bCs/>
                <w:lang w:val="ru-RU"/>
              </w:rPr>
              <w:t>Екскурзија</w:t>
            </w:r>
          </w:p>
        </w:tc>
      </w:tr>
      <w:tr w:rsidR="00A76D28" w14:paraId="1596B8D5" w14:textId="77777777">
        <w:trPr>
          <w:trHeight w:val="2776"/>
        </w:trPr>
        <w:tc>
          <w:tcPr>
            <w:tcW w:w="1440" w:type="dxa"/>
            <w:shd w:val="clear" w:color="auto" w:fill="F2F2F2"/>
            <w:vAlign w:val="center"/>
          </w:tcPr>
          <w:p w14:paraId="75E91C18" w14:textId="77777777" w:rsidR="00A76D28" w:rsidRDefault="0077121B">
            <w:pPr>
              <w:jc w:val="center"/>
              <w:rPr>
                <w:rFonts w:ascii="Book Antiqua" w:hAnsi="Book Antiqua"/>
                <w:b/>
                <w:bCs/>
                <w:lang w:val="ru-RU"/>
              </w:rPr>
            </w:pPr>
            <w:r>
              <w:rPr>
                <w:rFonts w:ascii="Book Antiqua" w:hAnsi="Book Antiqua"/>
                <w:b/>
                <w:bCs/>
                <w:lang w:val="ru-RU"/>
              </w:rPr>
              <w:t>5. разред</w:t>
            </w:r>
          </w:p>
        </w:tc>
        <w:tc>
          <w:tcPr>
            <w:tcW w:w="8028" w:type="dxa"/>
            <w:vAlign w:val="center"/>
          </w:tcPr>
          <w:p w14:paraId="0AE7C2FA" w14:textId="77777777" w:rsidR="00A76D28" w:rsidRDefault="0077121B">
            <w:pPr>
              <w:rPr>
                <w:rFonts w:ascii="Book Antiqua" w:hAnsi="Book Antiqua"/>
                <w:b/>
                <w:bCs/>
              </w:rPr>
            </w:pPr>
            <w:r>
              <w:rPr>
                <w:rFonts w:ascii="Book Antiqua" w:hAnsi="Book Antiqua"/>
                <w:b/>
                <w:bCs/>
                <w:lang w:val="ru-RU"/>
              </w:rPr>
              <w:t xml:space="preserve">ПУТНИ ПРАВАЦ: </w:t>
            </w:r>
            <w:r>
              <w:rPr>
                <w:rFonts w:ascii="Book Antiqua" w:hAnsi="Book Antiqua"/>
                <w:bCs/>
                <w:lang w:val="ru-RU"/>
              </w:rPr>
              <w:t>Младеновац – Тршић – Троноша – Дивчибаре − Ваљево − Бранковина – Младеновац</w:t>
            </w:r>
            <w:r>
              <w:rPr>
                <w:rFonts w:ascii="Book Antiqua" w:hAnsi="Book Antiqua"/>
                <w:b/>
                <w:bCs/>
                <w:lang w:val="ru-RU"/>
              </w:rPr>
              <w:t xml:space="preserve"> ВРЕМЕ ТРАЈАЊА: </w:t>
            </w:r>
            <w:r>
              <w:rPr>
                <w:rFonts w:ascii="Book Antiqua" w:hAnsi="Book Antiqua"/>
                <w:bCs/>
                <w:lang w:val="ru-RU"/>
              </w:rPr>
              <w:t xml:space="preserve">два дана                                                                                                                                                                </w:t>
            </w:r>
            <w:r>
              <w:rPr>
                <w:rFonts w:ascii="Book Antiqua" w:hAnsi="Book Antiqua"/>
                <w:b/>
                <w:bCs/>
                <w:lang w:val="ru-RU"/>
              </w:rPr>
              <w:t xml:space="preserve">Садржај посете: </w:t>
            </w:r>
          </w:p>
          <w:p w14:paraId="782FA6D7" w14:textId="77777777" w:rsidR="00A76D28" w:rsidRDefault="0077121B">
            <w:pPr>
              <w:numPr>
                <w:ilvl w:val="0"/>
                <w:numId w:val="122"/>
              </w:numPr>
              <w:spacing w:line="276" w:lineRule="auto"/>
              <w:ind w:left="1267"/>
              <w:rPr>
                <w:rFonts w:ascii="Book Antiqua" w:hAnsi="Book Antiqua"/>
                <w:bCs/>
              </w:rPr>
            </w:pPr>
            <w:r>
              <w:rPr>
                <w:rFonts w:ascii="Book Antiqua" w:hAnsi="Book Antiqua"/>
                <w:bCs/>
                <w:lang w:val="ru-RU"/>
              </w:rPr>
              <w:t xml:space="preserve">дан  - Полазак из Младеновца у 8 часова. Вожња до манастира Троноше и посета спомен комплексу у Тршићу. Одлазак на Дивчибаре. Смештај. Дискотека. Ноћење. </w:t>
            </w:r>
          </w:p>
          <w:p w14:paraId="572084E2" w14:textId="77777777" w:rsidR="00A76D28" w:rsidRDefault="0077121B">
            <w:pPr>
              <w:numPr>
                <w:ilvl w:val="0"/>
                <w:numId w:val="122"/>
              </w:numPr>
              <w:spacing w:line="276" w:lineRule="auto"/>
              <w:ind w:left="1267"/>
              <w:rPr>
                <w:rFonts w:ascii="Book Antiqua" w:hAnsi="Book Antiqua"/>
                <w:b/>
                <w:bCs/>
                <w:lang w:val="ru-RU"/>
              </w:rPr>
            </w:pPr>
            <w:r>
              <w:rPr>
                <w:rFonts w:ascii="Book Antiqua" w:hAnsi="Book Antiqua"/>
                <w:bCs/>
                <w:lang w:val="ru-RU"/>
              </w:rPr>
              <w:t>дан - Одлазак у Бранковину и посета културно-историјског комплекса. Обилазак Ваљева (Народни музеј у Ваљеву, Муселимов конак, Тешњар). Повратак за Младеновац и долазак у вечерњим сатима.</w:t>
            </w:r>
          </w:p>
        </w:tc>
      </w:tr>
      <w:tr w:rsidR="00A76D28" w14:paraId="33A11307" w14:textId="77777777">
        <w:tc>
          <w:tcPr>
            <w:tcW w:w="1440" w:type="dxa"/>
            <w:shd w:val="clear" w:color="auto" w:fill="F2F2F2"/>
            <w:vAlign w:val="center"/>
          </w:tcPr>
          <w:p w14:paraId="523D77FA" w14:textId="77777777" w:rsidR="00A76D28" w:rsidRDefault="0077121B">
            <w:pPr>
              <w:jc w:val="center"/>
              <w:rPr>
                <w:rFonts w:ascii="Book Antiqua" w:hAnsi="Book Antiqua"/>
                <w:b/>
                <w:bCs/>
                <w:lang w:val="ru-RU"/>
              </w:rPr>
            </w:pPr>
            <w:r>
              <w:rPr>
                <w:rFonts w:ascii="Book Antiqua" w:hAnsi="Book Antiqua"/>
                <w:b/>
                <w:bCs/>
                <w:lang w:val="ru-RU"/>
              </w:rPr>
              <w:t>6. разред</w:t>
            </w:r>
          </w:p>
        </w:tc>
        <w:tc>
          <w:tcPr>
            <w:tcW w:w="8028" w:type="dxa"/>
          </w:tcPr>
          <w:p w14:paraId="1B309F4B" w14:textId="77777777" w:rsidR="00A76D28" w:rsidRDefault="0077121B">
            <w:pPr>
              <w:rPr>
                <w:rFonts w:ascii="Book Antiqua" w:hAnsi="Book Antiqua"/>
                <w:b/>
                <w:bCs/>
              </w:rPr>
            </w:pPr>
            <w:r>
              <w:rPr>
                <w:rFonts w:ascii="Book Antiqua" w:hAnsi="Book Antiqua"/>
                <w:b/>
                <w:bCs/>
                <w:lang w:val="ru-RU"/>
              </w:rPr>
              <w:t xml:space="preserve">ПУТНИ ПРАВАЦ: </w:t>
            </w:r>
            <w:r>
              <w:rPr>
                <w:rFonts w:ascii="Book Antiqua" w:hAnsi="Book Antiqua"/>
                <w:bCs/>
                <w:lang w:val="ru-RU"/>
              </w:rPr>
              <w:t xml:space="preserve">Путевима Моравске Србије - </w:t>
            </w:r>
            <w:proofErr w:type="spellStart"/>
            <w:r>
              <w:rPr>
                <w:rFonts w:ascii="Book Antiqua" w:hAnsi="Book Antiqua"/>
                <w:bCs/>
              </w:rPr>
              <w:t>Младеновац</w:t>
            </w:r>
            <w:proofErr w:type="spellEnd"/>
            <w:r>
              <w:rPr>
                <w:rFonts w:ascii="Book Antiqua" w:hAnsi="Book Antiqua"/>
                <w:bCs/>
              </w:rPr>
              <w:t xml:space="preserve"> – </w:t>
            </w:r>
            <w:proofErr w:type="spellStart"/>
            <w:r>
              <w:rPr>
                <w:rFonts w:ascii="Book Antiqua" w:hAnsi="Book Antiqua"/>
                <w:bCs/>
              </w:rPr>
              <w:t>манастир</w:t>
            </w:r>
            <w:proofErr w:type="spellEnd"/>
            <w:r>
              <w:rPr>
                <w:rFonts w:ascii="Book Antiqua" w:hAnsi="Book Antiqua"/>
                <w:bCs/>
              </w:rPr>
              <w:t xml:space="preserve"> </w:t>
            </w:r>
            <w:proofErr w:type="spellStart"/>
            <w:r>
              <w:rPr>
                <w:rFonts w:ascii="Book Antiqua" w:hAnsi="Book Antiqua"/>
                <w:bCs/>
              </w:rPr>
              <w:t>Раваница</w:t>
            </w:r>
            <w:proofErr w:type="spellEnd"/>
            <w:r>
              <w:rPr>
                <w:rFonts w:ascii="Book Antiqua" w:hAnsi="Book Antiqua"/>
                <w:bCs/>
              </w:rPr>
              <w:t xml:space="preserve"> – </w:t>
            </w:r>
            <w:proofErr w:type="spellStart"/>
            <w:r>
              <w:rPr>
                <w:rFonts w:ascii="Book Antiqua" w:hAnsi="Book Antiqua"/>
                <w:bCs/>
              </w:rPr>
              <w:t>Крушевац</w:t>
            </w:r>
            <w:proofErr w:type="spellEnd"/>
            <w:r>
              <w:rPr>
                <w:rFonts w:ascii="Book Antiqua" w:hAnsi="Book Antiqua"/>
                <w:bCs/>
              </w:rPr>
              <w:t xml:space="preserve"> (</w:t>
            </w:r>
            <w:proofErr w:type="spellStart"/>
            <w:r>
              <w:rPr>
                <w:rFonts w:ascii="Book Antiqua" w:hAnsi="Book Antiqua"/>
                <w:bCs/>
              </w:rPr>
              <w:t>Народни</w:t>
            </w:r>
            <w:proofErr w:type="spellEnd"/>
            <w:r>
              <w:rPr>
                <w:rFonts w:ascii="Book Antiqua" w:hAnsi="Book Antiqua"/>
                <w:bCs/>
              </w:rPr>
              <w:t xml:space="preserve"> </w:t>
            </w:r>
            <w:proofErr w:type="spellStart"/>
            <w:r>
              <w:rPr>
                <w:rFonts w:ascii="Book Antiqua" w:hAnsi="Book Antiqua"/>
                <w:bCs/>
              </w:rPr>
              <w:t>музеј</w:t>
            </w:r>
            <w:proofErr w:type="spellEnd"/>
            <w:r>
              <w:rPr>
                <w:rFonts w:ascii="Book Antiqua" w:hAnsi="Book Antiqua"/>
                <w:bCs/>
              </w:rPr>
              <w:t xml:space="preserve">, </w:t>
            </w:r>
            <w:proofErr w:type="spellStart"/>
            <w:r>
              <w:rPr>
                <w:rFonts w:ascii="Book Antiqua" w:hAnsi="Book Antiqua"/>
                <w:bCs/>
              </w:rPr>
              <w:t>црква</w:t>
            </w:r>
            <w:proofErr w:type="spellEnd"/>
            <w:r>
              <w:rPr>
                <w:rFonts w:ascii="Book Antiqua" w:hAnsi="Book Antiqua"/>
                <w:bCs/>
              </w:rPr>
              <w:t xml:space="preserve"> </w:t>
            </w:r>
            <w:proofErr w:type="spellStart"/>
            <w:r>
              <w:rPr>
                <w:rFonts w:ascii="Book Antiqua" w:hAnsi="Book Antiqua"/>
                <w:bCs/>
              </w:rPr>
              <w:t>Лазарица</w:t>
            </w:r>
            <w:proofErr w:type="spellEnd"/>
            <w:r>
              <w:rPr>
                <w:rFonts w:ascii="Book Antiqua" w:hAnsi="Book Antiqua"/>
                <w:bCs/>
              </w:rPr>
              <w:t xml:space="preserve">) – </w:t>
            </w:r>
            <w:proofErr w:type="spellStart"/>
            <w:r>
              <w:rPr>
                <w:rFonts w:ascii="Book Antiqua" w:hAnsi="Book Antiqua"/>
                <w:bCs/>
              </w:rPr>
              <w:t>Брзеће</w:t>
            </w:r>
            <w:proofErr w:type="spellEnd"/>
            <w:r>
              <w:rPr>
                <w:rFonts w:ascii="Book Antiqua" w:hAnsi="Book Antiqua"/>
                <w:bCs/>
              </w:rPr>
              <w:t xml:space="preserve"> (</w:t>
            </w:r>
            <w:proofErr w:type="spellStart"/>
            <w:r>
              <w:rPr>
                <w:rFonts w:ascii="Book Antiqua" w:hAnsi="Book Antiqua"/>
                <w:bCs/>
              </w:rPr>
              <w:t>ноћење</w:t>
            </w:r>
            <w:proofErr w:type="spellEnd"/>
            <w:r>
              <w:rPr>
                <w:rFonts w:ascii="Book Antiqua" w:hAnsi="Book Antiqua"/>
                <w:bCs/>
              </w:rPr>
              <w:t xml:space="preserve">) – </w:t>
            </w:r>
            <w:proofErr w:type="spellStart"/>
            <w:r>
              <w:rPr>
                <w:rFonts w:ascii="Book Antiqua" w:hAnsi="Book Antiqua"/>
                <w:bCs/>
              </w:rPr>
              <w:t>Копаоник</w:t>
            </w:r>
            <w:proofErr w:type="spellEnd"/>
            <w:r>
              <w:rPr>
                <w:rFonts w:ascii="Book Antiqua" w:hAnsi="Book Antiqua"/>
                <w:bCs/>
              </w:rPr>
              <w:t xml:space="preserve"> –– </w:t>
            </w:r>
            <w:proofErr w:type="spellStart"/>
            <w:r>
              <w:rPr>
                <w:rFonts w:ascii="Book Antiqua" w:hAnsi="Book Antiqua"/>
                <w:bCs/>
              </w:rPr>
              <w:t>манастир</w:t>
            </w:r>
            <w:proofErr w:type="spellEnd"/>
            <w:r>
              <w:rPr>
                <w:rFonts w:ascii="Book Antiqua" w:hAnsi="Book Antiqua"/>
                <w:bCs/>
              </w:rPr>
              <w:t xml:space="preserve"> </w:t>
            </w:r>
            <w:proofErr w:type="spellStart"/>
            <w:r>
              <w:rPr>
                <w:rFonts w:ascii="Book Antiqua" w:hAnsi="Book Antiqua"/>
                <w:bCs/>
              </w:rPr>
              <w:t>Жича</w:t>
            </w:r>
            <w:proofErr w:type="spellEnd"/>
            <w:r>
              <w:rPr>
                <w:rFonts w:ascii="Book Antiqua" w:hAnsi="Book Antiqua"/>
                <w:bCs/>
              </w:rPr>
              <w:t xml:space="preserve"> - </w:t>
            </w:r>
            <w:proofErr w:type="spellStart"/>
            <w:r>
              <w:rPr>
                <w:rFonts w:ascii="Book Antiqua" w:hAnsi="Book Antiqua"/>
                <w:bCs/>
              </w:rPr>
              <w:t>Врњачка</w:t>
            </w:r>
            <w:proofErr w:type="spellEnd"/>
            <w:r>
              <w:rPr>
                <w:rFonts w:ascii="Book Antiqua" w:hAnsi="Book Antiqua"/>
                <w:bCs/>
              </w:rPr>
              <w:t xml:space="preserve"> </w:t>
            </w:r>
            <w:proofErr w:type="spellStart"/>
            <w:r>
              <w:rPr>
                <w:rFonts w:ascii="Book Antiqua" w:hAnsi="Book Antiqua"/>
                <w:bCs/>
              </w:rPr>
              <w:t>Бања</w:t>
            </w:r>
            <w:proofErr w:type="spellEnd"/>
            <w:r>
              <w:rPr>
                <w:rFonts w:ascii="Book Antiqua" w:hAnsi="Book Antiqua"/>
                <w:bCs/>
              </w:rPr>
              <w:t xml:space="preserve">  - </w:t>
            </w:r>
            <w:proofErr w:type="spellStart"/>
            <w:r>
              <w:rPr>
                <w:rFonts w:ascii="Book Antiqua" w:hAnsi="Book Antiqua"/>
                <w:bCs/>
              </w:rPr>
              <w:t>Младеновац</w:t>
            </w:r>
            <w:proofErr w:type="spellEnd"/>
            <w:r>
              <w:rPr>
                <w:rFonts w:ascii="Book Antiqua" w:hAnsi="Book Antiqua"/>
                <w:b/>
                <w:bCs/>
              </w:rPr>
              <w:t xml:space="preserve"> </w:t>
            </w:r>
            <w:r>
              <w:rPr>
                <w:rFonts w:ascii="Book Antiqua" w:hAnsi="Book Antiqua"/>
                <w:b/>
                <w:bCs/>
                <w:lang w:val="ru-RU"/>
              </w:rPr>
              <w:t xml:space="preserve">ВРЕМЕ ТРАЈАЊА: </w:t>
            </w:r>
            <w:r>
              <w:rPr>
                <w:rFonts w:ascii="Book Antiqua" w:hAnsi="Book Antiqua"/>
                <w:bCs/>
                <w:lang w:val="ru-RU"/>
              </w:rPr>
              <w:t>два дана</w:t>
            </w:r>
            <w:r>
              <w:rPr>
                <w:rFonts w:ascii="Book Antiqua" w:hAnsi="Book Antiqua"/>
                <w:b/>
                <w:bCs/>
              </w:rPr>
              <w:t xml:space="preserve">                                                                                                                                                               </w:t>
            </w:r>
            <w:r>
              <w:rPr>
                <w:rFonts w:ascii="Book Antiqua" w:hAnsi="Book Antiqua"/>
                <w:b/>
                <w:bCs/>
                <w:lang w:val="ru-RU"/>
              </w:rPr>
              <w:t xml:space="preserve">Садржај посете: </w:t>
            </w:r>
          </w:p>
          <w:p w14:paraId="335BC22F" w14:textId="77777777" w:rsidR="00A76D28" w:rsidRDefault="0077121B">
            <w:pPr>
              <w:numPr>
                <w:ilvl w:val="0"/>
                <w:numId w:val="123"/>
              </w:numPr>
              <w:spacing w:line="276" w:lineRule="auto"/>
              <w:ind w:left="1267"/>
              <w:rPr>
                <w:rFonts w:ascii="Book Antiqua" w:hAnsi="Book Antiqua"/>
                <w:bCs/>
              </w:rPr>
            </w:pPr>
            <w:r>
              <w:rPr>
                <w:rFonts w:ascii="Book Antiqua" w:hAnsi="Book Antiqua"/>
                <w:bCs/>
                <w:lang w:val="ru-RU"/>
              </w:rPr>
              <w:t xml:space="preserve">дан  - Полазак из Младеновца у 8 часова. Вожња до манастира Раванице посета Народном музеју (Крушевац) и црква Ларазарица . Одлазак у Брзеће. Смештај. Дискотека. Ноћење. </w:t>
            </w:r>
          </w:p>
          <w:p w14:paraId="623558EB" w14:textId="77777777" w:rsidR="00A76D28" w:rsidRDefault="0077121B">
            <w:pPr>
              <w:numPr>
                <w:ilvl w:val="0"/>
                <w:numId w:val="123"/>
              </w:numPr>
              <w:spacing w:line="276" w:lineRule="auto"/>
              <w:ind w:left="1267"/>
              <w:rPr>
                <w:rFonts w:ascii="Book Antiqua" w:hAnsi="Book Antiqua"/>
                <w:b/>
                <w:bCs/>
                <w:lang w:val="ru-RU"/>
              </w:rPr>
            </w:pPr>
            <w:r>
              <w:rPr>
                <w:rFonts w:ascii="Book Antiqua" w:hAnsi="Book Antiqua"/>
                <w:bCs/>
                <w:lang w:val="ru-RU"/>
              </w:rPr>
              <w:t>дан - Обилазак Копаоника (опционо, у зависности од временских прилика), Врњачке Бање и манастира Жича. Повратак за Младеновац и долазак у вечерњим сатима.</w:t>
            </w:r>
          </w:p>
        </w:tc>
      </w:tr>
      <w:tr w:rsidR="00A76D28" w14:paraId="713D60E3" w14:textId="77777777">
        <w:tc>
          <w:tcPr>
            <w:tcW w:w="1440" w:type="dxa"/>
            <w:shd w:val="clear" w:color="auto" w:fill="F2F2F2"/>
            <w:vAlign w:val="center"/>
          </w:tcPr>
          <w:p w14:paraId="4563BD59" w14:textId="77777777" w:rsidR="00A76D28" w:rsidRDefault="0077121B">
            <w:pPr>
              <w:jc w:val="center"/>
              <w:rPr>
                <w:rFonts w:ascii="Book Antiqua" w:hAnsi="Book Antiqua"/>
                <w:b/>
                <w:bCs/>
                <w:lang w:val="ru-RU"/>
              </w:rPr>
            </w:pPr>
            <w:r>
              <w:rPr>
                <w:rFonts w:ascii="Book Antiqua" w:hAnsi="Book Antiqua"/>
                <w:b/>
                <w:bCs/>
                <w:lang w:val="ru-RU"/>
              </w:rPr>
              <w:t>7. разред</w:t>
            </w:r>
          </w:p>
        </w:tc>
        <w:tc>
          <w:tcPr>
            <w:tcW w:w="8028" w:type="dxa"/>
          </w:tcPr>
          <w:p w14:paraId="1E63D5F4" w14:textId="77777777" w:rsidR="00A76D28" w:rsidRDefault="0077121B">
            <w:pPr>
              <w:rPr>
                <w:rFonts w:ascii="Book Antiqua" w:hAnsi="Book Antiqua"/>
                <w:b/>
                <w:bCs/>
              </w:rPr>
            </w:pPr>
            <w:r>
              <w:rPr>
                <w:rFonts w:ascii="Book Antiqua" w:hAnsi="Book Antiqua"/>
                <w:b/>
                <w:bCs/>
                <w:lang w:val="ru-RU"/>
              </w:rPr>
              <w:t>ПУТНИ ПРАВАЦ:</w:t>
            </w:r>
            <w:r>
              <w:rPr>
                <w:rFonts w:ascii="Book Antiqua" w:hAnsi="Book Antiqua"/>
                <w:bCs/>
                <w:lang w:val="ru-RU"/>
              </w:rPr>
              <w:t xml:space="preserve"> </w:t>
            </w:r>
            <w:proofErr w:type="spellStart"/>
            <w:r>
              <w:rPr>
                <w:rFonts w:ascii="Book Antiqua" w:hAnsi="Book Antiqua"/>
                <w:bCs/>
              </w:rPr>
              <w:t>Младеновац</w:t>
            </w:r>
            <w:proofErr w:type="spellEnd"/>
            <w:r>
              <w:rPr>
                <w:rFonts w:ascii="Book Antiqua" w:hAnsi="Book Antiqua"/>
                <w:bCs/>
              </w:rPr>
              <w:t xml:space="preserve"> – </w:t>
            </w:r>
            <w:proofErr w:type="spellStart"/>
            <w:r>
              <w:rPr>
                <w:rFonts w:ascii="Book Antiqua" w:hAnsi="Book Antiqua"/>
                <w:bCs/>
              </w:rPr>
              <w:t>Виминацијум</w:t>
            </w:r>
            <w:proofErr w:type="spellEnd"/>
            <w:r>
              <w:rPr>
                <w:rFonts w:ascii="Book Antiqua" w:hAnsi="Book Antiqua"/>
                <w:bCs/>
              </w:rPr>
              <w:t xml:space="preserve"> – </w:t>
            </w:r>
            <w:proofErr w:type="spellStart"/>
            <w:r>
              <w:rPr>
                <w:rFonts w:ascii="Book Antiqua" w:hAnsi="Book Antiqua"/>
                <w:bCs/>
              </w:rPr>
              <w:t>Сребрно</w:t>
            </w:r>
            <w:proofErr w:type="spellEnd"/>
            <w:r>
              <w:rPr>
                <w:rFonts w:ascii="Book Antiqua" w:hAnsi="Book Antiqua"/>
                <w:bCs/>
              </w:rPr>
              <w:t xml:space="preserve"> </w:t>
            </w:r>
            <w:proofErr w:type="spellStart"/>
            <w:r>
              <w:rPr>
                <w:rFonts w:ascii="Book Antiqua" w:hAnsi="Book Antiqua"/>
                <w:bCs/>
              </w:rPr>
              <w:t>језеро</w:t>
            </w:r>
            <w:proofErr w:type="spellEnd"/>
            <w:r>
              <w:rPr>
                <w:rFonts w:ascii="Book Antiqua" w:hAnsi="Book Antiqua"/>
                <w:bCs/>
              </w:rPr>
              <w:t xml:space="preserve"> – </w:t>
            </w:r>
            <w:proofErr w:type="spellStart"/>
            <w:r>
              <w:rPr>
                <w:rFonts w:ascii="Book Antiqua" w:hAnsi="Book Antiqua"/>
                <w:bCs/>
              </w:rPr>
              <w:t>Лепенски</w:t>
            </w:r>
            <w:proofErr w:type="spellEnd"/>
            <w:r>
              <w:rPr>
                <w:rFonts w:ascii="Book Antiqua" w:hAnsi="Book Antiqua"/>
                <w:bCs/>
              </w:rPr>
              <w:t xml:space="preserve"> </w:t>
            </w:r>
            <w:proofErr w:type="spellStart"/>
            <w:r>
              <w:rPr>
                <w:rFonts w:ascii="Book Antiqua" w:hAnsi="Book Antiqua"/>
                <w:bCs/>
              </w:rPr>
              <w:t>вир</w:t>
            </w:r>
            <w:proofErr w:type="spellEnd"/>
            <w:r>
              <w:rPr>
                <w:rFonts w:ascii="Book Antiqua" w:hAnsi="Book Antiqua"/>
                <w:bCs/>
              </w:rPr>
              <w:t xml:space="preserve"> (</w:t>
            </w:r>
            <w:proofErr w:type="spellStart"/>
            <w:r>
              <w:rPr>
                <w:rFonts w:ascii="Book Antiqua" w:hAnsi="Book Antiqua"/>
                <w:bCs/>
              </w:rPr>
              <w:t>археолошко</w:t>
            </w:r>
            <w:proofErr w:type="spellEnd"/>
            <w:r>
              <w:rPr>
                <w:rFonts w:ascii="Book Antiqua" w:hAnsi="Book Antiqua"/>
                <w:bCs/>
              </w:rPr>
              <w:t xml:space="preserve"> </w:t>
            </w:r>
            <w:proofErr w:type="spellStart"/>
            <w:r>
              <w:rPr>
                <w:rFonts w:ascii="Book Antiqua" w:hAnsi="Book Antiqua"/>
                <w:bCs/>
              </w:rPr>
              <w:t>налазиште</w:t>
            </w:r>
            <w:proofErr w:type="spellEnd"/>
            <w:r>
              <w:rPr>
                <w:rFonts w:ascii="Book Antiqua" w:hAnsi="Book Antiqua"/>
                <w:bCs/>
              </w:rPr>
              <w:t xml:space="preserve">) – </w:t>
            </w:r>
            <w:proofErr w:type="spellStart"/>
            <w:r>
              <w:rPr>
                <w:rFonts w:ascii="Book Antiqua" w:hAnsi="Book Antiqua"/>
                <w:bCs/>
              </w:rPr>
              <w:t>Кладово</w:t>
            </w:r>
            <w:proofErr w:type="spellEnd"/>
            <w:r>
              <w:rPr>
                <w:rFonts w:ascii="Book Antiqua" w:hAnsi="Book Antiqua"/>
                <w:bCs/>
              </w:rPr>
              <w:t>(</w:t>
            </w:r>
            <w:proofErr w:type="spellStart"/>
            <w:r>
              <w:rPr>
                <w:rFonts w:ascii="Book Antiqua" w:hAnsi="Book Antiqua"/>
                <w:bCs/>
              </w:rPr>
              <w:t>ноћење</w:t>
            </w:r>
            <w:proofErr w:type="spellEnd"/>
            <w:r>
              <w:rPr>
                <w:rFonts w:ascii="Book Antiqua" w:hAnsi="Book Antiqua"/>
                <w:bCs/>
              </w:rPr>
              <w:t>) – ХЕ „</w:t>
            </w:r>
            <w:proofErr w:type="spellStart"/>
            <w:r>
              <w:rPr>
                <w:rFonts w:ascii="Book Antiqua" w:hAnsi="Book Antiqua"/>
                <w:bCs/>
              </w:rPr>
              <w:t>Ђердап</w:t>
            </w:r>
            <w:proofErr w:type="spellEnd"/>
            <w:r>
              <w:rPr>
                <w:rFonts w:ascii="Book Antiqua" w:hAnsi="Book Antiqua"/>
                <w:bCs/>
              </w:rPr>
              <w:t xml:space="preserve"> 1“ – </w:t>
            </w:r>
            <w:proofErr w:type="spellStart"/>
            <w:r>
              <w:rPr>
                <w:rFonts w:ascii="Book Antiqua" w:hAnsi="Book Antiqua"/>
                <w:bCs/>
              </w:rPr>
              <w:t>Кладово</w:t>
            </w:r>
            <w:proofErr w:type="spellEnd"/>
            <w:r>
              <w:rPr>
                <w:rFonts w:ascii="Book Antiqua" w:hAnsi="Book Antiqua"/>
                <w:bCs/>
              </w:rPr>
              <w:t xml:space="preserve"> (</w:t>
            </w:r>
            <w:proofErr w:type="spellStart"/>
            <w:r>
              <w:rPr>
                <w:rFonts w:ascii="Book Antiqua" w:hAnsi="Book Antiqua"/>
                <w:bCs/>
              </w:rPr>
              <w:t>обилазак</w:t>
            </w:r>
            <w:proofErr w:type="spellEnd"/>
            <w:r>
              <w:rPr>
                <w:rFonts w:ascii="Book Antiqua" w:hAnsi="Book Antiqua"/>
                <w:bCs/>
              </w:rPr>
              <w:t xml:space="preserve">, </w:t>
            </w:r>
            <w:proofErr w:type="spellStart"/>
            <w:r>
              <w:rPr>
                <w:rFonts w:ascii="Book Antiqua" w:hAnsi="Book Antiqua"/>
                <w:bCs/>
              </w:rPr>
              <w:t>ручак</w:t>
            </w:r>
            <w:proofErr w:type="spellEnd"/>
            <w:r>
              <w:rPr>
                <w:rFonts w:ascii="Book Antiqua" w:hAnsi="Book Antiqua"/>
                <w:bCs/>
              </w:rPr>
              <w:t xml:space="preserve"> у </w:t>
            </w:r>
            <w:proofErr w:type="spellStart"/>
            <w:r>
              <w:rPr>
                <w:rFonts w:ascii="Book Antiqua" w:hAnsi="Book Antiqua"/>
                <w:bCs/>
              </w:rPr>
              <w:t>хотелу</w:t>
            </w:r>
            <w:proofErr w:type="spellEnd"/>
            <w:r>
              <w:rPr>
                <w:rFonts w:ascii="Book Antiqua" w:hAnsi="Book Antiqua"/>
                <w:bCs/>
              </w:rPr>
              <w:t xml:space="preserve">) – </w:t>
            </w:r>
            <w:proofErr w:type="spellStart"/>
            <w:r>
              <w:rPr>
                <w:rFonts w:ascii="Book Antiqua" w:hAnsi="Book Antiqua"/>
                <w:bCs/>
              </w:rPr>
              <w:t>Гамзиград</w:t>
            </w:r>
            <w:proofErr w:type="spellEnd"/>
            <w:r>
              <w:rPr>
                <w:rFonts w:ascii="Book Antiqua" w:hAnsi="Book Antiqua"/>
                <w:bCs/>
              </w:rPr>
              <w:t xml:space="preserve"> (Felix </w:t>
            </w:r>
            <w:proofErr w:type="spellStart"/>
            <w:r>
              <w:rPr>
                <w:rFonts w:ascii="Book Antiqua" w:hAnsi="Book Antiqua"/>
                <w:bCs/>
              </w:rPr>
              <w:t>Romuliana</w:t>
            </w:r>
            <w:proofErr w:type="spellEnd"/>
            <w:r>
              <w:rPr>
                <w:rFonts w:ascii="Book Antiqua" w:hAnsi="Book Antiqua"/>
                <w:bCs/>
              </w:rPr>
              <w:t xml:space="preserve">) - </w:t>
            </w:r>
            <w:proofErr w:type="spellStart"/>
            <w:r>
              <w:rPr>
                <w:rFonts w:ascii="Book Antiqua" w:hAnsi="Book Antiqua"/>
                <w:bCs/>
              </w:rPr>
              <w:t>Младеновац</w:t>
            </w:r>
            <w:proofErr w:type="spellEnd"/>
            <w:r>
              <w:rPr>
                <w:rFonts w:ascii="Book Antiqua" w:hAnsi="Book Antiqua"/>
                <w:bCs/>
                <w:lang w:val="ru-RU"/>
              </w:rPr>
              <w:t xml:space="preserve">                                                                                                                                                                                    </w:t>
            </w:r>
            <w:r>
              <w:rPr>
                <w:rFonts w:ascii="Book Antiqua" w:hAnsi="Book Antiqua"/>
                <w:b/>
                <w:bCs/>
                <w:lang w:val="ru-RU"/>
              </w:rPr>
              <w:t xml:space="preserve">ВРЕМЕ ТРАЈАЊА: </w:t>
            </w:r>
            <w:r>
              <w:rPr>
                <w:rFonts w:ascii="Book Antiqua" w:hAnsi="Book Antiqua"/>
                <w:bCs/>
                <w:lang w:val="ru-RU"/>
              </w:rPr>
              <w:t>два дана</w:t>
            </w:r>
            <w:r>
              <w:rPr>
                <w:rFonts w:ascii="Book Antiqua" w:hAnsi="Book Antiqua"/>
                <w:b/>
                <w:bCs/>
              </w:rPr>
              <w:t xml:space="preserve">                                                                                                                                                             </w:t>
            </w:r>
            <w:r>
              <w:rPr>
                <w:rFonts w:ascii="Book Antiqua" w:hAnsi="Book Antiqua"/>
                <w:b/>
                <w:bCs/>
                <w:lang w:val="ru-RU"/>
              </w:rPr>
              <w:t xml:space="preserve">Садржај посете: </w:t>
            </w:r>
          </w:p>
          <w:p w14:paraId="7713A437" w14:textId="77777777" w:rsidR="00A76D28" w:rsidRDefault="0077121B">
            <w:pPr>
              <w:numPr>
                <w:ilvl w:val="0"/>
                <w:numId w:val="124"/>
              </w:numPr>
              <w:spacing w:line="276" w:lineRule="auto"/>
              <w:ind w:left="1267"/>
              <w:rPr>
                <w:rFonts w:ascii="Book Antiqua" w:hAnsi="Book Antiqua"/>
                <w:bCs/>
              </w:rPr>
            </w:pPr>
            <w:r>
              <w:rPr>
                <w:rFonts w:ascii="Book Antiqua" w:hAnsi="Book Antiqua"/>
                <w:bCs/>
                <w:lang w:val="ru-RU"/>
              </w:rPr>
              <w:t xml:space="preserve">дан  - Полазак из Младеновца у 8 часова. Вожња до </w:t>
            </w:r>
            <w:proofErr w:type="spellStart"/>
            <w:r>
              <w:rPr>
                <w:rFonts w:ascii="Book Antiqua" w:hAnsi="Book Antiqua"/>
                <w:bCs/>
              </w:rPr>
              <w:t>Виминацијума</w:t>
            </w:r>
            <w:proofErr w:type="spellEnd"/>
            <w:r>
              <w:rPr>
                <w:rFonts w:ascii="Book Antiqua" w:hAnsi="Book Antiqua"/>
                <w:bCs/>
              </w:rPr>
              <w:t xml:space="preserve"> (</w:t>
            </w:r>
            <w:proofErr w:type="spellStart"/>
            <w:r>
              <w:rPr>
                <w:rFonts w:ascii="Book Antiqua" w:hAnsi="Book Antiqua"/>
                <w:bCs/>
              </w:rPr>
              <w:t>обилазак</w:t>
            </w:r>
            <w:proofErr w:type="spellEnd"/>
            <w:r>
              <w:rPr>
                <w:rFonts w:ascii="Book Antiqua" w:hAnsi="Book Antiqua"/>
                <w:bCs/>
              </w:rPr>
              <w:t>)</w:t>
            </w:r>
            <w:r>
              <w:rPr>
                <w:rFonts w:ascii="Book Antiqua" w:hAnsi="Book Antiqua"/>
                <w:bCs/>
                <w:lang w:val="ru-RU"/>
              </w:rPr>
              <w:t xml:space="preserve">. Одлазак на Сребрно језеро (обилазак и одмор за ручак). Обилазак Лепенског вира. Долазак у хотел (Кладово). Вечера, дискотека, ноћење. </w:t>
            </w:r>
          </w:p>
          <w:p w14:paraId="478FC31F" w14:textId="77777777" w:rsidR="00A76D28" w:rsidRDefault="0077121B">
            <w:pPr>
              <w:numPr>
                <w:ilvl w:val="0"/>
                <w:numId w:val="124"/>
              </w:numPr>
              <w:spacing w:line="276" w:lineRule="auto"/>
              <w:ind w:left="1267"/>
              <w:rPr>
                <w:rFonts w:ascii="Book Antiqua" w:hAnsi="Book Antiqua"/>
                <w:b/>
                <w:bCs/>
                <w:lang w:val="ru-RU"/>
              </w:rPr>
            </w:pPr>
            <w:r>
              <w:rPr>
                <w:rFonts w:ascii="Book Antiqua" w:hAnsi="Book Antiqua"/>
                <w:bCs/>
                <w:lang w:val="ru-RU"/>
              </w:rPr>
              <w:t xml:space="preserve">дан - Одлазак у </w:t>
            </w:r>
            <w:r>
              <w:rPr>
                <w:rFonts w:ascii="Book Antiqua" w:hAnsi="Book Antiqua"/>
                <w:bCs/>
              </w:rPr>
              <w:t>ХЕ „</w:t>
            </w:r>
            <w:proofErr w:type="spellStart"/>
            <w:r>
              <w:rPr>
                <w:rFonts w:ascii="Book Antiqua" w:hAnsi="Book Antiqua"/>
                <w:bCs/>
              </w:rPr>
              <w:t>Ђердап</w:t>
            </w:r>
            <w:proofErr w:type="spellEnd"/>
            <w:r>
              <w:rPr>
                <w:rFonts w:ascii="Book Antiqua" w:hAnsi="Book Antiqua"/>
                <w:bCs/>
              </w:rPr>
              <w:t xml:space="preserve"> 1“. </w:t>
            </w:r>
            <w:r>
              <w:rPr>
                <w:rFonts w:ascii="Book Antiqua" w:hAnsi="Book Antiqua"/>
                <w:bCs/>
                <w:lang w:val="ru-RU"/>
              </w:rPr>
              <w:t xml:space="preserve">Обилазак Кладова и ручак у хотелу. Обилазак </w:t>
            </w:r>
            <w:proofErr w:type="spellStart"/>
            <w:r>
              <w:rPr>
                <w:rFonts w:ascii="Book Antiqua" w:hAnsi="Book Antiqua"/>
                <w:bCs/>
              </w:rPr>
              <w:t>Гамзиграда</w:t>
            </w:r>
            <w:proofErr w:type="spellEnd"/>
            <w:r>
              <w:rPr>
                <w:rFonts w:ascii="Book Antiqua" w:hAnsi="Book Antiqua"/>
                <w:bCs/>
              </w:rPr>
              <w:t xml:space="preserve"> (Felix </w:t>
            </w:r>
            <w:proofErr w:type="spellStart"/>
            <w:r>
              <w:rPr>
                <w:rFonts w:ascii="Book Antiqua" w:hAnsi="Book Antiqua"/>
                <w:bCs/>
              </w:rPr>
              <w:t>Romuliana</w:t>
            </w:r>
            <w:proofErr w:type="spellEnd"/>
            <w:r>
              <w:rPr>
                <w:rFonts w:ascii="Book Antiqua" w:hAnsi="Book Antiqua"/>
                <w:bCs/>
              </w:rPr>
              <w:t xml:space="preserve">). </w:t>
            </w:r>
            <w:r>
              <w:rPr>
                <w:rFonts w:ascii="Book Antiqua" w:hAnsi="Book Antiqua"/>
                <w:bCs/>
                <w:lang w:val="ru-RU"/>
              </w:rPr>
              <w:t>Повратак за Младеновац и долазак у вечерњим сатима.</w:t>
            </w:r>
          </w:p>
        </w:tc>
      </w:tr>
      <w:tr w:rsidR="00A76D28" w14:paraId="4D356CC4" w14:textId="77777777">
        <w:tc>
          <w:tcPr>
            <w:tcW w:w="1440" w:type="dxa"/>
            <w:shd w:val="clear" w:color="auto" w:fill="F2F2F2"/>
            <w:vAlign w:val="center"/>
          </w:tcPr>
          <w:p w14:paraId="5ABAE27E" w14:textId="77777777" w:rsidR="00A76D28" w:rsidRDefault="0077121B">
            <w:pPr>
              <w:jc w:val="center"/>
              <w:rPr>
                <w:rFonts w:ascii="Book Antiqua" w:hAnsi="Book Antiqua"/>
                <w:b/>
                <w:bCs/>
                <w:lang w:val="ru-RU"/>
              </w:rPr>
            </w:pPr>
            <w:r>
              <w:rPr>
                <w:rFonts w:ascii="Book Antiqua" w:hAnsi="Book Antiqua"/>
                <w:b/>
                <w:bCs/>
                <w:lang w:val="ru-RU"/>
              </w:rPr>
              <w:t>8. разред</w:t>
            </w:r>
          </w:p>
        </w:tc>
        <w:tc>
          <w:tcPr>
            <w:tcW w:w="8028" w:type="dxa"/>
          </w:tcPr>
          <w:p w14:paraId="4E8FE9B1" w14:textId="77777777" w:rsidR="00A76D28" w:rsidRDefault="0077121B">
            <w:pPr>
              <w:rPr>
                <w:rFonts w:ascii="Book Antiqua" w:hAnsi="Book Antiqua"/>
                <w:b/>
                <w:bCs/>
              </w:rPr>
            </w:pPr>
            <w:r>
              <w:rPr>
                <w:rFonts w:ascii="Book Antiqua" w:hAnsi="Book Antiqua"/>
                <w:b/>
                <w:bCs/>
              </w:rPr>
              <w:t>П</w:t>
            </w:r>
            <w:r>
              <w:rPr>
                <w:rFonts w:ascii="Book Antiqua" w:hAnsi="Book Antiqua"/>
                <w:b/>
                <w:bCs/>
                <w:lang w:val="ru-RU"/>
              </w:rPr>
              <w:t xml:space="preserve">УТНИ ПРАВАЦ: </w:t>
            </w:r>
            <w:proofErr w:type="spellStart"/>
            <w:r>
              <w:rPr>
                <w:rFonts w:ascii="Book Antiqua" w:hAnsi="Book Antiqua"/>
                <w:bCs/>
              </w:rPr>
              <w:t>Младеновац</w:t>
            </w:r>
            <w:proofErr w:type="spellEnd"/>
            <w:r>
              <w:rPr>
                <w:rFonts w:ascii="Book Antiqua" w:hAnsi="Book Antiqua"/>
                <w:bCs/>
              </w:rPr>
              <w:t xml:space="preserve"> – </w:t>
            </w:r>
            <w:proofErr w:type="spellStart"/>
            <w:r>
              <w:rPr>
                <w:rFonts w:ascii="Book Antiqua" w:hAnsi="Book Antiqua"/>
                <w:bCs/>
              </w:rPr>
              <w:t>манастир</w:t>
            </w:r>
            <w:proofErr w:type="spellEnd"/>
            <w:r>
              <w:rPr>
                <w:rFonts w:ascii="Book Antiqua" w:hAnsi="Book Antiqua"/>
                <w:bCs/>
              </w:rPr>
              <w:t xml:space="preserve"> </w:t>
            </w:r>
            <w:proofErr w:type="spellStart"/>
            <w:r>
              <w:rPr>
                <w:rFonts w:ascii="Book Antiqua" w:hAnsi="Book Antiqua"/>
                <w:bCs/>
              </w:rPr>
              <w:t>Благовештење</w:t>
            </w:r>
            <w:proofErr w:type="spellEnd"/>
            <w:r>
              <w:rPr>
                <w:rFonts w:ascii="Book Antiqua" w:hAnsi="Book Antiqua"/>
                <w:bCs/>
              </w:rPr>
              <w:t xml:space="preserve"> (</w:t>
            </w:r>
            <w:proofErr w:type="spellStart"/>
            <w:r>
              <w:rPr>
                <w:rFonts w:ascii="Book Antiqua" w:hAnsi="Book Antiqua"/>
                <w:bCs/>
              </w:rPr>
              <w:t>Овчарско-кабларска</w:t>
            </w:r>
            <w:proofErr w:type="spellEnd"/>
            <w:r>
              <w:rPr>
                <w:rFonts w:ascii="Book Antiqua" w:hAnsi="Book Antiqua"/>
                <w:bCs/>
              </w:rPr>
              <w:t xml:space="preserve"> </w:t>
            </w:r>
            <w:proofErr w:type="spellStart"/>
            <w:r>
              <w:rPr>
                <w:rFonts w:ascii="Book Antiqua" w:hAnsi="Book Antiqua"/>
                <w:bCs/>
              </w:rPr>
              <w:t>клисура</w:t>
            </w:r>
            <w:proofErr w:type="spellEnd"/>
            <w:r>
              <w:rPr>
                <w:rFonts w:ascii="Book Antiqua" w:hAnsi="Book Antiqua"/>
                <w:bCs/>
              </w:rPr>
              <w:t xml:space="preserve">) – </w:t>
            </w:r>
            <w:proofErr w:type="spellStart"/>
            <w:r>
              <w:rPr>
                <w:rFonts w:ascii="Book Antiqua" w:hAnsi="Book Antiqua"/>
                <w:bCs/>
              </w:rPr>
              <w:t>етносело</w:t>
            </w:r>
            <w:proofErr w:type="spellEnd"/>
            <w:r>
              <w:rPr>
                <w:rFonts w:ascii="Book Antiqua" w:hAnsi="Book Antiqua"/>
                <w:bCs/>
              </w:rPr>
              <w:t xml:space="preserve"> </w:t>
            </w:r>
            <w:proofErr w:type="spellStart"/>
            <w:r>
              <w:rPr>
                <w:rFonts w:ascii="Book Antiqua" w:hAnsi="Book Antiqua"/>
                <w:bCs/>
              </w:rPr>
              <w:t>Сирогојно</w:t>
            </w:r>
            <w:proofErr w:type="spellEnd"/>
            <w:r>
              <w:rPr>
                <w:rFonts w:ascii="Book Antiqua" w:hAnsi="Book Antiqua"/>
                <w:bCs/>
              </w:rPr>
              <w:t xml:space="preserve"> – </w:t>
            </w:r>
            <w:proofErr w:type="spellStart"/>
            <w:r>
              <w:rPr>
                <w:rFonts w:ascii="Book Antiqua" w:hAnsi="Book Antiqua"/>
                <w:bCs/>
              </w:rPr>
              <w:t>Златибор</w:t>
            </w:r>
            <w:proofErr w:type="spellEnd"/>
            <w:r>
              <w:rPr>
                <w:rFonts w:ascii="Book Antiqua" w:hAnsi="Book Antiqua"/>
                <w:bCs/>
              </w:rPr>
              <w:t xml:space="preserve"> – </w:t>
            </w:r>
            <w:proofErr w:type="spellStart"/>
            <w:r>
              <w:rPr>
                <w:rFonts w:ascii="Book Antiqua" w:hAnsi="Book Antiqua"/>
                <w:bCs/>
              </w:rPr>
              <w:t>Тара</w:t>
            </w:r>
            <w:proofErr w:type="spellEnd"/>
            <w:r>
              <w:rPr>
                <w:rFonts w:ascii="Book Antiqua" w:hAnsi="Book Antiqua"/>
                <w:bCs/>
              </w:rPr>
              <w:t xml:space="preserve"> (</w:t>
            </w:r>
            <w:proofErr w:type="spellStart"/>
            <w:r>
              <w:rPr>
                <w:rFonts w:ascii="Book Antiqua" w:hAnsi="Book Antiqua"/>
                <w:bCs/>
              </w:rPr>
              <w:t>ноћење</w:t>
            </w:r>
            <w:proofErr w:type="spellEnd"/>
            <w:r>
              <w:rPr>
                <w:rFonts w:ascii="Book Antiqua" w:hAnsi="Book Antiqua"/>
                <w:bCs/>
              </w:rPr>
              <w:t xml:space="preserve">) - </w:t>
            </w:r>
            <w:proofErr w:type="spellStart"/>
            <w:r>
              <w:rPr>
                <w:rFonts w:ascii="Book Antiqua" w:hAnsi="Book Antiqua"/>
                <w:bCs/>
              </w:rPr>
              <w:t>Шарганска</w:t>
            </w:r>
            <w:proofErr w:type="spellEnd"/>
            <w:r>
              <w:rPr>
                <w:rFonts w:ascii="Book Antiqua" w:hAnsi="Book Antiqua"/>
                <w:bCs/>
              </w:rPr>
              <w:t xml:space="preserve"> </w:t>
            </w:r>
            <w:proofErr w:type="spellStart"/>
            <w:r>
              <w:rPr>
                <w:rFonts w:ascii="Book Antiqua" w:hAnsi="Book Antiqua"/>
                <w:bCs/>
              </w:rPr>
              <w:t>осмица</w:t>
            </w:r>
            <w:proofErr w:type="spellEnd"/>
            <w:r>
              <w:rPr>
                <w:rFonts w:ascii="Book Antiqua" w:hAnsi="Book Antiqua"/>
                <w:bCs/>
              </w:rPr>
              <w:t xml:space="preserve"> (</w:t>
            </w:r>
            <w:proofErr w:type="spellStart"/>
            <w:r>
              <w:rPr>
                <w:rFonts w:ascii="Book Antiqua" w:hAnsi="Book Antiqua"/>
                <w:bCs/>
              </w:rPr>
              <w:t>Мокрагора</w:t>
            </w:r>
            <w:proofErr w:type="spellEnd"/>
            <w:r>
              <w:rPr>
                <w:rFonts w:ascii="Book Antiqua" w:hAnsi="Book Antiqua"/>
                <w:bCs/>
              </w:rPr>
              <w:t xml:space="preserve">) –– </w:t>
            </w:r>
            <w:proofErr w:type="spellStart"/>
            <w:r>
              <w:rPr>
                <w:rFonts w:ascii="Book Antiqua" w:hAnsi="Book Antiqua"/>
                <w:bCs/>
              </w:rPr>
              <w:t>манастир</w:t>
            </w:r>
            <w:proofErr w:type="spellEnd"/>
            <w:r>
              <w:rPr>
                <w:rFonts w:ascii="Book Antiqua" w:hAnsi="Book Antiqua"/>
                <w:bCs/>
              </w:rPr>
              <w:t xml:space="preserve"> </w:t>
            </w:r>
            <w:proofErr w:type="spellStart"/>
            <w:r>
              <w:rPr>
                <w:rFonts w:ascii="Book Antiqua" w:hAnsi="Book Antiqua"/>
                <w:bCs/>
              </w:rPr>
              <w:t>Рача</w:t>
            </w:r>
            <w:proofErr w:type="spellEnd"/>
            <w:r>
              <w:rPr>
                <w:rFonts w:ascii="Book Antiqua" w:hAnsi="Book Antiqua"/>
                <w:bCs/>
              </w:rPr>
              <w:t xml:space="preserve"> - </w:t>
            </w:r>
            <w:proofErr w:type="spellStart"/>
            <w:r>
              <w:rPr>
                <w:rFonts w:ascii="Book Antiqua" w:hAnsi="Book Antiqua"/>
                <w:bCs/>
              </w:rPr>
              <w:t>Перућац</w:t>
            </w:r>
            <w:proofErr w:type="spellEnd"/>
            <w:r>
              <w:rPr>
                <w:rFonts w:ascii="Book Antiqua" w:hAnsi="Book Antiqua"/>
                <w:bCs/>
              </w:rPr>
              <w:t xml:space="preserve"> (</w:t>
            </w:r>
            <w:proofErr w:type="spellStart"/>
            <w:r>
              <w:rPr>
                <w:rFonts w:ascii="Book Antiqua" w:hAnsi="Book Antiqua"/>
                <w:bCs/>
              </w:rPr>
              <w:t>река</w:t>
            </w:r>
            <w:proofErr w:type="spellEnd"/>
            <w:r>
              <w:rPr>
                <w:rFonts w:ascii="Book Antiqua" w:hAnsi="Book Antiqua"/>
                <w:bCs/>
              </w:rPr>
              <w:t xml:space="preserve"> </w:t>
            </w:r>
            <w:proofErr w:type="spellStart"/>
            <w:r>
              <w:rPr>
                <w:rFonts w:ascii="Book Antiqua" w:hAnsi="Book Antiqua"/>
                <w:bCs/>
              </w:rPr>
              <w:t>Врело</w:t>
            </w:r>
            <w:proofErr w:type="spellEnd"/>
            <w:r>
              <w:rPr>
                <w:rFonts w:ascii="Book Antiqua" w:hAnsi="Book Antiqua"/>
                <w:bCs/>
              </w:rPr>
              <w:t xml:space="preserve">) –– </w:t>
            </w:r>
            <w:proofErr w:type="spellStart"/>
            <w:r>
              <w:rPr>
                <w:rFonts w:ascii="Book Antiqua" w:hAnsi="Book Antiqua"/>
                <w:bCs/>
              </w:rPr>
              <w:t>Младеновац</w:t>
            </w:r>
            <w:proofErr w:type="spellEnd"/>
            <w:r>
              <w:rPr>
                <w:rFonts w:ascii="Book Antiqua" w:hAnsi="Book Antiqua"/>
                <w:bCs/>
              </w:rPr>
              <w:t xml:space="preserve">                                                                                                                                                                          </w:t>
            </w:r>
            <w:r>
              <w:rPr>
                <w:rFonts w:ascii="Book Antiqua" w:hAnsi="Book Antiqua"/>
                <w:b/>
                <w:bCs/>
                <w:lang w:val="ru-RU"/>
              </w:rPr>
              <w:t xml:space="preserve">ВРЕМЕ ТРАЈАЊА: </w:t>
            </w:r>
            <w:r>
              <w:rPr>
                <w:rFonts w:ascii="Book Antiqua" w:hAnsi="Book Antiqua"/>
                <w:bCs/>
                <w:lang w:val="ru-RU"/>
              </w:rPr>
              <w:t>два дана</w:t>
            </w:r>
            <w:r>
              <w:rPr>
                <w:rFonts w:ascii="Book Antiqua" w:hAnsi="Book Antiqua"/>
                <w:bCs/>
              </w:rPr>
              <w:t xml:space="preserve"> </w:t>
            </w:r>
          </w:p>
          <w:p w14:paraId="0205170D" w14:textId="77777777" w:rsidR="00A76D28" w:rsidRDefault="0077121B">
            <w:pPr>
              <w:rPr>
                <w:rFonts w:ascii="Book Antiqua" w:hAnsi="Book Antiqua"/>
                <w:b/>
                <w:bCs/>
              </w:rPr>
            </w:pPr>
            <w:r>
              <w:rPr>
                <w:rFonts w:ascii="Book Antiqua" w:hAnsi="Book Antiqua"/>
                <w:b/>
                <w:bCs/>
                <w:lang w:val="ru-RU"/>
              </w:rPr>
              <w:t xml:space="preserve">Садржај посете: </w:t>
            </w:r>
          </w:p>
          <w:p w14:paraId="185208D8" w14:textId="77777777" w:rsidR="00A76D28" w:rsidRDefault="0077121B">
            <w:pPr>
              <w:numPr>
                <w:ilvl w:val="0"/>
                <w:numId w:val="125"/>
              </w:numPr>
              <w:spacing w:line="276" w:lineRule="auto"/>
              <w:rPr>
                <w:rFonts w:ascii="Book Antiqua" w:hAnsi="Book Antiqua"/>
                <w:bCs/>
              </w:rPr>
            </w:pPr>
            <w:r>
              <w:rPr>
                <w:rFonts w:ascii="Book Antiqua" w:hAnsi="Book Antiqua"/>
                <w:bCs/>
                <w:lang w:val="ru-RU"/>
              </w:rPr>
              <w:t xml:space="preserve">дан  - Полазак из Младеновца у 8 часова. Вожња до манастира </w:t>
            </w:r>
            <w:proofErr w:type="spellStart"/>
            <w:r>
              <w:rPr>
                <w:rFonts w:ascii="Book Antiqua" w:hAnsi="Book Antiqua"/>
                <w:bCs/>
              </w:rPr>
              <w:t>Благовештење</w:t>
            </w:r>
            <w:proofErr w:type="spellEnd"/>
            <w:r>
              <w:rPr>
                <w:rFonts w:ascii="Book Antiqua" w:hAnsi="Book Antiqua"/>
                <w:bCs/>
              </w:rPr>
              <w:t xml:space="preserve"> (</w:t>
            </w:r>
            <w:proofErr w:type="spellStart"/>
            <w:r>
              <w:rPr>
                <w:rFonts w:ascii="Book Antiqua" w:hAnsi="Book Antiqua"/>
                <w:bCs/>
              </w:rPr>
              <w:t>Овчарско-кабларска</w:t>
            </w:r>
            <w:proofErr w:type="spellEnd"/>
            <w:r>
              <w:rPr>
                <w:rFonts w:ascii="Book Antiqua" w:hAnsi="Book Antiqua"/>
                <w:bCs/>
              </w:rPr>
              <w:t xml:space="preserve"> </w:t>
            </w:r>
            <w:proofErr w:type="spellStart"/>
            <w:r>
              <w:rPr>
                <w:rFonts w:ascii="Book Antiqua" w:hAnsi="Book Antiqua"/>
                <w:bCs/>
              </w:rPr>
              <w:t>клисура</w:t>
            </w:r>
            <w:proofErr w:type="spellEnd"/>
            <w:r>
              <w:rPr>
                <w:rFonts w:ascii="Book Antiqua" w:hAnsi="Book Antiqua"/>
                <w:bCs/>
              </w:rPr>
              <w:t>)</w:t>
            </w:r>
            <w:r>
              <w:rPr>
                <w:rFonts w:ascii="Book Antiqua" w:hAnsi="Book Antiqua"/>
                <w:bCs/>
                <w:lang w:val="ru-RU"/>
              </w:rPr>
              <w:t xml:space="preserve">. Одлазак у етно село Сирогојно и обилазак центра Златибора. Након одмора и ручка, одлазак на Тару где је предвиђен смештај, вечера, дискотека и ноћење. </w:t>
            </w:r>
          </w:p>
          <w:p w14:paraId="1E2A0603" w14:textId="77777777" w:rsidR="00A76D28" w:rsidRDefault="0077121B">
            <w:pPr>
              <w:numPr>
                <w:ilvl w:val="0"/>
                <w:numId w:val="125"/>
              </w:numPr>
              <w:spacing w:line="276" w:lineRule="auto"/>
              <w:rPr>
                <w:rFonts w:ascii="Book Antiqua" w:hAnsi="Book Antiqua"/>
                <w:b/>
                <w:bCs/>
                <w:lang w:val="ru-RU"/>
              </w:rPr>
            </w:pPr>
            <w:r>
              <w:rPr>
                <w:rFonts w:ascii="Book Antiqua" w:hAnsi="Book Antiqua"/>
                <w:bCs/>
                <w:lang w:val="ru-RU"/>
              </w:rPr>
              <w:t xml:space="preserve">дан – Након доручка одлазак на Мокру гору и вожња Шарганском осмицом. Одлазак до манастира Раче. Ручак.У повратку обићи Перућац и извор реке Врело. Повратак у Младеновац у вечерњим сатима. </w:t>
            </w:r>
          </w:p>
        </w:tc>
      </w:tr>
    </w:tbl>
    <w:p w14:paraId="159A8694" w14:textId="77777777" w:rsidR="00A76D28" w:rsidRDefault="00A76D28">
      <w:pPr>
        <w:pStyle w:val="BodyTextIndent2"/>
        <w:tabs>
          <w:tab w:val="left" w:pos="-720"/>
        </w:tabs>
        <w:ind w:left="-720" w:firstLine="0"/>
        <w:rPr>
          <w:rFonts w:ascii="Book Antiqua" w:hAnsi="Book Antiqua"/>
          <w:sz w:val="20"/>
          <w:lang w:val="sr-Cyrl-CS"/>
        </w:rPr>
      </w:pPr>
    </w:p>
    <w:p w14:paraId="64299A67" w14:textId="77777777" w:rsidR="00A76D28" w:rsidRDefault="00A76D28">
      <w:pPr>
        <w:pStyle w:val="BodyTextIndent2"/>
        <w:tabs>
          <w:tab w:val="left" w:pos="-720"/>
        </w:tabs>
        <w:ind w:left="-720" w:firstLine="0"/>
        <w:rPr>
          <w:rFonts w:ascii="Book Antiqua" w:hAnsi="Book Antiqua"/>
          <w:sz w:val="26"/>
          <w:lang w:val="sr-Cyrl-CS"/>
        </w:rPr>
      </w:pPr>
    </w:p>
    <w:p w14:paraId="2B155BED" w14:textId="77777777" w:rsidR="006F21B6" w:rsidRDefault="006F21B6">
      <w:pPr>
        <w:pStyle w:val="BodyTextIndent2"/>
        <w:tabs>
          <w:tab w:val="left" w:pos="-720"/>
        </w:tabs>
        <w:ind w:left="-720" w:firstLine="0"/>
        <w:rPr>
          <w:rFonts w:ascii="Book Antiqua" w:hAnsi="Book Antiqua"/>
          <w:sz w:val="26"/>
          <w:lang w:val="sr-Cyrl-CS"/>
        </w:rPr>
      </w:pPr>
    </w:p>
    <w:p w14:paraId="6D746C43" w14:textId="77777777" w:rsidR="006F21B6" w:rsidRDefault="006F21B6">
      <w:pPr>
        <w:pStyle w:val="BodyTextIndent2"/>
        <w:tabs>
          <w:tab w:val="left" w:pos="-720"/>
        </w:tabs>
        <w:ind w:left="-720" w:firstLine="0"/>
        <w:rPr>
          <w:rFonts w:ascii="Book Antiqua" w:hAnsi="Book Antiqua"/>
          <w:sz w:val="26"/>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9"/>
        <w:gridCol w:w="8067"/>
      </w:tblGrid>
      <w:tr w:rsidR="00A76D28" w14:paraId="51418C5F" w14:textId="77777777">
        <w:tc>
          <w:tcPr>
            <w:tcW w:w="13068" w:type="dxa"/>
            <w:gridSpan w:val="2"/>
          </w:tcPr>
          <w:p w14:paraId="266A2606" w14:textId="77777777" w:rsidR="00A76D28" w:rsidRDefault="0077121B">
            <w:pPr>
              <w:jc w:val="center"/>
              <w:rPr>
                <w:rFonts w:ascii="Book Antiqua" w:hAnsi="Book Antiqua"/>
                <w:b/>
                <w:bCs/>
                <w:lang w:val="ru-RU"/>
              </w:rPr>
            </w:pPr>
            <w:r>
              <w:rPr>
                <w:rFonts w:ascii="Book Antiqua" w:hAnsi="Book Antiqua"/>
                <w:b/>
                <w:bCs/>
                <w:lang w:val="ru-RU"/>
              </w:rPr>
              <w:t xml:space="preserve">Дестинација екскурзије одељења уценика са сметњама у развоју </w:t>
            </w:r>
          </w:p>
        </w:tc>
      </w:tr>
      <w:tr w:rsidR="00A76D28" w14:paraId="24F9053D" w14:textId="77777777">
        <w:tc>
          <w:tcPr>
            <w:tcW w:w="1638" w:type="dxa"/>
          </w:tcPr>
          <w:p w14:paraId="5AB2EA55" w14:textId="77777777" w:rsidR="00A76D28" w:rsidRDefault="0077121B">
            <w:pPr>
              <w:jc w:val="center"/>
              <w:rPr>
                <w:rFonts w:ascii="Book Antiqua" w:hAnsi="Book Antiqua"/>
                <w:b/>
                <w:bCs/>
                <w:lang w:val="ru-RU"/>
              </w:rPr>
            </w:pPr>
            <w:r>
              <w:rPr>
                <w:rFonts w:ascii="Book Antiqua" w:hAnsi="Book Antiqua"/>
                <w:b/>
                <w:bCs/>
                <w:lang w:val="ru-RU"/>
              </w:rPr>
              <w:t>Разред</w:t>
            </w:r>
          </w:p>
        </w:tc>
        <w:tc>
          <w:tcPr>
            <w:tcW w:w="11430" w:type="dxa"/>
          </w:tcPr>
          <w:p w14:paraId="1CD4A635" w14:textId="77777777" w:rsidR="00A76D28" w:rsidRDefault="0077121B">
            <w:pPr>
              <w:jc w:val="center"/>
              <w:rPr>
                <w:rFonts w:ascii="Book Antiqua" w:hAnsi="Book Antiqua"/>
                <w:b/>
                <w:bCs/>
                <w:lang w:val="ru-RU"/>
              </w:rPr>
            </w:pPr>
            <w:r>
              <w:rPr>
                <w:rFonts w:ascii="Book Antiqua" w:hAnsi="Book Antiqua"/>
                <w:b/>
                <w:bCs/>
                <w:lang w:val="ru-RU"/>
              </w:rPr>
              <w:t>Екскурзија</w:t>
            </w:r>
          </w:p>
        </w:tc>
      </w:tr>
      <w:tr w:rsidR="00A76D28" w14:paraId="1B4B90E6" w14:textId="77777777">
        <w:trPr>
          <w:trHeight w:val="1201"/>
        </w:trPr>
        <w:tc>
          <w:tcPr>
            <w:tcW w:w="1638" w:type="dxa"/>
            <w:vAlign w:val="center"/>
          </w:tcPr>
          <w:p w14:paraId="004AC1AB" w14:textId="77777777" w:rsidR="00A76D28" w:rsidRDefault="0077121B">
            <w:pPr>
              <w:jc w:val="center"/>
              <w:rPr>
                <w:rFonts w:ascii="Book Antiqua" w:hAnsi="Book Antiqua"/>
                <w:b/>
                <w:bCs/>
                <w:lang w:val="ru-RU"/>
              </w:rPr>
            </w:pPr>
            <w:r>
              <w:rPr>
                <w:rFonts w:ascii="Book Antiqua" w:hAnsi="Book Antiqua"/>
                <w:b/>
                <w:bCs/>
                <w:lang w:val="ru-RU"/>
              </w:rPr>
              <w:t>Сви разреди</w:t>
            </w:r>
          </w:p>
        </w:tc>
        <w:tc>
          <w:tcPr>
            <w:tcW w:w="11430" w:type="dxa"/>
            <w:vAlign w:val="center"/>
          </w:tcPr>
          <w:p w14:paraId="4EF45BB1" w14:textId="77777777" w:rsidR="00A76D28" w:rsidRDefault="0077121B">
            <w:pPr>
              <w:rPr>
                <w:rFonts w:ascii="Book Antiqua" w:hAnsi="Book Antiqua"/>
                <w:b/>
                <w:bCs/>
              </w:rPr>
            </w:pPr>
            <w:r>
              <w:rPr>
                <w:rFonts w:ascii="Book Antiqua" w:hAnsi="Book Antiqua"/>
                <w:b/>
                <w:bCs/>
                <w:lang w:val="ru-RU"/>
              </w:rPr>
              <w:t xml:space="preserve">ПУТНИ ПРАВАЦ: </w:t>
            </w:r>
            <w:r>
              <w:rPr>
                <w:rFonts w:ascii="Book Antiqua" w:hAnsi="Book Antiqua"/>
                <w:bCs/>
                <w:lang w:val="ru-RU"/>
              </w:rPr>
              <w:t>Младеновац - Свилајнац (Природњацки музеј) - Велика Плана (Етно село "Моравски конаци") - Манастир Копорин - Младеновац</w:t>
            </w:r>
            <w:r>
              <w:rPr>
                <w:rFonts w:ascii="Book Antiqua" w:hAnsi="Book Antiqua"/>
                <w:bCs/>
              </w:rPr>
              <w:t xml:space="preserve"> </w:t>
            </w:r>
          </w:p>
          <w:p w14:paraId="0F6E7357" w14:textId="77777777" w:rsidR="00A76D28" w:rsidRDefault="0077121B">
            <w:pPr>
              <w:rPr>
                <w:rFonts w:ascii="Book Antiqua" w:hAnsi="Book Antiqua"/>
                <w:b/>
                <w:bCs/>
              </w:rPr>
            </w:pPr>
            <w:r>
              <w:rPr>
                <w:rFonts w:ascii="Book Antiqua" w:hAnsi="Book Antiqua"/>
                <w:b/>
                <w:bCs/>
                <w:lang w:val="ru-RU"/>
              </w:rPr>
              <w:t xml:space="preserve">ВРЕМЕ ТРАЈАЊА: </w:t>
            </w:r>
            <w:proofErr w:type="spellStart"/>
            <w:r>
              <w:rPr>
                <w:rFonts w:ascii="Book Antiqua" w:hAnsi="Book Antiqua"/>
                <w:bCs/>
              </w:rPr>
              <w:t>један</w:t>
            </w:r>
            <w:proofErr w:type="spellEnd"/>
            <w:r>
              <w:rPr>
                <w:rFonts w:ascii="Book Antiqua" w:hAnsi="Book Antiqua"/>
                <w:bCs/>
              </w:rPr>
              <w:t xml:space="preserve"> </w:t>
            </w:r>
            <w:proofErr w:type="spellStart"/>
            <w:r>
              <w:rPr>
                <w:rFonts w:ascii="Book Antiqua" w:hAnsi="Book Antiqua"/>
                <w:bCs/>
              </w:rPr>
              <w:t>дан</w:t>
            </w:r>
            <w:proofErr w:type="spellEnd"/>
          </w:p>
        </w:tc>
      </w:tr>
    </w:tbl>
    <w:p w14:paraId="3D027530" w14:textId="77777777" w:rsidR="00A76D28" w:rsidRDefault="00A76D28">
      <w:pPr>
        <w:pStyle w:val="BodyTextIndent2"/>
        <w:tabs>
          <w:tab w:val="left" w:pos="-720"/>
        </w:tabs>
        <w:ind w:left="-720" w:firstLine="0"/>
        <w:rPr>
          <w:rFonts w:ascii="Book Antiqua" w:hAnsi="Book Antiqua"/>
          <w:sz w:val="26"/>
          <w:lang w:val="sr-Cyrl-CS"/>
        </w:rPr>
      </w:pPr>
    </w:p>
    <w:p w14:paraId="22567DAB" w14:textId="77777777" w:rsidR="00A76D28" w:rsidRDefault="00A76D28">
      <w:pPr>
        <w:pStyle w:val="BodyTextIndent2"/>
        <w:tabs>
          <w:tab w:val="left" w:pos="-720"/>
        </w:tabs>
        <w:ind w:left="-720" w:firstLine="0"/>
        <w:rPr>
          <w:rFonts w:ascii="Book Antiqua" w:hAnsi="Book Antiqua"/>
          <w:sz w:val="26"/>
          <w:lang w:val="sr-Cyrl-CS"/>
        </w:rPr>
      </w:pPr>
    </w:p>
    <w:p w14:paraId="6B1FCAAE" w14:textId="77777777" w:rsidR="00A76D28" w:rsidRDefault="00A76D28">
      <w:pPr>
        <w:pStyle w:val="BodyTextIndent2"/>
        <w:tabs>
          <w:tab w:val="left" w:pos="-720"/>
        </w:tabs>
        <w:ind w:left="-720" w:firstLine="0"/>
        <w:rPr>
          <w:rFonts w:ascii="Book Antiqua" w:hAnsi="Book Antiqua"/>
          <w:sz w:val="26"/>
          <w:lang w:val="sr-Cyrl-CS"/>
        </w:rPr>
      </w:pPr>
    </w:p>
    <w:p w14:paraId="3DAF72F1" w14:textId="77777777" w:rsidR="00A76D28" w:rsidRDefault="00A76D28">
      <w:pPr>
        <w:pStyle w:val="BodyTextIndent2"/>
        <w:tabs>
          <w:tab w:val="left" w:pos="-720"/>
        </w:tabs>
        <w:ind w:left="-720" w:firstLine="0"/>
        <w:rPr>
          <w:rFonts w:ascii="Book Antiqua" w:hAnsi="Book Antiqua"/>
          <w:sz w:val="26"/>
          <w:lang w:val="sr-Cyrl-CS"/>
        </w:rPr>
      </w:pPr>
    </w:p>
    <w:p w14:paraId="0ED9599A" w14:textId="77777777" w:rsidR="00A76D28" w:rsidRDefault="00A76D28">
      <w:pPr>
        <w:pStyle w:val="BodyTextIndent2"/>
        <w:tabs>
          <w:tab w:val="left" w:pos="-720"/>
        </w:tabs>
        <w:ind w:left="-720" w:firstLine="0"/>
        <w:rPr>
          <w:rFonts w:ascii="Book Antiqua" w:hAnsi="Book Antiqua"/>
          <w:sz w:val="26"/>
          <w:lang w:val="sr-Cyrl-CS"/>
        </w:rPr>
      </w:pPr>
    </w:p>
    <w:p w14:paraId="434F1873" w14:textId="77777777" w:rsidR="00A76D28" w:rsidRDefault="00A76D28">
      <w:pPr>
        <w:pStyle w:val="BodyTextIndent2"/>
        <w:tabs>
          <w:tab w:val="left" w:pos="-720"/>
        </w:tabs>
        <w:ind w:left="-720" w:firstLine="0"/>
        <w:rPr>
          <w:rFonts w:ascii="Book Antiqua" w:hAnsi="Book Antiqua"/>
          <w:sz w:val="26"/>
          <w:lang w:val="sr-Cyrl-CS"/>
        </w:rPr>
      </w:pPr>
    </w:p>
    <w:p w14:paraId="4C69D3C3" w14:textId="77777777" w:rsidR="00A76D28" w:rsidRDefault="00A76D28">
      <w:pPr>
        <w:pStyle w:val="BodyTextIndent2"/>
        <w:tabs>
          <w:tab w:val="left" w:pos="-720"/>
        </w:tabs>
        <w:ind w:left="-720" w:firstLine="0"/>
        <w:rPr>
          <w:rFonts w:ascii="Book Antiqua" w:hAnsi="Book Antiqua"/>
          <w:sz w:val="26"/>
          <w:lang w:val="sr-Cyrl-CS"/>
        </w:rPr>
      </w:pPr>
    </w:p>
    <w:p w14:paraId="12EDAD78" w14:textId="77777777" w:rsidR="00A76D28" w:rsidRDefault="00A76D28">
      <w:pPr>
        <w:pStyle w:val="BodyTextIndent2"/>
        <w:tabs>
          <w:tab w:val="left" w:pos="-720"/>
        </w:tabs>
        <w:ind w:left="-720" w:firstLine="0"/>
        <w:rPr>
          <w:rFonts w:ascii="Book Antiqua" w:hAnsi="Book Antiqua"/>
          <w:sz w:val="26"/>
          <w:lang w:val="sr-Cyrl-CS"/>
        </w:rPr>
      </w:pPr>
    </w:p>
    <w:p w14:paraId="43248EF7" w14:textId="77777777" w:rsidR="00A76D28" w:rsidRDefault="00A76D28">
      <w:pPr>
        <w:pStyle w:val="BodyTextIndent2"/>
        <w:tabs>
          <w:tab w:val="left" w:pos="-720"/>
        </w:tabs>
        <w:ind w:left="-720" w:firstLine="0"/>
        <w:rPr>
          <w:rFonts w:ascii="Book Antiqua" w:hAnsi="Book Antiqua"/>
          <w:sz w:val="26"/>
          <w:lang w:val="sr-Cyrl-CS"/>
        </w:rPr>
      </w:pPr>
    </w:p>
    <w:p w14:paraId="6C8D604F" w14:textId="77777777" w:rsidR="00A76D28" w:rsidRDefault="00A76D28">
      <w:pPr>
        <w:pStyle w:val="BodyTextIndent2"/>
        <w:tabs>
          <w:tab w:val="left" w:pos="-720"/>
        </w:tabs>
        <w:ind w:left="-720" w:firstLine="0"/>
        <w:rPr>
          <w:rFonts w:ascii="Book Antiqua" w:hAnsi="Book Antiqua"/>
          <w:sz w:val="26"/>
          <w:lang w:val="sr-Cyrl-CS"/>
        </w:rPr>
      </w:pPr>
    </w:p>
    <w:p w14:paraId="06B4BAF4" w14:textId="77777777" w:rsidR="00A76D28" w:rsidRDefault="00A76D28">
      <w:pPr>
        <w:pStyle w:val="BodyTextIndent2"/>
        <w:tabs>
          <w:tab w:val="left" w:pos="-720"/>
        </w:tabs>
        <w:ind w:left="-720" w:firstLine="0"/>
        <w:rPr>
          <w:rFonts w:ascii="Book Antiqua" w:hAnsi="Book Antiqua"/>
          <w:sz w:val="26"/>
          <w:lang w:val="sr-Cyrl-CS"/>
        </w:rPr>
      </w:pPr>
    </w:p>
    <w:p w14:paraId="5E74C6AE" w14:textId="77777777" w:rsidR="00A76D28" w:rsidRDefault="00A76D28">
      <w:pPr>
        <w:pStyle w:val="BodyTextIndent2"/>
        <w:tabs>
          <w:tab w:val="left" w:pos="-720"/>
        </w:tabs>
        <w:ind w:left="-720" w:firstLine="0"/>
        <w:rPr>
          <w:rFonts w:ascii="Book Antiqua" w:hAnsi="Book Antiqua"/>
          <w:sz w:val="26"/>
        </w:rPr>
      </w:pPr>
    </w:p>
    <w:p w14:paraId="40F6E936" w14:textId="77777777" w:rsidR="00A76D28" w:rsidRDefault="00A76D28">
      <w:pPr>
        <w:pStyle w:val="BodyTextIndent2"/>
        <w:tabs>
          <w:tab w:val="left" w:pos="-720"/>
        </w:tabs>
        <w:ind w:left="-720" w:firstLine="0"/>
        <w:rPr>
          <w:rFonts w:ascii="Book Antiqua" w:hAnsi="Book Antiqua"/>
          <w:sz w:val="26"/>
        </w:rPr>
      </w:pPr>
    </w:p>
    <w:p w14:paraId="5B5D9AF3" w14:textId="77777777" w:rsidR="00A76D28" w:rsidRDefault="00A76D28">
      <w:pPr>
        <w:pStyle w:val="BodyTextIndent2"/>
        <w:tabs>
          <w:tab w:val="left" w:pos="-720"/>
        </w:tabs>
        <w:ind w:left="-720" w:firstLine="0"/>
        <w:rPr>
          <w:rFonts w:ascii="Book Antiqua" w:hAnsi="Book Antiqua"/>
          <w:sz w:val="26"/>
        </w:rPr>
      </w:pPr>
    </w:p>
    <w:p w14:paraId="310E506B" w14:textId="77777777" w:rsidR="00A76D28" w:rsidRDefault="00A76D28">
      <w:pPr>
        <w:pStyle w:val="BodyTextIndent2"/>
        <w:tabs>
          <w:tab w:val="left" w:pos="-720"/>
        </w:tabs>
        <w:ind w:left="-720" w:firstLine="0"/>
        <w:rPr>
          <w:rFonts w:ascii="Book Antiqua" w:hAnsi="Book Antiqua"/>
          <w:sz w:val="26"/>
        </w:rPr>
      </w:pPr>
    </w:p>
    <w:p w14:paraId="0D2FE12E" w14:textId="77777777" w:rsidR="00A76D28" w:rsidRDefault="00A76D28">
      <w:pPr>
        <w:pStyle w:val="BodyTextIndent2"/>
        <w:tabs>
          <w:tab w:val="left" w:pos="-720"/>
        </w:tabs>
        <w:ind w:left="-720" w:firstLine="0"/>
        <w:rPr>
          <w:rFonts w:ascii="Book Antiqua" w:hAnsi="Book Antiqua"/>
          <w:sz w:val="26"/>
        </w:rPr>
      </w:pPr>
    </w:p>
    <w:p w14:paraId="00DE600E" w14:textId="77777777" w:rsidR="00A76D28" w:rsidRDefault="00A76D28">
      <w:pPr>
        <w:pStyle w:val="BodyTextIndent2"/>
        <w:tabs>
          <w:tab w:val="left" w:pos="-720"/>
        </w:tabs>
        <w:ind w:left="-720" w:firstLine="0"/>
        <w:rPr>
          <w:rFonts w:ascii="Book Antiqua" w:hAnsi="Book Antiqua"/>
          <w:sz w:val="26"/>
        </w:rPr>
      </w:pPr>
    </w:p>
    <w:p w14:paraId="6E17B15B" w14:textId="77777777" w:rsidR="00A76D28" w:rsidRDefault="00A76D28">
      <w:pPr>
        <w:pStyle w:val="BodyTextIndent2"/>
        <w:tabs>
          <w:tab w:val="left" w:pos="-720"/>
        </w:tabs>
        <w:ind w:left="-720" w:firstLine="0"/>
        <w:rPr>
          <w:rFonts w:ascii="Book Antiqua" w:hAnsi="Book Antiqua"/>
          <w:sz w:val="26"/>
        </w:rPr>
      </w:pPr>
    </w:p>
    <w:p w14:paraId="1DFBD9B6" w14:textId="77777777" w:rsidR="00A76D28" w:rsidRDefault="00A76D28">
      <w:pPr>
        <w:pStyle w:val="BodyTextIndent2"/>
        <w:tabs>
          <w:tab w:val="left" w:pos="-720"/>
        </w:tabs>
        <w:ind w:left="-720" w:firstLine="0"/>
        <w:rPr>
          <w:rFonts w:ascii="Book Antiqua" w:hAnsi="Book Antiqua"/>
          <w:sz w:val="26"/>
          <w:lang w:val="sr-Cyrl-CS"/>
        </w:rPr>
      </w:pPr>
    </w:p>
    <w:p w14:paraId="61DBDE7A" w14:textId="77777777" w:rsidR="00A76D28" w:rsidRDefault="00A76D28">
      <w:pPr>
        <w:pStyle w:val="BodyTextIndent2"/>
        <w:tabs>
          <w:tab w:val="left" w:pos="-720"/>
        </w:tabs>
        <w:ind w:left="-720" w:firstLine="0"/>
        <w:rPr>
          <w:rFonts w:ascii="Book Antiqua" w:hAnsi="Book Antiqua"/>
          <w:sz w:val="26"/>
          <w:lang w:val="sr-Cyrl-CS"/>
        </w:rPr>
      </w:pPr>
    </w:p>
    <w:p w14:paraId="4AF2D379" w14:textId="77777777" w:rsidR="00A76D28" w:rsidRDefault="00A76D28">
      <w:pPr>
        <w:pStyle w:val="BodyTextIndent2"/>
        <w:tabs>
          <w:tab w:val="left" w:pos="-720"/>
        </w:tabs>
        <w:ind w:left="-720" w:firstLine="0"/>
        <w:rPr>
          <w:rFonts w:ascii="Book Antiqua" w:hAnsi="Book Antiqua"/>
          <w:sz w:val="26"/>
        </w:rPr>
      </w:pPr>
    </w:p>
    <w:p w14:paraId="60A7AB09" w14:textId="77777777" w:rsidR="00A76D28" w:rsidRDefault="00A76D28">
      <w:pPr>
        <w:pStyle w:val="BodyTextIndent2"/>
        <w:tabs>
          <w:tab w:val="left" w:pos="-720"/>
        </w:tabs>
        <w:ind w:left="-720" w:firstLine="0"/>
        <w:rPr>
          <w:rFonts w:ascii="Book Antiqua" w:hAnsi="Book Antiqua"/>
          <w:sz w:val="26"/>
        </w:rPr>
      </w:pPr>
    </w:p>
    <w:p w14:paraId="1B596F8F" w14:textId="77777777" w:rsidR="00A76D28" w:rsidRDefault="00A76D28">
      <w:pPr>
        <w:pStyle w:val="BodyTextIndent2"/>
        <w:tabs>
          <w:tab w:val="left" w:pos="-720"/>
        </w:tabs>
        <w:ind w:left="-720" w:firstLine="0"/>
        <w:rPr>
          <w:rFonts w:ascii="Book Antiqua" w:hAnsi="Book Antiqua"/>
          <w:sz w:val="26"/>
        </w:rPr>
      </w:pPr>
    </w:p>
    <w:p w14:paraId="51197B05" w14:textId="77777777" w:rsidR="00A76D28" w:rsidRDefault="00A76D28">
      <w:pPr>
        <w:pStyle w:val="BodyTextIndent2"/>
        <w:tabs>
          <w:tab w:val="left" w:pos="-720"/>
        </w:tabs>
        <w:ind w:left="-720" w:firstLine="0"/>
        <w:rPr>
          <w:rFonts w:ascii="Book Antiqua" w:hAnsi="Book Antiqua"/>
          <w:sz w:val="26"/>
        </w:rPr>
      </w:pPr>
    </w:p>
    <w:p w14:paraId="59913FE3" w14:textId="77777777" w:rsidR="00A76D28" w:rsidRDefault="00A76D28">
      <w:pPr>
        <w:pStyle w:val="BodyTextIndent2"/>
        <w:tabs>
          <w:tab w:val="left" w:pos="-720"/>
        </w:tabs>
        <w:ind w:left="-720" w:firstLine="0"/>
        <w:rPr>
          <w:rFonts w:ascii="Book Antiqua" w:hAnsi="Book Antiqua"/>
          <w:sz w:val="26"/>
        </w:rPr>
      </w:pPr>
    </w:p>
    <w:p w14:paraId="344CD5D6" w14:textId="77777777" w:rsidR="00A76D28" w:rsidRDefault="00A76D28">
      <w:pPr>
        <w:pStyle w:val="BodyTextIndent2"/>
        <w:tabs>
          <w:tab w:val="left" w:pos="-720"/>
        </w:tabs>
        <w:ind w:left="-720" w:firstLine="0"/>
        <w:rPr>
          <w:rFonts w:ascii="Book Antiqua" w:hAnsi="Book Antiqua"/>
          <w:sz w:val="26"/>
        </w:rPr>
      </w:pPr>
    </w:p>
    <w:p w14:paraId="02B43B94" w14:textId="77777777" w:rsidR="00A76D28" w:rsidRDefault="00A76D28">
      <w:pPr>
        <w:pStyle w:val="BodyTextIndent2"/>
        <w:tabs>
          <w:tab w:val="left" w:pos="-720"/>
        </w:tabs>
        <w:ind w:left="-720" w:firstLine="0"/>
        <w:rPr>
          <w:rFonts w:ascii="Book Antiqua" w:hAnsi="Book Antiqua"/>
          <w:sz w:val="26"/>
        </w:rPr>
      </w:pPr>
    </w:p>
    <w:p w14:paraId="575E3F28" w14:textId="77777777" w:rsidR="00A76D28" w:rsidRDefault="00A76D28">
      <w:pPr>
        <w:pStyle w:val="BodyTextIndent2"/>
        <w:tabs>
          <w:tab w:val="left" w:pos="-720"/>
        </w:tabs>
        <w:ind w:left="-720" w:firstLine="0"/>
        <w:rPr>
          <w:rFonts w:ascii="Book Antiqua" w:hAnsi="Book Antiqua"/>
          <w:sz w:val="26"/>
        </w:rPr>
      </w:pPr>
    </w:p>
    <w:p w14:paraId="55A9C9AF" w14:textId="77777777" w:rsidR="00A76D28" w:rsidRDefault="00A76D28">
      <w:pPr>
        <w:pStyle w:val="BodyTextIndent2"/>
        <w:tabs>
          <w:tab w:val="left" w:pos="-720"/>
        </w:tabs>
        <w:ind w:left="-720" w:firstLine="0"/>
        <w:rPr>
          <w:rFonts w:ascii="Book Antiqua" w:hAnsi="Book Antiqua"/>
          <w:sz w:val="26"/>
        </w:rPr>
      </w:pPr>
    </w:p>
    <w:p w14:paraId="6DAB1B7C" w14:textId="77777777" w:rsidR="00A76D28" w:rsidRDefault="00A76D28">
      <w:pPr>
        <w:pStyle w:val="BodyTextIndent2"/>
        <w:tabs>
          <w:tab w:val="left" w:pos="-720"/>
        </w:tabs>
        <w:ind w:left="-720" w:firstLine="0"/>
        <w:rPr>
          <w:rFonts w:ascii="Book Antiqua" w:hAnsi="Book Antiqua"/>
          <w:sz w:val="26"/>
        </w:rPr>
      </w:pPr>
    </w:p>
    <w:p w14:paraId="584A46E0" w14:textId="77777777" w:rsidR="00A76D28" w:rsidRDefault="00A76D28">
      <w:pPr>
        <w:pStyle w:val="BodyTextIndent2"/>
        <w:tabs>
          <w:tab w:val="left" w:pos="-720"/>
        </w:tabs>
        <w:ind w:left="-720" w:firstLine="0"/>
        <w:rPr>
          <w:rFonts w:ascii="Book Antiqua" w:hAnsi="Book Antiqua"/>
          <w:sz w:val="26"/>
        </w:rPr>
      </w:pPr>
    </w:p>
    <w:p w14:paraId="348DEFB2" w14:textId="77777777" w:rsidR="00A76D28" w:rsidRDefault="00A76D28">
      <w:pPr>
        <w:pStyle w:val="BodyTextIndent2"/>
        <w:tabs>
          <w:tab w:val="left" w:pos="-720"/>
        </w:tabs>
        <w:ind w:left="-720" w:firstLine="0"/>
        <w:rPr>
          <w:rFonts w:ascii="Book Antiqua" w:hAnsi="Book Antiqua"/>
          <w:sz w:val="26"/>
        </w:rPr>
      </w:pPr>
    </w:p>
    <w:p w14:paraId="44313DDB" w14:textId="77777777" w:rsidR="00A76D28" w:rsidRDefault="00A76D28">
      <w:pPr>
        <w:pStyle w:val="BodyTextIndent2"/>
        <w:tabs>
          <w:tab w:val="left" w:pos="-720"/>
        </w:tabs>
        <w:ind w:left="-720" w:firstLine="0"/>
        <w:rPr>
          <w:rFonts w:ascii="Book Antiqua" w:hAnsi="Book Antiqua"/>
          <w:sz w:val="26"/>
        </w:rPr>
      </w:pPr>
    </w:p>
    <w:p w14:paraId="301ECB42" w14:textId="77777777" w:rsidR="00A76D28" w:rsidRDefault="00A76D28">
      <w:pPr>
        <w:pStyle w:val="BodyTextIndent2"/>
        <w:tabs>
          <w:tab w:val="left" w:pos="-720"/>
        </w:tabs>
        <w:ind w:left="-720" w:firstLine="0"/>
        <w:rPr>
          <w:rFonts w:ascii="Book Antiqua" w:hAnsi="Book Antiqua"/>
          <w:sz w:val="26"/>
        </w:rPr>
      </w:pPr>
    </w:p>
    <w:p w14:paraId="28686E82" w14:textId="77777777" w:rsidR="00A76D28" w:rsidRDefault="00A76D28">
      <w:pPr>
        <w:pStyle w:val="BodyTextIndent2"/>
        <w:tabs>
          <w:tab w:val="left" w:pos="-720"/>
        </w:tabs>
        <w:ind w:left="-720" w:firstLine="0"/>
        <w:rPr>
          <w:rFonts w:ascii="Book Antiqua" w:hAnsi="Book Antiqua"/>
          <w:sz w:val="26"/>
        </w:rPr>
      </w:pPr>
    </w:p>
    <w:p w14:paraId="4964284C" w14:textId="77777777" w:rsidR="00A76D28" w:rsidRDefault="00A76D28">
      <w:pPr>
        <w:pStyle w:val="BodyTextIndent2"/>
        <w:tabs>
          <w:tab w:val="left" w:pos="-720"/>
        </w:tabs>
        <w:ind w:left="-720" w:firstLine="0"/>
        <w:rPr>
          <w:rFonts w:ascii="Book Antiqua" w:hAnsi="Book Antiqua"/>
          <w:sz w:val="26"/>
        </w:rPr>
      </w:pPr>
    </w:p>
    <w:p w14:paraId="226AD8DB" w14:textId="77777777" w:rsidR="00A76D28" w:rsidRDefault="00A76D28">
      <w:pPr>
        <w:pStyle w:val="BodyTextIndent2"/>
        <w:tabs>
          <w:tab w:val="left" w:pos="-720"/>
        </w:tabs>
        <w:ind w:left="-720" w:firstLine="0"/>
        <w:rPr>
          <w:rFonts w:ascii="Book Antiqua" w:hAnsi="Book Antiqua"/>
          <w:sz w:val="26"/>
        </w:rPr>
      </w:pPr>
    </w:p>
    <w:p w14:paraId="780E1CF3" w14:textId="77777777" w:rsidR="00A76D28" w:rsidRDefault="00A76D28">
      <w:pPr>
        <w:pStyle w:val="BodyTextIndent2"/>
        <w:tabs>
          <w:tab w:val="left" w:pos="-720"/>
        </w:tabs>
        <w:ind w:left="-720" w:firstLine="0"/>
        <w:rPr>
          <w:rFonts w:ascii="Book Antiqua" w:hAnsi="Book Antiqua"/>
          <w:sz w:val="26"/>
        </w:rPr>
      </w:pPr>
    </w:p>
    <w:p w14:paraId="50799CD9" w14:textId="77777777" w:rsidR="00A76D28" w:rsidRDefault="00A76D28">
      <w:pPr>
        <w:pStyle w:val="BodyTextIndent2"/>
        <w:tabs>
          <w:tab w:val="left" w:pos="-720"/>
        </w:tabs>
        <w:ind w:left="-720" w:firstLine="0"/>
        <w:rPr>
          <w:rFonts w:ascii="Book Antiqua" w:hAnsi="Book Antiqua"/>
          <w:sz w:val="26"/>
        </w:rPr>
      </w:pPr>
    </w:p>
    <w:p w14:paraId="6483135C" w14:textId="77777777" w:rsidR="00A76D28" w:rsidRDefault="00A76D28">
      <w:pPr>
        <w:pStyle w:val="BodyTextIndent2"/>
        <w:tabs>
          <w:tab w:val="left" w:pos="-720"/>
        </w:tabs>
        <w:ind w:left="-720" w:firstLine="0"/>
        <w:rPr>
          <w:rFonts w:ascii="Book Antiqua" w:hAnsi="Book Antiqua"/>
          <w:sz w:val="26"/>
        </w:rPr>
      </w:pPr>
    </w:p>
    <w:p w14:paraId="138AAB28" w14:textId="77777777" w:rsidR="00A76D28" w:rsidRDefault="00A76D28">
      <w:pPr>
        <w:pStyle w:val="BodyTextIndent2"/>
        <w:tabs>
          <w:tab w:val="left" w:pos="-720"/>
        </w:tabs>
        <w:ind w:left="-720" w:firstLine="0"/>
        <w:rPr>
          <w:rFonts w:ascii="Book Antiqua" w:hAnsi="Book Antiqua"/>
          <w:sz w:val="26"/>
        </w:rPr>
      </w:pPr>
    </w:p>
    <w:p w14:paraId="49D4E53D" w14:textId="77777777" w:rsidR="00A76D28" w:rsidRDefault="00A76D28">
      <w:pPr>
        <w:pStyle w:val="BodyTextIndent2"/>
        <w:tabs>
          <w:tab w:val="left" w:pos="-720"/>
        </w:tabs>
        <w:ind w:left="-720" w:firstLine="0"/>
        <w:rPr>
          <w:rFonts w:ascii="Book Antiqua" w:hAnsi="Book Antiqua"/>
          <w:sz w:val="26"/>
        </w:rPr>
      </w:pPr>
    </w:p>
    <w:p w14:paraId="076B287C" w14:textId="77777777" w:rsidR="00A76D28" w:rsidRDefault="00A76D28">
      <w:pPr>
        <w:pStyle w:val="BodyTextIndent2"/>
        <w:tabs>
          <w:tab w:val="left" w:pos="-720"/>
        </w:tabs>
        <w:ind w:left="-720" w:firstLine="0"/>
        <w:rPr>
          <w:rFonts w:ascii="Book Antiqua" w:hAnsi="Book Antiqua"/>
          <w:sz w:val="26"/>
        </w:rPr>
      </w:pPr>
    </w:p>
    <w:p w14:paraId="34FCCFED" w14:textId="77777777" w:rsidR="00A76D28" w:rsidRDefault="00A76D28">
      <w:pPr>
        <w:pStyle w:val="BodyTextIndent2"/>
        <w:tabs>
          <w:tab w:val="left" w:pos="-720"/>
        </w:tabs>
        <w:ind w:left="-720" w:firstLine="0"/>
        <w:rPr>
          <w:rFonts w:ascii="Book Antiqua" w:hAnsi="Book Antiqua"/>
          <w:sz w:val="26"/>
        </w:rPr>
      </w:pPr>
    </w:p>
    <w:p w14:paraId="61C17762" w14:textId="77777777" w:rsidR="00A76D28" w:rsidRDefault="00A76D28">
      <w:pPr>
        <w:pStyle w:val="BodyTextIndent2"/>
        <w:tabs>
          <w:tab w:val="left" w:pos="-720"/>
        </w:tabs>
        <w:ind w:left="-720" w:firstLine="0"/>
        <w:rPr>
          <w:rFonts w:ascii="Book Antiqua" w:hAnsi="Book Antiqua"/>
          <w:sz w:val="26"/>
        </w:rPr>
      </w:pPr>
    </w:p>
    <w:p w14:paraId="560DE4F5" w14:textId="77777777" w:rsidR="00A76D28" w:rsidRDefault="00A76D28">
      <w:pPr>
        <w:pStyle w:val="BodyTextIndent2"/>
        <w:tabs>
          <w:tab w:val="left" w:pos="-720"/>
        </w:tabs>
        <w:ind w:left="-720" w:firstLine="0"/>
        <w:rPr>
          <w:rFonts w:ascii="Book Antiqua" w:hAnsi="Book Antiqua"/>
          <w:sz w:val="26"/>
        </w:rPr>
      </w:pPr>
    </w:p>
    <w:p w14:paraId="6E157C98" w14:textId="77777777" w:rsidR="00A76D28" w:rsidRDefault="00A76D28">
      <w:pPr>
        <w:pStyle w:val="BodyTextIndent2"/>
        <w:tabs>
          <w:tab w:val="left" w:pos="-720"/>
        </w:tabs>
        <w:ind w:left="-720" w:firstLine="0"/>
        <w:rPr>
          <w:rFonts w:ascii="Book Antiqua" w:hAnsi="Book Antiqua"/>
          <w:sz w:val="26"/>
        </w:rPr>
      </w:pPr>
    </w:p>
    <w:p w14:paraId="4959BB25" w14:textId="77777777" w:rsidR="00A76D28" w:rsidRDefault="0077121B">
      <w:pPr>
        <w:pStyle w:val="BodyTextIndent2"/>
        <w:tabs>
          <w:tab w:val="left" w:pos="-720"/>
        </w:tabs>
        <w:ind w:left="-720" w:firstLine="0"/>
        <w:jc w:val="center"/>
        <w:rPr>
          <w:rFonts w:ascii="Book Antiqua" w:hAnsi="Book Antiqua"/>
          <w:b/>
          <w:sz w:val="26"/>
          <w:lang w:val="sr-Cyrl-CS"/>
        </w:rPr>
      </w:pPr>
      <w:r>
        <w:rPr>
          <w:rFonts w:ascii="Book Antiqua" w:hAnsi="Book Antiqua"/>
          <w:b/>
          <w:sz w:val="48"/>
          <w:szCs w:val="48"/>
          <w:lang w:val="sr-Cyrl-CS"/>
        </w:rPr>
        <w:t>ЕКСКУРЗИЈА</w:t>
      </w:r>
    </w:p>
    <w:p w14:paraId="126D51E3" w14:textId="77777777" w:rsidR="00A76D28" w:rsidRDefault="00A76D28">
      <w:pPr>
        <w:pStyle w:val="BodyTextIndent2"/>
        <w:tabs>
          <w:tab w:val="left" w:pos="-720"/>
        </w:tabs>
        <w:ind w:left="-720" w:firstLine="0"/>
        <w:rPr>
          <w:rFonts w:ascii="Book Antiqua" w:hAnsi="Book Antiqua"/>
          <w:sz w:val="26"/>
          <w:lang w:val="sr-Cyrl-CS"/>
        </w:rPr>
      </w:pPr>
    </w:p>
    <w:p w14:paraId="06EB23F8" w14:textId="77777777" w:rsidR="00A76D28" w:rsidRDefault="00A76D28">
      <w:pPr>
        <w:pStyle w:val="BodyTextIndent2"/>
        <w:tabs>
          <w:tab w:val="left" w:pos="-720"/>
        </w:tabs>
        <w:ind w:left="-720" w:firstLine="0"/>
        <w:rPr>
          <w:rFonts w:ascii="Book Antiqua" w:hAnsi="Book Antiqua"/>
          <w:sz w:val="26"/>
          <w:lang w:val="sr-Cyrl-CS"/>
        </w:rPr>
      </w:pPr>
    </w:p>
    <w:p w14:paraId="05CFA4E8" w14:textId="77777777" w:rsidR="00A76D28" w:rsidRDefault="00A76D28">
      <w:pPr>
        <w:pStyle w:val="BodyTextIndent2"/>
        <w:tabs>
          <w:tab w:val="left" w:pos="-720"/>
        </w:tabs>
        <w:ind w:left="-720" w:firstLine="0"/>
        <w:rPr>
          <w:rFonts w:ascii="Book Antiqua" w:hAnsi="Book Antiqua"/>
          <w:sz w:val="26"/>
          <w:lang w:val="sr-Cyrl-CS"/>
        </w:rPr>
      </w:pPr>
    </w:p>
    <w:p w14:paraId="09F61A86" w14:textId="77777777" w:rsidR="00A76D28" w:rsidRDefault="00A76D28">
      <w:pPr>
        <w:pStyle w:val="BodyTextIndent2"/>
        <w:tabs>
          <w:tab w:val="left" w:pos="-720"/>
        </w:tabs>
        <w:ind w:left="-720" w:firstLine="0"/>
        <w:rPr>
          <w:rFonts w:ascii="Book Antiqua" w:hAnsi="Book Antiqua"/>
          <w:sz w:val="26"/>
          <w:lang w:val="sr-Cyrl-CS"/>
        </w:rPr>
      </w:pPr>
    </w:p>
    <w:p w14:paraId="416429AC" w14:textId="77777777" w:rsidR="00A76D28" w:rsidRDefault="00A76D28">
      <w:pPr>
        <w:pStyle w:val="BodyTextIndent2"/>
        <w:tabs>
          <w:tab w:val="left" w:pos="-720"/>
        </w:tabs>
        <w:ind w:left="-720" w:firstLine="0"/>
        <w:rPr>
          <w:rFonts w:ascii="Book Antiqua" w:hAnsi="Book Antiqua"/>
          <w:sz w:val="26"/>
          <w:lang w:val="sr-Cyrl-CS"/>
        </w:rPr>
      </w:pPr>
    </w:p>
    <w:p w14:paraId="3A9F7EA8" w14:textId="77777777" w:rsidR="00A76D28" w:rsidRDefault="00A76D28">
      <w:pPr>
        <w:pStyle w:val="BodyTextIndent2"/>
        <w:tabs>
          <w:tab w:val="left" w:pos="-720"/>
        </w:tabs>
        <w:ind w:left="-720" w:firstLine="0"/>
        <w:rPr>
          <w:rFonts w:ascii="Book Antiqua" w:hAnsi="Book Antiqua"/>
          <w:sz w:val="26"/>
          <w:lang w:val="sr-Cyrl-CS"/>
        </w:rPr>
      </w:pPr>
    </w:p>
    <w:p w14:paraId="13CABE56" w14:textId="77777777" w:rsidR="00A76D28" w:rsidRDefault="00A76D28">
      <w:pPr>
        <w:pStyle w:val="BodyTextIndent2"/>
        <w:tabs>
          <w:tab w:val="left" w:pos="-720"/>
        </w:tabs>
        <w:ind w:left="-720" w:firstLine="0"/>
        <w:rPr>
          <w:rFonts w:ascii="Book Antiqua" w:hAnsi="Book Antiqua"/>
          <w:sz w:val="26"/>
          <w:lang w:val="sr-Cyrl-CS"/>
        </w:rPr>
      </w:pPr>
    </w:p>
    <w:p w14:paraId="63F4B1C5" w14:textId="77777777" w:rsidR="00A76D28" w:rsidRDefault="00A76D28">
      <w:pPr>
        <w:pStyle w:val="BodyTextIndent2"/>
        <w:tabs>
          <w:tab w:val="left" w:pos="-720"/>
        </w:tabs>
        <w:ind w:left="-720" w:firstLine="0"/>
        <w:rPr>
          <w:rFonts w:ascii="Book Antiqua" w:hAnsi="Book Antiqua"/>
          <w:sz w:val="26"/>
          <w:lang w:val="sr-Cyrl-CS"/>
        </w:rPr>
      </w:pPr>
    </w:p>
    <w:p w14:paraId="3D54CC2D" w14:textId="77777777" w:rsidR="00A76D28" w:rsidRDefault="00A76D28">
      <w:pPr>
        <w:pStyle w:val="BodyTextIndent2"/>
        <w:tabs>
          <w:tab w:val="left" w:pos="-720"/>
        </w:tabs>
        <w:ind w:left="-720" w:firstLine="0"/>
        <w:rPr>
          <w:rFonts w:ascii="Book Antiqua" w:hAnsi="Book Antiqua"/>
          <w:sz w:val="26"/>
          <w:lang w:val="sr-Cyrl-CS"/>
        </w:rPr>
      </w:pPr>
    </w:p>
    <w:p w14:paraId="7929AC9E" w14:textId="77777777" w:rsidR="00A76D28" w:rsidRDefault="00A76D28">
      <w:pPr>
        <w:pStyle w:val="BodyTextIndent2"/>
        <w:tabs>
          <w:tab w:val="left" w:pos="-720"/>
        </w:tabs>
        <w:ind w:left="-720" w:firstLine="0"/>
        <w:rPr>
          <w:rFonts w:ascii="Book Antiqua" w:hAnsi="Book Antiqua"/>
          <w:sz w:val="26"/>
          <w:lang w:val="sr-Cyrl-CS"/>
        </w:rPr>
      </w:pPr>
    </w:p>
    <w:p w14:paraId="4ED0142C" w14:textId="77777777" w:rsidR="00A76D28" w:rsidRDefault="00A76D28">
      <w:pPr>
        <w:pStyle w:val="BodyTextIndent2"/>
        <w:tabs>
          <w:tab w:val="left" w:pos="-720"/>
        </w:tabs>
        <w:ind w:left="-720" w:firstLine="0"/>
        <w:rPr>
          <w:rFonts w:ascii="Book Antiqua" w:hAnsi="Book Antiqua"/>
          <w:sz w:val="26"/>
          <w:lang w:val="sr-Cyrl-CS"/>
        </w:rPr>
      </w:pPr>
    </w:p>
    <w:p w14:paraId="1FA2AFAE" w14:textId="77777777" w:rsidR="00A76D28" w:rsidRDefault="00A76D28">
      <w:pPr>
        <w:pStyle w:val="BodyTextIndent2"/>
        <w:tabs>
          <w:tab w:val="left" w:pos="-720"/>
        </w:tabs>
        <w:ind w:left="-720" w:firstLine="0"/>
        <w:rPr>
          <w:rFonts w:ascii="Book Antiqua" w:hAnsi="Book Antiqua"/>
          <w:sz w:val="26"/>
          <w:lang w:val="sr-Cyrl-CS"/>
        </w:rPr>
      </w:pPr>
    </w:p>
    <w:p w14:paraId="3F3A7BEE" w14:textId="77777777" w:rsidR="00A76D28" w:rsidRDefault="00A76D28">
      <w:pPr>
        <w:pStyle w:val="BodyTextIndent2"/>
        <w:tabs>
          <w:tab w:val="left" w:pos="-720"/>
        </w:tabs>
        <w:ind w:left="-720" w:firstLine="0"/>
        <w:rPr>
          <w:rFonts w:ascii="Book Antiqua" w:hAnsi="Book Antiqua"/>
          <w:sz w:val="26"/>
          <w:lang w:val="sr-Cyrl-CS"/>
        </w:rPr>
      </w:pPr>
    </w:p>
    <w:p w14:paraId="41B12B82" w14:textId="77777777" w:rsidR="00A76D28" w:rsidRDefault="00A76D28">
      <w:pPr>
        <w:pStyle w:val="BodyTextIndent2"/>
        <w:tabs>
          <w:tab w:val="left" w:pos="-720"/>
        </w:tabs>
        <w:ind w:left="-720" w:firstLine="0"/>
        <w:rPr>
          <w:rFonts w:ascii="Book Antiqua" w:hAnsi="Book Antiqua"/>
          <w:sz w:val="26"/>
          <w:lang w:val="sr-Cyrl-CS"/>
        </w:rPr>
      </w:pPr>
    </w:p>
    <w:p w14:paraId="44DEF018" w14:textId="77777777" w:rsidR="00A76D28" w:rsidRDefault="00A76D28">
      <w:pPr>
        <w:pStyle w:val="BodyTextIndent2"/>
        <w:tabs>
          <w:tab w:val="left" w:pos="-720"/>
        </w:tabs>
        <w:ind w:left="-720" w:firstLine="0"/>
        <w:rPr>
          <w:rFonts w:ascii="Book Antiqua" w:hAnsi="Book Antiqua"/>
          <w:sz w:val="26"/>
          <w:lang w:val="sr-Cyrl-CS"/>
        </w:rPr>
      </w:pPr>
    </w:p>
    <w:p w14:paraId="37ADA8B4" w14:textId="77777777" w:rsidR="00A76D28" w:rsidRDefault="00A76D28">
      <w:pPr>
        <w:pStyle w:val="BodyTextIndent2"/>
        <w:tabs>
          <w:tab w:val="left" w:pos="-720"/>
        </w:tabs>
        <w:ind w:left="-720" w:firstLine="0"/>
        <w:rPr>
          <w:rFonts w:ascii="Book Antiqua" w:hAnsi="Book Antiqua"/>
          <w:sz w:val="26"/>
          <w:lang w:val="sr-Cyrl-CS"/>
        </w:rPr>
      </w:pPr>
    </w:p>
    <w:p w14:paraId="1C2DCF05" w14:textId="77777777" w:rsidR="00A76D28" w:rsidRDefault="00A76D28">
      <w:pPr>
        <w:pStyle w:val="BodyTextIndent2"/>
        <w:tabs>
          <w:tab w:val="left" w:pos="-720"/>
        </w:tabs>
        <w:ind w:left="-720" w:firstLine="0"/>
        <w:rPr>
          <w:rFonts w:ascii="Book Antiqua" w:hAnsi="Book Antiqua"/>
          <w:sz w:val="26"/>
          <w:lang w:val="sr-Cyrl-CS"/>
        </w:rPr>
      </w:pPr>
    </w:p>
    <w:p w14:paraId="246BAD30" w14:textId="77777777" w:rsidR="00A76D28" w:rsidRDefault="00A76D28">
      <w:pPr>
        <w:pStyle w:val="BodyTextIndent2"/>
        <w:tabs>
          <w:tab w:val="left" w:pos="-720"/>
        </w:tabs>
        <w:ind w:left="-720" w:firstLine="0"/>
        <w:rPr>
          <w:rFonts w:ascii="Book Antiqua" w:hAnsi="Book Antiqua"/>
          <w:sz w:val="26"/>
          <w:lang w:val="sr-Cyrl-CS"/>
        </w:rPr>
      </w:pPr>
    </w:p>
    <w:p w14:paraId="51DFD105" w14:textId="77777777" w:rsidR="00A76D28" w:rsidRDefault="00A76D28">
      <w:pPr>
        <w:pStyle w:val="BodyTextIndent2"/>
        <w:tabs>
          <w:tab w:val="left" w:pos="-720"/>
        </w:tabs>
        <w:ind w:left="-720" w:firstLine="0"/>
        <w:rPr>
          <w:rFonts w:ascii="Book Antiqua" w:hAnsi="Book Antiqua"/>
          <w:sz w:val="26"/>
          <w:lang w:val="sr-Cyrl-CS"/>
        </w:rPr>
      </w:pPr>
    </w:p>
    <w:p w14:paraId="12628AB4" w14:textId="77777777" w:rsidR="00A76D28" w:rsidRDefault="00A76D28">
      <w:pPr>
        <w:pStyle w:val="BodyTextIndent2"/>
        <w:tabs>
          <w:tab w:val="left" w:pos="-720"/>
        </w:tabs>
        <w:ind w:left="-720" w:firstLine="0"/>
        <w:rPr>
          <w:rFonts w:ascii="Book Antiqua" w:hAnsi="Book Antiqua"/>
          <w:sz w:val="26"/>
          <w:lang w:val="sr-Cyrl-CS"/>
        </w:rPr>
      </w:pPr>
    </w:p>
    <w:p w14:paraId="696FE5B8" w14:textId="77777777" w:rsidR="00A76D28" w:rsidRDefault="00A76D28">
      <w:pPr>
        <w:pStyle w:val="BodyTextIndent2"/>
        <w:tabs>
          <w:tab w:val="left" w:pos="-720"/>
        </w:tabs>
        <w:ind w:left="-720" w:firstLine="0"/>
        <w:rPr>
          <w:rFonts w:ascii="Book Antiqua" w:hAnsi="Book Antiqua"/>
          <w:sz w:val="26"/>
          <w:lang w:val="sr-Cyrl-CS"/>
        </w:rPr>
      </w:pPr>
    </w:p>
    <w:p w14:paraId="04CCA4E1" w14:textId="77777777" w:rsidR="00A76D28" w:rsidRDefault="00A76D28">
      <w:pPr>
        <w:pStyle w:val="BodyTextIndent2"/>
        <w:tabs>
          <w:tab w:val="left" w:pos="-720"/>
        </w:tabs>
        <w:ind w:left="-720" w:firstLine="0"/>
        <w:rPr>
          <w:rFonts w:ascii="Book Antiqua" w:hAnsi="Book Antiqua"/>
          <w:sz w:val="26"/>
          <w:lang w:val="sr-Cyrl-CS"/>
        </w:rPr>
      </w:pPr>
    </w:p>
    <w:p w14:paraId="39DE07D5" w14:textId="77777777" w:rsidR="006F21B6" w:rsidRDefault="006F21B6">
      <w:pPr>
        <w:pStyle w:val="BodyTextIndent2"/>
        <w:tabs>
          <w:tab w:val="left" w:pos="-720"/>
        </w:tabs>
        <w:ind w:left="-720" w:firstLine="0"/>
        <w:rPr>
          <w:rFonts w:ascii="Book Antiqua" w:hAnsi="Book Antiqua"/>
          <w:sz w:val="26"/>
          <w:lang w:val="sr-Cyrl-CS"/>
        </w:rPr>
      </w:pPr>
    </w:p>
    <w:p w14:paraId="15DF43C8" w14:textId="77777777" w:rsidR="006F21B6" w:rsidRDefault="006F21B6">
      <w:pPr>
        <w:pStyle w:val="BodyTextIndent2"/>
        <w:tabs>
          <w:tab w:val="left" w:pos="-720"/>
        </w:tabs>
        <w:ind w:left="-720" w:firstLine="0"/>
        <w:rPr>
          <w:rFonts w:ascii="Book Antiqua" w:hAnsi="Book Antiqua"/>
          <w:sz w:val="26"/>
          <w:lang w:val="sr-Cyrl-CS"/>
        </w:rPr>
      </w:pPr>
    </w:p>
    <w:p w14:paraId="31381B7C" w14:textId="77777777" w:rsidR="006F21B6" w:rsidRDefault="006F21B6">
      <w:pPr>
        <w:pStyle w:val="BodyTextIndent2"/>
        <w:tabs>
          <w:tab w:val="left" w:pos="-720"/>
        </w:tabs>
        <w:ind w:left="-720" w:firstLine="0"/>
        <w:rPr>
          <w:rFonts w:ascii="Book Antiqua" w:hAnsi="Book Antiqua"/>
          <w:sz w:val="26"/>
          <w:lang w:val="sr-Cyrl-CS"/>
        </w:rPr>
      </w:pPr>
    </w:p>
    <w:p w14:paraId="508336FE" w14:textId="77777777" w:rsidR="006F21B6" w:rsidRDefault="006F21B6">
      <w:pPr>
        <w:pStyle w:val="BodyTextIndent2"/>
        <w:tabs>
          <w:tab w:val="left" w:pos="-720"/>
        </w:tabs>
        <w:ind w:left="-720" w:firstLine="0"/>
        <w:rPr>
          <w:rFonts w:ascii="Book Antiqua" w:hAnsi="Book Antiqua"/>
          <w:sz w:val="26"/>
          <w:lang w:val="sr-Cyrl-CS"/>
        </w:rPr>
      </w:pPr>
    </w:p>
    <w:p w14:paraId="54E18B09" w14:textId="77777777" w:rsidR="006F21B6" w:rsidRDefault="006F21B6">
      <w:pPr>
        <w:pStyle w:val="BodyTextIndent2"/>
        <w:tabs>
          <w:tab w:val="left" w:pos="-720"/>
        </w:tabs>
        <w:ind w:left="-720" w:firstLine="0"/>
        <w:rPr>
          <w:rFonts w:ascii="Book Antiqua" w:hAnsi="Book Antiqua"/>
          <w:sz w:val="26"/>
          <w:lang w:val="sr-Cyrl-CS"/>
        </w:rPr>
      </w:pPr>
    </w:p>
    <w:p w14:paraId="6B9FAD29" w14:textId="77777777" w:rsidR="00A76D28" w:rsidRDefault="00A76D28">
      <w:pPr>
        <w:pStyle w:val="BodyTextIndent2"/>
        <w:tabs>
          <w:tab w:val="left" w:pos="-720"/>
        </w:tabs>
        <w:ind w:left="-720" w:firstLine="0"/>
        <w:rPr>
          <w:rFonts w:ascii="Book Antiqua" w:hAnsi="Book Antiqua"/>
          <w:sz w:val="26"/>
          <w:lang w:val="sr-Cyrl-CS"/>
        </w:rPr>
      </w:pPr>
    </w:p>
    <w:p w14:paraId="67C2F661" w14:textId="77777777" w:rsidR="00A76D28" w:rsidRDefault="00A76D28">
      <w:pPr>
        <w:pStyle w:val="BodyTextIndent2"/>
        <w:ind w:firstLine="0"/>
        <w:rPr>
          <w:rFonts w:ascii="Book Antiqua" w:hAnsi="Book Antiqua"/>
          <w:b/>
          <w:spacing w:val="20"/>
          <w:sz w:val="30"/>
          <w:lang w:val="sr-Cyrl-CS"/>
        </w:rPr>
      </w:pPr>
    </w:p>
    <w:p w14:paraId="3D72C413" w14:textId="77777777" w:rsidR="00A76D28" w:rsidRDefault="0077121B">
      <w:pPr>
        <w:pStyle w:val="BodyTextIndent2"/>
        <w:ind w:left="720" w:firstLine="0"/>
        <w:rPr>
          <w:rFonts w:ascii="Book Antiqua" w:hAnsi="Book Antiqua"/>
          <w:b/>
          <w:spacing w:val="20"/>
          <w:sz w:val="30"/>
          <w:lang w:val="sr-Cyrl-CS"/>
        </w:rPr>
      </w:pPr>
      <w:r>
        <w:rPr>
          <w:rFonts w:ascii="Book Antiqua" w:hAnsi="Book Antiqua"/>
          <w:b/>
          <w:spacing w:val="20"/>
          <w:sz w:val="30"/>
          <w:lang w:val="sr-Cyrl-CS"/>
        </w:rPr>
        <w:lastRenderedPageBreak/>
        <w:t>4.  Хор, оркестар</w:t>
      </w:r>
    </w:p>
    <w:p w14:paraId="76D8E8C3" w14:textId="77777777" w:rsidR="00A76D28" w:rsidRDefault="00A76D28">
      <w:pPr>
        <w:pStyle w:val="BodyTextIndent2"/>
        <w:ind w:firstLine="0"/>
        <w:rPr>
          <w:rFonts w:ascii="Book Antiqua" w:hAnsi="Book Antiqua"/>
          <w:b/>
          <w:lang w:val="sr-Cyrl-CS"/>
        </w:rPr>
      </w:pPr>
    </w:p>
    <w:p w14:paraId="7A667533" w14:textId="77777777" w:rsidR="00A76D28" w:rsidRDefault="0077121B">
      <w:pPr>
        <w:pStyle w:val="BodyTextIndent2"/>
        <w:ind w:firstLine="720"/>
        <w:rPr>
          <w:rFonts w:ascii="Book Antiqua" w:hAnsi="Book Antiqua"/>
          <w:lang w:val="sr-Cyrl-CS"/>
        </w:rPr>
      </w:pPr>
      <w:r>
        <w:rPr>
          <w:rFonts w:ascii="Book Antiqua" w:hAnsi="Book Antiqua"/>
          <w:b/>
          <w:lang w:val="sr-Cyrl-CS"/>
        </w:rPr>
        <w:t>План рада хора</w:t>
      </w:r>
    </w:p>
    <w:p w14:paraId="47AB292D" w14:textId="77777777" w:rsidR="00A76D28" w:rsidRDefault="00A76D28">
      <w:pPr>
        <w:pStyle w:val="BodyTextIndent2"/>
        <w:ind w:left="-360" w:firstLine="720"/>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959"/>
        <w:gridCol w:w="5953"/>
        <w:gridCol w:w="2916"/>
      </w:tblGrid>
      <w:tr w:rsidR="00A76D28" w14:paraId="504F5C8B" w14:textId="77777777">
        <w:trPr>
          <w:trHeight w:val="430"/>
        </w:trPr>
        <w:tc>
          <w:tcPr>
            <w:tcW w:w="959" w:type="dxa"/>
            <w:tcBorders>
              <w:top w:val="thinThickSmallGap" w:sz="24" w:space="0" w:color="auto"/>
              <w:bottom w:val="thickThinSmallGap" w:sz="24" w:space="0" w:color="auto"/>
            </w:tcBorders>
            <w:shd w:val="clear" w:color="auto" w:fill="CCCCCC"/>
            <w:vAlign w:val="center"/>
          </w:tcPr>
          <w:p w14:paraId="0C5782BC"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Време</w:t>
            </w:r>
          </w:p>
        </w:tc>
        <w:tc>
          <w:tcPr>
            <w:tcW w:w="5953" w:type="dxa"/>
            <w:tcBorders>
              <w:top w:val="thinThickSmallGap" w:sz="24" w:space="0" w:color="auto"/>
              <w:bottom w:val="thickThinSmallGap" w:sz="24" w:space="0" w:color="auto"/>
            </w:tcBorders>
            <w:shd w:val="clear" w:color="auto" w:fill="CCCCCC"/>
            <w:vAlign w:val="center"/>
          </w:tcPr>
          <w:p w14:paraId="143F228B"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w:t>
            </w:r>
          </w:p>
        </w:tc>
        <w:tc>
          <w:tcPr>
            <w:tcW w:w="2916" w:type="dxa"/>
            <w:tcBorders>
              <w:top w:val="thinThickSmallGap" w:sz="24" w:space="0" w:color="auto"/>
              <w:bottom w:val="thickThinSmallGap" w:sz="24" w:space="0" w:color="auto"/>
            </w:tcBorders>
            <w:shd w:val="clear" w:color="auto" w:fill="CCCCCC"/>
            <w:vAlign w:val="center"/>
          </w:tcPr>
          <w:p w14:paraId="551CE378"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Реализација</w:t>
            </w:r>
          </w:p>
        </w:tc>
      </w:tr>
      <w:tr w:rsidR="00A76D28" w14:paraId="57473EA7" w14:textId="77777777">
        <w:trPr>
          <w:cantSplit/>
          <w:trHeight w:val="648"/>
        </w:trPr>
        <w:tc>
          <w:tcPr>
            <w:tcW w:w="959" w:type="dxa"/>
            <w:tcBorders>
              <w:top w:val="nil"/>
            </w:tcBorders>
            <w:vAlign w:val="center"/>
          </w:tcPr>
          <w:p w14:paraId="0F9E1432"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IX</w:t>
            </w:r>
          </w:p>
        </w:tc>
        <w:tc>
          <w:tcPr>
            <w:tcW w:w="5953" w:type="dxa"/>
            <w:tcBorders>
              <w:top w:val="nil"/>
            </w:tcBorders>
            <w:vAlign w:val="center"/>
          </w:tcPr>
          <w:p w14:paraId="3E797185"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Аудиција за ученике V разреда</w:t>
            </w:r>
          </w:p>
        </w:tc>
        <w:tc>
          <w:tcPr>
            <w:tcW w:w="2916" w:type="dxa"/>
            <w:vMerge w:val="restart"/>
            <w:tcBorders>
              <w:top w:val="nil"/>
            </w:tcBorders>
            <w:vAlign w:val="center"/>
          </w:tcPr>
          <w:p w14:paraId="5404CD5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Виши разреди</w:t>
            </w:r>
          </w:p>
        </w:tc>
      </w:tr>
      <w:tr w:rsidR="00A76D28" w14:paraId="52037CD7" w14:textId="77777777">
        <w:trPr>
          <w:cantSplit/>
          <w:trHeight w:val="648"/>
        </w:trPr>
        <w:tc>
          <w:tcPr>
            <w:tcW w:w="959" w:type="dxa"/>
            <w:vAlign w:val="center"/>
          </w:tcPr>
          <w:p w14:paraId="633B6CA6"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X/XI</w:t>
            </w:r>
          </w:p>
        </w:tc>
        <w:tc>
          <w:tcPr>
            <w:tcW w:w="5953" w:type="dxa"/>
            <w:vAlign w:val="center"/>
          </w:tcPr>
          <w:p w14:paraId="79C4104A"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Припремање програма за школску славу Свети Сава</w:t>
            </w:r>
          </w:p>
        </w:tc>
        <w:tc>
          <w:tcPr>
            <w:tcW w:w="2916" w:type="dxa"/>
            <w:vMerge/>
            <w:vAlign w:val="center"/>
          </w:tcPr>
          <w:p w14:paraId="71B1EDFA" w14:textId="77777777" w:rsidR="00A76D28" w:rsidRDefault="00A76D28">
            <w:pPr>
              <w:pStyle w:val="BodyTextIndent2"/>
              <w:ind w:firstLine="0"/>
              <w:jc w:val="center"/>
              <w:rPr>
                <w:rFonts w:ascii="Book Antiqua" w:hAnsi="Book Antiqua"/>
                <w:sz w:val="22"/>
                <w:lang w:val="sr-Cyrl-CS"/>
              </w:rPr>
            </w:pPr>
          </w:p>
        </w:tc>
      </w:tr>
      <w:tr w:rsidR="00A76D28" w14:paraId="7A69FF13" w14:textId="77777777">
        <w:trPr>
          <w:cantSplit/>
          <w:trHeight w:val="648"/>
        </w:trPr>
        <w:tc>
          <w:tcPr>
            <w:tcW w:w="959" w:type="dxa"/>
            <w:vAlign w:val="center"/>
          </w:tcPr>
          <w:p w14:paraId="6AD92908"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XII/I</w:t>
            </w:r>
          </w:p>
        </w:tc>
        <w:tc>
          <w:tcPr>
            <w:tcW w:w="5953" w:type="dxa"/>
            <w:vAlign w:val="center"/>
          </w:tcPr>
          <w:p w14:paraId="28080B73"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Припремање програма и извођење за школску славу Свети Сава</w:t>
            </w:r>
          </w:p>
        </w:tc>
        <w:tc>
          <w:tcPr>
            <w:tcW w:w="2916" w:type="dxa"/>
            <w:vMerge/>
            <w:vAlign w:val="center"/>
          </w:tcPr>
          <w:p w14:paraId="57ABF1D9" w14:textId="77777777" w:rsidR="00A76D28" w:rsidRDefault="00A76D28">
            <w:pPr>
              <w:pStyle w:val="BodyTextIndent2"/>
              <w:ind w:firstLine="0"/>
              <w:jc w:val="center"/>
              <w:rPr>
                <w:rFonts w:ascii="Book Antiqua" w:hAnsi="Book Antiqua"/>
                <w:sz w:val="22"/>
                <w:lang w:val="sr-Cyrl-CS"/>
              </w:rPr>
            </w:pPr>
          </w:p>
        </w:tc>
      </w:tr>
      <w:tr w:rsidR="00A76D28" w14:paraId="3D203895" w14:textId="77777777">
        <w:trPr>
          <w:cantSplit/>
          <w:trHeight w:val="648"/>
        </w:trPr>
        <w:tc>
          <w:tcPr>
            <w:tcW w:w="959" w:type="dxa"/>
            <w:vAlign w:val="center"/>
          </w:tcPr>
          <w:p w14:paraId="4F6B75A9"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II/III</w:t>
            </w:r>
          </w:p>
        </w:tc>
        <w:tc>
          <w:tcPr>
            <w:tcW w:w="5953" w:type="dxa"/>
            <w:vAlign w:val="center"/>
          </w:tcPr>
          <w:p w14:paraId="688DB4AD"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Припремање програма за пролећне манифестације и за Дан школе (“У сусрет пролећу”)</w:t>
            </w:r>
          </w:p>
        </w:tc>
        <w:tc>
          <w:tcPr>
            <w:tcW w:w="2916" w:type="dxa"/>
            <w:vMerge/>
            <w:vAlign w:val="center"/>
          </w:tcPr>
          <w:p w14:paraId="1F593A59" w14:textId="77777777" w:rsidR="00A76D28" w:rsidRDefault="00A76D28">
            <w:pPr>
              <w:pStyle w:val="BodyTextIndent2"/>
              <w:ind w:firstLine="0"/>
              <w:jc w:val="center"/>
              <w:rPr>
                <w:rFonts w:ascii="Book Antiqua" w:hAnsi="Book Antiqua"/>
                <w:sz w:val="22"/>
                <w:lang w:val="sr-Cyrl-CS"/>
              </w:rPr>
            </w:pPr>
          </w:p>
        </w:tc>
      </w:tr>
      <w:tr w:rsidR="00A76D28" w14:paraId="2D5E5964" w14:textId="77777777">
        <w:trPr>
          <w:cantSplit/>
          <w:trHeight w:val="648"/>
        </w:trPr>
        <w:tc>
          <w:tcPr>
            <w:tcW w:w="959" w:type="dxa"/>
            <w:vAlign w:val="center"/>
          </w:tcPr>
          <w:p w14:paraId="18277436"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IV</w:t>
            </w:r>
          </w:p>
        </w:tc>
        <w:tc>
          <w:tcPr>
            <w:tcW w:w="5953" w:type="dxa"/>
            <w:vAlign w:val="center"/>
          </w:tcPr>
          <w:p w14:paraId="3CA20B6B"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Извођење припремљеног програма за Дан школе</w:t>
            </w:r>
          </w:p>
        </w:tc>
        <w:tc>
          <w:tcPr>
            <w:tcW w:w="2916" w:type="dxa"/>
            <w:vMerge/>
            <w:vAlign w:val="center"/>
          </w:tcPr>
          <w:p w14:paraId="2F9CCC82" w14:textId="77777777" w:rsidR="00A76D28" w:rsidRDefault="00A76D28">
            <w:pPr>
              <w:pStyle w:val="BodyTextIndent2"/>
              <w:ind w:firstLine="0"/>
              <w:jc w:val="center"/>
              <w:rPr>
                <w:rFonts w:ascii="Book Antiqua" w:hAnsi="Book Antiqua"/>
                <w:sz w:val="22"/>
                <w:lang w:val="sr-Cyrl-CS"/>
              </w:rPr>
            </w:pPr>
          </w:p>
        </w:tc>
      </w:tr>
      <w:tr w:rsidR="00A76D28" w14:paraId="3E029BF9" w14:textId="77777777">
        <w:trPr>
          <w:cantSplit/>
          <w:trHeight w:val="648"/>
        </w:trPr>
        <w:tc>
          <w:tcPr>
            <w:tcW w:w="959" w:type="dxa"/>
            <w:vAlign w:val="center"/>
          </w:tcPr>
          <w:p w14:paraId="179813B8"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V/VI</w:t>
            </w:r>
          </w:p>
        </w:tc>
        <w:tc>
          <w:tcPr>
            <w:tcW w:w="5953" w:type="dxa"/>
            <w:vAlign w:val="center"/>
          </w:tcPr>
          <w:p w14:paraId="40392AC6"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Припрема програма и извођење приредбе за крај школске године</w:t>
            </w:r>
          </w:p>
        </w:tc>
        <w:tc>
          <w:tcPr>
            <w:tcW w:w="2916" w:type="dxa"/>
            <w:vMerge/>
            <w:vAlign w:val="center"/>
          </w:tcPr>
          <w:p w14:paraId="6C2AB8DB" w14:textId="77777777" w:rsidR="00A76D28" w:rsidRDefault="00A76D28">
            <w:pPr>
              <w:pStyle w:val="BodyTextIndent2"/>
              <w:ind w:firstLine="0"/>
              <w:jc w:val="center"/>
              <w:rPr>
                <w:rFonts w:ascii="Book Antiqua" w:hAnsi="Book Antiqua"/>
                <w:sz w:val="22"/>
                <w:lang w:val="sr-Cyrl-CS"/>
              </w:rPr>
            </w:pPr>
          </w:p>
        </w:tc>
      </w:tr>
    </w:tbl>
    <w:p w14:paraId="05268763" w14:textId="77777777" w:rsidR="00A76D28" w:rsidRDefault="00A76D28">
      <w:pPr>
        <w:pStyle w:val="BodyTextIndent2"/>
        <w:rPr>
          <w:rFonts w:ascii="Book Antiqua" w:hAnsi="Book Antiqua"/>
          <w:lang w:val="sr-Cyrl-CS"/>
        </w:rPr>
      </w:pPr>
    </w:p>
    <w:p w14:paraId="322491F8" w14:textId="77777777" w:rsidR="00A76D28" w:rsidRDefault="00A76D28">
      <w:pPr>
        <w:pStyle w:val="BodyTextIndent2"/>
        <w:ind w:left="-360" w:firstLine="720"/>
        <w:rPr>
          <w:rFonts w:ascii="Book Antiqua" w:hAnsi="Book Antiqua"/>
          <w:lang w:val="sr-Cyrl-CS"/>
        </w:rPr>
      </w:pPr>
    </w:p>
    <w:p w14:paraId="4000A8FE" w14:textId="77777777" w:rsidR="00A76D28" w:rsidRDefault="00A76D28">
      <w:pPr>
        <w:pStyle w:val="BodyTextIndent2"/>
        <w:ind w:left="-360" w:firstLine="720"/>
        <w:rPr>
          <w:rFonts w:ascii="Book Antiqua" w:hAnsi="Book Antiqua"/>
          <w:lang w:val="sr-Cyrl-CS"/>
        </w:rPr>
      </w:pPr>
    </w:p>
    <w:p w14:paraId="745FE034" w14:textId="77777777" w:rsidR="006F21B6" w:rsidRDefault="006F21B6">
      <w:pPr>
        <w:pStyle w:val="BodyTextIndent2"/>
        <w:ind w:left="-360" w:firstLine="720"/>
        <w:rPr>
          <w:rFonts w:ascii="Book Antiqua" w:hAnsi="Book Antiqua"/>
          <w:lang w:val="sr-Cyrl-CS"/>
        </w:rPr>
      </w:pPr>
    </w:p>
    <w:p w14:paraId="1D29131E" w14:textId="77777777" w:rsidR="00A76D28" w:rsidRDefault="00A76D28">
      <w:pPr>
        <w:pStyle w:val="BodyTextIndent2"/>
        <w:ind w:left="-360" w:firstLine="720"/>
        <w:rPr>
          <w:rFonts w:ascii="Book Antiqua" w:hAnsi="Book Antiqua"/>
          <w:sz w:val="8"/>
          <w:lang w:val="sr-Cyrl-CS"/>
        </w:rPr>
      </w:pPr>
    </w:p>
    <w:p w14:paraId="4BCF32D9" w14:textId="77777777" w:rsidR="00A76D28" w:rsidRDefault="0077121B">
      <w:pPr>
        <w:pStyle w:val="BodyTextIndent2"/>
        <w:ind w:firstLine="720"/>
        <w:rPr>
          <w:rFonts w:ascii="Book Antiqua" w:hAnsi="Book Antiqua"/>
        </w:rPr>
      </w:pPr>
      <w:r>
        <w:rPr>
          <w:rFonts w:ascii="Book Antiqua" w:hAnsi="Book Antiqua"/>
          <w:b/>
          <w:lang w:val="sr-Cyrl-CS"/>
        </w:rPr>
        <w:t>План рада оркест</w:t>
      </w:r>
      <w:proofErr w:type="spellStart"/>
      <w:r>
        <w:rPr>
          <w:rFonts w:ascii="Book Antiqua" w:hAnsi="Book Antiqua"/>
          <w:b/>
        </w:rPr>
        <w:t>ра</w:t>
      </w:r>
      <w:proofErr w:type="spellEnd"/>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959"/>
        <w:gridCol w:w="5953"/>
        <w:gridCol w:w="2916"/>
      </w:tblGrid>
      <w:tr w:rsidR="00A76D28" w14:paraId="013BAF89" w14:textId="77777777">
        <w:trPr>
          <w:trHeight w:val="502"/>
        </w:trPr>
        <w:tc>
          <w:tcPr>
            <w:tcW w:w="959" w:type="dxa"/>
            <w:tcBorders>
              <w:top w:val="thinThickSmallGap" w:sz="24" w:space="0" w:color="auto"/>
              <w:bottom w:val="thickThinSmallGap" w:sz="24" w:space="0" w:color="auto"/>
            </w:tcBorders>
            <w:shd w:val="clear" w:color="auto" w:fill="CCCCCC"/>
            <w:vAlign w:val="center"/>
          </w:tcPr>
          <w:p w14:paraId="66DE9D93"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Време</w:t>
            </w:r>
          </w:p>
        </w:tc>
        <w:tc>
          <w:tcPr>
            <w:tcW w:w="5953" w:type="dxa"/>
            <w:tcBorders>
              <w:top w:val="thinThickSmallGap" w:sz="24" w:space="0" w:color="auto"/>
              <w:bottom w:val="thickThinSmallGap" w:sz="24" w:space="0" w:color="auto"/>
            </w:tcBorders>
            <w:shd w:val="clear" w:color="auto" w:fill="CCCCCC"/>
            <w:vAlign w:val="center"/>
          </w:tcPr>
          <w:p w14:paraId="054FFC14"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w:t>
            </w:r>
          </w:p>
        </w:tc>
        <w:tc>
          <w:tcPr>
            <w:tcW w:w="2916" w:type="dxa"/>
            <w:tcBorders>
              <w:top w:val="thinThickSmallGap" w:sz="24" w:space="0" w:color="auto"/>
              <w:bottom w:val="thickThinSmallGap" w:sz="24" w:space="0" w:color="auto"/>
            </w:tcBorders>
            <w:shd w:val="clear" w:color="auto" w:fill="CCCCCC"/>
            <w:vAlign w:val="center"/>
          </w:tcPr>
          <w:p w14:paraId="68863F6A"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Реализација</w:t>
            </w:r>
          </w:p>
        </w:tc>
      </w:tr>
      <w:tr w:rsidR="00A76D28" w14:paraId="282BB95A" w14:textId="77777777">
        <w:trPr>
          <w:cantSplit/>
          <w:trHeight w:val="648"/>
        </w:trPr>
        <w:tc>
          <w:tcPr>
            <w:tcW w:w="959" w:type="dxa"/>
            <w:tcBorders>
              <w:top w:val="nil"/>
            </w:tcBorders>
            <w:vAlign w:val="center"/>
          </w:tcPr>
          <w:p w14:paraId="69C9CF11"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IX</w:t>
            </w:r>
          </w:p>
        </w:tc>
        <w:tc>
          <w:tcPr>
            <w:tcW w:w="5953" w:type="dxa"/>
            <w:tcBorders>
              <w:top w:val="nil"/>
            </w:tcBorders>
            <w:vAlign w:val="center"/>
          </w:tcPr>
          <w:p w14:paraId="7E19B722"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Извођење пригодног програма за пријем првака; аудиција V разреда</w:t>
            </w:r>
          </w:p>
        </w:tc>
        <w:tc>
          <w:tcPr>
            <w:tcW w:w="2916" w:type="dxa"/>
            <w:vMerge w:val="restart"/>
            <w:tcBorders>
              <w:top w:val="nil"/>
            </w:tcBorders>
            <w:vAlign w:val="center"/>
          </w:tcPr>
          <w:p w14:paraId="3B93979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Виши разреди</w:t>
            </w:r>
          </w:p>
        </w:tc>
      </w:tr>
      <w:tr w:rsidR="00A76D28" w14:paraId="0A0ECBC9" w14:textId="77777777">
        <w:trPr>
          <w:cantSplit/>
          <w:trHeight w:val="648"/>
        </w:trPr>
        <w:tc>
          <w:tcPr>
            <w:tcW w:w="959" w:type="dxa"/>
            <w:vAlign w:val="center"/>
          </w:tcPr>
          <w:p w14:paraId="30727355"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X/XI</w:t>
            </w:r>
          </w:p>
        </w:tc>
        <w:tc>
          <w:tcPr>
            <w:tcW w:w="5953" w:type="dxa"/>
            <w:vAlign w:val="center"/>
          </w:tcPr>
          <w:p w14:paraId="31BF6237"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Обележавање Дана Светог Саве</w:t>
            </w:r>
          </w:p>
        </w:tc>
        <w:tc>
          <w:tcPr>
            <w:tcW w:w="2916" w:type="dxa"/>
            <w:vMerge/>
            <w:vAlign w:val="center"/>
          </w:tcPr>
          <w:p w14:paraId="1627A5C2" w14:textId="77777777" w:rsidR="00A76D28" w:rsidRDefault="00A76D28">
            <w:pPr>
              <w:pStyle w:val="BodyTextIndent2"/>
              <w:ind w:firstLine="0"/>
              <w:jc w:val="center"/>
              <w:rPr>
                <w:rFonts w:ascii="Book Antiqua" w:hAnsi="Book Antiqua"/>
                <w:sz w:val="22"/>
                <w:lang w:val="sr-Cyrl-CS"/>
              </w:rPr>
            </w:pPr>
          </w:p>
        </w:tc>
      </w:tr>
      <w:tr w:rsidR="00A76D28" w14:paraId="2D20985B" w14:textId="77777777">
        <w:trPr>
          <w:cantSplit/>
          <w:trHeight w:val="648"/>
        </w:trPr>
        <w:tc>
          <w:tcPr>
            <w:tcW w:w="959" w:type="dxa"/>
            <w:vAlign w:val="center"/>
          </w:tcPr>
          <w:p w14:paraId="74AC9C5B"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XII/I</w:t>
            </w:r>
          </w:p>
        </w:tc>
        <w:tc>
          <w:tcPr>
            <w:tcW w:w="5953" w:type="dxa"/>
            <w:vAlign w:val="center"/>
          </w:tcPr>
          <w:p w14:paraId="1CF7540F"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Припремаwе програма и извођење за школску славу Свети Сава</w:t>
            </w:r>
          </w:p>
        </w:tc>
        <w:tc>
          <w:tcPr>
            <w:tcW w:w="2916" w:type="dxa"/>
            <w:vMerge/>
            <w:vAlign w:val="center"/>
          </w:tcPr>
          <w:p w14:paraId="576086CF" w14:textId="77777777" w:rsidR="00A76D28" w:rsidRDefault="00A76D28">
            <w:pPr>
              <w:pStyle w:val="BodyTextIndent2"/>
              <w:ind w:firstLine="0"/>
              <w:jc w:val="center"/>
              <w:rPr>
                <w:rFonts w:ascii="Book Antiqua" w:hAnsi="Book Antiqua"/>
                <w:sz w:val="22"/>
                <w:lang w:val="sr-Cyrl-CS"/>
              </w:rPr>
            </w:pPr>
          </w:p>
        </w:tc>
      </w:tr>
      <w:tr w:rsidR="00A76D28" w14:paraId="0FC58295" w14:textId="77777777">
        <w:trPr>
          <w:cantSplit/>
          <w:trHeight w:val="648"/>
        </w:trPr>
        <w:tc>
          <w:tcPr>
            <w:tcW w:w="959" w:type="dxa"/>
            <w:vAlign w:val="center"/>
          </w:tcPr>
          <w:p w14:paraId="568196C7"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II/III</w:t>
            </w:r>
          </w:p>
        </w:tc>
        <w:tc>
          <w:tcPr>
            <w:tcW w:w="5953" w:type="dxa"/>
            <w:vAlign w:val="center"/>
          </w:tcPr>
          <w:p w14:paraId="44822137"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Припремање програма за пролећне манифестације и за Дан школе (“У сусрет пролећу”)</w:t>
            </w:r>
          </w:p>
        </w:tc>
        <w:tc>
          <w:tcPr>
            <w:tcW w:w="2916" w:type="dxa"/>
            <w:vMerge/>
            <w:vAlign w:val="center"/>
          </w:tcPr>
          <w:p w14:paraId="4F411B6A" w14:textId="77777777" w:rsidR="00A76D28" w:rsidRDefault="00A76D28">
            <w:pPr>
              <w:pStyle w:val="BodyTextIndent2"/>
              <w:ind w:firstLine="0"/>
              <w:jc w:val="center"/>
              <w:rPr>
                <w:rFonts w:ascii="Book Antiqua" w:hAnsi="Book Antiqua"/>
                <w:sz w:val="22"/>
                <w:lang w:val="sr-Cyrl-CS"/>
              </w:rPr>
            </w:pPr>
          </w:p>
        </w:tc>
      </w:tr>
      <w:tr w:rsidR="00A76D28" w14:paraId="63C9732F" w14:textId="77777777">
        <w:trPr>
          <w:cantSplit/>
          <w:trHeight w:val="648"/>
        </w:trPr>
        <w:tc>
          <w:tcPr>
            <w:tcW w:w="959" w:type="dxa"/>
            <w:vAlign w:val="center"/>
          </w:tcPr>
          <w:p w14:paraId="272F5623"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IV</w:t>
            </w:r>
          </w:p>
        </w:tc>
        <w:tc>
          <w:tcPr>
            <w:tcW w:w="5953" w:type="dxa"/>
            <w:vAlign w:val="center"/>
          </w:tcPr>
          <w:p w14:paraId="5E08458B"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Извођење припремљеног програма за Дан школе</w:t>
            </w:r>
          </w:p>
        </w:tc>
        <w:tc>
          <w:tcPr>
            <w:tcW w:w="2916" w:type="dxa"/>
            <w:vMerge/>
            <w:vAlign w:val="center"/>
          </w:tcPr>
          <w:p w14:paraId="7E60D49C" w14:textId="77777777" w:rsidR="00A76D28" w:rsidRDefault="00A76D28">
            <w:pPr>
              <w:pStyle w:val="BodyTextIndent2"/>
              <w:ind w:firstLine="0"/>
              <w:jc w:val="center"/>
              <w:rPr>
                <w:rFonts w:ascii="Book Antiqua" w:hAnsi="Book Antiqua"/>
                <w:sz w:val="22"/>
                <w:lang w:val="sr-Cyrl-CS"/>
              </w:rPr>
            </w:pPr>
          </w:p>
        </w:tc>
      </w:tr>
      <w:tr w:rsidR="00A76D28" w14:paraId="23EF1975" w14:textId="77777777">
        <w:trPr>
          <w:cantSplit/>
          <w:trHeight w:val="648"/>
        </w:trPr>
        <w:tc>
          <w:tcPr>
            <w:tcW w:w="959" w:type="dxa"/>
            <w:vAlign w:val="center"/>
          </w:tcPr>
          <w:p w14:paraId="4254BE7F"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V/VI</w:t>
            </w:r>
          </w:p>
        </w:tc>
        <w:tc>
          <w:tcPr>
            <w:tcW w:w="5953" w:type="dxa"/>
            <w:vAlign w:val="center"/>
          </w:tcPr>
          <w:p w14:paraId="481CE19B" w14:textId="77777777" w:rsidR="00A76D28" w:rsidRDefault="0077121B">
            <w:pPr>
              <w:pStyle w:val="BodyTextIndent2"/>
              <w:ind w:firstLine="0"/>
              <w:jc w:val="left"/>
              <w:rPr>
                <w:rFonts w:ascii="Book Antiqua" w:hAnsi="Book Antiqua"/>
                <w:iCs/>
                <w:sz w:val="22"/>
                <w:lang w:val="sr-Cyrl-CS"/>
              </w:rPr>
            </w:pPr>
            <w:r>
              <w:rPr>
                <w:rFonts w:ascii="Book Antiqua" w:hAnsi="Book Antiqua"/>
                <w:iCs/>
                <w:sz w:val="22"/>
                <w:lang w:val="sr-Cyrl-CS"/>
              </w:rPr>
              <w:t>Припрема програма и извођење приредбе за крај школске године</w:t>
            </w:r>
          </w:p>
        </w:tc>
        <w:tc>
          <w:tcPr>
            <w:tcW w:w="2916" w:type="dxa"/>
            <w:vMerge/>
            <w:vAlign w:val="center"/>
          </w:tcPr>
          <w:p w14:paraId="1707DE7D" w14:textId="77777777" w:rsidR="00A76D28" w:rsidRDefault="00A76D28">
            <w:pPr>
              <w:pStyle w:val="BodyTextIndent2"/>
              <w:ind w:firstLine="0"/>
              <w:jc w:val="center"/>
              <w:rPr>
                <w:rFonts w:ascii="Book Antiqua" w:hAnsi="Book Antiqua"/>
                <w:sz w:val="22"/>
                <w:lang w:val="sr-Cyrl-CS"/>
              </w:rPr>
            </w:pPr>
          </w:p>
        </w:tc>
      </w:tr>
    </w:tbl>
    <w:p w14:paraId="26B07240" w14:textId="77777777" w:rsidR="00A76D28" w:rsidRDefault="00A76D28">
      <w:pPr>
        <w:pStyle w:val="BodyTextIndent2"/>
        <w:ind w:firstLine="0"/>
        <w:rPr>
          <w:rFonts w:ascii="Book Antiqua" w:hAnsi="Book Antiqua"/>
          <w:lang w:val="sr-Cyrl-CS"/>
        </w:rPr>
      </w:pPr>
    </w:p>
    <w:p w14:paraId="5A1BC56F" w14:textId="77777777" w:rsidR="00A76D28" w:rsidRDefault="00A76D28">
      <w:pPr>
        <w:pStyle w:val="BodyTextIndent2"/>
        <w:ind w:left="-360" w:firstLine="720"/>
        <w:rPr>
          <w:rFonts w:ascii="Book Antiqua" w:hAnsi="Book Antiqua"/>
          <w:lang w:val="sr-Cyrl-CS"/>
        </w:rPr>
      </w:pPr>
    </w:p>
    <w:p w14:paraId="76721866" w14:textId="77777777" w:rsidR="00A76D28" w:rsidRDefault="0077121B">
      <w:pPr>
        <w:pStyle w:val="BodyTextIndent2"/>
        <w:ind w:firstLine="0"/>
        <w:rPr>
          <w:rFonts w:ascii="Book Antiqua" w:hAnsi="Book Antiqua"/>
          <w:b/>
          <w:spacing w:val="20"/>
          <w:sz w:val="24"/>
          <w:szCs w:val="24"/>
          <w:lang w:val="sr-Cyrl-CS"/>
        </w:rPr>
      </w:pPr>
      <w:r>
        <w:rPr>
          <w:rFonts w:ascii="Book Antiqua" w:hAnsi="Book Antiqua"/>
          <w:b/>
          <w:spacing w:val="20"/>
          <w:sz w:val="30"/>
          <w:lang w:val="sr-Cyrl-CS"/>
        </w:rPr>
        <w:lastRenderedPageBreak/>
        <w:t xml:space="preserve">5.  </w:t>
      </w:r>
      <w:r>
        <w:rPr>
          <w:rFonts w:ascii="Book Antiqua" w:hAnsi="Book Antiqua"/>
          <w:b/>
          <w:spacing w:val="20"/>
          <w:sz w:val="24"/>
          <w:szCs w:val="24"/>
          <w:lang w:val="sr-Cyrl-CS"/>
        </w:rPr>
        <w:t>Друштвено - користан рад</w:t>
      </w:r>
    </w:p>
    <w:p w14:paraId="121F0289" w14:textId="77777777" w:rsidR="00A76D28" w:rsidRDefault="00A76D28">
      <w:pPr>
        <w:pStyle w:val="BodyTextIndent2"/>
        <w:rPr>
          <w:rFonts w:ascii="Book Antiqua" w:hAnsi="Book Antiqua"/>
          <w:b/>
          <w:sz w:val="24"/>
          <w:szCs w:val="24"/>
          <w:lang w:val="sr-Cyrl-CS"/>
        </w:rPr>
      </w:pPr>
    </w:p>
    <w:p w14:paraId="4AB0F073" w14:textId="77777777" w:rsidR="00A76D28" w:rsidRDefault="00A76D28">
      <w:pPr>
        <w:pStyle w:val="BodyTextIndent2"/>
        <w:jc w:val="left"/>
        <w:rPr>
          <w:rFonts w:ascii="Book Antiqua" w:hAnsi="Book Antiqua"/>
          <w:b/>
          <w:sz w:val="24"/>
          <w:szCs w:val="24"/>
          <w:lang w:val="sr-Cyrl-CS"/>
        </w:rPr>
      </w:pPr>
    </w:p>
    <w:p w14:paraId="01054BD7" w14:textId="77777777" w:rsidR="00A76D28" w:rsidRDefault="0077121B">
      <w:pPr>
        <w:pStyle w:val="BodyTextIndent2"/>
        <w:ind w:left="-360" w:firstLine="720"/>
        <w:jc w:val="left"/>
        <w:rPr>
          <w:rFonts w:ascii="Book Antiqua" w:hAnsi="Book Antiqua"/>
          <w:sz w:val="24"/>
          <w:szCs w:val="24"/>
          <w:lang w:val="sr-Cyrl-CS"/>
        </w:rPr>
      </w:pPr>
      <w:r>
        <w:rPr>
          <w:rFonts w:ascii="Book Antiqua" w:hAnsi="Book Antiqua"/>
          <w:sz w:val="24"/>
          <w:szCs w:val="24"/>
          <w:lang w:val="sr-Cyrl-CS"/>
        </w:rPr>
        <w:t xml:space="preserve">Друштвено – користан рад као област васпитно – образовног програма основне школе обухвата активности везане за школу и школску средину, за породицу, за околину школе, скупљачке акције, акције солидарности, услужне и производне активности, које ученици обављају и чиме доприносе побољшању и унапређивању услова живота и развоја своје школе и средине. </w:t>
      </w:r>
    </w:p>
    <w:p w14:paraId="433B2556" w14:textId="77777777" w:rsidR="00A76D28" w:rsidRDefault="0077121B">
      <w:pPr>
        <w:pStyle w:val="BodyTextIndent2"/>
        <w:ind w:left="-360" w:firstLine="720"/>
        <w:jc w:val="left"/>
        <w:rPr>
          <w:rFonts w:ascii="Book Antiqua" w:hAnsi="Book Antiqua"/>
          <w:sz w:val="24"/>
          <w:szCs w:val="24"/>
          <w:lang w:val="sr-Cyrl-CS"/>
        </w:rPr>
      </w:pPr>
      <w:r>
        <w:rPr>
          <w:rFonts w:ascii="Book Antiqua" w:hAnsi="Book Antiqua"/>
          <w:sz w:val="24"/>
          <w:szCs w:val="24"/>
          <w:lang w:val="sr-Cyrl-CS"/>
        </w:rPr>
        <w:t xml:space="preserve">Кроз друштвено – користан рад развијају се навике ученика за обављање различитих послова, користе се стечена знања и вештине и практично примењују. Ученици се упознају са карактеристикама појединих области рада, развија се одговорност, поштовање радне дисциплине, стичу навике о хигијени. Друштвено-користан рад се организује  и за ученике који имају  изречену васпитну или васпино-дисциплинску  меру. </w:t>
      </w:r>
    </w:p>
    <w:p w14:paraId="4F1430DB" w14:textId="77777777" w:rsidR="00A76D28" w:rsidRDefault="00A76D28">
      <w:pPr>
        <w:pStyle w:val="BodyTextIndent2"/>
        <w:ind w:left="-360" w:firstLine="720"/>
        <w:jc w:val="left"/>
        <w:rPr>
          <w:rFonts w:ascii="Book Antiqua" w:hAnsi="Book Antiqua"/>
          <w:sz w:val="24"/>
          <w:szCs w:val="24"/>
          <w:lang w:val="sr-Cyrl-CS"/>
        </w:rPr>
      </w:pPr>
    </w:p>
    <w:p w14:paraId="54A313FB" w14:textId="77777777" w:rsidR="00A76D28" w:rsidRDefault="0077121B">
      <w:pPr>
        <w:pStyle w:val="BodyTextIndent2"/>
        <w:ind w:left="-360" w:firstLine="720"/>
        <w:jc w:val="left"/>
        <w:rPr>
          <w:rFonts w:ascii="Book Antiqua" w:hAnsi="Book Antiqua"/>
          <w:b/>
          <w:i/>
          <w:sz w:val="24"/>
          <w:szCs w:val="24"/>
          <w:lang w:val="sr-Cyrl-CS"/>
        </w:rPr>
      </w:pPr>
      <w:r>
        <w:rPr>
          <w:rFonts w:ascii="Book Antiqua" w:hAnsi="Book Antiqua"/>
          <w:b/>
          <w:i/>
          <w:sz w:val="24"/>
          <w:szCs w:val="24"/>
          <w:lang w:val="sr-Cyrl-CS"/>
        </w:rPr>
        <w:t>Садржаји рада:</w:t>
      </w:r>
    </w:p>
    <w:p w14:paraId="0F425688" w14:textId="77777777" w:rsidR="00A76D28" w:rsidRDefault="00A76D28">
      <w:pPr>
        <w:pStyle w:val="BodyTextIndent2"/>
        <w:ind w:left="-360" w:firstLine="720"/>
        <w:jc w:val="left"/>
        <w:rPr>
          <w:rFonts w:ascii="Book Antiqua" w:hAnsi="Book Antiqua"/>
          <w:b/>
          <w:i/>
          <w:sz w:val="24"/>
          <w:szCs w:val="24"/>
          <w:lang w:val="sr-Cyrl-CS"/>
        </w:rPr>
      </w:pPr>
    </w:p>
    <w:p w14:paraId="7EFE6AC8" w14:textId="77777777" w:rsidR="00A76D28" w:rsidRDefault="0077121B">
      <w:pPr>
        <w:pStyle w:val="BodyTextIndent2"/>
        <w:numPr>
          <w:ilvl w:val="0"/>
          <w:numId w:val="126"/>
        </w:numPr>
        <w:jc w:val="left"/>
        <w:rPr>
          <w:rFonts w:ascii="Book Antiqua" w:hAnsi="Book Antiqua"/>
          <w:iCs/>
          <w:sz w:val="24"/>
          <w:szCs w:val="24"/>
          <w:lang w:val="sr-Cyrl-CS"/>
        </w:rPr>
      </w:pPr>
      <w:r>
        <w:rPr>
          <w:rFonts w:ascii="Book Antiqua" w:hAnsi="Book Antiqua"/>
          <w:iCs/>
          <w:sz w:val="24"/>
          <w:szCs w:val="24"/>
          <w:lang w:val="sr-Cyrl-CS"/>
        </w:rPr>
        <w:t>рад на уређењу школског дворишта</w:t>
      </w:r>
    </w:p>
    <w:p w14:paraId="01537086" w14:textId="77777777" w:rsidR="00A76D28" w:rsidRDefault="0077121B">
      <w:pPr>
        <w:pStyle w:val="BodyTextIndent2"/>
        <w:numPr>
          <w:ilvl w:val="0"/>
          <w:numId w:val="126"/>
        </w:numPr>
        <w:jc w:val="left"/>
        <w:rPr>
          <w:rFonts w:ascii="Book Antiqua" w:hAnsi="Book Antiqua"/>
          <w:iCs/>
          <w:sz w:val="24"/>
          <w:szCs w:val="24"/>
          <w:lang w:val="sr-Cyrl-CS"/>
        </w:rPr>
      </w:pPr>
      <w:r>
        <w:rPr>
          <w:rFonts w:ascii="Book Antiqua" w:hAnsi="Book Antiqua"/>
          <w:iCs/>
          <w:sz w:val="24"/>
          <w:szCs w:val="24"/>
          <w:lang w:val="sr-Cyrl-CS"/>
        </w:rPr>
        <w:t>естетско уређење ходника и учионица</w:t>
      </w:r>
    </w:p>
    <w:p w14:paraId="79106D83" w14:textId="77777777" w:rsidR="00A76D28" w:rsidRDefault="0077121B">
      <w:pPr>
        <w:pStyle w:val="BodyTextIndent2"/>
        <w:numPr>
          <w:ilvl w:val="0"/>
          <w:numId w:val="126"/>
        </w:numPr>
        <w:jc w:val="left"/>
        <w:rPr>
          <w:rFonts w:ascii="Book Antiqua" w:hAnsi="Book Antiqua"/>
          <w:iCs/>
          <w:sz w:val="24"/>
          <w:szCs w:val="24"/>
          <w:lang w:val="sr-Cyrl-CS"/>
        </w:rPr>
      </w:pPr>
      <w:r>
        <w:rPr>
          <w:rFonts w:ascii="Book Antiqua" w:hAnsi="Book Antiqua"/>
          <w:iCs/>
          <w:sz w:val="24"/>
          <w:szCs w:val="24"/>
          <w:lang w:val="sr-Cyrl-CS"/>
        </w:rPr>
        <w:t>скупљање секундарних сировина</w:t>
      </w:r>
    </w:p>
    <w:p w14:paraId="06463A93" w14:textId="77777777" w:rsidR="00A76D28" w:rsidRDefault="0077121B">
      <w:pPr>
        <w:pStyle w:val="BodyTextIndent2"/>
        <w:numPr>
          <w:ilvl w:val="0"/>
          <w:numId w:val="126"/>
        </w:numPr>
        <w:jc w:val="left"/>
        <w:rPr>
          <w:rFonts w:ascii="Book Antiqua" w:hAnsi="Book Antiqua"/>
          <w:iCs/>
          <w:sz w:val="24"/>
          <w:szCs w:val="24"/>
          <w:lang w:val="sr-Cyrl-CS"/>
        </w:rPr>
      </w:pPr>
      <w:r>
        <w:rPr>
          <w:rFonts w:ascii="Book Antiqua" w:hAnsi="Book Antiqua"/>
          <w:iCs/>
          <w:sz w:val="24"/>
          <w:szCs w:val="24"/>
          <w:lang w:val="sr-Cyrl-CS"/>
        </w:rPr>
        <w:t>одржавање књига и средстава за рад</w:t>
      </w:r>
    </w:p>
    <w:p w14:paraId="4F41BB58" w14:textId="77777777" w:rsidR="00A76D28" w:rsidRDefault="0077121B">
      <w:pPr>
        <w:pStyle w:val="BodyTextIndent2"/>
        <w:numPr>
          <w:ilvl w:val="0"/>
          <w:numId w:val="126"/>
        </w:numPr>
        <w:jc w:val="left"/>
        <w:rPr>
          <w:rFonts w:ascii="Book Antiqua" w:hAnsi="Book Antiqua"/>
          <w:iCs/>
          <w:sz w:val="24"/>
          <w:szCs w:val="24"/>
          <w:lang w:val="sr-Cyrl-CS"/>
        </w:rPr>
      </w:pPr>
      <w:r>
        <w:rPr>
          <w:rFonts w:ascii="Book Antiqua" w:hAnsi="Book Antiqua"/>
          <w:iCs/>
          <w:sz w:val="24"/>
          <w:szCs w:val="24"/>
          <w:lang w:val="sr-Cyrl-CS"/>
        </w:rPr>
        <w:t xml:space="preserve">одржавање културно - историјских споменика на територији месних заједница које школа покрива </w:t>
      </w:r>
    </w:p>
    <w:p w14:paraId="27BD03AD" w14:textId="77777777" w:rsidR="00A76D28" w:rsidRDefault="0077121B">
      <w:pPr>
        <w:pStyle w:val="BodyTextIndent2"/>
        <w:numPr>
          <w:ilvl w:val="0"/>
          <w:numId w:val="126"/>
        </w:numPr>
        <w:jc w:val="left"/>
        <w:rPr>
          <w:rFonts w:ascii="Book Antiqua" w:hAnsi="Book Antiqua"/>
          <w:iCs/>
          <w:sz w:val="24"/>
          <w:szCs w:val="24"/>
          <w:lang w:val="sr-Cyrl-CS"/>
        </w:rPr>
      </w:pPr>
      <w:r>
        <w:rPr>
          <w:rFonts w:ascii="Book Antiqua" w:hAnsi="Book Antiqua"/>
          <w:iCs/>
          <w:sz w:val="24"/>
          <w:szCs w:val="24"/>
          <w:lang w:val="sr-Cyrl-CS"/>
        </w:rPr>
        <w:t>други послови за које се определи ОЗ и ОС</w:t>
      </w:r>
    </w:p>
    <w:p w14:paraId="1942BC1F" w14:textId="77777777" w:rsidR="00A76D28" w:rsidRDefault="00A76D28">
      <w:pPr>
        <w:pStyle w:val="BodyTextIndent2"/>
        <w:rPr>
          <w:rFonts w:ascii="Book Antiqua" w:hAnsi="Book Antiqua"/>
          <w:i/>
          <w:sz w:val="24"/>
          <w:szCs w:val="24"/>
          <w:lang w:val="sr-Cyrl-CS"/>
        </w:rPr>
      </w:pPr>
    </w:p>
    <w:p w14:paraId="3037B48C" w14:textId="77777777" w:rsidR="00A76D28" w:rsidRDefault="00A76D28">
      <w:pPr>
        <w:pStyle w:val="BodyTextIndent2"/>
        <w:ind w:left="-360" w:firstLine="720"/>
        <w:rPr>
          <w:rFonts w:ascii="Book Antiqua" w:hAnsi="Book Antiqua"/>
          <w:b/>
          <w:sz w:val="24"/>
          <w:szCs w:val="24"/>
          <w:lang w:val="sr-Cyrl-CS"/>
        </w:rPr>
      </w:pPr>
    </w:p>
    <w:p w14:paraId="64163D0B" w14:textId="77777777" w:rsidR="00A76D28" w:rsidRDefault="00A76D28">
      <w:pPr>
        <w:pStyle w:val="BodyTextIndent2"/>
        <w:ind w:left="-360" w:firstLine="720"/>
        <w:rPr>
          <w:rFonts w:ascii="Book Antiqua" w:hAnsi="Book Antiqua"/>
          <w:b/>
          <w:sz w:val="32"/>
          <w:lang w:val="sr-Cyrl-CS"/>
        </w:rPr>
      </w:pPr>
    </w:p>
    <w:p w14:paraId="4430B533" w14:textId="77777777" w:rsidR="00A76D28" w:rsidRDefault="00A76D28">
      <w:pPr>
        <w:pStyle w:val="BodyTextIndent2"/>
        <w:ind w:left="-360" w:firstLine="720"/>
        <w:rPr>
          <w:rFonts w:ascii="Book Antiqua" w:hAnsi="Book Antiqua"/>
          <w:b/>
          <w:sz w:val="32"/>
          <w:lang w:val="sr-Cyrl-CS"/>
        </w:rPr>
      </w:pPr>
    </w:p>
    <w:p w14:paraId="1BA43614" w14:textId="77777777" w:rsidR="00A76D28" w:rsidRDefault="00A76D28">
      <w:pPr>
        <w:pStyle w:val="BodyTextIndent2"/>
        <w:ind w:left="-360" w:firstLine="720"/>
        <w:rPr>
          <w:rFonts w:ascii="Book Antiqua" w:hAnsi="Book Antiqua"/>
          <w:b/>
          <w:sz w:val="32"/>
          <w:lang w:val="sr-Cyrl-CS"/>
        </w:rPr>
      </w:pPr>
    </w:p>
    <w:p w14:paraId="05BB5ADC" w14:textId="77777777" w:rsidR="00A76D28" w:rsidRDefault="00A76D28">
      <w:pPr>
        <w:pStyle w:val="BodyTextIndent2"/>
        <w:ind w:left="-360" w:firstLine="720"/>
        <w:rPr>
          <w:rFonts w:ascii="Book Antiqua" w:hAnsi="Book Antiqua"/>
          <w:b/>
          <w:sz w:val="32"/>
          <w:lang w:val="sr-Cyrl-CS"/>
        </w:rPr>
      </w:pPr>
    </w:p>
    <w:p w14:paraId="7F99693C" w14:textId="77777777" w:rsidR="00A76D28" w:rsidRDefault="00A76D28">
      <w:pPr>
        <w:pStyle w:val="BodyTextIndent2"/>
        <w:ind w:left="-360" w:firstLine="720"/>
        <w:rPr>
          <w:rFonts w:ascii="Book Antiqua" w:hAnsi="Book Antiqua"/>
          <w:b/>
          <w:sz w:val="32"/>
          <w:lang w:val="sr-Cyrl-CS"/>
        </w:rPr>
      </w:pPr>
    </w:p>
    <w:p w14:paraId="3B670F4B" w14:textId="77777777" w:rsidR="00A76D28" w:rsidRDefault="00A76D28">
      <w:pPr>
        <w:pStyle w:val="BodyTextIndent2"/>
        <w:ind w:left="-360" w:firstLine="720"/>
        <w:rPr>
          <w:rFonts w:ascii="Book Antiqua" w:hAnsi="Book Antiqua"/>
          <w:b/>
          <w:sz w:val="32"/>
          <w:lang w:val="sr-Cyrl-CS"/>
        </w:rPr>
      </w:pPr>
    </w:p>
    <w:p w14:paraId="7BC28AAE" w14:textId="77777777" w:rsidR="00A76D28" w:rsidRDefault="00A76D28">
      <w:pPr>
        <w:pStyle w:val="BodyTextIndent2"/>
        <w:ind w:left="-360" w:firstLine="720"/>
        <w:rPr>
          <w:rFonts w:ascii="Book Antiqua" w:hAnsi="Book Antiqua"/>
          <w:b/>
          <w:sz w:val="32"/>
          <w:lang w:val="sr-Cyrl-CS"/>
        </w:rPr>
      </w:pPr>
    </w:p>
    <w:p w14:paraId="714F3EA0" w14:textId="77777777" w:rsidR="00A76D28" w:rsidRDefault="00A76D28">
      <w:pPr>
        <w:pStyle w:val="BodyTextIndent2"/>
        <w:ind w:left="-360" w:firstLine="720"/>
        <w:rPr>
          <w:rFonts w:ascii="Book Antiqua" w:hAnsi="Book Antiqua"/>
          <w:b/>
          <w:sz w:val="32"/>
          <w:lang w:val="sr-Cyrl-CS"/>
        </w:rPr>
      </w:pPr>
    </w:p>
    <w:p w14:paraId="0822856D" w14:textId="77777777" w:rsidR="00A76D28" w:rsidRDefault="00A76D28">
      <w:pPr>
        <w:pStyle w:val="BodyTextIndent2"/>
        <w:ind w:left="-360" w:firstLine="720"/>
        <w:rPr>
          <w:rFonts w:ascii="Book Antiqua" w:hAnsi="Book Antiqua"/>
          <w:b/>
          <w:sz w:val="32"/>
          <w:lang w:val="sr-Cyrl-CS"/>
        </w:rPr>
      </w:pPr>
    </w:p>
    <w:p w14:paraId="2F655F78" w14:textId="77777777" w:rsidR="00A76D28" w:rsidRDefault="00A76D28">
      <w:pPr>
        <w:pStyle w:val="BodyTextIndent2"/>
        <w:ind w:left="-360" w:firstLine="720"/>
        <w:rPr>
          <w:rFonts w:ascii="Book Antiqua" w:hAnsi="Book Antiqua"/>
          <w:b/>
          <w:sz w:val="32"/>
          <w:lang w:val="sr-Cyrl-CS"/>
        </w:rPr>
      </w:pPr>
    </w:p>
    <w:p w14:paraId="5F0C5343" w14:textId="77777777" w:rsidR="006F21B6" w:rsidRDefault="006F21B6">
      <w:pPr>
        <w:pStyle w:val="BodyTextIndent2"/>
        <w:ind w:left="-360" w:firstLine="720"/>
        <w:rPr>
          <w:rFonts w:ascii="Book Antiqua" w:hAnsi="Book Antiqua"/>
          <w:b/>
          <w:sz w:val="32"/>
          <w:lang w:val="sr-Cyrl-CS"/>
        </w:rPr>
      </w:pPr>
    </w:p>
    <w:p w14:paraId="76E314EB" w14:textId="77777777" w:rsidR="006F21B6" w:rsidRDefault="006F21B6">
      <w:pPr>
        <w:pStyle w:val="BodyTextIndent2"/>
        <w:ind w:left="-360" w:firstLine="720"/>
        <w:rPr>
          <w:rFonts w:ascii="Book Antiqua" w:hAnsi="Book Antiqua"/>
          <w:b/>
          <w:sz w:val="32"/>
          <w:lang w:val="sr-Cyrl-CS"/>
        </w:rPr>
      </w:pPr>
    </w:p>
    <w:p w14:paraId="00A66493" w14:textId="77777777" w:rsidR="006F21B6" w:rsidRDefault="006F21B6">
      <w:pPr>
        <w:pStyle w:val="BodyTextIndent2"/>
        <w:ind w:left="-360" w:firstLine="720"/>
        <w:rPr>
          <w:rFonts w:ascii="Book Antiqua" w:hAnsi="Book Antiqua"/>
          <w:b/>
          <w:sz w:val="32"/>
          <w:lang w:val="sr-Cyrl-CS"/>
        </w:rPr>
      </w:pPr>
    </w:p>
    <w:p w14:paraId="0A6D0FC8" w14:textId="77777777" w:rsidR="00A76D28" w:rsidRDefault="00A76D28">
      <w:pPr>
        <w:pStyle w:val="BodyTextIndent2"/>
        <w:ind w:firstLine="0"/>
        <w:rPr>
          <w:rFonts w:ascii="Book Antiqua" w:hAnsi="Book Antiqua"/>
          <w:b/>
          <w:sz w:val="32"/>
          <w:lang w:val="sr-Cyrl-CS"/>
        </w:rPr>
      </w:pPr>
    </w:p>
    <w:p w14:paraId="15031DDD" w14:textId="77777777" w:rsidR="00A76D28" w:rsidRDefault="00A76D28">
      <w:pPr>
        <w:pStyle w:val="BodyTextIndent2"/>
        <w:ind w:firstLine="0"/>
        <w:rPr>
          <w:rFonts w:ascii="Book Antiqua" w:hAnsi="Book Antiqua"/>
          <w:b/>
          <w:sz w:val="32"/>
          <w:lang w:val="sr-Cyrl-CS"/>
        </w:rPr>
      </w:pPr>
    </w:p>
    <w:p w14:paraId="339D5AB9" w14:textId="77777777" w:rsidR="00A76D28" w:rsidRDefault="0077121B">
      <w:pPr>
        <w:pStyle w:val="BodyTextIndent2"/>
        <w:ind w:left="-360" w:firstLine="720"/>
        <w:jc w:val="left"/>
        <w:rPr>
          <w:rFonts w:ascii="Book Antiqua" w:hAnsi="Book Antiqua"/>
          <w:b/>
          <w:szCs w:val="28"/>
          <w:lang w:val="sr-Cyrl-CS"/>
        </w:rPr>
      </w:pPr>
      <w:r>
        <w:rPr>
          <w:rFonts w:ascii="Book Antiqua" w:hAnsi="Book Antiqua"/>
          <w:b/>
          <w:sz w:val="32"/>
          <w:lang w:val="sr-Latn-CS"/>
        </w:rPr>
        <w:lastRenderedPageBreak/>
        <w:t>IX</w:t>
      </w:r>
      <w:r w:rsidR="006F21B6">
        <w:rPr>
          <w:rFonts w:ascii="Book Antiqua" w:hAnsi="Book Antiqua"/>
          <w:b/>
          <w:sz w:val="32"/>
          <w:lang w:val="sr-Cyrl-RS"/>
        </w:rPr>
        <w:t xml:space="preserve">  </w:t>
      </w:r>
      <w:r>
        <w:rPr>
          <w:rFonts w:ascii="Book Antiqua" w:hAnsi="Book Antiqua"/>
          <w:b/>
          <w:szCs w:val="28"/>
          <w:lang w:val="sr-Cyrl-CS"/>
        </w:rPr>
        <w:t xml:space="preserve">ПОСЕБНИ ПРОГРАМИ </w:t>
      </w:r>
    </w:p>
    <w:p w14:paraId="36AE4C94" w14:textId="77777777" w:rsidR="00A76D28" w:rsidRDefault="0077121B">
      <w:pPr>
        <w:pStyle w:val="BodyTextIndent2"/>
        <w:ind w:left="-360" w:firstLine="720"/>
        <w:rPr>
          <w:rFonts w:ascii="Book Antiqua" w:hAnsi="Book Antiqua"/>
          <w:b/>
          <w:szCs w:val="28"/>
          <w:lang w:val="sr-Cyrl-CS"/>
        </w:rPr>
      </w:pPr>
      <w:r>
        <w:rPr>
          <w:rFonts w:ascii="Book Antiqua" w:hAnsi="Book Antiqua"/>
          <w:b/>
          <w:szCs w:val="28"/>
          <w:lang w:val="sr-Cyrl-CS"/>
        </w:rPr>
        <w:t xml:space="preserve">       ВАСПИТНО – ОБРАЗОВНОГ РАДА</w:t>
      </w:r>
    </w:p>
    <w:p w14:paraId="57BC9208" w14:textId="77777777" w:rsidR="00A76D28" w:rsidRDefault="00A76D28">
      <w:pPr>
        <w:pStyle w:val="BodyTextIndent2"/>
        <w:ind w:left="-360" w:firstLine="720"/>
        <w:rPr>
          <w:rFonts w:ascii="Book Antiqua" w:hAnsi="Book Antiqua"/>
          <w:b/>
          <w:szCs w:val="28"/>
          <w:lang w:val="sr-Cyrl-CS"/>
        </w:rPr>
      </w:pPr>
    </w:p>
    <w:p w14:paraId="783B3157" w14:textId="77777777" w:rsidR="00A76D28" w:rsidRDefault="0077121B">
      <w:pPr>
        <w:pStyle w:val="BodyTextIndent2"/>
        <w:numPr>
          <w:ilvl w:val="0"/>
          <w:numId w:val="127"/>
        </w:numPr>
        <w:rPr>
          <w:rFonts w:ascii="Book Antiqua" w:hAnsi="Book Antiqua"/>
          <w:b/>
          <w:spacing w:val="20"/>
          <w:sz w:val="24"/>
          <w:szCs w:val="24"/>
          <w:lang w:val="sr-Cyrl-CS"/>
        </w:rPr>
      </w:pPr>
      <w:r>
        <w:rPr>
          <w:rFonts w:ascii="Book Antiqua" w:hAnsi="Book Antiqua"/>
          <w:b/>
          <w:spacing w:val="20"/>
          <w:sz w:val="24"/>
          <w:szCs w:val="24"/>
          <w:lang w:val="sr-Cyrl-CS"/>
        </w:rPr>
        <w:t>Програм професионалне оријентације</w:t>
      </w:r>
    </w:p>
    <w:p w14:paraId="11E0E127" w14:textId="77777777" w:rsidR="00A76D28" w:rsidRDefault="00A76D28">
      <w:pPr>
        <w:pStyle w:val="BodyTextIndent2"/>
        <w:ind w:firstLine="0"/>
        <w:rPr>
          <w:rFonts w:ascii="Book Antiqua" w:hAnsi="Book Antiqua"/>
          <w:b/>
          <w:sz w:val="24"/>
          <w:szCs w:val="24"/>
          <w:lang w:val="sr-Cyrl-CS"/>
        </w:rPr>
      </w:pPr>
    </w:p>
    <w:p w14:paraId="7B2A431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Професионална оријентација као саставни део целокупног васпитно - образовног рада има важан значај у пружању помоћи ученицима, да појединачно добију целовиту и реалну слику о себи и да  сагледају своју улогу у свету рада, као и да успешније планирају и остварују свој професионални развој. У изради програма професионалне оријентације пошло се од савремених научних поставки о избору занимања и њиховој примени у професионалној оријентацији ученика основне школе. </w:t>
      </w:r>
    </w:p>
    <w:p w14:paraId="1F5CFD30" w14:textId="77777777" w:rsidR="00A76D28" w:rsidRDefault="00A76D28">
      <w:pPr>
        <w:pStyle w:val="BodyTextIndent2"/>
        <w:ind w:firstLine="720"/>
        <w:jc w:val="left"/>
        <w:rPr>
          <w:rFonts w:ascii="Book Antiqua" w:hAnsi="Book Antiqua"/>
          <w:sz w:val="24"/>
          <w:szCs w:val="24"/>
          <w:lang w:val="sr-Cyrl-CS"/>
        </w:rPr>
      </w:pPr>
    </w:p>
    <w:p w14:paraId="4D69CB84" w14:textId="77777777" w:rsidR="00A76D28" w:rsidRDefault="0077121B">
      <w:pPr>
        <w:pStyle w:val="BodyTextIndent2"/>
        <w:ind w:firstLine="720"/>
        <w:jc w:val="left"/>
        <w:rPr>
          <w:rFonts w:ascii="Book Antiqua" w:hAnsi="Book Antiqua"/>
          <w:i/>
          <w:sz w:val="24"/>
          <w:szCs w:val="24"/>
          <w:lang w:val="sr-Cyrl-CS"/>
        </w:rPr>
      </w:pPr>
      <w:r>
        <w:rPr>
          <w:rFonts w:ascii="Book Antiqua" w:hAnsi="Book Antiqua"/>
          <w:b/>
          <w:i/>
          <w:sz w:val="24"/>
          <w:szCs w:val="24"/>
          <w:lang w:val="sr-Cyrl-CS"/>
        </w:rPr>
        <w:t>Задаци</w:t>
      </w:r>
      <w:r>
        <w:rPr>
          <w:rFonts w:ascii="Book Antiqua" w:hAnsi="Book Antiqua"/>
          <w:i/>
          <w:sz w:val="24"/>
          <w:szCs w:val="24"/>
          <w:lang w:val="sr-Cyrl-CS"/>
        </w:rPr>
        <w:t xml:space="preserve"> у овој области су следећи:</w:t>
      </w:r>
    </w:p>
    <w:p w14:paraId="6EB15FD1" w14:textId="77777777" w:rsidR="00A76D28" w:rsidRDefault="00A76D28">
      <w:pPr>
        <w:pStyle w:val="BodyTextIndent2"/>
        <w:ind w:firstLine="720"/>
        <w:jc w:val="left"/>
        <w:rPr>
          <w:rFonts w:ascii="Book Antiqua" w:hAnsi="Book Antiqua"/>
          <w:sz w:val="24"/>
          <w:szCs w:val="24"/>
          <w:lang w:val="sr-Cyrl-CS"/>
        </w:rPr>
      </w:pPr>
    </w:p>
    <w:p w14:paraId="25B5BF1A" w14:textId="77777777" w:rsidR="00A76D28" w:rsidRDefault="0077121B">
      <w:pPr>
        <w:pStyle w:val="BodyTextIndent2"/>
        <w:numPr>
          <w:ilvl w:val="0"/>
          <w:numId w:val="128"/>
        </w:numPr>
        <w:jc w:val="left"/>
        <w:rPr>
          <w:rFonts w:ascii="Book Antiqua" w:hAnsi="Book Antiqua"/>
          <w:sz w:val="24"/>
          <w:szCs w:val="24"/>
          <w:lang w:val="sr-Cyrl-CS"/>
        </w:rPr>
      </w:pPr>
      <w:r>
        <w:rPr>
          <w:rFonts w:ascii="Book Antiqua" w:hAnsi="Book Antiqua"/>
          <w:sz w:val="24"/>
          <w:szCs w:val="24"/>
          <w:lang w:val="sr-Cyrl-CS"/>
        </w:rPr>
        <w:t>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сопственом професионалном развоју.</w:t>
      </w:r>
    </w:p>
    <w:p w14:paraId="48710AC2" w14:textId="77777777" w:rsidR="00A76D28" w:rsidRDefault="0077121B">
      <w:pPr>
        <w:pStyle w:val="BodyTextIndent2"/>
        <w:numPr>
          <w:ilvl w:val="0"/>
          <w:numId w:val="128"/>
        </w:numPr>
        <w:jc w:val="left"/>
        <w:rPr>
          <w:rFonts w:ascii="Book Antiqua" w:hAnsi="Book Antiqua"/>
          <w:sz w:val="24"/>
          <w:szCs w:val="24"/>
          <w:lang w:val="sr-Cyrl-CS"/>
        </w:rPr>
      </w:pPr>
      <w:r>
        <w:rPr>
          <w:rFonts w:ascii="Book Antiqua" w:hAnsi="Book Antiqua"/>
          <w:sz w:val="24"/>
          <w:szCs w:val="24"/>
          <w:lang w:val="sr-Cyrl-CS"/>
        </w:rPr>
        <w:t>Упознавање ученика са светом рада и занимања, системом средњег васпитања и образовања и њихово оспособљавање за самостално прикупљање информација које се односе на свет рада и система средњег образовања.</w:t>
      </w:r>
    </w:p>
    <w:p w14:paraId="33B684CD" w14:textId="77777777" w:rsidR="00A76D28" w:rsidRDefault="0077121B">
      <w:pPr>
        <w:pStyle w:val="BodyTextIndent2"/>
        <w:numPr>
          <w:ilvl w:val="0"/>
          <w:numId w:val="128"/>
        </w:numPr>
        <w:jc w:val="left"/>
        <w:rPr>
          <w:rFonts w:ascii="Book Antiqua" w:hAnsi="Book Antiqua"/>
          <w:sz w:val="24"/>
          <w:szCs w:val="24"/>
          <w:lang w:val="sr-Cyrl-CS"/>
        </w:rPr>
      </w:pPr>
      <w:r>
        <w:rPr>
          <w:rFonts w:ascii="Book Antiqua" w:hAnsi="Book Antiqua"/>
          <w:sz w:val="24"/>
          <w:szCs w:val="24"/>
          <w:lang w:val="sr-Cyrl-CS"/>
        </w:rPr>
        <w:t>Формирање правилних ставова према раду.</w:t>
      </w:r>
    </w:p>
    <w:p w14:paraId="7C117B85" w14:textId="77777777" w:rsidR="00A76D28" w:rsidRDefault="0077121B">
      <w:pPr>
        <w:pStyle w:val="BodyTextIndent2"/>
        <w:numPr>
          <w:ilvl w:val="0"/>
          <w:numId w:val="128"/>
        </w:numPr>
        <w:jc w:val="left"/>
        <w:rPr>
          <w:rFonts w:ascii="Book Antiqua" w:hAnsi="Book Antiqua"/>
          <w:sz w:val="24"/>
          <w:szCs w:val="24"/>
          <w:lang w:val="sr-Cyrl-CS"/>
        </w:rPr>
      </w:pPr>
      <w:r>
        <w:rPr>
          <w:rFonts w:ascii="Book Antiqua" w:hAnsi="Book Antiqua"/>
          <w:sz w:val="24"/>
          <w:szCs w:val="24"/>
          <w:lang w:val="sr-Cyrl-CS"/>
        </w:rPr>
        <w:t>Подстицање ученика на испитивачко, експлоративно понашање према себи и свету рада.</w:t>
      </w:r>
    </w:p>
    <w:p w14:paraId="45BC8F5B" w14:textId="77777777" w:rsidR="00A76D28" w:rsidRDefault="0077121B">
      <w:pPr>
        <w:pStyle w:val="BodyTextIndent2"/>
        <w:numPr>
          <w:ilvl w:val="0"/>
          <w:numId w:val="128"/>
        </w:numPr>
        <w:jc w:val="left"/>
        <w:rPr>
          <w:rFonts w:ascii="Book Antiqua" w:hAnsi="Book Antiqua"/>
          <w:sz w:val="24"/>
          <w:szCs w:val="24"/>
          <w:lang w:val="sr-Cyrl-CS"/>
        </w:rPr>
      </w:pPr>
      <w:r>
        <w:rPr>
          <w:rFonts w:ascii="Book Antiqua" w:hAnsi="Book Antiqua"/>
          <w:sz w:val="24"/>
          <w:szCs w:val="24"/>
          <w:lang w:val="sr-Cyrl-CS"/>
        </w:rPr>
        <w:t>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14:paraId="6DD48194" w14:textId="77777777" w:rsidR="00A76D28" w:rsidRDefault="0077121B">
      <w:pPr>
        <w:pStyle w:val="BodyTextIndent2"/>
        <w:numPr>
          <w:ilvl w:val="0"/>
          <w:numId w:val="128"/>
        </w:numPr>
        <w:jc w:val="left"/>
        <w:rPr>
          <w:rFonts w:ascii="Book Antiqua" w:hAnsi="Book Antiqua"/>
          <w:sz w:val="24"/>
          <w:szCs w:val="24"/>
          <w:lang w:val="sr-Cyrl-CS"/>
        </w:rPr>
      </w:pPr>
      <w:r>
        <w:rPr>
          <w:rFonts w:ascii="Book Antiqua" w:hAnsi="Book Antiqua"/>
          <w:sz w:val="24"/>
          <w:szCs w:val="24"/>
          <w:lang w:val="sr-Cyrl-CS"/>
        </w:rPr>
        <w:t>Успостављање сарадње са ученичким родитељима и њихово оспособљавање за пружање помоћи деци у подстицању и усмеравању њиховог професионалног развоја.</w:t>
      </w:r>
    </w:p>
    <w:p w14:paraId="0C7BFDB6" w14:textId="77777777" w:rsidR="00A76D28" w:rsidRDefault="0077121B">
      <w:pPr>
        <w:pStyle w:val="BodyTextIndent2"/>
        <w:numPr>
          <w:ilvl w:val="0"/>
          <w:numId w:val="128"/>
        </w:numPr>
        <w:jc w:val="left"/>
        <w:rPr>
          <w:rFonts w:ascii="Book Antiqua" w:hAnsi="Book Antiqua"/>
          <w:sz w:val="24"/>
          <w:szCs w:val="24"/>
          <w:lang w:val="sr-Cyrl-CS"/>
        </w:rPr>
      </w:pPr>
      <w:r>
        <w:rPr>
          <w:rFonts w:ascii="Book Antiqua" w:hAnsi="Book Antiqua"/>
          <w:sz w:val="24"/>
          <w:szCs w:val="24"/>
          <w:lang w:val="sr-Cyrl-CS"/>
        </w:rPr>
        <w:t>Успостављање сарадње са установама, институцијама које могу допринети успешнијем професионалном развоју ученика.</w:t>
      </w:r>
    </w:p>
    <w:p w14:paraId="0BC0D4CF" w14:textId="77777777" w:rsidR="00A76D28" w:rsidRDefault="00A76D28">
      <w:pPr>
        <w:pStyle w:val="BodyTextIndent2"/>
        <w:jc w:val="left"/>
        <w:rPr>
          <w:rFonts w:ascii="Book Antiqua" w:hAnsi="Book Antiqua"/>
          <w:sz w:val="24"/>
          <w:szCs w:val="24"/>
          <w:lang w:val="sr-Latn-CS"/>
        </w:rPr>
      </w:pPr>
    </w:p>
    <w:p w14:paraId="7FB0CAAF" w14:textId="77777777" w:rsidR="00A76D28" w:rsidRDefault="0077121B">
      <w:pPr>
        <w:pStyle w:val="BodyTextIndent2"/>
        <w:ind w:firstLine="720"/>
        <w:jc w:val="left"/>
        <w:rPr>
          <w:rFonts w:ascii="Book Antiqua" w:hAnsi="Book Antiqua"/>
          <w:i/>
          <w:sz w:val="24"/>
          <w:szCs w:val="24"/>
          <w:lang w:val="sr-Cyrl-CS"/>
        </w:rPr>
      </w:pPr>
      <w:r>
        <w:rPr>
          <w:rFonts w:ascii="Book Antiqua" w:hAnsi="Book Antiqua"/>
          <w:b/>
          <w:i/>
          <w:sz w:val="24"/>
          <w:szCs w:val="24"/>
          <w:lang w:val="sr-Cyrl-CS"/>
        </w:rPr>
        <w:t xml:space="preserve">Циљ </w:t>
      </w:r>
      <w:r>
        <w:rPr>
          <w:rFonts w:ascii="Book Antiqua" w:hAnsi="Book Antiqua"/>
          <w:i/>
          <w:sz w:val="24"/>
          <w:szCs w:val="24"/>
          <w:lang w:val="sr-Cyrl-CS"/>
        </w:rPr>
        <w:t>професионалне оријентације</w:t>
      </w:r>
    </w:p>
    <w:p w14:paraId="3C5C9256" w14:textId="77777777" w:rsidR="00A76D28" w:rsidRDefault="00A76D28">
      <w:pPr>
        <w:pStyle w:val="BodyTextIndent2"/>
        <w:jc w:val="left"/>
        <w:rPr>
          <w:rFonts w:ascii="Book Antiqua" w:hAnsi="Book Antiqua"/>
          <w:sz w:val="24"/>
          <w:szCs w:val="24"/>
          <w:lang w:val="sr-Cyrl-CS"/>
        </w:rPr>
      </w:pPr>
    </w:p>
    <w:p w14:paraId="4666C356"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ab/>
        <w:t>Циљ професионалне оријентације у основној школи је да ученик реално сагледа своја интересовања, способности, потребе и остале особине личности у односу на садржај, услове и захтеве појединих занимања и на основу тога што успешније планира правац свог професионалног развоја.</w:t>
      </w:r>
    </w:p>
    <w:p w14:paraId="6F6088C4" w14:textId="77777777" w:rsidR="00A76D28" w:rsidRDefault="0077121B">
      <w:pPr>
        <w:pStyle w:val="BodyTextIndent2"/>
        <w:ind w:firstLine="0"/>
        <w:jc w:val="left"/>
        <w:rPr>
          <w:rFonts w:ascii="Book Antiqua" w:hAnsi="Book Antiqua"/>
          <w:i/>
          <w:sz w:val="24"/>
          <w:szCs w:val="24"/>
          <w:lang w:val="sr-Cyrl-CS"/>
        </w:rPr>
      </w:pPr>
      <w:r>
        <w:rPr>
          <w:rFonts w:ascii="Book Antiqua" w:hAnsi="Book Antiqua"/>
          <w:sz w:val="24"/>
          <w:szCs w:val="24"/>
          <w:lang w:val="sr-Cyrl-CS"/>
        </w:rPr>
        <w:tab/>
      </w:r>
      <w:r>
        <w:rPr>
          <w:rFonts w:ascii="Book Antiqua" w:hAnsi="Book Antiqua"/>
          <w:i/>
          <w:sz w:val="24"/>
          <w:szCs w:val="24"/>
          <w:lang w:val="sr-Cyrl-CS"/>
        </w:rPr>
        <w:t>Ниво професионалне оријентације</w:t>
      </w:r>
    </w:p>
    <w:p w14:paraId="656BAED4" w14:textId="77777777" w:rsidR="00A76D28" w:rsidRDefault="00A76D28">
      <w:pPr>
        <w:pStyle w:val="BodyTextIndent2"/>
        <w:ind w:firstLine="0"/>
        <w:jc w:val="left"/>
        <w:rPr>
          <w:rFonts w:ascii="Book Antiqua" w:hAnsi="Book Antiqua"/>
          <w:i/>
          <w:sz w:val="24"/>
          <w:szCs w:val="24"/>
          <w:lang w:val="sr-Cyrl-CS"/>
        </w:rPr>
      </w:pPr>
    </w:p>
    <w:p w14:paraId="6F1EDCF2" w14:textId="77777777" w:rsidR="00A76D28" w:rsidRDefault="0077121B">
      <w:pPr>
        <w:pStyle w:val="BodyTextIndent2"/>
        <w:numPr>
          <w:ilvl w:val="0"/>
          <w:numId w:val="129"/>
        </w:numPr>
        <w:jc w:val="left"/>
        <w:rPr>
          <w:rFonts w:ascii="Book Antiqua" w:hAnsi="Book Antiqua"/>
          <w:sz w:val="24"/>
          <w:szCs w:val="24"/>
          <w:lang w:val="sr-Cyrl-CS"/>
        </w:rPr>
      </w:pPr>
      <w:r>
        <w:rPr>
          <w:rFonts w:ascii="Book Antiqua" w:hAnsi="Book Antiqua"/>
          <w:sz w:val="24"/>
          <w:szCs w:val="24"/>
          <w:lang w:val="sr-Cyrl-CS"/>
        </w:rPr>
        <w:t>На часовима редовне наставе у свим наставним предметима</w:t>
      </w:r>
    </w:p>
    <w:p w14:paraId="0E0F1944" w14:textId="77777777" w:rsidR="00A76D28" w:rsidRDefault="0077121B">
      <w:pPr>
        <w:pStyle w:val="BodyTextIndent2"/>
        <w:numPr>
          <w:ilvl w:val="0"/>
          <w:numId w:val="129"/>
        </w:numPr>
        <w:jc w:val="left"/>
        <w:rPr>
          <w:rFonts w:ascii="Book Antiqua" w:hAnsi="Book Antiqua"/>
          <w:sz w:val="24"/>
          <w:szCs w:val="24"/>
          <w:lang w:val="sr-Cyrl-CS"/>
        </w:rPr>
      </w:pPr>
      <w:r>
        <w:rPr>
          <w:rFonts w:ascii="Book Antiqua" w:hAnsi="Book Antiqua"/>
          <w:sz w:val="24"/>
          <w:szCs w:val="24"/>
          <w:lang w:val="sr-Cyrl-CS"/>
        </w:rPr>
        <w:t>Кроз обавезе ваннаставне активности: одељењске заједнице, слободне активности</w:t>
      </w:r>
    </w:p>
    <w:p w14:paraId="74490829" w14:textId="77777777" w:rsidR="00A76D28" w:rsidRDefault="0077121B">
      <w:pPr>
        <w:pStyle w:val="BodyTextIndent2"/>
        <w:numPr>
          <w:ilvl w:val="0"/>
          <w:numId w:val="129"/>
        </w:numPr>
        <w:jc w:val="left"/>
        <w:rPr>
          <w:rFonts w:ascii="Book Antiqua" w:hAnsi="Book Antiqua"/>
          <w:sz w:val="24"/>
          <w:szCs w:val="24"/>
          <w:lang w:val="sr-Cyrl-CS"/>
        </w:rPr>
      </w:pPr>
      <w:r>
        <w:rPr>
          <w:rFonts w:ascii="Book Antiqua" w:hAnsi="Book Antiqua"/>
          <w:sz w:val="24"/>
          <w:szCs w:val="24"/>
          <w:lang w:val="sr-Cyrl-CS"/>
        </w:rPr>
        <w:lastRenderedPageBreak/>
        <w:t>Путем посебних облика рада као што су: предавање, разговори, игре, изложбе, посете предузећима</w:t>
      </w:r>
      <w:r>
        <w:rPr>
          <w:rFonts w:ascii="Book Antiqua" w:hAnsi="Book Antiqua"/>
          <w:sz w:val="24"/>
          <w:szCs w:val="24"/>
          <w:lang w:val="sr-Latn-CS"/>
        </w:rPr>
        <w:t xml:space="preserve"> (</w:t>
      </w:r>
      <w:r>
        <w:rPr>
          <w:rFonts w:ascii="Book Antiqua" w:hAnsi="Book Antiqua"/>
          <w:sz w:val="24"/>
          <w:szCs w:val="24"/>
          <w:lang w:val="sr-Cyrl-CS"/>
        </w:rPr>
        <w:t>реални сусрети) и школама, истраживачки рад и сл.</w:t>
      </w:r>
    </w:p>
    <w:p w14:paraId="30CB1185" w14:textId="77777777" w:rsidR="00A76D28" w:rsidRDefault="0077121B">
      <w:pPr>
        <w:pStyle w:val="BodyTextIndent2"/>
        <w:numPr>
          <w:ilvl w:val="0"/>
          <w:numId w:val="129"/>
        </w:numPr>
        <w:jc w:val="left"/>
        <w:rPr>
          <w:rFonts w:ascii="Book Antiqua" w:hAnsi="Book Antiqua"/>
          <w:sz w:val="24"/>
          <w:szCs w:val="24"/>
          <w:lang w:val="sr-Cyrl-CS"/>
        </w:rPr>
      </w:pPr>
      <w:r>
        <w:rPr>
          <w:rFonts w:ascii="Book Antiqua" w:hAnsi="Book Antiqua"/>
          <w:sz w:val="24"/>
          <w:szCs w:val="24"/>
          <w:lang w:val="sr-Cyrl-CS"/>
        </w:rPr>
        <w:t>Путем професионалних саветовања</w:t>
      </w:r>
    </w:p>
    <w:p w14:paraId="796BE245" w14:textId="77777777" w:rsidR="00A76D28" w:rsidRDefault="0077121B">
      <w:pPr>
        <w:pStyle w:val="BodyTextIndent2"/>
        <w:numPr>
          <w:ilvl w:val="0"/>
          <w:numId w:val="129"/>
        </w:numPr>
        <w:jc w:val="left"/>
        <w:rPr>
          <w:rFonts w:ascii="Book Antiqua" w:hAnsi="Book Antiqua"/>
          <w:sz w:val="24"/>
          <w:szCs w:val="24"/>
          <w:lang w:val="sr-Cyrl-CS"/>
        </w:rPr>
      </w:pPr>
      <w:r>
        <w:rPr>
          <w:rFonts w:ascii="Book Antiqua" w:hAnsi="Book Antiqua"/>
          <w:sz w:val="24"/>
          <w:szCs w:val="24"/>
          <w:lang w:val="sr-Cyrl-CS"/>
        </w:rPr>
        <w:t>Сарадњом школе са локалном заједницом и НСЗ.</w:t>
      </w:r>
    </w:p>
    <w:p w14:paraId="3AD471CB" w14:textId="77777777" w:rsidR="00A76D28" w:rsidRDefault="00A76D28">
      <w:pPr>
        <w:pStyle w:val="BodyTextIndent2"/>
        <w:jc w:val="left"/>
        <w:rPr>
          <w:rFonts w:ascii="Book Antiqua" w:hAnsi="Book Antiqua"/>
          <w:sz w:val="24"/>
          <w:szCs w:val="24"/>
          <w:lang w:val="sr-Cyrl-CS"/>
        </w:rPr>
      </w:pPr>
    </w:p>
    <w:p w14:paraId="031E54FD" w14:textId="77777777" w:rsidR="00A76D28" w:rsidRDefault="00A76D28">
      <w:pPr>
        <w:pStyle w:val="BodyTextIndent2"/>
        <w:jc w:val="left"/>
        <w:rPr>
          <w:rFonts w:ascii="Book Antiqua" w:hAnsi="Book Antiqua"/>
          <w:sz w:val="24"/>
          <w:szCs w:val="24"/>
          <w:lang w:val="sr-Cyrl-CS"/>
        </w:rPr>
      </w:pPr>
    </w:p>
    <w:p w14:paraId="3DAF1207" w14:textId="77777777" w:rsidR="00A76D28" w:rsidRDefault="00A76D28">
      <w:pPr>
        <w:pStyle w:val="BodyTextIndent2"/>
        <w:jc w:val="left"/>
        <w:rPr>
          <w:rFonts w:ascii="Book Antiqua" w:hAnsi="Book Antiqua"/>
          <w:sz w:val="24"/>
          <w:szCs w:val="24"/>
          <w:lang w:val="sr-Cyrl-CS"/>
        </w:rPr>
      </w:pPr>
    </w:p>
    <w:p w14:paraId="00535F28" w14:textId="77777777" w:rsidR="00A76D28" w:rsidRDefault="00A76D28">
      <w:pPr>
        <w:pStyle w:val="BodyTextIndent2"/>
        <w:ind w:left="-360" w:firstLine="720"/>
        <w:rPr>
          <w:rFonts w:ascii="Book Antiqua" w:hAnsi="Book Antiqua"/>
          <w:sz w:val="8"/>
          <w:lang w:val="sr-Cyrl-CS"/>
        </w:rPr>
      </w:pPr>
    </w:p>
    <w:p w14:paraId="19762606" w14:textId="77777777" w:rsidR="00A76D28" w:rsidRDefault="00A76D28">
      <w:pPr>
        <w:pStyle w:val="BodyTextIndent2"/>
        <w:ind w:left="-360" w:firstLine="720"/>
        <w:rPr>
          <w:rFonts w:ascii="Book Antiqua" w:hAnsi="Book Antiqua"/>
          <w:sz w:val="8"/>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959"/>
        <w:gridCol w:w="5245"/>
        <w:gridCol w:w="3624"/>
      </w:tblGrid>
      <w:tr w:rsidR="00A76D28" w14:paraId="35FFAA09" w14:textId="77777777">
        <w:trPr>
          <w:trHeight w:val="457"/>
        </w:trPr>
        <w:tc>
          <w:tcPr>
            <w:tcW w:w="959" w:type="dxa"/>
            <w:tcBorders>
              <w:top w:val="thinThickSmallGap" w:sz="24" w:space="0" w:color="auto"/>
              <w:left w:val="thickThinSmallGap" w:sz="24" w:space="0" w:color="auto"/>
              <w:bottom w:val="thickThinSmallGap" w:sz="24" w:space="0" w:color="auto"/>
              <w:right w:val="single" w:sz="12" w:space="0" w:color="auto"/>
            </w:tcBorders>
            <w:shd w:val="clear" w:color="auto" w:fill="CCCCCC"/>
            <w:vAlign w:val="center"/>
          </w:tcPr>
          <w:p w14:paraId="649D7943"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5245"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0841F9AF"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3624" w:type="dxa"/>
            <w:tcBorders>
              <w:top w:val="thinThickSmallGap" w:sz="24" w:space="0" w:color="auto"/>
              <w:left w:val="single" w:sz="12" w:space="0" w:color="auto"/>
              <w:bottom w:val="thickThinSmallGap" w:sz="24" w:space="0" w:color="auto"/>
            </w:tcBorders>
            <w:shd w:val="clear" w:color="auto" w:fill="CCCCCC"/>
            <w:vAlign w:val="center"/>
          </w:tcPr>
          <w:p w14:paraId="66145B4E"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Носилац послова</w:t>
            </w:r>
          </w:p>
        </w:tc>
      </w:tr>
      <w:tr w:rsidR="00A76D28" w14:paraId="3BDB7065" w14:textId="77777777">
        <w:trPr>
          <w:cantSplit/>
          <w:trHeight w:val="648"/>
        </w:trPr>
        <w:tc>
          <w:tcPr>
            <w:tcW w:w="959" w:type="dxa"/>
            <w:vMerge w:val="restart"/>
            <w:tcBorders>
              <w:top w:val="thickThinSmallGap" w:sz="24" w:space="0" w:color="auto"/>
              <w:left w:val="thickThinSmallGap" w:sz="24" w:space="0" w:color="auto"/>
              <w:right w:val="single" w:sz="12" w:space="0" w:color="auto"/>
            </w:tcBorders>
            <w:vAlign w:val="center"/>
          </w:tcPr>
          <w:p w14:paraId="2C2AE7EC"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IX</w:t>
            </w:r>
          </w:p>
        </w:tc>
        <w:tc>
          <w:tcPr>
            <w:tcW w:w="5245" w:type="dxa"/>
            <w:tcBorders>
              <w:top w:val="thickThinSmallGap" w:sz="24" w:space="0" w:color="auto"/>
              <w:left w:val="single" w:sz="12" w:space="0" w:color="auto"/>
              <w:bottom w:val="single" w:sz="8" w:space="0" w:color="auto"/>
              <w:right w:val="single" w:sz="12" w:space="0" w:color="auto"/>
            </w:tcBorders>
            <w:vAlign w:val="center"/>
          </w:tcPr>
          <w:p w14:paraId="05101B9C"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Откривање интересовања ученика путем упитника и упућивање на одговарајући додатни рад или рад у секцијама</w:t>
            </w:r>
          </w:p>
        </w:tc>
        <w:tc>
          <w:tcPr>
            <w:tcW w:w="3624" w:type="dxa"/>
            <w:tcBorders>
              <w:top w:val="thickThinSmallGap" w:sz="24" w:space="0" w:color="auto"/>
              <w:left w:val="single" w:sz="12" w:space="0" w:color="auto"/>
              <w:bottom w:val="single" w:sz="8" w:space="0" w:color="auto"/>
            </w:tcBorders>
            <w:vAlign w:val="center"/>
          </w:tcPr>
          <w:p w14:paraId="55FFDF1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одељењски старешина</w:t>
            </w:r>
          </w:p>
          <w:p w14:paraId="541EC17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3AF09D9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предметни наставници</w:t>
            </w:r>
          </w:p>
        </w:tc>
      </w:tr>
      <w:tr w:rsidR="00A76D28" w14:paraId="32B80FAD" w14:textId="77777777">
        <w:trPr>
          <w:cantSplit/>
          <w:trHeight w:val="648"/>
        </w:trPr>
        <w:tc>
          <w:tcPr>
            <w:tcW w:w="959" w:type="dxa"/>
            <w:vMerge/>
            <w:tcBorders>
              <w:top w:val="nil"/>
              <w:left w:val="thickThinSmallGap" w:sz="24" w:space="0" w:color="auto"/>
              <w:bottom w:val="nil"/>
              <w:right w:val="single" w:sz="12" w:space="0" w:color="auto"/>
            </w:tcBorders>
            <w:vAlign w:val="center"/>
          </w:tcPr>
          <w:p w14:paraId="6C739CCB" w14:textId="77777777" w:rsidR="00A76D28" w:rsidRDefault="00A76D28">
            <w:pPr>
              <w:pStyle w:val="BodyTextIndent2"/>
              <w:ind w:firstLine="0"/>
              <w:jc w:val="center"/>
              <w:rPr>
                <w:rFonts w:ascii="Book Antiqua" w:hAnsi="Book Antiqua"/>
                <w:b/>
                <w:bCs/>
                <w:sz w:val="22"/>
                <w:lang w:val="sr-Cyrl-CS"/>
              </w:rPr>
            </w:pPr>
          </w:p>
        </w:tc>
        <w:tc>
          <w:tcPr>
            <w:tcW w:w="5245" w:type="dxa"/>
            <w:tcBorders>
              <w:top w:val="single" w:sz="8" w:space="0" w:color="auto"/>
              <w:left w:val="single" w:sz="12" w:space="0" w:color="auto"/>
              <w:bottom w:val="single" w:sz="12" w:space="0" w:color="auto"/>
              <w:right w:val="single" w:sz="12" w:space="0" w:color="auto"/>
            </w:tcBorders>
            <w:vAlign w:val="center"/>
          </w:tcPr>
          <w:p w14:paraId="2A530A3D"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У оквиру рада ОЗ упознати ученике са планом и програмом професионалне оријентације</w:t>
            </w:r>
          </w:p>
        </w:tc>
        <w:tc>
          <w:tcPr>
            <w:tcW w:w="3624" w:type="dxa"/>
            <w:tcBorders>
              <w:top w:val="single" w:sz="8" w:space="0" w:color="auto"/>
              <w:left w:val="single" w:sz="12" w:space="0" w:color="auto"/>
              <w:bottom w:val="single" w:sz="12" w:space="0" w:color="auto"/>
            </w:tcBorders>
            <w:vAlign w:val="center"/>
          </w:tcPr>
          <w:p w14:paraId="4EBC8E9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одељењски старешина</w:t>
            </w:r>
          </w:p>
        </w:tc>
      </w:tr>
      <w:tr w:rsidR="00A76D28" w14:paraId="3370846A" w14:textId="77777777">
        <w:trPr>
          <w:trHeight w:val="648"/>
        </w:trPr>
        <w:tc>
          <w:tcPr>
            <w:tcW w:w="959" w:type="dxa"/>
            <w:tcBorders>
              <w:top w:val="single" w:sz="12" w:space="0" w:color="auto"/>
              <w:left w:val="thickThinSmallGap" w:sz="24" w:space="0" w:color="auto"/>
              <w:bottom w:val="single" w:sz="12" w:space="0" w:color="auto"/>
              <w:right w:val="single" w:sz="12" w:space="0" w:color="auto"/>
            </w:tcBorders>
            <w:vAlign w:val="center"/>
          </w:tcPr>
          <w:p w14:paraId="5A3E363D" w14:textId="77777777" w:rsidR="00A76D28" w:rsidRDefault="0077121B">
            <w:pPr>
              <w:pStyle w:val="BodyTextIndent2"/>
              <w:ind w:firstLine="0"/>
              <w:jc w:val="center"/>
              <w:rPr>
                <w:rFonts w:ascii="Book Antiqua" w:hAnsi="Book Antiqua"/>
                <w:b/>
                <w:bCs/>
                <w:sz w:val="16"/>
                <w:lang w:val="sr-Cyrl-CS"/>
              </w:rPr>
            </w:pPr>
            <w:r>
              <w:rPr>
                <w:rFonts w:ascii="Book Antiqua" w:hAnsi="Book Antiqua"/>
                <w:b/>
                <w:bCs/>
                <w:sz w:val="16"/>
                <w:lang w:val="sr-Cyrl-CS"/>
              </w:rPr>
              <w:t>ТОКОМ</w:t>
            </w:r>
          </w:p>
          <w:p w14:paraId="1FB3AC90" w14:textId="77777777" w:rsidR="00A76D28" w:rsidRDefault="0077121B">
            <w:pPr>
              <w:pStyle w:val="BodyTextIndent2"/>
              <w:ind w:firstLine="0"/>
              <w:jc w:val="center"/>
              <w:rPr>
                <w:rFonts w:ascii="Book Antiqua" w:hAnsi="Book Antiqua"/>
                <w:b/>
                <w:bCs/>
                <w:sz w:val="16"/>
                <w:lang w:val="sr-Cyrl-CS"/>
              </w:rPr>
            </w:pPr>
            <w:r>
              <w:rPr>
                <w:rFonts w:ascii="Book Antiqua" w:hAnsi="Book Antiqua"/>
                <w:b/>
                <w:bCs/>
                <w:sz w:val="16"/>
                <w:lang w:val="sr-Cyrl-CS"/>
              </w:rPr>
              <w:t>ГОДИНЕ</w:t>
            </w:r>
          </w:p>
        </w:tc>
        <w:tc>
          <w:tcPr>
            <w:tcW w:w="5245" w:type="dxa"/>
            <w:tcBorders>
              <w:top w:val="nil"/>
              <w:left w:val="single" w:sz="12" w:space="0" w:color="auto"/>
              <w:bottom w:val="nil"/>
              <w:right w:val="single" w:sz="12" w:space="0" w:color="auto"/>
            </w:tcBorders>
            <w:vAlign w:val="center"/>
          </w:tcPr>
          <w:p w14:paraId="4AEFC117"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Упознавање ученика са разним занимањима</w:t>
            </w:r>
          </w:p>
        </w:tc>
        <w:tc>
          <w:tcPr>
            <w:tcW w:w="3624" w:type="dxa"/>
            <w:tcBorders>
              <w:top w:val="nil"/>
              <w:left w:val="single" w:sz="12" w:space="0" w:color="auto"/>
              <w:bottom w:val="nil"/>
            </w:tcBorders>
            <w:vAlign w:val="center"/>
          </w:tcPr>
          <w:p w14:paraId="6ACF72B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предметни наставници</w:t>
            </w:r>
          </w:p>
        </w:tc>
      </w:tr>
      <w:tr w:rsidR="00A76D28" w14:paraId="34731944" w14:textId="77777777">
        <w:trPr>
          <w:cantSplit/>
          <w:trHeight w:val="648"/>
        </w:trPr>
        <w:tc>
          <w:tcPr>
            <w:tcW w:w="959" w:type="dxa"/>
            <w:vMerge w:val="restart"/>
            <w:tcBorders>
              <w:top w:val="nil"/>
              <w:left w:val="thickThinSmallGap" w:sz="24" w:space="0" w:color="auto"/>
              <w:right w:val="single" w:sz="12" w:space="0" w:color="auto"/>
            </w:tcBorders>
            <w:vAlign w:val="center"/>
          </w:tcPr>
          <w:p w14:paraId="7E949751"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X</w:t>
            </w:r>
          </w:p>
        </w:tc>
        <w:tc>
          <w:tcPr>
            <w:tcW w:w="5245" w:type="dxa"/>
            <w:tcBorders>
              <w:top w:val="single" w:sz="12" w:space="0" w:color="auto"/>
              <w:left w:val="single" w:sz="12" w:space="0" w:color="auto"/>
              <w:bottom w:val="single" w:sz="8" w:space="0" w:color="auto"/>
              <w:right w:val="single" w:sz="12" w:space="0" w:color="auto"/>
            </w:tcBorders>
            <w:vAlign w:val="center"/>
          </w:tcPr>
          <w:p w14:paraId="257E0333"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Рад на откривању даровитих ученика и предлагање најповољнијих праваца развоја</w:t>
            </w:r>
          </w:p>
        </w:tc>
        <w:tc>
          <w:tcPr>
            <w:tcW w:w="3624" w:type="dxa"/>
            <w:vMerge w:val="restart"/>
            <w:tcBorders>
              <w:top w:val="single" w:sz="12" w:space="0" w:color="auto"/>
              <w:left w:val="single" w:sz="12" w:space="0" w:color="auto"/>
            </w:tcBorders>
            <w:vAlign w:val="center"/>
          </w:tcPr>
          <w:p w14:paraId="6E4D904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предметни наставници</w:t>
            </w:r>
          </w:p>
          <w:p w14:paraId="30A4919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5857A2A9" w14:textId="77777777">
        <w:trPr>
          <w:cantSplit/>
          <w:trHeight w:val="648"/>
        </w:trPr>
        <w:tc>
          <w:tcPr>
            <w:tcW w:w="959" w:type="dxa"/>
            <w:vMerge/>
            <w:tcBorders>
              <w:left w:val="thickThinSmallGap" w:sz="24" w:space="0" w:color="auto"/>
              <w:right w:val="single" w:sz="12" w:space="0" w:color="auto"/>
            </w:tcBorders>
            <w:vAlign w:val="center"/>
          </w:tcPr>
          <w:p w14:paraId="3E9D0864" w14:textId="77777777" w:rsidR="00A76D28" w:rsidRDefault="00A76D28">
            <w:pPr>
              <w:pStyle w:val="BodyTextIndent2"/>
              <w:ind w:firstLine="0"/>
              <w:jc w:val="center"/>
              <w:rPr>
                <w:rFonts w:ascii="Book Antiqua" w:hAnsi="Book Antiqua"/>
                <w:b/>
                <w:bCs/>
                <w:sz w:val="22"/>
                <w:lang w:val="sr-Cyrl-CS"/>
              </w:rPr>
            </w:pPr>
          </w:p>
        </w:tc>
        <w:tc>
          <w:tcPr>
            <w:tcW w:w="5245" w:type="dxa"/>
            <w:tcBorders>
              <w:top w:val="single" w:sz="8" w:space="0" w:color="auto"/>
              <w:left w:val="single" w:sz="12" w:space="0" w:color="auto"/>
              <w:bottom w:val="single" w:sz="8" w:space="0" w:color="auto"/>
              <w:right w:val="single" w:sz="12" w:space="0" w:color="auto"/>
            </w:tcBorders>
            <w:vAlign w:val="center"/>
          </w:tcPr>
          <w:p w14:paraId="2957B122"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Откривање ученика са специфичним способностима и даље подстицање њиховог развоја</w:t>
            </w:r>
          </w:p>
        </w:tc>
        <w:tc>
          <w:tcPr>
            <w:tcW w:w="3624" w:type="dxa"/>
            <w:vMerge/>
            <w:tcBorders>
              <w:left w:val="single" w:sz="12" w:space="0" w:color="auto"/>
            </w:tcBorders>
            <w:vAlign w:val="center"/>
          </w:tcPr>
          <w:p w14:paraId="24331FCC" w14:textId="77777777" w:rsidR="00A76D28" w:rsidRDefault="00A76D28">
            <w:pPr>
              <w:pStyle w:val="BodyTextIndent2"/>
              <w:ind w:firstLine="0"/>
              <w:jc w:val="center"/>
              <w:rPr>
                <w:rFonts w:ascii="Book Antiqua" w:hAnsi="Book Antiqua"/>
                <w:i/>
                <w:iCs/>
                <w:sz w:val="22"/>
                <w:lang w:val="sr-Cyrl-CS"/>
              </w:rPr>
            </w:pPr>
          </w:p>
        </w:tc>
      </w:tr>
      <w:tr w:rsidR="00A76D28" w14:paraId="6823EF91" w14:textId="77777777">
        <w:trPr>
          <w:cantSplit/>
          <w:trHeight w:val="648"/>
        </w:trPr>
        <w:tc>
          <w:tcPr>
            <w:tcW w:w="959" w:type="dxa"/>
            <w:vMerge/>
            <w:tcBorders>
              <w:left w:val="thickThinSmallGap" w:sz="24" w:space="0" w:color="auto"/>
              <w:right w:val="single" w:sz="12" w:space="0" w:color="auto"/>
            </w:tcBorders>
            <w:vAlign w:val="center"/>
          </w:tcPr>
          <w:p w14:paraId="35080729" w14:textId="77777777" w:rsidR="00A76D28" w:rsidRDefault="00A76D28">
            <w:pPr>
              <w:pStyle w:val="BodyTextIndent2"/>
              <w:ind w:firstLine="0"/>
              <w:jc w:val="center"/>
              <w:rPr>
                <w:rFonts w:ascii="Book Antiqua" w:hAnsi="Book Antiqua"/>
                <w:b/>
                <w:bCs/>
                <w:sz w:val="22"/>
                <w:lang w:val="sr-Cyrl-CS"/>
              </w:rPr>
            </w:pPr>
          </w:p>
        </w:tc>
        <w:tc>
          <w:tcPr>
            <w:tcW w:w="5245" w:type="dxa"/>
            <w:tcBorders>
              <w:top w:val="single" w:sz="8" w:space="0" w:color="auto"/>
              <w:left w:val="single" w:sz="12" w:space="0" w:color="auto"/>
              <w:bottom w:val="single" w:sz="12" w:space="0" w:color="auto"/>
              <w:right w:val="single" w:sz="12" w:space="0" w:color="auto"/>
            </w:tcBorders>
            <w:vAlign w:val="center"/>
          </w:tcPr>
          <w:p w14:paraId="10077A9A"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Откривање ученика који заостају у психофизичком развоју и њихово одговарајуће професионално усмеравање</w:t>
            </w:r>
          </w:p>
        </w:tc>
        <w:tc>
          <w:tcPr>
            <w:tcW w:w="3624" w:type="dxa"/>
            <w:vMerge/>
            <w:tcBorders>
              <w:left w:val="single" w:sz="12" w:space="0" w:color="auto"/>
              <w:bottom w:val="single" w:sz="12" w:space="0" w:color="auto"/>
            </w:tcBorders>
            <w:vAlign w:val="center"/>
          </w:tcPr>
          <w:p w14:paraId="09F71D19" w14:textId="77777777" w:rsidR="00A76D28" w:rsidRDefault="00A76D28">
            <w:pPr>
              <w:pStyle w:val="BodyTextIndent2"/>
              <w:ind w:firstLine="0"/>
              <w:jc w:val="center"/>
              <w:rPr>
                <w:rFonts w:ascii="Book Antiqua" w:hAnsi="Book Antiqua"/>
                <w:i/>
                <w:iCs/>
                <w:sz w:val="22"/>
                <w:lang w:val="sr-Cyrl-CS"/>
              </w:rPr>
            </w:pPr>
          </w:p>
        </w:tc>
      </w:tr>
      <w:tr w:rsidR="00A76D28" w14:paraId="4C10905E" w14:textId="77777777">
        <w:trPr>
          <w:cantSplit/>
          <w:trHeight w:val="1055"/>
        </w:trPr>
        <w:tc>
          <w:tcPr>
            <w:tcW w:w="959" w:type="dxa"/>
            <w:tcBorders>
              <w:left w:val="thickThinSmallGap" w:sz="24" w:space="0" w:color="auto"/>
              <w:right w:val="single" w:sz="12" w:space="0" w:color="auto"/>
            </w:tcBorders>
            <w:vAlign w:val="center"/>
          </w:tcPr>
          <w:p w14:paraId="45AA8350" w14:textId="77777777" w:rsidR="00A76D28" w:rsidRDefault="0077121B">
            <w:pPr>
              <w:pStyle w:val="BodyTextIndent2"/>
              <w:ind w:firstLine="0"/>
              <w:jc w:val="center"/>
              <w:rPr>
                <w:rFonts w:ascii="Book Antiqua" w:hAnsi="Book Antiqua"/>
                <w:b/>
                <w:bCs/>
                <w:sz w:val="16"/>
                <w:lang w:val="sr-Cyrl-CS"/>
              </w:rPr>
            </w:pPr>
            <w:r>
              <w:rPr>
                <w:rFonts w:ascii="Book Antiqua" w:hAnsi="Book Antiqua"/>
                <w:b/>
                <w:bCs/>
                <w:sz w:val="16"/>
                <w:lang w:val="sr-Cyrl-CS"/>
              </w:rPr>
              <w:t>ТОКОМ</w:t>
            </w:r>
          </w:p>
          <w:p w14:paraId="397C74A5" w14:textId="77777777" w:rsidR="00A76D28" w:rsidRDefault="0077121B">
            <w:pPr>
              <w:pStyle w:val="BodyTextIndent2"/>
              <w:ind w:firstLine="0"/>
              <w:jc w:val="center"/>
              <w:rPr>
                <w:rFonts w:ascii="Book Antiqua" w:hAnsi="Book Antiqua"/>
                <w:b/>
                <w:bCs/>
                <w:sz w:val="16"/>
                <w:lang w:val="sr-Cyrl-CS"/>
              </w:rPr>
            </w:pPr>
            <w:r>
              <w:rPr>
                <w:rFonts w:ascii="Book Antiqua" w:hAnsi="Book Antiqua"/>
                <w:b/>
                <w:bCs/>
                <w:sz w:val="16"/>
                <w:lang w:val="sr-Cyrl-CS"/>
              </w:rPr>
              <w:t>ГОДИНЕ</w:t>
            </w:r>
          </w:p>
        </w:tc>
        <w:tc>
          <w:tcPr>
            <w:tcW w:w="5245" w:type="dxa"/>
            <w:tcBorders>
              <w:top w:val="single" w:sz="12" w:space="0" w:color="auto"/>
              <w:left w:val="single" w:sz="12" w:space="0" w:color="auto"/>
              <w:right w:val="single" w:sz="12" w:space="0" w:color="auto"/>
            </w:tcBorders>
            <w:vAlign w:val="center"/>
          </w:tcPr>
          <w:p w14:paraId="7693BCF3"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Израда паноа и зидних новина</w:t>
            </w:r>
          </w:p>
        </w:tc>
        <w:tc>
          <w:tcPr>
            <w:tcW w:w="3624" w:type="dxa"/>
            <w:tcBorders>
              <w:top w:val="single" w:sz="12" w:space="0" w:color="auto"/>
              <w:left w:val="single" w:sz="12" w:space="0" w:color="auto"/>
            </w:tcBorders>
            <w:vAlign w:val="center"/>
          </w:tcPr>
          <w:p w14:paraId="1CC49C6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p w14:paraId="3DB10B7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ОЗ</w:t>
            </w:r>
          </w:p>
        </w:tc>
      </w:tr>
      <w:tr w:rsidR="00A76D28" w14:paraId="1964D76A" w14:textId="77777777">
        <w:trPr>
          <w:trHeight w:val="648"/>
        </w:trPr>
        <w:tc>
          <w:tcPr>
            <w:tcW w:w="959" w:type="dxa"/>
            <w:tcBorders>
              <w:left w:val="thickThinSmallGap" w:sz="24" w:space="0" w:color="auto"/>
              <w:bottom w:val="nil"/>
              <w:right w:val="single" w:sz="12" w:space="0" w:color="auto"/>
            </w:tcBorders>
            <w:vAlign w:val="center"/>
          </w:tcPr>
          <w:p w14:paraId="327F4755"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XI</w:t>
            </w:r>
          </w:p>
        </w:tc>
        <w:tc>
          <w:tcPr>
            <w:tcW w:w="5245" w:type="dxa"/>
            <w:tcBorders>
              <w:top w:val="single" w:sz="12" w:space="0" w:color="auto"/>
              <w:left w:val="single" w:sz="12" w:space="0" w:color="auto"/>
              <w:bottom w:val="single" w:sz="12" w:space="0" w:color="auto"/>
              <w:right w:val="single" w:sz="12" w:space="0" w:color="auto"/>
            </w:tcBorders>
            <w:vAlign w:val="center"/>
          </w:tcPr>
          <w:p w14:paraId="57E051E8"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Фактори који утичу на избор средње школе и занимање (</w:t>
            </w:r>
            <w:r>
              <w:rPr>
                <w:rFonts w:ascii="Book Antiqua" w:hAnsi="Book Antiqua"/>
                <w:sz w:val="22"/>
                <w:lang w:val="sr-Latn-CS"/>
              </w:rPr>
              <w:t>VII, VIII</w:t>
            </w:r>
            <w:r>
              <w:rPr>
                <w:rFonts w:ascii="Book Antiqua" w:hAnsi="Book Antiqua"/>
                <w:sz w:val="22"/>
                <w:lang w:val="sr-Cyrl-CS"/>
              </w:rPr>
              <w:t xml:space="preserve"> разред)</w:t>
            </w:r>
          </w:p>
        </w:tc>
        <w:tc>
          <w:tcPr>
            <w:tcW w:w="3624" w:type="dxa"/>
            <w:tcBorders>
              <w:top w:val="single" w:sz="12" w:space="0" w:color="auto"/>
              <w:left w:val="single" w:sz="12" w:space="0" w:color="auto"/>
              <w:bottom w:val="single" w:sz="12" w:space="0" w:color="auto"/>
            </w:tcBorders>
            <w:vAlign w:val="center"/>
          </w:tcPr>
          <w:p w14:paraId="53B31CC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029FB2A1" w14:textId="77777777">
        <w:trPr>
          <w:cantSplit/>
          <w:trHeight w:val="648"/>
        </w:trPr>
        <w:tc>
          <w:tcPr>
            <w:tcW w:w="959" w:type="dxa"/>
            <w:vMerge w:val="restart"/>
            <w:tcBorders>
              <w:top w:val="single" w:sz="12" w:space="0" w:color="auto"/>
              <w:left w:val="thickThinSmallGap" w:sz="24" w:space="0" w:color="auto"/>
              <w:right w:val="single" w:sz="12" w:space="0" w:color="auto"/>
            </w:tcBorders>
            <w:vAlign w:val="center"/>
          </w:tcPr>
          <w:p w14:paraId="4CA8C969"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Latn-CS"/>
              </w:rPr>
              <w:t>XII</w:t>
            </w:r>
          </w:p>
        </w:tc>
        <w:tc>
          <w:tcPr>
            <w:tcW w:w="5245" w:type="dxa"/>
            <w:tcBorders>
              <w:top w:val="single" w:sz="12" w:space="0" w:color="auto"/>
              <w:left w:val="single" w:sz="12" w:space="0" w:color="auto"/>
              <w:bottom w:val="single" w:sz="8" w:space="0" w:color="auto"/>
              <w:right w:val="single" w:sz="12" w:space="0" w:color="auto"/>
            </w:tcBorders>
            <w:vAlign w:val="center"/>
          </w:tcPr>
          <w:p w14:paraId="02439B10"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Упознавање себе, својих склоности и способности је битан фактор у професионалном опредељењу (</w:t>
            </w:r>
            <w:r>
              <w:rPr>
                <w:rFonts w:ascii="Book Antiqua" w:hAnsi="Book Antiqua"/>
                <w:sz w:val="22"/>
                <w:lang w:val="sr-Latn-CS"/>
              </w:rPr>
              <w:t>VIII</w:t>
            </w:r>
            <w:r>
              <w:rPr>
                <w:rFonts w:ascii="Book Antiqua" w:hAnsi="Book Antiqua"/>
                <w:sz w:val="22"/>
                <w:lang w:val="sr-Cyrl-CS"/>
              </w:rPr>
              <w:t>)</w:t>
            </w:r>
          </w:p>
        </w:tc>
        <w:tc>
          <w:tcPr>
            <w:tcW w:w="3624" w:type="dxa"/>
            <w:vMerge w:val="restart"/>
            <w:tcBorders>
              <w:top w:val="single" w:sz="12" w:space="0" w:color="auto"/>
              <w:left w:val="single" w:sz="12" w:space="0" w:color="auto"/>
            </w:tcBorders>
            <w:vAlign w:val="center"/>
          </w:tcPr>
          <w:p w14:paraId="76A0671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1D9DA1C3" w14:textId="77777777">
        <w:trPr>
          <w:cantSplit/>
          <w:trHeight w:val="648"/>
        </w:trPr>
        <w:tc>
          <w:tcPr>
            <w:tcW w:w="959" w:type="dxa"/>
            <w:vMerge/>
            <w:tcBorders>
              <w:left w:val="thickThinSmallGap" w:sz="24" w:space="0" w:color="auto"/>
              <w:bottom w:val="thickThinSmallGap" w:sz="24" w:space="0" w:color="auto"/>
              <w:right w:val="single" w:sz="12" w:space="0" w:color="auto"/>
            </w:tcBorders>
            <w:vAlign w:val="center"/>
          </w:tcPr>
          <w:p w14:paraId="439489CE" w14:textId="77777777" w:rsidR="00A76D28" w:rsidRDefault="00A76D28">
            <w:pPr>
              <w:pStyle w:val="BodyTextIndent2"/>
              <w:ind w:firstLine="0"/>
              <w:jc w:val="center"/>
              <w:rPr>
                <w:rFonts w:ascii="Book Antiqua" w:hAnsi="Book Antiqua"/>
                <w:b/>
                <w:bCs/>
                <w:sz w:val="22"/>
                <w:lang w:val="sr-Latn-CS"/>
              </w:rPr>
            </w:pPr>
          </w:p>
        </w:tc>
        <w:tc>
          <w:tcPr>
            <w:tcW w:w="5245" w:type="dxa"/>
            <w:tcBorders>
              <w:top w:val="single" w:sz="8" w:space="0" w:color="auto"/>
              <w:left w:val="single" w:sz="12" w:space="0" w:color="auto"/>
              <w:bottom w:val="thickThinSmallGap" w:sz="24" w:space="0" w:color="auto"/>
              <w:right w:val="single" w:sz="12" w:space="0" w:color="auto"/>
            </w:tcBorders>
            <w:vAlign w:val="center"/>
          </w:tcPr>
          <w:p w14:paraId="347769F9"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 xml:space="preserve">Испитивање професионалних интересовања ученика </w:t>
            </w:r>
            <w:r>
              <w:rPr>
                <w:rFonts w:ascii="Book Antiqua" w:hAnsi="Book Antiqua"/>
                <w:sz w:val="22"/>
                <w:lang w:val="sr-Latn-CS"/>
              </w:rPr>
              <w:t>VIII</w:t>
            </w:r>
            <w:r>
              <w:rPr>
                <w:rFonts w:ascii="Book Antiqua" w:hAnsi="Book Antiqua"/>
                <w:sz w:val="22"/>
                <w:lang w:val="sr-Cyrl-CS"/>
              </w:rPr>
              <w:t xml:space="preserve"> разреда - анкета</w:t>
            </w:r>
          </w:p>
        </w:tc>
        <w:tc>
          <w:tcPr>
            <w:tcW w:w="3624" w:type="dxa"/>
            <w:vMerge/>
            <w:tcBorders>
              <w:left w:val="single" w:sz="12" w:space="0" w:color="auto"/>
              <w:bottom w:val="thickThinSmallGap" w:sz="24" w:space="0" w:color="auto"/>
            </w:tcBorders>
            <w:vAlign w:val="center"/>
          </w:tcPr>
          <w:p w14:paraId="64294089" w14:textId="77777777" w:rsidR="00A76D28" w:rsidRDefault="00A76D28">
            <w:pPr>
              <w:pStyle w:val="BodyTextIndent2"/>
              <w:ind w:firstLine="0"/>
              <w:jc w:val="center"/>
              <w:rPr>
                <w:rFonts w:ascii="Book Antiqua" w:hAnsi="Book Antiqua"/>
                <w:i/>
                <w:iCs/>
                <w:sz w:val="22"/>
                <w:lang w:val="sr-Cyrl-CS"/>
              </w:rPr>
            </w:pPr>
          </w:p>
        </w:tc>
      </w:tr>
    </w:tbl>
    <w:p w14:paraId="43536F16" w14:textId="77777777" w:rsidR="00A76D28" w:rsidRDefault="00A76D28">
      <w:pPr>
        <w:rPr>
          <w:rFonts w:ascii="Book Antiqua" w:hAnsi="Book Antiqua"/>
          <w:lang w:val="sr-Cyrl-CS"/>
        </w:rPr>
      </w:pPr>
    </w:p>
    <w:p w14:paraId="72D97023" w14:textId="77777777" w:rsidR="00A76D28" w:rsidRDefault="00A76D28">
      <w:pPr>
        <w:rPr>
          <w:rFonts w:ascii="Book Antiqua" w:hAnsi="Book Antiqua"/>
          <w:lang w:val="sr-Cyrl-CS"/>
        </w:rPr>
      </w:pPr>
    </w:p>
    <w:p w14:paraId="1AAFE40E" w14:textId="77777777" w:rsidR="00A76D28" w:rsidRDefault="00A76D28">
      <w:pPr>
        <w:rPr>
          <w:rFonts w:ascii="Book Antiqua" w:hAnsi="Book Antiqua"/>
          <w:lang w:val="sr-Cyrl-CS"/>
        </w:rPr>
      </w:pPr>
    </w:p>
    <w:p w14:paraId="68CCB1F1" w14:textId="77777777" w:rsidR="006F21B6" w:rsidRDefault="006F21B6">
      <w:pPr>
        <w:rPr>
          <w:rFonts w:ascii="Book Antiqua" w:hAnsi="Book Antiqua"/>
          <w:lang w:val="sr-Cyrl-CS"/>
        </w:rPr>
      </w:pPr>
    </w:p>
    <w:p w14:paraId="0FD367FC" w14:textId="77777777" w:rsidR="006F21B6" w:rsidRDefault="006F21B6">
      <w:pPr>
        <w:rPr>
          <w:rFonts w:ascii="Book Antiqua" w:hAnsi="Book Antiqua"/>
          <w:lang w:val="sr-Cyrl-CS"/>
        </w:rPr>
      </w:pPr>
    </w:p>
    <w:p w14:paraId="3C48E492" w14:textId="77777777" w:rsidR="006F21B6" w:rsidRDefault="006F21B6">
      <w:pPr>
        <w:rPr>
          <w:rFonts w:ascii="Book Antiqua" w:hAnsi="Book Antiqua"/>
          <w:lang w:val="sr-Cyrl-CS"/>
        </w:rPr>
      </w:pPr>
    </w:p>
    <w:p w14:paraId="53758D74" w14:textId="77777777" w:rsidR="006F21B6" w:rsidRDefault="006F21B6">
      <w:pPr>
        <w:rPr>
          <w:rFonts w:ascii="Book Antiqua" w:hAnsi="Book Antiqua"/>
          <w:lang w:val="sr-Cyrl-CS"/>
        </w:rPr>
      </w:pPr>
    </w:p>
    <w:p w14:paraId="5FC081DE" w14:textId="77777777" w:rsidR="006F21B6" w:rsidRDefault="006F21B6">
      <w:pPr>
        <w:rPr>
          <w:rFonts w:ascii="Book Antiqua" w:hAnsi="Book Antiqua"/>
          <w:lang w:val="sr-Cyrl-CS"/>
        </w:rPr>
      </w:pPr>
    </w:p>
    <w:p w14:paraId="7742FC9C" w14:textId="77777777" w:rsidR="00A76D28" w:rsidRDefault="00A76D28">
      <w:pPr>
        <w:pStyle w:val="BodyTextIndent2"/>
        <w:ind w:left="-360" w:firstLine="720"/>
        <w:rPr>
          <w:rFonts w:ascii="Book Antiqua" w:hAnsi="Book Antiqua"/>
          <w:sz w:val="8"/>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959"/>
        <w:gridCol w:w="5269"/>
        <w:gridCol w:w="3600"/>
      </w:tblGrid>
      <w:tr w:rsidR="00A76D28" w14:paraId="2905F32D" w14:textId="77777777">
        <w:trPr>
          <w:trHeight w:val="493"/>
        </w:trPr>
        <w:tc>
          <w:tcPr>
            <w:tcW w:w="959" w:type="dxa"/>
            <w:tcBorders>
              <w:top w:val="thinThickSmallGap" w:sz="24" w:space="0" w:color="auto"/>
              <w:bottom w:val="thickThinSmallGap" w:sz="24" w:space="0" w:color="auto"/>
              <w:right w:val="single" w:sz="12" w:space="0" w:color="auto"/>
            </w:tcBorders>
            <w:shd w:val="clear" w:color="auto" w:fill="CCCCCC"/>
            <w:vAlign w:val="center"/>
          </w:tcPr>
          <w:p w14:paraId="5FE1DA24"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lastRenderedPageBreak/>
              <w:t>Месец</w:t>
            </w:r>
          </w:p>
        </w:tc>
        <w:tc>
          <w:tcPr>
            <w:tcW w:w="5269"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767A7F73"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3600" w:type="dxa"/>
            <w:tcBorders>
              <w:top w:val="thinThickSmallGap" w:sz="24" w:space="0" w:color="auto"/>
              <w:left w:val="single" w:sz="12" w:space="0" w:color="auto"/>
              <w:bottom w:val="thickThinSmallGap" w:sz="24" w:space="0" w:color="auto"/>
            </w:tcBorders>
            <w:shd w:val="clear" w:color="auto" w:fill="CCCCCC"/>
            <w:vAlign w:val="center"/>
          </w:tcPr>
          <w:p w14:paraId="54785FF4"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Носилац послова</w:t>
            </w:r>
          </w:p>
        </w:tc>
      </w:tr>
      <w:tr w:rsidR="00A76D28" w14:paraId="6D579D28" w14:textId="77777777">
        <w:trPr>
          <w:cantSplit/>
          <w:trHeight w:val="648"/>
        </w:trPr>
        <w:tc>
          <w:tcPr>
            <w:tcW w:w="959" w:type="dxa"/>
            <w:vMerge w:val="restart"/>
            <w:tcBorders>
              <w:top w:val="thickThinSmallGap" w:sz="24" w:space="0" w:color="auto"/>
              <w:right w:val="single" w:sz="12" w:space="0" w:color="auto"/>
            </w:tcBorders>
            <w:vAlign w:val="center"/>
          </w:tcPr>
          <w:p w14:paraId="644ECF86"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II/III</w:t>
            </w:r>
          </w:p>
        </w:tc>
        <w:tc>
          <w:tcPr>
            <w:tcW w:w="5269" w:type="dxa"/>
            <w:tcBorders>
              <w:top w:val="thickThinSmallGap" w:sz="24" w:space="0" w:color="auto"/>
              <w:left w:val="single" w:sz="12" w:space="0" w:color="auto"/>
              <w:bottom w:val="single" w:sz="8" w:space="0" w:color="auto"/>
              <w:right w:val="single" w:sz="12" w:space="0" w:color="auto"/>
            </w:tcBorders>
            <w:vAlign w:val="center"/>
          </w:tcPr>
          <w:p w14:paraId="3E7C4124"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Сусрети ученика са људима различитих занимања</w:t>
            </w:r>
            <w:r>
              <w:rPr>
                <w:rFonts w:ascii="Book Antiqua" w:hAnsi="Book Antiqua"/>
                <w:sz w:val="22"/>
                <w:lang w:val="sr-Latn-CS"/>
              </w:rPr>
              <w:t xml:space="preserve"> (</w:t>
            </w:r>
            <w:r>
              <w:rPr>
                <w:rFonts w:ascii="Book Antiqua" w:hAnsi="Book Antiqua"/>
                <w:sz w:val="22"/>
                <w:lang w:val="sr-Cyrl-CS"/>
              </w:rPr>
              <w:t>реални сусрети)</w:t>
            </w:r>
          </w:p>
        </w:tc>
        <w:tc>
          <w:tcPr>
            <w:tcW w:w="3600" w:type="dxa"/>
            <w:tcBorders>
              <w:top w:val="thickThinSmallGap" w:sz="24" w:space="0" w:color="auto"/>
              <w:left w:val="single" w:sz="12" w:space="0" w:color="auto"/>
              <w:bottom w:val="single" w:sz="8" w:space="0" w:color="auto"/>
            </w:tcBorders>
            <w:vAlign w:val="center"/>
          </w:tcPr>
          <w:p w14:paraId="3FDBC66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Тим за ПО, разредне старешине и директор школе</w:t>
            </w:r>
          </w:p>
        </w:tc>
      </w:tr>
      <w:tr w:rsidR="00A76D28" w14:paraId="4808F359" w14:textId="77777777">
        <w:trPr>
          <w:cantSplit/>
          <w:trHeight w:val="648"/>
        </w:trPr>
        <w:tc>
          <w:tcPr>
            <w:tcW w:w="959" w:type="dxa"/>
            <w:vMerge/>
            <w:tcBorders>
              <w:right w:val="single" w:sz="12" w:space="0" w:color="auto"/>
            </w:tcBorders>
            <w:vAlign w:val="center"/>
          </w:tcPr>
          <w:p w14:paraId="553500C4" w14:textId="77777777" w:rsidR="00A76D28" w:rsidRDefault="00A76D28">
            <w:pPr>
              <w:pStyle w:val="BodyTextIndent2"/>
              <w:jc w:val="center"/>
              <w:rPr>
                <w:rFonts w:ascii="Book Antiqua" w:hAnsi="Book Antiqua"/>
                <w:b/>
                <w:bCs/>
                <w:sz w:val="22"/>
                <w:lang w:val="sr-Latn-CS"/>
              </w:rPr>
            </w:pPr>
          </w:p>
        </w:tc>
        <w:tc>
          <w:tcPr>
            <w:tcW w:w="5269" w:type="dxa"/>
            <w:tcBorders>
              <w:top w:val="single" w:sz="8" w:space="0" w:color="auto"/>
              <w:left w:val="single" w:sz="12" w:space="0" w:color="auto"/>
              <w:bottom w:val="single" w:sz="8" w:space="0" w:color="auto"/>
              <w:right w:val="single" w:sz="12" w:space="0" w:color="auto"/>
            </w:tcBorders>
            <w:vAlign w:val="center"/>
          </w:tcPr>
          <w:p w14:paraId="6D6B3525" w14:textId="77777777" w:rsidR="00A76D28" w:rsidRDefault="0077121B">
            <w:pPr>
              <w:pStyle w:val="BodyTextIndent2"/>
              <w:numPr>
                <w:ilvl w:val="0"/>
                <w:numId w:val="130"/>
              </w:numPr>
              <w:jc w:val="left"/>
              <w:rPr>
                <w:rFonts w:ascii="Book Antiqua" w:hAnsi="Book Antiqua"/>
                <w:sz w:val="22"/>
                <w:lang w:val="sr-Cyrl-CS"/>
              </w:rPr>
            </w:pPr>
            <w:r>
              <w:rPr>
                <w:rFonts w:ascii="Book Antiqua" w:hAnsi="Book Antiqua"/>
                <w:sz w:val="22"/>
                <w:lang w:val="sr-Cyrl-CS"/>
              </w:rPr>
              <w:t xml:space="preserve">Систематско пружање помоћи ученицима на упознавању себе, својих способности и интересоваwа (разговори, примена психолошких инструмената) - испитивање ученика </w:t>
            </w:r>
            <w:r>
              <w:rPr>
                <w:rFonts w:ascii="Book Antiqua" w:hAnsi="Book Antiqua"/>
                <w:sz w:val="22"/>
                <w:lang w:val="sr-Latn-CS"/>
              </w:rPr>
              <w:t>VIII</w:t>
            </w:r>
            <w:r>
              <w:rPr>
                <w:rFonts w:ascii="Book Antiqua" w:hAnsi="Book Antiqua"/>
                <w:sz w:val="22"/>
                <w:lang w:val="sr-Cyrl-CS"/>
              </w:rPr>
              <w:t xml:space="preserve"> разреда ТПИ</w:t>
            </w:r>
          </w:p>
        </w:tc>
        <w:tc>
          <w:tcPr>
            <w:tcW w:w="3600" w:type="dxa"/>
            <w:vMerge w:val="restart"/>
            <w:tcBorders>
              <w:top w:val="single" w:sz="8" w:space="0" w:color="auto"/>
              <w:left w:val="single" w:sz="12" w:space="0" w:color="auto"/>
            </w:tcBorders>
            <w:vAlign w:val="center"/>
          </w:tcPr>
          <w:p w14:paraId="44E2B365" w14:textId="77777777" w:rsidR="00A76D28" w:rsidRDefault="0077121B">
            <w:pPr>
              <w:pStyle w:val="BodyTextIndent2"/>
              <w:jc w:val="center"/>
              <w:rPr>
                <w:rFonts w:ascii="Book Antiqua" w:hAnsi="Book Antiqua"/>
                <w:i/>
                <w:iCs/>
                <w:sz w:val="22"/>
                <w:lang w:val="sr-Cyrl-CS"/>
              </w:rPr>
            </w:pPr>
            <w:r>
              <w:rPr>
                <w:rFonts w:ascii="Book Antiqua" w:hAnsi="Book Antiqua"/>
                <w:i/>
                <w:iCs/>
                <w:sz w:val="22"/>
                <w:lang w:val="sr-Cyrl-CS"/>
              </w:rPr>
              <w:t>психолог</w:t>
            </w:r>
          </w:p>
        </w:tc>
      </w:tr>
      <w:tr w:rsidR="00A76D28" w14:paraId="6D663106" w14:textId="77777777">
        <w:trPr>
          <w:cantSplit/>
          <w:trHeight w:val="648"/>
        </w:trPr>
        <w:tc>
          <w:tcPr>
            <w:tcW w:w="959" w:type="dxa"/>
            <w:vMerge/>
            <w:tcBorders>
              <w:bottom w:val="single" w:sz="12" w:space="0" w:color="auto"/>
              <w:right w:val="single" w:sz="12" w:space="0" w:color="auto"/>
            </w:tcBorders>
            <w:vAlign w:val="center"/>
          </w:tcPr>
          <w:p w14:paraId="1A6C6604" w14:textId="77777777" w:rsidR="00A76D28" w:rsidRDefault="00A76D28">
            <w:pPr>
              <w:pStyle w:val="BodyTextIndent2"/>
              <w:ind w:firstLine="0"/>
              <w:jc w:val="center"/>
              <w:rPr>
                <w:rFonts w:ascii="Book Antiqua" w:hAnsi="Book Antiqua"/>
                <w:b/>
                <w:bCs/>
                <w:sz w:val="22"/>
                <w:lang w:val="sr-Latn-CS"/>
              </w:rPr>
            </w:pPr>
          </w:p>
        </w:tc>
        <w:tc>
          <w:tcPr>
            <w:tcW w:w="5269" w:type="dxa"/>
            <w:tcBorders>
              <w:top w:val="single" w:sz="8" w:space="0" w:color="auto"/>
              <w:left w:val="single" w:sz="12" w:space="0" w:color="auto"/>
              <w:bottom w:val="single" w:sz="12" w:space="0" w:color="auto"/>
              <w:right w:val="single" w:sz="12" w:space="0" w:color="auto"/>
            </w:tcBorders>
            <w:vAlign w:val="center"/>
          </w:tcPr>
          <w:p w14:paraId="4B926245" w14:textId="77777777" w:rsidR="00A76D28" w:rsidRDefault="0077121B">
            <w:pPr>
              <w:pStyle w:val="BodyTextIndent2"/>
              <w:numPr>
                <w:ilvl w:val="0"/>
                <w:numId w:val="130"/>
              </w:numPr>
              <w:jc w:val="left"/>
              <w:rPr>
                <w:rFonts w:ascii="Book Antiqua" w:hAnsi="Book Antiqua"/>
                <w:iCs/>
                <w:sz w:val="22"/>
                <w:lang w:val="sr-Cyrl-CS"/>
              </w:rPr>
            </w:pPr>
            <w:r>
              <w:rPr>
                <w:rFonts w:ascii="Book Antiqua" w:hAnsi="Book Antiqua"/>
                <w:iCs/>
                <w:sz w:val="22"/>
                <w:lang w:val="sr-Cyrl-CS"/>
              </w:rPr>
              <w:t>Избор занимања у зависности од сколности, интересовања и способности (професионално саветовање)</w:t>
            </w:r>
          </w:p>
        </w:tc>
        <w:tc>
          <w:tcPr>
            <w:tcW w:w="3600" w:type="dxa"/>
            <w:vMerge/>
            <w:tcBorders>
              <w:left w:val="single" w:sz="12" w:space="0" w:color="auto"/>
              <w:bottom w:val="single" w:sz="12" w:space="0" w:color="auto"/>
            </w:tcBorders>
            <w:vAlign w:val="center"/>
          </w:tcPr>
          <w:p w14:paraId="49D0E175" w14:textId="77777777" w:rsidR="00A76D28" w:rsidRDefault="00A76D28">
            <w:pPr>
              <w:pStyle w:val="BodyTextIndent2"/>
              <w:ind w:firstLine="0"/>
              <w:jc w:val="center"/>
              <w:rPr>
                <w:rFonts w:ascii="Book Antiqua" w:hAnsi="Book Antiqua"/>
                <w:i/>
                <w:iCs/>
                <w:sz w:val="22"/>
                <w:lang w:val="sr-Cyrl-CS"/>
              </w:rPr>
            </w:pPr>
          </w:p>
        </w:tc>
      </w:tr>
      <w:tr w:rsidR="00A76D28" w14:paraId="5723AC68" w14:textId="77777777">
        <w:trPr>
          <w:cantSplit/>
          <w:trHeight w:val="648"/>
        </w:trPr>
        <w:tc>
          <w:tcPr>
            <w:tcW w:w="959" w:type="dxa"/>
            <w:vMerge w:val="restart"/>
            <w:tcBorders>
              <w:top w:val="single" w:sz="12" w:space="0" w:color="auto"/>
              <w:right w:val="single" w:sz="12" w:space="0" w:color="auto"/>
            </w:tcBorders>
            <w:vAlign w:val="center"/>
          </w:tcPr>
          <w:p w14:paraId="0473A620"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IV</w:t>
            </w:r>
          </w:p>
        </w:tc>
        <w:tc>
          <w:tcPr>
            <w:tcW w:w="5269" w:type="dxa"/>
            <w:tcBorders>
              <w:top w:val="single" w:sz="12" w:space="0" w:color="auto"/>
              <w:left w:val="single" w:sz="12" w:space="0" w:color="auto"/>
              <w:bottom w:val="single" w:sz="8" w:space="0" w:color="auto"/>
              <w:right w:val="single" w:sz="12" w:space="0" w:color="auto"/>
            </w:tcBorders>
            <w:vAlign w:val="center"/>
          </w:tcPr>
          <w:p w14:paraId="63B8BF50" w14:textId="77777777" w:rsidR="00A76D28" w:rsidRDefault="0077121B">
            <w:pPr>
              <w:pStyle w:val="BodyTextIndent2"/>
              <w:numPr>
                <w:ilvl w:val="0"/>
                <w:numId w:val="130"/>
              </w:numPr>
              <w:jc w:val="left"/>
              <w:rPr>
                <w:rFonts w:ascii="Book Antiqua" w:hAnsi="Book Antiqua"/>
                <w:iCs/>
                <w:sz w:val="22"/>
                <w:lang w:val="sr-Cyrl-CS"/>
              </w:rPr>
            </w:pPr>
            <w:r>
              <w:rPr>
                <w:rFonts w:ascii="Book Antiqua" w:hAnsi="Book Antiqua"/>
                <w:iCs/>
                <w:sz w:val="22"/>
                <w:lang w:val="sr-Cyrl-CS"/>
              </w:rPr>
              <w:t>Упознавање ученика са новинама у средњем образовању (услови уписа, мрежа школа)</w:t>
            </w:r>
          </w:p>
        </w:tc>
        <w:tc>
          <w:tcPr>
            <w:tcW w:w="3600" w:type="dxa"/>
            <w:vMerge w:val="restart"/>
            <w:tcBorders>
              <w:top w:val="single" w:sz="12" w:space="0" w:color="auto"/>
              <w:left w:val="single" w:sz="12" w:space="0" w:color="auto"/>
            </w:tcBorders>
            <w:vAlign w:val="center"/>
          </w:tcPr>
          <w:p w14:paraId="419047E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5F1C135D" w14:textId="77777777">
        <w:trPr>
          <w:cantSplit/>
          <w:trHeight w:val="648"/>
        </w:trPr>
        <w:tc>
          <w:tcPr>
            <w:tcW w:w="959" w:type="dxa"/>
            <w:vMerge/>
            <w:tcBorders>
              <w:right w:val="single" w:sz="12" w:space="0" w:color="auto"/>
            </w:tcBorders>
            <w:vAlign w:val="center"/>
          </w:tcPr>
          <w:p w14:paraId="0E99E7CD" w14:textId="77777777" w:rsidR="00A76D28" w:rsidRDefault="00A76D28">
            <w:pPr>
              <w:pStyle w:val="BodyTextIndent2"/>
              <w:ind w:firstLine="0"/>
              <w:jc w:val="center"/>
              <w:rPr>
                <w:rFonts w:ascii="Book Antiqua" w:hAnsi="Book Antiqua"/>
                <w:b/>
                <w:bCs/>
                <w:sz w:val="22"/>
                <w:lang w:val="sr-Cyrl-CS"/>
              </w:rPr>
            </w:pPr>
          </w:p>
        </w:tc>
        <w:tc>
          <w:tcPr>
            <w:tcW w:w="5269" w:type="dxa"/>
            <w:tcBorders>
              <w:top w:val="single" w:sz="8" w:space="0" w:color="auto"/>
              <w:left w:val="single" w:sz="12" w:space="0" w:color="auto"/>
              <w:bottom w:val="nil"/>
              <w:right w:val="single" w:sz="12" w:space="0" w:color="auto"/>
            </w:tcBorders>
            <w:vAlign w:val="center"/>
          </w:tcPr>
          <w:p w14:paraId="415E6B08" w14:textId="77777777" w:rsidR="00A76D28" w:rsidRDefault="0077121B">
            <w:pPr>
              <w:pStyle w:val="BodyTextIndent2"/>
              <w:numPr>
                <w:ilvl w:val="0"/>
                <w:numId w:val="130"/>
              </w:numPr>
              <w:jc w:val="left"/>
              <w:rPr>
                <w:rFonts w:ascii="Book Antiqua" w:hAnsi="Book Antiqua"/>
                <w:iCs/>
                <w:sz w:val="22"/>
                <w:lang w:val="sr-Cyrl-CS"/>
              </w:rPr>
            </w:pPr>
            <w:r>
              <w:rPr>
                <w:rFonts w:ascii="Book Antiqua" w:hAnsi="Book Antiqua"/>
                <w:iCs/>
                <w:sz w:val="22"/>
                <w:lang w:val="sr-Cyrl-CS"/>
              </w:rPr>
              <w:t xml:space="preserve">Анализа интересовања у оквиру даљег школовања код ученика </w:t>
            </w:r>
            <w:r>
              <w:rPr>
                <w:rFonts w:ascii="Book Antiqua" w:hAnsi="Book Antiqua"/>
                <w:iCs/>
                <w:sz w:val="22"/>
                <w:lang w:val="sr-Latn-CS"/>
              </w:rPr>
              <w:t>VIII</w:t>
            </w:r>
            <w:r>
              <w:rPr>
                <w:rFonts w:ascii="Book Antiqua" w:hAnsi="Book Antiqua"/>
                <w:iCs/>
                <w:sz w:val="22"/>
                <w:lang w:val="sr-Cyrl-CS"/>
              </w:rPr>
              <w:t xml:space="preserve"> разреда (упитник)</w:t>
            </w:r>
          </w:p>
        </w:tc>
        <w:tc>
          <w:tcPr>
            <w:tcW w:w="3600" w:type="dxa"/>
            <w:vMerge/>
            <w:tcBorders>
              <w:left w:val="single" w:sz="12" w:space="0" w:color="auto"/>
              <w:bottom w:val="nil"/>
            </w:tcBorders>
            <w:vAlign w:val="center"/>
          </w:tcPr>
          <w:p w14:paraId="5E3CD74A" w14:textId="77777777" w:rsidR="00A76D28" w:rsidRDefault="00A76D28">
            <w:pPr>
              <w:pStyle w:val="BodyTextIndent2"/>
              <w:ind w:firstLine="0"/>
              <w:jc w:val="center"/>
              <w:rPr>
                <w:rFonts w:ascii="Book Antiqua" w:hAnsi="Book Antiqua"/>
                <w:i/>
                <w:iCs/>
                <w:sz w:val="22"/>
                <w:lang w:val="sr-Cyrl-CS"/>
              </w:rPr>
            </w:pPr>
          </w:p>
        </w:tc>
      </w:tr>
      <w:tr w:rsidR="00A76D28" w14:paraId="349A20BD" w14:textId="77777777">
        <w:trPr>
          <w:trHeight w:val="648"/>
        </w:trPr>
        <w:tc>
          <w:tcPr>
            <w:tcW w:w="959" w:type="dxa"/>
            <w:tcBorders>
              <w:right w:val="single" w:sz="12" w:space="0" w:color="auto"/>
            </w:tcBorders>
            <w:vAlign w:val="center"/>
          </w:tcPr>
          <w:p w14:paraId="531FBCB0" w14:textId="77777777" w:rsidR="00A76D28" w:rsidRDefault="0077121B">
            <w:pPr>
              <w:pStyle w:val="BodyTextIndent2"/>
              <w:ind w:firstLine="0"/>
              <w:jc w:val="center"/>
              <w:rPr>
                <w:rFonts w:ascii="Book Antiqua" w:hAnsi="Book Antiqua"/>
                <w:b/>
                <w:bCs/>
                <w:sz w:val="16"/>
                <w:lang w:val="sr-Cyrl-CS"/>
              </w:rPr>
            </w:pPr>
            <w:r>
              <w:rPr>
                <w:rFonts w:ascii="Book Antiqua" w:hAnsi="Book Antiqua"/>
                <w:b/>
                <w:bCs/>
                <w:sz w:val="16"/>
                <w:lang w:val="sr-Cyrl-CS"/>
              </w:rPr>
              <w:t>ТОКОМ</w:t>
            </w:r>
          </w:p>
          <w:p w14:paraId="039686FB" w14:textId="77777777" w:rsidR="00A76D28" w:rsidRDefault="0077121B">
            <w:pPr>
              <w:pStyle w:val="BodyTextIndent2"/>
              <w:ind w:firstLine="0"/>
              <w:jc w:val="center"/>
              <w:rPr>
                <w:rFonts w:ascii="Book Antiqua" w:hAnsi="Book Antiqua"/>
                <w:b/>
                <w:bCs/>
                <w:sz w:val="16"/>
                <w:lang w:val="sr-Cyrl-CS"/>
              </w:rPr>
            </w:pPr>
            <w:r>
              <w:rPr>
                <w:rFonts w:ascii="Book Antiqua" w:hAnsi="Book Antiqua"/>
                <w:b/>
                <w:bCs/>
                <w:sz w:val="16"/>
                <w:lang w:val="sr-Cyrl-CS"/>
              </w:rPr>
              <w:t>ГОДИНЕ</w:t>
            </w:r>
          </w:p>
        </w:tc>
        <w:tc>
          <w:tcPr>
            <w:tcW w:w="5269" w:type="dxa"/>
            <w:tcBorders>
              <w:top w:val="single" w:sz="12" w:space="0" w:color="auto"/>
              <w:left w:val="single" w:sz="12" w:space="0" w:color="auto"/>
              <w:bottom w:val="single" w:sz="12" w:space="0" w:color="auto"/>
              <w:right w:val="single" w:sz="12" w:space="0" w:color="auto"/>
            </w:tcBorders>
            <w:vAlign w:val="center"/>
          </w:tcPr>
          <w:p w14:paraId="40C4F2E5" w14:textId="77777777" w:rsidR="00A76D28" w:rsidRDefault="0077121B">
            <w:pPr>
              <w:pStyle w:val="BodyTextIndent2"/>
              <w:numPr>
                <w:ilvl w:val="0"/>
                <w:numId w:val="130"/>
              </w:numPr>
              <w:jc w:val="left"/>
              <w:rPr>
                <w:rFonts w:ascii="Book Antiqua" w:hAnsi="Book Antiqua"/>
                <w:iCs/>
                <w:sz w:val="22"/>
                <w:lang w:val="sr-Cyrl-CS"/>
              </w:rPr>
            </w:pPr>
            <w:r>
              <w:rPr>
                <w:rFonts w:ascii="Book Antiqua" w:hAnsi="Book Antiqua"/>
                <w:iCs/>
                <w:sz w:val="22"/>
                <w:lang w:val="sr-Cyrl-CS"/>
              </w:rPr>
              <w:t>Поред ових садржаја и активности наставници разредне и предметне наставе издвојиће садржаје из редовне наставе у циљу што боље реализације професионалне оријентације, односно професионалног информисања</w:t>
            </w:r>
          </w:p>
        </w:tc>
        <w:tc>
          <w:tcPr>
            <w:tcW w:w="3600" w:type="dxa"/>
            <w:tcBorders>
              <w:top w:val="single" w:sz="12" w:space="0" w:color="auto"/>
              <w:left w:val="single" w:sz="12" w:space="0" w:color="auto"/>
              <w:bottom w:val="single" w:sz="12" w:space="0" w:color="auto"/>
            </w:tcBorders>
            <w:vAlign w:val="center"/>
          </w:tcPr>
          <w:p w14:paraId="5EA71F5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p>
          <w:p w14:paraId="4C6B53B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w:t>
            </w:r>
          </w:p>
          <w:p w14:paraId="4C780D1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предметне наставе</w:t>
            </w:r>
          </w:p>
        </w:tc>
      </w:tr>
      <w:tr w:rsidR="00A76D28" w14:paraId="58B99E8E" w14:textId="77777777">
        <w:trPr>
          <w:trHeight w:val="648"/>
        </w:trPr>
        <w:tc>
          <w:tcPr>
            <w:tcW w:w="959" w:type="dxa"/>
            <w:tcBorders>
              <w:right w:val="single" w:sz="12" w:space="0" w:color="auto"/>
            </w:tcBorders>
            <w:vAlign w:val="center"/>
          </w:tcPr>
          <w:p w14:paraId="17E6CB27" w14:textId="77777777" w:rsidR="00A76D28" w:rsidRDefault="0077121B">
            <w:pPr>
              <w:pStyle w:val="BodyTextIndent2"/>
              <w:ind w:firstLine="0"/>
              <w:jc w:val="center"/>
              <w:rPr>
                <w:rFonts w:ascii="Book Antiqua" w:hAnsi="Book Antiqua"/>
                <w:b/>
                <w:bCs/>
                <w:sz w:val="16"/>
                <w:lang w:val="sr-Cyrl-CS"/>
              </w:rPr>
            </w:pPr>
            <w:r>
              <w:rPr>
                <w:rFonts w:ascii="Book Antiqua" w:hAnsi="Book Antiqua"/>
                <w:b/>
                <w:bCs/>
                <w:sz w:val="16"/>
                <w:lang w:val="sr-Cyrl-CS"/>
              </w:rPr>
              <w:t>ТОКОМ</w:t>
            </w:r>
          </w:p>
          <w:p w14:paraId="0C0C5E81" w14:textId="77777777" w:rsidR="00A76D28" w:rsidRDefault="0077121B">
            <w:pPr>
              <w:pStyle w:val="BodyTextIndent2"/>
              <w:ind w:firstLine="0"/>
              <w:jc w:val="center"/>
              <w:rPr>
                <w:rFonts w:ascii="Book Antiqua" w:hAnsi="Book Antiqua"/>
                <w:b/>
                <w:bCs/>
                <w:sz w:val="16"/>
                <w:lang w:val="sr-Cyrl-CS"/>
              </w:rPr>
            </w:pPr>
            <w:r>
              <w:rPr>
                <w:rFonts w:ascii="Book Antiqua" w:hAnsi="Book Antiqua"/>
                <w:b/>
                <w:bCs/>
                <w:sz w:val="16"/>
                <w:lang w:val="sr-Cyrl-CS"/>
              </w:rPr>
              <w:t>ГОДИНЕ</w:t>
            </w:r>
          </w:p>
        </w:tc>
        <w:tc>
          <w:tcPr>
            <w:tcW w:w="5269" w:type="dxa"/>
            <w:tcBorders>
              <w:top w:val="single" w:sz="12" w:space="0" w:color="auto"/>
              <w:left w:val="single" w:sz="12" w:space="0" w:color="auto"/>
              <w:bottom w:val="thickThinSmallGap" w:sz="24" w:space="0" w:color="auto"/>
              <w:right w:val="single" w:sz="12" w:space="0" w:color="auto"/>
            </w:tcBorders>
            <w:vAlign w:val="center"/>
          </w:tcPr>
          <w:p w14:paraId="51922B57" w14:textId="77777777" w:rsidR="00A76D28" w:rsidRDefault="0077121B">
            <w:pPr>
              <w:pStyle w:val="BodyTextIndent2"/>
              <w:numPr>
                <w:ilvl w:val="0"/>
                <w:numId w:val="130"/>
              </w:numPr>
              <w:jc w:val="left"/>
              <w:rPr>
                <w:rFonts w:ascii="Book Antiqua" w:hAnsi="Book Antiqua"/>
                <w:iCs/>
                <w:sz w:val="22"/>
                <w:lang w:val="sr-Cyrl-CS"/>
              </w:rPr>
            </w:pPr>
            <w:r>
              <w:rPr>
                <w:rFonts w:ascii="Book Antiqua" w:hAnsi="Book Antiqua"/>
                <w:iCs/>
                <w:sz w:val="22"/>
                <w:lang w:val="sr-Cyrl-CS"/>
              </w:rPr>
              <w:t>Реализација програма радионица „Професионална орјентација  у  Србији“</w:t>
            </w:r>
          </w:p>
        </w:tc>
        <w:tc>
          <w:tcPr>
            <w:tcW w:w="3600" w:type="dxa"/>
            <w:tcBorders>
              <w:top w:val="single" w:sz="12" w:space="0" w:color="auto"/>
              <w:left w:val="single" w:sz="12" w:space="0" w:color="auto"/>
              <w:bottom w:val="thickThinSmallGap" w:sz="24" w:space="0" w:color="auto"/>
            </w:tcBorders>
            <w:vAlign w:val="center"/>
          </w:tcPr>
          <w:p w14:paraId="6F95967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Тим за ПО</w:t>
            </w:r>
          </w:p>
        </w:tc>
      </w:tr>
    </w:tbl>
    <w:p w14:paraId="64049343" w14:textId="77777777" w:rsidR="00A76D28" w:rsidRDefault="00A76D28">
      <w:pPr>
        <w:pStyle w:val="BodyTextIndent2"/>
        <w:ind w:left="-360" w:firstLine="720"/>
        <w:rPr>
          <w:rFonts w:ascii="Book Antiqua" w:hAnsi="Book Antiqua"/>
          <w:lang w:val="sr-Cyrl-CS"/>
        </w:rPr>
      </w:pPr>
    </w:p>
    <w:p w14:paraId="1E925DD7" w14:textId="77777777" w:rsidR="00A76D28" w:rsidRDefault="00A76D28">
      <w:pPr>
        <w:rPr>
          <w:rFonts w:ascii="Book Antiqua" w:hAnsi="Book Antiqua"/>
          <w:b/>
          <w:sz w:val="28"/>
          <w:szCs w:val="28"/>
          <w:lang w:val="sr-Cyrl-CS"/>
        </w:rPr>
      </w:pPr>
    </w:p>
    <w:p w14:paraId="7026B52E" w14:textId="77777777" w:rsidR="00A76D28" w:rsidRDefault="00A76D28">
      <w:pPr>
        <w:jc w:val="center"/>
        <w:rPr>
          <w:rFonts w:ascii="Book Antiqua" w:hAnsi="Book Antiqua"/>
          <w:b/>
          <w:sz w:val="28"/>
          <w:szCs w:val="28"/>
          <w:lang w:val="sr-Cyrl-CS"/>
        </w:rPr>
      </w:pPr>
    </w:p>
    <w:p w14:paraId="180188C5" w14:textId="77777777" w:rsidR="00A76D28" w:rsidRDefault="00A76D28">
      <w:pPr>
        <w:jc w:val="center"/>
        <w:rPr>
          <w:rFonts w:ascii="Book Antiqua" w:hAnsi="Book Antiqua"/>
          <w:b/>
          <w:sz w:val="28"/>
          <w:szCs w:val="28"/>
          <w:lang w:val="sr-Cyrl-CS"/>
        </w:rPr>
      </w:pPr>
    </w:p>
    <w:p w14:paraId="0DE8A624" w14:textId="77777777" w:rsidR="00A76D28" w:rsidRDefault="00A76D28">
      <w:pPr>
        <w:jc w:val="center"/>
        <w:rPr>
          <w:rFonts w:ascii="Book Antiqua" w:hAnsi="Book Antiqua"/>
          <w:b/>
          <w:sz w:val="28"/>
          <w:szCs w:val="28"/>
          <w:lang w:val="sr-Cyrl-CS"/>
        </w:rPr>
      </w:pPr>
    </w:p>
    <w:p w14:paraId="313A6BE0" w14:textId="77777777" w:rsidR="00A76D28" w:rsidRDefault="00A76D28">
      <w:pPr>
        <w:jc w:val="center"/>
        <w:rPr>
          <w:rFonts w:ascii="Book Antiqua" w:hAnsi="Book Antiqua"/>
          <w:b/>
          <w:sz w:val="28"/>
          <w:szCs w:val="28"/>
          <w:lang w:val="sr-Cyrl-CS"/>
        </w:rPr>
      </w:pPr>
    </w:p>
    <w:p w14:paraId="29493E14" w14:textId="77777777" w:rsidR="00A76D28" w:rsidRDefault="00A76D28">
      <w:pPr>
        <w:jc w:val="center"/>
        <w:rPr>
          <w:rFonts w:ascii="Book Antiqua" w:hAnsi="Book Antiqua"/>
          <w:b/>
          <w:sz w:val="28"/>
          <w:szCs w:val="28"/>
          <w:lang w:val="sr-Cyrl-CS"/>
        </w:rPr>
      </w:pPr>
    </w:p>
    <w:p w14:paraId="79DF469A" w14:textId="77777777" w:rsidR="00A76D28" w:rsidRDefault="00A76D28">
      <w:pPr>
        <w:jc w:val="center"/>
        <w:rPr>
          <w:rFonts w:ascii="Book Antiqua" w:hAnsi="Book Antiqua"/>
          <w:b/>
          <w:sz w:val="28"/>
          <w:szCs w:val="28"/>
          <w:lang w:val="sr-Cyrl-CS"/>
        </w:rPr>
      </w:pPr>
    </w:p>
    <w:p w14:paraId="05A46AC6" w14:textId="77777777" w:rsidR="00A76D28" w:rsidRDefault="00A76D28">
      <w:pPr>
        <w:jc w:val="center"/>
        <w:rPr>
          <w:rFonts w:ascii="Book Antiqua" w:hAnsi="Book Antiqua"/>
          <w:b/>
          <w:sz w:val="28"/>
          <w:szCs w:val="28"/>
          <w:lang w:val="sr-Cyrl-CS"/>
        </w:rPr>
      </w:pPr>
    </w:p>
    <w:p w14:paraId="0FA0E5E8" w14:textId="77777777" w:rsidR="00A76D28" w:rsidRDefault="00A76D28">
      <w:pPr>
        <w:jc w:val="center"/>
        <w:rPr>
          <w:rFonts w:ascii="Book Antiqua" w:hAnsi="Book Antiqua"/>
          <w:b/>
          <w:sz w:val="28"/>
          <w:szCs w:val="28"/>
          <w:lang w:val="sr-Cyrl-CS"/>
        </w:rPr>
      </w:pPr>
    </w:p>
    <w:p w14:paraId="2AA09CB2" w14:textId="77777777" w:rsidR="00A76D28" w:rsidRDefault="00A76D28">
      <w:pPr>
        <w:jc w:val="center"/>
        <w:rPr>
          <w:rFonts w:ascii="Book Antiqua" w:hAnsi="Book Antiqua"/>
          <w:b/>
          <w:sz w:val="28"/>
          <w:szCs w:val="28"/>
          <w:lang w:val="sr-Cyrl-CS"/>
        </w:rPr>
      </w:pPr>
    </w:p>
    <w:p w14:paraId="6EA820F8" w14:textId="77777777" w:rsidR="00A76D28" w:rsidRDefault="00A76D28">
      <w:pPr>
        <w:jc w:val="center"/>
        <w:rPr>
          <w:rFonts w:ascii="Book Antiqua" w:hAnsi="Book Antiqua"/>
          <w:b/>
          <w:sz w:val="28"/>
          <w:szCs w:val="28"/>
          <w:lang w:val="sr-Cyrl-CS"/>
        </w:rPr>
      </w:pPr>
    </w:p>
    <w:p w14:paraId="4305AECC" w14:textId="77777777" w:rsidR="006F21B6" w:rsidRDefault="006F21B6">
      <w:pPr>
        <w:jc w:val="center"/>
        <w:rPr>
          <w:rFonts w:ascii="Book Antiqua" w:hAnsi="Book Antiqua"/>
          <w:b/>
          <w:sz w:val="28"/>
          <w:szCs w:val="28"/>
          <w:lang w:val="sr-Cyrl-CS"/>
        </w:rPr>
      </w:pPr>
    </w:p>
    <w:p w14:paraId="4C0FA6BE" w14:textId="77777777" w:rsidR="006F21B6" w:rsidRDefault="006F21B6">
      <w:pPr>
        <w:jc w:val="center"/>
        <w:rPr>
          <w:rFonts w:ascii="Book Antiqua" w:hAnsi="Book Antiqua"/>
          <w:b/>
          <w:sz w:val="28"/>
          <w:szCs w:val="28"/>
          <w:lang w:val="sr-Cyrl-CS"/>
        </w:rPr>
      </w:pPr>
    </w:p>
    <w:p w14:paraId="0F7CB0AD" w14:textId="77777777" w:rsidR="006F21B6" w:rsidRDefault="006F21B6">
      <w:pPr>
        <w:jc w:val="center"/>
        <w:rPr>
          <w:rFonts w:ascii="Book Antiqua" w:hAnsi="Book Antiqua"/>
          <w:b/>
          <w:sz w:val="28"/>
          <w:szCs w:val="28"/>
          <w:lang w:val="sr-Cyrl-CS"/>
        </w:rPr>
      </w:pPr>
    </w:p>
    <w:p w14:paraId="3D9294AB" w14:textId="77777777" w:rsidR="006F21B6" w:rsidRDefault="006F21B6">
      <w:pPr>
        <w:jc w:val="center"/>
        <w:rPr>
          <w:rFonts w:ascii="Book Antiqua" w:hAnsi="Book Antiqua"/>
          <w:b/>
          <w:sz w:val="28"/>
          <w:szCs w:val="28"/>
          <w:lang w:val="sr-Cyrl-CS"/>
        </w:rPr>
      </w:pPr>
    </w:p>
    <w:p w14:paraId="3B5E4A53" w14:textId="77777777" w:rsidR="00A76D28" w:rsidRDefault="00A76D28">
      <w:pPr>
        <w:jc w:val="center"/>
        <w:rPr>
          <w:rFonts w:ascii="Book Antiqua" w:hAnsi="Book Antiqua"/>
          <w:b/>
          <w:sz w:val="28"/>
          <w:szCs w:val="28"/>
          <w:lang w:val="sr-Cyrl-CS"/>
        </w:rPr>
      </w:pPr>
    </w:p>
    <w:p w14:paraId="2B5622B4" w14:textId="77777777" w:rsidR="00A76D28" w:rsidRDefault="00A76D28">
      <w:pPr>
        <w:jc w:val="center"/>
        <w:rPr>
          <w:rFonts w:ascii="Book Antiqua" w:hAnsi="Book Antiqua"/>
          <w:b/>
          <w:sz w:val="28"/>
          <w:szCs w:val="28"/>
          <w:lang w:val="sr-Cyrl-CS"/>
        </w:rPr>
      </w:pPr>
    </w:p>
    <w:p w14:paraId="227E10FC" w14:textId="77777777" w:rsidR="00A76D28" w:rsidRDefault="0077121B">
      <w:pPr>
        <w:jc w:val="center"/>
        <w:rPr>
          <w:rFonts w:ascii="Book Antiqua" w:hAnsi="Book Antiqua"/>
          <w:b/>
          <w:sz w:val="28"/>
          <w:szCs w:val="28"/>
          <w:lang w:val="sr-Cyrl-CS"/>
        </w:rPr>
      </w:pPr>
      <w:r>
        <w:rPr>
          <w:rFonts w:ascii="Book Antiqua" w:hAnsi="Book Antiqua"/>
          <w:b/>
          <w:sz w:val="28"/>
          <w:szCs w:val="28"/>
          <w:lang w:val="sr-Cyrl-CS"/>
        </w:rPr>
        <w:lastRenderedPageBreak/>
        <w:t>ПЛАН РАДА ТИМА ЗА  ПРОФЕСИОНАЛНУ ОРЈЕНТАЦИЈУ</w:t>
      </w:r>
    </w:p>
    <w:p w14:paraId="595E52DC" w14:textId="77777777" w:rsidR="00A76D28" w:rsidRDefault="00A76D28">
      <w:pPr>
        <w:rPr>
          <w:rFonts w:ascii="Book Antiqua" w:hAnsi="Book Antiqua"/>
          <w:sz w:val="24"/>
          <w:szCs w:val="24"/>
          <w:lang w:val="sr-Cyrl-CS"/>
        </w:rPr>
      </w:pPr>
    </w:p>
    <w:p w14:paraId="129DAE6C" w14:textId="77777777" w:rsidR="00A76D28" w:rsidRDefault="00A76D28">
      <w:pPr>
        <w:jc w:val="center"/>
        <w:rPr>
          <w:rFonts w:ascii="Book Antiqua" w:hAnsi="Book Antiqua"/>
          <w:sz w:val="24"/>
          <w:szCs w:val="24"/>
          <w:lang w:val="ru-RU"/>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952"/>
        <w:gridCol w:w="2952"/>
        <w:gridCol w:w="3924"/>
      </w:tblGrid>
      <w:tr w:rsidR="00A76D28" w14:paraId="134394C0" w14:textId="77777777">
        <w:tc>
          <w:tcPr>
            <w:tcW w:w="2952" w:type="dxa"/>
            <w:tcBorders>
              <w:top w:val="thinThickSmallGap" w:sz="24" w:space="0" w:color="auto"/>
              <w:left w:val="thinThickSmallGap" w:sz="24" w:space="0" w:color="auto"/>
              <w:bottom w:val="single" w:sz="4" w:space="0" w:color="auto"/>
              <w:right w:val="single" w:sz="4" w:space="0" w:color="auto"/>
            </w:tcBorders>
          </w:tcPr>
          <w:p w14:paraId="4639194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Активност</w:t>
            </w:r>
          </w:p>
        </w:tc>
        <w:tc>
          <w:tcPr>
            <w:tcW w:w="2952" w:type="dxa"/>
            <w:tcBorders>
              <w:top w:val="thinThickSmallGap" w:sz="24" w:space="0" w:color="auto"/>
              <w:left w:val="single" w:sz="4" w:space="0" w:color="auto"/>
              <w:bottom w:val="single" w:sz="4" w:space="0" w:color="auto"/>
              <w:right w:val="single" w:sz="4" w:space="0" w:color="auto"/>
            </w:tcBorders>
          </w:tcPr>
          <w:p w14:paraId="178CCEC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Време реализације</w:t>
            </w:r>
          </w:p>
        </w:tc>
        <w:tc>
          <w:tcPr>
            <w:tcW w:w="3924" w:type="dxa"/>
            <w:tcBorders>
              <w:top w:val="thinThickSmallGap" w:sz="24" w:space="0" w:color="auto"/>
              <w:left w:val="single" w:sz="4" w:space="0" w:color="auto"/>
              <w:bottom w:val="single" w:sz="4" w:space="0" w:color="auto"/>
              <w:right w:val="thickThinSmallGap" w:sz="24" w:space="0" w:color="auto"/>
            </w:tcBorders>
          </w:tcPr>
          <w:p w14:paraId="0FE4A0E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Реализатори и сарадници</w:t>
            </w:r>
          </w:p>
          <w:p w14:paraId="50FD68C7" w14:textId="77777777" w:rsidR="00A76D28" w:rsidRDefault="00A76D28">
            <w:pPr>
              <w:jc w:val="center"/>
              <w:rPr>
                <w:rFonts w:ascii="Book Antiqua" w:hAnsi="Book Antiqua"/>
                <w:sz w:val="24"/>
                <w:szCs w:val="24"/>
                <w:lang w:val="sr-Cyrl-CS"/>
              </w:rPr>
            </w:pPr>
          </w:p>
          <w:p w14:paraId="24A9703D" w14:textId="77777777" w:rsidR="00A76D28" w:rsidRDefault="00A76D28">
            <w:pPr>
              <w:jc w:val="center"/>
              <w:rPr>
                <w:rFonts w:ascii="Book Antiqua" w:hAnsi="Book Antiqua"/>
                <w:sz w:val="24"/>
                <w:szCs w:val="24"/>
                <w:lang w:val="sr-Cyrl-CS"/>
              </w:rPr>
            </w:pPr>
          </w:p>
        </w:tc>
      </w:tr>
      <w:tr w:rsidR="00A76D28" w14:paraId="1BDBD959" w14:textId="77777777">
        <w:tc>
          <w:tcPr>
            <w:tcW w:w="2952" w:type="dxa"/>
            <w:tcBorders>
              <w:top w:val="single" w:sz="4" w:space="0" w:color="auto"/>
              <w:left w:val="thinThickSmallGap" w:sz="24" w:space="0" w:color="auto"/>
              <w:bottom w:val="single" w:sz="4" w:space="0" w:color="auto"/>
              <w:right w:val="single" w:sz="4" w:space="0" w:color="auto"/>
            </w:tcBorders>
          </w:tcPr>
          <w:p w14:paraId="22AE5342" w14:textId="77777777" w:rsidR="00A76D28" w:rsidRDefault="0077121B">
            <w:pPr>
              <w:rPr>
                <w:rFonts w:ascii="Book Antiqua" w:hAnsi="Book Antiqua"/>
                <w:sz w:val="24"/>
                <w:szCs w:val="24"/>
                <w:lang w:val="sr-Cyrl-CS"/>
              </w:rPr>
            </w:pPr>
            <w:r>
              <w:rPr>
                <w:rFonts w:ascii="Book Antiqua" w:hAnsi="Book Antiqua"/>
                <w:sz w:val="24"/>
                <w:szCs w:val="24"/>
                <w:lang w:val="sr-Cyrl-CS"/>
              </w:rPr>
              <w:t>формирање тима за По договор око реализације прграма ПО</w:t>
            </w:r>
          </w:p>
        </w:tc>
        <w:tc>
          <w:tcPr>
            <w:tcW w:w="2952" w:type="dxa"/>
            <w:tcBorders>
              <w:top w:val="single" w:sz="4" w:space="0" w:color="auto"/>
              <w:left w:val="single" w:sz="4" w:space="0" w:color="auto"/>
              <w:bottom w:val="single" w:sz="4" w:space="0" w:color="auto"/>
              <w:right w:val="single" w:sz="4" w:space="0" w:color="auto"/>
            </w:tcBorders>
          </w:tcPr>
          <w:p w14:paraId="14BCC5B9"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924" w:type="dxa"/>
            <w:tcBorders>
              <w:top w:val="single" w:sz="4" w:space="0" w:color="auto"/>
              <w:left w:val="single" w:sz="4" w:space="0" w:color="auto"/>
              <w:bottom w:val="single" w:sz="4" w:space="0" w:color="auto"/>
              <w:right w:val="thickThinSmallGap" w:sz="24" w:space="0" w:color="auto"/>
            </w:tcBorders>
          </w:tcPr>
          <w:p w14:paraId="28FA0D4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чланови Тима за ПО у проширеном саставу</w:t>
            </w:r>
          </w:p>
        </w:tc>
      </w:tr>
      <w:tr w:rsidR="00A76D28" w14:paraId="1220B08F" w14:textId="77777777">
        <w:tc>
          <w:tcPr>
            <w:tcW w:w="2952" w:type="dxa"/>
            <w:tcBorders>
              <w:top w:val="single" w:sz="4" w:space="0" w:color="auto"/>
              <w:left w:val="thinThickSmallGap" w:sz="24" w:space="0" w:color="auto"/>
              <w:bottom w:val="single" w:sz="4" w:space="0" w:color="auto"/>
              <w:right w:val="single" w:sz="4" w:space="0" w:color="auto"/>
            </w:tcBorders>
          </w:tcPr>
          <w:p w14:paraId="5C2DF788" w14:textId="77777777" w:rsidR="00A76D28" w:rsidRDefault="0077121B">
            <w:pPr>
              <w:rPr>
                <w:rFonts w:ascii="Book Antiqua" w:hAnsi="Book Antiqua"/>
                <w:sz w:val="24"/>
                <w:szCs w:val="24"/>
                <w:lang w:val="sr-Cyrl-CS"/>
              </w:rPr>
            </w:pPr>
            <w:r>
              <w:rPr>
                <w:rFonts w:ascii="Book Antiqua" w:hAnsi="Book Antiqua"/>
                <w:sz w:val="24"/>
                <w:szCs w:val="24"/>
                <w:lang w:val="sr-Cyrl-CS"/>
              </w:rPr>
              <w:t>договор са одељењским старешинама 7. и 8. разреда око реализације прграма ПО</w:t>
            </w:r>
          </w:p>
        </w:tc>
        <w:tc>
          <w:tcPr>
            <w:tcW w:w="2952" w:type="dxa"/>
            <w:tcBorders>
              <w:top w:val="single" w:sz="4" w:space="0" w:color="auto"/>
              <w:left w:val="single" w:sz="4" w:space="0" w:color="auto"/>
              <w:bottom w:val="single" w:sz="4" w:space="0" w:color="auto"/>
              <w:right w:val="single" w:sz="4" w:space="0" w:color="auto"/>
            </w:tcBorders>
          </w:tcPr>
          <w:p w14:paraId="6A7E123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924" w:type="dxa"/>
            <w:tcBorders>
              <w:top w:val="single" w:sz="4" w:space="0" w:color="auto"/>
              <w:left w:val="single" w:sz="4" w:space="0" w:color="auto"/>
              <w:bottom w:val="single" w:sz="4" w:space="0" w:color="auto"/>
              <w:right w:val="thickThinSmallGap" w:sz="24" w:space="0" w:color="auto"/>
            </w:tcBorders>
          </w:tcPr>
          <w:p w14:paraId="018CD05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чланови Тима за ПО у проширеном саставу</w:t>
            </w:r>
          </w:p>
        </w:tc>
      </w:tr>
      <w:tr w:rsidR="00A76D28" w14:paraId="0162BC45" w14:textId="77777777">
        <w:tc>
          <w:tcPr>
            <w:tcW w:w="2952" w:type="dxa"/>
            <w:tcBorders>
              <w:top w:val="single" w:sz="4" w:space="0" w:color="auto"/>
              <w:left w:val="thinThickSmallGap" w:sz="24" w:space="0" w:color="auto"/>
              <w:bottom w:val="single" w:sz="4" w:space="0" w:color="auto"/>
              <w:right w:val="single" w:sz="4" w:space="0" w:color="auto"/>
            </w:tcBorders>
          </w:tcPr>
          <w:p w14:paraId="0B221E78" w14:textId="77777777" w:rsidR="00A76D28" w:rsidRDefault="0077121B">
            <w:pPr>
              <w:rPr>
                <w:rFonts w:ascii="Book Antiqua" w:hAnsi="Book Antiqua"/>
                <w:sz w:val="24"/>
                <w:szCs w:val="24"/>
                <w:lang w:val="sr-Cyrl-CS"/>
              </w:rPr>
            </w:pPr>
            <w:r>
              <w:rPr>
                <w:rFonts w:ascii="Book Antiqua" w:hAnsi="Book Antiqua"/>
                <w:sz w:val="24"/>
                <w:szCs w:val="24"/>
                <w:lang w:val="sr-Cyrl-CS"/>
              </w:rPr>
              <w:t>упознавање ученика 7. и 8. разреда са  прграмом ПО</w:t>
            </w:r>
          </w:p>
        </w:tc>
        <w:tc>
          <w:tcPr>
            <w:tcW w:w="2952" w:type="dxa"/>
            <w:tcBorders>
              <w:top w:val="single" w:sz="4" w:space="0" w:color="auto"/>
              <w:left w:val="single" w:sz="4" w:space="0" w:color="auto"/>
              <w:bottom w:val="single" w:sz="4" w:space="0" w:color="auto"/>
              <w:right w:val="single" w:sz="4" w:space="0" w:color="auto"/>
            </w:tcBorders>
          </w:tcPr>
          <w:p w14:paraId="36F7894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924" w:type="dxa"/>
            <w:tcBorders>
              <w:top w:val="single" w:sz="4" w:space="0" w:color="auto"/>
              <w:left w:val="single" w:sz="4" w:space="0" w:color="auto"/>
              <w:bottom w:val="single" w:sz="4" w:space="0" w:color="auto"/>
              <w:right w:val="thickThinSmallGap" w:sz="24" w:space="0" w:color="auto"/>
            </w:tcBorders>
          </w:tcPr>
          <w:p w14:paraId="5159E99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одељењске старешине 7. и 8.  разреда</w:t>
            </w:r>
          </w:p>
        </w:tc>
      </w:tr>
      <w:tr w:rsidR="00A76D28" w14:paraId="493D3693" w14:textId="77777777">
        <w:tc>
          <w:tcPr>
            <w:tcW w:w="2952" w:type="dxa"/>
            <w:tcBorders>
              <w:top w:val="single" w:sz="4" w:space="0" w:color="auto"/>
              <w:left w:val="thinThickSmallGap" w:sz="24" w:space="0" w:color="auto"/>
              <w:bottom w:val="single" w:sz="4" w:space="0" w:color="auto"/>
              <w:right w:val="single" w:sz="4" w:space="0" w:color="auto"/>
            </w:tcBorders>
          </w:tcPr>
          <w:p w14:paraId="43DD4CF4" w14:textId="77777777" w:rsidR="00A76D28" w:rsidRDefault="0077121B">
            <w:pPr>
              <w:rPr>
                <w:rFonts w:ascii="Book Antiqua" w:hAnsi="Book Antiqua"/>
                <w:sz w:val="24"/>
                <w:szCs w:val="24"/>
                <w:lang w:val="sr-Cyrl-CS"/>
              </w:rPr>
            </w:pPr>
            <w:r>
              <w:rPr>
                <w:rFonts w:ascii="Book Antiqua" w:hAnsi="Book Antiqua"/>
                <w:sz w:val="24"/>
                <w:szCs w:val="24"/>
                <w:lang w:val="sr-Cyrl-CS"/>
              </w:rPr>
              <w:t>израда анкетних листова за сагласност родитеља на реализацију и одржавање родитељских састанака</w:t>
            </w:r>
          </w:p>
        </w:tc>
        <w:tc>
          <w:tcPr>
            <w:tcW w:w="2952" w:type="dxa"/>
            <w:tcBorders>
              <w:top w:val="single" w:sz="4" w:space="0" w:color="auto"/>
              <w:left w:val="single" w:sz="4" w:space="0" w:color="auto"/>
              <w:bottom w:val="single" w:sz="4" w:space="0" w:color="auto"/>
              <w:right w:val="single" w:sz="4" w:space="0" w:color="auto"/>
            </w:tcBorders>
          </w:tcPr>
          <w:p w14:paraId="1BDDF4BA"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924" w:type="dxa"/>
            <w:tcBorders>
              <w:top w:val="single" w:sz="4" w:space="0" w:color="auto"/>
              <w:left w:val="single" w:sz="4" w:space="0" w:color="auto"/>
              <w:bottom w:val="single" w:sz="4" w:space="0" w:color="auto"/>
              <w:right w:val="thickThinSmallGap" w:sz="24" w:space="0" w:color="auto"/>
            </w:tcBorders>
          </w:tcPr>
          <w:p w14:paraId="2D023879"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 и одељењске старешине 7. и 8.  разреда</w:t>
            </w:r>
          </w:p>
        </w:tc>
      </w:tr>
      <w:tr w:rsidR="00A76D28" w14:paraId="7E94B255" w14:textId="77777777">
        <w:tc>
          <w:tcPr>
            <w:tcW w:w="2952" w:type="dxa"/>
            <w:tcBorders>
              <w:top w:val="single" w:sz="4" w:space="0" w:color="auto"/>
              <w:left w:val="thinThickSmallGap" w:sz="24" w:space="0" w:color="auto"/>
              <w:bottom w:val="single" w:sz="4" w:space="0" w:color="auto"/>
              <w:right w:val="single" w:sz="4" w:space="0" w:color="auto"/>
            </w:tcBorders>
          </w:tcPr>
          <w:p w14:paraId="4C637D38" w14:textId="77777777" w:rsidR="00A76D28" w:rsidRDefault="0077121B">
            <w:pPr>
              <w:rPr>
                <w:rFonts w:ascii="Book Antiqua" w:hAnsi="Book Antiqua"/>
                <w:sz w:val="24"/>
                <w:szCs w:val="24"/>
                <w:lang w:val="sr-Cyrl-CS"/>
              </w:rPr>
            </w:pPr>
            <w:r>
              <w:rPr>
                <w:rFonts w:ascii="Book Antiqua" w:hAnsi="Book Antiqua"/>
                <w:sz w:val="24"/>
                <w:szCs w:val="24"/>
                <w:lang w:val="sr-Cyrl-CS"/>
              </w:rPr>
              <w:t>формирање група за реализацију програма</w:t>
            </w:r>
          </w:p>
        </w:tc>
        <w:tc>
          <w:tcPr>
            <w:tcW w:w="2952" w:type="dxa"/>
            <w:tcBorders>
              <w:top w:val="single" w:sz="4" w:space="0" w:color="auto"/>
              <w:left w:val="single" w:sz="4" w:space="0" w:color="auto"/>
              <w:bottom w:val="single" w:sz="4" w:space="0" w:color="auto"/>
              <w:right w:val="single" w:sz="4" w:space="0" w:color="auto"/>
            </w:tcBorders>
          </w:tcPr>
          <w:p w14:paraId="1FC7A2B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924" w:type="dxa"/>
            <w:tcBorders>
              <w:top w:val="single" w:sz="4" w:space="0" w:color="auto"/>
              <w:left w:val="single" w:sz="4" w:space="0" w:color="auto"/>
              <w:bottom w:val="single" w:sz="4" w:space="0" w:color="auto"/>
              <w:right w:val="thickThinSmallGap" w:sz="24" w:space="0" w:color="auto"/>
            </w:tcBorders>
          </w:tcPr>
          <w:p w14:paraId="48B90F8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 и одељењске старешине 7. и 8.  разреда</w:t>
            </w:r>
          </w:p>
        </w:tc>
      </w:tr>
      <w:tr w:rsidR="00A76D28" w14:paraId="74B68291" w14:textId="77777777">
        <w:tc>
          <w:tcPr>
            <w:tcW w:w="2952" w:type="dxa"/>
            <w:tcBorders>
              <w:top w:val="single" w:sz="4" w:space="0" w:color="auto"/>
              <w:left w:val="thinThickSmallGap" w:sz="24" w:space="0" w:color="auto"/>
              <w:bottom w:val="single" w:sz="4" w:space="0" w:color="auto"/>
              <w:right w:val="single" w:sz="4" w:space="0" w:color="auto"/>
            </w:tcBorders>
          </w:tcPr>
          <w:p w14:paraId="298A6B5B" w14:textId="77777777" w:rsidR="00A76D28" w:rsidRDefault="0077121B">
            <w:pPr>
              <w:rPr>
                <w:rFonts w:ascii="Book Antiqua" w:hAnsi="Book Antiqua"/>
                <w:sz w:val="24"/>
                <w:szCs w:val="24"/>
                <w:lang w:val="sr-Cyrl-CS"/>
              </w:rPr>
            </w:pPr>
            <w:r>
              <w:rPr>
                <w:rFonts w:ascii="Book Antiqua" w:hAnsi="Book Antiqua"/>
                <w:sz w:val="24"/>
                <w:szCs w:val="24"/>
                <w:lang w:val="sr-Cyrl-CS"/>
              </w:rPr>
              <w:t>реализација програма радионица</w:t>
            </w:r>
          </w:p>
        </w:tc>
        <w:tc>
          <w:tcPr>
            <w:tcW w:w="2952" w:type="dxa"/>
            <w:tcBorders>
              <w:top w:val="single" w:sz="4" w:space="0" w:color="auto"/>
              <w:left w:val="single" w:sz="4" w:space="0" w:color="auto"/>
              <w:bottom w:val="single" w:sz="4" w:space="0" w:color="auto"/>
              <w:right w:val="single" w:sz="4" w:space="0" w:color="auto"/>
            </w:tcBorders>
          </w:tcPr>
          <w:p w14:paraId="3E453AE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октобар-мај</w:t>
            </w:r>
          </w:p>
        </w:tc>
        <w:tc>
          <w:tcPr>
            <w:tcW w:w="3924" w:type="dxa"/>
            <w:tcBorders>
              <w:top w:val="single" w:sz="4" w:space="0" w:color="auto"/>
              <w:left w:val="single" w:sz="4" w:space="0" w:color="auto"/>
              <w:bottom w:val="single" w:sz="4" w:space="0" w:color="auto"/>
              <w:right w:val="thickThinSmallGap" w:sz="24" w:space="0" w:color="auto"/>
            </w:tcBorders>
          </w:tcPr>
          <w:p w14:paraId="00F2912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одељењске старешине 7. и 8.  разреда</w:t>
            </w:r>
          </w:p>
        </w:tc>
      </w:tr>
      <w:tr w:rsidR="00A76D28" w14:paraId="6C7350E8" w14:textId="77777777">
        <w:tc>
          <w:tcPr>
            <w:tcW w:w="2952" w:type="dxa"/>
            <w:tcBorders>
              <w:top w:val="single" w:sz="4" w:space="0" w:color="auto"/>
              <w:left w:val="thinThickSmallGap" w:sz="24" w:space="0" w:color="auto"/>
              <w:bottom w:val="single" w:sz="4" w:space="0" w:color="auto"/>
              <w:right w:val="single" w:sz="4" w:space="0" w:color="auto"/>
            </w:tcBorders>
          </w:tcPr>
          <w:p w14:paraId="18BBDDE1" w14:textId="77777777" w:rsidR="00A76D28" w:rsidRDefault="0077121B">
            <w:pPr>
              <w:rPr>
                <w:rFonts w:ascii="Book Antiqua" w:hAnsi="Book Antiqua"/>
                <w:sz w:val="24"/>
                <w:szCs w:val="24"/>
                <w:lang w:val="sr-Cyrl-CS"/>
              </w:rPr>
            </w:pPr>
            <w:r>
              <w:rPr>
                <w:rFonts w:ascii="Book Antiqua" w:hAnsi="Book Antiqua"/>
                <w:sz w:val="24"/>
                <w:szCs w:val="24"/>
                <w:lang w:val="sr-Cyrl-CS"/>
              </w:rPr>
              <w:t>организовање Реалних сусрета (експерти разних  са представницима разних занимања</w:t>
            </w:r>
          </w:p>
        </w:tc>
        <w:tc>
          <w:tcPr>
            <w:tcW w:w="2952" w:type="dxa"/>
            <w:tcBorders>
              <w:top w:val="single" w:sz="4" w:space="0" w:color="auto"/>
              <w:left w:val="single" w:sz="4" w:space="0" w:color="auto"/>
              <w:bottom w:val="single" w:sz="4" w:space="0" w:color="auto"/>
              <w:right w:val="single" w:sz="4" w:space="0" w:color="auto"/>
            </w:tcBorders>
          </w:tcPr>
          <w:p w14:paraId="7A3BC0A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март</w:t>
            </w:r>
          </w:p>
        </w:tc>
        <w:tc>
          <w:tcPr>
            <w:tcW w:w="3924" w:type="dxa"/>
            <w:tcBorders>
              <w:top w:val="single" w:sz="4" w:space="0" w:color="auto"/>
              <w:left w:val="single" w:sz="4" w:space="0" w:color="auto"/>
              <w:bottom w:val="single" w:sz="4" w:space="0" w:color="auto"/>
              <w:right w:val="thickThinSmallGap" w:sz="24" w:space="0" w:color="auto"/>
            </w:tcBorders>
          </w:tcPr>
          <w:p w14:paraId="615A9E2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w:t>
            </w:r>
          </w:p>
        </w:tc>
      </w:tr>
      <w:tr w:rsidR="00A76D28" w14:paraId="3EA8BF0A" w14:textId="77777777">
        <w:tc>
          <w:tcPr>
            <w:tcW w:w="2952" w:type="dxa"/>
            <w:tcBorders>
              <w:top w:val="single" w:sz="4" w:space="0" w:color="auto"/>
              <w:left w:val="thinThickSmallGap" w:sz="24" w:space="0" w:color="auto"/>
              <w:bottom w:val="single" w:sz="4" w:space="0" w:color="auto"/>
              <w:right w:val="single" w:sz="4" w:space="0" w:color="auto"/>
            </w:tcBorders>
          </w:tcPr>
          <w:p w14:paraId="1EF3BA56"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Одељењем за друштвене делатности и привреду око реализације Сајма образовања</w:t>
            </w:r>
          </w:p>
        </w:tc>
        <w:tc>
          <w:tcPr>
            <w:tcW w:w="2952" w:type="dxa"/>
            <w:tcBorders>
              <w:top w:val="single" w:sz="4" w:space="0" w:color="auto"/>
              <w:left w:val="single" w:sz="4" w:space="0" w:color="auto"/>
              <w:bottom w:val="single" w:sz="4" w:space="0" w:color="auto"/>
              <w:right w:val="single" w:sz="4" w:space="0" w:color="auto"/>
            </w:tcBorders>
          </w:tcPr>
          <w:p w14:paraId="0740380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март</w:t>
            </w:r>
          </w:p>
        </w:tc>
        <w:tc>
          <w:tcPr>
            <w:tcW w:w="3924" w:type="dxa"/>
            <w:tcBorders>
              <w:top w:val="single" w:sz="4" w:space="0" w:color="auto"/>
              <w:left w:val="single" w:sz="4" w:space="0" w:color="auto"/>
              <w:bottom w:val="single" w:sz="4" w:space="0" w:color="auto"/>
              <w:right w:val="thickThinSmallGap" w:sz="24" w:space="0" w:color="auto"/>
            </w:tcBorders>
          </w:tcPr>
          <w:p w14:paraId="45B1522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 и представник одељења</w:t>
            </w:r>
          </w:p>
        </w:tc>
      </w:tr>
      <w:tr w:rsidR="00A76D28" w14:paraId="5E4DA1B9" w14:textId="77777777">
        <w:tc>
          <w:tcPr>
            <w:tcW w:w="2952" w:type="dxa"/>
            <w:tcBorders>
              <w:top w:val="single" w:sz="4" w:space="0" w:color="auto"/>
              <w:left w:val="thinThickSmallGap" w:sz="24" w:space="0" w:color="auto"/>
              <w:bottom w:val="single" w:sz="4" w:space="0" w:color="auto"/>
              <w:right w:val="single" w:sz="4" w:space="0" w:color="auto"/>
            </w:tcBorders>
          </w:tcPr>
          <w:p w14:paraId="6AB5B08E"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Канцеларијом за младе око реализације активности везаних за кутак ПО</w:t>
            </w:r>
          </w:p>
        </w:tc>
        <w:tc>
          <w:tcPr>
            <w:tcW w:w="2952" w:type="dxa"/>
            <w:tcBorders>
              <w:top w:val="single" w:sz="4" w:space="0" w:color="auto"/>
              <w:left w:val="single" w:sz="4" w:space="0" w:color="auto"/>
              <w:bottom w:val="single" w:sz="4" w:space="0" w:color="auto"/>
              <w:right w:val="single" w:sz="4" w:space="0" w:color="auto"/>
            </w:tcBorders>
          </w:tcPr>
          <w:p w14:paraId="5743343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3924" w:type="dxa"/>
            <w:tcBorders>
              <w:top w:val="single" w:sz="4" w:space="0" w:color="auto"/>
              <w:left w:val="single" w:sz="4" w:space="0" w:color="auto"/>
              <w:bottom w:val="single" w:sz="4" w:space="0" w:color="auto"/>
              <w:right w:val="thickThinSmallGap" w:sz="24" w:space="0" w:color="auto"/>
            </w:tcBorders>
          </w:tcPr>
          <w:p w14:paraId="4836184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 и представник Канцеларије за младе</w:t>
            </w:r>
          </w:p>
        </w:tc>
      </w:tr>
      <w:tr w:rsidR="00A76D28" w14:paraId="2EC593B6" w14:textId="77777777">
        <w:tc>
          <w:tcPr>
            <w:tcW w:w="2952" w:type="dxa"/>
            <w:tcBorders>
              <w:top w:val="single" w:sz="4" w:space="0" w:color="auto"/>
              <w:left w:val="thinThickSmallGap" w:sz="24" w:space="0" w:color="auto"/>
              <w:bottom w:val="single" w:sz="4" w:space="0" w:color="auto"/>
              <w:right w:val="single" w:sz="4" w:space="0" w:color="auto"/>
            </w:tcBorders>
          </w:tcPr>
          <w:p w14:paraId="634218D0"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организовање и реализовање Сајма </w:t>
            </w:r>
            <w:r>
              <w:rPr>
                <w:rFonts w:ascii="Book Antiqua" w:hAnsi="Book Antiqua"/>
                <w:sz w:val="24"/>
                <w:szCs w:val="24"/>
                <w:lang w:val="sr-Cyrl-CS"/>
              </w:rPr>
              <w:lastRenderedPageBreak/>
              <w:t>образовања</w:t>
            </w:r>
          </w:p>
        </w:tc>
        <w:tc>
          <w:tcPr>
            <w:tcW w:w="2952" w:type="dxa"/>
            <w:tcBorders>
              <w:top w:val="single" w:sz="4" w:space="0" w:color="auto"/>
              <w:left w:val="single" w:sz="4" w:space="0" w:color="auto"/>
              <w:bottom w:val="single" w:sz="4" w:space="0" w:color="auto"/>
              <w:right w:val="single" w:sz="4" w:space="0" w:color="auto"/>
            </w:tcBorders>
          </w:tcPr>
          <w:p w14:paraId="79BEBEE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lastRenderedPageBreak/>
              <w:t>април</w:t>
            </w:r>
          </w:p>
        </w:tc>
        <w:tc>
          <w:tcPr>
            <w:tcW w:w="3924" w:type="dxa"/>
            <w:tcBorders>
              <w:top w:val="single" w:sz="4" w:space="0" w:color="auto"/>
              <w:left w:val="single" w:sz="4" w:space="0" w:color="auto"/>
              <w:bottom w:val="single" w:sz="4" w:space="0" w:color="auto"/>
              <w:right w:val="thickThinSmallGap" w:sz="24" w:space="0" w:color="auto"/>
            </w:tcBorders>
          </w:tcPr>
          <w:p w14:paraId="25AE678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 и представници школа</w:t>
            </w:r>
          </w:p>
        </w:tc>
      </w:tr>
      <w:tr w:rsidR="00A76D28" w14:paraId="2EBDC901" w14:textId="77777777">
        <w:tc>
          <w:tcPr>
            <w:tcW w:w="2952" w:type="dxa"/>
            <w:tcBorders>
              <w:top w:val="single" w:sz="4" w:space="0" w:color="auto"/>
              <w:left w:val="thinThickSmallGap" w:sz="24" w:space="0" w:color="auto"/>
              <w:bottom w:val="single" w:sz="4" w:space="0" w:color="auto"/>
              <w:right w:val="single" w:sz="4" w:space="0" w:color="auto"/>
            </w:tcBorders>
          </w:tcPr>
          <w:p w14:paraId="6CC06A68"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организовање посета средњих школа </w:t>
            </w:r>
          </w:p>
        </w:tc>
        <w:tc>
          <w:tcPr>
            <w:tcW w:w="2952" w:type="dxa"/>
            <w:tcBorders>
              <w:top w:val="single" w:sz="4" w:space="0" w:color="auto"/>
              <w:left w:val="single" w:sz="4" w:space="0" w:color="auto"/>
              <w:bottom w:val="single" w:sz="4" w:space="0" w:color="auto"/>
              <w:right w:val="single" w:sz="4" w:space="0" w:color="auto"/>
            </w:tcBorders>
          </w:tcPr>
          <w:p w14:paraId="2CBF07F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мај</w:t>
            </w:r>
          </w:p>
        </w:tc>
        <w:tc>
          <w:tcPr>
            <w:tcW w:w="3924" w:type="dxa"/>
            <w:tcBorders>
              <w:top w:val="single" w:sz="4" w:space="0" w:color="auto"/>
              <w:left w:val="single" w:sz="4" w:space="0" w:color="auto"/>
              <w:bottom w:val="single" w:sz="4" w:space="0" w:color="auto"/>
              <w:right w:val="thickThinSmallGap" w:sz="24" w:space="0" w:color="auto"/>
            </w:tcBorders>
          </w:tcPr>
          <w:p w14:paraId="37A0CBF8"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w:t>
            </w:r>
          </w:p>
        </w:tc>
      </w:tr>
      <w:tr w:rsidR="00A76D28" w14:paraId="78F2C1B4" w14:textId="77777777">
        <w:tc>
          <w:tcPr>
            <w:tcW w:w="2952" w:type="dxa"/>
            <w:tcBorders>
              <w:top w:val="single" w:sz="4" w:space="0" w:color="auto"/>
              <w:left w:val="thinThickSmallGap" w:sz="24" w:space="0" w:color="auto"/>
              <w:bottom w:val="single" w:sz="4" w:space="0" w:color="auto"/>
              <w:right w:val="single" w:sz="4" w:space="0" w:color="auto"/>
            </w:tcBorders>
          </w:tcPr>
          <w:p w14:paraId="41D4F205" w14:textId="77777777" w:rsidR="00A76D28" w:rsidRDefault="0077121B">
            <w:pPr>
              <w:rPr>
                <w:rFonts w:ascii="Book Antiqua" w:hAnsi="Book Antiqua"/>
                <w:sz w:val="24"/>
                <w:szCs w:val="24"/>
                <w:lang w:val="sr-Cyrl-CS"/>
              </w:rPr>
            </w:pPr>
            <w:r>
              <w:rPr>
                <w:rFonts w:ascii="Book Antiqua" w:hAnsi="Book Antiqua"/>
                <w:sz w:val="24"/>
                <w:szCs w:val="24"/>
                <w:lang w:val="sr-Cyrl-CS"/>
              </w:rPr>
              <w:t>менторска услуга „Обука вршњачког тима у промоцији програма ПО“</w:t>
            </w:r>
          </w:p>
        </w:tc>
        <w:tc>
          <w:tcPr>
            <w:tcW w:w="2952" w:type="dxa"/>
            <w:tcBorders>
              <w:top w:val="single" w:sz="4" w:space="0" w:color="auto"/>
              <w:left w:val="single" w:sz="4" w:space="0" w:color="auto"/>
              <w:bottom w:val="single" w:sz="4" w:space="0" w:color="auto"/>
              <w:right w:val="single" w:sz="4" w:space="0" w:color="auto"/>
            </w:tcBorders>
          </w:tcPr>
          <w:p w14:paraId="21558EA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фебруар, март</w:t>
            </w:r>
          </w:p>
        </w:tc>
        <w:tc>
          <w:tcPr>
            <w:tcW w:w="3924" w:type="dxa"/>
            <w:tcBorders>
              <w:top w:val="single" w:sz="4" w:space="0" w:color="auto"/>
              <w:left w:val="single" w:sz="4" w:space="0" w:color="auto"/>
              <w:bottom w:val="single" w:sz="4" w:space="0" w:color="auto"/>
              <w:right w:val="thickThinSmallGap" w:sz="24" w:space="0" w:color="auto"/>
            </w:tcBorders>
          </w:tcPr>
          <w:p w14:paraId="6A4F22B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 и представници школа</w:t>
            </w:r>
          </w:p>
        </w:tc>
      </w:tr>
      <w:tr w:rsidR="00A76D28" w14:paraId="499E243F" w14:textId="77777777">
        <w:tc>
          <w:tcPr>
            <w:tcW w:w="2952" w:type="dxa"/>
            <w:tcBorders>
              <w:top w:val="single" w:sz="4" w:space="0" w:color="auto"/>
              <w:left w:val="thinThickSmallGap" w:sz="24" w:space="0" w:color="auto"/>
              <w:bottom w:val="single" w:sz="4" w:space="0" w:color="auto"/>
              <w:right w:val="single" w:sz="4" w:space="0" w:color="auto"/>
            </w:tcBorders>
          </w:tcPr>
          <w:p w14:paraId="13FE1BB1" w14:textId="77777777" w:rsidR="00A76D28" w:rsidRDefault="0077121B">
            <w:pPr>
              <w:rPr>
                <w:rFonts w:ascii="Book Antiqua" w:hAnsi="Book Antiqua"/>
                <w:sz w:val="24"/>
                <w:szCs w:val="24"/>
                <w:lang w:val="sr-Cyrl-CS"/>
              </w:rPr>
            </w:pPr>
            <w:r>
              <w:rPr>
                <w:rFonts w:ascii="Book Antiqua" w:hAnsi="Book Antiqua"/>
                <w:sz w:val="24"/>
                <w:szCs w:val="24"/>
                <w:lang w:val="sr-Cyrl-CS"/>
              </w:rPr>
              <w:t>Рад са обученим ученицима вршњачког тима на локалу око  активности везаних за реализацију програма ПО</w:t>
            </w:r>
          </w:p>
        </w:tc>
        <w:tc>
          <w:tcPr>
            <w:tcW w:w="2952" w:type="dxa"/>
            <w:tcBorders>
              <w:top w:val="single" w:sz="4" w:space="0" w:color="auto"/>
              <w:left w:val="single" w:sz="4" w:space="0" w:color="auto"/>
              <w:bottom w:val="single" w:sz="4" w:space="0" w:color="auto"/>
              <w:right w:val="single" w:sz="4" w:space="0" w:color="auto"/>
            </w:tcBorders>
          </w:tcPr>
          <w:p w14:paraId="16790E2D"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3924" w:type="dxa"/>
            <w:tcBorders>
              <w:top w:val="single" w:sz="4" w:space="0" w:color="auto"/>
              <w:left w:val="single" w:sz="4" w:space="0" w:color="auto"/>
              <w:bottom w:val="single" w:sz="4" w:space="0" w:color="auto"/>
              <w:right w:val="thickThinSmallGap" w:sz="24" w:space="0" w:color="auto"/>
            </w:tcBorders>
          </w:tcPr>
          <w:p w14:paraId="3D2182A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 и представници школа</w:t>
            </w:r>
          </w:p>
        </w:tc>
      </w:tr>
      <w:tr w:rsidR="00A76D28" w14:paraId="75FF9ECC" w14:textId="77777777">
        <w:tc>
          <w:tcPr>
            <w:tcW w:w="2952" w:type="dxa"/>
            <w:tcBorders>
              <w:top w:val="single" w:sz="4" w:space="0" w:color="auto"/>
              <w:left w:val="thinThickSmallGap" w:sz="24" w:space="0" w:color="auto"/>
              <w:bottom w:val="single" w:sz="4" w:space="0" w:color="auto"/>
              <w:right w:val="single" w:sz="4" w:space="0" w:color="auto"/>
            </w:tcBorders>
          </w:tcPr>
          <w:p w14:paraId="52E16E16" w14:textId="77777777" w:rsidR="00A76D28" w:rsidRDefault="0077121B">
            <w:pPr>
              <w:rPr>
                <w:rFonts w:ascii="Book Antiqua" w:hAnsi="Book Antiqua"/>
                <w:sz w:val="24"/>
                <w:szCs w:val="24"/>
                <w:lang w:val="sr-Cyrl-CS"/>
              </w:rPr>
            </w:pPr>
            <w:r>
              <w:rPr>
                <w:rFonts w:ascii="Book Antiqua" w:hAnsi="Book Antiqua"/>
                <w:sz w:val="24"/>
                <w:szCs w:val="24"/>
                <w:lang w:val="sr-Cyrl-CS"/>
              </w:rPr>
              <w:t>сардња са Националном службом запошљавања при реализацији програма</w:t>
            </w:r>
          </w:p>
        </w:tc>
        <w:tc>
          <w:tcPr>
            <w:tcW w:w="2952" w:type="dxa"/>
            <w:tcBorders>
              <w:top w:val="single" w:sz="4" w:space="0" w:color="auto"/>
              <w:left w:val="single" w:sz="4" w:space="0" w:color="auto"/>
              <w:bottom w:val="single" w:sz="4" w:space="0" w:color="auto"/>
              <w:right w:val="single" w:sz="4" w:space="0" w:color="auto"/>
            </w:tcBorders>
          </w:tcPr>
          <w:p w14:paraId="2D491CBB"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3924" w:type="dxa"/>
            <w:tcBorders>
              <w:top w:val="single" w:sz="4" w:space="0" w:color="auto"/>
              <w:left w:val="single" w:sz="4" w:space="0" w:color="auto"/>
              <w:bottom w:val="single" w:sz="4" w:space="0" w:color="auto"/>
              <w:right w:val="thickThinSmallGap" w:sz="24" w:space="0" w:color="auto"/>
            </w:tcBorders>
          </w:tcPr>
          <w:p w14:paraId="68E00A7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 и представници  Националне служе запошљавања</w:t>
            </w:r>
          </w:p>
        </w:tc>
      </w:tr>
      <w:tr w:rsidR="00A76D28" w14:paraId="7535D1E6" w14:textId="77777777">
        <w:tc>
          <w:tcPr>
            <w:tcW w:w="2952" w:type="dxa"/>
            <w:tcBorders>
              <w:top w:val="single" w:sz="4" w:space="0" w:color="auto"/>
              <w:left w:val="thinThickSmallGap" w:sz="24" w:space="0" w:color="auto"/>
              <w:bottom w:val="single" w:sz="4" w:space="0" w:color="auto"/>
              <w:right w:val="single" w:sz="4" w:space="0" w:color="auto"/>
            </w:tcBorders>
          </w:tcPr>
          <w:p w14:paraId="6A7BF131"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Центром за културу при реализацији манифестације „Сајам образовања“</w:t>
            </w:r>
          </w:p>
        </w:tc>
        <w:tc>
          <w:tcPr>
            <w:tcW w:w="2952" w:type="dxa"/>
            <w:tcBorders>
              <w:top w:val="single" w:sz="4" w:space="0" w:color="auto"/>
              <w:left w:val="single" w:sz="4" w:space="0" w:color="auto"/>
              <w:bottom w:val="single" w:sz="4" w:space="0" w:color="auto"/>
              <w:right w:val="single" w:sz="4" w:space="0" w:color="auto"/>
            </w:tcBorders>
          </w:tcPr>
          <w:p w14:paraId="2FE0D30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март</w:t>
            </w:r>
          </w:p>
        </w:tc>
        <w:tc>
          <w:tcPr>
            <w:tcW w:w="3924" w:type="dxa"/>
            <w:tcBorders>
              <w:top w:val="single" w:sz="4" w:space="0" w:color="auto"/>
              <w:left w:val="single" w:sz="4" w:space="0" w:color="auto"/>
              <w:bottom w:val="single" w:sz="4" w:space="0" w:color="auto"/>
              <w:right w:val="thickThinSmallGap" w:sz="24" w:space="0" w:color="auto"/>
            </w:tcBorders>
          </w:tcPr>
          <w:p w14:paraId="5F0C481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w:t>
            </w:r>
          </w:p>
        </w:tc>
      </w:tr>
      <w:tr w:rsidR="00A76D28" w14:paraId="74EB1045" w14:textId="77777777">
        <w:tc>
          <w:tcPr>
            <w:tcW w:w="2952" w:type="dxa"/>
            <w:tcBorders>
              <w:top w:val="single" w:sz="4" w:space="0" w:color="auto"/>
              <w:left w:val="thinThickSmallGap" w:sz="24" w:space="0" w:color="auto"/>
              <w:bottom w:val="single" w:sz="4" w:space="0" w:color="auto"/>
              <w:right w:val="single" w:sz="4" w:space="0" w:color="auto"/>
            </w:tcBorders>
          </w:tcPr>
          <w:p w14:paraId="2CC24BF5" w14:textId="77777777" w:rsidR="00A76D28" w:rsidRDefault="0077121B">
            <w:pPr>
              <w:rPr>
                <w:rFonts w:ascii="Book Antiqua" w:hAnsi="Book Antiqua"/>
                <w:sz w:val="24"/>
                <w:szCs w:val="24"/>
              </w:rPr>
            </w:pPr>
            <w:proofErr w:type="spellStart"/>
            <w:r>
              <w:rPr>
                <w:rFonts w:ascii="Book Antiqua" w:hAnsi="Book Antiqua"/>
                <w:sz w:val="24"/>
                <w:szCs w:val="24"/>
              </w:rPr>
              <w:t>Подршка</w:t>
            </w:r>
            <w:proofErr w:type="spellEnd"/>
            <w:r>
              <w:rPr>
                <w:rFonts w:ascii="Book Antiqua" w:hAnsi="Book Antiqua"/>
                <w:sz w:val="24"/>
                <w:szCs w:val="24"/>
              </w:rPr>
              <w:t xml:space="preserve"> </w:t>
            </w:r>
            <w:proofErr w:type="spellStart"/>
            <w:r>
              <w:rPr>
                <w:rFonts w:ascii="Book Antiqua" w:hAnsi="Book Antiqua"/>
                <w:sz w:val="24"/>
                <w:szCs w:val="24"/>
              </w:rPr>
              <w:t>напредним</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p>
        </w:tc>
        <w:tc>
          <w:tcPr>
            <w:tcW w:w="2952" w:type="dxa"/>
            <w:tcBorders>
              <w:top w:val="single" w:sz="4" w:space="0" w:color="auto"/>
              <w:left w:val="single" w:sz="4" w:space="0" w:color="auto"/>
              <w:bottom w:val="single" w:sz="4" w:space="0" w:color="auto"/>
              <w:right w:val="single" w:sz="4" w:space="0" w:color="auto"/>
            </w:tcBorders>
          </w:tcPr>
          <w:p w14:paraId="34E8C2F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3924" w:type="dxa"/>
            <w:tcBorders>
              <w:top w:val="single" w:sz="4" w:space="0" w:color="auto"/>
              <w:left w:val="single" w:sz="4" w:space="0" w:color="auto"/>
              <w:bottom w:val="single" w:sz="4" w:space="0" w:color="auto"/>
              <w:right w:val="thickThinSmallGap" w:sz="24" w:space="0" w:color="auto"/>
            </w:tcBorders>
          </w:tcPr>
          <w:p w14:paraId="608BF96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за ПО</w:t>
            </w:r>
          </w:p>
        </w:tc>
      </w:tr>
      <w:tr w:rsidR="00A76D28" w14:paraId="0CEB1D3F" w14:textId="77777777">
        <w:tc>
          <w:tcPr>
            <w:tcW w:w="2952" w:type="dxa"/>
            <w:tcBorders>
              <w:top w:val="single" w:sz="4" w:space="0" w:color="auto"/>
              <w:left w:val="thinThickSmallGap" w:sz="24" w:space="0" w:color="auto"/>
              <w:bottom w:val="single" w:sz="4" w:space="0" w:color="auto"/>
              <w:right w:val="single" w:sz="4" w:space="0" w:color="auto"/>
            </w:tcBorders>
          </w:tcPr>
          <w:p w14:paraId="78DC27F1" w14:textId="77777777" w:rsidR="00A76D28" w:rsidRDefault="00A76D28">
            <w:pPr>
              <w:rPr>
                <w:rFonts w:ascii="Book Antiqua" w:hAnsi="Book Antiqua"/>
                <w:sz w:val="24"/>
                <w:szCs w:val="24"/>
              </w:rPr>
            </w:pPr>
          </w:p>
          <w:p w14:paraId="30F53293" w14:textId="77777777" w:rsidR="00A76D28" w:rsidRDefault="0077121B">
            <w:pPr>
              <w:rPr>
                <w:rFonts w:ascii="Book Antiqua" w:hAnsi="Book Antiqua"/>
                <w:sz w:val="24"/>
                <w:szCs w:val="24"/>
              </w:rPr>
            </w:pPr>
            <w:proofErr w:type="spellStart"/>
            <w:r>
              <w:rPr>
                <w:rFonts w:ascii="Book Antiqua" w:hAnsi="Book Antiqua"/>
                <w:sz w:val="24"/>
                <w:szCs w:val="24"/>
              </w:rPr>
              <w:t>Испитивање</w:t>
            </w:r>
            <w:proofErr w:type="spellEnd"/>
            <w:r>
              <w:rPr>
                <w:rFonts w:ascii="Book Antiqua" w:hAnsi="Book Antiqua"/>
                <w:sz w:val="24"/>
                <w:szCs w:val="24"/>
              </w:rPr>
              <w:t xml:space="preserve"> </w:t>
            </w:r>
            <w:proofErr w:type="spellStart"/>
            <w:r>
              <w:rPr>
                <w:rFonts w:ascii="Book Antiqua" w:hAnsi="Book Antiqua"/>
                <w:sz w:val="24"/>
                <w:szCs w:val="24"/>
              </w:rPr>
              <w:t>професионалних</w:t>
            </w:r>
            <w:proofErr w:type="spellEnd"/>
            <w:r>
              <w:rPr>
                <w:rFonts w:ascii="Book Antiqua" w:hAnsi="Book Antiqua"/>
                <w:sz w:val="24"/>
                <w:szCs w:val="24"/>
              </w:rPr>
              <w:t xml:space="preserve"> </w:t>
            </w:r>
            <w:proofErr w:type="spellStart"/>
            <w:r>
              <w:rPr>
                <w:rFonts w:ascii="Book Antiqua" w:hAnsi="Book Antiqua"/>
                <w:sz w:val="24"/>
                <w:szCs w:val="24"/>
              </w:rPr>
              <w:t>интересовања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p>
        </w:tc>
        <w:tc>
          <w:tcPr>
            <w:tcW w:w="2952" w:type="dxa"/>
            <w:tcBorders>
              <w:top w:val="single" w:sz="4" w:space="0" w:color="auto"/>
              <w:left w:val="single" w:sz="4" w:space="0" w:color="auto"/>
              <w:bottom w:val="single" w:sz="4" w:space="0" w:color="auto"/>
              <w:right w:val="single" w:sz="4" w:space="0" w:color="auto"/>
            </w:tcBorders>
          </w:tcPr>
          <w:p w14:paraId="49A20C2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новембар/децембар</w:t>
            </w:r>
          </w:p>
        </w:tc>
        <w:tc>
          <w:tcPr>
            <w:tcW w:w="3924" w:type="dxa"/>
            <w:tcBorders>
              <w:top w:val="single" w:sz="4" w:space="0" w:color="auto"/>
              <w:left w:val="single" w:sz="4" w:space="0" w:color="auto"/>
              <w:bottom w:val="single" w:sz="4" w:space="0" w:color="auto"/>
              <w:right w:val="thickThinSmallGap" w:sz="24" w:space="0" w:color="auto"/>
            </w:tcBorders>
          </w:tcPr>
          <w:p w14:paraId="68B899A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психолог</w:t>
            </w:r>
          </w:p>
        </w:tc>
      </w:tr>
      <w:tr w:rsidR="006F21B6" w14:paraId="776F5691" w14:textId="77777777" w:rsidTr="001C7FF4">
        <w:trPr>
          <w:trHeight w:val="1789"/>
        </w:trPr>
        <w:tc>
          <w:tcPr>
            <w:tcW w:w="2952" w:type="dxa"/>
            <w:tcBorders>
              <w:top w:val="single" w:sz="4" w:space="0" w:color="auto"/>
              <w:left w:val="thinThickSmallGap" w:sz="24" w:space="0" w:color="auto"/>
              <w:right w:val="single" w:sz="4" w:space="0" w:color="auto"/>
            </w:tcBorders>
          </w:tcPr>
          <w:p w14:paraId="32CDA63F" w14:textId="77777777" w:rsidR="006F21B6" w:rsidRDefault="006F21B6">
            <w:pPr>
              <w:rPr>
                <w:rFonts w:ascii="Book Antiqua" w:hAnsi="Book Antiqua"/>
                <w:sz w:val="24"/>
                <w:szCs w:val="24"/>
              </w:rPr>
            </w:pPr>
            <w:r>
              <w:rPr>
                <w:rFonts w:ascii="Book Antiqua" w:hAnsi="Book Antiqua"/>
                <w:sz w:val="24"/>
                <w:szCs w:val="24"/>
                <w:lang w:val="sr-Cyrl-RS"/>
              </w:rPr>
              <w:t>И</w:t>
            </w:r>
            <w:proofErr w:type="spellStart"/>
            <w:r>
              <w:rPr>
                <w:rFonts w:ascii="Book Antiqua" w:hAnsi="Book Antiqua"/>
                <w:sz w:val="24"/>
                <w:szCs w:val="24"/>
              </w:rPr>
              <w:t>ндивидуални</w:t>
            </w:r>
            <w:proofErr w:type="spellEnd"/>
            <w:r>
              <w:rPr>
                <w:rFonts w:ascii="Book Antiqua" w:hAnsi="Book Antiqua"/>
                <w:sz w:val="24"/>
                <w:szCs w:val="24"/>
              </w:rPr>
              <w:t xml:space="preserve"> </w:t>
            </w:r>
            <w:proofErr w:type="spellStart"/>
            <w:r>
              <w:rPr>
                <w:rFonts w:ascii="Book Antiqua" w:hAnsi="Book Antiqua"/>
                <w:sz w:val="24"/>
                <w:szCs w:val="24"/>
              </w:rPr>
              <w:t>разговори</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професионално</w:t>
            </w:r>
            <w:proofErr w:type="spellEnd"/>
            <w:r>
              <w:rPr>
                <w:rFonts w:ascii="Book Antiqua" w:hAnsi="Book Antiqua"/>
                <w:sz w:val="24"/>
                <w:szCs w:val="24"/>
              </w:rPr>
              <w:t xml:space="preserve"> </w:t>
            </w:r>
            <w:proofErr w:type="spellStart"/>
            <w:r>
              <w:rPr>
                <w:rFonts w:ascii="Book Antiqua" w:hAnsi="Book Antiqua"/>
                <w:sz w:val="24"/>
                <w:szCs w:val="24"/>
              </w:rPr>
              <w:t>саветовање</w:t>
            </w:r>
            <w:proofErr w:type="spellEnd"/>
            <w:r>
              <w:rPr>
                <w:rFonts w:ascii="Book Antiqua" w:hAnsi="Book Antiqua"/>
                <w:sz w:val="24"/>
                <w:szCs w:val="24"/>
              </w:rPr>
              <w:t>)</w:t>
            </w:r>
          </w:p>
          <w:p w14:paraId="166F86BF" w14:textId="77777777" w:rsidR="006F21B6" w:rsidRDefault="006F21B6" w:rsidP="006F21B6">
            <w:pPr>
              <w:jc w:val="center"/>
              <w:rPr>
                <w:rFonts w:ascii="Book Antiqua" w:hAnsi="Book Antiqua"/>
                <w:sz w:val="24"/>
                <w:szCs w:val="24"/>
              </w:rPr>
            </w:pPr>
          </w:p>
        </w:tc>
        <w:tc>
          <w:tcPr>
            <w:tcW w:w="2952" w:type="dxa"/>
            <w:tcBorders>
              <w:top w:val="single" w:sz="4" w:space="0" w:color="auto"/>
              <w:left w:val="single" w:sz="4" w:space="0" w:color="auto"/>
              <w:right w:val="single" w:sz="4" w:space="0" w:color="auto"/>
            </w:tcBorders>
          </w:tcPr>
          <w:p w14:paraId="4F910848" w14:textId="77777777" w:rsidR="006F21B6" w:rsidRDefault="006F21B6">
            <w:pPr>
              <w:jc w:val="center"/>
              <w:rPr>
                <w:rFonts w:ascii="Book Antiqua" w:hAnsi="Book Antiqua"/>
                <w:sz w:val="24"/>
                <w:szCs w:val="24"/>
                <w:lang w:val="sr-Cyrl-CS"/>
              </w:rPr>
            </w:pPr>
            <w:r>
              <w:rPr>
                <w:rFonts w:ascii="Book Antiqua" w:hAnsi="Book Antiqua"/>
                <w:sz w:val="24"/>
                <w:szCs w:val="24"/>
                <w:lang w:val="sr-Cyrl-CS"/>
              </w:rPr>
              <w:t>током другог полугодишта</w:t>
            </w:r>
          </w:p>
        </w:tc>
        <w:tc>
          <w:tcPr>
            <w:tcW w:w="3924" w:type="dxa"/>
            <w:tcBorders>
              <w:top w:val="single" w:sz="4" w:space="0" w:color="auto"/>
              <w:left w:val="single" w:sz="4" w:space="0" w:color="auto"/>
              <w:right w:val="thickThinSmallGap" w:sz="24" w:space="0" w:color="auto"/>
            </w:tcBorders>
          </w:tcPr>
          <w:p w14:paraId="09F78328" w14:textId="77777777" w:rsidR="006F21B6" w:rsidRDefault="006F21B6">
            <w:pPr>
              <w:jc w:val="center"/>
              <w:rPr>
                <w:rFonts w:ascii="Book Antiqua" w:hAnsi="Book Antiqua"/>
                <w:sz w:val="24"/>
                <w:szCs w:val="24"/>
                <w:lang w:val="sr-Cyrl-CS"/>
              </w:rPr>
            </w:pPr>
            <w:r>
              <w:rPr>
                <w:rFonts w:ascii="Book Antiqua" w:hAnsi="Book Antiqua"/>
                <w:sz w:val="24"/>
                <w:szCs w:val="24"/>
                <w:lang w:val="sr-Cyrl-CS"/>
              </w:rPr>
              <w:t>психолог</w:t>
            </w:r>
          </w:p>
        </w:tc>
      </w:tr>
    </w:tbl>
    <w:p w14:paraId="0558EBFF" w14:textId="77777777" w:rsidR="00A76D28" w:rsidRDefault="00A76D28">
      <w:pPr>
        <w:jc w:val="center"/>
        <w:rPr>
          <w:rFonts w:ascii="Book Antiqua" w:hAnsi="Book Antiqua"/>
          <w:sz w:val="24"/>
          <w:szCs w:val="24"/>
          <w:lang w:val="sr-Cyrl-CS"/>
        </w:rPr>
      </w:pPr>
    </w:p>
    <w:p w14:paraId="3F6237BB" w14:textId="77777777" w:rsidR="00A76D28" w:rsidRDefault="00A76D28">
      <w:pPr>
        <w:jc w:val="center"/>
        <w:rPr>
          <w:rFonts w:ascii="Book Antiqua" w:hAnsi="Book Antiqua"/>
          <w:sz w:val="24"/>
          <w:szCs w:val="24"/>
          <w:lang w:val="sr-Cyrl-CS"/>
        </w:rPr>
      </w:pPr>
    </w:p>
    <w:p w14:paraId="3600CD36" w14:textId="77777777" w:rsidR="00A76D28" w:rsidRDefault="00A76D28">
      <w:pPr>
        <w:jc w:val="center"/>
        <w:rPr>
          <w:rFonts w:ascii="Book Antiqua" w:hAnsi="Book Antiqua"/>
          <w:sz w:val="24"/>
          <w:szCs w:val="24"/>
          <w:lang w:val="sr-Cyrl-CS"/>
        </w:rPr>
      </w:pPr>
    </w:p>
    <w:p w14:paraId="57CD6702" w14:textId="77777777" w:rsidR="00A76D28" w:rsidRDefault="00A76D28">
      <w:pPr>
        <w:jc w:val="center"/>
        <w:rPr>
          <w:rFonts w:ascii="Book Antiqua" w:hAnsi="Book Antiqua"/>
          <w:sz w:val="24"/>
          <w:szCs w:val="24"/>
          <w:lang w:val="sr-Cyrl-CS"/>
        </w:rPr>
      </w:pPr>
    </w:p>
    <w:p w14:paraId="7DF5A21F" w14:textId="77777777" w:rsidR="006F21B6" w:rsidRDefault="006F21B6">
      <w:pPr>
        <w:jc w:val="center"/>
        <w:rPr>
          <w:rFonts w:ascii="Book Antiqua" w:hAnsi="Book Antiqua"/>
          <w:sz w:val="24"/>
          <w:szCs w:val="24"/>
          <w:lang w:val="sr-Cyrl-CS"/>
        </w:rPr>
      </w:pPr>
    </w:p>
    <w:p w14:paraId="53597CC4" w14:textId="77777777" w:rsidR="006F21B6" w:rsidRDefault="006F21B6">
      <w:pPr>
        <w:jc w:val="center"/>
        <w:rPr>
          <w:rFonts w:ascii="Book Antiqua" w:hAnsi="Book Antiqua"/>
          <w:sz w:val="24"/>
          <w:szCs w:val="24"/>
          <w:lang w:val="sr-Cyrl-CS"/>
        </w:rPr>
      </w:pPr>
    </w:p>
    <w:p w14:paraId="2B144EA2" w14:textId="77777777" w:rsidR="006F21B6" w:rsidRDefault="006F21B6">
      <w:pPr>
        <w:jc w:val="center"/>
        <w:rPr>
          <w:rFonts w:ascii="Book Antiqua" w:hAnsi="Book Antiqua"/>
          <w:sz w:val="24"/>
          <w:szCs w:val="24"/>
          <w:lang w:val="sr-Cyrl-CS"/>
        </w:rPr>
      </w:pPr>
    </w:p>
    <w:p w14:paraId="4519781D" w14:textId="77777777" w:rsidR="006F21B6" w:rsidRDefault="006F21B6">
      <w:pPr>
        <w:jc w:val="center"/>
        <w:rPr>
          <w:rFonts w:ascii="Book Antiqua" w:hAnsi="Book Antiqua"/>
          <w:sz w:val="24"/>
          <w:szCs w:val="24"/>
          <w:lang w:val="sr-Cyrl-CS"/>
        </w:rPr>
      </w:pPr>
    </w:p>
    <w:p w14:paraId="7D21D383" w14:textId="77777777" w:rsidR="006F21B6" w:rsidRDefault="006F21B6">
      <w:pPr>
        <w:jc w:val="center"/>
        <w:rPr>
          <w:rFonts w:ascii="Book Antiqua" w:hAnsi="Book Antiqua"/>
          <w:sz w:val="24"/>
          <w:szCs w:val="24"/>
          <w:lang w:val="sr-Cyrl-CS"/>
        </w:rPr>
      </w:pPr>
    </w:p>
    <w:p w14:paraId="15BC46C6" w14:textId="77777777" w:rsidR="00A76D28" w:rsidRDefault="00A76D28">
      <w:pPr>
        <w:jc w:val="center"/>
        <w:rPr>
          <w:rFonts w:ascii="Book Antiqua" w:hAnsi="Book Antiqua"/>
          <w:sz w:val="24"/>
          <w:szCs w:val="24"/>
          <w:lang w:val="sr-Cyrl-CS"/>
        </w:rPr>
      </w:pPr>
    </w:p>
    <w:p w14:paraId="72F3C8E8" w14:textId="77777777" w:rsidR="00A76D28" w:rsidRDefault="00A76D28">
      <w:pPr>
        <w:pStyle w:val="BodyTextIndent2"/>
        <w:ind w:left="-360" w:firstLine="720"/>
        <w:rPr>
          <w:rFonts w:ascii="Book Antiqua" w:hAnsi="Book Antiqua"/>
          <w:lang w:val="sr-Cyrl-CS"/>
        </w:rPr>
      </w:pPr>
    </w:p>
    <w:p w14:paraId="0D6F6837" w14:textId="77777777" w:rsidR="00A76D28" w:rsidRDefault="0077121B">
      <w:pPr>
        <w:pStyle w:val="BodyTextIndent2"/>
        <w:numPr>
          <w:ilvl w:val="0"/>
          <w:numId w:val="127"/>
        </w:numPr>
        <w:rPr>
          <w:rFonts w:ascii="Book Antiqua" w:hAnsi="Book Antiqua"/>
          <w:b/>
          <w:spacing w:val="20"/>
          <w:sz w:val="30"/>
          <w:lang w:val="sr-Cyrl-CS"/>
        </w:rPr>
      </w:pPr>
      <w:r>
        <w:rPr>
          <w:rFonts w:ascii="Book Antiqua" w:hAnsi="Book Antiqua"/>
          <w:b/>
          <w:spacing w:val="20"/>
          <w:sz w:val="30"/>
          <w:lang w:val="sr-Cyrl-CS"/>
        </w:rPr>
        <w:lastRenderedPageBreak/>
        <w:t>Програм здравственог васпитања</w:t>
      </w:r>
    </w:p>
    <w:p w14:paraId="05FDCA3E" w14:textId="77777777" w:rsidR="00A76D28" w:rsidRDefault="00A76D28">
      <w:pPr>
        <w:pStyle w:val="BodyTextIndent2"/>
        <w:ind w:firstLine="0"/>
        <w:rPr>
          <w:rFonts w:ascii="Book Antiqua" w:hAnsi="Book Antiqua"/>
          <w:b/>
          <w:sz w:val="24"/>
          <w:lang w:val="sr-Cyrl-CS"/>
        </w:rPr>
      </w:pPr>
    </w:p>
    <w:p w14:paraId="74447234" w14:textId="77777777" w:rsidR="00A76D28" w:rsidRDefault="00A76D28">
      <w:pPr>
        <w:pStyle w:val="BodyTextIndent2"/>
        <w:ind w:firstLine="0"/>
        <w:rPr>
          <w:rFonts w:ascii="Book Antiqua" w:hAnsi="Book Antiqua"/>
          <w:b/>
          <w:sz w:val="26"/>
          <w:lang w:val="sr-Cyrl-CS"/>
        </w:rPr>
      </w:pPr>
    </w:p>
    <w:p w14:paraId="00DE3240"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Школа је данас саставни део живота здравог детета. У школској заједници већина ученика проведе најмање осам година свога живота, у периоду у коме здравље, као и стечено знање, ставови и понашање, великим делом одређује квалитет живота, како током раста и развоја, тако и током читавог животног циклуса. Стога је неопходно преносити знање из здравственог васпитања кроз одређене наставне области и предмете (свет око нас, природа и друштво).</w:t>
      </w:r>
    </w:p>
    <w:p w14:paraId="673A7061"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 xml:space="preserve">Носиоци највећег дела посла су разредне старешине, руководиоци секција и стручне службе.  </w:t>
      </w:r>
    </w:p>
    <w:p w14:paraId="47F61CBE"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Планира се интезивирање сарадње наставника физичког васпитања са лекарском службом, како би се после систематских прегледа код ученика који имају деформитете кичме и стопала систематски спроводиле корективне вежбе на часовима физичког васпитања.</w:t>
      </w:r>
    </w:p>
    <w:p w14:paraId="47B992B8" w14:textId="77777777" w:rsidR="00A76D28" w:rsidRDefault="0077121B">
      <w:pPr>
        <w:pStyle w:val="BodyTextIndent2"/>
        <w:ind w:firstLine="720"/>
        <w:jc w:val="left"/>
        <w:rPr>
          <w:rFonts w:ascii="Book Antiqua" w:hAnsi="Book Antiqua"/>
          <w:sz w:val="26"/>
          <w:lang w:val="sr-Cyrl-CS"/>
        </w:rPr>
      </w:pPr>
      <w:r>
        <w:rPr>
          <w:rFonts w:ascii="Book Antiqua" w:hAnsi="Book Antiqua"/>
          <w:sz w:val="26"/>
          <w:lang w:val="sr-Cyrl-CS"/>
        </w:rPr>
        <w:t xml:space="preserve">Током школске године ученици </w:t>
      </w:r>
      <w:r>
        <w:rPr>
          <w:rFonts w:ascii="Book Antiqua" w:hAnsi="Book Antiqua"/>
          <w:sz w:val="26"/>
        </w:rPr>
        <w:t>V</w:t>
      </w:r>
      <w:r>
        <w:rPr>
          <w:rFonts w:ascii="Book Antiqua" w:hAnsi="Book Antiqua"/>
          <w:sz w:val="26"/>
          <w:lang w:val="ru-RU"/>
        </w:rPr>
        <w:t xml:space="preserve"> – </w:t>
      </w:r>
      <w:r>
        <w:rPr>
          <w:rFonts w:ascii="Book Antiqua" w:hAnsi="Book Antiqua"/>
          <w:sz w:val="26"/>
        </w:rPr>
        <w:t>VIII</w:t>
      </w:r>
      <w:r>
        <w:rPr>
          <w:rFonts w:ascii="Book Antiqua" w:hAnsi="Book Antiqua"/>
          <w:sz w:val="26"/>
          <w:lang w:val="sr-Cyrl-CS"/>
        </w:rPr>
        <w:t xml:space="preserve"> разреда ће учествовати у реализацији програма Саветовалишта за младе – Дома здравља Младеновац. </w:t>
      </w:r>
    </w:p>
    <w:p w14:paraId="353E73B0" w14:textId="77777777" w:rsidR="00A76D28" w:rsidRDefault="00A76D28">
      <w:pPr>
        <w:pStyle w:val="BodyTextIndent2"/>
        <w:ind w:firstLine="351"/>
        <w:jc w:val="left"/>
        <w:rPr>
          <w:rFonts w:ascii="Book Antiqua" w:hAnsi="Book Antiqua"/>
          <w:b/>
          <w:i/>
          <w:sz w:val="10"/>
          <w:u w:val="single"/>
          <w:lang w:val="sr-Cyrl-CS"/>
        </w:rPr>
      </w:pPr>
    </w:p>
    <w:p w14:paraId="37E8EE6B" w14:textId="77777777" w:rsidR="00A76D28" w:rsidRDefault="0077121B">
      <w:pPr>
        <w:pStyle w:val="BodyTextIndent2"/>
        <w:ind w:firstLine="351"/>
        <w:jc w:val="left"/>
        <w:rPr>
          <w:rFonts w:ascii="Book Antiqua" w:hAnsi="Book Antiqua"/>
          <w:i/>
          <w:sz w:val="26"/>
          <w:lang w:val="sr-Cyrl-CS"/>
        </w:rPr>
      </w:pPr>
      <w:r>
        <w:rPr>
          <w:rFonts w:ascii="Book Antiqua" w:hAnsi="Book Antiqua"/>
          <w:b/>
          <w:i/>
          <w:sz w:val="26"/>
          <w:u w:val="single"/>
          <w:lang w:val="sr-Cyrl-CS"/>
        </w:rPr>
        <w:t>Циљеви</w:t>
      </w:r>
      <w:r>
        <w:rPr>
          <w:rFonts w:ascii="Book Antiqua" w:hAnsi="Book Antiqua"/>
          <w:i/>
          <w:sz w:val="26"/>
          <w:u w:val="single"/>
          <w:lang w:val="sr-Cyrl-CS"/>
        </w:rPr>
        <w:t xml:space="preserve"> програма су</w:t>
      </w:r>
      <w:r>
        <w:rPr>
          <w:rFonts w:ascii="Book Antiqua" w:hAnsi="Book Antiqua"/>
          <w:i/>
          <w:sz w:val="26"/>
          <w:lang w:val="sr-Cyrl-CS"/>
        </w:rPr>
        <w:t>:</w:t>
      </w:r>
    </w:p>
    <w:p w14:paraId="7E0F63A5" w14:textId="77777777" w:rsidR="00A76D28" w:rsidRDefault="0077121B">
      <w:pPr>
        <w:pStyle w:val="BodyTextIndent2"/>
        <w:numPr>
          <w:ilvl w:val="0"/>
          <w:numId w:val="131"/>
        </w:numPr>
        <w:jc w:val="left"/>
        <w:rPr>
          <w:rFonts w:ascii="Book Antiqua" w:hAnsi="Book Antiqua"/>
          <w:sz w:val="26"/>
          <w:lang w:val="sr-Cyrl-CS"/>
        </w:rPr>
      </w:pPr>
      <w:r>
        <w:rPr>
          <w:rFonts w:ascii="Book Antiqua" w:hAnsi="Book Antiqua"/>
          <w:sz w:val="26"/>
          <w:lang w:val="sr-Cyrl-CS"/>
        </w:rPr>
        <w:t>стицање знања, формирање ставова и понашања ученика у вези са здрављем и здравим начином живота и развојем хуманизације односа међу људима;</w:t>
      </w:r>
    </w:p>
    <w:p w14:paraId="2F6EBCE9" w14:textId="77777777" w:rsidR="00A76D28" w:rsidRDefault="0077121B">
      <w:pPr>
        <w:pStyle w:val="BodyTextIndent2"/>
        <w:numPr>
          <w:ilvl w:val="0"/>
          <w:numId w:val="131"/>
        </w:numPr>
        <w:jc w:val="left"/>
        <w:rPr>
          <w:rFonts w:ascii="Book Antiqua" w:hAnsi="Book Antiqua"/>
          <w:sz w:val="26"/>
          <w:lang w:val="sr-Cyrl-CS"/>
        </w:rPr>
      </w:pPr>
      <w:r>
        <w:rPr>
          <w:rFonts w:ascii="Book Antiqua" w:hAnsi="Book Antiqua"/>
          <w:sz w:val="26"/>
          <w:lang w:val="sr-Cyrl-CS"/>
        </w:rPr>
        <w:t>унапређење хигијенских и радних услова у школи и елиминисање утицаја који штетно делују на здравље;</w:t>
      </w:r>
    </w:p>
    <w:p w14:paraId="4651F5CF" w14:textId="77777777" w:rsidR="00A76D28" w:rsidRDefault="0077121B">
      <w:pPr>
        <w:pStyle w:val="BodyTextIndent2"/>
        <w:numPr>
          <w:ilvl w:val="0"/>
          <w:numId w:val="131"/>
        </w:numPr>
        <w:jc w:val="left"/>
        <w:rPr>
          <w:rFonts w:ascii="Book Antiqua" w:hAnsi="Book Antiqua"/>
          <w:sz w:val="26"/>
          <w:lang w:val="sr-Cyrl-CS"/>
        </w:rPr>
      </w:pPr>
      <w:r>
        <w:rPr>
          <w:rFonts w:ascii="Book Antiqua" w:hAnsi="Book Antiqua"/>
          <w:sz w:val="26"/>
          <w:lang w:val="sr-Cyrl-CS"/>
        </w:rPr>
        <w:t>остваривање активног односа и узајамне сарадње школе, породице и заједнице на развоју, заштити и унапређењу здравља ученика.</w:t>
      </w:r>
    </w:p>
    <w:p w14:paraId="514FE4C2" w14:textId="77777777" w:rsidR="00A76D28" w:rsidRDefault="00A76D28">
      <w:pPr>
        <w:pStyle w:val="BodyTextIndent2"/>
        <w:jc w:val="left"/>
        <w:rPr>
          <w:rFonts w:ascii="Book Antiqua" w:hAnsi="Book Antiqua"/>
          <w:sz w:val="26"/>
          <w:lang w:val="sr-Cyrl-CS"/>
        </w:rPr>
      </w:pPr>
    </w:p>
    <w:p w14:paraId="0107C929" w14:textId="77777777" w:rsidR="00A76D28" w:rsidRDefault="00A76D28">
      <w:pPr>
        <w:pStyle w:val="BodyTextIndent2"/>
        <w:jc w:val="left"/>
        <w:rPr>
          <w:rFonts w:ascii="Book Antiqua" w:hAnsi="Book Antiqua"/>
          <w:sz w:val="26"/>
          <w:lang w:val="sr-Cyrl-CS"/>
        </w:rPr>
      </w:pPr>
    </w:p>
    <w:p w14:paraId="22BCE5D7" w14:textId="77777777" w:rsidR="00A76D28" w:rsidRDefault="00A76D28">
      <w:pPr>
        <w:pStyle w:val="BodyTextIndent2"/>
        <w:jc w:val="left"/>
        <w:rPr>
          <w:rFonts w:ascii="Book Antiqua" w:hAnsi="Book Antiqua"/>
          <w:sz w:val="26"/>
          <w:lang w:val="sr-Cyrl-CS"/>
        </w:rPr>
      </w:pPr>
    </w:p>
    <w:p w14:paraId="43CA2892" w14:textId="77777777" w:rsidR="00A76D28" w:rsidRDefault="00A76D28">
      <w:pPr>
        <w:pStyle w:val="BodyTextIndent2"/>
        <w:jc w:val="left"/>
        <w:rPr>
          <w:rFonts w:ascii="Book Antiqua" w:hAnsi="Book Antiqua"/>
          <w:sz w:val="26"/>
          <w:lang w:val="sr-Cyrl-CS"/>
        </w:rPr>
      </w:pPr>
    </w:p>
    <w:p w14:paraId="3D83489C" w14:textId="77777777" w:rsidR="00A76D28" w:rsidRDefault="00A76D28">
      <w:pPr>
        <w:pStyle w:val="BodyTextIndent2"/>
        <w:jc w:val="left"/>
        <w:rPr>
          <w:rFonts w:ascii="Book Antiqua" w:hAnsi="Book Antiqua"/>
          <w:sz w:val="26"/>
          <w:lang w:val="sr-Cyrl-CS"/>
        </w:rPr>
      </w:pPr>
    </w:p>
    <w:p w14:paraId="7085697A" w14:textId="77777777" w:rsidR="00A76D28" w:rsidRDefault="00A76D28">
      <w:pPr>
        <w:pStyle w:val="BodyTextIndent2"/>
        <w:jc w:val="left"/>
        <w:rPr>
          <w:rFonts w:ascii="Book Antiqua" w:hAnsi="Book Antiqua"/>
          <w:sz w:val="26"/>
          <w:lang w:val="sr-Cyrl-CS"/>
        </w:rPr>
      </w:pPr>
    </w:p>
    <w:p w14:paraId="492C613C" w14:textId="77777777" w:rsidR="00A76D28" w:rsidRDefault="00A76D28">
      <w:pPr>
        <w:pStyle w:val="BodyTextIndent2"/>
        <w:jc w:val="left"/>
        <w:rPr>
          <w:rFonts w:ascii="Book Antiqua" w:hAnsi="Book Antiqua"/>
          <w:sz w:val="26"/>
          <w:lang w:val="sr-Cyrl-CS"/>
        </w:rPr>
      </w:pPr>
    </w:p>
    <w:p w14:paraId="469B14A3" w14:textId="77777777" w:rsidR="00A76D28" w:rsidRDefault="00A76D28">
      <w:pPr>
        <w:pStyle w:val="BodyTextIndent2"/>
        <w:jc w:val="left"/>
        <w:rPr>
          <w:rFonts w:ascii="Book Antiqua" w:hAnsi="Book Antiqua"/>
          <w:sz w:val="26"/>
          <w:lang w:val="sr-Cyrl-CS"/>
        </w:rPr>
      </w:pPr>
    </w:p>
    <w:p w14:paraId="467382E3" w14:textId="77777777" w:rsidR="00A76D28" w:rsidRDefault="00A76D28">
      <w:pPr>
        <w:pStyle w:val="BodyTextIndent2"/>
        <w:jc w:val="left"/>
        <w:rPr>
          <w:rFonts w:ascii="Book Antiqua" w:hAnsi="Book Antiqua"/>
          <w:sz w:val="26"/>
          <w:lang w:val="sr-Cyrl-CS"/>
        </w:rPr>
      </w:pPr>
    </w:p>
    <w:p w14:paraId="587117DA" w14:textId="77777777" w:rsidR="00A76D28" w:rsidRDefault="00A76D28">
      <w:pPr>
        <w:pStyle w:val="BodyTextIndent2"/>
        <w:jc w:val="left"/>
        <w:rPr>
          <w:rFonts w:ascii="Book Antiqua" w:hAnsi="Book Antiqua"/>
          <w:sz w:val="26"/>
          <w:lang w:val="sr-Cyrl-CS"/>
        </w:rPr>
      </w:pPr>
    </w:p>
    <w:p w14:paraId="05ACFACA" w14:textId="77777777" w:rsidR="006F21B6" w:rsidRDefault="006F21B6">
      <w:pPr>
        <w:pStyle w:val="BodyTextIndent2"/>
        <w:jc w:val="left"/>
        <w:rPr>
          <w:rFonts w:ascii="Book Antiqua" w:hAnsi="Book Antiqua"/>
          <w:sz w:val="26"/>
          <w:lang w:val="sr-Cyrl-CS"/>
        </w:rPr>
      </w:pPr>
    </w:p>
    <w:p w14:paraId="581DBCC5" w14:textId="77777777" w:rsidR="006F21B6" w:rsidRDefault="006F21B6">
      <w:pPr>
        <w:pStyle w:val="BodyTextIndent2"/>
        <w:jc w:val="left"/>
        <w:rPr>
          <w:rFonts w:ascii="Book Antiqua" w:hAnsi="Book Antiqua"/>
          <w:sz w:val="26"/>
          <w:lang w:val="sr-Cyrl-CS"/>
        </w:rPr>
      </w:pPr>
    </w:p>
    <w:p w14:paraId="07DFC3E9" w14:textId="77777777" w:rsidR="006F21B6" w:rsidRDefault="006F21B6">
      <w:pPr>
        <w:pStyle w:val="BodyTextIndent2"/>
        <w:jc w:val="left"/>
        <w:rPr>
          <w:rFonts w:ascii="Book Antiqua" w:hAnsi="Book Antiqua"/>
          <w:sz w:val="26"/>
          <w:lang w:val="sr-Cyrl-CS"/>
        </w:rPr>
      </w:pPr>
    </w:p>
    <w:p w14:paraId="2E6B7C2A" w14:textId="77777777" w:rsidR="00A76D28" w:rsidRDefault="00A76D28">
      <w:pPr>
        <w:pStyle w:val="BodyTextIndent2"/>
        <w:jc w:val="left"/>
        <w:rPr>
          <w:rFonts w:ascii="Book Antiqua" w:hAnsi="Book Antiqua"/>
          <w:sz w:val="26"/>
          <w:lang w:val="sr-Cyrl-CS"/>
        </w:rPr>
      </w:pPr>
    </w:p>
    <w:p w14:paraId="6C872BC6" w14:textId="77777777" w:rsidR="00A76D28" w:rsidRDefault="00A76D28">
      <w:pPr>
        <w:pStyle w:val="BodyTextIndent2"/>
        <w:ind w:firstLine="0"/>
        <w:rPr>
          <w:rFonts w:ascii="Book Antiqua" w:hAnsi="Book Antiqua"/>
          <w:sz w:val="18"/>
          <w:lang w:val="sr-Cyrl-CS"/>
        </w:rPr>
      </w:pPr>
    </w:p>
    <w:p w14:paraId="18A746F0" w14:textId="77777777" w:rsidR="00487BEA" w:rsidRDefault="0077121B" w:rsidP="00487BEA">
      <w:pPr>
        <w:pStyle w:val="BodyTextIndent2"/>
        <w:rPr>
          <w:rFonts w:ascii="Book Antiqua" w:hAnsi="Book Antiqua"/>
          <w:lang w:val="sr-Cyrl-CS"/>
        </w:rPr>
      </w:pPr>
      <w:r>
        <w:rPr>
          <w:rFonts w:ascii="Book Antiqua" w:hAnsi="Book Antiqua"/>
          <w:lang w:val="sr-Latn-CS"/>
        </w:rPr>
        <w:lastRenderedPageBreak/>
        <w:t>I - IV</w:t>
      </w:r>
      <w:r>
        <w:rPr>
          <w:rFonts w:ascii="Book Antiqua" w:hAnsi="Book Antiqua"/>
          <w:lang w:val="sr-Cyrl-CS"/>
        </w:rPr>
        <w:t xml:space="preserve"> разред</w:t>
      </w:r>
    </w:p>
    <w:p w14:paraId="64593057" w14:textId="77777777" w:rsidR="00A76D28" w:rsidRDefault="00A76D28">
      <w:pPr>
        <w:pStyle w:val="BodyTextIndent2"/>
        <w:rPr>
          <w:rFonts w:ascii="Book Antiqua" w:hAnsi="Book Antiqua"/>
          <w:sz w:val="10"/>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1384"/>
        <w:gridCol w:w="5294"/>
        <w:gridCol w:w="3150"/>
      </w:tblGrid>
      <w:tr w:rsidR="00A76D28" w14:paraId="6EC7B016" w14:textId="77777777">
        <w:trPr>
          <w:trHeight w:val="295"/>
        </w:trPr>
        <w:tc>
          <w:tcPr>
            <w:tcW w:w="1384" w:type="dxa"/>
            <w:tcBorders>
              <w:top w:val="thinThickSmallGap" w:sz="24" w:space="0" w:color="auto"/>
              <w:bottom w:val="thickThinSmallGap" w:sz="24" w:space="0" w:color="auto"/>
              <w:right w:val="single" w:sz="12" w:space="0" w:color="auto"/>
            </w:tcBorders>
            <w:shd w:val="clear" w:color="auto" w:fill="CCCCCC"/>
            <w:vAlign w:val="center"/>
          </w:tcPr>
          <w:p w14:paraId="4CA05A90"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5294"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3EBF21CD"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3150" w:type="dxa"/>
            <w:tcBorders>
              <w:top w:val="thinThickSmallGap" w:sz="24" w:space="0" w:color="auto"/>
              <w:left w:val="single" w:sz="12" w:space="0" w:color="auto"/>
              <w:bottom w:val="thickThinSmallGap" w:sz="24" w:space="0" w:color="auto"/>
            </w:tcBorders>
            <w:shd w:val="clear" w:color="auto" w:fill="CCCCCC"/>
            <w:vAlign w:val="center"/>
          </w:tcPr>
          <w:p w14:paraId="458086FF"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Носилац послова</w:t>
            </w:r>
          </w:p>
        </w:tc>
      </w:tr>
      <w:tr w:rsidR="00A76D28" w14:paraId="4F38131B" w14:textId="77777777">
        <w:trPr>
          <w:trHeight w:val="367"/>
        </w:trPr>
        <w:tc>
          <w:tcPr>
            <w:tcW w:w="1384" w:type="dxa"/>
            <w:tcBorders>
              <w:top w:val="nil"/>
              <w:right w:val="single" w:sz="12" w:space="0" w:color="auto"/>
            </w:tcBorders>
            <w:vAlign w:val="center"/>
          </w:tcPr>
          <w:p w14:paraId="7DBB38D2"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X</w:t>
            </w:r>
          </w:p>
        </w:tc>
        <w:tc>
          <w:tcPr>
            <w:tcW w:w="5294" w:type="dxa"/>
            <w:tcBorders>
              <w:top w:val="nil"/>
              <w:left w:val="single" w:sz="12" w:space="0" w:color="auto"/>
              <w:bottom w:val="nil"/>
              <w:right w:val="single" w:sz="12" w:space="0" w:color="auto"/>
            </w:tcBorders>
            <w:vAlign w:val="center"/>
          </w:tcPr>
          <w:p w14:paraId="127FC1CF"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“У здравом телу здрав дух” (</w:t>
            </w:r>
            <w:r>
              <w:rPr>
                <w:rFonts w:ascii="Book Antiqua" w:hAnsi="Book Antiqua"/>
                <w:iCs/>
                <w:sz w:val="22"/>
                <w:lang w:val="sr-Latn-CS"/>
              </w:rPr>
              <w:t>I, III</w:t>
            </w:r>
            <w:r>
              <w:rPr>
                <w:rFonts w:ascii="Book Antiqua" w:hAnsi="Book Antiqua"/>
                <w:iCs/>
                <w:sz w:val="22"/>
                <w:lang w:val="sr-Cyrl-CS"/>
              </w:rPr>
              <w:t>)</w:t>
            </w:r>
          </w:p>
        </w:tc>
        <w:tc>
          <w:tcPr>
            <w:tcW w:w="3150" w:type="dxa"/>
            <w:tcBorders>
              <w:top w:val="nil"/>
              <w:left w:val="single" w:sz="12" w:space="0" w:color="auto"/>
              <w:bottom w:val="nil"/>
            </w:tcBorders>
            <w:vAlign w:val="center"/>
          </w:tcPr>
          <w:p w14:paraId="4A3ADCD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p>
        </w:tc>
      </w:tr>
      <w:tr w:rsidR="00A76D28" w14:paraId="19ADE930" w14:textId="77777777">
        <w:trPr>
          <w:cantSplit/>
          <w:trHeight w:val="108"/>
        </w:trPr>
        <w:tc>
          <w:tcPr>
            <w:tcW w:w="1384" w:type="dxa"/>
            <w:vMerge w:val="restart"/>
            <w:tcBorders>
              <w:right w:val="single" w:sz="12" w:space="0" w:color="auto"/>
            </w:tcBorders>
            <w:vAlign w:val="center"/>
          </w:tcPr>
          <w:p w14:paraId="3541C036"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XI</w:t>
            </w:r>
          </w:p>
        </w:tc>
        <w:tc>
          <w:tcPr>
            <w:tcW w:w="5294" w:type="dxa"/>
            <w:tcBorders>
              <w:top w:val="single" w:sz="12" w:space="0" w:color="auto"/>
              <w:left w:val="single" w:sz="12" w:space="0" w:color="auto"/>
              <w:bottom w:val="single" w:sz="8" w:space="0" w:color="auto"/>
              <w:right w:val="single" w:sz="12" w:space="0" w:color="auto"/>
            </w:tcBorders>
            <w:vAlign w:val="center"/>
          </w:tcPr>
          <w:p w14:paraId="3677A372"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“Заразне болести” (</w:t>
            </w:r>
            <w:r>
              <w:rPr>
                <w:rFonts w:ascii="Book Antiqua" w:hAnsi="Book Antiqua"/>
                <w:iCs/>
                <w:sz w:val="22"/>
                <w:lang w:val="sr-Latn-CS"/>
              </w:rPr>
              <w:t>I</w:t>
            </w:r>
            <w:r>
              <w:rPr>
                <w:rFonts w:ascii="Book Antiqua" w:hAnsi="Book Antiqua"/>
                <w:iCs/>
                <w:sz w:val="22"/>
                <w:lang w:val="sr-Cyrl-CS"/>
              </w:rPr>
              <w:t xml:space="preserve">, </w:t>
            </w:r>
            <w:r>
              <w:rPr>
                <w:rFonts w:ascii="Book Antiqua" w:hAnsi="Book Antiqua"/>
                <w:iCs/>
                <w:sz w:val="22"/>
                <w:lang w:val="sr-Latn-CS"/>
              </w:rPr>
              <w:t>II</w:t>
            </w:r>
            <w:r>
              <w:rPr>
                <w:rFonts w:ascii="Book Antiqua" w:hAnsi="Book Antiqua"/>
                <w:iCs/>
                <w:sz w:val="22"/>
                <w:lang w:val="sr-Cyrl-CS"/>
              </w:rPr>
              <w:t xml:space="preserve">, </w:t>
            </w:r>
            <w:r>
              <w:rPr>
                <w:rFonts w:ascii="Book Antiqua" w:hAnsi="Book Antiqua"/>
                <w:iCs/>
                <w:sz w:val="22"/>
                <w:lang w:val="sr-Latn-CS"/>
              </w:rPr>
              <w:t>III</w:t>
            </w:r>
            <w:r>
              <w:rPr>
                <w:rFonts w:ascii="Book Antiqua" w:hAnsi="Book Antiqua"/>
                <w:iCs/>
                <w:sz w:val="22"/>
                <w:lang w:val="sr-Cyrl-CS"/>
              </w:rPr>
              <w:t>)</w:t>
            </w:r>
          </w:p>
        </w:tc>
        <w:tc>
          <w:tcPr>
            <w:tcW w:w="3150" w:type="dxa"/>
            <w:tcBorders>
              <w:top w:val="single" w:sz="12" w:space="0" w:color="auto"/>
              <w:left w:val="single" w:sz="12" w:space="0" w:color="auto"/>
              <w:bottom w:val="single" w:sz="8" w:space="0" w:color="auto"/>
            </w:tcBorders>
            <w:vAlign w:val="center"/>
          </w:tcPr>
          <w:p w14:paraId="26C61F5D"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Патронажна служба</w:t>
            </w:r>
          </w:p>
        </w:tc>
      </w:tr>
      <w:tr w:rsidR="00A76D28" w14:paraId="43530FCA" w14:textId="77777777">
        <w:trPr>
          <w:cantSplit/>
          <w:trHeight w:val="108"/>
        </w:trPr>
        <w:tc>
          <w:tcPr>
            <w:tcW w:w="1384" w:type="dxa"/>
            <w:vMerge/>
            <w:tcBorders>
              <w:right w:val="single" w:sz="12" w:space="0" w:color="auto"/>
            </w:tcBorders>
            <w:vAlign w:val="center"/>
          </w:tcPr>
          <w:p w14:paraId="3FD784F8" w14:textId="77777777" w:rsidR="00A76D28" w:rsidRDefault="00A76D28">
            <w:pPr>
              <w:pStyle w:val="BodyTextIndent2"/>
              <w:ind w:firstLine="0"/>
              <w:jc w:val="center"/>
              <w:rPr>
                <w:rFonts w:ascii="Book Antiqua" w:hAnsi="Book Antiqua"/>
                <w:b/>
                <w:bCs/>
                <w:sz w:val="22"/>
                <w:lang w:val="sr-Latn-CS"/>
              </w:rPr>
            </w:pPr>
          </w:p>
        </w:tc>
        <w:tc>
          <w:tcPr>
            <w:tcW w:w="5294" w:type="dxa"/>
            <w:tcBorders>
              <w:top w:val="single" w:sz="8" w:space="0" w:color="auto"/>
              <w:left w:val="single" w:sz="12" w:space="0" w:color="auto"/>
              <w:bottom w:val="single" w:sz="8" w:space="0" w:color="auto"/>
              <w:right w:val="single" w:sz="12" w:space="0" w:color="auto"/>
            </w:tcBorders>
            <w:vAlign w:val="center"/>
          </w:tcPr>
          <w:p w14:paraId="4A14F037"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“Дечаци и девојчице - сличности и разлике” (</w:t>
            </w:r>
            <w:r>
              <w:rPr>
                <w:rFonts w:ascii="Book Antiqua" w:hAnsi="Book Antiqua"/>
                <w:iCs/>
                <w:sz w:val="22"/>
                <w:lang w:val="sr-Latn-CS"/>
              </w:rPr>
              <w:t>II</w:t>
            </w:r>
            <w:r>
              <w:rPr>
                <w:rFonts w:ascii="Book Antiqua" w:hAnsi="Book Antiqua"/>
                <w:iCs/>
                <w:sz w:val="22"/>
                <w:lang w:val="sr-Cyrl-CS"/>
              </w:rPr>
              <w:t>)</w:t>
            </w:r>
          </w:p>
        </w:tc>
        <w:tc>
          <w:tcPr>
            <w:tcW w:w="3150" w:type="dxa"/>
            <w:vMerge w:val="restart"/>
            <w:tcBorders>
              <w:top w:val="single" w:sz="8" w:space="0" w:color="auto"/>
              <w:left w:val="single" w:sz="12" w:space="0" w:color="auto"/>
            </w:tcBorders>
            <w:vAlign w:val="center"/>
          </w:tcPr>
          <w:p w14:paraId="20504AD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p>
        </w:tc>
      </w:tr>
      <w:tr w:rsidR="00A76D28" w14:paraId="2F231EAD" w14:textId="77777777">
        <w:trPr>
          <w:cantSplit/>
          <w:trHeight w:val="108"/>
        </w:trPr>
        <w:tc>
          <w:tcPr>
            <w:tcW w:w="1384" w:type="dxa"/>
            <w:vMerge/>
            <w:tcBorders>
              <w:right w:val="single" w:sz="12" w:space="0" w:color="auto"/>
            </w:tcBorders>
            <w:vAlign w:val="center"/>
          </w:tcPr>
          <w:p w14:paraId="64918662" w14:textId="77777777" w:rsidR="00A76D28" w:rsidRDefault="00A76D28">
            <w:pPr>
              <w:pStyle w:val="BodyTextIndent2"/>
              <w:ind w:firstLine="0"/>
              <w:jc w:val="center"/>
              <w:rPr>
                <w:rFonts w:ascii="Book Antiqua" w:hAnsi="Book Antiqua"/>
                <w:b/>
                <w:bCs/>
                <w:sz w:val="22"/>
                <w:lang w:val="sr-Latn-CS"/>
              </w:rPr>
            </w:pPr>
          </w:p>
        </w:tc>
        <w:tc>
          <w:tcPr>
            <w:tcW w:w="5294" w:type="dxa"/>
            <w:tcBorders>
              <w:top w:val="single" w:sz="8" w:space="0" w:color="auto"/>
              <w:left w:val="single" w:sz="12" w:space="0" w:color="auto"/>
              <w:bottom w:val="single" w:sz="12" w:space="0" w:color="auto"/>
              <w:right w:val="single" w:sz="12" w:space="0" w:color="auto"/>
            </w:tcBorders>
            <w:vAlign w:val="center"/>
          </w:tcPr>
          <w:p w14:paraId="3DDD3AD0"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“Равноправност чланова породице” (</w:t>
            </w:r>
            <w:r>
              <w:rPr>
                <w:rFonts w:ascii="Book Antiqua" w:hAnsi="Book Antiqua"/>
                <w:iCs/>
                <w:sz w:val="22"/>
                <w:lang w:val="sr-Latn-CS"/>
              </w:rPr>
              <w:t>III</w:t>
            </w:r>
            <w:r>
              <w:rPr>
                <w:rFonts w:ascii="Book Antiqua" w:hAnsi="Book Antiqua"/>
                <w:iCs/>
                <w:sz w:val="22"/>
                <w:lang w:val="sr-Cyrl-CS"/>
              </w:rPr>
              <w:t>)</w:t>
            </w:r>
          </w:p>
        </w:tc>
        <w:tc>
          <w:tcPr>
            <w:tcW w:w="3150" w:type="dxa"/>
            <w:vMerge/>
            <w:tcBorders>
              <w:left w:val="single" w:sz="12" w:space="0" w:color="auto"/>
              <w:bottom w:val="single" w:sz="12" w:space="0" w:color="auto"/>
            </w:tcBorders>
            <w:vAlign w:val="center"/>
          </w:tcPr>
          <w:p w14:paraId="6B2615E7" w14:textId="77777777" w:rsidR="00A76D28" w:rsidRDefault="00A76D28">
            <w:pPr>
              <w:pStyle w:val="BodyTextIndent2"/>
              <w:ind w:firstLine="0"/>
              <w:jc w:val="center"/>
              <w:rPr>
                <w:rFonts w:ascii="Book Antiqua" w:hAnsi="Book Antiqua"/>
                <w:i/>
                <w:iCs/>
                <w:sz w:val="22"/>
                <w:lang w:val="sr-Cyrl-CS"/>
              </w:rPr>
            </w:pPr>
          </w:p>
        </w:tc>
      </w:tr>
      <w:tr w:rsidR="00A76D28" w14:paraId="76726960" w14:textId="77777777">
        <w:tc>
          <w:tcPr>
            <w:tcW w:w="1384" w:type="dxa"/>
            <w:tcBorders>
              <w:bottom w:val="single" w:sz="12" w:space="0" w:color="auto"/>
              <w:right w:val="single" w:sz="12" w:space="0" w:color="auto"/>
            </w:tcBorders>
            <w:vAlign w:val="center"/>
          </w:tcPr>
          <w:p w14:paraId="715CB214"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XII</w:t>
            </w:r>
          </w:p>
        </w:tc>
        <w:tc>
          <w:tcPr>
            <w:tcW w:w="5294" w:type="dxa"/>
            <w:tcBorders>
              <w:top w:val="nil"/>
              <w:left w:val="single" w:sz="12" w:space="0" w:color="auto"/>
              <w:bottom w:val="single" w:sz="12" w:space="0" w:color="auto"/>
              <w:right w:val="single" w:sz="12" w:space="0" w:color="auto"/>
            </w:tcBorders>
            <w:vAlign w:val="center"/>
          </w:tcPr>
          <w:p w14:paraId="0C28A44D"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“Полне карактеристике мушкарца и жене” (</w:t>
            </w:r>
            <w:r>
              <w:rPr>
                <w:rFonts w:ascii="Book Antiqua" w:hAnsi="Book Antiqua"/>
                <w:iCs/>
                <w:sz w:val="22"/>
                <w:lang w:val="sr-Latn-CS"/>
              </w:rPr>
              <w:t>IV</w:t>
            </w:r>
            <w:r>
              <w:rPr>
                <w:rFonts w:ascii="Book Antiqua" w:hAnsi="Book Antiqua"/>
                <w:iCs/>
                <w:sz w:val="22"/>
                <w:lang w:val="sr-Cyrl-CS"/>
              </w:rPr>
              <w:t>)</w:t>
            </w:r>
          </w:p>
        </w:tc>
        <w:tc>
          <w:tcPr>
            <w:tcW w:w="3150" w:type="dxa"/>
            <w:tcBorders>
              <w:top w:val="nil"/>
              <w:left w:val="single" w:sz="12" w:space="0" w:color="auto"/>
              <w:bottom w:val="single" w:sz="12" w:space="0" w:color="auto"/>
            </w:tcBorders>
            <w:vAlign w:val="center"/>
          </w:tcPr>
          <w:p w14:paraId="0E33DB5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p>
        </w:tc>
      </w:tr>
      <w:tr w:rsidR="00A76D28" w14:paraId="63503A02" w14:textId="77777777">
        <w:trPr>
          <w:cantSplit/>
          <w:trHeight w:val="68"/>
        </w:trPr>
        <w:tc>
          <w:tcPr>
            <w:tcW w:w="1384" w:type="dxa"/>
            <w:vMerge w:val="restart"/>
            <w:tcBorders>
              <w:top w:val="single" w:sz="12" w:space="0" w:color="auto"/>
              <w:right w:val="single" w:sz="12" w:space="0" w:color="auto"/>
            </w:tcBorders>
            <w:vAlign w:val="center"/>
          </w:tcPr>
          <w:p w14:paraId="1E4180BD" w14:textId="77777777" w:rsidR="00A76D28" w:rsidRPr="00487BEA" w:rsidRDefault="0077121B">
            <w:pPr>
              <w:pStyle w:val="BodyTextIndent2"/>
              <w:ind w:firstLine="0"/>
              <w:jc w:val="center"/>
              <w:rPr>
                <w:rFonts w:ascii="Book Antiqua" w:hAnsi="Book Antiqua"/>
                <w:b/>
                <w:bCs/>
                <w:sz w:val="22"/>
                <w:lang w:val="sr-Latn-RS"/>
              </w:rPr>
            </w:pPr>
            <w:r>
              <w:rPr>
                <w:rFonts w:ascii="Book Antiqua" w:hAnsi="Book Antiqua"/>
                <w:b/>
                <w:bCs/>
                <w:sz w:val="22"/>
                <w:lang w:val="sr-Latn-CS"/>
              </w:rPr>
              <w:t>I</w:t>
            </w:r>
            <w:r w:rsidR="00487BEA">
              <w:rPr>
                <w:rFonts w:ascii="Book Antiqua" w:hAnsi="Book Antiqua"/>
                <w:b/>
                <w:bCs/>
                <w:sz w:val="22"/>
                <w:lang w:val="sr-Cyrl-RS"/>
              </w:rPr>
              <w:t>/</w:t>
            </w:r>
            <w:r w:rsidR="00487BEA">
              <w:rPr>
                <w:rFonts w:ascii="Book Antiqua" w:hAnsi="Book Antiqua"/>
                <w:b/>
                <w:bCs/>
                <w:sz w:val="22"/>
                <w:lang w:val="sr-Latn-RS"/>
              </w:rPr>
              <w:t>II</w:t>
            </w:r>
          </w:p>
        </w:tc>
        <w:tc>
          <w:tcPr>
            <w:tcW w:w="5294" w:type="dxa"/>
            <w:tcBorders>
              <w:top w:val="single" w:sz="12" w:space="0" w:color="auto"/>
              <w:left w:val="single" w:sz="12" w:space="0" w:color="auto"/>
              <w:bottom w:val="single" w:sz="8" w:space="0" w:color="auto"/>
              <w:right w:val="single" w:sz="12" w:space="0" w:color="auto"/>
            </w:tcBorders>
            <w:vAlign w:val="center"/>
          </w:tcPr>
          <w:p w14:paraId="51F485B0"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“Значај неге зуба”(</w:t>
            </w:r>
            <w:r>
              <w:rPr>
                <w:rFonts w:ascii="Book Antiqua" w:hAnsi="Book Antiqua"/>
                <w:iCs/>
                <w:sz w:val="22"/>
                <w:lang w:val="sr-Latn-CS"/>
              </w:rPr>
              <w:t>I</w:t>
            </w:r>
            <w:r>
              <w:rPr>
                <w:rFonts w:ascii="Book Antiqua" w:hAnsi="Book Antiqua"/>
                <w:iCs/>
                <w:sz w:val="22"/>
                <w:lang w:val="sr-Cyrl-CS"/>
              </w:rPr>
              <w:t>)</w:t>
            </w:r>
          </w:p>
        </w:tc>
        <w:tc>
          <w:tcPr>
            <w:tcW w:w="3150" w:type="dxa"/>
            <w:tcBorders>
              <w:top w:val="single" w:sz="12" w:space="0" w:color="auto"/>
              <w:left w:val="single" w:sz="12" w:space="0" w:color="auto"/>
              <w:bottom w:val="single" w:sz="8" w:space="0" w:color="auto"/>
            </w:tcBorders>
            <w:vAlign w:val="center"/>
          </w:tcPr>
          <w:p w14:paraId="2CB97F2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стоматолог</w:t>
            </w:r>
          </w:p>
        </w:tc>
      </w:tr>
      <w:tr w:rsidR="00A76D28" w14:paraId="0B6310BE" w14:textId="77777777">
        <w:trPr>
          <w:cantSplit/>
          <w:trHeight w:val="64"/>
        </w:trPr>
        <w:tc>
          <w:tcPr>
            <w:tcW w:w="1384" w:type="dxa"/>
            <w:vMerge/>
            <w:tcBorders>
              <w:right w:val="single" w:sz="12" w:space="0" w:color="auto"/>
            </w:tcBorders>
          </w:tcPr>
          <w:p w14:paraId="17CE5112" w14:textId="77777777" w:rsidR="00A76D28" w:rsidRDefault="00A76D28">
            <w:pPr>
              <w:pStyle w:val="BodyTextIndent2"/>
              <w:ind w:firstLine="0"/>
              <w:jc w:val="center"/>
              <w:rPr>
                <w:rFonts w:ascii="Book Antiqua" w:hAnsi="Book Antiqua"/>
                <w:b/>
                <w:bCs/>
                <w:sz w:val="22"/>
                <w:lang w:val="sr-Latn-CS"/>
              </w:rPr>
            </w:pPr>
          </w:p>
        </w:tc>
        <w:tc>
          <w:tcPr>
            <w:tcW w:w="5294" w:type="dxa"/>
            <w:tcBorders>
              <w:top w:val="single" w:sz="8" w:space="0" w:color="auto"/>
              <w:left w:val="single" w:sz="12" w:space="0" w:color="auto"/>
              <w:bottom w:val="single" w:sz="8" w:space="0" w:color="auto"/>
              <w:right w:val="single" w:sz="12" w:space="0" w:color="auto"/>
            </w:tcBorders>
            <w:vAlign w:val="center"/>
          </w:tcPr>
          <w:p w14:paraId="6108DA0E"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“У здравом телу здрав дух” (</w:t>
            </w:r>
            <w:r>
              <w:rPr>
                <w:rFonts w:ascii="Book Antiqua" w:hAnsi="Book Antiqua"/>
                <w:iCs/>
                <w:sz w:val="22"/>
                <w:lang w:val="sr-Latn-CS"/>
              </w:rPr>
              <w:t>IV</w:t>
            </w:r>
            <w:r>
              <w:rPr>
                <w:rFonts w:ascii="Book Antiqua" w:hAnsi="Book Antiqua"/>
                <w:iCs/>
                <w:sz w:val="22"/>
                <w:lang w:val="sr-Cyrl-CS"/>
              </w:rPr>
              <w:t>)</w:t>
            </w:r>
          </w:p>
        </w:tc>
        <w:tc>
          <w:tcPr>
            <w:tcW w:w="3150" w:type="dxa"/>
            <w:tcBorders>
              <w:top w:val="single" w:sz="8" w:space="0" w:color="auto"/>
              <w:left w:val="single" w:sz="12" w:space="0" w:color="auto"/>
              <w:bottom w:val="single" w:sz="8" w:space="0" w:color="auto"/>
            </w:tcBorders>
            <w:vAlign w:val="center"/>
          </w:tcPr>
          <w:p w14:paraId="2BA245F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p>
        </w:tc>
      </w:tr>
      <w:tr w:rsidR="00A76D28" w14:paraId="53D85206" w14:textId="77777777" w:rsidTr="00487BEA">
        <w:trPr>
          <w:cantSplit/>
          <w:trHeight w:val="64"/>
        </w:trPr>
        <w:tc>
          <w:tcPr>
            <w:tcW w:w="1384" w:type="dxa"/>
            <w:vMerge/>
            <w:tcBorders>
              <w:bottom w:val="single" w:sz="4" w:space="0" w:color="auto"/>
              <w:right w:val="single" w:sz="12" w:space="0" w:color="auto"/>
            </w:tcBorders>
          </w:tcPr>
          <w:p w14:paraId="7285EDBC" w14:textId="77777777" w:rsidR="00A76D28" w:rsidRDefault="00A76D28">
            <w:pPr>
              <w:pStyle w:val="BodyTextIndent2"/>
              <w:ind w:firstLine="0"/>
              <w:jc w:val="center"/>
              <w:rPr>
                <w:rFonts w:ascii="Book Antiqua" w:hAnsi="Book Antiqua"/>
                <w:b/>
                <w:bCs/>
                <w:sz w:val="22"/>
                <w:lang w:val="sr-Latn-CS"/>
              </w:rPr>
            </w:pPr>
          </w:p>
        </w:tc>
        <w:tc>
          <w:tcPr>
            <w:tcW w:w="5294" w:type="dxa"/>
            <w:tcBorders>
              <w:top w:val="single" w:sz="8" w:space="0" w:color="auto"/>
              <w:left w:val="single" w:sz="12" w:space="0" w:color="auto"/>
              <w:bottom w:val="single" w:sz="4" w:space="0" w:color="auto"/>
              <w:right w:val="single" w:sz="12" w:space="0" w:color="auto"/>
            </w:tcBorders>
            <w:vAlign w:val="center"/>
          </w:tcPr>
          <w:p w14:paraId="16FE45A7"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“Игре око куће” (</w:t>
            </w:r>
            <w:r>
              <w:rPr>
                <w:rFonts w:ascii="Book Antiqua" w:hAnsi="Book Antiqua"/>
                <w:iCs/>
                <w:sz w:val="22"/>
                <w:lang w:val="sr-Latn-CS"/>
              </w:rPr>
              <w:t>I</w:t>
            </w:r>
            <w:r>
              <w:rPr>
                <w:rFonts w:ascii="Book Antiqua" w:hAnsi="Book Antiqua"/>
                <w:iCs/>
                <w:sz w:val="22"/>
                <w:lang w:val="sr-Cyrl-CS"/>
              </w:rPr>
              <w:t>)</w:t>
            </w:r>
          </w:p>
        </w:tc>
        <w:tc>
          <w:tcPr>
            <w:tcW w:w="3150" w:type="dxa"/>
            <w:tcBorders>
              <w:top w:val="single" w:sz="8" w:space="0" w:color="auto"/>
              <w:left w:val="single" w:sz="12" w:space="0" w:color="auto"/>
              <w:bottom w:val="single" w:sz="4" w:space="0" w:color="auto"/>
            </w:tcBorders>
            <w:vAlign w:val="center"/>
          </w:tcPr>
          <w:p w14:paraId="33C2D0FD"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Патронажна служба</w:t>
            </w:r>
          </w:p>
        </w:tc>
      </w:tr>
      <w:tr w:rsidR="00A76D28" w14:paraId="5D2F94F6" w14:textId="77777777" w:rsidTr="00487BEA">
        <w:trPr>
          <w:cantSplit/>
          <w:trHeight w:val="432"/>
        </w:trPr>
        <w:tc>
          <w:tcPr>
            <w:tcW w:w="1384" w:type="dxa"/>
            <w:vMerge w:val="restart"/>
            <w:tcBorders>
              <w:top w:val="single" w:sz="4" w:space="0" w:color="auto"/>
              <w:right w:val="single" w:sz="12" w:space="0" w:color="auto"/>
            </w:tcBorders>
            <w:vAlign w:val="center"/>
          </w:tcPr>
          <w:p w14:paraId="2CCFA166"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I</w:t>
            </w:r>
            <w:r w:rsidR="00487BEA">
              <w:rPr>
                <w:rFonts w:ascii="Book Antiqua" w:hAnsi="Book Antiqua"/>
                <w:b/>
                <w:bCs/>
                <w:sz w:val="22"/>
                <w:lang w:val="sr-Latn-CS"/>
              </w:rPr>
              <w:t>II</w:t>
            </w:r>
          </w:p>
        </w:tc>
        <w:tc>
          <w:tcPr>
            <w:tcW w:w="5294" w:type="dxa"/>
            <w:tcBorders>
              <w:top w:val="single" w:sz="4" w:space="0" w:color="auto"/>
              <w:left w:val="single" w:sz="12" w:space="0" w:color="auto"/>
              <w:bottom w:val="single" w:sz="8" w:space="0" w:color="auto"/>
              <w:right w:val="single" w:sz="12" w:space="0" w:color="auto"/>
            </w:tcBorders>
            <w:vAlign w:val="center"/>
          </w:tcPr>
          <w:p w14:paraId="346F8B24"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“Заразне болести” (</w:t>
            </w:r>
            <w:r>
              <w:rPr>
                <w:rFonts w:ascii="Book Antiqua" w:hAnsi="Book Antiqua"/>
                <w:iCs/>
                <w:sz w:val="22"/>
                <w:lang w:val="sr-Latn-CS"/>
              </w:rPr>
              <w:t>IV</w:t>
            </w:r>
            <w:r>
              <w:rPr>
                <w:rFonts w:ascii="Book Antiqua" w:hAnsi="Book Antiqua"/>
                <w:iCs/>
                <w:sz w:val="22"/>
                <w:lang w:val="sr-Cyrl-CS"/>
              </w:rPr>
              <w:t>)</w:t>
            </w:r>
          </w:p>
        </w:tc>
        <w:tc>
          <w:tcPr>
            <w:tcW w:w="3150" w:type="dxa"/>
            <w:tcBorders>
              <w:top w:val="single" w:sz="4" w:space="0" w:color="auto"/>
              <w:left w:val="single" w:sz="12" w:space="0" w:color="auto"/>
              <w:bottom w:val="single" w:sz="8" w:space="0" w:color="auto"/>
            </w:tcBorders>
            <w:vAlign w:val="center"/>
          </w:tcPr>
          <w:p w14:paraId="3639A9B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5D28CAD3" w14:textId="77777777">
        <w:trPr>
          <w:cantSplit/>
          <w:trHeight w:val="432"/>
        </w:trPr>
        <w:tc>
          <w:tcPr>
            <w:tcW w:w="1384" w:type="dxa"/>
            <w:vMerge/>
            <w:tcBorders>
              <w:right w:val="single" w:sz="12" w:space="0" w:color="auto"/>
            </w:tcBorders>
            <w:vAlign w:val="center"/>
          </w:tcPr>
          <w:p w14:paraId="05727AE9" w14:textId="77777777" w:rsidR="00A76D28" w:rsidRDefault="00A76D28">
            <w:pPr>
              <w:pStyle w:val="BodyTextIndent2"/>
              <w:ind w:firstLine="0"/>
              <w:jc w:val="center"/>
              <w:rPr>
                <w:rFonts w:ascii="Book Antiqua" w:hAnsi="Book Antiqua"/>
                <w:b/>
                <w:bCs/>
                <w:sz w:val="22"/>
                <w:lang w:val="sr-Latn-CS"/>
              </w:rPr>
            </w:pPr>
          </w:p>
        </w:tc>
        <w:tc>
          <w:tcPr>
            <w:tcW w:w="5294" w:type="dxa"/>
            <w:tcBorders>
              <w:top w:val="single" w:sz="8" w:space="0" w:color="auto"/>
              <w:left w:val="single" w:sz="12" w:space="0" w:color="auto"/>
              <w:bottom w:val="single" w:sz="12" w:space="0" w:color="auto"/>
              <w:right w:val="single" w:sz="12" w:space="0" w:color="auto"/>
            </w:tcBorders>
            <w:vAlign w:val="center"/>
          </w:tcPr>
          <w:p w14:paraId="13E1F272"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“Шта је то љубав у породици” (</w:t>
            </w:r>
            <w:r>
              <w:rPr>
                <w:rFonts w:ascii="Book Antiqua" w:hAnsi="Book Antiqua"/>
                <w:iCs/>
                <w:sz w:val="22"/>
                <w:lang w:val="sr-Latn-CS"/>
              </w:rPr>
              <w:t>IV</w:t>
            </w:r>
            <w:r>
              <w:rPr>
                <w:rFonts w:ascii="Book Antiqua" w:hAnsi="Book Antiqua"/>
                <w:iCs/>
                <w:sz w:val="22"/>
                <w:lang w:val="sr-Cyrl-CS"/>
              </w:rPr>
              <w:t>)</w:t>
            </w:r>
          </w:p>
        </w:tc>
        <w:tc>
          <w:tcPr>
            <w:tcW w:w="3150" w:type="dxa"/>
            <w:tcBorders>
              <w:top w:val="single" w:sz="8" w:space="0" w:color="auto"/>
              <w:left w:val="single" w:sz="12" w:space="0" w:color="auto"/>
              <w:bottom w:val="single" w:sz="12" w:space="0" w:color="auto"/>
            </w:tcBorders>
            <w:vAlign w:val="center"/>
          </w:tcPr>
          <w:p w14:paraId="5E1EC2E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p>
        </w:tc>
      </w:tr>
      <w:tr w:rsidR="00A76D28" w14:paraId="0B9AFB91" w14:textId="77777777">
        <w:trPr>
          <w:trHeight w:val="432"/>
        </w:trPr>
        <w:tc>
          <w:tcPr>
            <w:tcW w:w="1384" w:type="dxa"/>
            <w:tcBorders>
              <w:right w:val="single" w:sz="12" w:space="0" w:color="auto"/>
            </w:tcBorders>
            <w:vAlign w:val="center"/>
          </w:tcPr>
          <w:p w14:paraId="00F9DA7F"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IV</w:t>
            </w:r>
          </w:p>
        </w:tc>
        <w:tc>
          <w:tcPr>
            <w:tcW w:w="5294" w:type="dxa"/>
            <w:tcBorders>
              <w:top w:val="nil"/>
              <w:left w:val="single" w:sz="12" w:space="0" w:color="auto"/>
              <w:right w:val="single" w:sz="12" w:space="0" w:color="auto"/>
            </w:tcBorders>
            <w:vAlign w:val="center"/>
          </w:tcPr>
          <w:p w14:paraId="0C3FE573"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“Опасне игре” (</w:t>
            </w:r>
            <w:r>
              <w:rPr>
                <w:rFonts w:ascii="Book Antiqua" w:hAnsi="Book Antiqua"/>
                <w:iCs/>
                <w:sz w:val="22"/>
                <w:lang w:val="sr-Latn-CS"/>
              </w:rPr>
              <w:t>I</w:t>
            </w:r>
            <w:r>
              <w:rPr>
                <w:rFonts w:ascii="Book Antiqua" w:hAnsi="Book Antiqua"/>
                <w:iCs/>
                <w:sz w:val="22"/>
                <w:lang w:val="sr-Cyrl-CS"/>
              </w:rPr>
              <w:t>)</w:t>
            </w:r>
          </w:p>
        </w:tc>
        <w:tc>
          <w:tcPr>
            <w:tcW w:w="3150" w:type="dxa"/>
            <w:tcBorders>
              <w:top w:val="nil"/>
              <w:left w:val="single" w:sz="12" w:space="0" w:color="auto"/>
            </w:tcBorders>
            <w:vAlign w:val="center"/>
          </w:tcPr>
          <w:p w14:paraId="0A521FC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6F4BAEF2" w14:textId="77777777">
        <w:trPr>
          <w:trHeight w:val="432"/>
        </w:trPr>
        <w:tc>
          <w:tcPr>
            <w:tcW w:w="1384" w:type="dxa"/>
            <w:tcBorders>
              <w:right w:val="single" w:sz="12" w:space="0" w:color="auto"/>
            </w:tcBorders>
            <w:vAlign w:val="center"/>
          </w:tcPr>
          <w:p w14:paraId="53B19DB6"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V</w:t>
            </w:r>
          </w:p>
        </w:tc>
        <w:tc>
          <w:tcPr>
            <w:tcW w:w="5294" w:type="dxa"/>
            <w:tcBorders>
              <w:left w:val="single" w:sz="12" w:space="0" w:color="auto"/>
              <w:bottom w:val="thickThinSmallGap" w:sz="24" w:space="0" w:color="auto"/>
              <w:right w:val="single" w:sz="12" w:space="0" w:color="auto"/>
            </w:tcBorders>
            <w:vAlign w:val="center"/>
          </w:tcPr>
          <w:p w14:paraId="5FFC41DE"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“Породица, пажња, љубав” (</w:t>
            </w:r>
            <w:r>
              <w:rPr>
                <w:rFonts w:ascii="Book Antiqua" w:hAnsi="Book Antiqua"/>
                <w:iCs/>
                <w:sz w:val="22"/>
                <w:lang w:val="sr-Latn-CS"/>
              </w:rPr>
              <w:t>II</w:t>
            </w:r>
            <w:r>
              <w:rPr>
                <w:rFonts w:ascii="Book Antiqua" w:hAnsi="Book Antiqua"/>
                <w:iCs/>
                <w:sz w:val="22"/>
                <w:lang w:val="sr-Cyrl-CS"/>
              </w:rPr>
              <w:t xml:space="preserve">, </w:t>
            </w:r>
            <w:r>
              <w:rPr>
                <w:rFonts w:ascii="Book Antiqua" w:hAnsi="Book Antiqua"/>
                <w:iCs/>
                <w:sz w:val="22"/>
                <w:lang w:val="sr-Latn-CS"/>
              </w:rPr>
              <w:t>III</w:t>
            </w:r>
            <w:r>
              <w:rPr>
                <w:rFonts w:ascii="Book Antiqua" w:hAnsi="Book Antiqua"/>
                <w:iCs/>
                <w:sz w:val="22"/>
                <w:lang w:val="sr-Cyrl-CS"/>
              </w:rPr>
              <w:t>)</w:t>
            </w:r>
          </w:p>
        </w:tc>
        <w:tc>
          <w:tcPr>
            <w:tcW w:w="3150" w:type="dxa"/>
            <w:tcBorders>
              <w:left w:val="single" w:sz="12" w:space="0" w:color="auto"/>
            </w:tcBorders>
            <w:vAlign w:val="center"/>
          </w:tcPr>
          <w:p w14:paraId="6B77D5A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p>
        </w:tc>
      </w:tr>
    </w:tbl>
    <w:p w14:paraId="458366EF" w14:textId="77777777" w:rsidR="00A76D28" w:rsidRDefault="00A76D28" w:rsidP="00487BEA">
      <w:pPr>
        <w:pStyle w:val="BodyTextIndent2"/>
        <w:ind w:firstLine="0"/>
        <w:rPr>
          <w:rFonts w:ascii="Book Antiqua" w:hAnsi="Book Antiqua"/>
          <w:lang w:val="sr-Cyrl-CS"/>
        </w:rPr>
      </w:pPr>
    </w:p>
    <w:p w14:paraId="5D10C3C0" w14:textId="77777777" w:rsidR="00A76D28" w:rsidRDefault="00A76D28">
      <w:pPr>
        <w:pStyle w:val="BodyTextIndent2"/>
        <w:rPr>
          <w:rFonts w:ascii="Book Antiqua" w:hAnsi="Book Antiqua"/>
          <w:sz w:val="8"/>
          <w:lang w:val="sr-Cyrl-CS"/>
        </w:rPr>
      </w:pPr>
    </w:p>
    <w:p w14:paraId="6732904A" w14:textId="77777777" w:rsidR="00487BEA" w:rsidRDefault="00487BEA" w:rsidP="00487BEA">
      <w:pPr>
        <w:pStyle w:val="BodyTextIndent2"/>
        <w:rPr>
          <w:rFonts w:ascii="Book Antiqua" w:hAnsi="Book Antiqua"/>
          <w:lang w:val="sr-Latn-CS"/>
        </w:rPr>
      </w:pPr>
    </w:p>
    <w:p w14:paraId="19D6442C" w14:textId="77777777" w:rsidR="00487BEA" w:rsidRDefault="00487BEA" w:rsidP="00487BEA">
      <w:pPr>
        <w:pStyle w:val="BodyTextIndent2"/>
        <w:rPr>
          <w:rFonts w:ascii="Book Antiqua" w:hAnsi="Book Antiqua"/>
          <w:lang w:val="sr-Latn-CS"/>
        </w:rPr>
      </w:pPr>
    </w:p>
    <w:p w14:paraId="4C0204EE" w14:textId="77777777" w:rsidR="00487BEA" w:rsidRDefault="00487BEA" w:rsidP="00487BEA">
      <w:pPr>
        <w:pStyle w:val="BodyTextIndent2"/>
        <w:rPr>
          <w:rFonts w:ascii="Book Antiqua" w:hAnsi="Book Antiqua"/>
          <w:lang w:val="sr-Latn-CS"/>
        </w:rPr>
      </w:pPr>
    </w:p>
    <w:p w14:paraId="0483FA1A" w14:textId="77777777" w:rsidR="00487BEA" w:rsidRDefault="00487BEA" w:rsidP="00487BEA">
      <w:pPr>
        <w:pStyle w:val="BodyTextIndent2"/>
        <w:rPr>
          <w:rFonts w:ascii="Book Antiqua" w:hAnsi="Book Antiqua"/>
          <w:lang w:val="sr-Latn-CS"/>
        </w:rPr>
      </w:pPr>
    </w:p>
    <w:p w14:paraId="561E708A" w14:textId="77777777" w:rsidR="00487BEA" w:rsidRDefault="00487BEA" w:rsidP="00487BEA">
      <w:pPr>
        <w:pStyle w:val="BodyTextIndent2"/>
        <w:rPr>
          <w:rFonts w:ascii="Book Antiqua" w:hAnsi="Book Antiqua"/>
          <w:lang w:val="sr-Latn-CS"/>
        </w:rPr>
      </w:pPr>
    </w:p>
    <w:p w14:paraId="68D047B4" w14:textId="77777777" w:rsidR="00487BEA" w:rsidRDefault="00487BEA" w:rsidP="00487BEA">
      <w:pPr>
        <w:pStyle w:val="BodyTextIndent2"/>
        <w:rPr>
          <w:rFonts w:ascii="Book Antiqua" w:hAnsi="Book Antiqua"/>
          <w:lang w:val="sr-Latn-CS"/>
        </w:rPr>
      </w:pPr>
    </w:p>
    <w:p w14:paraId="195BC1F9" w14:textId="77777777" w:rsidR="00487BEA" w:rsidRDefault="00487BEA" w:rsidP="00487BEA">
      <w:pPr>
        <w:pStyle w:val="BodyTextIndent2"/>
        <w:rPr>
          <w:rFonts w:ascii="Book Antiqua" w:hAnsi="Book Antiqua"/>
          <w:lang w:val="sr-Latn-CS"/>
        </w:rPr>
      </w:pPr>
    </w:p>
    <w:p w14:paraId="702D316A" w14:textId="77777777" w:rsidR="00487BEA" w:rsidRDefault="00487BEA" w:rsidP="00487BEA">
      <w:pPr>
        <w:pStyle w:val="BodyTextIndent2"/>
        <w:rPr>
          <w:rFonts w:ascii="Book Antiqua" w:hAnsi="Book Antiqua"/>
          <w:lang w:val="sr-Latn-CS"/>
        </w:rPr>
      </w:pPr>
    </w:p>
    <w:p w14:paraId="10CDA60C" w14:textId="77777777" w:rsidR="00487BEA" w:rsidRDefault="00487BEA" w:rsidP="00487BEA">
      <w:pPr>
        <w:pStyle w:val="BodyTextIndent2"/>
        <w:rPr>
          <w:rFonts w:ascii="Book Antiqua" w:hAnsi="Book Antiqua"/>
          <w:lang w:val="sr-Latn-CS"/>
        </w:rPr>
      </w:pPr>
    </w:p>
    <w:p w14:paraId="3C67DB9F" w14:textId="77777777" w:rsidR="00487BEA" w:rsidRDefault="00487BEA" w:rsidP="00487BEA">
      <w:pPr>
        <w:pStyle w:val="BodyTextIndent2"/>
        <w:rPr>
          <w:rFonts w:ascii="Book Antiqua" w:hAnsi="Book Antiqua"/>
          <w:lang w:val="sr-Latn-CS"/>
        </w:rPr>
      </w:pPr>
    </w:p>
    <w:p w14:paraId="7761449D" w14:textId="77777777" w:rsidR="00487BEA" w:rsidRDefault="00487BEA" w:rsidP="00487BEA">
      <w:pPr>
        <w:pStyle w:val="BodyTextIndent2"/>
        <w:rPr>
          <w:rFonts w:ascii="Book Antiqua" w:hAnsi="Book Antiqua"/>
          <w:lang w:val="sr-Latn-CS"/>
        </w:rPr>
      </w:pPr>
    </w:p>
    <w:p w14:paraId="699243C7" w14:textId="77777777" w:rsidR="00487BEA" w:rsidRDefault="00487BEA" w:rsidP="00487BEA">
      <w:pPr>
        <w:pStyle w:val="BodyTextIndent2"/>
        <w:rPr>
          <w:rFonts w:ascii="Book Antiqua" w:hAnsi="Book Antiqua"/>
          <w:lang w:val="sr-Latn-CS"/>
        </w:rPr>
      </w:pPr>
    </w:p>
    <w:p w14:paraId="2B3F162A" w14:textId="77777777" w:rsidR="00487BEA" w:rsidRDefault="00487BEA" w:rsidP="00487BEA">
      <w:pPr>
        <w:pStyle w:val="BodyTextIndent2"/>
        <w:rPr>
          <w:rFonts w:ascii="Book Antiqua" w:hAnsi="Book Antiqua"/>
          <w:lang w:val="sr-Latn-CS"/>
        </w:rPr>
      </w:pPr>
    </w:p>
    <w:p w14:paraId="2E42202D" w14:textId="77777777" w:rsidR="00487BEA" w:rsidRDefault="00487BEA" w:rsidP="00487BEA">
      <w:pPr>
        <w:pStyle w:val="BodyTextIndent2"/>
        <w:rPr>
          <w:rFonts w:ascii="Book Antiqua" w:hAnsi="Book Antiqua"/>
          <w:lang w:val="sr-Latn-CS"/>
        </w:rPr>
      </w:pPr>
    </w:p>
    <w:p w14:paraId="39D92CCC" w14:textId="77777777" w:rsidR="00487BEA" w:rsidRDefault="00487BEA" w:rsidP="00487BEA">
      <w:pPr>
        <w:pStyle w:val="BodyTextIndent2"/>
        <w:rPr>
          <w:rFonts w:ascii="Book Antiqua" w:hAnsi="Book Antiqua"/>
          <w:lang w:val="sr-Latn-CS"/>
        </w:rPr>
      </w:pPr>
    </w:p>
    <w:p w14:paraId="5B986EC4" w14:textId="77777777" w:rsidR="00487BEA" w:rsidRDefault="00487BEA" w:rsidP="00487BEA">
      <w:pPr>
        <w:pStyle w:val="BodyTextIndent2"/>
        <w:rPr>
          <w:rFonts w:ascii="Book Antiqua" w:hAnsi="Book Antiqua"/>
          <w:lang w:val="sr-Latn-CS"/>
        </w:rPr>
      </w:pPr>
    </w:p>
    <w:p w14:paraId="01DE3B2F" w14:textId="77777777" w:rsidR="00487BEA" w:rsidRDefault="00487BEA" w:rsidP="00487BEA">
      <w:pPr>
        <w:pStyle w:val="BodyTextIndent2"/>
        <w:rPr>
          <w:rFonts w:ascii="Book Antiqua" w:hAnsi="Book Antiqua"/>
          <w:lang w:val="sr-Latn-CS"/>
        </w:rPr>
      </w:pPr>
    </w:p>
    <w:p w14:paraId="459135B8" w14:textId="77777777" w:rsidR="00487BEA" w:rsidRDefault="00487BEA" w:rsidP="00487BEA">
      <w:pPr>
        <w:pStyle w:val="BodyTextIndent2"/>
        <w:rPr>
          <w:rFonts w:ascii="Book Antiqua" w:hAnsi="Book Antiqua"/>
          <w:lang w:val="sr-Latn-CS"/>
        </w:rPr>
      </w:pPr>
    </w:p>
    <w:p w14:paraId="6EC69DCC" w14:textId="77777777" w:rsidR="00487BEA" w:rsidRDefault="00487BEA" w:rsidP="00487BEA">
      <w:pPr>
        <w:pStyle w:val="BodyTextIndent2"/>
        <w:rPr>
          <w:rFonts w:ascii="Book Antiqua" w:hAnsi="Book Antiqua"/>
          <w:lang w:val="sr-Latn-CS"/>
        </w:rPr>
      </w:pPr>
    </w:p>
    <w:p w14:paraId="54A096AA" w14:textId="77777777" w:rsidR="00487BEA" w:rsidRDefault="00487BEA" w:rsidP="00487BEA">
      <w:pPr>
        <w:pStyle w:val="BodyTextIndent2"/>
        <w:rPr>
          <w:rFonts w:ascii="Book Antiqua" w:hAnsi="Book Antiqua"/>
          <w:lang w:val="sr-Latn-CS"/>
        </w:rPr>
      </w:pPr>
    </w:p>
    <w:p w14:paraId="2FC0E5D4" w14:textId="77777777" w:rsidR="00487BEA" w:rsidRDefault="00487BEA" w:rsidP="00487BEA">
      <w:pPr>
        <w:pStyle w:val="BodyTextIndent2"/>
        <w:rPr>
          <w:rFonts w:ascii="Book Antiqua" w:hAnsi="Book Antiqua"/>
          <w:lang w:val="sr-Latn-CS"/>
        </w:rPr>
      </w:pPr>
    </w:p>
    <w:p w14:paraId="163DC957" w14:textId="77777777" w:rsidR="00487BEA" w:rsidRDefault="00487BEA" w:rsidP="00487BEA">
      <w:pPr>
        <w:pStyle w:val="BodyTextIndent2"/>
        <w:rPr>
          <w:rFonts w:ascii="Book Antiqua" w:hAnsi="Book Antiqua"/>
          <w:lang w:val="sr-Latn-CS"/>
        </w:rPr>
      </w:pPr>
    </w:p>
    <w:p w14:paraId="5B61C17B" w14:textId="77777777" w:rsidR="00A76D28" w:rsidRDefault="0077121B" w:rsidP="00487BEA">
      <w:pPr>
        <w:pStyle w:val="BodyTextIndent2"/>
        <w:rPr>
          <w:rFonts w:ascii="Book Antiqua" w:hAnsi="Book Antiqua"/>
          <w:lang w:val="sr-Cyrl-CS"/>
        </w:rPr>
      </w:pPr>
      <w:r>
        <w:rPr>
          <w:rFonts w:ascii="Book Antiqua" w:hAnsi="Book Antiqua"/>
          <w:lang w:val="sr-Latn-CS"/>
        </w:rPr>
        <w:lastRenderedPageBreak/>
        <w:t>V - VIII</w:t>
      </w:r>
      <w:r>
        <w:rPr>
          <w:rFonts w:ascii="Book Antiqua" w:hAnsi="Book Antiqua"/>
          <w:lang w:val="sr-Cyrl-CS"/>
        </w:rPr>
        <w:t xml:space="preserve"> разред</w:t>
      </w: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1384"/>
        <w:gridCol w:w="4536"/>
        <w:gridCol w:w="3908"/>
      </w:tblGrid>
      <w:tr w:rsidR="00A76D28" w14:paraId="205379E5" w14:textId="77777777">
        <w:trPr>
          <w:trHeight w:val="565"/>
        </w:trPr>
        <w:tc>
          <w:tcPr>
            <w:tcW w:w="1384" w:type="dxa"/>
            <w:tcBorders>
              <w:top w:val="thinThickSmallGap" w:sz="24" w:space="0" w:color="auto"/>
              <w:bottom w:val="thickThinSmallGap" w:sz="24" w:space="0" w:color="auto"/>
              <w:right w:val="single" w:sz="12" w:space="0" w:color="auto"/>
            </w:tcBorders>
            <w:shd w:val="clear" w:color="auto" w:fill="CCCCCC"/>
            <w:vAlign w:val="center"/>
          </w:tcPr>
          <w:p w14:paraId="50487256"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4536"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0657213E"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3908" w:type="dxa"/>
            <w:tcBorders>
              <w:top w:val="thinThickSmallGap" w:sz="24" w:space="0" w:color="auto"/>
              <w:left w:val="single" w:sz="12" w:space="0" w:color="auto"/>
              <w:bottom w:val="thickThinSmallGap" w:sz="24" w:space="0" w:color="auto"/>
            </w:tcBorders>
            <w:shd w:val="clear" w:color="auto" w:fill="CCCCCC"/>
            <w:vAlign w:val="center"/>
          </w:tcPr>
          <w:p w14:paraId="57A2EC63"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Носилац послова</w:t>
            </w:r>
          </w:p>
        </w:tc>
      </w:tr>
      <w:tr w:rsidR="00A76D28" w14:paraId="23AD5D40" w14:textId="77777777">
        <w:trPr>
          <w:trHeight w:val="432"/>
        </w:trPr>
        <w:tc>
          <w:tcPr>
            <w:tcW w:w="1384" w:type="dxa"/>
            <w:tcBorders>
              <w:top w:val="nil"/>
              <w:right w:val="single" w:sz="12" w:space="0" w:color="auto"/>
            </w:tcBorders>
            <w:vAlign w:val="center"/>
          </w:tcPr>
          <w:p w14:paraId="3D77F732"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w:t>
            </w:r>
          </w:p>
        </w:tc>
        <w:tc>
          <w:tcPr>
            <w:tcW w:w="4536" w:type="dxa"/>
            <w:tcBorders>
              <w:top w:val="nil"/>
              <w:left w:val="single" w:sz="12" w:space="0" w:color="auto"/>
              <w:bottom w:val="nil"/>
              <w:right w:val="single" w:sz="12" w:space="0" w:color="auto"/>
            </w:tcBorders>
            <w:vAlign w:val="center"/>
          </w:tcPr>
          <w:p w14:paraId="3E530B10"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“Сида” (</w:t>
            </w:r>
            <w:r>
              <w:rPr>
                <w:rFonts w:ascii="Book Antiqua" w:hAnsi="Book Antiqua"/>
                <w:iCs/>
                <w:sz w:val="22"/>
                <w:lang w:val="sr-Latn-CS"/>
              </w:rPr>
              <w:t>VII</w:t>
            </w:r>
            <w:r>
              <w:rPr>
                <w:rFonts w:ascii="Book Antiqua" w:hAnsi="Book Antiqua"/>
                <w:iCs/>
                <w:sz w:val="22"/>
                <w:lang w:val="sr-Cyrl-CS"/>
              </w:rPr>
              <w:t xml:space="preserve">, </w:t>
            </w:r>
            <w:r>
              <w:rPr>
                <w:rFonts w:ascii="Book Antiqua" w:hAnsi="Book Antiqua"/>
                <w:iCs/>
                <w:sz w:val="22"/>
                <w:lang w:val="sr-Latn-CS"/>
              </w:rPr>
              <w:t>VIII</w:t>
            </w:r>
            <w:r>
              <w:rPr>
                <w:rFonts w:ascii="Book Antiqua" w:hAnsi="Book Antiqua"/>
                <w:iCs/>
                <w:sz w:val="22"/>
                <w:lang w:val="sr-Cyrl-CS"/>
              </w:rPr>
              <w:t>)</w:t>
            </w:r>
          </w:p>
        </w:tc>
        <w:tc>
          <w:tcPr>
            <w:tcW w:w="3908" w:type="dxa"/>
            <w:tcBorders>
              <w:top w:val="nil"/>
              <w:left w:val="single" w:sz="12" w:space="0" w:color="auto"/>
              <w:bottom w:val="nil"/>
            </w:tcBorders>
            <w:vAlign w:val="center"/>
          </w:tcPr>
          <w:p w14:paraId="12DC2CB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764E22F8" w14:textId="77777777">
        <w:trPr>
          <w:cantSplit/>
          <w:trHeight w:val="432"/>
        </w:trPr>
        <w:tc>
          <w:tcPr>
            <w:tcW w:w="1384" w:type="dxa"/>
            <w:vMerge w:val="restart"/>
            <w:tcBorders>
              <w:right w:val="single" w:sz="12" w:space="0" w:color="auto"/>
            </w:tcBorders>
            <w:vAlign w:val="center"/>
          </w:tcPr>
          <w:p w14:paraId="4CDF2D20"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XII</w:t>
            </w:r>
          </w:p>
        </w:tc>
        <w:tc>
          <w:tcPr>
            <w:tcW w:w="4536" w:type="dxa"/>
            <w:tcBorders>
              <w:top w:val="single" w:sz="12" w:space="0" w:color="auto"/>
              <w:left w:val="single" w:sz="12" w:space="0" w:color="auto"/>
              <w:bottom w:val="single" w:sz="8" w:space="0" w:color="auto"/>
              <w:right w:val="single" w:sz="12" w:space="0" w:color="auto"/>
            </w:tcBorders>
            <w:vAlign w:val="center"/>
          </w:tcPr>
          <w:p w14:paraId="28D30C67"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“Промене у пубертету” (</w:t>
            </w:r>
            <w:r>
              <w:rPr>
                <w:rFonts w:ascii="Book Antiqua" w:hAnsi="Book Antiqua"/>
                <w:iCs/>
                <w:sz w:val="22"/>
                <w:lang w:val="sr-Latn-CS"/>
              </w:rPr>
              <w:t>V</w:t>
            </w:r>
            <w:r>
              <w:rPr>
                <w:rFonts w:ascii="Book Antiqua" w:hAnsi="Book Antiqua"/>
                <w:iCs/>
                <w:sz w:val="22"/>
                <w:lang w:val="sr-Cyrl-CS"/>
              </w:rPr>
              <w:t>)</w:t>
            </w:r>
          </w:p>
        </w:tc>
        <w:tc>
          <w:tcPr>
            <w:tcW w:w="3908" w:type="dxa"/>
            <w:vMerge w:val="restart"/>
            <w:tcBorders>
              <w:top w:val="single" w:sz="12" w:space="0" w:color="auto"/>
              <w:left w:val="single" w:sz="12" w:space="0" w:color="auto"/>
            </w:tcBorders>
            <w:vAlign w:val="center"/>
          </w:tcPr>
          <w:p w14:paraId="438F94D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разредни старешина</w:t>
            </w:r>
          </w:p>
        </w:tc>
      </w:tr>
      <w:tr w:rsidR="00A76D28" w14:paraId="68A20260" w14:textId="77777777">
        <w:trPr>
          <w:cantSplit/>
          <w:trHeight w:val="432"/>
        </w:trPr>
        <w:tc>
          <w:tcPr>
            <w:tcW w:w="1384" w:type="dxa"/>
            <w:vMerge/>
            <w:tcBorders>
              <w:right w:val="single" w:sz="12" w:space="0" w:color="auto"/>
            </w:tcBorders>
            <w:vAlign w:val="center"/>
          </w:tcPr>
          <w:p w14:paraId="2EA071A4" w14:textId="77777777" w:rsidR="00A76D28" w:rsidRDefault="00A76D28">
            <w:pPr>
              <w:pStyle w:val="BodyTextIndent2"/>
              <w:ind w:firstLine="0"/>
              <w:jc w:val="center"/>
              <w:rPr>
                <w:rFonts w:ascii="Book Antiqua" w:hAnsi="Book Antiqua"/>
                <w:b/>
                <w:sz w:val="22"/>
                <w:lang w:val="sr-Latn-CS"/>
              </w:rPr>
            </w:pPr>
          </w:p>
        </w:tc>
        <w:tc>
          <w:tcPr>
            <w:tcW w:w="4536" w:type="dxa"/>
            <w:tcBorders>
              <w:top w:val="single" w:sz="8" w:space="0" w:color="auto"/>
              <w:left w:val="single" w:sz="12" w:space="0" w:color="auto"/>
              <w:bottom w:val="single" w:sz="8" w:space="0" w:color="auto"/>
              <w:right w:val="single" w:sz="12" w:space="0" w:color="auto"/>
            </w:tcBorders>
            <w:vAlign w:val="center"/>
          </w:tcPr>
          <w:p w14:paraId="5C3469A2"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“Дечаци и девојчице - сличности и разлике” (</w:t>
            </w:r>
            <w:r>
              <w:rPr>
                <w:rFonts w:ascii="Book Antiqua" w:hAnsi="Book Antiqua"/>
                <w:iCs/>
                <w:sz w:val="22"/>
                <w:lang w:val="sr-Latn-CS"/>
              </w:rPr>
              <w:t>VI</w:t>
            </w:r>
            <w:r>
              <w:rPr>
                <w:rFonts w:ascii="Book Antiqua" w:hAnsi="Book Antiqua"/>
                <w:iCs/>
                <w:sz w:val="22"/>
                <w:lang w:val="sr-Cyrl-CS"/>
              </w:rPr>
              <w:t>)</w:t>
            </w:r>
          </w:p>
        </w:tc>
        <w:tc>
          <w:tcPr>
            <w:tcW w:w="3908" w:type="dxa"/>
            <w:vMerge/>
            <w:tcBorders>
              <w:left w:val="single" w:sz="12" w:space="0" w:color="auto"/>
              <w:bottom w:val="single" w:sz="8" w:space="0" w:color="auto"/>
            </w:tcBorders>
            <w:vAlign w:val="center"/>
          </w:tcPr>
          <w:p w14:paraId="61C54983" w14:textId="77777777" w:rsidR="00A76D28" w:rsidRDefault="00A76D28">
            <w:pPr>
              <w:pStyle w:val="BodyTextIndent2"/>
              <w:ind w:firstLine="0"/>
              <w:jc w:val="center"/>
              <w:rPr>
                <w:rFonts w:ascii="Book Antiqua" w:hAnsi="Book Antiqua"/>
                <w:i/>
                <w:iCs/>
                <w:sz w:val="22"/>
                <w:lang w:val="sr-Cyrl-CS"/>
              </w:rPr>
            </w:pPr>
          </w:p>
        </w:tc>
      </w:tr>
      <w:tr w:rsidR="00A76D28" w14:paraId="7BD8CA18" w14:textId="77777777">
        <w:trPr>
          <w:cantSplit/>
          <w:trHeight w:val="432"/>
        </w:trPr>
        <w:tc>
          <w:tcPr>
            <w:tcW w:w="1384" w:type="dxa"/>
            <w:vMerge/>
            <w:tcBorders>
              <w:right w:val="single" w:sz="12" w:space="0" w:color="auto"/>
            </w:tcBorders>
            <w:vAlign w:val="center"/>
          </w:tcPr>
          <w:p w14:paraId="2A420A46" w14:textId="77777777" w:rsidR="00A76D28" w:rsidRDefault="00A76D28">
            <w:pPr>
              <w:pStyle w:val="BodyTextIndent2"/>
              <w:ind w:firstLine="0"/>
              <w:jc w:val="center"/>
              <w:rPr>
                <w:rFonts w:ascii="Book Antiqua" w:hAnsi="Book Antiqua"/>
                <w:b/>
                <w:sz w:val="22"/>
                <w:lang w:val="sr-Latn-CS"/>
              </w:rPr>
            </w:pPr>
          </w:p>
        </w:tc>
        <w:tc>
          <w:tcPr>
            <w:tcW w:w="4536" w:type="dxa"/>
            <w:tcBorders>
              <w:top w:val="single" w:sz="8" w:space="0" w:color="auto"/>
              <w:left w:val="single" w:sz="12" w:space="0" w:color="auto"/>
              <w:bottom w:val="nil"/>
              <w:right w:val="single" w:sz="12" w:space="0" w:color="auto"/>
            </w:tcBorders>
            <w:vAlign w:val="center"/>
          </w:tcPr>
          <w:p w14:paraId="4290DA66"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“Заразне болести” (</w:t>
            </w:r>
            <w:r>
              <w:rPr>
                <w:rFonts w:ascii="Book Antiqua" w:hAnsi="Book Antiqua"/>
                <w:iCs/>
                <w:sz w:val="22"/>
                <w:lang w:val="sr-Latn-CS"/>
              </w:rPr>
              <w:t>VII</w:t>
            </w:r>
            <w:r>
              <w:rPr>
                <w:rFonts w:ascii="Book Antiqua" w:hAnsi="Book Antiqua"/>
                <w:iCs/>
                <w:sz w:val="22"/>
                <w:lang w:val="sr-Cyrl-CS"/>
              </w:rPr>
              <w:t xml:space="preserve">, </w:t>
            </w:r>
            <w:r>
              <w:rPr>
                <w:rFonts w:ascii="Book Antiqua" w:hAnsi="Book Antiqua"/>
                <w:iCs/>
                <w:sz w:val="22"/>
                <w:lang w:val="sr-Latn-CS"/>
              </w:rPr>
              <w:t>VIII</w:t>
            </w:r>
            <w:r>
              <w:rPr>
                <w:rFonts w:ascii="Book Antiqua" w:hAnsi="Book Antiqua"/>
                <w:iCs/>
                <w:sz w:val="22"/>
                <w:lang w:val="sr-Cyrl-CS"/>
              </w:rPr>
              <w:t>)</w:t>
            </w:r>
          </w:p>
        </w:tc>
        <w:tc>
          <w:tcPr>
            <w:tcW w:w="3908" w:type="dxa"/>
            <w:tcBorders>
              <w:top w:val="single" w:sz="8" w:space="0" w:color="auto"/>
              <w:left w:val="single" w:sz="12" w:space="0" w:color="auto"/>
              <w:bottom w:val="nil"/>
            </w:tcBorders>
            <w:vAlign w:val="center"/>
          </w:tcPr>
          <w:p w14:paraId="4A17530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5DF73059" w14:textId="77777777">
        <w:trPr>
          <w:cantSplit/>
          <w:trHeight w:val="432"/>
        </w:trPr>
        <w:tc>
          <w:tcPr>
            <w:tcW w:w="1384" w:type="dxa"/>
            <w:vMerge w:val="restart"/>
            <w:tcBorders>
              <w:right w:val="single" w:sz="12" w:space="0" w:color="auto"/>
            </w:tcBorders>
            <w:vAlign w:val="center"/>
          </w:tcPr>
          <w:p w14:paraId="46CDEE68"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w:t>
            </w:r>
          </w:p>
        </w:tc>
        <w:tc>
          <w:tcPr>
            <w:tcW w:w="4536" w:type="dxa"/>
            <w:tcBorders>
              <w:top w:val="single" w:sz="12" w:space="0" w:color="auto"/>
              <w:left w:val="single" w:sz="12" w:space="0" w:color="auto"/>
              <w:bottom w:val="single" w:sz="2" w:space="0" w:color="auto"/>
              <w:right w:val="single" w:sz="12" w:space="0" w:color="auto"/>
            </w:tcBorders>
            <w:vAlign w:val="center"/>
          </w:tcPr>
          <w:p w14:paraId="653FF700"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“Како да очувамо и заштитимо животну средину” (</w:t>
            </w:r>
            <w:r>
              <w:rPr>
                <w:rFonts w:ascii="Book Antiqua" w:hAnsi="Book Antiqua"/>
                <w:iCs/>
                <w:sz w:val="22"/>
                <w:lang w:val="sr-Latn-CS"/>
              </w:rPr>
              <w:t>V</w:t>
            </w:r>
            <w:r>
              <w:rPr>
                <w:rFonts w:ascii="Book Antiqua" w:hAnsi="Book Antiqua"/>
                <w:iCs/>
                <w:sz w:val="22"/>
                <w:lang w:val="sr-Cyrl-CS"/>
              </w:rPr>
              <w:t xml:space="preserve">, </w:t>
            </w:r>
            <w:r>
              <w:rPr>
                <w:rFonts w:ascii="Book Antiqua" w:hAnsi="Book Antiqua"/>
                <w:iCs/>
                <w:sz w:val="22"/>
                <w:lang w:val="sr-Latn-CS"/>
              </w:rPr>
              <w:t>VI</w:t>
            </w:r>
            <w:r>
              <w:rPr>
                <w:rFonts w:ascii="Book Antiqua" w:hAnsi="Book Antiqua"/>
                <w:iCs/>
                <w:sz w:val="22"/>
                <w:lang w:val="sr-Cyrl-CS"/>
              </w:rPr>
              <w:t>)</w:t>
            </w:r>
          </w:p>
        </w:tc>
        <w:tc>
          <w:tcPr>
            <w:tcW w:w="3908" w:type="dxa"/>
            <w:vMerge w:val="restart"/>
            <w:tcBorders>
              <w:top w:val="single" w:sz="12" w:space="0" w:color="auto"/>
              <w:left w:val="single" w:sz="12" w:space="0" w:color="auto"/>
            </w:tcBorders>
            <w:vAlign w:val="center"/>
          </w:tcPr>
          <w:p w14:paraId="61F3B86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разредни старешина</w:t>
            </w:r>
          </w:p>
        </w:tc>
      </w:tr>
      <w:tr w:rsidR="00A76D28" w14:paraId="040DA88E" w14:textId="77777777">
        <w:trPr>
          <w:cantSplit/>
          <w:trHeight w:val="432"/>
        </w:trPr>
        <w:tc>
          <w:tcPr>
            <w:tcW w:w="1384" w:type="dxa"/>
            <w:vMerge/>
            <w:tcBorders>
              <w:right w:val="single" w:sz="12" w:space="0" w:color="auto"/>
            </w:tcBorders>
            <w:vAlign w:val="center"/>
          </w:tcPr>
          <w:p w14:paraId="6F069EBF" w14:textId="77777777" w:rsidR="00A76D28" w:rsidRDefault="00A76D28">
            <w:pPr>
              <w:pStyle w:val="BodyTextIndent2"/>
              <w:ind w:firstLine="0"/>
              <w:jc w:val="center"/>
              <w:rPr>
                <w:rFonts w:ascii="Book Antiqua" w:hAnsi="Book Antiqua"/>
                <w:b/>
                <w:sz w:val="22"/>
                <w:lang w:val="sr-Latn-CS"/>
              </w:rPr>
            </w:pPr>
          </w:p>
        </w:tc>
        <w:tc>
          <w:tcPr>
            <w:tcW w:w="4536" w:type="dxa"/>
            <w:tcBorders>
              <w:top w:val="single" w:sz="2" w:space="0" w:color="auto"/>
              <w:left w:val="single" w:sz="12" w:space="0" w:color="auto"/>
              <w:bottom w:val="single" w:sz="2" w:space="0" w:color="auto"/>
              <w:right w:val="single" w:sz="12" w:space="0" w:color="auto"/>
            </w:tcBorders>
            <w:vAlign w:val="center"/>
          </w:tcPr>
          <w:p w14:paraId="6C04EC1C"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“Потребе и мотиви човека”(</w:t>
            </w:r>
            <w:r>
              <w:rPr>
                <w:rFonts w:ascii="Book Antiqua" w:hAnsi="Book Antiqua"/>
                <w:iCs/>
                <w:sz w:val="22"/>
                <w:lang w:val="sr-Latn-CS"/>
              </w:rPr>
              <w:t>VII</w:t>
            </w:r>
            <w:r>
              <w:rPr>
                <w:rFonts w:ascii="Book Antiqua" w:hAnsi="Book Antiqua"/>
                <w:iCs/>
                <w:sz w:val="22"/>
                <w:lang w:val="sr-Cyrl-CS"/>
              </w:rPr>
              <w:t>)</w:t>
            </w:r>
          </w:p>
        </w:tc>
        <w:tc>
          <w:tcPr>
            <w:tcW w:w="3908" w:type="dxa"/>
            <w:vMerge/>
            <w:tcBorders>
              <w:left w:val="single" w:sz="12" w:space="0" w:color="auto"/>
            </w:tcBorders>
            <w:vAlign w:val="center"/>
          </w:tcPr>
          <w:p w14:paraId="13E2EF93" w14:textId="77777777" w:rsidR="00A76D28" w:rsidRDefault="00A76D28">
            <w:pPr>
              <w:pStyle w:val="BodyTextIndent2"/>
              <w:ind w:firstLine="0"/>
              <w:jc w:val="center"/>
              <w:rPr>
                <w:rFonts w:ascii="Book Antiqua" w:hAnsi="Book Antiqua"/>
                <w:i/>
                <w:iCs/>
                <w:sz w:val="22"/>
                <w:lang w:val="sr-Cyrl-CS"/>
              </w:rPr>
            </w:pPr>
          </w:p>
        </w:tc>
      </w:tr>
      <w:tr w:rsidR="00A76D28" w14:paraId="5FC629C0" w14:textId="77777777">
        <w:trPr>
          <w:cantSplit/>
          <w:trHeight w:val="432"/>
        </w:trPr>
        <w:tc>
          <w:tcPr>
            <w:tcW w:w="1384" w:type="dxa"/>
            <w:vMerge/>
            <w:tcBorders>
              <w:right w:val="single" w:sz="12" w:space="0" w:color="auto"/>
            </w:tcBorders>
            <w:vAlign w:val="center"/>
          </w:tcPr>
          <w:p w14:paraId="1B08145F" w14:textId="77777777" w:rsidR="00A76D28" w:rsidRDefault="00A76D28">
            <w:pPr>
              <w:pStyle w:val="BodyTextIndent2"/>
              <w:ind w:firstLine="0"/>
              <w:jc w:val="center"/>
              <w:rPr>
                <w:rFonts w:ascii="Book Antiqua" w:hAnsi="Book Antiqua"/>
                <w:b/>
                <w:sz w:val="22"/>
                <w:lang w:val="sr-Latn-CS"/>
              </w:rPr>
            </w:pPr>
          </w:p>
        </w:tc>
        <w:tc>
          <w:tcPr>
            <w:tcW w:w="4536" w:type="dxa"/>
            <w:tcBorders>
              <w:top w:val="single" w:sz="2" w:space="0" w:color="auto"/>
              <w:left w:val="single" w:sz="12" w:space="0" w:color="auto"/>
              <w:bottom w:val="single" w:sz="2" w:space="0" w:color="auto"/>
              <w:right w:val="single" w:sz="12" w:space="0" w:color="auto"/>
            </w:tcBorders>
            <w:vAlign w:val="center"/>
          </w:tcPr>
          <w:p w14:paraId="2002509D"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“Физичка, емоционална и социјална зрелост” (</w:t>
            </w:r>
            <w:r>
              <w:rPr>
                <w:rFonts w:ascii="Book Antiqua" w:hAnsi="Book Antiqua"/>
                <w:iCs/>
                <w:sz w:val="22"/>
                <w:lang w:val="sr-Latn-CS"/>
              </w:rPr>
              <w:t>VIII</w:t>
            </w:r>
            <w:r>
              <w:rPr>
                <w:rFonts w:ascii="Book Antiqua" w:hAnsi="Book Antiqua"/>
                <w:iCs/>
                <w:sz w:val="22"/>
                <w:lang w:val="sr-Cyrl-CS"/>
              </w:rPr>
              <w:t>)</w:t>
            </w:r>
          </w:p>
        </w:tc>
        <w:tc>
          <w:tcPr>
            <w:tcW w:w="3908" w:type="dxa"/>
            <w:vMerge/>
            <w:tcBorders>
              <w:left w:val="single" w:sz="12" w:space="0" w:color="auto"/>
              <w:bottom w:val="single" w:sz="2" w:space="0" w:color="auto"/>
            </w:tcBorders>
            <w:vAlign w:val="center"/>
          </w:tcPr>
          <w:p w14:paraId="13DB512F" w14:textId="77777777" w:rsidR="00A76D28" w:rsidRDefault="00A76D28">
            <w:pPr>
              <w:pStyle w:val="BodyTextIndent2"/>
              <w:ind w:firstLine="0"/>
              <w:jc w:val="center"/>
              <w:rPr>
                <w:rFonts w:ascii="Book Antiqua" w:hAnsi="Book Antiqua"/>
                <w:i/>
                <w:iCs/>
                <w:sz w:val="22"/>
                <w:lang w:val="sr-Cyrl-CS"/>
              </w:rPr>
            </w:pPr>
          </w:p>
        </w:tc>
      </w:tr>
      <w:tr w:rsidR="00A76D28" w14:paraId="5DAF66F4" w14:textId="77777777">
        <w:trPr>
          <w:cantSplit/>
          <w:trHeight w:val="432"/>
        </w:trPr>
        <w:tc>
          <w:tcPr>
            <w:tcW w:w="1384" w:type="dxa"/>
            <w:vMerge/>
            <w:tcBorders>
              <w:right w:val="single" w:sz="12" w:space="0" w:color="auto"/>
            </w:tcBorders>
            <w:vAlign w:val="center"/>
          </w:tcPr>
          <w:p w14:paraId="503C94FF" w14:textId="77777777" w:rsidR="00A76D28" w:rsidRDefault="00A76D28">
            <w:pPr>
              <w:pStyle w:val="BodyTextIndent2"/>
              <w:ind w:firstLine="0"/>
              <w:jc w:val="center"/>
              <w:rPr>
                <w:rFonts w:ascii="Book Antiqua" w:hAnsi="Book Antiqua"/>
                <w:b/>
                <w:sz w:val="22"/>
                <w:lang w:val="sr-Latn-CS"/>
              </w:rPr>
            </w:pPr>
          </w:p>
        </w:tc>
        <w:tc>
          <w:tcPr>
            <w:tcW w:w="4536" w:type="dxa"/>
            <w:tcBorders>
              <w:top w:val="single" w:sz="2" w:space="0" w:color="auto"/>
              <w:left w:val="single" w:sz="12" w:space="0" w:color="auto"/>
              <w:bottom w:val="single" w:sz="12" w:space="0" w:color="auto"/>
              <w:right w:val="single" w:sz="12" w:space="0" w:color="auto"/>
            </w:tcBorders>
            <w:vAlign w:val="center"/>
          </w:tcPr>
          <w:p w14:paraId="3F2CEA35"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“Заразне болести” (</w:t>
            </w:r>
            <w:r>
              <w:rPr>
                <w:rFonts w:ascii="Book Antiqua" w:hAnsi="Book Antiqua"/>
                <w:iCs/>
                <w:sz w:val="22"/>
                <w:lang w:val="sr-Latn-CS"/>
              </w:rPr>
              <w:t>V</w:t>
            </w:r>
            <w:r>
              <w:rPr>
                <w:rFonts w:ascii="Book Antiqua" w:hAnsi="Book Antiqua"/>
                <w:iCs/>
                <w:sz w:val="22"/>
                <w:lang w:val="sr-Cyrl-CS"/>
              </w:rPr>
              <w:t xml:space="preserve">, </w:t>
            </w:r>
            <w:r>
              <w:rPr>
                <w:rFonts w:ascii="Book Antiqua" w:hAnsi="Book Antiqua"/>
                <w:iCs/>
                <w:sz w:val="22"/>
                <w:lang w:val="sr-Latn-CS"/>
              </w:rPr>
              <w:t>VI</w:t>
            </w:r>
            <w:r>
              <w:rPr>
                <w:rFonts w:ascii="Book Antiqua" w:hAnsi="Book Antiqua"/>
                <w:iCs/>
                <w:sz w:val="22"/>
                <w:lang w:val="sr-Cyrl-CS"/>
              </w:rPr>
              <w:t>)</w:t>
            </w:r>
          </w:p>
        </w:tc>
        <w:tc>
          <w:tcPr>
            <w:tcW w:w="3908" w:type="dxa"/>
            <w:tcBorders>
              <w:top w:val="single" w:sz="2" w:space="0" w:color="auto"/>
              <w:left w:val="single" w:sz="12" w:space="0" w:color="auto"/>
              <w:bottom w:val="single" w:sz="12" w:space="0" w:color="auto"/>
            </w:tcBorders>
            <w:vAlign w:val="center"/>
          </w:tcPr>
          <w:p w14:paraId="3921B87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4CBA94F4" w14:textId="77777777">
        <w:trPr>
          <w:cantSplit/>
          <w:trHeight w:val="432"/>
        </w:trPr>
        <w:tc>
          <w:tcPr>
            <w:tcW w:w="1384" w:type="dxa"/>
            <w:tcBorders>
              <w:right w:val="single" w:sz="12" w:space="0" w:color="auto"/>
            </w:tcBorders>
            <w:vAlign w:val="center"/>
          </w:tcPr>
          <w:p w14:paraId="2D0D8CC9"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II</w:t>
            </w:r>
          </w:p>
        </w:tc>
        <w:tc>
          <w:tcPr>
            <w:tcW w:w="4536" w:type="dxa"/>
            <w:tcBorders>
              <w:top w:val="nil"/>
              <w:left w:val="single" w:sz="12" w:space="0" w:color="auto"/>
              <w:bottom w:val="single" w:sz="8" w:space="0" w:color="auto"/>
              <w:right w:val="single" w:sz="12" w:space="0" w:color="auto"/>
            </w:tcBorders>
            <w:vAlign w:val="center"/>
          </w:tcPr>
          <w:p w14:paraId="7BDED54E"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“Пушење и алкохолизам” (</w:t>
            </w:r>
            <w:r>
              <w:rPr>
                <w:rFonts w:ascii="Book Antiqua" w:hAnsi="Book Antiqua"/>
                <w:iCs/>
                <w:sz w:val="22"/>
                <w:lang w:val="sr-Latn-CS"/>
              </w:rPr>
              <w:t>VII</w:t>
            </w:r>
            <w:r>
              <w:rPr>
                <w:rFonts w:ascii="Book Antiqua" w:hAnsi="Book Antiqua"/>
                <w:iCs/>
                <w:sz w:val="22"/>
                <w:lang w:val="sr-Cyrl-CS"/>
              </w:rPr>
              <w:t xml:space="preserve">, </w:t>
            </w:r>
            <w:r>
              <w:rPr>
                <w:rFonts w:ascii="Book Antiqua" w:hAnsi="Book Antiqua"/>
                <w:iCs/>
                <w:sz w:val="22"/>
                <w:lang w:val="sr-Latn-CS"/>
              </w:rPr>
              <w:t>VIII</w:t>
            </w:r>
            <w:r>
              <w:rPr>
                <w:rFonts w:ascii="Book Antiqua" w:hAnsi="Book Antiqua"/>
                <w:iCs/>
                <w:sz w:val="22"/>
                <w:lang w:val="sr-Cyrl-CS"/>
              </w:rPr>
              <w:t>)</w:t>
            </w:r>
          </w:p>
        </w:tc>
        <w:tc>
          <w:tcPr>
            <w:tcW w:w="3908" w:type="dxa"/>
            <w:tcBorders>
              <w:top w:val="nil"/>
              <w:left w:val="single" w:sz="12" w:space="0" w:color="auto"/>
              <w:bottom w:val="single" w:sz="8" w:space="0" w:color="auto"/>
            </w:tcBorders>
            <w:vAlign w:val="center"/>
          </w:tcPr>
          <w:p w14:paraId="2EAA0CD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1A5112A9" w14:textId="77777777">
        <w:trPr>
          <w:cantSplit/>
          <w:trHeight w:val="432"/>
        </w:trPr>
        <w:tc>
          <w:tcPr>
            <w:tcW w:w="1384" w:type="dxa"/>
            <w:vMerge w:val="restart"/>
            <w:tcBorders>
              <w:right w:val="single" w:sz="12" w:space="0" w:color="auto"/>
            </w:tcBorders>
            <w:vAlign w:val="center"/>
          </w:tcPr>
          <w:p w14:paraId="2CF1251D"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III</w:t>
            </w:r>
          </w:p>
        </w:tc>
        <w:tc>
          <w:tcPr>
            <w:tcW w:w="4536" w:type="dxa"/>
            <w:tcBorders>
              <w:top w:val="single" w:sz="12" w:space="0" w:color="auto"/>
              <w:left w:val="single" w:sz="12" w:space="0" w:color="auto"/>
              <w:bottom w:val="single" w:sz="8" w:space="0" w:color="auto"/>
              <w:right w:val="single" w:sz="12" w:space="0" w:color="auto"/>
            </w:tcBorders>
            <w:vAlign w:val="center"/>
          </w:tcPr>
          <w:p w14:paraId="3A29A686"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“Да ли су брат и сестра равноправни у породици” (</w:t>
            </w:r>
            <w:r>
              <w:rPr>
                <w:rFonts w:ascii="Book Antiqua" w:hAnsi="Book Antiqua"/>
                <w:iCs/>
                <w:sz w:val="22"/>
                <w:lang w:val="sr-Latn-CS"/>
              </w:rPr>
              <w:t>V</w:t>
            </w:r>
            <w:r>
              <w:rPr>
                <w:rFonts w:ascii="Book Antiqua" w:hAnsi="Book Antiqua"/>
                <w:iCs/>
                <w:sz w:val="22"/>
                <w:lang w:val="sr-Cyrl-CS"/>
              </w:rPr>
              <w:t>)</w:t>
            </w:r>
          </w:p>
        </w:tc>
        <w:tc>
          <w:tcPr>
            <w:tcW w:w="3908" w:type="dxa"/>
            <w:vMerge w:val="restart"/>
            <w:tcBorders>
              <w:top w:val="single" w:sz="12" w:space="0" w:color="auto"/>
              <w:left w:val="single" w:sz="12" w:space="0" w:color="auto"/>
            </w:tcBorders>
            <w:vAlign w:val="center"/>
          </w:tcPr>
          <w:p w14:paraId="6AE6261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разредни старешина</w:t>
            </w:r>
          </w:p>
        </w:tc>
      </w:tr>
      <w:tr w:rsidR="00A76D28" w14:paraId="4435D350" w14:textId="77777777">
        <w:trPr>
          <w:cantSplit/>
          <w:trHeight w:val="432"/>
        </w:trPr>
        <w:tc>
          <w:tcPr>
            <w:tcW w:w="1384" w:type="dxa"/>
            <w:vMerge/>
            <w:tcBorders>
              <w:right w:val="single" w:sz="12" w:space="0" w:color="auto"/>
            </w:tcBorders>
            <w:vAlign w:val="center"/>
          </w:tcPr>
          <w:p w14:paraId="33459511" w14:textId="77777777" w:rsidR="00A76D28" w:rsidRDefault="00A76D28">
            <w:pPr>
              <w:pStyle w:val="BodyTextIndent2"/>
              <w:ind w:firstLine="0"/>
              <w:jc w:val="center"/>
              <w:rPr>
                <w:rFonts w:ascii="Book Antiqua" w:hAnsi="Book Antiqua"/>
                <w:b/>
                <w:sz w:val="22"/>
                <w:lang w:val="sr-Latn-CS"/>
              </w:rPr>
            </w:pPr>
          </w:p>
        </w:tc>
        <w:tc>
          <w:tcPr>
            <w:tcW w:w="4536" w:type="dxa"/>
            <w:tcBorders>
              <w:top w:val="single" w:sz="8" w:space="0" w:color="auto"/>
              <w:left w:val="single" w:sz="12" w:space="0" w:color="auto"/>
              <w:bottom w:val="single" w:sz="8" w:space="0" w:color="auto"/>
              <w:right w:val="single" w:sz="12" w:space="0" w:color="auto"/>
            </w:tcBorders>
            <w:vAlign w:val="center"/>
          </w:tcPr>
          <w:p w14:paraId="0F748572"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“Да ли су твој отац и мајка равноправни у породици” (</w:t>
            </w:r>
            <w:r>
              <w:rPr>
                <w:rFonts w:ascii="Book Antiqua" w:hAnsi="Book Antiqua"/>
                <w:iCs/>
                <w:sz w:val="22"/>
                <w:lang w:val="sr-Latn-CS"/>
              </w:rPr>
              <w:t>VI</w:t>
            </w:r>
            <w:r>
              <w:rPr>
                <w:rFonts w:ascii="Book Antiqua" w:hAnsi="Book Antiqua"/>
                <w:iCs/>
                <w:sz w:val="22"/>
                <w:lang w:val="sr-Cyrl-CS"/>
              </w:rPr>
              <w:t>)</w:t>
            </w:r>
          </w:p>
        </w:tc>
        <w:tc>
          <w:tcPr>
            <w:tcW w:w="3908" w:type="dxa"/>
            <w:vMerge/>
            <w:tcBorders>
              <w:left w:val="single" w:sz="12" w:space="0" w:color="auto"/>
              <w:bottom w:val="single" w:sz="8" w:space="0" w:color="auto"/>
            </w:tcBorders>
            <w:vAlign w:val="center"/>
          </w:tcPr>
          <w:p w14:paraId="043018D8" w14:textId="77777777" w:rsidR="00A76D28" w:rsidRDefault="00A76D28">
            <w:pPr>
              <w:pStyle w:val="BodyTextIndent2"/>
              <w:ind w:firstLine="0"/>
              <w:jc w:val="center"/>
              <w:rPr>
                <w:rFonts w:ascii="Book Antiqua" w:hAnsi="Book Antiqua"/>
                <w:i/>
                <w:iCs/>
                <w:sz w:val="22"/>
                <w:lang w:val="sr-Cyrl-CS"/>
              </w:rPr>
            </w:pPr>
          </w:p>
        </w:tc>
      </w:tr>
      <w:tr w:rsidR="00A76D28" w14:paraId="1847B465" w14:textId="77777777">
        <w:trPr>
          <w:cantSplit/>
          <w:trHeight w:val="432"/>
        </w:trPr>
        <w:tc>
          <w:tcPr>
            <w:tcW w:w="1384" w:type="dxa"/>
            <w:vMerge/>
            <w:tcBorders>
              <w:right w:val="single" w:sz="12" w:space="0" w:color="auto"/>
            </w:tcBorders>
            <w:vAlign w:val="center"/>
          </w:tcPr>
          <w:p w14:paraId="5FF86A6B" w14:textId="77777777" w:rsidR="00A76D28" w:rsidRDefault="00A76D28">
            <w:pPr>
              <w:pStyle w:val="BodyTextIndent2"/>
              <w:ind w:firstLine="0"/>
              <w:jc w:val="center"/>
              <w:rPr>
                <w:rFonts w:ascii="Book Antiqua" w:hAnsi="Book Antiqua"/>
                <w:b/>
                <w:sz w:val="22"/>
                <w:lang w:val="sr-Latn-CS"/>
              </w:rPr>
            </w:pPr>
          </w:p>
        </w:tc>
        <w:tc>
          <w:tcPr>
            <w:tcW w:w="4536" w:type="dxa"/>
            <w:tcBorders>
              <w:top w:val="single" w:sz="8" w:space="0" w:color="auto"/>
              <w:left w:val="single" w:sz="12" w:space="0" w:color="auto"/>
              <w:bottom w:val="single" w:sz="12" w:space="0" w:color="auto"/>
              <w:right w:val="single" w:sz="12" w:space="0" w:color="auto"/>
            </w:tcBorders>
            <w:vAlign w:val="center"/>
          </w:tcPr>
          <w:p w14:paraId="58177A37"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“Прва помоћ у саобраћајној незгоди” (</w:t>
            </w:r>
            <w:r>
              <w:rPr>
                <w:rFonts w:ascii="Book Antiqua" w:hAnsi="Book Antiqua"/>
                <w:iCs/>
                <w:sz w:val="22"/>
                <w:lang w:val="sr-Latn-CS"/>
              </w:rPr>
              <w:t>V</w:t>
            </w:r>
            <w:r>
              <w:rPr>
                <w:rFonts w:ascii="Book Antiqua" w:hAnsi="Book Antiqua"/>
                <w:iCs/>
                <w:sz w:val="22"/>
                <w:lang w:val="sr-Cyrl-CS"/>
              </w:rPr>
              <w:t xml:space="preserve">, </w:t>
            </w:r>
            <w:r>
              <w:rPr>
                <w:rFonts w:ascii="Book Antiqua" w:hAnsi="Book Antiqua"/>
                <w:iCs/>
                <w:sz w:val="22"/>
                <w:lang w:val="sr-Latn-CS"/>
              </w:rPr>
              <w:t>VI</w:t>
            </w:r>
            <w:r>
              <w:rPr>
                <w:rFonts w:ascii="Book Antiqua" w:hAnsi="Book Antiqua"/>
                <w:iCs/>
                <w:sz w:val="22"/>
                <w:lang w:val="sr-Cyrl-CS"/>
              </w:rPr>
              <w:t>)</w:t>
            </w:r>
          </w:p>
        </w:tc>
        <w:tc>
          <w:tcPr>
            <w:tcW w:w="3908" w:type="dxa"/>
            <w:tcBorders>
              <w:top w:val="single" w:sz="8" w:space="0" w:color="auto"/>
              <w:left w:val="single" w:sz="12" w:space="0" w:color="auto"/>
              <w:bottom w:val="single" w:sz="12" w:space="0" w:color="auto"/>
            </w:tcBorders>
            <w:vAlign w:val="center"/>
          </w:tcPr>
          <w:p w14:paraId="17B866A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1EC12A5A" w14:textId="77777777">
        <w:trPr>
          <w:trHeight w:val="432"/>
        </w:trPr>
        <w:tc>
          <w:tcPr>
            <w:tcW w:w="1384" w:type="dxa"/>
            <w:tcBorders>
              <w:right w:val="single" w:sz="12" w:space="0" w:color="auto"/>
            </w:tcBorders>
            <w:vAlign w:val="center"/>
          </w:tcPr>
          <w:p w14:paraId="11E04D5A"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IV</w:t>
            </w:r>
          </w:p>
        </w:tc>
        <w:tc>
          <w:tcPr>
            <w:tcW w:w="4536" w:type="dxa"/>
            <w:tcBorders>
              <w:top w:val="nil"/>
              <w:left w:val="single" w:sz="12" w:space="0" w:color="auto"/>
              <w:bottom w:val="nil"/>
              <w:right w:val="single" w:sz="12" w:space="0" w:color="auto"/>
            </w:tcBorders>
            <w:vAlign w:val="center"/>
          </w:tcPr>
          <w:p w14:paraId="6504342F"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“Болести зависности” (</w:t>
            </w:r>
            <w:r>
              <w:rPr>
                <w:rFonts w:ascii="Book Antiqua" w:hAnsi="Book Antiqua"/>
                <w:iCs/>
                <w:sz w:val="22"/>
                <w:lang w:val="sr-Latn-CS"/>
              </w:rPr>
              <w:t>VII</w:t>
            </w:r>
            <w:r>
              <w:rPr>
                <w:rFonts w:ascii="Book Antiqua" w:hAnsi="Book Antiqua"/>
                <w:iCs/>
                <w:sz w:val="22"/>
                <w:lang w:val="sr-Cyrl-CS"/>
              </w:rPr>
              <w:t xml:space="preserve">, </w:t>
            </w:r>
            <w:r>
              <w:rPr>
                <w:rFonts w:ascii="Book Antiqua" w:hAnsi="Book Antiqua"/>
                <w:iCs/>
                <w:sz w:val="22"/>
                <w:lang w:val="sr-Latn-CS"/>
              </w:rPr>
              <w:t>VIII</w:t>
            </w:r>
            <w:r>
              <w:rPr>
                <w:rFonts w:ascii="Book Antiqua" w:hAnsi="Book Antiqua"/>
                <w:iCs/>
                <w:sz w:val="22"/>
                <w:lang w:val="sr-Cyrl-CS"/>
              </w:rPr>
              <w:t>)</w:t>
            </w:r>
          </w:p>
        </w:tc>
        <w:tc>
          <w:tcPr>
            <w:tcW w:w="3908" w:type="dxa"/>
            <w:tcBorders>
              <w:top w:val="nil"/>
              <w:left w:val="single" w:sz="12" w:space="0" w:color="auto"/>
              <w:bottom w:val="nil"/>
            </w:tcBorders>
            <w:vAlign w:val="center"/>
          </w:tcPr>
          <w:p w14:paraId="6D52DBA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0B7AE411" w14:textId="77777777">
        <w:trPr>
          <w:cantSplit/>
          <w:trHeight w:val="432"/>
        </w:trPr>
        <w:tc>
          <w:tcPr>
            <w:tcW w:w="1384" w:type="dxa"/>
            <w:vMerge w:val="restart"/>
            <w:tcBorders>
              <w:right w:val="single" w:sz="12" w:space="0" w:color="auto"/>
            </w:tcBorders>
            <w:vAlign w:val="center"/>
          </w:tcPr>
          <w:p w14:paraId="73827743"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V</w:t>
            </w:r>
          </w:p>
        </w:tc>
        <w:tc>
          <w:tcPr>
            <w:tcW w:w="4536" w:type="dxa"/>
            <w:tcBorders>
              <w:top w:val="single" w:sz="12" w:space="0" w:color="auto"/>
              <w:left w:val="single" w:sz="12" w:space="0" w:color="auto"/>
              <w:bottom w:val="single" w:sz="8" w:space="0" w:color="auto"/>
              <w:right w:val="single" w:sz="12" w:space="0" w:color="auto"/>
            </w:tcBorders>
            <w:vAlign w:val="center"/>
          </w:tcPr>
          <w:p w14:paraId="6F264ADC"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 xml:space="preserve">“Пушење и алкохолизам” (V, </w:t>
            </w:r>
            <w:r>
              <w:rPr>
                <w:rFonts w:ascii="Book Antiqua" w:hAnsi="Book Antiqua"/>
                <w:iCs/>
                <w:sz w:val="22"/>
                <w:lang w:val="sr-Latn-CS"/>
              </w:rPr>
              <w:t>VI</w:t>
            </w:r>
            <w:r>
              <w:rPr>
                <w:rFonts w:ascii="Book Antiqua" w:hAnsi="Book Antiqua"/>
                <w:iCs/>
                <w:sz w:val="22"/>
                <w:lang w:val="sr-Cyrl-CS"/>
              </w:rPr>
              <w:t>)</w:t>
            </w:r>
          </w:p>
        </w:tc>
        <w:tc>
          <w:tcPr>
            <w:tcW w:w="3908" w:type="dxa"/>
            <w:vMerge w:val="restart"/>
            <w:tcBorders>
              <w:top w:val="single" w:sz="12" w:space="0" w:color="auto"/>
              <w:left w:val="single" w:sz="12" w:space="0" w:color="auto"/>
            </w:tcBorders>
            <w:vAlign w:val="center"/>
          </w:tcPr>
          <w:p w14:paraId="2B12CE2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3E766AF8" w14:textId="77777777">
        <w:trPr>
          <w:cantSplit/>
          <w:trHeight w:val="432"/>
        </w:trPr>
        <w:tc>
          <w:tcPr>
            <w:tcW w:w="1384" w:type="dxa"/>
            <w:vMerge/>
            <w:tcBorders>
              <w:right w:val="single" w:sz="12" w:space="0" w:color="auto"/>
            </w:tcBorders>
            <w:vAlign w:val="center"/>
          </w:tcPr>
          <w:p w14:paraId="048C215E" w14:textId="77777777" w:rsidR="00A76D28" w:rsidRDefault="00A76D28">
            <w:pPr>
              <w:pStyle w:val="BodyTextIndent2"/>
              <w:ind w:firstLine="0"/>
              <w:jc w:val="center"/>
              <w:rPr>
                <w:rFonts w:ascii="Book Antiqua" w:hAnsi="Book Antiqua"/>
                <w:b/>
                <w:sz w:val="22"/>
                <w:lang w:val="sr-Cyrl-CS"/>
              </w:rPr>
            </w:pPr>
          </w:p>
        </w:tc>
        <w:tc>
          <w:tcPr>
            <w:tcW w:w="4536" w:type="dxa"/>
            <w:tcBorders>
              <w:top w:val="single" w:sz="8" w:space="0" w:color="auto"/>
              <w:left w:val="single" w:sz="12" w:space="0" w:color="auto"/>
              <w:bottom w:val="single" w:sz="8" w:space="0" w:color="auto"/>
              <w:right w:val="single" w:sz="12" w:space="0" w:color="auto"/>
            </w:tcBorders>
            <w:vAlign w:val="center"/>
          </w:tcPr>
          <w:p w14:paraId="0EE8C7AD"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“Болести зависности” (V, VI)</w:t>
            </w:r>
          </w:p>
        </w:tc>
        <w:tc>
          <w:tcPr>
            <w:tcW w:w="3908" w:type="dxa"/>
            <w:vMerge/>
            <w:tcBorders>
              <w:left w:val="single" w:sz="12" w:space="0" w:color="auto"/>
            </w:tcBorders>
            <w:vAlign w:val="center"/>
          </w:tcPr>
          <w:p w14:paraId="1340F7FD" w14:textId="77777777" w:rsidR="00A76D28" w:rsidRDefault="00A76D28">
            <w:pPr>
              <w:pStyle w:val="BodyTextIndent2"/>
              <w:ind w:firstLine="0"/>
              <w:jc w:val="center"/>
              <w:rPr>
                <w:rFonts w:ascii="Book Antiqua" w:hAnsi="Book Antiqua"/>
                <w:i/>
                <w:iCs/>
                <w:sz w:val="22"/>
                <w:lang w:val="sr-Cyrl-CS"/>
              </w:rPr>
            </w:pPr>
          </w:p>
        </w:tc>
      </w:tr>
      <w:tr w:rsidR="00A76D28" w14:paraId="2E32F009" w14:textId="77777777">
        <w:trPr>
          <w:cantSplit/>
          <w:trHeight w:val="432"/>
        </w:trPr>
        <w:tc>
          <w:tcPr>
            <w:tcW w:w="1384" w:type="dxa"/>
            <w:vMerge/>
            <w:tcBorders>
              <w:right w:val="single" w:sz="12" w:space="0" w:color="auto"/>
            </w:tcBorders>
            <w:vAlign w:val="center"/>
          </w:tcPr>
          <w:p w14:paraId="5FF27F90" w14:textId="77777777" w:rsidR="00A76D28" w:rsidRDefault="00A76D28">
            <w:pPr>
              <w:pStyle w:val="BodyTextIndent2"/>
              <w:ind w:firstLine="0"/>
              <w:jc w:val="center"/>
              <w:rPr>
                <w:rFonts w:ascii="Book Antiqua" w:hAnsi="Book Antiqua"/>
                <w:b/>
                <w:sz w:val="22"/>
                <w:lang w:val="sr-Cyrl-CS"/>
              </w:rPr>
            </w:pPr>
          </w:p>
        </w:tc>
        <w:tc>
          <w:tcPr>
            <w:tcW w:w="4536" w:type="dxa"/>
            <w:tcBorders>
              <w:top w:val="single" w:sz="8" w:space="0" w:color="auto"/>
              <w:left w:val="single" w:sz="12" w:space="0" w:color="auto"/>
              <w:bottom w:val="thickThinSmallGap" w:sz="24" w:space="0" w:color="auto"/>
              <w:right w:val="single" w:sz="12" w:space="0" w:color="auto"/>
            </w:tcBorders>
            <w:vAlign w:val="center"/>
          </w:tcPr>
          <w:p w14:paraId="75149E7C" w14:textId="77777777" w:rsidR="00A76D28" w:rsidRDefault="0077121B">
            <w:pPr>
              <w:pStyle w:val="BodyTextIndent2"/>
              <w:ind w:firstLine="0"/>
              <w:rPr>
                <w:rFonts w:ascii="Book Antiqua" w:hAnsi="Book Antiqua"/>
                <w:iCs/>
                <w:sz w:val="22"/>
                <w:lang w:val="sr-Cyrl-CS"/>
              </w:rPr>
            </w:pPr>
            <w:r>
              <w:rPr>
                <w:rFonts w:ascii="Book Antiqua" w:hAnsi="Book Antiqua"/>
                <w:iCs/>
                <w:sz w:val="22"/>
                <w:lang w:val="sr-Cyrl-CS"/>
              </w:rPr>
              <w:t>“Прва помоћ у саобраћајној незгоди” (</w:t>
            </w:r>
            <w:r>
              <w:rPr>
                <w:rFonts w:ascii="Book Antiqua" w:hAnsi="Book Antiqua"/>
                <w:iCs/>
                <w:sz w:val="22"/>
                <w:lang w:val="sr-Latn-CS"/>
              </w:rPr>
              <w:t>VII</w:t>
            </w:r>
            <w:r>
              <w:rPr>
                <w:rFonts w:ascii="Book Antiqua" w:hAnsi="Book Antiqua"/>
                <w:iCs/>
                <w:sz w:val="22"/>
                <w:lang w:val="sr-Cyrl-CS"/>
              </w:rPr>
              <w:t xml:space="preserve">, </w:t>
            </w:r>
            <w:r>
              <w:rPr>
                <w:rFonts w:ascii="Book Antiqua" w:hAnsi="Book Antiqua"/>
                <w:iCs/>
                <w:sz w:val="22"/>
                <w:lang w:val="sr-Latn-CS"/>
              </w:rPr>
              <w:t>VIII</w:t>
            </w:r>
            <w:r>
              <w:rPr>
                <w:rFonts w:ascii="Book Antiqua" w:hAnsi="Book Antiqua"/>
                <w:iCs/>
                <w:sz w:val="22"/>
                <w:lang w:val="sr-Cyrl-CS"/>
              </w:rPr>
              <w:t>)</w:t>
            </w:r>
          </w:p>
        </w:tc>
        <w:tc>
          <w:tcPr>
            <w:tcW w:w="3908" w:type="dxa"/>
            <w:vMerge/>
            <w:tcBorders>
              <w:left w:val="single" w:sz="12" w:space="0" w:color="auto"/>
              <w:bottom w:val="thickThinSmallGap" w:sz="24" w:space="0" w:color="auto"/>
            </w:tcBorders>
            <w:vAlign w:val="center"/>
          </w:tcPr>
          <w:p w14:paraId="3310FFD2" w14:textId="77777777" w:rsidR="00A76D28" w:rsidRDefault="00A76D28">
            <w:pPr>
              <w:pStyle w:val="BodyTextIndent2"/>
              <w:ind w:firstLine="0"/>
              <w:jc w:val="center"/>
              <w:rPr>
                <w:rFonts w:ascii="Book Antiqua" w:hAnsi="Book Antiqua"/>
                <w:i/>
                <w:iCs/>
                <w:sz w:val="22"/>
                <w:lang w:val="sr-Cyrl-CS"/>
              </w:rPr>
            </w:pPr>
          </w:p>
        </w:tc>
      </w:tr>
    </w:tbl>
    <w:p w14:paraId="732F4D74" w14:textId="77777777" w:rsidR="00A76D28" w:rsidRDefault="00A76D28">
      <w:pPr>
        <w:pStyle w:val="BodyTextIndent2"/>
        <w:ind w:firstLine="0"/>
        <w:rPr>
          <w:rFonts w:ascii="Book Antiqua" w:hAnsi="Book Antiqua"/>
          <w:i/>
          <w:lang w:val="sr-Cyrl-CS"/>
        </w:rPr>
      </w:pPr>
    </w:p>
    <w:p w14:paraId="78BB4037" w14:textId="77777777" w:rsidR="00A76D28" w:rsidRDefault="00A76D28">
      <w:pPr>
        <w:pStyle w:val="BodyTextIndent2"/>
        <w:ind w:firstLine="0"/>
        <w:rPr>
          <w:rFonts w:ascii="Book Antiqua" w:hAnsi="Book Antiqua"/>
          <w:i/>
          <w:lang w:val="sr-Cyrl-CS"/>
        </w:rPr>
      </w:pPr>
    </w:p>
    <w:p w14:paraId="429B7F88" w14:textId="77777777" w:rsidR="00A76D28" w:rsidRDefault="00A76D28">
      <w:pPr>
        <w:pStyle w:val="BodyTextIndent2"/>
        <w:ind w:firstLine="0"/>
        <w:rPr>
          <w:rFonts w:ascii="Book Antiqua" w:hAnsi="Book Antiqua"/>
          <w:i/>
          <w:lang w:val="sr-Cyrl-CS"/>
        </w:rPr>
      </w:pPr>
    </w:p>
    <w:p w14:paraId="6278607E" w14:textId="77777777" w:rsidR="00A76D28" w:rsidRDefault="00A76D28">
      <w:pPr>
        <w:pStyle w:val="BodyTextIndent2"/>
        <w:ind w:firstLine="0"/>
        <w:rPr>
          <w:rFonts w:ascii="Book Antiqua" w:hAnsi="Book Antiqua"/>
          <w:i/>
          <w:lang w:val="sr-Cyrl-CS"/>
        </w:rPr>
      </w:pPr>
    </w:p>
    <w:p w14:paraId="3F1AA4AE" w14:textId="77777777" w:rsidR="00A76D28" w:rsidRDefault="00A76D28">
      <w:pPr>
        <w:pStyle w:val="BodyTextIndent2"/>
        <w:ind w:firstLine="0"/>
        <w:rPr>
          <w:rFonts w:ascii="Book Antiqua" w:hAnsi="Book Antiqua"/>
          <w:i/>
          <w:lang w:val="sr-Cyrl-CS"/>
        </w:rPr>
      </w:pPr>
    </w:p>
    <w:p w14:paraId="7C2C780E" w14:textId="77777777" w:rsidR="00A76D28" w:rsidRDefault="00A76D28">
      <w:pPr>
        <w:pStyle w:val="BodyTextIndent2"/>
        <w:ind w:firstLine="0"/>
        <w:rPr>
          <w:rFonts w:ascii="Book Antiqua" w:hAnsi="Book Antiqua"/>
          <w:i/>
          <w:lang w:val="sr-Cyrl-CS"/>
        </w:rPr>
      </w:pPr>
    </w:p>
    <w:p w14:paraId="5106B0EA" w14:textId="77777777" w:rsidR="00A76D28" w:rsidRDefault="00A76D28">
      <w:pPr>
        <w:pStyle w:val="BodyTextIndent2"/>
        <w:ind w:firstLine="0"/>
        <w:rPr>
          <w:rFonts w:ascii="Book Antiqua" w:hAnsi="Book Antiqua"/>
          <w:i/>
          <w:lang w:val="sr-Cyrl-CS"/>
        </w:rPr>
      </w:pPr>
    </w:p>
    <w:p w14:paraId="08BDD65B" w14:textId="77777777" w:rsidR="00487BEA" w:rsidRDefault="00487BEA">
      <w:pPr>
        <w:pStyle w:val="BodyTextIndent2"/>
        <w:ind w:firstLine="0"/>
        <w:rPr>
          <w:rFonts w:ascii="Book Antiqua" w:hAnsi="Book Antiqua"/>
          <w:i/>
          <w:lang w:val="sr-Cyrl-CS"/>
        </w:rPr>
      </w:pPr>
    </w:p>
    <w:p w14:paraId="75D51043" w14:textId="77777777" w:rsidR="00487BEA" w:rsidRDefault="00487BEA">
      <w:pPr>
        <w:pStyle w:val="BodyTextIndent2"/>
        <w:ind w:firstLine="0"/>
        <w:rPr>
          <w:rFonts w:ascii="Book Antiqua" w:hAnsi="Book Antiqua"/>
          <w:i/>
          <w:lang w:val="sr-Cyrl-CS"/>
        </w:rPr>
      </w:pPr>
    </w:p>
    <w:p w14:paraId="09DDC4D1" w14:textId="77777777" w:rsidR="00487BEA" w:rsidRDefault="00487BEA">
      <w:pPr>
        <w:pStyle w:val="BodyTextIndent2"/>
        <w:ind w:firstLine="0"/>
        <w:rPr>
          <w:rFonts w:ascii="Book Antiqua" w:hAnsi="Book Antiqua"/>
          <w:i/>
          <w:lang w:val="sr-Cyrl-CS"/>
        </w:rPr>
      </w:pPr>
    </w:p>
    <w:p w14:paraId="1BD43DC0" w14:textId="77777777" w:rsidR="00A76D28" w:rsidRDefault="00A76D28">
      <w:pPr>
        <w:pStyle w:val="BodyTextIndent2"/>
        <w:ind w:firstLine="0"/>
        <w:rPr>
          <w:rFonts w:ascii="Book Antiqua" w:hAnsi="Book Antiqua"/>
          <w:i/>
          <w:lang w:val="sr-Cyrl-CS"/>
        </w:rPr>
      </w:pPr>
    </w:p>
    <w:p w14:paraId="3851AE97" w14:textId="77777777" w:rsidR="00A76D28" w:rsidRDefault="00A76D28">
      <w:pPr>
        <w:pStyle w:val="BodyTextIndent2"/>
        <w:ind w:firstLine="0"/>
        <w:rPr>
          <w:rFonts w:ascii="Book Antiqua" w:hAnsi="Book Antiqua"/>
          <w:i/>
          <w:lang w:val="sr-Cyrl-CS"/>
        </w:rPr>
      </w:pPr>
    </w:p>
    <w:p w14:paraId="30A3A768" w14:textId="77777777" w:rsidR="00A76D28" w:rsidRDefault="0077121B">
      <w:pPr>
        <w:pStyle w:val="BodyTextIndent2"/>
        <w:numPr>
          <w:ilvl w:val="0"/>
          <w:numId w:val="127"/>
        </w:numPr>
        <w:rPr>
          <w:rFonts w:ascii="Book Antiqua" w:hAnsi="Book Antiqua"/>
          <w:spacing w:val="20"/>
          <w:sz w:val="30"/>
          <w:lang w:val="sr-Cyrl-CS"/>
        </w:rPr>
      </w:pPr>
      <w:r>
        <w:rPr>
          <w:rFonts w:ascii="Book Antiqua" w:hAnsi="Book Antiqua"/>
          <w:b/>
          <w:bCs/>
          <w:spacing w:val="20"/>
          <w:sz w:val="30"/>
          <w:lang w:val="sr-Cyrl-CS"/>
        </w:rPr>
        <w:lastRenderedPageBreak/>
        <w:t xml:space="preserve"> Програм превенције малолетничке </w:t>
      </w:r>
    </w:p>
    <w:p w14:paraId="1159FE60" w14:textId="77777777" w:rsidR="00A76D28" w:rsidRDefault="0077121B">
      <w:pPr>
        <w:pStyle w:val="BodyTextIndent2"/>
        <w:ind w:left="360" w:firstLine="0"/>
        <w:rPr>
          <w:rFonts w:ascii="Book Antiqua" w:hAnsi="Book Antiqua"/>
          <w:spacing w:val="20"/>
          <w:sz w:val="30"/>
          <w:lang w:val="sr-Cyrl-CS"/>
        </w:rPr>
      </w:pPr>
      <w:r>
        <w:rPr>
          <w:rFonts w:ascii="Book Antiqua" w:hAnsi="Book Antiqua"/>
          <w:b/>
          <w:bCs/>
          <w:spacing w:val="20"/>
          <w:sz w:val="30"/>
          <w:lang w:val="sr-Cyrl-CS"/>
        </w:rPr>
        <w:t xml:space="preserve">     деликвенције и програмактивности</w:t>
      </w:r>
    </w:p>
    <w:p w14:paraId="44806831" w14:textId="77777777" w:rsidR="00A76D28" w:rsidRDefault="0077121B">
      <w:pPr>
        <w:pStyle w:val="BodyTextIndent2"/>
        <w:ind w:left="360" w:firstLine="0"/>
        <w:rPr>
          <w:rFonts w:ascii="Book Antiqua" w:hAnsi="Book Antiqua"/>
          <w:spacing w:val="20"/>
          <w:sz w:val="30"/>
          <w:lang w:val="sr-Cyrl-CS"/>
        </w:rPr>
      </w:pPr>
      <w:r>
        <w:rPr>
          <w:rFonts w:ascii="Book Antiqua" w:hAnsi="Book Antiqua"/>
          <w:b/>
          <w:bCs/>
          <w:spacing w:val="20"/>
          <w:sz w:val="30"/>
          <w:lang w:val="sr-Cyrl-CS"/>
        </w:rPr>
        <w:t>заспречавање наркоманије</w:t>
      </w:r>
    </w:p>
    <w:p w14:paraId="0D29E5F0" w14:textId="77777777" w:rsidR="00A76D28" w:rsidRDefault="00A76D28">
      <w:pPr>
        <w:pStyle w:val="BodyTextIndent2"/>
        <w:rPr>
          <w:rFonts w:ascii="Book Antiqua" w:hAnsi="Book Antiqua"/>
          <w:lang w:val="sr-Cyrl-CS"/>
        </w:rPr>
      </w:pPr>
    </w:p>
    <w:p w14:paraId="1B66DC44" w14:textId="77777777" w:rsidR="00A76D28" w:rsidRDefault="00A76D28">
      <w:pPr>
        <w:pStyle w:val="BodyTextIndent2"/>
        <w:jc w:val="left"/>
        <w:rPr>
          <w:rFonts w:ascii="Book Antiqua" w:hAnsi="Book Antiqua"/>
          <w:sz w:val="26"/>
          <w:lang w:val="sr-Cyrl-CS"/>
        </w:rPr>
      </w:pPr>
    </w:p>
    <w:p w14:paraId="541CD965" w14:textId="77777777" w:rsidR="00A76D28" w:rsidRDefault="0077121B">
      <w:pPr>
        <w:pStyle w:val="BodyTextIndent2"/>
        <w:ind w:firstLine="720"/>
        <w:jc w:val="left"/>
        <w:rPr>
          <w:rFonts w:ascii="Book Antiqua" w:hAnsi="Book Antiqua"/>
          <w:i/>
          <w:sz w:val="24"/>
          <w:szCs w:val="24"/>
          <w:lang w:val="sr-Cyrl-CS"/>
        </w:rPr>
      </w:pPr>
      <w:r>
        <w:rPr>
          <w:rFonts w:ascii="Book Antiqua" w:hAnsi="Book Antiqua"/>
          <w:b/>
          <w:i/>
          <w:sz w:val="24"/>
          <w:szCs w:val="24"/>
          <w:lang w:val="sr-Cyrl-CS"/>
        </w:rPr>
        <w:t>Циљ</w:t>
      </w:r>
      <w:r>
        <w:rPr>
          <w:rFonts w:ascii="Book Antiqua" w:hAnsi="Book Antiqua"/>
          <w:i/>
          <w:sz w:val="24"/>
          <w:szCs w:val="24"/>
          <w:lang w:val="sr-Cyrl-CS"/>
        </w:rPr>
        <w:t xml:space="preserve"> школе у спречавању употребе психоактивних супстанци и појаве деликвентног понашања је:</w:t>
      </w:r>
    </w:p>
    <w:p w14:paraId="71CCD679" w14:textId="77777777" w:rsidR="00A76D28" w:rsidRDefault="00A76D28">
      <w:pPr>
        <w:pStyle w:val="BodyTextIndent2"/>
        <w:ind w:firstLine="720"/>
        <w:jc w:val="left"/>
        <w:rPr>
          <w:rFonts w:ascii="Book Antiqua" w:hAnsi="Book Antiqua"/>
          <w:sz w:val="24"/>
          <w:szCs w:val="24"/>
          <w:lang w:val="sr-Cyrl-CS"/>
        </w:rPr>
      </w:pPr>
    </w:p>
    <w:p w14:paraId="5A4CD78B" w14:textId="77777777" w:rsidR="00A76D28" w:rsidRDefault="0077121B">
      <w:pPr>
        <w:pStyle w:val="BodyTextIndent2"/>
        <w:numPr>
          <w:ilvl w:val="0"/>
          <w:numId w:val="132"/>
        </w:numPr>
        <w:jc w:val="left"/>
        <w:rPr>
          <w:rFonts w:ascii="Book Antiqua" w:hAnsi="Book Antiqua"/>
          <w:sz w:val="24"/>
          <w:szCs w:val="24"/>
          <w:lang w:val="sr-Cyrl-CS"/>
        </w:rPr>
      </w:pPr>
      <w:r>
        <w:rPr>
          <w:rFonts w:ascii="Book Antiqua" w:hAnsi="Book Antiqua"/>
          <w:sz w:val="24"/>
          <w:szCs w:val="24"/>
          <w:lang w:val="sr-Cyrl-CS"/>
        </w:rPr>
        <w:t>да код ученика развија позитиван, активан однос према здравом начину живота и формира потребу за чувањем и унапређивањем психофизичког здравља;</w:t>
      </w:r>
    </w:p>
    <w:p w14:paraId="50F5C570" w14:textId="77777777" w:rsidR="00A76D28" w:rsidRDefault="0077121B">
      <w:pPr>
        <w:pStyle w:val="BodyTextIndent2"/>
        <w:numPr>
          <w:ilvl w:val="0"/>
          <w:numId w:val="132"/>
        </w:numPr>
        <w:jc w:val="left"/>
        <w:rPr>
          <w:rFonts w:ascii="Book Antiqua" w:hAnsi="Book Antiqua"/>
          <w:sz w:val="24"/>
          <w:szCs w:val="24"/>
          <w:lang w:val="sr-Cyrl-CS"/>
        </w:rPr>
      </w:pPr>
      <w:r>
        <w:rPr>
          <w:rFonts w:ascii="Book Antiqua" w:hAnsi="Book Antiqua"/>
          <w:sz w:val="24"/>
          <w:szCs w:val="24"/>
          <w:lang w:val="sr-Cyrl-CS"/>
        </w:rPr>
        <w:t>да код деце и младих формира свест о штетном дејству дрога на психофизичко здравље човека;</w:t>
      </w:r>
    </w:p>
    <w:p w14:paraId="7FA440A3" w14:textId="77777777" w:rsidR="00A76D28" w:rsidRDefault="0077121B">
      <w:pPr>
        <w:pStyle w:val="BodyTextIndent2"/>
        <w:numPr>
          <w:ilvl w:val="0"/>
          <w:numId w:val="132"/>
        </w:numPr>
        <w:jc w:val="left"/>
        <w:rPr>
          <w:rFonts w:ascii="Book Antiqua" w:hAnsi="Book Antiqua"/>
          <w:sz w:val="24"/>
          <w:szCs w:val="24"/>
          <w:lang w:val="sr-Cyrl-CS"/>
        </w:rPr>
      </w:pPr>
      <w:r>
        <w:rPr>
          <w:rFonts w:ascii="Book Antiqua" w:hAnsi="Book Antiqua"/>
          <w:sz w:val="24"/>
          <w:szCs w:val="24"/>
          <w:lang w:val="sr-Cyrl-CS"/>
        </w:rPr>
        <w:t>да утиче на младе да стичу знања и формирају негативан однос према дрогама и неприхватљивом понашању и развијају механизме одбране који ће им помоћи да се супротставе различитим искушењима.</w:t>
      </w:r>
    </w:p>
    <w:p w14:paraId="5B509D15" w14:textId="77777777" w:rsidR="00A76D28" w:rsidRDefault="00A76D28">
      <w:pPr>
        <w:pStyle w:val="BodyTextIndent2"/>
        <w:jc w:val="left"/>
        <w:rPr>
          <w:rFonts w:ascii="Book Antiqua" w:hAnsi="Book Antiqua"/>
          <w:sz w:val="24"/>
          <w:szCs w:val="24"/>
          <w:lang w:val="sr-Cyrl-CS"/>
        </w:rPr>
      </w:pPr>
    </w:p>
    <w:p w14:paraId="3EA70FD0" w14:textId="77777777" w:rsidR="00A76D28" w:rsidRDefault="0077121B">
      <w:pPr>
        <w:pStyle w:val="BodyTextIndent2"/>
        <w:ind w:firstLine="720"/>
        <w:jc w:val="left"/>
        <w:rPr>
          <w:rFonts w:ascii="Book Antiqua" w:hAnsi="Book Antiqua"/>
          <w:i/>
          <w:sz w:val="24"/>
          <w:szCs w:val="24"/>
          <w:lang w:val="sr-Cyrl-CS"/>
        </w:rPr>
      </w:pPr>
      <w:r>
        <w:rPr>
          <w:rFonts w:ascii="Book Antiqua" w:hAnsi="Book Antiqua"/>
          <w:b/>
          <w:i/>
          <w:sz w:val="24"/>
          <w:szCs w:val="24"/>
          <w:lang w:val="sr-Cyrl-CS"/>
        </w:rPr>
        <w:t>Задаци</w:t>
      </w:r>
      <w:r>
        <w:rPr>
          <w:rFonts w:ascii="Book Antiqua" w:hAnsi="Book Antiqua"/>
          <w:i/>
          <w:sz w:val="24"/>
          <w:szCs w:val="24"/>
          <w:lang w:val="sr-Cyrl-CS"/>
        </w:rPr>
        <w:t xml:space="preserve"> школе у спречавању употребе психоактивних супстанци и неприхватљивог понашања су:</w:t>
      </w:r>
    </w:p>
    <w:p w14:paraId="2A166898" w14:textId="77777777" w:rsidR="00A76D28" w:rsidRDefault="00A76D28">
      <w:pPr>
        <w:pStyle w:val="BodyTextIndent2"/>
        <w:ind w:firstLine="720"/>
        <w:jc w:val="left"/>
        <w:rPr>
          <w:rFonts w:ascii="Book Antiqua" w:hAnsi="Book Antiqua"/>
          <w:i/>
          <w:sz w:val="24"/>
          <w:szCs w:val="24"/>
          <w:lang w:val="sr-Cyrl-CS"/>
        </w:rPr>
      </w:pPr>
    </w:p>
    <w:p w14:paraId="38B75461" w14:textId="77777777" w:rsidR="00A76D28" w:rsidRDefault="0077121B">
      <w:pPr>
        <w:pStyle w:val="BodyTextIndent2"/>
        <w:numPr>
          <w:ilvl w:val="0"/>
          <w:numId w:val="133"/>
        </w:numPr>
        <w:jc w:val="left"/>
        <w:rPr>
          <w:rFonts w:ascii="Book Antiqua" w:hAnsi="Book Antiqua"/>
          <w:sz w:val="24"/>
          <w:szCs w:val="24"/>
          <w:lang w:val="sr-Cyrl-CS"/>
        </w:rPr>
      </w:pPr>
      <w:r>
        <w:rPr>
          <w:rFonts w:ascii="Book Antiqua" w:hAnsi="Book Antiqua"/>
          <w:sz w:val="24"/>
          <w:szCs w:val="24"/>
          <w:lang w:val="sr-Cyrl-CS"/>
        </w:rPr>
        <w:t>целокупним васпитно - образовним радом у школи, организацијом живота и рада ученика и стварањем одговарајућих услова, обезбедити нормалан развој ученика и деловати превентивно против сваког девијантног понашања, укључујући и употребу дрога (јачањем васпитне функције школе, унапређивањем сарадње са родитељима, успостављањем сарадње са друштвеним институцијама и повезивањем учења и рада);</w:t>
      </w:r>
    </w:p>
    <w:p w14:paraId="6C2CD9D0" w14:textId="77777777" w:rsidR="00A76D28" w:rsidRDefault="0077121B">
      <w:pPr>
        <w:pStyle w:val="BodyTextIndent2"/>
        <w:numPr>
          <w:ilvl w:val="0"/>
          <w:numId w:val="133"/>
        </w:numPr>
        <w:jc w:val="left"/>
        <w:rPr>
          <w:rFonts w:ascii="Book Antiqua" w:hAnsi="Book Antiqua"/>
          <w:sz w:val="24"/>
          <w:szCs w:val="24"/>
          <w:lang w:val="sr-Cyrl-CS"/>
        </w:rPr>
      </w:pPr>
      <w:r>
        <w:rPr>
          <w:rFonts w:ascii="Book Antiqua" w:hAnsi="Book Antiqua"/>
          <w:sz w:val="24"/>
          <w:szCs w:val="24"/>
          <w:lang w:val="sr-Cyrl-CS"/>
        </w:rPr>
        <w:t>у зависности од узрасних способности ученицима дати одређена знања и информације о психоактивним супстанцама и њиховом утицају на психофизичко здравље;</w:t>
      </w:r>
    </w:p>
    <w:p w14:paraId="0FACF2D5" w14:textId="77777777" w:rsidR="00A76D28" w:rsidRDefault="0077121B">
      <w:pPr>
        <w:pStyle w:val="BodyTextIndent2"/>
        <w:numPr>
          <w:ilvl w:val="0"/>
          <w:numId w:val="133"/>
        </w:numPr>
        <w:jc w:val="left"/>
        <w:rPr>
          <w:rFonts w:ascii="Book Antiqua" w:hAnsi="Book Antiqua"/>
          <w:sz w:val="24"/>
          <w:szCs w:val="24"/>
          <w:lang w:val="sr-Cyrl-CS"/>
        </w:rPr>
      </w:pPr>
      <w:r>
        <w:rPr>
          <w:rFonts w:ascii="Book Antiqua" w:hAnsi="Book Antiqua"/>
          <w:sz w:val="24"/>
          <w:szCs w:val="24"/>
          <w:lang w:val="sr-Cyrl-CS"/>
        </w:rPr>
        <w:t>у оквиру сарадње са породицом, здравственом и социјалном службом, пратити развој ученика, откривати проблеме који се јављају у понашању код појединаца и преузимати део својих задатака на превазилажењу тих проблема;</w:t>
      </w:r>
    </w:p>
    <w:p w14:paraId="78EC8900" w14:textId="77777777" w:rsidR="00A76D28" w:rsidRDefault="0077121B">
      <w:pPr>
        <w:pStyle w:val="BodyTextIndent2"/>
        <w:numPr>
          <w:ilvl w:val="0"/>
          <w:numId w:val="133"/>
        </w:numPr>
        <w:jc w:val="left"/>
        <w:rPr>
          <w:rFonts w:ascii="Book Antiqua" w:hAnsi="Book Antiqua"/>
          <w:sz w:val="24"/>
          <w:szCs w:val="24"/>
          <w:lang w:val="sr-Cyrl-CS"/>
        </w:rPr>
      </w:pPr>
      <w:r>
        <w:rPr>
          <w:rFonts w:ascii="Book Antiqua" w:hAnsi="Book Antiqua"/>
          <w:sz w:val="24"/>
          <w:szCs w:val="24"/>
          <w:lang w:val="sr-Cyrl-CS"/>
        </w:rPr>
        <w:t>обезбедити услове да млади организовано користе слободно време у ваннаставним активностима (спортске, научне, културно - уметничке секције, хуманитарне акције и сл.);</w:t>
      </w:r>
    </w:p>
    <w:p w14:paraId="2550CAF9" w14:textId="77777777" w:rsidR="00A76D28" w:rsidRDefault="0077121B">
      <w:pPr>
        <w:pStyle w:val="BodyTextIndent2"/>
        <w:numPr>
          <w:ilvl w:val="0"/>
          <w:numId w:val="133"/>
        </w:numPr>
        <w:jc w:val="left"/>
        <w:rPr>
          <w:rFonts w:ascii="Book Antiqua" w:hAnsi="Book Antiqua"/>
          <w:sz w:val="24"/>
          <w:szCs w:val="24"/>
          <w:lang w:val="sr-Cyrl-CS"/>
        </w:rPr>
      </w:pPr>
      <w:r>
        <w:rPr>
          <w:rFonts w:ascii="Book Antiqua" w:hAnsi="Book Antiqua"/>
          <w:sz w:val="24"/>
          <w:szCs w:val="24"/>
          <w:lang w:val="sr-Cyrl-CS"/>
        </w:rPr>
        <w:t>створити услове за афирмисање позитивних личних и друштвених вредности преко заједничких активности младих које организују Дечји савез, подмладак Црвеног крста, ОЗ, и друге културне, спортске и истраживачке организације;</w:t>
      </w:r>
    </w:p>
    <w:p w14:paraId="2787839B" w14:textId="77777777" w:rsidR="00A76D28" w:rsidRDefault="0077121B">
      <w:pPr>
        <w:pStyle w:val="BodyTextIndent2"/>
        <w:numPr>
          <w:ilvl w:val="0"/>
          <w:numId w:val="133"/>
        </w:numPr>
        <w:jc w:val="left"/>
        <w:rPr>
          <w:rFonts w:ascii="Book Antiqua" w:hAnsi="Book Antiqua"/>
          <w:sz w:val="24"/>
          <w:szCs w:val="24"/>
          <w:lang w:val="sr-Cyrl-CS"/>
        </w:rPr>
      </w:pPr>
      <w:r>
        <w:rPr>
          <w:rFonts w:ascii="Book Antiqua" w:hAnsi="Book Antiqua"/>
          <w:sz w:val="24"/>
          <w:szCs w:val="24"/>
          <w:lang w:val="sr-Cyrl-CS"/>
        </w:rPr>
        <w:t>Пратити проблеме који могу довести до појаве наркоманије и деликвентног понашања ученика и проналазити методе и облике рада у борби против ових појава;</w:t>
      </w:r>
    </w:p>
    <w:p w14:paraId="14D0A049" w14:textId="77777777" w:rsidR="00A76D28" w:rsidRDefault="0077121B">
      <w:pPr>
        <w:pStyle w:val="BodyTextIndent2"/>
        <w:numPr>
          <w:ilvl w:val="0"/>
          <w:numId w:val="133"/>
        </w:numPr>
        <w:jc w:val="left"/>
        <w:rPr>
          <w:rFonts w:ascii="Book Antiqua" w:hAnsi="Book Antiqua"/>
          <w:sz w:val="24"/>
          <w:szCs w:val="24"/>
          <w:lang w:val="sr-Cyrl-CS"/>
        </w:rPr>
      </w:pPr>
      <w:r>
        <w:rPr>
          <w:rFonts w:ascii="Book Antiqua" w:hAnsi="Book Antiqua"/>
          <w:sz w:val="24"/>
          <w:szCs w:val="24"/>
          <w:lang w:val="sr-Cyrl-CS"/>
        </w:rPr>
        <w:t xml:space="preserve">информисати родитеље, просветне, здравствене, социјалне институције и органе МУП - а о кретању појава и радити на сталном стручном оспособљавању </w:t>
      </w:r>
      <w:r>
        <w:rPr>
          <w:rFonts w:ascii="Book Antiqua" w:hAnsi="Book Antiqua"/>
          <w:sz w:val="24"/>
          <w:szCs w:val="24"/>
          <w:lang w:val="sr-Cyrl-CS"/>
        </w:rPr>
        <w:lastRenderedPageBreak/>
        <w:t>просветних радника који се ангажују на спречавању употребе дрога и појаве неприхватљивог понашања ученика.</w:t>
      </w:r>
    </w:p>
    <w:p w14:paraId="22A1D53B" w14:textId="77777777" w:rsidR="00A76D28" w:rsidRDefault="00A76D28">
      <w:pPr>
        <w:pStyle w:val="BodyTextIndent2"/>
        <w:jc w:val="left"/>
        <w:rPr>
          <w:rFonts w:ascii="Book Antiqua" w:hAnsi="Book Antiqua"/>
          <w:sz w:val="24"/>
          <w:szCs w:val="24"/>
          <w:lang w:val="sr-Cyrl-CS"/>
        </w:rPr>
      </w:pPr>
    </w:p>
    <w:p w14:paraId="357E0191" w14:textId="77777777" w:rsidR="00A76D28" w:rsidRDefault="0077121B">
      <w:pPr>
        <w:pStyle w:val="BodyTextIndent2"/>
        <w:ind w:left="360"/>
        <w:rPr>
          <w:rFonts w:ascii="Book Antiqua" w:hAnsi="Book Antiqua"/>
          <w:b/>
          <w:lang w:val="sr-Cyrl-CS"/>
        </w:rPr>
      </w:pPr>
      <w:r>
        <w:rPr>
          <w:rFonts w:ascii="Book Antiqua" w:hAnsi="Book Antiqua"/>
          <w:b/>
          <w:lang w:val="sr-Cyrl-CS"/>
        </w:rPr>
        <w:t>Програм превенције малолетничке деликвенције</w:t>
      </w:r>
    </w:p>
    <w:p w14:paraId="3E0ED5F1" w14:textId="77777777" w:rsidR="00A76D28" w:rsidRDefault="00A76D28">
      <w:pPr>
        <w:pStyle w:val="BodyTextIndent2"/>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1101"/>
        <w:gridCol w:w="4394"/>
        <w:gridCol w:w="901"/>
        <w:gridCol w:w="3432"/>
      </w:tblGrid>
      <w:tr w:rsidR="00A76D28" w14:paraId="1B43A54C" w14:textId="77777777">
        <w:tc>
          <w:tcPr>
            <w:tcW w:w="1101" w:type="dxa"/>
            <w:tcBorders>
              <w:top w:val="thinThickSmallGap" w:sz="24" w:space="0" w:color="auto"/>
              <w:bottom w:val="thickThinSmallGap" w:sz="24" w:space="0" w:color="auto"/>
              <w:right w:val="single" w:sz="12" w:space="0" w:color="auto"/>
            </w:tcBorders>
            <w:shd w:val="clear" w:color="auto" w:fill="CCCCCC"/>
            <w:vAlign w:val="center"/>
          </w:tcPr>
          <w:p w14:paraId="5A325637"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Време</w:t>
            </w:r>
          </w:p>
        </w:tc>
        <w:tc>
          <w:tcPr>
            <w:tcW w:w="4394"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582269C0"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901"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3B3FC89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Разред</w:t>
            </w:r>
          </w:p>
        </w:tc>
        <w:tc>
          <w:tcPr>
            <w:tcW w:w="3432" w:type="dxa"/>
            <w:tcBorders>
              <w:top w:val="thinThickSmallGap" w:sz="24" w:space="0" w:color="auto"/>
              <w:left w:val="single" w:sz="12" w:space="0" w:color="auto"/>
              <w:bottom w:val="thickThinSmallGap" w:sz="24" w:space="0" w:color="auto"/>
            </w:tcBorders>
            <w:shd w:val="clear" w:color="auto" w:fill="CCCCCC"/>
            <w:vAlign w:val="center"/>
          </w:tcPr>
          <w:p w14:paraId="18FDFFAD"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Реализатори</w:t>
            </w:r>
          </w:p>
          <w:p w14:paraId="63464EA3"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и ниво реализације</w:t>
            </w:r>
          </w:p>
        </w:tc>
      </w:tr>
      <w:tr w:rsidR="00A76D28" w14:paraId="2BC5226B" w14:textId="77777777">
        <w:trPr>
          <w:cantSplit/>
          <w:trHeight w:val="864"/>
        </w:trPr>
        <w:tc>
          <w:tcPr>
            <w:tcW w:w="1101" w:type="dxa"/>
            <w:vMerge w:val="restart"/>
            <w:tcBorders>
              <w:top w:val="nil"/>
              <w:right w:val="single" w:sz="12" w:space="0" w:color="auto"/>
            </w:tcBorders>
            <w:vAlign w:val="center"/>
          </w:tcPr>
          <w:p w14:paraId="0D292589"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Latn-CS"/>
              </w:rPr>
              <w:t>IX/X</w:t>
            </w:r>
          </w:p>
        </w:tc>
        <w:tc>
          <w:tcPr>
            <w:tcW w:w="4394" w:type="dxa"/>
            <w:tcBorders>
              <w:top w:val="thickThinSmallGap" w:sz="24" w:space="0" w:color="auto"/>
              <w:left w:val="single" w:sz="12" w:space="0" w:color="auto"/>
              <w:bottom w:val="single" w:sz="8" w:space="0" w:color="auto"/>
              <w:right w:val="single" w:sz="12" w:space="0" w:color="auto"/>
            </w:tcBorders>
            <w:vAlign w:val="center"/>
          </w:tcPr>
          <w:p w14:paraId="7E91B2D6"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Детекција потенцијалних деликвената применом теста Делта Д – 4</w:t>
            </w:r>
          </w:p>
        </w:tc>
        <w:tc>
          <w:tcPr>
            <w:tcW w:w="901" w:type="dxa"/>
            <w:tcBorders>
              <w:top w:val="thickThinSmallGap" w:sz="24" w:space="0" w:color="auto"/>
              <w:left w:val="single" w:sz="12" w:space="0" w:color="auto"/>
              <w:bottom w:val="single" w:sz="8" w:space="0" w:color="auto"/>
              <w:right w:val="single" w:sz="12" w:space="0" w:color="auto"/>
            </w:tcBorders>
            <w:vAlign w:val="center"/>
          </w:tcPr>
          <w:p w14:paraId="3686B32E"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IV</w:t>
            </w:r>
          </w:p>
        </w:tc>
        <w:tc>
          <w:tcPr>
            <w:tcW w:w="3432" w:type="dxa"/>
            <w:tcBorders>
              <w:top w:val="thickThinSmallGap" w:sz="24" w:space="0" w:color="auto"/>
              <w:left w:val="single" w:sz="12" w:space="0" w:color="auto"/>
              <w:bottom w:val="single" w:sz="8" w:space="0" w:color="auto"/>
            </w:tcBorders>
            <w:vAlign w:val="center"/>
          </w:tcPr>
          <w:p w14:paraId="6894B3D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психолог</w:t>
            </w:r>
          </w:p>
        </w:tc>
      </w:tr>
      <w:tr w:rsidR="00A76D28" w14:paraId="49FCCCF3" w14:textId="77777777">
        <w:trPr>
          <w:cantSplit/>
          <w:trHeight w:val="864"/>
        </w:trPr>
        <w:tc>
          <w:tcPr>
            <w:tcW w:w="1101" w:type="dxa"/>
            <w:vMerge/>
            <w:tcBorders>
              <w:right w:val="single" w:sz="12" w:space="0" w:color="auto"/>
            </w:tcBorders>
            <w:vAlign w:val="center"/>
          </w:tcPr>
          <w:p w14:paraId="44C62362" w14:textId="77777777" w:rsidR="00A76D28" w:rsidRDefault="00A76D28">
            <w:pPr>
              <w:pStyle w:val="BodyTextIndent2"/>
              <w:ind w:firstLine="0"/>
              <w:jc w:val="center"/>
              <w:rPr>
                <w:rFonts w:ascii="Book Antiqua" w:hAnsi="Book Antiqua"/>
                <w:b/>
                <w:sz w:val="22"/>
                <w:lang w:val="sr-Cyrl-CS"/>
              </w:rPr>
            </w:pPr>
          </w:p>
        </w:tc>
        <w:tc>
          <w:tcPr>
            <w:tcW w:w="4394" w:type="dxa"/>
            <w:tcBorders>
              <w:top w:val="single" w:sz="8" w:space="0" w:color="auto"/>
              <w:left w:val="single" w:sz="12" w:space="0" w:color="auto"/>
              <w:bottom w:val="single" w:sz="12" w:space="0" w:color="auto"/>
              <w:right w:val="single" w:sz="12" w:space="0" w:color="auto"/>
            </w:tcBorders>
            <w:vAlign w:val="center"/>
          </w:tcPr>
          <w:p w14:paraId="00484F81"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У групу ризичних ученика уврстити и хиперактивне ученике</w:t>
            </w:r>
          </w:p>
        </w:tc>
        <w:tc>
          <w:tcPr>
            <w:tcW w:w="901" w:type="dxa"/>
            <w:tcBorders>
              <w:top w:val="single" w:sz="8" w:space="0" w:color="auto"/>
              <w:left w:val="single" w:sz="12" w:space="0" w:color="auto"/>
              <w:bottom w:val="single" w:sz="12" w:space="0" w:color="auto"/>
              <w:right w:val="single" w:sz="12" w:space="0" w:color="auto"/>
            </w:tcBorders>
            <w:vAlign w:val="center"/>
          </w:tcPr>
          <w:p w14:paraId="711EC6BA"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 - VIII</w:t>
            </w:r>
          </w:p>
        </w:tc>
        <w:tc>
          <w:tcPr>
            <w:tcW w:w="3432" w:type="dxa"/>
            <w:tcBorders>
              <w:top w:val="single" w:sz="8" w:space="0" w:color="auto"/>
              <w:left w:val="single" w:sz="12" w:space="0" w:color="auto"/>
              <w:bottom w:val="single" w:sz="12" w:space="0" w:color="auto"/>
            </w:tcBorders>
            <w:vAlign w:val="center"/>
          </w:tcPr>
          <w:p w14:paraId="44BAB69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2FD88980" w14:textId="77777777">
        <w:trPr>
          <w:trHeight w:val="864"/>
        </w:trPr>
        <w:tc>
          <w:tcPr>
            <w:tcW w:w="1101" w:type="dxa"/>
            <w:tcBorders>
              <w:right w:val="single" w:sz="12" w:space="0" w:color="auto"/>
            </w:tcBorders>
            <w:vAlign w:val="center"/>
          </w:tcPr>
          <w:p w14:paraId="024F624B"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IX</w:t>
            </w:r>
          </w:p>
          <w:p w14:paraId="3A7A8CD2"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 године</w:t>
            </w:r>
          </w:p>
        </w:tc>
        <w:tc>
          <w:tcPr>
            <w:tcW w:w="4394" w:type="dxa"/>
            <w:tcBorders>
              <w:top w:val="single" w:sz="12" w:space="0" w:color="auto"/>
              <w:left w:val="single" w:sz="12" w:space="0" w:color="auto"/>
              <w:right w:val="single" w:sz="12" w:space="0" w:color="auto"/>
            </w:tcBorders>
            <w:vAlign w:val="center"/>
          </w:tcPr>
          <w:p w14:paraId="0A792944"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Вођење евиденције о ризичним ученицима</w:t>
            </w:r>
          </w:p>
        </w:tc>
        <w:tc>
          <w:tcPr>
            <w:tcW w:w="901" w:type="dxa"/>
            <w:tcBorders>
              <w:top w:val="single" w:sz="12" w:space="0" w:color="auto"/>
              <w:left w:val="single" w:sz="12" w:space="0" w:color="auto"/>
              <w:right w:val="single" w:sz="12" w:space="0" w:color="auto"/>
            </w:tcBorders>
            <w:vAlign w:val="center"/>
          </w:tcPr>
          <w:p w14:paraId="6530B911"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 - VIII</w:t>
            </w:r>
          </w:p>
        </w:tc>
        <w:tc>
          <w:tcPr>
            <w:tcW w:w="3432" w:type="dxa"/>
            <w:tcBorders>
              <w:top w:val="single" w:sz="12" w:space="0" w:color="auto"/>
              <w:left w:val="single" w:sz="12" w:space="0" w:color="auto"/>
            </w:tcBorders>
            <w:vAlign w:val="center"/>
          </w:tcPr>
          <w:p w14:paraId="1938B73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4876DBA3" w14:textId="77777777">
        <w:trPr>
          <w:trHeight w:val="864"/>
        </w:trPr>
        <w:tc>
          <w:tcPr>
            <w:tcW w:w="1101" w:type="dxa"/>
            <w:tcBorders>
              <w:right w:val="single" w:sz="12" w:space="0" w:color="auto"/>
            </w:tcBorders>
            <w:vAlign w:val="center"/>
          </w:tcPr>
          <w:p w14:paraId="211FBDE8"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X</w:t>
            </w:r>
          </w:p>
          <w:p w14:paraId="59C52EEB"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 године</w:t>
            </w:r>
          </w:p>
        </w:tc>
        <w:tc>
          <w:tcPr>
            <w:tcW w:w="4394" w:type="dxa"/>
            <w:tcBorders>
              <w:left w:val="single" w:sz="12" w:space="0" w:color="auto"/>
              <w:right w:val="single" w:sz="12" w:space="0" w:color="auto"/>
            </w:tcBorders>
            <w:vAlign w:val="center"/>
          </w:tcPr>
          <w:p w14:paraId="7CA5CBB4"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Успостављање континуиране сарадње са родитељима ризичних ученика (прикупљање података)</w:t>
            </w:r>
          </w:p>
        </w:tc>
        <w:tc>
          <w:tcPr>
            <w:tcW w:w="901" w:type="dxa"/>
            <w:tcBorders>
              <w:left w:val="single" w:sz="12" w:space="0" w:color="auto"/>
              <w:right w:val="single" w:sz="12" w:space="0" w:color="auto"/>
            </w:tcBorders>
            <w:vAlign w:val="center"/>
          </w:tcPr>
          <w:p w14:paraId="7F84AC87"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 - VIII</w:t>
            </w:r>
          </w:p>
        </w:tc>
        <w:tc>
          <w:tcPr>
            <w:tcW w:w="3432" w:type="dxa"/>
            <w:tcBorders>
              <w:left w:val="single" w:sz="12" w:space="0" w:color="auto"/>
            </w:tcBorders>
            <w:vAlign w:val="center"/>
          </w:tcPr>
          <w:p w14:paraId="1FDBA5D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6FE59070" w14:textId="77777777">
        <w:trPr>
          <w:trHeight w:val="864"/>
        </w:trPr>
        <w:tc>
          <w:tcPr>
            <w:tcW w:w="1101" w:type="dxa"/>
            <w:tcBorders>
              <w:right w:val="single" w:sz="12" w:space="0" w:color="auto"/>
            </w:tcBorders>
            <w:vAlign w:val="center"/>
          </w:tcPr>
          <w:p w14:paraId="12D4D994"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 године</w:t>
            </w:r>
          </w:p>
        </w:tc>
        <w:tc>
          <w:tcPr>
            <w:tcW w:w="4394" w:type="dxa"/>
            <w:tcBorders>
              <w:left w:val="single" w:sz="12" w:space="0" w:color="auto"/>
              <w:right w:val="single" w:sz="12" w:space="0" w:color="auto"/>
            </w:tcBorders>
            <w:vAlign w:val="center"/>
          </w:tcPr>
          <w:p w14:paraId="0AABC2AF"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Континуирано праћење понашања ризичних ученика</w:t>
            </w:r>
          </w:p>
        </w:tc>
        <w:tc>
          <w:tcPr>
            <w:tcW w:w="901" w:type="dxa"/>
            <w:tcBorders>
              <w:left w:val="single" w:sz="12" w:space="0" w:color="auto"/>
              <w:right w:val="single" w:sz="12" w:space="0" w:color="auto"/>
            </w:tcBorders>
            <w:vAlign w:val="center"/>
          </w:tcPr>
          <w:p w14:paraId="7A5864B9"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 - VIII</w:t>
            </w:r>
          </w:p>
        </w:tc>
        <w:tc>
          <w:tcPr>
            <w:tcW w:w="3432" w:type="dxa"/>
            <w:tcBorders>
              <w:left w:val="single" w:sz="12" w:space="0" w:color="auto"/>
            </w:tcBorders>
            <w:vAlign w:val="center"/>
          </w:tcPr>
          <w:p w14:paraId="2C1D136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727E3C8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0FA6A565" w14:textId="77777777">
        <w:trPr>
          <w:trHeight w:val="864"/>
        </w:trPr>
        <w:tc>
          <w:tcPr>
            <w:tcW w:w="1101" w:type="dxa"/>
            <w:tcBorders>
              <w:right w:val="single" w:sz="12" w:space="0" w:color="auto"/>
            </w:tcBorders>
            <w:vAlign w:val="center"/>
          </w:tcPr>
          <w:p w14:paraId="54E300E9"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X/XI</w:t>
            </w:r>
          </w:p>
        </w:tc>
        <w:tc>
          <w:tcPr>
            <w:tcW w:w="4394" w:type="dxa"/>
            <w:tcBorders>
              <w:left w:val="single" w:sz="12" w:space="0" w:color="auto"/>
              <w:bottom w:val="single" w:sz="12" w:space="0" w:color="auto"/>
              <w:right w:val="single" w:sz="12" w:space="0" w:color="auto"/>
            </w:tcBorders>
            <w:vAlign w:val="center"/>
          </w:tcPr>
          <w:p w14:paraId="23A6DDF6"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Укључивање ризичних ученика и група у рад секција, водећи рачуна о интересовању ученика (спортске секције, борилачке вештине, фолклор, ритмика)</w:t>
            </w:r>
          </w:p>
        </w:tc>
        <w:tc>
          <w:tcPr>
            <w:tcW w:w="901" w:type="dxa"/>
            <w:tcBorders>
              <w:left w:val="single" w:sz="12" w:space="0" w:color="auto"/>
              <w:bottom w:val="single" w:sz="12" w:space="0" w:color="auto"/>
              <w:right w:val="single" w:sz="12" w:space="0" w:color="auto"/>
            </w:tcBorders>
            <w:vAlign w:val="center"/>
          </w:tcPr>
          <w:p w14:paraId="539DEEBF"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 - VIII</w:t>
            </w:r>
          </w:p>
        </w:tc>
        <w:tc>
          <w:tcPr>
            <w:tcW w:w="3432" w:type="dxa"/>
            <w:tcBorders>
              <w:left w:val="single" w:sz="12" w:space="0" w:color="auto"/>
              <w:bottom w:val="single" w:sz="12" w:space="0" w:color="auto"/>
            </w:tcBorders>
            <w:vAlign w:val="center"/>
          </w:tcPr>
          <w:p w14:paraId="6CDD010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757E76F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723966DB" w14:textId="77777777">
        <w:trPr>
          <w:cantSplit/>
          <w:trHeight w:val="864"/>
        </w:trPr>
        <w:tc>
          <w:tcPr>
            <w:tcW w:w="1101" w:type="dxa"/>
            <w:vMerge w:val="restart"/>
            <w:tcBorders>
              <w:right w:val="single" w:sz="12" w:space="0" w:color="auto"/>
            </w:tcBorders>
            <w:vAlign w:val="center"/>
          </w:tcPr>
          <w:p w14:paraId="0723C812"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 године</w:t>
            </w:r>
          </w:p>
        </w:tc>
        <w:tc>
          <w:tcPr>
            <w:tcW w:w="4394" w:type="dxa"/>
            <w:tcBorders>
              <w:top w:val="single" w:sz="12" w:space="0" w:color="auto"/>
              <w:left w:val="single" w:sz="12" w:space="0" w:color="auto"/>
              <w:bottom w:val="single" w:sz="8" w:space="0" w:color="auto"/>
              <w:right w:val="single" w:sz="12" w:space="0" w:color="auto"/>
            </w:tcBorders>
            <w:vAlign w:val="center"/>
          </w:tcPr>
          <w:p w14:paraId="02BF0CBF"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Укључивање ученика у социјално - хуманитарне акције подмлатка Црвеног крста - ризичним ученицима давати задужења (организација и учешће)</w:t>
            </w:r>
          </w:p>
        </w:tc>
        <w:tc>
          <w:tcPr>
            <w:tcW w:w="901" w:type="dxa"/>
            <w:vMerge w:val="restart"/>
            <w:tcBorders>
              <w:top w:val="single" w:sz="12" w:space="0" w:color="auto"/>
              <w:left w:val="single" w:sz="12" w:space="0" w:color="auto"/>
              <w:right w:val="single" w:sz="12" w:space="0" w:color="auto"/>
            </w:tcBorders>
            <w:vAlign w:val="center"/>
          </w:tcPr>
          <w:p w14:paraId="7658A352"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 - VIII</w:t>
            </w:r>
          </w:p>
        </w:tc>
        <w:tc>
          <w:tcPr>
            <w:tcW w:w="3432" w:type="dxa"/>
            <w:vMerge w:val="restart"/>
            <w:tcBorders>
              <w:top w:val="single" w:sz="12" w:space="0" w:color="auto"/>
              <w:left w:val="single" w:sz="12" w:space="0" w:color="auto"/>
            </w:tcBorders>
            <w:vAlign w:val="center"/>
          </w:tcPr>
          <w:p w14:paraId="417E79E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2C16655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2D917853" w14:textId="77777777">
        <w:trPr>
          <w:cantSplit/>
          <w:trHeight w:val="864"/>
        </w:trPr>
        <w:tc>
          <w:tcPr>
            <w:tcW w:w="1101" w:type="dxa"/>
            <w:vMerge/>
            <w:tcBorders>
              <w:bottom w:val="thickThinSmallGap" w:sz="24" w:space="0" w:color="auto"/>
              <w:right w:val="single" w:sz="12" w:space="0" w:color="auto"/>
            </w:tcBorders>
            <w:vAlign w:val="center"/>
          </w:tcPr>
          <w:p w14:paraId="1F2BD3A0" w14:textId="77777777" w:rsidR="00A76D28" w:rsidRDefault="00A76D28">
            <w:pPr>
              <w:pStyle w:val="BodyTextIndent2"/>
              <w:ind w:firstLine="0"/>
              <w:jc w:val="center"/>
              <w:rPr>
                <w:rFonts w:ascii="Book Antiqua" w:hAnsi="Book Antiqua"/>
                <w:b/>
                <w:sz w:val="22"/>
                <w:lang w:val="sr-Cyrl-CS"/>
              </w:rPr>
            </w:pPr>
          </w:p>
        </w:tc>
        <w:tc>
          <w:tcPr>
            <w:tcW w:w="4394" w:type="dxa"/>
            <w:tcBorders>
              <w:top w:val="single" w:sz="8" w:space="0" w:color="auto"/>
              <w:left w:val="single" w:sz="12" w:space="0" w:color="auto"/>
              <w:bottom w:val="thickThinSmallGap" w:sz="24" w:space="0" w:color="auto"/>
              <w:right w:val="single" w:sz="12" w:space="0" w:color="auto"/>
            </w:tcBorders>
            <w:vAlign w:val="center"/>
          </w:tcPr>
          <w:p w14:paraId="6F626289"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Укључивати ученике у акције Дечјег савеза, ризичним ученицима давати одговорности за организовање и извођење акције, као и подношење извештаја о обављеним акцијама (након обављеног задатка повећати степен одговорности)</w:t>
            </w:r>
          </w:p>
        </w:tc>
        <w:tc>
          <w:tcPr>
            <w:tcW w:w="901" w:type="dxa"/>
            <w:vMerge/>
            <w:tcBorders>
              <w:left w:val="single" w:sz="12" w:space="0" w:color="auto"/>
              <w:bottom w:val="thickThinSmallGap" w:sz="24" w:space="0" w:color="auto"/>
              <w:right w:val="single" w:sz="12" w:space="0" w:color="auto"/>
            </w:tcBorders>
            <w:vAlign w:val="center"/>
          </w:tcPr>
          <w:p w14:paraId="2C6B1190" w14:textId="77777777" w:rsidR="00A76D28" w:rsidRDefault="00A76D28">
            <w:pPr>
              <w:pStyle w:val="BodyTextIndent2"/>
              <w:ind w:firstLine="0"/>
              <w:jc w:val="center"/>
              <w:rPr>
                <w:rFonts w:ascii="Book Antiqua" w:hAnsi="Book Antiqua"/>
                <w:b/>
                <w:bCs/>
                <w:sz w:val="20"/>
                <w:lang w:val="sr-Latn-CS"/>
              </w:rPr>
            </w:pPr>
          </w:p>
        </w:tc>
        <w:tc>
          <w:tcPr>
            <w:tcW w:w="3432" w:type="dxa"/>
            <w:vMerge/>
            <w:tcBorders>
              <w:left w:val="single" w:sz="12" w:space="0" w:color="auto"/>
              <w:bottom w:val="thickThinSmallGap" w:sz="24" w:space="0" w:color="auto"/>
            </w:tcBorders>
            <w:vAlign w:val="center"/>
          </w:tcPr>
          <w:p w14:paraId="228D9B74" w14:textId="77777777" w:rsidR="00A76D28" w:rsidRDefault="00A76D28">
            <w:pPr>
              <w:pStyle w:val="BodyTextIndent2"/>
              <w:ind w:firstLine="0"/>
              <w:jc w:val="center"/>
              <w:rPr>
                <w:rFonts w:ascii="Book Antiqua" w:hAnsi="Book Antiqua"/>
                <w:i/>
                <w:iCs/>
                <w:sz w:val="22"/>
                <w:lang w:val="sr-Cyrl-CS"/>
              </w:rPr>
            </w:pPr>
          </w:p>
        </w:tc>
      </w:tr>
      <w:tr w:rsidR="00A76D28" w14:paraId="612DA44C" w14:textId="77777777">
        <w:trPr>
          <w:trHeight w:val="1807"/>
        </w:trPr>
        <w:tc>
          <w:tcPr>
            <w:tcW w:w="1101" w:type="dxa"/>
            <w:tcBorders>
              <w:right w:val="single" w:sz="12" w:space="0" w:color="auto"/>
            </w:tcBorders>
            <w:vAlign w:val="center"/>
          </w:tcPr>
          <w:p w14:paraId="40C1D10F"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IX/X/XI</w:t>
            </w:r>
          </w:p>
        </w:tc>
        <w:tc>
          <w:tcPr>
            <w:tcW w:w="4394" w:type="dxa"/>
            <w:tcBorders>
              <w:top w:val="single" w:sz="12" w:space="0" w:color="auto"/>
              <w:left w:val="single" w:sz="12" w:space="0" w:color="auto"/>
              <w:bottom w:val="single" w:sz="12" w:space="0" w:color="auto"/>
              <w:right w:val="single" w:sz="12" w:space="0" w:color="auto"/>
            </w:tcBorders>
            <w:vAlign w:val="center"/>
          </w:tcPr>
          <w:p w14:paraId="667DFC2C"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Укључити ученике у заједничко прављење правила понашања у школи (кућног реда и санкционисања кршења правила, промена положаја ученика у школи од објекта у субјекат)</w:t>
            </w:r>
          </w:p>
        </w:tc>
        <w:tc>
          <w:tcPr>
            <w:tcW w:w="901" w:type="dxa"/>
            <w:tcBorders>
              <w:top w:val="single" w:sz="12" w:space="0" w:color="auto"/>
              <w:left w:val="single" w:sz="12" w:space="0" w:color="auto"/>
              <w:right w:val="single" w:sz="12" w:space="0" w:color="auto"/>
            </w:tcBorders>
            <w:vAlign w:val="center"/>
          </w:tcPr>
          <w:p w14:paraId="0A400804"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 - VIII</w:t>
            </w:r>
          </w:p>
        </w:tc>
        <w:tc>
          <w:tcPr>
            <w:tcW w:w="3432" w:type="dxa"/>
            <w:tcBorders>
              <w:top w:val="single" w:sz="12" w:space="0" w:color="auto"/>
              <w:left w:val="single" w:sz="12" w:space="0" w:color="auto"/>
              <w:bottom w:val="single" w:sz="12" w:space="0" w:color="auto"/>
            </w:tcBorders>
            <w:vAlign w:val="center"/>
          </w:tcPr>
          <w:p w14:paraId="558047B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354CDFA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ОЗ</w:t>
            </w:r>
          </w:p>
        </w:tc>
      </w:tr>
      <w:tr w:rsidR="00A76D28" w14:paraId="11EA904C" w14:textId="77777777">
        <w:trPr>
          <w:cantSplit/>
        </w:trPr>
        <w:tc>
          <w:tcPr>
            <w:tcW w:w="1101" w:type="dxa"/>
            <w:vMerge w:val="restart"/>
            <w:tcBorders>
              <w:right w:val="single" w:sz="12" w:space="0" w:color="auto"/>
            </w:tcBorders>
            <w:vAlign w:val="center"/>
          </w:tcPr>
          <w:p w14:paraId="2F04D725"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lastRenderedPageBreak/>
              <w:t>током године</w:t>
            </w:r>
          </w:p>
          <w:p w14:paraId="67BE709E" w14:textId="77777777" w:rsidR="00A76D28" w:rsidRDefault="00A76D28">
            <w:pPr>
              <w:pStyle w:val="BodyTextIndent2"/>
              <w:ind w:firstLine="0"/>
              <w:jc w:val="center"/>
              <w:rPr>
                <w:rFonts w:ascii="Book Antiqua" w:hAnsi="Book Antiqua"/>
                <w:b/>
                <w:sz w:val="22"/>
                <w:lang w:val="sr-Cyrl-CS"/>
              </w:rPr>
            </w:pPr>
          </w:p>
          <w:p w14:paraId="0FF356DC" w14:textId="77777777" w:rsidR="00A76D28" w:rsidRDefault="00A76D28">
            <w:pPr>
              <w:pStyle w:val="BodyTextIndent2"/>
              <w:ind w:firstLine="0"/>
              <w:jc w:val="center"/>
              <w:rPr>
                <w:rFonts w:ascii="Book Antiqua" w:hAnsi="Book Antiqua"/>
                <w:b/>
                <w:sz w:val="22"/>
                <w:lang w:val="sr-Cyrl-CS"/>
              </w:rPr>
            </w:pPr>
          </w:p>
          <w:p w14:paraId="0557FA43" w14:textId="77777777" w:rsidR="00A76D28" w:rsidRDefault="00A76D28">
            <w:pPr>
              <w:pStyle w:val="BodyTextIndent2"/>
              <w:ind w:firstLine="0"/>
              <w:jc w:val="center"/>
              <w:rPr>
                <w:rFonts w:ascii="Book Antiqua" w:hAnsi="Book Antiqua"/>
                <w:b/>
                <w:sz w:val="22"/>
                <w:lang w:val="sr-Cyrl-CS"/>
              </w:rPr>
            </w:pPr>
          </w:p>
          <w:p w14:paraId="1B2882A1" w14:textId="77777777" w:rsidR="00A76D28" w:rsidRDefault="00A76D28">
            <w:pPr>
              <w:pStyle w:val="BodyTextIndent2"/>
              <w:ind w:firstLine="0"/>
              <w:jc w:val="center"/>
              <w:rPr>
                <w:rFonts w:ascii="Book Antiqua" w:hAnsi="Book Antiqua"/>
                <w:b/>
                <w:sz w:val="22"/>
                <w:lang w:val="sr-Cyrl-CS"/>
              </w:rPr>
            </w:pPr>
          </w:p>
          <w:p w14:paraId="7C282D5B" w14:textId="77777777" w:rsidR="00A76D28" w:rsidRDefault="00A76D28">
            <w:pPr>
              <w:pStyle w:val="BodyTextIndent2"/>
              <w:ind w:firstLine="0"/>
              <w:jc w:val="center"/>
              <w:rPr>
                <w:rFonts w:ascii="Book Antiqua" w:hAnsi="Book Antiqua"/>
                <w:b/>
                <w:sz w:val="22"/>
                <w:lang w:val="sr-Cyrl-CS"/>
              </w:rPr>
            </w:pPr>
          </w:p>
          <w:p w14:paraId="2C60F837" w14:textId="77777777" w:rsidR="00A76D28" w:rsidRDefault="00A76D28">
            <w:pPr>
              <w:pStyle w:val="BodyTextIndent2"/>
              <w:ind w:firstLine="0"/>
              <w:jc w:val="center"/>
              <w:rPr>
                <w:rFonts w:ascii="Book Antiqua" w:hAnsi="Book Antiqua"/>
                <w:b/>
                <w:sz w:val="22"/>
                <w:lang w:val="sr-Cyrl-CS"/>
              </w:rPr>
            </w:pPr>
          </w:p>
          <w:p w14:paraId="1F1F2F13" w14:textId="77777777" w:rsidR="00A76D28" w:rsidRDefault="00A76D28">
            <w:pPr>
              <w:pStyle w:val="BodyTextIndent2"/>
              <w:jc w:val="center"/>
              <w:rPr>
                <w:rFonts w:ascii="Book Antiqua" w:hAnsi="Book Antiqua"/>
                <w:b/>
                <w:sz w:val="22"/>
                <w:lang w:val="sr-Cyrl-CS"/>
              </w:rPr>
            </w:pPr>
          </w:p>
        </w:tc>
        <w:tc>
          <w:tcPr>
            <w:tcW w:w="4394" w:type="dxa"/>
            <w:tcBorders>
              <w:top w:val="single" w:sz="12" w:space="0" w:color="auto"/>
              <w:left w:val="single" w:sz="12" w:space="0" w:color="auto"/>
              <w:bottom w:val="single" w:sz="8" w:space="0" w:color="auto"/>
              <w:right w:val="single" w:sz="12" w:space="0" w:color="auto"/>
            </w:tcBorders>
            <w:vAlign w:val="center"/>
          </w:tcPr>
          <w:p w14:paraId="0A5D9E42" w14:textId="77777777" w:rsidR="00A76D28" w:rsidRDefault="0077121B">
            <w:pPr>
              <w:pStyle w:val="BodyTextIndent2"/>
              <w:numPr>
                <w:ilvl w:val="0"/>
                <w:numId w:val="134"/>
              </w:numPr>
              <w:ind w:right="59"/>
              <w:rPr>
                <w:rFonts w:ascii="Book Antiqua" w:hAnsi="Book Antiqua"/>
                <w:iCs/>
                <w:sz w:val="22"/>
                <w:lang w:val="sr-Cyrl-CS"/>
              </w:rPr>
            </w:pPr>
            <w:r>
              <w:rPr>
                <w:rFonts w:ascii="Book Antiqua" w:hAnsi="Book Antiqua"/>
                <w:iCs/>
                <w:sz w:val="22"/>
                <w:lang w:val="sr-Cyrl-CS"/>
              </w:rPr>
              <w:t>Организовати примену радионица: Чувари осмеха, Умеће одрастања, Буквар дечјих права</w:t>
            </w:r>
          </w:p>
        </w:tc>
        <w:tc>
          <w:tcPr>
            <w:tcW w:w="901" w:type="dxa"/>
            <w:vMerge w:val="restart"/>
            <w:tcBorders>
              <w:left w:val="single" w:sz="12" w:space="0" w:color="auto"/>
              <w:right w:val="single" w:sz="12" w:space="0" w:color="auto"/>
            </w:tcBorders>
            <w:vAlign w:val="center"/>
          </w:tcPr>
          <w:p w14:paraId="448CFFDA" w14:textId="77777777" w:rsidR="00A76D28" w:rsidRDefault="0077121B">
            <w:pPr>
              <w:pStyle w:val="BodyTextIndent2"/>
              <w:ind w:firstLine="0"/>
              <w:jc w:val="center"/>
              <w:rPr>
                <w:rFonts w:ascii="Book Antiqua" w:hAnsi="Book Antiqua"/>
                <w:b/>
                <w:bCs/>
                <w:sz w:val="20"/>
                <w:lang w:val="sr-Latn-CS"/>
              </w:rPr>
            </w:pPr>
            <w:r>
              <w:rPr>
                <w:rFonts w:ascii="Book Antiqua" w:hAnsi="Book Antiqua"/>
                <w:b/>
                <w:bCs/>
                <w:sz w:val="20"/>
                <w:lang w:val="sr-Latn-CS"/>
              </w:rPr>
              <w:t>I - VIII</w:t>
            </w:r>
          </w:p>
        </w:tc>
        <w:tc>
          <w:tcPr>
            <w:tcW w:w="3432" w:type="dxa"/>
            <w:tcBorders>
              <w:top w:val="single" w:sz="12" w:space="0" w:color="auto"/>
              <w:left w:val="single" w:sz="12" w:space="0" w:color="auto"/>
              <w:bottom w:val="single" w:sz="8" w:space="0" w:color="auto"/>
            </w:tcBorders>
            <w:vAlign w:val="center"/>
          </w:tcPr>
          <w:p w14:paraId="704018AC" w14:textId="77777777" w:rsidR="00A76D28" w:rsidRDefault="00A76D28">
            <w:pPr>
              <w:pStyle w:val="BodyTextIndent2"/>
              <w:ind w:firstLine="0"/>
              <w:jc w:val="center"/>
              <w:rPr>
                <w:rFonts w:ascii="Book Antiqua" w:hAnsi="Book Antiqua"/>
                <w:i/>
                <w:iCs/>
                <w:sz w:val="22"/>
                <w:lang w:val="sr-Cyrl-CS"/>
              </w:rPr>
            </w:pPr>
          </w:p>
          <w:p w14:paraId="65FF6D7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1316D56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6E06B21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ОЗ</w:t>
            </w:r>
          </w:p>
        </w:tc>
      </w:tr>
      <w:tr w:rsidR="00A76D28" w14:paraId="27046E54" w14:textId="77777777">
        <w:trPr>
          <w:cantSplit/>
          <w:trHeight w:val="4468"/>
        </w:trPr>
        <w:tc>
          <w:tcPr>
            <w:tcW w:w="1101" w:type="dxa"/>
            <w:vMerge/>
            <w:tcBorders>
              <w:right w:val="single" w:sz="12" w:space="0" w:color="auto"/>
            </w:tcBorders>
            <w:vAlign w:val="center"/>
          </w:tcPr>
          <w:p w14:paraId="6EAE5DCB" w14:textId="77777777" w:rsidR="00A76D28" w:rsidRDefault="00A76D28">
            <w:pPr>
              <w:pStyle w:val="BodyTextIndent2"/>
              <w:ind w:firstLine="0"/>
              <w:jc w:val="center"/>
              <w:rPr>
                <w:rFonts w:ascii="Book Antiqua" w:hAnsi="Book Antiqua"/>
                <w:b/>
                <w:sz w:val="22"/>
                <w:lang w:val="sr-Cyrl-CS"/>
              </w:rPr>
            </w:pPr>
          </w:p>
        </w:tc>
        <w:tc>
          <w:tcPr>
            <w:tcW w:w="4394" w:type="dxa"/>
            <w:tcBorders>
              <w:top w:val="single" w:sz="8" w:space="0" w:color="auto"/>
              <w:left w:val="single" w:sz="12" w:space="0" w:color="auto"/>
              <w:bottom w:val="single" w:sz="8" w:space="0" w:color="auto"/>
              <w:right w:val="single" w:sz="12" w:space="0" w:color="auto"/>
            </w:tcBorders>
            <w:vAlign w:val="center"/>
          </w:tcPr>
          <w:p w14:paraId="325118B4" w14:textId="77777777" w:rsidR="00A76D28" w:rsidRDefault="0077121B">
            <w:pPr>
              <w:pStyle w:val="BodyTextIndent2"/>
              <w:numPr>
                <w:ilvl w:val="0"/>
                <w:numId w:val="135"/>
              </w:numPr>
              <w:rPr>
                <w:rFonts w:ascii="Book Antiqua" w:hAnsi="Book Antiqua"/>
                <w:i/>
                <w:sz w:val="22"/>
                <w:lang w:val="sr-Cyrl-CS"/>
              </w:rPr>
            </w:pPr>
            <w:r>
              <w:rPr>
                <w:rFonts w:ascii="Book Antiqua" w:hAnsi="Book Antiqua"/>
                <w:i/>
                <w:sz w:val="22"/>
                <w:lang w:val="sr-Cyrl-CS"/>
              </w:rPr>
              <w:t>У оквиру рада ОЗ обрадити теме:</w:t>
            </w:r>
          </w:p>
          <w:p w14:paraId="6C2D70DA" w14:textId="77777777" w:rsidR="00A76D28" w:rsidRDefault="00A76D28">
            <w:pPr>
              <w:pStyle w:val="BodyTextIndent2"/>
              <w:ind w:firstLine="0"/>
              <w:rPr>
                <w:rFonts w:ascii="Book Antiqua" w:hAnsi="Book Antiqua"/>
                <w:i/>
                <w:sz w:val="12"/>
                <w:lang w:val="sr-Cyrl-CS"/>
              </w:rPr>
            </w:pPr>
          </w:p>
          <w:p w14:paraId="264F55A1" w14:textId="77777777" w:rsidR="00A76D28" w:rsidRDefault="0077121B">
            <w:pPr>
              <w:pStyle w:val="BodyTextIndent2"/>
              <w:numPr>
                <w:ilvl w:val="1"/>
                <w:numId w:val="135"/>
              </w:numPr>
              <w:rPr>
                <w:rFonts w:ascii="Book Antiqua" w:hAnsi="Book Antiqua"/>
                <w:iCs/>
                <w:sz w:val="22"/>
                <w:lang w:val="sr-Cyrl-CS"/>
              </w:rPr>
            </w:pPr>
            <w:r>
              <w:rPr>
                <w:rFonts w:ascii="Book Antiqua" w:hAnsi="Book Antiqua"/>
                <w:iCs/>
                <w:sz w:val="22"/>
                <w:lang w:val="sr-Cyrl-CS"/>
              </w:rPr>
              <w:t>из области хуманизације односа међу половима</w:t>
            </w:r>
          </w:p>
          <w:p w14:paraId="4C94D3D6" w14:textId="77777777" w:rsidR="00A76D28" w:rsidRDefault="0077121B">
            <w:pPr>
              <w:pStyle w:val="BodyTextIndent2"/>
              <w:numPr>
                <w:ilvl w:val="1"/>
                <w:numId w:val="135"/>
              </w:numPr>
              <w:rPr>
                <w:rFonts w:ascii="Book Antiqua" w:hAnsi="Book Antiqua"/>
                <w:iCs/>
                <w:sz w:val="22"/>
                <w:lang w:val="sr-Cyrl-CS"/>
              </w:rPr>
            </w:pPr>
            <w:r>
              <w:rPr>
                <w:rFonts w:ascii="Book Antiqua" w:hAnsi="Book Antiqua"/>
                <w:iCs/>
                <w:sz w:val="22"/>
                <w:lang w:val="sr-Cyrl-CS"/>
              </w:rPr>
              <w:t>култура понашања као израз поступања међу људима</w:t>
            </w:r>
          </w:p>
          <w:p w14:paraId="048F8420" w14:textId="77777777" w:rsidR="00A76D28" w:rsidRDefault="0077121B">
            <w:pPr>
              <w:pStyle w:val="BodyTextIndent2"/>
              <w:numPr>
                <w:ilvl w:val="1"/>
                <w:numId w:val="135"/>
              </w:numPr>
              <w:rPr>
                <w:rFonts w:ascii="Book Antiqua" w:hAnsi="Book Antiqua"/>
                <w:iCs/>
                <w:sz w:val="22"/>
                <w:lang w:val="sr-Cyrl-CS"/>
              </w:rPr>
            </w:pPr>
            <w:r>
              <w:rPr>
                <w:rFonts w:ascii="Book Antiqua" w:hAnsi="Book Antiqua"/>
                <w:iCs/>
                <w:sz w:val="22"/>
                <w:lang w:val="sr-Cyrl-CS"/>
              </w:rPr>
              <w:t>вредносне оријентације људи</w:t>
            </w:r>
          </w:p>
          <w:p w14:paraId="10CC68C4" w14:textId="77777777" w:rsidR="00A76D28" w:rsidRDefault="0077121B">
            <w:pPr>
              <w:pStyle w:val="BodyTextIndent2"/>
              <w:numPr>
                <w:ilvl w:val="1"/>
                <w:numId w:val="135"/>
              </w:numPr>
              <w:rPr>
                <w:rFonts w:ascii="Book Antiqua" w:hAnsi="Book Antiqua"/>
                <w:iCs/>
                <w:sz w:val="22"/>
                <w:lang w:val="sr-Cyrl-CS"/>
              </w:rPr>
            </w:pPr>
            <w:r>
              <w:rPr>
                <w:rFonts w:ascii="Book Antiqua" w:hAnsi="Book Antiqua"/>
                <w:iCs/>
                <w:sz w:val="22"/>
                <w:lang w:val="sr-Cyrl-CS"/>
              </w:rPr>
              <w:t>полне карактеристике мушкарца и жене</w:t>
            </w:r>
          </w:p>
          <w:p w14:paraId="0CDBCFF8" w14:textId="77777777" w:rsidR="00A76D28" w:rsidRDefault="0077121B">
            <w:pPr>
              <w:pStyle w:val="BodyTextIndent2"/>
              <w:numPr>
                <w:ilvl w:val="1"/>
                <w:numId w:val="135"/>
              </w:numPr>
              <w:rPr>
                <w:rFonts w:ascii="Book Antiqua" w:hAnsi="Book Antiqua"/>
                <w:iCs/>
                <w:sz w:val="22"/>
                <w:lang w:val="sr-Cyrl-CS"/>
              </w:rPr>
            </w:pPr>
            <w:r>
              <w:rPr>
                <w:rFonts w:ascii="Book Antiqua" w:hAnsi="Book Antiqua"/>
                <w:iCs/>
                <w:sz w:val="22"/>
                <w:lang w:val="sr-Cyrl-CS"/>
              </w:rPr>
              <w:t>промене у пубертету</w:t>
            </w:r>
          </w:p>
          <w:p w14:paraId="67C60960" w14:textId="77777777" w:rsidR="00A76D28" w:rsidRDefault="0077121B">
            <w:pPr>
              <w:pStyle w:val="BodyTextIndent2"/>
              <w:numPr>
                <w:ilvl w:val="1"/>
                <w:numId w:val="135"/>
              </w:numPr>
              <w:rPr>
                <w:rFonts w:ascii="Book Antiqua" w:hAnsi="Book Antiqua"/>
                <w:iCs/>
                <w:sz w:val="22"/>
                <w:lang w:val="sr-Cyrl-CS"/>
              </w:rPr>
            </w:pPr>
            <w:r>
              <w:rPr>
                <w:rFonts w:ascii="Book Antiqua" w:hAnsi="Book Antiqua"/>
                <w:iCs/>
                <w:sz w:val="22"/>
                <w:lang w:val="sr-Cyrl-CS"/>
              </w:rPr>
              <w:t>разлике и сличности између дечака и девојчица</w:t>
            </w:r>
          </w:p>
          <w:p w14:paraId="33628F21" w14:textId="77777777" w:rsidR="00A76D28" w:rsidRDefault="0077121B">
            <w:pPr>
              <w:pStyle w:val="BodyTextIndent2"/>
              <w:numPr>
                <w:ilvl w:val="1"/>
                <w:numId w:val="135"/>
              </w:numPr>
              <w:rPr>
                <w:rFonts w:ascii="Book Antiqua" w:hAnsi="Book Antiqua"/>
                <w:iCs/>
                <w:sz w:val="22"/>
                <w:lang w:val="sr-Cyrl-CS"/>
              </w:rPr>
            </w:pPr>
            <w:r>
              <w:rPr>
                <w:rFonts w:ascii="Book Antiqua" w:hAnsi="Book Antiqua"/>
                <w:iCs/>
                <w:sz w:val="22"/>
                <w:lang w:val="sr-Cyrl-CS"/>
              </w:rPr>
              <w:t>непожељно понашање у одређеним ситуацијама и др.</w:t>
            </w:r>
          </w:p>
          <w:p w14:paraId="6719A400" w14:textId="77777777" w:rsidR="00A76D28" w:rsidRDefault="0077121B">
            <w:pPr>
              <w:pStyle w:val="BodyTextIndent2"/>
              <w:numPr>
                <w:ilvl w:val="1"/>
                <w:numId w:val="135"/>
              </w:numPr>
              <w:rPr>
                <w:rFonts w:ascii="Book Antiqua" w:hAnsi="Book Antiqua"/>
                <w:i/>
                <w:sz w:val="22"/>
                <w:lang w:val="sr-Cyrl-CS"/>
              </w:rPr>
            </w:pPr>
            <w:r>
              <w:rPr>
                <w:rFonts w:ascii="Book Antiqua" w:hAnsi="Book Antiqua"/>
                <w:iCs/>
                <w:sz w:val="22"/>
                <w:lang w:val="sr-Cyrl-CS"/>
              </w:rPr>
              <w:t>(начин обраде тема: предавања, округли сто, радионице)</w:t>
            </w:r>
          </w:p>
        </w:tc>
        <w:tc>
          <w:tcPr>
            <w:tcW w:w="901" w:type="dxa"/>
            <w:vMerge/>
            <w:tcBorders>
              <w:left w:val="single" w:sz="12" w:space="0" w:color="auto"/>
              <w:right w:val="single" w:sz="12" w:space="0" w:color="auto"/>
            </w:tcBorders>
            <w:vAlign w:val="center"/>
          </w:tcPr>
          <w:p w14:paraId="5DB58AFC" w14:textId="77777777" w:rsidR="00A76D28" w:rsidRDefault="00A76D28">
            <w:pPr>
              <w:pStyle w:val="BodyTextIndent2"/>
              <w:ind w:firstLine="0"/>
              <w:jc w:val="center"/>
              <w:rPr>
                <w:rFonts w:ascii="Book Antiqua" w:hAnsi="Book Antiqua"/>
                <w:sz w:val="22"/>
                <w:lang w:val="sr-Latn-CS"/>
              </w:rPr>
            </w:pPr>
          </w:p>
        </w:tc>
        <w:tc>
          <w:tcPr>
            <w:tcW w:w="3432" w:type="dxa"/>
            <w:tcBorders>
              <w:top w:val="single" w:sz="8" w:space="0" w:color="auto"/>
              <w:left w:val="single" w:sz="12" w:space="0" w:color="auto"/>
              <w:bottom w:val="single" w:sz="8" w:space="0" w:color="auto"/>
            </w:tcBorders>
            <w:vAlign w:val="center"/>
          </w:tcPr>
          <w:p w14:paraId="18A1D07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12C76D27" w14:textId="77777777" w:rsidR="00A76D28" w:rsidRDefault="00A76D28">
            <w:pPr>
              <w:pStyle w:val="BodyTextIndent2"/>
              <w:ind w:firstLine="0"/>
              <w:jc w:val="center"/>
              <w:rPr>
                <w:rFonts w:ascii="Book Antiqua" w:hAnsi="Book Antiqua"/>
                <w:i/>
                <w:iCs/>
                <w:sz w:val="22"/>
                <w:lang w:val="sr-Cyrl-CS"/>
              </w:rPr>
            </w:pPr>
          </w:p>
          <w:p w14:paraId="07B337A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016BBEC5" w14:textId="77777777" w:rsidR="00A76D28" w:rsidRDefault="00A76D28">
            <w:pPr>
              <w:pStyle w:val="BodyTextIndent2"/>
              <w:ind w:firstLine="0"/>
              <w:jc w:val="center"/>
              <w:rPr>
                <w:rFonts w:ascii="Book Antiqua" w:hAnsi="Book Antiqua"/>
                <w:i/>
                <w:iCs/>
                <w:sz w:val="22"/>
                <w:lang w:val="sr-Cyrl-CS"/>
              </w:rPr>
            </w:pPr>
          </w:p>
          <w:p w14:paraId="1D8233A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ОЗ</w:t>
            </w:r>
          </w:p>
        </w:tc>
      </w:tr>
      <w:tr w:rsidR="00A76D28" w14:paraId="7B11E477" w14:textId="77777777">
        <w:trPr>
          <w:cantSplit/>
          <w:trHeight w:val="1048"/>
        </w:trPr>
        <w:tc>
          <w:tcPr>
            <w:tcW w:w="1101" w:type="dxa"/>
            <w:vMerge/>
            <w:tcBorders>
              <w:right w:val="single" w:sz="12" w:space="0" w:color="auto"/>
            </w:tcBorders>
            <w:vAlign w:val="center"/>
          </w:tcPr>
          <w:p w14:paraId="700957A1" w14:textId="77777777" w:rsidR="00A76D28" w:rsidRDefault="00A76D28">
            <w:pPr>
              <w:pStyle w:val="BodyTextIndent2"/>
              <w:ind w:firstLine="0"/>
              <w:jc w:val="center"/>
              <w:rPr>
                <w:rFonts w:ascii="Book Antiqua" w:hAnsi="Book Antiqua"/>
                <w:b/>
                <w:sz w:val="22"/>
                <w:lang w:val="sr-Cyrl-CS"/>
              </w:rPr>
            </w:pPr>
          </w:p>
        </w:tc>
        <w:tc>
          <w:tcPr>
            <w:tcW w:w="4394" w:type="dxa"/>
            <w:tcBorders>
              <w:top w:val="single" w:sz="8" w:space="0" w:color="auto"/>
              <w:left w:val="single" w:sz="12" w:space="0" w:color="auto"/>
              <w:bottom w:val="single" w:sz="8" w:space="0" w:color="auto"/>
              <w:right w:val="single" w:sz="12" w:space="0" w:color="auto"/>
            </w:tcBorders>
            <w:vAlign w:val="center"/>
          </w:tcPr>
          <w:p w14:paraId="3173AC25" w14:textId="77777777" w:rsidR="00A76D28" w:rsidRDefault="0077121B">
            <w:pPr>
              <w:pStyle w:val="BodyTextIndent2"/>
              <w:numPr>
                <w:ilvl w:val="0"/>
                <w:numId w:val="136"/>
              </w:numPr>
              <w:rPr>
                <w:rFonts w:ascii="Book Antiqua" w:hAnsi="Book Antiqua"/>
                <w:i/>
                <w:sz w:val="22"/>
                <w:lang w:val="sr-Cyrl-CS"/>
              </w:rPr>
            </w:pPr>
            <w:r>
              <w:rPr>
                <w:rFonts w:ascii="Book Antiqua" w:hAnsi="Book Antiqua"/>
                <w:i/>
                <w:sz w:val="22"/>
                <w:lang w:val="sr-Cyrl-CS"/>
              </w:rPr>
              <w:t>Организовати предавања за родитеље о малолетничкој деликвенцији у сарадњи са Центром за социјални рад</w:t>
            </w:r>
          </w:p>
        </w:tc>
        <w:tc>
          <w:tcPr>
            <w:tcW w:w="901" w:type="dxa"/>
            <w:vMerge/>
            <w:tcBorders>
              <w:left w:val="single" w:sz="12" w:space="0" w:color="auto"/>
              <w:right w:val="single" w:sz="12" w:space="0" w:color="auto"/>
            </w:tcBorders>
            <w:vAlign w:val="center"/>
          </w:tcPr>
          <w:p w14:paraId="3D9FD1D8" w14:textId="77777777" w:rsidR="00A76D28" w:rsidRDefault="00A76D28">
            <w:pPr>
              <w:pStyle w:val="BodyTextIndent2"/>
              <w:ind w:firstLine="0"/>
              <w:jc w:val="center"/>
              <w:rPr>
                <w:rFonts w:ascii="Book Antiqua" w:hAnsi="Book Antiqua"/>
                <w:sz w:val="22"/>
                <w:lang w:val="sr-Latn-CS"/>
              </w:rPr>
            </w:pPr>
          </w:p>
        </w:tc>
        <w:tc>
          <w:tcPr>
            <w:tcW w:w="3432" w:type="dxa"/>
            <w:tcBorders>
              <w:top w:val="single" w:sz="8" w:space="0" w:color="auto"/>
              <w:left w:val="single" w:sz="12" w:space="0" w:color="auto"/>
              <w:bottom w:val="single" w:sz="8" w:space="0" w:color="auto"/>
            </w:tcBorders>
            <w:vAlign w:val="center"/>
          </w:tcPr>
          <w:p w14:paraId="3742337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01BD60E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593C583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Гост - стручњак</w:t>
            </w:r>
          </w:p>
        </w:tc>
      </w:tr>
      <w:tr w:rsidR="00A76D28" w14:paraId="68A36B24" w14:textId="77777777">
        <w:trPr>
          <w:cantSplit/>
          <w:trHeight w:val="1588"/>
        </w:trPr>
        <w:tc>
          <w:tcPr>
            <w:tcW w:w="1101" w:type="dxa"/>
            <w:vMerge/>
            <w:tcBorders>
              <w:right w:val="single" w:sz="12" w:space="0" w:color="auto"/>
            </w:tcBorders>
            <w:vAlign w:val="center"/>
          </w:tcPr>
          <w:p w14:paraId="7876A4EF" w14:textId="77777777" w:rsidR="00A76D28" w:rsidRDefault="00A76D28">
            <w:pPr>
              <w:pStyle w:val="BodyTextIndent2"/>
              <w:ind w:firstLine="0"/>
              <w:jc w:val="center"/>
              <w:rPr>
                <w:rFonts w:ascii="Book Antiqua" w:hAnsi="Book Antiqua"/>
                <w:b/>
                <w:sz w:val="22"/>
                <w:lang w:val="sr-Cyrl-CS"/>
              </w:rPr>
            </w:pPr>
          </w:p>
        </w:tc>
        <w:tc>
          <w:tcPr>
            <w:tcW w:w="4394" w:type="dxa"/>
            <w:tcBorders>
              <w:top w:val="single" w:sz="8" w:space="0" w:color="auto"/>
              <w:left w:val="single" w:sz="12" w:space="0" w:color="auto"/>
              <w:bottom w:val="thickThinSmallGap" w:sz="24" w:space="0" w:color="auto"/>
              <w:right w:val="single" w:sz="12" w:space="0" w:color="auto"/>
            </w:tcBorders>
            <w:vAlign w:val="center"/>
          </w:tcPr>
          <w:p w14:paraId="7AA260D4" w14:textId="77777777" w:rsidR="00A76D28" w:rsidRDefault="0077121B">
            <w:pPr>
              <w:pStyle w:val="BodyTextIndent2"/>
              <w:numPr>
                <w:ilvl w:val="0"/>
                <w:numId w:val="136"/>
              </w:numPr>
              <w:rPr>
                <w:rFonts w:ascii="Book Antiqua" w:hAnsi="Book Antiqua"/>
                <w:i/>
                <w:sz w:val="22"/>
                <w:lang w:val="sr-Cyrl-CS"/>
              </w:rPr>
            </w:pPr>
            <w:r>
              <w:rPr>
                <w:rFonts w:ascii="Book Antiqua" w:hAnsi="Book Antiqua"/>
                <w:i/>
                <w:sz w:val="22"/>
                <w:lang w:val="sr-Cyrl-CS"/>
              </w:rPr>
              <w:t>Кроз програм редовне наставе утицати на усвајање пожељних облика понашања код ученика и спречавање неприлагођених, неприхватљивих облика понашања</w:t>
            </w:r>
          </w:p>
        </w:tc>
        <w:tc>
          <w:tcPr>
            <w:tcW w:w="901" w:type="dxa"/>
            <w:vMerge/>
            <w:tcBorders>
              <w:left w:val="single" w:sz="12" w:space="0" w:color="auto"/>
              <w:bottom w:val="thickThinSmallGap" w:sz="24" w:space="0" w:color="auto"/>
              <w:right w:val="single" w:sz="12" w:space="0" w:color="auto"/>
            </w:tcBorders>
            <w:vAlign w:val="center"/>
          </w:tcPr>
          <w:p w14:paraId="42699688" w14:textId="77777777" w:rsidR="00A76D28" w:rsidRDefault="00A76D28">
            <w:pPr>
              <w:pStyle w:val="BodyTextIndent2"/>
              <w:ind w:firstLine="0"/>
              <w:jc w:val="center"/>
              <w:rPr>
                <w:rFonts w:ascii="Book Antiqua" w:hAnsi="Book Antiqua"/>
                <w:sz w:val="22"/>
                <w:lang w:val="sr-Latn-CS"/>
              </w:rPr>
            </w:pPr>
          </w:p>
        </w:tc>
        <w:tc>
          <w:tcPr>
            <w:tcW w:w="3432" w:type="dxa"/>
            <w:tcBorders>
              <w:top w:val="single" w:sz="8" w:space="0" w:color="auto"/>
              <w:left w:val="single" w:sz="12" w:space="0" w:color="auto"/>
              <w:bottom w:val="thickThinSmallGap" w:sz="24" w:space="0" w:color="auto"/>
            </w:tcBorders>
            <w:vAlign w:val="center"/>
          </w:tcPr>
          <w:p w14:paraId="67C0C07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 разредне и предметне наставе</w:t>
            </w:r>
          </w:p>
        </w:tc>
      </w:tr>
    </w:tbl>
    <w:p w14:paraId="605237D7" w14:textId="77777777" w:rsidR="00A76D28" w:rsidRDefault="00A76D28">
      <w:pPr>
        <w:pStyle w:val="BodyTextIndent2"/>
        <w:ind w:firstLine="0"/>
        <w:rPr>
          <w:rFonts w:ascii="Book Antiqua" w:hAnsi="Book Antiqua"/>
          <w:lang w:val="sr-Cyrl-CS"/>
        </w:rPr>
      </w:pPr>
    </w:p>
    <w:p w14:paraId="4D35254C" w14:textId="77777777" w:rsidR="00A76D28" w:rsidRDefault="00A76D28">
      <w:pPr>
        <w:pStyle w:val="BodyTextIndent2"/>
        <w:ind w:firstLine="0"/>
        <w:rPr>
          <w:rFonts w:ascii="Book Antiqua" w:hAnsi="Book Antiqua"/>
          <w:lang w:val="sr-Cyrl-CS"/>
        </w:rPr>
      </w:pPr>
    </w:p>
    <w:p w14:paraId="0AE4A78F" w14:textId="77777777" w:rsidR="00A76D28" w:rsidRDefault="00A76D28">
      <w:pPr>
        <w:pStyle w:val="BodyTextIndent2"/>
        <w:ind w:firstLine="0"/>
        <w:rPr>
          <w:rFonts w:ascii="Book Antiqua" w:hAnsi="Book Antiqua"/>
          <w:lang w:val="sr-Cyrl-CS"/>
        </w:rPr>
      </w:pPr>
    </w:p>
    <w:p w14:paraId="00FCCF5A" w14:textId="77777777" w:rsidR="00A76D28" w:rsidRDefault="00A76D28">
      <w:pPr>
        <w:pStyle w:val="BodyTextIndent2"/>
        <w:ind w:firstLine="0"/>
        <w:rPr>
          <w:rFonts w:ascii="Book Antiqua" w:hAnsi="Book Antiqua"/>
          <w:lang w:val="sr-Cyrl-CS"/>
        </w:rPr>
      </w:pPr>
    </w:p>
    <w:p w14:paraId="7DAB5E39" w14:textId="77777777" w:rsidR="00A76D28" w:rsidRDefault="00A76D28">
      <w:pPr>
        <w:pStyle w:val="BodyTextIndent2"/>
        <w:ind w:firstLine="0"/>
        <w:rPr>
          <w:rFonts w:ascii="Book Antiqua" w:hAnsi="Book Antiqua"/>
          <w:lang w:val="sr-Cyrl-CS"/>
        </w:rPr>
      </w:pPr>
    </w:p>
    <w:p w14:paraId="324AA932" w14:textId="77777777" w:rsidR="00487BEA" w:rsidRDefault="00487BEA">
      <w:pPr>
        <w:pStyle w:val="BodyTextIndent2"/>
        <w:ind w:firstLine="0"/>
        <w:rPr>
          <w:rFonts w:ascii="Book Antiqua" w:hAnsi="Book Antiqua"/>
          <w:lang w:val="sr-Cyrl-CS"/>
        </w:rPr>
      </w:pPr>
    </w:p>
    <w:p w14:paraId="7549A52C" w14:textId="77777777" w:rsidR="00487BEA" w:rsidRDefault="00487BEA">
      <w:pPr>
        <w:pStyle w:val="BodyTextIndent2"/>
        <w:ind w:firstLine="0"/>
        <w:rPr>
          <w:rFonts w:ascii="Book Antiqua" w:hAnsi="Book Antiqua"/>
          <w:lang w:val="sr-Cyrl-CS"/>
        </w:rPr>
      </w:pPr>
    </w:p>
    <w:p w14:paraId="25528A2A" w14:textId="77777777" w:rsidR="00487BEA" w:rsidRDefault="00487BEA">
      <w:pPr>
        <w:pStyle w:val="BodyTextIndent2"/>
        <w:ind w:firstLine="0"/>
        <w:rPr>
          <w:rFonts w:ascii="Book Antiqua" w:hAnsi="Book Antiqua"/>
          <w:lang w:val="sr-Cyrl-CS"/>
        </w:rPr>
      </w:pPr>
    </w:p>
    <w:p w14:paraId="6A8B266D" w14:textId="77777777" w:rsidR="00487BEA" w:rsidRDefault="00487BEA">
      <w:pPr>
        <w:pStyle w:val="BodyTextIndent2"/>
        <w:ind w:firstLine="0"/>
        <w:rPr>
          <w:rFonts w:ascii="Book Antiqua" w:hAnsi="Book Antiqua"/>
          <w:lang w:val="sr-Cyrl-CS"/>
        </w:rPr>
      </w:pPr>
    </w:p>
    <w:p w14:paraId="774E1423" w14:textId="77777777" w:rsidR="00487BEA" w:rsidRDefault="00487BEA">
      <w:pPr>
        <w:pStyle w:val="BodyTextIndent2"/>
        <w:ind w:firstLine="0"/>
        <w:rPr>
          <w:rFonts w:ascii="Book Antiqua" w:hAnsi="Book Antiqua"/>
          <w:lang w:val="sr-Cyrl-CS"/>
        </w:rPr>
      </w:pPr>
    </w:p>
    <w:p w14:paraId="09677C2D" w14:textId="77777777" w:rsidR="00487BEA" w:rsidRDefault="00487BEA">
      <w:pPr>
        <w:pStyle w:val="BodyTextIndent2"/>
        <w:ind w:firstLine="0"/>
        <w:rPr>
          <w:rFonts w:ascii="Book Antiqua" w:hAnsi="Book Antiqua"/>
          <w:lang w:val="sr-Cyrl-CS"/>
        </w:rPr>
      </w:pPr>
    </w:p>
    <w:p w14:paraId="62138EC1" w14:textId="77777777" w:rsidR="00487BEA" w:rsidRDefault="00487BEA">
      <w:pPr>
        <w:pStyle w:val="BodyTextIndent2"/>
        <w:ind w:firstLine="0"/>
        <w:rPr>
          <w:rFonts w:ascii="Book Antiqua" w:hAnsi="Book Antiqua"/>
          <w:lang w:val="sr-Cyrl-CS"/>
        </w:rPr>
      </w:pPr>
    </w:p>
    <w:p w14:paraId="23587C19" w14:textId="77777777" w:rsidR="00487BEA" w:rsidRDefault="00487BEA">
      <w:pPr>
        <w:pStyle w:val="BodyTextIndent2"/>
        <w:ind w:firstLine="0"/>
        <w:rPr>
          <w:rFonts w:ascii="Book Antiqua" w:hAnsi="Book Antiqua"/>
          <w:lang w:val="sr-Cyrl-CS"/>
        </w:rPr>
      </w:pPr>
    </w:p>
    <w:p w14:paraId="149D99D6" w14:textId="77777777" w:rsidR="00A76D28" w:rsidRDefault="00A76D28">
      <w:pPr>
        <w:pStyle w:val="BodyTextIndent2"/>
        <w:ind w:firstLine="0"/>
        <w:rPr>
          <w:rFonts w:ascii="Book Antiqua" w:hAnsi="Book Antiqua"/>
          <w:lang w:val="sr-Cyrl-CS"/>
        </w:rPr>
      </w:pPr>
    </w:p>
    <w:p w14:paraId="7D23568B" w14:textId="77777777" w:rsidR="00A76D28" w:rsidRDefault="00A76D28">
      <w:pPr>
        <w:pStyle w:val="BodyTextIndent2"/>
        <w:ind w:firstLine="0"/>
        <w:rPr>
          <w:rFonts w:ascii="Book Antiqua" w:hAnsi="Book Antiqua"/>
          <w:lang w:val="sr-Cyrl-CS"/>
        </w:rPr>
      </w:pPr>
    </w:p>
    <w:p w14:paraId="4FBC0E5A" w14:textId="77777777" w:rsidR="00A76D28" w:rsidRDefault="0077121B">
      <w:pPr>
        <w:pStyle w:val="BodyTextIndent2"/>
        <w:rPr>
          <w:rFonts w:ascii="Book Antiqua" w:hAnsi="Book Antiqua"/>
          <w:b/>
          <w:lang w:val="sr-Cyrl-CS"/>
        </w:rPr>
      </w:pPr>
      <w:r>
        <w:rPr>
          <w:rFonts w:ascii="Book Antiqua" w:hAnsi="Book Antiqua"/>
          <w:b/>
          <w:lang w:val="sr-Cyrl-CS"/>
        </w:rPr>
        <w:lastRenderedPageBreak/>
        <w:t>Програм активности за спречавање наркоманије</w:t>
      </w:r>
    </w:p>
    <w:p w14:paraId="7C7F7646" w14:textId="77777777" w:rsidR="00A76D28" w:rsidRDefault="00A76D28">
      <w:pPr>
        <w:pStyle w:val="BodyTextIndent2"/>
        <w:ind w:firstLine="0"/>
        <w:rPr>
          <w:rFonts w:ascii="Book Antiqua" w:hAnsi="Book Antiqua"/>
          <w:b/>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1101"/>
        <w:gridCol w:w="4110"/>
        <w:gridCol w:w="1134"/>
        <w:gridCol w:w="3483"/>
      </w:tblGrid>
      <w:tr w:rsidR="00A76D28" w14:paraId="6C2A85B4" w14:textId="77777777">
        <w:tc>
          <w:tcPr>
            <w:tcW w:w="1101" w:type="dxa"/>
            <w:tcBorders>
              <w:top w:val="thinThickSmallGap" w:sz="24" w:space="0" w:color="auto"/>
              <w:bottom w:val="thickThinSmallGap" w:sz="24" w:space="0" w:color="auto"/>
              <w:right w:val="single" w:sz="12" w:space="0" w:color="auto"/>
            </w:tcBorders>
            <w:shd w:val="clear" w:color="auto" w:fill="CCCCCC"/>
            <w:vAlign w:val="center"/>
          </w:tcPr>
          <w:p w14:paraId="40E944A1"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Време</w:t>
            </w:r>
          </w:p>
        </w:tc>
        <w:tc>
          <w:tcPr>
            <w:tcW w:w="411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4FFAAF3A"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1134"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5F211CA2"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Разред</w:t>
            </w:r>
          </w:p>
        </w:tc>
        <w:tc>
          <w:tcPr>
            <w:tcW w:w="3483" w:type="dxa"/>
            <w:tcBorders>
              <w:top w:val="thinThickSmallGap" w:sz="24" w:space="0" w:color="auto"/>
              <w:left w:val="single" w:sz="12" w:space="0" w:color="auto"/>
              <w:bottom w:val="thickThinSmallGap" w:sz="24" w:space="0" w:color="auto"/>
            </w:tcBorders>
            <w:shd w:val="clear" w:color="auto" w:fill="CCCCCC"/>
            <w:vAlign w:val="center"/>
          </w:tcPr>
          <w:p w14:paraId="14546785"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Реализатори</w:t>
            </w:r>
          </w:p>
          <w:p w14:paraId="051405A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и ниво реализације</w:t>
            </w:r>
          </w:p>
        </w:tc>
      </w:tr>
      <w:tr w:rsidR="00A76D28" w14:paraId="388F498B" w14:textId="77777777">
        <w:trPr>
          <w:cantSplit/>
          <w:trHeight w:val="997"/>
        </w:trPr>
        <w:tc>
          <w:tcPr>
            <w:tcW w:w="1101" w:type="dxa"/>
            <w:vMerge w:val="restart"/>
            <w:tcBorders>
              <w:top w:val="thickThinSmallGap" w:sz="24" w:space="0" w:color="auto"/>
              <w:right w:val="single" w:sz="12" w:space="0" w:color="auto"/>
            </w:tcBorders>
            <w:vAlign w:val="center"/>
          </w:tcPr>
          <w:p w14:paraId="36582BA6"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 године</w:t>
            </w:r>
          </w:p>
        </w:tc>
        <w:tc>
          <w:tcPr>
            <w:tcW w:w="4110" w:type="dxa"/>
            <w:tcBorders>
              <w:top w:val="thickThinSmallGap" w:sz="24" w:space="0" w:color="auto"/>
              <w:left w:val="single" w:sz="12" w:space="0" w:color="auto"/>
              <w:bottom w:val="single" w:sz="4" w:space="0" w:color="auto"/>
              <w:right w:val="single" w:sz="12" w:space="0" w:color="auto"/>
            </w:tcBorders>
            <w:vAlign w:val="center"/>
          </w:tcPr>
          <w:p w14:paraId="6F8F5073"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Вођење евиденције о ученицима са променом у понашању и њихово континуирано праћење</w:t>
            </w:r>
          </w:p>
        </w:tc>
        <w:tc>
          <w:tcPr>
            <w:tcW w:w="1134" w:type="dxa"/>
            <w:vMerge w:val="restart"/>
            <w:tcBorders>
              <w:top w:val="thickThinSmallGap" w:sz="24" w:space="0" w:color="auto"/>
              <w:left w:val="single" w:sz="12" w:space="0" w:color="auto"/>
              <w:right w:val="single" w:sz="12" w:space="0" w:color="auto"/>
            </w:tcBorders>
            <w:vAlign w:val="center"/>
          </w:tcPr>
          <w:p w14:paraId="680E411D"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Latn-CS"/>
              </w:rPr>
              <w:t>I – VIII</w:t>
            </w:r>
          </w:p>
        </w:tc>
        <w:tc>
          <w:tcPr>
            <w:tcW w:w="3483" w:type="dxa"/>
            <w:tcBorders>
              <w:top w:val="thickThinSmallGap" w:sz="24" w:space="0" w:color="auto"/>
              <w:left w:val="single" w:sz="12" w:space="0" w:color="auto"/>
              <w:bottom w:val="single" w:sz="4" w:space="0" w:color="auto"/>
            </w:tcBorders>
            <w:vAlign w:val="center"/>
          </w:tcPr>
          <w:p w14:paraId="05E4E0C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07E88672" w14:textId="77777777">
        <w:trPr>
          <w:cantSplit/>
          <w:trHeight w:val="697"/>
        </w:trPr>
        <w:tc>
          <w:tcPr>
            <w:tcW w:w="1101" w:type="dxa"/>
            <w:vMerge/>
            <w:tcBorders>
              <w:right w:val="single" w:sz="12" w:space="0" w:color="auto"/>
            </w:tcBorders>
            <w:vAlign w:val="center"/>
          </w:tcPr>
          <w:p w14:paraId="6C0535E1" w14:textId="77777777" w:rsidR="00A76D28" w:rsidRDefault="00A76D28">
            <w:pPr>
              <w:pStyle w:val="BodyTextIndent2"/>
              <w:ind w:firstLine="0"/>
              <w:jc w:val="center"/>
              <w:rPr>
                <w:rFonts w:ascii="Book Antiqua" w:hAnsi="Book Antiqua"/>
                <w:b/>
                <w:sz w:val="22"/>
                <w:lang w:val="sr-Cyrl-CS"/>
              </w:rPr>
            </w:pPr>
          </w:p>
        </w:tc>
        <w:tc>
          <w:tcPr>
            <w:tcW w:w="4110" w:type="dxa"/>
            <w:tcBorders>
              <w:top w:val="single" w:sz="4" w:space="0" w:color="auto"/>
              <w:left w:val="single" w:sz="12" w:space="0" w:color="auto"/>
              <w:bottom w:val="single" w:sz="4" w:space="0" w:color="auto"/>
              <w:right w:val="single" w:sz="12" w:space="0" w:color="auto"/>
            </w:tcBorders>
            <w:vAlign w:val="center"/>
          </w:tcPr>
          <w:p w14:paraId="1EF0F785"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Сарадња са родитељима ученика са променом у понашању</w:t>
            </w:r>
          </w:p>
        </w:tc>
        <w:tc>
          <w:tcPr>
            <w:tcW w:w="1134" w:type="dxa"/>
            <w:vMerge/>
            <w:tcBorders>
              <w:left w:val="single" w:sz="12" w:space="0" w:color="auto"/>
              <w:right w:val="single" w:sz="12" w:space="0" w:color="auto"/>
            </w:tcBorders>
            <w:vAlign w:val="center"/>
          </w:tcPr>
          <w:p w14:paraId="1D5469AF" w14:textId="77777777" w:rsidR="00A76D28" w:rsidRDefault="00A76D28">
            <w:pPr>
              <w:pStyle w:val="BodyTextIndent2"/>
              <w:ind w:firstLine="0"/>
              <w:jc w:val="center"/>
              <w:rPr>
                <w:rFonts w:ascii="Book Antiqua" w:hAnsi="Book Antiqua"/>
                <w:b/>
                <w:sz w:val="20"/>
                <w:lang w:val="sr-Cyrl-CS"/>
              </w:rPr>
            </w:pPr>
          </w:p>
        </w:tc>
        <w:tc>
          <w:tcPr>
            <w:tcW w:w="3483" w:type="dxa"/>
            <w:tcBorders>
              <w:top w:val="single" w:sz="4" w:space="0" w:color="auto"/>
              <w:left w:val="single" w:sz="12" w:space="0" w:color="auto"/>
              <w:bottom w:val="single" w:sz="4" w:space="0" w:color="auto"/>
            </w:tcBorders>
            <w:vAlign w:val="center"/>
          </w:tcPr>
          <w:p w14:paraId="4A67132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6F576C7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20EEA11A" w14:textId="77777777">
        <w:trPr>
          <w:cantSplit/>
          <w:trHeight w:val="1228"/>
        </w:trPr>
        <w:tc>
          <w:tcPr>
            <w:tcW w:w="1101" w:type="dxa"/>
            <w:vMerge/>
            <w:tcBorders>
              <w:bottom w:val="single" w:sz="12" w:space="0" w:color="auto"/>
              <w:right w:val="single" w:sz="12" w:space="0" w:color="auto"/>
            </w:tcBorders>
            <w:vAlign w:val="center"/>
          </w:tcPr>
          <w:p w14:paraId="7E7A70E4" w14:textId="77777777" w:rsidR="00A76D28" w:rsidRDefault="00A76D28">
            <w:pPr>
              <w:pStyle w:val="BodyTextIndent2"/>
              <w:ind w:firstLine="0"/>
              <w:jc w:val="center"/>
              <w:rPr>
                <w:rFonts w:ascii="Book Antiqua" w:hAnsi="Book Antiqua"/>
                <w:b/>
                <w:sz w:val="22"/>
                <w:lang w:val="sr-Cyrl-CS"/>
              </w:rPr>
            </w:pPr>
          </w:p>
        </w:tc>
        <w:tc>
          <w:tcPr>
            <w:tcW w:w="4110" w:type="dxa"/>
            <w:tcBorders>
              <w:top w:val="single" w:sz="4" w:space="0" w:color="auto"/>
              <w:left w:val="single" w:sz="12" w:space="0" w:color="auto"/>
              <w:bottom w:val="single" w:sz="12" w:space="0" w:color="auto"/>
              <w:right w:val="single" w:sz="12" w:space="0" w:color="auto"/>
            </w:tcBorders>
            <w:vAlign w:val="center"/>
          </w:tcPr>
          <w:p w14:paraId="3A49E4D9"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Индивидуални рад са ученицима са поремећајем понашања (уз сарадњу са стручним институцијама</w:t>
            </w:r>
          </w:p>
        </w:tc>
        <w:tc>
          <w:tcPr>
            <w:tcW w:w="1134" w:type="dxa"/>
            <w:vMerge/>
            <w:tcBorders>
              <w:left w:val="single" w:sz="12" w:space="0" w:color="auto"/>
              <w:bottom w:val="single" w:sz="12" w:space="0" w:color="auto"/>
              <w:right w:val="single" w:sz="12" w:space="0" w:color="auto"/>
            </w:tcBorders>
            <w:vAlign w:val="center"/>
          </w:tcPr>
          <w:p w14:paraId="3FDD22C9" w14:textId="77777777" w:rsidR="00A76D28" w:rsidRDefault="00A76D28">
            <w:pPr>
              <w:pStyle w:val="BodyTextIndent2"/>
              <w:ind w:firstLine="0"/>
              <w:jc w:val="center"/>
              <w:rPr>
                <w:rFonts w:ascii="Book Antiqua" w:hAnsi="Book Antiqua"/>
                <w:b/>
                <w:sz w:val="20"/>
                <w:lang w:val="sr-Cyrl-CS"/>
              </w:rPr>
            </w:pPr>
          </w:p>
        </w:tc>
        <w:tc>
          <w:tcPr>
            <w:tcW w:w="3483" w:type="dxa"/>
            <w:tcBorders>
              <w:top w:val="single" w:sz="4" w:space="0" w:color="auto"/>
              <w:left w:val="single" w:sz="12" w:space="0" w:color="auto"/>
              <w:bottom w:val="single" w:sz="12" w:space="0" w:color="auto"/>
            </w:tcBorders>
            <w:vAlign w:val="center"/>
          </w:tcPr>
          <w:p w14:paraId="218C5D9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0312C5AA" w14:textId="77777777">
        <w:trPr>
          <w:cantSplit/>
          <w:trHeight w:val="2308"/>
        </w:trPr>
        <w:tc>
          <w:tcPr>
            <w:tcW w:w="1101" w:type="dxa"/>
            <w:vMerge w:val="restart"/>
            <w:tcBorders>
              <w:top w:val="single" w:sz="12" w:space="0" w:color="auto"/>
              <w:bottom w:val="single" w:sz="8" w:space="0" w:color="auto"/>
              <w:right w:val="single" w:sz="12" w:space="0" w:color="auto"/>
            </w:tcBorders>
            <w:vAlign w:val="center"/>
          </w:tcPr>
          <w:p w14:paraId="7DA72DF8"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 године</w:t>
            </w:r>
          </w:p>
        </w:tc>
        <w:tc>
          <w:tcPr>
            <w:tcW w:w="4110" w:type="dxa"/>
            <w:tcBorders>
              <w:top w:val="single" w:sz="12" w:space="0" w:color="auto"/>
              <w:left w:val="single" w:sz="12" w:space="0" w:color="auto"/>
              <w:bottom w:val="single" w:sz="8" w:space="0" w:color="auto"/>
              <w:right w:val="single" w:sz="12" w:space="0" w:color="auto"/>
            </w:tcBorders>
            <w:vAlign w:val="center"/>
          </w:tcPr>
          <w:p w14:paraId="119B86E5"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У оквиру рада редовне наставе и ваннаставних активности свим ученицима омогућити стицање знања о здравом начину живота и развијати га код њих (одабрати предмете и наставне јединице које пружају најповоqније могућности за то)</w:t>
            </w:r>
          </w:p>
        </w:tc>
        <w:tc>
          <w:tcPr>
            <w:tcW w:w="1134" w:type="dxa"/>
            <w:tcBorders>
              <w:top w:val="single" w:sz="12" w:space="0" w:color="auto"/>
              <w:left w:val="single" w:sz="12" w:space="0" w:color="auto"/>
              <w:bottom w:val="single" w:sz="8" w:space="0" w:color="auto"/>
              <w:right w:val="single" w:sz="12" w:space="0" w:color="auto"/>
            </w:tcBorders>
            <w:vAlign w:val="center"/>
          </w:tcPr>
          <w:p w14:paraId="1692C627"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V - VIII</w:t>
            </w:r>
          </w:p>
        </w:tc>
        <w:tc>
          <w:tcPr>
            <w:tcW w:w="3483" w:type="dxa"/>
            <w:vMerge w:val="restart"/>
            <w:tcBorders>
              <w:top w:val="single" w:sz="12" w:space="0" w:color="auto"/>
              <w:left w:val="single" w:sz="12" w:space="0" w:color="auto"/>
            </w:tcBorders>
            <w:vAlign w:val="center"/>
          </w:tcPr>
          <w:p w14:paraId="17C87A2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 предметне и разредне наставе</w:t>
            </w:r>
          </w:p>
          <w:p w14:paraId="01039FB6" w14:textId="77777777" w:rsidR="00A76D28" w:rsidRDefault="00A76D28">
            <w:pPr>
              <w:pStyle w:val="BodyTextIndent2"/>
              <w:ind w:firstLine="0"/>
              <w:jc w:val="center"/>
              <w:rPr>
                <w:rFonts w:ascii="Book Antiqua" w:hAnsi="Book Antiqua"/>
                <w:i/>
                <w:iCs/>
                <w:sz w:val="22"/>
                <w:lang w:val="sr-Cyrl-CS"/>
              </w:rPr>
            </w:pPr>
          </w:p>
        </w:tc>
      </w:tr>
      <w:tr w:rsidR="00A76D28" w14:paraId="0173595A" w14:textId="77777777">
        <w:trPr>
          <w:cantSplit/>
          <w:trHeight w:val="2578"/>
        </w:trPr>
        <w:tc>
          <w:tcPr>
            <w:tcW w:w="1101" w:type="dxa"/>
            <w:vMerge/>
            <w:tcBorders>
              <w:top w:val="single" w:sz="8" w:space="0" w:color="auto"/>
              <w:bottom w:val="single" w:sz="8" w:space="0" w:color="auto"/>
              <w:right w:val="single" w:sz="12" w:space="0" w:color="auto"/>
            </w:tcBorders>
            <w:vAlign w:val="center"/>
          </w:tcPr>
          <w:p w14:paraId="0235B53F" w14:textId="77777777" w:rsidR="00A76D28" w:rsidRDefault="00A76D28">
            <w:pPr>
              <w:pStyle w:val="BodyTextIndent2"/>
              <w:ind w:firstLine="0"/>
              <w:jc w:val="center"/>
              <w:rPr>
                <w:rFonts w:ascii="Book Antiqua" w:hAnsi="Book Antiqua"/>
                <w:b/>
                <w:sz w:val="22"/>
                <w:lang w:val="sr-Cyrl-CS"/>
              </w:rPr>
            </w:pPr>
          </w:p>
        </w:tc>
        <w:tc>
          <w:tcPr>
            <w:tcW w:w="4110" w:type="dxa"/>
            <w:tcBorders>
              <w:top w:val="single" w:sz="8" w:space="0" w:color="auto"/>
              <w:left w:val="single" w:sz="12" w:space="0" w:color="auto"/>
              <w:bottom w:val="single" w:sz="8" w:space="0" w:color="auto"/>
              <w:right w:val="single" w:sz="12" w:space="0" w:color="auto"/>
            </w:tcBorders>
            <w:vAlign w:val="center"/>
          </w:tcPr>
          <w:p w14:paraId="6176F07C"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Кроз програм редовне наставе (биологије, хемије, познавање природе,...) ученицима омогућити стицање знања о психоактивним супстанцама, о болестима зависности и формирати код ученика негативан однос према овим појавама</w:t>
            </w:r>
          </w:p>
        </w:tc>
        <w:tc>
          <w:tcPr>
            <w:tcW w:w="1134" w:type="dxa"/>
            <w:tcBorders>
              <w:top w:val="single" w:sz="8" w:space="0" w:color="auto"/>
              <w:left w:val="single" w:sz="12" w:space="0" w:color="auto"/>
              <w:bottom w:val="single" w:sz="8" w:space="0" w:color="auto"/>
              <w:right w:val="single" w:sz="12" w:space="0" w:color="auto"/>
            </w:tcBorders>
            <w:vAlign w:val="center"/>
          </w:tcPr>
          <w:p w14:paraId="2AF4B843"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IV - VIII</w:t>
            </w:r>
          </w:p>
        </w:tc>
        <w:tc>
          <w:tcPr>
            <w:tcW w:w="3483" w:type="dxa"/>
            <w:vMerge/>
            <w:tcBorders>
              <w:left w:val="single" w:sz="12" w:space="0" w:color="auto"/>
              <w:bottom w:val="single" w:sz="8" w:space="0" w:color="auto"/>
            </w:tcBorders>
            <w:vAlign w:val="center"/>
          </w:tcPr>
          <w:p w14:paraId="094D9C57" w14:textId="77777777" w:rsidR="00A76D28" w:rsidRDefault="00A76D28">
            <w:pPr>
              <w:pStyle w:val="BodyTextIndent2"/>
              <w:ind w:firstLine="0"/>
              <w:jc w:val="center"/>
              <w:rPr>
                <w:rFonts w:ascii="Book Antiqua" w:hAnsi="Book Antiqua"/>
                <w:i/>
                <w:iCs/>
                <w:sz w:val="22"/>
                <w:lang w:val="sr-Cyrl-CS"/>
              </w:rPr>
            </w:pPr>
          </w:p>
        </w:tc>
      </w:tr>
      <w:tr w:rsidR="00A76D28" w14:paraId="3D29D863" w14:textId="77777777">
        <w:trPr>
          <w:cantSplit/>
          <w:trHeight w:val="1607"/>
        </w:trPr>
        <w:tc>
          <w:tcPr>
            <w:tcW w:w="1101" w:type="dxa"/>
            <w:vMerge/>
            <w:tcBorders>
              <w:top w:val="single" w:sz="8" w:space="0" w:color="auto"/>
              <w:bottom w:val="single" w:sz="12" w:space="0" w:color="auto"/>
              <w:right w:val="single" w:sz="12" w:space="0" w:color="auto"/>
            </w:tcBorders>
            <w:vAlign w:val="center"/>
          </w:tcPr>
          <w:p w14:paraId="41377776" w14:textId="77777777" w:rsidR="00A76D28" w:rsidRDefault="00A76D28">
            <w:pPr>
              <w:pStyle w:val="BodyTextIndent2"/>
              <w:ind w:firstLine="0"/>
              <w:jc w:val="center"/>
              <w:rPr>
                <w:rFonts w:ascii="Book Antiqua" w:hAnsi="Book Antiqua"/>
                <w:b/>
                <w:sz w:val="22"/>
                <w:lang w:val="sr-Cyrl-CS"/>
              </w:rPr>
            </w:pPr>
          </w:p>
        </w:tc>
        <w:tc>
          <w:tcPr>
            <w:tcW w:w="4110" w:type="dxa"/>
            <w:tcBorders>
              <w:top w:val="single" w:sz="8" w:space="0" w:color="auto"/>
              <w:left w:val="single" w:sz="12" w:space="0" w:color="auto"/>
              <w:bottom w:val="single" w:sz="12" w:space="0" w:color="auto"/>
              <w:right w:val="single" w:sz="12" w:space="0" w:color="auto"/>
            </w:tcBorders>
            <w:vAlign w:val="center"/>
          </w:tcPr>
          <w:p w14:paraId="07EEB254"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У оквиру рада ОЗ обрадити теме из области здравственог васпитања и образовања: “У здравом телу здрав дух”, “Улога хране у мом телу”</w:t>
            </w:r>
          </w:p>
        </w:tc>
        <w:tc>
          <w:tcPr>
            <w:tcW w:w="1134" w:type="dxa"/>
            <w:tcBorders>
              <w:top w:val="single" w:sz="8" w:space="0" w:color="auto"/>
              <w:left w:val="single" w:sz="12" w:space="0" w:color="auto"/>
              <w:bottom w:val="single" w:sz="12" w:space="0" w:color="auto"/>
              <w:right w:val="single" w:sz="12" w:space="0" w:color="auto"/>
            </w:tcBorders>
            <w:vAlign w:val="center"/>
          </w:tcPr>
          <w:p w14:paraId="6B3BF1E4"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 – IV</w:t>
            </w:r>
          </w:p>
        </w:tc>
        <w:tc>
          <w:tcPr>
            <w:tcW w:w="3483" w:type="dxa"/>
            <w:tcBorders>
              <w:top w:val="single" w:sz="8" w:space="0" w:color="auto"/>
              <w:left w:val="single" w:sz="12" w:space="0" w:color="auto"/>
              <w:bottom w:val="single" w:sz="12" w:space="0" w:color="auto"/>
            </w:tcBorders>
            <w:vAlign w:val="center"/>
          </w:tcPr>
          <w:p w14:paraId="75BBAC9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3BD81084" w14:textId="77777777" w:rsidR="00A76D28" w:rsidRDefault="00A76D28">
            <w:pPr>
              <w:pStyle w:val="BodyTextIndent2"/>
              <w:ind w:firstLine="0"/>
              <w:jc w:val="center"/>
              <w:rPr>
                <w:rFonts w:ascii="Book Antiqua" w:hAnsi="Book Antiqua"/>
                <w:i/>
                <w:iCs/>
                <w:sz w:val="22"/>
                <w:lang w:val="sr-Cyrl-CS"/>
              </w:rPr>
            </w:pPr>
          </w:p>
          <w:p w14:paraId="6AFE69B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ОЗ</w:t>
            </w:r>
          </w:p>
        </w:tc>
      </w:tr>
      <w:tr w:rsidR="00A76D28" w14:paraId="5A29AB2F" w14:textId="77777777">
        <w:trPr>
          <w:trHeight w:val="2938"/>
        </w:trPr>
        <w:tc>
          <w:tcPr>
            <w:tcW w:w="1101" w:type="dxa"/>
            <w:tcBorders>
              <w:top w:val="single" w:sz="12" w:space="0" w:color="auto"/>
              <w:bottom w:val="thickThinSmallGap" w:sz="24" w:space="0" w:color="auto"/>
              <w:right w:val="single" w:sz="12" w:space="0" w:color="auto"/>
            </w:tcBorders>
            <w:vAlign w:val="center"/>
          </w:tcPr>
          <w:p w14:paraId="095F1839"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lastRenderedPageBreak/>
              <w:t>IV</w:t>
            </w:r>
          </w:p>
        </w:tc>
        <w:tc>
          <w:tcPr>
            <w:tcW w:w="4110" w:type="dxa"/>
            <w:tcBorders>
              <w:top w:val="single" w:sz="12" w:space="0" w:color="auto"/>
              <w:left w:val="single" w:sz="12" w:space="0" w:color="auto"/>
              <w:bottom w:val="thickThinSmallGap" w:sz="24" w:space="0" w:color="auto"/>
              <w:right w:val="single" w:sz="12" w:space="0" w:color="auto"/>
            </w:tcBorders>
            <w:vAlign w:val="center"/>
          </w:tcPr>
          <w:p w14:paraId="2030F669"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“Болести зависности - алкохолизам, наркоманија”</w:t>
            </w:r>
          </w:p>
          <w:p w14:paraId="1169DA5C"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“Правила, вредности, одговорно понашање”</w:t>
            </w:r>
          </w:p>
          <w:p w14:paraId="24EAC873"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“Утицај вршњака, родитеља и других на понашање ученика”</w:t>
            </w:r>
          </w:p>
          <w:p w14:paraId="5E18B320"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“Одолевање притисцима за конзумирање дрога”</w:t>
            </w:r>
          </w:p>
          <w:p w14:paraId="749CBA2C"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(начин обраде тема: предавање, округли сто, радионица, филм)</w:t>
            </w:r>
          </w:p>
        </w:tc>
        <w:tc>
          <w:tcPr>
            <w:tcW w:w="1134" w:type="dxa"/>
            <w:tcBorders>
              <w:top w:val="single" w:sz="12" w:space="0" w:color="auto"/>
              <w:left w:val="single" w:sz="12" w:space="0" w:color="auto"/>
              <w:bottom w:val="thickThinSmallGap" w:sz="24" w:space="0" w:color="auto"/>
              <w:right w:val="single" w:sz="12" w:space="0" w:color="auto"/>
            </w:tcBorders>
            <w:vAlign w:val="center"/>
          </w:tcPr>
          <w:p w14:paraId="3B9F2B3C"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V - VIII</w:t>
            </w:r>
          </w:p>
        </w:tc>
        <w:tc>
          <w:tcPr>
            <w:tcW w:w="3483" w:type="dxa"/>
            <w:tcBorders>
              <w:top w:val="single" w:sz="12" w:space="0" w:color="auto"/>
              <w:left w:val="single" w:sz="12" w:space="0" w:color="auto"/>
              <w:bottom w:val="thickThinSmallGap" w:sz="24" w:space="0" w:color="auto"/>
            </w:tcBorders>
            <w:vAlign w:val="center"/>
          </w:tcPr>
          <w:p w14:paraId="644A835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старешине</w:t>
            </w:r>
          </w:p>
          <w:p w14:paraId="199EC6E7" w14:textId="77777777" w:rsidR="00A76D28" w:rsidRDefault="00A76D28">
            <w:pPr>
              <w:pStyle w:val="BodyTextIndent2"/>
              <w:ind w:firstLine="0"/>
              <w:jc w:val="center"/>
              <w:rPr>
                <w:rFonts w:ascii="Book Antiqua" w:hAnsi="Book Antiqua"/>
                <w:i/>
                <w:iCs/>
                <w:sz w:val="22"/>
                <w:lang w:val="sr-Cyrl-CS"/>
              </w:rPr>
            </w:pPr>
          </w:p>
          <w:p w14:paraId="7B415B4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лекар</w:t>
            </w:r>
          </w:p>
          <w:p w14:paraId="15572742" w14:textId="77777777" w:rsidR="00A76D28" w:rsidRDefault="00A76D28">
            <w:pPr>
              <w:pStyle w:val="BodyTextIndent2"/>
              <w:ind w:firstLine="0"/>
              <w:jc w:val="center"/>
              <w:rPr>
                <w:rFonts w:ascii="Book Antiqua" w:hAnsi="Book Antiqua"/>
                <w:i/>
                <w:iCs/>
                <w:sz w:val="22"/>
                <w:lang w:val="sr-Cyrl-CS"/>
              </w:rPr>
            </w:pPr>
          </w:p>
          <w:p w14:paraId="4B89C3A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ОЗ</w:t>
            </w:r>
          </w:p>
          <w:p w14:paraId="7F23ABBD" w14:textId="77777777" w:rsidR="00A76D28" w:rsidRDefault="00A76D28">
            <w:pPr>
              <w:pStyle w:val="BodyTextIndent2"/>
              <w:ind w:firstLine="0"/>
              <w:jc w:val="center"/>
              <w:rPr>
                <w:rFonts w:ascii="Book Antiqua" w:hAnsi="Book Antiqua"/>
                <w:i/>
                <w:iCs/>
                <w:sz w:val="22"/>
                <w:lang w:val="sr-Cyrl-CS"/>
              </w:rPr>
            </w:pPr>
          </w:p>
          <w:p w14:paraId="16807C3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1AA4AF14" w14:textId="77777777">
        <w:trPr>
          <w:cantSplit/>
          <w:trHeight w:val="952"/>
        </w:trPr>
        <w:tc>
          <w:tcPr>
            <w:tcW w:w="1101" w:type="dxa"/>
            <w:vMerge w:val="restart"/>
            <w:tcBorders>
              <w:right w:val="single" w:sz="12" w:space="0" w:color="auto"/>
            </w:tcBorders>
            <w:vAlign w:val="center"/>
          </w:tcPr>
          <w:p w14:paraId="0B99112E"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X/XI</w:t>
            </w:r>
          </w:p>
        </w:tc>
        <w:tc>
          <w:tcPr>
            <w:tcW w:w="4110" w:type="dxa"/>
            <w:tcBorders>
              <w:top w:val="single" w:sz="12" w:space="0" w:color="auto"/>
              <w:left w:val="single" w:sz="12" w:space="0" w:color="auto"/>
              <w:bottom w:val="single" w:sz="8" w:space="0" w:color="auto"/>
              <w:right w:val="single" w:sz="12" w:space="0" w:color="auto"/>
            </w:tcBorders>
            <w:vAlign w:val="center"/>
          </w:tcPr>
          <w:p w14:paraId="0A34C2CB"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Применом упитника утврдити колико ученици знају о болестима зависности</w:t>
            </w:r>
          </w:p>
        </w:tc>
        <w:tc>
          <w:tcPr>
            <w:tcW w:w="1134" w:type="dxa"/>
            <w:tcBorders>
              <w:top w:val="single" w:sz="12" w:space="0" w:color="auto"/>
              <w:left w:val="single" w:sz="12" w:space="0" w:color="auto"/>
              <w:bottom w:val="single" w:sz="8" w:space="0" w:color="auto"/>
              <w:right w:val="single" w:sz="12" w:space="0" w:color="auto"/>
            </w:tcBorders>
            <w:vAlign w:val="center"/>
          </w:tcPr>
          <w:p w14:paraId="25219840"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VII - VIII</w:t>
            </w:r>
          </w:p>
        </w:tc>
        <w:tc>
          <w:tcPr>
            <w:tcW w:w="3483" w:type="dxa"/>
            <w:tcBorders>
              <w:top w:val="single" w:sz="12" w:space="0" w:color="auto"/>
              <w:left w:val="single" w:sz="12" w:space="0" w:color="auto"/>
              <w:bottom w:val="single" w:sz="8" w:space="0" w:color="auto"/>
            </w:tcBorders>
            <w:vAlign w:val="center"/>
          </w:tcPr>
          <w:p w14:paraId="14DA931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p w14:paraId="20488F0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108D8DE7" w14:textId="77777777">
        <w:trPr>
          <w:cantSplit/>
          <w:trHeight w:val="697"/>
        </w:trPr>
        <w:tc>
          <w:tcPr>
            <w:tcW w:w="1101" w:type="dxa"/>
            <w:vMerge/>
            <w:tcBorders>
              <w:right w:val="single" w:sz="12" w:space="0" w:color="auto"/>
            </w:tcBorders>
            <w:vAlign w:val="center"/>
          </w:tcPr>
          <w:p w14:paraId="3ADD6570" w14:textId="77777777" w:rsidR="00A76D28" w:rsidRDefault="00A76D28">
            <w:pPr>
              <w:pStyle w:val="BodyTextIndent2"/>
              <w:ind w:firstLine="0"/>
              <w:jc w:val="center"/>
              <w:rPr>
                <w:rFonts w:ascii="Book Antiqua" w:hAnsi="Book Antiqua"/>
                <w:b/>
                <w:sz w:val="22"/>
                <w:lang w:val="sr-Latn-CS"/>
              </w:rPr>
            </w:pPr>
          </w:p>
        </w:tc>
        <w:tc>
          <w:tcPr>
            <w:tcW w:w="4110" w:type="dxa"/>
            <w:tcBorders>
              <w:top w:val="single" w:sz="8" w:space="0" w:color="auto"/>
              <w:left w:val="single" w:sz="12" w:space="0" w:color="auto"/>
              <w:bottom w:val="single" w:sz="12" w:space="0" w:color="auto"/>
              <w:right w:val="single" w:sz="12" w:space="0" w:color="auto"/>
            </w:tcBorders>
            <w:vAlign w:val="center"/>
          </w:tcPr>
          <w:p w14:paraId="5A8944FD"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Из програма здравственог васпитања: “Заразне болести”</w:t>
            </w:r>
          </w:p>
        </w:tc>
        <w:tc>
          <w:tcPr>
            <w:tcW w:w="1134" w:type="dxa"/>
            <w:tcBorders>
              <w:top w:val="single" w:sz="8" w:space="0" w:color="auto"/>
              <w:left w:val="single" w:sz="12" w:space="0" w:color="auto"/>
              <w:bottom w:val="single" w:sz="12" w:space="0" w:color="auto"/>
              <w:right w:val="single" w:sz="12" w:space="0" w:color="auto"/>
            </w:tcBorders>
            <w:vAlign w:val="center"/>
          </w:tcPr>
          <w:p w14:paraId="5F288CCD"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 – VIII</w:t>
            </w:r>
          </w:p>
        </w:tc>
        <w:tc>
          <w:tcPr>
            <w:tcW w:w="3483" w:type="dxa"/>
            <w:tcBorders>
              <w:top w:val="single" w:sz="8" w:space="0" w:color="auto"/>
              <w:left w:val="single" w:sz="12" w:space="0" w:color="auto"/>
              <w:bottom w:val="single" w:sz="12" w:space="0" w:color="auto"/>
            </w:tcBorders>
            <w:vAlign w:val="center"/>
          </w:tcPr>
          <w:p w14:paraId="31AE8E1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296B0F8D" w14:textId="77777777">
        <w:trPr>
          <w:trHeight w:val="508"/>
        </w:trPr>
        <w:tc>
          <w:tcPr>
            <w:tcW w:w="1101" w:type="dxa"/>
            <w:tcBorders>
              <w:right w:val="single" w:sz="12" w:space="0" w:color="auto"/>
            </w:tcBorders>
            <w:vAlign w:val="center"/>
          </w:tcPr>
          <w:p w14:paraId="21899B54"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w:t>
            </w:r>
          </w:p>
        </w:tc>
        <w:tc>
          <w:tcPr>
            <w:tcW w:w="4110" w:type="dxa"/>
            <w:tcBorders>
              <w:top w:val="single" w:sz="12" w:space="0" w:color="auto"/>
              <w:left w:val="single" w:sz="12" w:space="0" w:color="auto"/>
              <w:bottom w:val="single" w:sz="12" w:space="0" w:color="auto"/>
              <w:right w:val="single" w:sz="12" w:space="0" w:color="auto"/>
            </w:tcBorders>
            <w:vAlign w:val="center"/>
          </w:tcPr>
          <w:p w14:paraId="3718B923"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“Игра око куће”</w:t>
            </w:r>
          </w:p>
        </w:tc>
        <w:tc>
          <w:tcPr>
            <w:tcW w:w="1134" w:type="dxa"/>
            <w:tcBorders>
              <w:top w:val="single" w:sz="12" w:space="0" w:color="auto"/>
              <w:left w:val="single" w:sz="12" w:space="0" w:color="auto"/>
              <w:bottom w:val="single" w:sz="12" w:space="0" w:color="auto"/>
              <w:right w:val="single" w:sz="12" w:space="0" w:color="auto"/>
            </w:tcBorders>
            <w:vAlign w:val="center"/>
          </w:tcPr>
          <w:p w14:paraId="4A834277"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w:t>
            </w:r>
          </w:p>
        </w:tc>
        <w:tc>
          <w:tcPr>
            <w:tcW w:w="3483" w:type="dxa"/>
            <w:tcBorders>
              <w:top w:val="single" w:sz="12" w:space="0" w:color="auto"/>
              <w:left w:val="single" w:sz="12" w:space="0" w:color="auto"/>
              <w:bottom w:val="single" w:sz="12" w:space="0" w:color="auto"/>
            </w:tcBorders>
            <w:vAlign w:val="center"/>
          </w:tcPr>
          <w:p w14:paraId="2899A56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68CF4CA6" w14:textId="77777777">
        <w:trPr>
          <w:cantSplit/>
        </w:trPr>
        <w:tc>
          <w:tcPr>
            <w:tcW w:w="1101" w:type="dxa"/>
            <w:vMerge w:val="restart"/>
            <w:tcBorders>
              <w:right w:val="single" w:sz="12" w:space="0" w:color="auto"/>
            </w:tcBorders>
            <w:vAlign w:val="center"/>
          </w:tcPr>
          <w:p w14:paraId="0B40515E"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IV</w:t>
            </w:r>
          </w:p>
        </w:tc>
        <w:tc>
          <w:tcPr>
            <w:tcW w:w="4110" w:type="dxa"/>
            <w:tcBorders>
              <w:top w:val="single" w:sz="12" w:space="0" w:color="auto"/>
              <w:left w:val="single" w:sz="12" w:space="0" w:color="auto"/>
              <w:bottom w:val="single" w:sz="8" w:space="0" w:color="auto"/>
              <w:right w:val="single" w:sz="12" w:space="0" w:color="auto"/>
            </w:tcBorders>
            <w:vAlign w:val="center"/>
          </w:tcPr>
          <w:p w14:paraId="3D7E3F04"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Организовати предавања за родитеље ученика о болести зависности</w:t>
            </w:r>
          </w:p>
        </w:tc>
        <w:tc>
          <w:tcPr>
            <w:tcW w:w="1134" w:type="dxa"/>
            <w:tcBorders>
              <w:top w:val="single" w:sz="12" w:space="0" w:color="auto"/>
              <w:left w:val="single" w:sz="12" w:space="0" w:color="auto"/>
              <w:bottom w:val="single" w:sz="8" w:space="0" w:color="auto"/>
              <w:right w:val="single" w:sz="12" w:space="0" w:color="auto"/>
            </w:tcBorders>
            <w:vAlign w:val="center"/>
          </w:tcPr>
          <w:p w14:paraId="2F445B50"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VII - VIII</w:t>
            </w:r>
          </w:p>
        </w:tc>
        <w:tc>
          <w:tcPr>
            <w:tcW w:w="3483" w:type="dxa"/>
            <w:tcBorders>
              <w:top w:val="single" w:sz="12" w:space="0" w:color="auto"/>
              <w:left w:val="single" w:sz="12" w:space="0" w:color="auto"/>
              <w:bottom w:val="single" w:sz="8" w:space="0" w:color="auto"/>
            </w:tcBorders>
            <w:vAlign w:val="center"/>
          </w:tcPr>
          <w:p w14:paraId="6C6FE44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 xml:space="preserve">одељењске старешине </w:t>
            </w:r>
          </w:p>
          <w:p w14:paraId="1B94637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лекар</w:t>
            </w:r>
          </w:p>
          <w:p w14:paraId="26B780A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родитељски састанак</w:t>
            </w:r>
          </w:p>
        </w:tc>
      </w:tr>
      <w:tr w:rsidR="00A76D28" w14:paraId="58B88326" w14:textId="77777777">
        <w:trPr>
          <w:cantSplit/>
          <w:trHeight w:val="508"/>
        </w:trPr>
        <w:tc>
          <w:tcPr>
            <w:tcW w:w="1101" w:type="dxa"/>
            <w:vMerge/>
            <w:tcBorders>
              <w:right w:val="single" w:sz="12" w:space="0" w:color="auto"/>
            </w:tcBorders>
            <w:vAlign w:val="center"/>
          </w:tcPr>
          <w:p w14:paraId="73BC6F2B" w14:textId="77777777" w:rsidR="00A76D28" w:rsidRDefault="00A76D28">
            <w:pPr>
              <w:pStyle w:val="BodyTextIndent2"/>
              <w:ind w:firstLine="0"/>
              <w:jc w:val="center"/>
              <w:rPr>
                <w:rFonts w:ascii="Book Antiqua" w:hAnsi="Book Antiqua"/>
                <w:b/>
                <w:sz w:val="22"/>
                <w:lang w:val="sr-Cyrl-CS"/>
              </w:rPr>
            </w:pPr>
          </w:p>
        </w:tc>
        <w:tc>
          <w:tcPr>
            <w:tcW w:w="4110" w:type="dxa"/>
            <w:tcBorders>
              <w:top w:val="single" w:sz="8" w:space="0" w:color="auto"/>
              <w:left w:val="single" w:sz="12" w:space="0" w:color="auto"/>
              <w:bottom w:val="single" w:sz="12" w:space="0" w:color="auto"/>
              <w:right w:val="single" w:sz="12" w:space="0" w:color="auto"/>
            </w:tcBorders>
            <w:vAlign w:val="center"/>
          </w:tcPr>
          <w:p w14:paraId="1F01AFEC"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“Опасне игре”</w:t>
            </w:r>
          </w:p>
        </w:tc>
        <w:tc>
          <w:tcPr>
            <w:tcW w:w="1134" w:type="dxa"/>
            <w:tcBorders>
              <w:top w:val="single" w:sz="8" w:space="0" w:color="auto"/>
              <w:left w:val="single" w:sz="12" w:space="0" w:color="auto"/>
              <w:bottom w:val="single" w:sz="12" w:space="0" w:color="auto"/>
              <w:right w:val="single" w:sz="12" w:space="0" w:color="auto"/>
            </w:tcBorders>
            <w:vAlign w:val="center"/>
          </w:tcPr>
          <w:p w14:paraId="1EC6A869"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w:t>
            </w:r>
          </w:p>
        </w:tc>
        <w:tc>
          <w:tcPr>
            <w:tcW w:w="3483" w:type="dxa"/>
            <w:tcBorders>
              <w:top w:val="single" w:sz="8" w:space="0" w:color="auto"/>
              <w:left w:val="single" w:sz="12" w:space="0" w:color="auto"/>
              <w:bottom w:val="single" w:sz="12" w:space="0" w:color="auto"/>
            </w:tcBorders>
            <w:vAlign w:val="center"/>
          </w:tcPr>
          <w:p w14:paraId="4637760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Патронажна служба</w:t>
            </w:r>
          </w:p>
        </w:tc>
      </w:tr>
      <w:tr w:rsidR="00A76D28" w14:paraId="59562387" w14:textId="77777777">
        <w:trPr>
          <w:cantSplit/>
          <w:trHeight w:val="1228"/>
        </w:trPr>
        <w:tc>
          <w:tcPr>
            <w:tcW w:w="1101" w:type="dxa"/>
            <w:vMerge w:val="restart"/>
            <w:tcBorders>
              <w:right w:val="single" w:sz="12" w:space="0" w:color="auto"/>
            </w:tcBorders>
            <w:vAlign w:val="center"/>
          </w:tcPr>
          <w:p w14:paraId="398C2C03"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 године</w:t>
            </w:r>
          </w:p>
        </w:tc>
        <w:tc>
          <w:tcPr>
            <w:tcW w:w="4110" w:type="dxa"/>
            <w:tcBorders>
              <w:top w:val="single" w:sz="12" w:space="0" w:color="auto"/>
              <w:left w:val="single" w:sz="12" w:space="0" w:color="auto"/>
              <w:bottom w:val="single" w:sz="8" w:space="0" w:color="auto"/>
              <w:right w:val="single" w:sz="12" w:space="0" w:color="auto"/>
            </w:tcBorders>
            <w:vAlign w:val="center"/>
          </w:tcPr>
          <w:p w14:paraId="51813572"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Што већи број ученика укључити у рад слободних активности (спортске, научне секције, фолклор,...)</w:t>
            </w:r>
          </w:p>
        </w:tc>
        <w:tc>
          <w:tcPr>
            <w:tcW w:w="1134" w:type="dxa"/>
            <w:tcBorders>
              <w:top w:val="single" w:sz="12" w:space="0" w:color="auto"/>
              <w:left w:val="single" w:sz="12" w:space="0" w:color="auto"/>
              <w:bottom w:val="single" w:sz="8" w:space="0" w:color="auto"/>
              <w:right w:val="single" w:sz="12" w:space="0" w:color="auto"/>
            </w:tcBorders>
            <w:vAlign w:val="center"/>
          </w:tcPr>
          <w:p w14:paraId="64EC45C1"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 – VIII</w:t>
            </w:r>
          </w:p>
        </w:tc>
        <w:tc>
          <w:tcPr>
            <w:tcW w:w="3483" w:type="dxa"/>
            <w:tcBorders>
              <w:top w:val="single" w:sz="12" w:space="0" w:color="auto"/>
              <w:left w:val="single" w:sz="12" w:space="0" w:color="auto"/>
              <w:bottom w:val="single" w:sz="8" w:space="0" w:color="auto"/>
            </w:tcBorders>
            <w:vAlign w:val="center"/>
          </w:tcPr>
          <w:p w14:paraId="573CFA2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34470EAB" w14:textId="77777777">
        <w:trPr>
          <w:cantSplit/>
        </w:trPr>
        <w:tc>
          <w:tcPr>
            <w:tcW w:w="1101" w:type="dxa"/>
            <w:vMerge/>
            <w:tcBorders>
              <w:right w:val="single" w:sz="12" w:space="0" w:color="auto"/>
            </w:tcBorders>
            <w:vAlign w:val="center"/>
          </w:tcPr>
          <w:p w14:paraId="589DDF10" w14:textId="77777777" w:rsidR="00A76D28" w:rsidRDefault="00A76D28">
            <w:pPr>
              <w:pStyle w:val="BodyTextIndent2"/>
              <w:ind w:firstLine="0"/>
              <w:jc w:val="center"/>
              <w:rPr>
                <w:rFonts w:ascii="Book Antiqua" w:hAnsi="Book Antiqua"/>
                <w:b/>
                <w:sz w:val="22"/>
                <w:lang w:val="sr-Cyrl-CS"/>
              </w:rPr>
            </w:pPr>
          </w:p>
        </w:tc>
        <w:tc>
          <w:tcPr>
            <w:tcW w:w="4110" w:type="dxa"/>
            <w:tcBorders>
              <w:top w:val="single" w:sz="8" w:space="0" w:color="auto"/>
              <w:left w:val="single" w:sz="12" w:space="0" w:color="auto"/>
              <w:bottom w:val="single" w:sz="8" w:space="0" w:color="auto"/>
              <w:right w:val="single" w:sz="12" w:space="0" w:color="auto"/>
            </w:tcBorders>
            <w:vAlign w:val="center"/>
          </w:tcPr>
          <w:p w14:paraId="3B834DAB"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Укључивати ученике у акције Дечјег савеза</w:t>
            </w:r>
          </w:p>
        </w:tc>
        <w:tc>
          <w:tcPr>
            <w:tcW w:w="1134" w:type="dxa"/>
            <w:tcBorders>
              <w:top w:val="single" w:sz="8" w:space="0" w:color="auto"/>
              <w:left w:val="single" w:sz="12" w:space="0" w:color="auto"/>
              <w:bottom w:val="single" w:sz="8" w:space="0" w:color="auto"/>
              <w:right w:val="single" w:sz="12" w:space="0" w:color="auto"/>
            </w:tcBorders>
            <w:vAlign w:val="center"/>
          </w:tcPr>
          <w:p w14:paraId="37475F54"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 – VIII</w:t>
            </w:r>
          </w:p>
        </w:tc>
        <w:tc>
          <w:tcPr>
            <w:tcW w:w="3483" w:type="dxa"/>
            <w:tcBorders>
              <w:top w:val="single" w:sz="8" w:space="0" w:color="auto"/>
              <w:left w:val="single" w:sz="12" w:space="0" w:color="auto"/>
              <w:bottom w:val="single" w:sz="8" w:space="0" w:color="auto"/>
            </w:tcBorders>
            <w:vAlign w:val="center"/>
          </w:tcPr>
          <w:p w14:paraId="4820FAE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разредне и предметне старешоне</w:t>
            </w:r>
          </w:p>
        </w:tc>
      </w:tr>
      <w:tr w:rsidR="00A76D28" w14:paraId="7E3B8BBB" w14:textId="77777777">
        <w:trPr>
          <w:cantSplit/>
          <w:trHeight w:val="1030"/>
        </w:trPr>
        <w:tc>
          <w:tcPr>
            <w:tcW w:w="1101" w:type="dxa"/>
            <w:vMerge/>
            <w:tcBorders>
              <w:right w:val="single" w:sz="12" w:space="0" w:color="auto"/>
            </w:tcBorders>
            <w:vAlign w:val="center"/>
          </w:tcPr>
          <w:p w14:paraId="250A9548" w14:textId="77777777" w:rsidR="00A76D28" w:rsidRDefault="00A76D28">
            <w:pPr>
              <w:pStyle w:val="BodyTextIndent2"/>
              <w:ind w:firstLine="0"/>
              <w:jc w:val="center"/>
              <w:rPr>
                <w:rFonts w:ascii="Book Antiqua" w:hAnsi="Book Antiqua"/>
                <w:b/>
                <w:sz w:val="22"/>
                <w:lang w:val="sr-Cyrl-CS"/>
              </w:rPr>
            </w:pPr>
          </w:p>
        </w:tc>
        <w:tc>
          <w:tcPr>
            <w:tcW w:w="4110" w:type="dxa"/>
            <w:tcBorders>
              <w:top w:val="single" w:sz="8" w:space="0" w:color="auto"/>
              <w:left w:val="single" w:sz="12" w:space="0" w:color="auto"/>
              <w:bottom w:val="thickThinSmallGap" w:sz="24" w:space="0" w:color="auto"/>
              <w:right w:val="single" w:sz="12" w:space="0" w:color="auto"/>
            </w:tcBorders>
            <w:vAlign w:val="center"/>
          </w:tcPr>
          <w:p w14:paraId="220DB8DC" w14:textId="77777777" w:rsidR="00A76D28" w:rsidRDefault="0077121B">
            <w:pPr>
              <w:pStyle w:val="BodyTextIndent2"/>
              <w:numPr>
                <w:ilvl w:val="0"/>
                <w:numId w:val="136"/>
              </w:numPr>
              <w:ind w:right="45"/>
              <w:rPr>
                <w:rFonts w:ascii="Book Antiqua" w:hAnsi="Book Antiqua"/>
                <w:sz w:val="22"/>
                <w:lang w:val="sr-Cyrl-CS"/>
              </w:rPr>
            </w:pPr>
            <w:r>
              <w:rPr>
                <w:rFonts w:ascii="Book Antiqua" w:hAnsi="Book Antiqua"/>
                <w:sz w:val="22"/>
                <w:lang w:val="sr-Cyrl-CS"/>
              </w:rPr>
              <w:t>Укључивати ученике у хуманитарне акције Подмлатка Црвеног крста</w:t>
            </w:r>
          </w:p>
        </w:tc>
        <w:tc>
          <w:tcPr>
            <w:tcW w:w="1134" w:type="dxa"/>
            <w:tcBorders>
              <w:top w:val="single" w:sz="8" w:space="0" w:color="auto"/>
              <w:left w:val="single" w:sz="12" w:space="0" w:color="auto"/>
              <w:bottom w:val="thickThinSmallGap" w:sz="24" w:space="0" w:color="auto"/>
              <w:right w:val="single" w:sz="12" w:space="0" w:color="auto"/>
            </w:tcBorders>
            <w:vAlign w:val="center"/>
          </w:tcPr>
          <w:p w14:paraId="03799143"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 - VIII</w:t>
            </w:r>
          </w:p>
        </w:tc>
        <w:tc>
          <w:tcPr>
            <w:tcW w:w="3483" w:type="dxa"/>
            <w:tcBorders>
              <w:top w:val="single" w:sz="8" w:space="0" w:color="auto"/>
              <w:left w:val="single" w:sz="12" w:space="0" w:color="auto"/>
              <w:bottom w:val="thickThinSmallGap" w:sz="24" w:space="0" w:color="auto"/>
            </w:tcBorders>
            <w:vAlign w:val="center"/>
          </w:tcPr>
          <w:p w14:paraId="69C679C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bl>
    <w:p w14:paraId="4D6C721B" w14:textId="77777777" w:rsidR="00A76D28" w:rsidRDefault="00A76D28">
      <w:pPr>
        <w:rPr>
          <w:rFonts w:ascii="Book Antiqua" w:hAnsi="Book Antiqua"/>
          <w:sz w:val="28"/>
        </w:rPr>
      </w:pPr>
    </w:p>
    <w:p w14:paraId="5462424F" w14:textId="77777777" w:rsidR="00A76D28" w:rsidRDefault="00A76D28">
      <w:pPr>
        <w:rPr>
          <w:rFonts w:ascii="Book Antiqua" w:hAnsi="Book Antiqua"/>
          <w:sz w:val="28"/>
        </w:rPr>
      </w:pPr>
    </w:p>
    <w:p w14:paraId="5896BBFF" w14:textId="77777777" w:rsidR="00A76D28" w:rsidRDefault="00A76D28">
      <w:pPr>
        <w:rPr>
          <w:rFonts w:ascii="Book Antiqua" w:hAnsi="Book Antiqua"/>
          <w:sz w:val="28"/>
        </w:rPr>
      </w:pPr>
    </w:p>
    <w:p w14:paraId="29B703AC" w14:textId="77777777" w:rsidR="00A76D28" w:rsidRDefault="00A76D28">
      <w:pPr>
        <w:rPr>
          <w:rFonts w:ascii="Book Antiqua" w:hAnsi="Book Antiqua"/>
          <w:sz w:val="28"/>
        </w:rPr>
      </w:pPr>
    </w:p>
    <w:p w14:paraId="6D14B5BF" w14:textId="77777777" w:rsidR="00A76D28" w:rsidRDefault="00A76D28">
      <w:pPr>
        <w:rPr>
          <w:rFonts w:ascii="Book Antiqua" w:hAnsi="Book Antiqua"/>
          <w:sz w:val="28"/>
        </w:rPr>
      </w:pPr>
    </w:p>
    <w:p w14:paraId="4E8D5F8A" w14:textId="77777777" w:rsidR="00A76D28" w:rsidRDefault="00A76D28">
      <w:pPr>
        <w:rPr>
          <w:rFonts w:ascii="Book Antiqua" w:hAnsi="Book Antiqua"/>
          <w:sz w:val="28"/>
        </w:rPr>
      </w:pPr>
    </w:p>
    <w:p w14:paraId="2097146A" w14:textId="77777777" w:rsidR="00A76D28" w:rsidRDefault="00A76D28">
      <w:pPr>
        <w:rPr>
          <w:rFonts w:ascii="Book Antiqua" w:hAnsi="Book Antiqua"/>
          <w:sz w:val="28"/>
        </w:rPr>
      </w:pPr>
    </w:p>
    <w:p w14:paraId="5EF6F3D5" w14:textId="77777777" w:rsidR="00A76D28" w:rsidRDefault="00A76D28">
      <w:pPr>
        <w:rPr>
          <w:rFonts w:ascii="Book Antiqua" w:hAnsi="Book Antiqua"/>
          <w:sz w:val="28"/>
        </w:rPr>
      </w:pPr>
    </w:p>
    <w:p w14:paraId="42F51D9A" w14:textId="77777777" w:rsidR="00487BEA" w:rsidRDefault="00487BEA">
      <w:pPr>
        <w:rPr>
          <w:rFonts w:ascii="Book Antiqua" w:hAnsi="Book Antiqua"/>
          <w:sz w:val="28"/>
        </w:rPr>
      </w:pPr>
    </w:p>
    <w:p w14:paraId="507D7403" w14:textId="77777777" w:rsidR="00487BEA" w:rsidRDefault="00487BEA">
      <w:pPr>
        <w:rPr>
          <w:rFonts w:ascii="Book Antiqua" w:hAnsi="Book Antiqua"/>
          <w:sz w:val="28"/>
        </w:rPr>
      </w:pPr>
    </w:p>
    <w:p w14:paraId="77D87379" w14:textId="77777777" w:rsidR="00487BEA" w:rsidRDefault="00487BEA">
      <w:pPr>
        <w:rPr>
          <w:rFonts w:ascii="Book Antiqua" w:hAnsi="Book Antiqua"/>
          <w:sz w:val="28"/>
        </w:rPr>
      </w:pPr>
    </w:p>
    <w:p w14:paraId="45D2E7BC" w14:textId="77777777" w:rsidR="00487BEA" w:rsidRDefault="00487BEA">
      <w:pPr>
        <w:rPr>
          <w:rFonts w:ascii="Book Antiqua" w:hAnsi="Book Antiqua"/>
          <w:sz w:val="28"/>
        </w:rPr>
      </w:pPr>
    </w:p>
    <w:p w14:paraId="4710FE06" w14:textId="77777777" w:rsidR="00A76D28" w:rsidRDefault="00A76D28">
      <w:pPr>
        <w:rPr>
          <w:rFonts w:ascii="Book Antiqua" w:hAnsi="Book Antiqua"/>
          <w:sz w:val="28"/>
        </w:rPr>
      </w:pPr>
    </w:p>
    <w:p w14:paraId="71EE0724" w14:textId="77777777" w:rsidR="00A76D28" w:rsidRDefault="0077121B">
      <w:pPr>
        <w:jc w:val="center"/>
        <w:rPr>
          <w:rFonts w:ascii="Book Antiqua" w:hAnsi="Book Antiqua"/>
          <w:b/>
          <w:sz w:val="28"/>
          <w:szCs w:val="28"/>
          <w:lang w:val="sr-Cyrl-CS"/>
        </w:rPr>
      </w:pPr>
      <w:r>
        <w:rPr>
          <w:rFonts w:ascii="Book Antiqua" w:hAnsi="Book Antiqua"/>
          <w:b/>
          <w:sz w:val="28"/>
          <w:szCs w:val="28"/>
          <w:lang w:val="sr-Cyrl-CS"/>
        </w:rPr>
        <w:t>ПРОГРАМ АКТИВНОСТИ ЗА СПРЕЧАВАЊЕ</w:t>
      </w:r>
      <w:r w:rsidR="00487BEA">
        <w:rPr>
          <w:rFonts w:ascii="Book Antiqua" w:hAnsi="Book Antiqua"/>
          <w:b/>
          <w:sz w:val="28"/>
          <w:szCs w:val="28"/>
          <w:lang w:val="sr-Latn-RS"/>
        </w:rPr>
        <w:t xml:space="preserve">   </w:t>
      </w:r>
      <w:r>
        <w:rPr>
          <w:rFonts w:ascii="Book Antiqua" w:hAnsi="Book Antiqua"/>
          <w:b/>
          <w:sz w:val="28"/>
          <w:szCs w:val="28"/>
          <w:lang w:val="sr-Cyrl-CS"/>
        </w:rPr>
        <w:t>НАРКОМАНИЈЕ</w:t>
      </w:r>
    </w:p>
    <w:tbl>
      <w:tblPr>
        <w:tblW w:w="9828"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1443"/>
        <w:gridCol w:w="5611"/>
        <w:gridCol w:w="2774"/>
      </w:tblGrid>
      <w:tr w:rsidR="00A76D28" w14:paraId="40D36F6F" w14:textId="77777777">
        <w:tc>
          <w:tcPr>
            <w:tcW w:w="1443" w:type="dxa"/>
          </w:tcPr>
          <w:p w14:paraId="5394DD8C" w14:textId="77777777" w:rsidR="00A76D28" w:rsidRDefault="0077121B">
            <w:pPr>
              <w:rPr>
                <w:rFonts w:ascii="Book Antiqua" w:hAnsi="Book Antiqua"/>
                <w:sz w:val="22"/>
                <w:szCs w:val="22"/>
                <w:lang w:val="sr-Cyrl-CS"/>
              </w:rPr>
            </w:pPr>
            <w:r>
              <w:rPr>
                <w:rFonts w:ascii="Book Antiqua" w:hAnsi="Book Antiqua"/>
                <w:sz w:val="22"/>
                <w:szCs w:val="22"/>
                <w:lang w:val="sr-Cyrl-CS"/>
              </w:rPr>
              <w:t>Време</w:t>
            </w:r>
          </w:p>
          <w:p w14:paraId="11042C3D" w14:textId="77777777" w:rsidR="00A76D28" w:rsidRDefault="0077121B">
            <w:pPr>
              <w:rPr>
                <w:rFonts w:ascii="Book Antiqua" w:hAnsi="Book Antiqua"/>
                <w:sz w:val="22"/>
                <w:szCs w:val="22"/>
                <w:lang w:val="sr-Cyrl-CS"/>
              </w:rPr>
            </w:pPr>
            <w:r>
              <w:rPr>
                <w:rFonts w:ascii="Book Antiqua" w:hAnsi="Book Antiqua"/>
                <w:sz w:val="22"/>
                <w:szCs w:val="22"/>
                <w:lang w:val="sr-Cyrl-CS"/>
              </w:rPr>
              <w:t>Реализације</w:t>
            </w:r>
          </w:p>
        </w:tc>
        <w:tc>
          <w:tcPr>
            <w:tcW w:w="5611" w:type="dxa"/>
          </w:tcPr>
          <w:p w14:paraId="6821D49C" w14:textId="77777777" w:rsidR="00A76D28" w:rsidRDefault="0077121B">
            <w:pPr>
              <w:jc w:val="center"/>
              <w:rPr>
                <w:rFonts w:ascii="Book Antiqua" w:hAnsi="Book Antiqua"/>
                <w:sz w:val="22"/>
                <w:szCs w:val="22"/>
                <w:lang w:val="sr-Cyrl-CS"/>
              </w:rPr>
            </w:pPr>
            <w:r>
              <w:rPr>
                <w:rFonts w:ascii="Book Antiqua" w:hAnsi="Book Antiqua"/>
                <w:sz w:val="22"/>
                <w:szCs w:val="22"/>
                <w:lang w:val="sr-Cyrl-CS"/>
              </w:rPr>
              <w:t>Садржај активности</w:t>
            </w:r>
          </w:p>
        </w:tc>
        <w:tc>
          <w:tcPr>
            <w:tcW w:w="2774" w:type="dxa"/>
          </w:tcPr>
          <w:p w14:paraId="74E64434" w14:textId="77777777" w:rsidR="00A76D28" w:rsidRDefault="0077121B">
            <w:pPr>
              <w:rPr>
                <w:rFonts w:ascii="Book Antiqua" w:hAnsi="Book Antiqua"/>
                <w:sz w:val="22"/>
                <w:szCs w:val="22"/>
                <w:lang w:val="sr-Cyrl-CS"/>
              </w:rPr>
            </w:pPr>
            <w:r>
              <w:rPr>
                <w:rFonts w:ascii="Book Antiqua" w:hAnsi="Book Antiqua"/>
                <w:sz w:val="22"/>
                <w:szCs w:val="22"/>
                <w:lang w:val="sr-Cyrl-CS"/>
              </w:rPr>
              <w:t>Реализатор</w:t>
            </w:r>
          </w:p>
        </w:tc>
      </w:tr>
      <w:tr w:rsidR="00A76D28" w14:paraId="4F0C2DA6" w14:textId="77777777">
        <w:trPr>
          <w:trHeight w:val="1143"/>
        </w:trPr>
        <w:tc>
          <w:tcPr>
            <w:tcW w:w="1443" w:type="dxa"/>
          </w:tcPr>
          <w:p w14:paraId="0A66C893" w14:textId="77777777" w:rsidR="00A76D28" w:rsidRDefault="00A76D28">
            <w:pPr>
              <w:jc w:val="center"/>
              <w:rPr>
                <w:rFonts w:ascii="Book Antiqua" w:hAnsi="Book Antiqua"/>
                <w:sz w:val="22"/>
                <w:szCs w:val="22"/>
                <w:lang w:val="sr-Cyrl-CS"/>
              </w:rPr>
            </w:pPr>
          </w:p>
          <w:p w14:paraId="24295B50" w14:textId="77777777" w:rsidR="00A76D28" w:rsidRDefault="00A76D28">
            <w:pPr>
              <w:jc w:val="center"/>
              <w:rPr>
                <w:rFonts w:ascii="Book Antiqua" w:hAnsi="Book Antiqua"/>
                <w:sz w:val="22"/>
                <w:szCs w:val="22"/>
                <w:lang w:val="sr-Cyrl-CS"/>
              </w:rPr>
            </w:pPr>
          </w:p>
          <w:p w14:paraId="61A0D078" w14:textId="77777777" w:rsidR="00A76D28" w:rsidRDefault="0077121B">
            <w:pPr>
              <w:jc w:val="center"/>
              <w:rPr>
                <w:rFonts w:ascii="Book Antiqua" w:hAnsi="Book Antiqua"/>
                <w:sz w:val="22"/>
                <w:szCs w:val="22"/>
                <w:lang w:val="sr-Cyrl-CS"/>
              </w:rPr>
            </w:pPr>
            <w:r>
              <w:rPr>
                <w:rFonts w:ascii="Book Antiqua" w:hAnsi="Book Antiqua"/>
                <w:sz w:val="22"/>
                <w:szCs w:val="22"/>
                <w:lang w:val="sr-Cyrl-CS"/>
              </w:rPr>
              <w:t>Током год.</w:t>
            </w:r>
          </w:p>
          <w:p w14:paraId="716A8593" w14:textId="77777777" w:rsidR="00A76D28" w:rsidRDefault="00A76D28">
            <w:pPr>
              <w:jc w:val="center"/>
              <w:rPr>
                <w:rFonts w:ascii="Book Antiqua" w:hAnsi="Book Antiqua"/>
                <w:sz w:val="22"/>
                <w:szCs w:val="22"/>
                <w:lang w:val="sr-Cyrl-CS"/>
              </w:rPr>
            </w:pPr>
          </w:p>
          <w:p w14:paraId="1E934D85" w14:textId="77777777" w:rsidR="00A76D28" w:rsidRDefault="0077121B">
            <w:pPr>
              <w:jc w:val="center"/>
              <w:rPr>
                <w:rFonts w:ascii="Book Antiqua" w:hAnsi="Book Antiqua"/>
                <w:sz w:val="22"/>
                <w:szCs w:val="22"/>
                <w:lang w:val="sr-Cyrl-CS"/>
              </w:rPr>
            </w:pPr>
            <w:r>
              <w:rPr>
                <w:rFonts w:ascii="Book Antiqua" w:hAnsi="Book Antiqua"/>
                <w:sz w:val="22"/>
                <w:szCs w:val="22"/>
                <w:lang w:val="sr-Cyrl-CS"/>
              </w:rPr>
              <w:t>Током год.</w:t>
            </w:r>
          </w:p>
          <w:p w14:paraId="14119733" w14:textId="77777777" w:rsidR="00A76D28" w:rsidRDefault="00A76D28">
            <w:pPr>
              <w:jc w:val="center"/>
              <w:rPr>
                <w:rFonts w:ascii="Book Antiqua" w:hAnsi="Book Antiqua"/>
                <w:sz w:val="22"/>
                <w:szCs w:val="22"/>
                <w:lang w:val="sr-Cyrl-CS"/>
              </w:rPr>
            </w:pPr>
          </w:p>
          <w:p w14:paraId="01E235A1" w14:textId="77777777" w:rsidR="00A76D28" w:rsidRDefault="0077121B">
            <w:pPr>
              <w:jc w:val="center"/>
              <w:rPr>
                <w:rFonts w:ascii="Book Antiqua" w:hAnsi="Book Antiqua"/>
                <w:sz w:val="22"/>
                <w:szCs w:val="22"/>
                <w:lang w:val="sr-Cyrl-CS"/>
              </w:rPr>
            </w:pPr>
            <w:r>
              <w:rPr>
                <w:rFonts w:ascii="Book Antiqua" w:hAnsi="Book Antiqua"/>
                <w:sz w:val="22"/>
                <w:szCs w:val="22"/>
                <w:lang w:val="sr-Cyrl-CS"/>
              </w:rPr>
              <w:t>Током год.</w:t>
            </w:r>
          </w:p>
          <w:p w14:paraId="5E301A82" w14:textId="77777777" w:rsidR="00A76D28" w:rsidRDefault="00A76D28">
            <w:pPr>
              <w:jc w:val="center"/>
              <w:rPr>
                <w:rFonts w:ascii="Book Antiqua" w:hAnsi="Book Antiqua"/>
                <w:sz w:val="22"/>
                <w:szCs w:val="22"/>
                <w:lang w:val="sr-Cyrl-CS"/>
              </w:rPr>
            </w:pPr>
          </w:p>
          <w:p w14:paraId="7675CFD5" w14:textId="77777777" w:rsidR="00A76D28" w:rsidRDefault="0077121B">
            <w:pPr>
              <w:jc w:val="center"/>
              <w:rPr>
                <w:rFonts w:ascii="Book Antiqua" w:hAnsi="Book Antiqua"/>
                <w:sz w:val="22"/>
                <w:szCs w:val="22"/>
                <w:lang w:val="sr-Cyrl-CS"/>
              </w:rPr>
            </w:pPr>
            <w:r>
              <w:rPr>
                <w:rFonts w:ascii="Book Antiqua" w:hAnsi="Book Antiqua"/>
                <w:sz w:val="22"/>
                <w:szCs w:val="22"/>
                <w:lang w:val="sr-Cyrl-CS"/>
              </w:rPr>
              <w:t>Током год.</w:t>
            </w:r>
          </w:p>
          <w:p w14:paraId="20B310B9" w14:textId="77777777" w:rsidR="00A76D28" w:rsidRDefault="00A76D28">
            <w:pPr>
              <w:jc w:val="center"/>
              <w:rPr>
                <w:rFonts w:ascii="Book Antiqua" w:hAnsi="Book Antiqua"/>
                <w:sz w:val="22"/>
                <w:szCs w:val="22"/>
                <w:lang w:val="sr-Cyrl-CS"/>
              </w:rPr>
            </w:pPr>
          </w:p>
          <w:p w14:paraId="109543E1" w14:textId="77777777" w:rsidR="00A76D28" w:rsidRDefault="00A76D28">
            <w:pPr>
              <w:jc w:val="center"/>
              <w:rPr>
                <w:rFonts w:ascii="Book Antiqua" w:hAnsi="Book Antiqua"/>
                <w:sz w:val="22"/>
                <w:szCs w:val="22"/>
                <w:lang w:val="sr-Cyrl-CS"/>
              </w:rPr>
            </w:pPr>
          </w:p>
          <w:p w14:paraId="4959CAD5" w14:textId="77777777" w:rsidR="00A76D28" w:rsidRDefault="0077121B">
            <w:pPr>
              <w:jc w:val="center"/>
              <w:rPr>
                <w:rFonts w:ascii="Book Antiqua" w:hAnsi="Book Antiqua"/>
                <w:sz w:val="22"/>
                <w:szCs w:val="22"/>
                <w:lang w:val="sr-Cyrl-CS"/>
              </w:rPr>
            </w:pPr>
            <w:r>
              <w:rPr>
                <w:rFonts w:ascii="Book Antiqua" w:hAnsi="Book Antiqua"/>
                <w:sz w:val="22"/>
                <w:szCs w:val="22"/>
                <w:lang w:val="sr-Cyrl-CS"/>
              </w:rPr>
              <w:t>Током год.</w:t>
            </w:r>
          </w:p>
          <w:p w14:paraId="14C71AC8" w14:textId="77777777" w:rsidR="00A76D28" w:rsidRDefault="00A76D28">
            <w:pPr>
              <w:jc w:val="center"/>
              <w:rPr>
                <w:rFonts w:ascii="Book Antiqua" w:hAnsi="Book Antiqua"/>
                <w:sz w:val="22"/>
                <w:szCs w:val="22"/>
                <w:lang w:val="sr-Cyrl-CS"/>
              </w:rPr>
            </w:pPr>
          </w:p>
          <w:p w14:paraId="355B367C" w14:textId="77777777" w:rsidR="00A76D28" w:rsidRDefault="00A76D28">
            <w:pPr>
              <w:jc w:val="center"/>
              <w:rPr>
                <w:rFonts w:ascii="Book Antiqua" w:hAnsi="Book Antiqua"/>
                <w:sz w:val="22"/>
                <w:szCs w:val="22"/>
                <w:lang w:val="sr-Cyrl-CS"/>
              </w:rPr>
            </w:pPr>
          </w:p>
          <w:p w14:paraId="074605FF" w14:textId="77777777" w:rsidR="00A76D28" w:rsidRDefault="00A76D28">
            <w:pPr>
              <w:jc w:val="center"/>
              <w:rPr>
                <w:rFonts w:ascii="Book Antiqua" w:hAnsi="Book Antiqua"/>
                <w:sz w:val="22"/>
                <w:szCs w:val="22"/>
                <w:lang w:val="sr-Cyrl-CS"/>
              </w:rPr>
            </w:pPr>
          </w:p>
          <w:p w14:paraId="2460BE09" w14:textId="77777777" w:rsidR="00A76D28" w:rsidRDefault="00A76D28">
            <w:pPr>
              <w:jc w:val="center"/>
              <w:rPr>
                <w:rFonts w:ascii="Book Antiqua" w:hAnsi="Book Antiqua"/>
                <w:sz w:val="22"/>
                <w:szCs w:val="22"/>
                <w:lang w:val="sr-Cyrl-CS"/>
              </w:rPr>
            </w:pPr>
          </w:p>
          <w:p w14:paraId="2E67342A"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w:t>
            </w:r>
          </w:p>
          <w:p w14:paraId="48490161" w14:textId="77777777" w:rsidR="00A76D28" w:rsidRDefault="00A76D28">
            <w:pPr>
              <w:rPr>
                <w:rFonts w:ascii="Book Antiqua" w:hAnsi="Book Antiqua"/>
                <w:sz w:val="22"/>
                <w:szCs w:val="22"/>
                <w:lang w:val="sr-Cyrl-CS"/>
              </w:rPr>
            </w:pPr>
          </w:p>
          <w:p w14:paraId="33C6C313" w14:textId="77777777" w:rsidR="00A76D28" w:rsidRDefault="00A76D28">
            <w:pPr>
              <w:rPr>
                <w:rFonts w:ascii="Book Antiqua" w:hAnsi="Book Antiqua"/>
                <w:sz w:val="22"/>
                <w:szCs w:val="22"/>
                <w:lang w:val="sr-Cyrl-CS"/>
              </w:rPr>
            </w:pPr>
          </w:p>
          <w:p w14:paraId="6B368BC3" w14:textId="77777777" w:rsidR="00A76D28" w:rsidRDefault="00A76D28">
            <w:pPr>
              <w:rPr>
                <w:rFonts w:ascii="Book Antiqua" w:hAnsi="Book Antiqua"/>
                <w:sz w:val="22"/>
                <w:szCs w:val="22"/>
                <w:lang w:val="sr-Cyrl-CS"/>
              </w:rPr>
            </w:pPr>
          </w:p>
          <w:p w14:paraId="269CAC35" w14:textId="77777777" w:rsidR="00A76D28" w:rsidRDefault="00A76D28">
            <w:pPr>
              <w:rPr>
                <w:rFonts w:ascii="Book Antiqua" w:hAnsi="Book Antiqua"/>
                <w:sz w:val="22"/>
                <w:szCs w:val="22"/>
                <w:lang w:val="sr-Cyrl-CS"/>
              </w:rPr>
            </w:pPr>
          </w:p>
          <w:p w14:paraId="6387242D" w14:textId="77777777" w:rsidR="00A76D28" w:rsidRDefault="00A76D28">
            <w:pPr>
              <w:rPr>
                <w:rFonts w:ascii="Book Antiqua" w:hAnsi="Book Antiqua"/>
                <w:sz w:val="22"/>
                <w:szCs w:val="22"/>
                <w:lang w:val="sr-Cyrl-CS"/>
              </w:rPr>
            </w:pPr>
          </w:p>
          <w:p w14:paraId="5283B1A8"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w:t>
            </w:r>
          </w:p>
          <w:p w14:paraId="214355AC" w14:textId="77777777" w:rsidR="00A76D28" w:rsidRDefault="00A76D28">
            <w:pPr>
              <w:rPr>
                <w:rFonts w:ascii="Book Antiqua" w:hAnsi="Book Antiqua"/>
                <w:sz w:val="22"/>
                <w:szCs w:val="22"/>
                <w:lang w:val="sr-Cyrl-CS"/>
              </w:rPr>
            </w:pPr>
          </w:p>
          <w:p w14:paraId="2F3A6095" w14:textId="77777777" w:rsidR="00A76D28" w:rsidRDefault="00A76D28">
            <w:pPr>
              <w:rPr>
                <w:rFonts w:ascii="Book Antiqua" w:hAnsi="Book Antiqua"/>
                <w:sz w:val="22"/>
                <w:szCs w:val="22"/>
                <w:lang w:val="sr-Cyrl-CS"/>
              </w:rPr>
            </w:pPr>
          </w:p>
          <w:p w14:paraId="6D97F756" w14:textId="77777777" w:rsidR="00A76D28" w:rsidRDefault="00A76D28">
            <w:pPr>
              <w:rPr>
                <w:rFonts w:ascii="Book Antiqua" w:hAnsi="Book Antiqua"/>
                <w:sz w:val="22"/>
                <w:szCs w:val="22"/>
                <w:lang w:val="sr-Cyrl-CS"/>
              </w:rPr>
            </w:pPr>
          </w:p>
          <w:p w14:paraId="79F89BD2" w14:textId="77777777" w:rsidR="00A76D28" w:rsidRDefault="00A76D28">
            <w:pPr>
              <w:rPr>
                <w:rFonts w:ascii="Book Antiqua" w:hAnsi="Book Antiqua"/>
                <w:sz w:val="22"/>
                <w:szCs w:val="22"/>
                <w:lang w:val="sr-Cyrl-CS"/>
              </w:rPr>
            </w:pPr>
          </w:p>
          <w:p w14:paraId="517EB19D" w14:textId="77777777" w:rsidR="00A76D28" w:rsidRDefault="00A76D28">
            <w:pPr>
              <w:rPr>
                <w:rFonts w:ascii="Book Antiqua" w:hAnsi="Book Antiqua"/>
                <w:sz w:val="22"/>
                <w:szCs w:val="22"/>
                <w:lang w:val="sr-Cyrl-CS"/>
              </w:rPr>
            </w:pPr>
          </w:p>
          <w:p w14:paraId="0470A44A" w14:textId="77777777" w:rsidR="00A76D28" w:rsidRDefault="00A76D28">
            <w:pPr>
              <w:rPr>
                <w:rFonts w:ascii="Book Antiqua" w:hAnsi="Book Antiqua"/>
                <w:sz w:val="22"/>
                <w:szCs w:val="22"/>
                <w:lang w:val="sr-Cyrl-CS"/>
              </w:rPr>
            </w:pPr>
          </w:p>
          <w:p w14:paraId="705B4C99" w14:textId="77777777" w:rsidR="00A76D28" w:rsidRDefault="00A76D28">
            <w:pPr>
              <w:rPr>
                <w:rFonts w:ascii="Book Antiqua" w:hAnsi="Book Antiqua"/>
                <w:sz w:val="22"/>
                <w:szCs w:val="22"/>
                <w:lang w:val="sr-Cyrl-CS"/>
              </w:rPr>
            </w:pPr>
          </w:p>
          <w:p w14:paraId="79967FBE" w14:textId="77777777" w:rsidR="00A76D28" w:rsidRDefault="00A76D28">
            <w:pPr>
              <w:rPr>
                <w:rFonts w:ascii="Book Antiqua" w:hAnsi="Book Antiqua"/>
                <w:sz w:val="22"/>
                <w:szCs w:val="22"/>
                <w:lang w:val="sr-Cyrl-CS"/>
              </w:rPr>
            </w:pPr>
          </w:p>
          <w:p w14:paraId="1DAF8719" w14:textId="77777777" w:rsidR="00A76D28" w:rsidRDefault="00A76D28">
            <w:pPr>
              <w:rPr>
                <w:rFonts w:ascii="Book Antiqua" w:hAnsi="Book Antiqua"/>
                <w:sz w:val="22"/>
                <w:szCs w:val="22"/>
                <w:lang w:val="sr-Cyrl-CS"/>
              </w:rPr>
            </w:pPr>
          </w:p>
          <w:p w14:paraId="71DE9349" w14:textId="77777777" w:rsidR="00A76D28" w:rsidRDefault="00A76D28">
            <w:pPr>
              <w:rPr>
                <w:rFonts w:ascii="Book Antiqua" w:hAnsi="Book Antiqua"/>
                <w:sz w:val="22"/>
                <w:szCs w:val="22"/>
                <w:lang w:val="sr-Cyrl-CS"/>
              </w:rPr>
            </w:pPr>
          </w:p>
          <w:p w14:paraId="02C5431F" w14:textId="77777777" w:rsidR="00A76D28" w:rsidRDefault="00A76D28">
            <w:pPr>
              <w:rPr>
                <w:rFonts w:ascii="Book Antiqua" w:hAnsi="Book Antiqua"/>
                <w:sz w:val="22"/>
                <w:szCs w:val="22"/>
                <w:lang w:val="sr-Cyrl-CS"/>
              </w:rPr>
            </w:pPr>
          </w:p>
          <w:p w14:paraId="64ACA971" w14:textId="77777777" w:rsidR="00A76D28" w:rsidRDefault="00A76D28">
            <w:pPr>
              <w:rPr>
                <w:rFonts w:ascii="Book Antiqua" w:hAnsi="Book Antiqua"/>
                <w:sz w:val="22"/>
                <w:szCs w:val="22"/>
                <w:lang w:val="sr-Cyrl-CS"/>
              </w:rPr>
            </w:pPr>
          </w:p>
          <w:p w14:paraId="4EED4232" w14:textId="77777777" w:rsidR="00A76D28" w:rsidRDefault="00A76D28">
            <w:pPr>
              <w:rPr>
                <w:rFonts w:ascii="Book Antiqua" w:hAnsi="Book Antiqua"/>
                <w:sz w:val="22"/>
                <w:szCs w:val="22"/>
                <w:lang w:val="ru-RU"/>
              </w:rPr>
            </w:pPr>
          </w:p>
          <w:p w14:paraId="7F116974" w14:textId="77777777" w:rsidR="00A76D28" w:rsidRDefault="00A76D28">
            <w:pPr>
              <w:rPr>
                <w:rFonts w:ascii="Book Antiqua" w:hAnsi="Book Antiqua"/>
                <w:sz w:val="22"/>
                <w:szCs w:val="22"/>
                <w:lang w:val="ru-RU"/>
              </w:rPr>
            </w:pPr>
          </w:p>
          <w:p w14:paraId="5A07798E" w14:textId="77777777" w:rsidR="00A76D28" w:rsidRDefault="0077121B">
            <w:pPr>
              <w:rPr>
                <w:rFonts w:ascii="Book Antiqua" w:hAnsi="Book Antiqua"/>
                <w:sz w:val="22"/>
                <w:szCs w:val="22"/>
                <w:lang w:val="ru-RU"/>
              </w:rPr>
            </w:pPr>
            <w:r>
              <w:rPr>
                <w:rFonts w:ascii="Book Antiqua" w:hAnsi="Book Antiqua"/>
                <w:sz w:val="22"/>
                <w:szCs w:val="22"/>
              </w:rPr>
              <w:t>II</w:t>
            </w:r>
          </w:p>
          <w:p w14:paraId="6BCF2482" w14:textId="77777777" w:rsidR="00A76D28" w:rsidRDefault="00A76D28">
            <w:pPr>
              <w:rPr>
                <w:rFonts w:ascii="Book Antiqua" w:hAnsi="Book Antiqua"/>
                <w:sz w:val="22"/>
                <w:szCs w:val="22"/>
                <w:lang w:val="ru-RU"/>
              </w:rPr>
            </w:pPr>
          </w:p>
          <w:p w14:paraId="04B88CF6" w14:textId="77777777" w:rsidR="00A76D28" w:rsidRDefault="00A76D28">
            <w:pPr>
              <w:rPr>
                <w:rFonts w:ascii="Book Antiqua" w:hAnsi="Book Antiqua"/>
                <w:sz w:val="22"/>
                <w:szCs w:val="22"/>
                <w:lang w:val="ru-RU"/>
              </w:rPr>
            </w:pPr>
          </w:p>
          <w:p w14:paraId="3704650D" w14:textId="77777777" w:rsidR="00A76D28" w:rsidRDefault="0077121B">
            <w:pPr>
              <w:rPr>
                <w:rFonts w:ascii="Book Antiqua" w:hAnsi="Book Antiqua"/>
                <w:sz w:val="22"/>
                <w:szCs w:val="22"/>
                <w:lang w:val="ru-RU"/>
              </w:rPr>
            </w:pPr>
            <w:r>
              <w:rPr>
                <w:rFonts w:ascii="Book Antiqua" w:hAnsi="Book Antiqua"/>
                <w:sz w:val="22"/>
                <w:szCs w:val="22"/>
              </w:rPr>
              <w:t>III</w:t>
            </w:r>
          </w:p>
          <w:p w14:paraId="3EA57997" w14:textId="77777777" w:rsidR="00A76D28" w:rsidRDefault="00A76D28">
            <w:pPr>
              <w:rPr>
                <w:rFonts w:ascii="Book Antiqua" w:hAnsi="Book Antiqua"/>
                <w:sz w:val="22"/>
                <w:szCs w:val="22"/>
                <w:lang w:val="ru-RU"/>
              </w:rPr>
            </w:pPr>
          </w:p>
          <w:p w14:paraId="6D3675D6" w14:textId="77777777" w:rsidR="00A76D28" w:rsidRDefault="0077121B">
            <w:pPr>
              <w:rPr>
                <w:rFonts w:ascii="Book Antiqua" w:hAnsi="Book Antiqua"/>
                <w:sz w:val="22"/>
                <w:szCs w:val="22"/>
                <w:lang w:val="sr-Cyrl-CS"/>
              </w:rPr>
            </w:pPr>
            <w:r>
              <w:rPr>
                <w:rFonts w:ascii="Book Antiqua" w:hAnsi="Book Antiqua"/>
                <w:sz w:val="22"/>
                <w:szCs w:val="22"/>
                <w:lang w:val="sr-Cyrl-CS"/>
              </w:rPr>
              <w:lastRenderedPageBreak/>
              <w:t>Током год.</w:t>
            </w:r>
          </w:p>
        </w:tc>
        <w:tc>
          <w:tcPr>
            <w:tcW w:w="5611" w:type="dxa"/>
          </w:tcPr>
          <w:p w14:paraId="5D5386BB" w14:textId="77777777" w:rsidR="00A76D28" w:rsidRDefault="0077121B">
            <w:pPr>
              <w:tabs>
                <w:tab w:val="left" w:pos="1080"/>
              </w:tabs>
              <w:ind w:left="357"/>
              <w:rPr>
                <w:rFonts w:ascii="Book Antiqua" w:hAnsi="Book Antiqua"/>
                <w:b/>
                <w:sz w:val="22"/>
                <w:szCs w:val="22"/>
                <w:lang w:val="sr-Cyrl-CS"/>
              </w:rPr>
            </w:pPr>
            <w:r>
              <w:rPr>
                <w:rFonts w:ascii="Book Antiqua" w:hAnsi="Book Antiqua"/>
                <w:b/>
                <w:sz w:val="22"/>
                <w:szCs w:val="22"/>
                <w:lang w:val="sr-Cyrl-CS"/>
              </w:rPr>
              <w:lastRenderedPageBreak/>
              <w:t>РАД СА УЧЕНИЦИМА</w:t>
            </w:r>
          </w:p>
          <w:p w14:paraId="686494AA" w14:textId="77777777" w:rsidR="00A76D28" w:rsidRDefault="00A76D28">
            <w:pPr>
              <w:tabs>
                <w:tab w:val="left" w:pos="1080"/>
              </w:tabs>
              <w:rPr>
                <w:rFonts w:ascii="Book Antiqua" w:hAnsi="Book Antiqua"/>
                <w:sz w:val="22"/>
                <w:szCs w:val="22"/>
                <w:lang w:val="sr-Cyrl-CS"/>
              </w:rPr>
            </w:pPr>
          </w:p>
          <w:p w14:paraId="75A82AB3" w14:textId="77777777" w:rsidR="00A76D28" w:rsidRDefault="0077121B">
            <w:pPr>
              <w:numPr>
                <w:ilvl w:val="0"/>
                <w:numId w:val="137"/>
              </w:numPr>
              <w:tabs>
                <w:tab w:val="left" w:pos="1080"/>
              </w:tabs>
              <w:ind w:left="357"/>
              <w:rPr>
                <w:rFonts w:ascii="Book Antiqua" w:hAnsi="Book Antiqua"/>
                <w:sz w:val="22"/>
                <w:szCs w:val="22"/>
                <w:lang w:val="sr-Cyrl-CS"/>
              </w:rPr>
            </w:pPr>
            <w:r>
              <w:rPr>
                <w:rFonts w:ascii="Book Antiqua" w:hAnsi="Book Antiqua"/>
                <w:sz w:val="22"/>
                <w:szCs w:val="22"/>
                <w:lang w:val="sr-Cyrl-CS"/>
              </w:rPr>
              <w:t>Идентификовање ученика са променом (поремећајем)  у понашању</w:t>
            </w:r>
          </w:p>
          <w:p w14:paraId="4F7B1946" w14:textId="77777777" w:rsidR="00A76D28" w:rsidRDefault="0077121B">
            <w:pPr>
              <w:numPr>
                <w:ilvl w:val="0"/>
                <w:numId w:val="137"/>
              </w:numPr>
              <w:tabs>
                <w:tab w:val="left" w:pos="1080"/>
              </w:tabs>
              <w:ind w:left="357"/>
              <w:rPr>
                <w:rFonts w:ascii="Book Antiqua" w:hAnsi="Book Antiqua"/>
                <w:sz w:val="22"/>
                <w:szCs w:val="22"/>
                <w:lang w:val="sr-Cyrl-CS"/>
              </w:rPr>
            </w:pPr>
            <w:r>
              <w:rPr>
                <w:rFonts w:ascii="Book Antiqua" w:hAnsi="Book Antiqua"/>
                <w:sz w:val="22"/>
                <w:szCs w:val="22"/>
                <w:lang w:val="sr-Cyrl-CS"/>
              </w:rPr>
              <w:t>Вођење евиденције о ученицима са променом у понашању и њихово континуирано праћење</w:t>
            </w:r>
          </w:p>
          <w:p w14:paraId="40858332" w14:textId="77777777" w:rsidR="00A76D28" w:rsidRDefault="0077121B">
            <w:pPr>
              <w:numPr>
                <w:ilvl w:val="0"/>
                <w:numId w:val="137"/>
              </w:numPr>
              <w:tabs>
                <w:tab w:val="left" w:pos="1080"/>
              </w:tabs>
              <w:ind w:left="357"/>
              <w:rPr>
                <w:rFonts w:ascii="Book Antiqua" w:hAnsi="Book Antiqua"/>
                <w:sz w:val="22"/>
                <w:szCs w:val="22"/>
                <w:lang w:val="sr-Cyrl-CS"/>
              </w:rPr>
            </w:pPr>
            <w:r>
              <w:rPr>
                <w:rFonts w:ascii="Book Antiqua" w:hAnsi="Book Antiqua"/>
                <w:sz w:val="22"/>
                <w:szCs w:val="22"/>
                <w:lang w:val="sr-Cyrl-CS"/>
              </w:rPr>
              <w:t>Индивидуални рад са ученицима проблематичног понашања (у сарадњи са стручним институцијама),</w:t>
            </w:r>
          </w:p>
          <w:p w14:paraId="5D06FD2A" w14:textId="77777777" w:rsidR="00A76D28" w:rsidRDefault="0077121B">
            <w:pPr>
              <w:numPr>
                <w:ilvl w:val="0"/>
                <w:numId w:val="137"/>
              </w:numPr>
              <w:tabs>
                <w:tab w:val="left" w:pos="1080"/>
              </w:tabs>
              <w:ind w:left="357"/>
              <w:rPr>
                <w:rFonts w:ascii="Book Antiqua" w:hAnsi="Book Antiqua"/>
                <w:sz w:val="22"/>
                <w:szCs w:val="22"/>
                <w:lang w:val="sr-Cyrl-CS"/>
              </w:rPr>
            </w:pPr>
            <w:r>
              <w:rPr>
                <w:rFonts w:ascii="Book Antiqua" w:hAnsi="Book Antiqua"/>
                <w:sz w:val="22"/>
                <w:szCs w:val="22"/>
                <w:lang w:val="sr-Cyrl-CS"/>
              </w:rPr>
              <w:t>У оквиру рада редовне наставе и ваннаставних активности свим ученицима омогућити стицање знања о здравом начину живота и развијати код њих здрав стил живота (одабрати предмете и наставне јединице које пружају најповољније могућности за то)</w:t>
            </w:r>
            <w:r>
              <w:rPr>
                <w:rFonts w:ascii="Book Antiqua" w:hAnsi="Book Antiqua"/>
                <w:sz w:val="22"/>
                <w:szCs w:val="22"/>
                <w:lang w:val="ru-RU"/>
              </w:rPr>
              <w:t>, (</w:t>
            </w:r>
            <w:r>
              <w:rPr>
                <w:rFonts w:ascii="Book Antiqua" w:hAnsi="Book Antiqua"/>
                <w:sz w:val="22"/>
                <w:szCs w:val="22"/>
              </w:rPr>
              <w:t>I</w:t>
            </w:r>
            <w:r>
              <w:rPr>
                <w:rFonts w:ascii="Book Antiqua" w:hAnsi="Book Antiqua"/>
                <w:sz w:val="22"/>
                <w:szCs w:val="22"/>
                <w:lang w:val="ru-RU"/>
              </w:rPr>
              <w:t xml:space="preserve"> – </w:t>
            </w:r>
            <w:r>
              <w:rPr>
                <w:rFonts w:ascii="Book Antiqua" w:hAnsi="Book Antiqua"/>
                <w:sz w:val="22"/>
                <w:szCs w:val="22"/>
              </w:rPr>
              <w:t>VIII</w:t>
            </w:r>
            <w:r>
              <w:rPr>
                <w:rFonts w:ascii="Book Antiqua" w:hAnsi="Book Antiqua"/>
                <w:sz w:val="22"/>
                <w:szCs w:val="22"/>
                <w:lang w:val="ru-RU"/>
              </w:rPr>
              <w:t>),</w:t>
            </w:r>
          </w:p>
          <w:p w14:paraId="702B1297" w14:textId="77777777" w:rsidR="00A76D28" w:rsidRDefault="0077121B">
            <w:pPr>
              <w:numPr>
                <w:ilvl w:val="0"/>
                <w:numId w:val="137"/>
              </w:numPr>
              <w:tabs>
                <w:tab w:val="left" w:pos="1080"/>
              </w:tabs>
              <w:ind w:left="357"/>
              <w:rPr>
                <w:rFonts w:ascii="Book Antiqua" w:hAnsi="Book Antiqua"/>
                <w:sz w:val="22"/>
                <w:szCs w:val="22"/>
                <w:lang w:val="sr-Cyrl-CS"/>
              </w:rPr>
            </w:pPr>
            <w:r>
              <w:rPr>
                <w:rFonts w:ascii="Book Antiqua" w:hAnsi="Book Antiqua"/>
                <w:sz w:val="22"/>
                <w:szCs w:val="22"/>
                <w:lang w:val="sr-Cyrl-CS"/>
              </w:rPr>
              <w:t>Кроз програм редовне наставе (биологије и хемије, познавање природе...) ученицима омогућити стицање знања о психоактивним супстанцама, о болести зависности (пушење, алкохолизам, сида) и формирати код ученика негативан однос према овим појавама,</w:t>
            </w:r>
          </w:p>
          <w:p w14:paraId="3F751EFF" w14:textId="77777777" w:rsidR="00A76D28" w:rsidRDefault="0077121B">
            <w:pPr>
              <w:numPr>
                <w:ilvl w:val="0"/>
                <w:numId w:val="137"/>
              </w:numPr>
              <w:tabs>
                <w:tab w:val="left" w:pos="1080"/>
              </w:tabs>
              <w:ind w:left="357"/>
              <w:rPr>
                <w:rFonts w:ascii="Book Antiqua" w:hAnsi="Book Antiqua"/>
                <w:sz w:val="22"/>
                <w:szCs w:val="22"/>
                <w:lang w:val="sr-Cyrl-CS"/>
              </w:rPr>
            </w:pPr>
            <w:r>
              <w:rPr>
                <w:rFonts w:ascii="Book Antiqua" w:hAnsi="Book Antiqua"/>
                <w:sz w:val="22"/>
                <w:szCs w:val="22"/>
                <w:lang w:val="sr-Cyrl-CS"/>
              </w:rPr>
              <w:t xml:space="preserve">У оквиру рада одељењске заједнице обрадити теме из следећих превентивних програма и материјала: </w:t>
            </w:r>
          </w:p>
          <w:p w14:paraId="0B32E519" w14:textId="77777777" w:rsidR="00A76D28" w:rsidRDefault="0077121B">
            <w:pPr>
              <w:numPr>
                <w:ilvl w:val="0"/>
                <w:numId w:val="138"/>
              </w:numPr>
              <w:tabs>
                <w:tab w:val="left" w:pos="1080"/>
              </w:tabs>
              <w:rPr>
                <w:rFonts w:ascii="Book Antiqua" w:hAnsi="Book Antiqua"/>
                <w:sz w:val="22"/>
                <w:szCs w:val="22"/>
                <w:lang w:val="sr-Cyrl-CS"/>
              </w:rPr>
            </w:pPr>
            <w:r>
              <w:rPr>
                <w:rFonts w:ascii="Book Antiqua" w:hAnsi="Book Antiqua"/>
                <w:sz w:val="22"/>
                <w:szCs w:val="22"/>
                <w:lang w:val="sr-Cyrl-CS"/>
              </w:rPr>
              <w:t>''Чувари осмеха''/ за млађе разреде/</w:t>
            </w:r>
          </w:p>
          <w:p w14:paraId="3A8B95FF" w14:textId="77777777" w:rsidR="00A76D28" w:rsidRDefault="0077121B">
            <w:pPr>
              <w:numPr>
                <w:ilvl w:val="0"/>
                <w:numId w:val="138"/>
              </w:numPr>
              <w:tabs>
                <w:tab w:val="left" w:pos="1080"/>
              </w:tabs>
              <w:rPr>
                <w:rFonts w:ascii="Book Antiqua" w:hAnsi="Book Antiqua"/>
                <w:sz w:val="22"/>
                <w:szCs w:val="22"/>
                <w:lang w:val="sr-Cyrl-CS"/>
              </w:rPr>
            </w:pPr>
            <w:r>
              <w:rPr>
                <w:rFonts w:ascii="Book Antiqua" w:hAnsi="Book Antiqua"/>
                <w:sz w:val="22"/>
                <w:szCs w:val="22"/>
                <w:lang w:val="sr-Cyrl-CS"/>
              </w:rPr>
              <w:t>''Учионица добре воље''-/ за млађе и старије/</w:t>
            </w:r>
          </w:p>
          <w:p w14:paraId="18062E08" w14:textId="77777777" w:rsidR="00A76D28" w:rsidRDefault="0077121B">
            <w:pPr>
              <w:numPr>
                <w:ilvl w:val="0"/>
                <w:numId w:val="138"/>
              </w:numPr>
              <w:tabs>
                <w:tab w:val="left" w:pos="1080"/>
              </w:tabs>
              <w:rPr>
                <w:rFonts w:ascii="Book Antiqua" w:hAnsi="Book Antiqua"/>
                <w:sz w:val="22"/>
                <w:szCs w:val="22"/>
                <w:lang w:val="sr-Cyrl-CS"/>
              </w:rPr>
            </w:pPr>
            <w:r>
              <w:rPr>
                <w:rFonts w:ascii="Book Antiqua" w:hAnsi="Book Antiqua"/>
                <w:sz w:val="22"/>
                <w:szCs w:val="22"/>
                <w:lang w:val="sr-Cyrl-CS"/>
              </w:rPr>
              <w:t>''Умеће одрастања''- за старије разреде</w:t>
            </w:r>
          </w:p>
          <w:p w14:paraId="4020ACF1" w14:textId="77777777" w:rsidR="00A76D28" w:rsidRDefault="0077121B">
            <w:pPr>
              <w:numPr>
                <w:ilvl w:val="0"/>
                <w:numId w:val="138"/>
              </w:numPr>
              <w:tabs>
                <w:tab w:val="left" w:pos="1080"/>
              </w:tabs>
              <w:rPr>
                <w:rFonts w:ascii="Book Antiqua" w:hAnsi="Book Antiqua"/>
                <w:sz w:val="22"/>
                <w:szCs w:val="22"/>
                <w:lang w:val="sr-Cyrl-CS"/>
              </w:rPr>
            </w:pPr>
            <w:r>
              <w:rPr>
                <w:rFonts w:ascii="Book Antiqua" w:hAnsi="Book Antiqua"/>
                <w:sz w:val="22"/>
                <w:szCs w:val="22"/>
                <w:lang w:val="sr-Cyrl-CS"/>
              </w:rPr>
              <w:t>'' Школа без насиља''/ радионице за млађе и старије/</w:t>
            </w:r>
          </w:p>
          <w:p w14:paraId="409770B1" w14:textId="77777777" w:rsidR="00A76D28" w:rsidRDefault="0077121B">
            <w:pPr>
              <w:numPr>
                <w:ilvl w:val="0"/>
                <w:numId w:val="138"/>
              </w:numPr>
              <w:tabs>
                <w:tab w:val="left" w:pos="1800"/>
              </w:tabs>
              <w:rPr>
                <w:rFonts w:ascii="Book Antiqua" w:hAnsi="Book Antiqua"/>
                <w:sz w:val="22"/>
                <w:szCs w:val="22"/>
                <w:lang w:val="sr-Cyrl-CS"/>
              </w:rPr>
            </w:pPr>
            <w:r>
              <w:rPr>
                <w:rFonts w:ascii="Book Antiqua" w:hAnsi="Book Antiqua"/>
                <w:sz w:val="22"/>
                <w:szCs w:val="22"/>
                <w:lang w:val="sr-Cyrl-CS"/>
              </w:rPr>
              <w:t>''Правилна исхрана''- млађи разреди</w:t>
            </w:r>
          </w:p>
          <w:p w14:paraId="0CCB19A9" w14:textId="77777777" w:rsidR="00A76D28" w:rsidRDefault="0077121B">
            <w:pPr>
              <w:numPr>
                <w:ilvl w:val="0"/>
                <w:numId w:val="138"/>
              </w:numPr>
              <w:tabs>
                <w:tab w:val="left" w:pos="1800"/>
              </w:tabs>
              <w:rPr>
                <w:rFonts w:ascii="Book Antiqua" w:hAnsi="Book Antiqua"/>
                <w:sz w:val="22"/>
                <w:szCs w:val="22"/>
                <w:lang w:val="sr-Cyrl-CS"/>
              </w:rPr>
            </w:pPr>
            <w:r>
              <w:rPr>
                <w:rFonts w:ascii="Book Antiqua" w:hAnsi="Book Antiqua"/>
                <w:sz w:val="22"/>
                <w:szCs w:val="22"/>
                <w:lang w:val="sr-Cyrl-CS"/>
              </w:rPr>
              <w:t>''Болести зависности -алкохолизам, наркоманија''</w:t>
            </w:r>
          </w:p>
          <w:p w14:paraId="66A41653" w14:textId="77777777" w:rsidR="00A76D28" w:rsidRDefault="0077121B">
            <w:pPr>
              <w:numPr>
                <w:ilvl w:val="0"/>
                <w:numId w:val="138"/>
              </w:numPr>
              <w:tabs>
                <w:tab w:val="left" w:pos="1800"/>
              </w:tabs>
              <w:rPr>
                <w:rFonts w:ascii="Book Antiqua" w:hAnsi="Book Antiqua"/>
                <w:sz w:val="22"/>
                <w:szCs w:val="22"/>
                <w:lang w:val="sr-Cyrl-CS"/>
              </w:rPr>
            </w:pPr>
            <w:r>
              <w:rPr>
                <w:rFonts w:ascii="Book Antiqua" w:hAnsi="Book Antiqua"/>
                <w:sz w:val="22"/>
                <w:szCs w:val="22"/>
                <w:lang w:val="sr-Cyrl-CS"/>
              </w:rPr>
              <w:t>''Правила, вредности, одговорно понашање''</w:t>
            </w:r>
          </w:p>
          <w:p w14:paraId="3FF95541" w14:textId="77777777" w:rsidR="00A76D28" w:rsidRDefault="0077121B">
            <w:pPr>
              <w:numPr>
                <w:ilvl w:val="0"/>
                <w:numId w:val="138"/>
              </w:numPr>
              <w:tabs>
                <w:tab w:val="left" w:pos="1440"/>
              </w:tabs>
              <w:rPr>
                <w:rFonts w:ascii="Book Antiqua" w:hAnsi="Book Antiqua"/>
                <w:sz w:val="22"/>
                <w:szCs w:val="22"/>
                <w:lang w:val="sr-Cyrl-CS"/>
              </w:rPr>
            </w:pPr>
            <w:r>
              <w:rPr>
                <w:rFonts w:ascii="Book Antiqua" w:hAnsi="Book Antiqua"/>
                <w:sz w:val="22"/>
                <w:szCs w:val="22"/>
                <w:lang w:val="sr-Cyrl-CS"/>
              </w:rPr>
              <w:t>''Утицај вршњака, родитеља и др. на понашање ученика,</w:t>
            </w:r>
            <w:r>
              <w:rPr>
                <w:rFonts w:ascii="Book Antiqua" w:hAnsi="Book Antiqua"/>
                <w:sz w:val="22"/>
                <w:szCs w:val="22"/>
                <w:lang w:val="ru-RU"/>
              </w:rPr>
              <w:t>(</w:t>
            </w:r>
            <w:r>
              <w:rPr>
                <w:rFonts w:ascii="Book Antiqua" w:hAnsi="Book Antiqua"/>
                <w:sz w:val="22"/>
                <w:szCs w:val="22"/>
              </w:rPr>
              <w:t>V</w:t>
            </w:r>
            <w:r>
              <w:rPr>
                <w:rFonts w:ascii="Book Antiqua" w:hAnsi="Book Antiqua"/>
                <w:sz w:val="22"/>
                <w:szCs w:val="22"/>
                <w:lang w:val="ru-RU"/>
              </w:rPr>
              <w:t xml:space="preserve"> – </w:t>
            </w:r>
            <w:r>
              <w:rPr>
                <w:rFonts w:ascii="Book Antiqua" w:hAnsi="Book Antiqua"/>
                <w:sz w:val="22"/>
                <w:szCs w:val="22"/>
              </w:rPr>
              <w:t>VIII</w:t>
            </w:r>
            <w:r>
              <w:rPr>
                <w:rFonts w:ascii="Book Antiqua" w:hAnsi="Book Antiqua"/>
                <w:sz w:val="22"/>
                <w:szCs w:val="22"/>
                <w:lang w:val="ru-RU"/>
              </w:rPr>
              <w:t>),</w:t>
            </w:r>
          </w:p>
          <w:p w14:paraId="5B48760E" w14:textId="77777777" w:rsidR="00A76D28" w:rsidRDefault="0077121B">
            <w:pPr>
              <w:numPr>
                <w:ilvl w:val="0"/>
                <w:numId w:val="138"/>
              </w:numPr>
              <w:tabs>
                <w:tab w:val="left" w:pos="1440"/>
              </w:tabs>
              <w:rPr>
                <w:rFonts w:ascii="Book Antiqua" w:hAnsi="Book Antiqua"/>
                <w:sz w:val="22"/>
                <w:szCs w:val="22"/>
                <w:lang w:val="sr-Cyrl-CS"/>
              </w:rPr>
            </w:pPr>
            <w:r>
              <w:rPr>
                <w:rFonts w:ascii="Book Antiqua" w:hAnsi="Book Antiqua"/>
                <w:sz w:val="22"/>
                <w:szCs w:val="22"/>
                <w:lang w:val="sr-Cyrl-CS"/>
              </w:rPr>
              <w:t>''Одолевање притисцима за конзумирање дрога'',</w:t>
            </w:r>
          </w:p>
          <w:p w14:paraId="05E5CFF4" w14:textId="77777777" w:rsidR="00A76D28" w:rsidRDefault="0077121B">
            <w:pPr>
              <w:tabs>
                <w:tab w:val="left" w:pos="1109"/>
              </w:tabs>
              <w:ind w:left="1105"/>
              <w:rPr>
                <w:rFonts w:ascii="Book Antiqua" w:hAnsi="Book Antiqua"/>
                <w:sz w:val="22"/>
                <w:szCs w:val="22"/>
                <w:lang w:val="ru-RU"/>
              </w:rPr>
            </w:pPr>
            <w:r>
              <w:rPr>
                <w:rFonts w:ascii="Book Antiqua" w:hAnsi="Book Antiqua"/>
                <w:sz w:val="22"/>
                <w:szCs w:val="22"/>
                <w:lang w:val="sr-Cyrl-CS"/>
              </w:rPr>
              <w:t>(начин обраде тема: предавање, округли сто, радионица)</w:t>
            </w:r>
          </w:p>
          <w:p w14:paraId="5C678773" w14:textId="77777777" w:rsidR="00A76D28" w:rsidRDefault="0077121B">
            <w:pPr>
              <w:numPr>
                <w:ilvl w:val="0"/>
                <w:numId w:val="138"/>
              </w:numPr>
              <w:tabs>
                <w:tab w:val="left" w:pos="1440"/>
              </w:tabs>
              <w:rPr>
                <w:rFonts w:ascii="Book Antiqua" w:hAnsi="Book Antiqua"/>
                <w:sz w:val="22"/>
                <w:szCs w:val="22"/>
                <w:lang w:val="sr-Cyrl-CS"/>
              </w:rPr>
            </w:pPr>
            <w:r>
              <w:rPr>
                <w:rFonts w:ascii="Book Antiqua" w:hAnsi="Book Antiqua"/>
                <w:sz w:val="22"/>
                <w:szCs w:val="22"/>
                <w:lang w:val="sr-Cyrl-CS"/>
              </w:rPr>
              <w:t xml:space="preserve">''Креативни рад са ученицима на превенцији злоупотребе психоактивних </w:t>
            </w:r>
            <w:r>
              <w:rPr>
                <w:rFonts w:ascii="Book Antiqua" w:hAnsi="Book Antiqua"/>
                <w:sz w:val="22"/>
                <w:szCs w:val="22"/>
                <w:lang w:val="sr-Cyrl-CS"/>
              </w:rPr>
              <w:lastRenderedPageBreak/>
              <w:t>супстанци  '',</w:t>
            </w:r>
          </w:p>
          <w:p w14:paraId="0AC42F61" w14:textId="77777777" w:rsidR="00A76D28" w:rsidRDefault="0077121B">
            <w:pPr>
              <w:tabs>
                <w:tab w:val="left" w:pos="1109"/>
              </w:tabs>
              <w:ind w:left="1105"/>
              <w:rPr>
                <w:rFonts w:ascii="Book Antiqua" w:hAnsi="Book Antiqua"/>
                <w:sz w:val="22"/>
                <w:szCs w:val="22"/>
                <w:lang w:val="ru-RU"/>
              </w:rPr>
            </w:pPr>
            <w:r>
              <w:rPr>
                <w:rFonts w:ascii="Book Antiqua" w:hAnsi="Book Antiqua"/>
                <w:sz w:val="22"/>
                <w:szCs w:val="22"/>
                <w:lang w:val="sr-Cyrl-CS"/>
              </w:rPr>
              <w:t>(начин обраде тема: радионице)</w:t>
            </w:r>
          </w:p>
          <w:p w14:paraId="235A6598" w14:textId="77777777" w:rsidR="00A76D28" w:rsidRDefault="00A76D28">
            <w:pPr>
              <w:tabs>
                <w:tab w:val="left" w:pos="1109"/>
              </w:tabs>
              <w:ind w:left="1105"/>
              <w:rPr>
                <w:rFonts w:ascii="Book Antiqua" w:hAnsi="Book Antiqua"/>
                <w:sz w:val="22"/>
                <w:szCs w:val="22"/>
                <w:lang w:val="ru-RU"/>
              </w:rPr>
            </w:pPr>
          </w:p>
          <w:p w14:paraId="5DF84B63" w14:textId="77777777" w:rsidR="00A76D28" w:rsidRDefault="00A76D28">
            <w:pPr>
              <w:tabs>
                <w:tab w:val="left" w:pos="2160"/>
              </w:tabs>
              <w:rPr>
                <w:rFonts w:ascii="Book Antiqua" w:hAnsi="Book Antiqua"/>
                <w:sz w:val="22"/>
                <w:szCs w:val="22"/>
                <w:lang w:val="sr-Cyrl-CS"/>
              </w:rPr>
            </w:pPr>
          </w:p>
          <w:p w14:paraId="197106A2" w14:textId="77777777" w:rsidR="00A76D28" w:rsidRDefault="0077121B">
            <w:pPr>
              <w:numPr>
                <w:ilvl w:val="0"/>
                <w:numId w:val="138"/>
              </w:numPr>
              <w:tabs>
                <w:tab w:val="left" w:pos="2160"/>
              </w:tabs>
              <w:rPr>
                <w:rFonts w:ascii="Book Antiqua" w:hAnsi="Book Antiqua"/>
                <w:sz w:val="22"/>
                <w:szCs w:val="22"/>
                <w:lang w:val="sr-Cyrl-CS"/>
              </w:rPr>
            </w:pPr>
            <w:r>
              <w:rPr>
                <w:rFonts w:ascii="Book Antiqua" w:hAnsi="Book Antiqua"/>
                <w:sz w:val="22"/>
                <w:szCs w:val="22"/>
                <w:lang w:val="sr-Cyrl-CS"/>
              </w:rPr>
              <w:t>Применом упитника утврдити колико ученици знају о болести зависности,</w:t>
            </w:r>
            <w:r>
              <w:rPr>
                <w:rFonts w:ascii="Book Antiqua" w:hAnsi="Book Antiqua"/>
                <w:sz w:val="22"/>
                <w:szCs w:val="22"/>
                <w:lang w:val="ru-RU"/>
              </w:rPr>
              <w:t xml:space="preserve"> (</w:t>
            </w:r>
            <w:r>
              <w:rPr>
                <w:rFonts w:ascii="Book Antiqua" w:hAnsi="Book Antiqua"/>
                <w:sz w:val="22"/>
                <w:szCs w:val="22"/>
              </w:rPr>
              <w:t>VII</w:t>
            </w:r>
            <w:r>
              <w:rPr>
                <w:rFonts w:ascii="Book Antiqua" w:hAnsi="Book Antiqua"/>
                <w:sz w:val="22"/>
                <w:szCs w:val="22"/>
                <w:lang w:val="ru-RU"/>
              </w:rPr>
              <w:t xml:space="preserve"> – </w:t>
            </w:r>
            <w:r>
              <w:rPr>
                <w:rFonts w:ascii="Book Antiqua" w:hAnsi="Book Antiqua"/>
                <w:sz w:val="22"/>
                <w:szCs w:val="22"/>
              </w:rPr>
              <w:t>VIII</w:t>
            </w:r>
            <w:r>
              <w:rPr>
                <w:rFonts w:ascii="Book Antiqua" w:hAnsi="Book Antiqua"/>
                <w:sz w:val="22"/>
                <w:szCs w:val="22"/>
                <w:lang w:val="ru-RU"/>
              </w:rPr>
              <w:t>),</w:t>
            </w:r>
          </w:p>
          <w:p w14:paraId="20183D62" w14:textId="77777777" w:rsidR="00A76D28" w:rsidRDefault="0077121B">
            <w:pPr>
              <w:numPr>
                <w:ilvl w:val="0"/>
                <w:numId w:val="138"/>
              </w:numPr>
              <w:tabs>
                <w:tab w:val="left" w:pos="1825"/>
                <w:tab w:val="left" w:pos="2160"/>
              </w:tabs>
              <w:rPr>
                <w:rFonts w:ascii="Book Antiqua" w:hAnsi="Book Antiqua"/>
                <w:sz w:val="22"/>
                <w:szCs w:val="22"/>
                <w:lang w:val="sr-Cyrl-CS"/>
              </w:rPr>
            </w:pPr>
            <w:r>
              <w:rPr>
                <w:rFonts w:ascii="Book Antiqua" w:hAnsi="Book Antiqua"/>
                <w:sz w:val="22"/>
                <w:szCs w:val="22"/>
                <w:lang w:val="sr-Cyrl-CS"/>
              </w:rPr>
              <w:t>Организовати радионицу о болестима зависности,</w:t>
            </w:r>
            <w:r>
              <w:rPr>
                <w:rFonts w:ascii="Book Antiqua" w:hAnsi="Book Antiqua"/>
                <w:sz w:val="22"/>
                <w:szCs w:val="22"/>
                <w:lang w:val="ru-RU"/>
              </w:rPr>
              <w:t xml:space="preserve"> (</w:t>
            </w:r>
            <w:r>
              <w:rPr>
                <w:rFonts w:ascii="Book Antiqua" w:hAnsi="Book Antiqua"/>
                <w:sz w:val="22"/>
                <w:szCs w:val="22"/>
              </w:rPr>
              <w:t>VII</w:t>
            </w:r>
            <w:r>
              <w:rPr>
                <w:rFonts w:ascii="Book Antiqua" w:hAnsi="Book Antiqua"/>
                <w:sz w:val="22"/>
                <w:szCs w:val="22"/>
                <w:lang w:val="ru-RU"/>
              </w:rPr>
              <w:t xml:space="preserve"> – </w:t>
            </w:r>
            <w:r>
              <w:rPr>
                <w:rFonts w:ascii="Book Antiqua" w:hAnsi="Book Antiqua"/>
                <w:sz w:val="22"/>
                <w:szCs w:val="22"/>
              </w:rPr>
              <w:t>VIII</w:t>
            </w:r>
            <w:r>
              <w:rPr>
                <w:rFonts w:ascii="Book Antiqua" w:hAnsi="Book Antiqua"/>
                <w:sz w:val="22"/>
                <w:szCs w:val="22"/>
                <w:lang w:val="ru-RU"/>
              </w:rPr>
              <w:t>),</w:t>
            </w:r>
          </w:p>
          <w:p w14:paraId="5CF7ABD8" w14:textId="77777777" w:rsidR="00A76D28" w:rsidRDefault="0077121B">
            <w:pPr>
              <w:numPr>
                <w:ilvl w:val="0"/>
                <w:numId w:val="138"/>
              </w:numPr>
              <w:tabs>
                <w:tab w:val="left" w:pos="1825"/>
                <w:tab w:val="left" w:pos="2160"/>
              </w:tabs>
              <w:rPr>
                <w:rFonts w:ascii="Book Antiqua" w:hAnsi="Book Antiqua"/>
                <w:sz w:val="22"/>
                <w:szCs w:val="22"/>
                <w:lang w:val="sr-Cyrl-CS"/>
              </w:rPr>
            </w:pPr>
            <w:r>
              <w:rPr>
                <w:rFonts w:ascii="Book Antiqua" w:hAnsi="Book Antiqua"/>
                <w:sz w:val="22"/>
                <w:szCs w:val="22"/>
                <w:lang w:val="sr-Cyrl-CS"/>
              </w:rPr>
              <w:t>Организовати предавање лекара за родитеље ученика о болестима зависности,</w:t>
            </w:r>
            <w:r>
              <w:rPr>
                <w:rFonts w:ascii="Book Antiqua" w:hAnsi="Book Antiqua"/>
                <w:sz w:val="22"/>
                <w:szCs w:val="22"/>
                <w:lang w:val="ru-RU"/>
              </w:rPr>
              <w:t xml:space="preserve"> (</w:t>
            </w:r>
            <w:r>
              <w:rPr>
                <w:rFonts w:ascii="Book Antiqua" w:hAnsi="Book Antiqua"/>
                <w:sz w:val="22"/>
                <w:szCs w:val="22"/>
              </w:rPr>
              <w:t>VII</w:t>
            </w:r>
            <w:r>
              <w:rPr>
                <w:rFonts w:ascii="Book Antiqua" w:hAnsi="Book Antiqua"/>
                <w:sz w:val="22"/>
                <w:szCs w:val="22"/>
                <w:lang w:val="ru-RU"/>
              </w:rPr>
              <w:t xml:space="preserve"> – </w:t>
            </w:r>
            <w:r>
              <w:rPr>
                <w:rFonts w:ascii="Book Antiqua" w:hAnsi="Book Antiqua"/>
                <w:sz w:val="22"/>
                <w:szCs w:val="22"/>
              </w:rPr>
              <w:t>VIII</w:t>
            </w:r>
            <w:r>
              <w:rPr>
                <w:rFonts w:ascii="Book Antiqua" w:hAnsi="Book Antiqua"/>
                <w:sz w:val="22"/>
                <w:szCs w:val="22"/>
                <w:lang w:val="ru-RU"/>
              </w:rPr>
              <w:t>),</w:t>
            </w:r>
          </w:p>
          <w:p w14:paraId="2488761B" w14:textId="77777777" w:rsidR="00A76D28" w:rsidRDefault="0077121B">
            <w:pPr>
              <w:numPr>
                <w:ilvl w:val="0"/>
                <w:numId w:val="138"/>
              </w:numPr>
              <w:tabs>
                <w:tab w:val="left" w:pos="1825"/>
                <w:tab w:val="left" w:pos="2160"/>
              </w:tabs>
              <w:rPr>
                <w:rFonts w:ascii="Book Antiqua" w:hAnsi="Book Antiqua"/>
                <w:sz w:val="22"/>
                <w:szCs w:val="22"/>
                <w:lang w:val="sr-Cyrl-CS"/>
              </w:rPr>
            </w:pPr>
            <w:r>
              <w:rPr>
                <w:rFonts w:ascii="Book Antiqua" w:hAnsi="Book Antiqua"/>
                <w:sz w:val="22"/>
                <w:szCs w:val="22"/>
                <w:lang w:val="sr-Cyrl-CS"/>
              </w:rPr>
              <w:t>Што већи број ученика укључити у рад слободних активности (спортске, научне секције, ритмика, фолклор...),</w:t>
            </w:r>
            <w:r>
              <w:rPr>
                <w:rFonts w:ascii="Book Antiqua" w:hAnsi="Book Antiqua"/>
                <w:sz w:val="22"/>
                <w:szCs w:val="22"/>
                <w:lang w:val="ru-RU"/>
              </w:rPr>
              <w:t xml:space="preserve"> (</w:t>
            </w:r>
            <w:r>
              <w:rPr>
                <w:rFonts w:ascii="Book Antiqua" w:hAnsi="Book Antiqua"/>
                <w:sz w:val="22"/>
                <w:szCs w:val="22"/>
              </w:rPr>
              <w:t>I</w:t>
            </w:r>
            <w:r>
              <w:rPr>
                <w:rFonts w:ascii="Book Antiqua" w:hAnsi="Book Antiqua"/>
                <w:sz w:val="22"/>
                <w:szCs w:val="22"/>
                <w:lang w:val="ru-RU"/>
              </w:rPr>
              <w:t xml:space="preserve"> – </w:t>
            </w:r>
            <w:r>
              <w:rPr>
                <w:rFonts w:ascii="Book Antiqua" w:hAnsi="Book Antiqua"/>
                <w:sz w:val="22"/>
                <w:szCs w:val="22"/>
              </w:rPr>
              <w:t>VIII</w:t>
            </w:r>
            <w:r>
              <w:rPr>
                <w:rFonts w:ascii="Book Antiqua" w:hAnsi="Book Antiqua"/>
                <w:sz w:val="22"/>
                <w:szCs w:val="22"/>
                <w:lang w:val="ru-RU"/>
              </w:rPr>
              <w:t>),</w:t>
            </w:r>
          </w:p>
        </w:tc>
        <w:tc>
          <w:tcPr>
            <w:tcW w:w="2774" w:type="dxa"/>
          </w:tcPr>
          <w:p w14:paraId="2227AE38" w14:textId="77777777" w:rsidR="00A76D28" w:rsidRDefault="00A76D28">
            <w:pPr>
              <w:rPr>
                <w:rFonts w:ascii="Book Antiqua" w:hAnsi="Book Antiqua"/>
                <w:sz w:val="22"/>
                <w:szCs w:val="22"/>
                <w:lang w:val="ru-RU"/>
              </w:rPr>
            </w:pPr>
          </w:p>
          <w:p w14:paraId="67536DF6" w14:textId="77777777" w:rsidR="00A76D28" w:rsidRDefault="00A76D28">
            <w:pPr>
              <w:rPr>
                <w:rFonts w:ascii="Book Antiqua" w:hAnsi="Book Antiqua"/>
                <w:sz w:val="22"/>
                <w:szCs w:val="22"/>
                <w:lang w:val="ru-RU"/>
              </w:rPr>
            </w:pPr>
          </w:p>
          <w:p w14:paraId="06AE6B7C" w14:textId="77777777" w:rsidR="00A76D28" w:rsidRDefault="0077121B">
            <w:pPr>
              <w:rPr>
                <w:rFonts w:ascii="Book Antiqua" w:hAnsi="Book Antiqua"/>
                <w:sz w:val="22"/>
                <w:szCs w:val="22"/>
                <w:lang w:val="ru-RU"/>
              </w:rPr>
            </w:pPr>
            <w:r>
              <w:rPr>
                <w:rFonts w:ascii="Book Antiqua" w:hAnsi="Book Antiqua"/>
                <w:sz w:val="22"/>
                <w:szCs w:val="22"/>
                <w:lang w:val="ru-RU"/>
              </w:rPr>
              <w:t>-</w:t>
            </w:r>
            <w:r>
              <w:rPr>
                <w:rFonts w:ascii="Book Antiqua" w:hAnsi="Book Antiqua"/>
                <w:sz w:val="22"/>
                <w:szCs w:val="22"/>
                <w:lang w:val="sr-Cyrl-CS"/>
              </w:rPr>
              <w:t>одељењски старешина</w:t>
            </w:r>
          </w:p>
          <w:p w14:paraId="6C5E23D9" w14:textId="77777777" w:rsidR="00A76D28" w:rsidRDefault="0077121B">
            <w:pPr>
              <w:rPr>
                <w:rFonts w:ascii="Book Antiqua" w:hAnsi="Book Antiqua"/>
                <w:sz w:val="22"/>
                <w:szCs w:val="22"/>
                <w:lang w:val="sr-Cyrl-CS"/>
              </w:rPr>
            </w:pPr>
            <w:r>
              <w:rPr>
                <w:rFonts w:ascii="Book Antiqua" w:hAnsi="Book Antiqua"/>
                <w:sz w:val="22"/>
                <w:szCs w:val="22"/>
                <w:lang w:val="ru-RU"/>
              </w:rPr>
              <w:t>-</w:t>
            </w:r>
            <w:r>
              <w:rPr>
                <w:rFonts w:ascii="Book Antiqua" w:hAnsi="Book Antiqua"/>
                <w:sz w:val="22"/>
                <w:szCs w:val="22"/>
                <w:lang w:val="sr-Cyrl-CS"/>
              </w:rPr>
              <w:t>ППС</w:t>
            </w:r>
          </w:p>
          <w:p w14:paraId="729237B0" w14:textId="77777777" w:rsidR="00A76D28" w:rsidRDefault="00A76D28">
            <w:pPr>
              <w:rPr>
                <w:rFonts w:ascii="Book Antiqua" w:hAnsi="Book Antiqua"/>
                <w:sz w:val="22"/>
                <w:szCs w:val="22"/>
                <w:lang w:val="ru-RU"/>
              </w:rPr>
            </w:pPr>
          </w:p>
          <w:p w14:paraId="6E6F3E84" w14:textId="77777777" w:rsidR="00A76D28" w:rsidRDefault="0077121B">
            <w:pPr>
              <w:rPr>
                <w:rFonts w:ascii="Book Antiqua" w:hAnsi="Book Antiqua"/>
                <w:sz w:val="22"/>
                <w:szCs w:val="22"/>
                <w:lang w:val="sr-Cyrl-CS"/>
              </w:rPr>
            </w:pPr>
            <w:r>
              <w:rPr>
                <w:rFonts w:ascii="Book Antiqua" w:hAnsi="Book Antiqua"/>
                <w:sz w:val="22"/>
                <w:szCs w:val="22"/>
                <w:lang w:val="ru-RU"/>
              </w:rPr>
              <w:t>-</w:t>
            </w:r>
            <w:r>
              <w:rPr>
                <w:rFonts w:ascii="Book Antiqua" w:hAnsi="Book Antiqua"/>
                <w:sz w:val="22"/>
                <w:szCs w:val="22"/>
                <w:lang w:val="sr-Cyrl-CS"/>
              </w:rPr>
              <w:t>ППс</w:t>
            </w:r>
          </w:p>
          <w:p w14:paraId="3CBE373A" w14:textId="77777777" w:rsidR="00A76D28" w:rsidRDefault="00A76D28">
            <w:pPr>
              <w:rPr>
                <w:rFonts w:ascii="Book Antiqua" w:hAnsi="Book Antiqua"/>
                <w:sz w:val="22"/>
                <w:szCs w:val="22"/>
                <w:lang w:val="sr-Cyrl-CS"/>
              </w:rPr>
            </w:pPr>
          </w:p>
          <w:p w14:paraId="68598DD9" w14:textId="77777777" w:rsidR="00A76D28" w:rsidRDefault="00A76D28">
            <w:pPr>
              <w:rPr>
                <w:rFonts w:ascii="Book Antiqua" w:hAnsi="Book Antiqua"/>
                <w:sz w:val="22"/>
                <w:szCs w:val="22"/>
                <w:lang w:val="ru-RU"/>
              </w:rPr>
            </w:pPr>
          </w:p>
          <w:p w14:paraId="4EA3BF9B" w14:textId="77777777" w:rsidR="00A76D28" w:rsidRDefault="0077121B">
            <w:pPr>
              <w:rPr>
                <w:rFonts w:ascii="Book Antiqua" w:hAnsi="Book Antiqua"/>
                <w:sz w:val="22"/>
                <w:szCs w:val="22"/>
                <w:lang w:val="ru-RU"/>
              </w:rPr>
            </w:pPr>
            <w:r>
              <w:rPr>
                <w:rFonts w:ascii="Book Antiqua" w:hAnsi="Book Antiqua"/>
                <w:sz w:val="22"/>
                <w:szCs w:val="22"/>
                <w:lang w:val="ru-RU"/>
              </w:rPr>
              <w:t>-</w:t>
            </w:r>
            <w:r>
              <w:rPr>
                <w:rFonts w:ascii="Book Antiqua" w:hAnsi="Book Antiqua"/>
                <w:sz w:val="22"/>
                <w:szCs w:val="22"/>
                <w:lang w:val="sr-Cyrl-CS"/>
              </w:rPr>
              <w:t>одељењски старешина</w:t>
            </w:r>
          </w:p>
          <w:p w14:paraId="7AFA8E39" w14:textId="77777777" w:rsidR="00A76D28" w:rsidRDefault="00A76D28">
            <w:pPr>
              <w:rPr>
                <w:rFonts w:ascii="Book Antiqua" w:hAnsi="Book Antiqua"/>
                <w:sz w:val="22"/>
                <w:szCs w:val="22"/>
                <w:lang w:val="sr-Cyrl-CS"/>
              </w:rPr>
            </w:pPr>
          </w:p>
          <w:p w14:paraId="792F16A4" w14:textId="77777777" w:rsidR="00A76D28" w:rsidRDefault="0077121B">
            <w:pPr>
              <w:rPr>
                <w:rFonts w:ascii="Book Antiqua" w:hAnsi="Book Antiqua"/>
                <w:sz w:val="22"/>
                <w:szCs w:val="22"/>
                <w:lang w:val="sr-Cyrl-CS"/>
              </w:rPr>
            </w:pPr>
            <w:r>
              <w:rPr>
                <w:rFonts w:ascii="Book Antiqua" w:hAnsi="Book Antiqua"/>
                <w:sz w:val="22"/>
                <w:szCs w:val="22"/>
                <w:lang w:val="ru-RU"/>
              </w:rPr>
              <w:t>-</w:t>
            </w:r>
            <w:r>
              <w:rPr>
                <w:rFonts w:ascii="Book Antiqua" w:hAnsi="Book Antiqua"/>
                <w:sz w:val="22"/>
                <w:szCs w:val="22"/>
                <w:lang w:val="sr-Cyrl-CS"/>
              </w:rPr>
              <w:t>ППС</w:t>
            </w:r>
          </w:p>
          <w:p w14:paraId="1E848E30" w14:textId="77777777" w:rsidR="00A76D28" w:rsidRDefault="0077121B">
            <w:pPr>
              <w:rPr>
                <w:rFonts w:ascii="Book Antiqua" w:hAnsi="Book Antiqua"/>
                <w:sz w:val="22"/>
                <w:szCs w:val="22"/>
                <w:lang w:val="sr-Cyrl-CS"/>
              </w:rPr>
            </w:pPr>
            <w:r>
              <w:rPr>
                <w:rFonts w:ascii="Book Antiqua" w:hAnsi="Book Antiqua"/>
                <w:sz w:val="22"/>
                <w:szCs w:val="22"/>
                <w:lang w:val="sr-Cyrl-CS"/>
              </w:rPr>
              <w:t>- тим за ПВР</w:t>
            </w:r>
          </w:p>
          <w:p w14:paraId="5E4F7D9C" w14:textId="77777777" w:rsidR="00A76D28" w:rsidRDefault="00A76D28">
            <w:pPr>
              <w:rPr>
                <w:rFonts w:ascii="Book Antiqua" w:hAnsi="Book Antiqua"/>
                <w:sz w:val="22"/>
                <w:szCs w:val="22"/>
                <w:lang w:val="sr-Cyrl-CS"/>
              </w:rPr>
            </w:pPr>
          </w:p>
          <w:p w14:paraId="2A92B007"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-наставници предметне   </w:t>
            </w:r>
          </w:p>
          <w:p w14:paraId="5877B4AA"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и разредне наставе</w:t>
            </w:r>
          </w:p>
          <w:p w14:paraId="035AB979" w14:textId="77777777" w:rsidR="00A76D28" w:rsidRDefault="00A76D28">
            <w:pPr>
              <w:rPr>
                <w:rFonts w:ascii="Book Antiqua" w:hAnsi="Book Antiqua"/>
                <w:sz w:val="22"/>
                <w:szCs w:val="22"/>
                <w:lang w:val="sr-Cyrl-CS"/>
              </w:rPr>
            </w:pPr>
          </w:p>
          <w:p w14:paraId="4A8A1705" w14:textId="77777777" w:rsidR="00A76D28" w:rsidRDefault="00A76D28">
            <w:pPr>
              <w:rPr>
                <w:rFonts w:ascii="Book Antiqua" w:hAnsi="Book Antiqua"/>
                <w:sz w:val="22"/>
                <w:szCs w:val="22"/>
                <w:lang w:val="sr-Cyrl-CS"/>
              </w:rPr>
            </w:pPr>
          </w:p>
          <w:p w14:paraId="2EA20045" w14:textId="77777777" w:rsidR="00A76D28" w:rsidRDefault="00A76D28">
            <w:pPr>
              <w:rPr>
                <w:rFonts w:ascii="Book Antiqua" w:hAnsi="Book Antiqua"/>
                <w:sz w:val="22"/>
                <w:szCs w:val="22"/>
                <w:lang w:val="sr-Cyrl-CS"/>
              </w:rPr>
            </w:pPr>
          </w:p>
          <w:p w14:paraId="17F12EA9"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-наставници предметне   </w:t>
            </w:r>
          </w:p>
          <w:p w14:paraId="1A97C9D6"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 и разредне наставе</w:t>
            </w:r>
          </w:p>
          <w:p w14:paraId="4C26D24F" w14:textId="77777777" w:rsidR="00A76D28" w:rsidRDefault="00A76D28">
            <w:pPr>
              <w:rPr>
                <w:rFonts w:ascii="Book Antiqua" w:hAnsi="Book Antiqua"/>
                <w:sz w:val="22"/>
                <w:szCs w:val="22"/>
                <w:lang w:val="sr-Cyrl-CS"/>
              </w:rPr>
            </w:pPr>
          </w:p>
          <w:p w14:paraId="085F0A0D" w14:textId="77777777" w:rsidR="00A76D28" w:rsidRDefault="00A76D28">
            <w:pPr>
              <w:rPr>
                <w:rFonts w:ascii="Book Antiqua" w:hAnsi="Book Antiqua"/>
                <w:sz w:val="22"/>
                <w:szCs w:val="22"/>
                <w:lang w:val="sr-Cyrl-CS"/>
              </w:rPr>
            </w:pPr>
          </w:p>
          <w:p w14:paraId="41115709" w14:textId="77777777" w:rsidR="00A76D28" w:rsidRDefault="00A76D28">
            <w:pPr>
              <w:rPr>
                <w:rFonts w:ascii="Book Antiqua" w:hAnsi="Book Antiqua"/>
                <w:sz w:val="22"/>
                <w:szCs w:val="22"/>
                <w:lang w:val="sr-Cyrl-CS"/>
              </w:rPr>
            </w:pPr>
          </w:p>
          <w:p w14:paraId="5144C498" w14:textId="77777777" w:rsidR="00A76D28" w:rsidRDefault="00A76D28">
            <w:pPr>
              <w:rPr>
                <w:rFonts w:ascii="Book Antiqua" w:hAnsi="Book Antiqua"/>
                <w:sz w:val="22"/>
                <w:szCs w:val="22"/>
                <w:lang w:val="sr-Cyrl-CS"/>
              </w:rPr>
            </w:pPr>
          </w:p>
          <w:p w14:paraId="5636CA44"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-одељењски старешина</w:t>
            </w:r>
          </w:p>
          <w:p w14:paraId="0EFA84BF" w14:textId="77777777" w:rsidR="00A76D28" w:rsidRDefault="0077121B">
            <w:pPr>
              <w:rPr>
                <w:rFonts w:ascii="Book Antiqua" w:hAnsi="Book Antiqua"/>
                <w:sz w:val="22"/>
                <w:szCs w:val="22"/>
                <w:lang w:val="sr-Cyrl-CS"/>
              </w:rPr>
            </w:pPr>
            <w:r>
              <w:rPr>
                <w:rFonts w:ascii="Book Antiqua" w:hAnsi="Book Antiqua"/>
                <w:sz w:val="22"/>
                <w:szCs w:val="22"/>
                <w:lang w:val="sr-Cyrl-CS"/>
              </w:rPr>
              <w:t>-ППС</w:t>
            </w:r>
          </w:p>
          <w:p w14:paraId="3BC35865" w14:textId="77777777" w:rsidR="00A76D28" w:rsidRDefault="00A76D28">
            <w:pPr>
              <w:rPr>
                <w:rFonts w:ascii="Book Antiqua" w:hAnsi="Book Antiqua"/>
                <w:sz w:val="22"/>
                <w:szCs w:val="22"/>
                <w:lang w:val="sr-Cyrl-CS"/>
              </w:rPr>
            </w:pPr>
          </w:p>
          <w:p w14:paraId="5022FFB2" w14:textId="77777777" w:rsidR="00A76D28" w:rsidRDefault="00A76D28">
            <w:pPr>
              <w:rPr>
                <w:rFonts w:ascii="Book Antiqua" w:hAnsi="Book Antiqua"/>
                <w:sz w:val="22"/>
                <w:szCs w:val="22"/>
                <w:lang w:val="sr-Cyrl-CS"/>
              </w:rPr>
            </w:pPr>
          </w:p>
          <w:p w14:paraId="69B823CE" w14:textId="77777777" w:rsidR="00A76D28" w:rsidRDefault="00A76D28">
            <w:pPr>
              <w:rPr>
                <w:rFonts w:ascii="Book Antiqua" w:hAnsi="Book Antiqua"/>
                <w:sz w:val="22"/>
                <w:szCs w:val="22"/>
                <w:lang w:val="sr-Cyrl-CS"/>
              </w:rPr>
            </w:pPr>
          </w:p>
          <w:p w14:paraId="5842955D" w14:textId="77777777" w:rsidR="00A76D28" w:rsidRDefault="00A76D28">
            <w:pPr>
              <w:rPr>
                <w:rFonts w:ascii="Book Antiqua" w:hAnsi="Book Antiqua"/>
                <w:sz w:val="22"/>
                <w:szCs w:val="22"/>
                <w:lang w:val="sr-Cyrl-CS"/>
              </w:rPr>
            </w:pPr>
          </w:p>
          <w:p w14:paraId="0D68F079" w14:textId="77777777" w:rsidR="00A76D28" w:rsidRDefault="00A76D28">
            <w:pPr>
              <w:rPr>
                <w:rFonts w:ascii="Book Antiqua" w:hAnsi="Book Antiqua"/>
                <w:sz w:val="22"/>
                <w:szCs w:val="22"/>
                <w:lang w:val="sr-Cyrl-CS"/>
              </w:rPr>
            </w:pPr>
          </w:p>
          <w:p w14:paraId="0DDE03B6" w14:textId="77777777" w:rsidR="00A76D28" w:rsidRDefault="00A76D28">
            <w:pPr>
              <w:rPr>
                <w:rFonts w:ascii="Book Antiqua" w:hAnsi="Book Antiqua"/>
                <w:sz w:val="22"/>
                <w:szCs w:val="22"/>
                <w:lang w:val="sr-Cyrl-CS"/>
              </w:rPr>
            </w:pPr>
          </w:p>
          <w:p w14:paraId="194127F9"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-одељењске старешине и учитељи</w:t>
            </w:r>
          </w:p>
          <w:p w14:paraId="73A7408A" w14:textId="77777777" w:rsidR="00A76D28" w:rsidRDefault="00A76D28">
            <w:pPr>
              <w:rPr>
                <w:rFonts w:ascii="Book Antiqua" w:hAnsi="Book Antiqua"/>
                <w:sz w:val="22"/>
                <w:szCs w:val="22"/>
                <w:lang w:val="sr-Cyrl-CS"/>
              </w:rPr>
            </w:pPr>
          </w:p>
          <w:p w14:paraId="7263DA1A" w14:textId="77777777" w:rsidR="00A76D28" w:rsidRDefault="0077121B">
            <w:pPr>
              <w:rPr>
                <w:rFonts w:ascii="Book Antiqua" w:hAnsi="Book Antiqua"/>
                <w:sz w:val="22"/>
                <w:szCs w:val="22"/>
                <w:lang w:val="sr-Cyrl-CS"/>
              </w:rPr>
            </w:pPr>
            <w:r>
              <w:rPr>
                <w:rFonts w:ascii="Book Antiqua" w:hAnsi="Book Antiqua"/>
                <w:sz w:val="22"/>
                <w:szCs w:val="22"/>
                <w:lang w:val="sr-Cyrl-CS"/>
              </w:rPr>
              <w:t>-ППС</w:t>
            </w:r>
          </w:p>
          <w:p w14:paraId="7BB30DE7"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-одељењски старешина</w:t>
            </w:r>
          </w:p>
          <w:p w14:paraId="1F295DDE" w14:textId="77777777" w:rsidR="00A76D28" w:rsidRDefault="0077121B">
            <w:pPr>
              <w:rPr>
                <w:rFonts w:ascii="Book Antiqua" w:hAnsi="Book Antiqua"/>
                <w:sz w:val="22"/>
                <w:szCs w:val="22"/>
                <w:lang w:val="sr-Cyrl-CS"/>
              </w:rPr>
            </w:pPr>
            <w:r>
              <w:rPr>
                <w:rFonts w:ascii="Book Antiqua" w:hAnsi="Book Antiqua"/>
                <w:sz w:val="22"/>
                <w:szCs w:val="22"/>
                <w:lang w:val="sr-Cyrl-CS"/>
              </w:rPr>
              <w:t>-ППС</w:t>
            </w:r>
          </w:p>
          <w:p w14:paraId="1102C65F"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-одељењски старешина</w:t>
            </w:r>
          </w:p>
          <w:p w14:paraId="3280F13F" w14:textId="77777777" w:rsidR="00A76D28" w:rsidRDefault="0077121B">
            <w:pPr>
              <w:rPr>
                <w:rFonts w:ascii="Book Antiqua" w:hAnsi="Book Antiqua"/>
                <w:sz w:val="18"/>
                <w:szCs w:val="18"/>
                <w:lang w:val="sr-Cyrl-CS"/>
              </w:rPr>
            </w:pPr>
            <w:r>
              <w:rPr>
                <w:rFonts w:ascii="Book Antiqua" w:hAnsi="Book Antiqua"/>
                <w:sz w:val="18"/>
                <w:szCs w:val="18"/>
                <w:lang w:val="sr-Cyrl-CS"/>
              </w:rPr>
              <w:t xml:space="preserve">психолог,психијатар </w:t>
            </w:r>
          </w:p>
          <w:p w14:paraId="17B3C359" w14:textId="77777777" w:rsidR="00A76D28" w:rsidRDefault="0077121B">
            <w:pPr>
              <w:rPr>
                <w:rFonts w:ascii="Book Antiqua" w:hAnsi="Book Antiqua"/>
                <w:sz w:val="18"/>
                <w:szCs w:val="18"/>
                <w:lang w:val="sr-Cyrl-CS"/>
              </w:rPr>
            </w:pPr>
            <w:r>
              <w:rPr>
                <w:rFonts w:ascii="Book Antiqua" w:hAnsi="Book Antiqua"/>
                <w:sz w:val="18"/>
                <w:szCs w:val="18"/>
                <w:lang w:val="sr-Cyrl-CS"/>
              </w:rPr>
              <w:t>-ППС</w:t>
            </w:r>
          </w:p>
          <w:p w14:paraId="6659EF6B" w14:textId="77777777" w:rsidR="00A76D28" w:rsidRDefault="0077121B">
            <w:pPr>
              <w:rPr>
                <w:rFonts w:ascii="Book Antiqua" w:hAnsi="Book Antiqua"/>
                <w:sz w:val="18"/>
                <w:szCs w:val="18"/>
                <w:lang w:val="sr-Cyrl-CS"/>
              </w:rPr>
            </w:pPr>
            <w:r>
              <w:rPr>
                <w:rFonts w:ascii="Book Antiqua" w:hAnsi="Book Antiqua"/>
                <w:sz w:val="18"/>
                <w:szCs w:val="18"/>
                <w:lang w:val="sr-Cyrl-CS"/>
              </w:rPr>
              <w:t>-одељењски старешина</w:t>
            </w:r>
          </w:p>
          <w:p w14:paraId="2342BDA8" w14:textId="77777777" w:rsidR="00A76D28" w:rsidRDefault="0077121B">
            <w:pPr>
              <w:rPr>
                <w:rFonts w:ascii="Book Antiqua" w:hAnsi="Book Antiqua"/>
                <w:sz w:val="18"/>
                <w:szCs w:val="18"/>
                <w:lang w:val="sr-Cyrl-CS"/>
              </w:rPr>
            </w:pPr>
            <w:r>
              <w:rPr>
                <w:rFonts w:ascii="Book Antiqua" w:hAnsi="Book Antiqua"/>
                <w:sz w:val="18"/>
                <w:szCs w:val="18"/>
                <w:lang w:val="sr-Cyrl-CS"/>
              </w:rPr>
              <w:t xml:space="preserve">-лекар, родитељски   </w:t>
            </w:r>
          </w:p>
          <w:p w14:paraId="52728B14" w14:textId="77777777" w:rsidR="00A76D28" w:rsidRDefault="0077121B">
            <w:pPr>
              <w:rPr>
                <w:rFonts w:ascii="Book Antiqua" w:hAnsi="Book Antiqua"/>
                <w:sz w:val="18"/>
                <w:szCs w:val="18"/>
                <w:lang w:val="sr-Cyrl-CS"/>
              </w:rPr>
            </w:pPr>
            <w:r>
              <w:rPr>
                <w:rFonts w:ascii="Book Antiqua" w:hAnsi="Book Antiqua"/>
                <w:sz w:val="18"/>
                <w:szCs w:val="18"/>
                <w:lang w:val="sr-Cyrl-CS"/>
              </w:rPr>
              <w:lastRenderedPageBreak/>
              <w:t xml:space="preserve"> састанак</w:t>
            </w:r>
          </w:p>
          <w:p w14:paraId="0F4E6F30" w14:textId="77777777" w:rsidR="00A76D28" w:rsidRDefault="0077121B">
            <w:pPr>
              <w:rPr>
                <w:rFonts w:ascii="Book Antiqua" w:hAnsi="Book Antiqua"/>
                <w:sz w:val="22"/>
                <w:szCs w:val="22"/>
                <w:lang w:val="sr-Cyrl-CS"/>
              </w:rPr>
            </w:pPr>
            <w:r>
              <w:rPr>
                <w:rFonts w:ascii="Book Antiqua" w:hAnsi="Book Antiqua"/>
                <w:sz w:val="18"/>
                <w:szCs w:val="18"/>
                <w:lang w:val="sr-Cyrl-CS"/>
              </w:rPr>
              <w:t>-одељењски старешина</w:t>
            </w:r>
          </w:p>
        </w:tc>
      </w:tr>
    </w:tbl>
    <w:p w14:paraId="21400F66" w14:textId="77777777" w:rsidR="00A76D28" w:rsidRDefault="00A76D28">
      <w:pPr>
        <w:rPr>
          <w:rFonts w:ascii="Book Antiqua" w:hAnsi="Book Antiqua"/>
          <w:sz w:val="18"/>
          <w:szCs w:val="18"/>
          <w:lang w:val="sr-Cyrl-CS"/>
        </w:rPr>
      </w:pPr>
    </w:p>
    <w:p w14:paraId="319B8A95" w14:textId="77777777" w:rsidR="00A76D28" w:rsidRDefault="00A76D28">
      <w:pPr>
        <w:rPr>
          <w:rFonts w:ascii="Book Antiqua" w:hAnsi="Book Antiqua"/>
          <w:sz w:val="18"/>
          <w:szCs w:val="18"/>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1443"/>
        <w:gridCol w:w="6405"/>
        <w:gridCol w:w="1980"/>
      </w:tblGrid>
      <w:tr w:rsidR="00A76D28" w14:paraId="41BBBA3B" w14:textId="77777777">
        <w:tc>
          <w:tcPr>
            <w:tcW w:w="1443" w:type="dxa"/>
          </w:tcPr>
          <w:p w14:paraId="37203764" w14:textId="77777777" w:rsidR="00A76D28" w:rsidRDefault="0077121B">
            <w:pPr>
              <w:rPr>
                <w:rFonts w:ascii="Book Antiqua" w:hAnsi="Book Antiqua"/>
                <w:sz w:val="22"/>
                <w:szCs w:val="22"/>
              </w:rPr>
            </w:pPr>
            <w:r>
              <w:rPr>
                <w:rFonts w:ascii="Book Antiqua" w:hAnsi="Book Antiqua"/>
                <w:sz w:val="22"/>
                <w:szCs w:val="22"/>
                <w:lang w:val="sr-Cyrl-CS"/>
              </w:rPr>
              <w:t>Током год.</w:t>
            </w:r>
          </w:p>
          <w:p w14:paraId="69F9D92F" w14:textId="77777777" w:rsidR="00A76D28" w:rsidRDefault="00A76D28">
            <w:pPr>
              <w:rPr>
                <w:rFonts w:ascii="Book Antiqua" w:hAnsi="Book Antiqua"/>
                <w:sz w:val="22"/>
                <w:szCs w:val="22"/>
              </w:rPr>
            </w:pPr>
          </w:p>
          <w:p w14:paraId="310DC275" w14:textId="77777777" w:rsidR="00A76D28" w:rsidRDefault="00A76D28">
            <w:pPr>
              <w:rPr>
                <w:rFonts w:ascii="Book Antiqua" w:hAnsi="Book Antiqua"/>
                <w:sz w:val="22"/>
                <w:szCs w:val="22"/>
              </w:rPr>
            </w:pPr>
          </w:p>
          <w:p w14:paraId="77E9C8EF" w14:textId="77777777" w:rsidR="00A76D28" w:rsidRDefault="0077121B">
            <w:pPr>
              <w:rPr>
                <w:rFonts w:ascii="Book Antiqua" w:hAnsi="Book Antiqua"/>
                <w:sz w:val="22"/>
                <w:szCs w:val="22"/>
              </w:rPr>
            </w:pPr>
            <w:r>
              <w:rPr>
                <w:rFonts w:ascii="Book Antiqua" w:hAnsi="Book Antiqua"/>
                <w:sz w:val="22"/>
                <w:szCs w:val="22"/>
                <w:lang w:val="sr-Cyrl-CS"/>
              </w:rPr>
              <w:t>Током год.</w:t>
            </w:r>
          </w:p>
        </w:tc>
        <w:tc>
          <w:tcPr>
            <w:tcW w:w="6405" w:type="dxa"/>
          </w:tcPr>
          <w:p w14:paraId="5ECE6F22" w14:textId="77777777" w:rsidR="00A76D28" w:rsidRDefault="0077121B">
            <w:pPr>
              <w:numPr>
                <w:ilvl w:val="0"/>
                <w:numId w:val="139"/>
              </w:numPr>
              <w:ind w:left="357"/>
              <w:rPr>
                <w:rFonts w:ascii="Book Antiqua" w:hAnsi="Book Antiqua"/>
                <w:sz w:val="22"/>
                <w:szCs w:val="22"/>
                <w:lang w:val="sr-Cyrl-CS"/>
              </w:rPr>
            </w:pPr>
            <w:r>
              <w:rPr>
                <w:rFonts w:ascii="Book Antiqua" w:hAnsi="Book Antiqua"/>
                <w:sz w:val="22"/>
                <w:szCs w:val="22"/>
                <w:lang w:val="sr-Cyrl-CS"/>
              </w:rPr>
              <w:t>Укључивати ученике у акције: Дечјег савеза, Покрета горана, Савеза извиђача, као и акције друштвено-корисног рада,</w:t>
            </w:r>
            <w:r>
              <w:rPr>
                <w:rFonts w:ascii="Book Antiqua" w:hAnsi="Book Antiqua"/>
                <w:sz w:val="22"/>
                <w:szCs w:val="22"/>
                <w:lang w:val="ru-RU"/>
              </w:rPr>
              <w:t xml:space="preserve"> (</w:t>
            </w:r>
            <w:r>
              <w:rPr>
                <w:rFonts w:ascii="Book Antiqua" w:hAnsi="Book Antiqua"/>
                <w:sz w:val="22"/>
                <w:szCs w:val="22"/>
              </w:rPr>
              <w:t>I</w:t>
            </w:r>
            <w:r>
              <w:rPr>
                <w:rFonts w:ascii="Book Antiqua" w:hAnsi="Book Antiqua"/>
                <w:sz w:val="22"/>
                <w:szCs w:val="22"/>
                <w:lang w:val="ru-RU"/>
              </w:rPr>
              <w:t xml:space="preserve"> – </w:t>
            </w:r>
            <w:r>
              <w:rPr>
                <w:rFonts w:ascii="Book Antiqua" w:hAnsi="Book Antiqua"/>
                <w:sz w:val="22"/>
                <w:szCs w:val="22"/>
              </w:rPr>
              <w:t>VIII</w:t>
            </w:r>
            <w:r>
              <w:rPr>
                <w:rFonts w:ascii="Book Antiqua" w:hAnsi="Book Antiqua"/>
                <w:sz w:val="22"/>
                <w:szCs w:val="22"/>
                <w:lang w:val="ru-RU"/>
              </w:rPr>
              <w:t>),</w:t>
            </w:r>
          </w:p>
          <w:p w14:paraId="308A645D" w14:textId="77777777" w:rsidR="00A76D28" w:rsidRDefault="0077121B">
            <w:pPr>
              <w:numPr>
                <w:ilvl w:val="0"/>
                <w:numId w:val="139"/>
              </w:numPr>
              <w:ind w:left="357"/>
              <w:rPr>
                <w:rFonts w:ascii="Book Antiqua" w:hAnsi="Book Antiqua"/>
                <w:sz w:val="22"/>
                <w:szCs w:val="22"/>
                <w:lang w:val="sr-Cyrl-CS"/>
              </w:rPr>
            </w:pPr>
            <w:r>
              <w:rPr>
                <w:rFonts w:ascii="Book Antiqua" w:hAnsi="Book Antiqua"/>
                <w:sz w:val="22"/>
                <w:szCs w:val="22"/>
                <w:lang w:val="sr-Cyrl-CS"/>
              </w:rPr>
              <w:t>Укључивање ученика у хуманитарне акције подмлатка црвеног крста (''Друг – другу'', ''Солидарност на делу'', ''За сунчану јесен живота'' и др.</w:t>
            </w:r>
            <w:r>
              <w:rPr>
                <w:rFonts w:ascii="Book Antiqua" w:hAnsi="Book Antiqua"/>
                <w:sz w:val="22"/>
                <w:szCs w:val="22"/>
              </w:rPr>
              <w:t>(I – VIII)</w:t>
            </w:r>
          </w:p>
          <w:p w14:paraId="483904AC" w14:textId="77777777" w:rsidR="00A76D28" w:rsidRDefault="00A76D28">
            <w:pPr>
              <w:numPr>
                <w:ilvl w:val="0"/>
                <w:numId w:val="139"/>
              </w:numPr>
              <w:ind w:left="357"/>
              <w:rPr>
                <w:rFonts w:ascii="Book Antiqua" w:hAnsi="Book Antiqua"/>
                <w:sz w:val="22"/>
                <w:szCs w:val="22"/>
                <w:lang w:val="sr-Cyrl-CS"/>
              </w:rPr>
            </w:pPr>
          </w:p>
        </w:tc>
        <w:tc>
          <w:tcPr>
            <w:tcW w:w="1980" w:type="dxa"/>
          </w:tcPr>
          <w:p w14:paraId="4E751FDD"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одељењски старешина</w:t>
            </w:r>
          </w:p>
          <w:p w14:paraId="7E5431E8" w14:textId="77777777" w:rsidR="00A76D28" w:rsidRDefault="00A76D28">
            <w:pPr>
              <w:rPr>
                <w:rFonts w:ascii="Book Antiqua" w:hAnsi="Book Antiqua"/>
                <w:sz w:val="22"/>
                <w:szCs w:val="22"/>
                <w:lang w:val="sr-Cyrl-CS"/>
              </w:rPr>
            </w:pPr>
          </w:p>
          <w:p w14:paraId="7F0B7C33"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-одељењски старешина</w:t>
            </w:r>
          </w:p>
          <w:p w14:paraId="76A8B885" w14:textId="77777777" w:rsidR="00A76D28" w:rsidRDefault="0077121B">
            <w:pPr>
              <w:rPr>
                <w:rFonts w:ascii="Book Antiqua" w:hAnsi="Book Antiqua"/>
                <w:sz w:val="22"/>
                <w:szCs w:val="22"/>
                <w:lang w:val="sr-Cyrl-CS"/>
              </w:rPr>
            </w:pPr>
            <w:r>
              <w:rPr>
                <w:rFonts w:ascii="Book Antiqua" w:hAnsi="Book Antiqua"/>
                <w:sz w:val="22"/>
                <w:szCs w:val="22"/>
                <w:lang w:val="sr-Cyrl-CS"/>
              </w:rPr>
              <w:t>-ППС</w:t>
            </w:r>
          </w:p>
        </w:tc>
      </w:tr>
      <w:tr w:rsidR="00A76D28" w14:paraId="2C4C59EA" w14:textId="77777777">
        <w:tc>
          <w:tcPr>
            <w:tcW w:w="1443" w:type="dxa"/>
          </w:tcPr>
          <w:p w14:paraId="59E44345" w14:textId="77777777" w:rsidR="00A76D28" w:rsidRDefault="00A76D28">
            <w:pPr>
              <w:rPr>
                <w:rFonts w:ascii="Book Antiqua" w:hAnsi="Book Antiqua"/>
                <w:sz w:val="22"/>
                <w:szCs w:val="22"/>
                <w:lang w:val="sr-Cyrl-CS"/>
              </w:rPr>
            </w:pPr>
          </w:p>
        </w:tc>
        <w:tc>
          <w:tcPr>
            <w:tcW w:w="6405" w:type="dxa"/>
          </w:tcPr>
          <w:p w14:paraId="24F5A61A" w14:textId="77777777" w:rsidR="00A76D28" w:rsidRDefault="0077121B">
            <w:pPr>
              <w:ind w:left="357"/>
              <w:rPr>
                <w:rFonts w:ascii="Book Antiqua" w:hAnsi="Book Antiqua"/>
                <w:b/>
                <w:sz w:val="22"/>
                <w:szCs w:val="22"/>
                <w:lang w:val="sr-Cyrl-CS"/>
              </w:rPr>
            </w:pPr>
            <w:r>
              <w:rPr>
                <w:rFonts w:ascii="Book Antiqua" w:hAnsi="Book Antiqua"/>
                <w:b/>
                <w:sz w:val="22"/>
                <w:szCs w:val="22"/>
                <w:lang w:val="sr-Cyrl-CS"/>
              </w:rPr>
              <w:t>РАД СА РОДИТЕЉИМА</w:t>
            </w:r>
          </w:p>
          <w:p w14:paraId="7EF20CD5" w14:textId="77777777" w:rsidR="00A76D28" w:rsidRDefault="00A76D28">
            <w:pPr>
              <w:ind w:left="357"/>
              <w:rPr>
                <w:rFonts w:ascii="Book Antiqua" w:hAnsi="Book Antiqua"/>
                <w:b/>
                <w:sz w:val="22"/>
                <w:szCs w:val="22"/>
                <w:lang w:val="sr-Cyrl-CS"/>
              </w:rPr>
            </w:pPr>
          </w:p>
          <w:p w14:paraId="26E33BF8" w14:textId="77777777" w:rsidR="00A76D28" w:rsidRDefault="0077121B">
            <w:pPr>
              <w:numPr>
                <w:ilvl w:val="0"/>
                <w:numId w:val="137"/>
              </w:numPr>
              <w:tabs>
                <w:tab w:val="left" w:pos="1080"/>
              </w:tabs>
              <w:ind w:left="357"/>
              <w:rPr>
                <w:rFonts w:ascii="Book Antiqua" w:hAnsi="Book Antiqua"/>
                <w:sz w:val="22"/>
                <w:szCs w:val="22"/>
                <w:lang w:val="sr-Cyrl-CS"/>
              </w:rPr>
            </w:pPr>
            <w:r>
              <w:rPr>
                <w:rFonts w:ascii="Book Antiqua" w:hAnsi="Book Antiqua"/>
                <w:sz w:val="22"/>
                <w:szCs w:val="22"/>
                <w:lang w:val="sr-Cyrl-CS"/>
              </w:rPr>
              <w:t xml:space="preserve">Сарадња са родитељима ученика са променом у понашању </w:t>
            </w:r>
          </w:p>
          <w:p w14:paraId="768064D8" w14:textId="77777777" w:rsidR="00A76D28" w:rsidRDefault="0077121B">
            <w:pPr>
              <w:numPr>
                <w:ilvl w:val="0"/>
                <w:numId w:val="139"/>
              </w:numPr>
              <w:ind w:left="357"/>
              <w:rPr>
                <w:rFonts w:ascii="Book Antiqua" w:hAnsi="Book Antiqua"/>
                <w:sz w:val="22"/>
                <w:szCs w:val="22"/>
                <w:lang w:val="sr-Cyrl-CS"/>
              </w:rPr>
            </w:pPr>
            <w:r>
              <w:rPr>
                <w:rFonts w:ascii="Book Antiqua" w:hAnsi="Book Antiqua"/>
                <w:sz w:val="22"/>
                <w:szCs w:val="22"/>
                <w:lang w:val="sr-Cyrl-CS"/>
              </w:rPr>
              <w:t xml:space="preserve">Организовати за родитеље трибине, тематске родитељске састанке, радионице са следећим темама: </w:t>
            </w:r>
          </w:p>
          <w:p w14:paraId="36A9A4CF" w14:textId="77777777" w:rsidR="00A76D28" w:rsidRDefault="0077121B">
            <w:pPr>
              <w:numPr>
                <w:ilvl w:val="0"/>
                <w:numId w:val="138"/>
              </w:numPr>
              <w:rPr>
                <w:rFonts w:ascii="Book Antiqua" w:hAnsi="Book Antiqua"/>
                <w:sz w:val="22"/>
                <w:szCs w:val="22"/>
                <w:lang w:val="sr-Cyrl-CS"/>
              </w:rPr>
            </w:pPr>
            <w:r>
              <w:rPr>
                <w:rFonts w:ascii="Book Antiqua" w:hAnsi="Book Antiqua"/>
                <w:sz w:val="22"/>
                <w:szCs w:val="22"/>
                <w:lang w:val="sr-Cyrl-CS"/>
              </w:rPr>
              <w:t xml:space="preserve">Улога родитеља у формирању самопоуздања деце; </w:t>
            </w:r>
          </w:p>
          <w:p w14:paraId="25247A3C" w14:textId="77777777" w:rsidR="00A76D28" w:rsidRDefault="0077121B">
            <w:pPr>
              <w:numPr>
                <w:ilvl w:val="0"/>
                <w:numId w:val="138"/>
              </w:numPr>
              <w:rPr>
                <w:rFonts w:ascii="Book Antiqua" w:hAnsi="Book Antiqua"/>
                <w:sz w:val="22"/>
                <w:szCs w:val="22"/>
                <w:lang w:val="sr-Cyrl-CS"/>
              </w:rPr>
            </w:pPr>
            <w:r>
              <w:rPr>
                <w:rFonts w:ascii="Book Antiqua" w:hAnsi="Book Antiqua"/>
                <w:sz w:val="22"/>
                <w:szCs w:val="22"/>
                <w:lang w:val="sr-Cyrl-CS"/>
              </w:rPr>
              <w:t>Улога породице у формирању здравих стилова;</w:t>
            </w:r>
          </w:p>
          <w:p w14:paraId="03720BE5" w14:textId="77777777" w:rsidR="00A76D28" w:rsidRDefault="0077121B">
            <w:pPr>
              <w:numPr>
                <w:ilvl w:val="0"/>
                <w:numId w:val="138"/>
              </w:numPr>
              <w:rPr>
                <w:rFonts w:ascii="Book Antiqua" w:hAnsi="Book Antiqua"/>
                <w:sz w:val="22"/>
                <w:szCs w:val="22"/>
                <w:lang w:val="sr-Cyrl-CS"/>
              </w:rPr>
            </w:pPr>
            <w:r>
              <w:rPr>
                <w:rFonts w:ascii="Book Antiqua" w:hAnsi="Book Antiqua"/>
                <w:sz w:val="22"/>
                <w:szCs w:val="22"/>
                <w:lang w:val="sr-Cyrl-CS"/>
              </w:rPr>
              <w:t xml:space="preserve">Комуникација родитеља и деце; </w:t>
            </w:r>
          </w:p>
          <w:p w14:paraId="493EF73B" w14:textId="77777777" w:rsidR="00A76D28" w:rsidRDefault="0077121B">
            <w:pPr>
              <w:numPr>
                <w:ilvl w:val="0"/>
                <w:numId w:val="138"/>
              </w:numPr>
              <w:rPr>
                <w:rFonts w:ascii="Book Antiqua" w:hAnsi="Book Antiqua"/>
                <w:sz w:val="22"/>
                <w:szCs w:val="22"/>
                <w:lang w:val="sr-Cyrl-CS"/>
              </w:rPr>
            </w:pPr>
            <w:r>
              <w:rPr>
                <w:rFonts w:ascii="Book Antiqua" w:hAnsi="Book Antiqua"/>
                <w:sz w:val="22"/>
                <w:szCs w:val="22"/>
                <w:lang w:val="sr-Cyrl-CS"/>
              </w:rPr>
              <w:t xml:space="preserve">Осмишљавање заједничког слободног времена; </w:t>
            </w:r>
          </w:p>
          <w:p w14:paraId="0F9F5E44" w14:textId="77777777" w:rsidR="00A76D28" w:rsidRDefault="0077121B">
            <w:pPr>
              <w:numPr>
                <w:ilvl w:val="0"/>
                <w:numId w:val="138"/>
              </w:numPr>
              <w:rPr>
                <w:rFonts w:ascii="Book Antiqua" w:hAnsi="Book Antiqua"/>
                <w:sz w:val="22"/>
                <w:szCs w:val="22"/>
                <w:lang w:val="sr-Cyrl-CS"/>
              </w:rPr>
            </w:pPr>
            <w:r>
              <w:rPr>
                <w:rFonts w:ascii="Book Antiqua" w:hAnsi="Book Antiqua"/>
                <w:sz w:val="22"/>
                <w:szCs w:val="22"/>
                <w:lang w:val="sr-Cyrl-CS"/>
              </w:rPr>
              <w:t xml:space="preserve">Утицај васпитних стилова у формирању личности детета; </w:t>
            </w:r>
          </w:p>
          <w:p w14:paraId="6FF00348" w14:textId="77777777" w:rsidR="00A76D28" w:rsidRDefault="0077121B">
            <w:pPr>
              <w:ind w:left="360"/>
              <w:rPr>
                <w:rFonts w:ascii="Book Antiqua" w:hAnsi="Book Antiqua"/>
                <w:sz w:val="22"/>
                <w:szCs w:val="22"/>
                <w:lang w:val="sr-Cyrl-CS"/>
              </w:rPr>
            </w:pPr>
            <w:r>
              <w:rPr>
                <w:rFonts w:ascii="Book Antiqua" w:hAnsi="Book Antiqua"/>
                <w:sz w:val="22"/>
                <w:szCs w:val="22"/>
                <w:lang w:val="sr-Cyrl-CS"/>
              </w:rPr>
              <w:t>Препоручене радионице: '' Програм оснаживања породице'' ПОП 10-14</w:t>
            </w:r>
          </w:p>
          <w:p w14:paraId="65BAE447" w14:textId="77777777" w:rsidR="00A76D28" w:rsidRDefault="0077121B">
            <w:pPr>
              <w:numPr>
                <w:ilvl w:val="1"/>
                <w:numId w:val="138"/>
              </w:numPr>
              <w:rPr>
                <w:rFonts w:ascii="Book Antiqua" w:hAnsi="Book Antiqua"/>
                <w:sz w:val="22"/>
                <w:szCs w:val="22"/>
                <w:lang w:val="sr-Cyrl-CS"/>
              </w:rPr>
            </w:pPr>
            <w:r>
              <w:rPr>
                <w:rFonts w:ascii="Book Antiqua" w:hAnsi="Book Antiqua"/>
                <w:sz w:val="22"/>
                <w:szCs w:val="22"/>
                <w:lang w:val="sr-Cyrl-CS"/>
              </w:rPr>
              <w:t>Стресови и проблеми тинејџера. Љубав и границе. Колико добро познајемо једни друге.</w:t>
            </w:r>
          </w:p>
          <w:p w14:paraId="4DD47333" w14:textId="77777777" w:rsidR="00A76D28" w:rsidRDefault="0077121B">
            <w:pPr>
              <w:numPr>
                <w:ilvl w:val="1"/>
                <w:numId w:val="138"/>
              </w:numPr>
              <w:rPr>
                <w:rFonts w:ascii="Book Antiqua" w:hAnsi="Book Antiqua"/>
                <w:sz w:val="22"/>
                <w:szCs w:val="22"/>
                <w:lang w:val="sr-Cyrl-CS"/>
              </w:rPr>
            </w:pPr>
            <w:r>
              <w:rPr>
                <w:rFonts w:ascii="Book Antiqua" w:hAnsi="Book Antiqua"/>
                <w:sz w:val="22"/>
                <w:szCs w:val="22"/>
                <w:lang w:val="sr-Cyrl-CS"/>
              </w:rPr>
              <w:t>Одлучивање о правилимаи одговорностима. Коришћење реченице које почињу са Ја осећам, Ја када, Ја јер, Ја желим.</w:t>
            </w:r>
          </w:p>
          <w:p w14:paraId="6A544B95" w14:textId="77777777" w:rsidR="00A76D28" w:rsidRDefault="0077121B">
            <w:pPr>
              <w:numPr>
                <w:ilvl w:val="1"/>
                <w:numId w:val="138"/>
              </w:numPr>
              <w:rPr>
                <w:rFonts w:ascii="Book Antiqua" w:hAnsi="Book Antiqua"/>
                <w:sz w:val="22"/>
                <w:szCs w:val="22"/>
                <w:lang w:val="sr-Cyrl-CS"/>
              </w:rPr>
            </w:pPr>
            <w:r>
              <w:rPr>
                <w:rFonts w:ascii="Book Antiqua" w:hAnsi="Book Antiqua"/>
                <w:sz w:val="22"/>
                <w:szCs w:val="22"/>
                <w:lang w:val="sr-Cyrl-CS"/>
              </w:rPr>
              <w:t>Изградња позитивног односа.</w:t>
            </w:r>
          </w:p>
          <w:p w14:paraId="3EE48E16" w14:textId="77777777" w:rsidR="00A76D28" w:rsidRDefault="0077121B">
            <w:pPr>
              <w:numPr>
                <w:ilvl w:val="1"/>
                <w:numId w:val="138"/>
              </w:numPr>
              <w:rPr>
                <w:rFonts w:ascii="Book Antiqua" w:hAnsi="Book Antiqua"/>
                <w:sz w:val="22"/>
                <w:szCs w:val="22"/>
                <w:lang w:val="sr-Cyrl-CS"/>
              </w:rPr>
            </w:pPr>
            <w:r>
              <w:rPr>
                <w:rFonts w:ascii="Book Antiqua" w:hAnsi="Book Antiqua"/>
                <w:sz w:val="22"/>
                <w:szCs w:val="22"/>
                <w:lang w:val="sr-Cyrl-CS"/>
              </w:rPr>
              <w:t>Увођење малих последица и задржавње смирености, велики проблем, велике грешке;</w:t>
            </w:r>
          </w:p>
          <w:p w14:paraId="612BBE9A" w14:textId="77777777" w:rsidR="00A76D28" w:rsidRDefault="0077121B">
            <w:pPr>
              <w:numPr>
                <w:ilvl w:val="1"/>
                <w:numId w:val="138"/>
              </w:numPr>
              <w:rPr>
                <w:rFonts w:ascii="Book Antiqua" w:hAnsi="Book Antiqua"/>
                <w:sz w:val="22"/>
                <w:szCs w:val="22"/>
                <w:lang w:val="sr-Cyrl-CS"/>
              </w:rPr>
            </w:pPr>
            <w:r>
              <w:rPr>
                <w:rFonts w:ascii="Book Antiqua" w:hAnsi="Book Antiqua"/>
                <w:sz w:val="22"/>
                <w:szCs w:val="22"/>
                <w:lang w:val="sr-Cyrl-CS"/>
              </w:rPr>
              <w:t>Задовиљавање осноцних потреба;</w:t>
            </w:r>
          </w:p>
          <w:p w14:paraId="663C0744" w14:textId="77777777" w:rsidR="00A76D28" w:rsidRDefault="0077121B">
            <w:pPr>
              <w:numPr>
                <w:ilvl w:val="1"/>
                <w:numId w:val="138"/>
              </w:numPr>
              <w:rPr>
                <w:rFonts w:ascii="Book Antiqua" w:hAnsi="Book Antiqua"/>
                <w:sz w:val="22"/>
                <w:szCs w:val="22"/>
                <w:lang w:val="sr-Cyrl-CS"/>
              </w:rPr>
            </w:pPr>
            <w:r>
              <w:rPr>
                <w:rFonts w:ascii="Book Antiqua" w:hAnsi="Book Antiqua"/>
                <w:sz w:val="22"/>
                <w:szCs w:val="22"/>
                <w:lang w:val="sr-Cyrl-CS"/>
              </w:rPr>
              <w:lastRenderedPageBreak/>
              <w:t>Цела;</w:t>
            </w:r>
          </w:p>
          <w:p w14:paraId="27EF9612" w14:textId="77777777" w:rsidR="00A76D28" w:rsidRDefault="00A76D28">
            <w:pPr>
              <w:ind w:left="1440"/>
              <w:rPr>
                <w:rFonts w:ascii="Book Antiqua" w:hAnsi="Book Antiqua"/>
                <w:sz w:val="22"/>
                <w:szCs w:val="22"/>
                <w:lang w:val="sr-Cyrl-CS"/>
              </w:rPr>
            </w:pPr>
          </w:p>
          <w:p w14:paraId="2D5CE644" w14:textId="77777777" w:rsidR="00A76D28" w:rsidRDefault="0077121B">
            <w:pPr>
              <w:rPr>
                <w:rFonts w:ascii="Book Antiqua" w:hAnsi="Book Antiqua"/>
                <w:b/>
                <w:sz w:val="22"/>
                <w:szCs w:val="22"/>
                <w:lang w:val="sr-Cyrl-CS"/>
              </w:rPr>
            </w:pPr>
            <w:r>
              <w:rPr>
                <w:rFonts w:ascii="Book Antiqua" w:hAnsi="Book Antiqua"/>
                <w:b/>
                <w:sz w:val="22"/>
                <w:szCs w:val="22"/>
                <w:lang w:val="sr-Cyrl-CS"/>
              </w:rPr>
              <w:t>АКТИВНОСТИ НАСТАВНИКА</w:t>
            </w:r>
          </w:p>
          <w:p w14:paraId="5FFA7B3E" w14:textId="77777777" w:rsidR="00A76D28" w:rsidRDefault="0077121B">
            <w:pPr>
              <w:numPr>
                <w:ilvl w:val="0"/>
                <w:numId w:val="138"/>
              </w:numPr>
              <w:rPr>
                <w:rFonts w:ascii="Book Antiqua" w:hAnsi="Book Antiqua"/>
                <w:sz w:val="22"/>
                <w:szCs w:val="22"/>
                <w:lang w:val="sr-Cyrl-CS"/>
              </w:rPr>
            </w:pPr>
            <w:r>
              <w:rPr>
                <w:rFonts w:ascii="Book Antiqua" w:hAnsi="Book Antiqua"/>
                <w:sz w:val="22"/>
                <w:szCs w:val="22"/>
                <w:lang w:val="sr-Cyrl-CS"/>
              </w:rPr>
              <w:t>Стручно усавршавање наставника и стручних сарадника у циљу развијања компетенција за превентивни рад са ученицима и рад са родитељима;</w:t>
            </w:r>
          </w:p>
          <w:p w14:paraId="2756F0BC" w14:textId="77777777" w:rsidR="00A76D28" w:rsidRDefault="00A76D28">
            <w:pPr>
              <w:ind w:left="720"/>
              <w:rPr>
                <w:rFonts w:ascii="Book Antiqua" w:hAnsi="Book Antiqua"/>
                <w:sz w:val="22"/>
                <w:szCs w:val="22"/>
                <w:lang w:val="sr-Cyrl-CS"/>
              </w:rPr>
            </w:pPr>
          </w:p>
          <w:p w14:paraId="4D5E35C3" w14:textId="77777777" w:rsidR="00A76D28" w:rsidRDefault="0077121B">
            <w:pPr>
              <w:rPr>
                <w:rFonts w:ascii="Book Antiqua" w:hAnsi="Book Antiqua"/>
                <w:sz w:val="22"/>
                <w:szCs w:val="22"/>
                <w:lang w:val="sr-Cyrl-CS"/>
              </w:rPr>
            </w:pPr>
            <w:r>
              <w:rPr>
                <w:rFonts w:ascii="Book Antiqua" w:hAnsi="Book Antiqua"/>
                <w:b/>
                <w:sz w:val="22"/>
                <w:szCs w:val="22"/>
                <w:lang w:val="sr-Cyrl-CS"/>
              </w:rPr>
              <w:t>ИНФОРМИСАЊЕ СВИХ ЗАПОСЛЕНИХ</w:t>
            </w:r>
            <w:r>
              <w:rPr>
                <w:rFonts w:ascii="Book Antiqua" w:hAnsi="Book Antiqua"/>
                <w:sz w:val="22"/>
                <w:szCs w:val="22"/>
                <w:lang w:val="sr-Cyrl-CS"/>
              </w:rPr>
              <w:t xml:space="preserve">  о обавезама и процедурама реаговања у ситуацијама сумње или сазнања о употреби дрога.</w:t>
            </w:r>
          </w:p>
          <w:p w14:paraId="32414F09" w14:textId="77777777" w:rsidR="00A76D28" w:rsidRDefault="00A76D28">
            <w:pPr>
              <w:rPr>
                <w:rFonts w:ascii="Book Antiqua" w:hAnsi="Book Antiqua"/>
                <w:sz w:val="22"/>
                <w:szCs w:val="22"/>
                <w:lang w:val="sr-Cyrl-CS"/>
              </w:rPr>
            </w:pPr>
          </w:p>
        </w:tc>
        <w:tc>
          <w:tcPr>
            <w:tcW w:w="1980" w:type="dxa"/>
          </w:tcPr>
          <w:p w14:paraId="0E81D3E8" w14:textId="77777777" w:rsidR="00A76D28" w:rsidRDefault="00A76D28">
            <w:pPr>
              <w:rPr>
                <w:rFonts w:ascii="Book Antiqua" w:hAnsi="Book Antiqua"/>
                <w:sz w:val="22"/>
                <w:szCs w:val="22"/>
                <w:lang w:val="sr-Cyrl-CS"/>
              </w:rPr>
            </w:pPr>
          </w:p>
          <w:p w14:paraId="25AB1146" w14:textId="77777777" w:rsidR="00A76D28" w:rsidRDefault="00A76D28">
            <w:pPr>
              <w:rPr>
                <w:rFonts w:ascii="Book Antiqua" w:hAnsi="Book Antiqua"/>
                <w:sz w:val="22"/>
                <w:szCs w:val="22"/>
                <w:lang w:val="sr-Cyrl-CS"/>
              </w:rPr>
            </w:pPr>
          </w:p>
          <w:p w14:paraId="2EC2616E"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-одељењске старешине</w:t>
            </w:r>
          </w:p>
          <w:p w14:paraId="722078DF" w14:textId="77777777" w:rsidR="00A76D28" w:rsidRDefault="0077121B">
            <w:pPr>
              <w:rPr>
                <w:rFonts w:ascii="Book Antiqua" w:hAnsi="Book Antiqua"/>
                <w:sz w:val="22"/>
                <w:szCs w:val="22"/>
                <w:lang w:val="sr-Cyrl-CS"/>
              </w:rPr>
            </w:pPr>
            <w:r>
              <w:rPr>
                <w:rFonts w:ascii="Book Antiqua" w:hAnsi="Book Antiqua"/>
                <w:sz w:val="22"/>
                <w:szCs w:val="22"/>
                <w:lang w:val="sr-Cyrl-CS"/>
              </w:rPr>
              <w:t>-ППС</w:t>
            </w:r>
          </w:p>
          <w:p w14:paraId="62CA00E4" w14:textId="77777777" w:rsidR="00A76D28" w:rsidRDefault="00A76D28">
            <w:pPr>
              <w:rPr>
                <w:rFonts w:ascii="Book Antiqua" w:hAnsi="Book Antiqua"/>
                <w:sz w:val="22"/>
                <w:szCs w:val="22"/>
                <w:lang w:val="sr-Cyrl-CS"/>
              </w:rPr>
            </w:pPr>
          </w:p>
          <w:p w14:paraId="7A910AA8" w14:textId="77777777" w:rsidR="00A76D28" w:rsidRDefault="0077121B">
            <w:pPr>
              <w:rPr>
                <w:rFonts w:ascii="Book Antiqua" w:hAnsi="Book Antiqua"/>
                <w:sz w:val="22"/>
                <w:szCs w:val="22"/>
                <w:lang w:val="sr-Cyrl-CS"/>
              </w:rPr>
            </w:pPr>
            <w:r>
              <w:rPr>
                <w:rFonts w:ascii="Book Antiqua" w:hAnsi="Book Antiqua"/>
                <w:sz w:val="22"/>
                <w:szCs w:val="22"/>
                <w:lang w:val="sr-Cyrl-CS"/>
              </w:rPr>
              <w:t>-ППС</w:t>
            </w:r>
          </w:p>
          <w:p w14:paraId="2952DB73" w14:textId="77777777" w:rsidR="00A76D28" w:rsidRDefault="0077121B">
            <w:pPr>
              <w:rPr>
                <w:rFonts w:ascii="Book Antiqua" w:hAnsi="Book Antiqua"/>
                <w:sz w:val="22"/>
                <w:szCs w:val="22"/>
                <w:lang w:val="sr-Cyrl-CS"/>
              </w:rPr>
            </w:pPr>
            <w:r>
              <w:rPr>
                <w:rFonts w:ascii="Book Antiqua" w:hAnsi="Book Antiqua"/>
                <w:sz w:val="22"/>
                <w:szCs w:val="22"/>
                <w:lang w:val="sr-Cyrl-CS"/>
              </w:rPr>
              <w:t>-ван школе /Влајко Пановић нпр.</w:t>
            </w:r>
          </w:p>
          <w:p w14:paraId="6AB98D89"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-учитељи, наставници који ће по афинитету изабрати тему; </w:t>
            </w:r>
          </w:p>
          <w:p w14:paraId="6B77BAE6" w14:textId="77777777" w:rsidR="00A76D28" w:rsidRDefault="00A76D28">
            <w:pPr>
              <w:rPr>
                <w:rFonts w:ascii="Book Antiqua" w:hAnsi="Book Antiqua"/>
                <w:sz w:val="22"/>
                <w:szCs w:val="22"/>
                <w:lang w:val="sr-Cyrl-CS"/>
              </w:rPr>
            </w:pPr>
          </w:p>
          <w:p w14:paraId="6B4A0C9A" w14:textId="77777777" w:rsidR="00A76D28" w:rsidRDefault="00A76D28">
            <w:pPr>
              <w:rPr>
                <w:rFonts w:ascii="Book Antiqua" w:hAnsi="Book Antiqua"/>
                <w:sz w:val="22"/>
                <w:szCs w:val="22"/>
                <w:lang w:val="sr-Cyrl-CS"/>
              </w:rPr>
            </w:pPr>
          </w:p>
          <w:p w14:paraId="12D26450" w14:textId="77777777" w:rsidR="00A76D28" w:rsidRDefault="00A76D28">
            <w:pPr>
              <w:rPr>
                <w:rFonts w:ascii="Book Antiqua" w:hAnsi="Book Antiqua"/>
                <w:sz w:val="22"/>
                <w:szCs w:val="22"/>
                <w:lang w:val="sr-Cyrl-CS"/>
              </w:rPr>
            </w:pPr>
          </w:p>
          <w:p w14:paraId="2C5F07FD" w14:textId="77777777" w:rsidR="00A76D28" w:rsidRDefault="0077121B">
            <w:pPr>
              <w:rPr>
                <w:rFonts w:ascii="Book Antiqua" w:hAnsi="Book Antiqua"/>
                <w:sz w:val="22"/>
                <w:szCs w:val="22"/>
                <w:lang w:val="sr-Cyrl-CS"/>
              </w:rPr>
            </w:pPr>
            <w:r>
              <w:rPr>
                <w:rFonts w:ascii="Book Antiqua" w:hAnsi="Book Antiqua"/>
                <w:sz w:val="22"/>
                <w:szCs w:val="22"/>
                <w:lang w:val="sr-Cyrl-CS"/>
              </w:rPr>
              <w:t>-ППС</w:t>
            </w:r>
          </w:p>
          <w:p w14:paraId="54C22DDB" w14:textId="77777777" w:rsidR="00A76D28" w:rsidRDefault="00A76D28">
            <w:pPr>
              <w:rPr>
                <w:rFonts w:ascii="Book Antiqua" w:hAnsi="Book Antiqua"/>
                <w:sz w:val="22"/>
                <w:szCs w:val="22"/>
                <w:lang w:val="sr-Cyrl-CS"/>
              </w:rPr>
            </w:pPr>
          </w:p>
          <w:p w14:paraId="38660632" w14:textId="77777777" w:rsidR="00A76D28" w:rsidRDefault="00A76D28">
            <w:pPr>
              <w:rPr>
                <w:rFonts w:ascii="Book Antiqua" w:hAnsi="Book Antiqua"/>
                <w:sz w:val="22"/>
                <w:szCs w:val="22"/>
                <w:lang w:val="sr-Cyrl-CS"/>
              </w:rPr>
            </w:pPr>
          </w:p>
          <w:p w14:paraId="3D088BA0" w14:textId="77777777" w:rsidR="00A76D28" w:rsidRDefault="00A76D28">
            <w:pPr>
              <w:rPr>
                <w:rFonts w:ascii="Book Antiqua" w:hAnsi="Book Antiqua"/>
                <w:sz w:val="22"/>
                <w:szCs w:val="22"/>
                <w:lang w:val="sr-Cyrl-CS"/>
              </w:rPr>
            </w:pPr>
          </w:p>
          <w:p w14:paraId="0BE13C57" w14:textId="77777777" w:rsidR="00A76D28" w:rsidRDefault="00A76D28">
            <w:pPr>
              <w:rPr>
                <w:rFonts w:ascii="Book Antiqua" w:hAnsi="Book Antiqua"/>
                <w:sz w:val="22"/>
                <w:szCs w:val="22"/>
                <w:lang w:val="sr-Cyrl-CS"/>
              </w:rPr>
            </w:pPr>
          </w:p>
          <w:p w14:paraId="5AD48675"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-тим за професионални развој </w:t>
            </w:r>
            <w:r>
              <w:rPr>
                <w:rFonts w:ascii="Book Antiqua" w:hAnsi="Book Antiqua"/>
                <w:sz w:val="22"/>
                <w:szCs w:val="22"/>
                <w:lang w:val="sr-Cyrl-CS"/>
              </w:rPr>
              <w:lastRenderedPageBreak/>
              <w:t>запослених</w:t>
            </w:r>
          </w:p>
          <w:p w14:paraId="263720D4" w14:textId="77777777" w:rsidR="00A76D28" w:rsidRDefault="00A76D28">
            <w:pPr>
              <w:rPr>
                <w:rFonts w:ascii="Book Antiqua" w:hAnsi="Book Antiqua"/>
                <w:sz w:val="22"/>
                <w:szCs w:val="22"/>
                <w:lang w:val="sr-Cyrl-CS"/>
              </w:rPr>
            </w:pPr>
          </w:p>
          <w:p w14:paraId="2BF33531" w14:textId="77777777" w:rsidR="00A76D28" w:rsidRDefault="0077121B">
            <w:pPr>
              <w:rPr>
                <w:rFonts w:ascii="Book Antiqua" w:hAnsi="Book Antiqua"/>
                <w:sz w:val="22"/>
                <w:szCs w:val="22"/>
                <w:lang w:val="sr-Cyrl-CS"/>
              </w:rPr>
            </w:pPr>
            <w:r>
              <w:rPr>
                <w:rFonts w:ascii="Book Antiqua" w:hAnsi="Book Antiqua"/>
                <w:sz w:val="22"/>
                <w:szCs w:val="22"/>
                <w:lang w:val="sr-Cyrl-CS"/>
              </w:rPr>
              <w:t>-директор школе</w:t>
            </w:r>
          </w:p>
        </w:tc>
      </w:tr>
    </w:tbl>
    <w:p w14:paraId="082239EE" w14:textId="77777777" w:rsidR="00A76D28" w:rsidRDefault="00A76D28">
      <w:pPr>
        <w:pStyle w:val="BodyTextIndent2"/>
        <w:ind w:firstLine="0"/>
        <w:rPr>
          <w:rFonts w:ascii="Book Antiqua" w:hAnsi="Book Antiqua"/>
          <w:b/>
          <w:spacing w:val="20"/>
          <w:sz w:val="24"/>
          <w:szCs w:val="24"/>
        </w:rPr>
      </w:pPr>
    </w:p>
    <w:p w14:paraId="241523B9" w14:textId="77777777" w:rsidR="00A76D28" w:rsidRDefault="00A76D28">
      <w:pPr>
        <w:pStyle w:val="BodyTextIndent2"/>
        <w:ind w:firstLine="0"/>
        <w:rPr>
          <w:rFonts w:ascii="Book Antiqua" w:hAnsi="Book Antiqua"/>
          <w:b/>
          <w:spacing w:val="20"/>
          <w:sz w:val="24"/>
          <w:szCs w:val="24"/>
        </w:rPr>
      </w:pPr>
    </w:p>
    <w:p w14:paraId="5A0835E4" w14:textId="77777777" w:rsidR="00A76D28" w:rsidRDefault="00A76D28">
      <w:pPr>
        <w:pStyle w:val="BodyTextIndent2"/>
        <w:ind w:firstLine="0"/>
        <w:rPr>
          <w:rFonts w:ascii="Book Antiqua" w:hAnsi="Book Antiqua"/>
          <w:b/>
          <w:spacing w:val="20"/>
          <w:sz w:val="24"/>
          <w:szCs w:val="24"/>
        </w:rPr>
      </w:pPr>
    </w:p>
    <w:p w14:paraId="080842D3" w14:textId="77777777" w:rsidR="00487BEA" w:rsidRDefault="00487BEA">
      <w:pPr>
        <w:pStyle w:val="BodyTextIndent2"/>
        <w:ind w:firstLine="0"/>
        <w:rPr>
          <w:rFonts w:ascii="Book Antiqua" w:hAnsi="Book Antiqua"/>
          <w:b/>
          <w:spacing w:val="20"/>
          <w:sz w:val="24"/>
          <w:szCs w:val="24"/>
        </w:rPr>
      </w:pPr>
    </w:p>
    <w:p w14:paraId="3FF847B5" w14:textId="77777777" w:rsidR="00487BEA" w:rsidRDefault="00487BEA">
      <w:pPr>
        <w:pStyle w:val="BodyTextIndent2"/>
        <w:ind w:firstLine="0"/>
        <w:rPr>
          <w:rFonts w:ascii="Book Antiqua" w:hAnsi="Book Antiqua"/>
          <w:b/>
          <w:spacing w:val="20"/>
          <w:sz w:val="24"/>
          <w:szCs w:val="24"/>
        </w:rPr>
      </w:pPr>
    </w:p>
    <w:p w14:paraId="32E3C74B" w14:textId="77777777" w:rsidR="00487BEA" w:rsidRDefault="00487BEA">
      <w:pPr>
        <w:pStyle w:val="BodyTextIndent2"/>
        <w:ind w:firstLine="0"/>
        <w:rPr>
          <w:rFonts w:ascii="Book Antiqua" w:hAnsi="Book Antiqua"/>
          <w:b/>
          <w:spacing w:val="20"/>
          <w:sz w:val="24"/>
          <w:szCs w:val="24"/>
        </w:rPr>
      </w:pPr>
    </w:p>
    <w:p w14:paraId="6761483C" w14:textId="77777777" w:rsidR="00487BEA" w:rsidRDefault="00487BEA">
      <w:pPr>
        <w:pStyle w:val="BodyTextIndent2"/>
        <w:ind w:firstLine="0"/>
        <w:rPr>
          <w:rFonts w:ascii="Book Antiqua" w:hAnsi="Book Antiqua"/>
          <w:b/>
          <w:spacing w:val="20"/>
          <w:sz w:val="24"/>
          <w:szCs w:val="24"/>
        </w:rPr>
      </w:pPr>
    </w:p>
    <w:p w14:paraId="1A1D0449" w14:textId="77777777" w:rsidR="00487BEA" w:rsidRDefault="00487BEA">
      <w:pPr>
        <w:pStyle w:val="BodyTextIndent2"/>
        <w:ind w:firstLine="0"/>
        <w:rPr>
          <w:rFonts w:ascii="Book Antiqua" w:hAnsi="Book Antiqua"/>
          <w:b/>
          <w:spacing w:val="20"/>
          <w:sz w:val="24"/>
          <w:szCs w:val="24"/>
        </w:rPr>
      </w:pPr>
    </w:p>
    <w:p w14:paraId="663A19DE" w14:textId="77777777" w:rsidR="00487BEA" w:rsidRDefault="00487BEA">
      <w:pPr>
        <w:pStyle w:val="BodyTextIndent2"/>
        <w:ind w:firstLine="0"/>
        <w:rPr>
          <w:rFonts w:ascii="Book Antiqua" w:hAnsi="Book Antiqua"/>
          <w:b/>
          <w:spacing w:val="20"/>
          <w:sz w:val="24"/>
          <w:szCs w:val="24"/>
        </w:rPr>
      </w:pPr>
    </w:p>
    <w:p w14:paraId="5DFF4013" w14:textId="77777777" w:rsidR="00487BEA" w:rsidRDefault="00487BEA">
      <w:pPr>
        <w:pStyle w:val="BodyTextIndent2"/>
        <w:ind w:firstLine="0"/>
        <w:rPr>
          <w:rFonts w:ascii="Book Antiqua" w:hAnsi="Book Antiqua"/>
          <w:b/>
          <w:spacing w:val="20"/>
          <w:sz w:val="24"/>
          <w:szCs w:val="24"/>
        </w:rPr>
      </w:pPr>
    </w:p>
    <w:p w14:paraId="2449FE5B" w14:textId="77777777" w:rsidR="00487BEA" w:rsidRDefault="00487BEA">
      <w:pPr>
        <w:pStyle w:val="BodyTextIndent2"/>
        <w:ind w:firstLine="0"/>
        <w:rPr>
          <w:rFonts w:ascii="Book Antiqua" w:hAnsi="Book Antiqua"/>
          <w:b/>
          <w:spacing w:val="20"/>
          <w:sz w:val="24"/>
          <w:szCs w:val="24"/>
        </w:rPr>
      </w:pPr>
    </w:p>
    <w:p w14:paraId="45AFC0A6" w14:textId="77777777" w:rsidR="00487BEA" w:rsidRDefault="00487BEA">
      <w:pPr>
        <w:pStyle w:val="BodyTextIndent2"/>
        <w:ind w:firstLine="0"/>
        <w:rPr>
          <w:rFonts w:ascii="Book Antiqua" w:hAnsi="Book Antiqua"/>
          <w:b/>
          <w:spacing w:val="20"/>
          <w:sz w:val="24"/>
          <w:szCs w:val="24"/>
        </w:rPr>
      </w:pPr>
    </w:p>
    <w:p w14:paraId="027E871C" w14:textId="77777777" w:rsidR="00487BEA" w:rsidRDefault="00487BEA">
      <w:pPr>
        <w:pStyle w:val="BodyTextIndent2"/>
        <w:ind w:firstLine="0"/>
        <w:rPr>
          <w:rFonts w:ascii="Book Antiqua" w:hAnsi="Book Antiqua"/>
          <w:b/>
          <w:spacing w:val="20"/>
          <w:sz w:val="24"/>
          <w:szCs w:val="24"/>
        </w:rPr>
      </w:pPr>
    </w:p>
    <w:p w14:paraId="4B11F8BD" w14:textId="77777777" w:rsidR="00487BEA" w:rsidRDefault="00487BEA">
      <w:pPr>
        <w:pStyle w:val="BodyTextIndent2"/>
        <w:ind w:firstLine="0"/>
        <w:rPr>
          <w:rFonts w:ascii="Book Antiqua" w:hAnsi="Book Antiqua"/>
          <w:b/>
          <w:spacing w:val="20"/>
          <w:sz w:val="24"/>
          <w:szCs w:val="24"/>
        </w:rPr>
      </w:pPr>
    </w:p>
    <w:p w14:paraId="0B805404" w14:textId="77777777" w:rsidR="00487BEA" w:rsidRDefault="00487BEA">
      <w:pPr>
        <w:pStyle w:val="BodyTextIndent2"/>
        <w:ind w:firstLine="0"/>
        <w:rPr>
          <w:rFonts w:ascii="Book Antiqua" w:hAnsi="Book Antiqua"/>
          <w:b/>
          <w:spacing w:val="20"/>
          <w:sz w:val="24"/>
          <w:szCs w:val="24"/>
        </w:rPr>
      </w:pPr>
    </w:p>
    <w:p w14:paraId="5523D067" w14:textId="77777777" w:rsidR="00487BEA" w:rsidRDefault="00487BEA">
      <w:pPr>
        <w:pStyle w:val="BodyTextIndent2"/>
        <w:ind w:firstLine="0"/>
        <w:rPr>
          <w:rFonts w:ascii="Book Antiqua" w:hAnsi="Book Antiqua"/>
          <w:b/>
          <w:spacing w:val="20"/>
          <w:sz w:val="24"/>
          <w:szCs w:val="24"/>
        </w:rPr>
      </w:pPr>
    </w:p>
    <w:p w14:paraId="59FEED09" w14:textId="77777777" w:rsidR="00487BEA" w:rsidRDefault="00487BEA">
      <w:pPr>
        <w:pStyle w:val="BodyTextIndent2"/>
        <w:ind w:firstLine="0"/>
        <w:rPr>
          <w:rFonts w:ascii="Book Antiqua" w:hAnsi="Book Antiqua"/>
          <w:b/>
          <w:spacing w:val="20"/>
          <w:sz w:val="24"/>
          <w:szCs w:val="24"/>
        </w:rPr>
      </w:pPr>
    </w:p>
    <w:p w14:paraId="23D86882" w14:textId="77777777" w:rsidR="00487BEA" w:rsidRDefault="00487BEA">
      <w:pPr>
        <w:pStyle w:val="BodyTextIndent2"/>
        <w:ind w:firstLine="0"/>
        <w:rPr>
          <w:rFonts w:ascii="Book Antiqua" w:hAnsi="Book Antiqua"/>
          <w:b/>
          <w:spacing w:val="20"/>
          <w:sz w:val="24"/>
          <w:szCs w:val="24"/>
        </w:rPr>
      </w:pPr>
    </w:p>
    <w:p w14:paraId="402E0ED4" w14:textId="77777777" w:rsidR="00487BEA" w:rsidRDefault="00487BEA">
      <w:pPr>
        <w:pStyle w:val="BodyTextIndent2"/>
        <w:ind w:firstLine="0"/>
        <w:rPr>
          <w:rFonts w:ascii="Book Antiqua" w:hAnsi="Book Antiqua"/>
          <w:b/>
          <w:spacing w:val="20"/>
          <w:sz w:val="24"/>
          <w:szCs w:val="24"/>
        </w:rPr>
      </w:pPr>
    </w:p>
    <w:p w14:paraId="41FBBF6B" w14:textId="77777777" w:rsidR="00487BEA" w:rsidRDefault="00487BEA">
      <w:pPr>
        <w:pStyle w:val="BodyTextIndent2"/>
        <w:ind w:firstLine="0"/>
        <w:rPr>
          <w:rFonts w:ascii="Book Antiqua" w:hAnsi="Book Antiqua"/>
          <w:b/>
          <w:spacing w:val="20"/>
          <w:sz w:val="24"/>
          <w:szCs w:val="24"/>
        </w:rPr>
      </w:pPr>
    </w:p>
    <w:p w14:paraId="71EB54FE" w14:textId="77777777" w:rsidR="00487BEA" w:rsidRDefault="00487BEA">
      <w:pPr>
        <w:pStyle w:val="BodyTextIndent2"/>
        <w:ind w:firstLine="0"/>
        <w:rPr>
          <w:rFonts w:ascii="Book Antiqua" w:hAnsi="Book Antiqua"/>
          <w:b/>
          <w:spacing w:val="20"/>
          <w:sz w:val="24"/>
          <w:szCs w:val="24"/>
        </w:rPr>
      </w:pPr>
    </w:p>
    <w:p w14:paraId="6C288E67" w14:textId="77777777" w:rsidR="00487BEA" w:rsidRDefault="00487BEA">
      <w:pPr>
        <w:pStyle w:val="BodyTextIndent2"/>
        <w:ind w:firstLine="0"/>
        <w:rPr>
          <w:rFonts w:ascii="Book Antiqua" w:hAnsi="Book Antiqua"/>
          <w:b/>
          <w:spacing w:val="20"/>
          <w:sz w:val="24"/>
          <w:szCs w:val="24"/>
        </w:rPr>
      </w:pPr>
    </w:p>
    <w:p w14:paraId="6AEC089D" w14:textId="77777777" w:rsidR="00487BEA" w:rsidRDefault="00487BEA">
      <w:pPr>
        <w:pStyle w:val="BodyTextIndent2"/>
        <w:ind w:firstLine="0"/>
        <w:rPr>
          <w:rFonts w:ascii="Book Antiqua" w:hAnsi="Book Antiqua"/>
          <w:b/>
          <w:spacing w:val="20"/>
          <w:sz w:val="24"/>
          <w:szCs w:val="24"/>
        </w:rPr>
      </w:pPr>
    </w:p>
    <w:p w14:paraId="7C137155" w14:textId="77777777" w:rsidR="00487BEA" w:rsidRDefault="00487BEA">
      <w:pPr>
        <w:pStyle w:val="BodyTextIndent2"/>
        <w:ind w:firstLine="0"/>
        <w:rPr>
          <w:rFonts w:ascii="Book Antiqua" w:hAnsi="Book Antiqua"/>
          <w:b/>
          <w:spacing w:val="20"/>
          <w:sz w:val="24"/>
          <w:szCs w:val="24"/>
        </w:rPr>
      </w:pPr>
    </w:p>
    <w:p w14:paraId="10EFC54A" w14:textId="77777777" w:rsidR="00487BEA" w:rsidRDefault="00487BEA">
      <w:pPr>
        <w:pStyle w:val="BodyTextIndent2"/>
        <w:ind w:firstLine="0"/>
        <w:rPr>
          <w:rFonts w:ascii="Book Antiqua" w:hAnsi="Book Antiqua"/>
          <w:b/>
          <w:spacing w:val="20"/>
          <w:sz w:val="24"/>
          <w:szCs w:val="24"/>
        </w:rPr>
      </w:pPr>
    </w:p>
    <w:p w14:paraId="597061A7" w14:textId="77777777" w:rsidR="00487BEA" w:rsidRDefault="00487BEA">
      <w:pPr>
        <w:pStyle w:val="BodyTextIndent2"/>
        <w:ind w:firstLine="0"/>
        <w:rPr>
          <w:rFonts w:ascii="Book Antiqua" w:hAnsi="Book Antiqua"/>
          <w:b/>
          <w:spacing w:val="20"/>
          <w:sz w:val="24"/>
          <w:szCs w:val="24"/>
        </w:rPr>
      </w:pPr>
    </w:p>
    <w:p w14:paraId="475F1F3B" w14:textId="77777777" w:rsidR="00487BEA" w:rsidRDefault="00487BEA">
      <w:pPr>
        <w:pStyle w:val="BodyTextIndent2"/>
        <w:ind w:firstLine="0"/>
        <w:rPr>
          <w:rFonts w:ascii="Book Antiqua" w:hAnsi="Book Antiqua"/>
          <w:b/>
          <w:spacing w:val="20"/>
          <w:sz w:val="24"/>
          <w:szCs w:val="24"/>
        </w:rPr>
      </w:pPr>
    </w:p>
    <w:p w14:paraId="273DF2ED" w14:textId="77777777" w:rsidR="00487BEA" w:rsidRDefault="00487BEA">
      <w:pPr>
        <w:pStyle w:val="BodyTextIndent2"/>
        <w:ind w:firstLine="0"/>
        <w:rPr>
          <w:rFonts w:ascii="Book Antiqua" w:hAnsi="Book Antiqua"/>
          <w:b/>
          <w:spacing w:val="20"/>
          <w:sz w:val="24"/>
          <w:szCs w:val="24"/>
        </w:rPr>
      </w:pPr>
    </w:p>
    <w:p w14:paraId="0E9D356F" w14:textId="77777777" w:rsidR="00487BEA" w:rsidRDefault="00487BEA">
      <w:pPr>
        <w:pStyle w:val="BodyTextIndent2"/>
        <w:ind w:firstLine="0"/>
        <w:rPr>
          <w:rFonts w:ascii="Book Antiqua" w:hAnsi="Book Antiqua"/>
          <w:b/>
          <w:spacing w:val="20"/>
          <w:sz w:val="24"/>
          <w:szCs w:val="24"/>
        </w:rPr>
      </w:pPr>
    </w:p>
    <w:p w14:paraId="401793CE" w14:textId="77777777" w:rsidR="00487BEA" w:rsidRDefault="00487BEA">
      <w:pPr>
        <w:pStyle w:val="BodyTextIndent2"/>
        <w:ind w:firstLine="0"/>
        <w:rPr>
          <w:rFonts w:ascii="Book Antiqua" w:hAnsi="Book Antiqua"/>
          <w:b/>
          <w:spacing w:val="20"/>
          <w:sz w:val="24"/>
          <w:szCs w:val="24"/>
        </w:rPr>
      </w:pPr>
    </w:p>
    <w:p w14:paraId="638E0D51" w14:textId="77777777" w:rsidR="00487BEA" w:rsidRDefault="00487BEA">
      <w:pPr>
        <w:pStyle w:val="BodyTextIndent2"/>
        <w:ind w:firstLine="0"/>
        <w:rPr>
          <w:rFonts w:ascii="Book Antiqua" w:hAnsi="Book Antiqua"/>
          <w:b/>
          <w:spacing w:val="20"/>
          <w:sz w:val="24"/>
          <w:szCs w:val="24"/>
        </w:rPr>
      </w:pPr>
    </w:p>
    <w:p w14:paraId="5BA1C134" w14:textId="77777777" w:rsidR="00487BEA" w:rsidRDefault="00487BEA">
      <w:pPr>
        <w:pStyle w:val="BodyTextIndent2"/>
        <w:ind w:firstLine="0"/>
        <w:rPr>
          <w:rFonts w:ascii="Book Antiqua" w:hAnsi="Book Antiqua"/>
          <w:b/>
          <w:spacing w:val="20"/>
          <w:sz w:val="24"/>
          <w:szCs w:val="24"/>
        </w:rPr>
      </w:pPr>
    </w:p>
    <w:p w14:paraId="677DCD7E" w14:textId="77777777" w:rsidR="00487BEA" w:rsidRDefault="00487BEA">
      <w:pPr>
        <w:pStyle w:val="BodyTextIndent2"/>
        <w:ind w:firstLine="0"/>
        <w:rPr>
          <w:rFonts w:ascii="Book Antiqua" w:hAnsi="Book Antiqua"/>
          <w:b/>
          <w:spacing w:val="20"/>
          <w:sz w:val="24"/>
          <w:szCs w:val="24"/>
        </w:rPr>
      </w:pPr>
    </w:p>
    <w:p w14:paraId="6041404D" w14:textId="77777777" w:rsidR="00487BEA" w:rsidRDefault="00487BEA">
      <w:pPr>
        <w:pStyle w:val="BodyTextIndent2"/>
        <w:ind w:firstLine="0"/>
        <w:rPr>
          <w:rFonts w:ascii="Book Antiqua" w:hAnsi="Book Antiqua"/>
          <w:b/>
          <w:spacing w:val="20"/>
          <w:sz w:val="24"/>
          <w:szCs w:val="24"/>
        </w:rPr>
      </w:pPr>
    </w:p>
    <w:p w14:paraId="424CA888" w14:textId="77777777" w:rsidR="00487BEA" w:rsidRDefault="00487BEA">
      <w:pPr>
        <w:pStyle w:val="BodyTextIndent2"/>
        <w:ind w:firstLine="0"/>
        <w:rPr>
          <w:rFonts w:ascii="Book Antiqua" w:hAnsi="Book Antiqua"/>
          <w:b/>
          <w:spacing w:val="20"/>
          <w:sz w:val="24"/>
          <w:szCs w:val="24"/>
        </w:rPr>
      </w:pPr>
      <w:r>
        <w:rPr>
          <w:rFonts w:ascii="Book Antiqua" w:hAnsi="Book Antiqua"/>
          <w:b/>
          <w:spacing w:val="20"/>
          <w:sz w:val="24"/>
          <w:szCs w:val="24"/>
        </w:rPr>
        <w:t xml:space="preserve"> </w:t>
      </w:r>
    </w:p>
    <w:p w14:paraId="11EA4C17" w14:textId="77777777" w:rsidR="00A76D28" w:rsidRDefault="0077121B">
      <w:pPr>
        <w:pStyle w:val="BodyTextIndent2"/>
        <w:rPr>
          <w:rFonts w:ascii="Book Antiqua" w:hAnsi="Book Antiqua"/>
          <w:b/>
          <w:lang w:val="sr-Cyrl-CS"/>
        </w:rPr>
      </w:pPr>
      <w:r>
        <w:rPr>
          <w:rFonts w:ascii="Book Antiqua" w:hAnsi="Book Antiqua"/>
          <w:b/>
          <w:lang w:val="sr-Cyrl-CS"/>
        </w:rPr>
        <w:lastRenderedPageBreak/>
        <w:t>4.  Програм Васпитног рада</w:t>
      </w:r>
    </w:p>
    <w:p w14:paraId="6475CA4C" w14:textId="77777777" w:rsidR="00A76D28" w:rsidRDefault="00A76D28">
      <w:pPr>
        <w:pStyle w:val="BodyTextIndent2"/>
        <w:rPr>
          <w:rFonts w:ascii="Book Antiqua" w:hAnsi="Book Antiqua"/>
          <w:b/>
          <w:lang w:val="sr-Cyrl-CS"/>
        </w:rPr>
      </w:pPr>
    </w:p>
    <w:p w14:paraId="15DEAB71"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Васпитни рад прожима целокупни рад школе и њен је основни задатак.</w:t>
      </w:r>
    </w:p>
    <w:p w14:paraId="1A63BBC2"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Унапређивање рада одељењских заједница и одељењских старешина, где је васпитни рад најдиректнији и најочигледнији, чији се садржаји ослањају на развојне потребе ученика, као и примену облика и метода рада који подстичу комуникацију међу ученицима, омогућавају ученицима да учествују у активностима ширег карактера, подстичу их на активно учествовање у настави и другим областима, помажу им да усвоје извесне вредности, као и опште идеале, да се упознају са својим правима и дужностима.</w:t>
      </w:r>
    </w:p>
    <w:p w14:paraId="7F26D3AB"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Правилним васпитањем задовољавају се посебна интересовања и склоности ученика, доприносећи проширивању, јачању и продубљивању тих интересовања и склоности, као и проширивању и продубљивању знања која су од личног значаја за ученике, развијању ученичких умења и способности, испољавању и неговању креативности, снажењу самопоуздања, развијање смисла за сарадњу и другарство. Живот ученика се чини пунијим, богатијим, разноврснијим, лепшим, осмишљенијим, пријатнијим.</w:t>
      </w:r>
    </w:p>
    <w:p w14:paraId="0F93514B" w14:textId="77777777" w:rsidR="00A76D28" w:rsidRPr="00487BEA" w:rsidRDefault="0077121B" w:rsidP="00487BEA">
      <w:pPr>
        <w:pStyle w:val="BodyTextIndent2"/>
        <w:ind w:firstLine="720"/>
        <w:jc w:val="left"/>
        <w:rPr>
          <w:rFonts w:ascii="Book Antiqua" w:hAnsi="Book Antiqua"/>
          <w:sz w:val="24"/>
          <w:szCs w:val="24"/>
          <w:lang w:val="sr-Cyrl-CS"/>
        </w:rPr>
      </w:pPr>
      <w:r>
        <w:rPr>
          <w:rFonts w:ascii="Book Antiqua" w:hAnsi="Book Antiqua"/>
          <w:sz w:val="24"/>
          <w:szCs w:val="24"/>
          <w:lang w:val="sr-Cyrl-CS"/>
        </w:rPr>
        <w:t>Васпитањем се остварује припрема за живот, оспособљава се за примену стеченог знања и умења и стваралачког коришћења слободног времена, развијају се интелектуалне и физичке способности, стиче се и развија свест о потреби чувања здравља и заштите природе и човекове средине, развија хуманост, истинољубивост, патриотизам и друга етичка својства личности, васпитава за хумане и културне односе међу њима, стичу знања о лепом понашању - васпитањем се уносе вредни садржаји у сопствени живот и рад.</w:t>
      </w: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828"/>
        <w:gridCol w:w="1260"/>
        <w:gridCol w:w="4116"/>
        <w:gridCol w:w="992"/>
        <w:gridCol w:w="2632"/>
      </w:tblGrid>
      <w:tr w:rsidR="00A76D28" w14:paraId="0AF8CB32" w14:textId="77777777">
        <w:trPr>
          <w:trHeight w:val="432"/>
        </w:trPr>
        <w:tc>
          <w:tcPr>
            <w:tcW w:w="828" w:type="dxa"/>
            <w:tcBorders>
              <w:top w:val="thinThickSmallGap" w:sz="24" w:space="0" w:color="auto"/>
              <w:left w:val="thinThickSmallGap" w:sz="24" w:space="0" w:color="auto"/>
              <w:bottom w:val="thickThinSmallGap" w:sz="24" w:space="0" w:color="auto"/>
              <w:right w:val="nil"/>
            </w:tcBorders>
            <w:shd w:val="clear" w:color="auto" w:fill="CCCCCC"/>
            <w:vAlign w:val="center"/>
          </w:tcPr>
          <w:p w14:paraId="21A25BA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Време</w:t>
            </w:r>
          </w:p>
        </w:tc>
        <w:tc>
          <w:tcPr>
            <w:tcW w:w="126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6CA1D77F" w14:textId="77777777" w:rsidR="00A76D28" w:rsidRDefault="0077121B">
            <w:pPr>
              <w:pStyle w:val="BodyTextIndent2"/>
              <w:ind w:firstLine="0"/>
              <w:jc w:val="center"/>
              <w:rPr>
                <w:rFonts w:ascii="Book Antiqua" w:hAnsi="Book Antiqua"/>
                <w:b/>
                <w:sz w:val="16"/>
                <w:lang w:val="sr-Cyrl-CS"/>
              </w:rPr>
            </w:pPr>
            <w:r>
              <w:rPr>
                <w:rFonts w:ascii="Book Antiqua" w:hAnsi="Book Antiqua"/>
                <w:b/>
                <w:sz w:val="16"/>
                <w:lang w:val="sr-Cyrl-CS"/>
              </w:rPr>
              <w:t>Ниво</w:t>
            </w:r>
          </w:p>
          <w:p w14:paraId="17D52331" w14:textId="77777777" w:rsidR="00A76D28" w:rsidRDefault="0077121B">
            <w:pPr>
              <w:pStyle w:val="BodyTextIndent2"/>
              <w:ind w:firstLine="0"/>
              <w:jc w:val="center"/>
              <w:rPr>
                <w:rFonts w:ascii="Book Antiqua" w:hAnsi="Book Antiqua"/>
                <w:b/>
                <w:sz w:val="16"/>
                <w:lang w:val="sr-Cyrl-CS"/>
              </w:rPr>
            </w:pPr>
            <w:r>
              <w:rPr>
                <w:rFonts w:ascii="Book Antiqua" w:hAnsi="Book Antiqua"/>
                <w:b/>
                <w:sz w:val="16"/>
                <w:lang w:val="sr-Cyrl-CS"/>
              </w:rPr>
              <w:t>реализације</w:t>
            </w:r>
          </w:p>
        </w:tc>
        <w:tc>
          <w:tcPr>
            <w:tcW w:w="4116" w:type="dxa"/>
            <w:tcBorders>
              <w:top w:val="thinThickSmallGap" w:sz="24" w:space="0" w:color="auto"/>
              <w:left w:val="nil"/>
              <w:bottom w:val="thickThinSmallGap" w:sz="24" w:space="0" w:color="auto"/>
              <w:right w:val="single" w:sz="8" w:space="0" w:color="auto"/>
            </w:tcBorders>
            <w:shd w:val="clear" w:color="auto" w:fill="CCCCCC"/>
            <w:vAlign w:val="center"/>
          </w:tcPr>
          <w:p w14:paraId="66B3D29C"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992" w:type="dxa"/>
            <w:tcBorders>
              <w:top w:val="thinThickSmallGap" w:sz="24" w:space="0" w:color="auto"/>
              <w:left w:val="single" w:sz="8" w:space="0" w:color="auto"/>
              <w:bottom w:val="thickThinSmallGap" w:sz="24" w:space="0" w:color="auto"/>
              <w:right w:val="single" w:sz="8" w:space="0" w:color="auto"/>
            </w:tcBorders>
            <w:shd w:val="clear" w:color="auto" w:fill="CCCCCC"/>
            <w:vAlign w:val="center"/>
          </w:tcPr>
          <w:p w14:paraId="1BA39346"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Разред</w:t>
            </w:r>
          </w:p>
        </w:tc>
        <w:tc>
          <w:tcPr>
            <w:tcW w:w="2632" w:type="dxa"/>
            <w:tcBorders>
              <w:top w:val="thinThickSmallGap" w:sz="24" w:space="0" w:color="auto"/>
              <w:left w:val="single" w:sz="8" w:space="0" w:color="auto"/>
              <w:bottom w:val="thickThinSmallGap" w:sz="24" w:space="0" w:color="auto"/>
              <w:right w:val="thickThinSmallGap" w:sz="24" w:space="0" w:color="auto"/>
            </w:tcBorders>
            <w:shd w:val="clear" w:color="auto" w:fill="CCCCCC"/>
            <w:vAlign w:val="center"/>
          </w:tcPr>
          <w:p w14:paraId="6D55ADC8"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Реализација</w:t>
            </w:r>
          </w:p>
        </w:tc>
      </w:tr>
      <w:tr w:rsidR="00A76D28" w14:paraId="10D2AA9C" w14:textId="77777777">
        <w:trPr>
          <w:cantSplit/>
          <w:trHeight w:val="360"/>
        </w:trPr>
        <w:tc>
          <w:tcPr>
            <w:tcW w:w="828" w:type="dxa"/>
            <w:vMerge w:val="restart"/>
            <w:tcBorders>
              <w:top w:val="thickThinSmallGap" w:sz="24" w:space="0" w:color="auto"/>
              <w:left w:val="thinThickSmallGap" w:sz="24" w:space="0" w:color="auto"/>
              <w:bottom w:val="single" w:sz="18" w:space="0" w:color="auto"/>
              <w:right w:val="nil"/>
            </w:tcBorders>
            <w:vAlign w:val="center"/>
          </w:tcPr>
          <w:p w14:paraId="0597E242"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IX</w:t>
            </w:r>
          </w:p>
        </w:tc>
        <w:tc>
          <w:tcPr>
            <w:tcW w:w="1260" w:type="dxa"/>
            <w:vMerge w:val="restart"/>
            <w:tcBorders>
              <w:top w:val="thickThinSmallGap" w:sz="24" w:space="0" w:color="auto"/>
              <w:left w:val="single" w:sz="12" w:space="0" w:color="auto"/>
              <w:bottom w:val="single" w:sz="12" w:space="0" w:color="auto"/>
              <w:right w:val="single" w:sz="12" w:space="0" w:color="auto"/>
            </w:tcBorders>
            <w:vAlign w:val="center"/>
          </w:tcPr>
          <w:p w14:paraId="2ECFAE15"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705626A1"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thickThinSmallGap" w:sz="24" w:space="0" w:color="auto"/>
              <w:left w:val="nil"/>
              <w:bottom w:val="single" w:sz="6" w:space="0" w:color="auto"/>
              <w:right w:val="single" w:sz="8" w:space="0" w:color="auto"/>
            </w:tcBorders>
            <w:vAlign w:val="center"/>
          </w:tcPr>
          <w:p w14:paraId="3414E7E0"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
                <w:sz w:val="22"/>
                <w:lang w:val="sr-Cyrl-CS"/>
              </w:rPr>
              <w:t>“Добро дошли у школу”</w:t>
            </w:r>
            <w:r>
              <w:rPr>
                <w:rFonts w:ascii="Book Antiqua" w:hAnsi="Book Antiqua"/>
                <w:iCs/>
                <w:sz w:val="22"/>
                <w:lang w:val="sr-Cyrl-CS"/>
              </w:rPr>
              <w:t xml:space="preserve"> - први сусрет у школи</w:t>
            </w:r>
          </w:p>
        </w:tc>
        <w:tc>
          <w:tcPr>
            <w:tcW w:w="992" w:type="dxa"/>
            <w:tcBorders>
              <w:top w:val="thickThinSmallGap" w:sz="24" w:space="0" w:color="auto"/>
              <w:left w:val="single" w:sz="8" w:space="0" w:color="auto"/>
              <w:bottom w:val="single" w:sz="6" w:space="0" w:color="auto"/>
              <w:right w:val="single" w:sz="8" w:space="0" w:color="auto"/>
            </w:tcBorders>
            <w:vAlign w:val="center"/>
          </w:tcPr>
          <w:p w14:paraId="211039BE"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w:t>
            </w:r>
          </w:p>
        </w:tc>
        <w:tc>
          <w:tcPr>
            <w:tcW w:w="2632" w:type="dxa"/>
            <w:vMerge w:val="restart"/>
            <w:tcBorders>
              <w:top w:val="thickThinSmallGap" w:sz="24" w:space="0" w:color="auto"/>
              <w:left w:val="single" w:sz="8" w:space="0" w:color="auto"/>
              <w:bottom w:val="nil"/>
              <w:right w:val="thickThinSmallGap" w:sz="24" w:space="0" w:color="auto"/>
            </w:tcBorders>
            <w:vAlign w:val="center"/>
          </w:tcPr>
          <w:p w14:paraId="0683FECD"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7D959A0A" w14:textId="77777777">
        <w:trPr>
          <w:cantSplit/>
          <w:trHeight w:val="360"/>
        </w:trPr>
        <w:tc>
          <w:tcPr>
            <w:tcW w:w="828" w:type="dxa"/>
            <w:vMerge/>
            <w:tcBorders>
              <w:top w:val="thickThinSmallGap" w:sz="24" w:space="0" w:color="auto"/>
              <w:left w:val="thinThickSmallGap" w:sz="24" w:space="0" w:color="auto"/>
              <w:bottom w:val="single" w:sz="18" w:space="0" w:color="auto"/>
              <w:right w:val="nil"/>
            </w:tcBorders>
            <w:vAlign w:val="center"/>
          </w:tcPr>
          <w:p w14:paraId="7CE7D59F" w14:textId="77777777" w:rsidR="00A76D28" w:rsidRDefault="00A76D28">
            <w:pPr>
              <w:rPr>
                <w:rFonts w:ascii="Book Antiqua" w:hAnsi="Book Antiqua"/>
                <w:b/>
                <w:lang w:val="sr-Latn-CS"/>
              </w:rPr>
            </w:pPr>
          </w:p>
        </w:tc>
        <w:tc>
          <w:tcPr>
            <w:tcW w:w="1260" w:type="dxa"/>
            <w:vMerge/>
            <w:tcBorders>
              <w:top w:val="thickThinSmallGap" w:sz="24" w:space="0" w:color="auto"/>
              <w:left w:val="single" w:sz="12" w:space="0" w:color="auto"/>
              <w:bottom w:val="single" w:sz="12" w:space="0" w:color="auto"/>
              <w:right w:val="single" w:sz="12" w:space="0" w:color="auto"/>
            </w:tcBorders>
            <w:vAlign w:val="center"/>
          </w:tcPr>
          <w:p w14:paraId="64FB2261" w14:textId="77777777" w:rsidR="00A76D28" w:rsidRDefault="00A76D28">
            <w:pPr>
              <w:rPr>
                <w:rFonts w:ascii="Book Antiqua" w:hAnsi="Book Antiqua"/>
                <w:lang w:val="sr-Cyrl-CS"/>
              </w:rPr>
            </w:pPr>
          </w:p>
        </w:tc>
        <w:tc>
          <w:tcPr>
            <w:tcW w:w="4116" w:type="dxa"/>
            <w:tcBorders>
              <w:top w:val="single" w:sz="6" w:space="0" w:color="auto"/>
              <w:left w:val="nil"/>
              <w:bottom w:val="single" w:sz="6" w:space="0" w:color="auto"/>
              <w:right w:val="single" w:sz="8" w:space="0" w:color="auto"/>
            </w:tcBorders>
            <w:vAlign w:val="center"/>
          </w:tcPr>
          <w:p w14:paraId="1162D98E"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“Данас сазнајемо и стварамо правила понашања”</w:t>
            </w:r>
          </w:p>
        </w:tc>
        <w:tc>
          <w:tcPr>
            <w:tcW w:w="992" w:type="dxa"/>
            <w:tcBorders>
              <w:top w:val="single" w:sz="6" w:space="0" w:color="auto"/>
              <w:left w:val="single" w:sz="8" w:space="0" w:color="auto"/>
              <w:bottom w:val="single" w:sz="6" w:space="0" w:color="auto"/>
              <w:right w:val="single" w:sz="8" w:space="0" w:color="auto"/>
            </w:tcBorders>
            <w:vAlign w:val="center"/>
          </w:tcPr>
          <w:p w14:paraId="1840C8CC"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III</w:t>
            </w:r>
          </w:p>
        </w:tc>
        <w:tc>
          <w:tcPr>
            <w:tcW w:w="2632" w:type="dxa"/>
            <w:vMerge/>
            <w:tcBorders>
              <w:top w:val="thickThinSmallGap" w:sz="24" w:space="0" w:color="auto"/>
              <w:left w:val="single" w:sz="8" w:space="0" w:color="auto"/>
              <w:bottom w:val="nil"/>
              <w:right w:val="thickThinSmallGap" w:sz="24" w:space="0" w:color="auto"/>
            </w:tcBorders>
            <w:vAlign w:val="center"/>
          </w:tcPr>
          <w:p w14:paraId="0863F408" w14:textId="77777777" w:rsidR="00A76D28" w:rsidRDefault="00A76D28">
            <w:pPr>
              <w:rPr>
                <w:rFonts w:ascii="Book Antiqua" w:hAnsi="Book Antiqua"/>
                <w:i/>
                <w:iCs/>
                <w:lang w:val="sr-Cyrl-CS"/>
              </w:rPr>
            </w:pPr>
          </w:p>
        </w:tc>
      </w:tr>
      <w:tr w:rsidR="00A76D28" w14:paraId="72AAF368" w14:textId="77777777">
        <w:trPr>
          <w:cantSplit/>
          <w:trHeight w:val="360"/>
        </w:trPr>
        <w:tc>
          <w:tcPr>
            <w:tcW w:w="828" w:type="dxa"/>
            <w:vMerge/>
            <w:tcBorders>
              <w:top w:val="thickThinSmallGap" w:sz="24" w:space="0" w:color="auto"/>
              <w:left w:val="thinThickSmallGap" w:sz="24" w:space="0" w:color="auto"/>
              <w:bottom w:val="single" w:sz="18" w:space="0" w:color="auto"/>
              <w:right w:val="nil"/>
            </w:tcBorders>
            <w:vAlign w:val="center"/>
          </w:tcPr>
          <w:p w14:paraId="6F43683E" w14:textId="77777777" w:rsidR="00A76D28" w:rsidRDefault="00A76D28">
            <w:pPr>
              <w:rPr>
                <w:rFonts w:ascii="Book Antiqua" w:hAnsi="Book Antiqua"/>
                <w:b/>
                <w:lang w:val="sr-Latn-CS"/>
              </w:rPr>
            </w:pPr>
          </w:p>
        </w:tc>
        <w:tc>
          <w:tcPr>
            <w:tcW w:w="1260" w:type="dxa"/>
            <w:vMerge/>
            <w:tcBorders>
              <w:top w:val="thickThinSmallGap" w:sz="24" w:space="0" w:color="auto"/>
              <w:left w:val="single" w:sz="12" w:space="0" w:color="auto"/>
              <w:bottom w:val="single" w:sz="12" w:space="0" w:color="auto"/>
              <w:right w:val="single" w:sz="12" w:space="0" w:color="auto"/>
            </w:tcBorders>
            <w:vAlign w:val="center"/>
          </w:tcPr>
          <w:p w14:paraId="0803010C" w14:textId="77777777" w:rsidR="00A76D28" w:rsidRDefault="00A76D28">
            <w:pPr>
              <w:rPr>
                <w:rFonts w:ascii="Book Antiqua" w:hAnsi="Book Antiqua"/>
                <w:lang w:val="sr-Cyrl-CS"/>
              </w:rPr>
            </w:pPr>
          </w:p>
        </w:tc>
        <w:tc>
          <w:tcPr>
            <w:tcW w:w="4116" w:type="dxa"/>
            <w:tcBorders>
              <w:top w:val="single" w:sz="6" w:space="0" w:color="auto"/>
              <w:left w:val="nil"/>
              <w:bottom w:val="nil"/>
              <w:right w:val="single" w:sz="8" w:space="0" w:color="auto"/>
            </w:tcBorders>
            <w:vAlign w:val="center"/>
          </w:tcPr>
          <w:p w14:paraId="764BD9D6"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Бирамо руководство ОЗ</w:t>
            </w:r>
          </w:p>
        </w:tc>
        <w:tc>
          <w:tcPr>
            <w:tcW w:w="992" w:type="dxa"/>
            <w:tcBorders>
              <w:top w:val="single" w:sz="6" w:space="0" w:color="auto"/>
              <w:left w:val="single" w:sz="8" w:space="0" w:color="auto"/>
              <w:bottom w:val="nil"/>
              <w:right w:val="single" w:sz="8" w:space="0" w:color="auto"/>
            </w:tcBorders>
            <w:vAlign w:val="center"/>
          </w:tcPr>
          <w:p w14:paraId="56F0D496"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VIII</w:t>
            </w:r>
          </w:p>
        </w:tc>
        <w:tc>
          <w:tcPr>
            <w:tcW w:w="2632" w:type="dxa"/>
            <w:vMerge/>
            <w:tcBorders>
              <w:top w:val="thickThinSmallGap" w:sz="24" w:space="0" w:color="auto"/>
              <w:left w:val="single" w:sz="8" w:space="0" w:color="auto"/>
              <w:bottom w:val="nil"/>
              <w:right w:val="thickThinSmallGap" w:sz="24" w:space="0" w:color="auto"/>
            </w:tcBorders>
            <w:vAlign w:val="center"/>
          </w:tcPr>
          <w:p w14:paraId="7018636B" w14:textId="77777777" w:rsidR="00A76D28" w:rsidRDefault="00A76D28">
            <w:pPr>
              <w:rPr>
                <w:rFonts w:ascii="Book Antiqua" w:hAnsi="Book Antiqua"/>
                <w:i/>
                <w:iCs/>
                <w:lang w:val="sr-Cyrl-CS"/>
              </w:rPr>
            </w:pPr>
          </w:p>
        </w:tc>
      </w:tr>
      <w:tr w:rsidR="00A76D28" w14:paraId="4CB3A72D" w14:textId="77777777">
        <w:trPr>
          <w:cantSplit/>
          <w:trHeight w:val="360"/>
        </w:trPr>
        <w:tc>
          <w:tcPr>
            <w:tcW w:w="828" w:type="dxa"/>
            <w:vMerge/>
            <w:tcBorders>
              <w:top w:val="thickThinSmallGap" w:sz="24" w:space="0" w:color="auto"/>
              <w:left w:val="thinThickSmallGap" w:sz="24" w:space="0" w:color="auto"/>
              <w:bottom w:val="single" w:sz="18" w:space="0" w:color="auto"/>
              <w:right w:val="nil"/>
            </w:tcBorders>
            <w:vAlign w:val="center"/>
          </w:tcPr>
          <w:p w14:paraId="2348E095" w14:textId="77777777" w:rsidR="00A76D28" w:rsidRDefault="00A76D28">
            <w:pPr>
              <w:rPr>
                <w:rFonts w:ascii="Book Antiqua" w:hAnsi="Book Antiqua"/>
                <w:b/>
                <w:lang w:val="sr-Latn-CS"/>
              </w:rPr>
            </w:pPr>
          </w:p>
        </w:tc>
        <w:tc>
          <w:tcPr>
            <w:tcW w:w="1260" w:type="dxa"/>
            <w:vMerge w:val="restart"/>
            <w:tcBorders>
              <w:top w:val="nil"/>
              <w:left w:val="single" w:sz="12" w:space="0" w:color="auto"/>
              <w:bottom w:val="nil"/>
              <w:right w:val="single" w:sz="12" w:space="0" w:color="auto"/>
            </w:tcBorders>
            <w:vAlign w:val="center"/>
          </w:tcPr>
          <w:p w14:paraId="3DDC7B16"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4E6AD55B"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nil"/>
              <w:bottom w:val="single" w:sz="8" w:space="0" w:color="auto"/>
              <w:right w:val="single" w:sz="8" w:space="0" w:color="auto"/>
            </w:tcBorders>
            <w:vAlign w:val="center"/>
          </w:tcPr>
          <w:p w14:paraId="7387E025"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Упознавање ученика са распоредом часова, ритмом и режимом рада</w:t>
            </w:r>
          </w:p>
        </w:tc>
        <w:tc>
          <w:tcPr>
            <w:tcW w:w="992" w:type="dxa"/>
            <w:tcBorders>
              <w:top w:val="single" w:sz="12" w:space="0" w:color="auto"/>
              <w:left w:val="nil"/>
              <w:bottom w:val="single" w:sz="8" w:space="0" w:color="auto"/>
              <w:right w:val="single" w:sz="8" w:space="0" w:color="auto"/>
            </w:tcBorders>
            <w:vAlign w:val="center"/>
          </w:tcPr>
          <w:p w14:paraId="3EAECE59" w14:textId="77777777" w:rsidR="00A76D28" w:rsidRDefault="0077121B">
            <w:pPr>
              <w:pStyle w:val="BodyTextIndent2"/>
              <w:ind w:firstLine="0"/>
              <w:jc w:val="center"/>
              <w:rPr>
                <w:rFonts w:ascii="Book Antiqua" w:hAnsi="Book Antiqua"/>
                <w:i/>
                <w:sz w:val="10"/>
                <w:lang w:val="sr-Latn-CS"/>
              </w:rPr>
            </w:pPr>
            <w:r>
              <w:rPr>
                <w:rFonts w:ascii="Book Antiqua" w:hAnsi="Book Antiqua"/>
                <w:sz w:val="20"/>
                <w:lang w:val="sr-Latn-CS"/>
              </w:rPr>
              <w:t>I - VIII</w:t>
            </w:r>
          </w:p>
        </w:tc>
        <w:tc>
          <w:tcPr>
            <w:tcW w:w="2632" w:type="dxa"/>
            <w:vMerge w:val="restart"/>
            <w:tcBorders>
              <w:top w:val="single" w:sz="12" w:space="0" w:color="auto"/>
              <w:left w:val="nil"/>
              <w:bottom w:val="nil"/>
              <w:right w:val="thickThinSmallGap" w:sz="24" w:space="0" w:color="auto"/>
            </w:tcBorders>
            <w:vAlign w:val="center"/>
          </w:tcPr>
          <w:p w14:paraId="532EFD2E"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79930E5B" w14:textId="77777777">
        <w:trPr>
          <w:cantSplit/>
          <w:trHeight w:val="360"/>
        </w:trPr>
        <w:tc>
          <w:tcPr>
            <w:tcW w:w="828" w:type="dxa"/>
            <w:vMerge/>
            <w:tcBorders>
              <w:top w:val="thickThinSmallGap" w:sz="24" w:space="0" w:color="auto"/>
              <w:left w:val="thinThickSmallGap" w:sz="24" w:space="0" w:color="auto"/>
              <w:bottom w:val="single" w:sz="18" w:space="0" w:color="auto"/>
              <w:right w:val="nil"/>
            </w:tcBorders>
            <w:vAlign w:val="center"/>
          </w:tcPr>
          <w:p w14:paraId="23213E8B" w14:textId="77777777" w:rsidR="00A76D28" w:rsidRDefault="00A76D28">
            <w:pPr>
              <w:rPr>
                <w:rFonts w:ascii="Book Antiqua" w:hAnsi="Book Antiqua"/>
                <w:b/>
                <w:lang w:val="sr-Latn-CS"/>
              </w:rPr>
            </w:pPr>
          </w:p>
        </w:tc>
        <w:tc>
          <w:tcPr>
            <w:tcW w:w="1260" w:type="dxa"/>
            <w:vMerge/>
            <w:tcBorders>
              <w:top w:val="nil"/>
              <w:left w:val="single" w:sz="12" w:space="0" w:color="auto"/>
              <w:bottom w:val="nil"/>
              <w:right w:val="single" w:sz="12" w:space="0" w:color="auto"/>
            </w:tcBorders>
            <w:vAlign w:val="center"/>
          </w:tcPr>
          <w:p w14:paraId="4D692221" w14:textId="77777777" w:rsidR="00A76D28" w:rsidRDefault="00A76D28">
            <w:pPr>
              <w:rPr>
                <w:rFonts w:ascii="Book Antiqua" w:hAnsi="Book Antiqua"/>
                <w:lang w:val="sr-Cyrl-CS"/>
              </w:rPr>
            </w:pPr>
          </w:p>
        </w:tc>
        <w:tc>
          <w:tcPr>
            <w:tcW w:w="4116" w:type="dxa"/>
            <w:tcBorders>
              <w:top w:val="single" w:sz="8" w:space="0" w:color="auto"/>
              <w:left w:val="nil"/>
              <w:bottom w:val="nil"/>
              <w:right w:val="single" w:sz="8" w:space="0" w:color="auto"/>
            </w:tcBorders>
            <w:vAlign w:val="center"/>
          </w:tcPr>
          <w:p w14:paraId="554F1857"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Упознавање са програмом рада ОЗ</w:t>
            </w:r>
          </w:p>
        </w:tc>
        <w:tc>
          <w:tcPr>
            <w:tcW w:w="992" w:type="dxa"/>
            <w:tcBorders>
              <w:top w:val="single" w:sz="8" w:space="0" w:color="auto"/>
              <w:left w:val="nil"/>
              <w:bottom w:val="nil"/>
              <w:right w:val="single" w:sz="8" w:space="0" w:color="auto"/>
            </w:tcBorders>
            <w:vAlign w:val="center"/>
          </w:tcPr>
          <w:p w14:paraId="56659EF7" w14:textId="77777777" w:rsidR="00A76D28" w:rsidRDefault="00A76D28">
            <w:pPr>
              <w:pStyle w:val="BodyTextIndent2"/>
              <w:ind w:firstLine="0"/>
              <w:jc w:val="center"/>
              <w:rPr>
                <w:rFonts w:ascii="Book Antiqua" w:hAnsi="Book Antiqua"/>
                <w:i/>
                <w:sz w:val="10"/>
                <w:lang w:val="sr-Latn-CS"/>
              </w:rPr>
            </w:pPr>
          </w:p>
          <w:p w14:paraId="13905003"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VIII</w:t>
            </w:r>
          </w:p>
        </w:tc>
        <w:tc>
          <w:tcPr>
            <w:tcW w:w="2632" w:type="dxa"/>
            <w:vMerge/>
            <w:tcBorders>
              <w:top w:val="single" w:sz="12" w:space="0" w:color="auto"/>
              <w:left w:val="nil"/>
              <w:bottom w:val="nil"/>
              <w:right w:val="thickThinSmallGap" w:sz="24" w:space="0" w:color="auto"/>
            </w:tcBorders>
            <w:vAlign w:val="center"/>
          </w:tcPr>
          <w:p w14:paraId="225A343F" w14:textId="77777777" w:rsidR="00A76D28" w:rsidRDefault="00A76D28">
            <w:pPr>
              <w:rPr>
                <w:rFonts w:ascii="Book Antiqua" w:hAnsi="Book Antiqua"/>
                <w:i/>
                <w:iCs/>
                <w:lang w:val="sr-Cyrl-CS"/>
              </w:rPr>
            </w:pPr>
          </w:p>
        </w:tc>
      </w:tr>
      <w:tr w:rsidR="00A76D28" w14:paraId="4BC71FB2" w14:textId="77777777">
        <w:trPr>
          <w:cantSplit/>
          <w:trHeight w:val="360"/>
        </w:trPr>
        <w:tc>
          <w:tcPr>
            <w:tcW w:w="828" w:type="dxa"/>
            <w:vMerge/>
            <w:tcBorders>
              <w:top w:val="thickThinSmallGap" w:sz="24" w:space="0" w:color="auto"/>
              <w:left w:val="thinThickSmallGap" w:sz="24" w:space="0" w:color="auto"/>
              <w:bottom w:val="single" w:sz="18" w:space="0" w:color="auto"/>
              <w:right w:val="nil"/>
            </w:tcBorders>
            <w:vAlign w:val="center"/>
          </w:tcPr>
          <w:p w14:paraId="199A9F1D"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single" w:sz="18" w:space="0" w:color="auto"/>
              <w:right w:val="single" w:sz="12" w:space="0" w:color="auto"/>
            </w:tcBorders>
            <w:vAlign w:val="center"/>
          </w:tcPr>
          <w:p w14:paraId="5BD6DE4B"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5D1ADD61"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nil"/>
              <w:bottom w:val="single" w:sz="8" w:space="0" w:color="auto"/>
              <w:right w:val="single" w:sz="8" w:space="0" w:color="auto"/>
            </w:tcBorders>
            <w:vAlign w:val="center"/>
          </w:tcPr>
          <w:p w14:paraId="6AABAEEC"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 xml:space="preserve">Упознајемо се са новинама у </w:t>
            </w:r>
            <w:r>
              <w:rPr>
                <w:rFonts w:ascii="Book Antiqua" w:hAnsi="Book Antiqua"/>
                <w:iCs/>
                <w:sz w:val="20"/>
                <w:lang w:val="sr-Latn-CS"/>
              </w:rPr>
              <w:t>V</w:t>
            </w:r>
            <w:r>
              <w:rPr>
                <w:rFonts w:ascii="Book Antiqua" w:hAnsi="Book Antiqua"/>
                <w:iCs/>
                <w:sz w:val="22"/>
                <w:lang w:val="sr-Cyrl-CS"/>
              </w:rPr>
              <w:t xml:space="preserve"> разреду и разредним старешином</w:t>
            </w:r>
          </w:p>
        </w:tc>
        <w:tc>
          <w:tcPr>
            <w:tcW w:w="992" w:type="dxa"/>
            <w:tcBorders>
              <w:top w:val="single" w:sz="12" w:space="0" w:color="auto"/>
              <w:left w:val="nil"/>
              <w:bottom w:val="single" w:sz="8" w:space="0" w:color="auto"/>
              <w:right w:val="single" w:sz="8" w:space="0" w:color="auto"/>
            </w:tcBorders>
            <w:vAlign w:val="center"/>
          </w:tcPr>
          <w:p w14:paraId="57628806"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w:t>
            </w:r>
          </w:p>
        </w:tc>
        <w:tc>
          <w:tcPr>
            <w:tcW w:w="2632" w:type="dxa"/>
            <w:vMerge w:val="restart"/>
            <w:tcBorders>
              <w:top w:val="single" w:sz="12" w:space="0" w:color="auto"/>
              <w:left w:val="nil"/>
              <w:bottom w:val="single" w:sz="18" w:space="0" w:color="auto"/>
              <w:right w:val="thickThinSmallGap" w:sz="24" w:space="0" w:color="auto"/>
            </w:tcBorders>
            <w:vAlign w:val="center"/>
          </w:tcPr>
          <w:p w14:paraId="7A09246B" w14:textId="77777777" w:rsidR="00A76D28" w:rsidRDefault="0077121B">
            <w:pPr>
              <w:pStyle w:val="BodyTextIndent2"/>
              <w:ind w:firstLine="0"/>
              <w:jc w:val="center"/>
              <w:rPr>
                <w:rFonts w:ascii="Book Antiqua" w:hAnsi="Book Antiqua"/>
                <w:i/>
                <w:iCs/>
                <w:lang w:val="sr-Cyrl-CS"/>
              </w:rPr>
            </w:pPr>
            <w:r>
              <w:rPr>
                <w:rFonts w:ascii="Book Antiqua" w:hAnsi="Book Antiqua"/>
                <w:i/>
                <w:iCs/>
                <w:sz w:val="20"/>
                <w:lang w:val="sr-Cyrl-CS"/>
              </w:rPr>
              <w:t>одељењски старешина</w:t>
            </w:r>
          </w:p>
        </w:tc>
      </w:tr>
      <w:tr w:rsidR="00A76D28" w14:paraId="6BAC8435" w14:textId="77777777">
        <w:trPr>
          <w:cantSplit/>
          <w:trHeight w:val="360"/>
        </w:trPr>
        <w:tc>
          <w:tcPr>
            <w:tcW w:w="828" w:type="dxa"/>
            <w:vMerge/>
            <w:tcBorders>
              <w:top w:val="thickThinSmallGap" w:sz="24" w:space="0" w:color="auto"/>
              <w:left w:val="thinThickSmallGap" w:sz="24" w:space="0" w:color="auto"/>
              <w:bottom w:val="single" w:sz="18" w:space="0" w:color="auto"/>
              <w:right w:val="nil"/>
            </w:tcBorders>
            <w:vAlign w:val="center"/>
          </w:tcPr>
          <w:p w14:paraId="3117CF33"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8" w:space="0" w:color="auto"/>
              <w:right w:val="single" w:sz="12" w:space="0" w:color="auto"/>
            </w:tcBorders>
            <w:vAlign w:val="center"/>
          </w:tcPr>
          <w:p w14:paraId="7974A1B4" w14:textId="77777777" w:rsidR="00A76D28" w:rsidRDefault="00A76D28">
            <w:pPr>
              <w:rPr>
                <w:rFonts w:ascii="Book Antiqua" w:hAnsi="Book Antiqua"/>
                <w:lang w:val="sr-Cyrl-CS"/>
              </w:rPr>
            </w:pPr>
          </w:p>
        </w:tc>
        <w:tc>
          <w:tcPr>
            <w:tcW w:w="4116" w:type="dxa"/>
            <w:tcBorders>
              <w:top w:val="single" w:sz="8" w:space="0" w:color="auto"/>
              <w:left w:val="nil"/>
              <w:bottom w:val="single" w:sz="8" w:space="0" w:color="auto"/>
              <w:right w:val="single" w:sz="8" w:space="0" w:color="auto"/>
            </w:tcBorders>
            <w:vAlign w:val="center"/>
          </w:tcPr>
          <w:p w14:paraId="0A6C6FDA"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Доношење годишњих програма рада ОЗ са истицањем месечног</w:t>
            </w:r>
          </w:p>
        </w:tc>
        <w:tc>
          <w:tcPr>
            <w:tcW w:w="992" w:type="dxa"/>
            <w:tcBorders>
              <w:top w:val="single" w:sz="8" w:space="0" w:color="auto"/>
              <w:left w:val="nil"/>
              <w:bottom w:val="single" w:sz="8" w:space="0" w:color="auto"/>
              <w:right w:val="single" w:sz="8" w:space="0" w:color="auto"/>
            </w:tcBorders>
            <w:vAlign w:val="center"/>
          </w:tcPr>
          <w:p w14:paraId="7D0BC29A"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IV - VII</w:t>
            </w:r>
          </w:p>
        </w:tc>
        <w:tc>
          <w:tcPr>
            <w:tcW w:w="2632" w:type="dxa"/>
            <w:vMerge/>
            <w:tcBorders>
              <w:top w:val="single" w:sz="12" w:space="0" w:color="auto"/>
              <w:left w:val="nil"/>
              <w:bottom w:val="single" w:sz="18" w:space="0" w:color="auto"/>
              <w:right w:val="thickThinSmallGap" w:sz="24" w:space="0" w:color="auto"/>
            </w:tcBorders>
            <w:vAlign w:val="center"/>
          </w:tcPr>
          <w:p w14:paraId="473587EE" w14:textId="77777777" w:rsidR="00A76D28" w:rsidRDefault="00A76D28">
            <w:pPr>
              <w:rPr>
                <w:rFonts w:ascii="Book Antiqua" w:hAnsi="Book Antiqua"/>
                <w:i/>
                <w:iCs/>
                <w:sz w:val="28"/>
                <w:lang w:val="sr-Cyrl-CS"/>
              </w:rPr>
            </w:pPr>
          </w:p>
        </w:tc>
      </w:tr>
      <w:tr w:rsidR="00A76D28" w14:paraId="74EC026C" w14:textId="77777777">
        <w:trPr>
          <w:cantSplit/>
          <w:trHeight w:val="360"/>
        </w:trPr>
        <w:tc>
          <w:tcPr>
            <w:tcW w:w="828" w:type="dxa"/>
            <w:vMerge/>
            <w:tcBorders>
              <w:top w:val="thickThinSmallGap" w:sz="24" w:space="0" w:color="auto"/>
              <w:left w:val="thinThickSmallGap" w:sz="24" w:space="0" w:color="auto"/>
              <w:bottom w:val="single" w:sz="18" w:space="0" w:color="auto"/>
              <w:right w:val="nil"/>
            </w:tcBorders>
            <w:vAlign w:val="center"/>
          </w:tcPr>
          <w:p w14:paraId="5458E1C9"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8" w:space="0" w:color="auto"/>
              <w:right w:val="single" w:sz="12" w:space="0" w:color="auto"/>
            </w:tcBorders>
            <w:vAlign w:val="center"/>
          </w:tcPr>
          <w:p w14:paraId="70DAB1A9" w14:textId="77777777" w:rsidR="00A76D28" w:rsidRDefault="00A76D28">
            <w:pPr>
              <w:rPr>
                <w:rFonts w:ascii="Book Antiqua" w:hAnsi="Book Antiqua"/>
                <w:lang w:val="sr-Cyrl-CS"/>
              </w:rPr>
            </w:pPr>
          </w:p>
        </w:tc>
        <w:tc>
          <w:tcPr>
            <w:tcW w:w="4116" w:type="dxa"/>
            <w:tcBorders>
              <w:top w:val="single" w:sz="8" w:space="0" w:color="auto"/>
              <w:left w:val="nil"/>
              <w:bottom w:val="single" w:sz="8" w:space="0" w:color="auto"/>
              <w:right w:val="single" w:sz="8" w:space="0" w:color="auto"/>
            </w:tcBorders>
            <w:vAlign w:val="center"/>
          </w:tcPr>
          <w:p w14:paraId="10DE91D7"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Сачињавање правила понашања</w:t>
            </w:r>
          </w:p>
        </w:tc>
        <w:tc>
          <w:tcPr>
            <w:tcW w:w="992" w:type="dxa"/>
            <w:tcBorders>
              <w:top w:val="single" w:sz="8" w:space="0" w:color="auto"/>
              <w:left w:val="nil"/>
              <w:bottom w:val="single" w:sz="8" w:space="0" w:color="auto"/>
              <w:right w:val="single" w:sz="8" w:space="0" w:color="auto"/>
            </w:tcBorders>
            <w:vAlign w:val="center"/>
          </w:tcPr>
          <w:p w14:paraId="458D98E2"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IV - VIII</w:t>
            </w:r>
          </w:p>
        </w:tc>
        <w:tc>
          <w:tcPr>
            <w:tcW w:w="2632" w:type="dxa"/>
            <w:vMerge/>
            <w:tcBorders>
              <w:top w:val="single" w:sz="12" w:space="0" w:color="auto"/>
              <w:left w:val="nil"/>
              <w:bottom w:val="single" w:sz="18" w:space="0" w:color="auto"/>
              <w:right w:val="thickThinSmallGap" w:sz="24" w:space="0" w:color="auto"/>
            </w:tcBorders>
            <w:vAlign w:val="center"/>
          </w:tcPr>
          <w:p w14:paraId="642EDD48" w14:textId="77777777" w:rsidR="00A76D28" w:rsidRDefault="00A76D28">
            <w:pPr>
              <w:rPr>
                <w:rFonts w:ascii="Book Antiqua" w:hAnsi="Book Antiqua"/>
                <w:i/>
                <w:iCs/>
                <w:sz w:val="28"/>
                <w:lang w:val="sr-Cyrl-CS"/>
              </w:rPr>
            </w:pPr>
          </w:p>
        </w:tc>
      </w:tr>
      <w:tr w:rsidR="00A76D28" w14:paraId="1D160953" w14:textId="77777777">
        <w:trPr>
          <w:cantSplit/>
          <w:trHeight w:val="360"/>
        </w:trPr>
        <w:tc>
          <w:tcPr>
            <w:tcW w:w="828" w:type="dxa"/>
            <w:vMerge/>
            <w:tcBorders>
              <w:top w:val="thickThinSmallGap" w:sz="24" w:space="0" w:color="auto"/>
              <w:left w:val="thinThickSmallGap" w:sz="24" w:space="0" w:color="auto"/>
              <w:bottom w:val="single" w:sz="18" w:space="0" w:color="auto"/>
              <w:right w:val="nil"/>
            </w:tcBorders>
            <w:vAlign w:val="center"/>
          </w:tcPr>
          <w:p w14:paraId="1D25DF53"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8" w:space="0" w:color="auto"/>
              <w:right w:val="single" w:sz="12" w:space="0" w:color="auto"/>
            </w:tcBorders>
            <w:vAlign w:val="center"/>
          </w:tcPr>
          <w:p w14:paraId="50F530D1" w14:textId="77777777" w:rsidR="00A76D28" w:rsidRDefault="00A76D28">
            <w:pPr>
              <w:rPr>
                <w:rFonts w:ascii="Book Antiqua" w:hAnsi="Book Antiqua"/>
                <w:lang w:val="sr-Cyrl-CS"/>
              </w:rPr>
            </w:pPr>
          </w:p>
        </w:tc>
        <w:tc>
          <w:tcPr>
            <w:tcW w:w="4116" w:type="dxa"/>
            <w:tcBorders>
              <w:top w:val="single" w:sz="8" w:space="0" w:color="auto"/>
              <w:left w:val="nil"/>
              <w:bottom w:val="single" w:sz="18" w:space="0" w:color="auto"/>
              <w:right w:val="single" w:sz="8" w:space="0" w:color="auto"/>
            </w:tcBorders>
            <w:vAlign w:val="center"/>
          </w:tcPr>
          <w:p w14:paraId="695EAE92"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Усвајање правила понашања у школи</w:t>
            </w:r>
          </w:p>
        </w:tc>
        <w:tc>
          <w:tcPr>
            <w:tcW w:w="992" w:type="dxa"/>
            <w:tcBorders>
              <w:top w:val="single" w:sz="8" w:space="0" w:color="auto"/>
              <w:left w:val="nil"/>
              <w:bottom w:val="single" w:sz="18" w:space="0" w:color="auto"/>
              <w:right w:val="single" w:sz="8" w:space="0" w:color="auto"/>
            </w:tcBorders>
            <w:vAlign w:val="center"/>
          </w:tcPr>
          <w:p w14:paraId="705BFF69" w14:textId="77777777" w:rsidR="00A76D28" w:rsidRDefault="00A76D28">
            <w:pPr>
              <w:pStyle w:val="BodyTextIndent2"/>
              <w:ind w:firstLine="0"/>
              <w:jc w:val="center"/>
              <w:rPr>
                <w:rFonts w:ascii="Book Antiqua" w:hAnsi="Book Antiqua"/>
                <w:sz w:val="20"/>
                <w:lang w:val="sr-Latn-CS"/>
              </w:rPr>
            </w:pPr>
          </w:p>
        </w:tc>
        <w:tc>
          <w:tcPr>
            <w:tcW w:w="2632" w:type="dxa"/>
            <w:vMerge/>
            <w:tcBorders>
              <w:top w:val="single" w:sz="12" w:space="0" w:color="auto"/>
              <w:left w:val="nil"/>
              <w:bottom w:val="single" w:sz="18" w:space="0" w:color="auto"/>
              <w:right w:val="thickThinSmallGap" w:sz="24" w:space="0" w:color="auto"/>
            </w:tcBorders>
            <w:vAlign w:val="center"/>
          </w:tcPr>
          <w:p w14:paraId="14626053" w14:textId="77777777" w:rsidR="00A76D28" w:rsidRDefault="00A76D28">
            <w:pPr>
              <w:rPr>
                <w:rFonts w:ascii="Book Antiqua" w:hAnsi="Book Antiqua"/>
                <w:i/>
                <w:iCs/>
                <w:sz w:val="28"/>
                <w:lang w:val="sr-Cyrl-CS"/>
              </w:rPr>
            </w:pPr>
          </w:p>
        </w:tc>
      </w:tr>
      <w:tr w:rsidR="00A76D28" w14:paraId="22068EE9" w14:textId="77777777">
        <w:trPr>
          <w:trHeight w:val="360"/>
        </w:trPr>
        <w:tc>
          <w:tcPr>
            <w:tcW w:w="828" w:type="dxa"/>
            <w:tcBorders>
              <w:top w:val="single" w:sz="18" w:space="0" w:color="auto"/>
              <w:left w:val="thinThickSmallGap" w:sz="24" w:space="0" w:color="auto"/>
              <w:bottom w:val="single" w:sz="18" w:space="0" w:color="auto"/>
              <w:right w:val="nil"/>
            </w:tcBorders>
            <w:vAlign w:val="center"/>
          </w:tcPr>
          <w:p w14:paraId="71707F54"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lastRenderedPageBreak/>
              <w:t>IX - X</w:t>
            </w:r>
          </w:p>
        </w:tc>
        <w:tc>
          <w:tcPr>
            <w:tcW w:w="1260" w:type="dxa"/>
            <w:tcBorders>
              <w:top w:val="single" w:sz="18" w:space="0" w:color="auto"/>
              <w:left w:val="single" w:sz="12" w:space="0" w:color="auto"/>
              <w:bottom w:val="single" w:sz="18" w:space="0" w:color="auto"/>
              <w:right w:val="single" w:sz="12" w:space="0" w:color="auto"/>
            </w:tcBorders>
            <w:vAlign w:val="center"/>
          </w:tcPr>
          <w:p w14:paraId="03D1B2FA" w14:textId="77777777" w:rsidR="00A76D28" w:rsidRDefault="00A76D28">
            <w:pPr>
              <w:pStyle w:val="BodyTextIndent2"/>
              <w:ind w:firstLine="0"/>
              <w:jc w:val="center"/>
              <w:rPr>
                <w:rFonts w:ascii="Book Antiqua" w:hAnsi="Book Antiqua"/>
                <w:sz w:val="20"/>
                <w:lang w:val="sr-Cyrl-CS"/>
              </w:rPr>
            </w:pPr>
          </w:p>
        </w:tc>
        <w:tc>
          <w:tcPr>
            <w:tcW w:w="4116" w:type="dxa"/>
            <w:tcBorders>
              <w:top w:val="single" w:sz="18" w:space="0" w:color="auto"/>
              <w:left w:val="nil"/>
              <w:bottom w:val="single" w:sz="18" w:space="0" w:color="auto"/>
              <w:right w:val="single" w:sz="8" w:space="0" w:color="auto"/>
            </w:tcBorders>
            <w:vAlign w:val="center"/>
          </w:tcPr>
          <w:p w14:paraId="1ECBE53B"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Укључивање ученика у рад секција</w:t>
            </w:r>
          </w:p>
        </w:tc>
        <w:tc>
          <w:tcPr>
            <w:tcW w:w="992" w:type="dxa"/>
            <w:tcBorders>
              <w:top w:val="single" w:sz="18" w:space="0" w:color="auto"/>
              <w:left w:val="single" w:sz="8" w:space="0" w:color="auto"/>
              <w:bottom w:val="single" w:sz="18" w:space="0" w:color="auto"/>
              <w:right w:val="single" w:sz="8" w:space="0" w:color="auto"/>
            </w:tcBorders>
            <w:vAlign w:val="center"/>
          </w:tcPr>
          <w:p w14:paraId="0F25DC0F"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VIII</w:t>
            </w:r>
          </w:p>
        </w:tc>
        <w:tc>
          <w:tcPr>
            <w:tcW w:w="2632" w:type="dxa"/>
            <w:tcBorders>
              <w:top w:val="single" w:sz="18" w:space="0" w:color="auto"/>
              <w:left w:val="single" w:sz="8" w:space="0" w:color="auto"/>
              <w:bottom w:val="single" w:sz="18" w:space="0" w:color="auto"/>
              <w:right w:val="thickThinSmallGap" w:sz="24" w:space="0" w:color="auto"/>
            </w:tcBorders>
            <w:vAlign w:val="center"/>
          </w:tcPr>
          <w:p w14:paraId="3A77D3D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2A00A13B" w14:textId="77777777">
        <w:trPr>
          <w:trHeight w:val="360"/>
        </w:trPr>
        <w:tc>
          <w:tcPr>
            <w:tcW w:w="828" w:type="dxa"/>
            <w:tcBorders>
              <w:top w:val="single" w:sz="18" w:space="0" w:color="auto"/>
              <w:left w:val="thinThickSmallGap" w:sz="24" w:space="0" w:color="auto"/>
              <w:bottom w:val="single" w:sz="18" w:space="0" w:color="auto"/>
              <w:right w:val="nil"/>
            </w:tcBorders>
            <w:vAlign w:val="center"/>
          </w:tcPr>
          <w:p w14:paraId="70A55623" w14:textId="77777777" w:rsidR="00A76D28" w:rsidRDefault="0077121B">
            <w:pPr>
              <w:pStyle w:val="BodyTextIndent2"/>
              <w:ind w:firstLine="0"/>
              <w:jc w:val="center"/>
              <w:rPr>
                <w:rFonts w:ascii="Book Antiqua" w:hAnsi="Book Antiqua"/>
                <w:b/>
                <w:sz w:val="16"/>
                <w:lang w:val="sr-Cyrl-CS"/>
              </w:rPr>
            </w:pPr>
            <w:r>
              <w:rPr>
                <w:rFonts w:ascii="Book Antiqua" w:hAnsi="Book Antiqua"/>
                <w:b/>
                <w:sz w:val="16"/>
                <w:lang w:val="sr-Cyrl-CS"/>
              </w:rPr>
              <w:t>током године</w:t>
            </w:r>
          </w:p>
        </w:tc>
        <w:tc>
          <w:tcPr>
            <w:tcW w:w="1260" w:type="dxa"/>
            <w:tcBorders>
              <w:top w:val="single" w:sz="18" w:space="0" w:color="auto"/>
              <w:left w:val="single" w:sz="12" w:space="0" w:color="auto"/>
              <w:bottom w:val="single" w:sz="18" w:space="0" w:color="auto"/>
              <w:right w:val="single" w:sz="12" w:space="0" w:color="auto"/>
            </w:tcBorders>
            <w:vAlign w:val="center"/>
          </w:tcPr>
          <w:p w14:paraId="11E66039" w14:textId="77777777" w:rsidR="00A76D28" w:rsidRDefault="00A76D28">
            <w:pPr>
              <w:pStyle w:val="BodyTextIndent2"/>
              <w:ind w:firstLine="0"/>
              <w:jc w:val="center"/>
              <w:rPr>
                <w:rFonts w:ascii="Book Antiqua" w:hAnsi="Book Antiqua"/>
                <w:sz w:val="20"/>
                <w:lang w:val="sr-Cyrl-CS"/>
              </w:rPr>
            </w:pPr>
          </w:p>
        </w:tc>
        <w:tc>
          <w:tcPr>
            <w:tcW w:w="4116" w:type="dxa"/>
            <w:tcBorders>
              <w:top w:val="single" w:sz="18" w:space="0" w:color="auto"/>
              <w:left w:val="nil"/>
              <w:bottom w:val="single" w:sz="18" w:space="0" w:color="auto"/>
              <w:right w:val="single" w:sz="8" w:space="0" w:color="auto"/>
            </w:tcBorders>
            <w:vAlign w:val="center"/>
          </w:tcPr>
          <w:p w14:paraId="4E062693"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Укључивање ученика у акције Дечјег савеза, Подмлатка Црвеног крста и акције ДКР</w:t>
            </w:r>
          </w:p>
        </w:tc>
        <w:tc>
          <w:tcPr>
            <w:tcW w:w="992" w:type="dxa"/>
            <w:tcBorders>
              <w:top w:val="single" w:sz="18" w:space="0" w:color="auto"/>
              <w:left w:val="single" w:sz="8" w:space="0" w:color="auto"/>
              <w:bottom w:val="single" w:sz="18" w:space="0" w:color="auto"/>
              <w:right w:val="single" w:sz="8" w:space="0" w:color="auto"/>
            </w:tcBorders>
            <w:vAlign w:val="center"/>
          </w:tcPr>
          <w:p w14:paraId="5D02B443"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VIII</w:t>
            </w:r>
          </w:p>
        </w:tc>
        <w:tc>
          <w:tcPr>
            <w:tcW w:w="2632" w:type="dxa"/>
            <w:tcBorders>
              <w:top w:val="single" w:sz="18" w:space="0" w:color="auto"/>
              <w:left w:val="single" w:sz="8" w:space="0" w:color="auto"/>
              <w:bottom w:val="single" w:sz="18" w:space="0" w:color="auto"/>
              <w:right w:val="thickThinSmallGap" w:sz="24" w:space="0" w:color="auto"/>
            </w:tcBorders>
            <w:vAlign w:val="center"/>
          </w:tcPr>
          <w:p w14:paraId="4BCA4688" w14:textId="77777777" w:rsidR="00A76D28" w:rsidRDefault="00A76D28">
            <w:pPr>
              <w:pStyle w:val="BodyTextIndent2"/>
              <w:ind w:firstLine="0"/>
              <w:rPr>
                <w:rFonts w:ascii="Book Antiqua" w:hAnsi="Book Antiqua"/>
                <w:i/>
                <w:iCs/>
                <w:sz w:val="20"/>
                <w:lang w:val="sr-Cyrl-CS"/>
              </w:rPr>
            </w:pPr>
          </w:p>
        </w:tc>
      </w:tr>
      <w:tr w:rsidR="00A76D28" w14:paraId="4121D67E" w14:textId="77777777">
        <w:trPr>
          <w:trHeight w:val="360"/>
        </w:trPr>
        <w:tc>
          <w:tcPr>
            <w:tcW w:w="828" w:type="dxa"/>
            <w:tcBorders>
              <w:top w:val="single" w:sz="18" w:space="0" w:color="auto"/>
              <w:left w:val="thinThickSmallGap" w:sz="24" w:space="0" w:color="auto"/>
              <w:bottom w:val="single" w:sz="18" w:space="0" w:color="auto"/>
              <w:right w:val="nil"/>
            </w:tcBorders>
            <w:vAlign w:val="center"/>
          </w:tcPr>
          <w:p w14:paraId="75361565"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IX - X</w:t>
            </w:r>
          </w:p>
        </w:tc>
        <w:tc>
          <w:tcPr>
            <w:tcW w:w="1260" w:type="dxa"/>
            <w:tcBorders>
              <w:top w:val="single" w:sz="18" w:space="0" w:color="auto"/>
              <w:left w:val="single" w:sz="12" w:space="0" w:color="auto"/>
              <w:bottom w:val="single" w:sz="18" w:space="0" w:color="auto"/>
              <w:right w:val="single" w:sz="12" w:space="0" w:color="auto"/>
            </w:tcBorders>
            <w:vAlign w:val="center"/>
          </w:tcPr>
          <w:p w14:paraId="36DFB00A" w14:textId="77777777" w:rsidR="00A76D28" w:rsidRDefault="0077121B">
            <w:pPr>
              <w:pStyle w:val="BodyTextIndent2"/>
              <w:ind w:firstLine="0"/>
              <w:jc w:val="center"/>
              <w:rPr>
                <w:rFonts w:ascii="Book Antiqua" w:hAnsi="Book Antiqua"/>
                <w:sz w:val="20"/>
                <w:lang w:val="sr-Cyrl-CS"/>
              </w:rPr>
            </w:pPr>
            <w:r>
              <w:rPr>
                <w:rFonts w:ascii="Book Antiqua" w:hAnsi="Book Antiqua"/>
                <w:sz w:val="16"/>
                <w:lang w:val="sr-Cyrl-CS"/>
              </w:rPr>
              <w:t xml:space="preserve">родитељски </w:t>
            </w:r>
            <w:r>
              <w:rPr>
                <w:rFonts w:ascii="Book Antiqua" w:hAnsi="Book Antiqua"/>
                <w:sz w:val="20"/>
                <w:lang w:val="sr-Cyrl-CS"/>
              </w:rPr>
              <w:t>састанак</w:t>
            </w:r>
          </w:p>
        </w:tc>
        <w:tc>
          <w:tcPr>
            <w:tcW w:w="4116" w:type="dxa"/>
            <w:tcBorders>
              <w:top w:val="single" w:sz="18" w:space="0" w:color="auto"/>
              <w:left w:val="nil"/>
              <w:bottom w:val="single" w:sz="18" w:space="0" w:color="auto"/>
              <w:right w:val="single" w:sz="8" w:space="0" w:color="auto"/>
            </w:tcBorders>
            <w:vAlign w:val="center"/>
          </w:tcPr>
          <w:p w14:paraId="3E713C49"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Предавање за родитеље:</w:t>
            </w:r>
          </w:p>
          <w:p w14:paraId="19228F65"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Latn-CS"/>
              </w:rPr>
              <w:t>I</w:t>
            </w:r>
            <w:r>
              <w:rPr>
                <w:rFonts w:ascii="Book Antiqua" w:hAnsi="Book Antiqua"/>
                <w:iCs/>
                <w:sz w:val="22"/>
                <w:lang w:val="sr-Cyrl-CS"/>
              </w:rPr>
              <w:t xml:space="preserve"> разреда: </w:t>
            </w:r>
            <w:r>
              <w:rPr>
                <w:rFonts w:ascii="Book Antiqua" w:hAnsi="Book Antiqua"/>
                <w:i/>
                <w:sz w:val="22"/>
                <w:lang w:val="sr-Cyrl-CS"/>
              </w:rPr>
              <w:t>“Први разред - испит за ђаке, родитеље и учитеље”</w:t>
            </w:r>
          </w:p>
          <w:p w14:paraId="5DE3C51F"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0"/>
                <w:lang w:val="sr-Latn-CS"/>
              </w:rPr>
              <w:t>V</w:t>
            </w:r>
            <w:r>
              <w:rPr>
                <w:rFonts w:ascii="Book Antiqua" w:hAnsi="Book Antiqua"/>
                <w:iCs/>
                <w:sz w:val="22"/>
                <w:lang w:val="sr-Cyrl-CS"/>
              </w:rPr>
              <w:t xml:space="preserve"> разреда: </w:t>
            </w:r>
            <w:r>
              <w:rPr>
                <w:rFonts w:ascii="Book Antiqua" w:hAnsi="Book Antiqua"/>
                <w:i/>
                <w:sz w:val="22"/>
                <w:lang w:val="sr-Cyrl-CS"/>
              </w:rPr>
              <w:t>“Прелазак са разредне на предметну наставу”</w:t>
            </w:r>
          </w:p>
        </w:tc>
        <w:tc>
          <w:tcPr>
            <w:tcW w:w="992" w:type="dxa"/>
            <w:tcBorders>
              <w:top w:val="single" w:sz="18" w:space="0" w:color="auto"/>
              <w:left w:val="single" w:sz="8" w:space="0" w:color="auto"/>
              <w:bottom w:val="single" w:sz="18" w:space="0" w:color="auto"/>
              <w:right w:val="single" w:sz="8" w:space="0" w:color="auto"/>
            </w:tcBorders>
            <w:vAlign w:val="center"/>
          </w:tcPr>
          <w:p w14:paraId="060E0F48"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V</w:t>
            </w:r>
          </w:p>
        </w:tc>
        <w:tc>
          <w:tcPr>
            <w:tcW w:w="2632" w:type="dxa"/>
            <w:tcBorders>
              <w:top w:val="single" w:sz="18" w:space="0" w:color="auto"/>
              <w:left w:val="single" w:sz="8" w:space="0" w:color="auto"/>
              <w:bottom w:val="single" w:sz="18" w:space="0" w:color="auto"/>
              <w:right w:val="thickThinSmallGap" w:sz="24" w:space="0" w:color="auto"/>
            </w:tcBorders>
            <w:vAlign w:val="center"/>
          </w:tcPr>
          <w:p w14:paraId="646CE88A"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ППС</w:t>
            </w:r>
          </w:p>
        </w:tc>
      </w:tr>
      <w:tr w:rsidR="00A76D28" w14:paraId="3BCB5F0A" w14:textId="77777777">
        <w:trPr>
          <w:cantSplit/>
          <w:trHeight w:val="360"/>
        </w:trPr>
        <w:tc>
          <w:tcPr>
            <w:tcW w:w="828" w:type="dxa"/>
            <w:vMerge w:val="restart"/>
            <w:tcBorders>
              <w:top w:val="single" w:sz="18" w:space="0" w:color="auto"/>
              <w:left w:val="thinThickSmallGap" w:sz="24" w:space="0" w:color="auto"/>
              <w:bottom w:val="thickThinSmallGap" w:sz="24" w:space="0" w:color="auto"/>
              <w:right w:val="nil"/>
            </w:tcBorders>
            <w:vAlign w:val="center"/>
          </w:tcPr>
          <w:p w14:paraId="4A2E69E1"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X</w:t>
            </w:r>
          </w:p>
        </w:tc>
        <w:tc>
          <w:tcPr>
            <w:tcW w:w="1260" w:type="dxa"/>
            <w:tcBorders>
              <w:top w:val="single" w:sz="18" w:space="0" w:color="auto"/>
              <w:left w:val="single" w:sz="12" w:space="0" w:color="auto"/>
              <w:bottom w:val="single" w:sz="12" w:space="0" w:color="auto"/>
              <w:right w:val="single" w:sz="8" w:space="0" w:color="auto"/>
            </w:tcBorders>
            <w:vAlign w:val="center"/>
          </w:tcPr>
          <w:p w14:paraId="71A0A8DD"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посете часовима</w:t>
            </w:r>
          </w:p>
        </w:tc>
        <w:tc>
          <w:tcPr>
            <w:tcW w:w="4116" w:type="dxa"/>
            <w:tcBorders>
              <w:top w:val="single" w:sz="18" w:space="0" w:color="auto"/>
              <w:left w:val="single" w:sz="12" w:space="0" w:color="auto"/>
              <w:bottom w:val="nil"/>
              <w:right w:val="nil"/>
            </w:tcBorders>
            <w:vAlign w:val="center"/>
          </w:tcPr>
          <w:p w14:paraId="3B7B151B"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 xml:space="preserve">Праћење адаптације ученика I и </w:t>
            </w:r>
            <w:r>
              <w:rPr>
                <w:rFonts w:ascii="Book Antiqua" w:hAnsi="Book Antiqua"/>
                <w:iCs/>
                <w:sz w:val="20"/>
                <w:lang w:val="sr-Latn-CS"/>
              </w:rPr>
              <w:t>V</w:t>
            </w:r>
            <w:r>
              <w:rPr>
                <w:rFonts w:ascii="Book Antiqua" w:hAnsi="Book Antiqua"/>
                <w:iCs/>
                <w:sz w:val="22"/>
                <w:lang w:val="sr-Cyrl-CS"/>
              </w:rPr>
              <w:t xml:space="preserve"> разреда</w:t>
            </w:r>
          </w:p>
        </w:tc>
        <w:tc>
          <w:tcPr>
            <w:tcW w:w="992" w:type="dxa"/>
            <w:tcBorders>
              <w:top w:val="single" w:sz="18" w:space="0" w:color="auto"/>
              <w:left w:val="single" w:sz="8" w:space="0" w:color="auto"/>
              <w:bottom w:val="nil"/>
              <w:right w:val="single" w:sz="8" w:space="0" w:color="auto"/>
            </w:tcBorders>
            <w:vAlign w:val="center"/>
          </w:tcPr>
          <w:p w14:paraId="7BE57928"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V</w:t>
            </w:r>
          </w:p>
        </w:tc>
        <w:tc>
          <w:tcPr>
            <w:tcW w:w="2632" w:type="dxa"/>
            <w:tcBorders>
              <w:top w:val="single" w:sz="18" w:space="0" w:color="auto"/>
              <w:left w:val="nil"/>
              <w:bottom w:val="nil"/>
              <w:right w:val="thickThinSmallGap" w:sz="24" w:space="0" w:color="auto"/>
            </w:tcBorders>
            <w:vAlign w:val="center"/>
          </w:tcPr>
          <w:p w14:paraId="2D65F74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ППС</w:t>
            </w:r>
          </w:p>
        </w:tc>
      </w:tr>
      <w:tr w:rsidR="00A76D28" w14:paraId="10594382"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0409E817"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0B196B96"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694119EE"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018CA165"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
                <w:sz w:val="22"/>
                <w:lang w:val="sr-Cyrl-CS"/>
              </w:rPr>
              <w:t>“Мој радни дан”</w:t>
            </w:r>
            <w:r>
              <w:rPr>
                <w:rFonts w:ascii="Book Antiqua" w:hAnsi="Book Antiqua"/>
                <w:iCs/>
                <w:sz w:val="22"/>
                <w:lang w:val="sr-Cyrl-CS"/>
              </w:rPr>
              <w:t xml:space="preserve"> - обавезе у школи и код куће</w:t>
            </w:r>
          </w:p>
        </w:tc>
        <w:tc>
          <w:tcPr>
            <w:tcW w:w="992" w:type="dxa"/>
            <w:tcBorders>
              <w:top w:val="single" w:sz="12" w:space="0" w:color="auto"/>
              <w:left w:val="single" w:sz="8" w:space="0" w:color="auto"/>
              <w:bottom w:val="single" w:sz="8" w:space="0" w:color="auto"/>
              <w:right w:val="single" w:sz="8" w:space="0" w:color="auto"/>
            </w:tcBorders>
            <w:vAlign w:val="center"/>
          </w:tcPr>
          <w:p w14:paraId="0B1862AE"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III</w:t>
            </w:r>
          </w:p>
        </w:tc>
        <w:tc>
          <w:tcPr>
            <w:tcW w:w="2632" w:type="dxa"/>
            <w:vMerge w:val="restart"/>
            <w:tcBorders>
              <w:top w:val="single" w:sz="12" w:space="0" w:color="auto"/>
              <w:left w:val="nil"/>
              <w:bottom w:val="nil"/>
              <w:right w:val="thickThinSmallGap" w:sz="24" w:space="0" w:color="auto"/>
            </w:tcBorders>
            <w:vAlign w:val="center"/>
          </w:tcPr>
          <w:p w14:paraId="418E6F8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695520BE"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4B7F8986"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76CBB577"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7FFD839F"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“Шта је то добар друг - другарица? - односи у школи”</w:t>
            </w:r>
          </w:p>
        </w:tc>
        <w:tc>
          <w:tcPr>
            <w:tcW w:w="992" w:type="dxa"/>
            <w:tcBorders>
              <w:top w:val="single" w:sz="8" w:space="0" w:color="auto"/>
              <w:left w:val="single" w:sz="8" w:space="0" w:color="auto"/>
              <w:bottom w:val="single" w:sz="8" w:space="0" w:color="auto"/>
              <w:right w:val="single" w:sz="8" w:space="0" w:color="auto"/>
            </w:tcBorders>
            <w:vAlign w:val="center"/>
          </w:tcPr>
          <w:p w14:paraId="3BAF7275"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w:t>
            </w:r>
          </w:p>
        </w:tc>
        <w:tc>
          <w:tcPr>
            <w:tcW w:w="2632" w:type="dxa"/>
            <w:vMerge/>
            <w:tcBorders>
              <w:top w:val="single" w:sz="12" w:space="0" w:color="auto"/>
              <w:left w:val="nil"/>
              <w:bottom w:val="nil"/>
              <w:right w:val="thickThinSmallGap" w:sz="24" w:space="0" w:color="auto"/>
            </w:tcBorders>
            <w:vAlign w:val="center"/>
          </w:tcPr>
          <w:p w14:paraId="54C6CA8B" w14:textId="77777777" w:rsidR="00A76D28" w:rsidRDefault="00A76D28">
            <w:pPr>
              <w:rPr>
                <w:rFonts w:ascii="Book Antiqua" w:hAnsi="Book Antiqua"/>
                <w:i/>
                <w:iCs/>
                <w:lang w:val="sr-Cyrl-CS"/>
              </w:rPr>
            </w:pPr>
          </w:p>
        </w:tc>
      </w:tr>
      <w:tr w:rsidR="00A76D28" w14:paraId="127E6DB1"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01D60899"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0B147475"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2AC459B1"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“Волим град и земљу у којој живим”</w:t>
            </w:r>
          </w:p>
        </w:tc>
        <w:tc>
          <w:tcPr>
            <w:tcW w:w="992" w:type="dxa"/>
            <w:tcBorders>
              <w:top w:val="single" w:sz="8" w:space="0" w:color="auto"/>
              <w:left w:val="single" w:sz="8" w:space="0" w:color="auto"/>
              <w:bottom w:val="single" w:sz="8" w:space="0" w:color="auto"/>
              <w:right w:val="single" w:sz="8" w:space="0" w:color="auto"/>
            </w:tcBorders>
            <w:vAlign w:val="center"/>
          </w:tcPr>
          <w:p w14:paraId="49B193B6"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III</w:t>
            </w:r>
          </w:p>
        </w:tc>
        <w:tc>
          <w:tcPr>
            <w:tcW w:w="2632" w:type="dxa"/>
            <w:vMerge/>
            <w:tcBorders>
              <w:top w:val="single" w:sz="12" w:space="0" w:color="auto"/>
              <w:left w:val="nil"/>
              <w:bottom w:val="nil"/>
              <w:right w:val="thickThinSmallGap" w:sz="24" w:space="0" w:color="auto"/>
            </w:tcBorders>
            <w:vAlign w:val="center"/>
          </w:tcPr>
          <w:p w14:paraId="3C7C9575" w14:textId="77777777" w:rsidR="00A76D28" w:rsidRDefault="00A76D28">
            <w:pPr>
              <w:rPr>
                <w:rFonts w:ascii="Book Antiqua" w:hAnsi="Book Antiqua"/>
                <w:i/>
                <w:iCs/>
                <w:lang w:val="sr-Cyrl-CS"/>
              </w:rPr>
            </w:pPr>
          </w:p>
        </w:tc>
      </w:tr>
      <w:tr w:rsidR="00A76D28" w14:paraId="1D76D93F"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1742DE05"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7B4C1A90"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31A401B8"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Формирање радних, естетских и хигијенских навика</w:t>
            </w:r>
          </w:p>
        </w:tc>
        <w:tc>
          <w:tcPr>
            <w:tcW w:w="992" w:type="dxa"/>
            <w:tcBorders>
              <w:top w:val="single" w:sz="8" w:space="0" w:color="auto"/>
              <w:left w:val="single" w:sz="8" w:space="0" w:color="auto"/>
              <w:bottom w:val="single" w:sz="8" w:space="0" w:color="auto"/>
              <w:right w:val="single" w:sz="8" w:space="0" w:color="auto"/>
            </w:tcBorders>
            <w:vAlign w:val="center"/>
          </w:tcPr>
          <w:p w14:paraId="7BE2CFF9"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IV</w:t>
            </w:r>
          </w:p>
        </w:tc>
        <w:tc>
          <w:tcPr>
            <w:tcW w:w="2632" w:type="dxa"/>
            <w:vMerge/>
            <w:tcBorders>
              <w:top w:val="single" w:sz="12" w:space="0" w:color="auto"/>
              <w:left w:val="nil"/>
              <w:bottom w:val="nil"/>
              <w:right w:val="thickThinSmallGap" w:sz="24" w:space="0" w:color="auto"/>
            </w:tcBorders>
            <w:vAlign w:val="center"/>
          </w:tcPr>
          <w:p w14:paraId="47518562" w14:textId="77777777" w:rsidR="00A76D28" w:rsidRDefault="00A76D28">
            <w:pPr>
              <w:rPr>
                <w:rFonts w:ascii="Book Antiqua" w:hAnsi="Book Antiqua"/>
                <w:i/>
                <w:iCs/>
                <w:lang w:val="sr-Cyrl-CS"/>
              </w:rPr>
            </w:pPr>
          </w:p>
        </w:tc>
      </w:tr>
      <w:tr w:rsidR="00A76D28" w14:paraId="7C11F34E"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7378F4CA"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0253DE5A"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6685C4A3"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Оспособљавање чланова ОЗ за припремање састанака, вођење састанака, закључивање,...</w:t>
            </w:r>
          </w:p>
        </w:tc>
        <w:tc>
          <w:tcPr>
            <w:tcW w:w="992" w:type="dxa"/>
            <w:tcBorders>
              <w:top w:val="single" w:sz="8" w:space="0" w:color="auto"/>
              <w:left w:val="single" w:sz="8" w:space="0" w:color="auto"/>
              <w:bottom w:val="single" w:sz="8" w:space="0" w:color="auto"/>
              <w:right w:val="single" w:sz="8" w:space="0" w:color="auto"/>
            </w:tcBorders>
            <w:vAlign w:val="center"/>
          </w:tcPr>
          <w:p w14:paraId="34D585EC"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IV - VIII</w:t>
            </w:r>
          </w:p>
        </w:tc>
        <w:tc>
          <w:tcPr>
            <w:tcW w:w="2632" w:type="dxa"/>
            <w:vMerge/>
            <w:tcBorders>
              <w:top w:val="single" w:sz="12" w:space="0" w:color="auto"/>
              <w:left w:val="nil"/>
              <w:bottom w:val="nil"/>
              <w:right w:val="thickThinSmallGap" w:sz="24" w:space="0" w:color="auto"/>
            </w:tcBorders>
            <w:vAlign w:val="center"/>
          </w:tcPr>
          <w:p w14:paraId="7E7F7E01" w14:textId="77777777" w:rsidR="00A76D28" w:rsidRDefault="00A76D28">
            <w:pPr>
              <w:rPr>
                <w:rFonts w:ascii="Book Antiqua" w:hAnsi="Book Antiqua"/>
                <w:i/>
                <w:iCs/>
                <w:lang w:val="sr-Cyrl-CS"/>
              </w:rPr>
            </w:pPr>
          </w:p>
        </w:tc>
      </w:tr>
      <w:tr w:rsidR="00A76D28" w14:paraId="61709A95"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57AFFCC8"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158171D4"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21F89E72"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Уважавање физичког рада</w:t>
            </w:r>
          </w:p>
        </w:tc>
        <w:tc>
          <w:tcPr>
            <w:tcW w:w="992" w:type="dxa"/>
            <w:tcBorders>
              <w:top w:val="single" w:sz="8" w:space="0" w:color="auto"/>
              <w:left w:val="single" w:sz="8" w:space="0" w:color="auto"/>
              <w:bottom w:val="single" w:sz="8" w:space="0" w:color="auto"/>
              <w:right w:val="single" w:sz="8" w:space="0" w:color="auto"/>
            </w:tcBorders>
            <w:vAlign w:val="center"/>
          </w:tcPr>
          <w:p w14:paraId="59E33961"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w:t>
            </w:r>
          </w:p>
        </w:tc>
        <w:tc>
          <w:tcPr>
            <w:tcW w:w="2632" w:type="dxa"/>
            <w:vMerge/>
            <w:tcBorders>
              <w:top w:val="single" w:sz="12" w:space="0" w:color="auto"/>
              <w:left w:val="nil"/>
              <w:bottom w:val="nil"/>
              <w:right w:val="thickThinSmallGap" w:sz="24" w:space="0" w:color="auto"/>
            </w:tcBorders>
            <w:vAlign w:val="center"/>
          </w:tcPr>
          <w:p w14:paraId="7D1D2064" w14:textId="77777777" w:rsidR="00A76D28" w:rsidRDefault="00A76D28">
            <w:pPr>
              <w:rPr>
                <w:rFonts w:ascii="Book Antiqua" w:hAnsi="Book Antiqua"/>
                <w:i/>
                <w:iCs/>
                <w:lang w:val="sr-Cyrl-CS"/>
              </w:rPr>
            </w:pPr>
          </w:p>
        </w:tc>
      </w:tr>
      <w:tr w:rsidR="00A76D28" w14:paraId="29F3906B"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37E72284"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3923FA5F"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3448CEE0"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Слободно време</w:t>
            </w:r>
          </w:p>
        </w:tc>
        <w:tc>
          <w:tcPr>
            <w:tcW w:w="992" w:type="dxa"/>
            <w:tcBorders>
              <w:top w:val="single" w:sz="8" w:space="0" w:color="auto"/>
              <w:left w:val="single" w:sz="8" w:space="0" w:color="auto"/>
              <w:bottom w:val="single" w:sz="8" w:space="0" w:color="auto"/>
              <w:right w:val="single" w:sz="8" w:space="0" w:color="auto"/>
            </w:tcBorders>
            <w:vAlign w:val="center"/>
          </w:tcPr>
          <w:p w14:paraId="68354256"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w:t>
            </w:r>
          </w:p>
        </w:tc>
        <w:tc>
          <w:tcPr>
            <w:tcW w:w="2632" w:type="dxa"/>
            <w:vMerge/>
            <w:tcBorders>
              <w:top w:val="single" w:sz="12" w:space="0" w:color="auto"/>
              <w:left w:val="nil"/>
              <w:bottom w:val="nil"/>
              <w:right w:val="thickThinSmallGap" w:sz="24" w:space="0" w:color="auto"/>
            </w:tcBorders>
            <w:vAlign w:val="center"/>
          </w:tcPr>
          <w:p w14:paraId="5E3ECAB6" w14:textId="77777777" w:rsidR="00A76D28" w:rsidRDefault="00A76D28">
            <w:pPr>
              <w:rPr>
                <w:rFonts w:ascii="Book Antiqua" w:hAnsi="Book Antiqua"/>
                <w:i/>
                <w:iCs/>
                <w:lang w:val="sr-Cyrl-CS"/>
              </w:rPr>
            </w:pPr>
          </w:p>
        </w:tc>
      </w:tr>
      <w:tr w:rsidR="00A76D28" w14:paraId="1E019127"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7FF82CB6"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6ED84C22"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7AEDA4AA"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“Шта то носе наше 14 - е године? ”</w:t>
            </w:r>
          </w:p>
        </w:tc>
        <w:tc>
          <w:tcPr>
            <w:tcW w:w="992" w:type="dxa"/>
            <w:tcBorders>
              <w:top w:val="single" w:sz="8" w:space="0" w:color="auto"/>
              <w:left w:val="single" w:sz="8" w:space="0" w:color="auto"/>
              <w:bottom w:val="nil"/>
              <w:right w:val="single" w:sz="8" w:space="0" w:color="auto"/>
            </w:tcBorders>
            <w:vAlign w:val="center"/>
          </w:tcPr>
          <w:p w14:paraId="09D318C1"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VIII</w:t>
            </w:r>
          </w:p>
        </w:tc>
        <w:tc>
          <w:tcPr>
            <w:tcW w:w="2632" w:type="dxa"/>
            <w:vMerge/>
            <w:tcBorders>
              <w:top w:val="single" w:sz="12" w:space="0" w:color="auto"/>
              <w:left w:val="nil"/>
              <w:bottom w:val="nil"/>
              <w:right w:val="thickThinSmallGap" w:sz="24" w:space="0" w:color="auto"/>
            </w:tcBorders>
            <w:vAlign w:val="center"/>
          </w:tcPr>
          <w:p w14:paraId="0269557F" w14:textId="77777777" w:rsidR="00A76D28" w:rsidRDefault="00A76D28">
            <w:pPr>
              <w:rPr>
                <w:rFonts w:ascii="Book Antiqua" w:hAnsi="Book Antiqua"/>
                <w:i/>
                <w:iCs/>
                <w:lang w:val="sr-Cyrl-CS"/>
              </w:rPr>
            </w:pPr>
          </w:p>
        </w:tc>
      </w:tr>
      <w:tr w:rsidR="00A76D28" w14:paraId="392A5C54" w14:textId="77777777">
        <w:trPr>
          <w:cantSplit/>
          <w:trHeight w:val="360"/>
        </w:trPr>
        <w:tc>
          <w:tcPr>
            <w:tcW w:w="828" w:type="dxa"/>
            <w:vMerge/>
            <w:tcBorders>
              <w:top w:val="single" w:sz="18" w:space="0" w:color="auto"/>
              <w:left w:val="thinThickSmallGap" w:sz="24" w:space="0" w:color="auto"/>
              <w:bottom w:val="thickThinSmallGap" w:sz="24" w:space="0" w:color="auto"/>
              <w:right w:val="nil"/>
            </w:tcBorders>
            <w:vAlign w:val="center"/>
          </w:tcPr>
          <w:p w14:paraId="3D2A387F" w14:textId="77777777" w:rsidR="00A76D28" w:rsidRDefault="00A76D28">
            <w:pPr>
              <w:rPr>
                <w:rFonts w:ascii="Book Antiqua" w:hAnsi="Book Antiqua"/>
                <w:b/>
                <w:lang w:val="sr-Latn-CS"/>
              </w:rPr>
            </w:pPr>
          </w:p>
        </w:tc>
        <w:tc>
          <w:tcPr>
            <w:tcW w:w="1260" w:type="dxa"/>
            <w:tcBorders>
              <w:top w:val="single" w:sz="12" w:space="0" w:color="auto"/>
              <w:left w:val="single" w:sz="12" w:space="0" w:color="auto"/>
              <w:bottom w:val="thickThinSmallGap" w:sz="24" w:space="0" w:color="auto"/>
              <w:right w:val="single" w:sz="8" w:space="0" w:color="auto"/>
            </w:tcBorders>
            <w:vAlign w:val="center"/>
          </w:tcPr>
          <w:p w14:paraId="17C63AE1"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2ACD7BF1"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thickThinSmallGap" w:sz="24" w:space="0" w:color="auto"/>
              <w:right w:val="nil"/>
            </w:tcBorders>
            <w:vAlign w:val="center"/>
          </w:tcPr>
          <w:p w14:paraId="28189ADA" w14:textId="77777777" w:rsidR="00A76D28" w:rsidRDefault="0077121B">
            <w:pPr>
              <w:pStyle w:val="BodyTextIndent2"/>
              <w:numPr>
                <w:ilvl w:val="0"/>
                <w:numId w:val="140"/>
              </w:numPr>
              <w:rPr>
                <w:rFonts w:ascii="Book Antiqua" w:hAnsi="Book Antiqua"/>
                <w:iCs/>
                <w:sz w:val="22"/>
                <w:lang w:val="sr-Cyrl-CS"/>
              </w:rPr>
            </w:pPr>
            <w:r>
              <w:rPr>
                <w:rFonts w:ascii="Book Antiqua" w:hAnsi="Book Antiqua"/>
                <w:iCs/>
                <w:sz w:val="22"/>
                <w:lang w:val="sr-Cyrl-CS"/>
              </w:rPr>
              <w:t>Однос према старијима у породици и ван ње</w:t>
            </w:r>
          </w:p>
        </w:tc>
        <w:tc>
          <w:tcPr>
            <w:tcW w:w="992" w:type="dxa"/>
            <w:tcBorders>
              <w:top w:val="single" w:sz="12" w:space="0" w:color="auto"/>
              <w:left w:val="single" w:sz="8" w:space="0" w:color="auto"/>
              <w:bottom w:val="thickThinSmallGap" w:sz="24" w:space="0" w:color="auto"/>
              <w:right w:val="single" w:sz="8" w:space="0" w:color="auto"/>
            </w:tcBorders>
            <w:vAlign w:val="center"/>
          </w:tcPr>
          <w:p w14:paraId="52F96FEA"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VII,VIII</w:t>
            </w:r>
          </w:p>
        </w:tc>
        <w:tc>
          <w:tcPr>
            <w:tcW w:w="2632" w:type="dxa"/>
            <w:tcBorders>
              <w:top w:val="single" w:sz="12" w:space="0" w:color="auto"/>
              <w:left w:val="nil"/>
              <w:bottom w:val="thickThinSmallGap" w:sz="24" w:space="0" w:color="auto"/>
              <w:right w:val="thickThinSmallGap" w:sz="24" w:space="0" w:color="auto"/>
            </w:tcBorders>
            <w:vAlign w:val="center"/>
          </w:tcPr>
          <w:p w14:paraId="4647523A"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672CEAE7" w14:textId="77777777">
        <w:trPr>
          <w:cantSplit/>
          <w:trHeight w:val="317"/>
        </w:trPr>
        <w:tc>
          <w:tcPr>
            <w:tcW w:w="828" w:type="dxa"/>
            <w:vMerge w:val="restart"/>
            <w:tcBorders>
              <w:top w:val="nil"/>
              <w:left w:val="thinThickSmallGap" w:sz="24" w:space="0" w:color="auto"/>
              <w:bottom w:val="single" w:sz="18" w:space="0" w:color="auto"/>
              <w:right w:val="nil"/>
            </w:tcBorders>
            <w:vAlign w:val="center"/>
          </w:tcPr>
          <w:p w14:paraId="2924D384" w14:textId="77777777" w:rsidR="00A76D28" w:rsidRDefault="0077121B">
            <w:pPr>
              <w:pStyle w:val="BodyTextIndent2"/>
              <w:ind w:firstLine="0"/>
              <w:jc w:val="center"/>
              <w:rPr>
                <w:rFonts w:ascii="Book Antiqua" w:hAnsi="Book Antiqua"/>
                <w:b/>
                <w:bCs/>
                <w:sz w:val="20"/>
                <w:lang w:val="sr-Cyrl-CS"/>
              </w:rPr>
            </w:pPr>
            <w:r>
              <w:rPr>
                <w:rFonts w:ascii="Book Antiqua" w:hAnsi="Book Antiqua"/>
                <w:b/>
                <w:bCs/>
                <w:sz w:val="20"/>
                <w:lang w:val="sr-Cyrl-CS"/>
              </w:rPr>
              <w:t>X</w:t>
            </w:r>
          </w:p>
        </w:tc>
        <w:tc>
          <w:tcPr>
            <w:tcW w:w="1260" w:type="dxa"/>
            <w:vMerge w:val="restart"/>
            <w:tcBorders>
              <w:top w:val="nil"/>
              <w:left w:val="single" w:sz="12" w:space="0" w:color="auto"/>
              <w:bottom w:val="single" w:sz="12" w:space="0" w:color="auto"/>
              <w:right w:val="single" w:sz="8" w:space="0" w:color="auto"/>
            </w:tcBorders>
            <w:vAlign w:val="center"/>
          </w:tcPr>
          <w:p w14:paraId="04D32FFF"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34E4F03A"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8" w:space="0" w:color="auto"/>
              <w:left w:val="single" w:sz="12" w:space="0" w:color="auto"/>
              <w:bottom w:val="single" w:sz="8" w:space="0" w:color="auto"/>
              <w:right w:val="nil"/>
            </w:tcBorders>
            <w:vAlign w:val="center"/>
          </w:tcPr>
          <w:p w14:paraId="4DE0A973"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Понашање ученика за време одмора</w:t>
            </w:r>
          </w:p>
        </w:tc>
        <w:tc>
          <w:tcPr>
            <w:tcW w:w="992" w:type="dxa"/>
            <w:vMerge w:val="restart"/>
            <w:tcBorders>
              <w:top w:val="single" w:sz="8" w:space="0" w:color="auto"/>
              <w:left w:val="single" w:sz="8" w:space="0" w:color="auto"/>
              <w:bottom w:val="single" w:sz="8" w:space="0" w:color="auto"/>
              <w:right w:val="single" w:sz="8" w:space="0" w:color="auto"/>
            </w:tcBorders>
            <w:vAlign w:val="center"/>
          </w:tcPr>
          <w:p w14:paraId="3ED18C73"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val="restart"/>
            <w:tcBorders>
              <w:top w:val="single" w:sz="8" w:space="0" w:color="auto"/>
              <w:left w:val="nil"/>
              <w:bottom w:val="nil"/>
              <w:right w:val="thickThinSmallGap" w:sz="24" w:space="0" w:color="auto"/>
            </w:tcBorders>
            <w:vAlign w:val="center"/>
          </w:tcPr>
          <w:p w14:paraId="0805F24B"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1889D5AD" w14:textId="77777777">
        <w:trPr>
          <w:cantSplit/>
          <w:trHeight w:val="317"/>
        </w:trPr>
        <w:tc>
          <w:tcPr>
            <w:tcW w:w="828" w:type="dxa"/>
            <w:vMerge/>
            <w:tcBorders>
              <w:top w:val="nil"/>
              <w:left w:val="thinThickSmallGap" w:sz="24" w:space="0" w:color="auto"/>
              <w:bottom w:val="single" w:sz="18" w:space="0" w:color="auto"/>
              <w:right w:val="nil"/>
            </w:tcBorders>
            <w:vAlign w:val="center"/>
          </w:tcPr>
          <w:p w14:paraId="413CA0F2" w14:textId="77777777" w:rsidR="00A76D28" w:rsidRDefault="00A76D28">
            <w:pPr>
              <w:rPr>
                <w:rFonts w:ascii="Book Antiqua" w:hAnsi="Book Antiqua"/>
                <w:b/>
                <w:bCs/>
                <w:lang w:val="sr-Cyrl-CS"/>
              </w:rPr>
            </w:pPr>
          </w:p>
        </w:tc>
        <w:tc>
          <w:tcPr>
            <w:tcW w:w="1260" w:type="dxa"/>
            <w:vMerge/>
            <w:tcBorders>
              <w:top w:val="nil"/>
              <w:left w:val="single" w:sz="12" w:space="0" w:color="auto"/>
              <w:bottom w:val="single" w:sz="12" w:space="0" w:color="auto"/>
              <w:right w:val="single" w:sz="8" w:space="0" w:color="auto"/>
            </w:tcBorders>
            <w:vAlign w:val="center"/>
          </w:tcPr>
          <w:p w14:paraId="4DF73583"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1FCCB503"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Правилан однос према раду</w:t>
            </w:r>
          </w:p>
        </w:tc>
        <w:tc>
          <w:tcPr>
            <w:tcW w:w="992" w:type="dxa"/>
            <w:vMerge/>
            <w:tcBorders>
              <w:top w:val="single" w:sz="8" w:space="0" w:color="auto"/>
              <w:left w:val="single" w:sz="8" w:space="0" w:color="auto"/>
              <w:bottom w:val="single" w:sz="8" w:space="0" w:color="auto"/>
              <w:right w:val="single" w:sz="8" w:space="0" w:color="auto"/>
            </w:tcBorders>
            <w:vAlign w:val="center"/>
          </w:tcPr>
          <w:p w14:paraId="0B490671" w14:textId="77777777" w:rsidR="00A76D28" w:rsidRDefault="00A76D28">
            <w:pPr>
              <w:rPr>
                <w:rFonts w:ascii="Book Antiqua" w:hAnsi="Book Antiqua"/>
                <w:lang w:val="sr-Latn-CS"/>
              </w:rPr>
            </w:pPr>
          </w:p>
        </w:tc>
        <w:tc>
          <w:tcPr>
            <w:tcW w:w="2632" w:type="dxa"/>
            <w:vMerge/>
            <w:tcBorders>
              <w:top w:val="single" w:sz="8" w:space="0" w:color="auto"/>
              <w:left w:val="nil"/>
              <w:bottom w:val="nil"/>
              <w:right w:val="thickThinSmallGap" w:sz="24" w:space="0" w:color="auto"/>
            </w:tcBorders>
            <w:vAlign w:val="center"/>
          </w:tcPr>
          <w:p w14:paraId="0B88C212" w14:textId="77777777" w:rsidR="00A76D28" w:rsidRDefault="00A76D28">
            <w:pPr>
              <w:rPr>
                <w:rFonts w:ascii="Book Antiqua" w:hAnsi="Book Antiqua"/>
                <w:i/>
                <w:iCs/>
                <w:lang w:val="sr-Cyrl-CS"/>
              </w:rPr>
            </w:pPr>
          </w:p>
        </w:tc>
      </w:tr>
      <w:tr w:rsidR="00A76D28" w14:paraId="537DE399" w14:textId="77777777">
        <w:trPr>
          <w:cantSplit/>
          <w:trHeight w:val="317"/>
        </w:trPr>
        <w:tc>
          <w:tcPr>
            <w:tcW w:w="828" w:type="dxa"/>
            <w:vMerge/>
            <w:tcBorders>
              <w:top w:val="nil"/>
              <w:left w:val="thinThickSmallGap" w:sz="24" w:space="0" w:color="auto"/>
              <w:bottom w:val="single" w:sz="18" w:space="0" w:color="auto"/>
              <w:right w:val="nil"/>
            </w:tcBorders>
            <w:vAlign w:val="center"/>
          </w:tcPr>
          <w:p w14:paraId="7AD71CF8" w14:textId="77777777" w:rsidR="00A76D28" w:rsidRDefault="00A76D28">
            <w:pPr>
              <w:rPr>
                <w:rFonts w:ascii="Book Antiqua" w:hAnsi="Book Antiqua"/>
                <w:b/>
                <w:bCs/>
                <w:lang w:val="sr-Cyrl-CS"/>
              </w:rPr>
            </w:pPr>
          </w:p>
        </w:tc>
        <w:tc>
          <w:tcPr>
            <w:tcW w:w="1260" w:type="dxa"/>
            <w:vMerge/>
            <w:tcBorders>
              <w:top w:val="nil"/>
              <w:left w:val="single" w:sz="12" w:space="0" w:color="auto"/>
              <w:bottom w:val="single" w:sz="12" w:space="0" w:color="auto"/>
              <w:right w:val="single" w:sz="8" w:space="0" w:color="auto"/>
            </w:tcBorders>
            <w:vAlign w:val="center"/>
          </w:tcPr>
          <w:p w14:paraId="297F4F1B"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140A7FC6"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Прве оцене и њихов значај за рад и успех</w:t>
            </w:r>
          </w:p>
        </w:tc>
        <w:tc>
          <w:tcPr>
            <w:tcW w:w="992" w:type="dxa"/>
            <w:vMerge/>
            <w:tcBorders>
              <w:top w:val="single" w:sz="8" w:space="0" w:color="auto"/>
              <w:left w:val="single" w:sz="8" w:space="0" w:color="auto"/>
              <w:bottom w:val="single" w:sz="8" w:space="0" w:color="auto"/>
              <w:right w:val="single" w:sz="8" w:space="0" w:color="auto"/>
            </w:tcBorders>
            <w:vAlign w:val="center"/>
          </w:tcPr>
          <w:p w14:paraId="71D494E9" w14:textId="77777777" w:rsidR="00A76D28" w:rsidRDefault="00A76D28">
            <w:pPr>
              <w:rPr>
                <w:rFonts w:ascii="Book Antiqua" w:hAnsi="Book Antiqua"/>
                <w:lang w:val="sr-Latn-CS"/>
              </w:rPr>
            </w:pPr>
          </w:p>
        </w:tc>
        <w:tc>
          <w:tcPr>
            <w:tcW w:w="2632" w:type="dxa"/>
            <w:vMerge/>
            <w:tcBorders>
              <w:top w:val="single" w:sz="8" w:space="0" w:color="auto"/>
              <w:left w:val="nil"/>
              <w:bottom w:val="nil"/>
              <w:right w:val="thickThinSmallGap" w:sz="24" w:space="0" w:color="auto"/>
            </w:tcBorders>
            <w:vAlign w:val="center"/>
          </w:tcPr>
          <w:p w14:paraId="0361A183" w14:textId="77777777" w:rsidR="00A76D28" w:rsidRDefault="00A76D28">
            <w:pPr>
              <w:rPr>
                <w:rFonts w:ascii="Book Antiqua" w:hAnsi="Book Antiqua"/>
                <w:i/>
                <w:iCs/>
                <w:lang w:val="sr-Cyrl-CS"/>
              </w:rPr>
            </w:pPr>
          </w:p>
        </w:tc>
      </w:tr>
      <w:tr w:rsidR="00A76D28" w14:paraId="3D97000D" w14:textId="77777777">
        <w:trPr>
          <w:cantSplit/>
          <w:trHeight w:val="317"/>
        </w:trPr>
        <w:tc>
          <w:tcPr>
            <w:tcW w:w="828" w:type="dxa"/>
            <w:vMerge/>
            <w:tcBorders>
              <w:top w:val="nil"/>
              <w:left w:val="thinThickSmallGap" w:sz="24" w:space="0" w:color="auto"/>
              <w:bottom w:val="single" w:sz="18" w:space="0" w:color="auto"/>
              <w:right w:val="nil"/>
            </w:tcBorders>
            <w:vAlign w:val="center"/>
          </w:tcPr>
          <w:p w14:paraId="1F914996" w14:textId="77777777" w:rsidR="00A76D28" w:rsidRDefault="00A76D28">
            <w:pPr>
              <w:rPr>
                <w:rFonts w:ascii="Book Antiqua" w:hAnsi="Book Antiqua"/>
                <w:b/>
                <w:bCs/>
                <w:lang w:val="sr-Cyrl-CS"/>
              </w:rPr>
            </w:pPr>
          </w:p>
        </w:tc>
        <w:tc>
          <w:tcPr>
            <w:tcW w:w="1260" w:type="dxa"/>
            <w:vMerge/>
            <w:tcBorders>
              <w:top w:val="nil"/>
              <w:left w:val="single" w:sz="12" w:space="0" w:color="auto"/>
              <w:bottom w:val="single" w:sz="12" w:space="0" w:color="auto"/>
              <w:right w:val="single" w:sz="8" w:space="0" w:color="auto"/>
            </w:tcBorders>
            <w:vAlign w:val="center"/>
          </w:tcPr>
          <w:p w14:paraId="23C0D3A4"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3783ED61"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Правилан однос према старијима, болеснима и инвалидима</w:t>
            </w:r>
          </w:p>
        </w:tc>
        <w:tc>
          <w:tcPr>
            <w:tcW w:w="992" w:type="dxa"/>
            <w:tcBorders>
              <w:top w:val="single" w:sz="8" w:space="0" w:color="auto"/>
              <w:left w:val="single" w:sz="8" w:space="0" w:color="auto"/>
              <w:bottom w:val="nil"/>
              <w:right w:val="single" w:sz="8" w:space="0" w:color="auto"/>
            </w:tcBorders>
            <w:vAlign w:val="center"/>
          </w:tcPr>
          <w:p w14:paraId="5B3681EC"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VI</w:t>
            </w:r>
          </w:p>
        </w:tc>
        <w:tc>
          <w:tcPr>
            <w:tcW w:w="2632" w:type="dxa"/>
            <w:vMerge/>
            <w:tcBorders>
              <w:top w:val="single" w:sz="8" w:space="0" w:color="auto"/>
              <w:left w:val="nil"/>
              <w:bottom w:val="nil"/>
              <w:right w:val="thickThinSmallGap" w:sz="24" w:space="0" w:color="auto"/>
            </w:tcBorders>
            <w:vAlign w:val="center"/>
          </w:tcPr>
          <w:p w14:paraId="552312D9" w14:textId="77777777" w:rsidR="00A76D28" w:rsidRDefault="00A76D28">
            <w:pPr>
              <w:rPr>
                <w:rFonts w:ascii="Book Antiqua" w:hAnsi="Book Antiqua"/>
                <w:i/>
                <w:iCs/>
                <w:lang w:val="sr-Cyrl-CS"/>
              </w:rPr>
            </w:pPr>
          </w:p>
        </w:tc>
      </w:tr>
      <w:tr w:rsidR="00A76D28" w14:paraId="56391786" w14:textId="77777777">
        <w:trPr>
          <w:cantSplit/>
          <w:trHeight w:val="317"/>
        </w:trPr>
        <w:tc>
          <w:tcPr>
            <w:tcW w:w="828" w:type="dxa"/>
            <w:vMerge/>
            <w:tcBorders>
              <w:top w:val="nil"/>
              <w:left w:val="thinThickSmallGap" w:sz="24" w:space="0" w:color="auto"/>
              <w:bottom w:val="single" w:sz="18" w:space="0" w:color="auto"/>
              <w:right w:val="nil"/>
            </w:tcBorders>
            <w:vAlign w:val="center"/>
          </w:tcPr>
          <w:p w14:paraId="64E9B7CE" w14:textId="77777777" w:rsidR="00A76D28" w:rsidRDefault="00A76D28">
            <w:pPr>
              <w:rPr>
                <w:rFonts w:ascii="Book Antiqua" w:hAnsi="Book Antiqua"/>
                <w:b/>
                <w:bCs/>
                <w:lang w:val="sr-Cyrl-CS"/>
              </w:rPr>
            </w:pPr>
          </w:p>
        </w:tc>
        <w:tc>
          <w:tcPr>
            <w:tcW w:w="1260" w:type="dxa"/>
            <w:vMerge w:val="restart"/>
            <w:tcBorders>
              <w:top w:val="single" w:sz="12" w:space="0" w:color="auto"/>
              <w:left w:val="single" w:sz="12" w:space="0" w:color="auto"/>
              <w:bottom w:val="single" w:sz="18" w:space="0" w:color="auto"/>
              <w:right w:val="single" w:sz="8" w:space="0" w:color="auto"/>
            </w:tcBorders>
            <w:vAlign w:val="center"/>
          </w:tcPr>
          <w:p w14:paraId="753D45CE"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4AABE639"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3FABF23F"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Радионица: “Учионица добре воље”</w:t>
            </w:r>
          </w:p>
        </w:tc>
        <w:tc>
          <w:tcPr>
            <w:tcW w:w="992" w:type="dxa"/>
            <w:tcBorders>
              <w:top w:val="single" w:sz="12" w:space="0" w:color="auto"/>
              <w:left w:val="single" w:sz="8" w:space="0" w:color="auto"/>
              <w:bottom w:val="single" w:sz="8" w:space="0" w:color="auto"/>
              <w:right w:val="single" w:sz="8" w:space="0" w:color="auto"/>
            </w:tcBorders>
            <w:vAlign w:val="center"/>
          </w:tcPr>
          <w:p w14:paraId="4279370C"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w:t>
            </w:r>
          </w:p>
        </w:tc>
        <w:tc>
          <w:tcPr>
            <w:tcW w:w="2632" w:type="dxa"/>
            <w:vMerge w:val="restart"/>
            <w:tcBorders>
              <w:top w:val="single" w:sz="12" w:space="0" w:color="auto"/>
              <w:left w:val="nil"/>
              <w:bottom w:val="single" w:sz="18" w:space="0" w:color="auto"/>
              <w:right w:val="thickThinSmallGap" w:sz="24" w:space="0" w:color="auto"/>
            </w:tcBorders>
            <w:vAlign w:val="center"/>
          </w:tcPr>
          <w:p w14:paraId="3F41B13C"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Психолог</w:t>
            </w:r>
          </w:p>
        </w:tc>
      </w:tr>
      <w:tr w:rsidR="00A76D28" w14:paraId="4EABB122" w14:textId="77777777">
        <w:trPr>
          <w:cantSplit/>
          <w:trHeight w:val="317"/>
        </w:trPr>
        <w:tc>
          <w:tcPr>
            <w:tcW w:w="828" w:type="dxa"/>
            <w:vMerge/>
            <w:tcBorders>
              <w:top w:val="nil"/>
              <w:left w:val="thinThickSmallGap" w:sz="24" w:space="0" w:color="auto"/>
              <w:bottom w:val="single" w:sz="18" w:space="0" w:color="auto"/>
              <w:right w:val="nil"/>
            </w:tcBorders>
            <w:vAlign w:val="center"/>
          </w:tcPr>
          <w:p w14:paraId="67484984"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8" w:space="0" w:color="auto"/>
              <w:right w:val="single" w:sz="8" w:space="0" w:color="auto"/>
            </w:tcBorders>
            <w:vAlign w:val="center"/>
          </w:tcPr>
          <w:p w14:paraId="5B3944FD"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18" w:space="0" w:color="auto"/>
              <w:right w:val="nil"/>
            </w:tcBorders>
            <w:vAlign w:val="center"/>
          </w:tcPr>
          <w:p w14:paraId="3F18774D"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Радионица: “Умеће одрастања”</w:t>
            </w:r>
          </w:p>
        </w:tc>
        <w:tc>
          <w:tcPr>
            <w:tcW w:w="992" w:type="dxa"/>
            <w:tcBorders>
              <w:top w:val="single" w:sz="8" w:space="0" w:color="auto"/>
              <w:left w:val="single" w:sz="8" w:space="0" w:color="auto"/>
              <w:bottom w:val="single" w:sz="18" w:space="0" w:color="auto"/>
              <w:right w:val="single" w:sz="8" w:space="0" w:color="auto"/>
            </w:tcBorders>
            <w:vAlign w:val="center"/>
          </w:tcPr>
          <w:p w14:paraId="28A59333"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 VIII</w:t>
            </w:r>
          </w:p>
        </w:tc>
        <w:tc>
          <w:tcPr>
            <w:tcW w:w="2632" w:type="dxa"/>
            <w:vMerge/>
            <w:tcBorders>
              <w:top w:val="single" w:sz="12" w:space="0" w:color="auto"/>
              <w:left w:val="nil"/>
              <w:bottom w:val="single" w:sz="18" w:space="0" w:color="auto"/>
              <w:right w:val="thickThinSmallGap" w:sz="24" w:space="0" w:color="auto"/>
            </w:tcBorders>
            <w:vAlign w:val="center"/>
          </w:tcPr>
          <w:p w14:paraId="730CD747" w14:textId="77777777" w:rsidR="00A76D28" w:rsidRDefault="00A76D28">
            <w:pPr>
              <w:rPr>
                <w:rFonts w:ascii="Book Antiqua" w:hAnsi="Book Antiqua"/>
                <w:i/>
                <w:iCs/>
                <w:lang w:val="sr-Cyrl-CS"/>
              </w:rPr>
            </w:pPr>
          </w:p>
        </w:tc>
      </w:tr>
      <w:tr w:rsidR="00A76D28" w14:paraId="5C4FF2BA" w14:textId="77777777">
        <w:trPr>
          <w:cantSplit/>
          <w:trHeight w:val="317"/>
        </w:trPr>
        <w:tc>
          <w:tcPr>
            <w:tcW w:w="828" w:type="dxa"/>
            <w:vMerge w:val="restart"/>
            <w:tcBorders>
              <w:top w:val="single" w:sz="18" w:space="0" w:color="auto"/>
              <w:left w:val="thinThickSmallGap" w:sz="24" w:space="0" w:color="auto"/>
              <w:bottom w:val="single" w:sz="18" w:space="0" w:color="auto"/>
              <w:right w:val="nil"/>
            </w:tcBorders>
            <w:vAlign w:val="center"/>
          </w:tcPr>
          <w:p w14:paraId="2BB74663" w14:textId="77777777" w:rsidR="00A76D28" w:rsidRDefault="0077121B">
            <w:pPr>
              <w:pStyle w:val="BodyTextIndent2"/>
              <w:ind w:firstLine="0"/>
              <w:jc w:val="center"/>
              <w:rPr>
                <w:rFonts w:ascii="Book Antiqua" w:hAnsi="Book Antiqua"/>
                <w:b/>
                <w:bCs/>
                <w:sz w:val="20"/>
                <w:lang w:val="sr-Cyrl-CS"/>
              </w:rPr>
            </w:pPr>
            <w:r>
              <w:rPr>
                <w:rFonts w:ascii="Book Antiqua" w:hAnsi="Book Antiqua"/>
                <w:b/>
                <w:bCs/>
                <w:sz w:val="20"/>
                <w:lang w:val="sr-Cyrl-CS"/>
              </w:rPr>
              <w:t>XI</w:t>
            </w:r>
          </w:p>
        </w:tc>
        <w:tc>
          <w:tcPr>
            <w:tcW w:w="1260" w:type="dxa"/>
            <w:tcBorders>
              <w:top w:val="single" w:sz="18" w:space="0" w:color="auto"/>
              <w:left w:val="single" w:sz="12" w:space="0" w:color="auto"/>
              <w:bottom w:val="single" w:sz="12" w:space="0" w:color="auto"/>
              <w:right w:val="single" w:sz="8" w:space="0" w:color="auto"/>
            </w:tcBorders>
            <w:vAlign w:val="center"/>
          </w:tcPr>
          <w:p w14:paraId="3114000F"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67530CD9"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8" w:space="0" w:color="auto"/>
              <w:left w:val="single" w:sz="12" w:space="0" w:color="auto"/>
              <w:bottom w:val="single" w:sz="12" w:space="0" w:color="auto"/>
              <w:right w:val="nil"/>
            </w:tcBorders>
            <w:vAlign w:val="center"/>
          </w:tcPr>
          <w:p w14:paraId="7820D305"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Разговарамо о успеху на крају I тромесечја</w:t>
            </w:r>
          </w:p>
        </w:tc>
        <w:tc>
          <w:tcPr>
            <w:tcW w:w="992" w:type="dxa"/>
            <w:tcBorders>
              <w:top w:val="single" w:sz="18" w:space="0" w:color="auto"/>
              <w:left w:val="single" w:sz="8" w:space="0" w:color="auto"/>
              <w:bottom w:val="single" w:sz="12" w:space="0" w:color="auto"/>
              <w:right w:val="single" w:sz="8" w:space="0" w:color="auto"/>
            </w:tcBorders>
            <w:vAlign w:val="center"/>
          </w:tcPr>
          <w:p w14:paraId="1E4C6021"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II, III</w:t>
            </w:r>
          </w:p>
        </w:tc>
        <w:tc>
          <w:tcPr>
            <w:tcW w:w="2632" w:type="dxa"/>
            <w:tcBorders>
              <w:top w:val="single" w:sz="18" w:space="0" w:color="auto"/>
              <w:left w:val="nil"/>
              <w:bottom w:val="single" w:sz="12" w:space="0" w:color="auto"/>
              <w:right w:val="thickThinSmallGap" w:sz="24" w:space="0" w:color="auto"/>
            </w:tcBorders>
            <w:vAlign w:val="center"/>
          </w:tcPr>
          <w:p w14:paraId="73108875"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37AB6057"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021FBE17" w14:textId="77777777" w:rsidR="00A76D28" w:rsidRDefault="00A76D28">
            <w:pPr>
              <w:rPr>
                <w:rFonts w:ascii="Book Antiqua" w:hAnsi="Book Antiqua"/>
                <w:b/>
                <w:bCs/>
                <w:lang w:val="sr-Cyrl-CS"/>
              </w:rPr>
            </w:pPr>
          </w:p>
        </w:tc>
        <w:tc>
          <w:tcPr>
            <w:tcW w:w="1260" w:type="dxa"/>
            <w:tcBorders>
              <w:top w:val="single" w:sz="12" w:space="0" w:color="auto"/>
              <w:left w:val="single" w:sz="12" w:space="0" w:color="auto"/>
              <w:bottom w:val="single" w:sz="12" w:space="0" w:color="auto"/>
              <w:right w:val="single" w:sz="8" w:space="0" w:color="auto"/>
            </w:tcBorders>
            <w:vAlign w:val="center"/>
          </w:tcPr>
          <w:p w14:paraId="16CC16C7"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 РС</w:t>
            </w:r>
          </w:p>
        </w:tc>
        <w:tc>
          <w:tcPr>
            <w:tcW w:w="4116" w:type="dxa"/>
            <w:tcBorders>
              <w:top w:val="single" w:sz="12" w:space="0" w:color="auto"/>
              <w:left w:val="single" w:sz="12" w:space="0" w:color="auto"/>
              <w:bottom w:val="nil"/>
              <w:right w:val="nil"/>
            </w:tcBorders>
            <w:vAlign w:val="center"/>
          </w:tcPr>
          <w:p w14:paraId="2E92A065"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Однос према школској имовини</w:t>
            </w:r>
          </w:p>
        </w:tc>
        <w:tc>
          <w:tcPr>
            <w:tcW w:w="992" w:type="dxa"/>
            <w:tcBorders>
              <w:top w:val="single" w:sz="12" w:space="0" w:color="auto"/>
              <w:left w:val="single" w:sz="8" w:space="0" w:color="auto"/>
              <w:bottom w:val="nil"/>
              <w:right w:val="single" w:sz="8" w:space="0" w:color="auto"/>
            </w:tcBorders>
            <w:vAlign w:val="center"/>
          </w:tcPr>
          <w:p w14:paraId="4A2013D7"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VIII</w:t>
            </w:r>
          </w:p>
        </w:tc>
        <w:tc>
          <w:tcPr>
            <w:tcW w:w="2632" w:type="dxa"/>
            <w:tcBorders>
              <w:top w:val="single" w:sz="12" w:space="0" w:color="auto"/>
              <w:left w:val="nil"/>
              <w:bottom w:val="nil"/>
              <w:right w:val="thickThinSmallGap" w:sz="24" w:space="0" w:color="auto"/>
            </w:tcBorders>
            <w:vAlign w:val="center"/>
          </w:tcPr>
          <w:p w14:paraId="4BA5EE14"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18FC5BF0"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449BB2BC" w14:textId="77777777" w:rsidR="00A76D28" w:rsidRDefault="00A76D28">
            <w:pPr>
              <w:rPr>
                <w:rFonts w:ascii="Book Antiqua" w:hAnsi="Book Antiqua"/>
                <w:b/>
                <w:bCs/>
                <w:lang w:val="sr-Cyrl-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2424BAED"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3023EDC4"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6D653F9B"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“Шта смо урадили у I тромесечју?” - однос према оцени</w:t>
            </w:r>
          </w:p>
        </w:tc>
        <w:tc>
          <w:tcPr>
            <w:tcW w:w="992" w:type="dxa"/>
            <w:tcBorders>
              <w:top w:val="single" w:sz="12" w:space="0" w:color="auto"/>
              <w:left w:val="single" w:sz="8" w:space="0" w:color="auto"/>
              <w:bottom w:val="single" w:sz="8" w:space="0" w:color="auto"/>
              <w:right w:val="single" w:sz="8" w:space="0" w:color="auto"/>
            </w:tcBorders>
            <w:vAlign w:val="center"/>
          </w:tcPr>
          <w:p w14:paraId="6046217B"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IV – VI</w:t>
            </w:r>
          </w:p>
        </w:tc>
        <w:tc>
          <w:tcPr>
            <w:tcW w:w="2632" w:type="dxa"/>
            <w:vMerge w:val="restart"/>
            <w:tcBorders>
              <w:top w:val="single" w:sz="12" w:space="0" w:color="auto"/>
              <w:left w:val="nil"/>
              <w:bottom w:val="single" w:sz="8" w:space="0" w:color="auto"/>
              <w:right w:val="thickThinSmallGap" w:sz="24" w:space="0" w:color="auto"/>
            </w:tcBorders>
            <w:vAlign w:val="center"/>
          </w:tcPr>
          <w:p w14:paraId="7D7F556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5E9CF4E8"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245FC20F"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08A471F3"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27B4291B"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“Наши проблеми у I тромесечју” - однос према оцени</w:t>
            </w:r>
          </w:p>
        </w:tc>
        <w:tc>
          <w:tcPr>
            <w:tcW w:w="992" w:type="dxa"/>
            <w:tcBorders>
              <w:top w:val="single" w:sz="8" w:space="0" w:color="auto"/>
              <w:left w:val="single" w:sz="8" w:space="0" w:color="auto"/>
              <w:bottom w:val="single" w:sz="8" w:space="0" w:color="auto"/>
              <w:right w:val="single" w:sz="8" w:space="0" w:color="auto"/>
            </w:tcBorders>
            <w:vAlign w:val="center"/>
          </w:tcPr>
          <w:p w14:paraId="4599C2A1"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 – VIII</w:t>
            </w:r>
          </w:p>
        </w:tc>
        <w:tc>
          <w:tcPr>
            <w:tcW w:w="2632" w:type="dxa"/>
            <w:vMerge/>
            <w:tcBorders>
              <w:top w:val="single" w:sz="12" w:space="0" w:color="auto"/>
              <w:left w:val="nil"/>
              <w:bottom w:val="single" w:sz="8" w:space="0" w:color="auto"/>
              <w:right w:val="thickThinSmallGap" w:sz="24" w:space="0" w:color="auto"/>
            </w:tcBorders>
            <w:vAlign w:val="center"/>
          </w:tcPr>
          <w:p w14:paraId="36CC81D1" w14:textId="77777777" w:rsidR="00A76D28" w:rsidRDefault="00A76D28">
            <w:pPr>
              <w:rPr>
                <w:rFonts w:ascii="Book Antiqua" w:hAnsi="Book Antiqua"/>
                <w:i/>
                <w:iCs/>
                <w:lang w:val="sr-Cyrl-CS"/>
              </w:rPr>
            </w:pPr>
          </w:p>
        </w:tc>
      </w:tr>
      <w:tr w:rsidR="00A76D28" w14:paraId="55A13A74"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466C5B25"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45F185BD"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5DA481B2"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“Моја домовина” - земља мојих снова</w:t>
            </w:r>
          </w:p>
        </w:tc>
        <w:tc>
          <w:tcPr>
            <w:tcW w:w="992" w:type="dxa"/>
            <w:tcBorders>
              <w:top w:val="single" w:sz="8" w:space="0" w:color="auto"/>
              <w:left w:val="single" w:sz="8" w:space="0" w:color="auto"/>
              <w:bottom w:val="single" w:sz="8" w:space="0" w:color="auto"/>
              <w:right w:val="single" w:sz="8" w:space="0" w:color="auto"/>
            </w:tcBorders>
            <w:vAlign w:val="center"/>
          </w:tcPr>
          <w:p w14:paraId="0B1061EF"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tcBorders>
              <w:top w:val="single" w:sz="12" w:space="0" w:color="auto"/>
              <w:left w:val="nil"/>
              <w:bottom w:val="single" w:sz="8" w:space="0" w:color="auto"/>
              <w:right w:val="thickThinSmallGap" w:sz="24" w:space="0" w:color="auto"/>
            </w:tcBorders>
            <w:vAlign w:val="center"/>
          </w:tcPr>
          <w:p w14:paraId="0E89C041" w14:textId="77777777" w:rsidR="00A76D28" w:rsidRDefault="00A76D28">
            <w:pPr>
              <w:rPr>
                <w:rFonts w:ascii="Book Antiqua" w:hAnsi="Book Antiqua"/>
                <w:i/>
                <w:iCs/>
                <w:lang w:val="sr-Cyrl-CS"/>
              </w:rPr>
            </w:pPr>
          </w:p>
        </w:tc>
      </w:tr>
      <w:tr w:rsidR="00A76D28" w14:paraId="5CCEC0B0"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254C60DD"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7E2CC743"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16E55266"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“Како да организујем свој радни дан?”</w:t>
            </w:r>
          </w:p>
        </w:tc>
        <w:tc>
          <w:tcPr>
            <w:tcW w:w="992" w:type="dxa"/>
            <w:tcBorders>
              <w:top w:val="single" w:sz="8" w:space="0" w:color="auto"/>
              <w:left w:val="single" w:sz="8" w:space="0" w:color="auto"/>
              <w:bottom w:val="single" w:sz="8" w:space="0" w:color="auto"/>
              <w:right w:val="single" w:sz="8" w:space="0" w:color="auto"/>
            </w:tcBorders>
            <w:vAlign w:val="center"/>
          </w:tcPr>
          <w:p w14:paraId="7696CCAC"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VI</w:t>
            </w:r>
          </w:p>
        </w:tc>
        <w:tc>
          <w:tcPr>
            <w:tcW w:w="2632" w:type="dxa"/>
            <w:tcBorders>
              <w:top w:val="single" w:sz="8" w:space="0" w:color="auto"/>
              <w:left w:val="nil"/>
              <w:bottom w:val="single" w:sz="8" w:space="0" w:color="auto"/>
              <w:right w:val="thickThinSmallGap" w:sz="24" w:space="0" w:color="auto"/>
            </w:tcBorders>
            <w:vAlign w:val="center"/>
          </w:tcPr>
          <w:p w14:paraId="1236D67A"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Психолог</w:t>
            </w:r>
          </w:p>
        </w:tc>
      </w:tr>
      <w:tr w:rsidR="00A76D28" w14:paraId="43DAF7D0"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02C30CE3"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0FD217FD"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09EF0F3F"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“Шта нас оплемењује, васпитава и подстиче?”</w:t>
            </w:r>
          </w:p>
        </w:tc>
        <w:tc>
          <w:tcPr>
            <w:tcW w:w="992" w:type="dxa"/>
            <w:tcBorders>
              <w:top w:val="single" w:sz="8" w:space="0" w:color="auto"/>
              <w:left w:val="single" w:sz="8" w:space="0" w:color="auto"/>
              <w:bottom w:val="single" w:sz="8" w:space="0" w:color="auto"/>
              <w:right w:val="single" w:sz="8" w:space="0" w:color="auto"/>
            </w:tcBorders>
            <w:vAlign w:val="center"/>
          </w:tcPr>
          <w:p w14:paraId="33288F32"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VI</w:t>
            </w:r>
          </w:p>
        </w:tc>
        <w:tc>
          <w:tcPr>
            <w:tcW w:w="2632" w:type="dxa"/>
            <w:tcBorders>
              <w:top w:val="single" w:sz="8" w:space="0" w:color="auto"/>
              <w:left w:val="nil"/>
              <w:bottom w:val="single" w:sz="8" w:space="0" w:color="auto"/>
              <w:right w:val="thickThinSmallGap" w:sz="24" w:space="0" w:color="auto"/>
            </w:tcBorders>
            <w:vAlign w:val="center"/>
          </w:tcPr>
          <w:p w14:paraId="360A4A8E"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5D0F9606"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4261B251"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39029967"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33C3E54D"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Из програма професионалне оријентације: “Фактори који утичу на избор средње школе и занимања”</w:t>
            </w:r>
          </w:p>
        </w:tc>
        <w:tc>
          <w:tcPr>
            <w:tcW w:w="992" w:type="dxa"/>
            <w:tcBorders>
              <w:top w:val="single" w:sz="8" w:space="0" w:color="auto"/>
              <w:left w:val="single" w:sz="8" w:space="0" w:color="auto"/>
              <w:bottom w:val="single" w:sz="8" w:space="0" w:color="auto"/>
              <w:right w:val="single" w:sz="8" w:space="0" w:color="auto"/>
            </w:tcBorders>
            <w:vAlign w:val="center"/>
          </w:tcPr>
          <w:p w14:paraId="7D408F7D"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 VIII</w:t>
            </w:r>
          </w:p>
        </w:tc>
        <w:tc>
          <w:tcPr>
            <w:tcW w:w="2632" w:type="dxa"/>
            <w:tcBorders>
              <w:top w:val="single" w:sz="8" w:space="0" w:color="auto"/>
              <w:left w:val="nil"/>
              <w:bottom w:val="single" w:sz="8" w:space="0" w:color="auto"/>
              <w:right w:val="thickThinSmallGap" w:sz="24" w:space="0" w:color="auto"/>
            </w:tcBorders>
            <w:vAlign w:val="center"/>
          </w:tcPr>
          <w:p w14:paraId="30CDAA6B"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ППС</w:t>
            </w:r>
          </w:p>
        </w:tc>
      </w:tr>
      <w:tr w:rsidR="00A76D28" w14:paraId="590C7568"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39FB4523"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77982B33"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23BE3B6A"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“Критика је услов слободног мишљења, али је за међуљудске односе важан и начин иступања...”</w:t>
            </w:r>
          </w:p>
          <w:p w14:paraId="53FA1CF6" w14:textId="77777777" w:rsidR="00A76D28" w:rsidRDefault="0077121B">
            <w:pPr>
              <w:pStyle w:val="BodyTextIndent2"/>
              <w:numPr>
                <w:ilvl w:val="0"/>
                <w:numId w:val="140"/>
              </w:numPr>
              <w:rPr>
                <w:rFonts w:ascii="Book Antiqua" w:hAnsi="Book Antiqua"/>
                <w:i/>
                <w:sz w:val="22"/>
                <w:lang w:val="sr-Cyrl-CS"/>
              </w:rPr>
            </w:pPr>
            <w:r>
              <w:rPr>
                <w:rFonts w:ascii="Book Antiqua" w:hAnsi="Book Antiqua"/>
                <w:i/>
                <w:sz w:val="22"/>
                <w:lang w:val="sr-Cyrl-CS"/>
              </w:rPr>
              <w:t>“Како да помогнем другу када има неки проблем”</w:t>
            </w:r>
          </w:p>
        </w:tc>
        <w:tc>
          <w:tcPr>
            <w:tcW w:w="992" w:type="dxa"/>
            <w:tcBorders>
              <w:top w:val="single" w:sz="8" w:space="0" w:color="auto"/>
              <w:left w:val="single" w:sz="8" w:space="0" w:color="auto"/>
              <w:bottom w:val="nil"/>
              <w:right w:val="single" w:sz="8" w:space="0" w:color="auto"/>
            </w:tcBorders>
            <w:vAlign w:val="center"/>
          </w:tcPr>
          <w:p w14:paraId="3D35DFD6"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VIII</w:t>
            </w:r>
          </w:p>
        </w:tc>
        <w:tc>
          <w:tcPr>
            <w:tcW w:w="2632" w:type="dxa"/>
            <w:tcBorders>
              <w:top w:val="single" w:sz="8" w:space="0" w:color="auto"/>
              <w:left w:val="nil"/>
              <w:bottom w:val="nil"/>
              <w:right w:val="thickThinSmallGap" w:sz="24" w:space="0" w:color="auto"/>
            </w:tcBorders>
            <w:vAlign w:val="center"/>
          </w:tcPr>
          <w:p w14:paraId="56D8DFB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3AB9CC29"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4E00FA83" w14:textId="77777777" w:rsidR="00A76D28" w:rsidRDefault="00A76D28">
            <w:pPr>
              <w:rPr>
                <w:rFonts w:ascii="Book Antiqua" w:hAnsi="Book Antiqua"/>
                <w:b/>
                <w:bCs/>
                <w:lang w:val="sr-Cyrl-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1697445E"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44267648"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single" w:sz="8" w:space="0" w:color="auto"/>
              <w:right w:val="nil"/>
            </w:tcBorders>
            <w:vAlign w:val="center"/>
          </w:tcPr>
          <w:p w14:paraId="12948179" w14:textId="77777777" w:rsidR="00A76D28" w:rsidRDefault="0077121B">
            <w:pPr>
              <w:pStyle w:val="BodyTextIndent2"/>
              <w:numPr>
                <w:ilvl w:val="0"/>
                <w:numId w:val="141"/>
              </w:numPr>
              <w:rPr>
                <w:rFonts w:ascii="Book Antiqua" w:hAnsi="Book Antiqua"/>
                <w:iCs/>
                <w:sz w:val="22"/>
                <w:lang w:val="sr-Cyrl-CS"/>
              </w:rPr>
            </w:pPr>
            <w:r>
              <w:rPr>
                <w:rFonts w:ascii="Book Antiqua" w:hAnsi="Book Antiqua"/>
                <w:iCs/>
                <w:sz w:val="22"/>
                <w:lang w:val="sr-Cyrl-CS"/>
              </w:rPr>
              <w:t>“Скромност је врлина паметних и добрих људи”</w:t>
            </w:r>
          </w:p>
        </w:tc>
        <w:tc>
          <w:tcPr>
            <w:tcW w:w="992" w:type="dxa"/>
            <w:vMerge w:val="restart"/>
            <w:tcBorders>
              <w:top w:val="single" w:sz="12" w:space="0" w:color="auto"/>
              <w:left w:val="single" w:sz="8" w:space="0" w:color="auto"/>
              <w:bottom w:val="single" w:sz="12" w:space="0" w:color="auto"/>
              <w:right w:val="single" w:sz="8" w:space="0" w:color="auto"/>
            </w:tcBorders>
            <w:vAlign w:val="center"/>
          </w:tcPr>
          <w:p w14:paraId="6637C636"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val="restart"/>
            <w:tcBorders>
              <w:top w:val="single" w:sz="12" w:space="0" w:color="auto"/>
              <w:left w:val="nil"/>
              <w:bottom w:val="single" w:sz="12" w:space="0" w:color="auto"/>
              <w:right w:val="thickThinSmallGap" w:sz="24" w:space="0" w:color="auto"/>
            </w:tcBorders>
            <w:vAlign w:val="center"/>
          </w:tcPr>
          <w:p w14:paraId="04BBFBDC"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4F039EDC"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04DA254D"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3FD5BDBC"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12" w:space="0" w:color="auto"/>
              <w:right w:val="nil"/>
            </w:tcBorders>
            <w:vAlign w:val="center"/>
          </w:tcPr>
          <w:p w14:paraId="05DCA912" w14:textId="77777777" w:rsidR="00A76D28" w:rsidRDefault="0077121B">
            <w:pPr>
              <w:pStyle w:val="BodyTextIndent2"/>
              <w:numPr>
                <w:ilvl w:val="0"/>
                <w:numId w:val="141"/>
              </w:numPr>
              <w:rPr>
                <w:rFonts w:ascii="Book Antiqua" w:hAnsi="Book Antiqua"/>
                <w:iCs/>
                <w:sz w:val="22"/>
                <w:lang w:val="sr-Cyrl-CS"/>
              </w:rPr>
            </w:pPr>
            <w:r>
              <w:rPr>
                <w:rFonts w:ascii="Book Antiqua" w:hAnsi="Book Antiqua"/>
                <w:iCs/>
                <w:sz w:val="22"/>
                <w:lang w:val="sr-Cyrl-CS"/>
              </w:rPr>
              <w:t>Изостајање са часова - узроци и последице</w:t>
            </w:r>
          </w:p>
        </w:tc>
        <w:tc>
          <w:tcPr>
            <w:tcW w:w="992" w:type="dxa"/>
            <w:vMerge/>
            <w:tcBorders>
              <w:top w:val="single" w:sz="12" w:space="0" w:color="auto"/>
              <w:left w:val="single" w:sz="8" w:space="0" w:color="auto"/>
              <w:bottom w:val="single" w:sz="12" w:space="0" w:color="auto"/>
              <w:right w:val="single" w:sz="8" w:space="0" w:color="auto"/>
            </w:tcBorders>
            <w:vAlign w:val="center"/>
          </w:tcPr>
          <w:p w14:paraId="7D4ECDDC" w14:textId="77777777" w:rsidR="00A76D28" w:rsidRDefault="00A76D28">
            <w:pPr>
              <w:rPr>
                <w:rFonts w:ascii="Book Antiqua" w:hAnsi="Book Antiqua"/>
                <w:lang w:val="sr-Latn-CS"/>
              </w:rPr>
            </w:pPr>
          </w:p>
        </w:tc>
        <w:tc>
          <w:tcPr>
            <w:tcW w:w="2632" w:type="dxa"/>
            <w:vMerge/>
            <w:tcBorders>
              <w:top w:val="single" w:sz="12" w:space="0" w:color="auto"/>
              <w:left w:val="nil"/>
              <w:bottom w:val="single" w:sz="12" w:space="0" w:color="auto"/>
              <w:right w:val="thickThinSmallGap" w:sz="24" w:space="0" w:color="auto"/>
            </w:tcBorders>
            <w:vAlign w:val="center"/>
          </w:tcPr>
          <w:p w14:paraId="533C6536" w14:textId="77777777" w:rsidR="00A76D28" w:rsidRDefault="00A76D28">
            <w:pPr>
              <w:rPr>
                <w:rFonts w:ascii="Book Antiqua" w:hAnsi="Book Antiqua"/>
                <w:i/>
                <w:iCs/>
                <w:lang w:val="sr-Cyrl-CS"/>
              </w:rPr>
            </w:pPr>
          </w:p>
        </w:tc>
      </w:tr>
      <w:tr w:rsidR="00A76D28" w14:paraId="47349996"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58F23A62" w14:textId="77777777" w:rsidR="00A76D28" w:rsidRDefault="00A76D28">
            <w:pPr>
              <w:rPr>
                <w:rFonts w:ascii="Book Antiqua" w:hAnsi="Book Antiqua"/>
                <w:b/>
                <w:bCs/>
                <w:lang w:val="sr-Cyrl-CS"/>
              </w:rPr>
            </w:pPr>
          </w:p>
        </w:tc>
        <w:tc>
          <w:tcPr>
            <w:tcW w:w="1260" w:type="dxa"/>
            <w:tcBorders>
              <w:top w:val="single" w:sz="12" w:space="0" w:color="auto"/>
              <w:left w:val="single" w:sz="12" w:space="0" w:color="auto"/>
              <w:bottom w:val="single" w:sz="12" w:space="0" w:color="auto"/>
              <w:right w:val="single" w:sz="8" w:space="0" w:color="auto"/>
            </w:tcBorders>
            <w:vAlign w:val="center"/>
          </w:tcPr>
          <w:p w14:paraId="5FB6A0FC"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родитељски састанак</w:t>
            </w:r>
          </w:p>
        </w:tc>
        <w:tc>
          <w:tcPr>
            <w:tcW w:w="4116" w:type="dxa"/>
            <w:tcBorders>
              <w:top w:val="single" w:sz="12" w:space="0" w:color="auto"/>
              <w:left w:val="single" w:sz="12" w:space="0" w:color="auto"/>
              <w:bottom w:val="nil"/>
              <w:right w:val="nil"/>
            </w:tcBorders>
            <w:vAlign w:val="center"/>
          </w:tcPr>
          <w:p w14:paraId="7C4AC626" w14:textId="77777777" w:rsidR="00A76D28" w:rsidRDefault="0077121B">
            <w:pPr>
              <w:pStyle w:val="BodyTextIndent2"/>
              <w:numPr>
                <w:ilvl w:val="0"/>
                <w:numId w:val="141"/>
              </w:numPr>
              <w:rPr>
                <w:rFonts w:ascii="Book Antiqua" w:hAnsi="Book Antiqua"/>
                <w:iCs/>
                <w:sz w:val="22"/>
                <w:lang w:val="sr-Cyrl-CS"/>
              </w:rPr>
            </w:pPr>
            <w:r>
              <w:rPr>
                <w:rFonts w:ascii="Book Antiqua" w:hAnsi="Book Antiqua"/>
                <w:iCs/>
                <w:sz w:val="22"/>
                <w:lang w:val="sr-Cyrl-CS"/>
              </w:rPr>
              <w:t>Тема: “Усаглашавање васпитних ставова породице и школе”</w:t>
            </w:r>
          </w:p>
        </w:tc>
        <w:tc>
          <w:tcPr>
            <w:tcW w:w="992" w:type="dxa"/>
            <w:tcBorders>
              <w:top w:val="single" w:sz="12" w:space="0" w:color="auto"/>
              <w:left w:val="single" w:sz="8" w:space="0" w:color="auto"/>
              <w:bottom w:val="nil"/>
              <w:right w:val="single" w:sz="8" w:space="0" w:color="auto"/>
            </w:tcBorders>
            <w:vAlign w:val="center"/>
          </w:tcPr>
          <w:p w14:paraId="5BA0A181"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VIII</w:t>
            </w:r>
          </w:p>
        </w:tc>
        <w:tc>
          <w:tcPr>
            <w:tcW w:w="2632" w:type="dxa"/>
            <w:tcBorders>
              <w:top w:val="single" w:sz="12" w:space="0" w:color="auto"/>
              <w:left w:val="nil"/>
              <w:bottom w:val="nil"/>
              <w:right w:val="thickThinSmallGap" w:sz="24" w:space="0" w:color="auto"/>
            </w:tcBorders>
            <w:vAlign w:val="center"/>
          </w:tcPr>
          <w:p w14:paraId="3C60BBE3"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p w14:paraId="6614CE20"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ППС</w:t>
            </w:r>
          </w:p>
        </w:tc>
      </w:tr>
      <w:tr w:rsidR="00A76D28" w14:paraId="0C759242"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47F4E1EA" w14:textId="77777777" w:rsidR="00A76D28" w:rsidRDefault="00A76D28">
            <w:pPr>
              <w:rPr>
                <w:rFonts w:ascii="Book Antiqua" w:hAnsi="Book Antiqua"/>
                <w:b/>
                <w:bCs/>
                <w:lang w:val="sr-Cyrl-CS"/>
              </w:rPr>
            </w:pPr>
          </w:p>
        </w:tc>
        <w:tc>
          <w:tcPr>
            <w:tcW w:w="1260" w:type="dxa"/>
            <w:vMerge w:val="restart"/>
            <w:tcBorders>
              <w:top w:val="single" w:sz="12" w:space="0" w:color="auto"/>
              <w:left w:val="single" w:sz="12" w:space="0" w:color="auto"/>
              <w:bottom w:val="single" w:sz="18" w:space="0" w:color="auto"/>
              <w:right w:val="single" w:sz="8" w:space="0" w:color="auto"/>
            </w:tcBorders>
            <w:vAlign w:val="center"/>
          </w:tcPr>
          <w:p w14:paraId="188BA05B"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3F938E70"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1ACC2E30" w14:textId="77777777" w:rsidR="00A76D28" w:rsidRDefault="0077121B">
            <w:pPr>
              <w:pStyle w:val="BodyTextIndent2"/>
              <w:numPr>
                <w:ilvl w:val="0"/>
                <w:numId w:val="141"/>
              </w:numPr>
              <w:rPr>
                <w:rFonts w:ascii="Book Antiqua" w:hAnsi="Book Antiqua"/>
                <w:iCs/>
                <w:sz w:val="22"/>
                <w:lang w:val="sr-Cyrl-CS"/>
              </w:rPr>
            </w:pPr>
            <w:r>
              <w:rPr>
                <w:rFonts w:ascii="Book Antiqua" w:hAnsi="Book Antiqua"/>
                <w:iCs/>
                <w:sz w:val="22"/>
                <w:lang w:val="sr-Cyrl-CS"/>
              </w:rPr>
              <w:t>Радионица: “Учионица добре воље”</w:t>
            </w:r>
          </w:p>
        </w:tc>
        <w:tc>
          <w:tcPr>
            <w:tcW w:w="992" w:type="dxa"/>
            <w:tcBorders>
              <w:top w:val="single" w:sz="12" w:space="0" w:color="auto"/>
              <w:left w:val="single" w:sz="8" w:space="0" w:color="auto"/>
              <w:bottom w:val="single" w:sz="8" w:space="0" w:color="auto"/>
              <w:right w:val="single" w:sz="8" w:space="0" w:color="auto"/>
            </w:tcBorders>
            <w:vAlign w:val="center"/>
          </w:tcPr>
          <w:p w14:paraId="2614B690"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w:t>
            </w:r>
          </w:p>
        </w:tc>
        <w:tc>
          <w:tcPr>
            <w:tcW w:w="2632" w:type="dxa"/>
            <w:vMerge w:val="restart"/>
            <w:tcBorders>
              <w:top w:val="single" w:sz="12" w:space="0" w:color="auto"/>
              <w:left w:val="nil"/>
              <w:bottom w:val="single" w:sz="18" w:space="0" w:color="auto"/>
              <w:right w:val="thickThinSmallGap" w:sz="24" w:space="0" w:color="auto"/>
            </w:tcBorders>
            <w:vAlign w:val="center"/>
          </w:tcPr>
          <w:p w14:paraId="03AC84F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Психолог</w:t>
            </w:r>
          </w:p>
        </w:tc>
      </w:tr>
      <w:tr w:rsidR="00A76D28" w14:paraId="12F6DD11" w14:textId="77777777">
        <w:trPr>
          <w:cantSplit/>
          <w:trHeight w:val="317"/>
        </w:trPr>
        <w:tc>
          <w:tcPr>
            <w:tcW w:w="828" w:type="dxa"/>
            <w:vMerge/>
            <w:tcBorders>
              <w:top w:val="single" w:sz="18" w:space="0" w:color="auto"/>
              <w:left w:val="thinThickSmallGap" w:sz="24" w:space="0" w:color="auto"/>
              <w:bottom w:val="single" w:sz="18" w:space="0" w:color="auto"/>
              <w:right w:val="nil"/>
            </w:tcBorders>
            <w:vAlign w:val="center"/>
          </w:tcPr>
          <w:p w14:paraId="1578ACFF"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single" w:sz="18" w:space="0" w:color="auto"/>
              <w:right w:val="single" w:sz="8" w:space="0" w:color="auto"/>
            </w:tcBorders>
            <w:vAlign w:val="center"/>
          </w:tcPr>
          <w:p w14:paraId="51915CE5"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18" w:space="0" w:color="auto"/>
              <w:right w:val="nil"/>
            </w:tcBorders>
            <w:vAlign w:val="center"/>
          </w:tcPr>
          <w:p w14:paraId="50A5A81D" w14:textId="77777777" w:rsidR="00A76D28" w:rsidRDefault="0077121B">
            <w:pPr>
              <w:pStyle w:val="BodyTextIndent2"/>
              <w:numPr>
                <w:ilvl w:val="0"/>
                <w:numId w:val="141"/>
              </w:numPr>
              <w:rPr>
                <w:rFonts w:ascii="Book Antiqua" w:hAnsi="Book Antiqua"/>
                <w:iCs/>
                <w:sz w:val="22"/>
                <w:lang w:val="sr-Cyrl-CS"/>
              </w:rPr>
            </w:pPr>
            <w:r>
              <w:rPr>
                <w:rFonts w:ascii="Book Antiqua" w:hAnsi="Book Antiqua"/>
                <w:iCs/>
                <w:sz w:val="22"/>
                <w:lang w:val="sr-Cyrl-CS"/>
              </w:rPr>
              <w:t>Радионица: “Умеће одрастања”</w:t>
            </w:r>
          </w:p>
        </w:tc>
        <w:tc>
          <w:tcPr>
            <w:tcW w:w="992" w:type="dxa"/>
            <w:tcBorders>
              <w:top w:val="single" w:sz="8" w:space="0" w:color="auto"/>
              <w:left w:val="single" w:sz="8" w:space="0" w:color="auto"/>
              <w:bottom w:val="single" w:sz="18" w:space="0" w:color="auto"/>
              <w:right w:val="single" w:sz="8" w:space="0" w:color="auto"/>
            </w:tcBorders>
            <w:vAlign w:val="center"/>
          </w:tcPr>
          <w:p w14:paraId="7E2F4217"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 VIII</w:t>
            </w:r>
          </w:p>
        </w:tc>
        <w:tc>
          <w:tcPr>
            <w:tcW w:w="2632" w:type="dxa"/>
            <w:vMerge/>
            <w:tcBorders>
              <w:top w:val="single" w:sz="12" w:space="0" w:color="auto"/>
              <w:left w:val="nil"/>
              <w:bottom w:val="single" w:sz="18" w:space="0" w:color="auto"/>
              <w:right w:val="thickThinSmallGap" w:sz="24" w:space="0" w:color="auto"/>
            </w:tcBorders>
            <w:vAlign w:val="center"/>
          </w:tcPr>
          <w:p w14:paraId="76075939" w14:textId="77777777" w:rsidR="00A76D28" w:rsidRDefault="00A76D28">
            <w:pPr>
              <w:rPr>
                <w:rFonts w:ascii="Book Antiqua" w:hAnsi="Book Antiqua"/>
                <w:i/>
                <w:iCs/>
                <w:lang w:val="sr-Cyrl-CS"/>
              </w:rPr>
            </w:pPr>
          </w:p>
        </w:tc>
      </w:tr>
      <w:tr w:rsidR="00A76D28" w14:paraId="6B195EF8" w14:textId="77777777">
        <w:trPr>
          <w:cantSplit/>
          <w:trHeight w:val="317"/>
        </w:trPr>
        <w:tc>
          <w:tcPr>
            <w:tcW w:w="828" w:type="dxa"/>
            <w:vMerge w:val="restart"/>
            <w:tcBorders>
              <w:top w:val="single" w:sz="18" w:space="0" w:color="auto"/>
              <w:left w:val="thinThickSmallGap" w:sz="24" w:space="0" w:color="auto"/>
              <w:bottom w:val="thickThinSmallGap" w:sz="24" w:space="0" w:color="auto"/>
              <w:right w:val="nil"/>
            </w:tcBorders>
            <w:vAlign w:val="center"/>
          </w:tcPr>
          <w:p w14:paraId="238B844F" w14:textId="77777777" w:rsidR="00A76D28" w:rsidRDefault="0077121B">
            <w:pPr>
              <w:pStyle w:val="BodyTextIndent2"/>
              <w:ind w:firstLine="0"/>
              <w:jc w:val="center"/>
              <w:rPr>
                <w:rFonts w:ascii="Book Antiqua" w:hAnsi="Book Antiqua"/>
                <w:b/>
                <w:bCs/>
                <w:sz w:val="20"/>
                <w:lang w:val="sr-Cyrl-CS"/>
              </w:rPr>
            </w:pPr>
            <w:r>
              <w:rPr>
                <w:rFonts w:ascii="Book Antiqua" w:hAnsi="Book Antiqua"/>
                <w:b/>
                <w:bCs/>
                <w:sz w:val="20"/>
                <w:lang w:val="sr-Cyrl-CS"/>
              </w:rPr>
              <w:t>XII</w:t>
            </w:r>
          </w:p>
        </w:tc>
        <w:tc>
          <w:tcPr>
            <w:tcW w:w="1260" w:type="dxa"/>
            <w:tcBorders>
              <w:top w:val="single" w:sz="18" w:space="0" w:color="auto"/>
              <w:left w:val="single" w:sz="12" w:space="0" w:color="auto"/>
              <w:bottom w:val="single" w:sz="12" w:space="0" w:color="auto"/>
              <w:right w:val="single" w:sz="8" w:space="0" w:color="auto"/>
            </w:tcBorders>
            <w:vAlign w:val="center"/>
          </w:tcPr>
          <w:p w14:paraId="3A5F87D7"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7DEB2555"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8" w:space="0" w:color="auto"/>
              <w:left w:val="single" w:sz="12" w:space="0" w:color="auto"/>
              <w:bottom w:val="nil"/>
              <w:right w:val="nil"/>
            </w:tcBorders>
            <w:vAlign w:val="center"/>
          </w:tcPr>
          <w:p w14:paraId="4104331A" w14:textId="77777777" w:rsidR="00A76D28" w:rsidRDefault="0077121B">
            <w:pPr>
              <w:pStyle w:val="BodyTextIndent2"/>
              <w:numPr>
                <w:ilvl w:val="0"/>
                <w:numId w:val="141"/>
              </w:numPr>
              <w:rPr>
                <w:rFonts w:ascii="Book Antiqua" w:hAnsi="Book Antiqua"/>
                <w:iCs/>
                <w:sz w:val="22"/>
                <w:lang w:val="sr-Cyrl-CS"/>
              </w:rPr>
            </w:pPr>
            <w:r>
              <w:rPr>
                <w:rFonts w:ascii="Book Antiqua" w:hAnsi="Book Antiqua"/>
                <w:iCs/>
                <w:sz w:val="22"/>
                <w:lang w:val="sr-Cyrl-CS"/>
              </w:rPr>
              <w:t>Разговор са ученицима о оцењивању поводом завршетка I полугодишта</w:t>
            </w:r>
          </w:p>
        </w:tc>
        <w:tc>
          <w:tcPr>
            <w:tcW w:w="992" w:type="dxa"/>
            <w:tcBorders>
              <w:top w:val="single" w:sz="18" w:space="0" w:color="auto"/>
              <w:left w:val="single" w:sz="8" w:space="0" w:color="auto"/>
              <w:bottom w:val="nil"/>
              <w:right w:val="single" w:sz="8" w:space="0" w:color="auto"/>
            </w:tcBorders>
            <w:vAlign w:val="center"/>
          </w:tcPr>
          <w:p w14:paraId="592944C9" w14:textId="77777777" w:rsidR="00A76D28" w:rsidRDefault="00A76D28">
            <w:pPr>
              <w:pStyle w:val="BodyTextIndent2"/>
              <w:ind w:firstLine="0"/>
              <w:jc w:val="center"/>
              <w:rPr>
                <w:rFonts w:ascii="Book Antiqua" w:hAnsi="Book Antiqua"/>
                <w:sz w:val="20"/>
                <w:lang w:val="sr-Cyrl-CS"/>
              </w:rPr>
            </w:pPr>
          </w:p>
          <w:p w14:paraId="1F40B2C8"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VIII</w:t>
            </w:r>
          </w:p>
        </w:tc>
        <w:tc>
          <w:tcPr>
            <w:tcW w:w="2632" w:type="dxa"/>
            <w:tcBorders>
              <w:top w:val="single" w:sz="18" w:space="0" w:color="auto"/>
              <w:left w:val="nil"/>
              <w:bottom w:val="nil"/>
              <w:right w:val="thickThinSmallGap" w:sz="24" w:space="0" w:color="auto"/>
            </w:tcBorders>
            <w:vAlign w:val="center"/>
          </w:tcPr>
          <w:p w14:paraId="10175B61"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6F5BBC0D" w14:textId="77777777">
        <w:trPr>
          <w:cantSplit/>
          <w:trHeight w:val="317"/>
        </w:trPr>
        <w:tc>
          <w:tcPr>
            <w:tcW w:w="828" w:type="dxa"/>
            <w:vMerge/>
            <w:tcBorders>
              <w:top w:val="single" w:sz="18" w:space="0" w:color="auto"/>
              <w:left w:val="thinThickSmallGap" w:sz="24" w:space="0" w:color="auto"/>
              <w:bottom w:val="thickThinSmallGap" w:sz="24" w:space="0" w:color="auto"/>
              <w:right w:val="nil"/>
            </w:tcBorders>
            <w:vAlign w:val="center"/>
          </w:tcPr>
          <w:p w14:paraId="475D3BEA" w14:textId="77777777" w:rsidR="00A76D28" w:rsidRDefault="00A76D28">
            <w:pPr>
              <w:rPr>
                <w:rFonts w:ascii="Book Antiqua" w:hAnsi="Book Antiqua"/>
                <w:b/>
                <w:bCs/>
                <w:lang w:val="sr-Cyrl-CS"/>
              </w:rPr>
            </w:pPr>
          </w:p>
        </w:tc>
        <w:tc>
          <w:tcPr>
            <w:tcW w:w="1260" w:type="dxa"/>
            <w:vMerge w:val="restart"/>
            <w:tcBorders>
              <w:top w:val="single" w:sz="12" w:space="0" w:color="auto"/>
              <w:left w:val="single" w:sz="12" w:space="0" w:color="auto"/>
              <w:bottom w:val="thickThinSmallGap" w:sz="24" w:space="0" w:color="auto"/>
              <w:right w:val="single" w:sz="8" w:space="0" w:color="auto"/>
            </w:tcBorders>
            <w:vAlign w:val="center"/>
          </w:tcPr>
          <w:p w14:paraId="5ED06888"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 РС</w:t>
            </w:r>
          </w:p>
        </w:tc>
        <w:tc>
          <w:tcPr>
            <w:tcW w:w="4116" w:type="dxa"/>
            <w:tcBorders>
              <w:top w:val="single" w:sz="12" w:space="0" w:color="auto"/>
              <w:left w:val="single" w:sz="12" w:space="0" w:color="auto"/>
              <w:bottom w:val="single" w:sz="8" w:space="0" w:color="auto"/>
              <w:right w:val="nil"/>
            </w:tcBorders>
            <w:vAlign w:val="center"/>
          </w:tcPr>
          <w:p w14:paraId="7C471227" w14:textId="77777777" w:rsidR="00A76D28" w:rsidRDefault="0077121B">
            <w:pPr>
              <w:pStyle w:val="BodyTextIndent2"/>
              <w:numPr>
                <w:ilvl w:val="0"/>
                <w:numId w:val="141"/>
              </w:numPr>
              <w:rPr>
                <w:rFonts w:ascii="Book Antiqua" w:hAnsi="Book Antiqua"/>
                <w:iCs/>
                <w:sz w:val="22"/>
                <w:lang w:val="sr-Cyrl-CS"/>
              </w:rPr>
            </w:pPr>
            <w:r>
              <w:rPr>
                <w:rFonts w:ascii="Book Antiqua" w:hAnsi="Book Antiqua"/>
                <w:iCs/>
                <w:sz w:val="22"/>
                <w:lang w:val="sr-Cyrl-CS"/>
              </w:rPr>
              <w:t>“Колико се међусобно познајемо; где и како се дружимо”</w:t>
            </w:r>
          </w:p>
        </w:tc>
        <w:tc>
          <w:tcPr>
            <w:tcW w:w="992" w:type="dxa"/>
            <w:vMerge w:val="restart"/>
            <w:tcBorders>
              <w:top w:val="single" w:sz="12" w:space="0" w:color="auto"/>
              <w:left w:val="single" w:sz="8" w:space="0" w:color="auto"/>
              <w:bottom w:val="thickThinSmallGap" w:sz="24" w:space="0" w:color="auto"/>
              <w:right w:val="single" w:sz="8" w:space="0" w:color="auto"/>
            </w:tcBorders>
            <w:vAlign w:val="center"/>
          </w:tcPr>
          <w:p w14:paraId="4D905FD2"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IV</w:t>
            </w:r>
          </w:p>
        </w:tc>
        <w:tc>
          <w:tcPr>
            <w:tcW w:w="2632" w:type="dxa"/>
            <w:vMerge w:val="restart"/>
            <w:tcBorders>
              <w:top w:val="single" w:sz="12" w:space="0" w:color="auto"/>
              <w:left w:val="nil"/>
              <w:bottom w:val="thickThinSmallGap" w:sz="24" w:space="0" w:color="auto"/>
              <w:right w:val="thickThinSmallGap" w:sz="24" w:space="0" w:color="auto"/>
            </w:tcBorders>
            <w:vAlign w:val="center"/>
          </w:tcPr>
          <w:p w14:paraId="36B8ECA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5239C956" w14:textId="77777777">
        <w:trPr>
          <w:cantSplit/>
          <w:trHeight w:val="317"/>
        </w:trPr>
        <w:tc>
          <w:tcPr>
            <w:tcW w:w="828" w:type="dxa"/>
            <w:vMerge/>
            <w:tcBorders>
              <w:top w:val="single" w:sz="18" w:space="0" w:color="auto"/>
              <w:left w:val="thinThickSmallGap" w:sz="24" w:space="0" w:color="auto"/>
              <w:bottom w:val="thickThinSmallGap" w:sz="24" w:space="0" w:color="auto"/>
              <w:right w:val="nil"/>
            </w:tcBorders>
            <w:vAlign w:val="center"/>
          </w:tcPr>
          <w:p w14:paraId="2D4A2274" w14:textId="77777777" w:rsidR="00A76D28" w:rsidRDefault="00A76D28">
            <w:pPr>
              <w:rPr>
                <w:rFonts w:ascii="Book Antiqua" w:hAnsi="Book Antiqua"/>
                <w:b/>
                <w:bCs/>
                <w:lang w:val="sr-Cyrl-CS"/>
              </w:rPr>
            </w:pPr>
          </w:p>
        </w:tc>
        <w:tc>
          <w:tcPr>
            <w:tcW w:w="1260" w:type="dxa"/>
            <w:vMerge/>
            <w:tcBorders>
              <w:top w:val="single" w:sz="12" w:space="0" w:color="auto"/>
              <w:left w:val="single" w:sz="12" w:space="0" w:color="auto"/>
              <w:bottom w:val="thickThinSmallGap" w:sz="24" w:space="0" w:color="auto"/>
              <w:right w:val="single" w:sz="8" w:space="0" w:color="auto"/>
            </w:tcBorders>
            <w:vAlign w:val="center"/>
          </w:tcPr>
          <w:p w14:paraId="10188CFE"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thickThinSmallGap" w:sz="24" w:space="0" w:color="auto"/>
              <w:right w:val="nil"/>
            </w:tcBorders>
            <w:vAlign w:val="center"/>
          </w:tcPr>
          <w:p w14:paraId="18E59F61" w14:textId="77777777" w:rsidR="00A76D28" w:rsidRDefault="0077121B">
            <w:pPr>
              <w:pStyle w:val="BodyTextIndent2"/>
              <w:numPr>
                <w:ilvl w:val="0"/>
                <w:numId w:val="141"/>
              </w:numPr>
              <w:rPr>
                <w:rFonts w:ascii="Book Antiqua" w:hAnsi="Book Antiqua"/>
                <w:iCs/>
                <w:sz w:val="22"/>
                <w:lang w:val="sr-Cyrl-CS"/>
              </w:rPr>
            </w:pPr>
            <w:r>
              <w:rPr>
                <w:rFonts w:ascii="Book Antiqua" w:hAnsi="Book Antiqua"/>
                <w:iCs/>
                <w:sz w:val="22"/>
                <w:lang w:val="sr-Cyrl-CS"/>
              </w:rPr>
              <w:t>“Како можемо да се такмичимо?”</w:t>
            </w:r>
          </w:p>
        </w:tc>
        <w:tc>
          <w:tcPr>
            <w:tcW w:w="992" w:type="dxa"/>
            <w:vMerge/>
            <w:tcBorders>
              <w:top w:val="single" w:sz="12" w:space="0" w:color="auto"/>
              <w:left w:val="single" w:sz="8" w:space="0" w:color="auto"/>
              <w:bottom w:val="thickThinSmallGap" w:sz="24" w:space="0" w:color="auto"/>
              <w:right w:val="single" w:sz="8" w:space="0" w:color="auto"/>
            </w:tcBorders>
            <w:vAlign w:val="center"/>
          </w:tcPr>
          <w:p w14:paraId="3C1FFB12" w14:textId="77777777" w:rsidR="00A76D28" w:rsidRDefault="00A76D28">
            <w:pPr>
              <w:rPr>
                <w:rFonts w:ascii="Book Antiqua" w:hAnsi="Book Antiqua"/>
                <w:lang w:val="sr-Latn-CS"/>
              </w:rPr>
            </w:pPr>
          </w:p>
        </w:tc>
        <w:tc>
          <w:tcPr>
            <w:tcW w:w="2632" w:type="dxa"/>
            <w:vMerge/>
            <w:tcBorders>
              <w:top w:val="single" w:sz="12" w:space="0" w:color="auto"/>
              <w:left w:val="nil"/>
              <w:bottom w:val="thickThinSmallGap" w:sz="24" w:space="0" w:color="auto"/>
              <w:right w:val="thickThinSmallGap" w:sz="24" w:space="0" w:color="auto"/>
            </w:tcBorders>
            <w:vAlign w:val="center"/>
          </w:tcPr>
          <w:p w14:paraId="31EFA92C" w14:textId="77777777" w:rsidR="00A76D28" w:rsidRDefault="00A76D28">
            <w:pPr>
              <w:rPr>
                <w:rFonts w:ascii="Book Antiqua" w:hAnsi="Book Antiqua"/>
                <w:i/>
                <w:iCs/>
                <w:lang w:val="sr-Cyrl-CS"/>
              </w:rPr>
            </w:pPr>
          </w:p>
        </w:tc>
      </w:tr>
    </w:tbl>
    <w:p w14:paraId="0DEDC59B" w14:textId="77777777" w:rsidR="00A76D28" w:rsidRDefault="00A76D28">
      <w:pPr>
        <w:rPr>
          <w:rFonts w:ascii="Book Antiqua" w:hAnsi="Book Antiqua"/>
          <w:lang w:val="sr-Cyrl-CS"/>
        </w:rPr>
      </w:pPr>
    </w:p>
    <w:p w14:paraId="75C28B38" w14:textId="77777777" w:rsidR="00A76D28" w:rsidRDefault="00A76D28">
      <w:pPr>
        <w:rPr>
          <w:rFonts w:ascii="Book Antiqua" w:hAnsi="Book Antiqua"/>
          <w:lang w:val="sr-Cyrl-CS"/>
        </w:rPr>
      </w:pPr>
    </w:p>
    <w:p w14:paraId="4363E139" w14:textId="77777777" w:rsidR="00A76D28" w:rsidRDefault="00A76D28">
      <w:pPr>
        <w:rPr>
          <w:rFonts w:ascii="Book Antiqua" w:hAnsi="Book Antiqua"/>
          <w:lang w:val="sr-Cyrl-CS"/>
        </w:rPr>
      </w:pPr>
    </w:p>
    <w:p w14:paraId="69C4278A" w14:textId="77777777" w:rsidR="00A76D28" w:rsidRDefault="00A76D28">
      <w:pPr>
        <w:rPr>
          <w:rFonts w:ascii="Book Antiqua" w:hAnsi="Book Antiqua"/>
          <w:lang w:val="sr-Cyrl-CS"/>
        </w:rPr>
      </w:pPr>
    </w:p>
    <w:p w14:paraId="252DBF30" w14:textId="77777777" w:rsidR="00A76D28" w:rsidRDefault="00A76D28">
      <w:pPr>
        <w:rPr>
          <w:rFonts w:ascii="Book Antiqua" w:hAnsi="Book Antiqua"/>
          <w:lang w:val="sr-Cyrl-CS"/>
        </w:rPr>
      </w:pPr>
    </w:p>
    <w:p w14:paraId="670C570C" w14:textId="77777777" w:rsidR="00A76D28" w:rsidRDefault="00A76D28">
      <w:pPr>
        <w:rPr>
          <w:rFonts w:ascii="Book Antiqua" w:hAnsi="Book Antiqua"/>
          <w:lang w:val="sr-Cyrl-CS"/>
        </w:rPr>
      </w:pPr>
    </w:p>
    <w:p w14:paraId="5F74538E" w14:textId="77777777" w:rsidR="00A76D28" w:rsidRDefault="00A76D28">
      <w:pPr>
        <w:rPr>
          <w:rFonts w:ascii="Book Antiqua" w:hAnsi="Book Antiqua"/>
          <w:lang w:val="sr-Cyrl-CS"/>
        </w:rPr>
      </w:pPr>
    </w:p>
    <w:p w14:paraId="0CB65385" w14:textId="77777777" w:rsidR="00A76D28" w:rsidRDefault="00A76D28">
      <w:pPr>
        <w:rPr>
          <w:rFonts w:ascii="Book Antiqua" w:hAnsi="Book Antiqua"/>
          <w:lang w:val="sr-Cyrl-CS"/>
        </w:rPr>
      </w:pPr>
    </w:p>
    <w:p w14:paraId="49AEBC21" w14:textId="77777777" w:rsidR="00A76D28" w:rsidRDefault="00A76D28">
      <w:pPr>
        <w:rPr>
          <w:rFonts w:ascii="Book Antiqua" w:hAnsi="Book Antiqua"/>
          <w:lang w:val="sr-Cyrl-CS"/>
        </w:rPr>
      </w:pPr>
    </w:p>
    <w:p w14:paraId="4F741B46" w14:textId="77777777" w:rsidR="00A76D28" w:rsidRDefault="00A76D28">
      <w:pPr>
        <w:rPr>
          <w:rFonts w:ascii="Book Antiqua" w:hAnsi="Book Antiqua"/>
          <w:lang w:val="sr-Cyrl-CS"/>
        </w:rPr>
      </w:pPr>
    </w:p>
    <w:p w14:paraId="34472BBD" w14:textId="77777777" w:rsidR="00A76D28" w:rsidRDefault="00A76D28">
      <w:pPr>
        <w:rPr>
          <w:rFonts w:ascii="Book Antiqua" w:hAnsi="Book Antiqua"/>
          <w:lang w:val="sr-Cyrl-CS"/>
        </w:rPr>
      </w:pPr>
    </w:p>
    <w:p w14:paraId="2965CD4D" w14:textId="77777777" w:rsidR="00A76D28" w:rsidRDefault="00A76D28">
      <w:pPr>
        <w:rPr>
          <w:rFonts w:ascii="Book Antiqua" w:hAnsi="Book Antiqua"/>
          <w:lang w:val="sr-Cyrl-CS"/>
        </w:rPr>
      </w:pPr>
    </w:p>
    <w:p w14:paraId="4181BC11" w14:textId="77777777" w:rsidR="00A76D28" w:rsidRDefault="00A76D28">
      <w:pPr>
        <w:rPr>
          <w:rFonts w:ascii="Book Antiqua" w:hAnsi="Book Antiqua"/>
          <w:lang w:val="sr-Cyrl-CS"/>
        </w:rPr>
      </w:pPr>
    </w:p>
    <w:p w14:paraId="2918C1C0" w14:textId="77777777" w:rsidR="00A76D28" w:rsidRDefault="00A76D28">
      <w:pPr>
        <w:rPr>
          <w:rFonts w:ascii="Book Antiqua" w:hAnsi="Book Antiqua"/>
          <w:lang w:val="sr-Cyrl-CS"/>
        </w:rPr>
      </w:pPr>
    </w:p>
    <w:p w14:paraId="35CDB9F8" w14:textId="77777777" w:rsidR="00487BEA" w:rsidRDefault="00487BEA">
      <w:pPr>
        <w:rPr>
          <w:rFonts w:ascii="Book Antiqua" w:hAnsi="Book Antiqua"/>
          <w:lang w:val="sr-Cyrl-CS"/>
        </w:rPr>
      </w:pPr>
    </w:p>
    <w:p w14:paraId="3064230E" w14:textId="77777777" w:rsidR="00487BEA" w:rsidRDefault="00487BEA">
      <w:pPr>
        <w:rPr>
          <w:rFonts w:ascii="Book Antiqua" w:hAnsi="Book Antiqua"/>
          <w:lang w:val="sr-Cyrl-CS"/>
        </w:rPr>
      </w:pPr>
    </w:p>
    <w:p w14:paraId="0CA1A043" w14:textId="77777777" w:rsidR="00A76D28" w:rsidRDefault="00A76D28">
      <w:pPr>
        <w:rPr>
          <w:rFonts w:ascii="Book Antiqua" w:hAnsi="Book Antiqua"/>
          <w:lang w:val="sr-Cyrl-CS"/>
        </w:rPr>
      </w:pPr>
    </w:p>
    <w:p w14:paraId="2F8DEB74" w14:textId="77777777" w:rsidR="00A76D28" w:rsidRDefault="00A76D28">
      <w:pPr>
        <w:rPr>
          <w:rFonts w:ascii="Book Antiqua" w:hAnsi="Book Antiqua"/>
          <w:lang w:val="sr-Cyrl-CS"/>
        </w:rPr>
      </w:pPr>
    </w:p>
    <w:p w14:paraId="728E950F" w14:textId="77777777" w:rsidR="00A76D28" w:rsidRDefault="00A76D28">
      <w:pPr>
        <w:rPr>
          <w:rFonts w:ascii="Book Antiqua" w:hAnsi="Book Antiqua"/>
          <w:lang w:val="sr-Cyrl-CS"/>
        </w:rPr>
      </w:pPr>
    </w:p>
    <w:p w14:paraId="62F94B12" w14:textId="77777777" w:rsidR="00ED6E95" w:rsidRDefault="00ED6E95">
      <w:pPr>
        <w:rPr>
          <w:rFonts w:ascii="Book Antiqua" w:hAnsi="Book Antiqua"/>
          <w:lang w:val="sr-Cyrl-CS"/>
        </w:rPr>
      </w:pPr>
    </w:p>
    <w:p w14:paraId="10C1DDAA" w14:textId="77777777" w:rsidR="00ED6E95" w:rsidRDefault="00ED6E95">
      <w:pPr>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828"/>
        <w:gridCol w:w="1260"/>
        <w:gridCol w:w="4116"/>
        <w:gridCol w:w="992"/>
        <w:gridCol w:w="2632"/>
      </w:tblGrid>
      <w:tr w:rsidR="00A76D28" w14:paraId="52AA741E" w14:textId="77777777">
        <w:trPr>
          <w:trHeight w:val="432"/>
        </w:trPr>
        <w:tc>
          <w:tcPr>
            <w:tcW w:w="828" w:type="dxa"/>
            <w:tcBorders>
              <w:top w:val="thinThickSmallGap" w:sz="24" w:space="0" w:color="auto"/>
              <w:left w:val="thinThickSmallGap" w:sz="24" w:space="0" w:color="auto"/>
              <w:bottom w:val="thickThinSmallGap" w:sz="24" w:space="0" w:color="auto"/>
              <w:right w:val="nil"/>
            </w:tcBorders>
            <w:shd w:val="clear" w:color="auto" w:fill="CCCCCC"/>
            <w:vAlign w:val="center"/>
          </w:tcPr>
          <w:p w14:paraId="78617A5A"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lastRenderedPageBreak/>
              <w:t>Време</w:t>
            </w:r>
          </w:p>
        </w:tc>
        <w:tc>
          <w:tcPr>
            <w:tcW w:w="126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4E9FC65B" w14:textId="77777777" w:rsidR="00A76D28" w:rsidRDefault="0077121B">
            <w:pPr>
              <w:pStyle w:val="BodyTextIndent2"/>
              <w:ind w:firstLine="0"/>
              <w:jc w:val="center"/>
              <w:rPr>
                <w:rFonts w:ascii="Book Antiqua" w:hAnsi="Book Antiqua"/>
                <w:b/>
                <w:sz w:val="16"/>
                <w:lang w:val="sr-Cyrl-CS"/>
              </w:rPr>
            </w:pPr>
            <w:r>
              <w:rPr>
                <w:rFonts w:ascii="Book Antiqua" w:hAnsi="Book Antiqua"/>
                <w:b/>
                <w:sz w:val="16"/>
                <w:lang w:val="sr-Cyrl-CS"/>
              </w:rPr>
              <w:t>Ниво</w:t>
            </w:r>
          </w:p>
          <w:p w14:paraId="62896E0B" w14:textId="77777777" w:rsidR="00A76D28" w:rsidRDefault="0077121B">
            <w:pPr>
              <w:pStyle w:val="BodyTextIndent2"/>
              <w:ind w:firstLine="0"/>
              <w:jc w:val="center"/>
              <w:rPr>
                <w:rFonts w:ascii="Book Antiqua" w:hAnsi="Book Antiqua"/>
                <w:b/>
                <w:sz w:val="16"/>
                <w:lang w:val="sr-Cyrl-CS"/>
              </w:rPr>
            </w:pPr>
            <w:r>
              <w:rPr>
                <w:rFonts w:ascii="Book Antiqua" w:hAnsi="Book Antiqua"/>
                <w:b/>
                <w:sz w:val="16"/>
                <w:lang w:val="sr-Cyrl-CS"/>
              </w:rPr>
              <w:t>реализације</w:t>
            </w:r>
          </w:p>
        </w:tc>
        <w:tc>
          <w:tcPr>
            <w:tcW w:w="4116" w:type="dxa"/>
            <w:tcBorders>
              <w:top w:val="thinThickSmallGap" w:sz="24" w:space="0" w:color="auto"/>
              <w:left w:val="nil"/>
              <w:bottom w:val="thickThinSmallGap" w:sz="24" w:space="0" w:color="auto"/>
              <w:right w:val="single" w:sz="8" w:space="0" w:color="auto"/>
            </w:tcBorders>
            <w:shd w:val="clear" w:color="auto" w:fill="CCCCCC"/>
            <w:vAlign w:val="center"/>
          </w:tcPr>
          <w:p w14:paraId="4D4F85CB"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992" w:type="dxa"/>
            <w:tcBorders>
              <w:top w:val="thinThickSmallGap" w:sz="24" w:space="0" w:color="auto"/>
              <w:left w:val="single" w:sz="8" w:space="0" w:color="auto"/>
              <w:bottom w:val="thickThinSmallGap" w:sz="24" w:space="0" w:color="auto"/>
              <w:right w:val="single" w:sz="8" w:space="0" w:color="auto"/>
            </w:tcBorders>
            <w:shd w:val="clear" w:color="auto" w:fill="CCCCCC"/>
            <w:vAlign w:val="center"/>
          </w:tcPr>
          <w:p w14:paraId="7ECCA8DD"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Разред</w:t>
            </w:r>
          </w:p>
        </w:tc>
        <w:tc>
          <w:tcPr>
            <w:tcW w:w="2632" w:type="dxa"/>
            <w:tcBorders>
              <w:top w:val="thinThickSmallGap" w:sz="24" w:space="0" w:color="auto"/>
              <w:left w:val="single" w:sz="8" w:space="0" w:color="auto"/>
              <w:bottom w:val="thickThinSmallGap" w:sz="24" w:space="0" w:color="auto"/>
              <w:right w:val="thickThinSmallGap" w:sz="24" w:space="0" w:color="auto"/>
            </w:tcBorders>
            <w:shd w:val="clear" w:color="auto" w:fill="CCCCCC"/>
            <w:vAlign w:val="center"/>
          </w:tcPr>
          <w:p w14:paraId="0C772A9D"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Реализација</w:t>
            </w:r>
          </w:p>
        </w:tc>
      </w:tr>
      <w:tr w:rsidR="00A76D28" w14:paraId="2A9E0123" w14:textId="77777777">
        <w:trPr>
          <w:cantSplit/>
          <w:trHeight w:val="317"/>
        </w:trPr>
        <w:tc>
          <w:tcPr>
            <w:tcW w:w="828" w:type="dxa"/>
            <w:vMerge w:val="restart"/>
            <w:tcBorders>
              <w:top w:val="nil"/>
              <w:left w:val="thinThickSmallGap" w:sz="24" w:space="0" w:color="auto"/>
              <w:bottom w:val="nil"/>
              <w:right w:val="nil"/>
            </w:tcBorders>
            <w:vAlign w:val="center"/>
          </w:tcPr>
          <w:p w14:paraId="70358DB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XII</w:t>
            </w: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518BB2F9"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775DEB85"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69215130" w14:textId="77777777" w:rsidR="00A76D28" w:rsidRDefault="0077121B">
            <w:pPr>
              <w:pStyle w:val="BodyTextIndent2"/>
              <w:numPr>
                <w:ilvl w:val="0"/>
                <w:numId w:val="141"/>
              </w:numPr>
              <w:rPr>
                <w:rFonts w:ascii="Book Antiqua" w:hAnsi="Book Antiqua"/>
                <w:sz w:val="22"/>
                <w:lang w:val="sr-Cyrl-CS"/>
              </w:rPr>
            </w:pPr>
            <w:r>
              <w:rPr>
                <w:rFonts w:ascii="Book Antiqua" w:hAnsi="Book Antiqua"/>
                <w:sz w:val="22"/>
                <w:lang w:val="sr-Cyrl-CS"/>
              </w:rPr>
              <w:t>Непожељно понашање у одређеним ситуацијама - конкретне ситуације, понашање на часу када друг одговара, исмејавање и сл.</w:t>
            </w:r>
          </w:p>
        </w:tc>
        <w:tc>
          <w:tcPr>
            <w:tcW w:w="992" w:type="dxa"/>
            <w:tcBorders>
              <w:top w:val="single" w:sz="12" w:space="0" w:color="auto"/>
              <w:left w:val="single" w:sz="8" w:space="0" w:color="auto"/>
              <w:bottom w:val="single" w:sz="8" w:space="0" w:color="auto"/>
              <w:right w:val="single" w:sz="8" w:space="0" w:color="auto"/>
            </w:tcBorders>
            <w:vAlign w:val="center"/>
          </w:tcPr>
          <w:p w14:paraId="3E3492A7"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IV – VI</w:t>
            </w:r>
          </w:p>
        </w:tc>
        <w:tc>
          <w:tcPr>
            <w:tcW w:w="2632" w:type="dxa"/>
            <w:tcBorders>
              <w:top w:val="single" w:sz="12" w:space="0" w:color="auto"/>
              <w:left w:val="nil"/>
              <w:bottom w:val="single" w:sz="8" w:space="0" w:color="auto"/>
              <w:right w:val="thickThinSmallGap" w:sz="24" w:space="0" w:color="auto"/>
            </w:tcBorders>
            <w:vAlign w:val="center"/>
          </w:tcPr>
          <w:p w14:paraId="01EADFF2"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1D19FA16" w14:textId="77777777">
        <w:trPr>
          <w:cantSplit/>
          <w:trHeight w:val="317"/>
        </w:trPr>
        <w:tc>
          <w:tcPr>
            <w:tcW w:w="828" w:type="dxa"/>
            <w:vMerge/>
            <w:tcBorders>
              <w:top w:val="nil"/>
              <w:left w:val="thinThickSmallGap" w:sz="24" w:space="0" w:color="auto"/>
              <w:bottom w:val="nil"/>
              <w:right w:val="nil"/>
            </w:tcBorders>
            <w:vAlign w:val="center"/>
          </w:tcPr>
          <w:p w14:paraId="0A9E545E" w14:textId="77777777" w:rsidR="00A76D28" w:rsidRDefault="00A76D28">
            <w:pPr>
              <w:rPr>
                <w:rFonts w:ascii="Book Antiqua" w:hAnsi="Book Antiqua"/>
                <w:b/>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77174A8D"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5393EA19" w14:textId="77777777" w:rsidR="00A76D28" w:rsidRDefault="0077121B">
            <w:pPr>
              <w:pStyle w:val="BodyTextIndent2"/>
              <w:numPr>
                <w:ilvl w:val="0"/>
                <w:numId w:val="141"/>
              </w:numPr>
              <w:rPr>
                <w:rFonts w:ascii="Book Antiqua" w:hAnsi="Book Antiqua"/>
                <w:sz w:val="22"/>
                <w:lang w:val="sr-Cyrl-CS"/>
              </w:rPr>
            </w:pPr>
            <w:r>
              <w:rPr>
                <w:rFonts w:ascii="Book Antiqua" w:hAnsi="Book Antiqua"/>
                <w:sz w:val="22"/>
                <w:lang w:val="sr-Cyrl-CS"/>
              </w:rPr>
              <w:t xml:space="preserve">Из програма професионалне оријентације: </w:t>
            </w:r>
            <w:r>
              <w:rPr>
                <w:rFonts w:ascii="Book Antiqua" w:hAnsi="Book Antiqua"/>
                <w:i/>
                <w:iCs/>
                <w:sz w:val="22"/>
                <w:lang w:val="sr-Cyrl-CS"/>
              </w:rPr>
              <w:t>“Упознавање себе, својих склоности и способности је битан фактор у професионалном опредељењу”</w:t>
            </w:r>
          </w:p>
        </w:tc>
        <w:tc>
          <w:tcPr>
            <w:tcW w:w="992" w:type="dxa"/>
            <w:tcBorders>
              <w:top w:val="single" w:sz="8" w:space="0" w:color="auto"/>
              <w:left w:val="single" w:sz="8" w:space="0" w:color="auto"/>
              <w:bottom w:val="single" w:sz="8" w:space="0" w:color="auto"/>
              <w:right w:val="single" w:sz="8" w:space="0" w:color="auto"/>
            </w:tcBorders>
            <w:vAlign w:val="center"/>
          </w:tcPr>
          <w:p w14:paraId="6C88AA0E"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VIII</w:t>
            </w:r>
          </w:p>
        </w:tc>
        <w:tc>
          <w:tcPr>
            <w:tcW w:w="2632" w:type="dxa"/>
            <w:tcBorders>
              <w:top w:val="single" w:sz="8" w:space="0" w:color="auto"/>
              <w:left w:val="nil"/>
              <w:bottom w:val="single" w:sz="8" w:space="0" w:color="auto"/>
              <w:right w:val="thickThinSmallGap" w:sz="24" w:space="0" w:color="auto"/>
            </w:tcBorders>
            <w:vAlign w:val="center"/>
          </w:tcPr>
          <w:p w14:paraId="51F0C74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ППС</w:t>
            </w:r>
          </w:p>
        </w:tc>
      </w:tr>
      <w:tr w:rsidR="00A76D28" w14:paraId="1C04BD17" w14:textId="77777777">
        <w:trPr>
          <w:cantSplit/>
          <w:trHeight w:val="317"/>
        </w:trPr>
        <w:tc>
          <w:tcPr>
            <w:tcW w:w="828" w:type="dxa"/>
            <w:vMerge/>
            <w:tcBorders>
              <w:top w:val="nil"/>
              <w:left w:val="thinThickSmallGap" w:sz="24" w:space="0" w:color="auto"/>
              <w:bottom w:val="nil"/>
              <w:right w:val="nil"/>
            </w:tcBorders>
            <w:vAlign w:val="center"/>
          </w:tcPr>
          <w:p w14:paraId="089BEB2C" w14:textId="77777777" w:rsidR="00A76D28" w:rsidRDefault="00A76D28">
            <w:pPr>
              <w:rPr>
                <w:rFonts w:ascii="Book Antiqua" w:hAnsi="Book Antiqua"/>
                <w:b/>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6099ADE8"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02B17C98" w14:textId="77777777" w:rsidR="00A76D28" w:rsidRDefault="0077121B">
            <w:pPr>
              <w:pStyle w:val="BodyTextIndent2"/>
              <w:numPr>
                <w:ilvl w:val="0"/>
                <w:numId w:val="141"/>
              </w:numPr>
              <w:rPr>
                <w:rFonts w:ascii="Book Antiqua" w:hAnsi="Book Antiqua"/>
                <w:sz w:val="22"/>
                <w:lang w:val="sr-Cyrl-CS"/>
              </w:rPr>
            </w:pPr>
            <w:r>
              <w:rPr>
                <w:rFonts w:ascii="Book Antiqua" w:hAnsi="Book Antiqua"/>
                <w:sz w:val="22"/>
                <w:lang w:val="sr-Cyrl-CS"/>
              </w:rPr>
              <w:t>“Однос према раду, учењу и наставницима”</w:t>
            </w:r>
          </w:p>
        </w:tc>
        <w:tc>
          <w:tcPr>
            <w:tcW w:w="992" w:type="dxa"/>
            <w:tcBorders>
              <w:top w:val="single" w:sz="8" w:space="0" w:color="auto"/>
              <w:left w:val="single" w:sz="8" w:space="0" w:color="auto"/>
              <w:bottom w:val="nil"/>
              <w:right w:val="single" w:sz="8" w:space="0" w:color="auto"/>
            </w:tcBorders>
            <w:vAlign w:val="center"/>
          </w:tcPr>
          <w:p w14:paraId="6E05887E"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w:t>
            </w:r>
          </w:p>
        </w:tc>
        <w:tc>
          <w:tcPr>
            <w:tcW w:w="2632" w:type="dxa"/>
            <w:tcBorders>
              <w:top w:val="single" w:sz="8" w:space="0" w:color="auto"/>
              <w:left w:val="nil"/>
              <w:bottom w:val="nil"/>
              <w:right w:val="thickThinSmallGap" w:sz="24" w:space="0" w:color="auto"/>
            </w:tcBorders>
            <w:vAlign w:val="center"/>
          </w:tcPr>
          <w:p w14:paraId="6552293C"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5208D8B0" w14:textId="77777777">
        <w:trPr>
          <w:cantSplit/>
          <w:trHeight w:val="317"/>
        </w:trPr>
        <w:tc>
          <w:tcPr>
            <w:tcW w:w="828" w:type="dxa"/>
            <w:vMerge/>
            <w:tcBorders>
              <w:top w:val="nil"/>
              <w:left w:val="thinThickSmallGap" w:sz="24" w:space="0" w:color="auto"/>
              <w:bottom w:val="nil"/>
              <w:right w:val="nil"/>
            </w:tcBorders>
            <w:vAlign w:val="center"/>
          </w:tcPr>
          <w:p w14:paraId="7CD6CA1B" w14:textId="77777777" w:rsidR="00A76D28" w:rsidRDefault="00A76D28">
            <w:pPr>
              <w:rPr>
                <w:rFonts w:ascii="Book Antiqua" w:hAnsi="Book Antiqua"/>
                <w:b/>
                <w:lang w:val="sr-Cyrl-CS"/>
              </w:rPr>
            </w:pPr>
          </w:p>
        </w:tc>
        <w:tc>
          <w:tcPr>
            <w:tcW w:w="1260" w:type="dxa"/>
            <w:vMerge w:val="restart"/>
            <w:tcBorders>
              <w:top w:val="single" w:sz="12" w:space="0" w:color="auto"/>
              <w:left w:val="single" w:sz="12" w:space="0" w:color="auto"/>
              <w:bottom w:val="nil"/>
              <w:right w:val="single" w:sz="8" w:space="0" w:color="auto"/>
            </w:tcBorders>
            <w:vAlign w:val="center"/>
          </w:tcPr>
          <w:p w14:paraId="57147B32"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47C72413"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single" w:sz="8" w:space="0" w:color="auto"/>
              <w:right w:val="nil"/>
            </w:tcBorders>
            <w:vAlign w:val="center"/>
          </w:tcPr>
          <w:p w14:paraId="3DBFD0DB" w14:textId="77777777" w:rsidR="00A76D28" w:rsidRDefault="0077121B">
            <w:pPr>
              <w:pStyle w:val="BodyTextIndent2"/>
              <w:numPr>
                <w:ilvl w:val="0"/>
                <w:numId w:val="141"/>
              </w:numPr>
              <w:rPr>
                <w:rFonts w:ascii="Book Antiqua" w:hAnsi="Book Antiqua"/>
                <w:i/>
                <w:iCs/>
                <w:sz w:val="22"/>
                <w:lang w:val="sr-Cyrl-CS"/>
              </w:rPr>
            </w:pPr>
            <w:r>
              <w:rPr>
                <w:rFonts w:ascii="Book Antiqua" w:hAnsi="Book Antiqua"/>
                <w:i/>
                <w:iCs/>
                <w:sz w:val="22"/>
                <w:lang w:val="sr-Cyrl-CS"/>
              </w:rPr>
              <w:t>“Зимски распуст, одмор и учење”</w:t>
            </w:r>
          </w:p>
        </w:tc>
        <w:tc>
          <w:tcPr>
            <w:tcW w:w="992" w:type="dxa"/>
            <w:tcBorders>
              <w:top w:val="single" w:sz="12" w:space="0" w:color="auto"/>
              <w:left w:val="single" w:sz="8" w:space="0" w:color="auto"/>
              <w:bottom w:val="single" w:sz="8" w:space="0" w:color="auto"/>
              <w:right w:val="single" w:sz="8" w:space="0" w:color="auto"/>
            </w:tcBorders>
            <w:vAlign w:val="center"/>
          </w:tcPr>
          <w:p w14:paraId="02BC473E"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w:t>
            </w:r>
          </w:p>
        </w:tc>
        <w:tc>
          <w:tcPr>
            <w:tcW w:w="2632" w:type="dxa"/>
            <w:vMerge w:val="restart"/>
            <w:tcBorders>
              <w:top w:val="single" w:sz="12" w:space="0" w:color="auto"/>
              <w:left w:val="nil"/>
              <w:bottom w:val="nil"/>
              <w:right w:val="thickThinSmallGap" w:sz="24" w:space="0" w:color="auto"/>
            </w:tcBorders>
            <w:vAlign w:val="center"/>
          </w:tcPr>
          <w:p w14:paraId="0C05B54C"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096F26DC" w14:textId="77777777">
        <w:trPr>
          <w:cantSplit/>
          <w:trHeight w:val="317"/>
        </w:trPr>
        <w:tc>
          <w:tcPr>
            <w:tcW w:w="828" w:type="dxa"/>
            <w:vMerge/>
            <w:tcBorders>
              <w:top w:val="nil"/>
              <w:left w:val="thinThickSmallGap" w:sz="24" w:space="0" w:color="auto"/>
              <w:bottom w:val="nil"/>
              <w:right w:val="nil"/>
            </w:tcBorders>
            <w:vAlign w:val="center"/>
          </w:tcPr>
          <w:p w14:paraId="386DABA0" w14:textId="77777777" w:rsidR="00A76D28" w:rsidRDefault="00A76D28">
            <w:pPr>
              <w:rPr>
                <w:rFonts w:ascii="Book Antiqua" w:hAnsi="Book Antiqua"/>
                <w:b/>
                <w:lang w:val="sr-Cyrl-CS"/>
              </w:rPr>
            </w:pPr>
          </w:p>
        </w:tc>
        <w:tc>
          <w:tcPr>
            <w:tcW w:w="1260" w:type="dxa"/>
            <w:vMerge/>
            <w:tcBorders>
              <w:top w:val="single" w:sz="12" w:space="0" w:color="auto"/>
              <w:left w:val="single" w:sz="12" w:space="0" w:color="auto"/>
              <w:bottom w:val="nil"/>
              <w:right w:val="single" w:sz="8" w:space="0" w:color="auto"/>
            </w:tcBorders>
            <w:vAlign w:val="center"/>
          </w:tcPr>
          <w:p w14:paraId="625DDF8E"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465640E6" w14:textId="77777777" w:rsidR="00A76D28" w:rsidRDefault="0077121B">
            <w:pPr>
              <w:pStyle w:val="BodyTextIndent2"/>
              <w:numPr>
                <w:ilvl w:val="0"/>
                <w:numId w:val="141"/>
              </w:numPr>
              <w:rPr>
                <w:rFonts w:ascii="Book Antiqua" w:hAnsi="Book Antiqua"/>
                <w:i/>
                <w:iCs/>
                <w:sz w:val="22"/>
                <w:lang w:val="sr-Cyrl-CS"/>
              </w:rPr>
            </w:pPr>
            <w:r>
              <w:rPr>
                <w:rFonts w:ascii="Book Antiqua" w:hAnsi="Book Antiqua"/>
                <w:i/>
                <w:iCs/>
                <w:sz w:val="22"/>
                <w:lang w:val="sr-Cyrl-CS"/>
              </w:rPr>
              <w:t>“Шта кажу предметни наставници о ученицима - извештај разредног старешине”</w:t>
            </w:r>
          </w:p>
        </w:tc>
        <w:tc>
          <w:tcPr>
            <w:tcW w:w="992" w:type="dxa"/>
            <w:tcBorders>
              <w:top w:val="single" w:sz="8" w:space="0" w:color="auto"/>
              <w:left w:val="single" w:sz="8" w:space="0" w:color="auto"/>
              <w:bottom w:val="nil"/>
              <w:right w:val="single" w:sz="8" w:space="0" w:color="auto"/>
            </w:tcBorders>
            <w:vAlign w:val="center"/>
          </w:tcPr>
          <w:p w14:paraId="76048A1F"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tcBorders>
              <w:top w:val="single" w:sz="12" w:space="0" w:color="auto"/>
              <w:left w:val="nil"/>
              <w:bottom w:val="nil"/>
              <w:right w:val="thickThinSmallGap" w:sz="24" w:space="0" w:color="auto"/>
            </w:tcBorders>
            <w:vAlign w:val="center"/>
          </w:tcPr>
          <w:p w14:paraId="2733CDE9" w14:textId="77777777" w:rsidR="00A76D28" w:rsidRDefault="00A76D28">
            <w:pPr>
              <w:rPr>
                <w:rFonts w:ascii="Book Antiqua" w:hAnsi="Book Antiqua"/>
                <w:i/>
                <w:iCs/>
                <w:lang w:val="sr-Cyrl-CS"/>
              </w:rPr>
            </w:pPr>
          </w:p>
        </w:tc>
      </w:tr>
      <w:tr w:rsidR="00A76D28" w14:paraId="018B7DCE" w14:textId="77777777">
        <w:trPr>
          <w:cantSplit/>
          <w:trHeight w:val="317"/>
        </w:trPr>
        <w:tc>
          <w:tcPr>
            <w:tcW w:w="828" w:type="dxa"/>
            <w:vMerge w:val="restart"/>
            <w:tcBorders>
              <w:top w:val="single" w:sz="24" w:space="0" w:color="auto"/>
              <w:left w:val="thinThickSmallGap" w:sz="24" w:space="0" w:color="auto"/>
              <w:bottom w:val="nil"/>
              <w:right w:val="nil"/>
            </w:tcBorders>
            <w:vAlign w:val="center"/>
          </w:tcPr>
          <w:p w14:paraId="083276C7"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I</w:t>
            </w:r>
          </w:p>
        </w:tc>
        <w:tc>
          <w:tcPr>
            <w:tcW w:w="1260" w:type="dxa"/>
            <w:vMerge w:val="restart"/>
            <w:tcBorders>
              <w:top w:val="single" w:sz="24" w:space="0" w:color="auto"/>
              <w:left w:val="single" w:sz="12" w:space="0" w:color="auto"/>
              <w:bottom w:val="single" w:sz="12" w:space="0" w:color="auto"/>
              <w:right w:val="single" w:sz="8" w:space="0" w:color="auto"/>
            </w:tcBorders>
            <w:vAlign w:val="center"/>
          </w:tcPr>
          <w:p w14:paraId="13037442"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068FB1CA"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24" w:space="0" w:color="auto"/>
              <w:left w:val="single" w:sz="12" w:space="0" w:color="auto"/>
              <w:bottom w:val="single" w:sz="8" w:space="0" w:color="auto"/>
              <w:right w:val="nil"/>
            </w:tcBorders>
            <w:vAlign w:val="center"/>
          </w:tcPr>
          <w:p w14:paraId="51A4537F" w14:textId="77777777" w:rsidR="00A76D28" w:rsidRPr="00ED6E95" w:rsidRDefault="0077121B">
            <w:pPr>
              <w:pStyle w:val="BodyTextIndent2"/>
              <w:numPr>
                <w:ilvl w:val="0"/>
                <w:numId w:val="141"/>
              </w:numPr>
              <w:rPr>
                <w:rFonts w:ascii="Book Antiqua" w:hAnsi="Book Antiqua"/>
                <w:sz w:val="18"/>
                <w:szCs w:val="18"/>
                <w:lang w:val="sr-Cyrl-CS"/>
              </w:rPr>
            </w:pPr>
            <w:r w:rsidRPr="00ED6E95">
              <w:rPr>
                <w:rFonts w:ascii="Book Antiqua" w:hAnsi="Book Antiqua"/>
                <w:sz w:val="18"/>
                <w:szCs w:val="18"/>
                <w:lang w:val="sr-Cyrl-CS"/>
              </w:rPr>
              <w:t>Дружења на прослави рођендана</w:t>
            </w:r>
          </w:p>
        </w:tc>
        <w:tc>
          <w:tcPr>
            <w:tcW w:w="992" w:type="dxa"/>
            <w:tcBorders>
              <w:top w:val="single" w:sz="24" w:space="0" w:color="auto"/>
              <w:left w:val="single" w:sz="8" w:space="0" w:color="auto"/>
              <w:bottom w:val="single" w:sz="8" w:space="0" w:color="auto"/>
              <w:right w:val="single" w:sz="8" w:space="0" w:color="auto"/>
            </w:tcBorders>
            <w:vAlign w:val="center"/>
          </w:tcPr>
          <w:p w14:paraId="2824030F"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II</w:t>
            </w:r>
          </w:p>
        </w:tc>
        <w:tc>
          <w:tcPr>
            <w:tcW w:w="2632" w:type="dxa"/>
            <w:vMerge w:val="restart"/>
            <w:tcBorders>
              <w:top w:val="single" w:sz="24" w:space="0" w:color="auto"/>
              <w:left w:val="nil"/>
              <w:bottom w:val="nil"/>
              <w:right w:val="thickThinSmallGap" w:sz="24" w:space="0" w:color="auto"/>
            </w:tcBorders>
            <w:vAlign w:val="center"/>
          </w:tcPr>
          <w:p w14:paraId="08961AB6" w14:textId="77777777" w:rsidR="00A76D28" w:rsidRPr="00ED6E95" w:rsidRDefault="0077121B">
            <w:pPr>
              <w:pStyle w:val="BodyTextIndent2"/>
              <w:ind w:firstLine="0"/>
              <w:jc w:val="center"/>
              <w:rPr>
                <w:rFonts w:ascii="Book Antiqua" w:hAnsi="Book Antiqua"/>
                <w:i/>
                <w:iCs/>
                <w:sz w:val="18"/>
                <w:szCs w:val="18"/>
                <w:lang w:val="sr-Cyrl-CS"/>
              </w:rPr>
            </w:pPr>
            <w:r w:rsidRPr="00ED6E95">
              <w:rPr>
                <w:rFonts w:ascii="Book Antiqua" w:hAnsi="Book Antiqua"/>
                <w:i/>
                <w:iCs/>
                <w:sz w:val="18"/>
                <w:szCs w:val="18"/>
                <w:lang w:val="sr-Cyrl-CS"/>
              </w:rPr>
              <w:t>одељењски старешина</w:t>
            </w:r>
          </w:p>
        </w:tc>
      </w:tr>
      <w:tr w:rsidR="00A76D28" w14:paraId="6D225EA5"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5F65F876" w14:textId="77777777" w:rsidR="00A76D28" w:rsidRDefault="00A76D28">
            <w:pPr>
              <w:rPr>
                <w:rFonts w:ascii="Book Antiqua" w:hAnsi="Book Antiqua"/>
                <w:b/>
                <w:lang w:val="sr-Cyrl-CS"/>
              </w:rPr>
            </w:pPr>
          </w:p>
        </w:tc>
        <w:tc>
          <w:tcPr>
            <w:tcW w:w="1260" w:type="dxa"/>
            <w:vMerge/>
            <w:tcBorders>
              <w:top w:val="single" w:sz="24" w:space="0" w:color="auto"/>
              <w:left w:val="single" w:sz="12" w:space="0" w:color="auto"/>
              <w:bottom w:val="single" w:sz="12" w:space="0" w:color="auto"/>
              <w:right w:val="single" w:sz="8" w:space="0" w:color="auto"/>
            </w:tcBorders>
            <w:vAlign w:val="center"/>
          </w:tcPr>
          <w:p w14:paraId="65F9C2A6"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39AD424E" w14:textId="77777777" w:rsidR="00A76D28" w:rsidRPr="00ED6E95" w:rsidRDefault="0077121B">
            <w:pPr>
              <w:pStyle w:val="BodyTextIndent2"/>
              <w:numPr>
                <w:ilvl w:val="0"/>
                <w:numId w:val="141"/>
              </w:numPr>
              <w:rPr>
                <w:rFonts w:ascii="Book Antiqua" w:hAnsi="Book Antiqua"/>
                <w:i/>
                <w:iCs/>
                <w:sz w:val="18"/>
                <w:szCs w:val="18"/>
                <w:lang w:val="sr-Cyrl-CS"/>
              </w:rPr>
            </w:pPr>
            <w:r w:rsidRPr="00ED6E95">
              <w:rPr>
                <w:rFonts w:ascii="Book Antiqua" w:hAnsi="Book Antiqua"/>
                <w:i/>
                <w:iCs/>
                <w:sz w:val="18"/>
                <w:szCs w:val="18"/>
                <w:lang w:val="sr-Cyrl-CS"/>
              </w:rPr>
              <w:t>“Понашање на јавном месту”</w:t>
            </w:r>
          </w:p>
        </w:tc>
        <w:tc>
          <w:tcPr>
            <w:tcW w:w="992" w:type="dxa"/>
            <w:tcBorders>
              <w:top w:val="single" w:sz="8" w:space="0" w:color="auto"/>
              <w:left w:val="single" w:sz="8" w:space="0" w:color="auto"/>
              <w:bottom w:val="single" w:sz="8" w:space="0" w:color="auto"/>
              <w:right w:val="single" w:sz="8" w:space="0" w:color="auto"/>
            </w:tcBorders>
            <w:vAlign w:val="center"/>
          </w:tcPr>
          <w:p w14:paraId="46D588AC"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III</w:t>
            </w:r>
          </w:p>
        </w:tc>
        <w:tc>
          <w:tcPr>
            <w:tcW w:w="2632" w:type="dxa"/>
            <w:vMerge/>
            <w:tcBorders>
              <w:top w:val="single" w:sz="24" w:space="0" w:color="auto"/>
              <w:left w:val="nil"/>
              <w:bottom w:val="nil"/>
              <w:right w:val="thickThinSmallGap" w:sz="24" w:space="0" w:color="auto"/>
            </w:tcBorders>
            <w:vAlign w:val="center"/>
          </w:tcPr>
          <w:p w14:paraId="08E8FC43" w14:textId="77777777" w:rsidR="00A76D28" w:rsidRPr="00ED6E95" w:rsidRDefault="00A76D28">
            <w:pPr>
              <w:rPr>
                <w:rFonts w:ascii="Book Antiqua" w:hAnsi="Book Antiqua"/>
                <w:i/>
                <w:iCs/>
                <w:sz w:val="18"/>
                <w:szCs w:val="18"/>
                <w:lang w:val="sr-Cyrl-CS"/>
              </w:rPr>
            </w:pPr>
          </w:p>
        </w:tc>
      </w:tr>
      <w:tr w:rsidR="00A76D28" w14:paraId="3E46988A"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5A95C4A5" w14:textId="77777777" w:rsidR="00A76D28" w:rsidRDefault="00A76D28">
            <w:pPr>
              <w:rPr>
                <w:rFonts w:ascii="Book Antiqua" w:hAnsi="Book Antiqua"/>
                <w:b/>
                <w:lang w:val="sr-Cyrl-CS"/>
              </w:rPr>
            </w:pPr>
          </w:p>
        </w:tc>
        <w:tc>
          <w:tcPr>
            <w:tcW w:w="1260" w:type="dxa"/>
            <w:vMerge/>
            <w:tcBorders>
              <w:top w:val="single" w:sz="24" w:space="0" w:color="auto"/>
              <w:left w:val="single" w:sz="12" w:space="0" w:color="auto"/>
              <w:bottom w:val="single" w:sz="12" w:space="0" w:color="auto"/>
              <w:right w:val="single" w:sz="8" w:space="0" w:color="auto"/>
            </w:tcBorders>
            <w:vAlign w:val="center"/>
          </w:tcPr>
          <w:p w14:paraId="3EA5CC94"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79A60D0C" w14:textId="77777777" w:rsidR="00A76D28" w:rsidRPr="00ED6E95" w:rsidRDefault="0077121B">
            <w:pPr>
              <w:pStyle w:val="BodyTextIndent2"/>
              <w:numPr>
                <w:ilvl w:val="0"/>
                <w:numId w:val="141"/>
              </w:numPr>
              <w:rPr>
                <w:rFonts w:ascii="Book Antiqua" w:hAnsi="Book Antiqua"/>
                <w:i/>
                <w:iCs/>
                <w:sz w:val="18"/>
                <w:szCs w:val="18"/>
                <w:lang w:val="sr-Cyrl-CS"/>
              </w:rPr>
            </w:pPr>
            <w:r w:rsidRPr="00ED6E95">
              <w:rPr>
                <w:rFonts w:ascii="Book Antiqua" w:hAnsi="Book Antiqua"/>
                <w:i/>
                <w:iCs/>
                <w:sz w:val="18"/>
                <w:szCs w:val="18"/>
                <w:lang w:val="sr-Cyrl-CS"/>
              </w:rPr>
              <w:t>“Колико се међусобно познајемо? Како се дружимо?”</w:t>
            </w:r>
          </w:p>
        </w:tc>
        <w:tc>
          <w:tcPr>
            <w:tcW w:w="992" w:type="dxa"/>
            <w:tcBorders>
              <w:top w:val="single" w:sz="8" w:space="0" w:color="auto"/>
              <w:left w:val="single" w:sz="8" w:space="0" w:color="auto"/>
              <w:bottom w:val="single" w:sz="8" w:space="0" w:color="auto"/>
              <w:right w:val="single" w:sz="8" w:space="0" w:color="auto"/>
            </w:tcBorders>
            <w:vAlign w:val="center"/>
          </w:tcPr>
          <w:p w14:paraId="724F89E8"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IV – VI</w:t>
            </w:r>
          </w:p>
        </w:tc>
        <w:tc>
          <w:tcPr>
            <w:tcW w:w="2632" w:type="dxa"/>
            <w:vMerge/>
            <w:tcBorders>
              <w:top w:val="single" w:sz="24" w:space="0" w:color="auto"/>
              <w:left w:val="nil"/>
              <w:bottom w:val="nil"/>
              <w:right w:val="thickThinSmallGap" w:sz="24" w:space="0" w:color="auto"/>
            </w:tcBorders>
            <w:vAlign w:val="center"/>
          </w:tcPr>
          <w:p w14:paraId="706A6F8E" w14:textId="77777777" w:rsidR="00A76D28" w:rsidRPr="00ED6E95" w:rsidRDefault="00A76D28">
            <w:pPr>
              <w:rPr>
                <w:rFonts w:ascii="Book Antiqua" w:hAnsi="Book Antiqua"/>
                <w:i/>
                <w:iCs/>
                <w:sz w:val="18"/>
                <w:szCs w:val="18"/>
                <w:lang w:val="sr-Cyrl-CS"/>
              </w:rPr>
            </w:pPr>
          </w:p>
        </w:tc>
      </w:tr>
      <w:tr w:rsidR="00A76D28" w14:paraId="5D66043E"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3556CD03" w14:textId="77777777" w:rsidR="00A76D28" w:rsidRDefault="00A76D28">
            <w:pPr>
              <w:rPr>
                <w:rFonts w:ascii="Book Antiqua" w:hAnsi="Book Antiqua"/>
                <w:b/>
                <w:lang w:val="sr-Cyrl-CS"/>
              </w:rPr>
            </w:pPr>
          </w:p>
        </w:tc>
        <w:tc>
          <w:tcPr>
            <w:tcW w:w="1260" w:type="dxa"/>
            <w:vMerge/>
            <w:tcBorders>
              <w:top w:val="single" w:sz="24" w:space="0" w:color="auto"/>
              <w:left w:val="single" w:sz="12" w:space="0" w:color="auto"/>
              <w:bottom w:val="single" w:sz="12" w:space="0" w:color="auto"/>
              <w:right w:val="single" w:sz="8" w:space="0" w:color="auto"/>
            </w:tcBorders>
            <w:vAlign w:val="center"/>
          </w:tcPr>
          <w:p w14:paraId="5E03AEA0"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4E4F155A" w14:textId="77777777" w:rsidR="00A76D28" w:rsidRPr="00ED6E95" w:rsidRDefault="0077121B">
            <w:pPr>
              <w:pStyle w:val="BodyTextIndent2"/>
              <w:numPr>
                <w:ilvl w:val="0"/>
                <w:numId w:val="141"/>
              </w:numPr>
              <w:rPr>
                <w:rFonts w:ascii="Book Antiqua" w:hAnsi="Book Antiqua"/>
                <w:i/>
                <w:iCs/>
                <w:sz w:val="18"/>
                <w:szCs w:val="18"/>
                <w:lang w:val="sr-Cyrl-CS"/>
              </w:rPr>
            </w:pPr>
            <w:r w:rsidRPr="00ED6E95">
              <w:rPr>
                <w:rFonts w:ascii="Book Antiqua" w:hAnsi="Book Antiqua"/>
                <w:i/>
                <w:iCs/>
                <w:sz w:val="18"/>
                <w:szCs w:val="18"/>
                <w:lang w:val="sr-Cyrl-CS"/>
              </w:rPr>
              <w:t>“Физичка, емоционална и социјална зрелост”</w:t>
            </w:r>
          </w:p>
        </w:tc>
        <w:tc>
          <w:tcPr>
            <w:tcW w:w="992" w:type="dxa"/>
            <w:tcBorders>
              <w:top w:val="single" w:sz="8" w:space="0" w:color="auto"/>
              <w:left w:val="single" w:sz="8" w:space="0" w:color="auto"/>
              <w:bottom w:val="single" w:sz="8" w:space="0" w:color="auto"/>
              <w:right w:val="single" w:sz="8" w:space="0" w:color="auto"/>
            </w:tcBorders>
            <w:vAlign w:val="center"/>
          </w:tcPr>
          <w:p w14:paraId="4AF306BF"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VIII</w:t>
            </w:r>
          </w:p>
        </w:tc>
        <w:tc>
          <w:tcPr>
            <w:tcW w:w="2632" w:type="dxa"/>
            <w:vMerge/>
            <w:tcBorders>
              <w:top w:val="single" w:sz="24" w:space="0" w:color="auto"/>
              <w:left w:val="nil"/>
              <w:bottom w:val="nil"/>
              <w:right w:val="thickThinSmallGap" w:sz="24" w:space="0" w:color="auto"/>
            </w:tcBorders>
            <w:vAlign w:val="center"/>
          </w:tcPr>
          <w:p w14:paraId="68569A30" w14:textId="77777777" w:rsidR="00A76D28" w:rsidRPr="00ED6E95" w:rsidRDefault="00A76D28">
            <w:pPr>
              <w:rPr>
                <w:rFonts w:ascii="Book Antiqua" w:hAnsi="Book Antiqua"/>
                <w:i/>
                <w:iCs/>
                <w:sz w:val="18"/>
                <w:szCs w:val="18"/>
                <w:lang w:val="sr-Cyrl-CS"/>
              </w:rPr>
            </w:pPr>
          </w:p>
        </w:tc>
      </w:tr>
      <w:tr w:rsidR="00A76D28" w14:paraId="08FF428C"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2DBDB270" w14:textId="77777777" w:rsidR="00A76D28" w:rsidRDefault="00A76D28">
            <w:pPr>
              <w:rPr>
                <w:rFonts w:ascii="Book Antiqua" w:hAnsi="Book Antiqua"/>
                <w:b/>
                <w:lang w:val="sr-Cyrl-CS"/>
              </w:rPr>
            </w:pPr>
          </w:p>
        </w:tc>
        <w:tc>
          <w:tcPr>
            <w:tcW w:w="1260" w:type="dxa"/>
            <w:vMerge/>
            <w:tcBorders>
              <w:top w:val="single" w:sz="24" w:space="0" w:color="auto"/>
              <w:left w:val="single" w:sz="12" w:space="0" w:color="auto"/>
              <w:bottom w:val="single" w:sz="12" w:space="0" w:color="auto"/>
              <w:right w:val="single" w:sz="8" w:space="0" w:color="auto"/>
            </w:tcBorders>
            <w:vAlign w:val="center"/>
          </w:tcPr>
          <w:p w14:paraId="61734C73"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1F48C8D9" w14:textId="77777777" w:rsidR="00A76D28" w:rsidRPr="00ED6E95" w:rsidRDefault="0077121B">
            <w:pPr>
              <w:pStyle w:val="BodyTextIndent2"/>
              <w:numPr>
                <w:ilvl w:val="0"/>
                <w:numId w:val="141"/>
              </w:numPr>
              <w:rPr>
                <w:rFonts w:ascii="Book Antiqua" w:hAnsi="Book Antiqua"/>
                <w:i/>
                <w:iCs/>
                <w:sz w:val="18"/>
                <w:szCs w:val="18"/>
                <w:lang w:val="sr-Cyrl-CS"/>
              </w:rPr>
            </w:pPr>
            <w:r w:rsidRPr="00ED6E95">
              <w:rPr>
                <w:rFonts w:ascii="Book Antiqua" w:hAnsi="Book Antiqua"/>
                <w:i/>
                <w:iCs/>
                <w:sz w:val="18"/>
                <w:szCs w:val="18"/>
                <w:lang w:val="sr-Cyrl-CS"/>
              </w:rPr>
              <w:t>“Међусобни сукоби и разумевање”</w:t>
            </w:r>
          </w:p>
        </w:tc>
        <w:tc>
          <w:tcPr>
            <w:tcW w:w="992" w:type="dxa"/>
            <w:tcBorders>
              <w:top w:val="single" w:sz="8" w:space="0" w:color="auto"/>
              <w:left w:val="single" w:sz="8" w:space="0" w:color="auto"/>
              <w:bottom w:val="nil"/>
              <w:right w:val="single" w:sz="8" w:space="0" w:color="auto"/>
            </w:tcBorders>
            <w:vAlign w:val="center"/>
          </w:tcPr>
          <w:p w14:paraId="464DE3FB"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VII</w:t>
            </w:r>
          </w:p>
        </w:tc>
        <w:tc>
          <w:tcPr>
            <w:tcW w:w="2632" w:type="dxa"/>
            <w:vMerge/>
            <w:tcBorders>
              <w:top w:val="single" w:sz="24" w:space="0" w:color="auto"/>
              <w:left w:val="nil"/>
              <w:bottom w:val="nil"/>
              <w:right w:val="thickThinSmallGap" w:sz="24" w:space="0" w:color="auto"/>
            </w:tcBorders>
            <w:vAlign w:val="center"/>
          </w:tcPr>
          <w:p w14:paraId="352FE209" w14:textId="77777777" w:rsidR="00A76D28" w:rsidRPr="00ED6E95" w:rsidRDefault="00A76D28">
            <w:pPr>
              <w:rPr>
                <w:rFonts w:ascii="Book Antiqua" w:hAnsi="Book Antiqua"/>
                <w:i/>
                <w:iCs/>
                <w:sz w:val="18"/>
                <w:szCs w:val="18"/>
                <w:lang w:val="sr-Cyrl-CS"/>
              </w:rPr>
            </w:pPr>
          </w:p>
        </w:tc>
      </w:tr>
      <w:tr w:rsidR="00A76D28" w14:paraId="120AE68C"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43A8AF14" w14:textId="77777777" w:rsidR="00A76D28" w:rsidRDefault="00A76D28">
            <w:pPr>
              <w:rPr>
                <w:rFonts w:ascii="Book Antiqua" w:hAnsi="Book Antiqua"/>
                <w:b/>
                <w:lang w:val="sr-Cyrl-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39517147"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04737090"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single" w:sz="8" w:space="0" w:color="auto"/>
              <w:right w:val="nil"/>
            </w:tcBorders>
            <w:vAlign w:val="center"/>
          </w:tcPr>
          <w:p w14:paraId="5BB1E787" w14:textId="77777777" w:rsidR="00A76D28" w:rsidRPr="00ED6E95" w:rsidRDefault="0077121B">
            <w:pPr>
              <w:pStyle w:val="BodyTextIndent2"/>
              <w:numPr>
                <w:ilvl w:val="0"/>
                <w:numId w:val="141"/>
              </w:numPr>
              <w:rPr>
                <w:rFonts w:ascii="Book Antiqua" w:hAnsi="Book Antiqua"/>
                <w:sz w:val="18"/>
                <w:szCs w:val="18"/>
                <w:lang w:val="sr-Cyrl-CS"/>
              </w:rPr>
            </w:pPr>
            <w:r w:rsidRPr="00ED6E95">
              <w:rPr>
                <w:rFonts w:ascii="Book Antiqua" w:hAnsi="Book Antiqua"/>
                <w:sz w:val="18"/>
                <w:szCs w:val="18"/>
                <w:lang w:val="sr-Cyrl-CS"/>
              </w:rPr>
              <w:t>Такмичење међу паралелним одељењима у успеху и дисциплини (графикон одељења)</w:t>
            </w:r>
          </w:p>
        </w:tc>
        <w:tc>
          <w:tcPr>
            <w:tcW w:w="992" w:type="dxa"/>
            <w:vMerge w:val="restart"/>
            <w:tcBorders>
              <w:top w:val="single" w:sz="12" w:space="0" w:color="auto"/>
              <w:left w:val="single" w:sz="8" w:space="0" w:color="auto"/>
              <w:bottom w:val="nil"/>
              <w:right w:val="single" w:sz="8" w:space="0" w:color="auto"/>
            </w:tcBorders>
            <w:vAlign w:val="center"/>
          </w:tcPr>
          <w:p w14:paraId="530C0E1E"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V – VIII</w:t>
            </w:r>
          </w:p>
        </w:tc>
        <w:tc>
          <w:tcPr>
            <w:tcW w:w="2632" w:type="dxa"/>
            <w:vMerge w:val="restart"/>
            <w:tcBorders>
              <w:top w:val="single" w:sz="12" w:space="0" w:color="auto"/>
              <w:left w:val="nil"/>
              <w:bottom w:val="nil"/>
              <w:right w:val="thickThinSmallGap" w:sz="24" w:space="0" w:color="auto"/>
            </w:tcBorders>
            <w:vAlign w:val="center"/>
          </w:tcPr>
          <w:p w14:paraId="10867A34" w14:textId="77777777" w:rsidR="00A76D28" w:rsidRPr="00ED6E95" w:rsidRDefault="0077121B">
            <w:pPr>
              <w:pStyle w:val="BodyTextIndent2"/>
              <w:ind w:firstLine="0"/>
              <w:jc w:val="center"/>
              <w:rPr>
                <w:rFonts w:ascii="Book Antiqua" w:hAnsi="Book Antiqua"/>
                <w:i/>
                <w:iCs/>
                <w:sz w:val="18"/>
                <w:szCs w:val="18"/>
                <w:lang w:val="sr-Cyrl-CS"/>
              </w:rPr>
            </w:pPr>
            <w:r w:rsidRPr="00ED6E95">
              <w:rPr>
                <w:rFonts w:ascii="Book Antiqua" w:hAnsi="Book Antiqua"/>
                <w:i/>
                <w:iCs/>
                <w:sz w:val="18"/>
                <w:szCs w:val="18"/>
                <w:lang w:val="sr-Cyrl-CS"/>
              </w:rPr>
              <w:t>одељењски старешина</w:t>
            </w:r>
          </w:p>
        </w:tc>
      </w:tr>
      <w:tr w:rsidR="00A76D28" w14:paraId="3101EF25"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473B518A" w14:textId="77777777" w:rsidR="00A76D28" w:rsidRDefault="00A76D28">
            <w:pPr>
              <w:rPr>
                <w:rFonts w:ascii="Book Antiqua" w:hAnsi="Book Antiqua"/>
                <w:b/>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49B3FC51"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18E37975" w14:textId="77777777" w:rsidR="00A76D28" w:rsidRPr="00ED6E95" w:rsidRDefault="0077121B">
            <w:pPr>
              <w:pStyle w:val="BodyTextIndent2"/>
              <w:numPr>
                <w:ilvl w:val="0"/>
                <w:numId w:val="141"/>
              </w:numPr>
              <w:rPr>
                <w:rFonts w:ascii="Book Antiqua" w:hAnsi="Book Antiqua"/>
                <w:i/>
                <w:iCs/>
                <w:sz w:val="18"/>
                <w:szCs w:val="18"/>
                <w:lang w:val="sr-Cyrl-CS"/>
              </w:rPr>
            </w:pPr>
            <w:r w:rsidRPr="00ED6E95">
              <w:rPr>
                <w:rFonts w:ascii="Book Antiqua" w:hAnsi="Book Antiqua"/>
                <w:i/>
                <w:iCs/>
                <w:sz w:val="18"/>
                <w:szCs w:val="18"/>
                <w:lang w:val="sr-Cyrl-CS"/>
              </w:rPr>
              <w:t>“Свесна дисциплина на часу”</w:t>
            </w:r>
          </w:p>
        </w:tc>
        <w:tc>
          <w:tcPr>
            <w:tcW w:w="992" w:type="dxa"/>
            <w:vMerge/>
            <w:tcBorders>
              <w:top w:val="single" w:sz="12" w:space="0" w:color="auto"/>
              <w:left w:val="single" w:sz="8" w:space="0" w:color="auto"/>
              <w:bottom w:val="nil"/>
              <w:right w:val="single" w:sz="8" w:space="0" w:color="auto"/>
            </w:tcBorders>
            <w:vAlign w:val="center"/>
          </w:tcPr>
          <w:p w14:paraId="69B742A9" w14:textId="77777777" w:rsidR="00A76D28" w:rsidRPr="00ED6E95" w:rsidRDefault="00A76D28">
            <w:pPr>
              <w:rPr>
                <w:rFonts w:ascii="Book Antiqua" w:hAnsi="Book Antiqua"/>
                <w:sz w:val="18"/>
                <w:szCs w:val="18"/>
                <w:lang w:val="sr-Latn-CS"/>
              </w:rPr>
            </w:pPr>
          </w:p>
        </w:tc>
        <w:tc>
          <w:tcPr>
            <w:tcW w:w="2632" w:type="dxa"/>
            <w:vMerge/>
            <w:tcBorders>
              <w:top w:val="single" w:sz="12" w:space="0" w:color="auto"/>
              <w:left w:val="nil"/>
              <w:bottom w:val="nil"/>
              <w:right w:val="thickThinSmallGap" w:sz="24" w:space="0" w:color="auto"/>
            </w:tcBorders>
            <w:vAlign w:val="center"/>
          </w:tcPr>
          <w:p w14:paraId="36854056" w14:textId="77777777" w:rsidR="00A76D28" w:rsidRPr="00ED6E95" w:rsidRDefault="00A76D28">
            <w:pPr>
              <w:rPr>
                <w:rFonts w:ascii="Book Antiqua" w:hAnsi="Book Antiqua"/>
                <w:i/>
                <w:iCs/>
                <w:sz w:val="18"/>
                <w:szCs w:val="18"/>
                <w:lang w:val="sr-Cyrl-CS"/>
              </w:rPr>
            </w:pPr>
          </w:p>
        </w:tc>
      </w:tr>
      <w:tr w:rsidR="00A76D28" w14:paraId="5D7B3291"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3240385B" w14:textId="77777777" w:rsidR="00A76D28" w:rsidRDefault="00A76D28">
            <w:pPr>
              <w:rPr>
                <w:rFonts w:ascii="Book Antiqua" w:hAnsi="Book Antiqua"/>
                <w:b/>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64BED3B2"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07CC4F4D" w14:textId="77777777" w:rsidR="00A76D28" w:rsidRPr="00ED6E95" w:rsidRDefault="0077121B">
            <w:pPr>
              <w:pStyle w:val="BodyTextIndent2"/>
              <w:numPr>
                <w:ilvl w:val="0"/>
                <w:numId w:val="141"/>
              </w:numPr>
              <w:rPr>
                <w:rFonts w:ascii="Book Antiqua" w:hAnsi="Book Antiqua"/>
                <w:i/>
                <w:iCs/>
                <w:sz w:val="18"/>
                <w:szCs w:val="18"/>
                <w:lang w:val="sr-Cyrl-CS"/>
              </w:rPr>
            </w:pPr>
            <w:r w:rsidRPr="00ED6E95">
              <w:rPr>
                <w:rFonts w:ascii="Book Antiqua" w:hAnsi="Book Antiqua"/>
                <w:i/>
                <w:iCs/>
                <w:sz w:val="18"/>
                <w:szCs w:val="18"/>
                <w:lang w:val="sr-Cyrl-CS"/>
              </w:rPr>
              <w:t>“Правила, вредности, одговорно понашање”</w:t>
            </w:r>
          </w:p>
        </w:tc>
        <w:tc>
          <w:tcPr>
            <w:tcW w:w="992" w:type="dxa"/>
            <w:vMerge/>
            <w:tcBorders>
              <w:top w:val="single" w:sz="12" w:space="0" w:color="auto"/>
              <w:left w:val="single" w:sz="8" w:space="0" w:color="auto"/>
              <w:bottom w:val="nil"/>
              <w:right w:val="single" w:sz="8" w:space="0" w:color="auto"/>
            </w:tcBorders>
            <w:vAlign w:val="center"/>
          </w:tcPr>
          <w:p w14:paraId="440AE536" w14:textId="77777777" w:rsidR="00A76D28" w:rsidRPr="00ED6E95" w:rsidRDefault="00A76D28">
            <w:pPr>
              <w:rPr>
                <w:rFonts w:ascii="Book Antiqua" w:hAnsi="Book Antiqua"/>
                <w:sz w:val="18"/>
                <w:szCs w:val="18"/>
                <w:lang w:val="sr-Latn-CS"/>
              </w:rPr>
            </w:pPr>
          </w:p>
        </w:tc>
        <w:tc>
          <w:tcPr>
            <w:tcW w:w="2632" w:type="dxa"/>
            <w:vMerge/>
            <w:tcBorders>
              <w:top w:val="single" w:sz="12" w:space="0" w:color="auto"/>
              <w:left w:val="nil"/>
              <w:bottom w:val="nil"/>
              <w:right w:val="thickThinSmallGap" w:sz="24" w:space="0" w:color="auto"/>
            </w:tcBorders>
            <w:vAlign w:val="center"/>
          </w:tcPr>
          <w:p w14:paraId="710810D8" w14:textId="77777777" w:rsidR="00A76D28" w:rsidRPr="00ED6E95" w:rsidRDefault="00A76D28">
            <w:pPr>
              <w:rPr>
                <w:rFonts w:ascii="Book Antiqua" w:hAnsi="Book Antiqua"/>
                <w:i/>
                <w:iCs/>
                <w:sz w:val="18"/>
                <w:szCs w:val="18"/>
                <w:lang w:val="sr-Cyrl-CS"/>
              </w:rPr>
            </w:pPr>
          </w:p>
        </w:tc>
      </w:tr>
      <w:tr w:rsidR="00A76D28" w14:paraId="24B5F5D3"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5A4FC781" w14:textId="77777777" w:rsidR="00A76D28" w:rsidRDefault="00A76D28">
            <w:pPr>
              <w:rPr>
                <w:rFonts w:ascii="Book Antiqua" w:hAnsi="Book Antiqua"/>
                <w:b/>
                <w:lang w:val="sr-Cyrl-CS"/>
              </w:rPr>
            </w:pPr>
          </w:p>
        </w:tc>
        <w:tc>
          <w:tcPr>
            <w:tcW w:w="1260" w:type="dxa"/>
            <w:vMerge w:val="restart"/>
            <w:tcBorders>
              <w:top w:val="single" w:sz="12" w:space="0" w:color="auto"/>
              <w:left w:val="single" w:sz="12" w:space="0" w:color="auto"/>
              <w:bottom w:val="nil"/>
              <w:right w:val="single" w:sz="8" w:space="0" w:color="auto"/>
            </w:tcBorders>
            <w:vAlign w:val="center"/>
          </w:tcPr>
          <w:p w14:paraId="41A5901B"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07963966"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2924AC83" w14:textId="77777777" w:rsidR="00A76D28" w:rsidRPr="00ED6E95" w:rsidRDefault="0077121B">
            <w:pPr>
              <w:pStyle w:val="BodyTextIndent2"/>
              <w:numPr>
                <w:ilvl w:val="0"/>
                <w:numId w:val="141"/>
              </w:numPr>
              <w:rPr>
                <w:rFonts w:ascii="Book Antiqua" w:hAnsi="Book Antiqua"/>
                <w:sz w:val="18"/>
                <w:szCs w:val="18"/>
                <w:lang w:val="sr-Cyrl-CS"/>
              </w:rPr>
            </w:pPr>
            <w:r w:rsidRPr="00ED6E95">
              <w:rPr>
                <w:rFonts w:ascii="Book Antiqua" w:hAnsi="Book Antiqua"/>
                <w:sz w:val="18"/>
                <w:szCs w:val="18"/>
                <w:lang w:val="sr-Cyrl-CS"/>
              </w:rPr>
              <w:t xml:space="preserve">Радионица: </w:t>
            </w:r>
            <w:r w:rsidRPr="00ED6E95">
              <w:rPr>
                <w:rFonts w:ascii="Book Antiqua" w:hAnsi="Book Antiqua"/>
                <w:i/>
                <w:iCs/>
                <w:sz w:val="18"/>
                <w:szCs w:val="18"/>
                <w:lang w:val="sr-Cyrl-CS"/>
              </w:rPr>
              <w:t>“Учионица добре воље”</w:t>
            </w:r>
          </w:p>
        </w:tc>
        <w:tc>
          <w:tcPr>
            <w:tcW w:w="992" w:type="dxa"/>
            <w:tcBorders>
              <w:top w:val="single" w:sz="12" w:space="0" w:color="auto"/>
              <w:left w:val="single" w:sz="8" w:space="0" w:color="auto"/>
              <w:bottom w:val="single" w:sz="8" w:space="0" w:color="auto"/>
              <w:right w:val="single" w:sz="8" w:space="0" w:color="auto"/>
            </w:tcBorders>
            <w:vAlign w:val="center"/>
          </w:tcPr>
          <w:p w14:paraId="7EFAE8BD"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V</w:t>
            </w:r>
          </w:p>
        </w:tc>
        <w:tc>
          <w:tcPr>
            <w:tcW w:w="2632" w:type="dxa"/>
            <w:vMerge w:val="restart"/>
            <w:tcBorders>
              <w:top w:val="single" w:sz="12" w:space="0" w:color="auto"/>
              <w:left w:val="nil"/>
              <w:bottom w:val="nil"/>
              <w:right w:val="thickThinSmallGap" w:sz="24" w:space="0" w:color="auto"/>
            </w:tcBorders>
            <w:vAlign w:val="center"/>
          </w:tcPr>
          <w:p w14:paraId="7ABFA1FA" w14:textId="77777777" w:rsidR="00A76D28" w:rsidRPr="00ED6E95" w:rsidRDefault="0077121B">
            <w:pPr>
              <w:pStyle w:val="BodyTextIndent2"/>
              <w:ind w:firstLine="0"/>
              <w:jc w:val="center"/>
              <w:rPr>
                <w:rFonts w:ascii="Book Antiqua" w:hAnsi="Book Antiqua"/>
                <w:i/>
                <w:iCs/>
                <w:sz w:val="18"/>
                <w:szCs w:val="18"/>
                <w:lang w:val="sr-Cyrl-CS"/>
              </w:rPr>
            </w:pPr>
            <w:r w:rsidRPr="00ED6E95">
              <w:rPr>
                <w:rFonts w:ascii="Book Antiqua" w:hAnsi="Book Antiqua"/>
                <w:i/>
                <w:iCs/>
                <w:sz w:val="18"/>
                <w:szCs w:val="18"/>
                <w:lang w:val="sr-Cyrl-CS"/>
              </w:rPr>
              <w:t>Психолог</w:t>
            </w:r>
          </w:p>
        </w:tc>
      </w:tr>
      <w:tr w:rsidR="00A76D28" w14:paraId="035E1C27" w14:textId="77777777">
        <w:trPr>
          <w:cantSplit/>
          <w:trHeight w:val="317"/>
        </w:trPr>
        <w:tc>
          <w:tcPr>
            <w:tcW w:w="828" w:type="dxa"/>
            <w:vMerge/>
            <w:tcBorders>
              <w:top w:val="single" w:sz="24" w:space="0" w:color="auto"/>
              <w:left w:val="thinThickSmallGap" w:sz="24" w:space="0" w:color="auto"/>
              <w:bottom w:val="nil"/>
              <w:right w:val="nil"/>
            </w:tcBorders>
            <w:vAlign w:val="center"/>
          </w:tcPr>
          <w:p w14:paraId="73A458D2" w14:textId="77777777" w:rsidR="00A76D28" w:rsidRDefault="00A76D28">
            <w:pPr>
              <w:rPr>
                <w:rFonts w:ascii="Book Antiqua" w:hAnsi="Book Antiqua"/>
                <w:b/>
                <w:lang w:val="sr-Cyrl-CS"/>
              </w:rPr>
            </w:pPr>
          </w:p>
        </w:tc>
        <w:tc>
          <w:tcPr>
            <w:tcW w:w="1260" w:type="dxa"/>
            <w:vMerge/>
            <w:tcBorders>
              <w:top w:val="single" w:sz="12" w:space="0" w:color="auto"/>
              <w:left w:val="single" w:sz="12" w:space="0" w:color="auto"/>
              <w:bottom w:val="nil"/>
              <w:right w:val="single" w:sz="8" w:space="0" w:color="auto"/>
            </w:tcBorders>
            <w:vAlign w:val="center"/>
          </w:tcPr>
          <w:p w14:paraId="02F060D6"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5ABF9E9F" w14:textId="77777777" w:rsidR="00A76D28" w:rsidRPr="00ED6E95" w:rsidRDefault="0077121B">
            <w:pPr>
              <w:pStyle w:val="BodyTextIndent2"/>
              <w:numPr>
                <w:ilvl w:val="0"/>
                <w:numId w:val="141"/>
              </w:numPr>
              <w:rPr>
                <w:rFonts w:ascii="Book Antiqua" w:hAnsi="Book Antiqua"/>
                <w:sz w:val="18"/>
                <w:szCs w:val="18"/>
                <w:lang w:val="sr-Cyrl-CS"/>
              </w:rPr>
            </w:pPr>
            <w:r w:rsidRPr="00ED6E95">
              <w:rPr>
                <w:rFonts w:ascii="Book Antiqua" w:hAnsi="Book Antiqua"/>
                <w:sz w:val="18"/>
                <w:szCs w:val="18"/>
                <w:lang w:val="sr-Cyrl-CS"/>
              </w:rPr>
              <w:t xml:space="preserve">Радионица: </w:t>
            </w:r>
            <w:r w:rsidRPr="00ED6E95">
              <w:rPr>
                <w:rFonts w:ascii="Book Antiqua" w:hAnsi="Book Antiqua"/>
                <w:i/>
                <w:iCs/>
                <w:sz w:val="18"/>
                <w:szCs w:val="18"/>
                <w:lang w:val="sr-Cyrl-CS"/>
              </w:rPr>
              <w:t>“Умеће одрастања”</w:t>
            </w:r>
          </w:p>
        </w:tc>
        <w:tc>
          <w:tcPr>
            <w:tcW w:w="992" w:type="dxa"/>
            <w:tcBorders>
              <w:top w:val="single" w:sz="8" w:space="0" w:color="auto"/>
              <w:left w:val="single" w:sz="8" w:space="0" w:color="auto"/>
              <w:bottom w:val="nil"/>
              <w:right w:val="single" w:sz="8" w:space="0" w:color="auto"/>
            </w:tcBorders>
            <w:vAlign w:val="center"/>
          </w:tcPr>
          <w:p w14:paraId="04353267"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VII, VIII</w:t>
            </w:r>
          </w:p>
        </w:tc>
        <w:tc>
          <w:tcPr>
            <w:tcW w:w="2632" w:type="dxa"/>
            <w:vMerge/>
            <w:tcBorders>
              <w:top w:val="single" w:sz="12" w:space="0" w:color="auto"/>
              <w:left w:val="nil"/>
              <w:bottom w:val="nil"/>
              <w:right w:val="thickThinSmallGap" w:sz="24" w:space="0" w:color="auto"/>
            </w:tcBorders>
            <w:vAlign w:val="center"/>
          </w:tcPr>
          <w:p w14:paraId="07DB4E79" w14:textId="77777777" w:rsidR="00A76D28" w:rsidRPr="00ED6E95" w:rsidRDefault="00A76D28">
            <w:pPr>
              <w:rPr>
                <w:rFonts w:ascii="Book Antiqua" w:hAnsi="Book Antiqua"/>
                <w:i/>
                <w:iCs/>
                <w:sz w:val="18"/>
                <w:szCs w:val="18"/>
                <w:lang w:val="sr-Cyrl-CS"/>
              </w:rPr>
            </w:pPr>
          </w:p>
        </w:tc>
      </w:tr>
      <w:tr w:rsidR="00A76D28" w14:paraId="5E133232" w14:textId="77777777">
        <w:trPr>
          <w:cantSplit/>
          <w:trHeight w:val="317"/>
        </w:trPr>
        <w:tc>
          <w:tcPr>
            <w:tcW w:w="828" w:type="dxa"/>
            <w:vMerge w:val="restart"/>
            <w:tcBorders>
              <w:top w:val="single" w:sz="24" w:space="0" w:color="auto"/>
              <w:left w:val="thinThickSmallGap" w:sz="24" w:space="0" w:color="auto"/>
              <w:bottom w:val="thickThinSmallGap" w:sz="24" w:space="0" w:color="auto"/>
              <w:right w:val="nil"/>
            </w:tcBorders>
            <w:vAlign w:val="center"/>
          </w:tcPr>
          <w:p w14:paraId="4C6AAD61"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II</w:t>
            </w:r>
          </w:p>
        </w:tc>
        <w:tc>
          <w:tcPr>
            <w:tcW w:w="1260" w:type="dxa"/>
            <w:tcBorders>
              <w:top w:val="single" w:sz="24" w:space="0" w:color="auto"/>
              <w:left w:val="single" w:sz="12" w:space="0" w:color="auto"/>
              <w:bottom w:val="single" w:sz="12" w:space="0" w:color="auto"/>
              <w:right w:val="single" w:sz="8" w:space="0" w:color="auto"/>
            </w:tcBorders>
            <w:vAlign w:val="center"/>
          </w:tcPr>
          <w:p w14:paraId="338A3855"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589FE367"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24" w:space="0" w:color="auto"/>
              <w:left w:val="single" w:sz="12" w:space="0" w:color="auto"/>
              <w:bottom w:val="nil"/>
              <w:right w:val="nil"/>
            </w:tcBorders>
            <w:vAlign w:val="center"/>
          </w:tcPr>
          <w:p w14:paraId="08E3CE0C" w14:textId="77777777" w:rsidR="00A76D28" w:rsidRPr="00ED6E95" w:rsidRDefault="0077121B">
            <w:pPr>
              <w:pStyle w:val="BodyTextIndent2"/>
              <w:numPr>
                <w:ilvl w:val="0"/>
                <w:numId w:val="141"/>
              </w:numPr>
              <w:rPr>
                <w:rFonts w:ascii="Book Antiqua" w:hAnsi="Book Antiqua"/>
                <w:i/>
                <w:iCs/>
                <w:sz w:val="18"/>
                <w:szCs w:val="18"/>
                <w:lang w:val="sr-Cyrl-CS"/>
              </w:rPr>
            </w:pPr>
            <w:r w:rsidRPr="00ED6E95">
              <w:rPr>
                <w:rFonts w:ascii="Book Antiqua" w:hAnsi="Book Antiqua"/>
                <w:i/>
                <w:iCs/>
                <w:sz w:val="18"/>
                <w:szCs w:val="18"/>
                <w:lang w:val="sr-Cyrl-CS"/>
              </w:rPr>
              <w:t>“Бирамо најлепшу музику”</w:t>
            </w:r>
          </w:p>
        </w:tc>
        <w:tc>
          <w:tcPr>
            <w:tcW w:w="992" w:type="dxa"/>
            <w:tcBorders>
              <w:top w:val="single" w:sz="24" w:space="0" w:color="auto"/>
              <w:left w:val="single" w:sz="8" w:space="0" w:color="auto"/>
              <w:bottom w:val="nil"/>
              <w:right w:val="single" w:sz="8" w:space="0" w:color="auto"/>
            </w:tcBorders>
            <w:vAlign w:val="center"/>
          </w:tcPr>
          <w:p w14:paraId="26645DDB"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I – III</w:t>
            </w:r>
          </w:p>
        </w:tc>
        <w:tc>
          <w:tcPr>
            <w:tcW w:w="2632" w:type="dxa"/>
            <w:tcBorders>
              <w:top w:val="single" w:sz="24" w:space="0" w:color="auto"/>
              <w:left w:val="nil"/>
              <w:bottom w:val="nil"/>
              <w:right w:val="thickThinSmallGap" w:sz="24" w:space="0" w:color="auto"/>
            </w:tcBorders>
            <w:vAlign w:val="center"/>
          </w:tcPr>
          <w:p w14:paraId="73715693" w14:textId="77777777" w:rsidR="00A76D28" w:rsidRPr="00ED6E95" w:rsidRDefault="0077121B">
            <w:pPr>
              <w:pStyle w:val="BodyTextIndent2"/>
              <w:ind w:firstLine="0"/>
              <w:jc w:val="center"/>
              <w:rPr>
                <w:rFonts w:ascii="Book Antiqua" w:hAnsi="Book Antiqua"/>
                <w:i/>
                <w:iCs/>
                <w:sz w:val="18"/>
                <w:szCs w:val="18"/>
                <w:lang w:val="sr-Cyrl-CS"/>
              </w:rPr>
            </w:pPr>
            <w:r w:rsidRPr="00ED6E95">
              <w:rPr>
                <w:rFonts w:ascii="Book Antiqua" w:hAnsi="Book Antiqua"/>
                <w:i/>
                <w:iCs/>
                <w:sz w:val="18"/>
                <w:szCs w:val="18"/>
                <w:lang w:val="sr-Cyrl-CS"/>
              </w:rPr>
              <w:t>одељењски старешина</w:t>
            </w:r>
          </w:p>
        </w:tc>
      </w:tr>
      <w:tr w:rsidR="00A76D28" w14:paraId="33A3DC08" w14:textId="77777777">
        <w:trPr>
          <w:cantSplit/>
          <w:trHeight w:val="317"/>
        </w:trPr>
        <w:tc>
          <w:tcPr>
            <w:tcW w:w="828" w:type="dxa"/>
            <w:vMerge/>
            <w:tcBorders>
              <w:top w:val="single" w:sz="24" w:space="0" w:color="auto"/>
              <w:left w:val="thinThickSmallGap" w:sz="24" w:space="0" w:color="auto"/>
              <w:bottom w:val="thickThinSmallGap" w:sz="24" w:space="0" w:color="auto"/>
              <w:right w:val="nil"/>
            </w:tcBorders>
            <w:vAlign w:val="center"/>
          </w:tcPr>
          <w:p w14:paraId="21799E7A" w14:textId="77777777" w:rsidR="00A76D28" w:rsidRDefault="00A76D28">
            <w:pPr>
              <w:rPr>
                <w:rFonts w:ascii="Book Antiqua" w:hAnsi="Book Antiqua"/>
                <w:b/>
                <w:lang w:val="sr-Cyrl-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51C180E4"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077A8B1D"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single" w:sz="8" w:space="0" w:color="auto"/>
              <w:right w:val="nil"/>
            </w:tcBorders>
            <w:vAlign w:val="center"/>
          </w:tcPr>
          <w:p w14:paraId="03379AAD" w14:textId="77777777" w:rsidR="00A76D28" w:rsidRPr="00ED6E95" w:rsidRDefault="0077121B">
            <w:pPr>
              <w:pStyle w:val="BodyTextIndent2"/>
              <w:numPr>
                <w:ilvl w:val="0"/>
                <w:numId w:val="141"/>
              </w:numPr>
              <w:rPr>
                <w:rFonts w:ascii="Book Antiqua" w:hAnsi="Book Antiqua"/>
                <w:sz w:val="18"/>
                <w:szCs w:val="18"/>
                <w:lang w:val="sr-Cyrl-CS"/>
              </w:rPr>
            </w:pPr>
            <w:r w:rsidRPr="00ED6E95">
              <w:rPr>
                <w:rFonts w:ascii="Book Antiqua" w:hAnsi="Book Antiqua"/>
                <w:sz w:val="18"/>
                <w:szCs w:val="18"/>
                <w:lang w:val="sr-Cyrl-CS"/>
              </w:rPr>
              <w:t>Разговарамо о мерама за побољшање успеха и дисциплине</w:t>
            </w:r>
          </w:p>
        </w:tc>
        <w:tc>
          <w:tcPr>
            <w:tcW w:w="992" w:type="dxa"/>
            <w:vMerge w:val="restart"/>
            <w:tcBorders>
              <w:top w:val="single" w:sz="12" w:space="0" w:color="auto"/>
              <w:left w:val="single" w:sz="8" w:space="0" w:color="auto"/>
              <w:bottom w:val="nil"/>
              <w:right w:val="single" w:sz="8" w:space="0" w:color="auto"/>
            </w:tcBorders>
            <w:vAlign w:val="center"/>
          </w:tcPr>
          <w:p w14:paraId="073588BD" w14:textId="77777777" w:rsidR="00A76D28" w:rsidRPr="00ED6E95" w:rsidRDefault="0077121B">
            <w:pPr>
              <w:pStyle w:val="BodyTextIndent2"/>
              <w:ind w:firstLine="0"/>
              <w:jc w:val="center"/>
              <w:rPr>
                <w:rFonts w:ascii="Book Antiqua" w:hAnsi="Book Antiqua"/>
                <w:sz w:val="18"/>
                <w:szCs w:val="18"/>
                <w:lang w:val="sr-Latn-CS"/>
              </w:rPr>
            </w:pPr>
            <w:r w:rsidRPr="00ED6E95">
              <w:rPr>
                <w:rFonts w:ascii="Book Antiqua" w:hAnsi="Book Antiqua"/>
                <w:sz w:val="18"/>
                <w:szCs w:val="18"/>
                <w:lang w:val="sr-Latn-CS"/>
              </w:rPr>
              <w:t>I – IV</w:t>
            </w:r>
          </w:p>
        </w:tc>
        <w:tc>
          <w:tcPr>
            <w:tcW w:w="2632" w:type="dxa"/>
            <w:vMerge w:val="restart"/>
            <w:tcBorders>
              <w:top w:val="single" w:sz="12" w:space="0" w:color="auto"/>
              <w:left w:val="nil"/>
              <w:bottom w:val="nil"/>
              <w:right w:val="thickThinSmallGap" w:sz="24" w:space="0" w:color="auto"/>
            </w:tcBorders>
            <w:vAlign w:val="center"/>
          </w:tcPr>
          <w:p w14:paraId="2BCB5C62" w14:textId="77777777" w:rsidR="00A76D28" w:rsidRPr="00ED6E95" w:rsidRDefault="0077121B">
            <w:pPr>
              <w:pStyle w:val="BodyTextIndent2"/>
              <w:ind w:firstLine="0"/>
              <w:jc w:val="center"/>
              <w:rPr>
                <w:rFonts w:ascii="Book Antiqua" w:hAnsi="Book Antiqua"/>
                <w:i/>
                <w:iCs/>
                <w:sz w:val="18"/>
                <w:szCs w:val="18"/>
                <w:lang w:val="sr-Cyrl-CS"/>
              </w:rPr>
            </w:pPr>
            <w:r w:rsidRPr="00ED6E95">
              <w:rPr>
                <w:rFonts w:ascii="Book Antiqua" w:hAnsi="Book Antiqua"/>
                <w:i/>
                <w:iCs/>
                <w:sz w:val="18"/>
                <w:szCs w:val="18"/>
                <w:lang w:val="sr-Cyrl-CS"/>
              </w:rPr>
              <w:t>одељењски старешина</w:t>
            </w:r>
          </w:p>
        </w:tc>
      </w:tr>
      <w:tr w:rsidR="00A76D28" w14:paraId="5B27FC33" w14:textId="77777777">
        <w:trPr>
          <w:cantSplit/>
          <w:trHeight w:val="317"/>
        </w:trPr>
        <w:tc>
          <w:tcPr>
            <w:tcW w:w="828" w:type="dxa"/>
            <w:vMerge/>
            <w:tcBorders>
              <w:top w:val="single" w:sz="24" w:space="0" w:color="auto"/>
              <w:left w:val="thinThickSmallGap" w:sz="24" w:space="0" w:color="auto"/>
              <w:bottom w:val="thickThinSmallGap" w:sz="24" w:space="0" w:color="auto"/>
              <w:right w:val="nil"/>
            </w:tcBorders>
            <w:vAlign w:val="center"/>
          </w:tcPr>
          <w:p w14:paraId="303CF197" w14:textId="77777777" w:rsidR="00A76D28" w:rsidRDefault="00A76D28">
            <w:pPr>
              <w:rPr>
                <w:rFonts w:ascii="Book Antiqua" w:hAnsi="Book Antiqua"/>
                <w:b/>
                <w:lang w:val="sr-Cyrl-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2D0D0569"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67955D47" w14:textId="77777777" w:rsidR="00A76D28" w:rsidRDefault="0077121B">
            <w:pPr>
              <w:pStyle w:val="BodyTextIndent2"/>
              <w:numPr>
                <w:ilvl w:val="0"/>
                <w:numId w:val="141"/>
              </w:numPr>
              <w:rPr>
                <w:rFonts w:ascii="Book Antiqua" w:hAnsi="Book Antiqua"/>
                <w:sz w:val="22"/>
                <w:lang w:val="sr-Cyrl-CS"/>
              </w:rPr>
            </w:pPr>
            <w:r>
              <w:rPr>
                <w:rFonts w:ascii="Book Antiqua" w:hAnsi="Book Antiqua"/>
                <w:sz w:val="22"/>
                <w:lang w:val="sr-Cyrl-CS"/>
              </w:rPr>
              <w:t>Однос ученика према изради домаћих задатака и похађање наставе</w:t>
            </w:r>
          </w:p>
        </w:tc>
        <w:tc>
          <w:tcPr>
            <w:tcW w:w="992" w:type="dxa"/>
            <w:vMerge/>
            <w:tcBorders>
              <w:top w:val="single" w:sz="12" w:space="0" w:color="auto"/>
              <w:left w:val="single" w:sz="8" w:space="0" w:color="auto"/>
              <w:bottom w:val="nil"/>
              <w:right w:val="single" w:sz="8" w:space="0" w:color="auto"/>
            </w:tcBorders>
            <w:vAlign w:val="center"/>
          </w:tcPr>
          <w:p w14:paraId="682863F7" w14:textId="77777777" w:rsidR="00A76D28" w:rsidRDefault="00A76D28">
            <w:pPr>
              <w:rPr>
                <w:rFonts w:ascii="Book Antiqua" w:hAnsi="Book Antiqua"/>
                <w:lang w:val="sr-Latn-CS"/>
              </w:rPr>
            </w:pPr>
          </w:p>
        </w:tc>
        <w:tc>
          <w:tcPr>
            <w:tcW w:w="2632" w:type="dxa"/>
            <w:vMerge/>
            <w:tcBorders>
              <w:top w:val="single" w:sz="12" w:space="0" w:color="auto"/>
              <w:left w:val="nil"/>
              <w:bottom w:val="nil"/>
              <w:right w:val="thickThinSmallGap" w:sz="24" w:space="0" w:color="auto"/>
            </w:tcBorders>
            <w:vAlign w:val="center"/>
          </w:tcPr>
          <w:p w14:paraId="708FE3ED" w14:textId="77777777" w:rsidR="00A76D28" w:rsidRDefault="00A76D28">
            <w:pPr>
              <w:rPr>
                <w:rFonts w:ascii="Book Antiqua" w:hAnsi="Book Antiqua"/>
                <w:i/>
                <w:iCs/>
                <w:lang w:val="sr-Cyrl-CS"/>
              </w:rPr>
            </w:pPr>
          </w:p>
        </w:tc>
      </w:tr>
      <w:tr w:rsidR="00A76D28" w14:paraId="6E8F6CF7" w14:textId="77777777">
        <w:trPr>
          <w:cantSplit/>
          <w:trHeight w:val="317"/>
        </w:trPr>
        <w:tc>
          <w:tcPr>
            <w:tcW w:w="828" w:type="dxa"/>
            <w:vMerge/>
            <w:tcBorders>
              <w:top w:val="single" w:sz="24" w:space="0" w:color="auto"/>
              <w:left w:val="thinThickSmallGap" w:sz="24" w:space="0" w:color="auto"/>
              <w:bottom w:val="thickThinSmallGap" w:sz="24" w:space="0" w:color="auto"/>
              <w:right w:val="nil"/>
            </w:tcBorders>
            <w:vAlign w:val="center"/>
          </w:tcPr>
          <w:p w14:paraId="2803092B" w14:textId="77777777" w:rsidR="00A76D28" w:rsidRDefault="00A76D28">
            <w:pPr>
              <w:rPr>
                <w:rFonts w:ascii="Book Antiqua" w:hAnsi="Book Antiqua"/>
                <w:b/>
                <w:lang w:val="sr-Cyrl-CS"/>
              </w:rPr>
            </w:pPr>
          </w:p>
        </w:tc>
        <w:tc>
          <w:tcPr>
            <w:tcW w:w="1260" w:type="dxa"/>
            <w:tcBorders>
              <w:top w:val="single" w:sz="12" w:space="0" w:color="auto"/>
              <w:left w:val="single" w:sz="12" w:space="0" w:color="auto"/>
              <w:bottom w:val="thickThinSmallGap" w:sz="24" w:space="0" w:color="auto"/>
              <w:right w:val="single" w:sz="8" w:space="0" w:color="auto"/>
            </w:tcBorders>
            <w:vAlign w:val="center"/>
          </w:tcPr>
          <w:p w14:paraId="17838BE4"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2C9A786E"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thickThinSmallGap" w:sz="24" w:space="0" w:color="auto"/>
              <w:right w:val="nil"/>
            </w:tcBorders>
            <w:vAlign w:val="center"/>
          </w:tcPr>
          <w:p w14:paraId="3D0ADC31" w14:textId="77777777" w:rsidR="00A76D28" w:rsidRDefault="0077121B">
            <w:pPr>
              <w:pStyle w:val="BodyTextIndent2"/>
              <w:numPr>
                <w:ilvl w:val="0"/>
                <w:numId w:val="141"/>
              </w:numPr>
              <w:rPr>
                <w:rFonts w:ascii="Book Antiqua" w:hAnsi="Book Antiqua"/>
                <w:sz w:val="22"/>
                <w:lang w:val="sr-Cyrl-CS"/>
              </w:rPr>
            </w:pPr>
            <w:r>
              <w:rPr>
                <w:rFonts w:ascii="Book Antiqua" w:hAnsi="Book Antiqua"/>
                <w:sz w:val="22"/>
                <w:lang w:val="sr-Cyrl-CS"/>
              </w:rPr>
              <w:t>Из програма професионалне оријентације:</w:t>
            </w:r>
          </w:p>
          <w:p w14:paraId="64AE2189" w14:textId="77777777" w:rsidR="00A76D28" w:rsidRDefault="0077121B">
            <w:pPr>
              <w:pStyle w:val="BodyTextIndent2"/>
              <w:numPr>
                <w:ilvl w:val="0"/>
                <w:numId w:val="141"/>
              </w:numPr>
              <w:rPr>
                <w:rFonts w:ascii="Book Antiqua" w:hAnsi="Book Antiqua"/>
                <w:sz w:val="22"/>
                <w:lang w:val="sr-Cyrl-CS"/>
              </w:rPr>
            </w:pPr>
            <w:r>
              <w:rPr>
                <w:rFonts w:ascii="Book Antiqua" w:hAnsi="Book Antiqua"/>
                <w:i/>
                <w:iCs/>
                <w:sz w:val="22"/>
                <w:lang w:val="sr-Cyrl-CS"/>
              </w:rPr>
              <w:t>“Занимање мојих родитеља”</w:t>
            </w:r>
            <w:r>
              <w:rPr>
                <w:rFonts w:ascii="Book Antiqua" w:hAnsi="Book Antiqua"/>
                <w:sz w:val="22"/>
                <w:lang w:val="sr-Cyrl-CS"/>
              </w:rPr>
              <w:t xml:space="preserve"> (</w:t>
            </w:r>
            <w:r>
              <w:rPr>
                <w:rFonts w:ascii="Book Antiqua" w:hAnsi="Book Antiqua"/>
                <w:sz w:val="22"/>
                <w:lang w:val="sr-Latn-CS"/>
              </w:rPr>
              <w:t>IV</w:t>
            </w:r>
            <w:r>
              <w:rPr>
                <w:rFonts w:ascii="Book Antiqua" w:hAnsi="Book Antiqua"/>
                <w:sz w:val="22"/>
                <w:lang w:val="sr-Cyrl-CS"/>
              </w:rPr>
              <w:t>)</w:t>
            </w:r>
          </w:p>
          <w:p w14:paraId="07496787" w14:textId="77777777" w:rsidR="00A76D28" w:rsidRDefault="0077121B">
            <w:pPr>
              <w:pStyle w:val="BodyTextIndent2"/>
              <w:numPr>
                <w:ilvl w:val="0"/>
                <w:numId w:val="141"/>
              </w:numPr>
              <w:rPr>
                <w:rFonts w:ascii="Book Antiqua" w:hAnsi="Book Antiqua"/>
                <w:sz w:val="22"/>
                <w:lang w:val="sr-Cyrl-CS"/>
              </w:rPr>
            </w:pPr>
            <w:r>
              <w:rPr>
                <w:rFonts w:ascii="Book Antiqua" w:hAnsi="Book Antiqua"/>
                <w:i/>
                <w:iCs/>
                <w:sz w:val="22"/>
                <w:lang w:val="sr-Cyrl-CS"/>
              </w:rPr>
              <w:t>“Занимање које ми се највише свиђа”</w:t>
            </w:r>
            <w:r>
              <w:rPr>
                <w:rFonts w:ascii="Book Antiqua" w:hAnsi="Book Antiqua"/>
                <w:sz w:val="22"/>
                <w:lang w:val="sr-Cyrl-CS"/>
              </w:rPr>
              <w:t>(</w:t>
            </w:r>
            <w:r>
              <w:rPr>
                <w:rFonts w:ascii="Book Antiqua" w:hAnsi="Book Antiqua"/>
                <w:sz w:val="22"/>
                <w:lang w:val="sr-Latn-CS"/>
              </w:rPr>
              <w:t>VI</w:t>
            </w:r>
            <w:r>
              <w:rPr>
                <w:rFonts w:ascii="Book Antiqua" w:hAnsi="Book Antiqua"/>
                <w:sz w:val="22"/>
                <w:lang w:val="sr-Cyrl-CS"/>
              </w:rPr>
              <w:t>)</w:t>
            </w:r>
          </w:p>
          <w:p w14:paraId="261568F5" w14:textId="77777777" w:rsidR="00A76D28" w:rsidRDefault="0077121B">
            <w:pPr>
              <w:pStyle w:val="BodyTextIndent2"/>
              <w:numPr>
                <w:ilvl w:val="0"/>
                <w:numId w:val="141"/>
              </w:numPr>
              <w:rPr>
                <w:rFonts w:ascii="Book Antiqua" w:hAnsi="Book Antiqua"/>
                <w:sz w:val="22"/>
                <w:lang w:val="sr-Cyrl-CS"/>
              </w:rPr>
            </w:pPr>
            <w:r>
              <w:rPr>
                <w:rFonts w:ascii="Book Antiqua" w:hAnsi="Book Antiqua"/>
                <w:i/>
                <w:iCs/>
                <w:sz w:val="22"/>
                <w:lang w:val="sr-Cyrl-CS"/>
              </w:rPr>
              <w:t>“Избор занимања у зависности од склоности, интересовања и способности”</w:t>
            </w:r>
            <w:r>
              <w:rPr>
                <w:rFonts w:ascii="Book Antiqua" w:hAnsi="Book Antiqua"/>
                <w:sz w:val="22"/>
                <w:lang w:val="sr-Cyrl-CS"/>
              </w:rPr>
              <w:t xml:space="preserve"> (</w:t>
            </w:r>
            <w:r>
              <w:rPr>
                <w:rFonts w:ascii="Book Antiqua" w:hAnsi="Book Antiqua"/>
                <w:sz w:val="22"/>
                <w:lang w:val="sr-Latn-CS"/>
              </w:rPr>
              <w:t>VIII</w:t>
            </w:r>
            <w:r>
              <w:rPr>
                <w:rFonts w:ascii="Book Antiqua" w:hAnsi="Book Antiqua"/>
                <w:sz w:val="22"/>
                <w:lang w:val="sr-Cyrl-CS"/>
              </w:rPr>
              <w:t>)</w:t>
            </w:r>
          </w:p>
        </w:tc>
        <w:tc>
          <w:tcPr>
            <w:tcW w:w="992" w:type="dxa"/>
            <w:tcBorders>
              <w:top w:val="single" w:sz="12" w:space="0" w:color="auto"/>
              <w:left w:val="single" w:sz="8" w:space="0" w:color="auto"/>
              <w:bottom w:val="thickThinSmallGap" w:sz="24" w:space="0" w:color="auto"/>
              <w:right w:val="single" w:sz="8" w:space="0" w:color="auto"/>
            </w:tcBorders>
            <w:vAlign w:val="center"/>
          </w:tcPr>
          <w:p w14:paraId="1E683A59"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IV, VI, VIII</w:t>
            </w:r>
          </w:p>
        </w:tc>
        <w:tc>
          <w:tcPr>
            <w:tcW w:w="2632" w:type="dxa"/>
            <w:tcBorders>
              <w:top w:val="single" w:sz="12" w:space="0" w:color="auto"/>
              <w:left w:val="nil"/>
              <w:bottom w:val="thickThinSmallGap" w:sz="24" w:space="0" w:color="auto"/>
              <w:right w:val="thickThinSmallGap" w:sz="24" w:space="0" w:color="auto"/>
            </w:tcBorders>
            <w:vAlign w:val="center"/>
          </w:tcPr>
          <w:p w14:paraId="1F933CC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bl>
    <w:p w14:paraId="0F54354C" w14:textId="77777777" w:rsidR="00A76D28" w:rsidRDefault="00A76D28">
      <w:pPr>
        <w:rPr>
          <w:rFonts w:ascii="Book Antiqua" w:hAnsi="Book Antiqua"/>
          <w:sz w:val="10"/>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828"/>
        <w:gridCol w:w="1260"/>
        <w:gridCol w:w="4116"/>
        <w:gridCol w:w="992"/>
        <w:gridCol w:w="2632"/>
      </w:tblGrid>
      <w:tr w:rsidR="00A76D28" w14:paraId="0F03D605" w14:textId="77777777">
        <w:trPr>
          <w:cantSplit/>
          <w:trHeight w:val="346"/>
        </w:trPr>
        <w:tc>
          <w:tcPr>
            <w:tcW w:w="828" w:type="dxa"/>
            <w:vMerge w:val="restart"/>
            <w:tcBorders>
              <w:top w:val="thickThinSmallGap" w:sz="24" w:space="0" w:color="auto"/>
              <w:left w:val="thinThickSmallGap" w:sz="24" w:space="0" w:color="auto"/>
              <w:bottom w:val="single" w:sz="18" w:space="0" w:color="auto"/>
              <w:right w:val="nil"/>
            </w:tcBorders>
            <w:vAlign w:val="center"/>
          </w:tcPr>
          <w:p w14:paraId="2C8D57F0"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II</w:t>
            </w:r>
          </w:p>
        </w:tc>
        <w:tc>
          <w:tcPr>
            <w:tcW w:w="1260" w:type="dxa"/>
            <w:vMerge w:val="restart"/>
            <w:tcBorders>
              <w:top w:val="thickThinSmallGap" w:sz="24" w:space="0" w:color="auto"/>
              <w:left w:val="single" w:sz="12" w:space="0" w:color="auto"/>
              <w:bottom w:val="single" w:sz="12" w:space="0" w:color="auto"/>
              <w:right w:val="single" w:sz="8" w:space="0" w:color="auto"/>
            </w:tcBorders>
            <w:vAlign w:val="center"/>
          </w:tcPr>
          <w:p w14:paraId="457355EC"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74B4205D"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thickThinSmallGap" w:sz="24" w:space="0" w:color="auto"/>
              <w:left w:val="single" w:sz="12" w:space="0" w:color="auto"/>
              <w:bottom w:val="single" w:sz="8" w:space="0" w:color="auto"/>
              <w:right w:val="nil"/>
            </w:tcBorders>
            <w:vAlign w:val="center"/>
          </w:tcPr>
          <w:p w14:paraId="3D4A83A0"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“Да ли лаж и крађу можемо оправдати?”</w:t>
            </w:r>
          </w:p>
        </w:tc>
        <w:tc>
          <w:tcPr>
            <w:tcW w:w="992" w:type="dxa"/>
            <w:tcBorders>
              <w:top w:val="thickThinSmallGap" w:sz="24" w:space="0" w:color="auto"/>
              <w:left w:val="single" w:sz="8" w:space="0" w:color="auto"/>
              <w:bottom w:val="single" w:sz="8" w:space="0" w:color="auto"/>
              <w:right w:val="single" w:sz="8" w:space="0" w:color="auto"/>
            </w:tcBorders>
            <w:vAlign w:val="center"/>
          </w:tcPr>
          <w:p w14:paraId="6EA86411"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VI</w:t>
            </w:r>
          </w:p>
        </w:tc>
        <w:tc>
          <w:tcPr>
            <w:tcW w:w="2632" w:type="dxa"/>
            <w:vMerge w:val="restart"/>
            <w:tcBorders>
              <w:top w:val="thickThinSmallGap" w:sz="24" w:space="0" w:color="auto"/>
              <w:left w:val="nil"/>
              <w:bottom w:val="nil"/>
              <w:right w:val="thickThinSmallGap" w:sz="24" w:space="0" w:color="auto"/>
            </w:tcBorders>
            <w:vAlign w:val="center"/>
          </w:tcPr>
          <w:p w14:paraId="4D13E34D"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6DDC5CAC" w14:textId="77777777">
        <w:trPr>
          <w:cantSplit/>
          <w:trHeight w:val="346"/>
        </w:trPr>
        <w:tc>
          <w:tcPr>
            <w:tcW w:w="828" w:type="dxa"/>
            <w:vMerge/>
            <w:tcBorders>
              <w:top w:val="thickThinSmallGap" w:sz="24" w:space="0" w:color="auto"/>
              <w:left w:val="thinThickSmallGap" w:sz="24" w:space="0" w:color="auto"/>
              <w:bottom w:val="single" w:sz="18" w:space="0" w:color="auto"/>
              <w:right w:val="nil"/>
            </w:tcBorders>
            <w:vAlign w:val="center"/>
          </w:tcPr>
          <w:p w14:paraId="21363783" w14:textId="77777777" w:rsidR="00A76D28" w:rsidRDefault="00A76D28">
            <w:pPr>
              <w:rPr>
                <w:rFonts w:ascii="Book Antiqua" w:hAnsi="Book Antiqua"/>
                <w:b/>
                <w:lang w:val="sr-Latn-CS"/>
              </w:rPr>
            </w:pPr>
          </w:p>
        </w:tc>
        <w:tc>
          <w:tcPr>
            <w:tcW w:w="1260" w:type="dxa"/>
            <w:vMerge/>
            <w:tcBorders>
              <w:top w:val="thickThinSmallGap" w:sz="24" w:space="0" w:color="auto"/>
              <w:left w:val="single" w:sz="12" w:space="0" w:color="auto"/>
              <w:bottom w:val="single" w:sz="12" w:space="0" w:color="auto"/>
              <w:right w:val="single" w:sz="8" w:space="0" w:color="auto"/>
            </w:tcBorders>
            <w:vAlign w:val="center"/>
          </w:tcPr>
          <w:p w14:paraId="37FC712F"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6A8EF4AF"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“Како процењујемо себе и друге?”</w:t>
            </w:r>
          </w:p>
        </w:tc>
        <w:tc>
          <w:tcPr>
            <w:tcW w:w="992" w:type="dxa"/>
            <w:tcBorders>
              <w:top w:val="single" w:sz="8" w:space="0" w:color="auto"/>
              <w:left w:val="single" w:sz="8" w:space="0" w:color="auto"/>
              <w:bottom w:val="nil"/>
              <w:right w:val="single" w:sz="8" w:space="0" w:color="auto"/>
            </w:tcBorders>
            <w:vAlign w:val="center"/>
          </w:tcPr>
          <w:p w14:paraId="094DCAE6"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VI</w:t>
            </w:r>
          </w:p>
        </w:tc>
        <w:tc>
          <w:tcPr>
            <w:tcW w:w="2632" w:type="dxa"/>
            <w:vMerge/>
            <w:tcBorders>
              <w:top w:val="thickThinSmallGap" w:sz="24" w:space="0" w:color="auto"/>
              <w:left w:val="nil"/>
              <w:bottom w:val="nil"/>
              <w:right w:val="thickThinSmallGap" w:sz="24" w:space="0" w:color="auto"/>
            </w:tcBorders>
            <w:vAlign w:val="center"/>
          </w:tcPr>
          <w:p w14:paraId="086D8D8F" w14:textId="77777777" w:rsidR="00A76D28" w:rsidRDefault="00A76D28">
            <w:pPr>
              <w:rPr>
                <w:rFonts w:ascii="Book Antiqua" w:hAnsi="Book Antiqua"/>
                <w:i/>
                <w:iCs/>
                <w:lang w:val="sr-Cyrl-CS"/>
              </w:rPr>
            </w:pPr>
          </w:p>
        </w:tc>
      </w:tr>
      <w:tr w:rsidR="00A76D28" w14:paraId="54417F0A" w14:textId="77777777">
        <w:trPr>
          <w:cantSplit/>
          <w:trHeight w:val="346"/>
        </w:trPr>
        <w:tc>
          <w:tcPr>
            <w:tcW w:w="828" w:type="dxa"/>
            <w:vMerge/>
            <w:tcBorders>
              <w:top w:val="thickThinSmallGap" w:sz="24" w:space="0" w:color="auto"/>
              <w:left w:val="thinThickSmallGap" w:sz="24" w:space="0" w:color="auto"/>
              <w:bottom w:val="single" w:sz="18" w:space="0" w:color="auto"/>
              <w:right w:val="nil"/>
            </w:tcBorders>
            <w:vAlign w:val="center"/>
          </w:tcPr>
          <w:p w14:paraId="39DC1564"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4B2D6E2D"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28E88DD0"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single" w:sz="8" w:space="0" w:color="auto"/>
              <w:right w:val="nil"/>
            </w:tcBorders>
            <w:vAlign w:val="center"/>
          </w:tcPr>
          <w:p w14:paraId="7C9539C1"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“Другарство - право и лажно”</w:t>
            </w:r>
          </w:p>
        </w:tc>
        <w:tc>
          <w:tcPr>
            <w:tcW w:w="992" w:type="dxa"/>
            <w:tcBorders>
              <w:top w:val="single" w:sz="12" w:space="0" w:color="auto"/>
              <w:left w:val="single" w:sz="8" w:space="0" w:color="auto"/>
              <w:bottom w:val="single" w:sz="8" w:space="0" w:color="auto"/>
              <w:right w:val="single" w:sz="8" w:space="0" w:color="auto"/>
            </w:tcBorders>
            <w:vAlign w:val="center"/>
          </w:tcPr>
          <w:p w14:paraId="03D58F1D"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val="restart"/>
            <w:tcBorders>
              <w:top w:val="single" w:sz="12" w:space="0" w:color="auto"/>
              <w:left w:val="nil"/>
              <w:bottom w:val="nil"/>
              <w:right w:val="thickThinSmallGap" w:sz="24" w:space="0" w:color="auto"/>
            </w:tcBorders>
            <w:vAlign w:val="center"/>
          </w:tcPr>
          <w:p w14:paraId="32DFF186" w14:textId="77777777" w:rsidR="00A76D28" w:rsidRDefault="0077121B">
            <w:pPr>
              <w:jc w:val="center"/>
              <w:rPr>
                <w:rFonts w:ascii="Book Antiqua" w:hAnsi="Book Antiqua"/>
                <w:i/>
                <w:iCs/>
              </w:rPr>
            </w:pPr>
            <w:r>
              <w:rPr>
                <w:rFonts w:ascii="Book Antiqua" w:hAnsi="Book Antiqua"/>
                <w:i/>
                <w:iCs/>
                <w:lang w:val="sr-Cyrl-CS"/>
              </w:rPr>
              <w:t>одељењски старешина</w:t>
            </w:r>
          </w:p>
        </w:tc>
      </w:tr>
      <w:tr w:rsidR="00A76D28" w14:paraId="5B7C6F7E" w14:textId="77777777">
        <w:trPr>
          <w:cantSplit/>
          <w:trHeight w:val="346"/>
        </w:trPr>
        <w:tc>
          <w:tcPr>
            <w:tcW w:w="828" w:type="dxa"/>
            <w:vMerge/>
            <w:tcBorders>
              <w:top w:val="thickThinSmallGap" w:sz="24" w:space="0" w:color="auto"/>
              <w:left w:val="thinThickSmallGap" w:sz="24" w:space="0" w:color="auto"/>
              <w:bottom w:val="single" w:sz="18" w:space="0" w:color="auto"/>
              <w:right w:val="nil"/>
            </w:tcBorders>
            <w:vAlign w:val="center"/>
          </w:tcPr>
          <w:p w14:paraId="6FB388E8"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55982A29"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499646BA"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“На који начин можемо да афирмишемо себе, школу и место у коме живимо?”</w:t>
            </w:r>
          </w:p>
        </w:tc>
        <w:tc>
          <w:tcPr>
            <w:tcW w:w="992" w:type="dxa"/>
            <w:vMerge w:val="restart"/>
            <w:tcBorders>
              <w:top w:val="single" w:sz="8" w:space="0" w:color="auto"/>
              <w:left w:val="single" w:sz="8" w:space="0" w:color="auto"/>
              <w:bottom w:val="nil"/>
              <w:right w:val="single" w:sz="8" w:space="0" w:color="auto"/>
            </w:tcBorders>
            <w:vAlign w:val="center"/>
          </w:tcPr>
          <w:p w14:paraId="252433A0"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tcBorders>
              <w:top w:val="single" w:sz="12" w:space="0" w:color="auto"/>
              <w:left w:val="nil"/>
              <w:bottom w:val="nil"/>
              <w:right w:val="thickThinSmallGap" w:sz="24" w:space="0" w:color="auto"/>
            </w:tcBorders>
            <w:vAlign w:val="center"/>
          </w:tcPr>
          <w:p w14:paraId="78DD43BC" w14:textId="77777777" w:rsidR="00A76D28" w:rsidRDefault="00A76D28">
            <w:pPr>
              <w:rPr>
                <w:rFonts w:ascii="Book Antiqua" w:hAnsi="Book Antiqua"/>
                <w:i/>
                <w:iCs/>
              </w:rPr>
            </w:pPr>
          </w:p>
        </w:tc>
      </w:tr>
      <w:tr w:rsidR="00A76D28" w14:paraId="38AF7682" w14:textId="77777777">
        <w:trPr>
          <w:cantSplit/>
          <w:trHeight w:val="346"/>
        </w:trPr>
        <w:tc>
          <w:tcPr>
            <w:tcW w:w="828" w:type="dxa"/>
            <w:vMerge/>
            <w:tcBorders>
              <w:top w:val="thickThinSmallGap" w:sz="24" w:space="0" w:color="auto"/>
              <w:left w:val="thinThickSmallGap" w:sz="24" w:space="0" w:color="auto"/>
              <w:bottom w:val="single" w:sz="18" w:space="0" w:color="auto"/>
              <w:right w:val="nil"/>
            </w:tcBorders>
            <w:vAlign w:val="center"/>
          </w:tcPr>
          <w:p w14:paraId="4FCE19B4"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30BCDB91"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584026F6"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Подршка примерним, савет слабима, пример недисциплинованима</w:t>
            </w:r>
          </w:p>
        </w:tc>
        <w:tc>
          <w:tcPr>
            <w:tcW w:w="992" w:type="dxa"/>
            <w:vMerge/>
            <w:tcBorders>
              <w:top w:val="single" w:sz="8" w:space="0" w:color="auto"/>
              <w:left w:val="single" w:sz="8" w:space="0" w:color="auto"/>
              <w:bottom w:val="nil"/>
              <w:right w:val="single" w:sz="8" w:space="0" w:color="auto"/>
            </w:tcBorders>
            <w:vAlign w:val="center"/>
          </w:tcPr>
          <w:p w14:paraId="30238AAD" w14:textId="77777777" w:rsidR="00A76D28" w:rsidRDefault="00A76D28">
            <w:pPr>
              <w:rPr>
                <w:rFonts w:ascii="Book Antiqua" w:hAnsi="Book Antiqua"/>
                <w:lang w:val="sr-Latn-CS"/>
              </w:rPr>
            </w:pPr>
          </w:p>
        </w:tc>
        <w:tc>
          <w:tcPr>
            <w:tcW w:w="2632" w:type="dxa"/>
            <w:vMerge/>
            <w:tcBorders>
              <w:top w:val="single" w:sz="12" w:space="0" w:color="auto"/>
              <w:left w:val="nil"/>
              <w:bottom w:val="nil"/>
              <w:right w:val="thickThinSmallGap" w:sz="24" w:space="0" w:color="auto"/>
            </w:tcBorders>
            <w:vAlign w:val="center"/>
          </w:tcPr>
          <w:p w14:paraId="5E8BEA7C" w14:textId="77777777" w:rsidR="00A76D28" w:rsidRDefault="00A76D28">
            <w:pPr>
              <w:rPr>
                <w:rFonts w:ascii="Book Antiqua" w:hAnsi="Book Antiqua"/>
                <w:i/>
                <w:iCs/>
                <w:lang w:val="ru-RU"/>
              </w:rPr>
            </w:pPr>
          </w:p>
        </w:tc>
      </w:tr>
      <w:tr w:rsidR="00A76D28" w14:paraId="6E422642" w14:textId="77777777">
        <w:trPr>
          <w:cantSplit/>
          <w:trHeight w:val="346"/>
        </w:trPr>
        <w:tc>
          <w:tcPr>
            <w:tcW w:w="828" w:type="dxa"/>
            <w:vMerge/>
            <w:tcBorders>
              <w:top w:val="thickThinSmallGap" w:sz="24" w:space="0" w:color="auto"/>
              <w:left w:val="thinThickSmallGap" w:sz="24" w:space="0" w:color="auto"/>
              <w:bottom w:val="single" w:sz="18" w:space="0" w:color="auto"/>
              <w:right w:val="nil"/>
            </w:tcBorders>
            <w:vAlign w:val="center"/>
          </w:tcPr>
          <w:p w14:paraId="3E621C70"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single" w:sz="18" w:space="0" w:color="auto"/>
              <w:right w:val="single" w:sz="8" w:space="0" w:color="auto"/>
            </w:tcBorders>
            <w:vAlign w:val="center"/>
          </w:tcPr>
          <w:p w14:paraId="54E9CBE7"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2840473E"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44F9E5B2"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Радионица: </w:t>
            </w:r>
            <w:r>
              <w:rPr>
                <w:rFonts w:ascii="Book Antiqua" w:hAnsi="Book Antiqua"/>
                <w:i/>
                <w:sz w:val="22"/>
                <w:lang w:val="sr-Cyrl-CS"/>
              </w:rPr>
              <w:t>“Учионица добре воље”</w:t>
            </w:r>
          </w:p>
        </w:tc>
        <w:tc>
          <w:tcPr>
            <w:tcW w:w="992" w:type="dxa"/>
            <w:tcBorders>
              <w:top w:val="single" w:sz="12" w:space="0" w:color="auto"/>
              <w:left w:val="single" w:sz="8" w:space="0" w:color="auto"/>
              <w:bottom w:val="single" w:sz="8" w:space="0" w:color="auto"/>
              <w:right w:val="single" w:sz="8" w:space="0" w:color="auto"/>
            </w:tcBorders>
            <w:vAlign w:val="center"/>
          </w:tcPr>
          <w:p w14:paraId="41EDC524"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w:t>
            </w:r>
          </w:p>
        </w:tc>
        <w:tc>
          <w:tcPr>
            <w:tcW w:w="2632" w:type="dxa"/>
            <w:vMerge w:val="restart"/>
            <w:tcBorders>
              <w:top w:val="single" w:sz="12" w:space="0" w:color="auto"/>
              <w:left w:val="nil"/>
              <w:bottom w:val="single" w:sz="18" w:space="0" w:color="auto"/>
              <w:right w:val="thickThinSmallGap" w:sz="24" w:space="0" w:color="auto"/>
            </w:tcBorders>
            <w:vAlign w:val="center"/>
          </w:tcPr>
          <w:p w14:paraId="59B0C9F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Психолог</w:t>
            </w:r>
          </w:p>
        </w:tc>
      </w:tr>
      <w:tr w:rsidR="00A76D28" w14:paraId="44D82271" w14:textId="77777777">
        <w:trPr>
          <w:cantSplit/>
          <w:trHeight w:val="346"/>
        </w:trPr>
        <w:tc>
          <w:tcPr>
            <w:tcW w:w="828" w:type="dxa"/>
            <w:vMerge/>
            <w:tcBorders>
              <w:top w:val="thickThinSmallGap" w:sz="24" w:space="0" w:color="auto"/>
              <w:left w:val="thinThickSmallGap" w:sz="24" w:space="0" w:color="auto"/>
              <w:bottom w:val="single" w:sz="18" w:space="0" w:color="auto"/>
              <w:right w:val="nil"/>
            </w:tcBorders>
            <w:vAlign w:val="center"/>
          </w:tcPr>
          <w:p w14:paraId="7AC29E05"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8" w:space="0" w:color="auto"/>
              <w:right w:val="single" w:sz="8" w:space="0" w:color="auto"/>
            </w:tcBorders>
            <w:vAlign w:val="center"/>
          </w:tcPr>
          <w:p w14:paraId="17352353"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18" w:space="0" w:color="auto"/>
              <w:right w:val="nil"/>
            </w:tcBorders>
            <w:vAlign w:val="center"/>
          </w:tcPr>
          <w:p w14:paraId="6C98E437"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Радионица: </w:t>
            </w:r>
            <w:r>
              <w:rPr>
                <w:rFonts w:ascii="Book Antiqua" w:hAnsi="Book Antiqua"/>
                <w:i/>
                <w:sz w:val="22"/>
                <w:lang w:val="sr-Cyrl-CS"/>
              </w:rPr>
              <w:t>“Умеће одрастања”</w:t>
            </w:r>
          </w:p>
        </w:tc>
        <w:tc>
          <w:tcPr>
            <w:tcW w:w="992" w:type="dxa"/>
            <w:tcBorders>
              <w:top w:val="single" w:sz="8" w:space="0" w:color="auto"/>
              <w:left w:val="single" w:sz="8" w:space="0" w:color="auto"/>
              <w:bottom w:val="single" w:sz="18" w:space="0" w:color="auto"/>
              <w:right w:val="single" w:sz="8" w:space="0" w:color="auto"/>
            </w:tcBorders>
            <w:vAlign w:val="center"/>
          </w:tcPr>
          <w:p w14:paraId="4078139B"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w:t>
            </w:r>
            <w:r>
              <w:rPr>
                <w:rFonts w:ascii="Book Antiqua" w:hAnsi="Book Antiqua"/>
                <w:sz w:val="20"/>
                <w:lang w:val="sr-Cyrl-CS"/>
              </w:rPr>
              <w:t>,</w:t>
            </w:r>
            <w:r>
              <w:rPr>
                <w:rFonts w:ascii="Book Antiqua" w:hAnsi="Book Antiqua"/>
                <w:sz w:val="20"/>
                <w:lang w:val="sr-Latn-CS"/>
              </w:rPr>
              <w:t xml:space="preserve"> VIII</w:t>
            </w:r>
          </w:p>
        </w:tc>
        <w:tc>
          <w:tcPr>
            <w:tcW w:w="2632" w:type="dxa"/>
            <w:vMerge/>
            <w:tcBorders>
              <w:top w:val="single" w:sz="12" w:space="0" w:color="auto"/>
              <w:left w:val="nil"/>
              <w:bottom w:val="single" w:sz="18" w:space="0" w:color="auto"/>
              <w:right w:val="thickThinSmallGap" w:sz="24" w:space="0" w:color="auto"/>
            </w:tcBorders>
            <w:vAlign w:val="center"/>
          </w:tcPr>
          <w:p w14:paraId="59950470" w14:textId="77777777" w:rsidR="00A76D28" w:rsidRDefault="00A76D28">
            <w:pPr>
              <w:rPr>
                <w:rFonts w:ascii="Book Antiqua" w:hAnsi="Book Antiqua"/>
                <w:i/>
                <w:iCs/>
                <w:lang w:val="sr-Cyrl-CS"/>
              </w:rPr>
            </w:pPr>
          </w:p>
        </w:tc>
      </w:tr>
      <w:tr w:rsidR="00A76D28" w14:paraId="0C66EA0A" w14:textId="77777777">
        <w:trPr>
          <w:cantSplit/>
          <w:trHeight w:val="346"/>
        </w:trPr>
        <w:tc>
          <w:tcPr>
            <w:tcW w:w="828" w:type="dxa"/>
            <w:vMerge w:val="restart"/>
            <w:tcBorders>
              <w:top w:val="single" w:sz="18" w:space="0" w:color="auto"/>
              <w:left w:val="thinThickSmallGap" w:sz="24" w:space="0" w:color="auto"/>
              <w:bottom w:val="single" w:sz="12" w:space="0" w:color="auto"/>
              <w:right w:val="nil"/>
            </w:tcBorders>
            <w:vAlign w:val="center"/>
          </w:tcPr>
          <w:p w14:paraId="32AE1627"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III</w:t>
            </w:r>
          </w:p>
        </w:tc>
        <w:tc>
          <w:tcPr>
            <w:tcW w:w="1260" w:type="dxa"/>
            <w:vMerge w:val="restart"/>
            <w:tcBorders>
              <w:top w:val="single" w:sz="18" w:space="0" w:color="auto"/>
              <w:left w:val="single" w:sz="12" w:space="0" w:color="auto"/>
              <w:bottom w:val="single" w:sz="12" w:space="0" w:color="auto"/>
              <w:right w:val="single" w:sz="8" w:space="0" w:color="auto"/>
            </w:tcBorders>
            <w:vAlign w:val="center"/>
          </w:tcPr>
          <w:p w14:paraId="5B94AC7C"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71A9F479"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8" w:space="0" w:color="auto"/>
              <w:left w:val="single" w:sz="12" w:space="0" w:color="auto"/>
              <w:bottom w:val="single" w:sz="8" w:space="0" w:color="auto"/>
              <w:right w:val="nil"/>
            </w:tcBorders>
            <w:vAlign w:val="center"/>
          </w:tcPr>
          <w:p w14:paraId="2014C796"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Из програма професионалне оријентације: </w:t>
            </w:r>
            <w:r>
              <w:rPr>
                <w:rFonts w:ascii="Book Antiqua" w:hAnsi="Book Antiqua"/>
                <w:i/>
                <w:sz w:val="22"/>
                <w:lang w:val="sr-Cyrl-CS"/>
              </w:rPr>
              <w:t>“Шта раде наши родитељи?”</w:t>
            </w:r>
          </w:p>
        </w:tc>
        <w:tc>
          <w:tcPr>
            <w:tcW w:w="992" w:type="dxa"/>
            <w:tcBorders>
              <w:top w:val="single" w:sz="18" w:space="0" w:color="auto"/>
              <w:left w:val="single" w:sz="8" w:space="0" w:color="auto"/>
              <w:bottom w:val="single" w:sz="8" w:space="0" w:color="auto"/>
              <w:right w:val="single" w:sz="8" w:space="0" w:color="auto"/>
            </w:tcBorders>
            <w:vAlign w:val="center"/>
          </w:tcPr>
          <w:p w14:paraId="58398242"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II, III</w:t>
            </w:r>
          </w:p>
        </w:tc>
        <w:tc>
          <w:tcPr>
            <w:tcW w:w="2632" w:type="dxa"/>
            <w:vMerge w:val="restart"/>
            <w:tcBorders>
              <w:top w:val="single" w:sz="18" w:space="0" w:color="auto"/>
              <w:left w:val="nil"/>
              <w:bottom w:val="nil"/>
              <w:right w:val="thickThinSmallGap" w:sz="24" w:space="0" w:color="auto"/>
            </w:tcBorders>
            <w:vAlign w:val="center"/>
          </w:tcPr>
          <w:p w14:paraId="314703BB"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4B7872D3"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632D3196"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57D42AEC"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017F7B00"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“Шта је то љубав у породици?”</w:t>
            </w:r>
          </w:p>
        </w:tc>
        <w:tc>
          <w:tcPr>
            <w:tcW w:w="992" w:type="dxa"/>
            <w:tcBorders>
              <w:top w:val="single" w:sz="8" w:space="0" w:color="auto"/>
              <w:left w:val="single" w:sz="8" w:space="0" w:color="auto"/>
              <w:bottom w:val="single" w:sz="8" w:space="0" w:color="auto"/>
              <w:right w:val="single" w:sz="8" w:space="0" w:color="auto"/>
            </w:tcBorders>
            <w:vAlign w:val="center"/>
          </w:tcPr>
          <w:p w14:paraId="129E6B9F"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IV</w:t>
            </w:r>
          </w:p>
        </w:tc>
        <w:tc>
          <w:tcPr>
            <w:tcW w:w="2632" w:type="dxa"/>
            <w:vMerge/>
            <w:tcBorders>
              <w:top w:val="single" w:sz="18" w:space="0" w:color="auto"/>
              <w:left w:val="nil"/>
              <w:bottom w:val="nil"/>
              <w:right w:val="thickThinSmallGap" w:sz="24" w:space="0" w:color="auto"/>
            </w:tcBorders>
            <w:vAlign w:val="center"/>
          </w:tcPr>
          <w:p w14:paraId="62936437" w14:textId="77777777" w:rsidR="00A76D28" w:rsidRDefault="00A76D28">
            <w:pPr>
              <w:rPr>
                <w:rFonts w:ascii="Book Antiqua" w:hAnsi="Book Antiqua"/>
                <w:i/>
                <w:iCs/>
                <w:lang w:val="sr-Cyrl-CS"/>
              </w:rPr>
            </w:pPr>
          </w:p>
        </w:tc>
      </w:tr>
      <w:tr w:rsidR="00A76D28" w14:paraId="56917FCC"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66D9ECE8"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51625B78"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455BE69B"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“Да ли су брат и сестра равноправни у породици?”</w:t>
            </w:r>
          </w:p>
        </w:tc>
        <w:tc>
          <w:tcPr>
            <w:tcW w:w="992" w:type="dxa"/>
            <w:tcBorders>
              <w:top w:val="single" w:sz="8" w:space="0" w:color="auto"/>
              <w:left w:val="single" w:sz="8" w:space="0" w:color="auto"/>
              <w:bottom w:val="single" w:sz="8" w:space="0" w:color="auto"/>
              <w:right w:val="single" w:sz="8" w:space="0" w:color="auto"/>
            </w:tcBorders>
            <w:vAlign w:val="center"/>
          </w:tcPr>
          <w:p w14:paraId="71AAA43E"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III</w:t>
            </w:r>
          </w:p>
        </w:tc>
        <w:tc>
          <w:tcPr>
            <w:tcW w:w="2632" w:type="dxa"/>
            <w:vMerge/>
            <w:tcBorders>
              <w:top w:val="single" w:sz="18" w:space="0" w:color="auto"/>
              <w:left w:val="nil"/>
              <w:bottom w:val="nil"/>
              <w:right w:val="thickThinSmallGap" w:sz="24" w:space="0" w:color="auto"/>
            </w:tcBorders>
            <w:vAlign w:val="center"/>
          </w:tcPr>
          <w:p w14:paraId="3A6BD9DB" w14:textId="77777777" w:rsidR="00A76D28" w:rsidRDefault="00A76D28">
            <w:pPr>
              <w:rPr>
                <w:rFonts w:ascii="Book Antiqua" w:hAnsi="Book Antiqua"/>
                <w:i/>
                <w:iCs/>
                <w:lang w:val="sr-Cyrl-CS"/>
              </w:rPr>
            </w:pPr>
          </w:p>
        </w:tc>
      </w:tr>
      <w:tr w:rsidR="00A76D28" w14:paraId="7CB3711E"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26E09BC3"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11C45BD6"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3503EBF9"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“Да ли су твој отац и мајка равноправни у породици?”</w:t>
            </w:r>
          </w:p>
        </w:tc>
        <w:tc>
          <w:tcPr>
            <w:tcW w:w="992" w:type="dxa"/>
            <w:tcBorders>
              <w:top w:val="single" w:sz="8" w:space="0" w:color="auto"/>
              <w:left w:val="single" w:sz="8" w:space="0" w:color="auto"/>
              <w:bottom w:val="single" w:sz="8" w:space="0" w:color="auto"/>
              <w:right w:val="single" w:sz="8" w:space="0" w:color="auto"/>
            </w:tcBorders>
            <w:vAlign w:val="center"/>
          </w:tcPr>
          <w:p w14:paraId="72807104"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w:t>
            </w:r>
          </w:p>
        </w:tc>
        <w:tc>
          <w:tcPr>
            <w:tcW w:w="2632" w:type="dxa"/>
            <w:vMerge/>
            <w:tcBorders>
              <w:top w:val="single" w:sz="18" w:space="0" w:color="auto"/>
              <w:left w:val="nil"/>
              <w:bottom w:val="nil"/>
              <w:right w:val="thickThinSmallGap" w:sz="24" w:space="0" w:color="auto"/>
            </w:tcBorders>
            <w:vAlign w:val="center"/>
          </w:tcPr>
          <w:p w14:paraId="447CA42F" w14:textId="77777777" w:rsidR="00A76D28" w:rsidRDefault="00A76D28">
            <w:pPr>
              <w:rPr>
                <w:rFonts w:ascii="Book Antiqua" w:hAnsi="Book Antiqua"/>
                <w:i/>
                <w:iCs/>
                <w:lang w:val="sr-Cyrl-CS"/>
              </w:rPr>
            </w:pPr>
          </w:p>
        </w:tc>
      </w:tr>
      <w:tr w:rsidR="00A76D28" w14:paraId="01FD95C7"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0B078822"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3AFE3A1F"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460892D3"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“Шта за мене значе идеални односи у породици и како да томе допринесем?”</w:t>
            </w:r>
          </w:p>
        </w:tc>
        <w:tc>
          <w:tcPr>
            <w:tcW w:w="992" w:type="dxa"/>
            <w:tcBorders>
              <w:top w:val="single" w:sz="8" w:space="0" w:color="auto"/>
              <w:left w:val="single" w:sz="8" w:space="0" w:color="auto"/>
              <w:bottom w:val="single" w:sz="8" w:space="0" w:color="auto"/>
              <w:right w:val="single" w:sz="8" w:space="0" w:color="auto"/>
            </w:tcBorders>
            <w:vAlign w:val="center"/>
          </w:tcPr>
          <w:p w14:paraId="51F58124"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 VIII</w:t>
            </w:r>
          </w:p>
        </w:tc>
        <w:tc>
          <w:tcPr>
            <w:tcW w:w="2632" w:type="dxa"/>
            <w:vMerge/>
            <w:tcBorders>
              <w:top w:val="single" w:sz="18" w:space="0" w:color="auto"/>
              <w:left w:val="nil"/>
              <w:bottom w:val="nil"/>
              <w:right w:val="thickThinSmallGap" w:sz="24" w:space="0" w:color="auto"/>
            </w:tcBorders>
            <w:vAlign w:val="center"/>
          </w:tcPr>
          <w:p w14:paraId="52682FC6" w14:textId="77777777" w:rsidR="00A76D28" w:rsidRDefault="00A76D28">
            <w:pPr>
              <w:rPr>
                <w:rFonts w:ascii="Book Antiqua" w:hAnsi="Book Antiqua"/>
                <w:i/>
                <w:iCs/>
                <w:lang w:val="sr-Cyrl-CS"/>
              </w:rPr>
            </w:pPr>
          </w:p>
        </w:tc>
      </w:tr>
      <w:tr w:rsidR="00A76D28" w14:paraId="7D562B8D"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78679468"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38B564ED"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21EDAE58"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“Учимо се да поштујемо традицију”</w:t>
            </w:r>
          </w:p>
        </w:tc>
        <w:tc>
          <w:tcPr>
            <w:tcW w:w="992" w:type="dxa"/>
            <w:tcBorders>
              <w:top w:val="single" w:sz="8" w:space="0" w:color="auto"/>
              <w:left w:val="single" w:sz="8" w:space="0" w:color="auto"/>
              <w:bottom w:val="nil"/>
              <w:right w:val="single" w:sz="8" w:space="0" w:color="auto"/>
            </w:tcBorders>
            <w:vAlign w:val="center"/>
          </w:tcPr>
          <w:p w14:paraId="36461C11"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 VIII</w:t>
            </w:r>
          </w:p>
        </w:tc>
        <w:tc>
          <w:tcPr>
            <w:tcW w:w="2632" w:type="dxa"/>
            <w:vMerge/>
            <w:tcBorders>
              <w:top w:val="single" w:sz="18" w:space="0" w:color="auto"/>
              <w:left w:val="nil"/>
              <w:bottom w:val="nil"/>
              <w:right w:val="thickThinSmallGap" w:sz="24" w:space="0" w:color="auto"/>
            </w:tcBorders>
            <w:vAlign w:val="center"/>
          </w:tcPr>
          <w:p w14:paraId="3AAF978F" w14:textId="77777777" w:rsidR="00A76D28" w:rsidRDefault="00A76D28">
            <w:pPr>
              <w:rPr>
                <w:rFonts w:ascii="Book Antiqua" w:hAnsi="Book Antiqua"/>
                <w:i/>
                <w:iCs/>
                <w:lang w:val="sr-Cyrl-CS"/>
              </w:rPr>
            </w:pPr>
          </w:p>
        </w:tc>
      </w:tr>
      <w:tr w:rsidR="00A76D28" w14:paraId="3ADB879E"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6DD1C1EC"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230964C3"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 РС</w:t>
            </w:r>
          </w:p>
        </w:tc>
        <w:tc>
          <w:tcPr>
            <w:tcW w:w="4116" w:type="dxa"/>
            <w:tcBorders>
              <w:top w:val="single" w:sz="12" w:space="0" w:color="auto"/>
              <w:left w:val="single" w:sz="12" w:space="0" w:color="auto"/>
              <w:bottom w:val="single" w:sz="8" w:space="0" w:color="auto"/>
              <w:right w:val="nil"/>
            </w:tcBorders>
            <w:vAlign w:val="center"/>
          </w:tcPr>
          <w:p w14:paraId="3A6B4137"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“Обавезе ученика у школи и код куће”</w:t>
            </w:r>
          </w:p>
        </w:tc>
        <w:tc>
          <w:tcPr>
            <w:tcW w:w="992" w:type="dxa"/>
            <w:tcBorders>
              <w:top w:val="single" w:sz="12" w:space="0" w:color="auto"/>
              <w:left w:val="single" w:sz="8" w:space="0" w:color="auto"/>
              <w:bottom w:val="single" w:sz="8" w:space="0" w:color="auto"/>
              <w:right w:val="single" w:sz="8" w:space="0" w:color="auto"/>
            </w:tcBorders>
            <w:vAlign w:val="center"/>
          </w:tcPr>
          <w:p w14:paraId="3FB1B38C"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val="restart"/>
            <w:tcBorders>
              <w:top w:val="single" w:sz="12" w:space="0" w:color="auto"/>
              <w:left w:val="nil"/>
              <w:bottom w:val="single" w:sz="12" w:space="0" w:color="auto"/>
              <w:right w:val="thickThinSmallGap" w:sz="24" w:space="0" w:color="auto"/>
            </w:tcBorders>
            <w:vAlign w:val="center"/>
          </w:tcPr>
          <w:p w14:paraId="1F41D029"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1A3569EF"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12EE8042"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62BB1EDE"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12" w:space="0" w:color="auto"/>
              <w:right w:val="nil"/>
            </w:tcBorders>
            <w:vAlign w:val="center"/>
          </w:tcPr>
          <w:p w14:paraId="3F9C2202"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“Самодисциплина и умереност”</w:t>
            </w:r>
          </w:p>
        </w:tc>
        <w:tc>
          <w:tcPr>
            <w:tcW w:w="992" w:type="dxa"/>
            <w:tcBorders>
              <w:top w:val="single" w:sz="8" w:space="0" w:color="auto"/>
              <w:left w:val="single" w:sz="8" w:space="0" w:color="auto"/>
              <w:bottom w:val="single" w:sz="12" w:space="0" w:color="auto"/>
              <w:right w:val="single" w:sz="8" w:space="0" w:color="auto"/>
            </w:tcBorders>
            <w:vAlign w:val="center"/>
          </w:tcPr>
          <w:p w14:paraId="63D18E20"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tcBorders>
              <w:top w:val="single" w:sz="12" w:space="0" w:color="auto"/>
              <w:left w:val="nil"/>
              <w:bottom w:val="single" w:sz="12" w:space="0" w:color="auto"/>
              <w:right w:val="thickThinSmallGap" w:sz="24" w:space="0" w:color="auto"/>
            </w:tcBorders>
            <w:vAlign w:val="center"/>
          </w:tcPr>
          <w:p w14:paraId="794654F0" w14:textId="77777777" w:rsidR="00A76D28" w:rsidRDefault="00A76D28">
            <w:pPr>
              <w:rPr>
                <w:rFonts w:ascii="Book Antiqua" w:hAnsi="Book Antiqua"/>
                <w:i/>
                <w:iCs/>
                <w:lang w:val="sr-Cyrl-CS"/>
              </w:rPr>
            </w:pPr>
          </w:p>
        </w:tc>
      </w:tr>
      <w:tr w:rsidR="00A76D28" w14:paraId="5C4C45D5"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0E2DBB49"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0B76A19C"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61229917"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0757E2C6"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Радионица: </w:t>
            </w:r>
            <w:r>
              <w:rPr>
                <w:rFonts w:ascii="Book Antiqua" w:hAnsi="Book Antiqua"/>
                <w:i/>
                <w:sz w:val="22"/>
                <w:lang w:val="sr-Cyrl-CS"/>
              </w:rPr>
              <w:t>“Чувари осмеха”</w:t>
            </w:r>
          </w:p>
        </w:tc>
        <w:tc>
          <w:tcPr>
            <w:tcW w:w="992" w:type="dxa"/>
            <w:tcBorders>
              <w:top w:val="single" w:sz="12" w:space="0" w:color="auto"/>
              <w:left w:val="single" w:sz="8" w:space="0" w:color="auto"/>
              <w:bottom w:val="single" w:sz="8" w:space="0" w:color="auto"/>
              <w:right w:val="single" w:sz="8" w:space="0" w:color="auto"/>
            </w:tcBorders>
            <w:vAlign w:val="center"/>
          </w:tcPr>
          <w:p w14:paraId="51A36A1F"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IV</w:t>
            </w:r>
          </w:p>
        </w:tc>
        <w:tc>
          <w:tcPr>
            <w:tcW w:w="2632" w:type="dxa"/>
            <w:vMerge w:val="restart"/>
            <w:tcBorders>
              <w:top w:val="single" w:sz="12" w:space="0" w:color="auto"/>
              <w:left w:val="nil"/>
              <w:bottom w:val="single" w:sz="12" w:space="0" w:color="auto"/>
              <w:right w:val="thickThinSmallGap" w:sz="24" w:space="0" w:color="auto"/>
            </w:tcBorders>
            <w:vAlign w:val="center"/>
          </w:tcPr>
          <w:p w14:paraId="052AF6D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1AB71047" w14:textId="77777777">
        <w:trPr>
          <w:cantSplit/>
          <w:trHeight w:val="346"/>
        </w:trPr>
        <w:tc>
          <w:tcPr>
            <w:tcW w:w="828" w:type="dxa"/>
            <w:vMerge/>
            <w:tcBorders>
              <w:top w:val="single" w:sz="18" w:space="0" w:color="auto"/>
              <w:left w:val="thinThickSmallGap" w:sz="24" w:space="0" w:color="auto"/>
              <w:bottom w:val="single" w:sz="12" w:space="0" w:color="auto"/>
              <w:right w:val="nil"/>
            </w:tcBorders>
            <w:vAlign w:val="center"/>
          </w:tcPr>
          <w:p w14:paraId="751FF144"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6577A554"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12" w:space="0" w:color="auto"/>
              <w:right w:val="nil"/>
            </w:tcBorders>
            <w:vAlign w:val="center"/>
          </w:tcPr>
          <w:p w14:paraId="3A0E6973"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Радионица: </w:t>
            </w:r>
            <w:r>
              <w:rPr>
                <w:rFonts w:ascii="Book Antiqua" w:hAnsi="Book Antiqua"/>
                <w:i/>
                <w:sz w:val="22"/>
                <w:lang w:val="sr-Cyrl-CS"/>
              </w:rPr>
              <w:t>“Умеће одрастања”</w:t>
            </w:r>
          </w:p>
        </w:tc>
        <w:tc>
          <w:tcPr>
            <w:tcW w:w="992" w:type="dxa"/>
            <w:tcBorders>
              <w:top w:val="single" w:sz="8" w:space="0" w:color="auto"/>
              <w:left w:val="single" w:sz="8" w:space="0" w:color="auto"/>
              <w:bottom w:val="single" w:sz="12" w:space="0" w:color="auto"/>
              <w:right w:val="single" w:sz="8" w:space="0" w:color="auto"/>
            </w:tcBorders>
            <w:vAlign w:val="center"/>
          </w:tcPr>
          <w:p w14:paraId="55F023C3"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tcBorders>
              <w:top w:val="single" w:sz="12" w:space="0" w:color="auto"/>
              <w:left w:val="nil"/>
              <w:bottom w:val="single" w:sz="12" w:space="0" w:color="auto"/>
              <w:right w:val="thickThinSmallGap" w:sz="24" w:space="0" w:color="auto"/>
            </w:tcBorders>
            <w:vAlign w:val="center"/>
          </w:tcPr>
          <w:p w14:paraId="7898D883" w14:textId="77777777" w:rsidR="00A76D28" w:rsidRDefault="00A76D28">
            <w:pPr>
              <w:rPr>
                <w:rFonts w:ascii="Book Antiqua" w:hAnsi="Book Antiqua"/>
                <w:i/>
                <w:iCs/>
                <w:lang w:val="sr-Cyrl-CS"/>
              </w:rPr>
            </w:pPr>
          </w:p>
        </w:tc>
      </w:tr>
      <w:tr w:rsidR="00A76D28" w14:paraId="4837E582" w14:textId="77777777">
        <w:trPr>
          <w:cantSplit/>
          <w:trHeight w:val="346"/>
        </w:trPr>
        <w:tc>
          <w:tcPr>
            <w:tcW w:w="828" w:type="dxa"/>
            <w:vMerge w:val="restart"/>
            <w:tcBorders>
              <w:top w:val="single" w:sz="12" w:space="0" w:color="auto"/>
              <w:left w:val="thinThickSmallGap" w:sz="24" w:space="0" w:color="auto"/>
              <w:bottom w:val="thickThinSmallGap" w:sz="24" w:space="0" w:color="auto"/>
              <w:right w:val="nil"/>
            </w:tcBorders>
            <w:vAlign w:val="center"/>
          </w:tcPr>
          <w:p w14:paraId="7BF842D7"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IV</w:t>
            </w:r>
          </w:p>
        </w:tc>
        <w:tc>
          <w:tcPr>
            <w:tcW w:w="1260" w:type="dxa"/>
            <w:tcBorders>
              <w:top w:val="single" w:sz="12" w:space="0" w:color="auto"/>
              <w:left w:val="single" w:sz="12" w:space="0" w:color="auto"/>
              <w:bottom w:val="single" w:sz="12" w:space="0" w:color="auto"/>
              <w:right w:val="single" w:sz="8" w:space="0" w:color="auto"/>
            </w:tcBorders>
            <w:vAlign w:val="center"/>
          </w:tcPr>
          <w:p w14:paraId="7E292425"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0B5C8AF8"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12" w:space="0" w:color="auto"/>
              <w:right w:val="nil"/>
            </w:tcBorders>
            <w:vAlign w:val="center"/>
          </w:tcPr>
          <w:p w14:paraId="784BF261"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Анализа успеха и дисциплине ученика на крају III тромесечја</w:t>
            </w:r>
          </w:p>
        </w:tc>
        <w:tc>
          <w:tcPr>
            <w:tcW w:w="992" w:type="dxa"/>
            <w:tcBorders>
              <w:top w:val="single" w:sz="12" w:space="0" w:color="auto"/>
              <w:left w:val="single" w:sz="8" w:space="0" w:color="auto"/>
              <w:bottom w:val="single" w:sz="12" w:space="0" w:color="auto"/>
              <w:right w:val="single" w:sz="8" w:space="0" w:color="auto"/>
            </w:tcBorders>
            <w:vAlign w:val="center"/>
          </w:tcPr>
          <w:p w14:paraId="149E6C7A"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VIII</w:t>
            </w:r>
          </w:p>
        </w:tc>
        <w:tc>
          <w:tcPr>
            <w:tcW w:w="2632" w:type="dxa"/>
            <w:tcBorders>
              <w:top w:val="single" w:sz="12" w:space="0" w:color="auto"/>
              <w:left w:val="nil"/>
              <w:bottom w:val="single" w:sz="12" w:space="0" w:color="auto"/>
              <w:right w:val="thickThinSmallGap" w:sz="24" w:space="0" w:color="auto"/>
            </w:tcBorders>
            <w:vAlign w:val="center"/>
          </w:tcPr>
          <w:p w14:paraId="1CB433E7"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31834E3C" w14:textId="77777777">
        <w:trPr>
          <w:cantSplit/>
          <w:trHeight w:val="346"/>
        </w:trPr>
        <w:tc>
          <w:tcPr>
            <w:tcW w:w="828" w:type="dxa"/>
            <w:vMerge/>
            <w:tcBorders>
              <w:top w:val="single" w:sz="12" w:space="0" w:color="auto"/>
              <w:left w:val="thinThickSmallGap" w:sz="24" w:space="0" w:color="auto"/>
              <w:bottom w:val="thickThinSmallGap" w:sz="24" w:space="0" w:color="auto"/>
              <w:right w:val="nil"/>
            </w:tcBorders>
            <w:vAlign w:val="center"/>
          </w:tcPr>
          <w:p w14:paraId="236C75BC"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single" w:sz="12" w:space="0" w:color="auto"/>
              <w:right w:val="single" w:sz="8" w:space="0" w:color="auto"/>
            </w:tcBorders>
            <w:vAlign w:val="center"/>
          </w:tcPr>
          <w:p w14:paraId="12ED680B"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38BD310F"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single" w:sz="8" w:space="0" w:color="auto"/>
              <w:right w:val="nil"/>
            </w:tcBorders>
            <w:vAlign w:val="center"/>
          </w:tcPr>
          <w:p w14:paraId="4D0FD5BB"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Мере ОЗ за превазилажење слабости у раду</w:t>
            </w:r>
          </w:p>
        </w:tc>
        <w:tc>
          <w:tcPr>
            <w:tcW w:w="992" w:type="dxa"/>
            <w:tcBorders>
              <w:top w:val="single" w:sz="12" w:space="0" w:color="auto"/>
              <w:left w:val="single" w:sz="8" w:space="0" w:color="auto"/>
              <w:bottom w:val="single" w:sz="8" w:space="0" w:color="auto"/>
              <w:right w:val="single" w:sz="8" w:space="0" w:color="auto"/>
            </w:tcBorders>
            <w:vAlign w:val="center"/>
          </w:tcPr>
          <w:p w14:paraId="73873322"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 - IV</w:t>
            </w:r>
          </w:p>
        </w:tc>
        <w:tc>
          <w:tcPr>
            <w:tcW w:w="2632" w:type="dxa"/>
            <w:tcBorders>
              <w:top w:val="single" w:sz="12" w:space="0" w:color="auto"/>
              <w:left w:val="nil"/>
              <w:bottom w:val="single" w:sz="8" w:space="0" w:color="auto"/>
              <w:right w:val="thickThinSmallGap" w:sz="24" w:space="0" w:color="auto"/>
            </w:tcBorders>
            <w:vAlign w:val="center"/>
          </w:tcPr>
          <w:p w14:paraId="24C19524"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618F119D" w14:textId="77777777">
        <w:trPr>
          <w:cantSplit/>
          <w:trHeight w:val="346"/>
        </w:trPr>
        <w:tc>
          <w:tcPr>
            <w:tcW w:w="828" w:type="dxa"/>
            <w:vMerge/>
            <w:tcBorders>
              <w:top w:val="single" w:sz="12" w:space="0" w:color="auto"/>
              <w:left w:val="thinThickSmallGap" w:sz="24" w:space="0" w:color="auto"/>
              <w:bottom w:val="thickThinSmallGap" w:sz="24" w:space="0" w:color="auto"/>
              <w:right w:val="nil"/>
            </w:tcBorders>
            <w:vAlign w:val="center"/>
          </w:tcPr>
          <w:p w14:paraId="155D2A91"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2" w:space="0" w:color="auto"/>
              <w:right w:val="single" w:sz="8" w:space="0" w:color="auto"/>
            </w:tcBorders>
            <w:vAlign w:val="center"/>
          </w:tcPr>
          <w:p w14:paraId="3236BD31"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12" w:space="0" w:color="auto"/>
              <w:right w:val="nil"/>
            </w:tcBorders>
            <w:vAlign w:val="center"/>
          </w:tcPr>
          <w:p w14:paraId="7904C355"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Из програма професионалне оријентације: </w:t>
            </w:r>
            <w:r>
              <w:rPr>
                <w:rFonts w:ascii="Book Antiqua" w:hAnsi="Book Antiqua"/>
                <w:i/>
                <w:sz w:val="22"/>
                <w:lang w:val="sr-Cyrl-CS"/>
              </w:rPr>
              <w:t>“Где раде наши родитељи, сусрет са родитељима разних занимања”</w:t>
            </w:r>
          </w:p>
        </w:tc>
        <w:tc>
          <w:tcPr>
            <w:tcW w:w="992" w:type="dxa"/>
            <w:tcBorders>
              <w:top w:val="single" w:sz="8" w:space="0" w:color="auto"/>
              <w:left w:val="single" w:sz="8" w:space="0" w:color="auto"/>
              <w:bottom w:val="single" w:sz="12" w:space="0" w:color="auto"/>
              <w:right w:val="single" w:sz="8" w:space="0" w:color="auto"/>
            </w:tcBorders>
            <w:vAlign w:val="center"/>
          </w:tcPr>
          <w:p w14:paraId="46C69F78"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VI</w:t>
            </w:r>
          </w:p>
        </w:tc>
        <w:tc>
          <w:tcPr>
            <w:tcW w:w="2632" w:type="dxa"/>
            <w:tcBorders>
              <w:top w:val="single" w:sz="8" w:space="0" w:color="auto"/>
              <w:left w:val="nil"/>
              <w:bottom w:val="single" w:sz="12" w:space="0" w:color="auto"/>
              <w:right w:val="thickThinSmallGap" w:sz="24" w:space="0" w:color="auto"/>
            </w:tcBorders>
            <w:vAlign w:val="center"/>
          </w:tcPr>
          <w:p w14:paraId="4CE0A7B8"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218948DD" w14:textId="77777777">
        <w:trPr>
          <w:cantSplit/>
          <w:trHeight w:val="346"/>
        </w:trPr>
        <w:tc>
          <w:tcPr>
            <w:tcW w:w="828" w:type="dxa"/>
            <w:vMerge/>
            <w:tcBorders>
              <w:top w:val="single" w:sz="12" w:space="0" w:color="auto"/>
              <w:left w:val="thinThickSmallGap" w:sz="24" w:space="0" w:color="auto"/>
              <w:bottom w:val="thickThinSmallGap" w:sz="24" w:space="0" w:color="auto"/>
              <w:right w:val="nil"/>
            </w:tcBorders>
            <w:vAlign w:val="center"/>
          </w:tcPr>
          <w:p w14:paraId="48A390B9" w14:textId="77777777" w:rsidR="00A76D28" w:rsidRDefault="00A76D28">
            <w:pPr>
              <w:rPr>
                <w:rFonts w:ascii="Book Antiqua" w:hAnsi="Book Antiqua"/>
                <w:b/>
                <w:lang w:val="sr-Latn-CS"/>
              </w:rPr>
            </w:pPr>
          </w:p>
        </w:tc>
        <w:tc>
          <w:tcPr>
            <w:tcW w:w="1260" w:type="dxa"/>
            <w:tcBorders>
              <w:top w:val="single" w:sz="12" w:space="0" w:color="auto"/>
              <w:left w:val="single" w:sz="12" w:space="0" w:color="auto"/>
              <w:bottom w:val="single" w:sz="12" w:space="0" w:color="auto"/>
              <w:right w:val="single" w:sz="8" w:space="0" w:color="auto"/>
            </w:tcBorders>
            <w:vAlign w:val="center"/>
          </w:tcPr>
          <w:p w14:paraId="45F3D722"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36910998"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12" w:space="0" w:color="auto"/>
              <w:right w:val="nil"/>
            </w:tcBorders>
            <w:vAlign w:val="center"/>
          </w:tcPr>
          <w:p w14:paraId="7529E8AD"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“Наши проблеми у одељењу и ван њега”</w:t>
            </w:r>
          </w:p>
        </w:tc>
        <w:tc>
          <w:tcPr>
            <w:tcW w:w="992" w:type="dxa"/>
            <w:tcBorders>
              <w:top w:val="single" w:sz="12" w:space="0" w:color="auto"/>
              <w:left w:val="single" w:sz="8" w:space="0" w:color="auto"/>
              <w:bottom w:val="single" w:sz="12" w:space="0" w:color="auto"/>
              <w:right w:val="single" w:sz="8" w:space="0" w:color="auto"/>
            </w:tcBorders>
            <w:vAlign w:val="center"/>
          </w:tcPr>
          <w:p w14:paraId="63D03A98"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tcBorders>
              <w:top w:val="single" w:sz="12" w:space="0" w:color="auto"/>
              <w:left w:val="nil"/>
              <w:bottom w:val="single" w:sz="12" w:space="0" w:color="auto"/>
              <w:right w:val="thickThinSmallGap" w:sz="24" w:space="0" w:color="auto"/>
            </w:tcBorders>
            <w:vAlign w:val="center"/>
          </w:tcPr>
          <w:p w14:paraId="4664BBE6"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767CF500" w14:textId="77777777">
        <w:trPr>
          <w:cantSplit/>
          <w:trHeight w:val="346"/>
        </w:trPr>
        <w:tc>
          <w:tcPr>
            <w:tcW w:w="828" w:type="dxa"/>
            <w:vMerge/>
            <w:tcBorders>
              <w:top w:val="single" w:sz="12" w:space="0" w:color="auto"/>
              <w:left w:val="thinThickSmallGap" w:sz="24" w:space="0" w:color="auto"/>
              <w:bottom w:val="thickThinSmallGap" w:sz="24" w:space="0" w:color="auto"/>
              <w:right w:val="nil"/>
            </w:tcBorders>
            <w:vAlign w:val="center"/>
          </w:tcPr>
          <w:p w14:paraId="2ABD05C0"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thickThinSmallGap" w:sz="24" w:space="0" w:color="auto"/>
              <w:right w:val="single" w:sz="8" w:space="0" w:color="auto"/>
            </w:tcBorders>
            <w:vAlign w:val="center"/>
          </w:tcPr>
          <w:p w14:paraId="30926AD2"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7C18CC7B"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single" w:sz="4" w:space="0" w:color="auto"/>
              <w:right w:val="single" w:sz="4" w:space="0" w:color="auto"/>
            </w:tcBorders>
            <w:vAlign w:val="center"/>
          </w:tcPr>
          <w:p w14:paraId="5E6994DA"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“Развијање личне одговорности за бригу о послу”</w:t>
            </w:r>
          </w:p>
        </w:tc>
        <w:tc>
          <w:tcPr>
            <w:tcW w:w="992" w:type="dxa"/>
            <w:vMerge w:val="restart"/>
            <w:tcBorders>
              <w:top w:val="single" w:sz="12" w:space="0" w:color="auto"/>
              <w:left w:val="single" w:sz="4" w:space="0" w:color="auto"/>
              <w:bottom w:val="thickThinSmallGap" w:sz="24" w:space="0" w:color="auto"/>
              <w:right w:val="single" w:sz="4" w:space="0" w:color="auto"/>
            </w:tcBorders>
            <w:vAlign w:val="center"/>
          </w:tcPr>
          <w:p w14:paraId="138046F0"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Latn-CS"/>
              </w:rPr>
              <w:t>V – VIII</w:t>
            </w:r>
          </w:p>
        </w:tc>
        <w:tc>
          <w:tcPr>
            <w:tcW w:w="2632" w:type="dxa"/>
            <w:vMerge w:val="restart"/>
            <w:tcBorders>
              <w:top w:val="single" w:sz="12" w:space="0" w:color="auto"/>
              <w:left w:val="single" w:sz="4" w:space="0" w:color="auto"/>
              <w:bottom w:val="thickThinSmallGap" w:sz="24" w:space="0" w:color="auto"/>
              <w:right w:val="thickThinSmallGap" w:sz="24" w:space="0" w:color="auto"/>
            </w:tcBorders>
            <w:vAlign w:val="center"/>
          </w:tcPr>
          <w:p w14:paraId="3B2E3390"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1CDCFCAE" w14:textId="77777777">
        <w:trPr>
          <w:cantSplit/>
          <w:trHeight w:val="346"/>
        </w:trPr>
        <w:tc>
          <w:tcPr>
            <w:tcW w:w="828" w:type="dxa"/>
            <w:vMerge/>
            <w:tcBorders>
              <w:top w:val="single" w:sz="12" w:space="0" w:color="auto"/>
              <w:left w:val="thinThickSmallGap" w:sz="24" w:space="0" w:color="auto"/>
              <w:bottom w:val="thickThinSmallGap" w:sz="24" w:space="0" w:color="auto"/>
              <w:right w:val="nil"/>
            </w:tcBorders>
            <w:vAlign w:val="center"/>
          </w:tcPr>
          <w:p w14:paraId="32CFEB19"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thickThinSmallGap" w:sz="24" w:space="0" w:color="auto"/>
              <w:right w:val="single" w:sz="8" w:space="0" w:color="auto"/>
            </w:tcBorders>
            <w:vAlign w:val="center"/>
          </w:tcPr>
          <w:p w14:paraId="6D7AFFB6" w14:textId="77777777" w:rsidR="00A76D28" w:rsidRDefault="00A76D28">
            <w:pPr>
              <w:rPr>
                <w:rFonts w:ascii="Book Antiqua" w:hAnsi="Book Antiqua"/>
                <w:lang w:val="sr-Cyrl-CS"/>
              </w:rPr>
            </w:pPr>
          </w:p>
        </w:tc>
        <w:tc>
          <w:tcPr>
            <w:tcW w:w="4116" w:type="dxa"/>
            <w:tcBorders>
              <w:top w:val="single" w:sz="4" w:space="0" w:color="auto"/>
              <w:left w:val="single" w:sz="12" w:space="0" w:color="auto"/>
              <w:bottom w:val="thickThinSmallGap" w:sz="24" w:space="0" w:color="auto"/>
              <w:right w:val="single" w:sz="4" w:space="0" w:color="auto"/>
            </w:tcBorders>
            <w:vAlign w:val="center"/>
          </w:tcPr>
          <w:p w14:paraId="22B0DCF5"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Договор о помоћи слабијим ученицима</w:t>
            </w:r>
          </w:p>
        </w:tc>
        <w:tc>
          <w:tcPr>
            <w:tcW w:w="992" w:type="dxa"/>
            <w:vMerge/>
            <w:tcBorders>
              <w:top w:val="single" w:sz="12" w:space="0" w:color="auto"/>
              <w:left w:val="single" w:sz="4" w:space="0" w:color="auto"/>
              <w:bottom w:val="thickThinSmallGap" w:sz="24" w:space="0" w:color="auto"/>
              <w:right w:val="single" w:sz="4" w:space="0" w:color="auto"/>
            </w:tcBorders>
            <w:vAlign w:val="center"/>
          </w:tcPr>
          <w:p w14:paraId="761975F2" w14:textId="77777777" w:rsidR="00A76D28" w:rsidRDefault="00A76D28">
            <w:pPr>
              <w:rPr>
                <w:rFonts w:ascii="Book Antiqua" w:hAnsi="Book Antiqua"/>
                <w:lang w:val="sr-Cyrl-CS"/>
              </w:rPr>
            </w:pPr>
          </w:p>
        </w:tc>
        <w:tc>
          <w:tcPr>
            <w:tcW w:w="2632" w:type="dxa"/>
            <w:vMerge/>
            <w:tcBorders>
              <w:top w:val="single" w:sz="12" w:space="0" w:color="auto"/>
              <w:left w:val="single" w:sz="4" w:space="0" w:color="auto"/>
              <w:bottom w:val="thickThinSmallGap" w:sz="24" w:space="0" w:color="auto"/>
              <w:right w:val="thickThinSmallGap" w:sz="24" w:space="0" w:color="auto"/>
            </w:tcBorders>
            <w:vAlign w:val="center"/>
          </w:tcPr>
          <w:p w14:paraId="49CEC80A" w14:textId="77777777" w:rsidR="00A76D28" w:rsidRDefault="00A76D28">
            <w:pPr>
              <w:rPr>
                <w:rFonts w:ascii="Book Antiqua" w:hAnsi="Book Antiqua"/>
                <w:i/>
                <w:iCs/>
                <w:lang w:val="sr-Cyrl-CS"/>
              </w:rPr>
            </w:pPr>
          </w:p>
        </w:tc>
      </w:tr>
    </w:tbl>
    <w:p w14:paraId="64D658E7" w14:textId="77777777" w:rsidR="00A76D28" w:rsidRDefault="00A76D28">
      <w:pPr>
        <w:rPr>
          <w:rFonts w:ascii="Book Antiqua" w:hAnsi="Book Antiqua"/>
          <w:lang w:val="sr-Cyrl-CS"/>
        </w:rPr>
      </w:pPr>
    </w:p>
    <w:p w14:paraId="0E1D90E1" w14:textId="77777777" w:rsidR="00A76D28" w:rsidRDefault="00A76D28">
      <w:pPr>
        <w:rPr>
          <w:rFonts w:ascii="Book Antiqua" w:hAnsi="Book Antiqua"/>
          <w:lang w:val="sr-Cyrl-CS"/>
        </w:rPr>
      </w:pPr>
    </w:p>
    <w:p w14:paraId="1F4BBDFD" w14:textId="77777777" w:rsidR="00A76D28" w:rsidRDefault="00A76D28">
      <w:pPr>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828"/>
        <w:gridCol w:w="1260"/>
        <w:gridCol w:w="4116"/>
        <w:gridCol w:w="992"/>
        <w:gridCol w:w="2632"/>
      </w:tblGrid>
      <w:tr w:rsidR="00A76D28" w14:paraId="3A67E666" w14:textId="77777777">
        <w:trPr>
          <w:cantSplit/>
          <w:trHeight w:val="346"/>
        </w:trPr>
        <w:tc>
          <w:tcPr>
            <w:tcW w:w="828" w:type="dxa"/>
            <w:vMerge w:val="restart"/>
            <w:tcBorders>
              <w:top w:val="nil"/>
              <w:left w:val="thinThickSmallGap" w:sz="24" w:space="0" w:color="auto"/>
              <w:bottom w:val="single" w:sz="18" w:space="0" w:color="auto"/>
              <w:right w:val="nil"/>
            </w:tcBorders>
            <w:vAlign w:val="center"/>
          </w:tcPr>
          <w:p w14:paraId="37C459DE"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IV</w:t>
            </w:r>
          </w:p>
        </w:tc>
        <w:tc>
          <w:tcPr>
            <w:tcW w:w="1260" w:type="dxa"/>
            <w:vMerge w:val="restart"/>
            <w:tcBorders>
              <w:top w:val="single" w:sz="12" w:space="0" w:color="auto"/>
              <w:left w:val="single" w:sz="12" w:space="0" w:color="auto"/>
              <w:bottom w:val="single" w:sz="18" w:space="0" w:color="auto"/>
              <w:right w:val="single" w:sz="8" w:space="0" w:color="auto"/>
            </w:tcBorders>
            <w:vAlign w:val="center"/>
          </w:tcPr>
          <w:p w14:paraId="02B87404"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7947732C"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2" w:space="0" w:color="auto"/>
              <w:left w:val="single" w:sz="12" w:space="0" w:color="auto"/>
              <w:bottom w:val="single" w:sz="8" w:space="0" w:color="auto"/>
              <w:right w:val="nil"/>
            </w:tcBorders>
            <w:vAlign w:val="center"/>
          </w:tcPr>
          <w:p w14:paraId="451A6841"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Радионица: </w:t>
            </w:r>
            <w:r>
              <w:rPr>
                <w:rFonts w:ascii="Book Antiqua" w:hAnsi="Book Antiqua"/>
                <w:i/>
                <w:sz w:val="22"/>
                <w:lang w:val="sr-Cyrl-CS"/>
              </w:rPr>
              <w:t>“Учионица добре воље”</w:t>
            </w:r>
          </w:p>
        </w:tc>
        <w:tc>
          <w:tcPr>
            <w:tcW w:w="992" w:type="dxa"/>
            <w:tcBorders>
              <w:top w:val="single" w:sz="12" w:space="0" w:color="auto"/>
              <w:left w:val="single" w:sz="8" w:space="0" w:color="auto"/>
              <w:bottom w:val="single" w:sz="8" w:space="0" w:color="auto"/>
              <w:right w:val="single" w:sz="8" w:space="0" w:color="auto"/>
            </w:tcBorders>
            <w:vAlign w:val="center"/>
          </w:tcPr>
          <w:p w14:paraId="211E6D8B"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w:t>
            </w:r>
          </w:p>
        </w:tc>
        <w:tc>
          <w:tcPr>
            <w:tcW w:w="2632" w:type="dxa"/>
            <w:vMerge w:val="restart"/>
            <w:tcBorders>
              <w:top w:val="single" w:sz="12" w:space="0" w:color="auto"/>
              <w:left w:val="nil"/>
              <w:bottom w:val="single" w:sz="18" w:space="0" w:color="auto"/>
              <w:right w:val="thickThinSmallGap" w:sz="24" w:space="0" w:color="auto"/>
            </w:tcBorders>
            <w:vAlign w:val="center"/>
          </w:tcPr>
          <w:p w14:paraId="275D1E80"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Психолог</w:t>
            </w:r>
          </w:p>
        </w:tc>
      </w:tr>
      <w:tr w:rsidR="00A76D28" w14:paraId="023B6E60" w14:textId="77777777">
        <w:trPr>
          <w:cantSplit/>
          <w:trHeight w:val="346"/>
        </w:trPr>
        <w:tc>
          <w:tcPr>
            <w:tcW w:w="828" w:type="dxa"/>
            <w:vMerge/>
            <w:tcBorders>
              <w:top w:val="nil"/>
              <w:left w:val="thinThickSmallGap" w:sz="24" w:space="0" w:color="auto"/>
              <w:bottom w:val="single" w:sz="18" w:space="0" w:color="auto"/>
              <w:right w:val="nil"/>
            </w:tcBorders>
            <w:vAlign w:val="center"/>
          </w:tcPr>
          <w:p w14:paraId="3EFE9EFC"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single" w:sz="18" w:space="0" w:color="auto"/>
              <w:right w:val="single" w:sz="8" w:space="0" w:color="auto"/>
            </w:tcBorders>
            <w:vAlign w:val="center"/>
          </w:tcPr>
          <w:p w14:paraId="492611C6"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18" w:space="0" w:color="auto"/>
              <w:right w:val="nil"/>
            </w:tcBorders>
            <w:vAlign w:val="center"/>
          </w:tcPr>
          <w:p w14:paraId="5484A5CE"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Радионица: </w:t>
            </w:r>
            <w:r>
              <w:rPr>
                <w:rFonts w:ascii="Book Antiqua" w:hAnsi="Book Antiqua"/>
                <w:i/>
                <w:sz w:val="22"/>
                <w:lang w:val="sr-Cyrl-CS"/>
              </w:rPr>
              <w:t>“Умеће одрастања”</w:t>
            </w:r>
          </w:p>
        </w:tc>
        <w:tc>
          <w:tcPr>
            <w:tcW w:w="992" w:type="dxa"/>
            <w:tcBorders>
              <w:top w:val="single" w:sz="8" w:space="0" w:color="auto"/>
              <w:left w:val="single" w:sz="8" w:space="0" w:color="auto"/>
              <w:bottom w:val="single" w:sz="18" w:space="0" w:color="auto"/>
              <w:right w:val="single" w:sz="8" w:space="0" w:color="auto"/>
            </w:tcBorders>
            <w:vAlign w:val="center"/>
          </w:tcPr>
          <w:p w14:paraId="7FD9B79C"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w:t>
            </w:r>
            <w:r>
              <w:rPr>
                <w:rFonts w:ascii="Book Antiqua" w:hAnsi="Book Antiqua"/>
                <w:sz w:val="20"/>
                <w:lang w:val="sr-Cyrl-CS"/>
              </w:rPr>
              <w:t xml:space="preserve">, </w:t>
            </w:r>
            <w:r>
              <w:rPr>
                <w:rFonts w:ascii="Book Antiqua" w:hAnsi="Book Antiqua"/>
                <w:sz w:val="20"/>
                <w:lang w:val="sr-Latn-CS"/>
              </w:rPr>
              <w:t>VIII</w:t>
            </w:r>
          </w:p>
        </w:tc>
        <w:tc>
          <w:tcPr>
            <w:tcW w:w="2632" w:type="dxa"/>
            <w:vMerge/>
            <w:tcBorders>
              <w:top w:val="single" w:sz="12" w:space="0" w:color="auto"/>
              <w:left w:val="nil"/>
              <w:bottom w:val="single" w:sz="18" w:space="0" w:color="auto"/>
              <w:right w:val="thickThinSmallGap" w:sz="24" w:space="0" w:color="auto"/>
            </w:tcBorders>
            <w:vAlign w:val="center"/>
          </w:tcPr>
          <w:p w14:paraId="5E65CB77" w14:textId="77777777" w:rsidR="00A76D28" w:rsidRDefault="00A76D28">
            <w:pPr>
              <w:rPr>
                <w:rFonts w:ascii="Book Antiqua" w:hAnsi="Book Antiqua"/>
                <w:i/>
                <w:iCs/>
                <w:lang w:val="sr-Cyrl-CS"/>
              </w:rPr>
            </w:pPr>
          </w:p>
        </w:tc>
      </w:tr>
      <w:tr w:rsidR="00A76D28" w14:paraId="12A363BB" w14:textId="77777777">
        <w:trPr>
          <w:cantSplit/>
          <w:trHeight w:val="346"/>
        </w:trPr>
        <w:tc>
          <w:tcPr>
            <w:tcW w:w="828" w:type="dxa"/>
            <w:vMerge w:val="restart"/>
            <w:tcBorders>
              <w:top w:val="single" w:sz="18" w:space="0" w:color="auto"/>
              <w:left w:val="thinThickSmallGap" w:sz="24" w:space="0" w:color="auto"/>
              <w:bottom w:val="thickThinSmallGap" w:sz="24" w:space="0" w:color="auto"/>
              <w:right w:val="nil"/>
            </w:tcBorders>
            <w:vAlign w:val="center"/>
          </w:tcPr>
          <w:p w14:paraId="3D05F9B2" w14:textId="77777777" w:rsidR="00A76D28" w:rsidRDefault="0077121B">
            <w:pPr>
              <w:pStyle w:val="BodyTextIndent2"/>
              <w:ind w:firstLine="0"/>
              <w:jc w:val="center"/>
              <w:rPr>
                <w:rFonts w:ascii="Book Antiqua" w:hAnsi="Book Antiqua"/>
                <w:b/>
                <w:sz w:val="20"/>
                <w:lang w:val="sr-Latn-CS"/>
              </w:rPr>
            </w:pPr>
            <w:r>
              <w:rPr>
                <w:rFonts w:ascii="Book Antiqua" w:hAnsi="Book Antiqua"/>
                <w:b/>
                <w:sz w:val="20"/>
                <w:lang w:val="sr-Latn-CS"/>
              </w:rPr>
              <w:t>V/VI</w:t>
            </w:r>
          </w:p>
          <w:p w14:paraId="2948EA93" w14:textId="77777777" w:rsidR="00A76D28" w:rsidRDefault="00A76D28">
            <w:pPr>
              <w:pStyle w:val="BodyTextIndent2"/>
              <w:ind w:firstLine="0"/>
              <w:jc w:val="center"/>
              <w:rPr>
                <w:rFonts w:ascii="Book Antiqua" w:hAnsi="Book Antiqua"/>
                <w:b/>
                <w:sz w:val="20"/>
                <w:lang w:val="sr-Latn-CS"/>
              </w:rPr>
            </w:pPr>
          </w:p>
          <w:p w14:paraId="6D5BC9C3" w14:textId="77777777" w:rsidR="00A76D28" w:rsidRDefault="00A76D28">
            <w:pPr>
              <w:pStyle w:val="BodyTextIndent2"/>
              <w:ind w:firstLine="0"/>
              <w:jc w:val="center"/>
              <w:rPr>
                <w:rFonts w:ascii="Book Antiqua" w:hAnsi="Book Antiqua"/>
                <w:b/>
                <w:sz w:val="20"/>
                <w:lang w:val="sr-Latn-CS"/>
              </w:rPr>
            </w:pPr>
          </w:p>
        </w:tc>
        <w:tc>
          <w:tcPr>
            <w:tcW w:w="1260" w:type="dxa"/>
            <w:vMerge w:val="restart"/>
            <w:tcBorders>
              <w:top w:val="single" w:sz="18" w:space="0" w:color="auto"/>
              <w:left w:val="single" w:sz="12" w:space="0" w:color="auto"/>
              <w:bottom w:val="single" w:sz="12" w:space="0" w:color="auto"/>
              <w:right w:val="single" w:sz="8" w:space="0" w:color="auto"/>
            </w:tcBorders>
            <w:vAlign w:val="center"/>
          </w:tcPr>
          <w:p w14:paraId="75583F2A"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557C1BE0"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ОЗ</w:t>
            </w:r>
          </w:p>
        </w:tc>
        <w:tc>
          <w:tcPr>
            <w:tcW w:w="4116" w:type="dxa"/>
            <w:tcBorders>
              <w:top w:val="single" w:sz="18" w:space="0" w:color="auto"/>
              <w:left w:val="single" w:sz="12" w:space="0" w:color="auto"/>
              <w:bottom w:val="single" w:sz="8" w:space="0" w:color="auto"/>
              <w:right w:val="nil"/>
            </w:tcBorders>
            <w:vAlign w:val="center"/>
          </w:tcPr>
          <w:p w14:paraId="154656B1"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Из програма професионалне оријентације: </w:t>
            </w:r>
            <w:r>
              <w:rPr>
                <w:rFonts w:ascii="Book Antiqua" w:hAnsi="Book Antiqua"/>
                <w:i/>
                <w:sz w:val="22"/>
                <w:lang w:val="sr-Cyrl-CS"/>
              </w:rPr>
              <w:t>“Шта раде наши родитељи”</w:t>
            </w:r>
          </w:p>
        </w:tc>
        <w:tc>
          <w:tcPr>
            <w:tcW w:w="992" w:type="dxa"/>
            <w:tcBorders>
              <w:top w:val="single" w:sz="18" w:space="0" w:color="auto"/>
              <w:left w:val="single" w:sz="8" w:space="0" w:color="auto"/>
              <w:bottom w:val="single" w:sz="8" w:space="0" w:color="auto"/>
              <w:right w:val="single" w:sz="8" w:space="0" w:color="auto"/>
            </w:tcBorders>
            <w:vAlign w:val="center"/>
          </w:tcPr>
          <w:p w14:paraId="46787082"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w:t>
            </w:r>
          </w:p>
        </w:tc>
        <w:tc>
          <w:tcPr>
            <w:tcW w:w="2632" w:type="dxa"/>
            <w:vMerge w:val="restart"/>
            <w:tcBorders>
              <w:top w:val="single" w:sz="18" w:space="0" w:color="auto"/>
              <w:left w:val="nil"/>
              <w:bottom w:val="single" w:sz="8" w:space="0" w:color="auto"/>
              <w:right w:val="thickThinSmallGap" w:sz="24" w:space="0" w:color="auto"/>
            </w:tcBorders>
            <w:vAlign w:val="center"/>
          </w:tcPr>
          <w:p w14:paraId="15810B83"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66D9EE2F"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2135A6D2"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224D8E5F"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145BA250"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“Зашто понекад неко краде и зашто лажемо?”</w:t>
            </w:r>
          </w:p>
        </w:tc>
        <w:tc>
          <w:tcPr>
            <w:tcW w:w="992" w:type="dxa"/>
            <w:tcBorders>
              <w:top w:val="single" w:sz="8" w:space="0" w:color="auto"/>
              <w:left w:val="single" w:sz="8" w:space="0" w:color="auto"/>
              <w:bottom w:val="single" w:sz="8" w:space="0" w:color="auto"/>
              <w:right w:val="single" w:sz="8" w:space="0" w:color="auto"/>
            </w:tcBorders>
            <w:vAlign w:val="center"/>
          </w:tcPr>
          <w:p w14:paraId="1A6E9BB3"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III</w:t>
            </w:r>
          </w:p>
        </w:tc>
        <w:tc>
          <w:tcPr>
            <w:tcW w:w="2632" w:type="dxa"/>
            <w:vMerge/>
            <w:tcBorders>
              <w:top w:val="single" w:sz="18" w:space="0" w:color="auto"/>
              <w:left w:val="nil"/>
              <w:bottom w:val="single" w:sz="8" w:space="0" w:color="auto"/>
              <w:right w:val="thickThinSmallGap" w:sz="24" w:space="0" w:color="auto"/>
            </w:tcBorders>
            <w:vAlign w:val="center"/>
          </w:tcPr>
          <w:p w14:paraId="2057E431" w14:textId="77777777" w:rsidR="00A76D28" w:rsidRDefault="00A76D28">
            <w:pPr>
              <w:rPr>
                <w:rFonts w:ascii="Book Antiqua" w:hAnsi="Book Antiqua"/>
                <w:i/>
                <w:iCs/>
                <w:lang w:val="sr-Cyrl-CS"/>
              </w:rPr>
            </w:pPr>
          </w:p>
        </w:tc>
      </w:tr>
      <w:tr w:rsidR="00A76D28" w14:paraId="7D8DA4A7"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51937EBA"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227196DD"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7AB56856"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Радионица: </w:t>
            </w:r>
            <w:r>
              <w:rPr>
                <w:rFonts w:ascii="Book Antiqua" w:hAnsi="Book Antiqua"/>
                <w:i/>
                <w:sz w:val="22"/>
                <w:lang w:val="sr-Cyrl-CS"/>
              </w:rPr>
              <w:t>“Учионица добре воље”</w:t>
            </w:r>
          </w:p>
        </w:tc>
        <w:tc>
          <w:tcPr>
            <w:tcW w:w="992" w:type="dxa"/>
            <w:tcBorders>
              <w:top w:val="single" w:sz="8" w:space="0" w:color="auto"/>
              <w:left w:val="single" w:sz="8" w:space="0" w:color="auto"/>
              <w:bottom w:val="single" w:sz="8" w:space="0" w:color="auto"/>
              <w:right w:val="single" w:sz="8" w:space="0" w:color="auto"/>
            </w:tcBorders>
            <w:vAlign w:val="center"/>
          </w:tcPr>
          <w:p w14:paraId="1C709318"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w:t>
            </w:r>
          </w:p>
        </w:tc>
        <w:tc>
          <w:tcPr>
            <w:tcW w:w="2632" w:type="dxa"/>
            <w:vMerge w:val="restart"/>
            <w:tcBorders>
              <w:top w:val="single" w:sz="8" w:space="0" w:color="auto"/>
              <w:left w:val="nil"/>
              <w:bottom w:val="single" w:sz="8" w:space="0" w:color="auto"/>
              <w:right w:val="thickThinSmallGap" w:sz="24" w:space="0" w:color="auto"/>
            </w:tcBorders>
            <w:vAlign w:val="center"/>
          </w:tcPr>
          <w:p w14:paraId="25C7D045"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Психолог</w:t>
            </w:r>
          </w:p>
        </w:tc>
      </w:tr>
      <w:tr w:rsidR="00A76D28" w14:paraId="79013C0A"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3DF2A6B6"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20F25A54"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0C800390"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 xml:space="preserve">Радионица: </w:t>
            </w:r>
            <w:r>
              <w:rPr>
                <w:rFonts w:ascii="Book Antiqua" w:hAnsi="Book Antiqua"/>
                <w:i/>
                <w:sz w:val="22"/>
                <w:lang w:val="sr-Cyrl-CS"/>
              </w:rPr>
              <w:t>“Умеће одрастања”</w:t>
            </w:r>
          </w:p>
        </w:tc>
        <w:tc>
          <w:tcPr>
            <w:tcW w:w="992" w:type="dxa"/>
            <w:tcBorders>
              <w:top w:val="single" w:sz="8" w:space="0" w:color="auto"/>
              <w:left w:val="single" w:sz="8" w:space="0" w:color="auto"/>
              <w:bottom w:val="single" w:sz="8" w:space="0" w:color="auto"/>
              <w:right w:val="single" w:sz="8" w:space="0" w:color="auto"/>
            </w:tcBorders>
            <w:vAlign w:val="center"/>
          </w:tcPr>
          <w:p w14:paraId="261563E3"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w:t>
            </w:r>
            <w:r>
              <w:rPr>
                <w:rFonts w:ascii="Book Antiqua" w:hAnsi="Book Antiqua"/>
                <w:sz w:val="20"/>
                <w:lang w:val="sr-Cyrl-CS"/>
              </w:rPr>
              <w:t xml:space="preserve">, </w:t>
            </w:r>
            <w:r>
              <w:rPr>
                <w:rFonts w:ascii="Book Antiqua" w:hAnsi="Book Antiqua"/>
                <w:sz w:val="20"/>
                <w:lang w:val="sr-Latn-CS"/>
              </w:rPr>
              <w:t>VIII</w:t>
            </w:r>
          </w:p>
        </w:tc>
        <w:tc>
          <w:tcPr>
            <w:tcW w:w="2632" w:type="dxa"/>
            <w:vMerge/>
            <w:tcBorders>
              <w:top w:val="single" w:sz="8" w:space="0" w:color="auto"/>
              <w:left w:val="nil"/>
              <w:bottom w:val="single" w:sz="8" w:space="0" w:color="auto"/>
              <w:right w:val="thickThinSmallGap" w:sz="24" w:space="0" w:color="auto"/>
            </w:tcBorders>
            <w:vAlign w:val="center"/>
          </w:tcPr>
          <w:p w14:paraId="1DA5B443" w14:textId="77777777" w:rsidR="00A76D28" w:rsidRDefault="00A76D28">
            <w:pPr>
              <w:rPr>
                <w:rFonts w:ascii="Book Antiqua" w:hAnsi="Book Antiqua"/>
                <w:i/>
                <w:iCs/>
                <w:lang w:val="sr-Cyrl-CS"/>
              </w:rPr>
            </w:pPr>
          </w:p>
        </w:tc>
      </w:tr>
      <w:tr w:rsidR="00A76D28" w14:paraId="4C5CDBB7"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3F693355"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41E32CB4"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4336D3A7"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“Да ли смо одрасли?”</w:t>
            </w:r>
          </w:p>
        </w:tc>
        <w:tc>
          <w:tcPr>
            <w:tcW w:w="992" w:type="dxa"/>
            <w:tcBorders>
              <w:top w:val="single" w:sz="8" w:space="0" w:color="auto"/>
              <w:left w:val="single" w:sz="8" w:space="0" w:color="auto"/>
              <w:bottom w:val="single" w:sz="8" w:space="0" w:color="auto"/>
              <w:right w:val="single" w:sz="8" w:space="0" w:color="auto"/>
            </w:tcBorders>
            <w:vAlign w:val="center"/>
          </w:tcPr>
          <w:p w14:paraId="2962747A"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w:t>
            </w:r>
          </w:p>
        </w:tc>
        <w:tc>
          <w:tcPr>
            <w:tcW w:w="2632" w:type="dxa"/>
            <w:vMerge w:val="restart"/>
            <w:tcBorders>
              <w:top w:val="single" w:sz="8" w:space="0" w:color="auto"/>
              <w:left w:val="nil"/>
              <w:bottom w:val="nil"/>
              <w:right w:val="thickThinSmallGap" w:sz="24" w:space="0" w:color="auto"/>
            </w:tcBorders>
            <w:vAlign w:val="center"/>
          </w:tcPr>
          <w:p w14:paraId="411B38BF"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455DAC89"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2165DDA4"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5BF48E1B"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4FFC7E1F"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“Како ћемо се осећати по завршетку Основне школе? Да ли ћемо се и даље дружити?”</w:t>
            </w:r>
          </w:p>
        </w:tc>
        <w:tc>
          <w:tcPr>
            <w:tcW w:w="992" w:type="dxa"/>
            <w:tcBorders>
              <w:top w:val="single" w:sz="8" w:space="0" w:color="auto"/>
              <w:left w:val="single" w:sz="8" w:space="0" w:color="auto"/>
              <w:bottom w:val="single" w:sz="8" w:space="0" w:color="auto"/>
              <w:right w:val="single" w:sz="8" w:space="0" w:color="auto"/>
            </w:tcBorders>
            <w:vAlign w:val="center"/>
          </w:tcPr>
          <w:p w14:paraId="247F3CB6"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VIII</w:t>
            </w:r>
          </w:p>
        </w:tc>
        <w:tc>
          <w:tcPr>
            <w:tcW w:w="2632" w:type="dxa"/>
            <w:vMerge/>
            <w:tcBorders>
              <w:top w:val="single" w:sz="8" w:space="0" w:color="auto"/>
              <w:left w:val="nil"/>
              <w:bottom w:val="nil"/>
              <w:right w:val="thickThinSmallGap" w:sz="24" w:space="0" w:color="auto"/>
            </w:tcBorders>
            <w:vAlign w:val="center"/>
          </w:tcPr>
          <w:p w14:paraId="4048D69A" w14:textId="77777777" w:rsidR="00A76D28" w:rsidRDefault="00A76D28">
            <w:pPr>
              <w:rPr>
                <w:rFonts w:ascii="Book Antiqua" w:hAnsi="Book Antiqua"/>
                <w:i/>
                <w:iCs/>
                <w:lang w:val="sr-Cyrl-CS"/>
              </w:rPr>
            </w:pPr>
          </w:p>
        </w:tc>
      </w:tr>
      <w:tr w:rsidR="00A76D28" w14:paraId="47C8B76C"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35B0CE66"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5AEAF598"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02DCC08F"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“Како замишљам свој будући живот?”</w:t>
            </w:r>
          </w:p>
        </w:tc>
        <w:tc>
          <w:tcPr>
            <w:tcW w:w="992" w:type="dxa"/>
            <w:tcBorders>
              <w:top w:val="single" w:sz="8" w:space="0" w:color="auto"/>
              <w:left w:val="single" w:sz="8" w:space="0" w:color="auto"/>
              <w:bottom w:val="single" w:sz="8" w:space="0" w:color="auto"/>
              <w:right w:val="single" w:sz="8" w:space="0" w:color="auto"/>
            </w:tcBorders>
            <w:vAlign w:val="center"/>
          </w:tcPr>
          <w:p w14:paraId="69D3D67C"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w:t>
            </w:r>
          </w:p>
        </w:tc>
        <w:tc>
          <w:tcPr>
            <w:tcW w:w="2632" w:type="dxa"/>
            <w:vMerge/>
            <w:tcBorders>
              <w:top w:val="single" w:sz="8" w:space="0" w:color="auto"/>
              <w:left w:val="nil"/>
              <w:bottom w:val="nil"/>
              <w:right w:val="thickThinSmallGap" w:sz="24" w:space="0" w:color="auto"/>
            </w:tcBorders>
            <w:vAlign w:val="center"/>
          </w:tcPr>
          <w:p w14:paraId="7ED83726" w14:textId="77777777" w:rsidR="00A76D28" w:rsidRDefault="00A76D28">
            <w:pPr>
              <w:rPr>
                <w:rFonts w:ascii="Book Antiqua" w:hAnsi="Book Antiqua"/>
                <w:i/>
                <w:iCs/>
                <w:lang w:val="sr-Cyrl-CS"/>
              </w:rPr>
            </w:pPr>
          </w:p>
        </w:tc>
      </w:tr>
      <w:tr w:rsidR="00A76D28" w14:paraId="20B10922"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7A318592" w14:textId="77777777" w:rsidR="00A76D28" w:rsidRDefault="00A76D28">
            <w:pPr>
              <w:rPr>
                <w:rFonts w:ascii="Book Antiqua" w:hAnsi="Book Antiqua"/>
                <w:b/>
                <w:lang w:val="sr-Latn-CS"/>
              </w:rPr>
            </w:pPr>
          </w:p>
        </w:tc>
        <w:tc>
          <w:tcPr>
            <w:tcW w:w="1260" w:type="dxa"/>
            <w:vMerge/>
            <w:tcBorders>
              <w:top w:val="single" w:sz="18" w:space="0" w:color="auto"/>
              <w:left w:val="single" w:sz="12" w:space="0" w:color="auto"/>
              <w:bottom w:val="single" w:sz="12" w:space="0" w:color="auto"/>
              <w:right w:val="single" w:sz="8" w:space="0" w:color="auto"/>
            </w:tcBorders>
            <w:vAlign w:val="center"/>
          </w:tcPr>
          <w:p w14:paraId="58DE1BFD"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nil"/>
              <w:right w:val="nil"/>
            </w:tcBorders>
            <w:vAlign w:val="center"/>
          </w:tcPr>
          <w:p w14:paraId="5BE48CC1"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“Да ли ћу мењати свет? А себе?”</w:t>
            </w:r>
          </w:p>
        </w:tc>
        <w:tc>
          <w:tcPr>
            <w:tcW w:w="992" w:type="dxa"/>
            <w:tcBorders>
              <w:top w:val="single" w:sz="8" w:space="0" w:color="auto"/>
              <w:left w:val="single" w:sz="8" w:space="0" w:color="auto"/>
              <w:bottom w:val="nil"/>
              <w:right w:val="single" w:sz="8" w:space="0" w:color="auto"/>
            </w:tcBorders>
            <w:vAlign w:val="center"/>
          </w:tcPr>
          <w:p w14:paraId="69F8ABC4"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VIII</w:t>
            </w:r>
          </w:p>
        </w:tc>
        <w:tc>
          <w:tcPr>
            <w:tcW w:w="2632" w:type="dxa"/>
            <w:vMerge/>
            <w:tcBorders>
              <w:top w:val="single" w:sz="8" w:space="0" w:color="auto"/>
              <w:left w:val="nil"/>
              <w:bottom w:val="nil"/>
              <w:right w:val="thickThinSmallGap" w:sz="24" w:space="0" w:color="auto"/>
            </w:tcBorders>
            <w:vAlign w:val="center"/>
          </w:tcPr>
          <w:p w14:paraId="03E26E60" w14:textId="77777777" w:rsidR="00A76D28" w:rsidRDefault="00A76D28">
            <w:pPr>
              <w:rPr>
                <w:rFonts w:ascii="Book Antiqua" w:hAnsi="Book Antiqua"/>
                <w:i/>
                <w:iCs/>
                <w:lang w:val="sr-Cyrl-CS"/>
              </w:rPr>
            </w:pPr>
          </w:p>
        </w:tc>
      </w:tr>
      <w:tr w:rsidR="00A76D28" w14:paraId="26A3EB19"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42B80FEE" w14:textId="77777777" w:rsidR="00A76D28" w:rsidRDefault="00A76D28">
            <w:pPr>
              <w:rPr>
                <w:rFonts w:ascii="Book Antiqua" w:hAnsi="Book Antiqua"/>
                <w:b/>
                <w:lang w:val="sr-Latn-CS"/>
              </w:rPr>
            </w:pPr>
          </w:p>
        </w:tc>
        <w:tc>
          <w:tcPr>
            <w:tcW w:w="1260" w:type="dxa"/>
            <w:vMerge w:val="restart"/>
            <w:tcBorders>
              <w:top w:val="single" w:sz="12" w:space="0" w:color="auto"/>
              <w:left w:val="single" w:sz="12" w:space="0" w:color="auto"/>
              <w:bottom w:val="thickThinSmallGap" w:sz="24" w:space="0" w:color="auto"/>
              <w:right w:val="single" w:sz="8" w:space="0" w:color="auto"/>
            </w:tcBorders>
            <w:vAlign w:val="center"/>
          </w:tcPr>
          <w:p w14:paraId="2A47E83E"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час</w:t>
            </w:r>
          </w:p>
          <w:p w14:paraId="23A550A4"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РС</w:t>
            </w:r>
          </w:p>
        </w:tc>
        <w:tc>
          <w:tcPr>
            <w:tcW w:w="4116" w:type="dxa"/>
            <w:tcBorders>
              <w:top w:val="single" w:sz="12" w:space="0" w:color="auto"/>
              <w:left w:val="single" w:sz="12" w:space="0" w:color="auto"/>
              <w:bottom w:val="single" w:sz="8" w:space="0" w:color="auto"/>
              <w:right w:val="nil"/>
            </w:tcBorders>
            <w:vAlign w:val="center"/>
          </w:tcPr>
          <w:p w14:paraId="18136D4F"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Правилно одабрана књига, емисија, филм који нас забављају, образују и васпитавају</w:t>
            </w:r>
          </w:p>
        </w:tc>
        <w:tc>
          <w:tcPr>
            <w:tcW w:w="992" w:type="dxa"/>
            <w:tcBorders>
              <w:top w:val="single" w:sz="12" w:space="0" w:color="auto"/>
              <w:left w:val="single" w:sz="8" w:space="0" w:color="auto"/>
              <w:bottom w:val="single" w:sz="8" w:space="0" w:color="auto"/>
              <w:right w:val="single" w:sz="8" w:space="0" w:color="auto"/>
            </w:tcBorders>
            <w:vAlign w:val="center"/>
          </w:tcPr>
          <w:p w14:paraId="3C553F59"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VI, VII</w:t>
            </w:r>
          </w:p>
        </w:tc>
        <w:tc>
          <w:tcPr>
            <w:tcW w:w="2632" w:type="dxa"/>
            <w:vMerge w:val="restart"/>
            <w:tcBorders>
              <w:top w:val="single" w:sz="12" w:space="0" w:color="auto"/>
              <w:left w:val="nil"/>
              <w:bottom w:val="thickThinSmallGap" w:sz="24" w:space="0" w:color="auto"/>
              <w:right w:val="thickThinSmallGap" w:sz="24" w:space="0" w:color="auto"/>
            </w:tcBorders>
            <w:vAlign w:val="center"/>
          </w:tcPr>
          <w:p w14:paraId="2D6C1665" w14:textId="77777777" w:rsidR="00A76D28" w:rsidRDefault="0077121B">
            <w:pPr>
              <w:pStyle w:val="BodyTextIndent2"/>
              <w:ind w:firstLine="0"/>
              <w:jc w:val="center"/>
              <w:rPr>
                <w:rFonts w:ascii="Book Antiqua" w:hAnsi="Book Antiqua"/>
                <w:i/>
                <w:iCs/>
                <w:sz w:val="20"/>
                <w:lang w:val="sr-Cyrl-CS"/>
              </w:rPr>
            </w:pPr>
            <w:r>
              <w:rPr>
                <w:rFonts w:ascii="Book Antiqua" w:hAnsi="Book Antiqua"/>
                <w:i/>
                <w:iCs/>
                <w:sz w:val="20"/>
                <w:lang w:val="sr-Cyrl-CS"/>
              </w:rPr>
              <w:t>одељењски старешина</w:t>
            </w:r>
          </w:p>
        </w:tc>
      </w:tr>
      <w:tr w:rsidR="00A76D28" w14:paraId="2EA6AFEA"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797EDFB7"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thickThinSmallGap" w:sz="24" w:space="0" w:color="auto"/>
              <w:right w:val="single" w:sz="8" w:space="0" w:color="auto"/>
            </w:tcBorders>
            <w:vAlign w:val="center"/>
          </w:tcPr>
          <w:p w14:paraId="1359742E"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single" w:sz="8" w:space="0" w:color="auto"/>
              <w:right w:val="nil"/>
            </w:tcBorders>
            <w:vAlign w:val="center"/>
          </w:tcPr>
          <w:p w14:paraId="69CAD68F" w14:textId="77777777" w:rsidR="00A76D28" w:rsidRDefault="0077121B">
            <w:pPr>
              <w:pStyle w:val="BodyTextIndent2"/>
              <w:numPr>
                <w:ilvl w:val="0"/>
                <w:numId w:val="142"/>
              </w:numPr>
              <w:rPr>
                <w:rFonts w:ascii="Book Antiqua" w:hAnsi="Book Antiqua"/>
                <w:iCs/>
                <w:sz w:val="22"/>
                <w:lang w:val="sr-Cyrl-CS"/>
              </w:rPr>
            </w:pPr>
            <w:r>
              <w:rPr>
                <w:rFonts w:ascii="Book Antiqua" w:hAnsi="Book Antiqua"/>
                <w:iCs/>
                <w:sz w:val="22"/>
                <w:lang w:val="sr-Cyrl-CS"/>
              </w:rPr>
              <w:t>Култура понашања као израз поступања међу људима</w:t>
            </w:r>
          </w:p>
        </w:tc>
        <w:tc>
          <w:tcPr>
            <w:tcW w:w="992" w:type="dxa"/>
            <w:tcBorders>
              <w:top w:val="single" w:sz="8" w:space="0" w:color="auto"/>
              <w:left w:val="single" w:sz="8" w:space="0" w:color="auto"/>
              <w:bottom w:val="single" w:sz="8" w:space="0" w:color="auto"/>
              <w:right w:val="single" w:sz="8" w:space="0" w:color="auto"/>
            </w:tcBorders>
            <w:vAlign w:val="center"/>
          </w:tcPr>
          <w:p w14:paraId="25962197"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tcBorders>
              <w:top w:val="single" w:sz="12" w:space="0" w:color="auto"/>
              <w:left w:val="nil"/>
              <w:bottom w:val="thickThinSmallGap" w:sz="24" w:space="0" w:color="auto"/>
              <w:right w:val="thickThinSmallGap" w:sz="24" w:space="0" w:color="auto"/>
            </w:tcBorders>
            <w:vAlign w:val="center"/>
          </w:tcPr>
          <w:p w14:paraId="0B935814" w14:textId="77777777" w:rsidR="00A76D28" w:rsidRDefault="00A76D28">
            <w:pPr>
              <w:rPr>
                <w:rFonts w:ascii="Book Antiqua" w:hAnsi="Book Antiqua"/>
                <w:i/>
                <w:iCs/>
                <w:lang w:val="sr-Cyrl-CS"/>
              </w:rPr>
            </w:pPr>
          </w:p>
        </w:tc>
      </w:tr>
      <w:tr w:rsidR="00A76D28" w14:paraId="6E21DF75" w14:textId="77777777">
        <w:trPr>
          <w:cantSplit/>
          <w:trHeight w:val="346"/>
        </w:trPr>
        <w:tc>
          <w:tcPr>
            <w:tcW w:w="828" w:type="dxa"/>
            <w:vMerge/>
            <w:tcBorders>
              <w:top w:val="single" w:sz="18" w:space="0" w:color="auto"/>
              <w:left w:val="thinThickSmallGap" w:sz="24" w:space="0" w:color="auto"/>
              <w:bottom w:val="thickThinSmallGap" w:sz="24" w:space="0" w:color="auto"/>
              <w:right w:val="nil"/>
            </w:tcBorders>
            <w:vAlign w:val="center"/>
          </w:tcPr>
          <w:p w14:paraId="4BB763C5" w14:textId="77777777" w:rsidR="00A76D28" w:rsidRDefault="00A76D28">
            <w:pPr>
              <w:rPr>
                <w:rFonts w:ascii="Book Antiqua" w:hAnsi="Book Antiqua"/>
                <w:b/>
                <w:lang w:val="sr-Latn-CS"/>
              </w:rPr>
            </w:pPr>
          </w:p>
        </w:tc>
        <w:tc>
          <w:tcPr>
            <w:tcW w:w="1260" w:type="dxa"/>
            <w:vMerge/>
            <w:tcBorders>
              <w:top w:val="single" w:sz="12" w:space="0" w:color="auto"/>
              <w:left w:val="single" w:sz="12" w:space="0" w:color="auto"/>
              <w:bottom w:val="thickThinSmallGap" w:sz="24" w:space="0" w:color="auto"/>
              <w:right w:val="single" w:sz="8" w:space="0" w:color="auto"/>
            </w:tcBorders>
            <w:vAlign w:val="center"/>
          </w:tcPr>
          <w:p w14:paraId="557B6C82" w14:textId="77777777" w:rsidR="00A76D28" w:rsidRDefault="00A76D28">
            <w:pPr>
              <w:rPr>
                <w:rFonts w:ascii="Book Antiqua" w:hAnsi="Book Antiqua"/>
                <w:lang w:val="sr-Cyrl-CS"/>
              </w:rPr>
            </w:pPr>
          </w:p>
        </w:tc>
        <w:tc>
          <w:tcPr>
            <w:tcW w:w="4116" w:type="dxa"/>
            <w:tcBorders>
              <w:top w:val="single" w:sz="8" w:space="0" w:color="auto"/>
              <w:left w:val="single" w:sz="12" w:space="0" w:color="auto"/>
              <w:bottom w:val="thickThinSmallGap" w:sz="24" w:space="0" w:color="auto"/>
              <w:right w:val="nil"/>
            </w:tcBorders>
            <w:vAlign w:val="center"/>
          </w:tcPr>
          <w:p w14:paraId="7AFE9F4C" w14:textId="77777777" w:rsidR="00A76D28" w:rsidRDefault="0077121B">
            <w:pPr>
              <w:pStyle w:val="BodyTextIndent2"/>
              <w:numPr>
                <w:ilvl w:val="0"/>
                <w:numId w:val="142"/>
              </w:numPr>
              <w:rPr>
                <w:rFonts w:ascii="Book Antiqua" w:hAnsi="Book Antiqua"/>
                <w:i/>
                <w:sz w:val="22"/>
                <w:lang w:val="sr-Cyrl-CS"/>
              </w:rPr>
            </w:pPr>
            <w:r>
              <w:rPr>
                <w:rFonts w:ascii="Book Antiqua" w:hAnsi="Book Antiqua"/>
                <w:i/>
                <w:sz w:val="22"/>
                <w:lang w:val="sr-Cyrl-CS"/>
              </w:rPr>
              <w:t>“Како да помогнемо другу који има проблема?”</w:t>
            </w:r>
          </w:p>
        </w:tc>
        <w:tc>
          <w:tcPr>
            <w:tcW w:w="992" w:type="dxa"/>
            <w:tcBorders>
              <w:top w:val="single" w:sz="8" w:space="0" w:color="auto"/>
              <w:left w:val="single" w:sz="8" w:space="0" w:color="auto"/>
              <w:bottom w:val="thickThinSmallGap" w:sz="24" w:space="0" w:color="auto"/>
              <w:right w:val="single" w:sz="8" w:space="0" w:color="auto"/>
            </w:tcBorders>
            <w:vAlign w:val="center"/>
          </w:tcPr>
          <w:p w14:paraId="15323247" w14:textId="77777777" w:rsidR="00A76D28" w:rsidRDefault="0077121B">
            <w:pPr>
              <w:pStyle w:val="BodyTextIndent2"/>
              <w:ind w:firstLine="0"/>
              <w:jc w:val="center"/>
              <w:rPr>
                <w:rFonts w:ascii="Book Antiqua" w:hAnsi="Book Antiqua"/>
                <w:sz w:val="20"/>
                <w:lang w:val="sr-Latn-CS"/>
              </w:rPr>
            </w:pPr>
            <w:r>
              <w:rPr>
                <w:rFonts w:ascii="Book Antiqua" w:hAnsi="Book Antiqua"/>
                <w:sz w:val="20"/>
                <w:lang w:val="sr-Latn-CS"/>
              </w:rPr>
              <w:t>V - VIII</w:t>
            </w:r>
          </w:p>
        </w:tc>
        <w:tc>
          <w:tcPr>
            <w:tcW w:w="2632" w:type="dxa"/>
            <w:vMerge/>
            <w:tcBorders>
              <w:top w:val="single" w:sz="12" w:space="0" w:color="auto"/>
              <w:left w:val="nil"/>
              <w:bottom w:val="thickThinSmallGap" w:sz="24" w:space="0" w:color="auto"/>
              <w:right w:val="thickThinSmallGap" w:sz="24" w:space="0" w:color="auto"/>
            </w:tcBorders>
            <w:vAlign w:val="center"/>
          </w:tcPr>
          <w:p w14:paraId="41BF9773" w14:textId="77777777" w:rsidR="00A76D28" w:rsidRDefault="00A76D28">
            <w:pPr>
              <w:rPr>
                <w:rFonts w:ascii="Book Antiqua" w:hAnsi="Book Antiqua"/>
                <w:i/>
                <w:iCs/>
                <w:lang w:val="sr-Cyrl-CS"/>
              </w:rPr>
            </w:pPr>
          </w:p>
        </w:tc>
      </w:tr>
    </w:tbl>
    <w:p w14:paraId="24866CB0" w14:textId="77777777" w:rsidR="00A76D28" w:rsidRDefault="00A76D28">
      <w:pPr>
        <w:pStyle w:val="BodyTextIndent2"/>
        <w:ind w:left="644" w:firstLine="0"/>
        <w:rPr>
          <w:rFonts w:ascii="Book Antiqua" w:hAnsi="Book Antiqua"/>
          <w:b/>
          <w:spacing w:val="20"/>
          <w:sz w:val="26"/>
          <w:szCs w:val="26"/>
          <w:lang w:val="sr-Cyrl-CS"/>
        </w:rPr>
      </w:pPr>
    </w:p>
    <w:p w14:paraId="5404660A" w14:textId="77777777" w:rsidR="00A76D28" w:rsidRDefault="00A76D28">
      <w:pPr>
        <w:pStyle w:val="BodyTextIndent2"/>
        <w:ind w:left="644" w:firstLine="0"/>
        <w:rPr>
          <w:rFonts w:ascii="Book Antiqua" w:hAnsi="Book Antiqua"/>
          <w:b/>
          <w:spacing w:val="20"/>
          <w:sz w:val="26"/>
          <w:szCs w:val="26"/>
          <w:lang w:val="sr-Cyrl-CS"/>
        </w:rPr>
      </w:pPr>
    </w:p>
    <w:p w14:paraId="47CB8020" w14:textId="77777777" w:rsidR="00487BEA" w:rsidRDefault="00487BEA" w:rsidP="00487BEA">
      <w:pPr>
        <w:pStyle w:val="BodyTextIndent2"/>
        <w:ind w:left="284" w:firstLine="0"/>
        <w:rPr>
          <w:rFonts w:ascii="Book Antiqua" w:hAnsi="Book Antiqua"/>
          <w:b/>
          <w:spacing w:val="20"/>
          <w:sz w:val="26"/>
          <w:szCs w:val="26"/>
          <w:lang w:val="sr-Cyrl-CS"/>
        </w:rPr>
      </w:pPr>
    </w:p>
    <w:p w14:paraId="64FF1414" w14:textId="77777777" w:rsidR="00487BEA" w:rsidRDefault="00487BEA" w:rsidP="00487BEA">
      <w:pPr>
        <w:pStyle w:val="BodyTextIndent2"/>
        <w:ind w:left="284" w:firstLine="0"/>
        <w:rPr>
          <w:rFonts w:ascii="Book Antiqua" w:hAnsi="Book Antiqua"/>
          <w:b/>
          <w:spacing w:val="20"/>
          <w:sz w:val="26"/>
          <w:szCs w:val="26"/>
          <w:lang w:val="sr-Cyrl-CS"/>
        </w:rPr>
      </w:pPr>
    </w:p>
    <w:p w14:paraId="28B235E8" w14:textId="77777777" w:rsidR="00487BEA" w:rsidRDefault="00487BEA" w:rsidP="00487BEA">
      <w:pPr>
        <w:pStyle w:val="BodyTextIndent2"/>
        <w:ind w:left="284" w:firstLine="0"/>
        <w:rPr>
          <w:rFonts w:ascii="Book Antiqua" w:hAnsi="Book Antiqua"/>
          <w:b/>
          <w:spacing w:val="20"/>
          <w:sz w:val="26"/>
          <w:szCs w:val="26"/>
          <w:lang w:val="sr-Cyrl-CS"/>
        </w:rPr>
      </w:pPr>
    </w:p>
    <w:p w14:paraId="57CADBAC" w14:textId="77777777" w:rsidR="00487BEA" w:rsidRDefault="00487BEA" w:rsidP="00487BEA">
      <w:pPr>
        <w:pStyle w:val="BodyTextIndent2"/>
        <w:ind w:left="284" w:firstLine="0"/>
        <w:rPr>
          <w:rFonts w:ascii="Book Antiqua" w:hAnsi="Book Antiqua"/>
          <w:b/>
          <w:spacing w:val="20"/>
          <w:sz w:val="26"/>
          <w:szCs w:val="26"/>
          <w:lang w:val="sr-Cyrl-CS"/>
        </w:rPr>
      </w:pPr>
    </w:p>
    <w:p w14:paraId="1C5A3FE3" w14:textId="77777777" w:rsidR="00A76D28" w:rsidRDefault="00487BEA" w:rsidP="00487BEA">
      <w:pPr>
        <w:pStyle w:val="BodyTextIndent2"/>
        <w:ind w:left="284" w:firstLine="0"/>
        <w:rPr>
          <w:rFonts w:ascii="Book Antiqua" w:hAnsi="Book Antiqua"/>
          <w:b/>
          <w:spacing w:val="20"/>
          <w:sz w:val="26"/>
          <w:szCs w:val="26"/>
          <w:lang w:val="sr-Cyrl-CS"/>
        </w:rPr>
      </w:pPr>
      <w:r>
        <w:rPr>
          <w:rFonts w:ascii="Book Antiqua" w:hAnsi="Book Antiqua"/>
          <w:b/>
          <w:spacing w:val="20"/>
          <w:sz w:val="26"/>
          <w:szCs w:val="26"/>
          <w:lang w:val="sr-Latn-RS"/>
        </w:rPr>
        <w:lastRenderedPageBreak/>
        <w:t xml:space="preserve">5. </w:t>
      </w:r>
      <w:r w:rsidR="0077121B">
        <w:rPr>
          <w:rFonts w:ascii="Book Antiqua" w:hAnsi="Book Antiqua"/>
          <w:b/>
          <w:spacing w:val="20"/>
          <w:sz w:val="26"/>
          <w:szCs w:val="26"/>
          <w:lang w:val="sr-Cyrl-CS"/>
        </w:rPr>
        <w:t xml:space="preserve">Образовни програми за развој, мир и   </w:t>
      </w:r>
    </w:p>
    <w:p w14:paraId="4D51983E" w14:textId="77777777" w:rsidR="00A76D28" w:rsidRDefault="0077121B">
      <w:pPr>
        <w:pStyle w:val="BodyTextIndent2"/>
        <w:ind w:left="360" w:firstLine="0"/>
        <w:rPr>
          <w:rFonts w:ascii="Book Antiqua" w:hAnsi="Book Antiqua"/>
          <w:b/>
          <w:spacing w:val="20"/>
          <w:sz w:val="26"/>
          <w:szCs w:val="26"/>
          <w:lang w:val="sr-Cyrl-CS"/>
        </w:rPr>
      </w:pPr>
      <w:r>
        <w:rPr>
          <w:rFonts w:ascii="Book Antiqua" w:hAnsi="Book Antiqua"/>
          <w:b/>
          <w:spacing w:val="20"/>
          <w:sz w:val="26"/>
          <w:szCs w:val="26"/>
          <w:lang w:val="sr-Cyrl-CS"/>
        </w:rPr>
        <w:t xml:space="preserve">     толеранцију</w:t>
      </w:r>
    </w:p>
    <w:p w14:paraId="4E4A65E1" w14:textId="77777777" w:rsidR="00A76D28" w:rsidRDefault="00A76D28">
      <w:pPr>
        <w:pStyle w:val="BodyTextIndent2"/>
        <w:ind w:firstLine="0"/>
        <w:rPr>
          <w:rFonts w:ascii="Book Antiqua" w:hAnsi="Book Antiqua"/>
          <w:sz w:val="26"/>
          <w:szCs w:val="26"/>
          <w:lang w:val="sr-Cyrl-CS"/>
        </w:rPr>
      </w:pPr>
    </w:p>
    <w:p w14:paraId="17333D09" w14:textId="77777777" w:rsidR="00A76D28" w:rsidRDefault="00A76D28">
      <w:pPr>
        <w:pStyle w:val="BodyTextIndent2"/>
        <w:ind w:firstLine="0"/>
        <w:rPr>
          <w:rFonts w:ascii="Book Antiqua" w:hAnsi="Book Antiqua"/>
          <w:lang w:val="sr-Cyrl-CS"/>
        </w:rPr>
      </w:pPr>
    </w:p>
    <w:p w14:paraId="23B94302" w14:textId="77777777" w:rsidR="00A76D28" w:rsidRDefault="0077121B">
      <w:pPr>
        <w:pStyle w:val="BodyTextIndent2"/>
        <w:ind w:firstLine="720"/>
        <w:rPr>
          <w:rFonts w:ascii="Book Antiqua" w:hAnsi="Book Antiqua"/>
          <w:b/>
          <w:sz w:val="26"/>
          <w:lang w:val="sr-Cyrl-CS"/>
        </w:rPr>
      </w:pPr>
      <w:r>
        <w:rPr>
          <w:rFonts w:ascii="Book Antiqua" w:hAnsi="Book Antiqua"/>
          <w:sz w:val="26"/>
          <w:lang w:val="sr-Cyrl-CS"/>
        </w:rPr>
        <w:t>Овај програм се реализује у току године за све ученике.</w:t>
      </w:r>
    </w:p>
    <w:p w14:paraId="154C7B2C" w14:textId="77777777" w:rsidR="00A76D28" w:rsidRDefault="00A76D28">
      <w:pPr>
        <w:pStyle w:val="BodyTextIndent2"/>
        <w:ind w:firstLine="0"/>
        <w:rPr>
          <w:rFonts w:ascii="Book Antiqua" w:hAnsi="Book Antiqua"/>
          <w:b/>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6678"/>
        <w:gridCol w:w="3150"/>
      </w:tblGrid>
      <w:tr w:rsidR="00A76D28" w14:paraId="63BDF0F1" w14:textId="77777777">
        <w:trPr>
          <w:trHeight w:val="493"/>
        </w:trPr>
        <w:tc>
          <w:tcPr>
            <w:tcW w:w="6678"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321DF97D"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150"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42F8F438"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4C0E1676" w14:textId="77777777">
        <w:trPr>
          <w:cantSplit/>
          <w:trHeight w:val="720"/>
        </w:trPr>
        <w:tc>
          <w:tcPr>
            <w:tcW w:w="6678" w:type="dxa"/>
            <w:tcBorders>
              <w:top w:val="nil"/>
              <w:left w:val="thinThickSmallGap" w:sz="24" w:space="0" w:color="auto"/>
              <w:bottom w:val="single" w:sz="6" w:space="0" w:color="auto"/>
              <w:right w:val="single" w:sz="12" w:space="0" w:color="auto"/>
            </w:tcBorders>
            <w:vAlign w:val="center"/>
          </w:tcPr>
          <w:p w14:paraId="08D13D46"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Неговање културног понашања у школи и на улици</w:t>
            </w:r>
          </w:p>
        </w:tc>
        <w:tc>
          <w:tcPr>
            <w:tcW w:w="3150" w:type="dxa"/>
            <w:vMerge w:val="restart"/>
            <w:tcBorders>
              <w:top w:val="nil"/>
              <w:left w:val="single" w:sz="12" w:space="0" w:color="auto"/>
              <w:bottom w:val="thickThinSmallGap" w:sz="24" w:space="0" w:color="auto"/>
              <w:right w:val="thickThinSmallGap" w:sz="24" w:space="0" w:color="auto"/>
            </w:tcBorders>
            <w:vAlign w:val="center"/>
          </w:tcPr>
          <w:p w14:paraId="5E28533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5E872D43" w14:textId="77777777">
        <w:trPr>
          <w:cantSplit/>
          <w:trHeight w:val="432"/>
        </w:trPr>
        <w:tc>
          <w:tcPr>
            <w:tcW w:w="6678" w:type="dxa"/>
            <w:tcBorders>
              <w:top w:val="single" w:sz="6" w:space="0" w:color="auto"/>
              <w:left w:val="thinThickSmallGap" w:sz="24" w:space="0" w:color="auto"/>
              <w:bottom w:val="nil"/>
              <w:right w:val="single" w:sz="12" w:space="0" w:color="auto"/>
            </w:tcBorders>
            <w:vAlign w:val="center"/>
          </w:tcPr>
          <w:p w14:paraId="53809BC3"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Укључивање ученика у ДКР</w:t>
            </w:r>
          </w:p>
        </w:tc>
        <w:tc>
          <w:tcPr>
            <w:tcW w:w="3150" w:type="dxa"/>
            <w:vMerge/>
            <w:tcBorders>
              <w:top w:val="nil"/>
              <w:left w:val="single" w:sz="12" w:space="0" w:color="auto"/>
              <w:bottom w:val="thickThinSmallGap" w:sz="24" w:space="0" w:color="auto"/>
              <w:right w:val="thickThinSmallGap" w:sz="24" w:space="0" w:color="auto"/>
            </w:tcBorders>
            <w:vAlign w:val="center"/>
          </w:tcPr>
          <w:p w14:paraId="07E45B17" w14:textId="77777777" w:rsidR="00A76D28" w:rsidRDefault="00A76D28">
            <w:pPr>
              <w:rPr>
                <w:rFonts w:ascii="Book Antiqua" w:hAnsi="Book Antiqua"/>
                <w:i/>
                <w:iCs/>
                <w:sz w:val="22"/>
                <w:lang w:val="sr-Cyrl-CS"/>
              </w:rPr>
            </w:pPr>
          </w:p>
        </w:tc>
      </w:tr>
      <w:tr w:rsidR="00A76D28" w14:paraId="0A8B0749" w14:textId="77777777">
        <w:trPr>
          <w:cantSplit/>
          <w:trHeight w:val="720"/>
        </w:trPr>
        <w:tc>
          <w:tcPr>
            <w:tcW w:w="6678" w:type="dxa"/>
            <w:tcBorders>
              <w:top w:val="single" w:sz="6" w:space="0" w:color="auto"/>
              <w:left w:val="thinThickSmallGap" w:sz="24" w:space="0" w:color="auto"/>
              <w:bottom w:val="nil"/>
              <w:right w:val="single" w:sz="12" w:space="0" w:color="auto"/>
            </w:tcBorders>
            <w:vAlign w:val="center"/>
          </w:tcPr>
          <w:p w14:paraId="02E04E1E"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Увашавање интересовања ученика у оквиру рада секције</w:t>
            </w:r>
          </w:p>
        </w:tc>
        <w:tc>
          <w:tcPr>
            <w:tcW w:w="3150" w:type="dxa"/>
            <w:vMerge/>
            <w:tcBorders>
              <w:top w:val="nil"/>
              <w:left w:val="single" w:sz="12" w:space="0" w:color="auto"/>
              <w:bottom w:val="thickThinSmallGap" w:sz="24" w:space="0" w:color="auto"/>
              <w:right w:val="thickThinSmallGap" w:sz="24" w:space="0" w:color="auto"/>
            </w:tcBorders>
            <w:vAlign w:val="center"/>
          </w:tcPr>
          <w:p w14:paraId="72218227" w14:textId="77777777" w:rsidR="00A76D28" w:rsidRDefault="00A76D28">
            <w:pPr>
              <w:rPr>
                <w:rFonts w:ascii="Book Antiqua" w:hAnsi="Book Antiqua"/>
                <w:i/>
                <w:iCs/>
                <w:sz w:val="22"/>
                <w:lang w:val="sr-Cyrl-CS"/>
              </w:rPr>
            </w:pPr>
          </w:p>
        </w:tc>
      </w:tr>
      <w:tr w:rsidR="00A76D28" w14:paraId="1FDE6DE2" w14:textId="77777777">
        <w:trPr>
          <w:cantSplit/>
          <w:trHeight w:val="432"/>
        </w:trPr>
        <w:tc>
          <w:tcPr>
            <w:tcW w:w="6678" w:type="dxa"/>
            <w:tcBorders>
              <w:top w:val="single" w:sz="6" w:space="0" w:color="auto"/>
              <w:left w:val="thinThickSmallGap" w:sz="24" w:space="0" w:color="auto"/>
              <w:bottom w:val="nil"/>
              <w:right w:val="single" w:sz="12" w:space="0" w:color="auto"/>
            </w:tcBorders>
            <w:vAlign w:val="center"/>
          </w:tcPr>
          <w:p w14:paraId="12A34254"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Развијање узајамне помоћи међу ученицима</w:t>
            </w:r>
          </w:p>
        </w:tc>
        <w:tc>
          <w:tcPr>
            <w:tcW w:w="3150" w:type="dxa"/>
            <w:vMerge/>
            <w:tcBorders>
              <w:top w:val="nil"/>
              <w:left w:val="single" w:sz="12" w:space="0" w:color="auto"/>
              <w:bottom w:val="thickThinSmallGap" w:sz="24" w:space="0" w:color="auto"/>
              <w:right w:val="thickThinSmallGap" w:sz="24" w:space="0" w:color="auto"/>
            </w:tcBorders>
            <w:vAlign w:val="center"/>
          </w:tcPr>
          <w:p w14:paraId="1C345CF2" w14:textId="77777777" w:rsidR="00A76D28" w:rsidRDefault="00A76D28">
            <w:pPr>
              <w:rPr>
                <w:rFonts w:ascii="Book Antiqua" w:hAnsi="Book Antiqua"/>
                <w:i/>
                <w:iCs/>
                <w:sz w:val="22"/>
                <w:lang w:val="sr-Cyrl-CS"/>
              </w:rPr>
            </w:pPr>
          </w:p>
        </w:tc>
      </w:tr>
      <w:tr w:rsidR="00A76D28" w14:paraId="1C5328F1" w14:textId="77777777">
        <w:trPr>
          <w:cantSplit/>
          <w:trHeight w:val="432"/>
        </w:trPr>
        <w:tc>
          <w:tcPr>
            <w:tcW w:w="6678" w:type="dxa"/>
            <w:tcBorders>
              <w:top w:val="single" w:sz="6" w:space="0" w:color="auto"/>
              <w:left w:val="thinThickSmallGap" w:sz="24" w:space="0" w:color="auto"/>
              <w:bottom w:val="nil"/>
              <w:right w:val="single" w:sz="12" w:space="0" w:color="auto"/>
            </w:tcBorders>
            <w:vAlign w:val="center"/>
          </w:tcPr>
          <w:p w14:paraId="332A32E5"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Развијање другарских односа међу ученицима</w:t>
            </w:r>
          </w:p>
        </w:tc>
        <w:tc>
          <w:tcPr>
            <w:tcW w:w="3150" w:type="dxa"/>
            <w:vMerge/>
            <w:tcBorders>
              <w:top w:val="nil"/>
              <w:left w:val="single" w:sz="12" w:space="0" w:color="auto"/>
              <w:bottom w:val="thickThinSmallGap" w:sz="24" w:space="0" w:color="auto"/>
              <w:right w:val="thickThinSmallGap" w:sz="24" w:space="0" w:color="auto"/>
            </w:tcBorders>
            <w:vAlign w:val="center"/>
          </w:tcPr>
          <w:p w14:paraId="74EF5314" w14:textId="77777777" w:rsidR="00A76D28" w:rsidRDefault="00A76D28">
            <w:pPr>
              <w:rPr>
                <w:rFonts w:ascii="Book Antiqua" w:hAnsi="Book Antiqua"/>
                <w:i/>
                <w:iCs/>
                <w:sz w:val="22"/>
                <w:lang w:val="sr-Cyrl-CS"/>
              </w:rPr>
            </w:pPr>
          </w:p>
        </w:tc>
      </w:tr>
      <w:tr w:rsidR="00A76D28" w14:paraId="1B9912A3" w14:textId="77777777">
        <w:trPr>
          <w:cantSplit/>
          <w:trHeight w:val="720"/>
        </w:trPr>
        <w:tc>
          <w:tcPr>
            <w:tcW w:w="6678" w:type="dxa"/>
            <w:tcBorders>
              <w:top w:val="single" w:sz="6" w:space="0" w:color="auto"/>
              <w:left w:val="thinThickSmallGap" w:sz="24" w:space="0" w:color="auto"/>
              <w:bottom w:val="nil"/>
              <w:right w:val="single" w:sz="12" w:space="0" w:color="auto"/>
            </w:tcBorders>
            <w:vAlign w:val="center"/>
          </w:tcPr>
          <w:p w14:paraId="3D567700"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Увашавање узрасних и полних карактеристика ученика</w:t>
            </w:r>
          </w:p>
        </w:tc>
        <w:tc>
          <w:tcPr>
            <w:tcW w:w="3150" w:type="dxa"/>
            <w:vMerge/>
            <w:tcBorders>
              <w:top w:val="nil"/>
              <w:left w:val="single" w:sz="12" w:space="0" w:color="auto"/>
              <w:bottom w:val="thickThinSmallGap" w:sz="24" w:space="0" w:color="auto"/>
              <w:right w:val="thickThinSmallGap" w:sz="24" w:space="0" w:color="auto"/>
            </w:tcBorders>
            <w:vAlign w:val="center"/>
          </w:tcPr>
          <w:p w14:paraId="391FFF7C" w14:textId="77777777" w:rsidR="00A76D28" w:rsidRDefault="00A76D28">
            <w:pPr>
              <w:rPr>
                <w:rFonts w:ascii="Book Antiqua" w:hAnsi="Book Antiqua"/>
                <w:i/>
                <w:iCs/>
                <w:sz w:val="22"/>
                <w:lang w:val="sr-Cyrl-CS"/>
              </w:rPr>
            </w:pPr>
          </w:p>
        </w:tc>
      </w:tr>
      <w:tr w:rsidR="00A76D28" w14:paraId="79380F0F" w14:textId="77777777">
        <w:trPr>
          <w:cantSplit/>
          <w:trHeight w:val="720"/>
        </w:trPr>
        <w:tc>
          <w:tcPr>
            <w:tcW w:w="6678" w:type="dxa"/>
            <w:tcBorders>
              <w:top w:val="single" w:sz="6" w:space="0" w:color="auto"/>
              <w:left w:val="thinThickSmallGap" w:sz="24" w:space="0" w:color="auto"/>
              <w:bottom w:val="nil"/>
              <w:right w:val="single" w:sz="12" w:space="0" w:color="auto"/>
            </w:tcBorders>
            <w:vAlign w:val="center"/>
          </w:tcPr>
          <w:p w14:paraId="5A6CC1D8"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Заједничке посете културним и спортским институцијама</w:t>
            </w:r>
          </w:p>
        </w:tc>
        <w:tc>
          <w:tcPr>
            <w:tcW w:w="3150" w:type="dxa"/>
            <w:vMerge/>
            <w:tcBorders>
              <w:top w:val="nil"/>
              <w:left w:val="single" w:sz="12" w:space="0" w:color="auto"/>
              <w:bottom w:val="thickThinSmallGap" w:sz="24" w:space="0" w:color="auto"/>
              <w:right w:val="thickThinSmallGap" w:sz="24" w:space="0" w:color="auto"/>
            </w:tcBorders>
            <w:vAlign w:val="center"/>
          </w:tcPr>
          <w:p w14:paraId="19555203" w14:textId="77777777" w:rsidR="00A76D28" w:rsidRDefault="00A76D28">
            <w:pPr>
              <w:rPr>
                <w:rFonts w:ascii="Book Antiqua" w:hAnsi="Book Antiqua"/>
                <w:i/>
                <w:iCs/>
                <w:sz w:val="22"/>
                <w:lang w:val="sr-Cyrl-CS"/>
              </w:rPr>
            </w:pPr>
          </w:p>
        </w:tc>
      </w:tr>
      <w:tr w:rsidR="00A76D28" w14:paraId="3A0F98E8" w14:textId="77777777">
        <w:trPr>
          <w:cantSplit/>
          <w:trHeight w:val="432"/>
        </w:trPr>
        <w:tc>
          <w:tcPr>
            <w:tcW w:w="6678" w:type="dxa"/>
            <w:tcBorders>
              <w:top w:val="single" w:sz="6" w:space="0" w:color="auto"/>
              <w:left w:val="thinThickSmallGap" w:sz="24" w:space="0" w:color="auto"/>
              <w:bottom w:val="nil"/>
              <w:right w:val="single" w:sz="12" w:space="0" w:color="auto"/>
            </w:tcBorders>
            <w:vAlign w:val="center"/>
          </w:tcPr>
          <w:p w14:paraId="76A6A7B6"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Организовање приредби и прослава</w:t>
            </w:r>
          </w:p>
        </w:tc>
        <w:tc>
          <w:tcPr>
            <w:tcW w:w="3150" w:type="dxa"/>
            <w:vMerge/>
            <w:tcBorders>
              <w:top w:val="nil"/>
              <w:left w:val="single" w:sz="12" w:space="0" w:color="auto"/>
              <w:bottom w:val="thickThinSmallGap" w:sz="24" w:space="0" w:color="auto"/>
              <w:right w:val="thickThinSmallGap" w:sz="24" w:space="0" w:color="auto"/>
            </w:tcBorders>
            <w:vAlign w:val="center"/>
          </w:tcPr>
          <w:p w14:paraId="727CD54B" w14:textId="77777777" w:rsidR="00A76D28" w:rsidRDefault="00A76D28">
            <w:pPr>
              <w:rPr>
                <w:rFonts w:ascii="Book Antiqua" w:hAnsi="Book Antiqua"/>
                <w:i/>
                <w:iCs/>
                <w:sz w:val="22"/>
                <w:lang w:val="sr-Cyrl-CS"/>
              </w:rPr>
            </w:pPr>
          </w:p>
        </w:tc>
      </w:tr>
      <w:tr w:rsidR="00A76D28" w14:paraId="234566BC" w14:textId="77777777">
        <w:trPr>
          <w:cantSplit/>
          <w:trHeight w:val="720"/>
        </w:trPr>
        <w:tc>
          <w:tcPr>
            <w:tcW w:w="6678" w:type="dxa"/>
            <w:tcBorders>
              <w:top w:val="single" w:sz="6" w:space="0" w:color="auto"/>
              <w:left w:val="thinThickSmallGap" w:sz="24" w:space="0" w:color="auto"/>
              <w:bottom w:val="nil"/>
              <w:right w:val="single" w:sz="12" w:space="0" w:color="auto"/>
            </w:tcBorders>
            <w:vAlign w:val="center"/>
          </w:tcPr>
          <w:p w14:paraId="0369BD19"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Развијање такмичарског духа толеранције међу ученицима</w:t>
            </w:r>
          </w:p>
        </w:tc>
        <w:tc>
          <w:tcPr>
            <w:tcW w:w="3150" w:type="dxa"/>
            <w:vMerge/>
            <w:tcBorders>
              <w:top w:val="nil"/>
              <w:left w:val="single" w:sz="12" w:space="0" w:color="auto"/>
              <w:bottom w:val="thickThinSmallGap" w:sz="24" w:space="0" w:color="auto"/>
              <w:right w:val="thickThinSmallGap" w:sz="24" w:space="0" w:color="auto"/>
            </w:tcBorders>
            <w:vAlign w:val="center"/>
          </w:tcPr>
          <w:p w14:paraId="0A882022" w14:textId="77777777" w:rsidR="00A76D28" w:rsidRDefault="00A76D28">
            <w:pPr>
              <w:rPr>
                <w:rFonts w:ascii="Book Antiqua" w:hAnsi="Book Antiqua"/>
                <w:i/>
                <w:iCs/>
                <w:sz w:val="22"/>
                <w:lang w:val="sr-Cyrl-CS"/>
              </w:rPr>
            </w:pPr>
          </w:p>
        </w:tc>
      </w:tr>
      <w:tr w:rsidR="00A76D28" w14:paraId="323CA8F4" w14:textId="77777777">
        <w:trPr>
          <w:cantSplit/>
          <w:trHeight w:val="432"/>
        </w:trPr>
        <w:tc>
          <w:tcPr>
            <w:tcW w:w="6678" w:type="dxa"/>
            <w:tcBorders>
              <w:top w:val="single" w:sz="6" w:space="0" w:color="auto"/>
              <w:left w:val="thinThickSmallGap" w:sz="24" w:space="0" w:color="auto"/>
              <w:bottom w:val="nil"/>
              <w:right w:val="single" w:sz="12" w:space="0" w:color="auto"/>
            </w:tcBorders>
            <w:vAlign w:val="center"/>
          </w:tcPr>
          <w:p w14:paraId="3882FE7B"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Хуманитарне акције</w:t>
            </w:r>
          </w:p>
        </w:tc>
        <w:tc>
          <w:tcPr>
            <w:tcW w:w="3150" w:type="dxa"/>
            <w:vMerge/>
            <w:tcBorders>
              <w:top w:val="nil"/>
              <w:left w:val="single" w:sz="12" w:space="0" w:color="auto"/>
              <w:bottom w:val="thickThinSmallGap" w:sz="24" w:space="0" w:color="auto"/>
              <w:right w:val="thickThinSmallGap" w:sz="24" w:space="0" w:color="auto"/>
            </w:tcBorders>
            <w:vAlign w:val="center"/>
          </w:tcPr>
          <w:p w14:paraId="146999C4" w14:textId="77777777" w:rsidR="00A76D28" w:rsidRDefault="00A76D28">
            <w:pPr>
              <w:rPr>
                <w:rFonts w:ascii="Book Antiqua" w:hAnsi="Book Antiqua"/>
                <w:i/>
                <w:iCs/>
                <w:sz w:val="22"/>
                <w:lang w:val="sr-Cyrl-CS"/>
              </w:rPr>
            </w:pPr>
          </w:p>
        </w:tc>
      </w:tr>
      <w:tr w:rsidR="00A76D28" w14:paraId="48D7C572" w14:textId="77777777">
        <w:trPr>
          <w:cantSplit/>
          <w:trHeight w:val="432"/>
        </w:trPr>
        <w:tc>
          <w:tcPr>
            <w:tcW w:w="6678" w:type="dxa"/>
            <w:tcBorders>
              <w:top w:val="single" w:sz="6" w:space="0" w:color="auto"/>
              <w:left w:val="thinThickSmallGap" w:sz="24" w:space="0" w:color="auto"/>
              <w:bottom w:val="thickThinSmallGap" w:sz="24" w:space="0" w:color="auto"/>
              <w:right w:val="single" w:sz="12" w:space="0" w:color="auto"/>
            </w:tcBorders>
            <w:vAlign w:val="center"/>
          </w:tcPr>
          <w:p w14:paraId="5C2A6DAF" w14:textId="77777777" w:rsidR="00A76D28" w:rsidRDefault="0077121B">
            <w:pPr>
              <w:pStyle w:val="BodyTextIndent2"/>
              <w:numPr>
                <w:ilvl w:val="0"/>
                <w:numId w:val="144"/>
              </w:numPr>
              <w:ind w:right="162"/>
              <w:rPr>
                <w:rFonts w:ascii="Book Antiqua" w:hAnsi="Book Antiqua"/>
                <w:iCs/>
                <w:sz w:val="24"/>
                <w:lang w:val="sr-Cyrl-CS"/>
              </w:rPr>
            </w:pPr>
            <w:r>
              <w:rPr>
                <w:rFonts w:ascii="Book Antiqua" w:hAnsi="Book Antiqua"/>
                <w:iCs/>
                <w:sz w:val="24"/>
                <w:lang w:val="sr-Cyrl-CS"/>
              </w:rPr>
              <w:t>Светски Дан здравља</w:t>
            </w:r>
          </w:p>
        </w:tc>
        <w:tc>
          <w:tcPr>
            <w:tcW w:w="3150" w:type="dxa"/>
            <w:vMerge/>
            <w:tcBorders>
              <w:top w:val="nil"/>
              <w:left w:val="single" w:sz="12" w:space="0" w:color="auto"/>
              <w:bottom w:val="thickThinSmallGap" w:sz="24" w:space="0" w:color="auto"/>
              <w:right w:val="thickThinSmallGap" w:sz="24" w:space="0" w:color="auto"/>
            </w:tcBorders>
            <w:vAlign w:val="center"/>
          </w:tcPr>
          <w:p w14:paraId="62BEB2A1" w14:textId="77777777" w:rsidR="00A76D28" w:rsidRDefault="00A76D28">
            <w:pPr>
              <w:rPr>
                <w:rFonts w:ascii="Book Antiqua" w:hAnsi="Book Antiqua"/>
                <w:i/>
                <w:iCs/>
                <w:sz w:val="22"/>
                <w:lang w:val="sr-Cyrl-CS"/>
              </w:rPr>
            </w:pPr>
          </w:p>
        </w:tc>
      </w:tr>
    </w:tbl>
    <w:p w14:paraId="18BE8307" w14:textId="77777777" w:rsidR="00A76D28" w:rsidRDefault="00A76D28">
      <w:pPr>
        <w:pStyle w:val="BodyTextIndent2"/>
        <w:ind w:firstLine="0"/>
        <w:rPr>
          <w:rFonts w:ascii="Book Antiqua" w:hAnsi="Book Antiqua"/>
          <w:b/>
          <w:spacing w:val="20"/>
          <w:sz w:val="30"/>
          <w:lang w:val="sr-Cyrl-CS"/>
        </w:rPr>
      </w:pPr>
    </w:p>
    <w:p w14:paraId="5FB56A80" w14:textId="77777777" w:rsidR="00A76D28" w:rsidRDefault="00A76D28">
      <w:pPr>
        <w:pStyle w:val="BodyTextIndent2"/>
        <w:rPr>
          <w:rFonts w:ascii="Book Antiqua" w:hAnsi="Book Antiqua"/>
          <w:b/>
          <w:spacing w:val="20"/>
          <w:sz w:val="30"/>
          <w:lang w:val="sr-Cyrl-CS"/>
        </w:rPr>
      </w:pPr>
    </w:p>
    <w:p w14:paraId="4DC38ADD" w14:textId="77777777" w:rsidR="00A76D28" w:rsidRDefault="00A76D28">
      <w:pPr>
        <w:pStyle w:val="BodyTextIndent2"/>
        <w:ind w:left="284" w:firstLine="0"/>
        <w:jc w:val="left"/>
        <w:rPr>
          <w:rFonts w:ascii="Book Antiqua" w:hAnsi="Book Antiqua"/>
          <w:b/>
          <w:spacing w:val="20"/>
          <w:sz w:val="30"/>
          <w:lang w:val="sr-Cyrl-CS"/>
        </w:rPr>
      </w:pPr>
    </w:p>
    <w:p w14:paraId="61B31C5F" w14:textId="77777777" w:rsidR="00A76D28" w:rsidRDefault="00A76D28">
      <w:pPr>
        <w:pStyle w:val="BodyTextIndent2"/>
        <w:ind w:left="810" w:firstLine="0"/>
        <w:jc w:val="left"/>
        <w:rPr>
          <w:rFonts w:ascii="Book Antiqua" w:hAnsi="Book Antiqua"/>
          <w:b/>
          <w:spacing w:val="20"/>
          <w:sz w:val="30"/>
          <w:lang w:val="sr-Cyrl-CS"/>
        </w:rPr>
      </w:pPr>
    </w:p>
    <w:p w14:paraId="2F544B6B" w14:textId="77777777" w:rsidR="00A76D28" w:rsidRDefault="00A76D28">
      <w:pPr>
        <w:pStyle w:val="BodyTextIndent2"/>
        <w:ind w:left="540" w:firstLine="0"/>
        <w:jc w:val="left"/>
        <w:rPr>
          <w:rFonts w:ascii="Book Antiqua" w:hAnsi="Book Antiqua"/>
          <w:b/>
          <w:spacing w:val="20"/>
          <w:sz w:val="30"/>
          <w:lang w:val="sr-Cyrl-CS"/>
        </w:rPr>
      </w:pPr>
    </w:p>
    <w:p w14:paraId="4FDE18B8" w14:textId="77777777" w:rsidR="00A76D28" w:rsidRDefault="00A76D28">
      <w:pPr>
        <w:pStyle w:val="BodyTextIndent2"/>
        <w:ind w:left="540" w:firstLine="0"/>
        <w:jc w:val="left"/>
        <w:rPr>
          <w:rFonts w:ascii="Book Antiqua" w:hAnsi="Book Antiqua"/>
          <w:b/>
          <w:spacing w:val="20"/>
          <w:sz w:val="30"/>
          <w:lang w:val="sr-Cyrl-CS"/>
        </w:rPr>
      </w:pPr>
    </w:p>
    <w:p w14:paraId="16672450" w14:textId="77777777" w:rsidR="00A76D28" w:rsidRDefault="00A76D28">
      <w:pPr>
        <w:pStyle w:val="BodyTextIndent2"/>
        <w:ind w:left="540" w:firstLine="0"/>
        <w:jc w:val="left"/>
        <w:rPr>
          <w:rFonts w:ascii="Book Antiqua" w:hAnsi="Book Antiqua"/>
          <w:b/>
          <w:spacing w:val="20"/>
          <w:sz w:val="30"/>
          <w:lang w:val="sr-Cyrl-CS"/>
        </w:rPr>
      </w:pPr>
    </w:p>
    <w:p w14:paraId="0DE8BFE5" w14:textId="77777777" w:rsidR="00A76D28" w:rsidRDefault="00A76D28">
      <w:pPr>
        <w:pStyle w:val="BodyTextIndent2"/>
        <w:ind w:left="540" w:firstLine="0"/>
        <w:jc w:val="left"/>
        <w:rPr>
          <w:rFonts w:ascii="Book Antiqua" w:hAnsi="Book Antiqua"/>
          <w:b/>
          <w:spacing w:val="20"/>
          <w:sz w:val="30"/>
          <w:lang w:val="sr-Cyrl-CS"/>
        </w:rPr>
      </w:pPr>
    </w:p>
    <w:p w14:paraId="35167BD3" w14:textId="77777777" w:rsidR="00487BEA" w:rsidRDefault="00487BEA">
      <w:pPr>
        <w:pStyle w:val="BodyTextIndent2"/>
        <w:ind w:left="540" w:firstLine="0"/>
        <w:jc w:val="left"/>
        <w:rPr>
          <w:rFonts w:ascii="Book Antiqua" w:hAnsi="Book Antiqua"/>
          <w:b/>
          <w:spacing w:val="20"/>
          <w:sz w:val="30"/>
          <w:lang w:val="sr-Cyrl-CS"/>
        </w:rPr>
      </w:pPr>
    </w:p>
    <w:p w14:paraId="3A991A01" w14:textId="77777777" w:rsidR="00487BEA" w:rsidRDefault="00487BEA">
      <w:pPr>
        <w:pStyle w:val="BodyTextIndent2"/>
        <w:ind w:left="540" w:firstLine="0"/>
        <w:jc w:val="left"/>
        <w:rPr>
          <w:rFonts w:ascii="Book Antiqua" w:hAnsi="Book Antiqua"/>
          <w:b/>
          <w:spacing w:val="20"/>
          <w:sz w:val="30"/>
          <w:lang w:val="sr-Cyrl-CS"/>
        </w:rPr>
      </w:pPr>
    </w:p>
    <w:p w14:paraId="1E8775BA" w14:textId="77777777" w:rsidR="00A76D28" w:rsidRDefault="0077121B">
      <w:pPr>
        <w:pStyle w:val="BodyTextIndent2"/>
        <w:ind w:left="284" w:firstLine="0"/>
        <w:jc w:val="left"/>
        <w:rPr>
          <w:rFonts w:ascii="Book Antiqua" w:hAnsi="Book Antiqua"/>
          <w:b/>
          <w:spacing w:val="20"/>
          <w:sz w:val="30"/>
          <w:lang w:val="sr-Cyrl-CS"/>
        </w:rPr>
      </w:pPr>
      <w:r>
        <w:rPr>
          <w:rFonts w:ascii="Book Antiqua" w:hAnsi="Book Antiqua"/>
          <w:b/>
          <w:spacing w:val="20"/>
          <w:sz w:val="30"/>
          <w:lang w:val="sr-Cyrl-CS"/>
        </w:rPr>
        <w:lastRenderedPageBreak/>
        <w:t>6. Програм еколо</w:t>
      </w:r>
      <w:r>
        <w:rPr>
          <w:rFonts w:ascii="Book Antiqua" w:hAnsi="Book Antiqua"/>
          <w:b/>
          <w:bCs/>
          <w:sz w:val="30"/>
          <w:lang w:val="sr-Cyrl-CS"/>
        </w:rPr>
        <w:t>ш</w:t>
      </w:r>
      <w:r>
        <w:rPr>
          <w:rFonts w:ascii="Book Antiqua" w:hAnsi="Book Antiqua"/>
          <w:b/>
          <w:spacing w:val="20"/>
          <w:sz w:val="30"/>
          <w:lang w:val="sr-Cyrl-CS"/>
        </w:rPr>
        <w:t>ке за</w:t>
      </w:r>
      <w:r>
        <w:rPr>
          <w:rFonts w:ascii="Book Antiqua" w:hAnsi="Book Antiqua"/>
          <w:b/>
          <w:bCs/>
          <w:sz w:val="30"/>
          <w:lang w:val="sr-Cyrl-CS"/>
        </w:rPr>
        <w:t>ш</w:t>
      </w:r>
      <w:r>
        <w:rPr>
          <w:rFonts w:ascii="Book Antiqua" w:hAnsi="Book Antiqua"/>
          <w:b/>
          <w:spacing w:val="20"/>
          <w:sz w:val="30"/>
          <w:lang w:val="sr-Cyrl-CS"/>
        </w:rPr>
        <w:t xml:space="preserve">тите </w:t>
      </w:r>
      <w:r>
        <w:rPr>
          <w:rFonts w:ascii="Book Antiqua" w:hAnsi="Book Antiqua"/>
          <w:b/>
          <w:sz w:val="30"/>
          <w:lang w:val="sr-Cyrl-CS"/>
        </w:rPr>
        <w:t>ж</w:t>
      </w:r>
      <w:r>
        <w:rPr>
          <w:rFonts w:ascii="Book Antiqua" w:hAnsi="Book Antiqua"/>
          <w:b/>
          <w:spacing w:val="20"/>
          <w:sz w:val="30"/>
          <w:lang w:val="sr-Cyrl-CS"/>
        </w:rPr>
        <w:t xml:space="preserve">ивотне средине   </w:t>
      </w:r>
    </w:p>
    <w:p w14:paraId="4DBC207C" w14:textId="77777777" w:rsidR="00A76D28" w:rsidRDefault="0077121B">
      <w:pPr>
        <w:pStyle w:val="BodyTextIndent2"/>
        <w:ind w:left="360" w:firstLine="0"/>
        <w:rPr>
          <w:rFonts w:ascii="Book Antiqua" w:hAnsi="Book Antiqua"/>
          <w:b/>
          <w:spacing w:val="20"/>
          <w:sz w:val="30"/>
          <w:lang w:val="sr-Cyrl-CS"/>
        </w:rPr>
      </w:pPr>
      <w:r>
        <w:rPr>
          <w:rFonts w:ascii="Book Antiqua" w:hAnsi="Book Antiqua"/>
          <w:b/>
          <w:spacing w:val="20"/>
          <w:sz w:val="30"/>
          <w:lang w:val="sr-Cyrl-CS"/>
        </w:rPr>
        <w:t xml:space="preserve">     и естетског уре</w:t>
      </w:r>
      <w:r>
        <w:rPr>
          <w:rFonts w:ascii="Book Antiqua" w:hAnsi="Book Antiqua"/>
          <w:b/>
          <w:sz w:val="30"/>
          <w:lang w:val="sr-Cyrl-CS"/>
        </w:rPr>
        <w:t>ђ</w:t>
      </w:r>
      <w:r>
        <w:rPr>
          <w:rFonts w:ascii="Book Antiqua" w:hAnsi="Book Antiqua"/>
          <w:b/>
          <w:spacing w:val="20"/>
          <w:sz w:val="30"/>
          <w:lang w:val="sr-Cyrl-CS"/>
        </w:rPr>
        <w:t xml:space="preserve">ења </w:t>
      </w:r>
      <w:r>
        <w:rPr>
          <w:rFonts w:ascii="Book Antiqua" w:hAnsi="Book Antiqua"/>
          <w:b/>
          <w:bCs/>
          <w:sz w:val="30"/>
          <w:lang w:val="sr-Cyrl-CS"/>
        </w:rPr>
        <w:t>ш</w:t>
      </w:r>
      <w:r>
        <w:rPr>
          <w:rFonts w:ascii="Book Antiqua" w:hAnsi="Book Antiqua"/>
          <w:b/>
          <w:spacing w:val="20"/>
          <w:sz w:val="30"/>
          <w:lang w:val="sr-Cyrl-CS"/>
        </w:rPr>
        <w:t>коле</w:t>
      </w:r>
    </w:p>
    <w:p w14:paraId="45370C90" w14:textId="77777777" w:rsidR="00A76D28" w:rsidRDefault="00A76D28">
      <w:pPr>
        <w:pStyle w:val="BodyTextIndent2"/>
        <w:ind w:left="360" w:firstLine="0"/>
        <w:rPr>
          <w:rFonts w:ascii="Book Antiqua" w:hAnsi="Book Antiqua"/>
          <w:b/>
          <w:spacing w:val="20"/>
          <w:sz w:val="30"/>
          <w:lang w:val="sr-Cyrl-CS"/>
        </w:rPr>
      </w:pPr>
    </w:p>
    <w:p w14:paraId="6BE9D025" w14:textId="77777777" w:rsidR="00A76D28" w:rsidRDefault="00A76D28">
      <w:pPr>
        <w:pStyle w:val="BodyTextIndent2"/>
        <w:ind w:left="360" w:firstLine="0"/>
        <w:rPr>
          <w:rFonts w:ascii="Book Antiqua" w:hAnsi="Book Antiqua"/>
          <w:b/>
          <w:spacing w:val="20"/>
          <w:sz w:val="30"/>
          <w:lang w:val="sr-Cyrl-CS"/>
        </w:rPr>
      </w:pPr>
    </w:p>
    <w:p w14:paraId="03E3017F" w14:textId="77777777" w:rsidR="00A76D28" w:rsidRDefault="0077121B">
      <w:pPr>
        <w:ind w:firstLine="720"/>
        <w:rPr>
          <w:rFonts w:ascii="Book Antiqua" w:hAnsi="Book Antiqua"/>
          <w:sz w:val="24"/>
          <w:szCs w:val="24"/>
          <w:lang w:val="sr-Cyrl-CS"/>
        </w:rPr>
      </w:pPr>
      <w:r>
        <w:rPr>
          <w:rFonts w:ascii="Book Antiqua" w:hAnsi="Book Antiqua"/>
          <w:sz w:val="24"/>
          <w:szCs w:val="24"/>
          <w:lang w:val="sr-Cyrl-CS"/>
        </w:rPr>
        <w:t>Заштита животне средине подразумева скуп различитих поступака и мера које спречавају угрожавање животне средине с циљем очувања биолошке равнотеже.Еколошка одбрана је мултидисциплинарна и треба да представља трајну обавезу свих чланова друштва.Њена мултидисциплинарност проистиче из чињенице што здравље, животна средина и социјални услови представљају комплексне области и проблеме који су у сталној интеракцији.Стога сваки поремећај стања животне средине доводи до еколошких поремећаја и поремећаја социјалних односа, који су међусобно повезани и условљени.</w:t>
      </w:r>
    </w:p>
    <w:p w14:paraId="36BD27E6"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Допринос квалитету и унапређењу животне средине људи, може се постићи само подизањем њихове еколошке свести и то у свим аспектима: образовном, социјалном, субјективном. Еколошко образовање је свесно, планско развијање знања о човековој средини у току читавог живота и стварања свести о неопходности очувања човекове околине.</w:t>
      </w:r>
    </w:p>
    <w:p w14:paraId="11B07654" w14:textId="77777777" w:rsidR="00A76D28" w:rsidRDefault="00A76D28">
      <w:pPr>
        <w:rPr>
          <w:rFonts w:ascii="Book Antiqua" w:hAnsi="Book Antiqua"/>
          <w:sz w:val="24"/>
          <w:szCs w:val="24"/>
          <w:lang w:val="sr-Cyrl-CS"/>
        </w:rPr>
      </w:pPr>
    </w:p>
    <w:p w14:paraId="39B82AD7" w14:textId="77777777" w:rsidR="00A76D28" w:rsidRDefault="0077121B">
      <w:pPr>
        <w:ind w:firstLine="720"/>
        <w:rPr>
          <w:rFonts w:ascii="Book Antiqua" w:hAnsi="Book Antiqua"/>
          <w:sz w:val="24"/>
          <w:szCs w:val="24"/>
          <w:lang w:val="sr-Cyrl-CS"/>
        </w:rPr>
      </w:pPr>
      <w:r>
        <w:rPr>
          <w:rFonts w:ascii="Book Antiqua" w:hAnsi="Book Antiqua"/>
          <w:sz w:val="24"/>
          <w:szCs w:val="24"/>
          <w:lang w:val="sr-Cyrl-CS"/>
        </w:rPr>
        <w:t>Циљ је развијање свести о основним карактеристикама човекове средине, односа према њој и у њој, на основу које ће човек тежити очувању и унапређивању средине на начин на који се обезбеђује егзистенција човековог рада и образовања и стварање критичког мишљења према загађивачима животне средине и стварању сопственог осећаја за лепо код ученика.</w:t>
      </w:r>
    </w:p>
    <w:p w14:paraId="69504807" w14:textId="77777777" w:rsidR="00A76D28" w:rsidRDefault="00A76D28">
      <w:pPr>
        <w:pStyle w:val="BodyTextIndent2"/>
        <w:ind w:firstLine="0"/>
        <w:jc w:val="left"/>
        <w:rPr>
          <w:rFonts w:ascii="Book Antiqua" w:hAnsi="Book Antiqua"/>
          <w:b/>
          <w:i/>
          <w:sz w:val="24"/>
          <w:szCs w:val="24"/>
          <w:lang w:val="sr-Cyrl-CS"/>
        </w:rPr>
      </w:pPr>
    </w:p>
    <w:p w14:paraId="47E83126"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Задаци:</w:t>
      </w:r>
    </w:p>
    <w:p w14:paraId="31B25B44" w14:textId="77777777" w:rsidR="00A76D28" w:rsidRDefault="00A76D28">
      <w:pPr>
        <w:pStyle w:val="BodyTextIndent2"/>
        <w:ind w:firstLine="0"/>
        <w:jc w:val="left"/>
        <w:rPr>
          <w:rFonts w:ascii="Book Antiqua" w:hAnsi="Book Antiqua"/>
          <w:sz w:val="24"/>
          <w:szCs w:val="24"/>
          <w:lang w:val="sr-Cyrl-CS"/>
        </w:rPr>
      </w:pPr>
    </w:p>
    <w:p w14:paraId="22641F17" w14:textId="77777777" w:rsidR="00A76D28" w:rsidRDefault="0077121B">
      <w:pPr>
        <w:pStyle w:val="BodyTextIndent2"/>
        <w:numPr>
          <w:ilvl w:val="0"/>
          <w:numId w:val="145"/>
        </w:numPr>
        <w:jc w:val="left"/>
        <w:rPr>
          <w:rFonts w:ascii="Book Antiqua" w:hAnsi="Book Antiqua"/>
          <w:sz w:val="24"/>
          <w:szCs w:val="24"/>
          <w:lang w:val="sr-Cyrl-CS"/>
        </w:rPr>
      </w:pPr>
      <w:r>
        <w:rPr>
          <w:rFonts w:ascii="Book Antiqua" w:hAnsi="Book Antiqua"/>
          <w:sz w:val="24"/>
          <w:szCs w:val="24"/>
          <w:lang w:val="sr-Cyrl-CS"/>
        </w:rPr>
        <w:t>Развијање еколошке свести и културе, као и способност за доживљавање естетске вредности;</w:t>
      </w:r>
    </w:p>
    <w:p w14:paraId="76097198" w14:textId="77777777" w:rsidR="00A76D28" w:rsidRDefault="00A76D28">
      <w:pPr>
        <w:pStyle w:val="BodyTextIndent2"/>
        <w:ind w:firstLine="0"/>
        <w:jc w:val="left"/>
        <w:rPr>
          <w:rFonts w:ascii="Book Antiqua" w:hAnsi="Book Antiqua"/>
          <w:sz w:val="24"/>
          <w:szCs w:val="24"/>
          <w:lang w:val="sr-Cyrl-CS"/>
        </w:rPr>
      </w:pPr>
    </w:p>
    <w:p w14:paraId="6357D5EB" w14:textId="77777777" w:rsidR="00A76D28" w:rsidRDefault="0077121B">
      <w:pPr>
        <w:pStyle w:val="BodyTextIndent2"/>
        <w:numPr>
          <w:ilvl w:val="0"/>
          <w:numId w:val="145"/>
        </w:numPr>
        <w:jc w:val="left"/>
        <w:rPr>
          <w:rFonts w:ascii="Book Antiqua" w:hAnsi="Book Antiqua"/>
          <w:b/>
          <w:sz w:val="24"/>
          <w:szCs w:val="24"/>
          <w:lang w:val="sr-Cyrl-CS"/>
        </w:rPr>
      </w:pPr>
      <w:r>
        <w:rPr>
          <w:rFonts w:ascii="Book Antiqua" w:hAnsi="Book Antiqua"/>
          <w:sz w:val="24"/>
          <w:szCs w:val="24"/>
          <w:lang w:val="sr-Cyrl-CS"/>
        </w:rPr>
        <w:t>Развијање свести о потреби и чувању здравља, као и формирање и развијање потребе за сталним бављењем спортом и рекреацијом;</w:t>
      </w:r>
    </w:p>
    <w:p w14:paraId="3BB68265" w14:textId="77777777" w:rsidR="00A76D28" w:rsidRDefault="00A76D28">
      <w:pPr>
        <w:pStyle w:val="BodyTextIndent2"/>
        <w:ind w:firstLine="0"/>
        <w:jc w:val="left"/>
        <w:rPr>
          <w:rFonts w:ascii="Book Antiqua" w:hAnsi="Book Antiqua"/>
          <w:b/>
          <w:sz w:val="24"/>
          <w:szCs w:val="24"/>
          <w:lang w:val="sr-Cyrl-CS"/>
        </w:rPr>
      </w:pPr>
    </w:p>
    <w:p w14:paraId="63B5375A" w14:textId="77777777" w:rsidR="00A76D28" w:rsidRDefault="0077121B">
      <w:pPr>
        <w:pStyle w:val="BodyTextIndent2"/>
        <w:numPr>
          <w:ilvl w:val="0"/>
          <w:numId w:val="145"/>
        </w:numPr>
        <w:jc w:val="left"/>
        <w:rPr>
          <w:rFonts w:ascii="Book Antiqua" w:hAnsi="Book Antiqua"/>
          <w:b/>
          <w:sz w:val="24"/>
          <w:szCs w:val="24"/>
          <w:lang w:val="sr-Cyrl-CS"/>
        </w:rPr>
      </w:pPr>
      <w:r>
        <w:rPr>
          <w:rFonts w:ascii="Book Antiqua" w:hAnsi="Book Antiqua"/>
          <w:sz w:val="24"/>
          <w:szCs w:val="24"/>
          <w:lang w:val="sr-Cyrl-CS"/>
        </w:rPr>
        <w:t>Развијање свести и навике, као и потребе за културним понашањем и опхођењем, заштита културних, историјских и других добара и доживљавање нашег окружења;</w:t>
      </w:r>
    </w:p>
    <w:p w14:paraId="3A196FA8" w14:textId="77777777" w:rsidR="00A76D28" w:rsidRDefault="00A76D28">
      <w:pPr>
        <w:pStyle w:val="BodyTextIndent2"/>
        <w:ind w:firstLine="0"/>
        <w:jc w:val="left"/>
        <w:rPr>
          <w:rFonts w:ascii="Book Antiqua" w:hAnsi="Book Antiqua"/>
          <w:b/>
          <w:sz w:val="24"/>
          <w:szCs w:val="24"/>
          <w:lang w:val="sr-Cyrl-CS"/>
        </w:rPr>
      </w:pPr>
    </w:p>
    <w:p w14:paraId="7CDD5273" w14:textId="77777777" w:rsidR="00A76D28" w:rsidRDefault="0077121B">
      <w:pPr>
        <w:pStyle w:val="BodyTextIndent2"/>
        <w:numPr>
          <w:ilvl w:val="0"/>
          <w:numId w:val="145"/>
        </w:numPr>
        <w:jc w:val="left"/>
        <w:rPr>
          <w:rFonts w:ascii="Book Antiqua" w:hAnsi="Book Antiqua"/>
          <w:b/>
          <w:sz w:val="24"/>
          <w:szCs w:val="24"/>
          <w:lang w:val="sr-Cyrl-CS"/>
        </w:rPr>
      </w:pPr>
      <w:r>
        <w:rPr>
          <w:rFonts w:ascii="Book Antiqua" w:hAnsi="Book Antiqua"/>
          <w:sz w:val="24"/>
          <w:szCs w:val="24"/>
          <w:lang w:val="sr-Cyrl-CS"/>
        </w:rPr>
        <w:t>Развијање хуманијих и толерантнијих односа међу људима</w:t>
      </w:r>
    </w:p>
    <w:p w14:paraId="51B0FE7C" w14:textId="77777777" w:rsidR="00A76D28" w:rsidRDefault="00A76D28">
      <w:pPr>
        <w:pStyle w:val="BodyTextIndent2"/>
        <w:ind w:firstLine="720"/>
        <w:jc w:val="left"/>
        <w:rPr>
          <w:rFonts w:ascii="Book Antiqua" w:hAnsi="Book Antiqua"/>
          <w:sz w:val="24"/>
          <w:szCs w:val="24"/>
          <w:lang w:val="sr-Cyrl-CS"/>
        </w:rPr>
      </w:pPr>
    </w:p>
    <w:p w14:paraId="0E1FCCDE" w14:textId="77777777" w:rsidR="00A76D28" w:rsidRDefault="00A76D28">
      <w:pPr>
        <w:pStyle w:val="BodyTextIndent2"/>
        <w:ind w:firstLine="720"/>
        <w:jc w:val="left"/>
        <w:rPr>
          <w:rFonts w:ascii="Book Antiqua" w:hAnsi="Book Antiqua"/>
          <w:sz w:val="24"/>
          <w:szCs w:val="24"/>
          <w:lang w:val="sr-Cyrl-CS"/>
        </w:rPr>
      </w:pPr>
    </w:p>
    <w:p w14:paraId="750310C0"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Естетски изглед школе је брига читавог радног колектива и ученика, јер школа чистоћом, уредношћу и естетским изгледом треба и мора позитивно да утиче на ученике. Ученици у школи морају доживљавати и осећати пријатност школског амбијента.</w:t>
      </w:r>
    </w:p>
    <w:p w14:paraId="11A6871F" w14:textId="77777777" w:rsidR="00A76D28" w:rsidRDefault="00A76D28">
      <w:pPr>
        <w:pStyle w:val="BodyTextIndent2"/>
        <w:ind w:firstLine="720"/>
        <w:jc w:val="left"/>
        <w:rPr>
          <w:rFonts w:ascii="Book Antiqua" w:hAnsi="Book Antiqua"/>
          <w:sz w:val="24"/>
          <w:szCs w:val="24"/>
          <w:lang w:val="sr-Cyrl-CS"/>
        </w:rPr>
      </w:pPr>
    </w:p>
    <w:p w14:paraId="3C9A5CFF"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lastRenderedPageBreak/>
        <w:t>Наставници и управа школе ће на естетском уређењу школе и околине сарађивати са родитељима и организацијама.</w:t>
      </w:r>
    </w:p>
    <w:p w14:paraId="08EE66FA" w14:textId="77777777" w:rsidR="00A76D28" w:rsidRDefault="00A76D28">
      <w:pPr>
        <w:pStyle w:val="BodyTextIndent2"/>
        <w:ind w:firstLine="0"/>
        <w:jc w:val="left"/>
        <w:rPr>
          <w:rFonts w:ascii="Book Antiqua" w:hAnsi="Book Antiqua"/>
          <w:lang w:val="sr-Cyrl-CS"/>
        </w:rPr>
      </w:pPr>
    </w:p>
    <w:p w14:paraId="3CF12B1C" w14:textId="77777777" w:rsidR="00A76D28" w:rsidRDefault="00A76D28">
      <w:pPr>
        <w:pStyle w:val="BodyTextIndent2"/>
        <w:ind w:firstLine="0"/>
        <w:rPr>
          <w:rFonts w:ascii="Book Antiqua" w:hAnsi="Book Antiqua"/>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786"/>
        <w:gridCol w:w="2728"/>
        <w:gridCol w:w="4314"/>
      </w:tblGrid>
      <w:tr w:rsidR="00A76D28" w14:paraId="0D6D128E" w14:textId="77777777">
        <w:trPr>
          <w:trHeight w:val="1330"/>
        </w:trPr>
        <w:tc>
          <w:tcPr>
            <w:tcW w:w="2786" w:type="dxa"/>
            <w:tcBorders>
              <w:top w:val="thinThickSmallGap" w:sz="24" w:space="0" w:color="auto"/>
              <w:left w:val="thinThickSmallGap" w:sz="24" w:space="0" w:color="auto"/>
              <w:bottom w:val="thickThinSmallGap" w:sz="24" w:space="0" w:color="auto"/>
              <w:right w:val="single" w:sz="4" w:space="0" w:color="auto"/>
            </w:tcBorders>
          </w:tcPr>
          <w:p w14:paraId="0B0FA40C" w14:textId="77777777" w:rsidR="00A76D28" w:rsidRDefault="00A76D28">
            <w:pPr>
              <w:jc w:val="center"/>
              <w:rPr>
                <w:rFonts w:ascii="Book Antiqua" w:hAnsi="Book Antiqua"/>
                <w:b/>
                <w:sz w:val="24"/>
                <w:szCs w:val="24"/>
                <w:lang w:val="sr-Cyrl-CS"/>
              </w:rPr>
            </w:pPr>
          </w:p>
          <w:p w14:paraId="72150FC9" w14:textId="77777777" w:rsidR="00A76D28" w:rsidRDefault="00A76D28">
            <w:pPr>
              <w:jc w:val="center"/>
              <w:rPr>
                <w:rFonts w:ascii="Book Antiqua" w:hAnsi="Book Antiqua"/>
                <w:b/>
                <w:sz w:val="24"/>
                <w:szCs w:val="24"/>
                <w:lang w:val="sr-Cyrl-CS"/>
              </w:rPr>
            </w:pPr>
          </w:p>
          <w:p w14:paraId="2D0B9166"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Активност</w:t>
            </w:r>
          </w:p>
        </w:tc>
        <w:tc>
          <w:tcPr>
            <w:tcW w:w="2728" w:type="dxa"/>
            <w:tcBorders>
              <w:top w:val="thinThickSmallGap" w:sz="24" w:space="0" w:color="auto"/>
              <w:left w:val="single" w:sz="4" w:space="0" w:color="auto"/>
              <w:bottom w:val="thickThinSmallGap" w:sz="24" w:space="0" w:color="auto"/>
              <w:right w:val="single" w:sz="4" w:space="0" w:color="auto"/>
            </w:tcBorders>
          </w:tcPr>
          <w:p w14:paraId="2FD5C7CE" w14:textId="77777777" w:rsidR="00A76D28" w:rsidRDefault="00A76D28">
            <w:pPr>
              <w:jc w:val="center"/>
              <w:rPr>
                <w:rFonts w:ascii="Book Antiqua" w:hAnsi="Book Antiqua"/>
                <w:b/>
                <w:sz w:val="24"/>
                <w:szCs w:val="24"/>
                <w:lang w:val="sr-Cyrl-CS"/>
              </w:rPr>
            </w:pPr>
          </w:p>
          <w:p w14:paraId="375EE3D5" w14:textId="77777777" w:rsidR="00A76D28" w:rsidRDefault="00A76D28">
            <w:pPr>
              <w:jc w:val="center"/>
              <w:rPr>
                <w:rFonts w:ascii="Book Antiqua" w:hAnsi="Book Antiqua"/>
                <w:b/>
                <w:sz w:val="24"/>
                <w:szCs w:val="24"/>
                <w:lang w:val="sr-Cyrl-CS"/>
              </w:rPr>
            </w:pPr>
          </w:p>
          <w:p w14:paraId="4E572C7C"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Време реализације</w:t>
            </w:r>
          </w:p>
        </w:tc>
        <w:tc>
          <w:tcPr>
            <w:tcW w:w="4314" w:type="dxa"/>
            <w:tcBorders>
              <w:top w:val="thinThickSmallGap" w:sz="24" w:space="0" w:color="auto"/>
              <w:left w:val="single" w:sz="4" w:space="0" w:color="auto"/>
              <w:bottom w:val="thickThinSmallGap" w:sz="24" w:space="0" w:color="auto"/>
              <w:right w:val="thickThinSmallGap" w:sz="24" w:space="0" w:color="auto"/>
            </w:tcBorders>
          </w:tcPr>
          <w:p w14:paraId="01525D2E" w14:textId="77777777" w:rsidR="00A76D28" w:rsidRDefault="00A76D28">
            <w:pPr>
              <w:jc w:val="center"/>
              <w:rPr>
                <w:rFonts w:ascii="Book Antiqua" w:hAnsi="Book Antiqua"/>
                <w:b/>
                <w:sz w:val="24"/>
                <w:szCs w:val="24"/>
                <w:lang w:val="sr-Cyrl-CS"/>
              </w:rPr>
            </w:pPr>
          </w:p>
          <w:p w14:paraId="4FCD4FCD" w14:textId="77777777" w:rsidR="00A76D28" w:rsidRDefault="00A76D28">
            <w:pPr>
              <w:jc w:val="center"/>
              <w:rPr>
                <w:rFonts w:ascii="Book Antiqua" w:hAnsi="Book Antiqua"/>
                <w:b/>
                <w:sz w:val="24"/>
                <w:szCs w:val="24"/>
                <w:lang w:val="sr-Cyrl-CS"/>
              </w:rPr>
            </w:pPr>
          </w:p>
          <w:p w14:paraId="127B5E1E"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Реализатори и сарадници</w:t>
            </w:r>
          </w:p>
          <w:p w14:paraId="21D66065" w14:textId="77777777" w:rsidR="00A76D28" w:rsidRDefault="00A76D28">
            <w:pPr>
              <w:jc w:val="center"/>
              <w:rPr>
                <w:rFonts w:ascii="Book Antiqua" w:hAnsi="Book Antiqua"/>
                <w:b/>
                <w:sz w:val="24"/>
                <w:szCs w:val="24"/>
                <w:lang w:val="sr-Cyrl-CS"/>
              </w:rPr>
            </w:pPr>
          </w:p>
          <w:p w14:paraId="383CBEB6" w14:textId="77777777" w:rsidR="00A76D28" w:rsidRDefault="00A76D28">
            <w:pPr>
              <w:jc w:val="center"/>
              <w:rPr>
                <w:rFonts w:ascii="Book Antiqua" w:hAnsi="Book Antiqua"/>
                <w:b/>
                <w:sz w:val="24"/>
                <w:szCs w:val="24"/>
                <w:lang w:val="sr-Cyrl-CS"/>
              </w:rPr>
            </w:pPr>
          </w:p>
        </w:tc>
      </w:tr>
      <w:tr w:rsidR="00A76D28" w14:paraId="06E3CF10" w14:textId="77777777">
        <w:tc>
          <w:tcPr>
            <w:tcW w:w="2786" w:type="dxa"/>
            <w:tcBorders>
              <w:top w:val="thickThinSmallGap" w:sz="24" w:space="0" w:color="auto"/>
              <w:left w:val="thinThickSmallGap" w:sz="24" w:space="0" w:color="auto"/>
              <w:bottom w:val="single" w:sz="4" w:space="0" w:color="auto"/>
              <w:right w:val="single" w:sz="4" w:space="0" w:color="auto"/>
            </w:tcBorders>
          </w:tcPr>
          <w:p w14:paraId="2C6D7B2C" w14:textId="77777777" w:rsidR="00A76D28" w:rsidRDefault="0077121B">
            <w:pPr>
              <w:rPr>
                <w:rFonts w:ascii="Book Antiqua" w:hAnsi="Book Antiqua"/>
                <w:sz w:val="24"/>
                <w:szCs w:val="24"/>
                <w:lang w:val="sr-Cyrl-CS"/>
              </w:rPr>
            </w:pPr>
            <w:r>
              <w:rPr>
                <w:rFonts w:ascii="Book Antiqua" w:hAnsi="Book Antiqua"/>
                <w:sz w:val="24"/>
                <w:szCs w:val="24"/>
                <w:lang w:val="sr-Cyrl-CS"/>
              </w:rPr>
              <w:t>Обележавање Дана озонског омотача</w:t>
            </w:r>
          </w:p>
        </w:tc>
        <w:tc>
          <w:tcPr>
            <w:tcW w:w="2728" w:type="dxa"/>
            <w:tcBorders>
              <w:top w:val="thickThinSmallGap" w:sz="24" w:space="0" w:color="auto"/>
              <w:left w:val="single" w:sz="4" w:space="0" w:color="auto"/>
              <w:bottom w:val="single" w:sz="4" w:space="0" w:color="auto"/>
              <w:right w:val="single" w:sz="4" w:space="0" w:color="auto"/>
            </w:tcBorders>
          </w:tcPr>
          <w:p w14:paraId="7F1B198D" w14:textId="77777777" w:rsidR="00A76D28" w:rsidRDefault="00A76D28">
            <w:pPr>
              <w:jc w:val="center"/>
              <w:rPr>
                <w:rFonts w:ascii="Book Antiqua" w:hAnsi="Book Antiqua"/>
                <w:sz w:val="24"/>
                <w:szCs w:val="24"/>
                <w:lang w:val="sr-Cyrl-CS"/>
              </w:rPr>
            </w:pPr>
          </w:p>
          <w:p w14:paraId="4DB03CD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16.септембар</w:t>
            </w:r>
          </w:p>
        </w:tc>
        <w:tc>
          <w:tcPr>
            <w:tcW w:w="4314" w:type="dxa"/>
            <w:tcBorders>
              <w:top w:val="thickThinSmallGap" w:sz="24" w:space="0" w:color="auto"/>
              <w:left w:val="single" w:sz="4" w:space="0" w:color="auto"/>
              <w:bottom w:val="single" w:sz="4" w:space="0" w:color="auto"/>
              <w:right w:val="thickThinSmallGap" w:sz="24" w:space="0" w:color="auto"/>
            </w:tcBorders>
          </w:tcPr>
          <w:p w14:paraId="7D1BFA38" w14:textId="77777777" w:rsidR="00A76D28" w:rsidRDefault="00A76D28">
            <w:pPr>
              <w:rPr>
                <w:rFonts w:ascii="Book Antiqua" w:hAnsi="Book Antiqua"/>
                <w:sz w:val="24"/>
                <w:szCs w:val="24"/>
                <w:lang w:val="sr-Cyrl-CS"/>
              </w:rPr>
            </w:pPr>
          </w:p>
          <w:p w14:paraId="355B33ED"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tc>
      </w:tr>
      <w:tr w:rsidR="00A76D28" w14:paraId="5B95DD4A" w14:textId="77777777">
        <w:tc>
          <w:tcPr>
            <w:tcW w:w="2786" w:type="dxa"/>
            <w:tcBorders>
              <w:top w:val="single" w:sz="4" w:space="0" w:color="auto"/>
              <w:left w:val="thinThickSmallGap" w:sz="24" w:space="0" w:color="auto"/>
              <w:bottom w:val="single" w:sz="4" w:space="0" w:color="auto"/>
              <w:right w:val="single" w:sz="4" w:space="0" w:color="auto"/>
            </w:tcBorders>
          </w:tcPr>
          <w:p w14:paraId="6C8B429F" w14:textId="77777777" w:rsidR="00A76D28" w:rsidRDefault="00A76D28">
            <w:pPr>
              <w:rPr>
                <w:rFonts w:ascii="Book Antiqua" w:hAnsi="Book Antiqua"/>
                <w:sz w:val="24"/>
                <w:szCs w:val="24"/>
                <w:lang w:val="sr-Cyrl-CS"/>
              </w:rPr>
            </w:pPr>
          </w:p>
          <w:p w14:paraId="3587B53D" w14:textId="77777777" w:rsidR="00A76D28" w:rsidRDefault="00A76D28">
            <w:pPr>
              <w:rPr>
                <w:rFonts w:ascii="Book Antiqua" w:hAnsi="Book Antiqua"/>
                <w:sz w:val="24"/>
                <w:szCs w:val="24"/>
                <w:lang w:val="sr-Cyrl-CS"/>
              </w:rPr>
            </w:pPr>
          </w:p>
          <w:p w14:paraId="3240B928" w14:textId="77777777" w:rsidR="00A76D28" w:rsidRDefault="0077121B">
            <w:pPr>
              <w:rPr>
                <w:rFonts w:ascii="Book Antiqua" w:hAnsi="Book Antiqua"/>
                <w:sz w:val="24"/>
                <w:szCs w:val="24"/>
                <w:lang w:val="sr-Cyrl-CS"/>
              </w:rPr>
            </w:pPr>
            <w:r>
              <w:rPr>
                <w:rFonts w:ascii="Book Antiqua" w:hAnsi="Book Antiqua"/>
                <w:sz w:val="24"/>
                <w:szCs w:val="24"/>
                <w:lang w:val="sr-Cyrl-CS"/>
              </w:rPr>
              <w:t>Дани без аутомобила</w:t>
            </w:r>
          </w:p>
          <w:p w14:paraId="780BFEC2" w14:textId="77777777" w:rsidR="00A76D28" w:rsidRDefault="00A76D28">
            <w:pPr>
              <w:rPr>
                <w:rFonts w:ascii="Book Antiqua" w:hAnsi="Book Antiqua"/>
                <w:sz w:val="24"/>
                <w:szCs w:val="24"/>
                <w:lang w:val="sr-Cyrl-CS"/>
              </w:rPr>
            </w:pPr>
          </w:p>
        </w:tc>
        <w:tc>
          <w:tcPr>
            <w:tcW w:w="2728" w:type="dxa"/>
            <w:tcBorders>
              <w:top w:val="single" w:sz="4" w:space="0" w:color="auto"/>
              <w:left w:val="single" w:sz="4" w:space="0" w:color="auto"/>
              <w:bottom w:val="single" w:sz="4" w:space="0" w:color="auto"/>
              <w:right w:val="single" w:sz="4" w:space="0" w:color="auto"/>
            </w:tcBorders>
          </w:tcPr>
          <w:p w14:paraId="7F394066" w14:textId="77777777" w:rsidR="00A76D28" w:rsidRDefault="00A76D28">
            <w:pPr>
              <w:jc w:val="center"/>
              <w:rPr>
                <w:rFonts w:ascii="Book Antiqua" w:hAnsi="Book Antiqua"/>
                <w:sz w:val="24"/>
                <w:szCs w:val="24"/>
                <w:lang w:val="sr-Cyrl-CS"/>
              </w:rPr>
            </w:pPr>
          </w:p>
          <w:p w14:paraId="526886D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22.септембар</w:t>
            </w:r>
          </w:p>
        </w:tc>
        <w:tc>
          <w:tcPr>
            <w:tcW w:w="4314" w:type="dxa"/>
            <w:tcBorders>
              <w:top w:val="single" w:sz="4" w:space="0" w:color="auto"/>
              <w:left w:val="single" w:sz="4" w:space="0" w:color="auto"/>
              <w:bottom w:val="single" w:sz="4" w:space="0" w:color="auto"/>
              <w:right w:val="thickThinSmallGap" w:sz="24" w:space="0" w:color="auto"/>
            </w:tcBorders>
          </w:tcPr>
          <w:p w14:paraId="0F0A7EDD"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Одељењске старешине </w:t>
            </w:r>
          </w:p>
          <w:p w14:paraId="20B1AF11" w14:textId="77777777" w:rsidR="00A76D28" w:rsidRDefault="0077121B">
            <w:pPr>
              <w:rPr>
                <w:rFonts w:ascii="Book Antiqua" w:hAnsi="Book Antiqua"/>
                <w:sz w:val="24"/>
                <w:szCs w:val="24"/>
                <w:lang w:val="sr-Cyrl-CS"/>
              </w:rPr>
            </w:pPr>
            <w:r>
              <w:rPr>
                <w:rFonts w:ascii="Book Antiqua" w:hAnsi="Book Antiqua"/>
                <w:sz w:val="24"/>
                <w:szCs w:val="24"/>
                <w:lang w:val="sr-Cyrl-CS"/>
              </w:rPr>
              <w:t>1.-4. разреда, предстсвници локалне самоуправе</w:t>
            </w:r>
          </w:p>
        </w:tc>
      </w:tr>
      <w:tr w:rsidR="00A76D28" w14:paraId="2AFDF096" w14:textId="77777777">
        <w:tc>
          <w:tcPr>
            <w:tcW w:w="2786" w:type="dxa"/>
            <w:tcBorders>
              <w:top w:val="single" w:sz="4" w:space="0" w:color="auto"/>
              <w:left w:val="thinThickSmallGap" w:sz="24" w:space="0" w:color="auto"/>
              <w:bottom w:val="single" w:sz="4" w:space="0" w:color="auto"/>
              <w:right w:val="single" w:sz="4" w:space="0" w:color="auto"/>
            </w:tcBorders>
          </w:tcPr>
          <w:p w14:paraId="1F574FFA" w14:textId="77777777" w:rsidR="00A76D28" w:rsidRDefault="0077121B">
            <w:pPr>
              <w:rPr>
                <w:rFonts w:ascii="Book Antiqua" w:hAnsi="Book Antiqua"/>
                <w:sz w:val="24"/>
                <w:szCs w:val="24"/>
                <w:lang w:val="sr-Cyrl-CS"/>
              </w:rPr>
            </w:pPr>
            <w:r>
              <w:rPr>
                <w:rFonts w:ascii="Book Antiqua" w:hAnsi="Book Antiqua"/>
                <w:sz w:val="24"/>
                <w:szCs w:val="24"/>
                <w:lang w:val="sr-Cyrl-CS"/>
              </w:rPr>
              <w:t>Обележавање Дана животиња</w:t>
            </w:r>
          </w:p>
        </w:tc>
        <w:tc>
          <w:tcPr>
            <w:tcW w:w="2728" w:type="dxa"/>
            <w:tcBorders>
              <w:top w:val="single" w:sz="4" w:space="0" w:color="auto"/>
              <w:left w:val="single" w:sz="4" w:space="0" w:color="auto"/>
              <w:bottom w:val="single" w:sz="4" w:space="0" w:color="auto"/>
              <w:right w:val="single" w:sz="4" w:space="0" w:color="auto"/>
            </w:tcBorders>
          </w:tcPr>
          <w:p w14:paraId="73A3F97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4.октобар</w:t>
            </w:r>
          </w:p>
        </w:tc>
        <w:tc>
          <w:tcPr>
            <w:tcW w:w="4314" w:type="dxa"/>
            <w:tcBorders>
              <w:top w:val="single" w:sz="4" w:space="0" w:color="auto"/>
              <w:left w:val="single" w:sz="4" w:space="0" w:color="auto"/>
              <w:bottom w:val="single" w:sz="4" w:space="0" w:color="auto"/>
              <w:right w:val="thickThinSmallGap" w:sz="24" w:space="0" w:color="auto"/>
            </w:tcBorders>
          </w:tcPr>
          <w:p w14:paraId="74A64DA7"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 учитељи</w:t>
            </w:r>
          </w:p>
        </w:tc>
      </w:tr>
      <w:tr w:rsidR="00A76D28" w14:paraId="6CAED48F" w14:textId="77777777">
        <w:trPr>
          <w:trHeight w:val="623"/>
        </w:trPr>
        <w:tc>
          <w:tcPr>
            <w:tcW w:w="2786" w:type="dxa"/>
            <w:tcBorders>
              <w:top w:val="single" w:sz="4" w:space="0" w:color="auto"/>
              <w:left w:val="thinThickSmallGap" w:sz="24" w:space="0" w:color="auto"/>
              <w:bottom w:val="single" w:sz="4" w:space="0" w:color="auto"/>
              <w:right w:val="single" w:sz="4" w:space="0" w:color="auto"/>
            </w:tcBorders>
          </w:tcPr>
          <w:p w14:paraId="6B037A23" w14:textId="77777777" w:rsidR="00A76D28" w:rsidRDefault="0077121B">
            <w:pPr>
              <w:rPr>
                <w:rFonts w:ascii="Book Antiqua" w:hAnsi="Book Antiqua"/>
                <w:sz w:val="24"/>
                <w:szCs w:val="24"/>
                <w:lang w:val="sr-Cyrl-CS"/>
              </w:rPr>
            </w:pPr>
            <w:r>
              <w:rPr>
                <w:rFonts w:ascii="Book Antiqua" w:hAnsi="Book Antiqua"/>
                <w:sz w:val="24"/>
                <w:szCs w:val="24"/>
                <w:lang w:val="sr-Cyrl-CS"/>
              </w:rPr>
              <w:t>Обележавање светског дана станишта</w:t>
            </w:r>
          </w:p>
        </w:tc>
        <w:tc>
          <w:tcPr>
            <w:tcW w:w="2728" w:type="dxa"/>
            <w:tcBorders>
              <w:top w:val="single" w:sz="4" w:space="0" w:color="auto"/>
              <w:left w:val="single" w:sz="4" w:space="0" w:color="auto"/>
              <w:bottom w:val="single" w:sz="4" w:space="0" w:color="auto"/>
              <w:right w:val="single" w:sz="4" w:space="0" w:color="auto"/>
            </w:tcBorders>
          </w:tcPr>
          <w:p w14:paraId="7F71942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6. октобар</w:t>
            </w:r>
          </w:p>
        </w:tc>
        <w:tc>
          <w:tcPr>
            <w:tcW w:w="4314" w:type="dxa"/>
            <w:tcBorders>
              <w:top w:val="single" w:sz="4" w:space="0" w:color="auto"/>
              <w:left w:val="single" w:sz="4" w:space="0" w:color="auto"/>
              <w:bottom w:val="single" w:sz="4" w:space="0" w:color="auto"/>
              <w:right w:val="thickThinSmallGap" w:sz="24" w:space="0" w:color="auto"/>
            </w:tcBorders>
          </w:tcPr>
          <w:p w14:paraId="434CF3A2" w14:textId="77777777" w:rsidR="00A76D28" w:rsidRDefault="00A76D28">
            <w:pPr>
              <w:rPr>
                <w:rFonts w:ascii="Book Antiqua" w:hAnsi="Book Antiqua"/>
                <w:sz w:val="24"/>
                <w:szCs w:val="24"/>
                <w:lang w:val="sr-Cyrl-CS"/>
              </w:rPr>
            </w:pPr>
          </w:p>
          <w:p w14:paraId="7A2B5D7F"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tc>
      </w:tr>
      <w:tr w:rsidR="00A76D28" w14:paraId="2B930187" w14:textId="77777777">
        <w:trPr>
          <w:trHeight w:val="623"/>
        </w:trPr>
        <w:tc>
          <w:tcPr>
            <w:tcW w:w="2786" w:type="dxa"/>
            <w:tcBorders>
              <w:top w:val="single" w:sz="4" w:space="0" w:color="auto"/>
              <w:left w:val="thinThickSmallGap" w:sz="24" w:space="0" w:color="auto"/>
              <w:bottom w:val="single" w:sz="4" w:space="0" w:color="auto"/>
              <w:right w:val="single" w:sz="4" w:space="0" w:color="auto"/>
            </w:tcBorders>
          </w:tcPr>
          <w:p w14:paraId="0A1D62DF" w14:textId="77777777" w:rsidR="00A76D28" w:rsidRDefault="00A76D28">
            <w:pPr>
              <w:rPr>
                <w:rFonts w:ascii="Book Antiqua" w:hAnsi="Book Antiqua"/>
                <w:sz w:val="24"/>
                <w:szCs w:val="24"/>
                <w:lang w:val="sr-Cyrl-CS"/>
              </w:rPr>
            </w:pPr>
          </w:p>
          <w:p w14:paraId="2466AE4D" w14:textId="77777777" w:rsidR="00A76D28" w:rsidRDefault="0077121B">
            <w:pPr>
              <w:rPr>
                <w:rFonts w:ascii="Book Antiqua" w:hAnsi="Book Antiqua"/>
                <w:sz w:val="24"/>
                <w:szCs w:val="24"/>
                <w:lang w:val="sr-Cyrl-CS"/>
              </w:rPr>
            </w:pPr>
            <w:r>
              <w:rPr>
                <w:rFonts w:ascii="Book Antiqua" w:hAnsi="Book Antiqua"/>
                <w:sz w:val="24"/>
                <w:szCs w:val="24"/>
                <w:lang w:val="sr-Cyrl-CS"/>
              </w:rPr>
              <w:t>Обележавања Дана здраве хране</w:t>
            </w:r>
          </w:p>
        </w:tc>
        <w:tc>
          <w:tcPr>
            <w:tcW w:w="2728" w:type="dxa"/>
            <w:tcBorders>
              <w:top w:val="single" w:sz="4" w:space="0" w:color="auto"/>
              <w:left w:val="single" w:sz="4" w:space="0" w:color="auto"/>
              <w:bottom w:val="single" w:sz="4" w:space="0" w:color="auto"/>
              <w:right w:val="single" w:sz="4" w:space="0" w:color="auto"/>
            </w:tcBorders>
          </w:tcPr>
          <w:p w14:paraId="123976AC" w14:textId="77777777" w:rsidR="00A76D28" w:rsidRDefault="00A76D28">
            <w:pPr>
              <w:jc w:val="center"/>
              <w:rPr>
                <w:rFonts w:ascii="Book Antiqua" w:hAnsi="Book Antiqua"/>
                <w:sz w:val="24"/>
                <w:szCs w:val="24"/>
                <w:lang w:val="sr-Cyrl-CS"/>
              </w:rPr>
            </w:pPr>
          </w:p>
          <w:p w14:paraId="418A6EE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16.октобар</w:t>
            </w:r>
          </w:p>
        </w:tc>
        <w:tc>
          <w:tcPr>
            <w:tcW w:w="4314" w:type="dxa"/>
            <w:tcBorders>
              <w:top w:val="single" w:sz="4" w:space="0" w:color="auto"/>
              <w:left w:val="single" w:sz="4" w:space="0" w:color="auto"/>
              <w:bottom w:val="single" w:sz="4" w:space="0" w:color="auto"/>
              <w:right w:val="thickThinSmallGap" w:sz="24" w:space="0" w:color="auto"/>
            </w:tcBorders>
          </w:tcPr>
          <w:p w14:paraId="76CCE276"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p w14:paraId="2D18CD91"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ликовне културе, патронажна служба</w:t>
            </w:r>
          </w:p>
        </w:tc>
      </w:tr>
      <w:tr w:rsidR="00A76D28" w14:paraId="4A5FF18A" w14:textId="77777777">
        <w:tc>
          <w:tcPr>
            <w:tcW w:w="2786" w:type="dxa"/>
            <w:tcBorders>
              <w:top w:val="single" w:sz="4" w:space="0" w:color="auto"/>
              <w:left w:val="thinThickSmallGap" w:sz="24" w:space="0" w:color="auto"/>
              <w:bottom w:val="single" w:sz="4" w:space="0" w:color="auto"/>
              <w:right w:val="single" w:sz="4" w:space="0" w:color="auto"/>
            </w:tcBorders>
          </w:tcPr>
          <w:p w14:paraId="41AE6751"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Обележавање </w:t>
            </w:r>
          </w:p>
          <w:p w14:paraId="5ABE6F02" w14:textId="77777777" w:rsidR="00A76D28" w:rsidRDefault="0077121B">
            <w:pPr>
              <w:rPr>
                <w:rFonts w:ascii="Book Antiqua" w:hAnsi="Book Antiqua"/>
                <w:sz w:val="24"/>
                <w:szCs w:val="24"/>
                <w:lang w:val="sr-Cyrl-CS"/>
              </w:rPr>
            </w:pPr>
            <w:r>
              <w:rPr>
                <w:rFonts w:ascii="Book Antiqua" w:hAnsi="Book Antiqua"/>
                <w:sz w:val="24"/>
                <w:szCs w:val="24"/>
                <w:lang w:val="sr-Cyrl-CS"/>
              </w:rPr>
              <w:t>Дана уздржавања од куповине</w:t>
            </w:r>
          </w:p>
        </w:tc>
        <w:tc>
          <w:tcPr>
            <w:tcW w:w="2728" w:type="dxa"/>
            <w:tcBorders>
              <w:top w:val="single" w:sz="4" w:space="0" w:color="auto"/>
              <w:left w:val="single" w:sz="4" w:space="0" w:color="auto"/>
              <w:bottom w:val="single" w:sz="4" w:space="0" w:color="auto"/>
              <w:right w:val="single" w:sz="4" w:space="0" w:color="auto"/>
            </w:tcBorders>
          </w:tcPr>
          <w:p w14:paraId="56B57EBC" w14:textId="77777777" w:rsidR="00A76D28" w:rsidRDefault="00A76D28">
            <w:pPr>
              <w:jc w:val="center"/>
              <w:rPr>
                <w:rFonts w:ascii="Book Antiqua" w:hAnsi="Book Antiqua"/>
                <w:sz w:val="24"/>
                <w:szCs w:val="24"/>
                <w:lang w:val="sr-Cyrl-CS"/>
              </w:rPr>
            </w:pPr>
          </w:p>
          <w:p w14:paraId="0BCBD86D"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27. новембар</w:t>
            </w:r>
          </w:p>
        </w:tc>
        <w:tc>
          <w:tcPr>
            <w:tcW w:w="4314" w:type="dxa"/>
            <w:tcBorders>
              <w:top w:val="single" w:sz="4" w:space="0" w:color="auto"/>
              <w:left w:val="single" w:sz="4" w:space="0" w:color="auto"/>
              <w:bottom w:val="single" w:sz="4" w:space="0" w:color="auto"/>
              <w:right w:val="thickThinSmallGap" w:sz="24" w:space="0" w:color="auto"/>
            </w:tcBorders>
          </w:tcPr>
          <w:p w14:paraId="263A972E" w14:textId="77777777" w:rsidR="00A76D28" w:rsidRDefault="00A76D28">
            <w:pPr>
              <w:rPr>
                <w:rFonts w:ascii="Book Antiqua" w:hAnsi="Book Antiqua"/>
                <w:sz w:val="24"/>
                <w:szCs w:val="24"/>
                <w:lang w:val="sr-Cyrl-CS"/>
              </w:rPr>
            </w:pPr>
          </w:p>
          <w:p w14:paraId="30C6816D"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ликовне културе, учитељи</w:t>
            </w:r>
          </w:p>
        </w:tc>
      </w:tr>
      <w:tr w:rsidR="00A76D28" w14:paraId="03AC31A1" w14:textId="77777777">
        <w:tc>
          <w:tcPr>
            <w:tcW w:w="2786" w:type="dxa"/>
            <w:tcBorders>
              <w:top w:val="single" w:sz="4" w:space="0" w:color="auto"/>
              <w:left w:val="thinThickSmallGap" w:sz="24" w:space="0" w:color="auto"/>
              <w:bottom w:val="single" w:sz="4" w:space="0" w:color="auto"/>
              <w:right w:val="single" w:sz="4" w:space="0" w:color="auto"/>
            </w:tcBorders>
          </w:tcPr>
          <w:p w14:paraId="5DC204C9" w14:textId="77777777" w:rsidR="00A76D28" w:rsidRDefault="0077121B">
            <w:pPr>
              <w:rPr>
                <w:rFonts w:ascii="Book Antiqua" w:hAnsi="Book Antiqua"/>
                <w:sz w:val="24"/>
                <w:szCs w:val="24"/>
                <w:lang w:val="sr-Cyrl-CS"/>
              </w:rPr>
            </w:pPr>
            <w:r>
              <w:rPr>
                <w:rFonts w:ascii="Book Antiqua" w:hAnsi="Book Antiqua"/>
                <w:sz w:val="24"/>
                <w:szCs w:val="24"/>
                <w:lang w:val="sr-Cyrl-CS"/>
              </w:rPr>
              <w:t>Украшавање јелки и прављење икебана од живог материјала</w:t>
            </w:r>
          </w:p>
        </w:tc>
        <w:tc>
          <w:tcPr>
            <w:tcW w:w="2728" w:type="dxa"/>
            <w:tcBorders>
              <w:top w:val="single" w:sz="4" w:space="0" w:color="auto"/>
              <w:left w:val="single" w:sz="4" w:space="0" w:color="auto"/>
              <w:bottom w:val="single" w:sz="4" w:space="0" w:color="auto"/>
              <w:right w:val="single" w:sz="4" w:space="0" w:color="auto"/>
            </w:tcBorders>
          </w:tcPr>
          <w:p w14:paraId="773E820F" w14:textId="77777777" w:rsidR="00A76D28" w:rsidRDefault="00A76D28">
            <w:pPr>
              <w:jc w:val="center"/>
              <w:rPr>
                <w:rFonts w:ascii="Book Antiqua" w:hAnsi="Book Antiqua"/>
                <w:sz w:val="24"/>
                <w:szCs w:val="24"/>
                <w:lang w:val="sr-Cyrl-CS"/>
              </w:rPr>
            </w:pPr>
          </w:p>
          <w:p w14:paraId="341080F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децембар</w:t>
            </w:r>
          </w:p>
        </w:tc>
        <w:tc>
          <w:tcPr>
            <w:tcW w:w="4314" w:type="dxa"/>
            <w:tcBorders>
              <w:top w:val="single" w:sz="4" w:space="0" w:color="auto"/>
              <w:left w:val="single" w:sz="4" w:space="0" w:color="auto"/>
              <w:bottom w:val="single" w:sz="4" w:space="0" w:color="auto"/>
              <w:right w:val="thickThinSmallGap" w:sz="24" w:space="0" w:color="auto"/>
            </w:tcBorders>
          </w:tcPr>
          <w:p w14:paraId="783180BD" w14:textId="77777777" w:rsidR="00A76D28" w:rsidRDefault="00A76D28">
            <w:pPr>
              <w:rPr>
                <w:rFonts w:ascii="Book Antiqua" w:hAnsi="Book Antiqua"/>
                <w:sz w:val="24"/>
                <w:szCs w:val="24"/>
                <w:lang w:val="sr-Cyrl-CS"/>
              </w:rPr>
            </w:pPr>
          </w:p>
          <w:p w14:paraId="1E24C527"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ликовне културе, учитељи</w:t>
            </w:r>
          </w:p>
        </w:tc>
      </w:tr>
      <w:tr w:rsidR="00A76D28" w14:paraId="24041D53" w14:textId="77777777">
        <w:trPr>
          <w:trHeight w:val="780"/>
        </w:trPr>
        <w:tc>
          <w:tcPr>
            <w:tcW w:w="2786" w:type="dxa"/>
            <w:tcBorders>
              <w:top w:val="single" w:sz="4" w:space="0" w:color="auto"/>
              <w:left w:val="thinThickSmallGap" w:sz="24" w:space="0" w:color="auto"/>
              <w:bottom w:val="single" w:sz="4" w:space="0" w:color="auto"/>
              <w:right w:val="single" w:sz="4" w:space="0" w:color="auto"/>
            </w:tcBorders>
          </w:tcPr>
          <w:p w14:paraId="7FF89366" w14:textId="77777777" w:rsidR="00A76D28" w:rsidRDefault="0077121B">
            <w:pPr>
              <w:pStyle w:val="Heading1"/>
              <w:rPr>
                <w:rFonts w:ascii="Book Antiqua" w:hAnsi="Book Antiqua"/>
                <w:sz w:val="24"/>
                <w:szCs w:val="24"/>
                <w:lang w:val="sr-Cyrl-CS"/>
              </w:rPr>
            </w:pPr>
            <w:bookmarkStart w:id="9" w:name="_Toc50382189"/>
            <w:bookmarkStart w:id="10" w:name="_Toc50386991"/>
            <w:r>
              <w:rPr>
                <w:rFonts w:ascii="Book Antiqua" w:hAnsi="Book Antiqua"/>
                <w:sz w:val="24"/>
                <w:szCs w:val="24"/>
                <w:lang w:val="sr-Cyrl-CS"/>
              </w:rPr>
              <w:t>Обележавање Дана енергетске ефикасности</w:t>
            </w:r>
            <w:bookmarkEnd w:id="9"/>
            <w:bookmarkEnd w:id="10"/>
          </w:p>
          <w:p w14:paraId="7E3BACCF" w14:textId="77777777" w:rsidR="00A76D28" w:rsidRDefault="00A76D28">
            <w:pPr>
              <w:rPr>
                <w:rFonts w:ascii="Book Antiqua" w:hAnsi="Book Antiqua"/>
                <w:sz w:val="24"/>
                <w:szCs w:val="24"/>
                <w:lang w:val="sr-Cyrl-CS"/>
              </w:rPr>
            </w:pPr>
          </w:p>
        </w:tc>
        <w:tc>
          <w:tcPr>
            <w:tcW w:w="2728" w:type="dxa"/>
            <w:tcBorders>
              <w:top w:val="single" w:sz="4" w:space="0" w:color="auto"/>
              <w:left w:val="single" w:sz="4" w:space="0" w:color="auto"/>
              <w:bottom w:val="single" w:sz="4" w:space="0" w:color="auto"/>
              <w:right w:val="single" w:sz="4" w:space="0" w:color="auto"/>
            </w:tcBorders>
          </w:tcPr>
          <w:p w14:paraId="52616BA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5. март</w:t>
            </w:r>
          </w:p>
        </w:tc>
        <w:tc>
          <w:tcPr>
            <w:tcW w:w="4314" w:type="dxa"/>
            <w:tcBorders>
              <w:top w:val="single" w:sz="4" w:space="0" w:color="auto"/>
              <w:left w:val="single" w:sz="4" w:space="0" w:color="auto"/>
              <w:bottom w:val="single" w:sz="4" w:space="0" w:color="auto"/>
              <w:right w:val="thickThinSmallGap" w:sz="24" w:space="0" w:color="auto"/>
            </w:tcBorders>
          </w:tcPr>
          <w:p w14:paraId="7E6C83AA"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 учитељи</w:t>
            </w:r>
          </w:p>
        </w:tc>
      </w:tr>
      <w:tr w:rsidR="00A76D28" w14:paraId="2A2E69C2" w14:textId="77777777">
        <w:tc>
          <w:tcPr>
            <w:tcW w:w="2786" w:type="dxa"/>
            <w:tcBorders>
              <w:top w:val="single" w:sz="4" w:space="0" w:color="auto"/>
              <w:left w:val="thinThickSmallGap" w:sz="24" w:space="0" w:color="auto"/>
              <w:bottom w:val="single" w:sz="4" w:space="0" w:color="auto"/>
              <w:right w:val="single" w:sz="4" w:space="0" w:color="auto"/>
            </w:tcBorders>
          </w:tcPr>
          <w:p w14:paraId="4CE5C9B3"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Обележавање </w:t>
            </w:r>
          </w:p>
          <w:p w14:paraId="2677BBFC" w14:textId="77777777" w:rsidR="00A76D28" w:rsidRDefault="0077121B">
            <w:pPr>
              <w:rPr>
                <w:rFonts w:ascii="Book Antiqua" w:hAnsi="Book Antiqua"/>
                <w:sz w:val="24"/>
                <w:szCs w:val="24"/>
                <w:lang w:val="sr-Cyrl-CS"/>
              </w:rPr>
            </w:pPr>
            <w:r>
              <w:rPr>
                <w:rFonts w:ascii="Book Antiqua" w:hAnsi="Book Antiqua"/>
                <w:sz w:val="24"/>
                <w:szCs w:val="24"/>
                <w:lang w:val="sr-Cyrl-CS"/>
              </w:rPr>
              <w:t>Дана заштите шума и вода</w:t>
            </w:r>
          </w:p>
        </w:tc>
        <w:tc>
          <w:tcPr>
            <w:tcW w:w="2728" w:type="dxa"/>
            <w:tcBorders>
              <w:top w:val="single" w:sz="4" w:space="0" w:color="auto"/>
              <w:left w:val="single" w:sz="4" w:space="0" w:color="auto"/>
              <w:bottom w:val="single" w:sz="4" w:space="0" w:color="auto"/>
              <w:right w:val="single" w:sz="4" w:space="0" w:color="auto"/>
            </w:tcBorders>
          </w:tcPr>
          <w:p w14:paraId="5A7371D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21. и 22.март</w:t>
            </w:r>
          </w:p>
        </w:tc>
        <w:tc>
          <w:tcPr>
            <w:tcW w:w="4314" w:type="dxa"/>
            <w:tcBorders>
              <w:top w:val="single" w:sz="4" w:space="0" w:color="auto"/>
              <w:left w:val="single" w:sz="4" w:space="0" w:color="auto"/>
              <w:bottom w:val="single" w:sz="4" w:space="0" w:color="auto"/>
              <w:right w:val="thickThinSmallGap" w:sz="24" w:space="0" w:color="auto"/>
            </w:tcBorders>
          </w:tcPr>
          <w:p w14:paraId="19E3F16C"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p w14:paraId="58B1704F"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ликовне културе</w:t>
            </w:r>
          </w:p>
        </w:tc>
      </w:tr>
      <w:tr w:rsidR="00A76D28" w14:paraId="3B74E8B9" w14:textId="77777777">
        <w:tc>
          <w:tcPr>
            <w:tcW w:w="2786" w:type="dxa"/>
            <w:tcBorders>
              <w:top w:val="single" w:sz="4" w:space="0" w:color="auto"/>
              <w:left w:val="thinThickSmallGap" w:sz="24" w:space="0" w:color="auto"/>
              <w:bottom w:val="single" w:sz="4" w:space="0" w:color="auto"/>
              <w:right w:val="single" w:sz="4" w:space="0" w:color="auto"/>
            </w:tcBorders>
          </w:tcPr>
          <w:p w14:paraId="519BEFE6" w14:textId="77777777" w:rsidR="00A76D28" w:rsidRDefault="00A76D28">
            <w:pPr>
              <w:rPr>
                <w:rFonts w:ascii="Book Antiqua" w:hAnsi="Book Antiqua"/>
                <w:sz w:val="24"/>
                <w:szCs w:val="24"/>
                <w:lang w:val="sr-Cyrl-CS"/>
              </w:rPr>
            </w:pPr>
          </w:p>
          <w:p w14:paraId="664F1BC6" w14:textId="77777777" w:rsidR="00A76D28" w:rsidRDefault="0077121B">
            <w:pPr>
              <w:rPr>
                <w:rFonts w:ascii="Book Antiqua" w:hAnsi="Book Antiqua"/>
                <w:sz w:val="24"/>
                <w:szCs w:val="24"/>
                <w:lang w:val="sr-Cyrl-CS"/>
              </w:rPr>
            </w:pPr>
            <w:r>
              <w:rPr>
                <w:rFonts w:ascii="Book Antiqua" w:hAnsi="Book Antiqua"/>
                <w:sz w:val="24"/>
                <w:szCs w:val="24"/>
                <w:lang w:val="sr-Cyrl-CS"/>
              </w:rPr>
              <w:t>Светски Дан здравља</w:t>
            </w:r>
          </w:p>
        </w:tc>
        <w:tc>
          <w:tcPr>
            <w:tcW w:w="2728" w:type="dxa"/>
            <w:tcBorders>
              <w:top w:val="single" w:sz="4" w:space="0" w:color="auto"/>
              <w:left w:val="single" w:sz="4" w:space="0" w:color="auto"/>
              <w:bottom w:val="single" w:sz="4" w:space="0" w:color="auto"/>
              <w:right w:val="single" w:sz="4" w:space="0" w:color="auto"/>
            </w:tcBorders>
          </w:tcPr>
          <w:p w14:paraId="03E9773D" w14:textId="77777777" w:rsidR="00A76D28" w:rsidRDefault="00A76D28">
            <w:pPr>
              <w:jc w:val="center"/>
              <w:rPr>
                <w:rFonts w:ascii="Book Antiqua" w:hAnsi="Book Antiqua"/>
                <w:sz w:val="24"/>
                <w:szCs w:val="24"/>
                <w:lang w:val="sr-Cyrl-CS"/>
              </w:rPr>
            </w:pPr>
          </w:p>
          <w:p w14:paraId="2E901FC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7. април</w:t>
            </w:r>
          </w:p>
        </w:tc>
        <w:tc>
          <w:tcPr>
            <w:tcW w:w="4314" w:type="dxa"/>
            <w:tcBorders>
              <w:top w:val="single" w:sz="4" w:space="0" w:color="auto"/>
              <w:left w:val="single" w:sz="4" w:space="0" w:color="auto"/>
              <w:bottom w:val="single" w:sz="4" w:space="0" w:color="auto"/>
              <w:right w:val="thickThinSmallGap" w:sz="24" w:space="0" w:color="auto"/>
            </w:tcBorders>
          </w:tcPr>
          <w:p w14:paraId="6A1ED241"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 учитељи</w:t>
            </w:r>
          </w:p>
        </w:tc>
      </w:tr>
      <w:tr w:rsidR="00A76D28" w14:paraId="0B0CDD56" w14:textId="77777777">
        <w:tc>
          <w:tcPr>
            <w:tcW w:w="2786" w:type="dxa"/>
            <w:tcBorders>
              <w:top w:val="single" w:sz="4" w:space="0" w:color="auto"/>
              <w:left w:val="thinThickSmallGap" w:sz="24" w:space="0" w:color="auto"/>
              <w:bottom w:val="single" w:sz="4" w:space="0" w:color="auto"/>
              <w:right w:val="single" w:sz="4" w:space="0" w:color="auto"/>
            </w:tcBorders>
          </w:tcPr>
          <w:p w14:paraId="0F10C445"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Обележавање </w:t>
            </w:r>
          </w:p>
          <w:p w14:paraId="11465459" w14:textId="77777777" w:rsidR="00A76D28" w:rsidRDefault="0077121B">
            <w:pPr>
              <w:rPr>
                <w:rFonts w:ascii="Book Antiqua" w:hAnsi="Book Antiqua"/>
                <w:sz w:val="24"/>
                <w:szCs w:val="24"/>
                <w:lang w:val="sr-Cyrl-CS"/>
              </w:rPr>
            </w:pPr>
            <w:r>
              <w:rPr>
                <w:rFonts w:ascii="Book Antiqua" w:hAnsi="Book Antiqua"/>
                <w:sz w:val="24"/>
                <w:szCs w:val="24"/>
                <w:lang w:val="sr-Cyrl-CS"/>
              </w:rPr>
              <w:t>Дана планете земље</w:t>
            </w:r>
          </w:p>
        </w:tc>
        <w:tc>
          <w:tcPr>
            <w:tcW w:w="2728" w:type="dxa"/>
            <w:tcBorders>
              <w:top w:val="single" w:sz="4" w:space="0" w:color="auto"/>
              <w:left w:val="single" w:sz="4" w:space="0" w:color="auto"/>
              <w:bottom w:val="single" w:sz="4" w:space="0" w:color="auto"/>
              <w:right w:val="single" w:sz="4" w:space="0" w:color="auto"/>
            </w:tcBorders>
          </w:tcPr>
          <w:p w14:paraId="521EA689" w14:textId="77777777" w:rsidR="00A76D28" w:rsidRDefault="00A76D28">
            <w:pPr>
              <w:jc w:val="center"/>
              <w:rPr>
                <w:rFonts w:ascii="Book Antiqua" w:hAnsi="Book Antiqua"/>
                <w:sz w:val="24"/>
                <w:szCs w:val="24"/>
                <w:lang w:val="sr-Cyrl-CS"/>
              </w:rPr>
            </w:pPr>
          </w:p>
          <w:p w14:paraId="7CE7A53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22. април</w:t>
            </w:r>
          </w:p>
        </w:tc>
        <w:tc>
          <w:tcPr>
            <w:tcW w:w="4314" w:type="dxa"/>
            <w:tcBorders>
              <w:top w:val="single" w:sz="4" w:space="0" w:color="auto"/>
              <w:left w:val="single" w:sz="4" w:space="0" w:color="auto"/>
              <w:bottom w:val="single" w:sz="4" w:space="0" w:color="auto"/>
              <w:right w:val="thickThinSmallGap" w:sz="24" w:space="0" w:color="auto"/>
            </w:tcBorders>
          </w:tcPr>
          <w:p w14:paraId="5DB93752" w14:textId="77777777" w:rsidR="00A76D28" w:rsidRDefault="00A76D28">
            <w:pPr>
              <w:rPr>
                <w:rFonts w:ascii="Book Antiqua" w:hAnsi="Book Antiqua"/>
                <w:sz w:val="24"/>
                <w:szCs w:val="24"/>
                <w:lang w:val="sr-Cyrl-CS"/>
              </w:rPr>
            </w:pPr>
          </w:p>
          <w:p w14:paraId="258C1BA2"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tc>
      </w:tr>
      <w:tr w:rsidR="00A76D28" w14:paraId="1B76F7C5" w14:textId="77777777">
        <w:tc>
          <w:tcPr>
            <w:tcW w:w="2786" w:type="dxa"/>
            <w:tcBorders>
              <w:top w:val="single" w:sz="4" w:space="0" w:color="auto"/>
              <w:left w:val="thinThickSmallGap" w:sz="24" w:space="0" w:color="auto"/>
              <w:bottom w:val="single" w:sz="4" w:space="0" w:color="auto"/>
              <w:right w:val="single" w:sz="4" w:space="0" w:color="auto"/>
            </w:tcBorders>
          </w:tcPr>
          <w:p w14:paraId="0793EAA9"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Обележавање </w:t>
            </w:r>
          </w:p>
          <w:p w14:paraId="509E14A2" w14:textId="77777777" w:rsidR="00A76D28" w:rsidRDefault="0077121B">
            <w:pPr>
              <w:rPr>
                <w:rFonts w:ascii="Book Antiqua" w:hAnsi="Book Antiqua"/>
                <w:sz w:val="24"/>
                <w:szCs w:val="24"/>
                <w:lang w:val="sr-Cyrl-CS"/>
              </w:rPr>
            </w:pPr>
            <w:r>
              <w:rPr>
                <w:rFonts w:ascii="Book Antiqua" w:hAnsi="Book Antiqua"/>
                <w:sz w:val="24"/>
                <w:szCs w:val="24"/>
                <w:lang w:val="sr-Cyrl-CS"/>
              </w:rPr>
              <w:t>Дана биодиверзитета</w:t>
            </w:r>
          </w:p>
        </w:tc>
        <w:tc>
          <w:tcPr>
            <w:tcW w:w="2728" w:type="dxa"/>
            <w:tcBorders>
              <w:top w:val="single" w:sz="4" w:space="0" w:color="auto"/>
              <w:left w:val="single" w:sz="4" w:space="0" w:color="auto"/>
              <w:bottom w:val="single" w:sz="4" w:space="0" w:color="auto"/>
              <w:right w:val="single" w:sz="4" w:space="0" w:color="auto"/>
            </w:tcBorders>
          </w:tcPr>
          <w:p w14:paraId="5B8A7061" w14:textId="77777777" w:rsidR="00A76D28" w:rsidRDefault="00A76D28">
            <w:pPr>
              <w:jc w:val="center"/>
              <w:rPr>
                <w:rFonts w:ascii="Book Antiqua" w:hAnsi="Book Antiqua"/>
                <w:sz w:val="24"/>
                <w:szCs w:val="24"/>
                <w:lang w:val="sr-Cyrl-CS"/>
              </w:rPr>
            </w:pPr>
          </w:p>
          <w:p w14:paraId="690617C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22. мај</w:t>
            </w:r>
          </w:p>
        </w:tc>
        <w:tc>
          <w:tcPr>
            <w:tcW w:w="4314" w:type="dxa"/>
            <w:tcBorders>
              <w:top w:val="single" w:sz="4" w:space="0" w:color="auto"/>
              <w:left w:val="single" w:sz="4" w:space="0" w:color="auto"/>
              <w:bottom w:val="single" w:sz="4" w:space="0" w:color="auto"/>
              <w:right w:val="thickThinSmallGap" w:sz="24" w:space="0" w:color="auto"/>
            </w:tcBorders>
          </w:tcPr>
          <w:p w14:paraId="29CBCFCB" w14:textId="77777777" w:rsidR="00A76D28" w:rsidRDefault="00A76D28">
            <w:pPr>
              <w:rPr>
                <w:rFonts w:ascii="Book Antiqua" w:hAnsi="Book Antiqua"/>
                <w:sz w:val="24"/>
                <w:szCs w:val="24"/>
                <w:lang w:val="sr-Cyrl-CS"/>
              </w:rPr>
            </w:pPr>
          </w:p>
          <w:p w14:paraId="0AEF5AB1"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tc>
      </w:tr>
      <w:tr w:rsidR="00A76D28" w14:paraId="795CE2E4" w14:textId="77777777">
        <w:tc>
          <w:tcPr>
            <w:tcW w:w="2786" w:type="dxa"/>
            <w:tcBorders>
              <w:top w:val="single" w:sz="4" w:space="0" w:color="auto"/>
              <w:left w:val="thinThickSmallGap" w:sz="24" w:space="0" w:color="auto"/>
              <w:bottom w:val="single" w:sz="4" w:space="0" w:color="auto"/>
              <w:right w:val="single" w:sz="4" w:space="0" w:color="auto"/>
            </w:tcBorders>
          </w:tcPr>
          <w:p w14:paraId="3E0BEE46" w14:textId="77777777" w:rsidR="00A76D28" w:rsidRDefault="0077121B">
            <w:pPr>
              <w:rPr>
                <w:rFonts w:ascii="Book Antiqua" w:hAnsi="Book Antiqua"/>
                <w:sz w:val="24"/>
                <w:szCs w:val="24"/>
                <w:lang w:val="sr-Cyrl-CS"/>
              </w:rPr>
            </w:pPr>
            <w:r>
              <w:rPr>
                <w:rFonts w:ascii="Book Antiqua" w:hAnsi="Book Antiqua"/>
                <w:sz w:val="24"/>
                <w:szCs w:val="24"/>
                <w:lang w:val="sr-Cyrl-CS"/>
              </w:rPr>
              <w:t>Обележавање Европског дана паркова</w:t>
            </w:r>
          </w:p>
        </w:tc>
        <w:tc>
          <w:tcPr>
            <w:tcW w:w="2728" w:type="dxa"/>
            <w:tcBorders>
              <w:top w:val="single" w:sz="4" w:space="0" w:color="auto"/>
              <w:left w:val="single" w:sz="4" w:space="0" w:color="auto"/>
              <w:bottom w:val="single" w:sz="4" w:space="0" w:color="auto"/>
              <w:right w:val="single" w:sz="4" w:space="0" w:color="auto"/>
            </w:tcBorders>
          </w:tcPr>
          <w:p w14:paraId="6AC0C5A0" w14:textId="77777777" w:rsidR="00A76D28" w:rsidRDefault="00A76D28">
            <w:pPr>
              <w:jc w:val="center"/>
              <w:rPr>
                <w:rFonts w:ascii="Book Antiqua" w:hAnsi="Book Antiqua"/>
                <w:sz w:val="24"/>
                <w:szCs w:val="24"/>
                <w:lang w:val="sr-Cyrl-CS"/>
              </w:rPr>
            </w:pPr>
          </w:p>
          <w:p w14:paraId="006A6EE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24. мај</w:t>
            </w:r>
          </w:p>
        </w:tc>
        <w:tc>
          <w:tcPr>
            <w:tcW w:w="4314" w:type="dxa"/>
            <w:tcBorders>
              <w:top w:val="single" w:sz="4" w:space="0" w:color="auto"/>
              <w:left w:val="single" w:sz="4" w:space="0" w:color="auto"/>
              <w:bottom w:val="single" w:sz="4" w:space="0" w:color="auto"/>
              <w:right w:val="thickThinSmallGap" w:sz="24" w:space="0" w:color="auto"/>
            </w:tcBorders>
          </w:tcPr>
          <w:p w14:paraId="0E2E7835" w14:textId="77777777" w:rsidR="00A76D28" w:rsidRDefault="00A76D28">
            <w:pPr>
              <w:rPr>
                <w:rFonts w:ascii="Book Antiqua" w:hAnsi="Book Antiqua"/>
                <w:sz w:val="24"/>
                <w:szCs w:val="24"/>
                <w:lang w:val="sr-Cyrl-CS"/>
              </w:rPr>
            </w:pPr>
          </w:p>
          <w:p w14:paraId="27C63145"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tc>
      </w:tr>
      <w:tr w:rsidR="00A76D28" w14:paraId="7FE6E1FF" w14:textId="77777777">
        <w:tc>
          <w:tcPr>
            <w:tcW w:w="2786" w:type="dxa"/>
            <w:tcBorders>
              <w:top w:val="single" w:sz="4" w:space="0" w:color="auto"/>
              <w:left w:val="thinThickSmallGap" w:sz="24" w:space="0" w:color="auto"/>
              <w:bottom w:val="single" w:sz="4" w:space="0" w:color="auto"/>
              <w:right w:val="single" w:sz="4" w:space="0" w:color="auto"/>
            </w:tcBorders>
          </w:tcPr>
          <w:p w14:paraId="7B793D92" w14:textId="77777777" w:rsidR="00A76D28" w:rsidRDefault="0077121B">
            <w:pPr>
              <w:rPr>
                <w:rFonts w:ascii="Book Antiqua" w:hAnsi="Book Antiqua"/>
                <w:sz w:val="24"/>
                <w:szCs w:val="24"/>
                <w:lang w:val="sr-Cyrl-CS"/>
              </w:rPr>
            </w:pPr>
            <w:r>
              <w:rPr>
                <w:rFonts w:ascii="Book Antiqua" w:hAnsi="Book Antiqua"/>
                <w:sz w:val="24"/>
                <w:szCs w:val="24"/>
                <w:lang w:val="sr-Cyrl-CS"/>
              </w:rPr>
              <w:lastRenderedPageBreak/>
              <w:t>Обележавање Дана борбе против пушења</w:t>
            </w:r>
          </w:p>
        </w:tc>
        <w:tc>
          <w:tcPr>
            <w:tcW w:w="2728" w:type="dxa"/>
            <w:tcBorders>
              <w:top w:val="single" w:sz="4" w:space="0" w:color="auto"/>
              <w:left w:val="single" w:sz="4" w:space="0" w:color="auto"/>
              <w:bottom w:val="single" w:sz="4" w:space="0" w:color="auto"/>
              <w:right w:val="single" w:sz="4" w:space="0" w:color="auto"/>
            </w:tcBorders>
          </w:tcPr>
          <w:p w14:paraId="753C127B" w14:textId="77777777" w:rsidR="00A76D28" w:rsidRDefault="00A76D28">
            <w:pPr>
              <w:jc w:val="center"/>
              <w:rPr>
                <w:rFonts w:ascii="Book Antiqua" w:hAnsi="Book Antiqua"/>
                <w:sz w:val="24"/>
                <w:szCs w:val="24"/>
                <w:lang w:val="sr-Cyrl-CS"/>
              </w:rPr>
            </w:pPr>
          </w:p>
          <w:p w14:paraId="1C9DF00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30. мај</w:t>
            </w:r>
          </w:p>
        </w:tc>
        <w:tc>
          <w:tcPr>
            <w:tcW w:w="4314" w:type="dxa"/>
            <w:tcBorders>
              <w:top w:val="single" w:sz="4" w:space="0" w:color="auto"/>
              <w:left w:val="single" w:sz="4" w:space="0" w:color="auto"/>
              <w:bottom w:val="single" w:sz="4" w:space="0" w:color="auto"/>
              <w:right w:val="thickThinSmallGap" w:sz="24" w:space="0" w:color="auto"/>
            </w:tcBorders>
          </w:tcPr>
          <w:p w14:paraId="720EBD78" w14:textId="77777777" w:rsidR="00A76D28" w:rsidRDefault="00A76D28">
            <w:pPr>
              <w:rPr>
                <w:rFonts w:ascii="Book Antiqua" w:hAnsi="Book Antiqua"/>
                <w:sz w:val="24"/>
                <w:szCs w:val="24"/>
                <w:lang w:val="sr-Cyrl-CS"/>
              </w:rPr>
            </w:pPr>
          </w:p>
          <w:p w14:paraId="3A879EE1" w14:textId="77777777" w:rsidR="00A76D28" w:rsidRDefault="0077121B">
            <w:pPr>
              <w:rPr>
                <w:rFonts w:ascii="Book Antiqua" w:hAnsi="Book Antiqua"/>
                <w:sz w:val="24"/>
                <w:szCs w:val="24"/>
                <w:lang w:val="sr-Cyrl-CS"/>
              </w:rPr>
            </w:pPr>
            <w:r>
              <w:rPr>
                <w:rFonts w:ascii="Book Antiqua" w:hAnsi="Book Antiqua"/>
                <w:sz w:val="24"/>
                <w:szCs w:val="24"/>
                <w:lang w:val="sr-Cyrl-CS"/>
              </w:rPr>
              <w:t>Патронажна служба</w:t>
            </w:r>
          </w:p>
        </w:tc>
      </w:tr>
      <w:tr w:rsidR="00A76D28" w14:paraId="3B732482" w14:textId="77777777">
        <w:tc>
          <w:tcPr>
            <w:tcW w:w="2786" w:type="dxa"/>
            <w:tcBorders>
              <w:top w:val="single" w:sz="4" w:space="0" w:color="auto"/>
              <w:left w:val="thinThickSmallGap" w:sz="24" w:space="0" w:color="auto"/>
              <w:bottom w:val="single" w:sz="4" w:space="0" w:color="auto"/>
              <w:right w:val="single" w:sz="4" w:space="0" w:color="auto"/>
            </w:tcBorders>
          </w:tcPr>
          <w:p w14:paraId="5778DFAF" w14:textId="77777777" w:rsidR="00A76D28" w:rsidRDefault="0077121B">
            <w:pPr>
              <w:pStyle w:val="Heading1"/>
              <w:rPr>
                <w:rFonts w:ascii="Book Antiqua" w:hAnsi="Book Antiqua"/>
                <w:sz w:val="24"/>
                <w:szCs w:val="24"/>
                <w:lang w:val="ru-RU"/>
              </w:rPr>
            </w:pPr>
            <w:bookmarkStart w:id="11" w:name="_Toc50386992"/>
            <w:bookmarkStart w:id="12" w:name="_Toc50382190"/>
            <w:r>
              <w:rPr>
                <w:rFonts w:ascii="Book Antiqua" w:hAnsi="Book Antiqua"/>
                <w:sz w:val="24"/>
                <w:szCs w:val="24"/>
                <w:lang w:val="sr-Cyrl-CS"/>
              </w:rPr>
              <w:t xml:space="preserve">Обележавање </w:t>
            </w:r>
            <w:r>
              <w:rPr>
                <w:rFonts w:ascii="Book Antiqua" w:hAnsi="Book Antiqua"/>
                <w:sz w:val="24"/>
                <w:szCs w:val="24"/>
                <w:lang w:val="sr-Latn-CS"/>
              </w:rPr>
              <w:t>Светск</w:t>
            </w:r>
            <w:r>
              <w:rPr>
                <w:rFonts w:ascii="Book Antiqua" w:hAnsi="Book Antiqua"/>
                <w:sz w:val="24"/>
                <w:szCs w:val="24"/>
                <w:lang w:val="sr-Cyrl-CS"/>
              </w:rPr>
              <w:t xml:space="preserve">ог </w:t>
            </w:r>
            <w:r>
              <w:rPr>
                <w:rFonts w:ascii="Book Antiqua" w:hAnsi="Book Antiqua"/>
                <w:sz w:val="24"/>
                <w:szCs w:val="24"/>
                <w:lang w:val="sr-Latn-CS"/>
              </w:rPr>
              <w:t>дан</w:t>
            </w:r>
            <w:r>
              <w:rPr>
                <w:rFonts w:ascii="Book Antiqua" w:hAnsi="Book Antiqua"/>
                <w:sz w:val="24"/>
                <w:szCs w:val="24"/>
                <w:lang w:val="sr-Cyrl-CS"/>
              </w:rPr>
              <w:t>а</w:t>
            </w:r>
            <w:r>
              <w:rPr>
                <w:rFonts w:ascii="Book Antiqua" w:hAnsi="Book Antiqua"/>
                <w:sz w:val="24"/>
                <w:szCs w:val="24"/>
                <w:lang w:val="sr-Latn-CS"/>
              </w:rPr>
              <w:t xml:space="preserve"> заштите животне средине</w:t>
            </w:r>
            <w:bookmarkEnd w:id="11"/>
            <w:bookmarkEnd w:id="12"/>
          </w:p>
        </w:tc>
        <w:tc>
          <w:tcPr>
            <w:tcW w:w="2728" w:type="dxa"/>
            <w:tcBorders>
              <w:top w:val="single" w:sz="4" w:space="0" w:color="auto"/>
              <w:left w:val="single" w:sz="4" w:space="0" w:color="auto"/>
              <w:bottom w:val="single" w:sz="4" w:space="0" w:color="auto"/>
              <w:right w:val="single" w:sz="4" w:space="0" w:color="auto"/>
            </w:tcBorders>
          </w:tcPr>
          <w:p w14:paraId="532A13B7" w14:textId="77777777" w:rsidR="00A76D28" w:rsidRDefault="00A76D28">
            <w:pPr>
              <w:jc w:val="center"/>
              <w:rPr>
                <w:rFonts w:ascii="Book Antiqua" w:hAnsi="Book Antiqua"/>
                <w:sz w:val="24"/>
                <w:szCs w:val="24"/>
                <w:lang w:val="sr-Cyrl-CS"/>
              </w:rPr>
            </w:pPr>
          </w:p>
          <w:p w14:paraId="104336D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5. јун</w:t>
            </w:r>
          </w:p>
          <w:p w14:paraId="7D9B8408" w14:textId="77777777" w:rsidR="00A76D28" w:rsidRDefault="00A76D28">
            <w:pPr>
              <w:jc w:val="center"/>
              <w:rPr>
                <w:rFonts w:ascii="Book Antiqua" w:hAnsi="Book Antiqua"/>
                <w:sz w:val="24"/>
                <w:szCs w:val="24"/>
                <w:lang w:val="sr-Cyrl-CS"/>
              </w:rPr>
            </w:pPr>
          </w:p>
        </w:tc>
        <w:tc>
          <w:tcPr>
            <w:tcW w:w="4314" w:type="dxa"/>
            <w:tcBorders>
              <w:top w:val="single" w:sz="4" w:space="0" w:color="auto"/>
              <w:left w:val="single" w:sz="4" w:space="0" w:color="auto"/>
              <w:bottom w:val="single" w:sz="4" w:space="0" w:color="auto"/>
              <w:right w:val="thickThinSmallGap" w:sz="24" w:space="0" w:color="auto"/>
            </w:tcBorders>
          </w:tcPr>
          <w:p w14:paraId="5225345F"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p w14:paraId="7856F7F3"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ликовне културе, учитељи</w:t>
            </w:r>
          </w:p>
        </w:tc>
      </w:tr>
      <w:tr w:rsidR="00A76D28" w14:paraId="59D0EDCE" w14:textId="77777777">
        <w:tc>
          <w:tcPr>
            <w:tcW w:w="2786" w:type="dxa"/>
            <w:tcBorders>
              <w:top w:val="single" w:sz="4" w:space="0" w:color="auto"/>
              <w:left w:val="thinThickSmallGap" w:sz="24" w:space="0" w:color="auto"/>
              <w:bottom w:val="single" w:sz="4" w:space="0" w:color="auto"/>
              <w:right w:val="single" w:sz="4" w:space="0" w:color="auto"/>
            </w:tcBorders>
          </w:tcPr>
          <w:p w14:paraId="4B4C5330" w14:textId="77777777" w:rsidR="00A76D28" w:rsidRDefault="00A76D28">
            <w:pPr>
              <w:pStyle w:val="Heading1"/>
              <w:rPr>
                <w:rFonts w:ascii="Book Antiqua" w:hAnsi="Book Antiqua"/>
                <w:sz w:val="24"/>
                <w:szCs w:val="24"/>
                <w:lang w:val="sr-Cyrl-CS"/>
              </w:rPr>
            </w:pPr>
          </w:p>
          <w:p w14:paraId="4A20289C" w14:textId="77777777" w:rsidR="00A76D28" w:rsidRDefault="0077121B">
            <w:pPr>
              <w:pStyle w:val="Heading1"/>
              <w:rPr>
                <w:rFonts w:ascii="Book Antiqua" w:hAnsi="Book Antiqua"/>
                <w:sz w:val="24"/>
                <w:szCs w:val="24"/>
                <w:lang w:val="sr-Cyrl-CS"/>
              </w:rPr>
            </w:pPr>
            <w:bookmarkStart w:id="13" w:name="_Toc50386993"/>
            <w:bookmarkStart w:id="14" w:name="_Toc50382191"/>
            <w:r>
              <w:rPr>
                <w:rFonts w:ascii="Book Antiqua" w:hAnsi="Book Antiqua"/>
                <w:sz w:val="24"/>
                <w:szCs w:val="24"/>
                <w:lang w:val="sr-Cyrl-CS"/>
              </w:rPr>
              <w:t>Уређење школског дворишта</w:t>
            </w:r>
            <w:bookmarkEnd w:id="13"/>
            <w:bookmarkEnd w:id="14"/>
          </w:p>
        </w:tc>
        <w:tc>
          <w:tcPr>
            <w:tcW w:w="2728" w:type="dxa"/>
            <w:tcBorders>
              <w:top w:val="single" w:sz="4" w:space="0" w:color="auto"/>
              <w:left w:val="single" w:sz="4" w:space="0" w:color="auto"/>
              <w:bottom w:val="single" w:sz="4" w:space="0" w:color="auto"/>
              <w:right w:val="single" w:sz="4" w:space="0" w:color="auto"/>
            </w:tcBorders>
          </w:tcPr>
          <w:p w14:paraId="4EC2D026" w14:textId="77777777" w:rsidR="00A76D28" w:rsidRDefault="00A76D28">
            <w:pPr>
              <w:jc w:val="center"/>
              <w:rPr>
                <w:rFonts w:ascii="Book Antiqua" w:hAnsi="Book Antiqua"/>
                <w:sz w:val="24"/>
                <w:szCs w:val="24"/>
                <w:lang w:val="sr-Cyrl-CS"/>
              </w:rPr>
            </w:pPr>
          </w:p>
          <w:p w14:paraId="22B815BA"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314" w:type="dxa"/>
            <w:tcBorders>
              <w:top w:val="single" w:sz="4" w:space="0" w:color="auto"/>
              <w:left w:val="single" w:sz="4" w:space="0" w:color="auto"/>
              <w:bottom w:val="single" w:sz="4" w:space="0" w:color="auto"/>
              <w:right w:val="thickThinSmallGap" w:sz="24" w:space="0" w:color="auto"/>
            </w:tcBorders>
          </w:tcPr>
          <w:p w14:paraId="0B2644D5"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p w14:paraId="562B6510"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одељењске старешине и остали запослени</w:t>
            </w:r>
          </w:p>
        </w:tc>
      </w:tr>
      <w:tr w:rsidR="00A76D28" w14:paraId="2DD9752B" w14:textId="77777777">
        <w:tc>
          <w:tcPr>
            <w:tcW w:w="2786" w:type="dxa"/>
            <w:tcBorders>
              <w:top w:val="single" w:sz="4" w:space="0" w:color="auto"/>
              <w:left w:val="thinThickSmallGap" w:sz="24" w:space="0" w:color="auto"/>
              <w:bottom w:val="single" w:sz="4" w:space="0" w:color="auto"/>
              <w:right w:val="single" w:sz="4" w:space="0" w:color="auto"/>
            </w:tcBorders>
          </w:tcPr>
          <w:p w14:paraId="3F3FCD41" w14:textId="77777777" w:rsidR="00A76D28" w:rsidRDefault="0077121B">
            <w:pPr>
              <w:pStyle w:val="Heading1"/>
              <w:rPr>
                <w:rFonts w:ascii="Book Antiqua" w:hAnsi="Book Antiqua"/>
                <w:sz w:val="24"/>
                <w:szCs w:val="24"/>
                <w:lang w:val="sr-Cyrl-CS"/>
              </w:rPr>
            </w:pPr>
            <w:bookmarkStart w:id="15" w:name="_Toc50382192"/>
            <w:bookmarkStart w:id="16" w:name="_Toc50386994"/>
            <w:r>
              <w:rPr>
                <w:rFonts w:ascii="Book Antiqua" w:hAnsi="Book Antiqua"/>
                <w:sz w:val="24"/>
                <w:szCs w:val="24"/>
                <w:lang w:val="sr-Cyrl-CS"/>
              </w:rPr>
              <w:t>Рециклажа</w:t>
            </w:r>
            <w:bookmarkEnd w:id="15"/>
            <w:bookmarkEnd w:id="16"/>
          </w:p>
        </w:tc>
        <w:tc>
          <w:tcPr>
            <w:tcW w:w="2728" w:type="dxa"/>
            <w:tcBorders>
              <w:top w:val="single" w:sz="4" w:space="0" w:color="auto"/>
              <w:left w:val="single" w:sz="4" w:space="0" w:color="auto"/>
              <w:bottom w:val="single" w:sz="4" w:space="0" w:color="auto"/>
              <w:right w:val="single" w:sz="4" w:space="0" w:color="auto"/>
            </w:tcBorders>
          </w:tcPr>
          <w:p w14:paraId="0DB2132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314" w:type="dxa"/>
            <w:tcBorders>
              <w:top w:val="single" w:sz="4" w:space="0" w:color="auto"/>
              <w:left w:val="single" w:sz="4" w:space="0" w:color="auto"/>
              <w:bottom w:val="single" w:sz="4" w:space="0" w:color="auto"/>
              <w:right w:val="thickThinSmallGap" w:sz="24" w:space="0" w:color="auto"/>
            </w:tcBorders>
          </w:tcPr>
          <w:p w14:paraId="03957F29"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w:t>
            </w:r>
          </w:p>
          <w:p w14:paraId="193C0005"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w:t>
            </w:r>
          </w:p>
        </w:tc>
      </w:tr>
      <w:tr w:rsidR="00A76D28" w14:paraId="3462AAC9" w14:textId="77777777">
        <w:tc>
          <w:tcPr>
            <w:tcW w:w="2786" w:type="dxa"/>
            <w:tcBorders>
              <w:top w:val="single" w:sz="4" w:space="0" w:color="auto"/>
              <w:left w:val="thinThickSmallGap" w:sz="24" w:space="0" w:color="auto"/>
              <w:bottom w:val="single" w:sz="4" w:space="0" w:color="auto"/>
              <w:right w:val="single" w:sz="4" w:space="0" w:color="auto"/>
            </w:tcBorders>
          </w:tcPr>
          <w:p w14:paraId="0A70B2B0" w14:textId="77777777" w:rsidR="00A76D28" w:rsidRDefault="0077121B">
            <w:pPr>
              <w:pStyle w:val="Heading1"/>
              <w:rPr>
                <w:rFonts w:ascii="Book Antiqua" w:hAnsi="Book Antiqua"/>
                <w:sz w:val="24"/>
                <w:szCs w:val="24"/>
                <w:lang w:val="sr-Cyrl-CS"/>
              </w:rPr>
            </w:pPr>
            <w:bookmarkStart w:id="17" w:name="_Toc50382193"/>
            <w:bookmarkStart w:id="18" w:name="_Toc50386995"/>
            <w:r>
              <w:rPr>
                <w:rFonts w:ascii="Book Antiqua" w:hAnsi="Book Antiqua"/>
                <w:sz w:val="24"/>
                <w:szCs w:val="24"/>
                <w:lang w:val="sr-Cyrl-CS"/>
              </w:rPr>
              <w:t>Сарадња са „Алпла“-фабриком пластичне амбалаже</w:t>
            </w:r>
            <w:bookmarkEnd w:id="17"/>
            <w:bookmarkEnd w:id="18"/>
          </w:p>
        </w:tc>
        <w:tc>
          <w:tcPr>
            <w:tcW w:w="2728" w:type="dxa"/>
            <w:tcBorders>
              <w:top w:val="single" w:sz="4" w:space="0" w:color="auto"/>
              <w:left w:val="single" w:sz="4" w:space="0" w:color="auto"/>
              <w:bottom w:val="single" w:sz="4" w:space="0" w:color="auto"/>
              <w:right w:val="single" w:sz="4" w:space="0" w:color="auto"/>
            </w:tcBorders>
          </w:tcPr>
          <w:p w14:paraId="2083C908" w14:textId="77777777" w:rsidR="00A76D28" w:rsidRDefault="00A76D28">
            <w:pPr>
              <w:jc w:val="center"/>
              <w:rPr>
                <w:rFonts w:ascii="Book Antiqua" w:hAnsi="Book Antiqua"/>
                <w:sz w:val="24"/>
                <w:szCs w:val="24"/>
                <w:lang w:val="sr-Cyrl-CS"/>
              </w:rPr>
            </w:pPr>
          </w:p>
          <w:p w14:paraId="7AC3E92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314" w:type="dxa"/>
            <w:tcBorders>
              <w:top w:val="single" w:sz="4" w:space="0" w:color="auto"/>
              <w:left w:val="single" w:sz="4" w:space="0" w:color="auto"/>
              <w:bottom w:val="single" w:sz="4" w:space="0" w:color="auto"/>
              <w:right w:val="thickThinSmallGap" w:sz="24" w:space="0" w:color="auto"/>
            </w:tcBorders>
          </w:tcPr>
          <w:p w14:paraId="48D3A427" w14:textId="77777777" w:rsidR="00A76D28" w:rsidRDefault="00A76D28">
            <w:pPr>
              <w:rPr>
                <w:rFonts w:ascii="Book Antiqua" w:hAnsi="Book Antiqua"/>
                <w:sz w:val="24"/>
                <w:szCs w:val="24"/>
                <w:lang w:val="sr-Cyrl-CS"/>
              </w:rPr>
            </w:pPr>
          </w:p>
          <w:p w14:paraId="7A4D4E19"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 учитељи</w:t>
            </w:r>
          </w:p>
          <w:p w14:paraId="02B9FE6F" w14:textId="77777777" w:rsidR="00A76D28" w:rsidRDefault="00A76D28">
            <w:pPr>
              <w:rPr>
                <w:rFonts w:ascii="Book Antiqua" w:hAnsi="Book Antiqua"/>
                <w:sz w:val="24"/>
                <w:szCs w:val="24"/>
                <w:lang w:val="sr-Cyrl-CS"/>
              </w:rPr>
            </w:pPr>
          </w:p>
        </w:tc>
      </w:tr>
      <w:tr w:rsidR="00A76D28" w14:paraId="7B5D6C7F" w14:textId="77777777">
        <w:tc>
          <w:tcPr>
            <w:tcW w:w="2786" w:type="dxa"/>
            <w:tcBorders>
              <w:top w:val="single" w:sz="4" w:space="0" w:color="auto"/>
              <w:left w:val="thinThickSmallGap" w:sz="24" w:space="0" w:color="auto"/>
              <w:bottom w:val="thickThinSmallGap" w:sz="24" w:space="0" w:color="auto"/>
              <w:right w:val="single" w:sz="4" w:space="0" w:color="auto"/>
            </w:tcBorders>
          </w:tcPr>
          <w:p w14:paraId="483EBF48" w14:textId="77777777" w:rsidR="00A76D28" w:rsidRDefault="00A76D28">
            <w:pPr>
              <w:pStyle w:val="Heading1"/>
              <w:rPr>
                <w:rFonts w:ascii="Book Antiqua" w:hAnsi="Book Antiqua"/>
                <w:sz w:val="24"/>
                <w:szCs w:val="24"/>
                <w:lang w:val="sr-Cyrl-CS"/>
              </w:rPr>
            </w:pPr>
          </w:p>
          <w:p w14:paraId="2A3D0AF8" w14:textId="77777777" w:rsidR="00A76D28" w:rsidRDefault="0077121B">
            <w:pPr>
              <w:pStyle w:val="Heading1"/>
              <w:rPr>
                <w:rFonts w:ascii="Book Antiqua" w:hAnsi="Book Antiqua"/>
                <w:sz w:val="24"/>
                <w:szCs w:val="24"/>
                <w:lang w:val="sr-Cyrl-CS"/>
              </w:rPr>
            </w:pPr>
            <w:bookmarkStart w:id="19" w:name="_Toc50382194"/>
            <w:bookmarkStart w:id="20" w:name="_Toc50386996"/>
            <w:r>
              <w:rPr>
                <w:rFonts w:ascii="Book Antiqua" w:hAnsi="Book Antiqua"/>
                <w:sz w:val="24"/>
                <w:szCs w:val="24"/>
                <w:lang w:val="sr-Cyrl-CS"/>
              </w:rPr>
              <w:t>Сарадња са ЈКП Малденовац</w:t>
            </w:r>
            <w:bookmarkEnd w:id="19"/>
            <w:bookmarkEnd w:id="20"/>
          </w:p>
        </w:tc>
        <w:tc>
          <w:tcPr>
            <w:tcW w:w="2728" w:type="dxa"/>
            <w:tcBorders>
              <w:top w:val="single" w:sz="4" w:space="0" w:color="auto"/>
              <w:left w:val="single" w:sz="4" w:space="0" w:color="auto"/>
              <w:bottom w:val="thickThinSmallGap" w:sz="24" w:space="0" w:color="auto"/>
              <w:right w:val="single" w:sz="4" w:space="0" w:color="auto"/>
            </w:tcBorders>
          </w:tcPr>
          <w:p w14:paraId="02DA8F75" w14:textId="77777777" w:rsidR="00A76D28" w:rsidRDefault="00A76D28">
            <w:pPr>
              <w:jc w:val="center"/>
              <w:rPr>
                <w:rFonts w:ascii="Book Antiqua" w:hAnsi="Book Antiqua"/>
                <w:sz w:val="24"/>
                <w:szCs w:val="24"/>
                <w:lang w:val="sr-Cyrl-CS"/>
              </w:rPr>
            </w:pPr>
          </w:p>
          <w:p w14:paraId="15BE3A4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314" w:type="dxa"/>
            <w:tcBorders>
              <w:top w:val="single" w:sz="4" w:space="0" w:color="auto"/>
              <w:left w:val="single" w:sz="4" w:space="0" w:color="auto"/>
              <w:bottom w:val="thickThinSmallGap" w:sz="24" w:space="0" w:color="auto"/>
              <w:right w:val="thickThinSmallGap" w:sz="24" w:space="0" w:color="auto"/>
            </w:tcBorders>
          </w:tcPr>
          <w:p w14:paraId="3DCF3154" w14:textId="77777777" w:rsidR="00A76D28" w:rsidRDefault="00A76D28">
            <w:pPr>
              <w:rPr>
                <w:rFonts w:ascii="Book Antiqua" w:hAnsi="Book Antiqua"/>
                <w:sz w:val="24"/>
                <w:szCs w:val="24"/>
                <w:lang w:val="sr-Cyrl-CS"/>
              </w:rPr>
            </w:pPr>
          </w:p>
          <w:p w14:paraId="50A44B71"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биологије, учитељи</w:t>
            </w:r>
          </w:p>
          <w:p w14:paraId="49EF056B" w14:textId="77777777" w:rsidR="00A76D28" w:rsidRDefault="00A76D28">
            <w:pPr>
              <w:rPr>
                <w:rFonts w:ascii="Book Antiqua" w:hAnsi="Book Antiqua"/>
                <w:sz w:val="24"/>
                <w:szCs w:val="24"/>
                <w:lang w:val="sr-Cyrl-CS"/>
              </w:rPr>
            </w:pPr>
          </w:p>
          <w:p w14:paraId="71AFABC4" w14:textId="77777777" w:rsidR="00A76D28" w:rsidRDefault="00A76D28">
            <w:pPr>
              <w:rPr>
                <w:rFonts w:ascii="Book Antiqua" w:hAnsi="Book Antiqua"/>
                <w:sz w:val="24"/>
                <w:szCs w:val="24"/>
                <w:lang w:val="sr-Cyrl-CS"/>
              </w:rPr>
            </w:pPr>
          </w:p>
        </w:tc>
      </w:tr>
    </w:tbl>
    <w:p w14:paraId="4A182C5D" w14:textId="77777777" w:rsidR="00A76D28" w:rsidRDefault="00A76D28">
      <w:pPr>
        <w:pStyle w:val="BodyTextIndent2"/>
        <w:ind w:firstLine="720"/>
        <w:rPr>
          <w:rFonts w:ascii="Book Antiqua" w:hAnsi="Book Antiqua"/>
          <w:b/>
          <w:lang w:val="sr-Cyrl-CS"/>
        </w:rPr>
      </w:pPr>
    </w:p>
    <w:p w14:paraId="1C6AB8BD" w14:textId="77777777" w:rsidR="00A76D28" w:rsidRDefault="00A76D28">
      <w:pPr>
        <w:pStyle w:val="BodyTextIndent2"/>
        <w:ind w:firstLine="0"/>
        <w:rPr>
          <w:rFonts w:ascii="Book Antiqua" w:hAnsi="Book Antiqua"/>
          <w:b/>
          <w:lang w:val="sr-Cyrl-CS"/>
        </w:rPr>
      </w:pPr>
    </w:p>
    <w:p w14:paraId="453DF30A" w14:textId="77777777" w:rsidR="00A76D28" w:rsidRDefault="00A76D28">
      <w:pPr>
        <w:pStyle w:val="BodyTextIndent2"/>
        <w:ind w:firstLine="0"/>
        <w:rPr>
          <w:rFonts w:ascii="Book Antiqua" w:hAnsi="Book Antiqua"/>
          <w:b/>
          <w:lang w:val="sr-Cyrl-CS"/>
        </w:rPr>
      </w:pPr>
    </w:p>
    <w:p w14:paraId="74A1B24D" w14:textId="77777777" w:rsidR="00A76D28" w:rsidRDefault="00A76D28">
      <w:pPr>
        <w:pStyle w:val="BodyTextIndent2"/>
        <w:ind w:firstLine="0"/>
        <w:rPr>
          <w:rFonts w:ascii="Book Antiqua" w:hAnsi="Book Antiqua"/>
          <w:b/>
          <w:lang w:val="sr-Cyrl-CS"/>
        </w:rPr>
      </w:pPr>
    </w:p>
    <w:p w14:paraId="7A4234D9" w14:textId="77777777" w:rsidR="00A76D28" w:rsidRDefault="00A76D28">
      <w:pPr>
        <w:pStyle w:val="BodyTextIndent2"/>
        <w:ind w:firstLine="0"/>
        <w:rPr>
          <w:rFonts w:ascii="Book Antiqua" w:hAnsi="Book Antiqua"/>
          <w:b/>
          <w:lang w:val="sr-Cyrl-CS"/>
        </w:rPr>
      </w:pPr>
    </w:p>
    <w:p w14:paraId="58F252DB" w14:textId="77777777" w:rsidR="00A76D28" w:rsidRDefault="00A76D28">
      <w:pPr>
        <w:pStyle w:val="BodyTextIndent2"/>
        <w:ind w:firstLine="0"/>
        <w:rPr>
          <w:rFonts w:ascii="Book Antiqua" w:hAnsi="Book Antiqua"/>
          <w:b/>
          <w:lang w:val="sr-Cyrl-CS"/>
        </w:rPr>
      </w:pPr>
    </w:p>
    <w:p w14:paraId="6361764B" w14:textId="77777777" w:rsidR="00A76D28" w:rsidRDefault="00A76D28">
      <w:pPr>
        <w:pStyle w:val="BodyTextIndent2"/>
        <w:ind w:firstLine="0"/>
        <w:rPr>
          <w:rFonts w:ascii="Book Antiqua" w:hAnsi="Book Antiqua"/>
          <w:b/>
          <w:lang w:val="sr-Cyrl-CS"/>
        </w:rPr>
      </w:pPr>
    </w:p>
    <w:p w14:paraId="2D041A2D" w14:textId="77777777" w:rsidR="00A76D28" w:rsidRDefault="00A76D28">
      <w:pPr>
        <w:pStyle w:val="BodyTextIndent2"/>
        <w:ind w:firstLine="0"/>
        <w:rPr>
          <w:rFonts w:ascii="Book Antiqua" w:hAnsi="Book Antiqua"/>
          <w:b/>
          <w:lang w:val="sr-Cyrl-CS"/>
        </w:rPr>
      </w:pPr>
    </w:p>
    <w:p w14:paraId="116CFEA7" w14:textId="77777777" w:rsidR="00A76D28" w:rsidRDefault="00A76D28">
      <w:pPr>
        <w:pStyle w:val="BodyTextIndent2"/>
        <w:ind w:firstLine="0"/>
        <w:rPr>
          <w:rFonts w:ascii="Book Antiqua" w:hAnsi="Book Antiqua"/>
          <w:b/>
          <w:lang w:val="sr-Cyrl-CS"/>
        </w:rPr>
      </w:pPr>
    </w:p>
    <w:p w14:paraId="1D71F907" w14:textId="77777777" w:rsidR="00A76D28" w:rsidRDefault="00A76D28">
      <w:pPr>
        <w:pStyle w:val="BodyTextIndent2"/>
        <w:ind w:firstLine="0"/>
        <w:rPr>
          <w:rFonts w:ascii="Book Antiqua" w:hAnsi="Book Antiqua"/>
          <w:b/>
          <w:lang w:val="sr-Cyrl-CS"/>
        </w:rPr>
      </w:pPr>
    </w:p>
    <w:p w14:paraId="386B4966" w14:textId="77777777" w:rsidR="00A76D28" w:rsidRDefault="00A76D28">
      <w:pPr>
        <w:pStyle w:val="BodyTextIndent2"/>
        <w:ind w:firstLine="0"/>
        <w:rPr>
          <w:rFonts w:ascii="Book Antiqua" w:hAnsi="Book Antiqua"/>
          <w:b/>
          <w:lang w:val="sr-Cyrl-CS"/>
        </w:rPr>
      </w:pPr>
    </w:p>
    <w:p w14:paraId="06EBAF51" w14:textId="77777777" w:rsidR="00A76D28" w:rsidRDefault="00A76D28">
      <w:pPr>
        <w:pStyle w:val="BodyTextIndent2"/>
        <w:ind w:firstLine="0"/>
        <w:rPr>
          <w:rFonts w:ascii="Book Antiqua" w:hAnsi="Book Antiqua"/>
          <w:b/>
          <w:lang w:val="sr-Cyrl-CS"/>
        </w:rPr>
      </w:pPr>
    </w:p>
    <w:p w14:paraId="1AB16110" w14:textId="77777777" w:rsidR="00A76D28" w:rsidRDefault="00A76D28">
      <w:pPr>
        <w:pStyle w:val="BodyTextIndent2"/>
        <w:ind w:firstLine="0"/>
        <w:rPr>
          <w:rFonts w:ascii="Book Antiqua" w:hAnsi="Book Antiqua"/>
          <w:b/>
          <w:lang w:val="sr-Cyrl-CS"/>
        </w:rPr>
      </w:pPr>
    </w:p>
    <w:p w14:paraId="21E563DA" w14:textId="77777777" w:rsidR="00A76D28" w:rsidRDefault="00A76D28">
      <w:pPr>
        <w:pStyle w:val="BodyTextIndent2"/>
        <w:ind w:firstLine="0"/>
        <w:rPr>
          <w:rFonts w:ascii="Book Antiqua" w:hAnsi="Book Antiqua"/>
          <w:b/>
          <w:lang w:val="sr-Cyrl-CS"/>
        </w:rPr>
      </w:pPr>
    </w:p>
    <w:p w14:paraId="78346F25" w14:textId="77777777" w:rsidR="00A76D28" w:rsidRDefault="00A76D28">
      <w:pPr>
        <w:pStyle w:val="BodyTextIndent2"/>
        <w:ind w:firstLine="0"/>
        <w:rPr>
          <w:rFonts w:ascii="Book Antiqua" w:hAnsi="Book Antiqua"/>
          <w:b/>
          <w:lang w:val="sr-Cyrl-CS"/>
        </w:rPr>
      </w:pPr>
    </w:p>
    <w:p w14:paraId="0E98CD30" w14:textId="77777777" w:rsidR="00A76D28" w:rsidRDefault="00A76D28">
      <w:pPr>
        <w:pStyle w:val="BodyTextIndent2"/>
        <w:ind w:firstLine="0"/>
        <w:rPr>
          <w:rFonts w:ascii="Book Antiqua" w:hAnsi="Book Antiqua"/>
          <w:b/>
          <w:lang w:val="sr-Cyrl-CS"/>
        </w:rPr>
      </w:pPr>
    </w:p>
    <w:p w14:paraId="17046FE6" w14:textId="77777777" w:rsidR="00487BEA" w:rsidRDefault="00487BEA">
      <w:pPr>
        <w:pStyle w:val="BodyTextIndent2"/>
        <w:ind w:firstLine="0"/>
        <w:rPr>
          <w:rFonts w:ascii="Book Antiqua" w:hAnsi="Book Antiqua"/>
          <w:b/>
          <w:lang w:val="sr-Cyrl-CS"/>
        </w:rPr>
      </w:pPr>
    </w:p>
    <w:p w14:paraId="20458CA5" w14:textId="77777777" w:rsidR="00487BEA" w:rsidRDefault="00487BEA">
      <w:pPr>
        <w:pStyle w:val="BodyTextIndent2"/>
        <w:ind w:firstLine="0"/>
        <w:rPr>
          <w:rFonts w:ascii="Book Antiqua" w:hAnsi="Book Antiqua"/>
          <w:b/>
          <w:lang w:val="sr-Cyrl-CS"/>
        </w:rPr>
      </w:pPr>
    </w:p>
    <w:p w14:paraId="2731515D" w14:textId="77777777" w:rsidR="00487BEA" w:rsidRDefault="00487BEA">
      <w:pPr>
        <w:pStyle w:val="BodyTextIndent2"/>
        <w:ind w:firstLine="0"/>
        <w:rPr>
          <w:rFonts w:ascii="Book Antiqua" w:hAnsi="Book Antiqua"/>
          <w:b/>
          <w:lang w:val="sr-Cyrl-CS"/>
        </w:rPr>
      </w:pPr>
    </w:p>
    <w:p w14:paraId="2A0B11D6" w14:textId="77777777" w:rsidR="00487BEA" w:rsidRDefault="00487BEA">
      <w:pPr>
        <w:pStyle w:val="BodyTextIndent2"/>
        <w:ind w:firstLine="0"/>
        <w:rPr>
          <w:rFonts w:ascii="Book Antiqua" w:hAnsi="Book Antiqua"/>
          <w:b/>
          <w:lang w:val="sr-Cyrl-CS"/>
        </w:rPr>
      </w:pPr>
    </w:p>
    <w:p w14:paraId="05B8094D" w14:textId="77777777" w:rsidR="00487BEA" w:rsidRDefault="00487BEA">
      <w:pPr>
        <w:pStyle w:val="BodyTextIndent2"/>
        <w:ind w:firstLine="0"/>
        <w:rPr>
          <w:rFonts w:ascii="Book Antiqua" w:hAnsi="Book Antiqua"/>
          <w:b/>
          <w:lang w:val="sr-Cyrl-CS"/>
        </w:rPr>
      </w:pPr>
    </w:p>
    <w:p w14:paraId="00497830" w14:textId="77777777" w:rsidR="00487BEA" w:rsidRDefault="00487BEA">
      <w:pPr>
        <w:pStyle w:val="BodyTextIndent2"/>
        <w:ind w:firstLine="0"/>
        <w:rPr>
          <w:rFonts w:ascii="Book Antiqua" w:hAnsi="Book Antiqua"/>
          <w:b/>
          <w:lang w:val="sr-Cyrl-CS"/>
        </w:rPr>
      </w:pPr>
    </w:p>
    <w:p w14:paraId="1D94792B" w14:textId="77777777" w:rsidR="00487BEA" w:rsidRDefault="00487BEA">
      <w:pPr>
        <w:pStyle w:val="BodyTextIndent2"/>
        <w:ind w:firstLine="0"/>
        <w:rPr>
          <w:rFonts w:ascii="Book Antiqua" w:hAnsi="Book Antiqua"/>
          <w:b/>
          <w:lang w:val="sr-Cyrl-CS"/>
        </w:rPr>
      </w:pPr>
    </w:p>
    <w:p w14:paraId="63F93525" w14:textId="77777777" w:rsidR="00A76D28" w:rsidRDefault="00A76D28">
      <w:pPr>
        <w:pStyle w:val="BodyTextIndent2"/>
        <w:ind w:firstLine="0"/>
        <w:rPr>
          <w:rFonts w:ascii="Book Antiqua" w:hAnsi="Book Antiqua"/>
          <w:b/>
          <w:lang w:val="sr-Cyrl-CS"/>
        </w:rPr>
      </w:pPr>
    </w:p>
    <w:p w14:paraId="6A78C274" w14:textId="77777777" w:rsidR="00A76D28" w:rsidRDefault="00A76D28">
      <w:pPr>
        <w:pStyle w:val="BodyTextIndent2"/>
        <w:ind w:firstLine="0"/>
        <w:rPr>
          <w:rFonts w:ascii="Book Antiqua" w:hAnsi="Book Antiqua"/>
          <w:b/>
          <w:lang w:val="sr-Cyrl-CS"/>
        </w:rPr>
      </w:pPr>
    </w:p>
    <w:p w14:paraId="35C8B934" w14:textId="77777777" w:rsidR="00A76D28" w:rsidRDefault="0077121B">
      <w:pPr>
        <w:pStyle w:val="BodyTextIndent2"/>
        <w:ind w:left="810" w:firstLine="0"/>
        <w:jc w:val="left"/>
        <w:rPr>
          <w:rFonts w:ascii="Book Antiqua" w:hAnsi="Book Antiqua"/>
          <w:b/>
          <w:spacing w:val="20"/>
          <w:sz w:val="24"/>
          <w:szCs w:val="24"/>
          <w:lang w:val="sr-Cyrl-CS"/>
        </w:rPr>
      </w:pPr>
      <w:r>
        <w:rPr>
          <w:rFonts w:ascii="Book Antiqua" w:hAnsi="Book Antiqua"/>
          <w:b/>
          <w:spacing w:val="20"/>
          <w:sz w:val="24"/>
          <w:szCs w:val="24"/>
          <w:lang w:val="sr-Cyrl-CS"/>
        </w:rPr>
        <w:lastRenderedPageBreak/>
        <w:t xml:space="preserve">7. Програм примене конвенције о правима  </w:t>
      </w:r>
    </w:p>
    <w:p w14:paraId="7075CA4B" w14:textId="77777777" w:rsidR="00A76D28" w:rsidRDefault="0077121B">
      <w:pPr>
        <w:pStyle w:val="BodyTextIndent2"/>
        <w:ind w:left="360" w:firstLine="0"/>
        <w:rPr>
          <w:rFonts w:ascii="Book Antiqua" w:hAnsi="Book Antiqua"/>
          <w:b/>
          <w:spacing w:val="20"/>
          <w:sz w:val="24"/>
          <w:szCs w:val="24"/>
          <w:lang w:val="sr-Cyrl-CS"/>
        </w:rPr>
      </w:pPr>
      <w:r>
        <w:rPr>
          <w:rFonts w:ascii="Book Antiqua" w:hAnsi="Book Antiqua"/>
          <w:b/>
          <w:spacing w:val="20"/>
          <w:sz w:val="24"/>
          <w:szCs w:val="24"/>
          <w:lang w:val="sr-Cyrl-CS"/>
        </w:rPr>
        <w:t xml:space="preserve">     детета - пројекат</w:t>
      </w:r>
      <w:r>
        <w:rPr>
          <w:rFonts w:ascii="Book Antiqua" w:hAnsi="Book Antiqua"/>
          <w:b/>
          <w:i/>
          <w:spacing w:val="20"/>
          <w:sz w:val="24"/>
          <w:szCs w:val="24"/>
          <w:lang w:val="sr-Cyrl-CS"/>
        </w:rPr>
        <w:t xml:space="preserve"> Буквар дечјих права</w:t>
      </w:r>
    </w:p>
    <w:p w14:paraId="71DE873E" w14:textId="77777777" w:rsidR="00A76D28" w:rsidRDefault="00A76D28">
      <w:pPr>
        <w:pStyle w:val="BodyTextIndent2"/>
        <w:ind w:firstLine="0"/>
        <w:rPr>
          <w:rFonts w:ascii="Book Antiqua" w:hAnsi="Book Antiqua"/>
          <w:sz w:val="24"/>
          <w:szCs w:val="24"/>
          <w:lang w:val="sr-Cyrl-CS"/>
        </w:rPr>
      </w:pPr>
    </w:p>
    <w:p w14:paraId="00F75A3A"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Жеља, а и намера сваког здравог друштва је да млади одрасту у способне и вредне грађане и да својим радом, знањем и способностима допринесу напретку непосредне животне заједнице, самим тим и напретку целог друштва. Не може се очекивати здрав и зрео нараштај ако се дечије потребе не задовољавају, а права ускраћују. Зато је потребно образовање и васпитање за дечија права које није намењено само деци. Образовање за дечја права треба схватити као континуиран, перманентан процес који пре свега представља атмосферу у којој се одвија учење.</w:t>
      </w:r>
    </w:p>
    <w:p w14:paraId="2C4D0A8F"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Циљ овог васпитно - образовног рада није познавање, разумевање и усвајање појмова, већ усвајање вештина и изграђивање ставова који су неопходни за остваривање и унапређивање дечјих права. Оног тренутка кад већина буде користила права тако да не угрожавају туђа права и то понашање буде део њихове личности, можемо бити сигурни да је циљ нашег рада постигнут.</w:t>
      </w:r>
    </w:p>
    <w:p w14:paraId="229ADF3A" w14:textId="77777777" w:rsidR="00A76D28" w:rsidRDefault="00A76D28">
      <w:pPr>
        <w:pStyle w:val="BodyTextIndent2"/>
        <w:ind w:firstLine="720"/>
        <w:rPr>
          <w:rFonts w:ascii="Book Antiqua" w:hAnsi="Book Antiqua"/>
          <w:sz w:val="12"/>
          <w:lang w:val="sr-Cyrl-CS"/>
        </w:rPr>
      </w:pPr>
    </w:p>
    <w:tbl>
      <w:tblPr>
        <w:tblW w:w="982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959"/>
        <w:gridCol w:w="5359"/>
        <w:gridCol w:w="1260"/>
        <w:gridCol w:w="2250"/>
      </w:tblGrid>
      <w:tr w:rsidR="00A76D28" w14:paraId="74E10658" w14:textId="77777777">
        <w:trPr>
          <w:trHeight w:val="360"/>
        </w:trPr>
        <w:tc>
          <w:tcPr>
            <w:tcW w:w="959"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2A7279CB"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Време</w:t>
            </w:r>
          </w:p>
        </w:tc>
        <w:tc>
          <w:tcPr>
            <w:tcW w:w="5359"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04B7280B"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1260"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0187EE2D"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Метод</w:t>
            </w:r>
          </w:p>
        </w:tc>
        <w:tc>
          <w:tcPr>
            <w:tcW w:w="2250"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56C8EAB5" w14:textId="77777777" w:rsidR="00A76D28" w:rsidRDefault="0077121B">
            <w:pPr>
              <w:pStyle w:val="BodyTextIndent2"/>
              <w:ind w:left="-99" w:firstLine="0"/>
              <w:jc w:val="center"/>
              <w:rPr>
                <w:rFonts w:ascii="Book Antiqua" w:hAnsi="Book Antiqua"/>
                <w:b/>
                <w:sz w:val="20"/>
                <w:lang w:val="sr-Cyrl-CS"/>
              </w:rPr>
            </w:pPr>
            <w:r>
              <w:rPr>
                <w:rFonts w:ascii="Book Antiqua" w:hAnsi="Book Antiqua"/>
                <w:b/>
                <w:sz w:val="20"/>
                <w:lang w:val="sr-Cyrl-CS"/>
              </w:rPr>
              <w:t>Разред</w:t>
            </w:r>
          </w:p>
        </w:tc>
      </w:tr>
      <w:tr w:rsidR="00A76D28" w14:paraId="640EDF08" w14:textId="77777777">
        <w:tc>
          <w:tcPr>
            <w:tcW w:w="959" w:type="dxa"/>
            <w:tcBorders>
              <w:top w:val="thinThickSmallGap" w:sz="24" w:space="0" w:color="auto"/>
              <w:left w:val="thinThickSmallGap" w:sz="24" w:space="0" w:color="auto"/>
              <w:bottom w:val="single" w:sz="12" w:space="0" w:color="auto"/>
              <w:right w:val="single" w:sz="12" w:space="0" w:color="auto"/>
            </w:tcBorders>
            <w:vAlign w:val="center"/>
          </w:tcPr>
          <w:p w14:paraId="77BD50D5"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w:t>
            </w:r>
          </w:p>
        </w:tc>
        <w:tc>
          <w:tcPr>
            <w:tcW w:w="5359" w:type="dxa"/>
            <w:tcBorders>
              <w:top w:val="thinThickSmallGap" w:sz="24" w:space="0" w:color="auto"/>
              <w:left w:val="single" w:sz="12" w:space="0" w:color="auto"/>
              <w:bottom w:val="single" w:sz="12" w:space="0" w:color="auto"/>
              <w:right w:val="single" w:sz="12" w:space="0" w:color="auto"/>
            </w:tcBorders>
            <w:vAlign w:val="center"/>
          </w:tcPr>
          <w:p w14:paraId="34D2E6C1"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Упознавање са Букваром</w:t>
            </w:r>
          </w:p>
        </w:tc>
        <w:tc>
          <w:tcPr>
            <w:tcW w:w="1260" w:type="dxa"/>
            <w:tcBorders>
              <w:top w:val="thinThickSmallGap" w:sz="24" w:space="0" w:color="auto"/>
              <w:left w:val="single" w:sz="12" w:space="0" w:color="auto"/>
              <w:bottom w:val="single" w:sz="12" w:space="0" w:color="auto"/>
              <w:right w:val="single" w:sz="12" w:space="0" w:color="auto"/>
            </w:tcBorders>
            <w:vAlign w:val="center"/>
          </w:tcPr>
          <w:p w14:paraId="19EB38D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разговор</w:t>
            </w:r>
          </w:p>
        </w:tc>
        <w:tc>
          <w:tcPr>
            <w:tcW w:w="2250" w:type="dxa"/>
            <w:tcBorders>
              <w:top w:val="thinThickSmallGap" w:sz="24" w:space="0" w:color="auto"/>
              <w:left w:val="single" w:sz="12" w:space="0" w:color="auto"/>
              <w:bottom w:val="single" w:sz="12" w:space="0" w:color="auto"/>
              <w:right w:val="thickThinSmallGap" w:sz="24" w:space="0" w:color="auto"/>
            </w:tcBorders>
            <w:vAlign w:val="center"/>
          </w:tcPr>
          <w:p w14:paraId="6FEFF820"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I/II</w:t>
            </w:r>
          </w:p>
        </w:tc>
      </w:tr>
      <w:tr w:rsidR="00A76D28" w14:paraId="099F8D80" w14:textId="77777777">
        <w:trPr>
          <w:cantSplit/>
        </w:trPr>
        <w:tc>
          <w:tcPr>
            <w:tcW w:w="959" w:type="dxa"/>
            <w:vMerge w:val="restart"/>
            <w:tcBorders>
              <w:top w:val="single" w:sz="12" w:space="0" w:color="auto"/>
              <w:left w:val="thinThickSmallGap" w:sz="24" w:space="0" w:color="auto"/>
              <w:bottom w:val="single" w:sz="12" w:space="0" w:color="auto"/>
              <w:right w:val="single" w:sz="12" w:space="0" w:color="auto"/>
            </w:tcBorders>
            <w:vAlign w:val="center"/>
          </w:tcPr>
          <w:p w14:paraId="298F160A"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XI</w:t>
            </w:r>
          </w:p>
        </w:tc>
        <w:tc>
          <w:tcPr>
            <w:tcW w:w="5359" w:type="dxa"/>
            <w:tcBorders>
              <w:top w:val="single" w:sz="12" w:space="0" w:color="auto"/>
              <w:left w:val="single" w:sz="12" w:space="0" w:color="auto"/>
              <w:bottom w:val="single" w:sz="6" w:space="0" w:color="auto"/>
              <w:right w:val="single" w:sz="12" w:space="0" w:color="auto"/>
            </w:tcBorders>
            <w:vAlign w:val="center"/>
          </w:tcPr>
          <w:p w14:paraId="714D5931"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Издвајање Доктора за проблеме и Мргуда</w:t>
            </w:r>
          </w:p>
        </w:tc>
        <w:tc>
          <w:tcPr>
            <w:tcW w:w="1260" w:type="dxa"/>
            <w:tcBorders>
              <w:top w:val="single" w:sz="12" w:space="0" w:color="auto"/>
              <w:left w:val="single" w:sz="12" w:space="0" w:color="auto"/>
              <w:bottom w:val="single" w:sz="6" w:space="0" w:color="auto"/>
              <w:right w:val="single" w:sz="12" w:space="0" w:color="auto"/>
            </w:tcBorders>
            <w:vAlign w:val="center"/>
          </w:tcPr>
          <w:p w14:paraId="3F63ABA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разговор</w:t>
            </w:r>
          </w:p>
        </w:tc>
        <w:tc>
          <w:tcPr>
            <w:tcW w:w="2250" w:type="dxa"/>
            <w:tcBorders>
              <w:top w:val="single" w:sz="12" w:space="0" w:color="auto"/>
              <w:left w:val="single" w:sz="12" w:space="0" w:color="auto"/>
              <w:bottom w:val="single" w:sz="6" w:space="0" w:color="auto"/>
              <w:right w:val="thickThinSmallGap" w:sz="24" w:space="0" w:color="auto"/>
            </w:tcBorders>
            <w:vAlign w:val="center"/>
          </w:tcPr>
          <w:p w14:paraId="6DBD136F"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I/II</w:t>
            </w:r>
          </w:p>
        </w:tc>
      </w:tr>
      <w:tr w:rsidR="00A76D28" w14:paraId="2CFB4507" w14:textId="77777777">
        <w:trPr>
          <w:cantSplit/>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49042ADC" w14:textId="77777777" w:rsidR="00A76D28" w:rsidRDefault="00A76D28">
            <w:pPr>
              <w:rPr>
                <w:rFonts w:ascii="Book Antiqua" w:hAnsi="Book Antiqua"/>
                <w:b/>
                <w:sz w:val="22"/>
                <w:lang w:val="sr-Latn-CS"/>
              </w:rPr>
            </w:pPr>
          </w:p>
        </w:tc>
        <w:tc>
          <w:tcPr>
            <w:tcW w:w="5359" w:type="dxa"/>
            <w:tcBorders>
              <w:top w:val="single" w:sz="6" w:space="0" w:color="auto"/>
              <w:left w:val="single" w:sz="12" w:space="0" w:color="auto"/>
              <w:bottom w:val="single" w:sz="12" w:space="0" w:color="auto"/>
              <w:right w:val="single" w:sz="12" w:space="0" w:color="auto"/>
            </w:tcBorders>
            <w:vAlign w:val="center"/>
          </w:tcPr>
          <w:p w14:paraId="3FED1F13"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Обрада слова - текст из Буквара</w:t>
            </w:r>
          </w:p>
        </w:tc>
        <w:tc>
          <w:tcPr>
            <w:tcW w:w="1260" w:type="dxa"/>
            <w:tcBorders>
              <w:top w:val="single" w:sz="6" w:space="0" w:color="auto"/>
              <w:left w:val="single" w:sz="12" w:space="0" w:color="auto"/>
              <w:bottom w:val="single" w:sz="12" w:space="0" w:color="auto"/>
              <w:right w:val="single" w:sz="12" w:space="0" w:color="auto"/>
            </w:tcBorders>
            <w:vAlign w:val="center"/>
          </w:tcPr>
          <w:p w14:paraId="06CDFDF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песма</w:t>
            </w:r>
          </w:p>
        </w:tc>
        <w:tc>
          <w:tcPr>
            <w:tcW w:w="2250" w:type="dxa"/>
            <w:tcBorders>
              <w:top w:val="single" w:sz="6" w:space="0" w:color="auto"/>
              <w:left w:val="single" w:sz="12" w:space="0" w:color="auto"/>
              <w:bottom w:val="single" w:sz="12" w:space="0" w:color="auto"/>
              <w:right w:val="thickThinSmallGap" w:sz="24" w:space="0" w:color="auto"/>
            </w:tcBorders>
            <w:vAlign w:val="center"/>
          </w:tcPr>
          <w:p w14:paraId="27957D79"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w:t>
            </w:r>
          </w:p>
        </w:tc>
      </w:tr>
      <w:tr w:rsidR="00A76D28" w14:paraId="05674589" w14:textId="77777777">
        <w:tc>
          <w:tcPr>
            <w:tcW w:w="959" w:type="dxa"/>
            <w:tcBorders>
              <w:top w:val="single" w:sz="12" w:space="0" w:color="auto"/>
              <w:left w:val="thinThickSmallGap" w:sz="24" w:space="0" w:color="auto"/>
              <w:bottom w:val="single" w:sz="12" w:space="0" w:color="auto"/>
              <w:right w:val="single" w:sz="12" w:space="0" w:color="auto"/>
            </w:tcBorders>
            <w:vAlign w:val="center"/>
          </w:tcPr>
          <w:p w14:paraId="3E93EE9E"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XII</w:t>
            </w:r>
          </w:p>
        </w:tc>
        <w:tc>
          <w:tcPr>
            <w:tcW w:w="5359" w:type="dxa"/>
            <w:tcBorders>
              <w:top w:val="single" w:sz="12" w:space="0" w:color="auto"/>
              <w:left w:val="single" w:sz="12" w:space="0" w:color="auto"/>
              <w:bottom w:val="single" w:sz="12" w:space="0" w:color="auto"/>
              <w:right w:val="single" w:sz="12" w:space="0" w:color="auto"/>
            </w:tcBorders>
            <w:vAlign w:val="center"/>
          </w:tcPr>
          <w:p w14:paraId="4C35EB67"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Упознавање са картицама личних права и израда своје картице</w:t>
            </w:r>
          </w:p>
        </w:tc>
        <w:tc>
          <w:tcPr>
            <w:tcW w:w="1260" w:type="dxa"/>
            <w:tcBorders>
              <w:top w:val="single" w:sz="12" w:space="0" w:color="auto"/>
              <w:left w:val="single" w:sz="12" w:space="0" w:color="auto"/>
              <w:bottom w:val="single" w:sz="12" w:space="0" w:color="auto"/>
              <w:right w:val="single" w:sz="12" w:space="0" w:color="auto"/>
            </w:tcBorders>
            <w:vAlign w:val="center"/>
          </w:tcPr>
          <w:p w14:paraId="4B94BD9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цртеж</w:t>
            </w:r>
          </w:p>
        </w:tc>
        <w:tc>
          <w:tcPr>
            <w:tcW w:w="2250" w:type="dxa"/>
            <w:tcBorders>
              <w:top w:val="single" w:sz="12" w:space="0" w:color="auto"/>
              <w:left w:val="single" w:sz="12" w:space="0" w:color="auto"/>
              <w:bottom w:val="single" w:sz="12" w:space="0" w:color="auto"/>
              <w:right w:val="thickThinSmallGap" w:sz="24" w:space="0" w:color="auto"/>
            </w:tcBorders>
            <w:vAlign w:val="center"/>
          </w:tcPr>
          <w:p w14:paraId="243AF8CB"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I/II</w:t>
            </w:r>
          </w:p>
        </w:tc>
      </w:tr>
      <w:tr w:rsidR="00A76D28" w14:paraId="00DE1A51" w14:textId="77777777">
        <w:trPr>
          <w:cantSplit/>
        </w:trPr>
        <w:tc>
          <w:tcPr>
            <w:tcW w:w="959" w:type="dxa"/>
            <w:vMerge w:val="restart"/>
            <w:tcBorders>
              <w:top w:val="single" w:sz="12" w:space="0" w:color="auto"/>
              <w:left w:val="thinThickSmallGap" w:sz="24" w:space="0" w:color="auto"/>
              <w:bottom w:val="single" w:sz="12" w:space="0" w:color="auto"/>
              <w:right w:val="single" w:sz="12" w:space="0" w:color="auto"/>
            </w:tcBorders>
            <w:vAlign w:val="center"/>
          </w:tcPr>
          <w:p w14:paraId="65E35EAD"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w:t>
            </w:r>
          </w:p>
          <w:p w14:paraId="5EB3FEBE"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године</w:t>
            </w:r>
          </w:p>
        </w:tc>
        <w:tc>
          <w:tcPr>
            <w:tcW w:w="5359" w:type="dxa"/>
            <w:tcBorders>
              <w:top w:val="single" w:sz="12" w:space="0" w:color="auto"/>
              <w:left w:val="single" w:sz="12" w:space="0" w:color="auto"/>
              <w:bottom w:val="single" w:sz="6" w:space="0" w:color="auto"/>
              <w:right w:val="single" w:sz="12" w:space="0" w:color="auto"/>
            </w:tcBorders>
            <w:vAlign w:val="center"/>
          </w:tcPr>
          <w:p w14:paraId="3A40AE71"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Обрада латинице - текст из Буквара</w:t>
            </w:r>
          </w:p>
        </w:tc>
        <w:tc>
          <w:tcPr>
            <w:tcW w:w="1260" w:type="dxa"/>
            <w:tcBorders>
              <w:top w:val="single" w:sz="12" w:space="0" w:color="auto"/>
              <w:left w:val="single" w:sz="12" w:space="0" w:color="auto"/>
              <w:bottom w:val="single" w:sz="6" w:space="0" w:color="auto"/>
              <w:right w:val="single" w:sz="12" w:space="0" w:color="auto"/>
            </w:tcBorders>
            <w:vAlign w:val="center"/>
          </w:tcPr>
          <w:p w14:paraId="5E7102B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цртеж</w:t>
            </w:r>
          </w:p>
        </w:tc>
        <w:tc>
          <w:tcPr>
            <w:tcW w:w="2250" w:type="dxa"/>
            <w:tcBorders>
              <w:top w:val="single" w:sz="12" w:space="0" w:color="auto"/>
              <w:left w:val="single" w:sz="12" w:space="0" w:color="auto"/>
              <w:bottom w:val="single" w:sz="6" w:space="0" w:color="auto"/>
              <w:right w:val="thickThinSmallGap" w:sz="24" w:space="0" w:color="auto"/>
            </w:tcBorders>
            <w:vAlign w:val="center"/>
          </w:tcPr>
          <w:p w14:paraId="3081DBE8"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w:t>
            </w:r>
          </w:p>
        </w:tc>
      </w:tr>
      <w:tr w:rsidR="00A76D28" w14:paraId="4A122E75" w14:textId="77777777">
        <w:trPr>
          <w:cantSplit/>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63A45064" w14:textId="77777777" w:rsidR="00A76D28" w:rsidRDefault="00A76D28">
            <w:pPr>
              <w:rPr>
                <w:rFonts w:ascii="Book Antiqua" w:hAnsi="Book Antiqua"/>
                <w:b/>
                <w:lang w:val="sr-Cyrl-CS"/>
              </w:rPr>
            </w:pPr>
          </w:p>
        </w:tc>
        <w:tc>
          <w:tcPr>
            <w:tcW w:w="5359" w:type="dxa"/>
            <w:tcBorders>
              <w:top w:val="single" w:sz="6" w:space="0" w:color="auto"/>
              <w:left w:val="single" w:sz="12" w:space="0" w:color="auto"/>
              <w:bottom w:val="single" w:sz="6" w:space="0" w:color="auto"/>
              <w:right w:val="single" w:sz="12" w:space="0" w:color="auto"/>
            </w:tcBorders>
            <w:vAlign w:val="center"/>
          </w:tcPr>
          <w:p w14:paraId="31AD0AA9"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Израда картица личних права</w:t>
            </w:r>
          </w:p>
        </w:tc>
        <w:tc>
          <w:tcPr>
            <w:tcW w:w="1260" w:type="dxa"/>
            <w:tcBorders>
              <w:top w:val="single" w:sz="6" w:space="0" w:color="auto"/>
              <w:left w:val="single" w:sz="12" w:space="0" w:color="auto"/>
              <w:bottom w:val="single" w:sz="6" w:space="0" w:color="auto"/>
              <w:right w:val="single" w:sz="12" w:space="0" w:color="auto"/>
            </w:tcBorders>
            <w:vAlign w:val="center"/>
          </w:tcPr>
          <w:p w14:paraId="567EBDC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игра</w:t>
            </w:r>
          </w:p>
        </w:tc>
        <w:tc>
          <w:tcPr>
            <w:tcW w:w="2250" w:type="dxa"/>
            <w:tcBorders>
              <w:top w:val="single" w:sz="6" w:space="0" w:color="auto"/>
              <w:left w:val="single" w:sz="12" w:space="0" w:color="auto"/>
              <w:bottom w:val="single" w:sz="6" w:space="0" w:color="auto"/>
              <w:right w:val="thickThinSmallGap" w:sz="24" w:space="0" w:color="auto"/>
            </w:tcBorders>
            <w:vAlign w:val="center"/>
          </w:tcPr>
          <w:p w14:paraId="5743409A"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w:t>
            </w:r>
          </w:p>
        </w:tc>
      </w:tr>
      <w:tr w:rsidR="00A76D28" w14:paraId="7D064E3E" w14:textId="77777777">
        <w:trPr>
          <w:cantSplit/>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368D2887" w14:textId="77777777" w:rsidR="00A76D28" w:rsidRDefault="00A76D28">
            <w:pPr>
              <w:rPr>
                <w:rFonts w:ascii="Book Antiqua" w:hAnsi="Book Antiqua"/>
                <w:b/>
                <w:lang w:val="sr-Cyrl-CS"/>
              </w:rPr>
            </w:pPr>
          </w:p>
        </w:tc>
        <w:tc>
          <w:tcPr>
            <w:tcW w:w="5359" w:type="dxa"/>
            <w:tcBorders>
              <w:top w:val="single" w:sz="6" w:space="0" w:color="auto"/>
              <w:left w:val="single" w:sz="12" w:space="0" w:color="auto"/>
              <w:bottom w:val="single" w:sz="6" w:space="0" w:color="auto"/>
              <w:right w:val="single" w:sz="12" w:space="0" w:color="auto"/>
            </w:tcBorders>
            <w:vAlign w:val="center"/>
          </w:tcPr>
          <w:p w14:paraId="60589DB4"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Упознавање са Конвенцијом о правима детета</w:t>
            </w:r>
          </w:p>
        </w:tc>
        <w:tc>
          <w:tcPr>
            <w:tcW w:w="1260" w:type="dxa"/>
            <w:tcBorders>
              <w:top w:val="single" w:sz="6" w:space="0" w:color="auto"/>
              <w:left w:val="single" w:sz="12" w:space="0" w:color="auto"/>
              <w:bottom w:val="single" w:sz="6" w:space="0" w:color="auto"/>
              <w:right w:val="single" w:sz="12" w:space="0" w:color="auto"/>
            </w:tcBorders>
            <w:vAlign w:val="center"/>
          </w:tcPr>
          <w:p w14:paraId="42A6FA5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разговор</w:t>
            </w:r>
          </w:p>
        </w:tc>
        <w:tc>
          <w:tcPr>
            <w:tcW w:w="2250" w:type="dxa"/>
            <w:tcBorders>
              <w:top w:val="single" w:sz="6" w:space="0" w:color="auto"/>
              <w:left w:val="single" w:sz="12" w:space="0" w:color="auto"/>
              <w:bottom w:val="single" w:sz="6" w:space="0" w:color="auto"/>
              <w:right w:val="thickThinSmallGap" w:sz="24" w:space="0" w:color="auto"/>
            </w:tcBorders>
            <w:vAlign w:val="center"/>
          </w:tcPr>
          <w:p w14:paraId="1ADF211E"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III/IV</w:t>
            </w:r>
          </w:p>
        </w:tc>
      </w:tr>
      <w:tr w:rsidR="00A76D28" w14:paraId="339308C8" w14:textId="77777777">
        <w:trPr>
          <w:cantSplit/>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75F49243" w14:textId="77777777" w:rsidR="00A76D28" w:rsidRDefault="00A76D28">
            <w:pPr>
              <w:rPr>
                <w:rFonts w:ascii="Book Antiqua" w:hAnsi="Book Antiqua"/>
                <w:b/>
                <w:lang w:val="sr-Cyrl-CS"/>
              </w:rPr>
            </w:pPr>
          </w:p>
        </w:tc>
        <w:tc>
          <w:tcPr>
            <w:tcW w:w="5359" w:type="dxa"/>
            <w:tcBorders>
              <w:top w:val="single" w:sz="6" w:space="0" w:color="auto"/>
              <w:left w:val="single" w:sz="12" w:space="0" w:color="auto"/>
              <w:bottom w:val="single" w:sz="6" w:space="0" w:color="auto"/>
              <w:right w:val="single" w:sz="12" w:space="0" w:color="auto"/>
            </w:tcBorders>
            <w:vAlign w:val="center"/>
          </w:tcPr>
          <w:p w14:paraId="429C0A5A"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Листа жеља и потреба</w:t>
            </w:r>
          </w:p>
        </w:tc>
        <w:tc>
          <w:tcPr>
            <w:tcW w:w="1260" w:type="dxa"/>
            <w:tcBorders>
              <w:top w:val="single" w:sz="6" w:space="0" w:color="auto"/>
              <w:left w:val="single" w:sz="12" w:space="0" w:color="auto"/>
              <w:bottom w:val="single" w:sz="6" w:space="0" w:color="auto"/>
              <w:right w:val="single" w:sz="12" w:space="0" w:color="auto"/>
            </w:tcBorders>
            <w:vAlign w:val="center"/>
          </w:tcPr>
          <w:p w14:paraId="7745FBD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групни рад</w:t>
            </w:r>
          </w:p>
        </w:tc>
        <w:tc>
          <w:tcPr>
            <w:tcW w:w="2250" w:type="dxa"/>
            <w:tcBorders>
              <w:top w:val="single" w:sz="6" w:space="0" w:color="auto"/>
              <w:left w:val="single" w:sz="12" w:space="0" w:color="auto"/>
              <w:bottom w:val="single" w:sz="6" w:space="0" w:color="auto"/>
              <w:right w:val="thickThinSmallGap" w:sz="24" w:space="0" w:color="auto"/>
            </w:tcBorders>
            <w:vAlign w:val="center"/>
          </w:tcPr>
          <w:p w14:paraId="52DAEBC0"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III/IV</w:t>
            </w:r>
          </w:p>
        </w:tc>
      </w:tr>
      <w:tr w:rsidR="00A76D28" w14:paraId="675E1612" w14:textId="77777777">
        <w:trPr>
          <w:cantSplit/>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2AC4A6F1" w14:textId="77777777" w:rsidR="00A76D28" w:rsidRDefault="00A76D28">
            <w:pPr>
              <w:rPr>
                <w:rFonts w:ascii="Book Antiqua" w:hAnsi="Book Antiqua"/>
                <w:b/>
                <w:lang w:val="sr-Cyrl-CS"/>
              </w:rPr>
            </w:pPr>
          </w:p>
        </w:tc>
        <w:tc>
          <w:tcPr>
            <w:tcW w:w="5359" w:type="dxa"/>
            <w:tcBorders>
              <w:top w:val="single" w:sz="6" w:space="0" w:color="auto"/>
              <w:left w:val="single" w:sz="12" w:space="0" w:color="auto"/>
              <w:bottom w:val="single" w:sz="12" w:space="0" w:color="auto"/>
              <w:right w:val="single" w:sz="12" w:space="0" w:color="auto"/>
            </w:tcBorders>
            <w:vAlign w:val="center"/>
          </w:tcPr>
          <w:p w14:paraId="55452D90"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Израда картице за будуће прваке</w:t>
            </w:r>
          </w:p>
        </w:tc>
        <w:tc>
          <w:tcPr>
            <w:tcW w:w="1260" w:type="dxa"/>
            <w:tcBorders>
              <w:top w:val="single" w:sz="6" w:space="0" w:color="auto"/>
              <w:left w:val="single" w:sz="12" w:space="0" w:color="auto"/>
              <w:bottom w:val="single" w:sz="12" w:space="0" w:color="auto"/>
              <w:right w:val="single" w:sz="12" w:space="0" w:color="auto"/>
            </w:tcBorders>
            <w:vAlign w:val="center"/>
          </w:tcPr>
          <w:p w14:paraId="59F1C82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цртеж</w:t>
            </w:r>
          </w:p>
        </w:tc>
        <w:tc>
          <w:tcPr>
            <w:tcW w:w="2250" w:type="dxa"/>
            <w:tcBorders>
              <w:top w:val="single" w:sz="6" w:space="0" w:color="auto"/>
              <w:left w:val="single" w:sz="12" w:space="0" w:color="auto"/>
              <w:bottom w:val="single" w:sz="12" w:space="0" w:color="auto"/>
              <w:right w:val="thickThinSmallGap" w:sz="24" w:space="0" w:color="auto"/>
            </w:tcBorders>
            <w:vAlign w:val="center"/>
          </w:tcPr>
          <w:p w14:paraId="2B975329"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III/IV</w:t>
            </w:r>
          </w:p>
        </w:tc>
      </w:tr>
      <w:tr w:rsidR="00A76D28" w14:paraId="7986549A" w14:textId="77777777">
        <w:tc>
          <w:tcPr>
            <w:tcW w:w="959" w:type="dxa"/>
            <w:tcBorders>
              <w:top w:val="single" w:sz="12" w:space="0" w:color="auto"/>
              <w:left w:val="thinThickSmallGap" w:sz="24" w:space="0" w:color="auto"/>
              <w:bottom w:val="single" w:sz="12" w:space="0" w:color="auto"/>
              <w:right w:val="single" w:sz="12" w:space="0" w:color="auto"/>
            </w:tcBorders>
            <w:vAlign w:val="center"/>
          </w:tcPr>
          <w:p w14:paraId="1F81AA00"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III</w:t>
            </w:r>
          </w:p>
        </w:tc>
        <w:tc>
          <w:tcPr>
            <w:tcW w:w="5359" w:type="dxa"/>
            <w:tcBorders>
              <w:top w:val="single" w:sz="12" w:space="0" w:color="auto"/>
              <w:left w:val="single" w:sz="12" w:space="0" w:color="auto"/>
              <w:bottom w:val="single" w:sz="12" w:space="0" w:color="auto"/>
              <w:right w:val="single" w:sz="12" w:space="0" w:color="auto"/>
            </w:tcBorders>
            <w:vAlign w:val="center"/>
          </w:tcPr>
          <w:p w14:paraId="4C638656"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Упознавање са врстама права</w:t>
            </w:r>
          </w:p>
        </w:tc>
        <w:tc>
          <w:tcPr>
            <w:tcW w:w="1260" w:type="dxa"/>
            <w:tcBorders>
              <w:top w:val="single" w:sz="12" w:space="0" w:color="auto"/>
              <w:left w:val="single" w:sz="12" w:space="0" w:color="auto"/>
              <w:bottom w:val="single" w:sz="12" w:space="0" w:color="auto"/>
              <w:right w:val="single" w:sz="12" w:space="0" w:color="auto"/>
            </w:tcBorders>
            <w:vAlign w:val="center"/>
          </w:tcPr>
          <w:p w14:paraId="21255DE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разговор</w:t>
            </w:r>
          </w:p>
        </w:tc>
        <w:tc>
          <w:tcPr>
            <w:tcW w:w="2250" w:type="dxa"/>
            <w:tcBorders>
              <w:top w:val="single" w:sz="12" w:space="0" w:color="auto"/>
              <w:left w:val="single" w:sz="12" w:space="0" w:color="auto"/>
              <w:bottom w:val="single" w:sz="12" w:space="0" w:color="auto"/>
              <w:right w:val="thickThinSmallGap" w:sz="24" w:space="0" w:color="auto"/>
            </w:tcBorders>
            <w:vAlign w:val="center"/>
          </w:tcPr>
          <w:p w14:paraId="318FED10"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III/IV</w:t>
            </w:r>
          </w:p>
        </w:tc>
      </w:tr>
      <w:tr w:rsidR="00A76D28" w14:paraId="6AC68EA9" w14:textId="77777777">
        <w:tc>
          <w:tcPr>
            <w:tcW w:w="959" w:type="dxa"/>
            <w:tcBorders>
              <w:top w:val="single" w:sz="12" w:space="0" w:color="auto"/>
              <w:left w:val="thinThickSmallGap" w:sz="24" w:space="0" w:color="auto"/>
              <w:bottom w:val="single" w:sz="12" w:space="0" w:color="auto"/>
              <w:right w:val="single" w:sz="12" w:space="0" w:color="auto"/>
            </w:tcBorders>
            <w:vAlign w:val="center"/>
          </w:tcPr>
          <w:p w14:paraId="31689753"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V</w:t>
            </w:r>
          </w:p>
        </w:tc>
        <w:tc>
          <w:tcPr>
            <w:tcW w:w="5359" w:type="dxa"/>
            <w:tcBorders>
              <w:top w:val="single" w:sz="12" w:space="0" w:color="auto"/>
              <w:left w:val="single" w:sz="12" w:space="0" w:color="auto"/>
              <w:bottom w:val="single" w:sz="12" w:space="0" w:color="auto"/>
              <w:right w:val="single" w:sz="12" w:space="0" w:color="auto"/>
            </w:tcBorders>
            <w:vAlign w:val="center"/>
          </w:tcPr>
          <w:p w14:paraId="14821CE7"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Драматизација Буквара</w:t>
            </w:r>
          </w:p>
        </w:tc>
        <w:tc>
          <w:tcPr>
            <w:tcW w:w="1260" w:type="dxa"/>
            <w:tcBorders>
              <w:top w:val="single" w:sz="12" w:space="0" w:color="auto"/>
              <w:left w:val="single" w:sz="12" w:space="0" w:color="auto"/>
              <w:bottom w:val="single" w:sz="12" w:space="0" w:color="auto"/>
              <w:right w:val="single" w:sz="12" w:space="0" w:color="auto"/>
            </w:tcBorders>
            <w:vAlign w:val="center"/>
          </w:tcPr>
          <w:p w14:paraId="5E9B83E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играње улога</w:t>
            </w:r>
          </w:p>
        </w:tc>
        <w:tc>
          <w:tcPr>
            <w:tcW w:w="2250" w:type="dxa"/>
            <w:tcBorders>
              <w:top w:val="single" w:sz="12" w:space="0" w:color="auto"/>
              <w:left w:val="single" w:sz="12" w:space="0" w:color="auto"/>
              <w:bottom w:val="single" w:sz="12" w:space="0" w:color="auto"/>
              <w:right w:val="thickThinSmallGap" w:sz="24" w:space="0" w:color="auto"/>
            </w:tcBorders>
            <w:vAlign w:val="center"/>
          </w:tcPr>
          <w:p w14:paraId="0F20721D"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III/IV</w:t>
            </w:r>
          </w:p>
        </w:tc>
      </w:tr>
      <w:tr w:rsidR="00A76D28" w14:paraId="40F1C8B9" w14:textId="77777777">
        <w:trPr>
          <w:cantSplit/>
          <w:trHeight w:val="170"/>
        </w:trPr>
        <w:tc>
          <w:tcPr>
            <w:tcW w:w="959" w:type="dxa"/>
            <w:vMerge w:val="restart"/>
            <w:tcBorders>
              <w:top w:val="single" w:sz="12" w:space="0" w:color="auto"/>
              <w:left w:val="thinThickSmallGap" w:sz="24" w:space="0" w:color="auto"/>
              <w:bottom w:val="single" w:sz="12" w:space="0" w:color="auto"/>
              <w:right w:val="single" w:sz="12" w:space="0" w:color="auto"/>
            </w:tcBorders>
            <w:vAlign w:val="center"/>
          </w:tcPr>
          <w:p w14:paraId="5E5BD836"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w:t>
            </w:r>
          </w:p>
          <w:p w14:paraId="04828256"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Cyrl-CS"/>
              </w:rPr>
              <w:t>године</w:t>
            </w:r>
          </w:p>
        </w:tc>
        <w:tc>
          <w:tcPr>
            <w:tcW w:w="5359" w:type="dxa"/>
            <w:tcBorders>
              <w:top w:val="single" w:sz="12" w:space="0" w:color="auto"/>
              <w:left w:val="single" w:sz="12" w:space="0" w:color="auto"/>
              <w:bottom w:val="single" w:sz="6" w:space="0" w:color="auto"/>
              <w:right w:val="single" w:sz="12" w:space="0" w:color="auto"/>
            </w:tcBorders>
            <w:vAlign w:val="center"/>
          </w:tcPr>
          <w:p w14:paraId="1DCED43E"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Рад са картицама (потребе ижеље)</w:t>
            </w:r>
          </w:p>
        </w:tc>
        <w:tc>
          <w:tcPr>
            <w:tcW w:w="1260" w:type="dxa"/>
            <w:tcBorders>
              <w:top w:val="single" w:sz="12" w:space="0" w:color="auto"/>
              <w:left w:val="single" w:sz="12" w:space="0" w:color="auto"/>
              <w:bottom w:val="single" w:sz="6" w:space="0" w:color="auto"/>
              <w:right w:val="single" w:sz="12" w:space="0" w:color="auto"/>
            </w:tcBorders>
            <w:vAlign w:val="center"/>
          </w:tcPr>
          <w:p w14:paraId="22B10E7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групни рад</w:t>
            </w:r>
          </w:p>
        </w:tc>
        <w:tc>
          <w:tcPr>
            <w:tcW w:w="2250" w:type="dxa"/>
            <w:vMerge w:val="restart"/>
            <w:tcBorders>
              <w:top w:val="single" w:sz="12" w:space="0" w:color="auto"/>
              <w:left w:val="single" w:sz="12" w:space="0" w:color="auto"/>
              <w:bottom w:val="single" w:sz="12" w:space="0" w:color="auto"/>
              <w:right w:val="thickThinSmallGap" w:sz="24" w:space="0" w:color="auto"/>
            </w:tcBorders>
            <w:vAlign w:val="center"/>
          </w:tcPr>
          <w:p w14:paraId="7D83B633"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V/VI</w:t>
            </w:r>
          </w:p>
        </w:tc>
      </w:tr>
      <w:tr w:rsidR="00A76D28" w14:paraId="04DE5004" w14:textId="77777777">
        <w:trPr>
          <w:cantSplit/>
          <w:trHeight w:val="170"/>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16AE4756" w14:textId="77777777" w:rsidR="00A76D28" w:rsidRDefault="00A76D28">
            <w:pPr>
              <w:rPr>
                <w:rFonts w:ascii="Book Antiqua" w:hAnsi="Book Antiqua"/>
                <w:b/>
                <w:sz w:val="22"/>
                <w:lang w:val="sr-Latn-CS"/>
              </w:rPr>
            </w:pPr>
          </w:p>
        </w:tc>
        <w:tc>
          <w:tcPr>
            <w:tcW w:w="5359" w:type="dxa"/>
            <w:tcBorders>
              <w:top w:val="single" w:sz="6" w:space="0" w:color="auto"/>
              <w:left w:val="single" w:sz="12" w:space="0" w:color="auto"/>
              <w:bottom w:val="single" w:sz="6" w:space="0" w:color="auto"/>
              <w:right w:val="single" w:sz="12" w:space="0" w:color="auto"/>
            </w:tcBorders>
            <w:vAlign w:val="center"/>
          </w:tcPr>
          <w:p w14:paraId="36F377D3"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Врсте права</w:t>
            </w:r>
          </w:p>
        </w:tc>
        <w:tc>
          <w:tcPr>
            <w:tcW w:w="1260" w:type="dxa"/>
            <w:vMerge w:val="restart"/>
            <w:tcBorders>
              <w:top w:val="single" w:sz="6" w:space="0" w:color="auto"/>
              <w:left w:val="single" w:sz="12" w:space="0" w:color="auto"/>
              <w:bottom w:val="single" w:sz="12" w:space="0" w:color="auto"/>
              <w:right w:val="single" w:sz="12" w:space="0" w:color="auto"/>
            </w:tcBorders>
            <w:vAlign w:val="center"/>
          </w:tcPr>
          <w:p w14:paraId="35489B5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разговор</w:t>
            </w:r>
          </w:p>
        </w:tc>
        <w:tc>
          <w:tcPr>
            <w:tcW w:w="2250" w:type="dxa"/>
            <w:vMerge/>
            <w:tcBorders>
              <w:top w:val="single" w:sz="12" w:space="0" w:color="auto"/>
              <w:left w:val="single" w:sz="12" w:space="0" w:color="auto"/>
              <w:bottom w:val="single" w:sz="12" w:space="0" w:color="auto"/>
              <w:right w:val="thickThinSmallGap" w:sz="24" w:space="0" w:color="auto"/>
            </w:tcBorders>
            <w:vAlign w:val="center"/>
          </w:tcPr>
          <w:p w14:paraId="3D7D2417" w14:textId="77777777" w:rsidR="00A76D28" w:rsidRDefault="00A76D28">
            <w:pPr>
              <w:rPr>
                <w:rFonts w:ascii="Book Antiqua" w:hAnsi="Book Antiqua"/>
                <w:sz w:val="22"/>
                <w:lang w:val="sr-Latn-CS"/>
              </w:rPr>
            </w:pPr>
          </w:p>
        </w:tc>
      </w:tr>
      <w:tr w:rsidR="00A76D28" w14:paraId="2B934782" w14:textId="77777777">
        <w:trPr>
          <w:cantSplit/>
          <w:trHeight w:val="170"/>
        </w:trPr>
        <w:tc>
          <w:tcPr>
            <w:tcW w:w="959" w:type="dxa"/>
            <w:vMerge/>
            <w:tcBorders>
              <w:top w:val="single" w:sz="12" w:space="0" w:color="auto"/>
              <w:left w:val="thinThickSmallGap" w:sz="24" w:space="0" w:color="auto"/>
              <w:bottom w:val="single" w:sz="12" w:space="0" w:color="auto"/>
              <w:right w:val="single" w:sz="12" w:space="0" w:color="auto"/>
            </w:tcBorders>
            <w:vAlign w:val="center"/>
          </w:tcPr>
          <w:p w14:paraId="5FB04BC5" w14:textId="77777777" w:rsidR="00A76D28" w:rsidRDefault="00A76D28">
            <w:pPr>
              <w:rPr>
                <w:rFonts w:ascii="Book Antiqua" w:hAnsi="Book Antiqua"/>
                <w:b/>
                <w:sz w:val="22"/>
                <w:lang w:val="sr-Latn-CS"/>
              </w:rPr>
            </w:pPr>
          </w:p>
        </w:tc>
        <w:tc>
          <w:tcPr>
            <w:tcW w:w="5359" w:type="dxa"/>
            <w:tcBorders>
              <w:top w:val="single" w:sz="6" w:space="0" w:color="auto"/>
              <w:left w:val="single" w:sz="12" w:space="0" w:color="auto"/>
              <w:bottom w:val="single" w:sz="12" w:space="0" w:color="auto"/>
              <w:right w:val="single" w:sz="12" w:space="0" w:color="auto"/>
            </w:tcBorders>
            <w:vAlign w:val="center"/>
          </w:tcPr>
          <w:p w14:paraId="0957A5C1"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Повезивање права деце света</w:t>
            </w:r>
          </w:p>
        </w:tc>
        <w:tc>
          <w:tcPr>
            <w:tcW w:w="1260" w:type="dxa"/>
            <w:vMerge/>
            <w:tcBorders>
              <w:top w:val="single" w:sz="6" w:space="0" w:color="auto"/>
              <w:left w:val="single" w:sz="12" w:space="0" w:color="auto"/>
              <w:bottom w:val="single" w:sz="12" w:space="0" w:color="auto"/>
              <w:right w:val="single" w:sz="12" w:space="0" w:color="auto"/>
            </w:tcBorders>
            <w:vAlign w:val="center"/>
          </w:tcPr>
          <w:p w14:paraId="027E80C9" w14:textId="77777777" w:rsidR="00A76D28" w:rsidRDefault="00A76D28">
            <w:pPr>
              <w:rPr>
                <w:rFonts w:ascii="Book Antiqua" w:hAnsi="Book Antiqua"/>
                <w:i/>
                <w:iCs/>
                <w:sz w:val="22"/>
                <w:lang w:val="sr-Cyrl-CS"/>
              </w:rPr>
            </w:pPr>
          </w:p>
        </w:tc>
        <w:tc>
          <w:tcPr>
            <w:tcW w:w="2250" w:type="dxa"/>
            <w:vMerge/>
            <w:tcBorders>
              <w:top w:val="single" w:sz="12" w:space="0" w:color="auto"/>
              <w:left w:val="single" w:sz="12" w:space="0" w:color="auto"/>
              <w:bottom w:val="single" w:sz="12" w:space="0" w:color="auto"/>
              <w:right w:val="thickThinSmallGap" w:sz="24" w:space="0" w:color="auto"/>
            </w:tcBorders>
            <w:vAlign w:val="center"/>
          </w:tcPr>
          <w:p w14:paraId="4A1F3DD1" w14:textId="77777777" w:rsidR="00A76D28" w:rsidRDefault="00A76D28">
            <w:pPr>
              <w:rPr>
                <w:rFonts w:ascii="Book Antiqua" w:hAnsi="Book Antiqua"/>
                <w:sz w:val="22"/>
                <w:lang w:val="sr-Latn-CS"/>
              </w:rPr>
            </w:pPr>
          </w:p>
        </w:tc>
      </w:tr>
      <w:tr w:rsidR="00A76D28" w14:paraId="1532F054" w14:textId="77777777">
        <w:tc>
          <w:tcPr>
            <w:tcW w:w="959" w:type="dxa"/>
            <w:tcBorders>
              <w:top w:val="single" w:sz="12" w:space="0" w:color="auto"/>
              <w:left w:val="thinThickSmallGap" w:sz="24" w:space="0" w:color="auto"/>
              <w:bottom w:val="single" w:sz="12" w:space="0" w:color="auto"/>
              <w:right w:val="single" w:sz="12" w:space="0" w:color="auto"/>
            </w:tcBorders>
            <w:vAlign w:val="center"/>
          </w:tcPr>
          <w:p w14:paraId="4C2B02C5" w14:textId="77777777" w:rsidR="00A76D28" w:rsidRDefault="0077121B">
            <w:pPr>
              <w:pStyle w:val="BodyTextIndent2"/>
              <w:ind w:firstLine="0"/>
              <w:jc w:val="center"/>
              <w:rPr>
                <w:rFonts w:ascii="Book Antiqua" w:hAnsi="Book Antiqua"/>
                <w:b/>
                <w:sz w:val="22"/>
                <w:lang w:val="sr-Latn-CS"/>
              </w:rPr>
            </w:pPr>
            <w:r>
              <w:rPr>
                <w:rFonts w:ascii="Book Antiqua" w:hAnsi="Book Antiqua"/>
                <w:b/>
                <w:bCs/>
                <w:sz w:val="22"/>
                <w:lang w:val="sr-Latn-CS"/>
              </w:rPr>
              <w:t>V</w:t>
            </w:r>
          </w:p>
        </w:tc>
        <w:tc>
          <w:tcPr>
            <w:tcW w:w="5359" w:type="dxa"/>
            <w:tcBorders>
              <w:top w:val="single" w:sz="12" w:space="0" w:color="auto"/>
              <w:left w:val="single" w:sz="12" w:space="0" w:color="auto"/>
              <w:bottom w:val="single" w:sz="12" w:space="0" w:color="auto"/>
              <w:right w:val="single" w:sz="12" w:space="0" w:color="auto"/>
            </w:tcBorders>
            <w:vAlign w:val="center"/>
          </w:tcPr>
          <w:p w14:paraId="2916106A"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Сукоб права (стрип)</w:t>
            </w:r>
          </w:p>
        </w:tc>
        <w:tc>
          <w:tcPr>
            <w:tcW w:w="1260" w:type="dxa"/>
            <w:tcBorders>
              <w:top w:val="single" w:sz="12" w:space="0" w:color="auto"/>
              <w:left w:val="single" w:sz="12" w:space="0" w:color="auto"/>
              <w:bottom w:val="single" w:sz="12" w:space="0" w:color="auto"/>
              <w:right w:val="single" w:sz="12" w:space="0" w:color="auto"/>
            </w:tcBorders>
            <w:vAlign w:val="center"/>
          </w:tcPr>
          <w:p w14:paraId="4E808BF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разговор</w:t>
            </w:r>
          </w:p>
          <w:p w14:paraId="3486A4A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и цртеж</w:t>
            </w:r>
          </w:p>
        </w:tc>
        <w:tc>
          <w:tcPr>
            <w:tcW w:w="2250" w:type="dxa"/>
            <w:tcBorders>
              <w:top w:val="single" w:sz="12" w:space="0" w:color="auto"/>
              <w:left w:val="single" w:sz="12" w:space="0" w:color="auto"/>
              <w:bottom w:val="single" w:sz="12" w:space="0" w:color="auto"/>
              <w:right w:val="thickThinSmallGap" w:sz="24" w:space="0" w:color="auto"/>
            </w:tcBorders>
            <w:vAlign w:val="center"/>
          </w:tcPr>
          <w:p w14:paraId="2C67624D" w14:textId="77777777" w:rsidR="00A76D28" w:rsidRDefault="0077121B">
            <w:pPr>
              <w:pStyle w:val="BodyTextIndent2"/>
              <w:ind w:firstLine="0"/>
              <w:jc w:val="center"/>
              <w:rPr>
                <w:rFonts w:ascii="Book Antiqua" w:hAnsi="Book Antiqua"/>
                <w:sz w:val="22"/>
                <w:lang w:val="sr-Latn-CS"/>
              </w:rPr>
            </w:pPr>
            <w:r>
              <w:rPr>
                <w:rFonts w:ascii="Book Antiqua" w:hAnsi="Book Antiqua"/>
                <w:sz w:val="22"/>
                <w:lang w:val="sr-Latn-CS"/>
              </w:rPr>
              <w:t>V/VI</w:t>
            </w:r>
          </w:p>
        </w:tc>
      </w:tr>
      <w:tr w:rsidR="00A76D28" w14:paraId="3E7FB5E8" w14:textId="77777777">
        <w:trPr>
          <w:cantSplit/>
          <w:trHeight w:val="170"/>
        </w:trPr>
        <w:tc>
          <w:tcPr>
            <w:tcW w:w="959" w:type="dxa"/>
            <w:vMerge w:val="restart"/>
            <w:tcBorders>
              <w:top w:val="single" w:sz="12" w:space="0" w:color="auto"/>
              <w:left w:val="thinThickSmallGap" w:sz="24" w:space="0" w:color="auto"/>
              <w:bottom w:val="thickThinSmallGap" w:sz="24" w:space="0" w:color="auto"/>
              <w:right w:val="single" w:sz="12" w:space="0" w:color="auto"/>
            </w:tcBorders>
            <w:vAlign w:val="center"/>
          </w:tcPr>
          <w:p w14:paraId="5E3A7D83"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w:t>
            </w:r>
          </w:p>
          <w:p w14:paraId="04EDF0DF" w14:textId="77777777" w:rsidR="00A76D28" w:rsidRDefault="0077121B">
            <w:pPr>
              <w:pStyle w:val="BodyTextIndent2"/>
              <w:ind w:firstLine="0"/>
              <w:jc w:val="center"/>
              <w:rPr>
                <w:rFonts w:ascii="Book Antiqua" w:hAnsi="Book Antiqua"/>
                <w:i/>
                <w:sz w:val="20"/>
                <w:lang w:val="sr-Cyrl-CS"/>
              </w:rPr>
            </w:pPr>
            <w:r>
              <w:rPr>
                <w:rFonts w:ascii="Book Antiqua" w:hAnsi="Book Antiqua"/>
                <w:b/>
                <w:sz w:val="20"/>
                <w:lang w:val="sr-Cyrl-CS"/>
              </w:rPr>
              <w:t>године</w:t>
            </w:r>
          </w:p>
        </w:tc>
        <w:tc>
          <w:tcPr>
            <w:tcW w:w="5359" w:type="dxa"/>
            <w:tcBorders>
              <w:top w:val="single" w:sz="12" w:space="0" w:color="auto"/>
              <w:left w:val="single" w:sz="12" w:space="0" w:color="auto"/>
              <w:bottom w:val="single" w:sz="6" w:space="0" w:color="auto"/>
              <w:right w:val="single" w:sz="12" w:space="0" w:color="auto"/>
            </w:tcBorders>
            <w:vAlign w:val="center"/>
          </w:tcPr>
          <w:p w14:paraId="373E4C2A"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Посматрање права из различитих углова</w:t>
            </w:r>
          </w:p>
        </w:tc>
        <w:tc>
          <w:tcPr>
            <w:tcW w:w="1260" w:type="dxa"/>
            <w:tcBorders>
              <w:top w:val="single" w:sz="12" w:space="0" w:color="auto"/>
              <w:left w:val="single" w:sz="12" w:space="0" w:color="auto"/>
              <w:bottom w:val="single" w:sz="6" w:space="0" w:color="auto"/>
              <w:right w:val="single" w:sz="12" w:space="0" w:color="auto"/>
            </w:tcBorders>
            <w:vAlign w:val="center"/>
          </w:tcPr>
          <w:p w14:paraId="6BFCC71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разговор</w:t>
            </w:r>
          </w:p>
        </w:tc>
        <w:tc>
          <w:tcPr>
            <w:tcW w:w="2250" w:type="dxa"/>
            <w:vMerge w:val="restart"/>
            <w:tcBorders>
              <w:top w:val="single" w:sz="12" w:space="0" w:color="auto"/>
              <w:left w:val="single" w:sz="12" w:space="0" w:color="auto"/>
              <w:bottom w:val="thickThinSmallGap" w:sz="24" w:space="0" w:color="auto"/>
              <w:right w:val="thickThinSmallGap" w:sz="24" w:space="0" w:color="auto"/>
            </w:tcBorders>
            <w:vAlign w:val="center"/>
          </w:tcPr>
          <w:p w14:paraId="5B6EA368" w14:textId="77777777" w:rsidR="00A76D28" w:rsidRDefault="0077121B">
            <w:pPr>
              <w:pStyle w:val="BodyTextIndent2"/>
              <w:ind w:firstLine="0"/>
              <w:jc w:val="center"/>
              <w:rPr>
                <w:rFonts w:ascii="Book Antiqua" w:hAnsi="Book Antiqua"/>
                <w:i/>
                <w:sz w:val="12"/>
                <w:lang w:val="sr-Cyrl-CS"/>
              </w:rPr>
            </w:pPr>
            <w:r>
              <w:rPr>
                <w:rFonts w:ascii="Book Antiqua" w:hAnsi="Book Antiqua"/>
                <w:sz w:val="22"/>
                <w:lang w:val="sr-Latn-CS"/>
              </w:rPr>
              <w:t>VII/VIII</w:t>
            </w:r>
          </w:p>
        </w:tc>
      </w:tr>
      <w:tr w:rsidR="00A76D28" w14:paraId="48754B1E" w14:textId="77777777">
        <w:trPr>
          <w:cantSplit/>
          <w:trHeight w:val="170"/>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4472590D" w14:textId="77777777" w:rsidR="00A76D28" w:rsidRDefault="00A76D28">
            <w:pPr>
              <w:rPr>
                <w:rFonts w:ascii="Book Antiqua" w:hAnsi="Book Antiqua"/>
                <w:i/>
                <w:lang w:val="sr-Cyrl-CS"/>
              </w:rPr>
            </w:pPr>
          </w:p>
        </w:tc>
        <w:tc>
          <w:tcPr>
            <w:tcW w:w="5359" w:type="dxa"/>
            <w:tcBorders>
              <w:top w:val="single" w:sz="6" w:space="0" w:color="auto"/>
              <w:left w:val="single" w:sz="12" w:space="0" w:color="auto"/>
              <w:bottom w:val="single" w:sz="6" w:space="0" w:color="auto"/>
              <w:right w:val="single" w:sz="12" w:space="0" w:color="auto"/>
            </w:tcBorders>
            <w:vAlign w:val="center"/>
          </w:tcPr>
          <w:p w14:paraId="71CF2468"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Права и одговорности</w:t>
            </w:r>
          </w:p>
        </w:tc>
        <w:tc>
          <w:tcPr>
            <w:tcW w:w="1260" w:type="dxa"/>
            <w:tcBorders>
              <w:top w:val="single" w:sz="6" w:space="0" w:color="auto"/>
              <w:left w:val="single" w:sz="12" w:space="0" w:color="auto"/>
              <w:bottom w:val="single" w:sz="6" w:space="0" w:color="auto"/>
              <w:right w:val="single" w:sz="12" w:space="0" w:color="auto"/>
            </w:tcBorders>
            <w:vAlign w:val="center"/>
          </w:tcPr>
          <w:p w14:paraId="32B49E1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групни рад</w:t>
            </w:r>
          </w:p>
        </w:tc>
        <w:tc>
          <w:tcPr>
            <w:tcW w:w="2250" w:type="dxa"/>
            <w:vMerge/>
            <w:tcBorders>
              <w:top w:val="single" w:sz="12" w:space="0" w:color="auto"/>
              <w:left w:val="single" w:sz="12" w:space="0" w:color="auto"/>
              <w:bottom w:val="thickThinSmallGap" w:sz="24" w:space="0" w:color="auto"/>
              <w:right w:val="thickThinSmallGap" w:sz="24" w:space="0" w:color="auto"/>
            </w:tcBorders>
            <w:vAlign w:val="center"/>
          </w:tcPr>
          <w:p w14:paraId="5620EEC8" w14:textId="77777777" w:rsidR="00A76D28" w:rsidRDefault="00A76D28">
            <w:pPr>
              <w:rPr>
                <w:rFonts w:ascii="Book Antiqua" w:hAnsi="Book Antiqua"/>
                <w:i/>
                <w:sz w:val="12"/>
                <w:lang w:val="sr-Cyrl-CS"/>
              </w:rPr>
            </w:pPr>
          </w:p>
        </w:tc>
      </w:tr>
      <w:tr w:rsidR="00A76D28" w14:paraId="7E7D5C2C" w14:textId="77777777">
        <w:trPr>
          <w:cantSplit/>
          <w:trHeight w:val="170"/>
        </w:trPr>
        <w:tc>
          <w:tcPr>
            <w:tcW w:w="959" w:type="dxa"/>
            <w:vMerge/>
            <w:tcBorders>
              <w:top w:val="single" w:sz="12" w:space="0" w:color="auto"/>
              <w:left w:val="thinThickSmallGap" w:sz="24" w:space="0" w:color="auto"/>
              <w:bottom w:val="thickThinSmallGap" w:sz="24" w:space="0" w:color="auto"/>
              <w:right w:val="single" w:sz="12" w:space="0" w:color="auto"/>
            </w:tcBorders>
            <w:vAlign w:val="center"/>
          </w:tcPr>
          <w:p w14:paraId="56CF9D48" w14:textId="77777777" w:rsidR="00A76D28" w:rsidRDefault="00A76D28">
            <w:pPr>
              <w:rPr>
                <w:rFonts w:ascii="Book Antiqua" w:hAnsi="Book Antiqua"/>
                <w:i/>
                <w:lang w:val="sr-Cyrl-CS"/>
              </w:rPr>
            </w:pPr>
          </w:p>
        </w:tc>
        <w:tc>
          <w:tcPr>
            <w:tcW w:w="5359" w:type="dxa"/>
            <w:tcBorders>
              <w:top w:val="single" w:sz="6" w:space="0" w:color="auto"/>
              <w:left w:val="single" w:sz="12" w:space="0" w:color="auto"/>
              <w:bottom w:val="thickThinSmallGap" w:sz="24" w:space="0" w:color="auto"/>
              <w:right w:val="single" w:sz="12" w:space="0" w:color="auto"/>
            </w:tcBorders>
            <w:vAlign w:val="center"/>
          </w:tcPr>
          <w:p w14:paraId="75D1B5C2" w14:textId="77777777" w:rsidR="00A76D28" w:rsidRDefault="0077121B">
            <w:pPr>
              <w:pStyle w:val="BodyTextIndent2"/>
              <w:numPr>
                <w:ilvl w:val="0"/>
                <w:numId w:val="146"/>
              </w:numPr>
              <w:rPr>
                <w:rFonts w:ascii="Book Antiqua" w:hAnsi="Book Antiqua"/>
                <w:sz w:val="22"/>
                <w:lang w:val="sr-Cyrl-CS"/>
              </w:rPr>
            </w:pPr>
            <w:r>
              <w:rPr>
                <w:rFonts w:ascii="Book Antiqua" w:hAnsi="Book Antiqua"/>
                <w:sz w:val="22"/>
                <w:lang w:val="sr-Cyrl-CS"/>
              </w:rPr>
              <w:t>Одбрана права</w:t>
            </w:r>
          </w:p>
        </w:tc>
        <w:tc>
          <w:tcPr>
            <w:tcW w:w="1260" w:type="dxa"/>
            <w:tcBorders>
              <w:top w:val="single" w:sz="6" w:space="0" w:color="auto"/>
              <w:left w:val="single" w:sz="12" w:space="0" w:color="auto"/>
              <w:bottom w:val="thickThinSmallGap" w:sz="24" w:space="0" w:color="auto"/>
              <w:right w:val="single" w:sz="12" w:space="0" w:color="auto"/>
            </w:tcBorders>
            <w:vAlign w:val="center"/>
          </w:tcPr>
          <w:p w14:paraId="0936D52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играње улога</w:t>
            </w:r>
          </w:p>
        </w:tc>
        <w:tc>
          <w:tcPr>
            <w:tcW w:w="2250" w:type="dxa"/>
            <w:vMerge/>
            <w:tcBorders>
              <w:top w:val="single" w:sz="12" w:space="0" w:color="auto"/>
              <w:left w:val="single" w:sz="12" w:space="0" w:color="auto"/>
              <w:bottom w:val="thickThinSmallGap" w:sz="24" w:space="0" w:color="auto"/>
              <w:right w:val="thickThinSmallGap" w:sz="24" w:space="0" w:color="auto"/>
            </w:tcBorders>
            <w:vAlign w:val="center"/>
          </w:tcPr>
          <w:p w14:paraId="179D0960" w14:textId="77777777" w:rsidR="00A76D28" w:rsidRDefault="00A76D28">
            <w:pPr>
              <w:rPr>
                <w:rFonts w:ascii="Book Antiqua" w:hAnsi="Book Antiqua"/>
                <w:i/>
                <w:sz w:val="12"/>
                <w:lang w:val="sr-Cyrl-CS"/>
              </w:rPr>
            </w:pPr>
          </w:p>
        </w:tc>
      </w:tr>
    </w:tbl>
    <w:p w14:paraId="2A45FBF2" w14:textId="77777777" w:rsidR="00487BEA" w:rsidRDefault="00487BEA">
      <w:pPr>
        <w:pStyle w:val="NormalWeb"/>
        <w:jc w:val="both"/>
        <w:rPr>
          <w:rFonts w:ascii="Book Antiqua" w:hAnsi="Book Antiqua"/>
          <w:lang w:val="sr-Cyrl-CS"/>
        </w:rPr>
      </w:pPr>
    </w:p>
    <w:p w14:paraId="59DF4569" w14:textId="77777777" w:rsidR="00487BEA" w:rsidRDefault="00487BEA">
      <w:pPr>
        <w:pStyle w:val="NormalWeb"/>
        <w:jc w:val="both"/>
        <w:rPr>
          <w:rFonts w:ascii="Book Antiqua" w:hAnsi="Book Antiqua"/>
          <w:lang w:val="sr-Cyrl-CS"/>
        </w:rPr>
      </w:pPr>
    </w:p>
    <w:p w14:paraId="6576A675" w14:textId="77777777" w:rsidR="00A76D28" w:rsidRDefault="0077121B">
      <w:pPr>
        <w:pStyle w:val="BodyTextIndent2"/>
        <w:ind w:left="990" w:firstLine="0"/>
        <w:rPr>
          <w:rFonts w:ascii="Book Antiqua" w:hAnsi="Book Antiqua"/>
          <w:b/>
          <w:spacing w:val="20"/>
          <w:szCs w:val="28"/>
          <w:lang w:val="sr-Cyrl-CS"/>
        </w:rPr>
      </w:pPr>
      <w:r>
        <w:rPr>
          <w:rFonts w:ascii="Book Antiqua" w:hAnsi="Book Antiqua"/>
          <w:b/>
          <w:spacing w:val="20"/>
          <w:szCs w:val="28"/>
          <w:lang w:val="sr-Cyrl-CS"/>
        </w:rPr>
        <w:lastRenderedPageBreak/>
        <w:t>8. План здравствене заштите ученика</w:t>
      </w:r>
    </w:p>
    <w:p w14:paraId="13DCC421" w14:textId="77777777" w:rsidR="00A76D28" w:rsidRDefault="00A76D28">
      <w:pPr>
        <w:pStyle w:val="BodyTextIndent2"/>
        <w:ind w:left="284" w:firstLine="0"/>
        <w:rPr>
          <w:rFonts w:ascii="Book Antiqua" w:hAnsi="Book Antiqua"/>
          <w:b/>
          <w:spacing w:val="20"/>
          <w:sz w:val="30"/>
          <w:lang w:val="sr-Cyrl-CS"/>
        </w:rPr>
      </w:pPr>
    </w:p>
    <w:p w14:paraId="175CCF80" w14:textId="77777777" w:rsidR="00A76D28" w:rsidRDefault="00A76D28">
      <w:pPr>
        <w:pStyle w:val="BodyTextIndent2"/>
        <w:ind w:left="284" w:firstLine="0"/>
        <w:rPr>
          <w:rFonts w:ascii="Book Antiqua" w:hAnsi="Book Antiqua"/>
          <w:b/>
          <w:spacing w:val="20"/>
          <w:sz w:val="30"/>
          <w:lang w:val="sr-Cyrl-CS"/>
        </w:rPr>
      </w:pPr>
    </w:p>
    <w:p w14:paraId="5E912D1A" w14:textId="77777777" w:rsidR="00A76D28" w:rsidRDefault="0077121B">
      <w:pPr>
        <w:ind w:firstLine="720"/>
        <w:rPr>
          <w:rFonts w:ascii="Book Antiqua" w:hAnsi="Book Antiqua"/>
          <w:sz w:val="24"/>
          <w:szCs w:val="24"/>
          <w:lang w:val="sr-Cyrl-CS"/>
        </w:rPr>
      </w:pPr>
      <w:r>
        <w:rPr>
          <w:rFonts w:ascii="Book Antiqua" w:hAnsi="Book Antiqua"/>
          <w:sz w:val="24"/>
          <w:szCs w:val="24"/>
          <w:lang w:val="ru-RU"/>
        </w:rPr>
        <w:t>Како је свакодневни живот човека у савременом друштву тесно повезан са многим ванредним (непредвидивим) догађајима, који могу угрозити здравље, живот и функционисање појединаца, њихових породица и читавих заједница, у организованим друштвима, такве ситуације се начелно решавају организованим мерама здравствен</w:t>
      </w:r>
      <w:r>
        <w:rPr>
          <w:rFonts w:ascii="Book Antiqua" w:hAnsi="Book Antiqua"/>
          <w:sz w:val="24"/>
          <w:szCs w:val="24"/>
          <w:lang w:val="sr-Cyrl-CS"/>
        </w:rPr>
        <w:t>е</w:t>
      </w:r>
      <w:r>
        <w:rPr>
          <w:rFonts w:ascii="Book Antiqua" w:hAnsi="Book Antiqua"/>
          <w:sz w:val="24"/>
          <w:szCs w:val="24"/>
          <w:lang w:val="ru-RU"/>
        </w:rPr>
        <w:t xml:space="preserve"> заштита, која је у заједници, заснована на солидарности и узајамној помоћи свих њених чланова.</w:t>
      </w:r>
    </w:p>
    <w:p w14:paraId="027C22DA" w14:textId="77777777" w:rsidR="00A76D28" w:rsidRDefault="00A76D28">
      <w:pPr>
        <w:ind w:firstLine="720"/>
        <w:rPr>
          <w:rFonts w:ascii="Book Antiqua" w:hAnsi="Book Antiqua"/>
          <w:sz w:val="24"/>
          <w:szCs w:val="24"/>
          <w:lang w:val="sr-Cyrl-CS"/>
        </w:rPr>
      </w:pPr>
    </w:p>
    <w:p w14:paraId="6F51C7F4"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Циљ здравствене заштите је промоција, односно унапређење здравља, превенција, односно спречавање болести; стицање знања, формирање ставова и понашања ученика у вези са здрављем и здравим начином живота и развојем хуманизације односа међу људима; унапређење хигијенских и радних услова у школи и елиминисање утицаја који штетно делују на здравље; остваривање активног односа и узајамне сарадње школе, породице и заједнице на развоју, заштити и унапређењу здравља.</w:t>
      </w:r>
    </w:p>
    <w:p w14:paraId="2F70D5C7" w14:textId="77777777" w:rsidR="00A76D28" w:rsidRDefault="00A76D28">
      <w:pPr>
        <w:ind w:firstLine="720"/>
        <w:rPr>
          <w:rFonts w:ascii="Book Antiqua" w:hAnsi="Book Antiqua"/>
          <w:sz w:val="24"/>
          <w:szCs w:val="24"/>
          <w:lang w:val="sr-Cyrl-CS"/>
        </w:rPr>
      </w:pPr>
    </w:p>
    <w:p w14:paraId="16C600B2" w14:textId="77777777" w:rsidR="00A76D28" w:rsidRDefault="00A76D28">
      <w:pPr>
        <w:ind w:firstLine="720"/>
        <w:rPr>
          <w:rFonts w:ascii="Book Antiqua" w:hAnsi="Book Antiqua"/>
          <w:sz w:val="24"/>
          <w:szCs w:val="24"/>
          <w:lang w:val="sr-Cyrl-CS"/>
        </w:rPr>
      </w:pPr>
    </w:p>
    <w:p w14:paraId="4515787E" w14:textId="77777777" w:rsidR="00A76D28" w:rsidRDefault="0077121B">
      <w:pPr>
        <w:rPr>
          <w:rFonts w:ascii="Book Antiqua" w:hAnsi="Book Antiqua"/>
          <w:iCs/>
          <w:sz w:val="24"/>
          <w:szCs w:val="24"/>
          <w:lang w:val="sr-Cyrl-CS"/>
        </w:rPr>
      </w:pPr>
      <w:r>
        <w:rPr>
          <w:rFonts w:ascii="Book Antiqua" w:hAnsi="Book Antiqua"/>
          <w:sz w:val="24"/>
          <w:szCs w:val="24"/>
          <w:lang w:val="sr-Cyrl-CS"/>
        </w:rPr>
        <w:tab/>
      </w:r>
      <w:r>
        <w:rPr>
          <w:rFonts w:ascii="Book Antiqua" w:hAnsi="Book Antiqua"/>
          <w:iCs/>
          <w:sz w:val="24"/>
          <w:szCs w:val="24"/>
          <w:lang w:val="ru-RU"/>
        </w:rPr>
        <w:t>Квалитетна здравствена заштита је она која омогућава организацију ресурса на најделотворнији начин, како би се задовољиле здравствене потребе корисника за превенцијом и лечењем, на безбедан начин, без непотребних губитака и на високом нивоу њихових захтева.</w:t>
      </w:r>
    </w:p>
    <w:p w14:paraId="63BC4CB8" w14:textId="77777777" w:rsidR="00A76D28" w:rsidRDefault="00A76D28">
      <w:pPr>
        <w:rPr>
          <w:rFonts w:ascii="Book Antiqua" w:hAnsi="Book Antiqua"/>
          <w:sz w:val="24"/>
          <w:szCs w:val="24"/>
          <w:lang w:val="sr-Cyrl-CS"/>
        </w:rPr>
      </w:pPr>
    </w:p>
    <w:p w14:paraId="49D80B9B" w14:textId="77777777" w:rsidR="00A76D28" w:rsidRDefault="0077121B">
      <w:pPr>
        <w:rPr>
          <w:rFonts w:ascii="Book Antiqua" w:hAnsi="Book Antiqua"/>
          <w:sz w:val="24"/>
          <w:szCs w:val="24"/>
          <w:lang w:val="sr-Cyrl-CS"/>
        </w:rPr>
      </w:pPr>
      <w:r>
        <w:rPr>
          <w:rFonts w:ascii="Book Antiqua" w:hAnsi="Book Antiqua"/>
          <w:sz w:val="24"/>
          <w:szCs w:val="24"/>
          <w:lang w:val="sr-Cyrl-CS"/>
        </w:rPr>
        <w:tab/>
        <w:t>У циљу очувања и побољшања здравља, сви ученици од првог до осмог разреда ће бити обухваћени здравственом заштитом кроз редовне систематске прегледе, лекарске контроле и вакцинацију надлежног Дома здравља.Сви ученици уписани у први разред су обухваћени систематским прегледом .Обављаће се лекарски прегледи за издавање здравствених листова при одласку ученика у Школу у природи и екскурзије као и за учешће на спортским такмичењима.Ученици осмог разреда ће добити лекарско уверење за упис у средњу школу.Ученици за које се укаже потреба, биће ослобођени наставе физичког васпитања, на основу лекарских налаза и одлуке Наставничког већа о ослобађању наставе физичког васпитања.Такође, сви ученици ће бити обухваћени стоматолошком превенцијом и заштитом.</w:t>
      </w:r>
    </w:p>
    <w:p w14:paraId="00420E35"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У зависности од интересовања родитеља ученици ће бити осигурани и корисници ужине, за које родитељи сносе трошкове. </w:t>
      </w:r>
    </w:p>
    <w:p w14:paraId="0127B304" w14:textId="77777777" w:rsidR="00A76D28" w:rsidRDefault="00A76D28">
      <w:pPr>
        <w:rPr>
          <w:rFonts w:ascii="Book Antiqua" w:hAnsi="Book Antiqua"/>
          <w:sz w:val="24"/>
          <w:szCs w:val="24"/>
          <w:lang w:val="sr-Cyrl-CS"/>
        </w:rPr>
      </w:pPr>
    </w:p>
    <w:p w14:paraId="6B0B56ED" w14:textId="77777777" w:rsidR="00A76D28" w:rsidRDefault="0077121B">
      <w:pPr>
        <w:rPr>
          <w:rFonts w:ascii="Book Antiqua" w:hAnsi="Book Antiqua"/>
          <w:sz w:val="24"/>
          <w:szCs w:val="24"/>
          <w:lang w:val="sr-Cyrl-CS"/>
        </w:rPr>
      </w:pPr>
      <w:r>
        <w:rPr>
          <w:rFonts w:ascii="Book Antiqua" w:hAnsi="Book Antiqua"/>
          <w:sz w:val="24"/>
          <w:szCs w:val="24"/>
          <w:lang w:val="sr-Cyrl-CS"/>
        </w:rPr>
        <w:tab/>
        <w:t>За ученике којима је потребна додатна здравствена и подршка у области социјалне заштите обезбеђиваће се кроз помоћ Интерресорне комисије.</w:t>
      </w:r>
    </w:p>
    <w:p w14:paraId="2D12AC56" w14:textId="77777777" w:rsidR="00A76D28" w:rsidRDefault="00A76D28">
      <w:pPr>
        <w:rPr>
          <w:rFonts w:ascii="Book Antiqua" w:hAnsi="Book Antiqua"/>
          <w:sz w:val="24"/>
          <w:szCs w:val="24"/>
          <w:lang w:val="sr-Cyrl-CS"/>
        </w:rPr>
      </w:pPr>
    </w:p>
    <w:p w14:paraId="406A1D35" w14:textId="77777777" w:rsidR="00A76D28" w:rsidRDefault="0077121B">
      <w:pPr>
        <w:rPr>
          <w:rFonts w:ascii="Book Antiqua" w:hAnsi="Book Antiqua"/>
          <w:sz w:val="24"/>
          <w:szCs w:val="24"/>
          <w:lang w:val="sr-Cyrl-CS"/>
        </w:rPr>
      </w:pPr>
      <w:r>
        <w:rPr>
          <w:rFonts w:ascii="Book Antiqua" w:hAnsi="Book Antiqua"/>
          <w:sz w:val="24"/>
          <w:szCs w:val="24"/>
          <w:lang w:val="sr-Cyrl-CS"/>
        </w:rPr>
        <w:tab/>
        <w:t>Програм здравствене заштите, јасно дефинисан, спроводи се у предметима: биологија, хемија, природа и друштво, грађанско васпитање, веронаука и физичко васпитање.</w:t>
      </w:r>
    </w:p>
    <w:p w14:paraId="41EF5C69" w14:textId="77777777" w:rsidR="00A76D28" w:rsidRDefault="00A76D28">
      <w:pPr>
        <w:rPr>
          <w:rFonts w:ascii="Book Antiqua" w:hAnsi="Book Antiqua"/>
          <w:sz w:val="24"/>
          <w:szCs w:val="24"/>
          <w:lang w:val="sr-Cyrl-CS"/>
        </w:rPr>
      </w:pPr>
    </w:p>
    <w:p w14:paraId="16B9000A" w14:textId="77777777" w:rsidR="00A76D28" w:rsidRDefault="00A76D28">
      <w:pPr>
        <w:pStyle w:val="NormalWeb"/>
        <w:rPr>
          <w:rFonts w:ascii="Book Antiqua" w:hAnsi="Book Antiqua"/>
          <w:lang w:val="sr-Cyrl-CS"/>
        </w:rPr>
      </w:pPr>
    </w:p>
    <w:p w14:paraId="52433595" w14:textId="77777777" w:rsidR="00A76D28" w:rsidRDefault="00A76D28">
      <w:pPr>
        <w:pStyle w:val="NormalWeb"/>
        <w:rPr>
          <w:rFonts w:ascii="Book Antiqua" w:hAnsi="Book Antiqua"/>
          <w:lang w:val="sr-Cyrl-CS"/>
        </w:rPr>
      </w:pPr>
    </w:p>
    <w:tbl>
      <w:tblPr>
        <w:tblW w:w="100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952"/>
        <w:gridCol w:w="2952"/>
        <w:gridCol w:w="4104"/>
      </w:tblGrid>
      <w:tr w:rsidR="00A76D28" w14:paraId="4190858B" w14:textId="77777777">
        <w:tc>
          <w:tcPr>
            <w:tcW w:w="2952" w:type="dxa"/>
            <w:tcBorders>
              <w:top w:val="thinThickSmallGap" w:sz="24" w:space="0" w:color="auto"/>
              <w:left w:val="thinThickSmallGap" w:sz="24" w:space="0" w:color="auto"/>
              <w:bottom w:val="thickThinSmallGap" w:sz="24" w:space="0" w:color="auto"/>
              <w:right w:val="single" w:sz="4" w:space="0" w:color="auto"/>
            </w:tcBorders>
          </w:tcPr>
          <w:p w14:paraId="776B6693" w14:textId="77777777" w:rsidR="00A76D28" w:rsidRDefault="00A76D28">
            <w:pPr>
              <w:jc w:val="center"/>
              <w:rPr>
                <w:rFonts w:ascii="Book Antiqua" w:hAnsi="Book Antiqua"/>
                <w:b/>
                <w:sz w:val="24"/>
                <w:szCs w:val="24"/>
                <w:lang w:val="sr-Cyrl-CS"/>
              </w:rPr>
            </w:pPr>
          </w:p>
          <w:p w14:paraId="6E4B003F"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Активност</w:t>
            </w:r>
          </w:p>
        </w:tc>
        <w:tc>
          <w:tcPr>
            <w:tcW w:w="2952" w:type="dxa"/>
            <w:tcBorders>
              <w:top w:val="thinThickSmallGap" w:sz="24" w:space="0" w:color="auto"/>
              <w:left w:val="single" w:sz="4" w:space="0" w:color="auto"/>
              <w:bottom w:val="thickThinSmallGap" w:sz="24" w:space="0" w:color="auto"/>
              <w:right w:val="single" w:sz="4" w:space="0" w:color="auto"/>
            </w:tcBorders>
          </w:tcPr>
          <w:p w14:paraId="4E5571FD" w14:textId="77777777" w:rsidR="00A76D28" w:rsidRDefault="00A76D28">
            <w:pPr>
              <w:jc w:val="center"/>
              <w:rPr>
                <w:rFonts w:ascii="Book Antiqua" w:hAnsi="Book Antiqua"/>
                <w:b/>
                <w:sz w:val="24"/>
                <w:szCs w:val="24"/>
                <w:lang w:val="sr-Cyrl-CS"/>
              </w:rPr>
            </w:pPr>
          </w:p>
          <w:p w14:paraId="3F02CF8D"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Време реализације</w:t>
            </w:r>
          </w:p>
        </w:tc>
        <w:tc>
          <w:tcPr>
            <w:tcW w:w="4104" w:type="dxa"/>
            <w:tcBorders>
              <w:top w:val="thinThickSmallGap" w:sz="24" w:space="0" w:color="auto"/>
              <w:left w:val="single" w:sz="4" w:space="0" w:color="auto"/>
              <w:bottom w:val="thickThinSmallGap" w:sz="24" w:space="0" w:color="auto"/>
              <w:right w:val="thickThinSmallGap" w:sz="24" w:space="0" w:color="auto"/>
            </w:tcBorders>
          </w:tcPr>
          <w:p w14:paraId="69E1297D" w14:textId="77777777" w:rsidR="00A76D28" w:rsidRDefault="00A76D28">
            <w:pPr>
              <w:jc w:val="center"/>
              <w:rPr>
                <w:rFonts w:ascii="Book Antiqua" w:hAnsi="Book Antiqua"/>
                <w:b/>
                <w:sz w:val="24"/>
                <w:szCs w:val="24"/>
                <w:lang w:val="sr-Cyrl-CS"/>
              </w:rPr>
            </w:pPr>
          </w:p>
          <w:p w14:paraId="7E01955F"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Реализатори и сарадници</w:t>
            </w:r>
          </w:p>
          <w:p w14:paraId="1DCC4C1C" w14:textId="77777777" w:rsidR="00A76D28" w:rsidRDefault="00A76D28">
            <w:pPr>
              <w:tabs>
                <w:tab w:val="left" w:pos="465"/>
              </w:tabs>
              <w:rPr>
                <w:rFonts w:ascii="Book Antiqua" w:hAnsi="Book Antiqua"/>
                <w:b/>
                <w:sz w:val="24"/>
                <w:szCs w:val="24"/>
                <w:lang w:val="sr-Cyrl-CS"/>
              </w:rPr>
            </w:pPr>
          </w:p>
        </w:tc>
      </w:tr>
      <w:tr w:rsidR="00A76D28" w14:paraId="1FBB997E" w14:textId="77777777">
        <w:tc>
          <w:tcPr>
            <w:tcW w:w="2952" w:type="dxa"/>
            <w:tcBorders>
              <w:top w:val="thickThinSmallGap" w:sz="24" w:space="0" w:color="auto"/>
              <w:left w:val="thinThickSmallGap" w:sz="24" w:space="0" w:color="auto"/>
              <w:bottom w:val="single" w:sz="4" w:space="0" w:color="auto"/>
              <w:right w:val="single" w:sz="4" w:space="0" w:color="auto"/>
            </w:tcBorders>
          </w:tcPr>
          <w:p w14:paraId="60600840" w14:textId="77777777" w:rsidR="00A76D28" w:rsidRDefault="0077121B">
            <w:pPr>
              <w:rPr>
                <w:rFonts w:ascii="Book Antiqua" w:hAnsi="Book Antiqua"/>
                <w:sz w:val="24"/>
                <w:szCs w:val="24"/>
                <w:lang w:val="sr-Cyrl-CS"/>
              </w:rPr>
            </w:pPr>
            <w:r>
              <w:rPr>
                <w:rFonts w:ascii="Book Antiqua" w:hAnsi="Book Antiqua"/>
                <w:sz w:val="24"/>
                <w:szCs w:val="24"/>
                <w:lang w:val="sr-Cyrl-CS"/>
              </w:rPr>
              <w:t>Здравствена заштит</w:t>
            </w:r>
            <w:r>
              <w:rPr>
                <w:rFonts w:ascii="Book Antiqua" w:hAnsi="Book Antiqua"/>
                <w:sz w:val="24"/>
                <w:szCs w:val="24"/>
              </w:rPr>
              <w:t>a</w:t>
            </w:r>
            <w:r>
              <w:rPr>
                <w:rFonts w:ascii="Book Antiqua" w:hAnsi="Book Antiqua"/>
                <w:sz w:val="24"/>
                <w:szCs w:val="24"/>
                <w:lang w:val="sr-Cyrl-CS"/>
              </w:rPr>
              <w:t xml:space="preserve"> кроз редовне систематске прегледе, лекарске контроле и вакцинацију</w:t>
            </w:r>
          </w:p>
        </w:tc>
        <w:tc>
          <w:tcPr>
            <w:tcW w:w="2952" w:type="dxa"/>
            <w:tcBorders>
              <w:top w:val="thickThinSmallGap" w:sz="24" w:space="0" w:color="auto"/>
              <w:left w:val="single" w:sz="4" w:space="0" w:color="auto"/>
              <w:bottom w:val="single" w:sz="4" w:space="0" w:color="auto"/>
              <w:right w:val="single" w:sz="4" w:space="0" w:color="auto"/>
            </w:tcBorders>
          </w:tcPr>
          <w:p w14:paraId="5F296886" w14:textId="77777777" w:rsidR="00A76D28" w:rsidRDefault="00A76D28">
            <w:pPr>
              <w:jc w:val="center"/>
              <w:rPr>
                <w:rFonts w:ascii="Book Antiqua" w:hAnsi="Book Antiqua"/>
                <w:sz w:val="24"/>
                <w:szCs w:val="24"/>
                <w:lang w:val="sr-Cyrl-CS"/>
              </w:rPr>
            </w:pPr>
          </w:p>
          <w:p w14:paraId="529BBE6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thickThinSmallGap" w:sz="24" w:space="0" w:color="auto"/>
              <w:left w:val="single" w:sz="4" w:space="0" w:color="auto"/>
              <w:bottom w:val="single" w:sz="4" w:space="0" w:color="auto"/>
              <w:right w:val="thickThinSmallGap" w:sz="24" w:space="0" w:color="auto"/>
            </w:tcBorders>
          </w:tcPr>
          <w:p w14:paraId="3BE3B069" w14:textId="77777777" w:rsidR="00A76D28" w:rsidRDefault="00A76D28">
            <w:pPr>
              <w:rPr>
                <w:rFonts w:ascii="Book Antiqua" w:hAnsi="Book Antiqua"/>
                <w:sz w:val="24"/>
                <w:szCs w:val="24"/>
                <w:lang w:val="sr-Cyrl-CS"/>
              </w:rPr>
            </w:pPr>
          </w:p>
          <w:p w14:paraId="28F37AD2" w14:textId="77777777" w:rsidR="00A76D28" w:rsidRDefault="0077121B">
            <w:pPr>
              <w:rPr>
                <w:rFonts w:ascii="Book Antiqua" w:hAnsi="Book Antiqua"/>
                <w:sz w:val="24"/>
                <w:szCs w:val="24"/>
                <w:lang w:val="sr-Cyrl-CS"/>
              </w:rPr>
            </w:pPr>
            <w:r>
              <w:rPr>
                <w:rFonts w:ascii="Book Antiqua" w:hAnsi="Book Antiqua"/>
                <w:sz w:val="24"/>
                <w:szCs w:val="24"/>
                <w:lang w:val="sr-Cyrl-CS"/>
              </w:rPr>
              <w:t>Изабрани лекар Дома здравља</w:t>
            </w:r>
          </w:p>
        </w:tc>
      </w:tr>
      <w:tr w:rsidR="00A76D28" w14:paraId="14913D6D" w14:textId="77777777">
        <w:tc>
          <w:tcPr>
            <w:tcW w:w="2952" w:type="dxa"/>
            <w:tcBorders>
              <w:top w:val="single" w:sz="4" w:space="0" w:color="auto"/>
              <w:left w:val="thinThickSmallGap" w:sz="24" w:space="0" w:color="auto"/>
              <w:bottom w:val="single" w:sz="4" w:space="0" w:color="auto"/>
              <w:right w:val="single" w:sz="4" w:space="0" w:color="auto"/>
            </w:tcBorders>
          </w:tcPr>
          <w:p w14:paraId="7AFC2A05" w14:textId="77777777" w:rsidR="00A76D28" w:rsidRPr="008E4F6D" w:rsidRDefault="00C90235">
            <w:pPr>
              <w:rPr>
                <w:rFonts w:ascii="Book Antiqua" w:hAnsi="Book Antiqua"/>
                <w:sz w:val="22"/>
                <w:szCs w:val="22"/>
                <w:lang w:val="sr-Latn-RS"/>
              </w:rPr>
            </w:pPr>
            <w:r w:rsidRPr="00793E6E">
              <w:rPr>
                <w:rFonts w:ascii="Book Antiqua" w:hAnsi="Book Antiqua"/>
                <w:sz w:val="22"/>
                <w:szCs w:val="22"/>
                <w:lang w:val="sr-Cyrl-RS"/>
              </w:rPr>
              <w:t xml:space="preserve">Интервју: </w:t>
            </w:r>
            <w:r w:rsidRPr="00793E6E">
              <w:rPr>
                <w:rFonts w:ascii="Book Antiqua" w:hAnsi="Book Antiqua"/>
                <w:sz w:val="22"/>
                <w:szCs w:val="22"/>
                <w:lang w:val="sr-Latn-RS"/>
              </w:rPr>
              <w:t>„</w:t>
            </w:r>
            <w:r w:rsidRPr="00793E6E">
              <w:rPr>
                <w:rFonts w:ascii="Book Antiqua" w:hAnsi="Book Antiqua"/>
                <w:sz w:val="22"/>
                <w:szCs w:val="22"/>
                <w:lang w:val="sr-Cyrl-RS"/>
              </w:rPr>
              <w:t>Психолошка процена деце и адолесцената узраста 8-18 година након масовних пуцњава у Србији 3. и 4. маја 2023. године“ у оквиру Пројекта кризне психосоцијалне подршке заједници</w:t>
            </w:r>
            <w:r w:rsidR="00793E6E">
              <w:rPr>
                <w:rFonts w:ascii="Book Antiqua" w:hAnsi="Book Antiqua"/>
                <w:sz w:val="22"/>
                <w:szCs w:val="22"/>
                <w:lang w:val="sr-Cyrl-RS"/>
              </w:rPr>
              <w:t xml:space="preserve"> Радне групе Владе РС за подршку менталном здрављу и сигурности младих</w:t>
            </w:r>
          </w:p>
        </w:tc>
        <w:tc>
          <w:tcPr>
            <w:tcW w:w="2952" w:type="dxa"/>
            <w:tcBorders>
              <w:top w:val="single" w:sz="4" w:space="0" w:color="auto"/>
              <w:left w:val="single" w:sz="4" w:space="0" w:color="auto"/>
              <w:bottom w:val="single" w:sz="4" w:space="0" w:color="auto"/>
              <w:right w:val="single" w:sz="4" w:space="0" w:color="auto"/>
            </w:tcBorders>
          </w:tcPr>
          <w:p w14:paraId="36E50B50" w14:textId="77777777" w:rsidR="00C90235" w:rsidRDefault="00C90235">
            <w:pPr>
              <w:jc w:val="center"/>
              <w:rPr>
                <w:rFonts w:ascii="Book Antiqua" w:hAnsi="Book Antiqua"/>
                <w:sz w:val="24"/>
                <w:szCs w:val="24"/>
                <w:lang w:val="sr-Cyrl-CS"/>
              </w:rPr>
            </w:pPr>
          </w:p>
          <w:p w14:paraId="0BEFBB88" w14:textId="77777777" w:rsidR="00C90235" w:rsidRDefault="00C90235">
            <w:pPr>
              <w:jc w:val="center"/>
              <w:rPr>
                <w:rFonts w:ascii="Book Antiqua" w:hAnsi="Book Antiqua"/>
                <w:sz w:val="24"/>
                <w:szCs w:val="24"/>
                <w:lang w:val="sr-Cyrl-CS"/>
              </w:rPr>
            </w:pPr>
          </w:p>
          <w:p w14:paraId="06F9FE1E" w14:textId="77777777" w:rsidR="00C90235" w:rsidRDefault="00C90235">
            <w:pPr>
              <w:jc w:val="center"/>
              <w:rPr>
                <w:rFonts w:ascii="Book Antiqua" w:hAnsi="Book Antiqua"/>
                <w:sz w:val="24"/>
                <w:szCs w:val="24"/>
                <w:lang w:val="sr-Cyrl-CS"/>
              </w:rPr>
            </w:pPr>
          </w:p>
          <w:p w14:paraId="3F9670BB" w14:textId="77777777" w:rsidR="00A76D28" w:rsidRDefault="00C90235">
            <w:pPr>
              <w:jc w:val="center"/>
              <w:rPr>
                <w:rFonts w:ascii="Book Antiqua" w:hAnsi="Book Antiqua"/>
                <w:sz w:val="24"/>
                <w:szCs w:val="24"/>
                <w:lang w:val="sr-Cyrl-CS"/>
              </w:rPr>
            </w:pPr>
            <w:r>
              <w:rPr>
                <w:rFonts w:ascii="Book Antiqua" w:hAnsi="Book Antiqua"/>
                <w:sz w:val="24"/>
                <w:szCs w:val="24"/>
                <w:lang w:val="sr-Cyrl-CS"/>
              </w:rPr>
              <w:t>септембар, октобар</w:t>
            </w:r>
          </w:p>
        </w:tc>
        <w:tc>
          <w:tcPr>
            <w:tcW w:w="4104" w:type="dxa"/>
            <w:tcBorders>
              <w:top w:val="single" w:sz="4" w:space="0" w:color="auto"/>
              <w:left w:val="single" w:sz="4" w:space="0" w:color="auto"/>
              <w:bottom w:val="single" w:sz="4" w:space="0" w:color="auto"/>
              <w:right w:val="thickThinSmallGap" w:sz="24" w:space="0" w:color="auto"/>
            </w:tcBorders>
          </w:tcPr>
          <w:p w14:paraId="096F99BE" w14:textId="77777777" w:rsidR="00C90235" w:rsidRDefault="00C90235">
            <w:pPr>
              <w:rPr>
                <w:rFonts w:ascii="Book Antiqua" w:hAnsi="Book Antiqua"/>
                <w:sz w:val="24"/>
                <w:szCs w:val="24"/>
                <w:lang w:val="sr-Cyrl-CS"/>
              </w:rPr>
            </w:pPr>
          </w:p>
          <w:p w14:paraId="1969BF67" w14:textId="77777777" w:rsidR="00C90235" w:rsidRDefault="00C90235">
            <w:pPr>
              <w:rPr>
                <w:rFonts w:ascii="Book Antiqua" w:hAnsi="Book Antiqua"/>
                <w:sz w:val="24"/>
                <w:szCs w:val="24"/>
                <w:lang w:val="sr-Cyrl-CS"/>
              </w:rPr>
            </w:pPr>
          </w:p>
          <w:p w14:paraId="08E0A0CC" w14:textId="77777777" w:rsidR="00C90235" w:rsidRDefault="00C90235">
            <w:pPr>
              <w:rPr>
                <w:rFonts w:ascii="Book Antiqua" w:hAnsi="Book Antiqua"/>
                <w:sz w:val="24"/>
                <w:szCs w:val="24"/>
                <w:lang w:val="sr-Cyrl-CS"/>
              </w:rPr>
            </w:pPr>
          </w:p>
          <w:p w14:paraId="2C856570" w14:textId="77777777" w:rsidR="00A76D28" w:rsidRDefault="00C90235">
            <w:pPr>
              <w:rPr>
                <w:rFonts w:ascii="Book Antiqua" w:hAnsi="Book Antiqua"/>
                <w:sz w:val="24"/>
                <w:szCs w:val="24"/>
                <w:lang w:val="sr-Cyrl-CS"/>
              </w:rPr>
            </w:pPr>
            <w:r>
              <w:rPr>
                <w:rFonts w:ascii="Book Antiqua" w:hAnsi="Book Antiqua"/>
                <w:sz w:val="24"/>
                <w:szCs w:val="24"/>
                <w:lang w:val="sr-Cyrl-CS"/>
              </w:rPr>
              <w:t>Институт за ментално здравље</w:t>
            </w:r>
          </w:p>
        </w:tc>
      </w:tr>
      <w:tr w:rsidR="00C90235" w14:paraId="661B72DD" w14:textId="77777777">
        <w:tc>
          <w:tcPr>
            <w:tcW w:w="2952" w:type="dxa"/>
            <w:tcBorders>
              <w:top w:val="single" w:sz="4" w:space="0" w:color="auto"/>
              <w:left w:val="thinThickSmallGap" w:sz="24" w:space="0" w:color="auto"/>
              <w:bottom w:val="single" w:sz="4" w:space="0" w:color="auto"/>
              <w:right w:val="single" w:sz="4" w:space="0" w:color="auto"/>
            </w:tcBorders>
          </w:tcPr>
          <w:p w14:paraId="22EE39DE"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Систематским преглед ученика уписаних у први разред</w:t>
            </w:r>
          </w:p>
        </w:tc>
        <w:tc>
          <w:tcPr>
            <w:tcW w:w="2952" w:type="dxa"/>
            <w:tcBorders>
              <w:top w:val="single" w:sz="4" w:space="0" w:color="auto"/>
              <w:left w:val="single" w:sz="4" w:space="0" w:color="auto"/>
              <w:bottom w:val="single" w:sz="4" w:space="0" w:color="auto"/>
              <w:right w:val="single" w:sz="4" w:space="0" w:color="auto"/>
            </w:tcBorders>
          </w:tcPr>
          <w:p w14:paraId="282EC720" w14:textId="77777777" w:rsidR="00C90235" w:rsidRDefault="00C90235" w:rsidP="00C90235">
            <w:pPr>
              <w:jc w:val="center"/>
              <w:rPr>
                <w:rFonts w:ascii="Book Antiqua" w:hAnsi="Book Antiqua"/>
                <w:sz w:val="24"/>
                <w:szCs w:val="24"/>
                <w:lang w:val="sr-Cyrl-CS"/>
              </w:rPr>
            </w:pPr>
          </w:p>
          <w:p w14:paraId="2599E96C"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април, мај, јун</w:t>
            </w:r>
          </w:p>
        </w:tc>
        <w:tc>
          <w:tcPr>
            <w:tcW w:w="4104" w:type="dxa"/>
            <w:tcBorders>
              <w:top w:val="single" w:sz="4" w:space="0" w:color="auto"/>
              <w:left w:val="single" w:sz="4" w:space="0" w:color="auto"/>
              <w:bottom w:val="single" w:sz="4" w:space="0" w:color="auto"/>
              <w:right w:val="thickThinSmallGap" w:sz="24" w:space="0" w:color="auto"/>
            </w:tcBorders>
          </w:tcPr>
          <w:p w14:paraId="1C9CA310" w14:textId="77777777" w:rsidR="00C90235" w:rsidRDefault="00C90235" w:rsidP="00C90235">
            <w:pPr>
              <w:rPr>
                <w:rFonts w:ascii="Book Antiqua" w:hAnsi="Book Antiqua"/>
                <w:sz w:val="24"/>
                <w:szCs w:val="24"/>
                <w:lang w:val="sr-Cyrl-CS"/>
              </w:rPr>
            </w:pPr>
          </w:p>
          <w:p w14:paraId="40285396"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Изабрани лекар Дома здравља</w:t>
            </w:r>
          </w:p>
        </w:tc>
      </w:tr>
      <w:tr w:rsidR="00C90235" w14:paraId="4D6A5211" w14:textId="77777777">
        <w:tc>
          <w:tcPr>
            <w:tcW w:w="2952" w:type="dxa"/>
            <w:tcBorders>
              <w:top w:val="single" w:sz="4" w:space="0" w:color="auto"/>
              <w:left w:val="thinThickSmallGap" w:sz="24" w:space="0" w:color="auto"/>
              <w:bottom w:val="single" w:sz="4" w:space="0" w:color="auto"/>
              <w:right w:val="single" w:sz="4" w:space="0" w:color="auto"/>
            </w:tcBorders>
          </w:tcPr>
          <w:p w14:paraId="46126C2A"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Лекарски прегледи за издавање здравствених листова при одласку ученика у Школу у природи и екскурзије као и за учешће на спортским такмичењима</w:t>
            </w:r>
          </w:p>
        </w:tc>
        <w:tc>
          <w:tcPr>
            <w:tcW w:w="2952" w:type="dxa"/>
            <w:tcBorders>
              <w:top w:val="single" w:sz="4" w:space="0" w:color="auto"/>
              <w:left w:val="single" w:sz="4" w:space="0" w:color="auto"/>
              <w:bottom w:val="single" w:sz="4" w:space="0" w:color="auto"/>
              <w:right w:val="single" w:sz="4" w:space="0" w:color="auto"/>
            </w:tcBorders>
          </w:tcPr>
          <w:p w14:paraId="4BCC65F7" w14:textId="77777777" w:rsidR="00C90235" w:rsidRDefault="00C90235" w:rsidP="00C90235">
            <w:pPr>
              <w:jc w:val="center"/>
              <w:rPr>
                <w:rFonts w:ascii="Book Antiqua" w:hAnsi="Book Antiqua"/>
                <w:sz w:val="24"/>
                <w:szCs w:val="24"/>
                <w:lang w:val="sr-Cyrl-CS"/>
              </w:rPr>
            </w:pPr>
          </w:p>
          <w:p w14:paraId="7B70A558" w14:textId="77777777" w:rsidR="00C90235" w:rsidRDefault="00C90235" w:rsidP="00C90235">
            <w:pPr>
              <w:jc w:val="center"/>
              <w:rPr>
                <w:rFonts w:ascii="Book Antiqua" w:hAnsi="Book Antiqua"/>
                <w:sz w:val="24"/>
                <w:szCs w:val="24"/>
                <w:lang w:val="sr-Cyrl-CS"/>
              </w:rPr>
            </w:pPr>
          </w:p>
          <w:p w14:paraId="2B842166" w14:textId="77777777" w:rsidR="00C90235" w:rsidRDefault="00C90235" w:rsidP="00C90235">
            <w:pPr>
              <w:jc w:val="center"/>
              <w:rPr>
                <w:rFonts w:ascii="Book Antiqua" w:hAnsi="Book Antiqua"/>
                <w:sz w:val="24"/>
                <w:szCs w:val="24"/>
                <w:lang w:val="sr-Cyrl-CS"/>
              </w:rPr>
            </w:pPr>
          </w:p>
          <w:p w14:paraId="0702066C"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73BD11D5" w14:textId="77777777" w:rsidR="00C90235" w:rsidRDefault="00C90235" w:rsidP="00C90235">
            <w:pPr>
              <w:rPr>
                <w:rFonts w:ascii="Book Antiqua" w:hAnsi="Book Antiqua"/>
                <w:sz w:val="24"/>
                <w:szCs w:val="24"/>
                <w:lang w:val="sr-Cyrl-CS"/>
              </w:rPr>
            </w:pPr>
          </w:p>
          <w:p w14:paraId="376205DA" w14:textId="77777777" w:rsidR="00C90235" w:rsidRDefault="00C90235" w:rsidP="00C90235">
            <w:pPr>
              <w:rPr>
                <w:rFonts w:ascii="Book Antiqua" w:hAnsi="Book Antiqua"/>
                <w:sz w:val="24"/>
                <w:szCs w:val="24"/>
                <w:lang w:val="sr-Cyrl-CS"/>
              </w:rPr>
            </w:pPr>
          </w:p>
          <w:p w14:paraId="46873E35"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Изабрани лекар Дома здравља</w:t>
            </w:r>
          </w:p>
        </w:tc>
      </w:tr>
      <w:tr w:rsidR="00C90235" w14:paraId="1B460D2D" w14:textId="77777777">
        <w:tc>
          <w:tcPr>
            <w:tcW w:w="2952" w:type="dxa"/>
            <w:tcBorders>
              <w:top w:val="single" w:sz="4" w:space="0" w:color="auto"/>
              <w:left w:val="thinThickSmallGap" w:sz="24" w:space="0" w:color="auto"/>
              <w:bottom w:val="single" w:sz="4" w:space="0" w:color="auto"/>
              <w:right w:val="single" w:sz="4" w:space="0" w:color="auto"/>
            </w:tcBorders>
          </w:tcPr>
          <w:p w14:paraId="02DB35B7"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Лекарски прегледи за издавање здравствених листова  за учешће на спортским такмичењима</w:t>
            </w:r>
          </w:p>
        </w:tc>
        <w:tc>
          <w:tcPr>
            <w:tcW w:w="2952" w:type="dxa"/>
            <w:tcBorders>
              <w:top w:val="single" w:sz="4" w:space="0" w:color="auto"/>
              <w:left w:val="single" w:sz="4" w:space="0" w:color="auto"/>
              <w:bottom w:val="single" w:sz="4" w:space="0" w:color="auto"/>
              <w:right w:val="single" w:sz="4" w:space="0" w:color="auto"/>
            </w:tcBorders>
          </w:tcPr>
          <w:p w14:paraId="2EA8514C" w14:textId="77777777" w:rsidR="00C90235" w:rsidRDefault="00C90235" w:rsidP="00C90235">
            <w:pPr>
              <w:jc w:val="center"/>
              <w:rPr>
                <w:rFonts w:ascii="Book Antiqua" w:hAnsi="Book Antiqua"/>
                <w:sz w:val="24"/>
                <w:szCs w:val="24"/>
                <w:lang w:val="sr-Cyrl-CS"/>
              </w:rPr>
            </w:pPr>
          </w:p>
          <w:p w14:paraId="0A43A3B6" w14:textId="77777777" w:rsidR="00C90235" w:rsidRDefault="00C90235" w:rsidP="00C90235">
            <w:pPr>
              <w:jc w:val="center"/>
              <w:rPr>
                <w:rFonts w:ascii="Book Antiqua" w:hAnsi="Book Antiqua"/>
                <w:sz w:val="24"/>
                <w:szCs w:val="24"/>
                <w:lang w:val="sr-Cyrl-CS"/>
              </w:rPr>
            </w:pPr>
          </w:p>
          <w:p w14:paraId="5FEC3217"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034A864F" w14:textId="77777777" w:rsidR="00C90235" w:rsidRDefault="00C90235" w:rsidP="00C90235">
            <w:pPr>
              <w:rPr>
                <w:rFonts w:ascii="Book Antiqua" w:hAnsi="Book Antiqua"/>
                <w:sz w:val="24"/>
                <w:szCs w:val="24"/>
                <w:lang w:val="sr-Cyrl-CS"/>
              </w:rPr>
            </w:pPr>
          </w:p>
          <w:p w14:paraId="5D0F3208" w14:textId="77777777" w:rsidR="00C90235" w:rsidRDefault="00C90235" w:rsidP="00C90235">
            <w:pPr>
              <w:rPr>
                <w:rFonts w:ascii="Book Antiqua" w:hAnsi="Book Antiqua"/>
                <w:sz w:val="24"/>
                <w:szCs w:val="24"/>
                <w:lang w:val="sr-Cyrl-CS"/>
              </w:rPr>
            </w:pPr>
          </w:p>
          <w:p w14:paraId="2AFF32A1"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Надлежни лекар</w:t>
            </w:r>
          </w:p>
        </w:tc>
      </w:tr>
      <w:tr w:rsidR="00C90235" w14:paraId="12C8E4B9" w14:textId="77777777">
        <w:tc>
          <w:tcPr>
            <w:tcW w:w="2952" w:type="dxa"/>
            <w:tcBorders>
              <w:top w:val="single" w:sz="4" w:space="0" w:color="auto"/>
              <w:left w:val="thinThickSmallGap" w:sz="24" w:space="0" w:color="auto"/>
              <w:bottom w:val="single" w:sz="4" w:space="0" w:color="auto"/>
              <w:right w:val="single" w:sz="4" w:space="0" w:color="auto"/>
            </w:tcBorders>
          </w:tcPr>
          <w:p w14:paraId="69744426"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 xml:space="preserve">Лекарско уверење за ученике осмог разреда  за упис у средњу школу  </w:t>
            </w:r>
          </w:p>
        </w:tc>
        <w:tc>
          <w:tcPr>
            <w:tcW w:w="2952" w:type="dxa"/>
            <w:tcBorders>
              <w:top w:val="single" w:sz="4" w:space="0" w:color="auto"/>
              <w:left w:val="single" w:sz="4" w:space="0" w:color="auto"/>
              <w:bottom w:val="single" w:sz="4" w:space="0" w:color="auto"/>
              <w:right w:val="single" w:sz="4" w:space="0" w:color="auto"/>
            </w:tcBorders>
          </w:tcPr>
          <w:p w14:paraId="2C67469D" w14:textId="77777777" w:rsidR="00C90235" w:rsidRDefault="00C90235" w:rsidP="00C90235">
            <w:pPr>
              <w:jc w:val="center"/>
              <w:rPr>
                <w:rFonts w:ascii="Book Antiqua" w:hAnsi="Book Antiqua"/>
                <w:sz w:val="24"/>
                <w:szCs w:val="24"/>
                <w:lang w:val="sr-Cyrl-CS"/>
              </w:rPr>
            </w:pPr>
          </w:p>
          <w:p w14:paraId="110CC297"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јун</w:t>
            </w:r>
          </w:p>
        </w:tc>
        <w:tc>
          <w:tcPr>
            <w:tcW w:w="4104" w:type="dxa"/>
            <w:tcBorders>
              <w:top w:val="single" w:sz="4" w:space="0" w:color="auto"/>
              <w:left w:val="single" w:sz="4" w:space="0" w:color="auto"/>
              <w:bottom w:val="single" w:sz="4" w:space="0" w:color="auto"/>
              <w:right w:val="thickThinSmallGap" w:sz="24" w:space="0" w:color="auto"/>
            </w:tcBorders>
          </w:tcPr>
          <w:p w14:paraId="3191CE42" w14:textId="77777777" w:rsidR="00C90235" w:rsidRDefault="00C90235" w:rsidP="00C90235">
            <w:pPr>
              <w:rPr>
                <w:rFonts w:ascii="Book Antiqua" w:hAnsi="Book Antiqua"/>
                <w:sz w:val="24"/>
                <w:szCs w:val="24"/>
                <w:lang w:val="sr-Cyrl-CS"/>
              </w:rPr>
            </w:pPr>
          </w:p>
          <w:p w14:paraId="41A284AE"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Изабрани лекар Дома здравља</w:t>
            </w:r>
          </w:p>
        </w:tc>
      </w:tr>
      <w:tr w:rsidR="00C90235" w14:paraId="5B609F93" w14:textId="77777777">
        <w:tc>
          <w:tcPr>
            <w:tcW w:w="2952" w:type="dxa"/>
            <w:tcBorders>
              <w:top w:val="single" w:sz="4" w:space="0" w:color="auto"/>
              <w:left w:val="thinThickSmallGap" w:sz="24" w:space="0" w:color="auto"/>
              <w:bottom w:val="single" w:sz="4" w:space="0" w:color="auto"/>
              <w:right w:val="single" w:sz="4" w:space="0" w:color="auto"/>
            </w:tcBorders>
          </w:tcPr>
          <w:p w14:paraId="3FFB5B0F"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 xml:space="preserve">Ослобођађање наставе физичког васпитања, на основу лекарских </w:t>
            </w:r>
            <w:r>
              <w:rPr>
                <w:rFonts w:ascii="Book Antiqua" w:hAnsi="Book Antiqua"/>
                <w:sz w:val="24"/>
                <w:szCs w:val="24"/>
                <w:lang w:val="sr-Cyrl-CS"/>
              </w:rPr>
              <w:lastRenderedPageBreak/>
              <w:t>налаза и одлуке Наставничког већа</w:t>
            </w:r>
          </w:p>
        </w:tc>
        <w:tc>
          <w:tcPr>
            <w:tcW w:w="2952" w:type="dxa"/>
            <w:tcBorders>
              <w:top w:val="single" w:sz="4" w:space="0" w:color="auto"/>
              <w:left w:val="single" w:sz="4" w:space="0" w:color="auto"/>
              <w:bottom w:val="single" w:sz="4" w:space="0" w:color="auto"/>
              <w:right w:val="single" w:sz="4" w:space="0" w:color="auto"/>
            </w:tcBorders>
          </w:tcPr>
          <w:p w14:paraId="28E11DBA" w14:textId="77777777" w:rsidR="00C90235" w:rsidRDefault="00C90235" w:rsidP="00C90235">
            <w:pPr>
              <w:jc w:val="center"/>
              <w:rPr>
                <w:rFonts w:ascii="Book Antiqua" w:hAnsi="Book Antiqua"/>
                <w:sz w:val="24"/>
                <w:szCs w:val="24"/>
                <w:lang w:val="sr-Cyrl-CS"/>
              </w:rPr>
            </w:pPr>
          </w:p>
          <w:p w14:paraId="5F3E22CA" w14:textId="77777777" w:rsidR="00C90235" w:rsidRDefault="00C90235" w:rsidP="00C90235">
            <w:pPr>
              <w:jc w:val="center"/>
              <w:rPr>
                <w:rFonts w:ascii="Book Antiqua" w:hAnsi="Book Antiqua"/>
                <w:sz w:val="24"/>
                <w:szCs w:val="24"/>
                <w:lang w:val="sr-Cyrl-CS"/>
              </w:rPr>
            </w:pPr>
          </w:p>
          <w:p w14:paraId="6DC97E64"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6602A874" w14:textId="77777777" w:rsidR="00C90235" w:rsidRDefault="00C90235" w:rsidP="00C90235">
            <w:pPr>
              <w:rPr>
                <w:rFonts w:ascii="Book Antiqua" w:hAnsi="Book Antiqua"/>
                <w:sz w:val="24"/>
                <w:szCs w:val="24"/>
                <w:lang w:val="sr-Cyrl-CS"/>
              </w:rPr>
            </w:pPr>
          </w:p>
          <w:p w14:paraId="0F055A29"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Изабрани лекар Дома здравља</w:t>
            </w:r>
          </w:p>
        </w:tc>
      </w:tr>
      <w:tr w:rsidR="00C90235" w14:paraId="0FF7C97B" w14:textId="77777777">
        <w:tc>
          <w:tcPr>
            <w:tcW w:w="2952" w:type="dxa"/>
            <w:tcBorders>
              <w:top w:val="single" w:sz="4" w:space="0" w:color="auto"/>
              <w:left w:val="thinThickSmallGap" w:sz="24" w:space="0" w:color="auto"/>
              <w:bottom w:val="single" w:sz="4" w:space="0" w:color="auto"/>
              <w:right w:val="single" w:sz="4" w:space="0" w:color="auto"/>
            </w:tcBorders>
          </w:tcPr>
          <w:p w14:paraId="24D6AB96"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Стоматолошка превенција и заштита</w:t>
            </w:r>
          </w:p>
        </w:tc>
        <w:tc>
          <w:tcPr>
            <w:tcW w:w="2952" w:type="dxa"/>
            <w:tcBorders>
              <w:top w:val="single" w:sz="4" w:space="0" w:color="auto"/>
              <w:left w:val="single" w:sz="4" w:space="0" w:color="auto"/>
              <w:bottom w:val="single" w:sz="4" w:space="0" w:color="auto"/>
              <w:right w:val="single" w:sz="4" w:space="0" w:color="auto"/>
            </w:tcBorders>
          </w:tcPr>
          <w:p w14:paraId="5A816385" w14:textId="77777777" w:rsidR="00C90235" w:rsidRDefault="00C90235" w:rsidP="00C90235">
            <w:pPr>
              <w:jc w:val="center"/>
              <w:rPr>
                <w:rFonts w:ascii="Book Antiqua" w:hAnsi="Book Antiqua"/>
                <w:sz w:val="24"/>
                <w:szCs w:val="24"/>
                <w:lang w:val="sr-Cyrl-CS"/>
              </w:rPr>
            </w:pPr>
          </w:p>
          <w:p w14:paraId="30D3D0D7"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48FF94AF"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Изабрани стоматолог  Дома здравља</w:t>
            </w:r>
          </w:p>
        </w:tc>
      </w:tr>
      <w:tr w:rsidR="00C90235" w14:paraId="0F0B94DF" w14:textId="77777777">
        <w:tc>
          <w:tcPr>
            <w:tcW w:w="2952" w:type="dxa"/>
            <w:tcBorders>
              <w:top w:val="single" w:sz="4" w:space="0" w:color="auto"/>
              <w:left w:val="thinThickSmallGap" w:sz="24" w:space="0" w:color="auto"/>
              <w:bottom w:val="single" w:sz="4" w:space="0" w:color="auto"/>
              <w:right w:val="single" w:sz="4" w:space="0" w:color="auto"/>
            </w:tcBorders>
          </w:tcPr>
          <w:p w14:paraId="2FF9273C" w14:textId="77777777" w:rsidR="00C90235" w:rsidRDefault="00C90235" w:rsidP="00C90235">
            <w:pPr>
              <w:rPr>
                <w:rFonts w:ascii="Book Antiqua" w:hAnsi="Book Antiqua"/>
                <w:sz w:val="24"/>
                <w:szCs w:val="24"/>
                <w:lang w:val="sr-Cyrl-CS"/>
              </w:rPr>
            </w:pPr>
          </w:p>
          <w:p w14:paraId="04630171"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 xml:space="preserve">Осигурање ученика </w:t>
            </w:r>
          </w:p>
        </w:tc>
        <w:tc>
          <w:tcPr>
            <w:tcW w:w="2952" w:type="dxa"/>
            <w:tcBorders>
              <w:top w:val="single" w:sz="4" w:space="0" w:color="auto"/>
              <w:left w:val="single" w:sz="4" w:space="0" w:color="auto"/>
              <w:bottom w:val="single" w:sz="4" w:space="0" w:color="auto"/>
              <w:right w:val="single" w:sz="4" w:space="0" w:color="auto"/>
            </w:tcBorders>
          </w:tcPr>
          <w:p w14:paraId="653AFAF4" w14:textId="77777777" w:rsidR="00C90235" w:rsidRDefault="00C90235" w:rsidP="00C90235">
            <w:pPr>
              <w:jc w:val="center"/>
              <w:rPr>
                <w:rFonts w:ascii="Book Antiqua" w:hAnsi="Book Antiqua"/>
                <w:sz w:val="24"/>
                <w:szCs w:val="24"/>
                <w:lang w:val="sr-Cyrl-CS"/>
              </w:rPr>
            </w:pPr>
          </w:p>
          <w:p w14:paraId="22BA579B"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септембар</w:t>
            </w:r>
          </w:p>
        </w:tc>
        <w:tc>
          <w:tcPr>
            <w:tcW w:w="4104" w:type="dxa"/>
            <w:tcBorders>
              <w:top w:val="single" w:sz="4" w:space="0" w:color="auto"/>
              <w:left w:val="single" w:sz="4" w:space="0" w:color="auto"/>
              <w:bottom w:val="single" w:sz="4" w:space="0" w:color="auto"/>
              <w:right w:val="thickThinSmallGap" w:sz="24" w:space="0" w:color="auto"/>
            </w:tcBorders>
          </w:tcPr>
          <w:p w14:paraId="61BF9D8A"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Изабрана осигуравајућа кућа, школа</w:t>
            </w:r>
          </w:p>
        </w:tc>
      </w:tr>
      <w:tr w:rsidR="00C90235" w14:paraId="47556877" w14:textId="77777777">
        <w:tc>
          <w:tcPr>
            <w:tcW w:w="2952" w:type="dxa"/>
            <w:tcBorders>
              <w:top w:val="single" w:sz="4" w:space="0" w:color="auto"/>
              <w:left w:val="thinThickSmallGap" w:sz="24" w:space="0" w:color="auto"/>
              <w:bottom w:val="single" w:sz="4" w:space="0" w:color="auto"/>
              <w:right w:val="single" w:sz="4" w:space="0" w:color="auto"/>
            </w:tcBorders>
          </w:tcPr>
          <w:p w14:paraId="4A5AEB67" w14:textId="77777777" w:rsidR="00C90235" w:rsidRDefault="00C90235" w:rsidP="00C90235">
            <w:pPr>
              <w:rPr>
                <w:rFonts w:ascii="Book Antiqua" w:hAnsi="Book Antiqua"/>
                <w:sz w:val="24"/>
                <w:szCs w:val="24"/>
                <w:lang w:val="sr-Cyrl-CS"/>
              </w:rPr>
            </w:pPr>
          </w:p>
          <w:p w14:paraId="1D05B7B2"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Исхрана ученика</w:t>
            </w:r>
          </w:p>
        </w:tc>
        <w:tc>
          <w:tcPr>
            <w:tcW w:w="2952" w:type="dxa"/>
            <w:tcBorders>
              <w:top w:val="single" w:sz="4" w:space="0" w:color="auto"/>
              <w:left w:val="single" w:sz="4" w:space="0" w:color="auto"/>
              <w:bottom w:val="single" w:sz="4" w:space="0" w:color="auto"/>
              <w:right w:val="single" w:sz="4" w:space="0" w:color="auto"/>
            </w:tcBorders>
          </w:tcPr>
          <w:p w14:paraId="7F64E301" w14:textId="77777777" w:rsidR="00C90235" w:rsidRDefault="00C90235" w:rsidP="00C90235">
            <w:pPr>
              <w:jc w:val="center"/>
              <w:rPr>
                <w:rFonts w:ascii="Book Antiqua" w:hAnsi="Book Antiqua"/>
                <w:sz w:val="24"/>
                <w:szCs w:val="24"/>
                <w:lang w:val="sr-Cyrl-CS"/>
              </w:rPr>
            </w:pPr>
          </w:p>
          <w:p w14:paraId="5C65982B"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408B9EBC"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Изабрани снабдевач ужине, родитељи</w:t>
            </w:r>
          </w:p>
        </w:tc>
      </w:tr>
      <w:tr w:rsidR="00C90235" w14:paraId="0E3D4019" w14:textId="77777777">
        <w:tc>
          <w:tcPr>
            <w:tcW w:w="2952" w:type="dxa"/>
            <w:tcBorders>
              <w:top w:val="single" w:sz="4" w:space="0" w:color="auto"/>
              <w:left w:val="thinThickSmallGap" w:sz="24" w:space="0" w:color="auto"/>
              <w:bottom w:val="single" w:sz="4" w:space="0" w:color="auto"/>
              <w:right w:val="single" w:sz="4" w:space="0" w:color="auto"/>
            </w:tcBorders>
          </w:tcPr>
          <w:p w14:paraId="329572BA"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Додатна здравствена подршка</w:t>
            </w:r>
          </w:p>
        </w:tc>
        <w:tc>
          <w:tcPr>
            <w:tcW w:w="2952" w:type="dxa"/>
            <w:tcBorders>
              <w:top w:val="single" w:sz="4" w:space="0" w:color="auto"/>
              <w:left w:val="single" w:sz="4" w:space="0" w:color="auto"/>
              <w:bottom w:val="single" w:sz="4" w:space="0" w:color="auto"/>
              <w:right w:val="single" w:sz="4" w:space="0" w:color="auto"/>
            </w:tcBorders>
          </w:tcPr>
          <w:p w14:paraId="2A5F06B7" w14:textId="77777777" w:rsidR="00C90235" w:rsidRDefault="00C90235" w:rsidP="00C90235">
            <w:pPr>
              <w:jc w:val="center"/>
              <w:rPr>
                <w:rFonts w:ascii="Book Antiqua" w:hAnsi="Book Antiqua"/>
                <w:sz w:val="24"/>
                <w:szCs w:val="24"/>
                <w:lang w:val="sr-Cyrl-CS"/>
              </w:rPr>
            </w:pPr>
          </w:p>
          <w:p w14:paraId="1A91565A"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54AA7331" w14:textId="77777777" w:rsidR="00C90235" w:rsidRDefault="00C90235" w:rsidP="00C90235">
            <w:pPr>
              <w:rPr>
                <w:rFonts w:ascii="Book Antiqua" w:hAnsi="Book Antiqua"/>
                <w:sz w:val="24"/>
                <w:szCs w:val="24"/>
                <w:lang w:val="sr-Cyrl-CS"/>
              </w:rPr>
            </w:pPr>
          </w:p>
          <w:p w14:paraId="2A11F6FE"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ИРК</w:t>
            </w:r>
          </w:p>
        </w:tc>
      </w:tr>
      <w:tr w:rsidR="00C90235" w14:paraId="7BCB529F" w14:textId="77777777">
        <w:tc>
          <w:tcPr>
            <w:tcW w:w="2952" w:type="dxa"/>
            <w:tcBorders>
              <w:top w:val="single" w:sz="4" w:space="0" w:color="auto"/>
              <w:left w:val="thinThickSmallGap" w:sz="24" w:space="0" w:color="auto"/>
              <w:bottom w:val="single" w:sz="4" w:space="0" w:color="auto"/>
              <w:right w:val="single" w:sz="4" w:space="0" w:color="auto"/>
            </w:tcBorders>
          </w:tcPr>
          <w:p w14:paraId="5ED0C00B"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Програм здравствене заштите кроз наставне предмете</w:t>
            </w:r>
          </w:p>
        </w:tc>
        <w:tc>
          <w:tcPr>
            <w:tcW w:w="2952" w:type="dxa"/>
            <w:tcBorders>
              <w:top w:val="single" w:sz="4" w:space="0" w:color="auto"/>
              <w:left w:val="single" w:sz="4" w:space="0" w:color="auto"/>
              <w:bottom w:val="single" w:sz="4" w:space="0" w:color="auto"/>
              <w:right w:val="single" w:sz="4" w:space="0" w:color="auto"/>
            </w:tcBorders>
          </w:tcPr>
          <w:p w14:paraId="09645259" w14:textId="77777777" w:rsidR="00C90235" w:rsidRDefault="00C90235" w:rsidP="00C90235">
            <w:pPr>
              <w:jc w:val="center"/>
              <w:rPr>
                <w:rFonts w:ascii="Book Antiqua" w:hAnsi="Book Antiqua"/>
                <w:sz w:val="24"/>
                <w:szCs w:val="24"/>
                <w:lang w:val="sr-Cyrl-CS"/>
              </w:rPr>
            </w:pPr>
          </w:p>
          <w:p w14:paraId="68B7C678"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6D45D4E3" w14:textId="77777777" w:rsidR="00C90235" w:rsidRDefault="00C90235" w:rsidP="00C90235">
            <w:pPr>
              <w:rPr>
                <w:rFonts w:ascii="Book Antiqua" w:hAnsi="Book Antiqua"/>
                <w:sz w:val="24"/>
                <w:szCs w:val="24"/>
                <w:lang w:val="sr-Cyrl-CS"/>
              </w:rPr>
            </w:pPr>
          </w:p>
          <w:p w14:paraId="2B050CDD"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Предметни наставници</w:t>
            </w:r>
          </w:p>
        </w:tc>
      </w:tr>
      <w:tr w:rsidR="00C90235" w14:paraId="77D7BEF3" w14:textId="77777777">
        <w:tc>
          <w:tcPr>
            <w:tcW w:w="2952" w:type="dxa"/>
            <w:tcBorders>
              <w:top w:val="single" w:sz="4" w:space="0" w:color="auto"/>
              <w:left w:val="thinThickSmallGap" w:sz="24" w:space="0" w:color="auto"/>
              <w:bottom w:val="single" w:sz="4" w:space="0" w:color="auto"/>
              <w:right w:val="single" w:sz="4" w:space="0" w:color="auto"/>
            </w:tcBorders>
          </w:tcPr>
          <w:p w14:paraId="422DA3E2" w14:textId="77777777" w:rsidR="00C90235" w:rsidRDefault="00C90235" w:rsidP="00C90235">
            <w:pPr>
              <w:rPr>
                <w:rFonts w:ascii="Book Antiqua" w:hAnsi="Book Antiqua"/>
                <w:sz w:val="24"/>
                <w:szCs w:val="24"/>
                <w:lang w:val="sr-Cyrl-CS"/>
              </w:rPr>
            </w:pPr>
          </w:p>
          <w:p w14:paraId="6BF4F455"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Јесењи и пролећни крос</w:t>
            </w:r>
          </w:p>
        </w:tc>
        <w:tc>
          <w:tcPr>
            <w:tcW w:w="2952" w:type="dxa"/>
            <w:tcBorders>
              <w:top w:val="single" w:sz="4" w:space="0" w:color="auto"/>
              <w:left w:val="single" w:sz="4" w:space="0" w:color="auto"/>
              <w:bottom w:val="single" w:sz="4" w:space="0" w:color="auto"/>
              <w:right w:val="single" w:sz="4" w:space="0" w:color="auto"/>
            </w:tcBorders>
          </w:tcPr>
          <w:p w14:paraId="2F4E5BEA" w14:textId="77777777" w:rsidR="00C90235" w:rsidRDefault="00C90235" w:rsidP="00C90235">
            <w:pPr>
              <w:jc w:val="center"/>
              <w:rPr>
                <w:rFonts w:ascii="Book Antiqua" w:hAnsi="Book Antiqua"/>
                <w:sz w:val="24"/>
                <w:szCs w:val="24"/>
                <w:lang w:val="sr-Cyrl-CS"/>
              </w:rPr>
            </w:pPr>
          </w:p>
          <w:p w14:paraId="6C28DD5F"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октобар, април</w:t>
            </w:r>
          </w:p>
        </w:tc>
        <w:tc>
          <w:tcPr>
            <w:tcW w:w="4104" w:type="dxa"/>
            <w:tcBorders>
              <w:top w:val="single" w:sz="4" w:space="0" w:color="auto"/>
              <w:left w:val="single" w:sz="4" w:space="0" w:color="auto"/>
              <w:bottom w:val="single" w:sz="4" w:space="0" w:color="auto"/>
              <w:right w:val="thickThinSmallGap" w:sz="24" w:space="0" w:color="auto"/>
            </w:tcBorders>
          </w:tcPr>
          <w:p w14:paraId="76C17CA5"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Наставници физичког васпитња</w:t>
            </w:r>
          </w:p>
        </w:tc>
      </w:tr>
      <w:tr w:rsidR="00C90235" w14:paraId="3B6161A1" w14:textId="77777777">
        <w:tc>
          <w:tcPr>
            <w:tcW w:w="2952" w:type="dxa"/>
            <w:tcBorders>
              <w:top w:val="single" w:sz="4" w:space="0" w:color="auto"/>
              <w:left w:val="thinThickSmallGap" w:sz="24" w:space="0" w:color="auto"/>
              <w:bottom w:val="single" w:sz="4" w:space="0" w:color="auto"/>
              <w:right w:val="single" w:sz="4" w:space="0" w:color="auto"/>
            </w:tcBorders>
          </w:tcPr>
          <w:p w14:paraId="2AC5579B" w14:textId="77777777" w:rsidR="00C90235" w:rsidRDefault="00C90235" w:rsidP="00C90235">
            <w:pPr>
              <w:rPr>
                <w:rFonts w:ascii="Book Antiqua" w:hAnsi="Book Antiqua"/>
                <w:sz w:val="24"/>
                <w:szCs w:val="24"/>
                <w:lang w:val="sr-Cyrl-CS"/>
              </w:rPr>
            </w:pPr>
          </w:p>
          <w:p w14:paraId="6FBE9B5D"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Недеља школског спорта</w:t>
            </w:r>
          </w:p>
        </w:tc>
        <w:tc>
          <w:tcPr>
            <w:tcW w:w="2952" w:type="dxa"/>
            <w:tcBorders>
              <w:top w:val="single" w:sz="4" w:space="0" w:color="auto"/>
              <w:left w:val="single" w:sz="4" w:space="0" w:color="auto"/>
              <w:bottom w:val="single" w:sz="4" w:space="0" w:color="auto"/>
              <w:right w:val="single" w:sz="4" w:space="0" w:color="auto"/>
            </w:tcBorders>
          </w:tcPr>
          <w:p w14:paraId="7E5B389D"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једна недеља у октобру и једна недеља у априлу</w:t>
            </w:r>
          </w:p>
        </w:tc>
        <w:tc>
          <w:tcPr>
            <w:tcW w:w="4104" w:type="dxa"/>
            <w:tcBorders>
              <w:top w:val="single" w:sz="4" w:space="0" w:color="auto"/>
              <w:left w:val="single" w:sz="4" w:space="0" w:color="auto"/>
              <w:bottom w:val="single" w:sz="4" w:space="0" w:color="auto"/>
              <w:right w:val="thickThinSmallGap" w:sz="24" w:space="0" w:color="auto"/>
            </w:tcBorders>
          </w:tcPr>
          <w:p w14:paraId="0C97ECBA"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Наставници физичког васпитња</w:t>
            </w:r>
          </w:p>
        </w:tc>
      </w:tr>
      <w:tr w:rsidR="00C90235" w14:paraId="35B7C3FD" w14:textId="77777777">
        <w:tc>
          <w:tcPr>
            <w:tcW w:w="2952" w:type="dxa"/>
            <w:tcBorders>
              <w:top w:val="single" w:sz="4" w:space="0" w:color="auto"/>
              <w:left w:val="thinThickSmallGap" w:sz="24" w:space="0" w:color="auto"/>
              <w:bottom w:val="single" w:sz="4" w:space="0" w:color="auto"/>
              <w:right w:val="single" w:sz="4" w:space="0" w:color="auto"/>
            </w:tcBorders>
          </w:tcPr>
          <w:p w14:paraId="21EB30F6"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Реализација радионица Саветовалишта за младе</w:t>
            </w:r>
          </w:p>
        </w:tc>
        <w:tc>
          <w:tcPr>
            <w:tcW w:w="2952" w:type="dxa"/>
            <w:tcBorders>
              <w:top w:val="single" w:sz="4" w:space="0" w:color="auto"/>
              <w:left w:val="single" w:sz="4" w:space="0" w:color="auto"/>
              <w:bottom w:val="single" w:sz="4" w:space="0" w:color="auto"/>
              <w:right w:val="single" w:sz="4" w:space="0" w:color="auto"/>
            </w:tcBorders>
          </w:tcPr>
          <w:p w14:paraId="56C20E2E" w14:textId="77777777" w:rsidR="00C90235" w:rsidRDefault="00C90235" w:rsidP="00C90235">
            <w:pPr>
              <w:jc w:val="center"/>
              <w:rPr>
                <w:rFonts w:ascii="Book Antiqua" w:hAnsi="Book Antiqua"/>
                <w:sz w:val="24"/>
                <w:szCs w:val="24"/>
                <w:lang w:val="sr-Cyrl-CS"/>
              </w:rPr>
            </w:pPr>
          </w:p>
          <w:p w14:paraId="6DA6D91E"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према утврђеном плану</w:t>
            </w:r>
          </w:p>
        </w:tc>
        <w:tc>
          <w:tcPr>
            <w:tcW w:w="4104" w:type="dxa"/>
            <w:tcBorders>
              <w:top w:val="single" w:sz="4" w:space="0" w:color="auto"/>
              <w:left w:val="single" w:sz="4" w:space="0" w:color="auto"/>
              <w:bottom w:val="single" w:sz="4" w:space="0" w:color="auto"/>
              <w:right w:val="thickThinSmallGap" w:sz="24" w:space="0" w:color="auto"/>
            </w:tcBorders>
          </w:tcPr>
          <w:p w14:paraId="34E44F02"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Сарадници саветовалишта за младе</w:t>
            </w:r>
          </w:p>
        </w:tc>
      </w:tr>
      <w:tr w:rsidR="00C90235" w14:paraId="688CCACA" w14:textId="77777777">
        <w:tc>
          <w:tcPr>
            <w:tcW w:w="2952" w:type="dxa"/>
            <w:tcBorders>
              <w:top w:val="single" w:sz="4" w:space="0" w:color="auto"/>
              <w:left w:val="thinThickSmallGap" w:sz="24" w:space="0" w:color="auto"/>
              <w:bottom w:val="single" w:sz="4" w:space="0" w:color="auto"/>
              <w:right w:val="single" w:sz="4" w:space="0" w:color="auto"/>
            </w:tcBorders>
          </w:tcPr>
          <w:p w14:paraId="65E68697"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Обележавање Дана борбе против наркоманије</w:t>
            </w:r>
          </w:p>
        </w:tc>
        <w:tc>
          <w:tcPr>
            <w:tcW w:w="2952" w:type="dxa"/>
            <w:tcBorders>
              <w:top w:val="single" w:sz="4" w:space="0" w:color="auto"/>
              <w:left w:val="single" w:sz="4" w:space="0" w:color="auto"/>
              <w:bottom w:val="single" w:sz="4" w:space="0" w:color="auto"/>
              <w:right w:val="single" w:sz="4" w:space="0" w:color="auto"/>
            </w:tcBorders>
          </w:tcPr>
          <w:p w14:paraId="57C64C36" w14:textId="77777777" w:rsidR="00C90235" w:rsidRDefault="00C90235" w:rsidP="00C90235">
            <w:pPr>
              <w:jc w:val="center"/>
              <w:rPr>
                <w:rFonts w:ascii="Book Antiqua" w:hAnsi="Book Antiqua"/>
                <w:sz w:val="24"/>
                <w:szCs w:val="24"/>
                <w:lang w:val="sr-Cyrl-CS"/>
              </w:rPr>
            </w:pPr>
          </w:p>
          <w:p w14:paraId="6D668908"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30.01.</w:t>
            </w:r>
          </w:p>
        </w:tc>
        <w:tc>
          <w:tcPr>
            <w:tcW w:w="4104" w:type="dxa"/>
            <w:tcBorders>
              <w:top w:val="single" w:sz="4" w:space="0" w:color="auto"/>
              <w:left w:val="single" w:sz="4" w:space="0" w:color="auto"/>
              <w:bottom w:val="single" w:sz="4" w:space="0" w:color="auto"/>
              <w:right w:val="thickThinSmallGap" w:sz="24" w:space="0" w:color="auto"/>
            </w:tcBorders>
          </w:tcPr>
          <w:p w14:paraId="11A3FACF" w14:textId="77777777" w:rsidR="00C90235" w:rsidRDefault="00C90235" w:rsidP="00C90235">
            <w:pPr>
              <w:rPr>
                <w:rFonts w:ascii="Book Antiqua" w:hAnsi="Book Antiqua"/>
                <w:sz w:val="24"/>
                <w:szCs w:val="24"/>
                <w:lang w:val="sr-Cyrl-CS"/>
              </w:rPr>
            </w:pPr>
          </w:p>
          <w:p w14:paraId="5AD99743"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Патронажна служба</w:t>
            </w:r>
          </w:p>
        </w:tc>
      </w:tr>
      <w:tr w:rsidR="00C90235" w14:paraId="3D5D6BC1" w14:textId="77777777">
        <w:tc>
          <w:tcPr>
            <w:tcW w:w="2952" w:type="dxa"/>
            <w:tcBorders>
              <w:top w:val="single" w:sz="4" w:space="0" w:color="auto"/>
              <w:left w:val="thinThickSmallGap" w:sz="24" w:space="0" w:color="auto"/>
              <w:bottom w:val="single" w:sz="4" w:space="0" w:color="auto"/>
              <w:right w:val="single" w:sz="4" w:space="0" w:color="auto"/>
            </w:tcBorders>
          </w:tcPr>
          <w:p w14:paraId="7C4CA555"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Обележавање Дана борбе против сиде</w:t>
            </w:r>
          </w:p>
        </w:tc>
        <w:tc>
          <w:tcPr>
            <w:tcW w:w="2952" w:type="dxa"/>
            <w:tcBorders>
              <w:top w:val="single" w:sz="4" w:space="0" w:color="auto"/>
              <w:left w:val="single" w:sz="4" w:space="0" w:color="auto"/>
              <w:bottom w:val="single" w:sz="4" w:space="0" w:color="auto"/>
              <w:right w:val="single" w:sz="4" w:space="0" w:color="auto"/>
            </w:tcBorders>
          </w:tcPr>
          <w:p w14:paraId="236FBB0C" w14:textId="77777777" w:rsidR="00C90235" w:rsidRDefault="00C90235" w:rsidP="00C90235">
            <w:pPr>
              <w:jc w:val="center"/>
              <w:rPr>
                <w:rFonts w:ascii="Book Antiqua" w:hAnsi="Book Antiqua"/>
                <w:sz w:val="24"/>
                <w:szCs w:val="24"/>
                <w:lang w:val="sr-Cyrl-CS"/>
              </w:rPr>
            </w:pPr>
          </w:p>
          <w:p w14:paraId="106776EE"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1.12.</w:t>
            </w:r>
          </w:p>
        </w:tc>
        <w:tc>
          <w:tcPr>
            <w:tcW w:w="4104" w:type="dxa"/>
            <w:tcBorders>
              <w:top w:val="single" w:sz="4" w:space="0" w:color="auto"/>
              <w:left w:val="single" w:sz="4" w:space="0" w:color="auto"/>
              <w:bottom w:val="single" w:sz="4" w:space="0" w:color="auto"/>
              <w:right w:val="thickThinSmallGap" w:sz="24" w:space="0" w:color="auto"/>
            </w:tcBorders>
          </w:tcPr>
          <w:p w14:paraId="6C4A4B72" w14:textId="77777777" w:rsidR="00C90235" w:rsidRDefault="00C90235" w:rsidP="00C90235">
            <w:pPr>
              <w:rPr>
                <w:rFonts w:ascii="Book Antiqua" w:hAnsi="Book Antiqua"/>
                <w:sz w:val="24"/>
                <w:szCs w:val="24"/>
                <w:lang w:val="sr-Cyrl-CS"/>
              </w:rPr>
            </w:pPr>
          </w:p>
          <w:p w14:paraId="793D3D16"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Патронажна служба</w:t>
            </w:r>
          </w:p>
        </w:tc>
      </w:tr>
      <w:tr w:rsidR="00C90235" w14:paraId="032A6A3B" w14:textId="77777777">
        <w:tc>
          <w:tcPr>
            <w:tcW w:w="2952" w:type="dxa"/>
            <w:tcBorders>
              <w:top w:val="single" w:sz="4" w:space="0" w:color="auto"/>
              <w:left w:val="thinThickSmallGap" w:sz="24" w:space="0" w:color="auto"/>
              <w:bottom w:val="single" w:sz="4" w:space="0" w:color="auto"/>
              <w:right w:val="single" w:sz="4" w:space="0" w:color="auto"/>
            </w:tcBorders>
          </w:tcPr>
          <w:p w14:paraId="43FBA135"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Сарадња са ИРК</w:t>
            </w:r>
          </w:p>
        </w:tc>
        <w:tc>
          <w:tcPr>
            <w:tcW w:w="2952" w:type="dxa"/>
            <w:tcBorders>
              <w:top w:val="single" w:sz="4" w:space="0" w:color="auto"/>
              <w:left w:val="single" w:sz="4" w:space="0" w:color="auto"/>
              <w:bottom w:val="single" w:sz="4" w:space="0" w:color="auto"/>
              <w:right w:val="single" w:sz="4" w:space="0" w:color="auto"/>
            </w:tcBorders>
          </w:tcPr>
          <w:p w14:paraId="27643CC8"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4B7C85EB"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ППС-а, директор</w:t>
            </w:r>
          </w:p>
        </w:tc>
      </w:tr>
      <w:tr w:rsidR="00C90235" w14:paraId="746F8C94" w14:textId="77777777">
        <w:tc>
          <w:tcPr>
            <w:tcW w:w="2952" w:type="dxa"/>
            <w:tcBorders>
              <w:top w:val="single" w:sz="4" w:space="0" w:color="auto"/>
              <w:left w:val="thinThickSmallGap" w:sz="24" w:space="0" w:color="auto"/>
              <w:bottom w:val="single" w:sz="4" w:space="0" w:color="auto"/>
              <w:right w:val="single" w:sz="4" w:space="0" w:color="auto"/>
            </w:tcBorders>
          </w:tcPr>
          <w:p w14:paraId="0D3A1574"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Сарадња с</w:t>
            </w:r>
            <w:r>
              <w:rPr>
                <w:rFonts w:ascii="Book Antiqua" w:hAnsi="Book Antiqua"/>
                <w:sz w:val="24"/>
                <w:szCs w:val="24"/>
              </w:rPr>
              <w:t>a</w:t>
            </w:r>
            <w:r>
              <w:rPr>
                <w:rFonts w:ascii="Book Antiqua" w:hAnsi="Book Antiqua"/>
                <w:sz w:val="24"/>
                <w:szCs w:val="24"/>
                <w:lang w:val="sr-Cyrl-CS"/>
              </w:rPr>
              <w:t xml:space="preserve">Комисијом поводом пријаве породичног или друге врсте насиља, злостављања или занемаривања </w:t>
            </w:r>
          </w:p>
        </w:tc>
        <w:tc>
          <w:tcPr>
            <w:tcW w:w="2952" w:type="dxa"/>
            <w:tcBorders>
              <w:top w:val="single" w:sz="4" w:space="0" w:color="auto"/>
              <w:left w:val="single" w:sz="4" w:space="0" w:color="auto"/>
              <w:bottom w:val="single" w:sz="4" w:space="0" w:color="auto"/>
              <w:right w:val="single" w:sz="4" w:space="0" w:color="auto"/>
            </w:tcBorders>
          </w:tcPr>
          <w:p w14:paraId="0855C994" w14:textId="77777777" w:rsidR="00C90235" w:rsidRDefault="00C90235" w:rsidP="00C90235">
            <w:pPr>
              <w:jc w:val="center"/>
              <w:rPr>
                <w:rFonts w:ascii="Book Antiqua" w:hAnsi="Book Antiqua"/>
                <w:sz w:val="24"/>
                <w:szCs w:val="24"/>
                <w:lang w:val="sr-Cyrl-CS"/>
              </w:rPr>
            </w:pPr>
          </w:p>
          <w:p w14:paraId="5E22F358" w14:textId="77777777" w:rsidR="00C90235" w:rsidRDefault="00C90235" w:rsidP="00C90235">
            <w:pPr>
              <w:jc w:val="center"/>
              <w:rPr>
                <w:rFonts w:ascii="Book Antiqua" w:hAnsi="Book Antiqua"/>
                <w:sz w:val="24"/>
                <w:szCs w:val="24"/>
                <w:lang w:val="sr-Cyrl-CS"/>
              </w:rPr>
            </w:pPr>
          </w:p>
          <w:p w14:paraId="7DDE5793"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55D2AF31" w14:textId="77777777" w:rsidR="00C90235" w:rsidRDefault="00C90235" w:rsidP="00C90235">
            <w:pPr>
              <w:rPr>
                <w:rFonts w:ascii="Book Antiqua" w:hAnsi="Book Antiqua"/>
                <w:sz w:val="24"/>
                <w:szCs w:val="24"/>
                <w:lang w:val="sr-Cyrl-CS"/>
              </w:rPr>
            </w:pPr>
          </w:p>
          <w:p w14:paraId="0E97D055" w14:textId="77777777" w:rsidR="00C90235" w:rsidRDefault="00C90235" w:rsidP="00C90235">
            <w:pPr>
              <w:rPr>
                <w:rFonts w:ascii="Book Antiqua" w:hAnsi="Book Antiqua"/>
                <w:sz w:val="24"/>
                <w:szCs w:val="24"/>
                <w:lang w:val="sr-Cyrl-CS"/>
              </w:rPr>
            </w:pPr>
          </w:p>
          <w:p w14:paraId="71200513"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ППС-а, учитељи, одељењске старешине</w:t>
            </w:r>
          </w:p>
        </w:tc>
      </w:tr>
      <w:tr w:rsidR="00C90235" w14:paraId="2DD5BC33" w14:textId="77777777">
        <w:tc>
          <w:tcPr>
            <w:tcW w:w="2952" w:type="dxa"/>
            <w:tcBorders>
              <w:top w:val="single" w:sz="4" w:space="0" w:color="auto"/>
              <w:left w:val="thinThickSmallGap" w:sz="24" w:space="0" w:color="auto"/>
              <w:bottom w:val="thickThinSmallGap" w:sz="24" w:space="0" w:color="auto"/>
              <w:right w:val="single" w:sz="4" w:space="0" w:color="auto"/>
            </w:tcBorders>
          </w:tcPr>
          <w:p w14:paraId="76711282"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Спорт у природи (вишебој на Космају)</w:t>
            </w:r>
          </w:p>
        </w:tc>
        <w:tc>
          <w:tcPr>
            <w:tcW w:w="2952" w:type="dxa"/>
            <w:tcBorders>
              <w:top w:val="single" w:sz="4" w:space="0" w:color="auto"/>
              <w:left w:val="single" w:sz="4" w:space="0" w:color="auto"/>
              <w:bottom w:val="thickThinSmallGap" w:sz="24" w:space="0" w:color="auto"/>
              <w:right w:val="single" w:sz="4" w:space="0" w:color="auto"/>
            </w:tcBorders>
          </w:tcPr>
          <w:p w14:paraId="6ADFF218" w14:textId="77777777" w:rsidR="00C90235" w:rsidRDefault="00C90235" w:rsidP="00C90235">
            <w:pPr>
              <w:jc w:val="center"/>
              <w:rPr>
                <w:rFonts w:ascii="Book Antiqua" w:hAnsi="Book Antiqua"/>
                <w:sz w:val="24"/>
                <w:szCs w:val="24"/>
                <w:lang w:val="sr-Cyrl-CS"/>
              </w:rPr>
            </w:pPr>
          </w:p>
          <w:p w14:paraId="2C578013" w14:textId="77777777" w:rsidR="00C90235" w:rsidRDefault="00C90235" w:rsidP="00C90235">
            <w:pPr>
              <w:jc w:val="center"/>
              <w:rPr>
                <w:rFonts w:ascii="Book Antiqua" w:hAnsi="Book Antiqua"/>
                <w:sz w:val="24"/>
                <w:szCs w:val="24"/>
                <w:lang w:val="sr-Cyrl-CS"/>
              </w:rPr>
            </w:pPr>
            <w:r>
              <w:rPr>
                <w:rFonts w:ascii="Book Antiqua" w:hAnsi="Book Antiqua"/>
                <w:sz w:val="24"/>
                <w:szCs w:val="24"/>
                <w:lang w:val="sr-Cyrl-CS"/>
              </w:rPr>
              <w:t>мај</w:t>
            </w:r>
          </w:p>
        </w:tc>
        <w:tc>
          <w:tcPr>
            <w:tcW w:w="4104" w:type="dxa"/>
            <w:tcBorders>
              <w:top w:val="single" w:sz="4" w:space="0" w:color="auto"/>
              <w:left w:val="single" w:sz="4" w:space="0" w:color="auto"/>
              <w:bottom w:val="thickThinSmallGap" w:sz="24" w:space="0" w:color="auto"/>
              <w:right w:val="thickThinSmallGap" w:sz="24" w:space="0" w:color="auto"/>
            </w:tcBorders>
          </w:tcPr>
          <w:p w14:paraId="33D92E66" w14:textId="77777777" w:rsidR="00C90235" w:rsidRDefault="00C90235" w:rsidP="00C90235">
            <w:pPr>
              <w:rPr>
                <w:rFonts w:ascii="Book Antiqua" w:hAnsi="Book Antiqua"/>
                <w:sz w:val="24"/>
                <w:szCs w:val="24"/>
                <w:lang w:val="sr-Cyrl-CS"/>
              </w:rPr>
            </w:pPr>
            <w:r>
              <w:rPr>
                <w:rFonts w:ascii="Book Antiqua" w:hAnsi="Book Antiqua"/>
                <w:sz w:val="24"/>
                <w:szCs w:val="24"/>
                <w:lang w:val="sr-Cyrl-CS"/>
              </w:rPr>
              <w:t>Наставници физичког васпитња</w:t>
            </w:r>
          </w:p>
        </w:tc>
      </w:tr>
    </w:tbl>
    <w:p w14:paraId="7BA1AC64" w14:textId="77777777" w:rsidR="00A76D28" w:rsidRDefault="00A76D28">
      <w:pPr>
        <w:ind w:firstLine="720"/>
        <w:rPr>
          <w:rFonts w:ascii="Book Antiqua" w:hAnsi="Book Antiqua"/>
          <w:b/>
          <w:sz w:val="28"/>
          <w:szCs w:val="28"/>
          <w:lang w:val="sr-Cyrl-CS"/>
        </w:rPr>
      </w:pPr>
    </w:p>
    <w:p w14:paraId="045F7D8E" w14:textId="77777777" w:rsidR="00A76D28" w:rsidRDefault="00A76D28">
      <w:pPr>
        <w:ind w:firstLine="720"/>
        <w:rPr>
          <w:rFonts w:ascii="Book Antiqua" w:hAnsi="Book Antiqua"/>
          <w:b/>
          <w:sz w:val="28"/>
          <w:szCs w:val="28"/>
          <w:lang w:val="sr-Cyrl-CS"/>
        </w:rPr>
      </w:pPr>
    </w:p>
    <w:p w14:paraId="5E606290" w14:textId="77777777" w:rsidR="00A76D28" w:rsidRDefault="00A76D28">
      <w:pPr>
        <w:ind w:firstLine="720"/>
        <w:rPr>
          <w:rFonts w:ascii="Book Antiqua" w:hAnsi="Book Antiqua"/>
          <w:b/>
          <w:sz w:val="28"/>
          <w:szCs w:val="28"/>
          <w:lang w:val="sr-Cyrl-CS"/>
        </w:rPr>
      </w:pPr>
    </w:p>
    <w:p w14:paraId="32B20E12" w14:textId="77777777" w:rsidR="00A76D28" w:rsidRDefault="00A76D28">
      <w:pPr>
        <w:ind w:firstLine="720"/>
        <w:rPr>
          <w:rFonts w:ascii="Book Antiqua" w:hAnsi="Book Antiqua"/>
          <w:b/>
          <w:sz w:val="28"/>
          <w:szCs w:val="28"/>
          <w:lang w:val="sr-Cyrl-CS"/>
        </w:rPr>
      </w:pPr>
    </w:p>
    <w:p w14:paraId="73D2A79F" w14:textId="77777777" w:rsidR="00A76D28" w:rsidRDefault="00A76D28">
      <w:pPr>
        <w:ind w:firstLine="720"/>
        <w:rPr>
          <w:rFonts w:ascii="Book Antiqua" w:hAnsi="Book Antiqua"/>
          <w:b/>
          <w:sz w:val="28"/>
          <w:szCs w:val="28"/>
          <w:lang w:val="sr-Cyrl-CS"/>
        </w:rPr>
      </w:pPr>
    </w:p>
    <w:p w14:paraId="73756BDB" w14:textId="77777777" w:rsidR="00A76D28" w:rsidRDefault="00A76D28">
      <w:pPr>
        <w:ind w:firstLine="720"/>
        <w:rPr>
          <w:rFonts w:ascii="Book Antiqua" w:hAnsi="Book Antiqua"/>
          <w:b/>
          <w:sz w:val="28"/>
          <w:szCs w:val="28"/>
          <w:lang w:val="sr-Cyrl-CS"/>
        </w:rPr>
      </w:pPr>
    </w:p>
    <w:p w14:paraId="7AB79C61" w14:textId="77777777" w:rsidR="00A76D28" w:rsidRDefault="00A76D28">
      <w:pPr>
        <w:ind w:firstLine="720"/>
        <w:rPr>
          <w:rFonts w:ascii="Book Antiqua" w:hAnsi="Book Antiqua"/>
          <w:b/>
          <w:sz w:val="28"/>
          <w:szCs w:val="28"/>
          <w:lang w:val="sr-Cyrl-CS"/>
        </w:rPr>
      </w:pPr>
    </w:p>
    <w:p w14:paraId="70F71DC3" w14:textId="77777777" w:rsidR="00A76D28" w:rsidRDefault="00A76D28">
      <w:pPr>
        <w:ind w:firstLine="720"/>
        <w:rPr>
          <w:rFonts w:ascii="Book Antiqua" w:hAnsi="Book Antiqua"/>
          <w:b/>
          <w:sz w:val="28"/>
          <w:szCs w:val="28"/>
          <w:lang w:val="sr-Cyrl-CS"/>
        </w:rPr>
      </w:pPr>
    </w:p>
    <w:p w14:paraId="533DAAAA" w14:textId="77777777" w:rsidR="00A76D28" w:rsidRDefault="00A76D28">
      <w:pPr>
        <w:ind w:firstLine="720"/>
        <w:rPr>
          <w:rFonts w:ascii="Book Antiqua" w:hAnsi="Book Antiqua"/>
          <w:b/>
          <w:sz w:val="28"/>
          <w:szCs w:val="28"/>
          <w:lang w:val="sr-Cyrl-CS"/>
        </w:rPr>
      </w:pPr>
    </w:p>
    <w:p w14:paraId="7FC91A17" w14:textId="77777777" w:rsidR="00487BEA" w:rsidRDefault="00487BEA">
      <w:pPr>
        <w:ind w:firstLine="720"/>
        <w:rPr>
          <w:rFonts w:ascii="Book Antiqua" w:hAnsi="Book Antiqua"/>
          <w:b/>
          <w:sz w:val="28"/>
          <w:szCs w:val="28"/>
          <w:lang w:val="sr-Cyrl-CS"/>
        </w:rPr>
      </w:pPr>
    </w:p>
    <w:p w14:paraId="60FAD87E" w14:textId="77777777" w:rsidR="00487BEA" w:rsidRDefault="00487BEA">
      <w:pPr>
        <w:ind w:firstLine="720"/>
        <w:rPr>
          <w:rFonts w:ascii="Book Antiqua" w:hAnsi="Book Antiqua"/>
          <w:b/>
          <w:sz w:val="28"/>
          <w:szCs w:val="28"/>
          <w:lang w:val="sr-Cyrl-CS"/>
        </w:rPr>
      </w:pPr>
    </w:p>
    <w:p w14:paraId="12504898" w14:textId="77777777" w:rsidR="00A76D28" w:rsidRDefault="0077121B">
      <w:pPr>
        <w:ind w:firstLine="720"/>
        <w:rPr>
          <w:rFonts w:ascii="Book Antiqua" w:hAnsi="Book Antiqua"/>
          <w:b/>
          <w:sz w:val="28"/>
          <w:szCs w:val="28"/>
          <w:lang w:val="sr-Cyrl-CS"/>
        </w:rPr>
      </w:pPr>
      <w:r>
        <w:rPr>
          <w:rFonts w:ascii="Book Antiqua" w:hAnsi="Book Antiqua"/>
          <w:b/>
          <w:sz w:val="28"/>
          <w:szCs w:val="28"/>
          <w:lang w:val="sr-Cyrl-CS"/>
        </w:rPr>
        <w:t xml:space="preserve">  9 . ПРОГРАМ СОЦИЈАЛНЕ ЗАШТИТЕ</w:t>
      </w:r>
      <w:r>
        <w:rPr>
          <w:rFonts w:ascii="Book Antiqua" w:hAnsi="Book Antiqua"/>
          <w:b/>
          <w:sz w:val="28"/>
          <w:szCs w:val="28"/>
          <w:lang w:val="sr-Cyrl-CS"/>
        </w:rPr>
        <w:br/>
      </w:r>
    </w:p>
    <w:p w14:paraId="2CFDBB7F" w14:textId="77777777" w:rsidR="00A76D28" w:rsidRDefault="0077121B">
      <w:pPr>
        <w:ind w:firstLine="720"/>
        <w:rPr>
          <w:rFonts w:ascii="Book Antiqua" w:hAnsi="Book Antiqua"/>
          <w:sz w:val="24"/>
          <w:szCs w:val="24"/>
          <w:lang w:val="sr-Cyrl-CS"/>
        </w:rPr>
      </w:pPr>
      <w:r>
        <w:rPr>
          <w:rFonts w:ascii="Book Antiqua" w:hAnsi="Book Antiqua"/>
          <w:bCs/>
          <w:sz w:val="24"/>
          <w:szCs w:val="24"/>
          <w:lang w:val="ru-RU"/>
        </w:rPr>
        <w:t>Социјална заштита</w:t>
      </w:r>
      <w:r>
        <w:rPr>
          <w:rFonts w:ascii="Book Antiqua" w:hAnsi="Book Antiqua"/>
          <w:sz w:val="24"/>
          <w:szCs w:val="24"/>
          <w:lang w:val="ru-RU"/>
        </w:rPr>
        <w:t xml:space="preserve"> подразумева </w:t>
      </w:r>
      <w:hyperlink r:id="rId10" w:tooltip="Систем" w:history="1">
        <w:r>
          <w:rPr>
            <w:rStyle w:val="Hyperlink"/>
            <w:rFonts w:ascii="Book Antiqua" w:hAnsi="Book Antiqua"/>
            <w:color w:val="auto"/>
            <w:sz w:val="24"/>
            <w:szCs w:val="24"/>
            <w:lang w:val="ru-RU"/>
          </w:rPr>
          <w:t>систем</w:t>
        </w:r>
      </w:hyperlink>
      <w:r>
        <w:rPr>
          <w:rFonts w:ascii="Book Antiqua" w:hAnsi="Book Antiqua"/>
          <w:sz w:val="24"/>
          <w:szCs w:val="24"/>
          <w:lang w:val="ru-RU"/>
        </w:rPr>
        <w:t xml:space="preserve"> економских, </w:t>
      </w:r>
      <w:hyperlink r:id="rId11" w:tooltip="Политика" w:history="1">
        <w:r>
          <w:rPr>
            <w:rStyle w:val="Hyperlink"/>
            <w:rFonts w:ascii="Book Antiqua" w:hAnsi="Book Antiqua"/>
            <w:color w:val="auto"/>
            <w:sz w:val="24"/>
            <w:szCs w:val="24"/>
            <w:lang w:val="ru-RU"/>
          </w:rPr>
          <w:t>политичких</w:t>
        </w:r>
      </w:hyperlink>
      <w:r>
        <w:rPr>
          <w:rFonts w:ascii="Book Antiqua" w:hAnsi="Book Antiqua"/>
          <w:sz w:val="24"/>
          <w:szCs w:val="24"/>
          <w:lang w:val="ru-RU"/>
        </w:rPr>
        <w:t xml:space="preserve">, просветних, правних и свих других социјално-институционализованих мера и </w:t>
      </w:r>
      <w:r w:rsidR="00994DB1">
        <w:fldChar w:fldCharType="begin"/>
      </w:r>
      <w:r w:rsidR="00994DB1">
        <w:instrText>HYPERLINK "http://sr.wikipedia.org/w/index.php?title=%D0%90%D0%BA%D1%82%D0%B8%D0%B2%D0%BD%D0%BE%D1%81%D1%82&amp;action=edit&amp;redlink=1" \o "Активност (чланак још није написан)"</w:instrText>
      </w:r>
      <w:r w:rsidR="00994DB1">
        <w:fldChar w:fldCharType="separate"/>
      </w:r>
      <w:r>
        <w:rPr>
          <w:rStyle w:val="Hyperlink"/>
          <w:rFonts w:ascii="Book Antiqua" w:hAnsi="Book Antiqua"/>
          <w:color w:val="auto"/>
          <w:sz w:val="24"/>
          <w:szCs w:val="24"/>
          <w:lang w:val="ru-RU"/>
        </w:rPr>
        <w:t>активности</w:t>
      </w:r>
      <w:r w:rsidR="00994DB1">
        <w:rPr>
          <w:rStyle w:val="Hyperlink"/>
          <w:rFonts w:ascii="Book Antiqua" w:hAnsi="Book Antiqua"/>
          <w:color w:val="auto"/>
          <w:sz w:val="24"/>
          <w:szCs w:val="24"/>
          <w:lang w:val="ru-RU"/>
        </w:rPr>
        <w:fldChar w:fldCharType="end"/>
      </w:r>
      <w:r>
        <w:rPr>
          <w:rFonts w:ascii="Book Antiqua" w:hAnsi="Book Antiqua"/>
          <w:sz w:val="24"/>
          <w:szCs w:val="24"/>
          <w:lang w:val="ru-RU"/>
        </w:rPr>
        <w:t xml:space="preserve"> чији је циљ превенција узрока могућих индивидуалних социјалних случајева и </w:t>
      </w:r>
      <w:r w:rsidR="00994DB1">
        <w:fldChar w:fldCharType="begin"/>
      </w:r>
      <w:r w:rsidR="00994DB1">
        <w:instrText>HYPERLINK "http://sr.wikipedia.org/wiki/%D0%93%D1%80%D1%83%D0%BF%D0%B0" \o "Група"</w:instrText>
      </w:r>
      <w:r w:rsidR="00994DB1">
        <w:fldChar w:fldCharType="separate"/>
      </w:r>
      <w:r>
        <w:rPr>
          <w:rStyle w:val="Hyperlink"/>
          <w:rFonts w:ascii="Book Antiqua" w:hAnsi="Book Antiqua"/>
          <w:color w:val="auto"/>
          <w:sz w:val="24"/>
          <w:szCs w:val="24"/>
          <w:lang w:val="ru-RU"/>
        </w:rPr>
        <w:t>групних</w:t>
      </w:r>
      <w:r w:rsidR="00994DB1">
        <w:rPr>
          <w:rStyle w:val="Hyperlink"/>
          <w:rFonts w:ascii="Book Antiqua" w:hAnsi="Book Antiqua"/>
          <w:color w:val="auto"/>
          <w:sz w:val="24"/>
          <w:szCs w:val="24"/>
          <w:lang w:val="ru-RU"/>
        </w:rPr>
        <w:fldChar w:fldCharType="end"/>
      </w:r>
      <w:r>
        <w:rPr>
          <w:rFonts w:ascii="Book Antiqua" w:hAnsi="Book Antiqua"/>
          <w:sz w:val="24"/>
          <w:szCs w:val="24"/>
          <w:lang w:val="ru-RU"/>
        </w:rPr>
        <w:t xml:space="preserve"> социјалних </w:t>
      </w:r>
      <w:r w:rsidR="00994DB1">
        <w:fldChar w:fldCharType="begin"/>
      </w:r>
      <w:r w:rsidR="00994DB1">
        <w:instrText>HYPERLINK "http://sr.wikipedia.org/wiki/%D0%9F%D1%80%D0%BE%D0%B1%D0%BB%D0%B5%D0%BC" \o "Проблем"</w:instrText>
      </w:r>
      <w:r w:rsidR="00994DB1">
        <w:fldChar w:fldCharType="separate"/>
      </w:r>
      <w:r>
        <w:rPr>
          <w:rStyle w:val="Hyperlink"/>
          <w:rFonts w:ascii="Book Antiqua" w:hAnsi="Book Antiqua"/>
          <w:color w:val="auto"/>
          <w:sz w:val="24"/>
          <w:szCs w:val="24"/>
          <w:lang w:val="ru-RU"/>
        </w:rPr>
        <w:t>проблема</w:t>
      </w:r>
      <w:r w:rsidR="00994DB1">
        <w:rPr>
          <w:rStyle w:val="Hyperlink"/>
          <w:rFonts w:ascii="Book Antiqua" w:hAnsi="Book Antiqua"/>
          <w:color w:val="auto"/>
          <w:sz w:val="24"/>
          <w:szCs w:val="24"/>
          <w:lang w:val="ru-RU"/>
        </w:rPr>
        <w:fldChar w:fldCharType="end"/>
      </w:r>
      <w:r>
        <w:rPr>
          <w:rFonts w:ascii="Book Antiqua" w:hAnsi="Book Antiqua"/>
          <w:sz w:val="24"/>
          <w:szCs w:val="24"/>
          <w:lang w:val="ru-RU"/>
        </w:rPr>
        <w:t xml:space="preserve">, као и обезбеђење услова за одговарајуће институционализоване интервенције у </w:t>
      </w:r>
      <w:r w:rsidR="00994DB1">
        <w:fldChar w:fldCharType="begin"/>
      </w:r>
      <w:r w:rsidR="00994DB1">
        <w:instrText>HYPERLINK "http://sr.wikipedia.org/w/index.php?title=%D0%A1%D0%BB%D1%83%D1%87%D0%B0%D1%98&amp;action=edit&amp;redlink=1" \o "Случај (чланак још није написан)"</w:instrText>
      </w:r>
      <w:r w:rsidR="00994DB1">
        <w:fldChar w:fldCharType="separate"/>
      </w:r>
      <w:r>
        <w:rPr>
          <w:rStyle w:val="Hyperlink"/>
          <w:rFonts w:ascii="Book Antiqua" w:hAnsi="Book Antiqua"/>
          <w:color w:val="auto"/>
          <w:sz w:val="24"/>
          <w:szCs w:val="24"/>
          <w:lang w:val="ru-RU"/>
        </w:rPr>
        <w:t>случајевима</w:t>
      </w:r>
      <w:r w:rsidR="00994DB1">
        <w:rPr>
          <w:rStyle w:val="Hyperlink"/>
          <w:rFonts w:ascii="Book Antiqua" w:hAnsi="Book Antiqua"/>
          <w:color w:val="auto"/>
          <w:sz w:val="24"/>
          <w:szCs w:val="24"/>
          <w:lang w:val="ru-RU"/>
        </w:rPr>
        <w:fldChar w:fldCharType="end"/>
      </w:r>
      <w:r>
        <w:rPr>
          <w:rFonts w:ascii="Book Antiqua" w:hAnsi="Book Antiqua"/>
          <w:sz w:val="24"/>
          <w:szCs w:val="24"/>
          <w:lang w:val="ru-RU"/>
        </w:rPr>
        <w:t xml:space="preserve"> јављања тешкоћа које онемогућавају успешно лично и социјално функционисање. Социјална заштита укључује и организован </w:t>
      </w:r>
      <w:r w:rsidR="00994DB1">
        <w:fldChar w:fldCharType="begin"/>
      </w:r>
      <w:r w:rsidR="00994DB1">
        <w:instrText>HYPERLINK "http://sr.wikipedia.org/wiki/%D0%A1%D0%B8%D1%81%D1%82%D0%B5%D0%BC" \o "Систем"</w:instrText>
      </w:r>
      <w:r w:rsidR="00994DB1">
        <w:fldChar w:fldCharType="separate"/>
      </w:r>
      <w:r>
        <w:rPr>
          <w:rStyle w:val="Hyperlink"/>
          <w:rFonts w:ascii="Book Antiqua" w:hAnsi="Book Antiqua"/>
          <w:color w:val="auto"/>
          <w:sz w:val="24"/>
          <w:szCs w:val="24"/>
          <w:lang w:val="ru-RU"/>
        </w:rPr>
        <w:t>систем</w:t>
      </w:r>
      <w:r w:rsidR="00994DB1">
        <w:rPr>
          <w:rStyle w:val="Hyperlink"/>
          <w:rFonts w:ascii="Book Antiqua" w:hAnsi="Book Antiqua"/>
          <w:color w:val="auto"/>
          <w:sz w:val="24"/>
          <w:szCs w:val="24"/>
          <w:lang w:val="ru-RU"/>
        </w:rPr>
        <w:fldChar w:fldCharType="end"/>
      </w:r>
      <w:r>
        <w:rPr>
          <w:rFonts w:ascii="Book Antiqua" w:hAnsi="Book Antiqua"/>
          <w:sz w:val="24"/>
          <w:szCs w:val="24"/>
          <w:lang w:val="ru-RU"/>
        </w:rPr>
        <w:t xml:space="preserve"> разноврсних услуга почев од приватних, јавних, државних и других социјалних или социјалнохуманитарних служби и институција, као и невладиних </w:t>
      </w:r>
      <w:r w:rsidR="00994DB1">
        <w:fldChar w:fldCharType="begin"/>
      </w:r>
      <w:r w:rsidR="00994DB1">
        <w:instrText>HYPERLINK "http://sr.wikipedia.org/wiki/%D0%9E%D1%80%D0%B3%D0%B0%D0%BD%D0%B8%D0%B7%D0%B0%D1%86%D0%B8%D1%98%D0%B0" \o "Организација"</w:instrText>
      </w:r>
      <w:r w:rsidR="00994DB1">
        <w:fldChar w:fldCharType="separate"/>
      </w:r>
      <w:r>
        <w:rPr>
          <w:rStyle w:val="Hyperlink"/>
          <w:rFonts w:ascii="Book Antiqua" w:hAnsi="Book Antiqua"/>
          <w:color w:val="auto"/>
          <w:sz w:val="24"/>
          <w:szCs w:val="24"/>
          <w:lang w:val="ru-RU"/>
        </w:rPr>
        <w:t>организација</w:t>
      </w:r>
      <w:r w:rsidR="00994DB1">
        <w:rPr>
          <w:rStyle w:val="Hyperlink"/>
          <w:rFonts w:ascii="Book Antiqua" w:hAnsi="Book Antiqua"/>
          <w:color w:val="auto"/>
          <w:sz w:val="24"/>
          <w:szCs w:val="24"/>
          <w:lang w:val="ru-RU"/>
        </w:rPr>
        <w:fldChar w:fldCharType="end"/>
      </w:r>
      <w:r>
        <w:rPr>
          <w:rFonts w:ascii="Book Antiqua" w:hAnsi="Book Antiqua"/>
          <w:sz w:val="24"/>
          <w:szCs w:val="24"/>
          <w:lang w:val="ru-RU"/>
        </w:rPr>
        <w:t xml:space="preserve">, црквених удружења, као специфичних локалних облика међусобне подршке и </w:t>
      </w:r>
      <w:r w:rsidR="00994DB1">
        <w:fldChar w:fldCharType="begin"/>
      </w:r>
      <w:r w:rsidR="00994DB1">
        <w:instrText>HYPERLINK "http://sr.wikipedia.org/wiki/%D0%9F%D0%BE%D0%BC%D0%BE%D1%9B" \o "Помоћ"</w:instrText>
      </w:r>
      <w:r w:rsidR="00994DB1">
        <w:fldChar w:fldCharType="separate"/>
      </w:r>
      <w:r>
        <w:rPr>
          <w:rStyle w:val="Hyperlink"/>
          <w:rFonts w:ascii="Book Antiqua" w:hAnsi="Book Antiqua"/>
          <w:color w:val="auto"/>
          <w:sz w:val="24"/>
          <w:szCs w:val="24"/>
          <w:lang w:val="ru-RU"/>
        </w:rPr>
        <w:t>помоћи</w:t>
      </w:r>
      <w:r w:rsidR="00994DB1">
        <w:rPr>
          <w:rStyle w:val="Hyperlink"/>
          <w:rFonts w:ascii="Book Antiqua" w:hAnsi="Book Antiqua"/>
          <w:color w:val="auto"/>
          <w:sz w:val="24"/>
          <w:szCs w:val="24"/>
          <w:lang w:val="ru-RU"/>
        </w:rPr>
        <w:fldChar w:fldCharType="end"/>
      </w:r>
      <w:r>
        <w:rPr>
          <w:rFonts w:ascii="Book Antiqua" w:hAnsi="Book Antiqua"/>
          <w:sz w:val="24"/>
          <w:szCs w:val="24"/>
          <w:lang w:val="sr-Cyrl-CS"/>
        </w:rPr>
        <w:t xml:space="preserve">  ученицима.</w:t>
      </w:r>
    </w:p>
    <w:p w14:paraId="1D0ECD88" w14:textId="77777777" w:rsidR="00A76D28" w:rsidRDefault="00A76D28">
      <w:pPr>
        <w:rPr>
          <w:rFonts w:ascii="Book Antiqua" w:hAnsi="Book Antiqua"/>
          <w:sz w:val="24"/>
          <w:szCs w:val="24"/>
          <w:lang w:val="sr-Cyrl-CS"/>
        </w:rPr>
      </w:pPr>
    </w:p>
    <w:p w14:paraId="5BEF9E71" w14:textId="77777777" w:rsidR="00A76D28" w:rsidRDefault="00A76D28">
      <w:pPr>
        <w:rPr>
          <w:rFonts w:ascii="Book Antiqua" w:hAnsi="Book Antiqua"/>
          <w:sz w:val="24"/>
          <w:szCs w:val="24"/>
          <w:lang w:val="sr-Cyrl-CS"/>
        </w:rPr>
      </w:pPr>
    </w:p>
    <w:p w14:paraId="129E2C32" w14:textId="77777777" w:rsidR="00A76D28" w:rsidRDefault="00A76D28">
      <w:pPr>
        <w:jc w:val="both"/>
        <w:rPr>
          <w:rFonts w:ascii="Book Antiqua" w:hAnsi="Book Antiqua"/>
          <w:sz w:val="24"/>
          <w:szCs w:val="24"/>
          <w:lang w:val="sr-Cyrl-CS"/>
        </w:rPr>
      </w:pPr>
    </w:p>
    <w:tbl>
      <w:tblPr>
        <w:tblW w:w="100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952"/>
        <w:gridCol w:w="2952"/>
        <w:gridCol w:w="4104"/>
      </w:tblGrid>
      <w:tr w:rsidR="00A76D28" w14:paraId="3B976F59" w14:textId="77777777">
        <w:trPr>
          <w:trHeight w:val="1025"/>
        </w:trPr>
        <w:tc>
          <w:tcPr>
            <w:tcW w:w="2952" w:type="dxa"/>
            <w:tcBorders>
              <w:top w:val="thinThickSmallGap" w:sz="24" w:space="0" w:color="auto"/>
              <w:left w:val="thinThickSmallGap" w:sz="24" w:space="0" w:color="auto"/>
              <w:bottom w:val="thickThinSmallGap" w:sz="24" w:space="0" w:color="auto"/>
              <w:right w:val="single" w:sz="4" w:space="0" w:color="auto"/>
            </w:tcBorders>
          </w:tcPr>
          <w:p w14:paraId="59123728" w14:textId="77777777" w:rsidR="00A76D28" w:rsidRDefault="00A76D28">
            <w:pPr>
              <w:jc w:val="center"/>
              <w:rPr>
                <w:rFonts w:ascii="Book Antiqua" w:hAnsi="Book Antiqua"/>
                <w:b/>
                <w:sz w:val="24"/>
                <w:szCs w:val="24"/>
                <w:lang w:val="sr-Cyrl-CS"/>
              </w:rPr>
            </w:pPr>
          </w:p>
          <w:p w14:paraId="2ADACDD4" w14:textId="77777777" w:rsidR="00A76D28" w:rsidRDefault="00A76D28">
            <w:pPr>
              <w:jc w:val="center"/>
              <w:rPr>
                <w:rFonts w:ascii="Book Antiqua" w:hAnsi="Book Antiqua"/>
                <w:b/>
                <w:sz w:val="24"/>
                <w:szCs w:val="24"/>
                <w:lang w:val="sr-Cyrl-CS"/>
              </w:rPr>
            </w:pPr>
          </w:p>
          <w:p w14:paraId="2716FEC1"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Активност</w:t>
            </w:r>
          </w:p>
        </w:tc>
        <w:tc>
          <w:tcPr>
            <w:tcW w:w="2952" w:type="dxa"/>
            <w:tcBorders>
              <w:top w:val="thinThickSmallGap" w:sz="24" w:space="0" w:color="auto"/>
              <w:left w:val="single" w:sz="4" w:space="0" w:color="auto"/>
              <w:bottom w:val="thickThinSmallGap" w:sz="24" w:space="0" w:color="auto"/>
              <w:right w:val="single" w:sz="4" w:space="0" w:color="auto"/>
            </w:tcBorders>
          </w:tcPr>
          <w:p w14:paraId="3838098E" w14:textId="77777777" w:rsidR="00A76D28" w:rsidRDefault="00A76D28">
            <w:pPr>
              <w:jc w:val="center"/>
              <w:rPr>
                <w:rFonts w:ascii="Book Antiqua" w:hAnsi="Book Antiqua"/>
                <w:b/>
                <w:sz w:val="24"/>
                <w:szCs w:val="24"/>
                <w:lang w:val="sr-Cyrl-CS"/>
              </w:rPr>
            </w:pPr>
          </w:p>
          <w:p w14:paraId="58D36573" w14:textId="77777777" w:rsidR="00A76D28" w:rsidRDefault="00A76D28">
            <w:pPr>
              <w:jc w:val="center"/>
              <w:rPr>
                <w:rFonts w:ascii="Book Antiqua" w:hAnsi="Book Antiqua"/>
                <w:b/>
                <w:sz w:val="24"/>
                <w:szCs w:val="24"/>
                <w:lang w:val="sr-Cyrl-CS"/>
              </w:rPr>
            </w:pPr>
          </w:p>
          <w:p w14:paraId="40E7D6F3"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Време реализације</w:t>
            </w:r>
          </w:p>
        </w:tc>
        <w:tc>
          <w:tcPr>
            <w:tcW w:w="4104" w:type="dxa"/>
            <w:tcBorders>
              <w:top w:val="thinThickSmallGap" w:sz="24" w:space="0" w:color="auto"/>
              <w:left w:val="single" w:sz="4" w:space="0" w:color="auto"/>
              <w:bottom w:val="thickThinSmallGap" w:sz="24" w:space="0" w:color="auto"/>
              <w:right w:val="thickThinSmallGap" w:sz="24" w:space="0" w:color="auto"/>
            </w:tcBorders>
          </w:tcPr>
          <w:p w14:paraId="192E10E1" w14:textId="77777777" w:rsidR="00A76D28" w:rsidRDefault="00A76D28">
            <w:pPr>
              <w:jc w:val="center"/>
              <w:rPr>
                <w:rFonts w:ascii="Book Antiqua" w:hAnsi="Book Antiqua"/>
                <w:b/>
                <w:sz w:val="24"/>
                <w:szCs w:val="24"/>
                <w:lang w:val="sr-Cyrl-CS"/>
              </w:rPr>
            </w:pPr>
          </w:p>
          <w:p w14:paraId="174A5119" w14:textId="77777777" w:rsidR="00A76D28" w:rsidRDefault="00A76D28">
            <w:pPr>
              <w:jc w:val="center"/>
              <w:rPr>
                <w:rFonts w:ascii="Book Antiqua" w:hAnsi="Book Antiqua"/>
                <w:b/>
                <w:sz w:val="24"/>
                <w:szCs w:val="24"/>
                <w:lang w:val="sr-Cyrl-CS"/>
              </w:rPr>
            </w:pPr>
          </w:p>
          <w:p w14:paraId="1915D8E4"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Реализатори и сарадници</w:t>
            </w:r>
          </w:p>
          <w:p w14:paraId="762E6E21" w14:textId="77777777" w:rsidR="00A76D28" w:rsidRDefault="00A76D28">
            <w:pPr>
              <w:jc w:val="center"/>
              <w:rPr>
                <w:rFonts w:ascii="Book Antiqua" w:hAnsi="Book Antiqua"/>
                <w:b/>
                <w:sz w:val="24"/>
                <w:szCs w:val="24"/>
                <w:lang w:val="sr-Cyrl-CS"/>
              </w:rPr>
            </w:pPr>
          </w:p>
          <w:p w14:paraId="6E43D6E1" w14:textId="77777777" w:rsidR="00A76D28" w:rsidRDefault="00A76D28">
            <w:pPr>
              <w:jc w:val="center"/>
              <w:rPr>
                <w:rFonts w:ascii="Book Antiqua" w:hAnsi="Book Antiqua"/>
                <w:b/>
                <w:sz w:val="24"/>
                <w:szCs w:val="24"/>
                <w:lang w:val="sr-Cyrl-CS"/>
              </w:rPr>
            </w:pPr>
          </w:p>
        </w:tc>
      </w:tr>
      <w:tr w:rsidR="00A76D28" w14:paraId="4EB8F7B4" w14:textId="77777777">
        <w:trPr>
          <w:trHeight w:val="1717"/>
        </w:trPr>
        <w:tc>
          <w:tcPr>
            <w:tcW w:w="2952" w:type="dxa"/>
            <w:tcBorders>
              <w:top w:val="thickThinSmallGap" w:sz="24" w:space="0" w:color="auto"/>
              <w:left w:val="thinThickSmallGap" w:sz="24" w:space="0" w:color="auto"/>
              <w:bottom w:val="single" w:sz="4" w:space="0" w:color="auto"/>
              <w:right w:val="single" w:sz="4" w:space="0" w:color="auto"/>
            </w:tcBorders>
          </w:tcPr>
          <w:p w14:paraId="3B977BAE" w14:textId="77777777" w:rsidR="00A76D28" w:rsidRDefault="0077121B">
            <w:pPr>
              <w:pStyle w:val="BodyTextIndent2"/>
              <w:ind w:firstLine="0"/>
              <w:jc w:val="left"/>
              <w:rPr>
                <w:rFonts w:ascii="Book Antiqua" w:hAnsi="Book Antiqua"/>
                <w:i/>
                <w:sz w:val="24"/>
                <w:szCs w:val="24"/>
                <w:lang w:val="sr-Cyrl-CS"/>
              </w:rPr>
            </w:pPr>
            <w:r>
              <w:rPr>
                <w:rFonts w:ascii="Book Antiqua" w:hAnsi="Book Antiqua"/>
                <w:sz w:val="24"/>
                <w:szCs w:val="24"/>
                <w:lang w:val="sr-Cyrl-CS"/>
              </w:rPr>
              <w:t>Прикупљање података о породичним и социјалним приликама</w:t>
            </w:r>
            <w:r>
              <w:rPr>
                <w:rFonts w:ascii="Book Antiqua" w:hAnsi="Book Antiqua"/>
                <w:sz w:val="24"/>
                <w:szCs w:val="24"/>
                <w:lang w:val="ru-RU"/>
              </w:rPr>
              <w:t>,</w:t>
            </w:r>
            <w:r>
              <w:rPr>
                <w:rFonts w:ascii="Book Antiqua" w:hAnsi="Book Antiqua"/>
                <w:sz w:val="24"/>
                <w:szCs w:val="24"/>
                <w:lang w:val="sr-Cyrl-CS"/>
              </w:rPr>
              <w:t>стеченим стручним квалификацијама, занимању</w:t>
            </w:r>
          </w:p>
        </w:tc>
        <w:tc>
          <w:tcPr>
            <w:tcW w:w="2952" w:type="dxa"/>
            <w:tcBorders>
              <w:top w:val="thickThinSmallGap" w:sz="24" w:space="0" w:color="auto"/>
              <w:left w:val="single" w:sz="4" w:space="0" w:color="auto"/>
              <w:bottom w:val="single" w:sz="4" w:space="0" w:color="auto"/>
              <w:right w:val="single" w:sz="4" w:space="0" w:color="auto"/>
            </w:tcBorders>
          </w:tcPr>
          <w:p w14:paraId="3D708D97" w14:textId="77777777" w:rsidR="00A76D28" w:rsidRDefault="00A76D28">
            <w:pPr>
              <w:jc w:val="center"/>
              <w:rPr>
                <w:rFonts w:ascii="Book Antiqua" w:hAnsi="Book Antiqua"/>
                <w:sz w:val="24"/>
                <w:szCs w:val="24"/>
                <w:lang w:val="sr-Cyrl-CS"/>
              </w:rPr>
            </w:pPr>
          </w:p>
          <w:p w14:paraId="21F4A95B" w14:textId="77777777" w:rsidR="00A76D28" w:rsidRDefault="00A76D28">
            <w:pPr>
              <w:jc w:val="center"/>
              <w:rPr>
                <w:rFonts w:ascii="Book Antiqua" w:hAnsi="Book Antiqua"/>
                <w:sz w:val="24"/>
                <w:szCs w:val="24"/>
                <w:lang w:val="sr-Cyrl-CS"/>
              </w:rPr>
            </w:pPr>
          </w:p>
          <w:p w14:paraId="4211D72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април, мај, јун и по потреби</w:t>
            </w:r>
          </w:p>
        </w:tc>
        <w:tc>
          <w:tcPr>
            <w:tcW w:w="4104" w:type="dxa"/>
            <w:tcBorders>
              <w:top w:val="thickThinSmallGap" w:sz="24" w:space="0" w:color="auto"/>
              <w:left w:val="single" w:sz="4" w:space="0" w:color="auto"/>
              <w:bottom w:val="single" w:sz="4" w:space="0" w:color="auto"/>
              <w:right w:val="thickThinSmallGap" w:sz="24" w:space="0" w:color="auto"/>
            </w:tcBorders>
          </w:tcPr>
          <w:p w14:paraId="4178F8B8" w14:textId="77777777" w:rsidR="00A76D28" w:rsidRDefault="00A76D28">
            <w:pPr>
              <w:rPr>
                <w:rFonts w:ascii="Book Antiqua" w:hAnsi="Book Antiqua"/>
                <w:sz w:val="24"/>
                <w:szCs w:val="24"/>
                <w:lang w:val="sr-Cyrl-CS"/>
              </w:rPr>
            </w:pPr>
          </w:p>
          <w:p w14:paraId="58EA9218" w14:textId="77777777" w:rsidR="00A76D28" w:rsidRDefault="00A76D28">
            <w:pPr>
              <w:rPr>
                <w:rFonts w:ascii="Book Antiqua" w:hAnsi="Book Antiqua"/>
                <w:sz w:val="24"/>
                <w:szCs w:val="24"/>
                <w:lang w:val="sr-Cyrl-CS"/>
              </w:rPr>
            </w:pPr>
          </w:p>
          <w:p w14:paraId="39F38819" w14:textId="77777777" w:rsidR="00A76D28" w:rsidRDefault="0077121B">
            <w:pPr>
              <w:rPr>
                <w:rFonts w:ascii="Book Antiqua" w:hAnsi="Book Antiqua"/>
                <w:sz w:val="24"/>
                <w:szCs w:val="24"/>
                <w:lang w:val="sr-Cyrl-CS"/>
              </w:rPr>
            </w:pPr>
            <w:r>
              <w:rPr>
                <w:rFonts w:ascii="Book Antiqua" w:hAnsi="Book Antiqua"/>
                <w:sz w:val="24"/>
                <w:szCs w:val="24"/>
                <w:lang w:val="sr-Cyrl-CS"/>
              </w:rPr>
              <w:t>ППС-а, учитељи, одељењске старешине</w:t>
            </w:r>
          </w:p>
        </w:tc>
      </w:tr>
      <w:tr w:rsidR="00A76D28" w14:paraId="14478C4C" w14:textId="77777777">
        <w:tc>
          <w:tcPr>
            <w:tcW w:w="2952" w:type="dxa"/>
            <w:tcBorders>
              <w:top w:val="single" w:sz="4" w:space="0" w:color="auto"/>
              <w:left w:val="thinThickSmallGap" w:sz="24" w:space="0" w:color="auto"/>
              <w:bottom w:val="single" w:sz="4" w:space="0" w:color="auto"/>
              <w:right w:val="single" w:sz="4" w:space="0" w:color="auto"/>
            </w:tcBorders>
          </w:tcPr>
          <w:p w14:paraId="29039F51"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ЦСР поводом случајева које третирају њихове службе</w:t>
            </w:r>
          </w:p>
        </w:tc>
        <w:tc>
          <w:tcPr>
            <w:tcW w:w="2952" w:type="dxa"/>
            <w:tcBorders>
              <w:top w:val="single" w:sz="4" w:space="0" w:color="auto"/>
              <w:left w:val="single" w:sz="4" w:space="0" w:color="auto"/>
              <w:bottom w:val="single" w:sz="4" w:space="0" w:color="auto"/>
              <w:right w:val="single" w:sz="4" w:space="0" w:color="auto"/>
            </w:tcBorders>
          </w:tcPr>
          <w:p w14:paraId="0B03A19F" w14:textId="77777777" w:rsidR="00A76D28" w:rsidRDefault="00A76D28">
            <w:pPr>
              <w:jc w:val="center"/>
              <w:rPr>
                <w:rFonts w:ascii="Book Antiqua" w:hAnsi="Book Antiqua"/>
                <w:sz w:val="24"/>
                <w:szCs w:val="24"/>
                <w:lang w:val="sr-Cyrl-CS"/>
              </w:rPr>
            </w:pPr>
          </w:p>
          <w:p w14:paraId="255C174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58F588FB" w14:textId="77777777" w:rsidR="00A76D28" w:rsidRDefault="00A76D28">
            <w:pPr>
              <w:rPr>
                <w:rFonts w:ascii="Book Antiqua" w:hAnsi="Book Antiqua"/>
                <w:sz w:val="24"/>
                <w:szCs w:val="24"/>
                <w:lang w:val="sr-Cyrl-CS"/>
              </w:rPr>
            </w:pPr>
          </w:p>
          <w:p w14:paraId="5E94F9FF" w14:textId="77777777" w:rsidR="00A76D28" w:rsidRDefault="0077121B">
            <w:pPr>
              <w:rPr>
                <w:rFonts w:ascii="Book Antiqua" w:hAnsi="Book Antiqua"/>
                <w:sz w:val="24"/>
                <w:szCs w:val="24"/>
                <w:lang w:val="sr-Cyrl-CS"/>
              </w:rPr>
            </w:pPr>
            <w:r>
              <w:rPr>
                <w:rFonts w:ascii="Book Antiqua" w:hAnsi="Book Antiqua"/>
                <w:sz w:val="24"/>
                <w:szCs w:val="24"/>
                <w:lang w:val="sr-Cyrl-CS"/>
              </w:rPr>
              <w:t>ППС-а, учитељи, одељењске старешине</w:t>
            </w:r>
          </w:p>
        </w:tc>
      </w:tr>
      <w:tr w:rsidR="00A76D28" w14:paraId="14047F38" w14:textId="77777777">
        <w:tc>
          <w:tcPr>
            <w:tcW w:w="2952" w:type="dxa"/>
            <w:tcBorders>
              <w:top w:val="single" w:sz="4" w:space="0" w:color="auto"/>
              <w:left w:val="thinThickSmallGap" w:sz="24" w:space="0" w:color="auto"/>
              <w:bottom w:val="single" w:sz="4" w:space="0" w:color="auto"/>
              <w:right w:val="single" w:sz="4" w:space="0" w:color="auto"/>
            </w:tcBorders>
          </w:tcPr>
          <w:p w14:paraId="17DDFF3A"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ЦСР поводом ученика који неоправдано изостају са наставе</w:t>
            </w:r>
          </w:p>
        </w:tc>
        <w:tc>
          <w:tcPr>
            <w:tcW w:w="2952" w:type="dxa"/>
            <w:tcBorders>
              <w:top w:val="single" w:sz="4" w:space="0" w:color="auto"/>
              <w:left w:val="single" w:sz="4" w:space="0" w:color="auto"/>
              <w:bottom w:val="single" w:sz="4" w:space="0" w:color="auto"/>
              <w:right w:val="single" w:sz="4" w:space="0" w:color="auto"/>
            </w:tcBorders>
          </w:tcPr>
          <w:p w14:paraId="3A950FB7" w14:textId="77777777" w:rsidR="00A76D28" w:rsidRDefault="00A76D28">
            <w:pPr>
              <w:jc w:val="center"/>
              <w:rPr>
                <w:rFonts w:ascii="Book Antiqua" w:hAnsi="Book Antiqua"/>
                <w:sz w:val="24"/>
                <w:szCs w:val="24"/>
                <w:lang w:val="sr-Cyrl-CS"/>
              </w:rPr>
            </w:pPr>
          </w:p>
          <w:p w14:paraId="0388A97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2CD8EBE1" w14:textId="77777777" w:rsidR="00A76D28" w:rsidRDefault="00A76D28">
            <w:pPr>
              <w:rPr>
                <w:rFonts w:ascii="Book Antiqua" w:hAnsi="Book Antiqua"/>
                <w:sz w:val="24"/>
                <w:szCs w:val="24"/>
                <w:lang w:val="sr-Cyrl-CS"/>
              </w:rPr>
            </w:pPr>
          </w:p>
          <w:p w14:paraId="18DDE770" w14:textId="77777777" w:rsidR="00A76D28" w:rsidRDefault="0077121B">
            <w:pPr>
              <w:rPr>
                <w:rFonts w:ascii="Book Antiqua" w:hAnsi="Book Antiqua"/>
                <w:sz w:val="24"/>
                <w:szCs w:val="24"/>
                <w:lang w:val="sr-Cyrl-CS"/>
              </w:rPr>
            </w:pPr>
            <w:r>
              <w:rPr>
                <w:rFonts w:ascii="Book Antiqua" w:hAnsi="Book Antiqua"/>
                <w:sz w:val="24"/>
                <w:szCs w:val="24"/>
                <w:lang w:val="sr-Cyrl-CS"/>
              </w:rPr>
              <w:t>ППС-а, учитељи, одељењске старешине</w:t>
            </w:r>
          </w:p>
        </w:tc>
      </w:tr>
      <w:tr w:rsidR="00A76D28" w14:paraId="19EA2D01" w14:textId="77777777">
        <w:tc>
          <w:tcPr>
            <w:tcW w:w="2952" w:type="dxa"/>
            <w:tcBorders>
              <w:top w:val="single" w:sz="4" w:space="0" w:color="auto"/>
              <w:left w:val="thinThickSmallGap" w:sz="24" w:space="0" w:color="auto"/>
              <w:bottom w:val="single" w:sz="4" w:space="0" w:color="auto"/>
              <w:right w:val="single" w:sz="4" w:space="0" w:color="auto"/>
            </w:tcBorders>
          </w:tcPr>
          <w:p w14:paraId="0B913E6B"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ЦСР поводом пријаве насиља, злостављања или занемаривања</w:t>
            </w:r>
          </w:p>
        </w:tc>
        <w:tc>
          <w:tcPr>
            <w:tcW w:w="2952" w:type="dxa"/>
            <w:tcBorders>
              <w:top w:val="single" w:sz="4" w:space="0" w:color="auto"/>
              <w:left w:val="single" w:sz="4" w:space="0" w:color="auto"/>
              <w:bottom w:val="single" w:sz="4" w:space="0" w:color="auto"/>
              <w:right w:val="single" w:sz="4" w:space="0" w:color="auto"/>
            </w:tcBorders>
          </w:tcPr>
          <w:p w14:paraId="5E1455C0" w14:textId="77777777" w:rsidR="00A76D28" w:rsidRDefault="00A76D28">
            <w:pPr>
              <w:jc w:val="center"/>
              <w:rPr>
                <w:rFonts w:ascii="Book Antiqua" w:hAnsi="Book Antiqua"/>
                <w:sz w:val="24"/>
                <w:szCs w:val="24"/>
                <w:lang w:val="sr-Cyrl-CS"/>
              </w:rPr>
            </w:pPr>
          </w:p>
          <w:p w14:paraId="4D2AA08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775C7B6E" w14:textId="77777777" w:rsidR="00A76D28" w:rsidRDefault="00A76D28">
            <w:pPr>
              <w:rPr>
                <w:rFonts w:ascii="Book Antiqua" w:hAnsi="Book Antiqua"/>
                <w:sz w:val="24"/>
                <w:szCs w:val="24"/>
                <w:lang w:val="sr-Cyrl-CS"/>
              </w:rPr>
            </w:pPr>
          </w:p>
          <w:p w14:paraId="31F833DB" w14:textId="77777777" w:rsidR="00A76D28" w:rsidRDefault="0077121B">
            <w:pPr>
              <w:rPr>
                <w:rFonts w:ascii="Book Antiqua" w:hAnsi="Book Antiqua"/>
                <w:sz w:val="24"/>
                <w:szCs w:val="24"/>
                <w:lang w:val="sr-Cyrl-CS"/>
              </w:rPr>
            </w:pPr>
            <w:r>
              <w:rPr>
                <w:rFonts w:ascii="Book Antiqua" w:hAnsi="Book Antiqua"/>
                <w:sz w:val="24"/>
                <w:szCs w:val="24"/>
                <w:lang w:val="sr-Cyrl-CS"/>
              </w:rPr>
              <w:t>ППС-а, учитељи, одељењске старешине</w:t>
            </w:r>
          </w:p>
        </w:tc>
      </w:tr>
      <w:tr w:rsidR="00A76D28" w14:paraId="5A2FE521" w14:textId="77777777">
        <w:tc>
          <w:tcPr>
            <w:tcW w:w="2952" w:type="dxa"/>
            <w:tcBorders>
              <w:top w:val="single" w:sz="4" w:space="0" w:color="auto"/>
              <w:left w:val="thinThickSmallGap" w:sz="24" w:space="0" w:color="auto"/>
              <w:bottom w:val="single" w:sz="4" w:space="0" w:color="auto"/>
              <w:right w:val="single" w:sz="4" w:space="0" w:color="auto"/>
            </w:tcBorders>
          </w:tcPr>
          <w:p w14:paraId="47CD4E0A"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Сарадња са надлежном Школском управом поводом пријаве </w:t>
            </w:r>
            <w:r>
              <w:rPr>
                <w:rFonts w:ascii="Book Antiqua" w:hAnsi="Book Antiqua"/>
                <w:sz w:val="24"/>
                <w:szCs w:val="24"/>
                <w:lang w:val="sr-Cyrl-CS"/>
              </w:rPr>
              <w:lastRenderedPageBreak/>
              <w:t>насиља, злостављања или занемаривања</w:t>
            </w:r>
          </w:p>
        </w:tc>
        <w:tc>
          <w:tcPr>
            <w:tcW w:w="2952" w:type="dxa"/>
            <w:tcBorders>
              <w:top w:val="single" w:sz="4" w:space="0" w:color="auto"/>
              <w:left w:val="single" w:sz="4" w:space="0" w:color="auto"/>
              <w:bottom w:val="single" w:sz="4" w:space="0" w:color="auto"/>
              <w:right w:val="single" w:sz="4" w:space="0" w:color="auto"/>
            </w:tcBorders>
          </w:tcPr>
          <w:p w14:paraId="2A37A4D5" w14:textId="77777777" w:rsidR="00A76D28" w:rsidRDefault="00A76D28">
            <w:pPr>
              <w:jc w:val="center"/>
              <w:rPr>
                <w:rFonts w:ascii="Book Antiqua" w:hAnsi="Book Antiqua"/>
                <w:sz w:val="24"/>
                <w:szCs w:val="24"/>
                <w:lang w:val="sr-Cyrl-CS"/>
              </w:rPr>
            </w:pPr>
          </w:p>
          <w:p w14:paraId="33BB58FF" w14:textId="77777777" w:rsidR="00A76D28" w:rsidRDefault="00A76D28">
            <w:pPr>
              <w:jc w:val="center"/>
              <w:rPr>
                <w:rFonts w:ascii="Book Antiqua" w:hAnsi="Book Antiqua"/>
                <w:sz w:val="24"/>
                <w:szCs w:val="24"/>
                <w:lang w:val="sr-Cyrl-CS"/>
              </w:rPr>
            </w:pPr>
          </w:p>
          <w:p w14:paraId="3551EB68"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22C0B42C" w14:textId="77777777" w:rsidR="00A76D28" w:rsidRDefault="00A76D28">
            <w:pPr>
              <w:rPr>
                <w:rFonts w:ascii="Book Antiqua" w:hAnsi="Book Antiqua"/>
                <w:sz w:val="24"/>
                <w:szCs w:val="24"/>
                <w:lang w:val="sr-Cyrl-CS"/>
              </w:rPr>
            </w:pPr>
          </w:p>
          <w:p w14:paraId="55CCC916" w14:textId="77777777" w:rsidR="00A76D28" w:rsidRDefault="00A76D28">
            <w:pPr>
              <w:rPr>
                <w:rFonts w:ascii="Book Antiqua" w:hAnsi="Book Antiqua"/>
                <w:sz w:val="24"/>
                <w:szCs w:val="24"/>
                <w:lang w:val="sr-Cyrl-CS"/>
              </w:rPr>
            </w:pPr>
          </w:p>
          <w:p w14:paraId="2C4B2750"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 школе</w:t>
            </w:r>
          </w:p>
        </w:tc>
      </w:tr>
      <w:tr w:rsidR="00A76D28" w14:paraId="641769AD" w14:textId="77777777">
        <w:tc>
          <w:tcPr>
            <w:tcW w:w="2952" w:type="dxa"/>
            <w:tcBorders>
              <w:top w:val="single" w:sz="4" w:space="0" w:color="auto"/>
              <w:left w:val="thinThickSmallGap" w:sz="24" w:space="0" w:color="auto"/>
              <w:bottom w:val="single" w:sz="4" w:space="0" w:color="auto"/>
              <w:right w:val="single" w:sz="4" w:space="0" w:color="auto"/>
            </w:tcBorders>
          </w:tcPr>
          <w:p w14:paraId="7A75FE3F" w14:textId="77777777" w:rsidR="00A76D28" w:rsidRDefault="0077121B">
            <w:pPr>
              <w:rPr>
                <w:rFonts w:ascii="Book Antiqua" w:hAnsi="Book Antiqua"/>
                <w:sz w:val="24"/>
                <w:szCs w:val="24"/>
                <w:lang w:val="sr-Cyrl-CS"/>
              </w:rPr>
            </w:pPr>
            <w:r>
              <w:rPr>
                <w:rFonts w:ascii="Book Antiqua" w:hAnsi="Book Antiqua"/>
                <w:sz w:val="24"/>
                <w:szCs w:val="24"/>
                <w:lang w:val="sr-Cyrl-CS"/>
              </w:rPr>
              <w:t>Хуманитарна акција „Деца деци“,</w:t>
            </w:r>
          </w:p>
        </w:tc>
        <w:tc>
          <w:tcPr>
            <w:tcW w:w="2952" w:type="dxa"/>
            <w:tcBorders>
              <w:top w:val="single" w:sz="4" w:space="0" w:color="auto"/>
              <w:left w:val="single" w:sz="4" w:space="0" w:color="auto"/>
              <w:bottom w:val="single" w:sz="4" w:space="0" w:color="auto"/>
              <w:right w:val="single" w:sz="4" w:space="0" w:color="auto"/>
            </w:tcBorders>
          </w:tcPr>
          <w:p w14:paraId="1BA7C03C" w14:textId="77777777" w:rsidR="00A76D28" w:rsidRDefault="00A76D28">
            <w:pPr>
              <w:jc w:val="center"/>
              <w:rPr>
                <w:rFonts w:ascii="Book Antiqua" w:hAnsi="Book Antiqua"/>
                <w:sz w:val="24"/>
                <w:szCs w:val="24"/>
                <w:lang w:val="sr-Cyrl-CS"/>
              </w:rPr>
            </w:pPr>
          </w:p>
          <w:p w14:paraId="0D866F5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октобар</w:t>
            </w:r>
          </w:p>
        </w:tc>
        <w:tc>
          <w:tcPr>
            <w:tcW w:w="4104" w:type="dxa"/>
            <w:tcBorders>
              <w:top w:val="single" w:sz="4" w:space="0" w:color="auto"/>
              <w:left w:val="single" w:sz="4" w:space="0" w:color="auto"/>
              <w:bottom w:val="single" w:sz="4" w:space="0" w:color="auto"/>
              <w:right w:val="thickThinSmallGap" w:sz="24" w:space="0" w:color="auto"/>
            </w:tcBorders>
          </w:tcPr>
          <w:p w14:paraId="79699F76"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одељењске старешине</w:t>
            </w:r>
          </w:p>
        </w:tc>
      </w:tr>
      <w:tr w:rsidR="00A76D28" w14:paraId="7E59E7C6" w14:textId="77777777">
        <w:tc>
          <w:tcPr>
            <w:tcW w:w="2952" w:type="dxa"/>
            <w:tcBorders>
              <w:top w:val="single" w:sz="4" w:space="0" w:color="auto"/>
              <w:left w:val="thinThickSmallGap" w:sz="24" w:space="0" w:color="auto"/>
              <w:bottom w:val="single" w:sz="4" w:space="0" w:color="auto"/>
              <w:right w:val="single" w:sz="4" w:space="0" w:color="auto"/>
            </w:tcBorders>
          </w:tcPr>
          <w:p w14:paraId="713DFCC5" w14:textId="77777777" w:rsidR="00A76D28" w:rsidRDefault="00A76D28">
            <w:pPr>
              <w:rPr>
                <w:rFonts w:ascii="Book Antiqua" w:hAnsi="Book Antiqua"/>
                <w:sz w:val="24"/>
                <w:szCs w:val="24"/>
                <w:lang w:val="sr-Cyrl-CS"/>
              </w:rPr>
            </w:pPr>
          </w:p>
          <w:p w14:paraId="7216F31F" w14:textId="77777777" w:rsidR="00A76D28" w:rsidRDefault="0077121B">
            <w:pPr>
              <w:rPr>
                <w:rFonts w:ascii="Book Antiqua" w:hAnsi="Book Antiqua"/>
                <w:sz w:val="24"/>
                <w:szCs w:val="24"/>
                <w:lang w:val="sr-Cyrl-CS"/>
              </w:rPr>
            </w:pPr>
            <w:r>
              <w:rPr>
                <w:rFonts w:ascii="Book Antiqua" w:hAnsi="Book Antiqua"/>
                <w:sz w:val="24"/>
                <w:szCs w:val="24"/>
                <w:lang w:val="sr-Cyrl-CS"/>
              </w:rPr>
              <w:t>Продајне изложбе</w:t>
            </w:r>
          </w:p>
        </w:tc>
        <w:tc>
          <w:tcPr>
            <w:tcW w:w="2952" w:type="dxa"/>
            <w:tcBorders>
              <w:top w:val="single" w:sz="4" w:space="0" w:color="auto"/>
              <w:left w:val="single" w:sz="4" w:space="0" w:color="auto"/>
              <w:bottom w:val="single" w:sz="4" w:space="0" w:color="auto"/>
              <w:right w:val="single" w:sz="4" w:space="0" w:color="auto"/>
            </w:tcBorders>
          </w:tcPr>
          <w:p w14:paraId="7579D948" w14:textId="77777777" w:rsidR="00A76D28" w:rsidRDefault="00A76D28">
            <w:pPr>
              <w:jc w:val="center"/>
              <w:rPr>
                <w:rFonts w:ascii="Book Antiqua" w:hAnsi="Book Antiqua"/>
                <w:sz w:val="24"/>
                <w:szCs w:val="24"/>
                <w:lang w:val="sr-Cyrl-CS"/>
              </w:rPr>
            </w:pPr>
          </w:p>
          <w:p w14:paraId="5E91841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једанпут у полугодишту</w:t>
            </w:r>
          </w:p>
        </w:tc>
        <w:tc>
          <w:tcPr>
            <w:tcW w:w="4104" w:type="dxa"/>
            <w:tcBorders>
              <w:top w:val="single" w:sz="4" w:space="0" w:color="auto"/>
              <w:left w:val="single" w:sz="4" w:space="0" w:color="auto"/>
              <w:bottom w:val="single" w:sz="4" w:space="0" w:color="auto"/>
              <w:right w:val="thickThinSmallGap" w:sz="24" w:space="0" w:color="auto"/>
            </w:tcBorders>
          </w:tcPr>
          <w:p w14:paraId="0F850D3F"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одељењске старешине</w:t>
            </w:r>
          </w:p>
        </w:tc>
      </w:tr>
      <w:tr w:rsidR="00A76D28" w14:paraId="3A26D44D" w14:textId="77777777">
        <w:tc>
          <w:tcPr>
            <w:tcW w:w="2952" w:type="dxa"/>
            <w:tcBorders>
              <w:top w:val="single" w:sz="4" w:space="0" w:color="auto"/>
              <w:left w:val="thinThickSmallGap" w:sz="24" w:space="0" w:color="auto"/>
              <w:bottom w:val="single" w:sz="4" w:space="0" w:color="auto"/>
              <w:right w:val="single" w:sz="4" w:space="0" w:color="auto"/>
            </w:tcBorders>
          </w:tcPr>
          <w:p w14:paraId="5A1D987B" w14:textId="77777777" w:rsidR="00A76D28" w:rsidRDefault="0077121B">
            <w:pPr>
              <w:rPr>
                <w:rFonts w:ascii="Book Antiqua" w:hAnsi="Book Antiqua"/>
                <w:sz w:val="24"/>
                <w:szCs w:val="24"/>
                <w:lang w:val="sr-Cyrl-CS"/>
              </w:rPr>
            </w:pPr>
            <w:r>
              <w:rPr>
                <w:rFonts w:ascii="Book Antiqua" w:hAnsi="Book Antiqua"/>
                <w:sz w:val="24"/>
                <w:szCs w:val="24"/>
                <w:lang w:val="sr-Cyrl-CS"/>
              </w:rPr>
              <w:t>Учешће на добротворним концертима</w:t>
            </w:r>
          </w:p>
        </w:tc>
        <w:tc>
          <w:tcPr>
            <w:tcW w:w="2952" w:type="dxa"/>
            <w:tcBorders>
              <w:top w:val="single" w:sz="4" w:space="0" w:color="auto"/>
              <w:left w:val="single" w:sz="4" w:space="0" w:color="auto"/>
              <w:bottom w:val="single" w:sz="4" w:space="0" w:color="auto"/>
              <w:right w:val="single" w:sz="4" w:space="0" w:color="auto"/>
            </w:tcBorders>
          </w:tcPr>
          <w:p w14:paraId="3C6F82C5" w14:textId="77777777" w:rsidR="00A76D28" w:rsidRDefault="00A76D28">
            <w:pPr>
              <w:jc w:val="center"/>
              <w:rPr>
                <w:rFonts w:ascii="Book Antiqua" w:hAnsi="Book Antiqua"/>
                <w:sz w:val="24"/>
                <w:szCs w:val="24"/>
                <w:lang w:val="sr-Cyrl-CS"/>
              </w:rPr>
            </w:pPr>
          </w:p>
          <w:p w14:paraId="1CF8A279"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097DCCCF"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одељењске старешине</w:t>
            </w:r>
          </w:p>
        </w:tc>
      </w:tr>
      <w:tr w:rsidR="00A76D28" w14:paraId="481496A2" w14:textId="77777777">
        <w:tc>
          <w:tcPr>
            <w:tcW w:w="2952" w:type="dxa"/>
            <w:tcBorders>
              <w:top w:val="single" w:sz="4" w:space="0" w:color="auto"/>
              <w:left w:val="thinThickSmallGap" w:sz="24" w:space="0" w:color="auto"/>
              <w:bottom w:val="single" w:sz="4" w:space="0" w:color="auto"/>
              <w:right w:val="single" w:sz="4" w:space="0" w:color="auto"/>
            </w:tcBorders>
          </w:tcPr>
          <w:p w14:paraId="7EAB632A" w14:textId="77777777" w:rsidR="00A76D28" w:rsidRDefault="0077121B">
            <w:pPr>
              <w:rPr>
                <w:rFonts w:ascii="Book Antiqua" w:hAnsi="Book Antiqua"/>
                <w:sz w:val="24"/>
                <w:szCs w:val="24"/>
                <w:lang w:val="sr-Cyrl-CS"/>
              </w:rPr>
            </w:pPr>
            <w:r>
              <w:rPr>
                <w:rFonts w:ascii="Book Antiqua" w:hAnsi="Book Antiqua"/>
                <w:sz w:val="24"/>
                <w:szCs w:val="24"/>
                <w:lang w:val="sr-Cyrl-CS"/>
              </w:rPr>
              <w:t>Добротворне акције (прикупљање новца, одеће...)</w:t>
            </w:r>
          </w:p>
        </w:tc>
        <w:tc>
          <w:tcPr>
            <w:tcW w:w="2952" w:type="dxa"/>
            <w:tcBorders>
              <w:top w:val="single" w:sz="4" w:space="0" w:color="auto"/>
              <w:left w:val="single" w:sz="4" w:space="0" w:color="auto"/>
              <w:bottom w:val="single" w:sz="4" w:space="0" w:color="auto"/>
              <w:right w:val="single" w:sz="4" w:space="0" w:color="auto"/>
            </w:tcBorders>
          </w:tcPr>
          <w:p w14:paraId="10083041" w14:textId="77777777" w:rsidR="00A76D28" w:rsidRDefault="00A76D28">
            <w:pPr>
              <w:jc w:val="center"/>
              <w:rPr>
                <w:rFonts w:ascii="Book Antiqua" w:hAnsi="Book Antiqua"/>
                <w:sz w:val="24"/>
                <w:szCs w:val="24"/>
                <w:lang w:val="sr-Cyrl-CS"/>
              </w:rPr>
            </w:pPr>
          </w:p>
          <w:p w14:paraId="252FF9F8"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3C955617"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одељењске старешине</w:t>
            </w:r>
          </w:p>
        </w:tc>
      </w:tr>
      <w:tr w:rsidR="00A76D28" w14:paraId="616F12BE" w14:textId="77777777">
        <w:tc>
          <w:tcPr>
            <w:tcW w:w="2952" w:type="dxa"/>
            <w:tcBorders>
              <w:top w:val="single" w:sz="4" w:space="0" w:color="auto"/>
              <w:left w:val="thinThickSmallGap" w:sz="24" w:space="0" w:color="auto"/>
              <w:bottom w:val="single" w:sz="4" w:space="0" w:color="auto"/>
              <w:right w:val="single" w:sz="4" w:space="0" w:color="auto"/>
            </w:tcBorders>
          </w:tcPr>
          <w:p w14:paraId="58E39C5E" w14:textId="77777777" w:rsidR="00A76D28" w:rsidRDefault="0077121B">
            <w:pPr>
              <w:pStyle w:val="Heading1"/>
              <w:jc w:val="left"/>
              <w:rPr>
                <w:rFonts w:ascii="Book Antiqua" w:hAnsi="Book Antiqua"/>
                <w:sz w:val="24"/>
                <w:szCs w:val="24"/>
                <w:lang w:val="sr-Cyrl-CS"/>
              </w:rPr>
            </w:pPr>
            <w:bookmarkStart w:id="21" w:name="_Toc50382195"/>
            <w:bookmarkStart w:id="22" w:name="_Toc50386997"/>
            <w:r>
              <w:rPr>
                <w:rFonts w:ascii="Book Antiqua" w:hAnsi="Book Antiqua"/>
                <w:sz w:val="24"/>
                <w:szCs w:val="24"/>
                <w:lang w:val="sr-Cyrl-CS"/>
              </w:rPr>
              <w:t>Учешће у акцијама и пројектима које се реализују у оквиру локалне заједнице</w:t>
            </w:r>
            <w:bookmarkEnd w:id="21"/>
            <w:bookmarkEnd w:id="22"/>
          </w:p>
        </w:tc>
        <w:tc>
          <w:tcPr>
            <w:tcW w:w="2952" w:type="dxa"/>
            <w:tcBorders>
              <w:top w:val="single" w:sz="4" w:space="0" w:color="auto"/>
              <w:left w:val="single" w:sz="4" w:space="0" w:color="auto"/>
              <w:bottom w:val="single" w:sz="4" w:space="0" w:color="auto"/>
              <w:right w:val="single" w:sz="4" w:space="0" w:color="auto"/>
            </w:tcBorders>
          </w:tcPr>
          <w:p w14:paraId="2EF2A1FC" w14:textId="77777777" w:rsidR="00A76D28" w:rsidRDefault="00A76D28">
            <w:pPr>
              <w:jc w:val="center"/>
              <w:rPr>
                <w:rFonts w:ascii="Book Antiqua" w:hAnsi="Book Antiqua"/>
                <w:sz w:val="24"/>
                <w:szCs w:val="24"/>
                <w:lang w:val="sr-Cyrl-CS"/>
              </w:rPr>
            </w:pPr>
          </w:p>
          <w:p w14:paraId="2D3D003D"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single" w:sz="4" w:space="0" w:color="auto"/>
              <w:right w:val="thickThinSmallGap" w:sz="24" w:space="0" w:color="auto"/>
            </w:tcBorders>
          </w:tcPr>
          <w:p w14:paraId="183EE6C6" w14:textId="77777777" w:rsidR="00A76D28" w:rsidRDefault="00A76D28">
            <w:pPr>
              <w:rPr>
                <w:rFonts w:ascii="Book Antiqua" w:hAnsi="Book Antiqua"/>
                <w:sz w:val="24"/>
                <w:szCs w:val="24"/>
                <w:lang w:val="sr-Cyrl-CS"/>
              </w:rPr>
            </w:pPr>
          </w:p>
          <w:p w14:paraId="4027FFC3" w14:textId="77777777" w:rsidR="00A76D28" w:rsidRDefault="0077121B">
            <w:pPr>
              <w:rPr>
                <w:rFonts w:ascii="Book Antiqua" w:hAnsi="Book Antiqua"/>
                <w:sz w:val="24"/>
                <w:szCs w:val="24"/>
                <w:lang w:val="sr-Cyrl-CS"/>
              </w:rPr>
            </w:pPr>
            <w:r>
              <w:rPr>
                <w:rFonts w:ascii="Book Antiqua" w:hAnsi="Book Antiqua"/>
                <w:sz w:val="24"/>
                <w:szCs w:val="24"/>
                <w:lang w:val="sr-Cyrl-CS"/>
              </w:rPr>
              <w:t>Школа, представници локалне заједнице</w:t>
            </w:r>
          </w:p>
          <w:p w14:paraId="598BC0C4" w14:textId="77777777" w:rsidR="00A76D28" w:rsidRDefault="00A76D28">
            <w:pPr>
              <w:rPr>
                <w:rFonts w:ascii="Book Antiqua" w:hAnsi="Book Antiqua"/>
                <w:sz w:val="24"/>
                <w:szCs w:val="24"/>
                <w:lang w:val="sr-Cyrl-CS"/>
              </w:rPr>
            </w:pPr>
          </w:p>
        </w:tc>
      </w:tr>
      <w:tr w:rsidR="00A76D28" w14:paraId="217A3D19" w14:textId="77777777">
        <w:tc>
          <w:tcPr>
            <w:tcW w:w="2952" w:type="dxa"/>
            <w:tcBorders>
              <w:top w:val="single" w:sz="4" w:space="0" w:color="auto"/>
              <w:left w:val="thinThickSmallGap" w:sz="24" w:space="0" w:color="auto"/>
              <w:bottom w:val="thickThinSmallGap" w:sz="24" w:space="0" w:color="auto"/>
              <w:right w:val="single" w:sz="4" w:space="0" w:color="auto"/>
            </w:tcBorders>
          </w:tcPr>
          <w:p w14:paraId="7D2EE04E" w14:textId="77777777" w:rsidR="00A76D28" w:rsidRDefault="0077121B">
            <w:pPr>
              <w:pStyle w:val="Heading1"/>
              <w:rPr>
                <w:rFonts w:ascii="Book Antiqua" w:hAnsi="Book Antiqua"/>
                <w:sz w:val="24"/>
                <w:szCs w:val="24"/>
                <w:lang w:val="sr-Cyrl-CS"/>
              </w:rPr>
            </w:pPr>
            <w:bookmarkStart w:id="23" w:name="_Toc50382196"/>
            <w:bookmarkStart w:id="24" w:name="_Toc50386998"/>
            <w:r>
              <w:rPr>
                <w:rFonts w:ascii="Book Antiqua" w:hAnsi="Book Antiqua"/>
                <w:sz w:val="24"/>
                <w:szCs w:val="24"/>
                <w:lang w:val="sr-Cyrl-CS"/>
              </w:rPr>
              <w:t>Прикупљање средстава кроз акције школског спорта, волонтирања</w:t>
            </w:r>
            <w:bookmarkEnd w:id="23"/>
            <w:bookmarkEnd w:id="24"/>
          </w:p>
        </w:tc>
        <w:tc>
          <w:tcPr>
            <w:tcW w:w="2952" w:type="dxa"/>
            <w:tcBorders>
              <w:top w:val="single" w:sz="4" w:space="0" w:color="auto"/>
              <w:left w:val="single" w:sz="4" w:space="0" w:color="auto"/>
              <w:bottom w:val="thickThinSmallGap" w:sz="24" w:space="0" w:color="auto"/>
              <w:right w:val="single" w:sz="4" w:space="0" w:color="auto"/>
            </w:tcBorders>
          </w:tcPr>
          <w:p w14:paraId="0A601603" w14:textId="77777777" w:rsidR="00A76D28" w:rsidRDefault="00A76D28">
            <w:pPr>
              <w:jc w:val="center"/>
              <w:rPr>
                <w:rFonts w:ascii="Book Antiqua" w:hAnsi="Book Antiqua"/>
                <w:sz w:val="24"/>
                <w:szCs w:val="24"/>
                <w:lang w:val="sr-Cyrl-CS"/>
              </w:rPr>
            </w:pPr>
          </w:p>
          <w:p w14:paraId="2339265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104" w:type="dxa"/>
            <w:tcBorders>
              <w:top w:val="single" w:sz="4" w:space="0" w:color="auto"/>
              <w:left w:val="single" w:sz="4" w:space="0" w:color="auto"/>
              <w:bottom w:val="thickThinSmallGap" w:sz="24" w:space="0" w:color="auto"/>
              <w:right w:val="thickThinSmallGap" w:sz="24" w:space="0" w:color="auto"/>
            </w:tcBorders>
          </w:tcPr>
          <w:p w14:paraId="62819D3E"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одељењске старешине, наставници физичког васпитања</w:t>
            </w:r>
          </w:p>
        </w:tc>
      </w:tr>
    </w:tbl>
    <w:p w14:paraId="6986BF4C" w14:textId="77777777" w:rsidR="00A76D28" w:rsidRDefault="00A76D28">
      <w:pPr>
        <w:jc w:val="both"/>
        <w:rPr>
          <w:rFonts w:ascii="Book Antiqua" w:hAnsi="Book Antiqua"/>
          <w:sz w:val="24"/>
          <w:szCs w:val="24"/>
          <w:lang w:val="sr-Cyrl-CS"/>
        </w:rPr>
      </w:pPr>
    </w:p>
    <w:p w14:paraId="7165B0EE" w14:textId="77777777" w:rsidR="00A76D28" w:rsidRDefault="00A76D28">
      <w:pPr>
        <w:jc w:val="both"/>
        <w:rPr>
          <w:rFonts w:ascii="Book Antiqua" w:hAnsi="Book Antiqua"/>
          <w:sz w:val="28"/>
          <w:szCs w:val="28"/>
          <w:lang w:val="sr-Cyrl-CS"/>
        </w:rPr>
      </w:pPr>
    </w:p>
    <w:p w14:paraId="654190FF" w14:textId="77777777" w:rsidR="00A76D28" w:rsidRDefault="00A76D28">
      <w:pPr>
        <w:jc w:val="both"/>
        <w:rPr>
          <w:rFonts w:ascii="Book Antiqua" w:hAnsi="Book Antiqua"/>
          <w:sz w:val="28"/>
          <w:szCs w:val="28"/>
          <w:lang w:val="sr-Cyrl-CS"/>
        </w:rPr>
      </w:pPr>
    </w:p>
    <w:p w14:paraId="1F646E44" w14:textId="77777777" w:rsidR="00A76D28" w:rsidRDefault="00A76D28">
      <w:pPr>
        <w:jc w:val="both"/>
        <w:rPr>
          <w:rFonts w:ascii="Book Antiqua" w:hAnsi="Book Antiqua"/>
          <w:sz w:val="28"/>
          <w:szCs w:val="28"/>
          <w:lang w:val="sr-Cyrl-CS"/>
        </w:rPr>
      </w:pPr>
    </w:p>
    <w:p w14:paraId="6AE6E232" w14:textId="77777777" w:rsidR="00A76D28" w:rsidRDefault="00A76D28">
      <w:pPr>
        <w:jc w:val="both"/>
        <w:rPr>
          <w:rFonts w:ascii="Book Antiqua" w:hAnsi="Book Antiqua"/>
          <w:sz w:val="28"/>
          <w:szCs w:val="28"/>
          <w:lang w:val="sr-Cyrl-CS"/>
        </w:rPr>
      </w:pPr>
    </w:p>
    <w:p w14:paraId="36807A8C" w14:textId="77777777" w:rsidR="00A76D28" w:rsidRDefault="00A76D28">
      <w:pPr>
        <w:jc w:val="both"/>
        <w:rPr>
          <w:rFonts w:ascii="Book Antiqua" w:hAnsi="Book Antiqua"/>
          <w:sz w:val="28"/>
          <w:szCs w:val="28"/>
          <w:lang w:val="sr-Cyrl-CS"/>
        </w:rPr>
      </w:pPr>
    </w:p>
    <w:p w14:paraId="79EA135D" w14:textId="77777777" w:rsidR="00A76D28" w:rsidRDefault="00A76D28">
      <w:pPr>
        <w:jc w:val="both"/>
        <w:rPr>
          <w:rFonts w:ascii="Book Antiqua" w:hAnsi="Book Antiqua"/>
          <w:sz w:val="28"/>
          <w:szCs w:val="28"/>
          <w:lang w:val="sr-Cyrl-CS"/>
        </w:rPr>
      </w:pPr>
    </w:p>
    <w:p w14:paraId="23F5D411" w14:textId="77777777" w:rsidR="00A76D28" w:rsidRDefault="00A76D28">
      <w:pPr>
        <w:jc w:val="both"/>
        <w:rPr>
          <w:rFonts w:ascii="Book Antiqua" w:hAnsi="Book Antiqua"/>
          <w:sz w:val="28"/>
          <w:szCs w:val="28"/>
          <w:lang w:val="sr-Cyrl-CS"/>
        </w:rPr>
      </w:pPr>
    </w:p>
    <w:p w14:paraId="28D55EA1" w14:textId="77777777" w:rsidR="00A76D28" w:rsidRDefault="00A76D28">
      <w:pPr>
        <w:jc w:val="both"/>
        <w:rPr>
          <w:rFonts w:ascii="Book Antiqua" w:hAnsi="Book Antiqua"/>
          <w:sz w:val="28"/>
          <w:szCs w:val="28"/>
          <w:lang w:val="sr-Cyrl-CS"/>
        </w:rPr>
      </w:pPr>
    </w:p>
    <w:p w14:paraId="1C9C00C9" w14:textId="77777777" w:rsidR="00A76D28" w:rsidRDefault="00A76D28">
      <w:pPr>
        <w:jc w:val="both"/>
        <w:rPr>
          <w:rFonts w:ascii="Book Antiqua" w:hAnsi="Book Antiqua"/>
          <w:sz w:val="28"/>
          <w:szCs w:val="28"/>
          <w:lang w:val="sr-Cyrl-CS"/>
        </w:rPr>
      </w:pPr>
    </w:p>
    <w:p w14:paraId="27D6DEA3" w14:textId="77777777" w:rsidR="00A76D28" w:rsidRDefault="00A76D28">
      <w:pPr>
        <w:jc w:val="center"/>
        <w:rPr>
          <w:rFonts w:ascii="Book Antiqua" w:hAnsi="Book Antiqua"/>
          <w:b/>
          <w:sz w:val="28"/>
          <w:szCs w:val="28"/>
          <w:lang w:val="sr-Cyrl-CS"/>
        </w:rPr>
      </w:pPr>
    </w:p>
    <w:p w14:paraId="7927CEDB" w14:textId="77777777" w:rsidR="00A76D28" w:rsidRDefault="00A76D28">
      <w:pPr>
        <w:jc w:val="center"/>
        <w:rPr>
          <w:rFonts w:ascii="Book Antiqua" w:hAnsi="Book Antiqua"/>
          <w:b/>
          <w:sz w:val="28"/>
          <w:szCs w:val="28"/>
          <w:lang w:val="sr-Cyrl-CS"/>
        </w:rPr>
      </w:pPr>
    </w:p>
    <w:p w14:paraId="073797E1" w14:textId="77777777" w:rsidR="00A76D28" w:rsidRDefault="00A76D28">
      <w:pPr>
        <w:jc w:val="center"/>
        <w:rPr>
          <w:rFonts w:ascii="Book Antiqua" w:hAnsi="Book Antiqua"/>
          <w:b/>
          <w:sz w:val="28"/>
          <w:szCs w:val="28"/>
          <w:lang w:val="sr-Cyrl-CS"/>
        </w:rPr>
      </w:pPr>
    </w:p>
    <w:p w14:paraId="7ACA5100" w14:textId="77777777" w:rsidR="00A76D28" w:rsidRDefault="00A76D28">
      <w:pPr>
        <w:jc w:val="center"/>
        <w:rPr>
          <w:rFonts w:ascii="Book Antiqua" w:hAnsi="Book Antiqua"/>
          <w:b/>
          <w:sz w:val="28"/>
          <w:szCs w:val="28"/>
          <w:lang w:val="sr-Cyrl-CS"/>
        </w:rPr>
      </w:pPr>
    </w:p>
    <w:p w14:paraId="3E926B08" w14:textId="77777777" w:rsidR="00A76D28" w:rsidRDefault="00A76D28">
      <w:pPr>
        <w:jc w:val="center"/>
        <w:rPr>
          <w:rFonts w:ascii="Book Antiqua" w:hAnsi="Book Antiqua"/>
          <w:b/>
          <w:sz w:val="28"/>
          <w:szCs w:val="28"/>
          <w:lang w:val="sr-Cyrl-CS"/>
        </w:rPr>
      </w:pPr>
    </w:p>
    <w:p w14:paraId="1220D977" w14:textId="77777777" w:rsidR="00A76D28" w:rsidRDefault="00A76D28">
      <w:pPr>
        <w:jc w:val="center"/>
        <w:rPr>
          <w:rFonts w:ascii="Book Antiqua" w:hAnsi="Book Antiqua"/>
          <w:b/>
          <w:sz w:val="28"/>
          <w:szCs w:val="28"/>
          <w:lang w:val="sr-Cyrl-CS"/>
        </w:rPr>
      </w:pPr>
    </w:p>
    <w:p w14:paraId="11436F9E" w14:textId="77777777" w:rsidR="00A76D28" w:rsidRDefault="00A76D28">
      <w:pPr>
        <w:jc w:val="center"/>
        <w:rPr>
          <w:rFonts w:ascii="Book Antiqua" w:hAnsi="Book Antiqua"/>
          <w:b/>
          <w:sz w:val="28"/>
          <w:szCs w:val="28"/>
          <w:lang w:val="sr-Cyrl-CS"/>
        </w:rPr>
      </w:pPr>
    </w:p>
    <w:p w14:paraId="631DBB84" w14:textId="77777777" w:rsidR="00A76D28" w:rsidRDefault="00A76D28">
      <w:pPr>
        <w:jc w:val="center"/>
        <w:rPr>
          <w:rFonts w:ascii="Book Antiqua" w:hAnsi="Book Antiqua"/>
          <w:b/>
          <w:sz w:val="28"/>
          <w:szCs w:val="28"/>
          <w:lang w:val="sr-Cyrl-CS"/>
        </w:rPr>
      </w:pPr>
    </w:p>
    <w:p w14:paraId="06AF9CDC" w14:textId="77777777" w:rsidR="00487BEA" w:rsidRDefault="00487BEA">
      <w:pPr>
        <w:jc w:val="center"/>
        <w:rPr>
          <w:rFonts w:ascii="Book Antiqua" w:hAnsi="Book Antiqua"/>
          <w:b/>
          <w:sz w:val="28"/>
          <w:szCs w:val="28"/>
          <w:lang w:val="sr-Cyrl-CS"/>
        </w:rPr>
      </w:pPr>
    </w:p>
    <w:p w14:paraId="1A215899" w14:textId="77777777" w:rsidR="00487BEA" w:rsidRDefault="00487BEA">
      <w:pPr>
        <w:jc w:val="center"/>
        <w:rPr>
          <w:rFonts w:ascii="Book Antiqua" w:hAnsi="Book Antiqua"/>
          <w:b/>
          <w:sz w:val="28"/>
          <w:szCs w:val="28"/>
          <w:lang w:val="sr-Cyrl-CS"/>
        </w:rPr>
      </w:pPr>
    </w:p>
    <w:p w14:paraId="0C50B3A9" w14:textId="77777777" w:rsidR="00487BEA" w:rsidRDefault="00487BEA">
      <w:pPr>
        <w:jc w:val="center"/>
        <w:rPr>
          <w:rFonts w:ascii="Book Antiqua" w:hAnsi="Book Antiqua"/>
          <w:b/>
          <w:sz w:val="28"/>
          <w:szCs w:val="28"/>
          <w:lang w:val="sr-Cyrl-CS"/>
        </w:rPr>
      </w:pPr>
    </w:p>
    <w:p w14:paraId="0F091837" w14:textId="77777777" w:rsidR="00487BEA" w:rsidRDefault="00487BEA">
      <w:pPr>
        <w:jc w:val="center"/>
        <w:rPr>
          <w:rFonts w:ascii="Book Antiqua" w:hAnsi="Book Antiqua"/>
          <w:b/>
          <w:sz w:val="28"/>
          <w:szCs w:val="28"/>
          <w:lang w:val="sr-Cyrl-CS"/>
        </w:rPr>
      </w:pPr>
    </w:p>
    <w:p w14:paraId="6AF2A3D6" w14:textId="77777777" w:rsidR="00A76D28" w:rsidRDefault="00A76D28">
      <w:pPr>
        <w:jc w:val="center"/>
        <w:rPr>
          <w:rFonts w:ascii="Book Antiqua" w:hAnsi="Book Antiqua"/>
          <w:b/>
          <w:sz w:val="28"/>
          <w:szCs w:val="28"/>
          <w:lang w:val="sr-Cyrl-CS"/>
        </w:rPr>
      </w:pPr>
    </w:p>
    <w:p w14:paraId="798428DF" w14:textId="77777777" w:rsidR="00A76D28" w:rsidRDefault="00A76D28">
      <w:pPr>
        <w:jc w:val="center"/>
        <w:rPr>
          <w:rFonts w:ascii="Book Antiqua" w:hAnsi="Book Antiqua"/>
          <w:b/>
          <w:sz w:val="28"/>
          <w:szCs w:val="28"/>
          <w:lang w:val="sr-Cyrl-CS"/>
        </w:rPr>
      </w:pPr>
    </w:p>
    <w:p w14:paraId="5E20F503" w14:textId="77777777" w:rsidR="00A76D28" w:rsidRDefault="0077121B">
      <w:pPr>
        <w:jc w:val="center"/>
        <w:rPr>
          <w:rFonts w:ascii="Book Antiqua" w:hAnsi="Book Antiqua"/>
          <w:b/>
          <w:sz w:val="28"/>
          <w:szCs w:val="28"/>
          <w:lang w:val="sr-Cyrl-CS"/>
        </w:rPr>
      </w:pPr>
      <w:r>
        <w:rPr>
          <w:rFonts w:ascii="Book Antiqua" w:hAnsi="Book Antiqua"/>
          <w:b/>
          <w:sz w:val="28"/>
          <w:szCs w:val="28"/>
          <w:lang w:val="sr-Cyrl-CS"/>
        </w:rPr>
        <w:t>10. ПРОГРАМ САРАДЊЕ СА ЛОКАЛНОМ ЗАЈЕДНИЦОМ</w:t>
      </w:r>
    </w:p>
    <w:p w14:paraId="316453A0" w14:textId="77777777" w:rsidR="00A76D28" w:rsidRDefault="00A76D28">
      <w:pPr>
        <w:jc w:val="both"/>
        <w:rPr>
          <w:rFonts w:ascii="Book Antiqua" w:hAnsi="Book Antiqua"/>
          <w:sz w:val="28"/>
          <w:szCs w:val="28"/>
          <w:lang w:val="sr-Cyrl-CS"/>
        </w:rPr>
      </w:pPr>
    </w:p>
    <w:p w14:paraId="70E8EB4D" w14:textId="77777777" w:rsidR="00A76D28" w:rsidRDefault="00A76D28">
      <w:pPr>
        <w:jc w:val="both"/>
        <w:rPr>
          <w:rFonts w:ascii="Book Antiqua" w:hAnsi="Book Antiqua"/>
          <w:sz w:val="28"/>
          <w:szCs w:val="28"/>
          <w:lang w:val="sr-Cyrl-CS"/>
        </w:rPr>
      </w:pPr>
    </w:p>
    <w:p w14:paraId="3297E26F" w14:textId="77777777" w:rsidR="00A76D28" w:rsidRDefault="0077121B">
      <w:pPr>
        <w:ind w:firstLine="720"/>
        <w:rPr>
          <w:rFonts w:ascii="Book Antiqua" w:hAnsi="Book Antiqua"/>
          <w:sz w:val="24"/>
          <w:szCs w:val="24"/>
          <w:lang w:val="sr-Cyrl-CS"/>
        </w:rPr>
      </w:pPr>
      <w:r>
        <w:rPr>
          <w:rFonts w:ascii="Book Antiqua" w:hAnsi="Book Antiqua"/>
          <w:sz w:val="24"/>
          <w:szCs w:val="24"/>
          <w:lang w:val="sr-Cyrl-CS"/>
        </w:rPr>
        <w:t>Програм сар</w:t>
      </w:r>
      <w:r>
        <w:rPr>
          <w:rFonts w:ascii="Book Antiqua" w:hAnsi="Book Antiqua"/>
          <w:sz w:val="24"/>
          <w:szCs w:val="24"/>
        </w:rPr>
        <w:t>a</w:t>
      </w:r>
      <w:r>
        <w:rPr>
          <w:rFonts w:ascii="Book Antiqua" w:hAnsi="Book Antiqua"/>
          <w:sz w:val="24"/>
          <w:szCs w:val="24"/>
          <w:lang w:val="sr-Cyrl-CS"/>
        </w:rPr>
        <w:t xml:space="preserve">дње са локалном заједницом огледа се кроз учешће школе у дешавања у локалној заједници од којих зависи даљи развитак школе. </w:t>
      </w:r>
    </w:p>
    <w:p w14:paraId="07D680BD" w14:textId="77777777" w:rsidR="00A76D28" w:rsidRDefault="00A76D28">
      <w:pPr>
        <w:jc w:val="both"/>
        <w:rPr>
          <w:rFonts w:ascii="Book Antiqua" w:hAnsi="Book Antiqua"/>
          <w:sz w:val="24"/>
          <w:szCs w:val="24"/>
          <w:lang w:val="sr-Cyrl-CS"/>
        </w:rPr>
      </w:pPr>
    </w:p>
    <w:p w14:paraId="4B157FEB" w14:textId="77777777" w:rsidR="00A76D28" w:rsidRDefault="00A76D28">
      <w:pPr>
        <w:jc w:val="both"/>
        <w:rPr>
          <w:rFonts w:ascii="Book Antiqua" w:hAnsi="Book Antiqua"/>
          <w:sz w:val="24"/>
          <w:szCs w:val="24"/>
        </w:rPr>
      </w:pPr>
    </w:p>
    <w:tbl>
      <w:tblPr>
        <w:tblW w:w="100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798"/>
        <w:gridCol w:w="2719"/>
        <w:gridCol w:w="4491"/>
      </w:tblGrid>
      <w:tr w:rsidR="00A76D28" w14:paraId="27C3504F" w14:textId="77777777">
        <w:trPr>
          <w:trHeight w:val="902"/>
        </w:trPr>
        <w:tc>
          <w:tcPr>
            <w:tcW w:w="2798" w:type="dxa"/>
            <w:tcBorders>
              <w:top w:val="thinThickSmallGap" w:sz="24" w:space="0" w:color="auto"/>
              <w:left w:val="thinThickSmallGap" w:sz="24" w:space="0" w:color="auto"/>
              <w:bottom w:val="thickThinSmallGap" w:sz="24" w:space="0" w:color="auto"/>
              <w:right w:val="single" w:sz="4" w:space="0" w:color="auto"/>
            </w:tcBorders>
          </w:tcPr>
          <w:p w14:paraId="12D92920" w14:textId="77777777" w:rsidR="00A76D28" w:rsidRDefault="00A76D28">
            <w:pPr>
              <w:jc w:val="center"/>
              <w:rPr>
                <w:rFonts w:ascii="Book Antiqua" w:hAnsi="Book Antiqua"/>
                <w:b/>
                <w:sz w:val="24"/>
                <w:szCs w:val="24"/>
                <w:lang w:val="sr-Cyrl-CS"/>
              </w:rPr>
            </w:pPr>
          </w:p>
          <w:p w14:paraId="300B606E"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Активност</w:t>
            </w:r>
          </w:p>
        </w:tc>
        <w:tc>
          <w:tcPr>
            <w:tcW w:w="2719" w:type="dxa"/>
            <w:tcBorders>
              <w:top w:val="thinThickSmallGap" w:sz="24" w:space="0" w:color="auto"/>
              <w:left w:val="single" w:sz="4" w:space="0" w:color="auto"/>
              <w:bottom w:val="thickThinSmallGap" w:sz="24" w:space="0" w:color="auto"/>
              <w:right w:val="single" w:sz="4" w:space="0" w:color="auto"/>
            </w:tcBorders>
          </w:tcPr>
          <w:p w14:paraId="3F7F3174" w14:textId="77777777" w:rsidR="00A76D28" w:rsidRDefault="00A76D28">
            <w:pPr>
              <w:jc w:val="center"/>
              <w:rPr>
                <w:rFonts w:ascii="Book Antiqua" w:hAnsi="Book Antiqua"/>
                <w:b/>
                <w:sz w:val="24"/>
                <w:szCs w:val="24"/>
                <w:lang w:val="sr-Cyrl-CS"/>
              </w:rPr>
            </w:pPr>
          </w:p>
          <w:p w14:paraId="0D9912A6"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Време реализације</w:t>
            </w:r>
          </w:p>
        </w:tc>
        <w:tc>
          <w:tcPr>
            <w:tcW w:w="4491" w:type="dxa"/>
            <w:tcBorders>
              <w:top w:val="thinThickSmallGap" w:sz="24" w:space="0" w:color="auto"/>
              <w:left w:val="single" w:sz="4" w:space="0" w:color="auto"/>
              <w:bottom w:val="thickThinSmallGap" w:sz="24" w:space="0" w:color="auto"/>
              <w:right w:val="thickThinSmallGap" w:sz="24" w:space="0" w:color="auto"/>
            </w:tcBorders>
          </w:tcPr>
          <w:p w14:paraId="446D262C" w14:textId="77777777" w:rsidR="00A76D28" w:rsidRDefault="00A76D28">
            <w:pPr>
              <w:jc w:val="center"/>
              <w:rPr>
                <w:rFonts w:ascii="Book Antiqua" w:hAnsi="Book Antiqua"/>
                <w:b/>
                <w:sz w:val="24"/>
                <w:szCs w:val="24"/>
                <w:lang w:val="sr-Cyrl-CS"/>
              </w:rPr>
            </w:pPr>
          </w:p>
          <w:p w14:paraId="2A5E44D8"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Реализатори и сарадници</w:t>
            </w:r>
          </w:p>
          <w:p w14:paraId="7D83EAA8" w14:textId="77777777" w:rsidR="00A76D28" w:rsidRDefault="00A76D28">
            <w:pPr>
              <w:jc w:val="center"/>
              <w:rPr>
                <w:rFonts w:ascii="Book Antiqua" w:hAnsi="Book Antiqua"/>
                <w:b/>
                <w:sz w:val="24"/>
                <w:szCs w:val="24"/>
                <w:lang w:val="sr-Cyrl-CS"/>
              </w:rPr>
            </w:pPr>
          </w:p>
          <w:p w14:paraId="48CE2737" w14:textId="77777777" w:rsidR="00A76D28" w:rsidRDefault="00A76D28">
            <w:pPr>
              <w:jc w:val="center"/>
              <w:rPr>
                <w:rFonts w:ascii="Book Antiqua" w:hAnsi="Book Antiqua"/>
                <w:b/>
                <w:sz w:val="24"/>
                <w:szCs w:val="24"/>
                <w:lang w:val="sr-Cyrl-CS"/>
              </w:rPr>
            </w:pPr>
          </w:p>
        </w:tc>
      </w:tr>
      <w:tr w:rsidR="00A76D28" w14:paraId="7A8C8E1A" w14:textId="77777777">
        <w:tc>
          <w:tcPr>
            <w:tcW w:w="2798" w:type="dxa"/>
            <w:tcBorders>
              <w:top w:val="thickThinSmallGap" w:sz="24" w:space="0" w:color="auto"/>
              <w:left w:val="thinThickSmallGap" w:sz="24" w:space="0" w:color="auto"/>
              <w:bottom w:val="single" w:sz="4" w:space="0" w:color="auto"/>
              <w:right w:val="single" w:sz="4" w:space="0" w:color="auto"/>
            </w:tcBorders>
          </w:tcPr>
          <w:p w14:paraId="0AECACB0" w14:textId="77777777" w:rsidR="00A76D28" w:rsidRDefault="0077121B">
            <w:pPr>
              <w:pStyle w:val="Heading1"/>
              <w:jc w:val="left"/>
              <w:rPr>
                <w:rFonts w:ascii="Book Antiqua" w:hAnsi="Book Antiqua"/>
                <w:sz w:val="24"/>
                <w:szCs w:val="24"/>
                <w:lang w:val="sr-Cyrl-CS"/>
              </w:rPr>
            </w:pPr>
            <w:bookmarkStart w:id="25" w:name="_Toc50382197"/>
            <w:bookmarkStart w:id="26" w:name="_Toc50386999"/>
            <w:r>
              <w:rPr>
                <w:rFonts w:ascii="Book Antiqua" w:hAnsi="Book Antiqua"/>
                <w:sz w:val="24"/>
                <w:szCs w:val="24"/>
                <w:lang w:val="sr-Cyrl-CS"/>
              </w:rPr>
              <w:t>Учешће у акцијама и пројектима које се реализују у оквиру локалне заједнице</w:t>
            </w:r>
            <w:bookmarkEnd w:id="25"/>
            <w:bookmarkEnd w:id="26"/>
          </w:p>
        </w:tc>
        <w:tc>
          <w:tcPr>
            <w:tcW w:w="2719" w:type="dxa"/>
            <w:tcBorders>
              <w:top w:val="thickThinSmallGap" w:sz="24" w:space="0" w:color="auto"/>
              <w:left w:val="single" w:sz="4" w:space="0" w:color="auto"/>
              <w:bottom w:val="single" w:sz="4" w:space="0" w:color="auto"/>
              <w:right w:val="single" w:sz="4" w:space="0" w:color="auto"/>
            </w:tcBorders>
          </w:tcPr>
          <w:p w14:paraId="34A98214" w14:textId="77777777" w:rsidR="00A76D28" w:rsidRDefault="00A76D28">
            <w:pPr>
              <w:jc w:val="center"/>
              <w:rPr>
                <w:rFonts w:ascii="Book Antiqua" w:hAnsi="Book Antiqua"/>
                <w:sz w:val="24"/>
                <w:szCs w:val="24"/>
                <w:lang w:val="sr-Cyrl-CS"/>
              </w:rPr>
            </w:pPr>
          </w:p>
          <w:p w14:paraId="65EFFE33" w14:textId="77777777" w:rsidR="00A76D28" w:rsidRDefault="00A76D28">
            <w:pPr>
              <w:jc w:val="center"/>
              <w:rPr>
                <w:rFonts w:ascii="Book Antiqua" w:hAnsi="Book Antiqua"/>
                <w:sz w:val="24"/>
                <w:szCs w:val="24"/>
                <w:lang w:val="sr-Cyrl-CS"/>
              </w:rPr>
            </w:pPr>
          </w:p>
          <w:p w14:paraId="42F7C89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thickThinSmallGap" w:sz="24" w:space="0" w:color="auto"/>
              <w:left w:val="single" w:sz="4" w:space="0" w:color="auto"/>
              <w:bottom w:val="single" w:sz="4" w:space="0" w:color="auto"/>
              <w:right w:val="thickThinSmallGap" w:sz="24" w:space="0" w:color="auto"/>
            </w:tcBorders>
          </w:tcPr>
          <w:p w14:paraId="36D61494" w14:textId="77777777" w:rsidR="00A76D28" w:rsidRDefault="00A76D28">
            <w:pPr>
              <w:rPr>
                <w:rFonts w:ascii="Book Antiqua" w:hAnsi="Book Antiqua"/>
                <w:sz w:val="24"/>
                <w:szCs w:val="24"/>
                <w:lang w:val="sr-Cyrl-CS"/>
              </w:rPr>
            </w:pPr>
          </w:p>
          <w:p w14:paraId="4DE04A8E" w14:textId="77777777" w:rsidR="00A76D28" w:rsidRDefault="0077121B">
            <w:pPr>
              <w:rPr>
                <w:rFonts w:ascii="Book Antiqua" w:hAnsi="Book Antiqua"/>
                <w:sz w:val="24"/>
                <w:szCs w:val="24"/>
                <w:lang w:val="sr-Cyrl-CS"/>
              </w:rPr>
            </w:pPr>
            <w:r>
              <w:rPr>
                <w:rFonts w:ascii="Book Antiqua" w:hAnsi="Book Antiqua"/>
                <w:sz w:val="24"/>
                <w:szCs w:val="24"/>
                <w:lang w:val="sr-Cyrl-CS"/>
              </w:rPr>
              <w:t>Школа, представници локалне заједнице</w:t>
            </w:r>
          </w:p>
          <w:p w14:paraId="30990CCB" w14:textId="77777777" w:rsidR="00A76D28" w:rsidRDefault="00A76D28">
            <w:pPr>
              <w:rPr>
                <w:rFonts w:ascii="Book Antiqua" w:hAnsi="Book Antiqua"/>
                <w:sz w:val="24"/>
                <w:szCs w:val="24"/>
                <w:lang w:val="sr-Cyrl-CS"/>
              </w:rPr>
            </w:pPr>
          </w:p>
        </w:tc>
      </w:tr>
      <w:tr w:rsidR="00A76D28" w14:paraId="7147467D" w14:textId="77777777">
        <w:tc>
          <w:tcPr>
            <w:tcW w:w="2798" w:type="dxa"/>
            <w:tcBorders>
              <w:top w:val="single" w:sz="4" w:space="0" w:color="auto"/>
              <w:left w:val="thinThickSmallGap" w:sz="24" w:space="0" w:color="auto"/>
              <w:bottom w:val="single" w:sz="4" w:space="0" w:color="auto"/>
              <w:right w:val="single" w:sz="4" w:space="0" w:color="auto"/>
            </w:tcBorders>
          </w:tcPr>
          <w:p w14:paraId="7D346AC9" w14:textId="77777777" w:rsidR="00A76D28" w:rsidRDefault="0077121B">
            <w:pPr>
              <w:rPr>
                <w:rFonts w:ascii="Book Antiqua" w:hAnsi="Book Antiqua"/>
                <w:sz w:val="24"/>
                <w:szCs w:val="24"/>
                <w:lang w:val="sr-Cyrl-CS"/>
              </w:rPr>
            </w:pPr>
            <w:r>
              <w:rPr>
                <w:rFonts w:ascii="Book Antiqua" w:hAnsi="Book Antiqua"/>
                <w:sz w:val="24"/>
                <w:szCs w:val="24"/>
                <w:lang w:val="sr-Cyrl-CS"/>
              </w:rPr>
              <w:t>Учешће у манифестацији „Дани без аутомобила“</w:t>
            </w:r>
          </w:p>
        </w:tc>
        <w:tc>
          <w:tcPr>
            <w:tcW w:w="2719" w:type="dxa"/>
            <w:tcBorders>
              <w:top w:val="single" w:sz="4" w:space="0" w:color="auto"/>
              <w:left w:val="single" w:sz="4" w:space="0" w:color="auto"/>
              <w:bottom w:val="single" w:sz="4" w:space="0" w:color="auto"/>
              <w:right w:val="single" w:sz="4" w:space="0" w:color="auto"/>
            </w:tcBorders>
          </w:tcPr>
          <w:p w14:paraId="5EF19E39" w14:textId="77777777" w:rsidR="00A76D28" w:rsidRDefault="00A76D28">
            <w:pPr>
              <w:jc w:val="center"/>
              <w:rPr>
                <w:rFonts w:ascii="Book Antiqua" w:hAnsi="Book Antiqua"/>
                <w:sz w:val="24"/>
                <w:szCs w:val="24"/>
                <w:lang w:val="sr-Cyrl-CS"/>
              </w:rPr>
            </w:pPr>
          </w:p>
          <w:p w14:paraId="764FDEA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22.09.</w:t>
            </w:r>
          </w:p>
        </w:tc>
        <w:tc>
          <w:tcPr>
            <w:tcW w:w="4491" w:type="dxa"/>
            <w:tcBorders>
              <w:top w:val="single" w:sz="4" w:space="0" w:color="auto"/>
              <w:left w:val="single" w:sz="4" w:space="0" w:color="auto"/>
              <w:bottom w:val="single" w:sz="4" w:space="0" w:color="auto"/>
              <w:right w:val="thickThinSmallGap" w:sz="24" w:space="0" w:color="auto"/>
            </w:tcBorders>
          </w:tcPr>
          <w:p w14:paraId="711C8BDF" w14:textId="77777777" w:rsidR="00A76D28" w:rsidRDefault="00A76D28">
            <w:pPr>
              <w:rPr>
                <w:rFonts w:ascii="Book Antiqua" w:hAnsi="Book Antiqua"/>
                <w:sz w:val="24"/>
                <w:szCs w:val="24"/>
                <w:lang w:val="sr-Cyrl-CS"/>
              </w:rPr>
            </w:pPr>
          </w:p>
          <w:p w14:paraId="6F2ECBA4"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w:t>
            </w:r>
          </w:p>
        </w:tc>
      </w:tr>
      <w:tr w:rsidR="00A76D28" w14:paraId="633D72A7" w14:textId="77777777">
        <w:tc>
          <w:tcPr>
            <w:tcW w:w="2798" w:type="dxa"/>
            <w:tcBorders>
              <w:top w:val="single" w:sz="4" w:space="0" w:color="auto"/>
              <w:left w:val="thinThickSmallGap" w:sz="24" w:space="0" w:color="auto"/>
              <w:bottom w:val="single" w:sz="4" w:space="0" w:color="auto"/>
              <w:right w:val="single" w:sz="4" w:space="0" w:color="auto"/>
            </w:tcBorders>
          </w:tcPr>
          <w:p w14:paraId="5668299D" w14:textId="77777777" w:rsidR="00A76D28" w:rsidRDefault="0077121B">
            <w:pPr>
              <w:rPr>
                <w:rFonts w:ascii="Book Antiqua" w:hAnsi="Book Antiqua"/>
                <w:sz w:val="24"/>
                <w:szCs w:val="24"/>
                <w:lang w:val="sr-Cyrl-CS"/>
              </w:rPr>
            </w:pPr>
            <w:r>
              <w:rPr>
                <w:rFonts w:ascii="Book Antiqua" w:hAnsi="Book Antiqua"/>
                <w:sz w:val="24"/>
                <w:szCs w:val="24"/>
                <w:lang w:val="sr-Cyrl-CS"/>
              </w:rPr>
              <w:t>Обележавање важних историјских  датума везаних за историју града</w:t>
            </w:r>
          </w:p>
        </w:tc>
        <w:tc>
          <w:tcPr>
            <w:tcW w:w="2719" w:type="dxa"/>
            <w:tcBorders>
              <w:top w:val="single" w:sz="4" w:space="0" w:color="auto"/>
              <w:left w:val="single" w:sz="4" w:space="0" w:color="auto"/>
              <w:bottom w:val="single" w:sz="4" w:space="0" w:color="auto"/>
              <w:right w:val="single" w:sz="4" w:space="0" w:color="auto"/>
            </w:tcBorders>
          </w:tcPr>
          <w:p w14:paraId="75113DC7" w14:textId="77777777" w:rsidR="00A76D28" w:rsidRDefault="00A76D28">
            <w:pPr>
              <w:jc w:val="center"/>
              <w:rPr>
                <w:rFonts w:ascii="Book Antiqua" w:hAnsi="Book Antiqua"/>
                <w:sz w:val="24"/>
                <w:szCs w:val="24"/>
                <w:lang w:val="sr-Cyrl-CS"/>
              </w:rPr>
            </w:pPr>
          </w:p>
          <w:p w14:paraId="317C020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7D661DB4" w14:textId="77777777" w:rsidR="00A76D28" w:rsidRDefault="00A76D28">
            <w:pPr>
              <w:rPr>
                <w:rFonts w:ascii="Book Antiqua" w:hAnsi="Book Antiqua"/>
                <w:sz w:val="24"/>
                <w:szCs w:val="24"/>
                <w:lang w:val="sr-Cyrl-CS"/>
              </w:rPr>
            </w:pPr>
          </w:p>
          <w:p w14:paraId="518E82D1" w14:textId="77777777" w:rsidR="00A76D28" w:rsidRDefault="0077121B">
            <w:pPr>
              <w:rPr>
                <w:rFonts w:ascii="Book Antiqua" w:hAnsi="Book Antiqua"/>
                <w:sz w:val="24"/>
                <w:szCs w:val="24"/>
                <w:lang w:val="sr-Cyrl-CS"/>
              </w:rPr>
            </w:pPr>
            <w:r>
              <w:rPr>
                <w:rFonts w:ascii="Book Antiqua" w:hAnsi="Book Antiqua"/>
                <w:sz w:val="24"/>
                <w:szCs w:val="24"/>
                <w:lang w:val="sr-Cyrl-CS"/>
              </w:rPr>
              <w:t>Школа, представници локалне заједнице</w:t>
            </w:r>
          </w:p>
        </w:tc>
      </w:tr>
      <w:tr w:rsidR="00A76D28" w14:paraId="059ED58A" w14:textId="77777777">
        <w:tc>
          <w:tcPr>
            <w:tcW w:w="2798" w:type="dxa"/>
            <w:tcBorders>
              <w:top w:val="single" w:sz="4" w:space="0" w:color="auto"/>
              <w:left w:val="thinThickSmallGap" w:sz="24" w:space="0" w:color="auto"/>
              <w:bottom w:val="single" w:sz="4" w:space="0" w:color="auto"/>
              <w:right w:val="single" w:sz="4" w:space="0" w:color="auto"/>
            </w:tcBorders>
          </w:tcPr>
          <w:p w14:paraId="47644BA1"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Сарадња са одељењем за друштвене делатности и привреду око питања значајних за рад и функционисање школе  </w:t>
            </w:r>
          </w:p>
        </w:tc>
        <w:tc>
          <w:tcPr>
            <w:tcW w:w="2719" w:type="dxa"/>
            <w:tcBorders>
              <w:top w:val="single" w:sz="4" w:space="0" w:color="auto"/>
              <w:left w:val="single" w:sz="4" w:space="0" w:color="auto"/>
              <w:bottom w:val="single" w:sz="4" w:space="0" w:color="auto"/>
              <w:right w:val="single" w:sz="4" w:space="0" w:color="auto"/>
            </w:tcBorders>
          </w:tcPr>
          <w:p w14:paraId="6DB64CF5" w14:textId="77777777" w:rsidR="00A76D28" w:rsidRDefault="00A76D28">
            <w:pPr>
              <w:jc w:val="center"/>
              <w:rPr>
                <w:rFonts w:ascii="Book Antiqua" w:hAnsi="Book Antiqua"/>
                <w:sz w:val="24"/>
                <w:szCs w:val="24"/>
                <w:lang w:val="sr-Cyrl-CS"/>
              </w:rPr>
            </w:pPr>
          </w:p>
          <w:p w14:paraId="05B33B4F" w14:textId="77777777" w:rsidR="00A76D28" w:rsidRDefault="00A76D28">
            <w:pPr>
              <w:jc w:val="center"/>
              <w:rPr>
                <w:rFonts w:ascii="Book Antiqua" w:hAnsi="Book Antiqua"/>
                <w:sz w:val="24"/>
                <w:szCs w:val="24"/>
                <w:lang w:val="sr-Cyrl-CS"/>
              </w:rPr>
            </w:pPr>
          </w:p>
          <w:p w14:paraId="47F6F32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67DC0F5D" w14:textId="77777777" w:rsidR="00A76D28" w:rsidRDefault="00A76D28">
            <w:pPr>
              <w:rPr>
                <w:rFonts w:ascii="Book Antiqua" w:hAnsi="Book Antiqua"/>
                <w:sz w:val="24"/>
                <w:szCs w:val="24"/>
                <w:lang w:val="sr-Cyrl-CS"/>
              </w:rPr>
            </w:pPr>
          </w:p>
          <w:p w14:paraId="004652F5" w14:textId="77777777" w:rsidR="00A76D28" w:rsidRDefault="00A76D28">
            <w:pPr>
              <w:rPr>
                <w:rFonts w:ascii="Book Antiqua" w:hAnsi="Book Antiqua"/>
                <w:sz w:val="24"/>
                <w:szCs w:val="24"/>
                <w:lang w:val="sr-Cyrl-CS"/>
              </w:rPr>
            </w:pPr>
          </w:p>
          <w:p w14:paraId="24E93142" w14:textId="77777777" w:rsidR="00A76D28" w:rsidRDefault="0077121B">
            <w:pPr>
              <w:rPr>
                <w:rFonts w:ascii="Book Antiqua" w:hAnsi="Book Antiqua"/>
                <w:sz w:val="24"/>
                <w:szCs w:val="24"/>
                <w:lang w:val="sr-Cyrl-CS"/>
              </w:rPr>
            </w:pPr>
            <w:r>
              <w:rPr>
                <w:rFonts w:ascii="Book Antiqua" w:hAnsi="Book Antiqua"/>
                <w:sz w:val="24"/>
                <w:szCs w:val="24"/>
                <w:lang w:val="sr-Cyrl-CS"/>
              </w:rPr>
              <w:t>Школа, представници локалне заједнице</w:t>
            </w:r>
          </w:p>
          <w:p w14:paraId="211389EC" w14:textId="77777777" w:rsidR="00A76D28" w:rsidRDefault="00A76D28">
            <w:pPr>
              <w:rPr>
                <w:rFonts w:ascii="Book Antiqua" w:hAnsi="Book Antiqua"/>
                <w:sz w:val="24"/>
                <w:szCs w:val="24"/>
                <w:lang w:val="sr-Cyrl-CS"/>
              </w:rPr>
            </w:pPr>
          </w:p>
        </w:tc>
      </w:tr>
      <w:tr w:rsidR="00A76D28" w14:paraId="4F949E28" w14:textId="77777777">
        <w:tc>
          <w:tcPr>
            <w:tcW w:w="2798" w:type="dxa"/>
            <w:tcBorders>
              <w:top w:val="single" w:sz="4" w:space="0" w:color="auto"/>
              <w:left w:val="thinThickSmallGap" w:sz="24" w:space="0" w:color="auto"/>
              <w:bottom w:val="single" w:sz="4" w:space="0" w:color="auto"/>
              <w:right w:val="single" w:sz="4" w:space="0" w:color="auto"/>
            </w:tcBorders>
          </w:tcPr>
          <w:p w14:paraId="3972C874"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Сарадња са одељењем за друштвене делатности и привреду око покретња поступка против родитеља чија деца неоправдано похађају наставу </w:t>
            </w:r>
          </w:p>
        </w:tc>
        <w:tc>
          <w:tcPr>
            <w:tcW w:w="2719" w:type="dxa"/>
            <w:tcBorders>
              <w:top w:val="single" w:sz="4" w:space="0" w:color="auto"/>
              <w:left w:val="single" w:sz="4" w:space="0" w:color="auto"/>
              <w:bottom w:val="single" w:sz="4" w:space="0" w:color="auto"/>
              <w:right w:val="single" w:sz="4" w:space="0" w:color="auto"/>
            </w:tcBorders>
          </w:tcPr>
          <w:p w14:paraId="0380E243" w14:textId="77777777" w:rsidR="00A76D28" w:rsidRDefault="00A76D28">
            <w:pPr>
              <w:jc w:val="center"/>
              <w:rPr>
                <w:rFonts w:ascii="Book Antiqua" w:hAnsi="Book Antiqua"/>
                <w:sz w:val="24"/>
                <w:szCs w:val="24"/>
                <w:lang w:val="sr-Cyrl-CS"/>
              </w:rPr>
            </w:pPr>
          </w:p>
          <w:p w14:paraId="0274C8D6" w14:textId="77777777" w:rsidR="00A76D28" w:rsidRDefault="00A76D28">
            <w:pPr>
              <w:jc w:val="center"/>
              <w:rPr>
                <w:rFonts w:ascii="Book Antiqua" w:hAnsi="Book Antiqua"/>
                <w:sz w:val="24"/>
                <w:szCs w:val="24"/>
                <w:lang w:val="sr-Cyrl-CS"/>
              </w:rPr>
            </w:pPr>
          </w:p>
          <w:p w14:paraId="55495876" w14:textId="77777777" w:rsidR="00A76D28" w:rsidRDefault="00A76D28">
            <w:pPr>
              <w:jc w:val="center"/>
              <w:rPr>
                <w:rFonts w:ascii="Book Antiqua" w:hAnsi="Book Antiqua"/>
                <w:sz w:val="24"/>
                <w:szCs w:val="24"/>
                <w:lang w:val="sr-Cyrl-CS"/>
              </w:rPr>
            </w:pPr>
          </w:p>
          <w:p w14:paraId="79D392D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44B52922" w14:textId="77777777" w:rsidR="00A76D28" w:rsidRDefault="00A76D28">
            <w:pPr>
              <w:rPr>
                <w:rFonts w:ascii="Book Antiqua" w:hAnsi="Book Antiqua"/>
                <w:sz w:val="24"/>
                <w:szCs w:val="24"/>
                <w:lang w:val="sr-Cyrl-CS"/>
              </w:rPr>
            </w:pPr>
          </w:p>
          <w:p w14:paraId="74F7CDE6" w14:textId="77777777" w:rsidR="00A76D28" w:rsidRDefault="00A76D28">
            <w:pPr>
              <w:rPr>
                <w:rFonts w:ascii="Book Antiqua" w:hAnsi="Book Antiqua"/>
                <w:sz w:val="24"/>
                <w:szCs w:val="24"/>
                <w:lang w:val="sr-Cyrl-CS"/>
              </w:rPr>
            </w:pPr>
          </w:p>
          <w:p w14:paraId="61A2D482" w14:textId="77777777" w:rsidR="00A76D28" w:rsidRDefault="00A76D28">
            <w:pPr>
              <w:rPr>
                <w:rFonts w:ascii="Book Antiqua" w:hAnsi="Book Antiqua"/>
                <w:sz w:val="24"/>
                <w:szCs w:val="24"/>
                <w:lang w:val="sr-Cyrl-CS"/>
              </w:rPr>
            </w:pPr>
          </w:p>
          <w:p w14:paraId="3EBF650E" w14:textId="77777777" w:rsidR="00A76D28" w:rsidRDefault="0077121B">
            <w:pPr>
              <w:rPr>
                <w:rFonts w:ascii="Book Antiqua" w:hAnsi="Book Antiqua"/>
                <w:sz w:val="24"/>
                <w:szCs w:val="24"/>
                <w:lang w:val="sr-Cyrl-CS"/>
              </w:rPr>
            </w:pPr>
            <w:r>
              <w:rPr>
                <w:rFonts w:ascii="Book Antiqua" w:hAnsi="Book Antiqua"/>
                <w:sz w:val="24"/>
                <w:szCs w:val="24"/>
                <w:lang w:val="sr-Cyrl-CS"/>
              </w:rPr>
              <w:t>ППС-а</w:t>
            </w:r>
          </w:p>
        </w:tc>
      </w:tr>
      <w:tr w:rsidR="00A76D28" w14:paraId="4149B60B" w14:textId="77777777">
        <w:tc>
          <w:tcPr>
            <w:tcW w:w="2798" w:type="dxa"/>
            <w:tcBorders>
              <w:top w:val="single" w:sz="4" w:space="0" w:color="auto"/>
              <w:left w:val="thinThickSmallGap" w:sz="24" w:space="0" w:color="auto"/>
              <w:bottom w:val="single" w:sz="4" w:space="0" w:color="auto"/>
              <w:right w:val="single" w:sz="4" w:space="0" w:color="auto"/>
            </w:tcBorders>
          </w:tcPr>
          <w:p w14:paraId="138436BB" w14:textId="77777777" w:rsidR="00A76D28" w:rsidRDefault="0077121B">
            <w:pPr>
              <w:rPr>
                <w:rFonts w:ascii="Book Antiqua" w:hAnsi="Book Antiqua"/>
                <w:lang w:val="sr-Cyrl-CS"/>
              </w:rPr>
            </w:pPr>
            <w:r>
              <w:rPr>
                <w:rFonts w:ascii="Book Antiqua" w:hAnsi="Book Antiqua"/>
                <w:lang w:val="sr-Cyrl-CS"/>
              </w:rPr>
              <w:t>Сарадња са одељењем за друштвене делатности и привреду око финансирања неопходних радова у школи</w:t>
            </w:r>
          </w:p>
        </w:tc>
        <w:tc>
          <w:tcPr>
            <w:tcW w:w="2719" w:type="dxa"/>
            <w:tcBorders>
              <w:top w:val="single" w:sz="4" w:space="0" w:color="auto"/>
              <w:left w:val="single" w:sz="4" w:space="0" w:color="auto"/>
              <w:bottom w:val="single" w:sz="4" w:space="0" w:color="auto"/>
              <w:right w:val="single" w:sz="4" w:space="0" w:color="auto"/>
            </w:tcBorders>
          </w:tcPr>
          <w:p w14:paraId="52346160" w14:textId="77777777" w:rsidR="00A76D28" w:rsidRDefault="00A76D28">
            <w:pPr>
              <w:jc w:val="center"/>
              <w:rPr>
                <w:rFonts w:ascii="Book Antiqua" w:hAnsi="Book Antiqua"/>
                <w:sz w:val="24"/>
                <w:szCs w:val="24"/>
                <w:lang w:val="sr-Cyrl-CS"/>
              </w:rPr>
            </w:pPr>
          </w:p>
          <w:p w14:paraId="3E88779E" w14:textId="77777777" w:rsidR="00A76D28" w:rsidRDefault="00A76D28">
            <w:pPr>
              <w:jc w:val="center"/>
              <w:rPr>
                <w:rFonts w:ascii="Book Antiqua" w:hAnsi="Book Antiqua"/>
                <w:sz w:val="24"/>
                <w:szCs w:val="24"/>
                <w:lang w:val="sr-Cyrl-CS"/>
              </w:rPr>
            </w:pPr>
          </w:p>
          <w:p w14:paraId="1461B6C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03ADA39F" w14:textId="77777777" w:rsidR="00A76D28" w:rsidRDefault="00A76D28">
            <w:pPr>
              <w:rPr>
                <w:rFonts w:ascii="Book Antiqua" w:hAnsi="Book Antiqua"/>
                <w:sz w:val="24"/>
                <w:szCs w:val="24"/>
                <w:lang w:val="sr-Cyrl-CS"/>
              </w:rPr>
            </w:pPr>
          </w:p>
          <w:p w14:paraId="376ACE7F" w14:textId="77777777" w:rsidR="00A76D28" w:rsidRDefault="00A76D28">
            <w:pPr>
              <w:rPr>
                <w:rFonts w:ascii="Book Antiqua" w:hAnsi="Book Antiqua"/>
                <w:sz w:val="24"/>
                <w:szCs w:val="24"/>
                <w:lang w:val="sr-Cyrl-CS"/>
              </w:rPr>
            </w:pPr>
          </w:p>
          <w:p w14:paraId="1780BFC5"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w:t>
            </w:r>
          </w:p>
        </w:tc>
      </w:tr>
      <w:tr w:rsidR="00A76D28" w14:paraId="5A302FB9" w14:textId="77777777">
        <w:tc>
          <w:tcPr>
            <w:tcW w:w="2798" w:type="dxa"/>
            <w:tcBorders>
              <w:top w:val="single" w:sz="4" w:space="0" w:color="auto"/>
              <w:left w:val="thinThickSmallGap" w:sz="24" w:space="0" w:color="auto"/>
              <w:bottom w:val="single" w:sz="4" w:space="0" w:color="auto"/>
              <w:right w:val="single" w:sz="4" w:space="0" w:color="auto"/>
            </w:tcBorders>
          </w:tcPr>
          <w:p w14:paraId="43D996CB"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Сарадња са Канцеларијом за </w:t>
            </w:r>
            <w:r>
              <w:rPr>
                <w:rFonts w:ascii="Book Antiqua" w:hAnsi="Book Antiqua"/>
                <w:sz w:val="24"/>
                <w:szCs w:val="24"/>
                <w:lang w:val="sr-Cyrl-CS"/>
              </w:rPr>
              <w:lastRenderedPageBreak/>
              <w:t xml:space="preserve">младе </w:t>
            </w:r>
          </w:p>
        </w:tc>
        <w:tc>
          <w:tcPr>
            <w:tcW w:w="2719" w:type="dxa"/>
            <w:tcBorders>
              <w:top w:val="single" w:sz="4" w:space="0" w:color="auto"/>
              <w:left w:val="single" w:sz="4" w:space="0" w:color="auto"/>
              <w:bottom w:val="single" w:sz="4" w:space="0" w:color="auto"/>
              <w:right w:val="single" w:sz="4" w:space="0" w:color="auto"/>
            </w:tcBorders>
          </w:tcPr>
          <w:p w14:paraId="0D7AB893" w14:textId="77777777" w:rsidR="00A76D28" w:rsidRDefault="00A76D28">
            <w:pPr>
              <w:jc w:val="center"/>
              <w:rPr>
                <w:rFonts w:ascii="Book Antiqua" w:hAnsi="Book Antiqua"/>
                <w:sz w:val="24"/>
                <w:szCs w:val="24"/>
                <w:lang w:val="sr-Cyrl-CS"/>
              </w:rPr>
            </w:pPr>
          </w:p>
          <w:p w14:paraId="3807962D"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16190DB9" w14:textId="77777777" w:rsidR="00A76D28" w:rsidRDefault="0077121B">
            <w:pPr>
              <w:rPr>
                <w:rFonts w:ascii="Book Antiqua" w:hAnsi="Book Antiqua"/>
                <w:sz w:val="24"/>
                <w:szCs w:val="24"/>
                <w:lang w:val="sr-Cyrl-CS"/>
              </w:rPr>
            </w:pPr>
            <w:r>
              <w:rPr>
                <w:rFonts w:ascii="Book Antiqua" w:hAnsi="Book Antiqua"/>
                <w:sz w:val="24"/>
                <w:szCs w:val="24"/>
                <w:lang w:val="sr-Cyrl-CS"/>
              </w:rPr>
              <w:t>Школа, представници Канцеларије за младе</w:t>
            </w:r>
          </w:p>
        </w:tc>
      </w:tr>
      <w:tr w:rsidR="00A76D28" w14:paraId="38A8BD14" w14:textId="77777777">
        <w:tc>
          <w:tcPr>
            <w:tcW w:w="2798" w:type="dxa"/>
            <w:tcBorders>
              <w:top w:val="single" w:sz="4" w:space="0" w:color="auto"/>
              <w:left w:val="thinThickSmallGap" w:sz="24" w:space="0" w:color="auto"/>
              <w:bottom w:val="single" w:sz="4" w:space="0" w:color="auto"/>
              <w:right w:val="single" w:sz="4" w:space="0" w:color="auto"/>
            </w:tcBorders>
          </w:tcPr>
          <w:p w14:paraId="05A3AAEC" w14:textId="77777777" w:rsidR="00A76D28" w:rsidRDefault="0077121B">
            <w:pPr>
              <w:rPr>
                <w:rFonts w:ascii="Book Antiqua" w:hAnsi="Book Antiqua"/>
                <w:lang w:val="sr-Cyrl-CS"/>
              </w:rPr>
            </w:pPr>
            <w:r>
              <w:rPr>
                <w:rFonts w:ascii="Book Antiqua" w:hAnsi="Book Antiqua"/>
                <w:lang w:val="sr-Cyrl-CS"/>
              </w:rPr>
              <w:t>Сарадња са Националном службом запошљавања око реализације прјекта „ПО у Србији“, решавња кдровских питања, провере психофизичких способности при пријему радника</w:t>
            </w:r>
          </w:p>
        </w:tc>
        <w:tc>
          <w:tcPr>
            <w:tcW w:w="2719" w:type="dxa"/>
            <w:tcBorders>
              <w:top w:val="single" w:sz="4" w:space="0" w:color="auto"/>
              <w:left w:val="single" w:sz="4" w:space="0" w:color="auto"/>
              <w:bottom w:val="single" w:sz="4" w:space="0" w:color="auto"/>
              <w:right w:val="single" w:sz="4" w:space="0" w:color="auto"/>
            </w:tcBorders>
          </w:tcPr>
          <w:p w14:paraId="72E0C39F" w14:textId="77777777" w:rsidR="00A76D28" w:rsidRDefault="00A76D28">
            <w:pPr>
              <w:jc w:val="center"/>
              <w:rPr>
                <w:rFonts w:ascii="Book Antiqua" w:hAnsi="Book Antiqua"/>
                <w:sz w:val="24"/>
                <w:szCs w:val="24"/>
                <w:lang w:val="sr-Cyrl-CS"/>
              </w:rPr>
            </w:pPr>
          </w:p>
          <w:p w14:paraId="33BDAB31" w14:textId="77777777" w:rsidR="00A76D28" w:rsidRDefault="00A76D28">
            <w:pPr>
              <w:jc w:val="center"/>
              <w:rPr>
                <w:rFonts w:ascii="Book Antiqua" w:hAnsi="Book Antiqua"/>
                <w:sz w:val="24"/>
                <w:szCs w:val="24"/>
                <w:lang w:val="sr-Cyrl-CS"/>
              </w:rPr>
            </w:pPr>
          </w:p>
          <w:p w14:paraId="0E5D372B" w14:textId="77777777" w:rsidR="00A76D28" w:rsidRDefault="00A76D28">
            <w:pPr>
              <w:jc w:val="center"/>
              <w:rPr>
                <w:rFonts w:ascii="Book Antiqua" w:hAnsi="Book Antiqua"/>
                <w:sz w:val="24"/>
                <w:szCs w:val="24"/>
                <w:lang w:val="sr-Cyrl-CS"/>
              </w:rPr>
            </w:pPr>
          </w:p>
          <w:p w14:paraId="291A2139"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6A794ED0" w14:textId="77777777" w:rsidR="00A76D28" w:rsidRDefault="00A76D28">
            <w:pPr>
              <w:rPr>
                <w:rFonts w:ascii="Book Antiqua" w:hAnsi="Book Antiqua"/>
                <w:sz w:val="24"/>
                <w:szCs w:val="24"/>
                <w:lang w:val="sr-Cyrl-CS"/>
              </w:rPr>
            </w:pPr>
          </w:p>
          <w:p w14:paraId="4AD169DD" w14:textId="77777777" w:rsidR="00A76D28" w:rsidRDefault="00A76D28">
            <w:pPr>
              <w:rPr>
                <w:rFonts w:ascii="Book Antiqua" w:hAnsi="Book Antiqua"/>
                <w:sz w:val="24"/>
                <w:szCs w:val="24"/>
                <w:lang w:val="sr-Cyrl-CS"/>
              </w:rPr>
            </w:pPr>
          </w:p>
          <w:p w14:paraId="5ED71721" w14:textId="77777777" w:rsidR="00A76D28" w:rsidRDefault="0077121B">
            <w:pPr>
              <w:rPr>
                <w:rFonts w:ascii="Book Antiqua" w:hAnsi="Book Antiqua"/>
                <w:sz w:val="24"/>
                <w:szCs w:val="24"/>
                <w:lang w:val="sr-Cyrl-CS"/>
              </w:rPr>
            </w:pPr>
            <w:r>
              <w:rPr>
                <w:rFonts w:ascii="Book Antiqua" w:hAnsi="Book Antiqua"/>
                <w:sz w:val="24"/>
                <w:szCs w:val="24"/>
                <w:lang w:val="sr-Cyrl-CS"/>
              </w:rPr>
              <w:t>Школа, представници</w:t>
            </w:r>
          </w:p>
          <w:p w14:paraId="7C9F30A4" w14:textId="77777777" w:rsidR="00A76D28" w:rsidRDefault="0077121B">
            <w:pPr>
              <w:rPr>
                <w:rFonts w:ascii="Book Antiqua" w:hAnsi="Book Antiqua"/>
                <w:sz w:val="24"/>
                <w:szCs w:val="24"/>
                <w:lang w:val="sr-Cyrl-CS"/>
              </w:rPr>
            </w:pPr>
            <w:r>
              <w:rPr>
                <w:rFonts w:ascii="Book Antiqua" w:hAnsi="Book Antiqua"/>
                <w:sz w:val="24"/>
                <w:szCs w:val="24"/>
                <w:lang w:val="sr-Cyrl-CS"/>
              </w:rPr>
              <w:t>Националне службе запошљавања</w:t>
            </w:r>
          </w:p>
          <w:p w14:paraId="0219F3C0" w14:textId="77777777" w:rsidR="00A76D28" w:rsidRDefault="00A76D28">
            <w:pPr>
              <w:rPr>
                <w:rFonts w:ascii="Book Antiqua" w:hAnsi="Book Antiqua"/>
                <w:sz w:val="24"/>
                <w:szCs w:val="24"/>
                <w:lang w:val="sr-Cyrl-CS"/>
              </w:rPr>
            </w:pPr>
          </w:p>
        </w:tc>
      </w:tr>
      <w:tr w:rsidR="00A76D28" w14:paraId="672B54CF" w14:textId="77777777">
        <w:tc>
          <w:tcPr>
            <w:tcW w:w="2798" w:type="dxa"/>
            <w:tcBorders>
              <w:top w:val="single" w:sz="4" w:space="0" w:color="auto"/>
              <w:left w:val="thinThickSmallGap" w:sz="24" w:space="0" w:color="auto"/>
              <w:bottom w:val="single" w:sz="4" w:space="0" w:color="auto"/>
              <w:right w:val="single" w:sz="4" w:space="0" w:color="auto"/>
            </w:tcBorders>
          </w:tcPr>
          <w:p w14:paraId="3C6A882D"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Одељењем за лична питања грађана – издавање извода за ученике 8. разреда</w:t>
            </w:r>
          </w:p>
        </w:tc>
        <w:tc>
          <w:tcPr>
            <w:tcW w:w="2719" w:type="dxa"/>
            <w:tcBorders>
              <w:top w:val="single" w:sz="4" w:space="0" w:color="auto"/>
              <w:left w:val="single" w:sz="4" w:space="0" w:color="auto"/>
              <w:bottom w:val="single" w:sz="4" w:space="0" w:color="auto"/>
              <w:right w:val="single" w:sz="4" w:space="0" w:color="auto"/>
            </w:tcBorders>
          </w:tcPr>
          <w:p w14:paraId="5DF70402" w14:textId="77777777" w:rsidR="00A76D28" w:rsidRDefault="00A76D28">
            <w:pPr>
              <w:jc w:val="center"/>
              <w:rPr>
                <w:rFonts w:ascii="Book Antiqua" w:hAnsi="Book Antiqua"/>
                <w:sz w:val="24"/>
                <w:szCs w:val="24"/>
                <w:lang w:val="sr-Cyrl-CS"/>
              </w:rPr>
            </w:pPr>
          </w:p>
          <w:p w14:paraId="68619C83" w14:textId="77777777" w:rsidR="00A76D28" w:rsidRDefault="00A76D28">
            <w:pPr>
              <w:jc w:val="center"/>
              <w:rPr>
                <w:rFonts w:ascii="Book Antiqua" w:hAnsi="Book Antiqua"/>
                <w:sz w:val="24"/>
                <w:szCs w:val="24"/>
                <w:lang w:val="sr-Cyrl-CS"/>
              </w:rPr>
            </w:pPr>
          </w:p>
          <w:p w14:paraId="03BE3AFD"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мај</w:t>
            </w:r>
          </w:p>
        </w:tc>
        <w:tc>
          <w:tcPr>
            <w:tcW w:w="4491" w:type="dxa"/>
            <w:tcBorders>
              <w:top w:val="single" w:sz="4" w:space="0" w:color="auto"/>
              <w:left w:val="single" w:sz="4" w:space="0" w:color="auto"/>
              <w:bottom w:val="single" w:sz="4" w:space="0" w:color="auto"/>
              <w:right w:val="thickThinSmallGap" w:sz="24" w:space="0" w:color="auto"/>
            </w:tcBorders>
          </w:tcPr>
          <w:p w14:paraId="33E9B6E1" w14:textId="77777777" w:rsidR="00A76D28" w:rsidRDefault="00A76D28">
            <w:pPr>
              <w:rPr>
                <w:rFonts w:ascii="Book Antiqua" w:hAnsi="Book Antiqua"/>
                <w:sz w:val="24"/>
                <w:szCs w:val="24"/>
                <w:lang w:val="sr-Cyrl-CS"/>
              </w:rPr>
            </w:pPr>
          </w:p>
          <w:p w14:paraId="2819ADB5" w14:textId="77777777" w:rsidR="00A76D28" w:rsidRDefault="00A76D28">
            <w:pPr>
              <w:rPr>
                <w:rFonts w:ascii="Book Antiqua" w:hAnsi="Book Antiqua"/>
                <w:sz w:val="24"/>
                <w:szCs w:val="24"/>
                <w:lang w:val="sr-Cyrl-CS"/>
              </w:rPr>
            </w:pPr>
          </w:p>
          <w:p w14:paraId="7C29B5AB" w14:textId="77777777" w:rsidR="00A76D28" w:rsidRDefault="0077121B">
            <w:pPr>
              <w:rPr>
                <w:rFonts w:ascii="Book Antiqua" w:hAnsi="Book Antiqua"/>
                <w:sz w:val="24"/>
                <w:szCs w:val="24"/>
                <w:lang w:val="sr-Cyrl-CS"/>
              </w:rPr>
            </w:pPr>
            <w:r>
              <w:rPr>
                <w:rFonts w:ascii="Book Antiqua" w:hAnsi="Book Antiqua"/>
                <w:sz w:val="24"/>
                <w:szCs w:val="24"/>
                <w:lang w:val="sr-Cyrl-CS"/>
              </w:rPr>
              <w:t>ППС-а</w:t>
            </w:r>
          </w:p>
        </w:tc>
      </w:tr>
      <w:tr w:rsidR="00A76D28" w14:paraId="67B89F8E" w14:textId="77777777">
        <w:tc>
          <w:tcPr>
            <w:tcW w:w="2798" w:type="dxa"/>
            <w:tcBorders>
              <w:top w:val="single" w:sz="4" w:space="0" w:color="auto"/>
              <w:left w:val="thinThickSmallGap" w:sz="24" w:space="0" w:color="auto"/>
              <w:bottom w:val="single" w:sz="4" w:space="0" w:color="auto"/>
              <w:right w:val="single" w:sz="4" w:space="0" w:color="auto"/>
            </w:tcBorders>
          </w:tcPr>
          <w:p w14:paraId="0461746D"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јединицом полицијске станице – предавање за ученике првог разреда</w:t>
            </w:r>
          </w:p>
        </w:tc>
        <w:tc>
          <w:tcPr>
            <w:tcW w:w="2719" w:type="dxa"/>
            <w:tcBorders>
              <w:top w:val="single" w:sz="4" w:space="0" w:color="auto"/>
              <w:left w:val="single" w:sz="4" w:space="0" w:color="auto"/>
              <w:bottom w:val="single" w:sz="4" w:space="0" w:color="auto"/>
              <w:right w:val="single" w:sz="4" w:space="0" w:color="auto"/>
            </w:tcBorders>
          </w:tcPr>
          <w:p w14:paraId="29BC2A4E" w14:textId="77777777" w:rsidR="00A76D28" w:rsidRDefault="00A76D28">
            <w:pPr>
              <w:jc w:val="center"/>
              <w:rPr>
                <w:rFonts w:ascii="Book Antiqua" w:hAnsi="Book Antiqua"/>
                <w:sz w:val="24"/>
                <w:szCs w:val="24"/>
                <w:lang w:val="sr-Cyrl-CS"/>
              </w:rPr>
            </w:pPr>
          </w:p>
          <w:p w14:paraId="32AFA85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4491" w:type="dxa"/>
            <w:tcBorders>
              <w:top w:val="single" w:sz="4" w:space="0" w:color="auto"/>
              <w:left w:val="single" w:sz="4" w:space="0" w:color="auto"/>
              <w:bottom w:val="single" w:sz="4" w:space="0" w:color="auto"/>
              <w:right w:val="thickThinSmallGap" w:sz="24" w:space="0" w:color="auto"/>
            </w:tcBorders>
          </w:tcPr>
          <w:p w14:paraId="17DAA9D7" w14:textId="77777777" w:rsidR="00A76D28" w:rsidRDefault="00A76D28">
            <w:pPr>
              <w:rPr>
                <w:rFonts w:ascii="Book Antiqua" w:hAnsi="Book Antiqua"/>
                <w:sz w:val="24"/>
                <w:szCs w:val="24"/>
                <w:lang w:val="sr-Cyrl-CS"/>
              </w:rPr>
            </w:pPr>
          </w:p>
          <w:p w14:paraId="3AB25D78"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 школе, ППС-а</w:t>
            </w:r>
          </w:p>
        </w:tc>
      </w:tr>
      <w:tr w:rsidR="00A76D28" w14:paraId="4776F367" w14:textId="77777777">
        <w:tc>
          <w:tcPr>
            <w:tcW w:w="2798" w:type="dxa"/>
            <w:tcBorders>
              <w:top w:val="single" w:sz="4" w:space="0" w:color="auto"/>
              <w:left w:val="thinThickSmallGap" w:sz="24" w:space="0" w:color="auto"/>
              <w:bottom w:val="single" w:sz="4" w:space="0" w:color="auto"/>
              <w:right w:val="single" w:sz="4" w:space="0" w:color="auto"/>
            </w:tcBorders>
          </w:tcPr>
          <w:p w14:paraId="30CDF80F"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јединицом полицијске станице око случајева који захтевају њихово ангажовање</w:t>
            </w:r>
          </w:p>
        </w:tc>
        <w:tc>
          <w:tcPr>
            <w:tcW w:w="2719" w:type="dxa"/>
            <w:tcBorders>
              <w:top w:val="single" w:sz="4" w:space="0" w:color="auto"/>
              <w:left w:val="single" w:sz="4" w:space="0" w:color="auto"/>
              <w:bottom w:val="single" w:sz="4" w:space="0" w:color="auto"/>
              <w:right w:val="single" w:sz="4" w:space="0" w:color="auto"/>
            </w:tcBorders>
          </w:tcPr>
          <w:p w14:paraId="68B21962" w14:textId="77777777" w:rsidR="00A76D28" w:rsidRDefault="00A76D28">
            <w:pPr>
              <w:jc w:val="center"/>
              <w:rPr>
                <w:rFonts w:ascii="Book Antiqua" w:hAnsi="Book Antiqua"/>
                <w:sz w:val="24"/>
                <w:szCs w:val="24"/>
                <w:lang w:val="sr-Cyrl-CS"/>
              </w:rPr>
            </w:pPr>
          </w:p>
          <w:p w14:paraId="1384BED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6698EEDA" w14:textId="77777777" w:rsidR="00A76D28" w:rsidRDefault="00A76D28">
            <w:pPr>
              <w:rPr>
                <w:rFonts w:ascii="Book Antiqua" w:hAnsi="Book Antiqua"/>
                <w:sz w:val="24"/>
                <w:szCs w:val="24"/>
                <w:lang w:val="sr-Cyrl-CS"/>
              </w:rPr>
            </w:pPr>
          </w:p>
          <w:p w14:paraId="1410115E"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 школе, ППС-а, секретар школе</w:t>
            </w:r>
          </w:p>
        </w:tc>
      </w:tr>
      <w:tr w:rsidR="00A76D28" w14:paraId="3D253C24" w14:textId="77777777">
        <w:tc>
          <w:tcPr>
            <w:tcW w:w="2798" w:type="dxa"/>
            <w:tcBorders>
              <w:top w:val="single" w:sz="4" w:space="0" w:color="auto"/>
              <w:left w:val="thinThickSmallGap" w:sz="24" w:space="0" w:color="auto"/>
              <w:bottom w:val="single" w:sz="4" w:space="0" w:color="auto"/>
              <w:right w:val="single" w:sz="4" w:space="0" w:color="auto"/>
            </w:tcBorders>
          </w:tcPr>
          <w:p w14:paraId="39648F5C"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јединицом полицијске станице око провера при организовању излета, екскурзија, Школе у природи</w:t>
            </w:r>
          </w:p>
        </w:tc>
        <w:tc>
          <w:tcPr>
            <w:tcW w:w="2719" w:type="dxa"/>
            <w:tcBorders>
              <w:top w:val="single" w:sz="4" w:space="0" w:color="auto"/>
              <w:left w:val="single" w:sz="4" w:space="0" w:color="auto"/>
              <w:bottom w:val="single" w:sz="4" w:space="0" w:color="auto"/>
              <w:right w:val="single" w:sz="4" w:space="0" w:color="auto"/>
            </w:tcBorders>
          </w:tcPr>
          <w:p w14:paraId="61DC8733" w14:textId="77777777" w:rsidR="00A76D28" w:rsidRDefault="00A76D28">
            <w:pPr>
              <w:jc w:val="center"/>
              <w:rPr>
                <w:rFonts w:ascii="Book Antiqua" w:hAnsi="Book Antiqua"/>
                <w:sz w:val="24"/>
                <w:szCs w:val="24"/>
                <w:lang w:val="sr-Cyrl-CS"/>
              </w:rPr>
            </w:pPr>
          </w:p>
          <w:p w14:paraId="643B9401" w14:textId="77777777" w:rsidR="00A76D28" w:rsidRDefault="00A76D28">
            <w:pPr>
              <w:jc w:val="center"/>
              <w:rPr>
                <w:rFonts w:ascii="Book Antiqua" w:hAnsi="Book Antiqua"/>
                <w:sz w:val="24"/>
                <w:szCs w:val="24"/>
                <w:lang w:val="sr-Cyrl-CS"/>
              </w:rPr>
            </w:pPr>
          </w:p>
          <w:p w14:paraId="5CA9DA74" w14:textId="77777777" w:rsidR="00A76D28" w:rsidRDefault="00A76D28">
            <w:pPr>
              <w:jc w:val="center"/>
              <w:rPr>
                <w:rFonts w:ascii="Book Antiqua" w:hAnsi="Book Antiqua"/>
                <w:sz w:val="24"/>
                <w:szCs w:val="24"/>
                <w:lang w:val="sr-Cyrl-CS"/>
              </w:rPr>
            </w:pPr>
          </w:p>
          <w:p w14:paraId="7B2E8A2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4376D73B" w14:textId="77777777" w:rsidR="00A76D28" w:rsidRDefault="00A76D28">
            <w:pPr>
              <w:rPr>
                <w:rFonts w:ascii="Book Antiqua" w:hAnsi="Book Antiqua"/>
                <w:sz w:val="24"/>
                <w:szCs w:val="24"/>
                <w:lang w:val="sr-Cyrl-CS"/>
              </w:rPr>
            </w:pPr>
          </w:p>
          <w:p w14:paraId="412BBCFD" w14:textId="77777777" w:rsidR="00A76D28" w:rsidRDefault="00A76D28">
            <w:pPr>
              <w:rPr>
                <w:rFonts w:ascii="Book Antiqua" w:hAnsi="Book Antiqua"/>
                <w:sz w:val="24"/>
                <w:szCs w:val="24"/>
                <w:lang w:val="sr-Cyrl-CS"/>
              </w:rPr>
            </w:pPr>
          </w:p>
          <w:p w14:paraId="45FE057C"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 школе, секретар школе</w:t>
            </w:r>
          </w:p>
        </w:tc>
      </w:tr>
      <w:tr w:rsidR="00A76D28" w14:paraId="41259872" w14:textId="77777777">
        <w:tc>
          <w:tcPr>
            <w:tcW w:w="2798" w:type="dxa"/>
            <w:tcBorders>
              <w:top w:val="single" w:sz="4" w:space="0" w:color="auto"/>
              <w:left w:val="thinThickSmallGap" w:sz="24" w:space="0" w:color="auto"/>
              <w:bottom w:val="single" w:sz="4" w:space="0" w:color="auto"/>
              <w:right w:val="single" w:sz="4" w:space="0" w:color="auto"/>
            </w:tcBorders>
          </w:tcPr>
          <w:p w14:paraId="5880FF9A"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Спортским центром при реализацији спортских такмичења и других активности</w:t>
            </w:r>
          </w:p>
        </w:tc>
        <w:tc>
          <w:tcPr>
            <w:tcW w:w="2719" w:type="dxa"/>
            <w:tcBorders>
              <w:top w:val="single" w:sz="4" w:space="0" w:color="auto"/>
              <w:left w:val="single" w:sz="4" w:space="0" w:color="auto"/>
              <w:bottom w:val="single" w:sz="4" w:space="0" w:color="auto"/>
              <w:right w:val="single" w:sz="4" w:space="0" w:color="auto"/>
            </w:tcBorders>
          </w:tcPr>
          <w:p w14:paraId="67DA9E92" w14:textId="77777777" w:rsidR="00A76D28" w:rsidRDefault="00A76D28">
            <w:pPr>
              <w:jc w:val="center"/>
              <w:rPr>
                <w:rFonts w:ascii="Book Antiqua" w:hAnsi="Book Antiqua"/>
                <w:sz w:val="24"/>
                <w:szCs w:val="24"/>
                <w:lang w:val="sr-Cyrl-CS"/>
              </w:rPr>
            </w:pPr>
          </w:p>
          <w:p w14:paraId="490228E5" w14:textId="77777777" w:rsidR="00A76D28" w:rsidRDefault="00A76D28">
            <w:pPr>
              <w:jc w:val="center"/>
              <w:rPr>
                <w:rFonts w:ascii="Book Antiqua" w:hAnsi="Book Antiqua"/>
                <w:sz w:val="24"/>
                <w:szCs w:val="24"/>
                <w:lang w:val="sr-Cyrl-CS"/>
              </w:rPr>
            </w:pPr>
          </w:p>
          <w:p w14:paraId="72E7BB9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3F13BCD6" w14:textId="77777777" w:rsidR="00A76D28" w:rsidRDefault="00A76D28">
            <w:pPr>
              <w:rPr>
                <w:rFonts w:ascii="Book Antiqua" w:hAnsi="Book Antiqua"/>
                <w:sz w:val="24"/>
                <w:szCs w:val="24"/>
                <w:lang w:val="sr-Cyrl-CS"/>
              </w:rPr>
            </w:pPr>
          </w:p>
          <w:p w14:paraId="73402DB0" w14:textId="77777777" w:rsidR="00A76D28" w:rsidRDefault="00A76D28">
            <w:pPr>
              <w:rPr>
                <w:rFonts w:ascii="Book Antiqua" w:hAnsi="Book Antiqua"/>
                <w:sz w:val="24"/>
                <w:szCs w:val="24"/>
                <w:lang w:val="sr-Cyrl-CS"/>
              </w:rPr>
            </w:pPr>
          </w:p>
          <w:p w14:paraId="0025B1E0"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 школе</w:t>
            </w:r>
          </w:p>
        </w:tc>
      </w:tr>
      <w:tr w:rsidR="00A76D28" w14:paraId="5504FAFA" w14:textId="77777777">
        <w:tc>
          <w:tcPr>
            <w:tcW w:w="2798" w:type="dxa"/>
            <w:tcBorders>
              <w:top w:val="single" w:sz="4" w:space="0" w:color="auto"/>
              <w:left w:val="thinThickSmallGap" w:sz="24" w:space="0" w:color="auto"/>
              <w:bottom w:val="single" w:sz="4" w:space="0" w:color="auto"/>
              <w:right w:val="single" w:sz="4" w:space="0" w:color="auto"/>
            </w:tcBorders>
          </w:tcPr>
          <w:p w14:paraId="5A561E7D"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удружењем „Делфин“</w:t>
            </w:r>
          </w:p>
        </w:tc>
        <w:tc>
          <w:tcPr>
            <w:tcW w:w="2719" w:type="dxa"/>
            <w:tcBorders>
              <w:top w:val="single" w:sz="4" w:space="0" w:color="auto"/>
              <w:left w:val="single" w:sz="4" w:space="0" w:color="auto"/>
              <w:bottom w:val="single" w:sz="4" w:space="0" w:color="auto"/>
              <w:right w:val="single" w:sz="4" w:space="0" w:color="auto"/>
            </w:tcBorders>
          </w:tcPr>
          <w:p w14:paraId="34DC77CE" w14:textId="77777777" w:rsidR="00A76D28" w:rsidRDefault="00A76D28">
            <w:pPr>
              <w:jc w:val="center"/>
              <w:rPr>
                <w:rFonts w:ascii="Book Antiqua" w:hAnsi="Book Antiqua"/>
                <w:sz w:val="24"/>
                <w:szCs w:val="24"/>
                <w:lang w:val="sr-Cyrl-CS"/>
              </w:rPr>
            </w:pPr>
          </w:p>
          <w:p w14:paraId="08ECDDE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02088B28" w14:textId="77777777" w:rsidR="00A76D28" w:rsidRDefault="00A76D28">
            <w:pPr>
              <w:rPr>
                <w:rFonts w:ascii="Book Antiqua" w:hAnsi="Book Antiqua"/>
                <w:sz w:val="24"/>
                <w:szCs w:val="24"/>
                <w:lang w:val="sr-Cyrl-CS"/>
              </w:rPr>
            </w:pPr>
          </w:p>
          <w:p w14:paraId="1CCF3A86" w14:textId="77777777" w:rsidR="00A76D28" w:rsidRDefault="0077121B">
            <w:pPr>
              <w:rPr>
                <w:rFonts w:ascii="Book Antiqua" w:hAnsi="Book Antiqua"/>
                <w:sz w:val="24"/>
                <w:szCs w:val="24"/>
                <w:lang w:val="sr-Cyrl-CS"/>
              </w:rPr>
            </w:pPr>
            <w:r>
              <w:rPr>
                <w:rFonts w:ascii="Book Antiqua" w:hAnsi="Book Antiqua"/>
                <w:sz w:val="24"/>
                <w:szCs w:val="24"/>
                <w:lang w:val="sr-Cyrl-CS"/>
              </w:rPr>
              <w:t>Дефектолози</w:t>
            </w:r>
          </w:p>
        </w:tc>
      </w:tr>
      <w:tr w:rsidR="00A76D28" w14:paraId="60CF426C" w14:textId="77777777">
        <w:tc>
          <w:tcPr>
            <w:tcW w:w="2798" w:type="dxa"/>
            <w:tcBorders>
              <w:top w:val="single" w:sz="4" w:space="0" w:color="auto"/>
              <w:left w:val="thinThickSmallGap" w:sz="24" w:space="0" w:color="auto"/>
              <w:bottom w:val="single" w:sz="4" w:space="0" w:color="auto"/>
              <w:right w:val="single" w:sz="4" w:space="0" w:color="auto"/>
            </w:tcBorders>
          </w:tcPr>
          <w:p w14:paraId="3B1D2090" w14:textId="77777777" w:rsidR="00A76D28" w:rsidRDefault="0077121B">
            <w:pPr>
              <w:rPr>
                <w:rFonts w:ascii="Book Antiqua" w:hAnsi="Book Antiqua"/>
                <w:lang w:val="sr-Cyrl-CS"/>
              </w:rPr>
            </w:pPr>
            <w:r>
              <w:rPr>
                <w:rFonts w:ascii="Book Antiqua" w:hAnsi="Book Antiqua"/>
                <w:lang w:val="sr-Cyrl-CS"/>
              </w:rPr>
              <w:t>Сардња са планинарским клубом „Гребен“ око реализације излета за ученике четвртог разреда</w:t>
            </w:r>
          </w:p>
        </w:tc>
        <w:tc>
          <w:tcPr>
            <w:tcW w:w="2719" w:type="dxa"/>
            <w:tcBorders>
              <w:top w:val="single" w:sz="4" w:space="0" w:color="auto"/>
              <w:left w:val="single" w:sz="4" w:space="0" w:color="auto"/>
              <w:bottom w:val="single" w:sz="4" w:space="0" w:color="auto"/>
              <w:right w:val="single" w:sz="4" w:space="0" w:color="auto"/>
            </w:tcBorders>
          </w:tcPr>
          <w:p w14:paraId="677702AF" w14:textId="77777777" w:rsidR="00A76D28" w:rsidRDefault="00A76D28">
            <w:pPr>
              <w:jc w:val="center"/>
              <w:rPr>
                <w:rFonts w:ascii="Book Antiqua" w:hAnsi="Book Antiqua"/>
                <w:sz w:val="24"/>
                <w:szCs w:val="24"/>
                <w:lang w:val="sr-Cyrl-CS"/>
              </w:rPr>
            </w:pPr>
          </w:p>
          <w:p w14:paraId="5BAEF3A0" w14:textId="77777777" w:rsidR="00A76D28" w:rsidRDefault="00A76D28">
            <w:pPr>
              <w:jc w:val="center"/>
              <w:rPr>
                <w:rFonts w:ascii="Book Antiqua" w:hAnsi="Book Antiqua"/>
                <w:sz w:val="24"/>
                <w:szCs w:val="24"/>
                <w:lang w:val="sr-Cyrl-CS"/>
              </w:rPr>
            </w:pPr>
          </w:p>
          <w:p w14:paraId="61C52B39"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април</w:t>
            </w:r>
          </w:p>
        </w:tc>
        <w:tc>
          <w:tcPr>
            <w:tcW w:w="4491" w:type="dxa"/>
            <w:tcBorders>
              <w:top w:val="single" w:sz="4" w:space="0" w:color="auto"/>
              <w:left w:val="single" w:sz="4" w:space="0" w:color="auto"/>
              <w:bottom w:val="single" w:sz="4" w:space="0" w:color="auto"/>
              <w:right w:val="thickThinSmallGap" w:sz="24" w:space="0" w:color="auto"/>
            </w:tcBorders>
          </w:tcPr>
          <w:p w14:paraId="64180B56" w14:textId="77777777" w:rsidR="00A76D28" w:rsidRDefault="00A76D28">
            <w:pPr>
              <w:rPr>
                <w:rFonts w:ascii="Book Antiqua" w:hAnsi="Book Antiqua"/>
                <w:sz w:val="24"/>
                <w:szCs w:val="24"/>
                <w:lang w:val="sr-Cyrl-CS"/>
              </w:rPr>
            </w:pPr>
          </w:p>
          <w:p w14:paraId="0977D616" w14:textId="77777777" w:rsidR="00A76D28" w:rsidRDefault="00A76D28">
            <w:pPr>
              <w:rPr>
                <w:rFonts w:ascii="Book Antiqua" w:hAnsi="Book Antiqua"/>
                <w:sz w:val="24"/>
                <w:szCs w:val="24"/>
                <w:lang w:val="sr-Cyrl-CS"/>
              </w:rPr>
            </w:pPr>
          </w:p>
          <w:p w14:paraId="555CB66C"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првог разреда</w:t>
            </w:r>
          </w:p>
        </w:tc>
      </w:tr>
      <w:tr w:rsidR="00A76D28" w14:paraId="602F41DF" w14:textId="77777777">
        <w:tc>
          <w:tcPr>
            <w:tcW w:w="2798" w:type="dxa"/>
            <w:tcBorders>
              <w:top w:val="single" w:sz="4" w:space="0" w:color="auto"/>
              <w:left w:val="thinThickSmallGap" w:sz="24" w:space="0" w:color="auto"/>
              <w:bottom w:val="single" w:sz="4" w:space="0" w:color="auto"/>
              <w:right w:val="single" w:sz="4" w:space="0" w:color="auto"/>
            </w:tcBorders>
          </w:tcPr>
          <w:p w14:paraId="0A340660" w14:textId="77777777" w:rsidR="00A76D28" w:rsidRDefault="0077121B">
            <w:pPr>
              <w:rPr>
                <w:rFonts w:ascii="Book Antiqua" w:hAnsi="Book Antiqua"/>
                <w:lang w:val="sr-Cyrl-CS"/>
              </w:rPr>
            </w:pPr>
            <w:r>
              <w:rPr>
                <w:rFonts w:ascii="Book Antiqua" w:hAnsi="Book Antiqua"/>
                <w:lang w:val="sr-Cyrl-CS"/>
              </w:rPr>
              <w:t>Сарадња са Центром за културу при реализацији програма за Дан Св.Саве, Дан школе, позоришне,  музичке представе и др. активности од значаја</w:t>
            </w:r>
          </w:p>
        </w:tc>
        <w:tc>
          <w:tcPr>
            <w:tcW w:w="2719" w:type="dxa"/>
            <w:tcBorders>
              <w:top w:val="single" w:sz="4" w:space="0" w:color="auto"/>
              <w:left w:val="single" w:sz="4" w:space="0" w:color="auto"/>
              <w:bottom w:val="single" w:sz="4" w:space="0" w:color="auto"/>
              <w:right w:val="single" w:sz="4" w:space="0" w:color="auto"/>
            </w:tcBorders>
          </w:tcPr>
          <w:p w14:paraId="08E53BE3" w14:textId="77777777" w:rsidR="00A76D28" w:rsidRDefault="00A76D28">
            <w:pPr>
              <w:jc w:val="center"/>
              <w:rPr>
                <w:rFonts w:ascii="Book Antiqua" w:hAnsi="Book Antiqua"/>
                <w:sz w:val="24"/>
                <w:szCs w:val="24"/>
                <w:lang w:val="sr-Cyrl-CS"/>
              </w:rPr>
            </w:pPr>
          </w:p>
          <w:p w14:paraId="5D3730FB" w14:textId="77777777" w:rsidR="00A76D28" w:rsidRDefault="00A76D28">
            <w:pPr>
              <w:jc w:val="center"/>
              <w:rPr>
                <w:rFonts w:ascii="Book Antiqua" w:hAnsi="Book Antiqua"/>
                <w:sz w:val="24"/>
                <w:szCs w:val="24"/>
                <w:lang w:val="sr-Cyrl-CS"/>
              </w:rPr>
            </w:pPr>
          </w:p>
          <w:p w14:paraId="295EEBE5" w14:textId="77777777" w:rsidR="00A76D28" w:rsidRDefault="00A76D28">
            <w:pPr>
              <w:jc w:val="center"/>
              <w:rPr>
                <w:rFonts w:ascii="Book Antiqua" w:hAnsi="Book Antiqua"/>
                <w:sz w:val="24"/>
                <w:szCs w:val="24"/>
                <w:lang w:val="sr-Cyrl-CS"/>
              </w:rPr>
            </w:pPr>
          </w:p>
          <w:p w14:paraId="398C7A7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5D42417A" w14:textId="77777777" w:rsidR="00A76D28" w:rsidRDefault="00A76D28">
            <w:pPr>
              <w:rPr>
                <w:rFonts w:ascii="Book Antiqua" w:hAnsi="Book Antiqua"/>
                <w:sz w:val="24"/>
                <w:szCs w:val="24"/>
                <w:lang w:val="sr-Cyrl-CS"/>
              </w:rPr>
            </w:pPr>
          </w:p>
          <w:p w14:paraId="51D6CBE5" w14:textId="77777777" w:rsidR="00A76D28" w:rsidRDefault="00A76D28">
            <w:pPr>
              <w:rPr>
                <w:rFonts w:ascii="Book Antiqua" w:hAnsi="Book Antiqua"/>
                <w:sz w:val="24"/>
                <w:szCs w:val="24"/>
                <w:lang w:val="sr-Cyrl-CS"/>
              </w:rPr>
            </w:pPr>
          </w:p>
          <w:p w14:paraId="38590395" w14:textId="77777777" w:rsidR="00A76D28" w:rsidRDefault="00A76D28">
            <w:pPr>
              <w:rPr>
                <w:rFonts w:ascii="Book Antiqua" w:hAnsi="Book Antiqua"/>
                <w:sz w:val="24"/>
                <w:szCs w:val="24"/>
                <w:lang w:val="sr-Cyrl-CS"/>
              </w:rPr>
            </w:pPr>
          </w:p>
          <w:p w14:paraId="49EB3A7A"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 школе</w:t>
            </w:r>
          </w:p>
        </w:tc>
      </w:tr>
      <w:tr w:rsidR="00A76D28" w14:paraId="6B8F3AC6" w14:textId="77777777">
        <w:tc>
          <w:tcPr>
            <w:tcW w:w="2798" w:type="dxa"/>
            <w:tcBorders>
              <w:top w:val="single" w:sz="4" w:space="0" w:color="auto"/>
              <w:left w:val="thinThickSmallGap" w:sz="24" w:space="0" w:color="auto"/>
              <w:bottom w:val="single" w:sz="4" w:space="0" w:color="auto"/>
              <w:right w:val="single" w:sz="4" w:space="0" w:color="auto"/>
            </w:tcBorders>
          </w:tcPr>
          <w:p w14:paraId="0FFEE2E7"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Сарадња са Црвеним крстом око </w:t>
            </w:r>
            <w:r>
              <w:rPr>
                <w:rFonts w:ascii="Book Antiqua" w:hAnsi="Book Antiqua"/>
                <w:sz w:val="24"/>
                <w:szCs w:val="24"/>
                <w:lang w:val="sr-Cyrl-CS"/>
              </w:rPr>
              <w:lastRenderedPageBreak/>
              <w:t>реализације заједничких активности (динар за Црвени крст, „Трка за срећније детињство“, бесплатно летовање  летовање ученика, „Прва помоћ“ и др. )</w:t>
            </w:r>
          </w:p>
        </w:tc>
        <w:tc>
          <w:tcPr>
            <w:tcW w:w="2719" w:type="dxa"/>
            <w:tcBorders>
              <w:top w:val="single" w:sz="4" w:space="0" w:color="auto"/>
              <w:left w:val="single" w:sz="4" w:space="0" w:color="auto"/>
              <w:bottom w:val="single" w:sz="4" w:space="0" w:color="auto"/>
              <w:right w:val="single" w:sz="4" w:space="0" w:color="auto"/>
            </w:tcBorders>
          </w:tcPr>
          <w:p w14:paraId="4053780F" w14:textId="77777777" w:rsidR="00A76D28" w:rsidRDefault="00A76D28">
            <w:pPr>
              <w:jc w:val="center"/>
              <w:rPr>
                <w:rFonts w:ascii="Book Antiqua" w:hAnsi="Book Antiqua"/>
                <w:sz w:val="24"/>
                <w:szCs w:val="24"/>
                <w:lang w:val="sr-Cyrl-CS"/>
              </w:rPr>
            </w:pPr>
          </w:p>
          <w:p w14:paraId="5D319D81" w14:textId="77777777" w:rsidR="00A76D28" w:rsidRDefault="00A76D28">
            <w:pPr>
              <w:jc w:val="center"/>
              <w:rPr>
                <w:rFonts w:ascii="Book Antiqua" w:hAnsi="Book Antiqua"/>
                <w:sz w:val="24"/>
                <w:szCs w:val="24"/>
                <w:lang w:val="sr-Cyrl-CS"/>
              </w:rPr>
            </w:pPr>
          </w:p>
          <w:p w14:paraId="537457B2" w14:textId="77777777" w:rsidR="00A76D28" w:rsidRDefault="00A76D28">
            <w:pPr>
              <w:jc w:val="center"/>
              <w:rPr>
                <w:rFonts w:ascii="Book Antiqua" w:hAnsi="Book Antiqua"/>
                <w:sz w:val="24"/>
                <w:szCs w:val="24"/>
                <w:lang w:val="sr-Cyrl-CS"/>
              </w:rPr>
            </w:pPr>
          </w:p>
          <w:p w14:paraId="31552ED7" w14:textId="77777777" w:rsidR="00A76D28" w:rsidRDefault="00A76D28">
            <w:pPr>
              <w:jc w:val="center"/>
              <w:rPr>
                <w:rFonts w:ascii="Book Antiqua" w:hAnsi="Book Antiqua"/>
                <w:sz w:val="24"/>
                <w:szCs w:val="24"/>
                <w:lang w:val="sr-Cyrl-CS"/>
              </w:rPr>
            </w:pPr>
          </w:p>
          <w:p w14:paraId="2BF2CC8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1C9CB8B3" w14:textId="77777777" w:rsidR="00A76D28" w:rsidRDefault="00A76D28">
            <w:pPr>
              <w:rPr>
                <w:rFonts w:ascii="Book Antiqua" w:hAnsi="Book Antiqua"/>
                <w:sz w:val="24"/>
                <w:szCs w:val="24"/>
                <w:lang w:val="sr-Cyrl-CS"/>
              </w:rPr>
            </w:pPr>
          </w:p>
          <w:p w14:paraId="43666F36" w14:textId="77777777" w:rsidR="00A76D28" w:rsidRDefault="00A76D28">
            <w:pPr>
              <w:rPr>
                <w:rFonts w:ascii="Book Antiqua" w:hAnsi="Book Antiqua"/>
                <w:sz w:val="24"/>
                <w:szCs w:val="24"/>
                <w:lang w:val="sr-Cyrl-CS"/>
              </w:rPr>
            </w:pPr>
          </w:p>
          <w:p w14:paraId="4BC54FB2" w14:textId="77777777" w:rsidR="00A76D28" w:rsidRDefault="0077121B">
            <w:pPr>
              <w:rPr>
                <w:rFonts w:ascii="Book Antiqua" w:hAnsi="Book Antiqua"/>
                <w:sz w:val="24"/>
                <w:szCs w:val="24"/>
                <w:lang w:val="sr-Cyrl-CS"/>
              </w:rPr>
            </w:pPr>
            <w:r>
              <w:rPr>
                <w:rFonts w:ascii="Book Antiqua" w:hAnsi="Book Antiqua"/>
                <w:sz w:val="24"/>
                <w:szCs w:val="24"/>
                <w:lang w:val="sr-Cyrl-CS"/>
              </w:rPr>
              <w:lastRenderedPageBreak/>
              <w:t>Учитељи, одељењске старешине, наставници, лице задужено за сарадњу са Црвеним крстом</w:t>
            </w:r>
          </w:p>
        </w:tc>
      </w:tr>
      <w:tr w:rsidR="00A76D28" w14:paraId="77FCBF0C" w14:textId="77777777">
        <w:tc>
          <w:tcPr>
            <w:tcW w:w="2798" w:type="dxa"/>
            <w:tcBorders>
              <w:top w:val="single" w:sz="4" w:space="0" w:color="auto"/>
              <w:left w:val="thinThickSmallGap" w:sz="24" w:space="0" w:color="auto"/>
              <w:bottom w:val="single" w:sz="4" w:space="0" w:color="auto"/>
              <w:right w:val="single" w:sz="4" w:space="0" w:color="auto"/>
            </w:tcBorders>
          </w:tcPr>
          <w:p w14:paraId="70CEB955" w14:textId="77777777" w:rsidR="00A76D28" w:rsidRDefault="0077121B">
            <w:pPr>
              <w:rPr>
                <w:rFonts w:ascii="Book Antiqua" w:hAnsi="Book Antiqua"/>
                <w:sz w:val="24"/>
                <w:szCs w:val="24"/>
                <w:lang w:val="sr-Cyrl-CS"/>
              </w:rPr>
            </w:pPr>
            <w:r>
              <w:rPr>
                <w:rFonts w:ascii="Book Antiqua" w:hAnsi="Book Antiqua"/>
                <w:sz w:val="24"/>
                <w:szCs w:val="24"/>
                <w:lang w:val="sr-Cyrl-CS"/>
              </w:rPr>
              <w:lastRenderedPageBreak/>
              <w:t>Сарадња са локалним Удружењем Рома</w:t>
            </w:r>
          </w:p>
        </w:tc>
        <w:tc>
          <w:tcPr>
            <w:tcW w:w="2719" w:type="dxa"/>
            <w:tcBorders>
              <w:top w:val="single" w:sz="4" w:space="0" w:color="auto"/>
              <w:left w:val="single" w:sz="4" w:space="0" w:color="auto"/>
              <w:bottom w:val="single" w:sz="4" w:space="0" w:color="auto"/>
              <w:right w:val="single" w:sz="4" w:space="0" w:color="auto"/>
            </w:tcBorders>
          </w:tcPr>
          <w:p w14:paraId="45A8F86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7E4D5682"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 школе, ППС-а</w:t>
            </w:r>
          </w:p>
        </w:tc>
      </w:tr>
      <w:tr w:rsidR="00A76D28" w14:paraId="34EACC2D" w14:textId="77777777">
        <w:tc>
          <w:tcPr>
            <w:tcW w:w="2798" w:type="dxa"/>
            <w:tcBorders>
              <w:top w:val="single" w:sz="4" w:space="0" w:color="auto"/>
              <w:left w:val="thinThickSmallGap" w:sz="24" w:space="0" w:color="auto"/>
              <w:bottom w:val="single" w:sz="4" w:space="0" w:color="auto"/>
              <w:right w:val="single" w:sz="4" w:space="0" w:color="auto"/>
            </w:tcBorders>
          </w:tcPr>
          <w:p w14:paraId="363A1916"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Градском библиотеком (учлањење и упућивање на коришћење услуга библиотеке)</w:t>
            </w:r>
          </w:p>
        </w:tc>
        <w:tc>
          <w:tcPr>
            <w:tcW w:w="2719" w:type="dxa"/>
            <w:tcBorders>
              <w:top w:val="single" w:sz="4" w:space="0" w:color="auto"/>
              <w:left w:val="single" w:sz="4" w:space="0" w:color="auto"/>
              <w:bottom w:val="single" w:sz="4" w:space="0" w:color="auto"/>
              <w:right w:val="single" w:sz="4" w:space="0" w:color="auto"/>
            </w:tcBorders>
          </w:tcPr>
          <w:p w14:paraId="6DE11FDB" w14:textId="77777777" w:rsidR="00A76D28" w:rsidRDefault="00A76D28">
            <w:pPr>
              <w:jc w:val="center"/>
              <w:rPr>
                <w:rFonts w:ascii="Book Antiqua" w:hAnsi="Book Antiqua"/>
                <w:sz w:val="24"/>
                <w:szCs w:val="24"/>
                <w:lang w:val="sr-Cyrl-CS"/>
              </w:rPr>
            </w:pPr>
          </w:p>
          <w:p w14:paraId="708FFD9B" w14:textId="77777777" w:rsidR="00A76D28" w:rsidRDefault="00A76D28">
            <w:pPr>
              <w:jc w:val="center"/>
              <w:rPr>
                <w:rFonts w:ascii="Book Antiqua" w:hAnsi="Book Antiqua"/>
                <w:sz w:val="24"/>
                <w:szCs w:val="24"/>
                <w:lang w:val="sr-Cyrl-CS"/>
              </w:rPr>
            </w:pPr>
          </w:p>
          <w:p w14:paraId="5F01169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47CDC095" w14:textId="77777777" w:rsidR="00A76D28" w:rsidRDefault="00A76D28">
            <w:pPr>
              <w:rPr>
                <w:rFonts w:ascii="Book Antiqua" w:hAnsi="Book Antiqua"/>
                <w:sz w:val="24"/>
                <w:szCs w:val="24"/>
                <w:lang w:val="sr-Cyrl-CS"/>
              </w:rPr>
            </w:pPr>
          </w:p>
          <w:p w14:paraId="3B61E068"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Учитељи, одељењске старешине, наставници, </w:t>
            </w:r>
          </w:p>
        </w:tc>
      </w:tr>
      <w:tr w:rsidR="00A76D28" w14:paraId="45EEA940" w14:textId="77777777">
        <w:tc>
          <w:tcPr>
            <w:tcW w:w="2798" w:type="dxa"/>
            <w:tcBorders>
              <w:top w:val="single" w:sz="4" w:space="0" w:color="auto"/>
              <w:left w:val="thinThickSmallGap" w:sz="24" w:space="0" w:color="auto"/>
              <w:bottom w:val="single" w:sz="4" w:space="0" w:color="auto"/>
              <w:right w:val="single" w:sz="4" w:space="0" w:color="auto"/>
            </w:tcBorders>
          </w:tcPr>
          <w:p w14:paraId="2EA79E62"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Домом  за стара лица</w:t>
            </w:r>
          </w:p>
        </w:tc>
        <w:tc>
          <w:tcPr>
            <w:tcW w:w="2719" w:type="dxa"/>
            <w:tcBorders>
              <w:top w:val="single" w:sz="4" w:space="0" w:color="auto"/>
              <w:left w:val="single" w:sz="4" w:space="0" w:color="auto"/>
              <w:bottom w:val="single" w:sz="4" w:space="0" w:color="auto"/>
              <w:right w:val="single" w:sz="4" w:space="0" w:color="auto"/>
            </w:tcBorders>
          </w:tcPr>
          <w:p w14:paraId="6F73ECB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4491" w:type="dxa"/>
            <w:tcBorders>
              <w:top w:val="single" w:sz="4" w:space="0" w:color="auto"/>
              <w:left w:val="single" w:sz="4" w:space="0" w:color="auto"/>
              <w:bottom w:val="single" w:sz="4" w:space="0" w:color="auto"/>
              <w:right w:val="thickThinSmallGap" w:sz="24" w:space="0" w:color="auto"/>
            </w:tcBorders>
          </w:tcPr>
          <w:p w14:paraId="4D4E1861" w14:textId="77777777" w:rsidR="00A76D28" w:rsidRDefault="00A76D28">
            <w:pPr>
              <w:rPr>
                <w:rFonts w:ascii="Book Antiqua" w:hAnsi="Book Antiqua"/>
                <w:sz w:val="24"/>
                <w:szCs w:val="24"/>
                <w:lang w:val="sr-Cyrl-CS"/>
              </w:rPr>
            </w:pPr>
          </w:p>
          <w:p w14:paraId="480A15AF"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Учитељи, одељењске старешине, наставници, </w:t>
            </w:r>
          </w:p>
        </w:tc>
      </w:tr>
      <w:tr w:rsidR="00A76D28" w14:paraId="71003957" w14:textId="77777777">
        <w:tc>
          <w:tcPr>
            <w:tcW w:w="2798" w:type="dxa"/>
            <w:tcBorders>
              <w:top w:val="single" w:sz="4" w:space="0" w:color="auto"/>
              <w:left w:val="thinThickSmallGap" w:sz="24" w:space="0" w:color="auto"/>
              <w:bottom w:val="single" w:sz="4" w:space="0" w:color="auto"/>
              <w:right w:val="single" w:sz="4" w:space="0" w:color="auto"/>
            </w:tcBorders>
          </w:tcPr>
          <w:p w14:paraId="6FDFCB72" w14:textId="77777777" w:rsidR="00A76D28" w:rsidRDefault="00A76D28">
            <w:pPr>
              <w:rPr>
                <w:rFonts w:ascii="Book Antiqua" w:hAnsi="Book Antiqua"/>
                <w:sz w:val="24"/>
                <w:szCs w:val="24"/>
                <w:lang w:val="sr-Cyrl-CS"/>
              </w:rPr>
            </w:pPr>
          </w:p>
          <w:p w14:paraId="778CD463"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Музејом града</w:t>
            </w:r>
          </w:p>
        </w:tc>
        <w:tc>
          <w:tcPr>
            <w:tcW w:w="2719" w:type="dxa"/>
            <w:tcBorders>
              <w:top w:val="single" w:sz="4" w:space="0" w:color="auto"/>
              <w:left w:val="single" w:sz="4" w:space="0" w:color="auto"/>
              <w:bottom w:val="single" w:sz="4" w:space="0" w:color="auto"/>
              <w:right w:val="single" w:sz="4" w:space="0" w:color="auto"/>
            </w:tcBorders>
          </w:tcPr>
          <w:p w14:paraId="70BCE375" w14:textId="77777777" w:rsidR="00A76D28" w:rsidRDefault="00A76D28">
            <w:pPr>
              <w:jc w:val="center"/>
              <w:rPr>
                <w:rFonts w:ascii="Book Antiqua" w:hAnsi="Book Antiqua"/>
                <w:sz w:val="24"/>
                <w:szCs w:val="24"/>
                <w:lang w:val="sr-Cyrl-CS"/>
              </w:rPr>
            </w:pPr>
          </w:p>
          <w:p w14:paraId="196EE55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4E60C206"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наставници ликовне културе</w:t>
            </w:r>
          </w:p>
        </w:tc>
      </w:tr>
      <w:tr w:rsidR="00A76D28" w14:paraId="51474DAD" w14:textId="77777777">
        <w:tc>
          <w:tcPr>
            <w:tcW w:w="2798" w:type="dxa"/>
            <w:tcBorders>
              <w:top w:val="single" w:sz="4" w:space="0" w:color="auto"/>
              <w:left w:val="thinThickSmallGap" w:sz="24" w:space="0" w:color="auto"/>
              <w:bottom w:val="single" w:sz="4" w:space="0" w:color="auto"/>
              <w:right w:val="single" w:sz="4" w:space="0" w:color="auto"/>
            </w:tcBorders>
          </w:tcPr>
          <w:p w14:paraId="30A4C4A7"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школских Савета родитеља са општинским Саветом родитеља</w:t>
            </w:r>
          </w:p>
        </w:tc>
        <w:tc>
          <w:tcPr>
            <w:tcW w:w="2719" w:type="dxa"/>
            <w:tcBorders>
              <w:top w:val="single" w:sz="4" w:space="0" w:color="auto"/>
              <w:left w:val="single" w:sz="4" w:space="0" w:color="auto"/>
              <w:bottom w:val="single" w:sz="4" w:space="0" w:color="auto"/>
              <w:right w:val="single" w:sz="4" w:space="0" w:color="auto"/>
            </w:tcBorders>
          </w:tcPr>
          <w:p w14:paraId="3C1912DC" w14:textId="77777777" w:rsidR="00A76D28" w:rsidRDefault="00A76D28">
            <w:pPr>
              <w:jc w:val="center"/>
              <w:rPr>
                <w:rFonts w:ascii="Book Antiqua" w:hAnsi="Book Antiqua"/>
                <w:sz w:val="24"/>
                <w:szCs w:val="24"/>
                <w:lang w:val="sr-Cyrl-CS"/>
              </w:rPr>
            </w:pPr>
          </w:p>
          <w:p w14:paraId="28F553B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single" w:sz="4" w:space="0" w:color="auto"/>
              <w:right w:val="thickThinSmallGap" w:sz="24" w:space="0" w:color="auto"/>
            </w:tcBorders>
          </w:tcPr>
          <w:p w14:paraId="669A8759" w14:textId="77777777" w:rsidR="00A76D28" w:rsidRDefault="0077121B">
            <w:pPr>
              <w:rPr>
                <w:rFonts w:ascii="Book Antiqua" w:hAnsi="Book Antiqua"/>
                <w:sz w:val="24"/>
                <w:szCs w:val="24"/>
                <w:lang w:val="sr-Cyrl-CS"/>
              </w:rPr>
            </w:pPr>
            <w:r>
              <w:rPr>
                <w:rFonts w:ascii="Book Antiqua" w:hAnsi="Book Antiqua"/>
                <w:sz w:val="24"/>
                <w:szCs w:val="24"/>
                <w:lang w:val="sr-Cyrl-CS"/>
              </w:rPr>
              <w:t>Родитељи представници школе</w:t>
            </w:r>
          </w:p>
        </w:tc>
      </w:tr>
      <w:tr w:rsidR="00A76D28" w14:paraId="0ABCF5B2" w14:textId="77777777">
        <w:tc>
          <w:tcPr>
            <w:tcW w:w="2798" w:type="dxa"/>
            <w:tcBorders>
              <w:top w:val="single" w:sz="4" w:space="0" w:color="auto"/>
              <w:left w:val="thinThickSmallGap" w:sz="24" w:space="0" w:color="auto"/>
              <w:bottom w:val="thickThinSmallGap" w:sz="24" w:space="0" w:color="auto"/>
              <w:right w:val="single" w:sz="4" w:space="0" w:color="auto"/>
            </w:tcBorders>
          </w:tcPr>
          <w:p w14:paraId="377BD8B7" w14:textId="77777777" w:rsidR="00A76D28" w:rsidRDefault="0077121B">
            <w:pPr>
              <w:rPr>
                <w:rFonts w:ascii="Book Antiqua" w:hAnsi="Book Antiqua"/>
                <w:sz w:val="24"/>
                <w:szCs w:val="24"/>
                <w:lang w:val="sr-Cyrl-CS"/>
              </w:rPr>
            </w:pPr>
            <w:r>
              <w:rPr>
                <w:rFonts w:ascii="Book Antiqua" w:hAnsi="Book Antiqua"/>
                <w:sz w:val="24"/>
                <w:szCs w:val="24"/>
                <w:lang w:val="sr-Cyrl-CS"/>
              </w:rPr>
              <w:t>Сарадња са саобраћајним предузећем „Ласта“ (превоз ученика, излети...)</w:t>
            </w:r>
          </w:p>
        </w:tc>
        <w:tc>
          <w:tcPr>
            <w:tcW w:w="2719" w:type="dxa"/>
            <w:tcBorders>
              <w:top w:val="single" w:sz="4" w:space="0" w:color="auto"/>
              <w:left w:val="single" w:sz="4" w:space="0" w:color="auto"/>
              <w:bottom w:val="thickThinSmallGap" w:sz="24" w:space="0" w:color="auto"/>
              <w:right w:val="single" w:sz="4" w:space="0" w:color="auto"/>
            </w:tcBorders>
          </w:tcPr>
          <w:p w14:paraId="2535A96B" w14:textId="77777777" w:rsidR="00A76D28" w:rsidRDefault="00A76D28">
            <w:pPr>
              <w:jc w:val="center"/>
              <w:rPr>
                <w:rFonts w:ascii="Book Antiqua" w:hAnsi="Book Antiqua"/>
                <w:sz w:val="24"/>
                <w:szCs w:val="24"/>
                <w:lang w:val="sr-Cyrl-CS"/>
              </w:rPr>
            </w:pPr>
          </w:p>
          <w:p w14:paraId="16B1258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4491" w:type="dxa"/>
            <w:tcBorders>
              <w:top w:val="single" w:sz="4" w:space="0" w:color="auto"/>
              <w:left w:val="single" w:sz="4" w:space="0" w:color="auto"/>
              <w:bottom w:val="thickThinSmallGap" w:sz="24" w:space="0" w:color="auto"/>
              <w:right w:val="thickThinSmallGap" w:sz="24" w:space="0" w:color="auto"/>
            </w:tcBorders>
          </w:tcPr>
          <w:p w14:paraId="24FA1DC3" w14:textId="77777777" w:rsidR="00A76D28" w:rsidRDefault="00A76D28">
            <w:pPr>
              <w:rPr>
                <w:rFonts w:ascii="Book Antiqua" w:hAnsi="Book Antiqua"/>
                <w:sz w:val="24"/>
                <w:szCs w:val="24"/>
                <w:lang w:val="sr-Cyrl-CS"/>
              </w:rPr>
            </w:pPr>
          </w:p>
          <w:p w14:paraId="2A549AA2"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 школе</w:t>
            </w:r>
          </w:p>
        </w:tc>
      </w:tr>
    </w:tbl>
    <w:p w14:paraId="0E2A7406" w14:textId="77777777" w:rsidR="00A76D28" w:rsidRDefault="00A76D28">
      <w:pPr>
        <w:jc w:val="both"/>
        <w:rPr>
          <w:rFonts w:ascii="Book Antiqua" w:hAnsi="Book Antiqua"/>
          <w:sz w:val="24"/>
          <w:szCs w:val="24"/>
          <w:lang w:val="sr-Cyrl-CS"/>
        </w:rPr>
      </w:pPr>
    </w:p>
    <w:p w14:paraId="0DB1D32A" w14:textId="77777777" w:rsidR="00A76D28" w:rsidRDefault="00A76D28">
      <w:pPr>
        <w:jc w:val="both"/>
        <w:rPr>
          <w:rFonts w:ascii="Book Antiqua" w:hAnsi="Book Antiqua"/>
          <w:sz w:val="24"/>
          <w:szCs w:val="24"/>
          <w:lang w:val="sr-Cyrl-CS"/>
        </w:rPr>
      </w:pPr>
    </w:p>
    <w:p w14:paraId="79FEA295" w14:textId="77777777" w:rsidR="00A76D28" w:rsidRDefault="00A76D28">
      <w:pPr>
        <w:jc w:val="both"/>
        <w:rPr>
          <w:rFonts w:ascii="Book Antiqua" w:hAnsi="Book Antiqua"/>
          <w:sz w:val="24"/>
          <w:szCs w:val="24"/>
          <w:lang w:val="sr-Cyrl-CS"/>
        </w:rPr>
      </w:pPr>
    </w:p>
    <w:p w14:paraId="38B03467" w14:textId="77777777" w:rsidR="00A76D28" w:rsidRDefault="00A76D28">
      <w:pPr>
        <w:jc w:val="both"/>
        <w:rPr>
          <w:rFonts w:ascii="Book Antiqua" w:hAnsi="Book Antiqua"/>
          <w:sz w:val="24"/>
          <w:szCs w:val="24"/>
          <w:lang w:val="sr-Cyrl-CS"/>
        </w:rPr>
      </w:pPr>
    </w:p>
    <w:p w14:paraId="5AD71A13" w14:textId="77777777" w:rsidR="00A76D28" w:rsidRDefault="00A76D28">
      <w:pPr>
        <w:jc w:val="both"/>
        <w:rPr>
          <w:rFonts w:ascii="Book Antiqua" w:hAnsi="Book Antiqua"/>
          <w:sz w:val="24"/>
          <w:szCs w:val="24"/>
          <w:lang w:val="sr-Cyrl-CS"/>
        </w:rPr>
      </w:pPr>
    </w:p>
    <w:p w14:paraId="09102FC2" w14:textId="77777777" w:rsidR="00A76D28" w:rsidRDefault="00A76D28">
      <w:pPr>
        <w:rPr>
          <w:rFonts w:ascii="Book Antiqua" w:hAnsi="Book Antiqua"/>
          <w:b/>
          <w:sz w:val="28"/>
          <w:szCs w:val="28"/>
        </w:rPr>
      </w:pPr>
    </w:p>
    <w:p w14:paraId="4D04EBAF" w14:textId="77777777" w:rsidR="00A76D28" w:rsidRDefault="00A76D28">
      <w:pPr>
        <w:jc w:val="center"/>
        <w:rPr>
          <w:rFonts w:ascii="Book Antiqua" w:hAnsi="Book Antiqua"/>
          <w:b/>
          <w:sz w:val="28"/>
          <w:szCs w:val="28"/>
          <w:lang w:val="sr-Cyrl-CS"/>
        </w:rPr>
      </w:pPr>
    </w:p>
    <w:p w14:paraId="50D279FB" w14:textId="77777777" w:rsidR="00A76D28" w:rsidRDefault="00A76D28">
      <w:pPr>
        <w:rPr>
          <w:rFonts w:ascii="Book Antiqua" w:hAnsi="Book Antiqua"/>
          <w:b/>
          <w:sz w:val="28"/>
          <w:szCs w:val="28"/>
          <w:lang w:val="sr-Cyrl-CS"/>
        </w:rPr>
      </w:pPr>
    </w:p>
    <w:p w14:paraId="359E711E" w14:textId="77777777" w:rsidR="00487BEA" w:rsidRDefault="00487BEA">
      <w:pPr>
        <w:rPr>
          <w:rFonts w:ascii="Book Antiqua" w:hAnsi="Book Antiqua"/>
          <w:b/>
          <w:sz w:val="28"/>
          <w:szCs w:val="28"/>
          <w:lang w:val="sr-Cyrl-CS"/>
        </w:rPr>
      </w:pPr>
    </w:p>
    <w:p w14:paraId="1A666B0F" w14:textId="77777777" w:rsidR="00487BEA" w:rsidRDefault="00487BEA">
      <w:pPr>
        <w:rPr>
          <w:rFonts w:ascii="Book Antiqua" w:hAnsi="Book Antiqua"/>
          <w:b/>
          <w:sz w:val="28"/>
          <w:szCs w:val="28"/>
          <w:lang w:val="sr-Cyrl-CS"/>
        </w:rPr>
      </w:pPr>
    </w:p>
    <w:p w14:paraId="6625EC26" w14:textId="77777777" w:rsidR="00487BEA" w:rsidRDefault="00487BEA">
      <w:pPr>
        <w:rPr>
          <w:rFonts w:ascii="Book Antiqua" w:hAnsi="Book Antiqua"/>
          <w:b/>
          <w:sz w:val="28"/>
          <w:szCs w:val="28"/>
          <w:lang w:val="sr-Cyrl-CS"/>
        </w:rPr>
      </w:pPr>
    </w:p>
    <w:p w14:paraId="57E15581" w14:textId="77777777" w:rsidR="00A76D28" w:rsidRDefault="00A76D28">
      <w:pPr>
        <w:rPr>
          <w:rFonts w:ascii="Book Antiqua" w:hAnsi="Book Antiqua"/>
          <w:b/>
          <w:sz w:val="28"/>
          <w:szCs w:val="28"/>
          <w:lang w:val="sr-Cyrl-CS"/>
        </w:rPr>
      </w:pPr>
    </w:p>
    <w:p w14:paraId="7A9A1EAF" w14:textId="77777777" w:rsidR="00A76D28" w:rsidRDefault="0077121B">
      <w:pPr>
        <w:rPr>
          <w:rFonts w:ascii="Book Antiqua" w:hAnsi="Book Antiqua"/>
          <w:b/>
          <w:sz w:val="28"/>
          <w:szCs w:val="28"/>
          <w:lang w:val="sr-Cyrl-CS"/>
        </w:rPr>
      </w:pPr>
      <w:r>
        <w:rPr>
          <w:rFonts w:ascii="Book Antiqua" w:hAnsi="Book Antiqua"/>
          <w:b/>
          <w:sz w:val="28"/>
          <w:szCs w:val="28"/>
          <w:lang w:val="sr-Cyrl-CS"/>
        </w:rPr>
        <w:lastRenderedPageBreak/>
        <w:t>11. ПРОГРАМ ШКОЛСКОГ СПОРТА И СПОРТСКИХ АКТИВНОСТИ</w:t>
      </w:r>
    </w:p>
    <w:p w14:paraId="05982434" w14:textId="77777777" w:rsidR="00A76D28" w:rsidRDefault="00A76D28">
      <w:pPr>
        <w:jc w:val="center"/>
        <w:rPr>
          <w:rFonts w:ascii="Book Antiqua" w:hAnsi="Book Antiqua"/>
          <w:b/>
          <w:sz w:val="22"/>
          <w:szCs w:val="22"/>
          <w:lang w:val="sr-Cyrl-CS"/>
        </w:rPr>
      </w:pPr>
    </w:p>
    <w:p w14:paraId="38B17F7C" w14:textId="77777777" w:rsidR="00A76D28" w:rsidRDefault="00A76D28">
      <w:pPr>
        <w:jc w:val="both"/>
        <w:rPr>
          <w:rFonts w:ascii="Book Antiqua" w:hAnsi="Book Antiqua"/>
          <w:sz w:val="22"/>
          <w:szCs w:val="22"/>
          <w:lang w:val="sr-Cyrl-CS"/>
        </w:rPr>
      </w:pPr>
    </w:p>
    <w:p w14:paraId="0C74926A" w14:textId="77777777" w:rsidR="00A76D28" w:rsidRDefault="0077121B">
      <w:pPr>
        <w:ind w:firstLine="720"/>
        <w:rPr>
          <w:rFonts w:ascii="Book Antiqua" w:hAnsi="Book Antiqua"/>
          <w:sz w:val="24"/>
          <w:szCs w:val="24"/>
          <w:lang w:val="ru-RU"/>
        </w:rPr>
      </w:pPr>
      <w:r>
        <w:rPr>
          <w:rFonts w:ascii="Book Antiqua" w:hAnsi="Book Antiqua"/>
          <w:sz w:val="24"/>
          <w:szCs w:val="24"/>
          <w:lang w:val="sr-Cyrl-CS"/>
        </w:rPr>
        <w:t xml:space="preserve">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реализује и програм школског спорта у спортским дисциплинама прилагођеним узрасту и могућностима, којим су обухваћени сви ученици. </w:t>
      </w:r>
    </w:p>
    <w:p w14:paraId="6F21A23B" w14:textId="77777777" w:rsidR="00A76D28" w:rsidRDefault="0077121B">
      <w:pPr>
        <w:ind w:firstLine="720"/>
        <w:rPr>
          <w:rFonts w:ascii="Book Antiqua" w:hAnsi="Book Antiqua"/>
          <w:sz w:val="24"/>
          <w:szCs w:val="24"/>
          <w:lang w:val="sr-Cyrl-CS"/>
        </w:rPr>
      </w:pPr>
      <w:r>
        <w:rPr>
          <w:rFonts w:ascii="Book Antiqua" w:hAnsi="Book Antiqua"/>
          <w:sz w:val="24"/>
          <w:szCs w:val="24"/>
          <w:lang w:val="ru-RU"/>
        </w:rPr>
        <w:t>Добре навике стичу се у најмлађем узрасту, а деца осим физичке активности, бавећи се спортом, науче да вреднују тимски рад, поштовање</w:t>
      </w:r>
      <w:r>
        <w:rPr>
          <w:rFonts w:ascii="Book Antiqua" w:hAnsi="Book Antiqua"/>
          <w:sz w:val="24"/>
          <w:szCs w:val="24"/>
          <w:lang w:val="sr-Cyrl-CS"/>
        </w:rPr>
        <w:t>,</w:t>
      </w:r>
      <w:r>
        <w:rPr>
          <w:rFonts w:ascii="Book Antiqua" w:hAnsi="Book Antiqua"/>
          <w:sz w:val="24"/>
          <w:szCs w:val="24"/>
          <w:lang w:val="ru-RU"/>
        </w:rPr>
        <w:t xml:space="preserve"> фер плеј</w:t>
      </w:r>
      <w:r>
        <w:rPr>
          <w:rFonts w:ascii="Book Antiqua" w:hAnsi="Book Antiqua"/>
          <w:sz w:val="24"/>
          <w:szCs w:val="24"/>
        </w:rPr>
        <w:t xml:space="preserve">, </w:t>
      </w:r>
      <w:r>
        <w:rPr>
          <w:rFonts w:ascii="Book Antiqua" w:hAnsi="Book Antiqua"/>
          <w:sz w:val="24"/>
          <w:szCs w:val="24"/>
          <w:lang w:val="ru-RU"/>
        </w:rPr>
        <w:t>спортск</w:t>
      </w:r>
      <w:r>
        <w:rPr>
          <w:rFonts w:ascii="Book Antiqua" w:hAnsi="Book Antiqua"/>
          <w:sz w:val="24"/>
          <w:szCs w:val="24"/>
          <w:lang w:val="sr-Cyrl-CS"/>
        </w:rPr>
        <w:t>и</w:t>
      </w:r>
      <w:r>
        <w:rPr>
          <w:rFonts w:ascii="Book Antiqua" w:hAnsi="Book Antiqua"/>
          <w:sz w:val="24"/>
          <w:szCs w:val="24"/>
          <w:lang w:val="ru-RU"/>
        </w:rPr>
        <w:t xml:space="preserve"> дух и толеранциј</w:t>
      </w:r>
      <w:r>
        <w:rPr>
          <w:rFonts w:ascii="Book Antiqua" w:hAnsi="Book Antiqua"/>
          <w:sz w:val="24"/>
          <w:szCs w:val="24"/>
          <w:lang w:val="sr-Cyrl-CS"/>
        </w:rPr>
        <w:t>у</w:t>
      </w:r>
      <w:r>
        <w:rPr>
          <w:rFonts w:ascii="Book Antiqua" w:hAnsi="Book Antiqua"/>
          <w:sz w:val="24"/>
          <w:szCs w:val="24"/>
          <w:lang w:val="ru-RU"/>
        </w:rPr>
        <w:t>.</w:t>
      </w:r>
    </w:p>
    <w:p w14:paraId="78599456" w14:textId="77777777" w:rsidR="00A76D28" w:rsidRDefault="0077121B">
      <w:pPr>
        <w:ind w:firstLine="720"/>
        <w:rPr>
          <w:rFonts w:ascii="Book Antiqua" w:hAnsi="Book Antiqua"/>
          <w:sz w:val="24"/>
          <w:szCs w:val="24"/>
          <w:lang w:val="sr-Cyrl-CS"/>
        </w:rPr>
      </w:pPr>
      <w:r>
        <w:rPr>
          <w:rFonts w:ascii="Book Antiqua" w:hAnsi="Book Antiqua"/>
          <w:sz w:val="24"/>
          <w:szCs w:val="24"/>
          <w:lang w:val="ru-RU"/>
        </w:rPr>
        <w:t>Промовисање физичких активности има за циљ здравији живот, а спорт, заједно са родитељима има снагу да васпитава младе. За то је потребан тимски рад свих у систему образовања, а школски спорт је додатно важан, јер се на ученичким такмичењима развијаспособност компетенције ђака, али и стиче знање.</w:t>
      </w:r>
    </w:p>
    <w:p w14:paraId="1F9C9E75" w14:textId="77777777" w:rsidR="00A76D28" w:rsidRDefault="00A76D28">
      <w:pPr>
        <w:jc w:val="both"/>
        <w:rPr>
          <w:rFonts w:ascii="Book Antiqua" w:hAnsi="Book Antiqua"/>
          <w:sz w:val="24"/>
          <w:szCs w:val="24"/>
          <w:lang w:val="sr-Cyrl-CS"/>
        </w:rPr>
      </w:pPr>
    </w:p>
    <w:p w14:paraId="5677A1AE" w14:textId="77777777" w:rsidR="00A76D28" w:rsidRDefault="00A76D28">
      <w:pPr>
        <w:ind w:firstLine="720"/>
        <w:jc w:val="both"/>
        <w:rPr>
          <w:rFonts w:ascii="Book Antiqua" w:hAnsi="Book Antiqua"/>
          <w:sz w:val="24"/>
          <w:szCs w:val="24"/>
          <w:lang w:val="sr-Cyrl-CS"/>
        </w:rPr>
      </w:pPr>
    </w:p>
    <w:tbl>
      <w:tblPr>
        <w:tblW w:w="100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4310"/>
        <w:gridCol w:w="1776"/>
        <w:gridCol w:w="3922"/>
      </w:tblGrid>
      <w:tr w:rsidR="00A76D28" w14:paraId="04882C25" w14:textId="77777777">
        <w:trPr>
          <w:trHeight w:val="401"/>
        </w:trPr>
        <w:tc>
          <w:tcPr>
            <w:tcW w:w="4310" w:type="dxa"/>
            <w:tcBorders>
              <w:top w:val="thinThickSmallGap" w:sz="24" w:space="0" w:color="auto"/>
              <w:left w:val="thinThickSmallGap" w:sz="24" w:space="0" w:color="auto"/>
              <w:bottom w:val="thickThinSmallGap" w:sz="24" w:space="0" w:color="auto"/>
              <w:right w:val="single" w:sz="4" w:space="0" w:color="auto"/>
            </w:tcBorders>
          </w:tcPr>
          <w:p w14:paraId="46826C5F"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Активност</w:t>
            </w:r>
          </w:p>
        </w:tc>
        <w:tc>
          <w:tcPr>
            <w:tcW w:w="1776" w:type="dxa"/>
            <w:tcBorders>
              <w:top w:val="thinThickSmallGap" w:sz="24" w:space="0" w:color="auto"/>
              <w:left w:val="single" w:sz="4" w:space="0" w:color="auto"/>
              <w:bottom w:val="thickThinSmallGap" w:sz="24" w:space="0" w:color="auto"/>
              <w:right w:val="single" w:sz="4" w:space="0" w:color="auto"/>
            </w:tcBorders>
          </w:tcPr>
          <w:p w14:paraId="14846263"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Време реализације</w:t>
            </w:r>
          </w:p>
        </w:tc>
        <w:tc>
          <w:tcPr>
            <w:tcW w:w="3922" w:type="dxa"/>
            <w:tcBorders>
              <w:top w:val="thinThickSmallGap" w:sz="24" w:space="0" w:color="auto"/>
              <w:left w:val="single" w:sz="4" w:space="0" w:color="auto"/>
              <w:bottom w:val="thickThinSmallGap" w:sz="24" w:space="0" w:color="auto"/>
              <w:right w:val="thickThinSmallGap" w:sz="24" w:space="0" w:color="auto"/>
            </w:tcBorders>
          </w:tcPr>
          <w:p w14:paraId="35BF3CB1"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Реализатори и сарадници</w:t>
            </w:r>
          </w:p>
        </w:tc>
      </w:tr>
      <w:tr w:rsidR="00A76D28" w14:paraId="62FCE7F6" w14:textId="77777777">
        <w:trPr>
          <w:trHeight w:val="401"/>
        </w:trPr>
        <w:tc>
          <w:tcPr>
            <w:tcW w:w="4310" w:type="dxa"/>
            <w:tcBorders>
              <w:top w:val="single" w:sz="4" w:space="0" w:color="auto"/>
              <w:left w:val="thinThickSmallGap" w:sz="24" w:space="0" w:color="auto"/>
              <w:bottom w:val="single" w:sz="4" w:space="0" w:color="auto"/>
              <w:right w:val="single" w:sz="4" w:space="0" w:color="auto"/>
            </w:tcBorders>
          </w:tcPr>
          <w:p w14:paraId="771232BF" w14:textId="77777777" w:rsidR="00A76D28" w:rsidRDefault="0077121B">
            <w:pPr>
              <w:rPr>
                <w:rFonts w:ascii="Book Antiqua" w:hAnsi="Book Antiqua"/>
                <w:sz w:val="24"/>
                <w:szCs w:val="24"/>
                <w:lang w:val="sr-Cyrl-CS"/>
              </w:rPr>
            </w:pPr>
            <w:r>
              <w:rPr>
                <w:rFonts w:ascii="Book Antiqua" w:hAnsi="Book Antiqua"/>
                <w:sz w:val="24"/>
                <w:szCs w:val="24"/>
                <w:lang w:val="sr-Cyrl-CS"/>
              </w:rPr>
              <w:t>Учешће на такмичењима  у спортским дисциплинама прописаним од старане Министрства просвете</w:t>
            </w:r>
          </w:p>
        </w:tc>
        <w:tc>
          <w:tcPr>
            <w:tcW w:w="1776" w:type="dxa"/>
            <w:tcBorders>
              <w:top w:val="single" w:sz="4" w:space="0" w:color="auto"/>
              <w:left w:val="single" w:sz="4" w:space="0" w:color="auto"/>
              <w:bottom w:val="single" w:sz="4" w:space="0" w:color="auto"/>
              <w:right w:val="single" w:sz="4" w:space="0" w:color="auto"/>
            </w:tcBorders>
          </w:tcPr>
          <w:p w14:paraId="1031C925" w14:textId="77777777" w:rsidR="00A76D28" w:rsidRDefault="00A76D28">
            <w:pPr>
              <w:jc w:val="center"/>
              <w:rPr>
                <w:rFonts w:ascii="Book Antiqua" w:hAnsi="Book Antiqua"/>
                <w:sz w:val="24"/>
                <w:szCs w:val="24"/>
                <w:lang w:val="sr-Cyrl-CS"/>
              </w:rPr>
            </w:pPr>
          </w:p>
          <w:p w14:paraId="60FE386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године</w:t>
            </w:r>
          </w:p>
        </w:tc>
        <w:tc>
          <w:tcPr>
            <w:tcW w:w="3922" w:type="dxa"/>
            <w:tcBorders>
              <w:top w:val="single" w:sz="4" w:space="0" w:color="auto"/>
              <w:left w:val="single" w:sz="4" w:space="0" w:color="auto"/>
              <w:bottom w:val="single" w:sz="4" w:space="0" w:color="auto"/>
              <w:right w:val="thickThinSmallGap" w:sz="24" w:space="0" w:color="auto"/>
            </w:tcBorders>
          </w:tcPr>
          <w:p w14:paraId="13C5B3F6" w14:textId="77777777" w:rsidR="00A76D28" w:rsidRDefault="00A76D28">
            <w:pPr>
              <w:rPr>
                <w:rFonts w:ascii="Book Antiqua" w:hAnsi="Book Antiqua"/>
                <w:sz w:val="24"/>
                <w:szCs w:val="24"/>
                <w:lang w:val="sr-Cyrl-CS"/>
              </w:rPr>
            </w:pPr>
          </w:p>
          <w:p w14:paraId="2295AC3A"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физичког васпитања</w:t>
            </w:r>
          </w:p>
        </w:tc>
      </w:tr>
      <w:tr w:rsidR="00A76D28" w14:paraId="1EB90536" w14:textId="77777777">
        <w:trPr>
          <w:trHeight w:val="401"/>
        </w:trPr>
        <w:tc>
          <w:tcPr>
            <w:tcW w:w="4310" w:type="dxa"/>
            <w:tcBorders>
              <w:top w:val="single" w:sz="4" w:space="0" w:color="auto"/>
              <w:left w:val="thinThickSmallGap" w:sz="24" w:space="0" w:color="auto"/>
              <w:bottom w:val="single" w:sz="4" w:space="0" w:color="auto"/>
              <w:right w:val="single" w:sz="4" w:space="0" w:color="auto"/>
            </w:tcBorders>
          </w:tcPr>
          <w:p w14:paraId="1B5BBFBB" w14:textId="77777777" w:rsidR="00A76D28" w:rsidRDefault="00A76D28">
            <w:pPr>
              <w:rPr>
                <w:rFonts w:ascii="Book Antiqua" w:hAnsi="Book Antiqua"/>
                <w:sz w:val="24"/>
                <w:szCs w:val="24"/>
                <w:lang w:val="sr-Cyrl-CS"/>
              </w:rPr>
            </w:pPr>
          </w:p>
          <w:p w14:paraId="29D729F9" w14:textId="77777777" w:rsidR="00A76D28" w:rsidRDefault="0077121B">
            <w:pPr>
              <w:rPr>
                <w:rFonts w:ascii="Book Antiqua" w:hAnsi="Book Antiqua"/>
                <w:sz w:val="24"/>
                <w:szCs w:val="24"/>
                <w:lang w:val="sr-Cyrl-CS"/>
              </w:rPr>
            </w:pPr>
            <w:r>
              <w:rPr>
                <w:rFonts w:ascii="Book Antiqua" w:hAnsi="Book Antiqua"/>
                <w:sz w:val="24"/>
                <w:szCs w:val="24"/>
                <w:lang w:val="sr-Cyrl-CS"/>
              </w:rPr>
              <w:t>Јесењи крос</w:t>
            </w:r>
          </w:p>
        </w:tc>
        <w:tc>
          <w:tcPr>
            <w:tcW w:w="1776" w:type="dxa"/>
            <w:tcBorders>
              <w:top w:val="single" w:sz="4" w:space="0" w:color="auto"/>
              <w:left w:val="single" w:sz="4" w:space="0" w:color="auto"/>
              <w:bottom w:val="single" w:sz="4" w:space="0" w:color="auto"/>
              <w:right w:val="single" w:sz="4" w:space="0" w:color="auto"/>
            </w:tcBorders>
          </w:tcPr>
          <w:p w14:paraId="3E720269" w14:textId="77777777" w:rsidR="00A76D28" w:rsidRDefault="00A76D28">
            <w:pPr>
              <w:jc w:val="center"/>
              <w:rPr>
                <w:rFonts w:ascii="Book Antiqua" w:hAnsi="Book Antiqua"/>
                <w:sz w:val="24"/>
                <w:szCs w:val="24"/>
                <w:lang w:val="sr-Cyrl-CS"/>
              </w:rPr>
            </w:pPr>
          </w:p>
          <w:p w14:paraId="36D33E8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922" w:type="dxa"/>
            <w:tcBorders>
              <w:top w:val="single" w:sz="4" w:space="0" w:color="auto"/>
              <w:left w:val="single" w:sz="4" w:space="0" w:color="auto"/>
              <w:bottom w:val="single" w:sz="4" w:space="0" w:color="auto"/>
              <w:right w:val="thickThinSmallGap" w:sz="24" w:space="0" w:color="auto"/>
            </w:tcBorders>
          </w:tcPr>
          <w:p w14:paraId="6112865A"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наставници физичког васпитања</w:t>
            </w:r>
          </w:p>
        </w:tc>
      </w:tr>
      <w:tr w:rsidR="00A76D28" w14:paraId="48C1F4E8" w14:textId="77777777">
        <w:trPr>
          <w:trHeight w:val="401"/>
        </w:trPr>
        <w:tc>
          <w:tcPr>
            <w:tcW w:w="4310" w:type="dxa"/>
            <w:tcBorders>
              <w:top w:val="single" w:sz="4" w:space="0" w:color="auto"/>
              <w:left w:val="thinThickSmallGap" w:sz="24" w:space="0" w:color="auto"/>
              <w:bottom w:val="single" w:sz="4" w:space="0" w:color="auto"/>
              <w:right w:val="single" w:sz="4" w:space="0" w:color="auto"/>
            </w:tcBorders>
          </w:tcPr>
          <w:p w14:paraId="3B09AC47" w14:textId="77777777" w:rsidR="00A76D28" w:rsidRDefault="00A76D28">
            <w:pPr>
              <w:rPr>
                <w:rFonts w:ascii="Book Antiqua" w:hAnsi="Book Antiqua"/>
                <w:sz w:val="24"/>
                <w:szCs w:val="24"/>
                <w:lang w:val="sr-Cyrl-CS"/>
              </w:rPr>
            </w:pPr>
          </w:p>
          <w:p w14:paraId="7D22FA74" w14:textId="77777777" w:rsidR="00A76D28" w:rsidRDefault="0077121B">
            <w:pPr>
              <w:rPr>
                <w:rFonts w:ascii="Book Antiqua" w:hAnsi="Book Antiqua"/>
                <w:sz w:val="24"/>
                <w:szCs w:val="24"/>
                <w:lang w:val="sr-Cyrl-CS"/>
              </w:rPr>
            </w:pPr>
            <w:r>
              <w:rPr>
                <w:rFonts w:ascii="Book Antiqua" w:hAnsi="Book Antiqua"/>
                <w:sz w:val="24"/>
                <w:szCs w:val="24"/>
                <w:lang w:val="sr-Cyrl-CS"/>
              </w:rPr>
              <w:t>„Трка за срећније детињство“</w:t>
            </w:r>
          </w:p>
        </w:tc>
        <w:tc>
          <w:tcPr>
            <w:tcW w:w="1776" w:type="dxa"/>
            <w:tcBorders>
              <w:top w:val="single" w:sz="4" w:space="0" w:color="auto"/>
              <w:left w:val="single" w:sz="4" w:space="0" w:color="auto"/>
              <w:bottom w:val="single" w:sz="4" w:space="0" w:color="auto"/>
              <w:right w:val="single" w:sz="4" w:space="0" w:color="auto"/>
            </w:tcBorders>
          </w:tcPr>
          <w:p w14:paraId="41EF2C1A" w14:textId="77777777" w:rsidR="00A76D28" w:rsidRDefault="00A76D28">
            <w:pPr>
              <w:jc w:val="center"/>
              <w:rPr>
                <w:rFonts w:ascii="Book Antiqua" w:hAnsi="Book Antiqua"/>
                <w:sz w:val="24"/>
                <w:szCs w:val="24"/>
                <w:lang w:val="sr-Cyrl-CS"/>
              </w:rPr>
            </w:pPr>
          </w:p>
          <w:p w14:paraId="0F7BB3F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922" w:type="dxa"/>
            <w:tcBorders>
              <w:top w:val="single" w:sz="4" w:space="0" w:color="auto"/>
              <w:left w:val="single" w:sz="4" w:space="0" w:color="auto"/>
              <w:bottom w:val="single" w:sz="4" w:space="0" w:color="auto"/>
              <w:right w:val="thickThinSmallGap" w:sz="24" w:space="0" w:color="auto"/>
            </w:tcBorders>
          </w:tcPr>
          <w:p w14:paraId="17B2FDDE"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наставници физичког васпитања</w:t>
            </w:r>
          </w:p>
        </w:tc>
      </w:tr>
      <w:tr w:rsidR="00A76D28" w14:paraId="7B3C29B0" w14:textId="77777777">
        <w:trPr>
          <w:trHeight w:val="401"/>
        </w:trPr>
        <w:tc>
          <w:tcPr>
            <w:tcW w:w="4310" w:type="dxa"/>
            <w:tcBorders>
              <w:top w:val="single" w:sz="4" w:space="0" w:color="auto"/>
              <w:left w:val="thinThickSmallGap" w:sz="24" w:space="0" w:color="auto"/>
              <w:bottom w:val="single" w:sz="4" w:space="0" w:color="auto"/>
              <w:right w:val="single" w:sz="4" w:space="0" w:color="auto"/>
            </w:tcBorders>
          </w:tcPr>
          <w:p w14:paraId="53DD3827"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Недеља школског спорта </w:t>
            </w:r>
          </w:p>
          <w:p w14:paraId="68C02222" w14:textId="77777777" w:rsidR="00A76D28" w:rsidRDefault="0077121B">
            <w:pPr>
              <w:pStyle w:val="BodyTextIndent2"/>
              <w:ind w:firstLine="0"/>
              <w:rPr>
                <w:rFonts w:ascii="Book Antiqua" w:hAnsi="Book Antiqua"/>
                <w:iCs/>
                <w:sz w:val="24"/>
                <w:szCs w:val="24"/>
                <w:lang w:val="sr-Cyrl-CS"/>
              </w:rPr>
            </w:pPr>
            <w:r>
              <w:rPr>
                <w:rFonts w:ascii="Book Antiqua" w:hAnsi="Book Antiqua"/>
                <w:iCs/>
                <w:sz w:val="24"/>
                <w:szCs w:val="24"/>
                <w:lang w:val="sr-Cyrl-CS"/>
              </w:rPr>
              <w:t>-штафетно трчање (1.разред)</w:t>
            </w:r>
          </w:p>
          <w:p w14:paraId="2DEA56C2" w14:textId="77777777" w:rsidR="00A76D28" w:rsidRDefault="0077121B">
            <w:pPr>
              <w:pStyle w:val="BodyTextIndent2"/>
              <w:ind w:firstLine="0"/>
              <w:rPr>
                <w:rFonts w:ascii="Book Antiqua" w:hAnsi="Book Antiqua"/>
                <w:iCs/>
                <w:sz w:val="24"/>
                <w:szCs w:val="24"/>
                <w:lang w:val="sr-Cyrl-CS"/>
              </w:rPr>
            </w:pPr>
            <w:r>
              <w:rPr>
                <w:rFonts w:ascii="Book Antiqua" w:hAnsi="Book Antiqua"/>
                <w:iCs/>
                <w:sz w:val="24"/>
                <w:szCs w:val="24"/>
                <w:lang w:val="sr-Cyrl-CS"/>
              </w:rPr>
              <w:t>-полигон спретности (2.разред)</w:t>
            </w:r>
          </w:p>
          <w:p w14:paraId="120F133E" w14:textId="77777777" w:rsidR="00A76D28" w:rsidRDefault="0077121B">
            <w:pPr>
              <w:pStyle w:val="BodyTextIndent2"/>
              <w:ind w:firstLine="0"/>
              <w:rPr>
                <w:rFonts w:ascii="Book Antiqua" w:hAnsi="Book Antiqua"/>
                <w:iCs/>
                <w:sz w:val="24"/>
                <w:szCs w:val="24"/>
                <w:lang w:val="sr-Cyrl-CS"/>
              </w:rPr>
            </w:pPr>
            <w:r>
              <w:rPr>
                <w:rFonts w:ascii="Book Antiqua" w:hAnsi="Book Antiqua"/>
                <w:iCs/>
                <w:sz w:val="24"/>
                <w:szCs w:val="24"/>
                <w:lang w:val="sr-Cyrl-CS"/>
              </w:rPr>
              <w:t>-између две ватре (3.разред)</w:t>
            </w:r>
          </w:p>
          <w:p w14:paraId="6761DEEE" w14:textId="77777777" w:rsidR="00A76D28" w:rsidRDefault="0077121B">
            <w:pPr>
              <w:rPr>
                <w:rFonts w:ascii="Book Antiqua" w:hAnsi="Book Antiqua"/>
                <w:sz w:val="24"/>
                <w:szCs w:val="24"/>
                <w:lang w:val="sr-Cyrl-CS"/>
              </w:rPr>
            </w:pPr>
            <w:r>
              <w:rPr>
                <w:rFonts w:ascii="Book Antiqua" w:hAnsi="Book Antiqua"/>
                <w:iCs/>
                <w:sz w:val="24"/>
                <w:szCs w:val="24"/>
                <w:lang w:val="sr-Cyrl-CS"/>
              </w:rPr>
              <w:t>-између две ватре (4.разред)</w:t>
            </w:r>
          </w:p>
          <w:p w14:paraId="30B22D26" w14:textId="77777777" w:rsidR="00A76D28" w:rsidRDefault="0077121B">
            <w:pPr>
              <w:rPr>
                <w:rFonts w:ascii="Book Antiqua" w:hAnsi="Book Antiqua"/>
                <w:sz w:val="24"/>
                <w:szCs w:val="24"/>
                <w:lang w:val="sr-Cyrl-CS"/>
              </w:rPr>
            </w:pPr>
            <w:r>
              <w:rPr>
                <w:rFonts w:ascii="Book Antiqua" w:hAnsi="Book Antiqua"/>
                <w:sz w:val="24"/>
                <w:szCs w:val="24"/>
                <w:lang w:val="sr-Cyrl-CS"/>
              </w:rPr>
              <w:t>-полигон спретности (5. разред, девојчице)</w:t>
            </w:r>
          </w:p>
          <w:p w14:paraId="3E7AD8BB" w14:textId="77777777" w:rsidR="00A76D28" w:rsidRDefault="0077121B">
            <w:pPr>
              <w:rPr>
                <w:rFonts w:ascii="Book Antiqua" w:hAnsi="Book Antiqua"/>
                <w:sz w:val="24"/>
                <w:szCs w:val="24"/>
                <w:lang w:val="sr-Cyrl-CS"/>
              </w:rPr>
            </w:pPr>
            <w:r>
              <w:rPr>
                <w:rFonts w:ascii="Book Antiqua" w:hAnsi="Book Antiqua"/>
                <w:sz w:val="24"/>
                <w:szCs w:val="24"/>
                <w:lang w:val="sr-Cyrl-CS"/>
              </w:rPr>
              <w:t>-мали фудбал (5. разред, дечаци)</w:t>
            </w:r>
          </w:p>
          <w:p w14:paraId="09D9542E" w14:textId="77777777" w:rsidR="00A76D28" w:rsidRDefault="0077121B">
            <w:pPr>
              <w:rPr>
                <w:rFonts w:ascii="Book Antiqua" w:hAnsi="Book Antiqua"/>
                <w:sz w:val="24"/>
                <w:szCs w:val="24"/>
                <w:lang w:val="sr-Cyrl-CS"/>
              </w:rPr>
            </w:pPr>
            <w:r>
              <w:rPr>
                <w:rFonts w:ascii="Book Antiqua" w:hAnsi="Book Antiqua"/>
                <w:sz w:val="24"/>
                <w:szCs w:val="24"/>
                <w:lang w:val="sr-Cyrl-CS"/>
              </w:rPr>
              <w:t>-кошарка (6.разред, девојчице, дечаци)</w:t>
            </w:r>
          </w:p>
          <w:p w14:paraId="717F1ECE" w14:textId="77777777" w:rsidR="00A76D28" w:rsidRDefault="0077121B">
            <w:pPr>
              <w:rPr>
                <w:rFonts w:ascii="Book Antiqua" w:hAnsi="Book Antiqua"/>
                <w:sz w:val="24"/>
                <w:szCs w:val="24"/>
                <w:lang w:val="sr-Cyrl-CS"/>
              </w:rPr>
            </w:pPr>
            <w:r>
              <w:rPr>
                <w:rFonts w:ascii="Book Antiqua" w:hAnsi="Book Antiqua"/>
                <w:sz w:val="24"/>
                <w:szCs w:val="24"/>
                <w:lang w:val="sr-Cyrl-CS"/>
              </w:rPr>
              <w:t>-одбојка (7.разред, девојчице, дечаци)</w:t>
            </w:r>
          </w:p>
          <w:p w14:paraId="34CDCA95" w14:textId="77777777" w:rsidR="00A76D28" w:rsidRDefault="0077121B">
            <w:pPr>
              <w:rPr>
                <w:rFonts w:ascii="Book Antiqua" w:hAnsi="Book Antiqua"/>
                <w:sz w:val="24"/>
                <w:szCs w:val="24"/>
                <w:lang w:val="sr-Cyrl-CS"/>
              </w:rPr>
            </w:pPr>
            <w:r>
              <w:rPr>
                <w:rFonts w:ascii="Book Antiqua" w:hAnsi="Book Antiqua"/>
                <w:sz w:val="24"/>
                <w:szCs w:val="24"/>
                <w:lang w:val="sr-Cyrl-CS"/>
              </w:rPr>
              <w:t>-мали фудбал (8.разред, девојчице, дечаци)</w:t>
            </w:r>
          </w:p>
        </w:tc>
        <w:tc>
          <w:tcPr>
            <w:tcW w:w="1776" w:type="dxa"/>
            <w:tcBorders>
              <w:top w:val="single" w:sz="4" w:space="0" w:color="auto"/>
              <w:left w:val="single" w:sz="4" w:space="0" w:color="auto"/>
              <w:bottom w:val="single" w:sz="4" w:space="0" w:color="auto"/>
              <w:right w:val="single" w:sz="4" w:space="0" w:color="auto"/>
            </w:tcBorders>
          </w:tcPr>
          <w:p w14:paraId="55E198CF" w14:textId="77777777" w:rsidR="00A76D28" w:rsidRDefault="00A76D28">
            <w:pPr>
              <w:jc w:val="center"/>
              <w:rPr>
                <w:rFonts w:ascii="Book Antiqua" w:hAnsi="Book Antiqua"/>
                <w:sz w:val="24"/>
                <w:szCs w:val="24"/>
                <w:lang w:val="sr-Cyrl-CS"/>
              </w:rPr>
            </w:pPr>
          </w:p>
          <w:p w14:paraId="4AB01F81" w14:textId="77777777" w:rsidR="00A76D28" w:rsidRDefault="00A76D28">
            <w:pPr>
              <w:jc w:val="center"/>
              <w:rPr>
                <w:rFonts w:ascii="Book Antiqua" w:hAnsi="Book Antiqua"/>
                <w:sz w:val="24"/>
                <w:szCs w:val="24"/>
                <w:lang w:val="sr-Cyrl-CS"/>
              </w:rPr>
            </w:pPr>
          </w:p>
          <w:p w14:paraId="61B57DB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922" w:type="dxa"/>
            <w:tcBorders>
              <w:top w:val="single" w:sz="4" w:space="0" w:color="auto"/>
              <w:left w:val="single" w:sz="4" w:space="0" w:color="auto"/>
              <w:bottom w:val="single" w:sz="4" w:space="0" w:color="auto"/>
              <w:right w:val="thickThinSmallGap" w:sz="24" w:space="0" w:color="auto"/>
            </w:tcBorders>
          </w:tcPr>
          <w:p w14:paraId="0AA3C360" w14:textId="77777777" w:rsidR="00A76D28" w:rsidRDefault="00A76D28">
            <w:pPr>
              <w:rPr>
                <w:rFonts w:ascii="Book Antiqua" w:hAnsi="Book Antiqua"/>
                <w:sz w:val="24"/>
                <w:szCs w:val="24"/>
                <w:lang w:val="sr-Cyrl-CS"/>
              </w:rPr>
            </w:pPr>
          </w:p>
          <w:p w14:paraId="478AE5B5" w14:textId="77777777" w:rsidR="00A76D28" w:rsidRDefault="00A76D28">
            <w:pPr>
              <w:rPr>
                <w:rFonts w:ascii="Book Antiqua" w:hAnsi="Book Antiqua"/>
                <w:sz w:val="24"/>
                <w:szCs w:val="24"/>
                <w:lang w:val="sr-Cyrl-CS"/>
              </w:rPr>
            </w:pPr>
          </w:p>
          <w:p w14:paraId="369B348F"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наставници физичког васпитања</w:t>
            </w:r>
          </w:p>
        </w:tc>
      </w:tr>
      <w:tr w:rsidR="00A76D28" w14:paraId="6738F941" w14:textId="77777777">
        <w:trPr>
          <w:trHeight w:val="401"/>
        </w:trPr>
        <w:tc>
          <w:tcPr>
            <w:tcW w:w="4310" w:type="dxa"/>
            <w:tcBorders>
              <w:top w:val="single" w:sz="4" w:space="0" w:color="auto"/>
              <w:left w:val="thinThickSmallGap" w:sz="24" w:space="0" w:color="auto"/>
              <w:bottom w:val="single" w:sz="4" w:space="0" w:color="auto"/>
              <w:right w:val="single" w:sz="4" w:space="0" w:color="auto"/>
            </w:tcBorders>
          </w:tcPr>
          <w:p w14:paraId="4E1839AD" w14:textId="77777777" w:rsidR="00A76D28" w:rsidRDefault="00A76D28">
            <w:pPr>
              <w:rPr>
                <w:rFonts w:ascii="Book Antiqua" w:hAnsi="Book Antiqua"/>
                <w:sz w:val="24"/>
                <w:szCs w:val="24"/>
                <w:lang w:val="sr-Cyrl-CS"/>
              </w:rPr>
            </w:pPr>
          </w:p>
          <w:p w14:paraId="12697BB1" w14:textId="77777777" w:rsidR="00A76D28" w:rsidRDefault="0077121B">
            <w:pPr>
              <w:rPr>
                <w:rFonts w:ascii="Book Antiqua" w:hAnsi="Book Antiqua"/>
                <w:sz w:val="24"/>
                <w:szCs w:val="24"/>
                <w:lang w:val="sr-Cyrl-CS"/>
              </w:rPr>
            </w:pPr>
            <w:r>
              <w:rPr>
                <w:rFonts w:ascii="Book Antiqua" w:hAnsi="Book Antiqua"/>
                <w:sz w:val="24"/>
                <w:szCs w:val="24"/>
                <w:lang w:val="sr-Cyrl-CS"/>
              </w:rPr>
              <w:t>Спорт у природи (вишебој на Космају)</w:t>
            </w:r>
          </w:p>
        </w:tc>
        <w:tc>
          <w:tcPr>
            <w:tcW w:w="1776" w:type="dxa"/>
            <w:tcBorders>
              <w:top w:val="single" w:sz="4" w:space="0" w:color="auto"/>
              <w:left w:val="single" w:sz="4" w:space="0" w:color="auto"/>
              <w:bottom w:val="single" w:sz="4" w:space="0" w:color="auto"/>
              <w:right w:val="single" w:sz="4" w:space="0" w:color="auto"/>
            </w:tcBorders>
          </w:tcPr>
          <w:p w14:paraId="73BAE09B" w14:textId="77777777" w:rsidR="00A76D28" w:rsidRDefault="00A76D28">
            <w:pPr>
              <w:jc w:val="center"/>
              <w:rPr>
                <w:rFonts w:ascii="Book Antiqua" w:hAnsi="Book Antiqua"/>
                <w:sz w:val="24"/>
                <w:szCs w:val="24"/>
                <w:lang w:val="sr-Cyrl-CS"/>
              </w:rPr>
            </w:pPr>
          </w:p>
          <w:p w14:paraId="63479A0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мај</w:t>
            </w:r>
          </w:p>
        </w:tc>
        <w:tc>
          <w:tcPr>
            <w:tcW w:w="3922" w:type="dxa"/>
            <w:tcBorders>
              <w:top w:val="single" w:sz="4" w:space="0" w:color="auto"/>
              <w:left w:val="single" w:sz="4" w:space="0" w:color="auto"/>
              <w:bottom w:val="single" w:sz="4" w:space="0" w:color="auto"/>
              <w:right w:val="thickThinSmallGap" w:sz="24" w:space="0" w:color="auto"/>
            </w:tcBorders>
          </w:tcPr>
          <w:p w14:paraId="4CEE261D"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физичког васпитња</w:t>
            </w:r>
          </w:p>
        </w:tc>
      </w:tr>
      <w:tr w:rsidR="00A76D28" w14:paraId="15DEC2F3" w14:textId="77777777">
        <w:trPr>
          <w:trHeight w:val="401"/>
        </w:trPr>
        <w:tc>
          <w:tcPr>
            <w:tcW w:w="4310" w:type="dxa"/>
            <w:tcBorders>
              <w:top w:val="single" w:sz="4" w:space="0" w:color="auto"/>
              <w:left w:val="thinThickSmallGap" w:sz="24" w:space="0" w:color="auto"/>
              <w:bottom w:val="single" w:sz="4" w:space="0" w:color="auto"/>
              <w:right w:val="single" w:sz="4" w:space="0" w:color="auto"/>
            </w:tcBorders>
          </w:tcPr>
          <w:p w14:paraId="0FBF20D6" w14:textId="77777777" w:rsidR="00A76D28" w:rsidRDefault="00A76D28">
            <w:pPr>
              <w:rPr>
                <w:rFonts w:ascii="Book Antiqua" w:hAnsi="Book Antiqua"/>
                <w:sz w:val="24"/>
                <w:szCs w:val="24"/>
                <w:lang w:val="sr-Cyrl-CS"/>
              </w:rPr>
            </w:pPr>
          </w:p>
          <w:p w14:paraId="325B6CA3"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Учешће на Зимском дечјем фестивалу </w:t>
            </w:r>
          </w:p>
        </w:tc>
        <w:tc>
          <w:tcPr>
            <w:tcW w:w="1776" w:type="dxa"/>
            <w:tcBorders>
              <w:top w:val="single" w:sz="4" w:space="0" w:color="auto"/>
              <w:left w:val="single" w:sz="4" w:space="0" w:color="auto"/>
              <w:bottom w:val="single" w:sz="4" w:space="0" w:color="auto"/>
              <w:right w:val="single" w:sz="4" w:space="0" w:color="auto"/>
            </w:tcBorders>
          </w:tcPr>
          <w:p w14:paraId="78637A36" w14:textId="77777777" w:rsidR="00A76D28" w:rsidRDefault="00A76D28">
            <w:pPr>
              <w:jc w:val="center"/>
              <w:rPr>
                <w:rFonts w:ascii="Book Antiqua" w:hAnsi="Book Antiqua"/>
                <w:sz w:val="24"/>
                <w:szCs w:val="24"/>
                <w:lang w:val="sr-Cyrl-CS"/>
              </w:rPr>
            </w:pPr>
          </w:p>
          <w:p w14:paraId="1B54510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фебруар</w:t>
            </w:r>
          </w:p>
        </w:tc>
        <w:tc>
          <w:tcPr>
            <w:tcW w:w="3922" w:type="dxa"/>
            <w:tcBorders>
              <w:top w:val="single" w:sz="4" w:space="0" w:color="auto"/>
              <w:left w:val="single" w:sz="4" w:space="0" w:color="auto"/>
              <w:bottom w:val="single" w:sz="4" w:space="0" w:color="auto"/>
              <w:right w:val="thickThinSmallGap" w:sz="24" w:space="0" w:color="auto"/>
            </w:tcBorders>
          </w:tcPr>
          <w:p w14:paraId="0CB4F9C5"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физичког васпитања</w:t>
            </w:r>
          </w:p>
        </w:tc>
      </w:tr>
      <w:tr w:rsidR="00A76D28" w14:paraId="0F4F626B" w14:textId="77777777">
        <w:trPr>
          <w:trHeight w:val="401"/>
        </w:trPr>
        <w:tc>
          <w:tcPr>
            <w:tcW w:w="4310" w:type="dxa"/>
            <w:tcBorders>
              <w:top w:val="single" w:sz="4" w:space="0" w:color="auto"/>
              <w:left w:val="thinThickSmallGap" w:sz="24" w:space="0" w:color="auto"/>
              <w:bottom w:val="single" w:sz="4" w:space="0" w:color="auto"/>
              <w:right w:val="single" w:sz="4" w:space="0" w:color="auto"/>
            </w:tcBorders>
          </w:tcPr>
          <w:p w14:paraId="1DE9A997" w14:textId="77777777" w:rsidR="00A76D28" w:rsidRDefault="00A76D28">
            <w:pPr>
              <w:rPr>
                <w:rFonts w:ascii="Book Antiqua" w:hAnsi="Book Antiqua"/>
                <w:sz w:val="24"/>
                <w:szCs w:val="24"/>
                <w:lang w:val="sr-Cyrl-CS"/>
              </w:rPr>
            </w:pPr>
          </w:p>
          <w:p w14:paraId="281BBA02" w14:textId="77777777" w:rsidR="00A76D28" w:rsidRDefault="0077121B">
            <w:pPr>
              <w:rPr>
                <w:rFonts w:ascii="Book Antiqua" w:hAnsi="Book Antiqua"/>
                <w:sz w:val="24"/>
                <w:szCs w:val="24"/>
                <w:lang w:val="sr-Cyrl-CS"/>
              </w:rPr>
            </w:pPr>
            <w:r>
              <w:rPr>
                <w:rFonts w:ascii="Book Antiqua" w:hAnsi="Book Antiqua"/>
                <w:sz w:val="24"/>
                <w:szCs w:val="24"/>
                <w:lang w:val="sr-Cyrl-CS"/>
              </w:rPr>
              <w:t>Спортска такмичења поводом Дана школе</w:t>
            </w:r>
          </w:p>
        </w:tc>
        <w:tc>
          <w:tcPr>
            <w:tcW w:w="1776" w:type="dxa"/>
            <w:tcBorders>
              <w:top w:val="single" w:sz="4" w:space="0" w:color="auto"/>
              <w:left w:val="single" w:sz="4" w:space="0" w:color="auto"/>
              <w:bottom w:val="single" w:sz="4" w:space="0" w:color="auto"/>
              <w:right w:val="single" w:sz="4" w:space="0" w:color="auto"/>
            </w:tcBorders>
          </w:tcPr>
          <w:p w14:paraId="4ABBA263" w14:textId="77777777" w:rsidR="00A76D28" w:rsidRDefault="00A76D28">
            <w:pPr>
              <w:jc w:val="center"/>
              <w:rPr>
                <w:rFonts w:ascii="Book Antiqua" w:hAnsi="Book Antiqua"/>
                <w:sz w:val="24"/>
                <w:szCs w:val="24"/>
                <w:lang w:val="sr-Cyrl-CS"/>
              </w:rPr>
            </w:pPr>
          </w:p>
          <w:p w14:paraId="1B518AA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март.април</w:t>
            </w:r>
          </w:p>
        </w:tc>
        <w:tc>
          <w:tcPr>
            <w:tcW w:w="3922" w:type="dxa"/>
            <w:tcBorders>
              <w:top w:val="single" w:sz="4" w:space="0" w:color="auto"/>
              <w:left w:val="single" w:sz="4" w:space="0" w:color="auto"/>
              <w:bottom w:val="single" w:sz="4" w:space="0" w:color="auto"/>
              <w:right w:val="thickThinSmallGap" w:sz="24" w:space="0" w:color="auto"/>
            </w:tcBorders>
          </w:tcPr>
          <w:p w14:paraId="22401416" w14:textId="77777777" w:rsidR="00A76D28" w:rsidRDefault="0077121B">
            <w:pPr>
              <w:rPr>
                <w:rFonts w:ascii="Book Antiqua" w:hAnsi="Book Antiqua"/>
                <w:sz w:val="24"/>
                <w:szCs w:val="24"/>
                <w:lang w:val="sr-Cyrl-CS"/>
              </w:rPr>
            </w:pPr>
            <w:r>
              <w:rPr>
                <w:rFonts w:ascii="Book Antiqua" w:hAnsi="Book Antiqua"/>
                <w:sz w:val="24"/>
                <w:szCs w:val="24"/>
                <w:lang w:val="sr-Cyrl-CS"/>
              </w:rPr>
              <w:t>Наставници физичког васпитања</w:t>
            </w:r>
          </w:p>
        </w:tc>
      </w:tr>
      <w:tr w:rsidR="00A76D28" w14:paraId="4413290D" w14:textId="77777777">
        <w:trPr>
          <w:trHeight w:val="401"/>
        </w:trPr>
        <w:tc>
          <w:tcPr>
            <w:tcW w:w="4310" w:type="dxa"/>
            <w:tcBorders>
              <w:top w:val="single" w:sz="4" w:space="0" w:color="auto"/>
              <w:left w:val="thinThickSmallGap" w:sz="24" w:space="0" w:color="auto"/>
              <w:bottom w:val="single" w:sz="4" w:space="0" w:color="auto"/>
              <w:right w:val="single" w:sz="4" w:space="0" w:color="auto"/>
            </w:tcBorders>
          </w:tcPr>
          <w:p w14:paraId="737F4EDA" w14:textId="77777777" w:rsidR="00A76D28" w:rsidRDefault="00A76D28">
            <w:pPr>
              <w:rPr>
                <w:rFonts w:ascii="Book Antiqua" w:hAnsi="Book Antiqua"/>
                <w:sz w:val="24"/>
                <w:szCs w:val="24"/>
                <w:lang w:val="sr-Cyrl-CS"/>
              </w:rPr>
            </w:pPr>
          </w:p>
          <w:p w14:paraId="7600F2EF" w14:textId="77777777" w:rsidR="00A76D28" w:rsidRDefault="0077121B">
            <w:pPr>
              <w:rPr>
                <w:rFonts w:ascii="Book Antiqua" w:hAnsi="Book Antiqua"/>
                <w:sz w:val="24"/>
                <w:szCs w:val="24"/>
                <w:lang w:val="sr-Cyrl-CS"/>
              </w:rPr>
            </w:pPr>
            <w:r>
              <w:rPr>
                <w:rFonts w:ascii="Book Antiqua" w:hAnsi="Book Antiqua"/>
                <w:sz w:val="24"/>
                <w:szCs w:val="24"/>
                <w:lang w:val="sr-Cyrl-CS"/>
              </w:rPr>
              <w:t>Београдски маратон</w:t>
            </w:r>
          </w:p>
        </w:tc>
        <w:tc>
          <w:tcPr>
            <w:tcW w:w="1776" w:type="dxa"/>
            <w:tcBorders>
              <w:top w:val="single" w:sz="4" w:space="0" w:color="auto"/>
              <w:left w:val="single" w:sz="4" w:space="0" w:color="auto"/>
              <w:bottom w:val="single" w:sz="4" w:space="0" w:color="auto"/>
              <w:right w:val="single" w:sz="4" w:space="0" w:color="auto"/>
            </w:tcBorders>
          </w:tcPr>
          <w:p w14:paraId="1D74B0D7" w14:textId="77777777" w:rsidR="00A76D28" w:rsidRDefault="00A76D28">
            <w:pPr>
              <w:jc w:val="center"/>
              <w:rPr>
                <w:rFonts w:ascii="Book Antiqua" w:hAnsi="Book Antiqua"/>
                <w:sz w:val="24"/>
                <w:szCs w:val="24"/>
                <w:lang w:val="sr-Cyrl-CS"/>
              </w:rPr>
            </w:pPr>
          </w:p>
          <w:p w14:paraId="20B0DEE1" w14:textId="77777777" w:rsidR="00A76D28" w:rsidRDefault="0077121B">
            <w:pPr>
              <w:jc w:val="center"/>
              <w:rPr>
                <w:rFonts w:ascii="Book Antiqua" w:hAnsi="Book Antiqua"/>
                <w:sz w:val="24"/>
                <w:szCs w:val="24"/>
              </w:rPr>
            </w:pPr>
            <w:r>
              <w:rPr>
                <w:rFonts w:ascii="Book Antiqua" w:hAnsi="Book Antiqua"/>
                <w:sz w:val="24"/>
                <w:szCs w:val="24"/>
                <w:lang w:val="sr-Cyrl-CS"/>
              </w:rPr>
              <w:t>мај</w:t>
            </w:r>
          </w:p>
        </w:tc>
        <w:tc>
          <w:tcPr>
            <w:tcW w:w="3922" w:type="dxa"/>
            <w:tcBorders>
              <w:top w:val="single" w:sz="4" w:space="0" w:color="auto"/>
              <w:left w:val="single" w:sz="4" w:space="0" w:color="auto"/>
              <w:bottom w:val="single" w:sz="4" w:space="0" w:color="auto"/>
              <w:right w:val="thickThinSmallGap" w:sz="24" w:space="0" w:color="auto"/>
            </w:tcBorders>
          </w:tcPr>
          <w:p w14:paraId="3C632F1C"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наставници физичког васпитања</w:t>
            </w:r>
          </w:p>
        </w:tc>
      </w:tr>
      <w:tr w:rsidR="00A76D28" w14:paraId="3B557EAF" w14:textId="77777777">
        <w:trPr>
          <w:trHeight w:val="423"/>
        </w:trPr>
        <w:tc>
          <w:tcPr>
            <w:tcW w:w="4310" w:type="dxa"/>
            <w:tcBorders>
              <w:top w:val="single" w:sz="4" w:space="0" w:color="auto"/>
              <w:left w:val="thinThickSmallGap" w:sz="24" w:space="0" w:color="auto"/>
              <w:bottom w:val="single" w:sz="4" w:space="0" w:color="auto"/>
              <w:right w:val="single" w:sz="4" w:space="0" w:color="auto"/>
            </w:tcBorders>
          </w:tcPr>
          <w:p w14:paraId="2E1AB66F"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Недеља школског спорта </w:t>
            </w:r>
          </w:p>
          <w:p w14:paraId="51D58A94" w14:textId="77777777" w:rsidR="00A76D28" w:rsidRDefault="0077121B">
            <w:pPr>
              <w:pStyle w:val="BodyTextIndent2"/>
              <w:ind w:firstLine="0"/>
              <w:rPr>
                <w:rFonts w:ascii="Book Antiqua" w:hAnsi="Book Antiqua"/>
                <w:bCs/>
                <w:iCs/>
                <w:sz w:val="24"/>
                <w:szCs w:val="24"/>
                <w:lang w:val="sr-Cyrl-CS"/>
              </w:rPr>
            </w:pPr>
            <w:r>
              <w:rPr>
                <w:rFonts w:ascii="Book Antiqua" w:hAnsi="Book Antiqua"/>
                <w:bCs/>
                <w:iCs/>
                <w:sz w:val="24"/>
                <w:szCs w:val="24"/>
                <w:lang w:val="sr-Cyrl-CS"/>
              </w:rPr>
              <w:t>-полигон спретности (1.разред)</w:t>
            </w:r>
          </w:p>
          <w:p w14:paraId="083229D5" w14:textId="77777777" w:rsidR="00A76D28" w:rsidRDefault="0077121B">
            <w:pPr>
              <w:pStyle w:val="BodyTextIndent2"/>
              <w:ind w:firstLine="0"/>
              <w:rPr>
                <w:rFonts w:ascii="Book Antiqua" w:hAnsi="Book Antiqua"/>
                <w:bCs/>
                <w:iCs/>
                <w:sz w:val="24"/>
                <w:szCs w:val="24"/>
                <w:lang w:val="sr-Cyrl-CS"/>
              </w:rPr>
            </w:pPr>
            <w:r>
              <w:rPr>
                <w:rFonts w:ascii="Book Antiqua" w:hAnsi="Book Antiqua"/>
                <w:bCs/>
                <w:iCs/>
                <w:sz w:val="24"/>
                <w:szCs w:val="24"/>
                <w:lang w:val="sr-Cyrl-CS"/>
              </w:rPr>
              <w:t>-између две ватре (2.разред)</w:t>
            </w:r>
          </w:p>
          <w:p w14:paraId="077B9099" w14:textId="77777777" w:rsidR="00A76D28" w:rsidRDefault="0077121B">
            <w:pPr>
              <w:pStyle w:val="BodyTextIndent2"/>
              <w:ind w:firstLine="0"/>
              <w:rPr>
                <w:rFonts w:ascii="Book Antiqua" w:hAnsi="Book Antiqua"/>
                <w:bCs/>
                <w:iCs/>
                <w:sz w:val="24"/>
                <w:szCs w:val="24"/>
                <w:lang w:val="sr-Cyrl-CS"/>
              </w:rPr>
            </w:pPr>
            <w:r>
              <w:rPr>
                <w:rFonts w:ascii="Book Antiqua" w:hAnsi="Book Antiqua"/>
                <w:bCs/>
                <w:iCs/>
                <w:sz w:val="24"/>
                <w:szCs w:val="24"/>
                <w:lang w:val="sr-Cyrl-CS"/>
              </w:rPr>
              <w:t>-штафетно трчање (3.разред)</w:t>
            </w:r>
          </w:p>
          <w:p w14:paraId="2A66E43F" w14:textId="77777777" w:rsidR="00A76D28" w:rsidRDefault="0077121B">
            <w:pPr>
              <w:rPr>
                <w:rFonts w:ascii="Book Antiqua" w:hAnsi="Book Antiqua"/>
                <w:sz w:val="24"/>
                <w:szCs w:val="24"/>
                <w:lang w:val="sr-Cyrl-CS"/>
              </w:rPr>
            </w:pPr>
            <w:r>
              <w:rPr>
                <w:rFonts w:ascii="Book Antiqua" w:hAnsi="Book Antiqua"/>
                <w:bCs/>
                <w:iCs/>
                <w:sz w:val="24"/>
                <w:szCs w:val="24"/>
                <w:lang w:val="sr-Cyrl-CS"/>
              </w:rPr>
              <w:t>-игре са лоптом-између две ватре, фудбал (4.разред)</w:t>
            </w:r>
          </w:p>
          <w:p w14:paraId="484F143C" w14:textId="77777777" w:rsidR="00A76D28" w:rsidRDefault="0077121B">
            <w:pPr>
              <w:rPr>
                <w:rFonts w:ascii="Book Antiqua" w:hAnsi="Book Antiqua"/>
                <w:sz w:val="24"/>
                <w:szCs w:val="24"/>
                <w:lang w:val="sr-Cyrl-CS"/>
              </w:rPr>
            </w:pPr>
            <w:r>
              <w:rPr>
                <w:rFonts w:ascii="Book Antiqua" w:hAnsi="Book Antiqua"/>
                <w:sz w:val="24"/>
                <w:szCs w:val="24"/>
                <w:lang w:val="sr-Cyrl-CS"/>
              </w:rPr>
              <w:t>-рукомет (5. разред, девојчице, дечаци)</w:t>
            </w:r>
          </w:p>
          <w:p w14:paraId="1CC8295A" w14:textId="77777777" w:rsidR="00A76D28" w:rsidRDefault="0077121B">
            <w:pPr>
              <w:rPr>
                <w:rFonts w:ascii="Book Antiqua" w:hAnsi="Book Antiqua"/>
                <w:sz w:val="24"/>
                <w:szCs w:val="24"/>
                <w:lang w:val="sr-Cyrl-CS"/>
              </w:rPr>
            </w:pPr>
            <w:r>
              <w:rPr>
                <w:rFonts w:ascii="Book Antiqua" w:hAnsi="Book Antiqua"/>
                <w:sz w:val="24"/>
                <w:szCs w:val="24"/>
                <w:lang w:val="sr-Cyrl-CS"/>
              </w:rPr>
              <w:t>-полигон спретности (6. разред, девојчице)</w:t>
            </w:r>
          </w:p>
          <w:p w14:paraId="45E71638" w14:textId="77777777" w:rsidR="00A76D28" w:rsidRDefault="0077121B">
            <w:pPr>
              <w:rPr>
                <w:rFonts w:ascii="Book Antiqua" w:hAnsi="Book Antiqua"/>
                <w:sz w:val="24"/>
                <w:szCs w:val="24"/>
                <w:lang w:val="sr-Cyrl-CS"/>
              </w:rPr>
            </w:pPr>
            <w:r>
              <w:rPr>
                <w:rFonts w:ascii="Book Antiqua" w:hAnsi="Book Antiqua"/>
                <w:sz w:val="24"/>
                <w:szCs w:val="24"/>
                <w:lang w:val="sr-Cyrl-CS"/>
              </w:rPr>
              <w:t>-мали фудбал (6. разред, дечаци)</w:t>
            </w:r>
          </w:p>
          <w:p w14:paraId="4D4C48D8" w14:textId="77777777" w:rsidR="00A76D28" w:rsidRDefault="0077121B">
            <w:pPr>
              <w:rPr>
                <w:rFonts w:ascii="Book Antiqua" w:hAnsi="Book Antiqua"/>
                <w:sz w:val="24"/>
                <w:szCs w:val="24"/>
                <w:lang w:val="sr-Cyrl-CS"/>
              </w:rPr>
            </w:pPr>
            <w:r>
              <w:rPr>
                <w:rFonts w:ascii="Book Antiqua" w:hAnsi="Book Antiqua"/>
                <w:sz w:val="24"/>
                <w:szCs w:val="24"/>
                <w:lang w:val="sr-Cyrl-CS"/>
              </w:rPr>
              <w:t>-кошарка (7. разред, девојчице, дечаци)</w:t>
            </w:r>
          </w:p>
          <w:p w14:paraId="029372E5" w14:textId="77777777" w:rsidR="00A76D28" w:rsidRDefault="0077121B">
            <w:pPr>
              <w:rPr>
                <w:rFonts w:ascii="Book Antiqua" w:hAnsi="Book Antiqua"/>
                <w:sz w:val="24"/>
                <w:szCs w:val="24"/>
                <w:lang w:val="sr-Cyrl-CS"/>
              </w:rPr>
            </w:pPr>
            <w:r>
              <w:rPr>
                <w:rFonts w:ascii="Book Antiqua" w:hAnsi="Book Antiqua"/>
                <w:sz w:val="24"/>
                <w:szCs w:val="24"/>
                <w:lang w:val="sr-Cyrl-CS"/>
              </w:rPr>
              <w:t>-трчање 500 м. (8.разред, девојчице)</w:t>
            </w:r>
          </w:p>
          <w:p w14:paraId="6DAB684C" w14:textId="77777777" w:rsidR="00A76D28" w:rsidRDefault="0077121B">
            <w:pPr>
              <w:rPr>
                <w:rFonts w:ascii="Book Antiqua" w:hAnsi="Book Antiqua"/>
                <w:sz w:val="24"/>
                <w:szCs w:val="24"/>
                <w:lang w:val="sr-Cyrl-CS"/>
              </w:rPr>
            </w:pPr>
            <w:r>
              <w:rPr>
                <w:rFonts w:ascii="Book Antiqua" w:hAnsi="Book Antiqua"/>
                <w:sz w:val="24"/>
                <w:szCs w:val="24"/>
                <w:lang w:val="sr-Cyrl-CS"/>
              </w:rPr>
              <w:t>-трчање 800 м. (8.разред, дечаци)</w:t>
            </w:r>
          </w:p>
          <w:p w14:paraId="63CD12C9" w14:textId="77777777" w:rsidR="00A76D28" w:rsidRDefault="00A76D28">
            <w:pPr>
              <w:rPr>
                <w:rFonts w:ascii="Book Antiqua" w:hAnsi="Book Antiqua"/>
                <w:sz w:val="24"/>
                <w:szCs w:val="24"/>
                <w:lang w:val="sr-Cyrl-CS"/>
              </w:rPr>
            </w:pPr>
          </w:p>
        </w:tc>
        <w:tc>
          <w:tcPr>
            <w:tcW w:w="1776" w:type="dxa"/>
            <w:tcBorders>
              <w:top w:val="single" w:sz="4" w:space="0" w:color="auto"/>
              <w:left w:val="single" w:sz="4" w:space="0" w:color="auto"/>
              <w:bottom w:val="single" w:sz="4" w:space="0" w:color="auto"/>
              <w:right w:val="single" w:sz="4" w:space="0" w:color="auto"/>
            </w:tcBorders>
          </w:tcPr>
          <w:p w14:paraId="4D569E6F" w14:textId="77777777" w:rsidR="00A76D28" w:rsidRDefault="00A76D28">
            <w:pPr>
              <w:jc w:val="center"/>
              <w:rPr>
                <w:rFonts w:ascii="Book Antiqua" w:hAnsi="Book Antiqua"/>
                <w:sz w:val="24"/>
                <w:szCs w:val="24"/>
                <w:lang w:val="sr-Cyrl-CS"/>
              </w:rPr>
            </w:pPr>
          </w:p>
          <w:p w14:paraId="0F08D401" w14:textId="77777777" w:rsidR="00A76D28" w:rsidRDefault="00A76D28">
            <w:pPr>
              <w:jc w:val="center"/>
              <w:rPr>
                <w:rFonts w:ascii="Book Antiqua" w:hAnsi="Book Antiqua"/>
                <w:sz w:val="24"/>
                <w:szCs w:val="24"/>
                <w:lang w:val="sr-Cyrl-CS"/>
              </w:rPr>
            </w:pPr>
          </w:p>
          <w:p w14:paraId="60B9EF5F" w14:textId="77777777" w:rsidR="00A76D28" w:rsidRDefault="00A76D28">
            <w:pPr>
              <w:jc w:val="center"/>
              <w:rPr>
                <w:rFonts w:ascii="Book Antiqua" w:hAnsi="Book Antiqua"/>
                <w:sz w:val="24"/>
                <w:szCs w:val="24"/>
                <w:lang w:val="sr-Cyrl-CS"/>
              </w:rPr>
            </w:pPr>
          </w:p>
          <w:p w14:paraId="5820F48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април</w:t>
            </w:r>
          </w:p>
        </w:tc>
        <w:tc>
          <w:tcPr>
            <w:tcW w:w="3922" w:type="dxa"/>
            <w:tcBorders>
              <w:top w:val="single" w:sz="4" w:space="0" w:color="auto"/>
              <w:left w:val="single" w:sz="4" w:space="0" w:color="auto"/>
              <w:bottom w:val="single" w:sz="4" w:space="0" w:color="auto"/>
              <w:right w:val="thickThinSmallGap" w:sz="24" w:space="0" w:color="auto"/>
            </w:tcBorders>
          </w:tcPr>
          <w:p w14:paraId="0351401A" w14:textId="77777777" w:rsidR="00A76D28" w:rsidRDefault="00A76D28">
            <w:pPr>
              <w:rPr>
                <w:rFonts w:ascii="Book Antiqua" w:hAnsi="Book Antiqua"/>
                <w:sz w:val="24"/>
                <w:szCs w:val="24"/>
                <w:lang w:val="sr-Cyrl-CS"/>
              </w:rPr>
            </w:pPr>
          </w:p>
          <w:p w14:paraId="5F14D83F" w14:textId="77777777" w:rsidR="00A76D28" w:rsidRDefault="00A76D28">
            <w:pPr>
              <w:rPr>
                <w:rFonts w:ascii="Book Antiqua" w:hAnsi="Book Antiqua"/>
                <w:sz w:val="24"/>
                <w:szCs w:val="24"/>
                <w:lang w:val="sr-Cyrl-CS"/>
              </w:rPr>
            </w:pPr>
          </w:p>
          <w:p w14:paraId="3DB8C893" w14:textId="77777777" w:rsidR="00A76D28" w:rsidRDefault="00A76D28">
            <w:pPr>
              <w:rPr>
                <w:rFonts w:ascii="Book Antiqua" w:hAnsi="Book Antiqua"/>
                <w:sz w:val="24"/>
                <w:szCs w:val="24"/>
                <w:lang w:val="sr-Cyrl-CS"/>
              </w:rPr>
            </w:pPr>
          </w:p>
          <w:p w14:paraId="74F37828"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наставници физичког васпитања</w:t>
            </w:r>
          </w:p>
        </w:tc>
      </w:tr>
      <w:tr w:rsidR="00A76D28" w14:paraId="4B617EBA" w14:textId="77777777">
        <w:trPr>
          <w:trHeight w:val="423"/>
        </w:trPr>
        <w:tc>
          <w:tcPr>
            <w:tcW w:w="4310" w:type="dxa"/>
            <w:tcBorders>
              <w:top w:val="single" w:sz="4" w:space="0" w:color="auto"/>
              <w:left w:val="thinThickSmallGap" w:sz="24" w:space="0" w:color="auto"/>
              <w:bottom w:val="single" w:sz="4" w:space="0" w:color="auto"/>
              <w:right w:val="single" w:sz="4" w:space="0" w:color="auto"/>
            </w:tcBorders>
          </w:tcPr>
          <w:p w14:paraId="59E9C5A2" w14:textId="77777777" w:rsidR="00A76D28" w:rsidRDefault="00A76D28">
            <w:pPr>
              <w:rPr>
                <w:rFonts w:ascii="Book Antiqua" w:hAnsi="Book Antiqua"/>
                <w:sz w:val="24"/>
                <w:szCs w:val="24"/>
                <w:lang w:val="sr-Cyrl-CS"/>
              </w:rPr>
            </w:pPr>
          </w:p>
          <w:p w14:paraId="784FAB52" w14:textId="77777777" w:rsidR="00A76D28" w:rsidRDefault="0077121B">
            <w:pPr>
              <w:rPr>
                <w:rFonts w:ascii="Book Antiqua" w:hAnsi="Book Antiqua"/>
                <w:sz w:val="24"/>
                <w:szCs w:val="24"/>
                <w:lang w:val="sr-Cyrl-CS"/>
              </w:rPr>
            </w:pPr>
            <w:r>
              <w:rPr>
                <w:rFonts w:ascii="Book Antiqua" w:hAnsi="Book Antiqua"/>
                <w:sz w:val="24"/>
                <w:szCs w:val="24"/>
                <w:lang w:val="sr-Cyrl-CS"/>
              </w:rPr>
              <w:t>Пролећни крос</w:t>
            </w:r>
          </w:p>
        </w:tc>
        <w:tc>
          <w:tcPr>
            <w:tcW w:w="1776" w:type="dxa"/>
            <w:tcBorders>
              <w:top w:val="single" w:sz="4" w:space="0" w:color="auto"/>
              <w:left w:val="single" w:sz="4" w:space="0" w:color="auto"/>
              <w:bottom w:val="single" w:sz="4" w:space="0" w:color="auto"/>
              <w:right w:val="single" w:sz="4" w:space="0" w:color="auto"/>
            </w:tcBorders>
          </w:tcPr>
          <w:p w14:paraId="236C4FF8" w14:textId="77777777" w:rsidR="00A76D28" w:rsidRDefault="00A76D28">
            <w:pPr>
              <w:jc w:val="center"/>
              <w:rPr>
                <w:rFonts w:ascii="Book Antiqua" w:hAnsi="Book Antiqua"/>
                <w:sz w:val="24"/>
                <w:szCs w:val="24"/>
                <w:lang w:val="sr-Cyrl-CS"/>
              </w:rPr>
            </w:pPr>
          </w:p>
          <w:p w14:paraId="0D449538" w14:textId="77777777" w:rsidR="00A76D28" w:rsidRDefault="0077121B">
            <w:pPr>
              <w:jc w:val="center"/>
              <w:rPr>
                <w:rFonts w:ascii="Book Antiqua" w:hAnsi="Book Antiqua"/>
                <w:sz w:val="24"/>
                <w:szCs w:val="24"/>
              </w:rPr>
            </w:pPr>
            <w:r>
              <w:rPr>
                <w:rFonts w:ascii="Book Antiqua" w:hAnsi="Book Antiqua"/>
                <w:sz w:val="24"/>
                <w:szCs w:val="24"/>
                <w:lang w:val="sr-Cyrl-CS"/>
              </w:rPr>
              <w:t>април</w:t>
            </w:r>
          </w:p>
        </w:tc>
        <w:tc>
          <w:tcPr>
            <w:tcW w:w="3922" w:type="dxa"/>
            <w:tcBorders>
              <w:top w:val="single" w:sz="4" w:space="0" w:color="auto"/>
              <w:left w:val="single" w:sz="4" w:space="0" w:color="auto"/>
              <w:bottom w:val="single" w:sz="4" w:space="0" w:color="auto"/>
              <w:right w:val="thickThinSmallGap" w:sz="24" w:space="0" w:color="auto"/>
            </w:tcBorders>
          </w:tcPr>
          <w:p w14:paraId="1B1D3AB2"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наставници физичког васпитања</w:t>
            </w:r>
          </w:p>
        </w:tc>
      </w:tr>
      <w:tr w:rsidR="00A76D28" w14:paraId="7AB2D7FC" w14:textId="77777777">
        <w:trPr>
          <w:trHeight w:val="401"/>
        </w:trPr>
        <w:tc>
          <w:tcPr>
            <w:tcW w:w="4310" w:type="dxa"/>
            <w:tcBorders>
              <w:top w:val="single" w:sz="4" w:space="0" w:color="auto"/>
              <w:left w:val="thinThickSmallGap" w:sz="24" w:space="0" w:color="auto"/>
              <w:bottom w:val="thickThinSmallGap" w:sz="24" w:space="0" w:color="auto"/>
              <w:right w:val="single" w:sz="4" w:space="0" w:color="auto"/>
            </w:tcBorders>
          </w:tcPr>
          <w:p w14:paraId="76478B05" w14:textId="77777777" w:rsidR="00A76D28" w:rsidRDefault="00A76D28">
            <w:pPr>
              <w:rPr>
                <w:rFonts w:ascii="Book Antiqua" w:hAnsi="Book Antiqua"/>
                <w:sz w:val="24"/>
                <w:szCs w:val="24"/>
                <w:lang w:val="sr-Cyrl-CS"/>
              </w:rPr>
            </w:pPr>
          </w:p>
          <w:p w14:paraId="31AD3CC6" w14:textId="77777777" w:rsidR="00A76D28" w:rsidRDefault="0077121B">
            <w:pPr>
              <w:rPr>
                <w:rFonts w:ascii="Book Antiqua" w:hAnsi="Book Antiqua"/>
                <w:sz w:val="24"/>
                <w:szCs w:val="24"/>
                <w:lang w:val="sr-Cyrl-CS"/>
              </w:rPr>
            </w:pPr>
            <w:r>
              <w:rPr>
                <w:rFonts w:ascii="Book Antiqua" w:hAnsi="Book Antiqua"/>
                <w:sz w:val="24"/>
                <w:szCs w:val="24"/>
                <w:lang w:val="sr-Cyrl-CS"/>
              </w:rPr>
              <w:t>„Дан изазова“</w:t>
            </w:r>
          </w:p>
        </w:tc>
        <w:tc>
          <w:tcPr>
            <w:tcW w:w="1776" w:type="dxa"/>
            <w:tcBorders>
              <w:top w:val="single" w:sz="4" w:space="0" w:color="auto"/>
              <w:left w:val="single" w:sz="4" w:space="0" w:color="auto"/>
              <w:bottom w:val="thickThinSmallGap" w:sz="24" w:space="0" w:color="auto"/>
              <w:right w:val="single" w:sz="4" w:space="0" w:color="auto"/>
            </w:tcBorders>
          </w:tcPr>
          <w:p w14:paraId="5E013871" w14:textId="77777777" w:rsidR="00A76D28" w:rsidRDefault="00A76D28">
            <w:pPr>
              <w:jc w:val="center"/>
              <w:rPr>
                <w:rFonts w:ascii="Book Antiqua" w:hAnsi="Book Antiqua"/>
                <w:sz w:val="24"/>
                <w:szCs w:val="24"/>
                <w:lang w:val="sr-Cyrl-CS"/>
              </w:rPr>
            </w:pPr>
          </w:p>
          <w:p w14:paraId="6FDF2FF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мај</w:t>
            </w:r>
          </w:p>
        </w:tc>
        <w:tc>
          <w:tcPr>
            <w:tcW w:w="3922" w:type="dxa"/>
            <w:tcBorders>
              <w:top w:val="single" w:sz="4" w:space="0" w:color="auto"/>
              <w:left w:val="single" w:sz="4" w:space="0" w:color="auto"/>
              <w:bottom w:val="thickThinSmallGap" w:sz="24" w:space="0" w:color="auto"/>
              <w:right w:val="thickThinSmallGap" w:sz="24" w:space="0" w:color="auto"/>
            </w:tcBorders>
          </w:tcPr>
          <w:p w14:paraId="603F6281" w14:textId="77777777" w:rsidR="00A76D28" w:rsidRDefault="0077121B">
            <w:pPr>
              <w:rPr>
                <w:rFonts w:ascii="Book Antiqua" w:hAnsi="Book Antiqua"/>
                <w:sz w:val="24"/>
                <w:szCs w:val="24"/>
                <w:lang w:val="sr-Cyrl-CS"/>
              </w:rPr>
            </w:pPr>
            <w:r>
              <w:rPr>
                <w:rFonts w:ascii="Book Antiqua" w:hAnsi="Book Antiqua"/>
                <w:sz w:val="24"/>
                <w:szCs w:val="24"/>
                <w:lang w:val="sr-Cyrl-CS"/>
              </w:rPr>
              <w:t>Учитељи, наставници физичког васпитања</w:t>
            </w:r>
          </w:p>
        </w:tc>
      </w:tr>
    </w:tbl>
    <w:p w14:paraId="3A14D8AE" w14:textId="77777777" w:rsidR="00A76D28" w:rsidRDefault="00A76D28">
      <w:pPr>
        <w:rPr>
          <w:rFonts w:ascii="Book Antiqua" w:hAnsi="Book Antiqua"/>
          <w:b/>
          <w:sz w:val="28"/>
          <w:szCs w:val="28"/>
          <w:lang w:val="sr-Cyrl-CS"/>
        </w:rPr>
      </w:pPr>
    </w:p>
    <w:p w14:paraId="4CC9680C" w14:textId="77777777" w:rsidR="00A76D28" w:rsidRDefault="00A76D28">
      <w:pPr>
        <w:jc w:val="center"/>
        <w:rPr>
          <w:rFonts w:ascii="Book Antiqua" w:hAnsi="Book Antiqua"/>
          <w:b/>
          <w:sz w:val="28"/>
          <w:szCs w:val="28"/>
          <w:lang w:val="sr-Cyrl-CS"/>
        </w:rPr>
      </w:pPr>
    </w:p>
    <w:p w14:paraId="65A97038" w14:textId="77777777" w:rsidR="00A76D28" w:rsidRDefault="00A76D28">
      <w:pPr>
        <w:jc w:val="center"/>
        <w:rPr>
          <w:rFonts w:ascii="Book Antiqua" w:hAnsi="Book Antiqua"/>
          <w:b/>
          <w:sz w:val="28"/>
          <w:szCs w:val="28"/>
          <w:lang w:val="sr-Cyrl-CS"/>
        </w:rPr>
      </w:pPr>
    </w:p>
    <w:p w14:paraId="304308B5" w14:textId="77777777" w:rsidR="00A76D28" w:rsidRDefault="00A76D28">
      <w:pPr>
        <w:jc w:val="center"/>
        <w:rPr>
          <w:rFonts w:ascii="Book Antiqua" w:hAnsi="Book Antiqua"/>
          <w:b/>
          <w:sz w:val="28"/>
          <w:szCs w:val="28"/>
          <w:lang w:val="sr-Cyrl-CS"/>
        </w:rPr>
      </w:pPr>
    </w:p>
    <w:p w14:paraId="16B1E4F8" w14:textId="77777777" w:rsidR="00A76D28" w:rsidRDefault="00A76D28">
      <w:pPr>
        <w:jc w:val="center"/>
        <w:rPr>
          <w:rFonts w:ascii="Book Antiqua" w:hAnsi="Book Antiqua"/>
          <w:b/>
          <w:sz w:val="28"/>
          <w:szCs w:val="28"/>
          <w:lang w:val="sr-Cyrl-CS"/>
        </w:rPr>
      </w:pPr>
    </w:p>
    <w:p w14:paraId="41A9B012" w14:textId="77777777" w:rsidR="00A76D28" w:rsidRDefault="00A76D28">
      <w:pPr>
        <w:jc w:val="center"/>
        <w:rPr>
          <w:rFonts w:ascii="Book Antiqua" w:hAnsi="Book Antiqua"/>
          <w:b/>
          <w:sz w:val="28"/>
          <w:szCs w:val="28"/>
          <w:lang w:val="sr-Cyrl-CS"/>
        </w:rPr>
      </w:pPr>
    </w:p>
    <w:p w14:paraId="25D4824D" w14:textId="77777777" w:rsidR="00487BEA" w:rsidRDefault="00487BEA">
      <w:pPr>
        <w:jc w:val="center"/>
        <w:rPr>
          <w:rFonts w:ascii="Book Antiqua" w:hAnsi="Book Antiqua"/>
          <w:b/>
          <w:sz w:val="28"/>
          <w:szCs w:val="28"/>
          <w:lang w:val="sr-Cyrl-CS"/>
        </w:rPr>
      </w:pPr>
    </w:p>
    <w:p w14:paraId="64977CB1" w14:textId="77777777" w:rsidR="00487BEA" w:rsidRDefault="00487BEA">
      <w:pPr>
        <w:jc w:val="center"/>
        <w:rPr>
          <w:rFonts w:ascii="Book Antiqua" w:hAnsi="Book Antiqua"/>
          <w:b/>
          <w:sz w:val="28"/>
          <w:szCs w:val="28"/>
          <w:lang w:val="sr-Cyrl-CS"/>
        </w:rPr>
      </w:pPr>
    </w:p>
    <w:p w14:paraId="22977F66" w14:textId="77777777" w:rsidR="00487BEA" w:rsidRDefault="00487BEA">
      <w:pPr>
        <w:jc w:val="center"/>
        <w:rPr>
          <w:rFonts w:ascii="Book Antiqua" w:hAnsi="Book Antiqua"/>
          <w:b/>
          <w:sz w:val="28"/>
          <w:szCs w:val="28"/>
          <w:lang w:val="sr-Cyrl-CS"/>
        </w:rPr>
      </w:pPr>
    </w:p>
    <w:p w14:paraId="28FF3184" w14:textId="77777777" w:rsidR="00487BEA" w:rsidRDefault="00487BEA">
      <w:pPr>
        <w:jc w:val="center"/>
        <w:rPr>
          <w:rFonts w:ascii="Book Antiqua" w:hAnsi="Book Antiqua"/>
          <w:b/>
          <w:sz w:val="28"/>
          <w:szCs w:val="28"/>
          <w:lang w:val="sr-Cyrl-CS"/>
        </w:rPr>
      </w:pPr>
    </w:p>
    <w:p w14:paraId="611B570A" w14:textId="77777777" w:rsidR="00A76D28" w:rsidRDefault="00A76D28">
      <w:pPr>
        <w:jc w:val="center"/>
        <w:rPr>
          <w:rFonts w:ascii="Book Antiqua" w:hAnsi="Book Antiqua"/>
          <w:b/>
          <w:sz w:val="28"/>
          <w:szCs w:val="28"/>
          <w:lang w:val="sr-Cyrl-CS"/>
        </w:rPr>
      </w:pPr>
    </w:p>
    <w:p w14:paraId="70E6FC69" w14:textId="77777777" w:rsidR="00A76D28" w:rsidRDefault="0077121B">
      <w:pPr>
        <w:pStyle w:val="BodyTextIndent2"/>
        <w:ind w:left="360" w:firstLine="0"/>
        <w:jc w:val="left"/>
        <w:rPr>
          <w:rFonts w:ascii="Book Antiqua" w:hAnsi="Book Antiqua"/>
          <w:b/>
          <w:spacing w:val="20"/>
          <w:sz w:val="30"/>
          <w:lang w:val="sr-Cyrl-CS"/>
        </w:rPr>
      </w:pPr>
      <w:r>
        <w:rPr>
          <w:rFonts w:ascii="Book Antiqua" w:hAnsi="Book Antiqua"/>
          <w:b/>
          <w:spacing w:val="20"/>
          <w:sz w:val="30"/>
          <w:lang w:val="ru-RU"/>
        </w:rPr>
        <w:lastRenderedPageBreak/>
        <w:t xml:space="preserve">12. </w:t>
      </w:r>
      <w:r>
        <w:rPr>
          <w:rFonts w:ascii="Book Antiqua" w:hAnsi="Book Antiqua"/>
          <w:b/>
          <w:spacing w:val="20"/>
          <w:sz w:val="30"/>
          <w:lang w:val="sr-Cyrl-CS"/>
        </w:rPr>
        <w:t>Програм заштите ученика од дискриминације, насиља, злостављања и занемаривања</w:t>
      </w:r>
    </w:p>
    <w:p w14:paraId="686E49EB" w14:textId="77777777" w:rsidR="00A76D28" w:rsidRDefault="00A76D28">
      <w:pPr>
        <w:pStyle w:val="BodyTextIndent2"/>
        <w:ind w:left="360" w:firstLine="0"/>
        <w:rPr>
          <w:rFonts w:ascii="Book Antiqua" w:hAnsi="Book Antiqua"/>
          <w:b/>
          <w:spacing w:val="20"/>
          <w:sz w:val="30"/>
          <w:lang w:val="sr-Cyrl-CS"/>
        </w:rPr>
      </w:pPr>
    </w:p>
    <w:p w14:paraId="6A16AD49" w14:textId="77777777" w:rsidR="00A76D28" w:rsidRDefault="00A76D28">
      <w:pPr>
        <w:pStyle w:val="BodyTextIndent2"/>
        <w:ind w:left="360" w:firstLine="0"/>
        <w:jc w:val="left"/>
        <w:rPr>
          <w:rFonts w:ascii="Book Antiqua" w:hAnsi="Book Antiqua"/>
          <w:b/>
          <w:spacing w:val="20"/>
          <w:sz w:val="24"/>
          <w:szCs w:val="24"/>
          <w:lang w:val="sr-Cyrl-CS"/>
        </w:rPr>
      </w:pPr>
    </w:p>
    <w:p w14:paraId="0302BF76"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Доношењем </w:t>
      </w:r>
      <w:r>
        <w:rPr>
          <w:rFonts w:ascii="Book Antiqua" w:hAnsi="Book Antiqua"/>
          <w:i/>
          <w:iCs/>
          <w:sz w:val="24"/>
          <w:szCs w:val="24"/>
          <w:lang w:val="sr-Cyrl-CS"/>
        </w:rPr>
        <w:t xml:space="preserve">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w:t>
      </w:r>
      <w:r>
        <w:rPr>
          <w:rFonts w:ascii="Book Antiqua" w:hAnsi="Book Antiqua"/>
          <w:sz w:val="24"/>
          <w:szCs w:val="24"/>
          <w:lang w:val="sr-Cyrl-CS"/>
        </w:rPr>
        <w:t xml:space="preserve">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израђен је </w:t>
      </w:r>
      <w:r>
        <w:rPr>
          <w:rFonts w:ascii="Book Antiqua" w:hAnsi="Book Antiqua"/>
          <w:b/>
          <w:bCs/>
          <w:i/>
          <w:iCs/>
          <w:sz w:val="24"/>
          <w:szCs w:val="24"/>
          <w:lang w:val="sr-Cyrl-CS"/>
        </w:rPr>
        <w:t xml:space="preserve">Посебан протокол за заштиту деце и ученика од насиља, злостављања и занемаривања у образовно – васпитним установама </w:t>
      </w:r>
      <w:r>
        <w:rPr>
          <w:rFonts w:ascii="Book Antiqua" w:hAnsi="Book Antiqua"/>
          <w:sz w:val="24"/>
          <w:szCs w:val="24"/>
          <w:lang w:val="sr-Cyrl-CS"/>
        </w:rPr>
        <w:t xml:space="preserve">(у даљем тексту </w:t>
      </w:r>
      <w:r>
        <w:rPr>
          <w:rFonts w:ascii="Book Antiqua" w:hAnsi="Book Antiqua"/>
          <w:i/>
          <w:iCs/>
          <w:sz w:val="24"/>
          <w:szCs w:val="24"/>
          <w:lang w:val="sr-Cyrl-CS"/>
        </w:rPr>
        <w:t>Посебни протокол</w:t>
      </w:r>
      <w:r>
        <w:rPr>
          <w:rFonts w:ascii="Book Antiqua" w:hAnsi="Book Antiqua"/>
          <w:sz w:val="24"/>
          <w:szCs w:val="24"/>
          <w:lang w:val="sr-Cyrl-CS"/>
        </w:rPr>
        <w:t>).</w:t>
      </w:r>
    </w:p>
    <w:p w14:paraId="1B77C199" w14:textId="77777777" w:rsidR="00A76D28" w:rsidRDefault="00A76D28">
      <w:pPr>
        <w:pStyle w:val="BodyTextIndent2"/>
        <w:ind w:firstLine="720"/>
        <w:jc w:val="left"/>
        <w:rPr>
          <w:rFonts w:ascii="Book Antiqua" w:hAnsi="Book Antiqua"/>
          <w:sz w:val="24"/>
          <w:szCs w:val="24"/>
          <w:lang w:val="sr-Cyrl-CS"/>
        </w:rPr>
      </w:pPr>
    </w:p>
    <w:p w14:paraId="5C4AD91C"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Посебни протокол разрађује интерни поступак у ситуацијама сумње или дешавања насиља, злостављања или занемаривања, али пружа и оквир за превентивне активности ради унапређења стандарда за заштиту ученика.</w:t>
      </w:r>
    </w:p>
    <w:p w14:paraId="3E77DF70" w14:textId="77777777" w:rsidR="00A76D28" w:rsidRDefault="00A76D28">
      <w:pPr>
        <w:pStyle w:val="BodyTextIndent2"/>
        <w:ind w:firstLine="720"/>
        <w:jc w:val="left"/>
        <w:rPr>
          <w:rFonts w:ascii="Book Antiqua" w:hAnsi="Book Antiqua"/>
          <w:sz w:val="24"/>
          <w:szCs w:val="24"/>
          <w:lang w:val="sr-Cyrl-CS"/>
        </w:rPr>
      </w:pPr>
    </w:p>
    <w:p w14:paraId="17C3A47B"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 xml:space="preserve">Посебни протокол је </w:t>
      </w:r>
      <w:r>
        <w:rPr>
          <w:rFonts w:ascii="Book Antiqua" w:hAnsi="Book Antiqua"/>
          <w:b/>
          <w:bCs/>
          <w:i/>
          <w:iCs/>
          <w:sz w:val="24"/>
          <w:szCs w:val="24"/>
          <w:lang w:val="sr-Cyrl-CS"/>
        </w:rPr>
        <w:t>обавезујући</w:t>
      </w:r>
      <w:r>
        <w:rPr>
          <w:rFonts w:ascii="Book Antiqua" w:hAnsi="Book Antiqua"/>
          <w:sz w:val="24"/>
          <w:szCs w:val="24"/>
          <w:lang w:val="sr-Cyrl-CS"/>
        </w:rPr>
        <w:t xml:space="preserve"> за све који учествују у животу и раду образовно – васпитне установе и намењен је деци, ученицима, наставницима, директорима, стручним сарадницима, помоћном и административном особљу, родитељима, старатељима и представницима локалне заједнице.</w:t>
      </w:r>
    </w:p>
    <w:p w14:paraId="4789BF86" w14:textId="77777777" w:rsidR="00A76D28" w:rsidRDefault="00A76D28">
      <w:pPr>
        <w:pStyle w:val="BodyTextIndent2"/>
        <w:ind w:firstLine="720"/>
        <w:jc w:val="left"/>
        <w:rPr>
          <w:rFonts w:ascii="Book Antiqua" w:hAnsi="Book Antiqua"/>
          <w:sz w:val="24"/>
          <w:szCs w:val="24"/>
          <w:lang w:val="sr-Cyrl-CS"/>
        </w:rPr>
      </w:pPr>
    </w:p>
    <w:p w14:paraId="0A856467" w14:textId="77777777" w:rsidR="00A76D28" w:rsidRDefault="0077121B">
      <w:pPr>
        <w:pStyle w:val="BodyTextIndent2"/>
        <w:ind w:firstLine="720"/>
        <w:jc w:val="left"/>
        <w:rPr>
          <w:rFonts w:ascii="Book Antiqua" w:hAnsi="Book Antiqua"/>
          <w:b/>
          <w:bCs/>
          <w:i/>
          <w:iCs/>
          <w:sz w:val="24"/>
          <w:szCs w:val="24"/>
          <w:lang w:val="sr-Cyrl-CS"/>
        </w:rPr>
      </w:pPr>
      <w:r>
        <w:rPr>
          <w:rFonts w:ascii="Book Antiqua" w:hAnsi="Book Antiqua"/>
          <w:b/>
          <w:bCs/>
          <w:i/>
          <w:iCs/>
          <w:sz w:val="24"/>
          <w:szCs w:val="24"/>
          <w:u w:val="single"/>
          <w:lang w:val="sr-Cyrl-CS"/>
        </w:rPr>
        <w:t>Насиље</w:t>
      </w:r>
      <w:r>
        <w:rPr>
          <w:rFonts w:ascii="Book Antiqua" w:hAnsi="Book Antiqua"/>
          <w:b/>
          <w:bCs/>
          <w:i/>
          <w:iCs/>
          <w:sz w:val="24"/>
          <w:szCs w:val="24"/>
          <w:lang w:val="sr-Cyrl-CS"/>
        </w:rPr>
        <w:t xml:space="preserve">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p>
    <w:p w14:paraId="3A698C66" w14:textId="77777777" w:rsidR="00A76D28" w:rsidRDefault="00A76D28">
      <w:pPr>
        <w:pStyle w:val="BodyTextIndent2"/>
        <w:ind w:firstLine="0"/>
        <w:jc w:val="left"/>
        <w:rPr>
          <w:rFonts w:ascii="Book Antiqua" w:hAnsi="Book Antiqua"/>
          <w:b/>
          <w:bCs/>
          <w:i/>
          <w:iCs/>
          <w:sz w:val="24"/>
          <w:szCs w:val="24"/>
          <w:lang w:val="sr-Cyrl-CS"/>
        </w:rPr>
      </w:pPr>
    </w:p>
    <w:p w14:paraId="7E3BFBBE" w14:textId="77777777" w:rsidR="00A76D28" w:rsidRDefault="00A76D28">
      <w:pPr>
        <w:pStyle w:val="BodyTextIndent2"/>
        <w:ind w:firstLine="0"/>
        <w:jc w:val="left"/>
        <w:rPr>
          <w:rFonts w:ascii="Book Antiqua" w:hAnsi="Book Antiqua"/>
          <w:b/>
          <w:bCs/>
          <w:i/>
          <w:iCs/>
          <w:sz w:val="24"/>
          <w:szCs w:val="24"/>
          <w:lang w:val="sr-Cyrl-CS"/>
        </w:rPr>
      </w:pPr>
    </w:p>
    <w:p w14:paraId="5E35AE4B"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Насиље може имати различите форме:</w:t>
      </w:r>
    </w:p>
    <w:p w14:paraId="4C6C6044" w14:textId="77777777" w:rsidR="00A76D28" w:rsidRDefault="00A76D28">
      <w:pPr>
        <w:pStyle w:val="BodyTextIndent2"/>
        <w:ind w:firstLine="0"/>
        <w:rPr>
          <w:rFonts w:ascii="Book Antiqua" w:hAnsi="Book Antiqua"/>
          <w:sz w:val="24"/>
          <w:szCs w:val="24"/>
          <w:lang w:val="sr-Cyrl-CS"/>
        </w:rPr>
      </w:pPr>
    </w:p>
    <w:p w14:paraId="74B5F58E" w14:textId="77777777" w:rsidR="00A76D28" w:rsidRDefault="00A76D28">
      <w:pPr>
        <w:pStyle w:val="BodyTextIndent2"/>
        <w:ind w:firstLine="0"/>
        <w:rPr>
          <w:rFonts w:ascii="Book Antiqua" w:hAnsi="Book Antiqua"/>
          <w:sz w:val="24"/>
          <w:szCs w:val="24"/>
          <w:lang w:val="sr-Cyrl-CS"/>
        </w:rPr>
      </w:pPr>
    </w:p>
    <w:p w14:paraId="039A3529"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1.  Физичко</w:t>
      </w:r>
    </w:p>
    <w:p w14:paraId="4DF62103"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2.  Емоционално / психолошко</w:t>
      </w:r>
    </w:p>
    <w:p w14:paraId="765D55FD"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3.  Сексуално насиље и злоупотреба</w:t>
      </w:r>
    </w:p>
    <w:p w14:paraId="75B8CC4F"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 xml:space="preserve">4.  Насиље коришћењем информационих технологија </w:t>
      </w:r>
    </w:p>
    <w:p w14:paraId="4D82E736"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 xml:space="preserve">     (електронско насиље)</w:t>
      </w:r>
    </w:p>
    <w:p w14:paraId="31ECEDD7"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5.  Злоупотреба деце</w:t>
      </w:r>
    </w:p>
    <w:p w14:paraId="696D282C"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6.  Занемаривање и немарно поступање</w:t>
      </w:r>
    </w:p>
    <w:p w14:paraId="1BAAFC60"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7.  Експлоатација</w:t>
      </w:r>
    </w:p>
    <w:p w14:paraId="09A0A0EE" w14:textId="77777777" w:rsidR="00A76D28" w:rsidRDefault="00A76D28">
      <w:pPr>
        <w:pStyle w:val="BodyTextIndent2"/>
        <w:ind w:firstLine="0"/>
        <w:rPr>
          <w:rFonts w:ascii="Book Antiqua" w:hAnsi="Book Antiqua"/>
          <w:sz w:val="24"/>
          <w:szCs w:val="24"/>
          <w:lang w:val="sr-Cyrl-CS"/>
        </w:rPr>
      </w:pPr>
    </w:p>
    <w:p w14:paraId="724A8AD2" w14:textId="77777777" w:rsidR="00A76D28" w:rsidRDefault="0077121B">
      <w:pPr>
        <w:spacing w:after="83" w:line="252" w:lineRule="auto"/>
        <w:ind w:left="-5" w:right="13" w:hanging="10"/>
        <w:rPr>
          <w:rFonts w:ascii="Book Antiqua" w:eastAsia="Arial" w:hAnsi="Book Antiqua"/>
          <w:color w:val="000000"/>
          <w:sz w:val="24"/>
          <w:szCs w:val="24"/>
        </w:rPr>
      </w:pPr>
      <w:r>
        <w:rPr>
          <w:rFonts w:ascii="Book Antiqua" w:eastAsia="Arial" w:hAnsi="Book Antiqua" w:cs="Arial"/>
          <w:b/>
          <w:i/>
          <w:color w:val="000000"/>
          <w:sz w:val="24"/>
          <w:szCs w:val="24"/>
        </w:rPr>
        <w:t xml:space="preserve">   </w:t>
      </w:r>
      <w:proofErr w:type="spellStart"/>
      <w:r>
        <w:rPr>
          <w:rFonts w:ascii="Book Antiqua" w:eastAsia="Arial" w:hAnsi="Book Antiqua" w:cs="Arial"/>
          <w:b/>
          <w:i/>
          <w:color w:val="000000"/>
          <w:sz w:val="24"/>
          <w:szCs w:val="24"/>
        </w:rPr>
        <w:t>Дискриминациjа</w:t>
      </w:r>
      <w:proofErr w:type="spellEnd"/>
      <w:r>
        <w:rPr>
          <w:rFonts w:ascii="Book Antiqua" w:eastAsia="Arial" w:hAnsi="Book Antiqua" w:cs="Arial"/>
          <w:b/>
          <w:i/>
          <w:color w:val="000000"/>
          <w:sz w:val="24"/>
          <w:szCs w:val="24"/>
        </w:rPr>
        <w:t xml:space="preserve"> и </w:t>
      </w:r>
      <w:proofErr w:type="spellStart"/>
      <w:r>
        <w:rPr>
          <w:rFonts w:ascii="Book Antiqua" w:eastAsia="Arial" w:hAnsi="Book Antiqua" w:cs="Arial"/>
          <w:b/>
          <w:i/>
          <w:color w:val="000000"/>
          <w:sz w:val="24"/>
          <w:szCs w:val="24"/>
        </w:rPr>
        <w:t>дискриминаторско</w:t>
      </w:r>
      <w:proofErr w:type="spellEnd"/>
      <w:r>
        <w:rPr>
          <w:rFonts w:ascii="Book Antiqua" w:eastAsia="Arial" w:hAnsi="Book Antiqua" w:cs="Arial"/>
          <w:b/>
          <w:i/>
          <w:color w:val="000000"/>
          <w:sz w:val="24"/>
          <w:szCs w:val="24"/>
        </w:rPr>
        <w:t xml:space="preserve"> </w:t>
      </w:r>
      <w:proofErr w:type="spellStart"/>
      <w:r>
        <w:rPr>
          <w:rFonts w:ascii="Book Antiqua" w:eastAsia="Arial" w:hAnsi="Book Antiqua" w:cs="Arial"/>
          <w:b/>
          <w:i/>
          <w:color w:val="000000"/>
          <w:sz w:val="24"/>
          <w:szCs w:val="24"/>
        </w:rPr>
        <w:t>поступање</w:t>
      </w:r>
      <w:r>
        <w:rPr>
          <w:rFonts w:ascii="Book Antiqua" w:eastAsia="Arial" w:hAnsi="Book Antiqua"/>
          <w:color w:val="000000"/>
          <w:sz w:val="24"/>
          <w:szCs w:val="24"/>
        </w:rPr>
        <w:t>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образовању</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васпитању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jе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свако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неоправдано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прављење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разлике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неjеднако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поступање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односно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пропуштање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искључивање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ограничавање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давање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првенства</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односу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групе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као</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на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чланове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њихових</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породица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њима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блиска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отворен</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прикривен</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начин</w:t>
      </w:r>
      <w:proofErr w:type="spellEnd"/>
      <w:r>
        <w:rPr>
          <w:rFonts w:ascii="Book Antiqua" w:eastAsia="Arial" w:hAnsi="Book Antiqua"/>
          <w:color w:val="000000"/>
          <w:sz w:val="24"/>
          <w:szCs w:val="24"/>
        </w:rPr>
        <w:t xml:space="preserve">, а </w:t>
      </w:r>
      <w:proofErr w:type="spellStart"/>
      <w:r>
        <w:rPr>
          <w:rFonts w:ascii="Book Antiqua" w:eastAsia="Arial" w:hAnsi="Book Antiqua"/>
          <w:color w:val="000000"/>
          <w:sz w:val="24"/>
          <w:szCs w:val="24"/>
        </w:rPr>
        <w:t>коjи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заснива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раси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боjи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коже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прецима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држављанству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статусу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мигранта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односно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расељеног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националноj</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припадности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етничком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пореклу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jезику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верским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политичким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lastRenderedPageBreak/>
        <w:t>убеђењима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полу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родном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идентитету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сексуалноj</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ориjентациjи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имовном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стању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социjалном</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културном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пореклу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рођењу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генетским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особеностима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здравственом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стању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сметњи</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развоjу</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инвалидитету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брачном</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породичном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статусу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осуђиваности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старосном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добу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изгледу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чланству</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политичким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синдикалним</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другим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организациjама</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другим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стварним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односно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претпостављеним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личним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своjствима</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установи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коjом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неоправдано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прави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разлика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даjе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првенство</w:t>
      </w:r>
      <w:proofErr w:type="spellEnd"/>
      <w:r>
        <w:rPr>
          <w:rFonts w:ascii="Book Antiqua" w:eastAsia="Arial" w:hAnsi="Book Antiqua"/>
          <w:color w:val="000000"/>
          <w:sz w:val="24"/>
          <w:szCs w:val="24"/>
        </w:rPr>
        <w:t xml:space="preserve">, а </w:t>
      </w:r>
      <w:proofErr w:type="spellStart"/>
      <w:r>
        <w:rPr>
          <w:rFonts w:ascii="Book Antiqua" w:eastAsia="Arial" w:hAnsi="Book Antiqua"/>
          <w:color w:val="000000"/>
          <w:sz w:val="24"/>
          <w:szCs w:val="24"/>
        </w:rPr>
        <w:t>нарочито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она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коjом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се</w:t>
      </w:r>
      <w:proofErr w:type="spellEnd"/>
      <w:r>
        <w:rPr>
          <w:rFonts w:ascii="Book Antiqua" w:eastAsia="Arial" w:hAnsi="Book Antiqua"/>
          <w:color w:val="000000"/>
          <w:sz w:val="24"/>
          <w:szCs w:val="24"/>
        </w:rPr>
        <w:t xml:space="preserve">: </w:t>
      </w:r>
    </w:p>
    <w:p w14:paraId="30BC9B9E" w14:textId="77777777" w:rsidR="00A76D28" w:rsidRDefault="0077121B">
      <w:pPr>
        <w:numPr>
          <w:ilvl w:val="0"/>
          <w:numId w:val="147"/>
        </w:numPr>
        <w:spacing w:line="252" w:lineRule="auto"/>
        <w:ind w:left="14" w:right="14"/>
        <w:rPr>
          <w:rFonts w:ascii="Book Antiqua" w:eastAsia="Arial" w:hAnsi="Book Antiqua"/>
          <w:color w:val="000000"/>
          <w:sz w:val="24"/>
          <w:szCs w:val="24"/>
        </w:rPr>
      </w:pPr>
      <w:proofErr w:type="spellStart"/>
      <w:r>
        <w:rPr>
          <w:rFonts w:ascii="Book Antiqua" w:eastAsia="Arial" w:hAnsi="Book Antiqua"/>
          <w:color w:val="000000"/>
          <w:sz w:val="24"/>
          <w:szCs w:val="24"/>
        </w:rPr>
        <w:t>ограничава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ускраћуjе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право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предшколско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основно</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средње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образовање</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васпитање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под</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jеднаким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условима</w:t>
      </w:r>
      <w:proofErr w:type="spellEnd"/>
      <w:r>
        <w:rPr>
          <w:rFonts w:ascii="Book Antiqua" w:eastAsia="Arial" w:hAnsi="Book Antiqua"/>
          <w:color w:val="000000"/>
          <w:sz w:val="24"/>
          <w:szCs w:val="24"/>
        </w:rPr>
        <w:t xml:space="preserve">, </w:t>
      </w:r>
    </w:p>
    <w:p w14:paraId="4EAAC3A8" w14:textId="77777777" w:rsidR="00A76D28" w:rsidRDefault="0077121B">
      <w:pPr>
        <w:numPr>
          <w:ilvl w:val="0"/>
          <w:numId w:val="147"/>
        </w:numPr>
        <w:spacing w:line="252" w:lineRule="auto"/>
        <w:ind w:left="14" w:right="14"/>
        <w:rPr>
          <w:rFonts w:ascii="Book Antiqua" w:eastAsia="Arial" w:hAnsi="Book Antiqua"/>
          <w:color w:val="000000"/>
          <w:sz w:val="24"/>
          <w:szCs w:val="24"/>
        </w:rPr>
      </w:pPr>
      <w:proofErr w:type="spellStart"/>
      <w:r>
        <w:rPr>
          <w:rFonts w:ascii="Book Antiqua" w:eastAsia="Arial" w:hAnsi="Book Antiqua"/>
          <w:color w:val="000000"/>
          <w:sz w:val="24"/>
          <w:szCs w:val="24"/>
        </w:rPr>
        <w:t>отежава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онемогућава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упис</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групе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установу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услед</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њиховог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личног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своjства</w:t>
      </w:r>
      <w:proofErr w:type="spellEnd"/>
      <w:r>
        <w:rPr>
          <w:rFonts w:ascii="Book Antiqua" w:eastAsia="Arial" w:hAnsi="Book Antiqua"/>
          <w:color w:val="000000"/>
          <w:sz w:val="24"/>
          <w:szCs w:val="24"/>
        </w:rPr>
        <w:t xml:space="preserve">, </w:t>
      </w:r>
    </w:p>
    <w:p w14:paraId="0820D3E9" w14:textId="77777777" w:rsidR="00A76D28" w:rsidRDefault="0077121B">
      <w:pPr>
        <w:numPr>
          <w:ilvl w:val="0"/>
          <w:numId w:val="147"/>
        </w:numPr>
        <w:spacing w:line="309" w:lineRule="auto"/>
        <w:ind w:left="14" w:right="14"/>
        <w:rPr>
          <w:rFonts w:ascii="Book Antiqua" w:eastAsia="Arial" w:hAnsi="Book Antiqua"/>
          <w:color w:val="000000"/>
          <w:sz w:val="24"/>
          <w:szCs w:val="24"/>
        </w:rPr>
      </w:pPr>
      <w:proofErr w:type="spellStart"/>
      <w:r>
        <w:rPr>
          <w:rFonts w:ascii="Book Antiqua" w:eastAsia="Arial" w:hAnsi="Book Antiqua"/>
          <w:color w:val="000000"/>
          <w:sz w:val="24"/>
          <w:szCs w:val="24"/>
        </w:rPr>
        <w:t>искључуjе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група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из</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образовног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система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услед</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њиховог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личног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своjства</w:t>
      </w:r>
      <w:proofErr w:type="spellEnd"/>
      <w:r>
        <w:rPr>
          <w:rFonts w:ascii="Book Antiqua" w:eastAsia="Arial" w:hAnsi="Book Antiqua"/>
          <w:color w:val="000000"/>
          <w:sz w:val="24"/>
          <w:szCs w:val="24"/>
        </w:rPr>
        <w:t xml:space="preserve">, </w:t>
      </w:r>
    </w:p>
    <w:p w14:paraId="6E6E36E2" w14:textId="77777777" w:rsidR="00A76D28" w:rsidRDefault="0077121B">
      <w:pPr>
        <w:spacing w:line="309" w:lineRule="auto"/>
        <w:ind w:left="14" w:right="14"/>
        <w:rPr>
          <w:rFonts w:ascii="Book Antiqua" w:eastAsia="Arial" w:hAnsi="Book Antiqua"/>
          <w:color w:val="000000"/>
          <w:sz w:val="24"/>
          <w:szCs w:val="24"/>
        </w:rPr>
      </w:pPr>
      <w:r>
        <w:rPr>
          <w:rFonts w:ascii="Book Antiqua" w:eastAsia="Arial" w:hAnsi="Book Antiqua"/>
          <w:color w:val="000000"/>
          <w:sz w:val="24"/>
          <w:szCs w:val="24"/>
        </w:rPr>
        <w:t xml:space="preserve">4)       </w:t>
      </w:r>
      <w:proofErr w:type="spellStart"/>
      <w:r>
        <w:rPr>
          <w:rFonts w:ascii="Book Antiqua" w:eastAsia="Arial" w:hAnsi="Book Antiqua"/>
          <w:color w:val="000000"/>
          <w:sz w:val="24"/>
          <w:szCs w:val="24"/>
        </w:rPr>
        <w:t>отежава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ускрађуjе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могућност</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праћења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наставе</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учешћа</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другим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образовним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односно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васпитним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активностима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услед</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личног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своjства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групе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w:t>
      </w:r>
    </w:p>
    <w:p w14:paraId="153C6082" w14:textId="77777777" w:rsidR="00A76D28" w:rsidRDefault="0077121B">
      <w:pPr>
        <w:spacing w:line="309" w:lineRule="auto"/>
        <w:ind w:left="14" w:right="14"/>
        <w:rPr>
          <w:rFonts w:ascii="Book Antiqua" w:eastAsia="Arial" w:hAnsi="Book Antiqua"/>
          <w:color w:val="000000"/>
          <w:sz w:val="24"/>
          <w:szCs w:val="24"/>
        </w:rPr>
      </w:pPr>
      <w:r>
        <w:rPr>
          <w:rFonts w:ascii="Book Antiqua" w:eastAsia="Arial" w:hAnsi="Book Antiqua"/>
          <w:color w:val="000000"/>
          <w:sz w:val="24"/>
          <w:szCs w:val="24"/>
        </w:rPr>
        <w:t xml:space="preserve">5)       </w:t>
      </w:r>
      <w:proofErr w:type="spellStart"/>
      <w:r>
        <w:rPr>
          <w:rFonts w:ascii="Book Antiqua" w:eastAsia="Arial" w:hAnsi="Book Antiqua"/>
          <w:color w:val="000000"/>
          <w:sz w:val="24"/>
          <w:szCs w:val="24"/>
        </w:rPr>
        <w:t>деца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односно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ученици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запослени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трећа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разврставаjу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њиховом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личном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своjству</w:t>
      </w:r>
      <w:proofErr w:type="spellEnd"/>
      <w:r>
        <w:rPr>
          <w:rFonts w:ascii="Book Antiqua" w:eastAsia="Arial" w:hAnsi="Book Antiqua"/>
          <w:color w:val="000000"/>
          <w:sz w:val="24"/>
          <w:szCs w:val="24"/>
        </w:rPr>
        <w:t xml:space="preserve">, </w:t>
      </w:r>
    </w:p>
    <w:p w14:paraId="484F1DFD" w14:textId="77777777" w:rsidR="00A76D28" w:rsidRDefault="0077121B">
      <w:pPr>
        <w:numPr>
          <w:ilvl w:val="0"/>
          <w:numId w:val="148"/>
        </w:numPr>
        <w:spacing w:line="252" w:lineRule="auto"/>
        <w:ind w:left="14" w:right="14"/>
        <w:rPr>
          <w:rFonts w:ascii="Book Antiqua" w:eastAsia="Arial" w:hAnsi="Book Antiqua"/>
          <w:color w:val="000000"/>
          <w:sz w:val="24"/>
          <w:szCs w:val="24"/>
        </w:rPr>
      </w:pPr>
      <w:proofErr w:type="spellStart"/>
      <w:r>
        <w:rPr>
          <w:rFonts w:ascii="Book Antiqua" w:eastAsia="Arial" w:hAnsi="Book Antiqua"/>
          <w:color w:val="000000"/>
          <w:sz w:val="24"/>
          <w:szCs w:val="24"/>
        </w:rPr>
        <w:t>ускраћуjу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предузимаjу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мере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подршке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коjе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законом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прописане</w:t>
      </w:r>
      <w:proofErr w:type="spellEnd"/>
      <w:r>
        <w:rPr>
          <w:rFonts w:ascii="Book Antiqua" w:eastAsia="Arial" w:hAnsi="Book Antiqua"/>
          <w:color w:val="000000"/>
          <w:sz w:val="24"/>
          <w:szCs w:val="24"/>
        </w:rPr>
        <w:t xml:space="preserve">, а </w:t>
      </w:r>
      <w:proofErr w:type="spellStart"/>
      <w:r>
        <w:rPr>
          <w:rFonts w:ascii="Book Antiqua" w:eastAsia="Arial" w:hAnsi="Book Antiqua"/>
          <w:color w:val="000000"/>
          <w:sz w:val="24"/>
          <w:szCs w:val="24"/>
        </w:rPr>
        <w:t>по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основу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личног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своjства</w:t>
      </w:r>
      <w:proofErr w:type="spellEnd"/>
      <w:r>
        <w:rPr>
          <w:rFonts w:ascii="Book Antiqua" w:eastAsia="Arial" w:hAnsi="Book Antiqua"/>
          <w:color w:val="000000"/>
          <w:sz w:val="24"/>
          <w:szCs w:val="24"/>
        </w:rPr>
        <w:t xml:space="preserve">, </w:t>
      </w:r>
    </w:p>
    <w:p w14:paraId="1E3E46AF" w14:textId="77777777" w:rsidR="00A76D28" w:rsidRDefault="0077121B">
      <w:pPr>
        <w:numPr>
          <w:ilvl w:val="0"/>
          <w:numId w:val="148"/>
        </w:numPr>
        <w:spacing w:line="252" w:lineRule="auto"/>
        <w:ind w:left="14" w:right="14"/>
        <w:rPr>
          <w:rFonts w:ascii="Book Antiqua" w:eastAsia="Arial" w:hAnsi="Book Antiqua"/>
          <w:color w:val="000000"/>
          <w:sz w:val="24"/>
          <w:szCs w:val="24"/>
        </w:rPr>
      </w:pPr>
      <w:proofErr w:type="spellStart"/>
      <w:r>
        <w:rPr>
          <w:rFonts w:ascii="Book Antiqua" w:eastAsia="Arial" w:hAnsi="Book Antiqua"/>
          <w:color w:val="000000"/>
          <w:sz w:val="24"/>
          <w:szCs w:val="24"/>
        </w:rPr>
        <w:t>на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други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начин</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неоправдано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прави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разлика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неjеднако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поступа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децом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ученицима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другим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лицима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коjа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учествуjу</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образовном</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васпитном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процесу</w:t>
      </w:r>
      <w:proofErr w:type="spellEnd"/>
      <w:r>
        <w:rPr>
          <w:rFonts w:ascii="Book Antiqua" w:eastAsia="Arial" w:hAnsi="Book Antiqua"/>
          <w:color w:val="000000"/>
          <w:sz w:val="24"/>
          <w:szCs w:val="24"/>
        </w:rPr>
        <w:t xml:space="preserve">. </w:t>
      </w:r>
    </w:p>
    <w:p w14:paraId="562A5DE5" w14:textId="77777777" w:rsidR="00A76D28" w:rsidRDefault="00A76D28">
      <w:pPr>
        <w:rPr>
          <w:rFonts w:ascii="Book Antiqua" w:hAnsi="Book Antiqua"/>
          <w:sz w:val="24"/>
          <w:szCs w:val="24"/>
          <w:lang w:val="sr-Cyrl-CS"/>
        </w:rPr>
      </w:pPr>
    </w:p>
    <w:p w14:paraId="32610E7B" w14:textId="77777777" w:rsidR="00A76D28" w:rsidRDefault="00A76D28">
      <w:pPr>
        <w:keepNext/>
        <w:keepLines/>
        <w:spacing w:after="354" w:line="264" w:lineRule="auto"/>
        <w:ind w:left="164" w:right="207" w:hanging="10"/>
        <w:outlineLvl w:val="1"/>
        <w:rPr>
          <w:rFonts w:ascii="Book Antiqua" w:eastAsia="Arial" w:hAnsi="Book Antiqua"/>
          <w:b/>
          <w:color w:val="000000"/>
          <w:sz w:val="24"/>
          <w:szCs w:val="24"/>
        </w:rPr>
      </w:pPr>
      <w:bookmarkStart w:id="27" w:name="_Toc50387000"/>
      <w:bookmarkStart w:id="28" w:name="_Toc50382198"/>
    </w:p>
    <w:p w14:paraId="50755AED" w14:textId="77777777" w:rsidR="00A76D28" w:rsidRDefault="0077121B">
      <w:pPr>
        <w:keepNext/>
        <w:keepLines/>
        <w:spacing w:after="354" w:line="264" w:lineRule="auto"/>
        <w:ind w:left="164" w:right="207" w:hanging="10"/>
        <w:outlineLvl w:val="1"/>
        <w:rPr>
          <w:rFonts w:ascii="Book Antiqua" w:eastAsia="Arial" w:hAnsi="Book Antiqua"/>
          <w:b/>
          <w:color w:val="000000"/>
          <w:sz w:val="24"/>
          <w:szCs w:val="24"/>
        </w:rPr>
      </w:pPr>
      <w:proofErr w:type="spellStart"/>
      <w:r>
        <w:rPr>
          <w:rFonts w:ascii="Book Antiqua" w:eastAsia="Arial" w:hAnsi="Book Antiqua"/>
          <w:b/>
          <w:color w:val="000000"/>
          <w:sz w:val="24"/>
          <w:szCs w:val="24"/>
        </w:rPr>
        <w:t>Посебни</w:t>
      </w:r>
      <w:proofErr w:type="spellEnd"/>
      <w:r>
        <w:rPr>
          <w:rFonts w:ascii="Book Antiqua" w:eastAsia="Arial" w:hAnsi="Book Antiqua"/>
          <w:b/>
          <w:color w:val="000000"/>
          <w:sz w:val="24"/>
          <w:szCs w:val="24"/>
        </w:rPr>
        <w:t xml:space="preserve"> </w:t>
      </w:r>
      <w:proofErr w:type="spellStart"/>
      <w:r>
        <w:rPr>
          <w:rFonts w:ascii="Book Antiqua" w:eastAsia="Arial" w:hAnsi="Book Antiqua"/>
          <w:b/>
          <w:color w:val="000000"/>
          <w:sz w:val="24"/>
          <w:szCs w:val="24"/>
        </w:rPr>
        <w:t>случаjеви</w:t>
      </w:r>
      <w:proofErr w:type="spellEnd"/>
      <w:r>
        <w:rPr>
          <w:rFonts w:ascii="Book Antiqua" w:eastAsia="Arial" w:hAnsi="Book Antiqua"/>
          <w:b/>
          <w:color w:val="000000"/>
          <w:sz w:val="24"/>
          <w:szCs w:val="24"/>
        </w:rPr>
        <w:t xml:space="preserve"> </w:t>
      </w:r>
      <w:proofErr w:type="spellStart"/>
      <w:r>
        <w:rPr>
          <w:rFonts w:ascii="Book Antiqua" w:eastAsia="Arial" w:hAnsi="Book Antiqua"/>
          <w:b/>
          <w:color w:val="000000"/>
          <w:sz w:val="24"/>
          <w:szCs w:val="24"/>
        </w:rPr>
        <w:t>дискриминациjе</w:t>
      </w:r>
      <w:bookmarkEnd w:id="27"/>
      <w:bookmarkEnd w:id="28"/>
      <w:proofErr w:type="spellEnd"/>
    </w:p>
    <w:p w14:paraId="412E128F" w14:textId="77777777" w:rsidR="00A76D28" w:rsidRDefault="0077121B">
      <w:pPr>
        <w:spacing w:after="135" w:line="252" w:lineRule="auto"/>
        <w:ind w:left="-5" w:right="13" w:hanging="10"/>
        <w:rPr>
          <w:rFonts w:ascii="Book Antiqua" w:eastAsia="Arial" w:hAnsi="Book Antiqua"/>
          <w:color w:val="000000"/>
          <w:sz w:val="24"/>
          <w:szCs w:val="24"/>
        </w:rPr>
      </w:pPr>
      <w:proofErr w:type="spellStart"/>
      <w:r>
        <w:rPr>
          <w:rFonts w:ascii="Book Antiqua" w:eastAsia="Arial" w:hAnsi="Book Antiqua"/>
          <w:color w:val="000000"/>
          <w:sz w:val="24"/>
          <w:szCs w:val="24"/>
        </w:rPr>
        <w:t>Посебни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случаjеви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дискриминациjе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дискриминациjа</w:t>
      </w:r>
      <w:proofErr w:type="spellEnd"/>
      <w:r>
        <w:rPr>
          <w:rFonts w:ascii="Book Antiqua" w:eastAsia="Arial" w:hAnsi="Book Antiqua"/>
          <w:color w:val="000000"/>
          <w:sz w:val="24"/>
          <w:szCs w:val="24"/>
        </w:rPr>
        <w:t xml:space="preserve"> у: </w:t>
      </w:r>
    </w:p>
    <w:p w14:paraId="1F8AD756" w14:textId="77777777" w:rsidR="00A76D28" w:rsidRDefault="0077121B">
      <w:pPr>
        <w:numPr>
          <w:ilvl w:val="0"/>
          <w:numId w:val="149"/>
        </w:numPr>
        <w:spacing w:line="252" w:lineRule="auto"/>
        <w:ind w:right="13"/>
        <w:jc w:val="both"/>
        <w:rPr>
          <w:rFonts w:ascii="Book Antiqua" w:eastAsia="Arial" w:hAnsi="Book Antiqua"/>
          <w:color w:val="000000"/>
          <w:sz w:val="24"/>
          <w:szCs w:val="24"/>
        </w:rPr>
      </w:pPr>
      <w:proofErr w:type="spellStart"/>
      <w:r>
        <w:rPr>
          <w:rFonts w:ascii="Book Antiqua" w:eastAsia="Arial" w:hAnsi="Book Antiqua"/>
          <w:color w:val="000000"/>
          <w:sz w:val="24"/>
          <w:szCs w:val="24"/>
        </w:rPr>
        <w:t>остваривању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исхода</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стандарда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образовања</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васпитања</w:t>
      </w:r>
      <w:proofErr w:type="spellEnd"/>
      <w:r>
        <w:rPr>
          <w:rFonts w:ascii="Book Antiqua" w:eastAsia="Arial" w:hAnsi="Book Antiqua"/>
          <w:color w:val="000000"/>
          <w:sz w:val="24"/>
          <w:szCs w:val="24"/>
        </w:rPr>
        <w:t xml:space="preserve">, </w:t>
      </w:r>
    </w:p>
    <w:p w14:paraId="2C73BA7C" w14:textId="77777777" w:rsidR="00A76D28" w:rsidRDefault="0077121B">
      <w:pPr>
        <w:numPr>
          <w:ilvl w:val="0"/>
          <w:numId w:val="149"/>
        </w:numPr>
        <w:spacing w:line="252" w:lineRule="auto"/>
        <w:ind w:right="13"/>
        <w:jc w:val="both"/>
        <w:rPr>
          <w:rFonts w:ascii="Book Antiqua" w:eastAsia="Arial" w:hAnsi="Book Antiqua"/>
          <w:color w:val="000000"/>
          <w:sz w:val="24"/>
          <w:szCs w:val="24"/>
        </w:rPr>
      </w:pPr>
      <w:proofErr w:type="spellStart"/>
      <w:r>
        <w:rPr>
          <w:rFonts w:ascii="Book Antiqua" w:eastAsia="Arial" w:hAnsi="Book Antiqua"/>
          <w:color w:val="000000"/>
          <w:sz w:val="24"/>
          <w:szCs w:val="24"/>
        </w:rPr>
        <w:t>остваривању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права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образовање</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васпитање</w:t>
      </w:r>
      <w:proofErr w:type="spellEnd"/>
      <w:r>
        <w:rPr>
          <w:rFonts w:ascii="Book Antiqua" w:eastAsia="Arial" w:hAnsi="Book Antiqua"/>
          <w:color w:val="000000"/>
          <w:sz w:val="24"/>
          <w:szCs w:val="24"/>
        </w:rPr>
        <w:t xml:space="preserve">, </w:t>
      </w:r>
    </w:p>
    <w:p w14:paraId="6EC60262" w14:textId="77777777" w:rsidR="00A76D28" w:rsidRDefault="0077121B">
      <w:pPr>
        <w:numPr>
          <w:ilvl w:val="0"/>
          <w:numId w:val="149"/>
        </w:numPr>
        <w:spacing w:line="252" w:lineRule="auto"/>
        <w:ind w:right="13"/>
        <w:jc w:val="both"/>
        <w:rPr>
          <w:rFonts w:ascii="Book Antiqua" w:eastAsia="Arial" w:hAnsi="Book Antiqua"/>
          <w:color w:val="000000"/>
          <w:sz w:val="24"/>
          <w:szCs w:val="24"/>
        </w:rPr>
      </w:pPr>
      <w:proofErr w:type="spellStart"/>
      <w:r>
        <w:rPr>
          <w:rFonts w:ascii="Book Antiqua" w:eastAsia="Arial" w:hAnsi="Book Antiqua"/>
          <w:color w:val="000000"/>
          <w:sz w:val="24"/>
          <w:szCs w:val="24"/>
        </w:rPr>
        <w:t>употреби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jезика</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писма</w:t>
      </w:r>
      <w:proofErr w:type="spellEnd"/>
      <w:r>
        <w:rPr>
          <w:rFonts w:ascii="Book Antiqua" w:eastAsia="Arial" w:hAnsi="Book Antiqua"/>
          <w:color w:val="000000"/>
          <w:sz w:val="24"/>
          <w:szCs w:val="24"/>
        </w:rPr>
        <w:t xml:space="preserve">, </w:t>
      </w:r>
    </w:p>
    <w:p w14:paraId="3D56538D" w14:textId="77777777" w:rsidR="00A76D28" w:rsidRDefault="0077121B">
      <w:pPr>
        <w:numPr>
          <w:ilvl w:val="0"/>
          <w:numId w:val="149"/>
        </w:numPr>
        <w:spacing w:line="252" w:lineRule="auto"/>
        <w:ind w:right="13"/>
        <w:jc w:val="both"/>
        <w:rPr>
          <w:rFonts w:ascii="Book Antiqua" w:eastAsia="Arial" w:hAnsi="Book Antiqua"/>
          <w:color w:val="000000"/>
          <w:sz w:val="24"/>
          <w:szCs w:val="24"/>
        </w:rPr>
      </w:pPr>
      <w:proofErr w:type="spellStart"/>
      <w:r>
        <w:rPr>
          <w:rFonts w:ascii="Book Antiqua" w:eastAsia="Arial" w:hAnsi="Book Antiqua"/>
          <w:color w:val="000000"/>
          <w:sz w:val="24"/>
          <w:szCs w:val="24"/>
        </w:rPr>
        <w:t>обезбеђивању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безбедности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деце</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ученика</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других</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учесника</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образовном</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васпитном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процесу</w:t>
      </w:r>
      <w:proofErr w:type="spellEnd"/>
      <w:r>
        <w:rPr>
          <w:rFonts w:ascii="Book Antiqua" w:eastAsia="Arial" w:hAnsi="Book Antiqua"/>
          <w:color w:val="000000"/>
          <w:sz w:val="24"/>
          <w:szCs w:val="24"/>
        </w:rPr>
        <w:t xml:space="preserve">, </w:t>
      </w:r>
    </w:p>
    <w:p w14:paraId="33D01C12" w14:textId="77777777" w:rsidR="00A76D28" w:rsidRDefault="0077121B">
      <w:pPr>
        <w:numPr>
          <w:ilvl w:val="0"/>
          <w:numId w:val="149"/>
        </w:numPr>
        <w:spacing w:line="252" w:lineRule="auto"/>
        <w:ind w:right="13"/>
        <w:jc w:val="both"/>
        <w:rPr>
          <w:rFonts w:ascii="Book Antiqua" w:eastAsia="Arial" w:hAnsi="Book Antiqua"/>
          <w:color w:val="000000"/>
          <w:sz w:val="24"/>
          <w:szCs w:val="24"/>
        </w:rPr>
      </w:pPr>
      <w:proofErr w:type="spellStart"/>
      <w:r>
        <w:rPr>
          <w:rFonts w:ascii="Book Antiqua" w:eastAsia="Arial" w:hAnsi="Book Antiqua"/>
          <w:color w:val="000000"/>
          <w:sz w:val="24"/>
          <w:szCs w:val="24"/>
        </w:rPr>
        <w:t>поштовању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правила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понашања</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установи</w:t>
      </w:r>
      <w:proofErr w:type="spellEnd"/>
      <w:r>
        <w:rPr>
          <w:rFonts w:ascii="Book Antiqua" w:eastAsia="Arial" w:hAnsi="Book Antiqua"/>
          <w:color w:val="000000"/>
          <w:sz w:val="24"/>
          <w:szCs w:val="24"/>
        </w:rPr>
        <w:t xml:space="preserve">; </w:t>
      </w:r>
    </w:p>
    <w:p w14:paraId="51D19BD4" w14:textId="77777777" w:rsidR="00A76D28" w:rsidRDefault="0077121B">
      <w:pPr>
        <w:numPr>
          <w:ilvl w:val="0"/>
          <w:numId w:val="149"/>
        </w:numPr>
        <w:spacing w:line="252" w:lineRule="auto"/>
        <w:ind w:right="13"/>
        <w:jc w:val="both"/>
        <w:rPr>
          <w:rFonts w:ascii="Book Antiqua" w:eastAsia="Arial" w:hAnsi="Book Antiqua"/>
          <w:color w:val="000000"/>
          <w:sz w:val="24"/>
          <w:szCs w:val="24"/>
        </w:rPr>
      </w:pPr>
      <w:proofErr w:type="spellStart"/>
      <w:r>
        <w:rPr>
          <w:rFonts w:ascii="Book Antiqua" w:eastAsia="Arial" w:hAnsi="Book Antiqua"/>
          <w:color w:val="000000"/>
          <w:sz w:val="24"/>
          <w:szCs w:val="24"/>
        </w:rPr>
        <w:t>планирању</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програмирању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образовно-васпитног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рада</w:t>
      </w:r>
      <w:proofErr w:type="spellEnd"/>
      <w:r>
        <w:rPr>
          <w:rFonts w:ascii="Book Antiqua" w:eastAsia="Arial" w:hAnsi="Book Antiqua"/>
          <w:color w:val="000000"/>
          <w:sz w:val="24"/>
          <w:szCs w:val="24"/>
        </w:rPr>
        <w:t xml:space="preserve">, </w:t>
      </w:r>
    </w:p>
    <w:p w14:paraId="7154042E" w14:textId="77777777" w:rsidR="00A76D28" w:rsidRDefault="0077121B">
      <w:pPr>
        <w:numPr>
          <w:ilvl w:val="0"/>
          <w:numId w:val="149"/>
        </w:numPr>
        <w:spacing w:line="252" w:lineRule="auto"/>
        <w:ind w:right="13"/>
        <w:jc w:val="both"/>
        <w:rPr>
          <w:rFonts w:ascii="Book Antiqua" w:eastAsia="Arial" w:hAnsi="Book Antiqua"/>
          <w:color w:val="000000"/>
          <w:sz w:val="24"/>
          <w:szCs w:val="24"/>
        </w:rPr>
      </w:pPr>
      <w:proofErr w:type="spellStart"/>
      <w:r>
        <w:rPr>
          <w:rFonts w:ascii="Book Antiqua" w:eastAsia="Arial" w:hAnsi="Book Antiqua"/>
          <w:color w:val="000000"/>
          <w:sz w:val="24"/>
          <w:szCs w:val="24"/>
        </w:rPr>
        <w:t>реализациjи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образовно-васпитног</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рада</w:t>
      </w:r>
      <w:proofErr w:type="spellEnd"/>
      <w:r>
        <w:rPr>
          <w:rFonts w:ascii="Book Antiqua" w:eastAsia="Arial" w:hAnsi="Book Antiqua"/>
          <w:color w:val="000000"/>
          <w:sz w:val="24"/>
          <w:szCs w:val="24"/>
        </w:rPr>
        <w:t xml:space="preserve">, </w:t>
      </w:r>
    </w:p>
    <w:p w14:paraId="3F3155B1" w14:textId="77777777" w:rsidR="00A76D28" w:rsidRDefault="0077121B">
      <w:pPr>
        <w:numPr>
          <w:ilvl w:val="0"/>
          <w:numId w:val="149"/>
        </w:numPr>
        <w:spacing w:line="309" w:lineRule="auto"/>
        <w:ind w:right="13"/>
        <w:jc w:val="both"/>
        <w:rPr>
          <w:rFonts w:ascii="Book Antiqua" w:eastAsia="Arial" w:hAnsi="Book Antiqua"/>
          <w:color w:val="000000"/>
          <w:sz w:val="24"/>
          <w:szCs w:val="24"/>
        </w:rPr>
      </w:pPr>
      <w:proofErr w:type="spellStart"/>
      <w:r>
        <w:rPr>
          <w:rFonts w:ascii="Book Antiqua" w:eastAsia="Arial" w:hAnsi="Book Antiqua"/>
          <w:color w:val="000000"/>
          <w:sz w:val="24"/>
          <w:szCs w:val="24"/>
        </w:rPr>
        <w:t>руковођењу</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организовању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рада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установом</w:t>
      </w:r>
      <w:proofErr w:type="spellEnd"/>
      <w:r>
        <w:rPr>
          <w:rFonts w:ascii="Book Antiqua" w:eastAsia="Arial" w:hAnsi="Book Antiqua"/>
          <w:color w:val="000000"/>
          <w:sz w:val="24"/>
          <w:szCs w:val="24"/>
        </w:rPr>
        <w:t xml:space="preserve">, </w:t>
      </w:r>
    </w:p>
    <w:p w14:paraId="62B1403D" w14:textId="77777777" w:rsidR="00A76D28" w:rsidRDefault="0077121B">
      <w:pPr>
        <w:spacing w:line="309" w:lineRule="auto"/>
        <w:ind w:right="13"/>
        <w:jc w:val="both"/>
        <w:rPr>
          <w:rFonts w:ascii="Book Antiqua" w:eastAsia="Arial" w:hAnsi="Book Antiqua"/>
          <w:color w:val="000000"/>
          <w:sz w:val="24"/>
          <w:szCs w:val="24"/>
        </w:rPr>
      </w:pPr>
      <w:r>
        <w:rPr>
          <w:rFonts w:ascii="Book Antiqua" w:eastAsia="Arial" w:hAnsi="Book Antiqua"/>
          <w:color w:val="000000"/>
          <w:sz w:val="24"/>
          <w:szCs w:val="24"/>
        </w:rPr>
        <w:t xml:space="preserve">    9)  </w:t>
      </w:r>
      <w:proofErr w:type="spellStart"/>
      <w:r>
        <w:rPr>
          <w:rFonts w:ascii="Book Antiqua" w:eastAsia="Arial" w:hAnsi="Book Antiqua"/>
          <w:color w:val="000000"/>
          <w:sz w:val="24"/>
          <w:szCs w:val="24"/>
        </w:rPr>
        <w:t>поштовању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права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детета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oдносно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ученика</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других</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учесника</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образовном</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васпитном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процесу</w:t>
      </w:r>
      <w:proofErr w:type="spellEnd"/>
      <w:r>
        <w:rPr>
          <w:rFonts w:ascii="Book Antiqua" w:eastAsia="Arial" w:hAnsi="Book Antiqua"/>
          <w:color w:val="000000"/>
          <w:sz w:val="24"/>
          <w:szCs w:val="24"/>
        </w:rPr>
        <w:t xml:space="preserve">, </w:t>
      </w:r>
    </w:p>
    <w:p w14:paraId="44FA554D" w14:textId="77777777" w:rsidR="00A76D28" w:rsidRDefault="0077121B">
      <w:pPr>
        <w:numPr>
          <w:ilvl w:val="0"/>
          <w:numId w:val="150"/>
        </w:numPr>
        <w:spacing w:line="252" w:lineRule="auto"/>
        <w:ind w:right="93"/>
        <w:jc w:val="both"/>
        <w:rPr>
          <w:rFonts w:ascii="Book Antiqua" w:eastAsia="Arial" w:hAnsi="Book Antiqua"/>
          <w:color w:val="000000"/>
          <w:sz w:val="24"/>
          <w:szCs w:val="24"/>
        </w:rPr>
      </w:pPr>
      <w:r>
        <w:rPr>
          <w:rFonts w:ascii="Book Antiqua" w:eastAsia="Arial" w:hAnsi="Book Antiqua"/>
          <w:color w:val="000000"/>
          <w:sz w:val="24"/>
          <w:szCs w:val="24"/>
        </w:rPr>
        <w:lastRenderedPageBreak/>
        <w:t xml:space="preserve">  </w:t>
      </w:r>
      <w:proofErr w:type="spellStart"/>
      <w:r>
        <w:rPr>
          <w:rFonts w:ascii="Book Antiqua" w:eastAsia="Arial" w:hAnsi="Book Antiqua"/>
          <w:color w:val="000000"/>
          <w:sz w:val="24"/>
          <w:szCs w:val="24"/>
        </w:rPr>
        <w:t>прикупљању</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употреби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података</w:t>
      </w:r>
      <w:proofErr w:type="spellEnd"/>
      <w:r>
        <w:rPr>
          <w:rFonts w:ascii="Book Antiqua" w:eastAsia="Arial" w:hAnsi="Book Antiqua"/>
          <w:color w:val="000000"/>
          <w:sz w:val="24"/>
          <w:szCs w:val="24"/>
        </w:rPr>
        <w:t xml:space="preserve"> о </w:t>
      </w:r>
      <w:proofErr w:type="spellStart"/>
      <w:r>
        <w:rPr>
          <w:rFonts w:ascii="Book Antiqua" w:eastAsia="Arial" w:hAnsi="Book Antiqua"/>
          <w:color w:val="000000"/>
          <w:sz w:val="24"/>
          <w:szCs w:val="24"/>
        </w:rPr>
        <w:t>деци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ученицима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родитељима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старатељима</w:t>
      </w:r>
      <w:proofErr w:type="spellEnd"/>
      <w:r>
        <w:rPr>
          <w:rFonts w:ascii="Book Antiqua" w:eastAsia="Arial" w:hAnsi="Book Antiqua"/>
          <w:color w:val="000000"/>
          <w:sz w:val="24"/>
          <w:szCs w:val="24"/>
        </w:rPr>
        <w:t xml:space="preserve"> </w:t>
      </w:r>
      <w:proofErr w:type="gramStart"/>
      <w:r>
        <w:rPr>
          <w:rFonts w:ascii="Book Antiqua" w:eastAsia="Arial" w:hAnsi="Book Antiqua"/>
          <w:color w:val="000000"/>
          <w:sz w:val="24"/>
          <w:szCs w:val="24"/>
        </w:rPr>
        <w:t xml:space="preserve">и  </w:t>
      </w:r>
      <w:proofErr w:type="spellStart"/>
      <w:r>
        <w:rPr>
          <w:rFonts w:ascii="Book Antiqua" w:eastAsia="Arial" w:hAnsi="Book Antiqua"/>
          <w:color w:val="000000"/>
          <w:sz w:val="24"/>
          <w:szCs w:val="24"/>
        </w:rPr>
        <w:t>запосленима</w:t>
      </w:r>
      <w:proofErr w:type="spellEnd"/>
      <w:proofErr w:type="gram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када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то</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законом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или</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подзаконским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актом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ниjе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предвиђено</w:t>
      </w:r>
      <w:proofErr w:type="spellEnd"/>
      <w:r>
        <w:rPr>
          <w:rFonts w:ascii="Book Antiqua" w:eastAsia="Arial" w:hAnsi="Book Antiqua"/>
          <w:color w:val="000000"/>
          <w:sz w:val="24"/>
          <w:szCs w:val="24"/>
        </w:rPr>
        <w:t xml:space="preserve">, </w:t>
      </w:r>
    </w:p>
    <w:p w14:paraId="52A74F73" w14:textId="77777777" w:rsidR="00A76D28" w:rsidRDefault="0077121B">
      <w:pPr>
        <w:numPr>
          <w:ilvl w:val="0"/>
          <w:numId w:val="150"/>
        </w:numPr>
        <w:spacing w:line="372" w:lineRule="auto"/>
        <w:ind w:right="-49"/>
        <w:rPr>
          <w:rFonts w:ascii="Book Antiqua" w:eastAsia="Arial" w:hAnsi="Book Antiqua"/>
          <w:color w:val="000000"/>
          <w:sz w:val="24"/>
          <w:szCs w:val="24"/>
        </w:rPr>
      </w:pPr>
      <w:proofErr w:type="spellStart"/>
      <w:r>
        <w:rPr>
          <w:rFonts w:ascii="Book Antiqua" w:eastAsia="Arial" w:hAnsi="Book Antiqua"/>
          <w:color w:val="000000"/>
          <w:sz w:val="24"/>
          <w:szCs w:val="24"/>
        </w:rPr>
        <w:t>запошљавању</w:t>
      </w:r>
      <w:proofErr w:type="spellEnd"/>
      <w:r>
        <w:rPr>
          <w:rFonts w:ascii="Book Antiqua" w:eastAsia="Arial" w:hAnsi="Book Antiqua"/>
          <w:color w:val="000000"/>
          <w:sz w:val="24"/>
          <w:szCs w:val="24"/>
        </w:rPr>
        <w:t xml:space="preserve"> и </w:t>
      </w:r>
      <w:proofErr w:type="spellStart"/>
      <w:r>
        <w:rPr>
          <w:rFonts w:ascii="Book Antiqua" w:eastAsia="Arial" w:hAnsi="Book Antiqua"/>
          <w:color w:val="000000"/>
          <w:sz w:val="24"/>
          <w:szCs w:val="24"/>
        </w:rPr>
        <w:t>поступању</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према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запосленима</w:t>
      </w:r>
      <w:proofErr w:type="spellEnd"/>
      <w:r>
        <w:rPr>
          <w:rFonts w:ascii="Book Antiqua" w:eastAsia="Arial" w:hAnsi="Book Antiqua"/>
          <w:color w:val="000000"/>
          <w:sz w:val="24"/>
          <w:szCs w:val="24"/>
        </w:rPr>
        <w:t xml:space="preserve"> у </w:t>
      </w:r>
      <w:proofErr w:type="spellStart"/>
      <w:r>
        <w:rPr>
          <w:rFonts w:ascii="Book Antiqua" w:eastAsia="Arial" w:hAnsi="Book Antiqua"/>
          <w:color w:val="000000"/>
          <w:sz w:val="24"/>
          <w:szCs w:val="24"/>
        </w:rPr>
        <w:t>установи</w:t>
      </w:r>
      <w:proofErr w:type="spellEnd"/>
      <w:r>
        <w:rPr>
          <w:rFonts w:ascii="Book Antiqua" w:eastAsia="Arial" w:hAnsi="Book Antiqua"/>
          <w:color w:val="000000"/>
          <w:sz w:val="24"/>
          <w:szCs w:val="24"/>
        </w:rPr>
        <w:t xml:space="preserve">, </w:t>
      </w:r>
    </w:p>
    <w:p w14:paraId="779FDEDE" w14:textId="77777777" w:rsidR="00A76D28" w:rsidRDefault="0077121B">
      <w:pPr>
        <w:spacing w:line="372" w:lineRule="auto"/>
        <w:ind w:right="2379"/>
        <w:jc w:val="both"/>
        <w:rPr>
          <w:rFonts w:ascii="Book Antiqua" w:eastAsia="Arial" w:hAnsi="Book Antiqua"/>
          <w:color w:val="000000"/>
          <w:sz w:val="24"/>
          <w:szCs w:val="24"/>
        </w:rPr>
      </w:pPr>
      <w:r>
        <w:rPr>
          <w:rFonts w:ascii="Book Antiqua" w:eastAsia="Arial" w:hAnsi="Book Antiqua"/>
          <w:color w:val="000000"/>
          <w:sz w:val="24"/>
          <w:szCs w:val="24"/>
        </w:rPr>
        <w:t xml:space="preserve">12) </w:t>
      </w:r>
      <w:proofErr w:type="spellStart"/>
      <w:r>
        <w:rPr>
          <w:rFonts w:ascii="Book Antiqua" w:eastAsia="Arial" w:hAnsi="Book Antiqua"/>
          <w:color w:val="000000"/>
          <w:sz w:val="24"/>
          <w:szCs w:val="24"/>
        </w:rPr>
        <w:t>другим</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областима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од</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значаjа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за</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образовање</w:t>
      </w:r>
      <w:proofErr w:type="spellEnd"/>
      <w:r>
        <w:rPr>
          <w:rFonts w:ascii="Book Antiqua" w:eastAsia="Arial" w:hAnsi="Book Antiqua"/>
          <w:color w:val="000000"/>
          <w:sz w:val="24"/>
          <w:szCs w:val="24"/>
        </w:rPr>
        <w:t xml:space="preserve"> </w:t>
      </w:r>
      <w:proofErr w:type="spellStart"/>
      <w:r>
        <w:rPr>
          <w:rFonts w:ascii="Book Antiqua" w:eastAsia="Arial" w:hAnsi="Book Antiqua"/>
          <w:color w:val="000000"/>
          <w:sz w:val="24"/>
          <w:szCs w:val="24"/>
        </w:rPr>
        <w:t>иваспитање</w:t>
      </w:r>
      <w:proofErr w:type="spellEnd"/>
      <w:r>
        <w:rPr>
          <w:rFonts w:ascii="Book Antiqua" w:eastAsia="Arial" w:hAnsi="Book Antiqua"/>
          <w:color w:val="000000"/>
          <w:sz w:val="24"/>
          <w:szCs w:val="24"/>
        </w:rPr>
        <w:t>.</w:t>
      </w:r>
    </w:p>
    <w:p w14:paraId="4B35E0A9" w14:textId="77777777" w:rsidR="00A76D28" w:rsidRDefault="00A76D28">
      <w:pPr>
        <w:pStyle w:val="BodyTextIndent2"/>
        <w:ind w:firstLine="720"/>
        <w:rPr>
          <w:rFonts w:ascii="Book Antiqua" w:hAnsi="Book Antiqua"/>
          <w:b/>
          <w:bCs/>
          <w:sz w:val="24"/>
          <w:szCs w:val="24"/>
          <w:lang w:val="sr-Cyrl-CS"/>
        </w:rPr>
      </w:pPr>
    </w:p>
    <w:p w14:paraId="6CF89087" w14:textId="77777777" w:rsidR="00A76D28" w:rsidRDefault="00A76D28">
      <w:pPr>
        <w:pStyle w:val="BodyTextIndent2"/>
        <w:ind w:firstLine="720"/>
        <w:rPr>
          <w:rFonts w:ascii="Book Antiqua" w:hAnsi="Book Antiqua"/>
          <w:b/>
          <w:bCs/>
          <w:sz w:val="24"/>
          <w:szCs w:val="24"/>
          <w:lang w:val="sr-Cyrl-CS"/>
        </w:rPr>
      </w:pPr>
    </w:p>
    <w:p w14:paraId="16CD82C8" w14:textId="77777777" w:rsidR="00A76D28" w:rsidRDefault="0077121B">
      <w:pPr>
        <w:pStyle w:val="BodyTextIndent2"/>
        <w:ind w:firstLine="720"/>
        <w:rPr>
          <w:rFonts w:ascii="Book Antiqua" w:hAnsi="Book Antiqua"/>
          <w:b/>
          <w:bCs/>
          <w:sz w:val="24"/>
          <w:szCs w:val="24"/>
          <w:lang w:val="sr-Cyrl-CS"/>
        </w:rPr>
      </w:pPr>
      <w:r>
        <w:rPr>
          <w:rFonts w:ascii="Book Antiqua" w:hAnsi="Book Antiqua"/>
          <w:b/>
          <w:bCs/>
          <w:sz w:val="24"/>
          <w:szCs w:val="24"/>
          <w:lang w:val="sr-Cyrl-CS"/>
        </w:rPr>
        <w:t>Општи циљ Посебног протокола</w:t>
      </w:r>
    </w:p>
    <w:p w14:paraId="651EF052" w14:textId="77777777" w:rsidR="00A76D28" w:rsidRDefault="00A76D28">
      <w:pPr>
        <w:pStyle w:val="BodyTextIndent2"/>
        <w:ind w:firstLine="0"/>
        <w:rPr>
          <w:rFonts w:ascii="Book Antiqua" w:hAnsi="Book Antiqua"/>
          <w:b/>
          <w:bCs/>
          <w:sz w:val="24"/>
          <w:szCs w:val="24"/>
          <w:lang w:val="sr-Cyrl-CS"/>
        </w:rPr>
      </w:pPr>
    </w:p>
    <w:p w14:paraId="6EF6666F" w14:textId="77777777" w:rsidR="00A76D28" w:rsidRDefault="0077121B">
      <w:pPr>
        <w:pStyle w:val="BodyTextIndent2"/>
        <w:ind w:firstLine="0"/>
        <w:jc w:val="left"/>
        <w:rPr>
          <w:rFonts w:ascii="Book Antiqua" w:hAnsi="Book Antiqua"/>
          <w:sz w:val="24"/>
          <w:szCs w:val="24"/>
          <w:lang w:val="sr-Cyrl-CS"/>
        </w:rPr>
      </w:pPr>
      <w:r>
        <w:rPr>
          <w:rFonts w:ascii="Book Antiqua" w:hAnsi="Book Antiqua"/>
          <w:b/>
          <w:bCs/>
          <w:sz w:val="24"/>
          <w:szCs w:val="24"/>
          <w:lang w:val="sr-Cyrl-CS"/>
        </w:rPr>
        <w:tab/>
      </w:r>
      <w:r>
        <w:rPr>
          <w:rFonts w:ascii="Book Antiqua" w:hAnsi="Book Antiqua"/>
          <w:sz w:val="24"/>
          <w:szCs w:val="24"/>
          <w:lang w:val="sr-Cyrl-CS"/>
        </w:rPr>
        <w:t>Општи циљ Посебног протокола је унапређивање квалитета живота деце/ученика применом:</w:t>
      </w:r>
    </w:p>
    <w:p w14:paraId="7DC498B2"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b/>
          <w:bCs/>
          <w:sz w:val="24"/>
          <w:szCs w:val="24"/>
          <w:lang w:val="sr-Cyrl-CS"/>
        </w:rPr>
        <w:t>мера превенције</w:t>
      </w:r>
      <w:r>
        <w:rPr>
          <w:rFonts w:ascii="Book Antiqua" w:hAnsi="Book Antiqua"/>
          <w:sz w:val="24"/>
          <w:szCs w:val="24"/>
          <w:lang w:val="sr-Cyrl-CS"/>
        </w:rPr>
        <w:t xml:space="preserve"> за стварање безбедне средине за живот и рад  деце/ученика,</w:t>
      </w:r>
    </w:p>
    <w:p w14:paraId="7A22E5EA"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b/>
          <w:bCs/>
          <w:sz w:val="24"/>
          <w:szCs w:val="24"/>
          <w:lang w:val="sr-Cyrl-CS"/>
        </w:rPr>
        <w:t>мера интервенције</w:t>
      </w:r>
      <w:r>
        <w:rPr>
          <w:rFonts w:ascii="Book Antiqua" w:hAnsi="Book Antiqua"/>
          <w:sz w:val="24"/>
          <w:szCs w:val="24"/>
          <w:lang w:val="sr-Cyrl-CS"/>
        </w:rPr>
        <w:t xml:space="preserve"> у ситуацијама када се јавља насиље, злостављање, занемаривање у установама.</w:t>
      </w:r>
    </w:p>
    <w:p w14:paraId="27DB2896" w14:textId="77777777" w:rsidR="00A76D28" w:rsidRDefault="00A76D28">
      <w:pPr>
        <w:pStyle w:val="BodyTextIndent2"/>
        <w:ind w:left="9" w:firstLine="0"/>
        <w:jc w:val="left"/>
        <w:rPr>
          <w:rFonts w:ascii="Book Antiqua" w:hAnsi="Book Antiqua"/>
          <w:color w:val="FF0000"/>
          <w:sz w:val="24"/>
          <w:szCs w:val="24"/>
          <w:lang w:val="sr-Cyrl-CS"/>
        </w:rPr>
      </w:pPr>
    </w:p>
    <w:p w14:paraId="1DB0CF99" w14:textId="77777777" w:rsidR="00A76D28" w:rsidRDefault="00A76D28">
      <w:pPr>
        <w:pStyle w:val="BodyTextIndent2"/>
        <w:ind w:left="369" w:firstLine="351"/>
        <w:jc w:val="left"/>
        <w:rPr>
          <w:rFonts w:ascii="Book Antiqua" w:hAnsi="Book Antiqua"/>
          <w:b/>
          <w:bCs/>
          <w:sz w:val="24"/>
          <w:szCs w:val="24"/>
          <w:lang w:val="sr-Cyrl-CS"/>
        </w:rPr>
      </w:pPr>
    </w:p>
    <w:p w14:paraId="2318D08A" w14:textId="77777777" w:rsidR="00A76D28" w:rsidRDefault="00A76D28">
      <w:pPr>
        <w:pStyle w:val="BodyTextIndent2"/>
        <w:ind w:left="369" w:firstLine="351"/>
        <w:jc w:val="left"/>
        <w:rPr>
          <w:rFonts w:ascii="Book Antiqua" w:hAnsi="Book Antiqua"/>
          <w:b/>
          <w:bCs/>
          <w:sz w:val="24"/>
          <w:szCs w:val="24"/>
          <w:lang w:val="sr-Cyrl-CS"/>
        </w:rPr>
      </w:pPr>
    </w:p>
    <w:p w14:paraId="0A04FB34" w14:textId="77777777" w:rsidR="00A76D28" w:rsidRDefault="0077121B">
      <w:pPr>
        <w:pStyle w:val="BodyTextIndent2"/>
        <w:ind w:left="369" w:firstLine="351"/>
        <w:jc w:val="left"/>
        <w:rPr>
          <w:rFonts w:ascii="Book Antiqua" w:hAnsi="Book Antiqua"/>
          <w:b/>
          <w:bCs/>
          <w:sz w:val="24"/>
          <w:szCs w:val="24"/>
          <w:lang w:val="sr-Cyrl-CS"/>
        </w:rPr>
      </w:pPr>
      <w:r>
        <w:rPr>
          <w:rFonts w:ascii="Book Antiqua" w:hAnsi="Book Antiqua"/>
          <w:b/>
          <w:bCs/>
          <w:sz w:val="24"/>
          <w:szCs w:val="24"/>
          <w:lang w:val="sr-Cyrl-CS"/>
        </w:rPr>
        <w:t>Специфични циљеви у превенцији:</w:t>
      </w:r>
    </w:p>
    <w:p w14:paraId="7C25AEC9" w14:textId="77777777" w:rsidR="00A76D28" w:rsidRDefault="0077121B">
      <w:pPr>
        <w:pStyle w:val="BodyTextIndent2"/>
        <w:ind w:left="369" w:firstLine="0"/>
        <w:jc w:val="left"/>
        <w:rPr>
          <w:rFonts w:ascii="Book Antiqua" w:hAnsi="Book Antiqua"/>
          <w:b/>
          <w:bCs/>
          <w:sz w:val="24"/>
          <w:szCs w:val="24"/>
          <w:lang w:val="sr-Cyrl-CS"/>
        </w:rPr>
      </w:pPr>
      <w:r>
        <w:rPr>
          <w:rFonts w:ascii="Book Antiqua" w:hAnsi="Book Antiqua"/>
          <w:b/>
          <w:bCs/>
          <w:sz w:val="24"/>
          <w:szCs w:val="24"/>
          <w:lang w:val="sr-Cyrl-CS"/>
        </w:rPr>
        <w:tab/>
      </w:r>
    </w:p>
    <w:p w14:paraId="4CAF5E5D"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стварање и неговање климе прихватања, толеранције и уважавања;</w:t>
      </w:r>
    </w:p>
    <w:p w14:paraId="7EC3EDAC"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укључивање свих интересних група (ученици, наставници, стручни сарадници, административно и помоћно особље, директори, родитељи, старатељи, локална заједница) у доношење и развијање програма превенције;</w:t>
      </w:r>
    </w:p>
    <w:p w14:paraId="3D81E229"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подизање нивоа свести и повећање осетљивости свих укључених у живот и рад установе за препознавање насиља, злостављања и занемаривања;</w:t>
      </w:r>
    </w:p>
    <w:p w14:paraId="3ACE1058"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дефинисање процедура и поступака за заштиту од насиља и реаговања у ситуацијама насиља;</w:t>
      </w:r>
    </w:p>
    <w:p w14:paraId="0E55C475"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информисање свих укључених у живот и рад установе о процедурама и поступцима за заштиту од насиља и реаговање у ситуацијама насиља;</w:t>
      </w:r>
    </w:p>
    <w:p w14:paraId="0B5E70BC"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унапређивање компетенција наставног и ваннаставног особља, ученика, родитеља, старатеља и локалне заједнице за уочавање и решавање проблема насиља, злостављања и занемаривања.</w:t>
      </w:r>
    </w:p>
    <w:p w14:paraId="41178090" w14:textId="77777777" w:rsidR="00A76D28" w:rsidRDefault="00A76D28">
      <w:pPr>
        <w:pStyle w:val="BodyTextIndent2"/>
        <w:ind w:left="9" w:firstLine="0"/>
        <w:jc w:val="left"/>
        <w:rPr>
          <w:rFonts w:ascii="Book Antiqua" w:hAnsi="Book Antiqua"/>
          <w:sz w:val="24"/>
          <w:szCs w:val="24"/>
          <w:lang w:val="sr-Cyrl-CS"/>
        </w:rPr>
      </w:pPr>
    </w:p>
    <w:p w14:paraId="3DABEADB" w14:textId="77777777" w:rsidR="00A76D28" w:rsidRDefault="0077121B">
      <w:pPr>
        <w:pStyle w:val="BodyTextIndent2"/>
        <w:ind w:left="369" w:firstLine="351"/>
        <w:jc w:val="left"/>
        <w:rPr>
          <w:rFonts w:ascii="Book Antiqua" w:hAnsi="Book Antiqua"/>
          <w:b/>
          <w:bCs/>
          <w:sz w:val="24"/>
          <w:szCs w:val="24"/>
          <w:lang w:val="sr-Cyrl-CS"/>
        </w:rPr>
      </w:pPr>
      <w:r>
        <w:rPr>
          <w:rFonts w:ascii="Book Antiqua" w:hAnsi="Book Antiqua"/>
          <w:b/>
          <w:bCs/>
          <w:sz w:val="24"/>
          <w:szCs w:val="24"/>
          <w:lang w:val="sr-Cyrl-CS"/>
        </w:rPr>
        <w:t>Специфични циљеви у интервенцији:</w:t>
      </w:r>
    </w:p>
    <w:p w14:paraId="075DA589" w14:textId="77777777" w:rsidR="00A76D28" w:rsidRDefault="0077121B">
      <w:pPr>
        <w:pStyle w:val="BodyTextIndent2"/>
        <w:ind w:left="369" w:firstLine="0"/>
        <w:jc w:val="left"/>
        <w:rPr>
          <w:rFonts w:ascii="Book Antiqua" w:hAnsi="Book Antiqua"/>
          <w:b/>
          <w:bCs/>
          <w:sz w:val="24"/>
          <w:szCs w:val="24"/>
          <w:lang w:val="sr-Cyrl-CS"/>
        </w:rPr>
      </w:pPr>
      <w:r>
        <w:rPr>
          <w:rFonts w:ascii="Book Antiqua" w:hAnsi="Book Antiqua"/>
          <w:b/>
          <w:bCs/>
          <w:sz w:val="24"/>
          <w:szCs w:val="24"/>
          <w:lang w:val="sr-Cyrl-CS"/>
        </w:rPr>
        <w:tab/>
      </w:r>
    </w:p>
    <w:p w14:paraId="2EA4214F"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спровођење поступака и процедура реаговања у ситуацијама дискриминације, насиља;</w:t>
      </w:r>
    </w:p>
    <w:p w14:paraId="699E9170"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успостављање система ефикасне заштите деце у случајевима дискриминације, насиља;</w:t>
      </w:r>
    </w:p>
    <w:p w14:paraId="033E694E"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стално праћење и евидентирање врста и учесталости дискриминације, насиља и процењивање ефикасности програма заштите;</w:t>
      </w:r>
    </w:p>
    <w:p w14:paraId="0C5A933B"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ублажавање и отклањање последица дискриминације, насиља и реинтеграција ученика у заједницу вршњака и живот установе;</w:t>
      </w:r>
    </w:p>
    <w:p w14:paraId="09CEF344"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lastRenderedPageBreak/>
        <w:t>саветодавни рад са ученицима који трпе дискриминацију, насиље, врше насиље и који су посматрачи насиља.</w:t>
      </w:r>
    </w:p>
    <w:p w14:paraId="63571DFB" w14:textId="77777777" w:rsidR="00A76D28" w:rsidRDefault="00A76D28">
      <w:pPr>
        <w:pStyle w:val="BodyTextIndent2"/>
        <w:jc w:val="left"/>
        <w:rPr>
          <w:rFonts w:ascii="Book Antiqua" w:hAnsi="Book Antiqua"/>
          <w:sz w:val="24"/>
          <w:szCs w:val="24"/>
          <w:lang w:val="sr-Cyrl-CS"/>
        </w:rPr>
      </w:pPr>
    </w:p>
    <w:p w14:paraId="2026102A" w14:textId="77777777" w:rsidR="00A76D28" w:rsidRDefault="00A76D28">
      <w:pPr>
        <w:pStyle w:val="BodyTextIndent2"/>
        <w:ind w:left="369" w:firstLine="351"/>
        <w:jc w:val="left"/>
        <w:rPr>
          <w:rFonts w:ascii="Book Antiqua" w:hAnsi="Book Antiqua"/>
          <w:b/>
          <w:bCs/>
          <w:sz w:val="24"/>
          <w:szCs w:val="24"/>
          <w:lang w:val="sr-Cyrl-CS"/>
        </w:rPr>
      </w:pPr>
    </w:p>
    <w:p w14:paraId="6F46D001" w14:textId="77777777" w:rsidR="00A76D28" w:rsidRDefault="00A76D28">
      <w:pPr>
        <w:pStyle w:val="BodyTextIndent2"/>
        <w:ind w:left="369" w:firstLine="351"/>
        <w:jc w:val="left"/>
        <w:rPr>
          <w:rFonts w:ascii="Book Antiqua" w:hAnsi="Book Antiqua"/>
          <w:b/>
          <w:bCs/>
          <w:sz w:val="24"/>
          <w:szCs w:val="24"/>
          <w:lang w:val="sr-Cyrl-CS"/>
        </w:rPr>
      </w:pPr>
    </w:p>
    <w:p w14:paraId="0AA6B1C6" w14:textId="77777777" w:rsidR="00A76D28" w:rsidRDefault="00A76D28">
      <w:pPr>
        <w:pStyle w:val="BodyTextIndent2"/>
        <w:ind w:left="369" w:firstLine="351"/>
        <w:jc w:val="left"/>
        <w:rPr>
          <w:rFonts w:ascii="Book Antiqua" w:hAnsi="Book Antiqua"/>
          <w:b/>
          <w:bCs/>
          <w:sz w:val="24"/>
          <w:szCs w:val="24"/>
          <w:lang w:val="sr-Cyrl-CS"/>
        </w:rPr>
      </w:pPr>
    </w:p>
    <w:p w14:paraId="37FEB2B3" w14:textId="77777777" w:rsidR="00A76D28" w:rsidRDefault="00A76D28">
      <w:pPr>
        <w:pStyle w:val="BodyTextIndent2"/>
        <w:ind w:left="369" w:firstLine="351"/>
        <w:jc w:val="left"/>
        <w:rPr>
          <w:rFonts w:ascii="Book Antiqua" w:hAnsi="Book Antiqua"/>
          <w:b/>
          <w:bCs/>
          <w:sz w:val="24"/>
          <w:szCs w:val="24"/>
          <w:lang w:val="sr-Cyrl-CS"/>
        </w:rPr>
      </w:pPr>
    </w:p>
    <w:p w14:paraId="411A5897" w14:textId="77777777" w:rsidR="00A76D28" w:rsidRDefault="00A76D28">
      <w:pPr>
        <w:pStyle w:val="BodyTextIndent2"/>
        <w:ind w:left="369" w:firstLine="351"/>
        <w:jc w:val="left"/>
        <w:rPr>
          <w:rFonts w:ascii="Book Antiqua" w:hAnsi="Book Antiqua"/>
          <w:b/>
          <w:bCs/>
          <w:sz w:val="24"/>
          <w:szCs w:val="24"/>
          <w:lang w:val="sr-Cyrl-CS"/>
        </w:rPr>
      </w:pPr>
    </w:p>
    <w:p w14:paraId="2AC57159" w14:textId="77777777" w:rsidR="00A76D28" w:rsidRDefault="00A76D28">
      <w:pPr>
        <w:pStyle w:val="BodyTextIndent2"/>
        <w:ind w:left="369" w:firstLine="351"/>
        <w:jc w:val="left"/>
        <w:rPr>
          <w:rFonts w:ascii="Book Antiqua" w:hAnsi="Book Antiqua"/>
          <w:b/>
          <w:bCs/>
          <w:sz w:val="24"/>
          <w:szCs w:val="24"/>
          <w:lang w:val="sr-Cyrl-CS"/>
        </w:rPr>
      </w:pPr>
    </w:p>
    <w:p w14:paraId="739A2AA9" w14:textId="77777777" w:rsidR="00A76D28" w:rsidRDefault="00A76D28">
      <w:pPr>
        <w:pStyle w:val="BodyTextIndent2"/>
        <w:ind w:left="369" w:firstLine="351"/>
        <w:jc w:val="left"/>
        <w:rPr>
          <w:rFonts w:ascii="Book Antiqua" w:hAnsi="Book Antiqua"/>
          <w:b/>
          <w:bCs/>
          <w:sz w:val="24"/>
          <w:szCs w:val="24"/>
          <w:lang w:val="sr-Cyrl-CS"/>
        </w:rPr>
      </w:pPr>
    </w:p>
    <w:p w14:paraId="7C639299" w14:textId="77777777" w:rsidR="00A76D28" w:rsidRDefault="0077121B">
      <w:pPr>
        <w:pStyle w:val="BodyTextIndent2"/>
        <w:ind w:left="369" w:firstLine="351"/>
        <w:jc w:val="left"/>
        <w:rPr>
          <w:rFonts w:ascii="Book Antiqua" w:hAnsi="Book Antiqua"/>
          <w:b/>
          <w:bCs/>
          <w:sz w:val="24"/>
          <w:szCs w:val="24"/>
          <w:lang w:val="sr-Cyrl-CS"/>
        </w:rPr>
      </w:pPr>
      <w:r>
        <w:rPr>
          <w:rFonts w:ascii="Book Antiqua" w:hAnsi="Book Antiqua"/>
          <w:b/>
          <w:bCs/>
          <w:sz w:val="24"/>
          <w:szCs w:val="24"/>
          <w:lang w:val="sr-Cyrl-CS"/>
        </w:rPr>
        <w:t>Задаци Тима за заштиту ученика од дискриминације, насиља, злостављања и занемаривања:</w:t>
      </w:r>
    </w:p>
    <w:p w14:paraId="12FBE581" w14:textId="77777777" w:rsidR="00A76D28" w:rsidRDefault="0077121B">
      <w:pPr>
        <w:pStyle w:val="BodyTextIndent2"/>
        <w:ind w:left="369" w:firstLine="0"/>
        <w:rPr>
          <w:rFonts w:ascii="Book Antiqua" w:hAnsi="Book Antiqua"/>
          <w:b/>
          <w:bCs/>
          <w:sz w:val="24"/>
          <w:szCs w:val="24"/>
          <w:lang w:val="sr-Cyrl-CS"/>
        </w:rPr>
      </w:pPr>
      <w:r>
        <w:rPr>
          <w:rFonts w:ascii="Book Antiqua" w:hAnsi="Book Antiqua"/>
          <w:b/>
          <w:bCs/>
          <w:sz w:val="24"/>
          <w:szCs w:val="24"/>
          <w:lang w:val="sr-Cyrl-CS"/>
        </w:rPr>
        <w:tab/>
      </w:r>
    </w:p>
    <w:p w14:paraId="64A04B52"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учествује у обуци за заштиту ученика од дискриминације, насиља, злостављања и занемаривања;</w:t>
      </w:r>
    </w:p>
    <w:p w14:paraId="7476713C"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информише и пружа основну обуку за све запослене у установи са циљем стицања минимума знања и вештина неопходних за превенцију, препознавање, процену и реаговање на појаву дискриминације, насиља;</w:t>
      </w:r>
    </w:p>
    <w:p w14:paraId="7EE312F0"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 xml:space="preserve">организују упознавање ученика, родитеља и локалне заједнице са </w:t>
      </w:r>
      <w:r>
        <w:rPr>
          <w:rFonts w:ascii="Book Antiqua" w:hAnsi="Book Antiqua"/>
          <w:i/>
          <w:iCs/>
          <w:sz w:val="24"/>
          <w:szCs w:val="24"/>
          <w:lang w:val="sr-Cyrl-CS"/>
        </w:rPr>
        <w:t xml:space="preserve">Општим протоколом за заштиту деце од дискриминације, насиља, злостављања и занемаривања </w:t>
      </w:r>
      <w:r>
        <w:rPr>
          <w:rFonts w:ascii="Book Antiqua" w:hAnsi="Book Antiqua"/>
          <w:sz w:val="24"/>
          <w:szCs w:val="24"/>
          <w:lang w:val="sr-Cyrl-CS"/>
        </w:rPr>
        <w:t>и</w:t>
      </w:r>
      <w:r>
        <w:rPr>
          <w:rFonts w:ascii="Book Antiqua" w:hAnsi="Book Antiqua"/>
          <w:i/>
          <w:iCs/>
          <w:sz w:val="24"/>
          <w:szCs w:val="24"/>
          <w:lang w:val="sr-Cyrl-CS"/>
        </w:rPr>
        <w:t xml:space="preserve"> Посебним протоколом</w:t>
      </w:r>
      <w:r>
        <w:rPr>
          <w:rFonts w:ascii="Book Antiqua" w:hAnsi="Book Antiqua"/>
          <w:sz w:val="24"/>
          <w:szCs w:val="24"/>
          <w:lang w:val="sr-Cyrl-CS"/>
        </w:rPr>
        <w:t>;</w:t>
      </w:r>
    </w:p>
    <w:p w14:paraId="685A8309"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координирају израду и реализацију програма заштите ученика од дискриминације, насиља (превентивне и интервентне активности);</w:t>
      </w:r>
    </w:p>
    <w:p w14:paraId="7361E83A"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прате и процењују ефекте предузетих мера у заштити ученика;</w:t>
      </w:r>
    </w:p>
    <w:p w14:paraId="0E16F1DC"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сарађују са релевантним установама;</w:t>
      </w:r>
    </w:p>
    <w:p w14:paraId="214930E8"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организују евидентирање појава дискриминације, насиља;</w:t>
      </w:r>
    </w:p>
    <w:p w14:paraId="0FE5FFAA"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прикупљају документацију;</w:t>
      </w:r>
    </w:p>
    <w:p w14:paraId="058DC5E6"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извештавају стручна тела и органе управљања.</w:t>
      </w:r>
    </w:p>
    <w:p w14:paraId="2AEDB151" w14:textId="77777777" w:rsidR="00A76D28" w:rsidRDefault="00A76D28">
      <w:pPr>
        <w:pStyle w:val="BodyTextIndent2"/>
        <w:ind w:left="9" w:firstLine="0"/>
        <w:jc w:val="left"/>
        <w:rPr>
          <w:rFonts w:ascii="Book Antiqua" w:hAnsi="Book Antiqua"/>
          <w:sz w:val="24"/>
          <w:szCs w:val="24"/>
          <w:lang w:val="sr-Cyrl-CS"/>
        </w:rPr>
      </w:pPr>
    </w:p>
    <w:p w14:paraId="7BB84312" w14:textId="77777777" w:rsidR="00A76D28" w:rsidRDefault="00A76D28">
      <w:pPr>
        <w:pStyle w:val="BodyTextIndent2"/>
        <w:ind w:left="9" w:firstLine="0"/>
        <w:jc w:val="left"/>
        <w:rPr>
          <w:rFonts w:ascii="Book Antiqua" w:hAnsi="Book Antiqua"/>
          <w:sz w:val="24"/>
          <w:szCs w:val="24"/>
          <w:lang w:val="sr-Cyrl-CS"/>
        </w:rPr>
      </w:pPr>
    </w:p>
    <w:p w14:paraId="66F1F0CA" w14:textId="77777777" w:rsidR="00A76D28" w:rsidRDefault="00A76D28">
      <w:pPr>
        <w:pStyle w:val="BodyTextIndent2"/>
        <w:ind w:firstLine="0"/>
        <w:jc w:val="left"/>
        <w:rPr>
          <w:rFonts w:ascii="Book Antiqua" w:hAnsi="Book Antiqua"/>
          <w:b/>
          <w:bCs/>
          <w:sz w:val="24"/>
          <w:szCs w:val="24"/>
          <w:lang w:val="sr-Cyrl-CS"/>
        </w:rPr>
      </w:pPr>
    </w:p>
    <w:p w14:paraId="6AAF5AE9" w14:textId="77777777" w:rsidR="00A76D28" w:rsidRDefault="0077121B">
      <w:pPr>
        <w:pStyle w:val="BodyTextIndent2"/>
        <w:ind w:firstLine="0"/>
        <w:jc w:val="left"/>
        <w:rPr>
          <w:rFonts w:ascii="Book Antiqua" w:hAnsi="Book Antiqua"/>
          <w:sz w:val="24"/>
          <w:szCs w:val="24"/>
          <w:lang w:val="sr-Cyrl-CS"/>
        </w:rPr>
      </w:pPr>
      <w:r>
        <w:rPr>
          <w:rFonts w:ascii="Book Antiqua" w:hAnsi="Book Antiqua"/>
          <w:b/>
          <w:bCs/>
          <w:sz w:val="24"/>
          <w:szCs w:val="24"/>
          <w:lang w:val="sr-Cyrl-CS"/>
        </w:rPr>
        <w:tab/>
      </w:r>
      <w:r>
        <w:rPr>
          <w:rFonts w:ascii="Book Antiqua" w:hAnsi="Book Antiqua"/>
          <w:sz w:val="24"/>
          <w:szCs w:val="24"/>
          <w:lang w:val="sr-Cyrl-CS"/>
        </w:rPr>
        <w:t>Чланове тима именује директор школе на предлог Наставничког већа.</w:t>
      </w:r>
    </w:p>
    <w:p w14:paraId="643F7B34"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ab/>
        <w:t xml:space="preserve">За ефикасну интервенцију у оквиру школе, потребно је успоставити тзв. </w:t>
      </w:r>
      <w:r>
        <w:rPr>
          <w:rFonts w:ascii="Book Antiqua" w:hAnsi="Book Antiqua"/>
          <w:b/>
          <w:bCs/>
          <w:i/>
          <w:iCs/>
          <w:sz w:val="24"/>
          <w:szCs w:val="24"/>
          <w:lang w:val="sr-Cyrl-CS"/>
        </w:rPr>
        <w:t xml:space="preserve">Унутрашњу заштитну мрежу, </w:t>
      </w:r>
      <w:r>
        <w:rPr>
          <w:rFonts w:ascii="Book Antiqua" w:hAnsi="Book Antiqua"/>
          <w:sz w:val="24"/>
          <w:szCs w:val="24"/>
          <w:lang w:val="sr-Cyrl-CS"/>
        </w:rPr>
        <w:t>што подразумева дефинисање улога и одговорности свих запослених и деце у установи у оквиру прописаних корака.</w:t>
      </w:r>
    </w:p>
    <w:p w14:paraId="72665C92"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ab/>
        <w:t xml:space="preserve">Уколико школа има сазнања или сумњу о тежим облицима дискриминације, насиља и да се насиље дискриминације, над дететом/учеником дешава ван установе или од стране одрасле особе, </w:t>
      </w:r>
      <w:r>
        <w:rPr>
          <w:rFonts w:ascii="Book Antiqua" w:hAnsi="Book Antiqua"/>
          <w:b/>
          <w:bCs/>
          <w:i/>
          <w:iCs/>
          <w:sz w:val="24"/>
          <w:szCs w:val="24"/>
          <w:lang w:val="sr-Cyrl-CS"/>
        </w:rPr>
        <w:t xml:space="preserve">обавезно се укључују друге институције </w:t>
      </w:r>
      <w:r>
        <w:rPr>
          <w:rFonts w:ascii="Book Antiqua" w:hAnsi="Book Antiqua"/>
          <w:sz w:val="24"/>
          <w:szCs w:val="24"/>
          <w:lang w:val="sr-Cyrl-CS"/>
        </w:rPr>
        <w:t xml:space="preserve"> (МУП, Центар за социјални рад, Здравствена служба). У овим случајевима говоримо о деловању </w:t>
      </w:r>
      <w:r>
        <w:rPr>
          <w:rFonts w:ascii="Book Antiqua" w:hAnsi="Book Antiqua"/>
          <w:b/>
          <w:bCs/>
          <w:i/>
          <w:iCs/>
          <w:sz w:val="24"/>
          <w:szCs w:val="24"/>
          <w:lang w:val="sr-Cyrl-CS"/>
        </w:rPr>
        <w:t>спољашње заштитне мреже</w:t>
      </w:r>
      <w:r>
        <w:rPr>
          <w:rFonts w:ascii="Book Antiqua" w:hAnsi="Book Antiqua"/>
          <w:sz w:val="24"/>
          <w:szCs w:val="24"/>
          <w:lang w:val="sr-Cyrl-CS"/>
        </w:rPr>
        <w:t>.</w:t>
      </w:r>
    </w:p>
    <w:p w14:paraId="5BFA2F58" w14:textId="77777777" w:rsidR="00A76D28" w:rsidRDefault="00A76D28">
      <w:pPr>
        <w:pStyle w:val="BodyTextIndent2"/>
        <w:ind w:firstLine="0"/>
        <w:jc w:val="left"/>
        <w:rPr>
          <w:rFonts w:ascii="Book Antiqua" w:hAnsi="Book Antiqua"/>
          <w:sz w:val="24"/>
          <w:szCs w:val="24"/>
          <w:lang w:val="sr-Cyrl-CS"/>
        </w:rPr>
      </w:pPr>
    </w:p>
    <w:p w14:paraId="27F728CC"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ab/>
        <w:t xml:space="preserve">Најчешћи </w:t>
      </w:r>
      <w:r>
        <w:rPr>
          <w:rFonts w:ascii="Book Antiqua" w:hAnsi="Book Antiqua"/>
          <w:b/>
          <w:bCs/>
          <w:i/>
          <w:iCs/>
          <w:sz w:val="24"/>
          <w:szCs w:val="24"/>
          <w:lang w:val="sr-Cyrl-CS"/>
        </w:rPr>
        <w:t>облици насиља</w:t>
      </w:r>
      <w:r>
        <w:rPr>
          <w:rFonts w:ascii="Book Antiqua" w:hAnsi="Book Antiqua"/>
          <w:sz w:val="24"/>
          <w:szCs w:val="24"/>
          <w:lang w:val="sr-Cyrl-CS"/>
        </w:rPr>
        <w:t xml:space="preserve"> су условно сврстани у </w:t>
      </w:r>
      <w:r>
        <w:rPr>
          <w:rFonts w:ascii="Book Antiqua" w:hAnsi="Book Antiqua"/>
          <w:b/>
          <w:bCs/>
          <w:i/>
          <w:iCs/>
          <w:sz w:val="24"/>
          <w:szCs w:val="24"/>
          <w:lang w:val="sr-Cyrl-CS"/>
        </w:rPr>
        <w:t>три нивоа</w:t>
      </w:r>
      <w:r>
        <w:rPr>
          <w:rFonts w:ascii="Book Antiqua" w:hAnsi="Book Antiqua"/>
          <w:sz w:val="24"/>
          <w:szCs w:val="24"/>
          <w:lang w:val="sr-Cyrl-CS"/>
        </w:rPr>
        <w:t>, те и три начина њиховог решавања:</w:t>
      </w:r>
    </w:p>
    <w:p w14:paraId="4FE4EE2E" w14:textId="77777777" w:rsidR="00A76D28" w:rsidRDefault="00A76D28">
      <w:pPr>
        <w:pStyle w:val="BodyTextIndent2"/>
        <w:ind w:firstLine="0"/>
        <w:jc w:val="left"/>
        <w:rPr>
          <w:rFonts w:ascii="Book Antiqua" w:hAnsi="Book Antiqua"/>
          <w:sz w:val="24"/>
          <w:szCs w:val="24"/>
          <w:lang w:val="sr-Cyrl-CS"/>
        </w:rPr>
      </w:pPr>
    </w:p>
    <w:p w14:paraId="1C922CE9" w14:textId="77777777" w:rsidR="00A76D28" w:rsidRDefault="0077121B">
      <w:pPr>
        <w:pStyle w:val="BodyTextIndent2"/>
        <w:numPr>
          <w:ilvl w:val="1"/>
          <w:numId w:val="151"/>
        </w:numPr>
        <w:jc w:val="left"/>
        <w:rPr>
          <w:rFonts w:ascii="Book Antiqua" w:hAnsi="Book Antiqua"/>
          <w:sz w:val="24"/>
          <w:szCs w:val="24"/>
          <w:lang w:val="sr-Cyrl-CS"/>
        </w:rPr>
      </w:pPr>
      <w:r>
        <w:rPr>
          <w:rFonts w:ascii="Book Antiqua" w:hAnsi="Book Antiqua"/>
          <w:sz w:val="24"/>
          <w:szCs w:val="24"/>
          <w:lang w:val="sr-Cyrl-CS"/>
        </w:rPr>
        <w:t xml:space="preserve">Ситуације на првом нивоу, које се дешавају између деце, углавном решава самостално </w:t>
      </w:r>
      <w:r>
        <w:rPr>
          <w:rFonts w:ascii="Book Antiqua" w:hAnsi="Book Antiqua"/>
          <w:b/>
          <w:bCs/>
          <w:sz w:val="24"/>
          <w:szCs w:val="24"/>
          <w:lang w:val="sr-Cyrl-CS"/>
        </w:rPr>
        <w:t>наставник/одељењски старешина</w:t>
      </w:r>
      <w:r>
        <w:rPr>
          <w:rFonts w:ascii="Book Antiqua" w:hAnsi="Book Antiqua"/>
          <w:sz w:val="24"/>
          <w:szCs w:val="24"/>
          <w:lang w:val="sr-Cyrl-CS"/>
        </w:rPr>
        <w:t>;</w:t>
      </w:r>
    </w:p>
    <w:p w14:paraId="2ED1A416" w14:textId="77777777" w:rsidR="00A76D28" w:rsidRDefault="0077121B">
      <w:pPr>
        <w:pStyle w:val="BodyTextIndent2"/>
        <w:numPr>
          <w:ilvl w:val="1"/>
          <w:numId w:val="151"/>
        </w:numPr>
        <w:jc w:val="left"/>
        <w:rPr>
          <w:rFonts w:ascii="Book Antiqua" w:hAnsi="Book Antiqua"/>
          <w:sz w:val="24"/>
          <w:szCs w:val="24"/>
          <w:lang w:val="sr-Cyrl-CS"/>
        </w:rPr>
      </w:pPr>
      <w:r>
        <w:rPr>
          <w:rFonts w:ascii="Book Antiqua" w:hAnsi="Book Antiqua"/>
          <w:sz w:val="24"/>
          <w:szCs w:val="24"/>
          <w:lang w:val="sr-Cyrl-CS"/>
        </w:rPr>
        <w:lastRenderedPageBreak/>
        <w:t xml:space="preserve">На другом нивоу ситуације решава наставник/дељењски старешина у сарадњи са тимом у оквиру </w:t>
      </w:r>
      <w:r>
        <w:rPr>
          <w:rFonts w:ascii="Book Antiqua" w:hAnsi="Book Antiqua"/>
          <w:b/>
          <w:bCs/>
          <w:sz w:val="24"/>
          <w:szCs w:val="24"/>
          <w:lang w:val="sr-Cyrl-CS"/>
        </w:rPr>
        <w:t>унутрашње мреже</w:t>
      </w:r>
      <w:r>
        <w:rPr>
          <w:rFonts w:ascii="Book Antiqua" w:hAnsi="Book Antiqua"/>
          <w:sz w:val="24"/>
          <w:szCs w:val="24"/>
          <w:lang w:val="sr-Cyrl-CS"/>
        </w:rPr>
        <w:t>;</w:t>
      </w:r>
    </w:p>
    <w:p w14:paraId="3B90B7BC" w14:textId="77777777" w:rsidR="00A76D28" w:rsidRDefault="0077121B">
      <w:pPr>
        <w:pStyle w:val="BodyTextIndent2"/>
        <w:numPr>
          <w:ilvl w:val="1"/>
          <w:numId w:val="151"/>
        </w:numPr>
        <w:jc w:val="left"/>
        <w:rPr>
          <w:rFonts w:ascii="Book Antiqua" w:hAnsi="Book Antiqua"/>
          <w:sz w:val="24"/>
          <w:szCs w:val="24"/>
          <w:lang w:val="sr-Cyrl-CS"/>
        </w:rPr>
      </w:pPr>
      <w:r>
        <w:rPr>
          <w:rFonts w:ascii="Book Antiqua" w:hAnsi="Book Antiqua"/>
          <w:sz w:val="24"/>
          <w:szCs w:val="24"/>
          <w:lang w:val="sr-Cyrl-CS"/>
        </w:rPr>
        <w:t xml:space="preserve">На трећем нивоу је неопходно, поред Тима, и укључивање </w:t>
      </w:r>
      <w:r>
        <w:rPr>
          <w:rFonts w:ascii="Book Antiqua" w:hAnsi="Book Antiqua"/>
          <w:b/>
          <w:bCs/>
          <w:sz w:val="24"/>
          <w:szCs w:val="24"/>
          <w:lang w:val="sr-Cyrl-CS"/>
        </w:rPr>
        <w:t>спољашње мреже</w:t>
      </w:r>
      <w:r>
        <w:rPr>
          <w:rFonts w:ascii="Book Antiqua" w:hAnsi="Book Antiqua"/>
          <w:sz w:val="24"/>
          <w:szCs w:val="24"/>
          <w:lang w:val="sr-Cyrl-CS"/>
        </w:rPr>
        <w:t>, односно, других институција.</w:t>
      </w:r>
    </w:p>
    <w:p w14:paraId="39E575AC" w14:textId="77777777" w:rsidR="00A76D28" w:rsidRDefault="00A76D28">
      <w:pPr>
        <w:pStyle w:val="BodyTextIndent2"/>
        <w:ind w:firstLine="0"/>
        <w:jc w:val="left"/>
        <w:rPr>
          <w:rFonts w:ascii="Book Antiqua" w:hAnsi="Book Antiqua"/>
          <w:b/>
          <w:bCs/>
          <w:sz w:val="24"/>
          <w:szCs w:val="24"/>
          <w:lang w:val="sr-Cyrl-CS"/>
        </w:rPr>
      </w:pPr>
    </w:p>
    <w:p w14:paraId="32E0212D" w14:textId="77777777" w:rsidR="00A76D28" w:rsidRDefault="0077121B">
      <w:pPr>
        <w:pStyle w:val="BodyTextIndent2"/>
        <w:ind w:firstLine="720"/>
        <w:jc w:val="left"/>
        <w:rPr>
          <w:rFonts w:ascii="Book Antiqua" w:hAnsi="Book Antiqua"/>
          <w:b/>
          <w:bCs/>
          <w:sz w:val="24"/>
          <w:szCs w:val="24"/>
          <w:lang w:val="sr-Cyrl-CS"/>
        </w:rPr>
      </w:pPr>
      <w:r>
        <w:rPr>
          <w:rFonts w:ascii="Book Antiqua" w:hAnsi="Book Antiqua"/>
          <w:b/>
          <w:bCs/>
          <w:sz w:val="24"/>
          <w:szCs w:val="24"/>
          <w:lang w:val="sr-Cyrl-CS"/>
        </w:rPr>
        <w:t>Кораци у интервенцији</w:t>
      </w:r>
    </w:p>
    <w:p w14:paraId="5B657F15"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(поступци и процедуре у заштити деце од насиља)</w:t>
      </w:r>
    </w:p>
    <w:p w14:paraId="5FC92A42" w14:textId="77777777" w:rsidR="00A76D28" w:rsidRDefault="00A76D28">
      <w:pPr>
        <w:pStyle w:val="BodyTextIndent2"/>
        <w:ind w:firstLine="720"/>
        <w:jc w:val="left"/>
        <w:rPr>
          <w:rFonts w:ascii="Book Antiqua" w:hAnsi="Book Antiqua"/>
          <w:sz w:val="24"/>
          <w:szCs w:val="24"/>
          <w:lang w:val="sr-Cyrl-CS"/>
        </w:rPr>
      </w:pPr>
    </w:p>
    <w:p w14:paraId="436719D1" w14:textId="77777777" w:rsidR="00A76D28" w:rsidRDefault="0077121B">
      <w:pPr>
        <w:pStyle w:val="BodyTextIndent2"/>
        <w:ind w:firstLine="0"/>
        <w:jc w:val="left"/>
        <w:rPr>
          <w:rFonts w:ascii="Book Antiqua" w:hAnsi="Book Antiqua"/>
          <w:sz w:val="24"/>
          <w:szCs w:val="24"/>
          <w:lang w:val="sr-Cyrl-CS"/>
        </w:rPr>
      </w:pPr>
      <w:r>
        <w:rPr>
          <w:rFonts w:ascii="Book Antiqua" w:hAnsi="Book Antiqua"/>
          <w:b/>
          <w:bCs/>
          <w:sz w:val="24"/>
          <w:szCs w:val="24"/>
          <w:lang w:val="sr-Cyrl-CS"/>
        </w:rPr>
        <w:t xml:space="preserve">1. ОТКРИВАЊЕ, </w:t>
      </w:r>
      <w:r>
        <w:rPr>
          <w:rFonts w:ascii="Book Antiqua" w:hAnsi="Book Antiqua"/>
          <w:sz w:val="24"/>
          <w:szCs w:val="24"/>
          <w:lang w:val="sr-Cyrl-CS"/>
        </w:rPr>
        <w:t xml:space="preserve">сазнање о дискриминацији, насиљу, први је корак у заштити деце/ученика од дискриминације, насиља. </w:t>
      </w:r>
      <w:r>
        <w:rPr>
          <w:rFonts w:ascii="Book Antiqua" w:hAnsi="Book Antiqua"/>
          <w:b/>
          <w:bCs/>
          <w:i/>
          <w:iCs/>
          <w:sz w:val="24"/>
          <w:szCs w:val="24"/>
          <w:lang w:val="sr-Cyrl-CS"/>
        </w:rPr>
        <w:t>Знаци</w:t>
      </w:r>
      <w:r>
        <w:rPr>
          <w:rFonts w:ascii="Book Antiqua" w:hAnsi="Book Antiqua"/>
          <w:sz w:val="24"/>
          <w:szCs w:val="24"/>
          <w:lang w:val="sr-Cyrl-CS"/>
        </w:rPr>
        <w:t xml:space="preserve"> који указују да дете можда трпи дискриминацију, насиље или злостављање:</w:t>
      </w:r>
    </w:p>
    <w:p w14:paraId="655639B8"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b/>
          <w:bCs/>
          <w:sz w:val="24"/>
          <w:szCs w:val="24"/>
          <w:lang w:val="sr-Cyrl-CS"/>
        </w:rPr>
        <w:t>на физичком и физиолошком плану</w:t>
      </w:r>
      <w:r>
        <w:rPr>
          <w:rFonts w:ascii="Book Antiqua" w:hAnsi="Book Antiqua"/>
          <w:sz w:val="24"/>
          <w:szCs w:val="24"/>
          <w:lang w:val="sr-Cyrl-CS"/>
        </w:rPr>
        <w:t xml:space="preserve"> (трагови повреда, модрице, ожиљци, опекотине, посекотине, поцепана одећа, запуштен и неуредан изглед, болови у стомаку, главобоље, повраћање, преломи, проблеми са сном, нестанак ствари);</w:t>
      </w:r>
    </w:p>
    <w:p w14:paraId="37F13D08"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b/>
          <w:bCs/>
          <w:sz w:val="24"/>
          <w:szCs w:val="24"/>
          <w:lang w:val="sr-Cyrl-CS"/>
        </w:rPr>
        <w:t>на емоционалном плану</w:t>
      </w:r>
      <w:r>
        <w:rPr>
          <w:rFonts w:ascii="Book Antiqua" w:hAnsi="Book Antiqua"/>
          <w:sz w:val="24"/>
          <w:szCs w:val="24"/>
          <w:lang w:val="sr-Cyrl-CS"/>
        </w:rPr>
        <w:t xml:space="preserve"> (плачљивост, повученост односно претерана активност, раздражљивост, појава неуобичајених страхова, агресивно и аутодеструктивно понашање, ћутљивост, неуобичајена причљивост, гледање </w:t>
      </w:r>
      <w:r>
        <w:rPr>
          <w:rFonts w:ascii="Book Antiqua" w:hAnsi="Book Antiqua"/>
          <w:sz w:val="24"/>
          <w:szCs w:val="24"/>
          <w:lang w:val="ru-RU"/>
        </w:rPr>
        <w:t>“</w:t>
      </w:r>
      <w:r>
        <w:rPr>
          <w:rFonts w:ascii="Book Antiqua" w:hAnsi="Book Antiqua"/>
          <w:sz w:val="24"/>
          <w:szCs w:val="24"/>
          <w:lang w:val="sr-Cyrl-CS"/>
        </w:rPr>
        <w:t>у празно</w:t>
      </w:r>
      <w:r>
        <w:rPr>
          <w:rFonts w:ascii="Book Antiqua" w:hAnsi="Book Antiqua"/>
          <w:sz w:val="24"/>
          <w:szCs w:val="24"/>
          <w:lang w:val="ru-RU"/>
        </w:rPr>
        <w:t>”</w:t>
      </w:r>
      <w:r>
        <w:rPr>
          <w:rFonts w:ascii="Book Antiqua" w:hAnsi="Book Antiqua"/>
          <w:sz w:val="24"/>
          <w:szCs w:val="24"/>
          <w:lang w:val="sr-Cyrl-CS"/>
        </w:rPr>
        <w:t xml:space="preserve">, </w:t>
      </w:r>
      <w:r>
        <w:rPr>
          <w:rFonts w:ascii="Book Antiqua" w:hAnsi="Book Antiqua"/>
          <w:sz w:val="24"/>
          <w:szCs w:val="24"/>
          <w:lang w:val="ru-RU"/>
        </w:rPr>
        <w:t>“</w:t>
      </w:r>
      <w:r>
        <w:rPr>
          <w:rFonts w:ascii="Book Antiqua" w:hAnsi="Book Antiqua"/>
          <w:sz w:val="24"/>
          <w:szCs w:val="24"/>
          <w:lang w:val="sr-Cyrl-CS"/>
        </w:rPr>
        <w:t>ноћне море</w:t>
      </w:r>
      <w:r>
        <w:rPr>
          <w:rFonts w:ascii="Book Antiqua" w:hAnsi="Book Antiqua"/>
          <w:sz w:val="24"/>
          <w:szCs w:val="24"/>
          <w:lang w:val="ru-RU"/>
        </w:rPr>
        <w:t>”</w:t>
      </w:r>
      <w:r>
        <w:rPr>
          <w:rFonts w:ascii="Book Antiqua" w:hAnsi="Book Antiqua"/>
          <w:sz w:val="24"/>
          <w:szCs w:val="24"/>
          <w:lang w:val="sr-Cyrl-CS"/>
        </w:rPr>
        <w:t>, конзумирање алкохола/наркотика, страх од самоће, од дружења са другим људима, ноћно мокрење, лагање,...);</w:t>
      </w:r>
    </w:p>
    <w:p w14:paraId="3CBF390B"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b/>
          <w:bCs/>
          <w:sz w:val="24"/>
          <w:szCs w:val="24"/>
          <w:lang w:val="sr-Cyrl-CS"/>
        </w:rPr>
        <w:t>у школи</w:t>
      </w:r>
      <w:r>
        <w:rPr>
          <w:rFonts w:ascii="Book Antiqua" w:hAnsi="Book Antiqua"/>
          <w:sz w:val="24"/>
          <w:szCs w:val="24"/>
          <w:lang w:val="sr-Cyrl-CS"/>
        </w:rPr>
        <w:t xml:space="preserve"> (изненадни школски неуспех, појава неоправданих изостанака, одсуство концентрације, кашњења, избегавање обавеза, недоношење домаћих задатака, избегавање дружења са другом децом,...).</w:t>
      </w:r>
    </w:p>
    <w:p w14:paraId="0EFC2C5F" w14:textId="77777777" w:rsidR="00A76D28" w:rsidRDefault="0077121B">
      <w:pPr>
        <w:pStyle w:val="BodyTextIndent2"/>
        <w:ind w:left="9" w:firstLine="0"/>
        <w:jc w:val="left"/>
        <w:rPr>
          <w:rFonts w:ascii="Book Antiqua" w:hAnsi="Book Antiqua"/>
          <w:sz w:val="24"/>
          <w:szCs w:val="24"/>
          <w:lang w:val="sr-Cyrl-CS"/>
        </w:rPr>
      </w:pPr>
      <w:r>
        <w:rPr>
          <w:rFonts w:ascii="Book Antiqua" w:hAnsi="Book Antiqua"/>
          <w:b/>
          <w:bCs/>
          <w:sz w:val="24"/>
          <w:szCs w:val="24"/>
          <w:lang w:val="sr-Cyrl-CS"/>
        </w:rPr>
        <w:t xml:space="preserve">2. ПРЕКИДАЊЕ, ЗАУСТАВЉАЊЕ ДИСКРИМИНАЦИЈЕ, НАСИЉА је обавеза свих, </w:t>
      </w:r>
      <w:r>
        <w:rPr>
          <w:rFonts w:ascii="Book Antiqua" w:hAnsi="Book Antiqua"/>
          <w:sz w:val="24"/>
          <w:szCs w:val="24"/>
          <w:lang w:val="sr-Cyrl-CS"/>
        </w:rPr>
        <w:t>који имају било какво сазнање или сумњу да се насиље догађа.</w:t>
      </w:r>
    </w:p>
    <w:p w14:paraId="7B3EF606" w14:textId="77777777" w:rsidR="00A76D28" w:rsidRDefault="0077121B">
      <w:pPr>
        <w:pStyle w:val="BodyTextIndent2"/>
        <w:ind w:firstLine="0"/>
        <w:jc w:val="left"/>
        <w:rPr>
          <w:rFonts w:ascii="Book Antiqua" w:hAnsi="Book Antiqua"/>
          <w:sz w:val="24"/>
          <w:szCs w:val="24"/>
          <w:lang w:val="sr-Cyrl-CS"/>
        </w:rPr>
      </w:pPr>
      <w:r>
        <w:rPr>
          <w:rFonts w:ascii="Book Antiqua" w:hAnsi="Book Antiqua"/>
          <w:b/>
          <w:bCs/>
          <w:sz w:val="24"/>
          <w:szCs w:val="24"/>
          <w:lang w:val="sr-Cyrl-CS"/>
        </w:rPr>
        <w:t>3. СМИРИВАЊЕ СИТУАЦИЈЕ</w:t>
      </w:r>
      <w:r>
        <w:rPr>
          <w:rFonts w:ascii="Book Antiqua" w:hAnsi="Book Antiqua"/>
          <w:sz w:val="24"/>
          <w:szCs w:val="24"/>
          <w:lang w:val="sr-Cyrl-CS"/>
        </w:rPr>
        <w:t>– подразумева обезбеђивање сигурности за дете/ученика, разговор са учесницима и посматрачима.</w:t>
      </w:r>
    </w:p>
    <w:p w14:paraId="39714941" w14:textId="77777777" w:rsidR="00A76D28" w:rsidRDefault="0077121B">
      <w:pPr>
        <w:pStyle w:val="BodyTextIndent2"/>
        <w:ind w:firstLine="0"/>
        <w:jc w:val="left"/>
        <w:rPr>
          <w:rFonts w:ascii="Book Antiqua" w:hAnsi="Book Antiqua"/>
          <w:sz w:val="24"/>
          <w:szCs w:val="24"/>
          <w:lang w:val="sr-Cyrl-CS"/>
        </w:rPr>
      </w:pPr>
      <w:r>
        <w:rPr>
          <w:rFonts w:ascii="Book Antiqua" w:hAnsi="Book Antiqua"/>
          <w:b/>
          <w:bCs/>
          <w:sz w:val="24"/>
          <w:szCs w:val="24"/>
          <w:lang w:val="sr-Cyrl-CS"/>
        </w:rPr>
        <w:t>4. КОНСУЛТАЦИЈЕ</w:t>
      </w:r>
      <w:r>
        <w:rPr>
          <w:rFonts w:ascii="Book Antiqua" w:hAnsi="Book Antiqua"/>
          <w:sz w:val="24"/>
          <w:szCs w:val="24"/>
          <w:lang w:val="sr-Cyrl-CS"/>
        </w:rPr>
        <w:t>после прекидања и смиривања учесника, иницира запослени који је непосредно реаговао или има сазнање о дискриминацији, насиљу, ради процене ризика и израде плана заштите за све учеснике.</w:t>
      </w:r>
    </w:p>
    <w:p w14:paraId="4A140CDE" w14:textId="77777777" w:rsidR="00A76D28" w:rsidRDefault="0077121B">
      <w:pPr>
        <w:pStyle w:val="BodyTextIndent2"/>
        <w:ind w:firstLine="0"/>
        <w:jc w:val="left"/>
        <w:rPr>
          <w:rFonts w:ascii="Book Antiqua" w:hAnsi="Book Antiqua"/>
          <w:b/>
          <w:bCs/>
          <w:sz w:val="24"/>
          <w:szCs w:val="24"/>
          <w:lang w:val="sr-Cyrl-CS"/>
        </w:rPr>
      </w:pPr>
      <w:r>
        <w:rPr>
          <w:rFonts w:ascii="Book Antiqua" w:hAnsi="Book Antiqua"/>
          <w:b/>
          <w:bCs/>
          <w:sz w:val="24"/>
          <w:szCs w:val="24"/>
          <w:lang w:val="sr-Cyrl-CS"/>
        </w:rPr>
        <w:t>5. РЕАЛИЗАЦИЈА ДОГОВОРЕНИХ АКТИВНОСТИ И МЕРЕ ЗАШТИТЕ.</w:t>
      </w:r>
    </w:p>
    <w:p w14:paraId="7E3E7AB5" w14:textId="77777777" w:rsidR="00A76D28" w:rsidRDefault="0077121B">
      <w:pPr>
        <w:pStyle w:val="BodyTextIndent2"/>
        <w:ind w:firstLine="0"/>
        <w:jc w:val="left"/>
        <w:rPr>
          <w:rFonts w:ascii="Book Antiqua" w:hAnsi="Book Antiqua"/>
          <w:sz w:val="24"/>
          <w:szCs w:val="24"/>
          <w:lang w:val="sr-Cyrl-CS"/>
        </w:rPr>
      </w:pPr>
      <w:r>
        <w:rPr>
          <w:rFonts w:ascii="Book Antiqua" w:hAnsi="Book Antiqua"/>
          <w:b/>
          <w:bCs/>
          <w:sz w:val="24"/>
          <w:szCs w:val="24"/>
          <w:lang w:val="sr-Cyrl-CS"/>
        </w:rPr>
        <w:t>6. ПРАЋЕЊЕ ЕФЕКАТА ПРЕДУЗЕТИХ МЕРА</w:t>
      </w:r>
      <w:r>
        <w:rPr>
          <w:rFonts w:ascii="Book Antiqua" w:hAnsi="Book Antiqua"/>
          <w:sz w:val="24"/>
          <w:szCs w:val="24"/>
          <w:lang w:val="sr-Cyrl-CS"/>
        </w:rPr>
        <w:t xml:space="preserve">– потребно је пратити: </w:t>
      </w:r>
    </w:p>
    <w:p w14:paraId="3DF67EB2"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 xml:space="preserve">понашање детета које је </w:t>
      </w:r>
      <w:r>
        <w:rPr>
          <w:rFonts w:ascii="Book Antiqua" w:hAnsi="Book Antiqua"/>
          <w:b/>
          <w:bCs/>
          <w:sz w:val="24"/>
          <w:szCs w:val="24"/>
          <w:lang w:val="sr-Cyrl-CS"/>
        </w:rPr>
        <w:t>трпело</w:t>
      </w:r>
      <w:r>
        <w:rPr>
          <w:rFonts w:ascii="Book Antiqua" w:hAnsi="Book Antiqua"/>
          <w:sz w:val="24"/>
          <w:szCs w:val="24"/>
          <w:lang w:val="sr-Cyrl-CS"/>
        </w:rPr>
        <w:t xml:space="preserve"> дискриминацију, насиље и детета које се понашало </w:t>
      </w:r>
      <w:r>
        <w:rPr>
          <w:rFonts w:ascii="Book Antiqua" w:hAnsi="Book Antiqua"/>
          <w:b/>
          <w:bCs/>
          <w:sz w:val="24"/>
          <w:szCs w:val="24"/>
          <w:lang w:val="sr-Cyrl-CS"/>
        </w:rPr>
        <w:t>насилно</w:t>
      </w:r>
      <w:r>
        <w:rPr>
          <w:rFonts w:ascii="Book Antiqua" w:hAnsi="Book Antiqua"/>
          <w:sz w:val="24"/>
          <w:szCs w:val="24"/>
          <w:lang w:val="sr-Cyrl-CS"/>
        </w:rPr>
        <w:t>;</w:t>
      </w:r>
    </w:p>
    <w:p w14:paraId="34673FC4"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b/>
          <w:bCs/>
          <w:sz w:val="24"/>
          <w:szCs w:val="24"/>
          <w:lang w:val="sr-Cyrl-CS"/>
        </w:rPr>
        <w:t>како реагују</w:t>
      </w:r>
      <w:r>
        <w:rPr>
          <w:rFonts w:ascii="Book Antiqua" w:hAnsi="Book Antiqua"/>
          <w:b/>
          <w:bCs/>
          <w:i/>
          <w:iCs/>
          <w:sz w:val="24"/>
          <w:szCs w:val="24"/>
          <w:lang w:val="sr-Cyrl-CS"/>
        </w:rPr>
        <w:t>пасивни посматрачи</w:t>
      </w:r>
      <w:r>
        <w:rPr>
          <w:rFonts w:ascii="Book Antiqua" w:hAnsi="Book Antiqua"/>
          <w:sz w:val="24"/>
          <w:szCs w:val="24"/>
          <w:lang w:val="sr-Cyrl-CS"/>
        </w:rPr>
        <w:t>, да ли се обраћају одраслима за помоћ, да ли умеју да се повежу са унутрашњом заштитном мрежом,...;</w:t>
      </w:r>
    </w:p>
    <w:p w14:paraId="78061884"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 xml:space="preserve">шта се дешава у </w:t>
      </w:r>
      <w:r>
        <w:rPr>
          <w:rFonts w:ascii="Book Antiqua" w:hAnsi="Book Antiqua"/>
          <w:b/>
          <w:bCs/>
          <w:sz w:val="24"/>
          <w:szCs w:val="24"/>
          <w:lang w:val="sr-Cyrl-CS"/>
        </w:rPr>
        <w:t>одељењу</w:t>
      </w:r>
      <w:r>
        <w:rPr>
          <w:rFonts w:ascii="Book Antiqua" w:hAnsi="Book Antiqua"/>
          <w:sz w:val="24"/>
          <w:szCs w:val="24"/>
          <w:lang w:val="sr-Cyrl-CS"/>
        </w:rPr>
        <w:t>, да ли се издвајају нове групе, атмосфера,...;</w:t>
      </w:r>
    </w:p>
    <w:p w14:paraId="1CE789C0"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 xml:space="preserve">колико су </w:t>
      </w:r>
      <w:r>
        <w:rPr>
          <w:rFonts w:ascii="Book Antiqua" w:hAnsi="Book Antiqua"/>
          <w:b/>
          <w:bCs/>
          <w:sz w:val="24"/>
          <w:szCs w:val="24"/>
          <w:lang w:val="sr-Cyrl-CS"/>
        </w:rPr>
        <w:t>родитељи</w:t>
      </w:r>
      <w:r>
        <w:rPr>
          <w:rFonts w:ascii="Book Antiqua" w:hAnsi="Book Antiqua"/>
          <w:sz w:val="24"/>
          <w:szCs w:val="24"/>
          <w:lang w:val="sr-Cyrl-CS"/>
        </w:rPr>
        <w:t xml:space="preserve"> укључени у активностима на смањивању насиља;</w:t>
      </w:r>
    </w:p>
    <w:p w14:paraId="799C3FB9"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 xml:space="preserve">како функционише </w:t>
      </w:r>
      <w:r>
        <w:rPr>
          <w:rFonts w:ascii="Book Antiqua" w:hAnsi="Book Antiqua"/>
          <w:b/>
          <w:bCs/>
          <w:sz w:val="24"/>
          <w:szCs w:val="24"/>
          <w:lang w:val="sr-Cyrl-CS"/>
        </w:rPr>
        <w:t>Тим</w:t>
      </w:r>
      <w:r>
        <w:rPr>
          <w:rFonts w:ascii="Book Antiqua" w:hAnsi="Book Antiqua"/>
          <w:sz w:val="24"/>
          <w:szCs w:val="24"/>
          <w:lang w:val="sr-Cyrl-CS"/>
        </w:rPr>
        <w:t xml:space="preserve"> и </w:t>
      </w:r>
      <w:r>
        <w:rPr>
          <w:rFonts w:ascii="Book Antiqua" w:hAnsi="Book Antiqua"/>
          <w:b/>
          <w:bCs/>
          <w:sz w:val="24"/>
          <w:szCs w:val="24"/>
          <w:lang w:val="sr-Cyrl-CS"/>
        </w:rPr>
        <w:t>унутрашња заштитна мрежа</w:t>
      </w:r>
      <w:r>
        <w:rPr>
          <w:rFonts w:ascii="Book Antiqua" w:hAnsi="Book Antiqua"/>
          <w:sz w:val="24"/>
          <w:szCs w:val="24"/>
          <w:lang w:val="sr-Cyrl-CS"/>
        </w:rPr>
        <w:t>;</w:t>
      </w:r>
    </w:p>
    <w:p w14:paraId="7A458627" w14:textId="77777777" w:rsidR="00A76D28" w:rsidRDefault="0077121B">
      <w:pPr>
        <w:pStyle w:val="BodyTextIndent2"/>
        <w:numPr>
          <w:ilvl w:val="0"/>
          <w:numId w:val="151"/>
        </w:numPr>
        <w:jc w:val="left"/>
        <w:rPr>
          <w:rFonts w:ascii="Book Antiqua" w:hAnsi="Book Antiqua"/>
          <w:sz w:val="24"/>
          <w:szCs w:val="24"/>
          <w:lang w:val="sr-Cyrl-CS"/>
        </w:rPr>
      </w:pPr>
      <w:r>
        <w:rPr>
          <w:rFonts w:ascii="Book Antiqua" w:hAnsi="Book Antiqua"/>
          <w:sz w:val="24"/>
          <w:szCs w:val="24"/>
          <w:lang w:val="sr-Cyrl-CS"/>
        </w:rPr>
        <w:t xml:space="preserve">колико је </w:t>
      </w:r>
      <w:r>
        <w:rPr>
          <w:rFonts w:ascii="Book Antiqua" w:hAnsi="Book Antiqua"/>
          <w:b/>
          <w:bCs/>
          <w:sz w:val="24"/>
          <w:szCs w:val="24"/>
          <w:lang w:val="sr-Cyrl-CS"/>
        </w:rPr>
        <w:t>спољна мрежа</w:t>
      </w:r>
      <w:r>
        <w:rPr>
          <w:rFonts w:ascii="Book Antiqua" w:hAnsi="Book Antiqua"/>
          <w:sz w:val="24"/>
          <w:szCs w:val="24"/>
          <w:lang w:val="sr-Cyrl-CS"/>
        </w:rPr>
        <w:t xml:space="preserve"> укључена и који су ефекти њиховог укључивања.</w:t>
      </w:r>
    </w:p>
    <w:p w14:paraId="58388060" w14:textId="77777777" w:rsidR="00A76D28" w:rsidRDefault="00A76D28">
      <w:pPr>
        <w:pStyle w:val="BodyTextIndent2"/>
        <w:ind w:left="360" w:firstLine="0"/>
        <w:rPr>
          <w:rFonts w:ascii="Book Antiqua" w:hAnsi="Book Antiqua"/>
          <w:b/>
          <w:lang w:val="sr-Cyrl-CS"/>
        </w:rPr>
      </w:pPr>
    </w:p>
    <w:p w14:paraId="0AA1C69C" w14:textId="77777777" w:rsidR="00A76D28" w:rsidRDefault="0077121B">
      <w:pPr>
        <w:pStyle w:val="BodyTextIndent2"/>
        <w:ind w:left="360" w:firstLine="0"/>
        <w:rPr>
          <w:rFonts w:ascii="Book Antiqua" w:hAnsi="Book Antiqua"/>
          <w:b/>
          <w:lang w:val="sr-Cyrl-CS"/>
        </w:rPr>
      </w:pPr>
      <w:r>
        <w:rPr>
          <w:rFonts w:ascii="Book Antiqua" w:hAnsi="Book Antiqua"/>
          <w:b/>
          <w:lang w:val="sr-Cyrl-CS"/>
        </w:rPr>
        <w:t>Приказ нивоа реаговања и различитих облика дискриминације, насиља</w:t>
      </w:r>
    </w:p>
    <w:p w14:paraId="7B4CF914" w14:textId="77777777" w:rsidR="00A76D28" w:rsidRDefault="00A76D28">
      <w:pPr>
        <w:pStyle w:val="BodyTextIndent2"/>
        <w:ind w:left="360" w:firstLine="0"/>
        <w:rPr>
          <w:rFonts w:ascii="Book Antiqua" w:hAnsi="Book Antiqua"/>
          <w:b/>
          <w:lang w:val="sr-Cyrl-CS"/>
        </w:rPr>
      </w:pPr>
    </w:p>
    <w:p w14:paraId="52FC6D20" w14:textId="77777777" w:rsidR="00A76D28" w:rsidRDefault="00A76D28">
      <w:pPr>
        <w:pStyle w:val="BodyTextIndent2"/>
        <w:ind w:left="360" w:firstLine="0"/>
        <w:rPr>
          <w:rFonts w:ascii="Book Antiqua" w:hAnsi="Book Antiqua"/>
          <w:b/>
          <w:lang w:val="sr-Cyrl-CS"/>
        </w:rPr>
      </w:pPr>
    </w:p>
    <w:tbl>
      <w:tblPr>
        <w:tblW w:w="10350"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Layout w:type="fixed"/>
        <w:tblLook w:val="04A0" w:firstRow="1" w:lastRow="0" w:firstColumn="1" w:lastColumn="0" w:noHBand="0" w:noVBand="1"/>
      </w:tblPr>
      <w:tblGrid>
        <w:gridCol w:w="1998"/>
        <w:gridCol w:w="1998"/>
        <w:gridCol w:w="1998"/>
        <w:gridCol w:w="1998"/>
        <w:gridCol w:w="2358"/>
      </w:tblGrid>
      <w:tr w:rsidR="00A76D28" w14:paraId="31EE5B8D" w14:textId="77777777">
        <w:tc>
          <w:tcPr>
            <w:tcW w:w="1998" w:type="dxa"/>
            <w:tcBorders>
              <w:top w:val="thinThickSmallGap" w:sz="24" w:space="0" w:color="auto"/>
              <w:left w:val="thinThickSmallGap" w:sz="24" w:space="0" w:color="auto"/>
              <w:bottom w:val="single" w:sz="18" w:space="0" w:color="auto"/>
              <w:right w:val="single" w:sz="12" w:space="0" w:color="auto"/>
            </w:tcBorders>
            <w:shd w:val="clear" w:color="auto" w:fill="FFFFFF"/>
            <w:vAlign w:val="center"/>
          </w:tcPr>
          <w:p w14:paraId="38F33E04"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lastRenderedPageBreak/>
              <w:t>физичко насиље</w:t>
            </w:r>
          </w:p>
        </w:tc>
        <w:tc>
          <w:tcPr>
            <w:tcW w:w="1998" w:type="dxa"/>
            <w:tcBorders>
              <w:top w:val="thinThickSmallGap" w:sz="24" w:space="0" w:color="auto"/>
              <w:left w:val="single" w:sz="12" w:space="0" w:color="auto"/>
              <w:bottom w:val="single" w:sz="18" w:space="0" w:color="auto"/>
              <w:right w:val="single" w:sz="12" w:space="0" w:color="auto"/>
            </w:tcBorders>
            <w:shd w:val="clear" w:color="auto" w:fill="FFFFFF"/>
            <w:vAlign w:val="center"/>
          </w:tcPr>
          <w:p w14:paraId="669EEDAD"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емоционално/психичко насиље</w:t>
            </w:r>
          </w:p>
        </w:tc>
        <w:tc>
          <w:tcPr>
            <w:tcW w:w="1998" w:type="dxa"/>
            <w:tcBorders>
              <w:top w:val="thinThickSmallGap" w:sz="24" w:space="0" w:color="auto"/>
              <w:left w:val="single" w:sz="12" w:space="0" w:color="auto"/>
              <w:bottom w:val="single" w:sz="18" w:space="0" w:color="auto"/>
              <w:right w:val="single" w:sz="12" w:space="0" w:color="auto"/>
            </w:tcBorders>
            <w:shd w:val="clear" w:color="auto" w:fill="FFFFFF"/>
            <w:vAlign w:val="center"/>
          </w:tcPr>
          <w:p w14:paraId="7A10F7F6"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социјално насиље</w:t>
            </w:r>
          </w:p>
        </w:tc>
        <w:tc>
          <w:tcPr>
            <w:tcW w:w="1998" w:type="dxa"/>
            <w:tcBorders>
              <w:top w:val="thinThickSmallGap" w:sz="24" w:space="0" w:color="auto"/>
              <w:left w:val="single" w:sz="12" w:space="0" w:color="auto"/>
              <w:bottom w:val="single" w:sz="18" w:space="0" w:color="auto"/>
              <w:right w:val="single" w:sz="12" w:space="0" w:color="auto"/>
            </w:tcBorders>
            <w:shd w:val="clear" w:color="auto" w:fill="FFFFFF"/>
            <w:vAlign w:val="center"/>
          </w:tcPr>
          <w:p w14:paraId="78058AB4"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сексуално насиље и злоупотреба</w:t>
            </w:r>
          </w:p>
        </w:tc>
        <w:tc>
          <w:tcPr>
            <w:tcW w:w="2358" w:type="dxa"/>
            <w:tcBorders>
              <w:top w:val="thinThickSmallGap" w:sz="24" w:space="0" w:color="auto"/>
              <w:left w:val="single" w:sz="12" w:space="0" w:color="auto"/>
              <w:bottom w:val="single" w:sz="18" w:space="0" w:color="auto"/>
              <w:right w:val="thickThinSmallGap" w:sz="24" w:space="0" w:color="auto"/>
            </w:tcBorders>
            <w:shd w:val="clear" w:color="auto" w:fill="FFFFFF"/>
            <w:vAlign w:val="center"/>
          </w:tcPr>
          <w:p w14:paraId="07A722CA"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насиље коришћењем информационих технологија</w:t>
            </w:r>
          </w:p>
        </w:tc>
      </w:tr>
      <w:tr w:rsidR="00A76D28" w14:paraId="1A79116C" w14:textId="77777777">
        <w:trPr>
          <w:cantSplit/>
        </w:trPr>
        <w:tc>
          <w:tcPr>
            <w:tcW w:w="10350" w:type="dxa"/>
            <w:gridSpan w:val="5"/>
            <w:tcBorders>
              <w:top w:val="single" w:sz="18" w:space="0" w:color="auto"/>
              <w:left w:val="thinThickSmallGap" w:sz="24" w:space="0" w:color="auto"/>
              <w:bottom w:val="single" w:sz="18" w:space="0" w:color="auto"/>
              <w:right w:val="thickThinSmallGap" w:sz="24" w:space="0" w:color="auto"/>
            </w:tcBorders>
            <w:shd w:val="clear" w:color="auto" w:fill="CCCCCC"/>
            <w:vAlign w:val="center"/>
          </w:tcPr>
          <w:p w14:paraId="203B049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ПРВИ НИВО</w:t>
            </w:r>
          </w:p>
          <w:p w14:paraId="132C02EE" w14:textId="77777777" w:rsidR="00A76D28" w:rsidRDefault="0077121B">
            <w:pPr>
              <w:pStyle w:val="BodyTextIndent2"/>
              <w:ind w:firstLine="0"/>
              <w:jc w:val="center"/>
              <w:rPr>
                <w:rFonts w:ascii="Book Antiqua" w:hAnsi="Book Antiqua"/>
                <w:b/>
                <w:sz w:val="20"/>
                <w:lang w:val="sr-Cyrl-CS"/>
              </w:rPr>
            </w:pPr>
            <w:r>
              <w:rPr>
                <w:rFonts w:ascii="Book Antiqua" w:hAnsi="Book Antiqua"/>
                <w:bCs/>
                <w:i/>
                <w:iCs/>
                <w:sz w:val="24"/>
                <w:lang w:val="sr-Cyrl-CS"/>
              </w:rPr>
              <w:t>(ове облике насиља решава самостално наставник/одељењски старешина)</w:t>
            </w:r>
          </w:p>
        </w:tc>
      </w:tr>
      <w:tr w:rsidR="00A76D28" w14:paraId="72BB6BE5" w14:textId="77777777">
        <w:tc>
          <w:tcPr>
            <w:tcW w:w="1998" w:type="dxa"/>
            <w:tcBorders>
              <w:top w:val="single" w:sz="18" w:space="0" w:color="auto"/>
              <w:left w:val="thinThickSmallGap" w:sz="24" w:space="0" w:color="auto"/>
              <w:bottom w:val="single" w:sz="18" w:space="0" w:color="auto"/>
              <w:right w:val="single" w:sz="12" w:space="0" w:color="auto"/>
            </w:tcBorders>
          </w:tcPr>
          <w:p w14:paraId="319E0F1D"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ударање чврга,</w:t>
            </w:r>
          </w:p>
          <w:p w14:paraId="17B68BD4"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гурање,</w:t>
            </w:r>
          </w:p>
          <w:p w14:paraId="511EF1A5"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штипање,</w:t>
            </w:r>
          </w:p>
          <w:p w14:paraId="2B293889"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гребање,</w:t>
            </w:r>
          </w:p>
          <w:p w14:paraId="676AA154"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чупање,</w:t>
            </w:r>
          </w:p>
          <w:p w14:paraId="00BC1140"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уједање,</w:t>
            </w:r>
          </w:p>
          <w:p w14:paraId="49EE6FC8"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саплитање,</w:t>
            </w:r>
          </w:p>
          <w:p w14:paraId="5B4339F3"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шутирање,</w:t>
            </w:r>
          </w:p>
          <w:p w14:paraId="3D1312F8" w14:textId="77777777" w:rsidR="00A76D28" w:rsidRDefault="0077121B">
            <w:pPr>
              <w:pStyle w:val="BodyTextIndent2"/>
              <w:numPr>
                <w:ilvl w:val="0"/>
                <w:numId w:val="152"/>
              </w:numPr>
              <w:tabs>
                <w:tab w:val="left" w:pos="162"/>
              </w:tabs>
              <w:jc w:val="left"/>
              <w:rPr>
                <w:rFonts w:ascii="Book Antiqua" w:hAnsi="Book Antiqua"/>
                <w:bCs/>
                <w:i/>
                <w:iCs/>
                <w:sz w:val="22"/>
                <w:lang w:val="sr-Cyrl-CS"/>
              </w:rPr>
            </w:pPr>
            <w:r>
              <w:rPr>
                <w:rFonts w:ascii="Book Antiqua" w:hAnsi="Book Antiqua"/>
                <w:bCs/>
                <w:i/>
                <w:iCs/>
                <w:sz w:val="22"/>
                <w:lang w:val="sr-Cyrl-CS"/>
              </w:rPr>
              <w:t>прљање,</w:t>
            </w:r>
          </w:p>
          <w:p w14:paraId="1FCB78F5" w14:textId="77777777" w:rsidR="00A76D28" w:rsidRDefault="0077121B">
            <w:pPr>
              <w:pStyle w:val="BodyTextIndent2"/>
              <w:numPr>
                <w:ilvl w:val="0"/>
                <w:numId w:val="152"/>
              </w:numPr>
              <w:tabs>
                <w:tab w:val="left" w:pos="162"/>
              </w:tabs>
              <w:ind w:left="162" w:hanging="162"/>
              <w:jc w:val="left"/>
              <w:rPr>
                <w:rFonts w:ascii="Book Antiqua" w:hAnsi="Book Antiqua"/>
                <w:bCs/>
                <w:i/>
                <w:iCs/>
                <w:sz w:val="22"/>
                <w:lang w:val="sr-Cyrl-CS"/>
              </w:rPr>
            </w:pPr>
            <w:r>
              <w:rPr>
                <w:rFonts w:ascii="Book Antiqua" w:hAnsi="Book Antiqua"/>
                <w:bCs/>
                <w:i/>
                <w:iCs/>
                <w:sz w:val="22"/>
                <w:lang w:val="sr-Cyrl-CS"/>
              </w:rPr>
              <w:t>уништавање ствари.</w:t>
            </w:r>
          </w:p>
        </w:tc>
        <w:tc>
          <w:tcPr>
            <w:tcW w:w="1998" w:type="dxa"/>
            <w:tcBorders>
              <w:top w:val="single" w:sz="18" w:space="0" w:color="auto"/>
              <w:left w:val="single" w:sz="12" w:space="0" w:color="auto"/>
              <w:bottom w:val="single" w:sz="18" w:space="0" w:color="auto"/>
              <w:right w:val="single" w:sz="12" w:space="0" w:color="auto"/>
            </w:tcBorders>
          </w:tcPr>
          <w:p w14:paraId="5BEBFFB5" w14:textId="77777777" w:rsidR="00A76D28" w:rsidRDefault="0077121B">
            <w:pPr>
              <w:pStyle w:val="BodyTextIndent2"/>
              <w:numPr>
                <w:ilvl w:val="0"/>
                <w:numId w:val="152"/>
              </w:numPr>
              <w:tabs>
                <w:tab w:val="left" w:pos="162"/>
              </w:tabs>
              <w:jc w:val="left"/>
              <w:rPr>
                <w:rFonts w:ascii="Book Antiqua" w:hAnsi="Book Antiqua"/>
                <w:b/>
                <w:sz w:val="22"/>
                <w:lang w:val="sr-Cyrl-CS"/>
              </w:rPr>
            </w:pPr>
            <w:r>
              <w:rPr>
                <w:rFonts w:ascii="Book Antiqua" w:hAnsi="Book Antiqua"/>
                <w:bCs/>
                <w:i/>
                <w:iCs/>
                <w:sz w:val="22"/>
                <w:lang w:val="sr-Cyrl-CS"/>
              </w:rPr>
              <w:t>исмејавање,</w:t>
            </w:r>
          </w:p>
          <w:p w14:paraId="07BD9F25" w14:textId="77777777" w:rsidR="00A76D28" w:rsidRDefault="0077121B">
            <w:pPr>
              <w:pStyle w:val="BodyTextIndent2"/>
              <w:numPr>
                <w:ilvl w:val="0"/>
                <w:numId w:val="152"/>
              </w:numPr>
              <w:tabs>
                <w:tab w:val="left" w:pos="162"/>
              </w:tabs>
              <w:jc w:val="left"/>
              <w:rPr>
                <w:rFonts w:ascii="Book Antiqua" w:hAnsi="Book Antiqua"/>
                <w:b/>
                <w:sz w:val="22"/>
                <w:lang w:val="sr-Cyrl-CS"/>
              </w:rPr>
            </w:pPr>
            <w:r>
              <w:rPr>
                <w:rFonts w:ascii="Book Antiqua" w:hAnsi="Book Antiqua"/>
                <w:bCs/>
                <w:i/>
                <w:iCs/>
                <w:sz w:val="22"/>
                <w:lang w:val="sr-Cyrl-CS"/>
              </w:rPr>
              <w:t>омаловажавање,</w:t>
            </w:r>
          </w:p>
          <w:p w14:paraId="108F007F" w14:textId="77777777" w:rsidR="00A76D28" w:rsidRDefault="0077121B">
            <w:pPr>
              <w:pStyle w:val="BodyTextIndent2"/>
              <w:numPr>
                <w:ilvl w:val="0"/>
                <w:numId w:val="152"/>
              </w:numPr>
              <w:tabs>
                <w:tab w:val="left" w:pos="162"/>
              </w:tabs>
              <w:jc w:val="left"/>
              <w:rPr>
                <w:rFonts w:ascii="Book Antiqua" w:hAnsi="Book Antiqua"/>
                <w:b/>
                <w:sz w:val="22"/>
                <w:lang w:val="sr-Cyrl-CS"/>
              </w:rPr>
            </w:pPr>
            <w:r>
              <w:rPr>
                <w:rFonts w:ascii="Book Antiqua" w:hAnsi="Book Antiqua"/>
                <w:bCs/>
                <w:i/>
                <w:iCs/>
                <w:sz w:val="22"/>
                <w:lang w:val="sr-Cyrl-CS"/>
              </w:rPr>
              <w:t>оговарање,</w:t>
            </w:r>
          </w:p>
          <w:p w14:paraId="5912C880" w14:textId="77777777" w:rsidR="00A76D28" w:rsidRDefault="0077121B">
            <w:pPr>
              <w:pStyle w:val="BodyTextIndent2"/>
              <w:numPr>
                <w:ilvl w:val="0"/>
                <w:numId w:val="152"/>
              </w:numPr>
              <w:tabs>
                <w:tab w:val="left" w:pos="162"/>
              </w:tabs>
              <w:jc w:val="left"/>
              <w:rPr>
                <w:rFonts w:ascii="Book Antiqua" w:hAnsi="Book Antiqua"/>
                <w:b/>
                <w:sz w:val="22"/>
                <w:lang w:val="sr-Cyrl-CS"/>
              </w:rPr>
            </w:pPr>
            <w:r>
              <w:rPr>
                <w:rFonts w:ascii="Book Antiqua" w:hAnsi="Book Antiqua"/>
                <w:bCs/>
                <w:i/>
                <w:iCs/>
                <w:sz w:val="22"/>
                <w:lang w:val="sr-Cyrl-CS"/>
              </w:rPr>
              <w:t>вређање,</w:t>
            </w:r>
          </w:p>
          <w:p w14:paraId="40A2B177" w14:textId="77777777" w:rsidR="00A76D28" w:rsidRDefault="0077121B">
            <w:pPr>
              <w:pStyle w:val="BodyTextIndent2"/>
              <w:numPr>
                <w:ilvl w:val="0"/>
                <w:numId w:val="152"/>
              </w:numPr>
              <w:tabs>
                <w:tab w:val="left" w:pos="162"/>
              </w:tabs>
              <w:jc w:val="left"/>
              <w:rPr>
                <w:rFonts w:ascii="Book Antiqua" w:hAnsi="Book Antiqua"/>
                <w:b/>
                <w:sz w:val="22"/>
                <w:lang w:val="sr-Cyrl-CS"/>
              </w:rPr>
            </w:pPr>
            <w:r>
              <w:rPr>
                <w:rFonts w:ascii="Book Antiqua" w:hAnsi="Book Antiqua"/>
                <w:bCs/>
                <w:i/>
                <w:iCs/>
                <w:sz w:val="22"/>
                <w:lang w:val="sr-Cyrl-CS"/>
              </w:rPr>
              <w:t>гурање,</w:t>
            </w:r>
          </w:p>
          <w:p w14:paraId="3C7EE957" w14:textId="77777777" w:rsidR="00A76D28" w:rsidRDefault="0077121B">
            <w:pPr>
              <w:pStyle w:val="BodyTextIndent2"/>
              <w:numPr>
                <w:ilvl w:val="0"/>
                <w:numId w:val="152"/>
              </w:numPr>
              <w:tabs>
                <w:tab w:val="left" w:pos="162"/>
              </w:tabs>
              <w:ind w:left="144" w:hanging="144"/>
              <w:jc w:val="left"/>
              <w:rPr>
                <w:rFonts w:ascii="Book Antiqua" w:hAnsi="Book Antiqua"/>
                <w:b/>
                <w:sz w:val="22"/>
                <w:lang w:val="sr-Cyrl-CS"/>
              </w:rPr>
            </w:pPr>
            <w:r>
              <w:rPr>
                <w:rFonts w:ascii="Book Antiqua" w:hAnsi="Book Antiqua"/>
                <w:bCs/>
                <w:i/>
                <w:iCs/>
                <w:sz w:val="22"/>
                <w:lang w:val="sr-Cyrl-CS"/>
              </w:rPr>
              <w:t>називање погрдним именима</w:t>
            </w:r>
          </w:p>
          <w:p w14:paraId="6BCA708A" w14:textId="77777777" w:rsidR="00A76D28" w:rsidRDefault="0077121B">
            <w:pPr>
              <w:pStyle w:val="BodyTextIndent2"/>
              <w:numPr>
                <w:ilvl w:val="0"/>
                <w:numId w:val="152"/>
              </w:numPr>
              <w:tabs>
                <w:tab w:val="left" w:pos="162"/>
              </w:tabs>
              <w:ind w:left="144" w:hanging="144"/>
              <w:jc w:val="left"/>
              <w:rPr>
                <w:rFonts w:ascii="Book Antiqua" w:hAnsi="Book Antiqua"/>
                <w:b/>
                <w:sz w:val="22"/>
                <w:lang w:val="sr-Cyrl-CS"/>
              </w:rPr>
            </w:pPr>
            <w:r>
              <w:rPr>
                <w:rFonts w:ascii="Book Antiqua" w:hAnsi="Book Antiqua"/>
                <w:bCs/>
                <w:i/>
                <w:iCs/>
                <w:sz w:val="22"/>
                <w:lang w:val="sr-Cyrl-CS"/>
              </w:rPr>
              <w:t>псовање</w:t>
            </w:r>
          </w:p>
          <w:p w14:paraId="504C5857" w14:textId="77777777" w:rsidR="00A76D28" w:rsidRDefault="0077121B">
            <w:pPr>
              <w:pStyle w:val="BodyTextIndent2"/>
              <w:numPr>
                <w:ilvl w:val="0"/>
                <w:numId w:val="152"/>
              </w:numPr>
              <w:tabs>
                <w:tab w:val="left" w:pos="162"/>
              </w:tabs>
              <w:ind w:left="144" w:hanging="144"/>
              <w:jc w:val="left"/>
              <w:rPr>
                <w:rFonts w:ascii="Book Antiqua" w:hAnsi="Book Antiqua"/>
                <w:b/>
                <w:sz w:val="22"/>
                <w:lang w:val="sr-Cyrl-CS"/>
              </w:rPr>
            </w:pPr>
            <w:r>
              <w:rPr>
                <w:rFonts w:ascii="Book Antiqua" w:hAnsi="Book Antiqua"/>
                <w:bCs/>
                <w:i/>
                <w:iCs/>
                <w:sz w:val="22"/>
                <w:lang w:val="sr-Cyrl-CS"/>
              </w:rPr>
              <w:t>етикетирање,</w:t>
            </w:r>
          </w:p>
          <w:p w14:paraId="1BE5E556" w14:textId="77777777" w:rsidR="00A76D28" w:rsidRDefault="0077121B">
            <w:pPr>
              <w:pStyle w:val="BodyTextIndent2"/>
              <w:numPr>
                <w:ilvl w:val="0"/>
                <w:numId w:val="152"/>
              </w:numPr>
              <w:tabs>
                <w:tab w:val="left" w:pos="162"/>
              </w:tabs>
              <w:ind w:left="144" w:hanging="144"/>
              <w:jc w:val="left"/>
              <w:rPr>
                <w:rFonts w:ascii="Book Antiqua" w:hAnsi="Book Antiqua"/>
                <w:b/>
                <w:sz w:val="22"/>
                <w:lang w:val="sr-Cyrl-CS"/>
              </w:rPr>
            </w:pPr>
            <w:r>
              <w:rPr>
                <w:rFonts w:ascii="Book Antiqua" w:hAnsi="Book Antiqua"/>
                <w:bCs/>
                <w:i/>
                <w:iCs/>
                <w:sz w:val="22"/>
              </w:rPr>
              <w:t>“</w:t>
            </w:r>
            <w:r>
              <w:rPr>
                <w:rFonts w:ascii="Book Antiqua" w:hAnsi="Book Antiqua"/>
                <w:bCs/>
                <w:i/>
                <w:iCs/>
                <w:sz w:val="22"/>
                <w:lang w:val="sr-Cyrl-CS"/>
              </w:rPr>
              <w:t>прозивање</w:t>
            </w:r>
            <w:r>
              <w:rPr>
                <w:rFonts w:ascii="Book Antiqua" w:hAnsi="Book Antiqua"/>
                <w:bCs/>
                <w:i/>
                <w:iCs/>
                <w:sz w:val="22"/>
              </w:rPr>
              <w:t>”</w:t>
            </w:r>
          </w:p>
        </w:tc>
        <w:tc>
          <w:tcPr>
            <w:tcW w:w="1998" w:type="dxa"/>
            <w:tcBorders>
              <w:top w:val="single" w:sz="18" w:space="0" w:color="auto"/>
              <w:left w:val="single" w:sz="12" w:space="0" w:color="auto"/>
              <w:bottom w:val="single" w:sz="18" w:space="0" w:color="auto"/>
              <w:right w:val="single" w:sz="12" w:space="0" w:color="auto"/>
            </w:tcBorders>
          </w:tcPr>
          <w:p w14:paraId="5D9BE503" w14:textId="77777777" w:rsidR="00A76D28" w:rsidRDefault="0077121B">
            <w:pPr>
              <w:pStyle w:val="BodyTextIndent2"/>
              <w:numPr>
                <w:ilvl w:val="0"/>
                <w:numId w:val="152"/>
              </w:numPr>
              <w:tabs>
                <w:tab w:val="left" w:pos="162"/>
              </w:tabs>
              <w:jc w:val="left"/>
              <w:rPr>
                <w:rFonts w:ascii="Book Antiqua" w:hAnsi="Book Antiqua"/>
                <w:b/>
                <w:sz w:val="22"/>
                <w:lang w:val="sr-Cyrl-CS"/>
              </w:rPr>
            </w:pPr>
            <w:r>
              <w:rPr>
                <w:rFonts w:ascii="Book Antiqua" w:hAnsi="Book Antiqua"/>
                <w:bCs/>
                <w:i/>
                <w:iCs/>
                <w:sz w:val="22"/>
                <w:lang w:val="sr-Cyrl-CS"/>
              </w:rPr>
              <w:t>добацивање,</w:t>
            </w:r>
          </w:p>
          <w:p w14:paraId="40AD9CF3" w14:textId="77777777" w:rsidR="00A76D28" w:rsidRDefault="0077121B">
            <w:pPr>
              <w:pStyle w:val="BodyTextIndent2"/>
              <w:numPr>
                <w:ilvl w:val="0"/>
                <w:numId w:val="152"/>
              </w:numPr>
              <w:tabs>
                <w:tab w:val="left" w:pos="162"/>
              </w:tabs>
              <w:jc w:val="left"/>
              <w:rPr>
                <w:rFonts w:ascii="Book Antiqua" w:hAnsi="Book Antiqua"/>
                <w:b/>
                <w:sz w:val="22"/>
                <w:lang w:val="sr-Cyrl-CS"/>
              </w:rPr>
            </w:pPr>
            <w:r>
              <w:rPr>
                <w:rFonts w:ascii="Book Antiqua" w:hAnsi="Book Antiqua"/>
                <w:bCs/>
                <w:i/>
                <w:iCs/>
                <w:sz w:val="22"/>
                <w:lang w:val="sr-Cyrl-CS"/>
              </w:rPr>
              <w:t>подсмевање,</w:t>
            </w:r>
          </w:p>
          <w:p w14:paraId="5F6AEF97" w14:textId="77777777" w:rsidR="00A76D28" w:rsidRDefault="0077121B">
            <w:pPr>
              <w:pStyle w:val="BodyTextIndent2"/>
              <w:numPr>
                <w:ilvl w:val="0"/>
                <w:numId w:val="152"/>
              </w:numPr>
              <w:tabs>
                <w:tab w:val="left" w:pos="162"/>
              </w:tabs>
              <w:jc w:val="left"/>
              <w:rPr>
                <w:rFonts w:ascii="Book Antiqua" w:hAnsi="Book Antiqua"/>
                <w:b/>
                <w:sz w:val="22"/>
                <w:lang w:val="sr-Cyrl-CS"/>
              </w:rPr>
            </w:pPr>
            <w:r>
              <w:rPr>
                <w:rFonts w:ascii="Book Antiqua" w:hAnsi="Book Antiqua"/>
                <w:bCs/>
                <w:i/>
                <w:iCs/>
                <w:sz w:val="22"/>
                <w:lang w:val="sr-Cyrl-CS"/>
              </w:rPr>
              <w:t>игнорисање,</w:t>
            </w:r>
          </w:p>
          <w:p w14:paraId="2476617A" w14:textId="77777777" w:rsidR="00A76D28" w:rsidRDefault="0077121B">
            <w:pPr>
              <w:pStyle w:val="BodyTextIndent2"/>
              <w:numPr>
                <w:ilvl w:val="0"/>
                <w:numId w:val="152"/>
              </w:numPr>
              <w:tabs>
                <w:tab w:val="left" w:pos="216"/>
              </w:tabs>
              <w:ind w:left="216" w:hanging="216"/>
              <w:jc w:val="left"/>
              <w:rPr>
                <w:rFonts w:ascii="Book Antiqua" w:hAnsi="Book Antiqua"/>
                <w:b/>
                <w:sz w:val="22"/>
                <w:lang w:val="sr-Cyrl-CS"/>
              </w:rPr>
            </w:pPr>
            <w:r>
              <w:rPr>
                <w:rFonts w:ascii="Book Antiqua" w:hAnsi="Book Antiqua"/>
                <w:bCs/>
                <w:i/>
                <w:iCs/>
                <w:sz w:val="22"/>
                <w:lang w:val="sr-Cyrl-CS"/>
              </w:rPr>
              <w:t>искључивање из групе,</w:t>
            </w:r>
          </w:p>
          <w:p w14:paraId="6C865531"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фаворизовање на основу верске, националне припадности,</w:t>
            </w:r>
          </w:p>
          <w:p w14:paraId="787F2AC3"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 xml:space="preserve">насилно </w:t>
            </w:r>
            <w:r>
              <w:rPr>
                <w:rFonts w:ascii="Book Antiqua" w:hAnsi="Book Antiqua"/>
                <w:bCs/>
                <w:i/>
                <w:iCs/>
                <w:sz w:val="20"/>
                <w:lang w:val="sr-Cyrl-CS"/>
              </w:rPr>
              <w:t>дисциплиновање,</w:t>
            </w:r>
          </w:p>
          <w:p w14:paraId="419885AF"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ширење гласина</w:t>
            </w:r>
          </w:p>
        </w:tc>
        <w:tc>
          <w:tcPr>
            <w:tcW w:w="1998" w:type="dxa"/>
            <w:tcBorders>
              <w:top w:val="single" w:sz="18" w:space="0" w:color="auto"/>
              <w:left w:val="single" w:sz="12" w:space="0" w:color="auto"/>
              <w:bottom w:val="single" w:sz="18" w:space="0" w:color="auto"/>
              <w:right w:val="single" w:sz="12" w:space="0" w:color="auto"/>
            </w:tcBorders>
          </w:tcPr>
          <w:p w14:paraId="134D5462"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добацивање,</w:t>
            </w:r>
          </w:p>
          <w:p w14:paraId="18AAE3D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псовање,</w:t>
            </w:r>
          </w:p>
          <w:p w14:paraId="6EF4217F"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ласцивни коментари,</w:t>
            </w:r>
          </w:p>
          <w:p w14:paraId="26B5F648"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ширење прича,</w:t>
            </w:r>
          </w:p>
          <w:p w14:paraId="2DB5E66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етикетирање,</w:t>
            </w:r>
          </w:p>
          <w:p w14:paraId="365594E7"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сексуално додиривање,</w:t>
            </w:r>
          </w:p>
          <w:p w14:paraId="0C3E2954"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гестикулација</w:t>
            </w:r>
          </w:p>
          <w:p w14:paraId="47C432F6" w14:textId="77777777" w:rsidR="00A76D28" w:rsidRDefault="00A76D28">
            <w:pPr>
              <w:pStyle w:val="BodyTextIndent2"/>
              <w:tabs>
                <w:tab w:val="left" w:pos="216"/>
              </w:tabs>
              <w:ind w:left="36" w:firstLine="0"/>
              <w:jc w:val="left"/>
              <w:rPr>
                <w:rFonts w:ascii="Book Antiqua" w:hAnsi="Book Antiqua"/>
                <w:bCs/>
                <w:i/>
                <w:iCs/>
                <w:sz w:val="22"/>
                <w:lang w:val="sr-Cyrl-CS"/>
              </w:rPr>
            </w:pPr>
          </w:p>
          <w:p w14:paraId="4CE3F117" w14:textId="77777777" w:rsidR="00A76D28" w:rsidRDefault="00A76D28">
            <w:pPr>
              <w:pStyle w:val="BodyTextIndent2"/>
              <w:tabs>
                <w:tab w:val="left" w:pos="216"/>
              </w:tabs>
              <w:ind w:left="36" w:firstLine="0"/>
              <w:jc w:val="left"/>
              <w:rPr>
                <w:rFonts w:ascii="Book Antiqua" w:hAnsi="Book Antiqua"/>
                <w:b/>
                <w:sz w:val="22"/>
                <w:lang w:val="sr-Cyrl-CS"/>
              </w:rPr>
            </w:pPr>
          </w:p>
        </w:tc>
        <w:tc>
          <w:tcPr>
            <w:tcW w:w="2358" w:type="dxa"/>
            <w:tcBorders>
              <w:top w:val="single" w:sz="18" w:space="0" w:color="auto"/>
              <w:left w:val="single" w:sz="12" w:space="0" w:color="auto"/>
              <w:bottom w:val="single" w:sz="18" w:space="0" w:color="auto"/>
              <w:right w:val="thickThinSmallGap" w:sz="24" w:space="0" w:color="auto"/>
            </w:tcBorders>
          </w:tcPr>
          <w:p w14:paraId="5FA4E482"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узнемиравајуће</w:t>
            </w:r>
            <w:r>
              <w:rPr>
                <w:rFonts w:ascii="Book Antiqua" w:hAnsi="Book Antiqua"/>
                <w:bCs/>
                <w:i/>
                <w:iCs/>
                <w:sz w:val="22"/>
              </w:rPr>
              <w:t>“</w:t>
            </w:r>
            <w:r>
              <w:rPr>
                <w:rFonts w:ascii="Book Antiqua" w:hAnsi="Book Antiqua"/>
                <w:bCs/>
                <w:i/>
                <w:iCs/>
                <w:sz w:val="22"/>
                <w:lang w:val="sr-Cyrl-CS"/>
              </w:rPr>
              <w:t>зивкање</w:t>
            </w:r>
            <w:r>
              <w:rPr>
                <w:rFonts w:ascii="Book Antiqua" w:hAnsi="Book Antiqua"/>
                <w:bCs/>
                <w:i/>
                <w:iCs/>
                <w:sz w:val="22"/>
              </w:rPr>
              <w:t>”</w:t>
            </w:r>
            <w:r>
              <w:rPr>
                <w:rFonts w:ascii="Book Antiqua" w:hAnsi="Book Antiqua"/>
                <w:bCs/>
                <w:i/>
                <w:iCs/>
                <w:sz w:val="22"/>
                <w:lang w:val="sr-Cyrl-CS"/>
              </w:rPr>
              <w:t>,</w:t>
            </w:r>
          </w:p>
          <w:p w14:paraId="53DF314F"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 xml:space="preserve">слање </w:t>
            </w:r>
            <w:r>
              <w:rPr>
                <w:rFonts w:ascii="Book Antiqua" w:hAnsi="Book Antiqua"/>
                <w:bCs/>
                <w:i/>
                <w:iCs/>
                <w:sz w:val="20"/>
                <w:lang w:val="sr-Cyrl-CS"/>
              </w:rPr>
              <w:t>узнемиравајућих</w:t>
            </w:r>
            <w:r>
              <w:rPr>
                <w:rFonts w:ascii="Book Antiqua" w:hAnsi="Book Antiqua"/>
                <w:bCs/>
                <w:i/>
                <w:iCs/>
                <w:sz w:val="22"/>
                <w:lang w:val="sr-Cyrl-CS"/>
              </w:rPr>
              <w:t xml:space="preserve"> порука</w:t>
            </w:r>
          </w:p>
          <w:p w14:paraId="3473749F" w14:textId="77777777" w:rsidR="00A76D28" w:rsidRDefault="0077121B">
            <w:pPr>
              <w:pStyle w:val="BodyTextIndent2"/>
              <w:tabs>
                <w:tab w:val="left" w:pos="216"/>
              </w:tabs>
              <w:ind w:left="36" w:firstLine="0"/>
              <w:jc w:val="left"/>
              <w:rPr>
                <w:rFonts w:ascii="Book Antiqua" w:hAnsi="Book Antiqua"/>
                <w:bCs/>
                <w:i/>
                <w:iCs/>
                <w:sz w:val="22"/>
                <w:lang w:val="sr-Cyrl-CS"/>
              </w:rPr>
            </w:pPr>
            <w:r>
              <w:rPr>
                <w:rFonts w:ascii="Book Antiqua" w:hAnsi="Book Antiqua"/>
                <w:bCs/>
                <w:i/>
                <w:iCs/>
                <w:sz w:val="22"/>
              </w:rPr>
              <w:t>SMS</w:t>
            </w:r>
            <w:r>
              <w:rPr>
                <w:rFonts w:ascii="Book Antiqua" w:hAnsi="Book Antiqua"/>
                <w:bCs/>
                <w:i/>
                <w:iCs/>
                <w:sz w:val="22"/>
                <w:lang w:val="sr-Cyrl-CS"/>
              </w:rPr>
              <w:t xml:space="preserve"> – ом,</w:t>
            </w:r>
          </w:p>
          <w:p w14:paraId="4C4DD832" w14:textId="77777777" w:rsidR="00A76D28" w:rsidRDefault="0077121B">
            <w:pPr>
              <w:pStyle w:val="BodyTextIndent2"/>
              <w:tabs>
                <w:tab w:val="left" w:pos="216"/>
              </w:tabs>
              <w:ind w:left="36" w:firstLine="0"/>
              <w:jc w:val="left"/>
              <w:rPr>
                <w:rFonts w:ascii="Book Antiqua" w:hAnsi="Book Antiqua"/>
                <w:bCs/>
                <w:i/>
                <w:iCs/>
                <w:sz w:val="22"/>
                <w:lang w:val="sr-Cyrl-CS"/>
              </w:rPr>
            </w:pPr>
            <w:r>
              <w:rPr>
                <w:rFonts w:ascii="Book Antiqua" w:hAnsi="Book Antiqua"/>
                <w:bCs/>
                <w:i/>
                <w:iCs/>
                <w:sz w:val="22"/>
              </w:rPr>
              <w:t>MMS</w:t>
            </w:r>
            <w:r>
              <w:rPr>
                <w:rFonts w:ascii="Book Antiqua" w:hAnsi="Book Antiqua"/>
                <w:bCs/>
                <w:i/>
                <w:iCs/>
                <w:sz w:val="22"/>
                <w:lang w:val="sr-Cyrl-CS"/>
              </w:rPr>
              <w:t xml:space="preserve"> – ом и</w:t>
            </w:r>
          </w:p>
          <w:p w14:paraId="616BC73C" w14:textId="77777777" w:rsidR="00A76D28" w:rsidRDefault="0077121B">
            <w:pPr>
              <w:pStyle w:val="BodyTextIndent2"/>
              <w:tabs>
                <w:tab w:val="left" w:pos="216"/>
              </w:tabs>
              <w:ind w:left="36" w:firstLine="0"/>
              <w:jc w:val="left"/>
              <w:rPr>
                <w:rFonts w:ascii="Book Antiqua" w:hAnsi="Book Antiqua"/>
                <w:bCs/>
                <w:i/>
                <w:iCs/>
                <w:sz w:val="22"/>
              </w:rPr>
            </w:pPr>
            <w:r>
              <w:rPr>
                <w:rFonts w:ascii="Book Antiqua" w:hAnsi="Book Antiqua"/>
                <w:bCs/>
                <w:i/>
                <w:iCs/>
                <w:sz w:val="22"/>
                <w:lang w:val="sr-Cyrl-CS"/>
              </w:rPr>
              <w:t xml:space="preserve">   путем</w:t>
            </w:r>
          </w:p>
          <w:p w14:paraId="7EC7372A" w14:textId="77777777" w:rsidR="00A76D28" w:rsidRDefault="0077121B">
            <w:pPr>
              <w:pStyle w:val="BodyTextIndent2"/>
              <w:tabs>
                <w:tab w:val="left" w:pos="216"/>
              </w:tabs>
              <w:ind w:left="36" w:firstLine="0"/>
              <w:jc w:val="left"/>
              <w:rPr>
                <w:rFonts w:ascii="Book Antiqua" w:hAnsi="Book Antiqua"/>
                <w:bCs/>
                <w:i/>
                <w:iCs/>
                <w:sz w:val="22"/>
                <w:lang w:val="sr-Cyrl-CS"/>
              </w:rPr>
            </w:pPr>
            <w:r>
              <w:rPr>
                <w:rFonts w:ascii="Book Antiqua" w:hAnsi="Book Antiqua"/>
                <w:bCs/>
                <w:i/>
                <w:iCs/>
                <w:sz w:val="22"/>
              </w:rPr>
              <w:t xml:space="preserve">WEB </w:t>
            </w:r>
            <w:r>
              <w:rPr>
                <w:rFonts w:ascii="Book Antiqua" w:hAnsi="Book Antiqua"/>
                <w:bCs/>
                <w:i/>
                <w:iCs/>
                <w:sz w:val="22"/>
                <w:lang w:val="sr-Cyrl-CS"/>
              </w:rPr>
              <w:t>- сајта</w:t>
            </w:r>
          </w:p>
          <w:p w14:paraId="3B9C3574" w14:textId="77777777" w:rsidR="00A76D28" w:rsidRDefault="00A76D28">
            <w:pPr>
              <w:pStyle w:val="BodyTextIndent2"/>
              <w:tabs>
                <w:tab w:val="left" w:pos="216"/>
              </w:tabs>
              <w:ind w:left="36" w:firstLine="0"/>
              <w:jc w:val="left"/>
              <w:rPr>
                <w:rFonts w:ascii="Book Antiqua" w:hAnsi="Book Antiqua"/>
                <w:b/>
                <w:sz w:val="22"/>
                <w:lang w:val="sr-Cyrl-CS"/>
              </w:rPr>
            </w:pPr>
          </w:p>
        </w:tc>
      </w:tr>
      <w:tr w:rsidR="00A76D28" w14:paraId="646A1603" w14:textId="77777777">
        <w:trPr>
          <w:cantSplit/>
        </w:trPr>
        <w:tc>
          <w:tcPr>
            <w:tcW w:w="10350" w:type="dxa"/>
            <w:gridSpan w:val="5"/>
            <w:tcBorders>
              <w:top w:val="single" w:sz="18" w:space="0" w:color="auto"/>
              <w:left w:val="thinThickSmallGap" w:sz="24" w:space="0" w:color="auto"/>
              <w:bottom w:val="single" w:sz="18" w:space="0" w:color="auto"/>
              <w:right w:val="thickThinSmallGap" w:sz="24" w:space="0" w:color="auto"/>
            </w:tcBorders>
            <w:shd w:val="clear" w:color="auto" w:fill="CCCCCC"/>
            <w:vAlign w:val="center"/>
          </w:tcPr>
          <w:p w14:paraId="1B271858"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ДРУГИ НИВО</w:t>
            </w:r>
          </w:p>
          <w:p w14:paraId="45DDAE07"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(ситуације решава наставник/одељењски старешина у сарадњи са тимом у оквиру унутрашње мреже)</w:t>
            </w:r>
          </w:p>
        </w:tc>
      </w:tr>
      <w:tr w:rsidR="00A76D28" w14:paraId="3037A004" w14:textId="77777777">
        <w:tc>
          <w:tcPr>
            <w:tcW w:w="1998" w:type="dxa"/>
            <w:tcBorders>
              <w:top w:val="single" w:sz="18" w:space="0" w:color="auto"/>
              <w:left w:val="thinThickSmallGap" w:sz="24" w:space="0" w:color="auto"/>
              <w:bottom w:val="single" w:sz="18" w:space="0" w:color="auto"/>
              <w:right w:val="single" w:sz="12" w:space="0" w:color="auto"/>
            </w:tcBorders>
            <w:shd w:val="clear" w:color="auto" w:fill="FFFFFF"/>
          </w:tcPr>
          <w:p w14:paraId="54DB5844"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шамарање,</w:t>
            </w:r>
          </w:p>
          <w:p w14:paraId="7DD6071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ударање,</w:t>
            </w:r>
          </w:p>
          <w:p w14:paraId="16DBB848"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гажење,</w:t>
            </w:r>
          </w:p>
          <w:p w14:paraId="0639666B"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цепање одела,</w:t>
            </w:r>
          </w:p>
          <w:p w14:paraId="631ADC8D"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rPr>
              <w:t>“</w:t>
            </w:r>
            <w:r>
              <w:rPr>
                <w:rFonts w:ascii="Book Antiqua" w:hAnsi="Book Antiqua"/>
                <w:bCs/>
                <w:i/>
                <w:iCs/>
                <w:sz w:val="22"/>
                <w:lang w:val="sr-Cyrl-CS"/>
              </w:rPr>
              <w:t>шутке</w:t>
            </w:r>
            <w:r>
              <w:rPr>
                <w:rFonts w:ascii="Book Antiqua" w:hAnsi="Book Antiqua"/>
                <w:bCs/>
                <w:i/>
                <w:iCs/>
                <w:sz w:val="22"/>
              </w:rPr>
              <w:t>”</w:t>
            </w:r>
          </w:p>
          <w:p w14:paraId="188C0A95"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затварање,</w:t>
            </w:r>
          </w:p>
          <w:p w14:paraId="4F7EA52F"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пљување,</w:t>
            </w:r>
          </w:p>
          <w:p w14:paraId="4893D89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отимање и уништавање имовине,</w:t>
            </w:r>
          </w:p>
          <w:p w14:paraId="6AE9BF06"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измицање столице,</w:t>
            </w:r>
          </w:p>
          <w:p w14:paraId="245227AB"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чупање за уши, косу</w:t>
            </w:r>
          </w:p>
        </w:tc>
        <w:tc>
          <w:tcPr>
            <w:tcW w:w="1998" w:type="dxa"/>
            <w:tcBorders>
              <w:top w:val="single" w:sz="18" w:space="0" w:color="auto"/>
              <w:left w:val="single" w:sz="12" w:space="0" w:color="auto"/>
              <w:bottom w:val="single" w:sz="18" w:space="0" w:color="auto"/>
              <w:right w:val="single" w:sz="12" w:space="0" w:color="auto"/>
            </w:tcBorders>
            <w:shd w:val="clear" w:color="auto" w:fill="FFFFFF"/>
          </w:tcPr>
          <w:p w14:paraId="7EC8808B"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уцењивање,</w:t>
            </w:r>
          </w:p>
          <w:p w14:paraId="6CF841E4"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претње,</w:t>
            </w:r>
          </w:p>
          <w:p w14:paraId="0B04A92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неправедно кажњавање,</w:t>
            </w:r>
          </w:p>
          <w:p w14:paraId="4CDA61EF"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забрана комуницирања,</w:t>
            </w:r>
          </w:p>
          <w:p w14:paraId="70EBF812"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искључивање,</w:t>
            </w:r>
          </w:p>
          <w:p w14:paraId="2798BA1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одбацивање,</w:t>
            </w:r>
          </w:p>
          <w:p w14:paraId="2928897B"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манипулисање</w:t>
            </w:r>
          </w:p>
        </w:tc>
        <w:tc>
          <w:tcPr>
            <w:tcW w:w="1998" w:type="dxa"/>
            <w:tcBorders>
              <w:top w:val="single" w:sz="18" w:space="0" w:color="auto"/>
              <w:left w:val="single" w:sz="12" w:space="0" w:color="auto"/>
              <w:bottom w:val="single" w:sz="18" w:space="0" w:color="auto"/>
              <w:right w:val="single" w:sz="12" w:space="0" w:color="auto"/>
            </w:tcBorders>
            <w:shd w:val="clear" w:color="auto" w:fill="FFFFFF"/>
          </w:tcPr>
          <w:p w14:paraId="132F0E33"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сплеткарење,</w:t>
            </w:r>
          </w:p>
          <w:p w14:paraId="0F407E31"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игнорисање,</w:t>
            </w:r>
          </w:p>
          <w:p w14:paraId="3835D21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неукључивање,</w:t>
            </w:r>
          </w:p>
          <w:p w14:paraId="03CA010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неприхватање,</w:t>
            </w:r>
          </w:p>
          <w:p w14:paraId="7796D56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манипулисање,</w:t>
            </w:r>
          </w:p>
          <w:p w14:paraId="70863C37"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експлоатација,</w:t>
            </w:r>
          </w:p>
          <w:p w14:paraId="68C0FBCB"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национализам</w:t>
            </w:r>
          </w:p>
        </w:tc>
        <w:tc>
          <w:tcPr>
            <w:tcW w:w="1998" w:type="dxa"/>
            <w:tcBorders>
              <w:top w:val="single" w:sz="18" w:space="0" w:color="auto"/>
              <w:left w:val="single" w:sz="12" w:space="0" w:color="auto"/>
              <w:bottom w:val="single" w:sz="18" w:space="0" w:color="auto"/>
              <w:right w:val="single" w:sz="12" w:space="0" w:color="auto"/>
            </w:tcBorders>
            <w:shd w:val="clear" w:color="auto" w:fill="FFFFFF"/>
          </w:tcPr>
          <w:p w14:paraId="4E8897A7"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сексуално додиривање,</w:t>
            </w:r>
          </w:p>
          <w:p w14:paraId="692EB3A3"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показивање порнографског материјала,</w:t>
            </w:r>
          </w:p>
          <w:p w14:paraId="3FAE697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показивање интимних делова тела,</w:t>
            </w:r>
          </w:p>
          <w:p w14:paraId="2111516D"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свлачење</w:t>
            </w:r>
          </w:p>
        </w:tc>
        <w:tc>
          <w:tcPr>
            <w:tcW w:w="2358" w:type="dxa"/>
            <w:tcBorders>
              <w:top w:val="single" w:sz="18" w:space="0" w:color="auto"/>
              <w:left w:val="single" w:sz="12" w:space="0" w:color="auto"/>
              <w:bottom w:val="single" w:sz="18" w:space="0" w:color="auto"/>
              <w:right w:val="thickThinSmallGap" w:sz="24" w:space="0" w:color="auto"/>
            </w:tcBorders>
            <w:shd w:val="clear" w:color="auto" w:fill="FFFFFF"/>
          </w:tcPr>
          <w:p w14:paraId="306D8FD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огласи, клипови, блогови, злоупотреба форума и четовања,</w:t>
            </w:r>
          </w:p>
          <w:p w14:paraId="76345C15"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снимање камером појединаца против њихове воље,</w:t>
            </w:r>
          </w:p>
          <w:p w14:paraId="51BD932E"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снимање камером насилних сцена,</w:t>
            </w:r>
          </w:p>
          <w:p w14:paraId="70C427C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Cs/>
                <w:i/>
                <w:iCs/>
                <w:sz w:val="22"/>
                <w:lang w:val="sr-Cyrl-CS"/>
              </w:rPr>
            </w:pPr>
            <w:r>
              <w:rPr>
                <w:rFonts w:ascii="Book Antiqua" w:hAnsi="Book Antiqua"/>
                <w:bCs/>
                <w:i/>
                <w:iCs/>
                <w:sz w:val="22"/>
                <w:lang w:val="sr-Cyrl-CS"/>
              </w:rPr>
              <w:t>дистрибуирање снимака и слика</w:t>
            </w:r>
          </w:p>
        </w:tc>
      </w:tr>
      <w:tr w:rsidR="00A76D28" w14:paraId="128BEEE2" w14:textId="77777777">
        <w:trPr>
          <w:cantSplit/>
        </w:trPr>
        <w:tc>
          <w:tcPr>
            <w:tcW w:w="10350" w:type="dxa"/>
            <w:gridSpan w:val="5"/>
            <w:tcBorders>
              <w:top w:val="single" w:sz="18" w:space="0" w:color="auto"/>
              <w:left w:val="thinThickSmallGap" w:sz="24" w:space="0" w:color="auto"/>
              <w:bottom w:val="single" w:sz="18" w:space="0" w:color="auto"/>
              <w:right w:val="thickThinSmallGap" w:sz="24" w:space="0" w:color="auto"/>
            </w:tcBorders>
            <w:shd w:val="clear" w:color="auto" w:fill="CCCCCC"/>
            <w:vAlign w:val="center"/>
          </w:tcPr>
          <w:p w14:paraId="61028A4D" w14:textId="77777777" w:rsidR="00A76D28" w:rsidRDefault="0077121B">
            <w:pPr>
              <w:pStyle w:val="BodyTextIndent2"/>
              <w:ind w:firstLine="0"/>
              <w:jc w:val="center"/>
              <w:rPr>
                <w:rFonts w:ascii="Book Antiqua" w:hAnsi="Book Antiqua"/>
                <w:b/>
                <w:sz w:val="26"/>
                <w:lang w:val="sr-Cyrl-CS"/>
              </w:rPr>
            </w:pPr>
            <w:r>
              <w:rPr>
                <w:rFonts w:ascii="Book Antiqua" w:hAnsi="Book Antiqua"/>
                <w:b/>
                <w:sz w:val="26"/>
                <w:lang w:val="sr-Cyrl-CS"/>
              </w:rPr>
              <w:t>ТРЕЋИ НИВО</w:t>
            </w:r>
          </w:p>
          <w:p w14:paraId="39808570" w14:textId="77777777" w:rsidR="00A76D28" w:rsidRDefault="0077121B">
            <w:pPr>
              <w:pStyle w:val="BodyTextIndent2"/>
              <w:ind w:firstLine="0"/>
              <w:jc w:val="center"/>
              <w:rPr>
                <w:rFonts w:ascii="Book Antiqua" w:hAnsi="Book Antiqua"/>
                <w:bCs/>
                <w:i/>
                <w:iCs/>
                <w:sz w:val="22"/>
                <w:lang w:val="sr-Cyrl-CS"/>
              </w:rPr>
            </w:pPr>
            <w:r>
              <w:rPr>
                <w:rFonts w:ascii="Book Antiqua" w:hAnsi="Book Antiqua"/>
                <w:bCs/>
                <w:i/>
                <w:iCs/>
                <w:sz w:val="22"/>
                <w:lang w:val="sr-Cyrl-CS"/>
              </w:rPr>
              <w:t>(захтева, поред уључивања Тима и укључивање спољашње мреже, односно, других институција)</w:t>
            </w:r>
          </w:p>
        </w:tc>
      </w:tr>
      <w:tr w:rsidR="00A76D28" w14:paraId="35FBA7B2" w14:textId="77777777">
        <w:tc>
          <w:tcPr>
            <w:tcW w:w="1998" w:type="dxa"/>
            <w:tcBorders>
              <w:top w:val="single" w:sz="18" w:space="0" w:color="auto"/>
              <w:left w:val="thinThickSmallGap" w:sz="24" w:space="0" w:color="auto"/>
              <w:bottom w:val="thickThinSmallGap" w:sz="24" w:space="0" w:color="auto"/>
              <w:right w:val="single" w:sz="12" w:space="0" w:color="auto"/>
            </w:tcBorders>
            <w:shd w:val="clear" w:color="auto" w:fill="FFFFFF"/>
          </w:tcPr>
          <w:p w14:paraId="1D581BB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туча,</w:t>
            </w:r>
          </w:p>
          <w:p w14:paraId="582CC7A6"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бацање,</w:t>
            </w:r>
          </w:p>
          <w:p w14:paraId="48F408A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проузроковање опекотина,</w:t>
            </w:r>
          </w:p>
          <w:p w14:paraId="54FD4809"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ускраћивање хране и сна,</w:t>
            </w:r>
          </w:p>
          <w:p w14:paraId="13C158C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0"/>
                <w:lang w:val="sr-Cyrl-CS"/>
              </w:rPr>
            </w:pPr>
            <w:r>
              <w:rPr>
                <w:rFonts w:ascii="Book Antiqua" w:hAnsi="Book Antiqua"/>
                <w:bCs/>
                <w:i/>
                <w:iCs/>
                <w:sz w:val="22"/>
                <w:lang w:val="sr-Cyrl-CS"/>
              </w:rPr>
              <w:t xml:space="preserve">излагање ниским </w:t>
            </w:r>
            <w:r>
              <w:rPr>
                <w:rFonts w:ascii="Book Antiqua" w:hAnsi="Book Antiqua"/>
                <w:bCs/>
                <w:i/>
                <w:iCs/>
                <w:sz w:val="20"/>
                <w:lang w:val="sr-Cyrl-CS"/>
              </w:rPr>
              <w:t>температурама,</w:t>
            </w:r>
          </w:p>
          <w:p w14:paraId="7B77F6D9"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напад оружјем</w:t>
            </w:r>
          </w:p>
        </w:tc>
        <w:tc>
          <w:tcPr>
            <w:tcW w:w="1998" w:type="dxa"/>
            <w:tcBorders>
              <w:top w:val="single" w:sz="18" w:space="0" w:color="auto"/>
              <w:left w:val="single" w:sz="12" w:space="0" w:color="auto"/>
              <w:bottom w:val="thickThinSmallGap" w:sz="24" w:space="0" w:color="auto"/>
              <w:right w:val="single" w:sz="12" w:space="0" w:color="auto"/>
            </w:tcBorders>
            <w:shd w:val="clear" w:color="auto" w:fill="FFFFFF"/>
          </w:tcPr>
          <w:p w14:paraId="4445EF3F"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застрашивање уцењивањем,</w:t>
            </w:r>
          </w:p>
          <w:p w14:paraId="49F82D03"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рекетирање,</w:t>
            </w:r>
          </w:p>
          <w:p w14:paraId="50E39FD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ограничавање кретања,</w:t>
            </w:r>
          </w:p>
          <w:p w14:paraId="4778979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навођење на коришћење психоактивних супстанци,</w:t>
            </w:r>
          </w:p>
          <w:p w14:paraId="785D0998"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укључивање у секте,</w:t>
            </w:r>
          </w:p>
          <w:p w14:paraId="244608D4"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занемаривање</w:t>
            </w:r>
          </w:p>
        </w:tc>
        <w:tc>
          <w:tcPr>
            <w:tcW w:w="1998" w:type="dxa"/>
            <w:tcBorders>
              <w:top w:val="single" w:sz="18" w:space="0" w:color="auto"/>
              <w:left w:val="single" w:sz="12" w:space="0" w:color="auto"/>
              <w:bottom w:val="thickThinSmallGap" w:sz="24" w:space="0" w:color="auto"/>
              <w:right w:val="single" w:sz="12" w:space="0" w:color="auto"/>
            </w:tcBorders>
            <w:shd w:val="clear" w:color="auto" w:fill="FFFFFF"/>
          </w:tcPr>
          <w:p w14:paraId="2DCD6331"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претње,</w:t>
            </w:r>
          </w:p>
          <w:p w14:paraId="3B630EC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изолација,</w:t>
            </w:r>
          </w:p>
          <w:p w14:paraId="623B39DE"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одбацивање,</w:t>
            </w:r>
          </w:p>
          <w:p w14:paraId="1527D55D"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терор групе над појединцем,</w:t>
            </w:r>
          </w:p>
          <w:p w14:paraId="343110DA"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0"/>
                <w:lang w:val="sr-Cyrl-CS"/>
              </w:rPr>
            </w:pPr>
            <w:r>
              <w:rPr>
                <w:rFonts w:ascii="Book Antiqua" w:hAnsi="Book Antiqua"/>
                <w:bCs/>
                <w:i/>
                <w:iCs/>
                <w:sz w:val="20"/>
                <w:lang w:val="sr-Cyrl-CS"/>
              </w:rPr>
              <w:t>дискриминација,</w:t>
            </w:r>
          </w:p>
          <w:p w14:paraId="59603A49"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организовање затворених група (кланова),</w:t>
            </w:r>
          </w:p>
          <w:p w14:paraId="5BA8DA1C"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национализам,</w:t>
            </w:r>
          </w:p>
          <w:p w14:paraId="77C44AF8"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расизам</w:t>
            </w:r>
          </w:p>
        </w:tc>
        <w:tc>
          <w:tcPr>
            <w:tcW w:w="1998" w:type="dxa"/>
            <w:tcBorders>
              <w:top w:val="single" w:sz="18" w:space="0" w:color="auto"/>
              <w:left w:val="single" w:sz="12" w:space="0" w:color="auto"/>
              <w:bottom w:val="thickThinSmallGap" w:sz="24" w:space="0" w:color="auto"/>
              <w:right w:val="single" w:sz="12" w:space="0" w:color="auto"/>
            </w:tcBorders>
            <w:shd w:val="clear" w:color="auto" w:fill="FFFFFF"/>
          </w:tcPr>
          <w:p w14:paraId="407D1463"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 xml:space="preserve">завођење од стране одраслих, подвођење, </w:t>
            </w:r>
          </w:p>
          <w:p w14:paraId="19840364"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злоупотреба положаја,</w:t>
            </w:r>
          </w:p>
          <w:p w14:paraId="7882DC9B"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навођење, изнуђивање и принуда на сексуални чин,</w:t>
            </w:r>
          </w:p>
          <w:p w14:paraId="4F5618E0"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силовање,</w:t>
            </w:r>
          </w:p>
          <w:p w14:paraId="350518E0"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инцест</w:t>
            </w:r>
          </w:p>
        </w:tc>
        <w:tc>
          <w:tcPr>
            <w:tcW w:w="2358" w:type="dxa"/>
            <w:tcBorders>
              <w:top w:val="single" w:sz="18" w:space="0" w:color="auto"/>
              <w:left w:val="single" w:sz="12" w:space="0" w:color="auto"/>
              <w:bottom w:val="thickThinSmallGap" w:sz="24" w:space="0" w:color="auto"/>
              <w:right w:val="thickThinSmallGap" w:sz="24" w:space="0" w:color="auto"/>
            </w:tcBorders>
            <w:shd w:val="clear" w:color="auto" w:fill="FFFFFF"/>
          </w:tcPr>
          <w:p w14:paraId="1F981880"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 xml:space="preserve">снимање насилних сцена, дистрибуирање снимака и слика, </w:t>
            </w:r>
          </w:p>
          <w:p w14:paraId="28F0B926" w14:textId="77777777" w:rsidR="00A76D28" w:rsidRDefault="0077121B">
            <w:pPr>
              <w:pStyle w:val="BodyTextIndent2"/>
              <w:numPr>
                <w:ilvl w:val="0"/>
                <w:numId w:val="152"/>
              </w:numPr>
              <w:tabs>
                <w:tab w:val="clear" w:pos="360"/>
                <w:tab w:val="left" w:pos="216"/>
                <w:tab w:val="left" w:pos="936"/>
              </w:tabs>
              <w:ind w:left="216" w:hanging="180"/>
              <w:jc w:val="left"/>
              <w:rPr>
                <w:rFonts w:ascii="Book Antiqua" w:hAnsi="Book Antiqua"/>
                <w:b/>
                <w:sz w:val="22"/>
                <w:lang w:val="sr-Cyrl-CS"/>
              </w:rPr>
            </w:pPr>
            <w:r>
              <w:rPr>
                <w:rFonts w:ascii="Book Antiqua" w:hAnsi="Book Antiqua"/>
                <w:bCs/>
                <w:i/>
                <w:iCs/>
                <w:sz w:val="22"/>
                <w:lang w:val="sr-Cyrl-CS"/>
              </w:rPr>
              <w:t>дечја порнографија</w:t>
            </w:r>
          </w:p>
        </w:tc>
      </w:tr>
    </w:tbl>
    <w:p w14:paraId="125D16AF" w14:textId="77777777" w:rsidR="00A76D28" w:rsidRDefault="00A76D28">
      <w:pPr>
        <w:rPr>
          <w:lang w:val="sr-Cyrl-CS"/>
        </w:rPr>
      </w:pPr>
    </w:p>
    <w:p w14:paraId="183BE1D6" w14:textId="77777777" w:rsidR="00A76D28" w:rsidRDefault="00A76D28">
      <w:pPr>
        <w:rPr>
          <w:lang w:val="sr-Cyrl-CS"/>
        </w:rPr>
      </w:pPr>
    </w:p>
    <w:p w14:paraId="4C53934D" w14:textId="77777777" w:rsidR="00A76D28" w:rsidRDefault="00A76D28">
      <w:pPr>
        <w:rPr>
          <w:lang w:val="sr-Cyrl-CS"/>
        </w:rPr>
      </w:pPr>
    </w:p>
    <w:p w14:paraId="3D46D288" w14:textId="77777777" w:rsidR="00A76D28" w:rsidRDefault="00A76D28">
      <w:pPr>
        <w:rPr>
          <w:lang w:val="sr-Cyrl-CS"/>
        </w:rPr>
      </w:pPr>
    </w:p>
    <w:p w14:paraId="610771E9" w14:textId="77777777" w:rsidR="00A76D28" w:rsidRDefault="00A76D28">
      <w:pPr>
        <w:rPr>
          <w:lang w:val="sr-Cyrl-CS"/>
        </w:rPr>
      </w:pPr>
    </w:p>
    <w:p w14:paraId="75A9F4EC" w14:textId="77777777" w:rsidR="00A76D28" w:rsidRDefault="0077121B">
      <w:pPr>
        <w:pStyle w:val="Caption"/>
      </w:pPr>
      <w:r>
        <w:t>Превентивне активности</w:t>
      </w:r>
    </w:p>
    <w:p w14:paraId="1425F68D" w14:textId="77777777" w:rsidR="00A76D28" w:rsidRDefault="00A76D28">
      <w:pPr>
        <w:rPr>
          <w:rFonts w:ascii="Book Antiqua" w:hAnsi="Book Antiqua"/>
          <w:lang w:val="sr-Cyrl-CS"/>
        </w:rPr>
      </w:pPr>
    </w:p>
    <w:tbl>
      <w:tblPr>
        <w:tblW w:w="10440" w:type="dxa"/>
        <w:tblInd w:w="-52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530"/>
        <w:gridCol w:w="5490"/>
        <w:gridCol w:w="3420"/>
      </w:tblGrid>
      <w:tr w:rsidR="00A76D28" w14:paraId="27EFE3C1" w14:textId="77777777">
        <w:trPr>
          <w:trHeight w:val="432"/>
        </w:trPr>
        <w:tc>
          <w:tcPr>
            <w:tcW w:w="1530"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0F703998"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49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5F5E42CD"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420"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3E35905C"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5D022445" w14:textId="77777777">
        <w:trPr>
          <w:cantSplit/>
          <w:trHeight w:val="720"/>
        </w:trPr>
        <w:tc>
          <w:tcPr>
            <w:tcW w:w="1530" w:type="dxa"/>
            <w:vMerge w:val="restart"/>
            <w:tcBorders>
              <w:top w:val="thickThinSmallGap" w:sz="24" w:space="0" w:color="auto"/>
              <w:left w:val="thinThickSmallGap" w:sz="24" w:space="0" w:color="auto"/>
              <w:bottom w:val="nil"/>
              <w:right w:val="single" w:sz="12" w:space="0" w:color="auto"/>
            </w:tcBorders>
            <w:vAlign w:val="center"/>
          </w:tcPr>
          <w:p w14:paraId="39011DC8" w14:textId="77777777" w:rsidR="00A76D28" w:rsidRDefault="0077121B">
            <w:pPr>
              <w:pStyle w:val="BodyTextIndent2"/>
              <w:ind w:firstLine="0"/>
              <w:jc w:val="center"/>
              <w:rPr>
                <w:rFonts w:ascii="Book Antiqua" w:hAnsi="Book Antiqua"/>
                <w:b/>
                <w:sz w:val="20"/>
              </w:rPr>
            </w:pPr>
            <w:r>
              <w:rPr>
                <w:rFonts w:ascii="Book Antiqua" w:hAnsi="Book Antiqua"/>
                <w:b/>
                <w:sz w:val="20"/>
              </w:rPr>
              <w:t>IX/X/XI</w:t>
            </w:r>
          </w:p>
        </w:tc>
        <w:tc>
          <w:tcPr>
            <w:tcW w:w="5490" w:type="dxa"/>
            <w:tcBorders>
              <w:top w:val="single" w:sz="6" w:space="0" w:color="auto"/>
              <w:left w:val="single" w:sz="12" w:space="0" w:color="auto"/>
              <w:bottom w:val="nil"/>
              <w:right w:val="single" w:sz="12" w:space="0" w:color="auto"/>
            </w:tcBorders>
            <w:vAlign w:val="center"/>
          </w:tcPr>
          <w:p w14:paraId="7AE0641C" w14:textId="77777777" w:rsidR="00A76D28" w:rsidRDefault="0077121B" w:rsidP="00BA71C4">
            <w:pPr>
              <w:pStyle w:val="BodyTextIndent2"/>
              <w:numPr>
                <w:ilvl w:val="0"/>
                <w:numId w:val="82"/>
              </w:numPr>
              <w:jc w:val="left"/>
              <w:rPr>
                <w:rFonts w:ascii="Book Antiqua" w:hAnsi="Book Antiqua"/>
                <w:sz w:val="22"/>
                <w:lang w:val="ru-RU"/>
              </w:rPr>
            </w:pPr>
            <w:r>
              <w:rPr>
                <w:rFonts w:ascii="Book Antiqua" w:hAnsi="Book Antiqua"/>
                <w:sz w:val="22"/>
                <w:lang w:val="sr-Cyrl-CS"/>
              </w:rPr>
              <w:t xml:space="preserve">Упознавање са правном регулативом </w:t>
            </w:r>
            <w:r>
              <w:rPr>
                <w:rFonts w:ascii="Book Antiqua" w:hAnsi="Book Antiqua"/>
                <w:i/>
                <w:iCs/>
                <w:sz w:val="22"/>
                <w:lang w:val="sr-Cyrl-CS"/>
              </w:rPr>
              <w:t>Посебног протокола</w:t>
            </w:r>
          </w:p>
        </w:tc>
        <w:tc>
          <w:tcPr>
            <w:tcW w:w="3420" w:type="dxa"/>
            <w:vMerge w:val="restart"/>
            <w:tcBorders>
              <w:top w:val="single" w:sz="6" w:space="0" w:color="auto"/>
              <w:left w:val="single" w:sz="12" w:space="0" w:color="auto"/>
              <w:bottom w:val="single" w:sz="12" w:space="0" w:color="auto"/>
              <w:right w:val="thickThinSmallGap" w:sz="24" w:space="0" w:color="auto"/>
            </w:tcBorders>
            <w:vAlign w:val="center"/>
          </w:tcPr>
          <w:p w14:paraId="0D6D79F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p w14:paraId="3BEBB81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секретар</w:t>
            </w:r>
          </w:p>
        </w:tc>
      </w:tr>
      <w:tr w:rsidR="00A76D28" w14:paraId="1F4E7234" w14:textId="77777777">
        <w:trPr>
          <w:cantSplit/>
          <w:trHeight w:val="1872"/>
        </w:trPr>
        <w:tc>
          <w:tcPr>
            <w:tcW w:w="1530" w:type="dxa"/>
            <w:vMerge/>
            <w:tcBorders>
              <w:top w:val="thickThinSmallGap" w:sz="24" w:space="0" w:color="auto"/>
              <w:left w:val="thinThickSmallGap" w:sz="24" w:space="0" w:color="auto"/>
              <w:bottom w:val="nil"/>
              <w:right w:val="single" w:sz="12" w:space="0" w:color="auto"/>
            </w:tcBorders>
            <w:vAlign w:val="center"/>
          </w:tcPr>
          <w:p w14:paraId="363643B5" w14:textId="77777777" w:rsidR="00A76D28" w:rsidRDefault="00A76D28">
            <w:pPr>
              <w:rPr>
                <w:rFonts w:ascii="Book Antiqua" w:hAnsi="Book Antiqua"/>
                <w:b/>
              </w:rPr>
            </w:pPr>
          </w:p>
        </w:tc>
        <w:tc>
          <w:tcPr>
            <w:tcW w:w="5490" w:type="dxa"/>
            <w:tcBorders>
              <w:top w:val="single" w:sz="6" w:space="0" w:color="auto"/>
              <w:left w:val="single" w:sz="12" w:space="0" w:color="auto"/>
              <w:bottom w:val="single" w:sz="12" w:space="0" w:color="auto"/>
              <w:right w:val="single" w:sz="12" w:space="0" w:color="auto"/>
            </w:tcBorders>
            <w:vAlign w:val="center"/>
          </w:tcPr>
          <w:p w14:paraId="5AD04C05" w14:textId="77777777" w:rsidR="00A76D28" w:rsidRDefault="0077121B" w:rsidP="00BA71C4">
            <w:pPr>
              <w:pStyle w:val="BodyTextIndent2"/>
              <w:numPr>
                <w:ilvl w:val="0"/>
                <w:numId w:val="82"/>
              </w:numPr>
              <w:jc w:val="left"/>
              <w:rPr>
                <w:rFonts w:ascii="Book Antiqua" w:hAnsi="Book Antiqua"/>
                <w:sz w:val="22"/>
                <w:lang w:val="ru-RU"/>
              </w:rPr>
            </w:pPr>
            <w:r>
              <w:rPr>
                <w:rFonts w:ascii="Book Antiqua" w:hAnsi="Book Antiqua"/>
                <w:b/>
                <w:bCs/>
                <w:sz w:val="22"/>
                <w:lang w:val="ru-RU"/>
              </w:rPr>
              <w:t>Усклађивање постојећих подзаконских аката установе:</w:t>
            </w:r>
            <w:r w:rsidR="00941258">
              <w:rPr>
                <w:rFonts w:ascii="Book Antiqua" w:hAnsi="Book Antiqua"/>
                <w:b/>
                <w:bCs/>
                <w:sz w:val="22"/>
                <w:lang w:val="ru-RU"/>
              </w:rPr>
              <w:t xml:space="preserve"> </w:t>
            </w:r>
            <w:r>
              <w:rPr>
                <w:rFonts w:ascii="Book Antiqua" w:hAnsi="Book Antiqua"/>
                <w:i/>
                <w:iCs/>
                <w:sz w:val="22"/>
                <w:lang w:val="ru-RU"/>
              </w:rPr>
              <w:t xml:space="preserve">Правилник о понашању ученика и запослених, Правилник о безбедности, Правилник о материјално – техничкој безбедности </w:t>
            </w:r>
            <w:r>
              <w:rPr>
                <w:rFonts w:ascii="Book Antiqua" w:hAnsi="Book Antiqua"/>
                <w:sz w:val="22"/>
                <w:lang w:val="ru-RU"/>
              </w:rPr>
              <w:t>(Савет родитеља, Наставничко веће, Школски одбор, Ученички парламент)</w:t>
            </w:r>
          </w:p>
          <w:p w14:paraId="040150C9" w14:textId="77777777" w:rsidR="00BA71C4" w:rsidRPr="00BA71C4" w:rsidRDefault="00BA71C4" w:rsidP="00BA71C4">
            <w:pPr>
              <w:pStyle w:val="BodyTextIndent2"/>
              <w:numPr>
                <w:ilvl w:val="0"/>
                <w:numId w:val="82"/>
              </w:numPr>
              <w:jc w:val="left"/>
              <w:rPr>
                <w:rFonts w:ascii="Book Antiqua" w:hAnsi="Book Antiqua"/>
                <w:sz w:val="22"/>
                <w:lang w:val="ru-RU"/>
              </w:rPr>
            </w:pPr>
            <w:r w:rsidRPr="00BA71C4">
              <w:rPr>
                <w:rFonts w:ascii="Book Antiqua" w:hAnsi="Book Antiqua"/>
                <w:bCs/>
                <w:sz w:val="22"/>
                <w:lang w:val="ru-RU"/>
              </w:rPr>
              <w:t>Протокол о поступању у случају дискриминације, злостављања и занемаривања</w:t>
            </w:r>
            <w:r>
              <w:rPr>
                <w:rFonts w:ascii="Book Antiqua" w:hAnsi="Book Antiqua"/>
                <w:sz w:val="22"/>
                <w:lang w:val="ru-RU"/>
              </w:rPr>
              <w:t>(Тим, Савет родитеља, Наставничко веће, Школски одбор, Ученички парламент)</w:t>
            </w:r>
          </w:p>
        </w:tc>
        <w:tc>
          <w:tcPr>
            <w:tcW w:w="3420" w:type="dxa"/>
            <w:vMerge/>
            <w:tcBorders>
              <w:top w:val="single" w:sz="6" w:space="0" w:color="auto"/>
              <w:left w:val="single" w:sz="12" w:space="0" w:color="auto"/>
              <w:bottom w:val="single" w:sz="12" w:space="0" w:color="auto"/>
              <w:right w:val="thickThinSmallGap" w:sz="24" w:space="0" w:color="auto"/>
            </w:tcBorders>
            <w:vAlign w:val="center"/>
          </w:tcPr>
          <w:p w14:paraId="4184D0E3" w14:textId="77777777" w:rsidR="00A76D28" w:rsidRDefault="00A76D28">
            <w:pPr>
              <w:rPr>
                <w:rFonts w:ascii="Book Antiqua" w:hAnsi="Book Antiqua"/>
                <w:i/>
                <w:iCs/>
                <w:sz w:val="22"/>
                <w:lang w:val="sr-Cyrl-CS"/>
              </w:rPr>
            </w:pPr>
          </w:p>
        </w:tc>
      </w:tr>
      <w:tr w:rsidR="00A76D28" w14:paraId="49F354F2" w14:textId="77777777">
        <w:trPr>
          <w:cantSplit/>
          <w:trHeight w:val="1057"/>
        </w:trPr>
        <w:tc>
          <w:tcPr>
            <w:tcW w:w="1530" w:type="dxa"/>
            <w:vMerge w:val="restart"/>
            <w:tcBorders>
              <w:top w:val="single" w:sz="12" w:space="0" w:color="auto"/>
              <w:left w:val="thinThickSmallGap" w:sz="24" w:space="0" w:color="auto"/>
              <w:bottom w:val="nil"/>
              <w:right w:val="single" w:sz="12" w:space="0" w:color="auto"/>
            </w:tcBorders>
            <w:vAlign w:val="center"/>
          </w:tcPr>
          <w:p w14:paraId="1F7FF149" w14:textId="77777777" w:rsidR="00A76D28" w:rsidRDefault="0077121B">
            <w:pPr>
              <w:pStyle w:val="BodyTextIndent2"/>
              <w:ind w:firstLine="0"/>
              <w:jc w:val="center"/>
              <w:rPr>
                <w:rFonts w:ascii="Book Antiqua" w:hAnsi="Book Antiqua"/>
                <w:b/>
                <w:sz w:val="20"/>
              </w:rPr>
            </w:pPr>
            <w:r>
              <w:rPr>
                <w:rFonts w:ascii="Book Antiqua" w:hAnsi="Book Antiqua"/>
                <w:b/>
                <w:sz w:val="20"/>
              </w:rPr>
              <w:t>X/XI/XII</w:t>
            </w:r>
          </w:p>
        </w:tc>
        <w:tc>
          <w:tcPr>
            <w:tcW w:w="5490" w:type="dxa"/>
            <w:tcBorders>
              <w:top w:val="single" w:sz="12" w:space="0" w:color="auto"/>
              <w:left w:val="single" w:sz="12" w:space="0" w:color="auto"/>
              <w:bottom w:val="single" w:sz="8" w:space="0" w:color="auto"/>
              <w:right w:val="single" w:sz="6" w:space="0" w:color="auto"/>
            </w:tcBorders>
            <w:vAlign w:val="center"/>
          </w:tcPr>
          <w:p w14:paraId="0A58406F" w14:textId="77777777" w:rsidR="00A76D28" w:rsidRPr="00BA71C4" w:rsidRDefault="0077121B" w:rsidP="00BA71C4">
            <w:pPr>
              <w:pStyle w:val="BodyTextIndent2"/>
              <w:numPr>
                <w:ilvl w:val="0"/>
                <w:numId w:val="82"/>
              </w:numPr>
              <w:jc w:val="left"/>
              <w:rPr>
                <w:rFonts w:ascii="Book Antiqua" w:hAnsi="Book Antiqua"/>
                <w:sz w:val="22"/>
                <w:lang w:val="ru-RU"/>
              </w:rPr>
            </w:pPr>
            <w:r>
              <w:rPr>
                <w:rFonts w:ascii="Book Antiqua" w:hAnsi="Book Antiqua"/>
                <w:b/>
                <w:bCs/>
                <w:sz w:val="22"/>
                <w:lang w:val="ru-RU"/>
              </w:rPr>
              <w:t>Радионице:</w:t>
            </w:r>
            <w:r w:rsidR="00BA71C4">
              <w:rPr>
                <w:rFonts w:ascii="Book Antiqua" w:hAnsi="Book Antiqua"/>
                <w:sz w:val="22"/>
                <w:lang w:val="ru-RU"/>
              </w:rPr>
              <w:t xml:space="preserve"> </w:t>
            </w:r>
            <w:r w:rsidRPr="00BA71C4">
              <w:rPr>
                <w:rFonts w:ascii="Book Antiqua" w:hAnsi="Book Antiqua"/>
                <w:i/>
                <w:iCs/>
                <w:sz w:val="22"/>
              </w:rPr>
              <w:t>“</w:t>
            </w:r>
            <w:r w:rsidRPr="00BA71C4">
              <w:rPr>
                <w:rFonts w:ascii="Book Antiqua" w:hAnsi="Book Antiqua"/>
                <w:i/>
                <w:iCs/>
                <w:sz w:val="22"/>
                <w:lang w:val="sr-Cyrl-CS"/>
              </w:rPr>
              <w:t>Несоцијализовани облици понашања</w:t>
            </w:r>
            <w:r w:rsidRPr="00BA71C4">
              <w:rPr>
                <w:rFonts w:ascii="Book Antiqua" w:hAnsi="Book Antiqua"/>
                <w:i/>
                <w:iCs/>
                <w:sz w:val="22"/>
              </w:rPr>
              <w:t>”</w:t>
            </w:r>
            <w:r w:rsidR="00BA71C4">
              <w:rPr>
                <w:rFonts w:ascii="Book Antiqua" w:hAnsi="Book Antiqua"/>
                <w:sz w:val="22"/>
                <w:lang w:val="ru-RU"/>
              </w:rPr>
              <w:t xml:space="preserve"> </w:t>
            </w:r>
            <w:r w:rsidRPr="00BA71C4">
              <w:rPr>
                <w:rFonts w:ascii="Book Antiqua" w:hAnsi="Book Antiqua"/>
                <w:sz w:val="22"/>
                <w:lang w:val="sr-Cyrl-CS"/>
              </w:rPr>
              <w:t xml:space="preserve"> (од </w:t>
            </w:r>
            <w:r w:rsidRPr="00BA71C4">
              <w:rPr>
                <w:rFonts w:ascii="Book Antiqua" w:hAnsi="Book Antiqua"/>
                <w:sz w:val="22"/>
              </w:rPr>
              <w:t>IV</w:t>
            </w:r>
            <w:r w:rsidRPr="00BA71C4">
              <w:rPr>
                <w:rFonts w:ascii="Book Antiqua" w:hAnsi="Book Antiqua"/>
                <w:sz w:val="22"/>
                <w:lang w:val="sr-Cyrl-CS"/>
              </w:rPr>
              <w:t xml:space="preserve">до </w:t>
            </w:r>
            <w:r w:rsidRPr="00BA71C4">
              <w:rPr>
                <w:rFonts w:ascii="Book Antiqua" w:hAnsi="Book Antiqua"/>
                <w:sz w:val="22"/>
              </w:rPr>
              <w:t>VIII</w:t>
            </w:r>
            <w:r w:rsidRPr="00BA71C4">
              <w:rPr>
                <w:rFonts w:ascii="Book Antiqua" w:hAnsi="Book Antiqua"/>
                <w:sz w:val="22"/>
                <w:lang w:val="sr-Cyrl-CS"/>
              </w:rPr>
              <w:t xml:space="preserve"> разреда)</w:t>
            </w:r>
          </w:p>
        </w:tc>
        <w:tc>
          <w:tcPr>
            <w:tcW w:w="3420" w:type="dxa"/>
            <w:vMerge w:val="restart"/>
            <w:tcBorders>
              <w:top w:val="single" w:sz="12" w:space="0" w:color="auto"/>
              <w:left w:val="single" w:sz="12" w:space="0" w:color="auto"/>
              <w:bottom w:val="single" w:sz="12" w:space="0" w:color="auto"/>
              <w:right w:val="thickThinSmallGap" w:sz="24" w:space="0" w:color="auto"/>
            </w:tcBorders>
            <w:vAlign w:val="center"/>
          </w:tcPr>
          <w:p w14:paraId="76AC9DAA"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психолог</w:t>
            </w:r>
          </w:p>
          <w:p w14:paraId="57297D90" w14:textId="77777777" w:rsidR="00A76D28" w:rsidRDefault="00A76D28">
            <w:pPr>
              <w:pStyle w:val="BodyTextIndent2"/>
              <w:ind w:firstLine="0"/>
              <w:jc w:val="center"/>
              <w:rPr>
                <w:rFonts w:ascii="Book Antiqua" w:hAnsi="Book Antiqua"/>
                <w:i/>
                <w:iCs/>
                <w:sz w:val="12"/>
                <w:lang w:val="sr-Cyrl-CS"/>
              </w:rPr>
            </w:pPr>
          </w:p>
          <w:p w14:paraId="6DC2F26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педагог</w:t>
            </w:r>
          </w:p>
          <w:p w14:paraId="6ADB15C3" w14:textId="77777777" w:rsidR="00A76D28" w:rsidRDefault="00A76D28">
            <w:pPr>
              <w:pStyle w:val="BodyTextIndent2"/>
              <w:ind w:firstLine="0"/>
              <w:jc w:val="center"/>
              <w:rPr>
                <w:rFonts w:ascii="Book Antiqua" w:hAnsi="Book Antiqua"/>
                <w:i/>
                <w:iCs/>
                <w:sz w:val="12"/>
                <w:lang w:val="sr-Cyrl-CS"/>
              </w:rPr>
            </w:pPr>
          </w:p>
          <w:p w14:paraId="71DED5D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p w14:paraId="0CBEB0FD" w14:textId="77777777" w:rsidR="00A76D28" w:rsidRDefault="00A76D28">
            <w:pPr>
              <w:pStyle w:val="BodyTextIndent2"/>
              <w:ind w:firstLine="0"/>
              <w:jc w:val="center"/>
              <w:rPr>
                <w:rFonts w:ascii="Book Antiqua" w:hAnsi="Book Antiqua"/>
                <w:i/>
                <w:iCs/>
                <w:sz w:val="12"/>
                <w:lang w:val="sr-Cyrl-CS"/>
              </w:rPr>
            </w:pPr>
          </w:p>
          <w:p w14:paraId="0A98949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заједнице</w:t>
            </w:r>
          </w:p>
          <w:p w14:paraId="1A88D439" w14:textId="77777777" w:rsidR="00A76D28" w:rsidRDefault="00A76D28">
            <w:pPr>
              <w:pStyle w:val="BodyTextIndent2"/>
              <w:ind w:firstLine="0"/>
              <w:jc w:val="center"/>
              <w:rPr>
                <w:rFonts w:ascii="Book Antiqua" w:hAnsi="Book Antiqua"/>
                <w:i/>
                <w:iCs/>
                <w:sz w:val="12"/>
                <w:lang w:val="sr-Cyrl-CS"/>
              </w:rPr>
            </w:pPr>
          </w:p>
          <w:p w14:paraId="0E425C1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Министарство просвете</w:t>
            </w:r>
          </w:p>
          <w:p w14:paraId="22D46A00" w14:textId="77777777" w:rsidR="00E8294C" w:rsidRDefault="00E8294C">
            <w:pPr>
              <w:pStyle w:val="BodyTextIndent2"/>
              <w:ind w:firstLine="0"/>
              <w:jc w:val="center"/>
              <w:rPr>
                <w:rFonts w:ascii="Book Antiqua" w:hAnsi="Book Antiqua"/>
                <w:i/>
                <w:iCs/>
                <w:sz w:val="22"/>
                <w:lang w:val="sr-Cyrl-CS"/>
              </w:rPr>
            </w:pPr>
            <w:r>
              <w:rPr>
                <w:rFonts w:ascii="Book Antiqua" w:hAnsi="Book Antiqua"/>
                <w:i/>
                <w:iCs/>
                <w:sz w:val="22"/>
                <w:lang w:val="sr-Cyrl-CS"/>
              </w:rPr>
              <w:t>МУП</w:t>
            </w:r>
          </w:p>
        </w:tc>
      </w:tr>
      <w:tr w:rsidR="00A76D28" w14:paraId="16886448" w14:textId="77777777">
        <w:trPr>
          <w:cantSplit/>
          <w:trHeight w:val="805"/>
        </w:trPr>
        <w:tc>
          <w:tcPr>
            <w:tcW w:w="1530" w:type="dxa"/>
            <w:vMerge/>
            <w:tcBorders>
              <w:top w:val="single" w:sz="12" w:space="0" w:color="auto"/>
              <w:left w:val="thinThickSmallGap" w:sz="24" w:space="0" w:color="auto"/>
              <w:bottom w:val="nil"/>
              <w:right w:val="single" w:sz="12" w:space="0" w:color="auto"/>
            </w:tcBorders>
            <w:vAlign w:val="center"/>
          </w:tcPr>
          <w:p w14:paraId="170EA4AE" w14:textId="77777777" w:rsidR="00A76D28" w:rsidRDefault="00A76D28">
            <w:pPr>
              <w:rPr>
                <w:rFonts w:ascii="Book Antiqua" w:hAnsi="Book Antiqua"/>
                <w:b/>
              </w:rPr>
            </w:pPr>
          </w:p>
        </w:tc>
        <w:tc>
          <w:tcPr>
            <w:tcW w:w="5490" w:type="dxa"/>
            <w:tcBorders>
              <w:top w:val="single" w:sz="8" w:space="0" w:color="auto"/>
              <w:left w:val="single" w:sz="12" w:space="0" w:color="auto"/>
              <w:bottom w:val="single" w:sz="8" w:space="0" w:color="auto"/>
              <w:right w:val="single" w:sz="6" w:space="0" w:color="auto"/>
            </w:tcBorders>
            <w:vAlign w:val="center"/>
          </w:tcPr>
          <w:p w14:paraId="27D055BE" w14:textId="77777777" w:rsidR="00A76D28" w:rsidRDefault="0077121B" w:rsidP="00BA71C4">
            <w:pPr>
              <w:pStyle w:val="BodyTextIndent2"/>
              <w:numPr>
                <w:ilvl w:val="0"/>
                <w:numId w:val="82"/>
              </w:numPr>
              <w:jc w:val="left"/>
              <w:rPr>
                <w:rFonts w:ascii="Book Antiqua" w:hAnsi="Book Antiqua"/>
                <w:sz w:val="22"/>
                <w:lang w:val="ru-RU"/>
              </w:rPr>
            </w:pPr>
            <w:r>
              <w:rPr>
                <w:rFonts w:ascii="Book Antiqua" w:hAnsi="Book Antiqua"/>
                <w:b/>
                <w:bCs/>
                <w:sz w:val="22"/>
                <w:lang w:val="ru-RU"/>
              </w:rPr>
              <w:t>Истраживање:</w:t>
            </w:r>
            <w:r w:rsidR="00BA71C4">
              <w:rPr>
                <w:rFonts w:ascii="Book Antiqua" w:hAnsi="Book Antiqua"/>
                <w:i/>
                <w:iCs/>
                <w:sz w:val="22"/>
                <w:lang w:val="ru-RU"/>
              </w:rPr>
              <w:t xml:space="preserve"> “</w:t>
            </w:r>
            <w:r>
              <w:rPr>
                <w:rFonts w:ascii="Book Antiqua" w:hAnsi="Book Antiqua"/>
                <w:i/>
                <w:iCs/>
                <w:sz w:val="22"/>
                <w:lang w:val="ru-RU"/>
              </w:rPr>
              <w:t>Учесталост и врсте насиља у школи</w:t>
            </w:r>
            <w:r w:rsidR="00BA71C4">
              <w:rPr>
                <w:rFonts w:ascii="Book Antiqua" w:hAnsi="Book Antiqua"/>
                <w:i/>
                <w:iCs/>
                <w:sz w:val="22"/>
                <w:lang w:val="ru-RU"/>
              </w:rPr>
              <w:t>“</w:t>
            </w:r>
          </w:p>
        </w:tc>
        <w:tc>
          <w:tcPr>
            <w:tcW w:w="3420" w:type="dxa"/>
            <w:vMerge/>
            <w:tcBorders>
              <w:top w:val="single" w:sz="12" w:space="0" w:color="auto"/>
              <w:left w:val="single" w:sz="12" w:space="0" w:color="auto"/>
              <w:bottom w:val="single" w:sz="12" w:space="0" w:color="auto"/>
              <w:right w:val="thickThinSmallGap" w:sz="24" w:space="0" w:color="auto"/>
            </w:tcBorders>
            <w:vAlign w:val="center"/>
          </w:tcPr>
          <w:p w14:paraId="7E762C24" w14:textId="77777777" w:rsidR="00A76D28" w:rsidRDefault="00A76D28">
            <w:pPr>
              <w:rPr>
                <w:rFonts w:ascii="Book Antiqua" w:hAnsi="Book Antiqua"/>
                <w:i/>
                <w:iCs/>
                <w:sz w:val="22"/>
                <w:lang w:val="sr-Cyrl-CS"/>
              </w:rPr>
            </w:pPr>
          </w:p>
        </w:tc>
      </w:tr>
      <w:tr w:rsidR="00A76D28" w14:paraId="7E3DA983" w14:textId="77777777">
        <w:trPr>
          <w:cantSplit/>
          <w:trHeight w:val="720"/>
        </w:trPr>
        <w:tc>
          <w:tcPr>
            <w:tcW w:w="1530" w:type="dxa"/>
            <w:vMerge/>
            <w:tcBorders>
              <w:top w:val="single" w:sz="12" w:space="0" w:color="auto"/>
              <w:left w:val="thinThickSmallGap" w:sz="24" w:space="0" w:color="auto"/>
              <w:bottom w:val="nil"/>
              <w:right w:val="single" w:sz="12" w:space="0" w:color="auto"/>
            </w:tcBorders>
            <w:vAlign w:val="center"/>
          </w:tcPr>
          <w:p w14:paraId="097BD3BC" w14:textId="77777777" w:rsidR="00A76D28" w:rsidRDefault="00A76D28">
            <w:pPr>
              <w:rPr>
                <w:rFonts w:ascii="Book Antiqua" w:hAnsi="Book Antiqua"/>
                <w:b/>
                <w:lang w:val="ru-RU"/>
              </w:rPr>
            </w:pPr>
          </w:p>
        </w:tc>
        <w:tc>
          <w:tcPr>
            <w:tcW w:w="5490" w:type="dxa"/>
            <w:tcBorders>
              <w:top w:val="single" w:sz="8" w:space="0" w:color="auto"/>
              <w:left w:val="single" w:sz="12" w:space="0" w:color="auto"/>
              <w:bottom w:val="single" w:sz="8" w:space="0" w:color="auto"/>
              <w:right w:val="single" w:sz="6" w:space="0" w:color="auto"/>
            </w:tcBorders>
            <w:vAlign w:val="center"/>
          </w:tcPr>
          <w:p w14:paraId="6E7681E6" w14:textId="77777777" w:rsidR="00A76D28" w:rsidRDefault="0077121B" w:rsidP="00BA71C4">
            <w:pPr>
              <w:pStyle w:val="BodyTextIndent2"/>
              <w:numPr>
                <w:ilvl w:val="0"/>
                <w:numId w:val="82"/>
              </w:numPr>
              <w:jc w:val="left"/>
              <w:rPr>
                <w:rFonts w:ascii="Book Antiqua" w:hAnsi="Book Antiqua"/>
                <w:sz w:val="22"/>
                <w:lang w:val="ru-RU"/>
              </w:rPr>
            </w:pPr>
            <w:r>
              <w:rPr>
                <w:rFonts w:ascii="Book Antiqua" w:hAnsi="Book Antiqua"/>
                <w:sz w:val="22"/>
                <w:lang w:val="ru-RU"/>
              </w:rPr>
              <w:t>Дефинисање правила понашања и последице кршења правила</w:t>
            </w:r>
          </w:p>
        </w:tc>
        <w:tc>
          <w:tcPr>
            <w:tcW w:w="3420" w:type="dxa"/>
            <w:vMerge/>
            <w:tcBorders>
              <w:top w:val="single" w:sz="12" w:space="0" w:color="auto"/>
              <w:left w:val="single" w:sz="12" w:space="0" w:color="auto"/>
              <w:bottom w:val="single" w:sz="12" w:space="0" w:color="auto"/>
              <w:right w:val="thickThinSmallGap" w:sz="24" w:space="0" w:color="auto"/>
            </w:tcBorders>
            <w:vAlign w:val="center"/>
          </w:tcPr>
          <w:p w14:paraId="53625402" w14:textId="77777777" w:rsidR="00A76D28" w:rsidRDefault="00A76D28">
            <w:pPr>
              <w:rPr>
                <w:rFonts w:ascii="Book Antiqua" w:hAnsi="Book Antiqua"/>
                <w:i/>
                <w:iCs/>
                <w:sz w:val="22"/>
                <w:lang w:val="sr-Cyrl-CS"/>
              </w:rPr>
            </w:pPr>
          </w:p>
        </w:tc>
      </w:tr>
      <w:tr w:rsidR="00633DE7" w14:paraId="56211EE9" w14:textId="77777777">
        <w:trPr>
          <w:cantSplit/>
          <w:trHeight w:val="720"/>
        </w:trPr>
        <w:tc>
          <w:tcPr>
            <w:tcW w:w="1530" w:type="dxa"/>
            <w:vMerge/>
            <w:tcBorders>
              <w:top w:val="single" w:sz="12" w:space="0" w:color="auto"/>
              <w:left w:val="thinThickSmallGap" w:sz="24" w:space="0" w:color="auto"/>
              <w:bottom w:val="nil"/>
              <w:right w:val="single" w:sz="12" w:space="0" w:color="auto"/>
            </w:tcBorders>
            <w:vAlign w:val="center"/>
          </w:tcPr>
          <w:p w14:paraId="1E9D1029" w14:textId="77777777" w:rsidR="00633DE7" w:rsidRDefault="00633DE7">
            <w:pPr>
              <w:rPr>
                <w:rFonts w:ascii="Book Antiqua" w:hAnsi="Book Antiqua"/>
                <w:b/>
                <w:lang w:val="ru-RU"/>
              </w:rPr>
            </w:pPr>
          </w:p>
        </w:tc>
        <w:tc>
          <w:tcPr>
            <w:tcW w:w="5490" w:type="dxa"/>
            <w:tcBorders>
              <w:top w:val="single" w:sz="8" w:space="0" w:color="auto"/>
              <w:left w:val="single" w:sz="12" w:space="0" w:color="auto"/>
              <w:bottom w:val="single" w:sz="8" w:space="0" w:color="auto"/>
              <w:right w:val="single" w:sz="6" w:space="0" w:color="auto"/>
            </w:tcBorders>
            <w:vAlign w:val="center"/>
          </w:tcPr>
          <w:p w14:paraId="0A81BB41" w14:textId="77777777" w:rsidR="00633DE7" w:rsidRDefault="00633DE7" w:rsidP="00BA71C4">
            <w:pPr>
              <w:pStyle w:val="BodyTextIndent2"/>
              <w:numPr>
                <w:ilvl w:val="0"/>
                <w:numId w:val="82"/>
              </w:numPr>
              <w:jc w:val="left"/>
              <w:rPr>
                <w:rFonts w:ascii="Book Antiqua" w:hAnsi="Book Antiqua"/>
                <w:sz w:val="22"/>
                <w:lang w:val="ru-RU"/>
              </w:rPr>
            </w:pPr>
            <w:r w:rsidRPr="00E8294C">
              <w:rPr>
                <w:rFonts w:ascii="Book Antiqua" w:hAnsi="Book Antiqua"/>
                <w:b/>
                <w:sz w:val="22"/>
                <w:lang w:val="ru-RU"/>
              </w:rPr>
              <w:t>Презентација:</w:t>
            </w:r>
            <w:r>
              <w:rPr>
                <w:rFonts w:ascii="Book Antiqua" w:hAnsi="Book Antiqua"/>
                <w:sz w:val="22"/>
                <w:lang w:val="ru-RU"/>
              </w:rPr>
              <w:t xml:space="preserve"> </w:t>
            </w:r>
            <w:r w:rsidRPr="00BA71C4">
              <w:rPr>
                <w:rFonts w:ascii="Book Antiqua" w:hAnsi="Book Antiqua"/>
                <w:i/>
                <w:iCs/>
                <w:sz w:val="22"/>
              </w:rPr>
              <w:t>“</w:t>
            </w:r>
            <w:r>
              <w:rPr>
                <w:rFonts w:ascii="Book Antiqua" w:hAnsi="Book Antiqua"/>
                <w:i/>
                <w:iCs/>
                <w:sz w:val="22"/>
                <w:lang w:val="sr-Cyrl-RS"/>
              </w:rPr>
              <w:t>Стоп насиљу“ (</w:t>
            </w:r>
            <w:r w:rsidRPr="00BA71C4">
              <w:rPr>
                <w:rFonts w:ascii="Book Antiqua" w:hAnsi="Book Antiqua"/>
                <w:sz w:val="22"/>
              </w:rPr>
              <w:t>IV</w:t>
            </w:r>
            <w:r>
              <w:rPr>
                <w:rFonts w:ascii="Book Antiqua" w:hAnsi="Book Antiqua"/>
                <w:sz w:val="22"/>
                <w:lang w:val="sr-Cyrl-RS"/>
              </w:rPr>
              <w:t xml:space="preserve"> разред)</w:t>
            </w:r>
          </w:p>
        </w:tc>
        <w:tc>
          <w:tcPr>
            <w:tcW w:w="3420" w:type="dxa"/>
            <w:vMerge/>
            <w:tcBorders>
              <w:top w:val="single" w:sz="12" w:space="0" w:color="auto"/>
              <w:left w:val="single" w:sz="12" w:space="0" w:color="auto"/>
              <w:bottom w:val="single" w:sz="12" w:space="0" w:color="auto"/>
              <w:right w:val="thickThinSmallGap" w:sz="24" w:space="0" w:color="auto"/>
            </w:tcBorders>
            <w:vAlign w:val="center"/>
          </w:tcPr>
          <w:p w14:paraId="2DF97598" w14:textId="77777777" w:rsidR="00633DE7" w:rsidRDefault="00633DE7">
            <w:pPr>
              <w:rPr>
                <w:rFonts w:ascii="Book Antiqua" w:hAnsi="Book Antiqua"/>
                <w:i/>
                <w:iCs/>
                <w:sz w:val="22"/>
                <w:lang w:val="sr-Cyrl-CS"/>
              </w:rPr>
            </w:pPr>
          </w:p>
        </w:tc>
      </w:tr>
      <w:tr w:rsidR="00A76D28" w14:paraId="6111D072" w14:textId="77777777">
        <w:trPr>
          <w:cantSplit/>
          <w:trHeight w:val="810"/>
        </w:trPr>
        <w:tc>
          <w:tcPr>
            <w:tcW w:w="1530" w:type="dxa"/>
            <w:vMerge/>
            <w:tcBorders>
              <w:top w:val="single" w:sz="12" w:space="0" w:color="auto"/>
              <w:left w:val="thinThickSmallGap" w:sz="24" w:space="0" w:color="auto"/>
              <w:bottom w:val="nil"/>
              <w:right w:val="single" w:sz="12" w:space="0" w:color="auto"/>
            </w:tcBorders>
            <w:vAlign w:val="center"/>
          </w:tcPr>
          <w:p w14:paraId="4FABB08D" w14:textId="77777777" w:rsidR="00A76D28" w:rsidRDefault="00A76D28">
            <w:pPr>
              <w:rPr>
                <w:rFonts w:ascii="Book Antiqua" w:hAnsi="Book Antiqua"/>
                <w:b/>
                <w:lang w:val="ru-RU"/>
              </w:rPr>
            </w:pPr>
          </w:p>
        </w:tc>
        <w:tc>
          <w:tcPr>
            <w:tcW w:w="5490" w:type="dxa"/>
            <w:tcBorders>
              <w:top w:val="nil"/>
              <w:left w:val="single" w:sz="12" w:space="0" w:color="auto"/>
              <w:bottom w:val="single" w:sz="12" w:space="0" w:color="auto"/>
              <w:right w:val="single" w:sz="6" w:space="0" w:color="auto"/>
            </w:tcBorders>
            <w:vAlign w:val="center"/>
          </w:tcPr>
          <w:p w14:paraId="08A0FE3F" w14:textId="77777777" w:rsidR="00A76D28" w:rsidRDefault="0077121B" w:rsidP="00BA71C4">
            <w:pPr>
              <w:pStyle w:val="BodyTextIndent2"/>
              <w:numPr>
                <w:ilvl w:val="0"/>
                <w:numId w:val="82"/>
              </w:numPr>
              <w:jc w:val="left"/>
              <w:rPr>
                <w:rFonts w:ascii="Book Antiqua" w:hAnsi="Book Antiqua"/>
                <w:sz w:val="22"/>
                <w:lang w:val="ru-RU"/>
              </w:rPr>
            </w:pPr>
            <w:r w:rsidRPr="00BA71C4">
              <w:rPr>
                <w:rFonts w:ascii="Book Antiqua" w:hAnsi="Book Antiqua"/>
                <w:bCs/>
                <w:sz w:val="22"/>
                <w:lang w:val="ru-RU"/>
              </w:rPr>
              <w:t>Обука тима</w:t>
            </w:r>
            <w:r>
              <w:rPr>
                <w:rFonts w:ascii="Book Antiqua" w:hAnsi="Book Antiqua"/>
                <w:sz w:val="22"/>
                <w:lang w:val="ru-RU"/>
              </w:rPr>
              <w:t xml:space="preserve"> за заштиту ученика од насиља</w:t>
            </w:r>
          </w:p>
        </w:tc>
        <w:tc>
          <w:tcPr>
            <w:tcW w:w="3420" w:type="dxa"/>
            <w:vMerge/>
            <w:tcBorders>
              <w:top w:val="single" w:sz="12" w:space="0" w:color="auto"/>
              <w:left w:val="single" w:sz="12" w:space="0" w:color="auto"/>
              <w:bottom w:val="single" w:sz="12" w:space="0" w:color="auto"/>
              <w:right w:val="thickThinSmallGap" w:sz="24" w:space="0" w:color="auto"/>
            </w:tcBorders>
            <w:vAlign w:val="center"/>
          </w:tcPr>
          <w:p w14:paraId="23467561" w14:textId="77777777" w:rsidR="00A76D28" w:rsidRDefault="00A76D28">
            <w:pPr>
              <w:rPr>
                <w:rFonts w:ascii="Book Antiqua" w:hAnsi="Book Antiqua"/>
                <w:i/>
                <w:iCs/>
                <w:sz w:val="22"/>
                <w:lang w:val="sr-Cyrl-CS"/>
              </w:rPr>
            </w:pPr>
          </w:p>
        </w:tc>
      </w:tr>
      <w:tr w:rsidR="00A76D28" w14:paraId="36972480" w14:textId="77777777">
        <w:trPr>
          <w:cantSplit/>
          <w:trHeight w:val="895"/>
        </w:trPr>
        <w:tc>
          <w:tcPr>
            <w:tcW w:w="1530" w:type="dxa"/>
            <w:tcBorders>
              <w:top w:val="single" w:sz="12" w:space="0" w:color="auto"/>
              <w:left w:val="thinThickSmallGap" w:sz="24" w:space="0" w:color="auto"/>
              <w:bottom w:val="nil"/>
              <w:right w:val="single" w:sz="12" w:space="0" w:color="auto"/>
            </w:tcBorders>
            <w:vAlign w:val="center"/>
          </w:tcPr>
          <w:p w14:paraId="037686D3" w14:textId="77777777" w:rsidR="00A76D28" w:rsidRDefault="0077121B">
            <w:pPr>
              <w:pStyle w:val="BodyTextIndent2"/>
              <w:ind w:firstLine="0"/>
              <w:jc w:val="center"/>
              <w:rPr>
                <w:rFonts w:ascii="Book Antiqua" w:hAnsi="Book Antiqua"/>
                <w:b/>
                <w:sz w:val="20"/>
              </w:rPr>
            </w:pPr>
            <w:r>
              <w:rPr>
                <w:rFonts w:ascii="Book Antiqua" w:hAnsi="Book Antiqua"/>
                <w:b/>
                <w:sz w:val="20"/>
              </w:rPr>
              <w:t>XI</w:t>
            </w:r>
          </w:p>
        </w:tc>
        <w:tc>
          <w:tcPr>
            <w:tcW w:w="5490" w:type="dxa"/>
            <w:tcBorders>
              <w:top w:val="single" w:sz="12" w:space="0" w:color="auto"/>
              <w:left w:val="single" w:sz="12" w:space="0" w:color="auto"/>
              <w:bottom w:val="single" w:sz="12" w:space="0" w:color="auto"/>
              <w:right w:val="single" w:sz="6" w:space="0" w:color="auto"/>
            </w:tcBorders>
            <w:vAlign w:val="center"/>
          </w:tcPr>
          <w:p w14:paraId="751F0538" w14:textId="77777777" w:rsidR="00A76D28" w:rsidRDefault="0077121B" w:rsidP="00BA71C4">
            <w:pPr>
              <w:pStyle w:val="BodyTextIndent2"/>
              <w:numPr>
                <w:ilvl w:val="0"/>
                <w:numId w:val="82"/>
              </w:numPr>
              <w:jc w:val="left"/>
              <w:rPr>
                <w:rFonts w:ascii="Book Antiqua" w:hAnsi="Book Antiqua"/>
                <w:sz w:val="22"/>
                <w:lang w:val="ru-RU"/>
              </w:rPr>
            </w:pPr>
            <w:r>
              <w:rPr>
                <w:rFonts w:ascii="Book Antiqua" w:hAnsi="Book Antiqua"/>
                <w:b/>
                <w:bCs/>
                <w:sz w:val="22"/>
                <w:lang w:val="ru-RU"/>
              </w:rPr>
              <w:t>Трибина:</w:t>
            </w:r>
            <w:r w:rsidR="00633DE7">
              <w:rPr>
                <w:rFonts w:ascii="Book Antiqua" w:hAnsi="Book Antiqua"/>
                <w:b/>
                <w:bCs/>
                <w:sz w:val="22"/>
                <w:lang w:val="ru-RU"/>
              </w:rPr>
              <w:t xml:space="preserve"> </w:t>
            </w:r>
            <w:r>
              <w:rPr>
                <w:rFonts w:ascii="Book Antiqua" w:hAnsi="Book Antiqua"/>
                <w:i/>
                <w:iCs/>
                <w:sz w:val="22"/>
              </w:rPr>
              <w:t>“</w:t>
            </w:r>
            <w:r>
              <w:rPr>
                <w:rFonts w:ascii="Book Antiqua" w:hAnsi="Book Antiqua"/>
                <w:i/>
                <w:iCs/>
                <w:sz w:val="22"/>
                <w:lang w:val="sr-Cyrl-CS"/>
              </w:rPr>
              <w:t>Трговина људима</w:t>
            </w:r>
            <w:r>
              <w:rPr>
                <w:rFonts w:ascii="Book Antiqua" w:hAnsi="Book Antiqua"/>
                <w:i/>
                <w:iCs/>
                <w:sz w:val="22"/>
              </w:rPr>
              <w:t>”</w:t>
            </w:r>
            <w:r w:rsidR="00D41240">
              <w:rPr>
                <w:rFonts w:ascii="Book Antiqua" w:hAnsi="Book Antiqua"/>
                <w:i/>
                <w:iCs/>
                <w:sz w:val="22"/>
                <w:lang w:val="sr-Cyrl-RS"/>
              </w:rPr>
              <w:t xml:space="preserve"> </w:t>
            </w:r>
            <w:r w:rsidR="00D41240" w:rsidRPr="00D41240">
              <w:rPr>
                <w:rFonts w:ascii="Book Antiqua" w:hAnsi="Book Antiqua"/>
                <w:iCs/>
                <w:sz w:val="22"/>
                <w:lang w:val="sr-Cyrl-RS"/>
              </w:rPr>
              <w:t>(</w:t>
            </w:r>
            <w:r w:rsidR="00D41240" w:rsidRPr="00D41240">
              <w:rPr>
                <w:rFonts w:ascii="Book Antiqua" w:hAnsi="Book Antiqua"/>
                <w:iCs/>
                <w:sz w:val="22"/>
                <w:lang w:val="sr-Latn-RS"/>
              </w:rPr>
              <w:t xml:space="preserve">VII </w:t>
            </w:r>
            <w:r w:rsidR="00D41240" w:rsidRPr="00D41240">
              <w:rPr>
                <w:rFonts w:ascii="Book Antiqua" w:hAnsi="Book Antiqua"/>
                <w:iCs/>
                <w:sz w:val="22"/>
                <w:lang w:val="sr-Cyrl-RS"/>
              </w:rPr>
              <w:t>разред)</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42183AD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педагог</w:t>
            </w:r>
          </w:p>
        </w:tc>
      </w:tr>
      <w:tr w:rsidR="00A76D28" w14:paraId="37F53BBE" w14:textId="77777777">
        <w:trPr>
          <w:cantSplit/>
          <w:trHeight w:val="1048"/>
        </w:trPr>
        <w:tc>
          <w:tcPr>
            <w:tcW w:w="1530" w:type="dxa"/>
            <w:tcBorders>
              <w:top w:val="single" w:sz="12" w:space="0" w:color="auto"/>
              <w:left w:val="thinThickSmallGap" w:sz="24" w:space="0" w:color="auto"/>
              <w:bottom w:val="single" w:sz="12" w:space="0" w:color="auto"/>
              <w:right w:val="single" w:sz="12" w:space="0" w:color="auto"/>
            </w:tcBorders>
            <w:vAlign w:val="center"/>
          </w:tcPr>
          <w:p w14:paraId="5F6011C6" w14:textId="77777777" w:rsidR="00A76D28" w:rsidRDefault="00A76D28">
            <w:pPr>
              <w:pStyle w:val="BodyTextIndent2"/>
              <w:ind w:firstLine="0"/>
              <w:jc w:val="center"/>
              <w:rPr>
                <w:rFonts w:ascii="Book Antiqua" w:hAnsi="Book Antiqua"/>
                <w:b/>
                <w:sz w:val="20"/>
              </w:rPr>
            </w:pPr>
          </w:p>
          <w:p w14:paraId="0396B984" w14:textId="77777777" w:rsidR="00D41240" w:rsidRDefault="00D41240">
            <w:pPr>
              <w:pStyle w:val="BodyTextIndent2"/>
              <w:ind w:firstLine="0"/>
              <w:jc w:val="center"/>
              <w:rPr>
                <w:rFonts w:ascii="Book Antiqua" w:hAnsi="Book Antiqua"/>
                <w:b/>
                <w:sz w:val="20"/>
              </w:rPr>
            </w:pPr>
          </w:p>
        </w:tc>
        <w:tc>
          <w:tcPr>
            <w:tcW w:w="5490" w:type="dxa"/>
            <w:tcBorders>
              <w:top w:val="single" w:sz="12" w:space="0" w:color="auto"/>
              <w:left w:val="single" w:sz="12" w:space="0" w:color="auto"/>
              <w:bottom w:val="single" w:sz="12" w:space="0" w:color="auto"/>
              <w:right w:val="single" w:sz="6" w:space="0" w:color="auto"/>
            </w:tcBorders>
            <w:vAlign w:val="center"/>
          </w:tcPr>
          <w:p w14:paraId="4857B599" w14:textId="77777777" w:rsidR="00A76D28" w:rsidRDefault="0077121B" w:rsidP="00BA71C4">
            <w:pPr>
              <w:pStyle w:val="BodyTextIndent2"/>
              <w:numPr>
                <w:ilvl w:val="0"/>
                <w:numId w:val="82"/>
              </w:numPr>
              <w:jc w:val="left"/>
              <w:rPr>
                <w:rFonts w:ascii="Book Antiqua" w:hAnsi="Book Antiqua"/>
                <w:sz w:val="22"/>
                <w:lang w:val="ru-RU"/>
              </w:rPr>
            </w:pPr>
            <w:r>
              <w:rPr>
                <w:rFonts w:ascii="Book Antiqua" w:hAnsi="Book Antiqua"/>
                <w:b/>
                <w:bCs/>
                <w:sz w:val="22"/>
                <w:lang w:val="ru-RU"/>
              </w:rPr>
              <w:t>Радионица:</w:t>
            </w:r>
            <w:r>
              <w:rPr>
                <w:rFonts w:ascii="Book Antiqua" w:hAnsi="Book Antiqua"/>
                <w:i/>
                <w:iCs/>
                <w:sz w:val="22"/>
              </w:rPr>
              <w:t>“</w:t>
            </w:r>
            <w:r>
              <w:rPr>
                <w:rFonts w:ascii="Book Antiqua" w:hAnsi="Book Antiqua"/>
                <w:i/>
                <w:iCs/>
                <w:sz w:val="22"/>
                <w:lang w:val="sr-Cyrl-CS"/>
              </w:rPr>
              <w:t>Малолетничка деликвенција</w:t>
            </w:r>
            <w:r>
              <w:rPr>
                <w:rFonts w:ascii="Book Antiqua" w:hAnsi="Book Antiqua"/>
                <w:i/>
                <w:iCs/>
                <w:sz w:val="22"/>
              </w:rPr>
              <w:t>”</w:t>
            </w:r>
          </w:p>
          <w:p w14:paraId="67DE94B5" w14:textId="77777777" w:rsidR="00A76D28" w:rsidRDefault="0077121B" w:rsidP="00BA71C4">
            <w:pPr>
              <w:pStyle w:val="BodyTextIndent2"/>
              <w:ind w:firstLine="0"/>
              <w:jc w:val="left"/>
              <w:rPr>
                <w:rFonts w:ascii="Book Antiqua" w:hAnsi="Book Antiqua"/>
                <w:sz w:val="22"/>
                <w:lang w:val="ru-RU"/>
              </w:rPr>
            </w:pPr>
            <w:r>
              <w:rPr>
                <w:rFonts w:ascii="Book Antiqua" w:hAnsi="Book Antiqua"/>
                <w:sz w:val="22"/>
                <w:lang w:val="sr-Cyrl-CS"/>
              </w:rPr>
              <w:t xml:space="preserve">      (</w:t>
            </w:r>
            <w:r>
              <w:rPr>
                <w:rFonts w:ascii="Book Antiqua" w:hAnsi="Book Antiqua"/>
                <w:sz w:val="22"/>
              </w:rPr>
              <w:t xml:space="preserve">V </w:t>
            </w:r>
            <w:r>
              <w:rPr>
                <w:rFonts w:ascii="Book Antiqua" w:hAnsi="Book Antiqua"/>
                <w:sz w:val="22"/>
                <w:lang w:val="sr-Cyrl-CS"/>
              </w:rPr>
              <w:t>разред)</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60FBD3B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психолог</w:t>
            </w:r>
          </w:p>
        </w:tc>
      </w:tr>
      <w:tr w:rsidR="00A76D28" w14:paraId="235579BB" w14:textId="77777777">
        <w:trPr>
          <w:cantSplit/>
          <w:trHeight w:val="1273"/>
        </w:trPr>
        <w:tc>
          <w:tcPr>
            <w:tcW w:w="1530" w:type="dxa"/>
            <w:vMerge w:val="restart"/>
            <w:tcBorders>
              <w:top w:val="single" w:sz="12" w:space="0" w:color="auto"/>
              <w:left w:val="thinThickSmallGap" w:sz="24" w:space="0" w:color="auto"/>
              <w:bottom w:val="thickThinSmallGap" w:sz="24" w:space="0" w:color="auto"/>
              <w:right w:val="single" w:sz="12" w:space="0" w:color="auto"/>
            </w:tcBorders>
            <w:vAlign w:val="center"/>
          </w:tcPr>
          <w:p w14:paraId="5601A6F6"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single" w:sz="12" w:space="0" w:color="auto"/>
              <w:right w:val="single" w:sz="6" w:space="0" w:color="auto"/>
            </w:tcBorders>
            <w:vAlign w:val="center"/>
          </w:tcPr>
          <w:p w14:paraId="186F1B63" w14:textId="77777777" w:rsidR="00A76D28" w:rsidRDefault="0077121B" w:rsidP="00BA71C4">
            <w:pPr>
              <w:pStyle w:val="BodyTextIndent2"/>
              <w:numPr>
                <w:ilvl w:val="0"/>
                <w:numId w:val="82"/>
              </w:numPr>
              <w:jc w:val="left"/>
              <w:rPr>
                <w:rFonts w:ascii="Book Antiqua" w:hAnsi="Book Antiqua"/>
                <w:i/>
                <w:iCs/>
                <w:sz w:val="22"/>
                <w:lang w:val="ru-RU"/>
              </w:rPr>
            </w:pPr>
            <w:r>
              <w:rPr>
                <w:rFonts w:ascii="Book Antiqua" w:hAnsi="Book Antiqua"/>
                <w:b/>
                <w:bCs/>
                <w:sz w:val="22"/>
                <w:lang w:val="ru-RU"/>
              </w:rPr>
              <w:t>Развијање и неговање богатства различитости и културе понашања</w:t>
            </w:r>
            <w:r>
              <w:rPr>
                <w:rFonts w:ascii="Book Antiqua" w:hAnsi="Book Antiqua"/>
                <w:sz w:val="22"/>
                <w:lang w:val="ru-RU"/>
              </w:rPr>
              <w:t xml:space="preserve"> у оквиру васпитно образовних активности – ЧОС </w:t>
            </w:r>
          </w:p>
          <w:p w14:paraId="797A6DA4" w14:textId="77777777" w:rsidR="00A76D28" w:rsidRDefault="0077121B" w:rsidP="00BA71C4">
            <w:pPr>
              <w:pStyle w:val="BodyTextIndent2"/>
              <w:ind w:firstLine="0"/>
              <w:jc w:val="left"/>
              <w:rPr>
                <w:rFonts w:ascii="Book Antiqua" w:hAnsi="Book Antiqua"/>
                <w:sz w:val="22"/>
                <w:lang w:val="ru-RU"/>
              </w:rPr>
            </w:pPr>
            <w:r>
              <w:rPr>
                <w:rFonts w:ascii="Book Antiqua" w:hAnsi="Book Antiqua"/>
                <w:i/>
                <w:iCs/>
                <w:sz w:val="22"/>
                <w:lang w:val="ru-RU"/>
              </w:rPr>
              <w:t xml:space="preserve">      (“</w:t>
            </w:r>
            <w:r>
              <w:rPr>
                <w:rFonts w:ascii="Book Antiqua" w:hAnsi="Book Antiqua"/>
                <w:i/>
                <w:iCs/>
                <w:sz w:val="22"/>
                <w:lang w:val="sr-Cyrl-CS"/>
              </w:rPr>
              <w:t>Чувари осмеха</w:t>
            </w:r>
            <w:r>
              <w:rPr>
                <w:rFonts w:ascii="Book Antiqua" w:hAnsi="Book Antiqua"/>
                <w:i/>
                <w:iCs/>
                <w:sz w:val="22"/>
                <w:lang w:val="ru-RU"/>
              </w:rPr>
              <w:t>”</w:t>
            </w:r>
            <w:r>
              <w:rPr>
                <w:rFonts w:ascii="Book Antiqua" w:hAnsi="Book Antiqua"/>
                <w:i/>
                <w:iCs/>
                <w:sz w:val="22"/>
                <w:lang w:val="sr-Cyrl-CS"/>
              </w:rPr>
              <w:t xml:space="preserve">, </w:t>
            </w:r>
            <w:r>
              <w:rPr>
                <w:rFonts w:ascii="Book Antiqua" w:hAnsi="Book Antiqua"/>
                <w:i/>
                <w:iCs/>
                <w:sz w:val="22"/>
                <w:lang w:val="ru-RU"/>
              </w:rPr>
              <w:t>“</w:t>
            </w:r>
            <w:r>
              <w:rPr>
                <w:rFonts w:ascii="Book Antiqua" w:hAnsi="Book Antiqua"/>
                <w:i/>
                <w:iCs/>
                <w:sz w:val="22"/>
                <w:lang w:val="sr-Cyrl-CS"/>
              </w:rPr>
              <w:t>Учионица добре воље</w:t>
            </w:r>
            <w:r>
              <w:rPr>
                <w:rFonts w:ascii="Book Antiqua" w:hAnsi="Book Antiqua"/>
                <w:i/>
                <w:iCs/>
                <w:sz w:val="22"/>
                <w:lang w:val="ru-RU"/>
              </w:rPr>
              <w:t>”)</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68CD341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66AB846E" w14:textId="77777777">
        <w:trPr>
          <w:cantSplit/>
          <w:trHeight w:val="720"/>
        </w:trPr>
        <w:tc>
          <w:tcPr>
            <w:tcW w:w="1530" w:type="dxa"/>
            <w:vMerge/>
            <w:tcBorders>
              <w:top w:val="single" w:sz="12" w:space="0" w:color="auto"/>
              <w:left w:val="thinThickSmallGap" w:sz="24" w:space="0" w:color="auto"/>
              <w:bottom w:val="thickThinSmallGap" w:sz="24" w:space="0" w:color="auto"/>
              <w:right w:val="single" w:sz="12" w:space="0" w:color="auto"/>
            </w:tcBorders>
            <w:vAlign w:val="center"/>
          </w:tcPr>
          <w:p w14:paraId="212BC710" w14:textId="77777777" w:rsidR="00A76D28" w:rsidRDefault="00A76D28">
            <w:pPr>
              <w:rPr>
                <w:rFonts w:ascii="Book Antiqua" w:hAnsi="Book Antiqua"/>
                <w:b/>
                <w:lang w:val="sr-Cyrl-CS"/>
              </w:rPr>
            </w:pPr>
          </w:p>
        </w:tc>
        <w:tc>
          <w:tcPr>
            <w:tcW w:w="5490" w:type="dxa"/>
            <w:tcBorders>
              <w:top w:val="single" w:sz="12" w:space="0" w:color="auto"/>
              <w:left w:val="single" w:sz="12" w:space="0" w:color="auto"/>
              <w:bottom w:val="single" w:sz="12" w:space="0" w:color="auto"/>
              <w:right w:val="single" w:sz="6" w:space="0" w:color="auto"/>
            </w:tcBorders>
            <w:vAlign w:val="center"/>
          </w:tcPr>
          <w:p w14:paraId="27807945" w14:textId="77777777" w:rsidR="00A76D28" w:rsidRDefault="0077121B" w:rsidP="00BA71C4">
            <w:pPr>
              <w:pStyle w:val="BodyTextIndent2"/>
              <w:numPr>
                <w:ilvl w:val="0"/>
                <w:numId w:val="82"/>
              </w:numPr>
              <w:jc w:val="left"/>
              <w:rPr>
                <w:rFonts w:ascii="Book Antiqua" w:hAnsi="Book Antiqua"/>
                <w:sz w:val="22"/>
                <w:lang w:val="ru-RU"/>
              </w:rPr>
            </w:pPr>
            <w:r>
              <w:rPr>
                <w:rFonts w:ascii="Book Antiqua" w:hAnsi="Book Antiqua"/>
                <w:b/>
                <w:bCs/>
                <w:sz w:val="22"/>
                <w:lang w:val="ru-RU"/>
              </w:rPr>
              <w:t>Организовање разговора, представа, изложби</w:t>
            </w:r>
            <w:r>
              <w:rPr>
                <w:rFonts w:ascii="Book Antiqua" w:hAnsi="Book Antiqua"/>
                <w:sz w:val="22"/>
                <w:lang w:val="ru-RU"/>
              </w:rPr>
              <w:t xml:space="preserve"> о заштити ученика од насиља </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06B9185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 служба</w:t>
            </w:r>
          </w:p>
          <w:p w14:paraId="05E7BE5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 ликовне културе</w:t>
            </w:r>
          </w:p>
          <w:p w14:paraId="267EB9D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419804E8" w14:textId="77777777">
        <w:trPr>
          <w:cantSplit/>
          <w:trHeight w:val="1075"/>
        </w:trPr>
        <w:tc>
          <w:tcPr>
            <w:tcW w:w="1530" w:type="dxa"/>
            <w:vMerge/>
            <w:tcBorders>
              <w:top w:val="single" w:sz="12" w:space="0" w:color="auto"/>
              <w:left w:val="thinThickSmallGap" w:sz="24" w:space="0" w:color="auto"/>
              <w:bottom w:val="thickThinSmallGap" w:sz="24" w:space="0" w:color="auto"/>
              <w:right w:val="single" w:sz="12" w:space="0" w:color="auto"/>
            </w:tcBorders>
            <w:vAlign w:val="center"/>
          </w:tcPr>
          <w:p w14:paraId="5D045350" w14:textId="77777777" w:rsidR="00A76D28" w:rsidRDefault="00A76D28">
            <w:pPr>
              <w:rPr>
                <w:rFonts w:ascii="Book Antiqua" w:hAnsi="Book Antiqua"/>
                <w:b/>
                <w:lang w:val="sr-Cyrl-CS"/>
              </w:rPr>
            </w:pPr>
          </w:p>
        </w:tc>
        <w:tc>
          <w:tcPr>
            <w:tcW w:w="5490" w:type="dxa"/>
            <w:tcBorders>
              <w:top w:val="single" w:sz="12" w:space="0" w:color="auto"/>
              <w:left w:val="single" w:sz="12" w:space="0" w:color="auto"/>
              <w:bottom w:val="single" w:sz="12" w:space="0" w:color="auto"/>
              <w:right w:val="single" w:sz="6" w:space="0" w:color="auto"/>
            </w:tcBorders>
            <w:vAlign w:val="center"/>
          </w:tcPr>
          <w:p w14:paraId="09FD1EB9" w14:textId="77777777" w:rsidR="00A76D28" w:rsidRDefault="0077121B">
            <w:pPr>
              <w:pStyle w:val="BodyTextIndent2"/>
              <w:numPr>
                <w:ilvl w:val="0"/>
                <w:numId w:val="82"/>
              </w:numPr>
              <w:rPr>
                <w:rFonts w:ascii="Book Antiqua" w:hAnsi="Book Antiqua"/>
                <w:b/>
                <w:bCs/>
                <w:sz w:val="22"/>
                <w:lang w:val="ru-RU"/>
              </w:rPr>
            </w:pPr>
            <w:r>
              <w:rPr>
                <w:rFonts w:ascii="Book Antiqua" w:hAnsi="Book Antiqua"/>
                <w:b/>
                <w:bCs/>
                <w:sz w:val="22"/>
                <w:lang w:val="ru-RU"/>
              </w:rPr>
              <w:t xml:space="preserve">Сарадња са релевантним службама </w:t>
            </w:r>
          </w:p>
          <w:p w14:paraId="4E905FF2" w14:textId="77777777" w:rsidR="00A76D28" w:rsidRDefault="0077121B">
            <w:pPr>
              <w:pStyle w:val="BodyTextIndent2"/>
              <w:ind w:firstLine="0"/>
              <w:rPr>
                <w:rFonts w:ascii="Book Antiqua" w:hAnsi="Book Antiqua"/>
                <w:sz w:val="22"/>
                <w:lang w:val="ru-RU"/>
              </w:rPr>
            </w:pPr>
            <w:r>
              <w:rPr>
                <w:rFonts w:ascii="Book Antiqua" w:hAnsi="Book Antiqua"/>
                <w:sz w:val="22"/>
                <w:lang w:val="ru-RU"/>
              </w:rPr>
              <w:t xml:space="preserve">      (Центар за социјални рад, МУП, Здравствене </w:t>
            </w:r>
          </w:p>
          <w:p w14:paraId="13BD9E5C" w14:textId="77777777" w:rsidR="00A76D28" w:rsidRDefault="0077121B">
            <w:pPr>
              <w:pStyle w:val="BodyTextIndent2"/>
              <w:ind w:firstLine="0"/>
              <w:rPr>
                <w:rFonts w:ascii="Book Antiqua" w:hAnsi="Book Antiqua"/>
                <w:sz w:val="22"/>
                <w:lang w:val="ru-RU"/>
              </w:rPr>
            </w:pPr>
            <w:r>
              <w:rPr>
                <w:rFonts w:ascii="Book Antiqua" w:hAnsi="Book Antiqua"/>
                <w:sz w:val="22"/>
                <w:lang w:val="ru-RU"/>
              </w:rPr>
              <w:t xml:space="preserve">      службе)</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6C70E1E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Тим за заштиту ученика од</w:t>
            </w:r>
            <w:r>
              <w:rPr>
                <w:rFonts w:ascii="Book Antiqua" w:hAnsi="Book Antiqua"/>
                <w:i/>
                <w:iCs/>
                <w:sz w:val="22"/>
              </w:rPr>
              <w:t xml:space="preserve"> </w:t>
            </w:r>
            <w:proofErr w:type="spellStart"/>
            <w:r>
              <w:rPr>
                <w:rFonts w:ascii="Book Antiqua" w:hAnsi="Book Antiqua"/>
                <w:i/>
                <w:iCs/>
                <w:sz w:val="22"/>
              </w:rPr>
              <w:t>дискриминације</w:t>
            </w:r>
            <w:proofErr w:type="spellEnd"/>
            <w:r>
              <w:rPr>
                <w:rFonts w:ascii="Book Antiqua" w:hAnsi="Book Antiqua"/>
                <w:i/>
                <w:iCs/>
                <w:sz w:val="22"/>
              </w:rPr>
              <w:t>,</w:t>
            </w:r>
            <w:r>
              <w:rPr>
                <w:rFonts w:ascii="Book Antiqua" w:hAnsi="Book Antiqua"/>
                <w:i/>
                <w:iCs/>
                <w:sz w:val="22"/>
                <w:lang w:val="sr-Cyrl-CS"/>
              </w:rPr>
              <w:t xml:space="preserve"> насиља, ...</w:t>
            </w:r>
          </w:p>
        </w:tc>
      </w:tr>
      <w:tr w:rsidR="00A76D28" w14:paraId="1CEDE438" w14:textId="77777777" w:rsidTr="00D41240">
        <w:trPr>
          <w:cantSplit/>
          <w:trHeight w:val="1045"/>
        </w:trPr>
        <w:tc>
          <w:tcPr>
            <w:tcW w:w="1530" w:type="dxa"/>
            <w:vMerge/>
            <w:tcBorders>
              <w:top w:val="single" w:sz="12" w:space="0" w:color="auto"/>
              <w:left w:val="thinThickSmallGap" w:sz="24" w:space="0" w:color="auto"/>
              <w:bottom w:val="single" w:sz="4" w:space="0" w:color="auto"/>
              <w:right w:val="single" w:sz="12" w:space="0" w:color="auto"/>
            </w:tcBorders>
            <w:vAlign w:val="center"/>
          </w:tcPr>
          <w:p w14:paraId="000120F6" w14:textId="77777777" w:rsidR="00A76D28" w:rsidRDefault="00A76D28">
            <w:pPr>
              <w:rPr>
                <w:rFonts w:ascii="Book Antiqua" w:hAnsi="Book Antiqua"/>
                <w:b/>
                <w:lang w:val="sr-Cyrl-CS"/>
              </w:rPr>
            </w:pPr>
          </w:p>
        </w:tc>
        <w:tc>
          <w:tcPr>
            <w:tcW w:w="5490" w:type="dxa"/>
            <w:tcBorders>
              <w:top w:val="single" w:sz="12" w:space="0" w:color="auto"/>
              <w:left w:val="single" w:sz="12" w:space="0" w:color="auto"/>
              <w:bottom w:val="single" w:sz="4" w:space="0" w:color="auto"/>
              <w:right w:val="single" w:sz="6" w:space="0" w:color="auto"/>
            </w:tcBorders>
            <w:vAlign w:val="center"/>
          </w:tcPr>
          <w:p w14:paraId="465A2754" w14:textId="77777777" w:rsidR="00A76D28" w:rsidRPr="00BA71C4" w:rsidRDefault="0077121B" w:rsidP="00D41240">
            <w:pPr>
              <w:pStyle w:val="BodyTextIndent2"/>
              <w:numPr>
                <w:ilvl w:val="0"/>
                <w:numId w:val="82"/>
              </w:numPr>
              <w:jc w:val="left"/>
              <w:rPr>
                <w:rFonts w:ascii="Book Antiqua" w:hAnsi="Book Antiqua"/>
                <w:sz w:val="22"/>
                <w:lang w:val="ru-RU"/>
              </w:rPr>
            </w:pPr>
            <w:r>
              <w:rPr>
                <w:rFonts w:ascii="Book Antiqua" w:hAnsi="Book Antiqua"/>
                <w:b/>
                <w:bCs/>
                <w:sz w:val="22"/>
                <w:lang w:val="ru-RU"/>
              </w:rPr>
              <w:t>Семинар:</w:t>
            </w:r>
            <w:r w:rsidR="00D41240">
              <w:rPr>
                <w:rFonts w:ascii="Book Antiqua" w:hAnsi="Book Antiqua"/>
                <w:b/>
                <w:bCs/>
                <w:sz w:val="22"/>
                <w:lang w:val="ru-RU"/>
              </w:rPr>
              <w:t xml:space="preserve"> </w:t>
            </w:r>
            <w:r w:rsidR="00D41240">
              <w:rPr>
                <w:rFonts w:ascii="Book Antiqua" w:hAnsi="Book Antiqua"/>
                <w:b/>
                <w:bCs/>
                <w:sz w:val="22"/>
                <w:lang w:val="sr-Latn-RS"/>
              </w:rPr>
              <w:t>„</w:t>
            </w:r>
            <w:r w:rsidRPr="00BA71C4">
              <w:rPr>
                <w:rFonts w:ascii="Book Antiqua" w:hAnsi="Book Antiqua"/>
                <w:i/>
                <w:iCs/>
                <w:sz w:val="22"/>
                <w:lang w:val="ru-RU"/>
              </w:rPr>
              <w:t>Обука за ненас</w:t>
            </w:r>
            <w:r w:rsidR="00BA71C4">
              <w:rPr>
                <w:rFonts w:ascii="Book Antiqua" w:hAnsi="Book Antiqua"/>
                <w:i/>
                <w:iCs/>
                <w:sz w:val="22"/>
                <w:lang w:val="ru-RU"/>
              </w:rPr>
              <w:t>илну комуникацију и конструкти</w:t>
            </w:r>
            <w:r w:rsidRPr="00BA71C4">
              <w:rPr>
                <w:rFonts w:ascii="Book Antiqua" w:hAnsi="Book Antiqua"/>
                <w:i/>
                <w:iCs/>
                <w:sz w:val="22"/>
                <w:lang w:val="ru-RU"/>
              </w:rPr>
              <w:t>вно решавање конфликата</w:t>
            </w:r>
            <w:r w:rsidR="00D41240">
              <w:rPr>
                <w:rFonts w:ascii="Book Antiqua" w:hAnsi="Book Antiqua"/>
                <w:i/>
                <w:iCs/>
                <w:sz w:val="22"/>
                <w:lang w:val="sr-Latn-RS"/>
              </w:rPr>
              <w:t>“</w:t>
            </w:r>
          </w:p>
        </w:tc>
        <w:tc>
          <w:tcPr>
            <w:tcW w:w="3420" w:type="dxa"/>
            <w:tcBorders>
              <w:top w:val="single" w:sz="12" w:space="0" w:color="auto"/>
              <w:left w:val="single" w:sz="12" w:space="0" w:color="auto"/>
              <w:bottom w:val="single" w:sz="4" w:space="0" w:color="auto"/>
              <w:right w:val="thickThinSmallGap" w:sz="24" w:space="0" w:color="auto"/>
            </w:tcBorders>
            <w:vAlign w:val="center"/>
          </w:tcPr>
          <w:p w14:paraId="0BA3909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сви наставници</w:t>
            </w:r>
          </w:p>
        </w:tc>
      </w:tr>
      <w:tr w:rsidR="00A76D28" w14:paraId="0D7C7CDD" w14:textId="77777777" w:rsidTr="00D41240">
        <w:trPr>
          <w:cantSplit/>
          <w:trHeight w:val="1224"/>
        </w:trPr>
        <w:tc>
          <w:tcPr>
            <w:tcW w:w="1530" w:type="dxa"/>
            <w:tcBorders>
              <w:top w:val="single" w:sz="4" w:space="0" w:color="auto"/>
              <w:left w:val="thinThickSmallGap" w:sz="24" w:space="0" w:color="auto"/>
              <w:bottom w:val="nil"/>
              <w:right w:val="single" w:sz="12" w:space="0" w:color="auto"/>
            </w:tcBorders>
            <w:vAlign w:val="center"/>
          </w:tcPr>
          <w:p w14:paraId="6D58EE24" w14:textId="77777777" w:rsidR="00A76D28" w:rsidRDefault="00D41240">
            <w:pPr>
              <w:pStyle w:val="BodyTextIndent2"/>
              <w:ind w:firstLine="0"/>
              <w:jc w:val="center"/>
              <w:rPr>
                <w:rFonts w:ascii="Book Antiqua" w:hAnsi="Book Antiqua"/>
                <w:b/>
                <w:sz w:val="20"/>
              </w:rPr>
            </w:pPr>
            <w:r>
              <w:rPr>
                <w:rFonts w:ascii="Book Antiqua" w:hAnsi="Book Antiqua"/>
                <w:b/>
                <w:sz w:val="20"/>
              </w:rPr>
              <w:t>II</w:t>
            </w:r>
          </w:p>
        </w:tc>
        <w:tc>
          <w:tcPr>
            <w:tcW w:w="5490" w:type="dxa"/>
            <w:tcBorders>
              <w:top w:val="single" w:sz="4" w:space="0" w:color="auto"/>
              <w:left w:val="single" w:sz="12" w:space="0" w:color="auto"/>
              <w:bottom w:val="single" w:sz="12" w:space="0" w:color="auto"/>
              <w:right w:val="single" w:sz="6" w:space="0" w:color="auto"/>
            </w:tcBorders>
            <w:vAlign w:val="center"/>
          </w:tcPr>
          <w:p w14:paraId="07B4C4F5" w14:textId="77777777" w:rsidR="00A76D28" w:rsidRPr="00F64B12" w:rsidRDefault="00F64B12" w:rsidP="00F64B12">
            <w:pPr>
              <w:pStyle w:val="BodyTextIndent2"/>
              <w:numPr>
                <w:ilvl w:val="0"/>
                <w:numId w:val="82"/>
              </w:numPr>
              <w:jc w:val="left"/>
              <w:rPr>
                <w:rFonts w:ascii="Book Antiqua" w:hAnsi="Book Antiqua"/>
                <w:i/>
                <w:iCs/>
                <w:sz w:val="22"/>
                <w:lang w:val="ru-RU"/>
              </w:rPr>
            </w:pPr>
            <w:r w:rsidRPr="00F64B12">
              <w:rPr>
                <w:b/>
                <w:noProof/>
                <w:sz w:val="24"/>
                <w:szCs w:val="24"/>
                <w:lang w:val="sr-Cyrl-CS"/>
              </w:rPr>
              <w:t>Радионица</w:t>
            </w:r>
            <w:r>
              <w:rPr>
                <w:b/>
                <w:noProof/>
                <w:sz w:val="24"/>
                <w:szCs w:val="24"/>
                <w:lang w:val="sr-Cyrl-CS"/>
              </w:rPr>
              <w:t>:</w:t>
            </w:r>
            <w:r w:rsidRPr="00F64B12">
              <w:rPr>
                <w:b/>
                <w:noProof/>
                <w:sz w:val="24"/>
                <w:szCs w:val="24"/>
                <w:lang w:val="sr-Cyrl-CS"/>
              </w:rPr>
              <w:t xml:space="preserve"> </w:t>
            </w:r>
            <w:r w:rsidR="00D41240" w:rsidRPr="00F64B12">
              <w:rPr>
                <w:rFonts w:ascii="Book Antiqua" w:hAnsi="Book Antiqua"/>
                <w:bCs/>
                <w:i/>
                <w:sz w:val="22"/>
                <w:lang w:val="sr-Latn-RS"/>
              </w:rPr>
              <w:t>„</w:t>
            </w:r>
            <w:r w:rsidR="00D41240" w:rsidRPr="00F64B12">
              <w:rPr>
                <w:rFonts w:ascii="Book Antiqua" w:hAnsi="Book Antiqua"/>
                <w:bCs/>
                <w:i/>
                <w:sz w:val="22"/>
                <w:lang w:val="sr-Cyrl-RS"/>
              </w:rPr>
              <w:t>Паметно и безбедно“</w:t>
            </w:r>
            <w:r w:rsidRPr="00F64B12">
              <w:rPr>
                <w:noProof/>
                <w:sz w:val="24"/>
                <w:szCs w:val="24"/>
                <w:lang w:val="sr-Cyrl-CS"/>
              </w:rPr>
              <w:t xml:space="preserve"> - за ученике петог разреда и  и њихове родитеље</w:t>
            </w:r>
          </w:p>
        </w:tc>
        <w:tc>
          <w:tcPr>
            <w:tcW w:w="3420" w:type="dxa"/>
            <w:tcBorders>
              <w:top w:val="single" w:sz="4" w:space="0" w:color="auto"/>
              <w:left w:val="single" w:sz="12" w:space="0" w:color="auto"/>
              <w:bottom w:val="single" w:sz="12" w:space="0" w:color="auto"/>
              <w:right w:val="thickThinSmallGap" w:sz="24" w:space="0" w:color="auto"/>
            </w:tcBorders>
            <w:vAlign w:val="center"/>
          </w:tcPr>
          <w:p w14:paraId="3CF49171" w14:textId="77777777" w:rsidR="00A76D28" w:rsidRPr="00F64B12" w:rsidRDefault="00F64B12">
            <w:pPr>
              <w:pStyle w:val="BodyTextIndent2"/>
              <w:ind w:firstLine="0"/>
              <w:jc w:val="center"/>
              <w:rPr>
                <w:rFonts w:ascii="Book Antiqua" w:hAnsi="Book Antiqua"/>
                <w:i/>
                <w:iCs/>
                <w:sz w:val="22"/>
                <w:lang w:val="sr-Cyrl-CS"/>
              </w:rPr>
            </w:pPr>
            <w:r w:rsidRPr="00F64B12">
              <w:rPr>
                <w:i/>
                <w:noProof/>
                <w:sz w:val="24"/>
                <w:szCs w:val="24"/>
                <w:lang w:val="sr-Cyrl-CS"/>
              </w:rPr>
              <w:t>Министарство за информисање и телекомуникације</w:t>
            </w:r>
          </w:p>
        </w:tc>
      </w:tr>
      <w:tr w:rsidR="00D41240" w14:paraId="66B20D86" w14:textId="77777777" w:rsidTr="00D41240">
        <w:trPr>
          <w:cantSplit/>
          <w:trHeight w:val="1224"/>
        </w:trPr>
        <w:tc>
          <w:tcPr>
            <w:tcW w:w="1530" w:type="dxa"/>
            <w:tcBorders>
              <w:top w:val="single" w:sz="4" w:space="0" w:color="auto"/>
              <w:left w:val="thinThickSmallGap" w:sz="24" w:space="0" w:color="auto"/>
              <w:bottom w:val="nil"/>
              <w:right w:val="single" w:sz="12" w:space="0" w:color="auto"/>
            </w:tcBorders>
            <w:vAlign w:val="center"/>
          </w:tcPr>
          <w:p w14:paraId="7BCED178" w14:textId="77777777" w:rsidR="00D41240" w:rsidRDefault="00D41240" w:rsidP="00D41240">
            <w:pPr>
              <w:pStyle w:val="BodyTextIndent2"/>
              <w:ind w:firstLine="0"/>
              <w:jc w:val="center"/>
              <w:rPr>
                <w:rFonts w:ascii="Book Antiqua" w:hAnsi="Book Antiqua"/>
                <w:b/>
                <w:sz w:val="20"/>
              </w:rPr>
            </w:pPr>
            <w:r>
              <w:rPr>
                <w:rFonts w:ascii="Book Antiqua" w:hAnsi="Book Antiqua"/>
                <w:b/>
                <w:sz w:val="20"/>
              </w:rPr>
              <w:t>III/IV</w:t>
            </w:r>
          </w:p>
        </w:tc>
        <w:tc>
          <w:tcPr>
            <w:tcW w:w="5490" w:type="dxa"/>
            <w:tcBorders>
              <w:top w:val="single" w:sz="4" w:space="0" w:color="auto"/>
              <w:left w:val="single" w:sz="12" w:space="0" w:color="auto"/>
              <w:bottom w:val="single" w:sz="12" w:space="0" w:color="auto"/>
              <w:right w:val="single" w:sz="6" w:space="0" w:color="auto"/>
            </w:tcBorders>
            <w:vAlign w:val="center"/>
          </w:tcPr>
          <w:p w14:paraId="4846E8B9" w14:textId="77777777" w:rsidR="00D41240" w:rsidRDefault="00D41240" w:rsidP="00D41240">
            <w:pPr>
              <w:pStyle w:val="BodyTextIndent2"/>
              <w:numPr>
                <w:ilvl w:val="0"/>
                <w:numId w:val="82"/>
              </w:numPr>
              <w:rPr>
                <w:rFonts w:ascii="Book Antiqua" w:hAnsi="Book Antiqua"/>
                <w:sz w:val="22"/>
                <w:lang w:val="ru-RU"/>
              </w:rPr>
            </w:pPr>
            <w:r>
              <w:rPr>
                <w:rFonts w:ascii="Book Antiqua" w:hAnsi="Book Antiqua"/>
                <w:b/>
                <w:bCs/>
                <w:sz w:val="22"/>
                <w:lang w:val="ru-RU"/>
              </w:rPr>
              <w:t>Школска спортска такмичења</w:t>
            </w:r>
          </w:p>
          <w:p w14:paraId="635ACC0F" w14:textId="77777777" w:rsidR="00D41240" w:rsidRDefault="00D41240" w:rsidP="00D41240">
            <w:pPr>
              <w:pStyle w:val="BodyTextIndent2"/>
              <w:ind w:firstLine="0"/>
              <w:rPr>
                <w:rFonts w:ascii="Book Antiqua" w:hAnsi="Book Antiqua"/>
                <w:sz w:val="22"/>
                <w:lang w:val="ru-RU"/>
              </w:rPr>
            </w:pPr>
            <w:r>
              <w:rPr>
                <w:rFonts w:ascii="Book Antiqua" w:hAnsi="Book Antiqua"/>
                <w:sz w:val="22"/>
                <w:lang w:val="ru-RU"/>
              </w:rPr>
              <w:t xml:space="preserve">      (спортски дан посвећен безбедном и сигурном </w:t>
            </w:r>
          </w:p>
          <w:p w14:paraId="2D5346E6" w14:textId="77777777" w:rsidR="00D41240" w:rsidRDefault="00D41240" w:rsidP="00D41240">
            <w:pPr>
              <w:pStyle w:val="BodyTextIndent2"/>
              <w:ind w:firstLine="0"/>
              <w:rPr>
                <w:rFonts w:ascii="Book Antiqua" w:hAnsi="Book Antiqua"/>
                <w:sz w:val="22"/>
                <w:lang w:val="ru-RU"/>
              </w:rPr>
            </w:pPr>
            <w:r>
              <w:rPr>
                <w:rFonts w:ascii="Book Antiqua" w:hAnsi="Book Antiqua"/>
                <w:sz w:val="22"/>
                <w:lang w:val="ru-RU"/>
              </w:rPr>
              <w:t xml:space="preserve">      школском о   кружењу   –    фудбал,    кошарка, </w:t>
            </w:r>
          </w:p>
          <w:p w14:paraId="6ED3AB29" w14:textId="77777777" w:rsidR="00D41240" w:rsidRDefault="00D41240" w:rsidP="00D41240">
            <w:pPr>
              <w:pStyle w:val="BodyTextIndent2"/>
              <w:ind w:firstLine="0"/>
              <w:rPr>
                <w:rFonts w:ascii="Book Antiqua" w:hAnsi="Book Antiqua"/>
                <w:sz w:val="22"/>
                <w:lang w:val="ru-RU"/>
              </w:rPr>
            </w:pPr>
            <w:r>
              <w:rPr>
                <w:rFonts w:ascii="Book Antiqua" w:hAnsi="Book Antiqua"/>
                <w:sz w:val="22"/>
                <w:lang w:val="ru-RU"/>
              </w:rPr>
              <w:t xml:space="preserve">      одбојка,  рукомет,  стони тенис)</w:t>
            </w:r>
          </w:p>
        </w:tc>
        <w:tc>
          <w:tcPr>
            <w:tcW w:w="3420" w:type="dxa"/>
            <w:tcBorders>
              <w:top w:val="single" w:sz="4" w:space="0" w:color="auto"/>
              <w:left w:val="single" w:sz="12" w:space="0" w:color="auto"/>
              <w:bottom w:val="single" w:sz="12" w:space="0" w:color="auto"/>
              <w:right w:val="thickThinSmallGap" w:sz="24" w:space="0" w:color="auto"/>
            </w:tcBorders>
            <w:vAlign w:val="center"/>
          </w:tcPr>
          <w:p w14:paraId="495A3A48" w14:textId="77777777" w:rsidR="00D41240" w:rsidRDefault="00D41240" w:rsidP="00D41240">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 физичког и здравственог васпитања</w:t>
            </w:r>
          </w:p>
          <w:p w14:paraId="257AB5B3" w14:textId="77777777" w:rsidR="00D41240" w:rsidRDefault="00D41240" w:rsidP="00D41240">
            <w:pPr>
              <w:pStyle w:val="BodyTextIndent2"/>
              <w:ind w:firstLine="0"/>
              <w:jc w:val="center"/>
              <w:rPr>
                <w:rFonts w:ascii="Book Antiqua" w:hAnsi="Book Antiqua"/>
                <w:i/>
                <w:iCs/>
                <w:sz w:val="12"/>
                <w:lang w:val="sr-Cyrl-CS"/>
              </w:rPr>
            </w:pPr>
          </w:p>
          <w:p w14:paraId="6F9949D3" w14:textId="77777777" w:rsidR="00D41240" w:rsidRDefault="00D41240" w:rsidP="00D41240">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D41240" w14:paraId="1765CD41" w14:textId="77777777">
        <w:trPr>
          <w:cantSplit/>
          <w:trHeight w:val="1224"/>
        </w:trPr>
        <w:tc>
          <w:tcPr>
            <w:tcW w:w="1530" w:type="dxa"/>
            <w:tcBorders>
              <w:top w:val="single" w:sz="12" w:space="0" w:color="auto"/>
              <w:left w:val="thinThickSmallGap" w:sz="24" w:space="0" w:color="auto"/>
              <w:bottom w:val="nil"/>
              <w:right w:val="single" w:sz="12" w:space="0" w:color="auto"/>
            </w:tcBorders>
            <w:vAlign w:val="center"/>
          </w:tcPr>
          <w:p w14:paraId="57BDC0D8" w14:textId="77777777" w:rsidR="00D41240" w:rsidRDefault="00D41240" w:rsidP="00D41240">
            <w:pPr>
              <w:pStyle w:val="BodyTextIndent2"/>
              <w:ind w:firstLine="0"/>
              <w:jc w:val="center"/>
              <w:rPr>
                <w:rFonts w:ascii="Book Antiqua" w:hAnsi="Book Antiqua"/>
                <w:b/>
                <w:sz w:val="20"/>
              </w:rPr>
            </w:pPr>
            <w:r>
              <w:rPr>
                <w:rFonts w:ascii="Book Antiqua" w:hAnsi="Book Antiqua"/>
                <w:b/>
                <w:sz w:val="20"/>
              </w:rPr>
              <w:t>V</w:t>
            </w:r>
          </w:p>
        </w:tc>
        <w:tc>
          <w:tcPr>
            <w:tcW w:w="5490" w:type="dxa"/>
            <w:tcBorders>
              <w:top w:val="single" w:sz="12" w:space="0" w:color="auto"/>
              <w:left w:val="single" w:sz="12" w:space="0" w:color="auto"/>
              <w:bottom w:val="single" w:sz="12" w:space="0" w:color="auto"/>
              <w:right w:val="single" w:sz="6" w:space="0" w:color="auto"/>
            </w:tcBorders>
            <w:vAlign w:val="center"/>
          </w:tcPr>
          <w:p w14:paraId="259BFF47" w14:textId="77777777" w:rsidR="00D41240" w:rsidRPr="00BA71C4" w:rsidRDefault="00D41240" w:rsidP="00D41240">
            <w:pPr>
              <w:pStyle w:val="BodyTextIndent2"/>
              <w:numPr>
                <w:ilvl w:val="0"/>
                <w:numId w:val="82"/>
              </w:numPr>
              <w:rPr>
                <w:rFonts w:ascii="Book Antiqua" w:hAnsi="Book Antiqua"/>
                <w:sz w:val="22"/>
                <w:lang w:val="ru-RU"/>
              </w:rPr>
            </w:pPr>
            <w:r>
              <w:rPr>
                <w:rFonts w:ascii="Book Antiqua" w:hAnsi="Book Antiqua"/>
                <w:b/>
                <w:bCs/>
                <w:sz w:val="22"/>
                <w:lang w:val="ru-RU"/>
              </w:rPr>
              <w:t>Истраживање:</w:t>
            </w:r>
            <w:r>
              <w:rPr>
                <w:rFonts w:ascii="Book Antiqua" w:hAnsi="Book Antiqua"/>
                <w:sz w:val="22"/>
                <w:lang w:val="ru-RU"/>
              </w:rPr>
              <w:t xml:space="preserve"> </w:t>
            </w:r>
            <w:r>
              <w:rPr>
                <w:rFonts w:ascii="Book Antiqua" w:hAnsi="Book Antiqua"/>
                <w:i/>
                <w:iCs/>
                <w:sz w:val="22"/>
                <w:lang w:val="ru-RU"/>
              </w:rPr>
              <w:t>“</w:t>
            </w:r>
            <w:r w:rsidRPr="00BA71C4">
              <w:rPr>
                <w:rFonts w:ascii="Book Antiqua" w:hAnsi="Book Antiqua"/>
                <w:i/>
                <w:iCs/>
                <w:sz w:val="22"/>
                <w:lang w:val="ru-RU"/>
              </w:rPr>
              <w:t>Врс</w:t>
            </w:r>
            <w:r>
              <w:rPr>
                <w:rFonts w:ascii="Book Antiqua" w:hAnsi="Book Antiqua"/>
                <w:i/>
                <w:iCs/>
                <w:sz w:val="22"/>
                <w:lang w:val="ru-RU"/>
              </w:rPr>
              <w:t>те и учесталости насиља у школи“</w:t>
            </w:r>
          </w:p>
          <w:p w14:paraId="6C9D1457" w14:textId="77777777" w:rsidR="00D41240" w:rsidRDefault="00D41240" w:rsidP="00D41240">
            <w:pPr>
              <w:pStyle w:val="BodyTextIndent2"/>
              <w:ind w:firstLine="0"/>
              <w:rPr>
                <w:rFonts w:ascii="Book Antiqua" w:hAnsi="Book Antiqua"/>
                <w:sz w:val="22"/>
                <w:lang w:val="ru-RU"/>
              </w:rPr>
            </w:pPr>
            <w:r>
              <w:rPr>
                <w:rFonts w:ascii="Book Antiqua" w:hAnsi="Book Antiqua"/>
                <w:sz w:val="22"/>
                <w:lang w:val="ru-RU"/>
              </w:rPr>
              <w:t xml:space="preserve">      (поређење са резултатима са почетка школске </w:t>
            </w:r>
          </w:p>
          <w:p w14:paraId="61224DBB" w14:textId="77777777" w:rsidR="00D41240" w:rsidRDefault="00D41240" w:rsidP="00D41240">
            <w:pPr>
              <w:pStyle w:val="BodyTextIndent2"/>
              <w:ind w:firstLine="0"/>
              <w:rPr>
                <w:rFonts w:ascii="Book Antiqua" w:hAnsi="Book Antiqua"/>
                <w:sz w:val="22"/>
                <w:lang w:val="ru-RU"/>
              </w:rPr>
            </w:pPr>
            <w:r>
              <w:rPr>
                <w:rFonts w:ascii="Book Antiqua" w:hAnsi="Book Antiqua"/>
                <w:sz w:val="22"/>
                <w:lang w:val="ru-RU"/>
              </w:rPr>
              <w:t xml:space="preserve">      године) </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7C0CF026" w14:textId="77777777" w:rsidR="00D41240" w:rsidRDefault="00D41240" w:rsidP="00D41240">
            <w:pPr>
              <w:pStyle w:val="BodyTextIndent2"/>
              <w:ind w:firstLine="0"/>
              <w:jc w:val="center"/>
              <w:rPr>
                <w:rFonts w:ascii="Book Antiqua" w:hAnsi="Book Antiqua"/>
                <w:i/>
                <w:iCs/>
                <w:sz w:val="22"/>
                <w:lang w:val="sr-Cyrl-CS"/>
              </w:rPr>
            </w:pPr>
            <w:r>
              <w:rPr>
                <w:rFonts w:ascii="Book Antiqua" w:hAnsi="Book Antiqua"/>
                <w:i/>
                <w:iCs/>
                <w:sz w:val="22"/>
                <w:lang w:val="sr-Cyrl-CS"/>
              </w:rPr>
              <w:t>Тим за заштиту ученика од дискриминације, насиља, ...</w:t>
            </w:r>
          </w:p>
        </w:tc>
      </w:tr>
      <w:tr w:rsidR="00D41240" w14:paraId="22CA5579" w14:textId="77777777">
        <w:trPr>
          <w:cantSplit/>
          <w:trHeight w:val="720"/>
        </w:trPr>
        <w:tc>
          <w:tcPr>
            <w:tcW w:w="1530" w:type="dxa"/>
            <w:tcBorders>
              <w:top w:val="single" w:sz="12" w:space="0" w:color="auto"/>
              <w:left w:val="thinThickSmallGap" w:sz="24" w:space="0" w:color="auto"/>
              <w:bottom w:val="nil"/>
              <w:right w:val="single" w:sz="12" w:space="0" w:color="auto"/>
            </w:tcBorders>
            <w:vAlign w:val="center"/>
          </w:tcPr>
          <w:p w14:paraId="377FFC5F" w14:textId="77777777" w:rsidR="00D41240" w:rsidRDefault="00D41240" w:rsidP="00D41240">
            <w:pPr>
              <w:pStyle w:val="BodyTextIndent2"/>
              <w:ind w:firstLine="0"/>
              <w:jc w:val="center"/>
              <w:rPr>
                <w:rFonts w:ascii="Book Antiqua" w:hAnsi="Book Antiqua"/>
                <w:b/>
                <w:sz w:val="20"/>
              </w:rPr>
            </w:pPr>
            <w:r>
              <w:rPr>
                <w:rFonts w:ascii="Book Antiqua" w:hAnsi="Book Antiqua"/>
                <w:b/>
                <w:sz w:val="20"/>
              </w:rPr>
              <w:t>VI</w:t>
            </w:r>
          </w:p>
        </w:tc>
        <w:tc>
          <w:tcPr>
            <w:tcW w:w="5490" w:type="dxa"/>
            <w:tcBorders>
              <w:top w:val="single" w:sz="12" w:space="0" w:color="auto"/>
              <w:left w:val="single" w:sz="12" w:space="0" w:color="auto"/>
              <w:bottom w:val="single" w:sz="12" w:space="0" w:color="auto"/>
              <w:right w:val="single" w:sz="6" w:space="0" w:color="auto"/>
            </w:tcBorders>
            <w:vAlign w:val="center"/>
          </w:tcPr>
          <w:p w14:paraId="4401A679" w14:textId="77777777" w:rsidR="00D41240" w:rsidRDefault="00D41240" w:rsidP="00D41240">
            <w:pPr>
              <w:pStyle w:val="BodyTextIndent2"/>
              <w:numPr>
                <w:ilvl w:val="0"/>
                <w:numId w:val="82"/>
              </w:numPr>
              <w:rPr>
                <w:rFonts w:ascii="Book Antiqua" w:hAnsi="Book Antiqua"/>
                <w:i/>
                <w:iCs/>
                <w:sz w:val="22"/>
                <w:lang w:val="ru-RU"/>
              </w:rPr>
            </w:pPr>
            <w:r>
              <w:rPr>
                <w:rFonts w:ascii="Book Antiqua" w:hAnsi="Book Antiqua"/>
                <w:b/>
                <w:bCs/>
                <w:sz w:val="22"/>
                <w:lang w:val="ru-RU"/>
              </w:rPr>
              <w:t>Евалуација програма:</w:t>
            </w:r>
          </w:p>
          <w:p w14:paraId="0E5C4142" w14:textId="77777777" w:rsidR="00D41240" w:rsidRDefault="00D41240" w:rsidP="00D41240">
            <w:pPr>
              <w:pStyle w:val="BodyTextIndent2"/>
              <w:ind w:firstLine="0"/>
              <w:rPr>
                <w:rFonts w:ascii="Book Antiqua" w:hAnsi="Book Antiqua"/>
                <w:sz w:val="22"/>
                <w:lang w:val="ru-RU"/>
              </w:rPr>
            </w:pPr>
            <w:r>
              <w:rPr>
                <w:rFonts w:ascii="Book Antiqua" w:hAnsi="Book Antiqua"/>
                <w:i/>
                <w:iCs/>
                <w:sz w:val="22"/>
                <w:lang w:val="ru-RU"/>
              </w:rPr>
              <w:t xml:space="preserve">      Измене и допуне Програма</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04403787" w14:textId="77777777" w:rsidR="00D41240" w:rsidRDefault="00D41240" w:rsidP="00D41240">
            <w:pPr>
              <w:pStyle w:val="BodyTextIndent2"/>
              <w:ind w:firstLine="0"/>
              <w:jc w:val="center"/>
              <w:rPr>
                <w:rFonts w:ascii="Book Antiqua" w:hAnsi="Book Antiqua"/>
                <w:i/>
                <w:iCs/>
                <w:sz w:val="22"/>
                <w:lang w:val="sr-Cyrl-CS"/>
              </w:rPr>
            </w:pPr>
            <w:r>
              <w:rPr>
                <w:rFonts w:ascii="Book Antiqua" w:hAnsi="Book Antiqua"/>
                <w:i/>
                <w:iCs/>
                <w:sz w:val="22"/>
                <w:lang w:val="sr-Cyrl-CS"/>
              </w:rPr>
              <w:t>Тим за заштиту ученика од дискриминације,</w:t>
            </w:r>
          </w:p>
          <w:p w14:paraId="2E9EF283" w14:textId="77777777" w:rsidR="00D41240" w:rsidRDefault="00D41240" w:rsidP="00D41240">
            <w:pPr>
              <w:pStyle w:val="BodyTextIndent2"/>
              <w:ind w:firstLine="0"/>
              <w:jc w:val="center"/>
              <w:rPr>
                <w:rFonts w:ascii="Book Antiqua" w:hAnsi="Book Antiqua"/>
                <w:i/>
                <w:iCs/>
                <w:sz w:val="22"/>
                <w:lang w:val="sr-Cyrl-CS"/>
              </w:rPr>
            </w:pPr>
            <w:r>
              <w:rPr>
                <w:rFonts w:ascii="Book Antiqua" w:hAnsi="Book Antiqua"/>
                <w:i/>
                <w:iCs/>
                <w:sz w:val="22"/>
                <w:lang w:val="sr-Cyrl-CS"/>
              </w:rPr>
              <w:t>насиља, ...</w:t>
            </w:r>
          </w:p>
        </w:tc>
      </w:tr>
      <w:tr w:rsidR="00B15BFD" w14:paraId="75E26F16" w14:textId="77777777" w:rsidTr="00F76656">
        <w:trPr>
          <w:cantSplit/>
          <w:trHeight w:val="936"/>
        </w:trPr>
        <w:tc>
          <w:tcPr>
            <w:tcW w:w="1530" w:type="dxa"/>
            <w:vMerge w:val="restart"/>
            <w:tcBorders>
              <w:top w:val="single" w:sz="12" w:space="0" w:color="auto"/>
              <w:left w:val="thinThickSmallGap" w:sz="24" w:space="0" w:color="auto"/>
              <w:right w:val="single" w:sz="12" w:space="0" w:color="auto"/>
            </w:tcBorders>
            <w:vAlign w:val="center"/>
          </w:tcPr>
          <w:p w14:paraId="473DBA2E" w14:textId="77777777" w:rsidR="00B15BFD" w:rsidRDefault="00B15BFD" w:rsidP="00D41240">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single" w:sz="12" w:space="0" w:color="auto"/>
              <w:right w:val="single" w:sz="12" w:space="0" w:color="auto"/>
            </w:tcBorders>
            <w:vAlign w:val="center"/>
          </w:tcPr>
          <w:p w14:paraId="261C4B88" w14:textId="77777777" w:rsidR="00B15BFD" w:rsidRDefault="00B15BFD" w:rsidP="00D41240">
            <w:pPr>
              <w:pStyle w:val="BodyTextIndent2"/>
              <w:numPr>
                <w:ilvl w:val="0"/>
                <w:numId w:val="82"/>
              </w:numPr>
              <w:jc w:val="left"/>
              <w:rPr>
                <w:rFonts w:ascii="Book Antiqua" w:hAnsi="Book Antiqua"/>
                <w:sz w:val="22"/>
                <w:lang w:val="ru-RU"/>
              </w:rPr>
            </w:pPr>
            <w:r>
              <w:rPr>
                <w:rFonts w:ascii="Book Antiqua" w:hAnsi="Book Antiqua"/>
                <w:sz w:val="22"/>
                <w:lang w:val="ru-RU"/>
              </w:rPr>
              <w:t>Процена нивоа ризика, заустављање насиља, заштитне мере, информисање надлежних служби, праћење ефеката предузетих мера</w:t>
            </w:r>
          </w:p>
          <w:p w14:paraId="268A6B90" w14:textId="77777777" w:rsidR="00B15BFD" w:rsidRDefault="00B15BFD" w:rsidP="00D41240">
            <w:pPr>
              <w:pStyle w:val="BodyTextIndent2"/>
              <w:numPr>
                <w:ilvl w:val="0"/>
                <w:numId w:val="82"/>
              </w:numPr>
              <w:jc w:val="left"/>
              <w:rPr>
                <w:rFonts w:ascii="Book Antiqua" w:hAnsi="Book Antiqua"/>
                <w:sz w:val="22"/>
                <w:lang w:val="ru-RU"/>
              </w:rPr>
            </w:pPr>
            <w:r>
              <w:rPr>
                <w:rFonts w:ascii="Book Antiqua" w:hAnsi="Book Antiqua"/>
                <w:sz w:val="22"/>
                <w:lang w:val="ru-RU"/>
              </w:rPr>
              <w:t xml:space="preserve">Реализација програма </w:t>
            </w:r>
            <w:r>
              <w:rPr>
                <w:rFonts w:ascii="Book Antiqua" w:hAnsi="Book Antiqua"/>
                <w:sz w:val="22"/>
              </w:rPr>
              <w:t>„</w:t>
            </w:r>
            <w:proofErr w:type="spellStart"/>
            <w:r>
              <w:rPr>
                <w:rFonts w:ascii="Book Antiqua" w:hAnsi="Book Antiqua"/>
                <w:sz w:val="22"/>
              </w:rPr>
              <w:t>Основе</w:t>
            </w:r>
            <w:proofErr w:type="spellEnd"/>
            <w:r>
              <w:rPr>
                <w:rFonts w:ascii="Book Antiqua" w:hAnsi="Book Antiqua"/>
                <w:sz w:val="22"/>
              </w:rPr>
              <w:t xml:space="preserve"> </w:t>
            </w:r>
            <w:proofErr w:type="spellStart"/>
            <w:r>
              <w:rPr>
                <w:rFonts w:ascii="Book Antiqua" w:hAnsi="Book Antiqua"/>
                <w:sz w:val="22"/>
              </w:rPr>
              <w:t>безбедности</w:t>
            </w:r>
            <w:proofErr w:type="spellEnd"/>
            <w:r>
              <w:rPr>
                <w:rFonts w:ascii="Book Antiqua" w:hAnsi="Book Antiqua"/>
                <w:sz w:val="22"/>
              </w:rPr>
              <w:t xml:space="preserve"> </w:t>
            </w:r>
            <w:proofErr w:type="spellStart"/>
            <w:r>
              <w:rPr>
                <w:rFonts w:ascii="Book Antiqua" w:hAnsi="Book Antiqua"/>
                <w:sz w:val="22"/>
              </w:rPr>
              <w:t>деце</w:t>
            </w:r>
            <w:proofErr w:type="spellEnd"/>
            <w:r>
              <w:rPr>
                <w:rFonts w:ascii="Book Antiqua" w:hAnsi="Book Antiqua"/>
                <w:sz w:val="22"/>
              </w:rPr>
              <w:t xml:space="preserve">“ </w:t>
            </w:r>
            <w:proofErr w:type="spellStart"/>
            <w:r>
              <w:rPr>
                <w:rFonts w:ascii="Book Antiqua" w:hAnsi="Book Antiqua"/>
                <w:sz w:val="22"/>
              </w:rPr>
              <w:t>на</w:t>
            </w:r>
            <w:proofErr w:type="spellEnd"/>
            <w:r>
              <w:rPr>
                <w:rFonts w:ascii="Book Antiqua" w:hAnsi="Book Antiqua"/>
                <w:sz w:val="22"/>
              </w:rPr>
              <w:t xml:space="preserve"> </w:t>
            </w:r>
            <w:proofErr w:type="spellStart"/>
            <w:r>
              <w:rPr>
                <w:rFonts w:ascii="Book Antiqua" w:hAnsi="Book Antiqua"/>
                <w:sz w:val="22"/>
              </w:rPr>
              <w:t>часовима</w:t>
            </w:r>
            <w:proofErr w:type="spellEnd"/>
            <w:r>
              <w:rPr>
                <w:rFonts w:ascii="Book Antiqua" w:hAnsi="Book Antiqua"/>
                <w:sz w:val="22"/>
              </w:rPr>
              <w:t xml:space="preserve"> </w:t>
            </w:r>
            <w:proofErr w:type="spellStart"/>
            <w:r>
              <w:rPr>
                <w:rFonts w:ascii="Book Antiqua" w:hAnsi="Book Antiqua"/>
                <w:sz w:val="22"/>
              </w:rPr>
              <w:t>одељењске</w:t>
            </w:r>
            <w:proofErr w:type="spellEnd"/>
            <w:r>
              <w:rPr>
                <w:rFonts w:ascii="Book Antiqua" w:hAnsi="Book Antiqua"/>
                <w:sz w:val="22"/>
              </w:rPr>
              <w:t xml:space="preserve"> </w:t>
            </w:r>
            <w:proofErr w:type="spellStart"/>
            <w:r>
              <w:rPr>
                <w:rFonts w:ascii="Book Antiqua" w:hAnsi="Book Antiqua"/>
                <w:sz w:val="22"/>
              </w:rPr>
              <w:t>заједнице</w:t>
            </w:r>
            <w:proofErr w:type="spellEnd"/>
            <w:r>
              <w:rPr>
                <w:rFonts w:ascii="Book Antiqua" w:hAnsi="Book Antiqua"/>
                <w:sz w:val="22"/>
              </w:rPr>
              <w:t xml:space="preserve"> у 4. и 6. </w:t>
            </w:r>
            <w:proofErr w:type="spellStart"/>
            <w:r>
              <w:rPr>
                <w:rFonts w:ascii="Book Antiqua" w:hAnsi="Book Antiqua"/>
                <w:sz w:val="22"/>
              </w:rPr>
              <w:t>разреду</w:t>
            </w:r>
            <w:proofErr w:type="spellEnd"/>
          </w:p>
        </w:tc>
        <w:tc>
          <w:tcPr>
            <w:tcW w:w="3420" w:type="dxa"/>
            <w:tcBorders>
              <w:top w:val="single" w:sz="12" w:space="0" w:color="auto"/>
              <w:left w:val="single" w:sz="12" w:space="0" w:color="auto"/>
              <w:bottom w:val="single" w:sz="12" w:space="0" w:color="auto"/>
              <w:right w:val="thickThinSmallGap" w:sz="24" w:space="0" w:color="auto"/>
            </w:tcBorders>
            <w:vAlign w:val="center"/>
          </w:tcPr>
          <w:p w14:paraId="274D2DE9" w14:textId="77777777" w:rsidR="00B15BFD" w:rsidRDefault="00B15BFD" w:rsidP="00D41240">
            <w:pPr>
              <w:pStyle w:val="BodyTextIndent2"/>
              <w:ind w:firstLine="0"/>
              <w:jc w:val="center"/>
              <w:rPr>
                <w:rFonts w:ascii="Book Antiqua" w:hAnsi="Book Antiqua"/>
                <w:i/>
                <w:iCs/>
                <w:sz w:val="22"/>
                <w:lang w:val="sr-Cyrl-CS"/>
              </w:rPr>
            </w:pPr>
            <w:r>
              <w:rPr>
                <w:rFonts w:ascii="Book Antiqua" w:hAnsi="Book Antiqua"/>
                <w:i/>
                <w:iCs/>
                <w:sz w:val="22"/>
                <w:lang w:val="sr-Cyrl-CS"/>
              </w:rPr>
              <w:t>Тим за заштиту ученика од насиља</w:t>
            </w:r>
          </w:p>
          <w:p w14:paraId="56E6F8C5" w14:textId="77777777" w:rsidR="00B15BFD" w:rsidRDefault="00B15BFD" w:rsidP="00D41240">
            <w:pPr>
              <w:pStyle w:val="BodyTextIndent2"/>
              <w:ind w:firstLine="0"/>
              <w:jc w:val="center"/>
              <w:rPr>
                <w:rFonts w:ascii="Book Antiqua" w:hAnsi="Book Antiqua"/>
                <w:i/>
                <w:iCs/>
                <w:sz w:val="22"/>
                <w:lang w:val="sr-Cyrl-CS"/>
              </w:rPr>
            </w:pPr>
            <w:r>
              <w:rPr>
                <w:rFonts w:ascii="Book Antiqua" w:hAnsi="Book Antiqua"/>
                <w:i/>
                <w:iCs/>
                <w:sz w:val="22"/>
                <w:lang w:val="sr-Cyrl-CS"/>
              </w:rPr>
              <w:t>Припадници полиције</w:t>
            </w:r>
          </w:p>
        </w:tc>
      </w:tr>
      <w:tr w:rsidR="00B15BFD" w14:paraId="6BCBAA89" w14:textId="77777777" w:rsidTr="00F76656">
        <w:trPr>
          <w:cantSplit/>
          <w:trHeight w:val="936"/>
        </w:trPr>
        <w:tc>
          <w:tcPr>
            <w:tcW w:w="1530" w:type="dxa"/>
            <w:vMerge/>
            <w:tcBorders>
              <w:left w:val="thinThickSmallGap" w:sz="24" w:space="0" w:color="auto"/>
              <w:bottom w:val="thickThinSmallGap" w:sz="24" w:space="0" w:color="auto"/>
              <w:right w:val="single" w:sz="12" w:space="0" w:color="auto"/>
            </w:tcBorders>
            <w:vAlign w:val="center"/>
          </w:tcPr>
          <w:p w14:paraId="0ACC90D0" w14:textId="77777777" w:rsidR="00B15BFD" w:rsidRDefault="00B15BFD" w:rsidP="00D41240">
            <w:pPr>
              <w:pStyle w:val="BodyTextIndent2"/>
              <w:ind w:firstLine="0"/>
              <w:jc w:val="center"/>
              <w:rPr>
                <w:rFonts w:ascii="Book Antiqua" w:hAnsi="Book Antiqua"/>
                <w:b/>
                <w:sz w:val="20"/>
                <w:lang w:val="sr-Cyrl-CS"/>
              </w:rPr>
            </w:pPr>
          </w:p>
        </w:tc>
        <w:tc>
          <w:tcPr>
            <w:tcW w:w="5490" w:type="dxa"/>
            <w:tcBorders>
              <w:top w:val="single" w:sz="12" w:space="0" w:color="auto"/>
              <w:left w:val="single" w:sz="12" w:space="0" w:color="auto"/>
              <w:bottom w:val="thickThinSmallGap" w:sz="24" w:space="0" w:color="auto"/>
              <w:right w:val="single" w:sz="12" w:space="0" w:color="auto"/>
            </w:tcBorders>
            <w:vAlign w:val="center"/>
          </w:tcPr>
          <w:p w14:paraId="64DC2BBD" w14:textId="77777777" w:rsidR="00B15BFD" w:rsidRDefault="00D33FD5" w:rsidP="00D41240">
            <w:pPr>
              <w:pStyle w:val="BodyTextIndent2"/>
              <w:numPr>
                <w:ilvl w:val="0"/>
                <w:numId w:val="82"/>
              </w:numPr>
              <w:jc w:val="left"/>
              <w:rPr>
                <w:rFonts w:ascii="Book Antiqua" w:hAnsi="Book Antiqua"/>
                <w:sz w:val="22"/>
                <w:lang w:val="ru-RU"/>
              </w:rPr>
            </w:pPr>
            <w:r>
              <w:rPr>
                <w:rFonts w:ascii="Book Antiqua" w:hAnsi="Book Antiqua"/>
                <w:sz w:val="22"/>
                <w:lang w:val="sr-Cyrl-RS"/>
              </w:rPr>
              <w:t xml:space="preserve">Програм: </w:t>
            </w:r>
            <w:r w:rsidR="00B15BFD">
              <w:rPr>
                <w:rFonts w:ascii="Book Antiqua" w:hAnsi="Book Antiqua"/>
                <w:sz w:val="22"/>
                <w:lang w:val="sr-Latn-RS"/>
              </w:rPr>
              <w:t>„</w:t>
            </w:r>
            <w:r w:rsidR="00B15BFD">
              <w:rPr>
                <w:rFonts w:ascii="Book Antiqua" w:hAnsi="Book Antiqua"/>
                <w:sz w:val="22"/>
                <w:lang w:val="ru-RU"/>
              </w:rPr>
              <w:t>Вештина адолесценције</w:t>
            </w:r>
            <w:r w:rsidR="00B15BFD">
              <w:rPr>
                <w:rFonts w:ascii="Book Antiqua" w:hAnsi="Book Antiqua"/>
                <w:sz w:val="22"/>
                <w:lang w:val="sr-Latn-RS"/>
              </w:rPr>
              <w:t>“</w:t>
            </w:r>
          </w:p>
        </w:tc>
        <w:tc>
          <w:tcPr>
            <w:tcW w:w="3420" w:type="dxa"/>
            <w:tcBorders>
              <w:top w:val="single" w:sz="12" w:space="0" w:color="auto"/>
              <w:left w:val="single" w:sz="12" w:space="0" w:color="auto"/>
              <w:bottom w:val="thickThinSmallGap" w:sz="24" w:space="0" w:color="auto"/>
              <w:right w:val="thickThinSmallGap" w:sz="24" w:space="0" w:color="auto"/>
            </w:tcBorders>
            <w:vAlign w:val="center"/>
          </w:tcPr>
          <w:p w14:paraId="6D86E9FE" w14:textId="77777777" w:rsidR="00B15BFD" w:rsidRPr="00D33FD5" w:rsidRDefault="00D33FD5" w:rsidP="00D41240">
            <w:pPr>
              <w:pStyle w:val="BodyTextIndent2"/>
              <w:ind w:firstLine="0"/>
              <w:jc w:val="center"/>
              <w:rPr>
                <w:rFonts w:ascii="Book Antiqua" w:hAnsi="Book Antiqua"/>
                <w:i/>
                <w:iCs/>
                <w:sz w:val="22"/>
                <w:lang w:val="sr-Latn-RS"/>
              </w:rPr>
            </w:pPr>
            <w:r>
              <w:rPr>
                <w:rFonts w:ascii="Book Antiqua" w:hAnsi="Book Antiqua"/>
                <w:i/>
                <w:iCs/>
                <w:sz w:val="22"/>
                <w:lang w:val="sr-Cyrl-CS"/>
              </w:rPr>
              <w:t>Канцеларија Уједињених нација за борбу против дроге и криминала (</w:t>
            </w:r>
            <w:r>
              <w:rPr>
                <w:rFonts w:ascii="Book Antiqua" w:hAnsi="Book Antiqua"/>
                <w:i/>
                <w:iCs/>
                <w:sz w:val="22"/>
                <w:lang w:val="sr-Latn-RS"/>
              </w:rPr>
              <w:t>UNODC)</w:t>
            </w:r>
          </w:p>
        </w:tc>
      </w:tr>
    </w:tbl>
    <w:p w14:paraId="7F5A2DF2" w14:textId="77777777" w:rsidR="00A76D28" w:rsidRPr="00CB6699" w:rsidRDefault="00A76D28" w:rsidP="00CB6699">
      <w:pPr>
        <w:pStyle w:val="Caption"/>
        <w:jc w:val="left"/>
        <w:rPr>
          <w:lang w:val="sr-Cyrl-RS"/>
        </w:rPr>
      </w:pPr>
    </w:p>
    <w:p w14:paraId="41A19792" w14:textId="77777777" w:rsidR="00A76D28" w:rsidRDefault="00A76D28">
      <w:pPr>
        <w:pStyle w:val="Caption"/>
      </w:pPr>
    </w:p>
    <w:p w14:paraId="6F40A336" w14:textId="77777777" w:rsidR="00487BEA" w:rsidRDefault="00487BEA">
      <w:pPr>
        <w:pStyle w:val="Caption"/>
      </w:pPr>
    </w:p>
    <w:p w14:paraId="1DC25364" w14:textId="77777777" w:rsidR="00487BEA" w:rsidRDefault="00487BEA">
      <w:pPr>
        <w:pStyle w:val="Caption"/>
      </w:pPr>
    </w:p>
    <w:p w14:paraId="4305F812" w14:textId="77777777" w:rsidR="00487BEA" w:rsidRDefault="00487BEA">
      <w:pPr>
        <w:pStyle w:val="Caption"/>
      </w:pPr>
    </w:p>
    <w:p w14:paraId="570AB516" w14:textId="77777777" w:rsidR="00487BEA" w:rsidRDefault="00487BEA">
      <w:pPr>
        <w:pStyle w:val="Caption"/>
      </w:pPr>
    </w:p>
    <w:p w14:paraId="50D1F212" w14:textId="77777777" w:rsidR="00487BEA" w:rsidRDefault="00487BEA">
      <w:pPr>
        <w:pStyle w:val="Caption"/>
      </w:pPr>
    </w:p>
    <w:p w14:paraId="214077A7" w14:textId="77777777" w:rsidR="00487BEA" w:rsidRDefault="00487BEA">
      <w:pPr>
        <w:pStyle w:val="Caption"/>
      </w:pPr>
    </w:p>
    <w:p w14:paraId="413B16B6" w14:textId="77777777" w:rsidR="00487BEA" w:rsidRDefault="00487BEA">
      <w:pPr>
        <w:pStyle w:val="Caption"/>
      </w:pPr>
    </w:p>
    <w:p w14:paraId="12E3242E" w14:textId="77777777" w:rsidR="00A76D28" w:rsidRDefault="0077121B">
      <w:pPr>
        <w:pStyle w:val="Caption"/>
      </w:pPr>
      <w:r>
        <w:lastRenderedPageBreak/>
        <w:t>Интервентне активности</w:t>
      </w:r>
    </w:p>
    <w:p w14:paraId="2EEFA6F1" w14:textId="77777777" w:rsidR="00A76D28" w:rsidRDefault="00A76D28">
      <w:pPr>
        <w:rPr>
          <w:rFonts w:ascii="Book Antiqua" w:hAnsi="Book Antiqua"/>
        </w:rPr>
      </w:pPr>
    </w:p>
    <w:p w14:paraId="3AE4482A" w14:textId="77777777" w:rsidR="00A76D28" w:rsidRDefault="00A76D28">
      <w:pPr>
        <w:rPr>
          <w:rFonts w:ascii="Book Antiqua" w:hAnsi="Book Antiqua"/>
        </w:rPr>
      </w:pPr>
    </w:p>
    <w:tbl>
      <w:tblPr>
        <w:tblW w:w="10519" w:type="dxa"/>
        <w:tblInd w:w="-601"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609"/>
        <w:gridCol w:w="5490"/>
        <w:gridCol w:w="3420"/>
      </w:tblGrid>
      <w:tr w:rsidR="00A76D28" w14:paraId="405B51FE" w14:textId="77777777">
        <w:trPr>
          <w:trHeight w:val="432"/>
        </w:trPr>
        <w:tc>
          <w:tcPr>
            <w:tcW w:w="1609"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62B13A37"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5490"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44132A58"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3420"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2E4C4E0F"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Реализација</w:t>
            </w:r>
          </w:p>
        </w:tc>
      </w:tr>
      <w:tr w:rsidR="00A76D28" w14:paraId="5357FEE9" w14:textId="77777777">
        <w:trPr>
          <w:cantSplit/>
          <w:trHeight w:val="1008"/>
        </w:trPr>
        <w:tc>
          <w:tcPr>
            <w:tcW w:w="1609" w:type="dxa"/>
            <w:tcBorders>
              <w:top w:val="thickThinSmallGap" w:sz="24" w:space="0" w:color="auto"/>
              <w:left w:val="thinThickSmallGap" w:sz="24" w:space="0" w:color="auto"/>
              <w:bottom w:val="nil"/>
              <w:right w:val="single" w:sz="12" w:space="0" w:color="auto"/>
            </w:tcBorders>
            <w:vAlign w:val="center"/>
          </w:tcPr>
          <w:p w14:paraId="0A654E2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6" w:space="0" w:color="auto"/>
              <w:left w:val="single" w:sz="12" w:space="0" w:color="auto"/>
              <w:bottom w:val="single" w:sz="12" w:space="0" w:color="auto"/>
              <w:right w:val="single" w:sz="12" w:space="0" w:color="auto"/>
            </w:tcBorders>
            <w:vAlign w:val="center"/>
          </w:tcPr>
          <w:p w14:paraId="6B72D4B9" w14:textId="77777777" w:rsidR="00A76D28" w:rsidRDefault="0077121B">
            <w:pPr>
              <w:pStyle w:val="BodyTextIndent2"/>
              <w:numPr>
                <w:ilvl w:val="0"/>
                <w:numId w:val="82"/>
              </w:numPr>
              <w:rPr>
                <w:rFonts w:ascii="Book Antiqua" w:hAnsi="Book Antiqua"/>
                <w:sz w:val="22"/>
                <w:lang w:val="ru-RU"/>
              </w:rPr>
            </w:pPr>
            <w:r>
              <w:rPr>
                <w:rFonts w:ascii="Book Antiqua" w:hAnsi="Book Antiqua"/>
                <w:sz w:val="22"/>
                <w:lang w:val="sr-Cyrl-CS"/>
              </w:rPr>
              <w:t>Усклађена и доследна примена утврђених поступака и процедура у ситуацијама насиља</w:t>
            </w:r>
          </w:p>
        </w:tc>
        <w:tc>
          <w:tcPr>
            <w:tcW w:w="3420" w:type="dxa"/>
            <w:tcBorders>
              <w:top w:val="single" w:sz="6" w:space="0" w:color="auto"/>
              <w:left w:val="single" w:sz="12" w:space="0" w:color="auto"/>
              <w:bottom w:val="single" w:sz="12" w:space="0" w:color="auto"/>
              <w:right w:val="thickThinSmallGap" w:sz="24" w:space="0" w:color="auto"/>
            </w:tcBorders>
            <w:vAlign w:val="center"/>
          </w:tcPr>
          <w:p w14:paraId="2F57B8C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сви актери у животу и раду школе</w:t>
            </w:r>
          </w:p>
        </w:tc>
      </w:tr>
      <w:tr w:rsidR="00A76D28" w14:paraId="107FDA98" w14:textId="77777777">
        <w:trPr>
          <w:cantSplit/>
          <w:trHeight w:val="1008"/>
        </w:trPr>
        <w:tc>
          <w:tcPr>
            <w:tcW w:w="1609" w:type="dxa"/>
            <w:tcBorders>
              <w:top w:val="single" w:sz="12" w:space="0" w:color="auto"/>
              <w:left w:val="thinThickSmallGap" w:sz="24" w:space="0" w:color="auto"/>
              <w:bottom w:val="nil"/>
              <w:right w:val="single" w:sz="12" w:space="0" w:color="auto"/>
            </w:tcBorders>
            <w:vAlign w:val="center"/>
          </w:tcPr>
          <w:p w14:paraId="71DB03F6"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single" w:sz="12" w:space="0" w:color="auto"/>
              <w:right w:val="single" w:sz="6" w:space="0" w:color="auto"/>
            </w:tcBorders>
            <w:vAlign w:val="center"/>
          </w:tcPr>
          <w:p w14:paraId="7A33F3F8" w14:textId="77777777" w:rsidR="00A76D28" w:rsidRDefault="0077121B">
            <w:pPr>
              <w:pStyle w:val="BodyTextIndent2"/>
              <w:numPr>
                <w:ilvl w:val="0"/>
                <w:numId w:val="82"/>
              </w:numPr>
              <w:rPr>
                <w:rFonts w:ascii="Book Antiqua" w:hAnsi="Book Antiqua"/>
                <w:sz w:val="22"/>
                <w:lang w:val="ru-RU"/>
              </w:rPr>
            </w:pPr>
            <w:r>
              <w:rPr>
                <w:rFonts w:ascii="Book Antiqua" w:hAnsi="Book Antiqua"/>
                <w:sz w:val="22"/>
                <w:lang w:val="ru-RU"/>
              </w:rPr>
              <w:t xml:space="preserve">Сарадња са релевантним службама </w:t>
            </w:r>
          </w:p>
          <w:p w14:paraId="362357D2" w14:textId="77777777" w:rsidR="00A76D28" w:rsidRDefault="0077121B">
            <w:pPr>
              <w:pStyle w:val="BodyTextIndent2"/>
              <w:ind w:firstLine="0"/>
              <w:rPr>
                <w:rFonts w:ascii="Book Antiqua" w:hAnsi="Book Antiqua"/>
                <w:i/>
                <w:iCs/>
                <w:sz w:val="22"/>
                <w:lang w:val="ru-RU"/>
              </w:rPr>
            </w:pPr>
            <w:r>
              <w:rPr>
                <w:rFonts w:ascii="Book Antiqua" w:hAnsi="Book Antiqua"/>
                <w:i/>
                <w:iCs/>
                <w:sz w:val="22"/>
                <w:lang w:val="sr-Cyrl-CS"/>
              </w:rPr>
              <w:t xml:space="preserve">      (Центар за социјални рад, МУП, Дом здравља,...)</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04ECEE5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Тим за заштиту ученика од дискриминације, насиља,...</w:t>
            </w:r>
          </w:p>
        </w:tc>
      </w:tr>
      <w:tr w:rsidR="00A76D28" w14:paraId="69079EF5" w14:textId="77777777">
        <w:trPr>
          <w:cantSplit/>
          <w:trHeight w:val="1008"/>
        </w:trPr>
        <w:tc>
          <w:tcPr>
            <w:tcW w:w="1609" w:type="dxa"/>
            <w:tcBorders>
              <w:top w:val="single" w:sz="12" w:space="0" w:color="auto"/>
              <w:left w:val="thinThickSmallGap" w:sz="24" w:space="0" w:color="auto"/>
              <w:bottom w:val="nil"/>
              <w:right w:val="single" w:sz="12" w:space="0" w:color="auto"/>
            </w:tcBorders>
            <w:vAlign w:val="center"/>
          </w:tcPr>
          <w:p w14:paraId="13F1B70A"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single" w:sz="12" w:space="0" w:color="auto"/>
              <w:right w:val="single" w:sz="6" w:space="0" w:color="auto"/>
            </w:tcBorders>
            <w:vAlign w:val="center"/>
          </w:tcPr>
          <w:p w14:paraId="3B07A87D"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ru-RU"/>
              </w:rPr>
              <w:t xml:space="preserve">Континуирано евидентирање случајева насиља </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2FD7A38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p w14:paraId="7EA9E70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стручне службе</w:t>
            </w:r>
          </w:p>
          <w:p w14:paraId="571202F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tc>
      </w:tr>
      <w:tr w:rsidR="00A76D28" w14:paraId="57EC6890" w14:textId="77777777">
        <w:trPr>
          <w:cantSplit/>
          <w:trHeight w:val="1008"/>
        </w:trPr>
        <w:tc>
          <w:tcPr>
            <w:tcW w:w="1609" w:type="dxa"/>
            <w:tcBorders>
              <w:top w:val="single" w:sz="12" w:space="0" w:color="auto"/>
              <w:left w:val="thinThickSmallGap" w:sz="24" w:space="0" w:color="auto"/>
              <w:bottom w:val="single" w:sz="12" w:space="0" w:color="auto"/>
              <w:right w:val="single" w:sz="12" w:space="0" w:color="auto"/>
            </w:tcBorders>
            <w:vAlign w:val="center"/>
          </w:tcPr>
          <w:p w14:paraId="6469FAD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single" w:sz="12" w:space="0" w:color="auto"/>
              <w:right w:val="single" w:sz="6" w:space="0" w:color="auto"/>
            </w:tcBorders>
            <w:vAlign w:val="center"/>
          </w:tcPr>
          <w:p w14:paraId="50C7E749" w14:textId="77777777" w:rsidR="00A76D28" w:rsidRDefault="0077121B">
            <w:pPr>
              <w:pStyle w:val="BodyTextIndent2"/>
              <w:numPr>
                <w:ilvl w:val="0"/>
                <w:numId w:val="82"/>
              </w:numPr>
              <w:jc w:val="left"/>
              <w:rPr>
                <w:rFonts w:ascii="Book Antiqua" w:hAnsi="Book Antiqua"/>
                <w:sz w:val="22"/>
                <w:lang w:val="ru-RU"/>
              </w:rPr>
            </w:pPr>
            <w:r>
              <w:rPr>
                <w:rFonts w:ascii="Book Antiqua" w:hAnsi="Book Antiqua"/>
                <w:sz w:val="22"/>
                <w:lang w:val="ru-RU"/>
              </w:rPr>
              <w:t xml:space="preserve">Праћење и вредновање врста и учесталости насиља путем истраживања, запажања и провере </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2000C0A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Тим за заштиту ученика од дискриминације, насиља, ...</w:t>
            </w:r>
          </w:p>
        </w:tc>
      </w:tr>
      <w:tr w:rsidR="00A76D28" w14:paraId="0148D5A2" w14:textId="77777777">
        <w:trPr>
          <w:cantSplit/>
          <w:trHeight w:val="1008"/>
        </w:trPr>
        <w:tc>
          <w:tcPr>
            <w:tcW w:w="1609" w:type="dxa"/>
            <w:tcBorders>
              <w:top w:val="single" w:sz="12" w:space="0" w:color="auto"/>
              <w:left w:val="thinThickSmallGap" w:sz="24" w:space="0" w:color="auto"/>
              <w:bottom w:val="single" w:sz="12" w:space="0" w:color="auto"/>
              <w:right w:val="single" w:sz="12" w:space="0" w:color="auto"/>
            </w:tcBorders>
            <w:vAlign w:val="center"/>
          </w:tcPr>
          <w:p w14:paraId="2374539A"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single" w:sz="12" w:space="0" w:color="auto"/>
              <w:right w:val="single" w:sz="6" w:space="0" w:color="auto"/>
            </w:tcBorders>
            <w:vAlign w:val="center"/>
          </w:tcPr>
          <w:p w14:paraId="40B7F504" w14:textId="77777777" w:rsidR="00A76D28" w:rsidRDefault="0077121B">
            <w:pPr>
              <w:pStyle w:val="BodyTextIndent2"/>
              <w:numPr>
                <w:ilvl w:val="0"/>
                <w:numId w:val="82"/>
              </w:numPr>
              <w:rPr>
                <w:rFonts w:ascii="Book Antiqua" w:hAnsi="Book Antiqua"/>
                <w:sz w:val="22"/>
                <w:lang w:val="ru-RU"/>
              </w:rPr>
            </w:pPr>
            <w:r>
              <w:rPr>
                <w:rFonts w:ascii="Book Antiqua" w:hAnsi="Book Antiqua"/>
                <w:sz w:val="22"/>
                <w:lang w:val="ru-RU"/>
              </w:rPr>
              <w:t>Подршка ученицима који трпе насиље</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6C3F6B8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p w14:paraId="580CE20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стручне службе</w:t>
            </w:r>
          </w:p>
        </w:tc>
      </w:tr>
      <w:tr w:rsidR="00A76D28" w14:paraId="5AD960BB" w14:textId="77777777">
        <w:trPr>
          <w:cantSplit/>
          <w:trHeight w:val="1008"/>
        </w:trPr>
        <w:tc>
          <w:tcPr>
            <w:tcW w:w="1609" w:type="dxa"/>
            <w:tcBorders>
              <w:top w:val="single" w:sz="12" w:space="0" w:color="auto"/>
              <w:left w:val="thinThickSmallGap" w:sz="24" w:space="0" w:color="auto"/>
              <w:bottom w:val="single" w:sz="12" w:space="0" w:color="auto"/>
              <w:right w:val="single" w:sz="12" w:space="0" w:color="auto"/>
            </w:tcBorders>
            <w:vAlign w:val="center"/>
          </w:tcPr>
          <w:p w14:paraId="62385136"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single" w:sz="12" w:space="0" w:color="auto"/>
              <w:right w:val="single" w:sz="6" w:space="0" w:color="auto"/>
            </w:tcBorders>
            <w:vAlign w:val="center"/>
          </w:tcPr>
          <w:p w14:paraId="259068A6" w14:textId="77777777" w:rsidR="00A76D28" w:rsidRDefault="0077121B">
            <w:pPr>
              <w:pStyle w:val="BodyTextIndent2"/>
              <w:numPr>
                <w:ilvl w:val="0"/>
                <w:numId w:val="82"/>
              </w:numPr>
              <w:rPr>
                <w:rFonts w:ascii="Book Antiqua" w:hAnsi="Book Antiqua"/>
                <w:sz w:val="22"/>
                <w:lang w:val="ru-RU"/>
              </w:rPr>
            </w:pPr>
            <w:r>
              <w:rPr>
                <w:rFonts w:ascii="Book Antiqua" w:hAnsi="Book Antiqua"/>
                <w:sz w:val="22"/>
                <w:lang w:val="ru-RU"/>
              </w:rPr>
              <w:t xml:space="preserve">Рад са децом која врше насиље </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300B7A0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p w14:paraId="4356251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стручне службе</w:t>
            </w:r>
          </w:p>
        </w:tc>
      </w:tr>
      <w:tr w:rsidR="00A76D28" w14:paraId="2CF4117D" w14:textId="77777777">
        <w:trPr>
          <w:cantSplit/>
          <w:trHeight w:val="1008"/>
        </w:trPr>
        <w:tc>
          <w:tcPr>
            <w:tcW w:w="1609" w:type="dxa"/>
            <w:tcBorders>
              <w:top w:val="single" w:sz="12" w:space="0" w:color="auto"/>
              <w:left w:val="thinThickSmallGap" w:sz="24" w:space="0" w:color="auto"/>
              <w:bottom w:val="nil"/>
              <w:right w:val="single" w:sz="12" w:space="0" w:color="auto"/>
            </w:tcBorders>
            <w:vAlign w:val="center"/>
          </w:tcPr>
          <w:p w14:paraId="6060D86C"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single" w:sz="12" w:space="0" w:color="auto"/>
              <w:right w:val="single" w:sz="6" w:space="0" w:color="auto"/>
            </w:tcBorders>
            <w:vAlign w:val="center"/>
          </w:tcPr>
          <w:p w14:paraId="7E5B960D" w14:textId="77777777" w:rsidR="00A76D28" w:rsidRDefault="0077121B">
            <w:pPr>
              <w:pStyle w:val="BodyTextIndent2"/>
              <w:numPr>
                <w:ilvl w:val="0"/>
                <w:numId w:val="82"/>
              </w:numPr>
              <w:rPr>
                <w:rFonts w:ascii="Book Antiqua" w:hAnsi="Book Antiqua"/>
                <w:sz w:val="22"/>
                <w:lang w:val="ru-RU"/>
              </w:rPr>
            </w:pPr>
            <w:r>
              <w:rPr>
                <w:rFonts w:ascii="Book Antiqua" w:hAnsi="Book Antiqua"/>
                <w:sz w:val="22"/>
                <w:lang w:val="ru-RU"/>
              </w:rPr>
              <w:t xml:space="preserve">Оснаживање деце која су посматрачи насиља за конструктивно реаговање </w:t>
            </w:r>
          </w:p>
        </w:tc>
        <w:tc>
          <w:tcPr>
            <w:tcW w:w="3420" w:type="dxa"/>
            <w:tcBorders>
              <w:top w:val="single" w:sz="12" w:space="0" w:color="auto"/>
              <w:left w:val="single" w:sz="12" w:space="0" w:color="auto"/>
              <w:bottom w:val="single" w:sz="12" w:space="0" w:color="auto"/>
              <w:right w:val="thickThinSmallGap" w:sz="24" w:space="0" w:color="auto"/>
            </w:tcBorders>
            <w:vAlign w:val="center"/>
          </w:tcPr>
          <w:p w14:paraId="1A98635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p w14:paraId="6328BD5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стручне службе</w:t>
            </w:r>
          </w:p>
        </w:tc>
      </w:tr>
      <w:tr w:rsidR="00A76D28" w14:paraId="32B8493F" w14:textId="77777777">
        <w:trPr>
          <w:cantSplit/>
          <w:trHeight w:val="1008"/>
        </w:trPr>
        <w:tc>
          <w:tcPr>
            <w:tcW w:w="1609" w:type="dxa"/>
            <w:tcBorders>
              <w:top w:val="single" w:sz="12" w:space="0" w:color="auto"/>
              <w:left w:val="thinThickSmallGap" w:sz="24" w:space="0" w:color="auto"/>
              <w:bottom w:val="thickThinSmallGap" w:sz="24" w:space="0" w:color="auto"/>
              <w:right w:val="single" w:sz="12" w:space="0" w:color="auto"/>
            </w:tcBorders>
            <w:vAlign w:val="center"/>
          </w:tcPr>
          <w:p w14:paraId="2A4FB750"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490" w:type="dxa"/>
            <w:tcBorders>
              <w:top w:val="single" w:sz="12" w:space="0" w:color="auto"/>
              <w:left w:val="single" w:sz="12" w:space="0" w:color="auto"/>
              <w:bottom w:val="thickThinSmallGap" w:sz="24" w:space="0" w:color="auto"/>
              <w:right w:val="single" w:sz="12" w:space="0" w:color="auto"/>
            </w:tcBorders>
            <w:vAlign w:val="center"/>
          </w:tcPr>
          <w:p w14:paraId="4F3835CE" w14:textId="77777777" w:rsidR="00A76D28" w:rsidRDefault="0077121B">
            <w:pPr>
              <w:pStyle w:val="BodyTextIndent2"/>
              <w:numPr>
                <w:ilvl w:val="0"/>
                <w:numId w:val="82"/>
              </w:numPr>
              <w:rPr>
                <w:rFonts w:ascii="Book Antiqua" w:hAnsi="Book Antiqua"/>
                <w:sz w:val="22"/>
                <w:lang w:val="ru-RU"/>
              </w:rPr>
            </w:pPr>
            <w:r>
              <w:rPr>
                <w:rFonts w:ascii="Book Antiqua" w:hAnsi="Book Antiqua"/>
                <w:sz w:val="22"/>
                <w:lang w:val="ru-RU"/>
              </w:rPr>
              <w:t>Саветодавни рад са родитељима</w:t>
            </w:r>
          </w:p>
        </w:tc>
        <w:tc>
          <w:tcPr>
            <w:tcW w:w="3420" w:type="dxa"/>
            <w:tcBorders>
              <w:top w:val="single" w:sz="12" w:space="0" w:color="auto"/>
              <w:left w:val="single" w:sz="12" w:space="0" w:color="auto"/>
              <w:bottom w:val="thickThinSmallGap" w:sz="24" w:space="0" w:color="auto"/>
              <w:right w:val="thickThinSmallGap" w:sz="24" w:space="0" w:color="auto"/>
            </w:tcBorders>
            <w:vAlign w:val="center"/>
          </w:tcPr>
          <w:p w14:paraId="3A74ED1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Тим за заштиту ученика од дискриминације,  насиља,...</w:t>
            </w:r>
          </w:p>
        </w:tc>
      </w:tr>
    </w:tbl>
    <w:p w14:paraId="62DED113" w14:textId="77777777" w:rsidR="00A76D28" w:rsidRDefault="00A76D28">
      <w:pPr>
        <w:pStyle w:val="BodyTextIndent2"/>
        <w:ind w:left="360" w:firstLine="0"/>
        <w:rPr>
          <w:rFonts w:ascii="Book Antiqua" w:hAnsi="Book Antiqua"/>
          <w:b/>
          <w:spacing w:val="20"/>
          <w:sz w:val="30"/>
          <w:lang w:val="ru-RU"/>
        </w:rPr>
      </w:pPr>
    </w:p>
    <w:p w14:paraId="1907A1EB" w14:textId="77777777" w:rsidR="00A76D28" w:rsidRDefault="00A76D28">
      <w:pPr>
        <w:pStyle w:val="BodyTextIndent2"/>
        <w:ind w:left="360" w:firstLine="0"/>
        <w:rPr>
          <w:rFonts w:ascii="Book Antiqua" w:hAnsi="Book Antiqua"/>
          <w:b/>
          <w:spacing w:val="20"/>
          <w:sz w:val="30"/>
          <w:lang w:val="sr-Cyrl-CS"/>
        </w:rPr>
      </w:pPr>
    </w:p>
    <w:p w14:paraId="54DB69F2" w14:textId="77777777" w:rsidR="00A76D28" w:rsidRDefault="00A76D28">
      <w:pPr>
        <w:pStyle w:val="BodyTextIndent2"/>
        <w:ind w:left="360" w:firstLine="0"/>
        <w:rPr>
          <w:rFonts w:ascii="Book Antiqua" w:hAnsi="Book Antiqua"/>
          <w:b/>
          <w:spacing w:val="20"/>
          <w:sz w:val="30"/>
          <w:lang w:val="sr-Cyrl-CS"/>
        </w:rPr>
      </w:pPr>
    </w:p>
    <w:p w14:paraId="007C3DE3" w14:textId="77777777" w:rsidR="00A76D28" w:rsidRDefault="00A76D28">
      <w:pPr>
        <w:pStyle w:val="BodyTextIndent2"/>
        <w:ind w:left="360" w:firstLine="0"/>
        <w:rPr>
          <w:rFonts w:ascii="Book Antiqua" w:hAnsi="Book Antiqua"/>
          <w:b/>
          <w:spacing w:val="20"/>
          <w:sz w:val="30"/>
          <w:lang w:val="sr-Cyrl-CS"/>
        </w:rPr>
      </w:pPr>
    </w:p>
    <w:p w14:paraId="395EE031" w14:textId="77777777" w:rsidR="00A76D28" w:rsidRDefault="00A76D28">
      <w:pPr>
        <w:pStyle w:val="BodyTextIndent2"/>
        <w:ind w:left="360" w:firstLine="0"/>
        <w:rPr>
          <w:rFonts w:ascii="Book Antiqua" w:hAnsi="Book Antiqua"/>
          <w:b/>
          <w:spacing w:val="20"/>
          <w:sz w:val="30"/>
          <w:lang w:val="sr-Cyrl-CS"/>
        </w:rPr>
      </w:pPr>
    </w:p>
    <w:p w14:paraId="07CB9085" w14:textId="77777777" w:rsidR="00A76D28" w:rsidRDefault="00A76D28">
      <w:pPr>
        <w:pStyle w:val="BodyTextIndent2"/>
        <w:ind w:left="360" w:firstLine="0"/>
        <w:rPr>
          <w:rFonts w:ascii="Book Antiqua" w:hAnsi="Book Antiqua"/>
          <w:b/>
          <w:spacing w:val="20"/>
          <w:sz w:val="30"/>
          <w:lang w:val="sr-Cyrl-CS"/>
        </w:rPr>
      </w:pPr>
    </w:p>
    <w:p w14:paraId="2773FFA8" w14:textId="77777777" w:rsidR="00A76D28" w:rsidRDefault="00A76D28">
      <w:pPr>
        <w:ind w:left="360"/>
        <w:jc w:val="both"/>
        <w:rPr>
          <w:rFonts w:ascii="Book Antiqua" w:hAnsi="Book Antiqua"/>
          <w:b/>
          <w:bCs/>
          <w:sz w:val="28"/>
          <w:lang w:val="sr-Cyrl-CS"/>
        </w:rPr>
      </w:pPr>
    </w:p>
    <w:p w14:paraId="2823927F" w14:textId="77777777" w:rsidR="00487BEA" w:rsidRDefault="00487BEA">
      <w:pPr>
        <w:ind w:left="360"/>
        <w:jc w:val="both"/>
        <w:rPr>
          <w:rFonts w:ascii="Book Antiqua" w:hAnsi="Book Antiqua"/>
          <w:b/>
          <w:bCs/>
          <w:sz w:val="28"/>
          <w:lang w:val="sr-Cyrl-CS"/>
        </w:rPr>
      </w:pPr>
    </w:p>
    <w:p w14:paraId="77B7CA08" w14:textId="77777777" w:rsidR="00487BEA" w:rsidRDefault="00487BEA">
      <w:pPr>
        <w:ind w:left="360"/>
        <w:jc w:val="both"/>
        <w:rPr>
          <w:rFonts w:ascii="Book Antiqua" w:hAnsi="Book Antiqua"/>
          <w:b/>
          <w:bCs/>
          <w:sz w:val="28"/>
          <w:lang w:val="sr-Cyrl-CS"/>
        </w:rPr>
      </w:pPr>
    </w:p>
    <w:p w14:paraId="60CE8213" w14:textId="77777777" w:rsidR="00487BEA" w:rsidRDefault="00487BEA">
      <w:pPr>
        <w:ind w:left="360"/>
        <w:jc w:val="both"/>
        <w:rPr>
          <w:rFonts w:ascii="Book Antiqua" w:hAnsi="Book Antiqua"/>
          <w:b/>
          <w:bCs/>
          <w:sz w:val="28"/>
          <w:lang w:val="sr-Cyrl-CS"/>
        </w:rPr>
      </w:pPr>
    </w:p>
    <w:p w14:paraId="6D6105C4" w14:textId="77777777" w:rsidR="00A76D28" w:rsidRDefault="00A76D28">
      <w:pPr>
        <w:pStyle w:val="BodyTextIndent2"/>
        <w:ind w:firstLine="0"/>
        <w:rPr>
          <w:rFonts w:ascii="Book Antiqua" w:hAnsi="Book Antiqua"/>
          <w:b/>
          <w:lang w:val="sr-Cyrl-CS"/>
        </w:rPr>
      </w:pPr>
    </w:p>
    <w:p w14:paraId="3E271B80" w14:textId="77777777" w:rsidR="00A76D28" w:rsidRDefault="0077121B">
      <w:pPr>
        <w:jc w:val="center"/>
        <w:rPr>
          <w:rFonts w:ascii="Book Antiqua" w:hAnsi="Book Antiqua"/>
          <w:b/>
          <w:sz w:val="28"/>
          <w:szCs w:val="28"/>
          <w:lang w:val="sr-Cyrl-CS"/>
        </w:rPr>
      </w:pPr>
      <w:r>
        <w:rPr>
          <w:rFonts w:ascii="Book Antiqua" w:hAnsi="Book Antiqua"/>
          <w:b/>
          <w:sz w:val="28"/>
          <w:szCs w:val="28"/>
          <w:lang w:val="sr-Cyrl-CS"/>
        </w:rPr>
        <w:lastRenderedPageBreak/>
        <w:t>ПЛАН РАДА ТИМА ЗА  ЗАШТИТУ ОД НАСИЉА....</w:t>
      </w:r>
    </w:p>
    <w:tbl>
      <w:tblPr>
        <w:tblW w:w="991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896"/>
        <w:gridCol w:w="2782"/>
        <w:gridCol w:w="4240"/>
      </w:tblGrid>
      <w:tr w:rsidR="00A76D28" w14:paraId="7DFE77B6" w14:textId="77777777">
        <w:trPr>
          <w:trHeight w:val="383"/>
        </w:trPr>
        <w:tc>
          <w:tcPr>
            <w:tcW w:w="2896" w:type="dxa"/>
            <w:tcBorders>
              <w:top w:val="thinThickSmallGap" w:sz="24" w:space="0" w:color="auto"/>
              <w:left w:val="thinThickSmallGap" w:sz="24" w:space="0" w:color="auto"/>
              <w:bottom w:val="single" w:sz="4" w:space="0" w:color="auto"/>
              <w:right w:val="single" w:sz="4" w:space="0" w:color="auto"/>
            </w:tcBorders>
          </w:tcPr>
          <w:p w14:paraId="7D56DB88"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Активност</w:t>
            </w:r>
          </w:p>
        </w:tc>
        <w:tc>
          <w:tcPr>
            <w:tcW w:w="2782" w:type="dxa"/>
            <w:tcBorders>
              <w:top w:val="thinThickSmallGap" w:sz="24" w:space="0" w:color="auto"/>
              <w:left w:val="single" w:sz="4" w:space="0" w:color="auto"/>
              <w:bottom w:val="single" w:sz="4" w:space="0" w:color="auto"/>
              <w:right w:val="single" w:sz="4" w:space="0" w:color="auto"/>
            </w:tcBorders>
          </w:tcPr>
          <w:p w14:paraId="0830EF0A"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Време реализације</w:t>
            </w:r>
          </w:p>
        </w:tc>
        <w:tc>
          <w:tcPr>
            <w:tcW w:w="4240" w:type="dxa"/>
            <w:tcBorders>
              <w:top w:val="thinThickSmallGap" w:sz="24" w:space="0" w:color="auto"/>
              <w:left w:val="single" w:sz="4" w:space="0" w:color="auto"/>
              <w:bottom w:val="single" w:sz="4" w:space="0" w:color="auto"/>
              <w:right w:val="thickThinSmallGap" w:sz="24" w:space="0" w:color="auto"/>
            </w:tcBorders>
          </w:tcPr>
          <w:p w14:paraId="584F053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Реализатори и сарадници</w:t>
            </w:r>
          </w:p>
          <w:p w14:paraId="6A87B365" w14:textId="77777777" w:rsidR="00A76D28" w:rsidRDefault="00A76D28">
            <w:pPr>
              <w:jc w:val="center"/>
              <w:rPr>
                <w:rFonts w:ascii="Book Antiqua" w:hAnsi="Book Antiqua"/>
                <w:sz w:val="24"/>
                <w:szCs w:val="24"/>
                <w:lang w:val="sr-Cyrl-CS"/>
              </w:rPr>
            </w:pPr>
          </w:p>
          <w:p w14:paraId="72FA0E2B" w14:textId="77777777" w:rsidR="00A76D28" w:rsidRDefault="00A76D28">
            <w:pPr>
              <w:jc w:val="center"/>
              <w:rPr>
                <w:rFonts w:ascii="Book Antiqua" w:hAnsi="Book Antiqua"/>
                <w:sz w:val="24"/>
                <w:szCs w:val="24"/>
                <w:lang w:val="sr-Cyrl-CS"/>
              </w:rPr>
            </w:pPr>
          </w:p>
        </w:tc>
      </w:tr>
      <w:tr w:rsidR="00A76D28" w14:paraId="6ED8A083" w14:textId="77777777">
        <w:trPr>
          <w:trHeight w:val="1700"/>
        </w:trPr>
        <w:tc>
          <w:tcPr>
            <w:tcW w:w="2896" w:type="dxa"/>
            <w:tcBorders>
              <w:top w:val="single" w:sz="4" w:space="0" w:color="auto"/>
              <w:left w:val="thinThickSmallGap" w:sz="24" w:space="0" w:color="auto"/>
              <w:bottom w:val="single" w:sz="4" w:space="0" w:color="auto"/>
              <w:right w:val="single" w:sz="4" w:space="0" w:color="auto"/>
            </w:tcBorders>
          </w:tcPr>
          <w:p w14:paraId="26437722" w14:textId="77777777" w:rsidR="00A76D28" w:rsidRDefault="0077121B">
            <w:pPr>
              <w:rPr>
                <w:rFonts w:ascii="Book Antiqua" w:hAnsi="Book Antiqua"/>
                <w:lang w:val="sr-Cyrl-CS"/>
              </w:rPr>
            </w:pPr>
            <w:r>
              <w:rPr>
                <w:rFonts w:ascii="Book Antiqua" w:hAnsi="Book Antiqua"/>
                <w:lang w:val="ru-RU"/>
              </w:rPr>
              <w:t>Процена нивоа ризика,заустављање насиља,заштитне мере, информисање надлежних служби, праћење ефеката предузетих мера</w:t>
            </w:r>
          </w:p>
        </w:tc>
        <w:tc>
          <w:tcPr>
            <w:tcW w:w="2782" w:type="dxa"/>
            <w:tcBorders>
              <w:top w:val="single" w:sz="4" w:space="0" w:color="auto"/>
              <w:left w:val="single" w:sz="4" w:space="0" w:color="auto"/>
              <w:bottom w:val="single" w:sz="4" w:space="0" w:color="auto"/>
              <w:right w:val="single" w:sz="4" w:space="0" w:color="auto"/>
            </w:tcBorders>
          </w:tcPr>
          <w:p w14:paraId="053E0A21" w14:textId="77777777" w:rsidR="00A76D28" w:rsidRDefault="0077121B">
            <w:pPr>
              <w:jc w:val="center"/>
              <w:rPr>
                <w:rFonts w:ascii="Book Antiqua" w:hAnsi="Book Antiqua"/>
                <w:lang w:val="sr-Cyrl-CS"/>
              </w:rPr>
            </w:pPr>
            <w:r>
              <w:rPr>
                <w:rFonts w:ascii="Book Antiqua" w:hAnsi="Book Antiqua"/>
                <w:lang w:val="sr-Cyrl-CS"/>
              </w:rPr>
              <w:t>септембар</w:t>
            </w:r>
          </w:p>
        </w:tc>
        <w:tc>
          <w:tcPr>
            <w:tcW w:w="4240" w:type="dxa"/>
            <w:tcBorders>
              <w:top w:val="single" w:sz="4" w:space="0" w:color="auto"/>
              <w:left w:val="single" w:sz="4" w:space="0" w:color="auto"/>
              <w:bottom w:val="single" w:sz="4" w:space="0" w:color="auto"/>
              <w:right w:val="thickThinSmallGap" w:sz="24" w:space="0" w:color="auto"/>
            </w:tcBorders>
          </w:tcPr>
          <w:p w14:paraId="38173EFF" w14:textId="77777777" w:rsidR="00A76D28" w:rsidRDefault="0077121B">
            <w:pPr>
              <w:jc w:val="center"/>
              <w:rPr>
                <w:rFonts w:ascii="Book Antiqua" w:hAnsi="Book Antiqua"/>
                <w:lang w:val="sr-Cyrl-CS"/>
              </w:rPr>
            </w:pPr>
            <w:r>
              <w:rPr>
                <w:rFonts w:ascii="Book Antiqua" w:hAnsi="Book Antiqua"/>
                <w:iCs/>
                <w:lang w:val="sr-Cyrl-CS"/>
              </w:rPr>
              <w:t>Тим за заштиту ученика од дискриминације, насиља, злостављања и занемаривања</w:t>
            </w:r>
          </w:p>
        </w:tc>
      </w:tr>
      <w:tr w:rsidR="00A76D28" w14:paraId="3822F9BF" w14:textId="77777777">
        <w:tc>
          <w:tcPr>
            <w:tcW w:w="2896" w:type="dxa"/>
            <w:tcBorders>
              <w:top w:val="single" w:sz="4" w:space="0" w:color="auto"/>
              <w:left w:val="thinThickSmallGap" w:sz="24" w:space="0" w:color="auto"/>
              <w:bottom w:val="single" w:sz="4" w:space="0" w:color="auto"/>
              <w:right w:val="single" w:sz="4" w:space="0" w:color="auto"/>
            </w:tcBorders>
          </w:tcPr>
          <w:p w14:paraId="0792C6AB" w14:textId="77777777" w:rsidR="00A76D28" w:rsidRDefault="0077121B">
            <w:pPr>
              <w:rPr>
                <w:rFonts w:ascii="Book Antiqua" w:hAnsi="Book Antiqua"/>
                <w:lang w:val="sr-Cyrl-CS"/>
              </w:rPr>
            </w:pPr>
            <w:r>
              <w:rPr>
                <w:rFonts w:ascii="Book Antiqua" w:hAnsi="Book Antiqua"/>
                <w:lang w:val="ru-RU"/>
              </w:rPr>
              <w:t>Праћење и вредновање врста и учесталости насиља путем истраживања, запажања и провере</w:t>
            </w:r>
          </w:p>
        </w:tc>
        <w:tc>
          <w:tcPr>
            <w:tcW w:w="2782" w:type="dxa"/>
            <w:tcBorders>
              <w:top w:val="single" w:sz="4" w:space="0" w:color="auto"/>
              <w:left w:val="single" w:sz="4" w:space="0" w:color="auto"/>
              <w:bottom w:val="single" w:sz="4" w:space="0" w:color="auto"/>
              <w:right w:val="single" w:sz="4" w:space="0" w:color="auto"/>
            </w:tcBorders>
          </w:tcPr>
          <w:p w14:paraId="24DC3204" w14:textId="77777777" w:rsidR="00A76D28" w:rsidRDefault="0077121B">
            <w:pPr>
              <w:jc w:val="center"/>
              <w:rPr>
                <w:rFonts w:ascii="Book Antiqua" w:hAnsi="Book Antiqua"/>
                <w:lang w:val="sr-Cyrl-CS"/>
              </w:rPr>
            </w:pPr>
            <w:r>
              <w:rPr>
                <w:rFonts w:ascii="Book Antiqua" w:hAnsi="Book Antiqua"/>
                <w:lang w:val="sr-Cyrl-CS"/>
              </w:rPr>
              <w:t>током године</w:t>
            </w:r>
          </w:p>
        </w:tc>
        <w:tc>
          <w:tcPr>
            <w:tcW w:w="4240" w:type="dxa"/>
            <w:tcBorders>
              <w:top w:val="single" w:sz="4" w:space="0" w:color="auto"/>
              <w:left w:val="single" w:sz="4" w:space="0" w:color="auto"/>
              <w:bottom w:val="single" w:sz="4" w:space="0" w:color="auto"/>
              <w:right w:val="thickThinSmallGap" w:sz="24" w:space="0" w:color="auto"/>
            </w:tcBorders>
          </w:tcPr>
          <w:p w14:paraId="2E777728" w14:textId="77777777" w:rsidR="00A76D28" w:rsidRDefault="0077121B">
            <w:pPr>
              <w:jc w:val="center"/>
              <w:rPr>
                <w:rFonts w:ascii="Book Antiqua" w:hAnsi="Book Antiqua"/>
                <w:lang w:val="sr-Cyrl-CS"/>
              </w:rPr>
            </w:pPr>
            <w:r>
              <w:rPr>
                <w:rFonts w:ascii="Book Antiqua" w:hAnsi="Book Antiqua"/>
                <w:iCs/>
                <w:lang w:val="sr-Cyrl-CS"/>
              </w:rPr>
              <w:t>Тим за заштиту ученика од дискриминације,  насиља, одељењске старешине и сви запослени</w:t>
            </w:r>
          </w:p>
        </w:tc>
      </w:tr>
      <w:tr w:rsidR="00A76D28" w14:paraId="3A42A010" w14:textId="77777777">
        <w:tc>
          <w:tcPr>
            <w:tcW w:w="2896" w:type="dxa"/>
            <w:tcBorders>
              <w:top w:val="single" w:sz="4" w:space="0" w:color="auto"/>
              <w:left w:val="thinThickSmallGap" w:sz="24" w:space="0" w:color="auto"/>
              <w:bottom w:val="single" w:sz="4" w:space="0" w:color="auto"/>
              <w:right w:val="single" w:sz="4" w:space="0" w:color="auto"/>
            </w:tcBorders>
          </w:tcPr>
          <w:p w14:paraId="30D3E16A" w14:textId="77777777" w:rsidR="00A76D28" w:rsidRDefault="0077121B">
            <w:pPr>
              <w:rPr>
                <w:rFonts w:ascii="Book Antiqua" w:hAnsi="Book Antiqua"/>
                <w:lang w:val="sr-Cyrl-CS"/>
              </w:rPr>
            </w:pPr>
            <w:r>
              <w:rPr>
                <w:rFonts w:ascii="Book Antiqua" w:hAnsi="Book Antiqua"/>
                <w:lang w:val="ru-RU"/>
              </w:rPr>
              <w:t>Саветодавни рад са родитељима</w:t>
            </w:r>
          </w:p>
        </w:tc>
        <w:tc>
          <w:tcPr>
            <w:tcW w:w="2782" w:type="dxa"/>
            <w:tcBorders>
              <w:top w:val="single" w:sz="4" w:space="0" w:color="auto"/>
              <w:left w:val="single" w:sz="4" w:space="0" w:color="auto"/>
              <w:bottom w:val="single" w:sz="4" w:space="0" w:color="auto"/>
              <w:right w:val="single" w:sz="4" w:space="0" w:color="auto"/>
            </w:tcBorders>
          </w:tcPr>
          <w:p w14:paraId="4B7B6EDB" w14:textId="77777777" w:rsidR="00A76D28" w:rsidRDefault="0077121B">
            <w:pPr>
              <w:jc w:val="center"/>
              <w:rPr>
                <w:rFonts w:ascii="Book Antiqua" w:hAnsi="Book Antiqua"/>
                <w:lang w:val="sr-Cyrl-CS"/>
              </w:rPr>
            </w:pPr>
            <w:r>
              <w:rPr>
                <w:rFonts w:ascii="Book Antiqua" w:hAnsi="Book Antiqua"/>
                <w:lang w:val="sr-Cyrl-CS"/>
              </w:rPr>
              <w:t>током године</w:t>
            </w:r>
          </w:p>
        </w:tc>
        <w:tc>
          <w:tcPr>
            <w:tcW w:w="4240" w:type="dxa"/>
            <w:tcBorders>
              <w:top w:val="single" w:sz="4" w:space="0" w:color="auto"/>
              <w:left w:val="single" w:sz="4" w:space="0" w:color="auto"/>
              <w:bottom w:val="single" w:sz="4" w:space="0" w:color="auto"/>
              <w:right w:val="thickThinSmallGap" w:sz="24" w:space="0" w:color="auto"/>
            </w:tcBorders>
          </w:tcPr>
          <w:p w14:paraId="5958AF1C" w14:textId="77777777" w:rsidR="00A76D28" w:rsidRDefault="0077121B">
            <w:pPr>
              <w:jc w:val="center"/>
              <w:rPr>
                <w:rFonts w:ascii="Book Antiqua" w:hAnsi="Book Antiqua"/>
                <w:lang w:val="sr-Cyrl-CS"/>
              </w:rPr>
            </w:pPr>
            <w:r>
              <w:rPr>
                <w:rFonts w:ascii="Book Antiqua" w:hAnsi="Book Antiqua"/>
                <w:iCs/>
                <w:lang w:val="sr-Cyrl-CS"/>
              </w:rPr>
              <w:t>Тим за заштиту ученика од  дискриминације, насиља, одељењске старешине,ППС-а</w:t>
            </w:r>
          </w:p>
        </w:tc>
      </w:tr>
      <w:tr w:rsidR="00A76D28" w14:paraId="055E1C77" w14:textId="77777777">
        <w:tc>
          <w:tcPr>
            <w:tcW w:w="2896" w:type="dxa"/>
            <w:tcBorders>
              <w:top w:val="single" w:sz="4" w:space="0" w:color="auto"/>
              <w:left w:val="thinThickSmallGap" w:sz="24" w:space="0" w:color="auto"/>
              <w:bottom w:val="single" w:sz="4" w:space="0" w:color="auto"/>
              <w:right w:val="single" w:sz="4" w:space="0" w:color="auto"/>
            </w:tcBorders>
            <w:vAlign w:val="center"/>
          </w:tcPr>
          <w:p w14:paraId="290345F4" w14:textId="77777777" w:rsidR="00A76D28" w:rsidRDefault="0077121B">
            <w:pPr>
              <w:pStyle w:val="BodyTextIndent2"/>
              <w:ind w:firstLine="0"/>
              <w:rPr>
                <w:rFonts w:ascii="Book Antiqua" w:hAnsi="Book Antiqua"/>
                <w:sz w:val="20"/>
                <w:lang w:val="ru-RU"/>
              </w:rPr>
            </w:pPr>
            <w:r>
              <w:rPr>
                <w:rFonts w:ascii="Book Antiqua" w:hAnsi="Book Antiqua"/>
                <w:sz w:val="20"/>
                <w:lang w:val="ru-RU"/>
              </w:rPr>
              <w:t>Сарадња са релевантним службама</w:t>
            </w:r>
            <w:r>
              <w:rPr>
                <w:rFonts w:ascii="Book Antiqua" w:hAnsi="Book Antiqua"/>
                <w:iCs/>
                <w:sz w:val="20"/>
                <w:lang w:val="sr-Cyrl-CS"/>
              </w:rPr>
              <w:t>(Центар за социјални рад, МУП, Дом здравља,...)</w:t>
            </w:r>
          </w:p>
        </w:tc>
        <w:tc>
          <w:tcPr>
            <w:tcW w:w="2782" w:type="dxa"/>
            <w:tcBorders>
              <w:top w:val="single" w:sz="4" w:space="0" w:color="auto"/>
              <w:left w:val="single" w:sz="4" w:space="0" w:color="auto"/>
              <w:bottom w:val="single" w:sz="4" w:space="0" w:color="auto"/>
              <w:right w:val="single" w:sz="4" w:space="0" w:color="auto"/>
            </w:tcBorders>
            <w:vAlign w:val="center"/>
          </w:tcPr>
          <w:p w14:paraId="7D9F67B2" w14:textId="77777777" w:rsidR="00A76D28" w:rsidRDefault="0077121B">
            <w:pPr>
              <w:pStyle w:val="BodyTextIndent2"/>
              <w:ind w:firstLine="0"/>
              <w:jc w:val="center"/>
              <w:rPr>
                <w:rFonts w:ascii="Book Antiqua" w:hAnsi="Book Antiqua"/>
                <w:i/>
                <w:iCs/>
                <w:sz w:val="20"/>
                <w:lang w:val="sr-Cyrl-CS"/>
              </w:rPr>
            </w:pPr>
            <w:r>
              <w:rPr>
                <w:rFonts w:ascii="Book Antiqua" w:hAnsi="Book Antiqua"/>
                <w:sz w:val="20"/>
                <w:lang w:val="sr-Cyrl-CS"/>
              </w:rPr>
              <w:t>током године</w:t>
            </w:r>
          </w:p>
        </w:tc>
        <w:tc>
          <w:tcPr>
            <w:tcW w:w="4240" w:type="dxa"/>
            <w:tcBorders>
              <w:top w:val="single" w:sz="4" w:space="0" w:color="auto"/>
              <w:left w:val="single" w:sz="4" w:space="0" w:color="auto"/>
              <w:bottom w:val="single" w:sz="4" w:space="0" w:color="auto"/>
              <w:right w:val="thickThinSmallGap" w:sz="24" w:space="0" w:color="auto"/>
            </w:tcBorders>
          </w:tcPr>
          <w:p w14:paraId="675A117F" w14:textId="77777777" w:rsidR="00A76D28" w:rsidRDefault="0077121B">
            <w:pPr>
              <w:jc w:val="center"/>
              <w:rPr>
                <w:rFonts w:ascii="Book Antiqua" w:hAnsi="Book Antiqua"/>
                <w:lang w:val="sr-Cyrl-CS"/>
              </w:rPr>
            </w:pPr>
            <w:r>
              <w:rPr>
                <w:rFonts w:ascii="Book Antiqua" w:hAnsi="Book Antiqua"/>
                <w:iCs/>
                <w:lang w:val="sr-Cyrl-CS"/>
              </w:rPr>
              <w:t>Тим за заштиту ученика од дискриминације,  насиља</w:t>
            </w:r>
          </w:p>
        </w:tc>
      </w:tr>
      <w:tr w:rsidR="00A76D28" w14:paraId="4F7C8D38" w14:textId="77777777">
        <w:tc>
          <w:tcPr>
            <w:tcW w:w="2896" w:type="dxa"/>
            <w:tcBorders>
              <w:top w:val="single" w:sz="4" w:space="0" w:color="auto"/>
              <w:left w:val="thinThickSmallGap" w:sz="24" w:space="0" w:color="auto"/>
              <w:bottom w:val="single" w:sz="4" w:space="0" w:color="auto"/>
              <w:right w:val="single" w:sz="4" w:space="0" w:color="auto"/>
            </w:tcBorders>
            <w:vAlign w:val="center"/>
          </w:tcPr>
          <w:p w14:paraId="0676C738" w14:textId="77777777" w:rsidR="00A76D28" w:rsidRDefault="0077121B">
            <w:pPr>
              <w:pStyle w:val="BodyTextIndent2"/>
              <w:ind w:firstLine="0"/>
              <w:jc w:val="left"/>
              <w:rPr>
                <w:rFonts w:ascii="Book Antiqua" w:hAnsi="Book Antiqua"/>
                <w:sz w:val="20"/>
                <w:lang w:val="ru-RU"/>
              </w:rPr>
            </w:pPr>
            <w:r>
              <w:rPr>
                <w:rFonts w:ascii="Book Antiqua" w:hAnsi="Book Antiqua"/>
                <w:sz w:val="20"/>
                <w:lang w:val="ru-RU"/>
              </w:rPr>
              <w:t>Праћење и вредновање врста и учесталости насиља путем истраживања, запажања и провере</w:t>
            </w:r>
          </w:p>
        </w:tc>
        <w:tc>
          <w:tcPr>
            <w:tcW w:w="2782" w:type="dxa"/>
            <w:tcBorders>
              <w:top w:val="single" w:sz="4" w:space="0" w:color="auto"/>
              <w:left w:val="single" w:sz="4" w:space="0" w:color="auto"/>
              <w:bottom w:val="single" w:sz="4" w:space="0" w:color="auto"/>
              <w:right w:val="single" w:sz="4" w:space="0" w:color="auto"/>
            </w:tcBorders>
            <w:vAlign w:val="center"/>
          </w:tcPr>
          <w:p w14:paraId="15C5557C" w14:textId="77777777" w:rsidR="00A76D28" w:rsidRDefault="0077121B">
            <w:pPr>
              <w:pStyle w:val="BodyTextIndent2"/>
              <w:ind w:firstLine="0"/>
              <w:jc w:val="center"/>
              <w:rPr>
                <w:rFonts w:ascii="Book Antiqua" w:hAnsi="Book Antiqua"/>
                <w:i/>
                <w:iCs/>
                <w:sz w:val="20"/>
                <w:lang w:val="sr-Cyrl-CS"/>
              </w:rPr>
            </w:pPr>
            <w:r>
              <w:rPr>
                <w:rFonts w:ascii="Book Antiqua" w:hAnsi="Book Antiqua"/>
                <w:sz w:val="20"/>
                <w:lang w:val="sr-Cyrl-CS"/>
              </w:rPr>
              <w:t>током године</w:t>
            </w:r>
          </w:p>
        </w:tc>
        <w:tc>
          <w:tcPr>
            <w:tcW w:w="4240" w:type="dxa"/>
            <w:tcBorders>
              <w:top w:val="single" w:sz="4" w:space="0" w:color="auto"/>
              <w:left w:val="single" w:sz="4" w:space="0" w:color="auto"/>
              <w:bottom w:val="single" w:sz="4" w:space="0" w:color="auto"/>
              <w:right w:val="thickThinSmallGap" w:sz="24" w:space="0" w:color="auto"/>
            </w:tcBorders>
          </w:tcPr>
          <w:p w14:paraId="4E6D3AFB" w14:textId="77777777" w:rsidR="00A76D28" w:rsidRDefault="0077121B">
            <w:pPr>
              <w:jc w:val="center"/>
              <w:rPr>
                <w:rFonts w:ascii="Book Antiqua" w:hAnsi="Book Antiqua"/>
                <w:lang w:val="sr-Cyrl-CS"/>
              </w:rPr>
            </w:pPr>
            <w:r>
              <w:rPr>
                <w:rFonts w:ascii="Book Antiqua" w:hAnsi="Book Antiqua"/>
                <w:iCs/>
                <w:lang w:val="sr-Cyrl-CS"/>
              </w:rPr>
              <w:t>Тим за заштиту ученика од дискриминације,  насиља</w:t>
            </w:r>
          </w:p>
        </w:tc>
      </w:tr>
      <w:tr w:rsidR="00A76D28" w14:paraId="47139321" w14:textId="77777777">
        <w:tc>
          <w:tcPr>
            <w:tcW w:w="2896" w:type="dxa"/>
            <w:tcBorders>
              <w:top w:val="single" w:sz="4" w:space="0" w:color="auto"/>
              <w:left w:val="thinThickSmallGap" w:sz="24" w:space="0" w:color="auto"/>
              <w:bottom w:val="single" w:sz="4" w:space="0" w:color="auto"/>
              <w:right w:val="single" w:sz="4" w:space="0" w:color="auto"/>
            </w:tcBorders>
            <w:vAlign w:val="center"/>
          </w:tcPr>
          <w:p w14:paraId="7842759B" w14:textId="77777777" w:rsidR="00A76D28" w:rsidRDefault="0077121B">
            <w:pPr>
              <w:pStyle w:val="BodyTextIndent2"/>
              <w:ind w:firstLine="0"/>
              <w:jc w:val="left"/>
              <w:rPr>
                <w:rFonts w:ascii="Book Antiqua" w:hAnsi="Book Antiqua"/>
                <w:sz w:val="20"/>
                <w:lang w:val="ru-RU"/>
              </w:rPr>
            </w:pPr>
            <w:r>
              <w:rPr>
                <w:rFonts w:ascii="Book Antiqua" w:hAnsi="Book Antiqua"/>
                <w:sz w:val="20"/>
                <w:lang w:val="sr-Cyrl-CS"/>
              </w:rPr>
              <w:t>Усклађена и доследна примена утврђених поступака и процедура у ситуацијама насиља (праћење)</w:t>
            </w:r>
          </w:p>
        </w:tc>
        <w:tc>
          <w:tcPr>
            <w:tcW w:w="2782" w:type="dxa"/>
            <w:tcBorders>
              <w:top w:val="single" w:sz="4" w:space="0" w:color="auto"/>
              <w:left w:val="single" w:sz="4" w:space="0" w:color="auto"/>
              <w:bottom w:val="single" w:sz="4" w:space="0" w:color="auto"/>
              <w:right w:val="single" w:sz="4" w:space="0" w:color="auto"/>
            </w:tcBorders>
            <w:vAlign w:val="center"/>
          </w:tcPr>
          <w:p w14:paraId="28A6BA77" w14:textId="77777777" w:rsidR="00A76D28" w:rsidRDefault="0077121B">
            <w:pPr>
              <w:pStyle w:val="BodyTextIndent2"/>
              <w:ind w:firstLine="0"/>
              <w:jc w:val="center"/>
              <w:rPr>
                <w:rFonts w:ascii="Book Antiqua" w:hAnsi="Book Antiqua"/>
                <w:i/>
                <w:iCs/>
                <w:sz w:val="20"/>
                <w:lang w:val="sr-Cyrl-CS"/>
              </w:rPr>
            </w:pPr>
            <w:r>
              <w:rPr>
                <w:rFonts w:ascii="Book Antiqua" w:hAnsi="Book Antiqua"/>
                <w:sz w:val="20"/>
                <w:lang w:val="sr-Cyrl-CS"/>
              </w:rPr>
              <w:t>током године</w:t>
            </w:r>
          </w:p>
        </w:tc>
        <w:tc>
          <w:tcPr>
            <w:tcW w:w="4240" w:type="dxa"/>
            <w:tcBorders>
              <w:top w:val="single" w:sz="4" w:space="0" w:color="auto"/>
              <w:left w:val="single" w:sz="4" w:space="0" w:color="auto"/>
              <w:bottom w:val="single" w:sz="4" w:space="0" w:color="auto"/>
              <w:right w:val="thickThinSmallGap" w:sz="24" w:space="0" w:color="auto"/>
            </w:tcBorders>
          </w:tcPr>
          <w:p w14:paraId="1F4C2426" w14:textId="77777777" w:rsidR="00A76D28" w:rsidRDefault="0077121B">
            <w:pPr>
              <w:jc w:val="center"/>
              <w:rPr>
                <w:rFonts w:ascii="Book Antiqua" w:hAnsi="Book Antiqua"/>
                <w:iCs/>
                <w:lang w:val="sr-Cyrl-CS"/>
              </w:rPr>
            </w:pPr>
            <w:r>
              <w:rPr>
                <w:rFonts w:ascii="Book Antiqua" w:hAnsi="Book Antiqua"/>
                <w:iCs/>
                <w:lang w:val="sr-Cyrl-CS"/>
              </w:rPr>
              <w:t>Сви актери у животу и раду школе</w:t>
            </w:r>
          </w:p>
        </w:tc>
      </w:tr>
      <w:tr w:rsidR="00A76D28" w14:paraId="40344762" w14:textId="77777777">
        <w:tc>
          <w:tcPr>
            <w:tcW w:w="2896" w:type="dxa"/>
            <w:tcBorders>
              <w:top w:val="single" w:sz="4" w:space="0" w:color="auto"/>
              <w:left w:val="thinThickSmallGap" w:sz="24" w:space="0" w:color="auto"/>
              <w:bottom w:val="thickThinSmallGap" w:sz="24" w:space="0" w:color="auto"/>
              <w:right w:val="single" w:sz="4" w:space="0" w:color="auto"/>
            </w:tcBorders>
            <w:vAlign w:val="center"/>
          </w:tcPr>
          <w:p w14:paraId="55004436" w14:textId="77777777" w:rsidR="00A76D28" w:rsidRDefault="00A76D28">
            <w:pPr>
              <w:pStyle w:val="BodyTextIndent2"/>
              <w:ind w:firstLine="0"/>
              <w:rPr>
                <w:rFonts w:ascii="Book Antiqua" w:hAnsi="Book Antiqua"/>
                <w:sz w:val="20"/>
                <w:lang w:val="sr-Cyrl-CS"/>
              </w:rPr>
            </w:pPr>
          </w:p>
          <w:p w14:paraId="0645A2B0" w14:textId="77777777" w:rsidR="00A76D28" w:rsidRDefault="0077121B">
            <w:pPr>
              <w:pStyle w:val="BodyTextIndent2"/>
              <w:ind w:firstLine="0"/>
              <w:jc w:val="left"/>
              <w:rPr>
                <w:rFonts w:ascii="Book Antiqua" w:hAnsi="Book Antiqua"/>
                <w:sz w:val="20"/>
                <w:lang w:val="sr-Cyrl-CS"/>
              </w:rPr>
            </w:pPr>
            <w:r>
              <w:rPr>
                <w:rFonts w:ascii="Book Antiqua" w:hAnsi="Book Antiqua"/>
                <w:sz w:val="20"/>
                <w:lang w:val="sr-Cyrl-CS"/>
              </w:rPr>
              <w:t>Процена нивоа ризика, заустављање насиља, заштитне мере, информисање надлежних служби, праћење ефеката предузетих мера</w:t>
            </w:r>
          </w:p>
        </w:tc>
        <w:tc>
          <w:tcPr>
            <w:tcW w:w="2782" w:type="dxa"/>
            <w:tcBorders>
              <w:top w:val="single" w:sz="4" w:space="0" w:color="auto"/>
              <w:left w:val="single" w:sz="4" w:space="0" w:color="auto"/>
              <w:bottom w:val="thickThinSmallGap" w:sz="24" w:space="0" w:color="auto"/>
              <w:right w:val="single" w:sz="4" w:space="0" w:color="auto"/>
            </w:tcBorders>
            <w:vAlign w:val="center"/>
          </w:tcPr>
          <w:p w14:paraId="387EEFF6"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 xml:space="preserve">током године  </w:t>
            </w:r>
          </w:p>
        </w:tc>
        <w:tc>
          <w:tcPr>
            <w:tcW w:w="4240" w:type="dxa"/>
            <w:tcBorders>
              <w:top w:val="single" w:sz="4" w:space="0" w:color="auto"/>
              <w:left w:val="single" w:sz="4" w:space="0" w:color="auto"/>
              <w:bottom w:val="thickThinSmallGap" w:sz="24" w:space="0" w:color="auto"/>
              <w:right w:val="thickThinSmallGap" w:sz="24" w:space="0" w:color="auto"/>
            </w:tcBorders>
          </w:tcPr>
          <w:p w14:paraId="78C888C8" w14:textId="77777777" w:rsidR="00A76D28" w:rsidRDefault="0077121B">
            <w:pPr>
              <w:jc w:val="center"/>
              <w:rPr>
                <w:rFonts w:ascii="Book Antiqua" w:hAnsi="Book Antiqua"/>
                <w:iCs/>
                <w:lang w:val="sr-Cyrl-CS"/>
              </w:rPr>
            </w:pPr>
            <w:r>
              <w:rPr>
                <w:rFonts w:ascii="Book Antiqua" w:hAnsi="Book Antiqua"/>
                <w:iCs/>
                <w:lang w:val="sr-Cyrl-CS"/>
              </w:rPr>
              <w:t>Тим за заштиту ученика од дискриминације, насиља</w:t>
            </w:r>
          </w:p>
        </w:tc>
      </w:tr>
    </w:tbl>
    <w:p w14:paraId="30A355A4" w14:textId="77777777" w:rsidR="00A76D28" w:rsidRDefault="00A76D28">
      <w:pPr>
        <w:jc w:val="center"/>
        <w:rPr>
          <w:rFonts w:ascii="Book Antiqua" w:hAnsi="Book Antiqua"/>
          <w:b/>
          <w:sz w:val="22"/>
          <w:szCs w:val="22"/>
          <w:lang w:val="sr-Cyrl-CS"/>
        </w:rPr>
      </w:pPr>
    </w:p>
    <w:p w14:paraId="051942A8" w14:textId="77777777" w:rsidR="00A76D28" w:rsidRDefault="00A76D28">
      <w:pPr>
        <w:jc w:val="center"/>
        <w:rPr>
          <w:rFonts w:ascii="Book Antiqua" w:hAnsi="Book Antiqua"/>
          <w:b/>
          <w:sz w:val="22"/>
          <w:szCs w:val="22"/>
          <w:lang w:val="sr-Cyrl-CS"/>
        </w:rPr>
      </w:pPr>
    </w:p>
    <w:p w14:paraId="351EE4D9" w14:textId="77777777" w:rsidR="00487BEA" w:rsidRDefault="00487BEA">
      <w:pPr>
        <w:jc w:val="center"/>
        <w:rPr>
          <w:rFonts w:ascii="Book Antiqua" w:hAnsi="Book Antiqua"/>
          <w:b/>
          <w:sz w:val="22"/>
          <w:szCs w:val="22"/>
          <w:lang w:val="sr-Cyrl-CS"/>
        </w:rPr>
      </w:pPr>
    </w:p>
    <w:p w14:paraId="7D3E2D0C" w14:textId="77777777" w:rsidR="00487BEA" w:rsidRDefault="00487BEA">
      <w:pPr>
        <w:jc w:val="center"/>
        <w:rPr>
          <w:rFonts w:ascii="Book Antiqua" w:hAnsi="Book Antiqua"/>
          <w:b/>
          <w:sz w:val="22"/>
          <w:szCs w:val="22"/>
          <w:lang w:val="sr-Cyrl-CS"/>
        </w:rPr>
      </w:pPr>
    </w:p>
    <w:p w14:paraId="55532BDB" w14:textId="77777777" w:rsidR="00487BEA" w:rsidRDefault="00487BEA">
      <w:pPr>
        <w:jc w:val="center"/>
        <w:rPr>
          <w:rFonts w:ascii="Book Antiqua" w:hAnsi="Book Antiqua"/>
          <w:b/>
          <w:sz w:val="22"/>
          <w:szCs w:val="22"/>
          <w:lang w:val="sr-Cyrl-CS"/>
        </w:rPr>
      </w:pPr>
    </w:p>
    <w:p w14:paraId="72C64C31" w14:textId="77777777" w:rsidR="00487BEA" w:rsidRDefault="00487BEA">
      <w:pPr>
        <w:jc w:val="center"/>
        <w:rPr>
          <w:rFonts w:ascii="Book Antiqua" w:hAnsi="Book Antiqua"/>
          <w:b/>
          <w:sz w:val="22"/>
          <w:szCs w:val="22"/>
          <w:lang w:val="sr-Cyrl-CS"/>
        </w:rPr>
      </w:pPr>
    </w:p>
    <w:p w14:paraId="3C65F9A0" w14:textId="77777777" w:rsidR="00487BEA" w:rsidRDefault="00487BEA">
      <w:pPr>
        <w:jc w:val="center"/>
        <w:rPr>
          <w:rFonts w:ascii="Book Antiqua" w:hAnsi="Book Antiqua"/>
          <w:b/>
          <w:sz w:val="22"/>
          <w:szCs w:val="22"/>
          <w:lang w:val="sr-Cyrl-CS"/>
        </w:rPr>
      </w:pPr>
    </w:p>
    <w:p w14:paraId="2F26327D" w14:textId="77777777" w:rsidR="00487BEA" w:rsidRDefault="00487BEA">
      <w:pPr>
        <w:jc w:val="center"/>
        <w:rPr>
          <w:rFonts w:ascii="Book Antiqua" w:hAnsi="Book Antiqua"/>
          <w:b/>
          <w:sz w:val="22"/>
          <w:szCs w:val="22"/>
          <w:lang w:val="sr-Cyrl-CS"/>
        </w:rPr>
      </w:pPr>
    </w:p>
    <w:p w14:paraId="676BA433" w14:textId="77777777" w:rsidR="00487BEA" w:rsidRDefault="00487BEA">
      <w:pPr>
        <w:jc w:val="center"/>
        <w:rPr>
          <w:rFonts w:ascii="Book Antiqua" w:hAnsi="Book Antiqua"/>
          <w:b/>
          <w:sz w:val="22"/>
          <w:szCs w:val="22"/>
          <w:lang w:val="sr-Cyrl-CS"/>
        </w:rPr>
      </w:pPr>
    </w:p>
    <w:p w14:paraId="27871A9C" w14:textId="77777777" w:rsidR="00487BEA" w:rsidRDefault="00487BEA">
      <w:pPr>
        <w:jc w:val="center"/>
        <w:rPr>
          <w:rFonts w:ascii="Book Antiqua" w:hAnsi="Book Antiqua"/>
          <w:b/>
          <w:sz w:val="22"/>
          <w:szCs w:val="22"/>
          <w:lang w:val="sr-Cyrl-CS"/>
        </w:rPr>
      </w:pPr>
    </w:p>
    <w:p w14:paraId="0514A399" w14:textId="77777777" w:rsidR="00487BEA" w:rsidRDefault="00487BEA">
      <w:pPr>
        <w:jc w:val="center"/>
        <w:rPr>
          <w:rFonts w:ascii="Book Antiqua" w:hAnsi="Book Antiqua"/>
          <w:b/>
          <w:sz w:val="22"/>
          <w:szCs w:val="22"/>
          <w:lang w:val="sr-Cyrl-CS"/>
        </w:rPr>
      </w:pPr>
    </w:p>
    <w:p w14:paraId="03D4DEA8" w14:textId="77777777" w:rsidR="00487BEA" w:rsidRDefault="00487BEA">
      <w:pPr>
        <w:jc w:val="center"/>
        <w:rPr>
          <w:rFonts w:ascii="Book Antiqua" w:hAnsi="Book Antiqua"/>
          <w:b/>
          <w:sz w:val="22"/>
          <w:szCs w:val="22"/>
          <w:lang w:val="sr-Cyrl-CS"/>
        </w:rPr>
      </w:pPr>
    </w:p>
    <w:p w14:paraId="186E7DBE" w14:textId="77777777" w:rsidR="00487BEA" w:rsidRDefault="00487BEA">
      <w:pPr>
        <w:jc w:val="center"/>
        <w:rPr>
          <w:rFonts w:ascii="Book Antiqua" w:hAnsi="Book Antiqua"/>
          <w:b/>
          <w:sz w:val="22"/>
          <w:szCs w:val="22"/>
          <w:lang w:val="sr-Cyrl-CS"/>
        </w:rPr>
      </w:pPr>
    </w:p>
    <w:p w14:paraId="61DAAA07" w14:textId="77777777" w:rsidR="00487BEA" w:rsidRDefault="00487BEA">
      <w:pPr>
        <w:jc w:val="center"/>
        <w:rPr>
          <w:rFonts w:ascii="Book Antiqua" w:hAnsi="Book Antiqua"/>
          <w:b/>
          <w:sz w:val="22"/>
          <w:szCs w:val="22"/>
          <w:lang w:val="sr-Cyrl-CS"/>
        </w:rPr>
      </w:pPr>
    </w:p>
    <w:p w14:paraId="1CB9BDBD"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lastRenderedPageBreak/>
        <w:t>ПЛАН РАДА ТИМА ЗА  ЗАШТИТУ  ОД ДИСКРИМИНАЦИЈЕ</w:t>
      </w:r>
    </w:p>
    <w:p w14:paraId="1CB0C46B" w14:textId="77777777" w:rsidR="00A76D28" w:rsidRDefault="00A76D28">
      <w:pPr>
        <w:jc w:val="both"/>
        <w:rPr>
          <w:rFonts w:ascii="Book Antiqua" w:hAnsi="Book Antiqua"/>
          <w:b/>
          <w:sz w:val="22"/>
          <w:szCs w:val="22"/>
          <w:lang w:val="sr-Cyrl-CS"/>
        </w:rPr>
      </w:pPr>
    </w:p>
    <w:tbl>
      <w:tblPr>
        <w:tblW w:w="988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3946"/>
        <w:gridCol w:w="2500"/>
        <w:gridCol w:w="3443"/>
      </w:tblGrid>
      <w:tr w:rsidR="00A76D28" w14:paraId="7394BE87" w14:textId="77777777">
        <w:trPr>
          <w:trHeight w:val="383"/>
        </w:trPr>
        <w:tc>
          <w:tcPr>
            <w:tcW w:w="3946" w:type="dxa"/>
            <w:tcBorders>
              <w:top w:val="thinThickSmallGap" w:sz="24" w:space="0" w:color="auto"/>
              <w:left w:val="thinThickSmallGap" w:sz="24" w:space="0" w:color="auto"/>
              <w:bottom w:val="single" w:sz="4" w:space="0" w:color="auto"/>
              <w:right w:val="single" w:sz="4" w:space="0" w:color="auto"/>
            </w:tcBorders>
          </w:tcPr>
          <w:p w14:paraId="446BFEA8" w14:textId="77777777" w:rsidR="00A76D28" w:rsidRDefault="0077121B">
            <w:pPr>
              <w:jc w:val="both"/>
              <w:rPr>
                <w:rFonts w:ascii="Book Antiqua" w:hAnsi="Book Antiqua"/>
                <w:lang w:val="sr-Cyrl-CS"/>
              </w:rPr>
            </w:pPr>
            <w:r>
              <w:rPr>
                <w:rFonts w:ascii="Book Antiqua" w:hAnsi="Book Antiqua"/>
                <w:lang w:val="sr-Cyrl-CS"/>
              </w:rPr>
              <w:t>Активност</w:t>
            </w:r>
          </w:p>
        </w:tc>
        <w:tc>
          <w:tcPr>
            <w:tcW w:w="2500" w:type="dxa"/>
            <w:tcBorders>
              <w:top w:val="thinThickSmallGap" w:sz="24" w:space="0" w:color="auto"/>
              <w:left w:val="single" w:sz="4" w:space="0" w:color="auto"/>
              <w:bottom w:val="single" w:sz="4" w:space="0" w:color="auto"/>
              <w:right w:val="single" w:sz="4" w:space="0" w:color="auto"/>
            </w:tcBorders>
          </w:tcPr>
          <w:p w14:paraId="7E155F4D" w14:textId="77777777" w:rsidR="00A76D28" w:rsidRDefault="0077121B">
            <w:pPr>
              <w:jc w:val="center"/>
              <w:rPr>
                <w:rFonts w:ascii="Book Antiqua" w:hAnsi="Book Antiqua"/>
                <w:lang w:val="sr-Cyrl-CS"/>
              </w:rPr>
            </w:pPr>
            <w:r>
              <w:rPr>
                <w:rFonts w:ascii="Book Antiqua" w:hAnsi="Book Antiqua"/>
                <w:lang w:val="sr-Cyrl-CS"/>
              </w:rPr>
              <w:t>Време реализације</w:t>
            </w:r>
          </w:p>
        </w:tc>
        <w:tc>
          <w:tcPr>
            <w:tcW w:w="3443" w:type="dxa"/>
            <w:tcBorders>
              <w:top w:val="thinThickSmallGap" w:sz="24" w:space="0" w:color="auto"/>
              <w:left w:val="single" w:sz="4" w:space="0" w:color="auto"/>
              <w:bottom w:val="single" w:sz="4" w:space="0" w:color="auto"/>
              <w:right w:val="thickThinSmallGap" w:sz="24" w:space="0" w:color="auto"/>
            </w:tcBorders>
          </w:tcPr>
          <w:p w14:paraId="14F5F8DF" w14:textId="77777777" w:rsidR="00A76D28" w:rsidRDefault="0077121B">
            <w:pPr>
              <w:jc w:val="both"/>
              <w:rPr>
                <w:rFonts w:ascii="Book Antiqua" w:hAnsi="Book Antiqua"/>
                <w:lang w:val="sr-Cyrl-CS"/>
              </w:rPr>
            </w:pPr>
            <w:r>
              <w:rPr>
                <w:rFonts w:ascii="Book Antiqua" w:hAnsi="Book Antiqua"/>
                <w:lang w:val="sr-Cyrl-CS"/>
              </w:rPr>
              <w:t>Реализатори и сарадници</w:t>
            </w:r>
          </w:p>
          <w:p w14:paraId="3B594C11" w14:textId="77777777" w:rsidR="00A76D28" w:rsidRDefault="00A76D28">
            <w:pPr>
              <w:jc w:val="both"/>
              <w:rPr>
                <w:rFonts w:ascii="Book Antiqua" w:hAnsi="Book Antiqua"/>
                <w:lang w:val="sr-Cyrl-CS"/>
              </w:rPr>
            </w:pPr>
          </w:p>
          <w:p w14:paraId="6BC805D5" w14:textId="77777777" w:rsidR="00A76D28" w:rsidRDefault="00A76D28">
            <w:pPr>
              <w:jc w:val="both"/>
              <w:rPr>
                <w:rFonts w:ascii="Book Antiqua" w:hAnsi="Book Antiqua"/>
                <w:lang w:val="sr-Cyrl-CS"/>
              </w:rPr>
            </w:pPr>
          </w:p>
        </w:tc>
      </w:tr>
      <w:tr w:rsidR="00A76D28" w14:paraId="342E9DBB" w14:textId="77777777">
        <w:trPr>
          <w:trHeight w:val="1704"/>
        </w:trPr>
        <w:tc>
          <w:tcPr>
            <w:tcW w:w="3946" w:type="dxa"/>
            <w:tcBorders>
              <w:top w:val="single" w:sz="4" w:space="0" w:color="auto"/>
              <w:left w:val="thinThickSmallGap" w:sz="24" w:space="0" w:color="auto"/>
              <w:bottom w:val="single" w:sz="4" w:space="0" w:color="auto"/>
              <w:right w:val="single" w:sz="4" w:space="0" w:color="auto"/>
            </w:tcBorders>
          </w:tcPr>
          <w:p w14:paraId="2C5E2E84" w14:textId="77777777" w:rsidR="00A76D28" w:rsidRDefault="0077121B">
            <w:pPr>
              <w:rPr>
                <w:rFonts w:ascii="Book Antiqua" w:hAnsi="Book Antiqua"/>
                <w:lang w:val="ru-RU"/>
              </w:rPr>
            </w:pPr>
            <w:r>
              <w:rPr>
                <w:rFonts w:ascii="Book Antiqua" w:hAnsi="Book Antiqua"/>
                <w:b/>
                <w:lang w:val="ru-RU"/>
              </w:rPr>
              <w:t>Упознавање свих актера школског живота са садржајем:</w:t>
            </w:r>
          </w:p>
          <w:p w14:paraId="342B3FF7" w14:textId="77777777" w:rsidR="00A76D28" w:rsidRDefault="0077121B">
            <w:pPr>
              <w:rPr>
                <w:rFonts w:ascii="Book Antiqua" w:hAnsi="Book Antiqua"/>
                <w:lang w:val="ru-RU"/>
              </w:rPr>
            </w:pPr>
            <w:r>
              <w:rPr>
                <w:rFonts w:ascii="Book Antiqua" w:hAnsi="Book Antiqua"/>
                <w:lang w:val="ru-RU"/>
              </w:rPr>
              <w:t xml:space="preserve">1. Правилника о ближим критеријумима за препознавање облика дискриминације од стране запосленог, детета, ученика или трећег лица у установи образовања и васпитања и </w:t>
            </w:r>
          </w:p>
          <w:p w14:paraId="7A41C18A" w14:textId="77777777" w:rsidR="00A76D28" w:rsidRDefault="0077121B">
            <w:pPr>
              <w:rPr>
                <w:rFonts w:ascii="Book Antiqua" w:hAnsi="Book Antiqua"/>
                <w:lang w:val="ru-RU"/>
              </w:rPr>
            </w:pPr>
            <w:r>
              <w:rPr>
                <w:rFonts w:ascii="Book Antiqua" w:hAnsi="Book Antiqua"/>
                <w:lang w:val="ru-RU"/>
              </w:rPr>
              <w:t>2. Правилника о поступању установе у случају сумње или утврђеног дискриминаторног понашања и вређања угледа, части или достојанства личности.</w:t>
            </w:r>
          </w:p>
          <w:p w14:paraId="47AAD108" w14:textId="77777777" w:rsidR="00A76D28" w:rsidRDefault="0077121B">
            <w:pPr>
              <w:rPr>
                <w:rFonts w:ascii="Book Antiqua" w:hAnsi="Book Antiqua"/>
                <w:lang w:val="ru-RU"/>
              </w:rPr>
            </w:pPr>
            <w:r>
              <w:rPr>
                <w:rFonts w:ascii="Book Antiqua" w:hAnsi="Book Antiqua"/>
                <w:lang w:val="ru-RU"/>
              </w:rPr>
              <w:t>3. Матрице за процену дискриминације из  Школског програма.</w:t>
            </w:r>
          </w:p>
        </w:tc>
        <w:tc>
          <w:tcPr>
            <w:tcW w:w="2500" w:type="dxa"/>
            <w:tcBorders>
              <w:top w:val="single" w:sz="4" w:space="0" w:color="auto"/>
              <w:left w:val="single" w:sz="4" w:space="0" w:color="auto"/>
              <w:bottom w:val="single" w:sz="4" w:space="0" w:color="auto"/>
              <w:right w:val="single" w:sz="4" w:space="0" w:color="auto"/>
            </w:tcBorders>
          </w:tcPr>
          <w:p w14:paraId="7F21EA28" w14:textId="77777777" w:rsidR="00A76D28" w:rsidRDefault="0077121B">
            <w:pPr>
              <w:spacing w:after="160" w:line="259" w:lineRule="auto"/>
              <w:jc w:val="center"/>
              <w:rPr>
                <w:rFonts w:ascii="Book Antiqua" w:eastAsiaTheme="minorHAnsi" w:hAnsi="Book Antiqua" w:cstheme="minorBidi"/>
              </w:rPr>
            </w:pPr>
            <w:proofErr w:type="spellStart"/>
            <w:r>
              <w:rPr>
                <w:rFonts w:ascii="Book Antiqua" w:eastAsiaTheme="minorHAnsi" w:hAnsi="Book Antiqua" w:cstheme="minorBidi"/>
              </w:rPr>
              <w:t>септембар</w:t>
            </w:r>
            <w:proofErr w:type="spellEnd"/>
          </w:p>
        </w:tc>
        <w:tc>
          <w:tcPr>
            <w:tcW w:w="3443" w:type="dxa"/>
            <w:tcBorders>
              <w:top w:val="single" w:sz="4" w:space="0" w:color="auto"/>
              <w:left w:val="single" w:sz="4" w:space="0" w:color="auto"/>
              <w:bottom w:val="single" w:sz="4" w:space="0" w:color="auto"/>
              <w:right w:val="thickThinSmallGap" w:sz="24" w:space="0" w:color="auto"/>
            </w:tcBorders>
          </w:tcPr>
          <w:p w14:paraId="532100F5" w14:textId="77777777" w:rsidR="00A76D28" w:rsidRDefault="0077121B">
            <w:pPr>
              <w:spacing w:after="160" w:line="259" w:lineRule="auto"/>
              <w:jc w:val="both"/>
              <w:rPr>
                <w:rFonts w:ascii="Book Antiqua" w:eastAsiaTheme="minorHAnsi" w:hAnsi="Book Antiqua" w:cstheme="minorBidi"/>
              </w:rPr>
            </w:pPr>
            <w:proofErr w:type="spellStart"/>
            <w:r>
              <w:rPr>
                <w:rFonts w:ascii="Book Antiqua" w:eastAsiaTheme="minorHAnsi" w:hAnsi="Book Antiqua" w:cstheme="minorBidi"/>
              </w:rPr>
              <w:t>Тим</w:t>
            </w:r>
            <w:proofErr w:type="spellEnd"/>
            <w:r>
              <w:rPr>
                <w:rFonts w:ascii="Book Antiqua" w:eastAsiaTheme="minorHAnsi" w:hAnsi="Book Antiqua" w:cstheme="minorBidi"/>
              </w:rPr>
              <w:t xml:space="preserve"> </w:t>
            </w:r>
            <w:proofErr w:type="spellStart"/>
            <w:r>
              <w:rPr>
                <w:rFonts w:ascii="Book Antiqua" w:eastAsiaTheme="minorHAnsi" w:hAnsi="Book Antiqua" w:cstheme="minorBidi"/>
              </w:rPr>
              <w:t>за</w:t>
            </w:r>
            <w:proofErr w:type="spellEnd"/>
            <w:r>
              <w:rPr>
                <w:rFonts w:ascii="Book Antiqua" w:eastAsiaTheme="minorHAnsi" w:hAnsi="Book Antiqua" w:cstheme="minorBidi"/>
              </w:rPr>
              <w:t xml:space="preserve"> </w:t>
            </w:r>
            <w:proofErr w:type="spellStart"/>
            <w:r>
              <w:rPr>
                <w:rFonts w:ascii="Book Antiqua" w:eastAsiaTheme="minorHAnsi" w:hAnsi="Book Antiqua" w:cstheme="minorBidi"/>
              </w:rPr>
              <w:t>заштиту</w:t>
            </w:r>
            <w:proofErr w:type="spellEnd"/>
            <w:r>
              <w:rPr>
                <w:rFonts w:ascii="Book Antiqua" w:eastAsiaTheme="minorHAnsi" w:hAnsi="Book Antiqua" w:cstheme="minorBidi"/>
              </w:rPr>
              <w:t xml:space="preserve"> </w:t>
            </w:r>
            <w:proofErr w:type="spellStart"/>
            <w:r>
              <w:rPr>
                <w:rFonts w:ascii="Book Antiqua" w:eastAsiaTheme="minorHAnsi" w:hAnsi="Book Antiqua" w:cstheme="minorBidi"/>
              </w:rPr>
              <w:t>ученика</w:t>
            </w:r>
            <w:proofErr w:type="spellEnd"/>
            <w:r>
              <w:rPr>
                <w:rFonts w:ascii="Book Antiqua" w:eastAsiaTheme="minorHAnsi" w:hAnsi="Book Antiqua" w:cstheme="minorBidi"/>
              </w:rPr>
              <w:t xml:space="preserve"> </w:t>
            </w:r>
            <w:proofErr w:type="spellStart"/>
            <w:r>
              <w:rPr>
                <w:rFonts w:ascii="Book Antiqua" w:eastAsiaTheme="minorHAnsi" w:hAnsi="Book Antiqua" w:cstheme="minorBidi"/>
              </w:rPr>
              <w:t>од</w:t>
            </w:r>
            <w:proofErr w:type="spellEnd"/>
            <w:r>
              <w:rPr>
                <w:rFonts w:ascii="Book Antiqua" w:eastAsiaTheme="minorHAnsi" w:hAnsi="Book Antiqua" w:cstheme="minorBidi"/>
              </w:rPr>
              <w:t xml:space="preserve"> </w:t>
            </w:r>
            <w:proofErr w:type="spellStart"/>
            <w:r>
              <w:rPr>
                <w:rFonts w:ascii="Book Antiqua" w:eastAsiaTheme="minorHAnsi" w:hAnsi="Book Antiqua" w:cstheme="minorBidi"/>
              </w:rPr>
              <w:t>дискриминације</w:t>
            </w:r>
            <w:proofErr w:type="spellEnd"/>
            <w:r>
              <w:rPr>
                <w:rFonts w:ascii="Book Antiqua" w:eastAsiaTheme="minorHAnsi" w:hAnsi="Book Antiqua" w:cstheme="minorBidi"/>
              </w:rPr>
              <w:t xml:space="preserve">, </w:t>
            </w:r>
            <w:proofErr w:type="spellStart"/>
            <w:r>
              <w:rPr>
                <w:rFonts w:ascii="Book Antiqua" w:eastAsiaTheme="minorHAnsi" w:hAnsi="Book Antiqua" w:cstheme="minorBidi"/>
              </w:rPr>
              <w:t>насиља</w:t>
            </w:r>
            <w:proofErr w:type="spellEnd"/>
            <w:r>
              <w:rPr>
                <w:rFonts w:ascii="Book Antiqua" w:eastAsiaTheme="minorHAnsi" w:hAnsi="Book Antiqua" w:cstheme="minorBidi"/>
              </w:rPr>
              <w:t xml:space="preserve">, </w:t>
            </w:r>
            <w:proofErr w:type="spellStart"/>
            <w:r>
              <w:rPr>
                <w:rFonts w:ascii="Book Antiqua" w:eastAsiaTheme="minorHAnsi" w:hAnsi="Book Antiqua" w:cstheme="minorBidi"/>
              </w:rPr>
              <w:t>злостављања</w:t>
            </w:r>
            <w:proofErr w:type="spellEnd"/>
            <w:r>
              <w:rPr>
                <w:rFonts w:ascii="Book Antiqua" w:eastAsiaTheme="minorHAnsi" w:hAnsi="Book Antiqua" w:cstheme="minorBidi"/>
              </w:rPr>
              <w:t xml:space="preserve"> и </w:t>
            </w:r>
            <w:proofErr w:type="spellStart"/>
            <w:r>
              <w:rPr>
                <w:rFonts w:ascii="Book Antiqua" w:eastAsiaTheme="minorHAnsi" w:hAnsi="Book Antiqua" w:cstheme="minorBidi"/>
              </w:rPr>
              <w:t>занемаривања</w:t>
            </w:r>
            <w:proofErr w:type="spellEnd"/>
          </w:p>
        </w:tc>
      </w:tr>
      <w:tr w:rsidR="00A76D28" w14:paraId="31B30A61" w14:textId="77777777">
        <w:trPr>
          <w:trHeight w:val="1704"/>
        </w:trPr>
        <w:tc>
          <w:tcPr>
            <w:tcW w:w="3946" w:type="dxa"/>
            <w:tcBorders>
              <w:top w:val="single" w:sz="4" w:space="0" w:color="auto"/>
              <w:left w:val="thinThickSmallGap" w:sz="24" w:space="0" w:color="auto"/>
              <w:bottom w:val="single" w:sz="4" w:space="0" w:color="auto"/>
              <w:right w:val="single" w:sz="4" w:space="0" w:color="auto"/>
            </w:tcBorders>
          </w:tcPr>
          <w:p w14:paraId="7B65E9E5" w14:textId="77777777" w:rsidR="00A76D28" w:rsidRDefault="0077121B">
            <w:pPr>
              <w:rPr>
                <w:rFonts w:ascii="Book Antiqua" w:hAnsi="Book Antiqua"/>
                <w:lang w:val="sr-Cyrl-CS"/>
              </w:rPr>
            </w:pPr>
            <w:r>
              <w:rPr>
                <w:rFonts w:ascii="Book Antiqua" w:hAnsi="Book Antiqua"/>
                <w:lang w:val="ru-RU"/>
              </w:rPr>
              <w:t>Процена нивоа ризика, заустављање дискриминације, заштитне мере, информисање надлежних служби, праћење ефеката предузетих мера</w:t>
            </w:r>
          </w:p>
        </w:tc>
        <w:tc>
          <w:tcPr>
            <w:tcW w:w="2500" w:type="dxa"/>
            <w:tcBorders>
              <w:top w:val="single" w:sz="4" w:space="0" w:color="auto"/>
              <w:left w:val="single" w:sz="4" w:space="0" w:color="auto"/>
              <w:bottom w:val="single" w:sz="4" w:space="0" w:color="auto"/>
              <w:right w:val="single" w:sz="4" w:space="0" w:color="auto"/>
            </w:tcBorders>
          </w:tcPr>
          <w:p w14:paraId="0FCAE3AA" w14:textId="77777777" w:rsidR="00A76D28" w:rsidRDefault="0077121B">
            <w:pPr>
              <w:jc w:val="center"/>
              <w:rPr>
                <w:rFonts w:ascii="Book Antiqua" w:hAnsi="Book Antiqua"/>
                <w:lang w:val="sr-Cyrl-CS"/>
              </w:rPr>
            </w:pPr>
            <w:r>
              <w:rPr>
                <w:rFonts w:ascii="Book Antiqua" w:hAnsi="Book Antiqua"/>
                <w:lang w:val="sr-Cyrl-CS"/>
              </w:rPr>
              <w:t>септембар</w:t>
            </w:r>
          </w:p>
        </w:tc>
        <w:tc>
          <w:tcPr>
            <w:tcW w:w="3443" w:type="dxa"/>
            <w:tcBorders>
              <w:top w:val="single" w:sz="4" w:space="0" w:color="auto"/>
              <w:left w:val="single" w:sz="4" w:space="0" w:color="auto"/>
              <w:bottom w:val="single" w:sz="4" w:space="0" w:color="auto"/>
              <w:right w:val="thickThinSmallGap" w:sz="24" w:space="0" w:color="auto"/>
            </w:tcBorders>
          </w:tcPr>
          <w:p w14:paraId="758CB2C4" w14:textId="77777777" w:rsidR="00A76D28" w:rsidRDefault="0077121B">
            <w:pPr>
              <w:jc w:val="both"/>
              <w:rPr>
                <w:rFonts w:ascii="Book Antiqua" w:hAnsi="Book Antiqua"/>
                <w:lang w:val="sr-Cyrl-CS"/>
              </w:rPr>
            </w:pPr>
            <w:r>
              <w:rPr>
                <w:rFonts w:ascii="Book Antiqua" w:hAnsi="Book Antiqua"/>
                <w:iCs/>
                <w:lang w:val="sr-Cyrl-CS"/>
              </w:rPr>
              <w:t>Тим за заштиту ученика од дискриминације, насиља, злостављања и занемаривања</w:t>
            </w:r>
          </w:p>
        </w:tc>
      </w:tr>
      <w:tr w:rsidR="00A76D28" w14:paraId="3372C467" w14:textId="77777777">
        <w:trPr>
          <w:trHeight w:val="1704"/>
        </w:trPr>
        <w:tc>
          <w:tcPr>
            <w:tcW w:w="3946" w:type="dxa"/>
            <w:tcBorders>
              <w:top w:val="single" w:sz="4" w:space="0" w:color="auto"/>
              <w:left w:val="thinThickSmallGap" w:sz="24" w:space="0" w:color="auto"/>
              <w:bottom w:val="single" w:sz="4" w:space="0" w:color="auto"/>
              <w:right w:val="single" w:sz="4" w:space="0" w:color="auto"/>
            </w:tcBorders>
          </w:tcPr>
          <w:p w14:paraId="3CA20AC6" w14:textId="77777777" w:rsidR="00A76D28" w:rsidRDefault="0077121B">
            <w:pPr>
              <w:rPr>
                <w:rFonts w:ascii="Book Antiqua" w:hAnsi="Book Antiqua"/>
                <w:lang w:val="ru-RU"/>
              </w:rPr>
            </w:pPr>
            <w:proofErr w:type="spellStart"/>
            <w:r>
              <w:rPr>
                <w:rFonts w:ascii="Book Antiqua" w:eastAsiaTheme="minorHAnsi" w:hAnsi="Book Antiqua" w:cstheme="minorBidi"/>
              </w:rPr>
              <w:t>Праћење</w:t>
            </w:r>
            <w:proofErr w:type="spellEnd"/>
            <w:r>
              <w:rPr>
                <w:rFonts w:ascii="Book Antiqua" w:eastAsiaTheme="minorHAnsi" w:hAnsi="Book Antiqua" w:cstheme="minorBidi"/>
                <w:lang w:val="sr-Cyrl-CS"/>
              </w:rPr>
              <w:t xml:space="preserve"> евиденције дискриматорног понашања у књизи дежурства наставника.</w:t>
            </w:r>
          </w:p>
        </w:tc>
        <w:tc>
          <w:tcPr>
            <w:tcW w:w="2500" w:type="dxa"/>
            <w:tcBorders>
              <w:top w:val="single" w:sz="4" w:space="0" w:color="auto"/>
              <w:left w:val="single" w:sz="4" w:space="0" w:color="auto"/>
              <w:bottom w:val="single" w:sz="4" w:space="0" w:color="auto"/>
              <w:right w:val="single" w:sz="4" w:space="0" w:color="auto"/>
            </w:tcBorders>
          </w:tcPr>
          <w:p w14:paraId="2F84181C" w14:textId="77777777" w:rsidR="00A76D28" w:rsidRDefault="00A76D28">
            <w:pPr>
              <w:jc w:val="center"/>
              <w:rPr>
                <w:rFonts w:ascii="Book Antiqua" w:hAnsi="Book Antiqua"/>
                <w:lang w:val="sr-Cyrl-CS"/>
              </w:rPr>
            </w:pPr>
          </w:p>
        </w:tc>
        <w:tc>
          <w:tcPr>
            <w:tcW w:w="3443" w:type="dxa"/>
            <w:tcBorders>
              <w:top w:val="single" w:sz="4" w:space="0" w:color="auto"/>
              <w:left w:val="single" w:sz="4" w:space="0" w:color="auto"/>
              <w:bottom w:val="single" w:sz="4" w:space="0" w:color="auto"/>
              <w:right w:val="thickThinSmallGap" w:sz="24" w:space="0" w:color="auto"/>
            </w:tcBorders>
          </w:tcPr>
          <w:p w14:paraId="799DBD44" w14:textId="77777777" w:rsidR="00A76D28" w:rsidRDefault="00A76D28">
            <w:pPr>
              <w:jc w:val="both"/>
              <w:rPr>
                <w:rFonts w:ascii="Book Antiqua" w:hAnsi="Book Antiqua"/>
                <w:iCs/>
                <w:lang w:val="sr-Cyrl-CS"/>
              </w:rPr>
            </w:pPr>
          </w:p>
        </w:tc>
      </w:tr>
      <w:tr w:rsidR="00A76D28" w14:paraId="041C8B14" w14:textId="77777777">
        <w:trPr>
          <w:trHeight w:val="1704"/>
        </w:trPr>
        <w:tc>
          <w:tcPr>
            <w:tcW w:w="3946" w:type="dxa"/>
            <w:tcBorders>
              <w:top w:val="single" w:sz="4" w:space="0" w:color="auto"/>
              <w:left w:val="thinThickSmallGap" w:sz="24" w:space="0" w:color="auto"/>
              <w:bottom w:val="single" w:sz="4" w:space="0" w:color="auto"/>
              <w:right w:val="single" w:sz="4" w:space="0" w:color="auto"/>
            </w:tcBorders>
          </w:tcPr>
          <w:p w14:paraId="54E57012" w14:textId="77777777" w:rsidR="00A76D28" w:rsidRDefault="0077121B">
            <w:pPr>
              <w:rPr>
                <w:rFonts w:ascii="Book Antiqua" w:hAnsi="Book Antiqua"/>
                <w:lang w:val="sr-Cyrl-CS"/>
              </w:rPr>
            </w:pPr>
            <w:r>
              <w:rPr>
                <w:rFonts w:ascii="Book Antiqua" w:hAnsi="Book Antiqua"/>
                <w:lang w:val="sr-Cyrl-CS"/>
              </w:rPr>
              <w:t>- Уређивање паноа - ликовни и литерарни радови на тему ''Нулта толеранија-дискриминација'';</w:t>
            </w:r>
          </w:p>
          <w:p w14:paraId="0109356A" w14:textId="77777777" w:rsidR="00A76D28" w:rsidRDefault="0077121B">
            <w:pPr>
              <w:rPr>
                <w:rFonts w:ascii="Book Antiqua" w:hAnsi="Book Antiqua"/>
                <w:lang w:val="sr-Cyrl-CS"/>
              </w:rPr>
            </w:pPr>
            <w:r>
              <w:rPr>
                <w:rFonts w:ascii="Book Antiqua" w:hAnsi="Book Antiqua"/>
                <w:lang w:val="sr-Cyrl-CS"/>
              </w:rPr>
              <w:t>- Родитељски састанци (једна од тачака треба да буде посвећена теми дискриминације и активностима Тима);</w:t>
            </w:r>
          </w:p>
          <w:p w14:paraId="5952D2F0" w14:textId="77777777" w:rsidR="00A76D28" w:rsidRDefault="0077121B">
            <w:pPr>
              <w:rPr>
                <w:rFonts w:ascii="Book Antiqua" w:eastAsiaTheme="minorHAnsi" w:hAnsi="Book Antiqua" w:cstheme="minorBidi"/>
                <w:lang w:val="sr-Cyrl-CS"/>
              </w:rPr>
            </w:pPr>
            <w:r>
              <w:rPr>
                <w:rFonts w:ascii="Book Antiqua" w:eastAsiaTheme="minorHAnsi" w:hAnsi="Book Antiqua" w:cstheme="minorBidi"/>
                <w:lang w:val="sr-Cyrl-CS"/>
              </w:rPr>
              <w:t>- Радионица: ''Стереотипи и предрасуде''- старији разреди;</w:t>
            </w:r>
          </w:p>
          <w:p w14:paraId="59731A34" w14:textId="77777777" w:rsidR="00A76D28" w:rsidRDefault="0077121B">
            <w:pPr>
              <w:rPr>
                <w:rFonts w:ascii="Book Antiqua" w:hAnsi="Book Antiqua"/>
                <w:lang w:val="sr-Cyrl-CS"/>
              </w:rPr>
            </w:pPr>
            <w:r>
              <w:rPr>
                <w:rFonts w:ascii="Book Antiqua" w:eastAsiaTheme="minorHAnsi" w:hAnsi="Book Antiqua" w:cstheme="minorBidi"/>
                <w:lang w:val="sr-Cyrl-CS"/>
              </w:rPr>
              <w:t xml:space="preserve">- </w:t>
            </w:r>
            <w:r>
              <w:rPr>
                <w:rFonts w:ascii="Book Antiqua" w:hAnsi="Book Antiqua"/>
                <w:lang w:val="sr-Cyrl-CS"/>
              </w:rPr>
              <w:t>Развијање и неговање богатства различитости и културе понашања у оквиру образовно-васпитних  активности- ЧОС ;</w:t>
            </w:r>
          </w:p>
          <w:p w14:paraId="2FC11A1A" w14:textId="77777777" w:rsidR="00A76D28" w:rsidRDefault="0077121B">
            <w:pPr>
              <w:rPr>
                <w:rFonts w:ascii="Book Antiqua" w:hAnsi="Book Antiqua"/>
                <w:lang w:val="sr-Cyrl-CS"/>
              </w:rPr>
            </w:pPr>
            <w:r>
              <w:rPr>
                <w:rFonts w:ascii="Book Antiqua" w:hAnsi="Book Antiqua"/>
                <w:lang w:val="sr-Cyrl-CS"/>
              </w:rPr>
              <w:t>(''Чувари осмеха'', Учионица добре воље'');</w:t>
            </w:r>
          </w:p>
          <w:p w14:paraId="1E132FCA" w14:textId="77777777" w:rsidR="00A76D28" w:rsidRDefault="0077121B">
            <w:pPr>
              <w:rPr>
                <w:rFonts w:ascii="Book Antiqua" w:hAnsi="Book Antiqua"/>
                <w:lang w:val="sr-Cyrl-CS"/>
              </w:rPr>
            </w:pPr>
            <w:r>
              <w:rPr>
                <w:rFonts w:ascii="Book Antiqua" w:hAnsi="Book Antiqua"/>
                <w:lang w:val="sr-Cyrl-CS"/>
              </w:rPr>
              <w:t xml:space="preserve">- Организовање дебате, округлог стола, представа, изложби о заштити ученика од дискриминацији ради превазилажења стереотипа и </w:t>
            </w:r>
            <w:r>
              <w:rPr>
                <w:rFonts w:ascii="Book Antiqua" w:hAnsi="Book Antiqua"/>
                <w:lang w:val="sr-Cyrl-CS"/>
              </w:rPr>
              <w:lastRenderedPageBreak/>
              <w:t>предрасуда, унапређивања толеранције и разумевања и поштовања различитости;</w:t>
            </w:r>
          </w:p>
        </w:tc>
        <w:tc>
          <w:tcPr>
            <w:tcW w:w="2500" w:type="dxa"/>
            <w:tcBorders>
              <w:top w:val="single" w:sz="4" w:space="0" w:color="auto"/>
              <w:left w:val="single" w:sz="4" w:space="0" w:color="auto"/>
              <w:bottom w:val="single" w:sz="4" w:space="0" w:color="auto"/>
              <w:right w:val="single" w:sz="4" w:space="0" w:color="auto"/>
            </w:tcBorders>
          </w:tcPr>
          <w:p w14:paraId="611D11C7" w14:textId="77777777" w:rsidR="00A76D28" w:rsidRDefault="0077121B">
            <w:pPr>
              <w:jc w:val="center"/>
              <w:rPr>
                <w:rFonts w:ascii="Book Antiqua" w:hAnsi="Book Antiqua"/>
                <w:lang w:val="sr-Cyrl-CS"/>
              </w:rPr>
            </w:pPr>
            <w:r>
              <w:rPr>
                <w:rFonts w:ascii="Book Antiqua" w:hAnsi="Book Antiqua"/>
                <w:lang w:val="sr-Cyrl-CS"/>
              </w:rPr>
              <w:lastRenderedPageBreak/>
              <w:t>Октобар, новембар</w:t>
            </w:r>
          </w:p>
          <w:p w14:paraId="333FDE61" w14:textId="77777777" w:rsidR="00A76D28" w:rsidRDefault="00A76D28">
            <w:pPr>
              <w:jc w:val="center"/>
              <w:rPr>
                <w:rFonts w:ascii="Book Antiqua" w:hAnsi="Book Antiqua"/>
                <w:lang w:val="sr-Cyrl-CS"/>
              </w:rPr>
            </w:pPr>
          </w:p>
          <w:p w14:paraId="3442F5F9" w14:textId="77777777" w:rsidR="00A76D28" w:rsidRDefault="00A76D28">
            <w:pPr>
              <w:jc w:val="center"/>
              <w:rPr>
                <w:rFonts w:ascii="Book Antiqua" w:hAnsi="Book Antiqua"/>
                <w:lang w:val="sr-Cyrl-CS"/>
              </w:rPr>
            </w:pPr>
          </w:p>
          <w:p w14:paraId="07E316EB" w14:textId="77777777" w:rsidR="00A76D28" w:rsidRDefault="0077121B">
            <w:pPr>
              <w:jc w:val="center"/>
              <w:rPr>
                <w:rFonts w:ascii="Book Antiqua" w:hAnsi="Book Antiqua"/>
                <w:lang w:val="sr-Cyrl-CS"/>
              </w:rPr>
            </w:pPr>
            <w:r>
              <w:rPr>
                <w:rFonts w:ascii="Book Antiqua" w:hAnsi="Book Antiqua"/>
                <w:lang w:val="sr-Cyrl-CS"/>
              </w:rPr>
              <w:t>Новембар</w:t>
            </w:r>
          </w:p>
          <w:p w14:paraId="2DF2F776" w14:textId="77777777" w:rsidR="00A76D28" w:rsidRDefault="00A76D28">
            <w:pPr>
              <w:jc w:val="center"/>
              <w:rPr>
                <w:rFonts w:ascii="Book Antiqua" w:hAnsi="Book Antiqua"/>
                <w:lang w:val="sr-Cyrl-CS"/>
              </w:rPr>
            </w:pPr>
          </w:p>
          <w:p w14:paraId="5D0C2549" w14:textId="77777777" w:rsidR="00A76D28" w:rsidRDefault="00A76D28">
            <w:pPr>
              <w:jc w:val="center"/>
              <w:rPr>
                <w:rFonts w:ascii="Book Antiqua" w:hAnsi="Book Antiqua"/>
                <w:lang w:val="sr-Cyrl-CS"/>
              </w:rPr>
            </w:pPr>
          </w:p>
          <w:p w14:paraId="35FF3CEF" w14:textId="77777777" w:rsidR="00A76D28" w:rsidRDefault="00A76D28">
            <w:pPr>
              <w:jc w:val="center"/>
              <w:rPr>
                <w:rFonts w:ascii="Book Antiqua" w:hAnsi="Book Antiqua"/>
                <w:lang w:val="sr-Cyrl-CS"/>
              </w:rPr>
            </w:pPr>
          </w:p>
          <w:p w14:paraId="1BD16761" w14:textId="77777777" w:rsidR="00A76D28" w:rsidRDefault="0077121B">
            <w:pPr>
              <w:jc w:val="center"/>
              <w:rPr>
                <w:rFonts w:ascii="Book Antiqua" w:hAnsi="Book Antiqua"/>
                <w:lang w:val="sr-Cyrl-CS"/>
              </w:rPr>
            </w:pPr>
            <w:r>
              <w:rPr>
                <w:rFonts w:ascii="Book Antiqua" w:hAnsi="Book Antiqua"/>
                <w:lang w:val="sr-Cyrl-CS"/>
              </w:rPr>
              <w:t>Новембар</w:t>
            </w:r>
          </w:p>
          <w:p w14:paraId="4B77C3D0" w14:textId="77777777" w:rsidR="00A76D28" w:rsidRDefault="00A76D28">
            <w:pPr>
              <w:jc w:val="center"/>
              <w:rPr>
                <w:rFonts w:ascii="Book Antiqua" w:hAnsi="Book Antiqua"/>
                <w:lang w:val="sr-Cyrl-CS"/>
              </w:rPr>
            </w:pPr>
          </w:p>
          <w:p w14:paraId="4C9FD8A8" w14:textId="77777777" w:rsidR="00A76D28" w:rsidRDefault="0077121B">
            <w:pPr>
              <w:jc w:val="center"/>
              <w:rPr>
                <w:rFonts w:ascii="Book Antiqua" w:hAnsi="Book Antiqua"/>
                <w:lang w:val="sr-Cyrl-CS"/>
              </w:rPr>
            </w:pPr>
            <w:r>
              <w:rPr>
                <w:rFonts w:ascii="Book Antiqua" w:hAnsi="Book Antiqua"/>
                <w:lang w:val="sr-Cyrl-CS"/>
              </w:rPr>
              <w:t>Током године</w:t>
            </w:r>
          </w:p>
          <w:p w14:paraId="2B47738F" w14:textId="77777777" w:rsidR="00A76D28" w:rsidRDefault="00A76D28">
            <w:pPr>
              <w:jc w:val="center"/>
              <w:rPr>
                <w:rFonts w:ascii="Book Antiqua" w:hAnsi="Book Antiqua"/>
                <w:lang w:val="sr-Cyrl-CS"/>
              </w:rPr>
            </w:pPr>
          </w:p>
          <w:p w14:paraId="6F28F636" w14:textId="77777777" w:rsidR="00A76D28" w:rsidRDefault="00A76D28">
            <w:pPr>
              <w:jc w:val="center"/>
              <w:rPr>
                <w:rFonts w:ascii="Book Antiqua" w:hAnsi="Book Antiqua"/>
                <w:lang w:val="sr-Cyrl-CS"/>
              </w:rPr>
            </w:pPr>
          </w:p>
          <w:p w14:paraId="117A577A" w14:textId="77777777" w:rsidR="00A76D28" w:rsidRDefault="00A76D28">
            <w:pPr>
              <w:jc w:val="center"/>
              <w:rPr>
                <w:rFonts w:ascii="Book Antiqua" w:hAnsi="Book Antiqua"/>
                <w:lang w:val="sr-Cyrl-CS"/>
              </w:rPr>
            </w:pPr>
          </w:p>
          <w:p w14:paraId="1D7A9F7D" w14:textId="77777777" w:rsidR="00A76D28" w:rsidRDefault="00A76D28">
            <w:pPr>
              <w:jc w:val="center"/>
              <w:rPr>
                <w:rFonts w:ascii="Book Antiqua" w:hAnsi="Book Antiqua"/>
                <w:lang w:val="sr-Cyrl-CS"/>
              </w:rPr>
            </w:pPr>
          </w:p>
          <w:p w14:paraId="044552C9" w14:textId="77777777" w:rsidR="00A76D28" w:rsidRDefault="00A76D28">
            <w:pPr>
              <w:jc w:val="center"/>
              <w:rPr>
                <w:rFonts w:ascii="Book Antiqua" w:hAnsi="Book Antiqua"/>
                <w:lang w:val="sr-Cyrl-CS"/>
              </w:rPr>
            </w:pPr>
          </w:p>
          <w:p w14:paraId="72858A5C" w14:textId="77777777" w:rsidR="00A76D28" w:rsidRDefault="00A76D28">
            <w:pPr>
              <w:jc w:val="center"/>
              <w:rPr>
                <w:rFonts w:ascii="Book Antiqua" w:hAnsi="Book Antiqua"/>
                <w:lang w:val="sr-Cyrl-CS"/>
              </w:rPr>
            </w:pPr>
          </w:p>
          <w:p w14:paraId="0819E51C" w14:textId="77777777" w:rsidR="00A76D28" w:rsidRDefault="0077121B">
            <w:pPr>
              <w:jc w:val="center"/>
              <w:rPr>
                <w:rFonts w:ascii="Book Antiqua" w:hAnsi="Book Antiqua"/>
                <w:lang w:val="sr-Cyrl-CS"/>
              </w:rPr>
            </w:pPr>
            <w:r>
              <w:rPr>
                <w:rFonts w:ascii="Book Antiqua" w:hAnsi="Book Antiqua"/>
                <w:lang w:val="sr-Cyrl-CS"/>
              </w:rPr>
              <w:t>Током године</w:t>
            </w:r>
          </w:p>
        </w:tc>
        <w:tc>
          <w:tcPr>
            <w:tcW w:w="3443" w:type="dxa"/>
            <w:tcBorders>
              <w:top w:val="single" w:sz="4" w:space="0" w:color="auto"/>
              <w:left w:val="single" w:sz="4" w:space="0" w:color="auto"/>
              <w:bottom w:val="single" w:sz="4" w:space="0" w:color="auto"/>
              <w:right w:val="thickThinSmallGap" w:sz="24" w:space="0" w:color="auto"/>
            </w:tcBorders>
          </w:tcPr>
          <w:p w14:paraId="6477160C" w14:textId="77777777" w:rsidR="00A76D28" w:rsidRDefault="0077121B">
            <w:pPr>
              <w:rPr>
                <w:rFonts w:ascii="Book Antiqua" w:hAnsi="Book Antiqua"/>
                <w:iCs/>
                <w:lang w:val="sr-Cyrl-CS"/>
              </w:rPr>
            </w:pPr>
            <w:r>
              <w:rPr>
                <w:rFonts w:ascii="Book Antiqua" w:hAnsi="Book Antiqua"/>
                <w:iCs/>
                <w:lang w:val="sr-Cyrl-CS"/>
              </w:rPr>
              <w:t xml:space="preserve"> Одељењске старешине</w:t>
            </w:r>
          </w:p>
          <w:p w14:paraId="4795B103" w14:textId="77777777" w:rsidR="00A76D28" w:rsidRDefault="00A76D28">
            <w:pPr>
              <w:jc w:val="center"/>
              <w:rPr>
                <w:rFonts w:ascii="Book Antiqua" w:hAnsi="Book Antiqua"/>
                <w:iCs/>
                <w:lang w:val="sr-Cyrl-CS"/>
              </w:rPr>
            </w:pPr>
          </w:p>
          <w:p w14:paraId="54B49415" w14:textId="77777777" w:rsidR="00A76D28" w:rsidRDefault="00A76D28">
            <w:pPr>
              <w:jc w:val="both"/>
              <w:rPr>
                <w:rFonts w:ascii="Book Antiqua" w:hAnsi="Book Antiqua"/>
                <w:iCs/>
                <w:lang w:val="sr-Cyrl-CS"/>
              </w:rPr>
            </w:pPr>
          </w:p>
          <w:p w14:paraId="2EA1DB39" w14:textId="77777777" w:rsidR="00A76D28" w:rsidRDefault="0077121B">
            <w:pPr>
              <w:jc w:val="both"/>
              <w:rPr>
                <w:rFonts w:ascii="Book Antiqua" w:hAnsi="Book Antiqua"/>
                <w:iCs/>
                <w:lang w:val="sr-Cyrl-CS"/>
              </w:rPr>
            </w:pPr>
            <w:r>
              <w:rPr>
                <w:rFonts w:ascii="Book Antiqua" w:hAnsi="Book Antiqua"/>
                <w:iCs/>
                <w:lang w:val="sr-Cyrl-CS"/>
              </w:rPr>
              <w:t xml:space="preserve"> Одељењске старешине</w:t>
            </w:r>
          </w:p>
          <w:p w14:paraId="1263DB46" w14:textId="77777777" w:rsidR="00A76D28" w:rsidRDefault="00A76D28">
            <w:pPr>
              <w:jc w:val="both"/>
              <w:rPr>
                <w:rFonts w:ascii="Book Antiqua" w:hAnsi="Book Antiqua"/>
                <w:iCs/>
                <w:lang w:val="sr-Cyrl-CS"/>
              </w:rPr>
            </w:pPr>
          </w:p>
          <w:p w14:paraId="1BDFBD6F" w14:textId="77777777" w:rsidR="00A76D28" w:rsidRDefault="00A76D28">
            <w:pPr>
              <w:jc w:val="both"/>
              <w:rPr>
                <w:rFonts w:ascii="Book Antiqua" w:hAnsi="Book Antiqua"/>
                <w:iCs/>
                <w:lang w:val="sr-Cyrl-CS"/>
              </w:rPr>
            </w:pPr>
          </w:p>
          <w:p w14:paraId="71731D38" w14:textId="77777777" w:rsidR="00A76D28" w:rsidRDefault="00A76D28">
            <w:pPr>
              <w:jc w:val="both"/>
              <w:rPr>
                <w:rFonts w:ascii="Book Antiqua" w:hAnsi="Book Antiqua"/>
                <w:iCs/>
                <w:lang w:val="sr-Cyrl-CS"/>
              </w:rPr>
            </w:pPr>
          </w:p>
          <w:p w14:paraId="6834DBA3" w14:textId="77777777" w:rsidR="00A76D28" w:rsidRDefault="0077121B">
            <w:pPr>
              <w:jc w:val="both"/>
              <w:rPr>
                <w:rFonts w:ascii="Book Antiqua" w:hAnsi="Book Antiqua"/>
                <w:iCs/>
                <w:lang w:val="sr-Cyrl-CS"/>
              </w:rPr>
            </w:pPr>
            <w:r>
              <w:rPr>
                <w:rFonts w:ascii="Book Antiqua" w:hAnsi="Book Antiqua"/>
                <w:iCs/>
                <w:lang w:val="sr-Cyrl-CS"/>
              </w:rPr>
              <w:t>Одељењске старешине</w:t>
            </w:r>
          </w:p>
          <w:p w14:paraId="4EDAE471" w14:textId="77777777" w:rsidR="00A76D28" w:rsidRDefault="00A76D28">
            <w:pPr>
              <w:jc w:val="both"/>
              <w:rPr>
                <w:rFonts w:ascii="Book Antiqua" w:hAnsi="Book Antiqua"/>
                <w:iCs/>
                <w:lang w:val="sr-Cyrl-CS"/>
              </w:rPr>
            </w:pPr>
          </w:p>
          <w:p w14:paraId="3E7A8FED" w14:textId="77777777" w:rsidR="00A76D28" w:rsidRDefault="0077121B">
            <w:pPr>
              <w:jc w:val="both"/>
              <w:rPr>
                <w:rFonts w:ascii="Book Antiqua" w:hAnsi="Book Antiqua"/>
                <w:iCs/>
                <w:lang w:val="sr-Cyrl-CS"/>
              </w:rPr>
            </w:pPr>
            <w:r>
              <w:rPr>
                <w:rFonts w:ascii="Book Antiqua" w:hAnsi="Book Antiqua"/>
                <w:iCs/>
                <w:lang w:val="sr-Cyrl-CS"/>
              </w:rPr>
              <w:t>Одељењске сатрешине</w:t>
            </w:r>
          </w:p>
          <w:p w14:paraId="7EF05EDF" w14:textId="77777777" w:rsidR="00A76D28" w:rsidRDefault="0077121B">
            <w:pPr>
              <w:jc w:val="both"/>
              <w:rPr>
                <w:rFonts w:ascii="Book Antiqua" w:hAnsi="Book Antiqua"/>
                <w:iCs/>
                <w:lang w:val="sr-Cyrl-CS"/>
              </w:rPr>
            </w:pPr>
            <w:r>
              <w:rPr>
                <w:rFonts w:ascii="Book Antiqua" w:hAnsi="Book Antiqua"/>
                <w:iCs/>
                <w:lang w:val="sr-Cyrl-CS"/>
              </w:rPr>
              <w:t>ПП служба</w:t>
            </w:r>
          </w:p>
          <w:p w14:paraId="667480CD" w14:textId="77777777" w:rsidR="00A76D28" w:rsidRDefault="00A76D28">
            <w:pPr>
              <w:jc w:val="both"/>
              <w:rPr>
                <w:rFonts w:ascii="Book Antiqua" w:hAnsi="Book Antiqua"/>
                <w:iCs/>
                <w:lang w:val="sr-Cyrl-CS"/>
              </w:rPr>
            </w:pPr>
          </w:p>
          <w:p w14:paraId="1E7E38FA" w14:textId="77777777" w:rsidR="00A76D28" w:rsidRDefault="00A76D28">
            <w:pPr>
              <w:jc w:val="both"/>
              <w:rPr>
                <w:rFonts w:ascii="Book Antiqua" w:hAnsi="Book Antiqua"/>
                <w:iCs/>
                <w:lang w:val="sr-Cyrl-CS"/>
              </w:rPr>
            </w:pPr>
          </w:p>
          <w:p w14:paraId="6B5C9600" w14:textId="77777777" w:rsidR="00A76D28" w:rsidRDefault="00A76D28">
            <w:pPr>
              <w:jc w:val="both"/>
              <w:rPr>
                <w:rFonts w:ascii="Book Antiqua" w:hAnsi="Book Antiqua"/>
                <w:iCs/>
                <w:lang w:val="sr-Cyrl-CS"/>
              </w:rPr>
            </w:pPr>
          </w:p>
          <w:p w14:paraId="59F36D44" w14:textId="77777777" w:rsidR="00A76D28" w:rsidRDefault="00A76D28">
            <w:pPr>
              <w:jc w:val="both"/>
              <w:rPr>
                <w:rFonts w:ascii="Book Antiqua" w:hAnsi="Book Antiqua"/>
                <w:iCs/>
                <w:lang w:val="sr-Cyrl-CS"/>
              </w:rPr>
            </w:pPr>
          </w:p>
          <w:p w14:paraId="6AB3BFDD" w14:textId="77777777" w:rsidR="00A76D28" w:rsidRDefault="00A76D28">
            <w:pPr>
              <w:jc w:val="both"/>
              <w:rPr>
                <w:rFonts w:ascii="Book Antiqua" w:hAnsi="Book Antiqua"/>
                <w:iCs/>
                <w:lang w:val="sr-Cyrl-CS"/>
              </w:rPr>
            </w:pPr>
          </w:p>
          <w:p w14:paraId="0CD46C49" w14:textId="77777777" w:rsidR="00A76D28" w:rsidRDefault="0077121B">
            <w:pPr>
              <w:jc w:val="both"/>
              <w:rPr>
                <w:rFonts w:ascii="Book Antiqua" w:hAnsi="Book Antiqua"/>
                <w:iCs/>
                <w:lang w:val="sr-Cyrl-CS"/>
              </w:rPr>
            </w:pPr>
            <w:r>
              <w:rPr>
                <w:rFonts w:ascii="Book Antiqua" w:hAnsi="Book Antiqua"/>
                <w:iCs/>
                <w:lang w:val="sr-Cyrl-CS"/>
              </w:rPr>
              <w:t>Ученички парламент</w:t>
            </w:r>
          </w:p>
          <w:p w14:paraId="4C4AEEAE" w14:textId="77777777" w:rsidR="00A76D28" w:rsidRDefault="00A76D28">
            <w:pPr>
              <w:jc w:val="both"/>
              <w:rPr>
                <w:rFonts w:ascii="Book Antiqua" w:hAnsi="Book Antiqua"/>
                <w:iCs/>
                <w:lang w:val="sr-Cyrl-CS"/>
              </w:rPr>
            </w:pPr>
          </w:p>
          <w:p w14:paraId="71B371F5" w14:textId="77777777" w:rsidR="00A76D28" w:rsidRDefault="00A76D28">
            <w:pPr>
              <w:jc w:val="both"/>
              <w:rPr>
                <w:rFonts w:ascii="Book Antiqua" w:hAnsi="Book Antiqua"/>
                <w:iCs/>
                <w:lang w:val="sr-Cyrl-CS"/>
              </w:rPr>
            </w:pPr>
          </w:p>
          <w:p w14:paraId="0C27C1AA" w14:textId="77777777" w:rsidR="00A76D28" w:rsidRDefault="00A76D28">
            <w:pPr>
              <w:jc w:val="both"/>
              <w:rPr>
                <w:rFonts w:ascii="Book Antiqua" w:hAnsi="Book Antiqua"/>
                <w:iCs/>
                <w:lang w:val="sr-Cyrl-CS"/>
              </w:rPr>
            </w:pPr>
          </w:p>
          <w:p w14:paraId="6C3D3B65" w14:textId="77777777" w:rsidR="00A76D28" w:rsidRDefault="00A76D28">
            <w:pPr>
              <w:jc w:val="both"/>
              <w:rPr>
                <w:rFonts w:ascii="Book Antiqua" w:hAnsi="Book Antiqua"/>
                <w:iCs/>
                <w:lang w:val="sr-Cyrl-CS"/>
              </w:rPr>
            </w:pPr>
          </w:p>
        </w:tc>
      </w:tr>
      <w:tr w:rsidR="00A76D28" w14:paraId="464DFF14" w14:textId="77777777">
        <w:trPr>
          <w:trHeight w:val="1097"/>
        </w:trPr>
        <w:tc>
          <w:tcPr>
            <w:tcW w:w="3946" w:type="dxa"/>
            <w:tcBorders>
              <w:top w:val="single" w:sz="4" w:space="0" w:color="auto"/>
              <w:left w:val="thinThickSmallGap" w:sz="24" w:space="0" w:color="auto"/>
              <w:bottom w:val="single" w:sz="4" w:space="0" w:color="auto"/>
              <w:right w:val="single" w:sz="4" w:space="0" w:color="auto"/>
            </w:tcBorders>
          </w:tcPr>
          <w:p w14:paraId="56103BA2" w14:textId="77777777" w:rsidR="00A76D28" w:rsidRDefault="0077121B">
            <w:pPr>
              <w:rPr>
                <w:rFonts w:ascii="Book Antiqua" w:hAnsi="Book Antiqua"/>
                <w:lang w:val="sr-Cyrl-CS"/>
              </w:rPr>
            </w:pPr>
            <w:r>
              <w:rPr>
                <w:rFonts w:ascii="Book Antiqua" w:hAnsi="Book Antiqua"/>
                <w:lang w:val="ru-RU"/>
              </w:rPr>
              <w:lastRenderedPageBreak/>
              <w:t>Праћење и вредновање врста и учесталости дискриминације путем истраживања, запажања и провере</w:t>
            </w:r>
          </w:p>
        </w:tc>
        <w:tc>
          <w:tcPr>
            <w:tcW w:w="2500" w:type="dxa"/>
            <w:tcBorders>
              <w:top w:val="single" w:sz="4" w:space="0" w:color="auto"/>
              <w:left w:val="single" w:sz="4" w:space="0" w:color="auto"/>
              <w:bottom w:val="single" w:sz="4" w:space="0" w:color="auto"/>
              <w:right w:val="single" w:sz="4" w:space="0" w:color="auto"/>
            </w:tcBorders>
          </w:tcPr>
          <w:p w14:paraId="47CC86A0" w14:textId="77777777" w:rsidR="00A76D28" w:rsidRDefault="0077121B">
            <w:pPr>
              <w:jc w:val="center"/>
              <w:rPr>
                <w:rFonts w:ascii="Book Antiqua" w:hAnsi="Book Antiqua"/>
                <w:lang w:val="sr-Cyrl-CS"/>
              </w:rPr>
            </w:pPr>
            <w:r>
              <w:rPr>
                <w:rFonts w:ascii="Book Antiqua" w:hAnsi="Book Antiqua"/>
                <w:lang w:val="sr-Cyrl-CS"/>
              </w:rPr>
              <w:t>током године</w:t>
            </w:r>
          </w:p>
        </w:tc>
        <w:tc>
          <w:tcPr>
            <w:tcW w:w="3443" w:type="dxa"/>
            <w:tcBorders>
              <w:top w:val="single" w:sz="4" w:space="0" w:color="auto"/>
              <w:left w:val="single" w:sz="4" w:space="0" w:color="auto"/>
              <w:bottom w:val="single" w:sz="4" w:space="0" w:color="auto"/>
              <w:right w:val="thickThinSmallGap" w:sz="24" w:space="0" w:color="auto"/>
            </w:tcBorders>
          </w:tcPr>
          <w:p w14:paraId="0C557AA0" w14:textId="77777777" w:rsidR="00A76D28" w:rsidRDefault="0077121B">
            <w:pPr>
              <w:jc w:val="both"/>
              <w:rPr>
                <w:rFonts w:ascii="Book Antiqua" w:hAnsi="Book Antiqua"/>
                <w:lang w:val="sr-Cyrl-CS"/>
              </w:rPr>
            </w:pPr>
            <w:r>
              <w:rPr>
                <w:rFonts w:ascii="Book Antiqua" w:hAnsi="Book Antiqua"/>
                <w:iCs/>
                <w:lang w:val="sr-Cyrl-CS"/>
              </w:rPr>
              <w:t>Тим за заштиту ученика од дискриминације,  насиља, одељењске старешине и сви запослени</w:t>
            </w:r>
          </w:p>
        </w:tc>
      </w:tr>
      <w:tr w:rsidR="00A76D28" w14:paraId="69B30DD7" w14:textId="77777777">
        <w:trPr>
          <w:trHeight w:val="812"/>
        </w:trPr>
        <w:tc>
          <w:tcPr>
            <w:tcW w:w="3946" w:type="dxa"/>
            <w:tcBorders>
              <w:top w:val="single" w:sz="4" w:space="0" w:color="auto"/>
              <w:left w:val="thinThickSmallGap" w:sz="24" w:space="0" w:color="auto"/>
              <w:bottom w:val="single" w:sz="4" w:space="0" w:color="auto"/>
              <w:right w:val="single" w:sz="4" w:space="0" w:color="auto"/>
            </w:tcBorders>
            <w:vAlign w:val="center"/>
          </w:tcPr>
          <w:p w14:paraId="393F6986" w14:textId="77777777" w:rsidR="00A76D28" w:rsidRDefault="0077121B">
            <w:pPr>
              <w:rPr>
                <w:rFonts w:ascii="Book Antiqua" w:hAnsi="Book Antiqua"/>
                <w:lang w:val="ru-RU"/>
              </w:rPr>
            </w:pPr>
            <w:r>
              <w:rPr>
                <w:rFonts w:ascii="Book Antiqua" w:hAnsi="Book Antiqua"/>
                <w:lang w:val="ru-RU"/>
              </w:rPr>
              <w:t xml:space="preserve">Сарадња са релевантним службама </w:t>
            </w:r>
            <w:r>
              <w:rPr>
                <w:rFonts w:ascii="Book Antiqua" w:hAnsi="Book Antiqua"/>
                <w:iCs/>
                <w:lang w:val="sr-Cyrl-CS"/>
              </w:rPr>
              <w:t>(Центар за социјални рад, МУП, Дом здравља,...)</w:t>
            </w:r>
          </w:p>
        </w:tc>
        <w:tc>
          <w:tcPr>
            <w:tcW w:w="2500" w:type="dxa"/>
            <w:tcBorders>
              <w:top w:val="single" w:sz="4" w:space="0" w:color="auto"/>
              <w:left w:val="single" w:sz="4" w:space="0" w:color="auto"/>
              <w:bottom w:val="single" w:sz="4" w:space="0" w:color="auto"/>
              <w:right w:val="single" w:sz="4" w:space="0" w:color="auto"/>
            </w:tcBorders>
            <w:vAlign w:val="center"/>
          </w:tcPr>
          <w:p w14:paraId="50C0098D" w14:textId="77777777" w:rsidR="00A76D28" w:rsidRDefault="0077121B">
            <w:pPr>
              <w:jc w:val="center"/>
              <w:rPr>
                <w:rFonts w:ascii="Book Antiqua" w:hAnsi="Book Antiqua"/>
                <w:i/>
                <w:iCs/>
                <w:lang w:val="sr-Cyrl-CS"/>
              </w:rPr>
            </w:pPr>
            <w:r>
              <w:rPr>
                <w:rFonts w:ascii="Book Antiqua" w:hAnsi="Book Antiqua"/>
                <w:lang w:val="sr-Cyrl-CS"/>
              </w:rPr>
              <w:t>током године</w:t>
            </w:r>
          </w:p>
        </w:tc>
        <w:tc>
          <w:tcPr>
            <w:tcW w:w="3443" w:type="dxa"/>
            <w:tcBorders>
              <w:top w:val="single" w:sz="4" w:space="0" w:color="auto"/>
              <w:left w:val="single" w:sz="4" w:space="0" w:color="auto"/>
              <w:bottom w:val="single" w:sz="4" w:space="0" w:color="auto"/>
              <w:right w:val="thickThinSmallGap" w:sz="24" w:space="0" w:color="auto"/>
            </w:tcBorders>
          </w:tcPr>
          <w:p w14:paraId="723B5830" w14:textId="77777777" w:rsidR="00A76D28" w:rsidRDefault="0077121B">
            <w:pPr>
              <w:jc w:val="both"/>
              <w:rPr>
                <w:rFonts w:ascii="Book Antiqua" w:hAnsi="Book Antiqua"/>
                <w:lang w:val="sr-Cyrl-CS"/>
              </w:rPr>
            </w:pPr>
            <w:r>
              <w:rPr>
                <w:rFonts w:ascii="Book Antiqua" w:hAnsi="Book Antiqua"/>
                <w:iCs/>
                <w:lang w:val="sr-Cyrl-CS"/>
              </w:rPr>
              <w:t>Тим за заштиту ученика од дискриминације,  насиља</w:t>
            </w:r>
          </w:p>
        </w:tc>
      </w:tr>
      <w:tr w:rsidR="00A76D28" w14:paraId="4CC22BB1" w14:textId="77777777">
        <w:trPr>
          <w:trHeight w:val="1097"/>
        </w:trPr>
        <w:tc>
          <w:tcPr>
            <w:tcW w:w="3946" w:type="dxa"/>
            <w:tcBorders>
              <w:top w:val="single" w:sz="4" w:space="0" w:color="auto"/>
              <w:left w:val="thinThickSmallGap" w:sz="24" w:space="0" w:color="auto"/>
              <w:bottom w:val="single" w:sz="4" w:space="0" w:color="auto"/>
              <w:right w:val="single" w:sz="4" w:space="0" w:color="auto"/>
            </w:tcBorders>
            <w:vAlign w:val="center"/>
          </w:tcPr>
          <w:p w14:paraId="1526DA3C" w14:textId="77777777" w:rsidR="00A76D28" w:rsidRDefault="0077121B">
            <w:pPr>
              <w:rPr>
                <w:rFonts w:ascii="Book Antiqua" w:hAnsi="Book Antiqua"/>
                <w:lang w:val="ru-RU"/>
              </w:rPr>
            </w:pPr>
            <w:r>
              <w:rPr>
                <w:rFonts w:ascii="Book Antiqua" w:hAnsi="Book Antiqua"/>
                <w:lang w:val="sr-Cyrl-CS"/>
              </w:rPr>
              <w:t xml:space="preserve">Усклађена и доследна примена утврђених поступака и процедура превентивних и интервентних активности </w:t>
            </w:r>
          </w:p>
        </w:tc>
        <w:tc>
          <w:tcPr>
            <w:tcW w:w="2500" w:type="dxa"/>
            <w:tcBorders>
              <w:top w:val="single" w:sz="4" w:space="0" w:color="auto"/>
              <w:left w:val="single" w:sz="4" w:space="0" w:color="auto"/>
              <w:bottom w:val="single" w:sz="4" w:space="0" w:color="auto"/>
              <w:right w:val="single" w:sz="4" w:space="0" w:color="auto"/>
            </w:tcBorders>
            <w:vAlign w:val="center"/>
          </w:tcPr>
          <w:p w14:paraId="0E8EDD35" w14:textId="77777777" w:rsidR="00A76D28" w:rsidRDefault="0077121B">
            <w:pPr>
              <w:jc w:val="center"/>
              <w:rPr>
                <w:rFonts w:ascii="Book Antiqua" w:hAnsi="Book Antiqua"/>
                <w:i/>
                <w:iCs/>
                <w:lang w:val="sr-Cyrl-CS"/>
              </w:rPr>
            </w:pPr>
            <w:r>
              <w:rPr>
                <w:rFonts w:ascii="Book Antiqua" w:hAnsi="Book Antiqua"/>
                <w:lang w:val="sr-Cyrl-CS"/>
              </w:rPr>
              <w:t>током године</w:t>
            </w:r>
          </w:p>
        </w:tc>
        <w:tc>
          <w:tcPr>
            <w:tcW w:w="3443" w:type="dxa"/>
            <w:tcBorders>
              <w:top w:val="single" w:sz="4" w:space="0" w:color="auto"/>
              <w:left w:val="single" w:sz="4" w:space="0" w:color="auto"/>
              <w:bottom w:val="single" w:sz="4" w:space="0" w:color="auto"/>
              <w:right w:val="thickThinSmallGap" w:sz="24" w:space="0" w:color="auto"/>
            </w:tcBorders>
          </w:tcPr>
          <w:p w14:paraId="19C8F094" w14:textId="77777777" w:rsidR="00A76D28" w:rsidRDefault="0077121B">
            <w:pPr>
              <w:jc w:val="both"/>
              <w:rPr>
                <w:rFonts w:ascii="Book Antiqua" w:hAnsi="Book Antiqua"/>
                <w:iCs/>
                <w:lang w:val="sr-Cyrl-CS"/>
              </w:rPr>
            </w:pPr>
            <w:r>
              <w:rPr>
                <w:rFonts w:ascii="Book Antiqua" w:hAnsi="Book Antiqua"/>
                <w:iCs/>
                <w:lang w:val="sr-Cyrl-CS"/>
              </w:rPr>
              <w:t>Сви актери у животу и раду школе</w:t>
            </w:r>
          </w:p>
        </w:tc>
      </w:tr>
      <w:tr w:rsidR="00A76D28" w14:paraId="3CD5CC61" w14:textId="77777777">
        <w:trPr>
          <w:trHeight w:val="1639"/>
        </w:trPr>
        <w:tc>
          <w:tcPr>
            <w:tcW w:w="3946" w:type="dxa"/>
            <w:tcBorders>
              <w:top w:val="single" w:sz="4" w:space="0" w:color="auto"/>
              <w:left w:val="thinThickSmallGap" w:sz="24" w:space="0" w:color="auto"/>
              <w:bottom w:val="thickThinSmallGap" w:sz="24" w:space="0" w:color="auto"/>
              <w:right w:val="single" w:sz="4" w:space="0" w:color="auto"/>
            </w:tcBorders>
            <w:vAlign w:val="center"/>
          </w:tcPr>
          <w:p w14:paraId="5012FB8B" w14:textId="77777777" w:rsidR="00A76D28" w:rsidRDefault="00A76D28">
            <w:pPr>
              <w:rPr>
                <w:rFonts w:ascii="Book Antiqua" w:hAnsi="Book Antiqua"/>
                <w:lang w:val="sr-Cyrl-CS"/>
              </w:rPr>
            </w:pPr>
          </w:p>
          <w:p w14:paraId="0348DFF6" w14:textId="77777777" w:rsidR="00A76D28" w:rsidRDefault="0077121B">
            <w:pPr>
              <w:rPr>
                <w:rFonts w:ascii="Book Antiqua" w:hAnsi="Book Antiqua"/>
                <w:lang w:val="sr-Cyrl-CS"/>
              </w:rPr>
            </w:pPr>
            <w:r>
              <w:rPr>
                <w:rFonts w:ascii="Book Antiqua" w:hAnsi="Book Antiqua"/>
                <w:lang w:val="sr-Cyrl-CS"/>
              </w:rPr>
              <w:t>Процена нивоа ризика, заустављање дискриминације заштитне мере, информисање надлежних служби, праћење ефеката предузетих мера</w:t>
            </w:r>
          </w:p>
        </w:tc>
        <w:tc>
          <w:tcPr>
            <w:tcW w:w="2500" w:type="dxa"/>
            <w:tcBorders>
              <w:top w:val="single" w:sz="4" w:space="0" w:color="auto"/>
              <w:left w:val="single" w:sz="4" w:space="0" w:color="auto"/>
              <w:bottom w:val="thickThinSmallGap" w:sz="24" w:space="0" w:color="auto"/>
              <w:right w:val="single" w:sz="4" w:space="0" w:color="auto"/>
            </w:tcBorders>
            <w:vAlign w:val="center"/>
          </w:tcPr>
          <w:p w14:paraId="1DC49964" w14:textId="77777777" w:rsidR="00A76D28" w:rsidRDefault="0077121B">
            <w:pPr>
              <w:jc w:val="center"/>
              <w:rPr>
                <w:rFonts w:ascii="Book Antiqua" w:hAnsi="Book Antiqua"/>
                <w:lang w:val="sr-Cyrl-CS"/>
              </w:rPr>
            </w:pPr>
            <w:r>
              <w:rPr>
                <w:rFonts w:ascii="Book Antiqua" w:hAnsi="Book Antiqua"/>
                <w:lang w:val="sr-Cyrl-CS"/>
              </w:rPr>
              <w:t>током године</w:t>
            </w:r>
          </w:p>
        </w:tc>
        <w:tc>
          <w:tcPr>
            <w:tcW w:w="3443" w:type="dxa"/>
            <w:tcBorders>
              <w:top w:val="single" w:sz="4" w:space="0" w:color="auto"/>
              <w:left w:val="single" w:sz="4" w:space="0" w:color="auto"/>
              <w:bottom w:val="thickThinSmallGap" w:sz="24" w:space="0" w:color="auto"/>
              <w:right w:val="thickThinSmallGap" w:sz="24" w:space="0" w:color="auto"/>
            </w:tcBorders>
          </w:tcPr>
          <w:p w14:paraId="1A3D4D93" w14:textId="77777777" w:rsidR="00A76D28" w:rsidRDefault="0077121B">
            <w:pPr>
              <w:jc w:val="both"/>
              <w:rPr>
                <w:rFonts w:ascii="Book Antiqua" w:hAnsi="Book Antiqua"/>
                <w:iCs/>
                <w:lang w:val="sr-Cyrl-CS"/>
              </w:rPr>
            </w:pPr>
            <w:r>
              <w:rPr>
                <w:rFonts w:ascii="Book Antiqua" w:hAnsi="Book Antiqua"/>
                <w:iCs/>
                <w:lang w:val="sr-Cyrl-CS"/>
              </w:rPr>
              <w:t>Тим за заштиту ученика од дискриминације, насиља</w:t>
            </w:r>
          </w:p>
        </w:tc>
      </w:tr>
    </w:tbl>
    <w:p w14:paraId="710E861E" w14:textId="77777777" w:rsidR="00A76D28" w:rsidRDefault="00A76D28">
      <w:pPr>
        <w:ind w:firstLine="720"/>
        <w:jc w:val="both"/>
        <w:rPr>
          <w:rFonts w:asciiTheme="minorHAnsi" w:hAnsiTheme="minorHAnsi"/>
          <w:sz w:val="22"/>
          <w:szCs w:val="22"/>
          <w:lang w:val="sr-Cyrl-CS"/>
        </w:rPr>
      </w:pPr>
    </w:p>
    <w:p w14:paraId="553C27C8" w14:textId="77777777" w:rsidR="00A76D28" w:rsidRDefault="00A76D28">
      <w:pPr>
        <w:ind w:firstLine="720"/>
        <w:jc w:val="both"/>
        <w:rPr>
          <w:rFonts w:asciiTheme="minorHAnsi" w:hAnsiTheme="minorHAnsi"/>
          <w:sz w:val="22"/>
          <w:szCs w:val="22"/>
          <w:lang w:val="sr-Cyrl-CS"/>
        </w:rPr>
      </w:pPr>
    </w:p>
    <w:p w14:paraId="7FCEF94C" w14:textId="77777777" w:rsidR="00A76D28" w:rsidRDefault="00A76D28">
      <w:pPr>
        <w:ind w:firstLine="720"/>
        <w:rPr>
          <w:rFonts w:ascii="Book Antiqua" w:hAnsi="Book Antiqua"/>
          <w:sz w:val="24"/>
          <w:szCs w:val="24"/>
          <w:lang w:val="sr-Cyrl-CS"/>
        </w:rPr>
      </w:pPr>
    </w:p>
    <w:p w14:paraId="423ECA0D" w14:textId="77777777" w:rsidR="00A76D28" w:rsidRDefault="0077121B">
      <w:pPr>
        <w:ind w:firstLine="720"/>
        <w:rPr>
          <w:rFonts w:ascii="Book Antiqua" w:hAnsi="Book Antiqua"/>
          <w:sz w:val="24"/>
          <w:szCs w:val="24"/>
          <w:lang w:val="ru-RU"/>
        </w:rPr>
      </w:pPr>
      <w:r>
        <w:rPr>
          <w:rFonts w:ascii="Book Antiqua" w:hAnsi="Book Antiqua"/>
          <w:sz w:val="24"/>
          <w:szCs w:val="24"/>
          <w:lang w:val="sr-Cyrl-CS"/>
        </w:rPr>
        <w:t>Тим за заштиту од дискриминације, насиља... ће се састајати једном месечно, а по потреби и више пута.</w:t>
      </w:r>
    </w:p>
    <w:p w14:paraId="7DDA2EDC" w14:textId="77777777" w:rsidR="00A76D28" w:rsidRDefault="00A76D28">
      <w:pPr>
        <w:jc w:val="center"/>
        <w:rPr>
          <w:rFonts w:ascii="Book Antiqua" w:hAnsi="Book Antiqua"/>
          <w:sz w:val="28"/>
          <w:szCs w:val="28"/>
          <w:lang w:val="sr-Cyrl-CS"/>
        </w:rPr>
      </w:pPr>
    </w:p>
    <w:p w14:paraId="36449B78" w14:textId="77777777" w:rsidR="00A76D28" w:rsidRDefault="00A76D28">
      <w:pPr>
        <w:jc w:val="center"/>
        <w:rPr>
          <w:rFonts w:ascii="Book Antiqua" w:hAnsi="Book Antiqua"/>
          <w:sz w:val="28"/>
          <w:szCs w:val="28"/>
          <w:lang w:val="sr-Cyrl-CS"/>
        </w:rPr>
      </w:pPr>
    </w:p>
    <w:p w14:paraId="010D13A7" w14:textId="77777777" w:rsidR="00A76D28" w:rsidRDefault="00A76D28">
      <w:pPr>
        <w:jc w:val="center"/>
        <w:rPr>
          <w:rFonts w:ascii="Book Antiqua" w:hAnsi="Book Antiqua"/>
          <w:sz w:val="28"/>
          <w:szCs w:val="28"/>
          <w:lang w:val="sr-Cyrl-CS"/>
        </w:rPr>
      </w:pPr>
    </w:p>
    <w:p w14:paraId="6DB7A4F6" w14:textId="77777777" w:rsidR="00A76D28" w:rsidRDefault="00A76D28">
      <w:pPr>
        <w:jc w:val="center"/>
        <w:rPr>
          <w:rFonts w:ascii="Book Antiqua" w:hAnsi="Book Antiqua"/>
          <w:sz w:val="28"/>
          <w:szCs w:val="28"/>
          <w:lang w:val="sr-Cyrl-CS"/>
        </w:rPr>
      </w:pPr>
    </w:p>
    <w:p w14:paraId="39407385" w14:textId="77777777" w:rsidR="00A76D28" w:rsidRDefault="00A76D28">
      <w:pPr>
        <w:jc w:val="center"/>
        <w:rPr>
          <w:rFonts w:ascii="Book Antiqua" w:hAnsi="Book Antiqua"/>
          <w:sz w:val="28"/>
          <w:szCs w:val="28"/>
          <w:lang w:val="sr-Cyrl-CS"/>
        </w:rPr>
      </w:pPr>
    </w:p>
    <w:p w14:paraId="789C87F6" w14:textId="77777777" w:rsidR="00A76D28" w:rsidRDefault="00A76D28">
      <w:pPr>
        <w:jc w:val="center"/>
        <w:rPr>
          <w:rFonts w:ascii="Book Antiqua" w:hAnsi="Book Antiqua"/>
          <w:sz w:val="28"/>
          <w:szCs w:val="28"/>
          <w:lang w:val="sr-Cyrl-CS"/>
        </w:rPr>
      </w:pPr>
    </w:p>
    <w:p w14:paraId="2818CF9F" w14:textId="77777777" w:rsidR="00A76D28" w:rsidRDefault="00A76D28">
      <w:pPr>
        <w:jc w:val="center"/>
        <w:rPr>
          <w:rFonts w:ascii="Book Antiqua" w:hAnsi="Book Antiqua"/>
          <w:sz w:val="28"/>
          <w:szCs w:val="28"/>
          <w:lang w:val="sr-Cyrl-CS"/>
        </w:rPr>
      </w:pPr>
    </w:p>
    <w:p w14:paraId="5AE1C5ED" w14:textId="77777777" w:rsidR="00A76D28" w:rsidRDefault="00A76D28">
      <w:pPr>
        <w:jc w:val="center"/>
        <w:rPr>
          <w:rFonts w:ascii="Book Antiqua" w:hAnsi="Book Antiqua"/>
          <w:sz w:val="28"/>
          <w:szCs w:val="28"/>
          <w:lang w:val="sr-Cyrl-CS"/>
        </w:rPr>
      </w:pPr>
    </w:p>
    <w:p w14:paraId="2272F3A9" w14:textId="77777777" w:rsidR="00A76D28" w:rsidRDefault="00A76D28">
      <w:pPr>
        <w:jc w:val="center"/>
        <w:rPr>
          <w:rFonts w:ascii="Book Antiqua" w:hAnsi="Book Antiqua"/>
          <w:sz w:val="28"/>
          <w:szCs w:val="28"/>
          <w:lang w:val="sr-Cyrl-CS"/>
        </w:rPr>
      </w:pPr>
    </w:p>
    <w:p w14:paraId="2EFA56B7" w14:textId="77777777" w:rsidR="00A76D28" w:rsidRDefault="00A76D28">
      <w:pPr>
        <w:jc w:val="center"/>
        <w:rPr>
          <w:rFonts w:ascii="Book Antiqua" w:hAnsi="Book Antiqua"/>
          <w:sz w:val="28"/>
          <w:szCs w:val="28"/>
          <w:lang w:val="sr-Cyrl-CS"/>
        </w:rPr>
      </w:pPr>
    </w:p>
    <w:p w14:paraId="54DD666C" w14:textId="77777777" w:rsidR="00A76D28" w:rsidRDefault="00A76D28">
      <w:pPr>
        <w:jc w:val="center"/>
        <w:rPr>
          <w:rFonts w:ascii="Book Antiqua" w:hAnsi="Book Antiqua"/>
          <w:sz w:val="28"/>
          <w:szCs w:val="28"/>
          <w:lang w:val="sr-Cyrl-CS"/>
        </w:rPr>
      </w:pPr>
    </w:p>
    <w:p w14:paraId="4CAF2310" w14:textId="77777777" w:rsidR="00A76D28" w:rsidRDefault="00A76D28">
      <w:pPr>
        <w:jc w:val="center"/>
        <w:rPr>
          <w:rFonts w:ascii="Book Antiqua" w:hAnsi="Book Antiqua"/>
          <w:sz w:val="28"/>
          <w:szCs w:val="28"/>
          <w:lang w:val="sr-Cyrl-CS"/>
        </w:rPr>
      </w:pPr>
    </w:p>
    <w:p w14:paraId="75E0F0E1" w14:textId="77777777" w:rsidR="00A76D28" w:rsidRDefault="00A76D28">
      <w:pPr>
        <w:jc w:val="center"/>
        <w:rPr>
          <w:rFonts w:ascii="Book Antiqua" w:hAnsi="Book Antiqua"/>
          <w:sz w:val="28"/>
          <w:szCs w:val="28"/>
          <w:lang w:val="sr-Cyrl-CS"/>
        </w:rPr>
      </w:pPr>
    </w:p>
    <w:p w14:paraId="5185E04C" w14:textId="77777777" w:rsidR="00A76D28" w:rsidRDefault="00A76D28">
      <w:pPr>
        <w:jc w:val="center"/>
        <w:rPr>
          <w:rFonts w:ascii="Book Antiqua" w:hAnsi="Book Antiqua"/>
          <w:sz w:val="28"/>
          <w:szCs w:val="28"/>
          <w:lang w:val="sr-Cyrl-CS"/>
        </w:rPr>
      </w:pPr>
    </w:p>
    <w:p w14:paraId="17FAA77E" w14:textId="77777777" w:rsidR="00A76D28" w:rsidRDefault="00A76D28">
      <w:pPr>
        <w:jc w:val="center"/>
        <w:rPr>
          <w:rFonts w:ascii="Book Antiqua" w:hAnsi="Book Antiqua"/>
          <w:sz w:val="28"/>
          <w:szCs w:val="28"/>
          <w:lang w:val="sr-Cyrl-CS"/>
        </w:rPr>
      </w:pPr>
    </w:p>
    <w:p w14:paraId="05F84520" w14:textId="77777777" w:rsidR="00A76D28" w:rsidRDefault="00A76D28">
      <w:pPr>
        <w:jc w:val="center"/>
        <w:rPr>
          <w:rFonts w:ascii="Book Antiqua" w:hAnsi="Book Antiqua"/>
          <w:sz w:val="28"/>
          <w:szCs w:val="28"/>
          <w:lang w:val="sr-Cyrl-CS"/>
        </w:rPr>
      </w:pPr>
    </w:p>
    <w:p w14:paraId="20808085" w14:textId="77777777" w:rsidR="00A76D28" w:rsidRDefault="00A76D28">
      <w:pPr>
        <w:jc w:val="center"/>
        <w:rPr>
          <w:rFonts w:ascii="Book Antiqua" w:hAnsi="Book Antiqua"/>
          <w:sz w:val="28"/>
          <w:szCs w:val="28"/>
          <w:lang w:val="sr-Cyrl-CS"/>
        </w:rPr>
      </w:pPr>
    </w:p>
    <w:p w14:paraId="7CCF2203" w14:textId="77777777" w:rsidR="00A76D28" w:rsidRDefault="0077121B">
      <w:pPr>
        <w:rPr>
          <w:rFonts w:ascii="Book Antiqua" w:hAnsi="Book Antiqua"/>
          <w:b/>
          <w:sz w:val="28"/>
          <w:szCs w:val="28"/>
          <w:lang w:val="sr-Cyrl-CS"/>
        </w:rPr>
      </w:pPr>
      <w:r>
        <w:rPr>
          <w:rFonts w:ascii="Book Antiqua" w:hAnsi="Book Antiqua"/>
          <w:b/>
          <w:sz w:val="28"/>
          <w:szCs w:val="28"/>
          <w:lang w:val="sr-Cyrl-CS"/>
        </w:rPr>
        <w:t>13. ПЛАН РАДА ТИМА ЗА  ПРОМОЦИЈУ И КУЛТУРНЕ АКТИВНОСТИ ШКОЛЕ</w:t>
      </w:r>
    </w:p>
    <w:tbl>
      <w:tblPr>
        <w:tblW w:w="991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952"/>
        <w:gridCol w:w="2952"/>
        <w:gridCol w:w="4014"/>
      </w:tblGrid>
      <w:tr w:rsidR="00A76D28" w14:paraId="71D86865" w14:textId="77777777">
        <w:tc>
          <w:tcPr>
            <w:tcW w:w="2952" w:type="dxa"/>
            <w:tcBorders>
              <w:top w:val="thinThickSmallGap" w:sz="24" w:space="0" w:color="auto"/>
              <w:left w:val="thinThickSmallGap" w:sz="24" w:space="0" w:color="auto"/>
              <w:bottom w:val="single" w:sz="4" w:space="0" w:color="auto"/>
              <w:right w:val="single" w:sz="4" w:space="0" w:color="auto"/>
            </w:tcBorders>
          </w:tcPr>
          <w:p w14:paraId="3158DA08"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Активност</w:t>
            </w:r>
          </w:p>
        </w:tc>
        <w:tc>
          <w:tcPr>
            <w:tcW w:w="2952" w:type="dxa"/>
            <w:tcBorders>
              <w:top w:val="thinThickSmallGap" w:sz="24" w:space="0" w:color="auto"/>
              <w:left w:val="single" w:sz="4" w:space="0" w:color="auto"/>
              <w:bottom w:val="single" w:sz="4" w:space="0" w:color="auto"/>
              <w:right w:val="single" w:sz="4" w:space="0" w:color="auto"/>
            </w:tcBorders>
          </w:tcPr>
          <w:p w14:paraId="38B1320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Време реализације</w:t>
            </w:r>
          </w:p>
        </w:tc>
        <w:tc>
          <w:tcPr>
            <w:tcW w:w="4014" w:type="dxa"/>
            <w:tcBorders>
              <w:top w:val="thinThickSmallGap" w:sz="24" w:space="0" w:color="auto"/>
              <w:left w:val="single" w:sz="4" w:space="0" w:color="auto"/>
              <w:bottom w:val="single" w:sz="4" w:space="0" w:color="auto"/>
              <w:right w:val="thickThinSmallGap" w:sz="24" w:space="0" w:color="auto"/>
            </w:tcBorders>
          </w:tcPr>
          <w:p w14:paraId="00D84D0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Реализатори и сарадници</w:t>
            </w:r>
          </w:p>
          <w:p w14:paraId="0510826E" w14:textId="77777777" w:rsidR="00A76D28" w:rsidRDefault="00A76D28">
            <w:pPr>
              <w:jc w:val="center"/>
              <w:rPr>
                <w:rFonts w:ascii="Book Antiqua" w:hAnsi="Book Antiqua"/>
                <w:sz w:val="24"/>
                <w:szCs w:val="24"/>
                <w:lang w:val="sr-Cyrl-CS"/>
              </w:rPr>
            </w:pPr>
          </w:p>
          <w:p w14:paraId="65686ADC" w14:textId="77777777" w:rsidR="00A76D28" w:rsidRDefault="00A76D28">
            <w:pPr>
              <w:jc w:val="center"/>
              <w:rPr>
                <w:rFonts w:ascii="Book Antiqua" w:hAnsi="Book Antiqua"/>
                <w:sz w:val="24"/>
                <w:szCs w:val="24"/>
                <w:lang w:val="sr-Cyrl-CS"/>
              </w:rPr>
            </w:pPr>
          </w:p>
        </w:tc>
      </w:tr>
      <w:tr w:rsidR="00A76D28" w14:paraId="1FE034C9" w14:textId="77777777">
        <w:trPr>
          <w:trHeight w:val="1308"/>
        </w:trPr>
        <w:tc>
          <w:tcPr>
            <w:tcW w:w="2952" w:type="dxa"/>
            <w:tcBorders>
              <w:top w:val="single" w:sz="4" w:space="0" w:color="auto"/>
              <w:left w:val="thinThickSmallGap" w:sz="24" w:space="0" w:color="auto"/>
              <w:bottom w:val="single" w:sz="4" w:space="0" w:color="auto"/>
              <w:right w:val="single" w:sz="4" w:space="0" w:color="auto"/>
            </w:tcBorders>
          </w:tcPr>
          <w:p w14:paraId="1629EFEB" w14:textId="77777777" w:rsidR="00A76D28" w:rsidRDefault="0077121B">
            <w:pPr>
              <w:rPr>
                <w:rFonts w:ascii="Book Antiqua" w:hAnsi="Book Antiqua"/>
                <w:sz w:val="24"/>
                <w:szCs w:val="24"/>
                <w:lang w:val="sr-Cyrl-CS"/>
              </w:rPr>
            </w:pPr>
            <w:r>
              <w:rPr>
                <w:rFonts w:ascii="Book Antiqua" w:hAnsi="Book Antiqua"/>
                <w:sz w:val="24"/>
                <w:szCs w:val="24"/>
                <w:lang w:val="sr-Cyrl-CS"/>
              </w:rPr>
              <w:t>Пријем првака (пригодан програм поводом првог дана нове школске године)</w:t>
            </w:r>
          </w:p>
        </w:tc>
        <w:tc>
          <w:tcPr>
            <w:tcW w:w="2952" w:type="dxa"/>
            <w:tcBorders>
              <w:top w:val="single" w:sz="4" w:space="0" w:color="auto"/>
              <w:left w:val="single" w:sz="4" w:space="0" w:color="auto"/>
              <w:bottom w:val="single" w:sz="4" w:space="0" w:color="auto"/>
              <w:right w:val="single" w:sz="4" w:space="0" w:color="auto"/>
            </w:tcBorders>
          </w:tcPr>
          <w:p w14:paraId="61E5BC59"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1.09.</w:t>
            </w:r>
          </w:p>
        </w:tc>
        <w:tc>
          <w:tcPr>
            <w:tcW w:w="4014" w:type="dxa"/>
            <w:tcBorders>
              <w:top w:val="single" w:sz="4" w:space="0" w:color="auto"/>
              <w:left w:val="single" w:sz="4" w:space="0" w:color="auto"/>
              <w:bottom w:val="single" w:sz="4" w:space="0" w:color="auto"/>
              <w:right w:val="thickThinSmallGap" w:sz="24" w:space="0" w:color="auto"/>
            </w:tcBorders>
          </w:tcPr>
          <w:p w14:paraId="4577821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Наставници музичке културе (хор)</w:t>
            </w:r>
          </w:p>
          <w:p w14:paraId="14C68B7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Милена Мацура (рецитатори)</w:t>
            </w:r>
          </w:p>
        </w:tc>
      </w:tr>
      <w:tr w:rsidR="00A76D28" w14:paraId="17AAF47D" w14:textId="77777777">
        <w:tc>
          <w:tcPr>
            <w:tcW w:w="2952" w:type="dxa"/>
            <w:tcBorders>
              <w:top w:val="single" w:sz="4" w:space="0" w:color="auto"/>
              <w:left w:val="thinThickSmallGap" w:sz="24" w:space="0" w:color="auto"/>
              <w:bottom w:val="single" w:sz="4" w:space="0" w:color="auto"/>
              <w:right w:val="single" w:sz="4" w:space="0" w:color="auto"/>
            </w:tcBorders>
          </w:tcPr>
          <w:p w14:paraId="7755C87A" w14:textId="77777777" w:rsidR="00A76D28" w:rsidRDefault="0077121B">
            <w:pPr>
              <w:rPr>
                <w:rFonts w:ascii="Book Antiqua" w:hAnsi="Book Antiqua"/>
                <w:sz w:val="24"/>
                <w:szCs w:val="24"/>
                <w:lang w:val="sr-Cyrl-CS"/>
              </w:rPr>
            </w:pPr>
            <w:r>
              <w:rPr>
                <w:rFonts w:ascii="Book Antiqua" w:hAnsi="Book Antiqua"/>
                <w:sz w:val="24"/>
                <w:szCs w:val="24"/>
                <w:lang w:val="sr-Cyrl-CS"/>
              </w:rPr>
              <w:t>Дечја недеља</w:t>
            </w:r>
          </w:p>
        </w:tc>
        <w:tc>
          <w:tcPr>
            <w:tcW w:w="2952" w:type="dxa"/>
            <w:tcBorders>
              <w:top w:val="single" w:sz="4" w:space="0" w:color="auto"/>
              <w:left w:val="single" w:sz="4" w:space="0" w:color="auto"/>
              <w:bottom w:val="single" w:sz="4" w:space="0" w:color="auto"/>
              <w:right w:val="single" w:sz="4" w:space="0" w:color="auto"/>
            </w:tcBorders>
          </w:tcPr>
          <w:p w14:paraId="30F8D8C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3.10. -7.10.</w:t>
            </w:r>
          </w:p>
        </w:tc>
        <w:tc>
          <w:tcPr>
            <w:tcW w:w="4014" w:type="dxa"/>
            <w:tcBorders>
              <w:top w:val="single" w:sz="4" w:space="0" w:color="auto"/>
              <w:left w:val="single" w:sz="4" w:space="0" w:color="auto"/>
              <w:bottom w:val="single" w:sz="4" w:space="0" w:color="auto"/>
              <w:right w:val="thickThinSmallGap" w:sz="24" w:space="0" w:color="auto"/>
            </w:tcBorders>
          </w:tcPr>
          <w:p w14:paraId="55A0DF7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Актив учитеља</w:t>
            </w:r>
          </w:p>
        </w:tc>
      </w:tr>
      <w:tr w:rsidR="00A76D28" w14:paraId="1D47FA42" w14:textId="77777777">
        <w:tc>
          <w:tcPr>
            <w:tcW w:w="2952" w:type="dxa"/>
            <w:tcBorders>
              <w:top w:val="single" w:sz="4" w:space="0" w:color="auto"/>
              <w:left w:val="thinThickSmallGap" w:sz="24" w:space="0" w:color="auto"/>
              <w:bottom w:val="single" w:sz="4" w:space="0" w:color="auto"/>
              <w:right w:val="single" w:sz="4" w:space="0" w:color="auto"/>
            </w:tcBorders>
          </w:tcPr>
          <w:p w14:paraId="147221BA" w14:textId="77777777" w:rsidR="00A76D28" w:rsidRDefault="0077121B">
            <w:pPr>
              <w:rPr>
                <w:rFonts w:ascii="Book Antiqua" w:hAnsi="Book Antiqua"/>
                <w:sz w:val="24"/>
                <w:szCs w:val="24"/>
                <w:lang w:val="sr-Cyrl-CS"/>
              </w:rPr>
            </w:pPr>
            <w:r>
              <w:rPr>
                <w:rFonts w:ascii="Book Antiqua" w:hAnsi="Book Antiqua"/>
                <w:sz w:val="24"/>
                <w:szCs w:val="24"/>
                <w:lang w:val="sr-Cyrl-CS"/>
              </w:rPr>
              <w:t>Прослава Дана Светог Саве-изложба ликовних радова, нови број школског часописа „Наши видици“, Академија, програм на дан славе</w:t>
            </w:r>
          </w:p>
        </w:tc>
        <w:tc>
          <w:tcPr>
            <w:tcW w:w="2952" w:type="dxa"/>
            <w:tcBorders>
              <w:top w:val="single" w:sz="4" w:space="0" w:color="auto"/>
              <w:left w:val="single" w:sz="4" w:space="0" w:color="auto"/>
              <w:bottom w:val="single" w:sz="4" w:space="0" w:color="auto"/>
              <w:right w:val="single" w:sz="4" w:space="0" w:color="auto"/>
            </w:tcBorders>
          </w:tcPr>
          <w:p w14:paraId="7984868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26. и 27.01.</w:t>
            </w:r>
          </w:p>
        </w:tc>
        <w:tc>
          <w:tcPr>
            <w:tcW w:w="4014" w:type="dxa"/>
            <w:tcBorders>
              <w:top w:val="single" w:sz="4" w:space="0" w:color="auto"/>
              <w:left w:val="single" w:sz="4" w:space="0" w:color="auto"/>
              <w:bottom w:val="single" w:sz="4" w:space="0" w:color="auto"/>
              <w:right w:val="thickThinSmallGap" w:sz="24" w:space="0" w:color="auto"/>
            </w:tcBorders>
          </w:tcPr>
          <w:p w14:paraId="6C29DE74"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Стручно веће ликовне културе, музичке културе  српског језика и актив учитеља</w:t>
            </w:r>
          </w:p>
        </w:tc>
      </w:tr>
      <w:tr w:rsidR="00A76D28" w14:paraId="1FB26D31" w14:textId="77777777">
        <w:tc>
          <w:tcPr>
            <w:tcW w:w="2952" w:type="dxa"/>
            <w:tcBorders>
              <w:top w:val="single" w:sz="4" w:space="0" w:color="auto"/>
              <w:left w:val="thinThickSmallGap" w:sz="24" w:space="0" w:color="auto"/>
              <w:bottom w:val="single" w:sz="4" w:space="0" w:color="auto"/>
              <w:right w:val="single" w:sz="4" w:space="0" w:color="auto"/>
            </w:tcBorders>
            <w:vAlign w:val="center"/>
          </w:tcPr>
          <w:p w14:paraId="6D588207" w14:textId="77777777" w:rsidR="00A76D28" w:rsidRDefault="0077121B">
            <w:pPr>
              <w:pStyle w:val="BodyTextIndent2"/>
              <w:ind w:firstLine="0"/>
              <w:jc w:val="left"/>
              <w:rPr>
                <w:rFonts w:ascii="Book Antiqua" w:hAnsi="Book Antiqua"/>
                <w:sz w:val="24"/>
                <w:szCs w:val="24"/>
                <w:lang w:val="ru-RU"/>
              </w:rPr>
            </w:pPr>
            <w:r>
              <w:rPr>
                <w:rFonts w:ascii="Book Antiqua" w:hAnsi="Book Antiqua"/>
                <w:sz w:val="24"/>
                <w:szCs w:val="24"/>
                <w:lang w:val="sr-Cyrl-CS"/>
              </w:rPr>
              <w:t>Прослава Дана школе-изложба ликовних радова, музички фестивал „Момчиловци певају хитове“, приредба за будуће предшколце, излазак новог броја часописа„Наши видици“, спортске манифестације, Академија у центру за културу, програм на дан славе</w:t>
            </w:r>
          </w:p>
        </w:tc>
        <w:tc>
          <w:tcPr>
            <w:tcW w:w="2952" w:type="dxa"/>
            <w:tcBorders>
              <w:top w:val="single" w:sz="4" w:space="0" w:color="auto"/>
              <w:left w:val="single" w:sz="4" w:space="0" w:color="auto"/>
              <w:bottom w:val="single" w:sz="4" w:space="0" w:color="auto"/>
              <w:right w:val="single" w:sz="4" w:space="0" w:color="auto"/>
            </w:tcBorders>
            <w:vAlign w:val="center"/>
          </w:tcPr>
          <w:p w14:paraId="77812E64" w14:textId="77777777" w:rsidR="00A76D28" w:rsidRDefault="0077121B">
            <w:pPr>
              <w:pStyle w:val="BodyTextIndent2"/>
              <w:ind w:firstLine="0"/>
              <w:jc w:val="center"/>
              <w:rPr>
                <w:rFonts w:ascii="Book Antiqua" w:hAnsi="Book Antiqua"/>
                <w:iCs/>
                <w:sz w:val="24"/>
                <w:szCs w:val="24"/>
              </w:rPr>
            </w:pPr>
            <w:r>
              <w:rPr>
                <w:rFonts w:ascii="Book Antiqua" w:hAnsi="Book Antiqua"/>
                <w:iCs/>
                <w:sz w:val="24"/>
                <w:szCs w:val="24"/>
                <w:lang w:val="sr-Cyrl-CS"/>
              </w:rPr>
              <w:t xml:space="preserve">31.03. – 4.04. </w:t>
            </w:r>
          </w:p>
        </w:tc>
        <w:tc>
          <w:tcPr>
            <w:tcW w:w="4014" w:type="dxa"/>
            <w:tcBorders>
              <w:top w:val="single" w:sz="4" w:space="0" w:color="auto"/>
              <w:left w:val="single" w:sz="4" w:space="0" w:color="auto"/>
              <w:bottom w:val="single" w:sz="4" w:space="0" w:color="auto"/>
              <w:right w:val="thickThinSmallGap" w:sz="24" w:space="0" w:color="auto"/>
            </w:tcBorders>
          </w:tcPr>
          <w:p w14:paraId="31DDA93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Стручно веће ликовне културе, музичке културе, физичког васпитања,  српског језика и актив учитеља</w:t>
            </w:r>
          </w:p>
        </w:tc>
      </w:tr>
      <w:tr w:rsidR="00A76D28" w14:paraId="2C3E8BE2" w14:textId="77777777">
        <w:tc>
          <w:tcPr>
            <w:tcW w:w="2952" w:type="dxa"/>
            <w:tcBorders>
              <w:top w:val="single" w:sz="4" w:space="0" w:color="auto"/>
              <w:left w:val="thinThickSmallGap" w:sz="24" w:space="0" w:color="auto"/>
              <w:bottom w:val="single" w:sz="4" w:space="0" w:color="auto"/>
              <w:right w:val="single" w:sz="4" w:space="0" w:color="auto"/>
            </w:tcBorders>
            <w:vAlign w:val="center"/>
          </w:tcPr>
          <w:p w14:paraId="1B13B716" w14:textId="77777777" w:rsidR="00A76D28" w:rsidRDefault="0077121B">
            <w:pPr>
              <w:pStyle w:val="BodyTextIndent2"/>
              <w:ind w:firstLine="0"/>
              <w:rPr>
                <w:rFonts w:ascii="Book Antiqua" w:hAnsi="Book Antiqua"/>
                <w:sz w:val="24"/>
                <w:szCs w:val="24"/>
                <w:lang w:val="sr-Cyrl-CS"/>
              </w:rPr>
            </w:pPr>
            <w:r>
              <w:rPr>
                <w:rFonts w:ascii="Book Antiqua" w:hAnsi="Book Antiqua"/>
                <w:sz w:val="24"/>
                <w:szCs w:val="24"/>
                <w:lang w:val="sr-Cyrl-CS"/>
              </w:rPr>
              <w:t xml:space="preserve">Ажурирање </w:t>
            </w:r>
            <w:r>
              <w:rPr>
                <w:rFonts w:ascii="Book Antiqua" w:hAnsi="Book Antiqua"/>
                <w:sz w:val="24"/>
                <w:szCs w:val="24"/>
              </w:rPr>
              <w:t xml:space="preserve">Web </w:t>
            </w:r>
            <w:r>
              <w:rPr>
                <w:rFonts w:ascii="Book Antiqua" w:hAnsi="Book Antiqua"/>
                <w:sz w:val="24"/>
                <w:szCs w:val="24"/>
                <w:lang w:val="sr-Cyrl-CS"/>
              </w:rPr>
              <w:t>сајта</w:t>
            </w:r>
          </w:p>
        </w:tc>
        <w:tc>
          <w:tcPr>
            <w:tcW w:w="2952" w:type="dxa"/>
            <w:tcBorders>
              <w:top w:val="single" w:sz="4" w:space="0" w:color="auto"/>
              <w:left w:val="single" w:sz="4" w:space="0" w:color="auto"/>
              <w:bottom w:val="single" w:sz="4" w:space="0" w:color="auto"/>
              <w:right w:val="single" w:sz="4" w:space="0" w:color="auto"/>
            </w:tcBorders>
            <w:vAlign w:val="center"/>
          </w:tcPr>
          <w:p w14:paraId="5E638901" w14:textId="77777777" w:rsidR="00A76D28" w:rsidRDefault="0077121B">
            <w:pPr>
              <w:pStyle w:val="BodyTextIndent2"/>
              <w:ind w:firstLine="0"/>
              <w:jc w:val="center"/>
              <w:rPr>
                <w:rFonts w:ascii="Book Antiqua" w:hAnsi="Book Antiqua"/>
                <w:iCs/>
                <w:sz w:val="24"/>
                <w:szCs w:val="24"/>
                <w:lang w:val="sr-Cyrl-CS"/>
              </w:rPr>
            </w:pPr>
            <w:r>
              <w:rPr>
                <w:rFonts w:ascii="Book Antiqua" w:hAnsi="Book Antiqua"/>
                <w:iCs/>
                <w:sz w:val="24"/>
                <w:szCs w:val="24"/>
                <w:lang w:val="sr-Cyrl-CS"/>
              </w:rPr>
              <w:t>током године</w:t>
            </w:r>
          </w:p>
        </w:tc>
        <w:tc>
          <w:tcPr>
            <w:tcW w:w="4014" w:type="dxa"/>
            <w:tcBorders>
              <w:top w:val="single" w:sz="4" w:space="0" w:color="auto"/>
              <w:left w:val="single" w:sz="4" w:space="0" w:color="auto"/>
              <w:bottom w:val="single" w:sz="4" w:space="0" w:color="auto"/>
              <w:right w:val="thickThinSmallGap" w:sz="24" w:space="0" w:color="auto"/>
            </w:tcBorders>
          </w:tcPr>
          <w:p w14:paraId="2B8BC62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 xml:space="preserve">Чланови тима за израду </w:t>
            </w:r>
            <w:r>
              <w:rPr>
                <w:rFonts w:ascii="Book Antiqua" w:hAnsi="Book Antiqua"/>
                <w:sz w:val="24"/>
                <w:szCs w:val="24"/>
              </w:rPr>
              <w:t>Web</w:t>
            </w:r>
            <w:r>
              <w:rPr>
                <w:rFonts w:ascii="Book Antiqua" w:hAnsi="Book Antiqua"/>
                <w:sz w:val="24"/>
                <w:szCs w:val="24"/>
                <w:lang w:val="sr-Cyrl-CS"/>
              </w:rPr>
              <w:t>сајта</w:t>
            </w:r>
          </w:p>
        </w:tc>
      </w:tr>
      <w:tr w:rsidR="00A76D28" w14:paraId="4F5A7EE0" w14:textId="77777777">
        <w:tc>
          <w:tcPr>
            <w:tcW w:w="2952" w:type="dxa"/>
            <w:tcBorders>
              <w:top w:val="single" w:sz="4" w:space="0" w:color="auto"/>
              <w:left w:val="thinThickSmallGap" w:sz="24" w:space="0" w:color="auto"/>
              <w:bottom w:val="single" w:sz="4" w:space="0" w:color="auto"/>
              <w:right w:val="single" w:sz="4" w:space="0" w:color="auto"/>
            </w:tcBorders>
            <w:vAlign w:val="center"/>
          </w:tcPr>
          <w:p w14:paraId="76892747"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Прослава Мале матуре - организација Другарске вечери</w:t>
            </w:r>
          </w:p>
        </w:tc>
        <w:tc>
          <w:tcPr>
            <w:tcW w:w="2952" w:type="dxa"/>
            <w:tcBorders>
              <w:top w:val="single" w:sz="4" w:space="0" w:color="auto"/>
              <w:left w:val="single" w:sz="4" w:space="0" w:color="auto"/>
              <w:bottom w:val="single" w:sz="4" w:space="0" w:color="auto"/>
              <w:right w:val="single" w:sz="4" w:space="0" w:color="auto"/>
            </w:tcBorders>
            <w:vAlign w:val="center"/>
          </w:tcPr>
          <w:p w14:paraId="06B4C841" w14:textId="77777777" w:rsidR="00A76D28" w:rsidRDefault="0077121B">
            <w:pPr>
              <w:pStyle w:val="BodyTextIndent2"/>
              <w:ind w:firstLine="0"/>
              <w:jc w:val="center"/>
              <w:rPr>
                <w:rFonts w:ascii="Book Antiqua" w:hAnsi="Book Antiqua"/>
                <w:iCs/>
                <w:sz w:val="24"/>
                <w:szCs w:val="24"/>
              </w:rPr>
            </w:pPr>
            <w:r>
              <w:rPr>
                <w:rFonts w:ascii="Book Antiqua" w:hAnsi="Book Antiqua"/>
                <w:iCs/>
                <w:sz w:val="24"/>
                <w:szCs w:val="24"/>
                <w:lang w:val="sr-Cyrl-CS"/>
              </w:rPr>
              <w:t xml:space="preserve">мај </w:t>
            </w:r>
          </w:p>
        </w:tc>
        <w:tc>
          <w:tcPr>
            <w:tcW w:w="4014" w:type="dxa"/>
            <w:tcBorders>
              <w:top w:val="single" w:sz="4" w:space="0" w:color="auto"/>
              <w:left w:val="single" w:sz="4" w:space="0" w:color="auto"/>
              <w:bottom w:val="single" w:sz="4" w:space="0" w:color="auto"/>
              <w:right w:val="thickThinSmallGap" w:sz="24" w:space="0" w:color="auto"/>
            </w:tcBorders>
          </w:tcPr>
          <w:p w14:paraId="60732A0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Милена Мацура</w:t>
            </w:r>
          </w:p>
          <w:p w14:paraId="3D1FFBCD"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Бранко Новокмет</w:t>
            </w:r>
          </w:p>
          <w:p w14:paraId="0F0BB63A"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Виолета Турковић Шуша</w:t>
            </w:r>
          </w:p>
        </w:tc>
      </w:tr>
      <w:tr w:rsidR="00A76D28" w14:paraId="37C52A3E" w14:textId="77777777">
        <w:tc>
          <w:tcPr>
            <w:tcW w:w="2952" w:type="dxa"/>
            <w:tcBorders>
              <w:top w:val="single" w:sz="4" w:space="0" w:color="auto"/>
              <w:left w:val="thinThickSmallGap" w:sz="24" w:space="0" w:color="auto"/>
              <w:bottom w:val="single" w:sz="4" w:space="0" w:color="auto"/>
              <w:right w:val="single" w:sz="4" w:space="0" w:color="auto"/>
            </w:tcBorders>
            <w:vAlign w:val="center"/>
          </w:tcPr>
          <w:p w14:paraId="5DC22CDE"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Презетација постигнутих резултата путем средстава јавног информисања (штампа, радио, ТВ)</w:t>
            </w:r>
          </w:p>
        </w:tc>
        <w:tc>
          <w:tcPr>
            <w:tcW w:w="2952" w:type="dxa"/>
            <w:tcBorders>
              <w:top w:val="single" w:sz="4" w:space="0" w:color="auto"/>
              <w:left w:val="single" w:sz="4" w:space="0" w:color="auto"/>
              <w:bottom w:val="single" w:sz="4" w:space="0" w:color="auto"/>
              <w:right w:val="single" w:sz="4" w:space="0" w:color="auto"/>
            </w:tcBorders>
            <w:vAlign w:val="center"/>
          </w:tcPr>
          <w:p w14:paraId="7D402426" w14:textId="77777777" w:rsidR="00A76D28" w:rsidRDefault="0077121B">
            <w:pPr>
              <w:pStyle w:val="BodyTextIndent2"/>
              <w:ind w:firstLine="0"/>
              <w:jc w:val="center"/>
              <w:rPr>
                <w:rFonts w:ascii="Book Antiqua" w:hAnsi="Book Antiqua"/>
                <w:iCs/>
                <w:sz w:val="24"/>
                <w:szCs w:val="24"/>
                <w:lang w:val="sr-Cyrl-CS"/>
              </w:rPr>
            </w:pPr>
            <w:r>
              <w:rPr>
                <w:rFonts w:ascii="Book Antiqua" w:hAnsi="Book Antiqua"/>
                <w:iCs/>
                <w:sz w:val="24"/>
                <w:szCs w:val="24"/>
                <w:lang w:val="sr-Cyrl-CS"/>
              </w:rPr>
              <w:t>Током године</w:t>
            </w:r>
          </w:p>
        </w:tc>
        <w:tc>
          <w:tcPr>
            <w:tcW w:w="4014" w:type="dxa"/>
            <w:tcBorders>
              <w:top w:val="single" w:sz="4" w:space="0" w:color="auto"/>
              <w:left w:val="single" w:sz="4" w:space="0" w:color="auto"/>
              <w:bottom w:val="single" w:sz="4" w:space="0" w:color="auto"/>
              <w:right w:val="thickThinSmallGap" w:sz="24" w:space="0" w:color="auto"/>
            </w:tcBorders>
          </w:tcPr>
          <w:p w14:paraId="20B7CE67" w14:textId="77777777" w:rsidR="00A76D28" w:rsidRDefault="00A76D28">
            <w:pPr>
              <w:jc w:val="center"/>
              <w:rPr>
                <w:rFonts w:ascii="Book Antiqua" w:hAnsi="Book Antiqua"/>
                <w:sz w:val="24"/>
                <w:szCs w:val="24"/>
                <w:lang w:val="sr-Cyrl-CS"/>
              </w:rPr>
            </w:pPr>
          </w:p>
          <w:p w14:paraId="4675FDFD" w14:textId="77777777" w:rsidR="00A76D28" w:rsidRDefault="00A76D28">
            <w:pPr>
              <w:jc w:val="center"/>
              <w:rPr>
                <w:rFonts w:ascii="Book Antiqua" w:hAnsi="Book Antiqua"/>
                <w:sz w:val="24"/>
                <w:szCs w:val="24"/>
                <w:lang w:val="sr-Cyrl-CS"/>
              </w:rPr>
            </w:pPr>
          </w:p>
          <w:p w14:paraId="379DB21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Директор школе</w:t>
            </w:r>
          </w:p>
        </w:tc>
      </w:tr>
      <w:tr w:rsidR="00A76D28" w14:paraId="640E711C" w14:textId="77777777">
        <w:tc>
          <w:tcPr>
            <w:tcW w:w="2952" w:type="dxa"/>
            <w:tcBorders>
              <w:top w:val="single" w:sz="4" w:space="0" w:color="auto"/>
              <w:left w:val="thinThickSmallGap" w:sz="24" w:space="0" w:color="auto"/>
              <w:bottom w:val="single" w:sz="4" w:space="0" w:color="auto"/>
              <w:right w:val="single" w:sz="4" w:space="0" w:color="auto"/>
            </w:tcBorders>
            <w:vAlign w:val="center"/>
          </w:tcPr>
          <w:p w14:paraId="21F24DDD"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Акција уписа ученика у први разред (приредба, флајери, посета ПУ</w:t>
            </w:r>
          </w:p>
        </w:tc>
        <w:tc>
          <w:tcPr>
            <w:tcW w:w="2952" w:type="dxa"/>
            <w:tcBorders>
              <w:top w:val="single" w:sz="4" w:space="0" w:color="auto"/>
              <w:left w:val="single" w:sz="4" w:space="0" w:color="auto"/>
              <w:bottom w:val="single" w:sz="4" w:space="0" w:color="auto"/>
              <w:right w:val="single" w:sz="4" w:space="0" w:color="auto"/>
            </w:tcBorders>
            <w:vAlign w:val="center"/>
          </w:tcPr>
          <w:p w14:paraId="67A1D9BF" w14:textId="77777777" w:rsidR="00A76D28" w:rsidRDefault="0077121B">
            <w:pPr>
              <w:pStyle w:val="BodyTextIndent2"/>
              <w:ind w:firstLine="0"/>
              <w:jc w:val="center"/>
              <w:rPr>
                <w:rFonts w:ascii="Book Antiqua" w:hAnsi="Book Antiqua"/>
                <w:iCs/>
                <w:sz w:val="24"/>
                <w:szCs w:val="24"/>
                <w:lang w:val="sr-Cyrl-CS"/>
              </w:rPr>
            </w:pPr>
            <w:r>
              <w:rPr>
                <w:rFonts w:ascii="Book Antiqua" w:hAnsi="Book Antiqua"/>
                <w:iCs/>
                <w:sz w:val="24"/>
                <w:szCs w:val="24"/>
                <w:lang w:val="sr-Cyrl-CS"/>
              </w:rPr>
              <w:t>Током године</w:t>
            </w:r>
          </w:p>
        </w:tc>
        <w:tc>
          <w:tcPr>
            <w:tcW w:w="4014" w:type="dxa"/>
            <w:tcBorders>
              <w:top w:val="single" w:sz="4" w:space="0" w:color="auto"/>
              <w:left w:val="single" w:sz="4" w:space="0" w:color="auto"/>
              <w:bottom w:val="single" w:sz="4" w:space="0" w:color="auto"/>
              <w:right w:val="thickThinSmallGap" w:sz="24" w:space="0" w:color="auto"/>
            </w:tcBorders>
          </w:tcPr>
          <w:p w14:paraId="472B52A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Директор школе</w:t>
            </w:r>
          </w:p>
        </w:tc>
      </w:tr>
      <w:tr w:rsidR="00A76D28" w14:paraId="22E3642F" w14:textId="77777777">
        <w:tc>
          <w:tcPr>
            <w:tcW w:w="2952" w:type="dxa"/>
            <w:tcBorders>
              <w:top w:val="single" w:sz="4" w:space="0" w:color="auto"/>
              <w:left w:val="thinThickSmallGap" w:sz="24" w:space="0" w:color="auto"/>
              <w:bottom w:val="thickThinSmallGap" w:sz="24" w:space="0" w:color="auto"/>
              <w:right w:val="single" w:sz="4" w:space="0" w:color="auto"/>
            </w:tcBorders>
            <w:vAlign w:val="center"/>
          </w:tcPr>
          <w:p w14:paraId="191631F7"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lastRenderedPageBreak/>
              <w:t>Повезивање школе са друштвеном средином и институцијама од заначаја за стварање оптималних услова за рад</w:t>
            </w:r>
          </w:p>
        </w:tc>
        <w:tc>
          <w:tcPr>
            <w:tcW w:w="2952" w:type="dxa"/>
            <w:tcBorders>
              <w:top w:val="single" w:sz="4" w:space="0" w:color="auto"/>
              <w:left w:val="single" w:sz="4" w:space="0" w:color="auto"/>
              <w:bottom w:val="thickThinSmallGap" w:sz="24" w:space="0" w:color="auto"/>
              <w:right w:val="single" w:sz="4" w:space="0" w:color="auto"/>
            </w:tcBorders>
            <w:vAlign w:val="center"/>
          </w:tcPr>
          <w:p w14:paraId="03878EB3" w14:textId="77777777" w:rsidR="00A76D28" w:rsidRDefault="0077121B">
            <w:pPr>
              <w:pStyle w:val="BodyTextIndent2"/>
              <w:ind w:firstLine="0"/>
              <w:jc w:val="center"/>
              <w:rPr>
                <w:rFonts w:ascii="Book Antiqua" w:hAnsi="Book Antiqua"/>
                <w:iCs/>
                <w:sz w:val="24"/>
                <w:szCs w:val="24"/>
                <w:lang w:val="sr-Cyrl-CS"/>
              </w:rPr>
            </w:pPr>
            <w:r>
              <w:rPr>
                <w:rFonts w:ascii="Book Antiqua" w:hAnsi="Book Antiqua"/>
                <w:iCs/>
                <w:sz w:val="24"/>
                <w:szCs w:val="24"/>
                <w:lang w:val="sr-Cyrl-CS"/>
              </w:rPr>
              <w:t>Током године</w:t>
            </w:r>
          </w:p>
        </w:tc>
        <w:tc>
          <w:tcPr>
            <w:tcW w:w="4014" w:type="dxa"/>
            <w:tcBorders>
              <w:top w:val="single" w:sz="4" w:space="0" w:color="auto"/>
              <w:left w:val="single" w:sz="4" w:space="0" w:color="auto"/>
              <w:bottom w:val="thickThinSmallGap" w:sz="24" w:space="0" w:color="auto"/>
              <w:right w:val="thickThinSmallGap" w:sz="24" w:space="0" w:color="auto"/>
            </w:tcBorders>
          </w:tcPr>
          <w:p w14:paraId="027A24D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Директор школе, Школски одбор</w:t>
            </w:r>
          </w:p>
        </w:tc>
      </w:tr>
    </w:tbl>
    <w:p w14:paraId="08871507" w14:textId="77777777" w:rsidR="00A76D28" w:rsidRDefault="00A76D28">
      <w:pPr>
        <w:ind w:firstLine="720"/>
        <w:rPr>
          <w:rFonts w:ascii="Book Antiqua" w:hAnsi="Book Antiqua"/>
          <w:sz w:val="24"/>
          <w:szCs w:val="24"/>
          <w:lang w:val="sr-Cyrl-CS"/>
        </w:rPr>
      </w:pPr>
    </w:p>
    <w:p w14:paraId="413E6FA1" w14:textId="77777777" w:rsidR="00A76D28" w:rsidRDefault="00A76D28">
      <w:pPr>
        <w:ind w:firstLine="720"/>
        <w:rPr>
          <w:rFonts w:ascii="Book Antiqua" w:hAnsi="Book Antiqua"/>
          <w:sz w:val="24"/>
          <w:szCs w:val="24"/>
          <w:lang w:val="sr-Cyrl-CS"/>
        </w:rPr>
      </w:pPr>
    </w:p>
    <w:p w14:paraId="134D5546" w14:textId="77777777" w:rsidR="00A76D28" w:rsidRDefault="00A76D28">
      <w:pPr>
        <w:ind w:firstLine="720"/>
        <w:rPr>
          <w:rFonts w:ascii="Book Antiqua" w:hAnsi="Book Antiqua"/>
          <w:sz w:val="24"/>
          <w:szCs w:val="24"/>
          <w:lang w:val="sr-Cyrl-CS"/>
        </w:rPr>
      </w:pPr>
    </w:p>
    <w:p w14:paraId="18CD137B" w14:textId="77777777" w:rsidR="00A76D28" w:rsidRDefault="00A76D28">
      <w:pPr>
        <w:ind w:firstLine="720"/>
        <w:rPr>
          <w:rFonts w:ascii="Book Antiqua" w:hAnsi="Book Antiqua"/>
          <w:sz w:val="24"/>
          <w:szCs w:val="24"/>
          <w:lang w:val="sr-Cyrl-CS"/>
        </w:rPr>
      </w:pPr>
    </w:p>
    <w:p w14:paraId="0E71203E" w14:textId="77777777" w:rsidR="00A76D28" w:rsidRDefault="00A76D28">
      <w:pPr>
        <w:ind w:firstLine="720"/>
        <w:rPr>
          <w:rFonts w:ascii="Book Antiqua" w:hAnsi="Book Antiqua"/>
          <w:sz w:val="24"/>
          <w:szCs w:val="24"/>
          <w:lang w:val="sr-Cyrl-CS"/>
        </w:rPr>
      </w:pPr>
    </w:p>
    <w:p w14:paraId="24EE93BC" w14:textId="77777777" w:rsidR="00A76D28" w:rsidRDefault="00A76D28">
      <w:pPr>
        <w:ind w:firstLine="720"/>
        <w:rPr>
          <w:rFonts w:ascii="Book Antiqua" w:hAnsi="Book Antiqua"/>
          <w:sz w:val="24"/>
          <w:szCs w:val="24"/>
          <w:lang w:val="sr-Cyrl-CS"/>
        </w:rPr>
      </w:pPr>
    </w:p>
    <w:p w14:paraId="6FA66963" w14:textId="77777777" w:rsidR="00A76D28" w:rsidRDefault="00A76D28">
      <w:pPr>
        <w:ind w:firstLine="720"/>
        <w:rPr>
          <w:rFonts w:ascii="Book Antiqua" w:hAnsi="Book Antiqua"/>
          <w:sz w:val="24"/>
          <w:szCs w:val="24"/>
          <w:lang w:val="sr-Cyrl-CS"/>
        </w:rPr>
      </w:pPr>
    </w:p>
    <w:p w14:paraId="5E25EFDA" w14:textId="77777777" w:rsidR="00A76D28" w:rsidRDefault="00A76D28">
      <w:pPr>
        <w:ind w:firstLine="720"/>
        <w:rPr>
          <w:rFonts w:ascii="Book Antiqua" w:hAnsi="Book Antiqua"/>
          <w:sz w:val="24"/>
          <w:szCs w:val="24"/>
          <w:lang w:val="sr-Cyrl-CS"/>
        </w:rPr>
      </w:pPr>
    </w:p>
    <w:p w14:paraId="706F65D2" w14:textId="77777777" w:rsidR="00A76D28" w:rsidRDefault="00A76D28">
      <w:pPr>
        <w:ind w:firstLine="720"/>
        <w:rPr>
          <w:rFonts w:ascii="Book Antiqua" w:hAnsi="Book Antiqua"/>
          <w:sz w:val="24"/>
          <w:szCs w:val="24"/>
          <w:lang w:val="sr-Cyrl-CS"/>
        </w:rPr>
      </w:pPr>
    </w:p>
    <w:p w14:paraId="7CA20B24" w14:textId="77777777" w:rsidR="00A76D28" w:rsidRDefault="00A76D28">
      <w:pPr>
        <w:ind w:firstLine="720"/>
        <w:rPr>
          <w:rFonts w:ascii="Book Antiqua" w:hAnsi="Book Antiqua"/>
          <w:sz w:val="24"/>
          <w:szCs w:val="24"/>
          <w:lang w:val="sr-Cyrl-CS"/>
        </w:rPr>
      </w:pPr>
    </w:p>
    <w:p w14:paraId="6F926CF8" w14:textId="77777777" w:rsidR="00A76D28" w:rsidRDefault="00A76D28">
      <w:pPr>
        <w:ind w:firstLine="720"/>
        <w:rPr>
          <w:rFonts w:ascii="Book Antiqua" w:hAnsi="Book Antiqua"/>
          <w:sz w:val="24"/>
          <w:szCs w:val="24"/>
          <w:lang w:val="sr-Cyrl-CS"/>
        </w:rPr>
      </w:pPr>
    </w:p>
    <w:p w14:paraId="5F6B60E6" w14:textId="77777777" w:rsidR="00A76D28" w:rsidRDefault="00A76D28">
      <w:pPr>
        <w:ind w:firstLine="720"/>
        <w:rPr>
          <w:rFonts w:ascii="Book Antiqua" w:hAnsi="Book Antiqua"/>
          <w:sz w:val="24"/>
          <w:szCs w:val="24"/>
          <w:lang w:val="sr-Cyrl-CS"/>
        </w:rPr>
      </w:pPr>
    </w:p>
    <w:p w14:paraId="35714CAB" w14:textId="77777777" w:rsidR="00A76D28" w:rsidRDefault="00A76D28">
      <w:pPr>
        <w:ind w:firstLine="720"/>
        <w:rPr>
          <w:rFonts w:ascii="Book Antiqua" w:hAnsi="Book Antiqua"/>
          <w:sz w:val="24"/>
          <w:szCs w:val="24"/>
          <w:lang w:val="sr-Cyrl-CS"/>
        </w:rPr>
      </w:pPr>
    </w:p>
    <w:p w14:paraId="5697124A" w14:textId="77777777" w:rsidR="00A76D28" w:rsidRDefault="00A76D28">
      <w:pPr>
        <w:ind w:firstLine="720"/>
        <w:rPr>
          <w:rFonts w:ascii="Book Antiqua" w:hAnsi="Book Antiqua"/>
          <w:sz w:val="24"/>
          <w:szCs w:val="24"/>
          <w:lang w:val="sr-Cyrl-CS"/>
        </w:rPr>
      </w:pPr>
    </w:p>
    <w:p w14:paraId="7CA5765F" w14:textId="77777777" w:rsidR="00A76D28" w:rsidRDefault="00A76D28">
      <w:pPr>
        <w:ind w:firstLine="720"/>
        <w:rPr>
          <w:rFonts w:ascii="Book Antiqua" w:hAnsi="Book Antiqua"/>
          <w:sz w:val="24"/>
          <w:szCs w:val="24"/>
          <w:lang w:val="sr-Cyrl-CS"/>
        </w:rPr>
      </w:pPr>
    </w:p>
    <w:p w14:paraId="72BB2461" w14:textId="77777777" w:rsidR="00A76D28" w:rsidRDefault="00A76D28">
      <w:pPr>
        <w:ind w:firstLine="720"/>
        <w:rPr>
          <w:rFonts w:ascii="Book Antiqua" w:hAnsi="Book Antiqua"/>
          <w:sz w:val="24"/>
          <w:szCs w:val="24"/>
          <w:lang w:val="sr-Cyrl-CS"/>
        </w:rPr>
      </w:pPr>
    </w:p>
    <w:p w14:paraId="106F7F79" w14:textId="77777777" w:rsidR="00A76D28" w:rsidRDefault="00A76D28">
      <w:pPr>
        <w:ind w:firstLine="720"/>
        <w:rPr>
          <w:rFonts w:ascii="Book Antiqua" w:hAnsi="Book Antiqua"/>
          <w:sz w:val="24"/>
          <w:szCs w:val="24"/>
          <w:lang w:val="sr-Cyrl-CS"/>
        </w:rPr>
      </w:pPr>
    </w:p>
    <w:p w14:paraId="2079FD88" w14:textId="77777777" w:rsidR="00A76D28" w:rsidRDefault="00A76D28">
      <w:pPr>
        <w:ind w:firstLine="720"/>
        <w:rPr>
          <w:rFonts w:ascii="Book Antiqua" w:hAnsi="Book Antiqua"/>
          <w:sz w:val="24"/>
          <w:szCs w:val="24"/>
          <w:lang w:val="sr-Cyrl-CS"/>
        </w:rPr>
      </w:pPr>
    </w:p>
    <w:p w14:paraId="03000335" w14:textId="77777777" w:rsidR="00A76D28" w:rsidRDefault="00A76D28">
      <w:pPr>
        <w:ind w:firstLine="720"/>
        <w:rPr>
          <w:rFonts w:ascii="Book Antiqua" w:hAnsi="Book Antiqua"/>
          <w:sz w:val="24"/>
          <w:szCs w:val="24"/>
          <w:lang w:val="sr-Cyrl-CS"/>
        </w:rPr>
      </w:pPr>
    </w:p>
    <w:p w14:paraId="3287AF98" w14:textId="77777777" w:rsidR="00A76D28" w:rsidRDefault="00A76D28">
      <w:pPr>
        <w:ind w:firstLine="720"/>
        <w:rPr>
          <w:rFonts w:ascii="Book Antiqua" w:hAnsi="Book Antiqua"/>
          <w:sz w:val="24"/>
          <w:szCs w:val="24"/>
          <w:lang w:val="sr-Cyrl-CS"/>
        </w:rPr>
      </w:pPr>
    </w:p>
    <w:p w14:paraId="1A681B90" w14:textId="77777777" w:rsidR="00A76D28" w:rsidRDefault="00A76D28">
      <w:pPr>
        <w:ind w:firstLine="720"/>
        <w:rPr>
          <w:rFonts w:ascii="Book Antiqua" w:hAnsi="Book Antiqua"/>
          <w:sz w:val="24"/>
          <w:szCs w:val="24"/>
          <w:lang w:val="sr-Cyrl-CS"/>
        </w:rPr>
      </w:pPr>
    </w:p>
    <w:p w14:paraId="26F6166A" w14:textId="77777777" w:rsidR="00A76D28" w:rsidRDefault="00A76D28">
      <w:pPr>
        <w:ind w:firstLine="720"/>
        <w:rPr>
          <w:rFonts w:ascii="Book Antiqua" w:hAnsi="Book Antiqua"/>
          <w:sz w:val="24"/>
          <w:szCs w:val="24"/>
          <w:lang w:val="sr-Cyrl-CS"/>
        </w:rPr>
      </w:pPr>
    </w:p>
    <w:p w14:paraId="49C6B5B3" w14:textId="77777777" w:rsidR="00A76D28" w:rsidRDefault="00A76D28">
      <w:pPr>
        <w:ind w:firstLine="720"/>
        <w:rPr>
          <w:rFonts w:ascii="Book Antiqua" w:hAnsi="Book Antiqua"/>
          <w:sz w:val="24"/>
          <w:szCs w:val="24"/>
          <w:lang w:val="sr-Cyrl-CS"/>
        </w:rPr>
      </w:pPr>
    </w:p>
    <w:p w14:paraId="67358205" w14:textId="77777777" w:rsidR="00A76D28" w:rsidRDefault="00A76D28">
      <w:pPr>
        <w:ind w:firstLine="720"/>
        <w:rPr>
          <w:rFonts w:ascii="Book Antiqua" w:hAnsi="Book Antiqua"/>
          <w:sz w:val="24"/>
          <w:szCs w:val="24"/>
          <w:lang w:val="sr-Cyrl-CS"/>
        </w:rPr>
      </w:pPr>
    </w:p>
    <w:p w14:paraId="0AC9EC89" w14:textId="77777777" w:rsidR="00A76D28" w:rsidRDefault="00A76D28">
      <w:pPr>
        <w:ind w:firstLine="720"/>
        <w:rPr>
          <w:rFonts w:ascii="Book Antiqua" w:hAnsi="Book Antiqua"/>
          <w:sz w:val="24"/>
          <w:szCs w:val="24"/>
          <w:lang w:val="sr-Cyrl-CS"/>
        </w:rPr>
      </w:pPr>
    </w:p>
    <w:p w14:paraId="7F83FAC3" w14:textId="77777777" w:rsidR="00A76D28" w:rsidRDefault="00A76D28">
      <w:pPr>
        <w:ind w:firstLine="720"/>
        <w:rPr>
          <w:rFonts w:ascii="Book Antiqua" w:hAnsi="Book Antiqua"/>
          <w:sz w:val="24"/>
          <w:szCs w:val="24"/>
          <w:lang w:val="sr-Cyrl-CS"/>
        </w:rPr>
      </w:pPr>
    </w:p>
    <w:p w14:paraId="0538177C" w14:textId="77777777" w:rsidR="00A76D28" w:rsidRDefault="00A76D28">
      <w:pPr>
        <w:ind w:firstLine="720"/>
        <w:rPr>
          <w:rFonts w:ascii="Book Antiqua" w:hAnsi="Book Antiqua"/>
          <w:sz w:val="24"/>
          <w:szCs w:val="24"/>
          <w:lang w:val="sr-Cyrl-CS"/>
        </w:rPr>
      </w:pPr>
    </w:p>
    <w:p w14:paraId="53E9A146" w14:textId="77777777" w:rsidR="00A76D28" w:rsidRDefault="00A76D28">
      <w:pPr>
        <w:ind w:firstLine="720"/>
        <w:rPr>
          <w:rFonts w:ascii="Book Antiqua" w:hAnsi="Book Antiqua"/>
          <w:sz w:val="24"/>
          <w:szCs w:val="24"/>
          <w:lang w:val="sr-Cyrl-CS"/>
        </w:rPr>
      </w:pPr>
    </w:p>
    <w:p w14:paraId="44DCE13B" w14:textId="77777777" w:rsidR="00A76D28" w:rsidRDefault="00A76D28">
      <w:pPr>
        <w:ind w:firstLine="720"/>
        <w:rPr>
          <w:rFonts w:ascii="Book Antiqua" w:hAnsi="Book Antiqua"/>
          <w:sz w:val="24"/>
          <w:szCs w:val="24"/>
          <w:lang w:val="sr-Cyrl-CS"/>
        </w:rPr>
      </w:pPr>
    </w:p>
    <w:p w14:paraId="68B9765D" w14:textId="77777777" w:rsidR="00A76D28" w:rsidRDefault="00A76D28">
      <w:pPr>
        <w:ind w:firstLine="720"/>
        <w:rPr>
          <w:rFonts w:ascii="Book Antiqua" w:hAnsi="Book Antiqua"/>
          <w:sz w:val="24"/>
          <w:szCs w:val="24"/>
          <w:lang w:val="sr-Cyrl-CS"/>
        </w:rPr>
      </w:pPr>
    </w:p>
    <w:p w14:paraId="2DFEB723" w14:textId="77777777" w:rsidR="00A76D28" w:rsidRDefault="00A76D28">
      <w:pPr>
        <w:ind w:firstLine="720"/>
        <w:rPr>
          <w:rFonts w:ascii="Book Antiqua" w:hAnsi="Book Antiqua"/>
          <w:sz w:val="24"/>
          <w:szCs w:val="24"/>
          <w:lang w:val="sr-Cyrl-CS"/>
        </w:rPr>
      </w:pPr>
    </w:p>
    <w:p w14:paraId="1FC47C07" w14:textId="77777777" w:rsidR="00A76D28" w:rsidRDefault="00A76D28">
      <w:pPr>
        <w:ind w:firstLine="720"/>
        <w:rPr>
          <w:rFonts w:ascii="Book Antiqua" w:hAnsi="Book Antiqua"/>
          <w:sz w:val="24"/>
          <w:szCs w:val="24"/>
          <w:lang w:val="sr-Cyrl-CS"/>
        </w:rPr>
      </w:pPr>
    </w:p>
    <w:p w14:paraId="4FD6E8DE" w14:textId="77777777" w:rsidR="00A76D28" w:rsidRDefault="00A76D28">
      <w:pPr>
        <w:ind w:firstLine="720"/>
        <w:rPr>
          <w:rFonts w:ascii="Book Antiqua" w:hAnsi="Book Antiqua"/>
          <w:sz w:val="24"/>
          <w:szCs w:val="24"/>
          <w:lang w:val="sr-Cyrl-CS"/>
        </w:rPr>
      </w:pPr>
    </w:p>
    <w:p w14:paraId="02B05BB4" w14:textId="77777777" w:rsidR="00A76D28" w:rsidRDefault="00A76D28">
      <w:pPr>
        <w:ind w:firstLine="720"/>
        <w:rPr>
          <w:rFonts w:ascii="Book Antiqua" w:hAnsi="Book Antiqua"/>
          <w:sz w:val="24"/>
          <w:szCs w:val="24"/>
          <w:lang w:val="sr-Cyrl-CS"/>
        </w:rPr>
      </w:pPr>
    </w:p>
    <w:p w14:paraId="42BAADB5" w14:textId="77777777" w:rsidR="00FE6606" w:rsidRDefault="00FE6606">
      <w:pPr>
        <w:ind w:firstLine="720"/>
        <w:rPr>
          <w:rFonts w:ascii="Book Antiqua" w:hAnsi="Book Antiqua"/>
          <w:sz w:val="24"/>
          <w:szCs w:val="24"/>
          <w:lang w:val="sr-Cyrl-CS"/>
        </w:rPr>
      </w:pPr>
    </w:p>
    <w:p w14:paraId="0EA6BDC5" w14:textId="77777777" w:rsidR="00FE6606" w:rsidRDefault="00FE6606">
      <w:pPr>
        <w:ind w:firstLine="720"/>
        <w:rPr>
          <w:rFonts w:ascii="Book Antiqua" w:hAnsi="Book Antiqua"/>
          <w:sz w:val="24"/>
          <w:szCs w:val="24"/>
          <w:lang w:val="sr-Cyrl-CS"/>
        </w:rPr>
      </w:pPr>
    </w:p>
    <w:p w14:paraId="2DCADDD9" w14:textId="77777777" w:rsidR="00FE6606" w:rsidRDefault="00FE6606">
      <w:pPr>
        <w:ind w:firstLine="720"/>
        <w:rPr>
          <w:rFonts w:ascii="Book Antiqua" w:hAnsi="Book Antiqua"/>
          <w:sz w:val="24"/>
          <w:szCs w:val="24"/>
          <w:lang w:val="sr-Cyrl-CS"/>
        </w:rPr>
      </w:pPr>
    </w:p>
    <w:p w14:paraId="5AAD98E9" w14:textId="77777777" w:rsidR="00A76D28" w:rsidRDefault="00A76D28">
      <w:pPr>
        <w:rPr>
          <w:rFonts w:ascii="Book Antiqua" w:hAnsi="Book Antiqua"/>
          <w:sz w:val="24"/>
          <w:szCs w:val="24"/>
          <w:lang w:val="sr-Cyrl-CS"/>
        </w:rPr>
      </w:pPr>
    </w:p>
    <w:p w14:paraId="50CFFCA2" w14:textId="77777777" w:rsidR="00A76D28" w:rsidRDefault="00A76D28">
      <w:pPr>
        <w:jc w:val="center"/>
        <w:rPr>
          <w:rFonts w:ascii="Book Antiqua" w:hAnsi="Book Antiqua"/>
          <w:sz w:val="24"/>
          <w:szCs w:val="24"/>
          <w:lang w:val="sr-Cyrl-CS"/>
        </w:rPr>
      </w:pPr>
    </w:p>
    <w:p w14:paraId="561BB276" w14:textId="77777777" w:rsidR="00A76D28" w:rsidRDefault="0077121B">
      <w:pPr>
        <w:rPr>
          <w:rFonts w:ascii="Book Antiqua" w:hAnsi="Book Antiqua"/>
          <w:b/>
          <w:sz w:val="24"/>
          <w:szCs w:val="24"/>
          <w:lang w:val="sr-Cyrl-CS"/>
        </w:rPr>
      </w:pPr>
      <w:r>
        <w:rPr>
          <w:rFonts w:ascii="Book Antiqua" w:hAnsi="Book Antiqua"/>
          <w:b/>
          <w:sz w:val="24"/>
          <w:szCs w:val="24"/>
          <w:lang w:val="sr-Cyrl-CS"/>
        </w:rPr>
        <w:lastRenderedPageBreak/>
        <w:t>14.</w:t>
      </w:r>
      <w:r w:rsidR="00ED6E95">
        <w:rPr>
          <w:rFonts w:ascii="Book Antiqua" w:hAnsi="Book Antiqua"/>
          <w:b/>
          <w:sz w:val="24"/>
          <w:szCs w:val="24"/>
          <w:lang w:val="sr-Latn-RS"/>
        </w:rPr>
        <w:t xml:space="preserve">  </w:t>
      </w:r>
      <w:r>
        <w:rPr>
          <w:rFonts w:ascii="Book Antiqua" w:hAnsi="Book Antiqua"/>
          <w:b/>
          <w:sz w:val="24"/>
          <w:szCs w:val="24"/>
          <w:lang w:val="sr-Cyrl-CS"/>
        </w:rPr>
        <w:t>ПЛАН ПРИПРЕМЕ ЗА ЗАВШНИ ИСПИТ</w:t>
      </w:r>
    </w:p>
    <w:p w14:paraId="7F9A2A03" w14:textId="77777777" w:rsidR="00A76D28" w:rsidRDefault="00A76D28">
      <w:pPr>
        <w:jc w:val="both"/>
        <w:rPr>
          <w:rFonts w:ascii="Book Antiqua" w:hAnsi="Book Antiqua"/>
          <w:b/>
          <w:sz w:val="24"/>
          <w:szCs w:val="24"/>
          <w:lang w:val="ru-RU"/>
        </w:rPr>
      </w:pPr>
    </w:p>
    <w:p w14:paraId="584AAA6D" w14:textId="77777777" w:rsidR="00A76D28" w:rsidRDefault="00A76D28">
      <w:pPr>
        <w:jc w:val="both"/>
        <w:rPr>
          <w:rFonts w:ascii="Book Antiqua" w:hAnsi="Book Antiqua"/>
          <w:sz w:val="24"/>
          <w:szCs w:val="24"/>
          <w:lang w:val="ru-RU"/>
        </w:rPr>
      </w:pPr>
    </w:p>
    <w:p w14:paraId="437902D2" w14:textId="77777777" w:rsidR="00A76D28" w:rsidRDefault="0077121B">
      <w:pPr>
        <w:rPr>
          <w:rFonts w:ascii="Book Antiqua" w:hAnsi="Book Antiqua"/>
          <w:sz w:val="24"/>
          <w:szCs w:val="24"/>
        </w:rPr>
      </w:pPr>
      <w:proofErr w:type="spellStart"/>
      <w:r>
        <w:rPr>
          <w:rFonts w:ascii="Book Antiqua" w:hAnsi="Book Antiqua"/>
          <w:sz w:val="24"/>
          <w:szCs w:val="24"/>
        </w:rPr>
        <w:t>Припремна</w:t>
      </w:r>
      <w:proofErr w:type="spellEnd"/>
      <w:r>
        <w:rPr>
          <w:rFonts w:ascii="Book Antiqua" w:hAnsi="Book Antiqua"/>
          <w:sz w:val="24"/>
          <w:szCs w:val="24"/>
        </w:rPr>
        <w:t xml:space="preserve"> </w:t>
      </w:r>
      <w:proofErr w:type="spellStart"/>
      <w:r>
        <w:rPr>
          <w:rFonts w:ascii="Book Antiqua" w:hAnsi="Book Antiqua"/>
          <w:sz w:val="24"/>
          <w:szCs w:val="24"/>
        </w:rPr>
        <w:t>настава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завршни</w:t>
      </w:r>
      <w:proofErr w:type="spellEnd"/>
      <w:r>
        <w:rPr>
          <w:rFonts w:ascii="Book Antiqua" w:hAnsi="Book Antiqua"/>
          <w:sz w:val="24"/>
          <w:szCs w:val="24"/>
        </w:rPr>
        <w:t xml:space="preserve"> </w:t>
      </w:r>
      <w:proofErr w:type="spellStart"/>
      <w:r>
        <w:rPr>
          <w:rFonts w:ascii="Book Antiqua" w:hAnsi="Book Antiqua"/>
          <w:sz w:val="24"/>
          <w:szCs w:val="24"/>
        </w:rPr>
        <w:t>испит</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рализује</w:t>
      </w:r>
      <w:proofErr w:type="spellEnd"/>
      <w:r>
        <w:rPr>
          <w:rFonts w:ascii="Book Antiqua" w:hAnsi="Book Antiqua"/>
          <w:sz w:val="24"/>
          <w:szCs w:val="24"/>
        </w:rPr>
        <w:t xml:space="preserve"> </w:t>
      </w:r>
      <w:proofErr w:type="spellStart"/>
      <w:r>
        <w:rPr>
          <w:rFonts w:ascii="Book Antiqua" w:hAnsi="Book Antiqua"/>
          <w:sz w:val="24"/>
          <w:szCs w:val="24"/>
        </w:rPr>
        <w:t>кроз</w:t>
      </w:r>
      <w:proofErr w:type="spellEnd"/>
      <w:r>
        <w:rPr>
          <w:rFonts w:ascii="Book Antiqua" w:hAnsi="Book Antiqua"/>
          <w:sz w:val="24"/>
          <w:szCs w:val="24"/>
        </w:rPr>
        <w:t xml:space="preserve"> </w:t>
      </w:r>
      <w:proofErr w:type="spellStart"/>
      <w:r>
        <w:rPr>
          <w:rFonts w:ascii="Book Antiqua" w:hAnsi="Book Antiqua"/>
          <w:sz w:val="24"/>
          <w:szCs w:val="24"/>
        </w:rPr>
        <w:t>целу</w:t>
      </w:r>
      <w:proofErr w:type="spellEnd"/>
      <w:r>
        <w:rPr>
          <w:rFonts w:ascii="Book Antiqua" w:hAnsi="Book Antiqua"/>
          <w:sz w:val="24"/>
          <w:szCs w:val="24"/>
        </w:rPr>
        <w:t xml:space="preserve"> </w:t>
      </w:r>
      <w:proofErr w:type="spellStart"/>
      <w:r>
        <w:rPr>
          <w:rFonts w:ascii="Book Antiqua" w:hAnsi="Book Antiqua"/>
          <w:sz w:val="24"/>
          <w:szCs w:val="24"/>
        </w:rPr>
        <w:t>школску</w:t>
      </w:r>
      <w:proofErr w:type="spellEnd"/>
      <w:r>
        <w:rPr>
          <w:rFonts w:ascii="Book Antiqua" w:hAnsi="Book Antiqua"/>
          <w:sz w:val="24"/>
          <w:szCs w:val="24"/>
        </w:rPr>
        <w:t xml:space="preserve"> </w:t>
      </w:r>
      <w:proofErr w:type="spellStart"/>
      <w:r>
        <w:rPr>
          <w:rFonts w:ascii="Book Antiqua" w:hAnsi="Book Antiqua"/>
          <w:sz w:val="24"/>
          <w:szCs w:val="24"/>
        </w:rPr>
        <w:t>годину</w:t>
      </w:r>
      <w:proofErr w:type="spellEnd"/>
      <w:r>
        <w:rPr>
          <w:rFonts w:ascii="Book Antiqua" w:hAnsi="Book Antiqua"/>
          <w:sz w:val="24"/>
          <w:szCs w:val="24"/>
        </w:rPr>
        <w:t xml:space="preserve"> </w:t>
      </w:r>
      <w:proofErr w:type="spellStart"/>
      <w:r>
        <w:rPr>
          <w:rFonts w:ascii="Book Antiqua" w:hAnsi="Book Antiqua"/>
          <w:sz w:val="24"/>
          <w:szCs w:val="24"/>
        </w:rPr>
        <w:t>осмог</w:t>
      </w:r>
      <w:proofErr w:type="spellEnd"/>
      <w:r>
        <w:rPr>
          <w:rFonts w:ascii="Book Antiqua" w:hAnsi="Book Antiqua"/>
          <w:sz w:val="24"/>
          <w:szCs w:val="24"/>
        </w:rPr>
        <w:t xml:space="preserve"> </w:t>
      </w:r>
      <w:proofErr w:type="spellStart"/>
      <w:r>
        <w:rPr>
          <w:rFonts w:ascii="Book Antiqua" w:hAnsi="Book Antiqua"/>
          <w:sz w:val="24"/>
          <w:szCs w:val="24"/>
        </w:rPr>
        <w:t>разреда</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почетку</w:t>
      </w:r>
      <w:proofErr w:type="spellEnd"/>
      <w:r>
        <w:rPr>
          <w:rFonts w:ascii="Book Antiqua" w:hAnsi="Book Antiqua"/>
          <w:sz w:val="24"/>
          <w:szCs w:val="24"/>
        </w:rPr>
        <w:t xml:space="preserve"> </w:t>
      </w:r>
      <w:proofErr w:type="spellStart"/>
      <w:r>
        <w:rPr>
          <w:rFonts w:ascii="Book Antiqua" w:hAnsi="Book Antiqua"/>
          <w:sz w:val="24"/>
          <w:szCs w:val="24"/>
        </w:rPr>
        <w:t>школске</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усаглашава</w:t>
      </w:r>
      <w:proofErr w:type="spellEnd"/>
      <w:r>
        <w:rPr>
          <w:rFonts w:ascii="Book Antiqua" w:hAnsi="Book Antiqua"/>
          <w:sz w:val="24"/>
          <w:szCs w:val="24"/>
        </w:rPr>
        <w:t xml:space="preserve"> </w:t>
      </w:r>
      <w:proofErr w:type="spellStart"/>
      <w:r>
        <w:rPr>
          <w:rFonts w:ascii="Book Antiqua" w:hAnsi="Book Antiqua"/>
          <w:sz w:val="24"/>
          <w:szCs w:val="24"/>
        </w:rPr>
        <w:t>темпо</w:t>
      </w:r>
      <w:proofErr w:type="spellEnd"/>
      <w:r>
        <w:rPr>
          <w:rFonts w:ascii="Book Antiqua" w:hAnsi="Book Antiqua"/>
          <w:sz w:val="24"/>
          <w:szCs w:val="24"/>
        </w:rPr>
        <w:t xml:space="preserve"> </w:t>
      </w:r>
      <w:proofErr w:type="spellStart"/>
      <w:r>
        <w:rPr>
          <w:rFonts w:ascii="Book Antiqua" w:hAnsi="Book Antiqua"/>
          <w:sz w:val="24"/>
          <w:szCs w:val="24"/>
        </w:rPr>
        <w:t>одржавања</w:t>
      </w:r>
      <w:proofErr w:type="spellEnd"/>
      <w:r>
        <w:rPr>
          <w:rFonts w:ascii="Book Antiqua" w:hAnsi="Book Antiqua"/>
          <w:sz w:val="24"/>
          <w:szCs w:val="24"/>
        </w:rPr>
        <w:t xml:space="preserve"> </w:t>
      </w:r>
      <w:proofErr w:type="spellStart"/>
      <w:r>
        <w:rPr>
          <w:rFonts w:ascii="Book Antiqua" w:hAnsi="Book Antiqua"/>
          <w:sz w:val="24"/>
          <w:szCs w:val="24"/>
        </w:rPr>
        <w:t>часова</w:t>
      </w:r>
      <w:proofErr w:type="spellEnd"/>
      <w:r>
        <w:rPr>
          <w:rFonts w:ascii="Book Antiqua" w:hAnsi="Book Antiqua"/>
          <w:sz w:val="24"/>
          <w:szCs w:val="24"/>
        </w:rPr>
        <w:t xml:space="preserve">. </w:t>
      </w:r>
      <w:proofErr w:type="spellStart"/>
      <w:r>
        <w:rPr>
          <w:rFonts w:ascii="Book Antiqua" w:hAnsi="Book Antiqua"/>
          <w:sz w:val="24"/>
          <w:szCs w:val="24"/>
        </w:rPr>
        <w:t>Сви</w:t>
      </w:r>
      <w:proofErr w:type="spellEnd"/>
      <w:r>
        <w:rPr>
          <w:rFonts w:ascii="Book Antiqua" w:hAnsi="Book Antiqua"/>
          <w:sz w:val="24"/>
          <w:szCs w:val="24"/>
        </w:rPr>
        <w:t xml:space="preserve"> </w:t>
      </w:r>
      <w:proofErr w:type="spellStart"/>
      <w:r>
        <w:rPr>
          <w:rFonts w:ascii="Book Antiqua" w:hAnsi="Book Antiqua"/>
          <w:sz w:val="24"/>
          <w:szCs w:val="24"/>
        </w:rPr>
        <w:t>предметни</w:t>
      </w:r>
      <w:proofErr w:type="spellEnd"/>
      <w:r>
        <w:rPr>
          <w:rFonts w:ascii="Book Antiqua" w:hAnsi="Book Antiqua"/>
          <w:sz w:val="24"/>
          <w:szCs w:val="24"/>
        </w:rPr>
        <w:t xml:space="preserve"> </w:t>
      </w:r>
      <w:proofErr w:type="spellStart"/>
      <w:r>
        <w:rPr>
          <w:rFonts w:ascii="Book Antiqua" w:hAnsi="Book Antiqua"/>
          <w:sz w:val="24"/>
          <w:szCs w:val="24"/>
        </w:rPr>
        <w:t>наставници</w:t>
      </w:r>
      <w:proofErr w:type="spellEnd"/>
      <w:r>
        <w:rPr>
          <w:rFonts w:ascii="Book Antiqua" w:hAnsi="Book Antiqua"/>
          <w:sz w:val="24"/>
          <w:szCs w:val="24"/>
        </w:rPr>
        <w:t xml:space="preserve">, </w:t>
      </w:r>
      <w:proofErr w:type="spellStart"/>
      <w:r>
        <w:rPr>
          <w:rFonts w:ascii="Book Antiqua" w:hAnsi="Book Antiqua"/>
          <w:sz w:val="24"/>
          <w:szCs w:val="24"/>
        </w:rPr>
        <w:t>прилажу</w:t>
      </w:r>
      <w:proofErr w:type="spellEnd"/>
      <w:r>
        <w:rPr>
          <w:rFonts w:ascii="Book Antiqua" w:hAnsi="Book Antiqua"/>
          <w:sz w:val="24"/>
          <w:szCs w:val="24"/>
        </w:rPr>
        <w:t xml:space="preserve"> </w:t>
      </w:r>
      <w:proofErr w:type="spellStart"/>
      <w:r>
        <w:rPr>
          <w:rFonts w:ascii="Book Antiqua" w:hAnsi="Book Antiqua"/>
          <w:sz w:val="24"/>
          <w:szCs w:val="24"/>
        </w:rPr>
        <w:t>свој</w:t>
      </w:r>
      <w:proofErr w:type="spellEnd"/>
      <w:r>
        <w:rPr>
          <w:rFonts w:ascii="Book Antiqua" w:hAnsi="Book Antiqua"/>
          <w:sz w:val="24"/>
          <w:szCs w:val="24"/>
        </w:rPr>
        <w:t xml:space="preserve"> </w:t>
      </w:r>
      <w:proofErr w:type="spellStart"/>
      <w:r>
        <w:rPr>
          <w:rFonts w:ascii="Book Antiqua" w:hAnsi="Book Antiqua"/>
          <w:sz w:val="24"/>
          <w:szCs w:val="24"/>
        </w:rPr>
        <w:t>распоред</w:t>
      </w:r>
      <w:proofErr w:type="spellEnd"/>
      <w:r>
        <w:rPr>
          <w:rFonts w:ascii="Book Antiqua" w:hAnsi="Book Antiqua"/>
          <w:sz w:val="24"/>
          <w:szCs w:val="24"/>
        </w:rPr>
        <w:t xml:space="preserve"> </w:t>
      </w:r>
      <w:proofErr w:type="spellStart"/>
      <w:r>
        <w:rPr>
          <w:rFonts w:ascii="Book Antiqua" w:hAnsi="Book Antiqua"/>
          <w:sz w:val="24"/>
          <w:szCs w:val="24"/>
        </w:rPr>
        <w:t>часова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по</w:t>
      </w:r>
      <w:proofErr w:type="spellEnd"/>
      <w:r>
        <w:rPr>
          <w:rFonts w:ascii="Book Antiqua" w:hAnsi="Book Antiqua"/>
          <w:sz w:val="24"/>
          <w:szCs w:val="24"/>
        </w:rPr>
        <w:t xml:space="preserve"> 10 </w:t>
      </w:r>
      <w:proofErr w:type="spellStart"/>
      <w:r>
        <w:rPr>
          <w:rFonts w:ascii="Book Antiqua" w:hAnsi="Book Antiqua"/>
          <w:sz w:val="24"/>
          <w:szCs w:val="24"/>
        </w:rPr>
        <w:t>часова</w:t>
      </w:r>
      <w:proofErr w:type="spellEnd"/>
      <w:r>
        <w:rPr>
          <w:rFonts w:ascii="Book Antiqua" w:hAnsi="Book Antiqua"/>
          <w:sz w:val="24"/>
          <w:szCs w:val="24"/>
        </w:rPr>
        <w:t xml:space="preserve"> </w:t>
      </w:r>
      <w:proofErr w:type="spellStart"/>
      <w:r>
        <w:rPr>
          <w:rFonts w:ascii="Book Antiqua" w:hAnsi="Book Antiqua"/>
          <w:sz w:val="24"/>
          <w:szCs w:val="24"/>
        </w:rPr>
        <w:t>припреме</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ученике</w:t>
      </w:r>
      <w:proofErr w:type="spellEnd"/>
      <w:r>
        <w:rPr>
          <w:rFonts w:ascii="Book Antiqua" w:hAnsi="Book Antiqua"/>
          <w:sz w:val="24"/>
          <w:szCs w:val="24"/>
        </w:rPr>
        <w:t xml:space="preserve"> </w:t>
      </w:r>
      <w:proofErr w:type="spellStart"/>
      <w:r>
        <w:rPr>
          <w:rFonts w:ascii="Book Antiqua" w:hAnsi="Book Antiqua"/>
          <w:sz w:val="24"/>
          <w:szCs w:val="24"/>
        </w:rPr>
        <w:t>осмог</w:t>
      </w:r>
      <w:proofErr w:type="spellEnd"/>
      <w:r>
        <w:rPr>
          <w:rFonts w:ascii="Book Antiqua" w:hAnsi="Book Antiqua"/>
          <w:sz w:val="24"/>
          <w:szCs w:val="24"/>
        </w:rPr>
        <w:t xml:space="preserve"> </w:t>
      </w:r>
      <w:proofErr w:type="spellStart"/>
      <w:r>
        <w:rPr>
          <w:rFonts w:ascii="Book Antiqua" w:hAnsi="Book Antiqua"/>
          <w:sz w:val="24"/>
          <w:szCs w:val="24"/>
        </w:rPr>
        <w:t>разреда</w:t>
      </w:r>
      <w:proofErr w:type="spellEnd"/>
      <w:r>
        <w:rPr>
          <w:rFonts w:ascii="Book Antiqua" w:hAnsi="Book Antiqua"/>
          <w:sz w:val="24"/>
          <w:szCs w:val="24"/>
        </w:rPr>
        <w:t xml:space="preserve"> и </w:t>
      </w:r>
      <w:proofErr w:type="spellStart"/>
      <w:r>
        <w:rPr>
          <w:rFonts w:ascii="Book Antiqua" w:hAnsi="Book Antiqua"/>
          <w:sz w:val="24"/>
          <w:szCs w:val="24"/>
        </w:rPr>
        <w:t>прави</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план</w:t>
      </w:r>
      <w:proofErr w:type="spellEnd"/>
      <w:r>
        <w:rPr>
          <w:rFonts w:ascii="Book Antiqua" w:hAnsi="Book Antiqua"/>
          <w:sz w:val="24"/>
          <w:szCs w:val="24"/>
        </w:rPr>
        <w:t xml:space="preserve"> </w:t>
      </w:r>
      <w:proofErr w:type="spellStart"/>
      <w:r>
        <w:rPr>
          <w:rFonts w:ascii="Book Antiqua" w:hAnsi="Book Antiqua"/>
          <w:sz w:val="24"/>
          <w:szCs w:val="24"/>
        </w:rPr>
        <w:t>одржавања</w:t>
      </w:r>
      <w:proofErr w:type="spellEnd"/>
      <w:r>
        <w:rPr>
          <w:rFonts w:ascii="Book Antiqua" w:hAnsi="Book Antiqua"/>
          <w:sz w:val="24"/>
          <w:szCs w:val="24"/>
        </w:rPr>
        <w:t xml:space="preserve"> </w:t>
      </w:r>
      <w:proofErr w:type="spellStart"/>
      <w:r>
        <w:rPr>
          <w:rFonts w:ascii="Book Antiqua" w:hAnsi="Book Antiqua"/>
          <w:sz w:val="24"/>
          <w:szCs w:val="24"/>
        </w:rPr>
        <w:t>часова</w:t>
      </w:r>
      <w:proofErr w:type="spellEnd"/>
      <w:r>
        <w:rPr>
          <w:rFonts w:ascii="Book Antiqua" w:hAnsi="Book Antiqua"/>
          <w:sz w:val="24"/>
          <w:szCs w:val="24"/>
        </w:rPr>
        <w:t xml:space="preserve"> </w:t>
      </w:r>
      <w:proofErr w:type="spellStart"/>
      <w:r>
        <w:rPr>
          <w:rFonts w:ascii="Book Antiqua" w:hAnsi="Book Antiqua"/>
          <w:sz w:val="24"/>
          <w:szCs w:val="24"/>
        </w:rPr>
        <w:t>припремне</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w:t>
      </w:r>
    </w:p>
    <w:p w14:paraId="146E095C" w14:textId="77777777" w:rsidR="00A76D28" w:rsidRDefault="00A76D28">
      <w:pPr>
        <w:spacing w:after="13" w:line="269" w:lineRule="auto"/>
        <w:ind w:left="-5" w:hanging="10"/>
        <w:rPr>
          <w:rFonts w:ascii="Book Antiqua" w:hAnsi="Book Antiqua"/>
          <w:sz w:val="24"/>
          <w:szCs w:val="24"/>
        </w:rPr>
      </w:pPr>
    </w:p>
    <w:tbl>
      <w:tblPr>
        <w:tblW w:w="9497" w:type="dxa"/>
        <w:jc w:val="center"/>
        <w:tblCellSpacing w:w="20"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368"/>
        <w:gridCol w:w="1782"/>
        <w:gridCol w:w="1635"/>
        <w:gridCol w:w="1753"/>
        <w:gridCol w:w="1959"/>
      </w:tblGrid>
      <w:tr w:rsidR="00A76D28" w14:paraId="639241C0" w14:textId="77777777">
        <w:trPr>
          <w:trHeight w:val="311"/>
          <w:tblCellSpacing w:w="20" w:type="dxa"/>
          <w:jc w:val="center"/>
        </w:trPr>
        <w:tc>
          <w:tcPr>
            <w:tcW w:w="2308" w:type="dxa"/>
            <w:shd w:val="clear" w:color="auto" w:fill="auto"/>
          </w:tcPr>
          <w:p w14:paraId="5C69C472" w14:textId="77777777" w:rsidR="00A76D28" w:rsidRDefault="0077121B">
            <w:pPr>
              <w:pStyle w:val="ListParagraph"/>
              <w:ind w:left="0"/>
              <w:rPr>
                <w:rFonts w:ascii="Book Antiqua" w:hAnsi="Book Antiqua"/>
                <w:b/>
                <w:sz w:val="24"/>
                <w:szCs w:val="24"/>
                <w:lang w:val="sr-Cyrl-CS"/>
              </w:rPr>
            </w:pPr>
            <w:r>
              <w:rPr>
                <w:rFonts w:ascii="Book Antiqua" w:hAnsi="Book Antiqua"/>
                <w:b/>
                <w:sz w:val="24"/>
                <w:szCs w:val="24"/>
                <w:lang w:val="sr-Cyrl-CS"/>
              </w:rPr>
              <w:t>Активности</w:t>
            </w:r>
          </w:p>
        </w:tc>
        <w:tc>
          <w:tcPr>
            <w:tcW w:w="1742" w:type="dxa"/>
            <w:shd w:val="clear" w:color="auto" w:fill="auto"/>
          </w:tcPr>
          <w:p w14:paraId="60A221D4" w14:textId="77777777" w:rsidR="00A76D28" w:rsidRDefault="0077121B">
            <w:pPr>
              <w:pStyle w:val="ListParagraph"/>
              <w:ind w:left="0"/>
              <w:rPr>
                <w:rFonts w:ascii="Book Antiqua" w:hAnsi="Book Antiqua"/>
                <w:b/>
                <w:sz w:val="24"/>
                <w:szCs w:val="24"/>
                <w:lang w:val="sr-Cyrl-CS"/>
              </w:rPr>
            </w:pPr>
            <w:r>
              <w:rPr>
                <w:rFonts w:ascii="Book Antiqua" w:hAnsi="Book Antiqua"/>
                <w:b/>
                <w:sz w:val="24"/>
                <w:szCs w:val="24"/>
                <w:lang w:val="sr-Cyrl-CS"/>
              </w:rPr>
              <w:t>Очекивани исходи</w:t>
            </w:r>
          </w:p>
        </w:tc>
        <w:tc>
          <w:tcPr>
            <w:tcW w:w="1595" w:type="dxa"/>
            <w:shd w:val="clear" w:color="auto" w:fill="auto"/>
          </w:tcPr>
          <w:p w14:paraId="46F8A8BE" w14:textId="77777777" w:rsidR="00A76D28" w:rsidRDefault="0077121B">
            <w:pPr>
              <w:pStyle w:val="ListParagraph"/>
              <w:ind w:left="0"/>
              <w:rPr>
                <w:rFonts w:ascii="Book Antiqua" w:hAnsi="Book Antiqua"/>
                <w:b/>
                <w:sz w:val="24"/>
                <w:szCs w:val="24"/>
                <w:lang w:val="sr-Cyrl-CS"/>
              </w:rPr>
            </w:pPr>
            <w:r>
              <w:rPr>
                <w:rFonts w:ascii="Book Antiqua" w:hAnsi="Book Antiqua"/>
                <w:b/>
                <w:sz w:val="24"/>
                <w:szCs w:val="24"/>
                <w:lang w:val="sr-Cyrl-CS"/>
              </w:rPr>
              <w:t>Носиоци</w:t>
            </w:r>
          </w:p>
        </w:tc>
        <w:tc>
          <w:tcPr>
            <w:tcW w:w="1713" w:type="dxa"/>
            <w:shd w:val="clear" w:color="auto" w:fill="auto"/>
          </w:tcPr>
          <w:p w14:paraId="4C6E5BFC" w14:textId="77777777" w:rsidR="00A76D28" w:rsidRDefault="0077121B">
            <w:pPr>
              <w:pStyle w:val="ListParagraph"/>
              <w:ind w:left="0"/>
              <w:rPr>
                <w:rFonts w:ascii="Book Antiqua" w:hAnsi="Book Antiqua"/>
                <w:b/>
                <w:sz w:val="24"/>
                <w:szCs w:val="24"/>
                <w:lang w:val="sr-Cyrl-CS"/>
              </w:rPr>
            </w:pPr>
            <w:r>
              <w:rPr>
                <w:rFonts w:ascii="Book Antiqua" w:hAnsi="Book Antiqua"/>
                <w:b/>
                <w:sz w:val="24"/>
                <w:szCs w:val="24"/>
                <w:lang w:val="sr-Cyrl-CS"/>
              </w:rPr>
              <w:t>Време реализације</w:t>
            </w:r>
          </w:p>
        </w:tc>
        <w:tc>
          <w:tcPr>
            <w:tcW w:w="1899" w:type="dxa"/>
            <w:shd w:val="clear" w:color="auto" w:fill="auto"/>
          </w:tcPr>
          <w:p w14:paraId="40CBC004" w14:textId="77777777" w:rsidR="00A76D28" w:rsidRDefault="0077121B">
            <w:pPr>
              <w:pStyle w:val="ListParagraph"/>
              <w:ind w:left="0"/>
              <w:rPr>
                <w:rFonts w:ascii="Book Antiqua" w:hAnsi="Book Antiqua"/>
                <w:b/>
                <w:sz w:val="24"/>
                <w:szCs w:val="24"/>
                <w:lang w:val="sr-Cyrl-CS"/>
              </w:rPr>
            </w:pPr>
            <w:r>
              <w:rPr>
                <w:rFonts w:ascii="Book Antiqua" w:hAnsi="Book Antiqua"/>
                <w:b/>
                <w:sz w:val="24"/>
                <w:szCs w:val="24"/>
                <w:lang w:val="sr-Cyrl-CS"/>
              </w:rPr>
              <w:t>Евалуација</w:t>
            </w:r>
          </w:p>
        </w:tc>
      </w:tr>
      <w:tr w:rsidR="00A76D28" w14:paraId="6F559474" w14:textId="77777777">
        <w:trPr>
          <w:trHeight w:val="293"/>
          <w:tblCellSpacing w:w="20" w:type="dxa"/>
          <w:jc w:val="center"/>
        </w:trPr>
        <w:tc>
          <w:tcPr>
            <w:tcW w:w="2308" w:type="dxa"/>
            <w:shd w:val="clear" w:color="auto" w:fill="auto"/>
          </w:tcPr>
          <w:p w14:paraId="7CF15CF4"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 xml:space="preserve">Иницијално тестирање </w:t>
            </w:r>
          </w:p>
        </w:tc>
        <w:tc>
          <w:tcPr>
            <w:tcW w:w="1742" w:type="dxa"/>
            <w:shd w:val="clear" w:color="auto" w:fill="auto"/>
          </w:tcPr>
          <w:p w14:paraId="528806A8"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Увид ученика у резултате</w:t>
            </w:r>
          </w:p>
        </w:tc>
        <w:tc>
          <w:tcPr>
            <w:tcW w:w="1595" w:type="dxa"/>
            <w:shd w:val="clear" w:color="auto" w:fill="auto"/>
          </w:tcPr>
          <w:p w14:paraId="47744B59"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 xml:space="preserve">Предметни наставници. </w:t>
            </w:r>
          </w:p>
        </w:tc>
        <w:tc>
          <w:tcPr>
            <w:tcW w:w="1713" w:type="dxa"/>
            <w:shd w:val="clear" w:color="auto" w:fill="auto"/>
          </w:tcPr>
          <w:p w14:paraId="537B79E3"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Септембар</w:t>
            </w:r>
          </w:p>
          <w:p w14:paraId="42FFCA2A" w14:textId="77777777" w:rsidR="00A76D28" w:rsidRDefault="00A76D28">
            <w:pPr>
              <w:pStyle w:val="ListParagraph"/>
              <w:ind w:left="0"/>
              <w:rPr>
                <w:rFonts w:ascii="Book Antiqua" w:hAnsi="Book Antiqua"/>
                <w:sz w:val="24"/>
                <w:szCs w:val="24"/>
                <w:lang w:val="sr-Cyrl-CS"/>
              </w:rPr>
            </w:pPr>
          </w:p>
        </w:tc>
        <w:tc>
          <w:tcPr>
            <w:tcW w:w="1899" w:type="dxa"/>
            <w:shd w:val="clear" w:color="auto" w:fill="auto"/>
          </w:tcPr>
          <w:p w14:paraId="69FB78C9"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Тестови</w:t>
            </w:r>
          </w:p>
        </w:tc>
      </w:tr>
      <w:tr w:rsidR="00A76D28" w14:paraId="37FE85FB" w14:textId="77777777">
        <w:trPr>
          <w:trHeight w:val="275"/>
          <w:tblCellSpacing w:w="20" w:type="dxa"/>
          <w:jc w:val="center"/>
        </w:trPr>
        <w:tc>
          <w:tcPr>
            <w:tcW w:w="2308" w:type="dxa"/>
            <w:shd w:val="clear" w:color="auto" w:fill="auto"/>
          </w:tcPr>
          <w:p w14:paraId="412D1363"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Анализа резултата</w:t>
            </w:r>
          </w:p>
        </w:tc>
        <w:tc>
          <w:tcPr>
            <w:tcW w:w="1742" w:type="dxa"/>
            <w:shd w:val="clear" w:color="auto" w:fill="auto"/>
          </w:tcPr>
          <w:p w14:paraId="794D9082"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Предузимање мера након анализе</w:t>
            </w:r>
          </w:p>
        </w:tc>
        <w:tc>
          <w:tcPr>
            <w:tcW w:w="1595" w:type="dxa"/>
            <w:shd w:val="clear" w:color="auto" w:fill="auto"/>
          </w:tcPr>
          <w:p w14:paraId="2FADB95F"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Предметни наставници</w:t>
            </w:r>
          </w:p>
        </w:tc>
        <w:tc>
          <w:tcPr>
            <w:tcW w:w="1713" w:type="dxa"/>
            <w:shd w:val="clear" w:color="auto" w:fill="auto"/>
          </w:tcPr>
          <w:p w14:paraId="36AD4BF3"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Септембар</w:t>
            </w:r>
          </w:p>
          <w:p w14:paraId="31478C55" w14:textId="77777777" w:rsidR="00A76D28" w:rsidRDefault="00A76D28">
            <w:pPr>
              <w:pStyle w:val="ListParagraph"/>
              <w:ind w:left="0"/>
              <w:rPr>
                <w:rFonts w:ascii="Book Antiqua" w:hAnsi="Book Antiqua"/>
                <w:sz w:val="24"/>
                <w:szCs w:val="24"/>
                <w:lang w:val="sr-Cyrl-CS"/>
              </w:rPr>
            </w:pPr>
          </w:p>
        </w:tc>
        <w:tc>
          <w:tcPr>
            <w:tcW w:w="1899" w:type="dxa"/>
            <w:shd w:val="clear" w:color="auto" w:fill="auto"/>
          </w:tcPr>
          <w:p w14:paraId="20DF77AA"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Извештај</w:t>
            </w:r>
          </w:p>
        </w:tc>
      </w:tr>
      <w:tr w:rsidR="00A76D28" w14:paraId="154868CD" w14:textId="77777777">
        <w:trPr>
          <w:trHeight w:val="247"/>
          <w:tblCellSpacing w:w="20" w:type="dxa"/>
          <w:jc w:val="center"/>
        </w:trPr>
        <w:tc>
          <w:tcPr>
            <w:tcW w:w="2308" w:type="dxa"/>
            <w:shd w:val="clear" w:color="auto" w:fill="auto"/>
          </w:tcPr>
          <w:p w14:paraId="3A66C421"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 xml:space="preserve">Упознавање ученика и родитеља са анализом резултата </w:t>
            </w:r>
          </w:p>
        </w:tc>
        <w:tc>
          <w:tcPr>
            <w:tcW w:w="1742" w:type="dxa"/>
            <w:shd w:val="clear" w:color="auto" w:fill="auto"/>
          </w:tcPr>
          <w:p w14:paraId="137EE694"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Ученици имају сазнање о нивоу знања</w:t>
            </w:r>
          </w:p>
        </w:tc>
        <w:tc>
          <w:tcPr>
            <w:tcW w:w="1595" w:type="dxa"/>
            <w:shd w:val="clear" w:color="auto" w:fill="auto"/>
          </w:tcPr>
          <w:p w14:paraId="06608546"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Предметни наставници</w:t>
            </w:r>
          </w:p>
        </w:tc>
        <w:tc>
          <w:tcPr>
            <w:tcW w:w="1713" w:type="dxa"/>
            <w:shd w:val="clear" w:color="auto" w:fill="auto"/>
          </w:tcPr>
          <w:p w14:paraId="3FE5892C"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Септембар</w:t>
            </w:r>
          </w:p>
          <w:p w14:paraId="63CC4668" w14:textId="77777777" w:rsidR="00A76D28" w:rsidRDefault="00A76D28">
            <w:pPr>
              <w:pStyle w:val="ListParagraph"/>
              <w:ind w:left="0"/>
              <w:rPr>
                <w:rFonts w:ascii="Book Antiqua" w:hAnsi="Book Antiqua"/>
                <w:sz w:val="24"/>
                <w:szCs w:val="24"/>
                <w:lang w:val="sr-Cyrl-CS"/>
              </w:rPr>
            </w:pPr>
          </w:p>
        </w:tc>
        <w:tc>
          <w:tcPr>
            <w:tcW w:w="1899" w:type="dxa"/>
            <w:shd w:val="clear" w:color="auto" w:fill="auto"/>
          </w:tcPr>
          <w:p w14:paraId="2EB5F36D"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Извештај, анализа</w:t>
            </w:r>
          </w:p>
        </w:tc>
      </w:tr>
      <w:tr w:rsidR="00A76D28" w14:paraId="6790FD12" w14:textId="77777777">
        <w:trPr>
          <w:trHeight w:val="256"/>
          <w:tblCellSpacing w:w="20" w:type="dxa"/>
          <w:jc w:val="center"/>
        </w:trPr>
        <w:tc>
          <w:tcPr>
            <w:tcW w:w="2308" w:type="dxa"/>
            <w:shd w:val="clear" w:color="auto" w:fill="auto"/>
          </w:tcPr>
          <w:p w14:paraId="15E94FE6"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Прилагођавање оперативних планова наставника одељењу</w:t>
            </w:r>
          </w:p>
        </w:tc>
        <w:tc>
          <w:tcPr>
            <w:tcW w:w="1742" w:type="dxa"/>
            <w:shd w:val="clear" w:color="auto" w:fill="auto"/>
          </w:tcPr>
          <w:p w14:paraId="32AAF2B6"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 xml:space="preserve">У планове наставника унета прилагођавања одељењу </w:t>
            </w:r>
          </w:p>
        </w:tc>
        <w:tc>
          <w:tcPr>
            <w:tcW w:w="1595" w:type="dxa"/>
            <w:shd w:val="clear" w:color="auto" w:fill="auto"/>
          </w:tcPr>
          <w:p w14:paraId="632E06E2"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Предметни наставник</w:t>
            </w:r>
          </w:p>
        </w:tc>
        <w:tc>
          <w:tcPr>
            <w:tcW w:w="1713" w:type="dxa"/>
            <w:shd w:val="clear" w:color="auto" w:fill="auto"/>
          </w:tcPr>
          <w:p w14:paraId="77CAF2FA"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Током године</w:t>
            </w:r>
          </w:p>
        </w:tc>
        <w:tc>
          <w:tcPr>
            <w:tcW w:w="1899" w:type="dxa"/>
            <w:shd w:val="clear" w:color="auto" w:fill="auto"/>
          </w:tcPr>
          <w:p w14:paraId="3FD849B8"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Наставни планови</w:t>
            </w:r>
          </w:p>
        </w:tc>
      </w:tr>
      <w:tr w:rsidR="00A76D28" w14:paraId="717E17F6" w14:textId="77777777">
        <w:trPr>
          <w:trHeight w:val="256"/>
          <w:tblCellSpacing w:w="20" w:type="dxa"/>
          <w:jc w:val="center"/>
        </w:trPr>
        <w:tc>
          <w:tcPr>
            <w:tcW w:w="2308" w:type="dxa"/>
            <w:shd w:val="clear" w:color="auto" w:fill="auto"/>
          </w:tcPr>
          <w:p w14:paraId="40498497"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 xml:space="preserve">Прилагођавање дневне припреме наставника ученику </w:t>
            </w:r>
          </w:p>
          <w:p w14:paraId="5F7061A8" w14:textId="77777777" w:rsidR="00A76D28" w:rsidRDefault="00A76D28">
            <w:pPr>
              <w:pStyle w:val="ListParagraph"/>
              <w:ind w:left="0"/>
              <w:rPr>
                <w:rFonts w:ascii="Book Antiqua" w:hAnsi="Book Antiqua"/>
                <w:sz w:val="24"/>
                <w:szCs w:val="24"/>
                <w:lang w:val="sr-Cyrl-CS"/>
              </w:rPr>
            </w:pPr>
          </w:p>
        </w:tc>
        <w:tc>
          <w:tcPr>
            <w:tcW w:w="1742" w:type="dxa"/>
            <w:shd w:val="clear" w:color="auto" w:fill="auto"/>
          </w:tcPr>
          <w:p w14:paraId="755F4AD6"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Унете мере прилагођавања за ученика који има тешкоће у савладавању наставног градива и развојне проблеме</w:t>
            </w:r>
          </w:p>
        </w:tc>
        <w:tc>
          <w:tcPr>
            <w:tcW w:w="1595" w:type="dxa"/>
            <w:shd w:val="clear" w:color="auto" w:fill="auto"/>
          </w:tcPr>
          <w:p w14:paraId="63C6E7A8"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Предметни наставник</w:t>
            </w:r>
          </w:p>
        </w:tc>
        <w:tc>
          <w:tcPr>
            <w:tcW w:w="1713" w:type="dxa"/>
            <w:shd w:val="clear" w:color="auto" w:fill="auto"/>
          </w:tcPr>
          <w:p w14:paraId="60B1F1DE"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Током године</w:t>
            </w:r>
          </w:p>
        </w:tc>
        <w:tc>
          <w:tcPr>
            <w:tcW w:w="1899" w:type="dxa"/>
            <w:shd w:val="clear" w:color="auto" w:fill="auto"/>
          </w:tcPr>
          <w:p w14:paraId="2598C9AF"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Писана припрема</w:t>
            </w:r>
          </w:p>
        </w:tc>
      </w:tr>
      <w:tr w:rsidR="00A76D28" w14:paraId="739E2C73" w14:textId="77777777">
        <w:trPr>
          <w:trHeight w:val="202"/>
          <w:tblCellSpacing w:w="20" w:type="dxa"/>
          <w:jc w:val="center"/>
        </w:trPr>
        <w:tc>
          <w:tcPr>
            <w:tcW w:w="2308" w:type="dxa"/>
            <w:shd w:val="clear" w:color="auto" w:fill="auto"/>
          </w:tcPr>
          <w:p w14:paraId="0D6A2CF6" w14:textId="77777777" w:rsidR="00A76D28" w:rsidRDefault="0077121B">
            <w:pPr>
              <w:pStyle w:val="ListParagraph"/>
              <w:spacing w:before="100" w:beforeAutospacing="1" w:after="100" w:afterAutospacing="1"/>
              <w:ind w:left="0"/>
              <w:rPr>
                <w:rFonts w:ascii="Book Antiqua" w:hAnsi="Book Antiqua"/>
                <w:sz w:val="24"/>
                <w:szCs w:val="24"/>
              </w:rPr>
            </w:pPr>
            <w:proofErr w:type="spellStart"/>
            <w:r>
              <w:rPr>
                <w:rFonts w:ascii="Book Antiqua" w:hAnsi="Book Antiqua"/>
                <w:sz w:val="24"/>
                <w:szCs w:val="24"/>
              </w:rPr>
              <w:t>Израдити</w:t>
            </w:r>
            <w:proofErr w:type="spellEnd"/>
            <w:r>
              <w:rPr>
                <w:rFonts w:ascii="Book Antiqua" w:hAnsi="Book Antiqua"/>
                <w:sz w:val="24"/>
                <w:szCs w:val="24"/>
              </w:rPr>
              <w:t xml:space="preserve"> </w:t>
            </w:r>
            <w:proofErr w:type="spellStart"/>
            <w:r>
              <w:rPr>
                <w:rFonts w:ascii="Book Antiqua" w:hAnsi="Book Antiqua"/>
                <w:sz w:val="24"/>
                <w:szCs w:val="24"/>
              </w:rPr>
              <w:t>распоред</w:t>
            </w:r>
            <w:proofErr w:type="spellEnd"/>
            <w:r>
              <w:rPr>
                <w:rFonts w:ascii="Book Antiqua" w:hAnsi="Book Antiqua"/>
                <w:sz w:val="24"/>
                <w:szCs w:val="24"/>
              </w:rPr>
              <w:t xml:space="preserve"> </w:t>
            </w:r>
            <w:proofErr w:type="spellStart"/>
            <w:r>
              <w:rPr>
                <w:rFonts w:ascii="Book Antiqua" w:hAnsi="Book Antiqua"/>
                <w:sz w:val="24"/>
                <w:szCs w:val="24"/>
              </w:rPr>
              <w:t>припремне</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ЗИ</w:t>
            </w:r>
          </w:p>
        </w:tc>
        <w:tc>
          <w:tcPr>
            <w:tcW w:w="1742" w:type="dxa"/>
            <w:shd w:val="clear" w:color="auto" w:fill="auto"/>
          </w:tcPr>
          <w:p w14:paraId="3D4B7EC2" w14:textId="77777777" w:rsidR="00A76D28" w:rsidRDefault="0077121B">
            <w:pPr>
              <w:pStyle w:val="ListParagraph"/>
              <w:spacing w:before="100" w:beforeAutospacing="1" w:after="100" w:afterAutospacing="1"/>
              <w:ind w:left="0"/>
              <w:rPr>
                <w:rFonts w:ascii="Book Antiqua" w:hAnsi="Book Antiqua"/>
                <w:sz w:val="24"/>
                <w:szCs w:val="24"/>
              </w:rPr>
            </w:pPr>
            <w:r>
              <w:rPr>
                <w:rFonts w:ascii="Book Antiqua" w:hAnsi="Book Antiqua"/>
                <w:sz w:val="24"/>
                <w:szCs w:val="24"/>
              </w:rPr>
              <w:t xml:space="preserve">1.Распоред </w:t>
            </w:r>
            <w:proofErr w:type="spellStart"/>
            <w:r>
              <w:rPr>
                <w:rFonts w:ascii="Book Antiqua" w:hAnsi="Book Antiqua"/>
                <w:sz w:val="24"/>
                <w:szCs w:val="24"/>
              </w:rPr>
              <w:t>часова</w:t>
            </w:r>
            <w:proofErr w:type="spellEnd"/>
            <w:r>
              <w:rPr>
                <w:rFonts w:ascii="Book Antiqua" w:hAnsi="Book Antiqua"/>
                <w:sz w:val="24"/>
                <w:szCs w:val="24"/>
              </w:rPr>
              <w:t xml:space="preserve"> </w:t>
            </w:r>
            <w:proofErr w:type="spellStart"/>
            <w:r>
              <w:rPr>
                <w:rFonts w:ascii="Book Antiqua" w:hAnsi="Book Antiqua"/>
                <w:sz w:val="24"/>
                <w:szCs w:val="24"/>
              </w:rPr>
              <w:t>припремненаставе</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завршни</w:t>
            </w:r>
            <w:proofErr w:type="spellEnd"/>
            <w:r>
              <w:rPr>
                <w:rFonts w:ascii="Book Antiqua" w:hAnsi="Book Antiqua"/>
                <w:sz w:val="24"/>
                <w:szCs w:val="24"/>
              </w:rPr>
              <w:t xml:space="preserve"> </w:t>
            </w:r>
            <w:proofErr w:type="spellStart"/>
            <w:r>
              <w:rPr>
                <w:rFonts w:ascii="Book Antiqua" w:hAnsi="Book Antiqua"/>
                <w:sz w:val="24"/>
                <w:szCs w:val="24"/>
              </w:rPr>
              <w:lastRenderedPageBreak/>
              <w:t>испит</w:t>
            </w:r>
            <w:proofErr w:type="spellEnd"/>
            <w:r>
              <w:rPr>
                <w:rFonts w:ascii="Book Antiqua" w:hAnsi="Book Antiqua"/>
                <w:sz w:val="24"/>
                <w:szCs w:val="24"/>
              </w:rPr>
              <w:t xml:space="preserve"> –</w:t>
            </w:r>
            <w:proofErr w:type="spellStart"/>
            <w:r>
              <w:rPr>
                <w:rFonts w:ascii="Book Antiqua" w:hAnsi="Book Antiqua"/>
                <w:sz w:val="24"/>
                <w:szCs w:val="24"/>
              </w:rPr>
              <w:t>прво</w:t>
            </w:r>
            <w:proofErr w:type="spellEnd"/>
            <w:r>
              <w:rPr>
                <w:rFonts w:ascii="Book Antiqua" w:hAnsi="Book Antiqua"/>
                <w:sz w:val="24"/>
                <w:szCs w:val="24"/>
              </w:rPr>
              <w:t xml:space="preserve"> и </w:t>
            </w:r>
            <w:proofErr w:type="spellStart"/>
            <w:r>
              <w:rPr>
                <w:rFonts w:ascii="Book Antiqua" w:hAnsi="Book Antiqua"/>
                <w:sz w:val="24"/>
                <w:szCs w:val="24"/>
              </w:rPr>
              <w:t>друго</w:t>
            </w:r>
            <w:proofErr w:type="spellEnd"/>
            <w:r>
              <w:rPr>
                <w:rFonts w:ascii="Book Antiqua" w:hAnsi="Book Antiqua"/>
                <w:sz w:val="24"/>
                <w:szCs w:val="24"/>
              </w:rPr>
              <w:t xml:space="preserve"> полугодиште2.Распоред </w:t>
            </w:r>
            <w:proofErr w:type="spellStart"/>
            <w:r>
              <w:rPr>
                <w:rFonts w:ascii="Book Antiqua" w:hAnsi="Book Antiqua"/>
                <w:sz w:val="24"/>
                <w:szCs w:val="24"/>
              </w:rPr>
              <w:t>часова</w:t>
            </w:r>
            <w:proofErr w:type="spellEnd"/>
            <w:r>
              <w:rPr>
                <w:rFonts w:ascii="Book Antiqua" w:hAnsi="Book Antiqua"/>
                <w:sz w:val="24"/>
                <w:szCs w:val="24"/>
              </w:rPr>
              <w:t xml:space="preserve"> </w:t>
            </w:r>
            <w:proofErr w:type="spellStart"/>
            <w:r>
              <w:rPr>
                <w:rFonts w:ascii="Book Antiqua" w:hAnsi="Book Antiqua"/>
                <w:sz w:val="24"/>
                <w:szCs w:val="24"/>
              </w:rPr>
              <w:t>припремне</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w:t>
            </w:r>
            <w:proofErr w:type="spellStart"/>
            <w:r>
              <w:rPr>
                <w:rFonts w:ascii="Book Antiqua" w:hAnsi="Book Antiqua"/>
                <w:sz w:val="24"/>
                <w:szCs w:val="24"/>
              </w:rPr>
              <w:t>након</w:t>
            </w:r>
            <w:proofErr w:type="spellEnd"/>
            <w:r>
              <w:rPr>
                <w:rFonts w:ascii="Book Antiqua" w:hAnsi="Book Antiqua"/>
                <w:sz w:val="24"/>
                <w:szCs w:val="24"/>
              </w:rPr>
              <w:t xml:space="preserve"> </w:t>
            </w:r>
            <w:proofErr w:type="spellStart"/>
            <w:r>
              <w:rPr>
                <w:rFonts w:ascii="Book Antiqua" w:hAnsi="Book Antiqua"/>
                <w:sz w:val="24"/>
                <w:szCs w:val="24"/>
              </w:rPr>
              <w:t>завршене</w:t>
            </w:r>
            <w:proofErr w:type="spellEnd"/>
            <w:r>
              <w:rPr>
                <w:rFonts w:ascii="Book Antiqua" w:hAnsi="Book Antiqua"/>
                <w:sz w:val="24"/>
                <w:szCs w:val="24"/>
              </w:rPr>
              <w:t xml:space="preserve"> </w:t>
            </w:r>
            <w:proofErr w:type="spellStart"/>
            <w:r>
              <w:rPr>
                <w:rFonts w:ascii="Book Antiqua" w:hAnsi="Book Antiqua"/>
                <w:sz w:val="24"/>
                <w:szCs w:val="24"/>
              </w:rPr>
              <w:t>школске</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r>
              <w:rPr>
                <w:rFonts w:ascii="Book Antiqua" w:hAnsi="Book Antiqua"/>
                <w:sz w:val="24"/>
                <w:szCs w:val="24"/>
              </w:rPr>
              <w:t xml:space="preserve"> </w:t>
            </w:r>
          </w:p>
        </w:tc>
        <w:tc>
          <w:tcPr>
            <w:tcW w:w="1595" w:type="dxa"/>
            <w:shd w:val="clear" w:color="auto" w:fill="auto"/>
          </w:tcPr>
          <w:p w14:paraId="144AA475"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lastRenderedPageBreak/>
              <w:t>Предметни наставници</w:t>
            </w:r>
          </w:p>
        </w:tc>
        <w:tc>
          <w:tcPr>
            <w:tcW w:w="1713" w:type="dxa"/>
            <w:shd w:val="clear" w:color="auto" w:fill="auto"/>
          </w:tcPr>
          <w:p w14:paraId="0E93D707"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Септембар</w:t>
            </w:r>
          </w:p>
          <w:p w14:paraId="58ACD5B3" w14:textId="77777777" w:rsidR="00A76D28" w:rsidRDefault="00A76D28">
            <w:pPr>
              <w:pStyle w:val="ListParagraph"/>
              <w:ind w:left="0"/>
              <w:rPr>
                <w:rFonts w:ascii="Book Antiqua" w:hAnsi="Book Antiqua"/>
                <w:sz w:val="24"/>
                <w:szCs w:val="24"/>
                <w:lang w:val="sr-Cyrl-CS"/>
              </w:rPr>
            </w:pPr>
          </w:p>
        </w:tc>
        <w:tc>
          <w:tcPr>
            <w:tcW w:w="1899" w:type="dxa"/>
            <w:shd w:val="clear" w:color="auto" w:fill="auto"/>
          </w:tcPr>
          <w:p w14:paraId="798F09AB"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Евиденција у ГПШ</w:t>
            </w:r>
          </w:p>
          <w:p w14:paraId="7F72D68F" w14:textId="77777777" w:rsidR="00A76D28" w:rsidRDefault="00A76D28">
            <w:pPr>
              <w:pStyle w:val="ListParagraph"/>
              <w:ind w:left="0"/>
              <w:rPr>
                <w:rFonts w:ascii="Book Antiqua" w:hAnsi="Book Antiqua"/>
                <w:sz w:val="24"/>
                <w:szCs w:val="24"/>
                <w:lang w:val="sr-Cyrl-CS"/>
              </w:rPr>
            </w:pPr>
          </w:p>
        </w:tc>
      </w:tr>
      <w:tr w:rsidR="00A76D28" w14:paraId="67C38C5B" w14:textId="77777777">
        <w:trPr>
          <w:trHeight w:val="275"/>
          <w:tblCellSpacing w:w="20" w:type="dxa"/>
          <w:jc w:val="center"/>
        </w:trPr>
        <w:tc>
          <w:tcPr>
            <w:tcW w:w="2308" w:type="dxa"/>
            <w:shd w:val="clear" w:color="auto" w:fill="auto"/>
          </w:tcPr>
          <w:p w14:paraId="161C2566"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Припремна настава за ЗИ</w:t>
            </w:r>
          </w:p>
        </w:tc>
        <w:tc>
          <w:tcPr>
            <w:tcW w:w="1742" w:type="dxa"/>
            <w:shd w:val="clear" w:color="auto" w:fill="auto"/>
          </w:tcPr>
          <w:p w14:paraId="50D38A01"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Виша постигнућа</w:t>
            </w:r>
          </w:p>
          <w:p w14:paraId="5E621AEF"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Развијање самопоузда-ња</w:t>
            </w:r>
          </w:p>
        </w:tc>
        <w:tc>
          <w:tcPr>
            <w:tcW w:w="1595" w:type="dxa"/>
            <w:shd w:val="clear" w:color="auto" w:fill="auto"/>
          </w:tcPr>
          <w:p w14:paraId="74B0231B"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Предметни наставници</w:t>
            </w:r>
          </w:p>
        </w:tc>
        <w:tc>
          <w:tcPr>
            <w:tcW w:w="1713" w:type="dxa"/>
            <w:shd w:val="clear" w:color="auto" w:fill="auto"/>
          </w:tcPr>
          <w:p w14:paraId="243FAC4F"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Током године</w:t>
            </w:r>
          </w:p>
        </w:tc>
        <w:tc>
          <w:tcPr>
            <w:tcW w:w="1899" w:type="dxa"/>
            <w:shd w:val="clear" w:color="auto" w:fill="auto"/>
          </w:tcPr>
          <w:p w14:paraId="39C222F3"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Евиденција у Дневнику осталих облика</w:t>
            </w:r>
          </w:p>
        </w:tc>
      </w:tr>
      <w:tr w:rsidR="00A76D28" w14:paraId="49E7C735" w14:textId="77777777">
        <w:trPr>
          <w:trHeight w:val="275"/>
          <w:tblCellSpacing w:w="20" w:type="dxa"/>
          <w:jc w:val="center"/>
        </w:trPr>
        <w:tc>
          <w:tcPr>
            <w:tcW w:w="2308" w:type="dxa"/>
            <w:shd w:val="clear" w:color="auto" w:fill="auto"/>
          </w:tcPr>
          <w:p w14:paraId="53EC7538" w14:textId="77777777" w:rsidR="00A76D28" w:rsidRDefault="0077121B">
            <w:pPr>
              <w:pStyle w:val="ListParagraph"/>
              <w:spacing w:before="100" w:beforeAutospacing="1" w:after="100" w:afterAutospacing="1"/>
              <w:ind w:left="0"/>
              <w:rPr>
                <w:rFonts w:ascii="Book Antiqua" w:hAnsi="Book Antiqua"/>
                <w:sz w:val="24"/>
                <w:szCs w:val="24"/>
              </w:rPr>
            </w:pPr>
            <w:proofErr w:type="spellStart"/>
            <w:r>
              <w:rPr>
                <w:rFonts w:ascii="Book Antiqua" w:hAnsi="Book Antiqua"/>
                <w:sz w:val="24"/>
                <w:szCs w:val="24"/>
              </w:rPr>
              <w:t>Информисати</w:t>
            </w:r>
            <w:proofErr w:type="spellEnd"/>
            <w:r>
              <w:rPr>
                <w:rFonts w:ascii="Book Antiqua" w:hAnsi="Book Antiqua"/>
                <w:sz w:val="24"/>
                <w:szCs w:val="24"/>
              </w:rPr>
              <w:t xml:space="preserve"> </w:t>
            </w:r>
            <w:proofErr w:type="spellStart"/>
            <w:r>
              <w:rPr>
                <w:rFonts w:ascii="Book Antiqua" w:hAnsi="Book Antiqua"/>
                <w:sz w:val="24"/>
                <w:szCs w:val="24"/>
              </w:rPr>
              <w:t>родитеље</w:t>
            </w:r>
            <w:proofErr w:type="spellEnd"/>
            <w:r>
              <w:rPr>
                <w:rFonts w:ascii="Book Antiqua" w:hAnsi="Book Antiqua"/>
                <w:sz w:val="24"/>
                <w:szCs w:val="24"/>
              </w:rPr>
              <w:t xml:space="preserve"> </w:t>
            </w:r>
            <w:proofErr w:type="spellStart"/>
            <w:proofErr w:type="gramStart"/>
            <w:r>
              <w:rPr>
                <w:rFonts w:ascii="Book Antiqua" w:hAnsi="Book Antiqua"/>
                <w:sz w:val="24"/>
                <w:szCs w:val="24"/>
              </w:rPr>
              <w:t>ученика</w:t>
            </w:r>
            <w:proofErr w:type="spellEnd"/>
            <w:r>
              <w:rPr>
                <w:rFonts w:ascii="Book Antiqua" w:hAnsi="Book Antiqua"/>
                <w:sz w:val="24"/>
                <w:szCs w:val="24"/>
              </w:rPr>
              <w:t xml:space="preserve">  VIII</w:t>
            </w:r>
            <w:proofErr w:type="gramEnd"/>
            <w:r>
              <w:rPr>
                <w:rFonts w:ascii="Book Antiqua" w:hAnsi="Book Antiqua"/>
                <w:sz w:val="24"/>
                <w:szCs w:val="24"/>
              </w:rPr>
              <w:t>-</w:t>
            </w:r>
            <w:proofErr w:type="spellStart"/>
            <w:r>
              <w:rPr>
                <w:rFonts w:ascii="Book Antiqua" w:hAnsi="Book Antiqua"/>
                <w:sz w:val="24"/>
                <w:szCs w:val="24"/>
              </w:rPr>
              <w:t>их</w:t>
            </w:r>
            <w:proofErr w:type="spellEnd"/>
            <w:r>
              <w:rPr>
                <w:rFonts w:ascii="Book Antiqua" w:hAnsi="Book Antiqua"/>
                <w:sz w:val="24"/>
                <w:szCs w:val="24"/>
              </w:rPr>
              <w:t xml:space="preserve"> </w:t>
            </w:r>
            <w:proofErr w:type="spellStart"/>
            <w:r>
              <w:rPr>
                <w:rFonts w:ascii="Book Antiqua" w:hAnsi="Book Antiqua"/>
                <w:sz w:val="24"/>
                <w:szCs w:val="24"/>
              </w:rPr>
              <w:t>разреда</w:t>
            </w:r>
            <w:proofErr w:type="spellEnd"/>
            <w:r>
              <w:rPr>
                <w:rFonts w:ascii="Book Antiqua" w:hAnsi="Book Antiqua"/>
                <w:sz w:val="24"/>
                <w:szCs w:val="24"/>
              </w:rPr>
              <w:t xml:space="preserve"> о </w:t>
            </w:r>
            <w:proofErr w:type="spellStart"/>
            <w:r>
              <w:rPr>
                <w:rFonts w:ascii="Book Antiqua" w:hAnsi="Book Antiqua"/>
                <w:sz w:val="24"/>
                <w:szCs w:val="24"/>
              </w:rPr>
              <w:t>полагању</w:t>
            </w:r>
            <w:proofErr w:type="spellEnd"/>
            <w:r>
              <w:rPr>
                <w:rFonts w:ascii="Book Antiqua" w:hAnsi="Book Antiqua"/>
                <w:sz w:val="24"/>
                <w:szCs w:val="24"/>
              </w:rPr>
              <w:t xml:space="preserve"> ЗИ</w:t>
            </w:r>
          </w:p>
        </w:tc>
        <w:tc>
          <w:tcPr>
            <w:tcW w:w="1742" w:type="dxa"/>
            <w:shd w:val="clear" w:color="auto" w:fill="auto"/>
          </w:tcPr>
          <w:p w14:paraId="3159D058"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Увид у процедуру ЗИ</w:t>
            </w:r>
          </w:p>
          <w:p w14:paraId="5D9A8221" w14:textId="77777777" w:rsidR="00A76D28" w:rsidRDefault="00A76D28">
            <w:pPr>
              <w:pStyle w:val="ListParagraph"/>
              <w:ind w:left="0"/>
              <w:rPr>
                <w:rFonts w:ascii="Book Antiqua" w:hAnsi="Book Antiqua"/>
                <w:sz w:val="24"/>
                <w:szCs w:val="24"/>
                <w:lang w:val="sr-Cyrl-CS"/>
              </w:rPr>
            </w:pPr>
          </w:p>
        </w:tc>
        <w:tc>
          <w:tcPr>
            <w:tcW w:w="1595" w:type="dxa"/>
            <w:shd w:val="clear" w:color="auto" w:fill="auto"/>
          </w:tcPr>
          <w:p w14:paraId="0B7F14BE" w14:textId="77777777" w:rsidR="00A76D28" w:rsidRDefault="0077121B">
            <w:pPr>
              <w:pStyle w:val="ListParagraph"/>
              <w:spacing w:before="100" w:beforeAutospacing="1" w:after="100" w:afterAutospacing="1"/>
              <w:ind w:left="0"/>
              <w:rPr>
                <w:rFonts w:ascii="Book Antiqua" w:hAnsi="Book Antiqua"/>
                <w:sz w:val="24"/>
                <w:szCs w:val="24"/>
              </w:rPr>
            </w:pPr>
            <w:proofErr w:type="spellStart"/>
            <w:r>
              <w:rPr>
                <w:rFonts w:ascii="Book Antiqua" w:hAnsi="Book Antiqua"/>
                <w:sz w:val="24"/>
                <w:szCs w:val="24"/>
              </w:rPr>
              <w:t>Одељенске</w:t>
            </w:r>
            <w:proofErr w:type="spellEnd"/>
            <w:r>
              <w:rPr>
                <w:rFonts w:ascii="Book Antiqua" w:hAnsi="Book Antiqua"/>
                <w:sz w:val="24"/>
                <w:szCs w:val="24"/>
              </w:rPr>
              <w:t xml:space="preserve"> </w:t>
            </w:r>
            <w:proofErr w:type="spellStart"/>
            <w:r>
              <w:rPr>
                <w:rFonts w:ascii="Book Antiqua" w:hAnsi="Book Antiqua"/>
                <w:sz w:val="24"/>
                <w:szCs w:val="24"/>
              </w:rPr>
              <w:t>старешине</w:t>
            </w:r>
            <w:proofErr w:type="spellEnd"/>
            <w:r>
              <w:rPr>
                <w:rFonts w:ascii="Book Antiqua" w:hAnsi="Book Antiqua"/>
                <w:sz w:val="24"/>
                <w:szCs w:val="24"/>
              </w:rPr>
              <w:t xml:space="preserve"> и ППС</w:t>
            </w:r>
          </w:p>
        </w:tc>
        <w:tc>
          <w:tcPr>
            <w:tcW w:w="1713" w:type="dxa"/>
            <w:shd w:val="clear" w:color="auto" w:fill="auto"/>
          </w:tcPr>
          <w:p w14:paraId="254B6DF4"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Друго полугодиште</w:t>
            </w:r>
          </w:p>
          <w:p w14:paraId="59C5F491" w14:textId="77777777" w:rsidR="00A76D28" w:rsidRDefault="00A76D28">
            <w:pPr>
              <w:pStyle w:val="ListParagraph"/>
              <w:ind w:left="0"/>
              <w:rPr>
                <w:rFonts w:ascii="Book Antiqua" w:hAnsi="Book Antiqua"/>
                <w:sz w:val="24"/>
                <w:szCs w:val="24"/>
                <w:lang w:val="sr-Cyrl-CS"/>
              </w:rPr>
            </w:pPr>
          </w:p>
        </w:tc>
        <w:tc>
          <w:tcPr>
            <w:tcW w:w="1899" w:type="dxa"/>
            <w:shd w:val="clear" w:color="auto" w:fill="auto"/>
          </w:tcPr>
          <w:p w14:paraId="1A445118" w14:textId="77777777" w:rsidR="00A76D28" w:rsidRDefault="0077121B">
            <w:pPr>
              <w:pStyle w:val="ListParagraph"/>
              <w:spacing w:before="100" w:beforeAutospacing="1" w:after="100" w:afterAutospacing="1"/>
              <w:ind w:left="0"/>
              <w:rPr>
                <w:rFonts w:ascii="Book Antiqua" w:hAnsi="Book Antiqua"/>
                <w:sz w:val="24"/>
                <w:szCs w:val="24"/>
              </w:rPr>
            </w:pPr>
            <w:proofErr w:type="spellStart"/>
            <w:r>
              <w:rPr>
                <w:rFonts w:ascii="Book Antiqua" w:hAnsi="Book Antiqua"/>
                <w:sz w:val="24"/>
                <w:szCs w:val="24"/>
              </w:rPr>
              <w:t>Увид</w:t>
            </w:r>
            <w:proofErr w:type="spellEnd"/>
            <w:r>
              <w:rPr>
                <w:rFonts w:ascii="Book Antiqua" w:hAnsi="Book Antiqua"/>
                <w:sz w:val="24"/>
                <w:szCs w:val="24"/>
              </w:rPr>
              <w:t xml:space="preserve"> у </w:t>
            </w:r>
            <w:proofErr w:type="spellStart"/>
            <w:r>
              <w:rPr>
                <w:rFonts w:ascii="Book Antiqua" w:hAnsi="Book Antiqua"/>
                <w:sz w:val="24"/>
                <w:szCs w:val="24"/>
              </w:rPr>
              <w:t>записнике</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родитељских</w:t>
            </w:r>
            <w:proofErr w:type="spellEnd"/>
            <w:r>
              <w:rPr>
                <w:rFonts w:ascii="Book Antiqua" w:hAnsi="Book Antiqua"/>
                <w:sz w:val="24"/>
                <w:szCs w:val="24"/>
              </w:rPr>
              <w:t xml:space="preserve"> </w:t>
            </w:r>
            <w:proofErr w:type="spellStart"/>
            <w:r>
              <w:rPr>
                <w:rFonts w:ascii="Book Antiqua" w:hAnsi="Book Antiqua"/>
                <w:sz w:val="24"/>
                <w:szCs w:val="24"/>
              </w:rPr>
              <w:t>састанака</w:t>
            </w:r>
            <w:proofErr w:type="spellEnd"/>
          </w:p>
        </w:tc>
      </w:tr>
      <w:tr w:rsidR="00A76D28" w14:paraId="178CB2F5" w14:textId="77777777">
        <w:trPr>
          <w:trHeight w:val="256"/>
          <w:tblCellSpacing w:w="20" w:type="dxa"/>
          <w:jc w:val="center"/>
        </w:trPr>
        <w:tc>
          <w:tcPr>
            <w:tcW w:w="2308" w:type="dxa"/>
            <w:shd w:val="clear" w:color="auto" w:fill="auto"/>
          </w:tcPr>
          <w:p w14:paraId="5BD20CA7" w14:textId="77777777" w:rsidR="00A76D28" w:rsidRDefault="0077121B">
            <w:pPr>
              <w:pStyle w:val="ListParagraph"/>
              <w:spacing w:before="100" w:beforeAutospacing="1" w:after="100" w:afterAutospacing="1"/>
              <w:ind w:left="0"/>
              <w:rPr>
                <w:rFonts w:ascii="Book Antiqua" w:hAnsi="Book Antiqua"/>
                <w:sz w:val="24"/>
                <w:szCs w:val="24"/>
              </w:rPr>
            </w:pPr>
            <w:proofErr w:type="spellStart"/>
            <w:r>
              <w:rPr>
                <w:rFonts w:ascii="Book Antiqua" w:hAnsi="Book Antiqua"/>
                <w:sz w:val="24"/>
                <w:szCs w:val="24"/>
              </w:rPr>
              <w:t>Обезбедити</w:t>
            </w:r>
            <w:proofErr w:type="spellEnd"/>
            <w:r>
              <w:rPr>
                <w:rFonts w:ascii="Book Antiqua" w:hAnsi="Book Antiqua"/>
                <w:sz w:val="24"/>
                <w:szCs w:val="24"/>
              </w:rPr>
              <w:t xml:space="preserve"> </w:t>
            </w:r>
            <w:proofErr w:type="spellStart"/>
            <w:r>
              <w:rPr>
                <w:rFonts w:ascii="Book Antiqua" w:hAnsi="Book Antiqua"/>
                <w:sz w:val="24"/>
                <w:szCs w:val="24"/>
              </w:rPr>
              <w:t>збирке</w:t>
            </w:r>
            <w:proofErr w:type="spellEnd"/>
            <w:r>
              <w:rPr>
                <w:rFonts w:ascii="Book Antiqua" w:hAnsi="Book Antiqua"/>
                <w:sz w:val="24"/>
                <w:szCs w:val="24"/>
              </w:rPr>
              <w:t xml:space="preserve"> </w:t>
            </w:r>
            <w:proofErr w:type="spellStart"/>
            <w:r>
              <w:rPr>
                <w:rFonts w:ascii="Book Antiqua" w:hAnsi="Book Antiqua"/>
                <w:sz w:val="24"/>
                <w:szCs w:val="24"/>
              </w:rPr>
              <w:t>тестова</w:t>
            </w:r>
            <w:proofErr w:type="spellEnd"/>
            <w:r>
              <w:rPr>
                <w:rFonts w:ascii="Book Antiqua" w:hAnsi="Book Antiqua"/>
                <w:sz w:val="24"/>
                <w:szCs w:val="24"/>
              </w:rPr>
              <w:t xml:space="preserve"> </w:t>
            </w:r>
          </w:p>
        </w:tc>
        <w:tc>
          <w:tcPr>
            <w:tcW w:w="1742" w:type="dxa"/>
            <w:shd w:val="clear" w:color="auto" w:fill="auto"/>
          </w:tcPr>
          <w:p w14:paraId="243C38B0"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Виша постигнућа</w:t>
            </w:r>
          </w:p>
          <w:p w14:paraId="35577F7F" w14:textId="77777777" w:rsidR="00A76D28" w:rsidRDefault="00A76D28">
            <w:pPr>
              <w:pStyle w:val="ListParagraph"/>
              <w:ind w:left="0"/>
              <w:rPr>
                <w:rFonts w:ascii="Book Antiqua" w:hAnsi="Book Antiqua"/>
                <w:sz w:val="24"/>
                <w:szCs w:val="24"/>
                <w:lang w:val="sr-Cyrl-CS"/>
              </w:rPr>
            </w:pPr>
          </w:p>
        </w:tc>
        <w:tc>
          <w:tcPr>
            <w:tcW w:w="1595" w:type="dxa"/>
            <w:shd w:val="clear" w:color="auto" w:fill="auto"/>
          </w:tcPr>
          <w:p w14:paraId="78C2F084" w14:textId="77777777" w:rsidR="00A76D28" w:rsidRDefault="0077121B">
            <w:pPr>
              <w:pStyle w:val="ListParagraph"/>
              <w:spacing w:before="100" w:beforeAutospacing="1" w:after="100" w:afterAutospacing="1"/>
              <w:ind w:left="0"/>
              <w:rPr>
                <w:rFonts w:ascii="Book Antiqua" w:hAnsi="Book Antiqua"/>
                <w:sz w:val="24"/>
                <w:szCs w:val="24"/>
              </w:rPr>
            </w:pPr>
            <w:proofErr w:type="spellStart"/>
            <w:r>
              <w:rPr>
                <w:rFonts w:ascii="Book Antiqua" w:hAnsi="Book Antiqua"/>
                <w:sz w:val="24"/>
                <w:szCs w:val="24"/>
              </w:rPr>
              <w:t>Директор</w:t>
            </w:r>
            <w:proofErr w:type="spellEnd"/>
          </w:p>
        </w:tc>
        <w:tc>
          <w:tcPr>
            <w:tcW w:w="1713" w:type="dxa"/>
            <w:shd w:val="clear" w:color="auto" w:fill="auto"/>
          </w:tcPr>
          <w:p w14:paraId="6991FFCC"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Према плану МП</w:t>
            </w:r>
          </w:p>
        </w:tc>
        <w:tc>
          <w:tcPr>
            <w:tcW w:w="1899" w:type="dxa"/>
            <w:shd w:val="clear" w:color="auto" w:fill="auto"/>
          </w:tcPr>
          <w:p w14:paraId="210F1B17" w14:textId="77777777" w:rsidR="00A76D28" w:rsidRDefault="00A76D28">
            <w:pPr>
              <w:pStyle w:val="ListParagraph"/>
              <w:spacing w:before="100" w:beforeAutospacing="1" w:after="100" w:afterAutospacing="1"/>
              <w:ind w:left="0"/>
              <w:rPr>
                <w:rFonts w:ascii="Book Antiqua" w:hAnsi="Book Antiqua"/>
                <w:sz w:val="24"/>
                <w:szCs w:val="24"/>
              </w:rPr>
            </w:pPr>
          </w:p>
          <w:p w14:paraId="5B8EFCFF" w14:textId="77777777" w:rsidR="00A76D28" w:rsidRDefault="00A76D28">
            <w:pPr>
              <w:pStyle w:val="ListParagraph"/>
              <w:spacing w:before="100" w:beforeAutospacing="1" w:after="100" w:afterAutospacing="1"/>
              <w:ind w:left="0"/>
              <w:rPr>
                <w:rFonts w:ascii="Book Antiqua" w:hAnsi="Book Antiqua"/>
                <w:sz w:val="24"/>
                <w:szCs w:val="24"/>
              </w:rPr>
            </w:pPr>
          </w:p>
        </w:tc>
      </w:tr>
      <w:tr w:rsidR="00A76D28" w14:paraId="77543C6D" w14:textId="77777777">
        <w:trPr>
          <w:trHeight w:val="284"/>
          <w:tblCellSpacing w:w="20" w:type="dxa"/>
          <w:jc w:val="center"/>
        </w:trPr>
        <w:tc>
          <w:tcPr>
            <w:tcW w:w="2308" w:type="dxa"/>
            <w:shd w:val="clear" w:color="auto" w:fill="auto"/>
          </w:tcPr>
          <w:p w14:paraId="0BBA1F33"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Пробни ЗИ (Симулација ЗИ) и Анализа резултата</w:t>
            </w:r>
          </w:p>
          <w:p w14:paraId="7E4B91DC" w14:textId="77777777" w:rsidR="00A76D28" w:rsidRDefault="00A76D28">
            <w:pPr>
              <w:pStyle w:val="ListParagraph"/>
              <w:ind w:left="0"/>
              <w:rPr>
                <w:rFonts w:ascii="Book Antiqua" w:hAnsi="Book Antiqua"/>
                <w:sz w:val="24"/>
                <w:szCs w:val="24"/>
                <w:lang w:val="sr-Cyrl-CS"/>
              </w:rPr>
            </w:pPr>
          </w:p>
        </w:tc>
        <w:tc>
          <w:tcPr>
            <w:tcW w:w="1742" w:type="dxa"/>
            <w:shd w:val="clear" w:color="auto" w:fill="auto"/>
          </w:tcPr>
          <w:p w14:paraId="342796D0"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Увид у ниво знања</w:t>
            </w:r>
          </w:p>
          <w:p w14:paraId="6DD186FF"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Развијање самопоузда-ња</w:t>
            </w:r>
          </w:p>
        </w:tc>
        <w:tc>
          <w:tcPr>
            <w:tcW w:w="1595" w:type="dxa"/>
            <w:shd w:val="clear" w:color="auto" w:fill="auto"/>
          </w:tcPr>
          <w:p w14:paraId="1A34D1E3"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Предметни наставници</w:t>
            </w:r>
          </w:p>
        </w:tc>
        <w:tc>
          <w:tcPr>
            <w:tcW w:w="1713" w:type="dxa"/>
            <w:shd w:val="clear" w:color="auto" w:fill="auto"/>
          </w:tcPr>
          <w:p w14:paraId="77649EA5"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Према плану МП</w:t>
            </w:r>
          </w:p>
        </w:tc>
        <w:tc>
          <w:tcPr>
            <w:tcW w:w="1899" w:type="dxa"/>
            <w:shd w:val="clear" w:color="auto" w:fill="auto"/>
          </w:tcPr>
          <w:p w14:paraId="6A270E15"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Евиденција</w:t>
            </w:r>
          </w:p>
        </w:tc>
      </w:tr>
      <w:tr w:rsidR="00A76D28" w14:paraId="6CCD5A1C" w14:textId="77777777">
        <w:trPr>
          <w:trHeight w:val="274"/>
          <w:tblCellSpacing w:w="20" w:type="dxa"/>
          <w:jc w:val="center"/>
        </w:trPr>
        <w:tc>
          <w:tcPr>
            <w:tcW w:w="2308" w:type="dxa"/>
            <w:shd w:val="clear" w:color="auto" w:fill="auto"/>
          </w:tcPr>
          <w:p w14:paraId="759F2B03"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 xml:space="preserve">Предлог мера за побољшање </w:t>
            </w:r>
          </w:p>
        </w:tc>
        <w:tc>
          <w:tcPr>
            <w:tcW w:w="1742" w:type="dxa"/>
            <w:shd w:val="clear" w:color="auto" w:fill="auto"/>
          </w:tcPr>
          <w:p w14:paraId="76421762"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Повећан број бодова на ЗИ</w:t>
            </w:r>
          </w:p>
        </w:tc>
        <w:tc>
          <w:tcPr>
            <w:tcW w:w="1595" w:type="dxa"/>
            <w:shd w:val="clear" w:color="auto" w:fill="auto"/>
          </w:tcPr>
          <w:p w14:paraId="60881032"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Предметни наставници</w:t>
            </w:r>
          </w:p>
        </w:tc>
        <w:tc>
          <w:tcPr>
            <w:tcW w:w="1713" w:type="dxa"/>
            <w:shd w:val="clear" w:color="auto" w:fill="auto"/>
          </w:tcPr>
          <w:p w14:paraId="5EE24945"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 xml:space="preserve">Мај </w:t>
            </w:r>
          </w:p>
        </w:tc>
        <w:tc>
          <w:tcPr>
            <w:tcW w:w="1899" w:type="dxa"/>
            <w:shd w:val="clear" w:color="auto" w:fill="auto"/>
          </w:tcPr>
          <w:p w14:paraId="2A21C69E"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 xml:space="preserve">Евиденција у записницима </w:t>
            </w:r>
          </w:p>
        </w:tc>
      </w:tr>
      <w:tr w:rsidR="00A76D28" w14:paraId="6D4E183E" w14:textId="77777777">
        <w:trPr>
          <w:trHeight w:val="247"/>
          <w:tblCellSpacing w:w="20" w:type="dxa"/>
          <w:jc w:val="center"/>
        </w:trPr>
        <w:tc>
          <w:tcPr>
            <w:tcW w:w="2308" w:type="dxa"/>
            <w:shd w:val="clear" w:color="auto" w:fill="auto"/>
          </w:tcPr>
          <w:p w14:paraId="1D06E5A7" w14:textId="77777777" w:rsidR="00A76D28" w:rsidRDefault="0077121B">
            <w:pPr>
              <w:pStyle w:val="ListParagraph"/>
              <w:spacing w:before="100" w:beforeAutospacing="1" w:after="100" w:afterAutospacing="1"/>
              <w:ind w:left="0"/>
              <w:rPr>
                <w:rFonts w:ascii="Book Antiqua" w:hAnsi="Book Antiqua"/>
                <w:sz w:val="24"/>
                <w:szCs w:val="24"/>
              </w:rPr>
            </w:pPr>
            <w:proofErr w:type="spellStart"/>
            <w:r>
              <w:rPr>
                <w:rFonts w:ascii="Book Antiqua" w:hAnsi="Book Antiqua"/>
                <w:sz w:val="24"/>
                <w:szCs w:val="24"/>
              </w:rPr>
              <w:t>Формирати</w:t>
            </w:r>
            <w:proofErr w:type="spellEnd"/>
            <w:r>
              <w:rPr>
                <w:rFonts w:ascii="Book Antiqua" w:hAnsi="Book Antiqua"/>
                <w:sz w:val="24"/>
                <w:szCs w:val="24"/>
              </w:rPr>
              <w:t xml:space="preserve"> </w:t>
            </w:r>
            <w:proofErr w:type="spellStart"/>
            <w:r>
              <w:rPr>
                <w:rFonts w:ascii="Book Antiqua" w:hAnsi="Book Antiqua"/>
                <w:sz w:val="24"/>
                <w:szCs w:val="24"/>
              </w:rPr>
              <w:t>базу</w:t>
            </w:r>
            <w:proofErr w:type="spellEnd"/>
            <w:r>
              <w:rPr>
                <w:rFonts w:ascii="Book Antiqua" w:hAnsi="Book Antiqua"/>
                <w:sz w:val="24"/>
                <w:szCs w:val="24"/>
              </w:rPr>
              <w:t xml:space="preserve"> </w:t>
            </w:r>
            <w:proofErr w:type="spellStart"/>
            <w:r>
              <w:rPr>
                <w:rFonts w:ascii="Book Antiqua" w:hAnsi="Book Antiqua"/>
                <w:sz w:val="24"/>
                <w:szCs w:val="24"/>
              </w:rPr>
              <w:t>података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ученике</w:t>
            </w:r>
            <w:proofErr w:type="spellEnd"/>
          </w:p>
          <w:p w14:paraId="2CA4E65A" w14:textId="77777777" w:rsidR="00A76D28" w:rsidRDefault="00A76D28">
            <w:pPr>
              <w:pStyle w:val="ListParagraph"/>
              <w:spacing w:before="100" w:beforeAutospacing="1" w:after="100" w:afterAutospacing="1"/>
              <w:ind w:left="0"/>
              <w:rPr>
                <w:rFonts w:ascii="Book Antiqua" w:hAnsi="Book Antiqua"/>
                <w:sz w:val="24"/>
                <w:szCs w:val="24"/>
              </w:rPr>
            </w:pPr>
          </w:p>
        </w:tc>
        <w:tc>
          <w:tcPr>
            <w:tcW w:w="1742" w:type="dxa"/>
            <w:shd w:val="clear" w:color="auto" w:fill="auto"/>
          </w:tcPr>
          <w:p w14:paraId="4D25C464"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База података</w:t>
            </w:r>
          </w:p>
        </w:tc>
        <w:tc>
          <w:tcPr>
            <w:tcW w:w="1595" w:type="dxa"/>
            <w:shd w:val="clear" w:color="auto" w:fill="auto"/>
          </w:tcPr>
          <w:p w14:paraId="3CEC04EC" w14:textId="77777777" w:rsidR="00A76D28" w:rsidRDefault="0077121B">
            <w:pPr>
              <w:pStyle w:val="ListParagraph"/>
              <w:spacing w:before="100" w:beforeAutospacing="1" w:after="100" w:afterAutospacing="1"/>
              <w:ind w:left="0"/>
              <w:rPr>
                <w:rFonts w:ascii="Book Antiqua" w:hAnsi="Book Antiqua"/>
                <w:sz w:val="24"/>
                <w:szCs w:val="24"/>
              </w:rPr>
            </w:pPr>
            <w:proofErr w:type="spellStart"/>
            <w:r>
              <w:rPr>
                <w:rFonts w:ascii="Book Antiqua" w:hAnsi="Book Antiqua"/>
                <w:sz w:val="24"/>
                <w:szCs w:val="24"/>
              </w:rPr>
              <w:t>Одељенске</w:t>
            </w:r>
            <w:proofErr w:type="spellEnd"/>
            <w:r>
              <w:rPr>
                <w:rFonts w:ascii="Book Antiqua" w:hAnsi="Book Antiqua"/>
                <w:sz w:val="24"/>
                <w:szCs w:val="24"/>
              </w:rPr>
              <w:t xml:space="preserve"> </w:t>
            </w:r>
            <w:proofErr w:type="spellStart"/>
            <w:proofErr w:type="gramStart"/>
            <w:r>
              <w:rPr>
                <w:rFonts w:ascii="Book Antiqua" w:hAnsi="Book Antiqua"/>
                <w:sz w:val="24"/>
                <w:szCs w:val="24"/>
              </w:rPr>
              <w:t>старешине</w:t>
            </w:r>
            <w:proofErr w:type="spellEnd"/>
            <w:r>
              <w:rPr>
                <w:rFonts w:ascii="Book Antiqua" w:hAnsi="Book Antiqua"/>
                <w:sz w:val="24"/>
                <w:szCs w:val="24"/>
              </w:rPr>
              <w:t>,</w:t>
            </w:r>
            <w:r>
              <w:rPr>
                <w:rFonts w:ascii="Book Antiqua" w:hAnsi="Book Antiqua"/>
                <w:sz w:val="24"/>
                <w:szCs w:val="24"/>
                <w:lang w:val="sr-Cyrl-CS"/>
              </w:rPr>
              <w:t>наставници</w:t>
            </w:r>
            <w:proofErr w:type="gramEnd"/>
            <w:r>
              <w:rPr>
                <w:rFonts w:ascii="Book Antiqua" w:hAnsi="Book Antiqua"/>
                <w:sz w:val="24"/>
                <w:szCs w:val="24"/>
                <w:lang w:val="sr-Cyrl-CS"/>
              </w:rPr>
              <w:t xml:space="preserve"> информати-ке, ППС</w:t>
            </w:r>
          </w:p>
        </w:tc>
        <w:tc>
          <w:tcPr>
            <w:tcW w:w="1713" w:type="dxa"/>
            <w:shd w:val="clear" w:color="auto" w:fill="auto"/>
          </w:tcPr>
          <w:p w14:paraId="4585AE59"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Према плану МП</w:t>
            </w:r>
          </w:p>
        </w:tc>
        <w:tc>
          <w:tcPr>
            <w:tcW w:w="1899" w:type="dxa"/>
            <w:shd w:val="clear" w:color="auto" w:fill="auto"/>
          </w:tcPr>
          <w:p w14:paraId="347E534A" w14:textId="77777777" w:rsidR="00A76D28" w:rsidRDefault="0077121B">
            <w:pPr>
              <w:pStyle w:val="ListParagraph"/>
              <w:ind w:left="0"/>
              <w:rPr>
                <w:rFonts w:ascii="Book Antiqua" w:hAnsi="Book Antiqua"/>
                <w:sz w:val="24"/>
                <w:szCs w:val="24"/>
                <w:lang w:val="sr-Cyrl-CS"/>
              </w:rPr>
            </w:pPr>
            <w:r>
              <w:rPr>
                <w:rFonts w:ascii="Book Antiqua" w:hAnsi="Book Antiqua"/>
                <w:sz w:val="24"/>
                <w:szCs w:val="24"/>
                <w:lang w:val="sr-Cyrl-CS"/>
              </w:rPr>
              <w:t>Евиденција</w:t>
            </w:r>
          </w:p>
        </w:tc>
      </w:tr>
    </w:tbl>
    <w:p w14:paraId="680504F9" w14:textId="77777777" w:rsidR="00A76D28" w:rsidRDefault="00A76D28">
      <w:pPr>
        <w:spacing w:after="13" w:line="269" w:lineRule="auto"/>
        <w:ind w:left="-5" w:hanging="10"/>
        <w:rPr>
          <w:rFonts w:ascii="Book Antiqua" w:hAnsi="Book Antiqua"/>
          <w:sz w:val="24"/>
          <w:szCs w:val="24"/>
        </w:rPr>
      </w:pPr>
    </w:p>
    <w:p w14:paraId="239CA770" w14:textId="77777777" w:rsidR="00A76D28" w:rsidRDefault="00A76D28">
      <w:pPr>
        <w:pStyle w:val="BodyTextIndent2"/>
        <w:ind w:firstLine="0"/>
        <w:rPr>
          <w:rFonts w:ascii="Book Antiqua" w:hAnsi="Book Antiqua"/>
          <w:b/>
          <w:sz w:val="32"/>
          <w:lang w:val="sr-Latn-CS"/>
        </w:rPr>
      </w:pPr>
    </w:p>
    <w:p w14:paraId="4BD04B81" w14:textId="77777777" w:rsidR="00A76D28" w:rsidRDefault="00A76D28">
      <w:pPr>
        <w:pStyle w:val="BodyTextIndent2"/>
        <w:ind w:left="720" w:firstLine="0"/>
        <w:jc w:val="center"/>
        <w:rPr>
          <w:rFonts w:ascii="Book Antiqua" w:hAnsi="Book Antiqua"/>
          <w:b/>
          <w:sz w:val="32"/>
          <w:lang w:val="sr-Latn-CS"/>
        </w:rPr>
      </w:pPr>
    </w:p>
    <w:p w14:paraId="10ED6936" w14:textId="77777777" w:rsidR="00FE6606" w:rsidRDefault="00FE6606">
      <w:pPr>
        <w:pStyle w:val="BodyTextIndent2"/>
        <w:ind w:left="720" w:firstLine="0"/>
        <w:jc w:val="center"/>
        <w:rPr>
          <w:rFonts w:ascii="Book Antiqua" w:hAnsi="Book Antiqua"/>
          <w:b/>
          <w:sz w:val="32"/>
          <w:lang w:val="sr-Latn-CS"/>
        </w:rPr>
      </w:pPr>
    </w:p>
    <w:p w14:paraId="7EE9EBD2" w14:textId="77777777" w:rsidR="00FE6606" w:rsidRDefault="00FE6606">
      <w:pPr>
        <w:pStyle w:val="BodyTextIndent2"/>
        <w:ind w:left="720" w:firstLine="0"/>
        <w:jc w:val="center"/>
        <w:rPr>
          <w:rFonts w:ascii="Book Antiqua" w:hAnsi="Book Antiqua"/>
          <w:b/>
          <w:sz w:val="32"/>
          <w:lang w:val="sr-Latn-CS"/>
        </w:rPr>
      </w:pPr>
    </w:p>
    <w:p w14:paraId="6F08C1C2" w14:textId="77777777" w:rsidR="00A76D28" w:rsidRDefault="0077121B">
      <w:pPr>
        <w:pStyle w:val="BodyTextIndent2"/>
        <w:ind w:left="720" w:firstLine="0"/>
        <w:jc w:val="left"/>
        <w:rPr>
          <w:rFonts w:ascii="Book Antiqua" w:hAnsi="Book Antiqua"/>
          <w:b/>
          <w:sz w:val="24"/>
          <w:szCs w:val="24"/>
        </w:rPr>
      </w:pPr>
      <w:r>
        <w:rPr>
          <w:rFonts w:ascii="Book Antiqua" w:hAnsi="Book Antiqua"/>
          <w:b/>
          <w:sz w:val="24"/>
          <w:szCs w:val="24"/>
          <w:lang w:val="sr-Latn-CS"/>
        </w:rPr>
        <w:lastRenderedPageBreak/>
        <w:t xml:space="preserve">X </w:t>
      </w:r>
      <w:r>
        <w:rPr>
          <w:rFonts w:ascii="Book Antiqua" w:hAnsi="Book Antiqua"/>
          <w:b/>
          <w:sz w:val="24"/>
          <w:szCs w:val="24"/>
        </w:rPr>
        <w:t xml:space="preserve">ОСТАЛИ ПЛАНОВИ И ПРОГРАМИ </w:t>
      </w:r>
    </w:p>
    <w:p w14:paraId="3DFE3406" w14:textId="77777777" w:rsidR="00A76D28" w:rsidRDefault="00A76D28">
      <w:pPr>
        <w:pStyle w:val="BodyTextIndent2"/>
        <w:ind w:left="720" w:firstLine="0"/>
        <w:jc w:val="center"/>
        <w:rPr>
          <w:rFonts w:ascii="Book Antiqua" w:hAnsi="Book Antiqua"/>
          <w:b/>
          <w:sz w:val="24"/>
          <w:szCs w:val="24"/>
        </w:rPr>
      </w:pPr>
    </w:p>
    <w:p w14:paraId="5C1EB075" w14:textId="77777777" w:rsidR="00A76D28" w:rsidRDefault="0077121B">
      <w:pPr>
        <w:pStyle w:val="BodyTextIndent2"/>
        <w:numPr>
          <w:ilvl w:val="0"/>
          <w:numId w:val="153"/>
        </w:numPr>
        <w:ind w:firstLine="0"/>
        <w:jc w:val="left"/>
        <w:rPr>
          <w:rFonts w:ascii="Book Antiqua" w:hAnsi="Book Antiqua"/>
          <w:b/>
          <w:sz w:val="24"/>
          <w:szCs w:val="24"/>
          <w:lang w:val="sr-Cyrl-CS"/>
        </w:rPr>
      </w:pPr>
      <w:r>
        <w:rPr>
          <w:rFonts w:ascii="Book Antiqua" w:hAnsi="Book Antiqua"/>
          <w:b/>
          <w:sz w:val="24"/>
          <w:szCs w:val="24"/>
          <w:lang w:val="sr-Cyrl-CS"/>
        </w:rPr>
        <w:t>П</w:t>
      </w:r>
      <w:proofErr w:type="spellStart"/>
      <w:r>
        <w:rPr>
          <w:rFonts w:ascii="Book Antiqua" w:hAnsi="Book Antiqua"/>
          <w:b/>
          <w:sz w:val="24"/>
          <w:szCs w:val="24"/>
        </w:rPr>
        <w:t>рограм</w:t>
      </w:r>
      <w:proofErr w:type="spellEnd"/>
      <w:r>
        <w:rPr>
          <w:rFonts w:ascii="Book Antiqua" w:hAnsi="Book Antiqua"/>
          <w:b/>
          <w:sz w:val="24"/>
          <w:szCs w:val="24"/>
        </w:rPr>
        <w:t xml:space="preserve"> </w:t>
      </w:r>
      <w:proofErr w:type="spellStart"/>
      <w:r>
        <w:rPr>
          <w:rFonts w:ascii="Book Antiqua" w:hAnsi="Book Antiqua"/>
          <w:b/>
          <w:sz w:val="24"/>
          <w:szCs w:val="24"/>
        </w:rPr>
        <w:t>стручног</w:t>
      </w:r>
      <w:proofErr w:type="spellEnd"/>
      <w:r>
        <w:rPr>
          <w:rFonts w:ascii="Book Antiqua" w:hAnsi="Book Antiqua"/>
          <w:b/>
          <w:sz w:val="24"/>
          <w:szCs w:val="24"/>
        </w:rPr>
        <w:t xml:space="preserve"> </w:t>
      </w:r>
      <w:proofErr w:type="spellStart"/>
      <w:r>
        <w:rPr>
          <w:rFonts w:ascii="Book Antiqua" w:hAnsi="Book Antiqua"/>
          <w:b/>
          <w:sz w:val="24"/>
          <w:szCs w:val="24"/>
        </w:rPr>
        <w:t>усавршавања</w:t>
      </w:r>
      <w:proofErr w:type="spellEnd"/>
      <w:r>
        <w:rPr>
          <w:rFonts w:ascii="Book Antiqua" w:hAnsi="Book Antiqua"/>
          <w:b/>
          <w:sz w:val="24"/>
          <w:szCs w:val="24"/>
        </w:rPr>
        <w:t xml:space="preserve"> </w:t>
      </w:r>
      <w:proofErr w:type="spellStart"/>
      <w:r>
        <w:rPr>
          <w:rFonts w:ascii="Book Antiqua" w:hAnsi="Book Antiqua"/>
          <w:b/>
          <w:sz w:val="24"/>
          <w:szCs w:val="24"/>
        </w:rPr>
        <w:t>наставника</w:t>
      </w:r>
      <w:proofErr w:type="spellEnd"/>
      <w:r>
        <w:rPr>
          <w:rFonts w:ascii="Book Antiqua" w:hAnsi="Book Antiqua"/>
          <w:b/>
          <w:sz w:val="24"/>
          <w:szCs w:val="24"/>
        </w:rPr>
        <w:t xml:space="preserve"> и </w:t>
      </w:r>
      <w:r>
        <w:rPr>
          <w:rFonts w:ascii="Book Antiqua" w:hAnsi="Book Antiqua"/>
          <w:b/>
          <w:sz w:val="24"/>
          <w:szCs w:val="24"/>
          <w:lang w:val="sr-Cyrl-CS"/>
        </w:rPr>
        <w:t>унапређивања образовно-васпитног рада</w:t>
      </w:r>
    </w:p>
    <w:p w14:paraId="20645006"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Програм унапређивања  образовно - васпитног рада је резултат праћења и анализе постављених задатака образовно - васпитног процеса. Основни циљ овог програма је осавремењавање и рационализација образовно - васпитног процеса путем:</w:t>
      </w:r>
    </w:p>
    <w:p w14:paraId="435EAFA6" w14:textId="77777777" w:rsidR="00A76D28" w:rsidRDefault="00A76D28">
      <w:pPr>
        <w:pStyle w:val="BodyTextIndent2"/>
        <w:ind w:firstLine="720"/>
        <w:jc w:val="left"/>
        <w:rPr>
          <w:rFonts w:ascii="Book Antiqua" w:hAnsi="Book Antiqua"/>
          <w:sz w:val="24"/>
          <w:szCs w:val="24"/>
          <w:lang w:val="sr-Cyrl-CS"/>
        </w:rPr>
      </w:pPr>
    </w:p>
    <w:p w14:paraId="2285595C" w14:textId="77777777" w:rsidR="00A76D28" w:rsidRDefault="0077121B">
      <w:pPr>
        <w:pStyle w:val="BodyTextIndent2"/>
        <w:numPr>
          <w:ilvl w:val="0"/>
          <w:numId w:val="154"/>
        </w:numPr>
        <w:jc w:val="left"/>
        <w:rPr>
          <w:rFonts w:ascii="Book Antiqua" w:hAnsi="Book Antiqua"/>
          <w:sz w:val="24"/>
          <w:szCs w:val="24"/>
          <w:lang w:val="sr-Cyrl-CS"/>
        </w:rPr>
      </w:pPr>
      <w:r>
        <w:rPr>
          <w:rFonts w:ascii="Book Antiqua" w:hAnsi="Book Antiqua"/>
          <w:sz w:val="24"/>
          <w:szCs w:val="24"/>
          <w:lang w:val="sr-Cyrl-CS"/>
        </w:rPr>
        <w:t>примене актуелних психолошко - педагошких и дидактичких сазнања у раду</w:t>
      </w:r>
    </w:p>
    <w:p w14:paraId="70C1E108" w14:textId="77777777" w:rsidR="00A76D28" w:rsidRDefault="0077121B">
      <w:pPr>
        <w:pStyle w:val="BodyTextIndent2"/>
        <w:numPr>
          <w:ilvl w:val="0"/>
          <w:numId w:val="154"/>
        </w:numPr>
        <w:jc w:val="left"/>
        <w:rPr>
          <w:rFonts w:ascii="Book Antiqua" w:hAnsi="Book Antiqua"/>
          <w:sz w:val="24"/>
          <w:szCs w:val="24"/>
          <w:lang w:val="sr-Cyrl-CS"/>
        </w:rPr>
      </w:pPr>
      <w:r>
        <w:rPr>
          <w:rFonts w:ascii="Book Antiqua" w:hAnsi="Book Antiqua"/>
          <w:sz w:val="24"/>
          <w:szCs w:val="24"/>
          <w:lang w:val="sr-Cyrl-CS"/>
        </w:rPr>
        <w:t>стварања услова за максималну активизацију ученика и развијање свих њихових потенцијала</w:t>
      </w:r>
    </w:p>
    <w:p w14:paraId="58E2DC1A" w14:textId="77777777" w:rsidR="00A76D28" w:rsidRDefault="0077121B">
      <w:pPr>
        <w:pStyle w:val="BodyTextIndent2"/>
        <w:numPr>
          <w:ilvl w:val="0"/>
          <w:numId w:val="154"/>
        </w:numPr>
        <w:jc w:val="left"/>
        <w:rPr>
          <w:rFonts w:ascii="Book Antiqua" w:hAnsi="Book Antiqua"/>
          <w:sz w:val="24"/>
          <w:szCs w:val="24"/>
          <w:lang w:val="sr-Cyrl-CS"/>
        </w:rPr>
      </w:pPr>
      <w:r>
        <w:rPr>
          <w:rFonts w:ascii="Book Antiqua" w:hAnsi="Book Antiqua"/>
          <w:sz w:val="24"/>
          <w:szCs w:val="24"/>
          <w:lang w:val="sr-Cyrl-CS"/>
        </w:rPr>
        <w:t>развијање односа сарадње између наставника и ученика</w:t>
      </w:r>
    </w:p>
    <w:p w14:paraId="1222B660" w14:textId="77777777" w:rsidR="00A76D28" w:rsidRDefault="0077121B">
      <w:pPr>
        <w:pStyle w:val="BodyTextIndent2"/>
        <w:numPr>
          <w:ilvl w:val="0"/>
          <w:numId w:val="154"/>
        </w:numPr>
        <w:jc w:val="left"/>
        <w:rPr>
          <w:rFonts w:ascii="Book Antiqua" w:hAnsi="Book Antiqua"/>
          <w:sz w:val="24"/>
          <w:szCs w:val="24"/>
          <w:lang w:val="sr-Cyrl-CS"/>
        </w:rPr>
      </w:pPr>
      <w:r>
        <w:rPr>
          <w:rFonts w:ascii="Book Antiqua" w:hAnsi="Book Antiqua"/>
          <w:sz w:val="24"/>
          <w:szCs w:val="24"/>
          <w:lang w:val="sr-Cyrl-CS"/>
        </w:rPr>
        <w:t>ефикасније организације самосталног рада ученика, оспособљавање за економично и продуктивно самостално стицање знања</w:t>
      </w:r>
    </w:p>
    <w:p w14:paraId="58BB4E0D" w14:textId="77777777" w:rsidR="00A76D28" w:rsidRDefault="0077121B">
      <w:pPr>
        <w:pStyle w:val="BodyTextIndent2"/>
        <w:numPr>
          <w:ilvl w:val="0"/>
          <w:numId w:val="154"/>
        </w:numPr>
        <w:jc w:val="left"/>
        <w:rPr>
          <w:rFonts w:ascii="Book Antiqua" w:hAnsi="Book Antiqua"/>
          <w:sz w:val="24"/>
          <w:szCs w:val="24"/>
          <w:lang w:val="sr-Cyrl-CS"/>
        </w:rPr>
      </w:pPr>
      <w:r>
        <w:rPr>
          <w:rFonts w:ascii="Book Antiqua" w:hAnsi="Book Antiqua"/>
          <w:sz w:val="24"/>
          <w:szCs w:val="24"/>
          <w:lang w:val="sr-Cyrl-CS"/>
        </w:rPr>
        <w:t>у програмирању васпитно - образовног рада треба извршити селекцију наставних садржаја, имајући у виду потребу растерећења ученика од учења непотребних чињеница. Треба елиминисати екстензивне стране дидактичког материјала, енциклопедизам, историзам и користити модерну наставну технологију.</w:t>
      </w:r>
    </w:p>
    <w:p w14:paraId="24AE2603" w14:textId="77777777" w:rsidR="00A76D28" w:rsidRDefault="0077121B">
      <w:pPr>
        <w:pStyle w:val="BodyTextIndent2"/>
        <w:numPr>
          <w:ilvl w:val="0"/>
          <w:numId w:val="154"/>
        </w:numPr>
        <w:jc w:val="left"/>
        <w:rPr>
          <w:rFonts w:ascii="Book Antiqua" w:hAnsi="Book Antiqua"/>
          <w:sz w:val="24"/>
          <w:szCs w:val="24"/>
          <w:lang w:val="sr-Cyrl-CS"/>
        </w:rPr>
      </w:pPr>
      <w:r>
        <w:rPr>
          <w:rFonts w:ascii="Book Antiqua" w:hAnsi="Book Antiqua"/>
          <w:sz w:val="24"/>
          <w:szCs w:val="24"/>
          <w:lang w:val="sr-Cyrl-CS"/>
        </w:rPr>
        <w:t>имајући у виду значајну улогу разредног старешине и одељењских заједница за живот и рад ученика, у школи ће се стварати услови за остваривање циљева који се реализују кроз овај облик рада са ученицима. Посебно обратити пажњу на циљеве који се односе на тежњу да се међу ученицима и родитељима и старијима уопште, развијају такви односи, у којима ће до пуног изражаја доћи основне вредности хуманизма.</w:t>
      </w:r>
    </w:p>
    <w:p w14:paraId="47F4FA09" w14:textId="77777777" w:rsidR="00A76D28" w:rsidRDefault="0077121B">
      <w:pPr>
        <w:pStyle w:val="BodyTextIndent2"/>
        <w:numPr>
          <w:ilvl w:val="0"/>
          <w:numId w:val="154"/>
        </w:numPr>
        <w:jc w:val="left"/>
        <w:rPr>
          <w:rFonts w:ascii="Book Antiqua" w:hAnsi="Book Antiqua"/>
          <w:sz w:val="24"/>
          <w:szCs w:val="24"/>
          <w:lang w:val="sr-Cyrl-CS"/>
        </w:rPr>
      </w:pPr>
      <w:r>
        <w:rPr>
          <w:rFonts w:ascii="Book Antiqua" w:hAnsi="Book Antiqua"/>
          <w:sz w:val="24"/>
          <w:szCs w:val="24"/>
          <w:lang w:val="sr-Cyrl-CS"/>
        </w:rPr>
        <w:t>потребно је обезбедити свестран рад ученика у ваннаставним активностима.</w:t>
      </w:r>
    </w:p>
    <w:p w14:paraId="1C2906E9" w14:textId="77777777" w:rsidR="00A76D28" w:rsidRDefault="00A76D28">
      <w:pPr>
        <w:pStyle w:val="BodyTextIndent2"/>
        <w:jc w:val="left"/>
        <w:rPr>
          <w:rFonts w:ascii="Book Antiqua" w:hAnsi="Book Antiqua"/>
          <w:sz w:val="24"/>
          <w:szCs w:val="24"/>
          <w:lang w:val="sr-Cyrl-CS"/>
        </w:rPr>
      </w:pPr>
    </w:p>
    <w:p w14:paraId="6CFAD1BD"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У току школске године у школи ће се:</w:t>
      </w:r>
    </w:p>
    <w:p w14:paraId="6D4D293B" w14:textId="77777777" w:rsidR="00A76D28" w:rsidRDefault="00A76D28">
      <w:pPr>
        <w:pStyle w:val="BodyTextIndent2"/>
        <w:ind w:left="360"/>
        <w:jc w:val="left"/>
        <w:rPr>
          <w:rFonts w:ascii="Book Antiqua" w:hAnsi="Book Antiqua"/>
          <w:sz w:val="24"/>
          <w:szCs w:val="24"/>
          <w:lang w:val="sr-Cyrl-CS"/>
        </w:rPr>
      </w:pPr>
    </w:p>
    <w:p w14:paraId="4433BA17" w14:textId="77777777" w:rsidR="00A76D28" w:rsidRDefault="0077121B">
      <w:pPr>
        <w:pStyle w:val="BodyTextIndent2"/>
        <w:numPr>
          <w:ilvl w:val="0"/>
          <w:numId w:val="155"/>
        </w:numPr>
        <w:jc w:val="left"/>
        <w:rPr>
          <w:rFonts w:ascii="Book Antiqua" w:hAnsi="Book Antiqua"/>
          <w:sz w:val="24"/>
          <w:szCs w:val="24"/>
          <w:lang w:val="sr-Cyrl-CS"/>
        </w:rPr>
      </w:pPr>
      <w:r>
        <w:rPr>
          <w:rFonts w:ascii="Book Antiqua" w:hAnsi="Book Antiqua"/>
          <w:sz w:val="24"/>
          <w:szCs w:val="24"/>
          <w:lang w:val="sr-Cyrl-CS"/>
        </w:rPr>
        <w:t>обезбедити стручна литература за наставнике у складу са материјалним могућностима</w:t>
      </w:r>
    </w:p>
    <w:p w14:paraId="0F76CF5D" w14:textId="77777777" w:rsidR="00A76D28" w:rsidRDefault="0077121B">
      <w:pPr>
        <w:pStyle w:val="BodyTextIndent2"/>
        <w:numPr>
          <w:ilvl w:val="0"/>
          <w:numId w:val="155"/>
        </w:numPr>
        <w:jc w:val="left"/>
        <w:rPr>
          <w:rFonts w:ascii="Book Antiqua" w:hAnsi="Book Antiqua"/>
          <w:sz w:val="24"/>
          <w:szCs w:val="24"/>
          <w:lang w:val="sr-Cyrl-CS"/>
        </w:rPr>
      </w:pPr>
      <w:r>
        <w:rPr>
          <w:rFonts w:ascii="Book Antiqua" w:hAnsi="Book Antiqua"/>
          <w:sz w:val="24"/>
          <w:szCs w:val="24"/>
          <w:lang w:val="sr-Cyrl-CS"/>
        </w:rPr>
        <w:t>подизати ниво педагошког, психолошког и здравственог образовања родитеља</w:t>
      </w:r>
    </w:p>
    <w:p w14:paraId="5BFDCF71" w14:textId="77777777" w:rsidR="00A76D28" w:rsidRDefault="0077121B">
      <w:pPr>
        <w:pStyle w:val="BodyTextIndent2"/>
        <w:numPr>
          <w:ilvl w:val="0"/>
          <w:numId w:val="155"/>
        </w:numPr>
        <w:jc w:val="left"/>
        <w:rPr>
          <w:rFonts w:ascii="Book Antiqua" w:hAnsi="Book Antiqua"/>
          <w:sz w:val="24"/>
          <w:szCs w:val="24"/>
          <w:lang w:val="sr-Cyrl-CS"/>
        </w:rPr>
      </w:pPr>
      <w:r>
        <w:rPr>
          <w:rFonts w:ascii="Book Antiqua" w:hAnsi="Book Antiqua"/>
          <w:sz w:val="24"/>
          <w:szCs w:val="24"/>
          <w:lang w:val="sr-Cyrl-CS"/>
        </w:rPr>
        <w:t>обезбедити присуство наставника стручним састанцима на нивоу Општине, Града и др.</w:t>
      </w:r>
    </w:p>
    <w:p w14:paraId="330C05C8" w14:textId="77777777" w:rsidR="00A76D28" w:rsidRDefault="00A76D28">
      <w:pPr>
        <w:pStyle w:val="BodyTextIndent2"/>
        <w:jc w:val="left"/>
        <w:rPr>
          <w:rFonts w:ascii="Book Antiqua" w:hAnsi="Book Antiqua"/>
          <w:sz w:val="24"/>
          <w:szCs w:val="24"/>
          <w:lang w:val="sr-Cyrl-CS"/>
        </w:rPr>
      </w:pPr>
    </w:p>
    <w:p w14:paraId="6F469A6D" w14:textId="77777777" w:rsidR="00A76D28" w:rsidRDefault="00A76D28">
      <w:pPr>
        <w:pStyle w:val="BodyTextIndent2"/>
        <w:ind w:firstLine="0"/>
        <w:jc w:val="left"/>
        <w:rPr>
          <w:rFonts w:ascii="Book Antiqua" w:hAnsi="Book Antiqua"/>
          <w:sz w:val="24"/>
          <w:szCs w:val="24"/>
          <w:lang w:val="sr-Cyrl-CS"/>
        </w:rPr>
      </w:pPr>
    </w:p>
    <w:p w14:paraId="029F4076" w14:textId="77777777" w:rsidR="00A76D28" w:rsidRDefault="00A76D28">
      <w:pPr>
        <w:pStyle w:val="BodyTextIndent2"/>
        <w:ind w:firstLine="0"/>
        <w:jc w:val="left"/>
        <w:rPr>
          <w:rFonts w:ascii="Book Antiqua" w:hAnsi="Book Antiqua"/>
          <w:sz w:val="24"/>
          <w:szCs w:val="24"/>
          <w:lang w:val="sr-Cyrl-CS"/>
        </w:rPr>
      </w:pPr>
    </w:p>
    <w:p w14:paraId="3278A1E5" w14:textId="77777777" w:rsidR="00FE6606" w:rsidRDefault="00FE6606">
      <w:pPr>
        <w:pStyle w:val="BodyTextIndent2"/>
        <w:ind w:firstLine="0"/>
        <w:jc w:val="left"/>
        <w:rPr>
          <w:rFonts w:ascii="Book Antiqua" w:hAnsi="Book Antiqua"/>
          <w:sz w:val="24"/>
          <w:szCs w:val="24"/>
          <w:lang w:val="sr-Cyrl-CS"/>
        </w:rPr>
      </w:pPr>
    </w:p>
    <w:p w14:paraId="58E79C6B" w14:textId="77777777" w:rsidR="00FE6606" w:rsidRDefault="00FE6606">
      <w:pPr>
        <w:pStyle w:val="BodyTextIndent2"/>
        <w:ind w:firstLine="0"/>
        <w:jc w:val="left"/>
        <w:rPr>
          <w:rFonts w:ascii="Book Antiqua" w:hAnsi="Book Antiqua"/>
          <w:sz w:val="24"/>
          <w:szCs w:val="24"/>
          <w:lang w:val="sr-Cyrl-CS"/>
        </w:rPr>
      </w:pPr>
    </w:p>
    <w:p w14:paraId="486897A0" w14:textId="77777777" w:rsidR="00FE6606" w:rsidRDefault="00FE6606">
      <w:pPr>
        <w:pStyle w:val="BodyTextIndent2"/>
        <w:ind w:firstLine="0"/>
        <w:jc w:val="left"/>
        <w:rPr>
          <w:rFonts w:ascii="Book Antiqua" w:hAnsi="Book Antiqua"/>
          <w:sz w:val="24"/>
          <w:szCs w:val="24"/>
          <w:lang w:val="sr-Cyrl-CS"/>
        </w:rPr>
      </w:pPr>
    </w:p>
    <w:p w14:paraId="6F8DBE66" w14:textId="77777777" w:rsidR="00FE6606" w:rsidRDefault="00FE6606">
      <w:pPr>
        <w:pStyle w:val="BodyTextIndent2"/>
        <w:ind w:firstLine="0"/>
        <w:jc w:val="left"/>
        <w:rPr>
          <w:rFonts w:ascii="Book Antiqua" w:hAnsi="Book Antiqua"/>
          <w:sz w:val="24"/>
          <w:szCs w:val="24"/>
          <w:lang w:val="sr-Cyrl-CS"/>
        </w:rPr>
      </w:pPr>
    </w:p>
    <w:p w14:paraId="2BCE30C3" w14:textId="77777777" w:rsidR="00FE6606" w:rsidRDefault="00FE6606">
      <w:pPr>
        <w:pStyle w:val="BodyTextIndent2"/>
        <w:ind w:firstLine="0"/>
        <w:jc w:val="left"/>
        <w:rPr>
          <w:rFonts w:ascii="Book Antiqua" w:hAnsi="Book Antiqua"/>
          <w:sz w:val="24"/>
          <w:szCs w:val="24"/>
          <w:lang w:val="sr-Cyrl-CS"/>
        </w:rPr>
      </w:pPr>
    </w:p>
    <w:p w14:paraId="20317D49" w14:textId="77777777" w:rsidR="00A76D28" w:rsidRDefault="0077121B">
      <w:pPr>
        <w:pStyle w:val="BodyTextIndent2"/>
        <w:ind w:firstLine="0"/>
        <w:jc w:val="left"/>
        <w:rPr>
          <w:rFonts w:ascii="Book Antiqua" w:hAnsi="Book Antiqua"/>
          <w:b/>
          <w:sz w:val="24"/>
          <w:szCs w:val="24"/>
          <w:lang w:val="sr-Cyrl-CS"/>
        </w:rPr>
      </w:pPr>
      <w:r>
        <w:rPr>
          <w:rFonts w:ascii="Book Antiqua" w:hAnsi="Book Antiqua"/>
          <w:b/>
          <w:sz w:val="24"/>
          <w:szCs w:val="24"/>
          <w:lang w:val="sr-Cyrl-CS"/>
        </w:rPr>
        <w:lastRenderedPageBreak/>
        <w:t xml:space="preserve">          Програм стручног усавршавања </w:t>
      </w:r>
    </w:p>
    <w:p w14:paraId="25A02832" w14:textId="77777777" w:rsidR="00A76D28" w:rsidRDefault="0077121B">
      <w:pPr>
        <w:pStyle w:val="BodyTextIndent2"/>
        <w:ind w:firstLine="0"/>
        <w:jc w:val="left"/>
        <w:rPr>
          <w:rFonts w:ascii="Book Antiqua" w:hAnsi="Book Antiqua"/>
          <w:b/>
          <w:sz w:val="24"/>
          <w:szCs w:val="24"/>
          <w:lang w:val="sr-Cyrl-CS"/>
        </w:rPr>
      </w:pPr>
      <w:r>
        <w:rPr>
          <w:rFonts w:ascii="Book Antiqua" w:hAnsi="Book Antiqua"/>
          <w:b/>
          <w:sz w:val="24"/>
          <w:szCs w:val="24"/>
          <w:lang w:val="sr-Cyrl-CS"/>
        </w:rPr>
        <w:t xml:space="preserve">          наставника и сарадника</w:t>
      </w:r>
    </w:p>
    <w:p w14:paraId="0C32D55E" w14:textId="77777777" w:rsidR="00A76D28" w:rsidRDefault="00A76D28">
      <w:pPr>
        <w:pStyle w:val="BodyTextIndent2"/>
        <w:jc w:val="left"/>
        <w:rPr>
          <w:rFonts w:ascii="Book Antiqua" w:hAnsi="Book Antiqua"/>
          <w:sz w:val="24"/>
          <w:szCs w:val="24"/>
          <w:lang w:val="sr-Cyrl-CS"/>
        </w:rPr>
      </w:pPr>
    </w:p>
    <w:p w14:paraId="15302A67"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Као интегрални део образовно - васпитног процеса, Програм стручног усавршавања наставника и сарадника се одвија у два глобална вида: ван школе и унутар школе.</w:t>
      </w:r>
    </w:p>
    <w:p w14:paraId="73D76E2F" w14:textId="77777777" w:rsidR="00A76D28" w:rsidRDefault="00A76D28">
      <w:pPr>
        <w:pStyle w:val="BodyTextIndent2"/>
        <w:ind w:firstLine="720"/>
        <w:jc w:val="left"/>
        <w:rPr>
          <w:rFonts w:ascii="Book Antiqua" w:hAnsi="Book Antiqua"/>
          <w:sz w:val="24"/>
          <w:szCs w:val="24"/>
          <w:lang w:val="sr-Cyrl-CS"/>
        </w:rPr>
      </w:pPr>
    </w:p>
    <w:p w14:paraId="2AAAE6D4"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а) Програм стручног усавршавања ван школе се јавља као потреба и обавеза наставника и стручних сарадника и обухвата следеће видове стручног усавршавања:</w:t>
      </w:r>
    </w:p>
    <w:p w14:paraId="79662043" w14:textId="77777777" w:rsidR="00A76D28" w:rsidRDefault="00A76D28">
      <w:pPr>
        <w:pStyle w:val="BodyTextIndent2"/>
        <w:ind w:firstLine="720"/>
        <w:jc w:val="left"/>
        <w:rPr>
          <w:rFonts w:ascii="Book Antiqua" w:hAnsi="Book Antiqua"/>
          <w:sz w:val="24"/>
          <w:szCs w:val="24"/>
          <w:lang w:val="sr-Cyrl-CS"/>
        </w:rPr>
      </w:pPr>
    </w:p>
    <w:p w14:paraId="5DF0B4F5" w14:textId="77777777" w:rsidR="00A76D28" w:rsidRDefault="0077121B">
      <w:pPr>
        <w:pStyle w:val="BodyTextIndent2"/>
        <w:numPr>
          <w:ilvl w:val="0"/>
          <w:numId w:val="156"/>
        </w:numPr>
        <w:tabs>
          <w:tab w:val="left" w:pos="1080"/>
        </w:tabs>
        <w:jc w:val="left"/>
        <w:rPr>
          <w:rFonts w:ascii="Book Antiqua" w:hAnsi="Book Antiqua"/>
          <w:sz w:val="24"/>
          <w:szCs w:val="24"/>
          <w:lang w:val="sr-Cyrl-CS"/>
        </w:rPr>
      </w:pPr>
      <w:r>
        <w:rPr>
          <w:rFonts w:ascii="Book Antiqua" w:hAnsi="Book Antiqua"/>
          <w:sz w:val="24"/>
          <w:szCs w:val="24"/>
          <w:lang w:val="sr-Cyrl-CS"/>
        </w:rPr>
        <w:t>Учешће на семинарима које организуј</w:t>
      </w:r>
      <w:r>
        <w:rPr>
          <w:rFonts w:ascii="Book Antiqua" w:hAnsi="Book Antiqua"/>
          <w:sz w:val="24"/>
          <w:szCs w:val="24"/>
        </w:rPr>
        <w:t>e</w:t>
      </w:r>
      <w:r>
        <w:rPr>
          <w:rFonts w:ascii="Book Antiqua" w:hAnsi="Book Antiqua"/>
          <w:sz w:val="24"/>
          <w:szCs w:val="24"/>
          <w:lang w:val="ru-RU"/>
        </w:rPr>
        <w:t xml:space="preserve"> Министарство просвете,</w:t>
      </w:r>
      <w:r>
        <w:rPr>
          <w:rFonts w:ascii="Book Antiqua" w:hAnsi="Book Antiqua"/>
          <w:sz w:val="24"/>
          <w:szCs w:val="24"/>
          <w:lang w:val="sr-Cyrl-CS"/>
        </w:rPr>
        <w:t>науке и технолошког развоја, стручна удружења и институције, међуопштински и општински стручни активи;</w:t>
      </w:r>
    </w:p>
    <w:p w14:paraId="765AF657" w14:textId="77777777" w:rsidR="00A76D28" w:rsidRDefault="0077121B">
      <w:pPr>
        <w:pStyle w:val="BodyTextIndent2"/>
        <w:numPr>
          <w:ilvl w:val="0"/>
          <w:numId w:val="156"/>
        </w:numPr>
        <w:tabs>
          <w:tab w:val="left" w:pos="1080"/>
        </w:tabs>
        <w:jc w:val="left"/>
        <w:rPr>
          <w:rFonts w:ascii="Book Antiqua" w:hAnsi="Book Antiqua"/>
          <w:sz w:val="24"/>
          <w:szCs w:val="24"/>
          <w:lang w:val="sr-Cyrl-CS"/>
        </w:rPr>
      </w:pPr>
      <w:r>
        <w:rPr>
          <w:rFonts w:ascii="Book Antiqua" w:hAnsi="Book Antiqua"/>
          <w:sz w:val="24"/>
          <w:szCs w:val="24"/>
          <w:lang w:val="sr-Cyrl-CS"/>
        </w:rPr>
        <w:t>Стручно усавршавање стицањем вишег нивоа стручности;</w:t>
      </w:r>
    </w:p>
    <w:p w14:paraId="1AA9518F" w14:textId="77777777" w:rsidR="00A76D28" w:rsidRDefault="0077121B">
      <w:pPr>
        <w:pStyle w:val="BodyTextIndent2"/>
        <w:numPr>
          <w:ilvl w:val="0"/>
          <w:numId w:val="156"/>
        </w:numPr>
        <w:tabs>
          <w:tab w:val="left" w:pos="1080"/>
        </w:tabs>
        <w:jc w:val="left"/>
        <w:rPr>
          <w:rFonts w:ascii="Book Antiqua" w:hAnsi="Book Antiqua"/>
          <w:sz w:val="24"/>
          <w:szCs w:val="24"/>
          <w:lang w:val="sr-Cyrl-CS"/>
        </w:rPr>
      </w:pPr>
      <w:r>
        <w:rPr>
          <w:rFonts w:ascii="Book Antiqua" w:hAnsi="Book Antiqua"/>
          <w:sz w:val="24"/>
          <w:szCs w:val="24"/>
          <w:lang w:val="sr-Cyrl-CS"/>
        </w:rPr>
        <w:t>Стручно усавршавање приправника и полагање стручног испита.</w:t>
      </w:r>
    </w:p>
    <w:p w14:paraId="6CAA886E" w14:textId="77777777" w:rsidR="00A76D28" w:rsidRDefault="0077121B">
      <w:pPr>
        <w:pStyle w:val="BodyTextIndent2"/>
        <w:numPr>
          <w:ilvl w:val="0"/>
          <w:numId w:val="156"/>
        </w:numPr>
        <w:tabs>
          <w:tab w:val="left" w:pos="1080"/>
        </w:tabs>
        <w:jc w:val="left"/>
        <w:rPr>
          <w:rFonts w:ascii="Book Antiqua" w:hAnsi="Book Antiqua"/>
          <w:sz w:val="24"/>
          <w:szCs w:val="24"/>
          <w:lang w:val="sr-Cyrl-CS"/>
        </w:rPr>
      </w:pPr>
      <w:r>
        <w:rPr>
          <w:rFonts w:ascii="Book Antiqua" w:hAnsi="Book Antiqua"/>
          <w:sz w:val="24"/>
          <w:szCs w:val="24"/>
          <w:lang w:val="sr-Cyrl-CS"/>
        </w:rPr>
        <w:t>Током 202</w:t>
      </w:r>
      <w:r w:rsidR="00CB6699">
        <w:rPr>
          <w:rFonts w:ascii="Book Antiqua" w:hAnsi="Book Antiqua"/>
          <w:sz w:val="24"/>
          <w:szCs w:val="24"/>
        </w:rPr>
        <w:t>3</w:t>
      </w:r>
      <w:r>
        <w:rPr>
          <w:rFonts w:ascii="Book Antiqua" w:hAnsi="Book Antiqua"/>
          <w:sz w:val="24"/>
          <w:szCs w:val="24"/>
          <w:lang w:val="sr-Cyrl-CS"/>
        </w:rPr>
        <w:t>/202</w:t>
      </w:r>
      <w:r w:rsidR="00CB6699">
        <w:rPr>
          <w:rFonts w:ascii="Book Antiqua" w:hAnsi="Book Antiqua"/>
          <w:sz w:val="24"/>
          <w:szCs w:val="24"/>
        </w:rPr>
        <w:t>4</w:t>
      </w:r>
      <w:r>
        <w:rPr>
          <w:rFonts w:ascii="Book Antiqua" w:hAnsi="Book Antiqua"/>
          <w:sz w:val="24"/>
          <w:szCs w:val="24"/>
          <w:lang w:val="sr-Cyrl-CS"/>
        </w:rPr>
        <w:t>. године планирано је да наставници  школе (у зависности од броја сати стучног усавршавања који поседују) присуствују семинарима.</w:t>
      </w:r>
    </w:p>
    <w:p w14:paraId="6540C79D" w14:textId="77777777" w:rsidR="00A76D28" w:rsidRDefault="0077121B">
      <w:pPr>
        <w:rPr>
          <w:rFonts w:ascii="Book Antiqua" w:hAnsi="Book Antiqua"/>
          <w:sz w:val="24"/>
          <w:szCs w:val="24"/>
          <w:lang w:val="sr-Cyrl-CS"/>
        </w:rPr>
      </w:pPr>
      <w:r>
        <w:rPr>
          <w:rFonts w:ascii="Book Antiqua" w:hAnsi="Book Antiqua"/>
          <w:b/>
          <w:sz w:val="24"/>
          <w:szCs w:val="24"/>
          <w:lang w:val="sr-Cyrl-CS"/>
        </w:rPr>
        <w:t>Циљеви семинара:</w:t>
      </w:r>
      <w:r>
        <w:rPr>
          <w:rFonts w:ascii="Book Antiqua" w:hAnsi="Book Antiqua"/>
          <w:sz w:val="24"/>
          <w:szCs w:val="24"/>
          <w:lang w:val="sr-Cyrl-CS"/>
        </w:rPr>
        <w:t xml:space="preserve"> Јачање компетенција наставника у области оцењивања постигнућа ученика, редовног праћења напредовања, укључујући   стручно усавршавање и у области инклузивног образовања.</w:t>
      </w:r>
    </w:p>
    <w:p w14:paraId="0136C25B" w14:textId="77777777" w:rsidR="00030879" w:rsidRDefault="00030879">
      <w:pPr>
        <w:rPr>
          <w:rFonts w:ascii="Book Antiqua" w:hAnsi="Book Antiqua"/>
          <w:b/>
          <w:sz w:val="24"/>
          <w:szCs w:val="24"/>
          <w:lang w:val="sr-Cyrl-CS"/>
        </w:rPr>
      </w:pPr>
    </w:p>
    <w:p w14:paraId="2CCADB40" w14:textId="77777777" w:rsidR="002A5018" w:rsidRPr="00463C07" w:rsidRDefault="00463C07">
      <w:pPr>
        <w:rPr>
          <w:rFonts w:ascii="Book Antiqua" w:hAnsi="Book Antiqua"/>
          <w:i/>
          <w:sz w:val="24"/>
          <w:szCs w:val="24"/>
          <w:lang w:val="sr-Cyrl-CS"/>
        </w:rPr>
      </w:pPr>
      <w:r w:rsidRPr="00463C07">
        <w:rPr>
          <w:rFonts w:ascii="Book Antiqua" w:hAnsi="Book Antiqua"/>
          <w:b/>
          <w:sz w:val="24"/>
          <w:szCs w:val="24"/>
          <w:lang w:val="sr-Cyrl-CS"/>
        </w:rPr>
        <w:t>Семинар:</w:t>
      </w:r>
      <w:r>
        <w:rPr>
          <w:rFonts w:ascii="Book Antiqua" w:hAnsi="Book Antiqua"/>
          <w:sz w:val="24"/>
          <w:szCs w:val="24"/>
          <w:lang w:val="sr-Cyrl-CS"/>
        </w:rPr>
        <w:t xml:space="preserve"> </w:t>
      </w:r>
      <w:r w:rsidRPr="00463C07">
        <w:rPr>
          <w:rFonts w:ascii="Book Antiqua" w:hAnsi="Book Antiqua"/>
          <w:i/>
          <w:sz w:val="24"/>
          <w:szCs w:val="24"/>
          <w:lang w:val="sr-Cyrl-CS"/>
        </w:rPr>
        <w:t>„Савремени концепт у реализацији допунске наставе“</w:t>
      </w:r>
    </w:p>
    <w:p w14:paraId="7D49F6F2" w14:textId="77777777" w:rsidR="00463C07" w:rsidRDefault="00463C07">
      <w:pPr>
        <w:rPr>
          <w:rFonts w:ascii="Book Antiqua" w:hAnsi="Book Antiqua"/>
          <w:i/>
          <w:sz w:val="24"/>
          <w:szCs w:val="24"/>
          <w:lang w:val="sr-Cyrl-CS"/>
        </w:rPr>
      </w:pPr>
      <w:r w:rsidRPr="00030879">
        <w:rPr>
          <w:rFonts w:ascii="Book Antiqua" w:hAnsi="Book Antiqua"/>
          <w:b/>
          <w:sz w:val="24"/>
          <w:szCs w:val="24"/>
          <w:lang w:val="sr-Cyrl-CS"/>
        </w:rPr>
        <w:t>Циљ:</w:t>
      </w:r>
      <w:r>
        <w:rPr>
          <w:rFonts w:ascii="Book Antiqua" w:hAnsi="Book Antiqua"/>
          <w:sz w:val="24"/>
          <w:szCs w:val="24"/>
          <w:lang w:val="sr-Cyrl-CS"/>
        </w:rPr>
        <w:t xml:space="preserve"> </w:t>
      </w:r>
      <w:r w:rsidRPr="00463C07">
        <w:rPr>
          <w:rFonts w:ascii="Book Antiqua" w:hAnsi="Book Antiqua"/>
          <w:i/>
          <w:sz w:val="24"/>
          <w:szCs w:val="24"/>
          <w:lang w:val="sr-Cyrl-CS"/>
        </w:rPr>
        <w:t>Унапређивање компетенција наставника за планирање и реализацију допунске наставе, применом савремених метода и техника рада; подстицање вредновања ефеката допунске наста</w:t>
      </w:r>
      <w:r w:rsidR="00425A5C">
        <w:rPr>
          <w:rFonts w:ascii="Book Antiqua" w:hAnsi="Book Antiqua"/>
          <w:i/>
          <w:sz w:val="24"/>
          <w:szCs w:val="24"/>
          <w:lang w:val="sr-Cyrl-CS"/>
        </w:rPr>
        <w:t>ве у односу на обр</w:t>
      </w:r>
      <w:r w:rsidRPr="00463C07">
        <w:rPr>
          <w:rFonts w:ascii="Book Antiqua" w:hAnsi="Book Antiqua"/>
          <w:i/>
          <w:sz w:val="24"/>
          <w:szCs w:val="24"/>
          <w:lang w:val="sr-Cyrl-CS"/>
        </w:rPr>
        <w:t>азовна постигнућа ученика.</w:t>
      </w:r>
    </w:p>
    <w:p w14:paraId="19939F4F" w14:textId="77777777" w:rsidR="00030879" w:rsidRDefault="00030879">
      <w:pPr>
        <w:rPr>
          <w:rFonts w:ascii="Book Antiqua" w:hAnsi="Book Antiqua"/>
          <w:b/>
          <w:sz w:val="24"/>
          <w:szCs w:val="24"/>
          <w:lang w:val="sr-Cyrl-RS"/>
        </w:rPr>
      </w:pPr>
    </w:p>
    <w:p w14:paraId="4F535F75" w14:textId="77777777" w:rsidR="00030879" w:rsidRPr="00030879" w:rsidRDefault="00030879">
      <w:pPr>
        <w:rPr>
          <w:rFonts w:ascii="Book Antiqua" w:hAnsi="Book Antiqua"/>
          <w:i/>
          <w:sz w:val="24"/>
          <w:szCs w:val="24"/>
          <w:lang w:val="sr-Cyrl-RS"/>
        </w:rPr>
      </w:pPr>
      <w:r w:rsidRPr="00030879">
        <w:rPr>
          <w:rFonts w:ascii="Book Antiqua" w:hAnsi="Book Antiqua"/>
          <w:b/>
          <w:sz w:val="24"/>
          <w:szCs w:val="24"/>
          <w:lang w:val="sr-Cyrl-RS"/>
        </w:rPr>
        <w:t>Програ</w:t>
      </w:r>
      <w:r w:rsidRPr="00030879">
        <w:rPr>
          <w:rFonts w:ascii="Book Antiqua" w:hAnsi="Book Antiqua"/>
          <w:sz w:val="24"/>
          <w:szCs w:val="24"/>
          <w:lang w:val="sr-Cyrl-RS"/>
        </w:rPr>
        <w:t>м:</w:t>
      </w:r>
      <w:r>
        <w:rPr>
          <w:rFonts w:ascii="Book Antiqua" w:hAnsi="Book Antiqua"/>
          <w:i/>
          <w:sz w:val="24"/>
          <w:szCs w:val="24"/>
          <w:lang w:val="sr-Cyrl-RS"/>
        </w:rPr>
        <w:t xml:space="preserve"> „Вештине адолесценције“</w:t>
      </w:r>
    </w:p>
    <w:p w14:paraId="4C81E977" w14:textId="77777777" w:rsidR="00463C07" w:rsidRDefault="00030879">
      <w:pPr>
        <w:rPr>
          <w:rFonts w:ascii="Book Antiqua" w:hAnsi="Book Antiqua"/>
          <w:i/>
          <w:sz w:val="24"/>
          <w:szCs w:val="24"/>
          <w:lang w:val="sr-Cyrl-CS"/>
        </w:rPr>
      </w:pPr>
      <w:r w:rsidRPr="00030879">
        <w:rPr>
          <w:rFonts w:ascii="Book Antiqua" w:hAnsi="Book Antiqua"/>
          <w:b/>
          <w:sz w:val="24"/>
          <w:szCs w:val="24"/>
          <w:lang w:val="sr-Cyrl-CS"/>
        </w:rPr>
        <w:t>Циљ:</w:t>
      </w:r>
      <w:r>
        <w:rPr>
          <w:rFonts w:ascii="Book Antiqua" w:hAnsi="Book Antiqua"/>
          <w:b/>
          <w:sz w:val="24"/>
          <w:szCs w:val="24"/>
          <w:lang w:val="sr-Cyrl-CS"/>
        </w:rPr>
        <w:t xml:space="preserve"> </w:t>
      </w:r>
      <w:r w:rsidRPr="00030879">
        <w:rPr>
          <w:rFonts w:ascii="Book Antiqua" w:hAnsi="Book Antiqua"/>
          <w:i/>
          <w:sz w:val="24"/>
          <w:szCs w:val="24"/>
          <w:lang w:val="sr-Cyrl-CS"/>
        </w:rPr>
        <w:t>Унапређеивање компетенција за васпитни рад и пружање подршке ученицима у превазилажењу адолсецентних/ развојних изазова кроз реализацију радионица на часовима одељењске заједнице</w:t>
      </w:r>
      <w:r w:rsidR="00731E75">
        <w:rPr>
          <w:rFonts w:ascii="Book Antiqua" w:hAnsi="Book Antiqua"/>
          <w:i/>
          <w:sz w:val="24"/>
          <w:szCs w:val="24"/>
          <w:lang w:val="sr-Cyrl-CS"/>
        </w:rPr>
        <w:t>.</w:t>
      </w:r>
    </w:p>
    <w:p w14:paraId="2EE64B87" w14:textId="77777777" w:rsidR="00FE1705" w:rsidRDefault="00FE1705">
      <w:pPr>
        <w:rPr>
          <w:rFonts w:ascii="Book Antiqua" w:hAnsi="Book Antiqua"/>
          <w:i/>
          <w:sz w:val="24"/>
          <w:szCs w:val="24"/>
          <w:lang w:val="sr-Cyrl-CS"/>
        </w:rPr>
      </w:pPr>
    </w:p>
    <w:p w14:paraId="53EC56F4" w14:textId="77777777" w:rsidR="00731E75" w:rsidRDefault="00731E75">
      <w:pPr>
        <w:rPr>
          <w:rFonts w:ascii="Book Antiqua" w:hAnsi="Book Antiqua"/>
          <w:i/>
          <w:sz w:val="24"/>
          <w:szCs w:val="24"/>
          <w:lang w:val="sr-Cyrl-CS"/>
        </w:rPr>
      </w:pPr>
      <w:r w:rsidRPr="00731E75">
        <w:rPr>
          <w:rFonts w:ascii="Book Antiqua" w:hAnsi="Book Antiqua"/>
          <w:b/>
          <w:sz w:val="24"/>
          <w:szCs w:val="24"/>
          <w:lang w:val="sr-Cyrl-CS"/>
        </w:rPr>
        <w:t>Семинар</w:t>
      </w:r>
      <w:r>
        <w:rPr>
          <w:rFonts w:ascii="Book Antiqua" w:hAnsi="Book Antiqua"/>
          <w:sz w:val="24"/>
          <w:szCs w:val="24"/>
          <w:lang w:val="sr-Cyrl-CS"/>
        </w:rPr>
        <w:t>:</w:t>
      </w:r>
      <w:r>
        <w:rPr>
          <w:rFonts w:ascii="Book Antiqua" w:hAnsi="Book Antiqua"/>
          <w:i/>
          <w:sz w:val="24"/>
          <w:szCs w:val="24"/>
          <w:lang w:val="sr-Cyrl-CS"/>
        </w:rPr>
        <w:t xml:space="preserve"> „Формативно оцењивање“</w:t>
      </w:r>
    </w:p>
    <w:p w14:paraId="2CD0B179" w14:textId="77777777" w:rsidR="00731E75" w:rsidRPr="00731E75" w:rsidRDefault="00731E75">
      <w:pPr>
        <w:rPr>
          <w:rFonts w:ascii="Book Antiqua" w:hAnsi="Book Antiqua"/>
          <w:i/>
          <w:sz w:val="24"/>
          <w:szCs w:val="24"/>
          <w:lang w:val="sr-Cyrl-CS"/>
        </w:rPr>
      </w:pPr>
      <w:r w:rsidRPr="00731E75">
        <w:rPr>
          <w:rFonts w:ascii="Book Antiqua" w:hAnsi="Book Antiqua"/>
          <w:b/>
          <w:sz w:val="24"/>
          <w:szCs w:val="24"/>
          <w:lang w:val="sr-Cyrl-CS"/>
        </w:rPr>
        <w:t xml:space="preserve">Циљ: </w:t>
      </w:r>
      <w:r w:rsidRPr="00731E75">
        <w:rPr>
          <w:rFonts w:ascii="Book Antiqua" w:hAnsi="Book Antiqua"/>
          <w:i/>
          <w:sz w:val="24"/>
          <w:szCs w:val="24"/>
          <w:lang w:val="sr-Cyrl-CS"/>
        </w:rPr>
        <w:t>Додатно развијање компетенција за планирање, праћење, вредновање и документовање запажања о образовним постигнућима ученика кроз формативно оцењивање</w:t>
      </w:r>
    </w:p>
    <w:p w14:paraId="5D3538D6" w14:textId="77777777" w:rsidR="00A76D28" w:rsidRDefault="0077121B">
      <w:pPr>
        <w:rPr>
          <w:rFonts w:ascii="Book Antiqua" w:hAnsi="Book Antiqua"/>
          <w:sz w:val="24"/>
          <w:szCs w:val="24"/>
          <w:lang w:val="sr-Cyrl-CS"/>
        </w:rPr>
      </w:pPr>
      <w:r>
        <w:rPr>
          <w:rFonts w:ascii="Book Antiqua" w:hAnsi="Book Antiqua"/>
          <w:sz w:val="24"/>
          <w:szCs w:val="24"/>
          <w:lang w:val="sr-Cyrl-CS"/>
        </w:rPr>
        <w:t>б) Програм стручног усавршавања унутар школе ће се реализовати кроз базични програм стручног усавршавања, као и кроз диференцијални програм.</w:t>
      </w:r>
    </w:p>
    <w:p w14:paraId="5DD24753"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Унутар базичног програма стручног усавршавања реализоваће се следећи садржаји:</w:t>
      </w:r>
    </w:p>
    <w:p w14:paraId="67073655" w14:textId="77777777" w:rsidR="00A76D28" w:rsidRDefault="00A76D28">
      <w:pPr>
        <w:pStyle w:val="BodyTextIndent2"/>
        <w:ind w:firstLine="720"/>
        <w:jc w:val="left"/>
        <w:rPr>
          <w:rFonts w:ascii="Book Antiqua" w:hAnsi="Book Antiqua"/>
          <w:sz w:val="24"/>
          <w:szCs w:val="24"/>
          <w:lang w:val="sr-Cyrl-CS"/>
        </w:rPr>
      </w:pPr>
    </w:p>
    <w:p w14:paraId="1ABC4C66" w14:textId="77777777" w:rsidR="00A76D28" w:rsidRDefault="00A76D28">
      <w:pPr>
        <w:pStyle w:val="BodyTextIndent2"/>
        <w:ind w:firstLine="720"/>
        <w:jc w:val="left"/>
        <w:rPr>
          <w:rFonts w:ascii="Book Antiqua" w:hAnsi="Book Antiqua"/>
          <w:lang w:val="sr-Cyrl-CS"/>
        </w:rPr>
      </w:pPr>
    </w:p>
    <w:p w14:paraId="44CB9FA6" w14:textId="77777777" w:rsidR="00A76D28" w:rsidRDefault="00A76D28">
      <w:pPr>
        <w:pStyle w:val="BodyTextIndent2"/>
        <w:ind w:firstLine="720"/>
        <w:jc w:val="left"/>
        <w:rPr>
          <w:rFonts w:ascii="Book Antiqua" w:hAnsi="Book Antiqua"/>
          <w:lang w:val="sr-Cyrl-CS"/>
        </w:rPr>
      </w:pPr>
    </w:p>
    <w:p w14:paraId="52B87ECB" w14:textId="77777777" w:rsidR="00A76D28" w:rsidRDefault="00A76D28">
      <w:pPr>
        <w:pStyle w:val="BodyTextIndent2"/>
        <w:ind w:firstLine="720"/>
        <w:rPr>
          <w:rFonts w:ascii="Book Antiqua" w:hAnsi="Book Antiqua"/>
          <w:lang w:val="sr-Cyrl-CS"/>
        </w:rPr>
      </w:pPr>
    </w:p>
    <w:p w14:paraId="0AE50346" w14:textId="77777777" w:rsidR="00FE6606" w:rsidRDefault="00FE6606">
      <w:pPr>
        <w:pStyle w:val="BodyTextIndent2"/>
        <w:ind w:firstLine="720"/>
        <w:rPr>
          <w:rFonts w:ascii="Book Antiqua" w:hAnsi="Book Antiqua"/>
          <w:lang w:val="sr-Cyrl-CS"/>
        </w:rPr>
      </w:pPr>
    </w:p>
    <w:p w14:paraId="0EBB3986" w14:textId="77777777" w:rsidR="00FE6606" w:rsidRDefault="00FE6606">
      <w:pPr>
        <w:pStyle w:val="BodyTextIndent2"/>
        <w:ind w:firstLine="720"/>
        <w:rPr>
          <w:rFonts w:ascii="Book Antiqua" w:hAnsi="Book Antiqua"/>
          <w:lang w:val="sr-Cyrl-CS"/>
        </w:rPr>
      </w:pPr>
    </w:p>
    <w:p w14:paraId="3F9A79C9" w14:textId="77777777" w:rsidR="00A76D28" w:rsidRDefault="00A76D28">
      <w:pPr>
        <w:pStyle w:val="BodyTextIndent2"/>
        <w:ind w:firstLine="720"/>
        <w:rPr>
          <w:rFonts w:ascii="Book Antiqua" w:hAnsi="Book Antiqua"/>
          <w:lang w:val="sr-Cyrl-CS"/>
        </w:rPr>
      </w:pPr>
    </w:p>
    <w:p w14:paraId="243EDF06" w14:textId="77777777" w:rsidR="00A76D28" w:rsidRDefault="00A76D28">
      <w:pPr>
        <w:pStyle w:val="BodyTextIndent2"/>
        <w:ind w:left="360"/>
        <w:rPr>
          <w:rFonts w:ascii="Book Antiqua" w:hAnsi="Book Antiqua"/>
          <w:sz w:val="14"/>
          <w:lang w:val="sr-Cyrl-CS"/>
        </w:rPr>
      </w:pPr>
    </w:p>
    <w:tbl>
      <w:tblPr>
        <w:tblW w:w="9850" w:type="dxa"/>
        <w:jc w:val="center"/>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12" w:space="0" w:color="auto"/>
        </w:tblBorders>
        <w:tblLayout w:type="fixed"/>
        <w:tblLook w:val="04A0" w:firstRow="1" w:lastRow="0" w:firstColumn="1" w:lastColumn="0" w:noHBand="0" w:noVBand="1"/>
      </w:tblPr>
      <w:tblGrid>
        <w:gridCol w:w="1100"/>
        <w:gridCol w:w="4407"/>
        <w:gridCol w:w="1530"/>
        <w:gridCol w:w="2813"/>
      </w:tblGrid>
      <w:tr w:rsidR="00A76D28" w14:paraId="2ABBFA34" w14:textId="77777777">
        <w:trPr>
          <w:trHeight w:val="430"/>
          <w:jc w:val="center"/>
        </w:trPr>
        <w:tc>
          <w:tcPr>
            <w:tcW w:w="1100"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1AFEBC34"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Време</w:t>
            </w:r>
          </w:p>
        </w:tc>
        <w:tc>
          <w:tcPr>
            <w:tcW w:w="4407"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3986D442"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Садржај</w:t>
            </w:r>
          </w:p>
        </w:tc>
        <w:tc>
          <w:tcPr>
            <w:tcW w:w="1530"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0489B8C1" w14:textId="77777777" w:rsidR="00A76D28" w:rsidRDefault="0077121B">
            <w:pPr>
              <w:pStyle w:val="BodyTextIndent2"/>
              <w:ind w:firstLine="0"/>
              <w:jc w:val="center"/>
              <w:rPr>
                <w:rFonts w:ascii="Book Antiqua" w:hAnsi="Book Antiqua"/>
                <w:b/>
                <w:sz w:val="24"/>
                <w:lang w:val="sr-Cyrl-CS"/>
              </w:rPr>
            </w:pPr>
            <w:r>
              <w:rPr>
                <w:rFonts w:ascii="Book Antiqua" w:hAnsi="Book Antiqua"/>
                <w:b/>
                <w:sz w:val="24"/>
                <w:lang w:val="sr-Cyrl-CS"/>
              </w:rPr>
              <w:t>Ниво</w:t>
            </w:r>
          </w:p>
        </w:tc>
        <w:tc>
          <w:tcPr>
            <w:tcW w:w="2813"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3281703F" w14:textId="77777777" w:rsidR="00A76D28" w:rsidRDefault="0077121B">
            <w:pPr>
              <w:pStyle w:val="BodyTextIndent2"/>
              <w:ind w:firstLine="0"/>
              <w:jc w:val="center"/>
              <w:rPr>
                <w:rFonts w:ascii="Book Antiqua" w:hAnsi="Book Antiqua"/>
                <w:sz w:val="24"/>
                <w:lang w:val="sr-Cyrl-CS"/>
              </w:rPr>
            </w:pPr>
            <w:r>
              <w:rPr>
                <w:rFonts w:ascii="Book Antiqua" w:hAnsi="Book Antiqua"/>
                <w:b/>
                <w:sz w:val="24"/>
                <w:lang w:val="sr-Cyrl-CS"/>
              </w:rPr>
              <w:t>Реализтор</w:t>
            </w:r>
          </w:p>
        </w:tc>
      </w:tr>
      <w:tr w:rsidR="00A76D28" w14:paraId="774D6A33" w14:textId="77777777">
        <w:trPr>
          <w:jc w:val="center"/>
        </w:trPr>
        <w:tc>
          <w:tcPr>
            <w:tcW w:w="1100" w:type="dxa"/>
            <w:tcBorders>
              <w:top w:val="thinThickSmallGap" w:sz="24" w:space="0" w:color="auto"/>
              <w:left w:val="thinThickSmallGap" w:sz="24" w:space="0" w:color="auto"/>
              <w:bottom w:val="single" w:sz="12" w:space="0" w:color="auto"/>
              <w:right w:val="single" w:sz="12" w:space="0" w:color="auto"/>
            </w:tcBorders>
            <w:vAlign w:val="center"/>
          </w:tcPr>
          <w:p w14:paraId="087A6427"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w:t>
            </w:r>
          </w:p>
          <w:p w14:paraId="5A60D5AD"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године</w:t>
            </w:r>
          </w:p>
        </w:tc>
        <w:tc>
          <w:tcPr>
            <w:tcW w:w="4407" w:type="dxa"/>
            <w:tcBorders>
              <w:top w:val="thinThickSmallGap" w:sz="24" w:space="0" w:color="auto"/>
              <w:left w:val="single" w:sz="12" w:space="0" w:color="auto"/>
              <w:bottom w:val="single" w:sz="12" w:space="0" w:color="auto"/>
              <w:right w:val="single" w:sz="12" w:space="0" w:color="auto"/>
            </w:tcBorders>
            <w:vAlign w:val="center"/>
          </w:tcPr>
          <w:p w14:paraId="4FF23FD0" w14:textId="77777777" w:rsidR="00A76D28" w:rsidRDefault="0077121B">
            <w:pPr>
              <w:pStyle w:val="BodyTextIndent2"/>
              <w:numPr>
                <w:ilvl w:val="0"/>
                <w:numId w:val="146"/>
              </w:numPr>
              <w:rPr>
                <w:rFonts w:ascii="Book Antiqua" w:hAnsi="Book Antiqua"/>
                <w:i/>
                <w:sz w:val="24"/>
                <w:lang w:val="sr-Cyrl-CS"/>
              </w:rPr>
            </w:pPr>
            <w:r>
              <w:rPr>
                <w:rFonts w:ascii="Book Antiqua" w:hAnsi="Book Antiqua"/>
                <w:i/>
                <w:sz w:val="24"/>
                <w:lang w:val="sr-Cyrl-CS"/>
              </w:rPr>
              <w:t>Праћење стручне литературе</w:t>
            </w:r>
          </w:p>
        </w:tc>
        <w:tc>
          <w:tcPr>
            <w:tcW w:w="1530" w:type="dxa"/>
            <w:tcBorders>
              <w:top w:val="thinThickSmallGap" w:sz="24" w:space="0" w:color="auto"/>
              <w:left w:val="single" w:sz="12" w:space="0" w:color="auto"/>
              <w:bottom w:val="single" w:sz="12" w:space="0" w:color="auto"/>
              <w:right w:val="single" w:sz="12" w:space="0" w:color="auto"/>
            </w:tcBorders>
            <w:vAlign w:val="center"/>
          </w:tcPr>
          <w:p w14:paraId="1B86F2F8"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НВ</w:t>
            </w:r>
          </w:p>
        </w:tc>
        <w:tc>
          <w:tcPr>
            <w:tcW w:w="2813" w:type="dxa"/>
            <w:tcBorders>
              <w:top w:val="thinThickSmallGap" w:sz="24" w:space="0" w:color="auto"/>
              <w:left w:val="single" w:sz="12" w:space="0" w:color="auto"/>
              <w:bottom w:val="single" w:sz="12" w:space="0" w:color="auto"/>
              <w:right w:val="thickThinSmallGap" w:sz="24" w:space="0" w:color="auto"/>
            </w:tcBorders>
            <w:vAlign w:val="center"/>
          </w:tcPr>
          <w:p w14:paraId="2323D6D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w:t>
            </w:r>
          </w:p>
          <w:p w14:paraId="30F6635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3503E635" w14:textId="77777777">
        <w:trPr>
          <w:jc w:val="center"/>
        </w:trPr>
        <w:tc>
          <w:tcPr>
            <w:tcW w:w="1100" w:type="dxa"/>
            <w:tcBorders>
              <w:top w:val="single" w:sz="12" w:space="0" w:color="auto"/>
              <w:left w:val="thinThickSmallGap" w:sz="24" w:space="0" w:color="auto"/>
              <w:bottom w:val="single" w:sz="12" w:space="0" w:color="auto"/>
              <w:right w:val="single" w:sz="12" w:space="0" w:color="auto"/>
            </w:tcBorders>
            <w:vAlign w:val="center"/>
          </w:tcPr>
          <w:p w14:paraId="6FF01AD0"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 XII, IV, VI</w:t>
            </w:r>
          </w:p>
        </w:tc>
        <w:tc>
          <w:tcPr>
            <w:tcW w:w="4407" w:type="dxa"/>
            <w:tcBorders>
              <w:top w:val="single" w:sz="12" w:space="0" w:color="auto"/>
              <w:left w:val="single" w:sz="12" w:space="0" w:color="auto"/>
              <w:bottom w:val="single" w:sz="12" w:space="0" w:color="auto"/>
              <w:right w:val="single" w:sz="12" w:space="0" w:color="auto"/>
            </w:tcBorders>
            <w:vAlign w:val="center"/>
          </w:tcPr>
          <w:p w14:paraId="69419A2B" w14:textId="77777777" w:rsidR="00A76D28" w:rsidRDefault="0077121B">
            <w:pPr>
              <w:pStyle w:val="BodyTextIndent2"/>
              <w:numPr>
                <w:ilvl w:val="0"/>
                <w:numId w:val="146"/>
              </w:numPr>
              <w:jc w:val="left"/>
              <w:rPr>
                <w:rFonts w:ascii="Book Antiqua" w:hAnsi="Book Antiqua"/>
                <w:i/>
                <w:sz w:val="24"/>
                <w:lang w:val="sr-Cyrl-CS"/>
              </w:rPr>
            </w:pPr>
            <w:r>
              <w:rPr>
                <w:rFonts w:ascii="Book Antiqua" w:hAnsi="Book Antiqua"/>
                <w:i/>
                <w:sz w:val="24"/>
                <w:lang w:val="sr-Cyrl-CS"/>
              </w:rPr>
              <w:t>Усклађивање критеријума оцењивања и утврђивање минимума знања и усвојености градива</w:t>
            </w:r>
          </w:p>
        </w:tc>
        <w:tc>
          <w:tcPr>
            <w:tcW w:w="1530" w:type="dxa"/>
            <w:tcBorders>
              <w:top w:val="single" w:sz="12" w:space="0" w:color="auto"/>
              <w:left w:val="single" w:sz="12" w:space="0" w:color="auto"/>
              <w:bottom w:val="single" w:sz="12" w:space="0" w:color="auto"/>
              <w:right w:val="single" w:sz="12" w:space="0" w:color="auto"/>
            </w:tcBorders>
            <w:vAlign w:val="center"/>
          </w:tcPr>
          <w:p w14:paraId="14C44029"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РВ</w:t>
            </w:r>
          </w:p>
        </w:tc>
        <w:tc>
          <w:tcPr>
            <w:tcW w:w="2813" w:type="dxa"/>
            <w:tcBorders>
              <w:top w:val="single" w:sz="12" w:space="0" w:color="auto"/>
              <w:left w:val="single" w:sz="12" w:space="0" w:color="auto"/>
              <w:bottom w:val="single" w:sz="12" w:space="0" w:color="auto"/>
              <w:right w:val="thickThinSmallGap" w:sz="24" w:space="0" w:color="auto"/>
            </w:tcBorders>
            <w:vAlign w:val="center"/>
          </w:tcPr>
          <w:p w14:paraId="47DE24E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наставници</w:t>
            </w:r>
          </w:p>
          <w:p w14:paraId="3039D09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02F42024" w14:textId="77777777">
        <w:trPr>
          <w:cantSplit/>
          <w:jc w:val="center"/>
        </w:trPr>
        <w:tc>
          <w:tcPr>
            <w:tcW w:w="1100" w:type="dxa"/>
            <w:vMerge w:val="restart"/>
            <w:tcBorders>
              <w:top w:val="single" w:sz="12" w:space="0" w:color="auto"/>
              <w:left w:val="thinThickSmallGap" w:sz="24" w:space="0" w:color="auto"/>
              <w:bottom w:val="single" w:sz="12" w:space="0" w:color="auto"/>
              <w:right w:val="single" w:sz="12" w:space="0" w:color="auto"/>
            </w:tcBorders>
            <w:vAlign w:val="center"/>
          </w:tcPr>
          <w:p w14:paraId="71A33F51"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IX</w:t>
            </w:r>
          </w:p>
        </w:tc>
        <w:tc>
          <w:tcPr>
            <w:tcW w:w="4407" w:type="dxa"/>
            <w:tcBorders>
              <w:top w:val="single" w:sz="12" w:space="0" w:color="auto"/>
              <w:left w:val="single" w:sz="12" w:space="0" w:color="auto"/>
              <w:bottom w:val="single" w:sz="12" w:space="0" w:color="auto"/>
              <w:right w:val="single" w:sz="12" w:space="0" w:color="auto"/>
            </w:tcBorders>
            <w:vAlign w:val="center"/>
          </w:tcPr>
          <w:p w14:paraId="1EC0EBE2" w14:textId="77777777" w:rsidR="00A76D28" w:rsidRDefault="0077121B">
            <w:pPr>
              <w:pStyle w:val="BodyTextIndent2"/>
              <w:numPr>
                <w:ilvl w:val="0"/>
                <w:numId w:val="146"/>
              </w:numPr>
              <w:jc w:val="left"/>
              <w:rPr>
                <w:rFonts w:ascii="Book Antiqua" w:hAnsi="Book Antiqua"/>
                <w:i/>
                <w:sz w:val="24"/>
                <w:lang w:val="sr-Cyrl-CS"/>
              </w:rPr>
            </w:pPr>
            <w:r>
              <w:rPr>
                <w:rFonts w:ascii="Book Antiqua" w:hAnsi="Book Antiqua"/>
                <w:i/>
                <w:sz w:val="24"/>
                <w:lang w:val="sr-Cyrl-CS"/>
              </w:rPr>
              <w:t>Упознавање са социјалним и психолошким карактеристикама ученика првог разреда</w:t>
            </w:r>
          </w:p>
        </w:tc>
        <w:tc>
          <w:tcPr>
            <w:tcW w:w="1530" w:type="dxa"/>
            <w:tcBorders>
              <w:top w:val="single" w:sz="12" w:space="0" w:color="auto"/>
              <w:left w:val="single" w:sz="12" w:space="0" w:color="auto"/>
              <w:bottom w:val="single" w:sz="12" w:space="0" w:color="auto"/>
              <w:right w:val="single" w:sz="12" w:space="0" w:color="auto"/>
            </w:tcBorders>
            <w:vAlign w:val="center"/>
          </w:tcPr>
          <w:p w14:paraId="6A25EE7A"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РВ</w:t>
            </w:r>
          </w:p>
        </w:tc>
        <w:tc>
          <w:tcPr>
            <w:tcW w:w="2813" w:type="dxa"/>
            <w:tcBorders>
              <w:top w:val="single" w:sz="12" w:space="0" w:color="auto"/>
              <w:left w:val="single" w:sz="12" w:space="0" w:color="auto"/>
              <w:bottom w:val="single" w:sz="12" w:space="0" w:color="auto"/>
              <w:right w:val="thickThinSmallGap" w:sz="24" w:space="0" w:color="auto"/>
            </w:tcBorders>
            <w:vAlign w:val="center"/>
          </w:tcPr>
          <w:p w14:paraId="4C3AB30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психолог</w:t>
            </w:r>
          </w:p>
        </w:tc>
      </w:tr>
      <w:tr w:rsidR="00A76D28" w14:paraId="0CB2FD6A" w14:textId="77777777">
        <w:trPr>
          <w:cantSplit/>
          <w:trHeight w:val="445"/>
          <w:jc w:val="center"/>
        </w:trPr>
        <w:tc>
          <w:tcPr>
            <w:tcW w:w="1100" w:type="dxa"/>
            <w:vMerge/>
            <w:tcBorders>
              <w:top w:val="single" w:sz="12" w:space="0" w:color="auto"/>
              <w:left w:val="thinThickSmallGap" w:sz="24" w:space="0" w:color="auto"/>
              <w:bottom w:val="single" w:sz="12" w:space="0" w:color="auto"/>
              <w:right w:val="single" w:sz="12" w:space="0" w:color="auto"/>
            </w:tcBorders>
            <w:vAlign w:val="center"/>
          </w:tcPr>
          <w:p w14:paraId="6A81C8D0" w14:textId="77777777" w:rsidR="00A76D28" w:rsidRDefault="00A76D28">
            <w:pPr>
              <w:rPr>
                <w:rFonts w:ascii="Book Antiqua" w:hAnsi="Book Antiqua"/>
                <w:b/>
                <w:sz w:val="22"/>
                <w:lang w:val="sr-Latn-CS"/>
              </w:rPr>
            </w:pPr>
          </w:p>
        </w:tc>
        <w:tc>
          <w:tcPr>
            <w:tcW w:w="4407" w:type="dxa"/>
            <w:tcBorders>
              <w:top w:val="single" w:sz="12" w:space="0" w:color="auto"/>
              <w:left w:val="single" w:sz="12" w:space="0" w:color="auto"/>
              <w:bottom w:val="single" w:sz="12" w:space="0" w:color="auto"/>
              <w:right w:val="single" w:sz="12" w:space="0" w:color="auto"/>
            </w:tcBorders>
            <w:vAlign w:val="center"/>
          </w:tcPr>
          <w:p w14:paraId="1001B533" w14:textId="77777777" w:rsidR="00A76D28" w:rsidRDefault="0077121B">
            <w:pPr>
              <w:pStyle w:val="BodyTextIndent2"/>
              <w:numPr>
                <w:ilvl w:val="0"/>
                <w:numId w:val="146"/>
              </w:numPr>
              <w:jc w:val="left"/>
              <w:rPr>
                <w:rFonts w:ascii="Book Antiqua" w:hAnsi="Book Antiqua"/>
                <w:i/>
                <w:sz w:val="24"/>
                <w:lang w:val="sr-Cyrl-CS"/>
              </w:rPr>
            </w:pPr>
            <w:r>
              <w:rPr>
                <w:rFonts w:ascii="Book Antiqua" w:hAnsi="Book Antiqua"/>
                <w:i/>
                <w:sz w:val="24"/>
                <w:lang w:val="sr-Cyrl-CS"/>
              </w:rPr>
              <w:t xml:space="preserve">Истраживање: </w:t>
            </w:r>
          </w:p>
          <w:p w14:paraId="2C9123A5" w14:textId="77777777" w:rsidR="00A76D28" w:rsidRDefault="0077121B">
            <w:pPr>
              <w:pStyle w:val="BodyTextIndent2"/>
              <w:ind w:left="360" w:firstLine="0"/>
              <w:jc w:val="left"/>
              <w:rPr>
                <w:rFonts w:ascii="Book Antiqua" w:hAnsi="Book Antiqua"/>
                <w:i/>
                <w:sz w:val="24"/>
                <w:lang w:val="sr-Cyrl-CS"/>
              </w:rPr>
            </w:pPr>
            <w:r>
              <w:rPr>
                <w:rFonts w:ascii="Book Antiqua" w:hAnsi="Book Antiqua"/>
                <w:i/>
                <w:sz w:val="24"/>
                <w:lang w:val="sr-Cyrl-CS"/>
              </w:rPr>
              <w:t>Коришћење интернета</w:t>
            </w:r>
          </w:p>
        </w:tc>
        <w:tc>
          <w:tcPr>
            <w:tcW w:w="1530" w:type="dxa"/>
            <w:tcBorders>
              <w:top w:val="single" w:sz="12" w:space="0" w:color="auto"/>
              <w:left w:val="single" w:sz="12" w:space="0" w:color="auto"/>
              <w:bottom w:val="single" w:sz="12" w:space="0" w:color="auto"/>
              <w:right w:val="single" w:sz="12" w:space="0" w:color="auto"/>
            </w:tcBorders>
            <w:vAlign w:val="center"/>
          </w:tcPr>
          <w:p w14:paraId="57113AAB"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НВ</w:t>
            </w:r>
          </w:p>
        </w:tc>
        <w:tc>
          <w:tcPr>
            <w:tcW w:w="2813" w:type="dxa"/>
            <w:tcBorders>
              <w:top w:val="single" w:sz="12" w:space="0" w:color="auto"/>
              <w:left w:val="single" w:sz="12" w:space="0" w:color="auto"/>
              <w:bottom w:val="single" w:sz="12" w:space="0" w:color="auto"/>
              <w:right w:val="thickThinSmallGap" w:sz="24" w:space="0" w:color="auto"/>
            </w:tcBorders>
            <w:vAlign w:val="center"/>
          </w:tcPr>
          <w:p w14:paraId="4B04A82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0982B1E7" w14:textId="77777777">
        <w:trPr>
          <w:jc w:val="center"/>
        </w:trPr>
        <w:tc>
          <w:tcPr>
            <w:tcW w:w="1100" w:type="dxa"/>
            <w:tcBorders>
              <w:top w:val="single" w:sz="12" w:space="0" w:color="auto"/>
              <w:left w:val="thinThickSmallGap" w:sz="24" w:space="0" w:color="auto"/>
              <w:bottom w:val="single" w:sz="12" w:space="0" w:color="auto"/>
              <w:right w:val="single" w:sz="12" w:space="0" w:color="auto"/>
            </w:tcBorders>
            <w:vAlign w:val="center"/>
          </w:tcPr>
          <w:p w14:paraId="49B095E9"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Latn-CS"/>
              </w:rPr>
              <w:t>XII</w:t>
            </w:r>
          </w:p>
          <w:p w14:paraId="1673F3A6"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w:t>
            </w:r>
          </w:p>
          <w:p w14:paraId="7956DF46"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године</w:t>
            </w:r>
          </w:p>
        </w:tc>
        <w:tc>
          <w:tcPr>
            <w:tcW w:w="4407" w:type="dxa"/>
            <w:tcBorders>
              <w:top w:val="single" w:sz="12" w:space="0" w:color="auto"/>
              <w:left w:val="single" w:sz="12" w:space="0" w:color="auto"/>
              <w:bottom w:val="single" w:sz="12" w:space="0" w:color="auto"/>
              <w:right w:val="single" w:sz="12" w:space="0" w:color="auto"/>
            </w:tcBorders>
            <w:vAlign w:val="center"/>
          </w:tcPr>
          <w:p w14:paraId="14C07492" w14:textId="77777777" w:rsidR="00A76D28" w:rsidRDefault="0077121B">
            <w:pPr>
              <w:pStyle w:val="BodyTextIndent2"/>
              <w:numPr>
                <w:ilvl w:val="0"/>
                <w:numId w:val="146"/>
              </w:numPr>
              <w:jc w:val="left"/>
              <w:rPr>
                <w:rFonts w:ascii="Book Antiqua" w:hAnsi="Book Antiqua"/>
                <w:i/>
                <w:sz w:val="24"/>
                <w:lang w:val="sr-Cyrl-CS"/>
              </w:rPr>
            </w:pPr>
            <w:r>
              <w:rPr>
                <w:rFonts w:ascii="Book Antiqua" w:hAnsi="Book Antiqua"/>
                <w:i/>
                <w:sz w:val="24"/>
                <w:lang w:val="sr-Cyrl-CS"/>
              </w:rPr>
              <w:t>Могућности остваривања садржаја професионалног информисања и саветовања ученика</w:t>
            </w:r>
          </w:p>
        </w:tc>
        <w:tc>
          <w:tcPr>
            <w:tcW w:w="1530" w:type="dxa"/>
            <w:tcBorders>
              <w:top w:val="single" w:sz="12" w:space="0" w:color="auto"/>
              <w:left w:val="single" w:sz="12" w:space="0" w:color="auto"/>
              <w:bottom w:val="single" w:sz="12" w:space="0" w:color="auto"/>
              <w:right w:val="single" w:sz="12" w:space="0" w:color="auto"/>
            </w:tcBorders>
            <w:vAlign w:val="center"/>
          </w:tcPr>
          <w:p w14:paraId="3644CD7F"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НВ</w:t>
            </w:r>
          </w:p>
        </w:tc>
        <w:tc>
          <w:tcPr>
            <w:tcW w:w="2813" w:type="dxa"/>
            <w:tcBorders>
              <w:top w:val="single" w:sz="12" w:space="0" w:color="auto"/>
              <w:left w:val="single" w:sz="12" w:space="0" w:color="auto"/>
              <w:bottom w:val="single" w:sz="12" w:space="0" w:color="auto"/>
              <w:right w:val="thickThinSmallGap" w:sz="24" w:space="0" w:color="auto"/>
            </w:tcBorders>
            <w:vAlign w:val="center"/>
          </w:tcPr>
          <w:p w14:paraId="088C4D6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55BDD71C" w14:textId="77777777">
        <w:trPr>
          <w:cantSplit/>
          <w:jc w:val="center"/>
        </w:trPr>
        <w:tc>
          <w:tcPr>
            <w:tcW w:w="1100" w:type="dxa"/>
            <w:vMerge w:val="restart"/>
            <w:tcBorders>
              <w:top w:val="single" w:sz="12" w:space="0" w:color="auto"/>
              <w:left w:val="thinThickSmallGap" w:sz="24" w:space="0" w:color="auto"/>
              <w:right w:val="single" w:sz="12" w:space="0" w:color="auto"/>
            </w:tcBorders>
            <w:vAlign w:val="center"/>
          </w:tcPr>
          <w:p w14:paraId="75EFAEF3"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w:t>
            </w:r>
          </w:p>
          <w:p w14:paraId="07179DC9"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године</w:t>
            </w:r>
          </w:p>
        </w:tc>
        <w:tc>
          <w:tcPr>
            <w:tcW w:w="4407" w:type="dxa"/>
            <w:tcBorders>
              <w:top w:val="single" w:sz="12" w:space="0" w:color="auto"/>
              <w:left w:val="single" w:sz="12" w:space="0" w:color="auto"/>
              <w:bottom w:val="single" w:sz="8" w:space="0" w:color="auto"/>
              <w:right w:val="single" w:sz="12" w:space="0" w:color="auto"/>
            </w:tcBorders>
            <w:vAlign w:val="center"/>
          </w:tcPr>
          <w:p w14:paraId="300CE516" w14:textId="77777777" w:rsidR="00A76D28" w:rsidRDefault="0077121B">
            <w:pPr>
              <w:pStyle w:val="BodyTextIndent2"/>
              <w:numPr>
                <w:ilvl w:val="0"/>
                <w:numId w:val="146"/>
              </w:numPr>
              <w:jc w:val="left"/>
              <w:rPr>
                <w:rFonts w:ascii="Book Antiqua" w:hAnsi="Book Antiqua"/>
                <w:i/>
                <w:sz w:val="24"/>
                <w:lang w:val="sr-Cyrl-CS"/>
              </w:rPr>
            </w:pPr>
            <w:r>
              <w:rPr>
                <w:rFonts w:ascii="Book Antiqua" w:hAnsi="Book Antiqua"/>
                <w:i/>
                <w:sz w:val="24"/>
                <w:lang w:val="sr-Cyrl-CS"/>
              </w:rPr>
              <w:t>Могућности коришћења листова и дневне штампе у настави</w:t>
            </w:r>
          </w:p>
        </w:tc>
        <w:tc>
          <w:tcPr>
            <w:tcW w:w="1530" w:type="dxa"/>
            <w:tcBorders>
              <w:top w:val="single" w:sz="12" w:space="0" w:color="auto"/>
              <w:left w:val="single" w:sz="12" w:space="0" w:color="auto"/>
              <w:bottom w:val="single" w:sz="8" w:space="0" w:color="auto"/>
              <w:right w:val="single" w:sz="12" w:space="0" w:color="auto"/>
            </w:tcBorders>
            <w:vAlign w:val="center"/>
          </w:tcPr>
          <w:p w14:paraId="79BD5840"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Веће учитеља и српског језика</w:t>
            </w:r>
          </w:p>
        </w:tc>
        <w:tc>
          <w:tcPr>
            <w:tcW w:w="2813" w:type="dxa"/>
            <w:tcBorders>
              <w:top w:val="single" w:sz="12" w:space="0" w:color="auto"/>
              <w:left w:val="single" w:sz="12" w:space="0" w:color="auto"/>
              <w:bottom w:val="single" w:sz="8" w:space="0" w:color="auto"/>
              <w:right w:val="thickThinSmallGap" w:sz="24" w:space="0" w:color="auto"/>
            </w:tcBorders>
            <w:vAlign w:val="center"/>
          </w:tcPr>
          <w:p w14:paraId="6FEF989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библиотекар</w:t>
            </w:r>
          </w:p>
        </w:tc>
      </w:tr>
      <w:tr w:rsidR="00A76D28" w14:paraId="2CF4F7B2" w14:textId="77777777">
        <w:trPr>
          <w:cantSplit/>
          <w:jc w:val="center"/>
        </w:trPr>
        <w:tc>
          <w:tcPr>
            <w:tcW w:w="1100" w:type="dxa"/>
            <w:vMerge/>
            <w:tcBorders>
              <w:left w:val="thinThickSmallGap" w:sz="24" w:space="0" w:color="auto"/>
              <w:right w:val="single" w:sz="12" w:space="0" w:color="auto"/>
            </w:tcBorders>
            <w:vAlign w:val="center"/>
          </w:tcPr>
          <w:p w14:paraId="6EF2298E" w14:textId="77777777" w:rsidR="00A76D28" w:rsidRDefault="00A76D28">
            <w:pPr>
              <w:rPr>
                <w:rFonts w:ascii="Book Antiqua" w:hAnsi="Book Antiqua"/>
                <w:b/>
                <w:sz w:val="22"/>
                <w:lang w:val="sr-Cyrl-CS"/>
              </w:rPr>
            </w:pPr>
          </w:p>
        </w:tc>
        <w:tc>
          <w:tcPr>
            <w:tcW w:w="4407" w:type="dxa"/>
            <w:tcBorders>
              <w:top w:val="single" w:sz="8" w:space="0" w:color="auto"/>
              <w:left w:val="single" w:sz="12" w:space="0" w:color="auto"/>
              <w:bottom w:val="single" w:sz="8" w:space="0" w:color="auto"/>
              <w:right w:val="single" w:sz="12" w:space="0" w:color="auto"/>
            </w:tcBorders>
            <w:vAlign w:val="center"/>
          </w:tcPr>
          <w:p w14:paraId="5B312B5D" w14:textId="77777777" w:rsidR="00A76D28" w:rsidRDefault="0077121B">
            <w:pPr>
              <w:pStyle w:val="BodyTextIndent2"/>
              <w:numPr>
                <w:ilvl w:val="0"/>
                <w:numId w:val="146"/>
              </w:numPr>
              <w:jc w:val="left"/>
              <w:rPr>
                <w:rFonts w:ascii="Book Antiqua" w:hAnsi="Book Antiqua"/>
                <w:i/>
                <w:sz w:val="24"/>
                <w:lang w:val="sr-Cyrl-CS"/>
              </w:rPr>
            </w:pPr>
            <w:r>
              <w:rPr>
                <w:rFonts w:ascii="Book Antiqua" w:hAnsi="Book Antiqua"/>
                <w:i/>
                <w:sz w:val="24"/>
                <w:lang w:val="sr-Cyrl-CS"/>
              </w:rPr>
              <w:t>Оспособљавање ученика за коришћење различитих информација у учењу</w:t>
            </w:r>
          </w:p>
        </w:tc>
        <w:tc>
          <w:tcPr>
            <w:tcW w:w="1530" w:type="dxa"/>
            <w:tcBorders>
              <w:top w:val="single" w:sz="8" w:space="0" w:color="auto"/>
              <w:left w:val="single" w:sz="12" w:space="0" w:color="auto"/>
              <w:bottom w:val="single" w:sz="8" w:space="0" w:color="auto"/>
              <w:right w:val="single" w:sz="12" w:space="0" w:color="auto"/>
            </w:tcBorders>
            <w:vAlign w:val="center"/>
          </w:tcPr>
          <w:p w14:paraId="08597584"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ОЗ</w:t>
            </w:r>
          </w:p>
        </w:tc>
        <w:tc>
          <w:tcPr>
            <w:tcW w:w="2813" w:type="dxa"/>
            <w:tcBorders>
              <w:top w:val="single" w:sz="8" w:space="0" w:color="auto"/>
              <w:left w:val="single" w:sz="12" w:space="0" w:color="auto"/>
              <w:bottom w:val="single" w:sz="8" w:space="0" w:color="auto"/>
              <w:right w:val="thickThinSmallGap" w:sz="24" w:space="0" w:color="auto"/>
            </w:tcBorders>
            <w:vAlign w:val="center"/>
          </w:tcPr>
          <w:p w14:paraId="6AFDFD8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r w:rsidR="00A76D28" w14:paraId="05B828AD" w14:textId="77777777">
        <w:trPr>
          <w:cantSplit/>
          <w:jc w:val="center"/>
        </w:trPr>
        <w:tc>
          <w:tcPr>
            <w:tcW w:w="1100" w:type="dxa"/>
            <w:vMerge/>
            <w:tcBorders>
              <w:left w:val="thinThickSmallGap" w:sz="24" w:space="0" w:color="auto"/>
              <w:bottom w:val="single" w:sz="8" w:space="0" w:color="auto"/>
              <w:right w:val="single" w:sz="12" w:space="0" w:color="auto"/>
            </w:tcBorders>
            <w:vAlign w:val="center"/>
          </w:tcPr>
          <w:p w14:paraId="4CCF29AD" w14:textId="77777777" w:rsidR="00A76D28" w:rsidRDefault="00A76D28">
            <w:pPr>
              <w:rPr>
                <w:rFonts w:ascii="Book Antiqua" w:hAnsi="Book Antiqua"/>
                <w:b/>
                <w:sz w:val="22"/>
                <w:lang w:val="sr-Cyrl-CS"/>
              </w:rPr>
            </w:pPr>
          </w:p>
        </w:tc>
        <w:tc>
          <w:tcPr>
            <w:tcW w:w="4407" w:type="dxa"/>
            <w:tcBorders>
              <w:top w:val="single" w:sz="8" w:space="0" w:color="auto"/>
              <w:left w:val="single" w:sz="12" w:space="0" w:color="auto"/>
              <w:bottom w:val="single" w:sz="8" w:space="0" w:color="auto"/>
              <w:right w:val="single" w:sz="12" w:space="0" w:color="auto"/>
            </w:tcBorders>
            <w:vAlign w:val="center"/>
          </w:tcPr>
          <w:p w14:paraId="427EACA9" w14:textId="77777777" w:rsidR="00A76D28" w:rsidRDefault="0077121B">
            <w:pPr>
              <w:pStyle w:val="BodyTextIndent2"/>
              <w:numPr>
                <w:ilvl w:val="0"/>
                <w:numId w:val="146"/>
              </w:numPr>
              <w:jc w:val="left"/>
              <w:rPr>
                <w:rFonts w:ascii="Book Antiqua" w:hAnsi="Book Antiqua"/>
                <w:i/>
                <w:sz w:val="24"/>
                <w:lang w:val="sr-Cyrl-CS"/>
              </w:rPr>
            </w:pPr>
            <w:r>
              <w:rPr>
                <w:rFonts w:ascii="Book Antiqua" w:hAnsi="Book Antiqua"/>
                <w:i/>
                <w:sz w:val="24"/>
                <w:lang w:val="sr-Cyrl-CS"/>
              </w:rPr>
              <w:t>Учимо сви заједно – иклузија у пракси</w:t>
            </w:r>
          </w:p>
        </w:tc>
        <w:tc>
          <w:tcPr>
            <w:tcW w:w="1530" w:type="dxa"/>
            <w:tcBorders>
              <w:top w:val="single" w:sz="8" w:space="0" w:color="auto"/>
              <w:left w:val="single" w:sz="12" w:space="0" w:color="auto"/>
              <w:bottom w:val="single" w:sz="8" w:space="0" w:color="auto"/>
              <w:right w:val="single" w:sz="12" w:space="0" w:color="auto"/>
            </w:tcBorders>
            <w:vAlign w:val="center"/>
          </w:tcPr>
          <w:p w14:paraId="10B2AEEE"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НВ</w:t>
            </w:r>
          </w:p>
        </w:tc>
        <w:tc>
          <w:tcPr>
            <w:tcW w:w="2813" w:type="dxa"/>
            <w:tcBorders>
              <w:top w:val="single" w:sz="8" w:space="0" w:color="auto"/>
              <w:left w:val="single" w:sz="12" w:space="0" w:color="auto"/>
              <w:bottom w:val="single" w:sz="8" w:space="0" w:color="auto"/>
              <w:right w:val="thickThinSmallGap" w:sz="24" w:space="0" w:color="auto"/>
            </w:tcBorders>
            <w:vAlign w:val="center"/>
          </w:tcPr>
          <w:p w14:paraId="31EDAAA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Тим за ИО</w:t>
            </w:r>
          </w:p>
        </w:tc>
      </w:tr>
      <w:tr w:rsidR="00A76D28" w14:paraId="5D78F4F2" w14:textId="77777777">
        <w:trPr>
          <w:cantSplit/>
          <w:jc w:val="center"/>
        </w:trPr>
        <w:tc>
          <w:tcPr>
            <w:tcW w:w="1100" w:type="dxa"/>
            <w:vMerge w:val="restart"/>
            <w:tcBorders>
              <w:top w:val="single" w:sz="8" w:space="0" w:color="auto"/>
              <w:left w:val="thinThickSmallGap" w:sz="24" w:space="0" w:color="auto"/>
              <w:right w:val="single" w:sz="12" w:space="0" w:color="auto"/>
            </w:tcBorders>
            <w:vAlign w:val="center"/>
          </w:tcPr>
          <w:p w14:paraId="04FD3930"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током године</w:t>
            </w:r>
          </w:p>
        </w:tc>
        <w:tc>
          <w:tcPr>
            <w:tcW w:w="4407" w:type="dxa"/>
            <w:tcBorders>
              <w:top w:val="single" w:sz="8" w:space="0" w:color="auto"/>
              <w:left w:val="single" w:sz="12" w:space="0" w:color="auto"/>
              <w:bottom w:val="single" w:sz="8" w:space="0" w:color="auto"/>
              <w:right w:val="single" w:sz="12" w:space="0" w:color="auto"/>
            </w:tcBorders>
            <w:vAlign w:val="center"/>
          </w:tcPr>
          <w:p w14:paraId="01878CBB" w14:textId="77777777" w:rsidR="00A76D28" w:rsidRDefault="0077121B">
            <w:pPr>
              <w:pStyle w:val="BodyTextIndent2"/>
              <w:numPr>
                <w:ilvl w:val="0"/>
                <w:numId w:val="146"/>
              </w:numPr>
              <w:rPr>
                <w:rFonts w:ascii="Book Antiqua" w:hAnsi="Book Antiqua"/>
                <w:iCs/>
                <w:sz w:val="24"/>
                <w:lang w:val="sr-Cyrl-CS"/>
              </w:rPr>
            </w:pPr>
            <w:r>
              <w:rPr>
                <w:rFonts w:ascii="Book Antiqua" w:hAnsi="Book Antiqua"/>
                <w:iCs/>
                <w:sz w:val="24"/>
                <w:lang w:val="sr-Cyrl-CS"/>
              </w:rPr>
              <w:t>Особине личности као фактор учења</w:t>
            </w:r>
          </w:p>
        </w:tc>
        <w:tc>
          <w:tcPr>
            <w:tcW w:w="1530" w:type="dxa"/>
            <w:vMerge w:val="restart"/>
            <w:tcBorders>
              <w:top w:val="single" w:sz="8" w:space="0" w:color="auto"/>
              <w:left w:val="single" w:sz="12" w:space="0" w:color="auto"/>
              <w:bottom w:val="single" w:sz="8" w:space="0" w:color="auto"/>
              <w:right w:val="single" w:sz="12" w:space="0" w:color="auto"/>
            </w:tcBorders>
            <w:vAlign w:val="center"/>
          </w:tcPr>
          <w:p w14:paraId="482E8E71"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РВ</w:t>
            </w:r>
          </w:p>
        </w:tc>
        <w:tc>
          <w:tcPr>
            <w:tcW w:w="2813" w:type="dxa"/>
            <w:vMerge w:val="restart"/>
            <w:tcBorders>
              <w:top w:val="single" w:sz="8" w:space="0" w:color="auto"/>
              <w:left w:val="single" w:sz="12" w:space="0" w:color="auto"/>
              <w:right w:val="thickThinSmallGap" w:sz="24" w:space="0" w:color="auto"/>
            </w:tcBorders>
            <w:vAlign w:val="center"/>
          </w:tcPr>
          <w:p w14:paraId="3D1B5AD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2BCA00DC" w14:textId="77777777">
        <w:trPr>
          <w:cantSplit/>
          <w:jc w:val="center"/>
        </w:trPr>
        <w:tc>
          <w:tcPr>
            <w:tcW w:w="1100" w:type="dxa"/>
            <w:vMerge/>
            <w:tcBorders>
              <w:left w:val="thinThickSmallGap" w:sz="24" w:space="0" w:color="auto"/>
              <w:right w:val="single" w:sz="12" w:space="0" w:color="auto"/>
            </w:tcBorders>
            <w:vAlign w:val="center"/>
          </w:tcPr>
          <w:p w14:paraId="0459D803" w14:textId="77777777" w:rsidR="00A76D28" w:rsidRDefault="00A76D28">
            <w:pPr>
              <w:rPr>
                <w:rFonts w:ascii="Book Antiqua" w:hAnsi="Book Antiqua"/>
                <w:b/>
                <w:sz w:val="22"/>
                <w:lang w:val="sr-Cyrl-CS"/>
              </w:rPr>
            </w:pPr>
          </w:p>
        </w:tc>
        <w:tc>
          <w:tcPr>
            <w:tcW w:w="4407" w:type="dxa"/>
            <w:tcBorders>
              <w:top w:val="single" w:sz="8" w:space="0" w:color="auto"/>
              <w:left w:val="single" w:sz="12" w:space="0" w:color="auto"/>
              <w:bottom w:val="single" w:sz="8" w:space="0" w:color="auto"/>
              <w:right w:val="single" w:sz="12" w:space="0" w:color="auto"/>
            </w:tcBorders>
            <w:vAlign w:val="center"/>
          </w:tcPr>
          <w:p w14:paraId="05C09461" w14:textId="77777777" w:rsidR="00A76D28" w:rsidRDefault="0077121B">
            <w:pPr>
              <w:pStyle w:val="BodyTextIndent2"/>
              <w:numPr>
                <w:ilvl w:val="0"/>
                <w:numId w:val="146"/>
              </w:numPr>
              <w:rPr>
                <w:rFonts w:ascii="Book Antiqua" w:hAnsi="Book Antiqua"/>
                <w:iCs/>
                <w:sz w:val="24"/>
                <w:lang w:val="sr-Cyrl-CS"/>
              </w:rPr>
            </w:pPr>
            <w:r>
              <w:rPr>
                <w:rFonts w:ascii="Book Antiqua" w:hAnsi="Book Antiqua"/>
                <w:iCs/>
                <w:sz w:val="24"/>
                <w:lang w:val="sr-Cyrl-CS"/>
              </w:rPr>
              <w:t>Структура породице и успех у школи</w:t>
            </w:r>
          </w:p>
        </w:tc>
        <w:tc>
          <w:tcPr>
            <w:tcW w:w="1530" w:type="dxa"/>
            <w:vMerge/>
            <w:tcBorders>
              <w:top w:val="single" w:sz="8" w:space="0" w:color="auto"/>
              <w:left w:val="single" w:sz="12" w:space="0" w:color="auto"/>
              <w:bottom w:val="single" w:sz="8" w:space="0" w:color="auto"/>
              <w:right w:val="single" w:sz="12" w:space="0" w:color="auto"/>
            </w:tcBorders>
            <w:vAlign w:val="center"/>
          </w:tcPr>
          <w:p w14:paraId="480903F0" w14:textId="77777777" w:rsidR="00A76D28" w:rsidRDefault="00A76D28">
            <w:pPr>
              <w:rPr>
                <w:rFonts w:ascii="Book Antiqua" w:hAnsi="Book Antiqua"/>
                <w:sz w:val="22"/>
                <w:lang w:val="sr-Cyrl-CS"/>
              </w:rPr>
            </w:pPr>
          </w:p>
        </w:tc>
        <w:tc>
          <w:tcPr>
            <w:tcW w:w="2813" w:type="dxa"/>
            <w:vMerge/>
            <w:tcBorders>
              <w:left w:val="single" w:sz="12" w:space="0" w:color="auto"/>
              <w:right w:val="thickThinSmallGap" w:sz="24" w:space="0" w:color="auto"/>
            </w:tcBorders>
            <w:vAlign w:val="center"/>
          </w:tcPr>
          <w:p w14:paraId="1CE8D898" w14:textId="77777777" w:rsidR="00A76D28" w:rsidRDefault="00A76D28">
            <w:pPr>
              <w:rPr>
                <w:rFonts w:ascii="Book Antiqua" w:hAnsi="Book Antiqua"/>
                <w:i/>
                <w:iCs/>
                <w:sz w:val="22"/>
                <w:lang w:val="sr-Cyrl-CS"/>
              </w:rPr>
            </w:pPr>
          </w:p>
        </w:tc>
      </w:tr>
      <w:tr w:rsidR="00A76D28" w14:paraId="2C9494E5" w14:textId="77777777">
        <w:trPr>
          <w:cantSplit/>
          <w:trHeight w:val="760"/>
          <w:jc w:val="center"/>
        </w:trPr>
        <w:tc>
          <w:tcPr>
            <w:tcW w:w="1100" w:type="dxa"/>
            <w:vMerge/>
            <w:tcBorders>
              <w:left w:val="thinThickSmallGap" w:sz="24" w:space="0" w:color="auto"/>
              <w:bottom w:val="thickThinSmallGap" w:sz="24" w:space="0" w:color="auto"/>
              <w:right w:val="single" w:sz="12" w:space="0" w:color="auto"/>
            </w:tcBorders>
            <w:vAlign w:val="center"/>
          </w:tcPr>
          <w:p w14:paraId="7F8FAFE4" w14:textId="77777777" w:rsidR="00A76D28" w:rsidRDefault="00A76D28">
            <w:pPr>
              <w:rPr>
                <w:rFonts w:ascii="Book Antiqua" w:hAnsi="Book Antiqua"/>
                <w:b/>
                <w:sz w:val="22"/>
                <w:lang w:val="sr-Cyrl-CS"/>
              </w:rPr>
            </w:pPr>
          </w:p>
        </w:tc>
        <w:tc>
          <w:tcPr>
            <w:tcW w:w="4407" w:type="dxa"/>
            <w:tcBorders>
              <w:top w:val="single" w:sz="8" w:space="0" w:color="auto"/>
              <w:left w:val="single" w:sz="12" w:space="0" w:color="auto"/>
              <w:bottom w:val="thickThinSmallGap" w:sz="24" w:space="0" w:color="auto"/>
              <w:right w:val="single" w:sz="12" w:space="0" w:color="auto"/>
            </w:tcBorders>
            <w:vAlign w:val="center"/>
          </w:tcPr>
          <w:p w14:paraId="465BB1F8" w14:textId="77777777" w:rsidR="00A76D28" w:rsidRDefault="0077121B">
            <w:pPr>
              <w:pStyle w:val="BodyTextIndent2"/>
              <w:numPr>
                <w:ilvl w:val="0"/>
                <w:numId w:val="146"/>
              </w:numPr>
              <w:rPr>
                <w:rFonts w:ascii="Book Antiqua" w:hAnsi="Book Antiqua"/>
                <w:iCs/>
                <w:sz w:val="24"/>
                <w:lang w:val="sr-Cyrl-CS"/>
              </w:rPr>
            </w:pPr>
            <w:r>
              <w:rPr>
                <w:rFonts w:ascii="Book Antiqua" w:hAnsi="Book Antiqua"/>
                <w:iCs/>
                <w:sz w:val="24"/>
                <w:lang w:val="sr-Cyrl-CS"/>
              </w:rPr>
              <w:t>Неоправдано изостајање ученика са наставе</w:t>
            </w:r>
          </w:p>
        </w:tc>
        <w:tc>
          <w:tcPr>
            <w:tcW w:w="1530" w:type="dxa"/>
            <w:tcBorders>
              <w:top w:val="single" w:sz="8" w:space="0" w:color="auto"/>
              <w:left w:val="single" w:sz="12" w:space="0" w:color="auto"/>
              <w:bottom w:val="thickThinSmallGap" w:sz="24" w:space="0" w:color="auto"/>
              <w:right w:val="single" w:sz="12" w:space="0" w:color="auto"/>
            </w:tcBorders>
            <w:vAlign w:val="center"/>
          </w:tcPr>
          <w:p w14:paraId="46C73F8D" w14:textId="77777777" w:rsidR="00A76D28" w:rsidRDefault="0077121B">
            <w:pPr>
              <w:pStyle w:val="BodyTextIndent2"/>
              <w:ind w:firstLine="0"/>
              <w:jc w:val="center"/>
              <w:rPr>
                <w:rFonts w:ascii="Book Antiqua" w:hAnsi="Book Antiqua"/>
                <w:sz w:val="22"/>
                <w:lang w:val="sr-Cyrl-CS"/>
              </w:rPr>
            </w:pPr>
            <w:r>
              <w:rPr>
                <w:rFonts w:ascii="Book Antiqua" w:hAnsi="Book Antiqua"/>
                <w:sz w:val="22"/>
                <w:lang w:val="sr-Cyrl-CS"/>
              </w:rPr>
              <w:t>ОЗ</w:t>
            </w:r>
          </w:p>
        </w:tc>
        <w:tc>
          <w:tcPr>
            <w:tcW w:w="2813" w:type="dxa"/>
            <w:vMerge/>
            <w:tcBorders>
              <w:left w:val="single" w:sz="12" w:space="0" w:color="auto"/>
              <w:bottom w:val="thickThinSmallGap" w:sz="24" w:space="0" w:color="auto"/>
              <w:right w:val="thickThinSmallGap" w:sz="24" w:space="0" w:color="auto"/>
            </w:tcBorders>
            <w:vAlign w:val="center"/>
          </w:tcPr>
          <w:p w14:paraId="64DDD07F" w14:textId="77777777" w:rsidR="00A76D28" w:rsidRDefault="00A76D28">
            <w:pPr>
              <w:rPr>
                <w:rFonts w:ascii="Book Antiqua" w:hAnsi="Book Antiqua"/>
                <w:i/>
                <w:iCs/>
                <w:sz w:val="22"/>
                <w:lang w:val="sr-Cyrl-CS"/>
              </w:rPr>
            </w:pPr>
          </w:p>
        </w:tc>
      </w:tr>
    </w:tbl>
    <w:p w14:paraId="5B20D93A" w14:textId="77777777" w:rsidR="00A76D28" w:rsidRDefault="00A76D28">
      <w:pPr>
        <w:pStyle w:val="BodyTextIndent2"/>
        <w:ind w:firstLine="0"/>
        <w:rPr>
          <w:rFonts w:ascii="Book Antiqua" w:hAnsi="Book Antiqua"/>
          <w:b/>
          <w:lang w:val="sr-Cyrl-CS"/>
        </w:rPr>
      </w:pPr>
    </w:p>
    <w:p w14:paraId="163A5D37" w14:textId="77777777" w:rsidR="00A76D28" w:rsidRDefault="00A76D28">
      <w:pPr>
        <w:pStyle w:val="BodyTextIndent2"/>
        <w:ind w:firstLine="0"/>
        <w:rPr>
          <w:rFonts w:ascii="Book Antiqua" w:hAnsi="Book Antiqua"/>
          <w:b/>
          <w:lang w:val="sr-Cyrl-CS"/>
        </w:rPr>
      </w:pPr>
    </w:p>
    <w:p w14:paraId="5816C3F9" w14:textId="77777777" w:rsidR="00A76D28" w:rsidRDefault="00A76D28">
      <w:pPr>
        <w:pStyle w:val="BodyTextIndent2"/>
        <w:ind w:firstLine="0"/>
        <w:rPr>
          <w:rFonts w:ascii="Book Antiqua" w:hAnsi="Book Antiqua"/>
          <w:b/>
          <w:lang w:val="sr-Cyrl-CS"/>
        </w:rPr>
      </w:pPr>
    </w:p>
    <w:p w14:paraId="7C68FBBF" w14:textId="77777777" w:rsidR="00A76D28" w:rsidRDefault="00A76D28">
      <w:pPr>
        <w:pStyle w:val="BodyTextIndent2"/>
        <w:ind w:firstLine="0"/>
        <w:rPr>
          <w:rFonts w:ascii="Book Antiqua" w:hAnsi="Book Antiqua"/>
          <w:b/>
          <w:lang w:val="sr-Cyrl-CS"/>
        </w:rPr>
      </w:pPr>
    </w:p>
    <w:p w14:paraId="628EDBD9" w14:textId="77777777" w:rsidR="00A76D28" w:rsidRDefault="00A76D28">
      <w:pPr>
        <w:pStyle w:val="BodyTextIndent2"/>
        <w:ind w:firstLine="0"/>
        <w:rPr>
          <w:rFonts w:ascii="Book Antiqua" w:hAnsi="Book Antiqua"/>
          <w:b/>
          <w:lang w:val="sr-Cyrl-CS"/>
        </w:rPr>
      </w:pPr>
    </w:p>
    <w:p w14:paraId="1D9511A4" w14:textId="77777777" w:rsidR="00A76D28" w:rsidRDefault="00A76D28">
      <w:pPr>
        <w:pStyle w:val="BodyTextIndent2"/>
        <w:ind w:firstLine="0"/>
        <w:rPr>
          <w:rFonts w:ascii="Book Antiqua" w:hAnsi="Book Antiqua"/>
          <w:b/>
          <w:lang w:val="sr-Cyrl-CS"/>
        </w:rPr>
      </w:pPr>
    </w:p>
    <w:p w14:paraId="7AD27314" w14:textId="77777777" w:rsidR="00A76D28" w:rsidRDefault="00A76D28">
      <w:pPr>
        <w:pStyle w:val="BodyTextIndent2"/>
        <w:ind w:firstLine="0"/>
        <w:rPr>
          <w:rFonts w:ascii="Book Antiqua" w:hAnsi="Book Antiqua"/>
          <w:b/>
          <w:lang w:val="sr-Cyrl-CS"/>
        </w:rPr>
      </w:pPr>
    </w:p>
    <w:p w14:paraId="7695B070" w14:textId="77777777" w:rsidR="00A76D28" w:rsidRDefault="00A76D28">
      <w:pPr>
        <w:pStyle w:val="BodyTextIndent2"/>
        <w:ind w:firstLine="0"/>
        <w:rPr>
          <w:rFonts w:ascii="Book Antiqua" w:hAnsi="Book Antiqua"/>
          <w:b/>
          <w:lang w:val="sr-Cyrl-CS"/>
        </w:rPr>
      </w:pPr>
    </w:p>
    <w:p w14:paraId="679EA15C" w14:textId="77777777" w:rsidR="00A76D28" w:rsidRDefault="00A76D28">
      <w:pPr>
        <w:pStyle w:val="BodyTextIndent2"/>
        <w:ind w:firstLine="0"/>
        <w:rPr>
          <w:rFonts w:ascii="Book Antiqua" w:hAnsi="Book Antiqua"/>
          <w:b/>
          <w:lang w:val="sr-Cyrl-CS"/>
        </w:rPr>
      </w:pPr>
    </w:p>
    <w:p w14:paraId="4BA13D2F" w14:textId="77777777" w:rsidR="00A76D28" w:rsidRDefault="00A76D28">
      <w:pPr>
        <w:pStyle w:val="BodyTextIndent2"/>
        <w:ind w:firstLine="0"/>
        <w:rPr>
          <w:rFonts w:ascii="Book Antiqua" w:hAnsi="Book Antiqua"/>
          <w:b/>
        </w:rPr>
      </w:pPr>
    </w:p>
    <w:p w14:paraId="03B50A19" w14:textId="77777777" w:rsidR="00FE6606" w:rsidRDefault="00FE6606">
      <w:pPr>
        <w:pStyle w:val="BodyTextIndent2"/>
        <w:ind w:firstLine="0"/>
        <w:rPr>
          <w:rFonts w:ascii="Book Antiqua" w:hAnsi="Book Antiqua"/>
          <w:b/>
          <w:lang w:val="sr-Cyrl-CS"/>
        </w:rPr>
      </w:pPr>
    </w:p>
    <w:p w14:paraId="53510246" w14:textId="77777777" w:rsidR="00FE6606" w:rsidRDefault="00FE6606">
      <w:pPr>
        <w:pStyle w:val="BodyTextIndent2"/>
        <w:ind w:firstLine="0"/>
        <w:rPr>
          <w:rFonts w:ascii="Book Antiqua" w:hAnsi="Book Antiqua"/>
          <w:b/>
          <w:lang w:val="sr-Cyrl-CS"/>
        </w:rPr>
      </w:pPr>
    </w:p>
    <w:p w14:paraId="65D1232D" w14:textId="77777777" w:rsidR="00A76D28" w:rsidRDefault="0077121B">
      <w:pPr>
        <w:pStyle w:val="BodyTextIndent2"/>
        <w:ind w:firstLine="0"/>
        <w:rPr>
          <w:rFonts w:ascii="Book Antiqua" w:hAnsi="Book Antiqua"/>
          <w:lang w:val="sr-Cyrl-CS"/>
        </w:rPr>
      </w:pPr>
      <w:r>
        <w:rPr>
          <w:rFonts w:ascii="Book Antiqua" w:hAnsi="Book Antiqua"/>
          <w:b/>
          <w:lang w:val="sr-Cyrl-CS"/>
        </w:rPr>
        <w:t>Диференцирани програми стручног усавршавања у школи</w:t>
      </w:r>
    </w:p>
    <w:p w14:paraId="233F56D5" w14:textId="77777777" w:rsidR="00A76D28" w:rsidRDefault="00A76D28">
      <w:pPr>
        <w:pStyle w:val="BodyTextIndent2"/>
        <w:ind w:firstLine="720"/>
        <w:rPr>
          <w:rFonts w:ascii="Book Antiqua" w:hAnsi="Book Antiqua"/>
          <w:szCs w:val="28"/>
          <w:lang w:val="ru-RU"/>
        </w:rPr>
      </w:pPr>
    </w:p>
    <w:tbl>
      <w:tblPr>
        <w:tblW w:w="973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036"/>
        <w:gridCol w:w="5984"/>
        <w:gridCol w:w="2718"/>
      </w:tblGrid>
      <w:tr w:rsidR="00A76D28" w14:paraId="01F61487" w14:textId="77777777">
        <w:trPr>
          <w:cantSplit/>
          <w:trHeight w:val="366"/>
        </w:trPr>
        <w:tc>
          <w:tcPr>
            <w:tcW w:w="1036" w:type="dxa"/>
            <w:tcBorders>
              <w:top w:val="thinThickSmallGap" w:sz="24" w:space="0" w:color="auto"/>
              <w:left w:val="thinThickSmallGap" w:sz="24" w:space="0" w:color="auto"/>
              <w:bottom w:val="single" w:sz="18" w:space="0" w:color="auto"/>
              <w:right w:val="single" w:sz="12" w:space="0" w:color="auto"/>
            </w:tcBorders>
            <w:shd w:val="clear" w:color="auto" w:fill="CCCCCC"/>
            <w:vAlign w:val="center"/>
          </w:tcPr>
          <w:p w14:paraId="4FF2E8EB" w14:textId="77777777" w:rsidR="00A76D28" w:rsidRDefault="0077121B">
            <w:pPr>
              <w:pStyle w:val="BodyTextIndent2"/>
              <w:ind w:firstLine="0"/>
              <w:jc w:val="center"/>
              <w:rPr>
                <w:rFonts w:ascii="Book Antiqua" w:hAnsi="Book Antiqua"/>
                <w:b/>
                <w:sz w:val="22"/>
                <w:szCs w:val="22"/>
                <w:lang w:val="sr-Cyrl-CS"/>
              </w:rPr>
            </w:pPr>
            <w:r>
              <w:rPr>
                <w:rFonts w:ascii="Book Antiqua" w:hAnsi="Book Antiqua"/>
                <w:b/>
                <w:sz w:val="22"/>
                <w:szCs w:val="22"/>
                <w:lang w:val="sr-Cyrl-CS"/>
              </w:rPr>
              <w:t>Време</w:t>
            </w:r>
          </w:p>
        </w:tc>
        <w:tc>
          <w:tcPr>
            <w:tcW w:w="5984" w:type="dxa"/>
            <w:tcBorders>
              <w:top w:val="thinThickSmallGap" w:sz="24" w:space="0" w:color="auto"/>
              <w:left w:val="single" w:sz="12" w:space="0" w:color="auto"/>
              <w:bottom w:val="single" w:sz="18" w:space="0" w:color="auto"/>
              <w:right w:val="single" w:sz="12" w:space="0" w:color="auto"/>
            </w:tcBorders>
            <w:shd w:val="clear" w:color="auto" w:fill="CCCCCC"/>
            <w:vAlign w:val="center"/>
          </w:tcPr>
          <w:p w14:paraId="34DE5A69" w14:textId="77777777" w:rsidR="00A76D28" w:rsidRDefault="0077121B">
            <w:pPr>
              <w:pStyle w:val="BodyTextIndent2"/>
              <w:ind w:firstLine="0"/>
              <w:jc w:val="center"/>
              <w:rPr>
                <w:rFonts w:ascii="Book Antiqua" w:hAnsi="Book Antiqua"/>
                <w:b/>
                <w:sz w:val="22"/>
                <w:szCs w:val="22"/>
                <w:lang w:val="sr-Cyrl-CS"/>
              </w:rPr>
            </w:pPr>
            <w:r>
              <w:rPr>
                <w:rFonts w:ascii="Book Antiqua" w:hAnsi="Book Antiqua"/>
                <w:b/>
                <w:sz w:val="22"/>
                <w:szCs w:val="22"/>
                <w:lang w:val="sr-Cyrl-CS"/>
              </w:rPr>
              <w:t>Садржај</w:t>
            </w:r>
          </w:p>
        </w:tc>
        <w:tc>
          <w:tcPr>
            <w:tcW w:w="2718" w:type="dxa"/>
            <w:tcBorders>
              <w:top w:val="thinThickSmallGap" w:sz="24" w:space="0" w:color="auto"/>
              <w:left w:val="single" w:sz="12" w:space="0" w:color="auto"/>
              <w:bottom w:val="single" w:sz="18" w:space="0" w:color="auto"/>
              <w:right w:val="thickThinSmallGap" w:sz="24" w:space="0" w:color="auto"/>
            </w:tcBorders>
            <w:shd w:val="clear" w:color="auto" w:fill="CCCCCC"/>
            <w:vAlign w:val="center"/>
          </w:tcPr>
          <w:p w14:paraId="513F3C38" w14:textId="77777777" w:rsidR="00A76D28" w:rsidRDefault="0077121B">
            <w:pPr>
              <w:pStyle w:val="BodyTextIndent2"/>
              <w:ind w:firstLine="0"/>
              <w:jc w:val="center"/>
              <w:rPr>
                <w:rFonts w:ascii="Book Antiqua" w:hAnsi="Book Antiqua"/>
                <w:b/>
                <w:sz w:val="22"/>
                <w:szCs w:val="22"/>
                <w:lang w:val="sr-Cyrl-CS"/>
              </w:rPr>
            </w:pPr>
            <w:r>
              <w:rPr>
                <w:rFonts w:ascii="Book Antiqua" w:hAnsi="Book Antiqua"/>
                <w:b/>
                <w:sz w:val="22"/>
                <w:szCs w:val="22"/>
                <w:lang w:val="sr-Cyrl-CS"/>
              </w:rPr>
              <w:t>Реализација</w:t>
            </w:r>
          </w:p>
        </w:tc>
      </w:tr>
      <w:tr w:rsidR="00A76D28" w14:paraId="4415727D" w14:textId="77777777">
        <w:trPr>
          <w:cantSplit/>
          <w:trHeight w:val="975"/>
        </w:trPr>
        <w:tc>
          <w:tcPr>
            <w:tcW w:w="1036" w:type="dxa"/>
            <w:vMerge w:val="restart"/>
            <w:tcBorders>
              <w:top w:val="single" w:sz="12" w:space="0" w:color="auto"/>
              <w:left w:val="thinThickSmallGap" w:sz="24" w:space="0" w:color="auto"/>
              <w:bottom w:val="single" w:sz="6" w:space="0" w:color="auto"/>
              <w:right w:val="single" w:sz="12" w:space="0" w:color="auto"/>
            </w:tcBorders>
            <w:textDirection w:val="btLr"/>
            <w:vAlign w:val="center"/>
          </w:tcPr>
          <w:p w14:paraId="587E2CE6" w14:textId="77777777" w:rsidR="00A76D28" w:rsidRDefault="00A76D28">
            <w:pPr>
              <w:pStyle w:val="BodyTextIndent2"/>
              <w:ind w:left="113" w:right="113" w:firstLine="0"/>
              <w:jc w:val="center"/>
              <w:rPr>
                <w:rFonts w:ascii="Book Antiqua" w:hAnsi="Book Antiqua"/>
                <w:b/>
                <w:sz w:val="22"/>
                <w:szCs w:val="22"/>
                <w:lang w:val="sr-Cyrl-CS"/>
              </w:rPr>
            </w:pPr>
          </w:p>
          <w:p w14:paraId="7B8D53B0" w14:textId="77777777" w:rsidR="00A76D28" w:rsidRDefault="00A76D28">
            <w:pPr>
              <w:pStyle w:val="BodyTextIndent2"/>
              <w:ind w:left="113" w:right="113" w:firstLine="0"/>
              <w:jc w:val="center"/>
              <w:rPr>
                <w:rFonts w:ascii="Book Antiqua" w:hAnsi="Book Antiqua"/>
                <w:b/>
                <w:sz w:val="22"/>
                <w:szCs w:val="22"/>
                <w:lang w:val="sr-Cyrl-CS"/>
              </w:rPr>
            </w:pPr>
          </w:p>
          <w:p w14:paraId="77D07980" w14:textId="77777777" w:rsidR="00A76D28" w:rsidRDefault="0077121B">
            <w:pPr>
              <w:pStyle w:val="BodyTextIndent2"/>
              <w:ind w:left="113" w:right="113" w:firstLine="0"/>
              <w:jc w:val="center"/>
              <w:rPr>
                <w:rFonts w:ascii="Book Antiqua" w:hAnsi="Book Antiqua"/>
                <w:b/>
                <w:sz w:val="22"/>
                <w:szCs w:val="22"/>
                <w:lang w:val="sr-Cyrl-CS"/>
              </w:rPr>
            </w:pPr>
            <w:r>
              <w:rPr>
                <w:rFonts w:ascii="Book Antiqua" w:hAnsi="Book Antiqua"/>
                <w:b/>
                <w:sz w:val="22"/>
                <w:szCs w:val="22"/>
                <w:lang w:val="sr-Cyrl-CS"/>
              </w:rPr>
              <w:t>СЕПТЕМБАР</w:t>
            </w:r>
            <w:r>
              <w:rPr>
                <w:rFonts w:ascii="Book Antiqua" w:hAnsi="Book Antiqua"/>
                <w:b/>
                <w:sz w:val="22"/>
                <w:szCs w:val="22"/>
                <w:lang w:val="sr-Latn-CS"/>
              </w:rPr>
              <w:t xml:space="preserve"> </w:t>
            </w:r>
            <w:r>
              <w:rPr>
                <w:rFonts w:ascii="Book Antiqua" w:hAnsi="Book Antiqua"/>
                <w:b/>
                <w:sz w:val="22"/>
                <w:szCs w:val="22"/>
              </w:rPr>
              <w:t>/</w:t>
            </w:r>
            <w:r>
              <w:rPr>
                <w:rFonts w:ascii="Book Antiqua" w:hAnsi="Book Antiqua"/>
                <w:b/>
                <w:sz w:val="22"/>
                <w:szCs w:val="22"/>
                <w:lang w:val="sr-Latn-CS"/>
              </w:rPr>
              <w:t>ОКТОБАР</w:t>
            </w:r>
            <w:r>
              <w:rPr>
                <w:rFonts w:ascii="Book Antiqua" w:hAnsi="Book Antiqua"/>
                <w:b/>
                <w:sz w:val="22"/>
                <w:szCs w:val="22"/>
              </w:rPr>
              <w:t>/НОВЕМБАР/ДЕЦЕМБАР</w:t>
            </w:r>
          </w:p>
        </w:tc>
        <w:tc>
          <w:tcPr>
            <w:tcW w:w="5984" w:type="dxa"/>
            <w:tcBorders>
              <w:top w:val="single" w:sz="8" w:space="0" w:color="auto"/>
              <w:left w:val="single" w:sz="12" w:space="0" w:color="auto"/>
              <w:bottom w:val="single" w:sz="8" w:space="0" w:color="auto"/>
              <w:right w:val="single" w:sz="12" w:space="0" w:color="auto"/>
            </w:tcBorders>
          </w:tcPr>
          <w:p w14:paraId="13D2195D" w14:textId="77777777" w:rsidR="00A76D28" w:rsidRDefault="0077121B">
            <w:pPr>
              <w:pStyle w:val="ListParagraph"/>
              <w:widowControl w:val="0"/>
              <w:numPr>
                <w:ilvl w:val="0"/>
                <w:numId w:val="19"/>
              </w:numPr>
              <w:autoSpaceDE w:val="0"/>
              <w:autoSpaceDN w:val="0"/>
              <w:rPr>
                <w:rFonts w:ascii="Book Antiqua" w:eastAsia="Calibri" w:hAnsi="Book Antiqua"/>
                <w:i/>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језик</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Глас</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штампано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слово</w:t>
            </w:r>
            <w:proofErr w:type="spellEnd"/>
            <w:r>
              <w:rPr>
                <w:rFonts w:ascii="Book Antiqua" w:eastAsia="Calibri" w:hAnsi="Book Antiqua"/>
                <w:i/>
                <w:sz w:val="22"/>
                <w:szCs w:val="22"/>
              </w:rPr>
              <w:t xml:space="preserve"> Т“,</w:t>
            </w:r>
          </w:p>
          <w:p w14:paraId="7E23D3FB" w14:textId="77777777" w:rsidR="00A76D28" w:rsidRDefault="0077121B">
            <w:pPr>
              <w:rPr>
                <w:rFonts w:ascii="Book Antiqua" w:eastAsia="Calibri" w:hAnsi="Book Antiqua"/>
                <w:b/>
                <w:sz w:val="22"/>
                <w:szCs w:val="22"/>
              </w:rPr>
            </w:pPr>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3F884429" w14:textId="77777777" w:rsidR="00A76D28" w:rsidRDefault="00A76D28">
            <w:pPr>
              <w:rPr>
                <w:rFonts w:ascii="Book Antiqua" w:hAnsi="Book Antiqua"/>
                <w:sz w:val="22"/>
                <w:szCs w:val="22"/>
              </w:rPr>
            </w:pPr>
          </w:p>
        </w:tc>
        <w:tc>
          <w:tcPr>
            <w:tcW w:w="2718" w:type="dxa"/>
            <w:tcBorders>
              <w:top w:val="single" w:sz="8" w:space="0" w:color="auto"/>
              <w:left w:val="single" w:sz="12" w:space="0" w:color="auto"/>
              <w:bottom w:val="single" w:sz="8" w:space="0" w:color="auto"/>
            </w:tcBorders>
            <w:vAlign w:val="center"/>
          </w:tcPr>
          <w:p w14:paraId="69ABBC06"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Јелена</w:t>
            </w:r>
          </w:p>
          <w:p w14:paraId="7C5917EE"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Миленковић</w:t>
            </w:r>
          </w:p>
          <w:p w14:paraId="00F7F8EE" w14:textId="77777777" w:rsidR="00A76D28" w:rsidRDefault="00A76D28">
            <w:pPr>
              <w:jc w:val="center"/>
              <w:rPr>
                <w:rFonts w:ascii="Book Antiqua" w:hAnsi="Book Antiqua"/>
                <w:sz w:val="22"/>
                <w:szCs w:val="22"/>
                <w:lang w:val="sr-Cyrl-CS"/>
              </w:rPr>
            </w:pPr>
          </w:p>
        </w:tc>
      </w:tr>
      <w:tr w:rsidR="00A76D28" w14:paraId="136E243A" w14:textId="77777777">
        <w:trPr>
          <w:cantSplit/>
          <w:trHeight w:val="951"/>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05D60FD0" w14:textId="77777777" w:rsidR="00A76D28" w:rsidRDefault="00A76D28">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00295ACF" w14:textId="77777777" w:rsidR="00A76D28" w:rsidRDefault="0077121B">
            <w:pPr>
              <w:pStyle w:val="ListParagraph"/>
              <w:widowControl w:val="0"/>
              <w:numPr>
                <w:ilvl w:val="0"/>
                <w:numId w:val="19"/>
              </w:numPr>
              <w:autoSpaceDE w:val="0"/>
              <w:autoSpaceDN w:val="0"/>
              <w:rPr>
                <w:rFonts w:ascii="Book Antiqua" w:eastAsia="Calibri" w:hAnsi="Book Antiqua"/>
                <w:i/>
                <w:sz w:val="22"/>
                <w:szCs w:val="22"/>
              </w:rPr>
            </w:pPr>
            <w:proofErr w:type="spellStart"/>
            <w:r>
              <w:rPr>
                <w:rFonts w:ascii="Book Antiqua" w:eastAsia="Calibri" w:hAnsi="Book Antiqua"/>
                <w:b/>
                <w:sz w:val="22"/>
                <w:szCs w:val="22"/>
              </w:rPr>
              <w:t>Теоретско</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предавање</w:t>
            </w:r>
            <w:proofErr w:type="spellEnd"/>
            <w:r>
              <w:rPr>
                <w:rFonts w:ascii="Book Antiqua" w:eastAsia="Calibri" w:hAnsi="Book Antiqua"/>
                <w:b/>
                <w:sz w:val="22"/>
                <w:szCs w:val="22"/>
              </w:rPr>
              <w:t xml:space="preserve">: </w:t>
            </w:r>
            <w:r>
              <w:rPr>
                <w:rFonts w:ascii="Book Antiqua" w:eastAsia="Calibri" w:hAnsi="Book Antiqua"/>
                <w:i/>
                <w:sz w:val="22"/>
                <w:szCs w:val="22"/>
              </w:rPr>
              <w:t>„</w:t>
            </w:r>
            <w:proofErr w:type="spellStart"/>
            <w:r>
              <w:rPr>
                <w:rFonts w:ascii="Book Antiqua" w:eastAsia="Calibri" w:hAnsi="Book Antiqua"/>
                <w:i/>
                <w:sz w:val="22"/>
                <w:szCs w:val="22"/>
              </w:rPr>
              <w:t>Зрелост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детета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за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полазак</w:t>
            </w:r>
            <w:proofErr w:type="spellEnd"/>
            <w:r>
              <w:rPr>
                <w:rFonts w:ascii="Book Antiqua" w:eastAsia="Calibri" w:hAnsi="Book Antiqua"/>
                <w:i/>
                <w:sz w:val="22"/>
                <w:szCs w:val="22"/>
              </w:rPr>
              <w:t xml:space="preserve"> у </w:t>
            </w:r>
            <w:proofErr w:type="spellStart"/>
            <w:proofErr w:type="gramStart"/>
            <w:r>
              <w:rPr>
                <w:rFonts w:ascii="Book Antiqua" w:eastAsia="Calibri" w:hAnsi="Book Antiqua"/>
                <w:i/>
                <w:sz w:val="22"/>
                <w:szCs w:val="22"/>
              </w:rPr>
              <w:t>школу</w:t>
            </w:r>
            <w:proofErr w:type="spellEnd"/>
            <w:r>
              <w:rPr>
                <w:rFonts w:ascii="Book Antiqua" w:eastAsia="Calibri" w:hAnsi="Book Antiqua"/>
                <w:i/>
                <w:sz w:val="22"/>
                <w:szCs w:val="22"/>
              </w:rPr>
              <w:t>“</w:t>
            </w:r>
            <w:proofErr w:type="gramEnd"/>
          </w:p>
          <w:p w14:paraId="4D8D6C2C" w14:textId="77777777" w:rsidR="00A76D28" w:rsidRDefault="00A76D28">
            <w:pPr>
              <w:rPr>
                <w:rFonts w:ascii="Book Antiqua" w:eastAsia="Calibri" w:hAnsi="Book Antiqua"/>
                <w:i/>
                <w:sz w:val="22"/>
                <w:szCs w:val="22"/>
              </w:rPr>
            </w:pPr>
          </w:p>
          <w:p w14:paraId="457BBDEF" w14:textId="77777777" w:rsidR="00A76D28" w:rsidRDefault="00A76D28">
            <w:pPr>
              <w:rPr>
                <w:rFonts w:ascii="Book Antiqua" w:hAnsi="Book Antiqua"/>
                <w:sz w:val="22"/>
                <w:szCs w:val="22"/>
              </w:rPr>
            </w:pPr>
          </w:p>
        </w:tc>
        <w:tc>
          <w:tcPr>
            <w:tcW w:w="2718" w:type="dxa"/>
            <w:tcBorders>
              <w:top w:val="single" w:sz="8" w:space="0" w:color="auto"/>
              <w:left w:val="single" w:sz="12" w:space="0" w:color="auto"/>
              <w:bottom w:val="single" w:sz="8" w:space="0" w:color="auto"/>
            </w:tcBorders>
            <w:vAlign w:val="center"/>
          </w:tcPr>
          <w:p w14:paraId="37325BE8"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Јелена</w:t>
            </w:r>
          </w:p>
          <w:p w14:paraId="21FCA435"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Миленковић</w:t>
            </w:r>
          </w:p>
          <w:p w14:paraId="74343F52" w14:textId="77777777" w:rsidR="00A76D28" w:rsidRDefault="00A76D28">
            <w:pPr>
              <w:jc w:val="center"/>
              <w:rPr>
                <w:rFonts w:ascii="Book Antiqua" w:hAnsi="Book Antiqua"/>
                <w:sz w:val="22"/>
                <w:szCs w:val="22"/>
                <w:lang w:val="sr-Cyrl-CS"/>
              </w:rPr>
            </w:pPr>
          </w:p>
        </w:tc>
      </w:tr>
      <w:tr w:rsidR="00A76D28" w14:paraId="2E6A80CB" w14:textId="77777777">
        <w:trPr>
          <w:cantSplit/>
          <w:trHeight w:val="951"/>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03708D3B" w14:textId="77777777" w:rsidR="00A76D28" w:rsidRDefault="00A76D28">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0FE6C0D7" w14:textId="77777777" w:rsidR="00A76D28" w:rsidRDefault="0077121B">
            <w:pPr>
              <w:pStyle w:val="ListParagraph"/>
              <w:widowControl w:val="0"/>
              <w:numPr>
                <w:ilvl w:val="0"/>
                <w:numId w:val="19"/>
              </w:numPr>
              <w:autoSpaceDE w:val="0"/>
              <w:autoSpaceDN w:val="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Физичко</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здравствено</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васпитање</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Ходање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по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греди</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клупи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2280B89F" w14:textId="77777777" w:rsidR="00A76D28" w:rsidRDefault="00A76D28">
            <w:pPr>
              <w:rPr>
                <w:rFonts w:ascii="Book Antiqua" w:hAnsi="Book Antiqua"/>
                <w:sz w:val="22"/>
                <w:szCs w:val="22"/>
              </w:rPr>
            </w:pPr>
          </w:p>
        </w:tc>
        <w:tc>
          <w:tcPr>
            <w:tcW w:w="2718" w:type="dxa"/>
            <w:tcBorders>
              <w:top w:val="single" w:sz="8" w:space="0" w:color="auto"/>
              <w:left w:val="single" w:sz="12" w:space="0" w:color="auto"/>
              <w:bottom w:val="single" w:sz="8" w:space="0" w:color="auto"/>
            </w:tcBorders>
            <w:vAlign w:val="center"/>
          </w:tcPr>
          <w:p w14:paraId="3F376E4C"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Снежана</w:t>
            </w:r>
          </w:p>
          <w:p w14:paraId="4C8F3ED6"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 Цветковић</w:t>
            </w:r>
          </w:p>
        </w:tc>
      </w:tr>
      <w:tr w:rsidR="00A76D28" w14:paraId="31F2E94C" w14:textId="77777777">
        <w:trPr>
          <w:cantSplit/>
          <w:trHeight w:val="713"/>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46DBB88C" w14:textId="77777777" w:rsidR="00A76D28" w:rsidRDefault="00A76D28">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7643B3AA" w14:textId="77777777" w:rsidR="00A76D28" w:rsidRDefault="0077121B">
            <w:pPr>
              <w:pStyle w:val="ListParagraph"/>
              <w:widowControl w:val="0"/>
              <w:numPr>
                <w:ilvl w:val="0"/>
                <w:numId w:val="40"/>
              </w:numPr>
              <w:autoSpaceDE w:val="0"/>
              <w:autoSpaceDN w:val="0"/>
              <w:ind w:left="550" w:hanging="53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Свет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око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нас</w:t>
            </w:r>
            <w:proofErr w:type="spellEnd"/>
            <w:r>
              <w:rPr>
                <w:rFonts w:ascii="Book Antiqua" w:eastAsia="Calibri" w:hAnsi="Book Antiqua"/>
                <w:i/>
                <w:sz w:val="22"/>
                <w:szCs w:val="22"/>
              </w:rPr>
              <w:t>: „</w:t>
            </w:r>
            <w:proofErr w:type="spellStart"/>
            <w:proofErr w:type="gramStart"/>
            <w:r>
              <w:rPr>
                <w:rFonts w:ascii="Book Antiqua" w:eastAsia="Calibri" w:hAnsi="Book Antiqua"/>
                <w:i/>
                <w:sz w:val="22"/>
                <w:szCs w:val="22"/>
              </w:rPr>
              <w:t>Породица</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8" w:space="0" w:color="auto"/>
              <w:left w:val="single" w:sz="12" w:space="0" w:color="auto"/>
              <w:bottom w:val="single" w:sz="8" w:space="0" w:color="auto"/>
            </w:tcBorders>
            <w:vAlign w:val="center"/>
          </w:tcPr>
          <w:p w14:paraId="1E5074AD"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Маја</w:t>
            </w:r>
          </w:p>
          <w:p w14:paraId="0F98C454"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 Станковић</w:t>
            </w:r>
          </w:p>
          <w:p w14:paraId="72B075D2" w14:textId="77777777" w:rsidR="00A76D28" w:rsidRDefault="00A76D28">
            <w:pPr>
              <w:rPr>
                <w:rFonts w:ascii="Book Antiqua" w:hAnsi="Book Antiqua"/>
                <w:i/>
                <w:sz w:val="22"/>
                <w:szCs w:val="22"/>
                <w:lang w:val="sr-Cyrl-CS"/>
              </w:rPr>
            </w:pPr>
          </w:p>
          <w:p w14:paraId="76A4F90A" w14:textId="77777777" w:rsidR="00A76D28" w:rsidRDefault="00A76D28">
            <w:pPr>
              <w:jc w:val="center"/>
              <w:rPr>
                <w:rFonts w:ascii="Book Antiqua" w:hAnsi="Book Antiqua"/>
                <w:i/>
                <w:sz w:val="22"/>
                <w:szCs w:val="22"/>
                <w:lang w:val="sr-Cyrl-CS"/>
              </w:rPr>
            </w:pPr>
          </w:p>
        </w:tc>
      </w:tr>
      <w:tr w:rsidR="00A76D28" w14:paraId="745F5728" w14:textId="77777777">
        <w:trPr>
          <w:cantSplit/>
          <w:trHeight w:val="951"/>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4EECDB68" w14:textId="77777777" w:rsidR="00A76D28" w:rsidRDefault="00A76D28">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6FA9F39A" w14:textId="77777777" w:rsidR="00A76D28" w:rsidRDefault="00A76D28">
            <w:pPr>
              <w:rPr>
                <w:rFonts w:ascii="Book Antiqua" w:hAnsi="Book Antiqua"/>
                <w:sz w:val="22"/>
                <w:szCs w:val="22"/>
              </w:rPr>
            </w:pPr>
          </w:p>
          <w:p w14:paraId="65F35E71" w14:textId="77777777" w:rsidR="00A76D28" w:rsidRDefault="0077121B">
            <w:pPr>
              <w:pStyle w:val="ListParagraph"/>
              <w:widowControl w:val="0"/>
              <w:numPr>
                <w:ilvl w:val="0"/>
                <w:numId w:val="40"/>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Свет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око</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нас</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С </w:t>
            </w:r>
            <w:proofErr w:type="spellStart"/>
            <w:r>
              <w:rPr>
                <w:rFonts w:ascii="Book Antiqua" w:eastAsia="Calibri" w:hAnsi="Book Antiqua"/>
                <w:i/>
                <w:sz w:val="22"/>
                <w:szCs w:val="22"/>
              </w:rPr>
              <w:t>породицом</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живимо</w:t>
            </w:r>
            <w:proofErr w:type="spellEnd"/>
            <w:r>
              <w:rPr>
                <w:rFonts w:ascii="Book Antiqua" w:eastAsia="Calibri" w:hAnsi="Book Antiqua"/>
                <w:i/>
                <w:sz w:val="22"/>
                <w:szCs w:val="22"/>
              </w:rPr>
              <w:t xml:space="preserve"> у </w:t>
            </w:r>
            <w:proofErr w:type="spellStart"/>
            <w:r>
              <w:rPr>
                <w:rFonts w:ascii="Book Antiqua" w:eastAsia="Calibri" w:hAnsi="Book Antiqua"/>
                <w:i/>
                <w:sz w:val="22"/>
                <w:szCs w:val="22"/>
              </w:rPr>
              <w:t>дому</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b/>
                <w:sz w:val="22"/>
                <w:szCs w:val="22"/>
              </w:rPr>
              <w:t xml:space="preserve">   </w:t>
            </w:r>
            <w:r>
              <w:rPr>
                <w:rFonts w:ascii="Book Antiqua" w:eastAsia="Calibri" w:hAnsi="Book Antiqua"/>
                <w:i/>
                <w:sz w:val="22"/>
                <w:szCs w:val="22"/>
              </w:rPr>
              <w:t xml:space="preserve">(I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447B0CDC" w14:textId="77777777" w:rsidR="00A76D28" w:rsidRDefault="00A76D28">
            <w:pPr>
              <w:rPr>
                <w:rFonts w:ascii="Book Antiqua" w:hAnsi="Book Antiqua"/>
                <w:sz w:val="22"/>
                <w:szCs w:val="22"/>
              </w:rPr>
            </w:pPr>
          </w:p>
        </w:tc>
        <w:tc>
          <w:tcPr>
            <w:tcW w:w="2718" w:type="dxa"/>
            <w:tcBorders>
              <w:top w:val="single" w:sz="8" w:space="0" w:color="auto"/>
              <w:left w:val="single" w:sz="12" w:space="0" w:color="auto"/>
              <w:bottom w:val="single" w:sz="8" w:space="0" w:color="auto"/>
            </w:tcBorders>
            <w:vAlign w:val="center"/>
          </w:tcPr>
          <w:p w14:paraId="3FA93EC5"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Данијела </w:t>
            </w:r>
          </w:p>
          <w:p w14:paraId="5AD9E627"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Бујагић  </w:t>
            </w:r>
          </w:p>
        </w:tc>
      </w:tr>
      <w:tr w:rsidR="00A76D28" w14:paraId="066BA833" w14:textId="77777777">
        <w:trPr>
          <w:cantSplit/>
          <w:trHeight w:val="951"/>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089F9671" w14:textId="77777777" w:rsidR="00A76D28" w:rsidRDefault="00A76D28">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6D5B18BB" w14:textId="77777777" w:rsidR="00A76D28" w:rsidRDefault="0077121B">
            <w:pPr>
              <w:pStyle w:val="ListParagraph"/>
              <w:widowControl w:val="0"/>
              <w:numPr>
                <w:ilvl w:val="0"/>
                <w:numId w:val="40"/>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proofErr w:type="gramStart"/>
            <w:r>
              <w:rPr>
                <w:rFonts w:ascii="Book Antiqua" w:eastAsia="Calibri" w:hAnsi="Book Antiqua"/>
                <w:i/>
                <w:sz w:val="22"/>
                <w:szCs w:val="22"/>
              </w:rPr>
              <w:t>: ,,</w:t>
            </w:r>
            <w:proofErr w:type="spellStart"/>
            <w:r>
              <w:rPr>
                <w:rFonts w:ascii="Book Antiqua" w:eastAsia="Calibri" w:hAnsi="Book Antiqua"/>
                <w:i/>
                <w:sz w:val="22"/>
                <w:szCs w:val="22"/>
              </w:rPr>
              <w:t>Реченице</w:t>
            </w:r>
            <w:proofErr w:type="spellEnd"/>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IIIразред</w:t>
            </w:r>
            <w:proofErr w:type="spellEnd"/>
            <w:r>
              <w:rPr>
                <w:rFonts w:ascii="Book Antiqua" w:eastAsia="Calibri" w:hAnsi="Book Antiqua"/>
                <w:i/>
                <w:sz w:val="22"/>
                <w:szCs w:val="22"/>
              </w:rPr>
              <w:t>)</w:t>
            </w:r>
          </w:p>
          <w:p w14:paraId="5AD0BA2A" w14:textId="77777777" w:rsidR="00A76D28" w:rsidRDefault="00A76D28">
            <w:pPr>
              <w:rPr>
                <w:rFonts w:ascii="Book Antiqua" w:hAnsi="Book Antiqua"/>
                <w:sz w:val="22"/>
                <w:szCs w:val="22"/>
              </w:rPr>
            </w:pPr>
          </w:p>
        </w:tc>
        <w:tc>
          <w:tcPr>
            <w:tcW w:w="2718" w:type="dxa"/>
            <w:tcBorders>
              <w:top w:val="single" w:sz="8" w:space="0" w:color="auto"/>
              <w:left w:val="single" w:sz="12" w:space="0" w:color="auto"/>
              <w:bottom w:val="single" w:sz="8" w:space="0" w:color="auto"/>
            </w:tcBorders>
            <w:vAlign w:val="center"/>
          </w:tcPr>
          <w:p w14:paraId="1482BD65"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Спасић </w:t>
            </w:r>
          </w:p>
          <w:p w14:paraId="76A880E3"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Славица</w:t>
            </w:r>
          </w:p>
          <w:p w14:paraId="39658352" w14:textId="77777777" w:rsidR="00A76D28" w:rsidRDefault="00A76D28">
            <w:pPr>
              <w:jc w:val="center"/>
              <w:rPr>
                <w:rFonts w:ascii="Book Antiqua" w:hAnsi="Book Antiqua"/>
                <w:i/>
                <w:sz w:val="22"/>
                <w:szCs w:val="22"/>
                <w:lang w:val="sr-Cyrl-CS"/>
              </w:rPr>
            </w:pPr>
          </w:p>
        </w:tc>
      </w:tr>
      <w:tr w:rsidR="00A76D28" w14:paraId="52FBBC2C" w14:textId="77777777">
        <w:trPr>
          <w:cantSplit/>
          <w:trHeight w:val="951"/>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6B2063F9" w14:textId="77777777" w:rsidR="00A76D28" w:rsidRDefault="00A76D28">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54A8312E" w14:textId="77777777" w:rsidR="00A76D28" w:rsidRDefault="0077121B">
            <w:pPr>
              <w:pStyle w:val="ListParagraph"/>
              <w:widowControl w:val="0"/>
              <w:numPr>
                <w:ilvl w:val="0"/>
                <w:numId w:val="40"/>
              </w:numPr>
              <w:autoSpaceDE w:val="0"/>
              <w:autoSpaceDN w:val="0"/>
              <w:ind w:left="550"/>
              <w:rPr>
                <w:rFonts w:ascii="Book Antiqua" w:hAnsi="Book Antiqua"/>
                <w:b/>
                <w:sz w:val="22"/>
                <w:szCs w:val="22"/>
                <w:lang w:val="sr-Cyrl-CS"/>
              </w:rPr>
            </w:pPr>
            <w:r>
              <w:rPr>
                <w:rFonts w:ascii="Book Antiqua" w:hAnsi="Book Antiqua"/>
                <w:b/>
                <w:sz w:val="22"/>
                <w:szCs w:val="22"/>
                <w:lang w:val="sr-Cyrl-CS"/>
              </w:rPr>
              <w:t xml:space="preserve">Огледни час: </w:t>
            </w:r>
            <w:r>
              <w:rPr>
                <w:rFonts w:ascii="Book Antiqua" w:hAnsi="Book Antiqua"/>
                <w:i/>
                <w:sz w:val="22"/>
                <w:szCs w:val="22"/>
                <w:lang w:val="sr-Cyrl-CS"/>
              </w:rPr>
              <w:t xml:space="preserve">Математика:“ Множење до 100“, утврђивање          </w:t>
            </w:r>
            <w:r>
              <w:rPr>
                <w:rFonts w:ascii="Book Antiqua" w:eastAsia="Calibri" w:hAnsi="Book Antiqua"/>
                <w:i/>
                <w:sz w:val="22"/>
                <w:szCs w:val="22"/>
              </w:rPr>
              <w:t xml:space="preserve">(III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8" w:space="0" w:color="auto"/>
              <w:left w:val="single" w:sz="12" w:space="0" w:color="auto"/>
              <w:bottom w:val="single" w:sz="8" w:space="0" w:color="auto"/>
            </w:tcBorders>
            <w:vAlign w:val="center"/>
          </w:tcPr>
          <w:p w14:paraId="537396F0"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 xml:space="preserve">Спасић </w:t>
            </w:r>
          </w:p>
          <w:p w14:paraId="14725E3D" w14:textId="77777777" w:rsidR="00A76D28" w:rsidRDefault="0077121B">
            <w:pPr>
              <w:jc w:val="center"/>
              <w:rPr>
                <w:rFonts w:ascii="Book Antiqua" w:hAnsi="Book Antiqua"/>
                <w:i/>
                <w:sz w:val="22"/>
                <w:szCs w:val="22"/>
                <w:lang w:val="sr-Cyrl-CS"/>
              </w:rPr>
            </w:pPr>
            <w:r>
              <w:rPr>
                <w:rFonts w:ascii="Book Antiqua" w:hAnsi="Book Antiqua"/>
                <w:i/>
                <w:sz w:val="22"/>
                <w:szCs w:val="22"/>
                <w:lang w:val="sr-Cyrl-CS"/>
              </w:rPr>
              <w:t>Славица</w:t>
            </w:r>
          </w:p>
          <w:p w14:paraId="029616F7" w14:textId="77777777" w:rsidR="00A76D28" w:rsidRDefault="00A76D28">
            <w:pPr>
              <w:jc w:val="center"/>
              <w:rPr>
                <w:rFonts w:ascii="Book Antiqua" w:hAnsi="Book Antiqua"/>
                <w:i/>
                <w:sz w:val="22"/>
                <w:szCs w:val="22"/>
                <w:lang w:val="sr-Cyrl-CS"/>
              </w:rPr>
            </w:pPr>
          </w:p>
        </w:tc>
      </w:tr>
      <w:tr w:rsidR="00A76D28" w14:paraId="5397DF11" w14:textId="77777777">
        <w:trPr>
          <w:cantSplit/>
          <w:trHeight w:val="951"/>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1E6ED7E7" w14:textId="77777777" w:rsidR="00A76D28" w:rsidRDefault="00A76D28">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1D5D8353" w14:textId="77777777" w:rsidR="00A76D28" w:rsidRDefault="0077121B">
            <w:pPr>
              <w:pStyle w:val="ListParagraph"/>
              <w:widowControl w:val="0"/>
              <w:numPr>
                <w:ilvl w:val="0"/>
                <w:numId w:val="40"/>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proofErr w:type="gramStart"/>
            <w:r>
              <w:rPr>
                <w:rFonts w:ascii="Book Antiqua" w:eastAsia="Calibri" w:hAnsi="Book Antiqua"/>
                <w:i/>
                <w:sz w:val="22"/>
                <w:szCs w:val="22"/>
              </w:rPr>
              <w:t>Математика</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Сабирање</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одузимањедо</w:t>
            </w:r>
            <w:proofErr w:type="spellEnd"/>
            <w:r>
              <w:rPr>
                <w:rFonts w:ascii="Book Antiqua" w:eastAsia="Calibri" w:hAnsi="Book Antiqua"/>
                <w:i/>
                <w:sz w:val="22"/>
                <w:szCs w:val="22"/>
              </w:rPr>
              <w:t xml:space="preserve"> 100“,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2783C8CB" w14:textId="77777777" w:rsidR="00A76D28" w:rsidRDefault="00A76D28">
            <w:pPr>
              <w:rPr>
                <w:rFonts w:ascii="Book Antiqua" w:hAnsi="Book Antiqua"/>
                <w:sz w:val="22"/>
                <w:szCs w:val="22"/>
              </w:rPr>
            </w:pPr>
          </w:p>
        </w:tc>
        <w:tc>
          <w:tcPr>
            <w:tcW w:w="2718" w:type="dxa"/>
            <w:tcBorders>
              <w:top w:val="single" w:sz="8" w:space="0" w:color="auto"/>
              <w:left w:val="single" w:sz="12" w:space="0" w:color="auto"/>
              <w:bottom w:val="single" w:sz="8" w:space="0" w:color="auto"/>
            </w:tcBorders>
            <w:vAlign w:val="center"/>
          </w:tcPr>
          <w:p w14:paraId="05BACBB9" w14:textId="77777777" w:rsidR="00A76D28" w:rsidRDefault="0077121B">
            <w:pPr>
              <w:jc w:val="center"/>
              <w:rPr>
                <w:rFonts w:ascii="Book Antiqua" w:hAnsi="Book Antiqua"/>
                <w:i/>
                <w:sz w:val="22"/>
                <w:szCs w:val="22"/>
                <w:lang w:val="ru-RU"/>
              </w:rPr>
            </w:pPr>
            <w:r>
              <w:rPr>
                <w:rFonts w:ascii="Book Antiqua" w:hAnsi="Book Antiqua"/>
                <w:i/>
                <w:sz w:val="22"/>
                <w:szCs w:val="22"/>
                <w:lang w:val="ru-RU"/>
              </w:rPr>
              <w:t>Јадранка</w:t>
            </w:r>
          </w:p>
          <w:p w14:paraId="6A261F9E" w14:textId="77777777" w:rsidR="00A76D28" w:rsidRDefault="0077121B">
            <w:pPr>
              <w:jc w:val="center"/>
              <w:rPr>
                <w:rFonts w:ascii="Book Antiqua" w:hAnsi="Book Antiqua"/>
                <w:i/>
                <w:sz w:val="22"/>
                <w:szCs w:val="22"/>
                <w:lang w:val="sr-Cyrl-CS"/>
              </w:rPr>
            </w:pPr>
            <w:r>
              <w:rPr>
                <w:rFonts w:ascii="Book Antiqua" w:hAnsi="Book Antiqua"/>
                <w:i/>
                <w:sz w:val="22"/>
                <w:szCs w:val="22"/>
                <w:lang w:val="ru-RU"/>
              </w:rPr>
              <w:t>Марковић</w:t>
            </w:r>
          </w:p>
        </w:tc>
      </w:tr>
      <w:tr w:rsidR="00AD38AA" w14:paraId="00310325" w14:textId="77777777" w:rsidTr="00C7075C">
        <w:trPr>
          <w:cantSplit/>
          <w:trHeight w:val="951"/>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045573E2" w14:textId="77777777" w:rsidR="00AD38AA" w:rsidRDefault="00AD38AA" w:rsidP="00AD38AA">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vAlign w:val="center"/>
          </w:tcPr>
          <w:p w14:paraId="5D4B5D5F" w14:textId="77777777" w:rsidR="00AD38AA" w:rsidRDefault="00AD38AA" w:rsidP="00AD38AA">
            <w:pPr>
              <w:pStyle w:val="ListParagraph"/>
              <w:numPr>
                <w:ilvl w:val="0"/>
                <w:numId w:val="66"/>
              </w:numPr>
              <w:contextualSpacing/>
              <w:rPr>
                <w:rFonts w:ascii="Book Antiqua" w:hAnsi="Book Antiqua"/>
                <w:sz w:val="22"/>
                <w:szCs w:val="22"/>
                <w:lang w:val="sr-Cyrl-CS"/>
              </w:rPr>
            </w:pPr>
            <w:r w:rsidRPr="004C1FCA">
              <w:rPr>
                <w:rFonts w:ascii="Book Antiqua" w:hAnsi="Book Antiqua"/>
                <w:b/>
                <w:sz w:val="22"/>
                <w:szCs w:val="22"/>
                <w:u w:val="single"/>
                <w:lang w:val="sr-Cyrl-CS"/>
              </w:rPr>
              <w:t>Час апотекарства на часу биологије:</w:t>
            </w:r>
            <w:r w:rsidRPr="004C1FCA">
              <w:rPr>
                <w:rFonts w:ascii="Book Antiqua" w:hAnsi="Book Antiqua"/>
                <w:sz w:val="22"/>
                <w:szCs w:val="22"/>
                <w:lang w:val="sr-Cyrl-CS"/>
              </w:rPr>
              <w:t xml:space="preserve">“ </w:t>
            </w:r>
            <w:r w:rsidRPr="004C1FCA">
              <w:rPr>
                <w:rFonts w:ascii="Book Antiqua" w:hAnsi="Book Antiqua"/>
                <w:i/>
                <w:sz w:val="22"/>
                <w:szCs w:val="22"/>
                <w:lang w:val="sr-Cyrl-CS"/>
              </w:rPr>
              <w:t>Добро размислте зашто су толико опасни дуван, електронске цигарете  и алкохол“</w:t>
            </w:r>
          </w:p>
        </w:tc>
        <w:tc>
          <w:tcPr>
            <w:tcW w:w="2718" w:type="dxa"/>
            <w:tcBorders>
              <w:left w:val="single" w:sz="12" w:space="0" w:color="auto"/>
            </w:tcBorders>
            <w:vAlign w:val="center"/>
          </w:tcPr>
          <w:p w14:paraId="2F49EF29" w14:textId="77777777" w:rsidR="00AD38AA" w:rsidRPr="003C7817" w:rsidRDefault="00AD38AA" w:rsidP="00AD38AA">
            <w:pPr>
              <w:jc w:val="center"/>
              <w:rPr>
                <w:rFonts w:ascii="Book Antiqua" w:hAnsi="Book Antiqua"/>
                <w:i/>
                <w:iCs/>
                <w:sz w:val="22"/>
                <w:szCs w:val="22"/>
              </w:rPr>
            </w:pPr>
            <w:r w:rsidRPr="003C7817">
              <w:rPr>
                <w:rFonts w:ascii="Book Antiqua" w:hAnsi="Book Antiqua"/>
                <w:bCs/>
                <w:i/>
                <w:iCs/>
                <w:sz w:val="22"/>
                <w:szCs w:val="22"/>
                <w:lang w:val="ru-RU"/>
              </w:rPr>
              <w:t>Прим.</w:t>
            </w:r>
            <w:r w:rsidRPr="003C7817">
              <w:rPr>
                <w:rFonts w:ascii="Book Antiqua" w:hAnsi="Book Antiqua"/>
                <w:bCs/>
                <w:i/>
                <w:iCs/>
                <w:sz w:val="22"/>
                <w:szCs w:val="22"/>
                <w:lang w:val="sr-Latn-ME"/>
              </w:rPr>
              <w:t xml:space="preserve"> </w:t>
            </w:r>
            <w:r w:rsidRPr="003C7817">
              <w:rPr>
                <w:rFonts w:ascii="Book Antiqua" w:hAnsi="Book Antiqua"/>
                <w:bCs/>
                <w:i/>
                <w:iCs/>
                <w:sz w:val="22"/>
                <w:szCs w:val="22"/>
                <w:lang w:val="ru-RU"/>
              </w:rPr>
              <w:t>др сц Предраг Вукомановић</w:t>
            </w:r>
          </w:p>
          <w:p w14:paraId="4268D614" w14:textId="77777777" w:rsidR="00AD38AA" w:rsidRPr="003C7817" w:rsidRDefault="00AD38AA" w:rsidP="00AD38AA">
            <w:pPr>
              <w:jc w:val="center"/>
              <w:rPr>
                <w:rFonts w:ascii="Book Antiqua" w:hAnsi="Book Antiqua"/>
                <w:i/>
                <w:iCs/>
                <w:sz w:val="22"/>
                <w:szCs w:val="22"/>
              </w:rPr>
            </w:pPr>
            <w:r w:rsidRPr="003C7817">
              <w:rPr>
                <w:rFonts w:ascii="Book Antiqua" w:hAnsi="Book Antiqua"/>
                <w:bCs/>
                <w:i/>
                <w:iCs/>
                <w:sz w:val="22"/>
                <w:szCs w:val="22"/>
                <w:lang w:val="ru-RU"/>
              </w:rPr>
              <w:t xml:space="preserve"> спец.</w:t>
            </w:r>
            <w:r w:rsidRPr="003C7817">
              <w:rPr>
                <w:rFonts w:ascii="Book Antiqua" w:hAnsi="Book Antiqua"/>
                <w:bCs/>
                <w:i/>
                <w:iCs/>
                <w:sz w:val="22"/>
                <w:szCs w:val="22"/>
                <w:lang w:val="sr-Latn-ME"/>
              </w:rPr>
              <w:t xml:space="preserve"> </w:t>
            </w:r>
            <w:r w:rsidRPr="003C7817">
              <w:rPr>
                <w:rFonts w:ascii="Book Antiqua" w:hAnsi="Book Antiqua"/>
                <w:bCs/>
                <w:i/>
                <w:iCs/>
                <w:sz w:val="22"/>
                <w:szCs w:val="22"/>
                <w:lang w:val="ru-RU"/>
              </w:rPr>
              <w:t>токсиколошке хемије</w:t>
            </w:r>
          </w:p>
          <w:p w14:paraId="4AE9A378" w14:textId="77777777" w:rsidR="00AD38AA" w:rsidRPr="00F3025F" w:rsidRDefault="00AD38AA" w:rsidP="00AD38AA">
            <w:pPr>
              <w:jc w:val="center"/>
              <w:rPr>
                <w:rFonts w:ascii="Book Antiqua" w:hAnsi="Book Antiqua"/>
                <w:i/>
                <w:iCs/>
                <w:sz w:val="22"/>
                <w:szCs w:val="22"/>
                <w:lang w:val="sr-Latn-RS"/>
              </w:rPr>
            </w:pPr>
          </w:p>
        </w:tc>
      </w:tr>
      <w:tr w:rsidR="00AD38AA" w14:paraId="43E56844" w14:textId="77777777">
        <w:trPr>
          <w:cantSplit/>
          <w:trHeight w:val="951"/>
        </w:trPr>
        <w:tc>
          <w:tcPr>
            <w:tcW w:w="1036" w:type="dxa"/>
            <w:vMerge/>
            <w:tcBorders>
              <w:top w:val="single" w:sz="12" w:space="0" w:color="auto"/>
              <w:left w:val="thinThickSmallGap" w:sz="24" w:space="0" w:color="auto"/>
              <w:bottom w:val="single" w:sz="6" w:space="0" w:color="auto"/>
              <w:right w:val="single" w:sz="12" w:space="0" w:color="auto"/>
            </w:tcBorders>
            <w:vAlign w:val="center"/>
          </w:tcPr>
          <w:p w14:paraId="73526008" w14:textId="77777777" w:rsidR="00AD38AA" w:rsidRDefault="00AD38AA" w:rsidP="00AD38AA">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3A3AF896" w14:textId="77777777" w:rsidR="00AD38AA" w:rsidRDefault="00AD38AA" w:rsidP="00AD38AA">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r>
              <w:rPr>
                <w:rFonts w:ascii="Book Antiqua" w:eastAsia="Calibri" w:hAnsi="Book Antiqua"/>
                <w:i/>
                <w:sz w:val="22"/>
                <w:szCs w:val="22"/>
              </w:rPr>
              <w:t>: “</w:t>
            </w:r>
            <w:proofErr w:type="spellStart"/>
            <w:r>
              <w:rPr>
                <w:rFonts w:ascii="Book Antiqua" w:eastAsia="Calibri" w:hAnsi="Book Antiqua"/>
                <w:i/>
                <w:sz w:val="22"/>
                <w:szCs w:val="22"/>
              </w:rPr>
              <w:t>Обнављање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граматичких</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садржаја</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обнављање</w:t>
            </w:r>
            <w:proofErr w:type="spellEnd"/>
            <w:r>
              <w:rPr>
                <w:rFonts w:ascii="Book Antiqua" w:eastAsia="Calibri" w:hAnsi="Book Antiqua"/>
                <w:i/>
                <w:sz w:val="22"/>
                <w:szCs w:val="22"/>
              </w:rPr>
              <w:t xml:space="preserve"> (II </w:t>
            </w:r>
            <w:proofErr w:type="spellStart"/>
            <w:r>
              <w:rPr>
                <w:rFonts w:ascii="Book Antiqua" w:eastAsia="Calibri" w:hAnsi="Book Antiqua"/>
                <w:i/>
                <w:sz w:val="22"/>
                <w:szCs w:val="22"/>
              </w:rPr>
              <w:t>разред</w:t>
            </w:r>
            <w:proofErr w:type="spellEnd"/>
          </w:p>
        </w:tc>
        <w:tc>
          <w:tcPr>
            <w:tcW w:w="2718" w:type="dxa"/>
            <w:tcBorders>
              <w:top w:val="single" w:sz="8" w:space="0" w:color="auto"/>
              <w:left w:val="single" w:sz="12" w:space="0" w:color="auto"/>
              <w:bottom w:val="single" w:sz="8" w:space="0" w:color="auto"/>
            </w:tcBorders>
            <w:vAlign w:val="center"/>
          </w:tcPr>
          <w:p w14:paraId="035F6717" w14:textId="77777777" w:rsidR="00AD38AA" w:rsidRDefault="00AD38AA" w:rsidP="00AD38AA">
            <w:pPr>
              <w:jc w:val="center"/>
              <w:rPr>
                <w:rFonts w:ascii="Book Antiqua" w:hAnsi="Book Antiqua"/>
                <w:i/>
                <w:sz w:val="22"/>
                <w:szCs w:val="22"/>
                <w:lang w:val="ru-RU"/>
              </w:rPr>
            </w:pPr>
            <w:r>
              <w:rPr>
                <w:rFonts w:ascii="Book Antiqua" w:hAnsi="Book Antiqua"/>
                <w:i/>
                <w:sz w:val="22"/>
                <w:szCs w:val="22"/>
                <w:lang w:val="ru-RU"/>
              </w:rPr>
              <w:t xml:space="preserve">Жаклина </w:t>
            </w:r>
          </w:p>
          <w:p w14:paraId="7E02939A" w14:textId="77777777" w:rsidR="00AD38AA" w:rsidRDefault="00AD38AA" w:rsidP="00AD38AA">
            <w:pPr>
              <w:jc w:val="center"/>
              <w:rPr>
                <w:rFonts w:ascii="Book Antiqua" w:hAnsi="Book Antiqua"/>
                <w:i/>
                <w:sz w:val="22"/>
                <w:szCs w:val="22"/>
                <w:lang w:val="sr-Cyrl-CS"/>
              </w:rPr>
            </w:pPr>
            <w:r>
              <w:rPr>
                <w:rFonts w:ascii="Book Antiqua" w:hAnsi="Book Antiqua"/>
                <w:i/>
                <w:sz w:val="22"/>
                <w:szCs w:val="22"/>
                <w:lang w:val="ru-RU"/>
              </w:rPr>
              <w:t>Симић</w:t>
            </w:r>
          </w:p>
        </w:tc>
      </w:tr>
      <w:tr w:rsidR="00AD38AA" w14:paraId="5B09DA21" w14:textId="77777777">
        <w:trPr>
          <w:cantSplit/>
          <w:trHeight w:val="951"/>
        </w:trPr>
        <w:tc>
          <w:tcPr>
            <w:tcW w:w="1036" w:type="dxa"/>
            <w:vMerge/>
            <w:tcBorders>
              <w:top w:val="single" w:sz="12" w:space="0" w:color="auto"/>
              <w:left w:val="thinThickSmallGap" w:sz="24" w:space="0" w:color="auto"/>
              <w:bottom w:val="thinThickSmallGap" w:sz="24" w:space="0" w:color="auto"/>
              <w:right w:val="single" w:sz="12" w:space="0" w:color="auto"/>
            </w:tcBorders>
            <w:vAlign w:val="center"/>
          </w:tcPr>
          <w:p w14:paraId="52DDD324" w14:textId="77777777" w:rsidR="00AD38AA" w:rsidRDefault="00AD38AA" w:rsidP="00AD38AA">
            <w:pPr>
              <w:rPr>
                <w:rFonts w:ascii="Book Antiqua" w:hAnsi="Book Antiqua"/>
                <w:b/>
                <w:sz w:val="22"/>
                <w:szCs w:val="22"/>
                <w:lang w:val="sr-Cyrl-CS"/>
              </w:rPr>
            </w:pPr>
          </w:p>
        </w:tc>
        <w:tc>
          <w:tcPr>
            <w:tcW w:w="5984" w:type="dxa"/>
            <w:tcBorders>
              <w:top w:val="single" w:sz="8" w:space="0" w:color="auto"/>
              <w:left w:val="single" w:sz="12" w:space="0" w:color="auto"/>
              <w:bottom w:val="thinThickSmallGap" w:sz="24" w:space="0" w:color="auto"/>
            </w:tcBorders>
          </w:tcPr>
          <w:p w14:paraId="22F9EF23" w14:textId="77777777" w:rsidR="00AD38AA" w:rsidRDefault="00AD38AA" w:rsidP="00AD38AA">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Математика</w:t>
            </w:r>
            <w:proofErr w:type="spellEnd"/>
            <w:proofErr w:type="gramStart"/>
            <w:r>
              <w:rPr>
                <w:rFonts w:ascii="Book Antiqua" w:eastAsia="Calibri" w:hAnsi="Book Antiqua"/>
                <w:i/>
                <w:sz w:val="22"/>
                <w:szCs w:val="22"/>
              </w:rPr>
              <w:t>: ,</w:t>
            </w:r>
            <w:proofErr w:type="gramEnd"/>
            <w:r>
              <w:rPr>
                <w:rFonts w:ascii="Book Antiqua" w:eastAsia="Calibri" w:hAnsi="Book Antiqua"/>
                <w:i/>
                <w:sz w:val="22"/>
                <w:szCs w:val="22"/>
              </w:rPr>
              <w:t xml:space="preserve">, </w:t>
            </w:r>
            <w:r>
              <w:rPr>
                <w:rFonts w:ascii="Book Antiqua" w:hAnsi="Book Antiqua"/>
                <w:i/>
                <w:sz w:val="22"/>
                <w:szCs w:val="22"/>
                <w:lang w:val="ru-RU"/>
              </w:rPr>
              <w:t>Стотине прве хиљаде</w:t>
            </w:r>
            <w:r>
              <w:rPr>
                <w:rFonts w:ascii="Book Antiqua" w:eastAsia="Calibri" w:hAnsi="Book Antiqua"/>
                <w:i/>
                <w:sz w:val="22"/>
                <w:szCs w:val="22"/>
              </w:rPr>
              <w:t xml:space="preserve">'',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8" w:space="0" w:color="auto"/>
              <w:left w:val="single" w:sz="12" w:space="0" w:color="auto"/>
              <w:bottom w:val="thinThickSmallGap" w:sz="24" w:space="0" w:color="auto"/>
            </w:tcBorders>
            <w:vAlign w:val="center"/>
          </w:tcPr>
          <w:p w14:paraId="6957CA22" w14:textId="77777777" w:rsidR="00AD38AA" w:rsidRDefault="00AD38AA" w:rsidP="00AD38AA">
            <w:pPr>
              <w:jc w:val="center"/>
              <w:rPr>
                <w:rFonts w:ascii="Book Antiqua" w:hAnsi="Book Antiqua"/>
                <w:i/>
                <w:sz w:val="22"/>
                <w:szCs w:val="22"/>
                <w:lang w:val="ru-RU"/>
              </w:rPr>
            </w:pPr>
            <w:r>
              <w:rPr>
                <w:rFonts w:ascii="Book Antiqua" w:hAnsi="Book Antiqua"/>
                <w:i/>
                <w:sz w:val="22"/>
                <w:szCs w:val="22"/>
                <w:lang w:val="ru-RU"/>
              </w:rPr>
              <w:t>Наташа</w:t>
            </w:r>
          </w:p>
          <w:p w14:paraId="67F271EF" w14:textId="77777777" w:rsidR="00AD38AA" w:rsidRDefault="00AD38AA" w:rsidP="00AD38AA">
            <w:pPr>
              <w:jc w:val="center"/>
              <w:rPr>
                <w:rFonts w:ascii="Book Antiqua" w:hAnsi="Book Antiqua"/>
                <w:i/>
                <w:sz w:val="22"/>
                <w:szCs w:val="22"/>
                <w:lang w:val="sr-Cyrl-CS"/>
              </w:rPr>
            </w:pPr>
            <w:r>
              <w:rPr>
                <w:rFonts w:ascii="Book Antiqua" w:hAnsi="Book Antiqua"/>
                <w:i/>
                <w:sz w:val="22"/>
                <w:szCs w:val="22"/>
                <w:lang w:val="ru-RU"/>
              </w:rPr>
              <w:t xml:space="preserve"> Јевтић</w:t>
            </w:r>
          </w:p>
        </w:tc>
      </w:tr>
      <w:tr w:rsidR="00AD38AA" w14:paraId="5F880E6C" w14:textId="77777777">
        <w:trPr>
          <w:cantSplit/>
          <w:trHeight w:val="951"/>
        </w:trPr>
        <w:tc>
          <w:tcPr>
            <w:tcW w:w="1036" w:type="dxa"/>
            <w:vMerge w:val="restart"/>
            <w:tcBorders>
              <w:top w:val="thinThickSmallGap" w:sz="24" w:space="0" w:color="auto"/>
              <w:left w:val="thinThickSmallGap" w:sz="24" w:space="0" w:color="auto"/>
              <w:bottom w:val="single" w:sz="6" w:space="0" w:color="auto"/>
              <w:right w:val="single" w:sz="12" w:space="0" w:color="auto"/>
            </w:tcBorders>
            <w:textDirection w:val="btLr"/>
            <w:vAlign w:val="center"/>
          </w:tcPr>
          <w:p w14:paraId="24020AF1" w14:textId="77777777" w:rsidR="00AD38AA" w:rsidRDefault="00AD38AA" w:rsidP="00AD38AA">
            <w:pPr>
              <w:pStyle w:val="BodyTextIndent2"/>
              <w:ind w:left="113" w:right="113" w:firstLine="0"/>
              <w:jc w:val="left"/>
              <w:rPr>
                <w:rFonts w:ascii="Book Antiqua" w:hAnsi="Book Antiqua"/>
                <w:b/>
                <w:sz w:val="22"/>
                <w:szCs w:val="22"/>
              </w:rPr>
            </w:pPr>
          </w:p>
        </w:tc>
        <w:tc>
          <w:tcPr>
            <w:tcW w:w="5984" w:type="dxa"/>
            <w:tcBorders>
              <w:top w:val="thinThickSmallGap" w:sz="24" w:space="0" w:color="auto"/>
              <w:left w:val="single" w:sz="12" w:space="0" w:color="auto"/>
              <w:bottom w:val="single" w:sz="8" w:space="0" w:color="auto"/>
            </w:tcBorders>
          </w:tcPr>
          <w:p w14:paraId="7D6A890D" w14:textId="77777777" w:rsidR="00AD38AA" w:rsidRDefault="00AD38AA" w:rsidP="00AD38AA">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proofErr w:type="gramStart"/>
            <w:r>
              <w:rPr>
                <w:rFonts w:ascii="Book Antiqua" w:eastAsia="Calibri" w:hAnsi="Book Antiqua"/>
                <w:i/>
                <w:sz w:val="22"/>
                <w:szCs w:val="22"/>
              </w:rPr>
              <w:t>Математика</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Сабирање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двоцифреног</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једноцифреног</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броја</w:t>
            </w:r>
            <w:proofErr w:type="spellEnd"/>
            <w:r>
              <w:rPr>
                <w:rFonts w:ascii="Book Antiqua" w:eastAsia="Calibri" w:hAnsi="Book Antiqua"/>
                <w:i/>
                <w:sz w:val="22"/>
                <w:szCs w:val="22"/>
              </w:rPr>
              <w:t xml:space="preserve"> (36+7“),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thinThickSmallGap" w:sz="24" w:space="0" w:color="auto"/>
              <w:left w:val="single" w:sz="12" w:space="0" w:color="auto"/>
              <w:bottom w:val="single" w:sz="8" w:space="0" w:color="auto"/>
            </w:tcBorders>
            <w:vAlign w:val="center"/>
          </w:tcPr>
          <w:p w14:paraId="7B18BF31" w14:textId="77777777" w:rsidR="00AD38AA" w:rsidRDefault="00AD38AA" w:rsidP="00AD38AA">
            <w:pPr>
              <w:jc w:val="center"/>
              <w:rPr>
                <w:rFonts w:ascii="Book Antiqua" w:hAnsi="Book Antiqua"/>
                <w:i/>
                <w:sz w:val="22"/>
                <w:szCs w:val="22"/>
                <w:lang w:val="ru-RU"/>
              </w:rPr>
            </w:pPr>
            <w:r>
              <w:rPr>
                <w:rFonts w:ascii="Book Antiqua" w:hAnsi="Book Antiqua"/>
                <w:i/>
                <w:sz w:val="22"/>
                <w:szCs w:val="22"/>
                <w:lang w:val="ru-RU"/>
              </w:rPr>
              <w:t>Андреја</w:t>
            </w:r>
          </w:p>
          <w:p w14:paraId="7F6BA439" w14:textId="77777777" w:rsidR="00AD38AA" w:rsidRDefault="00AD38AA" w:rsidP="00AD38AA">
            <w:pPr>
              <w:jc w:val="center"/>
              <w:rPr>
                <w:rFonts w:ascii="Book Antiqua" w:hAnsi="Book Antiqua"/>
                <w:i/>
                <w:sz w:val="22"/>
                <w:szCs w:val="22"/>
                <w:lang w:val="sr-Cyrl-CS"/>
              </w:rPr>
            </w:pPr>
            <w:r>
              <w:rPr>
                <w:rFonts w:ascii="Book Antiqua" w:hAnsi="Book Antiqua"/>
                <w:i/>
                <w:sz w:val="22"/>
                <w:szCs w:val="22"/>
                <w:lang w:val="ru-RU"/>
              </w:rPr>
              <w:t xml:space="preserve"> Петровић  </w:t>
            </w:r>
          </w:p>
        </w:tc>
      </w:tr>
      <w:tr w:rsidR="00AD38AA" w14:paraId="7611FC2D"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019E3ED9" w14:textId="77777777" w:rsidR="00AD38AA" w:rsidRDefault="00AD38AA" w:rsidP="00AD38AA">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2EDDB6BE" w14:textId="77777777" w:rsidR="00AD38AA" w:rsidRDefault="00AD38AA" w:rsidP="00AD38AA">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језик</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Упознајте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Србију</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0AB85B70" w14:textId="77777777" w:rsidR="00AD38AA" w:rsidRDefault="00AD38AA" w:rsidP="00AD38AA">
            <w:pPr>
              <w:rPr>
                <w:rFonts w:ascii="Book Antiqua" w:hAnsi="Book Antiqua"/>
                <w:sz w:val="22"/>
                <w:szCs w:val="22"/>
              </w:rPr>
            </w:pPr>
          </w:p>
        </w:tc>
        <w:tc>
          <w:tcPr>
            <w:tcW w:w="2718" w:type="dxa"/>
            <w:tcBorders>
              <w:top w:val="single" w:sz="8" w:space="0" w:color="auto"/>
              <w:left w:val="single" w:sz="12" w:space="0" w:color="auto"/>
              <w:bottom w:val="single" w:sz="8" w:space="0" w:color="auto"/>
            </w:tcBorders>
            <w:vAlign w:val="center"/>
          </w:tcPr>
          <w:p w14:paraId="5D989072" w14:textId="77777777" w:rsidR="00AD38AA" w:rsidRDefault="00AD38AA" w:rsidP="00AD38AA">
            <w:pPr>
              <w:jc w:val="center"/>
              <w:rPr>
                <w:rFonts w:ascii="Book Antiqua" w:hAnsi="Book Antiqua"/>
                <w:i/>
                <w:sz w:val="22"/>
                <w:szCs w:val="22"/>
              </w:rPr>
            </w:pPr>
            <w:proofErr w:type="spellStart"/>
            <w:r>
              <w:rPr>
                <w:rFonts w:ascii="Book Antiqua" w:hAnsi="Book Antiqua"/>
                <w:i/>
                <w:sz w:val="22"/>
                <w:szCs w:val="22"/>
              </w:rPr>
              <w:t>Мирјана</w:t>
            </w:r>
            <w:proofErr w:type="spellEnd"/>
          </w:p>
          <w:p w14:paraId="40EA42D0" w14:textId="77777777" w:rsidR="00AD38AA" w:rsidRDefault="00AD38AA" w:rsidP="00AD38AA">
            <w:pPr>
              <w:jc w:val="center"/>
              <w:rPr>
                <w:rFonts w:ascii="Book Antiqua" w:hAnsi="Book Antiqua"/>
                <w:i/>
                <w:sz w:val="22"/>
                <w:szCs w:val="22"/>
              </w:rPr>
            </w:pPr>
            <w:r>
              <w:rPr>
                <w:rFonts w:ascii="Book Antiqua" w:hAnsi="Book Antiqua"/>
                <w:i/>
                <w:sz w:val="22"/>
                <w:szCs w:val="22"/>
              </w:rPr>
              <w:t xml:space="preserve"> </w:t>
            </w:r>
            <w:proofErr w:type="spellStart"/>
            <w:r>
              <w:rPr>
                <w:rFonts w:ascii="Book Antiqua" w:hAnsi="Book Antiqua"/>
                <w:i/>
                <w:sz w:val="22"/>
                <w:szCs w:val="22"/>
              </w:rPr>
              <w:t>Лекић</w:t>
            </w:r>
            <w:proofErr w:type="spellEnd"/>
          </w:p>
        </w:tc>
      </w:tr>
      <w:tr w:rsidR="00C32347" w14:paraId="71C319E6" w14:textId="77777777" w:rsidTr="00C7075C">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2B0449A7"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vAlign w:val="center"/>
          </w:tcPr>
          <w:p w14:paraId="5E8A5685" w14:textId="77777777" w:rsidR="00C32347" w:rsidRPr="001B510F" w:rsidRDefault="00C32347" w:rsidP="00C32347">
            <w:pPr>
              <w:numPr>
                <w:ilvl w:val="0"/>
                <w:numId w:val="57"/>
              </w:numPr>
              <w:rPr>
                <w:rFonts w:ascii="Book Antiqua" w:hAnsi="Book Antiqua"/>
                <w:sz w:val="22"/>
                <w:szCs w:val="22"/>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bCs/>
                <w:i/>
                <w:iCs/>
                <w:sz w:val="22"/>
                <w:szCs w:val="22"/>
                <w:lang w:val="sr-Cyrl-RS"/>
              </w:rPr>
              <w:t>Збогом мојих петнаест година</w:t>
            </w:r>
            <w:r>
              <w:rPr>
                <w:rFonts w:ascii="Book Antiqua" w:hAnsi="Book Antiqua"/>
                <w:bCs/>
                <w:i/>
                <w:iCs/>
                <w:sz w:val="22"/>
                <w:szCs w:val="22"/>
                <w:lang w:val="sr-Cyrl-CS"/>
              </w:rPr>
              <w:t>“, Клод Кампањ  – обрада –</w:t>
            </w:r>
          </w:p>
          <w:p w14:paraId="7C2617C3" w14:textId="77777777" w:rsidR="00C32347" w:rsidRDefault="00C32347" w:rsidP="00C32347">
            <w:pPr>
              <w:tabs>
                <w:tab w:val="left" w:pos="360"/>
              </w:tabs>
              <w:ind w:left="360"/>
              <w:rPr>
                <w:rFonts w:ascii="Book Antiqua" w:hAnsi="Book Antiqua"/>
                <w:sz w:val="22"/>
                <w:szCs w:val="22"/>
                <w:lang w:val="sr-Cyrl-CS"/>
              </w:rPr>
            </w:pPr>
            <w:r>
              <w:rPr>
                <w:rFonts w:ascii="Book Antiqua" w:hAnsi="Book Antiqua"/>
                <w:bCs/>
                <w:i/>
                <w:iCs/>
                <w:sz w:val="22"/>
                <w:szCs w:val="22"/>
                <w:lang w:val="sr-Cyrl-CS"/>
              </w:rPr>
              <w:t xml:space="preserve">( српски језик и књижевност </w:t>
            </w:r>
            <w:r>
              <w:rPr>
                <w:rFonts w:ascii="Book Antiqua" w:hAnsi="Book Antiqua"/>
                <w:i/>
                <w:sz w:val="22"/>
                <w:szCs w:val="22"/>
              </w:rPr>
              <w:t>) – VII</w:t>
            </w:r>
            <w:r>
              <w:rPr>
                <w:rFonts w:ascii="Book Antiqua" w:hAnsi="Book Antiqua"/>
                <w:i/>
                <w:iCs/>
                <w:sz w:val="22"/>
                <w:szCs w:val="22"/>
              </w:rPr>
              <w:t xml:space="preserve">I </w:t>
            </w:r>
            <w:r>
              <w:rPr>
                <w:rFonts w:ascii="Book Antiqua" w:hAnsi="Book Antiqua"/>
                <w:i/>
                <w:sz w:val="22"/>
                <w:szCs w:val="22"/>
                <w:lang w:val="sr-Cyrl-CS"/>
              </w:rPr>
              <w:t>разред</w:t>
            </w:r>
          </w:p>
        </w:tc>
        <w:tc>
          <w:tcPr>
            <w:tcW w:w="2718" w:type="dxa"/>
            <w:tcBorders>
              <w:top w:val="single" w:sz="2" w:space="0" w:color="auto"/>
              <w:left w:val="single" w:sz="12" w:space="0" w:color="auto"/>
              <w:bottom w:val="single" w:sz="2" w:space="0" w:color="auto"/>
            </w:tcBorders>
            <w:vAlign w:val="center"/>
          </w:tcPr>
          <w:p w14:paraId="5C6A7FCF"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Благојевић</w:t>
            </w:r>
          </w:p>
          <w:p w14:paraId="7CB61EA8"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Кристина</w:t>
            </w:r>
          </w:p>
        </w:tc>
      </w:tr>
      <w:tr w:rsidR="00C32347" w14:paraId="6EB6666D" w14:textId="77777777" w:rsidTr="00C7075C">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64C58AF5"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vAlign w:val="center"/>
          </w:tcPr>
          <w:p w14:paraId="0970C355" w14:textId="77777777" w:rsidR="00C32347" w:rsidRDefault="00C32347" w:rsidP="00C32347">
            <w:pPr>
              <w:numPr>
                <w:ilvl w:val="0"/>
                <w:numId w:val="57"/>
              </w:numPr>
              <w:rPr>
                <w:rFonts w:ascii="Book Antiqua" w:hAnsi="Book Antiqua"/>
                <w:b/>
                <w:bCs/>
                <w:iCs/>
                <w:sz w:val="22"/>
                <w:szCs w:val="22"/>
                <w:u w:val="single"/>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bCs/>
                <w:i/>
                <w:iCs/>
                <w:sz w:val="22"/>
                <w:szCs w:val="22"/>
                <w:lang w:val="sr-Cyrl-RS"/>
              </w:rPr>
              <w:t xml:space="preserve">Плава гробница </w:t>
            </w:r>
            <w:r>
              <w:rPr>
                <w:rFonts w:ascii="Book Antiqua" w:hAnsi="Book Antiqua"/>
                <w:bCs/>
                <w:i/>
                <w:iCs/>
                <w:sz w:val="22"/>
                <w:szCs w:val="22"/>
                <w:lang w:val="sr-Cyrl-CS"/>
              </w:rPr>
              <w:t xml:space="preserve">“ М. Бојић– обрада –( српски језик и књижевност </w:t>
            </w:r>
            <w:r>
              <w:rPr>
                <w:rFonts w:ascii="Book Antiqua" w:hAnsi="Book Antiqua"/>
                <w:i/>
                <w:sz w:val="22"/>
                <w:szCs w:val="22"/>
              </w:rPr>
              <w:t>) – VI</w:t>
            </w:r>
            <w:r>
              <w:rPr>
                <w:rFonts w:ascii="Book Antiqua" w:hAnsi="Book Antiqua"/>
                <w:i/>
                <w:iCs/>
                <w:sz w:val="22"/>
                <w:szCs w:val="22"/>
              </w:rPr>
              <w:t xml:space="preserve">I </w:t>
            </w:r>
            <w:r>
              <w:rPr>
                <w:rFonts w:ascii="Book Antiqua" w:hAnsi="Book Antiqua"/>
                <w:i/>
                <w:sz w:val="22"/>
                <w:szCs w:val="22"/>
                <w:lang w:val="sr-Cyrl-CS"/>
              </w:rPr>
              <w:t>разред</w:t>
            </w:r>
          </w:p>
        </w:tc>
        <w:tc>
          <w:tcPr>
            <w:tcW w:w="2718" w:type="dxa"/>
            <w:tcBorders>
              <w:top w:val="single" w:sz="2" w:space="0" w:color="auto"/>
              <w:left w:val="single" w:sz="12" w:space="0" w:color="auto"/>
              <w:bottom w:val="single" w:sz="2" w:space="0" w:color="auto"/>
            </w:tcBorders>
            <w:vAlign w:val="center"/>
          </w:tcPr>
          <w:p w14:paraId="46023DB0"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Благојевић</w:t>
            </w:r>
          </w:p>
          <w:p w14:paraId="5F057069"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Кристина</w:t>
            </w:r>
          </w:p>
        </w:tc>
      </w:tr>
      <w:tr w:rsidR="00C32347" w14:paraId="3D1109CF"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66844E38"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7CB9A676" w14:textId="77777777" w:rsidR="00C32347" w:rsidRDefault="00C32347" w:rsidP="00C32347">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r>
              <w:rPr>
                <w:rFonts w:ascii="Book Antiqua" w:eastAsia="Calibri" w:hAnsi="Book Antiqua"/>
                <w:i/>
                <w:sz w:val="22"/>
                <w:szCs w:val="22"/>
              </w:rPr>
              <w:t>: „</w:t>
            </w:r>
            <w:proofErr w:type="spellStart"/>
            <w:r>
              <w:rPr>
                <w:rFonts w:ascii="Book Antiqua" w:eastAsia="Calibri" w:hAnsi="Book Antiqua"/>
                <w:i/>
                <w:sz w:val="22"/>
                <w:szCs w:val="22"/>
              </w:rPr>
              <w:t>Врсте</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речи</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4" w:space="0" w:color="auto"/>
              <w:left w:val="single" w:sz="12" w:space="0" w:color="auto"/>
              <w:bottom w:val="single" w:sz="6" w:space="0" w:color="auto"/>
            </w:tcBorders>
            <w:vAlign w:val="center"/>
          </w:tcPr>
          <w:p w14:paraId="79340130"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Данијела</w:t>
            </w:r>
          </w:p>
          <w:p w14:paraId="5B1E863F" w14:textId="77777777" w:rsidR="00C32347" w:rsidRDefault="00C32347" w:rsidP="00C32347">
            <w:pPr>
              <w:jc w:val="center"/>
              <w:rPr>
                <w:rFonts w:ascii="Book Antiqua" w:hAnsi="Book Antiqua"/>
                <w:i/>
                <w:sz w:val="22"/>
                <w:szCs w:val="22"/>
              </w:rPr>
            </w:pPr>
            <w:r>
              <w:rPr>
                <w:rFonts w:ascii="Book Antiqua" w:hAnsi="Book Antiqua"/>
                <w:i/>
                <w:sz w:val="22"/>
                <w:szCs w:val="22"/>
                <w:lang w:val="sr-Cyrl-CS"/>
              </w:rPr>
              <w:t xml:space="preserve"> Станкић</w:t>
            </w:r>
          </w:p>
        </w:tc>
      </w:tr>
      <w:tr w:rsidR="00C32347" w14:paraId="203A67F2"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51B22BC1"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3B4577FC" w14:textId="77777777" w:rsidR="00C32347" w:rsidRDefault="00C32347" w:rsidP="00C32347">
            <w:pPr>
              <w:pStyle w:val="ListParagraph"/>
              <w:widowControl w:val="0"/>
              <w:numPr>
                <w:ilvl w:val="0"/>
                <w:numId w:val="41"/>
              </w:numPr>
              <w:autoSpaceDE w:val="0"/>
              <w:autoSpaceDN w:val="0"/>
              <w:ind w:left="55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proofErr w:type="gramStart"/>
            <w:r>
              <w:rPr>
                <w:rFonts w:ascii="Book Antiqua" w:eastAsia="Calibri" w:hAnsi="Book Antiqua"/>
                <w:i/>
                <w:sz w:val="22"/>
                <w:szCs w:val="22"/>
              </w:rPr>
              <w:t>: ,,</w:t>
            </w:r>
            <w:proofErr w:type="spellStart"/>
            <w:r>
              <w:rPr>
                <w:rFonts w:ascii="Book Antiqua" w:eastAsia="Calibri" w:hAnsi="Book Antiqua"/>
                <w:i/>
                <w:sz w:val="22"/>
                <w:szCs w:val="22"/>
              </w:rPr>
              <w:t>Какве</w:t>
            </w:r>
            <w:proofErr w:type="spellEnd"/>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је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боје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поток</w:t>
            </w:r>
            <w:proofErr w:type="spellEnd"/>
            <w:r>
              <w:rPr>
                <w:rFonts w:ascii="Book Antiqua" w:eastAsia="Calibri" w:hAnsi="Book Antiqua"/>
                <w:i/>
                <w:sz w:val="22"/>
                <w:szCs w:val="22"/>
              </w:rPr>
              <w:t xml:space="preserve"> '' </w:t>
            </w:r>
            <w:proofErr w:type="spellStart"/>
            <w:r>
              <w:rPr>
                <w:rFonts w:ascii="Book Antiqua" w:eastAsia="Calibri" w:hAnsi="Book Antiqua"/>
                <w:i/>
                <w:sz w:val="22"/>
                <w:szCs w:val="22"/>
              </w:rPr>
              <w:t>Григор</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Витез</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утврђивање</w:t>
            </w:r>
            <w:proofErr w:type="spellEnd"/>
            <w:r>
              <w:rPr>
                <w:rFonts w:ascii="Book Antiqua" w:eastAsia="Calibri" w:hAnsi="Book Antiqua"/>
                <w:i/>
                <w:sz w:val="22"/>
                <w:szCs w:val="22"/>
              </w:rPr>
              <w:t xml:space="preserve"> (III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4" w:space="0" w:color="auto"/>
              <w:left w:val="single" w:sz="12" w:space="0" w:color="auto"/>
              <w:bottom w:val="single" w:sz="6" w:space="0" w:color="auto"/>
            </w:tcBorders>
            <w:vAlign w:val="center"/>
          </w:tcPr>
          <w:p w14:paraId="7318D576"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Наташа</w:t>
            </w:r>
          </w:p>
          <w:p w14:paraId="1AC204AF"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 Јевтић</w:t>
            </w:r>
          </w:p>
        </w:tc>
      </w:tr>
      <w:tr w:rsidR="00C32347" w14:paraId="1E7022C5"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7BB2757E"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08526707" w14:textId="77777777" w:rsidR="00C32347" w:rsidRDefault="00C32347" w:rsidP="00C32347">
            <w:pPr>
              <w:pStyle w:val="ListParagraph"/>
              <w:widowControl w:val="0"/>
              <w:numPr>
                <w:ilvl w:val="0"/>
                <w:numId w:val="43"/>
              </w:numPr>
              <w:autoSpaceDE w:val="0"/>
              <w:autoSpaceDN w:val="0"/>
              <w:ind w:left="550"/>
              <w:rPr>
                <w:rFonts w:ascii="Book Antiqua" w:hAnsi="Book Antiqua"/>
                <w:sz w:val="22"/>
                <w:szCs w:val="22"/>
                <w:lang w:val="sr-Cyrl-CS"/>
              </w:rPr>
            </w:pPr>
            <w:r>
              <w:rPr>
                <w:rFonts w:ascii="Book Antiqua" w:hAnsi="Book Antiqua"/>
                <w:b/>
                <w:sz w:val="22"/>
                <w:szCs w:val="22"/>
                <w:lang w:val="sr-Cyrl-CS"/>
              </w:rPr>
              <w:t xml:space="preserve">Теоретско предавање: </w:t>
            </w:r>
            <w:r>
              <w:rPr>
                <w:rFonts w:ascii="Book Antiqua" w:hAnsi="Book Antiqua"/>
                <w:i/>
                <w:sz w:val="22"/>
                <w:szCs w:val="22"/>
                <w:lang w:val="sr-Cyrl-CS"/>
              </w:rPr>
              <w:t>„Фактори оптерећења приликом извођења вежби обликовања“</w:t>
            </w:r>
          </w:p>
        </w:tc>
        <w:tc>
          <w:tcPr>
            <w:tcW w:w="2718" w:type="dxa"/>
            <w:tcBorders>
              <w:top w:val="single" w:sz="4" w:space="0" w:color="auto"/>
              <w:left w:val="single" w:sz="12" w:space="0" w:color="auto"/>
              <w:bottom w:val="single" w:sz="6" w:space="0" w:color="auto"/>
            </w:tcBorders>
            <w:vAlign w:val="center"/>
          </w:tcPr>
          <w:p w14:paraId="5C471B95"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Снежана</w:t>
            </w:r>
          </w:p>
          <w:p w14:paraId="2EFA0B21"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Цветковић</w:t>
            </w:r>
          </w:p>
          <w:p w14:paraId="4989CF53" w14:textId="77777777" w:rsidR="00C32347" w:rsidRDefault="00C32347" w:rsidP="00C32347">
            <w:pPr>
              <w:rPr>
                <w:rFonts w:ascii="Book Antiqua" w:hAnsi="Book Antiqua"/>
                <w:b/>
                <w:sz w:val="22"/>
                <w:szCs w:val="22"/>
                <w:lang w:val="sr-Cyrl-CS"/>
              </w:rPr>
            </w:pPr>
          </w:p>
          <w:p w14:paraId="46E370EE" w14:textId="77777777" w:rsidR="00C32347" w:rsidRDefault="00C32347" w:rsidP="00C32347">
            <w:pPr>
              <w:jc w:val="center"/>
              <w:rPr>
                <w:rFonts w:ascii="Book Antiqua" w:hAnsi="Book Antiqua"/>
                <w:sz w:val="22"/>
                <w:szCs w:val="22"/>
                <w:lang w:val="sr-Cyrl-CS"/>
              </w:rPr>
            </w:pPr>
          </w:p>
        </w:tc>
      </w:tr>
      <w:tr w:rsidR="00C32347" w14:paraId="58742AB7"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4EF29DE8"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4CA0ABEA" w14:textId="77777777" w:rsidR="00C32347" w:rsidRDefault="00C32347" w:rsidP="00C32347">
            <w:pPr>
              <w:pStyle w:val="ListParagraph"/>
              <w:widowControl w:val="0"/>
              <w:numPr>
                <w:ilvl w:val="0"/>
                <w:numId w:val="43"/>
              </w:numPr>
              <w:tabs>
                <w:tab w:val="left" w:pos="475"/>
              </w:tabs>
              <w:autoSpaceDE w:val="0"/>
              <w:autoSpaceDN w:val="0"/>
              <w:ind w:hanging="530"/>
              <w:rPr>
                <w:rFonts w:ascii="Book Antiqua" w:hAnsi="Book Antiqua"/>
                <w:b/>
                <w:sz w:val="22"/>
                <w:szCs w:val="22"/>
                <w:lang w:val="sr-Cyrl-CS"/>
              </w:rPr>
            </w:pPr>
            <w:r>
              <w:rPr>
                <w:rFonts w:ascii="Book Antiqua" w:hAnsi="Book Antiqua"/>
                <w:b/>
                <w:sz w:val="22"/>
                <w:szCs w:val="22"/>
                <w:lang w:val="sr-Cyrl-CS"/>
              </w:rPr>
              <w:t>Огледни час:</w:t>
            </w:r>
            <w:r>
              <w:rPr>
                <w:rFonts w:ascii="Book Antiqua" w:hAnsi="Book Antiqua"/>
                <w:i/>
                <w:sz w:val="22"/>
                <w:szCs w:val="22"/>
                <w:lang w:val="sr-Cyrl-CS"/>
              </w:rPr>
              <w:t xml:space="preserve"> Математика „Римске цифре“, обрада </w:t>
            </w:r>
            <w:r>
              <w:rPr>
                <w:rFonts w:ascii="Book Antiqua" w:eastAsia="Calibri" w:hAnsi="Book Antiqua"/>
                <w:i/>
                <w:sz w:val="22"/>
                <w:szCs w:val="22"/>
              </w:rPr>
              <w:t xml:space="preserve">(II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p w14:paraId="4AF019A8" w14:textId="77777777" w:rsidR="00C32347" w:rsidRDefault="00C32347" w:rsidP="00C32347">
            <w:pPr>
              <w:rPr>
                <w:rFonts w:ascii="Book Antiqua" w:hAnsi="Book Antiqua"/>
                <w:b/>
                <w:sz w:val="22"/>
                <w:szCs w:val="22"/>
                <w:lang w:val="sr-Cyrl-CS"/>
              </w:rPr>
            </w:pPr>
          </w:p>
        </w:tc>
        <w:tc>
          <w:tcPr>
            <w:tcW w:w="2718" w:type="dxa"/>
            <w:tcBorders>
              <w:top w:val="single" w:sz="4" w:space="0" w:color="auto"/>
              <w:left w:val="single" w:sz="12" w:space="0" w:color="auto"/>
              <w:bottom w:val="single" w:sz="6" w:space="0" w:color="auto"/>
            </w:tcBorders>
            <w:vAlign w:val="center"/>
          </w:tcPr>
          <w:p w14:paraId="78152037"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Валентина </w:t>
            </w:r>
          </w:p>
          <w:p w14:paraId="5D81C42E"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Станковић</w:t>
            </w:r>
          </w:p>
          <w:p w14:paraId="56500F9F" w14:textId="77777777" w:rsidR="00C32347" w:rsidRDefault="00C32347" w:rsidP="00C32347">
            <w:pPr>
              <w:rPr>
                <w:rFonts w:ascii="Book Antiqua" w:hAnsi="Book Antiqua"/>
                <w:i/>
                <w:sz w:val="22"/>
                <w:szCs w:val="22"/>
                <w:lang w:val="sr-Cyrl-CS"/>
              </w:rPr>
            </w:pPr>
          </w:p>
        </w:tc>
      </w:tr>
      <w:tr w:rsidR="00C32347" w14:paraId="79688F71"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7B979428"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011BAF08" w14:textId="77777777" w:rsidR="00C32347" w:rsidRDefault="00C32347" w:rsidP="00C32347">
            <w:pPr>
              <w:pStyle w:val="ListParagraph"/>
              <w:widowControl w:val="0"/>
              <w:numPr>
                <w:ilvl w:val="0"/>
                <w:numId w:val="43"/>
              </w:numPr>
              <w:autoSpaceDE w:val="0"/>
              <w:autoSpaceDN w:val="0"/>
              <w:ind w:left="550"/>
              <w:rPr>
                <w:rFonts w:ascii="Book Antiqua" w:hAnsi="Book Antiqua"/>
                <w:b/>
                <w:sz w:val="22"/>
                <w:szCs w:val="22"/>
                <w:lang w:val="sr-Cyrl-CS"/>
              </w:rPr>
            </w:pPr>
            <w:r>
              <w:rPr>
                <w:rFonts w:ascii="Book Antiqua" w:hAnsi="Book Antiqua"/>
                <w:b/>
                <w:sz w:val="22"/>
                <w:szCs w:val="22"/>
                <w:lang w:val="sr-Cyrl-CS"/>
              </w:rPr>
              <w:t xml:space="preserve">Огледни час : </w:t>
            </w:r>
            <w:r>
              <w:rPr>
                <w:rFonts w:ascii="Book Antiqua" w:hAnsi="Book Antiqua"/>
                <w:i/>
                <w:sz w:val="22"/>
                <w:szCs w:val="22"/>
                <w:lang w:val="sr-Cyrl-CS"/>
              </w:rPr>
              <w:t xml:space="preserve">Српски језик:“Народне умотворине“,обрада </w:t>
            </w:r>
            <w:r>
              <w:rPr>
                <w:rFonts w:ascii="Book Antiqua" w:eastAsia="Calibri" w:hAnsi="Book Antiqua"/>
                <w:i/>
                <w:sz w:val="22"/>
                <w:szCs w:val="22"/>
              </w:rPr>
              <w:t xml:space="preserve">(II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8" w:space="0" w:color="auto"/>
              <w:left w:val="single" w:sz="12" w:space="0" w:color="auto"/>
              <w:bottom w:val="single" w:sz="8" w:space="0" w:color="auto"/>
            </w:tcBorders>
            <w:vAlign w:val="center"/>
          </w:tcPr>
          <w:p w14:paraId="1E1679FC"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Ивана</w:t>
            </w:r>
          </w:p>
          <w:p w14:paraId="5F52753D"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 Стојковић   </w:t>
            </w:r>
          </w:p>
        </w:tc>
      </w:tr>
      <w:tr w:rsidR="00C32347" w14:paraId="682EBD1A"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3B53E853"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1D047ED0" w14:textId="77777777" w:rsidR="00C32347" w:rsidRDefault="00C32347" w:rsidP="00C32347">
            <w:pPr>
              <w:pStyle w:val="ListParagraph"/>
              <w:widowControl w:val="0"/>
              <w:numPr>
                <w:ilvl w:val="0"/>
                <w:numId w:val="43"/>
              </w:numPr>
              <w:autoSpaceDE w:val="0"/>
              <w:autoSpaceDN w:val="0"/>
              <w:ind w:left="460" w:hanging="270"/>
              <w:rPr>
                <w:rFonts w:ascii="Book Antiqua" w:hAnsi="Book Antiqua"/>
                <w:b/>
                <w:sz w:val="22"/>
                <w:szCs w:val="22"/>
                <w:lang w:val="sr-Cyrl-CS"/>
              </w:rPr>
            </w:pPr>
            <w:r>
              <w:rPr>
                <w:rFonts w:ascii="Book Antiqua" w:hAnsi="Book Antiqua"/>
                <w:b/>
                <w:sz w:val="22"/>
                <w:szCs w:val="22"/>
                <w:lang w:val="sr-Cyrl-CS"/>
              </w:rPr>
              <w:t xml:space="preserve">Теоретско предавање: </w:t>
            </w:r>
            <w:r>
              <w:rPr>
                <w:rFonts w:ascii="Book Antiqua" w:hAnsi="Book Antiqua"/>
                <w:i/>
                <w:sz w:val="22"/>
                <w:szCs w:val="22"/>
                <w:lang w:val="sr-Cyrl-CS"/>
              </w:rPr>
              <w:t xml:space="preserve">“Екологија </w:t>
            </w:r>
            <w:r>
              <w:rPr>
                <w:rFonts w:ascii="Book Antiqua" w:hAnsi="Book Antiqua"/>
                <w:b/>
                <w:sz w:val="22"/>
                <w:szCs w:val="22"/>
                <w:lang w:val="sr-Cyrl-CS"/>
              </w:rPr>
              <w:t>“</w:t>
            </w:r>
          </w:p>
          <w:p w14:paraId="5081B00D" w14:textId="77777777" w:rsidR="00C32347" w:rsidRDefault="00C32347" w:rsidP="00C32347">
            <w:pPr>
              <w:rPr>
                <w:rFonts w:ascii="Book Antiqua" w:hAnsi="Book Antiqua"/>
                <w:sz w:val="22"/>
                <w:szCs w:val="22"/>
                <w:lang w:val="sr-Cyrl-CS"/>
              </w:rPr>
            </w:pPr>
          </w:p>
        </w:tc>
        <w:tc>
          <w:tcPr>
            <w:tcW w:w="2718" w:type="dxa"/>
            <w:tcBorders>
              <w:top w:val="single" w:sz="8" w:space="0" w:color="auto"/>
              <w:left w:val="single" w:sz="12" w:space="0" w:color="auto"/>
              <w:bottom w:val="single" w:sz="8" w:space="0" w:color="auto"/>
            </w:tcBorders>
            <w:vAlign w:val="center"/>
          </w:tcPr>
          <w:p w14:paraId="1A4BCF4C"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Радославка</w:t>
            </w:r>
          </w:p>
          <w:p w14:paraId="695C51A7"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Ивановић</w:t>
            </w:r>
          </w:p>
          <w:p w14:paraId="15B5529B" w14:textId="77777777" w:rsidR="00C32347" w:rsidRDefault="00C32347" w:rsidP="00C32347">
            <w:pPr>
              <w:jc w:val="center"/>
              <w:rPr>
                <w:rFonts w:ascii="Book Antiqua" w:hAnsi="Book Antiqua"/>
                <w:sz w:val="22"/>
                <w:szCs w:val="22"/>
                <w:lang w:val="sr-Cyrl-CS"/>
              </w:rPr>
            </w:pPr>
          </w:p>
        </w:tc>
      </w:tr>
      <w:tr w:rsidR="00C32347" w14:paraId="17E495D8"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64198282"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41B09CED" w14:textId="77777777" w:rsidR="00C32347" w:rsidRDefault="00C32347" w:rsidP="00C32347">
            <w:pPr>
              <w:pStyle w:val="ListParagraph"/>
              <w:widowControl w:val="0"/>
              <w:numPr>
                <w:ilvl w:val="0"/>
                <w:numId w:val="43"/>
              </w:numPr>
              <w:autoSpaceDE w:val="0"/>
              <w:autoSpaceDN w:val="0"/>
              <w:ind w:left="550"/>
              <w:rPr>
                <w:rFonts w:ascii="Book Antiqua" w:hAnsi="Book Antiqua"/>
                <w:b/>
                <w:sz w:val="22"/>
                <w:szCs w:val="22"/>
                <w:lang w:val="sr-Cyrl-CS"/>
              </w:rPr>
            </w:pPr>
            <w:r>
              <w:rPr>
                <w:rFonts w:ascii="Book Antiqua" w:hAnsi="Book Antiqua"/>
                <w:b/>
                <w:sz w:val="22"/>
                <w:szCs w:val="22"/>
                <w:lang w:val="sr-Cyrl-CS"/>
              </w:rPr>
              <w:t>Огледни час:</w:t>
            </w:r>
            <w:r>
              <w:rPr>
                <w:rFonts w:ascii="Book Antiqua" w:hAnsi="Book Antiqua"/>
                <w:i/>
                <w:sz w:val="22"/>
                <w:szCs w:val="22"/>
                <w:lang w:val="sr-Cyrl-CS"/>
              </w:rPr>
              <w:t xml:space="preserve">Српски језик: “Реченице према облику. Писање речи НЕ у одричном облику“,обрада </w:t>
            </w:r>
            <w:r>
              <w:rPr>
                <w:rFonts w:ascii="Book Antiqua" w:eastAsia="Calibri" w:hAnsi="Book Antiqua"/>
                <w:i/>
                <w:sz w:val="22"/>
                <w:szCs w:val="22"/>
              </w:rPr>
              <w:t xml:space="preserve">(IV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8" w:space="0" w:color="auto"/>
              <w:left w:val="single" w:sz="12" w:space="0" w:color="auto"/>
              <w:bottom w:val="single" w:sz="8" w:space="0" w:color="auto"/>
            </w:tcBorders>
            <w:vAlign w:val="center"/>
          </w:tcPr>
          <w:p w14:paraId="2F8118EC"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Данијела </w:t>
            </w:r>
          </w:p>
          <w:p w14:paraId="06A5F3FF"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Станкић</w:t>
            </w:r>
          </w:p>
          <w:p w14:paraId="278E4472" w14:textId="77777777" w:rsidR="00C32347" w:rsidRDefault="00C32347" w:rsidP="00C32347">
            <w:pPr>
              <w:rPr>
                <w:rFonts w:ascii="Book Antiqua" w:hAnsi="Book Antiqua"/>
                <w:sz w:val="22"/>
                <w:szCs w:val="22"/>
                <w:lang w:val="sr-Cyrl-CS"/>
              </w:rPr>
            </w:pPr>
          </w:p>
        </w:tc>
      </w:tr>
      <w:tr w:rsidR="00C32347" w14:paraId="530E6DF2"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37553D6F"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5C22AD7B" w14:textId="77777777" w:rsidR="00C32347" w:rsidRDefault="00C32347" w:rsidP="00C32347">
            <w:pPr>
              <w:pStyle w:val="ListParagraph"/>
              <w:widowControl w:val="0"/>
              <w:numPr>
                <w:ilvl w:val="0"/>
                <w:numId w:val="43"/>
              </w:numPr>
              <w:autoSpaceDE w:val="0"/>
              <w:autoSpaceDN w:val="0"/>
              <w:ind w:left="460" w:hanging="270"/>
              <w:rPr>
                <w:rFonts w:ascii="Book Antiqua" w:hAnsi="Book Antiqua"/>
                <w:b/>
                <w:sz w:val="22"/>
                <w:szCs w:val="22"/>
                <w:lang w:val="sr-Cyrl-CS"/>
              </w:rPr>
            </w:pPr>
            <w:r>
              <w:rPr>
                <w:rFonts w:ascii="Book Antiqua" w:hAnsi="Book Antiqua"/>
                <w:b/>
                <w:sz w:val="22"/>
                <w:szCs w:val="22"/>
                <w:lang w:val="sr-Cyrl-CS"/>
              </w:rPr>
              <w:t>Теоретско предавање:</w:t>
            </w:r>
            <w:r>
              <w:rPr>
                <w:rFonts w:ascii="Book Antiqua" w:hAnsi="Book Antiqua"/>
                <w:i/>
                <w:sz w:val="22"/>
                <w:szCs w:val="22"/>
                <w:lang w:val="sr-Cyrl-CS"/>
              </w:rPr>
              <w:t xml:space="preserve">“Идентификација надрене деце </w:t>
            </w:r>
            <w:r>
              <w:rPr>
                <w:rFonts w:ascii="Book Antiqua" w:hAnsi="Book Antiqua"/>
                <w:b/>
                <w:sz w:val="22"/>
                <w:szCs w:val="22"/>
                <w:lang w:val="sr-Cyrl-CS"/>
              </w:rPr>
              <w:t>“</w:t>
            </w:r>
          </w:p>
          <w:p w14:paraId="39661F93" w14:textId="77777777" w:rsidR="00C32347" w:rsidRDefault="00C32347" w:rsidP="00C32347">
            <w:pPr>
              <w:rPr>
                <w:rFonts w:ascii="Book Antiqua" w:hAnsi="Book Antiqua"/>
                <w:sz w:val="22"/>
                <w:szCs w:val="22"/>
                <w:lang w:val="sr-Cyrl-CS"/>
              </w:rPr>
            </w:pPr>
          </w:p>
        </w:tc>
        <w:tc>
          <w:tcPr>
            <w:tcW w:w="2718" w:type="dxa"/>
            <w:tcBorders>
              <w:top w:val="single" w:sz="8" w:space="0" w:color="auto"/>
              <w:left w:val="single" w:sz="12" w:space="0" w:color="auto"/>
              <w:bottom w:val="single" w:sz="8" w:space="0" w:color="auto"/>
            </w:tcBorders>
            <w:vAlign w:val="center"/>
          </w:tcPr>
          <w:p w14:paraId="1DD626B7"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Милица </w:t>
            </w:r>
          </w:p>
          <w:p w14:paraId="3B980BEE"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Корица</w:t>
            </w:r>
          </w:p>
        </w:tc>
      </w:tr>
      <w:tr w:rsidR="00C32347" w14:paraId="1BB872E7"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6B9CB780"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76389A7D" w14:textId="77777777" w:rsidR="00C32347" w:rsidRDefault="00C32347" w:rsidP="00C32347">
            <w:pPr>
              <w:pStyle w:val="ListParagraph"/>
              <w:widowControl w:val="0"/>
              <w:numPr>
                <w:ilvl w:val="0"/>
                <w:numId w:val="43"/>
              </w:numPr>
              <w:autoSpaceDE w:val="0"/>
              <w:autoSpaceDN w:val="0"/>
              <w:ind w:left="460" w:hanging="270"/>
              <w:rPr>
                <w:rFonts w:ascii="Book Antiqua" w:hAnsi="Book Antiqua"/>
                <w:b/>
                <w:sz w:val="22"/>
                <w:szCs w:val="22"/>
                <w:lang w:val="sr-Cyrl-CS"/>
              </w:rPr>
            </w:pPr>
            <w:r>
              <w:rPr>
                <w:rFonts w:ascii="Book Antiqua" w:hAnsi="Book Antiqua"/>
                <w:b/>
                <w:sz w:val="22"/>
                <w:szCs w:val="22"/>
                <w:lang w:val="sr-Cyrl-CS"/>
              </w:rPr>
              <w:t xml:space="preserve">Огледни час: </w:t>
            </w:r>
            <w:r>
              <w:rPr>
                <w:rFonts w:ascii="Book Antiqua" w:hAnsi="Book Antiqua"/>
                <w:i/>
                <w:sz w:val="22"/>
                <w:szCs w:val="22"/>
                <w:lang w:val="sr-Cyrl-CS"/>
              </w:rPr>
              <w:t>Ликовна култура: „Игре тушем“, вежбање</w:t>
            </w:r>
          </w:p>
        </w:tc>
        <w:tc>
          <w:tcPr>
            <w:tcW w:w="2718" w:type="dxa"/>
            <w:tcBorders>
              <w:top w:val="single" w:sz="8" w:space="0" w:color="auto"/>
              <w:left w:val="single" w:sz="12" w:space="0" w:color="auto"/>
              <w:bottom w:val="single" w:sz="8" w:space="0" w:color="auto"/>
            </w:tcBorders>
            <w:vAlign w:val="center"/>
          </w:tcPr>
          <w:p w14:paraId="748BAA50"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Данијела</w:t>
            </w:r>
          </w:p>
          <w:p w14:paraId="2D11B779"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 Павловић</w:t>
            </w:r>
          </w:p>
        </w:tc>
      </w:tr>
      <w:tr w:rsidR="00C32347" w14:paraId="54423431"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0E1CC882"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0144ECBC" w14:textId="77777777" w:rsidR="00C32347" w:rsidRDefault="00C32347" w:rsidP="00C32347">
            <w:pPr>
              <w:pStyle w:val="ListParagraph"/>
              <w:widowControl w:val="0"/>
              <w:numPr>
                <w:ilvl w:val="0"/>
                <w:numId w:val="43"/>
              </w:numPr>
              <w:autoSpaceDE w:val="0"/>
              <w:autoSpaceDN w:val="0"/>
              <w:ind w:left="460" w:hanging="270"/>
              <w:rPr>
                <w:rFonts w:ascii="Book Antiqua" w:hAnsi="Book Antiqua"/>
                <w:b/>
                <w:sz w:val="22"/>
                <w:szCs w:val="22"/>
                <w:lang w:val="sr-Cyrl-CS"/>
              </w:rPr>
            </w:pPr>
            <w:r>
              <w:rPr>
                <w:rFonts w:ascii="Book Antiqua" w:hAnsi="Book Antiqua"/>
                <w:b/>
                <w:sz w:val="22"/>
                <w:szCs w:val="22"/>
                <w:lang w:val="sr-Cyrl-CS"/>
              </w:rPr>
              <w:t>Теоретско предавање: ,,</w:t>
            </w:r>
            <w:r>
              <w:rPr>
                <w:rFonts w:ascii="Book Antiqua" w:hAnsi="Book Antiqua"/>
                <w:i/>
                <w:sz w:val="22"/>
                <w:szCs w:val="22"/>
                <w:lang w:val="sr-Cyrl-CS"/>
              </w:rPr>
              <w:t>Игре у настави ''</w:t>
            </w:r>
          </w:p>
        </w:tc>
        <w:tc>
          <w:tcPr>
            <w:tcW w:w="2718" w:type="dxa"/>
            <w:tcBorders>
              <w:top w:val="single" w:sz="8" w:space="0" w:color="auto"/>
              <w:left w:val="single" w:sz="12" w:space="0" w:color="auto"/>
              <w:bottom w:val="single" w:sz="8" w:space="0" w:color="auto"/>
            </w:tcBorders>
            <w:vAlign w:val="center"/>
          </w:tcPr>
          <w:p w14:paraId="4C3AA30A"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Данијела</w:t>
            </w:r>
          </w:p>
          <w:p w14:paraId="008DA010"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 Павловић</w:t>
            </w:r>
          </w:p>
        </w:tc>
      </w:tr>
      <w:tr w:rsidR="00C32347" w14:paraId="787B7FE5"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0AD9265B"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tcPr>
          <w:p w14:paraId="47A114E0" w14:textId="77777777" w:rsidR="00C32347" w:rsidRDefault="00C32347" w:rsidP="00C32347">
            <w:pPr>
              <w:pStyle w:val="NoSpacing"/>
              <w:numPr>
                <w:ilvl w:val="0"/>
                <w:numId w:val="44"/>
              </w:numPr>
              <w:ind w:left="460" w:hanging="270"/>
              <w:rPr>
                <w:rFonts w:ascii="Book Antiqua" w:eastAsia="Calibri" w:hAnsi="Book Antiqua"/>
                <w:b/>
                <w:lang w:val="ru-RU"/>
              </w:rPr>
            </w:pPr>
            <w:r>
              <w:rPr>
                <w:rFonts w:ascii="Book Antiqua" w:eastAsia="Calibri" w:hAnsi="Book Antiqua"/>
                <w:b/>
                <w:lang w:val="ru-RU"/>
              </w:rPr>
              <w:t xml:space="preserve">Огледни час: </w:t>
            </w:r>
            <w:r>
              <w:rPr>
                <w:rFonts w:ascii="Book Antiqua" w:eastAsia="Calibri" w:hAnsi="Book Antiqua"/>
                <w:i/>
                <w:lang w:val="ru-RU"/>
              </w:rPr>
              <w:t xml:space="preserve">Природа и друштво: ,,Људске делатности'', обрада </w:t>
            </w:r>
            <w:r>
              <w:rPr>
                <w:rFonts w:ascii="Book Antiqua" w:eastAsia="Calibri" w:hAnsi="Book Antiqua"/>
                <w:i/>
              </w:rPr>
              <w:t xml:space="preserve">(IV </w:t>
            </w:r>
            <w:proofErr w:type="spellStart"/>
            <w:r>
              <w:rPr>
                <w:rFonts w:ascii="Book Antiqua" w:eastAsia="Calibri" w:hAnsi="Book Antiqua"/>
                <w:i/>
              </w:rPr>
              <w:t>разред</w:t>
            </w:r>
            <w:proofErr w:type="spellEnd"/>
            <w:r>
              <w:rPr>
                <w:rFonts w:ascii="Book Antiqua" w:eastAsia="Calibri" w:hAnsi="Book Antiqua"/>
                <w:i/>
              </w:rPr>
              <w:t>)</w:t>
            </w:r>
          </w:p>
        </w:tc>
        <w:tc>
          <w:tcPr>
            <w:tcW w:w="2718" w:type="dxa"/>
            <w:tcBorders>
              <w:top w:val="single" w:sz="4" w:space="0" w:color="auto"/>
              <w:left w:val="single" w:sz="12" w:space="0" w:color="auto"/>
              <w:bottom w:val="single" w:sz="6" w:space="0" w:color="auto"/>
              <w:right w:val="thickThinSmallGap" w:sz="24" w:space="0" w:color="auto"/>
            </w:tcBorders>
            <w:vAlign w:val="center"/>
          </w:tcPr>
          <w:p w14:paraId="09AAA879"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 xml:space="preserve">Данијела </w:t>
            </w:r>
          </w:p>
          <w:p w14:paraId="730DEE4A" w14:textId="77777777" w:rsidR="00C32347" w:rsidRDefault="00C32347" w:rsidP="00C32347">
            <w:pPr>
              <w:jc w:val="center"/>
              <w:rPr>
                <w:rFonts w:ascii="Book Antiqua" w:hAnsi="Book Antiqua"/>
                <w:i/>
                <w:sz w:val="22"/>
                <w:szCs w:val="22"/>
              </w:rPr>
            </w:pPr>
            <w:r>
              <w:rPr>
                <w:rFonts w:ascii="Book Antiqua" w:hAnsi="Book Antiqua"/>
                <w:i/>
                <w:sz w:val="22"/>
                <w:szCs w:val="22"/>
                <w:lang w:val="ru-RU"/>
              </w:rPr>
              <w:t>Павловић</w:t>
            </w:r>
          </w:p>
        </w:tc>
      </w:tr>
      <w:tr w:rsidR="00C32347" w14:paraId="57B6AE7C"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34E66D80"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tcPr>
          <w:p w14:paraId="0703A457" w14:textId="77777777" w:rsidR="00C32347" w:rsidRDefault="00C32347" w:rsidP="00C32347">
            <w:pPr>
              <w:pStyle w:val="NoSpacing"/>
              <w:numPr>
                <w:ilvl w:val="0"/>
                <w:numId w:val="45"/>
              </w:numPr>
              <w:ind w:left="460" w:hanging="270"/>
              <w:rPr>
                <w:rFonts w:ascii="Book Antiqua" w:eastAsia="Calibri" w:hAnsi="Book Antiqua"/>
                <w:b/>
                <w:lang w:val="ru-RU"/>
              </w:rPr>
            </w:pPr>
            <w:r>
              <w:rPr>
                <w:rFonts w:ascii="Book Antiqua" w:eastAsia="Calibri" w:hAnsi="Book Antiqua"/>
                <w:b/>
                <w:lang w:val="ru-RU"/>
              </w:rPr>
              <w:t xml:space="preserve">Огледни час: </w:t>
            </w:r>
            <w:r>
              <w:rPr>
                <w:rFonts w:ascii="Book Antiqua" w:eastAsia="Calibri" w:hAnsi="Book Antiqua"/>
                <w:i/>
                <w:lang w:val="ru-RU"/>
              </w:rPr>
              <w:t>Математика:</w:t>
            </w:r>
            <w:r>
              <w:rPr>
                <w:rFonts w:ascii="Book Antiqua" w:eastAsia="Calibri" w:hAnsi="Book Antiqua"/>
                <w:i/>
              </w:rPr>
              <w:t xml:space="preserve"> “</w:t>
            </w:r>
            <w:r>
              <w:rPr>
                <w:rFonts w:ascii="Book Antiqua" w:eastAsia="Calibri" w:hAnsi="Book Antiqua"/>
                <w:i/>
                <w:lang w:val="ru-RU"/>
              </w:rPr>
              <w:t>Израчунавање површине правоугаоника и квадрата</w:t>
            </w:r>
            <w:r>
              <w:rPr>
                <w:rFonts w:ascii="Book Antiqua" w:eastAsia="Calibri" w:hAnsi="Book Antiqua"/>
                <w:i/>
              </w:rPr>
              <w:t xml:space="preserve">“ (IV </w:t>
            </w:r>
            <w:proofErr w:type="spellStart"/>
            <w:r>
              <w:rPr>
                <w:rFonts w:ascii="Book Antiqua" w:eastAsia="Calibri" w:hAnsi="Book Antiqua"/>
                <w:i/>
              </w:rPr>
              <w:t>разред</w:t>
            </w:r>
            <w:proofErr w:type="spellEnd"/>
            <w:r>
              <w:rPr>
                <w:rFonts w:ascii="Book Antiqua" w:eastAsia="Calibri" w:hAnsi="Book Antiqua"/>
                <w:i/>
              </w:rPr>
              <w:t>)</w:t>
            </w:r>
          </w:p>
        </w:tc>
        <w:tc>
          <w:tcPr>
            <w:tcW w:w="2718" w:type="dxa"/>
            <w:tcBorders>
              <w:top w:val="single" w:sz="12" w:space="0" w:color="auto"/>
              <w:left w:val="single" w:sz="12" w:space="0" w:color="auto"/>
              <w:bottom w:val="single" w:sz="4" w:space="0" w:color="auto"/>
              <w:right w:val="thickThinSmallGap" w:sz="24" w:space="0" w:color="auto"/>
            </w:tcBorders>
            <w:vAlign w:val="center"/>
          </w:tcPr>
          <w:p w14:paraId="31C4531B" w14:textId="77777777" w:rsidR="00C32347" w:rsidRDefault="00C32347" w:rsidP="00C32347">
            <w:pPr>
              <w:jc w:val="center"/>
              <w:rPr>
                <w:rFonts w:ascii="Book Antiqua" w:hAnsi="Book Antiqua"/>
                <w:i/>
                <w:sz w:val="22"/>
                <w:szCs w:val="22"/>
              </w:rPr>
            </w:pPr>
            <w:proofErr w:type="spellStart"/>
            <w:r>
              <w:rPr>
                <w:rFonts w:ascii="Book Antiqua" w:hAnsi="Book Antiqua"/>
                <w:i/>
                <w:sz w:val="22"/>
                <w:szCs w:val="22"/>
              </w:rPr>
              <w:t>Марија</w:t>
            </w:r>
            <w:proofErr w:type="spellEnd"/>
          </w:p>
          <w:p w14:paraId="53B500CF" w14:textId="77777777" w:rsidR="00C32347" w:rsidRDefault="00C32347" w:rsidP="00C32347">
            <w:pPr>
              <w:jc w:val="center"/>
              <w:rPr>
                <w:rFonts w:ascii="Book Antiqua" w:hAnsi="Book Antiqua"/>
                <w:i/>
                <w:sz w:val="22"/>
                <w:szCs w:val="22"/>
              </w:rPr>
            </w:pPr>
            <w:r>
              <w:rPr>
                <w:rFonts w:ascii="Book Antiqua" w:hAnsi="Book Antiqua"/>
                <w:i/>
                <w:sz w:val="22"/>
                <w:szCs w:val="22"/>
              </w:rPr>
              <w:t xml:space="preserve"> </w:t>
            </w:r>
            <w:proofErr w:type="spellStart"/>
            <w:r>
              <w:rPr>
                <w:rFonts w:ascii="Book Antiqua" w:hAnsi="Book Antiqua"/>
                <w:i/>
                <w:sz w:val="22"/>
                <w:szCs w:val="22"/>
              </w:rPr>
              <w:t>Јовичић</w:t>
            </w:r>
            <w:proofErr w:type="spellEnd"/>
          </w:p>
          <w:p w14:paraId="61ECE269" w14:textId="77777777" w:rsidR="00C32347" w:rsidRDefault="00C32347" w:rsidP="00C32347">
            <w:pPr>
              <w:jc w:val="center"/>
              <w:rPr>
                <w:rFonts w:ascii="Book Antiqua" w:hAnsi="Book Antiqua"/>
                <w:sz w:val="22"/>
                <w:szCs w:val="22"/>
                <w:lang w:val="sr-Cyrl-CS"/>
              </w:rPr>
            </w:pPr>
          </w:p>
        </w:tc>
      </w:tr>
      <w:tr w:rsidR="00C32347" w14:paraId="4BF3F4C4"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1650AACF"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2FB57FEC" w14:textId="77777777" w:rsidR="00C32347" w:rsidRDefault="00C32347" w:rsidP="00C32347">
            <w:pPr>
              <w:pStyle w:val="NoSpacing"/>
              <w:numPr>
                <w:ilvl w:val="0"/>
                <w:numId w:val="46"/>
              </w:numPr>
              <w:ind w:left="460"/>
              <w:rPr>
                <w:rFonts w:ascii="Book Antiqua" w:eastAsia="Calibri" w:hAnsi="Book Antiqua"/>
                <w:b/>
                <w:lang w:val="ru-RU"/>
              </w:rPr>
            </w:pPr>
            <w:r>
              <w:rPr>
                <w:rFonts w:ascii="Book Antiqua" w:eastAsia="Calibri" w:hAnsi="Book Antiqua"/>
                <w:b/>
                <w:lang w:val="ru-RU"/>
              </w:rPr>
              <w:t xml:space="preserve">Огледни час: </w:t>
            </w:r>
            <w:r>
              <w:rPr>
                <w:rFonts w:ascii="Book Antiqua" w:eastAsia="Calibri" w:hAnsi="Book Antiqua"/>
                <w:i/>
                <w:lang w:val="ru-RU"/>
              </w:rPr>
              <w:t xml:space="preserve">Музичка култура: ,,Такт и тактирање'', обрада       </w:t>
            </w:r>
            <w:r>
              <w:rPr>
                <w:rFonts w:ascii="Book Antiqua" w:eastAsia="Calibri" w:hAnsi="Book Antiqua"/>
                <w:i/>
              </w:rPr>
              <w:t xml:space="preserve">(III </w:t>
            </w:r>
            <w:proofErr w:type="spellStart"/>
            <w:r>
              <w:rPr>
                <w:rFonts w:ascii="Book Antiqua" w:eastAsia="Calibri" w:hAnsi="Book Antiqua"/>
                <w:i/>
              </w:rPr>
              <w:t>разред</w:t>
            </w:r>
            <w:proofErr w:type="spellEnd"/>
            <w:r>
              <w:rPr>
                <w:rFonts w:ascii="Book Antiqua" w:eastAsia="Calibri" w:hAnsi="Book Antiqua"/>
                <w:i/>
              </w:rPr>
              <w:t>)</w:t>
            </w:r>
          </w:p>
        </w:tc>
        <w:tc>
          <w:tcPr>
            <w:tcW w:w="2718" w:type="dxa"/>
            <w:tcBorders>
              <w:top w:val="single" w:sz="6" w:space="0" w:color="auto"/>
              <w:left w:val="single" w:sz="12" w:space="0" w:color="auto"/>
              <w:bottom w:val="single" w:sz="8" w:space="0" w:color="auto"/>
              <w:right w:val="thickThinSmallGap" w:sz="24" w:space="0" w:color="auto"/>
            </w:tcBorders>
            <w:vAlign w:val="center"/>
          </w:tcPr>
          <w:p w14:paraId="60F94777" w14:textId="77777777" w:rsidR="00C32347" w:rsidRDefault="00C32347" w:rsidP="00C32347">
            <w:pPr>
              <w:rPr>
                <w:rFonts w:ascii="Book Antiqua" w:hAnsi="Book Antiqua"/>
                <w:b/>
                <w:sz w:val="22"/>
                <w:szCs w:val="22"/>
              </w:rPr>
            </w:pPr>
          </w:p>
          <w:p w14:paraId="56378C0D" w14:textId="77777777" w:rsidR="00C32347" w:rsidRDefault="00C32347" w:rsidP="00C32347">
            <w:pPr>
              <w:jc w:val="center"/>
              <w:rPr>
                <w:rFonts w:ascii="Book Antiqua" w:hAnsi="Book Antiqua"/>
                <w:i/>
                <w:sz w:val="22"/>
                <w:szCs w:val="22"/>
              </w:rPr>
            </w:pPr>
            <w:proofErr w:type="spellStart"/>
            <w:r>
              <w:rPr>
                <w:rFonts w:ascii="Book Antiqua" w:hAnsi="Book Antiqua"/>
                <w:i/>
                <w:sz w:val="22"/>
                <w:szCs w:val="22"/>
              </w:rPr>
              <w:t>Ана</w:t>
            </w:r>
            <w:proofErr w:type="spellEnd"/>
            <w:r>
              <w:rPr>
                <w:rFonts w:ascii="Book Antiqua" w:hAnsi="Book Antiqua"/>
                <w:i/>
                <w:sz w:val="22"/>
                <w:szCs w:val="22"/>
              </w:rPr>
              <w:t xml:space="preserve"> </w:t>
            </w:r>
          </w:p>
          <w:p w14:paraId="2C04B72D" w14:textId="77777777" w:rsidR="00C32347" w:rsidRDefault="00C32347" w:rsidP="00C32347">
            <w:pPr>
              <w:jc w:val="center"/>
              <w:rPr>
                <w:rFonts w:ascii="Book Antiqua" w:hAnsi="Book Antiqua"/>
                <w:b/>
                <w:sz w:val="22"/>
                <w:szCs w:val="22"/>
              </w:rPr>
            </w:pPr>
            <w:proofErr w:type="spellStart"/>
            <w:r>
              <w:rPr>
                <w:rFonts w:ascii="Book Antiqua" w:hAnsi="Book Antiqua"/>
                <w:i/>
                <w:sz w:val="22"/>
                <w:szCs w:val="22"/>
              </w:rPr>
              <w:t>Костић</w:t>
            </w:r>
            <w:proofErr w:type="spellEnd"/>
          </w:p>
        </w:tc>
      </w:tr>
      <w:tr w:rsidR="00C32347" w14:paraId="6B472939"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6901DE9D"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07C61DF5" w14:textId="77777777" w:rsidR="00C32347" w:rsidRDefault="00C32347" w:rsidP="00C32347">
            <w:pPr>
              <w:pStyle w:val="ListParagraph"/>
              <w:widowControl w:val="0"/>
              <w:numPr>
                <w:ilvl w:val="0"/>
                <w:numId w:val="46"/>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r>
              <w:rPr>
                <w:rFonts w:ascii="Book Antiqua" w:hAnsi="Book Antiqua"/>
                <w:i/>
                <w:sz w:val="22"/>
                <w:szCs w:val="22"/>
                <w:shd w:val="clear" w:color="auto" w:fill="F8F9FA"/>
                <w:lang w:val="ru-RU"/>
              </w:rPr>
              <w:t>Ликовна култура</w:t>
            </w:r>
            <w:proofErr w:type="gramStart"/>
            <w:r>
              <w:rPr>
                <w:rFonts w:ascii="Book Antiqua" w:hAnsi="Book Antiqua"/>
                <w:i/>
                <w:sz w:val="22"/>
                <w:szCs w:val="22"/>
                <w:shd w:val="clear" w:color="auto" w:fill="F8F9FA"/>
                <w:lang w:val="ru-RU"/>
              </w:rPr>
              <w:t>: ,,</w:t>
            </w:r>
            <w:proofErr w:type="spellStart"/>
            <w:r>
              <w:rPr>
                <w:rFonts w:ascii="Book Antiqua" w:hAnsi="Book Antiqua"/>
                <w:i/>
                <w:sz w:val="22"/>
                <w:szCs w:val="22"/>
              </w:rPr>
              <w:t>Сликање</w:t>
            </w:r>
            <w:proofErr w:type="spellEnd"/>
            <w:proofErr w:type="gramEnd"/>
            <w:r>
              <w:rPr>
                <w:rFonts w:ascii="Book Antiqua" w:hAnsi="Book Antiqua"/>
                <w:i/>
                <w:sz w:val="22"/>
                <w:szCs w:val="22"/>
              </w:rPr>
              <w:t xml:space="preserve"> </w:t>
            </w:r>
            <w:proofErr w:type="spellStart"/>
            <w:r>
              <w:rPr>
                <w:rFonts w:ascii="Book Antiqua" w:hAnsi="Book Antiqua"/>
                <w:i/>
                <w:sz w:val="22"/>
                <w:szCs w:val="22"/>
              </w:rPr>
              <w:t>без</w:t>
            </w:r>
            <w:proofErr w:type="spellEnd"/>
            <w:r>
              <w:rPr>
                <w:rFonts w:ascii="Book Antiqua" w:hAnsi="Book Antiqua"/>
                <w:i/>
                <w:sz w:val="22"/>
                <w:szCs w:val="22"/>
              </w:rPr>
              <w:t xml:space="preserve"> </w:t>
            </w:r>
            <w:proofErr w:type="spellStart"/>
            <w:r>
              <w:rPr>
                <w:rFonts w:ascii="Book Antiqua" w:hAnsi="Book Antiqua"/>
                <w:i/>
                <w:sz w:val="22"/>
                <w:szCs w:val="22"/>
              </w:rPr>
              <w:t>четкице</w:t>
            </w:r>
            <w:proofErr w:type="spellEnd"/>
            <w:r>
              <w:rPr>
                <w:rFonts w:ascii="Book Antiqua" w:hAnsi="Book Antiqua"/>
                <w:i/>
                <w:sz w:val="22"/>
                <w:szCs w:val="22"/>
              </w:rPr>
              <w:t>''</w:t>
            </w:r>
            <w:r>
              <w:rPr>
                <w:rFonts w:ascii="Book Antiqua" w:hAnsi="Book Antiqua"/>
                <w:i/>
                <w:sz w:val="22"/>
                <w:szCs w:val="22"/>
                <w:shd w:val="clear" w:color="auto" w:fill="F8F9FA"/>
                <w:lang w:val="ru-RU"/>
              </w:rPr>
              <w:t xml:space="preserve">, обрада  </w:t>
            </w:r>
          </w:p>
          <w:p w14:paraId="5677E937" w14:textId="77777777" w:rsidR="00C32347" w:rsidRDefault="00C32347" w:rsidP="00C32347">
            <w:pPr>
              <w:pStyle w:val="ListParagraph"/>
              <w:ind w:left="460"/>
              <w:rPr>
                <w:rFonts w:ascii="Book Antiqua" w:eastAsia="Calibri" w:hAnsi="Book Antiqua"/>
                <w:b/>
                <w:sz w:val="22"/>
                <w:szCs w:val="22"/>
              </w:rPr>
            </w:pPr>
            <w:r>
              <w:rPr>
                <w:rFonts w:ascii="Book Antiqua" w:eastAsia="Calibri" w:hAnsi="Book Antiqua"/>
                <w:i/>
                <w:sz w:val="22"/>
                <w:szCs w:val="22"/>
              </w:rPr>
              <w:t xml:space="preserve">(III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6" w:space="0" w:color="auto"/>
              <w:left w:val="single" w:sz="12" w:space="0" w:color="auto"/>
              <w:bottom w:val="single" w:sz="8" w:space="0" w:color="auto"/>
              <w:right w:val="thickThinSmallGap" w:sz="24" w:space="0" w:color="auto"/>
            </w:tcBorders>
            <w:vAlign w:val="center"/>
          </w:tcPr>
          <w:p w14:paraId="513AB913" w14:textId="77777777" w:rsidR="00C32347" w:rsidRDefault="00C32347" w:rsidP="00C32347">
            <w:pPr>
              <w:jc w:val="center"/>
              <w:rPr>
                <w:rFonts w:ascii="Book Antiqua" w:hAnsi="Book Antiqua"/>
                <w:i/>
                <w:sz w:val="22"/>
                <w:szCs w:val="22"/>
              </w:rPr>
            </w:pPr>
            <w:proofErr w:type="spellStart"/>
            <w:r>
              <w:rPr>
                <w:rFonts w:ascii="Book Antiqua" w:hAnsi="Book Antiqua"/>
                <w:i/>
                <w:sz w:val="22"/>
                <w:szCs w:val="22"/>
              </w:rPr>
              <w:t>Јелена</w:t>
            </w:r>
            <w:proofErr w:type="spellEnd"/>
          </w:p>
          <w:p w14:paraId="54DADC6D" w14:textId="77777777" w:rsidR="00C32347" w:rsidRDefault="00C32347" w:rsidP="00C32347">
            <w:pPr>
              <w:jc w:val="center"/>
              <w:rPr>
                <w:rFonts w:ascii="Book Antiqua" w:hAnsi="Book Antiqua"/>
                <w:b/>
                <w:sz w:val="22"/>
                <w:szCs w:val="22"/>
              </w:rPr>
            </w:pPr>
            <w:proofErr w:type="spellStart"/>
            <w:r>
              <w:rPr>
                <w:rFonts w:ascii="Book Antiqua" w:hAnsi="Book Antiqua"/>
                <w:i/>
                <w:sz w:val="22"/>
                <w:szCs w:val="22"/>
              </w:rPr>
              <w:t>Ракић</w:t>
            </w:r>
            <w:proofErr w:type="spellEnd"/>
          </w:p>
        </w:tc>
      </w:tr>
      <w:tr w:rsidR="00C32347" w14:paraId="0C9512A1" w14:textId="77777777">
        <w:trPr>
          <w:cantSplit/>
          <w:trHeight w:val="836"/>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24055191"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12" w:space="0" w:color="auto"/>
            </w:tcBorders>
          </w:tcPr>
          <w:p w14:paraId="7B16E3D7" w14:textId="77777777" w:rsidR="00C32347" w:rsidRDefault="00C32347" w:rsidP="00C32347">
            <w:pPr>
              <w:pStyle w:val="ListParagraph"/>
              <w:widowControl w:val="0"/>
              <w:numPr>
                <w:ilvl w:val="0"/>
                <w:numId w:val="46"/>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r>
              <w:rPr>
                <w:rFonts w:ascii="Book Antiqua" w:hAnsi="Book Antiqua"/>
                <w:i/>
                <w:sz w:val="22"/>
                <w:szCs w:val="22"/>
                <w:shd w:val="clear" w:color="auto" w:fill="F8F9FA"/>
                <w:lang w:val="ru-RU"/>
              </w:rPr>
              <w:t>Природа и друштво</w:t>
            </w:r>
            <w:proofErr w:type="gramStart"/>
            <w:r>
              <w:rPr>
                <w:rFonts w:ascii="Book Antiqua" w:hAnsi="Book Antiqua"/>
                <w:i/>
                <w:sz w:val="22"/>
                <w:szCs w:val="22"/>
                <w:shd w:val="clear" w:color="auto" w:fill="F8F9FA"/>
                <w:lang w:val="ru-RU"/>
              </w:rPr>
              <w:t>: ,,</w:t>
            </w:r>
            <w:proofErr w:type="spellStart"/>
            <w:r>
              <w:rPr>
                <w:rFonts w:ascii="Book Antiqua" w:hAnsi="Book Antiqua"/>
                <w:i/>
                <w:sz w:val="22"/>
                <w:szCs w:val="22"/>
              </w:rPr>
              <w:t>Саобраћај</w:t>
            </w:r>
            <w:proofErr w:type="spellEnd"/>
            <w:proofErr w:type="gramEnd"/>
            <w:r>
              <w:rPr>
                <w:rFonts w:ascii="Book Antiqua" w:hAnsi="Book Antiqua"/>
                <w:i/>
                <w:sz w:val="22"/>
                <w:szCs w:val="22"/>
              </w:rPr>
              <w:t xml:space="preserve"> у </w:t>
            </w:r>
            <w:proofErr w:type="spellStart"/>
            <w:r>
              <w:rPr>
                <w:rFonts w:ascii="Book Antiqua" w:hAnsi="Book Antiqua"/>
                <w:i/>
                <w:sz w:val="22"/>
                <w:szCs w:val="22"/>
              </w:rPr>
              <w:t>мом</w:t>
            </w:r>
            <w:proofErr w:type="spellEnd"/>
            <w:r>
              <w:rPr>
                <w:rFonts w:ascii="Book Antiqua" w:hAnsi="Book Antiqua"/>
                <w:i/>
                <w:sz w:val="22"/>
                <w:szCs w:val="22"/>
              </w:rPr>
              <w:t xml:space="preserve"> </w:t>
            </w:r>
            <w:proofErr w:type="spellStart"/>
            <w:r>
              <w:rPr>
                <w:rFonts w:ascii="Book Antiqua" w:hAnsi="Book Antiqua"/>
                <w:i/>
                <w:sz w:val="22"/>
                <w:szCs w:val="22"/>
              </w:rPr>
              <w:t>крају</w:t>
            </w:r>
            <w:proofErr w:type="spellEnd"/>
            <w:r>
              <w:rPr>
                <w:rFonts w:ascii="Book Antiqua" w:hAnsi="Book Antiqua"/>
                <w:i/>
                <w:sz w:val="22"/>
                <w:szCs w:val="22"/>
              </w:rPr>
              <w:t>''</w:t>
            </w:r>
            <w:r>
              <w:rPr>
                <w:rFonts w:ascii="Book Antiqua" w:hAnsi="Book Antiqua"/>
                <w:i/>
                <w:sz w:val="22"/>
                <w:szCs w:val="22"/>
                <w:shd w:val="clear" w:color="auto" w:fill="F8F9FA"/>
                <w:lang w:val="ru-RU"/>
              </w:rPr>
              <w:t xml:space="preserve">, обрада </w:t>
            </w:r>
            <w:r>
              <w:rPr>
                <w:rFonts w:ascii="Book Antiqua" w:eastAsia="Calibri" w:hAnsi="Book Antiqua"/>
                <w:i/>
                <w:sz w:val="22"/>
                <w:szCs w:val="22"/>
              </w:rPr>
              <w:t xml:space="preserve">(III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6" w:space="0" w:color="auto"/>
              <w:left w:val="single" w:sz="12" w:space="0" w:color="auto"/>
              <w:bottom w:val="single" w:sz="8" w:space="0" w:color="auto"/>
              <w:right w:val="thickThinSmallGap" w:sz="24" w:space="0" w:color="auto"/>
            </w:tcBorders>
            <w:vAlign w:val="center"/>
          </w:tcPr>
          <w:p w14:paraId="382FA9D7" w14:textId="77777777" w:rsidR="00C32347" w:rsidRDefault="00C32347" w:rsidP="00C32347">
            <w:pPr>
              <w:jc w:val="center"/>
              <w:rPr>
                <w:rFonts w:ascii="Book Antiqua" w:hAnsi="Book Antiqua"/>
                <w:i/>
                <w:sz w:val="22"/>
                <w:szCs w:val="22"/>
              </w:rPr>
            </w:pPr>
            <w:proofErr w:type="spellStart"/>
            <w:r>
              <w:rPr>
                <w:rFonts w:ascii="Book Antiqua" w:hAnsi="Book Antiqua"/>
                <w:i/>
                <w:sz w:val="22"/>
                <w:szCs w:val="22"/>
              </w:rPr>
              <w:t>Јелена</w:t>
            </w:r>
            <w:proofErr w:type="spellEnd"/>
          </w:p>
          <w:p w14:paraId="179364F7" w14:textId="77777777" w:rsidR="00C32347" w:rsidRDefault="00C32347" w:rsidP="00C32347">
            <w:pPr>
              <w:jc w:val="center"/>
              <w:rPr>
                <w:rFonts w:ascii="Book Antiqua" w:hAnsi="Book Antiqua"/>
                <w:b/>
                <w:sz w:val="22"/>
                <w:szCs w:val="22"/>
              </w:rPr>
            </w:pPr>
            <w:proofErr w:type="spellStart"/>
            <w:r>
              <w:rPr>
                <w:rFonts w:ascii="Book Antiqua" w:hAnsi="Book Antiqua"/>
                <w:i/>
                <w:sz w:val="22"/>
                <w:szCs w:val="22"/>
              </w:rPr>
              <w:t>Ракић</w:t>
            </w:r>
            <w:proofErr w:type="spellEnd"/>
          </w:p>
        </w:tc>
      </w:tr>
      <w:tr w:rsidR="00C32347" w14:paraId="0A2420D0"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4DF8551F"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4AE66DAA" w14:textId="77777777" w:rsidR="00C32347" w:rsidRDefault="00C32347" w:rsidP="00C32347">
            <w:pPr>
              <w:pStyle w:val="ListParagraph"/>
              <w:widowControl w:val="0"/>
              <w:numPr>
                <w:ilvl w:val="0"/>
                <w:numId w:val="46"/>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r>
              <w:rPr>
                <w:rFonts w:ascii="Book Antiqua" w:hAnsi="Book Antiqua"/>
                <w:i/>
                <w:sz w:val="22"/>
                <w:szCs w:val="22"/>
                <w:shd w:val="clear" w:color="auto" w:fill="F8F9FA"/>
                <w:lang w:val="ru-RU"/>
              </w:rPr>
              <w:t>Српски језик</w:t>
            </w:r>
            <w:proofErr w:type="gramStart"/>
            <w:r>
              <w:rPr>
                <w:rFonts w:ascii="Book Antiqua" w:hAnsi="Book Antiqua"/>
                <w:i/>
                <w:sz w:val="22"/>
                <w:szCs w:val="22"/>
                <w:shd w:val="clear" w:color="auto" w:fill="F8F9FA"/>
                <w:lang w:val="ru-RU"/>
              </w:rPr>
              <w:t>: ,,</w:t>
            </w:r>
            <w:proofErr w:type="spellStart"/>
            <w:r>
              <w:rPr>
                <w:rFonts w:ascii="Book Antiqua" w:hAnsi="Book Antiqua"/>
                <w:i/>
                <w:sz w:val="22"/>
                <w:szCs w:val="22"/>
              </w:rPr>
              <w:t>Писање</w:t>
            </w:r>
            <w:proofErr w:type="spellEnd"/>
            <w:proofErr w:type="gramEnd"/>
            <w:r>
              <w:rPr>
                <w:rFonts w:ascii="Book Antiqua" w:hAnsi="Book Antiqua"/>
                <w:i/>
                <w:sz w:val="22"/>
                <w:szCs w:val="22"/>
              </w:rPr>
              <w:t xml:space="preserve"> </w:t>
            </w:r>
            <w:proofErr w:type="spellStart"/>
            <w:r>
              <w:rPr>
                <w:rFonts w:ascii="Book Antiqua" w:hAnsi="Book Antiqua"/>
                <w:i/>
                <w:sz w:val="22"/>
                <w:szCs w:val="22"/>
              </w:rPr>
              <w:t>речи</w:t>
            </w:r>
            <w:proofErr w:type="spellEnd"/>
            <w:r>
              <w:rPr>
                <w:rFonts w:ascii="Book Antiqua" w:hAnsi="Book Antiqua"/>
                <w:i/>
                <w:sz w:val="22"/>
                <w:szCs w:val="22"/>
              </w:rPr>
              <w:t xml:space="preserve"> </w:t>
            </w:r>
            <w:proofErr w:type="spellStart"/>
            <w:r>
              <w:rPr>
                <w:rFonts w:ascii="Book Antiqua" w:hAnsi="Book Antiqua"/>
                <w:i/>
                <w:sz w:val="22"/>
                <w:szCs w:val="22"/>
              </w:rPr>
              <w:t>не</w:t>
            </w:r>
            <w:proofErr w:type="spellEnd"/>
            <w:r>
              <w:rPr>
                <w:rFonts w:ascii="Book Antiqua" w:hAnsi="Book Antiqua"/>
                <w:i/>
                <w:sz w:val="22"/>
                <w:szCs w:val="22"/>
              </w:rPr>
              <w:t xml:space="preserve"> </w:t>
            </w:r>
            <w:proofErr w:type="spellStart"/>
            <w:r>
              <w:rPr>
                <w:rFonts w:ascii="Book Antiqua" w:hAnsi="Book Antiqua"/>
                <w:i/>
                <w:sz w:val="22"/>
                <w:szCs w:val="22"/>
              </w:rPr>
              <w:t>уз</w:t>
            </w:r>
            <w:proofErr w:type="spellEnd"/>
            <w:r>
              <w:rPr>
                <w:rFonts w:ascii="Book Antiqua" w:hAnsi="Book Antiqua"/>
                <w:i/>
                <w:sz w:val="22"/>
                <w:szCs w:val="22"/>
              </w:rPr>
              <w:t xml:space="preserve"> </w:t>
            </w:r>
            <w:proofErr w:type="spellStart"/>
            <w:r>
              <w:rPr>
                <w:rFonts w:ascii="Book Antiqua" w:hAnsi="Book Antiqua"/>
                <w:i/>
                <w:sz w:val="22"/>
                <w:szCs w:val="22"/>
              </w:rPr>
              <w:t>именице</w:t>
            </w:r>
            <w:proofErr w:type="spellEnd"/>
            <w:r>
              <w:rPr>
                <w:rFonts w:ascii="Book Antiqua" w:hAnsi="Book Antiqua"/>
                <w:i/>
                <w:sz w:val="22"/>
                <w:szCs w:val="22"/>
              </w:rPr>
              <w:t xml:space="preserve">, </w:t>
            </w:r>
            <w:proofErr w:type="spellStart"/>
            <w:r>
              <w:rPr>
                <w:rFonts w:ascii="Book Antiqua" w:hAnsi="Book Antiqua"/>
                <w:i/>
                <w:sz w:val="22"/>
                <w:szCs w:val="22"/>
              </w:rPr>
              <w:t>придеве</w:t>
            </w:r>
            <w:proofErr w:type="spellEnd"/>
            <w:r>
              <w:rPr>
                <w:rFonts w:ascii="Book Antiqua" w:hAnsi="Book Antiqua"/>
                <w:i/>
                <w:sz w:val="22"/>
                <w:szCs w:val="22"/>
              </w:rPr>
              <w:t xml:space="preserve">, </w:t>
            </w:r>
            <w:proofErr w:type="spellStart"/>
            <w:r>
              <w:rPr>
                <w:rFonts w:ascii="Book Antiqua" w:hAnsi="Book Antiqua"/>
                <w:i/>
                <w:sz w:val="22"/>
                <w:szCs w:val="22"/>
              </w:rPr>
              <w:t>глаголе</w:t>
            </w:r>
            <w:proofErr w:type="spellEnd"/>
            <w:r>
              <w:rPr>
                <w:rFonts w:ascii="Book Antiqua" w:hAnsi="Book Antiqua"/>
                <w:i/>
                <w:sz w:val="22"/>
                <w:szCs w:val="22"/>
              </w:rPr>
              <w:t>''</w:t>
            </w:r>
            <w:r>
              <w:rPr>
                <w:rFonts w:ascii="Book Antiqua" w:hAnsi="Book Antiqua"/>
                <w:i/>
                <w:sz w:val="22"/>
                <w:szCs w:val="22"/>
                <w:shd w:val="clear" w:color="auto" w:fill="F8F9FA"/>
                <w:lang w:val="ru-RU"/>
              </w:rPr>
              <w:t xml:space="preserve">, обрада </w:t>
            </w:r>
            <w:r>
              <w:rPr>
                <w:rFonts w:ascii="Book Antiqua" w:eastAsia="Calibri" w:hAnsi="Book Antiqua"/>
                <w:i/>
                <w:sz w:val="22"/>
                <w:szCs w:val="22"/>
              </w:rPr>
              <w:t xml:space="preserve">(III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6" w:space="0" w:color="auto"/>
              <w:left w:val="single" w:sz="12" w:space="0" w:color="auto"/>
              <w:bottom w:val="single" w:sz="4" w:space="0" w:color="auto"/>
              <w:right w:val="thickThinSmallGap" w:sz="24" w:space="0" w:color="auto"/>
            </w:tcBorders>
            <w:vAlign w:val="center"/>
          </w:tcPr>
          <w:p w14:paraId="0509DFB7"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 xml:space="preserve">Гордана </w:t>
            </w:r>
          </w:p>
          <w:p w14:paraId="66D8117F"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Јовић</w:t>
            </w:r>
          </w:p>
        </w:tc>
      </w:tr>
      <w:tr w:rsidR="00C32347" w14:paraId="25AFF205"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270B7FB7"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tcPr>
          <w:p w14:paraId="7F2F5323" w14:textId="77777777" w:rsidR="00C32347" w:rsidRDefault="00C32347" w:rsidP="00C32347">
            <w:pPr>
              <w:pStyle w:val="ListParagraph"/>
              <w:widowControl w:val="0"/>
              <w:numPr>
                <w:ilvl w:val="0"/>
                <w:numId w:val="46"/>
              </w:numPr>
              <w:autoSpaceDE w:val="0"/>
              <w:autoSpaceDN w:val="0"/>
              <w:ind w:left="460"/>
              <w:rPr>
                <w:rFonts w:ascii="Book Antiqua" w:hAnsi="Book Antiqua"/>
                <w:b/>
                <w:i/>
                <w:iCs/>
                <w:sz w:val="22"/>
                <w:szCs w:val="22"/>
                <w:lang w:val="sr-Cyrl-CS"/>
              </w:rPr>
            </w:pPr>
            <w:r>
              <w:rPr>
                <w:rFonts w:ascii="Book Antiqua" w:hAnsi="Book Antiqua"/>
                <w:b/>
                <w:iCs/>
                <w:sz w:val="22"/>
                <w:szCs w:val="22"/>
                <w:lang w:val="sr-Cyrl-CS"/>
              </w:rPr>
              <w:t>Теоретско предавање:</w:t>
            </w:r>
            <w:r>
              <w:rPr>
                <w:rFonts w:ascii="Book Antiqua" w:hAnsi="Book Antiqua"/>
                <w:i/>
                <w:iCs/>
                <w:sz w:val="22"/>
                <w:szCs w:val="22"/>
                <w:lang w:val="sr-Cyrl-CS"/>
              </w:rPr>
              <w:t>“Безбедност на интернету“</w:t>
            </w:r>
          </w:p>
          <w:p w14:paraId="559566BE" w14:textId="77777777" w:rsidR="00C32347" w:rsidRDefault="00C32347" w:rsidP="00C32347">
            <w:pPr>
              <w:rPr>
                <w:rFonts w:ascii="Book Antiqua" w:eastAsia="Calibri" w:hAnsi="Book Antiqua"/>
                <w:b/>
                <w:sz w:val="22"/>
                <w:szCs w:val="22"/>
              </w:rPr>
            </w:pPr>
          </w:p>
        </w:tc>
        <w:tc>
          <w:tcPr>
            <w:tcW w:w="2718" w:type="dxa"/>
            <w:tcBorders>
              <w:top w:val="single" w:sz="6" w:space="0" w:color="auto"/>
              <w:left w:val="single" w:sz="12" w:space="0" w:color="auto"/>
              <w:bottom w:val="single" w:sz="4" w:space="0" w:color="auto"/>
              <w:right w:val="thickThinSmallGap" w:sz="24" w:space="0" w:color="auto"/>
            </w:tcBorders>
            <w:vAlign w:val="center"/>
          </w:tcPr>
          <w:p w14:paraId="5F9358C5"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Валентина</w:t>
            </w:r>
          </w:p>
          <w:p w14:paraId="32C15DED"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Станковић</w:t>
            </w:r>
          </w:p>
          <w:p w14:paraId="3F3D1734" w14:textId="77777777" w:rsidR="00C32347" w:rsidRDefault="00C32347" w:rsidP="00C32347">
            <w:pPr>
              <w:jc w:val="center"/>
              <w:rPr>
                <w:rFonts w:ascii="Book Antiqua" w:hAnsi="Book Antiqua"/>
                <w:i/>
                <w:sz w:val="22"/>
                <w:szCs w:val="22"/>
                <w:lang w:val="ru-RU"/>
              </w:rPr>
            </w:pPr>
          </w:p>
        </w:tc>
      </w:tr>
      <w:tr w:rsidR="00C32347" w14:paraId="0C1C151F"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69E47245"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4" w:space="0" w:color="auto"/>
            </w:tcBorders>
            <w:vAlign w:val="center"/>
          </w:tcPr>
          <w:p w14:paraId="7C00B3B4" w14:textId="77777777" w:rsidR="00C32347" w:rsidRDefault="00C32347" w:rsidP="00C32347">
            <w:pPr>
              <w:numPr>
                <w:ilvl w:val="0"/>
                <w:numId w:val="57"/>
              </w:numPr>
              <w:rPr>
                <w:rFonts w:ascii="Book Antiqua" w:hAnsi="Book Antiqua"/>
                <w:b/>
                <w:sz w:val="22"/>
                <w:szCs w:val="22"/>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bCs/>
                <w:i/>
                <w:iCs/>
                <w:sz w:val="22"/>
                <w:szCs w:val="22"/>
                <w:lang w:val="sr-Cyrl-CS"/>
              </w:rPr>
              <w:t>Љубавни растанак</w:t>
            </w:r>
            <w:r>
              <w:rPr>
                <w:rFonts w:ascii="Book Antiqua" w:hAnsi="Book Antiqua"/>
                <w:bCs/>
                <w:iCs/>
                <w:sz w:val="22"/>
                <w:szCs w:val="22"/>
                <w:lang w:val="sr-Cyrl-CS"/>
              </w:rPr>
              <w:t>“</w:t>
            </w:r>
            <w:r>
              <w:rPr>
                <w:rFonts w:ascii="Book Antiqua" w:hAnsi="Book Antiqua"/>
                <w:bCs/>
                <w:i/>
                <w:iCs/>
                <w:sz w:val="22"/>
                <w:szCs w:val="22"/>
                <w:lang w:val="sr-Cyrl-CS"/>
              </w:rPr>
              <w:t xml:space="preserve">– обрада -(српски језик и књижевност) </w:t>
            </w:r>
            <w:r>
              <w:rPr>
                <w:rFonts w:ascii="Book Antiqua" w:hAnsi="Book Antiqua"/>
                <w:i/>
                <w:sz w:val="22"/>
                <w:szCs w:val="22"/>
              </w:rPr>
              <w:t>VI</w:t>
            </w:r>
            <w:r>
              <w:rPr>
                <w:rFonts w:ascii="Book Antiqua" w:hAnsi="Book Antiqua"/>
                <w:i/>
                <w:iCs/>
                <w:sz w:val="22"/>
                <w:szCs w:val="22"/>
              </w:rPr>
              <w:t xml:space="preserve">I </w:t>
            </w:r>
            <w:r>
              <w:rPr>
                <w:rFonts w:ascii="Book Antiqua" w:hAnsi="Book Antiqua"/>
                <w:i/>
                <w:sz w:val="22"/>
                <w:szCs w:val="22"/>
                <w:lang w:val="sr-Cyrl-CS"/>
              </w:rPr>
              <w:t>разред</w:t>
            </w:r>
          </w:p>
        </w:tc>
        <w:tc>
          <w:tcPr>
            <w:tcW w:w="2718" w:type="dxa"/>
            <w:tcBorders>
              <w:top w:val="single" w:sz="6" w:space="0" w:color="auto"/>
              <w:left w:val="single" w:sz="12" w:space="0" w:color="auto"/>
              <w:bottom w:val="single" w:sz="4" w:space="0" w:color="auto"/>
              <w:right w:val="thickThinSmallGap" w:sz="24" w:space="0" w:color="auto"/>
            </w:tcBorders>
            <w:vAlign w:val="center"/>
          </w:tcPr>
          <w:p w14:paraId="41FAFD25"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Снежана </w:t>
            </w:r>
          </w:p>
          <w:p w14:paraId="54CE5EEA"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Вуловић</w:t>
            </w:r>
          </w:p>
        </w:tc>
      </w:tr>
      <w:tr w:rsidR="00C32347" w14:paraId="5AFCAF70"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2C62FF22"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4" w:space="0" w:color="auto"/>
            </w:tcBorders>
            <w:vAlign w:val="center"/>
          </w:tcPr>
          <w:p w14:paraId="6CE29005" w14:textId="77777777" w:rsidR="00C32347" w:rsidRDefault="00C32347" w:rsidP="00C32347">
            <w:pPr>
              <w:numPr>
                <w:ilvl w:val="0"/>
                <w:numId w:val="58"/>
              </w:numPr>
              <w:ind w:left="391"/>
              <w:rPr>
                <w:rFonts w:ascii="Book Antiqua" w:hAnsi="Book Antiqua"/>
                <w:iCs/>
                <w:sz w:val="22"/>
                <w:szCs w:val="22"/>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iCs/>
                <w:sz w:val="22"/>
                <w:szCs w:val="22"/>
                <w:lang w:val="sr-Cyrl-CS"/>
              </w:rPr>
              <w:t xml:space="preserve"> </w:t>
            </w:r>
            <w:r>
              <w:rPr>
                <w:rFonts w:ascii="Book Antiqua" w:hAnsi="Book Antiqua"/>
                <w:i/>
                <w:iCs/>
                <w:sz w:val="22"/>
                <w:szCs w:val="22"/>
                <w:lang w:val="sr-Cyrl-CS"/>
              </w:rPr>
              <w:t>Права детета</w:t>
            </w:r>
            <w:r>
              <w:rPr>
                <w:rFonts w:ascii="Book Antiqua" w:hAnsi="Book Antiqua"/>
                <w:iCs/>
                <w:sz w:val="22"/>
                <w:szCs w:val="22"/>
                <w:lang w:val="sr-Cyrl-CS"/>
              </w:rPr>
              <w:t xml:space="preserve"> </w:t>
            </w:r>
            <w:r>
              <w:rPr>
                <w:rFonts w:ascii="Book Antiqua" w:hAnsi="Book Antiqua"/>
                <w:bCs/>
                <w:iCs/>
                <w:sz w:val="22"/>
                <w:szCs w:val="22"/>
                <w:lang w:val="sr-Cyrl-CS"/>
              </w:rPr>
              <w:t>“ – (</w:t>
            </w:r>
            <w:r>
              <w:rPr>
                <w:rFonts w:ascii="Book Antiqua" w:hAnsi="Book Antiqua"/>
                <w:i/>
                <w:iCs/>
                <w:sz w:val="22"/>
                <w:szCs w:val="22"/>
                <w:lang w:val="sr-Cyrl-CS"/>
              </w:rPr>
              <w:t>Грађанско васпитање)-</w:t>
            </w:r>
            <w:r>
              <w:rPr>
                <w:rFonts w:ascii="Book Antiqua" w:hAnsi="Book Antiqua"/>
                <w:iCs/>
                <w:sz w:val="22"/>
                <w:szCs w:val="22"/>
                <w:lang w:val="sr-Cyrl-CS"/>
              </w:rPr>
              <w:t xml:space="preserve"> </w:t>
            </w:r>
            <w:r>
              <w:rPr>
                <w:rFonts w:ascii="Book Antiqua" w:hAnsi="Book Antiqua"/>
                <w:i/>
                <w:iCs/>
                <w:sz w:val="22"/>
                <w:szCs w:val="22"/>
                <w:lang w:val="sr-Cyrl-CS"/>
              </w:rPr>
              <w:t xml:space="preserve"> </w:t>
            </w:r>
            <w:r>
              <w:rPr>
                <w:rFonts w:ascii="Book Antiqua" w:hAnsi="Book Antiqua"/>
                <w:i/>
                <w:sz w:val="22"/>
                <w:szCs w:val="22"/>
              </w:rPr>
              <w:t xml:space="preserve">V </w:t>
            </w:r>
            <w:r>
              <w:rPr>
                <w:rFonts w:ascii="Book Antiqua" w:hAnsi="Book Antiqua"/>
                <w:i/>
                <w:iCs/>
                <w:sz w:val="22"/>
                <w:szCs w:val="22"/>
                <w:lang w:val="sr-Cyrl-CS"/>
              </w:rPr>
              <w:t>разред</w:t>
            </w:r>
          </w:p>
        </w:tc>
        <w:tc>
          <w:tcPr>
            <w:tcW w:w="2718" w:type="dxa"/>
            <w:tcBorders>
              <w:top w:val="single" w:sz="6" w:space="0" w:color="auto"/>
              <w:left w:val="single" w:sz="12" w:space="0" w:color="auto"/>
              <w:bottom w:val="single" w:sz="4" w:space="0" w:color="auto"/>
              <w:right w:val="thickThinSmallGap" w:sz="24" w:space="0" w:color="auto"/>
            </w:tcBorders>
            <w:vAlign w:val="center"/>
          </w:tcPr>
          <w:p w14:paraId="4ABBF365"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Николина</w:t>
            </w:r>
          </w:p>
          <w:p w14:paraId="277552F8"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Растовић</w:t>
            </w:r>
          </w:p>
        </w:tc>
      </w:tr>
      <w:tr w:rsidR="00C32347" w14:paraId="4D7FC058"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2AE33022"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6" w:space="0" w:color="auto"/>
              <w:right w:val="single" w:sz="6" w:space="0" w:color="auto"/>
            </w:tcBorders>
            <w:vAlign w:val="center"/>
          </w:tcPr>
          <w:p w14:paraId="68BA5706" w14:textId="77777777" w:rsidR="00C32347" w:rsidRDefault="00C32347" w:rsidP="00C32347">
            <w:pPr>
              <w:numPr>
                <w:ilvl w:val="0"/>
                <w:numId w:val="57"/>
              </w:numPr>
              <w:rPr>
                <w:rFonts w:ascii="Book Antiqua" w:hAnsi="Book Antiqua"/>
                <w:b/>
                <w:bCs/>
                <w:iCs/>
                <w:sz w:val="22"/>
                <w:szCs w:val="22"/>
                <w:u w:val="single"/>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proofErr w:type="spellStart"/>
            <w:r>
              <w:rPr>
                <w:rFonts w:ascii="Book Antiqua" w:hAnsi="Book Antiqua"/>
                <w:bCs/>
                <w:i/>
                <w:iCs/>
                <w:sz w:val="22"/>
                <w:szCs w:val="22"/>
              </w:rPr>
              <w:t>Десет</w:t>
            </w:r>
            <w:proofErr w:type="spellEnd"/>
            <w:r>
              <w:rPr>
                <w:rFonts w:ascii="Book Antiqua" w:hAnsi="Book Antiqua"/>
                <w:bCs/>
                <w:i/>
                <w:iCs/>
                <w:sz w:val="22"/>
                <w:szCs w:val="22"/>
              </w:rPr>
              <w:t xml:space="preserve"> </w:t>
            </w:r>
            <w:proofErr w:type="spellStart"/>
            <w:r>
              <w:rPr>
                <w:rFonts w:ascii="Book Antiqua" w:hAnsi="Book Antiqua"/>
                <w:bCs/>
                <w:i/>
                <w:iCs/>
                <w:sz w:val="22"/>
                <w:szCs w:val="22"/>
              </w:rPr>
              <w:t>божијих</w:t>
            </w:r>
            <w:proofErr w:type="spellEnd"/>
            <w:r>
              <w:rPr>
                <w:rFonts w:ascii="Book Antiqua" w:hAnsi="Book Antiqua"/>
                <w:bCs/>
                <w:i/>
                <w:iCs/>
                <w:sz w:val="22"/>
                <w:szCs w:val="22"/>
              </w:rPr>
              <w:t xml:space="preserve"> </w:t>
            </w:r>
            <w:proofErr w:type="spellStart"/>
            <w:r>
              <w:rPr>
                <w:rFonts w:ascii="Book Antiqua" w:hAnsi="Book Antiqua"/>
                <w:bCs/>
                <w:i/>
                <w:iCs/>
                <w:sz w:val="22"/>
                <w:szCs w:val="22"/>
              </w:rPr>
              <w:t>заповести</w:t>
            </w:r>
            <w:proofErr w:type="spellEnd"/>
            <w:r>
              <w:rPr>
                <w:rFonts w:ascii="Book Antiqua" w:hAnsi="Book Antiqua"/>
                <w:bCs/>
                <w:i/>
                <w:iCs/>
                <w:sz w:val="22"/>
                <w:szCs w:val="22"/>
                <w:lang w:val="sr-Cyrl-CS"/>
              </w:rPr>
              <w:t xml:space="preserve">“, – обрада –( православни катихизис </w:t>
            </w:r>
            <w:r>
              <w:rPr>
                <w:rFonts w:ascii="Book Antiqua" w:hAnsi="Book Antiqua"/>
                <w:i/>
                <w:sz w:val="22"/>
                <w:szCs w:val="22"/>
              </w:rPr>
              <w:t>) – V</w:t>
            </w:r>
            <w:r>
              <w:rPr>
                <w:rFonts w:ascii="Book Antiqua" w:hAnsi="Book Antiqua"/>
                <w:i/>
                <w:sz w:val="22"/>
                <w:szCs w:val="22"/>
                <w:lang w:val="sr-Cyrl-CS"/>
              </w:rPr>
              <w:t>разред</w:t>
            </w:r>
          </w:p>
        </w:tc>
        <w:tc>
          <w:tcPr>
            <w:tcW w:w="2718" w:type="dxa"/>
            <w:tcBorders>
              <w:top w:val="single" w:sz="6" w:space="0" w:color="auto"/>
              <w:left w:val="single" w:sz="12" w:space="0" w:color="auto"/>
              <w:bottom w:val="single" w:sz="6" w:space="0" w:color="auto"/>
              <w:right w:val="thickThinSmallGap" w:sz="24" w:space="0" w:color="auto"/>
            </w:tcBorders>
            <w:vAlign w:val="center"/>
          </w:tcPr>
          <w:p w14:paraId="4FA976BE"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Небојша </w:t>
            </w:r>
          </w:p>
          <w:p w14:paraId="333D30A4"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Поповић</w:t>
            </w:r>
          </w:p>
        </w:tc>
      </w:tr>
      <w:tr w:rsidR="00C32347" w14:paraId="72131D5D"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3902D5B9"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tcBorders>
            <w:vAlign w:val="center"/>
          </w:tcPr>
          <w:p w14:paraId="3CCDE74F" w14:textId="77777777" w:rsidR="00C32347" w:rsidRDefault="00C32347" w:rsidP="00C32347">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“Примена Питагорине теореме на једнакокраки троугао” –  обрада  - </w:t>
            </w:r>
            <w:r>
              <w:rPr>
                <w:rFonts w:ascii="Book Antiqua" w:hAnsi="Book Antiqua"/>
                <w:i/>
                <w:iCs/>
                <w:sz w:val="22"/>
                <w:szCs w:val="22"/>
              </w:rPr>
              <w:t>V</w:t>
            </w:r>
            <w:r>
              <w:rPr>
                <w:rFonts w:ascii="Book Antiqua" w:hAnsi="Book Antiqua"/>
                <w:i/>
                <w:sz w:val="22"/>
                <w:szCs w:val="22"/>
                <w:lang w:val="sr-Cyrl-CS"/>
              </w:rPr>
              <w:t>IIразред</w:t>
            </w:r>
          </w:p>
        </w:tc>
        <w:tc>
          <w:tcPr>
            <w:tcW w:w="2718" w:type="dxa"/>
            <w:tcBorders>
              <w:left w:val="single" w:sz="12" w:space="0" w:color="auto"/>
            </w:tcBorders>
            <w:vAlign w:val="center"/>
          </w:tcPr>
          <w:p w14:paraId="422F9804"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Драгана </w:t>
            </w:r>
          </w:p>
          <w:p w14:paraId="36E7B4E2"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Јовановић</w:t>
            </w:r>
          </w:p>
        </w:tc>
      </w:tr>
      <w:tr w:rsidR="00C32347" w14:paraId="1343168C"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625A5BC3"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outset" w:sz="6" w:space="0" w:color="auto"/>
            </w:tcBorders>
            <w:vAlign w:val="center"/>
          </w:tcPr>
          <w:p w14:paraId="3F7F4618" w14:textId="77777777" w:rsidR="00C32347" w:rsidRDefault="00C32347" w:rsidP="00C32347">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“Примена Питагорине теореме на правоугаоник” –  обрада  - </w:t>
            </w:r>
            <w:r>
              <w:rPr>
                <w:rFonts w:ascii="Book Antiqua" w:hAnsi="Book Antiqua"/>
                <w:i/>
                <w:iCs/>
                <w:sz w:val="22"/>
                <w:szCs w:val="22"/>
              </w:rPr>
              <w:t>V</w:t>
            </w:r>
            <w:r>
              <w:rPr>
                <w:rFonts w:ascii="Book Antiqua" w:hAnsi="Book Antiqua"/>
                <w:i/>
                <w:sz w:val="22"/>
                <w:szCs w:val="22"/>
                <w:lang w:val="sr-Cyrl-CS"/>
              </w:rPr>
              <w:t>IIразред</w:t>
            </w:r>
          </w:p>
        </w:tc>
        <w:tc>
          <w:tcPr>
            <w:tcW w:w="2718" w:type="dxa"/>
            <w:tcBorders>
              <w:left w:val="single" w:sz="12" w:space="0" w:color="auto"/>
              <w:bottom w:val="outset" w:sz="6" w:space="0" w:color="auto"/>
            </w:tcBorders>
            <w:vAlign w:val="center"/>
          </w:tcPr>
          <w:p w14:paraId="10B0E309"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Сузана </w:t>
            </w:r>
          </w:p>
          <w:p w14:paraId="6D027B5A"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Анђелковић</w:t>
            </w:r>
          </w:p>
        </w:tc>
      </w:tr>
      <w:tr w:rsidR="00C32347" w14:paraId="3685B356" w14:textId="77777777">
        <w:trPr>
          <w:cantSplit/>
          <w:trHeight w:val="813"/>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0FC4AD3D" w14:textId="77777777" w:rsidR="00C32347" w:rsidRDefault="00C32347" w:rsidP="00C32347">
            <w:pPr>
              <w:rPr>
                <w:rFonts w:ascii="Book Antiqua" w:hAnsi="Book Antiqua"/>
                <w:b/>
                <w:sz w:val="22"/>
                <w:szCs w:val="22"/>
                <w:lang w:val="sr-Cyrl-CS"/>
              </w:rPr>
            </w:pPr>
          </w:p>
        </w:tc>
        <w:tc>
          <w:tcPr>
            <w:tcW w:w="5984" w:type="dxa"/>
            <w:tcBorders>
              <w:top w:val="outset" w:sz="6" w:space="0" w:color="auto"/>
              <w:left w:val="single" w:sz="12" w:space="0" w:color="auto"/>
            </w:tcBorders>
            <w:vAlign w:val="center"/>
          </w:tcPr>
          <w:p w14:paraId="0736AF5E" w14:textId="77777777" w:rsidR="00C32347" w:rsidRDefault="00C32347" w:rsidP="00C32347">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“Еквивалентне трансформације једначина” –  обрада  - </w:t>
            </w:r>
            <w:r>
              <w:rPr>
                <w:rFonts w:ascii="Book Antiqua" w:hAnsi="Book Antiqua"/>
                <w:i/>
                <w:iCs/>
                <w:sz w:val="22"/>
                <w:szCs w:val="22"/>
              </w:rPr>
              <w:t>V</w:t>
            </w:r>
            <w:r>
              <w:rPr>
                <w:rFonts w:ascii="Book Antiqua" w:hAnsi="Book Antiqua"/>
                <w:i/>
                <w:sz w:val="22"/>
                <w:szCs w:val="22"/>
                <w:lang w:val="sr-Cyrl-CS"/>
              </w:rPr>
              <w:t>IIIразред</w:t>
            </w:r>
          </w:p>
        </w:tc>
        <w:tc>
          <w:tcPr>
            <w:tcW w:w="2718" w:type="dxa"/>
            <w:tcBorders>
              <w:top w:val="outset" w:sz="6" w:space="0" w:color="auto"/>
              <w:left w:val="single" w:sz="12" w:space="0" w:color="auto"/>
            </w:tcBorders>
            <w:vAlign w:val="center"/>
          </w:tcPr>
          <w:p w14:paraId="57F25116"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Слађана</w:t>
            </w:r>
          </w:p>
          <w:p w14:paraId="061D8BB8"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 Јуришић</w:t>
            </w:r>
          </w:p>
        </w:tc>
      </w:tr>
      <w:tr w:rsidR="00C32347" w14:paraId="23F92060" w14:textId="77777777">
        <w:trPr>
          <w:cantSplit/>
          <w:trHeight w:val="740"/>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423DCB80" w14:textId="77777777" w:rsidR="00C32347" w:rsidRDefault="00C32347" w:rsidP="00C32347">
            <w:pPr>
              <w:rPr>
                <w:rFonts w:ascii="Book Antiqua" w:hAnsi="Book Antiqua"/>
                <w:b/>
                <w:sz w:val="22"/>
                <w:szCs w:val="22"/>
                <w:lang w:val="sr-Cyrl-CS"/>
              </w:rPr>
            </w:pPr>
          </w:p>
        </w:tc>
        <w:tc>
          <w:tcPr>
            <w:tcW w:w="5984" w:type="dxa"/>
            <w:tcBorders>
              <w:top w:val="outset" w:sz="6" w:space="0" w:color="auto"/>
              <w:left w:val="single" w:sz="12" w:space="0" w:color="auto"/>
            </w:tcBorders>
            <w:vAlign w:val="center"/>
          </w:tcPr>
          <w:p w14:paraId="57B4BE7F" w14:textId="77777777" w:rsidR="00C32347" w:rsidRDefault="00C32347" w:rsidP="00C32347">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Угледни час</w:t>
            </w:r>
            <w:r>
              <w:rPr>
                <w:rFonts w:ascii="Book Antiqua" w:hAnsi="Book Antiqua"/>
                <w:i/>
                <w:sz w:val="22"/>
                <w:szCs w:val="22"/>
                <w:lang w:val="sr-Cyrl-CS"/>
              </w:rPr>
              <w:t xml:space="preserve"> „Примена Питагорине теореме на ромб” –  обрада  - </w:t>
            </w:r>
            <w:r>
              <w:rPr>
                <w:rFonts w:ascii="Book Antiqua" w:hAnsi="Book Antiqua"/>
                <w:i/>
                <w:iCs/>
                <w:sz w:val="22"/>
                <w:szCs w:val="22"/>
              </w:rPr>
              <w:t>V</w:t>
            </w:r>
            <w:r>
              <w:rPr>
                <w:rFonts w:ascii="Book Antiqua" w:hAnsi="Book Antiqua"/>
                <w:i/>
                <w:sz w:val="22"/>
                <w:szCs w:val="22"/>
                <w:lang w:val="sr-Cyrl-CS"/>
              </w:rPr>
              <w:t>IIразред</w:t>
            </w:r>
          </w:p>
        </w:tc>
        <w:tc>
          <w:tcPr>
            <w:tcW w:w="2718" w:type="dxa"/>
            <w:tcBorders>
              <w:top w:val="outset" w:sz="6" w:space="0" w:color="auto"/>
              <w:left w:val="single" w:sz="12" w:space="0" w:color="auto"/>
            </w:tcBorders>
            <w:vAlign w:val="center"/>
          </w:tcPr>
          <w:p w14:paraId="4BFCF58A"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Јована</w:t>
            </w:r>
          </w:p>
          <w:p w14:paraId="42647C16"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 Поповић</w:t>
            </w:r>
          </w:p>
        </w:tc>
      </w:tr>
      <w:tr w:rsidR="00C32347" w14:paraId="3A5A9DFF" w14:textId="77777777">
        <w:trPr>
          <w:cantSplit/>
          <w:trHeight w:val="603"/>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275BC82F" w14:textId="77777777" w:rsidR="00C32347" w:rsidRDefault="00C32347" w:rsidP="00C32347">
            <w:pPr>
              <w:rPr>
                <w:rFonts w:ascii="Book Antiqua" w:hAnsi="Book Antiqua"/>
                <w:b/>
                <w:sz w:val="22"/>
                <w:szCs w:val="22"/>
                <w:lang w:val="sr-Cyrl-CS"/>
              </w:rPr>
            </w:pPr>
          </w:p>
        </w:tc>
        <w:tc>
          <w:tcPr>
            <w:tcW w:w="5984" w:type="dxa"/>
            <w:tcBorders>
              <w:top w:val="outset" w:sz="6" w:space="0" w:color="auto"/>
              <w:left w:val="single" w:sz="12" w:space="0" w:color="auto"/>
            </w:tcBorders>
            <w:vAlign w:val="center"/>
          </w:tcPr>
          <w:p w14:paraId="071B8D97" w14:textId="77777777" w:rsidR="00C32347" w:rsidRDefault="00C32347" w:rsidP="00C32347">
            <w:pPr>
              <w:numPr>
                <w:ilvl w:val="0"/>
                <w:numId w:val="57"/>
              </w:numPr>
              <w:rPr>
                <w:rFonts w:ascii="Book Antiqua" w:hAnsi="Book Antiqua"/>
                <w:sz w:val="22"/>
                <w:szCs w:val="22"/>
                <w:lang w:val="sr-Cyrl-CS"/>
              </w:rPr>
            </w:pPr>
            <w:proofErr w:type="spellStart"/>
            <w:proofErr w:type="gram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End"/>
            <w:r>
              <w:rPr>
                <w:rFonts w:ascii="Book Antiqua" w:hAnsi="Book Antiqua"/>
                <w:b/>
                <w:sz w:val="22"/>
                <w:szCs w:val="22"/>
                <w:u w:val="single"/>
              </w:rPr>
              <w:t>:</w:t>
            </w:r>
            <w:r>
              <w:rPr>
                <w:rFonts w:ascii="Book Antiqua" w:hAnsi="Book Antiqua"/>
                <w:b/>
                <w:sz w:val="22"/>
                <w:szCs w:val="22"/>
              </w:rPr>
              <w:t xml:space="preserve"> </w:t>
            </w:r>
            <w:r>
              <w:rPr>
                <w:rFonts w:ascii="Book Antiqua" w:hAnsi="Book Antiqua"/>
                <w:sz w:val="22"/>
                <w:szCs w:val="22"/>
              </w:rPr>
              <w:t>,</w:t>
            </w:r>
            <w:r>
              <w:rPr>
                <w:rFonts w:ascii="Book Antiqua" w:hAnsi="Book Antiqua"/>
                <w:i/>
                <w:sz w:val="22"/>
                <w:szCs w:val="22"/>
              </w:rPr>
              <w:t xml:space="preserve">, </w:t>
            </w:r>
            <w:proofErr w:type="spellStart"/>
            <w:r>
              <w:rPr>
                <w:rFonts w:ascii="Book Antiqua" w:hAnsi="Book Antiqua"/>
                <w:i/>
                <w:sz w:val="22"/>
                <w:szCs w:val="22"/>
              </w:rPr>
              <w:t>Управљање</w:t>
            </w:r>
            <w:proofErr w:type="spellEnd"/>
            <w:r>
              <w:rPr>
                <w:rFonts w:ascii="Book Antiqua" w:hAnsi="Book Antiqua"/>
                <w:i/>
                <w:sz w:val="22"/>
                <w:szCs w:val="22"/>
              </w:rPr>
              <w:t xml:space="preserve"> </w:t>
            </w:r>
            <w:proofErr w:type="spellStart"/>
            <w:r>
              <w:rPr>
                <w:rFonts w:ascii="Book Antiqua" w:hAnsi="Book Antiqua"/>
                <w:i/>
                <w:sz w:val="22"/>
                <w:szCs w:val="22"/>
              </w:rPr>
              <w:t>саобраћајном</w:t>
            </w:r>
            <w:proofErr w:type="spellEnd"/>
            <w:r>
              <w:rPr>
                <w:rFonts w:ascii="Book Antiqua" w:hAnsi="Book Antiqua"/>
                <w:i/>
                <w:sz w:val="22"/>
                <w:szCs w:val="22"/>
              </w:rPr>
              <w:t xml:space="preserve"> </w:t>
            </w:r>
            <w:proofErr w:type="spellStart"/>
            <w:r>
              <w:rPr>
                <w:rFonts w:ascii="Book Antiqua" w:hAnsi="Book Antiqua"/>
                <w:i/>
                <w:sz w:val="22"/>
                <w:szCs w:val="22"/>
              </w:rPr>
              <w:t>сигнализацијом</w:t>
            </w:r>
            <w:proofErr w:type="spellEnd"/>
            <w:r>
              <w:rPr>
                <w:rFonts w:ascii="Book Antiqua" w:hAnsi="Book Antiqua"/>
                <w:i/>
                <w:sz w:val="22"/>
                <w:szCs w:val="22"/>
              </w:rPr>
              <w:t xml:space="preserve">- </w:t>
            </w:r>
            <w:proofErr w:type="spellStart"/>
            <w:r>
              <w:rPr>
                <w:rFonts w:ascii="Book Antiqua" w:hAnsi="Book Antiqua"/>
                <w:i/>
                <w:sz w:val="22"/>
                <w:szCs w:val="22"/>
              </w:rPr>
              <w:t>безбедност</w:t>
            </w:r>
            <w:proofErr w:type="spellEnd"/>
            <w:r>
              <w:rPr>
                <w:rFonts w:ascii="Book Antiqua" w:hAnsi="Book Antiqua"/>
                <w:i/>
                <w:sz w:val="22"/>
                <w:szCs w:val="22"/>
              </w:rPr>
              <w:t xml:space="preserve"> у </w:t>
            </w:r>
            <w:proofErr w:type="spellStart"/>
            <w:r>
              <w:rPr>
                <w:rFonts w:ascii="Book Antiqua" w:hAnsi="Book Antiqua"/>
                <w:i/>
                <w:sz w:val="22"/>
                <w:szCs w:val="22"/>
              </w:rPr>
              <w:t>саобраћају</w:t>
            </w:r>
            <w:proofErr w:type="spellEnd"/>
            <w:r>
              <w:rPr>
                <w:rFonts w:ascii="Book Antiqua" w:hAnsi="Book Antiqua"/>
                <w:i/>
                <w:sz w:val="22"/>
                <w:szCs w:val="22"/>
              </w:rPr>
              <w:t xml:space="preserve">- </w:t>
            </w:r>
            <w:proofErr w:type="spellStart"/>
            <w:r>
              <w:rPr>
                <w:rFonts w:ascii="Book Antiqua" w:hAnsi="Book Antiqua"/>
                <w:i/>
                <w:sz w:val="22"/>
                <w:szCs w:val="22"/>
              </w:rPr>
              <w:t>обрада</w:t>
            </w:r>
            <w:proofErr w:type="spellEnd"/>
            <w:r>
              <w:rPr>
                <w:rFonts w:ascii="Book Antiqua" w:hAnsi="Book Antiqua"/>
                <w:i/>
                <w:sz w:val="22"/>
                <w:szCs w:val="22"/>
              </w:rPr>
              <w:t xml:space="preserve">- 6.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718" w:type="dxa"/>
            <w:tcBorders>
              <w:top w:val="outset" w:sz="6" w:space="0" w:color="auto"/>
              <w:left w:val="single" w:sz="12" w:space="0" w:color="auto"/>
            </w:tcBorders>
            <w:vAlign w:val="center"/>
          </w:tcPr>
          <w:p w14:paraId="47139D84" w14:textId="77777777" w:rsidR="00C32347" w:rsidRDefault="00C32347" w:rsidP="00C32347">
            <w:pPr>
              <w:jc w:val="center"/>
              <w:rPr>
                <w:rFonts w:ascii="Book Antiqua" w:hAnsi="Book Antiqua"/>
                <w:i/>
                <w:sz w:val="22"/>
                <w:szCs w:val="22"/>
              </w:rPr>
            </w:pPr>
            <w:proofErr w:type="spellStart"/>
            <w:r>
              <w:rPr>
                <w:rFonts w:ascii="Book Antiqua" w:hAnsi="Book Antiqua"/>
                <w:i/>
                <w:sz w:val="22"/>
                <w:szCs w:val="22"/>
              </w:rPr>
              <w:t>Мирна</w:t>
            </w:r>
            <w:proofErr w:type="spellEnd"/>
          </w:p>
          <w:p w14:paraId="568EAB9E" w14:textId="77777777" w:rsidR="00C32347" w:rsidRDefault="00C32347" w:rsidP="00C32347">
            <w:pPr>
              <w:jc w:val="center"/>
              <w:rPr>
                <w:rFonts w:ascii="Book Antiqua" w:hAnsi="Book Antiqua"/>
                <w:i/>
                <w:iCs/>
                <w:sz w:val="22"/>
                <w:szCs w:val="22"/>
                <w:lang w:val="sr-Cyrl-CS"/>
              </w:rPr>
            </w:pPr>
            <w:r>
              <w:rPr>
                <w:rFonts w:ascii="Book Antiqua" w:hAnsi="Book Antiqua"/>
                <w:i/>
                <w:sz w:val="22"/>
                <w:szCs w:val="22"/>
              </w:rPr>
              <w:t xml:space="preserve"> </w:t>
            </w:r>
            <w:proofErr w:type="spellStart"/>
            <w:r>
              <w:rPr>
                <w:rFonts w:ascii="Book Antiqua" w:hAnsi="Book Antiqua"/>
                <w:i/>
                <w:sz w:val="22"/>
                <w:szCs w:val="22"/>
              </w:rPr>
              <w:t>Јанковић</w:t>
            </w:r>
            <w:proofErr w:type="spellEnd"/>
          </w:p>
        </w:tc>
      </w:tr>
      <w:tr w:rsidR="00C32347" w14:paraId="023C06EA" w14:textId="77777777">
        <w:trPr>
          <w:cantSplit/>
          <w:trHeight w:val="804"/>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416C120F" w14:textId="77777777" w:rsidR="00C32347" w:rsidRDefault="00C32347" w:rsidP="00C32347">
            <w:pPr>
              <w:rPr>
                <w:rFonts w:ascii="Book Antiqua" w:hAnsi="Book Antiqua"/>
                <w:b/>
                <w:sz w:val="22"/>
                <w:szCs w:val="22"/>
                <w:lang w:val="sr-Cyrl-CS"/>
              </w:rPr>
            </w:pPr>
          </w:p>
        </w:tc>
        <w:tc>
          <w:tcPr>
            <w:tcW w:w="5984" w:type="dxa"/>
            <w:tcBorders>
              <w:top w:val="outset" w:sz="6" w:space="0" w:color="auto"/>
              <w:left w:val="single" w:sz="12" w:space="0" w:color="auto"/>
            </w:tcBorders>
            <w:vAlign w:val="center"/>
          </w:tcPr>
          <w:p w14:paraId="69FD9BCB" w14:textId="77777777" w:rsidR="00C32347" w:rsidRDefault="00C32347" w:rsidP="00C32347">
            <w:pPr>
              <w:numPr>
                <w:ilvl w:val="0"/>
                <w:numId w:val="61"/>
              </w:numPr>
              <w:rPr>
                <w:rFonts w:ascii="Book Antiqua" w:hAnsi="Book Antiqua"/>
                <w:sz w:val="22"/>
                <w:szCs w:val="22"/>
              </w:rPr>
            </w:pPr>
            <w:proofErr w:type="spellStart"/>
            <w:r>
              <w:rPr>
                <w:rFonts w:ascii="Book Antiqua" w:hAnsi="Book Antiqua"/>
                <w:b/>
                <w:sz w:val="22"/>
                <w:szCs w:val="22"/>
                <w:u w:val="single"/>
              </w:rPr>
              <w:t>Угледни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Променљиво</w:t>
            </w:r>
            <w:proofErr w:type="spellEnd"/>
            <w:r>
              <w:rPr>
                <w:rFonts w:ascii="Book Antiqua" w:hAnsi="Book Antiqua"/>
                <w:i/>
                <w:sz w:val="22"/>
                <w:szCs w:val="22"/>
              </w:rPr>
              <w:t xml:space="preserve"> </w:t>
            </w:r>
            <w:proofErr w:type="spellStart"/>
            <w:r>
              <w:rPr>
                <w:rFonts w:ascii="Book Antiqua" w:hAnsi="Book Antiqua"/>
                <w:i/>
                <w:sz w:val="22"/>
                <w:szCs w:val="22"/>
              </w:rPr>
              <w:t>праволинијско</w:t>
            </w:r>
            <w:proofErr w:type="spellEnd"/>
            <w:r>
              <w:rPr>
                <w:rFonts w:ascii="Book Antiqua" w:hAnsi="Book Antiqua"/>
                <w:i/>
                <w:sz w:val="22"/>
                <w:szCs w:val="22"/>
              </w:rPr>
              <w:t xml:space="preserve"> </w:t>
            </w:r>
            <w:proofErr w:type="spellStart"/>
            <w:r>
              <w:rPr>
                <w:rFonts w:ascii="Book Antiqua" w:hAnsi="Book Antiqua"/>
                <w:i/>
                <w:sz w:val="22"/>
                <w:szCs w:val="22"/>
              </w:rPr>
              <w:t>кретање</w:t>
            </w:r>
            <w:proofErr w:type="spellEnd"/>
            <w:r>
              <w:rPr>
                <w:rFonts w:ascii="Book Antiqua" w:hAnsi="Book Antiqua"/>
                <w:i/>
                <w:sz w:val="22"/>
                <w:szCs w:val="22"/>
              </w:rPr>
              <w:t xml:space="preserve">. </w:t>
            </w:r>
            <w:proofErr w:type="spellStart"/>
            <w:r>
              <w:rPr>
                <w:rFonts w:ascii="Book Antiqua" w:hAnsi="Book Antiqua"/>
                <w:i/>
                <w:sz w:val="22"/>
                <w:szCs w:val="22"/>
              </w:rPr>
              <w:t>Средња</w:t>
            </w:r>
            <w:proofErr w:type="spellEnd"/>
            <w:r>
              <w:rPr>
                <w:rFonts w:ascii="Book Antiqua" w:hAnsi="Book Antiqua"/>
                <w:i/>
                <w:sz w:val="22"/>
                <w:szCs w:val="22"/>
              </w:rPr>
              <w:t xml:space="preserve"> </w:t>
            </w:r>
            <w:proofErr w:type="spellStart"/>
            <w:r>
              <w:rPr>
                <w:rFonts w:ascii="Book Antiqua" w:hAnsi="Book Antiqua"/>
                <w:i/>
                <w:sz w:val="22"/>
                <w:szCs w:val="22"/>
              </w:rPr>
              <w:t>брзина</w:t>
            </w:r>
            <w:proofErr w:type="spellEnd"/>
            <w:r>
              <w:rPr>
                <w:rFonts w:ascii="Book Antiqua" w:hAnsi="Book Antiqua"/>
                <w:i/>
                <w:sz w:val="22"/>
                <w:szCs w:val="22"/>
              </w:rPr>
              <w:t xml:space="preserve">''- </w:t>
            </w:r>
            <w:proofErr w:type="spellStart"/>
            <w:r>
              <w:rPr>
                <w:rFonts w:ascii="Book Antiqua" w:hAnsi="Book Antiqua"/>
                <w:i/>
                <w:sz w:val="22"/>
                <w:szCs w:val="22"/>
              </w:rPr>
              <w:t>обрада</w:t>
            </w:r>
            <w:proofErr w:type="spellEnd"/>
            <w:r>
              <w:rPr>
                <w:rFonts w:ascii="Book Antiqua" w:hAnsi="Book Antiqua"/>
                <w:i/>
                <w:sz w:val="22"/>
                <w:szCs w:val="22"/>
              </w:rPr>
              <w:t xml:space="preserve">- 6.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718" w:type="dxa"/>
            <w:tcBorders>
              <w:top w:val="outset" w:sz="6" w:space="0" w:color="auto"/>
              <w:left w:val="single" w:sz="12" w:space="0" w:color="auto"/>
            </w:tcBorders>
            <w:vAlign w:val="center"/>
          </w:tcPr>
          <w:p w14:paraId="414EAC7D" w14:textId="77777777" w:rsidR="00C32347" w:rsidRDefault="00C32347" w:rsidP="00C32347">
            <w:pPr>
              <w:jc w:val="center"/>
              <w:rPr>
                <w:rFonts w:ascii="Book Antiqua" w:hAnsi="Book Antiqua"/>
                <w:i/>
                <w:iCs/>
                <w:sz w:val="22"/>
                <w:szCs w:val="22"/>
              </w:rPr>
            </w:pPr>
            <w:proofErr w:type="spellStart"/>
            <w:r>
              <w:rPr>
                <w:rFonts w:ascii="Book Antiqua" w:hAnsi="Book Antiqua"/>
                <w:i/>
                <w:iCs/>
                <w:sz w:val="22"/>
                <w:szCs w:val="22"/>
              </w:rPr>
              <w:t>Гордана</w:t>
            </w:r>
            <w:proofErr w:type="spellEnd"/>
            <w:r>
              <w:rPr>
                <w:rFonts w:ascii="Book Antiqua" w:hAnsi="Book Antiqua"/>
                <w:i/>
                <w:iCs/>
                <w:sz w:val="22"/>
                <w:szCs w:val="22"/>
              </w:rPr>
              <w:t xml:space="preserve"> </w:t>
            </w:r>
            <w:proofErr w:type="spellStart"/>
            <w:r>
              <w:rPr>
                <w:rFonts w:ascii="Book Antiqua" w:hAnsi="Book Antiqua"/>
                <w:i/>
                <w:iCs/>
                <w:sz w:val="22"/>
                <w:szCs w:val="22"/>
              </w:rPr>
              <w:t>Бојат</w:t>
            </w:r>
            <w:proofErr w:type="spellEnd"/>
          </w:p>
        </w:tc>
      </w:tr>
      <w:tr w:rsidR="00C32347" w14:paraId="3C73D89A" w14:textId="77777777">
        <w:trPr>
          <w:cantSplit/>
          <w:trHeight w:val="717"/>
        </w:trPr>
        <w:tc>
          <w:tcPr>
            <w:tcW w:w="1036" w:type="dxa"/>
            <w:vMerge/>
            <w:tcBorders>
              <w:top w:val="single" w:sz="6" w:space="0" w:color="auto"/>
              <w:left w:val="thinThickSmallGap" w:sz="24" w:space="0" w:color="auto"/>
              <w:bottom w:val="single" w:sz="6" w:space="0" w:color="auto"/>
              <w:right w:val="single" w:sz="12" w:space="0" w:color="auto"/>
            </w:tcBorders>
            <w:vAlign w:val="center"/>
          </w:tcPr>
          <w:p w14:paraId="53E1E7C5"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tcBorders>
            <w:vAlign w:val="center"/>
          </w:tcPr>
          <w:p w14:paraId="1C854338" w14:textId="77777777" w:rsidR="00C32347" w:rsidRDefault="00C32347" w:rsidP="00C32347">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„Ћелијска организација“</w:t>
            </w:r>
            <w:r>
              <w:rPr>
                <w:rFonts w:ascii="Book Antiqua" w:hAnsi="Book Antiqua"/>
                <w:i/>
                <w:sz w:val="22"/>
                <w:szCs w:val="22"/>
                <w:lang w:val="ru-RU"/>
              </w:rPr>
              <w:t xml:space="preserve"> –  утврђивање - </w:t>
            </w:r>
            <w:r>
              <w:rPr>
                <w:rFonts w:ascii="Book Antiqua" w:hAnsi="Book Antiqua"/>
                <w:i/>
                <w:sz w:val="22"/>
                <w:szCs w:val="22"/>
              </w:rPr>
              <w:t xml:space="preserve">VI  </w:t>
            </w:r>
            <w:r>
              <w:rPr>
                <w:rFonts w:ascii="Book Antiqua" w:hAnsi="Book Antiqua"/>
                <w:i/>
                <w:sz w:val="22"/>
                <w:szCs w:val="22"/>
                <w:lang w:val="sr-Cyrl-CS"/>
              </w:rPr>
              <w:t>разред</w:t>
            </w:r>
          </w:p>
        </w:tc>
        <w:tc>
          <w:tcPr>
            <w:tcW w:w="2718" w:type="dxa"/>
            <w:tcBorders>
              <w:left w:val="single" w:sz="12" w:space="0" w:color="auto"/>
            </w:tcBorders>
            <w:vAlign w:val="center"/>
          </w:tcPr>
          <w:p w14:paraId="3F706CDF" w14:textId="77777777" w:rsidR="00C32347" w:rsidRDefault="00C32347" w:rsidP="00C32347">
            <w:pPr>
              <w:ind w:firstLine="360"/>
              <w:jc w:val="center"/>
              <w:rPr>
                <w:rFonts w:ascii="Book Antiqua" w:hAnsi="Book Antiqua"/>
                <w:i/>
                <w:iCs/>
                <w:sz w:val="22"/>
                <w:szCs w:val="22"/>
                <w:lang w:val="sr-Cyrl-CS"/>
              </w:rPr>
            </w:pPr>
            <w:r>
              <w:rPr>
                <w:rFonts w:ascii="Book Antiqua" w:hAnsi="Book Antiqua"/>
                <w:i/>
                <w:iCs/>
                <w:sz w:val="22"/>
                <w:szCs w:val="22"/>
                <w:lang w:val="sr-Cyrl-CS"/>
              </w:rPr>
              <w:t xml:space="preserve">Андријана </w:t>
            </w:r>
          </w:p>
          <w:p w14:paraId="570D8353" w14:textId="77777777" w:rsidR="00C32347" w:rsidRDefault="00C32347" w:rsidP="00C32347">
            <w:pPr>
              <w:ind w:firstLine="360"/>
              <w:jc w:val="center"/>
              <w:rPr>
                <w:rFonts w:ascii="Book Antiqua" w:hAnsi="Book Antiqua"/>
                <w:i/>
                <w:iCs/>
                <w:sz w:val="22"/>
                <w:szCs w:val="22"/>
                <w:lang w:val="sr-Cyrl-CS"/>
              </w:rPr>
            </w:pPr>
            <w:r>
              <w:rPr>
                <w:rFonts w:ascii="Book Antiqua" w:hAnsi="Book Antiqua"/>
                <w:i/>
                <w:iCs/>
                <w:sz w:val="22"/>
                <w:szCs w:val="22"/>
                <w:lang w:val="sr-Cyrl-CS"/>
              </w:rPr>
              <w:t>Нешић</w:t>
            </w:r>
          </w:p>
        </w:tc>
      </w:tr>
      <w:tr w:rsidR="00C32347" w14:paraId="564AC6BE" w14:textId="77777777">
        <w:trPr>
          <w:cantSplit/>
          <w:trHeight w:val="717"/>
        </w:trPr>
        <w:tc>
          <w:tcPr>
            <w:tcW w:w="1036" w:type="dxa"/>
            <w:vMerge w:val="restart"/>
            <w:tcBorders>
              <w:top w:val="single" w:sz="6" w:space="0" w:color="auto"/>
              <w:left w:val="thinThickSmallGap" w:sz="24" w:space="0" w:color="auto"/>
              <w:bottom w:val="single" w:sz="6" w:space="0" w:color="auto"/>
              <w:right w:val="single" w:sz="12" w:space="0" w:color="auto"/>
            </w:tcBorders>
            <w:textDirection w:val="btLr"/>
            <w:vAlign w:val="center"/>
          </w:tcPr>
          <w:p w14:paraId="4349506E"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p w14:paraId="6E9F668C"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42DF9D9" w14:textId="77777777" w:rsidR="00C32347" w:rsidRDefault="00C32347" w:rsidP="00C32347">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Електронски омотач“</w:t>
            </w:r>
            <w:r>
              <w:rPr>
                <w:rFonts w:ascii="Book Antiqua" w:hAnsi="Book Antiqua"/>
                <w:i/>
                <w:sz w:val="22"/>
                <w:szCs w:val="22"/>
                <w:lang w:val="ru-RU"/>
              </w:rPr>
              <w:t xml:space="preserve"> – обрада - </w:t>
            </w:r>
            <w:r>
              <w:rPr>
                <w:rFonts w:ascii="Book Antiqua" w:hAnsi="Book Antiqua"/>
                <w:i/>
                <w:sz w:val="22"/>
                <w:szCs w:val="22"/>
              </w:rPr>
              <w:t xml:space="preserve">VII  </w:t>
            </w:r>
            <w:r>
              <w:rPr>
                <w:rFonts w:ascii="Book Antiqua" w:hAnsi="Book Antiqua"/>
                <w:i/>
                <w:sz w:val="22"/>
                <w:szCs w:val="22"/>
                <w:lang w:val="sr-Cyrl-CS"/>
              </w:rPr>
              <w:t>разред</w:t>
            </w:r>
          </w:p>
          <w:p w14:paraId="22D6F6BD" w14:textId="77777777" w:rsidR="00C32347" w:rsidRDefault="00C32347" w:rsidP="00C32347">
            <w:pPr>
              <w:rPr>
                <w:rFonts w:ascii="Book Antiqua" w:hAnsi="Book Antiqua"/>
                <w:sz w:val="22"/>
                <w:szCs w:val="22"/>
                <w:lang w:val="sr-Cyrl-CS"/>
              </w:rPr>
            </w:pPr>
          </w:p>
        </w:tc>
        <w:tc>
          <w:tcPr>
            <w:tcW w:w="2718" w:type="dxa"/>
            <w:tcBorders>
              <w:left w:val="single" w:sz="12" w:space="0" w:color="auto"/>
            </w:tcBorders>
            <w:vAlign w:val="center"/>
          </w:tcPr>
          <w:p w14:paraId="2BC482B5"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Марија </w:t>
            </w:r>
          </w:p>
          <w:p w14:paraId="2CD72FA0"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Секулић</w:t>
            </w:r>
          </w:p>
        </w:tc>
      </w:tr>
      <w:tr w:rsidR="00C32347" w14:paraId="3227C0E7" w14:textId="77777777">
        <w:trPr>
          <w:cantSplit/>
          <w:trHeight w:val="799"/>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0DB75B04"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4E2B62D2" w14:textId="77777777" w:rsidR="00C32347" w:rsidRDefault="00C32347" w:rsidP="00C32347">
            <w:pPr>
              <w:rPr>
                <w:rFonts w:ascii="Book Antiqua" w:hAnsi="Book Antiqua"/>
                <w:sz w:val="22"/>
                <w:szCs w:val="22"/>
                <w:lang w:val="sr-Cyrl-CS"/>
              </w:rPr>
            </w:pPr>
          </w:p>
          <w:p w14:paraId="717AFF3B" w14:textId="77777777" w:rsidR="00C32347" w:rsidRDefault="00C32347" w:rsidP="00C32347">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„Одржање унутрашње равнотеже“ - обрада</w:t>
            </w:r>
            <w:r>
              <w:rPr>
                <w:rFonts w:ascii="Book Antiqua" w:hAnsi="Book Antiqua"/>
                <w:i/>
                <w:sz w:val="22"/>
                <w:szCs w:val="22"/>
                <w:lang w:val="ru-RU"/>
              </w:rPr>
              <w:t xml:space="preserve"> – </w:t>
            </w:r>
            <w:r>
              <w:rPr>
                <w:rFonts w:ascii="Book Antiqua" w:hAnsi="Book Antiqua"/>
                <w:i/>
                <w:sz w:val="22"/>
                <w:szCs w:val="22"/>
              </w:rPr>
              <w:t>V</w:t>
            </w:r>
            <w:r>
              <w:rPr>
                <w:rFonts w:ascii="Book Antiqua" w:hAnsi="Book Antiqua"/>
                <w:i/>
                <w:sz w:val="22"/>
                <w:szCs w:val="22"/>
                <w:lang w:val="sr-Cyrl-CS"/>
              </w:rPr>
              <w:t xml:space="preserve"> разред</w:t>
            </w:r>
          </w:p>
          <w:p w14:paraId="169E7EAF" w14:textId="77777777" w:rsidR="00C32347" w:rsidRDefault="00C32347" w:rsidP="00C32347">
            <w:pPr>
              <w:ind w:left="360" w:firstLine="360"/>
              <w:rPr>
                <w:rFonts w:ascii="Book Antiqua" w:hAnsi="Book Antiqua"/>
                <w:sz w:val="22"/>
                <w:szCs w:val="22"/>
                <w:lang w:val="sr-Cyrl-CS"/>
              </w:rPr>
            </w:pPr>
          </w:p>
        </w:tc>
        <w:tc>
          <w:tcPr>
            <w:tcW w:w="2718" w:type="dxa"/>
            <w:tcBorders>
              <w:left w:val="single" w:sz="12" w:space="0" w:color="auto"/>
            </w:tcBorders>
            <w:vAlign w:val="center"/>
          </w:tcPr>
          <w:p w14:paraId="596EC9FA"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Лариса</w:t>
            </w:r>
          </w:p>
          <w:p w14:paraId="0A4763D3"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 Томовић</w:t>
            </w:r>
          </w:p>
          <w:p w14:paraId="6FCD4D9F" w14:textId="77777777" w:rsidR="00C32347" w:rsidRDefault="00C32347" w:rsidP="00C32347">
            <w:pPr>
              <w:ind w:firstLine="360"/>
              <w:jc w:val="center"/>
              <w:rPr>
                <w:rFonts w:ascii="Book Antiqua" w:hAnsi="Book Antiqua"/>
                <w:i/>
                <w:iCs/>
                <w:sz w:val="22"/>
                <w:szCs w:val="22"/>
                <w:lang w:val="sr-Cyrl-CS"/>
              </w:rPr>
            </w:pPr>
          </w:p>
        </w:tc>
      </w:tr>
      <w:tr w:rsidR="00C32347" w14:paraId="12909459"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3A202660"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E6CFD26" w14:textId="77777777" w:rsidR="00C32347" w:rsidRDefault="00C32347" w:rsidP="00C32347">
            <w:pPr>
              <w:pStyle w:val="ListParagraph"/>
              <w:numPr>
                <w:ilvl w:val="0"/>
                <w:numId w:val="67"/>
              </w:numPr>
              <w:ind w:left="404"/>
              <w:contextualSpacing/>
              <w:rPr>
                <w:rFonts w:ascii="Book Antiqua" w:hAnsi="Book Antiqua"/>
                <w:sz w:val="22"/>
                <w:szCs w:val="22"/>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„Размножавање“ </w:t>
            </w:r>
            <w:r>
              <w:rPr>
                <w:rFonts w:ascii="Book Antiqua" w:hAnsi="Book Antiqua"/>
                <w:i/>
                <w:sz w:val="22"/>
                <w:szCs w:val="22"/>
              </w:rPr>
              <w:t xml:space="preserve">V </w:t>
            </w:r>
            <w:proofErr w:type="spellStart"/>
            <w:r>
              <w:rPr>
                <w:rFonts w:ascii="Book Antiqua" w:hAnsi="Book Antiqua"/>
                <w:i/>
                <w:sz w:val="22"/>
                <w:szCs w:val="22"/>
              </w:rPr>
              <w:t>разред</w:t>
            </w:r>
            <w:proofErr w:type="spellEnd"/>
          </w:p>
        </w:tc>
        <w:tc>
          <w:tcPr>
            <w:tcW w:w="2718" w:type="dxa"/>
            <w:tcBorders>
              <w:left w:val="single" w:sz="12" w:space="0" w:color="auto"/>
            </w:tcBorders>
            <w:vAlign w:val="center"/>
          </w:tcPr>
          <w:p w14:paraId="36389790"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Снежана </w:t>
            </w:r>
          </w:p>
          <w:p w14:paraId="341B336C"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Милојкић</w:t>
            </w:r>
          </w:p>
        </w:tc>
      </w:tr>
      <w:tr w:rsidR="00C32347" w14:paraId="00498344"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4F97D334"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0E8E4690" w14:textId="77777777" w:rsidR="00C32347" w:rsidRDefault="00C32347" w:rsidP="00C32347">
            <w:pPr>
              <w:numPr>
                <w:ilvl w:val="0"/>
                <w:numId w:val="19"/>
              </w:numPr>
              <w:ind w:left="360"/>
              <w:rPr>
                <w:rFonts w:ascii="Book Antiqua" w:hAnsi="Book Antiqua"/>
                <w:b/>
                <w:bCs/>
                <w:iCs/>
                <w:sz w:val="22"/>
                <w:szCs w:val="22"/>
                <w:u w:val="single"/>
                <w:lang w:val="sr-Cyrl-CS"/>
              </w:rPr>
            </w:pPr>
            <w:r>
              <w:rPr>
                <w:rFonts w:ascii="Book Antiqua" w:hAnsi="Book Antiqua"/>
                <w:b/>
                <w:bCs/>
                <w:iCs/>
                <w:sz w:val="22"/>
                <w:szCs w:val="22"/>
                <w:u w:val="single"/>
                <w:lang w:val="sr-Cyrl-CS"/>
              </w:rPr>
              <w:t>Угледни час</w:t>
            </w:r>
            <w:r>
              <w:rPr>
                <w:rFonts w:ascii="Book Antiqua" w:hAnsi="Book Antiqua"/>
                <w:b/>
                <w:bCs/>
                <w:iCs/>
                <w:sz w:val="22"/>
                <w:szCs w:val="22"/>
                <w:lang w:val="sr-Cyrl-CS"/>
              </w:rPr>
              <w:t>: „</w:t>
            </w:r>
            <w:r>
              <w:rPr>
                <w:rFonts w:ascii="Book Antiqua" w:hAnsi="Book Antiqua"/>
                <w:bCs/>
                <w:i/>
                <w:iCs/>
                <w:sz w:val="22"/>
                <w:szCs w:val="22"/>
                <w:lang w:val="sr-Cyrl-CS"/>
              </w:rPr>
              <w:t xml:space="preserve">Вештачки материјали.Рециклажа материјала и заштита животне средине“ – обрада -  тематски интегративни приступ: биологија/техника и технологија </w:t>
            </w:r>
            <w:r>
              <w:rPr>
                <w:rFonts w:ascii="Book Antiqua" w:hAnsi="Book Antiqua"/>
                <w:i/>
                <w:sz w:val="22"/>
                <w:szCs w:val="22"/>
                <w:lang w:val="sr-Cyrl-CS"/>
              </w:rPr>
              <w:t>обрада</w:t>
            </w:r>
            <w:r>
              <w:rPr>
                <w:rFonts w:ascii="Book Antiqua" w:hAnsi="Book Antiqua"/>
                <w:i/>
                <w:sz w:val="22"/>
                <w:szCs w:val="22"/>
                <w:lang w:val="ru-RU"/>
              </w:rPr>
              <w:t xml:space="preserve"> – </w:t>
            </w:r>
            <w:r>
              <w:rPr>
                <w:rFonts w:ascii="Book Antiqua" w:hAnsi="Book Antiqua"/>
                <w:i/>
                <w:sz w:val="22"/>
                <w:szCs w:val="22"/>
              </w:rPr>
              <w:t>V</w:t>
            </w:r>
            <w:r>
              <w:rPr>
                <w:rFonts w:ascii="Book Antiqua" w:hAnsi="Book Antiqua"/>
                <w:i/>
                <w:sz w:val="22"/>
                <w:szCs w:val="22"/>
                <w:lang w:val="sr-Cyrl-CS"/>
              </w:rPr>
              <w:t xml:space="preserve"> разред</w:t>
            </w:r>
          </w:p>
        </w:tc>
        <w:tc>
          <w:tcPr>
            <w:tcW w:w="2718" w:type="dxa"/>
            <w:tcBorders>
              <w:left w:val="single" w:sz="12" w:space="0" w:color="auto"/>
            </w:tcBorders>
            <w:vAlign w:val="center"/>
          </w:tcPr>
          <w:p w14:paraId="0335BF88" w14:textId="77777777" w:rsidR="00C32347" w:rsidRDefault="00C32347" w:rsidP="00C32347">
            <w:pPr>
              <w:jc w:val="both"/>
              <w:rPr>
                <w:rFonts w:ascii="Book Antiqua" w:hAnsi="Book Antiqua"/>
                <w:i/>
                <w:iCs/>
                <w:sz w:val="22"/>
                <w:szCs w:val="22"/>
                <w:lang w:val="sr-Cyrl-CS"/>
              </w:rPr>
            </w:pPr>
            <w:r>
              <w:rPr>
                <w:rFonts w:ascii="Book Antiqua" w:hAnsi="Book Antiqua"/>
                <w:i/>
                <w:iCs/>
                <w:sz w:val="22"/>
                <w:szCs w:val="22"/>
                <w:lang w:val="sr-Cyrl-CS"/>
              </w:rPr>
              <w:t>Снежана Милојкић</w:t>
            </w:r>
          </w:p>
          <w:p w14:paraId="4001873E" w14:textId="77777777" w:rsidR="00C32347" w:rsidRDefault="00C32347" w:rsidP="00C32347">
            <w:pPr>
              <w:jc w:val="both"/>
              <w:rPr>
                <w:rFonts w:ascii="Book Antiqua" w:hAnsi="Book Antiqua"/>
                <w:i/>
                <w:iCs/>
                <w:sz w:val="22"/>
                <w:szCs w:val="22"/>
                <w:lang w:val="sr-Cyrl-CS"/>
              </w:rPr>
            </w:pPr>
            <w:r>
              <w:rPr>
                <w:rFonts w:ascii="Book Antiqua" w:hAnsi="Book Antiqua"/>
                <w:i/>
                <w:iCs/>
                <w:sz w:val="22"/>
                <w:szCs w:val="22"/>
                <w:lang w:val="sr-Cyrl-CS"/>
              </w:rPr>
              <w:t xml:space="preserve">Лариса Томовић </w:t>
            </w:r>
          </w:p>
          <w:p w14:paraId="15AE3044" w14:textId="77777777" w:rsidR="00C32347" w:rsidRDefault="00C32347" w:rsidP="00C32347">
            <w:pPr>
              <w:rPr>
                <w:rFonts w:ascii="Book Antiqua" w:hAnsi="Book Antiqua"/>
                <w:i/>
                <w:iCs/>
                <w:sz w:val="22"/>
                <w:szCs w:val="22"/>
              </w:rPr>
            </w:pPr>
            <w:r>
              <w:rPr>
                <w:rFonts w:ascii="Book Antiqua" w:hAnsi="Book Antiqua"/>
                <w:i/>
                <w:iCs/>
                <w:sz w:val="22"/>
                <w:szCs w:val="22"/>
                <w:lang w:val="sr-Cyrl-CS"/>
              </w:rPr>
              <w:t xml:space="preserve">Марија Секулић </w:t>
            </w:r>
          </w:p>
          <w:p w14:paraId="567E69E8" w14:textId="77777777" w:rsidR="00C32347" w:rsidRDefault="00C32347" w:rsidP="00C32347">
            <w:pPr>
              <w:rPr>
                <w:rFonts w:ascii="Book Antiqua" w:hAnsi="Book Antiqua"/>
                <w:i/>
                <w:iCs/>
                <w:sz w:val="22"/>
                <w:szCs w:val="22"/>
                <w:lang w:val="sr-Cyrl-CS"/>
              </w:rPr>
            </w:pPr>
            <w:r>
              <w:rPr>
                <w:rFonts w:ascii="Book Antiqua" w:hAnsi="Book Antiqua"/>
                <w:i/>
                <w:iCs/>
                <w:sz w:val="22"/>
                <w:szCs w:val="22"/>
                <w:lang w:val="sr-Cyrl-CS"/>
              </w:rPr>
              <w:t>Бранко Новокмет</w:t>
            </w:r>
          </w:p>
          <w:p w14:paraId="4AB1D4E1" w14:textId="77777777" w:rsidR="00C32347" w:rsidRDefault="00C32347" w:rsidP="00C32347">
            <w:pPr>
              <w:jc w:val="both"/>
              <w:rPr>
                <w:rFonts w:ascii="Book Antiqua" w:hAnsi="Book Antiqua"/>
                <w:i/>
                <w:iCs/>
                <w:sz w:val="22"/>
                <w:szCs w:val="22"/>
                <w:lang w:val="sr-Cyrl-CS"/>
              </w:rPr>
            </w:pPr>
            <w:r>
              <w:rPr>
                <w:rFonts w:ascii="Book Antiqua" w:hAnsi="Book Antiqua"/>
                <w:i/>
                <w:iCs/>
                <w:sz w:val="22"/>
                <w:szCs w:val="22"/>
                <w:lang w:val="sr-Cyrl-CS"/>
              </w:rPr>
              <w:t>Александра Вујић</w:t>
            </w:r>
          </w:p>
          <w:p w14:paraId="23408F49" w14:textId="77777777" w:rsidR="00C32347" w:rsidRDefault="00C32347" w:rsidP="00C32347">
            <w:pPr>
              <w:jc w:val="both"/>
              <w:rPr>
                <w:rFonts w:ascii="Book Antiqua" w:hAnsi="Book Antiqua"/>
                <w:i/>
                <w:iCs/>
                <w:sz w:val="22"/>
                <w:szCs w:val="22"/>
                <w:lang w:val="sr-Cyrl-CS"/>
              </w:rPr>
            </w:pPr>
            <w:r>
              <w:rPr>
                <w:rFonts w:ascii="Book Antiqua" w:hAnsi="Book Antiqua"/>
                <w:i/>
                <w:iCs/>
                <w:sz w:val="22"/>
                <w:szCs w:val="22"/>
                <w:lang w:val="sr-Cyrl-CS"/>
              </w:rPr>
              <w:t>Мирна Јанковић</w:t>
            </w:r>
          </w:p>
          <w:p w14:paraId="7EC5AB4C" w14:textId="77777777" w:rsidR="00C32347" w:rsidRDefault="00C32347" w:rsidP="00C32347">
            <w:pPr>
              <w:jc w:val="both"/>
              <w:rPr>
                <w:rFonts w:ascii="Book Antiqua" w:hAnsi="Book Antiqua"/>
                <w:i/>
                <w:iCs/>
                <w:sz w:val="22"/>
                <w:szCs w:val="22"/>
                <w:lang w:val="sr-Cyrl-CS"/>
              </w:rPr>
            </w:pPr>
            <w:r>
              <w:rPr>
                <w:rFonts w:ascii="Book Antiqua" w:hAnsi="Book Antiqua"/>
                <w:i/>
                <w:iCs/>
                <w:sz w:val="22"/>
                <w:szCs w:val="22"/>
                <w:lang w:val="sr-Cyrl-CS"/>
              </w:rPr>
              <w:t>Мирјана Спасојевић</w:t>
            </w:r>
          </w:p>
        </w:tc>
      </w:tr>
      <w:tr w:rsidR="00C32347" w14:paraId="7D6A6D01"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1F3D7689"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3F92D68" w14:textId="77777777" w:rsidR="00C32347" w:rsidRDefault="00C32347" w:rsidP="00C32347">
            <w:pPr>
              <w:numPr>
                <w:ilvl w:val="0"/>
                <w:numId w:val="68"/>
              </w:numPr>
              <w:rPr>
                <w:rFonts w:ascii="Book Antiqua" w:hAnsi="Book Antiqua"/>
                <w:sz w:val="22"/>
                <w:szCs w:val="22"/>
                <w:lang w:val="ru-RU"/>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
                <w:bCs/>
                <w:iCs/>
                <w:sz w:val="22"/>
                <w:szCs w:val="22"/>
                <w:lang w:val="sr-Latn-RS"/>
              </w:rPr>
              <w:t xml:space="preserve"> </w:t>
            </w:r>
            <w:r>
              <w:rPr>
                <w:rFonts w:ascii="Book Antiqua" w:hAnsi="Book Antiqua"/>
                <w:bCs/>
                <w:iCs/>
                <w:sz w:val="22"/>
                <w:szCs w:val="22"/>
                <w:lang w:val="sr-Cyrl-CS"/>
              </w:rPr>
              <w:t>“</w:t>
            </w:r>
            <w:proofErr w:type="spellStart"/>
            <w:r>
              <w:rPr>
                <w:rFonts w:ascii="Book Antiqua" w:hAnsi="Book Antiqua"/>
                <w:bCs/>
                <w:i/>
                <w:iCs/>
                <w:sz w:val="22"/>
                <w:szCs w:val="22"/>
              </w:rPr>
              <w:t>Каљави</w:t>
            </w:r>
            <w:proofErr w:type="spellEnd"/>
            <w:r>
              <w:rPr>
                <w:rFonts w:ascii="Book Antiqua" w:hAnsi="Book Antiqua"/>
                <w:bCs/>
                <w:i/>
                <w:iCs/>
                <w:sz w:val="22"/>
                <w:szCs w:val="22"/>
              </w:rPr>
              <w:t xml:space="preserve"> </w:t>
            </w:r>
            <w:proofErr w:type="spellStart"/>
            <w:r>
              <w:rPr>
                <w:rFonts w:ascii="Book Antiqua" w:hAnsi="Book Antiqua"/>
                <w:bCs/>
                <w:i/>
                <w:iCs/>
                <w:sz w:val="22"/>
                <w:szCs w:val="22"/>
              </w:rPr>
              <w:t>коњ</w:t>
            </w:r>
            <w:proofErr w:type="spellEnd"/>
            <w:r>
              <w:rPr>
                <w:rFonts w:ascii="Book Antiqua" w:hAnsi="Book Antiqua"/>
                <w:bCs/>
                <w:i/>
                <w:iCs/>
                <w:sz w:val="22"/>
                <w:szCs w:val="22"/>
                <w:lang w:val="sr-Cyrl-CS"/>
              </w:rPr>
              <w:t xml:space="preserve">“,Весна Алексић, „Словенска  митологија“– обрада – међупредметно повезивање –(српски језик и књижевност/историја) </w:t>
            </w:r>
            <w:r>
              <w:rPr>
                <w:rFonts w:ascii="Book Antiqua" w:hAnsi="Book Antiqua"/>
                <w:i/>
                <w:sz w:val="22"/>
                <w:szCs w:val="22"/>
              </w:rPr>
              <w:t>V</w:t>
            </w:r>
            <w:r>
              <w:rPr>
                <w:rFonts w:ascii="Book Antiqua" w:hAnsi="Book Antiqua"/>
                <w:i/>
                <w:iCs/>
                <w:sz w:val="22"/>
                <w:szCs w:val="22"/>
              </w:rPr>
              <w:t xml:space="preserve">I </w:t>
            </w:r>
            <w:r>
              <w:rPr>
                <w:rFonts w:ascii="Book Antiqua" w:hAnsi="Book Antiqua"/>
                <w:i/>
                <w:sz w:val="22"/>
                <w:szCs w:val="22"/>
                <w:lang w:val="sr-Cyrl-CS"/>
              </w:rPr>
              <w:t>разред</w:t>
            </w:r>
          </w:p>
        </w:tc>
        <w:tc>
          <w:tcPr>
            <w:tcW w:w="2718" w:type="dxa"/>
            <w:tcBorders>
              <w:left w:val="single" w:sz="12" w:space="0" w:color="auto"/>
            </w:tcBorders>
            <w:vAlign w:val="center"/>
          </w:tcPr>
          <w:p w14:paraId="594FA328"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Кристина</w:t>
            </w:r>
          </w:p>
          <w:p w14:paraId="5F330E18"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 Благојевић</w:t>
            </w:r>
          </w:p>
          <w:p w14:paraId="44B0A362" w14:textId="77777777" w:rsidR="00C32347" w:rsidRDefault="00C32347" w:rsidP="00C32347">
            <w:pPr>
              <w:jc w:val="center"/>
              <w:rPr>
                <w:rFonts w:ascii="Book Antiqua" w:hAnsi="Book Antiqua"/>
                <w:i/>
                <w:iCs/>
                <w:lang w:val="sr-Cyrl-CS"/>
              </w:rPr>
            </w:pPr>
            <w:r>
              <w:rPr>
                <w:rFonts w:ascii="Book Antiqua" w:hAnsi="Book Antiqua"/>
                <w:i/>
                <w:iCs/>
                <w:sz w:val="22"/>
                <w:szCs w:val="22"/>
                <w:lang w:val="sr-Cyrl-CS"/>
              </w:rPr>
              <w:t>Станислава</w:t>
            </w:r>
          </w:p>
          <w:p w14:paraId="4778B953" w14:textId="77777777" w:rsidR="00C32347" w:rsidRDefault="00C32347" w:rsidP="00C32347">
            <w:pPr>
              <w:pStyle w:val="BodyTextIndent2"/>
              <w:ind w:firstLine="0"/>
              <w:jc w:val="center"/>
              <w:rPr>
                <w:rFonts w:ascii="Book Antiqua" w:hAnsi="Book Antiqua"/>
                <w:i/>
                <w:sz w:val="22"/>
                <w:szCs w:val="22"/>
                <w:lang w:val="sr-Cyrl-CS"/>
              </w:rPr>
            </w:pPr>
            <w:r>
              <w:rPr>
                <w:rFonts w:ascii="Book Antiqua" w:hAnsi="Book Antiqua"/>
                <w:i/>
                <w:iCs/>
                <w:sz w:val="22"/>
                <w:szCs w:val="22"/>
                <w:lang w:val="sr-Cyrl-CS"/>
              </w:rPr>
              <w:t>Благојевић</w:t>
            </w:r>
          </w:p>
        </w:tc>
      </w:tr>
      <w:tr w:rsidR="00C32347" w14:paraId="017D68AB"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76E4C6FB"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41B282B2" w14:textId="77777777" w:rsidR="00C32347" w:rsidRDefault="00C32347" w:rsidP="00C32347">
            <w:pPr>
              <w:pStyle w:val="BodyTextIndent2"/>
              <w:numPr>
                <w:ilvl w:val="0"/>
                <w:numId w:val="68"/>
              </w:numPr>
              <w:jc w:val="left"/>
              <w:rPr>
                <w:rFonts w:ascii="Book Antiqua" w:hAnsi="Book Antiqua"/>
                <w:sz w:val="22"/>
                <w:lang w:val="sr-Cyrl-CS"/>
              </w:rPr>
            </w:pPr>
            <w:r>
              <w:rPr>
                <w:rFonts w:ascii="Book Antiqua" w:hAnsi="Book Antiqua"/>
                <w:b/>
                <w:sz w:val="22"/>
                <w:u w:val="single"/>
                <w:lang w:val="sr-Cyrl-CS"/>
              </w:rPr>
              <w:t>Отворени час:</w:t>
            </w:r>
            <w:r>
              <w:rPr>
                <w:rFonts w:ascii="Book Antiqua" w:hAnsi="Book Antiqua"/>
                <w:sz w:val="22"/>
                <w:lang w:val="sr-Cyrl-CS"/>
              </w:rPr>
              <w:t xml:space="preserve"> „</w:t>
            </w:r>
            <w:r>
              <w:rPr>
                <w:rFonts w:ascii="Book Antiqua" w:hAnsi="Book Antiqua"/>
                <w:i/>
                <w:sz w:val="22"/>
                <w:lang w:val="sr-Cyrl-CS"/>
              </w:rPr>
              <w:t>Географски положај и природне карактеристике Азије“ – обрада</w:t>
            </w:r>
            <w:r>
              <w:rPr>
                <w:rFonts w:ascii="Book Antiqua" w:hAnsi="Book Antiqua"/>
                <w:sz w:val="22"/>
                <w:lang w:val="sr-Cyrl-CS"/>
              </w:rPr>
              <w:t xml:space="preserve"> – </w:t>
            </w:r>
            <w:r>
              <w:rPr>
                <w:rFonts w:ascii="Book Antiqua" w:hAnsi="Book Antiqua"/>
                <w:i/>
                <w:iCs/>
                <w:sz w:val="24"/>
                <w:szCs w:val="24"/>
              </w:rPr>
              <w:t>V</w:t>
            </w:r>
            <w:r>
              <w:rPr>
                <w:rFonts w:ascii="Book Antiqua" w:hAnsi="Book Antiqua"/>
                <w:i/>
                <w:sz w:val="24"/>
                <w:szCs w:val="24"/>
                <w:lang w:val="sr-Cyrl-CS"/>
              </w:rPr>
              <w:t>IIразред</w:t>
            </w:r>
          </w:p>
        </w:tc>
        <w:tc>
          <w:tcPr>
            <w:tcW w:w="2718" w:type="dxa"/>
            <w:tcBorders>
              <w:left w:val="single" w:sz="12" w:space="0" w:color="auto"/>
            </w:tcBorders>
            <w:vAlign w:val="center"/>
          </w:tcPr>
          <w:p w14:paraId="784CB5B6" w14:textId="77777777" w:rsidR="00C32347" w:rsidRDefault="00C32347" w:rsidP="00C32347">
            <w:pPr>
              <w:pStyle w:val="BodyTextIndent2"/>
              <w:ind w:firstLine="0"/>
              <w:jc w:val="center"/>
              <w:rPr>
                <w:rFonts w:ascii="Book Antiqua" w:hAnsi="Book Antiqua"/>
                <w:i/>
                <w:iCs/>
                <w:sz w:val="22"/>
                <w:lang w:val="sr-Cyrl-CS"/>
              </w:rPr>
            </w:pPr>
            <w:r>
              <w:rPr>
                <w:rFonts w:ascii="Book Antiqua" w:hAnsi="Book Antiqua"/>
                <w:i/>
                <w:iCs/>
                <w:sz w:val="22"/>
                <w:lang w:val="sr-Cyrl-CS"/>
              </w:rPr>
              <w:t>Горица</w:t>
            </w:r>
          </w:p>
          <w:p w14:paraId="31E3F929" w14:textId="77777777" w:rsidR="00C32347" w:rsidRDefault="00C32347" w:rsidP="00C32347">
            <w:pPr>
              <w:pStyle w:val="BodyTextIndent2"/>
              <w:ind w:firstLine="0"/>
              <w:jc w:val="center"/>
              <w:rPr>
                <w:rFonts w:ascii="Book Antiqua" w:hAnsi="Book Antiqua"/>
                <w:i/>
                <w:iCs/>
                <w:sz w:val="22"/>
                <w:lang w:val="sr-Cyrl-CS"/>
              </w:rPr>
            </w:pPr>
            <w:r>
              <w:rPr>
                <w:rFonts w:ascii="Book Antiqua" w:hAnsi="Book Antiqua"/>
                <w:i/>
                <w:iCs/>
                <w:sz w:val="22"/>
                <w:lang w:val="sr-Cyrl-CS"/>
              </w:rPr>
              <w:t>Јовановић</w:t>
            </w:r>
          </w:p>
          <w:p w14:paraId="11DA5F0E" w14:textId="77777777" w:rsidR="00C32347" w:rsidRDefault="00C32347" w:rsidP="00C32347">
            <w:pPr>
              <w:pStyle w:val="BodyTextIndent2"/>
              <w:ind w:firstLine="0"/>
              <w:jc w:val="center"/>
              <w:rPr>
                <w:rFonts w:ascii="Book Antiqua" w:hAnsi="Book Antiqua"/>
                <w:i/>
                <w:iCs/>
                <w:sz w:val="22"/>
                <w:lang w:val="sr-Cyrl-CS"/>
              </w:rPr>
            </w:pPr>
            <w:r>
              <w:rPr>
                <w:rFonts w:ascii="Book Antiqua" w:hAnsi="Book Antiqua"/>
                <w:i/>
                <w:iCs/>
                <w:sz w:val="22"/>
                <w:lang w:val="sr-Cyrl-CS"/>
              </w:rPr>
              <w:t>Бељаковић</w:t>
            </w:r>
          </w:p>
        </w:tc>
      </w:tr>
      <w:tr w:rsidR="00C32347" w14:paraId="0E933440"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43250DA9"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F89E64E" w14:textId="77777777" w:rsidR="00C32347" w:rsidRDefault="00C32347" w:rsidP="00C32347">
            <w:pPr>
              <w:numPr>
                <w:ilvl w:val="0"/>
                <w:numId w:val="73"/>
              </w:numPr>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“Атлетика – спринтерско трчање ” – утврђивање  – </w:t>
            </w:r>
            <w:r>
              <w:rPr>
                <w:rFonts w:ascii="Book Antiqua" w:hAnsi="Book Antiqua"/>
                <w:i/>
                <w:sz w:val="22"/>
                <w:szCs w:val="22"/>
              </w:rPr>
              <w:t xml:space="preserve">VII </w:t>
            </w:r>
            <w:r>
              <w:rPr>
                <w:rFonts w:ascii="Book Antiqua" w:hAnsi="Book Antiqua"/>
                <w:i/>
                <w:sz w:val="22"/>
                <w:szCs w:val="22"/>
                <w:lang w:val="sr-Cyrl-CS"/>
              </w:rPr>
              <w:t>разред</w:t>
            </w:r>
          </w:p>
        </w:tc>
        <w:tc>
          <w:tcPr>
            <w:tcW w:w="2718" w:type="dxa"/>
            <w:tcBorders>
              <w:left w:val="single" w:sz="12" w:space="0" w:color="auto"/>
            </w:tcBorders>
            <w:vAlign w:val="center"/>
          </w:tcPr>
          <w:p w14:paraId="685548CD"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Катарина </w:t>
            </w:r>
          </w:p>
          <w:p w14:paraId="2AD6D417"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Протић</w:t>
            </w:r>
          </w:p>
        </w:tc>
      </w:tr>
      <w:tr w:rsidR="00C32347" w14:paraId="761C8396"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40483013"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2C6924EA" w14:textId="77777777" w:rsidR="00C32347" w:rsidRDefault="00C32347" w:rsidP="00C32347">
            <w:pPr>
              <w:numPr>
                <w:ilvl w:val="0"/>
                <w:numId w:val="68"/>
              </w:numPr>
              <w:tabs>
                <w:tab w:val="left" w:pos="4365"/>
              </w:tabs>
              <w:rPr>
                <w:rFonts w:ascii="Book Antiqua" w:hAnsi="Book Antiqua"/>
                <w:sz w:val="22"/>
                <w:szCs w:val="22"/>
                <w:lang w:val="sr-Cyrl-CS"/>
              </w:rPr>
            </w:pPr>
            <w:r>
              <w:rPr>
                <w:rFonts w:ascii="Book Antiqua" w:hAnsi="Book Antiqua"/>
                <w:b/>
                <w:bCs/>
                <w:iCs/>
                <w:sz w:val="22"/>
                <w:szCs w:val="22"/>
                <w:lang w:val="sr-Cyrl-CS"/>
              </w:rPr>
              <w:t>Отворени час:</w:t>
            </w:r>
            <w:r>
              <w:rPr>
                <w:rFonts w:ascii="Book Antiqua" w:hAnsi="Book Antiqua"/>
                <w:i/>
                <w:sz w:val="22"/>
                <w:szCs w:val="22"/>
                <w:lang w:val="sr-Cyrl-CS"/>
              </w:rPr>
              <w:t xml:space="preserve">“ Својства и врсте линија ” </w:t>
            </w:r>
          </w:p>
          <w:p w14:paraId="58BA00F2" w14:textId="77777777" w:rsidR="00C32347" w:rsidRDefault="00C32347" w:rsidP="00C32347">
            <w:pPr>
              <w:rPr>
                <w:rFonts w:ascii="Book Antiqua" w:hAnsi="Book Antiqua"/>
                <w:color w:val="FF0000"/>
                <w:sz w:val="22"/>
                <w:szCs w:val="22"/>
                <w:lang w:val="sr-Cyrl-CS"/>
              </w:rPr>
            </w:pPr>
            <w:r>
              <w:rPr>
                <w:rFonts w:ascii="Book Antiqua" w:hAnsi="Book Antiqua"/>
                <w:i/>
                <w:sz w:val="22"/>
                <w:szCs w:val="22"/>
                <w:lang w:val="sr-Cyrl-CS"/>
              </w:rPr>
              <w:t>– обрада –</w:t>
            </w:r>
            <w:r>
              <w:rPr>
                <w:rFonts w:ascii="Book Antiqua" w:hAnsi="Book Antiqua"/>
                <w:i/>
                <w:sz w:val="22"/>
                <w:szCs w:val="22"/>
              </w:rPr>
              <w:t xml:space="preserve">V </w:t>
            </w:r>
            <w:r>
              <w:rPr>
                <w:rFonts w:ascii="Book Antiqua" w:hAnsi="Book Antiqua"/>
                <w:i/>
                <w:sz w:val="22"/>
                <w:szCs w:val="22"/>
                <w:lang w:val="sr-Cyrl-CS"/>
              </w:rPr>
              <w:t>разред</w:t>
            </w:r>
          </w:p>
        </w:tc>
        <w:tc>
          <w:tcPr>
            <w:tcW w:w="2718" w:type="dxa"/>
            <w:tcBorders>
              <w:left w:val="single" w:sz="12" w:space="0" w:color="auto"/>
            </w:tcBorders>
            <w:vAlign w:val="center"/>
          </w:tcPr>
          <w:p w14:paraId="72C318E1"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Скакун </w:t>
            </w:r>
          </w:p>
          <w:p w14:paraId="419E6F31" w14:textId="77777777" w:rsidR="00C32347" w:rsidRDefault="00C32347" w:rsidP="00C32347">
            <w:pPr>
              <w:jc w:val="center"/>
              <w:rPr>
                <w:rFonts w:ascii="Book Antiqua" w:hAnsi="Book Antiqua"/>
                <w:i/>
                <w:iCs/>
                <w:color w:val="FF0000"/>
                <w:sz w:val="22"/>
                <w:szCs w:val="22"/>
                <w:lang w:val="sr-Cyrl-CS"/>
              </w:rPr>
            </w:pPr>
            <w:r>
              <w:rPr>
                <w:rFonts w:ascii="Book Antiqua" w:hAnsi="Book Antiqua"/>
                <w:i/>
                <w:sz w:val="22"/>
                <w:szCs w:val="22"/>
                <w:lang w:val="sr-Cyrl-CS"/>
              </w:rPr>
              <w:t>Јелена</w:t>
            </w:r>
          </w:p>
        </w:tc>
      </w:tr>
      <w:tr w:rsidR="00C32347" w14:paraId="3E72BA19"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3EF11B10"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42A7FB2C" w14:textId="77777777" w:rsidR="00C32347" w:rsidRDefault="00C32347" w:rsidP="00C32347">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 Спортске игре – одбојка (сервис)” – обрада – </w:t>
            </w:r>
            <w:r>
              <w:rPr>
                <w:rFonts w:ascii="Book Antiqua" w:hAnsi="Book Antiqua"/>
                <w:i/>
                <w:sz w:val="22"/>
                <w:szCs w:val="22"/>
              </w:rPr>
              <w:t xml:space="preserve">VII </w:t>
            </w:r>
            <w:r>
              <w:rPr>
                <w:rFonts w:ascii="Book Antiqua" w:hAnsi="Book Antiqua"/>
                <w:i/>
                <w:sz w:val="22"/>
                <w:szCs w:val="22"/>
                <w:lang w:val="sr-Cyrl-CS"/>
              </w:rPr>
              <w:t>разред</w:t>
            </w:r>
          </w:p>
        </w:tc>
        <w:tc>
          <w:tcPr>
            <w:tcW w:w="2718" w:type="dxa"/>
            <w:tcBorders>
              <w:left w:val="single" w:sz="12" w:space="0" w:color="auto"/>
            </w:tcBorders>
            <w:vAlign w:val="center"/>
          </w:tcPr>
          <w:p w14:paraId="415B8FF7" w14:textId="77777777" w:rsidR="00C32347" w:rsidRDefault="00C32347" w:rsidP="00C32347">
            <w:pPr>
              <w:jc w:val="center"/>
              <w:rPr>
                <w:rFonts w:ascii="Book Antiqua" w:hAnsi="Book Antiqua"/>
                <w:i/>
                <w:iCs/>
                <w:sz w:val="22"/>
                <w:szCs w:val="22"/>
                <w:lang w:val="sr-Cyrl-CS"/>
              </w:rPr>
            </w:pPr>
          </w:p>
          <w:p w14:paraId="70AECD6B"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Ксенија</w:t>
            </w:r>
          </w:p>
          <w:p w14:paraId="7D0B8824"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 Павловић</w:t>
            </w:r>
          </w:p>
        </w:tc>
      </w:tr>
      <w:tr w:rsidR="00C32347" w14:paraId="6BB2CFFB"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525A3602"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69D6DE44" w14:textId="77777777" w:rsidR="00C32347" w:rsidRDefault="00C32347" w:rsidP="00C32347">
            <w:pPr>
              <w:numPr>
                <w:ilvl w:val="0"/>
                <w:numId w:val="68"/>
              </w:numPr>
              <w:tabs>
                <w:tab w:val="left" w:pos="4365"/>
              </w:tabs>
              <w:rPr>
                <w:rFonts w:ascii="Book Antiqua" w:hAnsi="Book Antiqua"/>
                <w:b/>
                <w:bCs/>
                <w:iCs/>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 Спортске игре – мали фудбал (пријем и додавање) ” – обрада –     </w:t>
            </w:r>
            <w:r>
              <w:rPr>
                <w:rFonts w:ascii="Book Antiqua" w:hAnsi="Book Antiqua"/>
                <w:i/>
                <w:sz w:val="22"/>
                <w:szCs w:val="22"/>
              </w:rPr>
              <w:t xml:space="preserve">V </w:t>
            </w:r>
            <w:r>
              <w:rPr>
                <w:rFonts w:ascii="Book Antiqua" w:hAnsi="Book Antiqua"/>
                <w:i/>
                <w:sz w:val="22"/>
                <w:szCs w:val="22"/>
                <w:lang w:val="sr-Cyrl-CS"/>
              </w:rPr>
              <w:t>разред, офа</w:t>
            </w:r>
          </w:p>
        </w:tc>
        <w:tc>
          <w:tcPr>
            <w:tcW w:w="2718" w:type="dxa"/>
            <w:tcBorders>
              <w:left w:val="single" w:sz="12" w:space="0" w:color="auto"/>
            </w:tcBorders>
            <w:vAlign w:val="center"/>
          </w:tcPr>
          <w:p w14:paraId="7319B3FC"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Иван</w:t>
            </w:r>
          </w:p>
          <w:p w14:paraId="3C1AD038"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 Ђурић</w:t>
            </w:r>
          </w:p>
        </w:tc>
      </w:tr>
      <w:tr w:rsidR="00C32347" w14:paraId="3F4490DB"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45E1AFA4"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E1C104C" w14:textId="77777777" w:rsidR="00C32347" w:rsidRDefault="00C32347" w:rsidP="00C32347">
            <w:pPr>
              <w:pStyle w:val="BodyTextIndent2"/>
              <w:numPr>
                <w:ilvl w:val="0"/>
                <w:numId w:val="76"/>
              </w:numPr>
              <w:jc w:val="left"/>
              <w:rPr>
                <w:rFonts w:ascii="Book Antiqua" w:hAnsi="Book Antiqua"/>
                <w:b/>
                <w:iCs/>
                <w:sz w:val="24"/>
                <w:lang w:val="sr-Cyrl-CS"/>
              </w:rPr>
            </w:pPr>
            <w:r>
              <w:rPr>
                <w:rFonts w:ascii="Book Antiqua" w:hAnsi="Book Antiqua"/>
                <w:b/>
                <w:iCs/>
                <w:sz w:val="24"/>
                <w:u w:val="single"/>
                <w:lang w:val="sr-Cyrl-CS"/>
              </w:rPr>
              <w:t>Огледни час:</w:t>
            </w:r>
            <w:r>
              <w:rPr>
                <w:rFonts w:ascii="Book Antiqua" w:hAnsi="Book Antiqua"/>
                <w:b/>
                <w:iCs/>
                <w:sz w:val="24"/>
                <w:lang w:val="sr-Cyrl-CS"/>
              </w:rPr>
              <w:t xml:space="preserve"> </w:t>
            </w:r>
            <w:r>
              <w:rPr>
                <w:rFonts w:ascii="Book Antiqua" w:hAnsi="Book Antiqua"/>
                <w:iCs/>
                <w:sz w:val="24"/>
                <w:lang w:val="sr-Cyrl-CS"/>
              </w:rPr>
              <w:t>„</w:t>
            </w:r>
            <w:proofErr w:type="spellStart"/>
            <w:r>
              <w:rPr>
                <w:rFonts w:ascii="Book Antiqua" w:hAnsi="Book Antiqua"/>
                <w:i/>
                <w:iCs/>
                <w:sz w:val="24"/>
              </w:rPr>
              <w:t>Јесен</w:t>
            </w:r>
            <w:proofErr w:type="spellEnd"/>
            <w:r>
              <w:rPr>
                <w:rFonts w:ascii="Book Antiqua" w:hAnsi="Book Antiqua"/>
                <w:i/>
                <w:iCs/>
                <w:sz w:val="24"/>
              </w:rPr>
              <w:t xml:space="preserve"> </w:t>
            </w:r>
            <w:proofErr w:type="spellStart"/>
            <w:r>
              <w:rPr>
                <w:rFonts w:ascii="Book Antiqua" w:hAnsi="Book Antiqua"/>
                <w:i/>
                <w:iCs/>
                <w:sz w:val="24"/>
              </w:rPr>
              <w:t>куца</w:t>
            </w:r>
            <w:proofErr w:type="spellEnd"/>
            <w:r>
              <w:rPr>
                <w:rFonts w:ascii="Book Antiqua" w:hAnsi="Book Antiqua"/>
                <w:i/>
                <w:iCs/>
                <w:sz w:val="24"/>
              </w:rPr>
              <w:t xml:space="preserve"> </w:t>
            </w:r>
            <w:proofErr w:type="spellStart"/>
            <w:r>
              <w:rPr>
                <w:rFonts w:ascii="Book Antiqua" w:hAnsi="Book Antiqua"/>
                <w:i/>
                <w:iCs/>
                <w:sz w:val="24"/>
              </w:rPr>
              <w:t>на</w:t>
            </w:r>
            <w:proofErr w:type="spellEnd"/>
            <w:r>
              <w:rPr>
                <w:rFonts w:ascii="Book Antiqua" w:hAnsi="Book Antiqua"/>
                <w:i/>
                <w:iCs/>
                <w:sz w:val="24"/>
              </w:rPr>
              <w:t xml:space="preserve"> </w:t>
            </w:r>
            <w:proofErr w:type="spellStart"/>
            <w:r>
              <w:rPr>
                <w:rFonts w:ascii="Book Antiqua" w:hAnsi="Book Antiqua"/>
                <w:i/>
                <w:iCs/>
                <w:sz w:val="24"/>
              </w:rPr>
              <w:t>наша</w:t>
            </w:r>
            <w:proofErr w:type="spellEnd"/>
            <w:r>
              <w:rPr>
                <w:rFonts w:ascii="Book Antiqua" w:hAnsi="Book Antiqua"/>
                <w:i/>
                <w:iCs/>
                <w:sz w:val="24"/>
              </w:rPr>
              <w:t xml:space="preserve"> </w:t>
            </w:r>
            <w:proofErr w:type="spellStart"/>
            <w:r>
              <w:rPr>
                <w:rFonts w:ascii="Book Antiqua" w:hAnsi="Book Antiqua"/>
                <w:i/>
                <w:iCs/>
                <w:sz w:val="24"/>
              </w:rPr>
              <w:t>врата</w:t>
            </w:r>
            <w:proofErr w:type="spellEnd"/>
            <w:r>
              <w:rPr>
                <w:rFonts w:ascii="Book Antiqua" w:hAnsi="Book Antiqua"/>
                <w:i/>
                <w:iCs/>
                <w:sz w:val="24"/>
                <w:lang w:val="sr-Cyrl-CS"/>
              </w:rPr>
              <w:t>“, (корелација предмета: српски језик, природа и друштво, музичка и ликовна култура), обрада</w:t>
            </w:r>
          </w:p>
        </w:tc>
        <w:tc>
          <w:tcPr>
            <w:tcW w:w="2718" w:type="dxa"/>
            <w:tcBorders>
              <w:left w:val="single" w:sz="12" w:space="0" w:color="auto"/>
            </w:tcBorders>
            <w:vAlign w:val="center"/>
          </w:tcPr>
          <w:p w14:paraId="15AA3F21" w14:textId="77777777" w:rsidR="00C32347" w:rsidRDefault="00C32347" w:rsidP="00C32347">
            <w:pPr>
              <w:pStyle w:val="BodyTextIndent2"/>
              <w:ind w:firstLine="0"/>
              <w:jc w:val="center"/>
              <w:rPr>
                <w:rFonts w:ascii="Times New Roman" w:hAnsi="Times New Roman"/>
                <w:i/>
                <w:iCs/>
                <w:sz w:val="22"/>
                <w:szCs w:val="24"/>
                <w:lang w:val="sr-Cyrl-CS"/>
              </w:rPr>
            </w:pPr>
            <w:r>
              <w:rPr>
                <w:rFonts w:ascii="Book Antiqua" w:hAnsi="Book Antiqua"/>
                <w:i/>
                <w:iCs/>
                <w:sz w:val="24"/>
                <w:szCs w:val="24"/>
                <w:lang w:val="sr-Cyrl-CS"/>
              </w:rPr>
              <w:t>Марија Живковић</w:t>
            </w:r>
            <w:r>
              <w:rPr>
                <w:rFonts w:ascii="Book Antiqua" w:hAnsi="Book Antiqua"/>
                <w:i/>
                <w:iCs/>
                <w:sz w:val="22"/>
                <w:szCs w:val="24"/>
                <w:lang w:val="sr-Cyrl-CS"/>
              </w:rPr>
              <w:t xml:space="preserve"> </w:t>
            </w:r>
          </w:p>
        </w:tc>
      </w:tr>
      <w:tr w:rsidR="00C32347" w14:paraId="32EDD22E"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4476006B"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DFAE10F" w14:textId="77777777" w:rsidR="00C32347" w:rsidRDefault="00C32347" w:rsidP="00C32347">
            <w:pPr>
              <w:pStyle w:val="BodyTextIndent2"/>
              <w:numPr>
                <w:ilvl w:val="0"/>
                <w:numId w:val="76"/>
              </w:numPr>
              <w:jc w:val="left"/>
              <w:rPr>
                <w:rFonts w:ascii="Book Antiqua" w:hAnsi="Book Antiqua"/>
                <w:iCs/>
                <w:sz w:val="22"/>
                <w:lang w:val="sr-Cyrl-CS"/>
              </w:rPr>
            </w:pPr>
            <w:r>
              <w:rPr>
                <w:rFonts w:ascii="Book Antiqua" w:hAnsi="Book Antiqua"/>
                <w:b/>
                <w:iCs/>
                <w:sz w:val="22"/>
                <w:u w:val="single"/>
                <w:lang w:val="sr-Cyrl-CS"/>
              </w:rPr>
              <w:t>Тематско предавање</w:t>
            </w:r>
            <w:r>
              <w:rPr>
                <w:rFonts w:ascii="Book Antiqua" w:hAnsi="Book Antiqua"/>
                <w:iCs/>
                <w:sz w:val="22"/>
                <w:lang w:val="sr-Cyrl-CS"/>
              </w:rPr>
              <w:t>: ,,</w:t>
            </w:r>
            <w:r>
              <w:rPr>
                <w:rFonts w:ascii="Book Antiqua" w:hAnsi="Book Antiqua"/>
                <w:i/>
                <w:iCs/>
                <w:sz w:val="22"/>
                <w:lang w:val="sr-Cyrl-CS"/>
              </w:rPr>
              <w:t>Заштита деце са сметњама у развоју у случајевима занемаривања, дискриминације и насиља“</w:t>
            </w:r>
          </w:p>
        </w:tc>
        <w:tc>
          <w:tcPr>
            <w:tcW w:w="2718" w:type="dxa"/>
            <w:tcBorders>
              <w:left w:val="single" w:sz="12" w:space="0" w:color="auto"/>
            </w:tcBorders>
            <w:vAlign w:val="center"/>
          </w:tcPr>
          <w:p w14:paraId="1C98F4A3" w14:textId="77777777" w:rsidR="00C32347" w:rsidRDefault="00C32347" w:rsidP="00C32347">
            <w:pPr>
              <w:pStyle w:val="BodyTextIndent2"/>
              <w:ind w:firstLine="0"/>
              <w:jc w:val="center"/>
              <w:rPr>
                <w:rFonts w:ascii="Book Antiqua" w:hAnsi="Book Antiqua"/>
                <w:i/>
                <w:iCs/>
                <w:sz w:val="22"/>
                <w:szCs w:val="24"/>
                <w:lang w:val="sr-Cyrl-CS"/>
              </w:rPr>
            </w:pPr>
            <w:r>
              <w:rPr>
                <w:rFonts w:ascii="Book Antiqua" w:hAnsi="Book Antiqua"/>
                <w:i/>
                <w:iCs/>
                <w:sz w:val="22"/>
                <w:szCs w:val="24"/>
                <w:lang w:val="sr-Cyrl-CS"/>
              </w:rPr>
              <w:t>Тања Матић</w:t>
            </w:r>
          </w:p>
        </w:tc>
      </w:tr>
      <w:tr w:rsidR="00C32347" w14:paraId="29221407"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68A4F4B1"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B4C1D2B" w14:textId="77777777" w:rsidR="00C32347" w:rsidRDefault="00C32347" w:rsidP="00C32347">
            <w:pPr>
              <w:numPr>
                <w:ilvl w:val="0"/>
                <w:numId w:val="19"/>
              </w:numPr>
              <w:ind w:left="360"/>
              <w:rPr>
                <w:rFonts w:ascii="Book Antiqua" w:hAnsi="Book Antiqua"/>
                <w:b/>
                <w:bCs/>
                <w:iCs/>
                <w:sz w:val="22"/>
                <w:szCs w:val="22"/>
                <w:u w:val="single"/>
                <w:lang w:val="sr-Cyrl-CS"/>
              </w:rPr>
            </w:pPr>
            <w:r>
              <w:rPr>
                <w:rFonts w:ascii="Book Antiqua" w:hAnsi="Book Antiqua"/>
                <w:b/>
                <w:iCs/>
                <w:sz w:val="22"/>
                <w:u w:val="single"/>
                <w:lang w:val="sr-Cyrl-CS"/>
              </w:rPr>
              <w:t>Огледни час</w:t>
            </w:r>
            <w:r>
              <w:rPr>
                <w:rFonts w:ascii="Book Antiqua" w:hAnsi="Book Antiqua"/>
                <w:i/>
                <w:iCs/>
                <w:sz w:val="22"/>
                <w:lang w:val="sr-Cyrl-CS"/>
              </w:rPr>
              <w:t>:“Новогодишњи украси“, ликовна култура), обрада</w:t>
            </w:r>
          </w:p>
        </w:tc>
        <w:tc>
          <w:tcPr>
            <w:tcW w:w="2718" w:type="dxa"/>
            <w:tcBorders>
              <w:left w:val="single" w:sz="12" w:space="0" w:color="auto"/>
            </w:tcBorders>
            <w:vAlign w:val="center"/>
          </w:tcPr>
          <w:p w14:paraId="5207BF8E"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Јована </w:t>
            </w:r>
          </w:p>
          <w:p w14:paraId="0E4C88A0"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Станковић</w:t>
            </w:r>
          </w:p>
        </w:tc>
      </w:tr>
      <w:tr w:rsidR="00C32347" w14:paraId="3A02810B"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1B672956"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5FA98515" w14:textId="77777777" w:rsidR="00C32347" w:rsidRDefault="00C32347" w:rsidP="00C32347">
            <w:pPr>
              <w:numPr>
                <w:ilvl w:val="0"/>
                <w:numId w:val="57"/>
              </w:numPr>
              <w:rPr>
                <w:rFonts w:ascii="Book Antiqua" w:hAnsi="Book Antiqua"/>
                <w:lang w:val="sr-Cyrl-CS"/>
              </w:rPr>
            </w:pPr>
            <w:r>
              <w:rPr>
                <w:rFonts w:ascii="Book Antiqua" w:hAnsi="Book Antiqua"/>
                <w:b/>
                <w:u w:val="single"/>
                <w:lang w:val="sr-Cyrl-CS"/>
              </w:rPr>
              <w:t>Угледни час:</w:t>
            </w:r>
            <w:r>
              <w:rPr>
                <w:rFonts w:ascii="Book Antiqua" w:hAnsi="Book Antiqua"/>
                <w:b/>
                <w:lang w:val="sr-Cyrl-CS"/>
              </w:rPr>
              <w:t>“</w:t>
            </w:r>
            <w:r>
              <w:rPr>
                <w:rFonts w:ascii="Book Antiqua" w:hAnsi="Book Antiqua"/>
                <w:i/>
                <w:lang w:val="sr-Cyrl-CS"/>
              </w:rPr>
              <w:t xml:space="preserve">Материјали ( </w:t>
            </w:r>
            <w:proofErr w:type="spellStart"/>
            <w:r>
              <w:rPr>
                <w:rFonts w:ascii="Book Antiqua" w:hAnsi="Book Antiqua"/>
                <w:i/>
              </w:rPr>
              <w:t>matеrials</w:t>
            </w:r>
            <w:proofErr w:type="spellEnd"/>
            <w:r>
              <w:rPr>
                <w:rFonts w:ascii="Book Antiqua" w:hAnsi="Book Antiqua"/>
                <w:i/>
              </w:rPr>
              <w:t xml:space="preserve">)“, </w:t>
            </w:r>
            <w:proofErr w:type="spellStart"/>
            <w:r>
              <w:rPr>
                <w:rFonts w:ascii="Book Antiqua" w:hAnsi="Book Antiqua"/>
                <w:i/>
              </w:rPr>
              <w:t>међупредметнаповезаност</w:t>
            </w:r>
            <w:proofErr w:type="spellEnd"/>
            <w:r>
              <w:rPr>
                <w:rFonts w:ascii="Book Antiqua" w:hAnsi="Book Antiqua"/>
                <w:i/>
              </w:rPr>
              <w:t xml:space="preserve"> (</w:t>
            </w:r>
            <w:proofErr w:type="spellStart"/>
            <w:r>
              <w:rPr>
                <w:rFonts w:ascii="Book Antiqua" w:hAnsi="Book Antiqua"/>
                <w:i/>
              </w:rPr>
              <w:t>историја</w:t>
            </w:r>
            <w:proofErr w:type="spellEnd"/>
            <w:r>
              <w:rPr>
                <w:rFonts w:ascii="Book Antiqua" w:hAnsi="Book Antiqua"/>
                <w:i/>
              </w:rPr>
              <w:t xml:space="preserve">, </w:t>
            </w:r>
            <w:proofErr w:type="spellStart"/>
            <w:r>
              <w:rPr>
                <w:rFonts w:ascii="Book Antiqua" w:hAnsi="Book Antiqua"/>
                <w:i/>
              </w:rPr>
              <w:t>енглескијезик</w:t>
            </w:r>
            <w:proofErr w:type="spellEnd"/>
            <w:r>
              <w:rPr>
                <w:rFonts w:ascii="Book Antiqua" w:hAnsi="Book Antiqua"/>
                <w:i/>
              </w:rPr>
              <w:t xml:space="preserve">, </w:t>
            </w:r>
            <w:proofErr w:type="spellStart"/>
            <w:r>
              <w:rPr>
                <w:rFonts w:ascii="Book Antiqua" w:hAnsi="Book Antiqua"/>
                <w:i/>
              </w:rPr>
              <w:t>техника</w:t>
            </w:r>
            <w:proofErr w:type="spellEnd"/>
            <w:r>
              <w:rPr>
                <w:rFonts w:ascii="Book Antiqua" w:hAnsi="Book Antiqua"/>
                <w:i/>
              </w:rPr>
              <w:t xml:space="preserve"> и </w:t>
            </w:r>
            <w:proofErr w:type="spellStart"/>
            <w:r>
              <w:rPr>
                <w:rFonts w:ascii="Book Antiqua" w:hAnsi="Book Antiqua"/>
                <w:i/>
              </w:rPr>
              <w:t>технологија</w:t>
            </w:r>
            <w:proofErr w:type="spellEnd"/>
            <w:r>
              <w:rPr>
                <w:rFonts w:ascii="Book Antiqua" w:hAnsi="Book Antiqua"/>
                <w:i/>
              </w:rPr>
              <w:t>)</w:t>
            </w:r>
          </w:p>
        </w:tc>
        <w:tc>
          <w:tcPr>
            <w:tcW w:w="2718" w:type="dxa"/>
            <w:tcBorders>
              <w:left w:val="single" w:sz="12" w:space="0" w:color="auto"/>
            </w:tcBorders>
            <w:vAlign w:val="center"/>
          </w:tcPr>
          <w:p w14:paraId="0563635B" w14:textId="77777777" w:rsidR="00C32347" w:rsidRDefault="00C32347" w:rsidP="00C32347">
            <w:pPr>
              <w:rPr>
                <w:rFonts w:ascii="Book Antiqua" w:hAnsi="Book Antiqua"/>
                <w:i/>
                <w:iCs/>
              </w:rPr>
            </w:pPr>
            <w:r>
              <w:rPr>
                <w:rFonts w:ascii="Book Antiqua" w:hAnsi="Book Antiqua"/>
                <w:i/>
                <w:iCs/>
              </w:rPr>
              <w:t xml:space="preserve">          </w:t>
            </w:r>
            <w:proofErr w:type="spellStart"/>
            <w:r>
              <w:rPr>
                <w:rFonts w:ascii="Book Antiqua" w:hAnsi="Book Antiqua"/>
                <w:i/>
                <w:iCs/>
              </w:rPr>
              <w:t>Милица</w:t>
            </w:r>
            <w:proofErr w:type="spellEnd"/>
            <w:r>
              <w:rPr>
                <w:rFonts w:ascii="Book Antiqua" w:hAnsi="Book Antiqua"/>
                <w:i/>
                <w:iCs/>
              </w:rPr>
              <w:t xml:space="preserve"> </w:t>
            </w:r>
            <w:proofErr w:type="spellStart"/>
            <w:r>
              <w:rPr>
                <w:rFonts w:ascii="Book Antiqua" w:hAnsi="Book Antiqua"/>
                <w:i/>
                <w:iCs/>
              </w:rPr>
              <w:t>Степановић</w:t>
            </w:r>
            <w:proofErr w:type="spellEnd"/>
          </w:p>
          <w:p w14:paraId="50E73CAD" w14:textId="77777777" w:rsidR="00C32347" w:rsidRDefault="00C32347" w:rsidP="00C32347">
            <w:pPr>
              <w:jc w:val="center"/>
              <w:rPr>
                <w:rFonts w:ascii="Book Antiqua" w:hAnsi="Book Antiqua"/>
                <w:i/>
                <w:iCs/>
                <w:lang w:val="sr-Cyrl-CS"/>
              </w:rPr>
            </w:pPr>
            <w:r>
              <w:rPr>
                <w:rFonts w:ascii="Book Antiqua" w:hAnsi="Book Antiqua"/>
                <w:i/>
                <w:iCs/>
                <w:lang w:val="sr-Cyrl-CS"/>
              </w:rPr>
              <w:t>Наташа Костић</w:t>
            </w:r>
          </w:p>
          <w:p w14:paraId="520F8F8A" w14:textId="77777777" w:rsidR="00C32347" w:rsidRDefault="00C32347" w:rsidP="00C32347">
            <w:pPr>
              <w:jc w:val="center"/>
              <w:rPr>
                <w:rFonts w:ascii="Book Antiqua" w:hAnsi="Book Antiqua"/>
                <w:i/>
                <w:iCs/>
                <w:lang w:val="sr-Cyrl-CS"/>
              </w:rPr>
            </w:pPr>
            <w:r>
              <w:rPr>
                <w:rFonts w:ascii="Book Antiqua" w:hAnsi="Book Antiqua"/>
                <w:i/>
                <w:iCs/>
                <w:lang w:val="sr-Cyrl-CS"/>
              </w:rPr>
              <w:t>Мирјана Спасојевић</w:t>
            </w:r>
          </w:p>
        </w:tc>
      </w:tr>
      <w:tr w:rsidR="00C32347" w14:paraId="1AE92713"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0D1D49A8"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379F7086" w14:textId="77777777" w:rsidR="00C32347" w:rsidRDefault="00C32347" w:rsidP="00C32347">
            <w:pPr>
              <w:numPr>
                <w:ilvl w:val="0"/>
                <w:numId w:val="61"/>
              </w:numPr>
              <w:rPr>
                <w:rFonts w:ascii="Book Antiqua" w:hAnsi="Book Antiqua"/>
                <w:bCs/>
                <w:iCs/>
                <w:lang w:val="sr-Cyrl-CS"/>
              </w:rPr>
            </w:pPr>
            <w:r>
              <w:rPr>
                <w:rFonts w:ascii="Book Antiqua" w:hAnsi="Book Antiqua"/>
                <w:b/>
                <w:bCs/>
                <w:iCs/>
                <w:u w:val="single"/>
                <w:lang w:val="sr-Cyrl-CS"/>
              </w:rPr>
              <w:t>Огледни час</w:t>
            </w:r>
            <w:r>
              <w:rPr>
                <w:rFonts w:ascii="Book Antiqua" w:hAnsi="Book Antiqua"/>
                <w:b/>
                <w:bCs/>
                <w:i/>
                <w:iCs/>
                <w:lang w:val="sr-Cyrl-CS"/>
              </w:rPr>
              <w:t>:“</w:t>
            </w:r>
            <w:r>
              <w:rPr>
                <w:rFonts w:ascii="Book Antiqua" w:hAnsi="Book Antiqua"/>
                <w:bCs/>
                <w:i/>
                <w:iCs/>
              </w:rPr>
              <w:t xml:space="preserve">Animal classification (biology)“- </w:t>
            </w:r>
            <w:proofErr w:type="spellStart"/>
            <w:r>
              <w:rPr>
                <w:rFonts w:ascii="Book Antiqua" w:hAnsi="Book Antiqua"/>
                <w:bCs/>
                <w:i/>
                <w:iCs/>
              </w:rPr>
              <w:t>Vразред</w:t>
            </w:r>
            <w:proofErr w:type="spellEnd"/>
          </w:p>
        </w:tc>
        <w:tc>
          <w:tcPr>
            <w:tcW w:w="2718" w:type="dxa"/>
            <w:tcBorders>
              <w:left w:val="single" w:sz="12" w:space="0" w:color="auto"/>
            </w:tcBorders>
            <w:vAlign w:val="center"/>
          </w:tcPr>
          <w:p w14:paraId="7AAC8AE2"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w:t>
            </w:r>
          </w:p>
          <w:p w14:paraId="485907DF" w14:textId="77777777" w:rsidR="00C32347" w:rsidRDefault="00C32347" w:rsidP="00C32347">
            <w:pPr>
              <w:jc w:val="center"/>
              <w:rPr>
                <w:rFonts w:ascii="Book Antiqua" w:hAnsi="Book Antiqua"/>
                <w:i/>
                <w:iCs/>
              </w:rPr>
            </w:pPr>
            <w:r>
              <w:rPr>
                <w:rFonts w:ascii="Book Antiqua" w:hAnsi="Book Antiqua"/>
                <w:i/>
                <w:iCs/>
                <w:lang w:val="sr-Cyrl-CS"/>
              </w:rPr>
              <w:t>веће</w:t>
            </w:r>
            <w:proofErr w:type="spellStart"/>
            <w:r>
              <w:rPr>
                <w:rFonts w:ascii="Book Antiqua" w:hAnsi="Book Antiqua"/>
                <w:i/>
                <w:iCs/>
              </w:rPr>
              <w:t>енглескогјезика</w:t>
            </w:r>
            <w:proofErr w:type="spellEnd"/>
            <w:r>
              <w:rPr>
                <w:rFonts w:ascii="Book Antiqua" w:hAnsi="Book Antiqua"/>
                <w:i/>
                <w:iCs/>
              </w:rPr>
              <w:t xml:space="preserve"> и </w:t>
            </w:r>
            <w:proofErr w:type="spellStart"/>
            <w:r>
              <w:rPr>
                <w:rFonts w:ascii="Book Antiqua" w:hAnsi="Book Antiqua"/>
                <w:i/>
                <w:iCs/>
              </w:rPr>
              <w:t>биологије</w:t>
            </w:r>
            <w:proofErr w:type="spellEnd"/>
          </w:p>
          <w:p w14:paraId="1A8FD4F3" w14:textId="77777777" w:rsidR="00C32347" w:rsidRDefault="00C32347" w:rsidP="00C32347">
            <w:pPr>
              <w:jc w:val="center"/>
              <w:rPr>
                <w:rFonts w:ascii="Book Antiqua" w:hAnsi="Book Antiqua"/>
                <w:i/>
                <w:iCs/>
              </w:rPr>
            </w:pPr>
            <w:proofErr w:type="spellStart"/>
            <w:r>
              <w:rPr>
                <w:rFonts w:ascii="Book Antiqua" w:hAnsi="Book Antiqua"/>
                <w:i/>
                <w:iCs/>
              </w:rPr>
              <w:t>Ана</w:t>
            </w:r>
            <w:proofErr w:type="spellEnd"/>
            <w:r>
              <w:rPr>
                <w:rFonts w:ascii="Book Antiqua" w:hAnsi="Book Antiqua"/>
                <w:i/>
                <w:iCs/>
              </w:rPr>
              <w:t xml:space="preserve"> </w:t>
            </w:r>
            <w:proofErr w:type="spellStart"/>
            <w:r>
              <w:rPr>
                <w:rFonts w:ascii="Book Antiqua" w:hAnsi="Book Antiqua"/>
                <w:i/>
                <w:iCs/>
              </w:rPr>
              <w:t>Ђорђевић</w:t>
            </w:r>
            <w:proofErr w:type="spellEnd"/>
            <w:r>
              <w:rPr>
                <w:rFonts w:ascii="Book Antiqua" w:hAnsi="Book Antiqua"/>
                <w:i/>
                <w:iCs/>
              </w:rPr>
              <w:t xml:space="preserve"> и </w:t>
            </w:r>
            <w:proofErr w:type="spellStart"/>
            <w:r>
              <w:rPr>
                <w:rFonts w:ascii="Book Antiqua" w:hAnsi="Book Antiqua"/>
                <w:i/>
                <w:iCs/>
              </w:rPr>
              <w:t>СнежанаМилојкић</w:t>
            </w:r>
            <w:proofErr w:type="spellEnd"/>
          </w:p>
        </w:tc>
      </w:tr>
      <w:tr w:rsidR="00C32347" w14:paraId="6C793F76"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7D8CD199"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E51E8A6" w14:textId="77777777" w:rsidR="00C32347" w:rsidRDefault="00C32347" w:rsidP="00C32347">
            <w:pPr>
              <w:numPr>
                <w:ilvl w:val="0"/>
                <w:numId w:val="57"/>
              </w:numPr>
              <w:rPr>
                <w:rFonts w:ascii="Book Antiqua" w:hAnsi="Book Antiqua"/>
                <w:lang w:val="sr-Cyrl-CS"/>
              </w:rPr>
            </w:pPr>
            <w:r>
              <w:rPr>
                <w:rFonts w:ascii="Book Antiqua" w:hAnsi="Book Antiqua"/>
                <w:lang w:val="sr-Cyrl-CS"/>
              </w:rPr>
              <w:t>Бајке на српском, руском и енглеском језику</w:t>
            </w:r>
          </w:p>
        </w:tc>
        <w:tc>
          <w:tcPr>
            <w:tcW w:w="2718" w:type="dxa"/>
            <w:tcBorders>
              <w:left w:val="single" w:sz="12" w:space="0" w:color="auto"/>
            </w:tcBorders>
            <w:vAlign w:val="center"/>
          </w:tcPr>
          <w:p w14:paraId="4756EAC4"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руског, српског, енглеског језика, музичке и ликовне културе</w:t>
            </w:r>
          </w:p>
        </w:tc>
      </w:tr>
      <w:tr w:rsidR="00C32347" w14:paraId="5733D93C"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02847F0B"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300A6F23" w14:textId="77777777" w:rsidR="00C32347" w:rsidRDefault="00C32347" w:rsidP="00C32347">
            <w:pPr>
              <w:numPr>
                <w:ilvl w:val="0"/>
                <w:numId w:val="57"/>
              </w:numPr>
              <w:rPr>
                <w:rFonts w:ascii="Book Antiqua" w:hAnsi="Book Antiqua"/>
                <w:lang w:val="sr-Cyrl-CS"/>
              </w:rPr>
            </w:pPr>
            <w:r>
              <w:rPr>
                <w:rFonts w:ascii="Book Antiqua" w:hAnsi="Book Antiqua"/>
                <w:lang w:val="sr-Cyrl-CS"/>
              </w:rPr>
              <w:t>Револуција у Русији – корелација историја и руски језик (радионица)</w:t>
            </w:r>
          </w:p>
        </w:tc>
        <w:tc>
          <w:tcPr>
            <w:tcW w:w="2718" w:type="dxa"/>
            <w:tcBorders>
              <w:left w:val="single" w:sz="12" w:space="0" w:color="auto"/>
            </w:tcBorders>
            <w:vAlign w:val="center"/>
          </w:tcPr>
          <w:p w14:paraId="1B5656A7" w14:textId="77777777" w:rsidR="00C32347" w:rsidRDefault="00C32347" w:rsidP="00C32347">
            <w:pPr>
              <w:jc w:val="center"/>
              <w:rPr>
                <w:rFonts w:ascii="Book Antiqua" w:hAnsi="Book Antiqua"/>
                <w:i/>
                <w:iCs/>
                <w:lang w:val="sr-Cyrl-CS"/>
              </w:rPr>
            </w:pPr>
            <w:r>
              <w:rPr>
                <w:rFonts w:ascii="Book Antiqua" w:hAnsi="Book Antiqua"/>
                <w:i/>
                <w:iCs/>
                <w:lang w:val="sr-Cyrl-CS"/>
              </w:rPr>
              <w:t>Наташа Јефтић</w:t>
            </w:r>
          </w:p>
          <w:p w14:paraId="5A471357" w14:textId="77777777" w:rsidR="00C32347" w:rsidRDefault="00C32347" w:rsidP="00C32347">
            <w:pPr>
              <w:jc w:val="center"/>
              <w:rPr>
                <w:rFonts w:ascii="Book Antiqua" w:hAnsi="Book Antiqua"/>
                <w:i/>
                <w:iCs/>
                <w:lang w:val="sr-Cyrl-CS"/>
              </w:rPr>
            </w:pPr>
            <w:r>
              <w:rPr>
                <w:rFonts w:ascii="Book Antiqua" w:hAnsi="Book Antiqua"/>
                <w:i/>
                <w:iCs/>
                <w:lang w:val="sr-Cyrl-CS"/>
              </w:rPr>
              <w:t>Наташа Костић</w:t>
            </w:r>
          </w:p>
          <w:p w14:paraId="73BDE62A" w14:textId="77777777" w:rsidR="00C32347" w:rsidRDefault="00C32347" w:rsidP="00C32347">
            <w:pPr>
              <w:jc w:val="center"/>
              <w:rPr>
                <w:rFonts w:ascii="Book Antiqua" w:hAnsi="Book Antiqua"/>
                <w:i/>
                <w:iCs/>
                <w:lang w:val="sr-Cyrl-CS"/>
              </w:rPr>
            </w:pPr>
            <w:r>
              <w:rPr>
                <w:rFonts w:ascii="Book Antiqua" w:hAnsi="Book Antiqua"/>
                <w:i/>
                <w:iCs/>
                <w:lang w:val="sr-Cyrl-CS"/>
              </w:rPr>
              <w:t>Станислава Благојевић</w:t>
            </w:r>
          </w:p>
        </w:tc>
      </w:tr>
      <w:tr w:rsidR="00C32347" w14:paraId="140A8BAC"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7B21B5EC"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574D2AD9" w14:textId="77777777" w:rsidR="00C32347" w:rsidRDefault="00C32347" w:rsidP="00C32347">
            <w:pPr>
              <w:numPr>
                <w:ilvl w:val="0"/>
                <w:numId w:val="19"/>
              </w:numPr>
              <w:tabs>
                <w:tab w:val="clear" w:pos="540"/>
                <w:tab w:val="left" w:pos="502"/>
              </w:tabs>
              <w:ind w:left="360"/>
              <w:rPr>
                <w:rFonts w:ascii="Book Antiqua" w:hAnsi="Book Antiqua"/>
                <w:b/>
                <w:bCs/>
                <w:iCs/>
                <w:u w:val="single"/>
                <w:lang w:val="sr-Cyrl-CS"/>
              </w:rPr>
            </w:pPr>
            <w:r>
              <w:rPr>
                <w:rFonts w:ascii="Book Antiqua" w:hAnsi="Book Antiqua"/>
                <w:b/>
                <w:bCs/>
                <w:iCs/>
                <w:u w:val="single"/>
                <w:lang w:val="sr-Cyrl-CS"/>
              </w:rPr>
              <w:t>Угледни час</w:t>
            </w:r>
            <w:r>
              <w:rPr>
                <w:rFonts w:ascii="Book Antiqua" w:hAnsi="Book Antiqua"/>
                <w:b/>
                <w:bCs/>
                <w:iCs/>
                <w:lang w:val="sr-Cyrl-CS"/>
              </w:rPr>
              <w:t>:</w:t>
            </w:r>
            <w:r>
              <w:rPr>
                <w:rFonts w:ascii="Book Antiqua" w:hAnsi="Book Antiqua"/>
                <w:i/>
                <w:lang w:val="sr-Cyrl-CS"/>
              </w:rPr>
              <w:t>“</w:t>
            </w:r>
            <w:r>
              <w:rPr>
                <w:rFonts w:ascii="Book Antiqua" w:hAnsi="Book Antiqua"/>
                <w:i/>
              </w:rPr>
              <w:t>Solar system</w:t>
            </w:r>
            <w:r>
              <w:rPr>
                <w:rFonts w:ascii="Book Antiqua" w:hAnsi="Book Antiqua"/>
                <w:i/>
                <w:lang w:val="sr-Latn-CS"/>
              </w:rPr>
              <w:t>“- VI</w:t>
            </w:r>
            <w:proofErr w:type="spellStart"/>
            <w:r>
              <w:rPr>
                <w:rFonts w:ascii="Book Antiqua" w:hAnsi="Book Antiqua"/>
                <w:i/>
              </w:rPr>
              <w:t>разред</w:t>
            </w:r>
            <w:proofErr w:type="spellEnd"/>
          </w:p>
        </w:tc>
        <w:tc>
          <w:tcPr>
            <w:tcW w:w="2718" w:type="dxa"/>
            <w:tcBorders>
              <w:left w:val="single" w:sz="12" w:space="0" w:color="auto"/>
            </w:tcBorders>
            <w:vAlign w:val="center"/>
          </w:tcPr>
          <w:p w14:paraId="4671BA72" w14:textId="77777777" w:rsidR="00C32347" w:rsidRDefault="00C32347" w:rsidP="00C32347">
            <w:pPr>
              <w:rPr>
                <w:rFonts w:ascii="Book Antiqua" w:hAnsi="Book Antiqua"/>
                <w:i/>
                <w:iCs/>
                <w:lang w:val="sr-Cyrl-CS"/>
              </w:rPr>
            </w:pPr>
            <w:r>
              <w:rPr>
                <w:rFonts w:ascii="Book Antiqua" w:hAnsi="Book Antiqua"/>
                <w:i/>
                <w:iCs/>
                <w:lang w:val="sr-Cyrl-CS"/>
              </w:rPr>
              <w:t xml:space="preserve">              Дајана Раонић</w:t>
            </w:r>
          </w:p>
        </w:tc>
      </w:tr>
      <w:tr w:rsidR="00C32347" w14:paraId="4CB5AE2D"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739CFA4E"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683B84B6" w14:textId="77777777" w:rsidR="00C32347" w:rsidRDefault="00C32347" w:rsidP="00C32347">
            <w:pPr>
              <w:numPr>
                <w:ilvl w:val="0"/>
                <w:numId w:val="19"/>
              </w:numPr>
              <w:tabs>
                <w:tab w:val="clear" w:pos="540"/>
                <w:tab w:val="left" w:pos="502"/>
              </w:tabs>
              <w:ind w:left="360"/>
              <w:rPr>
                <w:rFonts w:ascii="Book Antiqua" w:hAnsi="Book Antiqua"/>
                <w:b/>
                <w:bCs/>
                <w:iCs/>
                <w:u w:val="single"/>
                <w:lang w:val="sr-Cyrl-CS"/>
              </w:rPr>
            </w:pPr>
            <w:r>
              <w:rPr>
                <w:rFonts w:ascii="Book Antiqua" w:hAnsi="Book Antiqua"/>
                <w:b/>
                <w:bCs/>
                <w:iCs/>
                <w:u w:val="single"/>
                <w:lang w:val="sr-Cyrl-CS"/>
              </w:rPr>
              <w:t>Огледни час</w:t>
            </w:r>
            <w:r>
              <w:rPr>
                <w:rFonts w:ascii="Book Antiqua" w:hAnsi="Book Antiqua"/>
                <w:b/>
                <w:bCs/>
                <w:i/>
                <w:iCs/>
                <w:u w:val="single"/>
                <w:lang w:val="sr-Cyrl-CS"/>
              </w:rPr>
              <w:t>:</w:t>
            </w:r>
            <w:r>
              <w:rPr>
                <w:rFonts w:ascii="Book Antiqua" w:hAnsi="Book Antiqua"/>
                <w:bCs/>
                <w:i/>
                <w:iCs/>
                <w:lang w:val="sr-Cyrl-CS"/>
              </w:rPr>
              <w:t>“Видео о Туле“</w:t>
            </w:r>
          </w:p>
        </w:tc>
        <w:tc>
          <w:tcPr>
            <w:tcW w:w="2718" w:type="dxa"/>
            <w:tcBorders>
              <w:left w:val="single" w:sz="12" w:space="0" w:color="auto"/>
            </w:tcBorders>
            <w:vAlign w:val="center"/>
          </w:tcPr>
          <w:p w14:paraId="4E5F160E"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руског језика</w:t>
            </w:r>
          </w:p>
          <w:p w14:paraId="30DDEC0E" w14:textId="77777777" w:rsidR="00C32347" w:rsidRDefault="00C32347" w:rsidP="00C32347">
            <w:pPr>
              <w:jc w:val="center"/>
              <w:rPr>
                <w:rFonts w:ascii="Book Antiqua" w:hAnsi="Book Antiqua"/>
                <w:i/>
                <w:iCs/>
                <w:lang w:val="sr-Cyrl-CS"/>
              </w:rPr>
            </w:pPr>
            <w:r>
              <w:rPr>
                <w:rFonts w:ascii="Book Antiqua" w:hAnsi="Book Antiqua"/>
                <w:i/>
                <w:iCs/>
                <w:lang w:val="sr-Cyrl-CS"/>
              </w:rPr>
              <w:t>Наташа Јефтић</w:t>
            </w:r>
          </w:p>
        </w:tc>
      </w:tr>
      <w:tr w:rsidR="00C32347" w14:paraId="23E3EF5E"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70E7CD0F"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07B2BB0E" w14:textId="77777777" w:rsidR="00C32347" w:rsidRDefault="00C32347" w:rsidP="00C32347">
            <w:pPr>
              <w:numPr>
                <w:ilvl w:val="0"/>
                <w:numId w:val="19"/>
              </w:numPr>
              <w:tabs>
                <w:tab w:val="clear" w:pos="540"/>
                <w:tab w:val="left" w:pos="502"/>
              </w:tabs>
              <w:ind w:left="360"/>
              <w:rPr>
                <w:rFonts w:ascii="Book Antiqua" w:hAnsi="Book Antiqua"/>
                <w:b/>
                <w:bCs/>
                <w:iCs/>
                <w:u w:val="single"/>
              </w:rPr>
            </w:pPr>
            <w:proofErr w:type="spellStart"/>
            <w:proofErr w:type="gramStart"/>
            <w:r>
              <w:rPr>
                <w:rFonts w:ascii="Book Antiqua" w:hAnsi="Book Antiqua"/>
                <w:b/>
                <w:bCs/>
                <w:iCs/>
                <w:u w:val="single"/>
              </w:rPr>
              <w:t>Угледничас</w:t>
            </w:r>
            <w:proofErr w:type="spellEnd"/>
            <w:r>
              <w:rPr>
                <w:rFonts w:ascii="Book Antiqua" w:hAnsi="Book Antiqua"/>
                <w:b/>
                <w:bCs/>
                <w:iCs/>
                <w:u w:val="single"/>
              </w:rPr>
              <w:t>:</w:t>
            </w:r>
            <w:r>
              <w:rPr>
                <w:rFonts w:ascii="Book Antiqua" w:hAnsi="Book Antiqua"/>
                <w:bCs/>
                <w:i/>
                <w:iCs/>
              </w:rPr>
              <w:t>“</w:t>
            </w:r>
            <w:proofErr w:type="gramEnd"/>
            <w:r>
              <w:rPr>
                <w:rFonts w:ascii="Book Antiqua" w:hAnsi="Book Antiqua"/>
                <w:bCs/>
                <w:i/>
                <w:iCs/>
              </w:rPr>
              <w:t xml:space="preserve">Plate </w:t>
            </w:r>
            <w:proofErr w:type="spellStart"/>
            <w:r>
              <w:rPr>
                <w:rFonts w:ascii="Book Antiqua" w:hAnsi="Book Antiqua"/>
                <w:bCs/>
                <w:i/>
                <w:iCs/>
              </w:rPr>
              <w:t>tectonis</w:t>
            </w:r>
            <w:proofErr w:type="spellEnd"/>
            <w:r>
              <w:rPr>
                <w:rFonts w:ascii="Book Antiqua" w:hAnsi="Book Antiqua"/>
                <w:bCs/>
                <w:i/>
                <w:iCs/>
              </w:rPr>
              <w:t>“ (</w:t>
            </w:r>
            <w:proofErr w:type="spellStart"/>
            <w:r>
              <w:rPr>
                <w:rFonts w:ascii="Book Antiqua" w:hAnsi="Book Antiqua"/>
                <w:bCs/>
                <w:i/>
                <w:iCs/>
              </w:rPr>
              <w:t>географија</w:t>
            </w:r>
            <w:proofErr w:type="spellEnd"/>
            <w:r>
              <w:rPr>
                <w:rFonts w:ascii="Book Antiqua" w:hAnsi="Book Antiqua"/>
                <w:bCs/>
                <w:i/>
                <w:iCs/>
              </w:rPr>
              <w:t xml:space="preserve"> и </w:t>
            </w:r>
            <w:proofErr w:type="spellStart"/>
            <w:r>
              <w:rPr>
                <w:rFonts w:ascii="Book Antiqua" w:hAnsi="Book Antiqua"/>
                <w:bCs/>
                <w:i/>
                <w:iCs/>
              </w:rPr>
              <w:t>енглескијезик</w:t>
            </w:r>
            <w:proofErr w:type="spellEnd"/>
            <w:r>
              <w:rPr>
                <w:rFonts w:ascii="Book Antiqua" w:hAnsi="Book Antiqua"/>
                <w:bCs/>
                <w:i/>
                <w:iCs/>
              </w:rPr>
              <w:t xml:space="preserve">) – VIII </w:t>
            </w:r>
            <w:proofErr w:type="spellStart"/>
            <w:r>
              <w:rPr>
                <w:rFonts w:ascii="Book Antiqua" w:hAnsi="Book Antiqua"/>
                <w:bCs/>
                <w:i/>
                <w:iCs/>
              </w:rPr>
              <w:t>разред</w:t>
            </w:r>
            <w:proofErr w:type="spellEnd"/>
          </w:p>
        </w:tc>
        <w:tc>
          <w:tcPr>
            <w:tcW w:w="2718" w:type="dxa"/>
            <w:tcBorders>
              <w:left w:val="single" w:sz="12" w:space="0" w:color="auto"/>
            </w:tcBorders>
            <w:vAlign w:val="center"/>
          </w:tcPr>
          <w:p w14:paraId="6EBEAC46" w14:textId="77777777" w:rsidR="00C32347" w:rsidRDefault="00C32347" w:rsidP="00C32347">
            <w:pPr>
              <w:jc w:val="center"/>
              <w:rPr>
                <w:rFonts w:ascii="Book Antiqua" w:hAnsi="Book Antiqua"/>
                <w:i/>
                <w:iCs/>
              </w:rPr>
            </w:pPr>
            <w:proofErr w:type="spellStart"/>
            <w:r>
              <w:rPr>
                <w:rFonts w:ascii="Book Antiqua" w:hAnsi="Book Antiqua"/>
                <w:i/>
                <w:iCs/>
              </w:rPr>
              <w:t>Ана</w:t>
            </w:r>
            <w:proofErr w:type="spellEnd"/>
            <w:r>
              <w:rPr>
                <w:rFonts w:ascii="Book Antiqua" w:hAnsi="Book Antiqua"/>
                <w:i/>
                <w:iCs/>
              </w:rPr>
              <w:t xml:space="preserve"> </w:t>
            </w:r>
            <w:proofErr w:type="spellStart"/>
            <w:r>
              <w:rPr>
                <w:rFonts w:ascii="Book Antiqua" w:hAnsi="Book Antiqua"/>
                <w:i/>
                <w:iCs/>
              </w:rPr>
              <w:t>Ђорђевић</w:t>
            </w:r>
            <w:proofErr w:type="spellEnd"/>
          </w:p>
        </w:tc>
      </w:tr>
      <w:tr w:rsidR="00C32347" w14:paraId="56AE688D" w14:textId="77777777">
        <w:trPr>
          <w:cantSplit/>
          <w:trHeight w:val="951"/>
        </w:trPr>
        <w:tc>
          <w:tcPr>
            <w:tcW w:w="1036" w:type="dxa"/>
            <w:vMerge/>
            <w:tcBorders>
              <w:top w:val="single" w:sz="6" w:space="0" w:color="auto"/>
              <w:left w:val="thinThickSmallGap" w:sz="24" w:space="0" w:color="auto"/>
              <w:bottom w:val="single" w:sz="6" w:space="0" w:color="auto"/>
              <w:right w:val="single" w:sz="12" w:space="0" w:color="auto"/>
            </w:tcBorders>
            <w:textDirection w:val="btLr"/>
            <w:vAlign w:val="center"/>
          </w:tcPr>
          <w:p w14:paraId="7A62BF63" w14:textId="77777777" w:rsidR="00C32347" w:rsidRDefault="00C32347" w:rsidP="00C32347">
            <w:pPr>
              <w:pStyle w:val="BodyTextIndent2"/>
              <w:ind w:left="113" w:right="113" w:firstLine="0"/>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39553BCA" w14:textId="77777777" w:rsidR="00C32347" w:rsidRDefault="00C32347" w:rsidP="00C32347">
            <w:pPr>
              <w:numPr>
                <w:ilvl w:val="0"/>
                <w:numId w:val="19"/>
              </w:numPr>
              <w:tabs>
                <w:tab w:val="clear" w:pos="540"/>
                <w:tab w:val="left" w:pos="502"/>
              </w:tabs>
              <w:ind w:left="360"/>
              <w:rPr>
                <w:rFonts w:ascii="Book Antiqua" w:hAnsi="Book Antiqua"/>
                <w:bCs/>
                <w:iCs/>
              </w:rPr>
            </w:pPr>
            <w:proofErr w:type="spellStart"/>
            <w:proofErr w:type="gramStart"/>
            <w:r>
              <w:rPr>
                <w:rFonts w:ascii="Book Antiqua" w:hAnsi="Book Antiqua"/>
                <w:b/>
                <w:bCs/>
                <w:iCs/>
                <w:u w:val="single"/>
              </w:rPr>
              <w:t>Угледничас</w:t>
            </w:r>
            <w:proofErr w:type="spellEnd"/>
            <w:r>
              <w:rPr>
                <w:rFonts w:ascii="Book Antiqua" w:hAnsi="Book Antiqua"/>
                <w:bCs/>
                <w:iCs/>
              </w:rPr>
              <w:t>:</w:t>
            </w:r>
            <w:r>
              <w:rPr>
                <w:rFonts w:ascii="Book Antiqua" w:hAnsi="Book Antiqua"/>
                <w:bCs/>
                <w:i/>
                <w:iCs/>
              </w:rPr>
              <w:t>„</w:t>
            </w:r>
            <w:proofErr w:type="gramEnd"/>
            <w:r>
              <w:rPr>
                <w:rFonts w:ascii="Book Antiqua" w:hAnsi="Book Antiqua"/>
                <w:bCs/>
                <w:i/>
                <w:iCs/>
              </w:rPr>
              <w:t xml:space="preserve">Schools in England and Wales“ IV </w:t>
            </w:r>
            <w:proofErr w:type="spellStart"/>
            <w:r>
              <w:rPr>
                <w:rFonts w:ascii="Book Antiqua" w:hAnsi="Book Antiqua"/>
                <w:bCs/>
                <w:i/>
                <w:iCs/>
              </w:rPr>
              <w:t>разред</w:t>
            </w:r>
            <w:proofErr w:type="spellEnd"/>
          </w:p>
        </w:tc>
        <w:tc>
          <w:tcPr>
            <w:tcW w:w="2718" w:type="dxa"/>
            <w:tcBorders>
              <w:left w:val="single" w:sz="12" w:space="0" w:color="auto"/>
            </w:tcBorders>
            <w:vAlign w:val="center"/>
          </w:tcPr>
          <w:p w14:paraId="15E393EB" w14:textId="77777777" w:rsidR="00C32347" w:rsidRDefault="00C32347" w:rsidP="00C32347">
            <w:pPr>
              <w:jc w:val="center"/>
              <w:rPr>
                <w:rFonts w:ascii="Book Antiqua" w:hAnsi="Book Antiqua"/>
                <w:i/>
                <w:iCs/>
              </w:rPr>
            </w:pPr>
            <w:proofErr w:type="spellStart"/>
            <w:r>
              <w:rPr>
                <w:rFonts w:ascii="Book Antiqua" w:hAnsi="Book Antiqua"/>
                <w:i/>
                <w:iCs/>
              </w:rPr>
              <w:t>Ивана</w:t>
            </w:r>
            <w:proofErr w:type="spellEnd"/>
            <w:r>
              <w:rPr>
                <w:rFonts w:ascii="Book Antiqua" w:hAnsi="Book Antiqua"/>
                <w:i/>
                <w:iCs/>
              </w:rPr>
              <w:t xml:space="preserve"> </w:t>
            </w:r>
            <w:proofErr w:type="spellStart"/>
            <w:r>
              <w:rPr>
                <w:rFonts w:ascii="Book Antiqua" w:hAnsi="Book Antiqua"/>
                <w:i/>
                <w:iCs/>
              </w:rPr>
              <w:t>Митровић</w:t>
            </w:r>
            <w:proofErr w:type="spellEnd"/>
          </w:p>
        </w:tc>
      </w:tr>
      <w:tr w:rsidR="00C32347" w14:paraId="468C86E8" w14:textId="77777777">
        <w:trPr>
          <w:cantSplit/>
          <w:trHeight w:val="951"/>
        </w:trPr>
        <w:tc>
          <w:tcPr>
            <w:tcW w:w="1036" w:type="dxa"/>
            <w:vMerge w:val="restart"/>
            <w:tcBorders>
              <w:top w:val="single" w:sz="4" w:space="0" w:color="auto"/>
              <w:left w:val="thinThickSmallGap" w:sz="24" w:space="0" w:color="auto"/>
              <w:right w:val="single" w:sz="12" w:space="0" w:color="auto"/>
            </w:tcBorders>
            <w:textDirection w:val="btLr"/>
            <w:vAlign w:val="center"/>
          </w:tcPr>
          <w:p w14:paraId="7BEDBC51" w14:textId="77777777" w:rsidR="00C32347" w:rsidRDefault="00C32347" w:rsidP="00C32347">
            <w:pPr>
              <w:ind w:left="113" w:right="113"/>
              <w:rPr>
                <w:rFonts w:ascii="Book Antiqua" w:hAnsi="Book Antiqua"/>
                <w:b/>
                <w:sz w:val="22"/>
                <w:szCs w:val="22"/>
                <w:lang w:val="sr-Cyrl-CS"/>
              </w:rPr>
            </w:pPr>
            <w:r>
              <w:rPr>
                <w:rFonts w:ascii="Book Antiqua" w:hAnsi="Book Antiqua"/>
                <w:b/>
                <w:sz w:val="22"/>
                <w:szCs w:val="22"/>
                <w:lang w:val="sr-Cyrl-CS"/>
              </w:rPr>
              <w:t>Јануар/Фебруар</w:t>
            </w:r>
          </w:p>
        </w:tc>
        <w:tc>
          <w:tcPr>
            <w:tcW w:w="5984" w:type="dxa"/>
            <w:tcBorders>
              <w:top w:val="single" w:sz="12" w:space="0" w:color="auto"/>
              <w:left w:val="single" w:sz="12" w:space="0" w:color="auto"/>
              <w:right w:val="nil"/>
            </w:tcBorders>
          </w:tcPr>
          <w:p w14:paraId="6A5E5A1F" w14:textId="77777777" w:rsidR="00C32347" w:rsidRDefault="00C32347" w:rsidP="00C32347">
            <w:pPr>
              <w:pStyle w:val="ListParagraph"/>
              <w:widowControl w:val="0"/>
              <w:numPr>
                <w:ilvl w:val="0"/>
                <w:numId w:val="49"/>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језик</w:t>
            </w:r>
            <w:proofErr w:type="spellEnd"/>
            <w:r>
              <w:rPr>
                <w:rFonts w:ascii="Book Antiqua" w:eastAsia="Calibri" w:hAnsi="Book Antiqua"/>
                <w:i/>
                <w:sz w:val="22"/>
                <w:szCs w:val="22"/>
              </w:rPr>
              <w:t>: “</w:t>
            </w:r>
            <w:proofErr w:type="spellStart"/>
            <w:r>
              <w:rPr>
                <w:rFonts w:ascii="Book Antiqua" w:eastAsia="Calibri" w:hAnsi="Book Antiqua"/>
                <w:i/>
                <w:sz w:val="22"/>
                <w:szCs w:val="22"/>
              </w:rPr>
              <w:t>Устаљени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језички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изрази</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p>
          <w:p w14:paraId="40B44A47" w14:textId="77777777" w:rsidR="00C32347" w:rsidRDefault="00C32347" w:rsidP="00C32347">
            <w:pPr>
              <w:rPr>
                <w:rFonts w:ascii="Book Antiqua" w:eastAsia="Calibri" w:hAnsi="Book Antiqua"/>
                <w:sz w:val="22"/>
                <w:szCs w:val="22"/>
              </w:rPr>
            </w:pPr>
          </w:p>
        </w:tc>
        <w:tc>
          <w:tcPr>
            <w:tcW w:w="2718" w:type="dxa"/>
            <w:tcBorders>
              <w:top w:val="single" w:sz="12" w:space="0" w:color="auto"/>
              <w:left w:val="nil"/>
            </w:tcBorders>
            <w:vAlign w:val="center"/>
          </w:tcPr>
          <w:p w14:paraId="5F9258A9"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Ана </w:t>
            </w:r>
          </w:p>
          <w:p w14:paraId="0C60478E"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Ђурђевић</w:t>
            </w:r>
          </w:p>
          <w:p w14:paraId="64A5C53C" w14:textId="77777777" w:rsidR="00C32347" w:rsidRDefault="00C32347" w:rsidP="00C32347">
            <w:pPr>
              <w:jc w:val="center"/>
              <w:rPr>
                <w:rFonts w:ascii="Book Antiqua" w:hAnsi="Book Antiqua"/>
                <w:i/>
                <w:sz w:val="22"/>
                <w:szCs w:val="22"/>
                <w:lang w:val="sr-Cyrl-CS"/>
              </w:rPr>
            </w:pPr>
          </w:p>
        </w:tc>
      </w:tr>
      <w:tr w:rsidR="00C32347" w14:paraId="21FECE70"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182052A4"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tcPr>
          <w:p w14:paraId="2B0F27AF" w14:textId="77777777" w:rsidR="00C32347" w:rsidRDefault="00C32347" w:rsidP="00C32347">
            <w:pPr>
              <w:pStyle w:val="ListParagraph"/>
              <w:widowControl w:val="0"/>
              <w:numPr>
                <w:ilvl w:val="0"/>
                <w:numId w:val="50"/>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Српски</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језик</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Стефаново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дрво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IVразред</w:t>
            </w:r>
            <w:proofErr w:type="spellEnd"/>
            <w:r>
              <w:rPr>
                <w:rFonts w:ascii="Book Antiqua" w:eastAsia="Calibri" w:hAnsi="Book Antiqua"/>
                <w:i/>
                <w:sz w:val="22"/>
                <w:szCs w:val="22"/>
              </w:rPr>
              <w:t>)</w:t>
            </w:r>
          </w:p>
        </w:tc>
        <w:tc>
          <w:tcPr>
            <w:tcW w:w="2718" w:type="dxa"/>
            <w:tcBorders>
              <w:left w:val="single" w:sz="12" w:space="0" w:color="auto"/>
            </w:tcBorders>
            <w:vAlign w:val="center"/>
          </w:tcPr>
          <w:p w14:paraId="7F7230B3"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Бојана </w:t>
            </w:r>
          </w:p>
          <w:p w14:paraId="5AC331D8"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Вукомановић</w:t>
            </w:r>
          </w:p>
          <w:p w14:paraId="0D5C1E30" w14:textId="77777777" w:rsidR="00C32347" w:rsidRDefault="00C32347" w:rsidP="00C32347">
            <w:pPr>
              <w:jc w:val="center"/>
              <w:rPr>
                <w:rFonts w:ascii="Book Antiqua" w:hAnsi="Book Antiqua"/>
                <w:i/>
                <w:sz w:val="22"/>
                <w:szCs w:val="22"/>
                <w:lang w:val="sr-Cyrl-CS"/>
              </w:rPr>
            </w:pPr>
          </w:p>
        </w:tc>
      </w:tr>
      <w:tr w:rsidR="00C32347" w14:paraId="1313F03E"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47425E9A"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58341176" w14:textId="77777777" w:rsidR="00C32347" w:rsidRDefault="00C32347" w:rsidP="00C32347">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„Жива бића из мог окружења“ - обрада</w:t>
            </w:r>
            <w:r>
              <w:rPr>
                <w:rFonts w:ascii="Book Antiqua" w:hAnsi="Book Antiqua"/>
                <w:i/>
                <w:sz w:val="22"/>
                <w:szCs w:val="22"/>
                <w:lang w:val="ru-RU"/>
              </w:rPr>
              <w:t xml:space="preserve"> – </w:t>
            </w:r>
            <w:r>
              <w:rPr>
                <w:rFonts w:ascii="Book Antiqua" w:hAnsi="Book Antiqua"/>
                <w:i/>
                <w:sz w:val="22"/>
                <w:szCs w:val="22"/>
              </w:rPr>
              <w:t>V</w:t>
            </w:r>
            <w:r>
              <w:rPr>
                <w:rFonts w:ascii="Book Antiqua" w:hAnsi="Book Antiqua"/>
                <w:i/>
                <w:sz w:val="22"/>
                <w:szCs w:val="22"/>
                <w:lang w:val="sr-Cyrl-CS"/>
              </w:rPr>
              <w:t xml:space="preserve"> разред</w:t>
            </w:r>
          </w:p>
        </w:tc>
        <w:tc>
          <w:tcPr>
            <w:tcW w:w="2718" w:type="dxa"/>
            <w:tcBorders>
              <w:left w:val="single" w:sz="12" w:space="0" w:color="auto"/>
            </w:tcBorders>
            <w:vAlign w:val="center"/>
          </w:tcPr>
          <w:p w14:paraId="608EBBB3"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Андријана</w:t>
            </w:r>
          </w:p>
          <w:p w14:paraId="5EC3A814"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Нешић</w:t>
            </w:r>
          </w:p>
        </w:tc>
      </w:tr>
      <w:tr w:rsidR="00C32347" w14:paraId="36A34D2D"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7EF4405A"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B55C7FC" w14:textId="77777777" w:rsidR="00C32347" w:rsidRDefault="00C32347" w:rsidP="00C32347">
            <w:pPr>
              <w:numPr>
                <w:ilvl w:val="0"/>
                <w:numId w:val="19"/>
              </w:numPr>
              <w:ind w:left="360"/>
              <w:rPr>
                <w:rFonts w:ascii="Book Antiqua" w:hAnsi="Book Antiqua"/>
                <w:b/>
                <w:bCs/>
                <w:iCs/>
                <w:sz w:val="22"/>
                <w:szCs w:val="22"/>
                <w:u w:val="single"/>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bCs/>
                <w:iCs/>
                <w:sz w:val="22"/>
                <w:szCs w:val="22"/>
                <w:lang w:val="sr-Cyrl-CS"/>
              </w:rPr>
              <w:t>“</w:t>
            </w:r>
            <w:r>
              <w:rPr>
                <w:rFonts w:ascii="Book Antiqua" w:hAnsi="Book Antiqua"/>
                <w:bCs/>
                <w:i/>
                <w:iCs/>
                <w:sz w:val="22"/>
                <w:szCs w:val="22"/>
                <w:lang w:val="sr-Cyrl-CS"/>
              </w:rPr>
              <w:t xml:space="preserve">Раствори и растворљивост“ – обрада - </w:t>
            </w:r>
            <w:r>
              <w:rPr>
                <w:rFonts w:ascii="Book Antiqua" w:hAnsi="Book Antiqua"/>
                <w:i/>
                <w:sz w:val="22"/>
                <w:szCs w:val="22"/>
              </w:rPr>
              <w:t>VII</w:t>
            </w:r>
            <w:r>
              <w:rPr>
                <w:rFonts w:ascii="Book Antiqua" w:hAnsi="Book Antiqua"/>
                <w:i/>
                <w:sz w:val="22"/>
                <w:szCs w:val="22"/>
                <w:lang w:val="sr-Cyrl-CS"/>
              </w:rPr>
              <w:t xml:space="preserve"> разред</w:t>
            </w:r>
          </w:p>
        </w:tc>
        <w:tc>
          <w:tcPr>
            <w:tcW w:w="2718" w:type="dxa"/>
            <w:tcBorders>
              <w:left w:val="single" w:sz="12" w:space="0" w:color="auto"/>
            </w:tcBorders>
            <w:vAlign w:val="center"/>
          </w:tcPr>
          <w:p w14:paraId="24E6022A"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Мирослава </w:t>
            </w:r>
          </w:p>
          <w:p w14:paraId="26EDC33A"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Ескић</w:t>
            </w:r>
          </w:p>
          <w:p w14:paraId="0A6743DE" w14:textId="77777777" w:rsidR="00C32347" w:rsidRDefault="00C32347" w:rsidP="00C32347">
            <w:pPr>
              <w:jc w:val="center"/>
              <w:rPr>
                <w:rFonts w:ascii="Book Antiqua" w:hAnsi="Book Antiqua"/>
                <w:i/>
                <w:iCs/>
                <w:sz w:val="22"/>
                <w:szCs w:val="22"/>
                <w:lang w:val="sr-Cyrl-CS"/>
              </w:rPr>
            </w:pPr>
          </w:p>
        </w:tc>
      </w:tr>
      <w:tr w:rsidR="00C32347" w14:paraId="6E04EA0F"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31D493A9"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43318BD7" w14:textId="77777777" w:rsidR="00C32347" w:rsidRDefault="00C32347" w:rsidP="00C32347">
            <w:pPr>
              <w:numPr>
                <w:ilvl w:val="0"/>
                <w:numId w:val="19"/>
              </w:numPr>
              <w:ind w:left="360"/>
              <w:rPr>
                <w:rFonts w:ascii="Book Antiqua" w:hAnsi="Book Antiqua"/>
                <w:b/>
                <w:bCs/>
                <w:iCs/>
                <w:sz w:val="22"/>
                <w:szCs w:val="22"/>
                <w:u w:val="single"/>
                <w:lang w:val="sr-Cyrl-CS"/>
              </w:rPr>
            </w:pPr>
            <w:r>
              <w:rPr>
                <w:rFonts w:ascii="Book Antiqua" w:hAnsi="Book Antiqua"/>
                <w:b/>
                <w:bCs/>
                <w:iCs/>
                <w:sz w:val="22"/>
                <w:szCs w:val="22"/>
                <w:u w:val="single"/>
                <w:lang w:val="sr-Cyrl-CS"/>
              </w:rPr>
              <w:t>Угледни:“</w:t>
            </w:r>
            <w:r>
              <w:rPr>
                <w:rFonts w:ascii="Book Antiqua" w:hAnsi="Book Antiqua"/>
                <w:bCs/>
                <w:i/>
                <w:iCs/>
                <w:sz w:val="22"/>
                <w:szCs w:val="22"/>
                <w:lang w:val="sr-Cyrl-CS"/>
              </w:rPr>
              <w:t>Репродуктивно здравље.Дебата-заблуде и истине код контрацепције“-</w:t>
            </w:r>
            <w:r>
              <w:rPr>
                <w:rFonts w:ascii="Book Antiqua" w:hAnsi="Book Antiqua"/>
                <w:bCs/>
                <w:i/>
                <w:iCs/>
                <w:sz w:val="22"/>
                <w:szCs w:val="22"/>
              </w:rPr>
              <w:t xml:space="preserve">VIII </w:t>
            </w:r>
            <w:proofErr w:type="spellStart"/>
            <w:r>
              <w:rPr>
                <w:rFonts w:ascii="Book Antiqua" w:hAnsi="Book Antiqua"/>
                <w:bCs/>
                <w:i/>
                <w:iCs/>
                <w:sz w:val="22"/>
                <w:szCs w:val="22"/>
              </w:rPr>
              <w:t>разред</w:t>
            </w:r>
            <w:proofErr w:type="spellEnd"/>
          </w:p>
        </w:tc>
        <w:tc>
          <w:tcPr>
            <w:tcW w:w="2718" w:type="dxa"/>
            <w:tcBorders>
              <w:left w:val="single" w:sz="12" w:space="0" w:color="auto"/>
            </w:tcBorders>
            <w:vAlign w:val="center"/>
          </w:tcPr>
          <w:p w14:paraId="5ECEA1F4"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Снежана </w:t>
            </w:r>
          </w:p>
          <w:p w14:paraId="3827E83B"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Милојкић</w:t>
            </w:r>
          </w:p>
        </w:tc>
      </w:tr>
      <w:tr w:rsidR="00C32347" w14:paraId="2B65980B"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4D943E5B"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4B28FB1B" w14:textId="77777777" w:rsidR="00C32347" w:rsidRDefault="00C32347" w:rsidP="00C32347">
            <w:pPr>
              <w:numPr>
                <w:ilvl w:val="0"/>
                <w:numId w:val="74"/>
              </w:numPr>
              <w:tabs>
                <w:tab w:val="left" w:pos="4365"/>
              </w:tabs>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 Примена научених гимнастичких елемената кроз моторички полигон” </w:t>
            </w:r>
          </w:p>
          <w:p w14:paraId="7E3610AC" w14:textId="77777777" w:rsidR="00C32347" w:rsidRDefault="00C32347" w:rsidP="00C32347">
            <w:pPr>
              <w:tabs>
                <w:tab w:val="left" w:pos="4365"/>
              </w:tabs>
              <w:ind w:left="502"/>
              <w:rPr>
                <w:rFonts w:ascii="Book Antiqua" w:hAnsi="Book Antiqua"/>
                <w:i/>
                <w:sz w:val="22"/>
                <w:szCs w:val="22"/>
              </w:rPr>
            </w:pPr>
            <w:r>
              <w:rPr>
                <w:rFonts w:ascii="Book Antiqua" w:hAnsi="Book Antiqua"/>
                <w:i/>
                <w:sz w:val="22"/>
                <w:szCs w:val="22"/>
                <w:lang w:val="sr-Cyrl-CS"/>
              </w:rPr>
              <w:t xml:space="preserve">– утврђивање –     </w:t>
            </w:r>
            <w:r>
              <w:rPr>
                <w:rFonts w:ascii="Book Antiqua" w:hAnsi="Book Antiqua"/>
                <w:i/>
                <w:sz w:val="22"/>
                <w:szCs w:val="22"/>
              </w:rPr>
              <w:t xml:space="preserve">VII </w:t>
            </w:r>
            <w:r>
              <w:rPr>
                <w:rFonts w:ascii="Book Antiqua" w:hAnsi="Book Antiqua"/>
                <w:i/>
                <w:sz w:val="22"/>
                <w:szCs w:val="22"/>
                <w:lang w:val="sr-Cyrl-CS"/>
              </w:rPr>
              <w:t>разред</w:t>
            </w:r>
          </w:p>
        </w:tc>
        <w:tc>
          <w:tcPr>
            <w:tcW w:w="2718" w:type="dxa"/>
            <w:tcBorders>
              <w:left w:val="single" w:sz="12" w:space="0" w:color="auto"/>
            </w:tcBorders>
            <w:vAlign w:val="center"/>
          </w:tcPr>
          <w:p w14:paraId="7B2A9CD4"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Сања </w:t>
            </w:r>
          </w:p>
          <w:p w14:paraId="2CCF6515"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Михаиловић</w:t>
            </w:r>
          </w:p>
        </w:tc>
      </w:tr>
      <w:tr w:rsidR="00C32347" w14:paraId="128A463F"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7386A76C"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0FD1DABD" w14:textId="77777777" w:rsidR="00C32347" w:rsidRDefault="00C32347" w:rsidP="00C32347">
            <w:pPr>
              <w:numPr>
                <w:ilvl w:val="0"/>
                <w:numId w:val="74"/>
              </w:numPr>
              <w:tabs>
                <w:tab w:val="left" w:pos="4365"/>
              </w:tabs>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“Виртуелна настава (презентација из области здравственог васпитања), Гугл учионица” </w:t>
            </w:r>
          </w:p>
        </w:tc>
        <w:tc>
          <w:tcPr>
            <w:tcW w:w="2718" w:type="dxa"/>
            <w:tcBorders>
              <w:left w:val="single" w:sz="12" w:space="0" w:color="auto"/>
            </w:tcBorders>
            <w:vAlign w:val="center"/>
          </w:tcPr>
          <w:p w14:paraId="00C14BEC" w14:textId="77777777" w:rsidR="00C32347" w:rsidRDefault="00C32347" w:rsidP="00C32347">
            <w:pPr>
              <w:jc w:val="center"/>
              <w:rPr>
                <w:rFonts w:ascii="Book Antiqua" w:hAnsi="Book Antiqua"/>
                <w:i/>
                <w:iCs/>
                <w:sz w:val="22"/>
                <w:szCs w:val="22"/>
                <w:lang w:val="sr-Cyrl-CS"/>
              </w:rPr>
            </w:pPr>
            <w:r>
              <w:rPr>
                <w:rFonts w:ascii="Book Antiqua" w:hAnsi="Book Antiqua"/>
                <w:i/>
                <w:sz w:val="22"/>
                <w:szCs w:val="22"/>
                <w:lang w:val="sr-Cyrl-CS"/>
              </w:rPr>
              <w:t>Наставници физичког и здравственог васпитања</w:t>
            </w:r>
          </w:p>
        </w:tc>
      </w:tr>
      <w:tr w:rsidR="00C32347" w14:paraId="3B01FE9F"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5DB5AA7D"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D5A6D51" w14:textId="77777777" w:rsidR="00C32347" w:rsidRDefault="00C32347" w:rsidP="00C32347">
            <w:pPr>
              <w:numPr>
                <w:ilvl w:val="0"/>
                <w:numId w:val="61"/>
              </w:numPr>
              <w:rPr>
                <w:rFonts w:ascii="Book Antiqua" w:hAnsi="Book Antiqua"/>
                <w:lang w:val="sr-Cyrl-CS"/>
              </w:rPr>
            </w:pPr>
            <w:proofErr w:type="spellStart"/>
            <w:proofErr w:type="gramStart"/>
            <w:r>
              <w:rPr>
                <w:rFonts w:ascii="Book Antiqua" w:hAnsi="Book Antiqua"/>
                <w:b/>
                <w:u w:val="single"/>
              </w:rPr>
              <w:t>Огледничас</w:t>
            </w:r>
            <w:proofErr w:type="spellEnd"/>
            <w:r>
              <w:rPr>
                <w:rFonts w:ascii="Book Antiqua" w:hAnsi="Book Antiqua"/>
              </w:rPr>
              <w:t>:</w:t>
            </w:r>
            <w:r>
              <w:rPr>
                <w:rFonts w:ascii="Book Antiqua" w:hAnsi="Book Antiqua"/>
                <w:i/>
              </w:rPr>
              <w:t>“</w:t>
            </w:r>
            <w:proofErr w:type="gramEnd"/>
            <w:r>
              <w:rPr>
                <w:rFonts w:ascii="Book Antiqua" w:hAnsi="Book Antiqua"/>
                <w:i/>
              </w:rPr>
              <w:t xml:space="preserve">British History“ – </w:t>
            </w:r>
            <w:proofErr w:type="spellStart"/>
            <w:r>
              <w:rPr>
                <w:rFonts w:ascii="Book Antiqua" w:hAnsi="Book Antiqua"/>
                <w:i/>
              </w:rPr>
              <w:t>корелацијаисторија</w:t>
            </w:r>
            <w:proofErr w:type="spellEnd"/>
            <w:r>
              <w:rPr>
                <w:rFonts w:ascii="Book Antiqua" w:hAnsi="Book Antiqua"/>
                <w:i/>
              </w:rPr>
              <w:t>/</w:t>
            </w:r>
            <w:proofErr w:type="spellStart"/>
            <w:r>
              <w:rPr>
                <w:rFonts w:ascii="Book Antiqua" w:hAnsi="Book Antiqua"/>
                <w:i/>
              </w:rPr>
              <w:t>енглескијезик</w:t>
            </w:r>
            <w:proofErr w:type="spellEnd"/>
          </w:p>
        </w:tc>
        <w:tc>
          <w:tcPr>
            <w:tcW w:w="2718" w:type="dxa"/>
            <w:tcBorders>
              <w:left w:val="single" w:sz="12" w:space="0" w:color="auto"/>
            </w:tcBorders>
            <w:vAlign w:val="center"/>
          </w:tcPr>
          <w:p w14:paraId="31208DCD" w14:textId="77777777" w:rsidR="00C32347" w:rsidRDefault="00C32347" w:rsidP="00C32347">
            <w:pPr>
              <w:jc w:val="center"/>
              <w:rPr>
                <w:rFonts w:ascii="Book Antiqua" w:hAnsi="Book Antiqua"/>
                <w:i/>
                <w:iCs/>
              </w:rPr>
            </w:pPr>
            <w:proofErr w:type="spellStart"/>
            <w:r>
              <w:rPr>
                <w:rFonts w:ascii="Book Antiqua" w:hAnsi="Book Antiqua"/>
                <w:i/>
                <w:iCs/>
              </w:rPr>
              <w:t>Ана</w:t>
            </w:r>
            <w:proofErr w:type="spellEnd"/>
            <w:r>
              <w:rPr>
                <w:rFonts w:ascii="Book Antiqua" w:hAnsi="Book Antiqua"/>
                <w:i/>
                <w:iCs/>
              </w:rPr>
              <w:t xml:space="preserve"> </w:t>
            </w:r>
            <w:proofErr w:type="spellStart"/>
            <w:r>
              <w:rPr>
                <w:rFonts w:ascii="Book Antiqua" w:hAnsi="Book Antiqua"/>
                <w:i/>
                <w:iCs/>
              </w:rPr>
              <w:t>Ђорђевић</w:t>
            </w:r>
            <w:proofErr w:type="spellEnd"/>
          </w:p>
          <w:p w14:paraId="48ECAEFD" w14:textId="77777777" w:rsidR="00C32347" w:rsidRDefault="00C32347" w:rsidP="00C32347">
            <w:pPr>
              <w:jc w:val="center"/>
              <w:rPr>
                <w:rFonts w:ascii="Book Antiqua" w:hAnsi="Book Antiqua"/>
                <w:i/>
                <w:iCs/>
                <w:lang w:val="sr-Cyrl-CS"/>
              </w:rPr>
            </w:pPr>
            <w:r>
              <w:rPr>
                <w:rFonts w:ascii="Book Antiqua" w:hAnsi="Book Antiqua"/>
                <w:i/>
                <w:iCs/>
                <w:lang w:val="sr-Cyrl-CS"/>
              </w:rPr>
              <w:t>Милијана Рајић</w:t>
            </w:r>
          </w:p>
        </w:tc>
      </w:tr>
      <w:tr w:rsidR="00C32347" w14:paraId="5F44236E"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5691E404"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35E54785" w14:textId="77777777" w:rsidR="00C32347" w:rsidRDefault="00C32347" w:rsidP="00C32347">
            <w:pPr>
              <w:numPr>
                <w:ilvl w:val="0"/>
                <w:numId w:val="61"/>
              </w:numPr>
              <w:rPr>
                <w:rFonts w:ascii="Book Antiqua" w:hAnsi="Book Antiqua"/>
              </w:rPr>
            </w:pPr>
            <w:proofErr w:type="spellStart"/>
            <w:proofErr w:type="gramStart"/>
            <w:r>
              <w:rPr>
                <w:rFonts w:ascii="Book Antiqua" w:hAnsi="Book Antiqua"/>
                <w:b/>
                <w:u w:val="single"/>
              </w:rPr>
              <w:t>Огледничас</w:t>
            </w:r>
            <w:proofErr w:type="spellEnd"/>
            <w:r>
              <w:rPr>
                <w:rFonts w:ascii="Book Antiqua" w:hAnsi="Book Antiqua"/>
                <w:b/>
                <w:u w:val="single"/>
              </w:rPr>
              <w:t>:</w:t>
            </w:r>
            <w:r>
              <w:rPr>
                <w:rFonts w:ascii="Book Antiqua" w:hAnsi="Book Antiqua"/>
                <w:i/>
              </w:rPr>
              <w:t>“</w:t>
            </w:r>
            <w:proofErr w:type="gramEnd"/>
            <w:r>
              <w:rPr>
                <w:rFonts w:ascii="Book Antiqua" w:hAnsi="Book Antiqua"/>
                <w:i/>
                <w:lang w:val="sr-Cyrl-CS"/>
              </w:rPr>
              <w:t>Из прошлого в будущее“</w:t>
            </w:r>
            <w:r>
              <w:rPr>
                <w:rFonts w:ascii="Book Antiqua" w:hAnsi="Book Antiqua"/>
                <w:i/>
              </w:rPr>
              <w:t xml:space="preserve">“ – VIII </w:t>
            </w:r>
            <w:proofErr w:type="spellStart"/>
            <w:r>
              <w:rPr>
                <w:rFonts w:ascii="Book Antiqua" w:hAnsi="Book Antiqua"/>
                <w:i/>
              </w:rPr>
              <w:t>разред</w:t>
            </w:r>
            <w:proofErr w:type="spellEnd"/>
          </w:p>
        </w:tc>
        <w:tc>
          <w:tcPr>
            <w:tcW w:w="2718" w:type="dxa"/>
            <w:tcBorders>
              <w:left w:val="single" w:sz="12" w:space="0" w:color="auto"/>
            </w:tcBorders>
            <w:vAlign w:val="center"/>
          </w:tcPr>
          <w:p w14:paraId="37F57988" w14:textId="77777777" w:rsidR="00C32347" w:rsidRDefault="00C32347" w:rsidP="00C32347">
            <w:pPr>
              <w:jc w:val="center"/>
              <w:rPr>
                <w:rFonts w:ascii="Book Antiqua" w:hAnsi="Book Antiqua"/>
                <w:i/>
                <w:iCs/>
              </w:rPr>
            </w:pPr>
            <w:r>
              <w:rPr>
                <w:rFonts w:ascii="Book Antiqua" w:hAnsi="Book Antiqua"/>
                <w:i/>
                <w:iCs/>
                <w:lang w:val="sr-Cyrl-CS"/>
              </w:rPr>
              <w:t xml:space="preserve">Александра Ђилас </w:t>
            </w:r>
          </w:p>
        </w:tc>
      </w:tr>
      <w:tr w:rsidR="00C32347" w14:paraId="78592F08"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541028AC"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0AF5360A" w14:textId="77777777" w:rsidR="00C32347" w:rsidRDefault="00C32347" w:rsidP="00C32347">
            <w:pPr>
              <w:numPr>
                <w:ilvl w:val="0"/>
                <w:numId w:val="61"/>
              </w:numPr>
              <w:rPr>
                <w:rFonts w:ascii="Book Antiqua" w:hAnsi="Book Antiqua"/>
              </w:rPr>
            </w:pPr>
            <w:proofErr w:type="spellStart"/>
            <w:proofErr w:type="gramStart"/>
            <w:r>
              <w:rPr>
                <w:rFonts w:ascii="Book Antiqua" w:hAnsi="Book Antiqua"/>
                <w:b/>
                <w:u w:val="single"/>
              </w:rPr>
              <w:t>Огледничас</w:t>
            </w:r>
            <w:proofErr w:type="spellEnd"/>
            <w:r>
              <w:rPr>
                <w:rFonts w:ascii="Book Antiqua" w:hAnsi="Book Antiqua"/>
                <w:b/>
                <w:u w:val="single"/>
              </w:rPr>
              <w:t>:</w:t>
            </w:r>
            <w:r>
              <w:rPr>
                <w:rFonts w:ascii="Book Antiqua" w:hAnsi="Book Antiqua"/>
                <w:i/>
              </w:rPr>
              <w:t>“</w:t>
            </w:r>
            <w:proofErr w:type="gramEnd"/>
            <w:r>
              <w:rPr>
                <w:rFonts w:ascii="Book Antiqua" w:hAnsi="Book Antiqua"/>
                <w:i/>
                <w:lang w:val="sr-Cyrl-CS"/>
              </w:rPr>
              <w:t>Мой город</w:t>
            </w:r>
            <w:r>
              <w:rPr>
                <w:rFonts w:ascii="Book Antiqua" w:hAnsi="Book Antiqua"/>
                <w:i/>
              </w:rPr>
              <w:t xml:space="preserve">“ – VI </w:t>
            </w:r>
            <w:proofErr w:type="spellStart"/>
            <w:r>
              <w:rPr>
                <w:rFonts w:ascii="Book Antiqua" w:hAnsi="Book Antiqua"/>
                <w:i/>
              </w:rPr>
              <w:t>разред</w:t>
            </w:r>
            <w:proofErr w:type="spellEnd"/>
          </w:p>
        </w:tc>
        <w:tc>
          <w:tcPr>
            <w:tcW w:w="2718" w:type="dxa"/>
            <w:tcBorders>
              <w:left w:val="single" w:sz="12" w:space="0" w:color="auto"/>
            </w:tcBorders>
            <w:vAlign w:val="center"/>
          </w:tcPr>
          <w:p w14:paraId="7C26D227" w14:textId="77777777" w:rsidR="00C32347" w:rsidRDefault="00C32347" w:rsidP="00C32347">
            <w:pPr>
              <w:jc w:val="center"/>
              <w:rPr>
                <w:rFonts w:ascii="Book Antiqua" w:hAnsi="Book Antiqua"/>
                <w:i/>
                <w:iCs/>
                <w:lang w:val="sr-Cyrl-CS"/>
              </w:rPr>
            </w:pPr>
            <w:r>
              <w:rPr>
                <w:rFonts w:ascii="Book Antiqua" w:hAnsi="Book Antiqua"/>
                <w:i/>
                <w:iCs/>
                <w:lang w:val="sr-Cyrl-CS"/>
              </w:rPr>
              <w:t>Наташа Јефтић</w:t>
            </w:r>
          </w:p>
        </w:tc>
      </w:tr>
      <w:tr w:rsidR="00C32347" w14:paraId="6FC22EA8"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106E3255"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6E8D940F" w14:textId="77777777" w:rsidR="00C32347" w:rsidRDefault="00C32347" w:rsidP="00C32347">
            <w:pPr>
              <w:numPr>
                <w:ilvl w:val="0"/>
                <w:numId w:val="61"/>
              </w:numPr>
              <w:rPr>
                <w:rFonts w:ascii="Book Antiqua" w:hAnsi="Book Antiqua"/>
              </w:rPr>
            </w:pPr>
            <w:proofErr w:type="spellStart"/>
            <w:proofErr w:type="gramStart"/>
            <w:r>
              <w:rPr>
                <w:rFonts w:ascii="Book Antiqua" w:hAnsi="Book Antiqua"/>
              </w:rPr>
              <w:t>Valentine</w:t>
            </w:r>
            <w:r>
              <w:rPr>
                <w:rFonts w:ascii="Book Antiqua" w:hAnsi="Book Antiqua"/>
                <w:vertAlign w:val="superscript"/>
              </w:rPr>
              <w:t>“</w:t>
            </w:r>
            <w:proofErr w:type="gramEnd"/>
            <w:r>
              <w:rPr>
                <w:rFonts w:ascii="Book Antiqua" w:hAnsi="Book Antiqua"/>
              </w:rPr>
              <w:t>s</w:t>
            </w:r>
            <w:proofErr w:type="spellEnd"/>
            <w:r>
              <w:rPr>
                <w:rFonts w:ascii="Book Antiqua" w:hAnsi="Book Antiqua"/>
              </w:rPr>
              <w:t xml:space="preserve"> Day –</w:t>
            </w:r>
            <w:proofErr w:type="spellStart"/>
            <w:r>
              <w:rPr>
                <w:rFonts w:ascii="Book Antiqua" w:hAnsi="Book Antiqua"/>
              </w:rPr>
              <w:t>тематски</w:t>
            </w:r>
            <w:proofErr w:type="spellEnd"/>
            <w:r>
              <w:rPr>
                <w:rFonts w:ascii="Book Antiqua" w:hAnsi="Book Antiqua"/>
              </w:rPr>
              <w:t xml:space="preserve"> </w:t>
            </w:r>
            <w:proofErr w:type="spellStart"/>
            <w:r>
              <w:rPr>
                <w:rFonts w:ascii="Book Antiqua" w:hAnsi="Book Antiqua"/>
              </w:rPr>
              <w:t>час</w:t>
            </w:r>
            <w:proofErr w:type="spellEnd"/>
          </w:p>
        </w:tc>
        <w:tc>
          <w:tcPr>
            <w:tcW w:w="2718" w:type="dxa"/>
            <w:tcBorders>
              <w:left w:val="single" w:sz="12" w:space="0" w:color="auto"/>
            </w:tcBorders>
            <w:vAlign w:val="center"/>
          </w:tcPr>
          <w:p w14:paraId="4875F198"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енглеског језика и стручно веће дефектолога</w:t>
            </w:r>
          </w:p>
        </w:tc>
      </w:tr>
      <w:tr w:rsidR="00C32347" w14:paraId="415780AD" w14:textId="77777777">
        <w:trPr>
          <w:cantSplit/>
          <w:trHeight w:val="951"/>
        </w:trPr>
        <w:tc>
          <w:tcPr>
            <w:tcW w:w="1036" w:type="dxa"/>
            <w:vMerge/>
            <w:tcBorders>
              <w:top w:val="single" w:sz="6" w:space="0" w:color="auto"/>
              <w:left w:val="thinThickSmallGap" w:sz="24" w:space="0" w:color="auto"/>
              <w:right w:val="single" w:sz="12" w:space="0" w:color="auto"/>
            </w:tcBorders>
            <w:vAlign w:val="center"/>
          </w:tcPr>
          <w:p w14:paraId="0784C617"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0BB018EE" w14:textId="77777777" w:rsidR="00C32347" w:rsidRDefault="00C32347" w:rsidP="00C32347">
            <w:pPr>
              <w:numPr>
                <w:ilvl w:val="0"/>
                <w:numId w:val="61"/>
              </w:numPr>
              <w:rPr>
                <w:rFonts w:ascii="Book Antiqua" w:hAnsi="Book Antiqua"/>
                <w:lang w:val="sr-Cyrl-CS"/>
              </w:rPr>
            </w:pPr>
            <w:proofErr w:type="spellStart"/>
            <w:proofErr w:type="gramStart"/>
            <w:r>
              <w:rPr>
                <w:rFonts w:ascii="Book Antiqua" w:hAnsi="Book Antiqua"/>
                <w:b/>
                <w:u w:val="single"/>
              </w:rPr>
              <w:t>Огледничас</w:t>
            </w:r>
            <w:proofErr w:type="spellEnd"/>
            <w:r>
              <w:rPr>
                <w:rFonts w:ascii="Book Antiqua" w:hAnsi="Book Antiqua"/>
                <w:b/>
              </w:rPr>
              <w:t>:</w:t>
            </w:r>
            <w:r>
              <w:rPr>
                <w:rFonts w:ascii="Book Antiqua" w:hAnsi="Book Antiqua"/>
                <w:i/>
              </w:rPr>
              <w:t>„</w:t>
            </w:r>
            <w:proofErr w:type="spellStart"/>
            <w:proofErr w:type="gramEnd"/>
            <w:r>
              <w:rPr>
                <w:rFonts w:ascii="Book Antiqua" w:hAnsi="Book Antiqua"/>
                <w:i/>
              </w:rPr>
              <w:t>Покупки</w:t>
            </w:r>
            <w:proofErr w:type="spellEnd"/>
            <w:r>
              <w:rPr>
                <w:rFonts w:ascii="Book Antiqua" w:hAnsi="Book Antiqua"/>
                <w:i/>
              </w:rPr>
              <w:t xml:space="preserve"> “</w:t>
            </w:r>
          </w:p>
        </w:tc>
        <w:tc>
          <w:tcPr>
            <w:tcW w:w="2718" w:type="dxa"/>
            <w:tcBorders>
              <w:left w:val="single" w:sz="12" w:space="0" w:color="auto"/>
            </w:tcBorders>
            <w:vAlign w:val="center"/>
          </w:tcPr>
          <w:p w14:paraId="7DB91B41" w14:textId="77777777" w:rsidR="00C32347" w:rsidRDefault="00C32347" w:rsidP="00C32347">
            <w:pPr>
              <w:jc w:val="center"/>
              <w:rPr>
                <w:rFonts w:ascii="Book Antiqua" w:hAnsi="Book Antiqua"/>
                <w:i/>
                <w:iCs/>
              </w:rPr>
            </w:pPr>
            <w:proofErr w:type="spellStart"/>
            <w:r>
              <w:rPr>
                <w:rFonts w:ascii="Book Antiqua" w:hAnsi="Book Antiqua"/>
                <w:i/>
                <w:iCs/>
              </w:rPr>
              <w:t>АлександраЂилас</w:t>
            </w:r>
            <w:proofErr w:type="spellEnd"/>
          </w:p>
        </w:tc>
      </w:tr>
      <w:tr w:rsidR="00C32347" w14:paraId="1E9A62C1" w14:textId="77777777">
        <w:trPr>
          <w:cantSplit/>
          <w:trHeight w:val="951"/>
        </w:trPr>
        <w:tc>
          <w:tcPr>
            <w:tcW w:w="1036" w:type="dxa"/>
            <w:vMerge/>
            <w:tcBorders>
              <w:left w:val="thinThickSmallGap" w:sz="24" w:space="0" w:color="auto"/>
              <w:bottom w:val="single" w:sz="6" w:space="0" w:color="auto"/>
              <w:right w:val="single" w:sz="12" w:space="0" w:color="auto"/>
            </w:tcBorders>
            <w:vAlign w:val="center"/>
          </w:tcPr>
          <w:p w14:paraId="54F0549F"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bottom w:val="single" w:sz="12" w:space="0" w:color="auto"/>
              <w:right w:val="single" w:sz="12" w:space="0" w:color="auto"/>
            </w:tcBorders>
            <w:vAlign w:val="center"/>
          </w:tcPr>
          <w:p w14:paraId="22EB478F" w14:textId="77777777" w:rsidR="00C32347" w:rsidRDefault="00C32347" w:rsidP="00C32347">
            <w:pPr>
              <w:numPr>
                <w:ilvl w:val="0"/>
                <w:numId w:val="61"/>
              </w:numPr>
              <w:rPr>
                <w:rFonts w:ascii="Book Antiqua" w:hAnsi="Book Antiqua"/>
                <w:b/>
                <w:u w:val="single"/>
              </w:rPr>
            </w:pPr>
            <w:proofErr w:type="spellStart"/>
            <w:proofErr w:type="gramStart"/>
            <w:r>
              <w:rPr>
                <w:rFonts w:ascii="Book Antiqua" w:hAnsi="Book Antiqua"/>
                <w:b/>
                <w:u w:val="single"/>
              </w:rPr>
              <w:t>Угледничас</w:t>
            </w:r>
            <w:proofErr w:type="spellEnd"/>
            <w:r>
              <w:rPr>
                <w:rFonts w:ascii="Book Antiqua" w:hAnsi="Book Antiqua"/>
                <w:b/>
                <w:u w:val="single"/>
              </w:rPr>
              <w:t>:</w:t>
            </w:r>
            <w:r>
              <w:rPr>
                <w:rFonts w:ascii="Book Antiqua" w:hAnsi="Book Antiqua"/>
                <w:i/>
              </w:rPr>
              <w:t>“</w:t>
            </w:r>
            <w:proofErr w:type="gramEnd"/>
            <w:r>
              <w:rPr>
                <w:rFonts w:ascii="Book Antiqua" w:hAnsi="Book Antiqua"/>
                <w:i/>
              </w:rPr>
              <w:t xml:space="preserve">Free time“-  IV </w:t>
            </w:r>
            <w:proofErr w:type="spellStart"/>
            <w:r>
              <w:rPr>
                <w:rFonts w:ascii="Book Antiqua" w:hAnsi="Book Antiqua"/>
                <w:i/>
              </w:rPr>
              <w:t>разред</w:t>
            </w:r>
            <w:proofErr w:type="spellEnd"/>
          </w:p>
        </w:tc>
        <w:tc>
          <w:tcPr>
            <w:tcW w:w="2718" w:type="dxa"/>
            <w:tcBorders>
              <w:left w:val="single" w:sz="12" w:space="0" w:color="auto"/>
              <w:bottom w:val="single" w:sz="12" w:space="0" w:color="auto"/>
            </w:tcBorders>
            <w:vAlign w:val="center"/>
          </w:tcPr>
          <w:p w14:paraId="3724ECBA" w14:textId="77777777" w:rsidR="00C32347" w:rsidRDefault="00C32347" w:rsidP="00C32347">
            <w:pPr>
              <w:jc w:val="center"/>
              <w:rPr>
                <w:rFonts w:ascii="Book Antiqua" w:hAnsi="Book Antiqua"/>
                <w:i/>
                <w:iCs/>
              </w:rPr>
            </w:pPr>
            <w:proofErr w:type="spellStart"/>
            <w:r>
              <w:rPr>
                <w:rFonts w:ascii="Book Antiqua" w:hAnsi="Book Antiqua"/>
                <w:i/>
                <w:iCs/>
              </w:rPr>
              <w:t>Ивана</w:t>
            </w:r>
            <w:proofErr w:type="spellEnd"/>
            <w:r>
              <w:rPr>
                <w:rFonts w:ascii="Book Antiqua" w:hAnsi="Book Antiqua"/>
                <w:i/>
                <w:iCs/>
              </w:rPr>
              <w:t xml:space="preserve"> </w:t>
            </w:r>
            <w:proofErr w:type="spellStart"/>
            <w:r>
              <w:rPr>
                <w:rFonts w:ascii="Book Antiqua" w:hAnsi="Book Antiqua"/>
                <w:i/>
                <w:iCs/>
              </w:rPr>
              <w:t>Митровић</w:t>
            </w:r>
            <w:proofErr w:type="spellEnd"/>
          </w:p>
        </w:tc>
      </w:tr>
      <w:tr w:rsidR="00C32347" w14:paraId="2B7AAF82" w14:textId="77777777">
        <w:trPr>
          <w:cantSplit/>
          <w:trHeight w:val="951"/>
        </w:trPr>
        <w:tc>
          <w:tcPr>
            <w:tcW w:w="1036" w:type="dxa"/>
            <w:vMerge w:val="restart"/>
            <w:tcBorders>
              <w:left w:val="thinThickSmallGap" w:sz="24" w:space="0" w:color="auto"/>
              <w:right w:val="single" w:sz="12" w:space="0" w:color="auto"/>
            </w:tcBorders>
            <w:textDirection w:val="btLr"/>
            <w:vAlign w:val="center"/>
          </w:tcPr>
          <w:p w14:paraId="23CB4F05" w14:textId="77777777" w:rsidR="00C32347" w:rsidRDefault="00C32347" w:rsidP="00C32347">
            <w:pPr>
              <w:ind w:left="113" w:right="113"/>
              <w:jc w:val="center"/>
              <w:rPr>
                <w:rFonts w:ascii="Book Antiqua" w:hAnsi="Book Antiqua"/>
                <w:b/>
                <w:sz w:val="22"/>
                <w:szCs w:val="22"/>
                <w:lang w:val="sr-Cyrl-CS"/>
              </w:rPr>
            </w:pPr>
            <w:r>
              <w:rPr>
                <w:rFonts w:ascii="Book Antiqua" w:hAnsi="Book Antiqua"/>
                <w:b/>
                <w:sz w:val="22"/>
                <w:szCs w:val="22"/>
                <w:lang w:val="sr-Cyrl-CS"/>
              </w:rPr>
              <w:t>МАРТ/АПРИЛ/МАЈ/ЈУН</w:t>
            </w:r>
          </w:p>
        </w:tc>
        <w:tc>
          <w:tcPr>
            <w:tcW w:w="5984" w:type="dxa"/>
            <w:tcBorders>
              <w:top w:val="single" w:sz="12" w:space="0" w:color="auto"/>
              <w:left w:val="single" w:sz="12" w:space="0" w:color="auto"/>
              <w:right w:val="single" w:sz="12" w:space="0" w:color="auto"/>
            </w:tcBorders>
          </w:tcPr>
          <w:p w14:paraId="49A3428A" w14:textId="77777777" w:rsidR="00C32347" w:rsidRDefault="00C32347" w:rsidP="00C32347">
            <w:pPr>
              <w:pStyle w:val="ListParagraph"/>
              <w:widowControl w:val="0"/>
              <w:numPr>
                <w:ilvl w:val="0"/>
                <w:numId w:val="51"/>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Природа</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друштво</w:t>
            </w:r>
            <w:proofErr w:type="spellEnd"/>
            <w:proofErr w:type="gramStart"/>
            <w:r>
              <w:rPr>
                <w:rFonts w:ascii="Book Antiqua" w:eastAsia="Calibri" w:hAnsi="Book Antiqua"/>
                <w:i/>
                <w:sz w:val="22"/>
                <w:szCs w:val="22"/>
              </w:rPr>
              <w:t>: ,,</w:t>
            </w:r>
            <w:proofErr w:type="spellStart"/>
            <w:r>
              <w:rPr>
                <w:rFonts w:ascii="Book Antiqua" w:eastAsia="Calibri" w:hAnsi="Book Antiqua"/>
                <w:i/>
                <w:sz w:val="22"/>
                <w:szCs w:val="22"/>
              </w:rPr>
              <w:t>Вода</w:t>
            </w:r>
            <w:proofErr w:type="spellEnd"/>
            <w:proofErr w:type="gramEnd"/>
            <w:r>
              <w:rPr>
                <w:rFonts w:ascii="Book Antiqua" w:eastAsia="Calibri" w:hAnsi="Book Antiqua"/>
                <w:i/>
                <w:sz w:val="22"/>
                <w:szCs w:val="22"/>
              </w:rPr>
              <w:t xml:space="preserve"> и </w:t>
            </w:r>
            <w:proofErr w:type="spellStart"/>
            <w:r>
              <w:rPr>
                <w:rFonts w:ascii="Book Antiqua" w:eastAsia="Calibri" w:hAnsi="Book Antiqua"/>
                <w:i/>
                <w:sz w:val="22"/>
                <w:szCs w:val="22"/>
              </w:rPr>
              <w:t>друге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течности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као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растварачи</w:t>
            </w:r>
            <w:proofErr w:type="spellEnd"/>
            <w:r>
              <w:rPr>
                <w:rFonts w:ascii="Book Antiqua" w:eastAsia="Calibri" w:hAnsi="Book Antiqua"/>
                <w:i/>
                <w:sz w:val="22"/>
                <w:szCs w:val="22"/>
              </w:rPr>
              <w:t xml:space="preserve"> '',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top w:val="single" w:sz="12" w:space="0" w:color="auto"/>
              <w:left w:val="single" w:sz="12" w:space="0" w:color="auto"/>
            </w:tcBorders>
            <w:vAlign w:val="center"/>
          </w:tcPr>
          <w:p w14:paraId="173C8C2A"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 xml:space="preserve">Ана </w:t>
            </w:r>
          </w:p>
          <w:p w14:paraId="08D9ED8B"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sr-Cyrl-CS"/>
              </w:rPr>
              <w:t>Костић</w:t>
            </w:r>
          </w:p>
        </w:tc>
      </w:tr>
      <w:tr w:rsidR="00C32347" w14:paraId="60ADAE86" w14:textId="77777777">
        <w:trPr>
          <w:cantSplit/>
          <w:trHeight w:val="951"/>
        </w:trPr>
        <w:tc>
          <w:tcPr>
            <w:tcW w:w="1036" w:type="dxa"/>
            <w:vMerge/>
            <w:tcBorders>
              <w:left w:val="thinThickSmallGap" w:sz="24" w:space="0" w:color="auto"/>
              <w:right w:val="single" w:sz="12" w:space="0" w:color="auto"/>
            </w:tcBorders>
            <w:textDirection w:val="btLr"/>
            <w:vAlign w:val="center"/>
          </w:tcPr>
          <w:p w14:paraId="1CABE90B" w14:textId="77777777" w:rsidR="00C32347" w:rsidRDefault="00C32347" w:rsidP="00C32347">
            <w:pPr>
              <w:ind w:left="113" w:right="113"/>
              <w:jc w:val="center"/>
              <w:rPr>
                <w:rFonts w:ascii="Book Antiqua" w:hAnsi="Book Antiqua"/>
                <w:b/>
                <w:sz w:val="22"/>
                <w:szCs w:val="22"/>
                <w:lang w:val="sr-Cyrl-CS"/>
              </w:rPr>
            </w:pPr>
          </w:p>
        </w:tc>
        <w:tc>
          <w:tcPr>
            <w:tcW w:w="5984" w:type="dxa"/>
            <w:tcBorders>
              <w:top w:val="single" w:sz="8" w:space="0" w:color="auto"/>
              <w:left w:val="single" w:sz="12" w:space="0" w:color="auto"/>
            </w:tcBorders>
          </w:tcPr>
          <w:p w14:paraId="0A18042C" w14:textId="77777777" w:rsidR="00C32347" w:rsidRDefault="00C32347" w:rsidP="00C32347">
            <w:pPr>
              <w:pStyle w:val="ListParagraph"/>
              <w:widowControl w:val="0"/>
              <w:numPr>
                <w:ilvl w:val="0"/>
                <w:numId w:val="52"/>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Музичка</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култура</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Седи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Ћира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на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врх</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сламе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(II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left w:val="single" w:sz="12" w:space="0" w:color="auto"/>
            </w:tcBorders>
            <w:vAlign w:val="center"/>
          </w:tcPr>
          <w:p w14:paraId="5664AFCD"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 xml:space="preserve">Гордана </w:t>
            </w:r>
          </w:p>
          <w:p w14:paraId="6FB91E91"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Глишић</w:t>
            </w:r>
          </w:p>
          <w:p w14:paraId="2BD68B60" w14:textId="77777777" w:rsidR="00C32347" w:rsidRDefault="00C32347" w:rsidP="00C32347">
            <w:pPr>
              <w:jc w:val="center"/>
              <w:rPr>
                <w:rFonts w:ascii="Book Antiqua" w:hAnsi="Book Antiqua"/>
                <w:sz w:val="22"/>
                <w:szCs w:val="22"/>
                <w:lang w:val="sr-Cyrl-CS"/>
              </w:rPr>
            </w:pPr>
          </w:p>
        </w:tc>
      </w:tr>
      <w:tr w:rsidR="00C32347" w14:paraId="45E82BFB" w14:textId="77777777">
        <w:trPr>
          <w:cantSplit/>
          <w:trHeight w:val="951"/>
        </w:trPr>
        <w:tc>
          <w:tcPr>
            <w:tcW w:w="1036" w:type="dxa"/>
            <w:vMerge/>
            <w:tcBorders>
              <w:left w:val="thinThickSmallGap" w:sz="24" w:space="0" w:color="auto"/>
              <w:right w:val="single" w:sz="12" w:space="0" w:color="auto"/>
            </w:tcBorders>
            <w:textDirection w:val="btLr"/>
            <w:vAlign w:val="center"/>
          </w:tcPr>
          <w:p w14:paraId="020D43EB" w14:textId="77777777" w:rsidR="00C32347" w:rsidRDefault="00C32347" w:rsidP="00C32347">
            <w:pPr>
              <w:ind w:left="113" w:right="113"/>
              <w:jc w:val="center"/>
              <w:rPr>
                <w:rFonts w:ascii="Book Antiqua" w:hAnsi="Book Antiqua"/>
                <w:b/>
                <w:sz w:val="22"/>
                <w:szCs w:val="22"/>
                <w:lang w:val="sr-Cyrl-CS"/>
              </w:rPr>
            </w:pPr>
          </w:p>
        </w:tc>
        <w:tc>
          <w:tcPr>
            <w:tcW w:w="5984" w:type="dxa"/>
            <w:tcBorders>
              <w:top w:val="single" w:sz="8" w:space="0" w:color="auto"/>
              <w:left w:val="single" w:sz="12" w:space="0" w:color="auto"/>
            </w:tcBorders>
          </w:tcPr>
          <w:p w14:paraId="51F33DCD" w14:textId="77777777" w:rsidR="00C32347" w:rsidRDefault="00C32347" w:rsidP="00C32347">
            <w:pPr>
              <w:pStyle w:val="ListParagraph"/>
              <w:widowControl w:val="0"/>
              <w:numPr>
                <w:ilvl w:val="0"/>
                <w:numId w:val="53"/>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Свет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око</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нас</w:t>
            </w:r>
            <w:proofErr w:type="spellEnd"/>
            <w:r>
              <w:rPr>
                <w:rFonts w:ascii="Book Antiqua" w:eastAsia="Calibri" w:hAnsi="Book Antiqua"/>
                <w:i/>
                <w:sz w:val="22"/>
                <w:szCs w:val="22"/>
              </w:rPr>
              <w:t>: „</w:t>
            </w:r>
            <w:proofErr w:type="spellStart"/>
            <w:r>
              <w:rPr>
                <w:rFonts w:ascii="Book Antiqua" w:eastAsia="Calibri" w:hAnsi="Book Antiqua"/>
                <w:i/>
                <w:sz w:val="22"/>
                <w:szCs w:val="22"/>
              </w:rPr>
              <w:t>Нова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намена</w:t>
            </w:r>
            <w:proofErr w:type="spellEnd"/>
            <w:r>
              <w:rPr>
                <w:rFonts w:ascii="Book Antiqua" w:eastAsia="Calibri" w:hAnsi="Book Antiqua"/>
                <w:i/>
                <w:sz w:val="22"/>
                <w:szCs w:val="22"/>
              </w:rPr>
              <w:t xml:space="preserve"> </w:t>
            </w:r>
            <w:proofErr w:type="spellStart"/>
            <w:proofErr w:type="gramStart"/>
            <w:r>
              <w:rPr>
                <w:rFonts w:ascii="Book Antiqua" w:eastAsia="Calibri" w:hAnsi="Book Antiqua"/>
                <w:i/>
                <w:sz w:val="22"/>
                <w:szCs w:val="22"/>
              </w:rPr>
              <w:t>предмета</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p>
          <w:p w14:paraId="7B96BA7D" w14:textId="77777777" w:rsidR="00C32347" w:rsidRDefault="00C32347" w:rsidP="00C32347">
            <w:pPr>
              <w:rPr>
                <w:rFonts w:ascii="Book Antiqua" w:hAnsi="Book Antiqua"/>
                <w:sz w:val="22"/>
                <w:szCs w:val="22"/>
                <w:lang w:val="sr-Cyrl-CS"/>
              </w:rPr>
            </w:pPr>
          </w:p>
        </w:tc>
        <w:tc>
          <w:tcPr>
            <w:tcW w:w="2718" w:type="dxa"/>
            <w:tcBorders>
              <w:left w:val="single" w:sz="12" w:space="0" w:color="auto"/>
            </w:tcBorders>
            <w:vAlign w:val="center"/>
          </w:tcPr>
          <w:p w14:paraId="607D3629"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 xml:space="preserve">Милица </w:t>
            </w:r>
          </w:p>
          <w:p w14:paraId="3E939A56"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Корица</w:t>
            </w:r>
          </w:p>
          <w:p w14:paraId="3F94AE1C" w14:textId="77777777" w:rsidR="00C32347" w:rsidRDefault="00C32347" w:rsidP="00C32347">
            <w:pPr>
              <w:jc w:val="center"/>
              <w:rPr>
                <w:rFonts w:ascii="Book Antiqua" w:hAnsi="Book Antiqua"/>
                <w:i/>
                <w:sz w:val="22"/>
                <w:szCs w:val="22"/>
                <w:lang w:val="sr-Cyrl-CS"/>
              </w:rPr>
            </w:pPr>
          </w:p>
        </w:tc>
      </w:tr>
      <w:tr w:rsidR="00C32347" w14:paraId="0E2A8D56" w14:textId="77777777">
        <w:trPr>
          <w:cantSplit/>
          <w:trHeight w:val="951"/>
        </w:trPr>
        <w:tc>
          <w:tcPr>
            <w:tcW w:w="1036" w:type="dxa"/>
            <w:vMerge/>
            <w:tcBorders>
              <w:left w:val="thinThickSmallGap" w:sz="24" w:space="0" w:color="auto"/>
              <w:right w:val="single" w:sz="12" w:space="0" w:color="auto"/>
            </w:tcBorders>
            <w:textDirection w:val="btLr"/>
            <w:vAlign w:val="center"/>
          </w:tcPr>
          <w:p w14:paraId="76EC24C8" w14:textId="77777777" w:rsidR="00C32347" w:rsidRDefault="00C32347" w:rsidP="00C32347">
            <w:pPr>
              <w:ind w:left="113" w:right="113"/>
              <w:jc w:val="center"/>
              <w:rPr>
                <w:rFonts w:ascii="Book Antiqua" w:hAnsi="Book Antiqua"/>
                <w:b/>
                <w:sz w:val="22"/>
                <w:szCs w:val="22"/>
                <w:lang w:val="sr-Cyrl-CS"/>
              </w:rPr>
            </w:pPr>
          </w:p>
        </w:tc>
        <w:tc>
          <w:tcPr>
            <w:tcW w:w="5984" w:type="dxa"/>
            <w:tcBorders>
              <w:top w:val="single" w:sz="8" w:space="0" w:color="auto"/>
              <w:left w:val="single" w:sz="12" w:space="0" w:color="auto"/>
            </w:tcBorders>
          </w:tcPr>
          <w:p w14:paraId="5C4BFC5F" w14:textId="77777777" w:rsidR="00C32347" w:rsidRDefault="00C32347" w:rsidP="00C32347">
            <w:pPr>
              <w:pStyle w:val="ListParagraph"/>
              <w:widowControl w:val="0"/>
              <w:numPr>
                <w:ilvl w:val="0"/>
                <w:numId w:val="53"/>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Отвореничас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Математика</w:t>
            </w:r>
            <w:proofErr w:type="spellEnd"/>
            <w:r>
              <w:rPr>
                <w:rFonts w:ascii="Book Antiqua" w:eastAsia="Calibri" w:hAnsi="Book Antiqua"/>
                <w:i/>
                <w:sz w:val="22"/>
                <w:szCs w:val="22"/>
              </w:rPr>
              <w:t>: „</w:t>
            </w:r>
            <w:proofErr w:type="spellStart"/>
            <w:proofErr w:type="gramStart"/>
            <w:r>
              <w:rPr>
                <w:rFonts w:ascii="Book Antiqua" w:eastAsia="Calibri" w:hAnsi="Book Antiqua"/>
                <w:i/>
                <w:sz w:val="22"/>
                <w:szCs w:val="22"/>
              </w:rPr>
              <w:t>Разломци</w:t>
            </w:r>
            <w:proofErr w:type="spellEnd"/>
            <w:r>
              <w:rPr>
                <w:rFonts w:ascii="Book Antiqua" w:eastAsia="Calibri" w:hAnsi="Book Antiqua"/>
                <w:i/>
                <w:sz w:val="22"/>
                <w:szCs w:val="22"/>
              </w:rPr>
              <w:t>“</w:t>
            </w:r>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w:t>
            </w:r>
          </w:p>
        </w:tc>
        <w:tc>
          <w:tcPr>
            <w:tcW w:w="2718" w:type="dxa"/>
            <w:tcBorders>
              <w:left w:val="single" w:sz="12" w:space="0" w:color="auto"/>
            </w:tcBorders>
            <w:vAlign w:val="center"/>
          </w:tcPr>
          <w:p w14:paraId="6A1DC21E"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 xml:space="preserve">Ана </w:t>
            </w:r>
          </w:p>
          <w:p w14:paraId="12ACF189"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Ђурђевић</w:t>
            </w:r>
          </w:p>
          <w:p w14:paraId="0FBAD92F" w14:textId="77777777" w:rsidR="00C32347" w:rsidRDefault="00C32347" w:rsidP="00C32347">
            <w:pPr>
              <w:jc w:val="center"/>
              <w:rPr>
                <w:rFonts w:ascii="Book Antiqua" w:hAnsi="Book Antiqua"/>
                <w:i/>
                <w:sz w:val="22"/>
                <w:szCs w:val="22"/>
                <w:lang w:val="sr-Cyrl-CS"/>
              </w:rPr>
            </w:pPr>
          </w:p>
        </w:tc>
      </w:tr>
      <w:tr w:rsidR="00C32347" w14:paraId="30AB1E16" w14:textId="77777777">
        <w:trPr>
          <w:cantSplit/>
          <w:trHeight w:val="951"/>
        </w:trPr>
        <w:tc>
          <w:tcPr>
            <w:tcW w:w="1036" w:type="dxa"/>
            <w:vMerge/>
            <w:tcBorders>
              <w:left w:val="thinThickSmallGap" w:sz="24" w:space="0" w:color="auto"/>
              <w:right w:val="single" w:sz="12" w:space="0" w:color="auto"/>
            </w:tcBorders>
            <w:textDirection w:val="btLr"/>
            <w:vAlign w:val="center"/>
          </w:tcPr>
          <w:p w14:paraId="117CC4A2" w14:textId="77777777" w:rsidR="00C32347" w:rsidRDefault="00C32347" w:rsidP="00C32347">
            <w:pPr>
              <w:ind w:left="113" w:right="113"/>
              <w:jc w:val="center"/>
              <w:rPr>
                <w:rFonts w:ascii="Book Antiqua" w:hAnsi="Book Antiqua"/>
                <w:b/>
                <w:sz w:val="22"/>
                <w:szCs w:val="22"/>
                <w:lang w:val="sr-Cyrl-CS"/>
              </w:rPr>
            </w:pPr>
          </w:p>
        </w:tc>
        <w:tc>
          <w:tcPr>
            <w:tcW w:w="5984" w:type="dxa"/>
            <w:tcBorders>
              <w:top w:val="single" w:sz="8" w:space="0" w:color="auto"/>
              <w:left w:val="single" w:sz="12" w:space="0" w:color="auto"/>
            </w:tcBorders>
          </w:tcPr>
          <w:p w14:paraId="7A902AA7" w14:textId="77777777" w:rsidR="00C32347" w:rsidRDefault="00C32347" w:rsidP="00C32347">
            <w:pPr>
              <w:pStyle w:val="ListParagraph"/>
              <w:widowControl w:val="0"/>
              <w:numPr>
                <w:ilvl w:val="0"/>
                <w:numId w:val="53"/>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Природа</w:t>
            </w:r>
            <w:proofErr w:type="spellEnd"/>
            <w:r>
              <w:rPr>
                <w:rFonts w:ascii="Book Antiqua" w:eastAsia="Calibri" w:hAnsi="Book Antiqua"/>
                <w:i/>
                <w:sz w:val="22"/>
                <w:szCs w:val="22"/>
              </w:rPr>
              <w:t xml:space="preserve"> и </w:t>
            </w:r>
            <w:proofErr w:type="spellStart"/>
            <w:proofErr w:type="gramStart"/>
            <w:r>
              <w:rPr>
                <w:rFonts w:ascii="Book Antiqua" w:eastAsia="Calibri" w:hAnsi="Book Antiqua"/>
                <w:i/>
                <w:sz w:val="22"/>
                <w:szCs w:val="22"/>
              </w:rPr>
              <w:t>друштво</w:t>
            </w:r>
            <w:proofErr w:type="spellEnd"/>
            <w:r>
              <w:rPr>
                <w:rFonts w:ascii="Book Antiqua" w:eastAsia="Calibri" w:hAnsi="Book Antiqua"/>
                <w:i/>
                <w:sz w:val="22"/>
                <w:szCs w:val="22"/>
              </w:rPr>
              <w:t>:“</w:t>
            </w:r>
            <w:proofErr w:type="spellStart"/>
            <w:proofErr w:type="gramEnd"/>
            <w:r>
              <w:rPr>
                <w:rFonts w:ascii="Book Antiqua" w:eastAsia="Calibri" w:hAnsi="Book Antiqua"/>
                <w:i/>
                <w:sz w:val="22"/>
                <w:szCs w:val="22"/>
              </w:rPr>
              <w:t>Први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светски</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рат</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left w:val="single" w:sz="12" w:space="0" w:color="auto"/>
            </w:tcBorders>
            <w:vAlign w:val="center"/>
          </w:tcPr>
          <w:p w14:paraId="07C14487"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 xml:space="preserve">Оливера </w:t>
            </w:r>
          </w:p>
          <w:p w14:paraId="1C6EAC43"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Цимбаљевић</w:t>
            </w:r>
          </w:p>
          <w:p w14:paraId="5CD3492D" w14:textId="77777777" w:rsidR="00C32347" w:rsidRDefault="00C32347" w:rsidP="00C32347">
            <w:pPr>
              <w:jc w:val="center"/>
              <w:rPr>
                <w:rFonts w:ascii="Book Antiqua" w:hAnsi="Book Antiqua"/>
                <w:sz w:val="22"/>
                <w:szCs w:val="22"/>
                <w:lang w:val="sr-Cyrl-CS"/>
              </w:rPr>
            </w:pPr>
          </w:p>
        </w:tc>
      </w:tr>
      <w:tr w:rsidR="00C32347" w14:paraId="00A05D66" w14:textId="77777777">
        <w:trPr>
          <w:cantSplit/>
          <w:trHeight w:val="951"/>
        </w:trPr>
        <w:tc>
          <w:tcPr>
            <w:tcW w:w="1036" w:type="dxa"/>
            <w:vMerge/>
            <w:tcBorders>
              <w:left w:val="thinThickSmallGap" w:sz="24" w:space="0" w:color="auto"/>
              <w:right w:val="single" w:sz="12" w:space="0" w:color="auto"/>
            </w:tcBorders>
            <w:textDirection w:val="btLr"/>
            <w:vAlign w:val="center"/>
          </w:tcPr>
          <w:p w14:paraId="2FAE0A8F" w14:textId="77777777" w:rsidR="00C32347" w:rsidRDefault="00C32347" w:rsidP="00C32347">
            <w:pPr>
              <w:ind w:left="113" w:right="113"/>
              <w:jc w:val="center"/>
              <w:rPr>
                <w:rFonts w:ascii="Book Antiqua" w:hAnsi="Book Antiqua"/>
                <w:b/>
                <w:sz w:val="22"/>
                <w:szCs w:val="22"/>
                <w:lang w:val="sr-Cyrl-CS"/>
              </w:rPr>
            </w:pPr>
          </w:p>
        </w:tc>
        <w:tc>
          <w:tcPr>
            <w:tcW w:w="5984" w:type="dxa"/>
            <w:tcBorders>
              <w:top w:val="single" w:sz="8" w:space="0" w:color="auto"/>
              <w:left w:val="single" w:sz="12" w:space="0" w:color="auto"/>
            </w:tcBorders>
          </w:tcPr>
          <w:p w14:paraId="42D7DE40" w14:textId="77777777" w:rsidR="00C32347" w:rsidRDefault="00C32347" w:rsidP="00C32347">
            <w:pPr>
              <w:pStyle w:val="ListParagraph"/>
              <w:widowControl w:val="0"/>
              <w:numPr>
                <w:ilvl w:val="0"/>
                <w:numId w:val="53"/>
              </w:numPr>
              <w:autoSpaceDE w:val="0"/>
              <w:autoSpaceDN w:val="0"/>
              <w:ind w:left="460"/>
              <w:rPr>
                <w:rFonts w:ascii="Book Antiqua" w:eastAsia="Calibri" w:hAnsi="Book Antiqua"/>
                <w:b/>
                <w:sz w:val="22"/>
                <w:szCs w:val="22"/>
              </w:rPr>
            </w:pPr>
            <w:proofErr w:type="spellStart"/>
            <w:r>
              <w:rPr>
                <w:rFonts w:ascii="Book Antiqua" w:eastAsia="Calibri" w:hAnsi="Book Antiqua"/>
                <w:b/>
                <w:sz w:val="22"/>
                <w:szCs w:val="22"/>
              </w:rPr>
              <w:t>Огледни</w:t>
            </w:r>
            <w:proofErr w:type="spellEnd"/>
            <w:r>
              <w:rPr>
                <w:rFonts w:ascii="Book Antiqua" w:eastAsia="Calibri" w:hAnsi="Book Antiqua"/>
                <w:b/>
                <w:sz w:val="22"/>
                <w:szCs w:val="22"/>
              </w:rPr>
              <w:t xml:space="preserve"> </w:t>
            </w:r>
            <w:proofErr w:type="spellStart"/>
            <w:r>
              <w:rPr>
                <w:rFonts w:ascii="Book Antiqua" w:eastAsia="Calibri" w:hAnsi="Book Antiqua"/>
                <w:b/>
                <w:sz w:val="22"/>
                <w:szCs w:val="22"/>
              </w:rPr>
              <w:t>час</w:t>
            </w:r>
            <w:proofErr w:type="spellEnd"/>
            <w:r>
              <w:rPr>
                <w:rFonts w:ascii="Book Antiqua" w:eastAsia="Calibri" w:hAnsi="Book Antiqua"/>
                <w:b/>
                <w:sz w:val="22"/>
                <w:szCs w:val="22"/>
              </w:rPr>
              <w:t xml:space="preserve">: </w:t>
            </w:r>
            <w:proofErr w:type="spellStart"/>
            <w:r>
              <w:rPr>
                <w:rFonts w:ascii="Book Antiqua" w:eastAsia="Calibri" w:hAnsi="Book Antiqua"/>
                <w:i/>
                <w:sz w:val="22"/>
                <w:szCs w:val="22"/>
              </w:rPr>
              <w:t>Ликовна</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култура</w:t>
            </w:r>
            <w:proofErr w:type="spellEnd"/>
            <w:proofErr w:type="gramStart"/>
            <w:r>
              <w:rPr>
                <w:rFonts w:ascii="Book Antiqua" w:eastAsia="Calibri" w:hAnsi="Book Antiqua"/>
                <w:i/>
                <w:sz w:val="22"/>
                <w:szCs w:val="22"/>
              </w:rPr>
              <w:t>: ,,</w:t>
            </w:r>
            <w:proofErr w:type="spellStart"/>
            <w:r>
              <w:rPr>
                <w:rFonts w:ascii="Book Antiqua" w:eastAsia="Calibri" w:hAnsi="Book Antiqua"/>
                <w:i/>
                <w:sz w:val="22"/>
                <w:szCs w:val="22"/>
              </w:rPr>
              <w:t>Наше</w:t>
            </w:r>
            <w:proofErr w:type="spellEnd"/>
            <w:proofErr w:type="gramEnd"/>
            <w:r>
              <w:rPr>
                <w:rFonts w:ascii="Book Antiqua" w:eastAsia="Calibri" w:hAnsi="Book Antiqua"/>
                <w:i/>
                <w:sz w:val="22"/>
                <w:szCs w:val="22"/>
              </w:rPr>
              <w:t xml:space="preserve"> </w:t>
            </w:r>
            <w:proofErr w:type="spellStart"/>
            <w:r>
              <w:rPr>
                <w:rFonts w:ascii="Book Antiqua" w:eastAsia="Calibri" w:hAnsi="Book Antiqua"/>
                <w:i/>
                <w:sz w:val="22"/>
                <w:szCs w:val="22"/>
              </w:rPr>
              <w:t>поруке</w:t>
            </w:r>
            <w:proofErr w:type="spellEnd"/>
            <w:r>
              <w:rPr>
                <w:rFonts w:ascii="Book Antiqua" w:eastAsia="Calibri" w:hAnsi="Book Antiqua"/>
                <w:i/>
                <w:sz w:val="22"/>
                <w:szCs w:val="22"/>
              </w:rPr>
              <w:t xml:space="preserve"> и </w:t>
            </w:r>
            <w:proofErr w:type="spellStart"/>
            <w:r>
              <w:rPr>
                <w:rFonts w:ascii="Book Antiqua" w:eastAsia="Calibri" w:hAnsi="Book Antiqua"/>
                <w:i/>
                <w:sz w:val="22"/>
                <w:szCs w:val="22"/>
              </w:rPr>
              <w:t>рекламе</w:t>
            </w:r>
            <w:proofErr w:type="spellEnd"/>
            <w:r>
              <w:rPr>
                <w:rFonts w:ascii="Book Antiqua" w:eastAsia="Calibri" w:hAnsi="Book Antiqua"/>
                <w:i/>
                <w:sz w:val="22"/>
                <w:szCs w:val="22"/>
              </w:rPr>
              <w:t xml:space="preserve">'', </w:t>
            </w:r>
            <w:proofErr w:type="spellStart"/>
            <w:r>
              <w:rPr>
                <w:rFonts w:ascii="Book Antiqua" w:eastAsia="Calibri" w:hAnsi="Book Antiqua"/>
                <w:i/>
                <w:sz w:val="22"/>
                <w:szCs w:val="22"/>
              </w:rPr>
              <w:t>обрада</w:t>
            </w:r>
            <w:proofErr w:type="spellEnd"/>
            <w:r>
              <w:rPr>
                <w:rFonts w:ascii="Book Antiqua" w:eastAsia="Calibri" w:hAnsi="Book Antiqua"/>
                <w:i/>
                <w:sz w:val="22"/>
                <w:szCs w:val="22"/>
              </w:rPr>
              <w:t xml:space="preserve">     (IV </w:t>
            </w:r>
            <w:proofErr w:type="spellStart"/>
            <w:r>
              <w:rPr>
                <w:rFonts w:ascii="Book Antiqua" w:eastAsia="Calibri" w:hAnsi="Book Antiqua"/>
                <w:i/>
                <w:sz w:val="22"/>
                <w:szCs w:val="22"/>
              </w:rPr>
              <w:t>разред</w:t>
            </w:r>
            <w:proofErr w:type="spellEnd"/>
            <w:r>
              <w:rPr>
                <w:rFonts w:ascii="Book Antiqua" w:eastAsia="Calibri" w:hAnsi="Book Antiqua"/>
                <w:i/>
                <w:sz w:val="22"/>
                <w:szCs w:val="22"/>
              </w:rPr>
              <w:t>)</w:t>
            </w:r>
          </w:p>
        </w:tc>
        <w:tc>
          <w:tcPr>
            <w:tcW w:w="2718" w:type="dxa"/>
            <w:tcBorders>
              <w:left w:val="single" w:sz="12" w:space="0" w:color="auto"/>
            </w:tcBorders>
            <w:vAlign w:val="center"/>
          </w:tcPr>
          <w:p w14:paraId="6E760FF8" w14:textId="77777777" w:rsidR="00C32347" w:rsidRDefault="00C32347" w:rsidP="00C32347">
            <w:pPr>
              <w:jc w:val="center"/>
              <w:rPr>
                <w:rFonts w:ascii="Book Antiqua" w:hAnsi="Book Antiqua"/>
                <w:i/>
                <w:sz w:val="22"/>
                <w:szCs w:val="22"/>
                <w:lang w:val="ru-RU"/>
              </w:rPr>
            </w:pPr>
            <w:r>
              <w:rPr>
                <w:rFonts w:ascii="Book Antiqua" w:hAnsi="Book Antiqua"/>
                <w:i/>
                <w:sz w:val="22"/>
                <w:szCs w:val="22"/>
                <w:lang w:val="ru-RU"/>
              </w:rPr>
              <w:t xml:space="preserve">Ђурђа </w:t>
            </w:r>
          </w:p>
          <w:p w14:paraId="424F8B50" w14:textId="77777777" w:rsidR="00C32347" w:rsidRDefault="00C32347" w:rsidP="00C32347">
            <w:pPr>
              <w:jc w:val="center"/>
              <w:rPr>
                <w:rFonts w:ascii="Book Antiqua" w:hAnsi="Book Antiqua"/>
                <w:i/>
                <w:sz w:val="22"/>
                <w:szCs w:val="22"/>
                <w:lang w:val="sr-Cyrl-CS"/>
              </w:rPr>
            </w:pPr>
            <w:r>
              <w:rPr>
                <w:rFonts w:ascii="Book Antiqua" w:hAnsi="Book Antiqua"/>
                <w:i/>
                <w:sz w:val="22"/>
                <w:szCs w:val="22"/>
                <w:lang w:val="ru-RU"/>
              </w:rPr>
              <w:t>Клеут</w:t>
            </w:r>
          </w:p>
        </w:tc>
      </w:tr>
      <w:tr w:rsidR="00C32347" w14:paraId="4D840D6E" w14:textId="77777777">
        <w:trPr>
          <w:cantSplit/>
          <w:trHeight w:val="951"/>
        </w:trPr>
        <w:tc>
          <w:tcPr>
            <w:tcW w:w="1036" w:type="dxa"/>
            <w:vMerge/>
            <w:tcBorders>
              <w:left w:val="thinThickSmallGap" w:sz="24" w:space="0" w:color="auto"/>
              <w:right w:val="single" w:sz="12" w:space="0" w:color="auto"/>
            </w:tcBorders>
            <w:textDirection w:val="btLr"/>
            <w:vAlign w:val="center"/>
          </w:tcPr>
          <w:p w14:paraId="232BC3A9" w14:textId="77777777" w:rsidR="00C32347" w:rsidRDefault="00C32347" w:rsidP="00C32347">
            <w:pPr>
              <w:ind w:left="113" w:right="113"/>
              <w:jc w:val="center"/>
              <w:rPr>
                <w:rFonts w:ascii="Book Antiqua" w:hAnsi="Book Antiqua"/>
                <w:b/>
                <w:sz w:val="22"/>
                <w:szCs w:val="22"/>
                <w:lang w:val="sr-Cyrl-CS"/>
              </w:rPr>
            </w:pPr>
          </w:p>
        </w:tc>
        <w:tc>
          <w:tcPr>
            <w:tcW w:w="5984" w:type="dxa"/>
            <w:tcBorders>
              <w:top w:val="single" w:sz="8" w:space="0" w:color="auto"/>
              <w:left w:val="single" w:sz="12" w:space="0" w:color="auto"/>
            </w:tcBorders>
            <w:vAlign w:val="center"/>
          </w:tcPr>
          <w:p w14:paraId="60FDE750" w14:textId="77777777" w:rsidR="00C32347" w:rsidRDefault="00C32347" w:rsidP="00C32347">
            <w:pPr>
              <w:numPr>
                <w:ilvl w:val="0"/>
                <w:numId w:val="57"/>
              </w:numPr>
              <w:rPr>
                <w:rFonts w:ascii="Book Antiqua" w:hAnsi="Book Antiqua"/>
                <w:b/>
                <w:bCs/>
                <w:iCs/>
                <w:sz w:val="22"/>
                <w:szCs w:val="22"/>
                <w:u w:val="single"/>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proofErr w:type="spellStart"/>
            <w:r>
              <w:rPr>
                <w:rFonts w:ascii="Book Antiqua" w:hAnsi="Book Antiqua"/>
                <w:bCs/>
                <w:i/>
                <w:iCs/>
                <w:sz w:val="22"/>
                <w:szCs w:val="22"/>
              </w:rPr>
              <w:t>Ћирило</w:t>
            </w:r>
            <w:proofErr w:type="spellEnd"/>
            <w:r>
              <w:rPr>
                <w:rFonts w:ascii="Book Antiqua" w:hAnsi="Book Antiqua"/>
                <w:bCs/>
                <w:i/>
                <w:iCs/>
                <w:sz w:val="22"/>
                <w:szCs w:val="22"/>
              </w:rPr>
              <w:t xml:space="preserve"> и </w:t>
            </w:r>
            <w:proofErr w:type="spellStart"/>
            <w:r>
              <w:rPr>
                <w:rFonts w:ascii="Book Antiqua" w:hAnsi="Book Antiqua"/>
                <w:bCs/>
                <w:i/>
                <w:iCs/>
                <w:sz w:val="22"/>
                <w:szCs w:val="22"/>
              </w:rPr>
              <w:t>Методије</w:t>
            </w:r>
            <w:proofErr w:type="spellEnd"/>
            <w:r>
              <w:rPr>
                <w:rFonts w:ascii="Book Antiqua" w:hAnsi="Book Antiqua"/>
                <w:bCs/>
                <w:i/>
                <w:iCs/>
                <w:sz w:val="22"/>
                <w:szCs w:val="22"/>
                <w:lang w:val="sr-Cyrl-CS"/>
              </w:rPr>
              <w:t>“, – обрада –</w:t>
            </w:r>
          </w:p>
          <w:p w14:paraId="079FC0E5" w14:textId="77777777" w:rsidR="00C32347" w:rsidRDefault="00C32347" w:rsidP="00C32347">
            <w:pPr>
              <w:ind w:left="360"/>
              <w:rPr>
                <w:rFonts w:ascii="Book Antiqua" w:hAnsi="Book Antiqua"/>
                <w:b/>
                <w:bCs/>
                <w:iCs/>
                <w:sz w:val="22"/>
                <w:szCs w:val="22"/>
                <w:u w:val="single"/>
                <w:lang w:val="sr-Cyrl-CS"/>
              </w:rPr>
            </w:pPr>
            <w:r>
              <w:rPr>
                <w:rFonts w:ascii="Book Antiqua" w:hAnsi="Book Antiqua"/>
                <w:bCs/>
                <w:i/>
                <w:iCs/>
                <w:sz w:val="22"/>
                <w:szCs w:val="22"/>
                <w:lang w:val="sr-Cyrl-CS"/>
              </w:rPr>
              <w:t xml:space="preserve">( православни катихизис </w:t>
            </w:r>
            <w:r>
              <w:rPr>
                <w:rFonts w:ascii="Book Antiqua" w:hAnsi="Book Antiqua"/>
                <w:i/>
                <w:sz w:val="22"/>
                <w:szCs w:val="22"/>
              </w:rPr>
              <w:t>) – V</w:t>
            </w:r>
            <w:r>
              <w:rPr>
                <w:rFonts w:ascii="Book Antiqua" w:hAnsi="Book Antiqua"/>
                <w:i/>
                <w:iCs/>
                <w:sz w:val="22"/>
                <w:szCs w:val="22"/>
              </w:rPr>
              <w:t>I I</w:t>
            </w:r>
            <w:r>
              <w:rPr>
                <w:rFonts w:ascii="Book Antiqua" w:hAnsi="Book Antiqua"/>
                <w:i/>
                <w:sz w:val="22"/>
                <w:szCs w:val="22"/>
                <w:lang w:val="sr-Cyrl-CS"/>
              </w:rPr>
              <w:t>разред</w:t>
            </w:r>
          </w:p>
        </w:tc>
        <w:tc>
          <w:tcPr>
            <w:tcW w:w="2718" w:type="dxa"/>
            <w:tcBorders>
              <w:left w:val="single" w:sz="12" w:space="0" w:color="auto"/>
            </w:tcBorders>
            <w:vAlign w:val="center"/>
          </w:tcPr>
          <w:p w14:paraId="16B7BE4D"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Небојша </w:t>
            </w:r>
          </w:p>
          <w:p w14:paraId="220C50CA"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Поповић</w:t>
            </w:r>
          </w:p>
        </w:tc>
      </w:tr>
      <w:tr w:rsidR="00C32347" w14:paraId="43286F27" w14:textId="77777777">
        <w:trPr>
          <w:cantSplit/>
          <w:trHeight w:val="951"/>
        </w:trPr>
        <w:tc>
          <w:tcPr>
            <w:tcW w:w="1036" w:type="dxa"/>
            <w:vMerge/>
            <w:tcBorders>
              <w:left w:val="thinThickSmallGap" w:sz="24" w:space="0" w:color="auto"/>
              <w:right w:val="single" w:sz="12" w:space="0" w:color="auto"/>
            </w:tcBorders>
            <w:textDirection w:val="btLr"/>
            <w:vAlign w:val="center"/>
          </w:tcPr>
          <w:p w14:paraId="5E0409B4" w14:textId="77777777" w:rsidR="00C32347" w:rsidRDefault="00C32347" w:rsidP="00C32347">
            <w:pPr>
              <w:ind w:left="113" w:right="113"/>
              <w:jc w:val="center"/>
              <w:rPr>
                <w:rFonts w:ascii="Book Antiqua" w:hAnsi="Book Antiqua"/>
                <w:b/>
                <w:sz w:val="22"/>
                <w:szCs w:val="22"/>
                <w:lang w:val="sr-Cyrl-CS"/>
              </w:rPr>
            </w:pPr>
          </w:p>
        </w:tc>
        <w:tc>
          <w:tcPr>
            <w:tcW w:w="5984" w:type="dxa"/>
            <w:tcBorders>
              <w:top w:val="single" w:sz="8" w:space="0" w:color="auto"/>
              <w:left w:val="single" w:sz="12" w:space="0" w:color="auto"/>
            </w:tcBorders>
            <w:vAlign w:val="center"/>
          </w:tcPr>
          <w:p w14:paraId="5BF528F0" w14:textId="77777777" w:rsidR="00C32347" w:rsidRDefault="00C32347" w:rsidP="00C32347">
            <w:pPr>
              <w:numPr>
                <w:ilvl w:val="0"/>
                <w:numId w:val="57"/>
              </w:numPr>
              <w:rPr>
                <w:rFonts w:ascii="Book Antiqua" w:hAnsi="Book Antiqua"/>
                <w:b/>
                <w:bCs/>
                <w:iCs/>
                <w:sz w:val="22"/>
                <w:szCs w:val="22"/>
                <w:u w:val="single"/>
                <w:lang w:val="sr-Cyrl-CS"/>
              </w:rPr>
            </w:pPr>
            <w:r>
              <w:rPr>
                <w:rFonts w:ascii="Book Antiqua" w:hAnsi="Book Antiqua"/>
                <w:b/>
                <w:bCs/>
                <w:iCs/>
                <w:sz w:val="22"/>
                <w:szCs w:val="22"/>
                <w:u w:val="single"/>
                <w:lang w:val="sr-Cyrl-CS"/>
              </w:rPr>
              <w:t>У</w:t>
            </w:r>
            <w:proofErr w:type="spellStart"/>
            <w:r>
              <w:rPr>
                <w:rFonts w:ascii="Book Antiqua" w:hAnsi="Book Antiqua"/>
                <w:b/>
                <w:bCs/>
                <w:iCs/>
                <w:sz w:val="22"/>
                <w:szCs w:val="22"/>
                <w:u w:val="single"/>
              </w:rPr>
              <w:t>гледни</w:t>
            </w:r>
            <w:proofErr w:type="spellEnd"/>
            <w:r>
              <w:rPr>
                <w:rFonts w:ascii="Book Antiqua" w:hAnsi="Book Antiqua"/>
                <w:b/>
                <w:bCs/>
                <w:iCs/>
                <w:sz w:val="22"/>
                <w:szCs w:val="22"/>
                <w:u w:val="single"/>
                <w:lang w:val="sr-Cyrl-CS"/>
              </w:rPr>
              <w:t xml:space="preserve"> час</w:t>
            </w:r>
            <w:r>
              <w:rPr>
                <w:rFonts w:ascii="Book Antiqua" w:hAnsi="Book Antiqua"/>
                <w:b/>
                <w:bCs/>
                <w:iCs/>
                <w:sz w:val="22"/>
                <w:szCs w:val="22"/>
                <w:lang w:val="sr-Cyrl-CS"/>
              </w:rPr>
              <w:t>:</w:t>
            </w:r>
            <w:r>
              <w:rPr>
                <w:rFonts w:ascii="Book Antiqua" w:hAnsi="Book Antiqua"/>
                <w:bCs/>
                <w:iCs/>
                <w:sz w:val="22"/>
                <w:szCs w:val="22"/>
                <w:lang w:val="sr-Cyrl-CS"/>
              </w:rPr>
              <w:t>“</w:t>
            </w:r>
            <w:proofErr w:type="spellStart"/>
            <w:r>
              <w:rPr>
                <w:rFonts w:ascii="Book Antiqua" w:hAnsi="Book Antiqua"/>
                <w:bCs/>
                <w:i/>
                <w:iCs/>
                <w:sz w:val="22"/>
                <w:szCs w:val="22"/>
              </w:rPr>
              <w:t>Фразеологизми</w:t>
            </w:r>
            <w:proofErr w:type="spellEnd"/>
            <w:r>
              <w:rPr>
                <w:rFonts w:ascii="Book Antiqua" w:hAnsi="Book Antiqua"/>
                <w:bCs/>
                <w:i/>
                <w:iCs/>
                <w:sz w:val="22"/>
                <w:szCs w:val="22"/>
                <w:lang w:val="sr-Cyrl-CS"/>
              </w:rPr>
              <w:t>“, – обрада –</w:t>
            </w:r>
          </w:p>
          <w:p w14:paraId="67306444" w14:textId="77777777" w:rsidR="00C32347" w:rsidRDefault="00C32347" w:rsidP="00C32347">
            <w:pPr>
              <w:ind w:left="360"/>
              <w:rPr>
                <w:rFonts w:ascii="Book Antiqua" w:hAnsi="Book Antiqua"/>
                <w:b/>
                <w:bCs/>
                <w:iCs/>
                <w:sz w:val="22"/>
                <w:szCs w:val="22"/>
                <w:u w:val="single"/>
                <w:lang w:val="sr-Cyrl-CS"/>
              </w:rPr>
            </w:pPr>
            <w:r>
              <w:rPr>
                <w:rFonts w:ascii="Book Antiqua" w:hAnsi="Book Antiqua"/>
                <w:i/>
                <w:sz w:val="22"/>
                <w:szCs w:val="22"/>
              </w:rPr>
              <w:t>7.разред</w:t>
            </w:r>
          </w:p>
        </w:tc>
        <w:tc>
          <w:tcPr>
            <w:tcW w:w="2718" w:type="dxa"/>
            <w:tcBorders>
              <w:left w:val="single" w:sz="12" w:space="0" w:color="auto"/>
            </w:tcBorders>
            <w:vAlign w:val="center"/>
          </w:tcPr>
          <w:p w14:paraId="46835FD1"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Јелена </w:t>
            </w:r>
          </w:p>
          <w:p w14:paraId="38FFA9F8"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Вићовац Пузовић</w:t>
            </w:r>
          </w:p>
        </w:tc>
      </w:tr>
      <w:tr w:rsidR="00C32347" w14:paraId="0F26B290" w14:textId="77777777">
        <w:trPr>
          <w:cantSplit/>
          <w:trHeight w:val="951"/>
        </w:trPr>
        <w:tc>
          <w:tcPr>
            <w:tcW w:w="1036" w:type="dxa"/>
            <w:vMerge/>
            <w:tcBorders>
              <w:left w:val="thinThickSmallGap" w:sz="24" w:space="0" w:color="auto"/>
              <w:right w:val="single" w:sz="12" w:space="0" w:color="auto"/>
            </w:tcBorders>
            <w:textDirection w:val="btLr"/>
            <w:vAlign w:val="center"/>
          </w:tcPr>
          <w:p w14:paraId="013CFFC4" w14:textId="77777777" w:rsidR="00C32347" w:rsidRDefault="00C32347" w:rsidP="00C32347">
            <w:pPr>
              <w:ind w:left="113" w:right="113"/>
              <w:jc w:val="center"/>
              <w:rPr>
                <w:rFonts w:ascii="Book Antiqua" w:hAnsi="Book Antiqua"/>
                <w:b/>
                <w:sz w:val="22"/>
                <w:szCs w:val="22"/>
                <w:lang w:val="sr-Cyrl-CS"/>
              </w:rPr>
            </w:pPr>
          </w:p>
        </w:tc>
        <w:tc>
          <w:tcPr>
            <w:tcW w:w="5984" w:type="dxa"/>
            <w:tcBorders>
              <w:top w:val="single" w:sz="8" w:space="0" w:color="auto"/>
              <w:left w:val="single" w:sz="12" w:space="0" w:color="auto"/>
            </w:tcBorders>
            <w:vAlign w:val="center"/>
          </w:tcPr>
          <w:p w14:paraId="1C2CB874" w14:textId="77777777" w:rsidR="00C32347" w:rsidRDefault="00C32347" w:rsidP="00C32347">
            <w:pPr>
              <w:numPr>
                <w:ilvl w:val="0"/>
                <w:numId w:val="57"/>
              </w:numPr>
              <w:rPr>
                <w:rFonts w:ascii="Book Antiqua" w:hAnsi="Book Antiqua"/>
                <w:b/>
                <w:bCs/>
                <w:iCs/>
                <w:sz w:val="22"/>
                <w:szCs w:val="22"/>
                <w:u w:val="single"/>
                <w:lang w:val="sr-Cyrl-CS"/>
              </w:rPr>
            </w:pPr>
            <w:proofErr w:type="spellStart"/>
            <w:r>
              <w:rPr>
                <w:rFonts w:ascii="Book Antiqua" w:hAnsi="Book Antiqua"/>
                <w:b/>
                <w:bCs/>
                <w:iCs/>
                <w:sz w:val="22"/>
                <w:szCs w:val="22"/>
                <w:u w:val="single"/>
              </w:rPr>
              <w:t>Угледни</w:t>
            </w:r>
            <w:proofErr w:type="spellEnd"/>
            <w:r>
              <w:rPr>
                <w:rFonts w:ascii="Book Antiqua" w:hAnsi="Book Antiqua"/>
                <w:b/>
                <w:bCs/>
                <w:iCs/>
                <w:sz w:val="22"/>
                <w:szCs w:val="22"/>
                <w:u w:val="single"/>
              </w:rPr>
              <w:t xml:space="preserve"> </w:t>
            </w:r>
            <w:proofErr w:type="spellStart"/>
            <w:r>
              <w:rPr>
                <w:rFonts w:ascii="Book Antiqua" w:hAnsi="Book Antiqua"/>
                <w:b/>
                <w:bCs/>
                <w:iCs/>
                <w:sz w:val="22"/>
                <w:szCs w:val="22"/>
                <w:u w:val="single"/>
              </w:rPr>
              <w:t>час</w:t>
            </w:r>
            <w:proofErr w:type="spellEnd"/>
            <w:r>
              <w:rPr>
                <w:rFonts w:ascii="Book Antiqua" w:hAnsi="Book Antiqua"/>
                <w:b/>
                <w:bCs/>
                <w:iCs/>
                <w:sz w:val="22"/>
                <w:szCs w:val="22"/>
                <w:u w:val="single"/>
              </w:rPr>
              <w:t>:</w:t>
            </w:r>
            <w:r>
              <w:rPr>
                <w:rFonts w:ascii="Book Antiqua" w:hAnsi="Book Antiqua"/>
                <w:bCs/>
                <w:iCs/>
                <w:sz w:val="22"/>
                <w:szCs w:val="22"/>
              </w:rPr>
              <w:t xml:space="preserve"> „</w:t>
            </w:r>
            <w:proofErr w:type="spellStart"/>
            <w:proofErr w:type="gramStart"/>
            <w:r>
              <w:rPr>
                <w:rFonts w:ascii="Book Antiqua" w:hAnsi="Book Antiqua"/>
                <w:bCs/>
                <w:i/>
                <w:iCs/>
                <w:sz w:val="22"/>
                <w:szCs w:val="22"/>
              </w:rPr>
              <w:t>Међедовић</w:t>
            </w:r>
            <w:proofErr w:type="spellEnd"/>
            <w:r>
              <w:rPr>
                <w:rFonts w:ascii="Book Antiqua" w:hAnsi="Book Antiqua"/>
                <w:bCs/>
                <w:iCs/>
                <w:sz w:val="22"/>
                <w:szCs w:val="22"/>
              </w:rPr>
              <w:t>“ –</w:t>
            </w:r>
            <w:proofErr w:type="gramEnd"/>
            <w:r>
              <w:rPr>
                <w:rFonts w:ascii="Book Antiqua" w:hAnsi="Book Antiqua"/>
                <w:bCs/>
                <w:iCs/>
                <w:sz w:val="22"/>
                <w:szCs w:val="22"/>
              </w:rPr>
              <w:t xml:space="preserve"> </w:t>
            </w:r>
            <w:proofErr w:type="spellStart"/>
            <w:r>
              <w:rPr>
                <w:rFonts w:ascii="Book Antiqua" w:hAnsi="Book Antiqua"/>
                <w:bCs/>
                <w:i/>
                <w:iCs/>
                <w:sz w:val="22"/>
                <w:szCs w:val="22"/>
              </w:rPr>
              <w:t>обрада</w:t>
            </w:r>
            <w:proofErr w:type="spellEnd"/>
            <w:r>
              <w:rPr>
                <w:rFonts w:ascii="Book Antiqua" w:hAnsi="Book Antiqua"/>
                <w:bCs/>
                <w:i/>
                <w:iCs/>
                <w:sz w:val="22"/>
                <w:szCs w:val="22"/>
              </w:rPr>
              <w:t xml:space="preserve"> </w:t>
            </w:r>
            <w:proofErr w:type="spellStart"/>
            <w:r>
              <w:rPr>
                <w:rFonts w:ascii="Book Antiqua" w:hAnsi="Book Antiqua"/>
                <w:bCs/>
                <w:i/>
                <w:iCs/>
                <w:sz w:val="22"/>
                <w:szCs w:val="22"/>
              </w:rPr>
              <w:t>бајке</w:t>
            </w:r>
            <w:proofErr w:type="spellEnd"/>
            <w:r>
              <w:rPr>
                <w:rFonts w:ascii="Book Antiqua" w:hAnsi="Book Antiqua"/>
                <w:bCs/>
                <w:i/>
                <w:iCs/>
                <w:sz w:val="22"/>
                <w:szCs w:val="22"/>
              </w:rPr>
              <w:t xml:space="preserve"> – VII </w:t>
            </w:r>
            <w:proofErr w:type="spellStart"/>
            <w:r>
              <w:rPr>
                <w:rFonts w:ascii="Book Antiqua" w:hAnsi="Book Antiqua"/>
                <w:bCs/>
                <w:i/>
                <w:iCs/>
                <w:sz w:val="22"/>
                <w:szCs w:val="22"/>
              </w:rPr>
              <w:t>разред</w:t>
            </w:r>
            <w:proofErr w:type="spellEnd"/>
            <w:r>
              <w:rPr>
                <w:rFonts w:ascii="Book Antiqua" w:hAnsi="Book Antiqua"/>
                <w:bCs/>
                <w:i/>
                <w:iCs/>
                <w:sz w:val="22"/>
                <w:szCs w:val="22"/>
              </w:rPr>
              <w:t xml:space="preserve"> </w:t>
            </w:r>
            <w:proofErr w:type="spellStart"/>
            <w:r>
              <w:rPr>
                <w:rFonts w:ascii="Book Antiqua" w:hAnsi="Book Antiqua"/>
                <w:bCs/>
                <w:i/>
                <w:iCs/>
                <w:sz w:val="22"/>
                <w:szCs w:val="22"/>
              </w:rPr>
              <w:t>одељења</w:t>
            </w:r>
            <w:proofErr w:type="spellEnd"/>
            <w:r>
              <w:rPr>
                <w:rFonts w:ascii="Book Antiqua" w:hAnsi="Book Antiqua"/>
                <w:bCs/>
                <w:i/>
                <w:iCs/>
                <w:sz w:val="22"/>
                <w:szCs w:val="22"/>
              </w:rPr>
              <w:t xml:space="preserve"> </w:t>
            </w:r>
            <w:proofErr w:type="spellStart"/>
            <w:r>
              <w:rPr>
                <w:rFonts w:ascii="Book Antiqua" w:hAnsi="Book Antiqua"/>
                <w:bCs/>
                <w:i/>
                <w:iCs/>
                <w:sz w:val="22"/>
                <w:szCs w:val="22"/>
              </w:rPr>
              <w:t>ученика</w:t>
            </w:r>
            <w:proofErr w:type="spellEnd"/>
            <w:r>
              <w:rPr>
                <w:rFonts w:ascii="Book Antiqua" w:hAnsi="Book Antiqua"/>
                <w:bCs/>
                <w:i/>
                <w:iCs/>
                <w:sz w:val="22"/>
                <w:szCs w:val="22"/>
              </w:rPr>
              <w:t xml:space="preserve"> </w:t>
            </w:r>
            <w:proofErr w:type="spellStart"/>
            <w:r>
              <w:rPr>
                <w:rFonts w:ascii="Book Antiqua" w:hAnsi="Book Antiqua"/>
                <w:bCs/>
                <w:i/>
                <w:iCs/>
                <w:sz w:val="22"/>
                <w:szCs w:val="22"/>
              </w:rPr>
              <w:t>са</w:t>
            </w:r>
            <w:proofErr w:type="spellEnd"/>
            <w:r>
              <w:rPr>
                <w:rFonts w:ascii="Book Antiqua" w:hAnsi="Book Antiqua"/>
                <w:bCs/>
                <w:i/>
                <w:iCs/>
                <w:sz w:val="22"/>
                <w:szCs w:val="22"/>
              </w:rPr>
              <w:t xml:space="preserve"> </w:t>
            </w:r>
            <w:proofErr w:type="spellStart"/>
            <w:r>
              <w:rPr>
                <w:rFonts w:ascii="Book Antiqua" w:hAnsi="Book Antiqua"/>
                <w:bCs/>
                <w:i/>
                <w:iCs/>
                <w:sz w:val="22"/>
                <w:szCs w:val="22"/>
              </w:rPr>
              <w:t>сметњама</w:t>
            </w:r>
            <w:proofErr w:type="spellEnd"/>
            <w:r>
              <w:rPr>
                <w:rFonts w:ascii="Book Antiqua" w:hAnsi="Book Antiqua"/>
                <w:bCs/>
                <w:i/>
                <w:iCs/>
                <w:sz w:val="22"/>
                <w:szCs w:val="22"/>
              </w:rPr>
              <w:t xml:space="preserve"> у </w:t>
            </w:r>
            <w:proofErr w:type="spellStart"/>
            <w:r>
              <w:rPr>
                <w:rFonts w:ascii="Book Antiqua" w:hAnsi="Book Antiqua"/>
                <w:bCs/>
                <w:i/>
                <w:iCs/>
                <w:sz w:val="22"/>
                <w:szCs w:val="22"/>
              </w:rPr>
              <w:t>развоју</w:t>
            </w:r>
            <w:proofErr w:type="spellEnd"/>
            <w:r>
              <w:rPr>
                <w:rFonts w:ascii="Book Antiqua" w:hAnsi="Book Antiqua"/>
                <w:bCs/>
                <w:i/>
                <w:iCs/>
                <w:sz w:val="22"/>
                <w:szCs w:val="22"/>
              </w:rPr>
              <w:t xml:space="preserve"> и </w:t>
            </w:r>
            <w:proofErr w:type="spellStart"/>
            <w:r>
              <w:rPr>
                <w:rFonts w:ascii="Book Antiqua" w:hAnsi="Book Antiqua"/>
                <w:bCs/>
                <w:i/>
                <w:iCs/>
                <w:sz w:val="22"/>
                <w:szCs w:val="22"/>
              </w:rPr>
              <w:t>инвалидитетом</w:t>
            </w:r>
            <w:proofErr w:type="spellEnd"/>
          </w:p>
        </w:tc>
        <w:tc>
          <w:tcPr>
            <w:tcW w:w="2718" w:type="dxa"/>
            <w:tcBorders>
              <w:left w:val="single" w:sz="12" w:space="0" w:color="auto"/>
            </w:tcBorders>
            <w:vAlign w:val="center"/>
          </w:tcPr>
          <w:p w14:paraId="7AAD0118"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Гордана </w:t>
            </w:r>
          </w:p>
          <w:p w14:paraId="5A1001F2"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Павловић</w:t>
            </w:r>
          </w:p>
          <w:p w14:paraId="33278BB0"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Митић</w:t>
            </w:r>
          </w:p>
        </w:tc>
      </w:tr>
      <w:tr w:rsidR="00C32347" w14:paraId="486576DC" w14:textId="77777777">
        <w:trPr>
          <w:cantSplit/>
          <w:trHeight w:val="951"/>
        </w:trPr>
        <w:tc>
          <w:tcPr>
            <w:tcW w:w="1036" w:type="dxa"/>
            <w:vMerge/>
            <w:tcBorders>
              <w:left w:val="thinThickSmallGap" w:sz="24" w:space="0" w:color="auto"/>
              <w:right w:val="single" w:sz="12" w:space="0" w:color="auto"/>
            </w:tcBorders>
            <w:vAlign w:val="center"/>
          </w:tcPr>
          <w:p w14:paraId="5A9CE6B3"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504B3732" w14:textId="77777777" w:rsidR="00C32347" w:rsidRDefault="00C32347" w:rsidP="00C32347">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„Површина паралелограма“ –обрада – </w:t>
            </w:r>
            <w:r>
              <w:rPr>
                <w:rFonts w:ascii="Book Antiqua" w:hAnsi="Book Antiqua"/>
                <w:i/>
                <w:iCs/>
                <w:sz w:val="22"/>
                <w:szCs w:val="22"/>
              </w:rPr>
              <w:t>V</w:t>
            </w:r>
            <w:r>
              <w:rPr>
                <w:rFonts w:ascii="Book Antiqua" w:hAnsi="Book Antiqua"/>
                <w:i/>
                <w:sz w:val="22"/>
                <w:szCs w:val="22"/>
                <w:lang w:val="sr-Cyrl-CS"/>
              </w:rPr>
              <w:t>I разред</w:t>
            </w:r>
          </w:p>
        </w:tc>
        <w:tc>
          <w:tcPr>
            <w:tcW w:w="2718" w:type="dxa"/>
            <w:tcBorders>
              <w:left w:val="single" w:sz="12" w:space="0" w:color="auto"/>
            </w:tcBorders>
            <w:vAlign w:val="center"/>
          </w:tcPr>
          <w:p w14:paraId="70914EA8" w14:textId="77777777" w:rsidR="00C32347" w:rsidRDefault="00C32347" w:rsidP="00C32347">
            <w:pPr>
              <w:spacing w:line="256" w:lineRule="auto"/>
              <w:jc w:val="center"/>
              <w:rPr>
                <w:rFonts w:ascii="Book Antiqua" w:hAnsi="Book Antiqua"/>
                <w:i/>
                <w:iCs/>
                <w:sz w:val="22"/>
                <w:szCs w:val="22"/>
                <w:lang w:val="sr-Cyrl-CS"/>
              </w:rPr>
            </w:pPr>
          </w:p>
          <w:p w14:paraId="1183668A"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Јасмина </w:t>
            </w:r>
          </w:p>
          <w:p w14:paraId="790177FF"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Милојевић</w:t>
            </w:r>
          </w:p>
        </w:tc>
      </w:tr>
      <w:tr w:rsidR="00C32347" w14:paraId="3694424D" w14:textId="77777777">
        <w:trPr>
          <w:cantSplit/>
          <w:trHeight w:val="951"/>
        </w:trPr>
        <w:tc>
          <w:tcPr>
            <w:tcW w:w="1036" w:type="dxa"/>
            <w:vMerge/>
            <w:tcBorders>
              <w:left w:val="thinThickSmallGap" w:sz="24" w:space="0" w:color="auto"/>
              <w:right w:val="single" w:sz="12" w:space="0" w:color="auto"/>
            </w:tcBorders>
            <w:vAlign w:val="center"/>
          </w:tcPr>
          <w:p w14:paraId="778DAE42"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163201A" w14:textId="77777777" w:rsidR="00C32347" w:rsidRDefault="00C32347" w:rsidP="00C32347">
            <w:pPr>
              <w:numPr>
                <w:ilvl w:val="0"/>
                <w:numId w:val="19"/>
              </w:numPr>
              <w:spacing w:line="256" w:lineRule="auto"/>
              <w:ind w:left="360"/>
              <w:rPr>
                <w:rFonts w:ascii="Book Antiqua" w:hAnsi="Book Antiqua"/>
                <w:sz w:val="22"/>
                <w:szCs w:val="22"/>
                <w:lang w:val="sr-Cyrl-CS"/>
              </w:rPr>
            </w:pPr>
            <w:r>
              <w:rPr>
                <w:rFonts w:ascii="Book Antiqua" w:hAnsi="Book Antiqua"/>
                <w:b/>
                <w:bCs/>
                <w:iCs/>
                <w:sz w:val="22"/>
                <w:szCs w:val="22"/>
                <w:u w:val="single"/>
                <w:lang w:val="sr-Cyrl-CS"/>
              </w:rPr>
              <w:t>Угледни час</w:t>
            </w:r>
            <w:r>
              <w:rPr>
                <w:rFonts w:ascii="Book Antiqua" w:hAnsi="Book Antiqua"/>
                <w:b/>
                <w:bCs/>
                <w:iCs/>
                <w:sz w:val="22"/>
                <w:szCs w:val="22"/>
                <w:lang w:val="sr-Cyrl-CS"/>
              </w:rPr>
              <w:t>:</w:t>
            </w:r>
            <w:r>
              <w:rPr>
                <w:rFonts w:ascii="Book Antiqua" w:hAnsi="Book Antiqua"/>
                <w:i/>
                <w:sz w:val="22"/>
                <w:szCs w:val="22"/>
                <w:lang w:val="sr-Cyrl-CS"/>
              </w:rPr>
              <w:t xml:space="preserve">„Једначине и неједначине – примена (сабирање и одузимање)“ –обрада - </w:t>
            </w:r>
            <w:r>
              <w:rPr>
                <w:rFonts w:ascii="Book Antiqua" w:hAnsi="Book Antiqua"/>
                <w:i/>
                <w:iCs/>
                <w:sz w:val="22"/>
                <w:szCs w:val="22"/>
              </w:rPr>
              <w:t>V</w:t>
            </w:r>
            <w:r>
              <w:rPr>
                <w:rFonts w:ascii="Book Antiqua" w:hAnsi="Book Antiqua"/>
                <w:i/>
                <w:sz w:val="22"/>
                <w:szCs w:val="22"/>
                <w:lang w:val="sr-Cyrl-CS"/>
              </w:rPr>
              <w:t>разред</w:t>
            </w:r>
          </w:p>
        </w:tc>
        <w:tc>
          <w:tcPr>
            <w:tcW w:w="2718" w:type="dxa"/>
            <w:tcBorders>
              <w:left w:val="single" w:sz="12" w:space="0" w:color="auto"/>
            </w:tcBorders>
            <w:vAlign w:val="center"/>
          </w:tcPr>
          <w:p w14:paraId="22D33E51"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 xml:space="preserve">Сузана </w:t>
            </w:r>
          </w:p>
          <w:p w14:paraId="1D0A7E19" w14:textId="77777777" w:rsidR="00C32347" w:rsidRDefault="00C32347" w:rsidP="00C32347">
            <w:pPr>
              <w:spacing w:line="256" w:lineRule="auto"/>
              <w:jc w:val="center"/>
              <w:rPr>
                <w:rFonts w:ascii="Book Antiqua" w:hAnsi="Book Antiqua"/>
                <w:i/>
                <w:iCs/>
                <w:sz w:val="22"/>
                <w:szCs w:val="22"/>
                <w:lang w:val="sr-Cyrl-CS"/>
              </w:rPr>
            </w:pPr>
            <w:r>
              <w:rPr>
                <w:rFonts w:ascii="Book Antiqua" w:hAnsi="Book Antiqua"/>
                <w:i/>
                <w:iCs/>
                <w:sz w:val="22"/>
                <w:szCs w:val="22"/>
                <w:lang w:val="sr-Cyrl-CS"/>
              </w:rPr>
              <w:t>Анђелковић</w:t>
            </w:r>
          </w:p>
        </w:tc>
      </w:tr>
      <w:tr w:rsidR="00C32347" w14:paraId="3083B91F" w14:textId="77777777">
        <w:trPr>
          <w:cantSplit/>
          <w:trHeight w:val="951"/>
        </w:trPr>
        <w:tc>
          <w:tcPr>
            <w:tcW w:w="1036" w:type="dxa"/>
            <w:vMerge/>
            <w:tcBorders>
              <w:left w:val="thinThickSmallGap" w:sz="24" w:space="0" w:color="auto"/>
              <w:right w:val="single" w:sz="12" w:space="0" w:color="auto"/>
            </w:tcBorders>
            <w:vAlign w:val="center"/>
          </w:tcPr>
          <w:p w14:paraId="70C046CE"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B694DF1" w14:textId="77777777" w:rsidR="00C32347" w:rsidRDefault="00C32347" w:rsidP="00C32347">
            <w:pPr>
              <w:numPr>
                <w:ilvl w:val="0"/>
                <w:numId w:val="61"/>
              </w:numPr>
              <w:spacing w:line="256" w:lineRule="auto"/>
              <w:rPr>
                <w:rFonts w:ascii="Book Antiqua" w:hAnsi="Book Antiqua"/>
                <w:iCs/>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„Аритметички алгоритми“ – обрада – </w:t>
            </w:r>
            <w:r>
              <w:rPr>
                <w:rFonts w:ascii="Book Antiqua" w:hAnsi="Book Antiqua"/>
                <w:i/>
                <w:iCs/>
                <w:sz w:val="22"/>
                <w:szCs w:val="22"/>
              </w:rPr>
              <w:t>V</w:t>
            </w:r>
            <w:r>
              <w:rPr>
                <w:rFonts w:ascii="Book Antiqua" w:hAnsi="Book Antiqua"/>
                <w:i/>
                <w:sz w:val="22"/>
                <w:szCs w:val="22"/>
                <w:lang w:val="sr-Cyrl-CS"/>
              </w:rPr>
              <w:t>I разред</w:t>
            </w:r>
          </w:p>
          <w:p w14:paraId="31DFC8D4" w14:textId="77777777" w:rsidR="00C32347" w:rsidRDefault="00C32347" w:rsidP="00C32347">
            <w:pPr>
              <w:spacing w:line="256" w:lineRule="auto"/>
              <w:ind w:left="360"/>
              <w:rPr>
                <w:rFonts w:ascii="Book Antiqua" w:hAnsi="Book Antiqua"/>
                <w:iCs/>
                <w:sz w:val="22"/>
                <w:szCs w:val="22"/>
                <w:lang w:val="sr-Cyrl-CS"/>
              </w:rPr>
            </w:pPr>
          </w:p>
        </w:tc>
        <w:tc>
          <w:tcPr>
            <w:tcW w:w="2718" w:type="dxa"/>
            <w:tcBorders>
              <w:left w:val="single" w:sz="12" w:space="0" w:color="auto"/>
            </w:tcBorders>
            <w:vAlign w:val="center"/>
          </w:tcPr>
          <w:p w14:paraId="71284248" w14:textId="77777777" w:rsidR="00C32347" w:rsidRDefault="00C32347" w:rsidP="00C32347">
            <w:pPr>
              <w:spacing w:line="256" w:lineRule="auto"/>
              <w:ind w:firstLine="360"/>
              <w:jc w:val="center"/>
              <w:rPr>
                <w:rFonts w:ascii="Book Antiqua" w:hAnsi="Book Antiqua"/>
                <w:i/>
                <w:iCs/>
                <w:sz w:val="22"/>
                <w:szCs w:val="22"/>
                <w:lang w:val="sr-Cyrl-CS"/>
              </w:rPr>
            </w:pPr>
            <w:r>
              <w:rPr>
                <w:rFonts w:ascii="Book Antiqua" w:hAnsi="Book Antiqua"/>
                <w:i/>
                <w:iCs/>
                <w:sz w:val="22"/>
                <w:szCs w:val="22"/>
                <w:lang w:val="sr-Cyrl-CS"/>
              </w:rPr>
              <w:t>Наставници информатике и рачунарства</w:t>
            </w:r>
          </w:p>
        </w:tc>
      </w:tr>
      <w:tr w:rsidR="00C32347" w14:paraId="3A76C0A9" w14:textId="77777777">
        <w:trPr>
          <w:cantSplit/>
          <w:trHeight w:val="951"/>
        </w:trPr>
        <w:tc>
          <w:tcPr>
            <w:tcW w:w="1036" w:type="dxa"/>
            <w:vMerge/>
            <w:tcBorders>
              <w:left w:val="thinThickSmallGap" w:sz="24" w:space="0" w:color="auto"/>
              <w:right w:val="single" w:sz="12" w:space="0" w:color="auto"/>
            </w:tcBorders>
            <w:vAlign w:val="center"/>
          </w:tcPr>
          <w:p w14:paraId="4861A291"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64A67961" w14:textId="77777777" w:rsidR="00C32347" w:rsidRDefault="00C32347" w:rsidP="00C32347">
            <w:pPr>
              <w:numPr>
                <w:ilvl w:val="0"/>
                <w:numId w:val="61"/>
              </w:numPr>
              <w:rPr>
                <w:rFonts w:ascii="Book Antiqua" w:hAnsi="Book Antiqua"/>
                <w:sz w:val="22"/>
                <w:szCs w:val="22"/>
                <w:lang w:val="sr-Cyrl-CS"/>
              </w:rPr>
            </w:pPr>
            <w:proofErr w:type="spellStart"/>
            <w:r>
              <w:rPr>
                <w:rFonts w:ascii="Book Antiqua" w:hAnsi="Book Antiqua"/>
                <w:b/>
                <w:sz w:val="22"/>
                <w:szCs w:val="22"/>
                <w:u w:val="single"/>
              </w:rPr>
              <w:t>Сараднички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Струјно</w:t>
            </w:r>
            <w:proofErr w:type="spellEnd"/>
            <w:r>
              <w:rPr>
                <w:rFonts w:ascii="Book Antiqua" w:hAnsi="Book Antiqua"/>
                <w:i/>
                <w:sz w:val="22"/>
                <w:szCs w:val="22"/>
              </w:rPr>
              <w:t xml:space="preserve"> </w:t>
            </w:r>
            <w:proofErr w:type="spellStart"/>
            <w:r>
              <w:rPr>
                <w:rFonts w:ascii="Book Antiqua" w:hAnsi="Book Antiqua"/>
                <w:i/>
                <w:sz w:val="22"/>
                <w:szCs w:val="22"/>
              </w:rPr>
              <w:t>коло</w:t>
            </w:r>
            <w:proofErr w:type="spellEnd"/>
            <w:r>
              <w:rPr>
                <w:rFonts w:ascii="Book Antiqua" w:hAnsi="Book Antiqua"/>
                <w:i/>
                <w:sz w:val="22"/>
                <w:szCs w:val="22"/>
              </w:rPr>
              <w:t xml:space="preserve">, </w:t>
            </w:r>
            <w:proofErr w:type="spellStart"/>
            <w:r>
              <w:rPr>
                <w:rFonts w:ascii="Book Antiqua" w:hAnsi="Book Antiqua"/>
                <w:i/>
                <w:sz w:val="22"/>
                <w:szCs w:val="22"/>
              </w:rPr>
              <w:t>Омов</w:t>
            </w:r>
            <w:proofErr w:type="spellEnd"/>
            <w:r>
              <w:rPr>
                <w:rFonts w:ascii="Book Antiqua" w:hAnsi="Book Antiqua"/>
                <w:i/>
                <w:sz w:val="22"/>
                <w:szCs w:val="22"/>
              </w:rPr>
              <w:t xml:space="preserve"> </w:t>
            </w:r>
            <w:proofErr w:type="spellStart"/>
            <w:r>
              <w:rPr>
                <w:rFonts w:ascii="Book Antiqua" w:hAnsi="Book Antiqua"/>
                <w:i/>
                <w:sz w:val="22"/>
                <w:szCs w:val="22"/>
              </w:rPr>
              <w:t>закон</w:t>
            </w:r>
            <w:proofErr w:type="spellEnd"/>
            <w:r>
              <w:rPr>
                <w:rFonts w:ascii="Book Antiqua" w:hAnsi="Book Antiqua"/>
                <w:i/>
                <w:sz w:val="22"/>
                <w:szCs w:val="22"/>
              </w:rPr>
              <w:t xml:space="preserve"> и </w:t>
            </w:r>
            <w:proofErr w:type="spellStart"/>
            <w:r>
              <w:rPr>
                <w:rFonts w:ascii="Book Antiqua" w:hAnsi="Book Antiqua"/>
                <w:i/>
                <w:sz w:val="22"/>
                <w:szCs w:val="22"/>
              </w:rPr>
              <w:t>везивање</w:t>
            </w:r>
            <w:proofErr w:type="spellEnd"/>
            <w:r>
              <w:rPr>
                <w:rFonts w:ascii="Book Antiqua" w:hAnsi="Book Antiqua"/>
                <w:i/>
                <w:sz w:val="22"/>
                <w:szCs w:val="22"/>
              </w:rPr>
              <w:t xml:space="preserve"> </w:t>
            </w:r>
            <w:proofErr w:type="spellStart"/>
            <w:r>
              <w:rPr>
                <w:rFonts w:ascii="Book Antiqua" w:hAnsi="Book Antiqua"/>
                <w:i/>
                <w:sz w:val="22"/>
                <w:szCs w:val="22"/>
              </w:rPr>
              <w:t>отпорника</w:t>
            </w:r>
            <w:proofErr w:type="spellEnd"/>
            <w:r>
              <w:rPr>
                <w:rFonts w:ascii="Book Antiqua" w:hAnsi="Book Antiqua"/>
                <w:i/>
                <w:sz w:val="22"/>
                <w:szCs w:val="22"/>
              </w:rPr>
              <w:t>''</w:t>
            </w:r>
            <w:r>
              <w:rPr>
                <w:rFonts w:ascii="Book Antiqua" w:hAnsi="Book Antiqua"/>
                <w:b/>
                <w:sz w:val="22"/>
                <w:szCs w:val="22"/>
              </w:rPr>
              <w:t xml:space="preserve"> </w:t>
            </w:r>
            <w:r>
              <w:rPr>
                <w:rFonts w:ascii="Book Antiqua" w:hAnsi="Book Antiqua"/>
                <w:b/>
                <w:i/>
                <w:sz w:val="22"/>
                <w:szCs w:val="22"/>
              </w:rPr>
              <w:t xml:space="preserve">- </w:t>
            </w:r>
            <w:proofErr w:type="spellStart"/>
            <w:r>
              <w:rPr>
                <w:rFonts w:ascii="Book Antiqua" w:hAnsi="Book Antiqua"/>
                <w:i/>
                <w:sz w:val="22"/>
                <w:szCs w:val="22"/>
              </w:rPr>
              <w:t>утврђивање</w:t>
            </w:r>
            <w:proofErr w:type="spellEnd"/>
            <w:r>
              <w:rPr>
                <w:rFonts w:ascii="Book Antiqua" w:hAnsi="Book Antiqua"/>
                <w:i/>
                <w:sz w:val="22"/>
                <w:szCs w:val="22"/>
              </w:rPr>
              <w:t xml:space="preserve">, </w:t>
            </w:r>
            <w:proofErr w:type="spellStart"/>
            <w:r>
              <w:rPr>
                <w:rFonts w:ascii="Book Antiqua" w:hAnsi="Book Antiqua"/>
                <w:i/>
                <w:sz w:val="22"/>
                <w:szCs w:val="22"/>
              </w:rPr>
              <w:t>практичан</w:t>
            </w:r>
            <w:proofErr w:type="spellEnd"/>
            <w:r>
              <w:rPr>
                <w:rFonts w:ascii="Book Antiqua" w:hAnsi="Book Antiqua"/>
                <w:i/>
                <w:sz w:val="22"/>
                <w:szCs w:val="22"/>
              </w:rPr>
              <w:t xml:space="preserve"> </w:t>
            </w:r>
            <w:proofErr w:type="spellStart"/>
            <w:r>
              <w:rPr>
                <w:rFonts w:ascii="Book Antiqua" w:hAnsi="Book Antiqua"/>
                <w:i/>
                <w:sz w:val="22"/>
                <w:szCs w:val="22"/>
              </w:rPr>
              <w:t>рад</w:t>
            </w:r>
            <w:proofErr w:type="spellEnd"/>
            <w:r>
              <w:rPr>
                <w:rFonts w:ascii="Book Antiqua" w:hAnsi="Book Antiqua"/>
                <w:i/>
                <w:sz w:val="22"/>
                <w:szCs w:val="22"/>
              </w:rPr>
              <w:t xml:space="preserve">- 8. </w:t>
            </w:r>
            <w:proofErr w:type="spellStart"/>
            <w:r>
              <w:rPr>
                <w:rFonts w:ascii="Book Antiqua" w:hAnsi="Book Antiqua"/>
                <w:i/>
                <w:sz w:val="22"/>
                <w:szCs w:val="22"/>
              </w:rPr>
              <w:t>разред</w:t>
            </w:r>
            <w:proofErr w:type="spellEnd"/>
          </w:p>
        </w:tc>
        <w:tc>
          <w:tcPr>
            <w:tcW w:w="2718" w:type="dxa"/>
            <w:tcBorders>
              <w:left w:val="single" w:sz="12" w:space="0" w:color="auto"/>
            </w:tcBorders>
            <w:vAlign w:val="center"/>
          </w:tcPr>
          <w:p w14:paraId="618B5CDF" w14:textId="77777777" w:rsidR="00C32347" w:rsidRDefault="00C32347" w:rsidP="00C32347">
            <w:pPr>
              <w:jc w:val="center"/>
              <w:rPr>
                <w:rFonts w:ascii="Book Antiqua" w:hAnsi="Book Antiqua"/>
                <w:i/>
                <w:iCs/>
                <w:sz w:val="22"/>
                <w:szCs w:val="22"/>
                <w:lang w:val="sr-Cyrl-CS"/>
              </w:rPr>
            </w:pPr>
            <w:proofErr w:type="spellStart"/>
            <w:r>
              <w:rPr>
                <w:rFonts w:ascii="Book Antiqua" w:hAnsi="Book Antiqua"/>
                <w:i/>
                <w:sz w:val="22"/>
                <w:szCs w:val="22"/>
              </w:rPr>
              <w:t>Мирна</w:t>
            </w:r>
            <w:proofErr w:type="spellEnd"/>
            <w:r>
              <w:rPr>
                <w:rFonts w:ascii="Book Antiqua" w:hAnsi="Book Antiqua"/>
                <w:i/>
                <w:sz w:val="22"/>
                <w:szCs w:val="22"/>
              </w:rPr>
              <w:t xml:space="preserve"> </w:t>
            </w:r>
            <w:proofErr w:type="spellStart"/>
            <w:r>
              <w:rPr>
                <w:rFonts w:ascii="Book Antiqua" w:hAnsi="Book Antiqua"/>
                <w:i/>
                <w:sz w:val="22"/>
                <w:szCs w:val="22"/>
              </w:rPr>
              <w:t>Јанковић</w:t>
            </w:r>
            <w:proofErr w:type="spellEnd"/>
            <w:r>
              <w:rPr>
                <w:rFonts w:ascii="Book Antiqua" w:hAnsi="Book Antiqua"/>
                <w:i/>
                <w:sz w:val="22"/>
                <w:szCs w:val="22"/>
              </w:rPr>
              <w:t xml:space="preserve">, </w:t>
            </w:r>
            <w:proofErr w:type="spellStart"/>
            <w:r>
              <w:rPr>
                <w:rFonts w:ascii="Book Antiqua" w:hAnsi="Book Antiqua"/>
                <w:i/>
                <w:sz w:val="22"/>
                <w:szCs w:val="22"/>
              </w:rPr>
              <w:t>Мирјана</w:t>
            </w:r>
            <w:proofErr w:type="spellEnd"/>
            <w:r>
              <w:rPr>
                <w:rFonts w:ascii="Book Antiqua" w:hAnsi="Book Antiqua"/>
                <w:i/>
                <w:sz w:val="22"/>
                <w:szCs w:val="22"/>
              </w:rPr>
              <w:t xml:space="preserve"> </w:t>
            </w:r>
            <w:proofErr w:type="spellStart"/>
            <w:r>
              <w:rPr>
                <w:rFonts w:ascii="Book Antiqua" w:hAnsi="Book Antiqua"/>
                <w:i/>
                <w:sz w:val="22"/>
                <w:szCs w:val="22"/>
              </w:rPr>
              <w:t>Спасојевић</w:t>
            </w:r>
            <w:proofErr w:type="spellEnd"/>
            <w:r>
              <w:rPr>
                <w:rFonts w:ascii="Book Antiqua" w:hAnsi="Book Antiqua"/>
                <w:i/>
                <w:sz w:val="22"/>
                <w:szCs w:val="22"/>
              </w:rPr>
              <w:t xml:space="preserve">, </w:t>
            </w:r>
            <w:proofErr w:type="spellStart"/>
            <w:r>
              <w:rPr>
                <w:rFonts w:ascii="Book Antiqua" w:hAnsi="Book Antiqua"/>
                <w:i/>
                <w:sz w:val="22"/>
                <w:szCs w:val="22"/>
              </w:rPr>
              <w:t>Александра</w:t>
            </w:r>
            <w:proofErr w:type="spellEnd"/>
            <w:r>
              <w:rPr>
                <w:rFonts w:ascii="Book Antiqua" w:hAnsi="Book Antiqua"/>
                <w:i/>
                <w:sz w:val="22"/>
                <w:szCs w:val="22"/>
              </w:rPr>
              <w:t xml:space="preserve"> </w:t>
            </w:r>
            <w:proofErr w:type="spellStart"/>
            <w:r>
              <w:rPr>
                <w:rFonts w:ascii="Book Antiqua" w:hAnsi="Book Antiqua"/>
                <w:i/>
                <w:sz w:val="22"/>
                <w:szCs w:val="22"/>
              </w:rPr>
              <w:t>Вујић</w:t>
            </w:r>
            <w:proofErr w:type="spellEnd"/>
            <w:r>
              <w:rPr>
                <w:rFonts w:ascii="Book Antiqua" w:hAnsi="Book Antiqua"/>
                <w:i/>
                <w:sz w:val="22"/>
                <w:szCs w:val="22"/>
              </w:rPr>
              <w:t xml:space="preserve">, </w:t>
            </w:r>
            <w:proofErr w:type="spellStart"/>
            <w:r>
              <w:rPr>
                <w:rFonts w:ascii="Book Antiqua" w:hAnsi="Book Antiqua"/>
                <w:i/>
                <w:sz w:val="22"/>
                <w:szCs w:val="22"/>
              </w:rPr>
              <w:t>Биљана</w:t>
            </w:r>
            <w:proofErr w:type="spellEnd"/>
            <w:r>
              <w:rPr>
                <w:rFonts w:ascii="Book Antiqua" w:hAnsi="Book Antiqua"/>
                <w:i/>
                <w:sz w:val="22"/>
                <w:szCs w:val="22"/>
              </w:rPr>
              <w:t xml:space="preserve"> </w:t>
            </w:r>
            <w:proofErr w:type="spellStart"/>
            <w:r>
              <w:rPr>
                <w:rFonts w:ascii="Book Antiqua" w:hAnsi="Book Antiqua"/>
                <w:i/>
                <w:sz w:val="22"/>
                <w:szCs w:val="22"/>
              </w:rPr>
              <w:t>Цесарац</w:t>
            </w:r>
            <w:proofErr w:type="spellEnd"/>
            <w:r>
              <w:rPr>
                <w:rFonts w:ascii="Book Antiqua" w:hAnsi="Book Antiqua"/>
                <w:i/>
                <w:sz w:val="22"/>
                <w:szCs w:val="22"/>
              </w:rPr>
              <w:t xml:space="preserve"> и </w:t>
            </w:r>
            <w:proofErr w:type="spellStart"/>
            <w:r>
              <w:rPr>
                <w:rFonts w:ascii="Book Antiqua" w:hAnsi="Book Antiqua"/>
                <w:i/>
                <w:sz w:val="22"/>
                <w:szCs w:val="22"/>
              </w:rPr>
              <w:t>Гордана</w:t>
            </w:r>
            <w:proofErr w:type="spellEnd"/>
            <w:r>
              <w:rPr>
                <w:rFonts w:ascii="Book Antiqua" w:hAnsi="Book Antiqua"/>
                <w:i/>
                <w:sz w:val="22"/>
                <w:szCs w:val="22"/>
              </w:rPr>
              <w:t xml:space="preserve"> </w:t>
            </w:r>
            <w:proofErr w:type="spellStart"/>
            <w:r>
              <w:rPr>
                <w:rFonts w:ascii="Book Antiqua" w:hAnsi="Book Antiqua"/>
                <w:i/>
                <w:sz w:val="22"/>
                <w:szCs w:val="22"/>
              </w:rPr>
              <w:t>Бојат</w:t>
            </w:r>
            <w:proofErr w:type="spellEnd"/>
          </w:p>
        </w:tc>
      </w:tr>
      <w:tr w:rsidR="00C32347" w14:paraId="6195CBF4" w14:textId="77777777">
        <w:trPr>
          <w:cantSplit/>
          <w:trHeight w:val="951"/>
        </w:trPr>
        <w:tc>
          <w:tcPr>
            <w:tcW w:w="1036" w:type="dxa"/>
            <w:vMerge/>
            <w:tcBorders>
              <w:left w:val="thinThickSmallGap" w:sz="24" w:space="0" w:color="auto"/>
              <w:right w:val="single" w:sz="12" w:space="0" w:color="auto"/>
            </w:tcBorders>
            <w:vAlign w:val="center"/>
          </w:tcPr>
          <w:p w14:paraId="78C9F194"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645A0F7" w14:textId="77777777" w:rsidR="00C32347" w:rsidRDefault="00C32347" w:rsidP="00C32347">
            <w:pPr>
              <w:numPr>
                <w:ilvl w:val="0"/>
                <w:numId w:val="61"/>
              </w:numPr>
              <w:rPr>
                <w:rFonts w:ascii="Book Antiqua" w:hAnsi="Book Antiqua"/>
                <w:sz w:val="22"/>
                <w:szCs w:val="22"/>
              </w:rPr>
            </w:pPr>
            <w:proofErr w:type="spellStart"/>
            <w:r>
              <w:rPr>
                <w:rFonts w:ascii="Book Antiqua" w:hAnsi="Book Antiqua"/>
                <w:b/>
                <w:sz w:val="22"/>
                <w:szCs w:val="22"/>
                <w:u w:val="single"/>
              </w:rPr>
              <w:t>Угледни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Израда</w:t>
            </w:r>
            <w:proofErr w:type="spellEnd"/>
            <w:r>
              <w:rPr>
                <w:rFonts w:ascii="Book Antiqua" w:hAnsi="Book Antiqua"/>
                <w:i/>
                <w:sz w:val="22"/>
                <w:szCs w:val="22"/>
              </w:rPr>
              <w:t xml:space="preserve"> </w:t>
            </w:r>
            <w:proofErr w:type="spellStart"/>
            <w:r>
              <w:rPr>
                <w:rFonts w:ascii="Book Antiqua" w:hAnsi="Book Antiqua"/>
                <w:i/>
                <w:sz w:val="22"/>
                <w:szCs w:val="22"/>
              </w:rPr>
              <w:t>модела</w:t>
            </w:r>
            <w:proofErr w:type="spellEnd"/>
            <w:r>
              <w:rPr>
                <w:rFonts w:ascii="Book Antiqua" w:hAnsi="Book Antiqua"/>
                <w:i/>
                <w:sz w:val="22"/>
                <w:szCs w:val="22"/>
              </w:rPr>
              <w:t xml:space="preserve"> </w:t>
            </w:r>
            <w:proofErr w:type="spellStart"/>
            <w:r>
              <w:rPr>
                <w:rFonts w:ascii="Book Antiqua" w:hAnsi="Book Antiqua"/>
                <w:i/>
                <w:sz w:val="22"/>
                <w:szCs w:val="22"/>
              </w:rPr>
              <w:t>коришћењем</w:t>
            </w:r>
            <w:proofErr w:type="spellEnd"/>
            <w:r>
              <w:rPr>
                <w:rFonts w:ascii="Book Antiqua" w:hAnsi="Book Antiqua"/>
                <w:i/>
                <w:sz w:val="22"/>
                <w:szCs w:val="22"/>
              </w:rPr>
              <w:t xml:space="preserve"> </w:t>
            </w:r>
            <w:proofErr w:type="spellStart"/>
            <w:r>
              <w:rPr>
                <w:rFonts w:ascii="Book Antiqua" w:hAnsi="Book Antiqua"/>
                <w:i/>
                <w:sz w:val="22"/>
                <w:szCs w:val="22"/>
              </w:rPr>
              <w:t>алата</w:t>
            </w:r>
            <w:proofErr w:type="spellEnd"/>
            <w:r>
              <w:rPr>
                <w:rFonts w:ascii="Book Antiqua" w:hAnsi="Book Antiqua"/>
                <w:i/>
                <w:sz w:val="22"/>
                <w:szCs w:val="22"/>
              </w:rPr>
              <w:t xml:space="preserve"> </w:t>
            </w:r>
            <w:proofErr w:type="spellStart"/>
            <w:r>
              <w:rPr>
                <w:rFonts w:ascii="Book Antiqua" w:hAnsi="Book Antiqua"/>
                <w:i/>
                <w:sz w:val="22"/>
                <w:szCs w:val="22"/>
              </w:rPr>
              <w:t>за</w:t>
            </w:r>
            <w:proofErr w:type="spellEnd"/>
            <w:r>
              <w:rPr>
                <w:rFonts w:ascii="Book Antiqua" w:hAnsi="Book Antiqua"/>
                <w:i/>
                <w:sz w:val="22"/>
                <w:szCs w:val="22"/>
              </w:rPr>
              <w:t xml:space="preserve"> </w:t>
            </w:r>
            <w:proofErr w:type="spellStart"/>
            <w:r>
              <w:rPr>
                <w:rFonts w:ascii="Book Antiqua" w:hAnsi="Book Antiqua"/>
                <w:i/>
                <w:sz w:val="22"/>
                <w:szCs w:val="22"/>
              </w:rPr>
              <w:t>ручну</w:t>
            </w:r>
            <w:proofErr w:type="spellEnd"/>
            <w:r>
              <w:rPr>
                <w:rFonts w:ascii="Book Antiqua" w:hAnsi="Book Antiqua"/>
                <w:i/>
                <w:sz w:val="22"/>
                <w:szCs w:val="22"/>
              </w:rPr>
              <w:t xml:space="preserve"> </w:t>
            </w:r>
            <w:proofErr w:type="spellStart"/>
            <w:r>
              <w:rPr>
                <w:rFonts w:ascii="Book Antiqua" w:hAnsi="Book Antiqua"/>
                <w:i/>
                <w:sz w:val="22"/>
                <w:szCs w:val="22"/>
              </w:rPr>
              <w:t>обраду</w:t>
            </w:r>
            <w:proofErr w:type="spellEnd"/>
            <w:r>
              <w:rPr>
                <w:rFonts w:ascii="Book Antiqua" w:hAnsi="Book Antiqua"/>
                <w:i/>
                <w:sz w:val="22"/>
                <w:szCs w:val="22"/>
              </w:rPr>
              <w:t xml:space="preserve"> </w:t>
            </w:r>
            <w:proofErr w:type="spellStart"/>
            <w:r>
              <w:rPr>
                <w:rFonts w:ascii="Book Antiqua" w:hAnsi="Book Antiqua"/>
                <w:i/>
                <w:sz w:val="22"/>
                <w:szCs w:val="22"/>
              </w:rPr>
              <w:t>материјала</w:t>
            </w:r>
            <w:proofErr w:type="spellEnd"/>
            <w:r>
              <w:rPr>
                <w:rFonts w:ascii="Book Antiqua" w:hAnsi="Book Antiqua"/>
                <w:i/>
                <w:sz w:val="22"/>
                <w:szCs w:val="22"/>
              </w:rPr>
              <w:t xml:space="preserve"> ''-</w:t>
            </w:r>
            <w:proofErr w:type="spellStart"/>
            <w:r>
              <w:rPr>
                <w:rFonts w:ascii="Book Antiqua" w:hAnsi="Book Antiqua"/>
                <w:i/>
                <w:sz w:val="22"/>
                <w:szCs w:val="22"/>
              </w:rPr>
              <w:t>обрада</w:t>
            </w:r>
            <w:proofErr w:type="spellEnd"/>
            <w:r>
              <w:rPr>
                <w:rFonts w:ascii="Book Antiqua" w:hAnsi="Book Antiqua"/>
                <w:i/>
                <w:sz w:val="22"/>
                <w:szCs w:val="22"/>
              </w:rPr>
              <w:t xml:space="preserve">-  5.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718" w:type="dxa"/>
            <w:tcBorders>
              <w:left w:val="single" w:sz="12" w:space="0" w:color="auto"/>
            </w:tcBorders>
            <w:vAlign w:val="center"/>
          </w:tcPr>
          <w:p w14:paraId="683D1AA4"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Марија </w:t>
            </w:r>
          </w:p>
          <w:p w14:paraId="0B33E99C"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Јанковић</w:t>
            </w:r>
          </w:p>
        </w:tc>
      </w:tr>
      <w:tr w:rsidR="00C32347" w14:paraId="230ABE93" w14:textId="77777777">
        <w:trPr>
          <w:cantSplit/>
          <w:trHeight w:val="951"/>
        </w:trPr>
        <w:tc>
          <w:tcPr>
            <w:tcW w:w="1036" w:type="dxa"/>
            <w:vMerge/>
            <w:tcBorders>
              <w:left w:val="thinThickSmallGap" w:sz="24" w:space="0" w:color="auto"/>
              <w:right w:val="single" w:sz="12" w:space="0" w:color="auto"/>
            </w:tcBorders>
            <w:vAlign w:val="center"/>
          </w:tcPr>
          <w:p w14:paraId="4ABE3804"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E77CC43" w14:textId="77777777" w:rsidR="00C32347" w:rsidRDefault="00C32347" w:rsidP="00C32347">
            <w:pPr>
              <w:numPr>
                <w:ilvl w:val="0"/>
                <w:numId w:val="61"/>
              </w:numPr>
              <w:rPr>
                <w:rFonts w:ascii="Book Antiqua" w:hAnsi="Book Antiqua"/>
                <w:sz w:val="22"/>
                <w:szCs w:val="22"/>
                <w:lang w:val="sr-Cyrl-CS"/>
              </w:rPr>
            </w:pPr>
            <w:proofErr w:type="spell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Погонске</w:t>
            </w:r>
            <w:proofErr w:type="spellEnd"/>
            <w:r>
              <w:rPr>
                <w:rFonts w:ascii="Book Antiqua" w:hAnsi="Book Antiqua"/>
                <w:i/>
                <w:sz w:val="22"/>
                <w:szCs w:val="22"/>
              </w:rPr>
              <w:t xml:space="preserve"> </w:t>
            </w:r>
            <w:proofErr w:type="spellStart"/>
            <w:r>
              <w:rPr>
                <w:rFonts w:ascii="Book Antiqua" w:hAnsi="Book Antiqua"/>
                <w:i/>
                <w:sz w:val="22"/>
                <w:szCs w:val="22"/>
              </w:rPr>
              <w:t>машине</w:t>
            </w:r>
            <w:proofErr w:type="spellEnd"/>
            <w:r>
              <w:rPr>
                <w:rFonts w:ascii="Book Antiqua" w:hAnsi="Book Antiqua"/>
                <w:i/>
                <w:sz w:val="22"/>
                <w:szCs w:val="22"/>
              </w:rPr>
              <w:t xml:space="preserve">- </w:t>
            </w:r>
            <w:proofErr w:type="spellStart"/>
            <w:r>
              <w:rPr>
                <w:rFonts w:ascii="Book Antiqua" w:hAnsi="Book Antiqua"/>
                <w:i/>
                <w:sz w:val="22"/>
                <w:szCs w:val="22"/>
              </w:rPr>
              <w:t>мотори</w:t>
            </w:r>
            <w:proofErr w:type="spellEnd"/>
            <w:r>
              <w:rPr>
                <w:rFonts w:ascii="Book Antiqua" w:hAnsi="Book Antiqua"/>
                <w:i/>
                <w:sz w:val="22"/>
                <w:szCs w:val="22"/>
              </w:rPr>
              <w:t>''-</w:t>
            </w:r>
            <w:proofErr w:type="spellStart"/>
            <w:r>
              <w:rPr>
                <w:rFonts w:ascii="Book Antiqua" w:hAnsi="Book Antiqua"/>
                <w:i/>
                <w:sz w:val="22"/>
                <w:szCs w:val="22"/>
              </w:rPr>
              <w:t>комбиновани</w:t>
            </w:r>
            <w:proofErr w:type="spellEnd"/>
            <w:r>
              <w:rPr>
                <w:rFonts w:ascii="Book Antiqua" w:hAnsi="Book Antiqua"/>
                <w:i/>
                <w:sz w:val="22"/>
                <w:szCs w:val="22"/>
              </w:rPr>
              <w:t xml:space="preserve">- 7. </w:t>
            </w:r>
            <w:proofErr w:type="spellStart"/>
            <w:r>
              <w:rPr>
                <w:rFonts w:ascii="Book Antiqua" w:hAnsi="Book Antiqua"/>
                <w:i/>
                <w:sz w:val="22"/>
                <w:szCs w:val="22"/>
              </w:rPr>
              <w:t>разред</w:t>
            </w:r>
            <w:proofErr w:type="spellEnd"/>
            <w:r>
              <w:rPr>
                <w:rFonts w:ascii="Book Antiqua" w:hAnsi="Book Antiqua"/>
                <w:i/>
                <w:sz w:val="22"/>
                <w:szCs w:val="22"/>
              </w:rPr>
              <w:t xml:space="preserve"> </w:t>
            </w:r>
          </w:p>
        </w:tc>
        <w:tc>
          <w:tcPr>
            <w:tcW w:w="2718" w:type="dxa"/>
            <w:tcBorders>
              <w:left w:val="single" w:sz="12" w:space="0" w:color="auto"/>
            </w:tcBorders>
            <w:vAlign w:val="center"/>
          </w:tcPr>
          <w:p w14:paraId="54E42C3C"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Александра </w:t>
            </w:r>
          </w:p>
          <w:p w14:paraId="5081EA6A"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Вујић</w:t>
            </w:r>
          </w:p>
        </w:tc>
      </w:tr>
      <w:tr w:rsidR="00C32347" w14:paraId="04C8521F" w14:textId="77777777">
        <w:trPr>
          <w:cantSplit/>
          <w:trHeight w:val="951"/>
        </w:trPr>
        <w:tc>
          <w:tcPr>
            <w:tcW w:w="1036" w:type="dxa"/>
            <w:vMerge/>
            <w:tcBorders>
              <w:left w:val="thinThickSmallGap" w:sz="24" w:space="0" w:color="auto"/>
              <w:right w:val="single" w:sz="12" w:space="0" w:color="auto"/>
            </w:tcBorders>
            <w:vAlign w:val="center"/>
          </w:tcPr>
          <w:p w14:paraId="6E3DCD9D"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5405F36C" w14:textId="77777777" w:rsidR="00C32347" w:rsidRDefault="00C32347" w:rsidP="00C32347">
            <w:pPr>
              <w:numPr>
                <w:ilvl w:val="0"/>
                <w:numId w:val="61"/>
              </w:numPr>
              <w:rPr>
                <w:rFonts w:ascii="Book Antiqua" w:hAnsi="Book Antiqua"/>
                <w:b/>
                <w:sz w:val="22"/>
                <w:szCs w:val="22"/>
              </w:rPr>
            </w:pPr>
            <w:proofErr w:type="spellStart"/>
            <w:r>
              <w:rPr>
                <w:rFonts w:ascii="Book Antiqua" w:hAnsi="Book Antiqua"/>
                <w:b/>
                <w:sz w:val="22"/>
                <w:szCs w:val="22"/>
                <w:u w:val="single"/>
              </w:rPr>
              <w:t>Отворени</w:t>
            </w:r>
            <w:proofErr w:type="spellEnd"/>
            <w:r>
              <w:rPr>
                <w:rFonts w:ascii="Book Antiqua" w:hAnsi="Book Antiqua"/>
                <w:b/>
                <w:sz w:val="22"/>
                <w:szCs w:val="22"/>
                <w:u w:val="single"/>
              </w:rPr>
              <w:t xml:space="preserve"> </w:t>
            </w:r>
            <w:proofErr w:type="spellStart"/>
            <w:r>
              <w:rPr>
                <w:rFonts w:ascii="Book Antiqua" w:hAnsi="Book Antiqua"/>
                <w:b/>
                <w:sz w:val="22"/>
                <w:szCs w:val="22"/>
                <w:u w:val="single"/>
              </w:rPr>
              <w:t>час</w:t>
            </w:r>
            <w:proofErr w:type="spellEnd"/>
            <w:proofErr w:type="gramStart"/>
            <w:r>
              <w:rPr>
                <w:rFonts w:ascii="Book Antiqua" w:hAnsi="Book Antiqua"/>
                <w:b/>
                <w:sz w:val="22"/>
                <w:szCs w:val="22"/>
                <w:u w:val="single"/>
              </w:rPr>
              <w:t>:</w:t>
            </w:r>
            <w:r>
              <w:rPr>
                <w:rFonts w:ascii="Book Antiqua" w:hAnsi="Book Antiqua"/>
                <w:b/>
                <w:sz w:val="22"/>
                <w:szCs w:val="22"/>
              </w:rPr>
              <w:t xml:space="preserve"> </w:t>
            </w:r>
            <w:r>
              <w:rPr>
                <w:rFonts w:ascii="Book Antiqua" w:hAnsi="Book Antiqua"/>
                <w:i/>
                <w:sz w:val="22"/>
                <w:szCs w:val="22"/>
              </w:rPr>
              <w:t>,</w:t>
            </w:r>
            <w:proofErr w:type="gramEnd"/>
            <w:r>
              <w:rPr>
                <w:rFonts w:ascii="Book Antiqua" w:hAnsi="Book Antiqua"/>
                <w:i/>
                <w:sz w:val="22"/>
                <w:szCs w:val="22"/>
              </w:rPr>
              <w:t xml:space="preserve">, </w:t>
            </w:r>
            <w:proofErr w:type="spellStart"/>
            <w:r>
              <w:rPr>
                <w:rFonts w:ascii="Book Antiqua" w:hAnsi="Book Antiqua"/>
                <w:i/>
                <w:sz w:val="22"/>
                <w:szCs w:val="22"/>
              </w:rPr>
              <w:t>Рад</w:t>
            </w:r>
            <w:proofErr w:type="spellEnd"/>
            <w:r>
              <w:rPr>
                <w:rFonts w:ascii="Book Antiqua" w:hAnsi="Book Antiqua"/>
                <w:i/>
                <w:sz w:val="22"/>
                <w:szCs w:val="22"/>
              </w:rPr>
              <w:t xml:space="preserve">, </w:t>
            </w:r>
            <w:proofErr w:type="spellStart"/>
            <w:r>
              <w:rPr>
                <w:rFonts w:ascii="Book Antiqua" w:hAnsi="Book Antiqua"/>
                <w:i/>
                <w:sz w:val="22"/>
                <w:szCs w:val="22"/>
              </w:rPr>
              <w:t>енергија</w:t>
            </w:r>
            <w:proofErr w:type="spellEnd"/>
            <w:r>
              <w:rPr>
                <w:rFonts w:ascii="Book Antiqua" w:hAnsi="Book Antiqua"/>
                <w:i/>
                <w:sz w:val="22"/>
                <w:szCs w:val="22"/>
              </w:rPr>
              <w:t xml:space="preserve">, </w:t>
            </w:r>
            <w:proofErr w:type="spellStart"/>
            <w:r>
              <w:rPr>
                <w:rFonts w:ascii="Book Antiqua" w:hAnsi="Book Antiqua"/>
                <w:i/>
                <w:sz w:val="22"/>
                <w:szCs w:val="22"/>
              </w:rPr>
              <w:t>снага</w:t>
            </w:r>
            <w:proofErr w:type="spellEnd"/>
            <w:r>
              <w:rPr>
                <w:rFonts w:ascii="Book Antiqua" w:hAnsi="Book Antiqua"/>
                <w:i/>
                <w:sz w:val="22"/>
                <w:szCs w:val="22"/>
              </w:rPr>
              <w:t xml:space="preserve">- </w:t>
            </w:r>
            <w:proofErr w:type="spellStart"/>
            <w:r>
              <w:rPr>
                <w:rFonts w:ascii="Book Antiqua" w:hAnsi="Book Antiqua"/>
                <w:i/>
                <w:sz w:val="22"/>
                <w:szCs w:val="22"/>
              </w:rPr>
              <w:t>обнављање</w:t>
            </w:r>
            <w:proofErr w:type="spellEnd"/>
            <w:r>
              <w:rPr>
                <w:rFonts w:ascii="Book Antiqua" w:hAnsi="Book Antiqua"/>
                <w:i/>
                <w:sz w:val="22"/>
                <w:szCs w:val="22"/>
              </w:rPr>
              <w:t xml:space="preserve">- 7. </w:t>
            </w:r>
            <w:proofErr w:type="spellStart"/>
            <w:r>
              <w:rPr>
                <w:rFonts w:ascii="Book Antiqua" w:hAnsi="Book Antiqua"/>
                <w:i/>
                <w:sz w:val="22"/>
                <w:szCs w:val="22"/>
              </w:rPr>
              <w:t>разред</w:t>
            </w:r>
            <w:proofErr w:type="spellEnd"/>
            <w:r>
              <w:rPr>
                <w:rFonts w:ascii="Book Antiqua" w:hAnsi="Book Antiqua"/>
                <w:b/>
                <w:sz w:val="22"/>
                <w:szCs w:val="22"/>
              </w:rPr>
              <w:t xml:space="preserve"> </w:t>
            </w:r>
          </w:p>
        </w:tc>
        <w:tc>
          <w:tcPr>
            <w:tcW w:w="2718" w:type="dxa"/>
            <w:tcBorders>
              <w:left w:val="single" w:sz="12" w:space="0" w:color="auto"/>
            </w:tcBorders>
            <w:vAlign w:val="center"/>
          </w:tcPr>
          <w:p w14:paraId="03586BF3"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Биљана </w:t>
            </w:r>
          </w:p>
          <w:p w14:paraId="72320A76"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Цесарац</w:t>
            </w:r>
          </w:p>
        </w:tc>
      </w:tr>
      <w:tr w:rsidR="00C32347" w14:paraId="0ECCBABB" w14:textId="77777777">
        <w:trPr>
          <w:cantSplit/>
          <w:trHeight w:val="951"/>
        </w:trPr>
        <w:tc>
          <w:tcPr>
            <w:tcW w:w="1036" w:type="dxa"/>
            <w:vMerge/>
            <w:tcBorders>
              <w:left w:val="thinThickSmallGap" w:sz="24" w:space="0" w:color="auto"/>
              <w:right w:val="single" w:sz="12" w:space="0" w:color="auto"/>
            </w:tcBorders>
            <w:vAlign w:val="center"/>
          </w:tcPr>
          <w:p w14:paraId="14032F7A"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59412858" w14:textId="77777777" w:rsidR="00C32347" w:rsidRDefault="00C32347" w:rsidP="00C32347">
            <w:pPr>
              <w:numPr>
                <w:ilvl w:val="0"/>
                <w:numId w:val="66"/>
              </w:numPr>
              <w:rPr>
                <w:rFonts w:ascii="Book Antiqua" w:hAnsi="Book Antiqua"/>
                <w:bCs/>
                <w:iCs/>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w:t>
            </w:r>
            <w:proofErr w:type="spellStart"/>
            <w:r>
              <w:rPr>
                <w:rFonts w:ascii="Book Antiqua" w:hAnsi="Book Antiqua"/>
                <w:i/>
                <w:sz w:val="22"/>
                <w:szCs w:val="22"/>
              </w:rPr>
              <w:t>Биоми</w:t>
            </w:r>
            <w:proofErr w:type="spellEnd"/>
            <w:r>
              <w:rPr>
                <w:rFonts w:ascii="Book Antiqua" w:hAnsi="Book Antiqua"/>
                <w:i/>
                <w:sz w:val="22"/>
                <w:szCs w:val="22"/>
                <w:lang w:val="sr-Cyrl-CS"/>
              </w:rPr>
              <w:t>“ - обрада</w:t>
            </w:r>
            <w:r>
              <w:rPr>
                <w:rFonts w:ascii="Book Antiqua" w:hAnsi="Book Antiqua"/>
                <w:i/>
                <w:sz w:val="22"/>
                <w:szCs w:val="22"/>
                <w:lang w:val="ru-RU"/>
              </w:rPr>
              <w:t xml:space="preserve"> – </w:t>
            </w:r>
            <w:r>
              <w:rPr>
                <w:rFonts w:ascii="Book Antiqua" w:hAnsi="Book Antiqua"/>
                <w:i/>
                <w:sz w:val="22"/>
                <w:szCs w:val="22"/>
              </w:rPr>
              <w:t xml:space="preserve">VII </w:t>
            </w:r>
            <w:r>
              <w:rPr>
                <w:rFonts w:ascii="Book Antiqua" w:hAnsi="Book Antiqua"/>
                <w:i/>
                <w:sz w:val="22"/>
                <w:szCs w:val="22"/>
                <w:lang w:val="sr-Cyrl-CS"/>
              </w:rPr>
              <w:t>разред</w:t>
            </w:r>
          </w:p>
        </w:tc>
        <w:tc>
          <w:tcPr>
            <w:tcW w:w="2718" w:type="dxa"/>
            <w:tcBorders>
              <w:left w:val="single" w:sz="12" w:space="0" w:color="auto"/>
            </w:tcBorders>
            <w:vAlign w:val="center"/>
          </w:tcPr>
          <w:p w14:paraId="33B5ADAF"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Снежана</w:t>
            </w:r>
          </w:p>
          <w:p w14:paraId="5BD4D3C3"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Милојкић</w:t>
            </w:r>
          </w:p>
        </w:tc>
      </w:tr>
      <w:tr w:rsidR="00C32347" w14:paraId="4F39EC45" w14:textId="77777777">
        <w:trPr>
          <w:cantSplit/>
          <w:trHeight w:val="951"/>
        </w:trPr>
        <w:tc>
          <w:tcPr>
            <w:tcW w:w="1036" w:type="dxa"/>
            <w:vMerge/>
            <w:tcBorders>
              <w:left w:val="thinThickSmallGap" w:sz="24" w:space="0" w:color="auto"/>
              <w:right w:val="single" w:sz="12" w:space="0" w:color="auto"/>
            </w:tcBorders>
            <w:vAlign w:val="center"/>
          </w:tcPr>
          <w:p w14:paraId="5F245812"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05396F7" w14:textId="77777777" w:rsidR="00C32347" w:rsidRDefault="00C32347" w:rsidP="00C32347">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Угледни час</w:t>
            </w:r>
            <w:r>
              <w:rPr>
                <w:rFonts w:ascii="Book Antiqua" w:hAnsi="Book Antiqua"/>
                <w:b/>
                <w:bCs/>
                <w:iCs/>
                <w:sz w:val="22"/>
                <w:szCs w:val="22"/>
                <w:lang w:val="sr-Cyrl-CS"/>
              </w:rPr>
              <w:t>.</w:t>
            </w:r>
            <w:r>
              <w:rPr>
                <w:rFonts w:ascii="Book Antiqua" w:hAnsi="Book Antiqua"/>
                <w:i/>
                <w:sz w:val="22"/>
                <w:szCs w:val="22"/>
                <w:lang w:val="sr-Cyrl-CS"/>
              </w:rPr>
              <w:t xml:space="preserve">„Постанак живота на Земљи“- обрада- тематски интегративни приступ (биологија, верска настава) - </w:t>
            </w:r>
            <w:r>
              <w:rPr>
                <w:rFonts w:ascii="Book Antiqua" w:hAnsi="Book Antiqua"/>
                <w:i/>
                <w:sz w:val="22"/>
                <w:szCs w:val="22"/>
              </w:rPr>
              <w:t>VII</w:t>
            </w:r>
            <w:r>
              <w:rPr>
                <w:rFonts w:ascii="Book Antiqua" w:hAnsi="Book Antiqua"/>
                <w:i/>
                <w:sz w:val="22"/>
                <w:szCs w:val="22"/>
                <w:lang w:val="sr-Cyrl-CS"/>
              </w:rPr>
              <w:t xml:space="preserve"> разред</w:t>
            </w:r>
          </w:p>
        </w:tc>
        <w:tc>
          <w:tcPr>
            <w:tcW w:w="2718" w:type="dxa"/>
            <w:tcBorders>
              <w:left w:val="single" w:sz="12" w:space="0" w:color="auto"/>
            </w:tcBorders>
            <w:vAlign w:val="center"/>
          </w:tcPr>
          <w:p w14:paraId="71D32ED6"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Лариса </w:t>
            </w:r>
            <w:r>
              <w:rPr>
                <w:rFonts w:ascii="Book Antiqua" w:hAnsi="Book Antiqua"/>
                <w:i/>
                <w:iCs/>
                <w:sz w:val="22"/>
                <w:szCs w:val="22"/>
                <w:lang w:val="sr-Cyrl-CS"/>
              </w:rPr>
              <w:br/>
              <w:t>Томовић</w:t>
            </w:r>
          </w:p>
          <w:p w14:paraId="4DB8AEEB"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Младен </w:t>
            </w:r>
          </w:p>
          <w:p w14:paraId="411B4BDB"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Гагић</w:t>
            </w:r>
          </w:p>
        </w:tc>
      </w:tr>
      <w:tr w:rsidR="00C32347" w14:paraId="63FD19D2" w14:textId="77777777">
        <w:trPr>
          <w:cantSplit/>
          <w:trHeight w:val="951"/>
        </w:trPr>
        <w:tc>
          <w:tcPr>
            <w:tcW w:w="1036" w:type="dxa"/>
            <w:vMerge/>
            <w:tcBorders>
              <w:left w:val="thinThickSmallGap" w:sz="24" w:space="0" w:color="auto"/>
              <w:right w:val="single" w:sz="12" w:space="0" w:color="auto"/>
            </w:tcBorders>
            <w:vAlign w:val="center"/>
          </w:tcPr>
          <w:p w14:paraId="7C29F97D"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1553C39" w14:textId="77777777" w:rsidR="00C32347" w:rsidRDefault="00C32347" w:rsidP="00C32347">
            <w:pPr>
              <w:numPr>
                <w:ilvl w:val="0"/>
                <w:numId w:val="66"/>
              </w:numPr>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b/>
                <w:bCs/>
                <w:iCs/>
                <w:sz w:val="22"/>
                <w:szCs w:val="22"/>
                <w:lang w:val="sr-Cyrl-CS"/>
              </w:rPr>
              <w:t>:</w:t>
            </w:r>
            <w:r>
              <w:rPr>
                <w:rFonts w:ascii="Book Antiqua" w:hAnsi="Book Antiqua"/>
                <w:i/>
                <w:sz w:val="22"/>
                <w:szCs w:val="22"/>
                <w:lang w:val="sr-Cyrl-CS"/>
              </w:rPr>
              <w:t xml:space="preserve">„Временска лента биолошке еволуције.Израда фосила“- вежба- </w:t>
            </w:r>
            <w:r>
              <w:rPr>
                <w:rFonts w:ascii="Book Antiqua" w:hAnsi="Book Antiqua"/>
                <w:i/>
                <w:sz w:val="22"/>
                <w:szCs w:val="22"/>
              </w:rPr>
              <w:t>VI</w:t>
            </w:r>
            <w:r>
              <w:rPr>
                <w:rFonts w:ascii="Book Antiqua" w:hAnsi="Book Antiqua"/>
                <w:i/>
                <w:sz w:val="22"/>
                <w:szCs w:val="22"/>
                <w:lang w:val="sr-Cyrl-CS"/>
              </w:rPr>
              <w:t xml:space="preserve"> разред</w:t>
            </w:r>
          </w:p>
        </w:tc>
        <w:tc>
          <w:tcPr>
            <w:tcW w:w="2718" w:type="dxa"/>
            <w:tcBorders>
              <w:left w:val="single" w:sz="12" w:space="0" w:color="auto"/>
            </w:tcBorders>
            <w:vAlign w:val="center"/>
          </w:tcPr>
          <w:p w14:paraId="6DF454CF"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Лариса Томовић</w:t>
            </w:r>
          </w:p>
          <w:p w14:paraId="51667E03" w14:textId="77777777" w:rsidR="00C32347" w:rsidRDefault="00C32347" w:rsidP="00C32347">
            <w:pPr>
              <w:jc w:val="center"/>
              <w:rPr>
                <w:rFonts w:ascii="Book Antiqua" w:hAnsi="Book Antiqua"/>
                <w:i/>
                <w:iCs/>
                <w:sz w:val="22"/>
                <w:szCs w:val="22"/>
                <w:lang w:val="sr-Cyrl-CS"/>
              </w:rPr>
            </w:pPr>
          </w:p>
        </w:tc>
      </w:tr>
      <w:tr w:rsidR="00C32347" w14:paraId="3BCD2939" w14:textId="77777777">
        <w:trPr>
          <w:cantSplit/>
          <w:trHeight w:val="951"/>
        </w:trPr>
        <w:tc>
          <w:tcPr>
            <w:tcW w:w="1036" w:type="dxa"/>
            <w:vMerge/>
            <w:tcBorders>
              <w:left w:val="thinThickSmallGap" w:sz="24" w:space="0" w:color="auto"/>
              <w:right w:val="single" w:sz="12" w:space="0" w:color="auto"/>
            </w:tcBorders>
            <w:vAlign w:val="center"/>
          </w:tcPr>
          <w:p w14:paraId="7FD47A3B"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5622DAF" w14:textId="77777777" w:rsidR="00C32347" w:rsidRDefault="00C32347" w:rsidP="00C32347">
            <w:pPr>
              <w:numPr>
                <w:ilvl w:val="0"/>
                <w:numId w:val="19"/>
              </w:numPr>
              <w:ind w:left="360"/>
              <w:rPr>
                <w:rFonts w:ascii="Book Antiqua" w:hAnsi="Book Antiqua"/>
                <w:sz w:val="22"/>
                <w:szCs w:val="22"/>
                <w:lang w:val="sr-Cyrl-CS"/>
              </w:rPr>
            </w:pPr>
            <w:r>
              <w:rPr>
                <w:rFonts w:ascii="Book Antiqua" w:hAnsi="Book Antiqua"/>
                <w:b/>
                <w:bCs/>
                <w:iCs/>
                <w:sz w:val="22"/>
                <w:szCs w:val="22"/>
                <w:u w:val="single"/>
                <w:lang w:val="sr-Cyrl-CS"/>
              </w:rPr>
              <w:t>Угледни час</w:t>
            </w:r>
            <w:r>
              <w:rPr>
                <w:rFonts w:ascii="Book Antiqua" w:hAnsi="Book Antiqua"/>
                <w:b/>
                <w:bCs/>
                <w:iCs/>
                <w:sz w:val="22"/>
                <w:szCs w:val="22"/>
                <w:lang w:val="sr-Cyrl-CS"/>
              </w:rPr>
              <w:t>:</w:t>
            </w:r>
            <w:r>
              <w:rPr>
                <w:rFonts w:ascii="Book Antiqua" w:hAnsi="Book Antiqua"/>
                <w:i/>
                <w:sz w:val="22"/>
                <w:szCs w:val="22"/>
                <w:lang w:val="sr-Cyrl-CS"/>
              </w:rPr>
              <w:t>„Примена пропорције“ – утврђивање , хемија и математика (тематски интегративни приступ ) –</w:t>
            </w:r>
            <w:r>
              <w:rPr>
                <w:rFonts w:ascii="Book Antiqua" w:hAnsi="Book Antiqua"/>
                <w:i/>
                <w:iCs/>
                <w:sz w:val="22"/>
                <w:szCs w:val="22"/>
              </w:rPr>
              <w:t>V</w:t>
            </w:r>
            <w:r>
              <w:rPr>
                <w:rFonts w:ascii="Book Antiqua" w:hAnsi="Book Antiqua"/>
                <w:i/>
                <w:sz w:val="22"/>
                <w:szCs w:val="22"/>
                <w:lang w:val="sr-Cyrl-CS"/>
              </w:rPr>
              <w:t>IIразред</w:t>
            </w:r>
          </w:p>
        </w:tc>
        <w:tc>
          <w:tcPr>
            <w:tcW w:w="2718" w:type="dxa"/>
            <w:tcBorders>
              <w:left w:val="single" w:sz="12" w:space="0" w:color="auto"/>
            </w:tcBorders>
            <w:vAlign w:val="center"/>
          </w:tcPr>
          <w:p w14:paraId="727F5CFA"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Ескић</w:t>
            </w:r>
          </w:p>
          <w:p w14:paraId="1B1ECAD3"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 Мирослава</w:t>
            </w:r>
          </w:p>
          <w:p w14:paraId="0757B8A1"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Марија Секулић</w:t>
            </w:r>
          </w:p>
          <w:p w14:paraId="4B529FE6"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Сузана Анђелковић</w:t>
            </w:r>
          </w:p>
        </w:tc>
      </w:tr>
      <w:tr w:rsidR="00C32347" w14:paraId="5FC078BC" w14:textId="77777777">
        <w:trPr>
          <w:cantSplit/>
          <w:trHeight w:val="951"/>
        </w:trPr>
        <w:tc>
          <w:tcPr>
            <w:tcW w:w="1036" w:type="dxa"/>
            <w:vMerge/>
            <w:tcBorders>
              <w:left w:val="thinThickSmallGap" w:sz="24" w:space="0" w:color="auto"/>
              <w:bottom w:val="single" w:sz="6" w:space="0" w:color="auto"/>
              <w:right w:val="single" w:sz="12" w:space="0" w:color="auto"/>
            </w:tcBorders>
            <w:vAlign w:val="center"/>
          </w:tcPr>
          <w:p w14:paraId="48B35469"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22BA1EC8" w14:textId="77777777" w:rsidR="00C32347" w:rsidRDefault="00C32347" w:rsidP="00C32347">
            <w:pPr>
              <w:pStyle w:val="Footer"/>
              <w:numPr>
                <w:ilvl w:val="0"/>
                <w:numId w:val="68"/>
              </w:numPr>
              <w:rPr>
                <w:rFonts w:ascii="Book Antiqua" w:hAnsi="Book Antiqua"/>
                <w:sz w:val="22"/>
                <w:lang w:val="sr-Cyrl-CS"/>
              </w:rPr>
            </w:pPr>
            <w:r>
              <w:rPr>
                <w:rFonts w:ascii="Book Antiqua" w:hAnsi="Book Antiqua"/>
                <w:b/>
                <w:sz w:val="22"/>
                <w:u w:val="single"/>
                <w:lang w:val="sr-Cyrl-CS"/>
              </w:rPr>
              <w:t>Угледни час</w:t>
            </w:r>
            <w:r>
              <w:rPr>
                <w:rFonts w:ascii="Book Antiqua" w:hAnsi="Book Antiqua"/>
                <w:b/>
                <w:sz w:val="22"/>
                <w:u w:val="single"/>
              </w:rPr>
              <w:t xml:space="preserve"> </w:t>
            </w:r>
            <w:r>
              <w:rPr>
                <w:rFonts w:ascii="Book Antiqua" w:hAnsi="Book Antiqua"/>
                <w:b/>
                <w:i/>
                <w:sz w:val="22"/>
                <w:lang w:val="sr-Cyrl-CS"/>
              </w:rPr>
              <w:t>:„</w:t>
            </w:r>
            <w:proofErr w:type="spellStart"/>
            <w:r>
              <w:rPr>
                <w:rFonts w:ascii="Book Antiqua" w:hAnsi="Book Antiqua"/>
                <w:i/>
                <w:sz w:val="22"/>
              </w:rPr>
              <w:t>Пљуни</w:t>
            </w:r>
            <w:proofErr w:type="spellEnd"/>
            <w:r>
              <w:rPr>
                <w:rFonts w:ascii="Book Antiqua" w:hAnsi="Book Antiqua"/>
                <w:i/>
                <w:sz w:val="22"/>
              </w:rPr>
              <w:t xml:space="preserve"> и </w:t>
            </w:r>
            <w:proofErr w:type="spellStart"/>
            <w:r>
              <w:rPr>
                <w:rFonts w:ascii="Book Antiqua" w:hAnsi="Book Antiqua"/>
                <w:i/>
                <w:sz w:val="22"/>
              </w:rPr>
              <w:t>запјевај</w:t>
            </w:r>
            <w:proofErr w:type="spellEnd"/>
            <w:r>
              <w:rPr>
                <w:rFonts w:ascii="Book Antiqua" w:hAnsi="Book Antiqua"/>
                <w:i/>
                <w:sz w:val="22"/>
              </w:rPr>
              <w:t xml:space="preserve"> </w:t>
            </w:r>
            <w:proofErr w:type="spellStart"/>
            <w:r>
              <w:rPr>
                <w:rFonts w:ascii="Book Antiqua" w:hAnsi="Book Antiqua"/>
                <w:i/>
                <w:sz w:val="22"/>
              </w:rPr>
              <w:t>моја</w:t>
            </w:r>
            <w:proofErr w:type="spellEnd"/>
            <w:r>
              <w:rPr>
                <w:rFonts w:ascii="Book Antiqua" w:hAnsi="Book Antiqua"/>
                <w:i/>
                <w:sz w:val="22"/>
              </w:rPr>
              <w:t xml:space="preserve"> </w:t>
            </w:r>
            <w:proofErr w:type="spellStart"/>
            <w:r>
              <w:rPr>
                <w:rFonts w:ascii="Book Antiqua" w:hAnsi="Book Antiqua"/>
                <w:i/>
                <w:sz w:val="22"/>
              </w:rPr>
              <w:t>Југославијо</w:t>
            </w:r>
            <w:proofErr w:type="spellEnd"/>
            <w:r>
              <w:rPr>
                <w:rFonts w:ascii="Book Antiqua" w:hAnsi="Book Antiqua"/>
                <w:i/>
                <w:sz w:val="22"/>
                <w:lang w:val="sr-Cyrl-CS"/>
              </w:rPr>
              <w:t>“</w:t>
            </w:r>
            <w:r>
              <w:rPr>
                <w:rFonts w:ascii="Book Antiqua" w:hAnsi="Book Antiqua"/>
                <w:sz w:val="22"/>
                <w:lang w:val="sr-Cyrl-CS"/>
              </w:rPr>
              <w:t>(радионица)-</w:t>
            </w:r>
            <w:r>
              <w:rPr>
                <w:rFonts w:ascii="Book Antiqua" w:hAnsi="Book Antiqua"/>
                <w:bCs/>
                <w:i/>
                <w:sz w:val="22"/>
              </w:rPr>
              <w:t xml:space="preserve">VIII </w:t>
            </w:r>
            <w:proofErr w:type="spellStart"/>
            <w:r>
              <w:rPr>
                <w:rFonts w:ascii="Book Antiqua" w:hAnsi="Book Antiqua"/>
                <w:bCs/>
                <w:i/>
                <w:sz w:val="22"/>
              </w:rPr>
              <w:t>разред</w:t>
            </w:r>
            <w:proofErr w:type="spellEnd"/>
          </w:p>
        </w:tc>
        <w:tc>
          <w:tcPr>
            <w:tcW w:w="2718" w:type="dxa"/>
            <w:tcBorders>
              <w:left w:val="single" w:sz="12" w:space="0" w:color="auto"/>
            </w:tcBorders>
            <w:vAlign w:val="center"/>
          </w:tcPr>
          <w:p w14:paraId="593BA1F1" w14:textId="77777777" w:rsidR="00C32347" w:rsidRDefault="00C32347" w:rsidP="00C32347">
            <w:pPr>
              <w:pStyle w:val="BodyTextIndent2"/>
              <w:ind w:firstLine="0"/>
              <w:jc w:val="center"/>
              <w:rPr>
                <w:rFonts w:ascii="Book Antiqua" w:hAnsi="Book Antiqua"/>
                <w:i/>
                <w:iCs/>
                <w:sz w:val="22"/>
                <w:lang w:val="sr-Cyrl-CS"/>
              </w:rPr>
            </w:pPr>
            <w:r>
              <w:rPr>
                <w:rFonts w:ascii="Book Antiqua" w:hAnsi="Book Antiqua"/>
                <w:i/>
                <w:sz w:val="22"/>
                <w:lang w:val="sr-Cyrl-CS"/>
              </w:rPr>
              <w:t>Актив историје и музичке културе</w:t>
            </w:r>
          </w:p>
        </w:tc>
      </w:tr>
      <w:tr w:rsidR="00C32347" w14:paraId="5A3B3B9C" w14:textId="77777777">
        <w:trPr>
          <w:cantSplit/>
          <w:trHeight w:val="951"/>
        </w:trPr>
        <w:tc>
          <w:tcPr>
            <w:tcW w:w="1036" w:type="dxa"/>
            <w:vMerge w:val="restart"/>
            <w:tcBorders>
              <w:top w:val="nil"/>
              <w:left w:val="thinThickSmallGap" w:sz="24" w:space="0" w:color="auto"/>
              <w:right w:val="single" w:sz="12" w:space="0" w:color="auto"/>
            </w:tcBorders>
            <w:vAlign w:val="center"/>
          </w:tcPr>
          <w:p w14:paraId="75E4AA7F"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606DC10C" w14:textId="77777777" w:rsidR="00C32347" w:rsidRDefault="00C32347" w:rsidP="00C32347">
            <w:pPr>
              <w:pStyle w:val="ListParagraph"/>
              <w:numPr>
                <w:ilvl w:val="0"/>
                <w:numId w:val="71"/>
              </w:numPr>
              <w:ind w:left="31" w:firstLine="0"/>
              <w:rPr>
                <w:rFonts w:ascii="Book Antiqua" w:hAnsi="Book Antiqua"/>
                <w:i/>
                <w:sz w:val="24"/>
                <w:szCs w:val="24"/>
              </w:rPr>
            </w:pPr>
            <w:proofErr w:type="spellStart"/>
            <w:r>
              <w:rPr>
                <w:rFonts w:ascii="Book Antiqua" w:hAnsi="Book Antiqua"/>
                <w:b/>
                <w:sz w:val="24"/>
                <w:szCs w:val="24"/>
                <w:u w:val="single"/>
              </w:rPr>
              <w:t>Отворени</w:t>
            </w:r>
            <w:proofErr w:type="spellEnd"/>
            <w:r>
              <w:rPr>
                <w:rFonts w:ascii="Book Antiqua" w:hAnsi="Book Antiqua"/>
                <w:b/>
                <w:sz w:val="24"/>
                <w:szCs w:val="24"/>
                <w:u w:val="single"/>
              </w:rPr>
              <w:t xml:space="preserve"> </w:t>
            </w:r>
            <w:proofErr w:type="spellStart"/>
            <w:r>
              <w:rPr>
                <w:rFonts w:ascii="Book Antiqua" w:hAnsi="Book Antiqua"/>
                <w:b/>
                <w:sz w:val="24"/>
                <w:szCs w:val="24"/>
                <w:u w:val="single"/>
              </w:rPr>
              <w:t>час</w:t>
            </w:r>
            <w:proofErr w:type="spellEnd"/>
            <w:r>
              <w:rPr>
                <w:rFonts w:ascii="Book Antiqua" w:hAnsi="Book Antiqua"/>
                <w:sz w:val="24"/>
                <w:szCs w:val="24"/>
              </w:rPr>
              <w:t>: „</w:t>
            </w:r>
            <w:proofErr w:type="spellStart"/>
            <w:r>
              <w:rPr>
                <w:rFonts w:ascii="Book Antiqua" w:hAnsi="Book Antiqua"/>
                <w:i/>
                <w:sz w:val="24"/>
                <w:szCs w:val="24"/>
              </w:rPr>
              <w:t>Туристичко-географски</w:t>
            </w:r>
            <w:proofErr w:type="spellEnd"/>
            <w:r>
              <w:rPr>
                <w:rFonts w:ascii="Book Antiqua" w:hAnsi="Book Antiqua"/>
                <w:i/>
                <w:sz w:val="24"/>
                <w:szCs w:val="24"/>
              </w:rPr>
              <w:t xml:space="preserve"> </w:t>
            </w:r>
            <w:proofErr w:type="spellStart"/>
            <w:r>
              <w:rPr>
                <w:rFonts w:ascii="Book Antiqua" w:hAnsi="Book Antiqua"/>
                <w:i/>
                <w:sz w:val="24"/>
                <w:szCs w:val="24"/>
              </w:rPr>
              <w:t>приказ</w:t>
            </w:r>
            <w:proofErr w:type="spellEnd"/>
            <w:r>
              <w:rPr>
                <w:rFonts w:ascii="Book Antiqua" w:hAnsi="Book Antiqua"/>
                <w:i/>
                <w:sz w:val="24"/>
                <w:szCs w:val="24"/>
              </w:rPr>
              <w:t xml:space="preserve"> </w:t>
            </w:r>
            <w:proofErr w:type="spellStart"/>
            <w:r>
              <w:rPr>
                <w:rFonts w:ascii="Book Antiqua" w:hAnsi="Book Antiqua"/>
                <w:i/>
                <w:sz w:val="24"/>
                <w:szCs w:val="24"/>
              </w:rPr>
              <w:t>Јужне</w:t>
            </w:r>
            <w:proofErr w:type="spellEnd"/>
            <w:r>
              <w:rPr>
                <w:rFonts w:ascii="Book Antiqua" w:hAnsi="Book Antiqua"/>
                <w:i/>
                <w:sz w:val="24"/>
                <w:szCs w:val="24"/>
              </w:rPr>
              <w:t xml:space="preserve"> и </w:t>
            </w:r>
            <w:proofErr w:type="spellStart"/>
            <w:r>
              <w:rPr>
                <w:rFonts w:ascii="Book Antiqua" w:hAnsi="Book Antiqua"/>
                <w:i/>
                <w:sz w:val="24"/>
                <w:szCs w:val="24"/>
              </w:rPr>
              <w:t>Југосточне</w:t>
            </w:r>
            <w:proofErr w:type="spellEnd"/>
            <w:r>
              <w:rPr>
                <w:rFonts w:ascii="Book Antiqua" w:hAnsi="Book Antiqua"/>
                <w:i/>
                <w:sz w:val="24"/>
                <w:szCs w:val="24"/>
              </w:rPr>
              <w:t xml:space="preserve"> </w:t>
            </w:r>
            <w:proofErr w:type="spellStart"/>
            <w:proofErr w:type="gramStart"/>
            <w:r>
              <w:rPr>
                <w:rFonts w:ascii="Book Antiqua" w:hAnsi="Book Antiqua"/>
                <w:i/>
                <w:sz w:val="24"/>
                <w:szCs w:val="24"/>
              </w:rPr>
              <w:t>Србије</w:t>
            </w:r>
            <w:proofErr w:type="spellEnd"/>
            <w:r>
              <w:rPr>
                <w:rFonts w:ascii="Book Antiqua" w:hAnsi="Book Antiqua"/>
                <w:i/>
                <w:sz w:val="24"/>
                <w:szCs w:val="24"/>
              </w:rPr>
              <w:t>“</w:t>
            </w:r>
            <w:r>
              <w:rPr>
                <w:rFonts w:ascii="Book Antiqua" w:hAnsi="Book Antiqua"/>
                <w:sz w:val="24"/>
                <w:szCs w:val="24"/>
              </w:rPr>
              <w:t xml:space="preserve"> </w:t>
            </w:r>
            <w:proofErr w:type="spellStart"/>
            <w:r>
              <w:rPr>
                <w:rFonts w:ascii="Book Antiqua" w:hAnsi="Book Antiqua"/>
                <w:i/>
                <w:sz w:val="24"/>
                <w:szCs w:val="24"/>
              </w:rPr>
              <w:t>обрада</w:t>
            </w:r>
            <w:proofErr w:type="spellEnd"/>
            <w:proofErr w:type="gramEnd"/>
            <w:r>
              <w:rPr>
                <w:rFonts w:ascii="Book Antiqua" w:hAnsi="Book Antiqua"/>
                <w:i/>
                <w:sz w:val="24"/>
                <w:szCs w:val="24"/>
              </w:rPr>
              <w:t xml:space="preserve"> – 8.  </w:t>
            </w:r>
            <w:proofErr w:type="spellStart"/>
            <w:r>
              <w:rPr>
                <w:rFonts w:ascii="Book Antiqua" w:hAnsi="Book Antiqua"/>
                <w:i/>
                <w:sz w:val="24"/>
                <w:szCs w:val="24"/>
              </w:rPr>
              <w:t>разред</w:t>
            </w:r>
            <w:proofErr w:type="spellEnd"/>
          </w:p>
        </w:tc>
        <w:tc>
          <w:tcPr>
            <w:tcW w:w="2718" w:type="dxa"/>
            <w:tcBorders>
              <w:left w:val="single" w:sz="12" w:space="0" w:color="auto"/>
            </w:tcBorders>
            <w:vAlign w:val="center"/>
          </w:tcPr>
          <w:p w14:paraId="6D93CD63" w14:textId="77777777" w:rsidR="00C32347" w:rsidRDefault="00C32347" w:rsidP="00C32347">
            <w:pPr>
              <w:pStyle w:val="BodyTextIndent2"/>
              <w:ind w:firstLine="0"/>
              <w:jc w:val="center"/>
              <w:rPr>
                <w:rFonts w:ascii="Book Antiqua" w:hAnsi="Book Antiqua"/>
                <w:i/>
                <w:sz w:val="22"/>
                <w:lang w:val="sr-Cyrl-CS"/>
              </w:rPr>
            </w:pPr>
            <w:proofErr w:type="spellStart"/>
            <w:r>
              <w:rPr>
                <w:i/>
                <w:sz w:val="24"/>
                <w:szCs w:val="24"/>
              </w:rPr>
              <w:t>Саша</w:t>
            </w:r>
            <w:proofErr w:type="spellEnd"/>
            <w:r>
              <w:rPr>
                <w:i/>
                <w:sz w:val="24"/>
                <w:szCs w:val="24"/>
              </w:rPr>
              <w:t xml:space="preserve"> </w:t>
            </w:r>
            <w:proofErr w:type="spellStart"/>
            <w:r>
              <w:rPr>
                <w:i/>
                <w:sz w:val="24"/>
                <w:szCs w:val="24"/>
              </w:rPr>
              <w:t>Гајић</w:t>
            </w:r>
            <w:proofErr w:type="spellEnd"/>
          </w:p>
        </w:tc>
      </w:tr>
      <w:tr w:rsidR="00C32347" w14:paraId="6BA42BD7" w14:textId="77777777">
        <w:trPr>
          <w:cantSplit/>
          <w:trHeight w:val="951"/>
        </w:trPr>
        <w:tc>
          <w:tcPr>
            <w:tcW w:w="1036" w:type="dxa"/>
            <w:vMerge/>
            <w:tcBorders>
              <w:top w:val="nil"/>
              <w:left w:val="thinThickSmallGap" w:sz="24" w:space="0" w:color="auto"/>
              <w:right w:val="single" w:sz="12" w:space="0" w:color="auto"/>
            </w:tcBorders>
            <w:vAlign w:val="center"/>
          </w:tcPr>
          <w:p w14:paraId="2D6AB833"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2293EE9" w14:textId="77777777" w:rsidR="00C32347" w:rsidRDefault="00C32347" w:rsidP="00C32347">
            <w:pPr>
              <w:numPr>
                <w:ilvl w:val="0"/>
                <w:numId w:val="74"/>
              </w:numPr>
              <w:tabs>
                <w:tab w:val="left" w:pos="4365"/>
              </w:tabs>
              <w:rPr>
                <w:rFonts w:ascii="Book Antiqua" w:hAnsi="Book Antiqua"/>
                <w:sz w:val="22"/>
                <w:szCs w:val="22"/>
                <w:lang w:val="sr-Cyrl-CS"/>
              </w:rPr>
            </w:pPr>
            <w:r>
              <w:rPr>
                <w:rFonts w:ascii="Book Antiqua" w:hAnsi="Book Antiqua"/>
                <w:b/>
                <w:bCs/>
                <w:iCs/>
                <w:sz w:val="22"/>
                <w:szCs w:val="22"/>
                <w:u w:val="single"/>
                <w:lang w:val="sr-Cyrl-CS"/>
              </w:rPr>
              <w:t>Отворени час:</w:t>
            </w:r>
            <w:r>
              <w:rPr>
                <w:rFonts w:ascii="Book Antiqua" w:hAnsi="Book Antiqua"/>
                <w:i/>
                <w:sz w:val="22"/>
                <w:szCs w:val="22"/>
                <w:lang w:val="sr-Cyrl-CS"/>
              </w:rPr>
              <w:t xml:space="preserve">“ Основни елементи фудбалске технике” – увежбавање –     </w:t>
            </w:r>
            <w:r>
              <w:rPr>
                <w:rFonts w:ascii="Book Antiqua" w:hAnsi="Book Antiqua"/>
                <w:i/>
                <w:sz w:val="22"/>
                <w:szCs w:val="22"/>
              </w:rPr>
              <w:t>VI</w:t>
            </w:r>
            <w:r>
              <w:rPr>
                <w:rFonts w:ascii="Book Antiqua" w:hAnsi="Book Antiqua"/>
                <w:i/>
                <w:sz w:val="22"/>
                <w:szCs w:val="22"/>
                <w:lang w:val="sr-Cyrl-CS"/>
              </w:rPr>
              <w:t>разред</w:t>
            </w:r>
          </w:p>
        </w:tc>
        <w:tc>
          <w:tcPr>
            <w:tcW w:w="2718" w:type="dxa"/>
            <w:tcBorders>
              <w:left w:val="single" w:sz="12" w:space="0" w:color="auto"/>
            </w:tcBorders>
            <w:vAlign w:val="center"/>
          </w:tcPr>
          <w:p w14:paraId="335F6E4D"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Сања</w:t>
            </w:r>
          </w:p>
          <w:p w14:paraId="6F174AF9"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 xml:space="preserve"> Михаиловић</w:t>
            </w:r>
          </w:p>
        </w:tc>
      </w:tr>
      <w:tr w:rsidR="00C32347" w14:paraId="38693EEC" w14:textId="77777777">
        <w:trPr>
          <w:cantSplit/>
          <w:trHeight w:val="951"/>
        </w:trPr>
        <w:tc>
          <w:tcPr>
            <w:tcW w:w="1036" w:type="dxa"/>
            <w:vMerge/>
            <w:tcBorders>
              <w:top w:val="nil"/>
              <w:left w:val="thinThickSmallGap" w:sz="24" w:space="0" w:color="auto"/>
              <w:right w:val="single" w:sz="12" w:space="0" w:color="auto"/>
            </w:tcBorders>
            <w:vAlign w:val="center"/>
          </w:tcPr>
          <w:p w14:paraId="1432BAD7"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9367496" w14:textId="77777777" w:rsidR="00C32347" w:rsidRDefault="00C32347" w:rsidP="00C32347">
            <w:pPr>
              <w:numPr>
                <w:ilvl w:val="0"/>
                <w:numId w:val="73"/>
              </w:numPr>
              <w:rPr>
                <w:rFonts w:ascii="Book Antiqua" w:hAnsi="Book Antiqua"/>
                <w:sz w:val="22"/>
                <w:szCs w:val="22"/>
                <w:lang w:val="sr-Cyrl-CS"/>
              </w:rPr>
            </w:pPr>
            <w:r>
              <w:rPr>
                <w:rFonts w:ascii="Book Antiqua" w:hAnsi="Book Antiqua"/>
                <w:b/>
                <w:sz w:val="22"/>
                <w:szCs w:val="22"/>
                <w:u w:val="single"/>
                <w:lang w:val="sr-Cyrl-CS"/>
              </w:rPr>
              <w:t>Радионица</w:t>
            </w:r>
            <w:r>
              <w:rPr>
                <w:rFonts w:ascii="Book Antiqua" w:hAnsi="Book Antiqua"/>
                <w:sz w:val="22"/>
                <w:szCs w:val="22"/>
                <w:lang w:val="sr-Cyrl-CS"/>
              </w:rPr>
              <w:t>:“</w:t>
            </w:r>
            <w:r>
              <w:rPr>
                <w:rFonts w:ascii="Book Antiqua" w:hAnsi="Book Antiqua"/>
                <w:i/>
                <w:sz w:val="22"/>
                <w:szCs w:val="22"/>
                <w:lang w:val="sr-Cyrl-CS"/>
              </w:rPr>
              <w:t xml:space="preserve">Пљуни и запјевај, моја Југославијо“ - </w:t>
            </w:r>
            <w:r>
              <w:rPr>
                <w:rFonts w:ascii="Book Antiqua" w:hAnsi="Book Antiqua"/>
                <w:bCs/>
                <w:i/>
                <w:sz w:val="22"/>
                <w:szCs w:val="22"/>
              </w:rPr>
              <w:t xml:space="preserve">VIII </w:t>
            </w:r>
            <w:proofErr w:type="spellStart"/>
            <w:r>
              <w:rPr>
                <w:rFonts w:ascii="Book Antiqua" w:hAnsi="Book Antiqua"/>
                <w:bCs/>
                <w:i/>
                <w:sz w:val="22"/>
                <w:szCs w:val="22"/>
              </w:rPr>
              <w:t>разред</w:t>
            </w:r>
            <w:proofErr w:type="spellEnd"/>
          </w:p>
        </w:tc>
        <w:tc>
          <w:tcPr>
            <w:tcW w:w="2718" w:type="dxa"/>
            <w:tcBorders>
              <w:left w:val="single" w:sz="12" w:space="0" w:color="auto"/>
            </w:tcBorders>
            <w:vAlign w:val="center"/>
          </w:tcPr>
          <w:p w14:paraId="39239E52"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Станислава Благојевић (историја)</w:t>
            </w:r>
          </w:p>
          <w:p w14:paraId="267D8522"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Љиљана Миловић (музичка култура)</w:t>
            </w:r>
          </w:p>
        </w:tc>
      </w:tr>
      <w:tr w:rsidR="00C32347" w14:paraId="251CECAC" w14:textId="77777777">
        <w:trPr>
          <w:cantSplit/>
          <w:trHeight w:val="951"/>
        </w:trPr>
        <w:tc>
          <w:tcPr>
            <w:tcW w:w="1036" w:type="dxa"/>
            <w:vMerge/>
            <w:tcBorders>
              <w:top w:val="nil"/>
              <w:left w:val="thinThickSmallGap" w:sz="24" w:space="0" w:color="auto"/>
              <w:right w:val="single" w:sz="12" w:space="0" w:color="auto"/>
            </w:tcBorders>
            <w:vAlign w:val="center"/>
          </w:tcPr>
          <w:p w14:paraId="389FA7D8"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5FF6E794" w14:textId="77777777" w:rsidR="00C32347" w:rsidRDefault="00C32347" w:rsidP="00C32347">
            <w:pPr>
              <w:numPr>
                <w:ilvl w:val="0"/>
                <w:numId w:val="73"/>
              </w:numPr>
              <w:rPr>
                <w:rFonts w:ascii="Book Antiqua" w:hAnsi="Book Antiqua"/>
                <w:b/>
                <w:sz w:val="22"/>
                <w:szCs w:val="22"/>
                <w:lang w:val="sr-Cyrl-CS"/>
              </w:rPr>
            </w:pPr>
            <w:r>
              <w:rPr>
                <w:rFonts w:ascii="Book Antiqua" w:hAnsi="Book Antiqua"/>
                <w:b/>
                <w:sz w:val="22"/>
                <w:szCs w:val="22"/>
                <w:u w:val="single"/>
                <w:lang w:val="sr-Cyrl-CS"/>
              </w:rPr>
              <w:t>Отворени час</w:t>
            </w:r>
            <w:r>
              <w:rPr>
                <w:rFonts w:ascii="Book Antiqua" w:hAnsi="Book Antiqua"/>
                <w:b/>
                <w:sz w:val="22"/>
                <w:szCs w:val="22"/>
                <w:lang w:val="sr-Cyrl-CS"/>
              </w:rPr>
              <w:t xml:space="preserve">: </w:t>
            </w:r>
            <w:r>
              <w:rPr>
                <w:rFonts w:ascii="Book Antiqua" w:hAnsi="Book Antiqua"/>
                <w:i/>
                <w:sz w:val="22"/>
                <w:szCs w:val="22"/>
                <w:lang w:val="sr-Cyrl-CS"/>
              </w:rPr>
              <w:t xml:space="preserve">„Путовање кроз историју – ренесанса“ – систематизација, </w:t>
            </w:r>
            <w:r>
              <w:rPr>
                <w:rFonts w:ascii="Book Antiqua" w:hAnsi="Book Antiqua"/>
                <w:i/>
                <w:sz w:val="22"/>
                <w:szCs w:val="22"/>
              </w:rPr>
              <w:t xml:space="preserve">VI </w:t>
            </w:r>
            <w:proofErr w:type="spellStart"/>
            <w:r>
              <w:rPr>
                <w:rFonts w:ascii="Book Antiqua" w:hAnsi="Book Antiqua"/>
                <w:i/>
                <w:sz w:val="22"/>
                <w:szCs w:val="22"/>
              </w:rPr>
              <w:t>разред</w:t>
            </w:r>
            <w:proofErr w:type="spellEnd"/>
          </w:p>
        </w:tc>
        <w:tc>
          <w:tcPr>
            <w:tcW w:w="2718" w:type="dxa"/>
            <w:tcBorders>
              <w:left w:val="single" w:sz="12" w:space="0" w:color="auto"/>
            </w:tcBorders>
            <w:vAlign w:val="center"/>
          </w:tcPr>
          <w:p w14:paraId="1E1EF800"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Љиљана Миловић</w:t>
            </w:r>
          </w:p>
        </w:tc>
      </w:tr>
      <w:tr w:rsidR="00C32347" w14:paraId="1C408B96" w14:textId="77777777">
        <w:trPr>
          <w:cantSplit/>
          <w:trHeight w:val="951"/>
        </w:trPr>
        <w:tc>
          <w:tcPr>
            <w:tcW w:w="1036" w:type="dxa"/>
            <w:vMerge/>
            <w:tcBorders>
              <w:top w:val="nil"/>
              <w:left w:val="thinThickSmallGap" w:sz="24" w:space="0" w:color="auto"/>
              <w:right w:val="single" w:sz="12" w:space="0" w:color="auto"/>
            </w:tcBorders>
            <w:vAlign w:val="center"/>
          </w:tcPr>
          <w:p w14:paraId="61B03FB3"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41889F3A" w14:textId="77777777" w:rsidR="00C32347" w:rsidRDefault="00C32347" w:rsidP="00C32347">
            <w:pPr>
              <w:pStyle w:val="ListParagraph"/>
              <w:numPr>
                <w:ilvl w:val="0"/>
                <w:numId w:val="75"/>
              </w:numPr>
              <w:spacing w:after="160" w:line="259" w:lineRule="auto"/>
              <w:contextualSpacing/>
              <w:rPr>
                <w:rFonts w:ascii="Book Antiqua" w:hAnsi="Book Antiqua"/>
                <w:iCs/>
                <w:sz w:val="22"/>
                <w:szCs w:val="22"/>
                <w:lang w:val="sr-Cyrl-CS"/>
              </w:rPr>
            </w:pPr>
            <w:r>
              <w:rPr>
                <w:rFonts w:ascii="Book Antiqua" w:hAnsi="Book Antiqua"/>
                <w:b/>
                <w:iCs/>
                <w:sz w:val="22"/>
                <w:szCs w:val="22"/>
                <w:u w:val="single"/>
                <w:lang w:val="sr-Cyrl-CS"/>
              </w:rPr>
              <w:t>Заједнички час:</w:t>
            </w:r>
            <w:r>
              <w:rPr>
                <w:rFonts w:ascii="Book Antiqua" w:hAnsi="Book Antiqua"/>
                <w:iCs/>
                <w:sz w:val="22"/>
                <w:szCs w:val="22"/>
                <w:lang w:val="sr-Cyrl-CS"/>
              </w:rPr>
              <w:t xml:space="preserve"> „</w:t>
            </w:r>
            <w:r>
              <w:rPr>
                <w:rFonts w:ascii="Book Antiqua" w:hAnsi="Book Antiqua"/>
                <w:i/>
                <w:iCs/>
                <w:sz w:val="22"/>
                <w:szCs w:val="22"/>
                <w:lang w:val="sr-Cyrl-CS"/>
              </w:rPr>
              <w:t>Покрет, ритам, боја, музика</w:t>
            </w:r>
            <w:r>
              <w:rPr>
                <w:rFonts w:ascii="Book Antiqua" w:hAnsi="Book Antiqua"/>
                <w:iCs/>
                <w:sz w:val="22"/>
                <w:szCs w:val="22"/>
                <w:lang w:val="sr-Cyrl-CS"/>
              </w:rPr>
              <w:t>“ – међупредметна повезаност ликовне, музичке култре и физичког и здравственог васпитања</w:t>
            </w:r>
          </w:p>
        </w:tc>
        <w:tc>
          <w:tcPr>
            <w:tcW w:w="2718" w:type="dxa"/>
            <w:tcBorders>
              <w:left w:val="single" w:sz="12" w:space="0" w:color="auto"/>
            </w:tcBorders>
            <w:vAlign w:val="center"/>
          </w:tcPr>
          <w:p w14:paraId="31514ECF"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Катарина Протић</w:t>
            </w:r>
          </w:p>
          <w:p w14:paraId="174933C4"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Андријана Каратошић</w:t>
            </w:r>
          </w:p>
          <w:p w14:paraId="6E53B480"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Љиљана Миловић</w:t>
            </w:r>
          </w:p>
        </w:tc>
      </w:tr>
      <w:tr w:rsidR="00C32347" w14:paraId="46E85356" w14:textId="77777777">
        <w:trPr>
          <w:cantSplit/>
          <w:trHeight w:val="951"/>
        </w:trPr>
        <w:tc>
          <w:tcPr>
            <w:tcW w:w="1036" w:type="dxa"/>
            <w:vMerge/>
            <w:tcBorders>
              <w:top w:val="nil"/>
              <w:left w:val="thinThickSmallGap" w:sz="24" w:space="0" w:color="auto"/>
              <w:right w:val="single" w:sz="12" w:space="0" w:color="auto"/>
            </w:tcBorders>
            <w:vAlign w:val="center"/>
          </w:tcPr>
          <w:p w14:paraId="7337C158"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3D015497" w14:textId="77777777" w:rsidR="00C32347" w:rsidRDefault="00C32347" w:rsidP="00C32347">
            <w:pPr>
              <w:numPr>
                <w:ilvl w:val="0"/>
                <w:numId w:val="75"/>
              </w:numPr>
              <w:rPr>
                <w:rFonts w:ascii="Book Antiqua" w:hAnsi="Book Antiqua"/>
                <w:iCs/>
                <w:sz w:val="22"/>
                <w:szCs w:val="22"/>
                <w:lang w:val="sr-Cyrl-CS"/>
              </w:rPr>
            </w:pPr>
            <w:proofErr w:type="spellStart"/>
            <w:r>
              <w:rPr>
                <w:rFonts w:ascii="Book Antiqua" w:hAnsi="Book Antiqua"/>
                <w:b/>
                <w:iCs/>
                <w:sz w:val="22"/>
                <w:szCs w:val="22"/>
                <w:u w:val="single"/>
              </w:rPr>
              <w:t>Отвореничас</w:t>
            </w:r>
            <w:proofErr w:type="spellEnd"/>
            <w:r>
              <w:rPr>
                <w:rFonts w:ascii="Book Antiqua" w:hAnsi="Book Antiqua"/>
                <w:b/>
                <w:iCs/>
                <w:sz w:val="22"/>
                <w:szCs w:val="22"/>
                <w:u w:val="single"/>
              </w:rPr>
              <w:t>:</w:t>
            </w:r>
            <w:r>
              <w:rPr>
                <w:rFonts w:ascii="Book Antiqua" w:hAnsi="Book Antiqua"/>
                <w:iCs/>
                <w:sz w:val="22"/>
                <w:szCs w:val="22"/>
              </w:rPr>
              <w:t xml:space="preserve"> „</w:t>
            </w:r>
            <w:proofErr w:type="spellStart"/>
            <w:r>
              <w:rPr>
                <w:rFonts w:ascii="Book Antiqua" w:hAnsi="Book Antiqua"/>
                <w:i/>
                <w:iCs/>
                <w:sz w:val="22"/>
                <w:szCs w:val="22"/>
              </w:rPr>
              <w:t>Народни</w:t>
            </w:r>
            <w:proofErr w:type="spellEnd"/>
            <w:r>
              <w:rPr>
                <w:rFonts w:ascii="Book Antiqua" w:hAnsi="Book Antiqua"/>
                <w:i/>
                <w:iCs/>
                <w:sz w:val="22"/>
                <w:szCs w:val="22"/>
              </w:rPr>
              <w:t xml:space="preserve"> </w:t>
            </w:r>
            <w:proofErr w:type="spellStart"/>
            <w:proofErr w:type="gramStart"/>
            <w:r>
              <w:rPr>
                <w:rFonts w:ascii="Book Antiqua" w:hAnsi="Book Antiqua"/>
                <w:i/>
                <w:iCs/>
                <w:sz w:val="22"/>
                <w:szCs w:val="22"/>
              </w:rPr>
              <w:t>инструменти</w:t>
            </w:r>
            <w:proofErr w:type="spellEnd"/>
            <w:r>
              <w:rPr>
                <w:rFonts w:ascii="Book Antiqua" w:hAnsi="Book Antiqua"/>
                <w:iCs/>
                <w:sz w:val="22"/>
                <w:szCs w:val="22"/>
              </w:rPr>
              <w:t xml:space="preserve">“ </w:t>
            </w:r>
            <w:r>
              <w:rPr>
                <w:rFonts w:ascii="Book Antiqua" w:hAnsi="Book Antiqua"/>
                <w:i/>
                <w:iCs/>
                <w:sz w:val="22"/>
                <w:szCs w:val="22"/>
              </w:rPr>
              <w:t>(</w:t>
            </w:r>
            <w:proofErr w:type="gramEnd"/>
            <w:r>
              <w:rPr>
                <w:rFonts w:ascii="Book Antiqua" w:hAnsi="Book Antiqua"/>
                <w:i/>
                <w:iCs/>
                <w:sz w:val="22"/>
                <w:szCs w:val="22"/>
              </w:rPr>
              <w:t xml:space="preserve"> </w:t>
            </w:r>
            <w:proofErr w:type="spellStart"/>
            <w:r>
              <w:rPr>
                <w:rFonts w:ascii="Book Antiqua" w:hAnsi="Book Antiqua"/>
                <w:i/>
                <w:iCs/>
                <w:sz w:val="22"/>
                <w:szCs w:val="22"/>
              </w:rPr>
              <w:t>музичка</w:t>
            </w:r>
            <w:proofErr w:type="spellEnd"/>
            <w:r>
              <w:rPr>
                <w:rFonts w:ascii="Book Antiqua" w:hAnsi="Book Antiqua"/>
                <w:i/>
                <w:iCs/>
                <w:sz w:val="22"/>
                <w:szCs w:val="22"/>
              </w:rPr>
              <w:t xml:space="preserve"> </w:t>
            </w:r>
            <w:proofErr w:type="spellStart"/>
            <w:r>
              <w:rPr>
                <w:rFonts w:ascii="Book Antiqua" w:hAnsi="Book Antiqua"/>
                <w:i/>
                <w:iCs/>
                <w:sz w:val="22"/>
                <w:szCs w:val="22"/>
              </w:rPr>
              <w:t>култура</w:t>
            </w:r>
            <w:proofErr w:type="spellEnd"/>
            <w:r>
              <w:rPr>
                <w:rFonts w:ascii="Book Antiqua" w:hAnsi="Book Antiqua"/>
                <w:i/>
                <w:iCs/>
                <w:sz w:val="22"/>
                <w:szCs w:val="22"/>
              </w:rPr>
              <w:t xml:space="preserve">) – </w:t>
            </w:r>
            <w:proofErr w:type="spellStart"/>
            <w:r>
              <w:rPr>
                <w:rFonts w:ascii="Book Antiqua" w:hAnsi="Book Antiqua"/>
                <w:i/>
                <w:iCs/>
                <w:sz w:val="22"/>
                <w:szCs w:val="22"/>
              </w:rPr>
              <w:t>обрада</w:t>
            </w:r>
            <w:proofErr w:type="spellEnd"/>
            <w:r>
              <w:rPr>
                <w:rFonts w:ascii="Book Antiqua" w:hAnsi="Book Antiqua"/>
                <w:i/>
                <w:iCs/>
                <w:sz w:val="22"/>
                <w:szCs w:val="22"/>
              </w:rPr>
              <w:t xml:space="preserve"> </w:t>
            </w:r>
            <w:proofErr w:type="spellStart"/>
            <w:r>
              <w:rPr>
                <w:rFonts w:ascii="Book Antiqua" w:hAnsi="Book Antiqua"/>
                <w:i/>
                <w:iCs/>
                <w:sz w:val="22"/>
                <w:szCs w:val="22"/>
              </w:rPr>
              <w:t>Vразред</w:t>
            </w:r>
            <w:proofErr w:type="spellEnd"/>
          </w:p>
        </w:tc>
        <w:tc>
          <w:tcPr>
            <w:tcW w:w="2718" w:type="dxa"/>
            <w:tcBorders>
              <w:left w:val="single" w:sz="12" w:space="0" w:color="auto"/>
            </w:tcBorders>
            <w:vAlign w:val="center"/>
          </w:tcPr>
          <w:p w14:paraId="7716F600"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Љиљана Миловић</w:t>
            </w:r>
          </w:p>
        </w:tc>
      </w:tr>
      <w:tr w:rsidR="00C32347" w14:paraId="07EEC70E" w14:textId="77777777">
        <w:trPr>
          <w:cantSplit/>
          <w:trHeight w:val="951"/>
        </w:trPr>
        <w:tc>
          <w:tcPr>
            <w:tcW w:w="1036" w:type="dxa"/>
            <w:vMerge/>
            <w:tcBorders>
              <w:top w:val="nil"/>
              <w:left w:val="thinThickSmallGap" w:sz="24" w:space="0" w:color="auto"/>
              <w:right w:val="single" w:sz="12" w:space="0" w:color="auto"/>
            </w:tcBorders>
            <w:vAlign w:val="center"/>
          </w:tcPr>
          <w:p w14:paraId="59D1F577"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66C2AD4C" w14:textId="77777777" w:rsidR="00C32347" w:rsidRDefault="00C32347" w:rsidP="00C32347">
            <w:pPr>
              <w:numPr>
                <w:ilvl w:val="0"/>
                <w:numId w:val="75"/>
              </w:numPr>
              <w:rPr>
                <w:rFonts w:ascii="Book Antiqua" w:hAnsi="Book Antiqua"/>
                <w:i/>
                <w:iCs/>
                <w:sz w:val="22"/>
                <w:szCs w:val="22"/>
                <w:lang w:val="sr-Cyrl-CS"/>
              </w:rPr>
            </w:pPr>
            <w:r>
              <w:rPr>
                <w:rFonts w:ascii="Book Antiqua" w:hAnsi="Book Antiqua"/>
                <w:b/>
                <w:iCs/>
                <w:sz w:val="22"/>
                <w:szCs w:val="22"/>
                <w:u w:val="single"/>
                <w:lang w:val="sr-Cyrl-CS"/>
              </w:rPr>
              <w:t>Радионица:</w:t>
            </w:r>
            <w:r>
              <w:rPr>
                <w:rFonts w:ascii="Book Antiqua" w:hAnsi="Book Antiqua"/>
                <w:iCs/>
                <w:sz w:val="22"/>
                <w:szCs w:val="22"/>
                <w:lang w:val="sr-Cyrl-CS"/>
              </w:rPr>
              <w:t xml:space="preserve"> „</w:t>
            </w:r>
            <w:r>
              <w:rPr>
                <w:rFonts w:ascii="Book Antiqua" w:hAnsi="Book Antiqua"/>
                <w:i/>
                <w:iCs/>
                <w:sz w:val="22"/>
                <w:szCs w:val="22"/>
                <w:lang w:val="sr-Cyrl-CS"/>
              </w:rPr>
              <w:t>Култура и уметност у функцији предузетништва – прављење употребних предмета“</w:t>
            </w:r>
          </w:p>
        </w:tc>
        <w:tc>
          <w:tcPr>
            <w:tcW w:w="2718" w:type="dxa"/>
            <w:tcBorders>
              <w:left w:val="single" w:sz="12" w:space="0" w:color="auto"/>
            </w:tcBorders>
            <w:vAlign w:val="center"/>
          </w:tcPr>
          <w:p w14:paraId="557F18FF" w14:textId="77777777" w:rsidR="00C32347" w:rsidRDefault="00C32347" w:rsidP="00C32347">
            <w:pPr>
              <w:jc w:val="center"/>
              <w:rPr>
                <w:rFonts w:ascii="Book Antiqua" w:hAnsi="Book Antiqua"/>
                <w:i/>
                <w:iCs/>
                <w:sz w:val="22"/>
                <w:szCs w:val="22"/>
                <w:lang w:val="sr-Cyrl-CS"/>
              </w:rPr>
            </w:pPr>
            <w:r>
              <w:rPr>
                <w:rFonts w:ascii="Book Antiqua" w:hAnsi="Book Antiqua"/>
                <w:i/>
                <w:iCs/>
                <w:sz w:val="22"/>
                <w:szCs w:val="22"/>
                <w:lang w:val="sr-Cyrl-CS"/>
              </w:rPr>
              <w:t>Наставници ликовне културе, наставници одељења ученика са сметњама у развоју и инвалидитетом</w:t>
            </w:r>
          </w:p>
        </w:tc>
      </w:tr>
      <w:tr w:rsidR="00C32347" w14:paraId="4A870282" w14:textId="77777777">
        <w:trPr>
          <w:cantSplit/>
          <w:trHeight w:val="951"/>
        </w:trPr>
        <w:tc>
          <w:tcPr>
            <w:tcW w:w="1036" w:type="dxa"/>
            <w:vMerge/>
            <w:tcBorders>
              <w:top w:val="nil"/>
              <w:left w:val="thinThickSmallGap" w:sz="24" w:space="0" w:color="auto"/>
              <w:right w:val="single" w:sz="12" w:space="0" w:color="auto"/>
            </w:tcBorders>
            <w:vAlign w:val="center"/>
          </w:tcPr>
          <w:p w14:paraId="6E572472" w14:textId="77777777" w:rsidR="00C32347" w:rsidRDefault="00C32347" w:rsidP="00C32347">
            <w:pP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201E2ABE" w14:textId="77777777" w:rsidR="00C32347" w:rsidRDefault="00C32347" w:rsidP="00C32347">
            <w:pPr>
              <w:pStyle w:val="ListParagraph"/>
              <w:numPr>
                <w:ilvl w:val="0"/>
                <w:numId w:val="71"/>
              </w:numPr>
              <w:ind w:left="314"/>
              <w:rPr>
                <w:rFonts w:ascii="Book Antiqua" w:hAnsi="Book Antiqua"/>
                <w:i/>
                <w:sz w:val="22"/>
                <w:szCs w:val="22"/>
                <w:lang w:val="sr-Cyrl-CS"/>
              </w:rPr>
            </w:pPr>
            <w:r>
              <w:rPr>
                <w:b/>
                <w:sz w:val="24"/>
                <w:szCs w:val="24"/>
                <w:u w:val="single"/>
                <w:lang w:val="sr-Cyrl-CS"/>
              </w:rPr>
              <w:t>Огледни час</w:t>
            </w:r>
            <w:r>
              <w:rPr>
                <w:b/>
                <w:u w:val="single"/>
                <w:lang w:val="sr-Cyrl-CS"/>
              </w:rPr>
              <w:t xml:space="preserve"> :</w:t>
            </w:r>
            <w:r>
              <w:rPr>
                <w:lang w:val="sr-Cyrl-CS"/>
              </w:rPr>
              <w:t xml:space="preserve"> </w:t>
            </w:r>
            <w:r>
              <w:rPr>
                <w:rFonts w:ascii="Book Antiqua" w:hAnsi="Book Antiqua"/>
                <w:i/>
                <w:sz w:val="22"/>
                <w:szCs w:val="22"/>
                <w:lang w:val="sr-Cyrl-CS"/>
              </w:rPr>
              <w:t>„Најлепша мама на свету“, музичка култура, обрада</w:t>
            </w:r>
          </w:p>
        </w:tc>
        <w:tc>
          <w:tcPr>
            <w:tcW w:w="2718" w:type="dxa"/>
            <w:tcBorders>
              <w:left w:val="single" w:sz="12" w:space="0" w:color="auto"/>
            </w:tcBorders>
            <w:vAlign w:val="center"/>
          </w:tcPr>
          <w:p w14:paraId="405A8248" w14:textId="77777777" w:rsidR="00C32347" w:rsidRDefault="00C32347" w:rsidP="00C32347">
            <w:pPr>
              <w:pStyle w:val="BodyTextIndent2"/>
              <w:ind w:firstLine="0"/>
              <w:jc w:val="center"/>
              <w:rPr>
                <w:rFonts w:ascii="Book Antiqua" w:hAnsi="Book Antiqua"/>
                <w:i/>
                <w:iCs/>
                <w:sz w:val="22"/>
                <w:szCs w:val="22"/>
                <w:lang w:val="sr-Cyrl-CS"/>
              </w:rPr>
            </w:pPr>
            <w:r>
              <w:rPr>
                <w:rFonts w:ascii="Book Antiqua" w:hAnsi="Book Antiqua"/>
                <w:i/>
                <w:iCs/>
                <w:sz w:val="22"/>
                <w:szCs w:val="22"/>
                <w:lang w:val="sr-Cyrl-CS"/>
              </w:rPr>
              <w:t>Оливера</w:t>
            </w:r>
          </w:p>
          <w:p w14:paraId="6B44D407" w14:textId="77777777" w:rsidR="00C32347" w:rsidRDefault="00C32347" w:rsidP="00C32347">
            <w:pPr>
              <w:pStyle w:val="BodyTextIndent2"/>
              <w:ind w:firstLine="0"/>
              <w:jc w:val="center"/>
              <w:rPr>
                <w:rFonts w:ascii="Book Antiqua" w:hAnsi="Book Antiqua"/>
                <w:i/>
                <w:iCs/>
                <w:sz w:val="22"/>
                <w:szCs w:val="22"/>
                <w:lang w:val="sr-Cyrl-CS"/>
              </w:rPr>
            </w:pPr>
            <w:r>
              <w:rPr>
                <w:rFonts w:ascii="Book Antiqua" w:hAnsi="Book Antiqua"/>
                <w:i/>
                <w:iCs/>
                <w:sz w:val="22"/>
                <w:szCs w:val="22"/>
                <w:lang w:val="sr-Cyrl-CS"/>
              </w:rPr>
              <w:t xml:space="preserve"> Марковић</w:t>
            </w:r>
          </w:p>
        </w:tc>
      </w:tr>
      <w:tr w:rsidR="00C32347" w14:paraId="3842C8D8" w14:textId="77777777">
        <w:trPr>
          <w:cantSplit/>
          <w:trHeight w:val="951"/>
        </w:trPr>
        <w:tc>
          <w:tcPr>
            <w:tcW w:w="1036" w:type="dxa"/>
            <w:vMerge/>
            <w:tcBorders>
              <w:top w:val="nil"/>
              <w:left w:val="thinThickSmallGap" w:sz="24" w:space="0" w:color="auto"/>
              <w:right w:val="single" w:sz="12" w:space="0" w:color="auto"/>
            </w:tcBorders>
            <w:vAlign w:val="center"/>
          </w:tcPr>
          <w:p w14:paraId="387819B5" w14:textId="77777777" w:rsidR="00C32347" w:rsidRDefault="00C32347" w:rsidP="00C32347">
            <w:pPr>
              <w:pStyle w:val="BodyTextIndent2"/>
              <w:ind w:right="113" w:firstLine="0"/>
              <w:rPr>
                <w:rFonts w:ascii="Book Antiqua" w:hAnsi="Book Antiqua"/>
                <w:b/>
                <w:color w:val="FF0000"/>
                <w:sz w:val="20"/>
              </w:rPr>
            </w:pPr>
          </w:p>
        </w:tc>
        <w:tc>
          <w:tcPr>
            <w:tcW w:w="5984" w:type="dxa"/>
            <w:tcBorders>
              <w:top w:val="single" w:sz="8" w:space="0" w:color="auto"/>
              <w:left w:val="single" w:sz="12" w:space="0" w:color="auto"/>
            </w:tcBorders>
            <w:vAlign w:val="center"/>
          </w:tcPr>
          <w:p w14:paraId="727EFE7B" w14:textId="77777777" w:rsidR="00C32347" w:rsidRDefault="00C32347" w:rsidP="00C32347">
            <w:pPr>
              <w:pStyle w:val="BodyTextIndent2"/>
              <w:numPr>
                <w:ilvl w:val="0"/>
                <w:numId w:val="73"/>
              </w:numPr>
              <w:jc w:val="left"/>
              <w:rPr>
                <w:rFonts w:ascii="Book Antiqua" w:hAnsi="Book Antiqua"/>
                <w:b/>
                <w:sz w:val="22"/>
                <w:szCs w:val="22"/>
                <w:lang w:val="sr-Cyrl-CS"/>
              </w:rPr>
            </w:pPr>
            <w:r>
              <w:rPr>
                <w:rFonts w:ascii="Book Antiqua" w:hAnsi="Book Antiqua"/>
                <w:b/>
                <w:sz w:val="22"/>
                <w:u w:val="single"/>
                <w:lang w:val="sr-Cyrl-CS"/>
              </w:rPr>
              <w:t>Огледни час</w:t>
            </w:r>
            <w:r>
              <w:rPr>
                <w:rFonts w:ascii="Book Antiqua" w:hAnsi="Book Antiqua"/>
                <w:sz w:val="22"/>
                <w:u w:val="single"/>
                <w:lang w:val="sr-Cyrl-CS"/>
              </w:rPr>
              <w:t xml:space="preserve"> </w:t>
            </w:r>
            <w:r>
              <w:rPr>
                <w:rFonts w:ascii="Book Antiqua" w:hAnsi="Book Antiqua"/>
                <w:i/>
                <w:sz w:val="22"/>
                <w:lang w:val="sr-Cyrl-CS"/>
              </w:rPr>
              <w:t>:“Мачак отишао у хајдуке, Бранислав Ћопић,“( српски језик и књижевност, ликовна култура, историја), обрада</w:t>
            </w:r>
          </w:p>
        </w:tc>
        <w:tc>
          <w:tcPr>
            <w:tcW w:w="2718" w:type="dxa"/>
            <w:tcBorders>
              <w:left w:val="single" w:sz="12" w:space="0" w:color="auto"/>
            </w:tcBorders>
            <w:vAlign w:val="center"/>
          </w:tcPr>
          <w:p w14:paraId="0CF5AAB3" w14:textId="77777777" w:rsidR="00C32347" w:rsidRDefault="00C32347" w:rsidP="00C32347">
            <w:pPr>
              <w:pStyle w:val="BodyTextIndent2"/>
              <w:ind w:firstLine="0"/>
              <w:jc w:val="center"/>
              <w:rPr>
                <w:rFonts w:ascii="Book Antiqua" w:hAnsi="Book Antiqua"/>
                <w:i/>
                <w:iCs/>
                <w:sz w:val="22"/>
                <w:szCs w:val="22"/>
                <w:lang w:val="sr-Cyrl-CS"/>
              </w:rPr>
            </w:pPr>
            <w:r>
              <w:rPr>
                <w:rFonts w:ascii="Book Antiqua" w:hAnsi="Book Antiqua"/>
                <w:i/>
                <w:iCs/>
                <w:sz w:val="22"/>
                <w:szCs w:val="22"/>
                <w:lang w:val="sr-Cyrl-CS"/>
              </w:rPr>
              <w:t xml:space="preserve">Тања </w:t>
            </w:r>
          </w:p>
          <w:p w14:paraId="47A24BCD" w14:textId="77777777" w:rsidR="00C32347" w:rsidRDefault="00C32347" w:rsidP="00C32347">
            <w:pPr>
              <w:pStyle w:val="BodyTextIndent2"/>
              <w:ind w:firstLine="0"/>
              <w:jc w:val="center"/>
              <w:rPr>
                <w:rFonts w:ascii="Book Antiqua" w:hAnsi="Book Antiqua"/>
                <w:i/>
                <w:iCs/>
                <w:sz w:val="22"/>
                <w:szCs w:val="22"/>
                <w:lang w:val="sr-Cyrl-CS"/>
              </w:rPr>
            </w:pPr>
            <w:r>
              <w:rPr>
                <w:rFonts w:ascii="Book Antiqua" w:hAnsi="Book Antiqua"/>
                <w:i/>
                <w:iCs/>
                <w:sz w:val="22"/>
                <w:szCs w:val="22"/>
                <w:lang w:val="sr-Cyrl-CS"/>
              </w:rPr>
              <w:t>Матић</w:t>
            </w:r>
          </w:p>
        </w:tc>
      </w:tr>
      <w:tr w:rsidR="00C32347" w14:paraId="56195050" w14:textId="77777777">
        <w:trPr>
          <w:cantSplit/>
          <w:trHeight w:val="951"/>
        </w:trPr>
        <w:tc>
          <w:tcPr>
            <w:tcW w:w="1036" w:type="dxa"/>
            <w:vMerge/>
            <w:tcBorders>
              <w:top w:val="nil"/>
              <w:left w:val="thinThickSmallGap" w:sz="24" w:space="0" w:color="auto"/>
              <w:right w:val="single" w:sz="12" w:space="0" w:color="auto"/>
            </w:tcBorders>
            <w:vAlign w:val="center"/>
          </w:tcPr>
          <w:p w14:paraId="751FEA58" w14:textId="77777777" w:rsidR="00C32347" w:rsidRDefault="00C32347" w:rsidP="00C32347">
            <w:pPr>
              <w:pStyle w:val="BodyTextIndent2"/>
              <w:ind w:left="113" w:right="113"/>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646E370A" w14:textId="77777777" w:rsidR="00C32347" w:rsidRDefault="00C32347" w:rsidP="00C32347">
            <w:pPr>
              <w:numPr>
                <w:ilvl w:val="0"/>
                <w:numId w:val="61"/>
              </w:numPr>
              <w:rPr>
                <w:rFonts w:ascii="Book Antiqua" w:hAnsi="Book Antiqua"/>
                <w:lang w:val="sr-Cyrl-CS"/>
              </w:rPr>
            </w:pPr>
            <w:r>
              <w:rPr>
                <w:rFonts w:ascii="Book Antiqua" w:hAnsi="Book Antiqua"/>
                <w:b/>
                <w:u w:val="single"/>
                <w:lang w:val="sr-Cyrl-CS"/>
              </w:rPr>
              <w:t>Тематски час:</w:t>
            </w:r>
            <w:r>
              <w:rPr>
                <w:rFonts w:ascii="Book Antiqua" w:hAnsi="Book Antiqua"/>
                <w:b/>
                <w:i/>
                <w:lang w:val="sr-Cyrl-CS"/>
              </w:rPr>
              <w:t>“</w:t>
            </w:r>
            <w:proofErr w:type="spellStart"/>
            <w:r>
              <w:rPr>
                <w:rFonts w:ascii="Book Antiqua" w:hAnsi="Book Antiqua"/>
                <w:i/>
              </w:rPr>
              <w:t>Women</w:t>
            </w:r>
            <w:r>
              <w:rPr>
                <w:rFonts w:ascii="Book Antiqua" w:hAnsi="Book Antiqua"/>
                <w:i/>
                <w:vertAlign w:val="superscript"/>
              </w:rPr>
              <w:t>“</w:t>
            </w:r>
            <w:r>
              <w:rPr>
                <w:rFonts w:ascii="Book Antiqua" w:hAnsi="Book Antiqua"/>
                <w:i/>
              </w:rPr>
              <w:t>sDay</w:t>
            </w:r>
            <w:proofErr w:type="spellEnd"/>
            <w:r>
              <w:rPr>
                <w:rFonts w:ascii="Book Antiqua" w:hAnsi="Book Antiqua"/>
                <w:i/>
              </w:rPr>
              <w:t>“</w:t>
            </w:r>
          </w:p>
        </w:tc>
        <w:tc>
          <w:tcPr>
            <w:tcW w:w="2718" w:type="dxa"/>
            <w:tcBorders>
              <w:left w:val="single" w:sz="12" w:space="0" w:color="auto"/>
            </w:tcBorders>
            <w:vAlign w:val="center"/>
          </w:tcPr>
          <w:p w14:paraId="73426B3F"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C32347" w14:paraId="6B1318FC" w14:textId="77777777">
        <w:trPr>
          <w:cantSplit/>
          <w:trHeight w:val="951"/>
        </w:trPr>
        <w:tc>
          <w:tcPr>
            <w:tcW w:w="1036" w:type="dxa"/>
            <w:vMerge/>
            <w:tcBorders>
              <w:top w:val="nil"/>
              <w:left w:val="thinThickSmallGap" w:sz="24" w:space="0" w:color="auto"/>
              <w:right w:val="single" w:sz="12" w:space="0" w:color="auto"/>
            </w:tcBorders>
            <w:vAlign w:val="center"/>
          </w:tcPr>
          <w:p w14:paraId="242AF3CB" w14:textId="77777777" w:rsidR="00C32347" w:rsidRDefault="00C32347" w:rsidP="00C32347">
            <w:pPr>
              <w:pStyle w:val="BodyTextIndent2"/>
              <w:ind w:left="113" w:right="113"/>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ED76759" w14:textId="77777777" w:rsidR="00C32347" w:rsidRDefault="00C32347" w:rsidP="00C32347">
            <w:pPr>
              <w:numPr>
                <w:ilvl w:val="0"/>
                <w:numId w:val="61"/>
              </w:numPr>
              <w:rPr>
                <w:rFonts w:ascii="Book Antiqua" w:hAnsi="Book Antiqua"/>
                <w:lang w:val="sr-Cyrl-CS"/>
              </w:rPr>
            </w:pPr>
            <w:proofErr w:type="spellStart"/>
            <w:proofErr w:type="gramStart"/>
            <w:r>
              <w:rPr>
                <w:rFonts w:ascii="Book Antiqua" w:hAnsi="Book Antiqua"/>
                <w:b/>
                <w:u w:val="single"/>
              </w:rPr>
              <w:t>Отвореничас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Капустник</w:t>
            </w:r>
            <w:proofErr w:type="spellEnd"/>
            <w:r>
              <w:rPr>
                <w:rFonts w:ascii="Book Antiqua" w:hAnsi="Book Antiqua"/>
                <w:i/>
              </w:rPr>
              <w:t xml:space="preserve"> у </w:t>
            </w:r>
            <w:proofErr w:type="spellStart"/>
            <w:r>
              <w:rPr>
                <w:rFonts w:ascii="Book Antiqua" w:hAnsi="Book Antiqua"/>
                <w:i/>
              </w:rPr>
              <w:t>васнауроке</w:t>
            </w:r>
            <w:proofErr w:type="spellEnd"/>
            <w:r>
              <w:rPr>
                <w:rFonts w:ascii="Book Antiqua" w:hAnsi="Book Antiqua"/>
                <w:i/>
              </w:rPr>
              <w:t>“</w:t>
            </w:r>
          </w:p>
        </w:tc>
        <w:tc>
          <w:tcPr>
            <w:tcW w:w="2718" w:type="dxa"/>
            <w:tcBorders>
              <w:left w:val="single" w:sz="12" w:space="0" w:color="auto"/>
            </w:tcBorders>
            <w:vAlign w:val="center"/>
          </w:tcPr>
          <w:p w14:paraId="48A48870" w14:textId="77777777" w:rsidR="00C32347" w:rsidRDefault="00C32347" w:rsidP="00C32347">
            <w:pPr>
              <w:jc w:val="center"/>
              <w:rPr>
                <w:rFonts w:ascii="Book Antiqua" w:hAnsi="Book Antiqua"/>
                <w:i/>
                <w:iCs/>
                <w:lang w:val="sr-Cyrl-CS"/>
              </w:rPr>
            </w:pPr>
            <w:r>
              <w:rPr>
                <w:rFonts w:ascii="Book Antiqua" w:hAnsi="Book Antiqua"/>
                <w:i/>
                <w:iCs/>
                <w:lang w:val="sr-Cyrl-CS"/>
              </w:rPr>
              <w:t>Наташа Јефтић</w:t>
            </w:r>
          </w:p>
        </w:tc>
      </w:tr>
      <w:tr w:rsidR="00C32347" w14:paraId="5E050005" w14:textId="77777777">
        <w:trPr>
          <w:cantSplit/>
          <w:trHeight w:val="951"/>
        </w:trPr>
        <w:tc>
          <w:tcPr>
            <w:tcW w:w="1036" w:type="dxa"/>
            <w:vMerge/>
            <w:tcBorders>
              <w:top w:val="nil"/>
              <w:left w:val="thinThickSmallGap" w:sz="24" w:space="0" w:color="auto"/>
              <w:right w:val="single" w:sz="12" w:space="0" w:color="auto"/>
            </w:tcBorders>
            <w:vAlign w:val="center"/>
          </w:tcPr>
          <w:p w14:paraId="56B275C1" w14:textId="77777777" w:rsidR="00C32347" w:rsidRDefault="00C32347" w:rsidP="00C32347">
            <w:pPr>
              <w:pStyle w:val="BodyTextIndent2"/>
              <w:ind w:left="113" w:right="113"/>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75C50D8" w14:textId="77777777" w:rsidR="00C32347" w:rsidRDefault="00C32347" w:rsidP="00C32347">
            <w:pPr>
              <w:numPr>
                <w:ilvl w:val="0"/>
                <w:numId w:val="61"/>
              </w:numPr>
              <w:rPr>
                <w:rFonts w:ascii="Book Antiqua" w:hAnsi="Book Antiqua"/>
              </w:rPr>
            </w:pPr>
            <w:proofErr w:type="spellStart"/>
            <w:r>
              <w:rPr>
                <w:rFonts w:ascii="Book Antiqua" w:hAnsi="Book Antiqua"/>
              </w:rPr>
              <w:t>Тематски</w:t>
            </w:r>
            <w:proofErr w:type="spellEnd"/>
            <w:r>
              <w:rPr>
                <w:rFonts w:ascii="Book Antiqua" w:hAnsi="Book Antiqua"/>
              </w:rPr>
              <w:t xml:space="preserve"> </w:t>
            </w:r>
            <w:proofErr w:type="spellStart"/>
            <w:r>
              <w:rPr>
                <w:rFonts w:ascii="Book Antiqua" w:hAnsi="Book Antiqua"/>
              </w:rPr>
              <w:t>час</w:t>
            </w:r>
            <w:proofErr w:type="spellEnd"/>
            <w:r>
              <w:rPr>
                <w:rFonts w:ascii="Book Antiqua" w:hAnsi="Book Antiqua"/>
              </w:rPr>
              <w:t xml:space="preserve"> – St </w:t>
            </w:r>
            <w:proofErr w:type="gramStart"/>
            <w:r>
              <w:rPr>
                <w:rFonts w:ascii="Book Antiqua" w:hAnsi="Book Antiqua"/>
              </w:rPr>
              <w:t>Patrick</w:t>
            </w:r>
            <w:r>
              <w:rPr>
                <w:rFonts w:ascii="Book Antiqua" w:hAnsi="Book Antiqua"/>
                <w:vertAlign w:val="superscript"/>
              </w:rPr>
              <w:t xml:space="preserve">“ </w:t>
            </w:r>
            <w:r>
              <w:rPr>
                <w:rFonts w:ascii="Book Antiqua" w:hAnsi="Book Antiqua"/>
              </w:rPr>
              <w:t>Day</w:t>
            </w:r>
            <w:proofErr w:type="gramEnd"/>
          </w:p>
        </w:tc>
        <w:tc>
          <w:tcPr>
            <w:tcW w:w="2718" w:type="dxa"/>
            <w:tcBorders>
              <w:left w:val="single" w:sz="12" w:space="0" w:color="auto"/>
            </w:tcBorders>
            <w:vAlign w:val="center"/>
          </w:tcPr>
          <w:p w14:paraId="4B963F3E"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енглеског језика</w:t>
            </w:r>
          </w:p>
        </w:tc>
      </w:tr>
      <w:tr w:rsidR="00C32347" w14:paraId="30F35601" w14:textId="77777777">
        <w:trPr>
          <w:cantSplit/>
          <w:trHeight w:val="951"/>
        </w:trPr>
        <w:tc>
          <w:tcPr>
            <w:tcW w:w="1036" w:type="dxa"/>
            <w:vMerge/>
            <w:tcBorders>
              <w:top w:val="nil"/>
              <w:left w:val="thinThickSmallGap" w:sz="24" w:space="0" w:color="auto"/>
              <w:right w:val="single" w:sz="12" w:space="0" w:color="auto"/>
            </w:tcBorders>
            <w:vAlign w:val="center"/>
          </w:tcPr>
          <w:p w14:paraId="00DE9923" w14:textId="77777777" w:rsidR="00C32347" w:rsidRDefault="00C32347" w:rsidP="00C32347">
            <w:pPr>
              <w:pStyle w:val="BodyTextIndent2"/>
              <w:ind w:left="113" w:right="113"/>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76A5749B" w14:textId="77777777" w:rsidR="00C32347" w:rsidRDefault="00C32347" w:rsidP="00C32347">
            <w:pPr>
              <w:numPr>
                <w:ilvl w:val="0"/>
                <w:numId w:val="61"/>
              </w:numPr>
              <w:rPr>
                <w:rFonts w:ascii="Book Antiqua" w:hAnsi="Book Antiqua"/>
                <w:b/>
              </w:rPr>
            </w:pPr>
            <w:proofErr w:type="spellStart"/>
            <w:proofErr w:type="gramStart"/>
            <w:r>
              <w:rPr>
                <w:rFonts w:ascii="Book Antiqua" w:hAnsi="Book Antiqua"/>
                <w:b/>
                <w:u w:val="single"/>
              </w:rPr>
              <w:t>Угледничас</w:t>
            </w:r>
            <w:proofErr w:type="spellEnd"/>
            <w:r>
              <w:rPr>
                <w:rFonts w:ascii="Book Antiqua" w:hAnsi="Book Antiqua"/>
                <w:b/>
                <w:u w:val="single"/>
              </w:rPr>
              <w:t>:</w:t>
            </w:r>
            <w:r>
              <w:rPr>
                <w:rFonts w:ascii="Book Antiqua" w:hAnsi="Book Antiqua"/>
                <w:i/>
              </w:rPr>
              <w:t>“</w:t>
            </w:r>
            <w:proofErr w:type="gramEnd"/>
            <w:r>
              <w:rPr>
                <w:rFonts w:ascii="Book Antiqua" w:hAnsi="Book Antiqua"/>
                <w:i/>
              </w:rPr>
              <w:t>Climate change</w:t>
            </w:r>
            <w:r>
              <w:rPr>
                <w:rFonts w:ascii="Book Antiqua" w:hAnsi="Book Antiqua"/>
                <w:b/>
                <w:i/>
              </w:rPr>
              <w:t xml:space="preserve">“ </w:t>
            </w:r>
            <w:proofErr w:type="spellStart"/>
            <w:r>
              <w:rPr>
                <w:rFonts w:ascii="Book Antiqua" w:hAnsi="Book Antiqua"/>
                <w:i/>
              </w:rPr>
              <w:t>VIIразред</w:t>
            </w:r>
            <w:proofErr w:type="spellEnd"/>
          </w:p>
        </w:tc>
        <w:tc>
          <w:tcPr>
            <w:tcW w:w="2718" w:type="dxa"/>
            <w:tcBorders>
              <w:left w:val="single" w:sz="12" w:space="0" w:color="auto"/>
            </w:tcBorders>
            <w:vAlign w:val="center"/>
          </w:tcPr>
          <w:p w14:paraId="4477548C" w14:textId="77777777" w:rsidR="00C32347" w:rsidRDefault="00C32347" w:rsidP="00C32347">
            <w:pPr>
              <w:jc w:val="center"/>
              <w:rPr>
                <w:rFonts w:ascii="Book Antiqua" w:hAnsi="Book Antiqua"/>
                <w:i/>
                <w:iCs/>
                <w:lang w:val="sr-Cyrl-CS"/>
              </w:rPr>
            </w:pPr>
            <w:r>
              <w:rPr>
                <w:rFonts w:ascii="Book Antiqua" w:hAnsi="Book Antiqua"/>
                <w:i/>
                <w:iCs/>
                <w:lang w:val="sr-Cyrl-CS"/>
              </w:rPr>
              <w:t>Марина Михаиловић</w:t>
            </w:r>
          </w:p>
        </w:tc>
      </w:tr>
      <w:tr w:rsidR="00C32347" w14:paraId="48F18B8E" w14:textId="77777777">
        <w:trPr>
          <w:cantSplit/>
          <w:trHeight w:val="951"/>
        </w:trPr>
        <w:tc>
          <w:tcPr>
            <w:tcW w:w="1036" w:type="dxa"/>
            <w:vMerge/>
            <w:tcBorders>
              <w:top w:val="nil"/>
              <w:left w:val="thinThickSmallGap" w:sz="24" w:space="0" w:color="auto"/>
              <w:right w:val="single" w:sz="12" w:space="0" w:color="auto"/>
            </w:tcBorders>
            <w:vAlign w:val="center"/>
          </w:tcPr>
          <w:p w14:paraId="0237215C" w14:textId="77777777" w:rsidR="00C32347" w:rsidRDefault="00C32347" w:rsidP="00C32347">
            <w:pPr>
              <w:pStyle w:val="BodyTextIndent2"/>
              <w:ind w:left="113" w:right="113"/>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1807745B" w14:textId="77777777" w:rsidR="00C32347" w:rsidRDefault="00C32347" w:rsidP="00C32347">
            <w:pPr>
              <w:numPr>
                <w:ilvl w:val="0"/>
                <w:numId w:val="61"/>
              </w:numPr>
              <w:rPr>
                <w:rFonts w:ascii="Book Antiqua" w:hAnsi="Book Antiqua"/>
                <w:b/>
              </w:rPr>
            </w:pPr>
            <w:proofErr w:type="spellStart"/>
            <w:proofErr w:type="gramStart"/>
            <w:r>
              <w:rPr>
                <w:rFonts w:ascii="Book Antiqua" w:hAnsi="Book Antiqua"/>
                <w:b/>
                <w:u w:val="single"/>
              </w:rPr>
              <w:t>Угледничас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Сибир</w:t>
            </w:r>
            <w:proofErr w:type="spellEnd"/>
            <w:r>
              <w:rPr>
                <w:rFonts w:ascii="Book Antiqua" w:hAnsi="Book Antiqua"/>
                <w:b/>
                <w:i/>
              </w:rPr>
              <w:t xml:space="preserve">“ </w:t>
            </w:r>
            <w:r>
              <w:rPr>
                <w:rFonts w:ascii="Book Antiqua" w:hAnsi="Book Antiqua"/>
                <w:i/>
              </w:rPr>
              <w:t xml:space="preserve">VII </w:t>
            </w:r>
            <w:proofErr w:type="spellStart"/>
            <w:r>
              <w:rPr>
                <w:rFonts w:ascii="Book Antiqua" w:hAnsi="Book Antiqua"/>
                <w:i/>
              </w:rPr>
              <w:t>разред</w:t>
            </w:r>
            <w:proofErr w:type="spellEnd"/>
          </w:p>
        </w:tc>
        <w:tc>
          <w:tcPr>
            <w:tcW w:w="2718" w:type="dxa"/>
            <w:tcBorders>
              <w:left w:val="single" w:sz="12" w:space="0" w:color="auto"/>
            </w:tcBorders>
            <w:vAlign w:val="center"/>
          </w:tcPr>
          <w:p w14:paraId="710787CC" w14:textId="77777777" w:rsidR="00C32347" w:rsidRDefault="00C32347" w:rsidP="00C32347">
            <w:pPr>
              <w:jc w:val="center"/>
              <w:rPr>
                <w:rFonts w:ascii="Book Antiqua" w:hAnsi="Book Antiqua"/>
                <w:i/>
                <w:iCs/>
                <w:lang w:val="sr-Cyrl-CS"/>
              </w:rPr>
            </w:pPr>
            <w:r>
              <w:rPr>
                <w:rFonts w:ascii="Book Antiqua" w:hAnsi="Book Antiqua"/>
                <w:i/>
                <w:iCs/>
                <w:lang w:val="sr-Cyrl-CS"/>
              </w:rPr>
              <w:t>Наташа Јефтић</w:t>
            </w:r>
          </w:p>
        </w:tc>
      </w:tr>
      <w:tr w:rsidR="00C32347" w14:paraId="1997EAB5" w14:textId="77777777">
        <w:trPr>
          <w:cantSplit/>
          <w:trHeight w:val="951"/>
        </w:trPr>
        <w:tc>
          <w:tcPr>
            <w:tcW w:w="1036" w:type="dxa"/>
            <w:vMerge/>
            <w:tcBorders>
              <w:top w:val="nil"/>
              <w:left w:val="thinThickSmallGap" w:sz="24" w:space="0" w:color="auto"/>
              <w:right w:val="single" w:sz="12" w:space="0" w:color="auto"/>
            </w:tcBorders>
            <w:vAlign w:val="center"/>
          </w:tcPr>
          <w:p w14:paraId="75839688" w14:textId="77777777" w:rsidR="00C32347" w:rsidRDefault="00C32347" w:rsidP="00C32347">
            <w:pPr>
              <w:pStyle w:val="BodyTextIndent2"/>
              <w:ind w:left="113" w:right="113"/>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5432D857" w14:textId="77777777" w:rsidR="00C32347" w:rsidRDefault="00C32347" w:rsidP="00C32347">
            <w:pPr>
              <w:numPr>
                <w:ilvl w:val="0"/>
                <w:numId w:val="61"/>
              </w:numPr>
              <w:rPr>
                <w:rFonts w:ascii="Book Antiqua" w:hAnsi="Book Antiqua"/>
                <w:b/>
              </w:rPr>
            </w:pPr>
            <w:proofErr w:type="spellStart"/>
            <w:proofErr w:type="gramStart"/>
            <w:r>
              <w:rPr>
                <w:rFonts w:ascii="Book Antiqua" w:hAnsi="Book Antiqua"/>
                <w:b/>
                <w:u w:val="single"/>
              </w:rPr>
              <w:t>Тематскичас</w:t>
            </w:r>
            <w:proofErr w:type="spellEnd"/>
            <w:r>
              <w:rPr>
                <w:rFonts w:ascii="Book Antiqua" w:hAnsi="Book Antiqua"/>
                <w:b/>
                <w:u w:val="single"/>
              </w:rPr>
              <w:t>:</w:t>
            </w:r>
            <w:r>
              <w:rPr>
                <w:rFonts w:ascii="Book Antiqua" w:hAnsi="Book Antiqua"/>
                <w:i/>
              </w:rPr>
              <w:t>“</w:t>
            </w:r>
            <w:proofErr w:type="gramEnd"/>
            <w:r>
              <w:rPr>
                <w:rFonts w:ascii="Book Antiqua" w:hAnsi="Book Antiqua"/>
                <w:i/>
              </w:rPr>
              <w:t>Easter/</w:t>
            </w:r>
            <w:proofErr w:type="spellStart"/>
            <w:r>
              <w:rPr>
                <w:rFonts w:ascii="Book Antiqua" w:hAnsi="Book Antiqua"/>
                <w:i/>
              </w:rPr>
              <w:t>Пасха</w:t>
            </w:r>
            <w:proofErr w:type="spellEnd"/>
            <w:r>
              <w:rPr>
                <w:rFonts w:ascii="Book Antiqua" w:hAnsi="Book Antiqua"/>
                <w:i/>
              </w:rPr>
              <w:t>“-</w:t>
            </w:r>
            <w:proofErr w:type="spellStart"/>
            <w:r>
              <w:rPr>
                <w:rFonts w:ascii="Book Antiqua" w:hAnsi="Book Antiqua"/>
                <w:i/>
              </w:rPr>
              <w:t>упоређивање</w:t>
            </w:r>
            <w:proofErr w:type="spellEnd"/>
            <w:r>
              <w:rPr>
                <w:rFonts w:ascii="Book Antiqua" w:hAnsi="Book Antiqua"/>
                <w:i/>
              </w:rPr>
              <w:t xml:space="preserve"> </w:t>
            </w:r>
            <w:proofErr w:type="spellStart"/>
            <w:r>
              <w:rPr>
                <w:rFonts w:ascii="Book Antiqua" w:hAnsi="Book Antiqua"/>
                <w:i/>
              </w:rPr>
              <w:t>сличности</w:t>
            </w:r>
            <w:proofErr w:type="spellEnd"/>
            <w:r>
              <w:rPr>
                <w:rFonts w:ascii="Book Antiqua" w:hAnsi="Book Antiqua"/>
                <w:i/>
              </w:rPr>
              <w:t xml:space="preserve"> и </w:t>
            </w:r>
            <w:proofErr w:type="spellStart"/>
            <w:r>
              <w:rPr>
                <w:rFonts w:ascii="Book Antiqua" w:hAnsi="Book Antiqua"/>
                <w:i/>
              </w:rPr>
              <w:t>разлика</w:t>
            </w:r>
            <w:proofErr w:type="spellEnd"/>
            <w:r>
              <w:rPr>
                <w:rFonts w:ascii="Book Antiqua" w:hAnsi="Book Antiqua"/>
                <w:i/>
              </w:rPr>
              <w:t xml:space="preserve"> у </w:t>
            </w:r>
            <w:proofErr w:type="spellStart"/>
            <w:r>
              <w:rPr>
                <w:rFonts w:ascii="Book Antiqua" w:hAnsi="Book Antiqua"/>
                <w:i/>
              </w:rPr>
              <w:t>културолошким</w:t>
            </w:r>
            <w:proofErr w:type="spellEnd"/>
            <w:r>
              <w:rPr>
                <w:rFonts w:ascii="Book Antiqua" w:hAnsi="Book Antiqua"/>
                <w:i/>
              </w:rPr>
              <w:t xml:space="preserve"> </w:t>
            </w:r>
            <w:proofErr w:type="spellStart"/>
            <w:r>
              <w:rPr>
                <w:rFonts w:ascii="Book Antiqua" w:hAnsi="Book Antiqua"/>
                <w:i/>
              </w:rPr>
              <w:t>обрасцима</w:t>
            </w:r>
            <w:proofErr w:type="spellEnd"/>
            <w:r>
              <w:rPr>
                <w:rFonts w:ascii="Book Antiqua" w:hAnsi="Book Antiqua"/>
                <w:i/>
              </w:rPr>
              <w:t xml:space="preserve"> </w:t>
            </w:r>
            <w:proofErr w:type="spellStart"/>
            <w:r>
              <w:rPr>
                <w:rFonts w:ascii="Book Antiqua" w:hAnsi="Book Antiqua"/>
                <w:i/>
              </w:rPr>
              <w:t>прослављања</w:t>
            </w:r>
            <w:proofErr w:type="spellEnd"/>
            <w:r>
              <w:rPr>
                <w:rFonts w:ascii="Book Antiqua" w:hAnsi="Book Antiqua"/>
                <w:i/>
              </w:rPr>
              <w:t xml:space="preserve"> </w:t>
            </w:r>
            <w:proofErr w:type="spellStart"/>
            <w:r>
              <w:rPr>
                <w:rFonts w:ascii="Book Antiqua" w:hAnsi="Book Antiqua"/>
                <w:i/>
              </w:rPr>
              <w:t>Ускрса</w:t>
            </w:r>
            <w:proofErr w:type="spellEnd"/>
            <w:r>
              <w:rPr>
                <w:rFonts w:ascii="Book Antiqua" w:hAnsi="Book Antiqua"/>
                <w:i/>
              </w:rPr>
              <w:t xml:space="preserve"> у </w:t>
            </w:r>
            <w:proofErr w:type="spellStart"/>
            <w:r>
              <w:rPr>
                <w:rFonts w:ascii="Book Antiqua" w:hAnsi="Book Antiqua"/>
                <w:i/>
              </w:rPr>
              <w:t>духу</w:t>
            </w:r>
            <w:proofErr w:type="spellEnd"/>
            <w:r>
              <w:rPr>
                <w:rFonts w:ascii="Book Antiqua" w:hAnsi="Book Antiqua"/>
                <w:i/>
              </w:rPr>
              <w:t xml:space="preserve"> </w:t>
            </w:r>
            <w:proofErr w:type="spellStart"/>
            <w:r>
              <w:rPr>
                <w:rFonts w:ascii="Book Antiqua" w:hAnsi="Book Antiqua"/>
                <w:i/>
              </w:rPr>
              <w:t>заједништва</w:t>
            </w:r>
            <w:proofErr w:type="spellEnd"/>
          </w:p>
        </w:tc>
        <w:tc>
          <w:tcPr>
            <w:tcW w:w="2718" w:type="dxa"/>
            <w:tcBorders>
              <w:left w:val="single" w:sz="12" w:space="0" w:color="auto"/>
            </w:tcBorders>
            <w:vAlign w:val="center"/>
          </w:tcPr>
          <w:p w14:paraId="3DA2620A"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енглеског  и руског језика и стручно веће дефектолога</w:t>
            </w:r>
          </w:p>
        </w:tc>
      </w:tr>
      <w:tr w:rsidR="00C32347" w14:paraId="24755550" w14:textId="77777777">
        <w:trPr>
          <w:cantSplit/>
          <w:trHeight w:val="951"/>
        </w:trPr>
        <w:tc>
          <w:tcPr>
            <w:tcW w:w="1036" w:type="dxa"/>
            <w:vMerge/>
            <w:tcBorders>
              <w:top w:val="nil"/>
              <w:left w:val="thinThickSmallGap" w:sz="24" w:space="0" w:color="auto"/>
              <w:right w:val="single" w:sz="12" w:space="0" w:color="auto"/>
            </w:tcBorders>
            <w:vAlign w:val="center"/>
          </w:tcPr>
          <w:p w14:paraId="7413E9C2" w14:textId="77777777" w:rsidR="00C32347" w:rsidRDefault="00C32347" w:rsidP="00C32347">
            <w:pPr>
              <w:pStyle w:val="BodyTextIndent2"/>
              <w:ind w:left="113" w:right="113"/>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3AFBA6AC" w14:textId="77777777" w:rsidR="00C32347" w:rsidRDefault="00C32347" w:rsidP="00C32347">
            <w:pPr>
              <w:numPr>
                <w:ilvl w:val="0"/>
                <w:numId w:val="61"/>
              </w:numPr>
              <w:rPr>
                <w:rFonts w:ascii="Book Antiqua" w:hAnsi="Book Antiqua"/>
              </w:rPr>
            </w:pPr>
            <w:proofErr w:type="spellStart"/>
            <w:proofErr w:type="gramStart"/>
            <w:r>
              <w:rPr>
                <w:rFonts w:ascii="Book Antiqua" w:hAnsi="Book Antiqua"/>
                <w:b/>
                <w:u w:val="single"/>
              </w:rPr>
              <w:t>Интегрисаничас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Руски</w:t>
            </w:r>
            <w:proofErr w:type="spellEnd"/>
            <w:r>
              <w:rPr>
                <w:rFonts w:ascii="Book Antiqua" w:hAnsi="Book Antiqua"/>
                <w:i/>
              </w:rPr>
              <w:t xml:space="preserve"> </w:t>
            </w:r>
            <w:proofErr w:type="spellStart"/>
            <w:r>
              <w:rPr>
                <w:rFonts w:ascii="Book Antiqua" w:hAnsi="Book Antiqua"/>
                <w:i/>
              </w:rPr>
              <w:t>научници</w:t>
            </w:r>
            <w:proofErr w:type="spellEnd"/>
            <w:r>
              <w:rPr>
                <w:rFonts w:ascii="Book Antiqua" w:hAnsi="Book Antiqua"/>
                <w:i/>
              </w:rPr>
              <w:t>“</w:t>
            </w:r>
          </w:p>
        </w:tc>
        <w:tc>
          <w:tcPr>
            <w:tcW w:w="2718" w:type="dxa"/>
            <w:tcBorders>
              <w:left w:val="single" w:sz="12" w:space="0" w:color="auto"/>
            </w:tcBorders>
            <w:vAlign w:val="center"/>
          </w:tcPr>
          <w:p w14:paraId="6335DD3D"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руског,  српског, енглеског  језика, физичког и здравственог васпитања, биологије, географије, историје, музичке и ликовне културе</w:t>
            </w:r>
          </w:p>
        </w:tc>
      </w:tr>
      <w:tr w:rsidR="00C32347" w14:paraId="65A4F52D" w14:textId="77777777">
        <w:trPr>
          <w:cantSplit/>
          <w:trHeight w:val="951"/>
        </w:trPr>
        <w:tc>
          <w:tcPr>
            <w:tcW w:w="1036" w:type="dxa"/>
            <w:vMerge/>
            <w:tcBorders>
              <w:top w:val="nil"/>
              <w:left w:val="thinThickSmallGap" w:sz="24" w:space="0" w:color="auto"/>
              <w:right w:val="single" w:sz="12" w:space="0" w:color="auto"/>
            </w:tcBorders>
            <w:vAlign w:val="center"/>
          </w:tcPr>
          <w:p w14:paraId="4456A3F8" w14:textId="77777777" w:rsidR="00C32347" w:rsidRDefault="00C32347" w:rsidP="00C32347">
            <w:pPr>
              <w:pStyle w:val="BodyTextIndent2"/>
              <w:ind w:left="113" w:right="113"/>
              <w:jc w:val="center"/>
              <w:rPr>
                <w:rFonts w:ascii="Book Antiqua" w:hAnsi="Book Antiqua"/>
                <w:b/>
                <w:color w:val="FF0000"/>
                <w:sz w:val="22"/>
                <w:szCs w:val="22"/>
                <w:lang w:val="sr-Cyrl-CS"/>
              </w:rPr>
            </w:pPr>
          </w:p>
        </w:tc>
        <w:tc>
          <w:tcPr>
            <w:tcW w:w="5984" w:type="dxa"/>
            <w:tcBorders>
              <w:top w:val="single" w:sz="8" w:space="0" w:color="auto"/>
              <w:left w:val="single" w:sz="12" w:space="0" w:color="auto"/>
            </w:tcBorders>
            <w:vAlign w:val="center"/>
          </w:tcPr>
          <w:p w14:paraId="4ADD4CFD" w14:textId="77777777" w:rsidR="00C32347" w:rsidRDefault="00C32347" w:rsidP="00C32347">
            <w:pPr>
              <w:numPr>
                <w:ilvl w:val="0"/>
                <w:numId w:val="61"/>
              </w:numPr>
              <w:rPr>
                <w:rFonts w:ascii="Book Antiqua" w:hAnsi="Book Antiqua"/>
              </w:rPr>
            </w:pPr>
            <w:r>
              <w:rPr>
                <w:rFonts w:ascii="Book Antiqua" w:hAnsi="Book Antiqua"/>
              </w:rPr>
              <w:t>Games in English –</w:t>
            </w:r>
            <w:proofErr w:type="spellStart"/>
            <w:r>
              <w:rPr>
                <w:rFonts w:ascii="Book Antiqua" w:hAnsi="Book Antiqua"/>
              </w:rPr>
              <w:t>примена</w:t>
            </w:r>
            <w:proofErr w:type="spellEnd"/>
            <w:r>
              <w:rPr>
                <w:rFonts w:ascii="Book Antiqua" w:hAnsi="Book Antiqua"/>
              </w:rPr>
              <w:t xml:space="preserve"> </w:t>
            </w:r>
            <w:proofErr w:type="spellStart"/>
            <w:r>
              <w:rPr>
                <w:rFonts w:ascii="Book Antiqua" w:hAnsi="Book Antiqua"/>
              </w:rPr>
              <w:t>игре</w:t>
            </w:r>
            <w:proofErr w:type="spellEnd"/>
            <w:r>
              <w:rPr>
                <w:rFonts w:ascii="Book Antiqua" w:hAnsi="Book Antiqua"/>
              </w:rPr>
              <w:t xml:space="preserve"> </w:t>
            </w:r>
            <w:proofErr w:type="spellStart"/>
            <w:r>
              <w:rPr>
                <w:rFonts w:ascii="Book Antiqua" w:hAnsi="Book Antiqua"/>
              </w:rPr>
              <w:t>на</w:t>
            </w:r>
            <w:proofErr w:type="spellEnd"/>
            <w:r>
              <w:rPr>
                <w:rFonts w:ascii="Book Antiqua" w:hAnsi="Book Antiqua"/>
              </w:rPr>
              <w:t xml:space="preserve"> </w:t>
            </w:r>
            <w:proofErr w:type="spellStart"/>
            <w:r>
              <w:rPr>
                <w:rFonts w:ascii="Book Antiqua" w:hAnsi="Book Antiqua"/>
              </w:rPr>
              <w:t>часовима</w:t>
            </w:r>
            <w:proofErr w:type="spellEnd"/>
            <w:r>
              <w:rPr>
                <w:rFonts w:ascii="Book Antiqua" w:hAnsi="Book Antiqua"/>
              </w:rPr>
              <w:t xml:space="preserve"> </w:t>
            </w:r>
            <w:proofErr w:type="spellStart"/>
            <w:r>
              <w:rPr>
                <w:rFonts w:ascii="Book Antiqua" w:hAnsi="Book Antiqua"/>
              </w:rPr>
              <w:t>енглеског</w:t>
            </w:r>
            <w:proofErr w:type="spellEnd"/>
            <w:r>
              <w:rPr>
                <w:rFonts w:ascii="Book Antiqua" w:hAnsi="Book Antiqua"/>
              </w:rPr>
              <w:t xml:space="preserve"> </w:t>
            </w:r>
            <w:proofErr w:type="spellStart"/>
            <w:r>
              <w:rPr>
                <w:rFonts w:ascii="Book Antiqua" w:hAnsi="Book Antiqua"/>
              </w:rPr>
              <w:t>језика</w:t>
            </w:r>
            <w:proofErr w:type="spellEnd"/>
            <w:r>
              <w:rPr>
                <w:rFonts w:ascii="Book Antiqua" w:hAnsi="Book Antiqua"/>
              </w:rPr>
              <w:t xml:space="preserve"> (</w:t>
            </w:r>
            <w:proofErr w:type="spellStart"/>
            <w:r>
              <w:rPr>
                <w:rFonts w:ascii="Book Antiqua" w:hAnsi="Book Antiqua"/>
              </w:rPr>
              <w:t>радионица</w:t>
            </w:r>
            <w:proofErr w:type="spellEnd"/>
            <w:r>
              <w:rPr>
                <w:rFonts w:ascii="Book Antiqua" w:hAnsi="Book Antiqua"/>
              </w:rPr>
              <w:t xml:space="preserve">) </w:t>
            </w:r>
          </w:p>
        </w:tc>
        <w:tc>
          <w:tcPr>
            <w:tcW w:w="2718" w:type="dxa"/>
            <w:tcBorders>
              <w:left w:val="single" w:sz="12" w:space="0" w:color="auto"/>
            </w:tcBorders>
            <w:vAlign w:val="center"/>
          </w:tcPr>
          <w:p w14:paraId="26DF7555"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енглеског  језика и дефектолога</w:t>
            </w:r>
          </w:p>
        </w:tc>
      </w:tr>
      <w:tr w:rsidR="00C32347" w14:paraId="2C03DED0" w14:textId="77777777">
        <w:trPr>
          <w:cantSplit/>
          <w:trHeight w:val="951"/>
        </w:trPr>
        <w:tc>
          <w:tcPr>
            <w:tcW w:w="1036" w:type="dxa"/>
            <w:vMerge/>
            <w:tcBorders>
              <w:top w:val="nil"/>
              <w:left w:val="thinThickSmallGap" w:sz="24" w:space="0" w:color="auto"/>
              <w:right w:val="single" w:sz="12" w:space="0" w:color="auto"/>
            </w:tcBorders>
            <w:textDirection w:val="btLr"/>
            <w:vAlign w:val="center"/>
          </w:tcPr>
          <w:p w14:paraId="045E9B24" w14:textId="77777777" w:rsidR="00C32347" w:rsidRDefault="00C32347" w:rsidP="00C32347">
            <w:pPr>
              <w:pStyle w:val="BodyTextIndent2"/>
              <w:ind w:left="113" w:right="113" w:firstLine="0"/>
              <w:jc w:val="cente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vAlign w:val="center"/>
          </w:tcPr>
          <w:p w14:paraId="3C7254BF" w14:textId="77777777" w:rsidR="00C32347" w:rsidRDefault="00C32347" w:rsidP="00C32347">
            <w:pPr>
              <w:numPr>
                <w:ilvl w:val="0"/>
                <w:numId w:val="61"/>
              </w:numPr>
              <w:rPr>
                <w:rFonts w:ascii="Book Antiqua" w:hAnsi="Book Antiqua"/>
              </w:rPr>
            </w:pPr>
            <w:proofErr w:type="spellStart"/>
            <w:proofErr w:type="gramStart"/>
            <w:r>
              <w:rPr>
                <w:rFonts w:ascii="Book Antiqua" w:hAnsi="Book Antiqua"/>
                <w:b/>
                <w:u w:val="single"/>
              </w:rPr>
              <w:t>Интегрисаничас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Рускикомпозитори</w:t>
            </w:r>
            <w:proofErr w:type="spellEnd"/>
            <w:r>
              <w:rPr>
                <w:rFonts w:ascii="Book Antiqua" w:hAnsi="Book Antiqua"/>
                <w:i/>
              </w:rPr>
              <w:t>“</w:t>
            </w:r>
          </w:p>
        </w:tc>
        <w:tc>
          <w:tcPr>
            <w:tcW w:w="2718" w:type="dxa"/>
            <w:tcBorders>
              <w:top w:val="single" w:sz="8" w:space="0" w:color="auto"/>
              <w:left w:val="single" w:sz="12" w:space="0" w:color="auto"/>
              <w:bottom w:val="single" w:sz="8" w:space="0" w:color="auto"/>
              <w:right w:val="thickThinSmallGap" w:sz="24" w:space="0" w:color="auto"/>
            </w:tcBorders>
            <w:vAlign w:val="center"/>
          </w:tcPr>
          <w:p w14:paraId="092A04B9"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руског језика, музичке и ликовне културе</w:t>
            </w:r>
          </w:p>
        </w:tc>
      </w:tr>
      <w:tr w:rsidR="00C32347" w14:paraId="4E901E58" w14:textId="77777777">
        <w:trPr>
          <w:cantSplit/>
          <w:trHeight w:val="951"/>
        </w:trPr>
        <w:tc>
          <w:tcPr>
            <w:tcW w:w="1036" w:type="dxa"/>
            <w:vMerge/>
            <w:tcBorders>
              <w:top w:val="nil"/>
              <w:left w:val="thinThickSmallGap" w:sz="24" w:space="0" w:color="auto"/>
              <w:right w:val="single" w:sz="12" w:space="0" w:color="auto"/>
            </w:tcBorders>
            <w:vAlign w:val="center"/>
          </w:tcPr>
          <w:p w14:paraId="2B878E7B"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vAlign w:val="center"/>
          </w:tcPr>
          <w:p w14:paraId="0A71D203" w14:textId="77777777" w:rsidR="00C32347" w:rsidRDefault="00C32347" w:rsidP="00C32347">
            <w:pPr>
              <w:numPr>
                <w:ilvl w:val="0"/>
                <w:numId w:val="61"/>
              </w:numPr>
              <w:rPr>
                <w:rFonts w:ascii="Book Antiqua" w:hAnsi="Book Antiqua"/>
                <w:lang w:val="sr-Cyrl-CS"/>
              </w:rPr>
            </w:pPr>
            <w:r>
              <w:rPr>
                <w:rFonts w:ascii="Book Antiqua" w:hAnsi="Book Antiqua"/>
                <w:b/>
                <w:u w:val="single"/>
                <w:lang w:val="sr-Cyrl-CS"/>
              </w:rPr>
              <w:t>Огледни час</w:t>
            </w:r>
            <w:r>
              <w:rPr>
                <w:rFonts w:ascii="Book Antiqua" w:hAnsi="Book Antiqua"/>
                <w:lang w:val="sr-Cyrl-CS"/>
              </w:rPr>
              <w:t>:</w:t>
            </w:r>
            <w:r>
              <w:rPr>
                <w:rFonts w:ascii="Book Antiqua" w:hAnsi="Book Antiqua"/>
                <w:i/>
                <w:lang w:val="sr-Cyrl-CS"/>
              </w:rPr>
              <w:t xml:space="preserve">“ </w:t>
            </w:r>
            <w:r>
              <w:rPr>
                <w:rFonts w:ascii="Book Antiqua" w:hAnsi="Book Antiqua"/>
                <w:i/>
              </w:rPr>
              <w:t>Music and history through language“</w:t>
            </w:r>
          </w:p>
        </w:tc>
        <w:tc>
          <w:tcPr>
            <w:tcW w:w="2718" w:type="dxa"/>
            <w:tcBorders>
              <w:top w:val="single" w:sz="8" w:space="0" w:color="auto"/>
              <w:left w:val="single" w:sz="12" w:space="0" w:color="auto"/>
              <w:bottom w:val="single" w:sz="8" w:space="0" w:color="auto"/>
              <w:right w:val="thickThinSmallGap" w:sz="24" w:space="0" w:color="auto"/>
            </w:tcBorders>
            <w:vAlign w:val="center"/>
          </w:tcPr>
          <w:p w14:paraId="4B9281F3" w14:textId="77777777" w:rsidR="00C32347" w:rsidRDefault="00C32347" w:rsidP="00C32347">
            <w:pPr>
              <w:jc w:val="center"/>
              <w:rPr>
                <w:rFonts w:ascii="Book Antiqua" w:hAnsi="Book Antiqua"/>
                <w:i/>
                <w:iCs/>
              </w:rPr>
            </w:pPr>
            <w:proofErr w:type="spellStart"/>
            <w:r>
              <w:rPr>
                <w:rFonts w:ascii="Book Antiqua" w:hAnsi="Book Antiqua"/>
                <w:i/>
                <w:iCs/>
              </w:rPr>
              <w:t>Стручновећеенглескогјезика</w:t>
            </w:r>
            <w:proofErr w:type="spellEnd"/>
            <w:r>
              <w:rPr>
                <w:rFonts w:ascii="Book Antiqua" w:hAnsi="Book Antiqua"/>
                <w:i/>
                <w:iCs/>
              </w:rPr>
              <w:t xml:space="preserve">, </w:t>
            </w:r>
            <w:proofErr w:type="spellStart"/>
            <w:r>
              <w:rPr>
                <w:rFonts w:ascii="Book Antiqua" w:hAnsi="Book Antiqua"/>
                <w:i/>
                <w:iCs/>
              </w:rPr>
              <w:t>историје</w:t>
            </w:r>
            <w:proofErr w:type="spellEnd"/>
            <w:r>
              <w:rPr>
                <w:rFonts w:ascii="Book Antiqua" w:hAnsi="Book Antiqua"/>
                <w:i/>
                <w:iCs/>
              </w:rPr>
              <w:t xml:space="preserve"> и </w:t>
            </w:r>
            <w:proofErr w:type="spellStart"/>
            <w:r>
              <w:rPr>
                <w:rFonts w:ascii="Book Antiqua" w:hAnsi="Book Antiqua"/>
                <w:i/>
                <w:iCs/>
              </w:rPr>
              <w:t>музичкекултуре</w:t>
            </w:r>
            <w:proofErr w:type="spellEnd"/>
            <w:r>
              <w:rPr>
                <w:rFonts w:ascii="Book Antiqua" w:hAnsi="Book Antiqua"/>
                <w:i/>
                <w:iCs/>
              </w:rPr>
              <w:t xml:space="preserve"> (</w:t>
            </w:r>
            <w:proofErr w:type="spellStart"/>
            <w:r>
              <w:rPr>
                <w:rFonts w:ascii="Book Antiqua" w:hAnsi="Book Antiqua"/>
                <w:i/>
                <w:iCs/>
              </w:rPr>
              <w:t>СтаниславаБлагојевић</w:t>
            </w:r>
            <w:proofErr w:type="spellEnd"/>
            <w:r>
              <w:rPr>
                <w:rFonts w:ascii="Book Antiqua" w:hAnsi="Book Antiqua"/>
                <w:i/>
                <w:iCs/>
              </w:rPr>
              <w:t xml:space="preserve">, </w:t>
            </w:r>
            <w:proofErr w:type="spellStart"/>
            <w:r>
              <w:rPr>
                <w:rFonts w:ascii="Book Antiqua" w:hAnsi="Book Antiqua"/>
                <w:i/>
                <w:iCs/>
              </w:rPr>
              <w:t>Милица</w:t>
            </w:r>
            <w:proofErr w:type="spellEnd"/>
            <w:r>
              <w:rPr>
                <w:rFonts w:ascii="Book Antiqua" w:hAnsi="Book Antiqua"/>
                <w:i/>
                <w:iCs/>
              </w:rPr>
              <w:t xml:space="preserve"> </w:t>
            </w:r>
            <w:proofErr w:type="spellStart"/>
            <w:r>
              <w:rPr>
                <w:rFonts w:ascii="Book Antiqua" w:hAnsi="Book Antiqua"/>
                <w:i/>
                <w:iCs/>
              </w:rPr>
              <w:t>степановић</w:t>
            </w:r>
            <w:proofErr w:type="spellEnd"/>
            <w:r>
              <w:rPr>
                <w:rFonts w:ascii="Book Antiqua" w:hAnsi="Book Antiqua"/>
                <w:i/>
                <w:iCs/>
              </w:rPr>
              <w:t xml:space="preserve"> и </w:t>
            </w:r>
            <w:proofErr w:type="spellStart"/>
            <w:r>
              <w:rPr>
                <w:rFonts w:ascii="Book Antiqua" w:hAnsi="Book Antiqua"/>
                <w:i/>
                <w:iCs/>
              </w:rPr>
              <w:t>ЉиљанаМиловић</w:t>
            </w:r>
            <w:proofErr w:type="spellEnd"/>
            <w:r>
              <w:rPr>
                <w:rFonts w:ascii="Book Antiqua" w:hAnsi="Book Antiqua"/>
                <w:i/>
                <w:iCs/>
              </w:rPr>
              <w:t>)</w:t>
            </w:r>
          </w:p>
        </w:tc>
      </w:tr>
      <w:tr w:rsidR="00C32347" w14:paraId="4ED34989" w14:textId="77777777">
        <w:trPr>
          <w:cantSplit/>
          <w:trHeight w:val="951"/>
        </w:trPr>
        <w:tc>
          <w:tcPr>
            <w:tcW w:w="1036" w:type="dxa"/>
            <w:vMerge/>
            <w:tcBorders>
              <w:top w:val="nil"/>
              <w:left w:val="thinThickSmallGap" w:sz="24" w:space="0" w:color="auto"/>
              <w:right w:val="single" w:sz="12" w:space="0" w:color="auto"/>
            </w:tcBorders>
            <w:vAlign w:val="center"/>
          </w:tcPr>
          <w:p w14:paraId="09E8F25C"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vAlign w:val="center"/>
          </w:tcPr>
          <w:p w14:paraId="48A66579" w14:textId="77777777" w:rsidR="00C32347" w:rsidRDefault="00C32347" w:rsidP="00C32347">
            <w:pPr>
              <w:numPr>
                <w:ilvl w:val="0"/>
                <w:numId w:val="61"/>
              </w:numPr>
              <w:rPr>
                <w:rFonts w:ascii="Book Antiqua" w:hAnsi="Book Antiqua"/>
                <w:lang w:val="sr-Cyrl-CS"/>
              </w:rPr>
            </w:pPr>
            <w:r>
              <w:rPr>
                <w:rFonts w:ascii="Book Antiqua" w:hAnsi="Book Antiqua"/>
                <w:b/>
                <w:u w:val="single"/>
                <w:lang w:val="sr-Cyrl-CS"/>
              </w:rPr>
              <w:t>Тематски час</w:t>
            </w:r>
            <w:r>
              <w:rPr>
                <w:rFonts w:ascii="Book Antiqua" w:hAnsi="Book Antiqua"/>
                <w:lang w:val="sr-Cyrl-CS"/>
              </w:rPr>
              <w:t>:</w:t>
            </w:r>
            <w:r>
              <w:rPr>
                <w:rFonts w:ascii="Book Antiqua" w:hAnsi="Book Antiqua"/>
                <w:i/>
                <w:lang w:val="sr-Cyrl-CS"/>
              </w:rPr>
              <w:t>“Дан победе“</w:t>
            </w:r>
          </w:p>
        </w:tc>
        <w:tc>
          <w:tcPr>
            <w:tcW w:w="2718" w:type="dxa"/>
            <w:tcBorders>
              <w:top w:val="single" w:sz="8" w:space="0" w:color="auto"/>
              <w:left w:val="single" w:sz="12" w:space="0" w:color="auto"/>
              <w:bottom w:val="single" w:sz="8" w:space="0" w:color="auto"/>
              <w:right w:val="thickThinSmallGap" w:sz="24" w:space="0" w:color="auto"/>
            </w:tcBorders>
            <w:vAlign w:val="center"/>
          </w:tcPr>
          <w:p w14:paraId="328FB9AF"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руског језика</w:t>
            </w:r>
          </w:p>
        </w:tc>
      </w:tr>
      <w:tr w:rsidR="00C32347" w14:paraId="12A1B1C6" w14:textId="77777777">
        <w:trPr>
          <w:cantSplit/>
          <w:trHeight w:val="951"/>
        </w:trPr>
        <w:tc>
          <w:tcPr>
            <w:tcW w:w="1036" w:type="dxa"/>
            <w:vMerge/>
            <w:tcBorders>
              <w:top w:val="nil"/>
              <w:left w:val="thinThickSmallGap" w:sz="24" w:space="0" w:color="auto"/>
              <w:right w:val="single" w:sz="12" w:space="0" w:color="auto"/>
            </w:tcBorders>
            <w:vAlign w:val="center"/>
          </w:tcPr>
          <w:p w14:paraId="1AB8FA3E"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vAlign w:val="center"/>
          </w:tcPr>
          <w:p w14:paraId="4564DE76" w14:textId="77777777" w:rsidR="00C32347" w:rsidRDefault="00C32347" w:rsidP="00C32347">
            <w:pPr>
              <w:numPr>
                <w:ilvl w:val="0"/>
                <w:numId w:val="61"/>
              </w:numPr>
              <w:rPr>
                <w:rFonts w:ascii="Book Antiqua" w:hAnsi="Book Antiqua"/>
              </w:rPr>
            </w:pPr>
            <w:proofErr w:type="spellStart"/>
            <w:proofErr w:type="gramStart"/>
            <w:r>
              <w:rPr>
                <w:rFonts w:ascii="Book Antiqua" w:hAnsi="Book Antiqua"/>
                <w:b/>
                <w:u w:val="single"/>
              </w:rPr>
              <w:t>Огледничас</w:t>
            </w:r>
            <w:proofErr w:type="spellEnd"/>
            <w:r>
              <w:rPr>
                <w:rFonts w:ascii="Book Antiqua" w:hAnsi="Book Antiqua"/>
                <w:u w:val="single"/>
              </w:rPr>
              <w:t>:</w:t>
            </w:r>
            <w:r>
              <w:rPr>
                <w:rFonts w:ascii="Book Antiqua" w:hAnsi="Book Antiqua"/>
                <w:i/>
              </w:rPr>
              <w:t>“</w:t>
            </w:r>
            <w:proofErr w:type="gramEnd"/>
            <w:r>
              <w:rPr>
                <w:rFonts w:ascii="Book Antiqua" w:hAnsi="Book Antiqua"/>
                <w:i/>
                <w:lang w:val="sr-Cyrl-CS"/>
              </w:rPr>
              <w:t>Кухня</w:t>
            </w:r>
            <w:r>
              <w:rPr>
                <w:rFonts w:ascii="Book Antiqua" w:hAnsi="Book Antiqua"/>
                <w:i/>
              </w:rPr>
              <w:t>“ (</w:t>
            </w:r>
            <w:proofErr w:type="spellStart"/>
            <w:r>
              <w:rPr>
                <w:rFonts w:ascii="Book Antiqua" w:hAnsi="Book Antiqua"/>
                <w:i/>
              </w:rPr>
              <w:t>пројекти</w:t>
            </w:r>
            <w:proofErr w:type="spellEnd"/>
            <w:r>
              <w:rPr>
                <w:rFonts w:ascii="Book Antiqua" w:hAnsi="Book Antiqua"/>
                <w:i/>
              </w:rPr>
              <w:t>)</w:t>
            </w:r>
          </w:p>
        </w:tc>
        <w:tc>
          <w:tcPr>
            <w:tcW w:w="2718" w:type="dxa"/>
            <w:tcBorders>
              <w:top w:val="single" w:sz="8" w:space="0" w:color="auto"/>
              <w:left w:val="single" w:sz="12" w:space="0" w:color="auto"/>
              <w:bottom w:val="single" w:sz="8" w:space="0" w:color="auto"/>
              <w:right w:val="thickThinSmallGap" w:sz="24" w:space="0" w:color="auto"/>
            </w:tcBorders>
            <w:vAlign w:val="center"/>
          </w:tcPr>
          <w:p w14:paraId="49B728B6"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руског језика</w:t>
            </w:r>
          </w:p>
        </w:tc>
      </w:tr>
      <w:tr w:rsidR="00C32347" w14:paraId="3650360F" w14:textId="77777777">
        <w:trPr>
          <w:cantSplit/>
          <w:trHeight w:val="951"/>
        </w:trPr>
        <w:tc>
          <w:tcPr>
            <w:tcW w:w="1036" w:type="dxa"/>
            <w:vMerge/>
            <w:tcBorders>
              <w:top w:val="nil"/>
              <w:left w:val="thinThickSmallGap" w:sz="24" w:space="0" w:color="auto"/>
              <w:right w:val="single" w:sz="12" w:space="0" w:color="auto"/>
            </w:tcBorders>
            <w:vAlign w:val="center"/>
          </w:tcPr>
          <w:p w14:paraId="602DC2BB"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vAlign w:val="center"/>
          </w:tcPr>
          <w:p w14:paraId="56947CEA" w14:textId="77777777" w:rsidR="00C32347" w:rsidRDefault="00C32347" w:rsidP="00C32347">
            <w:pPr>
              <w:numPr>
                <w:ilvl w:val="0"/>
                <w:numId w:val="61"/>
              </w:numPr>
              <w:rPr>
                <w:rFonts w:ascii="Book Antiqua" w:hAnsi="Book Antiqua"/>
              </w:rPr>
            </w:pPr>
            <w:proofErr w:type="spellStart"/>
            <w:proofErr w:type="gramStart"/>
            <w:r>
              <w:rPr>
                <w:rFonts w:ascii="Book Antiqua" w:hAnsi="Book Antiqua"/>
                <w:b/>
                <w:u w:val="single"/>
              </w:rPr>
              <w:t>Угледничас</w:t>
            </w:r>
            <w:proofErr w:type="spellEnd"/>
            <w:r>
              <w:rPr>
                <w:rFonts w:ascii="Book Antiqua" w:hAnsi="Book Antiqua"/>
                <w:b/>
                <w:u w:val="single"/>
              </w:rPr>
              <w:t>:</w:t>
            </w:r>
            <w:r>
              <w:rPr>
                <w:rFonts w:ascii="Book Antiqua" w:hAnsi="Book Antiqua"/>
                <w:i/>
              </w:rPr>
              <w:t>“</w:t>
            </w:r>
            <w:proofErr w:type="spellStart"/>
            <w:proofErr w:type="gramEnd"/>
            <w:r>
              <w:rPr>
                <w:rFonts w:ascii="Book Antiqua" w:hAnsi="Book Antiqua"/>
                <w:i/>
              </w:rPr>
              <w:t>Алиса</w:t>
            </w:r>
            <w:proofErr w:type="spellEnd"/>
            <w:r>
              <w:rPr>
                <w:rFonts w:ascii="Book Antiqua" w:hAnsi="Book Antiqua"/>
                <w:i/>
              </w:rPr>
              <w:t xml:space="preserve"> у </w:t>
            </w:r>
            <w:proofErr w:type="spellStart"/>
            <w:r>
              <w:rPr>
                <w:rFonts w:ascii="Book Antiqua" w:hAnsi="Book Antiqua"/>
                <w:i/>
              </w:rPr>
              <w:t>земљичуда</w:t>
            </w:r>
            <w:proofErr w:type="spellEnd"/>
            <w:r>
              <w:rPr>
                <w:rFonts w:ascii="Book Antiqua" w:hAnsi="Book Antiqua"/>
                <w:i/>
              </w:rPr>
              <w:t xml:space="preserve">“ IV </w:t>
            </w:r>
            <w:proofErr w:type="spellStart"/>
            <w:r>
              <w:rPr>
                <w:rFonts w:ascii="Book Antiqua" w:hAnsi="Book Antiqua"/>
                <w:i/>
              </w:rPr>
              <w:t>разред</w:t>
            </w:r>
            <w:proofErr w:type="spellEnd"/>
          </w:p>
        </w:tc>
        <w:tc>
          <w:tcPr>
            <w:tcW w:w="2718" w:type="dxa"/>
            <w:tcBorders>
              <w:top w:val="single" w:sz="8" w:space="0" w:color="auto"/>
              <w:left w:val="single" w:sz="12" w:space="0" w:color="auto"/>
              <w:bottom w:val="single" w:sz="8" w:space="0" w:color="auto"/>
              <w:right w:val="thickThinSmallGap" w:sz="24" w:space="0" w:color="auto"/>
            </w:tcBorders>
            <w:vAlign w:val="center"/>
          </w:tcPr>
          <w:p w14:paraId="1988F5F3" w14:textId="77777777" w:rsidR="00C32347" w:rsidRDefault="00C32347" w:rsidP="00C32347">
            <w:pPr>
              <w:jc w:val="center"/>
              <w:rPr>
                <w:rFonts w:ascii="Book Antiqua" w:hAnsi="Book Antiqua"/>
                <w:i/>
                <w:iCs/>
                <w:lang w:val="sr-Cyrl-CS"/>
              </w:rPr>
            </w:pPr>
            <w:r>
              <w:rPr>
                <w:rFonts w:ascii="Book Antiqua" w:hAnsi="Book Antiqua"/>
                <w:i/>
                <w:iCs/>
                <w:lang w:val="sr-Cyrl-CS"/>
              </w:rPr>
              <w:t>Стручно  веће енглеског језика и учитеља ( Александра Ковачевић и Јована Петровић)</w:t>
            </w:r>
          </w:p>
        </w:tc>
      </w:tr>
      <w:tr w:rsidR="00C32347" w14:paraId="1222B506" w14:textId="77777777">
        <w:trPr>
          <w:cantSplit/>
          <w:trHeight w:val="951"/>
        </w:trPr>
        <w:tc>
          <w:tcPr>
            <w:tcW w:w="1036" w:type="dxa"/>
            <w:vMerge/>
            <w:tcBorders>
              <w:top w:val="nil"/>
              <w:left w:val="thinThickSmallGap" w:sz="24" w:space="0" w:color="auto"/>
              <w:right w:val="single" w:sz="12" w:space="0" w:color="auto"/>
            </w:tcBorders>
            <w:vAlign w:val="center"/>
          </w:tcPr>
          <w:p w14:paraId="3E369B91"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vAlign w:val="center"/>
          </w:tcPr>
          <w:p w14:paraId="4FFAD368" w14:textId="77777777" w:rsidR="00C32347" w:rsidRDefault="00C32347" w:rsidP="00C32347">
            <w:pPr>
              <w:numPr>
                <w:ilvl w:val="0"/>
                <w:numId w:val="61"/>
              </w:numPr>
              <w:rPr>
                <w:rFonts w:ascii="Book Antiqua" w:hAnsi="Book Antiqua"/>
                <w:b/>
              </w:rPr>
            </w:pPr>
            <w:proofErr w:type="spellStart"/>
            <w:proofErr w:type="gramStart"/>
            <w:r>
              <w:rPr>
                <w:rFonts w:ascii="Book Antiqua" w:hAnsi="Book Antiqua"/>
                <w:b/>
                <w:u w:val="single"/>
              </w:rPr>
              <w:t>Огледничас</w:t>
            </w:r>
            <w:proofErr w:type="spellEnd"/>
            <w:r>
              <w:rPr>
                <w:rFonts w:ascii="Book Antiqua" w:hAnsi="Book Antiqua"/>
                <w:b/>
              </w:rPr>
              <w:t>:</w:t>
            </w:r>
            <w:r>
              <w:rPr>
                <w:rFonts w:ascii="Book Antiqua" w:hAnsi="Book Antiqua"/>
                <w:i/>
              </w:rPr>
              <w:t>“</w:t>
            </w:r>
            <w:proofErr w:type="spellStart"/>
            <w:proofErr w:type="gramEnd"/>
            <w:r>
              <w:rPr>
                <w:rFonts w:ascii="Book Antiqua" w:hAnsi="Book Antiqua"/>
                <w:i/>
              </w:rPr>
              <w:t>Санкт-Петербург</w:t>
            </w:r>
            <w:proofErr w:type="spellEnd"/>
            <w:r>
              <w:rPr>
                <w:rFonts w:ascii="Book Antiqua" w:hAnsi="Book Antiqua"/>
                <w:i/>
              </w:rPr>
              <w:t>“</w:t>
            </w:r>
          </w:p>
        </w:tc>
        <w:tc>
          <w:tcPr>
            <w:tcW w:w="2718" w:type="dxa"/>
            <w:tcBorders>
              <w:top w:val="single" w:sz="8" w:space="0" w:color="auto"/>
              <w:left w:val="single" w:sz="12" w:space="0" w:color="auto"/>
              <w:bottom w:val="single" w:sz="8" w:space="0" w:color="auto"/>
              <w:right w:val="thickThinSmallGap" w:sz="24" w:space="0" w:color="auto"/>
            </w:tcBorders>
            <w:vAlign w:val="center"/>
          </w:tcPr>
          <w:p w14:paraId="648D0C6E" w14:textId="77777777" w:rsidR="00C32347" w:rsidRDefault="00C32347" w:rsidP="00C32347">
            <w:pPr>
              <w:jc w:val="center"/>
              <w:rPr>
                <w:rFonts w:ascii="Book Antiqua" w:hAnsi="Book Antiqua"/>
                <w:i/>
                <w:iCs/>
                <w:lang w:val="sr-Cyrl-CS"/>
              </w:rPr>
            </w:pPr>
            <w:r>
              <w:rPr>
                <w:rFonts w:ascii="Book Antiqua" w:hAnsi="Book Antiqua"/>
                <w:i/>
                <w:iCs/>
                <w:lang w:val="sr-Cyrl-CS"/>
              </w:rPr>
              <w:t>Наташа Јефтић</w:t>
            </w:r>
          </w:p>
        </w:tc>
      </w:tr>
      <w:tr w:rsidR="00C32347" w14:paraId="59551EED" w14:textId="77777777">
        <w:trPr>
          <w:cantSplit/>
          <w:trHeight w:val="951"/>
        </w:trPr>
        <w:tc>
          <w:tcPr>
            <w:tcW w:w="1036" w:type="dxa"/>
            <w:vMerge/>
            <w:tcBorders>
              <w:top w:val="nil"/>
              <w:left w:val="thinThickSmallGap" w:sz="24" w:space="0" w:color="auto"/>
              <w:right w:val="single" w:sz="12" w:space="0" w:color="auto"/>
            </w:tcBorders>
            <w:vAlign w:val="center"/>
          </w:tcPr>
          <w:p w14:paraId="58877195"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bottom w:val="single" w:sz="8" w:space="0" w:color="auto"/>
              <w:right w:val="single" w:sz="6" w:space="0" w:color="auto"/>
            </w:tcBorders>
            <w:vAlign w:val="center"/>
          </w:tcPr>
          <w:p w14:paraId="5F1D4921" w14:textId="77777777" w:rsidR="00C32347" w:rsidRDefault="00C32347" w:rsidP="00C32347">
            <w:pPr>
              <w:numPr>
                <w:ilvl w:val="0"/>
                <w:numId w:val="61"/>
              </w:numPr>
              <w:rPr>
                <w:rFonts w:ascii="Book Antiqua" w:hAnsi="Book Antiqua"/>
                <w:b/>
              </w:rPr>
            </w:pPr>
            <w:proofErr w:type="spellStart"/>
            <w:r>
              <w:rPr>
                <w:rFonts w:ascii="Book Antiqua" w:hAnsi="Book Antiqua"/>
                <w:b/>
                <w:u w:val="single"/>
              </w:rPr>
              <w:t>Предавање</w:t>
            </w:r>
            <w:proofErr w:type="spellEnd"/>
            <w:r>
              <w:rPr>
                <w:rFonts w:ascii="Book Antiqua" w:hAnsi="Book Antiqua"/>
                <w:b/>
                <w:u w:val="single"/>
              </w:rPr>
              <w:t>:</w:t>
            </w:r>
            <w:r>
              <w:rPr>
                <w:rFonts w:ascii="Book Antiqua" w:hAnsi="Book Antiqua"/>
              </w:rPr>
              <w:t xml:space="preserve"> „</w:t>
            </w:r>
            <w:proofErr w:type="spellStart"/>
            <w:r>
              <w:rPr>
                <w:rFonts w:ascii="Book Antiqua" w:hAnsi="Book Antiqua"/>
                <w:i/>
              </w:rPr>
              <w:t>Мотивацијаза</w:t>
            </w:r>
            <w:proofErr w:type="spellEnd"/>
            <w:r>
              <w:rPr>
                <w:rFonts w:ascii="Book Antiqua" w:hAnsi="Book Antiqua"/>
                <w:i/>
              </w:rPr>
              <w:t xml:space="preserve"> </w:t>
            </w:r>
            <w:proofErr w:type="spellStart"/>
            <w:r>
              <w:rPr>
                <w:rFonts w:ascii="Book Antiqua" w:hAnsi="Book Antiqua"/>
                <w:i/>
              </w:rPr>
              <w:t>учење</w:t>
            </w:r>
            <w:proofErr w:type="spellEnd"/>
            <w:r>
              <w:rPr>
                <w:rFonts w:ascii="Book Antiqua" w:hAnsi="Book Antiqua"/>
                <w:i/>
              </w:rPr>
              <w:t xml:space="preserve"> </w:t>
            </w:r>
            <w:proofErr w:type="spellStart"/>
            <w:r>
              <w:rPr>
                <w:rFonts w:ascii="Book Antiqua" w:hAnsi="Book Antiqua"/>
                <w:i/>
              </w:rPr>
              <w:t>енглеског</w:t>
            </w:r>
            <w:proofErr w:type="spellEnd"/>
            <w:r>
              <w:rPr>
                <w:rFonts w:ascii="Book Antiqua" w:hAnsi="Book Antiqua"/>
                <w:i/>
              </w:rPr>
              <w:t xml:space="preserve"> </w:t>
            </w:r>
            <w:proofErr w:type="spellStart"/>
            <w:r>
              <w:rPr>
                <w:rFonts w:ascii="Book Antiqua" w:hAnsi="Book Antiqua"/>
                <w:i/>
              </w:rPr>
              <w:t>језика</w:t>
            </w:r>
            <w:proofErr w:type="spellEnd"/>
            <w:r>
              <w:rPr>
                <w:rFonts w:ascii="Book Antiqua" w:hAnsi="Book Antiqua"/>
                <w:i/>
              </w:rPr>
              <w:t xml:space="preserve"> </w:t>
            </w:r>
            <w:proofErr w:type="spellStart"/>
            <w:r>
              <w:rPr>
                <w:rFonts w:ascii="Book Antiqua" w:hAnsi="Book Antiqua"/>
                <w:i/>
              </w:rPr>
              <w:t>код</w:t>
            </w:r>
            <w:proofErr w:type="spellEnd"/>
            <w:r>
              <w:rPr>
                <w:rFonts w:ascii="Book Antiqua" w:hAnsi="Book Antiqua"/>
                <w:i/>
              </w:rPr>
              <w:t xml:space="preserve"> </w:t>
            </w:r>
            <w:proofErr w:type="spellStart"/>
            <w:r>
              <w:rPr>
                <w:rFonts w:ascii="Book Antiqua" w:hAnsi="Book Antiqua"/>
                <w:i/>
              </w:rPr>
              <w:t>ученика</w:t>
            </w:r>
            <w:proofErr w:type="spellEnd"/>
            <w:r>
              <w:rPr>
                <w:rFonts w:ascii="Book Antiqua" w:hAnsi="Book Antiqua"/>
                <w:i/>
              </w:rPr>
              <w:t xml:space="preserve"> </w:t>
            </w:r>
            <w:proofErr w:type="spellStart"/>
            <w:r>
              <w:rPr>
                <w:rFonts w:ascii="Book Antiqua" w:hAnsi="Book Antiqua"/>
                <w:i/>
              </w:rPr>
              <w:t>са</w:t>
            </w:r>
            <w:proofErr w:type="spellEnd"/>
            <w:r>
              <w:rPr>
                <w:rFonts w:ascii="Book Antiqua" w:hAnsi="Book Antiqua"/>
                <w:i/>
              </w:rPr>
              <w:t xml:space="preserve"> </w:t>
            </w:r>
            <w:proofErr w:type="spellStart"/>
            <w:r>
              <w:rPr>
                <w:rFonts w:ascii="Book Antiqua" w:hAnsi="Book Antiqua"/>
                <w:i/>
              </w:rPr>
              <w:t>сметњама</w:t>
            </w:r>
            <w:proofErr w:type="spellEnd"/>
            <w:r>
              <w:rPr>
                <w:rFonts w:ascii="Book Antiqua" w:hAnsi="Book Antiqua"/>
                <w:i/>
              </w:rPr>
              <w:t xml:space="preserve"> у </w:t>
            </w:r>
            <w:proofErr w:type="spellStart"/>
            <w:proofErr w:type="gramStart"/>
            <w:r>
              <w:rPr>
                <w:rFonts w:ascii="Book Antiqua" w:hAnsi="Book Antiqua"/>
                <w:i/>
              </w:rPr>
              <w:t>развоју</w:t>
            </w:r>
            <w:proofErr w:type="spellEnd"/>
            <w:r>
              <w:rPr>
                <w:rFonts w:ascii="Book Antiqua" w:hAnsi="Book Antiqua"/>
                <w:i/>
              </w:rPr>
              <w:t>“</w:t>
            </w:r>
            <w:proofErr w:type="gramEnd"/>
          </w:p>
        </w:tc>
        <w:tc>
          <w:tcPr>
            <w:tcW w:w="2718" w:type="dxa"/>
            <w:tcBorders>
              <w:top w:val="single" w:sz="8" w:space="0" w:color="auto"/>
              <w:left w:val="single" w:sz="12" w:space="0" w:color="auto"/>
              <w:bottom w:val="single" w:sz="8" w:space="0" w:color="auto"/>
              <w:right w:val="thickThinSmallGap" w:sz="24" w:space="0" w:color="auto"/>
            </w:tcBorders>
            <w:vAlign w:val="center"/>
          </w:tcPr>
          <w:p w14:paraId="018B5554" w14:textId="77777777" w:rsidR="00C32347" w:rsidRDefault="00C32347" w:rsidP="00C32347">
            <w:pPr>
              <w:jc w:val="center"/>
              <w:rPr>
                <w:rFonts w:ascii="Book Antiqua" w:hAnsi="Book Antiqua"/>
                <w:i/>
                <w:iCs/>
                <w:lang w:val="sr-Cyrl-CS"/>
              </w:rPr>
            </w:pPr>
            <w:r>
              <w:rPr>
                <w:rFonts w:ascii="Book Antiqua" w:hAnsi="Book Antiqua"/>
                <w:i/>
                <w:iCs/>
                <w:lang w:val="sr-Cyrl-CS"/>
              </w:rPr>
              <w:t>Ана Ђорђевић и Марија Живковић</w:t>
            </w:r>
          </w:p>
        </w:tc>
      </w:tr>
      <w:tr w:rsidR="00C32347" w14:paraId="3ED670EE" w14:textId="77777777">
        <w:trPr>
          <w:cantSplit/>
          <w:trHeight w:val="696"/>
        </w:trPr>
        <w:tc>
          <w:tcPr>
            <w:tcW w:w="1036" w:type="dxa"/>
            <w:vMerge/>
            <w:tcBorders>
              <w:top w:val="nil"/>
              <w:left w:val="thinThickSmallGap" w:sz="24" w:space="0" w:color="auto"/>
              <w:right w:val="single" w:sz="12" w:space="0" w:color="auto"/>
            </w:tcBorders>
            <w:vAlign w:val="center"/>
          </w:tcPr>
          <w:p w14:paraId="319058C5" w14:textId="77777777" w:rsidR="00C32347" w:rsidRDefault="00C32347" w:rsidP="00C32347">
            <w:pPr>
              <w:rPr>
                <w:rFonts w:ascii="Book Antiqua" w:hAnsi="Book Antiqua"/>
                <w:b/>
                <w:sz w:val="22"/>
                <w:szCs w:val="22"/>
                <w:lang w:val="sr-Cyrl-CS"/>
              </w:rPr>
            </w:pPr>
          </w:p>
        </w:tc>
        <w:tc>
          <w:tcPr>
            <w:tcW w:w="5984" w:type="dxa"/>
            <w:tcBorders>
              <w:top w:val="single" w:sz="8" w:space="0" w:color="auto"/>
              <w:left w:val="single" w:sz="12" w:space="0" w:color="auto"/>
              <w:right w:val="single" w:sz="6" w:space="0" w:color="auto"/>
            </w:tcBorders>
            <w:vAlign w:val="center"/>
          </w:tcPr>
          <w:p w14:paraId="09AA4760" w14:textId="77777777" w:rsidR="00C32347" w:rsidRDefault="00C32347" w:rsidP="00C32347">
            <w:pPr>
              <w:numPr>
                <w:ilvl w:val="0"/>
                <w:numId w:val="61"/>
              </w:numPr>
              <w:rPr>
                <w:rFonts w:ascii="Book Antiqua" w:hAnsi="Book Antiqua"/>
                <w:b/>
              </w:rPr>
            </w:pPr>
            <w:proofErr w:type="spellStart"/>
            <w:proofErr w:type="gramStart"/>
            <w:r>
              <w:rPr>
                <w:rFonts w:ascii="Book Antiqua" w:hAnsi="Book Antiqua"/>
                <w:b/>
                <w:u w:val="single"/>
              </w:rPr>
              <w:t>Угледничас</w:t>
            </w:r>
            <w:proofErr w:type="spellEnd"/>
            <w:r>
              <w:rPr>
                <w:rFonts w:ascii="Book Antiqua" w:hAnsi="Book Antiqua"/>
                <w:b/>
              </w:rPr>
              <w:t>:</w:t>
            </w:r>
            <w:r>
              <w:rPr>
                <w:rFonts w:ascii="Book Antiqua" w:hAnsi="Book Antiqua"/>
                <w:i/>
              </w:rPr>
              <w:t>“</w:t>
            </w:r>
            <w:proofErr w:type="gramEnd"/>
            <w:r>
              <w:rPr>
                <w:rFonts w:ascii="Book Antiqua" w:hAnsi="Book Antiqua"/>
                <w:i/>
              </w:rPr>
              <w:t xml:space="preserve">History towns and cities“ IV </w:t>
            </w:r>
            <w:proofErr w:type="spellStart"/>
            <w:r>
              <w:rPr>
                <w:rFonts w:ascii="Book Antiqua" w:hAnsi="Book Antiqua"/>
                <w:i/>
              </w:rPr>
              <w:t>разред</w:t>
            </w:r>
            <w:proofErr w:type="spellEnd"/>
          </w:p>
        </w:tc>
        <w:tc>
          <w:tcPr>
            <w:tcW w:w="2718" w:type="dxa"/>
            <w:tcBorders>
              <w:top w:val="single" w:sz="8" w:space="0" w:color="auto"/>
              <w:left w:val="single" w:sz="12" w:space="0" w:color="auto"/>
              <w:right w:val="thickThinSmallGap" w:sz="24" w:space="0" w:color="auto"/>
            </w:tcBorders>
            <w:vAlign w:val="center"/>
          </w:tcPr>
          <w:p w14:paraId="6480DE20" w14:textId="77777777" w:rsidR="00C32347" w:rsidRDefault="00C32347" w:rsidP="00C32347">
            <w:pPr>
              <w:jc w:val="center"/>
              <w:rPr>
                <w:rFonts w:ascii="Book Antiqua" w:hAnsi="Book Antiqua"/>
                <w:i/>
                <w:iCs/>
              </w:rPr>
            </w:pPr>
            <w:proofErr w:type="spellStart"/>
            <w:r>
              <w:rPr>
                <w:rFonts w:ascii="Book Antiqua" w:hAnsi="Book Antiqua"/>
                <w:i/>
                <w:iCs/>
              </w:rPr>
              <w:t>Ивана</w:t>
            </w:r>
            <w:proofErr w:type="spellEnd"/>
            <w:r>
              <w:rPr>
                <w:rFonts w:ascii="Book Antiqua" w:hAnsi="Book Antiqua"/>
                <w:i/>
                <w:iCs/>
              </w:rPr>
              <w:t xml:space="preserve"> </w:t>
            </w:r>
            <w:proofErr w:type="spellStart"/>
            <w:r>
              <w:rPr>
                <w:rFonts w:ascii="Book Antiqua" w:hAnsi="Book Antiqua"/>
                <w:i/>
                <w:iCs/>
              </w:rPr>
              <w:t>Митровић</w:t>
            </w:r>
            <w:proofErr w:type="spellEnd"/>
          </w:p>
        </w:tc>
      </w:tr>
    </w:tbl>
    <w:p w14:paraId="43B7253D" w14:textId="77777777" w:rsidR="00A76D28" w:rsidRDefault="00A76D28">
      <w:pPr>
        <w:pStyle w:val="BodyTextIndent2"/>
        <w:ind w:left="360" w:firstLine="0"/>
        <w:rPr>
          <w:rFonts w:ascii="Book Antiqua" w:hAnsi="Book Antiqua"/>
          <w:b/>
          <w:sz w:val="32"/>
        </w:rPr>
      </w:pPr>
    </w:p>
    <w:p w14:paraId="641C79A3" w14:textId="77777777" w:rsidR="00A76D28" w:rsidRDefault="00A76D28">
      <w:pPr>
        <w:pStyle w:val="BodyTextIndent2"/>
        <w:ind w:left="360" w:firstLine="0"/>
        <w:jc w:val="left"/>
        <w:rPr>
          <w:rFonts w:ascii="Book Antiqua" w:hAnsi="Book Antiqua"/>
          <w:b/>
          <w:sz w:val="32"/>
        </w:rPr>
      </w:pPr>
    </w:p>
    <w:p w14:paraId="3373524F" w14:textId="77777777" w:rsidR="00FE6606" w:rsidRDefault="00FE6606">
      <w:pPr>
        <w:pStyle w:val="BodyTextIndent2"/>
        <w:ind w:left="360" w:firstLine="0"/>
        <w:jc w:val="left"/>
        <w:rPr>
          <w:rFonts w:ascii="Book Antiqua" w:hAnsi="Book Antiqua"/>
          <w:b/>
          <w:sz w:val="32"/>
        </w:rPr>
      </w:pPr>
    </w:p>
    <w:p w14:paraId="6A297059" w14:textId="77777777" w:rsidR="00FE6606" w:rsidRDefault="00FE6606">
      <w:pPr>
        <w:pStyle w:val="BodyTextIndent2"/>
        <w:ind w:left="360" w:firstLine="0"/>
        <w:jc w:val="left"/>
        <w:rPr>
          <w:rFonts w:ascii="Book Antiqua" w:hAnsi="Book Antiqua"/>
          <w:b/>
          <w:sz w:val="32"/>
        </w:rPr>
      </w:pPr>
    </w:p>
    <w:p w14:paraId="52C7E364" w14:textId="77777777" w:rsidR="00FE6606" w:rsidRDefault="00FE6606">
      <w:pPr>
        <w:pStyle w:val="BodyTextIndent2"/>
        <w:ind w:left="360" w:firstLine="0"/>
        <w:jc w:val="left"/>
        <w:rPr>
          <w:rFonts w:ascii="Book Antiqua" w:hAnsi="Book Antiqua"/>
          <w:b/>
          <w:sz w:val="32"/>
        </w:rPr>
      </w:pPr>
    </w:p>
    <w:p w14:paraId="596B6418" w14:textId="77777777" w:rsidR="00FE6606" w:rsidRDefault="00FE6606">
      <w:pPr>
        <w:pStyle w:val="BodyTextIndent2"/>
        <w:ind w:left="360" w:firstLine="0"/>
        <w:jc w:val="left"/>
        <w:rPr>
          <w:rFonts w:ascii="Book Antiqua" w:hAnsi="Book Antiqua"/>
          <w:b/>
          <w:sz w:val="32"/>
        </w:rPr>
      </w:pPr>
    </w:p>
    <w:p w14:paraId="07EBD4B9" w14:textId="77777777" w:rsidR="00FE6606" w:rsidRDefault="00FE6606">
      <w:pPr>
        <w:pStyle w:val="BodyTextIndent2"/>
        <w:ind w:left="360" w:firstLine="0"/>
        <w:jc w:val="left"/>
        <w:rPr>
          <w:rFonts w:ascii="Book Antiqua" w:hAnsi="Book Antiqua"/>
          <w:b/>
          <w:sz w:val="32"/>
        </w:rPr>
      </w:pPr>
    </w:p>
    <w:p w14:paraId="7D4C752D" w14:textId="77777777" w:rsidR="00FE6606" w:rsidRDefault="00FE6606">
      <w:pPr>
        <w:pStyle w:val="BodyTextIndent2"/>
        <w:ind w:left="360" w:firstLine="0"/>
        <w:jc w:val="left"/>
        <w:rPr>
          <w:rFonts w:ascii="Book Antiqua" w:hAnsi="Book Antiqua"/>
          <w:b/>
          <w:sz w:val="32"/>
        </w:rPr>
      </w:pPr>
    </w:p>
    <w:p w14:paraId="7938337C" w14:textId="77777777" w:rsidR="00FE6606" w:rsidRDefault="00FE6606">
      <w:pPr>
        <w:pStyle w:val="BodyTextIndent2"/>
        <w:ind w:left="360" w:firstLine="0"/>
        <w:jc w:val="left"/>
        <w:rPr>
          <w:rFonts w:ascii="Book Antiqua" w:hAnsi="Book Antiqua"/>
          <w:b/>
          <w:sz w:val="32"/>
        </w:rPr>
      </w:pPr>
    </w:p>
    <w:p w14:paraId="7C1C0ADD" w14:textId="77777777" w:rsidR="00FE6606" w:rsidRDefault="00FE6606">
      <w:pPr>
        <w:pStyle w:val="BodyTextIndent2"/>
        <w:ind w:left="360" w:firstLine="0"/>
        <w:jc w:val="left"/>
        <w:rPr>
          <w:rFonts w:ascii="Book Antiqua" w:hAnsi="Book Antiqua"/>
          <w:b/>
          <w:sz w:val="32"/>
        </w:rPr>
      </w:pPr>
    </w:p>
    <w:p w14:paraId="5AD9B300" w14:textId="77777777" w:rsidR="00FE6606" w:rsidRDefault="00FE6606">
      <w:pPr>
        <w:pStyle w:val="BodyTextIndent2"/>
        <w:ind w:left="360" w:firstLine="0"/>
        <w:jc w:val="left"/>
        <w:rPr>
          <w:rFonts w:ascii="Book Antiqua" w:hAnsi="Book Antiqua"/>
          <w:b/>
          <w:sz w:val="32"/>
        </w:rPr>
      </w:pPr>
    </w:p>
    <w:p w14:paraId="6CB4E46F" w14:textId="77777777" w:rsidR="00FE6606" w:rsidRDefault="00FE6606">
      <w:pPr>
        <w:pStyle w:val="BodyTextIndent2"/>
        <w:ind w:left="360" w:firstLine="0"/>
        <w:jc w:val="left"/>
        <w:rPr>
          <w:rFonts w:ascii="Book Antiqua" w:hAnsi="Book Antiqua"/>
          <w:b/>
          <w:sz w:val="32"/>
        </w:rPr>
      </w:pPr>
    </w:p>
    <w:p w14:paraId="72AC6391" w14:textId="77777777" w:rsidR="00FE6606" w:rsidRDefault="00FE6606">
      <w:pPr>
        <w:pStyle w:val="BodyTextIndent2"/>
        <w:ind w:left="360" w:firstLine="0"/>
        <w:jc w:val="left"/>
        <w:rPr>
          <w:rFonts w:ascii="Book Antiqua" w:hAnsi="Book Antiqua"/>
          <w:b/>
          <w:sz w:val="32"/>
        </w:rPr>
      </w:pPr>
    </w:p>
    <w:p w14:paraId="5A74AB95" w14:textId="77777777" w:rsidR="00FE6606" w:rsidRDefault="00FE6606">
      <w:pPr>
        <w:pStyle w:val="BodyTextIndent2"/>
        <w:ind w:left="360" w:firstLine="0"/>
        <w:jc w:val="left"/>
        <w:rPr>
          <w:rFonts w:ascii="Book Antiqua" w:hAnsi="Book Antiqua"/>
          <w:b/>
          <w:sz w:val="32"/>
        </w:rPr>
      </w:pPr>
    </w:p>
    <w:p w14:paraId="48E76159" w14:textId="77777777" w:rsidR="00FE6606" w:rsidRDefault="00FE6606">
      <w:pPr>
        <w:pStyle w:val="BodyTextIndent2"/>
        <w:ind w:left="360" w:firstLine="0"/>
        <w:jc w:val="left"/>
        <w:rPr>
          <w:rFonts w:ascii="Book Antiqua" w:hAnsi="Book Antiqua"/>
          <w:b/>
          <w:sz w:val="32"/>
        </w:rPr>
      </w:pPr>
    </w:p>
    <w:p w14:paraId="6F8E7496" w14:textId="77777777" w:rsidR="00FE6606" w:rsidRDefault="00FE6606">
      <w:pPr>
        <w:pStyle w:val="BodyTextIndent2"/>
        <w:ind w:left="360" w:firstLine="0"/>
        <w:jc w:val="left"/>
        <w:rPr>
          <w:rFonts w:ascii="Book Antiqua" w:hAnsi="Book Antiqua"/>
          <w:b/>
          <w:sz w:val="32"/>
        </w:rPr>
      </w:pPr>
    </w:p>
    <w:p w14:paraId="471B95DA" w14:textId="77777777" w:rsidR="00FE6606" w:rsidRDefault="00FE6606">
      <w:pPr>
        <w:pStyle w:val="BodyTextIndent2"/>
        <w:ind w:left="360" w:firstLine="0"/>
        <w:jc w:val="left"/>
        <w:rPr>
          <w:rFonts w:ascii="Book Antiqua" w:hAnsi="Book Antiqua"/>
          <w:b/>
          <w:sz w:val="32"/>
        </w:rPr>
      </w:pPr>
    </w:p>
    <w:p w14:paraId="0850B3AD" w14:textId="77777777" w:rsidR="00A76D28" w:rsidRDefault="0077121B">
      <w:pPr>
        <w:pStyle w:val="BodyTextIndent2"/>
        <w:ind w:left="360" w:firstLine="0"/>
        <w:jc w:val="left"/>
        <w:rPr>
          <w:rFonts w:ascii="Book Antiqua" w:hAnsi="Book Antiqua"/>
          <w:b/>
          <w:spacing w:val="20"/>
          <w:sz w:val="30"/>
          <w:lang w:val="sr-Cyrl-CS"/>
        </w:rPr>
      </w:pPr>
      <w:r>
        <w:rPr>
          <w:rFonts w:ascii="Book Antiqua" w:hAnsi="Book Antiqua"/>
          <w:b/>
          <w:sz w:val="32"/>
        </w:rPr>
        <w:lastRenderedPageBreak/>
        <w:t>2.</w:t>
      </w:r>
      <w:r>
        <w:rPr>
          <w:rFonts w:ascii="Book Antiqua" w:hAnsi="Book Antiqua"/>
          <w:b/>
          <w:spacing w:val="20"/>
          <w:sz w:val="30"/>
          <w:lang w:val="sr-Cyrl-CS"/>
        </w:rPr>
        <w:t xml:space="preserve">  Инклузивно образовање</w:t>
      </w:r>
    </w:p>
    <w:p w14:paraId="1B09A168" w14:textId="77777777" w:rsidR="00A76D28" w:rsidRDefault="0077121B">
      <w:pPr>
        <w:pStyle w:val="NormalWeb"/>
        <w:rPr>
          <w:rFonts w:ascii="Book Antiqua" w:hAnsi="Book Antiqua"/>
          <w:lang w:val="sr-Cyrl-CS"/>
        </w:rPr>
      </w:pPr>
      <w:proofErr w:type="spellStart"/>
      <w:r>
        <w:rPr>
          <w:rFonts w:ascii="Book Antiqua" w:hAnsi="Book Antiqua"/>
        </w:rPr>
        <w:t>Пружање</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w:t>
      </w:r>
      <w:proofErr w:type="spellStart"/>
      <w:r>
        <w:rPr>
          <w:rFonts w:ascii="Book Antiqua" w:hAnsi="Book Antiqua"/>
        </w:rPr>
        <w:t>детету</w:t>
      </w:r>
      <w:proofErr w:type="spellEnd"/>
      <w:r>
        <w:rPr>
          <w:rFonts w:ascii="Book Antiqua" w:hAnsi="Book Antiqua"/>
        </w:rPr>
        <w:t xml:space="preserve"> </w:t>
      </w:r>
      <w:proofErr w:type="spellStart"/>
      <w:r>
        <w:rPr>
          <w:rFonts w:ascii="Book Antiqua" w:hAnsi="Book Antiqua"/>
        </w:rPr>
        <w:t>које</w:t>
      </w:r>
      <w:proofErr w:type="spellEnd"/>
      <w:r>
        <w:rPr>
          <w:rFonts w:ascii="Book Antiqua" w:hAnsi="Book Antiqua"/>
        </w:rPr>
        <w:t xml:space="preserve"> </w:t>
      </w:r>
      <w:proofErr w:type="spellStart"/>
      <w:r>
        <w:rPr>
          <w:rFonts w:ascii="Book Antiqua" w:hAnsi="Book Antiqua"/>
        </w:rPr>
        <w:t>не</w:t>
      </w:r>
      <w:proofErr w:type="spellEnd"/>
      <w:r>
        <w:rPr>
          <w:rFonts w:ascii="Book Antiqua" w:hAnsi="Book Antiqua"/>
        </w:rPr>
        <w:t xml:space="preserve"> </w:t>
      </w:r>
      <w:proofErr w:type="spellStart"/>
      <w:r>
        <w:rPr>
          <w:rFonts w:ascii="Book Antiqua" w:hAnsi="Book Antiqua"/>
        </w:rPr>
        <w:t>постиже</w:t>
      </w:r>
      <w:proofErr w:type="spellEnd"/>
      <w:r>
        <w:rPr>
          <w:rFonts w:ascii="Book Antiqua" w:hAnsi="Book Antiqua"/>
        </w:rPr>
        <w:t xml:space="preserve"> </w:t>
      </w:r>
      <w:proofErr w:type="spellStart"/>
      <w:r>
        <w:rPr>
          <w:rFonts w:ascii="Book Antiqua" w:hAnsi="Book Antiqua"/>
        </w:rPr>
        <w:t>очекивана</w:t>
      </w:r>
      <w:proofErr w:type="spellEnd"/>
      <w:r>
        <w:rPr>
          <w:rFonts w:ascii="Book Antiqua" w:hAnsi="Book Antiqua"/>
        </w:rPr>
        <w:t xml:space="preserve"> </w:t>
      </w:r>
      <w:proofErr w:type="spellStart"/>
      <w:r>
        <w:rPr>
          <w:rFonts w:ascii="Book Antiqua" w:hAnsi="Book Antiqua"/>
        </w:rPr>
        <w:t>образовна</w:t>
      </w:r>
      <w:proofErr w:type="spellEnd"/>
      <w:r>
        <w:rPr>
          <w:rFonts w:ascii="Book Antiqua" w:hAnsi="Book Antiqua"/>
        </w:rPr>
        <w:t xml:space="preserve"> </w:t>
      </w:r>
      <w:proofErr w:type="spellStart"/>
      <w:r>
        <w:rPr>
          <w:rFonts w:ascii="Book Antiqua" w:hAnsi="Book Antiqua"/>
        </w:rPr>
        <w:t>постигнућа</w:t>
      </w:r>
      <w:proofErr w:type="spellEnd"/>
      <w:r>
        <w:rPr>
          <w:rFonts w:ascii="Book Antiqua" w:hAnsi="Book Antiqua"/>
        </w:rPr>
        <w:t xml:space="preserve"> </w:t>
      </w:r>
      <w:proofErr w:type="spellStart"/>
      <w:r>
        <w:rPr>
          <w:rFonts w:ascii="Book Antiqua" w:hAnsi="Book Antiqua"/>
        </w:rPr>
        <w:t>започиње</w:t>
      </w:r>
      <w:proofErr w:type="spellEnd"/>
      <w:r>
        <w:rPr>
          <w:rFonts w:ascii="Book Antiqua" w:hAnsi="Book Antiqua"/>
        </w:rPr>
        <w:t xml:space="preserve"> </w:t>
      </w:r>
      <w:proofErr w:type="spellStart"/>
      <w:r>
        <w:rPr>
          <w:rFonts w:ascii="Book Antiqua" w:hAnsi="Book Antiqua"/>
        </w:rPr>
        <w:t>кроз</w:t>
      </w:r>
      <w:proofErr w:type="spellEnd"/>
      <w:r>
        <w:rPr>
          <w:rFonts w:ascii="Book Antiqua" w:hAnsi="Book Antiqua"/>
        </w:rPr>
        <w:t xml:space="preserve"> </w:t>
      </w:r>
      <w:proofErr w:type="spellStart"/>
      <w:r>
        <w:rPr>
          <w:rFonts w:ascii="Book Antiqua" w:hAnsi="Book Antiqua"/>
        </w:rPr>
        <w:t>прилагођавање</w:t>
      </w:r>
      <w:proofErr w:type="spellEnd"/>
      <w:r>
        <w:rPr>
          <w:rFonts w:ascii="Book Antiqua" w:hAnsi="Book Antiqua"/>
        </w:rPr>
        <w:t xml:space="preserve"> </w:t>
      </w:r>
      <w:proofErr w:type="spellStart"/>
      <w:r>
        <w:rPr>
          <w:rFonts w:ascii="Book Antiqua" w:hAnsi="Book Antiqua"/>
        </w:rPr>
        <w:t>наставних</w:t>
      </w:r>
      <w:proofErr w:type="spellEnd"/>
      <w:r>
        <w:rPr>
          <w:rFonts w:ascii="Book Antiqua" w:hAnsi="Book Antiqua"/>
        </w:rPr>
        <w:t xml:space="preserve"> </w:t>
      </w:r>
      <w:proofErr w:type="spellStart"/>
      <w:r>
        <w:rPr>
          <w:rFonts w:ascii="Book Antiqua" w:hAnsi="Book Antiqua"/>
        </w:rPr>
        <w:t>метода</w:t>
      </w:r>
      <w:proofErr w:type="spellEnd"/>
      <w:r>
        <w:rPr>
          <w:rFonts w:ascii="Book Antiqua" w:hAnsi="Book Antiqua"/>
        </w:rPr>
        <w:t xml:space="preserve">, </w:t>
      </w:r>
      <w:proofErr w:type="spellStart"/>
      <w:r>
        <w:rPr>
          <w:rFonts w:ascii="Book Antiqua" w:hAnsi="Book Antiqua"/>
        </w:rPr>
        <w:t>учила</w:t>
      </w:r>
      <w:proofErr w:type="spellEnd"/>
      <w:r>
        <w:rPr>
          <w:rFonts w:ascii="Book Antiqua" w:hAnsi="Book Antiqua"/>
        </w:rPr>
        <w:t xml:space="preserve">, </w:t>
      </w:r>
      <w:proofErr w:type="spellStart"/>
      <w:r>
        <w:rPr>
          <w:rFonts w:ascii="Book Antiqua" w:hAnsi="Book Antiqua"/>
        </w:rPr>
        <w:t>материјала</w:t>
      </w:r>
      <w:proofErr w:type="spellEnd"/>
      <w:r>
        <w:rPr>
          <w:rFonts w:ascii="Book Antiqua" w:hAnsi="Book Antiqua"/>
        </w:rPr>
        <w:t xml:space="preserve">, </w:t>
      </w:r>
      <w:proofErr w:type="spellStart"/>
      <w:r>
        <w:rPr>
          <w:rFonts w:ascii="Book Antiqua" w:hAnsi="Book Antiqua"/>
        </w:rPr>
        <w:t>простора</w:t>
      </w:r>
      <w:proofErr w:type="spellEnd"/>
      <w:r>
        <w:rPr>
          <w:rFonts w:ascii="Book Antiqua" w:hAnsi="Book Antiqua"/>
        </w:rPr>
        <w:t xml:space="preserve">, </w:t>
      </w:r>
      <w:proofErr w:type="spellStart"/>
      <w:r>
        <w:rPr>
          <w:rFonts w:ascii="Book Antiqua" w:hAnsi="Book Antiqua"/>
        </w:rPr>
        <w:t>распореда</w:t>
      </w:r>
      <w:proofErr w:type="spellEnd"/>
      <w:r>
        <w:rPr>
          <w:rFonts w:ascii="Book Antiqua" w:hAnsi="Book Antiqua"/>
        </w:rPr>
        <w:t xml:space="preserve"> </w:t>
      </w:r>
      <w:proofErr w:type="spellStart"/>
      <w:r>
        <w:rPr>
          <w:rFonts w:ascii="Book Antiqua" w:hAnsi="Book Antiqua"/>
        </w:rPr>
        <w:t>рада</w:t>
      </w:r>
      <w:proofErr w:type="spellEnd"/>
      <w:r>
        <w:rPr>
          <w:rFonts w:ascii="Book Antiqua" w:hAnsi="Book Antiqua"/>
        </w:rPr>
        <w:t xml:space="preserve">, </w:t>
      </w:r>
      <w:proofErr w:type="spellStart"/>
      <w:r>
        <w:rPr>
          <w:rFonts w:ascii="Book Antiqua" w:hAnsi="Book Antiqua"/>
        </w:rPr>
        <w:t>без</w:t>
      </w:r>
      <w:proofErr w:type="spellEnd"/>
      <w:r>
        <w:rPr>
          <w:rFonts w:ascii="Book Antiqua" w:hAnsi="Book Antiqua"/>
        </w:rPr>
        <w:t xml:space="preserve"> </w:t>
      </w:r>
      <w:proofErr w:type="spellStart"/>
      <w:r>
        <w:rPr>
          <w:rFonts w:ascii="Book Antiqua" w:hAnsi="Book Antiqua"/>
        </w:rPr>
        <w:t>израде</w:t>
      </w:r>
      <w:proofErr w:type="spellEnd"/>
      <w:r>
        <w:rPr>
          <w:rFonts w:ascii="Book Antiqua" w:hAnsi="Book Antiqua"/>
        </w:rPr>
        <w:t xml:space="preserve"> </w:t>
      </w:r>
      <w:proofErr w:type="spellStart"/>
      <w:r>
        <w:rPr>
          <w:rFonts w:ascii="Book Antiqua" w:hAnsi="Book Antiqua"/>
        </w:rPr>
        <w:t>формалног</w:t>
      </w:r>
      <w:proofErr w:type="spellEnd"/>
      <w:r>
        <w:rPr>
          <w:rFonts w:ascii="Book Antiqua" w:hAnsi="Book Antiqua"/>
        </w:rPr>
        <w:t xml:space="preserve">, </w:t>
      </w:r>
      <w:proofErr w:type="spellStart"/>
      <w:r>
        <w:rPr>
          <w:rFonts w:ascii="Book Antiqua" w:hAnsi="Book Antiqua"/>
        </w:rPr>
        <w:t>писаног</w:t>
      </w:r>
      <w:proofErr w:type="spellEnd"/>
      <w:r>
        <w:rPr>
          <w:rFonts w:ascii="Book Antiqua" w:hAnsi="Book Antiqua"/>
        </w:rPr>
        <w:t xml:space="preserve"> </w:t>
      </w:r>
      <w:proofErr w:type="spellStart"/>
      <w:r>
        <w:rPr>
          <w:rFonts w:ascii="Book Antiqua" w:hAnsi="Book Antiqua"/>
        </w:rPr>
        <w:t>документа</w:t>
      </w:r>
      <w:proofErr w:type="spellEnd"/>
      <w:r>
        <w:rPr>
          <w:rFonts w:ascii="Book Antiqua" w:hAnsi="Book Antiqua"/>
        </w:rPr>
        <w:t xml:space="preserve"> – </w:t>
      </w:r>
      <w:proofErr w:type="spellStart"/>
      <w:r>
        <w:rPr>
          <w:rFonts w:ascii="Book Antiqua" w:hAnsi="Book Antiqua"/>
        </w:rPr>
        <w:t>индивидуалног</w:t>
      </w:r>
      <w:proofErr w:type="spellEnd"/>
      <w:r>
        <w:rPr>
          <w:rFonts w:ascii="Book Antiqua" w:hAnsi="Book Antiqua"/>
        </w:rPr>
        <w:t xml:space="preserve"> </w:t>
      </w:r>
      <w:proofErr w:type="spellStart"/>
      <w:r>
        <w:rPr>
          <w:rFonts w:ascii="Book Antiqua" w:hAnsi="Book Antiqua"/>
        </w:rPr>
        <w:t>образовног</w:t>
      </w:r>
      <w:proofErr w:type="spellEnd"/>
      <w:r>
        <w:rPr>
          <w:rFonts w:ascii="Book Antiqua" w:hAnsi="Book Antiqua"/>
        </w:rPr>
        <w:t xml:space="preserve"> </w:t>
      </w:r>
      <w:proofErr w:type="spellStart"/>
      <w:r>
        <w:rPr>
          <w:rFonts w:ascii="Book Antiqua" w:hAnsi="Book Antiqua"/>
        </w:rPr>
        <w:t>плана</w:t>
      </w:r>
      <w:proofErr w:type="spellEnd"/>
      <w:r>
        <w:rPr>
          <w:rFonts w:ascii="Book Antiqua" w:hAnsi="Book Antiqua"/>
        </w:rPr>
        <w:t xml:space="preserve">. </w:t>
      </w:r>
      <w:proofErr w:type="spellStart"/>
      <w:r>
        <w:rPr>
          <w:rFonts w:ascii="Book Antiqua" w:hAnsi="Book Antiqua"/>
        </w:rPr>
        <w:t>То</w:t>
      </w:r>
      <w:proofErr w:type="spellEnd"/>
      <w:r>
        <w:rPr>
          <w:rFonts w:ascii="Book Antiqua" w:hAnsi="Book Antiqua"/>
        </w:rPr>
        <w:t xml:space="preserve"> </w:t>
      </w:r>
      <w:proofErr w:type="spellStart"/>
      <w:r>
        <w:rPr>
          <w:rFonts w:ascii="Book Antiqua" w:hAnsi="Book Antiqua"/>
        </w:rPr>
        <w:t>значи</w:t>
      </w:r>
      <w:proofErr w:type="spellEnd"/>
      <w:r>
        <w:rPr>
          <w:rFonts w:ascii="Book Antiqua" w:hAnsi="Book Antiqua"/>
        </w:rPr>
        <w:t xml:space="preserve"> </w:t>
      </w:r>
      <w:proofErr w:type="spellStart"/>
      <w:r>
        <w:rPr>
          <w:rFonts w:ascii="Book Antiqua" w:hAnsi="Book Antiqua"/>
        </w:rPr>
        <w:t>да</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први</w:t>
      </w:r>
      <w:proofErr w:type="spellEnd"/>
      <w:r>
        <w:rPr>
          <w:rFonts w:ascii="Book Antiqua" w:hAnsi="Book Antiqua"/>
        </w:rPr>
        <w:t xml:space="preserve"> </w:t>
      </w:r>
      <w:proofErr w:type="spellStart"/>
      <w:r>
        <w:rPr>
          <w:rFonts w:ascii="Book Antiqua" w:hAnsi="Book Antiqua"/>
        </w:rPr>
        <w:t>ниво</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w:t>
      </w:r>
      <w:proofErr w:type="spellStart"/>
      <w:r>
        <w:rPr>
          <w:rFonts w:ascii="Book Antiqua" w:hAnsi="Book Antiqua"/>
        </w:rPr>
        <w:t>пружа</w:t>
      </w:r>
      <w:proofErr w:type="spellEnd"/>
      <w:r>
        <w:rPr>
          <w:rFonts w:ascii="Book Antiqua" w:hAnsi="Book Antiqua"/>
        </w:rPr>
        <w:t xml:space="preserve"> </w:t>
      </w:r>
      <w:proofErr w:type="spellStart"/>
      <w:r>
        <w:rPr>
          <w:rFonts w:ascii="Book Antiqua" w:hAnsi="Book Antiqua"/>
        </w:rPr>
        <w:t>кроз</w:t>
      </w:r>
      <w:proofErr w:type="spellEnd"/>
      <w:r>
        <w:rPr>
          <w:rFonts w:ascii="Book Antiqua" w:hAnsi="Book Antiqua"/>
        </w:rPr>
        <w:t xml:space="preserve"> </w:t>
      </w:r>
      <w:proofErr w:type="spellStart"/>
      <w:r>
        <w:rPr>
          <w:rFonts w:ascii="Book Antiqua" w:hAnsi="Book Antiqua"/>
        </w:rPr>
        <w:t>индивидуализацију</w:t>
      </w:r>
      <w:proofErr w:type="spellEnd"/>
      <w:r>
        <w:rPr>
          <w:rFonts w:ascii="Book Antiqua" w:hAnsi="Book Antiqua"/>
        </w:rPr>
        <w:t xml:space="preserve"> </w:t>
      </w:r>
      <w:proofErr w:type="spellStart"/>
      <w:r>
        <w:rPr>
          <w:rFonts w:ascii="Book Antiqua" w:hAnsi="Book Antiqua"/>
        </w:rPr>
        <w:t>наставе</w:t>
      </w:r>
      <w:proofErr w:type="spellEnd"/>
      <w:r>
        <w:rPr>
          <w:rFonts w:ascii="Book Antiqua" w:hAnsi="Book Antiqua"/>
        </w:rPr>
        <w:t xml:space="preserve"> и </w:t>
      </w:r>
      <w:proofErr w:type="spellStart"/>
      <w:r>
        <w:rPr>
          <w:rFonts w:ascii="Book Antiqua" w:hAnsi="Book Antiqua"/>
        </w:rPr>
        <w:t>ваннаставних</w:t>
      </w:r>
      <w:proofErr w:type="spellEnd"/>
      <w:r>
        <w:rPr>
          <w:rFonts w:ascii="Book Antiqua" w:hAnsi="Book Antiqua"/>
        </w:rPr>
        <w:t xml:space="preserve"> </w:t>
      </w:r>
      <w:proofErr w:type="spellStart"/>
      <w:r>
        <w:rPr>
          <w:rFonts w:ascii="Book Antiqua" w:hAnsi="Book Antiqua"/>
        </w:rPr>
        <w:t>активности</w:t>
      </w:r>
      <w:proofErr w:type="spellEnd"/>
      <w:r>
        <w:rPr>
          <w:rFonts w:ascii="Book Antiqua" w:hAnsi="Book Antiqua"/>
        </w:rPr>
        <w:t xml:space="preserve">. </w:t>
      </w:r>
      <w:proofErr w:type="spellStart"/>
      <w:r>
        <w:rPr>
          <w:rFonts w:ascii="Book Antiqua" w:hAnsi="Book Antiqua"/>
        </w:rPr>
        <w:t>Уколико</w:t>
      </w:r>
      <w:proofErr w:type="spellEnd"/>
      <w:r>
        <w:rPr>
          <w:rFonts w:ascii="Book Antiqua" w:hAnsi="Book Antiqua"/>
        </w:rPr>
        <w:t xml:space="preserve"> </w:t>
      </w:r>
      <w:proofErr w:type="spellStart"/>
      <w:r>
        <w:rPr>
          <w:rFonts w:ascii="Book Antiqua" w:hAnsi="Book Antiqua"/>
        </w:rPr>
        <w:t>подршка</w:t>
      </w:r>
      <w:proofErr w:type="spellEnd"/>
      <w:r>
        <w:rPr>
          <w:rFonts w:ascii="Book Antiqua" w:hAnsi="Book Antiqua"/>
        </w:rPr>
        <w:t xml:space="preserve"> </w:t>
      </w:r>
      <w:proofErr w:type="spellStart"/>
      <w:r>
        <w:rPr>
          <w:rFonts w:ascii="Book Antiqua" w:hAnsi="Book Antiqua"/>
        </w:rPr>
        <w:t>пружена</w:t>
      </w:r>
      <w:proofErr w:type="spellEnd"/>
      <w:r>
        <w:rPr>
          <w:rFonts w:ascii="Book Antiqua" w:hAnsi="Book Antiqua"/>
        </w:rPr>
        <w:t xml:space="preserve"> </w:t>
      </w:r>
      <w:proofErr w:type="spellStart"/>
      <w:r>
        <w:rPr>
          <w:rFonts w:ascii="Book Antiqua" w:hAnsi="Book Antiqua"/>
        </w:rPr>
        <w:t>кроз</w:t>
      </w:r>
      <w:proofErr w:type="spellEnd"/>
      <w:r>
        <w:rPr>
          <w:rFonts w:ascii="Book Antiqua" w:hAnsi="Book Antiqua"/>
        </w:rPr>
        <w:t xml:space="preserve"> </w:t>
      </w:r>
      <w:proofErr w:type="spellStart"/>
      <w:r>
        <w:rPr>
          <w:rFonts w:ascii="Book Antiqua" w:hAnsi="Book Antiqua"/>
        </w:rPr>
        <w:t>индивидуализацију</w:t>
      </w:r>
      <w:proofErr w:type="spellEnd"/>
      <w:r>
        <w:rPr>
          <w:rFonts w:ascii="Book Antiqua" w:hAnsi="Book Antiqua"/>
        </w:rPr>
        <w:t xml:space="preserve"> </w:t>
      </w:r>
      <w:proofErr w:type="spellStart"/>
      <w:r>
        <w:rPr>
          <w:rFonts w:ascii="Book Antiqua" w:hAnsi="Book Antiqua"/>
        </w:rPr>
        <w:t>наставе</w:t>
      </w:r>
      <w:proofErr w:type="spellEnd"/>
      <w:r>
        <w:rPr>
          <w:rFonts w:ascii="Book Antiqua" w:hAnsi="Book Antiqua"/>
        </w:rPr>
        <w:t xml:space="preserve"> и </w:t>
      </w:r>
      <w:proofErr w:type="spellStart"/>
      <w:r>
        <w:rPr>
          <w:rFonts w:ascii="Book Antiqua" w:hAnsi="Book Antiqua"/>
        </w:rPr>
        <w:t>ваннаставних</w:t>
      </w:r>
      <w:proofErr w:type="spellEnd"/>
      <w:r>
        <w:rPr>
          <w:rFonts w:ascii="Book Antiqua" w:hAnsi="Book Antiqua"/>
        </w:rPr>
        <w:t xml:space="preserve"> </w:t>
      </w:r>
      <w:proofErr w:type="spellStart"/>
      <w:r>
        <w:rPr>
          <w:rFonts w:ascii="Book Antiqua" w:hAnsi="Book Antiqua"/>
        </w:rPr>
        <w:t>активности</w:t>
      </w:r>
      <w:proofErr w:type="spellEnd"/>
      <w:r>
        <w:rPr>
          <w:rFonts w:ascii="Book Antiqua" w:hAnsi="Book Antiqua"/>
        </w:rPr>
        <w:t xml:space="preserve"> </w:t>
      </w:r>
      <w:proofErr w:type="spellStart"/>
      <w:r>
        <w:rPr>
          <w:rFonts w:ascii="Book Antiqua" w:hAnsi="Book Antiqua"/>
        </w:rPr>
        <w:t>не</w:t>
      </w:r>
      <w:proofErr w:type="spellEnd"/>
      <w:r>
        <w:rPr>
          <w:rFonts w:ascii="Book Antiqua" w:hAnsi="Book Antiqua"/>
        </w:rPr>
        <w:t xml:space="preserve"> </w:t>
      </w:r>
      <w:proofErr w:type="spellStart"/>
      <w:r>
        <w:rPr>
          <w:rFonts w:ascii="Book Antiqua" w:hAnsi="Book Antiqua"/>
        </w:rPr>
        <w:t>доведе</w:t>
      </w:r>
      <w:proofErr w:type="spellEnd"/>
      <w:r>
        <w:rPr>
          <w:rFonts w:ascii="Book Antiqua" w:hAnsi="Book Antiqua"/>
        </w:rPr>
        <w:t xml:space="preserve"> </w:t>
      </w:r>
      <w:proofErr w:type="spellStart"/>
      <w:r>
        <w:rPr>
          <w:rFonts w:ascii="Book Antiqua" w:hAnsi="Book Antiqua"/>
        </w:rPr>
        <w:t>до</w:t>
      </w:r>
      <w:proofErr w:type="spellEnd"/>
      <w:r>
        <w:rPr>
          <w:rFonts w:ascii="Book Antiqua" w:hAnsi="Book Antiqua"/>
        </w:rPr>
        <w:t xml:space="preserve"> </w:t>
      </w:r>
      <w:proofErr w:type="spellStart"/>
      <w:r>
        <w:rPr>
          <w:rFonts w:ascii="Book Antiqua" w:hAnsi="Book Antiqua"/>
        </w:rPr>
        <w:t>напретка</w:t>
      </w:r>
      <w:proofErr w:type="spellEnd"/>
      <w:r>
        <w:rPr>
          <w:rFonts w:ascii="Book Antiqua" w:hAnsi="Book Antiqua"/>
        </w:rPr>
        <w:t xml:space="preserve">, </w:t>
      </w:r>
      <w:proofErr w:type="spellStart"/>
      <w:r>
        <w:rPr>
          <w:rFonts w:ascii="Book Antiqua" w:hAnsi="Book Antiqua"/>
        </w:rPr>
        <w:t>то</w:t>
      </w:r>
      <w:proofErr w:type="spellEnd"/>
      <w:r>
        <w:rPr>
          <w:rFonts w:ascii="Book Antiqua" w:hAnsi="Book Antiqua"/>
        </w:rPr>
        <w:t xml:space="preserve"> </w:t>
      </w:r>
      <w:proofErr w:type="spellStart"/>
      <w:r>
        <w:rPr>
          <w:rFonts w:ascii="Book Antiqua" w:hAnsi="Book Antiqua"/>
        </w:rPr>
        <w:t>јест</w:t>
      </w:r>
      <w:proofErr w:type="spellEnd"/>
      <w:r>
        <w:rPr>
          <w:rFonts w:ascii="Book Antiqua" w:hAnsi="Book Antiqua"/>
        </w:rPr>
        <w:t xml:space="preserve"> </w:t>
      </w:r>
      <w:proofErr w:type="spellStart"/>
      <w:r>
        <w:rPr>
          <w:rFonts w:ascii="Book Antiqua" w:hAnsi="Book Antiqua"/>
        </w:rPr>
        <w:t>позитивног</w:t>
      </w:r>
      <w:proofErr w:type="spellEnd"/>
      <w:r>
        <w:rPr>
          <w:rFonts w:ascii="Book Antiqua" w:hAnsi="Book Antiqua"/>
        </w:rPr>
        <w:t xml:space="preserve"> </w:t>
      </w:r>
      <w:proofErr w:type="spellStart"/>
      <w:r>
        <w:rPr>
          <w:rFonts w:ascii="Book Antiqua" w:hAnsi="Book Antiqua"/>
        </w:rPr>
        <w:t>помака</w:t>
      </w:r>
      <w:proofErr w:type="spellEnd"/>
      <w:r>
        <w:rPr>
          <w:rFonts w:ascii="Book Antiqua" w:hAnsi="Book Antiqua"/>
        </w:rPr>
        <w:t xml:space="preserve"> у </w:t>
      </w:r>
      <w:proofErr w:type="spellStart"/>
      <w:r>
        <w:rPr>
          <w:rFonts w:ascii="Book Antiqua" w:hAnsi="Book Antiqua"/>
        </w:rPr>
        <w:t>постигнућима</w:t>
      </w:r>
      <w:proofErr w:type="spellEnd"/>
      <w:r>
        <w:rPr>
          <w:rFonts w:ascii="Book Antiqua" w:hAnsi="Book Antiqua"/>
        </w:rPr>
        <w:t xml:space="preserve"> </w:t>
      </w:r>
      <w:proofErr w:type="spellStart"/>
      <w:r>
        <w:rPr>
          <w:rFonts w:ascii="Book Antiqua" w:hAnsi="Book Antiqua"/>
        </w:rPr>
        <w:t>детета</w:t>
      </w:r>
      <w:proofErr w:type="spellEnd"/>
      <w:r>
        <w:rPr>
          <w:rFonts w:ascii="Book Antiqua" w:hAnsi="Book Antiqua"/>
        </w:rPr>
        <w:t xml:space="preserve"> (</w:t>
      </w:r>
      <w:proofErr w:type="spellStart"/>
      <w:r>
        <w:rPr>
          <w:rFonts w:ascii="Book Antiqua" w:hAnsi="Book Antiqua"/>
        </w:rPr>
        <w:t>по</w:t>
      </w:r>
      <w:proofErr w:type="spellEnd"/>
      <w:r>
        <w:rPr>
          <w:rFonts w:ascii="Book Antiqua" w:hAnsi="Book Antiqua"/>
        </w:rPr>
        <w:t xml:space="preserve"> </w:t>
      </w:r>
      <w:proofErr w:type="spellStart"/>
      <w:r>
        <w:rPr>
          <w:rFonts w:ascii="Book Antiqua" w:hAnsi="Book Antiqua"/>
        </w:rPr>
        <w:t>правилу</w:t>
      </w:r>
      <w:proofErr w:type="spellEnd"/>
      <w:r>
        <w:rPr>
          <w:rFonts w:ascii="Book Antiqua" w:hAnsi="Book Antiqua"/>
        </w:rPr>
        <w:t xml:space="preserve"> у </w:t>
      </w:r>
      <w:proofErr w:type="spellStart"/>
      <w:r>
        <w:rPr>
          <w:rFonts w:ascii="Book Antiqua" w:hAnsi="Book Antiqua"/>
        </w:rPr>
        <w:t>току</w:t>
      </w:r>
      <w:proofErr w:type="spellEnd"/>
      <w:r>
        <w:rPr>
          <w:rFonts w:ascii="Book Antiqua" w:hAnsi="Book Antiqua"/>
        </w:rPr>
        <w:t xml:space="preserve"> </w:t>
      </w:r>
      <w:proofErr w:type="spellStart"/>
      <w:r>
        <w:rPr>
          <w:rFonts w:ascii="Book Antiqua" w:hAnsi="Book Antiqua"/>
        </w:rPr>
        <w:t>првог</w:t>
      </w:r>
      <w:proofErr w:type="spellEnd"/>
      <w:r>
        <w:rPr>
          <w:rFonts w:ascii="Book Antiqua" w:hAnsi="Book Antiqua"/>
        </w:rPr>
        <w:t xml:space="preserve"> </w:t>
      </w:r>
      <w:proofErr w:type="spellStart"/>
      <w:r>
        <w:rPr>
          <w:rFonts w:ascii="Book Antiqua" w:hAnsi="Book Antiqua"/>
        </w:rPr>
        <w:t>тромесечја</w:t>
      </w:r>
      <w:proofErr w:type="spellEnd"/>
      <w:r>
        <w:rPr>
          <w:rFonts w:ascii="Book Antiqua" w:hAnsi="Book Antiqua"/>
        </w:rPr>
        <w:t xml:space="preserve">), </w:t>
      </w:r>
      <w:proofErr w:type="spellStart"/>
      <w:r>
        <w:rPr>
          <w:rFonts w:ascii="Book Antiqua" w:hAnsi="Book Antiqua"/>
        </w:rPr>
        <w:t>предлаже</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израда</w:t>
      </w:r>
      <w:proofErr w:type="spellEnd"/>
      <w:r>
        <w:rPr>
          <w:rFonts w:ascii="Book Antiqua" w:hAnsi="Book Antiqua"/>
        </w:rPr>
        <w:t xml:space="preserve"> </w:t>
      </w:r>
      <w:proofErr w:type="spellStart"/>
      <w:r>
        <w:rPr>
          <w:rFonts w:ascii="Book Antiqua" w:hAnsi="Book Antiqua"/>
        </w:rPr>
        <w:t>формалног</w:t>
      </w:r>
      <w:proofErr w:type="spellEnd"/>
      <w:r>
        <w:rPr>
          <w:rFonts w:ascii="Book Antiqua" w:hAnsi="Book Antiqua"/>
        </w:rPr>
        <w:t xml:space="preserve">, </w:t>
      </w:r>
      <w:proofErr w:type="spellStart"/>
      <w:r>
        <w:rPr>
          <w:rFonts w:ascii="Book Antiqua" w:hAnsi="Book Antiqua"/>
        </w:rPr>
        <w:t>структуираног</w:t>
      </w:r>
      <w:proofErr w:type="spellEnd"/>
      <w:r>
        <w:rPr>
          <w:rFonts w:ascii="Book Antiqua" w:hAnsi="Book Antiqua"/>
        </w:rPr>
        <w:t xml:space="preserve">, </w:t>
      </w:r>
      <w:proofErr w:type="spellStart"/>
      <w:r>
        <w:rPr>
          <w:rFonts w:ascii="Book Antiqua" w:hAnsi="Book Antiqua"/>
        </w:rPr>
        <w:t>писаног</w:t>
      </w:r>
      <w:proofErr w:type="spellEnd"/>
      <w:r>
        <w:rPr>
          <w:rFonts w:ascii="Book Antiqua" w:hAnsi="Book Antiqua"/>
        </w:rPr>
        <w:t xml:space="preserve"> </w:t>
      </w:r>
      <w:proofErr w:type="spellStart"/>
      <w:r>
        <w:rPr>
          <w:rFonts w:ascii="Book Antiqua" w:hAnsi="Book Antiqua"/>
        </w:rPr>
        <w:t>документа</w:t>
      </w:r>
      <w:proofErr w:type="spellEnd"/>
      <w:r>
        <w:rPr>
          <w:rFonts w:ascii="Book Antiqua" w:hAnsi="Book Antiqua"/>
        </w:rPr>
        <w:t xml:space="preserve"> - </w:t>
      </w:r>
      <w:proofErr w:type="spellStart"/>
      <w:r>
        <w:rPr>
          <w:rFonts w:ascii="Book Antiqua" w:hAnsi="Book Antiqua"/>
        </w:rPr>
        <w:t>индивидуалног</w:t>
      </w:r>
      <w:proofErr w:type="spellEnd"/>
      <w:r>
        <w:rPr>
          <w:rFonts w:ascii="Book Antiqua" w:hAnsi="Book Antiqua"/>
        </w:rPr>
        <w:t xml:space="preserve"> </w:t>
      </w:r>
      <w:proofErr w:type="spellStart"/>
      <w:r>
        <w:rPr>
          <w:rFonts w:ascii="Book Antiqua" w:hAnsi="Book Antiqua"/>
        </w:rPr>
        <w:t>образовног</w:t>
      </w:r>
      <w:proofErr w:type="spellEnd"/>
      <w:r>
        <w:rPr>
          <w:rFonts w:ascii="Book Antiqua" w:hAnsi="Book Antiqua"/>
        </w:rPr>
        <w:t xml:space="preserve"> </w:t>
      </w:r>
      <w:proofErr w:type="spellStart"/>
      <w:r>
        <w:rPr>
          <w:rFonts w:ascii="Book Antiqua" w:hAnsi="Book Antiqua"/>
        </w:rPr>
        <w:t>плана</w:t>
      </w:r>
      <w:proofErr w:type="spellEnd"/>
      <w:r>
        <w:rPr>
          <w:rFonts w:ascii="Book Antiqua" w:hAnsi="Book Antiqua"/>
        </w:rPr>
        <w:t xml:space="preserve"> (</w:t>
      </w:r>
      <w:proofErr w:type="spellStart"/>
      <w:r>
        <w:rPr>
          <w:rFonts w:ascii="Book Antiqua" w:hAnsi="Book Antiqua"/>
        </w:rPr>
        <w:t>првенствено</w:t>
      </w:r>
      <w:proofErr w:type="spellEnd"/>
      <w:r>
        <w:rPr>
          <w:rFonts w:ascii="Book Antiqua" w:hAnsi="Book Antiqua"/>
        </w:rPr>
        <w:t xml:space="preserve"> </w:t>
      </w:r>
      <w:proofErr w:type="spellStart"/>
      <w:r>
        <w:rPr>
          <w:rFonts w:ascii="Book Antiqua" w:hAnsi="Book Antiqua"/>
        </w:rPr>
        <w:t>израдом</w:t>
      </w:r>
      <w:proofErr w:type="spellEnd"/>
      <w:r>
        <w:rPr>
          <w:rFonts w:ascii="Book Antiqua" w:hAnsi="Book Antiqua"/>
        </w:rPr>
        <w:t xml:space="preserve"> </w:t>
      </w:r>
      <w:proofErr w:type="spellStart"/>
      <w:r>
        <w:rPr>
          <w:rFonts w:ascii="Book Antiqua" w:hAnsi="Book Antiqua"/>
        </w:rPr>
        <w:t>педагошког</w:t>
      </w:r>
      <w:proofErr w:type="spellEnd"/>
      <w:r>
        <w:rPr>
          <w:rFonts w:ascii="Book Antiqua" w:hAnsi="Book Antiqua"/>
        </w:rPr>
        <w:t xml:space="preserve"> </w:t>
      </w:r>
      <w:proofErr w:type="spellStart"/>
      <w:proofErr w:type="gramStart"/>
      <w:r>
        <w:rPr>
          <w:rFonts w:ascii="Book Antiqua" w:hAnsi="Book Antiqua"/>
        </w:rPr>
        <w:t>профила</w:t>
      </w:r>
      <w:proofErr w:type="spellEnd"/>
      <w:r>
        <w:rPr>
          <w:rFonts w:ascii="Book Antiqua" w:hAnsi="Book Antiqua"/>
          <w:lang w:val="sr-Cyrl-CS"/>
        </w:rPr>
        <w:t>..</w:t>
      </w:r>
      <w:proofErr w:type="gramEnd"/>
      <w:r>
        <w:rPr>
          <w:rFonts w:ascii="Book Antiqua" w:hAnsi="Book Antiqua"/>
          <w:lang w:val="sr-Cyrl-CS"/>
        </w:rPr>
        <w:t xml:space="preserve">) </w:t>
      </w:r>
      <w:proofErr w:type="spellStart"/>
      <w:r>
        <w:rPr>
          <w:rFonts w:ascii="Book Antiqua" w:hAnsi="Book Antiqua"/>
        </w:rPr>
        <w:t>према</w:t>
      </w:r>
      <w:proofErr w:type="spellEnd"/>
      <w:r>
        <w:rPr>
          <w:rFonts w:ascii="Book Antiqua" w:hAnsi="Book Antiqua"/>
        </w:rPr>
        <w:t xml:space="preserve"> </w:t>
      </w:r>
      <w:proofErr w:type="spellStart"/>
      <w:r>
        <w:rPr>
          <w:rFonts w:ascii="Book Antiqua" w:hAnsi="Book Antiqua"/>
        </w:rPr>
        <w:t>коме</w:t>
      </w:r>
      <w:proofErr w:type="spellEnd"/>
      <w:r>
        <w:rPr>
          <w:rFonts w:ascii="Book Antiqua" w:hAnsi="Book Antiqua"/>
        </w:rPr>
        <w:t xml:space="preserve"> </w:t>
      </w:r>
      <w:proofErr w:type="spellStart"/>
      <w:r>
        <w:rPr>
          <w:rFonts w:ascii="Book Antiqua" w:hAnsi="Book Antiqua"/>
        </w:rPr>
        <w:t>ће</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одвијати</w:t>
      </w:r>
      <w:proofErr w:type="spellEnd"/>
      <w:r>
        <w:rPr>
          <w:rFonts w:ascii="Book Antiqua" w:hAnsi="Book Antiqua"/>
        </w:rPr>
        <w:t xml:space="preserve"> </w:t>
      </w:r>
      <w:proofErr w:type="spellStart"/>
      <w:r>
        <w:rPr>
          <w:rFonts w:ascii="Book Antiqua" w:hAnsi="Book Antiqua"/>
        </w:rPr>
        <w:t>образовно-васпитни</w:t>
      </w:r>
      <w:proofErr w:type="spellEnd"/>
      <w:r>
        <w:rPr>
          <w:rFonts w:ascii="Book Antiqua" w:hAnsi="Book Antiqua"/>
        </w:rPr>
        <w:t xml:space="preserve"> </w:t>
      </w:r>
      <w:proofErr w:type="spellStart"/>
      <w:r>
        <w:rPr>
          <w:rFonts w:ascii="Book Antiqua" w:hAnsi="Book Antiqua"/>
        </w:rPr>
        <w:t>процес</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то</w:t>
      </w:r>
      <w:proofErr w:type="spellEnd"/>
      <w:r>
        <w:rPr>
          <w:rFonts w:ascii="Book Antiqua" w:hAnsi="Book Antiqua"/>
        </w:rPr>
        <w:t xml:space="preserve"> </w:t>
      </w:r>
      <w:proofErr w:type="spellStart"/>
      <w:r>
        <w:rPr>
          <w:rFonts w:ascii="Book Antiqua" w:hAnsi="Book Antiqua"/>
        </w:rPr>
        <w:t>дете</w:t>
      </w:r>
      <w:proofErr w:type="spellEnd"/>
      <w:r>
        <w:rPr>
          <w:rFonts w:ascii="Book Antiqua" w:hAnsi="Book Antiqua"/>
        </w:rPr>
        <w:t>/</w:t>
      </w:r>
      <w:proofErr w:type="spellStart"/>
      <w:r>
        <w:rPr>
          <w:rFonts w:ascii="Book Antiqua" w:hAnsi="Book Antiqua"/>
        </w:rPr>
        <w:t>ученика</w:t>
      </w:r>
      <w:proofErr w:type="spellEnd"/>
      <w:r>
        <w:rPr>
          <w:rFonts w:ascii="Book Antiqua" w:hAnsi="Book Antiqua"/>
        </w:rPr>
        <w:t xml:space="preserve">. </w:t>
      </w:r>
      <w:proofErr w:type="spellStart"/>
      <w:r>
        <w:rPr>
          <w:rFonts w:ascii="Book Antiqua" w:hAnsi="Book Antiqua"/>
        </w:rPr>
        <w:t>Према</w:t>
      </w:r>
      <w:proofErr w:type="spellEnd"/>
      <w:r>
        <w:rPr>
          <w:rFonts w:ascii="Book Antiqua" w:hAnsi="Book Antiqua"/>
        </w:rPr>
        <w:t xml:space="preserve"> </w:t>
      </w:r>
      <w:proofErr w:type="spellStart"/>
      <w:r>
        <w:rPr>
          <w:rFonts w:ascii="Book Antiqua" w:hAnsi="Book Antiqua"/>
        </w:rPr>
        <w:t>томе</w:t>
      </w:r>
      <w:proofErr w:type="spellEnd"/>
      <w:r>
        <w:rPr>
          <w:rFonts w:ascii="Book Antiqua" w:hAnsi="Book Antiqua"/>
        </w:rPr>
        <w:t xml:space="preserve">, </w:t>
      </w:r>
      <w:proofErr w:type="spellStart"/>
      <w:r>
        <w:rPr>
          <w:rFonts w:ascii="Book Antiqua" w:hAnsi="Book Antiqua"/>
        </w:rPr>
        <w:t>изради</w:t>
      </w:r>
      <w:proofErr w:type="spellEnd"/>
      <w:r>
        <w:rPr>
          <w:rFonts w:ascii="Book Antiqua" w:hAnsi="Book Antiqua"/>
        </w:rPr>
        <w:t xml:space="preserve"> </w:t>
      </w:r>
      <w:proofErr w:type="spellStart"/>
      <w:r>
        <w:rPr>
          <w:rFonts w:ascii="Book Antiqua" w:hAnsi="Book Antiqua"/>
        </w:rPr>
        <w:t>индивидуалног</w:t>
      </w:r>
      <w:proofErr w:type="spellEnd"/>
      <w:r>
        <w:rPr>
          <w:rFonts w:ascii="Book Antiqua" w:hAnsi="Book Antiqua"/>
        </w:rPr>
        <w:t xml:space="preserve"> </w:t>
      </w:r>
      <w:proofErr w:type="spellStart"/>
      <w:r>
        <w:rPr>
          <w:rFonts w:ascii="Book Antiqua" w:hAnsi="Book Antiqua"/>
        </w:rPr>
        <w:t>образовног</w:t>
      </w:r>
      <w:proofErr w:type="spellEnd"/>
      <w:r>
        <w:rPr>
          <w:rFonts w:ascii="Book Antiqua" w:hAnsi="Book Antiqua"/>
        </w:rPr>
        <w:t xml:space="preserve"> </w:t>
      </w:r>
      <w:proofErr w:type="spellStart"/>
      <w:r>
        <w:rPr>
          <w:rFonts w:ascii="Book Antiqua" w:hAnsi="Book Antiqua"/>
        </w:rPr>
        <w:t>плана</w:t>
      </w:r>
      <w:proofErr w:type="spellEnd"/>
      <w:r>
        <w:rPr>
          <w:rFonts w:ascii="Book Antiqua" w:hAnsi="Book Antiqua"/>
        </w:rPr>
        <w:t xml:space="preserve"> </w:t>
      </w:r>
      <w:proofErr w:type="spellStart"/>
      <w:r>
        <w:rPr>
          <w:rFonts w:ascii="Book Antiqua" w:hAnsi="Book Antiqua"/>
        </w:rPr>
        <w:t>приступа</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онда</w:t>
      </w:r>
      <w:proofErr w:type="spellEnd"/>
      <w:r>
        <w:rPr>
          <w:rFonts w:ascii="Book Antiqua" w:hAnsi="Book Antiqua"/>
        </w:rPr>
        <w:t xml:space="preserve"> </w:t>
      </w:r>
      <w:proofErr w:type="spellStart"/>
      <w:r>
        <w:rPr>
          <w:rFonts w:ascii="Book Antiqua" w:hAnsi="Book Antiqua"/>
        </w:rPr>
        <w:t>када</w:t>
      </w:r>
      <w:proofErr w:type="spellEnd"/>
      <w:r>
        <w:rPr>
          <w:rFonts w:ascii="Book Antiqua" w:hAnsi="Book Antiqua"/>
        </w:rPr>
        <w:t xml:space="preserve"> </w:t>
      </w:r>
      <w:proofErr w:type="spellStart"/>
      <w:r>
        <w:rPr>
          <w:rFonts w:ascii="Book Antiqua" w:hAnsi="Book Antiqua"/>
        </w:rPr>
        <w:t>степен</w:t>
      </w:r>
      <w:proofErr w:type="spellEnd"/>
      <w:r>
        <w:rPr>
          <w:rFonts w:ascii="Book Antiqua" w:hAnsi="Book Antiqua"/>
        </w:rPr>
        <w:t xml:space="preserve"> и </w:t>
      </w:r>
      <w:proofErr w:type="spellStart"/>
      <w:r>
        <w:rPr>
          <w:rFonts w:ascii="Book Antiqua" w:hAnsi="Book Antiqua"/>
        </w:rPr>
        <w:t>врста</w:t>
      </w:r>
      <w:proofErr w:type="spellEnd"/>
      <w:r>
        <w:rPr>
          <w:rFonts w:ascii="Book Antiqua" w:hAnsi="Book Antiqua"/>
        </w:rPr>
        <w:t xml:space="preserve"> </w:t>
      </w:r>
      <w:proofErr w:type="spellStart"/>
      <w:r>
        <w:rPr>
          <w:rFonts w:ascii="Book Antiqua" w:hAnsi="Book Antiqua"/>
        </w:rPr>
        <w:t>потребне</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w:t>
      </w:r>
      <w:proofErr w:type="spellStart"/>
      <w:r>
        <w:rPr>
          <w:rFonts w:ascii="Book Antiqua" w:hAnsi="Book Antiqua"/>
        </w:rPr>
        <w:t>захтева</w:t>
      </w:r>
      <w:proofErr w:type="spellEnd"/>
      <w:r>
        <w:rPr>
          <w:rFonts w:ascii="Book Antiqua" w:hAnsi="Book Antiqua"/>
        </w:rPr>
        <w:t xml:space="preserve"> </w:t>
      </w:r>
      <w:proofErr w:type="spellStart"/>
      <w:r>
        <w:rPr>
          <w:rFonts w:ascii="Book Antiqua" w:hAnsi="Book Antiqua"/>
        </w:rPr>
        <w:t>јасно</w:t>
      </w:r>
      <w:proofErr w:type="spellEnd"/>
      <w:r>
        <w:rPr>
          <w:rFonts w:ascii="Book Antiqua" w:hAnsi="Book Antiqua"/>
        </w:rPr>
        <w:t xml:space="preserve"> </w:t>
      </w:r>
      <w:proofErr w:type="spellStart"/>
      <w:r>
        <w:rPr>
          <w:rFonts w:ascii="Book Antiqua" w:hAnsi="Book Antiqua"/>
        </w:rPr>
        <w:t>структуирано</w:t>
      </w:r>
      <w:proofErr w:type="spellEnd"/>
      <w:r>
        <w:rPr>
          <w:rFonts w:ascii="Book Antiqua" w:hAnsi="Book Antiqua"/>
        </w:rPr>
        <w:t xml:space="preserve"> </w:t>
      </w:r>
      <w:proofErr w:type="spellStart"/>
      <w:r>
        <w:rPr>
          <w:rFonts w:ascii="Book Antiqua" w:hAnsi="Book Antiqua"/>
        </w:rPr>
        <w:t>планирање</w:t>
      </w:r>
      <w:proofErr w:type="spellEnd"/>
      <w:r>
        <w:rPr>
          <w:rFonts w:ascii="Book Antiqua" w:hAnsi="Book Antiqua"/>
        </w:rPr>
        <w:t xml:space="preserve"> </w:t>
      </w:r>
      <w:proofErr w:type="spellStart"/>
      <w:r>
        <w:rPr>
          <w:rFonts w:ascii="Book Antiqua" w:hAnsi="Book Antiqua"/>
        </w:rPr>
        <w:t>корака</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w:t>
      </w:r>
      <w:proofErr w:type="spellStart"/>
      <w:r>
        <w:rPr>
          <w:rFonts w:ascii="Book Antiqua" w:hAnsi="Book Antiqua"/>
        </w:rPr>
        <w:t>исхода</w:t>
      </w:r>
      <w:proofErr w:type="spellEnd"/>
      <w:r>
        <w:rPr>
          <w:rFonts w:ascii="Book Antiqua" w:hAnsi="Book Antiqua"/>
        </w:rPr>
        <w:t xml:space="preserve"> и </w:t>
      </w:r>
      <w:proofErr w:type="spellStart"/>
      <w:r>
        <w:rPr>
          <w:rFonts w:ascii="Book Antiqua" w:hAnsi="Book Antiqua"/>
        </w:rPr>
        <w:t>праћења</w:t>
      </w:r>
      <w:proofErr w:type="spellEnd"/>
      <w:r>
        <w:rPr>
          <w:rFonts w:ascii="Book Antiqua" w:hAnsi="Book Antiqua"/>
        </w:rPr>
        <w:t xml:space="preserve"> </w:t>
      </w:r>
      <w:proofErr w:type="spellStart"/>
      <w:r>
        <w:rPr>
          <w:rFonts w:ascii="Book Antiqua" w:hAnsi="Book Antiqua"/>
        </w:rPr>
        <w:t>ефеката</w:t>
      </w:r>
      <w:proofErr w:type="spellEnd"/>
      <w:r>
        <w:rPr>
          <w:rFonts w:ascii="Book Antiqua" w:hAnsi="Book Antiqua"/>
        </w:rPr>
        <w:t xml:space="preserve"> </w:t>
      </w:r>
      <w:proofErr w:type="spellStart"/>
      <w:r>
        <w:rPr>
          <w:rFonts w:ascii="Book Antiqua" w:hAnsi="Book Antiqua"/>
        </w:rPr>
        <w:t>планираних</w:t>
      </w:r>
      <w:proofErr w:type="spellEnd"/>
      <w:r>
        <w:rPr>
          <w:rFonts w:ascii="Book Antiqua" w:hAnsi="Book Antiqua"/>
        </w:rPr>
        <w:t xml:space="preserve"> </w:t>
      </w:r>
      <w:proofErr w:type="spellStart"/>
      <w:r>
        <w:rPr>
          <w:rFonts w:ascii="Book Antiqua" w:hAnsi="Book Antiqua"/>
        </w:rPr>
        <w:t>корака</w:t>
      </w:r>
      <w:proofErr w:type="spellEnd"/>
      <w:r>
        <w:rPr>
          <w:rFonts w:ascii="Book Antiqua" w:hAnsi="Book Antiqua"/>
        </w:rPr>
        <w:t xml:space="preserve">, </w:t>
      </w:r>
      <w:proofErr w:type="spellStart"/>
      <w:r>
        <w:rPr>
          <w:rFonts w:ascii="Book Antiqua" w:hAnsi="Book Antiqua"/>
        </w:rPr>
        <w:t>пружалаца</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и </w:t>
      </w:r>
      <w:proofErr w:type="spellStart"/>
      <w:r>
        <w:rPr>
          <w:rFonts w:ascii="Book Antiqua" w:hAnsi="Book Antiqua"/>
        </w:rPr>
        <w:t>времена</w:t>
      </w:r>
      <w:proofErr w:type="spellEnd"/>
      <w:r>
        <w:rPr>
          <w:rFonts w:ascii="Book Antiqua" w:hAnsi="Book Antiqua"/>
        </w:rPr>
        <w:t xml:space="preserve"> </w:t>
      </w:r>
      <w:proofErr w:type="spellStart"/>
      <w:r>
        <w:rPr>
          <w:rFonts w:ascii="Book Antiqua" w:hAnsi="Book Antiqua"/>
        </w:rPr>
        <w:t>предвиђеног</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одређене</w:t>
      </w:r>
      <w:proofErr w:type="spellEnd"/>
      <w:r>
        <w:rPr>
          <w:rFonts w:ascii="Book Antiqua" w:hAnsi="Book Antiqua"/>
        </w:rPr>
        <w:t xml:space="preserve"> </w:t>
      </w:r>
      <w:proofErr w:type="spellStart"/>
      <w:r>
        <w:rPr>
          <w:rFonts w:ascii="Book Antiqua" w:hAnsi="Book Antiqua"/>
        </w:rPr>
        <w:t>кораке</w:t>
      </w:r>
      <w:proofErr w:type="spellEnd"/>
      <w:r>
        <w:rPr>
          <w:rFonts w:ascii="Book Antiqua" w:hAnsi="Book Antiqua"/>
        </w:rPr>
        <w:t xml:space="preserve">. </w:t>
      </w:r>
      <w:proofErr w:type="spellStart"/>
      <w:r>
        <w:rPr>
          <w:rFonts w:ascii="Book Antiqua" w:hAnsi="Book Antiqua"/>
        </w:rPr>
        <w:t>Стручни</w:t>
      </w:r>
      <w:proofErr w:type="spellEnd"/>
      <w:r>
        <w:rPr>
          <w:rFonts w:ascii="Book Antiqua" w:hAnsi="Book Antiqua"/>
        </w:rPr>
        <w:t xml:space="preserve"> </w:t>
      </w:r>
      <w:proofErr w:type="spellStart"/>
      <w:r>
        <w:rPr>
          <w:rFonts w:ascii="Book Antiqua" w:hAnsi="Book Antiqua"/>
        </w:rPr>
        <w:t>тим</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инклузивно</w:t>
      </w:r>
      <w:proofErr w:type="spellEnd"/>
      <w:r>
        <w:rPr>
          <w:rFonts w:ascii="Book Antiqua" w:hAnsi="Book Antiqua"/>
        </w:rPr>
        <w:t xml:space="preserve"> </w:t>
      </w:r>
      <w:proofErr w:type="spellStart"/>
      <w:r>
        <w:rPr>
          <w:rFonts w:ascii="Book Antiqua" w:hAnsi="Book Antiqua"/>
        </w:rPr>
        <w:t>образовање</w:t>
      </w:r>
      <w:proofErr w:type="spellEnd"/>
      <w:r>
        <w:rPr>
          <w:rFonts w:ascii="Book Antiqua" w:hAnsi="Book Antiqua"/>
        </w:rPr>
        <w:t xml:space="preserve"> </w:t>
      </w:r>
      <w:proofErr w:type="spellStart"/>
      <w:r>
        <w:rPr>
          <w:rFonts w:ascii="Book Antiqua" w:hAnsi="Book Antiqua"/>
        </w:rPr>
        <w:t>даје</w:t>
      </w:r>
      <w:proofErr w:type="spellEnd"/>
      <w:r>
        <w:rPr>
          <w:rFonts w:ascii="Book Antiqua" w:hAnsi="Book Antiqua"/>
        </w:rPr>
        <w:t xml:space="preserve"> </w:t>
      </w:r>
      <w:proofErr w:type="spellStart"/>
      <w:r>
        <w:rPr>
          <w:rFonts w:ascii="Book Antiqua" w:hAnsi="Book Antiqua"/>
        </w:rPr>
        <w:t>предлог</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израду</w:t>
      </w:r>
      <w:proofErr w:type="spellEnd"/>
      <w:r>
        <w:rPr>
          <w:rFonts w:ascii="Book Antiqua" w:hAnsi="Book Antiqua"/>
        </w:rPr>
        <w:t xml:space="preserve"> </w:t>
      </w:r>
      <w:proofErr w:type="spellStart"/>
      <w:r>
        <w:rPr>
          <w:rFonts w:ascii="Book Antiqua" w:hAnsi="Book Antiqua"/>
        </w:rPr>
        <w:t>индивидуалног</w:t>
      </w:r>
      <w:proofErr w:type="spellEnd"/>
      <w:r>
        <w:rPr>
          <w:rFonts w:ascii="Book Antiqua" w:hAnsi="Book Antiqua"/>
        </w:rPr>
        <w:t xml:space="preserve"> </w:t>
      </w:r>
      <w:proofErr w:type="spellStart"/>
      <w:r>
        <w:rPr>
          <w:rFonts w:ascii="Book Antiqua" w:hAnsi="Book Antiqua"/>
        </w:rPr>
        <w:t>образовног</w:t>
      </w:r>
      <w:proofErr w:type="spellEnd"/>
      <w:r>
        <w:rPr>
          <w:rFonts w:ascii="Book Antiqua" w:hAnsi="Book Antiqua"/>
        </w:rPr>
        <w:t xml:space="preserve"> </w:t>
      </w:r>
      <w:proofErr w:type="spellStart"/>
      <w:r>
        <w:rPr>
          <w:rFonts w:ascii="Book Antiqua" w:hAnsi="Book Antiqua"/>
        </w:rPr>
        <w:t>плана</w:t>
      </w:r>
      <w:proofErr w:type="spellEnd"/>
      <w:r>
        <w:rPr>
          <w:rFonts w:ascii="Book Antiqua" w:hAnsi="Book Antiqua"/>
        </w:rPr>
        <w:t xml:space="preserve">, а </w:t>
      </w:r>
      <w:proofErr w:type="spellStart"/>
      <w:r>
        <w:rPr>
          <w:rFonts w:ascii="Book Antiqua" w:hAnsi="Book Antiqua"/>
        </w:rPr>
        <w:t>израђује</w:t>
      </w:r>
      <w:proofErr w:type="spellEnd"/>
      <w:r>
        <w:rPr>
          <w:rFonts w:ascii="Book Antiqua" w:hAnsi="Book Antiqua"/>
        </w:rPr>
        <w:t xml:space="preserve"> </w:t>
      </w:r>
      <w:proofErr w:type="spellStart"/>
      <w:r>
        <w:rPr>
          <w:rFonts w:ascii="Book Antiqua" w:hAnsi="Book Antiqua"/>
        </w:rPr>
        <w:t>га</w:t>
      </w:r>
      <w:proofErr w:type="spellEnd"/>
      <w:r>
        <w:rPr>
          <w:rFonts w:ascii="Book Antiqua" w:hAnsi="Book Antiqua"/>
        </w:rPr>
        <w:t xml:space="preserve"> </w:t>
      </w:r>
      <w:proofErr w:type="spellStart"/>
      <w:r>
        <w:rPr>
          <w:rFonts w:ascii="Book Antiqua" w:hAnsi="Book Antiqua"/>
        </w:rPr>
        <w:t>тим</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пружање</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w:t>
      </w:r>
      <w:proofErr w:type="spellStart"/>
      <w:r>
        <w:rPr>
          <w:rFonts w:ascii="Book Antiqua" w:hAnsi="Book Antiqua"/>
        </w:rPr>
        <w:t>детету</w:t>
      </w:r>
      <w:proofErr w:type="spellEnd"/>
      <w:r>
        <w:rPr>
          <w:rFonts w:ascii="Book Antiqua" w:hAnsi="Book Antiqua"/>
        </w:rPr>
        <w:t>/</w:t>
      </w:r>
      <w:proofErr w:type="spellStart"/>
      <w:r>
        <w:rPr>
          <w:rFonts w:ascii="Book Antiqua" w:hAnsi="Book Antiqua"/>
        </w:rPr>
        <w:t>ученику</w:t>
      </w:r>
      <w:proofErr w:type="spellEnd"/>
      <w:r>
        <w:rPr>
          <w:rFonts w:ascii="Book Antiqua" w:hAnsi="Book Antiqua"/>
        </w:rPr>
        <w:t xml:space="preserve"> </w:t>
      </w:r>
      <w:proofErr w:type="spellStart"/>
      <w:r>
        <w:rPr>
          <w:rFonts w:ascii="Book Antiqua" w:hAnsi="Book Antiqua"/>
        </w:rPr>
        <w:t>уз</w:t>
      </w:r>
      <w:proofErr w:type="spellEnd"/>
      <w:r>
        <w:rPr>
          <w:rFonts w:ascii="Book Antiqua" w:hAnsi="Book Antiqua"/>
        </w:rPr>
        <w:t xml:space="preserve"> </w:t>
      </w:r>
      <w:proofErr w:type="spellStart"/>
      <w:r>
        <w:rPr>
          <w:rFonts w:ascii="Book Antiqua" w:hAnsi="Book Antiqua"/>
        </w:rPr>
        <w:t>сагласност</w:t>
      </w:r>
      <w:proofErr w:type="spellEnd"/>
      <w:r>
        <w:rPr>
          <w:rFonts w:ascii="Book Antiqua" w:hAnsi="Book Antiqua"/>
        </w:rPr>
        <w:t xml:space="preserve"> </w:t>
      </w:r>
      <w:proofErr w:type="spellStart"/>
      <w:r>
        <w:rPr>
          <w:rFonts w:ascii="Book Antiqua" w:hAnsi="Book Antiqua"/>
        </w:rPr>
        <w:t>родитеља</w:t>
      </w:r>
      <w:proofErr w:type="spellEnd"/>
      <w:r>
        <w:rPr>
          <w:rFonts w:ascii="Book Antiqua" w:hAnsi="Book Antiqua"/>
        </w:rPr>
        <w:t>/</w:t>
      </w:r>
      <w:proofErr w:type="spellStart"/>
      <w:r>
        <w:rPr>
          <w:rFonts w:ascii="Book Antiqua" w:hAnsi="Book Antiqua"/>
        </w:rPr>
        <w:t>старатеља</w:t>
      </w:r>
      <w:proofErr w:type="spellEnd"/>
      <w:r>
        <w:rPr>
          <w:rFonts w:ascii="Book Antiqua" w:hAnsi="Book Antiqua"/>
          <w:lang w:val="sr-Cyrl-CS"/>
        </w:rPr>
        <w:t xml:space="preserve">, који је обавезно члан тима за израду Индивидуалног образовног плана. </w:t>
      </w:r>
    </w:p>
    <w:p w14:paraId="5B81D70A" w14:textId="77777777" w:rsidR="00A76D28" w:rsidRDefault="0077121B">
      <w:pPr>
        <w:pStyle w:val="NormalWeb"/>
        <w:rPr>
          <w:rFonts w:ascii="Book Antiqua" w:hAnsi="Book Antiqua"/>
        </w:rPr>
      </w:pPr>
      <w:proofErr w:type="spellStart"/>
      <w:r>
        <w:rPr>
          <w:rFonts w:ascii="Book Antiqua" w:hAnsi="Book Antiqua"/>
        </w:rPr>
        <w:t>Подршка</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увек</w:t>
      </w:r>
      <w:proofErr w:type="spellEnd"/>
      <w:r>
        <w:rPr>
          <w:rFonts w:ascii="Book Antiqua" w:hAnsi="Book Antiqua"/>
        </w:rPr>
        <w:t xml:space="preserve"> </w:t>
      </w:r>
      <w:proofErr w:type="spellStart"/>
      <w:r>
        <w:rPr>
          <w:rFonts w:ascii="Book Antiqua" w:hAnsi="Book Antiqua"/>
        </w:rPr>
        <w:t>планира</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појединачно</w:t>
      </w:r>
      <w:proofErr w:type="spellEnd"/>
      <w:r>
        <w:rPr>
          <w:rFonts w:ascii="Book Antiqua" w:hAnsi="Book Antiqua"/>
        </w:rPr>
        <w:t xml:space="preserve"> </w:t>
      </w:r>
      <w:proofErr w:type="spellStart"/>
      <w:r>
        <w:rPr>
          <w:rFonts w:ascii="Book Antiqua" w:hAnsi="Book Antiqua"/>
        </w:rPr>
        <w:t>дете</w:t>
      </w:r>
      <w:proofErr w:type="spellEnd"/>
      <w:r>
        <w:rPr>
          <w:rFonts w:ascii="Book Antiqua" w:hAnsi="Book Antiqua"/>
        </w:rPr>
        <w:t xml:space="preserve">, </w:t>
      </w:r>
      <w:proofErr w:type="spellStart"/>
      <w:r>
        <w:rPr>
          <w:rFonts w:ascii="Book Antiqua" w:hAnsi="Book Antiqua"/>
        </w:rPr>
        <w:t>тако</w:t>
      </w:r>
      <w:proofErr w:type="spellEnd"/>
      <w:r>
        <w:rPr>
          <w:rFonts w:ascii="Book Antiqua" w:hAnsi="Book Antiqua"/>
        </w:rPr>
        <w:t xml:space="preserve"> </w:t>
      </w:r>
      <w:proofErr w:type="spellStart"/>
      <w:r>
        <w:rPr>
          <w:rFonts w:ascii="Book Antiqua" w:hAnsi="Book Antiqua"/>
        </w:rPr>
        <w:t>што</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не</w:t>
      </w:r>
      <w:proofErr w:type="spellEnd"/>
      <w:r>
        <w:rPr>
          <w:rFonts w:ascii="Book Antiqua" w:hAnsi="Book Antiqua"/>
        </w:rPr>
        <w:t xml:space="preserve"> </w:t>
      </w:r>
      <w:proofErr w:type="spellStart"/>
      <w:r>
        <w:rPr>
          <w:rFonts w:ascii="Book Antiqua" w:hAnsi="Book Antiqua"/>
        </w:rPr>
        <w:t>полази</w:t>
      </w:r>
      <w:proofErr w:type="spellEnd"/>
      <w:r>
        <w:rPr>
          <w:rFonts w:ascii="Book Antiqua" w:hAnsi="Book Antiqua"/>
        </w:rPr>
        <w:t xml:space="preserve"> </w:t>
      </w:r>
      <w:proofErr w:type="spellStart"/>
      <w:r>
        <w:rPr>
          <w:rFonts w:ascii="Book Antiqua" w:hAnsi="Book Antiqua"/>
        </w:rPr>
        <w:t>од</w:t>
      </w:r>
      <w:proofErr w:type="spellEnd"/>
      <w:r>
        <w:rPr>
          <w:rFonts w:ascii="Book Antiqua" w:hAnsi="Book Antiqua"/>
        </w:rPr>
        <w:t xml:space="preserve"> </w:t>
      </w:r>
      <w:proofErr w:type="spellStart"/>
      <w:r>
        <w:rPr>
          <w:rFonts w:ascii="Book Antiqua" w:hAnsi="Book Antiqua"/>
        </w:rPr>
        <w:t>сметње</w:t>
      </w:r>
      <w:proofErr w:type="spellEnd"/>
      <w:r>
        <w:rPr>
          <w:rFonts w:ascii="Book Antiqua" w:hAnsi="Book Antiqua"/>
        </w:rPr>
        <w:t xml:space="preserve"> </w:t>
      </w:r>
      <w:proofErr w:type="spellStart"/>
      <w:r>
        <w:rPr>
          <w:rFonts w:ascii="Book Antiqua" w:hAnsi="Book Antiqua"/>
        </w:rPr>
        <w:t>или</w:t>
      </w:r>
      <w:proofErr w:type="spellEnd"/>
      <w:r>
        <w:rPr>
          <w:rFonts w:ascii="Book Antiqua" w:hAnsi="Book Antiqua"/>
        </w:rPr>
        <w:t xml:space="preserve"> </w:t>
      </w:r>
      <w:proofErr w:type="spellStart"/>
      <w:r>
        <w:rPr>
          <w:rFonts w:ascii="Book Antiqua" w:hAnsi="Book Antiqua"/>
        </w:rPr>
        <w:t>инвалидитета</w:t>
      </w:r>
      <w:proofErr w:type="spellEnd"/>
      <w:r>
        <w:rPr>
          <w:rFonts w:ascii="Book Antiqua" w:hAnsi="Book Antiqua"/>
        </w:rPr>
        <w:t xml:space="preserve"> </w:t>
      </w:r>
      <w:proofErr w:type="spellStart"/>
      <w:r>
        <w:rPr>
          <w:rFonts w:ascii="Book Antiqua" w:hAnsi="Book Antiqua"/>
        </w:rPr>
        <w:t>које</w:t>
      </w:r>
      <w:proofErr w:type="spellEnd"/>
      <w:r>
        <w:rPr>
          <w:rFonts w:ascii="Book Antiqua" w:hAnsi="Book Antiqua"/>
        </w:rPr>
        <w:t xml:space="preserve"> </w:t>
      </w:r>
      <w:proofErr w:type="spellStart"/>
      <w:r>
        <w:rPr>
          <w:rFonts w:ascii="Book Antiqua" w:hAnsi="Book Antiqua"/>
        </w:rPr>
        <w:t>дете</w:t>
      </w:r>
      <w:proofErr w:type="spellEnd"/>
      <w:r>
        <w:rPr>
          <w:rFonts w:ascii="Book Antiqua" w:hAnsi="Book Antiqua"/>
        </w:rPr>
        <w:t xml:space="preserve"> </w:t>
      </w:r>
      <w:proofErr w:type="spellStart"/>
      <w:r>
        <w:rPr>
          <w:rFonts w:ascii="Book Antiqua" w:hAnsi="Book Antiqua"/>
        </w:rPr>
        <w:t>има</w:t>
      </w:r>
      <w:proofErr w:type="spellEnd"/>
      <w:r>
        <w:rPr>
          <w:rFonts w:ascii="Book Antiqua" w:hAnsi="Book Antiqua"/>
        </w:rPr>
        <w:t xml:space="preserve">, </w:t>
      </w:r>
      <w:proofErr w:type="spellStart"/>
      <w:r>
        <w:rPr>
          <w:rFonts w:ascii="Book Antiqua" w:hAnsi="Book Antiqua"/>
        </w:rPr>
        <w:t>већ</w:t>
      </w:r>
      <w:proofErr w:type="spellEnd"/>
      <w:r>
        <w:rPr>
          <w:rFonts w:ascii="Book Antiqua" w:hAnsi="Book Antiqua"/>
        </w:rPr>
        <w:t xml:space="preserve"> </w:t>
      </w:r>
      <w:proofErr w:type="spellStart"/>
      <w:r>
        <w:rPr>
          <w:rFonts w:ascii="Book Antiqua" w:hAnsi="Book Antiqua"/>
        </w:rPr>
        <w:t>од</w:t>
      </w:r>
      <w:proofErr w:type="spellEnd"/>
      <w:r>
        <w:rPr>
          <w:rFonts w:ascii="Book Antiqua" w:hAnsi="Book Antiqua"/>
        </w:rPr>
        <w:t xml:space="preserve"> </w:t>
      </w:r>
      <w:proofErr w:type="spellStart"/>
      <w:r>
        <w:rPr>
          <w:rFonts w:ascii="Book Antiqua" w:hAnsi="Book Antiqua"/>
        </w:rPr>
        <w:t>процене</w:t>
      </w:r>
      <w:proofErr w:type="spellEnd"/>
      <w:r>
        <w:rPr>
          <w:rFonts w:ascii="Book Antiqua" w:hAnsi="Book Antiqua"/>
        </w:rPr>
        <w:t xml:space="preserve"> </w:t>
      </w:r>
      <w:proofErr w:type="spellStart"/>
      <w:r>
        <w:rPr>
          <w:rFonts w:ascii="Book Antiqua" w:hAnsi="Book Antiqua"/>
        </w:rPr>
        <w:t>потребе</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подршком</w:t>
      </w:r>
      <w:proofErr w:type="spellEnd"/>
      <w:r>
        <w:rPr>
          <w:rFonts w:ascii="Book Antiqua" w:hAnsi="Book Antiqua"/>
        </w:rPr>
        <w:t xml:space="preserve"> </w:t>
      </w:r>
      <w:proofErr w:type="spellStart"/>
      <w:r>
        <w:rPr>
          <w:rFonts w:ascii="Book Antiqua" w:hAnsi="Book Antiqua"/>
        </w:rPr>
        <w:t>коју</w:t>
      </w:r>
      <w:proofErr w:type="spellEnd"/>
      <w:r>
        <w:rPr>
          <w:rFonts w:ascii="Book Antiqua" w:hAnsi="Book Antiqua"/>
        </w:rPr>
        <w:t xml:space="preserve"> </w:t>
      </w:r>
      <w:proofErr w:type="spellStart"/>
      <w:r>
        <w:rPr>
          <w:rFonts w:ascii="Book Antiqua" w:hAnsi="Book Antiqua"/>
        </w:rPr>
        <w:t>треба</w:t>
      </w:r>
      <w:proofErr w:type="spellEnd"/>
      <w:r>
        <w:rPr>
          <w:rFonts w:ascii="Book Antiqua" w:hAnsi="Book Antiqua"/>
        </w:rPr>
        <w:t xml:space="preserve"> </w:t>
      </w:r>
      <w:proofErr w:type="spellStart"/>
      <w:r>
        <w:rPr>
          <w:rFonts w:ascii="Book Antiqua" w:hAnsi="Book Antiqua"/>
        </w:rPr>
        <w:t>пружити</w:t>
      </w:r>
      <w:proofErr w:type="spellEnd"/>
      <w:r>
        <w:rPr>
          <w:rFonts w:ascii="Book Antiqua" w:hAnsi="Book Antiqua"/>
        </w:rPr>
        <w:t xml:space="preserve"> </w:t>
      </w:r>
      <w:proofErr w:type="spellStart"/>
      <w:r>
        <w:rPr>
          <w:rFonts w:ascii="Book Antiqua" w:hAnsi="Book Antiqua"/>
        </w:rPr>
        <w:t>користећи</w:t>
      </w:r>
      <w:proofErr w:type="spellEnd"/>
      <w:r>
        <w:rPr>
          <w:rFonts w:ascii="Book Antiqua" w:hAnsi="Book Antiqua"/>
        </w:rPr>
        <w:t xml:space="preserve"> </w:t>
      </w:r>
      <w:proofErr w:type="spellStart"/>
      <w:r>
        <w:rPr>
          <w:rFonts w:ascii="Book Antiqua" w:hAnsi="Book Antiqua"/>
        </w:rPr>
        <w:t>његове</w:t>
      </w:r>
      <w:proofErr w:type="spellEnd"/>
      <w:r>
        <w:rPr>
          <w:rFonts w:ascii="Book Antiqua" w:hAnsi="Book Antiqua"/>
        </w:rPr>
        <w:t xml:space="preserve"> </w:t>
      </w:r>
      <w:proofErr w:type="spellStart"/>
      <w:r>
        <w:rPr>
          <w:rFonts w:ascii="Book Antiqua" w:hAnsi="Book Antiqua"/>
        </w:rPr>
        <w:t>јаке</w:t>
      </w:r>
      <w:proofErr w:type="spellEnd"/>
      <w:r>
        <w:rPr>
          <w:rFonts w:ascii="Book Antiqua" w:hAnsi="Book Antiqua"/>
        </w:rPr>
        <w:t xml:space="preserve"> </w:t>
      </w:r>
      <w:proofErr w:type="spellStart"/>
      <w:r>
        <w:rPr>
          <w:rFonts w:ascii="Book Antiqua" w:hAnsi="Book Antiqua"/>
        </w:rPr>
        <w:t>стране</w:t>
      </w:r>
      <w:proofErr w:type="spellEnd"/>
      <w:r>
        <w:rPr>
          <w:rFonts w:ascii="Book Antiqua" w:hAnsi="Book Antiqua"/>
        </w:rPr>
        <w:t xml:space="preserve"> и </w:t>
      </w:r>
      <w:proofErr w:type="spellStart"/>
      <w:r>
        <w:rPr>
          <w:rFonts w:ascii="Book Antiqua" w:hAnsi="Book Antiqua"/>
        </w:rPr>
        <w:t>интересовања</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неко</w:t>
      </w:r>
      <w:proofErr w:type="spellEnd"/>
      <w:r>
        <w:rPr>
          <w:rFonts w:ascii="Book Antiqua" w:hAnsi="Book Antiqua"/>
        </w:rPr>
        <w:t xml:space="preserve"> </w:t>
      </w:r>
      <w:proofErr w:type="spellStart"/>
      <w:r>
        <w:rPr>
          <w:rFonts w:ascii="Book Antiqua" w:hAnsi="Book Antiqua"/>
        </w:rPr>
        <w:t>дете</w:t>
      </w:r>
      <w:proofErr w:type="spellEnd"/>
      <w:r>
        <w:rPr>
          <w:rFonts w:ascii="Book Antiqua" w:hAnsi="Book Antiqua"/>
        </w:rPr>
        <w:t xml:space="preserve"> </w:t>
      </w:r>
      <w:proofErr w:type="spellStart"/>
      <w:r>
        <w:rPr>
          <w:rFonts w:ascii="Book Antiqua" w:hAnsi="Book Antiqua"/>
        </w:rPr>
        <w:t>биће</w:t>
      </w:r>
      <w:proofErr w:type="spellEnd"/>
      <w:r>
        <w:rPr>
          <w:rFonts w:ascii="Book Antiqua" w:hAnsi="Book Antiqua"/>
        </w:rPr>
        <w:t xml:space="preserve"> </w:t>
      </w:r>
      <w:proofErr w:type="spellStart"/>
      <w:r>
        <w:rPr>
          <w:rFonts w:ascii="Book Antiqua" w:hAnsi="Book Antiqua"/>
        </w:rPr>
        <w:t>довољно</w:t>
      </w:r>
      <w:proofErr w:type="spellEnd"/>
      <w:r>
        <w:rPr>
          <w:rFonts w:ascii="Book Antiqua" w:hAnsi="Book Antiqua"/>
        </w:rPr>
        <w:t xml:space="preserve"> </w:t>
      </w:r>
      <w:proofErr w:type="spellStart"/>
      <w:r>
        <w:rPr>
          <w:rFonts w:ascii="Book Antiqua" w:hAnsi="Book Antiqua"/>
        </w:rPr>
        <w:t>да</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прилагоде</w:t>
      </w:r>
      <w:proofErr w:type="spellEnd"/>
      <w:r>
        <w:rPr>
          <w:rFonts w:ascii="Book Antiqua" w:hAnsi="Book Antiqua"/>
        </w:rPr>
        <w:t xml:space="preserve"> </w:t>
      </w:r>
      <w:proofErr w:type="spellStart"/>
      <w:r>
        <w:rPr>
          <w:rFonts w:ascii="Book Antiqua" w:hAnsi="Book Antiqua"/>
        </w:rPr>
        <w:t>услови</w:t>
      </w:r>
      <w:proofErr w:type="spellEnd"/>
      <w:r>
        <w:rPr>
          <w:rFonts w:ascii="Book Antiqua" w:hAnsi="Book Antiqua"/>
        </w:rPr>
        <w:t xml:space="preserve">, </w:t>
      </w:r>
      <w:proofErr w:type="spellStart"/>
      <w:r>
        <w:rPr>
          <w:rFonts w:ascii="Book Antiqua" w:hAnsi="Book Antiqua"/>
        </w:rPr>
        <w:t>да</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користе</w:t>
      </w:r>
      <w:proofErr w:type="spellEnd"/>
      <w:r>
        <w:rPr>
          <w:rFonts w:ascii="Book Antiqua" w:hAnsi="Book Antiqua"/>
        </w:rPr>
        <w:t xml:space="preserve"> </w:t>
      </w:r>
      <w:proofErr w:type="spellStart"/>
      <w:r>
        <w:rPr>
          <w:rFonts w:ascii="Book Antiqua" w:hAnsi="Book Antiqua"/>
        </w:rPr>
        <w:t>визуелна</w:t>
      </w:r>
      <w:proofErr w:type="spellEnd"/>
      <w:r>
        <w:rPr>
          <w:rFonts w:ascii="Book Antiqua" w:hAnsi="Book Antiqua"/>
        </w:rPr>
        <w:t xml:space="preserve"> </w:t>
      </w:r>
      <w:proofErr w:type="spellStart"/>
      <w:r>
        <w:rPr>
          <w:rFonts w:ascii="Book Antiqua" w:hAnsi="Book Antiqua"/>
        </w:rPr>
        <w:t>средства</w:t>
      </w:r>
      <w:proofErr w:type="spellEnd"/>
      <w:r>
        <w:rPr>
          <w:rFonts w:ascii="Book Antiqua" w:hAnsi="Book Antiqua"/>
        </w:rPr>
        <w:t xml:space="preserve">, </w:t>
      </w:r>
      <w:proofErr w:type="spellStart"/>
      <w:r>
        <w:rPr>
          <w:rFonts w:ascii="Book Antiqua" w:hAnsi="Book Antiqua"/>
        </w:rPr>
        <w:t>увећан</w:t>
      </w:r>
      <w:proofErr w:type="spellEnd"/>
      <w:r>
        <w:rPr>
          <w:rFonts w:ascii="Book Antiqua" w:hAnsi="Book Antiqua"/>
        </w:rPr>
        <w:t xml:space="preserve"> </w:t>
      </w:r>
      <w:proofErr w:type="spellStart"/>
      <w:r>
        <w:rPr>
          <w:rFonts w:ascii="Book Antiqua" w:hAnsi="Book Antiqua"/>
        </w:rPr>
        <w:t>материјал</w:t>
      </w:r>
      <w:proofErr w:type="spellEnd"/>
      <w:r>
        <w:rPr>
          <w:rFonts w:ascii="Book Antiqua" w:hAnsi="Book Antiqua"/>
        </w:rPr>
        <w:t xml:space="preserve"> и </w:t>
      </w:r>
      <w:proofErr w:type="spellStart"/>
      <w:r>
        <w:rPr>
          <w:rFonts w:ascii="Book Antiqua" w:hAnsi="Book Antiqua"/>
        </w:rPr>
        <w:t>сл</w:t>
      </w:r>
      <w:proofErr w:type="spellEnd"/>
      <w:r>
        <w:rPr>
          <w:rFonts w:ascii="Book Antiqua" w:hAnsi="Book Antiqua"/>
        </w:rPr>
        <w:t xml:space="preserve">. </w:t>
      </w:r>
      <w:proofErr w:type="spellStart"/>
      <w:r>
        <w:rPr>
          <w:rFonts w:ascii="Book Antiqua" w:hAnsi="Book Antiqua"/>
        </w:rPr>
        <w:t>или</w:t>
      </w:r>
      <w:proofErr w:type="spellEnd"/>
      <w:r>
        <w:rPr>
          <w:rFonts w:ascii="Book Antiqua" w:hAnsi="Book Antiqua"/>
        </w:rPr>
        <w:t xml:space="preserve"> </w:t>
      </w:r>
      <w:proofErr w:type="spellStart"/>
      <w:r>
        <w:rPr>
          <w:rFonts w:ascii="Book Antiqua" w:hAnsi="Book Antiqua"/>
        </w:rPr>
        <w:t>другачије</w:t>
      </w:r>
      <w:proofErr w:type="spellEnd"/>
      <w:r>
        <w:rPr>
          <w:rFonts w:ascii="Book Antiqua" w:hAnsi="Book Antiqua"/>
        </w:rPr>
        <w:t xml:space="preserve"> </w:t>
      </w:r>
      <w:proofErr w:type="spellStart"/>
      <w:r>
        <w:rPr>
          <w:rFonts w:ascii="Book Antiqua" w:hAnsi="Book Antiqua"/>
        </w:rPr>
        <w:t>методе</w:t>
      </w:r>
      <w:proofErr w:type="spellEnd"/>
      <w:r>
        <w:rPr>
          <w:rFonts w:ascii="Book Antiqua" w:hAnsi="Book Antiqua"/>
        </w:rPr>
        <w:t xml:space="preserve"> </w:t>
      </w:r>
      <w:proofErr w:type="spellStart"/>
      <w:r>
        <w:rPr>
          <w:rFonts w:ascii="Book Antiqua" w:hAnsi="Book Antiqua"/>
        </w:rPr>
        <w:t>учења</w:t>
      </w:r>
      <w:proofErr w:type="spellEnd"/>
      <w:r>
        <w:rPr>
          <w:rFonts w:ascii="Book Antiqua" w:hAnsi="Book Antiqua"/>
        </w:rPr>
        <w:t xml:space="preserve"> </w:t>
      </w:r>
      <w:proofErr w:type="spellStart"/>
      <w:r>
        <w:rPr>
          <w:rFonts w:ascii="Book Antiqua" w:hAnsi="Book Antiqua"/>
        </w:rPr>
        <w:t>страног</w:t>
      </w:r>
      <w:proofErr w:type="spellEnd"/>
      <w:r>
        <w:rPr>
          <w:rFonts w:ascii="Book Antiqua" w:hAnsi="Book Antiqua"/>
        </w:rPr>
        <w:t xml:space="preserve"> </w:t>
      </w:r>
      <w:proofErr w:type="spellStart"/>
      <w:r>
        <w:rPr>
          <w:rFonts w:ascii="Book Antiqua" w:hAnsi="Book Antiqua"/>
        </w:rPr>
        <w:t>језика</w:t>
      </w:r>
      <w:proofErr w:type="spellEnd"/>
      <w:r>
        <w:rPr>
          <w:rFonts w:ascii="Book Antiqua" w:hAnsi="Book Antiqua"/>
        </w:rPr>
        <w:t xml:space="preserve">, а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неко</w:t>
      </w:r>
      <w:proofErr w:type="spellEnd"/>
      <w:r>
        <w:rPr>
          <w:rFonts w:ascii="Book Antiqua" w:hAnsi="Book Antiqua"/>
        </w:rPr>
        <w:t xml:space="preserve"> </w:t>
      </w:r>
      <w:proofErr w:type="spellStart"/>
      <w:r>
        <w:rPr>
          <w:rFonts w:ascii="Book Antiqua" w:hAnsi="Book Antiqua"/>
        </w:rPr>
        <w:t>дете</w:t>
      </w:r>
      <w:proofErr w:type="spellEnd"/>
      <w:r>
        <w:rPr>
          <w:rFonts w:ascii="Book Antiqua" w:hAnsi="Book Antiqua"/>
        </w:rPr>
        <w:t xml:space="preserve"> </w:t>
      </w:r>
      <w:proofErr w:type="spellStart"/>
      <w:r>
        <w:rPr>
          <w:rFonts w:ascii="Book Antiqua" w:hAnsi="Book Antiqua"/>
        </w:rPr>
        <w:t>биће</w:t>
      </w:r>
      <w:proofErr w:type="spellEnd"/>
      <w:r>
        <w:rPr>
          <w:rFonts w:ascii="Book Antiqua" w:hAnsi="Book Antiqua"/>
        </w:rPr>
        <w:t xml:space="preserve"> </w:t>
      </w:r>
      <w:proofErr w:type="spellStart"/>
      <w:r>
        <w:rPr>
          <w:rFonts w:ascii="Book Antiqua" w:hAnsi="Book Antiqua"/>
        </w:rPr>
        <w:t>потребно</w:t>
      </w:r>
      <w:proofErr w:type="spellEnd"/>
      <w:r>
        <w:rPr>
          <w:rFonts w:ascii="Book Antiqua" w:hAnsi="Book Antiqua"/>
        </w:rPr>
        <w:t xml:space="preserve"> </w:t>
      </w:r>
      <w:proofErr w:type="spellStart"/>
      <w:r>
        <w:rPr>
          <w:rFonts w:ascii="Book Antiqua" w:hAnsi="Book Antiqua"/>
        </w:rPr>
        <w:t>да</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прилагоде</w:t>
      </w:r>
      <w:proofErr w:type="spellEnd"/>
      <w:r>
        <w:rPr>
          <w:rFonts w:ascii="Book Antiqua" w:hAnsi="Book Antiqua"/>
        </w:rPr>
        <w:t xml:space="preserve"> </w:t>
      </w:r>
      <w:proofErr w:type="spellStart"/>
      <w:r>
        <w:rPr>
          <w:rFonts w:ascii="Book Antiqua" w:hAnsi="Book Antiqua"/>
        </w:rPr>
        <w:t>садржаји</w:t>
      </w:r>
      <w:proofErr w:type="spellEnd"/>
      <w:r>
        <w:rPr>
          <w:rFonts w:ascii="Book Antiqua" w:hAnsi="Book Antiqua"/>
        </w:rPr>
        <w:t xml:space="preserve"> и </w:t>
      </w:r>
      <w:proofErr w:type="spellStart"/>
      <w:r>
        <w:rPr>
          <w:rFonts w:ascii="Book Antiqua" w:hAnsi="Book Antiqua"/>
        </w:rPr>
        <w:t>стандарди</w:t>
      </w:r>
      <w:proofErr w:type="spellEnd"/>
      <w:r>
        <w:rPr>
          <w:rFonts w:ascii="Book Antiqua" w:hAnsi="Book Antiqua"/>
        </w:rPr>
        <w:t xml:space="preserve">, </w:t>
      </w:r>
      <w:proofErr w:type="spellStart"/>
      <w:r>
        <w:rPr>
          <w:rFonts w:ascii="Book Antiqua" w:hAnsi="Book Antiqua"/>
        </w:rPr>
        <w:t>односно</w:t>
      </w:r>
      <w:proofErr w:type="spellEnd"/>
      <w:r>
        <w:rPr>
          <w:rFonts w:ascii="Book Antiqua" w:hAnsi="Book Antiqua"/>
        </w:rPr>
        <w:t xml:space="preserve"> </w:t>
      </w:r>
      <w:proofErr w:type="spellStart"/>
      <w:r>
        <w:rPr>
          <w:rFonts w:ascii="Book Antiqua" w:hAnsi="Book Antiqua"/>
        </w:rPr>
        <w:t>да</w:t>
      </w:r>
      <w:proofErr w:type="spellEnd"/>
      <w:r>
        <w:rPr>
          <w:rFonts w:ascii="Book Antiqua" w:hAnsi="Book Antiqua"/>
        </w:rPr>
        <w:t xml:space="preserve"> </w:t>
      </w:r>
      <w:proofErr w:type="spellStart"/>
      <w:r>
        <w:rPr>
          <w:rFonts w:ascii="Book Antiqua" w:hAnsi="Book Antiqua"/>
        </w:rPr>
        <w:t>се</w:t>
      </w:r>
      <w:proofErr w:type="spellEnd"/>
      <w:r>
        <w:rPr>
          <w:rFonts w:ascii="Book Antiqua" w:hAnsi="Book Antiqua"/>
        </w:rPr>
        <w:t xml:space="preserve"> </w:t>
      </w:r>
      <w:proofErr w:type="spellStart"/>
      <w:r>
        <w:rPr>
          <w:rFonts w:ascii="Book Antiqua" w:hAnsi="Book Antiqua"/>
        </w:rPr>
        <w:t>изради</w:t>
      </w:r>
      <w:proofErr w:type="spellEnd"/>
      <w:r>
        <w:rPr>
          <w:rFonts w:ascii="Book Antiqua" w:hAnsi="Book Antiqua"/>
        </w:rPr>
        <w:t xml:space="preserve"> </w:t>
      </w:r>
      <w:proofErr w:type="spellStart"/>
      <w:r>
        <w:rPr>
          <w:rFonts w:ascii="Book Antiqua" w:hAnsi="Book Antiqua"/>
        </w:rPr>
        <w:t>индивидуални</w:t>
      </w:r>
      <w:proofErr w:type="spellEnd"/>
      <w:r>
        <w:rPr>
          <w:rFonts w:ascii="Book Antiqua" w:hAnsi="Book Antiqua"/>
        </w:rPr>
        <w:t xml:space="preserve"> </w:t>
      </w:r>
      <w:proofErr w:type="spellStart"/>
      <w:r>
        <w:rPr>
          <w:rFonts w:ascii="Book Antiqua" w:hAnsi="Book Antiqua"/>
        </w:rPr>
        <w:t>образовни</w:t>
      </w:r>
      <w:proofErr w:type="spellEnd"/>
      <w:r>
        <w:rPr>
          <w:rFonts w:ascii="Book Antiqua" w:hAnsi="Book Antiqua"/>
        </w:rPr>
        <w:t xml:space="preserve"> </w:t>
      </w:r>
      <w:proofErr w:type="spellStart"/>
      <w:r>
        <w:rPr>
          <w:rFonts w:ascii="Book Antiqua" w:hAnsi="Book Antiqua"/>
        </w:rPr>
        <w:t>план</w:t>
      </w:r>
      <w:proofErr w:type="spellEnd"/>
      <w:r>
        <w:rPr>
          <w:rFonts w:ascii="Book Antiqua" w:hAnsi="Book Antiqua"/>
        </w:rPr>
        <w:t>.</w:t>
      </w:r>
    </w:p>
    <w:p w14:paraId="1F2386AF" w14:textId="77777777" w:rsidR="00A76D28" w:rsidRDefault="0077121B">
      <w:pPr>
        <w:pStyle w:val="NormalWeb"/>
        <w:rPr>
          <w:rFonts w:ascii="Book Antiqua" w:hAnsi="Book Antiqua"/>
        </w:rPr>
      </w:pPr>
      <w:proofErr w:type="spellStart"/>
      <w:r>
        <w:rPr>
          <w:rFonts w:ascii="Book Antiqua" w:hAnsi="Book Antiqua"/>
        </w:rPr>
        <w:t>Прилагођене</w:t>
      </w:r>
      <w:proofErr w:type="spellEnd"/>
      <w:r>
        <w:rPr>
          <w:rFonts w:ascii="Book Antiqua" w:hAnsi="Book Antiqua"/>
        </w:rPr>
        <w:t xml:space="preserve"> </w:t>
      </w:r>
      <w:proofErr w:type="spellStart"/>
      <w:r>
        <w:rPr>
          <w:rFonts w:ascii="Book Antiqua" w:hAnsi="Book Antiqua"/>
        </w:rPr>
        <w:t>стандарде</w:t>
      </w:r>
      <w:proofErr w:type="spellEnd"/>
      <w:r>
        <w:rPr>
          <w:rFonts w:ascii="Book Antiqua" w:hAnsi="Book Antiqua"/>
        </w:rPr>
        <w:t xml:space="preserve"> и </w:t>
      </w:r>
      <w:proofErr w:type="spellStart"/>
      <w:r>
        <w:rPr>
          <w:rFonts w:ascii="Book Antiqua" w:hAnsi="Book Antiqua"/>
        </w:rPr>
        <w:t>индивидуални</w:t>
      </w:r>
      <w:proofErr w:type="spellEnd"/>
      <w:r>
        <w:rPr>
          <w:rFonts w:ascii="Book Antiqua" w:hAnsi="Book Antiqua"/>
        </w:rPr>
        <w:t xml:space="preserve"> </w:t>
      </w:r>
      <w:proofErr w:type="spellStart"/>
      <w:r>
        <w:rPr>
          <w:rFonts w:ascii="Book Antiqua" w:hAnsi="Book Antiqua"/>
        </w:rPr>
        <w:t>образовни</w:t>
      </w:r>
      <w:proofErr w:type="spellEnd"/>
      <w:r>
        <w:rPr>
          <w:rFonts w:ascii="Book Antiqua" w:hAnsi="Book Antiqua"/>
        </w:rPr>
        <w:t xml:space="preserve"> </w:t>
      </w:r>
      <w:proofErr w:type="spellStart"/>
      <w:r>
        <w:rPr>
          <w:rFonts w:ascii="Book Antiqua" w:hAnsi="Book Antiqua"/>
        </w:rPr>
        <w:t>план</w:t>
      </w:r>
      <w:proofErr w:type="spellEnd"/>
      <w:r>
        <w:rPr>
          <w:rFonts w:ascii="Book Antiqua" w:hAnsi="Book Antiqua"/>
        </w:rPr>
        <w:t xml:space="preserve"> (</w:t>
      </w:r>
      <w:proofErr w:type="spellStart"/>
      <w:r>
        <w:rPr>
          <w:rFonts w:ascii="Book Antiqua" w:hAnsi="Book Antiqua"/>
        </w:rPr>
        <w:t>који</w:t>
      </w:r>
      <w:proofErr w:type="spellEnd"/>
      <w:r>
        <w:rPr>
          <w:rFonts w:ascii="Book Antiqua" w:hAnsi="Book Antiqua"/>
        </w:rPr>
        <w:t xml:space="preserve"> </w:t>
      </w:r>
      <w:proofErr w:type="spellStart"/>
      <w:r>
        <w:rPr>
          <w:rFonts w:ascii="Book Antiqua" w:hAnsi="Book Antiqua"/>
        </w:rPr>
        <w:t>обухвата</w:t>
      </w:r>
      <w:proofErr w:type="spellEnd"/>
      <w:r>
        <w:rPr>
          <w:rFonts w:ascii="Book Antiqua" w:hAnsi="Book Antiqua"/>
        </w:rPr>
        <w:t xml:space="preserve"> и </w:t>
      </w:r>
      <w:proofErr w:type="spellStart"/>
      <w:r>
        <w:rPr>
          <w:rFonts w:ascii="Book Antiqua" w:hAnsi="Book Antiqua"/>
        </w:rPr>
        <w:t>прилагођене</w:t>
      </w:r>
      <w:proofErr w:type="spellEnd"/>
      <w:r>
        <w:rPr>
          <w:rFonts w:ascii="Book Antiqua" w:hAnsi="Book Antiqua"/>
        </w:rPr>
        <w:t xml:space="preserve"> </w:t>
      </w:r>
      <w:proofErr w:type="spellStart"/>
      <w:r>
        <w:rPr>
          <w:rFonts w:ascii="Book Antiqua" w:hAnsi="Book Antiqua"/>
        </w:rPr>
        <w:t>стандарде</w:t>
      </w:r>
      <w:proofErr w:type="spellEnd"/>
      <w:r>
        <w:rPr>
          <w:rFonts w:ascii="Book Antiqua" w:hAnsi="Book Antiqua"/>
        </w:rPr>
        <w:t xml:space="preserve">) </w:t>
      </w:r>
      <w:proofErr w:type="spellStart"/>
      <w:r>
        <w:rPr>
          <w:rFonts w:ascii="Book Antiqua" w:hAnsi="Book Antiqua"/>
        </w:rPr>
        <w:t>израђује</w:t>
      </w:r>
      <w:proofErr w:type="spellEnd"/>
      <w:r>
        <w:rPr>
          <w:rFonts w:ascii="Book Antiqua" w:hAnsi="Book Antiqua"/>
        </w:rPr>
        <w:t xml:space="preserve"> </w:t>
      </w:r>
      <w:proofErr w:type="spellStart"/>
      <w:r>
        <w:rPr>
          <w:rFonts w:ascii="Book Antiqua" w:hAnsi="Book Antiqua"/>
        </w:rPr>
        <w:t>тим</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пружање</w:t>
      </w:r>
      <w:proofErr w:type="spellEnd"/>
      <w:r>
        <w:rPr>
          <w:rFonts w:ascii="Book Antiqua" w:hAnsi="Book Antiqua"/>
        </w:rPr>
        <w:t xml:space="preserve"> </w:t>
      </w:r>
      <w:proofErr w:type="spellStart"/>
      <w:r>
        <w:rPr>
          <w:rFonts w:ascii="Book Antiqua" w:hAnsi="Book Antiqua"/>
        </w:rPr>
        <w:t>додатне</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w:t>
      </w:r>
      <w:proofErr w:type="spellStart"/>
      <w:r>
        <w:rPr>
          <w:rFonts w:ascii="Book Antiqua" w:hAnsi="Book Antiqua"/>
        </w:rPr>
        <w:t>детету</w:t>
      </w:r>
      <w:proofErr w:type="spellEnd"/>
      <w:r>
        <w:rPr>
          <w:rFonts w:ascii="Book Antiqua" w:hAnsi="Book Antiqua"/>
        </w:rPr>
        <w:t>/</w:t>
      </w:r>
      <w:proofErr w:type="spellStart"/>
      <w:r>
        <w:rPr>
          <w:rFonts w:ascii="Book Antiqua" w:hAnsi="Book Antiqua"/>
        </w:rPr>
        <w:t>ученику</w:t>
      </w:r>
      <w:proofErr w:type="spellEnd"/>
      <w:r>
        <w:rPr>
          <w:rFonts w:ascii="Book Antiqua" w:hAnsi="Book Antiqua"/>
        </w:rPr>
        <w:t xml:space="preserve"> (</w:t>
      </w:r>
      <w:proofErr w:type="spellStart"/>
      <w:r>
        <w:rPr>
          <w:rFonts w:ascii="Book Antiqua" w:hAnsi="Book Antiqua"/>
        </w:rPr>
        <w:t>тј</w:t>
      </w:r>
      <w:proofErr w:type="spellEnd"/>
      <w:r>
        <w:rPr>
          <w:rFonts w:ascii="Book Antiqua" w:hAnsi="Book Antiqua"/>
        </w:rPr>
        <w:t xml:space="preserve">. ИОП </w:t>
      </w:r>
      <w:proofErr w:type="spellStart"/>
      <w:r>
        <w:rPr>
          <w:rFonts w:ascii="Book Antiqua" w:hAnsi="Book Antiqua"/>
        </w:rPr>
        <w:t>тим</w:t>
      </w:r>
      <w:proofErr w:type="spellEnd"/>
      <w:r>
        <w:rPr>
          <w:rFonts w:ascii="Book Antiqua" w:hAnsi="Book Antiqua"/>
        </w:rPr>
        <w:t xml:space="preserve">). </w:t>
      </w:r>
      <w:proofErr w:type="spellStart"/>
      <w:r>
        <w:rPr>
          <w:rFonts w:ascii="Book Antiqua" w:hAnsi="Book Antiqua"/>
        </w:rPr>
        <w:t>Тим</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пружање</w:t>
      </w:r>
      <w:proofErr w:type="spellEnd"/>
      <w:r>
        <w:rPr>
          <w:rFonts w:ascii="Book Antiqua" w:hAnsi="Book Antiqua"/>
        </w:rPr>
        <w:t xml:space="preserve"> </w:t>
      </w:r>
      <w:proofErr w:type="spellStart"/>
      <w:r>
        <w:rPr>
          <w:rFonts w:ascii="Book Antiqua" w:hAnsi="Book Antiqua"/>
        </w:rPr>
        <w:t>додатне</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w:t>
      </w:r>
      <w:proofErr w:type="spellStart"/>
      <w:r>
        <w:rPr>
          <w:rFonts w:ascii="Book Antiqua" w:hAnsi="Book Antiqua"/>
        </w:rPr>
        <w:t>који</w:t>
      </w:r>
      <w:proofErr w:type="spellEnd"/>
      <w:r>
        <w:rPr>
          <w:rFonts w:ascii="Book Antiqua" w:hAnsi="Book Antiqua"/>
        </w:rPr>
        <w:t xml:space="preserve"> </w:t>
      </w:r>
      <w:proofErr w:type="spellStart"/>
      <w:r>
        <w:rPr>
          <w:rFonts w:ascii="Book Antiqua" w:hAnsi="Book Antiqua"/>
        </w:rPr>
        <w:t>је</w:t>
      </w:r>
      <w:proofErr w:type="spellEnd"/>
      <w:r>
        <w:rPr>
          <w:rFonts w:ascii="Book Antiqua" w:hAnsi="Book Antiqua"/>
        </w:rPr>
        <w:t xml:space="preserve"> </w:t>
      </w:r>
      <w:proofErr w:type="spellStart"/>
      <w:r>
        <w:rPr>
          <w:rFonts w:ascii="Book Antiqua" w:hAnsi="Book Antiqua"/>
        </w:rPr>
        <w:t>формиран</w:t>
      </w:r>
      <w:proofErr w:type="spellEnd"/>
      <w:r>
        <w:rPr>
          <w:rFonts w:ascii="Book Antiqua" w:hAnsi="Book Antiqua"/>
        </w:rPr>
        <w:t xml:space="preserve"> </w:t>
      </w:r>
      <w:proofErr w:type="spellStart"/>
      <w:r>
        <w:rPr>
          <w:rFonts w:ascii="Book Antiqua" w:hAnsi="Book Antiqua"/>
        </w:rPr>
        <w:t>од</w:t>
      </w:r>
      <w:proofErr w:type="spellEnd"/>
      <w:r>
        <w:rPr>
          <w:rFonts w:ascii="Book Antiqua" w:hAnsi="Book Antiqua"/>
        </w:rPr>
        <w:t xml:space="preserve"> </w:t>
      </w:r>
      <w:proofErr w:type="spellStart"/>
      <w:r>
        <w:rPr>
          <w:rFonts w:ascii="Book Antiqua" w:hAnsi="Book Antiqua"/>
        </w:rPr>
        <w:t>стране</w:t>
      </w:r>
      <w:proofErr w:type="spellEnd"/>
      <w:r>
        <w:rPr>
          <w:rFonts w:ascii="Book Antiqua" w:hAnsi="Book Antiqua"/>
        </w:rPr>
        <w:t xml:space="preserve"> </w:t>
      </w:r>
      <w:proofErr w:type="spellStart"/>
      <w:r>
        <w:rPr>
          <w:rFonts w:ascii="Book Antiqua" w:hAnsi="Book Antiqua"/>
        </w:rPr>
        <w:t>стручног</w:t>
      </w:r>
      <w:proofErr w:type="spellEnd"/>
      <w:r>
        <w:rPr>
          <w:rFonts w:ascii="Book Antiqua" w:hAnsi="Book Antiqua"/>
        </w:rPr>
        <w:t xml:space="preserve"> </w:t>
      </w:r>
      <w:proofErr w:type="spellStart"/>
      <w:r>
        <w:rPr>
          <w:rFonts w:ascii="Book Antiqua" w:hAnsi="Book Antiqua"/>
        </w:rPr>
        <w:t>тима</w:t>
      </w:r>
      <w:proofErr w:type="spellEnd"/>
      <w:r>
        <w:rPr>
          <w:rFonts w:ascii="Book Antiqua" w:hAnsi="Book Antiqua"/>
        </w:rPr>
        <w:t xml:space="preserve"> </w:t>
      </w:r>
      <w:proofErr w:type="spellStart"/>
      <w:r>
        <w:rPr>
          <w:rFonts w:ascii="Book Antiqua" w:hAnsi="Book Antiqua"/>
        </w:rPr>
        <w:t>за</w:t>
      </w:r>
      <w:proofErr w:type="spellEnd"/>
      <w:r>
        <w:rPr>
          <w:rFonts w:ascii="Book Antiqua" w:hAnsi="Book Antiqua"/>
        </w:rPr>
        <w:t xml:space="preserve"> </w:t>
      </w:r>
      <w:proofErr w:type="spellStart"/>
      <w:r>
        <w:rPr>
          <w:rFonts w:ascii="Book Antiqua" w:hAnsi="Book Antiqua"/>
        </w:rPr>
        <w:t>инкузивно</w:t>
      </w:r>
      <w:proofErr w:type="spellEnd"/>
      <w:r>
        <w:rPr>
          <w:rFonts w:ascii="Book Antiqua" w:hAnsi="Book Antiqua"/>
        </w:rPr>
        <w:t xml:space="preserve"> </w:t>
      </w:r>
      <w:proofErr w:type="spellStart"/>
      <w:r>
        <w:rPr>
          <w:rFonts w:ascii="Book Antiqua" w:hAnsi="Book Antiqua"/>
        </w:rPr>
        <w:t>образовање</w:t>
      </w:r>
      <w:proofErr w:type="spellEnd"/>
      <w:r>
        <w:rPr>
          <w:rFonts w:ascii="Book Antiqua" w:hAnsi="Book Antiqua"/>
        </w:rPr>
        <w:t xml:space="preserve"> </w:t>
      </w:r>
      <w:proofErr w:type="spellStart"/>
      <w:r>
        <w:rPr>
          <w:rFonts w:ascii="Book Antiqua" w:hAnsi="Book Antiqua"/>
        </w:rPr>
        <w:t>школе</w:t>
      </w:r>
      <w:proofErr w:type="spellEnd"/>
      <w:r>
        <w:rPr>
          <w:rFonts w:ascii="Book Antiqua" w:hAnsi="Book Antiqua"/>
        </w:rPr>
        <w:t xml:space="preserve">, </w:t>
      </w:r>
      <w:proofErr w:type="spellStart"/>
      <w:r>
        <w:rPr>
          <w:rFonts w:ascii="Book Antiqua" w:hAnsi="Book Antiqua"/>
        </w:rPr>
        <w:t>чине</w:t>
      </w:r>
      <w:proofErr w:type="spellEnd"/>
      <w:r>
        <w:rPr>
          <w:rFonts w:ascii="Book Antiqua" w:hAnsi="Book Antiqua"/>
        </w:rPr>
        <w:t xml:space="preserve"> </w:t>
      </w:r>
      <w:proofErr w:type="spellStart"/>
      <w:r>
        <w:rPr>
          <w:rFonts w:ascii="Book Antiqua" w:hAnsi="Book Antiqua"/>
        </w:rPr>
        <w:t>разредни</w:t>
      </w:r>
      <w:proofErr w:type="spellEnd"/>
      <w:r>
        <w:rPr>
          <w:rFonts w:ascii="Book Antiqua" w:hAnsi="Book Antiqua"/>
        </w:rPr>
        <w:t xml:space="preserve"> </w:t>
      </w:r>
      <w:proofErr w:type="spellStart"/>
      <w:r>
        <w:rPr>
          <w:rFonts w:ascii="Book Antiqua" w:hAnsi="Book Antiqua"/>
        </w:rPr>
        <w:t>старешина</w:t>
      </w:r>
      <w:proofErr w:type="spellEnd"/>
      <w:r>
        <w:rPr>
          <w:rFonts w:ascii="Book Antiqua" w:hAnsi="Book Antiqua"/>
        </w:rPr>
        <w:t xml:space="preserve"> и/</w:t>
      </w:r>
      <w:proofErr w:type="spellStart"/>
      <w:r>
        <w:rPr>
          <w:rFonts w:ascii="Book Antiqua" w:hAnsi="Book Antiqua"/>
        </w:rPr>
        <w:t>или</w:t>
      </w:r>
      <w:proofErr w:type="spellEnd"/>
      <w:r>
        <w:rPr>
          <w:rFonts w:ascii="Book Antiqua" w:hAnsi="Book Antiqua"/>
        </w:rPr>
        <w:t xml:space="preserve"> </w:t>
      </w:r>
      <w:proofErr w:type="spellStart"/>
      <w:r>
        <w:rPr>
          <w:rFonts w:ascii="Book Antiqua" w:hAnsi="Book Antiqua"/>
        </w:rPr>
        <w:t>предметни</w:t>
      </w:r>
      <w:proofErr w:type="spellEnd"/>
      <w:r>
        <w:rPr>
          <w:rFonts w:ascii="Book Antiqua" w:hAnsi="Book Antiqua"/>
        </w:rPr>
        <w:t xml:space="preserve"> </w:t>
      </w:r>
      <w:proofErr w:type="spellStart"/>
      <w:r>
        <w:rPr>
          <w:rFonts w:ascii="Book Antiqua" w:hAnsi="Book Antiqua"/>
        </w:rPr>
        <w:t>наставник</w:t>
      </w:r>
      <w:proofErr w:type="spellEnd"/>
      <w:r>
        <w:rPr>
          <w:rFonts w:ascii="Book Antiqua" w:hAnsi="Book Antiqua"/>
        </w:rPr>
        <w:t xml:space="preserve">, </w:t>
      </w:r>
      <w:proofErr w:type="spellStart"/>
      <w:r>
        <w:rPr>
          <w:rFonts w:ascii="Book Antiqua" w:hAnsi="Book Antiqua"/>
        </w:rPr>
        <w:t>родитељ</w:t>
      </w:r>
      <w:proofErr w:type="spellEnd"/>
      <w:r>
        <w:rPr>
          <w:rFonts w:ascii="Book Antiqua" w:hAnsi="Book Antiqua"/>
        </w:rPr>
        <w:t xml:space="preserve">, </w:t>
      </w:r>
      <w:proofErr w:type="spellStart"/>
      <w:r>
        <w:rPr>
          <w:rFonts w:ascii="Book Antiqua" w:hAnsi="Book Antiqua"/>
        </w:rPr>
        <w:t>односно</w:t>
      </w:r>
      <w:proofErr w:type="spellEnd"/>
      <w:r>
        <w:rPr>
          <w:rFonts w:ascii="Book Antiqua" w:hAnsi="Book Antiqua"/>
        </w:rPr>
        <w:t xml:space="preserve"> </w:t>
      </w:r>
      <w:proofErr w:type="spellStart"/>
      <w:r>
        <w:rPr>
          <w:rFonts w:ascii="Book Antiqua" w:hAnsi="Book Antiqua"/>
        </w:rPr>
        <w:t>старатељ</w:t>
      </w:r>
      <w:proofErr w:type="spellEnd"/>
      <w:r>
        <w:rPr>
          <w:rFonts w:ascii="Book Antiqua" w:hAnsi="Book Antiqua"/>
        </w:rPr>
        <w:t xml:space="preserve"> </w:t>
      </w:r>
      <w:proofErr w:type="spellStart"/>
      <w:r>
        <w:rPr>
          <w:rFonts w:ascii="Book Antiqua" w:hAnsi="Book Antiqua"/>
        </w:rPr>
        <w:t>детета</w:t>
      </w:r>
      <w:proofErr w:type="spellEnd"/>
      <w:r>
        <w:rPr>
          <w:rFonts w:ascii="Book Antiqua" w:hAnsi="Book Antiqua"/>
        </w:rPr>
        <w:t xml:space="preserve">, </w:t>
      </w:r>
      <w:proofErr w:type="spellStart"/>
      <w:r>
        <w:rPr>
          <w:rFonts w:ascii="Book Antiqua" w:hAnsi="Book Antiqua"/>
        </w:rPr>
        <w:t>стручни</w:t>
      </w:r>
      <w:proofErr w:type="spellEnd"/>
      <w:r>
        <w:rPr>
          <w:rFonts w:ascii="Book Antiqua" w:hAnsi="Book Antiqua"/>
        </w:rPr>
        <w:t xml:space="preserve"> </w:t>
      </w:r>
      <w:proofErr w:type="spellStart"/>
      <w:r>
        <w:rPr>
          <w:rFonts w:ascii="Book Antiqua" w:hAnsi="Book Antiqua"/>
        </w:rPr>
        <w:t>сарадник</w:t>
      </w:r>
      <w:proofErr w:type="spellEnd"/>
      <w:r>
        <w:rPr>
          <w:rFonts w:ascii="Book Antiqua" w:hAnsi="Book Antiqua"/>
        </w:rPr>
        <w:t xml:space="preserve"> </w:t>
      </w:r>
      <w:proofErr w:type="spellStart"/>
      <w:r>
        <w:rPr>
          <w:rFonts w:ascii="Book Antiqua" w:hAnsi="Book Antiqua"/>
        </w:rPr>
        <w:t>школе</w:t>
      </w:r>
      <w:proofErr w:type="spellEnd"/>
      <w:r>
        <w:rPr>
          <w:rFonts w:ascii="Book Antiqua" w:hAnsi="Book Antiqua"/>
        </w:rPr>
        <w:t xml:space="preserve">, а </w:t>
      </w:r>
      <w:proofErr w:type="spellStart"/>
      <w:r>
        <w:rPr>
          <w:rFonts w:ascii="Book Antiqua" w:hAnsi="Book Antiqua"/>
        </w:rPr>
        <w:t>по</w:t>
      </w:r>
      <w:proofErr w:type="spellEnd"/>
      <w:r>
        <w:rPr>
          <w:rFonts w:ascii="Book Antiqua" w:hAnsi="Book Antiqua"/>
        </w:rPr>
        <w:t xml:space="preserve"> </w:t>
      </w:r>
      <w:proofErr w:type="spellStart"/>
      <w:r>
        <w:rPr>
          <w:rFonts w:ascii="Book Antiqua" w:hAnsi="Book Antiqua"/>
        </w:rPr>
        <w:t>потреби</w:t>
      </w:r>
      <w:proofErr w:type="spellEnd"/>
      <w:r>
        <w:rPr>
          <w:rFonts w:ascii="Book Antiqua" w:hAnsi="Book Antiqua"/>
        </w:rPr>
        <w:t xml:space="preserve">, </w:t>
      </w:r>
      <w:proofErr w:type="spellStart"/>
      <w:r>
        <w:rPr>
          <w:rFonts w:ascii="Book Antiqua" w:hAnsi="Book Antiqua"/>
        </w:rPr>
        <w:t>педагошки</w:t>
      </w:r>
      <w:proofErr w:type="spellEnd"/>
      <w:r>
        <w:rPr>
          <w:rFonts w:ascii="Book Antiqua" w:hAnsi="Book Antiqua"/>
        </w:rPr>
        <w:t xml:space="preserve"> </w:t>
      </w:r>
      <w:proofErr w:type="spellStart"/>
      <w:r>
        <w:rPr>
          <w:rFonts w:ascii="Book Antiqua" w:hAnsi="Book Antiqua"/>
        </w:rPr>
        <w:t>асистент</w:t>
      </w:r>
      <w:proofErr w:type="spellEnd"/>
      <w:r>
        <w:rPr>
          <w:rFonts w:ascii="Book Antiqua" w:hAnsi="Book Antiqua"/>
        </w:rPr>
        <w:t xml:space="preserve"> и </w:t>
      </w:r>
      <w:proofErr w:type="spellStart"/>
      <w:r>
        <w:rPr>
          <w:rFonts w:ascii="Book Antiqua" w:hAnsi="Book Antiqua"/>
        </w:rPr>
        <w:t>стручњак</w:t>
      </w:r>
      <w:proofErr w:type="spellEnd"/>
      <w:r>
        <w:rPr>
          <w:rFonts w:ascii="Book Antiqua" w:hAnsi="Book Antiqua"/>
        </w:rPr>
        <w:t xml:space="preserve"> </w:t>
      </w:r>
      <w:proofErr w:type="spellStart"/>
      <w:r>
        <w:rPr>
          <w:rFonts w:ascii="Book Antiqua" w:hAnsi="Book Antiqua"/>
        </w:rPr>
        <w:t>ван</w:t>
      </w:r>
      <w:proofErr w:type="spellEnd"/>
      <w:r>
        <w:rPr>
          <w:rFonts w:ascii="Book Antiqua" w:hAnsi="Book Antiqua"/>
        </w:rPr>
        <w:t xml:space="preserve"> </w:t>
      </w:r>
      <w:proofErr w:type="spellStart"/>
      <w:r>
        <w:rPr>
          <w:rFonts w:ascii="Book Antiqua" w:hAnsi="Book Antiqua"/>
        </w:rPr>
        <w:t>школе</w:t>
      </w:r>
      <w:proofErr w:type="spellEnd"/>
      <w:r>
        <w:rPr>
          <w:rFonts w:ascii="Book Antiqua" w:hAnsi="Book Antiqua"/>
        </w:rPr>
        <w:t xml:space="preserve"> </w:t>
      </w:r>
      <w:proofErr w:type="spellStart"/>
      <w:r>
        <w:rPr>
          <w:rFonts w:ascii="Book Antiqua" w:hAnsi="Book Antiqua"/>
        </w:rPr>
        <w:t>на</w:t>
      </w:r>
      <w:proofErr w:type="spellEnd"/>
      <w:r>
        <w:rPr>
          <w:rFonts w:ascii="Book Antiqua" w:hAnsi="Book Antiqua"/>
        </w:rPr>
        <w:t xml:space="preserve"> </w:t>
      </w:r>
      <w:proofErr w:type="spellStart"/>
      <w:r>
        <w:rPr>
          <w:rFonts w:ascii="Book Antiqua" w:hAnsi="Book Antiqua"/>
        </w:rPr>
        <w:t>предлог</w:t>
      </w:r>
      <w:proofErr w:type="spellEnd"/>
      <w:r>
        <w:rPr>
          <w:rFonts w:ascii="Book Antiqua" w:hAnsi="Book Antiqua"/>
        </w:rPr>
        <w:t xml:space="preserve"> </w:t>
      </w:r>
      <w:proofErr w:type="spellStart"/>
      <w:r>
        <w:rPr>
          <w:rFonts w:ascii="Book Antiqua" w:hAnsi="Book Antiqua"/>
        </w:rPr>
        <w:t>родитеља</w:t>
      </w:r>
      <w:proofErr w:type="spellEnd"/>
      <w:r>
        <w:rPr>
          <w:rFonts w:ascii="Book Antiqua" w:hAnsi="Book Antiqua"/>
        </w:rPr>
        <w:t>.</w:t>
      </w:r>
    </w:p>
    <w:p w14:paraId="30F29834" w14:textId="77777777" w:rsidR="00A76D28" w:rsidRDefault="00A76D28">
      <w:pPr>
        <w:pStyle w:val="NormalWeb"/>
        <w:rPr>
          <w:rFonts w:ascii="Book Antiqua" w:hAnsi="Book Antiqua"/>
        </w:rPr>
      </w:pPr>
    </w:p>
    <w:p w14:paraId="65C5D84F" w14:textId="77777777" w:rsidR="00FE6606" w:rsidRDefault="00FE6606">
      <w:pPr>
        <w:pStyle w:val="NormalWeb"/>
        <w:rPr>
          <w:rFonts w:ascii="Book Antiqua" w:hAnsi="Book Antiqua"/>
        </w:rPr>
      </w:pPr>
    </w:p>
    <w:p w14:paraId="72082B3C" w14:textId="77777777" w:rsidR="00FE6606" w:rsidRDefault="00FE6606">
      <w:pPr>
        <w:pStyle w:val="NormalWeb"/>
        <w:rPr>
          <w:rFonts w:ascii="Book Antiqua" w:hAnsi="Book Antiqua"/>
        </w:rPr>
      </w:pPr>
    </w:p>
    <w:p w14:paraId="3E6F8326" w14:textId="77777777" w:rsidR="00A76D28" w:rsidRDefault="00A76D28">
      <w:pPr>
        <w:pStyle w:val="NormalWeb"/>
        <w:rPr>
          <w:rFonts w:ascii="Book Antiqua" w:hAnsi="Book Antiqua"/>
        </w:rPr>
      </w:pPr>
    </w:p>
    <w:tbl>
      <w:tblPr>
        <w:tblW w:w="991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4608"/>
        <w:gridCol w:w="1980"/>
        <w:gridCol w:w="3330"/>
      </w:tblGrid>
      <w:tr w:rsidR="00A76D28" w14:paraId="3974DDCD" w14:textId="77777777">
        <w:trPr>
          <w:trHeight w:val="401"/>
        </w:trPr>
        <w:tc>
          <w:tcPr>
            <w:tcW w:w="4608" w:type="dxa"/>
            <w:tcBorders>
              <w:top w:val="thinThickSmallGap" w:sz="24" w:space="0" w:color="auto"/>
              <w:left w:val="thinThickSmallGap" w:sz="24" w:space="0" w:color="auto"/>
              <w:bottom w:val="single" w:sz="4" w:space="0" w:color="auto"/>
              <w:right w:val="single" w:sz="4" w:space="0" w:color="auto"/>
            </w:tcBorders>
          </w:tcPr>
          <w:p w14:paraId="5707277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lastRenderedPageBreak/>
              <w:t>Активност</w:t>
            </w:r>
          </w:p>
        </w:tc>
        <w:tc>
          <w:tcPr>
            <w:tcW w:w="1980" w:type="dxa"/>
            <w:tcBorders>
              <w:top w:val="thinThickSmallGap" w:sz="24" w:space="0" w:color="auto"/>
              <w:left w:val="single" w:sz="4" w:space="0" w:color="auto"/>
              <w:bottom w:val="single" w:sz="4" w:space="0" w:color="auto"/>
              <w:right w:val="single" w:sz="4" w:space="0" w:color="auto"/>
            </w:tcBorders>
          </w:tcPr>
          <w:p w14:paraId="4880DD5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Време реализације</w:t>
            </w:r>
          </w:p>
        </w:tc>
        <w:tc>
          <w:tcPr>
            <w:tcW w:w="3330" w:type="dxa"/>
            <w:tcBorders>
              <w:top w:val="thinThickSmallGap" w:sz="24" w:space="0" w:color="auto"/>
              <w:left w:val="single" w:sz="4" w:space="0" w:color="auto"/>
              <w:bottom w:val="single" w:sz="4" w:space="0" w:color="auto"/>
              <w:right w:val="thickThinSmallGap" w:sz="24" w:space="0" w:color="auto"/>
            </w:tcBorders>
          </w:tcPr>
          <w:p w14:paraId="12B80A6E"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Реализатори и сарадници</w:t>
            </w:r>
          </w:p>
        </w:tc>
      </w:tr>
      <w:tr w:rsidR="00A76D28" w14:paraId="34A22B05" w14:textId="77777777">
        <w:trPr>
          <w:trHeight w:val="401"/>
        </w:trPr>
        <w:tc>
          <w:tcPr>
            <w:tcW w:w="4608" w:type="dxa"/>
            <w:tcBorders>
              <w:top w:val="single" w:sz="4" w:space="0" w:color="auto"/>
              <w:left w:val="thinThickSmallGap" w:sz="24" w:space="0" w:color="auto"/>
              <w:bottom w:val="single" w:sz="4" w:space="0" w:color="auto"/>
              <w:right w:val="single" w:sz="4" w:space="0" w:color="auto"/>
            </w:tcBorders>
          </w:tcPr>
          <w:p w14:paraId="536DD205" w14:textId="77777777" w:rsidR="00A76D28" w:rsidRDefault="0077121B">
            <w:pPr>
              <w:rPr>
                <w:rFonts w:ascii="Book Antiqua" w:hAnsi="Book Antiqua"/>
                <w:sz w:val="24"/>
                <w:szCs w:val="24"/>
                <w:lang w:val="sr-Cyrl-CS"/>
              </w:rPr>
            </w:pPr>
            <w:r>
              <w:rPr>
                <w:rFonts w:ascii="Book Antiqua" w:hAnsi="Book Antiqua"/>
                <w:sz w:val="24"/>
                <w:szCs w:val="24"/>
                <w:lang w:val="sr-Cyrl-CS"/>
              </w:rPr>
              <w:t>Едуковање наставника за израду ИОП-а и упућивање на литературу</w:t>
            </w:r>
          </w:p>
        </w:tc>
        <w:tc>
          <w:tcPr>
            <w:tcW w:w="1980" w:type="dxa"/>
            <w:tcBorders>
              <w:top w:val="single" w:sz="4" w:space="0" w:color="auto"/>
              <w:left w:val="single" w:sz="4" w:space="0" w:color="auto"/>
              <w:bottom w:val="single" w:sz="4" w:space="0" w:color="auto"/>
              <w:right w:val="single" w:sz="4" w:space="0" w:color="auto"/>
            </w:tcBorders>
          </w:tcPr>
          <w:p w14:paraId="371EEDC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w:t>
            </w:r>
          </w:p>
        </w:tc>
        <w:tc>
          <w:tcPr>
            <w:tcW w:w="3330" w:type="dxa"/>
            <w:tcBorders>
              <w:top w:val="single" w:sz="4" w:space="0" w:color="auto"/>
              <w:left w:val="single" w:sz="4" w:space="0" w:color="auto"/>
              <w:bottom w:val="single" w:sz="4" w:space="0" w:color="auto"/>
              <w:right w:val="thickThinSmallGap" w:sz="24" w:space="0" w:color="auto"/>
            </w:tcBorders>
          </w:tcPr>
          <w:p w14:paraId="3894843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 ППС и наставници</w:t>
            </w:r>
          </w:p>
        </w:tc>
      </w:tr>
      <w:tr w:rsidR="00A76D28" w14:paraId="38FDE2CF" w14:textId="77777777">
        <w:trPr>
          <w:trHeight w:val="401"/>
        </w:trPr>
        <w:tc>
          <w:tcPr>
            <w:tcW w:w="4608" w:type="dxa"/>
            <w:tcBorders>
              <w:top w:val="single" w:sz="4" w:space="0" w:color="auto"/>
              <w:left w:val="thinThickSmallGap" w:sz="24" w:space="0" w:color="auto"/>
              <w:bottom w:val="single" w:sz="4" w:space="0" w:color="auto"/>
              <w:right w:val="single" w:sz="4" w:space="0" w:color="auto"/>
            </w:tcBorders>
          </w:tcPr>
          <w:p w14:paraId="4C593941"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Евидентирање ученика који имају тешкоће у учењу, ученика са сметњама у развоју, ученика који долазе из социјално нестимулативних средина као и ученика са изузетним способностима за које треба индивидуализовати наставу или правити ИОП </w:t>
            </w:r>
          </w:p>
        </w:tc>
        <w:tc>
          <w:tcPr>
            <w:tcW w:w="1980" w:type="dxa"/>
            <w:tcBorders>
              <w:top w:val="single" w:sz="4" w:space="0" w:color="auto"/>
              <w:left w:val="single" w:sz="4" w:space="0" w:color="auto"/>
              <w:bottom w:val="single" w:sz="4" w:space="0" w:color="auto"/>
              <w:right w:val="single" w:sz="4" w:space="0" w:color="auto"/>
            </w:tcBorders>
          </w:tcPr>
          <w:p w14:paraId="15F655A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Септембар, октобар</w:t>
            </w:r>
          </w:p>
        </w:tc>
        <w:tc>
          <w:tcPr>
            <w:tcW w:w="3330" w:type="dxa"/>
            <w:tcBorders>
              <w:top w:val="single" w:sz="4" w:space="0" w:color="auto"/>
              <w:left w:val="single" w:sz="4" w:space="0" w:color="auto"/>
              <w:bottom w:val="single" w:sz="4" w:space="0" w:color="auto"/>
              <w:right w:val="thickThinSmallGap" w:sz="24" w:space="0" w:color="auto"/>
            </w:tcBorders>
          </w:tcPr>
          <w:p w14:paraId="26415FE8" w14:textId="77777777" w:rsidR="00A76D28" w:rsidRDefault="00A76D28">
            <w:pPr>
              <w:jc w:val="center"/>
              <w:rPr>
                <w:rFonts w:ascii="Book Antiqua" w:hAnsi="Book Antiqua"/>
                <w:sz w:val="24"/>
                <w:szCs w:val="24"/>
                <w:lang w:val="sr-Cyrl-CS"/>
              </w:rPr>
            </w:pPr>
          </w:p>
          <w:p w14:paraId="3509188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 ППС и наставници који предају ученику/ученици</w:t>
            </w:r>
          </w:p>
        </w:tc>
      </w:tr>
      <w:tr w:rsidR="00A76D28" w14:paraId="56AA17FE" w14:textId="77777777">
        <w:trPr>
          <w:trHeight w:val="401"/>
        </w:trPr>
        <w:tc>
          <w:tcPr>
            <w:tcW w:w="4608" w:type="dxa"/>
            <w:tcBorders>
              <w:top w:val="single" w:sz="4" w:space="0" w:color="auto"/>
              <w:left w:val="thinThickSmallGap" w:sz="24" w:space="0" w:color="auto"/>
              <w:bottom w:val="single" w:sz="4" w:space="0" w:color="auto"/>
              <w:right w:val="single" w:sz="4" w:space="0" w:color="auto"/>
            </w:tcBorders>
          </w:tcPr>
          <w:p w14:paraId="7EF2DFC9" w14:textId="77777777" w:rsidR="00A76D28" w:rsidRDefault="0077121B">
            <w:pPr>
              <w:rPr>
                <w:rFonts w:ascii="Book Antiqua" w:hAnsi="Book Antiqua"/>
                <w:sz w:val="24"/>
                <w:szCs w:val="24"/>
                <w:lang w:val="sr-Cyrl-CS"/>
              </w:rPr>
            </w:pPr>
            <w:r>
              <w:rPr>
                <w:rFonts w:ascii="Book Antiqua" w:hAnsi="Book Antiqua"/>
                <w:sz w:val="24"/>
                <w:szCs w:val="24"/>
                <w:lang w:val="sr-Cyrl-CS"/>
              </w:rPr>
              <w:t>Остваривање сарадње са ИРК</w:t>
            </w:r>
          </w:p>
          <w:p w14:paraId="468011E3" w14:textId="77777777" w:rsidR="00A76D28" w:rsidRDefault="0077121B">
            <w:pPr>
              <w:rPr>
                <w:rFonts w:ascii="Book Antiqua" w:hAnsi="Book Antiqua"/>
                <w:sz w:val="24"/>
                <w:szCs w:val="24"/>
                <w:lang w:val="sr-Cyrl-CS"/>
              </w:rPr>
            </w:pPr>
            <w:r>
              <w:rPr>
                <w:rFonts w:ascii="Book Antiqua" w:hAnsi="Book Antiqua"/>
                <w:sz w:val="24"/>
                <w:szCs w:val="24"/>
                <w:lang w:val="sr-Cyrl-CS"/>
              </w:rPr>
              <w:t>Израда педагошког профила ученика</w:t>
            </w:r>
          </w:p>
          <w:p w14:paraId="3A3B12A6" w14:textId="77777777" w:rsidR="00A76D28" w:rsidRDefault="00A76D28">
            <w:pPr>
              <w:rPr>
                <w:rFonts w:ascii="Book Antiqua" w:hAnsi="Book Antiqua"/>
                <w:sz w:val="24"/>
                <w:szCs w:val="24"/>
                <w:lang w:val="sr-Cyrl-CS"/>
              </w:rPr>
            </w:pPr>
          </w:p>
        </w:tc>
        <w:tc>
          <w:tcPr>
            <w:tcW w:w="1980" w:type="dxa"/>
            <w:tcBorders>
              <w:top w:val="single" w:sz="4" w:space="0" w:color="auto"/>
              <w:left w:val="single" w:sz="4" w:space="0" w:color="auto"/>
              <w:bottom w:val="single" w:sz="4" w:space="0" w:color="auto"/>
              <w:right w:val="single" w:sz="4" w:space="0" w:color="auto"/>
            </w:tcBorders>
          </w:tcPr>
          <w:p w14:paraId="0747345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октобар</w:t>
            </w:r>
          </w:p>
        </w:tc>
        <w:tc>
          <w:tcPr>
            <w:tcW w:w="3330" w:type="dxa"/>
            <w:tcBorders>
              <w:top w:val="single" w:sz="4" w:space="0" w:color="auto"/>
              <w:left w:val="single" w:sz="4" w:space="0" w:color="auto"/>
              <w:bottom w:val="single" w:sz="4" w:space="0" w:color="auto"/>
              <w:right w:val="thickThinSmallGap" w:sz="24" w:space="0" w:color="auto"/>
            </w:tcBorders>
          </w:tcPr>
          <w:p w14:paraId="51AF8C66"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ППС и наставници</w:t>
            </w:r>
          </w:p>
        </w:tc>
      </w:tr>
      <w:tr w:rsidR="00A76D28" w14:paraId="3A455F45" w14:textId="77777777">
        <w:trPr>
          <w:trHeight w:val="401"/>
        </w:trPr>
        <w:tc>
          <w:tcPr>
            <w:tcW w:w="4608" w:type="dxa"/>
            <w:tcBorders>
              <w:top w:val="single" w:sz="4" w:space="0" w:color="auto"/>
              <w:left w:val="thinThickSmallGap" w:sz="24" w:space="0" w:color="auto"/>
              <w:bottom w:val="single" w:sz="4" w:space="0" w:color="auto"/>
              <w:right w:val="single" w:sz="4" w:space="0" w:color="auto"/>
            </w:tcBorders>
          </w:tcPr>
          <w:p w14:paraId="56675D8A"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Састанак тима са родитељима и евидентирање ученика за ИОП </w:t>
            </w:r>
          </w:p>
        </w:tc>
        <w:tc>
          <w:tcPr>
            <w:tcW w:w="1980" w:type="dxa"/>
            <w:tcBorders>
              <w:top w:val="single" w:sz="4" w:space="0" w:color="auto"/>
              <w:left w:val="single" w:sz="4" w:space="0" w:color="auto"/>
              <w:bottom w:val="single" w:sz="4" w:space="0" w:color="auto"/>
              <w:right w:val="single" w:sz="4" w:space="0" w:color="auto"/>
            </w:tcBorders>
          </w:tcPr>
          <w:p w14:paraId="567C510C"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октобар</w:t>
            </w:r>
          </w:p>
        </w:tc>
        <w:tc>
          <w:tcPr>
            <w:tcW w:w="3330" w:type="dxa"/>
            <w:tcBorders>
              <w:top w:val="single" w:sz="4" w:space="0" w:color="auto"/>
              <w:left w:val="single" w:sz="4" w:space="0" w:color="auto"/>
              <w:bottom w:val="single" w:sz="4" w:space="0" w:color="auto"/>
              <w:right w:val="thickThinSmallGap" w:sz="24" w:space="0" w:color="auto"/>
            </w:tcBorders>
          </w:tcPr>
          <w:p w14:paraId="7A3E11F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ППС и одељењске старешине</w:t>
            </w:r>
          </w:p>
        </w:tc>
      </w:tr>
      <w:tr w:rsidR="00A76D28" w14:paraId="04F1047F" w14:textId="77777777">
        <w:trPr>
          <w:trHeight w:val="401"/>
        </w:trPr>
        <w:tc>
          <w:tcPr>
            <w:tcW w:w="4608" w:type="dxa"/>
            <w:tcBorders>
              <w:top w:val="single" w:sz="4" w:space="0" w:color="auto"/>
              <w:left w:val="thinThickSmallGap" w:sz="24" w:space="0" w:color="auto"/>
              <w:bottom w:val="single" w:sz="4" w:space="0" w:color="auto"/>
              <w:right w:val="single" w:sz="4" w:space="0" w:color="auto"/>
            </w:tcBorders>
          </w:tcPr>
          <w:p w14:paraId="1264A8D2"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Састанак тима са учитељима и наставницима </w:t>
            </w:r>
          </w:p>
          <w:p w14:paraId="3AAD3018" w14:textId="77777777" w:rsidR="00A76D28" w:rsidRDefault="00A76D28">
            <w:pPr>
              <w:rPr>
                <w:rFonts w:ascii="Book Antiqua" w:hAnsi="Book Antiqua"/>
                <w:sz w:val="24"/>
                <w:szCs w:val="24"/>
                <w:lang w:val="sr-Cyrl-CS"/>
              </w:rPr>
            </w:pPr>
          </w:p>
        </w:tc>
        <w:tc>
          <w:tcPr>
            <w:tcW w:w="1980" w:type="dxa"/>
            <w:tcBorders>
              <w:top w:val="single" w:sz="4" w:space="0" w:color="auto"/>
              <w:left w:val="single" w:sz="4" w:space="0" w:color="auto"/>
              <w:bottom w:val="single" w:sz="4" w:space="0" w:color="auto"/>
              <w:right w:val="single" w:sz="4" w:space="0" w:color="auto"/>
            </w:tcBorders>
          </w:tcPr>
          <w:p w14:paraId="211ADE37"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октобар</w:t>
            </w:r>
          </w:p>
        </w:tc>
        <w:tc>
          <w:tcPr>
            <w:tcW w:w="3330" w:type="dxa"/>
            <w:tcBorders>
              <w:top w:val="single" w:sz="4" w:space="0" w:color="auto"/>
              <w:left w:val="single" w:sz="4" w:space="0" w:color="auto"/>
              <w:bottom w:val="single" w:sz="4" w:space="0" w:color="auto"/>
              <w:right w:val="thickThinSmallGap" w:sz="24" w:space="0" w:color="auto"/>
            </w:tcBorders>
          </w:tcPr>
          <w:p w14:paraId="1ECBA12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ППС и одељењске старешине</w:t>
            </w:r>
          </w:p>
        </w:tc>
      </w:tr>
      <w:tr w:rsidR="00A76D28" w14:paraId="0A01B69A" w14:textId="77777777">
        <w:trPr>
          <w:trHeight w:val="401"/>
        </w:trPr>
        <w:tc>
          <w:tcPr>
            <w:tcW w:w="4608" w:type="dxa"/>
            <w:tcBorders>
              <w:top w:val="single" w:sz="4" w:space="0" w:color="auto"/>
              <w:left w:val="thinThickSmallGap" w:sz="24" w:space="0" w:color="auto"/>
              <w:bottom w:val="single" w:sz="4" w:space="0" w:color="auto"/>
              <w:right w:val="single" w:sz="4" w:space="0" w:color="auto"/>
            </w:tcBorders>
          </w:tcPr>
          <w:p w14:paraId="2D4634A2" w14:textId="77777777" w:rsidR="00A76D28" w:rsidRDefault="0077121B">
            <w:pPr>
              <w:rPr>
                <w:rFonts w:ascii="Book Antiqua" w:hAnsi="Book Antiqua"/>
                <w:sz w:val="24"/>
                <w:szCs w:val="24"/>
                <w:lang w:val="sr-Cyrl-CS"/>
              </w:rPr>
            </w:pPr>
            <w:r>
              <w:rPr>
                <w:rFonts w:ascii="Book Antiqua" w:hAnsi="Book Antiqua"/>
                <w:sz w:val="24"/>
                <w:szCs w:val="24"/>
                <w:lang w:val="sr-Cyrl-CS"/>
              </w:rPr>
              <w:t>Планирање и праћење резултата планова прилагођавања пре израде ИОПа, израда ИОП-а за сваки предмет(садржи циљеве и исходе у складу са стандардима постигнућа)</w:t>
            </w:r>
          </w:p>
          <w:p w14:paraId="795E030A" w14:textId="77777777" w:rsidR="00A76D28" w:rsidRDefault="00A76D28">
            <w:pPr>
              <w:rPr>
                <w:rFonts w:ascii="Book Antiqua" w:hAnsi="Book Antiqua"/>
                <w:sz w:val="24"/>
                <w:szCs w:val="24"/>
                <w:lang w:val="sr-Cyrl-CS"/>
              </w:rPr>
            </w:pPr>
          </w:p>
        </w:tc>
        <w:tc>
          <w:tcPr>
            <w:tcW w:w="1980" w:type="dxa"/>
            <w:tcBorders>
              <w:top w:val="single" w:sz="4" w:space="0" w:color="auto"/>
              <w:left w:val="single" w:sz="4" w:space="0" w:color="auto"/>
              <w:bottom w:val="single" w:sz="4" w:space="0" w:color="auto"/>
              <w:right w:val="single" w:sz="4" w:space="0" w:color="auto"/>
            </w:tcBorders>
          </w:tcPr>
          <w:p w14:paraId="26A78ED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октобар</w:t>
            </w:r>
          </w:p>
        </w:tc>
        <w:tc>
          <w:tcPr>
            <w:tcW w:w="3330" w:type="dxa"/>
            <w:tcBorders>
              <w:top w:val="single" w:sz="4" w:space="0" w:color="auto"/>
              <w:left w:val="single" w:sz="4" w:space="0" w:color="auto"/>
              <w:bottom w:val="single" w:sz="4" w:space="0" w:color="auto"/>
              <w:right w:val="thickThinSmallGap" w:sz="24" w:space="0" w:color="auto"/>
            </w:tcBorders>
          </w:tcPr>
          <w:p w14:paraId="051ECF4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наставници, ППС</w:t>
            </w:r>
          </w:p>
        </w:tc>
      </w:tr>
      <w:tr w:rsidR="00A76D28" w14:paraId="0EAE5031" w14:textId="77777777">
        <w:trPr>
          <w:trHeight w:val="423"/>
        </w:trPr>
        <w:tc>
          <w:tcPr>
            <w:tcW w:w="4608" w:type="dxa"/>
            <w:tcBorders>
              <w:top w:val="single" w:sz="4" w:space="0" w:color="auto"/>
              <w:left w:val="thinThickSmallGap" w:sz="24" w:space="0" w:color="auto"/>
              <w:bottom w:val="single" w:sz="4" w:space="0" w:color="auto"/>
              <w:right w:val="single" w:sz="4" w:space="0" w:color="auto"/>
            </w:tcBorders>
          </w:tcPr>
          <w:p w14:paraId="7EC6D815"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Праћење реализације ИОП-а и напредовања ученика </w:t>
            </w:r>
          </w:p>
          <w:p w14:paraId="2D5C88ED" w14:textId="77777777" w:rsidR="00A76D28" w:rsidRDefault="00A76D28">
            <w:pPr>
              <w:rPr>
                <w:rFonts w:ascii="Book Antiqua" w:hAnsi="Book Antiqua"/>
                <w:sz w:val="24"/>
                <w:szCs w:val="24"/>
                <w:lang w:val="sr-Cyrl-CS"/>
              </w:rPr>
            </w:pPr>
          </w:p>
        </w:tc>
        <w:tc>
          <w:tcPr>
            <w:tcW w:w="1980" w:type="dxa"/>
            <w:tcBorders>
              <w:top w:val="single" w:sz="4" w:space="0" w:color="auto"/>
              <w:left w:val="single" w:sz="4" w:space="0" w:color="auto"/>
              <w:bottom w:val="single" w:sz="4" w:space="0" w:color="auto"/>
              <w:right w:val="single" w:sz="4" w:space="0" w:color="auto"/>
            </w:tcBorders>
          </w:tcPr>
          <w:p w14:paraId="51FDCA2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новембар децембар</w:t>
            </w:r>
          </w:p>
        </w:tc>
        <w:tc>
          <w:tcPr>
            <w:tcW w:w="3330" w:type="dxa"/>
            <w:tcBorders>
              <w:top w:val="single" w:sz="4" w:space="0" w:color="auto"/>
              <w:left w:val="single" w:sz="4" w:space="0" w:color="auto"/>
              <w:bottom w:val="single" w:sz="4" w:space="0" w:color="auto"/>
              <w:right w:val="thickThinSmallGap" w:sz="24" w:space="0" w:color="auto"/>
            </w:tcBorders>
          </w:tcPr>
          <w:p w14:paraId="1040529F"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и ППС</w:t>
            </w:r>
          </w:p>
        </w:tc>
      </w:tr>
      <w:tr w:rsidR="00A76D28" w14:paraId="37444DDD" w14:textId="77777777">
        <w:trPr>
          <w:trHeight w:val="401"/>
        </w:trPr>
        <w:tc>
          <w:tcPr>
            <w:tcW w:w="4608" w:type="dxa"/>
            <w:tcBorders>
              <w:top w:val="single" w:sz="4" w:space="0" w:color="auto"/>
              <w:left w:val="thinThickSmallGap" w:sz="24" w:space="0" w:color="auto"/>
              <w:bottom w:val="single" w:sz="4" w:space="0" w:color="auto"/>
              <w:right w:val="single" w:sz="4" w:space="0" w:color="auto"/>
            </w:tcBorders>
          </w:tcPr>
          <w:p w14:paraId="504724A4" w14:textId="77777777" w:rsidR="00A76D28" w:rsidRDefault="0077121B">
            <w:pPr>
              <w:rPr>
                <w:rFonts w:ascii="Book Antiqua" w:hAnsi="Book Antiqua"/>
                <w:sz w:val="24"/>
                <w:szCs w:val="24"/>
                <w:lang w:val="sr-Cyrl-CS"/>
              </w:rPr>
            </w:pPr>
            <w:r>
              <w:rPr>
                <w:rFonts w:ascii="Book Antiqua" w:hAnsi="Book Antiqua"/>
                <w:sz w:val="24"/>
                <w:szCs w:val="24"/>
                <w:lang w:val="sr-Cyrl-CS"/>
              </w:rPr>
              <w:t xml:space="preserve">Корекција и израда новог ИОП-а за три месеца </w:t>
            </w:r>
          </w:p>
          <w:p w14:paraId="5455944C" w14:textId="77777777" w:rsidR="00A76D28" w:rsidRDefault="00A76D28">
            <w:pPr>
              <w:rPr>
                <w:rFonts w:ascii="Book Antiqua" w:hAnsi="Book Antiqua"/>
                <w:sz w:val="24"/>
                <w:szCs w:val="24"/>
                <w:lang w:val="sr-Cyrl-CS"/>
              </w:rPr>
            </w:pPr>
          </w:p>
        </w:tc>
        <w:tc>
          <w:tcPr>
            <w:tcW w:w="1980" w:type="dxa"/>
            <w:tcBorders>
              <w:top w:val="single" w:sz="4" w:space="0" w:color="auto"/>
              <w:left w:val="single" w:sz="4" w:space="0" w:color="auto"/>
              <w:bottom w:val="single" w:sz="4" w:space="0" w:color="auto"/>
              <w:right w:val="single" w:sz="4" w:space="0" w:color="auto"/>
            </w:tcBorders>
          </w:tcPr>
          <w:p w14:paraId="722716F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јануар</w:t>
            </w:r>
          </w:p>
        </w:tc>
        <w:tc>
          <w:tcPr>
            <w:tcW w:w="3330" w:type="dxa"/>
            <w:tcBorders>
              <w:top w:val="single" w:sz="4" w:space="0" w:color="auto"/>
              <w:left w:val="single" w:sz="4" w:space="0" w:color="auto"/>
              <w:bottom w:val="single" w:sz="4" w:space="0" w:color="auto"/>
              <w:right w:val="thickThinSmallGap" w:sz="24" w:space="0" w:color="auto"/>
            </w:tcBorders>
          </w:tcPr>
          <w:p w14:paraId="60A86555"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наставници, ППС</w:t>
            </w:r>
          </w:p>
        </w:tc>
      </w:tr>
      <w:tr w:rsidR="00A76D28" w14:paraId="6A72E02C" w14:textId="77777777">
        <w:trPr>
          <w:trHeight w:val="401"/>
        </w:trPr>
        <w:tc>
          <w:tcPr>
            <w:tcW w:w="4608" w:type="dxa"/>
            <w:tcBorders>
              <w:top w:val="single" w:sz="4" w:space="0" w:color="auto"/>
              <w:left w:val="thinThickSmallGap" w:sz="24" w:space="0" w:color="auto"/>
              <w:bottom w:val="thickThinSmallGap" w:sz="24" w:space="0" w:color="auto"/>
              <w:right w:val="single" w:sz="4" w:space="0" w:color="auto"/>
            </w:tcBorders>
          </w:tcPr>
          <w:p w14:paraId="526BE4E9" w14:textId="77777777" w:rsidR="00A76D28" w:rsidRDefault="0077121B">
            <w:pPr>
              <w:rPr>
                <w:rFonts w:ascii="Book Antiqua" w:hAnsi="Book Antiqua"/>
                <w:sz w:val="24"/>
                <w:szCs w:val="24"/>
                <w:lang w:val="sr-Cyrl-CS"/>
              </w:rPr>
            </w:pPr>
            <w:r>
              <w:rPr>
                <w:rFonts w:ascii="Book Antiqua" w:hAnsi="Book Antiqua"/>
                <w:sz w:val="24"/>
                <w:szCs w:val="24"/>
                <w:lang w:val="sr-Cyrl-CS"/>
              </w:rPr>
              <w:t>Укључивање нових ученика за додатну образовну подршку и предузимање свих неопходних корака</w:t>
            </w:r>
          </w:p>
        </w:tc>
        <w:tc>
          <w:tcPr>
            <w:tcW w:w="1980" w:type="dxa"/>
            <w:tcBorders>
              <w:top w:val="single" w:sz="4" w:space="0" w:color="auto"/>
              <w:left w:val="single" w:sz="4" w:space="0" w:color="auto"/>
              <w:bottom w:val="thickThinSmallGap" w:sz="24" w:space="0" w:color="auto"/>
              <w:right w:val="single" w:sz="4" w:space="0" w:color="auto"/>
            </w:tcBorders>
          </w:tcPr>
          <w:p w14:paraId="10399F61"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Током другог полугодишта</w:t>
            </w:r>
          </w:p>
        </w:tc>
        <w:tc>
          <w:tcPr>
            <w:tcW w:w="3330" w:type="dxa"/>
            <w:tcBorders>
              <w:top w:val="single" w:sz="4" w:space="0" w:color="auto"/>
              <w:left w:val="single" w:sz="4" w:space="0" w:color="auto"/>
              <w:bottom w:val="thickThinSmallGap" w:sz="24" w:space="0" w:color="auto"/>
              <w:right w:val="thickThinSmallGap" w:sz="24" w:space="0" w:color="auto"/>
            </w:tcBorders>
          </w:tcPr>
          <w:p w14:paraId="0DA412D3"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Тим, наставници, ППС</w:t>
            </w:r>
          </w:p>
        </w:tc>
      </w:tr>
    </w:tbl>
    <w:p w14:paraId="540EE8AD" w14:textId="77777777" w:rsidR="00A76D28" w:rsidRDefault="00A76D28">
      <w:pPr>
        <w:pStyle w:val="NormalWeb"/>
        <w:jc w:val="both"/>
        <w:rPr>
          <w:rFonts w:ascii="Book Antiqua" w:hAnsi="Book Antiqua"/>
        </w:rPr>
      </w:pPr>
    </w:p>
    <w:p w14:paraId="5B0115E1" w14:textId="77777777" w:rsidR="00A76D28" w:rsidRDefault="00A76D28">
      <w:pPr>
        <w:pStyle w:val="NormalWeb"/>
        <w:jc w:val="both"/>
        <w:rPr>
          <w:rFonts w:ascii="Book Antiqua" w:hAnsi="Book Antiqua"/>
        </w:rPr>
      </w:pPr>
    </w:p>
    <w:p w14:paraId="53B13B31" w14:textId="77777777" w:rsidR="00A76D28" w:rsidRDefault="00A76D28">
      <w:pPr>
        <w:pStyle w:val="NormalWeb"/>
        <w:jc w:val="both"/>
        <w:rPr>
          <w:rFonts w:ascii="Book Antiqua" w:hAnsi="Book Antiqua"/>
        </w:rPr>
      </w:pPr>
    </w:p>
    <w:p w14:paraId="5138BA90" w14:textId="77777777" w:rsidR="00FE6606" w:rsidRDefault="00FE6606">
      <w:pPr>
        <w:pStyle w:val="NormalWeb"/>
        <w:jc w:val="both"/>
        <w:rPr>
          <w:rFonts w:ascii="Book Antiqua" w:hAnsi="Book Antiqua"/>
        </w:rPr>
      </w:pPr>
    </w:p>
    <w:p w14:paraId="085A1882" w14:textId="77777777" w:rsidR="00A76D28" w:rsidRDefault="00A76D28">
      <w:pPr>
        <w:pStyle w:val="NormalWeb"/>
        <w:jc w:val="both"/>
        <w:rPr>
          <w:rFonts w:ascii="Book Antiqua" w:hAnsi="Book Antiqua"/>
        </w:rPr>
      </w:pPr>
    </w:p>
    <w:p w14:paraId="036ADFD0" w14:textId="77777777" w:rsidR="00A76D28" w:rsidRDefault="0077121B">
      <w:pPr>
        <w:jc w:val="center"/>
        <w:rPr>
          <w:rFonts w:ascii="Book Antiqua" w:hAnsi="Book Antiqua"/>
        </w:rPr>
      </w:pPr>
      <w:r>
        <w:rPr>
          <w:rFonts w:ascii="Book Antiqua" w:hAnsi="Book Antiqua"/>
        </w:rPr>
        <w:lastRenderedPageBreak/>
        <w:t>АКЦИОНИ ПЛАН РАДА ТИМА ЗА ИНКЛУЗИВНО ОБРАЗОВАЊЕ</w:t>
      </w:r>
    </w:p>
    <w:p w14:paraId="3618E4F6" w14:textId="77777777" w:rsidR="00A76D28" w:rsidRDefault="00A76D28">
      <w:pPr>
        <w:rPr>
          <w:rFonts w:ascii="Book Antiqua" w:hAnsi="Book Antiqua"/>
        </w:rPr>
      </w:pPr>
    </w:p>
    <w:tbl>
      <w:tblPr>
        <w:tblStyle w:val="TableGrid8"/>
        <w:tblW w:w="9738" w:type="dxa"/>
        <w:tblInd w:w="-162"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4A0" w:firstRow="1" w:lastRow="0" w:firstColumn="1" w:lastColumn="0" w:noHBand="0" w:noVBand="1"/>
      </w:tblPr>
      <w:tblGrid>
        <w:gridCol w:w="720"/>
        <w:gridCol w:w="2533"/>
        <w:gridCol w:w="1697"/>
        <w:gridCol w:w="1557"/>
        <w:gridCol w:w="1419"/>
        <w:gridCol w:w="1812"/>
      </w:tblGrid>
      <w:tr w:rsidR="00A76D28" w14:paraId="002A0E42" w14:textId="77777777">
        <w:tc>
          <w:tcPr>
            <w:tcW w:w="720" w:type="dxa"/>
          </w:tcPr>
          <w:p w14:paraId="74148642" w14:textId="77777777" w:rsidR="00A76D28" w:rsidRDefault="0077121B">
            <w:pPr>
              <w:rPr>
                <w:rFonts w:ascii="Book Antiqua" w:hAnsi="Book Antiqua"/>
                <w:sz w:val="22"/>
                <w:szCs w:val="22"/>
              </w:rPr>
            </w:pPr>
            <w:proofErr w:type="spellStart"/>
            <w:r>
              <w:rPr>
                <w:rFonts w:ascii="Book Antiqua" w:hAnsi="Book Antiqua"/>
                <w:sz w:val="22"/>
                <w:szCs w:val="22"/>
              </w:rPr>
              <w:t>Р.бр</w:t>
            </w:r>
            <w:proofErr w:type="spellEnd"/>
            <w:r>
              <w:rPr>
                <w:rFonts w:ascii="Book Antiqua" w:hAnsi="Book Antiqua"/>
                <w:sz w:val="22"/>
                <w:szCs w:val="22"/>
              </w:rPr>
              <w:t>.</w:t>
            </w:r>
          </w:p>
        </w:tc>
        <w:tc>
          <w:tcPr>
            <w:tcW w:w="2533" w:type="dxa"/>
          </w:tcPr>
          <w:p w14:paraId="526F8A76" w14:textId="77777777" w:rsidR="00A76D28" w:rsidRDefault="0077121B">
            <w:pPr>
              <w:rPr>
                <w:rFonts w:ascii="Book Antiqua" w:hAnsi="Book Antiqua"/>
                <w:sz w:val="22"/>
                <w:szCs w:val="22"/>
              </w:rPr>
            </w:pPr>
            <w:proofErr w:type="spellStart"/>
            <w:r>
              <w:rPr>
                <w:rFonts w:ascii="Book Antiqua" w:hAnsi="Book Antiqua"/>
                <w:sz w:val="22"/>
                <w:szCs w:val="22"/>
              </w:rPr>
              <w:t>Активности</w:t>
            </w:r>
            <w:proofErr w:type="spellEnd"/>
          </w:p>
        </w:tc>
        <w:tc>
          <w:tcPr>
            <w:tcW w:w="1697" w:type="dxa"/>
          </w:tcPr>
          <w:p w14:paraId="1C1FADB5" w14:textId="77777777" w:rsidR="00A76D28" w:rsidRDefault="0077121B">
            <w:pPr>
              <w:rPr>
                <w:rFonts w:ascii="Book Antiqua" w:hAnsi="Book Antiqua"/>
                <w:sz w:val="22"/>
                <w:szCs w:val="22"/>
              </w:rPr>
            </w:pPr>
            <w:proofErr w:type="spellStart"/>
            <w:r>
              <w:rPr>
                <w:rFonts w:ascii="Book Antiqua" w:hAnsi="Book Antiqua"/>
                <w:sz w:val="22"/>
                <w:szCs w:val="22"/>
              </w:rPr>
              <w:t>Носиоци</w:t>
            </w:r>
            <w:proofErr w:type="spellEnd"/>
          </w:p>
          <w:p w14:paraId="0657AE42" w14:textId="77777777" w:rsidR="00A76D28" w:rsidRDefault="0077121B">
            <w:pPr>
              <w:rPr>
                <w:rFonts w:ascii="Book Antiqua" w:hAnsi="Book Antiqua"/>
                <w:sz w:val="22"/>
                <w:szCs w:val="22"/>
              </w:rPr>
            </w:pPr>
            <w:r>
              <w:rPr>
                <w:rFonts w:ascii="Book Antiqua" w:hAnsi="Book Antiqua"/>
                <w:sz w:val="22"/>
                <w:szCs w:val="22"/>
              </w:rPr>
              <w:t xml:space="preserve"> </w:t>
            </w:r>
            <w:proofErr w:type="spellStart"/>
            <w:r>
              <w:rPr>
                <w:rFonts w:ascii="Book Antiqua" w:hAnsi="Book Antiqua"/>
                <w:sz w:val="22"/>
                <w:szCs w:val="22"/>
              </w:rPr>
              <w:t>активности</w:t>
            </w:r>
            <w:proofErr w:type="spellEnd"/>
          </w:p>
        </w:tc>
        <w:tc>
          <w:tcPr>
            <w:tcW w:w="1557" w:type="dxa"/>
          </w:tcPr>
          <w:p w14:paraId="6CC4C19C" w14:textId="77777777" w:rsidR="00A76D28" w:rsidRDefault="0077121B">
            <w:pPr>
              <w:rPr>
                <w:rFonts w:ascii="Book Antiqua" w:hAnsi="Book Antiqua"/>
                <w:sz w:val="22"/>
                <w:szCs w:val="22"/>
              </w:rPr>
            </w:pPr>
            <w:proofErr w:type="spellStart"/>
            <w:r>
              <w:rPr>
                <w:rFonts w:ascii="Book Antiqua" w:hAnsi="Book Antiqua"/>
                <w:sz w:val="22"/>
                <w:szCs w:val="22"/>
              </w:rPr>
              <w:t>Начин</w:t>
            </w:r>
            <w:proofErr w:type="spellEnd"/>
          </w:p>
          <w:p w14:paraId="5344813F" w14:textId="77777777" w:rsidR="00A76D28" w:rsidRDefault="0077121B">
            <w:pPr>
              <w:rPr>
                <w:rFonts w:ascii="Book Antiqua" w:hAnsi="Book Antiqua"/>
                <w:sz w:val="22"/>
                <w:szCs w:val="22"/>
              </w:rPr>
            </w:pPr>
            <w:proofErr w:type="spellStart"/>
            <w:r>
              <w:rPr>
                <w:rFonts w:ascii="Book Antiqua" w:hAnsi="Book Antiqua"/>
                <w:sz w:val="22"/>
                <w:szCs w:val="22"/>
              </w:rPr>
              <w:t>реалиазције</w:t>
            </w:r>
            <w:proofErr w:type="spellEnd"/>
          </w:p>
        </w:tc>
        <w:tc>
          <w:tcPr>
            <w:tcW w:w="1419" w:type="dxa"/>
          </w:tcPr>
          <w:p w14:paraId="061F263B" w14:textId="77777777" w:rsidR="00A76D28" w:rsidRDefault="0077121B">
            <w:pPr>
              <w:rPr>
                <w:rFonts w:ascii="Book Antiqua" w:hAnsi="Book Antiqua"/>
                <w:sz w:val="22"/>
                <w:szCs w:val="22"/>
              </w:rPr>
            </w:pPr>
            <w:proofErr w:type="spellStart"/>
            <w:r>
              <w:rPr>
                <w:rFonts w:ascii="Book Antiqua" w:hAnsi="Book Antiqua"/>
                <w:sz w:val="22"/>
                <w:szCs w:val="22"/>
              </w:rPr>
              <w:t>Време</w:t>
            </w:r>
            <w:proofErr w:type="spellEnd"/>
          </w:p>
        </w:tc>
        <w:tc>
          <w:tcPr>
            <w:tcW w:w="1812" w:type="dxa"/>
          </w:tcPr>
          <w:p w14:paraId="740A5ED3" w14:textId="77777777" w:rsidR="00A76D28" w:rsidRDefault="0077121B">
            <w:pPr>
              <w:rPr>
                <w:rFonts w:ascii="Book Antiqua" w:hAnsi="Book Antiqua"/>
                <w:sz w:val="22"/>
                <w:szCs w:val="22"/>
              </w:rPr>
            </w:pPr>
            <w:proofErr w:type="spellStart"/>
            <w:r>
              <w:rPr>
                <w:rFonts w:ascii="Book Antiqua" w:hAnsi="Book Antiqua"/>
                <w:sz w:val="22"/>
                <w:szCs w:val="22"/>
              </w:rPr>
              <w:t>Инструменти</w:t>
            </w:r>
            <w:proofErr w:type="spellEnd"/>
          </w:p>
          <w:p w14:paraId="4CE4CA19" w14:textId="77777777" w:rsidR="00A76D28" w:rsidRDefault="0077121B">
            <w:pPr>
              <w:rPr>
                <w:rFonts w:ascii="Book Antiqua" w:hAnsi="Book Antiqua"/>
                <w:sz w:val="22"/>
                <w:szCs w:val="22"/>
              </w:rPr>
            </w:pPr>
            <w:proofErr w:type="spellStart"/>
            <w:r>
              <w:rPr>
                <w:rFonts w:ascii="Book Antiqua" w:hAnsi="Book Antiqua"/>
                <w:sz w:val="22"/>
                <w:szCs w:val="22"/>
              </w:rPr>
              <w:t>праћења</w:t>
            </w:r>
            <w:proofErr w:type="spellEnd"/>
          </w:p>
        </w:tc>
      </w:tr>
      <w:tr w:rsidR="00A76D28" w14:paraId="1618941E" w14:textId="77777777">
        <w:tc>
          <w:tcPr>
            <w:tcW w:w="720" w:type="dxa"/>
          </w:tcPr>
          <w:p w14:paraId="6871A00A" w14:textId="77777777" w:rsidR="00A76D28" w:rsidRDefault="0077121B">
            <w:pPr>
              <w:rPr>
                <w:rFonts w:ascii="Book Antiqua" w:hAnsi="Book Antiqua"/>
                <w:sz w:val="22"/>
                <w:szCs w:val="22"/>
              </w:rPr>
            </w:pPr>
            <w:r>
              <w:rPr>
                <w:rFonts w:ascii="Book Antiqua" w:hAnsi="Book Antiqua"/>
                <w:sz w:val="22"/>
                <w:szCs w:val="22"/>
              </w:rPr>
              <w:t>1.</w:t>
            </w:r>
          </w:p>
        </w:tc>
        <w:tc>
          <w:tcPr>
            <w:tcW w:w="2533" w:type="dxa"/>
          </w:tcPr>
          <w:p w14:paraId="6A1583F6" w14:textId="77777777" w:rsidR="00A76D28" w:rsidRDefault="0077121B">
            <w:pPr>
              <w:rPr>
                <w:rFonts w:ascii="Book Antiqua" w:hAnsi="Book Antiqua"/>
                <w:sz w:val="22"/>
                <w:szCs w:val="22"/>
              </w:rPr>
            </w:pPr>
            <w:proofErr w:type="spellStart"/>
            <w:r>
              <w:rPr>
                <w:rFonts w:ascii="Book Antiqua" w:hAnsi="Book Antiqua"/>
                <w:sz w:val="22"/>
                <w:szCs w:val="22"/>
              </w:rPr>
              <w:t>Формирање</w:t>
            </w:r>
            <w:proofErr w:type="spellEnd"/>
            <w:r>
              <w:rPr>
                <w:rFonts w:ascii="Book Antiqua" w:hAnsi="Book Antiqua"/>
                <w:sz w:val="22"/>
                <w:szCs w:val="22"/>
              </w:rPr>
              <w:t xml:space="preserve"> и </w:t>
            </w:r>
            <w:proofErr w:type="spellStart"/>
            <w:r>
              <w:rPr>
                <w:rFonts w:ascii="Book Antiqua" w:hAnsi="Book Antiqua"/>
                <w:sz w:val="22"/>
                <w:szCs w:val="22"/>
              </w:rPr>
              <w:t>конституисање</w:t>
            </w:r>
            <w:proofErr w:type="spellEnd"/>
            <w:r>
              <w:rPr>
                <w:rFonts w:ascii="Book Antiqua" w:hAnsi="Book Antiqua"/>
                <w:sz w:val="22"/>
                <w:szCs w:val="22"/>
              </w:rPr>
              <w:t xml:space="preserve"> </w:t>
            </w:r>
            <w:proofErr w:type="spellStart"/>
            <w:r>
              <w:rPr>
                <w:rFonts w:ascii="Book Antiqua" w:hAnsi="Book Antiqua"/>
                <w:sz w:val="22"/>
                <w:szCs w:val="22"/>
              </w:rPr>
              <w:t>стручног</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697" w:type="dxa"/>
          </w:tcPr>
          <w:p w14:paraId="567464E9" w14:textId="77777777" w:rsidR="00A76D28" w:rsidRDefault="0077121B">
            <w:pPr>
              <w:rPr>
                <w:rFonts w:ascii="Book Antiqua" w:hAnsi="Book Antiqua"/>
                <w:sz w:val="22"/>
                <w:szCs w:val="22"/>
              </w:rPr>
            </w:pPr>
            <w:proofErr w:type="spellStart"/>
            <w:r>
              <w:rPr>
                <w:rFonts w:ascii="Book Antiqua" w:hAnsi="Book Antiqua"/>
                <w:sz w:val="22"/>
                <w:szCs w:val="22"/>
              </w:rPr>
              <w:t>Директор</w:t>
            </w:r>
            <w:proofErr w:type="spellEnd"/>
          </w:p>
          <w:p w14:paraId="4A5011BD" w14:textId="77777777" w:rsidR="00A76D28" w:rsidRDefault="0077121B">
            <w:pPr>
              <w:rPr>
                <w:rFonts w:ascii="Book Antiqua" w:hAnsi="Book Antiqua"/>
                <w:sz w:val="22"/>
                <w:szCs w:val="22"/>
              </w:rPr>
            </w:pPr>
            <w:proofErr w:type="spellStart"/>
            <w:r>
              <w:rPr>
                <w:rFonts w:ascii="Book Antiqua" w:hAnsi="Book Antiqua"/>
                <w:sz w:val="22"/>
                <w:szCs w:val="22"/>
              </w:rPr>
              <w:t>Наставничко</w:t>
            </w:r>
            <w:proofErr w:type="spellEnd"/>
            <w:r>
              <w:rPr>
                <w:rFonts w:ascii="Book Antiqua" w:hAnsi="Book Antiqua"/>
                <w:sz w:val="22"/>
                <w:szCs w:val="22"/>
              </w:rPr>
              <w:t xml:space="preserve"> </w:t>
            </w:r>
          </w:p>
          <w:p w14:paraId="7CC56A5B" w14:textId="77777777" w:rsidR="00A76D28" w:rsidRDefault="0077121B">
            <w:pPr>
              <w:rPr>
                <w:rFonts w:ascii="Book Antiqua" w:hAnsi="Book Antiqua"/>
                <w:sz w:val="22"/>
                <w:szCs w:val="22"/>
              </w:rPr>
            </w:pPr>
            <w:proofErr w:type="spellStart"/>
            <w:r>
              <w:rPr>
                <w:rFonts w:ascii="Book Antiqua" w:hAnsi="Book Antiqua"/>
                <w:sz w:val="22"/>
                <w:szCs w:val="22"/>
              </w:rPr>
              <w:t>веће</w:t>
            </w:r>
            <w:proofErr w:type="spellEnd"/>
          </w:p>
        </w:tc>
        <w:tc>
          <w:tcPr>
            <w:tcW w:w="1557" w:type="dxa"/>
          </w:tcPr>
          <w:p w14:paraId="3C8E1813" w14:textId="77777777" w:rsidR="00A76D28" w:rsidRDefault="0077121B">
            <w:pPr>
              <w:rPr>
                <w:rFonts w:ascii="Book Antiqua" w:hAnsi="Book Antiqua"/>
                <w:sz w:val="22"/>
                <w:szCs w:val="22"/>
              </w:rPr>
            </w:pPr>
            <w:proofErr w:type="spellStart"/>
            <w:r>
              <w:rPr>
                <w:rFonts w:ascii="Book Antiqua" w:hAnsi="Book Antiqua"/>
                <w:sz w:val="22"/>
                <w:szCs w:val="22"/>
              </w:rPr>
              <w:t>Седница</w:t>
            </w:r>
            <w:proofErr w:type="spellEnd"/>
            <w:r>
              <w:rPr>
                <w:rFonts w:ascii="Book Antiqua" w:hAnsi="Book Antiqua"/>
                <w:sz w:val="22"/>
                <w:szCs w:val="22"/>
              </w:rPr>
              <w:t xml:space="preserve"> </w:t>
            </w:r>
            <w:proofErr w:type="spellStart"/>
            <w:r>
              <w:rPr>
                <w:rFonts w:ascii="Book Antiqua" w:hAnsi="Book Antiqua"/>
                <w:sz w:val="22"/>
                <w:szCs w:val="22"/>
              </w:rPr>
              <w:t>Наставничког</w:t>
            </w:r>
            <w:proofErr w:type="spellEnd"/>
            <w:r>
              <w:rPr>
                <w:rFonts w:ascii="Book Antiqua" w:hAnsi="Book Antiqua"/>
                <w:sz w:val="22"/>
                <w:szCs w:val="22"/>
              </w:rPr>
              <w:t xml:space="preserve"> </w:t>
            </w:r>
            <w:proofErr w:type="spellStart"/>
            <w:r>
              <w:rPr>
                <w:rFonts w:ascii="Book Antiqua" w:hAnsi="Book Antiqua"/>
                <w:sz w:val="22"/>
                <w:szCs w:val="22"/>
              </w:rPr>
              <w:t>већа</w:t>
            </w:r>
            <w:proofErr w:type="spellEnd"/>
          </w:p>
        </w:tc>
        <w:tc>
          <w:tcPr>
            <w:tcW w:w="1419" w:type="dxa"/>
          </w:tcPr>
          <w:p w14:paraId="323E63D9" w14:textId="77777777" w:rsidR="00A76D28" w:rsidRDefault="0077121B">
            <w:pPr>
              <w:rPr>
                <w:rFonts w:ascii="Book Antiqua" w:hAnsi="Book Antiqua"/>
                <w:sz w:val="22"/>
                <w:szCs w:val="22"/>
              </w:rPr>
            </w:pPr>
            <w:proofErr w:type="spellStart"/>
            <w:r>
              <w:rPr>
                <w:rFonts w:ascii="Book Antiqua" w:hAnsi="Book Antiqua"/>
                <w:sz w:val="22"/>
                <w:szCs w:val="22"/>
              </w:rPr>
              <w:t>Септембар</w:t>
            </w:r>
            <w:proofErr w:type="spellEnd"/>
          </w:p>
        </w:tc>
        <w:tc>
          <w:tcPr>
            <w:tcW w:w="1812" w:type="dxa"/>
          </w:tcPr>
          <w:p w14:paraId="1E895898" w14:textId="77777777" w:rsidR="00A76D28" w:rsidRDefault="0077121B">
            <w:pPr>
              <w:rPr>
                <w:rFonts w:ascii="Book Antiqua" w:hAnsi="Book Antiqua"/>
                <w:sz w:val="22"/>
                <w:szCs w:val="22"/>
              </w:rPr>
            </w:pPr>
            <w:proofErr w:type="spellStart"/>
            <w:r>
              <w:rPr>
                <w:rFonts w:ascii="Book Antiqua" w:hAnsi="Book Antiqua"/>
                <w:sz w:val="22"/>
                <w:szCs w:val="22"/>
              </w:rPr>
              <w:t>Записник</w:t>
            </w:r>
            <w:proofErr w:type="spellEnd"/>
            <w:r>
              <w:rPr>
                <w:rFonts w:ascii="Book Antiqua" w:hAnsi="Book Antiqua"/>
                <w:sz w:val="22"/>
                <w:szCs w:val="22"/>
              </w:rPr>
              <w:t xml:space="preserve"> </w:t>
            </w:r>
            <w:proofErr w:type="spellStart"/>
            <w:r>
              <w:rPr>
                <w:rFonts w:ascii="Book Antiqua" w:hAnsi="Book Antiqua"/>
                <w:sz w:val="22"/>
                <w:szCs w:val="22"/>
              </w:rPr>
              <w:t>Наставничког</w:t>
            </w:r>
            <w:proofErr w:type="spellEnd"/>
            <w:r>
              <w:rPr>
                <w:rFonts w:ascii="Book Antiqua" w:hAnsi="Book Antiqua"/>
                <w:sz w:val="22"/>
                <w:szCs w:val="22"/>
              </w:rPr>
              <w:t xml:space="preserve"> </w:t>
            </w:r>
            <w:proofErr w:type="spellStart"/>
            <w:r>
              <w:rPr>
                <w:rFonts w:ascii="Book Antiqua" w:hAnsi="Book Antiqua"/>
                <w:sz w:val="22"/>
                <w:szCs w:val="22"/>
              </w:rPr>
              <w:t>већа</w:t>
            </w:r>
            <w:proofErr w:type="spellEnd"/>
            <w:r>
              <w:rPr>
                <w:rFonts w:ascii="Book Antiqua" w:hAnsi="Book Antiqua"/>
                <w:sz w:val="22"/>
                <w:szCs w:val="22"/>
              </w:rPr>
              <w:t xml:space="preserve"> и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Ио</w:t>
            </w:r>
            <w:proofErr w:type="spellEnd"/>
          </w:p>
        </w:tc>
      </w:tr>
      <w:tr w:rsidR="00A76D28" w14:paraId="43EF1179" w14:textId="77777777">
        <w:tc>
          <w:tcPr>
            <w:tcW w:w="720" w:type="dxa"/>
          </w:tcPr>
          <w:p w14:paraId="47F6EEA8" w14:textId="77777777" w:rsidR="00A76D28" w:rsidRDefault="0077121B">
            <w:pPr>
              <w:rPr>
                <w:rFonts w:ascii="Book Antiqua" w:hAnsi="Book Antiqua"/>
                <w:sz w:val="22"/>
                <w:szCs w:val="22"/>
              </w:rPr>
            </w:pPr>
            <w:r>
              <w:rPr>
                <w:rFonts w:ascii="Book Antiqua" w:hAnsi="Book Antiqua"/>
                <w:sz w:val="22"/>
                <w:szCs w:val="22"/>
              </w:rPr>
              <w:t>2.</w:t>
            </w:r>
          </w:p>
        </w:tc>
        <w:tc>
          <w:tcPr>
            <w:tcW w:w="2533" w:type="dxa"/>
          </w:tcPr>
          <w:p w14:paraId="672E7FDE" w14:textId="77777777" w:rsidR="00A76D28" w:rsidRDefault="0077121B">
            <w:pPr>
              <w:rPr>
                <w:rFonts w:ascii="Book Antiqua" w:hAnsi="Book Antiqua"/>
                <w:sz w:val="22"/>
                <w:szCs w:val="22"/>
              </w:rPr>
            </w:pPr>
            <w:proofErr w:type="spellStart"/>
            <w:r>
              <w:rPr>
                <w:rFonts w:ascii="Book Antiqua" w:hAnsi="Book Antiqua"/>
                <w:sz w:val="22"/>
                <w:szCs w:val="22"/>
              </w:rPr>
              <w:t>Усвајање</w:t>
            </w:r>
            <w:proofErr w:type="spellEnd"/>
            <w:r>
              <w:rPr>
                <w:rFonts w:ascii="Book Antiqua" w:hAnsi="Book Antiqua"/>
                <w:sz w:val="22"/>
                <w:szCs w:val="22"/>
              </w:rPr>
              <w:t xml:space="preserve"> </w:t>
            </w:r>
            <w:proofErr w:type="spellStart"/>
            <w:r>
              <w:rPr>
                <w:rFonts w:ascii="Book Antiqua" w:hAnsi="Book Antiqua"/>
                <w:sz w:val="22"/>
                <w:szCs w:val="22"/>
              </w:rPr>
              <w:t>плана</w:t>
            </w:r>
            <w:proofErr w:type="spellEnd"/>
            <w:r>
              <w:rPr>
                <w:rFonts w:ascii="Book Antiqua" w:hAnsi="Book Antiqua"/>
                <w:sz w:val="22"/>
                <w:szCs w:val="22"/>
              </w:rPr>
              <w:t xml:space="preserve"> и </w:t>
            </w:r>
            <w:proofErr w:type="spellStart"/>
            <w:r>
              <w:rPr>
                <w:rFonts w:ascii="Book Antiqua" w:hAnsi="Book Antiqua"/>
                <w:sz w:val="22"/>
                <w:szCs w:val="22"/>
              </w:rPr>
              <w:t>програма</w:t>
            </w:r>
            <w:proofErr w:type="spellEnd"/>
            <w:r>
              <w:rPr>
                <w:rFonts w:ascii="Book Antiqua" w:hAnsi="Book Antiqua"/>
                <w:sz w:val="22"/>
                <w:szCs w:val="22"/>
              </w:rPr>
              <w:t xml:space="preserve"> </w:t>
            </w:r>
            <w:proofErr w:type="spellStart"/>
            <w:r>
              <w:rPr>
                <w:rFonts w:ascii="Book Antiqua" w:hAnsi="Book Antiqua"/>
                <w:sz w:val="22"/>
                <w:szCs w:val="22"/>
              </w:rPr>
              <w:t>рада</w:t>
            </w:r>
            <w:proofErr w:type="spellEnd"/>
            <w:r>
              <w:rPr>
                <w:rFonts w:ascii="Book Antiqua" w:hAnsi="Book Antiqua"/>
                <w:sz w:val="22"/>
                <w:szCs w:val="22"/>
              </w:rPr>
              <w:t xml:space="preserve">, </w:t>
            </w:r>
            <w:proofErr w:type="spellStart"/>
            <w:r>
              <w:rPr>
                <w:rFonts w:ascii="Book Antiqua" w:hAnsi="Book Antiqua"/>
                <w:sz w:val="22"/>
                <w:szCs w:val="22"/>
              </w:rPr>
              <w:t>подела</w:t>
            </w:r>
            <w:proofErr w:type="spellEnd"/>
            <w:r>
              <w:rPr>
                <w:rFonts w:ascii="Book Antiqua" w:hAnsi="Book Antiqua"/>
                <w:sz w:val="22"/>
                <w:szCs w:val="22"/>
              </w:rPr>
              <w:t xml:space="preserve"> </w:t>
            </w:r>
            <w:proofErr w:type="spellStart"/>
            <w:r>
              <w:rPr>
                <w:rFonts w:ascii="Book Antiqua" w:hAnsi="Book Antiqua"/>
                <w:sz w:val="22"/>
                <w:szCs w:val="22"/>
              </w:rPr>
              <w:t>активности</w:t>
            </w:r>
            <w:proofErr w:type="spellEnd"/>
          </w:p>
        </w:tc>
        <w:tc>
          <w:tcPr>
            <w:tcW w:w="1697" w:type="dxa"/>
          </w:tcPr>
          <w:p w14:paraId="7DEC4382"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557" w:type="dxa"/>
          </w:tcPr>
          <w:p w14:paraId="6BE6C696"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419" w:type="dxa"/>
          </w:tcPr>
          <w:p w14:paraId="0F5D6C25" w14:textId="77777777" w:rsidR="00A76D28" w:rsidRDefault="0077121B">
            <w:pPr>
              <w:rPr>
                <w:rFonts w:ascii="Book Antiqua" w:hAnsi="Book Antiqua"/>
                <w:sz w:val="22"/>
                <w:szCs w:val="22"/>
              </w:rPr>
            </w:pPr>
            <w:proofErr w:type="spellStart"/>
            <w:r>
              <w:rPr>
                <w:rFonts w:ascii="Book Antiqua" w:hAnsi="Book Antiqua"/>
                <w:sz w:val="22"/>
                <w:szCs w:val="22"/>
              </w:rPr>
              <w:t>Август</w:t>
            </w:r>
            <w:proofErr w:type="spellEnd"/>
            <w:r>
              <w:rPr>
                <w:rFonts w:ascii="Book Antiqua" w:hAnsi="Book Antiqua"/>
                <w:sz w:val="22"/>
                <w:szCs w:val="22"/>
              </w:rPr>
              <w:t xml:space="preserve">, </w:t>
            </w:r>
            <w:proofErr w:type="spellStart"/>
            <w:r>
              <w:rPr>
                <w:rFonts w:ascii="Book Antiqua" w:hAnsi="Book Antiqua"/>
                <w:sz w:val="22"/>
                <w:szCs w:val="22"/>
              </w:rPr>
              <w:t>Септембар</w:t>
            </w:r>
            <w:proofErr w:type="spellEnd"/>
          </w:p>
        </w:tc>
        <w:tc>
          <w:tcPr>
            <w:tcW w:w="1812" w:type="dxa"/>
          </w:tcPr>
          <w:p w14:paraId="0E0A8077" w14:textId="77777777" w:rsidR="00A76D28" w:rsidRDefault="0077121B">
            <w:pPr>
              <w:rPr>
                <w:rFonts w:ascii="Book Antiqua" w:hAnsi="Book Antiqua"/>
                <w:sz w:val="22"/>
                <w:szCs w:val="22"/>
              </w:rPr>
            </w:pPr>
            <w:proofErr w:type="spellStart"/>
            <w:r>
              <w:rPr>
                <w:rFonts w:ascii="Book Antiqua" w:hAnsi="Book Antiqua"/>
                <w:sz w:val="22"/>
                <w:szCs w:val="22"/>
              </w:rPr>
              <w:t>План</w:t>
            </w:r>
            <w:proofErr w:type="spellEnd"/>
            <w:r>
              <w:rPr>
                <w:rFonts w:ascii="Book Antiqua" w:hAnsi="Book Antiqua"/>
                <w:sz w:val="22"/>
                <w:szCs w:val="22"/>
              </w:rPr>
              <w:t xml:space="preserve"> </w:t>
            </w:r>
            <w:proofErr w:type="spellStart"/>
            <w:r>
              <w:rPr>
                <w:rFonts w:ascii="Book Antiqua" w:hAnsi="Book Antiqua"/>
                <w:sz w:val="22"/>
                <w:szCs w:val="22"/>
              </w:rPr>
              <w:t>рада</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записник</w:t>
            </w:r>
            <w:proofErr w:type="spellEnd"/>
          </w:p>
        </w:tc>
      </w:tr>
      <w:tr w:rsidR="00A76D28" w14:paraId="6B19FC9A" w14:textId="77777777">
        <w:tc>
          <w:tcPr>
            <w:tcW w:w="720" w:type="dxa"/>
          </w:tcPr>
          <w:p w14:paraId="457E2A4B" w14:textId="77777777" w:rsidR="00A76D28" w:rsidRDefault="0077121B">
            <w:pPr>
              <w:rPr>
                <w:rFonts w:ascii="Book Antiqua" w:hAnsi="Book Antiqua"/>
                <w:sz w:val="22"/>
                <w:szCs w:val="22"/>
              </w:rPr>
            </w:pPr>
            <w:r>
              <w:rPr>
                <w:rFonts w:ascii="Book Antiqua" w:hAnsi="Book Antiqua"/>
                <w:sz w:val="22"/>
                <w:szCs w:val="22"/>
              </w:rPr>
              <w:t>3.</w:t>
            </w:r>
          </w:p>
        </w:tc>
        <w:tc>
          <w:tcPr>
            <w:tcW w:w="2533" w:type="dxa"/>
          </w:tcPr>
          <w:p w14:paraId="14296933" w14:textId="77777777" w:rsidR="00A76D28" w:rsidRDefault="0077121B">
            <w:pPr>
              <w:rPr>
                <w:rFonts w:ascii="Book Antiqua" w:hAnsi="Book Antiqua"/>
                <w:sz w:val="24"/>
                <w:szCs w:val="24"/>
              </w:rPr>
            </w:pPr>
            <w:proofErr w:type="spellStart"/>
            <w:r>
              <w:rPr>
                <w:rFonts w:ascii="Book Antiqua" w:hAnsi="Book Antiqua"/>
                <w:sz w:val="24"/>
                <w:szCs w:val="24"/>
              </w:rPr>
              <w:t>Анализа</w:t>
            </w:r>
            <w:proofErr w:type="spellEnd"/>
            <w:r>
              <w:rPr>
                <w:rFonts w:ascii="Book Antiqua" w:hAnsi="Book Antiqua"/>
                <w:sz w:val="24"/>
                <w:szCs w:val="24"/>
              </w:rPr>
              <w:t xml:space="preserve"> </w:t>
            </w:r>
            <w:proofErr w:type="spellStart"/>
            <w:r>
              <w:rPr>
                <w:rFonts w:ascii="Book Antiqua" w:hAnsi="Book Antiqua"/>
                <w:sz w:val="24"/>
                <w:szCs w:val="24"/>
              </w:rPr>
              <w:t>квалитета</w:t>
            </w:r>
            <w:proofErr w:type="spellEnd"/>
            <w:r>
              <w:rPr>
                <w:rFonts w:ascii="Book Antiqua" w:hAnsi="Book Antiqua"/>
                <w:sz w:val="24"/>
                <w:szCs w:val="24"/>
              </w:rPr>
              <w:t xml:space="preserve"> и </w:t>
            </w:r>
            <w:proofErr w:type="spellStart"/>
            <w:r>
              <w:rPr>
                <w:rFonts w:ascii="Book Antiqua" w:hAnsi="Book Antiqua"/>
                <w:sz w:val="24"/>
                <w:szCs w:val="24"/>
              </w:rPr>
              <w:t>примене</w:t>
            </w:r>
            <w:proofErr w:type="spellEnd"/>
            <w:r>
              <w:rPr>
                <w:rFonts w:ascii="Book Antiqua" w:hAnsi="Book Antiqua"/>
                <w:sz w:val="24"/>
                <w:szCs w:val="24"/>
              </w:rPr>
              <w:t xml:space="preserve"> </w:t>
            </w:r>
            <w:proofErr w:type="spellStart"/>
            <w:r>
              <w:rPr>
                <w:rFonts w:ascii="Book Antiqua" w:hAnsi="Book Antiqua"/>
                <w:sz w:val="24"/>
                <w:szCs w:val="24"/>
              </w:rPr>
              <w:t>израђених</w:t>
            </w:r>
            <w:proofErr w:type="spellEnd"/>
            <w:r>
              <w:rPr>
                <w:rFonts w:ascii="Book Antiqua" w:hAnsi="Book Antiqua"/>
                <w:sz w:val="24"/>
                <w:szCs w:val="24"/>
              </w:rPr>
              <w:t xml:space="preserve"> ИОП-а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циљем</w:t>
            </w:r>
            <w:proofErr w:type="spellEnd"/>
            <w:r>
              <w:rPr>
                <w:rFonts w:ascii="Book Antiqua" w:hAnsi="Book Antiqua"/>
                <w:sz w:val="24"/>
                <w:szCs w:val="24"/>
              </w:rPr>
              <w:t xml:space="preserve"> </w:t>
            </w:r>
            <w:proofErr w:type="spellStart"/>
            <w:r>
              <w:rPr>
                <w:rFonts w:ascii="Book Antiqua" w:hAnsi="Book Antiqua"/>
                <w:sz w:val="24"/>
                <w:szCs w:val="24"/>
              </w:rPr>
              <w:t>унапређивања</w:t>
            </w:r>
            <w:proofErr w:type="spellEnd"/>
            <w:r>
              <w:rPr>
                <w:rFonts w:ascii="Book Antiqua" w:hAnsi="Book Antiqua"/>
                <w:sz w:val="24"/>
                <w:szCs w:val="24"/>
              </w:rPr>
              <w:t xml:space="preserve"> </w:t>
            </w:r>
            <w:proofErr w:type="spellStart"/>
            <w:r>
              <w:rPr>
                <w:rFonts w:ascii="Book Antiqua" w:hAnsi="Book Antiqua"/>
                <w:sz w:val="24"/>
                <w:szCs w:val="24"/>
              </w:rPr>
              <w:t>подршке</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којима</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радили</w:t>
            </w:r>
            <w:proofErr w:type="spellEnd"/>
            <w:r>
              <w:rPr>
                <w:rFonts w:ascii="Book Antiqua" w:hAnsi="Book Antiqua"/>
                <w:sz w:val="24"/>
                <w:szCs w:val="24"/>
              </w:rPr>
              <w:t xml:space="preserve"> </w:t>
            </w:r>
            <w:proofErr w:type="spellStart"/>
            <w:r>
              <w:rPr>
                <w:rFonts w:ascii="Book Antiqua" w:hAnsi="Book Antiqua"/>
                <w:sz w:val="24"/>
                <w:szCs w:val="24"/>
              </w:rPr>
              <w:t>по</w:t>
            </w:r>
            <w:proofErr w:type="spellEnd"/>
            <w:r>
              <w:rPr>
                <w:rFonts w:ascii="Book Antiqua" w:hAnsi="Book Antiqua"/>
                <w:sz w:val="24"/>
                <w:szCs w:val="24"/>
              </w:rPr>
              <w:t xml:space="preserve"> ИОП-у. </w:t>
            </w:r>
          </w:p>
        </w:tc>
        <w:tc>
          <w:tcPr>
            <w:tcW w:w="1697" w:type="dxa"/>
          </w:tcPr>
          <w:p w14:paraId="13B576DD"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 </w:t>
            </w:r>
            <w:proofErr w:type="spellStart"/>
            <w:r>
              <w:rPr>
                <w:rFonts w:ascii="Book Antiqua" w:hAnsi="Book Antiqua"/>
                <w:sz w:val="22"/>
                <w:szCs w:val="22"/>
              </w:rPr>
              <w:t>учитељи</w:t>
            </w:r>
            <w:proofErr w:type="spellEnd"/>
            <w:r>
              <w:rPr>
                <w:rFonts w:ascii="Book Antiqua" w:hAnsi="Book Antiqua"/>
                <w:sz w:val="22"/>
                <w:szCs w:val="22"/>
              </w:rPr>
              <w:t xml:space="preserve">, </w:t>
            </w:r>
            <w:proofErr w:type="spellStart"/>
            <w:r>
              <w:rPr>
                <w:rFonts w:ascii="Book Antiqua" w:hAnsi="Book Antiqua"/>
                <w:sz w:val="22"/>
                <w:szCs w:val="22"/>
              </w:rPr>
              <w:t>одељењске</w:t>
            </w:r>
            <w:proofErr w:type="spellEnd"/>
            <w:r>
              <w:rPr>
                <w:rFonts w:ascii="Book Antiqua" w:hAnsi="Book Antiqua"/>
                <w:sz w:val="22"/>
                <w:szCs w:val="22"/>
              </w:rPr>
              <w:t xml:space="preserve"> </w:t>
            </w:r>
            <w:proofErr w:type="spellStart"/>
            <w:r>
              <w:rPr>
                <w:rFonts w:ascii="Book Antiqua" w:hAnsi="Book Antiqua"/>
                <w:sz w:val="22"/>
                <w:szCs w:val="22"/>
              </w:rPr>
              <w:t>старешине</w:t>
            </w:r>
            <w:proofErr w:type="spellEnd"/>
            <w:r>
              <w:rPr>
                <w:rFonts w:ascii="Book Antiqua" w:hAnsi="Book Antiqua"/>
                <w:sz w:val="22"/>
                <w:szCs w:val="22"/>
              </w:rPr>
              <w:t xml:space="preserve">,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p>
        </w:tc>
        <w:tc>
          <w:tcPr>
            <w:tcW w:w="1557" w:type="dxa"/>
          </w:tcPr>
          <w:p w14:paraId="339DABA4"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и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42CE84A0" w14:textId="77777777" w:rsidR="00A76D28" w:rsidRDefault="0077121B">
            <w:pPr>
              <w:rPr>
                <w:rFonts w:ascii="Book Antiqua" w:hAnsi="Book Antiqua"/>
                <w:sz w:val="22"/>
                <w:szCs w:val="22"/>
              </w:rPr>
            </w:pPr>
            <w:proofErr w:type="spellStart"/>
            <w:r>
              <w:rPr>
                <w:rFonts w:ascii="Book Antiqua" w:hAnsi="Book Antiqua"/>
                <w:sz w:val="22"/>
                <w:szCs w:val="22"/>
              </w:rPr>
              <w:t>Август</w:t>
            </w:r>
            <w:proofErr w:type="spellEnd"/>
            <w:r>
              <w:rPr>
                <w:rFonts w:ascii="Book Antiqua" w:hAnsi="Book Antiqua"/>
                <w:sz w:val="22"/>
                <w:szCs w:val="22"/>
              </w:rPr>
              <w:t xml:space="preserve">, </w:t>
            </w:r>
            <w:proofErr w:type="spellStart"/>
            <w:r>
              <w:rPr>
                <w:rFonts w:ascii="Book Antiqua" w:hAnsi="Book Antiqua"/>
                <w:sz w:val="22"/>
                <w:szCs w:val="22"/>
              </w:rPr>
              <w:t>Септембар</w:t>
            </w:r>
            <w:proofErr w:type="spellEnd"/>
          </w:p>
        </w:tc>
        <w:tc>
          <w:tcPr>
            <w:tcW w:w="1812" w:type="dxa"/>
          </w:tcPr>
          <w:p w14:paraId="07C2C3FF" w14:textId="77777777" w:rsidR="00A76D28" w:rsidRDefault="0077121B">
            <w:pPr>
              <w:rPr>
                <w:rFonts w:ascii="Book Antiqua" w:hAnsi="Book Antiqua"/>
                <w:sz w:val="22"/>
                <w:szCs w:val="22"/>
              </w:rPr>
            </w:pPr>
            <w:proofErr w:type="spellStart"/>
            <w:r>
              <w:rPr>
                <w:rFonts w:ascii="Book Antiqua" w:hAnsi="Book Antiqua"/>
                <w:sz w:val="22"/>
                <w:szCs w:val="22"/>
              </w:rPr>
              <w:t>Записници</w:t>
            </w:r>
            <w:proofErr w:type="spellEnd"/>
            <w:r>
              <w:rPr>
                <w:rFonts w:ascii="Book Antiqua" w:hAnsi="Book Antiqua"/>
                <w:sz w:val="22"/>
                <w:szCs w:val="22"/>
              </w:rPr>
              <w:t xml:space="preserve">, </w:t>
            </w:r>
            <w:proofErr w:type="spellStart"/>
            <w:r>
              <w:rPr>
                <w:rFonts w:ascii="Book Antiqua" w:hAnsi="Book Antiqua"/>
                <w:sz w:val="22"/>
                <w:szCs w:val="22"/>
              </w:rPr>
              <w:t>информисање</w:t>
            </w:r>
            <w:proofErr w:type="spellEnd"/>
            <w:r>
              <w:rPr>
                <w:rFonts w:ascii="Book Antiqua" w:hAnsi="Book Antiqua"/>
                <w:sz w:val="22"/>
                <w:szCs w:val="22"/>
              </w:rPr>
              <w:t>,</w:t>
            </w:r>
          </w:p>
          <w:p w14:paraId="55E5C741" w14:textId="77777777" w:rsidR="00A76D28" w:rsidRDefault="0077121B">
            <w:pPr>
              <w:rPr>
                <w:rFonts w:ascii="Book Antiqua" w:hAnsi="Book Antiqua"/>
                <w:sz w:val="22"/>
                <w:szCs w:val="22"/>
              </w:rPr>
            </w:pPr>
            <w:proofErr w:type="spellStart"/>
            <w:r>
              <w:rPr>
                <w:rFonts w:ascii="Book Antiqua" w:hAnsi="Book Antiqua"/>
                <w:sz w:val="22"/>
                <w:szCs w:val="22"/>
              </w:rPr>
              <w:t>увид</w:t>
            </w:r>
            <w:proofErr w:type="spellEnd"/>
            <w:r>
              <w:rPr>
                <w:rFonts w:ascii="Book Antiqua" w:hAnsi="Book Antiqua"/>
                <w:sz w:val="22"/>
                <w:szCs w:val="22"/>
              </w:rPr>
              <w:t xml:space="preserve"> у </w:t>
            </w:r>
            <w:proofErr w:type="spellStart"/>
            <w:r>
              <w:rPr>
                <w:rFonts w:ascii="Book Antiqua" w:hAnsi="Book Antiqua"/>
                <w:sz w:val="22"/>
                <w:szCs w:val="22"/>
              </w:rPr>
              <w:t>рад</w:t>
            </w:r>
            <w:proofErr w:type="spellEnd"/>
            <w:r>
              <w:rPr>
                <w:rFonts w:ascii="Book Antiqua" w:hAnsi="Book Antiqua"/>
                <w:sz w:val="22"/>
                <w:szCs w:val="22"/>
              </w:rPr>
              <w:t xml:space="preserve"> ИОП </w:t>
            </w:r>
            <w:proofErr w:type="spellStart"/>
            <w:r>
              <w:rPr>
                <w:rFonts w:ascii="Book Antiqua" w:hAnsi="Book Antiqua"/>
                <w:sz w:val="22"/>
                <w:szCs w:val="22"/>
              </w:rPr>
              <w:t>тимова</w:t>
            </w:r>
            <w:proofErr w:type="spellEnd"/>
          </w:p>
        </w:tc>
      </w:tr>
      <w:tr w:rsidR="00A76D28" w14:paraId="187216FA" w14:textId="77777777">
        <w:tc>
          <w:tcPr>
            <w:tcW w:w="720" w:type="dxa"/>
          </w:tcPr>
          <w:p w14:paraId="5EFC80AD" w14:textId="77777777" w:rsidR="00A76D28" w:rsidRDefault="0077121B">
            <w:pPr>
              <w:rPr>
                <w:rFonts w:ascii="Book Antiqua" w:hAnsi="Book Antiqua"/>
                <w:sz w:val="22"/>
                <w:szCs w:val="22"/>
              </w:rPr>
            </w:pPr>
            <w:r>
              <w:rPr>
                <w:rFonts w:ascii="Book Antiqua" w:hAnsi="Book Antiqua"/>
                <w:sz w:val="22"/>
                <w:szCs w:val="22"/>
              </w:rPr>
              <w:t>4.</w:t>
            </w:r>
          </w:p>
        </w:tc>
        <w:tc>
          <w:tcPr>
            <w:tcW w:w="2533" w:type="dxa"/>
          </w:tcPr>
          <w:p w14:paraId="17E159DF" w14:textId="77777777" w:rsidR="00A76D28" w:rsidRDefault="0077121B">
            <w:pPr>
              <w:rPr>
                <w:rFonts w:ascii="Book Antiqua" w:hAnsi="Book Antiqua"/>
                <w:sz w:val="22"/>
                <w:szCs w:val="22"/>
              </w:rPr>
            </w:pPr>
            <w:proofErr w:type="spellStart"/>
            <w:r>
              <w:rPr>
                <w:rFonts w:ascii="Book Antiqua" w:hAnsi="Book Antiqua"/>
                <w:sz w:val="22"/>
                <w:szCs w:val="22"/>
              </w:rPr>
              <w:t>Реализација</w:t>
            </w:r>
            <w:proofErr w:type="spellEnd"/>
            <w:r>
              <w:rPr>
                <w:rFonts w:ascii="Book Antiqua" w:hAnsi="Book Antiqua"/>
                <w:sz w:val="22"/>
                <w:szCs w:val="22"/>
              </w:rPr>
              <w:t xml:space="preserve"> </w:t>
            </w:r>
            <w:proofErr w:type="spellStart"/>
            <w:r>
              <w:rPr>
                <w:rFonts w:ascii="Book Antiqua" w:hAnsi="Book Antiqua"/>
                <w:sz w:val="22"/>
                <w:szCs w:val="22"/>
              </w:rPr>
              <w:t>ИОПа</w:t>
            </w:r>
            <w:proofErr w:type="spellEnd"/>
            <w:r>
              <w:rPr>
                <w:rFonts w:ascii="Book Antiqua" w:hAnsi="Book Antiqua"/>
                <w:sz w:val="22"/>
                <w:szCs w:val="22"/>
              </w:rPr>
              <w:t xml:space="preserve"> у </w:t>
            </w:r>
            <w:proofErr w:type="spellStart"/>
            <w:r>
              <w:rPr>
                <w:rFonts w:ascii="Book Antiqua" w:hAnsi="Book Antiqua"/>
                <w:sz w:val="22"/>
                <w:szCs w:val="22"/>
              </w:rPr>
              <w:t>претходном</w:t>
            </w:r>
            <w:proofErr w:type="spellEnd"/>
            <w:r>
              <w:rPr>
                <w:rFonts w:ascii="Book Antiqua" w:hAnsi="Book Antiqua"/>
                <w:sz w:val="22"/>
                <w:szCs w:val="22"/>
              </w:rPr>
              <w:t xml:space="preserve"> </w:t>
            </w:r>
            <w:proofErr w:type="spellStart"/>
            <w:r>
              <w:rPr>
                <w:rFonts w:ascii="Book Antiqua" w:hAnsi="Book Antiqua"/>
                <w:sz w:val="22"/>
                <w:szCs w:val="22"/>
              </w:rPr>
              <w:t>периоду</w:t>
            </w:r>
            <w:proofErr w:type="spellEnd"/>
          </w:p>
        </w:tc>
        <w:tc>
          <w:tcPr>
            <w:tcW w:w="1697" w:type="dxa"/>
          </w:tcPr>
          <w:p w14:paraId="3B417E81"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557" w:type="dxa"/>
          </w:tcPr>
          <w:p w14:paraId="5A9EE112"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419" w:type="dxa"/>
          </w:tcPr>
          <w:p w14:paraId="1C2D50F3" w14:textId="77777777" w:rsidR="00A76D28" w:rsidRDefault="0077121B">
            <w:pPr>
              <w:rPr>
                <w:rFonts w:ascii="Book Antiqua" w:hAnsi="Book Antiqua"/>
                <w:sz w:val="22"/>
                <w:szCs w:val="22"/>
              </w:rPr>
            </w:pPr>
            <w:proofErr w:type="spellStart"/>
            <w:r>
              <w:rPr>
                <w:rFonts w:ascii="Book Antiqua" w:hAnsi="Book Antiqua"/>
                <w:sz w:val="22"/>
                <w:szCs w:val="22"/>
              </w:rPr>
              <w:t>Август</w:t>
            </w:r>
            <w:proofErr w:type="spellEnd"/>
            <w:r>
              <w:rPr>
                <w:rFonts w:ascii="Book Antiqua" w:hAnsi="Book Antiqua"/>
                <w:sz w:val="22"/>
                <w:szCs w:val="22"/>
              </w:rPr>
              <w:t>,</w:t>
            </w:r>
          </w:p>
          <w:p w14:paraId="118732DA" w14:textId="77777777" w:rsidR="00A76D28" w:rsidRDefault="0077121B">
            <w:pPr>
              <w:rPr>
                <w:rFonts w:ascii="Book Antiqua" w:hAnsi="Book Antiqua"/>
                <w:sz w:val="22"/>
                <w:szCs w:val="22"/>
              </w:rPr>
            </w:pPr>
            <w:proofErr w:type="spellStart"/>
            <w:r>
              <w:rPr>
                <w:rFonts w:ascii="Book Antiqua" w:hAnsi="Book Antiqua"/>
                <w:sz w:val="22"/>
                <w:szCs w:val="22"/>
              </w:rPr>
              <w:t>Септембар</w:t>
            </w:r>
            <w:proofErr w:type="spellEnd"/>
          </w:p>
        </w:tc>
        <w:tc>
          <w:tcPr>
            <w:tcW w:w="1812" w:type="dxa"/>
          </w:tcPr>
          <w:p w14:paraId="0AB68DFF" w14:textId="77777777" w:rsidR="00A76D28" w:rsidRDefault="0077121B">
            <w:pPr>
              <w:rPr>
                <w:rFonts w:ascii="Book Antiqua" w:hAnsi="Book Antiqua"/>
                <w:sz w:val="22"/>
                <w:szCs w:val="22"/>
              </w:rPr>
            </w:pPr>
            <w:proofErr w:type="spellStart"/>
            <w:r>
              <w:rPr>
                <w:rFonts w:ascii="Book Antiqua" w:hAnsi="Book Antiqua"/>
                <w:sz w:val="22"/>
                <w:szCs w:val="22"/>
              </w:rPr>
              <w:t>Евалуација</w:t>
            </w:r>
            <w:proofErr w:type="spellEnd"/>
            <w:r>
              <w:rPr>
                <w:rFonts w:ascii="Book Antiqua" w:hAnsi="Book Antiqua"/>
                <w:sz w:val="22"/>
                <w:szCs w:val="22"/>
              </w:rPr>
              <w:t xml:space="preserve">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r>
      <w:tr w:rsidR="00A76D28" w14:paraId="4E5B4B7B" w14:textId="77777777">
        <w:tc>
          <w:tcPr>
            <w:tcW w:w="720" w:type="dxa"/>
          </w:tcPr>
          <w:p w14:paraId="6BE83628" w14:textId="77777777" w:rsidR="00A76D28" w:rsidRDefault="0077121B">
            <w:pPr>
              <w:rPr>
                <w:rFonts w:ascii="Book Antiqua" w:hAnsi="Book Antiqua"/>
                <w:sz w:val="22"/>
                <w:szCs w:val="22"/>
              </w:rPr>
            </w:pPr>
            <w:r>
              <w:rPr>
                <w:rFonts w:ascii="Book Antiqua" w:hAnsi="Book Antiqua"/>
                <w:sz w:val="22"/>
                <w:szCs w:val="22"/>
              </w:rPr>
              <w:t>5.</w:t>
            </w:r>
          </w:p>
        </w:tc>
        <w:tc>
          <w:tcPr>
            <w:tcW w:w="2533" w:type="dxa"/>
          </w:tcPr>
          <w:p w14:paraId="4672855B" w14:textId="77777777" w:rsidR="00A76D28" w:rsidRDefault="0077121B">
            <w:pPr>
              <w:rPr>
                <w:rFonts w:ascii="Book Antiqua" w:hAnsi="Book Antiqua"/>
                <w:sz w:val="22"/>
                <w:szCs w:val="22"/>
              </w:rPr>
            </w:pPr>
            <w:proofErr w:type="spellStart"/>
            <w:r>
              <w:rPr>
                <w:rFonts w:ascii="Book Antiqua" w:hAnsi="Book Antiqua"/>
                <w:sz w:val="22"/>
                <w:szCs w:val="22"/>
              </w:rPr>
              <w:t>Идентификација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којима</w:t>
            </w:r>
            <w:proofErr w:type="spellEnd"/>
            <w:r>
              <w:rPr>
                <w:rFonts w:ascii="Book Antiqua" w:hAnsi="Book Antiqua"/>
                <w:sz w:val="22"/>
                <w:szCs w:val="22"/>
              </w:rPr>
              <w:t xml:space="preserve"> </w:t>
            </w:r>
            <w:proofErr w:type="spellStart"/>
            <w:r>
              <w:rPr>
                <w:rFonts w:ascii="Book Antiqua" w:hAnsi="Book Antiqua"/>
                <w:sz w:val="22"/>
                <w:szCs w:val="22"/>
              </w:rPr>
              <w:t>је</w:t>
            </w:r>
            <w:proofErr w:type="spellEnd"/>
            <w:r>
              <w:rPr>
                <w:rFonts w:ascii="Book Antiqua" w:hAnsi="Book Antiqua"/>
                <w:sz w:val="22"/>
                <w:szCs w:val="22"/>
              </w:rPr>
              <w:t xml:space="preserve"> </w:t>
            </w:r>
            <w:proofErr w:type="spellStart"/>
            <w:r>
              <w:rPr>
                <w:rFonts w:ascii="Book Antiqua" w:hAnsi="Book Antiqua"/>
                <w:sz w:val="22"/>
                <w:szCs w:val="22"/>
              </w:rPr>
              <w:t>потребна</w:t>
            </w:r>
            <w:proofErr w:type="spellEnd"/>
            <w:r>
              <w:rPr>
                <w:rFonts w:ascii="Book Antiqua" w:hAnsi="Book Antiqua"/>
                <w:sz w:val="22"/>
                <w:szCs w:val="22"/>
              </w:rPr>
              <w:t xml:space="preserve"> </w:t>
            </w:r>
            <w:proofErr w:type="spellStart"/>
            <w:r>
              <w:rPr>
                <w:rFonts w:ascii="Book Antiqua" w:hAnsi="Book Antiqua"/>
                <w:sz w:val="22"/>
                <w:szCs w:val="22"/>
              </w:rPr>
              <w:t>додатна</w:t>
            </w:r>
            <w:proofErr w:type="spellEnd"/>
            <w:r>
              <w:rPr>
                <w:rFonts w:ascii="Book Antiqua" w:hAnsi="Book Antiqua"/>
                <w:sz w:val="22"/>
                <w:szCs w:val="22"/>
              </w:rPr>
              <w:t xml:space="preserve"> </w:t>
            </w:r>
            <w:proofErr w:type="spellStart"/>
            <w:r>
              <w:rPr>
                <w:rFonts w:ascii="Book Antiqua" w:hAnsi="Book Antiqua"/>
                <w:sz w:val="22"/>
                <w:szCs w:val="22"/>
              </w:rPr>
              <w:t>подршка</w:t>
            </w:r>
            <w:proofErr w:type="spellEnd"/>
            <w:r>
              <w:rPr>
                <w:rFonts w:ascii="Book Antiqua" w:hAnsi="Book Antiqua"/>
                <w:sz w:val="22"/>
                <w:szCs w:val="22"/>
              </w:rPr>
              <w:t xml:space="preserve"> (</w:t>
            </w:r>
            <w:proofErr w:type="spellStart"/>
            <w:r>
              <w:rPr>
                <w:rFonts w:ascii="Book Antiqua" w:hAnsi="Book Antiqua"/>
                <w:sz w:val="22"/>
                <w:szCs w:val="22"/>
              </w:rPr>
              <w:t>индивидуализација</w:t>
            </w:r>
            <w:proofErr w:type="spellEnd"/>
            <w:r>
              <w:rPr>
                <w:rFonts w:ascii="Book Antiqua" w:hAnsi="Book Antiqua"/>
                <w:sz w:val="22"/>
                <w:szCs w:val="22"/>
              </w:rPr>
              <w:t xml:space="preserve">, ИОП) </w:t>
            </w:r>
            <w:proofErr w:type="spellStart"/>
            <w:r>
              <w:rPr>
                <w:rFonts w:ascii="Book Antiqua" w:hAnsi="Book Antiqua"/>
                <w:sz w:val="22"/>
                <w:szCs w:val="22"/>
              </w:rPr>
              <w:t>комплетирање</w:t>
            </w:r>
            <w:proofErr w:type="spellEnd"/>
            <w:r>
              <w:rPr>
                <w:rFonts w:ascii="Book Antiqua" w:hAnsi="Book Antiqua"/>
                <w:sz w:val="22"/>
                <w:szCs w:val="22"/>
              </w:rPr>
              <w:t xml:space="preserve"> </w:t>
            </w:r>
            <w:proofErr w:type="spellStart"/>
            <w:r>
              <w:rPr>
                <w:rFonts w:ascii="Book Antiqua" w:hAnsi="Book Antiqua"/>
                <w:sz w:val="22"/>
                <w:szCs w:val="22"/>
              </w:rPr>
              <w:t>документације</w:t>
            </w:r>
            <w:proofErr w:type="spellEnd"/>
            <w:r>
              <w:rPr>
                <w:rFonts w:ascii="Book Antiqua" w:hAnsi="Book Antiqua"/>
                <w:sz w:val="22"/>
                <w:szCs w:val="22"/>
              </w:rPr>
              <w:t xml:space="preserve">, </w:t>
            </w:r>
            <w:proofErr w:type="spellStart"/>
            <w:r>
              <w:rPr>
                <w:rFonts w:ascii="Book Antiqua" w:hAnsi="Book Antiqua"/>
                <w:sz w:val="22"/>
                <w:szCs w:val="22"/>
              </w:rPr>
              <w:t>Идентификација</w:t>
            </w:r>
            <w:proofErr w:type="spellEnd"/>
            <w:r>
              <w:rPr>
                <w:rFonts w:ascii="Book Antiqua" w:hAnsi="Book Antiqua"/>
                <w:sz w:val="22"/>
                <w:szCs w:val="22"/>
              </w:rPr>
              <w:t xml:space="preserve"> </w:t>
            </w:r>
            <w:r>
              <w:rPr>
                <w:rFonts w:ascii="Book Antiqua" w:hAnsi="Book Antiqua"/>
                <w:sz w:val="22"/>
                <w:szCs w:val="22"/>
                <w:lang w:val="sr-Cyrl-CS"/>
              </w:rPr>
              <w:t>ученика који су у ризику од напуштања школе и предузимање мера у циљу њиховог настављања школовања</w:t>
            </w:r>
          </w:p>
        </w:tc>
        <w:tc>
          <w:tcPr>
            <w:tcW w:w="1697" w:type="dxa"/>
          </w:tcPr>
          <w:p w14:paraId="3272D265"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одељењске</w:t>
            </w:r>
            <w:proofErr w:type="spellEnd"/>
            <w:r>
              <w:rPr>
                <w:rFonts w:ascii="Book Antiqua" w:hAnsi="Book Antiqua"/>
                <w:sz w:val="22"/>
                <w:szCs w:val="22"/>
              </w:rPr>
              <w:t xml:space="preserve"> </w:t>
            </w:r>
            <w:proofErr w:type="spellStart"/>
            <w:r>
              <w:rPr>
                <w:rFonts w:ascii="Book Antiqua" w:hAnsi="Book Antiqua"/>
                <w:sz w:val="22"/>
                <w:szCs w:val="22"/>
              </w:rPr>
              <w:t>старешине</w:t>
            </w:r>
            <w:proofErr w:type="spellEnd"/>
            <w:r>
              <w:rPr>
                <w:rFonts w:ascii="Book Antiqua" w:hAnsi="Book Antiqua"/>
                <w:sz w:val="22"/>
                <w:szCs w:val="22"/>
              </w:rPr>
              <w:t xml:space="preserve">, </w:t>
            </w:r>
            <w:proofErr w:type="spellStart"/>
            <w:r>
              <w:rPr>
                <w:rFonts w:ascii="Book Antiqua" w:hAnsi="Book Antiqua"/>
                <w:sz w:val="22"/>
                <w:szCs w:val="22"/>
              </w:rPr>
              <w:t>учитељи</w:t>
            </w:r>
            <w:proofErr w:type="spellEnd"/>
            <w:r>
              <w:rPr>
                <w:rFonts w:ascii="Book Antiqua" w:hAnsi="Book Antiqua"/>
                <w:sz w:val="22"/>
                <w:szCs w:val="22"/>
              </w:rPr>
              <w:t xml:space="preserve">,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p>
        </w:tc>
        <w:tc>
          <w:tcPr>
            <w:tcW w:w="1557" w:type="dxa"/>
          </w:tcPr>
          <w:p w14:paraId="79FE3A77"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и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2915D5E7" w14:textId="77777777" w:rsidR="00A76D28" w:rsidRDefault="0077121B">
            <w:pPr>
              <w:rPr>
                <w:rFonts w:ascii="Book Antiqua" w:hAnsi="Book Antiqua"/>
                <w:sz w:val="22"/>
                <w:szCs w:val="22"/>
              </w:rPr>
            </w:pPr>
            <w:proofErr w:type="spellStart"/>
            <w:r>
              <w:rPr>
                <w:rFonts w:ascii="Book Antiqua" w:hAnsi="Book Antiqua"/>
                <w:sz w:val="22"/>
                <w:szCs w:val="22"/>
              </w:rPr>
              <w:t>Август</w:t>
            </w:r>
            <w:proofErr w:type="spellEnd"/>
            <w:r>
              <w:rPr>
                <w:rFonts w:ascii="Book Antiqua" w:hAnsi="Book Antiqua"/>
                <w:sz w:val="22"/>
                <w:szCs w:val="22"/>
              </w:rPr>
              <w:t xml:space="preserve">, </w:t>
            </w:r>
            <w:proofErr w:type="spellStart"/>
            <w:r>
              <w:rPr>
                <w:rFonts w:ascii="Book Antiqua" w:hAnsi="Book Antiqua"/>
                <w:sz w:val="22"/>
                <w:szCs w:val="22"/>
              </w:rPr>
              <w:t>Септембар</w:t>
            </w:r>
            <w:proofErr w:type="spellEnd"/>
            <w:r>
              <w:rPr>
                <w:rFonts w:ascii="Book Antiqua" w:hAnsi="Book Antiqua"/>
                <w:sz w:val="22"/>
                <w:szCs w:val="22"/>
              </w:rPr>
              <w:t xml:space="preserve">, </w:t>
            </w: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c>
          <w:tcPr>
            <w:tcW w:w="1812" w:type="dxa"/>
          </w:tcPr>
          <w:p w14:paraId="45BBBD55" w14:textId="77777777" w:rsidR="00A76D28" w:rsidRDefault="0077121B">
            <w:pPr>
              <w:rPr>
                <w:rFonts w:ascii="Book Antiqua" w:hAnsi="Book Antiqua"/>
                <w:sz w:val="22"/>
                <w:szCs w:val="22"/>
              </w:rPr>
            </w:pPr>
            <w:proofErr w:type="spellStart"/>
            <w:r>
              <w:rPr>
                <w:rFonts w:ascii="Book Antiqua" w:hAnsi="Book Antiqua"/>
                <w:sz w:val="22"/>
                <w:szCs w:val="22"/>
              </w:rPr>
              <w:t>Педагошка</w:t>
            </w:r>
            <w:proofErr w:type="spellEnd"/>
            <w:r>
              <w:rPr>
                <w:rFonts w:ascii="Book Antiqua" w:hAnsi="Book Antiqua"/>
                <w:sz w:val="22"/>
                <w:szCs w:val="22"/>
              </w:rPr>
              <w:t xml:space="preserve"> и </w:t>
            </w:r>
            <w:proofErr w:type="spellStart"/>
            <w:r>
              <w:rPr>
                <w:rFonts w:ascii="Book Antiqua" w:hAnsi="Book Antiqua"/>
                <w:sz w:val="22"/>
                <w:szCs w:val="22"/>
              </w:rPr>
              <w:t>медицинска</w:t>
            </w:r>
            <w:proofErr w:type="spellEnd"/>
            <w:r>
              <w:rPr>
                <w:rFonts w:ascii="Book Antiqua" w:hAnsi="Book Antiqua"/>
                <w:sz w:val="22"/>
                <w:szCs w:val="22"/>
              </w:rPr>
              <w:t xml:space="preserve"> </w:t>
            </w:r>
            <w:proofErr w:type="spellStart"/>
            <w:r>
              <w:rPr>
                <w:rFonts w:ascii="Book Antiqua" w:hAnsi="Book Antiqua"/>
                <w:sz w:val="22"/>
                <w:szCs w:val="22"/>
              </w:rPr>
              <w:t>документација</w:t>
            </w:r>
            <w:proofErr w:type="spellEnd"/>
          </w:p>
        </w:tc>
      </w:tr>
      <w:tr w:rsidR="00A76D28" w14:paraId="4FFF8CA1" w14:textId="77777777">
        <w:tc>
          <w:tcPr>
            <w:tcW w:w="720" w:type="dxa"/>
          </w:tcPr>
          <w:p w14:paraId="1F6B9337" w14:textId="77777777" w:rsidR="00A76D28" w:rsidRDefault="0077121B">
            <w:pPr>
              <w:rPr>
                <w:rFonts w:ascii="Book Antiqua" w:hAnsi="Book Antiqua"/>
                <w:sz w:val="22"/>
                <w:szCs w:val="22"/>
              </w:rPr>
            </w:pPr>
            <w:r>
              <w:rPr>
                <w:rFonts w:ascii="Book Antiqua" w:hAnsi="Book Antiqua"/>
                <w:sz w:val="22"/>
                <w:szCs w:val="22"/>
              </w:rPr>
              <w:t>6.</w:t>
            </w:r>
          </w:p>
        </w:tc>
        <w:tc>
          <w:tcPr>
            <w:tcW w:w="2533" w:type="dxa"/>
          </w:tcPr>
          <w:p w14:paraId="7CFB5D2C" w14:textId="77777777" w:rsidR="00A76D28" w:rsidRDefault="0077121B">
            <w:pPr>
              <w:rPr>
                <w:rFonts w:ascii="Book Antiqua" w:hAnsi="Book Antiqua"/>
                <w:sz w:val="22"/>
                <w:szCs w:val="22"/>
              </w:rPr>
            </w:pPr>
            <w:proofErr w:type="spellStart"/>
            <w:proofErr w:type="gramStart"/>
            <w:r>
              <w:rPr>
                <w:rFonts w:ascii="Book Antiqua" w:hAnsi="Book Antiqua"/>
                <w:sz w:val="22"/>
                <w:szCs w:val="22"/>
              </w:rPr>
              <w:t>Едукацијанаставника</w:t>
            </w:r>
            <w:proofErr w:type="spellEnd"/>
            <w:r>
              <w:rPr>
                <w:rFonts w:ascii="Book Antiqua" w:hAnsi="Book Antiqua"/>
                <w:sz w:val="22"/>
                <w:szCs w:val="22"/>
              </w:rPr>
              <w:t>(</w:t>
            </w:r>
            <w:proofErr w:type="spellStart"/>
            <w:proofErr w:type="gramEnd"/>
            <w:r>
              <w:rPr>
                <w:rFonts w:ascii="Book Antiqua" w:hAnsi="Book Antiqua"/>
                <w:sz w:val="22"/>
                <w:szCs w:val="22"/>
              </w:rPr>
              <w:t>израдапедагошкогпрофилаи</w:t>
            </w:r>
            <w:proofErr w:type="spellEnd"/>
            <w:r>
              <w:rPr>
                <w:rFonts w:ascii="Book Antiqua" w:hAnsi="Book Antiqua"/>
                <w:sz w:val="22"/>
                <w:szCs w:val="22"/>
              </w:rPr>
              <w:t xml:space="preserve"> </w:t>
            </w:r>
            <w:proofErr w:type="spellStart"/>
            <w:r>
              <w:rPr>
                <w:rFonts w:ascii="Book Antiqua" w:hAnsi="Book Antiqua"/>
                <w:sz w:val="22"/>
                <w:szCs w:val="22"/>
              </w:rPr>
              <w:t>ИОПа</w:t>
            </w:r>
            <w:proofErr w:type="spellEnd"/>
            <w:r>
              <w:rPr>
                <w:rFonts w:ascii="Book Antiqua" w:hAnsi="Book Antiqua"/>
                <w:sz w:val="22"/>
                <w:szCs w:val="22"/>
              </w:rPr>
              <w:t>)</w:t>
            </w:r>
          </w:p>
        </w:tc>
        <w:tc>
          <w:tcPr>
            <w:tcW w:w="1697" w:type="dxa"/>
          </w:tcPr>
          <w:p w14:paraId="52326A07" w14:textId="77777777" w:rsidR="00A76D28" w:rsidRDefault="0077121B">
            <w:pPr>
              <w:rPr>
                <w:rFonts w:ascii="Book Antiqua" w:hAnsi="Book Antiqua"/>
                <w:sz w:val="22"/>
                <w:szCs w:val="22"/>
              </w:rPr>
            </w:pPr>
            <w:proofErr w:type="spellStart"/>
            <w:r>
              <w:rPr>
                <w:rFonts w:ascii="Book Antiqua" w:hAnsi="Book Antiqua"/>
                <w:sz w:val="22"/>
                <w:szCs w:val="22"/>
              </w:rPr>
              <w:t>Тимза</w:t>
            </w:r>
            <w:proofErr w:type="spellEnd"/>
            <w:r>
              <w:rPr>
                <w:rFonts w:ascii="Book Antiqua" w:hAnsi="Book Antiqua"/>
                <w:sz w:val="22"/>
                <w:szCs w:val="22"/>
              </w:rPr>
              <w:t xml:space="preserve"> ИО</w:t>
            </w:r>
          </w:p>
        </w:tc>
        <w:tc>
          <w:tcPr>
            <w:tcW w:w="1557" w:type="dxa"/>
          </w:tcPr>
          <w:p w14:paraId="731A70EC"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ИОП </w:t>
            </w:r>
            <w:proofErr w:type="spellStart"/>
            <w:r>
              <w:rPr>
                <w:rFonts w:ascii="Book Antiqua" w:hAnsi="Book Antiqua"/>
                <w:sz w:val="22"/>
                <w:szCs w:val="22"/>
              </w:rPr>
              <w:t>тимова</w:t>
            </w:r>
            <w:proofErr w:type="spellEnd"/>
          </w:p>
        </w:tc>
        <w:tc>
          <w:tcPr>
            <w:tcW w:w="1419" w:type="dxa"/>
          </w:tcPr>
          <w:p w14:paraId="586AFA87" w14:textId="77777777" w:rsidR="00A76D28" w:rsidRDefault="0077121B">
            <w:pPr>
              <w:rPr>
                <w:rFonts w:ascii="Book Antiqua" w:hAnsi="Book Antiqua"/>
                <w:sz w:val="22"/>
                <w:szCs w:val="22"/>
              </w:rPr>
            </w:pPr>
            <w:proofErr w:type="spellStart"/>
            <w:r>
              <w:rPr>
                <w:rFonts w:ascii="Book Antiqua" w:hAnsi="Book Antiqua"/>
                <w:sz w:val="22"/>
                <w:szCs w:val="22"/>
              </w:rPr>
              <w:t>Август</w:t>
            </w:r>
            <w:proofErr w:type="spellEnd"/>
            <w:r>
              <w:rPr>
                <w:rFonts w:ascii="Book Antiqua" w:hAnsi="Book Antiqua"/>
                <w:sz w:val="22"/>
                <w:szCs w:val="22"/>
              </w:rPr>
              <w:t xml:space="preserve">, </w:t>
            </w: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c>
          <w:tcPr>
            <w:tcW w:w="1812" w:type="dxa"/>
          </w:tcPr>
          <w:p w14:paraId="1B1A035B" w14:textId="77777777" w:rsidR="00A76D28" w:rsidRDefault="0077121B">
            <w:pPr>
              <w:rPr>
                <w:rFonts w:ascii="Book Antiqua" w:hAnsi="Book Antiqua"/>
                <w:sz w:val="22"/>
                <w:szCs w:val="22"/>
              </w:rPr>
            </w:pPr>
            <w:proofErr w:type="spellStart"/>
            <w:r>
              <w:rPr>
                <w:rFonts w:ascii="Book Antiqua" w:hAnsi="Book Antiqua"/>
                <w:sz w:val="22"/>
                <w:szCs w:val="22"/>
              </w:rPr>
              <w:t>Записници</w:t>
            </w:r>
            <w:proofErr w:type="spellEnd"/>
          </w:p>
        </w:tc>
      </w:tr>
      <w:tr w:rsidR="00A76D28" w14:paraId="212330B1" w14:textId="77777777">
        <w:tc>
          <w:tcPr>
            <w:tcW w:w="720" w:type="dxa"/>
          </w:tcPr>
          <w:p w14:paraId="19C2DCC6" w14:textId="77777777" w:rsidR="00A76D28" w:rsidRDefault="0077121B">
            <w:pPr>
              <w:rPr>
                <w:rFonts w:ascii="Book Antiqua" w:hAnsi="Book Antiqua"/>
                <w:sz w:val="22"/>
                <w:szCs w:val="22"/>
              </w:rPr>
            </w:pPr>
            <w:r>
              <w:rPr>
                <w:rFonts w:ascii="Book Antiqua" w:hAnsi="Book Antiqua"/>
                <w:sz w:val="22"/>
                <w:szCs w:val="22"/>
              </w:rPr>
              <w:t>7.</w:t>
            </w:r>
          </w:p>
        </w:tc>
        <w:tc>
          <w:tcPr>
            <w:tcW w:w="2533" w:type="dxa"/>
          </w:tcPr>
          <w:p w14:paraId="639C5B10" w14:textId="77777777" w:rsidR="00A76D28" w:rsidRDefault="0077121B">
            <w:pPr>
              <w:rPr>
                <w:rFonts w:ascii="Book Antiqua" w:hAnsi="Book Antiqua"/>
                <w:sz w:val="22"/>
                <w:szCs w:val="22"/>
              </w:rPr>
            </w:pPr>
            <w:proofErr w:type="spellStart"/>
            <w:r>
              <w:rPr>
                <w:rFonts w:ascii="Book Antiqua" w:hAnsi="Book Antiqua"/>
                <w:sz w:val="22"/>
                <w:szCs w:val="22"/>
              </w:rPr>
              <w:t>Информисање</w:t>
            </w:r>
            <w:proofErr w:type="spellEnd"/>
            <w:r>
              <w:rPr>
                <w:rFonts w:ascii="Book Antiqua" w:hAnsi="Book Antiqua"/>
                <w:sz w:val="22"/>
                <w:szCs w:val="22"/>
              </w:rPr>
              <w:t xml:space="preserve"> </w:t>
            </w:r>
            <w:proofErr w:type="spellStart"/>
            <w:r>
              <w:rPr>
                <w:rFonts w:ascii="Book Antiqua" w:hAnsi="Book Antiqua"/>
                <w:sz w:val="22"/>
                <w:szCs w:val="22"/>
              </w:rPr>
              <w:t>одговарајућих</w:t>
            </w:r>
            <w:proofErr w:type="spellEnd"/>
            <w:r>
              <w:rPr>
                <w:rFonts w:ascii="Book Antiqua" w:hAnsi="Book Antiqua"/>
                <w:sz w:val="22"/>
                <w:szCs w:val="22"/>
              </w:rPr>
              <w:t xml:space="preserve"> </w:t>
            </w:r>
            <w:proofErr w:type="spellStart"/>
            <w:r>
              <w:rPr>
                <w:rFonts w:ascii="Book Antiqua" w:hAnsi="Book Antiqua"/>
                <w:sz w:val="22"/>
                <w:szCs w:val="22"/>
              </w:rPr>
              <w:t>органа</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r>
              <w:rPr>
                <w:rFonts w:ascii="Book Antiqua" w:hAnsi="Book Antiqua"/>
                <w:sz w:val="22"/>
                <w:szCs w:val="22"/>
              </w:rPr>
              <w:t xml:space="preserve"> о </w:t>
            </w:r>
            <w:proofErr w:type="spellStart"/>
            <w:r>
              <w:rPr>
                <w:rFonts w:ascii="Book Antiqua" w:hAnsi="Book Antiqua"/>
                <w:sz w:val="22"/>
                <w:szCs w:val="22"/>
              </w:rPr>
              <w:t>активностима</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697" w:type="dxa"/>
          </w:tcPr>
          <w:p w14:paraId="005E6B6E" w14:textId="77777777" w:rsidR="00A76D28" w:rsidRDefault="0077121B">
            <w:pPr>
              <w:rPr>
                <w:rFonts w:ascii="Book Antiqua" w:hAnsi="Book Antiqua"/>
                <w:sz w:val="22"/>
                <w:szCs w:val="22"/>
              </w:rPr>
            </w:pPr>
            <w:proofErr w:type="spellStart"/>
            <w:r>
              <w:rPr>
                <w:rFonts w:ascii="Book Antiqua" w:hAnsi="Book Antiqua"/>
                <w:sz w:val="22"/>
                <w:szCs w:val="22"/>
              </w:rPr>
              <w:t>Руководилац</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p w14:paraId="414BFCAE" w14:textId="77777777" w:rsidR="00A76D28" w:rsidRDefault="0077121B">
            <w:pPr>
              <w:rPr>
                <w:rFonts w:ascii="Book Antiqua" w:hAnsi="Book Antiqua"/>
                <w:sz w:val="22"/>
                <w:szCs w:val="22"/>
              </w:rPr>
            </w:pPr>
            <w:proofErr w:type="spellStart"/>
            <w:r>
              <w:rPr>
                <w:rFonts w:ascii="Book Antiqua" w:hAnsi="Book Antiqua"/>
                <w:sz w:val="22"/>
                <w:szCs w:val="22"/>
              </w:rPr>
              <w:t>директор</w:t>
            </w:r>
            <w:proofErr w:type="spellEnd"/>
          </w:p>
        </w:tc>
        <w:tc>
          <w:tcPr>
            <w:tcW w:w="1557" w:type="dxa"/>
          </w:tcPr>
          <w:p w14:paraId="1B296F03"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419" w:type="dxa"/>
          </w:tcPr>
          <w:p w14:paraId="1F94991D" w14:textId="77777777" w:rsidR="00A76D28" w:rsidRDefault="0077121B">
            <w:pPr>
              <w:rPr>
                <w:rFonts w:ascii="Book Antiqua" w:hAnsi="Book Antiqua"/>
                <w:sz w:val="22"/>
                <w:szCs w:val="22"/>
              </w:rPr>
            </w:pPr>
            <w:proofErr w:type="spellStart"/>
            <w:r>
              <w:rPr>
                <w:rFonts w:ascii="Book Antiqua" w:hAnsi="Book Antiqua"/>
                <w:sz w:val="22"/>
                <w:szCs w:val="22"/>
              </w:rPr>
              <w:t>Септембар</w:t>
            </w:r>
            <w:proofErr w:type="spellEnd"/>
            <w:r>
              <w:rPr>
                <w:rFonts w:ascii="Book Antiqua" w:hAnsi="Book Antiqua"/>
                <w:sz w:val="22"/>
                <w:szCs w:val="22"/>
              </w:rPr>
              <w:t xml:space="preserve">, </w:t>
            </w: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c>
          <w:tcPr>
            <w:tcW w:w="1812" w:type="dxa"/>
          </w:tcPr>
          <w:p w14:paraId="22C2AAE7" w14:textId="77777777" w:rsidR="00A76D28" w:rsidRDefault="0077121B">
            <w:pPr>
              <w:rPr>
                <w:rFonts w:ascii="Book Antiqua" w:hAnsi="Book Antiqua"/>
                <w:sz w:val="22"/>
                <w:szCs w:val="22"/>
              </w:rPr>
            </w:pPr>
            <w:proofErr w:type="spellStart"/>
            <w:r>
              <w:rPr>
                <w:rFonts w:ascii="Book Antiqua" w:hAnsi="Book Antiqua"/>
                <w:sz w:val="22"/>
                <w:szCs w:val="22"/>
              </w:rPr>
              <w:t>Записници</w:t>
            </w:r>
            <w:proofErr w:type="spellEnd"/>
          </w:p>
        </w:tc>
      </w:tr>
      <w:tr w:rsidR="00A76D28" w14:paraId="0E306629" w14:textId="77777777">
        <w:tc>
          <w:tcPr>
            <w:tcW w:w="720" w:type="dxa"/>
          </w:tcPr>
          <w:p w14:paraId="5E0FC8CC" w14:textId="77777777" w:rsidR="00A76D28" w:rsidRDefault="0077121B">
            <w:pPr>
              <w:rPr>
                <w:rFonts w:ascii="Book Antiqua" w:hAnsi="Book Antiqua"/>
                <w:sz w:val="22"/>
                <w:szCs w:val="22"/>
              </w:rPr>
            </w:pPr>
            <w:r>
              <w:rPr>
                <w:rFonts w:ascii="Book Antiqua" w:hAnsi="Book Antiqua"/>
                <w:sz w:val="22"/>
                <w:szCs w:val="22"/>
              </w:rPr>
              <w:t>8.</w:t>
            </w:r>
          </w:p>
        </w:tc>
        <w:tc>
          <w:tcPr>
            <w:tcW w:w="2533" w:type="dxa"/>
          </w:tcPr>
          <w:p w14:paraId="1E97136D" w14:textId="77777777" w:rsidR="00A76D28" w:rsidRDefault="0077121B">
            <w:pPr>
              <w:rPr>
                <w:rFonts w:ascii="Book Antiqua" w:hAnsi="Book Antiqua"/>
                <w:sz w:val="22"/>
                <w:szCs w:val="22"/>
              </w:rPr>
            </w:pPr>
            <w:proofErr w:type="spellStart"/>
            <w:r>
              <w:rPr>
                <w:rFonts w:ascii="Book Antiqua" w:hAnsi="Book Antiqua"/>
                <w:sz w:val="22"/>
                <w:szCs w:val="22"/>
              </w:rPr>
              <w:t>Вођење</w:t>
            </w:r>
            <w:proofErr w:type="spellEnd"/>
            <w:r>
              <w:rPr>
                <w:rFonts w:ascii="Book Antiqua" w:hAnsi="Book Antiqua"/>
                <w:sz w:val="22"/>
                <w:szCs w:val="22"/>
              </w:rPr>
              <w:t xml:space="preserve"> </w:t>
            </w:r>
            <w:proofErr w:type="spellStart"/>
            <w:r>
              <w:rPr>
                <w:rFonts w:ascii="Book Antiqua" w:hAnsi="Book Antiqua"/>
                <w:sz w:val="22"/>
                <w:szCs w:val="22"/>
              </w:rPr>
              <w:t>евиденције</w:t>
            </w:r>
            <w:proofErr w:type="spellEnd"/>
            <w:r>
              <w:rPr>
                <w:rFonts w:ascii="Book Antiqua" w:hAnsi="Book Antiqua"/>
                <w:sz w:val="22"/>
                <w:szCs w:val="22"/>
              </w:rPr>
              <w:t xml:space="preserve"> у </w:t>
            </w:r>
            <w:proofErr w:type="spellStart"/>
            <w:r>
              <w:rPr>
                <w:rFonts w:ascii="Book Antiqua" w:hAnsi="Book Antiqua"/>
                <w:sz w:val="22"/>
                <w:szCs w:val="22"/>
              </w:rPr>
              <w:t>електронској</w:t>
            </w:r>
            <w:proofErr w:type="spellEnd"/>
            <w:r>
              <w:rPr>
                <w:rFonts w:ascii="Book Antiqua" w:hAnsi="Book Antiqua"/>
                <w:sz w:val="22"/>
                <w:szCs w:val="22"/>
              </w:rPr>
              <w:t xml:space="preserve"> и </w:t>
            </w:r>
            <w:proofErr w:type="spellStart"/>
            <w:r>
              <w:rPr>
                <w:rFonts w:ascii="Book Antiqua" w:hAnsi="Book Antiqua"/>
                <w:sz w:val="22"/>
                <w:szCs w:val="22"/>
              </w:rPr>
              <w:t>папирној</w:t>
            </w:r>
            <w:proofErr w:type="spellEnd"/>
            <w:r>
              <w:rPr>
                <w:rFonts w:ascii="Book Antiqua" w:hAnsi="Book Antiqua"/>
                <w:sz w:val="22"/>
                <w:szCs w:val="22"/>
              </w:rPr>
              <w:t xml:space="preserve"> </w:t>
            </w:r>
            <w:proofErr w:type="spellStart"/>
            <w:r>
              <w:rPr>
                <w:rFonts w:ascii="Book Antiqua" w:hAnsi="Book Antiqua"/>
                <w:sz w:val="22"/>
                <w:szCs w:val="22"/>
              </w:rPr>
              <w:t>форми</w:t>
            </w:r>
            <w:proofErr w:type="spellEnd"/>
          </w:p>
        </w:tc>
        <w:tc>
          <w:tcPr>
            <w:tcW w:w="1697" w:type="dxa"/>
          </w:tcPr>
          <w:p w14:paraId="24D103DB" w14:textId="77777777" w:rsidR="00A76D28" w:rsidRDefault="0077121B">
            <w:pPr>
              <w:rPr>
                <w:rFonts w:ascii="Book Antiqua" w:hAnsi="Book Antiqua"/>
                <w:sz w:val="22"/>
                <w:szCs w:val="22"/>
              </w:rPr>
            </w:pPr>
            <w:proofErr w:type="spellStart"/>
            <w:r>
              <w:rPr>
                <w:rFonts w:ascii="Book Antiqua" w:hAnsi="Book Antiqua"/>
                <w:sz w:val="22"/>
                <w:szCs w:val="22"/>
              </w:rPr>
              <w:t>Руководилац</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p w14:paraId="018DB870" w14:textId="77777777" w:rsidR="00A76D28" w:rsidRDefault="0077121B">
            <w:pPr>
              <w:rPr>
                <w:rFonts w:ascii="Book Antiqua" w:hAnsi="Book Antiqua"/>
                <w:sz w:val="22"/>
                <w:szCs w:val="22"/>
              </w:rPr>
            </w:pPr>
            <w:proofErr w:type="spellStart"/>
            <w:r>
              <w:rPr>
                <w:rFonts w:ascii="Book Antiqua" w:hAnsi="Book Antiqua"/>
                <w:sz w:val="22"/>
                <w:szCs w:val="22"/>
              </w:rPr>
              <w:t>директор</w:t>
            </w:r>
            <w:proofErr w:type="spellEnd"/>
          </w:p>
        </w:tc>
        <w:tc>
          <w:tcPr>
            <w:tcW w:w="1557" w:type="dxa"/>
          </w:tcPr>
          <w:p w14:paraId="34E945EE"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ИОП </w:t>
            </w:r>
            <w:proofErr w:type="spellStart"/>
            <w:r>
              <w:rPr>
                <w:rFonts w:ascii="Book Antiqua" w:hAnsi="Book Antiqua"/>
                <w:sz w:val="22"/>
                <w:szCs w:val="22"/>
              </w:rPr>
              <w:t>тимова</w:t>
            </w:r>
            <w:proofErr w:type="spellEnd"/>
          </w:p>
        </w:tc>
        <w:tc>
          <w:tcPr>
            <w:tcW w:w="1419" w:type="dxa"/>
          </w:tcPr>
          <w:p w14:paraId="742C7980" w14:textId="77777777" w:rsidR="00A76D28" w:rsidRDefault="0077121B">
            <w:pPr>
              <w:rPr>
                <w:rFonts w:ascii="Book Antiqua" w:hAnsi="Book Antiqua"/>
                <w:sz w:val="22"/>
                <w:szCs w:val="22"/>
              </w:rPr>
            </w:pPr>
            <w:proofErr w:type="spellStart"/>
            <w:r>
              <w:rPr>
                <w:rFonts w:ascii="Book Antiqua" w:hAnsi="Book Antiqua"/>
                <w:sz w:val="22"/>
                <w:szCs w:val="22"/>
              </w:rPr>
              <w:t>Август</w:t>
            </w:r>
            <w:proofErr w:type="spellEnd"/>
            <w:r>
              <w:rPr>
                <w:rFonts w:ascii="Book Antiqua" w:hAnsi="Book Antiqua"/>
                <w:sz w:val="22"/>
                <w:szCs w:val="22"/>
              </w:rPr>
              <w:t xml:space="preserve">, </w:t>
            </w:r>
            <w:proofErr w:type="spellStart"/>
            <w:r>
              <w:rPr>
                <w:rFonts w:ascii="Book Antiqua" w:hAnsi="Book Antiqua"/>
                <w:sz w:val="22"/>
                <w:szCs w:val="22"/>
              </w:rPr>
              <w:t>септембар</w:t>
            </w:r>
            <w:proofErr w:type="spellEnd"/>
            <w:r>
              <w:rPr>
                <w:rFonts w:ascii="Book Antiqua" w:hAnsi="Book Antiqua"/>
                <w:sz w:val="22"/>
                <w:szCs w:val="22"/>
              </w:rPr>
              <w:t xml:space="preserve">, </w:t>
            </w: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c>
          <w:tcPr>
            <w:tcW w:w="1812" w:type="dxa"/>
          </w:tcPr>
          <w:p w14:paraId="693E1820" w14:textId="77777777" w:rsidR="00A76D28" w:rsidRDefault="0077121B">
            <w:pPr>
              <w:rPr>
                <w:rFonts w:ascii="Book Antiqua" w:hAnsi="Book Antiqua"/>
                <w:sz w:val="22"/>
                <w:szCs w:val="22"/>
              </w:rPr>
            </w:pPr>
            <w:proofErr w:type="spellStart"/>
            <w:r>
              <w:rPr>
                <w:rFonts w:ascii="Book Antiqua" w:hAnsi="Book Antiqua"/>
                <w:sz w:val="22"/>
                <w:szCs w:val="22"/>
              </w:rPr>
              <w:t>Прописани</w:t>
            </w:r>
            <w:proofErr w:type="spellEnd"/>
            <w:r>
              <w:rPr>
                <w:rFonts w:ascii="Book Antiqua" w:hAnsi="Book Antiqua"/>
                <w:sz w:val="22"/>
                <w:szCs w:val="22"/>
              </w:rPr>
              <w:t xml:space="preserve"> </w:t>
            </w:r>
            <w:proofErr w:type="spellStart"/>
            <w:r>
              <w:rPr>
                <w:rFonts w:ascii="Book Antiqua" w:hAnsi="Book Antiqua"/>
                <w:sz w:val="22"/>
                <w:szCs w:val="22"/>
              </w:rPr>
              <w:t>обрасци</w:t>
            </w:r>
            <w:proofErr w:type="spellEnd"/>
            <w:r>
              <w:rPr>
                <w:rFonts w:ascii="Book Antiqua" w:hAnsi="Book Antiqua"/>
                <w:sz w:val="22"/>
                <w:szCs w:val="22"/>
              </w:rPr>
              <w:t xml:space="preserve"> </w:t>
            </w:r>
          </w:p>
        </w:tc>
      </w:tr>
      <w:tr w:rsidR="00A76D28" w14:paraId="486D3BFD" w14:textId="77777777">
        <w:tc>
          <w:tcPr>
            <w:tcW w:w="720" w:type="dxa"/>
          </w:tcPr>
          <w:p w14:paraId="71CBE0E6" w14:textId="77777777" w:rsidR="00A76D28" w:rsidRDefault="0077121B">
            <w:pPr>
              <w:rPr>
                <w:rFonts w:ascii="Book Antiqua" w:hAnsi="Book Antiqua"/>
                <w:sz w:val="22"/>
                <w:szCs w:val="22"/>
              </w:rPr>
            </w:pPr>
            <w:r>
              <w:rPr>
                <w:rFonts w:ascii="Book Antiqua" w:hAnsi="Book Antiqua"/>
                <w:sz w:val="22"/>
                <w:szCs w:val="22"/>
              </w:rPr>
              <w:lastRenderedPageBreak/>
              <w:t>9.</w:t>
            </w:r>
          </w:p>
        </w:tc>
        <w:tc>
          <w:tcPr>
            <w:tcW w:w="2533" w:type="dxa"/>
          </w:tcPr>
          <w:p w14:paraId="357FC5A0" w14:textId="77777777" w:rsidR="00A76D28" w:rsidRDefault="0077121B">
            <w:pPr>
              <w:rPr>
                <w:rFonts w:ascii="Book Antiqua" w:hAnsi="Book Antiqua"/>
                <w:sz w:val="22"/>
                <w:szCs w:val="22"/>
              </w:rPr>
            </w:pPr>
            <w:proofErr w:type="spellStart"/>
            <w:r>
              <w:rPr>
                <w:rFonts w:ascii="Book Antiqua" w:hAnsi="Book Antiqua"/>
                <w:sz w:val="22"/>
                <w:szCs w:val="22"/>
              </w:rPr>
              <w:t>Предлог</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доношење</w:t>
            </w:r>
            <w:proofErr w:type="spellEnd"/>
            <w:r>
              <w:rPr>
                <w:rFonts w:ascii="Book Antiqua" w:hAnsi="Book Antiqua"/>
                <w:sz w:val="22"/>
                <w:szCs w:val="22"/>
              </w:rPr>
              <w:t xml:space="preserve"> </w:t>
            </w:r>
            <w:proofErr w:type="spellStart"/>
            <w:r>
              <w:rPr>
                <w:rFonts w:ascii="Book Antiqua" w:hAnsi="Book Antiqua"/>
                <w:sz w:val="22"/>
                <w:szCs w:val="22"/>
              </w:rPr>
              <w:t>ИОПа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поједине</w:t>
            </w:r>
            <w:proofErr w:type="spellEnd"/>
            <w:r>
              <w:rPr>
                <w:rFonts w:ascii="Book Antiqua" w:hAnsi="Book Antiqua"/>
                <w:sz w:val="22"/>
                <w:szCs w:val="22"/>
              </w:rPr>
              <w:t xml:space="preserve"> </w:t>
            </w:r>
            <w:proofErr w:type="spellStart"/>
            <w:r>
              <w:rPr>
                <w:rFonts w:ascii="Book Antiqua" w:hAnsi="Book Antiqua"/>
                <w:sz w:val="22"/>
                <w:szCs w:val="22"/>
              </w:rPr>
              <w:t>ученике</w:t>
            </w:r>
            <w:proofErr w:type="spellEnd"/>
            <w:r>
              <w:rPr>
                <w:rFonts w:ascii="Book Antiqua" w:hAnsi="Book Antiqua"/>
                <w:sz w:val="22"/>
                <w:szCs w:val="22"/>
              </w:rPr>
              <w:t xml:space="preserve">, </w:t>
            </w:r>
            <w:proofErr w:type="spellStart"/>
            <w:r>
              <w:rPr>
                <w:rFonts w:ascii="Book Antiqua" w:hAnsi="Book Antiqua"/>
                <w:sz w:val="22"/>
                <w:szCs w:val="22"/>
              </w:rPr>
              <w:t>предлог</w:t>
            </w:r>
            <w:proofErr w:type="spellEnd"/>
            <w:r>
              <w:rPr>
                <w:rFonts w:ascii="Book Antiqua" w:hAnsi="Book Antiqua"/>
                <w:sz w:val="22"/>
                <w:szCs w:val="22"/>
              </w:rPr>
              <w:t xml:space="preserve"> </w:t>
            </w:r>
            <w:proofErr w:type="spellStart"/>
            <w:r>
              <w:rPr>
                <w:rFonts w:ascii="Book Antiqua" w:hAnsi="Book Antiqua"/>
                <w:sz w:val="22"/>
                <w:szCs w:val="22"/>
              </w:rPr>
              <w:t>чланова</w:t>
            </w:r>
            <w:proofErr w:type="spellEnd"/>
            <w:r>
              <w:rPr>
                <w:rFonts w:ascii="Book Antiqua" w:hAnsi="Book Antiqua"/>
                <w:sz w:val="22"/>
                <w:szCs w:val="22"/>
              </w:rPr>
              <w:t xml:space="preserve"> ИОП </w:t>
            </w:r>
            <w:proofErr w:type="spellStart"/>
            <w:r>
              <w:rPr>
                <w:rFonts w:ascii="Book Antiqua" w:hAnsi="Book Antiqua"/>
                <w:sz w:val="22"/>
                <w:szCs w:val="22"/>
              </w:rPr>
              <w:t>тима</w:t>
            </w:r>
            <w:proofErr w:type="spellEnd"/>
          </w:p>
        </w:tc>
        <w:tc>
          <w:tcPr>
            <w:tcW w:w="1697" w:type="dxa"/>
          </w:tcPr>
          <w:p w14:paraId="01CD5E86" w14:textId="77777777" w:rsidR="00A76D28" w:rsidRDefault="0077121B">
            <w:pPr>
              <w:rPr>
                <w:rFonts w:ascii="Book Antiqua" w:hAnsi="Book Antiqua"/>
                <w:sz w:val="22"/>
                <w:szCs w:val="22"/>
              </w:rPr>
            </w:pPr>
            <w:proofErr w:type="spellStart"/>
            <w:r>
              <w:rPr>
                <w:rFonts w:ascii="Book Antiqua" w:hAnsi="Book Antiqua"/>
                <w:sz w:val="22"/>
                <w:szCs w:val="22"/>
              </w:rPr>
              <w:t>Учитељи</w:t>
            </w:r>
            <w:proofErr w:type="spellEnd"/>
            <w:r>
              <w:rPr>
                <w:rFonts w:ascii="Book Antiqua" w:hAnsi="Book Antiqua"/>
                <w:sz w:val="22"/>
                <w:szCs w:val="22"/>
              </w:rPr>
              <w:t xml:space="preserve">,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Ио</w:t>
            </w:r>
            <w:proofErr w:type="spellEnd"/>
          </w:p>
        </w:tc>
        <w:tc>
          <w:tcPr>
            <w:tcW w:w="1557" w:type="dxa"/>
          </w:tcPr>
          <w:p w14:paraId="3EAFF486"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 </w:t>
            </w:r>
          </w:p>
        </w:tc>
        <w:tc>
          <w:tcPr>
            <w:tcW w:w="1419" w:type="dxa"/>
          </w:tcPr>
          <w:p w14:paraId="7F449B36" w14:textId="77777777" w:rsidR="00A76D28" w:rsidRDefault="0077121B">
            <w:pPr>
              <w:rPr>
                <w:rFonts w:ascii="Book Antiqua" w:hAnsi="Book Antiqua"/>
                <w:sz w:val="22"/>
                <w:szCs w:val="22"/>
              </w:rPr>
            </w:pPr>
            <w:proofErr w:type="spellStart"/>
            <w:proofErr w:type="gramStart"/>
            <w:r>
              <w:rPr>
                <w:rFonts w:ascii="Book Antiqua" w:hAnsi="Book Antiqua"/>
                <w:sz w:val="22"/>
                <w:szCs w:val="22"/>
              </w:rPr>
              <w:t>Септембар,токомгодине</w:t>
            </w:r>
            <w:proofErr w:type="spellEnd"/>
            <w:proofErr w:type="gramEnd"/>
          </w:p>
        </w:tc>
        <w:tc>
          <w:tcPr>
            <w:tcW w:w="1812" w:type="dxa"/>
          </w:tcPr>
          <w:p w14:paraId="060351FE" w14:textId="77777777" w:rsidR="00A76D28" w:rsidRDefault="0077121B">
            <w:pPr>
              <w:rPr>
                <w:rFonts w:ascii="Book Antiqua" w:hAnsi="Book Antiqua"/>
                <w:sz w:val="22"/>
                <w:szCs w:val="22"/>
              </w:rPr>
            </w:pPr>
            <w:proofErr w:type="spellStart"/>
            <w:r>
              <w:rPr>
                <w:rFonts w:ascii="Book Antiqua" w:hAnsi="Book Antiqua"/>
                <w:sz w:val="22"/>
                <w:szCs w:val="22"/>
              </w:rPr>
              <w:t>Педагошка</w:t>
            </w:r>
            <w:proofErr w:type="spellEnd"/>
            <w:r>
              <w:rPr>
                <w:rFonts w:ascii="Book Antiqua" w:hAnsi="Book Antiqua"/>
                <w:sz w:val="22"/>
                <w:szCs w:val="22"/>
              </w:rPr>
              <w:t xml:space="preserve"> </w:t>
            </w:r>
            <w:proofErr w:type="spellStart"/>
            <w:r>
              <w:rPr>
                <w:rFonts w:ascii="Book Antiqua" w:hAnsi="Book Antiqua"/>
                <w:sz w:val="22"/>
                <w:szCs w:val="22"/>
              </w:rPr>
              <w:t>документација</w:t>
            </w:r>
            <w:proofErr w:type="spellEnd"/>
            <w:r>
              <w:rPr>
                <w:rFonts w:ascii="Book Antiqua" w:hAnsi="Book Antiqua"/>
                <w:sz w:val="22"/>
                <w:szCs w:val="22"/>
              </w:rPr>
              <w:t xml:space="preserve">, </w:t>
            </w:r>
            <w:proofErr w:type="spellStart"/>
            <w:r>
              <w:rPr>
                <w:rFonts w:ascii="Book Antiqua" w:hAnsi="Book Antiqua"/>
                <w:sz w:val="22"/>
                <w:szCs w:val="22"/>
              </w:rPr>
              <w:t>непосредан</w:t>
            </w:r>
            <w:proofErr w:type="spellEnd"/>
            <w:r>
              <w:rPr>
                <w:rFonts w:ascii="Book Antiqua" w:hAnsi="Book Antiqua"/>
                <w:sz w:val="22"/>
                <w:szCs w:val="22"/>
              </w:rPr>
              <w:t xml:space="preserve"> </w:t>
            </w:r>
            <w:proofErr w:type="spellStart"/>
            <w:r>
              <w:rPr>
                <w:rFonts w:ascii="Book Antiqua" w:hAnsi="Book Antiqua"/>
                <w:sz w:val="22"/>
                <w:szCs w:val="22"/>
              </w:rPr>
              <w:t>увид</w:t>
            </w:r>
            <w:proofErr w:type="spellEnd"/>
            <w:r>
              <w:rPr>
                <w:rFonts w:ascii="Book Antiqua" w:hAnsi="Book Antiqua"/>
                <w:sz w:val="22"/>
                <w:szCs w:val="22"/>
              </w:rPr>
              <w:t xml:space="preserve"> у </w:t>
            </w:r>
            <w:proofErr w:type="spellStart"/>
            <w:r>
              <w:rPr>
                <w:rFonts w:ascii="Book Antiqua" w:hAnsi="Book Antiqua"/>
                <w:sz w:val="22"/>
                <w:szCs w:val="22"/>
              </w:rPr>
              <w:t>документацију</w:t>
            </w:r>
            <w:proofErr w:type="spellEnd"/>
            <w:r>
              <w:rPr>
                <w:rFonts w:ascii="Book Antiqua" w:hAnsi="Book Antiqua"/>
                <w:sz w:val="22"/>
                <w:szCs w:val="22"/>
              </w:rPr>
              <w:t xml:space="preserve">, </w:t>
            </w:r>
            <w:proofErr w:type="spellStart"/>
            <w:r>
              <w:rPr>
                <w:rFonts w:ascii="Book Antiqua" w:hAnsi="Book Antiqua"/>
                <w:sz w:val="22"/>
                <w:szCs w:val="22"/>
              </w:rPr>
              <w:t>посета</w:t>
            </w:r>
            <w:proofErr w:type="spellEnd"/>
            <w:r>
              <w:rPr>
                <w:rFonts w:ascii="Book Antiqua" w:hAnsi="Book Antiqua"/>
                <w:sz w:val="22"/>
                <w:szCs w:val="22"/>
              </w:rPr>
              <w:t xml:space="preserve"> </w:t>
            </w:r>
            <w:proofErr w:type="spellStart"/>
            <w:r>
              <w:rPr>
                <w:rFonts w:ascii="Book Antiqua" w:hAnsi="Book Antiqua"/>
                <w:sz w:val="22"/>
                <w:szCs w:val="22"/>
              </w:rPr>
              <w:t>часова</w:t>
            </w:r>
            <w:proofErr w:type="spellEnd"/>
          </w:p>
        </w:tc>
      </w:tr>
      <w:tr w:rsidR="00A76D28" w14:paraId="181FBFA0" w14:textId="77777777">
        <w:tc>
          <w:tcPr>
            <w:tcW w:w="720" w:type="dxa"/>
          </w:tcPr>
          <w:p w14:paraId="21A33406" w14:textId="77777777" w:rsidR="00A76D28" w:rsidRDefault="0077121B">
            <w:pPr>
              <w:rPr>
                <w:rFonts w:ascii="Book Antiqua" w:hAnsi="Book Antiqua"/>
                <w:sz w:val="22"/>
                <w:szCs w:val="22"/>
              </w:rPr>
            </w:pPr>
            <w:r>
              <w:rPr>
                <w:rFonts w:ascii="Book Antiqua" w:hAnsi="Book Antiqua"/>
                <w:sz w:val="22"/>
                <w:szCs w:val="22"/>
              </w:rPr>
              <w:t>10.</w:t>
            </w:r>
          </w:p>
        </w:tc>
        <w:tc>
          <w:tcPr>
            <w:tcW w:w="2533" w:type="dxa"/>
          </w:tcPr>
          <w:p w14:paraId="0D0F9F3A" w14:textId="77777777" w:rsidR="00A76D28" w:rsidRDefault="0077121B">
            <w:pPr>
              <w:rPr>
                <w:rFonts w:ascii="Book Antiqua" w:hAnsi="Book Antiqua"/>
                <w:sz w:val="22"/>
                <w:szCs w:val="22"/>
              </w:rPr>
            </w:pPr>
            <w:proofErr w:type="spellStart"/>
            <w:r>
              <w:rPr>
                <w:rFonts w:ascii="Book Antiqua" w:hAnsi="Book Antiqua"/>
                <w:sz w:val="22"/>
                <w:szCs w:val="22"/>
              </w:rPr>
              <w:t>Консултације</w:t>
            </w:r>
            <w:proofErr w:type="spellEnd"/>
            <w:r>
              <w:rPr>
                <w:rFonts w:ascii="Book Antiqua" w:hAnsi="Book Antiqua"/>
                <w:sz w:val="22"/>
                <w:szCs w:val="22"/>
              </w:rPr>
              <w:t xml:space="preserve"> и </w:t>
            </w:r>
            <w:proofErr w:type="spellStart"/>
            <w:r>
              <w:rPr>
                <w:rFonts w:ascii="Book Antiqua" w:hAnsi="Book Antiqua"/>
                <w:sz w:val="22"/>
                <w:szCs w:val="22"/>
              </w:rPr>
              <w:t>сарадњасародитељимаученикакојимајепотребнаобразовнаподршка</w:t>
            </w:r>
            <w:proofErr w:type="spellEnd"/>
          </w:p>
        </w:tc>
        <w:tc>
          <w:tcPr>
            <w:tcW w:w="1697" w:type="dxa"/>
          </w:tcPr>
          <w:p w14:paraId="2B5C2DC4"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Ио</w:t>
            </w:r>
            <w:proofErr w:type="spellEnd"/>
            <w:r>
              <w:rPr>
                <w:rFonts w:ascii="Book Antiqua" w:hAnsi="Book Antiqua"/>
                <w:sz w:val="22"/>
                <w:szCs w:val="22"/>
              </w:rPr>
              <w:t xml:space="preserve"> </w:t>
            </w:r>
          </w:p>
        </w:tc>
        <w:tc>
          <w:tcPr>
            <w:tcW w:w="1557" w:type="dxa"/>
          </w:tcPr>
          <w:p w14:paraId="0A548CCD"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419" w:type="dxa"/>
          </w:tcPr>
          <w:p w14:paraId="68AA4AB8" w14:textId="77777777" w:rsidR="00A76D28" w:rsidRDefault="0077121B">
            <w:pPr>
              <w:rPr>
                <w:rFonts w:ascii="Book Antiqua" w:hAnsi="Book Antiqua"/>
                <w:sz w:val="22"/>
                <w:szCs w:val="22"/>
              </w:rPr>
            </w:pPr>
            <w:proofErr w:type="spellStart"/>
            <w:r>
              <w:rPr>
                <w:rFonts w:ascii="Book Antiqua" w:hAnsi="Book Antiqua"/>
                <w:sz w:val="22"/>
                <w:szCs w:val="22"/>
              </w:rPr>
              <w:t>Септембар</w:t>
            </w:r>
            <w:proofErr w:type="spellEnd"/>
            <w:r>
              <w:rPr>
                <w:rFonts w:ascii="Book Antiqua" w:hAnsi="Book Antiqua"/>
                <w:sz w:val="22"/>
                <w:szCs w:val="22"/>
              </w:rPr>
              <w:t xml:space="preserve">, </w:t>
            </w: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c>
          <w:tcPr>
            <w:tcW w:w="1812" w:type="dxa"/>
          </w:tcPr>
          <w:p w14:paraId="68016229" w14:textId="77777777" w:rsidR="00A76D28" w:rsidRDefault="0077121B">
            <w:pPr>
              <w:rPr>
                <w:rFonts w:ascii="Book Antiqua" w:hAnsi="Book Antiqua"/>
                <w:sz w:val="22"/>
                <w:szCs w:val="22"/>
              </w:rPr>
            </w:pPr>
            <w:proofErr w:type="spellStart"/>
            <w:r>
              <w:rPr>
                <w:rFonts w:ascii="Book Antiqua" w:hAnsi="Book Antiqua"/>
                <w:sz w:val="22"/>
                <w:szCs w:val="22"/>
              </w:rPr>
              <w:t>Записници</w:t>
            </w:r>
            <w:proofErr w:type="spellEnd"/>
            <w:r>
              <w:rPr>
                <w:rFonts w:ascii="Book Antiqua" w:hAnsi="Book Antiqua"/>
                <w:sz w:val="22"/>
                <w:szCs w:val="22"/>
              </w:rPr>
              <w:t xml:space="preserve">, </w:t>
            </w:r>
            <w:proofErr w:type="spellStart"/>
            <w:r>
              <w:rPr>
                <w:rFonts w:ascii="Book Antiqua" w:hAnsi="Book Antiqua"/>
                <w:sz w:val="22"/>
                <w:szCs w:val="22"/>
              </w:rPr>
              <w:t>педагошка</w:t>
            </w:r>
            <w:proofErr w:type="spellEnd"/>
            <w:r>
              <w:rPr>
                <w:rFonts w:ascii="Book Antiqua" w:hAnsi="Book Antiqua"/>
                <w:sz w:val="22"/>
                <w:szCs w:val="22"/>
              </w:rPr>
              <w:t xml:space="preserve"> </w:t>
            </w:r>
            <w:proofErr w:type="spellStart"/>
            <w:r>
              <w:rPr>
                <w:rFonts w:ascii="Book Antiqua" w:hAnsi="Book Antiqua"/>
                <w:sz w:val="22"/>
                <w:szCs w:val="22"/>
              </w:rPr>
              <w:t>документација</w:t>
            </w:r>
            <w:proofErr w:type="spellEnd"/>
          </w:p>
        </w:tc>
      </w:tr>
      <w:tr w:rsidR="00A76D28" w14:paraId="3B714BEB" w14:textId="77777777">
        <w:tc>
          <w:tcPr>
            <w:tcW w:w="720" w:type="dxa"/>
          </w:tcPr>
          <w:p w14:paraId="150712DA" w14:textId="77777777" w:rsidR="00A76D28" w:rsidRDefault="0077121B">
            <w:pPr>
              <w:rPr>
                <w:rFonts w:ascii="Book Antiqua" w:hAnsi="Book Antiqua"/>
                <w:sz w:val="22"/>
                <w:szCs w:val="22"/>
              </w:rPr>
            </w:pPr>
            <w:r>
              <w:rPr>
                <w:rFonts w:ascii="Book Antiqua" w:hAnsi="Book Antiqua"/>
                <w:sz w:val="22"/>
                <w:szCs w:val="22"/>
              </w:rPr>
              <w:t>11.</w:t>
            </w:r>
          </w:p>
        </w:tc>
        <w:tc>
          <w:tcPr>
            <w:tcW w:w="2533" w:type="dxa"/>
          </w:tcPr>
          <w:p w14:paraId="4B6AF1BD" w14:textId="77777777" w:rsidR="00A76D28" w:rsidRDefault="0077121B">
            <w:pPr>
              <w:rPr>
                <w:rFonts w:ascii="Book Antiqua" w:hAnsi="Book Antiqua"/>
                <w:sz w:val="22"/>
                <w:szCs w:val="22"/>
              </w:rPr>
            </w:pPr>
            <w:proofErr w:type="spellStart"/>
            <w:r>
              <w:rPr>
                <w:rFonts w:ascii="Book Antiqua" w:hAnsi="Book Antiqua"/>
                <w:sz w:val="22"/>
                <w:szCs w:val="22"/>
              </w:rPr>
              <w:t>Формирањетимоваза</w:t>
            </w:r>
            <w:proofErr w:type="spellEnd"/>
            <w:r>
              <w:rPr>
                <w:rFonts w:ascii="Book Antiqua" w:hAnsi="Book Antiqua"/>
                <w:sz w:val="22"/>
                <w:szCs w:val="22"/>
              </w:rPr>
              <w:t xml:space="preserve"> ИОП, </w:t>
            </w:r>
            <w:proofErr w:type="spellStart"/>
            <w:r>
              <w:rPr>
                <w:rFonts w:ascii="Book Antiqua" w:hAnsi="Book Antiqua"/>
                <w:sz w:val="22"/>
                <w:szCs w:val="22"/>
              </w:rPr>
              <w:t>сагаласностродитеља</w:t>
            </w:r>
            <w:proofErr w:type="spellEnd"/>
            <w:r>
              <w:rPr>
                <w:rFonts w:ascii="Book Antiqua" w:hAnsi="Book Antiqua"/>
                <w:sz w:val="22"/>
                <w:szCs w:val="22"/>
              </w:rPr>
              <w:t xml:space="preserve">, </w:t>
            </w:r>
            <w:proofErr w:type="spellStart"/>
            <w:r>
              <w:rPr>
                <w:rFonts w:ascii="Book Antiqua" w:hAnsi="Book Antiqua"/>
                <w:sz w:val="22"/>
                <w:szCs w:val="22"/>
              </w:rPr>
              <w:t>израдаИОПа</w:t>
            </w:r>
            <w:proofErr w:type="spellEnd"/>
          </w:p>
        </w:tc>
        <w:tc>
          <w:tcPr>
            <w:tcW w:w="1697" w:type="dxa"/>
          </w:tcPr>
          <w:p w14:paraId="60C8B082" w14:textId="77777777" w:rsidR="00A76D28" w:rsidRDefault="0077121B">
            <w:pPr>
              <w:rPr>
                <w:rFonts w:ascii="Book Antiqua" w:hAnsi="Book Antiqua"/>
                <w:sz w:val="22"/>
                <w:szCs w:val="22"/>
              </w:rPr>
            </w:pPr>
            <w:proofErr w:type="spellStart"/>
            <w:r>
              <w:rPr>
                <w:rFonts w:ascii="Book Antiqua" w:hAnsi="Book Antiqua"/>
                <w:sz w:val="22"/>
                <w:szCs w:val="22"/>
              </w:rPr>
              <w:t>Одељењске</w:t>
            </w:r>
            <w:proofErr w:type="spellEnd"/>
            <w:r>
              <w:rPr>
                <w:rFonts w:ascii="Book Antiqua" w:hAnsi="Book Antiqua"/>
                <w:sz w:val="22"/>
                <w:szCs w:val="22"/>
              </w:rPr>
              <w:t xml:space="preserve"> </w:t>
            </w:r>
            <w:proofErr w:type="spellStart"/>
            <w:r>
              <w:rPr>
                <w:rFonts w:ascii="Book Antiqua" w:hAnsi="Book Antiqua"/>
                <w:sz w:val="22"/>
                <w:szCs w:val="22"/>
              </w:rPr>
              <w:t>старешине</w:t>
            </w:r>
            <w:proofErr w:type="spellEnd"/>
            <w:r>
              <w:rPr>
                <w:rFonts w:ascii="Book Antiqua" w:hAnsi="Book Antiqua"/>
                <w:sz w:val="22"/>
                <w:szCs w:val="22"/>
              </w:rPr>
              <w:t xml:space="preserve">, </w:t>
            </w:r>
            <w:proofErr w:type="spellStart"/>
            <w:r>
              <w:rPr>
                <w:rFonts w:ascii="Book Antiqua" w:hAnsi="Book Antiqua"/>
                <w:sz w:val="22"/>
                <w:szCs w:val="22"/>
              </w:rPr>
              <w:t>ППСа</w:t>
            </w:r>
            <w:proofErr w:type="spellEnd"/>
            <w:r>
              <w:rPr>
                <w:rFonts w:ascii="Book Antiqua" w:hAnsi="Book Antiqua"/>
                <w:sz w:val="22"/>
                <w:szCs w:val="22"/>
              </w:rPr>
              <w:t xml:space="preserve">, </w:t>
            </w:r>
            <w:proofErr w:type="spellStart"/>
            <w:r>
              <w:rPr>
                <w:rFonts w:ascii="Book Antiqua" w:hAnsi="Book Antiqua"/>
                <w:sz w:val="22"/>
                <w:szCs w:val="22"/>
              </w:rPr>
              <w:t>директор</w:t>
            </w:r>
            <w:proofErr w:type="spellEnd"/>
          </w:p>
        </w:tc>
        <w:tc>
          <w:tcPr>
            <w:tcW w:w="1557" w:type="dxa"/>
          </w:tcPr>
          <w:p w14:paraId="0E2844B2" w14:textId="77777777" w:rsidR="00A76D28" w:rsidRDefault="0077121B">
            <w:pPr>
              <w:rPr>
                <w:rFonts w:ascii="Book Antiqua" w:hAnsi="Book Antiqua"/>
                <w:sz w:val="22"/>
                <w:szCs w:val="22"/>
              </w:rPr>
            </w:pPr>
            <w:proofErr w:type="spellStart"/>
            <w:r>
              <w:rPr>
                <w:rFonts w:ascii="Book Antiqua" w:hAnsi="Book Antiqua"/>
                <w:sz w:val="22"/>
                <w:szCs w:val="22"/>
              </w:rPr>
              <w:t>Сасатанак</w:t>
            </w:r>
            <w:proofErr w:type="spellEnd"/>
            <w:r>
              <w:rPr>
                <w:rFonts w:ascii="Book Antiqua" w:hAnsi="Book Antiqua"/>
                <w:sz w:val="22"/>
                <w:szCs w:val="22"/>
              </w:rPr>
              <w:t xml:space="preserve">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39E00F7F" w14:textId="77777777" w:rsidR="00A76D28" w:rsidRDefault="0077121B">
            <w:pPr>
              <w:rPr>
                <w:rFonts w:ascii="Book Antiqua" w:hAnsi="Book Antiqua"/>
                <w:sz w:val="22"/>
                <w:szCs w:val="22"/>
              </w:rPr>
            </w:pPr>
            <w:proofErr w:type="spellStart"/>
            <w:r>
              <w:rPr>
                <w:rFonts w:ascii="Book Antiqua" w:hAnsi="Book Antiqua"/>
                <w:sz w:val="22"/>
                <w:szCs w:val="22"/>
              </w:rPr>
              <w:t>Септембар</w:t>
            </w:r>
            <w:proofErr w:type="spellEnd"/>
            <w:r>
              <w:rPr>
                <w:rFonts w:ascii="Book Antiqua" w:hAnsi="Book Antiqua"/>
                <w:sz w:val="22"/>
                <w:szCs w:val="22"/>
              </w:rPr>
              <w:t xml:space="preserve">, </w:t>
            </w: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c>
          <w:tcPr>
            <w:tcW w:w="1812" w:type="dxa"/>
          </w:tcPr>
          <w:p w14:paraId="63BF42C4" w14:textId="77777777" w:rsidR="00A76D28" w:rsidRDefault="0077121B">
            <w:pPr>
              <w:rPr>
                <w:rFonts w:ascii="Book Antiqua" w:hAnsi="Book Antiqua"/>
                <w:sz w:val="22"/>
                <w:szCs w:val="22"/>
              </w:rPr>
            </w:pPr>
            <w:proofErr w:type="spellStart"/>
            <w:r>
              <w:rPr>
                <w:rFonts w:ascii="Book Antiqua" w:hAnsi="Book Antiqua"/>
                <w:sz w:val="22"/>
                <w:szCs w:val="22"/>
              </w:rPr>
              <w:t>Записници</w:t>
            </w:r>
            <w:proofErr w:type="spellEnd"/>
            <w:r>
              <w:rPr>
                <w:rFonts w:ascii="Book Antiqua" w:hAnsi="Book Antiqua"/>
                <w:sz w:val="22"/>
                <w:szCs w:val="22"/>
              </w:rPr>
              <w:t xml:space="preserve">, </w:t>
            </w:r>
            <w:proofErr w:type="spellStart"/>
            <w:r>
              <w:rPr>
                <w:rFonts w:ascii="Book Antiqua" w:hAnsi="Book Antiqua"/>
                <w:sz w:val="22"/>
                <w:szCs w:val="22"/>
              </w:rPr>
              <w:t>педагошка</w:t>
            </w:r>
            <w:proofErr w:type="spellEnd"/>
            <w:r>
              <w:rPr>
                <w:rFonts w:ascii="Book Antiqua" w:hAnsi="Book Antiqua"/>
                <w:sz w:val="22"/>
                <w:szCs w:val="22"/>
              </w:rPr>
              <w:t xml:space="preserve"> </w:t>
            </w:r>
            <w:proofErr w:type="spellStart"/>
            <w:r>
              <w:rPr>
                <w:rFonts w:ascii="Book Antiqua" w:hAnsi="Book Antiqua"/>
                <w:sz w:val="22"/>
                <w:szCs w:val="22"/>
              </w:rPr>
              <w:t>документација</w:t>
            </w:r>
            <w:proofErr w:type="spellEnd"/>
          </w:p>
        </w:tc>
      </w:tr>
      <w:tr w:rsidR="00A76D28" w14:paraId="49CE04C7" w14:textId="77777777">
        <w:tc>
          <w:tcPr>
            <w:tcW w:w="720" w:type="dxa"/>
          </w:tcPr>
          <w:p w14:paraId="047A53BC" w14:textId="77777777" w:rsidR="00A76D28" w:rsidRDefault="0077121B">
            <w:pPr>
              <w:rPr>
                <w:rFonts w:ascii="Book Antiqua" w:hAnsi="Book Antiqua"/>
                <w:sz w:val="22"/>
                <w:szCs w:val="22"/>
              </w:rPr>
            </w:pPr>
            <w:r>
              <w:rPr>
                <w:rFonts w:ascii="Book Antiqua" w:hAnsi="Book Antiqua"/>
                <w:sz w:val="22"/>
                <w:szCs w:val="22"/>
              </w:rPr>
              <w:t>12.</w:t>
            </w:r>
          </w:p>
        </w:tc>
        <w:tc>
          <w:tcPr>
            <w:tcW w:w="2533" w:type="dxa"/>
          </w:tcPr>
          <w:p w14:paraId="63EB1335" w14:textId="77777777" w:rsidR="00A76D28" w:rsidRDefault="0077121B">
            <w:pPr>
              <w:rPr>
                <w:rFonts w:ascii="Book Antiqua" w:hAnsi="Book Antiqua"/>
                <w:sz w:val="22"/>
                <w:szCs w:val="22"/>
              </w:rPr>
            </w:pPr>
            <w:proofErr w:type="spellStart"/>
            <w:r>
              <w:rPr>
                <w:rFonts w:ascii="Book Antiqua" w:hAnsi="Book Antiqua"/>
                <w:sz w:val="22"/>
                <w:szCs w:val="22"/>
              </w:rPr>
              <w:t>Утврђивање</w:t>
            </w:r>
            <w:proofErr w:type="spellEnd"/>
            <w:r>
              <w:rPr>
                <w:rFonts w:ascii="Book Antiqua" w:hAnsi="Book Antiqua"/>
                <w:sz w:val="22"/>
                <w:szCs w:val="22"/>
              </w:rPr>
              <w:t xml:space="preserve"> </w:t>
            </w:r>
            <w:proofErr w:type="spellStart"/>
            <w:r>
              <w:rPr>
                <w:rFonts w:ascii="Book Antiqua" w:hAnsi="Book Antiqua"/>
                <w:sz w:val="22"/>
                <w:szCs w:val="22"/>
              </w:rPr>
              <w:t>врсте</w:t>
            </w:r>
            <w:proofErr w:type="spellEnd"/>
            <w:r>
              <w:rPr>
                <w:rFonts w:ascii="Book Antiqua" w:hAnsi="Book Antiqua"/>
                <w:sz w:val="22"/>
                <w:szCs w:val="22"/>
              </w:rPr>
              <w:t xml:space="preserve"> </w:t>
            </w:r>
            <w:proofErr w:type="spellStart"/>
            <w:r>
              <w:rPr>
                <w:rFonts w:ascii="Book Antiqua" w:hAnsi="Book Antiqua"/>
                <w:sz w:val="22"/>
                <w:szCs w:val="22"/>
              </w:rPr>
              <w:t>подршке</w:t>
            </w:r>
            <w:proofErr w:type="spellEnd"/>
            <w:r>
              <w:rPr>
                <w:rFonts w:ascii="Book Antiqua" w:hAnsi="Book Antiqua"/>
                <w:sz w:val="22"/>
                <w:szCs w:val="22"/>
              </w:rPr>
              <w:t xml:space="preserve"> </w:t>
            </w:r>
            <w:proofErr w:type="spellStart"/>
            <w:r>
              <w:rPr>
                <w:rFonts w:ascii="Book Antiqua" w:hAnsi="Book Antiqua"/>
                <w:sz w:val="22"/>
                <w:szCs w:val="22"/>
              </w:rPr>
              <w:t>ученицима</w:t>
            </w:r>
            <w:proofErr w:type="spellEnd"/>
            <w:r>
              <w:rPr>
                <w:rFonts w:ascii="Book Antiqua" w:hAnsi="Book Antiqua"/>
                <w:sz w:val="22"/>
                <w:szCs w:val="22"/>
              </w:rPr>
              <w:t xml:space="preserve"> </w:t>
            </w:r>
            <w:proofErr w:type="spellStart"/>
            <w:r>
              <w:rPr>
                <w:rFonts w:ascii="Book Antiqua" w:hAnsi="Book Antiqua"/>
                <w:sz w:val="22"/>
                <w:szCs w:val="22"/>
              </w:rPr>
              <w:t>који</w:t>
            </w:r>
            <w:proofErr w:type="spellEnd"/>
            <w:r>
              <w:rPr>
                <w:rFonts w:ascii="Book Antiqua" w:hAnsi="Book Antiqua"/>
                <w:sz w:val="22"/>
                <w:szCs w:val="22"/>
              </w:rPr>
              <w:t xml:space="preserve"> </w:t>
            </w:r>
            <w:proofErr w:type="spellStart"/>
            <w:r>
              <w:rPr>
                <w:rFonts w:ascii="Book Antiqua" w:hAnsi="Book Antiqua"/>
                <w:sz w:val="22"/>
                <w:szCs w:val="22"/>
              </w:rPr>
              <w:t>полажу</w:t>
            </w:r>
            <w:proofErr w:type="spellEnd"/>
            <w:r>
              <w:rPr>
                <w:rFonts w:ascii="Book Antiqua" w:hAnsi="Book Antiqua"/>
                <w:sz w:val="22"/>
                <w:szCs w:val="22"/>
              </w:rPr>
              <w:t xml:space="preserve"> </w:t>
            </w:r>
            <w:proofErr w:type="spellStart"/>
            <w:r>
              <w:rPr>
                <w:rFonts w:ascii="Book Antiqua" w:hAnsi="Book Antiqua"/>
                <w:sz w:val="22"/>
                <w:szCs w:val="22"/>
              </w:rPr>
              <w:t>Завршни</w:t>
            </w:r>
            <w:proofErr w:type="spellEnd"/>
            <w:r>
              <w:rPr>
                <w:rFonts w:ascii="Book Antiqua" w:hAnsi="Book Antiqua"/>
                <w:sz w:val="22"/>
                <w:szCs w:val="22"/>
              </w:rPr>
              <w:t xml:space="preserve"> </w:t>
            </w:r>
            <w:proofErr w:type="spellStart"/>
            <w:r>
              <w:rPr>
                <w:rFonts w:ascii="Book Antiqua" w:hAnsi="Book Antiqua"/>
                <w:sz w:val="22"/>
                <w:szCs w:val="22"/>
              </w:rPr>
              <w:t>испит</w:t>
            </w:r>
            <w:proofErr w:type="spellEnd"/>
          </w:p>
        </w:tc>
        <w:tc>
          <w:tcPr>
            <w:tcW w:w="1697" w:type="dxa"/>
          </w:tcPr>
          <w:p w14:paraId="4C4CD622"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 </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родитељи</w:t>
            </w:r>
            <w:proofErr w:type="spellEnd"/>
          </w:p>
        </w:tc>
        <w:tc>
          <w:tcPr>
            <w:tcW w:w="1557" w:type="dxa"/>
          </w:tcPr>
          <w:p w14:paraId="3ABFB62F" w14:textId="77777777" w:rsidR="00A76D28" w:rsidRDefault="0077121B">
            <w:pPr>
              <w:rPr>
                <w:rFonts w:ascii="Book Antiqua" w:hAnsi="Book Antiqua"/>
                <w:sz w:val="22"/>
                <w:szCs w:val="22"/>
              </w:rPr>
            </w:pPr>
            <w:proofErr w:type="spellStart"/>
            <w:r>
              <w:rPr>
                <w:rFonts w:ascii="Book Antiqua" w:hAnsi="Book Antiqua"/>
                <w:sz w:val="22"/>
                <w:szCs w:val="22"/>
              </w:rPr>
              <w:t>Сасатнак</w:t>
            </w:r>
            <w:proofErr w:type="spellEnd"/>
            <w:r>
              <w:rPr>
                <w:rFonts w:ascii="Book Antiqua" w:hAnsi="Book Antiqua"/>
                <w:sz w:val="22"/>
                <w:szCs w:val="22"/>
              </w:rPr>
              <w:t xml:space="preserve">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67BD0F20" w14:textId="77777777" w:rsidR="00A76D28" w:rsidRDefault="0077121B">
            <w:pPr>
              <w:rPr>
                <w:rFonts w:ascii="Book Antiqua" w:hAnsi="Book Antiqua"/>
                <w:sz w:val="22"/>
                <w:szCs w:val="22"/>
              </w:rPr>
            </w:pPr>
            <w:proofErr w:type="spellStart"/>
            <w:r>
              <w:rPr>
                <w:rFonts w:ascii="Book Antiqua" w:hAnsi="Book Antiqua"/>
                <w:sz w:val="22"/>
                <w:szCs w:val="22"/>
              </w:rPr>
              <w:t>Мај</w:t>
            </w:r>
            <w:proofErr w:type="spellEnd"/>
            <w:r>
              <w:rPr>
                <w:rFonts w:ascii="Book Antiqua" w:hAnsi="Book Antiqua"/>
                <w:sz w:val="22"/>
                <w:szCs w:val="22"/>
              </w:rPr>
              <w:t xml:space="preserve">, </w:t>
            </w:r>
            <w:proofErr w:type="spellStart"/>
            <w:r>
              <w:rPr>
                <w:rFonts w:ascii="Book Antiqua" w:hAnsi="Book Antiqua"/>
                <w:sz w:val="22"/>
                <w:szCs w:val="22"/>
              </w:rPr>
              <w:t>јун</w:t>
            </w:r>
            <w:proofErr w:type="spellEnd"/>
          </w:p>
        </w:tc>
        <w:tc>
          <w:tcPr>
            <w:tcW w:w="1812" w:type="dxa"/>
          </w:tcPr>
          <w:p w14:paraId="5AFA2799" w14:textId="77777777" w:rsidR="00A76D28" w:rsidRDefault="0077121B">
            <w:pPr>
              <w:rPr>
                <w:rFonts w:ascii="Book Antiqua" w:hAnsi="Book Antiqua"/>
                <w:sz w:val="22"/>
                <w:szCs w:val="22"/>
              </w:rPr>
            </w:pPr>
            <w:proofErr w:type="spellStart"/>
            <w:r>
              <w:rPr>
                <w:rFonts w:ascii="Book Antiqua" w:hAnsi="Book Antiqua"/>
                <w:sz w:val="22"/>
                <w:szCs w:val="22"/>
              </w:rPr>
              <w:t>Записници</w:t>
            </w:r>
            <w:proofErr w:type="spellEnd"/>
            <w:r>
              <w:rPr>
                <w:rFonts w:ascii="Book Antiqua" w:hAnsi="Book Antiqua"/>
                <w:sz w:val="22"/>
                <w:szCs w:val="22"/>
              </w:rPr>
              <w:t xml:space="preserve">, </w:t>
            </w:r>
            <w:proofErr w:type="spellStart"/>
            <w:r>
              <w:rPr>
                <w:rFonts w:ascii="Book Antiqua" w:hAnsi="Book Antiqua"/>
                <w:sz w:val="22"/>
                <w:szCs w:val="22"/>
              </w:rPr>
              <w:t>израда</w:t>
            </w:r>
            <w:proofErr w:type="spellEnd"/>
            <w:r>
              <w:rPr>
                <w:rFonts w:ascii="Book Antiqua" w:hAnsi="Book Antiqua"/>
                <w:sz w:val="22"/>
                <w:szCs w:val="22"/>
              </w:rPr>
              <w:t xml:space="preserve"> </w:t>
            </w:r>
            <w:proofErr w:type="spellStart"/>
            <w:r>
              <w:rPr>
                <w:rFonts w:ascii="Book Antiqua" w:hAnsi="Book Antiqua"/>
                <w:sz w:val="22"/>
                <w:szCs w:val="22"/>
              </w:rPr>
              <w:t>прилагођених</w:t>
            </w:r>
            <w:proofErr w:type="spellEnd"/>
            <w:r>
              <w:rPr>
                <w:rFonts w:ascii="Book Antiqua" w:hAnsi="Book Antiqua"/>
                <w:sz w:val="22"/>
                <w:szCs w:val="22"/>
              </w:rPr>
              <w:t xml:space="preserve"> </w:t>
            </w:r>
            <w:proofErr w:type="spellStart"/>
            <w:r>
              <w:rPr>
                <w:rFonts w:ascii="Book Antiqua" w:hAnsi="Book Antiqua"/>
                <w:sz w:val="22"/>
                <w:szCs w:val="22"/>
              </w:rPr>
              <w:t>тестова</w:t>
            </w:r>
            <w:proofErr w:type="spellEnd"/>
          </w:p>
        </w:tc>
      </w:tr>
      <w:tr w:rsidR="00A76D28" w14:paraId="5AE6912A" w14:textId="77777777">
        <w:tc>
          <w:tcPr>
            <w:tcW w:w="720" w:type="dxa"/>
          </w:tcPr>
          <w:p w14:paraId="7F9A2B38" w14:textId="77777777" w:rsidR="00A76D28" w:rsidRDefault="0077121B">
            <w:pPr>
              <w:rPr>
                <w:rFonts w:ascii="Book Antiqua" w:hAnsi="Book Antiqua"/>
                <w:sz w:val="22"/>
                <w:szCs w:val="22"/>
              </w:rPr>
            </w:pPr>
            <w:r>
              <w:rPr>
                <w:rFonts w:ascii="Book Antiqua" w:hAnsi="Book Antiqua"/>
                <w:sz w:val="22"/>
                <w:szCs w:val="22"/>
              </w:rPr>
              <w:t>13.</w:t>
            </w:r>
          </w:p>
        </w:tc>
        <w:tc>
          <w:tcPr>
            <w:tcW w:w="2533" w:type="dxa"/>
          </w:tcPr>
          <w:p w14:paraId="5878F6E2" w14:textId="77777777" w:rsidR="00A76D28" w:rsidRDefault="0077121B">
            <w:pPr>
              <w:rPr>
                <w:rFonts w:ascii="Book Antiqua" w:hAnsi="Book Antiqua"/>
                <w:sz w:val="22"/>
                <w:szCs w:val="22"/>
              </w:rPr>
            </w:pPr>
            <w:proofErr w:type="spellStart"/>
            <w:r>
              <w:rPr>
                <w:rFonts w:ascii="Book Antiqua" w:hAnsi="Book Antiqua"/>
                <w:sz w:val="22"/>
                <w:szCs w:val="22"/>
              </w:rPr>
              <w:t>Припрема</w:t>
            </w:r>
            <w:proofErr w:type="spellEnd"/>
            <w:r>
              <w:rPr>
                <w:rFonts w:ascii="Book Antiqua" w:hAnsi="Book Antiqua"/>
                <w:sz w:val="22"/>
                <w:szCs w:val="22"/>
              </w:rPr>
              <w:t xml:space="preserve"> </w:t>
            </w:r>
            <w:proofErr w:type="spellStart"/>
            <w:r>
              <w:rPr>
                <w:rFonts w:ascii="Book Antiqua" w:hAnsi="Book Antiqua"/>
                <w:sz w:val="22"/>
                <w:szCs w:val="22"/>
              </w:rPr>
              <w:t>тестова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Завршни</w:t>
            </w:r>
            <w:proofErr w:type="spellEnd"/>
            <w:r>
              <w:rPr>
                <w:rFonts w:ascii="Book Antiqua" w:hAnsi="Book Antiqua"/>
                <w:sz w:val="22"/>
                <w:szCs w:val="22"/>
              </w:rPr>
              <w:t xml:space="preserve"> </w:t>
            </w:r>
            <w:proofErr w:type="spellStart"/>
            <w:r>
              <w:rPr>
                <w:rFonts w:ascii="Book Antiqua" w:hAnsi="Book Antiqua"/>
                <w:sz w:val="22"/>
                <w:szCs w:val="22"/>
              </w:rPr>
              <w:t>испит</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ученике</w:t>
            </w:r>
            <w:proofErr w:type="spellEnd"/>
            <w:r>
              <w:rPr>
                <w:rFonts w:ascii="Book Antiqua" w:hAnsi="Book Antiqua"/>
                <w:sz w:val="22"/>
                <w:szCs w:val="22"/>
              </w:rPr>
              <w:t xml:space="preserve"> </w:t>
            </w:r>
            <w:proofErr w:type="spellStart"/>
            <w:r>
              <w:rPr>
                <w:rFonts w:ascii="Book Antiqua" w:hAnsi="Book Antiqua"/>
                <w:sz w:val="22"/>
                <w:szCs w:val="22"/>
              </w:rPr>
              <w:t>који</w:t>
            </w:r>
            <w:proofErr w:type="spellEnd"/>
            <w:r>
              <w:rPr>
                <w:rFonts w:ascii="Book Antiqua" w:hAnsi="Book Antiqua"/>
                <w:sz w:val="22"/>
                <w:szCs w:val="22"/>
              </w:rPr>
              <w:t xml:space="preserve"> </w:t>
            </w:r>
            <w:proofErr w:type="spellStart"/>
            <w:r>
              <w:rPr>
                <w:rFonts w:ascii="Book Antiqua" w:hAnsi="Book Antiqua"/>
                <w:sz w:val="22"/>
                <w:szCs w:val="22"/>
              </w:rPr>
              <w:t>раде</w:t>
            </w:r>
            <w:proofErr w:type="spellEnd"/>
            <w:r>
              <w:rPr>
                <w:rFonts w:ascii="Book Antiqua" w:hAnsi="Book Antiqua"/>
                <w:sz w:val="22"/>
                <w:szCs w:val="22"/>
              </w:rPr>
              <w:t xml:space="preserve"> </w:t>
            </w:r>
            <w:proofErr w:type="spellStart"/>
            <w:r>
              <w:rPr>
                <w:rFonts w:ascii="Book Antiqua" w:hAnsi="Book Antiqua"/>
                <w:sz w:val="22"/>
                <w:szCs w:val="22"/>
              </w:rPr>
              <w:t>по</w:t>
            </w:r>
            <w:proofErr w:type="spellEnd"/>
            <w:r>
              <w:rPr>
                <w:rFonts w:ascii="Book Antiqua" w:hAnsi="Book Antiqua"/>
                <w:sz w:val="22"/>
                <w:szCs w:val="22"/>
              </w:rPr>
              <w:t xml:space="preserve"> </w:t>
            </w:r>
            <w:proofErr w:type="spellStart"/>
            <w:r>
              <w:rPr>
                <w:rFonts w:ascii="Book Antiqua" w:hAnsi="Book Antiqua"/>
                <w:sz w:val="22"/>
                <w:szCs w:val="22"/>
              </w:rPr>
              <w:t>ИОПу</w:t>
            </w:r>
            <w:proofErr w:type="spellEnd"/>
          </w:p>
        </w:tc>
        <w:tc>
          <w:tcPr>
            <w:tcW w:w="1697" w:type="dxa"/>
          </w:tcPr>
          <w:p w14:paraId="33A4198A"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 </w:t>
            </w:r>
            <w:proofErr w:type="spellStart"/>
            <w:r>
              <w:rPr>
                <w:rFonts w:ascii="Book Antiqua" w:hAnsi="Book Antiqua"/>
                <w:sz w:val="22"/>
                <w:szCs w:val="22"/>
              </w:rPr>
              <w:t>директор</w:t>
            </w:r>
            <w:proofErr w:type="spellEnd"/>
          </w:p>
        </w:tc>
        <w:tc>
          <w:tcPr>
            <w:tcW w:w="1557" w:type="dxa"/>
          </w:tcPr>
          <w:p w14:paraId="39748A04"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ученике</w:t>
            </w:r>
            <w:proofErr w:type="spellEnd"/>
            <w:r>
              <w:rPr>
                <w:rFonts w:ascii="Book Antiqua" w:hAnsi="Book Antiqua"/>
                <w:sz w:val="22"/>
                <w:szCs w:val="22"/>
              </w:rPr>
              <w:t xml:space="preserve"> 8. </w:t>
            </w:r>
            <w:proofErr w:type="spellStart"/>
            <w:r>
              <w:rPr>
                <w:rFonts w:ascii="Book Antiqua" w:hAnsi="Book Antiqua"/>
                <w:sz w:val="22"/>
                <w:szCs w:val="22"/>
              </w:rPr>
              <w:t>разреда</w:t>
            </w:r>
            <w:proofErr w:type="spellEnd"/>
          </w:p>
        </w:tc>
        <w:tc>
          <w:tcPr>
            <w:tcW w:w="1419" w:type="dxa"/>
          </w:tcPr>
          <w:p w14:paraId="46DF8ED9" w14:textId="77777777" w:rsidR="00A76D28" w:rsidRDefault="0077121B">
            <w:pPr>
              <w:rPr>
                <w:rFonts w:ascii="Book Antiqua" w:hAnsi="Book Antiqua"/>
                <w:sz w:val="22"/>
                <w:szCs w:val="22"/>
              </w:rPr>
            </w:pPr>
            <w:proofErr w:type="spellStart"/>
            <w:r>
              <w:rPr>
                <w:rFonts w:ascii="Book Antiqua" w:hAnsi="Book Antiqua"/>
                <w:sz w:val="22"/>
                <w:szCs w:val="22"/>
              </w:rPr>
              <w:t>Јун</w:t>
            </w:r>
            <w:proofErr w:type="spellEnd"/>
          </w:p>
        </w:tc>
        <w:tc>
          <w:tcPr>
            <w:tcW w:w="1812" w:type="dxa"/>
          </w:tcPr>
          <w:p w14:paraId="0977FB0B" w14:textId="77777777" w:rsidR="00A76D28" w:rsidRDefault="0077121B">
            <w:pPr>
              <w:rPr>
                <w:rFonts w:ascii="Book Antiqua" w:hAnsi="Book Antiqua"/>
                <w:sz w:val="22"/>
                <w:szCs w:val="22"/>
              </w:rPr>
            </w:pPr>
            <w:proofErr w:type="spellStart"/>
            <w:r>
              <w:rPr>
                <w:rFonts w:ascii="Book Antiqua" w:hAnsi="Book Antiqua"/>
                <w:sz w:val="22"/>
                <w:szCs w:val="22"/>
              </w:rPr>
              <w:t>Записници</w:t>
            </w:r>
            <w:proofErr w:type="spellEnd"/>
            <w:r>
              <w:rPr>
                <w:rFonts w:ascii="Book Antiqua" w:hAnsi="Book Antiqua"/>
                <w:sz w:val="22"/>
                <w:szCs w:val="22"/>
              </w:rPr>
              <w:t xml:space="preserve">, </w:t>
            </w:r>
            <w:proofErr w:type="spellStart"/>
            <w:r>
              <w:rPr>
                <w:rFonts w:ascii="Book Antiqua" w:hAnsi="Book Antiqua"/>
                <w:sz w:val="22"/>
                <w:szCs w:val="22"/>
              </w:rPr>
              <w:t>израда</w:t>
            </w:r>
            <w:proofErr w:type="spellEnd"/>
            <w:r>
              <w:rPr>
                <w:rFonts w:ascii="Book Antiqua" w:hAnsi="Book Antiqua"/>
                <w:sz w:val="22"/>
                <w:szCs w:val="22"/>
              </w:rPr>
              <w:t xml:space="preserve"> </w:t>
            </w:r>
            <w:proofErr w:type="spellStart"/>
            <w:r>
              <w:rPr>
                <w:rFonts w:ascii="Book Antiqua" w:hAnsi="Book Antiqua"/>
                <w:sz w:val="22"/>
                <w:szCs w:val="22"/>
              </w:rPr>
              <w:t>прилагођених</w:t>
            </w:r>
            <w:proofErr w:type="spellEnd"/>
            <w:r>
              <w:rPr>
                <w:rFonts w:ascii="Book Antiqua" w:hAnsi="Book Antiqua"/>
                <w:sz w:val="22"/>
                <w:szCs w:val="22"/>
              </w:rPr>
              <w:t xml:space="preserve"> </w:t>
            </w:r>
            <w:proofErr w:type="spellStart"/>
            <w:r>
              <w:rPr>
                <w:rFonts w:ascii="Book Antiqua" w:hAnsi="Book Antiqua"/>
                <w:sz w:val="22"/>
                <w:szCs w:val="22"/>
              </w:rPr>
              <w:t>тестова</w:t>
            </w:r>
            <w:proofErr w:type="spellEnd"/>
          </w:p>
        </w:tc>
      </w:tr>
      <w:tr w:rsidR="00A76D28" w14:paraId="1391116A" w14:textId="77777777">
        <w:tc>
          <w:tcPr>
            <w:tcW w:w="720" w:type="dxa"/>
          </w:tcPr>
          <w:p w14:paraId="5A5BCCA0" w14:textId="77777777" w:rsidR="00A76D28" w:rsidRDefault="0077121B">
            <w:pPr>
              <w:rPr>
                <w:rFonts w:ascii="Book Antiqua" w:hAnsi="Book Antiqua"/>
                <w:sz w:val="22"/>
                <w:szCs w:val="22"/>
              </w:rPr>
            </w:pPr>
            <w:r>
              <w:rPr>
                <w:rFonts w:ascii="Book Antiqua" w:hAnsi="Book Antiqua"/>
                <w:sz w:val="22"/>
                <w:szCs w:val="22"/>
              </w:rPr>
              <w:t>14.</w:t>
            </w:r>
          </w:p>
        </w:tc>
        <w:tc>
          <w:tcPr>
            <w:tcW w:w="2533" w:type="dxa"/>
          </w:tcPr>
          <w:p w14:paraId="0EC60433" w14:textId="77777777" w:rsidR="00A76D28" w:rsidRDefault="0077121B">
            <w:pPr>
              <w:rPr>
                <w:rFonts w:ascii="Book Antiqua" w:hAnsi="Book Antiqua"/>
                <w:sz w:val="22"/>
                <w:szCs w:val="22"/>
              </w:rPr>
            </w:pPr>
            <w:proofErr w:type="spellStart"/>
            <w:r>
              <w:rPr>
                <w:rFonts w:ascii="Book Antiqua" w:hAnsi="Book Antiqua"/>
                <w:sz w:val="22"/>
                <w:szCs w:val="22"/>
              </w:rPr>
              <w:t>Вредновањепостигнућаученикакоји</w:t>
            </w:r>
            <w:proofErr w:type="spellEnd"/>
            <w:r>
              <w:rPr>
                <w:rFonts w:ascii="Book Antiqua" w:hAnsi="Book Antiqua"/>
                <w:sz w:val="22"/>
                <w:szCs w:val="22"/>
              </w:rPr>
              <w:t xml:space="preserve"> </w:t>
            </w:r>
            <w:proofErr w:type="spellStart"/>
            <w:r>
              <w:rPr>
                <w:rFonts w:ascii="Book Antiqua" w:hAnsi="Book Antiqua"/>
                <w:sz w:val="22"/>
                <w:szCs w:val="22"/>
              </w:rPr>
              <w:t>раде</w:t>
            </w:r>
            <w:proofErr w:type="spellEnd"/>
            <w:r>
              <w:rPr>
                <w:rFonts w:ascii="Book Antiqua" w:hAnsi="Book Antiqua"/>
                <w:sz w:val="22"/>
                <w:szCs w:val="22"/>
              </w:rPr>
              <w:t xml:space="preserve"> </w:t>
            </w:r>
            <w:proofErr w:type="spellStart"/>
            <w:r>
              <w:rPr>
                <w:rFonts w:ascii="Book Antiqua" w:hAnsi="Book Antiqua"/>
                <w:sz w:val="22"/>
                <w:szCs w:val="22"/>
              </w:rPr>
              <w:t>по</w:t>
            </w:r>
            <w:proofErr w:type="spellEnd"/>
            <w:r>
              <w:rPr>
                <w:rFonts w:ascii="Book Antiqua" w:hAnsi="Book Antiqua"/>
                <w:sz w:val="22"/>
                <w:szCs w:val="22"/>
              </w:rPr>
              <w:t xml:space="preserve"> </w:t>
            </w:r>
            <w:proofErr w:type="spellStart"/>
            <w:r>
              <w:rPr>
                <w:rFonts w:ascii="Book Antiqua" w:hAnsi="Book Antiqua"/>
                <w:sz w:val="22"/>
                <w:szCs w:val="22"/>
              </w:rPr>
              <w:t>ИОПу</w:t>
            </w:r>
            <w:proofErr w:type="spellEnd"/>
          </w:p>
        </w:tc>
        <w:tc>
          <w:tcPr>
            <w:tcW w:w="1697" w:type="dxa"/>
          </w:tcPr>
          <w:p w14:paraId="5D9BC57C" w14:textId="77777777" w:rsidR="00A76D28" w:rsidRDefault="0077121B">
            <w:pPr>
              <w:rPr>
                <w:rFonts w:ascii="Book Antiqua" w:hAnsi="Book Antiqua"/>
                <w:sz w:val="22"/>
                <w:szCs w:val="22"/>
              </w:rPr>
            </w:pP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557" w:type="dxa"/>
          </w:tcPr>
          <w:p w14:paraId="3BF3FF49" w14:textId="77777777" w:rsidR="00A76D28" w:rsidRDefault="0077121B">
            <w:pPr>
              <w:rPr>
                <w:rFonts w:ascii="Book Antiqua" w:hAnsi="Book Antiqua"/>
                <w:sz w:val="22"/>
                <w:szCs w:val="22"/>
              </w:rPr>
            </w:pPr>
            <w:proofErr w:type="spellStart"/>
            <w:r>
              <w:rPr>
                <w:rFonts w:ascii="Book Antiqua" w:hAnsi="Book Antiqua"/>
                <w:sz w:val="22"/>
                <w:szCs w:val="22"/>
              </w:rPr>
              <w:t>Сасатанци</w:t>
            </w:r>
            <w:proofErr w:type="spellEnd"/>
            <w:r>
              <w:rPr>
                <w:rFonts w:ascii="Book Antiqua" w:hAnsi="Book Antiqua"/>
                <w:sz w:val="22"/>
                <w:szCs w:val="22"/>
              </w:rPr>
              <w:t xml:space="preserve">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1A957A2D" w14:textId="77777777" w:rsidR="00A76D28" w:rsidRDefault="0077121B">
            <w:pPr>
              <w:rPr>
                <w:rFonts w:ascii="Book Antiqua" w:hAnsi="Book Antiqua"/>
                <w:sz w:val="22"/>
                <w:szCs w:val="22"/>
              </w:rPr>
            </w:pPr>
            <w:proofErr w:type="spellStart"/>
            <w:r>
              <w:rPr>
                <w:rFonts w:ascii="Book Antiqua" w:hAnsi="Book Antiqua"/>
                <w:sz w:val="22"/>
                <w:szCs w:val="22"/>
              </w:rPr>
              <w:t>Тромесечно</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ученике</w:t>
            </w:r>
            <w:proofErr w:type="spellEnd"/>
            <w:r>
              <w:rPr>
                <w:rFonts w:ascii="Book Antiqua" w:hAnsi="Book Antiqua"/>
                <w:sz w:val="22"/>
                <w:szCs w:val="22"/>
              </w:rPr>
              <w:t xml:space="preserve"> </w:t>
            </w:r>
            <w:proofErr w:type="spellStart"/>
            <w:r>
              <w:rPr>
                <w:rFonts w:ascii="Book Antiqua" w:hAnsi="Book Antiqua"/>
                <w:sz w:val="22"/>
                <w:szCs w:val="22"/>
              </w:rPr>
              <w:t>који</w:t>
            </w:r>
            <w:proofErr w:type="spellEnd"/>
            <w:r>
              <w:rPr>
                <w:rFonts w:ascii="Book Antiqua" w:hAnsi="Book Antiqua"/>
                <w:sz w:val="22"/>
                <w:szCs w:val="22"/>
              </w:rPr>
              <w:t xml:space="preserve"> </w:t>
            </w:r>
            <w:proofErr w:type="spellStart"/>
            <w:r>
              <w:rPr>
                <w:rFonts w:ascii="Book Antiqua" w:hAnsi="Book Antiqua"/>
                <w:sz w:val="22"/>
                <w:szCs w:val="22"/>
              </w:rPr>
              <w:t>први</w:t>
            </w:r>
            <w:proofErr w:type="spellEnd"/>
            <w:r>
              <w:rPr>
                <w:rFonts w:ascii="Book Antiqua" w:hAnsi="Book Antiqua"/>
                <w:sz w:val="22"/>
                <w:szCs w:val="22"/>
              </w:rPr>
              <w:t xml:space="preserve"> </w:t>
            </w:r>
            <w:proofErr w:type="spellStart"/>
            <w:r>
              <w:rPr>
                <w:rFonts w:ascii="Book Antiqua" w:hAnsi="Book Antiqua"/>
                <w:sz w:val="22"/>
                <w:szCs w:val="22"/>
              </w:rPr>
              <w:t>пут</w:t>
            </w:r>
            <w:proofErr w:type="spellEnd"/>
            <w:r>
              <w:rPr>
                <w:rFonts w:ascii="Book Antiqua" w:hAnsi="Book Antiqua"/>
                <w:sz w:val="22"/>
                <w:szCs w:val="22"/>
              </w:rPr>
              <w:t xml:space="preserve"> </w:t>
            </w:r>
            <w:proofErr w:type="spellStart"/>
            <w:r>
              <w:rPr>
                <w:rFonts w:ascii="Book Antiqua" w:hAnsi="Book Antiqua"/>
                <w:sz w:val="22"/>
                <w:szCs w:val="22"/>
              </w:rPr>
              <w:t>раде</w:t>
            </w:r>
            <w:proofErr w:type="spellEnd"/>
            <w:r>
              <w:rPr>
                <w:rFonts w:ascii="Book Antiqua" w:hAnsi="Book Antiqua"/>
                <w:sz w:val="22"/>
                <w:szCs w:val="22"/>
              </w:rPr>
              <w:t xml:space="preserve"> </w:t>
            </w:r>
            <w:proofErr w:type="spellStart"/>
            <w:r>
              <w:rPr>
                <w:rFonts w:ascii="Book Antiqua" w:hAnsi="Book Antiqua"/>
                <w:sz w:val="22"/>
                <w:szCs w:val="22"/>
              </w:rPr>
              <w:t>по</w:t>
            </w:r>
            <w:proofErr w:type="spellEnd"/>
            <w:r>
              <w:rPr>
                <w:rFonts w:ascii="Book Antiqua" w:hAnsi="Book Antiqua"/>
                <w:sz w:val="22"/>
                <w:szCs w:val="22"/>
              </w:rPr>
              <w:t xml:space="preserve"> </w:t>
            </w:r>
            <w:proofErr w:type="spellStart"/>
            <w:r>
              <w:rPr>
                <w:rFonts w:ascii="Book Antiqua" w:hAnsi="Book Antiqua"/>
                <w:sz w:val="22"/>
                <w:szCs w:val="22"/>
              </w:rPr>
              <w:t>ИОПу</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крају</w:t>
            </w:r>
            <w:proofErr w:type="spellEnd"/>
            <w:r>
              <w:rPr>
                <w:rFonts w:ascii="Book Antiqua" w:hAnsi="Book Antiqua"/>
                <w:sz w:val="22"/>
                <w:szCs w:val="22"/>
              </w:rPr>
              <w:t xml:space="preserve"> </w:t>
            </w:r>
            <w:proofErr w:type="spellStart"/>
            <w:r>
              <w:rPr>
                <w:rFonts w:ascii="Book Antiqua" w:hAnsi="Book Antiqua"/>
                <w:sz w:val="22"/>
                <w:szCs w:val="22"/>
              </w:rPr>
              <w:t>полугодишта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ученике</w:t>
            </w:r>
            <w:proofErr w:type="spellEnd"/>
            <w:r>
              <w:rPr>
                <w:rFonts w:ascii="Book Antiqua" w:hAnsi="Book Antiqua"/>
                <w:sz w:val="22"/>
                <w:szCs w:val="22"/>
              </w:rPr>
              <w:t xml:space="preserve"> </w:t>
            </w:r>
            <w:proofErr w:type="spellStart"/>
            <w:r>
              <w:rPr>
                <w:rFonts w:ascii="Book Antiqua" w:hAnsi="Book Antiqua"/>
                <w:sz w:val="22"/>
                <w:szCs w:val="22"/>
              </w:rPr>
              <w:t>који</w:t>
            </w:r>
            <w:proofErr w:type="spellEnd"/>
            <w:r>
              <w:rPr>
                <w:rFonts w:ascii="Book Antiqua" w:hAnsi="Book Antiqua"/>
                <w:sz w:val="22"/>
                <w:szCs w:val="22"/>
              </w:rPr>
              <w:t xml:space="preserve"> </w:t>
            </w:r>
            <w:proofErr w:type="spellStart"/>
            <w:r>
              <w:rPr>
                <w:rFonts w:ascii="Book Antiqua" w:hAnsi="Book Antiqua"/>
                <w:sz w:val="22"/>
                <w:szCs w:val="22"/>
              </w:rPr>
              <w:t>већ</w:t>
            </w:r>
            <w:proofErr w:type="spellEnd"/>
            <w:r>
              <w:rPr>
                <w:rFonts w:ascii="Book Antiqua" w:hAnsi="Book Antiqua"/>
                <w:sz w:val="22"/>
                <w:szCs w:val="22"/>
              </w:rPr>
              <w:t xml:space="preserve"> </w:t>
            </w:r>
            <w:proofErr w:type="spellStart"/>
            <w:r>
              <w:rPr>
                <w:rFonts w:ascii="Book Antiqua" w:hAnsi="Book Antiqua"/>
                <w:sz w:val="22"/>
                <w:szCs w:val="22"/>
              </w:rPr>
              <w:t>раде</w:t>
            </w:r>
            <w:proofErr w:type="spellEnd"/>
            <w:r>
              <w:rPr>
                <w:rFonts w:ascii="Book Antiqua" w:hAnsi="Book Antiqua"/>
                <w:sz w:val="22"/>
                <w:szCs w:val="22"/>
              </w:rPr>
              <w:t xml:space="preserve"> </w:t>
            </w:r>
            <w:proofErr w:type="spellStart"/>
            <w:r>
              <w:rPr>
                <w:rFonts w:ascii="Book Antiqua" w:hAnsi="Book Antiqua"/>
                <w:sz w:val="22"/>
                <w:szCs w:val="22"/>
              </w:rPr>
              <w:t>по</w:t>
            </w:r>
            <w:proofErr w:type="spellEnd"/>
            <w:r>
              <w:rPr>
                <w:rFonts w:ascii="Book Antiqua" w:hAnsi="Book Antiqua"/>
                <w:sz w:val="22"/>
                <w:szCs w:val="22"/>
              </w:rPr>
              <w:t xml:space="preserve"> </w:t>
            </w:r>
            <w:proofErr w:type="spellStart"/>
            <w:r>
              <w:rPr>
                <w:rFonts w:ascii="Book Antiqua" w:hAnsi="Book Antiqua"/>
                <w:sz w:val="22"/>
                <w:szCs w:val="22"/>
              </w:rPr>
              <w:t>ИОПу</w:t>
            </w:r>
            <w:proofErr w:type="spellEnd"/>
          </w:p>
        </w:tc>
        <w:tc>
          <w:tcPr>
            <w:tcW w:w="1812" w:type="dxa"/>
          </w:tcPr>
          <w:p w14:paraId="737CBDFA" w14:textId="77777777" w:rsidR="00A76D28" w:rsidRDefault="0077121B">
            <w:pPr>
              <w:rPr>
                <w:rFonts w:ascii="Book Antiqua" w:hAnsi="Book Antiqua"/>
                <w:sz w:val="22"/>
                <w:szCs w:val="22"/>
              </w:rPr>
            </w:pPr>
            <w:proofErr w:type="spellStart"/>
            <w:r>
              <w:rPr>
                <w:rFonts w:ascii="Book Antiqua" w:hAnsi="Book Antiqua"/>
                <w:sz w:val="22"/>
                <w:szCs w:val="22"/>
              </w:rPr>
              <w:t>Педагошка</w:t>
            </w:r>
            <w:proofErr w:type="spellEnd"/>
            <w:r>
              <w:rPr>
                <w:rFonts w:ascii="Book Antiqua" w:hAnsi="Book Antiqua"/>
                <w:sz w:val="22"/>
                <w:szCs w:val="22"/>
              </w:rPr>
              <w:t xml:space="preserve"> </w:t>
            </w:r>
            <w:proofErr w:type="spellStart"/>
            <w:r>
              <w:rPr>
                <w:rFonts w:ascii="Book Antiqua" w:hAnsi="Book Antiqua"/>
                <w:sz w:val="22"/>
                <w:szCs w:val="22"/>
              </w:rPr>
              <w:t>документација</w:t>
            </w:r>
            <w:proofErr w:type="spellEnd"/>
          </w:p>
        </w:tc>
      </w:tr>
      <w:tr w:rsidR="00A76D28" w14:paraId="09C8EFE6" w14:textId="77777777">
        <w:tc>
          <w:tcPr>
            <w:tcW w:w="720" w:type="dxa"/>
          </w:tcPr>
          <w:p w14:paraId="3F55D112" w14:textId="77777777" w:rsidR="00A76D28" w:rsidRDefault="0077121B">
            <w:pPr>
              <w:rPr>
                <w:rFonts w:ascii="Book Antiqua" w:hAnsi="Book Antiqua"/>
                <w:sz w:val="22"/>
                <w:szCs w:val="22"/>
              </w:rPr>
            </w:pPr>
            <w:r>
              <w:rPr>
                <w:rFonts w:ascii="Book Antiqua" w:hAnsi="Book Antiqua"/>
                <w:sz w:val="22"/>
                <w:szCs w:val="22"/>
              </w:rPr>
              <w:t>15.</w:t>
            </w:r>
          </w:p>
        </w:tc>
        <w:tc>
          <w:tcPr>
            <w:tcW w:w="2533" w:type="dxa"/>
          </w:tcPr>
          <w:p w14:paraId="5A4276E7" w14:textId="77777777" w:rsidR="00A76D28" w:rsidRDefault="0077121B">
            <w:pPr>
              <w:rPr>
                <w:rFonts w:ascii="Book Antiqua" w:hAnsi="Book Antiqua"/>
                <w:sz w:val="22"/>
                <w:szCs w:val="22"/>
              </w:rPr>
            </w:pPr>
            <w:proofErr w:type="spellStart"/>
            <w:r>
              <w:rPr>
                <w:rFonts w:ascii="Book Antiqua" w:hAnsi="Book Antiqua"/>
                <w:sz w:val="22"/>
                <w:szCs w:val="22"/>
              </w:rPr>
              <w:t>Анализа</w:t>
            </w:r>
            <w:proofErr w:type="spellEnd"/>
            <w:r>
              <w:rPr>
                <w:rFonts w:ascii="Book Antiqua" w:hAnsi="Book Antiqua"/>
                <w:sz w:val="22"/>
                <w:szCs w:val="22"/>
              </w:rPr>
              <w:t xml:space="preserve"> и </w:t>
            </w:r>
            <w:proofErr w:type="spellStart"/>
            <w:r>
              <w:rPr>
                <w:rFonts w:ascii="Book Antiqua" w:hAnsi="Book Antiqua"/>
                <w:sz w:val="22"/>
                <w:szCs w:val="22"/>
              </w:rPr>
              <w:t>ажурирање</w:t>
            </w:r>
            <w:proofErr w:type="spellEnd"/>
            <w:r>
              <w:rPr>
                <w:rFonts w:ascii="Book Antiqua" w:hAnsi="Book Antiqua"/>
                <w:sz w:val="22"/>
                <w:szCs w:val="22"/>
              </w:rPr>
              <w:t xml:space="preserve"> </w:t>
            </w:r>
            <w:proofErr w:type="spellStart"/>
            <w:r>
              <w:rPr>
                <w:rFonts w:ascii="Book Antiqua" w:hAnsi="Book Antiqua"/>
                <w:sz w:val="22"/>
                <w:szCs w:val="22"/>
              </w:rPr>
              <w:t>педагошког</w:t>
            </w:r>
            <w:proofErr w:type="spellEnd"/>
            <w:r>
              <w:rPr>
                <w:rFonts w:ascii="Book Antiqua" w:hAnsi="Book Antiqua"/>
                <w:sz w:val="22"/>
                <w:szCs w:val="22"/>
              </w:rPr>
              <w:t xml:space="preserve"> </w:t>
            </w:r>
            <w:proofErr w:type="spellStart"/>
            <w:proofErr w:type="gramStart"/>
            <w:r>
              <w:rPr>
                <w:rFonts w:ascii="Book Antiqua" w:hAnsi="Book Antiqua"/>
                <w:sz w:val="22"/>
                <w:szCs w:val="22"/>
              </w:rPr>
              <w:t>профила</w:t>
            </w:r>
            <w:proofErr w:type="spellEnd"/>
            <w:r>
              <w:rPr>
                <w:rFonts w:ascii="Book Antiqua" w:hAnsi="Book Antiqua"/>
                <w:sz w:val="22"/>
                <w:szCs w:val="22"/>
              </w:rPr>
              <w:t xml:space="preserve">  и</w:t>
            </w:r>
            <w:proofErr w:type="gramEnd"/>
            <w:r>
              <w:rPr>
                <w:rFonts w:ascii="Book Antiqua" w:hAnsi="Book Antiqua"/>
                <w:sz w:val="22"/>
                <w:szCs w:val="22"/>
              </w:rPr>
              <w:t xml:space="preserve"> ИОП-а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основу</w:t>
            </w:r>
            <w:proofErr w:type="spellEnd"/>
            <w:r>
              <w:rPr>
                <w:rFonts w:ascii="Book Antiqua" w:hAnsi="Book Antiqua"/>
                <w:sz w:val="22"/>
                <w:szCs w:val="22"/>
              </w:rPr>
              <w:t xml:space="preserve"> </w:t>
            </w:r>
            <w:proofErr w:type="spellStart"/>
            <w:r>
              <w:rPr>
                <w:rFonts w:ascii="Book Antiqua" w:hAnsi="Book Antiqua"/>
                <w:sz w:val="22"/>
                <w:szCs w:val="22"/>
              </w:rPr>
              <w:t>постигнућа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p>
        </w:tc>
        <w:tc>
          <w:tcPr>
            <w:tcW w:w="1697" w:type="dxa"/>
          </w:tcPr>
          <w:p w14:paraId="42D8742E"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557" w:type="dxa"/>
          </w:tcPr>
          <w:p w14:paraId="04EDD0A5"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и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326A0BCE" w14:textId="77777777" w:rsidR="00A76D28" w:rsidRDefault="0077121B">
            <w:pPr>
              <w:rPr>
                <w:rFonts w:ascii="Book Antiqua" w:hAnsi="Book Antiqua"/>
                <w:sz w:val="22"/>
                <w:szCs w:val="22"/>
              </w:rPr>
            </w:pPr>
            <w:proofErr w:type="spellStart"/>
            <w:r>
              <w:rPr>
                <w:rFonts w:ascii="Book Antiqua" w:hAnsi="Book Antiqua"/>
                <w:sz w:val="22"/>
                <w:szCs w:val="22"/>
              </w:rPr>
              <w:t>Јун</w:t>
            </w:r>
            <w:proofErr w:type="spellEnd"/>
          </w:p>
        </w:tc>
        <w:tc>
          <w:tcPr>
            <w:tcW w:w="1812" w:type="dxa"/>
          </w:tcPr>
          <w:p w14:paraId="2953AAB7" w14:textId="77777777" w:rsidR="00A76D28" w:rsidRDefault="0077121B">
            <w:pPr>
              <w:rPr>
                <w:rFonts w:ascii="Book Antiqua" w:hAnsi="Book Antiqua"/>
                <w:sz w:val="22"/>
                <w:szCs w:val="22"/>
              </w:rPr>
            </w:pPr>
            <w:proofErr w:type="spellStart"/>
            <w:r>
              <w:rPr>
                <w:rFonts w:ascii="Book Antiqua" w:hAnsi="Book Antiqua"/>
                <w:sz w:val="22"/>
                <w:szCs w:val="22"/>
              </w:rPr>
              <w:t>Записник</w:t>
            </w:r>
            <w:proofErr w:type="spellEnd"/>
          </w:p>
        </w:tc>
      </w:tr>
      <w:tr w:rsidR="00A76D28" w14:paraId="6CACAC70" w14:textId="77777777">
        <w:tc>
          <w:tcPr>
            <w:tcW w:w="720" w:type="dxa"/>
          </w:tcPr>
          <w:p w14:paraId="7CA7ED9E" w14:textId="77777777" w:rsidR="00A76D28" w:rsidRDefault="0077121B">
            <w:pPr>
              <w:rPr>
                <w:rFonts w:ascii="Book Antiqua" w:hAnsi="Book Antiqua"/>
                <w:sz w:val="22"/>
                <w:szCs w:val="22"/>
              </w:rPr>
            </w:pPr>
            <w:r>
              <w:rPr>
                <w:rFonts w:ascii="Book Antiqua" w:hAnsi="Book Antiqua"/>
                <w:sz w:val="22"/>
                <w:szCs w:val="22"/>
              </w:rPr>
              <w:t>16.</w:t>
            </w:r>
          </w:p>
        </w:tc>
        <w:tc>
          <w:tcPr>
            <w:tcW w:w="2533" w:type="dxa"/>
          </w:tcPr>
          <w:p w14:paraId="5153C6E6" w14:textId="77777777" w:rsidR="00A76D28" w:rsidRDefault="0077121B">
            <w:pPr>
              <w:rPr>
                <w:rFonts w:ascii="Book Antiqua" w:hAnsi="Book Antiqua"/>
                <w:sz w:val="22"/>
                <w:szCs w:val="22"/>
              </w:rPr>
            </w:pPr>
            <w:proofErr w:type="spellStart"/>
            <w:r>
              <w:rPr>
                <w:rFonts w:ascii="Book Antiqua" w:hAnsi="Book Antiqua"/>
                <w:sz w:val="22"/>
                <w:szCs w:val="22"/>
              </w:rPr>
              <w:t>Акциони</w:t>
            </w:r>
            <w:proofErr w:type="spellEnd"/>
            <w:r>
              <w:rPr>
                <w:rFonts w:ascii="Book Antiqua" w:hAnsi="Book Antiqua"/>
                <w:sz w:val="22"/>
                <w:szCs w:val="22"/>
              </w:rPr>
              <w:t xml:space="preserve"> </w:t>
            </w:r>
            <w:proofErr w:type="spellStart"/>
            <w:r>
              <w:rPr>
                <w:rFonts w:ascii="Book Antiqua" w:hAnsi="Book Antiqua"/>
                <w:sz w:val="22"/>
                <w:szCs w:val="22"/>
              </w:rPr>
              <w:t>план</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полагање</w:t>
            </w:r>
            <w:proofErr w:type="spellEnd"/>
            <w:r>
              <w:rPr>
                <w:rFonts w:ascii="Book Antiqua" w:hAnsi="Book Antiqua"/>
                <w:sz w:val="22"/>
                <w:szCs w:val="22"/>
              </w:rPr>
              <w:t xml:space="preserve"> </w:t>
            </w:r>
            <w:proofErr w:type="spellStart"/>
            <w:r>
              <w:rPr>
                <w:rFonts w:ascii="Book Antiqua" w:hAnsi="Book Antiqua"/>
                <w:sz w:val="22"/>
                <w:szCs w:val="22"/>
              </w:rPr>
              <w:t>завршног</w:t>
            </w:r>
            <w:proofErr w:type="spellEnd"/>
            <w:r>
              <w:rPr>
                <w:rFonts w:ascii="Book Antiqua" w:hAnsi="Book Antiqua"/>
                <w:sz w:val="22"/>
                <w:szCs w:val="22"/>
              </w:rPr>
              <w:t xml:space="preserve"> </w:t>
            </w:r>
            <w:proofErr w:type="spellStart"/>
            <w:r>
              <w:rPr>
                <w:rFonts w:ascii="Book Antiqua" w:hAnsi="Book Antiqua"/>
                <w:sz w:val="22"/>
                <w:szCs w:val="22"/>
              </w:rPr>
              <w:t>испита</w:t>
            </w:r>
            <w:proofErr w:type="spellEnd"/>
            <w:r>
              <w:rPr>
                <w:rFonts w:ascii="Book Antiqua" w:hAnsi="Book Antiqua"/>
                <w:sz w:val="22"/>
                <w:szCs w:val="22"/>
              </w:rPr>
              <w:t xml:space="preserve"> (</w:t>
            </w:r>
            <w:proofErr w:type="spellStart"/>
            <w:r>
              <w:rPr>
                <w:rFonts w:ascii="Book Antiqua" w:hAnsi="Book Antiqua"/>
                <w:sz w:val="22"/>
                <w:szCs w:val="22"/>
              </w:rPr>
              <w:t>припремна</w:t>
            </w:r>
            <w:proofErr w:type="spellEnd"/>
            <w:r>
              <w:rPr>
                <w:rFonts w:ascii="Book Antiqua" w:hAnsi="Book Antiqua"/>
                <w:sz w:val="22"/>
                <w:szCs w:val="22"/>
              </w:rPr>
              <w:t xml:space="preserve"> </w:t>
            </w:r>
            <w:proofErr w:type="spellStart"/>
            <w:r>
              <w:rPr>
                <w:rFonts w:ascii="Book Antiqua" w:hAnsi="Book Antiqua"/>
                <w:sz w:val="22"/>
                <w:szCs w:val="22"/>
              </w:rPr>
              <w:t>настава</w:t>
            </w:r>
            <w:proofErr w:type="spellEnd"/>
            <w:r>
              <w:rPr>
                <w:rFonts w:ascii="Book Antiqua" w:hAnsi="Book Antiqua"/>
                <w:sz w:val="22"/>
                <w:szCs w:val="22"/>
              </w:rPr>
              <w:t>)</w:t>
            </w:r>
          </w:p>
        </w:tc>
        <w:tc>
          <w:tcPr>
            <w:tcW w:w="1697" w:type="dxa"/>
          </w:tcPr>
          <w:p w14:paraId="1602532D"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557" w:type="dxa"/>
          </w:tcPr>
          <w:p w14:paraId="723DB538"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и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445E174F" w14:textId="77777777" w:rsidR="00A76D28" w:rsidRDefault="0077121B">
            <w:pPr>
              <w:rPr>
                <w:rFonts w:ascii="Book Antiqua" w:hAnsi="Book Antiqua"/>
                <w:sz w:val="22"/>
                <w:szCs w:val="22"/>
              </w:rPr>
            </w:pPr>
            <w:proofErr w:type="spellStart"/>
            <w:r>
              <w:rPr>
                <w:rFonts w:ascii="Book Antiqua" w:hAnsi="Book Antiqua"/>
                <w:sz w:val="22"/>
                <w:szCs w:val="22"/>
              </w:rPr>
              <w:t>Јун</w:t>
            </w:r>
            <w:proofErr w:type="spellEnd"/>
          </w:p>
        </w:tc>
        <w:tc>
          <w:tcPr>
            <w:tcW w:w="1812" w:type="dxa"/>
          </w:tcPr>
          <w:p w14:paraId="68B1162D" w14:textId="77777777" w:rsidR="00A76D28" w:rsidRDefault="0077121B">
            <w:pPr>
              <w:rPr>
                <w:rFonts w:ascii="Book Antiqua" w:hAnsi="Book Antiqua"/>
                <w:sz w:val="22"/>
                <w:szCs w:val="22"/>
              </w:rPr>
            </w:pPr>
            <w:proofErr w:type="spellStart"/>
            <w:r>
              <w:rPr>
                <w:rFonts w:ascii="Book Antiqua" w:hAnsi="Book Antiqua"/>
                <w:sz w:val="22"/>
                <w:szCs w:val="22"/>
              </w:rPr>
              <w:t>План</w:t>
            </w:r>
            <w:proofErr w:type="spellEnd"/>
            <w:r>
              <w:rPr>
                <w:rFonts w:ascii="Book Antiqua" w:hAnsi="Book Antiqua"/>
                <w:sz w:val="22"/>
                <w:szCs w:val="22"/>
              </w:rPr>
              <w:t xml:space="preserve">, </w:t>
            </w:r>
            <w:proofErr w:type="spellStart"/>
            <w:r>
              <w:rPr>
                <w:rFonts w:ascii="Book Antiqua" w:hAnsi="Book Antiqua"/>
                <w:sz w:val="22"/>
                <w:szCs w:val="22"/>
              </w:rPr>
              <w:t>записник</w:t>
            </w:r>
            <w:proofErr w:type="spellEnd"/>
          </w:p>
        </w:tc>
      </w:tr>
      <w:tr w:rsidR="00A76D28" w14:paraId="6A782CFE" w14:textId="77777777">
        <w:tc>
          <w:tcPr>
            <w:tcW w:w="720" w:type="dxa"/>
          </w:tcPr>
          <w:p w14:paraId="37603AB3" w14:textId="77777777" w:rsidR="00A76D28" w:rsidRDefault="0077121B">
            <w:pPr>
              <w:rPr>
                <w:rFonts w:ascii="Book Antiqua" w:hAnsi="Book Antiqua"/>
                <w:sz w:val="22"/>
                <w:szCs w:val="22"/>
              </w:rPr>
            </w:pPr>
            <w:r>
              <w:rPr>
                <w:rFonts w:ascii="Book Antiqua" w:hAnsi="Book Antiqua"/>
                <w:sz w:val="22"/>
                <w:szCs w:val="22"/>
              </w:rPr>
              <w:t>17.</w:t>
            </w:r>
          </w:p>
        </w:tc>
        <w:tc>
          <w:tcPr>
            <w:tcW w:w="2533" w:type="dxa"/>
          </w:tcPr>
          <w:p w14:paraId="01B8C22B" w14:textId="77777777" w:rsidR="00A76D28" w:rsidRDefault="0077121B">
            <w:pPr>
              <w:rPr>
                <w:rFonts w:ascii="Book Antiqua" w:hAnsi="Book Antiqua"/>
                <w:sz w:val="22"/>
                <w:szCs w:val="22"/>
              </w:rPr>
            </w:pPr>
            <w:proofErr w:type="spellStart"/>
            <w:r>
              <w:rPr>
                <w:rFonts w:ascii="Book Antiqua" w:hAnsi="Book Antiqua"/>
                <w:sz w:val="22"/>
                <w:szCs w:val="22"/>
              </w:rPr>
              <w:t>Вредновање</w:t>
            </w:r>
            <w:proofErr w:type="spellEnd"/>
            <w:r>
              <w:rPr>
                <w:rFonts w:ascii="Book Antiqua" w:hAnsi="Book Antiqua"/>
                <w:sz w:val="22"/>
                <w:szCs w:val="22"/>
              </w:rPr>
              <w:t xml:space="preserve"> </w:t>
            </w:r>
            <w:proofErr w:type="spellStart"/>
            <w:r>
              <w:rPr>
                <w:rFonts w:ascii="Book Antiqua" w:hAnsi="Book Antiqua"/>
                <w:sz w:val="22"/>
                <w:szCs w:val="22"/>
              </w:rPr>
              <w:t>постигнућа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којима</w:t>
            </w:r>
            <w:proofErr w:type="spellEnd"/>
            <w:r>
              <w:rPr>
                <w:rFonts w:ascii="Book Antiqua" w:hAnsi="Book Antiqua"/>
                <w:sz w:val="22"/>
                <w:szCs w:val="22"/>
              </w:rPr>
              <w:t xml:space="preserve"> </w:t>
            </w:r>
            <w:proofErr w:type="spellStart"/>
            <w:r>
              <w:rPr>
                <w:rFonts w:ascii="Book Antiqua" w:hAnsi="Book Antiqua"/>
                <w:sz w:val="22"/>
                <w:szCs w:val="22"/>
              </w:rPr>
              <w:t>је</w:t>
            </w:r>
            <w:proofErr w:type="spellEnd"/>
            <w:r>
              <w:rPr>
                <w:rFonts w:ascii="Book Antiqua" w:hAnsi="Book Antiqua"/>
                <w:sz w:val="22"/>
                <w:szCs w:val="22"/>
              </w:rPr>
              <w:t xml:space="preserve"> </w:t>
            </w:r>
            <w:proofErr w:type="spellStart"/>
            <w:r>
              <w:rPr>
                <w:rFonts w:ascii="Book Antiqua" w:hAnsi="Book Antiqua"/>
                <w:sz w:val="22"/>
                <w:szCs w:val="22"/>
              </w:rPr>
              <w:t>пружана</w:t>
            </w:r>
            <w:proofErr w:type="spellEnd"/>
            <w:r>
              <w:rPr>
                <w:rFonts w:ascii="Book Antiqua" w:hAnsi="Book Antiqua"/>
                <w:sz w:val="22"/>
                <w:szCs w:val="22"/>
              </w:rPr>
              <w:t xml:space="preserve"> </w:t>
            </w:r>
            <w:proofErr w:type="spellStart"/>
            <w:r>
              <w:rPr>
                <w:rFonts w:ascii="Book Antiqua" w:hAnsi="Book Antiqua"/>
                <w:sz w:val="22"/>
                <w:szCs w:val="22"/>
              </w:rPr>
              <w:lastRenderedPageBreak/>
              <w:t>додатна</w:t>
            </w:r>
            <w:proofErr w:type="spellEnd"/>
            <w:r>
              <w:rPr>
                <w:rFonts w:ascii="Book Antiqua" w:hAnsi="Book Antiqua"/>
                <w:sz w:val="22"/>
                <w:szCs w:val="22"/>
              </w:rPr>
              <w:t xml:space="preserve"> </w:t>
            </w:r>
            <w:proofErr w:type="spellStart"/>
            <w:r>
              <w:rPr>
                <w:rFonts w:ascii="Book Antiqua" w:hAnsi="Book Antiqua"/>
                <w:sz w:val="22"/>
                <w:szCs w:val="22"/>
              </w:rPr>
              <w:t>подршка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завршном</w:t>
            </w:r>
            <w:proofErr w:type="spellEnd"/>
            <w:r>
              <w:rPr>
                <w:rFonts w:ascii="Book Antiqua" w:hAnsi="Book Antiqua"/>
                <w:sz w:val="22"/>
                <w:szCs w:val="22"/>
              </w:rPr>
              <w:t xml:space="preserve"> </w:t>
            </w:r>
            <w:proofErr w:type="spellStart"/>
            <w:r>
              <w:rPr>
                <w:rFonts w:ascii="Book Antiqua" w:hAnsi="Book Antiqua"/>
                <w:sz w:val="22"/>
                <w:szCs w:val="22"/>
              </w:rPr>
              <w:t>прилагођеном</w:t>
            </w:r>
            <w:proofErr w:type="spellEnd"/>
            <w:r>
              <w:rPr>
                <w:rFonts w:ascii="Book Antiqua" w:hAnsi="Book Antiqua"/>
                <w:sz w:val="22"/>
                <w:szCs w:val="22"/>
              </w:rPr>
              <w:t xml:space="preserve"> </w:t>
            </w:r>
            <w:proofErr w:type="spellStart"/>
            <w:r>
              <w:rPr>
                <w:rFonts w:ascii="Book Antiqua" w:hAnsi="Book Antiqua"/>
                <w:sz w:val="22"/>
                <w:szCs w:val="22"/>
              </w:rPr>
              <w:t>испиту</w:t>
            </w:r>
            <w:proofErr w:type="spellEnd"/>
          </w:p>
        </w:tc>
        <w:tc>
          <w:tcPr>
            <w:tcW w:w="1697" w:type="dxa"/>
          </w:tcPr>
          <w:p w14:paraId="27FD96A2" w14:textId="77777777" w:rsidR="00A76D28" w:rsidRDefault="0077121B">
            <w:pPr>
              <w:rPr>
                <w:rFonts w:ascii="Book Antiqua" w:hAnsi="Book Antiqua"/>
                <w:sz w:val="22"/>
                <w:szCs w:val="22"/>
              </w:rPr>
            </w:pPr>
            <w:proofErr w:type="spellStart"/>
            <w:r>
              <w:rPr>
                <w:rFonts w:ascii="Book Antiqua" w:hAnsi="Book Antiqua"/>
                <w:sz w:val="22"/>
                <w:szCs w:val="22"/>
              </w:rPr>
              <w:lastRenderedPageBreak/>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lastRenderedPageBreak/>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557" w:type="dxa"/>
          </w:tcPr>
          <w:p w14:paraId="4688825F" w14:textId="77777777" w:rsidR="00A76D28" w:rsidRDefault="0077121B">
            <w:pPr>
              <w:rPr>
                <w:rFonts w:ascii="Book Antiqua" w:hAnsi="Book Antiqua"/>
                <w:sz w:val="22"/>
                <w:szCs w:val="22"/>
              </w:rPr>
            </w:pPr>
            <w:proofErr w:type="spellStart"/>
            <w:r>
              <w:rPr>
                <w:rFonts w:ascii="Book Antiqua" w:hAnsi="Book Antiqua"/>
                <w:sz w:val="22"/>
                <w:szCs w:val="22"/>
              </w:rPr>
              <w:lastRenderedPageBreak/>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и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r>
              <w:rPr>
                <w:rFonts w:ascii="Book Antiqua" w:hAnsi="Book Antiqua"/>
                <w:sz w:val="22"/>
                <w:szCs w:val="22"/>
              </w:rPr>
              <w:lastRenderedPageBreak/>
              <w:t>ИОП</w:t>
            </w:r>
          </w:p>
        </w:tc>
        <w:tc>
          <w:tcPr>
            <w:tcW w:w="1419" w:type="dxa"/>
          </w:tcPr>
          <w:p w14:paraId="7DFE45DB" w14:textId="77777777" w:rsidR="00A76D28" w:rsidRDefault="0077121B">
            <w:pPr>
              <w:rPr>
                <w:rFonts w:ascii="Book Antiqua" w:hAnsi="Book Antiqua"/>
                <w:sz w:val="22"/>
                <w:szCs w:val="22"/>
              </w:rPr>
            </w:pPr>
            <w:proofErr w:type="spellStart"/>
            <w:r>
              <w:rPr>
                <w:rFonts w:ascii="Book Antiqua" w:hAnsi="Book Antiqua"/>
                <w:sz w:val="22"/>
                <w:szCs w:val="22"/>
              </w:rPr>
              <w:lastRenderedPageBreak/>
              <w:t>Јун</w:t>
            </w:r>
            <w:proofErr w:type="spellEnd"/>
          </w:p>
        </w:tc>
        <w:tc>
          <w:tcPr>
            <w:tcW w:w="1812" w:type="dxa"/>
          </w:tcPr>
          <w:p w14:paraId="1ECAF07A" w14:textId="77777777" w:rsidR="00A76D28" w:rsidRDefault="0077121B">
            <w:pPr>
              <w:rPr>
                <w:rFonts w:ascii="Book Antiqua" w:hAnsi="Book Antiqua"/>
                <w:sz w:val="22"/>
                <w:szCs w:val="22"/>
              </w:rPr>
            </w:pPr>
            <w:proofErr w:type="spellStart"/>
            <w:r>
              <w:rPr>
                <w:rFonts w:ascii="Book Antiqua" w:hAnsi="Book Antiqua"/>
                <w:sz w:val="22"/>
                <w:szCs w:val="22"/>
              </w:rPr>
              <w:t>План</w:t>
            </w:r>
            <w:proofErr w:type="spellEnd"/>
            <w:r>
              <w:rPr>
                <w:rFonts w:ascii="Book Antiqua" w:hAnsi="Book Antiqua"/>
                <w:sz w:val="22"/>
                <w:szCs w:val="22"/>
              </w:rPr>
              <w:t xml:space="preserve">, </w:t>
            </w:r>
            <w:proofErr w:type="spellStart"/>
            <w:r>
              <w:rPr>
                <w:rFonts w:ascii="Book Antiqua" w:hAnsi="Book Antiqua"/>
                <w:sz w:val="22"/>
                <w:szCs w:val="22"/>
              </w:rPr>
              <w:t>записник</w:t>
            </w:r>
            <w:proofErr w:type="spellEnd"/>
          </w:p>
        </w:tc>
      </w:tr>
      <w:tr w:rsidR="00A76D28" w14:paraId="6E4A87E8" w14:textId="77777777">
        <w:tc>
          <w:tcPr>
            <w:tcW w:w="720" w:type="dxa"/>
          </w:tcPr>
          <w:p w14:paraId="1F6300B7" w14:textId="77777777" w:rsidR="00A76D28" w:rsidRDefault="0077121B">
            <w:pPr>
              <w:rPr>
                <w:rFonts w:ascii="Book Antiqua" w:hAnsi="Book Antiqua"/>
                <w:sz w:val="22"/>
                <w:szCs w:val="22"/>
              </w:rPr>
            </w:pPr>
            <w:r>
              <w:rPr>
                <w:rFonts w:ascii="Book Antiqua" w:hAnsi="Book Antiqua"/>
                <w:sz w:val="22"/>
                <w:szCs w:val="22"/>
              </w:rPr>
              <w:t>18.</w:t>
            </w:r>
          </w:p>
        </w:tc>
        <w:tc>
          <w:tcPr>
            <w:tcW w:w="2533" w:type="dxa"/>
          </w:tcPr>
          <w:p w14:paraId="341F2A4C" w14:textId="77777777" w:rsidR="00A76D28" w:rsidRDefault="0077121B">
            <w:pPr>
              <w:rPr>
                <w:rFonts w:ascii="Book Antiqua" w:hAnsi="Book Antiqua"/>
                <w:sz w:val="22"/>
                <w:szCs w:val="22"/>
              </w:rPr>
            </w:pPr>
            <w:proofErr w:type="spellStart"/>
            <w:r>
              <w:rPr>
                <w:rFonts w:ascii="Book Antiqua" w:hAnsi="Book Antiqua"/>
                <w:sz w:val="22"/>
                <w:szCs w:val="22"/>
              </w:rPr>
              <w:t>Планирање</w:t>
            </w:r>
            <w:proofErr w:type="spellEnd"/>
            <w:r>
              <w:rPr>
                <w:rFonts w:ascii="Book Antiqua" w:hAnsi="Book Antiqua"/>
                <w:sz w:val="22"/>
                <w:szCs w:val="22"/>
              </w:rPr>
              <w:t xml:space="preserve"> </w:t>
            </w:r>
            <w:proofErr w:type="spellStart"/>
            <w:r>
              <w:rPr>
                <w:rFonts w:ascii="Book Antiqua" w:hAnsi="Book Antiqua"/>
                <w:sz w:val="22"/>
                <w:szCs w:val="22"/>
              </w:rPr>
              <w:t>унапређивања</w:t>
            </w:r>
            <w:proofErr w:type="spellEnd"/>
            <w:r>
              <w:rPr>
                <w:rFonts w:ascii="Book Antiqua" w:hAnsi="Book Antiqua"/>
                <w:sz w:val="22"/>
                <w:szCs w:val="22"/>
              </w:rPr>
              <w:t xml:space="preserve"> </w:t>
            </w:r>
            <w:proofErr w:type="spellStart"/>
            <w:r>
              <w:rPr>
                <w:rFonts w:ascii="Book Antiqua" w:hAnsi="Book Antiqua"/>
                <w:sz w:val="22"/>
                <w:szCs w:val="22"/>
              </w:rPr>
              <w:t>подршкена</w:t>
            </w:r>
            <w:proofErr w:type="spellEnd"/>
            <w:r>
              <w:rPr>
                <w:rFonts w:ascii="Book Antiqua" w:hAnsi="Book Antiqua"/>
                <w:sz w:val="22"/>
                <w:szCs w:val="22"/>
              </w:rPr>
              <w:t xml:space="preserve"> </w:t>
            </w:r>
            <w:proofErr w:type="spellStart"/>
            <w:r>
              <w:rPr>
                <w:rFonts w:ascii="Book Antiqua" w:hAnsi="Book Antiqua"/>
                <w:sz w:val="22"/>
                <w:szCs w:val="22"/>
              </w:rPr>
              <w:t>основу</w:t>
            </w:r>
            <w:proofErr w:type="spellEnd"/>
            <w:r>
              <w:rPr>
                <w:rFonts w:ascii="Book Antiqua" w:hAnsi="Book Antiqua"/>
                <w:sz w:val="22"/>
                <w:szCs w:val="22"/>
              </w:rPr>
              <w:t xml:space="preserve"> </w:t>
            </w:r>
            <w:proofErr w:type="spellStart"/>
            <w:r>
              <w:rPr>
                <w:rFonts w:ascii="Book Antiqua" w:hAnsi="Book Antiqua"/>
                <w:sz w:val="22"/>
                <w:szCs w:val="22"/>
              </w:rPr>
              <w:t>резултата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завршном</w:t>
            </w:r>
            <w:proofErr w:type="spellEnd"/>
            <w:r>
              <w:rPr>
                <w:rFonts w:ascii="Book Antiqua" w:hAnsi="Book Antiqua"/>
                <w:sz w:val="22"/>
                <w:szCs w:val="22"/>
              </w:rPr>
              <w:t xml:space="preserve"> </w:t>
            </w:r>
            <w:proofErr w:type="spellStart"/>
            <w:r>
              <w:rPr>
                <w:rFonts w:ascii="Book Antiqua" w:hAnsi="Book Antiqua"/>
                <w:sz w:val="22"/>
                <w:szCs w:val="22"/>
              </w:rPr>
              <w:t>прилагођеном</w:t>
            </w:r>
            <w:proofErr w:type="spellEnd"/>
            <w:r>
              <w:rPr>
                <w:rFonts w:ascii="Book Antiqua" w:hAnsi="Book Antiqua"/>
                <w:sz w:val="22"/>
                <w:szCs w:val="22"/>
              </w:rPr>
              <w:t xml:space="preserve"> </w:t>
            </w:r>
            <w:proofErr w:type="spellStart"/>
            <w:r>
              <w:rPr>
                <w:rFonts w:ascii="Book Antiqua" w:hAnsi="Book Antiqua"/>
                <w:sz w:val="22"/>
                <w:szCs w:val="22"/>
              </w:rPr>
              <w:t>испиту</w:t>
            </w:r>
            <w:proofErr w:type="spellEnd"/>
          </w:p>
        </w:tc>
        <w:tc>
          <w:tcPr>
            <w:tcW w:w="1697" w:type="dxa"/>
          </w:tcPr>
          <w:p w14:paraId="2AA679D5"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557" w:type="dxa"/>
          </w:tcPr>
          <w:p w14:paraId="4F9C9A26"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и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45D27F5E" w14:textId="77777777" w:rsidR="00A76D28" w:rsidRDefault="0077121B">
            <w:pPr>
              <w:rPr>
                <w:rFonts w:ascii="Book Antiqua" w:hAnsi="Book Antiqua"/>
                <w:sz w:val="22"/>
                <w:szCs w:val="22"/>
              </w:rPr>
            </w:pPr>
            <w:proofErr w:type="spellStart"/>
            <w:r>
              <w:rPr>
                <w:rFonts w:ascii="Book Antiqua" w:hAnsi="Book Antiqua"/>
                <w:sz w:val="22"/>
                <w:szCs w:val="22"/>
              </w:rPr>
              <w:t>Јун</w:t>
            </w:r>
            <w:proofErr w:type="spellEnd"/>
          </w:p>
        </w:tc>
        <w:tc>
          <w:tcPr>
            <w:tcW w:w="1812" w:type="dxa"/>
          </w:tcPr>
          <w:p w14:paraId="376D11A4" w14:textId="77777777" w:rsidR="00A76D28" w:rsidRDefault="0077121B">
            <w:pPr>
              <w:rPr>
                <w:rFonts w:ascii="Book Antiqua" w:hAnsi="Book Antiqua"/>
                <w:sz w:val="22"/>
                <w:szCs w:val="22"/>
              </w:rPr>
            </w:pPr>
            <w:proofErr w:type="spellStart"/>
            <w:r>
              <w:rPr>
                <w:rFonts w:ascii="Book Antiqua" w:hAnsi="Book Antiqua"/>
                <w:sz w:val="22"/>
                <w:szCs w:val="22"/>
              </w:rPr>
              <w:t>План</w:t>
            </w:r>
            <w:proofErr w:type="spellEnd"/>
            <w:r>
              <w:rPr>
                <w:rFonts w:ascii="Book Antiqua" w:hAnsi="Book Antiqua"/>
                <w:sz w:val="22"/>
                <w:szCs w:val="22"/>
              </w:rPr>
              <w:t xml:space="preserve">, </w:t>
            </w:r>
            <w:proofErr w:type="spellStart"/>
            <w:r>
              <w:rPr>
                <w:rFonts w:ascii="Book Antiqua" w:hAnsi="Book Antiqua"/>
                <w:sz w:val="22"/>
                <w:szCs w:val="22"/>
              </w:rPr>
              <w:t>записник</w:t>
            </w:r>
            <w:proofErr w:type="spellEnd"/>
          </w:p>
        </w:tc>
      </w:tr>
      <w:tr w:rsidR="00A76D28" w14:paraId="207C4816" w14:textId="77777777">
        <w:tc>
          <w:tcPr>
            <w:tcW w:w="720" w:type="dxa"/>
          </w:tcPr>
          <w:p w14:paraId="3C4CCC7D" w14:textId="77777777" w:rsidR="00A76D28" w:rsidRDefault="0077121B">
            <w:pPr>
              <w:rPr>
                <w:rFonts w:ascii="Book Antiqua" w:hAnsi="Book Antiqua"/>
                <w:sz w:val="22"/>
                <w:szCs w:val="22"/>
              </w:rPr>
            </w:pPr>
            <w:r>
              <w:rPr>
                <w:rFonts w:ascii="Book Antiqua" w:hAnsi="Book Antiqua"/>
                <w:sz w:val="22"/>
                <w:szCs w:val="22"/>
              </w:rPr>
              <w:t>19.</w:t>
            </w:r>
          </w:p>
        </w:tc>
        <w:tc>
          <w:tcPr>
            <w:tcW w:w="2533" w:type="dxa"/>
          </w:tcPr>
          <w:p w14:paraId="694D9EF7" w14:textId="77777777" w:rsidR="00A76D28" w:rsidRDefault="0077121B">
            <w:pPr>
              <w:rPr>
                <w:rFonts w:ascii="Book Antiqua" w:hAnsi="Book Antiqua"/>
                <w:sz w:val="22"/>
                <w:szCs w:val="22"/>
              </w:rPr>
            </w:pPr>
            <w:r>
              <w:rPr>
                <w:rFonts w:ascii="Book Antiqua" w:hAnsi="Book Antiqua"/>
                <w:sz w:val="22"/>
                <w:szCs w:val="22"/>
                <w:lang w:val="sr-Cyrl-CS"/>
              </w:rPr>
              <w:t>Организовање набавке бесплатних уџбеника, бесплатног одласка на екскурзију, излете... подршка ученицима из осетљивих група</w:t>
            </w:r>
          </w:p>
        </w:tc>
        <w:tc>
          <w:tcPr>
            <w:tcW w:w="1697" w:type="dxa"/>
          </w:tcPr>
          <w:p w14:paraId="61D8557A" w14:textId="77777777" w:rsidR="00A76D28" w:rsidRDefault="0077121B">
            <w:pPr>
              <w:rPr>
                <w:rFonts w:ascii="Book Antiqua" w:hAnsi="Book Antiqua"/>
                <w:sz w:val="22"/>
                <w:szCs w:val="22"/>
              </w:rPr>
            </w:pP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тим</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557" w:type="dxa"/>
          </w:tcPr>
          <w:p w14:paraId="43540ACD"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и </w:t>
            </w:r>
            <w:proofErr w:type="spellStart"/>
            <w:r>
              <w:rPr>
                <w:rFonts w:ascii="Book Antiqua" w:hAnsi="Book Antiqua"/>
                <w:sz w:val="22"/>
                <w:szCs w:val="22"/>
              </w:rPr>
              <w:t>тимова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ИОП</w:t>
            </w:r>
          </w:p>
        </w:tc>
        <w:tc>
          <w:tcPr>
            <w:tcW w:w="1419" w:type="dxa"/>
          </w:tcPr>
          <w:p w14:paraId="0A2F4061" w14:textId="77777777" w:rsidR="00A76D28" w:rsidRDefault="0077121B">
            <w:pPr>
              <w:rPr>
                <w:rFonts w:ascii="Book Antiqua" w:hAnsi="Book Antiqua"/>
                <w:sz w:val="22"/>
                <w:szCs w:val="22"/>
              </w:rPr>
            </w:pPr>
            <w:proofErr w:type="spellStart"/>
            <w:r>
              <w:rPr>
                <w:rFonts w:ascii="Book Antiqua" w:hAnsi="Book Antiqua"/>
                <w:sz w:val="22"/>
                <w:szCs w:val="22"/>
              </w:rPr>
              <w:t>Јун</w:t>
            </w:r>
            <w:proofErr w:type="spellEnd"/>
          </w:p>
        </w:tc>
        <w:tc>
          <w:tcPr>
            <w:tcW w:w="1812" w:type="dxa"/>
          </w:tcPr>
          <w:p w14:paraId="51C57DEA" w14:textId="77777777" w:rsidR="00A76D28" w:rsidRDefault="0077121B">
            <w:pPr>
              <w:rPr>
                <w:rFonts w:ascii="Book Antiqua" w:hAnsi="Book Antiqua"/>
                <w:sz w:val="22"/>
                <w:szCs w:val="22"/>
              </w:rPr>
            </w:pPr>
            <w:proofErr w:type="spellStart"/>
            <w:r>
              <w:rPr>
                <w:rFonts w:ascii="Book Antiqua" w:hAnsi="Book Antiqua"/>
                <w:sz w:val="22"/>
                <w:szCs w:val="22"/>
              </w:rPr>
              <w:t>План</w:t>
            </w:r>
            <w:proofErr w:type="spellEnd"/>
            <w:r>
              <w:rPr>
                <w:rFonts w:ascii="Book Antiqua" w:hAnsi="Book Antiqua"/>
                <w:sz w:val="22"/>
                <w:szCs w:val="22"/>
              </w:rPr>
              <w:t xml:space="preserve">, </w:t>
            </w:r>
            <w:proofErr w:type="spellStart"/>
            <w:r>
              <w:rPr>
                <w:rFonts w:ascii="Book Antiqua" w:hAnsi="Book Antiqua"/>
                <w:sz w:val="22"/>
                <w:szCs w:val="22"/>
              </w:rPr>
              <w:t>записник</w:t>
            </w:r>
            <w:proofErr w:type="spellEnd"/>
          </w:p>
        </w:tc>
      </w:tr>
      <w:tr w:rsidR="00A76D28" w14:paraId="06E5F848" w14:textId="77777777">
        <w:tc>
          <w:tcPr>
            <w:tcW w:w="720" w:type="dxa"/>
          </w:tcPr>
          <w:p w14:paraId="5AE631CF" w14:textId="77777777" w:rsidR="00A76D28" w:rsidRDefault="0077121B">
            <w:pPr>
              <w:rPr>
                <w:rFonts w:ascii="Book Antiqua" w:hAnsi="Book Antiqua"/>
                <w:sz w:val="22"/>
                <w:szCs w:val="22"/>
              </w:rPr>
            </w:pPr>
            <w:r>
              <w:rPr>
                <w:rFonts w:ascii="Book Antiqua" w:hAnsi="Book Antiqua"/>
                <w:sz w:val="22"/>
                <w:szCs w:val="22"/>
              </w:rPr>
              <w:t>20.</w:t>
            </w:r>
          </w:p>
        </w:tc>
        <w:tc>
          <w:tcPr>
            <w:tcW w:w="2533" w:type="dxa"/>
          </w:tcPr>
          <w:p w14:paraId="4C11A66B" w14:textId="77777777" w:rsidR="00A76D28" w:rsidRDefault="0077121B">
            <w:pPr>
              <w:rPr>
                <w:rFonts w:ascii="Book Antiqua" w:hAnsi="Book Antiqua"/>
                <w:sz w:val="22"/>
                <w:szCs w:val="22"/>
              </w:rPr>
            </w:pPr>
            <w:proofErr w:type="spellStart"/>
            <w:r>
              <w:rPr>
                <w:rFonts w:ascii="Book Antiqua" w:hAnsi="Book Antiqua"/>
                <w:sz w:val="24"/>
                <w:szCs w:val="24"/>
              </w:rPr>
              <w:t>Подршкаученицимаизосетљивихгрупазаадекватанизборзанимања</w:t>
            </w:r>
            <w:proofErr w:type="spellEnd"/>
            <w:r>
              <w:rPr>
                <w:rFonts w:ascii="Book Antiqua" w:hAnsi="Book Antiqua"/>
                <w:sz w:val="24"/>
                <w:szCs w:val="24"/>
              </w:rPr>
              <w:t xml:space="preserve"> и </w:t>
            </w:r>
            <w:proofErr w:type="spellStart"/>
            <w:r>
              <w:rPr>
                <w:rFonts w:ascii="Book Antiqua" w:hAnsi="Book Antiqua"/>
                <w:sz w:val="24"/>
                <w:szCs w:val="24"/>
              </w:rPr>
              <w:t>школе</w:t>
            </w:r>
            <w:proofErr w:type="spellEnd"/>
            <w:r>
              <w:rPr>
                <w:rFonts w:ascii="Book Antiqua" w:hAnsi="Book Antiqua"/>
                <w:sz w:val="24"/>
                <w:szCs w:val="24"/>
              </w:rPr>
              <w:t xml:space="preserve"> и </w:t>
            </w:r>
            <w:proofErr w:type="spellStart"/>
            <w:r>
              <w:rPr>
                <w:rFonts w:ascii="Book Antiqua" w:hAnsi="Book Antiqua"/>
                <w:sz w:val="24"/>
                <w:szCs w:val="24"/>
              </w:rPr>
              <w:t>задаљуобразовну</w:t>
            </w:r>
            <w:proofErr w:type="spellEnd"/>
            <w:r>
              <w:rPr>
                <w:rFonts w:ascii="Book Antiqua" w:hAnsi="Book Antiqua"/>
                <w:sz w:val="24"/>
                <w:szCs w:val="24"/>
              </w:rPr>
              <w:t xml:space="preserve"> и </w:t>
            </w:r>
            <w:proofErr w:type="spellStart"/>
            <w:r>
              <w:rPr>
                <w:rFonts w:ascii="Book Antiqua" w:hAnsi="Book Antiqua"/>
                <w:sz w:val="24"/>
                <w:szCs w:val="24"/>
              </w:rPr>
              <w:t>друштвенуинклузију</w:t>
            </w:r>
            <w:proofErr w:type="spellEnd"/>
          </w:p>
        </w:tc>
        <w:tc>
          <w:tcPr>
            <w:tcW w:w="1697" w:type="dxa"/>
          </w:tcPr>
          <w:p w14:paraId="5C2A3701" w14:textId="77777777" w:rsidR="00A76D28" w:rsidRDefault="0077121B">
            <w:pPr>
              <w:rPr>
                <w:rFonts w:ascii="Book Antiqua" w:hAnsi="Book Antiqua"/>
                <w:sz w:val="22"/>
                <w:szCs w:val="22"/>
              </w:rPr>
            </w:pPr>
            <w:r>
              <w:rPr>
                <w:rFonts w:ascii="Book Antiqua" w:hAnsi="Book Antiqua"/>
                <w:sz w:val="22"/>
                <w:szCs w:val="22"/>
                <w:lang w:val="sr-Cyrl-CS"/>
              </w:rPr>
              <w:t>Тим за професионалну оријентацију, ТиТ</w:t>
            </w:r>
          </w:p>
        </w:tc>
        <w:tc>
          <w:tcPr>
            <w:tcW w:w="1557" w:type="dxa"/>
          </w:tcPr>
          <w:p w14:paraId="5A8CFCED" w14:textId="77777777" w:rsidR="00A76D28" w:rsidRDefault="0077121B">
            <w:pPr>
              <w:rPr>
                <w:rFonts w:ascii="Book Antiqua" w:hAnsi="Book Antiqua"/>
                <w:sz w:val="22"/>
                <w:szCs w:val="22"/>
              </w:rPr>
            </w:pPr>
            <w:proofErr w:type="spellStart"/>
            <w:r>
              <w:rPr>
                <w:rFonts w:ascii="Book Antiqua" w:hAnsi="Book Antiqua"/>
                <w:sz w:val="22"/>
                <w:szCs w:val="22"/>
              </w:rPr>
              <w:t>Састанак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419" w:type="dxa"/>
          </w:tcPr>
          <w:p w14:paraId="6DCFE896" w14:textId="77777777" w:rsidR="00A76D28" w:rsidRDefault="0077121B">
            <w:pPr>
              <w:rPr>
                <w:rFonts w:ascii="Book Antiqua" w:hAnsi="Book Antiqua"/>
                <w:sz w:val="22"/>
                <w:szCs w:val="22"/>
              </w:rPr>
            </w:pP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c>
          <w:tcPr>
            <w:tcW w:w="1812" w:type="dxa"/>
          </w:tcPr>
          <w:p w14:paraId="5C1AB030" w14:textId="77777777" w:rsidR="00A76D28" w:rsidRDefault="0077121B">
            <w:pPr>
              <w:rPr>
                <w:rFonts w:ascii="Book Antiqua" w:hAnsi="Book Antiqua"/>
                <w:sz w:val="22"/>
                <w:szCs w:val="22"/>
              </w:rPr>
            </w:pPr>
            <w:proofErr w:type="spellStart"/>
            <w:r>
              <w:rPr>
                <w:rFonts w:ascii="Book Antiqua" w:hAnsi="Book Antiqua"/>
                <w:sz w:val="22"/>
                <w:szCs w:val="22"/>
              </w:rPr>
              <w:t>Записник</w:t>
            </w:r>
            <w:proofErr w:type="spellEnd"/>
          </w:p>
        </w:tc>
      </w:tr>
      <w:tr w:rsidR="00A76D28" w14:paraId="2B6B6E0D" w14:textId="77777777">
        <w:tc>
          <w:tcPr>
            <w:tcW w:w="720" w:type="dxa"/>
          </w:tcPr>
          <w:p w14:paraId="3F72A9A3" w14:textId="77777777" w:rsidR="00A76D28" w:rsidRDefault="0077121B">
            <w:pPr>
              <w:rPr>
                <w:rFonts w:ascii="Book Antiqua" w:hAnsi="Book Antiqua"/>
                <w:sz w:val="22"/>
                <w:szCs w:val="22"/>
              </w:rPr>
            </w:pPr>
            <w:r>
              <w:rPr>
                <w:rFonts w:ascii="Book Antiqua" w:hAnsi="Book Antiqua"/>
                <w:sz w:val="22"/>
                <w:szCs w:val="22"/>
              </w:rPr>
              <w:t>21.</w:t>
            </w:r>
          </w:p>
        </w:tc>
        <w:tc>
          <w:tcPr>
            <w:tcW w:w="2533" w:type="dxa"/>
          </w:tcPr>
          <w:p w14:paraId="2CE2B6FF" w14:textId="77777777" w:rsidR="00A76D28" w:rsidRDefault="0077121B">
            <w:pPr>
              <w:rPr>
                <w:rFonts w:ascii="Book Antiqua" w:hAnsi="Book Antiqua"/>
                <w:sz w:val="22"/>
                <w:szCs w:val="22"/>
              </w:rPr>
            </w:pPr>
            <w:proofErr w:type="spellStart"/>
            <w:r>
              <w:rPr>
                <w:rFonts w:ascii="Book Antiqua" w:hAnsi="Book Antiqua"/>
                <w:sz w:val="22"/>
                <w:szCs w:val="22"/>
              </w:rPr>
              <w:t>Евалуацијареализацијепланатимаза</w:t>
            </w:r>
            <w:proofErr w:type="spellEnd"/>
            <w:r>
              <w:rPr>
                <w:rFonts w:ascii="Book Antiqua" w:hAnsi="Book Antiqua"/>
                <w:sz w:val="22"/>
                <w:szCs w:val="22"/>
              </w:rPr>
              <w:t xml:space="preserve"> ИО</w:t>
            </w:r>
          </w:p>
        </w:tc>
        <w:tc>
          <w:tcPr>
            <w:tcW w:w="1697" w:type="dxa"/>
          </w:tcPr>
          <w:p w14:paraId="109313E1" w14:textId="77777777" w:rsidR="00A76D28" w:rsidRDefault="0077121B">
            <w:pPr>
              <w:rPr>
                <w:rFonts w:ascii="Book Antiqua" w:hAnsi="Book Antiqua"/>
                <w:sz w:val="22"/>
                <w:szCs w:val="22"/>
              </w:rPr>
            </w:pPr>
            <w:proofErr w:type="spellStart"/>
            <w:r>
              <w:rPr>
                <w:rFonts w:ascii="Book Antiqua" w:hAnsi="Book Antiqua"/>
                <w:sz w:val="22"/>
                <w:szCs w:val="22"/>
              </w:rPr>
              <w:t>Тимза</w:t>
            </w:r>
            <w:proofErr w:type="spellEnd"/>
            <w:r>
              <w:rPr>
                <w:rFonts w:ascii="Book Antiqua" w:hAnsi="Book Antiqua"/>
                <w:sz w:val="22"/>
                <w:szCs w:val="22"/>
              </w:rPr>
              <w:t xml:space="preserve"> ИО</w:t>
            </w:r>
          </w:p>
        </w:tc>
        <w:tc>
          <w:tcPr>
            <w:tcW w:w="1557" w:type="dxa"/>
          </w:tcPr>
          <w:p w14:paraId="756E5DE6" w14:textId="77777777" w:rsidR="00A76D28" w:rsidRDefault="0077121B">
            <w:pPr>
              <w:rPr>
                <w:rFonts w:ascii="Book Antiqua" w:hAnsi="Book Antiqua"/>
                <w:sz w:val="22"/>
                <w:szCs w:val="22"/>
              </w:rPr>
            </w:pPr>
            <w:proofErr w:type="spellStart"/>
            <w:r>
              <w:rPr>
                <w:rFonts w:ascii="Book Antiqua" w:hAnsi="Book Antiqua"/>
                <w:sz w:val="22"/>
                <w:szCs w:val="22"/>
              </w:rPr>
              <w:t>Сасатанак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419" w:type="dxa"/>
          </w:tcPr>
          <w:p w14:paraId="2615457B" w14:textId="77777777" w:rsidR="00A76D28" w:rsidRDefault="0077121B">
            <w:pPr>
              <w:rPr>
                <w:rFonts w:ascii="Book Antiqua" w:hAnsi="Book Antiqua"/>
                <w:sz w:val="22"/>
                <w:szCs w:val="22"/>
              </w:rPr>
            </w:pPr>
            <w:proofErr w:type="spellStart"/>
            <w:r>
              <w:rPr>
                <w:rFonts w:ascii="Book Antiqua" w:hAnsi="Book Antiqua"/>
                <w:sz w:val="22"/>
                <w:szCs w:val="22"/>
              </w:rPr>
              <w:t>Јун</w:t>
            </w:r>
            <w:proofErr w:type="spellEnd"/>
          </w:p>
        </w:tc>
        <w:tc>
          <w:tcPr>
            <w:tcW w:w="1812" w:type="dxa"/>
          </w:tcPr>
          <w:p w14:paraId="19173C27" w14:textId="77777777" w:rsidR="00A76D28" w:rsidRDefault="0077121B">
            <w:pPr>
              <w:rPr>
                <w:rFonts w:ascii="Book Antiqua" w:hAnsi="Book Antiqua"/>
                <w:sz w:val="22"/>
                <w:szCs w:val="22"/>
              </w:rPr>
            </w:pPr>
            <w:proofErr w:type="spellStart"/>
            <w:r>
              <w:rPr>
                <w:rFonts w:ascii="Book Antiqua" w:hAnsi="Book Antiqua"/>
                <w:sz w:val="22"/>
                <w:szCs w:val="22"/>
              </w:rPr>
              <w:t>Записник</w:t>
            </w:r>
            <w:proofErr w:type="spellEnd"/>
          </w:p>
        </w:tc>
      </w:tr>
      <w:tr w:rsidR="00A76D28" w14:paraId="749940F2" w14:textId="77777777">
        <w:tc>
          <w:tcPr>
            <w:tcW w:w="720" w:type="dxa"/>
          </w:tcPr>
          <w:p w14:paraId="53699FF2" w14:textId="77777777" w:rsidR="00A76D28" w:rsidRDefault="0077121B">
            <w:pPr>
              <w:rPr>
                <w:rFonts w:ascii="Book Antiqua" w:hAnsi="Book Antiqua"/>
                <w:sz w:val="22"/>
                <w:szCs w:val="22"/>
              </w:rPr>
            </w:pPr>
            <w:r>
              <w:rPr>
                <w:rFonts w:ascii="Book Antiqua" w:hAnsi="Book Antiqua"/>
                <w:sz w:val="22"/>
                <w:szCs w:val="22"/>
              </w:rPr>
              <w:t>22.</w:t>
            </w:r>
          </w:p>
        </w:tc>
        <w:tc>
          <w:tcPr>
            <w:tcW w:w="2533" w:type="dxa"/>
          </w:tcPr>
          <w:p w14:paraId="1629DBBC" w14:textId="77777777" w:rsidR="00A76D28" w:rsidRDefault="0077121B">
            <w:pPr>
              <w:rPr>
                <w:rFonts w:ascii="Book Antiqua" w:hAnsi="Book Antiqua"/>
                <w:sz w:val="22"/>
                <w:szCs w:val="22"/>
              </w:rPr>
            </w:pPr>
            <w:proofErr w:type="spellStart"/>
            <w:r>
              <w:rPr>
                <w:rFonts w:ascii="Book Antiqua" w:hAnsi="Book Antiqua"/>
                <w:sz w:val="22"/>
                <w:szCs w:val="22"/>
              </w:rPr>
              <w:t>Информисање</w:t>
            </w:r>
            <w:proofErr w:type="spellEnd"/>
            <w:r>
              <w:rPr>
                <w:rFonts w:ascii="Book Antiqua" w:hAnsi="Book Antiqua"/>
                <w:sz w:val="22"/>
                <w:szCs w:val="22"/>
              </w:rPr>
              <w:t xml:space="preserve"> </w:t>
            </w:r>
            <w:proofErr w:type="spellStart"/>
            <w:r>
              <w:rPr>
                <w:rFonts w:ascii="Book Antiqua" w:hAnsi="Book Antiqua"/>
                <w:sz w:val="22"/>
                <w:szCs w:val="22"/>
              </w:rPr>
              <w:t>одговарајућих</w:t>
            </w:r>
            <w:proofErr w:type="spellEnd"/>
            <w:r>
              <w:rPr>
                <w:rFonts w:ascii="Book Antiqua" w:hAnsi="Book Antiqua"/>
                <w:sz w:val="22"/>
                <w:szCs w:val="22"/>
              </w:rPr>
              <w:t xml:space="preserve"> </w:t>
            </w:r>
            <w:proofErr w:type="spellStart"/>
            <w:r>
              <w:rPr>
                <w:rFonts w:ascii="Book Antiqua" w:hAnsi="Book Antiqua"/>
                <w:sz w:val="22"/>
                <w:szCs w:val="22"/>
              </w:rPr>
              <w:t>органа</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r>
              <w:rPr>
                <w:rFonts w:ascii="Book Antiqua" w:hAnsi="Book Antiqua"/>
                <w:sz w:val="22"/>
                <w:szCs w:val="22"/>
              </w:rPr>
              <w:t xml:space="preserve"> о </w:t>
            </w:r>
            <w:proofErr w:type="spellStart"/>
            <w:r>
              <w:rPr>
                <w:rFonts w:ascii="Book Antiqua" w:hAnsi="Book Antiqua"/>
                <w:sz w:val="22"/>
                <w:szCs w:val="22"/>
              </w:rPr>
              <w:t>реализацији</w:t>
            </w:r>
            <w:proofErr w:type="spellEnd"/>
            <w:r>
              <w:rPr>
                <w:rFonts w:ascii="Book Antiqua" w:hAnsi="Book Antiqua"/>
                <w:sz w:val="22"/>
                <w:szCs w:val="22"/>
              </w:rPr>
              <w:t xml:space="preserve"> </w:t>
            </w:r>
            <w:proofErr w:type="spellStart"/>
            <w:r>
              <w:rPr>
                <w:rFonts w:ascii="Book Antiqua" w:hAnsi="Book Antiqua"/>
                <w:sz w:val="22"/>
                <w:szCs w:val="22"/>
              </w:rPr>
              <w:t>ИОПа</w:t>
            </w:r>
            <w:proofErr w:type="spellEnd"/>
          </w:p>
        </w:tc>
        <w:tc>
          <w:tcPr>
            <w:tcW w:w="1697" w:type="dxa"/>
          </w:tcPr>
          <w:p w14:paraId="5EDF8673" w14:textId="77777777" w:rsidR="00A76D28" w:rsidRDefault="0077121B">
            <w:pPr>
              <w:rPr>
                <w:rFonts w:ascii="Book Antiqua" w:hAnsi="Book Antiqua"/>
                <w:sz w:val="22"/>
                <w:szCs w:val="22"/>
              </w:rPr>
            </w:pPr>
            <w:proofErr w:type="spellStart"/>
            <w:r>
              <w:rPr>
                <w:rFonts w:ascii="Book Antiqua" w:hAnsi="Book Antiqua"/>
                <w:sz w:val="22"/>
                <w:szCs w:val="22"/>
              </w:rPr>
              <w:t>Руководилац</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 </w:t>
            </w:r>
            <w:proofErr w:type="spellStart"/>
            <w:r>
              <w:rPr>
                <w:rFonts w:ascii="Book Antiqua" w:hAnsi="Book Antiqua"/>
                <w:sz w:val="22"/>
                <w:szCs w:val="22"/>
              </w:rPr>
              <w:t>директор</w:t>
            </w:r>
            <w:proofErr w:type="spellEnd"/>
          </w:p>
        </w:tc>
        <w:tc>
          <w:tcPr>
            <w:tcW w:w="1557" w:type="dxa"/>
          </w:tcPr>
          <w:p w14:paraId="4035CABC" w14:textId="77777777" w:rsidR="00A76D28" w:rsidRDefault="0077121B">
            <w:pPr>
              <w:rPr>
                <w:rFonts w:ascii="Book Antiqua" w:hAnsi="Book Antiqua"/>
                <w:sz w:val="22"/>
                <w:szCs w:val="22"/>
              </w:rPr>
            </w:pPr>
            <w:proofErr w:type="spellStart"/>
            <w:proofErr w:type="gramStart"/>
            <w:r>
              <w:rPr>
                <w:rFonts w:ascii="Book Antiqua" w:hAnsi="Book Antiqua"/>
                <w:sz w:val="22"/>
                <w:szCs w:val="22"/>
              </w:rPr>
              <w:t>Сасатанак</w:t>
            </w:r>
            <w:proofErr w:type="spellEnd"/>
            <w:r>
              <w:rPr>
                <w:rFonts w:ascii="Book Antiqua" w:hAnsi="Book Antiqua"/>
                <w:sz w:val="22"/>
                <w:szCs w:val="22"/>
              </w:rPr>
              <w:t xml:space="preserve">  </w:t>
            </w:r>
            <w:proofErr w:type="spellStart"/>
            <w:r>
              <w:rPr>
                <w:rFonts w:ascii="Book Antiqua" w:hAnsi="Book Antiqua"/>
                <w:sz w:val="22"/>
                <w:szCs w:val="22"/>
              </w:rPr>
              <w:t>Тима</w:t>
            </w:r>
            <w:proofErr w:type="spellEnd"/>
            <w:proofErr w:type="gram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ИО</w:t>
            </w:r>
          </w:p>
        </w:tc>
        <w:tc>
          <w:tcPr>
            <w:tcW w:w="1419" w:type="dxa"/>
          </w:tcPr>
          <w:p w14:paraId="6AAF69C8" w14:textId="77777777" w:rsidR="00A76D28" w:rsidRDefault="0077121B">
            <w:pPr>
              <w:rPr>
                <w:rFonts w:ascii="Book Antiqua" w:hAnsi="Book Antiqua"/>
                <w:sz w:val="22"/>
                <w:szCs w:val="22"/>
              </w:rPr>
            </w:pPr>
            <w:proofErr w:type="spellStart"/>
            <w:r>
              <w:rPr>
                <w:rFonts w:ascii="Book Antiqua" w:hAnsi="Book Antiqua"/>
                <w:sz w:val="22"/>
                <w:szCs w:val="22"/>
              </w:rPr>
              <w:t>Јун</w:t>
            </w:r>
            <w:proofErr w:type="spellEnd"/>
          </w:p>
        </w:tc>
        <w:tc>
          <w:tcPr>
            <w:tcW w:w="1812" w:type="dxa"/>
          </w:tcPr>
          <w:p w14:paraId="667A158A" w14:textId="77777777" w:rsidR="00A76D28" w:rsidRDefault="0077121B">
            <w:pPr>
              <w:rPr>
                <w:rFonts w:ascii="Book Antiqua" w:hAnsi="Book Antiqua"/>
                <w:sz w:val="22"/>
                <w:szCs w:val="22"/>
              </w:rPr>
            </w:pPr>
            <w:proofErr w:type="spellStart"/>
            <w:r>
              <w:rPr>
                <w:rFonts w:ascii="Book Antiqua" w:hAnsi="Book Antiqua"/>
                <w:sz w:val="22"/>
                <w:szCs w:val="22"/>
              </w:rPr>
              <w:t>Извештај</w:t>
            </w:r>
            <w:proofErr w:type="spellEnd"/>
          </w:p>
        </w:tc>
      </w:tr>
    </w:tbl>
    <w:p w14:paraId="365D80BF" w14:textId="77777777" w:rsidR="00A76D28" w:rsidRDefault="00A76D28">
      <w:pPr>
        <w:rPr>
          <w:rFonts w:ascii="Book Antiqua" w:hAnsi="Book Antiqua"/>
        </w:rPr>
      </w:pPr>
    </w:p>
    <w:p w14:paraId="3C20EA8A" w14:textId="77777777" w:rsidR="00A76D28" w:rsidRDefault="00A76D28">
      <w:pPr>
        <w:pStyle w:val="NormalWeb"/>
        <w:jc w:val="both"/>
        <w:rPr>
          <w:rFonts w:ascii="Book Antiqua" w:hAnsi="Book Antiqua"/>
        </w:rPr>
      </w:pPr>
    </w:p>
    <w:p w14:paraId="55D29117" w14:textId="77777777" w:rsidR="00A76D28" w:rsidRDefault="00A76D28">
      <w:pPr>
        <w:pStyle w:val="NormalWeb"/>
        <w:jc w:val="both"/>
        <w:rPr>
          <w:rFonts w:ascii="Book Antiqua" w:hAnsi="Book Antiqua"/>
        </w:rPr>
      </w:pPr>
    </w:p>
    <w:p w14:paraId="0A14FAD9" w14:textId="77777777" w:rsidR="00FE6606" w:rsidRDefault="00FE6606">
      <w:pPr>
        <w:pStyle w:val="NormalWeb"/>
        <w:jc w:val="both"/>
        <w:rPr>
          <w:rFonts w:ascii="Book Antiqua" w:hAnsi="Book Antiqua"/>
        </w:rPr>
      </w:pPr>
    </w:p>
    <w:p w14:paraId="61E801FD" w14:textId="77777777" w:rsidR="00FE6606" w:rsidRDefault="00FE6606">
      <w:pPr>
        <w:pStyle w:val="NormalWeb"/>
        <w:jc w:val="both"/>
        <w:rPr>
          <w:rFonts w:ascii="Book Antiqua" w:hAnsi="Book Antiqua"/>
        </w:rPr>
      </w:pPr>
    </w:p>
    <w:p w14:paraId="1CA138BB" w14:textId="77777777" w:rsidR="00FE6606" w:rsidRDefault="00FE6606">
      <w:pPr>
        <w:pStyle w:val="NormalWeb"/>
        <w:jc w:val="both"/>
        <w:rPr>
          <w:rFonts w:ascii="Book Antiqua" w:hAnsi="Book Antiqua"/>
        </w:rPr>
      </w:pPr>
    </w:p>
    <w:p w14:paraId="700A0E09" w14:textId="77777777" w:rsidR="00FE6606" w:rsidRDefault="00FE6606">
      <w:pPr>
        <w:pStyle w:val="NormalWeb"/>
        <w:jc w:val="both"/>
        <w:rPr>
          <w:rFonts w:ascii="Book Antiqua" w:hAnsi="Book Antiqua"/>
        </w:rPr>
      </w:pPr>
    </w:p>
    <w:p w14:paraId="4CC960A3" w14:textId="77777777" w:rsidR="00FE6606" w:rsidRDefault="00FE6606">
      <w:pPr>
        <w:pStyle w:val="NormalWeb"/>
        <w:jc w:val="both"/>
        <w:rPr>
          <w:rFonts w:ascii="Book Antiqua" w:hAnsi="Book Antiqua"/>
        </w:rPr>
      </w:pPr>
    </w:p>
    <w:p w14:paraId="648D204F" w14:textId="77777777" w:rsidR="00A76D28" w:rsidRDefault="00A76D28">
      <w:pPr>
        <w:pStyle w:val="NormalWeb"/>
        <w:jc w:val="both"/>
        <w:rPr>
          <w:rFonts w:ascii="Book Antiqua" w:hAnsi="Book Antiqua"/>
        </w:rPr>
      </w:pPr>
    </w:p>
    <w:p w14:paraId="151D6166" w14:textId="77777777" w:rsidR="00A76D28" w:rsidRDefault="0077121B">
      <w:pPr>
        <w:numPr>
          <w:ilvl w:val="0"/>
          <w:numId w:val="157"/>
        </w:numPr>
        <w:rPr>
          <w:rFonts w:ascii="Book Antiqua" w:hAnsi="Book Antiqua"/>
          <w:b/>
          <w:sz w:val="28"/>
          <w:szCs w:val="28"/>
          <w:lang w:val="ru-RU"/>
        </w:rPr>
      </w:pPr>
      <w:r>
        <w:rPr>
          <w:rFonts w:ascii="Book Antiqua" w:hAnsi="Book Antiqua"/>
          <w:b/>
          <w:sz w:val="28"/>
          <w:szCs w:val="28"/>
          <w:lang w:val="ru-RU"/>
        </w:rPr>
        <w:lastRenderedPageBreak/>
        <w:t>Програм рада тима за подршку ученицима</w:t>
      </w:r>
    </w:p>
    <w:p w14:paraId="232E52B5" w14:textId="77777777" w:rsidR="00A76D28" w:rsidRDefault="00A76D28">
      <w:pPr>
        <w:jc w:val="center"/>
        <w:rPr>
          <w:rFonts w:ascii="Book Antiqua" w:hAnsi="Book Antiqua"/>
          <w:b/>
          <w:sz w:val="24"/>
          <w:szCs w:val="24"/>
          <w:lang w:val="ru-RU"/>
        </w:rPr>
      </w:pPr>
    </w:p>
    <w:p w14:paraId="4327BCA0" w14:textId="77777777" w:rsidR="00A76D28" w:rsidRDefault="00A76D28">
      <w:pPr>
        <w:jc w:val="center"/>
        <w:rPr>
          <w:rFonts w:ascii="Book Antiqua" w:hAnsi="Book Antiqua"/>
          <w:b/>
          <w:sz w:val="24"/>
          <w:szCs w:val="24"/>
          <w:lang w:val="ru-RU"/>
        </w:rPr>
      </w:pPr>
    </w:p>
    <w:tbl>
      <w:tblPr>
        <w:tblW w:w="988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thickThinSmallGap" w:sz="24" w:space="0" w:color="auto"/>
        </w:tblBorders>
        <w:tblLayout w:type="fixed"/>
        <w:tblLook w:val="04A0" w:firstRow="1" w:lastRow="0" w:firstColumn="1" w:lastColumn="0" w:noHBand="0" w:noVBand="1"/>
      </w:tblPr>
      <w:tblGrid>
        <w:gridCol w:w="5920"/>
        <w:gridCol w:w="2126"/>
        <w:gridCol w:w="1843"/>
      </w:tblGrid>
      <w:tr w:rsidR="00A76D28" w14:paraId="4247DF63" w14:textId="77777777">
        <w:tc>
          <w:tcPr>
            <w:tcW w:w="9889" w:type="dxa"/>
            <w:gridSpan w:val="3"/>
            <w:tcBorders>
              <w:bottom w:val="single" w:sz="4" w:space="0" w:color="auto"/>
            </w:tcBorders>
          </w:tcPr>
          <w:p w14:paraId="667C1BEA" w14:textId="77777777" w:rsidR="00A76D28" w:rsidRDefault="0077121B">
            <w:pPr>
              <w:jc w:val="center"/>
              <w:rPr>
                <w:rFonts w:ascii="Book Antiqua" w:hAnsi="Book Antiqua"/>
                <w:b/>
                <w:sz w:val="24"/>
                <w:szCs w:val="24"/>
              </w:rPr>
            </w:pPr>
            <w:r>
              <w:rPr>
                <w:rFonts w:ascii="Book Antiqua" w:hAnsi="Book Antiqua"/>
                <w:b/>
                <w:sz w:val="24"/>
                <w:szCs w:val="24"/>
              </w:rPr>
              <w:t>ПОДРШКА УЧЕНИЦИМАУ ПРОЦЕСУ УЧЕЊА</w:t>
            </w:r>
          </w:p>
        </w:tc>
      </w:tr>
      <w:tr w:rsidR="00A76D28" w14:paraId="00DD4F08" w14:textId="77777777">
        <w:tc>
          <w:tcPr>
            <w:tcW w:w="5920" w:type="dxa"/>
            <w:tcBorders>
              <w:top w:val="single" w:sz="4" w:space="0" w:color="auto"/>
              <w:bottom w:val="single" w:sz="4" w:space="0" w:color="auto"/>
              <w:right w:val="single" w:sz="4" w:space="0" w:color="auto"/>
            </w:tcBorders>
          </w:tcPr>
          <w:p w14:paraId="5A51AAB6" w14:textId="77777777" w:rsidR="00A76D28" w:rsidRDefault="0077121B">
            <w:pPr>
              <w:jc w:val="center"/>
              <w:rPr>
                <w:rFonts w:ascii="Book Antiqua" w:hAnsi="Book Antiqua"/>
                <w:b/>
                <w:sz w:val="24"/>
                <w:szCs w:val="24"/>
              </w:rPr>
            </w:pPr>
            <w:proofErr w:type="spellStart"/>
            <w:r>
              <w:rPr>
                <w:rFonts w:ascii="Book Antiqua" w:hAnsi="Book Antiqua"/>
                <w:b/>
                <w:sz w:val="24"/>
                <w:szCs w:val="24"/>
              </w:rPr>
              <w:t>Планиране</w:t>
            </w:r>
            <w:proofErr w:type="spellEnd"/>
            <w:r>
              <w:rPr>
                <w:rFonts w:ascii="Book Antiqua" w:hAnsi="Book Antiqua"/>
                <w:b/>
                <w:sz w:val="24"/>
                <w:szCs w:val="24"/>
              </w:rPr>
              <w:t xml:space="preserve"> </w:t>
            </w:r>
            <w:proofErr w:type="spellStart"/>
            <w:r>
              <w:rPr>
                <w:rFonts w:ascii="Book Antiqua" w:hAnsi="Book Antiqua"/>
                <w:b/>
                <w:sz w:val="24"/>
                <w:szCs w:val="24"/>
              </w:rPr>
              <w:t>активности</w:t>
            </w:r>
            <w:proofErr w:type="spellEnd"/>
          </w:p>
        </w:tc>
        <w:tc>
          <w:tcPr>
            <w:tcW w:w="2126" w:type="dxa"/>
            <w:tcBorders>
              <w:top w:val="single" w:sz="4" w:space="0" w:color="auto"/>
              <w:left w:val="single" w:sz="4" w:space="0" w:color="auto"/>
              <w:bottom w:val="single" w:sz="4" w:space="0" w:color="auto"/>
              <w:right w:val="single" w:sz="4" w:space="0" w:color="auto"/>
            </w:tcBorders>
          </w:tcPr>
          <w:p w14:paraId="0A0EE87B" w14:textId="77777777" w:rsidR="00A76D28" w:rsidRDefault="0077121B">
            <w:pPr>
              <w:rPr>
                <w:rFonts w:ascii="Book Antiqua" w:hAnsi="Book Antiqua"/>
                <w:b/>
                <w:sz w:val="24"/>
                <w:szCs w:val="24"/>
              </w:rPr>
            </w:pPr>
            <w:proofErr w:type="spellStart"/>
            <w:r>
              <w:rPr>
                <w:rFonts w:ascii="Book Antiqua" w:hAnsi="Book Antiqua"/>
                <w:b/>
                <w:sz w:val="24"/>
                <w:szCs w:val="24"/>
              </w:rPr>
              <w:t>Носиоци</w:t>
            </w:r>
            <w:proofErr w:type="spellEnd"/>
            <w:r>
              <w:rPr>
                <w:rFonts w:ascii="Book Antiqua" w:hAnsi="Book Antiqua"/>
                <w:b/>
                <w:sz w:val="24"/>
                <w:szCs w:val="24"/>
              </w:rPr>
              <w:t xml:space="preserve"> </w:t>
            </w:r>
            <w:proofErr w:type="spellStart"/>
            <w:r>
              <w:rPr>
                <w:rFonts w:ascii="Book Antiqua" w:hAnsi="Book Antiqua"/>
                <w:b/>
                <w:sz w:val="24"/>
                <w:szCs w:val="24"/>
              </w:rPr>
              <w:t>активности</w:t>
            </w:r>
            <w:proofErr w:type="spellEnd"/>
          </w:p>
        </w:tc>
        <w:tc>
          <w:tcPr>
            <w:tcW w:w="1843" w:type="dxa"/>
            <w:tcBorders>
              <w:top w:val="single" w:sz="4" w:space="0" w:color="auto"/>
              <w:left w:val="single" w:sz="4" w:space="0" w:color="auto"/>
              <w:bottom w:val="single" w:sz="4" w:space="0" w:color="auto"/>
            </w:tcBorders>
          </w:tcPr>
          <w:p w14:paraId="78F95A6C" w14:textId="77777777" w:rsidR="00A76D28" w:rsidRDefault="0077121B">
            <w:pPr>
              <w:rPr>
                <w:rFonts w:ascii="Book Antiqua" w:hAnsi="Book Antiqua"/>
                <w:b/>
                <w:sz w:val="24"/>
                <w:szCs w:val="24"/>
              </w:rPr>
            </w:pPr>
            <w:proofErr w:type="spellStart"/>
            <w:r>
              <w:rPr>
                <w:rFonts w:ascii="Book Antiqua" w:hAnsi="Book Antiqua"/>
                <w:b/>
                <w:sz w:val="24"/>
                <w:szCs w:val="24"/>
              </w:rPr>
              <w:t>Време</w:t>
            </w:r>
            <w:proofErr w:type="spellEnd"/>
            <w:r>
              <w:rPr>
                <w:rFonts w:ascii="Book Antiqua" w:hAnsi="Book Antiqua"/>
                <w:b/>
                <w:sz w:val="24"/>
                <w:szCs w:val="24"/>
              </w:rPr>
              <w:t xml:space="preserve"> </w:t>
            </w:r>
          </w:p>
          <w:p w14:paraId="110ED3BA" w14:textId="77777777" w:rsidR="00A76D28" w:rsidRDefault="0077121B">
            <w:pPr>
              <w:rPr>
                <w:rFonts w:ascii="Book Antiqua" w:hAnsi="Book Antiqua"/>
                <w:b/>
                <w:sz w:val="24"/>
                <w:szCs w:val="24"/>
              </w:rPr>
            </w:pPr>
            <w:proofErr w:type="spellStart"/>
            <w:r>
              <w:rPr>
                <w:rFonts w:ascii="Book Antiqua" w:hAnsi="Book Antiqua"/>
                <w:b/>
                <w:sz w:val="24"/>
                <w:szCs w:val="24"/>
              </w:rPr>
              <w:t>реализације</w:t>
            </w:r>
            <w:proofErr w:type="spellEnd"/>
          </w:p>
        </w:tc>
      </w:tr>
      <w:tr w:rsidR="00A76D28" w14:paraId="2068D576" w14:textId="77777777">
        <w:tc>
          <w:tcPr>
            <w:tcW w:w="5920" w:type="dxa"/>
            <w:tcBorders>
              <w:top w:val="single" w:sz="4" w:space="0" w:color="auto"/>
              <w:bottom w:val="single" w:sz="4" w:space="0" w:color="auto"/>
              <w:right w:val="single" w:sz="4" w:space="0" w:color="auto"/>
            </w:tcBorders>
          </w:tcPr>
          <w:p w14:paraId="452D8BD2"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Анализа стања,</w:t>
            </w:r>
          </w:p>
          <w:p w14:paraId="7F59CDAE"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Дефинисање циљева и потреба у области оспособљавања ученика за ефикасно учење</w:t>
            </w:r>
          </w:p>
        </w:tc>
        <w:tc>
          <w:tcPr>
            <w:tcW w:w="2126" w:type="dxa"/>
            <w:tcBorders>
              <w:top w:val="single" w:sz="4" w:space="0" w:color="auto"/>
              <w:left w:val="single" w:sz="4" w:space="0" w:color="auto"/>
              <w:bottom w:val="single" w:sz="4" w:space="0" w:color="auto"/>
              <w:right w:val="single" w:sz="4" w:space="0" w:color="auto"/>
            </w:tcBorders>
          </w:tcPr>
          <w:p w14:paraId="33348213" w14:textId="77777777" w:rsidR="00A76D28" w:rsidRDefault="0077121B">
            <w:pPr>
              <w:autoSpaceDE w:val="0"/>
              <w:autoSpaceDN w:val="0"/>
              <w:adjustRightInd w:val="0"/>
              <w:rPr>
                <w:rFonts w:ascii="Book Antiqua" w:eastAsia="TimesNewRomanPSMT" w:hAnsi="Book Antiqua"/>
                <w:sz w:val="24"/>
                <w:szCs w:val="24"/>
              </w:rPr>
            </w:pPr>
            <w:r>
              <w:rPr>
                <w:rFonts w:ascii="Book Antiqua" w:eastAsia="TimesNewRomanPSMT" w:hAnsi="Book Antiqua"/>
                <w:sz w:val="24"/>
                <w:szCs w:val="24"/>
              </w:rPr>
              <w:t xml:space="preserve">ППС-а, </w:t>
            </w:r>
          </w:p>
          <w:p w14:paraId="006EE21B"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Одељ.старешине</w:t>
            </w:r>
            <w:proofErr w:type="spellEnd"/>
            <w:r>
              <w:rPr>
                <w:rFonts w:ascii="Book Antiqua" w:eastAsia="TimesNewRomanPSMT" w:hAnsi="Book Antiqua"/>
                <w:sz w:val="24"/>
                <w:szCs w:val="24"/>
              </w:rPr>
              <w:t>,</w:t>
            </w:r>
          </w:p>
          <w:p w14:paraId="38E4D90F" w14:textId="77777777" w:rsidR="00A76D28" w:rsidRDefault="0077121B">
            <w:pPr>
              <w:autoSpaceDE w:val="0"/>
              <w:autoSpaceDN w:val="0"/>
              <w:adjustRightInd w:val="0"/>
              <w:rPr>
                <w:rFonts w:ascii="Book Antiqua" w:hAnsi="Book Antiqua"/>
                <w:sz w:val="24"/>
                <w:szCs w:val="24"/>
              </w:rPr>
            </w:pPr>
            <w:proofErr w:type="spellStart"/>
            <w:r>
              <w:rPr>
                <w:rFonts w:ascii="Book Antiqua" w:eastAsia="TimesNewRomanPSMT" w:hAnsi="Book Antiqua"/>
                <w:sz w:val="24"/>
                <w:szCs w:val="24"/>
              </w:rPr>
              <w:t>наставници</w:t>
            </w:r>
            <w:proofErr w:type="spellEnd"/>
          </w:p>
          <w:p w14:paraId="3E67F795" w14:textId="77777777" w:rsidR="00A76D28" w:rsidRDefault="00A76D28">
            <w:pPr>
              <w:rPr>
                <w:rFonts w:ascii="Book Antiqua" w:hAnsi="Book Antiqua"/>
                <w:sz w:val="24"/>
                <w:szCs w:val="24"/>
              </w:rPr>
            </w:pPr>
          </w:p>
        </w:tc>
        <w:tc>
          <w:tcPr>
            <w:tcW w:w="1843" w:type="dxa"/>
            <w:tcBorders>
              <w:top w:val="single" w:sz="4" w:space="0" w:color="auto"/>
              <w:left w:val="single" w:sz="4" w:space="0" w:color="auto"/>
              <w:bottom w:val="single" w:sz="4" w:space="0" w:color="auto"/>
            </w:tcBorders>
          </w:tcPr>
          <w:p w14:paraId="3591D9FC" w14:textId="77777777" w:rsidR="00A76D28" w:rsidRDefault="00A76D28">
            <w:pPr>
              <w:rPr>
                <w:rFonts w:ascii="Book Antiqua" w:hAnsi="Book Antiqua"/>
                <w:sz w:val="24"/>
                <w:szCs w:val="24"/>
              </w:rPr>
            </w:pPr>
          </w:p>
          <w:p w14:paraId="37645DA2" w14:textId="77777777" w:rsidR="00A76D28" w:rsidRDefault="0077121B">
            <w:pPr>
              <w:rPr>
                <w:rFonts w:ascii="Book Antiqua" w:hAnsi="Book Antiqua"/>
                <w:sz w:val="24"/>
                <w:szCs w:val="24"/>
              </w:rPr>
            </w:pPr>
            <w:proofErr w:type="spellStart"/>
            <w:r>
              <w:rPr>
                <w:rFonts w:ascii="Book Antiqua" w:hAnsi="Book Antiqua"/>
                <w:sz w:val="24"/>
                <w:szCs w:val="24"/>
              </w:rPr>
              <w:t>Октобар</w:t>
            </w:r>
            <w:proofErr w:type="spellEnd"/>
            <w:r>
              <w:rPr>
                <w:rFonts w:ascii="Book Antiqua" w:hAnsi="Book Antiqua"/>
                <w:sz w:val="24"/>
                <w:szCs w:val="24"/>
              </w:rPr>
              <w:t xml:space="preserve"> </w:t>
            </w:r>
          </w:p>
        </w:tc>
      </w:tr>
      <w:tr w:rsidR="00A76D28" w14:paraId="7E4439DA" w14:textId="77777777">
        <w:tc>
          <w:tcPr>
            <w:tcW w:w="5920" w:type="dxa"/>
            <w:tcBorders>
              <w:top w:val="single" w:sz="4" w:space="0" w:color="auto"/>
              <w:bottom w:val="single" w:sz="4" w:space="0" w:color="auto"/>
              <w:right w:val="single" w:sz="4" w:space="0" w:color="auto"/>
            </w:tcBorders>
          </w:tcPr>
          <w:p w14:paraId="70D1DFE3"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Организација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допунске</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наставе</w:t>
            </w:r>
            <w:proofErr w:type="spellEnd"/>
            <w:r>
              <w:rPr>
                <w:rFonts w:ascii="Book Antiqua" w:eastAsia="TimesNewRomanPSMT" w:hAnsi="Book Antiqua"/>
                <w:sz w:val="24"/>
                <w:szCs w:val="24"/>
              </w:rPr>
              <w:t xml:space="preserve">: </w:t>
            </w:r>
          </w:p>
          <w:p w14:paraId="3E87075E" w14:textId="77777777" w:rsidR="00A76D28" w:rsidRDefault="0077121B">
            <w:pPr>
              <w:numPr>
                <w:ilvl w:val="0"/>
                <w:numId w:val="158"/>
              </w:num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Транспарентан</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распоред</w:t>
            </w:r>
            <w:proofErr w:type="spellEnd"/>
          </w:p>
          <w:p w14:paraId="5D327D62" w14:textId="77777777" w:rsidR="00A76D28" w:rsidRDefault="0077121B">
            <w:pPr>
              <w:numPr>
                <w:ilvl w:val="0"/>
                <w:numId w:val="158"/>
              </w:num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Информисање родитеља о потреби похађања допунске наставе</w:t>
            </w:r>
          </w:p>
          <w:p w14:paraId="75010971" w14:textId="77777777" w:rsidR="00A76D28" w:rsidRDefault="0077121B">
            <w:pPr>
              <w:numPr>
                <w:ilvl w:val="0"/>
                <w:numId w:val="158"/>
              </w:num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 xml:space="preserve">Квартални извештаји о реализацији и резултатима </w:t>
            </w:r>
          </w:p>
          <w:p w14:paraId="43D42305" w14:textId="77777777" w:rsidR="00A76D28" w:rsidRDefault="0077121B">
            <w:pPr>
              <w:numPr>
                <w:ilvl w:val="0"/>
                <w:numId w:val="158"/>
              </w:num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Педагошко-инструктиван</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рад</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психолога</w:t>
            </w:r>
            <w:proofErr w:type="spellEnd"/>
          </w:p>
        </w:tc>
        <w:tc>
          <w:tcPr>
            <w:tcW w:w="2126" w:type="dxa"/>
            <w:tcBorders>
              <w:top w:val="single" w:sz="4" w:space="0" w:color="auto"/>
              <w:left w:val="single" w:sz="4" w:space="0" w:color="auto"/>
              <w:bottom w:val="single" w:sz="4" w:space="0" w:color="auto"/>
              <w:right w:val="single" w:sz="4" w:space="0" w:color="auto"/>
            </w:tcBorders>
          </w:tcPr>
          <w:p w14:paraId="3C50511B"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Предметни</w:t>
            </w:r>
            <w:proofErr w:type="spellEnd"/>
          </w:p>
          <w:p w14:paraId="70444DED"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наставници</w:t>
            </w:r>
            <w:proofErr w:type="spellEnd"/>
            <w:r>
              <w:rPr>
                <w:rFonts w:ascii="Book Antiqua" w:eastAsia="TimesNewRomanPSMT" w:hAnsi="Book Antiqua"/>
                <w:sz w:val="24"/>
                <w:szCs w:val="24"/>
              </w:rPr>
              <w:t>,</w:t>
            </w:r>
          </w:p>
          <w:p w14:paraId="076E6421"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Одељ</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старешине</w:t>
            </w:r>
            <w:proofErr w:type="spellEnd"/>
            <w:r>
              <w:rPr>
                <w:rFonts w:ascii="Book Antiqua" w:eastAsia="TimesNewRomanPSMT" w:hAnsi="Book Antiqua"/>
                <w:sz w:val="24"/>
                <w:szCs w:val="24"/>
              </w:rPr>
              <w:t>,</w:t>
            </w:r>
          </w:p>
          <w:p w14:paraId="3103F02D" w14:textId="77777777" w:rsidR="00A76D28" w:rsidRDefault="0077121B">
            <w:pPr>
              <w:rPr>
                <w:rFonts w:ascii="Book Antiqua" w:hAnsi="Book Antiqua"/>
                <w:sz w:val="24"/>
                <w:szCs w:val="24"/>
              </w:rPr>
            </w:pPr>
            <w:r>
              <w:rPr>
                <w:rFonts w:ascii="Book Antiqua" w:eastAsia="TimesNewRomanPSMT" w:hAnsi="Book Antiqua"/>
                <w:sz w:val="24"/>
                <w:szCs w:val="24"/>
              </w:rPr>
              <w:t>ППС-а</w:t>
            </w:r>
          </w:p>
        </w:tc>
        <w:tc>
          <w:tcPr>
            <w:tcW w:w="1843" w:type="dxa"/>
            <w:tcBorders>
              <w:top w:val="single" w:sz="4" w:space="0" w:color="auto"/>
              <w:left w:val="single" w:sz="4" w:space="0" w:color="auto"/>
              <w:bottom w:val="single" w:sz="4" w:space="0" w:color="auto"/>
            </w:tcBorders>
          </w:tcPr>
          <w:p w14:paraId="7F21ABEF" w14:textId="77777777" w:rsidR="00A76D28" w:rsidRDefault="00A76D28">
            <w:pPr>
              <w:rPr>
                <w:rFonts w:ascii="Book Antiqua" w:hAnsi="Book Antiqua"/>
                <w:sz w:val="24"/>
                <w:szCs w:val="24"/>
              </w:rPr>
            </w:pPr>
          </w:p>
          <w:p w14:paraId="49CDFBDD" w14:textId="77777777" w:rsidR="00A76D28" w:rsidRDefault="0077121B">
            <w:pPr>
              <w:rPr>
                <w:rFonts w:ascii="Book Antiqua" w:hAnsi="Book Antiqua"/>
                <w:sz w:val="24"/>
                <w:szCs w:val="24"/>
              </w:rPr>
            </w:pPr>
            <w:proofErr w:type="spellStart"/>
            <w:r>
              <w:rPr>
                <w:rFonts w:ascii="Book Antiqua" w:hAnsi="Book Antiqua"/>
                <w:sz w:val="24"/>
                <w:szCs w:val="24"/>
              </w:rPr>
              <w:t>Октобар</w:t>
            </w:r>
            <w:proofErr w:type="spellEnd"/>
            <w:r>
              <w:rPr>
                <w:rFonts w:ascii="Book Antiqua" w:hAnsi="Book Antiqua"/>
                <w:sz w:val="24"/>
                <w:szCs w:val="24"/>
              </w:rPr>
              <w:t xml:space="preserve"> </w:t>
            </w:r>
            <w:proofErr w:type="spellStart"/>
            <w:r>
              <w:rPr>
                <w:rFonts w:ascii="Book Antiqua" w:hAnsi="Book Antiqua"/>
                <w:sz w:val="24"/>
                <w:szCs w:val="24"/>
              </w:rPr>
              <w:t>текуће</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r w:rsidR="00A76D28" w14:paraId="649F2901" w14:textId="77777777">
        <w:tc>
          <w:tcPr>
            <w:tcW w:w="5920" w:type="dxa"/>
            <w:tcBorders>
              <w:top w:val="single" w:sz="4" w:space="0" w:color="auto"/>
              <w:bottom w:val="single" w:sz="4" w:space="0" w:color="auto"/>
              <w:right w:val="single" w:sz="4" w:space="0" w:color="auto"/>
            </w:tcBorders>
          </w:tcPr>
          <w:p w14:paraId="1A6C67F8"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 xml:space="preserve">Обучавање ученика у складу са узрастом о техникама учења: </w:t>
            </w:r>
          </w:p>
          <w:p w14:paraId="4BDD4DAA" w14:textId="77777777" w:rsidR="00A76D28" w:rsidRDefault="0077121B">
            <w:pPr>
              <w:numPr>
                <w:ilvl w:val="0"/>
                <w:numId w:val="159"/>
              </w:num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u w:val="single"/>
                <w:lang w:val="ru-RU"/>
              </w:rPr>
              <w:t>Млађи разреди</w:t>
            </w:r>
            <w:r>
              <w:rPr>
                <w:rFonts w:ascii="Book Antiqua" w:eastAsia="TimesNewRomanPSMT" w:hAnsi="Book Antiqua"/>
                <w:sz w:val="24"/>
                <w:szCs w:val="24"/>
                <w:lang w:val="ru-RU"/>
              </w:rPr>
              <w:t>: осамостаљивање и увођење у начине учења (учење учења) по предметима.</w:t>
            </w:r>
          </w:p>
          <w:p w14:paraId="03F951EC" w14:textId="77777777" w:rsidR="00A76D28" w:rsidRDefault="0077121B">
            <w:pPr>
              <w:numPr>
                <w:ilvl w:val="0"/>
                <w:numId w:val="159"/>
              </w:num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u w:val="single"/>
                <w:lang w:val="ru-RU"/>
              </w:rPr>
              <w:t xml:space="preserve">Старији  разреди: </w:t>
            </w:r>
            <w:r>
              <w:rPr>
                <w:rFonts w:ascii="Book Antiqua" w:eastAsia="TimesNewRomanPSMT" w:hAnsi="Book Antiqua"/>
                <w:sz w:val="24"/>
                <w:szCs w:val="24"/>
                <w:lang w:val="ru-RU"/>
              </w:rPr>
              <w:t>Разрађивање техника учења по предметима</w:t>
            </w:r>
          </w:p>
        </w:tc>
        <w:tc>
          <w:tcPr>
            <w:tcW w:w="2126" w:type="dxa"/>
            <w:tcBorders>
              <w:top w:val="single" w:sz="4" w:space="0" w:color="auto"/>
              <w:left w:val="single" w:sz="4" w:space="0" w:color="auto"/>
              <w:bottom w:val="single" w:sz="4" w:space="0" w:color="auto"/>
              <w:right w:val="single" w:sz="4" w:space="0" w:color="auto"/>
            </w:tcBorders>
          </w:tcPr>
          <w:p w14:paraId="0EC87213" w14:textId="77777777" w:rsidR="00A76D28" w:rsidRDefault="00A76D28">
            <w:pPr>
              <w:autoSpaceDE w:val="0"/>
              <w:autoSpaceDN w:val="0"/>
              <w:adjustRightInd w:val="0"/>
              <w:rPr>
                <w:rFonts w:ascii="Book Antiqua" w:eastAsia="TimesNewRomanPSMT" w:hAnsi="Book Antiqua"/>
                <w:sz w:val="24"/>
                <w:szCs w:val="24"/>
                <w:lang w:val="ru-RU"/>
              </w:rPr>
            </w:pPr>
          </w:p>
          <w:p w14:paraId="3ACD043E" w14:textId="77777777" w:rsidR="00A76D28" w:rsidRDefault="00A76D28">
            <w:pPr>
              <w:autoSpaceDE w:val="0"/>
              <w:autoSpaceDN w:val="0"/>
              <w:adjustRightInd w:val="0"/>
              <w:rPr>
                <w:rFonts w:ascii="Book Antiqua" w:eastAsia="TimesNewRomanPSMT" w:hAnsi="Book Antiqua"/>
                <w:sz w:val="24"/>
                <w:szCs w:val="24"/>
                <w:lang w:val="ru-RU"/>
              </w:rPr>
            </w:pPr>
          </w:p>
          <w:p w14:paraId="662880FC"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Учитељи</w:t>
            </w:r>
            <w:proofErr w:type="spellEnd"/>
          </w:p>
          <w:p w14:paraId="3AE921CF" w14:textId="77777777" w:rsidR="00A76D28" w:rsidRDefault="00A76D28">
            <w:pPr>
              <w:autoSpaceDE w:val="0"/>
              <w:autoSpaceDN w:val="0"/>
              <w:adjustRightInd w:val="0"/>
              <w:rPr>
                <w:rFonts w:ascii="Book Antiqua" w:eastAsia="TimesNewRomanPSMT" w:hAnsi="Book Antiqua"/>
                <w:sz w:val="24"/>
                <w:szCs w:val="24"/>
              </w:rPr>
            </w:pPr>
          </w:p>
          <w:p w14:paraId="1CC2C902"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Предметни</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наставници</w:t>
            </w:r>
            <w:proofErr w:type="spellEnd"/>
          </w:p>
        </w:tc>
        <w:tc>
          <w:tcPr>
            <w:tcW w:w="1843" w:type="dxa"/>
            <w:tcBorders>
              <w:top w:val="single" w:sz="4" w:space="0" w:color="auto"/>
              <w:left w:val="single" w:sz="4" w:space="0" w:color="auto"/>
              <w:bottom w:val="single" w:sz="4" w:space="0" w:color="auto"/>
            </w:tcBorders>
          </w:tcPr>
          <w:p w14:paraId="77A61E26" w14:textId="77777777" w:rsidR="00A76D28" w:rsidRDefault="00A76D28">
            <w:pPr>
              <w:rPr>
                <w:rFonts w:ascii="Book Antiqua" w:hAnsi="Book Antiqua"/>
                <w:sz w:val="24"/>
                <w:szCs w:val="24"/>
              </w:rPr>
            </w:pPr>
          </w:p>
          <w:p w14:paraId="3ADFA27F" w14:textId="77777777" w:rsidR="00A76D28" w:rsidRDefault="00A76D28">
            <w:pPr>
              <w:rPr>
                <w:rFonts w:ascii="Book Antiqua" w:hAnsi="Book Antiqua"/>
                <w:sz w:val="24"/>
                <w:szCs w:val="24"/>
              </w:rPr>
            </w:pPr>
          </w:p>
          <w:p w14:paraId="3069C45E" w14:textId="77777777" w:rsidR="00A76D28" w:rsidRDefault="0077121B">
            <w:pPr>
              <w:rPr>
                <w:rFonts w:ascii="Book Antiqua" w:hAnsi="Book Antiqua"/>
                <w:sz w:val="24"/>
                <w:szCs w:val="24"/>
              </w:rPr>
            </w:pPr>
            <w:proofErr w:type="spellStart"/>
            <w:r>
              <w:rPr>
                <w:rFonts w:ascii="Book Antiqua" w:hAnsi="Book Antiqua"/>
                <w:sz w:val="24"/>
                <w:szCs w:val="24"/>
              </w:rPr>
              <w:t>Октобар</w:t>
            </w:r>
            <w:proofErr w:type="spellEnd"/>
            <w:r>
              <w:rPr>
                <w:rFonts w:ascii="Book Antiqua" w:hAnsi="Book Antiqua"/>
                <w:sz w:val="24"/>
                <w:szCs w:val="24"/>
              </w:rPr>
              <w:t xml:space="preserve"> </w:t>
            </w:r>
          </w:p>
        </w:tc>
      </w:tr>
      <w:tr w:rsidR="00A76D28" w14:paraId="62FFC635" w14:textId="77777777">
        <w:tc>
          <w:tcPr>
            <w:tcW w:w="5920" w:type="dxa"/>
            <w:tcBorders>
              <w:top w:val="single" w:sz="4" w:space="0" w:color="auto"/>
              <w:bottom w:val="single" w:sz="4" w:space="0" w:color="auto"/>
              <w:right w:val="single" w:sz="4" w:space="0" w:color="auto"/>
            </w:tcBorders>
          </w:tcPr>
          <w:p w14:paraId="48F509EB"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Унапредити подршку талентованим ученицима, који показују посебна интересовања за поједине предмете /израда ИОП 3 и плана додатне наставе/</w:t>
            </w:r>
          </w:p>
        </w:tc>
        <w:tc>
          <w:tcPr>
            <w:tcW w:w="2126" w:type="dxa"/>
            <w:tcBorders>
              <w:top w:val="single" w:sz="4" w:space="0" w:color="auto"/>
              <w:left w:val="single" w:sz="4" w:space="0" w:color="auto"/>
              <w:bottom w:val="single" w:sz="4" w:space="0" w:color="auto"/>
              <w:right w:val="single" w:sz="4" w:space="0" w:color="auto"/>
            </w:tcBorders>
          </w:tcPr>
          <w:p w14:paraId="7B8A4E31"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Психолог</w:t>
            </w:r>
            <w:proofErr w:type="spellEnd"/>
            <w:r>
              <w:rPr>
                <w:rFonts w:ascii="Book Antiqua" w:eastAsia="TimesNewRomanPSMT" w:hAnsi="Book Antiqua"/>
                <w:sz w:val="24"/>
                <w:szCs w:val="24"/>
              </w:rPr>
              <w:t xml:space="preserve">, </w:t>
            </w:r>
          </w:p>
          <w:p w14:paraId="03E69522" w14:textId="77777777" w:rsidR="00A76D28" w:rsidRDefault="0077121B">
            <w:pPr>
              <w:autoSpaceDE w:val="0"/>
              <w:autoSpaceDN w:val="0"/>
              <w:adjustRightInd w:val="0"/>
              <w:rPr>
                <w:rFonts w:ascii="Book Antiqua" w:eastAsia="TimesNewRomanPSMT" w:hAnsi="Book Antiqua"/>
                <w:sz w:val="22"/>
                <w:szCs w:val="22"/>
              </w:rPr>
            </w:pPr>
            <w:proofErr w:type="spellStart"/>
            <w:r>
              <w:rPr>
                <w:rFonts w:ascii="Book Antiqua" w:eastAsia="TimesNewRomanPSMT" w:hAnsi="Book Antiqua"/>
                <w:sz w:val="22"/>
                <w:szCs w:val="22"/>
              </w:rPr>
              <w:t>Одељ.старешине</w:t>
            </w:r>
            <w:proofErr w:type="spellEnd"/>
            <w:r>
              <w:rPr>
                <w:rFonts w:ascii="Book Antiqua" w:eastAsia="TimesNewRomanPSMT" w:hAnsi="Book Antiqua"/>
                <w:sz w:val="22"/>
                <w:szCs w:val="22"/>
              </w:rPr>
              <w:t>,</w:t>
            </w:r>
          </w:p>
          <w:p w14:paraId="3FF3D90C" w14:textId="77777777" w:rsidR="00A76D28" w:rsidRDefault="0077121B">
            <w:pPr>
              <w:autoSpaceDE w:val="0"/>
              <w:autoSpaceDN w:val="0"/>
              <w:adjustRightInd w:val="0"/>
              <w:rPr>
                <w:rFonts w:ascii="Book Antiqua" w:hAnsi="Book Antiqua"/>
                <w:sz w:val="24"/>
                <w:szCs w:val="24"/>
              </w:rPr>
            </w:pPr>
            <w:proofErr w:type="spellStart"/>
            <w:r>
              <w:rPr>
                <w:rFonts w:ascii="Book Antiqua" w:eastAsia="TimesNewRomanPSMT" w:hAnsi="Book Antiqua"/>
                <w:sz w:val="24"/>
                <w:szCs w:val="24"/>
              </w:rPr>
              <w:t>наставници</w:t>
            </w:r>
            <w:proofErr w:type="spellEnd"/>
          </w:p>
        </w:tc>
        <w:tc>
          <w:tcPr>
            <w:tcW w:w="1843" w:type="dxa"/>
            <w:tcBorders>
              <w:top w:val="single" w:sz="4" w:space="0" w:color="auto"/>
              <w:left w:val="single" w:sz="4" w:space="0" w:color="auto"/>
              <w:bottom w:val="single" w:sz="4" w:space="0" w:color="auto"/>
            </w:tcBorders>
          </w:tcPr>
          <w:p w14:paraId="08DA74D5" w14:textId="77777777" w:rsidR="00A76D28" w:rsidRDefault="00A76D28">
            <w:pPr>
              <w:rPr>
                <w:rFonts w:ascii="Book Antiqua" w:hAnsi="Book Antiqua"/>
                <w:sz w:val="24"/>
                <w:szCs w:val="24"/>
              </w:rPr>
            </w:pPr>
          </w:p>
          <w:p w14:paraId="3FC0D031" w14:textId="77777777" w:rsidR="00A76D28" w:rsidRDefault="0077121B">
            <w:pPr>
              <w:rPr>
                <w:rFonts w:ascii="Book Antiqua" w:hAnsi="Book Antiqua"/>
                <w:sz w:val="24"/>
                <w:szCs w:val="24"/>
              </w:rPr>
            </w:pPr>
            <w:proofErr w:type="spellStart"/>
            <w:r>
              <w:rPr>
                <w:rFonts w:ascii="Book Antiqua" w:hAnsi="Book Antiqua"/>
                <w:sz w:val="24"/>
                <w:szCs w:val="24"/>
              </w:rPr>
              <w:t>Октобар</w:t>
            </w:r>
            <w:proofErr w:type="spellEnd"/>
          </w:p>
        </w:tc>
      </w:tr>
      <w:tr w:rsidR="00A76D28" w14:paraId="54DDB319" w14:textId="77777777">
        <w:tc>
          <w:tcPr>
            <w:tcW w:w="5920" w:type="dxa"/>
            <w:tcBorders>
              <w:top w:val="single" w:sz="4" w:space="0" w:color="auto"/>
              <w:bottom w:val="single" w:sz="4" w:space="0" w:color="auto"/>
              <w:right w:val="single" w:sz="4" w:space="0" w:color="auto"/>
            </w:tcBorders>
          </w:tcPr>
          <w:p w14:paraId="0963DA5D"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Упознавање ученика са новинама у вези са предметном наставом (крај четвртог разреда)</w:t>
            </w:r>
          </w:p>
        </w:tc>
        <w:tc>
          <w:tcPr>
            <w:tcW w:w="2126" w:type="dxa"/>
            <w:tcBorders>
              <w:top w:val="single" w:sz="4" w:space="0" w:color="auto"/>
              <w:left w:val="single" w:sz="4" w:space="0" w:color="auto"/>
              <w:bottom w:val="single" w:sz="4" w:space="0" w:color="auto"/>
              <w:right w:val="single" w:sz="4" w:space="0" w:color="auto"/>
            </w:tcBorders>
          </w:tcPr>
          <w:p w14:paraId="56BCE5F8"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Учитељи</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предметни</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настав</w:t>
            </w:r>
            <w:proofErr w:type="spellEnd"/>
            <w:r>
              <w:rPr>
                <w:rFonts w:ascii="Book Antiqua" w:eastAsia="TimesNewRomanPSMT" w:hAnsi="Book Antiqua"/>
                <w:sz w:val="24"/>
                <w:szCs w:val="24"/>
              </w:rPr>
              <w:t>.</w:t>
            </w:r>
          </w:p>
        </w:tc>
        <w:tc>
          <w:tcPr>
            <w:tcW w:w="1843" w:type="dxa"/>
            <w:tcBorders>
              <w:top w:val="single" w:sz="4" w:space="0" w:color="auto"/>
              <w:left w:val="single" w:sz="4" w:space="0" w:color="auto"/>
              <w:bottom w:val="single" w:sz="4" w:space="0" w:color="auto"/>
            </w:tcBorders>
          </w:tcPr>
          <w:p w14:paraId="27CF402C" w14:textId="77777777" w:rsidR="00A76D28" w:rsidRDefault="0077121B">
            <w:pPr>
              <w:rPr>
                <w:rFonts w:ascii="Book Antiqua" w:hAnsi="Book Antiqua"/>
                <w:sz w:val="24"/>
                <w:szCs w:val="24"/>
              </w:rPr>
            </w:pPr>
            <w:proofErr w:type="spellStart"/>
            <w:r>
              <w:rPr>
                <w:rFonts w:ascii="Book Antiqua" w:hAnsi="Book Antiqua"/>
                <w:sz w:val="24"/>
                <w:szCs w:val="24"/>
              </w:rPr>
              <w:t>Септембар</w:t>
            </w:r>
            <w:proofErr w:type="spellEnd"/>
            <w:r>
              <w:rPr>
                <w:rFonts w:ascii="Book Antiqua" w:hAnsi="Book Antiqua"/>
                <w:sz w:val="24"/>
                <w:szCs w:val="24"/>
              </w:rPr>
              <w:t xml:space="preserve"> </w:t>
            </w:r>
          </w:p>
        </w:tc>
      </w:tr>
      <w:tr w:rsidR="00A76D28" w14:paraId="786CAE3B" w14:textId="77777777">
        <w:tc>
          <w:tcPr>
            <w:tcW w:w="5920" w:type="dxa"/>
            <w:tcBorders>
              <w:top w:val="single" w:sz="4" w:space="0" w:color="auto"/>
              <w:bottom w:val="single" w:sz="4" w:space="0" w:color="auto"/>
              <w:right w:val="single" w:sz="4" w:space="0" w:color="auto"/>
            </w:tcBorders>
          </w:tcPr>
          <w:p w14:paraId="582C9B20"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Родитељски састанак –дефинисање улоге родитеља у адаптацији деце на предметну наставу</w:t>
            </w:r>
          </w:p>
        </w:tc>
        <w:tc>
          <w:tcPr>
            <w:tcW w:w="2126" w:type="dxa"/>
            <w:tcBorders>
              <w:top w:val="single" w:sz="4" w:space="0" w:color="auto"/>
              <w:left w:val="single" w:sz="4" w:space="0" w:color="auto"/>
              <w:bottom w:val="single" w:sz="4" w:space="0" w:color="auto"/>
              <w:right w:val="single" w:sz="4" w:space="0" w:color="auto"/>
            </w:tcBorders>
          </w:tcPr>
          <w:p w14:paraId="4247FAAF" w14:textId="77777777" w:rsidR="00A76D28" w:rsidRDefault="0077121B">
            <w:pPr>
              <w:autoSpaceDE w:val="0"/>
              <w:autoSpaceDN w:val="0"/>
              <w:adjustRightInd w:val="0"/>
              <w:rPr>
                <w:rFonts w:ascii="Book Antiqua" w:eastAsia="TimesNewRomanPSMT" w:hAnsi="Book Antiqua"/>
                <w:sz w:val="24"/>
                <w:szCs w:val="24"/>
              </w:rPr>
            </w:pPr>
            <w:r>
              <w:rPr>
                <w:rFonts w:ascii="Book Antiqua" w:eastAsia="TimesNewRomanPSMT" w:hAnsi="Book Antiqua"/>
                <w:sz w:val="24"/>
                <w:szCs w:val="24"/>
              </w:rPr>
              <w:t xml:space="preserve">ППС-а, </w:t>
            </w:r>
            <w:proofErr w:type="spellStart"/>
            <w:r>
              <w:rPr>
                <w:rFonts w:ascii="Book Antiqua" w:eastAsia="TimesNewRomanPSMT" w:hAnsi="Book Antiqua"/>
                <w:sz w:val="24"/>
                <w:szCs w:val="24"/>
              </w:rPr>
              <w:t>учитељи</w:t>
            </w:r>
            <w:proofErr w:type="spellEnd"/>
          </w:p>
        </w:tc>
        <w:tc>
          <w:tcPr>
            <w:tcW w:w="1843" w:type="dxa"/>
            <w:tcBorders>
              <w:top w:val="single" w:sz="4" w:space="0" w:color="auto"/>
              <w:left w:val="single" w:sz="4" w:space="0" w:color="auto"/>
              <w:bottom w:val="single" w:sz="4" w:space="0" w:color="auto"/>
            </w:tcBorders>
          </w:tcPr>
          <w:p w14:paraId="5E68E02B" w14:textId="77777777" w:rsidR="00A76D28" w:rsidRDefault="0077121B">
            <w:pPr>
              <w:rPr>
                <w:rFonts w:ascii="Book Antiqua" w:hAnsi="Book Antiqua"/>
                <w:sz w:val="24"/>
                <w:szCs w:val="24"/>
              </w:rPr>
            </w:pPr>
            <w:proofErr w:type="spellStart"/>
            <w:r>
              <w:rPr>
                <w:rFonts w:ascii="Book Antiqua" w:hAnsi="Book Antiqua"/>
                <w:sz w:val="24"/>
                <w:szCs w:val="24"/>
              </w:rPr>
              <w:t>Октобар</w:t>
            </w:r>
            <w:proofErr w:type="spellEnd"/>
            <w:r>
              <w:rPr>
                <w:rFonts w:ascii="Book Antiqua" w:hAnsi="Book Antiqua"/>
                <w:sz w:val="24"/>
                <w:szCs w:val="24"/>
              </w:rPr>
              <w:t xml:space="preserve"> </w:t>
            </w:r>
          </w:p>
        </w:tc>
      </w:tr>
      <w:tr w:rsidR="00A76D28" w14:paraId="0FFB851C" w14:textId="77777777">
        <w:tc>
          <w:tcPr>
            <w:tcW w:w="5920" w:type="dxa"/>
            <w:tcBorders>
              <w:top w:val="single" w:sz="4" w:space="0" w:color="auto"/>
            </w:tcBorders>
          </w:tcPr>
          <w:p w14:paraId="7C64FAC0" w14:textId="77777777" w:rsidR="00A76D28" w:rsidRDefault="0077121B">
            <w:pPr>
              <w:autoSpaceDE w:val="0"/>
              <w:autoSpaceDN w:val="0"/>
              <w:adjustRightInd w:val="0"/>
              <w:rPr>
                <w:rFonts w:ascii="Book Antiqua" w:eastAsia="TimesNewRomanPSMT" w:hAnsi="Book Antiqua"/>
                <w:sz w:val="22"/>
                <w:szCs w:val="22"/>
                <w:lang w:val="ru-RU"/>
              </w:rPr>
            </w:pPr>
            <w:r>
              <w:rPr>
                <w:rFonts w:ascii="Book Antiqua" w:eastAsia="TimesNewRomanPSMT" w:hAnsi="Book Antiqua"/>
                <w:sz w:val="22"/>
                <w:szCs w:val="22"/>
                <w:lang w:val="ru-RU"/>
              </w:rPr>
              <w:t>Упознавање ученика са методологијом учења сваког</w:t>
            </w:r>
          </w:p>
          <w:p w14:paraId="48F4988D" w14:textId="77777777" w:rsidR="00A76D28" w:rsidRDefault="0077121B">
            <w:pPr>
              <w:autoSpaceDE w:val="0"/>
              <w:autoSpaceDN w:val="0"/>
              <w:adjustRightInd w:val="0"/>
              <w:rPr>
                <w:rFonts w:ascii="Book Antiqua" w:eastAsia="TimesNewRomanPSMT" w:hAnsi="Book Antiqua"/>
                <w:sz w:val="22"/>
                <w:szCs w:val="22"/>
              </w:rPr>
            </w:pPr>
            <w:proofErr w:type="spellStart"/>
            <w:r>
              <w:rPr>
                <w:rFonts w:ascii="Book Antiqua" w:eastAsia="TimesNewRomanPSMT" w:hAnsi="Book Antiqua"/>
                <w:sz w:val="22"/>
                <w:szCs w:val="22"/>
              </w:rPr>
              <w:t>предмета</w:t>
            </w:r>
            <w:proofErr w:type="spellEnd"/>
            <w:r>
              <w:rPr>
                <w:rFonts w:ascii="Book Antiqua" w:eastAsia="TimesNewRomanPSMT" w:hAnsi="Book Antiqua"/>
                <w:sz w:val="22"/>
                <w:szCs w:val="22"/>
              </w:rPr>
              <w:t>:</w:t>
            </w:r>
          </w:p>
          <w:p w14:paraId="6A8D3C5A" w14:textId="77777777" w:rsidR="00A76D28" w:rsidRDefault="0077121B">
            <w:pPr>
              <w:numPr>
                <w:ilvl w:val="0"/>
                <w:numId w:val="160"/>
              </w:numPr>
              <w:autoSpaceDE w:val="0"/>
              <w:autoSpaceDN w:val="0"/>
              <w:adjustRightInd w:val="0"/>
              <w:rPr>
                <w:rFonts w:ascii="Book Antiqua" w:eastAsia="TimesNewRomanPSMT" w:hAnsi="Book Antiqua"/>
                <w:sz w:val="22"/>
                <w:szCs w:val="22"/>
                <w:lang w:val="ru-RU"/>
              </w:rPr>
            </w:pPr>
            <w:r>
              <w:rPr>
                <w:rFonts w:ascii="Book Antiqua" w:eastAsia="TimesNewRomanPSMT" w:hAnsi="Book Antiqua"/>
                <w:sz w:val="22"/>
                <w:szCs w:val="22"/>
                <w:lang w:val="ru-RU"/>
              </w:rPr>
              <w:t>предметни наставници у току првих месец дана (попотреби и дуже) уче ученике како усвајати градиво</w:t>
            </w:r>
            <w:r>
              <w:rPr>
                <w:rFonts w:ascii="Book Antiqua" w:eastAsia="TimesNewRomanPSMT" w:hAnsi="Book Antiqua"/>
                <w:sz w:val="22"/>
                <w:szCs w:val="22"/>
              </w:rPr>
              <w:t xml:space="preserve"> </w:t>
            </w:r>
            <w:proofErr w:type="spellStart"/>
            <w:r>
              <w:rPr>
                <w:rFonts w:ascii="Book Antiqua" w:eastAsia="TimesNewRomanPSMT" w:hAnsi="Book Antiqua"/>
                <w:sz w:val="22"/>
                <w:szCs w:val="22"/>
              </w:rPr>
              <w:t>предмета</w:t>
            </w:r>
            <w:proofErr w:type="spellEnd"/>
            <w:r>
              <w:rPr>
                <w:rFonts w:ascii="Book Antiqua" w:eastAsia="TimesNewRomanPSMT" w:hAnsi="Book Antiqua"/>
                <w:sz w:val="22"/>
                <w:szCs w:val="22"/>
              </w:rPr>
              <w:t xml:space="preserve"> и </w:t>
            </w:r>
            <w:proofErr w:type="spellStart"/>
            <w:r>
              <w:rPr>
                <w:rFonts w:ascii="Book Antiqua" w:eastAsia="TimesNewRomanPSMT" w:hAnsi="Book Antiqua"/>
                <w:sz w:val="22"/>
                <w:szCs w:val="22"/>
              </w:rPr>
              <w:t>упознају</w:t>
            </w:r>
            <w:proofErr w:type="spellEnd"/>
            <w:r>
              <w:rPr>
                <w:rFonts w:ascii="Book Antiqua" w:eastAsia="TimesNewRomanPSMT" w:hAnsi="Book Antiqua"/>
                <w:sz w:val="22"/>
                <w:szCs w:val="22"/>
              </w:rPr>
              <w:t xml:space="preserve">  </w:t>
            </w:r>
            <w:proofErr w:type="spellStart"/>
            <w:r>
              <w:rPr>
                <w:rFonts w:ascii="Book Antiqua" w:eastAsia="TimesNewRomanPSMT" w:hAnsi="Book Antiqua"/>
                <w:sz w:val="22"/>
                <w:szCs w:val="22"/>
              </w:rPr>
              <w:t>ученике</w:t>
            </w:r>
            <w:proofErr w:type="spellEnd"/>
            <w:r>
              <w:rPr>
                <w:rFonts w:ascii="Book Antiqua" w:eastAsia="TimesNewRomanPSMT" w:hAnsi="Book Antiqua"/>
                <w:sz w:val="22"/>
                <w:szCs w:val="22"/>
              </w:rPr>
              <w:t xml:space="preserve"> </w:t>
            </w:r>
            <w:proofErr w:type="spellStart"/>
            <w:r>
              <w:rPr>
                <w:rFonts w:ascii="Book Antiqua" w:eastAsia="TimesNewRomanPSMT" w:hAnsi="Book Antiqua"/>
                <w:sz w:val="22"/>
                <w:szCs w:val="22"/>
              </w:rPr>
              <w:t>са</w:t>
            </w:r>
            <w:proofErr w:type="spellEnd"/>
            <w:r>
              <w:rPr>
                <w:rFonts w:ascii="Book Antiqua" w:eastAsia="TimesNewRomanPSMT" w:hAnsi="Book Antiqua"/>
                <w:sz w:val="22"/>
                <w:szCs w:val="22"/>
              </w:rPr>
              <w:t xml:space="preserve"> </w:t>
            </w:r>
            <w:proofErr w:type="spellStart"/>
            <w:r>
              <w:rPr>
                <w:rFonts w:ascii="Book Antiqua" w:eastAsia="TimesNewRomanPSMT" w:hAnsi="Book Antiqua"/>
                <w:sz w:val="22"/>
                <w:szCs w:val="22"/>
              </w:rPr>
              <w:t>критеријумима</w:t>
            </w:r>
            <w:proofErr w:type="spellEnd"/>
            <w:r>
              <w:rPr>
                <w:rFonts w:ascii="Book Antiqua" w:eastAsia="TimesNewRomanPSMT" w:hAnsi="Book Antiqua"/>
                <w:sz w:val="22"/>
                <w:szCs w:val="22"/>
              </w:rPr>
              <w:t xml:space="preserve"> </w:t>
            </w:r>
            <w:proofErr w:type="spellStart"/>
            <w:r>
              <w:rPr>
                <w:rFonts w:ascii="Book Antiqua" w:eastAsia="TimesNewRomanPSMT" w:hAnsi="Book Antiqua"/>
                <w:sz w:val="22"/>
                <w:szCs w:val="22"/>
              </w:rPr>
              <w:t>оцењивања</w:t>
            </w:r>
            <w:proofErr w:type="spellEnd"/>
          </w:p>
          <w:p w14:paraId="47512E73" w14:textId="77777777" w:rsidR="00A76D28" w:rsidRDefault="0077121B">
            <w:pPr>
              <w:numPr>
                <w:ilvl w:val="0"/>
                <w:numId w:val="160"/>
              </w:numPr>
              <w:autoSpaceDE w:val="0"/>
              <w:autoSpaceDN w:val="0"/>
              <w:adjustRightInd w:val="0"/>
              <w:rPr>
                <w:rFonts w:ascii="Book Antiqua" w:eastAsia="TimesNewRomanPSMT" w:hAnsi="Book Antiqua"/>
                <w:sz w:val="22"/>
                <w:szCs w:val="22"/>
              </w:rPr>
            </w:pPr>
            <w:proofErr w:type="spellStart"/>
            <w:r>
              <w:rPr>
                <w:rFonts w:ascii="Book Antiqua" w:eastAsia="TimesNewRomanPSMT" w:hAnsi="Book Antiqua"/>
                <w:sz w:val="22"/>
                <w:szCs w:val="22"/>
              </w:rPr>
              <w:t>користећи</w:t>
            </w:r>
            <w:proofErr w:type="spellEnd"/>
            <w:r>
              <w:rPr>
                <w:rFonts w:ascii="Book Antiqua" w:eastAsia="TimesNewRomanPSMT" w:hAnsi="Book Antiqua"/>
                <w:sz w:val="22"/>
                <w:szCs w:val="22"/>
              </w:rPr>
              <w:t xml:space="preserve"> </w:t>
            </w:r>
            <w:proofErr w:type="spellStart"/>
            <w:r>
              <w:rPr>
                <w:rFonts w:ascii="Book Antiqua" w:eastAsia="TimesNewRomanPSMT" w:hAnsi="Book Antiqua"/>
                <w:sz w:val="22"/>
                <w:szCs w:val="22"/>
              </w:rPr>
              <w:t>похвале</w:t>
            </w:r>
            <w:proofErr w:type="spellEnd"/>
            <w:r>
              <w:rPr>
                <w:rFonts w:ascii="Book Antiqua" w:eastAsia="TimesNewRomanPSMT" w:hAnsi="Book Antiqua"/>
                <w:sz w:val="22"/>
                <w:szCs w:val="22"/>
              </w:rPr>
              <w:t xml:space="preserve"> и </w:t>
            </w:r>
            <w:proofErr w:type="spellStart"/>
            <w:r>
              <w:rPr>
                <w:rFonts w:ascii="Book Antiqua" w:eastAsia="TimesNewRomanPSMT" w:hAnsi="Book Antiqua"/>
                <w:sz w:val="22"/>
                <w:szCs w:val="22"/>
              </w:rPr>
              <w:t>вредновањем</w:t>
            </w:r>
            <w:proofErr w:type="spellEnd"/>
            <w:r>
              <w:rPr>
                <w:rFonts w:ascii="Book Antiqua" w:eastAsia="TimesNewRomanPSMT" w:hAnsi="Book Antiqua"/>
                <w:sz w:val="22"/>
                <w:szCs w:val="22"/>
              </w:rPr>
              <w:t xml:space="preserve"> </w:t>
            </w:r>
            <w:proofErr w:type="spellStart"/>
            <w:r>
              <w:rPr>
                <w:rFonts w:ascii="Book Antiqua" w:eastAsia="TimesNewRomanPSMT" w:hAnsi="Book Antiqua"/>
                <w:sz w:val="22"/>
                <w:szCs w:val="22"/>
              </w:rPr>
              <w:t>труда</w:t>
            </w:r>
            <w:proofErr w:type="spellEnd"/>
            <w:r>
              <w:rPr>
                <w:rFonts w:ascii="Book Antiqua" w:eastAsia="TimesNewRomanPSMT" w:hAnsi="Book Antiqua"/>
                <w:sz w:val="22"/>
                <w:szCs w:val="22"/>
                <w:lang w:val="ru-RU"/>
              </w:rPr>
              <w:t>анимирати их за учење наставног</w:t>
            </w:r>
            <w:r>
              <w:rPr>
                <w:rFonts w:ascii="Book Antiqua" w:eastAsia="SymbolMT" w:hAnsi="Book Antiqua"/>
                <w:sz w:val="22"/>
                <w:szCs w:val="22"/>
                <w:lang w:val="ru-RU"/>
              </w:rPr>
              <w:t xml:space="preserve"> предмета; </w:t>
            </w:r>
          </w:p>
          <w:p w14:paraId="106FBEE2" w14:textId="77777777" w:rsidR="00A76D28" w:rsidRDefault="0077121B">
            <w:pPr>
              <w:numPr>
                <w:ilvl w:val="0"/>
                <w:numId w:val="160"/>
              </w:numPr>
              <w:autoSpaceDE w:val="0"/>
              <w:autoSpaceDN w:val="0"/>
              <w:adjustRightInd w:val="0"/>
              <w:rPr>
                <w:rFonts w:ascii="Book Antiqua" w:eastAsia="TimesNewRomanPSMT" w:hAnsi="Book Antiqua"/>
                <w:sz w:val="22"/>
                <w:szCs w:val="22"/>
                <w:lang w:val="ru-RU"/>
              </w:rPr>
            </w:pPr>
            <w:r>
              <w:rPr>
                <w:rFonts w:ascii="Book Antiqua" w:eastAsia="TimesNewRomanPSMT" w:hAnsi="Book Antiqua"/>
                <w:sz w:val="22"/>
                <w:szCs w:val="22"/>
                <w:lang w:val="ru-RU"/>
              </w:rPr>
              <w:t xml:space="preserve">водити евиденцију о постигнућу сваког ученика информисати одељењског старешину; </w:t>
            </w:r>
          </w:p>
          <w:p w14:paraId="29FA940F" w14:textId="77777777" w:rsidR="00A76D28" w:rsidRDefault="0077121B">
            <w:pPr>
              <w:numPr>
                <w:ilvl w:val="0"/>
                <w:numId w:val="160"/>
              </w:numPr>
              <w:autoSpaceDE w:val="0"/>
              <w:autoSpaceDN w:val="0"/>
              <w:adjustRightInd w:val="0"/>
              <w:rPr>
                <w:rFonts w:ascii="Book Antiqua" w:eastAsia="TimesNewRomanPSMT" w:hAnsi="Book Antiqua"/>
                <w:sz w:val="22"/>
                <w:szCs w:val="22"/>
                <w:lang w:val="ru-RU"/>
              </w:rPr>
            </w:pPr>
            <w:r>
              <w:rPr>
                <w:rFonts w:ascii="Book Antiqua" w:eastAsia="TimesNewRomanPSMT" w:hAnsi="Book Antiqua"/>
                <w:sz w:val="22"/>
                <w:szCs w:val="22"/>
                <w:lang w:val="ru-RU"/>
              </w:rPr>
              <w:t>информисање родитеља о току адаптације ученика;</w:t>
            </w:r>
          </w:p>
        </w:tc>
        <w:tc>
          <w:tcPr>
            <w:tcW w:w="2126" w:type="dxa"/>
            <w:tcBorders>
              <w:top w:val="single" w:sz="4" w:space="0" w:color="auto"/>
            </w:tcBorders>
          </w:tcPr>
          <w:p w14:paraId="0D0EC085" w14:textId="77777777" w:rsidR="00A76D28" w:rsidRDefault="00A76D28">
            <w:pPr>
              <w:autoSpaceDE w:val="0"/>
              <w:autoSpaceDN w:val="0"/>
              <w:adjustRightInd w:val="0"/>
              <w:rPr>
                <w:rFonts w:ascii="Book Antiqua" w:eastAsia="TimesNewRomanPSMT" w:hAnsi="Book Antiqua"/>
                <w:sz w:val="24"/>
                <w:szCs w:val="24"/>
                <w:lang w:val="ru-RU"/>
              </w:rPr>
            </w:pPr>
          </w:p>
          <w:p w14:paraId="09FC6338" w14:textId="77777777" w:rsidR="00A76D28" w:rsidRDefault="00A76D28">
            <w:pPr>
              <w:autoSpaceDE w:val="0"/>
              <w:autoSpaceDN w:val="0"/>
              <w:adjustRightInd w:val="0"/>
              <w:rPr>
                <w:rFonts w:ascii="Book Antiqua" w:eastAsia="TimesNewRomanPSMT" w:hAnsi="Book Antiqua"/>
                <w:sz w:val="24"/>
                <w:szCs w:val="24"/>
                <w:lang w:val="ru-RU"/>
              </w:rPr>
            </w:pPr>
          </w:p>
          <w:p w14:paraId="327717F6" w14:textId="77777777" w:rsidR="00A76D28" w:rsidRDefault="0077121B">
            <w:pPr>
              <w:autoSpaceDE w:val="0"/>
              <w:autoSpaceDN w:val="0"/>
              <w:adjustRightInd w:val="0"/>
              <w:rPr>
                <w:rFonts w:ascii="Book Antiqua" w:hAnsi="Book Antiqua"/>
                <w:sz w:val="24"/>
                <w:szCs w:val="24"/>
              </w:rPr>
            </w:pPr>
            <w:proofErr w:type="spellStart"/>
            <w:r>
              <w:rPr>
                <w:rFonts w:ascii="Book Antiqua" w:eastAsia="TimesNewRomanPSMT" w:hAnsi="Book Antiqua"/>
                <w:sz w:val="24"/>
                <w:szCs w:val="24"/>
              </w:rPr>
              <w:t>Предметни</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наставници</w:t>
            </w:r>
            <w:proofErr w:type="spellEnd"/>
          </w:p>
          <w:p w14:paraId="1DDF1030" w14:textId="77777777" w:rsidR="00A76D28" w:rsidRDefault="00A76D28">
            <w:pPr>
              <w:autoSpaceDE w:val="0"/>
              <w:autoSpaceDN w:val="0"/>
              <w:adjustRightInd w:val="0"/>
              <w:rPr>
                <w:rFonts w:ascii="Book Antiqua" w:eastAsia="TimesNewRomanPSMT" w:hAnsi="Book Antiqua"/>
                <w:sz w:val="24"/>
                <w:szCs w:val="24"/>
              </w:rPr>
            </w:pPr>
          </w:p>
          <w:p w14:paraId="117CB06C" w14:textId="77777777" w:rsidR="00A76D28" w:rsidRDefault="00A76D28">
            <w:pPr>
              <w:autoSpaceDE w:val="0"/>
              <w:autoSpaceDN w:val="0"/>
              <w:adjustRightInd w:val="0"/>
              <w:rPr>
                <w:rFonts w:ascii="Book Antiqua" w:eastAsia="TimesNewRomanPSMT" w:hAnsi="Book Antiqua"/>
                <w:sz w:val="24"/>
                <w:szCs w:val="24"/>
              </w:rPr>
            </w:pPr>
          </w:p>
          <w:p w14:paraId="7788CE70" w14:textId="77777777" w:rsidR="00A76D28" w:rsidRDefault="00A76D28">
            <w:pPr>
              <w:autoSpaceDE w:val="0"/>
              <w:autoSpaceDN w:val="0"/>
              <w:adjustRightInd w:val="0"/>
              <w:rPr>
                <w:rFonts w:ascii="Book Antiqua" w:eastAsia="TimesNewRomanPSMT" w:hAnsi="Book Antiqua"/>
                <w:sz w:val="24"/>
                <w:szCs w:val="24"/>
              </w:rPr>
            </w:pPr>
          </w:p>
          <w:p w14:paraId="56648929" w14:textId="77777777" w:rsidR="00A76D28" w:rsidRDefault="00A76D28">
            <w:pPr>
              <w:autoSpaceDE w:val="0"/>
              <w:autoSpaceDN w:val="0"/>
              <w:adjustRightInd w:val="0"/>
              <w:rPr>
                <w:rFonts w:ascii="Book Antiqua" w:eastAsia="TimesNewRomanPSMT" w:hAnsi="Book Antiqua"/>
                <w:sz w:val="24"/>
                <w:szCs w:val="24"/>
              </w:rPr>
            </w:pPr>
          </w:p>
          <w:p w14:paraId="69EEC814" w14:textId="77777777" w:rsidR="00A76D28" w:rsidRDefault="00A76D28">
            <w:pPr>
              <w:autoSpaceDE w:val="0"/>
              <w:autoSpaceDN w:val="0"/>
              <w:adjustRightInd w:val="0"/>
              <w:rPr>
                <w:rFonts w:ascii="Book Antiqua" w:eastAsia="TimesNewRomanPSMT" w:hAnsi="Book Antiqua"/>
                <w:sz w:val="24"/>
                <w:szCs w:val="24"/>
              </w:rPr>
            </w:pPr>
          </w:p>
          <w:p w14:paraId="087E8D79" w14:textId="77777777" w:rsidR="00A76D28" w:rsidRDefault="0077121B">
            <w:pPr>
              <w:autoSpaceDE w:val="0"/>
              <w:autoSpaceDN w:val="0"/>
              <w:adjustRightInd w:val="0"/>
              <w:rPr>
                <w:rFonts w:ascii="Book Antiqua" w:eastAsia="TimesNewRomanPSMT" w:hAnsi="Book Antiqua"/>
                <w:sz w:val="22"/>
                <w:szCs w:val="22"/>
              </w:rPr>
            </w:pPr>
            <w:proofErr w:type="spellStart"/>
            <w:r>
              <w:rPr>
                <w:rFonts w:ascii="Book Antiqua" w:eastAsia="TimesNewRomanPSMT" w:hAnsi="Book Antiqua"/>
                <w:sz w:val="22"/>
                <w:szCs w:val="22"/>
              </w:rPr>
              <w:t>Одељ.старешине</w:t>
            </w:r>
            <w:proofErr w:type="spellEnd"/>
          </w:p>
        </w:tc>
        <w:tc>
          <w:tcPr>
            <w:tcW w:w="1843" w:type="dxa"/>
            <w:tcBorders>
              <w:top w:val="single" w:sz="4" w:space="0" w:color="auto"/>
            </w:tcBorders>
          </w:tcPr>
          <w:p w14:paraId="7A060523" w14:textId="77777777" w:rsidR="00A76D28" w:rsidRDefault="00A76D28">
            <w:pPr>
              <w:rPr>
                <w:rFonts w:ascii="Book Antiqua" w:hAnsi="Book Antiqua"/>
                <w:sz w:val="24"/>
                <w:szCs w:val="24"/>
                <w:lang w:val="ru-RU"/>
              </w:rPr>
            </w:pPr>
          </w:p>
          <w:p w14:paraId="54001A08" w14:textId="77777777" w:rsidR="00A76D28" w:rsidRDefault="00A76D28">
            <w:pPr>
              <w:rPr>
                <w:rFonts w:ascii="Book Antiqua" w:hAnsi="Book Antiqua"/>
                <w:sz w:val="24"/>
                <w:szCs w:val="24"/>
                <w:lang w:val="ru-RU"/>
              </w:rPr>
            </w:pPr>
          </w:p>
          <w:p w14:paraId="22F38ABC" w14:textId="77777777" w:rsidR="00A76D28" w:rsidRDefault="0077121B">
            <w:pPr>
              <w:rPr>
                <w:rFonts w:ascii="Book Antiqua" w:hAnsi="Book Antiqua"/>
                <w:sz w:val="24"/>
                <w:szCs w:val="24"/>
                <w:lang w:val="ru-RU"/>
              </w:rPr>
            </w:pPr>
            <w:r>
              <w:rPr>
                <w:rFonts w:ascii="Book Antiqua" w:hAnsi="Book Antiqua"/>
                <w:sz w:val="24"/>
                <w:szCs w:val="24"/>
                <w:lang w:val="ru-RU"/>
              </w:rPr>
              <w:t>Септембар/</w:t>
            </w:r>
          </w:p>
          <w:p w14:paraId="741E225D" w14:textId="77777777" w:rsidR="00A76D28" w:rsidRDefault="0077121B">
            <w:pPr>
              <w:rPr>
                <w:rFonts w:ascii="Book Antiqua" w:hAnsi="Book Antiqua"/>
                <w:sz w:val="24"/>
                <w:szCs w:val="24"/>
                <w:lang w:val="ru-RU"/>
              </w:rPr>
            </w:pPr>
            <w:r>
              <w:rPr>
                <w:rFonts w:ascii="Book Antiqua" w:hAnsi="Book Antiqua"/>
                <w:sz w:val="24"/>
                <w:szCs w:val="24"/>
                <w:lang w:val="ru-RU"/>
              </w:rPr>
              <w:t>Октобар</w:t>
            </w:r>
          </w:p>
          <w:p w14:paraId="43194258" w14:textId="77777777" w:rsidR="00A76D28" w:rsidRDefault="00A76D28">
            <w:pPr>
              <w:rPr>
                <w:rFonts w:ascii="Book Antiqua" w:hAnsi="Book Antiqua"/>
                <w:sz w:val="24"/>
                <w:szCs w:val="24"/>
                <w:lang w:val="ru-RU"/>
              </w:rPr>
            </w:pPr>
          </w:p>
          <w:p w14:paraId="3B130DD9" w14:textId="77777777" w:rsidR="00A76D28" w:rsidRDefault="0077121B">
            <w:pPr>
              <w:rPr>
                <w:rFonts w:ascii="Book Antiqua" w:hAnsi="Book Antiqua"/>
                <w:sz w:val="24"/>
                <w:szCs w:val="24"/>
                <w:lang w:val="ru-RU"/>
              </w:rPr>
            </w:pPr>
            <w:r>
              <w:rPr>
                <w:rFonts w:ascii="Book Antiqua" w:hAnsi="Book Antiqua"/>
                <w:sz w:val="24"/>
                <w:szCs w:val="24"/>
                <w:lang w:val="ru-RU"/>
              </w:rPr>
              <w:t>Током године</w:t>
            </w:r>
          </w:p>
          <w:p w14:paraId="65071C8A" w14:textId="77777777" w:rsidR="00A76D28" w:rsidRDefault="00A76D28">
            <w:pPr>
              <w:rPr>
                <w:rFonts w:ascii="Book Antiqua" w:hAnsi="Book Antiqua"/>
                <w:sz w:val="24"/>
                <w:szCs w:val="24"/>
                <w:lang w:val="ru-RU"/>
              </w:rPr>
            </w:pPr>
          </w:p>
          <w:p w14:paraId="5CDECAC0" w14:textId="77777777" w:rsidR="00A76D28" w:rsidRDefault="00A76D28">
            <w:pPr>
              <w:rPr>
                <w:rFonts w:ascii="Book Antiqua" w:hAnsi="Book Antiqua"/>
                <w:sz w:val="24"/>
                <w:szCs w:val="24"/>
                <w:lang w:val="ru-RU"/>
              </w:rPr>
            </w:pPr>
          </w:p>
          <w:p w14:paraId="6A1501D0" w14:textId="77777777" w:rsidR="00A76D28" w:rsidRDefault="00A76D28">
            <w:pPr>
              <w:rPr>
                <w:rFonts w:ascii="Book Antiqua" w:hAnsi="Book Antiqua"/>
                <w:sz w:val="24"/>
                <w:szCs w:val="24"/>
                <w:lang w:val="ru-RU"/>
              </w:rPr>
            </w:pPr>
          </w:p>
          <w:p w14:paraId="42F36F24" w14:textId="77777777" w:rsidR="00A76D28" w:rsidRDefault="0077121B">
            <w:pPr>
              <w:rPr>
                <w:rFonts w:ascii="Book Antiqua" w:hAnsi="Book Antiqua"/>
                <w:sz w:val="24"/>
                <w:szCs w:val="24"/>
                <w:lang w:val="ru-RU"/>
              </w:rPr>
            </w:pPr>
            <w:r>
              <w:rPr>
                <w:rFonts w:ascii="Book Antiqua" w:hAnsi="Book Antiqua"/>
                <w:sz w:val="24"/>
                <w:szCs w:val="24"/>
                <w:lang w:val="ru-RU"/>
              </w:rPr>
              <w:t xml:space="preserve">Квартално </w:t>
            </w:r>
          </w:p>
        </w:tc>
      </w:tr>
    </w:tbl>
    <w:p w14:paraId="3F2E2C28" w14:textId="77777777" w:rsidR="00A76D28" w:rsidRDefault="00A76D28">
      <w:pPr>
        <w:jc w:val="center"/>
        <w:rPr>
          <w:rFonts w:ascii="Book Antiqua" w:hAnsi="Book Antiqua"/>
          <w:b/>
          <w:sz w:val="24"/>
          <w:szCs w:val="24"/>
          <w:lang w:val="ru-RU"/>
        </w:rPr>
      </w:pPr>
    </w:p>
    <w:p w14:paraId="6960E214" w14:textId="77777777" w:rsidR="00A76D28" w:rsidRDefault="00A76D28">
      <w:pPr>
        <w:rPr>
          <w:rFonts w:ascii="Book Antiqua" w:hAnsi="Book Antiqua"/>
          <w:b/>
          <w:sz w:val="24"/>
          <w:szCs w:val="24"/>
          <w:lang w:val="ru-RU"/>
        </w:rPr>
      </w:pPr>
    </w:p>
    <w:p w14:paraId="44CE1A84" w14:textId="77777777" w:rsidR="00A76D28" w:rsidRDefault="00A76D28">
      <w:pPr>
        <w:rPr>
          <w:rFonts w:ascii="Book Antiqua" w:hAnsi="Book Antiqua"/>
          <w:b/>
          <w:sz w:val="24"/>
          <w:szCs w:val="24"/>
          <w:lang w:val="ru-RU"/>
        </w:rPr>
      </w:pPr>
    </w:p>
    <w:p w14:paraId="31DC2075" w14:textId="77777777" w:rsidR="00A76D28" w:rsidRDefault="00A76D28">
      <w:pPr>
        <w:jc w:val="center"/>
        <w:rPr>
          <w:rFonts w:ascii="Book Antiqua" w:hAnsi="Book Antiqua"/>
          <w:b/>
          <w:sz w:val="24"/>
          <w:szCs w:val="24"/>
          <w:lang w:val="ru-RU"/>
        </w:rPr>
      </w:pPr>
    </w:p>
    <w:tbl>
      <w:tblPr>
        <w:tblW w:w="9889"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thickThinSmallGap" w:sz="24" w:space="0" w:color="auto"/>
        </w:tblBorders>
        <w:tblLayout w:type="fixed"/>
        <w:tblLook w:val="04A0" w:firstRow="1" w:lastRow="0" w:firstColumn="1" w:lastColumn="0" w:noHBand="0" w:noVBand="1"/>
      </w:tblPr>
      <w:tblGrid>
        <w:gridCol w:w="5920"/>
        <w:gridCol w:w="2126"/>
        <w:gridCol w:w="1843"/>
      </w:tblGrid>
      <w:tr w:rsidR="00A76D28" w14:paraId="7E2DDDC7" w14:textId="77777777">
        <w:tc>
          <w:tcPr>
            <w:tcW w:w="9889" w:type="dxa"/>
            <w:gridSpan w:val="3"/>
          </w:tcPr>
          <w:p w14:paraId="64D5EE8F" w14:textId="77777777" w:rsidR="00A76D28" w:rsidRDefault="0077121B">
            <w:pPr>
              <w:jc w:val="center"/>
              <w:rPr>
                <w:rFonts w:ascii="Book Antiqua" w:hAnsi="Book Antiqua"/>
                <w:b/>
                <w:sz w:val="24"/>
                <w:szCs w:val="24"/>
                <w:lang w:val="ru-RU"/>
              </w:rPr>
            </w:pPr>
            <w:r>
              <w:rPr>
                <w:rFonts w:ascii="Book Antiqua" w:hAnsi="Book Antiqua"/>
                <w:b/>
                <w:sz w:val="24"/>
                <w:szCs w:val="24"/>
                <w:lang w:val="ru-RU"/>
              </w:rPr>
              <w:t>ПОДРШКА УЧЕНИЦИМАУ СОЦИО-ЕМОЦИОНАЛНОМ РАЗВОЈУ</w:t>
            </w:r>
          </w:p>
        </w:tc>
      </w:tr>
      <w:tr w:rsidR="00A76D28" w14:paraId="543EEA57" w14:textId="77777777">
        <w:tc>
          <w:tcPr>
            <w:tcW w:w="5920" w:type="dxa"/>
            <w:tcBorders>
              <w:top w:val="single" w:sz="4" w:space="0" w:color="auto"/>
              <w:bottom w:val="single" w:sz="4" w:space="0" w:color="auto"/>
              <w:right w:val="single" w:sz="4" w:space="0" w:color="auto"/>
            </w:tcBorders>
          </w:tcPr>
          <w:p w14:paraId="40A228D5" w14:textId="77777777" w:rsidR="00A76D28" w:rsidRDefault="0077121B">
            <w:pPr>
              <w:jc w:val="center"/>
              <w:rPr>
                <w:rFonts w:ascii="Book Antiqua" w:hAnsi="Book Antiqua"/>
                <w:b/>
                <w:sz w:val="24"/>
                <w:szCs w:val="24"/>
              </w:rPr>
            </w:pPr>
            <w:proofErr w:type="spellStart"/>
            <w:r>
              <w:rPr>
                <w:rFonts w:ascii="Book Antiqua" w:hAnsi="Book Antiqua"/>
                <w:b/>
                <w:sz w:val="24"/>
                <w:szCs w:val="24"/>
              </w:rPr>
              <w:t>Планиране</w:t>
            </w:r>
            <w:proofErr w:type="spellEnd"/>
            <w:r>
              <w:rPr>
                <w:rFonts w:ascii="Book Antiqua" w:hAnsi="Book Antiqua"/>
                <w:b/>
                <w:sz w:val="24"/>
                <w:szCs w:val="24"/>
              </w:rPr>
              <w:t xml:space="preserve"> </w:t>
            </w:r>
            <w:proofErr w:type="spellStart"/>
            <w:r>
              <w:rPr>
                <w:rFonts w:ascii="Book Antiqua" w:hAnsi="Book Antiqua"/>
                <w:b/>
                <w:sz w:val="24"/>
                <w:szCs w:val="24"/>
              </w:rPr>
              <w:t>активности</w:t>
            </w:r>
            <w:proofErr w:type="spellEnd"/>
          </w:p>
        </w:tc>
        <w:tc>
          <w:tcPr>
            <w:tcW w:w="2126" w:type="dxa"/>
            <w:tcBorders>
              <w:top w:val="single" w:sz="4" w:space="0" w:color="auto"/>
              <w:left w:val="single" w:sz="4" w:space="0" w:color="auto"/>
              <w:bottom w:val="single" w:sz="4" w:space="0" w:color="auto"/>
            </w:tcBorders>
          </w:tcPr>
          <w:p w14:paraId="280551DE" w14:textId="77777777" w:rsidR="00A76D28" w:rsidRDefault="0077121B">
            <w:pPr>
              <w:rPr>
                <w:rFonts w:ascii="Book Antiqua" w:hAnsi="Book Antiqua"/>
                <w:b/>
                <w:sz w:val="24"/>
                <w:szCs w:val="24"/>
              </w:rPr>
            </w:pPr>
            <w:proofErr w:type="spellStart"/>
            <w:r>
              <w:rPr>
                <w:rFonts w:ascii="Book Antiqua" w:hAnsi="Book Antiqua"/>
                <w:b/>
                <w:sz w:val="24"/>
                <w:szCs w:val="24"/>
              </w:rPr>
              <w:t>Носиоци</w:t>
            </w:r>
            <w:proofErr w:type="spellEnd"/>
            <w:r>
              <w:rPr>
                <w:rFonts w:ascii="Book Antiqua" w:hAnsi="Book Antiqua"/>
                <w:b/>
                <w:sz w:val="24"/>
                <w:szCs w:val="24"/>
              </w:rPr>
              <w:t xml:space="preserve"> </w:t>
            </w:r>
            <w:proofErr w:type="spellStart"/>
            <w:r>
              <w:rPr>
                <w:rFonts w:ascii="Book Antiqua" w:hAnsi="Book Antiqua"/>
                <w:b/>
                <w:sz w:val="24"/>
                <w:szCs w:val="24"/>
              </w:rPr>
              <w:t>активности</w:t>
            </w:r>
            <w:proofErr w:type="spellEnd"/>
          </w:p>
        </w:tc>
        <w:tc>
          <w:tcPr>
            <w:tcW w:w="1843" w:type="dxa"/>
          </w:tcPr>
          <w:p w14:paraId="6F2266FF" w14:textId="77777777" w:rsidR="00A76D28" w:rsidRDefault="0077121B">
            <w:pPr>
              <w:rPr>
                <w:rFonts w:ascii="Book Antiqua" w:hAnsi="Book Antiqua"/>
                <w:b/>
                <w:sz w:val="24"/>
                <w:szCs w:val="24"/>
              </w:rPr>
            </w:pPr>
            <w:proofErr w:type="spellStart"/>
            <w:r>
              <w:rPr>
                <w:rFonts w:ascii="Book Antiqua" w:hAnsi="Book Antiqua"/>
                <w:b/>
                <w:sz w:val="24"/>
                <w:szCs w:val="24"/>
              </w:rPr>
              <w:t>Време</w:t>
            </w:r>
            <w:proofErr w:type="spellEnd"/>
            <w:r>
              <w:rPr>
                <w:rFonts w:ascii="Book Antiqua" w:hAnsi="Book Antiqua"/>
                <w:b/>
                <w:sz w:val="24"/>
                <w:szCs w:val="24"/>
              </w:rPr>
              <w:t xml:space="preserve"> </w:t>
            </w:r>
          </w:p>
          <w:p w14:paraId="15D62B11" w14:textId="77777777" w:rsidR="00A76D28" w:rsidRDefault="0077121B">
            <w:pPr>
              <w:rPr>
                <w:rFonts w:ascii="Book Antiqua" w:hAnsi="Book Antiqua"/>
                <w:b/>
                <w:sz w:val="24"/>
                <w:szCs w:val="24"/>
              </w:rPr>
            </w:pPr>
            <w:proofErr w:type="spellStart"/>
            <w:r>
              <w:rPr>
                <w:rFonts w:ascii="Book Antiqua" w:hAnsi="Book Antiqua"/>
                <w:b/>
                <w:sz w:val="24"/>
                <w:szCs w:val="24"/>
              </w:rPr>
              <w:t>реализације</w:t>
            </w:r>
            <w:proofErr w:type="spellEnd"/>
          </w:p>
        </w:tc>
      </w:tr>
      <w:tr w:rsidR="00A76D28" w14:paraId="61E57F17" w14:textId="77777777">
        <w:tc>
          <w:tcPr>
            <w:tcW w:w="5920" w:type="dxa"/>
            <w:tcBorders>
              <w:top w:val="single" w:sz="4" w:space="0" w:color="auto"/>
              <w:bottom w:val="single" w:sz="4" w:space="0" w:color="auto"/>
              <w:right w:val="single" w:sz="4" w:space="0" w:color="auto"/>
            </w:tcBorders>
          </w:tcPr>
          <w:p w14:paraId="0CB0EA2B"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Унапређење сарадње са културним и научним</w:t>
            </w:r>
          </w:p>
          <w:p w14:paraId="7A142FEF"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институцијама у локалној заједници и Републици</w:t>
            </w:r>
          </w:p>
        </w:tc>
        <w:tc>
          <w:tcPr>
            <w:tcW w:w="2126" w:type="dxa"/>
            <w:tcBorders>
              <w:top w:val="single" w:sz="4" w:space="0" w:color="auto"/>
              <w:left w:val="single" w:sz="4" w:space="0" w:color="auto"/>
              <w:bottom w:val="single" w:sz="4" w:space="0" w:color="auto"/>
            </w:tcBorders>
          </w:tcPr>
          <w:p w14:paraId="737FEC7E"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Тим</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за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културне</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активности</w:t>
            </w:r>
            <w:proofErr w:type="spellEnd"/>
          </w:p>
        </w:tc>
        <w:tc>
          <w:tcPr>
            <w:tcW w:w="1843" w:type="dxa"/>
            <w:tcBorders>
              <w:bottom w:val="single" w:sz="4" w:space="0" w:color="auto"/>
            </w:tcBorders>
          </w:tcPr>
          <w:p w14:paraId="0DA0839B"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r w:rsidR="00A76D28" w14:paraId="4302A5C0" w14:textId="77777777">
        <w:tc>
          <w:tcPr>
            <w:tcW w:w="5920" w:type="dxa"/>
            <w:tcBorders>
              <w:top w:val="single" w:sz="4" w:space="0" w:color="auto"/>
              <w:bottom w:val="single" w:sz="4" w:space="0" w:color="auto"/>
              <w:right w:val="single" w:sz="4" w:space="0" w:color="auto"/>
            </w:tcBorders>
          </w:tcPr>
          <w:p w14:paraId="3C496E85"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Повећање броја Хуманитарних акција у сарадњи са локалном заједницом и организовање еколошке едукације ученик</w:t>
            </w:r>
          </w:p>
        </w:tc>
        <w:tc>
          <w:tcPr>
            <w:tcW w:w="2126" w:type="dxa"/>
            <w:tcBorders>
              <w:top w:val="single" w:sz="4" w:space="0" w:color="auto"/>
              <w:left w:val="single" w:sz="4" w:space="0" w:color="auto"/>
              <w:bottom w:val="single" w:sz="4" w:space="0" w:color="auto"/>
              <w:right w:val="single" w:sz="4" w:space="0" w:color="auto"/>
            </w:tcBorders>
          </w:tcPr>
          <w:p w14:paraId="6821C3FF"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Тим</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за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културне</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активности</w:t>
            </w:r>
            <w:proofErr w:type="spellEnd"/>
          </w:p>
        </w:tc>
        <w:tc>
          <w:tcPr>
            <w:tcW w:w="1843" w:type="dxa"/>
            <w:tcBorders>
              <w:top w:val="single" w:sz="4" w:space="0" w:color="auto"/>
              <w:left w:val="single" w:sz="4" w:space="0" w:color="auto"/>
              <w:bottom w:val="single" w:sz="4" w:space="0" w:color="auto"/>
            </w:tcBorders>
          </w:tcPr>
          <w:p w14:paraId="72690C1D"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r w:rsidR="00A76D28" w14:paraId="0C5162CC" w14:textId="77777777">
        <w:tc>
          <w:tcPr>
            <w:tcW w:w="5920" w:type="dxa"/>
            <w:tcBorders>
              <w:top w:val="single" w:sz="4" w:space="0" w:color="auto"/>
              <w:bottom w:val="single" w:sz="4" w:space="0" w:color="auto"/>
              <w:right w:val="single" w:sz="4" w:space="0" w:color="auto"/>
            </w:tcBorders>
          </w:tcPr>
          <w:p w14:paraId="579DA245"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Израда плана амбијенталне наставе и плана организације и посете културним, јавним и спортским, дешавањима у школи и изван школе</w:t>
            </w:r>
          </w:p>
        </w:tc>
        <w:tc>
          <w:tcPr>
            <w:tcW w:w="2126" w:type="dxa"/>
            <w:tcBorders>
              <w:top w:val="single" w:sz="4" w:space="0" w:color="auto"/>
              <w:left w:val="single" w:sz="4" w:space="0" w:color="auto"/>
              <w:bottom w:val="single" w:sz="4" w:space="0" w:color="auto"/>
              <w:right w:val="single" w:sz="4" w:space="0" w:color="auto"/>
            </w:tcBorders>
          </w:tcPr>
          <w:p w14:paraId="55672401"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Одељ, старешине и наставници,</w:t>
            </w:r>
          </w:p>
          <w:p w14:paraId="70DD2CA0"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Тим за културне</w:t>
            </w:r>
          </w:p>
          <w:p w14:paraId="7005F666"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активности</w:t>
            </w:r>
            <w:proofErr w:type="spellEnd"/>
          </w:p>
        </w:tc>
        <w:tc>
          <w:tcPr>
            <w:tcW w:w="1843" w:type="dxa"/>
            <w:tcBorders>
              <w:top w:val="single" w:sz="4" w:space="0" w:color="auto"/>
              <w:left w:val="single" w:sz="4" w:space="0" w:color="auto"/>
              <w:bottom w:val="single" w:sz="4" w:space="0" w:color="auto"/>
            </w:tcBorders>
          </w:tcPr>
          <w:p w14:paraId="2FCAA60F" w14:textId="77777777" w:rsidR="00A76D28" w:rsidRDefault="0077121B">
            <w:pPr>
              <w:rPr>
                <w:rFonts w:ascii="Book Antiqua" w:hAnsi="Book Antiqua"/>
                <w:sz w:val="24"/>
                <w:szCs w:val="24"/>
              </w:rPr>
            </w:pPr>
            <w:proofErr w:type="spellStart"/>
            <w:r>
              <w:rPr>
                <w:rFonts w:ascii="Book Antiqua" w:hAnsi="Book Antiqua"/>
                <w:sz w:val="24"/>
                <w:szCs w:val="24"/>
              </w:rPr>
              <w:t>Август</w:t>
            </w:r>
            <w:proofErr w:type="spellEnd"/>
            <w:r>
              <w:rPr>
                <w:rFonts w:ascii="Book Antiqua" w:hAnsi="Book Antiqua"/>
                <w:sz w:val="24"/>
                <w:szCs w:val="24"/>
              </w:rPr>
              <w:t xml:space="preserve"> </w:t>
            </w:r>
          </w:p>
        </w:tc>
      </w:tr>
      <w:tr w:rsidR="00A76D28" w14:paraId="5FE5EDF8" w14:textId="77777777">
        <w:tc>
          <w:tcPr>
            <w:tcW w:w="5920" w:type="dxa"/>
            <w:tcBorders>
              <w:top w:val="single" w:sz="4" w:space="0" w:color="auto"/>
              <w:bottom w:val="single" w:sz="4" w:space="0" w:color="auto"/>
              <w:right w:val="single" w:sz="4" w:space="0" w:color="auto"/>
            </w:tcBorders>
          </w:tcPr>
          <w:p w14:paraId="2947DB51"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Мапирање</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потреба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за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материјалним</w:t>
            </w:r>
            <w:proofErr w:type="spellEnd"/>
            <w:r>
              <w:rPr>
                <w:rFonts w:ascii="Book Antiqua" w:eastAsia="TimesNewRomanPSMT" w:hAnsi="Book Antiqua"/>
                <w:sz w:val="24"/>
                <w:szCs w:val="24"/>
              </w:rPr>
              <w:t xml:space="preserve"> и </w:t>
            </w:r>
            <w:proofErr w:type="spellStart"/>
            <w:r>
              <w:rPr>
                <w:rFonts w:ascii="Book Antiqua" w:eastAsia="TimesNewRomanPSMT" w:hAnsi="Book Antiqua"/>
                <w:sz w:val="24"/>
                <w:szCs w:val="24"/>
              </w:rPr>
              <w:t>другим</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видовима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подршке</w:t>
            </w:r>
            <w:proofErr w:type="spellEnd"/>
            <w:r>
              <w:rPr>
                <w:rFonts w:ascii="Book Antiqua" w:eastAsia="TimesNewRomanPSMT" w:hAnsi="Book Antiqua"/>
                <w:sz w:val="24"/>
                <w:szCs w:val="24"/>
              </w:rPr>
              <w:t xml:space="preserve"> и </w:t>
            </w:r>
            <w:proofErr w:type="spellStart"/>
            <w:r>
              <w:rPr>
                <w:rFonts w:ascii="Book Antiqua" w:eastAsia="TimesNewRomanPSMT" w:hAnsi="Book Antiqua"/>
                <w:sz w:val="24"/>
                <w:szCs w:val="24"/>
              </w:rPr>
              <w:t>израда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плана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активнсти</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за</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пружање</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подршке</w:t>
            </w:r>
            <w:proofErr w:type="spellEnd"/>
          </w:p>
        </w:tc>
        <w:tc>
          <w:tcPr>
            <w:tcW w:w="2126" w:type="dxa"/>
            <w:tcBorders>
              <w:top w:val="single" w:sz="4" w:space="0" w:color="auto"/>
              <w:left w:val="single" w:sz="4" w:space="0" w:color="auto"/>
              <w:bottom w:val="single" w:sz="4" w:space="0" w:color="auto"/>
              <w:right w:val="single" w:sz="4" w:space="0" w:color="auto"/>
            </w:tcBorders>
          </w:tcPr>
          <w:p w14:paraId="44B57689"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Одељ</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старешине</w:t>
            </w:r>
            <w:proofErr w:type="spellEnd"/>
            <w:r>
              <w:rPr>
                <w:rFonts w:ascii="Book Antiqua" w:eastAsia="TimesNewRomanPSMT" w:hAnsi="Book Antiqua"/>
                <w:sz w:val="24"/>
                <w:szCs w:val="24"/>
              </w:rPr>
              <w:t xml:space="preserve"> и </w:t>
            </w:r>
            <w:proofErr w:type="spellStart"/>
            <w:r>
              <w:rPr>
                <w:rFonts w:ascii="Book Antiqua" w:eastAsia="TimesNewRomanPSMT" w:hAnsi="Book Antiqua"/>
                <w:sz w:val="24"/>
                <w:szCs w:val="24"/>
              </w:rPr>
              <w:t>наставници</w:t>
            </w:r>
            <w:proofErr w:type="spellEnd"/>
          </w:p>
        </w:tc>
        <w:tc>
          <w:tcPr>
            <w:tcW w:w="1843" w:type="dxa"/>
            <w:tcBorders>
              <w:top w:val="single" w:sz="4" w:space="0" w:color="auto"/>
              <w:left w:val="single" w:sz="4" w:space="0" w:color="auto"/>
              <w:bottom w:val="single" w:sz="4" w:space="0" w:color="auto"/>
            </w:tcBorders>
          </w:tcPr>
          <w:p w14:paraId="009143E2"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r w:rsidR="00A76D28" w14:paraId="79F7B64E" w14:textId="77777777">
        <w:tc>
          <w:tcPr>
            <w:tcW w:w="5920" w:type="dxa"/>
            <w:tcBorders>
              <w:top w:val="single" w:sz="4" w:space="0" w:color="auto"/>
              <w:bottom w:val="single" w:sz="4" w:space="0" w:color="auto"/>
              <w:right w:val="single" w:sz="4" w:space="0" w:color="auto"/>
            </w:tcBorders>
          </w:tcPr>
          <w:p w14:paraId="12E73E21"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Праћење и вредновање рада вршњачких тимова</w:t>
            </w:r>
          </w:p>
          <w:p w14:paraId="4C4740AB" w14:textId="77777777" w:rsidR="00A76D28" w:rsidRDefault="0077121B">
            <w:pPr>
              <w:autoSpaceDE w:val="0"/>
              <w:autoSpaceDN w:val="0"/>
              <w:adjustRightInd w:val="0"/>
              <w:rPr>
                <w:rFonts w:ascii="Book Antiqua" w:eastAsia="TimesNewRomanPSMT" w:hAnsi="Book Antiqua"/>
                <w:sz w:val="24"/>
                <w:szCs w:val="24"/>
              </w:rPr>
            </w:pPr>
            <w:r>
              <w:rPr>
                <w:rFonts w:ascii="Book Antiqua" w:eastAsia="TimesNewRomanPSMT" w:hAnsi="Book Antiqua"/>
                <w:sz w:val="24"/>
                <w:szCs w:val="24"/>
              </w:rPr>
              <w:t>(</w:t>
            </w:r>
            <w:proofErr w:type="spellStart"/>
            <w:r>
              <w:rPr>
                <w:rFonts w:ascii="Book Antiqua" w:eastAsia="TimesNewRomanPSMT" w:hAnsi="Book Antiqua"/>
                <w:sz w:val="24"/>
                <w:szCs w:val="24"/>
              </w:rPr>
              <w:t>конструктивно</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решавање</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проблема</w:t>
            </w:r>
            <w:proofErr w:type="spellEnd"/>
            <w:r>
              <w:rPr>
                <w:rFonts w:ascii="Book Antiqua" w:eastAsia="TimesNewRomanPSMT" w:hAnsi="Book Antiqua"/>
                <w:sz w:val="24"/>
                <w:szCs w:val="24"/>
              </w:rPr>
              <w:t>)</w:t>
            </w:r>
          </w:p>
        </w:tc>
        <w:tc>
          <w:tcPr>
            <w:tcW w:w="2126" w:type="dxa"/>
            <w:tcBorders>
              <w:top w:val="single" w:sz="4" w:space="0" w:color="auto"/>
              <w:left w:val="single" w:sz="4" w:space="0" w:color="auto"/>
              <w:bottom w:val="single" w:sz="4" w:space="0" w:color="auto"/>
              <w:right w:val="single" w:sz="4" w:space="0" w:color="auto"/>
            </w:tcBorders>
          </w:tcPr>
          <w:p w14:paraId="6488C14D"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психолог</w:t>
            </w:r>
            <w:proofErr w:type="spellEnd"/>
          </w:p>
        </w:tc>
        <w:tc>
          <w:tcPr>
            <w:tcW w:w="1843" w:type="dxa"/>
            <w:tcBorders>
              <w:top w:val="single" w:sz="4" w:space="0" w:color="auto"/>
              <w:left w:val="single" w:sz="4" w:space="0" w:color="auto"/>
              <w:bottom w:val="single" w:sz="4" w:space="0" w:color="auto"/>
            </w:tcBorders>
          </w:tcPr>
          <w:p w14:paraId="6D6C975D" w14:textId="77777777" w:rsidR="00A76D28" w:rsidRDefault="0077121B">
            <w:pPr>
              <w:rPr>
                <w:rFonts w:ascii="Book Antiqua" w:hAnsi="Book Antiqua"/>
                <w:sz w:val="24"/>
                <w:szCs w:val="24"/>
              </w:rPr>
            </w:pPr>
            <w:proofErr w:type="spellStart"/>
            <w:r>
              <w:rPr>
                <w:rFonts w:ascii="Book Antiqua" w:hAnsi="Book Antiqua"/>
                <w:sz w:val="24"/>
                <w:szCs w:val="24"/>
              </w:rPr>
              <w:t>Квартално</w:t>
            </w:r>
            <w:proofErr w:type="spellEnd"/>
            <w:r>
              <w:rPr>
                <w:rFonts w:ascii="Book Antiqua" w:hAnsi="Book Antiqua"/>
                <w:sz w:val="24"/>
                <w:szCs w:val="24"/>
              </w:rPr>
              <w:t xml:space="preserve"> </w:t>
            </w: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r w:rsidR="00A76D28" w14:paraId="7177B29E" w14:textId="77777777">
        <w:tc>
          <w:tcPr>
            <w:tcW w:w="5920" w:type="dxa"/>
            <w:tcBorders>
              <w:top w:val="single" w:sz="4" w:space="0" w:color="auto"/>
              <w:bottom w:val="single" w:sz="4" w:space="0" w:color="auto"/>
              <w:right w:val="single" w:sz="4" w:space="0" w:color="auto"/>
            </w:tcBorders>
          </w:tcPr>
          <w:p w14:paraId="2F19C15A"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Редовни систематски прегледи и  посета стоматолога одељењима млађих и стеријих  разреда</w:t>
            </w:r>
          </w:p>
        </w:tc>
        <w:tc>
          <w:tcPr>
            <w:tcW w:w="2126" w:type="dxa"/>
            <w:tcBorders>
              <w:top w:val="single" w:sz="4" w:space="0" w:color="auto"/>
              <w:left w:val="single" w:sz="4" w:space="0" w:color="auto"/>
              <w:bottom w:val="single" w:sz="4" w:space="0" w:color="auto"/>
              <w:right w:val="single" w:sz="4" w:space="0" w:color="auto"/>
            </w:tcBorders>
          </w:tcPr>
          <w:p w14:paraId="0A1B6CA5"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Одељењске</w:t>
            </w:r>
            <w:proofErr w:type="spellEnd"/>
          </w:p>
          <w:p w14:paraId="5923AC57"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старешине</w:t>
            </w:r>
            <w:proofErr w:type="spellEnd"/>
          </w:p>
        </w:tc>
        <w:tc>
          <w:tcPr>
            <w:tcW w:w="1843" w:type="dxa"/>
            <w:tcBorders>
              <w:top w:val="single" w:sz="4" w:space="0" w:color="auto"/>
              <w:left w:val="single" w:sz="4" w:space="0" w:color="auto"/>
              <w:bottom w:val="single" w:sz="4" w:space="0" w:color="auto"/>
            </w:tcBorders>
          </w:tcPr>
          <w:p w14:paraId="48975A80"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r>
              <w:rPr>
                <w:rFonts w:ascii="Book Antiqua" w:hAnsi="Book Antiqua"/>
                <w:sz w:val="24"/>
                <w:szCs w:val="24"/>
              </w:rPr>
              <w:t xml:space="preserve"> </w:t>
            </w:r>
          </w:p>
        </w:tc>
      </w:tr>
      <w:tr w:rsidR="00A76D28" w14:paraId="2C685213" w14:textId="77777777">
        <w:tc>
          <w:tcPr>
            <w:tcW w:w="5920" w:type="dxa"/>
            <w:tcBorders>
              <w:top w:val="single" w:sz="4" w:space="0" w:color="auto"/>
              <w:bottom w:val="single" w:sz="4" w:space="0" w:color="auto"/>
              <w:right w:val="single" w:sz="4" w:space="0" w:color="auto"/>
            </w:tcBorders>
          </w:tcPr>
          <w:p w14:paraId="180C5A9A"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Часови одељењског старешине на тему заштите</w:t>
            </w:r>
          </w:p>
          <w:p w14:paraId="2CFC7B85"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животне средине, здравих стилова живота...</w:t>
            </w:r>
          </w:p>
        </w:tc>
        <w:tc>
          <w:tcPr>
            <w:tcW w:w="2126" w:type="dxa"/>
            <w:tcBorders>
              <w:top w:val="single" w:sz="4" w:space="0" w:color="auto"/>
              <w:left w:val="single" w:sz="4" w:space="0" w:color="auto"/>
              <w:bottom w:val="single" w:sz="4" w:space="0" w:color="auto"/>
              <w:right w:val="single" w:sz="4" w:space="0" w:color="auto"/>
            </w:tcBorders>
          </w:tcPr>
          <w:p w14:paraId="6D1B7248"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Одељењске</w:t>
            </w:r>
            <w:proofErr w:type="spellEnd"/>
          </w:p>
          <w:p w14:paraId="50FC339C"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старешине</w:t>
            </w:r>
            <w:proofErr w:type="spellEnd"/>
          </w:p>
        </w:tc>
        <w:tc>
          <w:tcPr>
            <w:tcW w:w="1843" w:type="dxa"/>
            <w:tcBorders>
              <w:top w:val="single" w:sz="4" w:space="0" w:color="auto"/>
              <w:left w:val="single" w:sz="4" w:space="0" w:color="auto"/>
              <w:bottom w:val="single" w:sz="4" w:space="0" w:color="auto"/>
            </w:tcBorders>
          </w:tcPr>
          <w:p w14:paraId="7654C075"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r w:rsidR="00A76D28" w14:paraId="4940DBE0" w14:textId="77777777">
        <w:tc>
          <w:tcPr>
            <w:tcW w:w="5920" w:type="dxa"/>
            <w:tcBorders>
              <w:top w:val="single" w:sz="4" w:space="0" w:color="auto"/>
              <w:bottom w:val="thickThinSmallGap" w:sz="24" w:space="0" w:color="auto"/>
              <w:right w:val="single" w:sz="4" w:space="0" w:color="auto"/>
            </w:tcBorders>
          </w:tcPr>
          <w:p w14:paraId="39216943"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Посете спортским и другим активностима у</w:t>
            </w:r>
          </w:p>
          <w:p w14:paraId="51CFF852" w14:textId="77777777" w:rsidR="00A76D28" w:rsidRDefault="0077121B">
            <w:pPr>
              <w:autoSpaceDE w:val="0"/>
              <w:autoSpaceDN w:val="0"/>
              <w:adjustRightInd w:val="0"/>
              <w:rPr>
                <w:rFonts w:ascii="Book Antiqua" w:eastAsia="TimesNewRomanPSMT" w:hAnsi="Book Antiqua"/>
                <w:sz w:val="24"/>
                <w:szCs w:val="24"/>
              </w:rPr>
            </w:pPr>
            <w:proofErr w:type="spellStart"/>
            <w:r>
              <w:rPr>
                <w:rFonts w:ascii="Book Antiqua" w:eastAsia="TimesNewRomanPSMT" w:hAnsi="Book Antiqua"/>
                <w:sz w:val="24"/>
                <w:szCs w:val="24"/>
              </w:rPr>
              <w:t>локалној</w:t>
            </w:r>
            <w:proofErr w:type="spellEnd"/>
            <w:r>
              <w:rPr>
                <w:rFonts w:ascii="Book Antiqua" w:eastAsia="TimesNewRomanPSMT" w:hAnsi="Book Antiqua"/>
                <w:sz w:val="24"/>
                <w:szCs w:val="24"/>
              </w:rPr>
              <w:t xml:space="preserve"> </w:t>
            </w:r>
            <w:proofErr w:type="spellStart"/>
            <w:r>
              <w:rPr>
                <w:rFonts w:ascii="Book Antiqua" w:eastAsia="TimesNewRomanPSMT" w:hAnsi="Book Antiqua"/>
                <w:sz w:val="24"/>
                <w:szCs w:val="24"/>
              </w:rPr>
              <w:t>заједници</w:t>
            </w:r>
            <w:proofErr w:type="spellEnd"/>
          </w:p>
        </w:tc>
        <w:tc>
          <w:tcPr>
            <w:tcW w:w="2126" w:type="dxa"/>
            <w:tcBorders>
              <w:top w:val="single" w:sz="4" w:space="0" w:color="auto"/>
              <w:left w:val="single" w:sz="4" w:space="0" w:color="auto"/>
              <w:bottom w:val="thickThinSmallGap" w:sz="24" w:space="0" w:color="auto"/>
              <w:right w:val="single" w:sz="4" w:space="0" w:color="auto"/>
            </w:tcBorders>
          </w:tcPr>
          <w:p w14:paraId="3276387B" w14:textId="77777777" w:rsidR="00A76D28" w:rsidRDefault="0077121B">
            <w:pPr>
              <w:autoSpaceDE w:val="0"/>
              <w:autoSpaceDN w:val="0"/>
              <w:adjustRightInd w:val="0"/>
              <w:rPr>
                <w:rFonts w:ascii="Book Antiqua" w:eastAsia="TimesNewRomanPSMT" w:hAnsi="Book Antiqua"/>
                <w:sz w:val="24"/>
                <w:szCs w:val="24"/>
                <w:lang w:val="ru-RU"/>
              </w:rPr>
            </w:pPr>
            <w:r>
              <w:rPr>
                <w:rFonts w:ascii="Book Antiqua" w:eastAsia="TimesNewRomanPSMT" w:hAnsi="Book Antiqua"/>
                <w:sz w:val="24"/>
                <w:szCs w:val="24"/>
                <w:lang w:val="ru-RU"/>
              </w:rPr>
              <w:t>Наставници физичког васп, учитељи, наставници</w:t>
            </w:r>
          </w:p>
        </w:tc>
        <w:tc>
          <w:tcPr>
            <w:tcW w:w="1843" w:type="dxa"/>
            <w:tcBorders>
              <w:top w:val="single" w:sz="4" w:space="0" w:color="auto"/>
              <w:left w:val="single" w:sz="4" w:space="0" w:color="auto"/>
              <w:bottom w:val="thickThinSmallGap" w:sz="24" w:space="0" w:color="auto"/>
            </w:tcBorders>
          </w:tcPr>
          <w:p w14:paraId="7C61A697"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r>
    </w:tbl>
    <w:p w14:paraId="5840054D" w14:textId="77777777" w:rsidR="00A76D28" w:rsidRDefault="00A76D28">
      <w:pPr>
        <w:jc w:val="center"/>
        <w:rPr>
          <w:rFonts w:ascii="Book Antiqua" w:hAnsi="Book Antiqua"/>
          <w:b/>
          <w:sz w:val="24"/>
          <w:szCs w:val="24"/>
        </w:rPr>
      </w:pPr>
    </w:p>
    <w:p w14:paraId="2B184E84" w14:textId="77777777" w:rsidR="00A76D28" w:rsidRDefault="00A76D28">
      <w:pPr>
        <w:pStyle w:val="BodyTextIndent2"/>
        <w:ind w:firstLine="0"/>
        <w:rPr>
          <w:rFonts w:ascii="Book Antiqua" w:hAnsi="Book Antiqua"/>
          <w:lang w:val="sr-Cyrl-CS"/>
        </w:rPr>
      </w:pPr>
    </w:p>
    <w:p w14:paraId="5E88D4E0" w14:textId="77777777" w:rsidR="00A76D28" w:rsidRDefault="00A76D28">
      <w:pPr>
        <w:pStyle w:val="BodyTextIndent2"/>
        <w:ind w:left="-360" w:firstLine="720"/>
        <w:rPr>
          <w:rFonts w:ascii="Book Antiqua" w:hAnsi="Book Antiqua"/>
          <w:lang w:val="sr-Cyrl-CS"/>
        </w:rPr>
      </w:pPr>
    </w:p>
    <w:p w14:paraId="425B74AF" w14:textId="77777777" w:rsidR="00A76D28" w:rsidRDefault="00A76D28">
      <w:pPr>
        <w:pStyle w:val="BodyTextIndent2"/>
        <w:ind w:left="-360" w:firstLine="720"/>
        <w:rPr>
          <w:rFonts w:ascii="Book Antiqua" w:hAnsi="Book Antiqua"/>
          <w:lang w:val="sr-Cyrl-CS"/>
        </w:rPr>
      </w:pPr>
    </w:p>
    <w:p w14:paraId="49983936" w14:textId="77777777" w:rsidR="00A76D28" w:rsidRDefault="00A76D28">
      <w:pPr>
        <w:jc w:val="center"/>
        <w:rPr>
          <w:b/>
        </w:rPr>
      </w:pPr>
    </w:p>
    <w:p w14:paraId="6FD7AC13" w14:textId="77777777" w:rsidR="00FE6606" w:rsidRDefault="00FE6606">
      <w:pPr>
        <w:jc w:val="center"/>
        <w:rPr>
          <w:b/>
        </w:rPr>
      </w:pPr>
    </w:p>
    <w:p w14:paraId="3FF13E7A" w14:textId="77777777" w:rsidR="00FE6606" w:rsidRDefault="00FE6606">
      <w:pPr>
        <w:jc w:val="center"/>
        <w:rPr>
          <w:b/>
        </w:rPr>
      </w:pPr>
    </w:p>
    <w:p w14:paraId="24F6A59D" w14:textId="77777777" w:rsidR="00FE6606" w:rsidRDefault="00FE6606">
      <w:pPr>
        <w:jc w:val="center"/>
        <w:rPr>
          <w:b/>
        </w:rPr>
      </w:pPr>
    </w:p>
    <w:p w14:paraId="253C42F7" w14:textId="77777777" w:rsidR="00FE6606" w:rsidRDefault="00FE6606">
      <w:pPr>
        <w:jc w:val="center"/>
        <w:rPr>
          <w:b/>
        </w:rPr>
      </w:pPr>
    </w:p>
    <w:p w14:paraId="13E1C9C9" w14:textId="77777777" w:rsidR="00FE6606" w:rsidRDefault="00FE6606">
      <w:pPr>
        <w:jc w:val="center"/>
        <w:rPr>
          <w:b/>
        </w:rPr>
      </w:pPr>
    </w:p>
    <w:p w14:paraId="5806E581" w14:textId="77777777" w:rsidR="00FE6606" w:rsidRDefault="00FE6606">
      <w:pPr>
        <w:jc w:val="center"/>
        <w:rPr>
          <w:b/>
        </w:rPr>
      </w:pPr>
    </w:p>
    <w:p w14:paraId="1B9F7CA1" w14:textId="77777777" w:rsidR="00FE6606" w:rsidRDefault="00FE6606">
      <w:pPr>
        <w:jc w:val="center"/>
        <w:rPr>
          <w:b/>
        </w:rPr>
      </w:pPr>
    </w:p>
    <w:p w14:paraId="507CDC24" w14:textId="77777777" w:rsidR="00A76D28" w:rsidRDefault="00A76D28">
      <w:pPr>
        <w:jc w:val="center"/>
        <w:rPr>
          <w:b/>
        </w:rPr>
      </w:pPr>
    </w:p>
    <w:p w14:paraId="61163EFF" w14:textId="77777777" w:rsidR="00A76D28" w:rsidRDefault="00A76D28">
      <w:pPr>
        <w:jc w:val="center"/>
        <w:rPr>
          <w:b/>
        </w:rPr>
      </w:pPr>
    </w:p>
    <w:p w14:paraId="2D7BA863" w14:textId="77777777" w:rsidR="00A76D28" w:rsidRDefault="00A76D28">
      <w:pPr>
        <w:jc w:val="center"/>
        <w:rPr>
          <w:b/>
        </w:rPr>
      </w:pPr>
    </w:p>
    <w:p w14:paraId="7BF79914" w14:textId="77777777" w:rsidR="00A76D28" w:rsidRDefault="00A76D28">
      <w:pPr>
        <w:jc w:val="center"/>
        <w:rPr>
          <w:b/>
        </w:rPr>
      </w:pPr>
    </w:p>
    <w:p w14:paraId="64B8A088" w14:textId="77777777" w:rsidR="00A76D28" w:rsidRDefault="0077121B">
      <w:pPr>
        <w:jc w:val="center"/>
        <w:rPr>
          <w:b/>
        </w:rPr>
      </w:pPr>
      <w:r>
        <w:rPr>
          <w:b/>
        </w:rPr>
        <w:lastRenderedPageBreak/>
        <w:t>БРИГА О УЧЕНИЦИМА</w:t>
      </w:r>
    </w:p>
    <w:tbl>
      <w:tblPr>
        <w:tblStyle w:val="TableGrid"/>
        <w:tblW w:w="9861" w:type="dxa"/>
        <w:tblBorders>
          <w:top w:val="thinThickSmallGap" w:sz="24" w:space="0" w:color="auto"/>
          <w:left w:val="thinThickSmallGap" w:sz="24" w:space="0" w:color="auto"/>
          <w:bottom w:val="thinThickSmallGap" w:sz="24" w:space="0" w:color="auto"/>
          <w:right w:val="thinThickSmallGap" w:sz="24" w:space="0" w:color="auto"/>
          <w:insideH w:val="outset" w:sz="6" w:space="0" w:color="auto"/>
          <w:insideV w:val="outset" w:sz="6" w:space="0" w:color="auto"/>
        </w:tblBorders>
        <w:tblLook w:val="04A0" w:firstRow="1" w:lastRow="0" w:firstColumn="1" w:lastColumn="0" w:noHBand="0" w:noVBand="1"/>
      </w:tblPr>
      <w:tblGrid>
        <w:gridCol w:w="1753"/>
        <w:gridCol w:w="2234"/>
        <w:gridCol w:w="2314"/>
        <w:gridCol w:w="1831"/>
        <w:gridCol w:w="1729"/>
      </w:tblGrid>
      <w:tr w:rsidR="00A76D28" w14:paraId="24DFE0D5" w14:textId="77777777">
        <w:trPr>
          <w:trHeight w:val="812"/>
        </w:trPr>
        <w:tc>
          <w:tcPr>
            <w:tcW w:w="1972" w:type="dxa"/>
          </w:tcPr>
          <w:p w14:paraId="19F35C72" w14:textId="77777777" w:rsidR="00A76D28" w:rsidRDefault="0077121B">
            <w:pPr>
              <w:rPr>
                <w:rFonts w:ascii="Book Antiqua" w:hAnsi="Book Antiqua"/>
                <w:sz w:val="22"/>
                <w:szCs w:val="22"/>
              </w:rPr>
            </w:pPr>
            <w:proofErr w:type="spellStart"/>
            <w:r>
              <w:rPr>
                <w:rFonts w:ascii="Book Antiqua" w:hAnsi="Book Antiqua"/>
                <w:sz w:val="22"/>
                <w:szCs w:val="22"/>
              </w:rPr>
              <w:t>Специфични</w:t>
            </w:r>
            <w:proofErr w:type="spellEnd"/>
            <w:r>
              <w:rPr>
                <w:rFonts w:ascii="Book Antiqua" w:hAnsi="Book Antiqua"/>
                <w:sz w:val="22"/>
                <w:szCs w:val="22"/>
              </w:rPr>
              <w:t xml:space="preserve"> </w:t>
            </w:r>
            <w:proofErr w:type="spellStart"/>
            <w:r>
              <w:rPr>
                <w:rFonts w:ascii="Book Antiqua" w:hAnsi="Book Antiqua"/>
                <w:sz w:val="22"/>
                <w:szCs w:val="22"/>
              </w:rPr>
              <w:t>циљеви</w:t>
            </w:r>
            <w:proofErr w:type="spellEnd"/>
          </w:p>
        </w:tc>
        <w:tc>
          <w:tcPr>
            <w:tcW w:w="1972" w:type="dxa"/>
          </w:tcPr>
          <w:p w14:paraId="282E4F7E" w14:textId="77777777" w:rsidR="00A76D28" w:rsidRDefault="0077121B">
            <w:pPr>
              <w:rPr>
                <w:rFonts w:ascii="Book Antiqua" w:hAnsi="Book Antiqua"/>
                <w:sz w:val="22"/>
                <w:szCs w:val="22"/>
              </w:rPr>
            </w:pPr>
            <w:proofErr w:type="spellStart"/>
            <w:r>
              <w:rPr>
                <w:rFonts w:ascii="Book Antiqua" w:hAnsi="Book Antiqua"/>
                <w:sz w:val="22"/>
                <w:szCs w:val="22"/>
              </w:rPr>
              <w:t>Задаци</w:t>
            </w:r>
            <w:proofErr w:type="spellEnd"/>
          </w:p>
        </w:tc>
        <w:tc>
          <w:tcPr>
            <w:tcW w:w="1972" w:type="dxa"/>
          </w:tcPr>
          <w:p w14:paraId="13AC5298" w14:textId="77777777" w:rsidR="00A76D28" w:rsidRDefault="0077121B">
            <w:pPr>
              <w:rPr>
                <w:rFonts w:ascii="Book Antiqua" w:hAnsi="Book Antiqua"/>
                <w:sz w:val="22"/>
                <w:szCs w:val="22"/>
              </w:rPr>
            </w:pPr>
            <w:proofErr w:type="spellStart"/>
            <w:r>
              <w:rPr>
                <w:rFonts w:ascii="Book Antiqua" w:hAnsi="Book Antiqua"/>
                <w:sz w:val="22"/>
                <w:szCs w:val="22"/>
              </w:rPr>
              <w:t>Активности</w:t>
            </w:r>
            <w:proofErr w:type="spellEnd"/>
          </w:p>
        </w:tc>
        <w:tc>
          <w:tcPr>
            <w:tcW w:w="1972" w:type="dxa"/>
          </w:tcPr>
          <w:p w14:paraId="54E93F13" w14:textId="77777777" w:rsidR="00A76D28" w:rsidRDefault="0077121B">
            <w:pPr>
              <w:rPr>
                <w:rFonts w:ascii="Book Antiqua" w:hAnsi="Book Antiqua"/>
                <w:sz w:val="22"/>
                <w:szCs w:val="22"/>
              </w:rPr>
            </w:pPr>
            <w:proofErr w:type="spellStart"/>
            <w:r>
              <w:rPr>
                <w:rFonts w:ascii="Book Antiqua" w:hAnsi="Book Antiqua"/>
                <w:sz w:val="22"/>
                <w:szCs w:val="22"/>
              </w:rPr>
              <w:t>Време</w:t>
            </w:r>
            <w:proofErr w:type="spellEnd"/>
          </w:p>
        </w:tc>
        <w:tc>
          <w:tcPr>
            <w:tcW w:w="1973" w:type="dxa"/>
          </w:tcPr>
          <w:p w14:paraId="13259C0A" w14:textId="77777777" w:rsidR="00A76D28" w:rsidRDefault="0077121B">
            <w:pPr>
              <w:rPr>
                <w:rFonts w:ascii="Book Antiqua" w:hAnsi="Book Antiqua"/>
                <w:sz w:val="22"/>
                <w:szCs w:val="22"/>
              </w:rPr>
            </w:pPr>
            <w:proofErr w:type="spellStart"/>
            <w:r>
              <w:rPr>
                <w:rFonts w:ascii="Book Antiqua" w:hAnsi="Book Antiqua"/>
                <w:sz w:val="22"/>
                <w:szCs w:val="22"/>
              </w:rPr>
              <w:t>Носиоци</w:t>
            </w:r>
            <w:proofErr w:type="spellEnd"/>
            <w:r>
              <w:rPr>
                <w:rFonts w:ascii="Book Antiqua" w:hAnsi="Book Antiqua"/>
                <w:sz w:val="22"/>
                <w:szCs w:val="22"/>
              </w:rPr>
              <w:t xml:space="preserve"> </w:t>
            </w:r>
            <w:proofErr w:type="spellStart"/>
            <w:r>
              <w:rPr>
                <w:rFonts w:ascii="Book Antiqua" w:hAnsi="Book Antiqua"/>
                <w:sz w:val="22"/>
                <w:szCs w:val="22"/>
              </w:rPr>
              <w:t>активности</w:t>
            </w:r>
            <w:proofErr w:type="spellEnd"/>
          </w:p>
        </w:tc>
      </w:tr>
      <w:tr w:rsidR="00A76D28" w14:paraId="302541E6" w14:textId="77777777">
        <w:trPr>
          <w:trHeight w:val="812"/>
        </w:trPr>
        <w:tc>
          <w:tcPr>
            <w:tcW w:w="1972" w:type="dxa"/>
            <w:vMerge w:val="restart"/>
          </w:tcPr>
          <w:p w14:paraId="3BC123DF" w14:textId="77777777" w:rsidR="00A76D28" w:rsidRDefault="0077121B">
            <w:pPr>
              <w:rPr>
                <w:rFonts w:ascii="Book Antiqua" w:hAnsi="Book Antiqua"/>
                <w:sz w:val="22"/>
                <w:szCs w:val="22"/>
              </w:rPr>
            </w:pPr>
            <w:proofErr w:type="spellStart"/>
            <w:r>
              <w:rPr>
                <w:rFonts w:ascii="Book Antiqua" w:hAnsi="Book Antiqua"/>
                <w:sz w:val="22"/>
                <w:szCs w:val="22"/>
              </w:rPr>
              <w:t>Брига</w:t>
            </w:r>
            <w:proofErr w:type="spellEnd"/>
            <w:r>
              <w:rPr>
                <w:rFonts w:ascii="Book Antiqua" w:hAnsi="Book Antiqua"/>
                <w:sz w:val="22"/>
                <w:szCs w:val="22"/>
              </w:rPr>
              <w:t xml:space="preserve"> о </w:t>
            </w:r>
            <w:proofErr w:type="spellStart"/>
            <w:r>
              <w:rPr>
                <w:rFonts w:ascii="Book Antiqua" w:hAnsi="Book Antiqua"/>
                <w:sz w:val="22"/>
                <w:szCs w:val="22"/>
              </w:rPr>
              <w:t>ученицима</w:t>
            </w:r>
            <w:proofErr w:type="spellEnd"/>
          </w:p>
        </w:tc>
        <w:tc>
          <w:tcPr>
            <w:tcW w:w="1972" w:type="dxa"/>
          </w:tcPr>
          <w:p w14:paraId="7B89E957" w14:textId="77777777" w:rsidR="00A76D28" w:rsidRDefault="0077121B">
            <w:pPr>
              <w:rPr>
                <w:rFonts w:ascii="Book Antiqua" w:hAnsi="Book Antiqua"/>
                <w:sz w:val="22"/>
                <w:szCs w:val="22"/>
              </w:rPr>
            </w:pPr>
            <w:proofErr w:type="spellStart"/>
            <w:r>
              <w:rPr>
                <w:rFonts w:ascii="Book Antiqua" w:hAnsi="Book Antiqua"/>
                <w:sz w:val="22"/>
                <w:szCs w:val="22"/>
              </w:rPr>
              <w:t>Промоција</w:t>
            </w:r>
            <w:proofErr w:type="spellEnd"/>
            <w:r>
              <w:rPr>
                <w:rFonts w:ascii="Book Antiqua" w:hAnsi="Book Antiqua"/>
                <w:sz w:val="22"/>
                <w:szCs w:val="22"/>
              </w:rPr>
              <w:t xml:space="preserve"> </w:t>
            </w:r>
            <w:proofErr w:type="spellStart"/>
            <w:r>
              <w:rPr>
                <w:rFonts w:ascii="Book Antiqua" w:hAnsi="Book Antiqua"/>
                <w:sz w:val="22"/>
                <w:szCs w:val="22"/>
              </w:rPr>
              <w:t>здравих</w:t>
            </w:r>
            <w:proofErr w:type="spellEnd"/>
            <w:r>
              <w:rPr>
                <w:rFonts w:ascii="Book Antiqua" w:hAnsi="Book Antiqua"/>
                <w:sz w:val="22"/>
                <w:szCs w:val="22"/>
              </w:rPr>
              <w:t xml:space="preserve"> </w:t>
            </w:r>
            <w:proofErr w:type="spellStart"/>
            <w:r>
              <w:rPr>
                <w:rFonts w:ascii="Book Antiqua" w:hAnsi="Book Antiqua"/>
                <w:sz w:val="22"/>
                <w:szCs w:val="22"/>
              </w:rPr>
              <w:t>стилова</w:t>
            </w:r>
            <w:proofErr w:type="spellEnd"/>
            <w:r>
              <w:rPr>
                <w:rFonts w:ascii="Book Antiqua" w:hAnsi="Book Antiqua"/>
                <w:sz w:val="22"/>
                <w:szCs w:val="22"/>
              </w:rPr>
              <w:t xml:space="preserve"> </w:t>
            </w:r>
            <w:proofErr w:type="spellStart"/>
            <w:r>
              <w:rPr>
                <w:rFonts w:ascii="Book Antiqua" w:hAnsi="Book Antiqua"/>
                <w:sz w:val="22"/>
                <w:szCs w:val="22"/>
              </w:rPr>
              <w:t>живота</w:t>
            </w:r>
            <w:proofErr w:type="spellEnd"/>
          </w:p>
        </w:tc>
        <w:tc>
          <w:tcPr>
            <w:tcW w:w="1972" w:type="dxa"/>
          </w:tcPr>
          <w:p w14:paraId="74C9ABCF"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промоција</w:t>
            </w:r>
            <w:proofErr w:type="spellEnd"/>
            <w:r>
              <w:rPr>
                <w:rFonts w:ascii="Book Antiqua" w:hAnsi="Book Antiqua"/>
                <w:sz w:val="22"/>
                <w:szCs w:val="22"/>
              </w:rPr>
              <w:t xml:space="preserve"> </w:t>
            </w:r>
            <w:proofErr w:type="spellStart"/>
            <w:r>
              <w:rPr>
                <w:rFonts w:ascii="Book Antiqua" w:hAnsi="Book Antiqua"/>
                <w:sz w:val="22"/>
                <w:szCs w:val="22"/>
              </w:rPr>
              <w:t>здраве</w:t>
            </w:r>
            <w:proofErr w:type="spellEnd"/>
            <w:r>
              <w:rPr>
                <w:rFonts w:ascii="Book Antiqua" w:hAnsi="Book Antiqua"/>
                <w:sz w:val="22"/>
                <w:szCs w:val="22"/>
              </w:rPr>
              <w:t xml:space="preserve"> </w:t>
            </w:r>
            <w:proofErr w:type="spellStart"/>
            <w:r>
              <w:rPr>
                <w:rFonts w:ascii="Book Antiqua" w:hAnsi="Book Antiqua"/>
                <w:sz w:val="22"/>
                <w:szCs w:val="22"/>
              </w:rPr>
              <w:t>хране</w:t>
            </w:r>
            <w:proofErr w:type="spellEnd"/>
          </w:p>
          <w:p w14:paraId="77D1121E"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репродуктивно</w:t>
            </w:r>
            <w:proofErr w:type="spellEnd"/>
            <w:r>
              <w:rPr>
                <w:rFonts w:ascii="Book Antiqua" w:hAnsi="Book Antiqua"/>
                <w:sz w:val="22"/>
                <w:szCs w:val="22"/>
              </w:rPr>
              <w:t xml:space="preserve"> </w:t>
            </w:r>
            <w:proofErr w:type="spellStart"/>
            <w:r>
              <w:rPr>
                <w:rFonts w:ascii="Book Antiqua" w:hAnsi="Book Antiqua"/>
                <w:sz w:val="22"/>
                <w:szCs w:val="22"/>
              </w:rPr>
              <w:t>здравље</w:t>
            </w:r>
            <w:proofErr w:type="spellEnd"/>
          </w:p>
        </w:tc>
        <w:tc>
          <w:tcPr>
            <w:tcW w:w="1972" w:type="dxa"/>
          </w:tcPr>
          <w:p w14:paraId="2AB0F4B9" w14:textId="77777777" w:rsidR="00A76D28" w:rsidRDefault="00A76D28">
            <w:pPr>
              <w:rPr>
                <w:rFonts w:ascii="Book Antiqua" w:hAnsi="Book Antiqua"/>
                <w:sz w:val="22"/>
                <w:szCs w:val="22"/>
              </w:rPr>
            </w:pPr>
          </w:p>
        </w:tc>
        <w:tc>
          <w:tcPr>
            <w:tcW w:w="1973" w:type="dxa"/>
          </w:tcPr>
          <w:p w14:paraId="61A91F5E" w14:textId="77777777" w:rsidR="00A76D28" w:rsidRDefault="0077121B">
            <w:pPr>
              <w:rPr>
                <w:rFonts w:ascii="Book Antiqua" w:hAnsi="Book Antiqua"/>
                <w:sz w:val="22"/>
                <w:szCs w:val="22"/>
              </w:rPr>
            </w:pP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ППСа</w:t>
            </w:r>
            <w:proofErr w:type="spellEnd"/>
            <w:r>
              <w:rPr>
                <w:rFonts w:ascii="Book Antiqua" w:hAnsi="Book Antiqua"/>
                <w:sz w:val="22"/>
                <w:szCs w:val="22"/>
              </w:rPr>
              <w:t xml:space="preserve">, </w:t>
            </w:r>
            <w:proofErr w:type="spellStart"/>
            <w:r>
              <w:rPr>
                <w:rFonts w:ascii="Book Antiqua" w:hAnsi="Book Antiqua"/>
                <w:sz w:val="22"/>
                <w:szCs w:val="22"/>
              </w:rPr>
              <w:t>Патронажна</w:t>
            </w:r>
            <w:proofErr w:type="spellEnd"/>
            <w:r>
              <w:rPr>
                <w:rFonts w:ascii="Book Antiqua" w:hAnsi="Book Antiqua"/>
                <w:sz w:val="22"/>
                <w:szCs w:val="22"/>
              </w:rPr>
              <w:t xml:space="preserve"> </w:t>
            </w:r>
            <w:proofErr w:type="spellStart"/>
            <w:r>
              <w:rPr>
                <w:rFonts w:ascii="Book Antiqua" w:hAnsi="Book Antiqua"/>
                <w:sz w:val="22"/>
                <w:szCs w:val="22"/>
              </w:rPr>
              <w:t>служба</w:t>
            </w:r>
            <w:proofErr w:type="spellEnd"/>
          </w:p>
        </w:tc>
      </w:tr>
      <w:tr w:rsidR="00A76D28" w14:paraId="5F74F1B0" w14:textId="77777777">
        <w:trPr>
          <w:trHeight w:val="767"/>
        </w:trPr>
        <w:tc>
          <w:tcPr>
            <w:tcW w:w="1972" w:type="dxa"/>
            <w:vMerge/>
          </w:tcPr>
          <w:p w14:paraId="205DEBD9" w14:textId="77777777" w:rsidR="00A76D28" w:rsidRDefault="00A76D28">
            <w:pPr>
              <w:rPr>
                <w:rFonts w:ascii="Book Antiqua" w:hAnsi="Book Antiqua"/>
                <w:sz w:val="22"/>
                <w:szCs w:val="22"/>
              </w:rPr>
            </w:pPr>
          </w:p>
        </w:tc>
        <w:tc>
          <w:tcPr>
            <w:tcW w:w="1972" w:type="dxa"/>
          </w:tcPr>
          <w:p w14:paraId="4E2DAEC3" w14:textId="77777777" w:rsidR="00A76D28" w:rsidRDefault="0077121B">
            <w:pPr>
              <w:rPr>
                <w:rFonts w:ascii="Book Antiqua" w:hAnsi="Book Antiqua"/>
                <w:sz w:val="22"/>
                <w:szCs w:val="22"/>
              </w:rPr>
            </w:pPr>
            <w:proofErr w:type="spellStart"/>
            <w:r>
              <w:rPr>
                <w:rFonts w:ascii="Book Antiqua" w:hAnsi="Book Antiqua"/>
                <w:sz w:val="22"/>
                <w:szCs w:val="22"/>
              </w:rPr>
              <w:t>Јачање</w:t>
            </w:r>
            <w:proofErr w:type="spellEnd"/>
            <w:r>
              <w:rPr>
                <w:rFonts w:ascii="Book Antiqua" w:hAnsi="Book Antiqua"/>
                <w:sz w:val="22"/>
                <w:szCs w:val="22"/>
              </w:rPr>
              <w:t xml:space="preserve"> </w:t>
            </w:r>
            <w:proofErr w:type="spellStart"/>
            <w:r>
              <w:rPr>
                <w:rFonts w:ascii="Book Antiqua" w:hAnsi="Book Antiqua"/>
                <w:sz w:val="22"/>
                <w:szCs w:val="22"/>
              </w:rPr>
              <w:t>поверња</w:t>
            </w:r>
            <w:proofErr w:type="spellEnd"/>
            <w:r>
              <w:rPr>
                <w:rFonts w:ascii="Book Antiqua" w:hAnsi="Book Antiqua"/>
                <w:sz w:val="22"/>
                <w:szCs w:val="22"/>
              </w:rPr>
              <w:t xml:space="preserve"> и </w:t>
            </w:r>
            <w:proofErr w:type="spellStart"/>
            <w:r>
              <w:rPr>
                <w:rFonts w:ascii="Book Antiqua" w:hAnsi="Book Antiqua"/>
                <w:sz w:val="22"/>
                <w:szCs w:val="22"/>
              </w:rPr>
              <w:t>подршка</w:t>
            </w:r>
            <w:proofErr w:type="spellEnd"/>
            <w:r>
              <w:rPr>
                <w:rFonts w:ascii="Book Antiqua" w:hAnsi="Book Antiqua"/>
                <w:sz w:val="22"/>
                <w:szCs w:val="22"/>
              </w:rPr>
              <w:t xml:space="preserve"> </w:t>
            </w:r>
            <w:proofErr w:type="spellStart"/>
            <w:r>
              <w:rPr>
                <w:rFonts w:ascii="Book Antiqua" w:hAnsi="Book Antiqua"/>
                <w:sz w:val="22"/>
                <w:szCs w:val="22"/>
              </w:rPr>
              <w:t>свих</w:t>
            </w:r>
            <w:proofErr w:type="spellEnd"/>
            <w:r>
              <w:rPr>
                <w:rFonts w:ascii="Book Antiqua" w:hAnsi="Book Antiqua"/>
                <w:sz w:val="22"/>
                <w:szCs w:val="22"/>
              </w:rPr>
              <w:t xml:space="preserve"> </w:t>
            </w:r>
            <w:proofErr w:type="spellStart"/>
            <w:r>
              <w:rPr>
                <w:rFonts w:ascii="Book Antiqua" w:hAnsi="Book Antiqua"/>
                <w:sz w:val="22"/>
                <w:szCs w:val="22"/>
              </w:rPr>
              <w:t>актера</w:t>
            </w:r>
            <w:proofErr w:type="spellEnd"/>
            <w:r>
              <w:rPr>
                <w:rFonts w:ascii="Book Antiqua" w:hAnsi="Book Antiqua"/>
                <w:sz w:val="22"/>
                <w:szCs w:val="22"/>
              </w:rPr>
              <w:t xml:space="preserve"> </w:t>
            </w:r>
            <w:proofErr w:type="spellStart"/>
            <w:r>
              <w:rPr>
                <w:rFonts w:ascii="Book Antiqua" w:hAnsi="Book Antiqua"/>
                <w:sz w:val="22"/>
                <w:szCs w:val="22"/>
              </w:rPr>
              <w:t>школског</w:t>
            </w:r>
            <w:proofErr w:type="spellEnd"/>
            <w:r>
              <w:rPr>
                <w:rFonts w:ascii="Book Antiqua" w:hAnsi="Book Antiqua"/>
                <w:sz w:val="22"/>
                <w:szCs w:val="22"/>
              </w:rPr>
              <w:t xml:space="preserve"> </w:t>
            </w:r>
            <w:proofErr w:type="spellStart"/>
            <w:r>
              <w:rPr>
                <w:rFonts w:ascii="Book Antiqua" w:hAnsi="Book Antiqua"/>
                <w:sz w:val="22"/>
                <w:szCs w:val="22"/>
              </w:rPr>
              <w:t>живота</w:t>
            </w:r>
            <w:proofErr w:type="spellEnd"/>
          </w:p>
        </w:tc>
        <w:tc>
          <w:tcPr>
            <w:tcW w:w="1972" w:type="dxa"/>
          </w:tcPr>
          <w:p w14:paraId="49963AE4"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организација</w:t>
            </w:r>
            <w:proofErr w:type="spellEnd"/>
            <w:r>
              <w:rPr>
                <w:rFonts w:ascii="Book Antiqua" w:hAnsi="Book Antiqua"/>
                <w:sz w:val="22"/>
                <w:szCs w:val="22"/>
              </w:rPr>
              <w:t xml:space="preserve"> </w:t>
            </w:r>
            <w:proofErr w:type="spellStart"/>
            <w:r>
              <w:rPr>
                <w:rFonts w:ascii="Book Antiqua" w:hAnsi="Book Antiqua"/>
                <w:sz w:val="22"/>
                <w:szCs w:val="22"/>
              </w:rPr>
              <w:t>разних</w:t>
            </w:r>
            <w:proofErr w:type="spellEnd"/>
            <w:r>
              <w:rPr>
                <w:rFonts w:ascii="Book Antiqua" w:hAnsi="Book Antiqua"/>
                <w:sz w:val="22"/>
                <w:szCs w:val="22"/>
              </w:rPr>
              <w:t xml:space="preserve"> </w:t>
            </w:r>
            <w:proofErr w:type="spellStart"/>
            <w:r>
              <w:rPr>
                <w:rFonts w:ascii="Book Antiqua" w:hAnsi="Book Antiqua"/>
                <w:sz w:val="22"/>
                <w:szCs w:val="22"/>
              </w:rPr>
              <w:t>акција</w:t>
            </w:r>
            <w:proofErr w:type="spellEnd"/>
            <w:r>
              <w:rPr>
                <w:rFonts w:ascii="Book Antiqua" w:hAnsi="Book Antiqua"/>
                <w:sz w:val="22"/>
                <w:szCs w:val="22"/>
              </w:rPr>
              <w:t xml:space="preserve"> у </w:t>
            </w:r>
            <w:proofErr w:type="spellStart"/>
            <w:r>
              <w:rPr>
                <w:rFonts w:ascii="Book Antiqua" w:hAnsi="Book Antiqua"/>
                <w:sz w:val="22"/>
                <w:szCs w:val="22"/>
              </w:rPr>
              <w:t>циљу</w:t>
            </w:r>
            <w:proofErr w:type="spellEnd"/>
            <w:r>
              <w:rPr>
                <w:rFonts w:ascii="Book Antiqua" w:hAnsi="Book Antiqua"/>
                <w:sz w:val="22"/>
                <w:szCs w:val="22"/>
              </w:rPr>
              <w:t xml:space="preserve"> </w:t>
            </w:r>
            <w:proofErr w:type="spellStart"/>
            <w:r>
              <w:rPr>
                <w:rFonts w:ascii="Book Antiqua" w:hAnsi="Book Antiqua"/>
                <w:sz w:val="22"/>
                <w:szCs w:val="22"/>
              </w:rPr>
              <w:t>јачања</w:t>
            </w:r>
            <w:proofErr w:type="spellEnd"/>
            <w:r>
              <w:rPr>
                <w:rFonts w:ascii="Book Antiqua" w:hAnsi="Book Antiqua"/>
                <w:sz w:val="22"/>
                <w:szCs w:val="22"/>
              </w:rPr>
              <w:t xml:space="preserve"> </w:t>
            </w:r>
            <w:proofErr w:type="spellStart"/>
            <w:r>
              <w:rPr>
                <w:rFonts w:ascii="Book Antiqua" w:hAnsi="Book Antiqua"/>
                <w:sz w:val="22"/>
                <w:szCs w:val="22"/>
              </w:rPr>
              <w:t>поверења</w:t>
            </w:r>
            <w:proofErr w:type="spellEnd"/>
            <w:r>
              <w:rPr>
                <w:rFonts w:ascii="Book Antiqua" w:hAnsi="Book Antiqua"/>
                <w:sz w:val="22"/>
                <w:szCs w:val="22"/>
              </w:rPr>
              <w:t xml:space="preserve"> и </w:t>
            </w:r>
            <w:proofErr w:type="spellStart"/>
            <w:r>
              <w:rPr>
                <w:rFonts w:ascii="Book Antiqua" w:hAnsi="Book Antiqua"/>
                <w:sz w:val="22"/>
                <w:szCs w:val="22"/>
              </w:rPr>
              <w:t>Сандуче</w:t>
            </w:r>
            <w:proofErr w:type="spellEnd"/>
            <w:r>
              <w:rPr>
                <w:rFonts w:ascii="Book Antiqua" w:hAnsi="Book Antiqua"/>
                <w:sz w:val="22"/>
                <w:szCs w:val="22"/>
              </w:rPr>
              <w:t xml:space="preserve"> </w:t>
            </w:r>
            <w:proofErr w:type="spellStart"/>
            <w:r>
              <w:rPr>
                <w:rFonts w:ascii="Book Antiqua" w:hAnsi="Book Antiqua"/>
                <w:sz w:val="22"/>
                <w:szCs w:val="22"/>
              </w:rPr>
              <w:t>поверења</w:t>
            </w:r>
            <w:proofErr w:type="spellEnd"/>
          </w:p>
        </w:tc>
        <w:tc>
          <w:tcPr>
            <w:tcW w:w="1972" w:type="dxa"/>
          </w:tcPr>
          <w:p w14:paraId="235E24AE" w14:textId="77777777" w:rsidR="00A76D28" w:rsidRDefault="0077121B">
            <w:pPr>
              <w:rPr>
                <w:rFonts w:ascii="Book Antiqua" w:hAnsi="Book Antiqua"/>
                <w:sz w:val="22"/>
                <w:szCs w:val="22"/>
              </w:rPr>
            </w:pPr>
            <w:proofErr w:type="spellStart"/>
            <w:r>
              <w:rPr>
                <w:rFonts w:ascii="Book Antiqua" w:hAnsi="Book Antiqua"/>
                <w:sz w:val="22"/>
                <w:szCs w:val="22"/>
              </w:rPr>
              <w:t>континуирано</w:t>
            </w:r>
            <w:proofErr w:type="spellEnd"/>
          </w:p>
        </w:tc>
        <w:tc>
          <w:tcPr>
            <w:tcW w:w="1973" w:type="dxa"/>
          </w:tcPr>
          <w:p w14:paraId="6DB1F79B" w14:textId="77777777" w:rsidR="00A76D28" w:rsidRDefault="0077121B">
            <w:pPr>
              <w:rPr>
                <w:rFonts w:ascii="Book Antiqua" w:hAnsi="Book Antiqua"/>
                <w:sz w:val="22"/>
                <w:szCs w:val="22"/>
              </w:rPr>
            </w:pP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ППСа</w:t>
            </w:r>
            <w:proofErr w:type="spellEnd"/>
          </w:p>
        </w:tc>
      </w:tr>
      <w:tr w:rsidR="00A76D28" w14:paraId="02C8EC33" w14:textId="77777777">
        <w:trPr>
          <w:trHeight w:val="812"/>
        </w:trPr>
        <w:tc>
          <w:tcPr>
            <w:tcW w:w="1972" w:type="dxa"/>
          </w:tcPr>
          <w:p w14:paraId="2468DADC" w14:textId="77777777" w:rsidR="00A76D28" w:rsidRDefault="0077121B">
            <w:pPr>
              <w:rPr>
                <w:rFonts w:ascii="Book Antiqua" w:hAnsi="Book Antiqua"/>
                <w:sz w:val="22"/>
                <w:szCs w:val="22"/>
              </w:rPr>
            </w:pPr>
            <w:proofErr w:type="spellStart"/>
            <w:r>
              <w:rPr>
                <w:rFonts w:ascii="Book Antiqua" w:hAnsi="Book Antiqua"/>
                <w:sz w:val="22"/>
                <w:szCs w:val="22"/>
              </w:rPr>
              <w:t>Лични</w:t>
            </w:r>
            <w:proofErr w:type="spellEnd"/>
            <w:r>
              <w:rPr>
                <w:rFonts w:ascii="Book Antiqua" w:hAnsi="Book Antiqua"/>
                <w:sz w:val="22"/>
                <w:szCs w:val="22"/>
              </w:rPr>
              <w:t xml:space="preserve"> и </w:t>
            </w:r>
            <w:proofErr w:type="spellStart"/>
            <w:r>
              <w:rPr>
                <w:rFonts w:ascii="Book Antiqua" w:hAnsi="Book Antiqua"/>
                <w:sz w:val="22"/>
                <w:szCs w:val="22"/>
              </w:rPr>
              <w:t>социјални</w:t>
            </w:r>
            <w:proofErr w:type="spellEnd"/>
            <w:r>
              <w:rPr>
                <w:rFonts w:ascii="Book Antiqua" w:hAnsi="Book Antiqua"/>
                <w:sz w:val="22"/>
                <w:szCs w:val="22"/>
              </w:rPr>
              <w:t xml:space="preserve"> </w:t>
            </w:r>
            <w:proofErr w:type="spellStart"/>
            <w:r>
              <w:rPr>
                <w:rFonts w:ascii="Book Antiqua" w:hAnsi="Book Antiqua"/>
                <w:sz w:val="22"/>
                <w:szCs w:val="22"/>
              </w:rPr>
              <w:t>развој</w:t>
            </w:r>
            <w:proofErr w:type="spellEnd"/>
          </w:p>
        </w:tc>
        <w:tc>
          <w:tcPr>
            <w:tcW w:w="1972" w:type="dxa"/>
          </w:tcPr>
          <w:p w14:paraId="65A0EF4E" w14:textId="77777777" w:rsidR="00A76D28" w:rsidRDefault="0077121B">
            <w:pPr>
              <w:rPr>
                <w:rFonts w:ascii="Book Antiqua" w:hAnsi="Book Antiqua"/>
                <w:sz w:val="22"/>
                <w:szCs w:val="22"/>
              </w:rPr>
            </w:pPr>
            <w:proofErr w:type="spellStart"/>
            <w:r>
              <w:rPr>
                <w:rFonts w:ascii="Book Antiqua" w:hAnsi="Book Antiqua"/>
                <w:sz w:val="22"/>
                <w:szCs w:val="22"/>
              </w:rPr>
              <w:t>Подстицање</w:t>
            </w:r>
            <w:proofErr w:type="spellEnd"/>
            <w:r>
              <w:rPr>
                <w:rFonts w:ascii="Book Antiqua" w:hAnsi="Book Antiqua"/>
                <w:sz w:val="22"/>
                <w:szCs w:val="22"/>
              </w:rPr>
              <w:t xml:space="preserve"> и </w:t>
            </w:r>
            <w:proofErr w:type="spellStart"/>
            <w:r>
              <w:rPr>
                <w:rFonts w:ascii="Book Antiqua" w:hAnsi="Book Antiqua"/>
                <w:sz w:val="22"/>
                <w:szCs w:val="22"/>
              </w:rPr>
              <w:t>неговање</w:t>
            </w:r>
            <w:proofErr w:type="spellEnd"/>
            <w:r>
              <w:rPr>
                <w:rFonts w:ascii="Book Antiqua" w:hAnsi="Book Antiqua"/>
                <w:sz w:val="22"/>
                <w:szCs w:val="22"/>
              </w:rPr>
              <w:t xml:space="preserve"> </w:t>
            </w:r>
            <w:proofErr w:type="spellStart"/>
            <w:r>
              <w:rPr>
                <w:rFonts w:ascii="Book Antiqua" w:hAnsi="Book Antiqua"/>
                <w:sz w:val="22"/>
                <w:szCs w:val="22"/>
              </w:rPr>
              <w:t>демократског</w:t>
            </w:r>
            <w:proofErr w:type="spellEnd"/>
            <w:r>
              <w:rPr>
                <w:rFonts w:ascii="Book Antiqua" w:hAnsi="Book Antiqua"/>
                <w:sz w:val="22"/>
                <w:szCs w:val="22"/>
              </w:rPr>
              <w:t xml:space="preserve"> </w:t>
            </w:r>
            <w:proofErr w:type="spellStart"/>
            <w:r>
              <w:rPr>
                <w:rFonts w:ascii="Book Antiqua" w:hAnsi="Book Antiqua"/>
                <w:sz w:val="22"/>
                <w:szCs w:val="22"/>
              </w:rPr>
              <w:t>духа</w:t>
            </w:r>
            <w:proofErr w:type="spellEnd"/>
            <w:r>
              <w:rPr>
                <w:rFonts w:ascii="Book Antiqua" w:hAnsi="Book Antiqua"/>
                <w:sz w:val="22"/>
                <w:szCs w:val="22"/>
              </w:rPr>
              <w:t xml:space="preserve"> и </w:t>
            </w:r>
            <w:proofErr w:type="spellStart"/>
            <w:r>
              <w:rPr>
                <w:rFonts w:ascii="Book Antiqua" w:hAnsi="Book Antiqua"/>
                <w:sz w:val="22"/>
                <w:szCs w:val="22"/>
              </w:rPr>
              <w:t>ученичке</w:t>
            </w:r>
            <w:proofErr w:type="spellEnd"/>
            <w:r>
              <w:rPr>
                <w:rFonts w:ascii="Book Antiqua" w:hAnsi="Book Antiqua"/>
                <w:sz w:val="22"/>
                <w:szCs w:val="22"/>
              </w:rPr>
              <w:t xml:space="preserve"> </w:t>
            </w:r>
            <w:proofErr w:type="spellStart"/>
            <w:r>
              <w:rPr>
                <w:rFonts w:ascii="Book Antiqua" w:hAnsi="Book Antiqua"/>
                <w:sz w:val="22"/>
                <w:szCs w:val="22"/>
              </w:rPr>
              <w:t>иницијативе</w:t>
            </w:r>
            <w:proofErr w:type="spellEnd"/>
            <w:r>
              <w:rPr>
                <w:rFonts w:ascii="Book Antiqua" w:hAnsi="Book Antiqua"/>
                <w:sz w:val="22"/>
                <w:szCs w:val="22"/>
              </w:rPr>
              <w:t xml:space="preserve"> и </w:t>
            </w:r>
            <w:proofErr w:type="spellStart"/>
            <w:r>
              <w:rPr>
                <w:rFonts w:ascii="Book Antiqua" w:hAnsi="Book Antiqua"/>
                <w:sz w:val="22"/>
                <w:szCs w:val="22"/>
              </w:rPr>
              <w:t>активности</w:t>
            </w:r>
            <w:proofErr w:type="spellEnd"/>
          </w:p>
        </w:tc>
        <w:tc>
          <w:tcPr>
            <w:tcW w:w="1972" w:type="dxa"/>
          </w:tcPr>
          <w:p w14:paraId="6A0964D1"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активности</w:t>
            </w:r>
            <w:proofErr w:type="spellEnd"/>
            <w:r>
              <w:rPr>
                <w:rFonts w:ascii="Book Antiqua" w:hAnsi="Book Antiqua"/>
                <w:sz w:val="22"/>
                <w:szCs w:val="22"/>
              </w:rPr>
              <w:t xml:space="preserve"> </w:t>
            </w:r>
            <w:proofErr w:type="spellStart"/>
            <w:r>
              <w:rPr>
                <w:rFonts w:ascii="Book Antiqua" w:hAnsi="Book Antiqua"/>
                <w:sz w:val="22"/>
                <w:szCs w:val="22"/>
              </w:rPr>
              <w:t>ученичког</w:t>
            </w:r>
            <w:proofErr w:type="spellEnd"/>
            <w:r>
              <w:rPr>
                <w:rFonts w:ascii="Book Antiqua" w:hAnsi="Book Antiqua"/>
                <w:sz w:val="22"/>
                <w:szCs w:val="22"/>
              </w:rPr>
              <w:t xml:space="preserve"> </w:t>
            </w:r>
            <w:proofErr w:type="spellStart"/>
            <w:r>
              <w:rPr>
                <w:rFonts w:ascii="Book Antiqua" w:hAnsi="Book Antiqua"/>
                <w:sz w:val="22"/>
                <w:szCs w:val="22"/>
              </w:rPr>
              <w:t>парламента</w:t>
            </w:r>
            <w:proofErr w:type="spellEnd"/>
          </w:p>
          <w:p w14:paraId="056D8BD5"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упознавање</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повељом</w:t>
            </w:r>
            <w:proofErr w:type="spellEnd"/>
            <w:r>
              <w:rPr>
                <w:rFonts w:ascii="Book Antiqua" w:hAnsi="Book Antiqua"/>
                <w:sz w:val="22"/>
                <w:szCs w:val="22"/>
              </w:rPr>
              <w:t xml:space="preserve"> </w:t>
            </w:r>
            <w:proofErr w:type="spellStart"/>
            <w:r>
              <w:rPr>
                <w:rFonts w:ascii="Book Antiqua" w:hAnsi="Book Antiqua"/>
                <w:sz w:val="22"/>
                <w:szCs w:val="22"/>
              </w:rPr>
              <w:t>дечијих</w:t>
            </w:r>
            <w:proofErr w:type="spellEnd"/>
            <w:r>
              <w:rPr>
                <w:rFonts w:ascii="Book Antiqua" w:hAnsi="Book Antiqua"/>
                <w:sz w:val="22"/>
                <w:szCs w:val="22"/>
              </w:rPr>
              <w:t xml:space="preserve"> </w:t>
            </w:r>
            <w:proofErr w:type="spellStart"/>
            <w:r>
              <w:rPr>
                <w:rFonts w:ascii="Book Antiqua" w:hAnsi="Book Antiqua"/>
                <w:sz w:val="22"/>
                <w:szCs w:val="22"/>
              </w:rPr>
              <w:t>права</w:t>
            </w:r>
            <w:proofErr w:type="spellEnd"/>
          </w:p>
          <w:p w14:paraId="569A1F0D"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професионална</w:t>
            </w:r>
            <w:proofErr w:type="spellEnd"/>
            <w:r>
              <w:rPr>
                <w:rFonts w:ascii="Book Antiqua" w:hAnsi="Book Antiqua"/>
                <w:sz w:val="22"/>
                <w:szCs w:val="22"/>
              </w:rPr>
              <w:t xml:space="preserve"> </w:t>
            </w:r>
            <w:proofErr w:type="spellStart"/>
            <w:r>
              <w:rPr>
                <w:rFonts w:ascii="Book Antiqua" w:hAnsi="Book Antiqua"/>
                <w:sz w:val="22"/>
                <w:szCs w:val="22"/>
              </w:rPr>
              <w:t>орјентација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p>
        </w:tc>
        <w:tc>
          <w:tcPr>
            <w:tcW w:w="1972" w:type="dxa"/>
          </w:tcPr>
          <w:p w14:paraId="71A62A29" w14:textId="77777777" w:rsidR="00A76D28" w:rsidRDefault="0077121B">
            <w:pPr>
              <w:rPr>
                <w:rFonts w:ascii="Book Antiqua" w:hAnsi="Book Antiqua"/>
                <w:sz w:val="22"/>
                <w:szCs w:val="22"/>
              </w:rPr>
            </w:pPr>
            <w:proofErr w:type="spellStart"/>
            <w:r>
              <w:rPr>
                <w:rFonts w:ascii="Book Antiqua" w:hAnsi="Book Antiqua"/>
                <w:sz w:val="22"/>
                <w:szCs w:val="22"/>
              </w:rPr>
              <w:t>континуирано</w:t>
            </w:r>
            <w:proofErr w:type="spellEnd"/>
          </w:p>
        </w:tc>
        <w:tc>
          <w:tcPr>
            <w:tcW w:w="1973" w:type="dxa"/>
          </w:tcPr>
          <w:p w14:paraId="0EAC4B14" w14:textId="77777777" w:rsidR="00A76D28" w:rsidRDefault="0077121B">
            <w:pPr>
              <w:rPr>
                <w:rFonts w:ascii="Book Antiqua" w:hAnsi="Book Antiqua"/>
                <w:sz w:val="22"/>
                <w:szCs w:val="22"/>
              </w:rPr>
            </w:pP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руководилац</w:t>
            </w:r>
            <w:proofErr w:type="spellEnd"/>
            <w:r>
              <w:rPr>
                <w:rFonts w:ascii="Book Antiqua" w:hAnsi="Book Antiqua"/>
                <w:sz w:val="22"/>
                <w:szCs w:val="22"/>
              </w:rPr>
              <w:t xml:space="preserve"> </w:t>
            </w:r>
            <w:proofErr w:type="spellStart"/>
            <w:r>
              <w:rPr>
                <w:rFonts w:ascii="Book Antiqua" w:hAnsi="Book Antiqua"/>
                <w:sz w:val="22"/>
                <w:szCs w:val="22"/>
              </w:rPr>
              <w:t>ученичког</w:t>
            </w:r>
            <w:proofErr w:type="spellEnd"/>
            <w:r>
              <w:rPr>
                <w:rFonts w:ascii="Book Antiqua" w:hAnsi="Book Antiqua"/>
                <w:sz w:val="22"/>
                <w:szCs w:val="22"/>
              </w:rPr>
              <w:t xml:space="preserve"> </w:t>
            </w:r>
            <w:proofErr w:type="spellStart"/>
            <w:r>
              <w:rPr>
                <w:rFonts w:ascii="Book Antiqua" w:hAnsi="Book Antiqua"/>
                <w:sz w:val="22"/>
                <w:szCs w:val="22"/>
              </w:rPr>
              <w:t>парламента</w:t>
            </w:r>
            <w:proofErr w:type="spellEnd"/>
          </w:p>
        </w:tc>
      </w:tr>
      <w:tr w:rsidR="00A76D28" w14:paraId="15C882B1" w14:textId="77777777">
        <w:trPr>
          <w:trHeight w:val="858"/>
        </w:trPr>
        <w:tc>
          <w:tcPr>
            <w:tcW w:w="1972" w:type="dxa"/>
          </w:tcPr>
          <w:p w14:paraId="711A2143" w14:textId="77777777" w:rsidR="00A76D28" w:rsidRDefault="00A76D28">
            <w:pPr>
              <w:rPr>
                <w:rFonts w:ascii="Book Antiqua" w:hAnsi="Book Antiqua"/>
                <w:sz w:val="22"/>
                <w:szCs w:val="22"/>
              </w:rPr>
            </w:pPr>
          </w:p>
        </w:tc>
        <w:tc>
          <w:tcPr>
            <w:tcW w:w="1972" w:type="dxa"/>
          </w:tcPr>
          <w:p w14:paraId="127B0526" w14:textId="77777777" w:rsidR="00A76D28" w:rsidRDefault="00A76D28">
            <w:pPr>
              <w:rPr>
                <w:rFonts w:ascii="Book Antiqua" w:hAnsi="Book Antiqua"/>
                <w:sz w:val="22"/>
                <w:szCs w:val="22"/>
              </w:rPr>
            </w:pPr>
          </w:p>
        </w:tc>
        <w:tc>
          <w:tcPr>
            <w:tcW w:w="1972" w:type="dxa"/>
          </w:tcPr>
          <w:p w14:paraId="14814C50"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организација</w:t>
            </w:r>
            <w:proofErr w:type="spellEnd"/>
            <w:r>
              <w:rPr>
                <w:rFonts w:ascii="Book Antiqua" w:hAnsi="Book Antiqua"/>
                <w:sz w:val="22"/>
                <w:szCs w:val="22"/>
              </w:rPr>
              <w:t xml:space="preserve"> </w:t>
            </w:r>
            <w:proofErr w:type="spellStart"/>
            <w:r>
              <w:rPr>
                <w:rFonts w:ascii="Book Antiqua" w:hAnsi="Book Antiqua"/>
                <w:sz w:val="22"/>
                <w:szCs w:val="22"/>
              </w:rPr>
              <w:t>тематских</w:t>
            </w:r>
            <w:proofErr w:type="spellEnd"/>
            <w:r>
              <w:rPr>
                <w:rFonts w:ascii="Book Antiqua" w:hAnsi="Book Antiqua"/>
                <w:sz w:val="22"/>
                <w:szCs w:val="22"/>
              </w:rPr>
              <w:t xml:space="preserve"> </w:t>
            </w:r>
            <w:proofErr w:type="spellStart"/>
            <w:r>
              <w:rPr>
                <w:rFonts w:ascii="Book Antiqua" w:hAnsi="Book Antiqua"/>
                <w:sz w:val="22"/>
                <w:szCs w:val="22"/>
              </w:rPr>
              <w:t>психолошких</w:t>
            </w:r>
            <w:proofErr w:type="spellEnd"/>
            <w:r>
              <w:rPr>
                <w:rFonts w:ascii="Book Antiqua" w:hAnsi="Book Antiqua"/>
                <w:sz w:val="22"/>
                <w:szCs w:val="22"/>
              </w:rPr>
              <w:t xml:space="preserve"> </w:t>
            </w:r>
            <w:proofErr w:type="spellStart"/>
            <w:r>
              <w:rPr>
                <w:rFonts w:ascii="Book Antiqua" w:hAnsi="Book Antiqua"/>
                <w:sz w:val="22"/>
                <w:szCs w:val="22"/>
              </w:rPr>
              <w:t>радионица</w:t>
            </w:r>
            <w:proofErr w:type="spellEnd"/>
          </w:p>
          <w:p w14:paraId="3F5953CF"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учешће</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у </w:t>
            </w:r>
            <w:proofErr w:type="spellStart"/>
            <w:r>
              <w:rPr>
                <w:rFonts w:ascii="Book Antiqua" w:hAnsi="Book Antiqua"/>
                <w:sz w:val="22"/>
                <w:szCs w:val="22"/>
              </w:rPr>
              <w:t>култруним</w:t>
            </w:r>
            <w:proofErr w:type="spellEnd"/>
            <w:r>
              <w:rPr>
                <w:rFonts w:ascii="Book Antiqua" w:hAnsi="Book Antiqua"/>
                <w:sz w:val="22"/>
                <w:szCs w:val="22"/>
              </w:rPr>
              <w:t xml:space="preserve"> </w:t>
            </w:r>
            <w:proofErr w:type="spellStart"/>
            <w:r>
              <w:rPr>
                <w:rFonts w:ascii="Book Antiqua" w:hAnsi="Book Antiqua"/>
                <w:sz w:val="22"/>
                <w:szCs w:val="22"/>
              </w:rPr>
              <w:t>манифестацијам</w:t>
            </w:r>
            <w:proofErr w:type="spellEnd"/>
          </w:p>
          <w:p w14:paraId="60F0EF42"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обележавање</w:t>
            </w:r>
            <w:proofErr w:type="spellEnd"/>
            <w:r>
              <w:rPr>
                <w:rFonts w:ascii="Book Antiqua" w:hAnsi="Book Antiqua"/>
                <w:sz w:val="22"/>
                <w:szCs w:val="22"/>
              </w:rPr>
              <w:t xml:space="preserve"> „</w:t>
            </w:r>
            <w:proofErr w:type="spellStart"/>
            <w:r>
              <w:rPr>
                <w:rFonts w:ascii="Book Antiqua" w:hAnsi="Book Antiqua"/>
                <w:sz w:val="22"/>
                <w:szCs w:val="22"/>
              </w:rPr>
              <w:t>Дечије</w:t>
            </w:r>
            <w:proofErr w:type="spellEnd"/>
            <w:r>
              <w:rPr>
                <w:rFonts w:ascii="Book Antiqua" w:hAnsi="Book Antiqua"/>
                <w:sz w:val="22"/>
                <w:szCs w:val="22"/>
              </w:rPr>
              <w:t xml:space="preserve"> </w:t>
            </w:r>
            <w:proofErr w:type="spellStart"/>
            <w:proofErr w:type="gramStart"/>
            <w:r>
              <w:rPr>
                <w:rFonts w:ascii="Book Antiqua" w:hAnsi="Book Antiqua"/>
                <w:sz w:val="22"/>
                <w:szCs w:val="22"/>
              </w:rPr>
              <w:t>недеље</w:t>
            </w:r>
            <w:proofErr w:type="spellEnd"/>
            <w:r>
              <w:rPr>
                <w:rFonts w:ascii="Book Antiqua" w:hAnsi="Book Antiqua"/>
                <w:sz w:val="22"/>
                <w:szCs w:val="22"/>
              </w:rPr>
              <w:t>“</w:t>
            </w:r>
            <w:proofErr w:type="gramEnd"/>
          </w:p>
          <w:p w14:paraId="1617A69F"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организовање</w:t>
            </w:r>
            <w:proofErr w:type="spellEnd"/>
            <w:r>
              <w:rPr>
                <w:rFonts w:ascii="Book Antiqua" w:hAnsi="Book Antiqua"/>
                <w:sz w:val="22"/>
                <w:szCs w:val="22"/>
              </w:rPr>
              <w:t xml:space="preserve"> </w:t>
            </w:r>
            <w:proofErr w:type="spellStart"/>
            <w:r>
              <w:rPr>
                <w:rFonts w:ascii="Book Antiqua" w:hAnsi="Book Antiqua"/>
                <w:sz w:val="22"/>
                <w:szCs w:val="22"/>
              </w:rPr>
              <w:t>школског</w:t>
            </w:r>
            <w:proofErr w:type="spellEnd"/>
            <w:r>
              <w:rPr>
                <w:rFonts w:ascii="Book Antiqua" w:hAnsi="Book Antiqua"/>
                <w:sz w:val="22"/>
                <w:szCs w:val="22"/>
              </w:rPr>
              <w:t xml:space="preserve"> </w:t>
            </w:r>
            <w:proofErr w:type="spellStart"/>
            <w:r>
              <w:rPr>
                <w:rFonts w:ascii="Book Antiqua" w:hAnsi="Book Antiqua"/>
                <w:sz w:val="22"/>
                <w:szCs w:val="22"/>
              </w:rPr>
              <w:t>часописа</w:t>
            </w:r>
            <w:proofErr w:type="spellEnd"/>
          </w:p>
        </w:tc>
        <w:tc>
          <w:tcPr>
            <w:tcW w:w="1972" w:type="dxa"/>
          </w:tcPr>
          <w:p w14:paraId="245FEDF7" w14:textId="77777777" w:rsidR="00A76D28" w:rsidRDefault="0077121B">
            <w:pPr>
              <w:rPr>
                <w:rFonts w:ascii="Book Antiqua" w:hAnsi="Book Antiqua"/>
                <w:sz w:val="22"/>
                <w:szCs w:val="22"/>
              </w:rPr>
            </w:pPr>
            <w:proofErr w:type="spellStart"/>
            <w:r>
              <w:rPr>
                <w:rFonts w:ascii="Book Antiqua" w:hAnsi="Book Antiqua"/>
                <w:sz w:val="22"/>
                <w:szCs w:val="22"/>
              </w:rPr>
              <w:t>континуирано</w:t>
            </w:r>
            <w:proofErr w:type="spellEnd"/>
          </w:p>
        </w:tc>
        <w:tc>
          <w:tcPr>
            <w:tcW w:w="1973" w:type="dxa"/>
          </w:tcPr>
          <w:p w14:paraId="0F38EC28" w14:textId="77777777" w:rsidR="00A76D28" w:rsidRDefault="0077121B">
            <w:pPr>
              <w:rPr>
                <w:rFonts w:ascii="Book Antiqua" w:hAnsi="Book Antiqua"/>
                <w:sz w:val="22"/>
                <w:szCs w:val="22"/>
              </w:rPr>
            </w:pP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ППСа</w:t>
            </w:r>
            <w:proofErr w:type="spellEnd"/>
          </w:p>
        </w:tc>
      </w:tr>
      <w:tr w:rsidR="00A76D28" w14:paraId="17309113" w14:textId="77777777">
        <w:trPr>
          <w:trHeight w:val="858"/>
        </w:trPr>
        <w:tc>
          <w:tcPr>
            <w:tcW w:w="1972" w:type="dxa"/>
          </w:tcPr>
          <w:p w14:paraId="484A70B4" w14:textId="77777777" w:rsidR="00A76D28" w:rsidRDefault="0077121B">
            <w:pPr>
              <w:rPr>
                <w:rFonts w:ascii="Book Antiqua" w:hAnsi="Book Antiqua"/>
                <w:sz w:val="22"/>
                <w:szCs w:val="22"/>
              </w:rPr>
            </w:pPr>
            <w:proofErr w:type="spellStart"/>
            <w:r>
              <w:rPr>
                <w:rFonts w:ascii="Book Antiqua" w:hAnsi="Book Antiqua"/>
                <w:sz w:val="22"/>
                <w:szCs w:val="22"/>
              </w:rPr>
              <w:t>Подршка</w:t>
            </w:r>
            <w:proofErr w:type="spellEnd"/>
            <w:r>
              <w:rPr>
                <w:rFonts w:ascii="Book Antiqua" w:hAnsi="Book Antiqua"/>
                <w:sz w:val="22"/>
                <w:szCs w:val="22"/>
              </w:rPr>
              <w:t xml:space="preserve"> </w:t>
            </w:r>
            <w:proofErr w:type="spellStart"/>
            <w:r>
              <w:rPr>
                <w:rFonts w:ascii="Book Antiqua" w:hAnsi="Book Antiqua"/>
                <w:sz w:val="22"/>
                <w:szCs w:val="22"/>
              </w:rPr>
              <w:t>деци</w:t>
            </w:r>
            <w:proofErr w:type="spellEnd"/>
            <w:r>
              <w:rPr>
                <w:rFonts w:ascii="Book Antiqua" w:hAnsi="Book Antiqua"/>
                <w:sz w:val="22"/>
                <w:szCs w:val="22"/>
              </w:rPr>
              <w:t xml:space="preserve"> </w:t>
            </w:r>
            <w:proofErr w:type="spellStart"/>
            <w:r>
              <w:rPr>
                <w:rFonts w:ascii="Book Antiqua" w:hAnsi="Book Antiqua"/>
                <w:sz w:val="22"/>
                <w:szCs w:val="22"/>
              </w:rPr>
              <w:t>из</w:t>
            </w:r>
            <w:proofErr w:type="spellEnd"/>
            <w:r>
              <w:rPr>
                <w:rFonts w:ascii="Book Antiqua" w:hAnsi="Book Antiqua"/>
                <w:sz w:val="22"/>
                <w:szCs w:val="22"/>
              </w:rPr>
              <w:t xml:space="preserve"> </w:t>
            </w:r>
            <w:proofErr w:type="spellStart"/>
            <w:r>
              <w:rPr>
                <w:rFonts w:ascii="Book Antiqua" w:hAnsi="Book Antiqua"/>
                <w:sz w:val="22"/>
                <w:szCs w:val="22"/>
              </w:rPr>
              <w:t>осетљивих</w:t>
            </w:r>
            <w:proofErr w:type="spellEnd"/>
            <w:r>
              <w:rPr>
                <w:rFonts w:ascii="Book Antiqua" w:hAnsi="Book Antiqua"/>
                <w:sz w:val="22"/>
                <w:szCs w:val="22"/>
              </w:rPr>
              <w:t xml:space="preserve"> </w:t>
            </w:r>
            <w:proofErr w:type="spellStart"/>
            <w:r>
              <w:rPr>
                <w:rFonts w:ascii="Book Antiqua" w:hAnsi="Book Antiqua"/>
                <w:sz w:val="22"/>
                <w:szCs w:val="22"/>
              </w:rPr>
              <w:t>група</w:t>
            </w:r>
            <w:proofErr w:type="spellEnd"/>
          </w:p>
        </w:tc>
        <w:tc>
          <w:tcPr>
            <w:tcW w:w="1972" w:type="dxa"/>
          </w:tcPr>
          <w:p w14:paraId="6AD29044" w14:textId="77777777" w:rsidR="00A76D28" w:rsidRDefault="0077121B">
            <w:pPr>
              <w:rPr>
                <w:rFonts w:ascii="Book Antiqua" w:hAnsi="Book Antiqua"/>
                <w:sz w:val="22"/>
                <w:szCs w:val="22"/>
              </w:rPr>
            </w:pPr>
            <w:proofErr w:type="spellStart"/>
            <w:r>
              <w:rPr>
                <w:rFonts w:ascii="Book Antiqua" w:hAnsi="Book Antiqua"/>
                <w:sz w:val="22"/>
                <w:szCs w:val="22"/>
              </w:rPr>
              <w:t>Индивидуализован</w:t>
            </w:r>
            <w:proofErr w:type="spellEnd"/>
            <w:r>
              <w:rPr>
                <w:rFonts w:ascii="Book Antiqua" w:hAnsi="Book Antiqua"/>
                <w:sz w:val="22"/>
                <w:szCs w:val="22"/>
              </w:rPr>
              <w:t xml:space="preserve"> </w:t>
            </w:r>
            <w:proofErr w:type="spellStart"/>
            <w:r>
              <w:rPr>
                <w:rFonts w:ascii="Book Antiqua" w:hAnsi="Book Antiqua"/>
                <w:sz w:val="22"/>
                <w:szCs w:val="22"/>
              </w:rPr>
              <w:t>приступ</w:t>
            </w:r>
            <w:proofErr w:type="spellEnd"/>
            <w:r>
              <w:rPr>
                <w:rFonts w:ascii="Book Antiqua" w:hAnsi="Book Antiqua"/>
                <w:sz w:val="22"/>
                <w:szCs w:val="22"/>
              </w:rPr>
              <w:t xml:space="preserve"> </w:t>
            </w:r>
            <w:proofErr w:type="spellStart"/>
            <w:r>
              <w:rPr>
                <w:rFonts w:ascii="Book Antiqua" w:hAnsi="Book Antiqua"/>
                <w:sz w:val="22"/>
                <w:szCs w:val="22"/>
              </w:rPr>
              <w:t>уз</w:t>
            </w:r>
            <w:proofErr w:type="spellEnd"/>
            <w:r>
              <w:rPr>
                <w:rFonts w:ascii="Book Antiqua" w:hAnsi="Book Antiqua"/>
                <w:sz w:val="22"/>
                <w:szCs w:val="22"/>
              </w:rPr>
              <w:t xml:space="preserve"> </w:t>
            </w:r>
            <w:proofErr w:type="spellStart"/>
            <w:r>
              <w:rPr>
                <w:rFonts w:ascii="Book Antiqua" w:hAnsi="Book Antiqua"/>
                <w:sz w:val="22"/>
                <w:szCs w:val="22"/>
              </w:rPr>
              <w:t>доследно</w:t>
            </w:r>
            <w:proofErr w:type="spellEnd"/>
            <w:r>
              <w:rPr>
                <w:rFonts w:ascii="Book Antiqua" w:hAnsi="Book Antiqua"/>
                <w:sz w:val="22"/>
                <w:szCs w:val="22"/>
              </w:rPr>
              <w:t xml:space="preserve"> </w:t>
            </w:r>
            <w:proofErr w:type="spellStart"/>
            <w:r>
              <w:rPr>
                <w:rFonts w:ascii="Book Antiqua" w:hAnsi="Book Antiqua"/>
                <w:sz w:val="22"/>
                <w:szCs w:val="22"/>
              </w:rPr>
              <w:t>спровођење</w:t>
            </w:r>
            <w:proofErr w:type="spellEnd"/>
            <w:r>
              <w:rPr>
                <w:rFonts w:ascii="Book Antiqua" w:hAnsi="Book Antiqua"/>
                <w:sz w:val="22"/>
                <w:szCs w:val="22"/>
              </w:rPr>
              <w:t xml:space="preserve"> </w:t>
            </w:r>
            <w:proofErr w:type="spellStart"/>
            <w:r>
              <w:rPr>
                <w:rFonts w:ascii="Book Antiqua" w:hAnsi="Book Antiqua"/>
                <w:sz w:val="22"/>
                <w:szCs w:val="22"/>
              </w:rPr>
              <w:t>подршке</w:t>
            </w:r>
            <w:proofErr w:type="spellEnd"/>
          </w:p>
        </w:tc>
        <w:tc>
          <w:tcPr>
            <w:tcW w:w="1972" w:type="dxa"/>
          </w:tcPr>
          <w:p w14:paraId="2AF5699B" w14:textId="77777777" w:rsidR="00A76D28" w:rsidRDefault="0077121B">
            <w:pPr>
              <w:rPr>
                <w:rFonts w:ascii="Book Antiqua" w:hAnsi="Book Antiqua"/>
                <w:sz w:val="22"/>
                <w:szCs w:val="22"/>
              </w:rPr>
            </w:pPr>
            <w:proofErr w:type="spellStart"/>
            <w:r>
              <w:rPr>
                <w:rFonts w:ascii="Book Antiqua" w:hAnsi="Book Antiqua"/>
                <w:sz w:val="22"/>
                <w:szCs w:val="22"/>
              </w:rPr>
              <w:t>индивидуализација</w:t>
            </w:r>
            <w:proofErr w:type="spellEnd"/>
            <w:r>
              <w:rPr>
                <w:rFonts w:ascii="Book Antiqua" w:hAnsi="Book Antiqua"/>
                <w:sz w:val="22"/>
                <w:szCs w:val="22"/>
              </w:rPr>
              <w:t xml:space="preserve">, </w:t>
            </w:r>
            <w:proofErr w:type="spellStart"/>
            <w:r>
              <w:rPr>
                <w:rFonts w:ascii="Book Antiqua" w:hAnsi="Book Antiqua"/>
                <w:sz w:val="22"/>
                <w:szCs w:val="22"/>
              </w:rPr>
              <w:t>примена</w:t>
            </w:r>
            <w:proofErr w:type="spellEnd"/>
            <w:r>
              <w:rPr>
                <w:rFonts w:ascii="Book Antiqua" w:hAnsi="Book Antiqua"/>
                <w:sz w:val="22"/>
                <w:szCs w:val="22"/>
              </w:rPr>
              <w:t xml:space="preserve"> ИОПа1, ИОПа2</w:t>
            </w:r>
          </w:p>
        </w:tc>
        <w:tc>
          <w:tcPr>
            <w:tcW w:w="1972" w:type="dxa"/>
          </w:tcPr>
          <w:p w14:paraId="23E11E2D" w14:textId="77777777" w:rsidR="00A76D28" w:rsidRDefault="0077121B">
            <w:pPr>
              <w:rPr>
                <w:rFonts w:ascii="Book Antiqua" w:hAnsi="Book Antiqua"/>
                <w:sz w:val="22"/>
                <w:szCs w:val="22"/>
              </w:rPr>
            </w:pPr>
            <w:proofErr w:type="spellStart"/>
            <w:r>
              <w:rPr>
                <w:rFonts w:ascii="Book Antiqua" w:hAnsi="Book Antiqua"/>
                <w:sz w:val="22"/>
                <w:szCs w:val="22"/>
              </w:rPr>
              <w:t>континуирано</w:t>
            </w:r>
            <w:proofErr w:type="spellEnd"/>
          </w:p>
        </w:tc>
        <w:tc>
          <w:tcPr>
            <w:tcW w:w="1973" w:type="dxa"/>
          </w:tcPr>
          <w:p w14:paraId="0E4F670A" w14:textId="77777777" w:rsidR="00A76D28" w:rsidRDefault="0077121B">
            <w:pPr>
              <w:rPr>
                <w:rFonts w:ascii="Book Antiqua" w:hAnsi="Book Antiqua"/>
                <w:sz w:val="22"/>
                <w:szCs w:val="22"/>
              </w:rPr>
            </w:pPr>
            <w:proofErr w:type="spell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родитељи</w:t>
            </w:r>
            <w:proofErr w:type="spellEnd"/>
            <w:r>
              <w:rPr>
                <w:rFonts w:ascii="Book Antiqua" w:hAnsi="Book Antiqua"/>
                <w:sz w:val="22"/>
                <w:szCs w:val="22"/>
              </w:rPr>
              <w:t xml:space="preserve">, </w:t>
            </w:r>
            <w:proofErr w:type="spellStart"/>
            <w:r>
              <w:rPr>
                <w:rFonts w:ascii="Book Antiqua" w:hAnsi="Book Antiqua"/>
                <w:sz w:val="22"/>
                <w:szCs w:val="22"/>
              </w:rPr>
              <w:t>ППСа</w:t>
            </w:r>
            <w:proofErr w:type="spellEnd"/>
          </w:p>
        </w:tc>
      </w:tr>
    </w:tbl>
    <w:p w14:paraId="3D3A4059" w14:textId="77777777" w:rsidR="00A76D28" w:rsidRDefault="00A76D28"/>
    <w:p w14:paraId="7EC363E1" w14:textId="77777777" w:rsidR="00A76D28" w:rsidRDefault="00A76D28"/>
    <w:p w14:paraId="28DBAEDE" w14:textId="77777777" w:rsidR="00A76D28" w:rsidRDefault="00A76D28"/>
    <w:p w14:paraId="0ED04581" w14:textId="77777777" w:rsidR="00A76D28" w:rsidRDefault="00A76D28"/>
    <w:p w14:paraId="67072AF2" w14:textId="77777777" w:rsidR="00A76D28" w:rsidRDefault="00A76D28"/>
    <w:p w14:paraId="190771E3" w14:textId="77777777" w:rsidR="00A76D28" w:rsidRDefault="00A76D28"/>
    <w:p w14:paraId="4DA8E17D" w14:textId="77777777" w:rsidR="001F07A5" w:rsidRDefault="001F07A5"/>
    <w:p w14:paraId="62DF51F3" w14:textId="77777777" w:rsidR="001F07A5" w:rsidRDefault="001F07A5"/>
    <w:p w14:paraId="2C57B371" w14:textId="77777777" w:rsidR="001F07A5" w:rsidRDefault="001F07A5"/>
    <w:p w14:paraId="3B8BB990" w14:textId="77777777" w:rsidR="001F07A5" w:rsidRDefault="001F07A5"/>
    <w:p w14:paraId="7A5A9609" w14:textId="77777777" w:rsidR="001F07A5" w:rsidRDefault="001F07A5"/>
    <w:p w14:paraId="003AD77A" w14:textId="77777777" w:rsidR="001F07A5" w:rsidRDefault="001F07A5"/>
    <w:p w14:paraId="6C690EB4" w14:textId="77777777" w:rsidR="00A76D28" w:rsidRDefault="00A76D28"/>
    <w:p w14:paraId="1565EFC1" w14:textId="77777777" w:rsidR="00A76D28" w:rsidRDefault="0077121B">
      <w:pPr>
        <w:jc w:val="center"/>
        <w:rPr>
          <w:rFonts w:ascii="Book Antiqua" w:hAnsi="Book Antiqua"/>
          <w:b/>
          <w:sz w:val="24"/>
          <w:szCs w:val="24"/>
        </w:rPr>
      </w:pPr>
      <w:r>
        <w:rPr>
          <w:rFonts w:ascii="Book Antiqua" w:hAnsi="Book Antiqua"/>
          <w:b/>
          <w:sz w:val="24"/>
          <w:szCs w:val="24"/>
        </w:rPr>
        <w:lastRenderedPageBreak/>
        <w:t>ДОДАTНА ПОДРШКА УЧЕНИЦИМА</w:t>
      </w:r>
    </w:p>
    <w:tbl>
      <w:tblPr>
        <w:tblStyle w:val="TableGrid"/>
        <w:tblW w:w="9908" w:type="dxa"/>
        <w:tblBorders>
          <w:top w:val="thinThickSmallGap" w:sz="24" w:space="0" w:color="auto"/>
          <w:left w:val="thinThickSmallGap" w:sz="24" w:space="0" w:color="auto"/>
          <w:bottom w:val="thickThinSmallGap" w:sz="24" w:space="0" w:color="auto"/>
          <w:right w:val="thickThinSmallGap" w:sz="24" w:space="0" w:color="auto"/>
          <w:insideH w:val="outset" w:sz="6" w:space="0" w:color="auto"/>
          <w:insideV w:val="outset" w:sz="6" w:space="0" w:color="auto"/>
        </w:tblBorders>
        <w:tblLook w:val="04A0" w:firstRow="1" w:lastRow="0" w:firstColumn="1" w:lastColumn="0" w:noHBand="0" w:noVBand="1"/>
      </w:tblPr>
      <w:tblGrid>
        <w:gridCol w:w="2477"/>
        <w:gridCol w:w="2477"/>
        <w:gridCol w:w="2477"/>
        <w:gridCol w:w="2477"/>
      </w:tblGrid>
      <w:tr w:rsidR="00A76D28" w14:paraId="1BEA94A9" w14:textId="77777777">
        <w:trPr>
          <w:trHeight w:val="516"/>
        </w:trPr>
        <w:tc>
          <w:tcPr>
            <w:tcW w:w="2477" w:type="dxa"/>
          </w:tcPr>
          <w:p w14:paraId="02AB713F" w14:textId="77777777" w:rsidR="00A76D28" w:rsidRDefault="0077121B">
            <w:pPr>
              <w:rPr>
                <w:rFonts w:ascii="Book Antiqua" w:hAnsi="Book Antiqua"/>
                <w:sz w:val="22"/>
                <w:szCs w:val="22"/>
              </w:rPr>
            </w:pPr>
            <w:proofErr w:type="spellStart"/>
            <w:r>
              <w:rPr>
                <w:rFonts w:ascii="Book Antiqua" w:hAnsi="Book Antiqua"/>
                <w:sz w:val="22"/>
                <w:szCs w:val="22"/>
              </w:rPr>
              <w:t>Активности</w:t>
            </w:r>
            <w:proofErr w:type="spellEnd"/>
          </w:p>
        </w:tc>
        <w:tc>
          <w:tcPr>
            <w:tcW w:w="2477" w:type="dxa"/>
          </w:tcPr>
          <w:p w14:paraId="06241EDC" w14:textId="77777777" w:rsidR="00A76D28" w:rsidRDefault="0077121B">
            <w:pPr>
              <w:rPr>
                <w:rFonts w:ascii="Book Antiqua" w:hAnsi="Book Antiqua"/>
                <w:sz w:val="22"/>
                <w:szCs w:val="22"/>
              </w:rPr>
            </w:pPr>
            <w:proofErr w:type="spellStart"/>
            <w:r>
              <w:rPr>
                <w:rFonts w:ascii="Book Antiqua" w:hAnsi="Book Antiqua"/>
                <w:sz w:val="22"/>
                <w:szCs w:val="22"/>
              </w:rPr>
              <w:t>Носиоци</w:t>
            </w:r>
            <w:proofErr w:type="spellEnd"/>
            <w:r>
              <w:rPr>
                <w:rFonts w:ascii="Book Antiqua" w:hAnsi="Book Antiqua"/>
                <w:sz w:val="22"/>
                <w:szCs w:val="22"/>
              </w:rPr>
              <w:t xml:space="preserve"> </w:t>
            </w:r>
            <w:proofErr w:type="spellStart"/>
            <w:r>
              <w:rPr>
                <w:rFonts w:ascii="Book Antiqua" w:hAnsi="Book Antiqua"/>
                <w:sz w:val="22"/>
                <w:szCs w:val="22"/>
              </w:rPr>
              <w:t>активности</w:t>
            </w:r>
            <w:proofErr w:type="spellEnd"/>
          </w:p>
        </w:tc>
        <w:tc>
          <w:tcPr>
            <w:tcW w:w="2477" w:type="dxa"/>
          </w:tcPr>
          <w:p w14:paraId="32C08E67" w14:textId="77777777" w:rsidR="00A76D28" w:rsidRDefault="0077121B">
            <w:pPr>
              <w:rPr>
                <w:rFonts w:ascii="Book Antiqua" w:hAnsi="Book Antiqua"/>
                <w:sz w:val="22"/>
                <w:szCs w:val="22"/>
              </w:rPr>
            </w:pPr>
            <w:proofErr w:type="spellStart"/>
            <w:r>
              <w:rPr>
                <w:rFonts w:ascii="Book Antiqua" w:hAnsi="Book Antiqua"/>
                <w:sz w:val="22"/>
                <w:szCs w:val="22"/>
              </w:rPr>
              <w:t>Начин</w:t>
            </w:r>
            <w:proofErr w:type="spellEnd"/>
            <w:r>
              <w:rPr>
                <w:rFonts w:ascii="Book Antiqua" w:hAnsi="Book Antiqua"/>
                <w:sz w:val="22"/>
                <w:szCs w:val="22"/>
              </w:rPr>
              <w:t xml:space="preserve"> </w:t>
            </w:r>
            <w:proofErr w:type="spellStart"/>
            <w:r>
              <w:rPr>
                <w:rFonts w:ascii="Book Antiqua" w:hAnsi="Book Antiqua"/>
                <w:sz w:val="22"/>
                <w:szCs w:val="22"/>
              </w:rPr>
              <w:t>реализације</w:t>
            </w:r>
            <w:proofErr w:type="spellEnd"/>
          </w:p>
        </w:tc>
        <w:tc>
          <w:tcPr>
            <w:tcW w:w="2477" w:type="dxa"/>
          </w:tcPr>
          <w:p w14:paraId="2023E3E5" w14:textId="77777777" w:rsidR="00A76D28" w:rsidRDefault="0077121B">
            <w:pPr>
              <w:rPr>
                <w:rFonts w:ascii="Book Antiqua" w:hAnsi="Book Antiqua"/>
                <w:sz w:val="22"/>
                <w:szCs w:val="22"/>
              </w:rPr>
            </w:pPr>
            <w:proofErr w:type="spellStart"/>
            <w:r>
              <w:rPr>
                <w:rFonts w:ascii="Book Antiqua" w:hAnsi="Book Antiqua"/>
                <w:sz w:val="22"/>
                <w:szCs w:val="22"/>
              </w:rPr>
              <w:t>Време</w:t>
            </w:r>
            <w:proofErr w:type="spellEnd"/>
          </w:p>
        </w:tc>
      </w:tr>
      <w:tr w:rsidR="00A76D28" w14:paraId="32B42F9D" w14:textId="77777777">
        <w:trPr>
          <w:trHeight w:val="516"/>
        </w:trPr>
        <w:tc>
          <w:tcPr>
            <w:tcW w:w="2477" w:type="dxa"/>
          </w:tcPr>
          <w:p w14:paraId="1155C5AA" w14:textId="77777777" w:rsidR="00A76D28" w:rsidRDefault="0077121B">
            <w:pPr>
              <w:rPr>
                <w:rFonts w:ascii="Book Antiqua" w:hAnsi="Book Antiqua"/>
                <w:sz w:val="22"/>
                <w:szCs w:val="22"/>
              </w:rPr>
            </w:pPr>
            <w:proofErr w:type="spellStart"/>
            <w:r>
              <w:rPr>
                <w:rFonts w:ascii="Book Antiqua" w:hAnsi="Book Antiqua"/>
                <w:sz w:val="22"/>
                <w:szCs w:val="22"/>
              </w:rPr>
              <w:t>Упознавање</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техникама</w:t>
            </w:r>
            <w:proofErr w:type="spellEnd"/>
            <w:r>
              <w:rPr>
                <w:rFonts w:ascii="Book Antiqua" w:hAnsi="Book Antiqua"/>
                <w:sz w:val="22"/>
                <w:szCs w:val="22"/>
              </w:rPr>
              <w:t xml:space="preserve"> и </w:t>
            </w:r>
            <w:proofErr w:type="spellStart"/>
            <w:r>
              <w:rPr>
                <w:rFonts w:ascii="Book Antiqua" w:hAnsi="Book Antiqua"/>
                <w:sz w:val="22"/>
                <w:szCs w:val="22"/>
              </w:rPr>
              <w:t>методама</w:t>
            </w:r>
            <w:proofErr w:type="spellEnd"/>
            <w:r>
              <w:rPr>
                <w:rFonts w:ascii="Book Antiqua" w:hAnsi="Book Antiqua"/>
                <w:sz w:val="22"/>
                <w:szCs w:val="22"/>
              </w:rPr>
              <w:t xml:space="preserve"> </w:t>
            </w:r>
            <w:proofErr w:type="spellStart"/>
            <w:r>
              <w:rPr>
                <w:rFonts w:ascii="Book Antiqua" w:hAnsi="Book Antiqua"/>
                <w:sz w:val="22"/>
                <w:szCs w:val="22"/>
              </w:rPr>
              <w:t>учења</w:t>
            </w:r>
            <w:proofErr w:type="spellEnd"/>
          </w:p>
        </w:tc>
        <w:tc>
          <w:tcPr>
            <w:tcW w:w="2477" w:type="dxa"/>
          </w:tcPr>
          <w:p w14:paraId="228CD7AD" w14:textId="77777777" w:rsidR="00A76D28" w:rsidRDefault="0077121B">
            <w:pPr>
              <w:rPr>
                <w:rFonts w:ascii="Book Antiqua" w:hAnsi="Book Antiqua"/>
                <w:sz w:val="22"/>
                <w:szCs w:val="22"/>
              </w:rPr>
            </w:pPr>
            <w:proofErr w:type="spellStart"/>
            <w:r>
              <w:rPr>
                <w:rFonts w:ascii="Book Antiqua" w:hAnsi="Book Antiqua"/>
                <w:sz w:val="22"/>
                <w:szCs w:val="22"/>
              </w:rPr>
              <w:t>ППса</w:t>
            </w:r>
            <w:proofErr w:type="spellEnd"/>
            <w:r>
              <w:rPr>
                <w:rFonts w:ascii="Book Antiqua" w:hAnsi="Book Antiqua"/>
                <w:sz w:val="22"/>
                <w:szCs w:val="22"/>
              </w:rPr>
              <w:t xml:space="preserve">, </w:t>
            </w:r>
            <w:proofErr w:type="spellStart"/>
            <w:r>
              <w:rPr>
                <w:rFonts w:ascii="Book Antiqua" w:hAnsi="Book Antiqua"/>
                <w:sz w:val="22"/>
                <w:szCs w:val="22"/>
              </w:rPr>
              <w:t>одељењске</w:t>
            </w:r>
            <w:proofErr w:type="spellEnd"/>
            <w:r>
              <w:rPr>
                <w:rFonts w:ascii="Book Antiqua" w:hAnsi="Book Antiqua"/>
                <w:sz w:val="22"/>
                <w:szCs w:val="22"/>
              </w:rPr>
              <w:t xml:space="preserve"> </w:t>
            </w:r>
            <w:proofErr w:type="spellStart"/>
            <w:r>
              <w:rPr>
                <w:rFonts w:ascii="Book Antiqua" w:hAnsi="Book Antiqua"/>
                <w:sz w:val="22"/>
                <w:szCs w:val="22"/>
              </w:rPr>
              <w:t>старешине</w:t>
            </w:r>
            <w:proofErr w:type="spellEnd"/>
          </w:p>
        </w:tc>
        <w:tc>
          <w:tcPr>
            <w:tcW w:w="2477" w:type="dxa"/>
          </w:tcPr>
          <w:p w14:paraId="103AB991" w14:textId="77777777" w:rsidR="00A76D28" w:rsidRDefault="0077121B">
            <w:pPr>
              <w:rPr>
                <w:rFonts w:ascii="Book Antiqua" w:hAnsi="Book Antiqua"/>
                <w:sz w:val="22"/>
                <w:szCs w:val="22"/>
              </w:rPr>
            </w:pPr>
            <w:proofErr w:type="spellStart"/>
            <w:r>
              <w:rPr>
                <w:rFonts w:ascii="Book Antiqua" w:hAnsi="Book Antiqua"/>
                <w:sz w:val="22"/>
                <w:szCs w:val="22"/>
              </w:rPr>
              <w:t>Предавања</w:t>
            </w:r>
            <w:proofErr w:type="spellEnd"/>
            <w:r>
              <w:rPr>
                <w:rFonts w:ascii="Book Antiqua" w:hAnsi="Book Antiqua"/>
                <w:sz w:val="22"/>
                <w:szCs w:val="22"/>
              </w:rPr>
              <w:t xml:space="preserve">, </w:t>
            </w:r>
            <w:proofErr w:type="spellStart"/>
            <w:r>
              <w:rPr>
                <w:rFonts w:ascii="Book Antiqua" w:hAnsi="Book Antiqua"/>
                <w:sz w:val="22"/>
                <w:szCs w:val="22"/>
              </w:rPr>
              <w:t>разговори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ученицима</w:t>
            </w:r>
            <w:proofErr w:type="spellEnd"/>
          </w:p>
        </w:tc>
        <w:tc>
          <w:tcPr>
            <w:tcW w:w="2477" w:type="dxa"/>
          </w:tcPr>
          <w:p w14:paraId="37EDA3DD" w14:textId="77777777" w:rsidR="00A76D28" w:rsidRDefault="0077121B">
            <w:pPr>
              <w:rPr>
                <w:rFonts w:ascii="Book Antiqua" w:hAnsi="Book Antiqua"/>
                <w:sz w:val="22"/>
                <w:szCs w:val="22"/>
              </w:rPr>
            </w:pPr>
            <w:r>
              <w:rPr>
                <w:rFonts w:ascii="Book Antiqua" w:hAnsi="Book Antiqua"/>
                <w:sz w:val="22"/>
                <w:szCs w:val="22"/>
              </w:rPr>
              <w:t>IX, X</w:t>
            </w:r>
          </w:p>
        </w:tc>
      </w:tr>
      <w:tr w:rsidR="00A76D28" w14:paraId="1BCF5CD7" w14:textId="77777777">
        <w:trPr>
          <w:trHeight w:val="516"/>
        </w:trPr>
        <w:tc>
          <w:tcPr>
            <w:tcW w:w="2477" w:type="dxa"/>
          </w:tcPr>
          <w:p w14:paraId="45935F6B" w14:textId="77777777" w:rsidR="00A76D28" w:rsidRDefault="0077121B">
            <w:pPr>
              <w:rPr>
                <w:rFonts w:ascii="Book Antiqua" w:hAnsi="Book Antiqua"/>
                <w:sz w:val="22"/>
                <w:szCs w:val="22"/>
              </w:rPr>
            </w:pPr>
            <w:proofErr w:type="spellStart"/>
            <w:r>
              <w:rPr>
                <w:rFonts w:ascii="Book Antiqua" w:hAnsi="Book Antiqua"/>
                <w:sz w:val="22"/>
                <w:szCs w:val="22"/>
              </w:rPr>
              <w:t>Упознавање</w:t>
            </w:r>
            <w:proofErr w:type="spellEnd"/>
            <w:r>
              <w:rPr>
                <w:rFonts w:ascii="Book Antiqua" w:hAnsi="Book Antiqua"/>
                <w:sz w:val="22"/>
                <w:szCs w:val="22"/>
              </w:rPr>
              <w:t xml:space="preserve"> </w:t>
            </w:r>
            <w:proofErr w:type="spellStart"/>
            <w:r>
              <w:rPr>
                <w:rFonts w:ascii="Book Antiqua" w:hAnsi="Book Antiqua"/>
                <w:sz w:val="22"/>
                <w:szCs w:val="22"/>
              </w:rPr>
              <w:t>родитеља</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методама</w:t>
            </w:r>
            <w:proofErr w:type="spellEnd"/>
            <w:r>
              <w:rPr>
                <w:rFonts w:ascii="Book Antiqua" w:hAnsi="Book Antiqua"/>
                <w:sz w:val="22"/>
                <w:szCs w:val="22"/>
              </w:rPr>
              <w:t xml:space="preserve"> и </w:t>
            </w:r>
            <w:proofErr w:type="spellStart"/>
            <w:r>
              <w:rPr>
                <w:rFonts w:ascii="Book Antiqua" w:hAnsi="Book Antiqua"/>
                <w:sz w:val="22"/>
                <w:szCs w:val="22"/>
              </w:rPr>
              <w:t>техникама</w:t>
            </w:r>
            <w:proofErr w:type="spellEnd"/>
            <w:r>
              <w:rPr>
                <w:rFonts w:ascii="Book Antiqua" w:hAnsi="Book Antiqua"/>
                <w:sz w:val="22"/>
                <w:szCs w:val="22"/>
              </w:rPr>
              <w:t xml:space="preserve"> </w:t>
            </w:r>
            <w:proofErr w:type="spellStart"/>
            <w:r>
              <w:rPr>
                <w:rFonts w:ascii="Book Antiqua" w:hAnsi="Book Antiqua"/>
                <w:sz w:val="22"/>
                <w:szCs w:val="22"/>
              </w:rPr>
              <w:t>учења</w:t>
            </w:r>
            <w:proofErr w:type="spellEnd"/>
          </w:p>
        </w:tc>
        <w:tc>
          <w:tcPr>
            <w:tcW w:w="2477" w:type="dxa"/>
          </w:tcPr>
          <w:p w14:paraId="41C06D5A" w14:textId="77777777" w:rsidR="00A76D28" w:rsidRDefault="0077121B">
            <w:pPr>
              <w:rPr>
                <w:rFonts w:ascii="Book Antiqua" w:hAnsi="Book Antiqua"/>
                <w:sz w:val="22"/>
                <w:szCs w:val="22"/>
              </w:rPr>
            </w:pPr>
            <w:proofErr w:type="spellStart"/>
            <w:r>
              <w:rPr>
                <w:rFonts w:ascii="Book Antiqua" w:hAnsi="Book Antiqua"/>
                <w:sz w:val="22"/>
                <w:szCs w:val="22"/>
              </w:rPr>
              <w:t>Одељењске</w:t>
            </w:r>
            <w:proofErr w:type="spellEnd"/>
            <w:r>
              <w:rPr>
                <w:rFonts w:ascii="Book Antiqua" w:hAnsi="Book Antiqua"/>
                <w:sz w:val="22"/>
                <w:szCs w:val="22"/>
              </w:rPr>
              <w:t xml:space="preserve"> </w:t>
            </w:r>
            <w:proofErr w:type="spellStart"/>
            <w:r>
              <w:rPr>
                <w:rFonts w:ascii="Book Antiqua" w:hAnsi="Book Antiqua"/>
                <w:sz w:val="22"/>
                <w:szCs w:val="22"/>
              </w:rPr>
              <w:t>старешине</w:t>
            </w:r>
            <w:proofErr w:type="spellEnd"/>
          </w:p>
        </w:tc>
        <w:tc>
          <w:tcPr>
            <w:tcW w:w="2477" w:type="dxa"/>
          </w:tcPr>
          <w:p w14:paraId="0E2FFB9A" w14:textId="77777777" w:rsidR="00A76D28" w:rsidRDefault="0077121B">
            <w:pPr>
              <w:rPr>
                <w:rFonts w:ascii="Book Antiqua" w:hAnsi="Book Antiqua"/>
                <w:sz w:val="22"/>
                <w:szCs w:val="22"/>
              </w:rPr>
            </w:pPr>
            <w:proofErr w:type="spellStart"/>
            <w:r>
              <w:rPr>
                <w:rFonts w:ascii="Book Antiqua" w:hAnsi="Book Antiqua"/>
                <w:sz w:val="22"/>
                <w:szCs w:val="22"/>
              </w:rPr>
              <w:t>Предавање</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родитељском</w:t>
            </w:r>
            <w:proofErr w:type="spellEnd"/>
            <w:r>
              <w:rPr>
                <w:rFonts w:ascii="Book Antiqua" w:hAnsi="Book Antiqua"/>
                <w:sz w:val="22"/>
                <w:szCs w:val="22"/>
              </w:rPr>
              <w:t xml:space="preserve"> </w:t>
            </w:r>
            <w:proofErr w:type="spellStart"/>
            <w:r>
              <w:rPr>
                <w:rFonts w:ascii="Book Antiqua" w:hAnsi="Book Antiqua"/>
                <w:sz w:val="22"/>
                <w:szCs w:val="22"/>
              </w:rPr>
              <w:t>састанку</w:t>
            </w:r>
            <w:proofErr w:type="spellEnd"/>
          </w:p>
        </w:tc>
        <w:tc>
          <w:tcPr>
            <w:tcW w:w="2477" w:type="dxa"/>
          </w:tcPr>
          <w:p w14:paraId="61D3F79E" w14:textId="77777777" w:rsidR="00A76D28" w:rsidRDefault="0077121B">
            <w:pPr>
              <w:rPr>
                <w:rFonts w:ascii="Book Antiqua" w:hAnsi="Book Antiqua"/>
                <w:sz w:val="22"/>
                <w:szCs w:val="22"/>
              </w:rPr>
            </w:pPr>
            <w:r>
              <w:rPr>
                <w:rFonts w:ascii="Book Antiqua" w:hAnsi="Book Antiqua"/>
                <w:sz w:val="22"/>
                <w:szCs w:val="22"/>
              </w:rPr>
              <w:t>XI</w:t>
            </w:r>
          </w:p>
        </w:tc>
      </w:tr>
      <w:tr w:rsidR="00A76D28" w14:paraId="3925DB44" w14:textId="77777777">
        <w:trPr>
          <w:trHeight w:val="516"/>
        </w:trPr>
        <w:tc>
          <w:tcPr>
            <w:tcW w:w="2477" w:type="dxa"/>
          </w:tcPr>
          <w:p w14:paraId="7D2961EB" w14:textId="77777777" w:rsidR="00A76D28" w:rsidRDefault="0077121B">
            <w:pPr>
              <w:rPr>
                <w:rFonts w:ascii="Book Antiqua" w:hAnsi="Book Antiqua"/>
                <w:sz w:val="22"/>
                <w:szCs w:val="22"/>
              </w:rPr>
            </w:pPr>
            <w:proofErr w:type="spellStart"/>
            <w:r>
              <w:rPr>
                <w:rFonts w:ascii="Book Antiqua" w:hAnsi="Book Antiqua"/>
                <w:sz w:val="22"/>
                <w:szCs w:val="22"/>
              </w:rPr>
              <w:t>Индивидуални</w:t>
            </w:r>
            <w:proofErr w:type="spellEnd"/>
            <w:r>
              <w:rPr>
                <w:rFonts w:ascii="Book Antiqua" w:hAnsi="Book Antiqua"/>
                <w:sz w:val="22"/>
                <w:szCs w:val="22"/>
              </w:rPr>
              <w:t xml:space="preserve"> </w:t>
            </w:r>
            <w:proofErr w:type="spellStart"/>
            <w:r>
              <w:rPr>
                <w:rFonts w:ascii="Book Antiqua" w:hAnsi="Book Antiqua"/>
                <w:sz w:val="22"/>
                <w:szCs w:val="22"/>
              </w:rPr>
              <w:t>разговори</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ученицима</w:t>
            </w:r>
            <w:proofErr w:type="spellEnd"/>
            <w:r>
              <w:rPr>
                <w:rFonts w:ascii="Book Antiqua" w:hAnsi="Book Antiqua"/>
                <w:sz w:val="22"/>
                <w:szCs w:val="22"/>
              </w:rPr>
              <w:t xml:space="preserve"> </w:t>
            </w:r>
            <w:proofErr w:type="spellStart"/>
            <w:r>
              <w:rPr>
                <w:rFonts w:ascii="Book Antiqua" w:hAnsi="Book Antiqua"/>
                <w:sz w:val="22"/>
                <w:szCs w:val="22"/>
              </w:rPr>
              <w:t>који</w:t>
            </w:r>
            <w:proofErr w:type="spellEnd"/>
            <w:r>
              <w:rPr>
                <w:rFonts w:ascii="Book Antiqua" w:hAnsi="Book Antiqua"/>
                <w:sz w:val="22"/>
                <w:szCs w:val="22"/>
              </w:rPr>
              <w:t xml:space="preserve"> </w:t>
            </w:r>
            <w:proofErr w:type="spellStart"/>
            <w:r>
              <w:rPr>
                <w:rFonts w:ascii="Book Antiqua" w:hAnsi="Book Antiqua"/>
                <w:sz w:val="22"/>
                <w:szCs w:val="22"/>
              </w:rPr>
              <w:t>имају</w:t>
            </w:r>
            <w:proofErr w:type="spellEnd"/>
            <w:r>
              <w:rPr>
                <w:rFonts w:ascii="Book Antiqua" w:hAnsi="Book Antiqua"/>
                <w:sz w:val="22"/>
                <w:szCs w:val="22"/>
              </w:rPr>
              <w:t xml:space="preserve"> </w:t>
            </w:r>
            <w:proofErr w:type="spellStart"/>
            <w:r>
              <w:rPr>
                <w:rFonts w:ascii="Book Antiqua" w:hAnsi="Book Antiqua"/>
                <w:sz w:val="22"/>
                <w:szCs w:val="22"/>
              </w:rPr>
              <w:t>потешкоће</w:t>
            </w:r>
            <w:proofErr w:type="spellEnd"/>
            <w:r>
              <w:rPr>
                <w:rFonts w:ascii="Book Antiqua" w:hAnsi="Book Antiqua"/>
                <w:sz w:val="22"/>
                <w:szCs w:val="22"/>
              </w:rPr>
              <w:t xml:space="preserve"> у </w:t>
            </w:r>
            <w:proofErr w:type="spellStart"/>
            <w:r>
              <w:rPr>
                <w:rFonts w:ascii="Book Antiqua" w:hAnsi="Book Antiqua"/>
                <w:sz w:val="22"/>
                <w:szCs w:val="22"/>
              </w:rPr>
              <w:t>савладавању</w:t>
            </w:r>
            <w:proofErr w:type="spellEnd"/>
            <w:r>
              <w:rPr>
                <w:rFonts w:ascii="Book Antiqua" w:hAnsi="Book Antiqua"/>
                <w:sz w:val="22"/>
                <w:szCs w:val="22"/>
              </w:rPr>
              <w:t xml:space="preserve"> </w:t>
            </w:r>
            <w:proofErr w:type="spellStart"/>
            <w:r>
              <w:rPr>
                <w:rFonts w:ascii="Book Antiqua" w:hAnsi="Book Antiqua"/>
                <w:sz w:val="22"/>
                <w:szCs w:val="22"/>
              </w:rPr>
              <w:t>градива</w:t>
            </w:r>
            <w:proofErr w:type="spellEnd"/>
          </w:p>
        </w:tc>
        <w:tc>
          <w:tcPr>
            <w:tcW w:w="2477" w:type="dxa"/>
          </w:tcPr>
          <w:p w14:paraId="379E6EF4" w14:textId="77777777" w:rsidR="00A76D28" w:rsidRDefault="0077121B">
            <w:pPr>
              <w:rPr>
                <w:rFonts w:ascii="Book Antiqua" w:hAnsi="Book Antiqua"/>
                <w:sz w:val="22"/>
                <w:szCs w:val="22"/>
              </w:rPr>
            </w:pPr>
            <w:proofErr w:type="spellStart"/>
            <w:r>
              <w:rPr>
                <w:rFonts w:ascii="Book Antiqua" w:hAnsi="Book Antiqua"/>
                <w:sz w:val="22"/>
                <w:szCs w:val="22"/>
              </w:rPr>
              <w:t>ППСа</w:t>
            </w:r>
            <w:proofErr w:type="spellEnd"/>
          </w:p>
        </w:tc>
        <w:tc>
          <w:tcPr>
            <w:tcW w:w="2477" w:type="dxa"/>
          </w:tcPr>
          <w:p w14:paraId="541366C6" w14:textId="77777777" w:rsidR="00A76D28" w:rsidRDefault="0077121B">
            <w:pPr>
              <w:rPr>
                <w:rFonts w:ascii="Book Antiqua" w:hAnsi="Book Antiqua"/>
                <w:sz w:val="22"/>
                <w:szCs w:val="22"/>
              </w:rPr>
            </w:pPr>
            <w:proofErr w:type="spellStart"/>
            <w:r>
              <w:rPr>
                <w:rFonts w:ascii="Book Antiqua" w:hAnsi="Book Antiqua"/>
                <w:sz w:val="22"/>
                <w:szCs w:val="22"/>
              </w:rPr>
              <w:t>Саветодавни</w:t>
            </w:r>
            <w:proofErr w:type="spellEnd"/>
            <w:r>
              <w:rPr>
                <w:rFonts w:ascii="Book Antiqua" w:hAnsi="Book Antiqua"/>
                <w:sz w:val="22"/>
                <w:szCs w:val="22"/>
              </w:rPr>
              <w:t xml:space="preserve"> </w:t>
            </w:r>
            <w:proofErr w:type="spellStart"/>
            <w:r>
              <w:rPr>
                <w:rFonts w:ascii="Book Antiqua" w:hAnsi="Book Antiqua"/>
                <w:sz w:val="22"/>
                <w:szCs w:val="22"/>
              </w:rPr>
              <w:t>разговори</w:t>
            </w:r>
            <w:proofErr w:type="spellEnd"/>
          </w:p>
        </w:tc>
        <w:tc>
          <w:tcPr>
            <w:tcW w:w="2477" w:type="dxa"/>
          </w:tcPr>
          <w:p w14:paraId="075A957F" w14:textId="77777777" w:rsidR="00A76D28" w:rsidRDefault="0077121B">
            <w:pPr>
              <w:rPr>
                <w:rFonts w:ascii="Book Antiqua" w:hAnsi="Book Antiqua"/>
                <w:sz w:val="22"/>
                <w:szCs w:val="22"/>
              </w:rPr>
            </w:pP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r>
      <w:tr w:rsidR="00A76D28" w14:paraId="3A383414" w14:textId="77777777">
        <w:trPr>
          <w:trHeight w:val="516"/>
        </w:trPr>
        <w:tc>
          <w:tcPr>
            <w:tcW w:w="2477" w:type="dxa"/>
          </w:tcPr>
          <w:p w14:paraId="7C598708" w14:textId="77777777" w:rsidR="00A76D28" w:rsidRDefault="0077121B">
            <w:pPr>
              <w:rPr>
                <w:rFonts w:ascii="Book Antiqua" w:hAnsi="Book Antiqua"/>
                <w:sz w:val="22"/>
                <w:szCs w:val="22"/>
              </w:rPr>
            </w:pPr>
            <w:proofErr w:type="spellStart"/>
            <w:r>
              <w:rPr>
                <w:rFonts w:ascii="Book Antiqua" w:hAnsi="Book Antiqua"/>
                <w:sz w:val="22"/>
                <w:szCs w:val="22"/>
              </w:rPr>
              <w:t>Коришћење</w:t>
            </w:r>
            <w:proofErr w:type="spellEnd"/>
            <w:r>
              <w:rPr>
                <w:rFonts w:ascii="Book Antiqua" w:hAnsi="Book Antiqua"/>
                <w:sz w:val="22"/>
                <w:szCs w:val="22"/>
              </w:rPr>
              <w:t xml:space="preserve"> и </w:t>
            </w:r>
            <w:proofErr w:type="spellStart"/>
            <w:r>
              <w:rPr>
                <w:rFonts w:ascii="Book Antiqua" w:hAnsi="Book Antiqua"/>
                <w:sz w:val="22"/>
                <w:szCs w:val="22"/>
              </w:rPr>
              <w:t>комбиновање</w:t>
            </w:r>
            <w:proofErr w:type="spellEnd"/>
            <w:r>
              <w:rPr>
                <w:rFonts w:ascii="Book Antiqua" w:hAnsi="Book Antiqua"/>
                <w:sz w:val="22"/>
                <w:szCs w:val="22"/>
              </w:rPr>
              <w:t xml:space="preserve"> </w:t>
            </w:r>
            <w:proofErr w:type="spellStart"/>
            <w:r>
              <w:rPr>
                <w:rFonts w:ascii="Book Antiqua" w:hAnsi="Book Antiqua"/>
                <w:sz w:val="22"/>
                <w:szCs w:val="22"/>
              </w:rPr>
              <w:t>више</w:t>
            </w:r>
            <w:proofErr w:type="spellEnd"/>
            <w:r>
              <w:rPr>
                <w:rFonts w:ascii="Book Antiqua" w:hAnsi="Book Antiqua"/>
                <w:sz w:val="22"/>
                <w:szCs w:val="22"/>
              </w:rPr>
              <w:t xml:space="preserve"> </w:t>
            </w:r>
            <w:proofErr w:type="spellStart"/>
            <w:r>
              <w:rPr>
                <w:rFonts w:ascii="Book Antiqua" w:hAnsi="Book Antiqua"/>
                <w:sz w:val="22"/>
                <w:szCs w:val="22"/>
              </w:rPr>
              <w:t>наставних</w:t>
            </w:r>
            <w:proofErr w:type="spellEnd"/>
            <w:r>
              <w:rPr>
                <w:rFonts w:ascii="Book Antiqua" w:hAnsi="Book Antiqua"/>
                <w:sz w:val="22"/>
                <w:szCs w:val="22"/>
              </w:rPr>
              <w:t xml:space="preserve"> </w:t>
            </w:r>
            <w:proofErr w:type="spellStart"/>
            <w:r>
              <w:rPr>
                <w:rFonts w:ascii="Book Antiqua" w:hAnsi="Book Antiqua"/>
                <w:sz w:val="22"/>
                <w:szCs w:val="22"/>
              </w:rPr>
              <w:t>метода</w:t>
            </w:r>
            <w:proofErr w:type="spellEnd"/>
            <w:r>
              <w:rPr>
                <w:rFonts w:ascii="Book Antiqua" w:hAnsi="Book Antiqua"/>
                <w:sz w:val="22"/>
                <w:szCs w:val="22"/>
              </w:rPr>
              <w:t xml:space="preserve"> и </w:t>
            </w:r>
            <w:proofErr w:type="spellStart"/>
            <w:r>
              <w:rPr>
                <w:rFonts w:ascii="Book Antiqua" w:hAnsi="Book Antiqua"/>
                <w:sz w:val="22"/>
                <w:szCs w:val="22"/>
              </w:rPr>
              <w:t>облика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часу</w:t>
            </w:r>
            <w:proofErr w:type="spellEnd"/>
            <w:r>
              <w:rPr>
                <w:rFonts w:ascii="Book Antiqua" w:hAnsi="Book Antiqua"/>
                <w:sz w:val="22"/>
                <w:szCs w:val="22"/>
              </w:rPr>
              <w:t xml:space="preserve"> </w:t>
            </w:r>
            <w:proofErr w:type="spellStart"/>
            <w:r>
              <w:rPr>
                <w:rFonts w:ascii="Book Antiqua" w:hAnsi="Book Antiqua"/>
                <w:sz w:val="22"/>
                <w:szCs w:val="22"/>
              </w:rPr>
              <w:t>ради</w:t>
            </w:r>
            <w:proofErr w:type="spellEnd"/>
            <w:r>
              <w:rPr>
                <w:rFonts w:ascii="Book Antiqua" w:hAnsi="Book Antiqua"/>
                <w:sz w:val="22"/>
                <w:szCs w:val="22"/>
              </w:rPr>
              <w:t xml:space="preserve"> </w:t>
            </w:r>
            <w:proofErr w:type="spellStart"/>
            <w:r>
              <w:rPr>
                <w:rFonts w:ascii="Book Antiqua" w:hAnsi="Book Antiqua"/>
                <w:sz w:val="22"/>
                <w:szCs w:val="22"/>
              </w:rPr>
              <w:t>веће</w:t>
            </w:r>
            <w:proofErr w:type="spellEnd"/>
            <w:r>
              <w:rPr>
                <w:rFonts w:ascii="Book Antiqua" w:hAnsi="Book Antiqua"/>
                <w:sz w:val="22"/>
                <w:szCs w:val="22"/>
              </w:rPr>
              <w:t xml:space="preserve"> </w:t>
            </w:r>
            <w:proofErr w:type="spellStart"/>
            <w:r>
              <w:rPr>
                <w:rFonts w:ascii="Book Antiqua" w:hAnsi="Book Antiqua"/>
                <w:sz w:val="22"/>
                <w:szCs w:val="22"/>
              </w:rPr>
              <w:t>активности</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p>
        </w:tc>
        <w:tc>
          <w:tcPr>
            <w:tcW w:w="2477" w:type="dxa"/>
          </w:tcPr>
          <w:p w14:paraId="119E3B1D" w14:textId="77777777" w:rsidR="00A76D28" w:rsidRDefault="0077121B">
            <w:pPr>
              <w:rPr>
                <w:rFonts w:ascii="Book Antiqua" w:hAnsi="Book Antiqua"/>
                <w:sz w:val="22"/>
                <w:szCs w:val="22"/>
              </w:rPr>
            </w:pP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p>
        </w:tc>
        <w:tc>
          <w:tcPr>
            <w:tcW w:w="2477" w:type="dxa"/>
          </w:tcPr>
          <w:p w14:paraId="7E4E8F17" w14:textId="77777777" w:rsidR="00A76D28" w:rsidRDefault="0077121B">
            <w:pPr>
              <w:rPr>
                <w:rFonts w:ascii="Book Antiqua" w:hAnsi="Book Antiqua"/>
                <w:sz w:val="22"/>
                <w:szCs w:val="22"/>
              </w:rPr>
            </w:pPr>
            <w:proofErr w:type="spellStart"/>
            <w:r>
              <w:rPr>
                <w:rFonts w:ascii="Book Antiqua" w:hAnsi="Book Antiqua"/>
                <w:sz w:val="22"/>
                <w:szCs w:val="22"/>
              </w:rPr>
              <w:t>Часови</w:t>
            </w:r>
            <w:proofErr w:type="spellEnd"/>
            <w:r>
              <w:rPr>
                <w:rFonts w:ascii="Book Antiqua" w:hAnsi="Book Antiqua"/>
                <w:sz w:val="22"/>
                <w:szCs w:val="22"/>
              </w:rPr>
              <w:t xml:space="preserve"> </w:t>
            </w:r>
            <w:proofErr w:type="spellStart"/>
            <w:r>
              <w:rPr>
                <w:rFonts w:ascii="Book Antiqua" w:hAnsi="Book Antiqua"/>
                <w:sz w:val="22"/>
                <w:szCs w:val="22"/>
              </w:rPr>
              <w:t>обраде</w:t>
            </w:r>
            <w:proofErr w:type="spellEnd"/>
            <w:r>
              <w:rPr>
                <w:rFonts w:ascii="Book Antiqua" w:hAnsi="Book Antiqua"/>
                <w:sz w:val="22"/>
                <w:szCs w:val="22"/>
              </w:rPr>
              <w:t xml:space="preserve"> </w:t>
            </w:r>
            <w:proofErr w:type="spellStart"/>
            <w:r>
              <w:rPr>
                <w:rFonts w:ascii="Book Antiqua" w:hAnsi="Book Antiqua"/>
                <w:sz w:val="22"/>
                <w:szCs w:val="22"/>
              </w:rPr>
              <w:t>нових</w:t>
            </w:r>
            <w:proofErr w:type="spellEnd"/>
            <w:r>
              <w:rPr>
                <w:rFonts w:ascii="Book Antiqua" w:hAnsi="Book Antiqua"/>
                <w:sz w:val="22"/>
                <w:szCs w:val="22"/>
              </w:rPr>
              <w:t xml:space="preserve"> </w:t>
            </w:r>
            <w:proofErr w:type="spellStart"/>
            <w:r>
              <w:rPr>
                <w:rFonts w:ascii="Book Antiqua" w:hAnsi="Book Antiqua"/>
                <w:sz w:val="22"/>
                <w:szCs w:val="22"/>
              </w:rPr>
              <w:t>наставних</w:t>
            </w:r>
            <w:proofErr w:type="spellEnd"/>
            <w:r>
              <w:rPr>
                <w:rFonts w:ascii="Book Antiqua" w:hAnsi="Book Antiqua"/>
                <w:sz w:val="22"/>
                <w:szCs w:val="22"/>
              </w:rPr>
              <w:t xml:space="preserve"> </w:t>
            </w:r>
            <w:proofErr w:type="spellStart"/>
            <w:r>
              <w:rPr>
                <w:rFonts w:ascii="Book Antiqua" w:hAnsi="Book Antiqua"/>
                <w:sz w:val="22"/>
                <w:szCs w:val="22"/>
              </w:rPr>
              <w:t>јединица</w:t>
            </w:r>
            <w:proofErr w:type="spellEnd"/>
          </w:p>
        </w:tc>
        <w:tc>
          <w:tcPr>
            <w:tcW w:w="2477" w:type="dxa"/>
          </w:tcPr>
          <w:p w14:paraId="26D4511B" w14:textId="77777777" w:rsidR="00A76D28" w:rsidRDefault="0077121B">
            <w:pPr>
              <w:rPr>
                <w:rFonts w:ascii="Book Antiqua" w:hAnsi="Book Antiqua"/>
                <w:sz w:val="22"/>
                <w:szCs w:val="22"/>
              </w:rPr>
            </w:pP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r>
      <w:tr w:rsidR="00A76D28" w14:paraId="100BBEDC" w14:textId="77777777">
        <w:trPr>
          <w:trHeight w:val="516"/>
        </w:trPr>
        <w:tc>
          <w:tcPr>
            <w:tcW w:w="2477" w:type="dxa"/>
          </w:tcPr>
          <w:p w14:paraId="1932B0BF" w14:textId="77777777" w:rsidR="00A76D28" w:rsidRDefault="0077121B">
            <w:pPr>
              <w:rPr>
                <w:rFonts w:ascii="Book Antiqua" w:hAnsi="Book Antiqua"/>
                <w:sz w:val="22"/>
                <w:szCs w:val="22"/>
              </w:rPr>
            </w:pPr>
            <w:proofErr w:type="spellStart"/>
            <w:r>
              <w:rPr>
                <w:rFonts w:ascii="Book Antiqua" w:hAnsi="Book Antiqua"/>
                <w:sz w:val="22"/>
                <w:szCs w:val="22"/>
              </w:rPr>
              <w:t>Идентификовање</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r>
              <w:rPr>
                <w:rFonts w:ascii="Book Antiqua" w:hAnsi="Book Antiqua"/>
                <w:sz w:val="22"/>
                <w:szCs w:val="22"/>
              </w:rPr>
              <w:t xml:space="preserve"> </w:t>
            </w:r>
            <w:proofErr w:type="spellStart"/>
            <w:r>
              <w:rPr>
                <w:rFonts w:ascii="Book Antiqua" w:hAnsi="Book Antiqua"/>
                <w:sz w:val="22"/>
                <w:szCs w:val="22"/>
              </w:rPr>
              <w:t>који</w:t>
            </w:r>
            <w:proofErr w:type="spellEnd"/>
            <w:r>
              <w:rPr>
                <w:rFonts w:ascii="Book Antiqua" w:hAnsi="Book Antiqua"/>
                <w:sz w:val="22"/>
                <w:szCs w:val="22"/>
              </w:rPr>
              <w:t xml:space="preserve"> </w:t>
            </w:r>
            <w:proofErr w:type="spellStart"/>
            <w:r>
              <w:rPr>
                <w:rFonts w:ascii="Book Antiqua" w:hAnsi="Book Antiqua"/>
                <w:sz w:val="22"/>
                <w:szCs w:val="22"/>
              </w:rPr>
              <w:t>показуију</w:t>
            </w:r>
            <w:proofErr w:type="spellEnd"/>
            <w:r>
              <w:rPr>
                <w:rFonts w:ascii="Book Antiqua" w:hAnsi="Book Antiqua"/>
                <w:sz w:val="22"/>
                <w:szCs w:val="22"/>
              </w:rPr>
              <w:t xml:space="preserve"> </w:t>
            </w:r>
            <w:proofErr w:type="spellStart"/>
            <w:r>
              <w:rPr>
                <w:rFonts w:ascii="Book Antiqua" w:hAnsi="Book Antiqua"/>
                <w:sz w:val="22"/>
                <w:szCs w:val="22"/>
              </w:rPr>
              <w:t>слабије</w:t>
            </w:r>
            <w:proofErr w:type="spellEnd"/>
            <w:r>
              <w:rPr>
                <w:rFonts w:ascii="Book Antiqua" w:hAnsi="Book Antiqua"/>
                <w:sz w:val="22"/>
                <w:szCs w:val="22"/>
              </w:rPr>
              <w:t xml:space="preserve"> </w:t>
            </w:r>
            <w:proofErr w:type="spellStart"/>
            <w:r>
              <w:rPr>
                <w:rFonts w:ascii="Book Antiqua" w:hAnsi="Book Antiqua"/>
                <w:sz w:val="22"/>
                <w:szCs w:val="22"/>
              </w:rPr>
              <w:t>постигнуће</w:t>
            </w:r>
            <w:proofErr w:type="spellEnd"/>
            <w:r>
              <w:rPr>
                <w:rFonts w:ascii="Book Antiqua" w:hAnsi="Book Antiqua"/>
                <w:sz w:val="22"/>
                <w:szCs w:val="22"/>
              </w:rPr>
              <w:t xml:space="preserve"> у </w:t>
            </w:r>
            <w:proofErr w:type="spellStart"/>
            <w:r>
              <w:rPr>
                <w:rFonts w:ascii="Book Antiqua" w:hAnsi="Book Antiqua"/>
                <w:sz w:val="22"/>
                <w:szCs w:val="22"/>
              </w:rPr>
              <w:t>појединим</w:t>
            </w:r>
            <w:proofErr w:type="spellEnd"/>
            <w:r>
              <w:rPr>
                <w:rFonts w:ascii="Book Antiqua" w:hAnsi="Book Antiqua"/>
                <w:sz w:val="22"/>
                <w:szCs w:val="22"/>
              </w:rPr>
              <w:t xml:space="preserve"> </w:t>
            </w:r>
            <w:proofErr w:type="spellStart"/>
            <w:r>
              <w:rPr>
                <w:rFonts w:ascii="Book Antiqua" w:hAnsi="Book Antiqua"/>
                <w:sz w:val="22"/>
                <w:szCs w:val="22"/>
              </w:rPr>
              <w:t>предметима</w:t>
            </w:r>
            <w:proofErr w:type="spellEnd"/>
          </w:p>
        </w:tc>
        <w:tc>
          <w:tcPr>
            <w:tcW w:w="2477" w:type="dxa"/>
          </w:tcPr>
          <w:p w14:paraId="48B33BD2" w14:textId="77777777" w:rsidR="00A76D28" w:rsidRDefault="0077121B">
            <w:pPr>
              <w:rPr>
                <w:rFonts w:ascii="Book Antiqua" w:hAnsi="Book Antiqua"/>
                <w:sz w:val="22"/>
                <w:szCs w:val="22"/>
              </w:rPr>
            </w:pPr>
            <w:proofErr w:type="spellStart"/>
            <w:r>
              <w:rPr>
                <w:rFonts w:ascii="Book Antiqua" w:hAnsi="Book Antiqua"/>
                <w:sz w:val="22"/>
                <w:szCs w:val="22"/>
              </w:rPr>
              <w:t>ППСа</w:t>
            </w:r>
            <w:proofErr w:type="spellEnd"/>
            <w:r>
              <w:rPr>
                <w:rFonts w:ascii="Book Antiqua" w:hAnsi="Book Antiqua"/>
                <w:sz w:val="22"/>
                <w:szCs w:val="22"/>
              </w:rPr>
              <w:t xml:space="preserve">,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p>
        </w:tc>
        <w:tc>
          <w:tcPr>
            <w:tcW w:w="2477" w:type="dxa"/>
          </w:tcPr>
          <w:p w14:paraId="1F0AB61E" w14:textId="77777777" w:rsidR="00A76D28" w:rsidRDefault="0077121B">
            <w:pPr>
              <w:rPr>
                <w:rFonts w:ascii="Book Antiqua" w:hAnsi="Book Antiqua"/>
                <w:sz w:val="22"/>
                <w:szCs w:val="22"/>
              </w:rPr>
            </w:pPr>
            <w:proofErr w:type="spellStart"/>
            <w:r>
              <w:rPr>
                <w:rFonts w:ascii="Book Antiqua" w:hAnsi="Book Antiqua"/>
                <w:sz w:val="22"/>
                <w:szCs w:val="22"/>
              </w:rPr>
              <w:t>Организација</w:t>
            </w:r>
            <w:proofErr w:type="spellEnd"/>
            <w:r>
              <w:rPr>
                <w:rFonts w:ascii="Book Antiqua" w:hAnsi="Book Antiqua"/>
                <w:sz w:val="22"/>
                <w:szCs w:val="22"/>
              </w:rPr>
              <w:t xml:space="preserve"> </w:t>
            </w:r>
            <w:proofErr w:type="spellStart"/>
            <w:r>
              <w:rPr>
                <w:rFonts w:ascii="Book Antiqua" w:hAnsi="Book Antiqua"/>
                <w:sz w:val="22"/>
                <w:szCs w:val="22"/>
              </w:rPr>
              <w:t>часова</w:t>
            </w:r>
            <w:proofErr w:type="spellEnd"/>
            <w:r>
              <w:rPr>
                <w:rFonts w:ascii="Book Antiqua" w:hAnsi="Book Antiqua"/>
                <w:sz w:val="22"/>
                <w:szCs w:val="22"/>
              </w:rPr>
              <w:t xml:space="preserve"> </w:t>
            </w:r>
            <w:proofErr w:type="spellStart"/>
            <w:r>
              <w:rPr>
                <w:rFonts w:ascii="Book Antiqua" w:hAnsi="Book Antiqua"/>
                <w:sz w:val="22"/>
                <w:szCs w:val="22"/>
              </w:rPr>
              <w:t>допунске</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и </w:t>
            </w:r>
            <w:proofErr w:type="spellStart"/>
            <w:r>
              <w:rPr>
                <w:rFonts w:ascii="Book Antiqua" w:hAnsi="Book Antiqua"/>
                <w:sz w:val="22"/>
                <w:szCs w:val="22"/>
              </w:rPr>
              <w:t>индивидуализован</w:t>
            </w:r>
            <w:proofErr w:type="spellEnd"/>
            <w:r>
              <w:rPr>
                <w:rFonts w:ascii="Book Antiqua" w:hAnsi="Book Antiqua"/>
                <w:sz w:val="22"/>
                <w:szCs w:val="22"/>
              </w:rPr>
              <w:t xml:space="preserve"> </w:t>
            </w:r>
            <w:proofErr w:type="spellStart"/>
            <w:r>
              <w:rPr>
                <w:rFonts w:ascii="Book Antiqua" w:hAnsi="Book Antiqua"/>
                <w:sz w:val="22"/>
                <w:szCs w:val="22"/>
              </w:rPr>
              <w:t>рад</w:t>
            </w:r>
            <w:proofErr w:type="spellEnd"/>
          </w:p>
        </w:tc>
        <w:tc>
          <w:tcPr>
            <w:tcW w:w="2477" w:type="dxa"/>
          </w:tcPr>
          <w:p w14:paraId="78F953AB" w14:textId="77777777" w:rsidR="00A76D28" w:rsidRDefault="0077121B">
            <w:pPr>
              <w:rPr>
                <w:rFonts w:ascii="Book Antiqua" w:hAnsi="Book Antiqua"/>
                <w:sz w:val="22"/>
                <w:szCs w:val="22"/>
              </w:rPr>
            </w:pP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r>
      <w:tr w:rsidR="00A76D28" w14:paraId="042C9729" w14:textId="77777777">
        <w:trPr>
          <w:trHeight w:val="516"/>
        </w:trPr>
        <w:tc>
          <w:tcPr>
            <w:tcW w:w="2477" w:type="dxa"/>
          </w:tcPr>
          <w:p w14:paraId="2DA5BB97" w14:textId="77777777" w:rsidR="00A76D28" w:rsidRDefault="0077121B">
            <w:pPr>
              <w:rPr>
                <w:rFonts w:ascii="Book Antiqua" w:hAnsi="Book Antiqua"/>
                <w:sz w:val="22"/>
                <w:szCs w:val="22"/>
              </w:rPr>
            </w:pPr>
            <w:proofErr w:type="spellStart"/>
            <w:r>
              <w:rPr>
                <w:rFonts w:ascii="Book Antiqua" w:hAnsi="Book Antiqua"/>
                <w:sz w:val="22"/>
                <w:szCs w:val="22"/>
              </w:rPr>
              <w:t>Изада</w:t>
            </w:r>
            <w:proofErr w:type="spellEnd"/>
            <w:r>
              <w:rPr>
                <w:rFonts w:ascii="Book Antiqua" w:hAnsi="Book Antiqua"/>
                <w:sz w:val="22"/>
                <w:szCs w:val="22"/>
              </w:rPr>
              <w:t xml:space="preserve"> </w:t>
            </w:r>
            <w:proofErr w:type="spellStart"/>
            <w:r>
              <w:rPr>
                <w:rFonts w:ascii="Book Antiqua" w:hAnsi="Book Antiqua"/>
                <w:sz w:val="22"/>
                <w:szCs w:val="22"/>
              </w:rPr>
              <w:t>ИОПа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ученике</w:t>
            </w:r>
            <w:proofErr w:type="spellEnd"/>
            <w:r>
              <w:rPr>
                <w:rFonts w:ascii="Book Antiqua" w:hAnsi="Book Antiqua"/>
                <w:sz w:val="22"/>
                <w:szCs w:val="22"/>
              </w:rPr>
              <w:t xml:space="preserve"> </w:t>
            </w:r>
            <w:proofErr w:type="spellStart"/>
            <w:r>
              <w:rPr>
                <w:rFonts w:ascii="Book Antiqua" w:hAnsi="Book Antiqua"/>
                <w:sz w:val="22"/>
                <w:szCs w:val="22"/>
              </w:rPr>
              <w:t>којима</w:t>
            </w:r>
            <w:proofErr w:type="spellEnd"/>
            <w:r>
              <w:rPr>
                <w:rFonts w:ascii="Book Antiqua" w:hAnsi="Book Antiqua"/>
                <w:sz w:val="22"/>
                <w:szCs w:val="22"/>
              </w:rPr>
              <w:t xml:space="preserve"> </w:t>
            </w:r>
            <w:proofErr w:type="spellStart"/>
            <w:r>
              <w:rPr>
                <w:rFonts w:ascii="Book Antiqua" w:hAnsi="Book Antiqua"/>
                <w:sz w:val="22"/>
                <w:szCs w:val="22"/>
              </w:rPr>
              <w:t>је</w:t>
            </w:r>
            <w:proofErr w:type="spellEnd"/>
            <w:r>
              <w:rPr>
                <w:rFonts w:ascii="Book Antiqua" w:hAnsi="Book Antiqua"/>
                <w:sz w:val="22"/>
                <w:szCs w:val="22"/>
              </w:rPr>
              <w:t xml:space="preserve"> </w:t>
            </w:r>
            <w:proofErr w:type="spellStart"/>
            <w:r>
              <w:rPr>
                <w:rFonts w:ascii="Book Antiqua" w:hAnsi="Book Antiqua"/>
                <w:sz w:val="22"/>
                <w:szCs w:val="22"/>
              </w:rPr>
              <w:t>потребна</w:t>
            </w:r>
            <w:proofErr w:type="spellEnd"/>
            <w:r>
              <w:rPr>
                <w:rFonts w:ascii="Book Antiqua" w:hAnsi="Book Antiqua"/>
                <w:sz w:val="22"/>
                <w:szCs w:val="22"/>
              </w:rPr>
              <w:t xml:space="preserve"> </w:t>
            </w:r>
            <w:proofErr w:type="spellStart"/>
            <w:r>
              <w:rPr>
                <w:rFonts w:ascii="Book Antiqua" w:hAnsi="Book Antiqua"/>
                <w:sz w:val="22"/>
                <w:szCs w:val="22"/>
              </w:rPr>
              <w:t>додатна</w:t>
            </w:r>
            <w:proofErr w:type="spellEnd"/>
            <w:r>
              <w:rPr>
                <w:rFonts w:ascii="Book Antiqua" w:hAnsi="Book Antiqua"/>
                <w:sz w:val="22"/>
                <w:szCs w:val="22"/>
              </w:rPr>
              <w:t xml:space="preserve"> </w:t>
            </w:r>
            <w:proofErr w:type="spellStart"/>
            <w:r>
              <w:rPr>
                <w:rFonts w:ascii="Book Antiqua" w:hAnsi="Book Antiqua"/>
                <w:sz w:val="22"/>
                <w:szCs w:val="22"/>
              </w:rPr>
              <w:t>подршка</w:t>
            </w:r>
            <w:proofErr w:type="spellEnd"/>
            <w:r>
              <w:rPr>
                <w:rFonts w:ascii="Book Antiqua" w:hAnsi="Book Antiqua"/>
                <w:sz w:val="22"/>
                <w:szCs w:val="22"/>
              </w:rPr>
              <w:t xml:space="preserve"> у </w:t>
            </w:r>
            <w:proofErr w:type="spellStart"/>
            <w:r>
              <w:rPr>
                <w:rFonts w:ascii="Book Antiqua" w:hAnsi="Book Antiqua"/>
                <w:sz w:val="22"/>
                <w:szCs w:val="22"/>
              </w:rPr>
              <w:t>савладавању</w:t>
            </w:r>
            <w:proofErr w:type="spellEnd"/>
            <w:r>
              <w:rPr>
                <w:rFonts w:ascii="Book Antiqua" w:hAnsi="Book Antiqua"/>
                <w:sz w:val="22"/>
                <w:szCs w:val="22"/>
              </w:rPr>
              <w:t xml:space="preserve"> </w:t>
            </w:r>
            <w:proofErr w:type="spellStart"/>
            <w:r>
              <w:rPr>
                <w:rFonts w:ascii="Book Antiqua" w:hAnsi="Book Antiqua"/>
                <w:sz w:val="22"/>
                <w:szCs w:val="22"/>
              </w:rPr>
              <w:t>градива</w:t>
            </w:r>
            <w:proofErr w:type="spellEnd"/>
          </w:p>
        </w:tc>
        <w:tc>
          <w:tcPr>
            <w:tcW w:w="2477" w:type="dxa"/>
          </w:tcPr>
          <w:p w14:paraId="4A1A5623" w14:textId="77777777" w:rsidR="00A76D28" w:rsidRDefault="0077121B">
            <w:pPr>
              <w:rPr>
                <w:rFonts w:ascii="Book Antiqua" w:hAnsi="Book Antiqua"/>
                <w:sz w:val="22"/>
                <w:szCs w:val="22"/>
              </w:rPr>
            </w:pPr>
            <w:proofErr w:type="spellStart"/>
            <w:r>
              <w:rPr>
                <w:rFonts w:ascii="Book Antiqua" w:hAnsi="Book Antiqua"/>
                <w:sz w:val="22"/>
                <w:szCs w:val="22"/>
              </w:rPr>
              <w:t>ППСа</w:t>
            </w:r>
            <w:proofErr w:type="spellEnd"/>
            <w:r>
              <w:rPr>
                <w:rFonts w:ascii="Book Antiqua" w:hAnsi="Book Antiqua"/>
                <w:sz w:val="22"/>
                <w:szCs w:val="22"/>
              </w:rPr>
              <w:t xml:space="preserve">, </w:t>
            </w: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p>
        </w:tc>
        <w:tc>
          <w:tcPr>
            <w:tcW w:w="2477" w:type="dxa"/>
          </w:tcPr>
          <w:p w14:paraId="6F676516" w14:textId="77777777" w:rsidR="00A76D28" w:rsidRDefault="0077121B">
            <w:pPr>
              <w:rPr>
                <w:rFonts w:ascii="Book Antiqua" w:hAnsi="Book Antiqua"/>
                <w:sz w:val="22"/>
                <w:szCs w:val="22"/>
              </w:rPr>
            </w:pPr>
            <w:proofErr w:type="spellStart"/>
            <w:r>
              <w:rPr>
                <w:rFonts w:ascii="Book Antiqua" w:hAnsi="Book Antiqua"/>
                <w:sz w:val="22"/>
                <w:szCs w:val="22"/>
              </w:rPr>
              <w:t>Организација</w:t>
            </w:r>
            <w:proofErr w:type="spellEnd"/>
            <w:r>
              <w:rPr>
                <w:rFonts w:ascii="Book Antiqua" w:hAnsi="Book Antiqua"/>
                <w:sz w:val="22"/>
                <w:szCs w:val="22"/>
              </w:rPr>
              <w:t xml:space="preserve"> </w:t>
            </w:r>
            <w:proofErr w:type="spellStart"/>
            <w:r>
              <w:rPr>
                <w:rFonts w:ascii="Book Antiqua" w:hAnsi="Book Antiqua"/>
                <w:sz w:val="22"/>
                <w:szCs w:val="22"/>
              </w:rPr>
              <w:t>часова</w:t>
            </w:r>
            <w:proofErr w:type="spellEnd"/>
            <w:r>
              <w:rPr>
                <w:rFonts w:ascii="Book Antiqua" w:hAnsi="Book Antiqua"/>
                <w:sz w:val="22"/>
                <w:szCs w:val="22"/>
              </w:rPr>
              <w:t xml:space="preserve"> </w:t>
            </w:r>
            <w:proofErr w:type="spellStart"/>
            <w:r>
              <w:rPr>
                <w:rFonts w:ascii="Book Antiqua" w:hAnsi="Book Antiqua"/>
                <w:sz w:val="22"/>
                <w:szCs w:val="22"/>
              </w:rPr>
              <w:t>допунске</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и </w:t>
            </w:r>
            <w:proofErr w:type="spellStart"/>
            <w:r>
              <w:rPr>
                <w:rFonts w:ascii="Book Antiqua" w:hAnsi="Book Antiqua"/>
                <w:sz w:val="22"/>
                <w:szCs w:val="22"/>
              </w:rPr>
              <w:t>индивидуализован</w:t>
            </w:r>
            <w:proofErr w:type="spellEnd"/>
            <w:r>
              <w:rPr>
                <w:rFonts w:ascii="Book Antiqua" w:hAnsi="Book Antiqua"/>
                <w:sz w:val="22"/>
                <w:szCs w:val="22"/>
              </w:rPr>
              <w:t xml:space="preserve"> </w:t>
            </w:r>
            <w:proofErr w:type="spellStart"/>
            <w:r>
              <w:rPr>
                <w:rFonts w:ascii="Book Antiqua" w:hAnsi="Book Antiqua"/>
                <w:sz w:val="22"/>
                <w:szCs w:val="22"/>
              </w:rPr>
              <w:t>рад</w:t>
            </w:r>
            <w:proofErr w:type="spellEnd"/>
          </w:p>
        </w:tc>
        <w:tc>
          <w:tcPr>
            <w:tcW w:w="2477" w:type="dxa"/>
          </w:tcPr>
          <w:p w14:paraId="6C9DFE2B" w14:textId="77777777" w:rsidR="00A76D28" w:rsidRDefault="0077121B">
            <w:pPr>
              <w:rPr>
                <w:rFonts w:ascii="Book Antiqua" w:hAnsi="Book Antiqua"/>
                <w:sz w:val="22"/>
                <w:szCs w:val="22"/>
              </w:rPr>
            </w:pP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r>
      <w:tr w:rsidR="00A76D28" w14:paraId="4EA1FB81" w14:textId="77777777">
        <w:trPr>
          <w:trHeight w:val="516"/>
        </w:trPr>
        <w:tc>
          <w:tcPr>
            <w:tcW w:w="2477" w:type="dxa"/>
          </w:tcPr>
          <w:p w14:paraId="3DAFA3C9" w14:textId="77777777" w:rsidR="00A76D28" w:rsidRDefault="0077121B">
            <w:pPr>
              <w:rPr>
                <w:rFonts w:ascii="Book Antiqua" w:hAnsi="Book Antiqua"/>
                <w:sz w:val="22"/>
                <w:szCs w:val="22"/>
              </w:rPr>
            </w:pPr>
            <w:proofErr w:type="spellStart"/>
            <w:r>
              <w:rPr>
                <w:rFonts w:ascii="Book Antiqua" w:hAnsi="Book Antiqua"/>
                <w:sz w:val="22"/>
                <w:szCs w:val="22"/>
              </w:rPr>
              <w:t>Појача</w:t>
            </w:r>
            <w:proofErr w:type="spellEnd"/>
            <w:r>
              <w:rPr>
                <w:rFonts w:ascii="Book Antiqua" w:hAnsi="Book Antiqua"/>
                <w:sz w:val="22"/>
                <w:szCs w:val="22"/>
              </w:rPr>
              <w:t xml:space="preserve"> </w:t>
            </w:r>
            <w:proofErr w:type="spellStart"/>
            <w:r>
              <w:rPr>
                <w:rFonts w:ascii="Book Antiqua" w:hAnsi="Book Antiqua"/>
                <w:sz w:val="22"/>
                <w:szCs w:val="22"/>
              </w:rPr>
              <w:t>индивидуални</w:t>
            </w:r>
            <w:proofErr w:type="spellEnd"/>
            <w:r>
              <w:rPr>
                <w:rFonts w:ascii="Book Antiqua" w:hAnsi="Book Antiqua"/>
                <w:sz w:val="22"/>
                <w:szCs w:val="22"/>
              </w:rPr>
              <w:t xml:space="preserve"> </w:t>
            </w:r>
            <w:proofErr w:type="spellStart"/>
            <w:r>
              <w:rPr>
                <w:rFonts w:ascii="Book Antiqua" w:hAnsi="Book Antiqua"/>
                <w:sz w:val="22"/>
                <w:szCs w:val="22"/>
              </w:rPr>
              <w:t>рад</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ученицима</w:t>
            </w:r>
            <w:proofErr w:type="spellEnd"/>
            <w:r>
              <w:rPr>
                <w:rFonts w:ascii="Book Antiqua" w:hAnsi="Book Antiqua"/>
                <w:sz w:val="22"/>
                <w:szCs w:val="22"/>
              </w:rPr>
              <w:t xml:space="preserve"> </w:t>
            </w:r>
            <w:proofErr w:type="spellStart"/>
            <w:r>
              <w:rPr>
                <w:rFonts w:ascii="Book Antiqua" w:hAnsi="Book Antiqua"/>
                <w:sz w:val="22"/>
                <w:szCs w:val="22"/>
              </w:rPr>
              <w:t>који</w:t>
            </w:r>
            <w:proofErr w:type="spellEnd"/>
            <w:r>
              <w:rPr>
                <w:rFonts w:ascii="Book Antiqua" w:hAnsi="Book Antiqua"/>
                <w:sz w:val="22"/>
                <w:szCs w:val="22"/>
              </w:rPr>
              <w:t xml:space="preserve"> </w:t>
            </w:r>
            <w:proofErr w:type="spellStart"/>
            <w:r>
              <w:rPr>
                <w:rFonts w:ascii="Book Antiqua" w:hAnsi="Book Antiqua"/>
                <w:sz w:val="22"/>
                <w:szCs w:val="22"/>
              </w:rPr>
              <w:t>често</w:t>
            </w:r>
            <w:proofErr w:type="spellEnd"/>
            <w:r>
              <w:rPr>
                <w:rFonts w:ascii="Book Antiqua" w:hAnsi="Book Antiqua"/>
                <w:sz w:val="22"/>
                <w:szCs w:val="22"/>
              </w:rPr>
              <w:t xml:space="preserve"> </w:t>
            </w:r>
            <w:proofErr w:type="spellStart"/>
            <w:r>
              <w:rPr>
                <w:rFonts w:ascii="Book Antiqua" w:hAnsi="Book Antiqua"/>
                <w:sz w:val="22"/>
                <w:szCs w:val="22"/>
              </w:rPr>
              <w:t>изостају</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p>
        </w:tc>
        <w:tc>
          <w:tcPr>
            <w:tcW w:w="2477" w:type="dxa"/>
          </w:tcPr>
          <w:p w14:paraId="162B3016" w14:textId="77777777" w:rsidR="00A76D28" w:rsidRDefault="0077121B">
            <w:pPr>
              <w:rPr>
                <w:rFonts w:ascii="Book Antiqua" w:hAnsi="Book Antiqua"/>
                <w:sz w:val="22"/>
                <w:szCs w:val="22"/>
              </w:rPr>
            </w:pPr>
            <w:proofErr w:type="spellStart"/>
            <w:r>
              <w:rPr>
                <w:rFonts w:ascii="Book Antiqua" w:hAnsi="Book Antiqua"/>
                <w:sz w:val="22"/>
                <w:szCs w:val="22"/>
              </w:rPr>
              <w:t>ППса</w:t>
            </w:r>
            <w:proofErr w:type="spellEnd"/>
            <w:r>
              <w:rPr>
                <w:rFonts w:ascii="Book Antiqua" w:hAnsi="Book Antiqua"/>
                <w:sz w:val="22"/>
                <w:szCs w:val="22"/>
              </w:rPr>
              <w:t xml:space="preserve">, </w:t>
            </w:r>
            <w:proofErr w:type="spellStart"/>
            <w:r>
              <w:rPr>
                <w:rFonts w:ascii="Book Antiqua" w:hAnsi="Book Antiqua"/>
                <w:sz w:val="22"/>
                <w:szCs w:val="22"/>
              </w:rPr>
              <w:t>одељењске</w:t>
            </w:r>
            <w:proofErr w:type="spellEnd"/>
            <w:r>
              <w:rPr>
                <w:rFonts w:ascii="Book Antiqua" w:hAnsi="Book Antiqua"/>
                <w:sz w:val="22"/>
                <w:szCs w:val="22"/>
              </w:rPr>
              <w:t xml:space="preserve"> </w:t>
            </w:r>
            <w:proofErr w:type="spellStart"/>
            <w:r>
              <w:rPr>
                <w:rFonts w:ascii="Book Antiqua" w:hAnsi="Book Antiqua"/>
                <w:sz w:val="22"/>
                <w:szCs w:val="22"/>
              </w:rPr>
              <w:t>старешине</w:t>
            </w:r>
            <w:proofErr w:type="spellEnd"/>
          </w:p>
        </w:tc>
        <w:tc>
          <w:tcPr>
            <w:tcW w:w="2477" w:type="dxa"/>
          </w:tcPr>
          <w:p w14:paraId="11E07C35" w14:textId="77777777" w:rsidR="00A76D28" w:rsidRDefault="0077121B">
            <w:pPr>
              <w:rPr>
                <w:rFonts w:ascii="Book Antiqua" w:hAnsi="Book Antiqua"/>
                <w:sz w:val="22"/>
                <w:szCs w:val="22"/>
              </w:rPr>
            </w:pPr>
            <w:proofErr w:type="spellStart"/>
            <w:r>
              <w:rPr>
                <w:rFonts w:ascii="Book Antiqua" w:hAnsi="Book Antiqua"/>
                <w:sz w:val="22"/>
                <w:szCs w:val="22"/>
              </w:rPr>
              <w:t>Саветодавни</w:t>
            </w:r>
            <w:proofErr w:type="spellEnd"/>
            <w:r>
              <w:rPr>
                <w:rFonts w:ascii="Book Antiqua" w:hAnsi="Book Antiqua"/>
                <w:sz w:val="22"/>
                <w:szCs w:val="22"/>
              </w:rPr>
              <w:t xml:space="preserve"> </w:t>
            </w:r>
            <w:proofErr w:type="spellStart"/>
            <w:r>
              <w:rPr>
                <w:rFonts w:ascii="Book Antiqua" w:hAnsi="Book Antiqua"/>
                <w:sz w:val="22"/>
                <w:szCs w:val="22"/>
              </w:rPr>
              <w:t>рад</w:t>
            </w:r>
            <w:proofErr w:type="spellEnd"/>
            <w:r>
              <w:rPr>
                <w:rFonts w:ascii="Book Antiqua" w:hAnsi="Book Antiqua"/>
                <w:sz w:val="22"/>
                <w:szCs w:val="22"/>
              </w:rPr>
              <w:t xml:space="preserve">, </w:t>
            </w:r>
            <w:proofErr w:type="spellStart"/>
            <w:r>
              <w:rPr>
                <w:rFonts w:ascii="Book Antiqua" w:hAnsi="Book Antiqua"/>
                <w:sz w:val="22"/>
                <w:szCs w:val="22"/>
              </w:rPr>
              <w:t>тестирање</w:t>
            </w:r>
            <w:proofErr w:type="spellEnd"/>
            <w:r>
              <w:rPr>
                <w:rFonts w:ascii="Book Antiqua" w:hAnsi="Book Antiqua"/>
                <w:sz w:val="22"/>
                <w:szCs w:val="22"/>
              </w:rPr>
              <w:t xml:space="preserve">, </w:t>
            </w:r>
            <w:proofErr w:type="spellStart"/>
            <w:r>
              <w:rPr>
                <w:rFonts w:ascii="Book Antiqua" w:hAnsi="Book Antiqua"/>
                <w:sz w:val="22"/>
                <w:szCs w:val="22"/>
              </w:rPr>
              <w:t>сарадња</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одељењским</w:t>
            </w:r>
            <w:proofErr w:type="spellEnd"/>
            <w:r>
              <w:rPr>
                <w:rFonts w:ascii="Book Antiqua" w:hAnsi="Book Antiqua"/>
                <w:sz w:val="22"/>
                <w:szCs w:val="22"/>
              </w:rPr>
              <w:t xml:space="preserve"> </w:t>
            </w:r>
            <w:proofErr w:type="spellStart"/>
            <w:r>
              <w:rPr>
                <w:rFonts w:ascii="Book Antiqua" w:hAnsi="Book Antiqua"/>
                <w:sz w:val="22"/>
                <w:szCs w:val="22"/>
              </w:rPr>
              <w:t>старешинама</w:t>
            </w:r>
            <w:proofErr w:type="spellEnd"/>
            <w:r>
              <w:rPr>
                <w:rFonts w:ascii="Book Antiqua" w:hAnsi="Book Antiqua"/>
                <w:sz w:val="22"/>
                <w:szCs w:val="22"/>
              </w:rPr>
              <w:t xml:space="preserve"> и </w:t>
            </w:r>
            <w:proofErr w:type="spellStart"/>
            <w:r>
              <w:rPr>
                <w:rFonts w:ascii="Book Antiqua" w:hAnsi="Book Antiqua"/>
                <w:sz w:val="22"/>
                <w:szCs w:val="22"/>
              </w:rPr>
              <w:t>родитељима</w:t>
            </w:r>
            <w:proofErr w:type="spellEnd"/>
            <w:r>
              <w:rPr>
                <w:rFonts w:ascii="Book Antiqua" w:hAnsi="Book Antiqua"/>
                <w:sz w:val="22"/>
                <w:szCs w:val="22"/>
              </w:rPr>
              <w:t xml:space="preserve"> </w:t>
            </w:r>
          </w:p>
        </w:tc>
        <w:tc>
          <w:tcPr>
            <w:tcW w:w="2477" w:type="dxa"/>
          </w:tcPr>
          <w:p w14:paraId="6C09CA47" w14:textId="77777777" w:rsidR="00A76D28" w:rsidRDefault="0077121B">
            <w:pPr>
              <w:rPr>
                <w:rFonts w:ascii="Book Antiqua" w:hAnsi="Book Antiqua"/>
                <w:sz w:val="22"/>
                <w:szCs w:val="22"/>
              </w:rPr>
            </w:pP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r>
      <w:tr w:rsidR="00A76D28" w14:paraId="66C9068B" w14:textId="77777777">
        <w:trPr>
          <w:trHeight w:val="545"/>
        </w:trPr>
        <w:tc>
          <w:tcPr>
            <w:tcW w:w="2477" w:type="dxa"/>
          </w:tcPr>
          <w:p w14:paraId="373A6B7D" w14:textId="77777777" w:rsidR="00A76D28" w:rsidRDefault="0077121B">
            <w:pPr>
              <w:rPr>
                <w:rFonts w:ascii="Book Antiqua" w:hAnsi="Book Antiqua"/>
                <w:sz w:val="22"/>
                <w:szCs w:val="22"/>
              </w:rPr>
            </w:pPr>
            <w:proofErr w:type="spellStart"/>
            <w:r>
              <w:rPr>
                <w:rFonts w:ascii="Book Antiqua" w:hAnsi="Book Antiqua"/>
                <w:sz w:val="22"/>
                <w:szCs w:val="22"/>
              </w:rPr>
              <w:t>Коришћење</w:t>
            </w:r>
            <w:proofErr w:type="spellEnd"/>
            <w:r>
              <w:rPr>
                <w:rFonts w:ascii="Book Antiqua" w:hAnsi="Book Antiqua"/>
                <w:sz w:val="22"/>
                <w:szCs w:val="22"/>
              </w:rPr>
              <w:t xml:space="preserve"> </w:t>
            </w:r>
            <w:proofErr w:type="spellStart"/>
            <w:r>
              <w:rPr>
                <w:rFonts w:ascii="Book Antiqua" w:hAnsi="Book Antiqua"/>
                <w:sz w:val="22"/>
                <w:szCs w:val="22"/>
              </w:rPr>
              <w:t>различитих</w:t>
            </w:r>
            <w:proofErr w:type="spellEnd"/>
            <w:r>
              <w:rPr>
                <w:rFonts w:ascii="Book Antiqua" w:hAnsi="Book Antiqua"/>
                <w:sz w:val="22"/>
                <w:szCs w:val="22"/>
              </w:rPr>
              <w:t xml:space="preserve"> </w:t>
            </w:r>
            <w:proofErr w:type="spellStart"/>
            <w:r>
              <w:rPr>
                <w:rFonts w:ascii="Book Antiqua" w:hAnsi="Book Antiqua"/>
                <w:sz w:val="22"/>
                <w:szCs w:val="22"/>
              </w:rPr>
              <w:t>поступака</w:t>
            </w:r>
            <w:proofErr w:type="spellEnd"/>
            <w:r>
              <w:rPr>
                <w:rFonts w:ascii="Book Antiqua" w:hAnsi="Book Antiqua"/>
                <w:sz w:val="22"/>
                <w:szCs w:val="22"/>
              </w:rPr>
              <w:t xml:space="preserve"> </w:t>
            </w:r>
            <w:proofErr w:type="spellStart"/>
            <w:r>
              <w:rPr>
                <w:rFonts w:ascii="Book Antiqua" w:hAnsi="Book Antiqua"/>
                <w:sz w:val="22"/>
                <w:szCs w:val="22"/>
              </w:rPr>
              <w:t>оцењивања</w:t>
            </w:r>
            <w:proofErr w:type="spellEnd"/>
            <w:r>
              <w:rPr>
                <w:rFonts w:ascii="Book Antiqua" w:hAnsi="Book Antiqua"/>
                <w:sz w:val="22"/>
                <w:szCs w:val="22"/>
              </w:rPr>
              <w:t xml:space="preserve"> </w:t>
            </w:r>
            <w:proofErr w:type="spellStart"/>
            <w:r>
              <w:rPr>
                <w:rFonts w:ascii="Book Antiqua" w:hAnsi="Book Antiqua"/>
                <w:sz w:val="22"/>
                <w:szCs w:val="22"/>
              </w:rPr>
              <w:t>како</w:t>
            </w:r>
            <w:proofErr w:type="spellEnd"/>
            <w:r>
              <w:rPr>
                <w:rFonts w:ascii="Book Antiqua" w:hAnsi="Book Antiqua"/>
                <w:sz w:val="22"/>
                <w:szCs w:val="22"/>
              </w:rPr>
              <w:t xml:space="preserve"> </w:t>
            </w:r>
            <w:proofErr w:type="spellStart"/>
            <w:r>
              <w:rPr>
                <w:rFonts w:ascii="Book Antiqua" w:hAnsi="Book Antiqua"/>
                <w:sz w:val="22"/>
                <w:szCs w:val="22"/>
              </w:rPr>
              <w:t>би</w:t>
            </w:r>
            <w:proofErr w:type="spellEnd"/>
            <w:r>
              <w:rPr>
                <w:rFonts w:ascii="Book Antiqua" w:hAnsi="Book Antiqua"/>
                <w:sz w:val="22"/>
                <w:szCs w:val="22"/>
              </w:rPr>
              <w:t xml:space="preserve"> </w:t>
            </w:r>
            <w:proofErr w:type="spellStart"/>
            <w:r>
              <w:rPr>
                <w:rFonts w:ascii="Book Antiqua" w:hAnsi="Book Antiqua"/>
                <w:sz w:val="22"/>
                <w:szCs w:val="22"/>
              </w:rPr>
              <w:t>оцена</w:t>
            </w:r>
            <w:proofErr w:type="spellEnd"/>
            <w:r>
              <w:rPr>
                <w:rFonts w:ascii="Book Antiqua" w:hAnsi="Book Antiqua"/>
                <w:sz w:val="22"/>
                <w:szCs w:val="22"/>
              </w:rPr>
              <w:t xml:space="preserve"> </w:t>
            </w:r>
            <w:proofErr w:type="spellStart"/>
            <w:r>
              <w:rPr>
                <w:rFonts w:ascii="Book Antiqua" w:hAnsi="Book Antiqua"/>
                <w:sz w:val="22"/>
                <w:szCs w:val="22"/>
              </w:rPr>
              <w:t>била</w:t>
            </w:r>
            <w:proofErr w:type="spellEnd"/>
            <w:r>
              <w:rPr>
                <w:rFonts w:ascii="Book Antiqua" w:hAnsi="Book Antiqua"/>
                <w:sz w:val="22"/>
                <w:szCs w:val="22"/>
              </w:rPr>
              <w:t xml:space="preserve"> у </w:t>
            </w:r>
            <w:proofErr w:type="spellStart"/>
            <w:r>
              <w:rPr>
                <w:rFonts w:ascii="Book Antiqua" w:hAnsi="Book Antiqua"/>
                <w:sz w:val="22"/>
                <w:szCs w:val="22"/>
              </w:rPr>
              <w:t>функцији</w:t>
            </w:r>
            <w:proofErr w:type="spellEnd"/>
            <w:r>
              <w:rPr>
                <w:rFonts w:ascii="Book Antiqua" w:hAnsi="Book Antiqua"/>
                <w:sz w:val="22"/>
                <w:szCs w:val="22"/>
              </w:rPr>
              <w:t xml:space="preserve"> </w:t>
            </w:r>
            <w:proofErr w:type="spellStart"/>
            <w:r>
              <w:rPr>
                <w:rFonts w:ascii="Book Antiqua" w:hAnsi="Book Antiqua"/>
                <w:sz w:val="22"/>
                <w:szCs w:val="22"/>
              </w:rPr>
              <w:t>праћења</w:t>
            </w:r>
            <w:proofErr w:type="spellEnd"/>
            <w:r>
              <w:rPr>
                <w:rFonts w:ascii="Book Antiqua" w:hAnsi="Book Antiqua"/>
                <w:sz w:val="22"/>
                <w:szCs w:val="22"/>
              </w:rPr>
              <w:t xml:space="preserve"> и </w:t>
            </w:r>
            <w:proofErr w:type="spellStart"/>
            <w:r>
              <w:rPr>
                <w:rFonts w:ascii="Book Antiqua" w:hAnsi="Book Antiqua"/>
                <w:sz w:val="22"/>
                <w:szCs w:val="22"/>
              </w:rPr>
              <w:t>подстицања</w:t>
            </w:r>
            <w:proofErr w:type="spellEnd"/>
            <w:r>
              <w:rPr>
                <w:rFonts w:ascii="Book Antiqua" w:hAnsi="Book Antiqua"/>
                <w:sz w:val="22"/>
                <w:szCs w:val="22"/>
              </w:rPr>
              <w:t xml:space="preserve"> </w:t>
            </w:r>
            <w:proofErr w:type="spellStart"/>
            <w:r>
              <w:rPr>
                <w:rFonts w:ascii="Book Antiqua" w:hAnsi="Book Antiqua"/>
                <w:sz w:val="22"/>
                <w:szCs w:val="22"/>
              </w:rPr>
              <w:t>развоја</w:t>
            </w:r>
            <w:proofErr w:type="spellEnd"/>
            <w:r>
              <w:rPr>
                <w:rFonts w:ascii="Book Antiqua" w:hAnsi="Book Antiqua"/>
                <w:sz w:val="22"/>
                <w:szCs w:val="22"/>
              </w:rPr>
              <w:t xml:space="preserve"> </w:t>
            </w:r>
            <w:proofErr w:type="spellStart"/>
            <w:r>
              <w:rPr>
                <w:rFonts w:ascii="Book Antiqua" w:hAnsi="Book Antiqua"/>
                <w:sz w:val="22"/>
                <w:szCs w:val="22"/>
              </w:rPr>
              <w:t>ученика</w:t>
            </w:r>
            <w:proofErr w:type="spellEnd"/>
          </w:p>
        </w:tc>
        <w:tc>
          <w:tcPr>
            <w:tcW w:w="2477" w:type="dxa"/>
          </w:tcPr>
          <w:p w14:paraId="573A7C44" w14:textId="77777777" w:rsidR="00A76D28" w:rsidRDefault="0077121B">
            <w:pPr>
              <w:rPr>
                <w:rFonts w:ascii="Book Antiqua" w:hAnsi="Book Antiqua"/>
                <w:sz w:val="22"/>
                <w:szCs w:val="22"/>
              </w:rPr>
            </w:pPr>
            <w:proofErr w:type="spellStart"/>
            <w:r>
              <w:rPr>
                <w:rFonts w:ascii="Book Antiqua" w:hAnsi="Book Antiqua"/>
                <w:sz w:val="22"/>
                <w:szCs w:val="22"/>
              </w:rPr>
              <w:t>Предметни</w:t>
            </w:r>
            <w:proofErr w:type="spellEnd"/>
            <w:r>
              <w:rPr>
                <w:rFonts w:ascii="Book Antiqua" w:hAnsi="Book Antiqua"/>
                <w:sz w:val="22"/>
                <w:szCs w:val="22"/>
              </w:rPr>
              <w:t xml:space="preserve"> </w:t>
            </w:r>
            <w:proofErr w:type="spellStart"/>
            <w:r>
              <w:rPr>
                <w:rFonts w:ascii="Book Antiqua" w:hAnsi="Book Antiqua"/>
                <w:sz w:val="22"/>
                <w:szCs w:val="22"/>
              </w:rPr>
              <w:t>наставници</w:t>
            </w:r>
            <w:proofErr w:type="spellEnd"/>
          </w:p>
        </w:tc>
        <w:tc>
          <w:tcPr>
            <w:tcW w:w="2477" w:type="dxa"/>
          </w:tcPr>
          <w:p w14:paraId="79BE1F15" w14:textId="77777777" w:rsidR="00A76D28" w:rsidRDefault="0077121B">
            <w:pPr>
              <w:rPr>
                <w:rFonts w:ascii="Book Antiqua" w:hAnsi="Book Antiqua"/>
                <w:sz w:val="22"/>
                <w:szCs w:val="22"/>
              </w:rPr>
            </w:pPr>
            <w:proofErr w:type="spellStart"/>
            <w:r>
              <w:rPr>
                <w:rFonts w:ascii="Book Antiqua" w:hAnsi="Book Antiqua"/>
                <w:sz w:val="22"/>
                <w:szCs w:val="22"/>
              </w:rPr>
              <w:t>Часови</w:t>
            </w:r>
            <w:proofErr w:type="spellEnd"/>
            <w:r>
              <w:rPr>
                <w:rFonts w:ascii="Book Antiqua" w:hAnsi="Book Antiqua"/>
                <w:sz w:val="22"/>
                <w:szCs w:val="22"/>
              </w:rPr>
              <w:t xml:space="preserve"> </w:t>
            </w:r>
            <w:proofErr w:type="spellStart"/>
            <w:r>
              <w:rPr>
                <w:rFonts w:ascii="Book Antiqua" w:hAnsi="Book Antiqua"/>
                <w:sz w:val="22"/>
                <w:szCs w:val="22"/>
              </w:rPr>
              <w:t>редовне</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p>
        </w:tc>
        <w:tc>
          <w:tcPr>
            <w:tcW w:w="2477" w:type="dxa"/>
          </w:tcPr>
          <w:p w14:paraId="0DBB556E" w14:textId="77777777" w:rsidR="00A76D28" w:rsidRDefault="0077121B">
            <w:pPr>
              <w:rPr>
                <w:rFonts w:ascii="Book Antiqua" w:hAnsi="Book Antiqua"/>
                <w:sz w:val="22"/>
                <w:szCs w:val="22"/>
              </w:rPr>
            </w:pPr>
            <w:proofErr w:type="spellStart"/>
            <w:r>
              <w:rPr>
                <w:rFonts w:ascii="Book Antiqua" w:hAnsi="Book Antiqua"/>
                <w:sz w:val="22"/>
                <w:szCs w:val="22"/>
              </w:rPr>
              <w:t>Током</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tc>
      </w:tr>
    </w:tbl>
    <w:p w14:paraId="490CFB6E" w14:textId="77777777" w:rsidR="00A76D28" w:rsidRDefault="00A76D28">
      <w:pPr>
        <w:rPr>
          <w:rFonts w:ascii="Book Antiqua" w:hAnsi="Book Antiqua"/>
          <w:sz w:val="24"/>
          <w:szCs w:val="24"/>
        </w:rPr>
      </w:pPr>
    </w:p>
    <w:p w14:paraId="12168B3F" w14:textId="77777777" w:rsidR="00A76D28" w:rsidRDefault="00A76D28">
      <w:pPr>
        <w:pStyle w:val="BodyTextIndent2"/>
        <w:ind w:left="-360" w:firstLine="720"/>
        <w:rPr>
          <w:rFonts w:ascii="Book Antiqua" w:hAnsi="Book Antiqua"/>
          <w:sz w:val="24"/>
          <w:szCs w:val="24"/>
          <w:lang w:val="sr-Cyrl-CS"/>
        </w:rPr>
      </w:pPr>
    </w:p>
    <w:p w14:paraId="05E8B307" w14:textId="77777777" w:rsidR="00FE6606" w:rsidRDefault="00FE6606">
      <w:pPr>
        <w:pStyle w:val="BodyTextIndent2"/>
        <w:ind w:left="-360" w:firstLine="720"/>
        <w:rPr>
          <w:rFonts w:ascii="Book Antiqua" w:hAnsi="Book Antiqua"/>
          <w:sz w:val="24"/>
          <w:szCs w:val="24"/>
          <w:lang w:val="sr-Cyrl-CS"/>
        </w:rPr>
      </w:pPr>
    </w:p>
    <w:p w14:paraId="4B28BD6D" w14:textId="77777777" w:rsidR="00FE6606" w:rsidRDefault="00FE6606">
      <w:pPr>
        <w:pStyle w:val="BodyTextIndent2"/>
        <w:ind w:left="-360" w:firstLine="720"/>
        <w:rPr>
          <w:rFonts w:ascii="Book Antiqua" w:hAnsi="Book Antiqua"/>
          <w:sz w:val="24"/>
          <w:szCs w:val="24"/>
          <w:lang w:val="sr-Cyrl-CS"/>
        </w:rPr>
      </w:pPr>
    </w:p>
    <w:p w14:paraId="74F7ED0A" w14:textId="77777777" w:rsidR="00A76D28" w:rsidRDefault="00A76D28">
      <w:pPr>
        <w:pStyle w:val="BodyTextIndent2"/>
        <w:ind w:left="-360" w:firstLine="720"/>
        <w:rPr>
          <w:rFonts w:ascii="Book Antiqua" w:hAnsi="Book Antiqua"/>
          <w:lang w:val="sr-Cyrl-CS"/>
        </w:rPr>
      </w:pPr>
    </w:p>
    <w:p w14:paraId="664D8ECB" w14:textId="77777777" w:rsidR="00A76D28" w:rsidRDefault="00A76D28">
      <w:pPr>
        <w:pStyle w:val="BodyTextIndent2"/>
        <w:ind w:left="-360" w:firstLine="720"/>
        <w:rPr>
          <w:rFonts w:ascii="Book Antiqua" w:hAnsi="Book Antiqua"/>
          <w:lang w:val="sr-Cyrl-CS"/>
        </w:rPr>
      </w:pPr>
    </w:p>
    <w:p w14:paraId="486BECD2" w14:textId="77777777" w:rsidR="00A76D28" w:rsidRDefault="0077121B">
      <w:pPr>
        <w:pStyle w:val="BodyTextIndent2"/>
        <w:ind w:left="-360" w:firstLine="720"/>
        <w:jc w:val="center"/>
        <w:rPr>
          <w:rFonts w:ascii="Book Antiqua" w:hAnsi="Book Antiqua"/>
        </w:rPr>
      </w:pPr>
      <w:proofErr w:type="spellStart"/>
      <w:r>
        <w:rPr>
          <w:rFonts w:ascii="Book Antiqua" w:hAnsi="Book Antiqua"/>
        </w:rPr>
        <w:t>План</w:t>
      </w:r>
      <w:proofErr w:type="spellEnd"/>
      <w:r>
        <w:rPr>
          <w:rFonts w:ascii="Book Antiqua" w:hAnsi="Book Antiqua"/>
        </w:rPr>
        <w:t xml:space="preserve"> </w:t>
      </w:r>
      <w:proofErr w:type="spellStart"/>
      <w:r>
        <w:rPr>
          <w:rFonts w:ascii="Book Antiqua" w:hAnsi="Book Antiqua"/>
        </w:rPr>
        <w:t>подршке</w:t>
      </w:r>
      <w:proofErr w:type="spellEnd"/>
      <w:r>
        <w:rPr>
          <w:rFonts w:ascii="Book Antiqua" w:hAnsi="Book Antiqua"/>
        </w:rPr>
        <w:t xml:space="preserve"> </w:t>
      </w:r>
      <w:proofErr w:type="spellStart"/>
      <w:r>
        <w:rPr>
          <w:rFonts w:ascii="Book Antiqua" w:hAnsi="Book Antiqua"/>
        </w:rPr>
        <w:t>ученицима</w:t>
      </w:r>
      <w:proofErr w:type="spellEnd"/>
      <w:r>
        <w:rPr>
          <w:rFonts w:ascii="Book Antiqua" w:hAnsi="Book Antiqua"/>
        </w:rPr>
        <w:t xml:space="preserve"> </w:t>
      </w:r>
      <w:proofErr w:type="spellStart"/>
      <w:r>
        <w:rPr>
          <w:rFonts w:ascii="Book Antiqua" w:hAnsi="Book Antiqua"/>
        </w:rPr>
        <w:t>из</w:t>
      </w:r>
      <w:proofErr w:type="spellEnd"/>
      <w:r>
        <w:rPr>
          <w:rFonts w:ascii="Book Antiqua" w:hAnsi="Book Antiqua"/>
        </w:rPr>
        <w:t xml:space="preserve"> </w:t>
      </w:r>
      <w:proofErr w:type="spellStart"/>
      <w:r>
        <w:rPr>
          <w:rFonts w:ascii="Book Antiqua" w:hAnsi="Book Antiqua"/>
        </w:rPr>
        <w:t>осетљивих</w:t>
      </w:r>
      <w:proofErr w:type="spellEnd"/>
      <w:r>
        <w:rPr>
          <w:rFonts w:ascii="Book Antiqua" w:hAnsi="Book Antiqua"/>
        </w:rPr>
        <w:t xml:space="preserve"> </w:t>
      </w:r>
      <w:proofErr w:type="spellStart"/>
      <w:r>
        <w:rPr>
          <w:rFonts w:ascii="Book Antiqua" w:hAnsi="Book Antiqua"/>
        </w:rPr>
        <w:t>група</w:t>
      </w:r>
      <w:proofErr w:type="spellEnd"/>
    </w:p>
    <w:p w14:paraId="6F68FD6B" w14:textId="77777777" w:rsidR="00A76D28" w:rsidRDefault="00A76D28">
      <w:pPr>
        <w:pStyle w:val="BodyTextIndent2"/>
        <w:ind w:left="-360" w:firstLine="720"/>
        <w:rPr>
          <w:rFonts w:ascii="Book Antiqua" w:hAnsi="Book Antiqua"/>
          <w:lang w:val="sr-Cyrl-CS"/>
        </w:rPr>
      </w:pPr>
    </w:p>
    <w:tbl>
      <w:tblPr>
        <w:tblStyle w:val="TableGrid"/>
        <w:tblW w:w="9918" w:type="dxa"/>
        <w:tblBorders>
          <w:top w:val="thinThickSmallGap" w:sz="24" w:space="0" w:color="auto"/>
          <w:left w:val="thinThickSmallGap" w:sz="24" w:space="0" w:color="auto"/>
          <w:bottom w:val="thickThinSmallGap" w:sz="24" w:space="0" w:color="auto"/>
          <w:right w:val="thickThinSmallGap" w:sz="24" w:space="0" w:color="auto"/>
          <w:insideH w:val="single" w:sz="4" w:space="0" w:color="000000" w:themeColor="text1"/>
          <w:insideV w:val="single" w:sz="4" w:space="0" w:color="000000" w:themeColor="text1"/>
        </w:tblBorders>
        <w:tblLook w:val="04A0" w:firstRow="1" w:lastRow="0" w:firstColumn="1" w:lastColumn="0" w:noHBand="0" w:noVBand="1"/>
      </w:tblPr>
      <w:tblGrid>
        <w:gridCol w:w="3303"/>
        <w:gridCol w:w="3087"/>
        <w:gridCol w:w="3528"/>
      </w:tblGrid>
      <w:tr w:rsidR="00A76D28" w14:paraId="6E92ED64" w14:textId="77777777">
        <w:trPr>
          <w:trHeight w:val="830"/>
        </w:trPr>
        <w:tc>
          <w:tcPr>
            <w:tcW w:w="3303" w:type="dxa"/>
          </w:tcPr>
          <w:p w14:paraId="29CED680" w14:textId="77777777" w:rsidR="00A76D28" w:rsidRDefault="0077121B">
            <w:pPr>
              <w:rPr>
                <w:rFonts w:ascii="Book Antiqua" w:hAnsi="Book Antiqua"/>
                <w:sz w:val="24"/>
                <w:szCs w:val="24"/>
              </w:rPr>
            </w:pPr>
            <w:proofErr w:type="spellStart"/>
            <w:r>
              <w:rPr>
                <w:rFonts w:ascii="Book Antiqua" w:hAnsi="Book Antiqua"/>
                <w:sz w:val="24"/>
                <w:szCs w:val="24"/>
              </w:rPr>
              <w:t>Активност</w:t>
            </w:r>
            <w:proofErr w:type="spellEnd"/>
            <w:r>
              <w:rPr>
                <w:rFonts w:ascii="Book Antiqua" w:hAnsi="Book Antiqua"/>
                <w:sz w:val="24"/>
                <w:szCs w:val="24"/>
              </w:rPr>
              <w:t xml:space="preserve"> </w:t>
            </w:r>
          </w:p>
        </w:tc>
        <w:tc>
          <w:tcPr>
            <w:tcW w:w="3087" w:type="dxa"/>
          </w:tcPr>
          <w:p w14:paraId="7F07C43D" w14:textId="77777777" w:rsidR="00A76D28" w:rsidRDefault="0077121B">
            <w:pPr>
              <w:rPr>
                <w:rFonts w:ascii="Book Antiqua" w:hAnsi="Book Antiqua"/>
                <w:sz w:val="24"/>
                <w:szCs w:val="24"/>
              </w:rPr>
            </w:pPr>
            <w:proofErr w:type="spellStart"/>
            <w:r>
              <w:rPr>
                <w:rFonts w:ascii="Book Antiqua" w:hAnsi="Book Antiqua"/>
                <w:sz w:val="24"/>
                <w:szCs w:val="24"/>
              </w:rPr>
              <w:t>Време</w:t>
            </w:r>
            <w:proofErr w:type="spellEnd"/>
            <w:r>
              <w:rPr>
                <w:rFonts w:ascii="Book Antiqua" w:hAnsi="Book Antiqua"/>
                <w:sz w:val="24"/>
                <w:szCs w:val="24"/>
              </w:rPr>
              <w:t xml:space="preserve"> </w:t>
            </w:r>
            <w:proofErr w:type="spellStart"/>
            <w:r>
              <w:rPr>
                <w:rFonts w:ascii="Book Antiqua" w:hAnsi="Book Antiqua"/>
                <w:sz w:val="24"/>
                <w:szCs w:val="24"/>
              </w:rPr>
              <w:t>реализације</w:t>
            </w:r>
            <w:proofErr w:type="spellEnd"/>
          </w:p>
        </w:tc>
        <w:tc>
          <w:tcPr>
            <w:tcW w:w="3528" w:type="dxa"/>
          </w:tcPr>
          <w:p w14:paraId="68004CE5" w14:textId="77777777" w:rsidR="00A76D28" w:rsidRDefault="0077121B">
            <w:pPr>
              <w:rPr>
                <w:rFonts w:ascii="Book Antiqua" w:hAnsi="Book Antiqua"/>
                <w:sz w:val="24"/>
                <w:szCs w:val="24"/>
              </w:rPr>
            </w:pPr>
            <w:proofErr w:type="spellStart"/>
            <w:r>
              <w:rPr>
                <w:rFonts w:ascii="Book Antiqua" w:hAnsi="Book Antiqua"/>
                <w:sz w:val="24"/>
                <w:szCs w:val="24"/>
              </w:rPr>
              <w:t>Носоци</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p>
        </w:tc>
      </w:tr>
      <w:tr w:rsidR="00A76D28" w14:paraId="377894F0" w14:textId="77777777">
        <w:trPr>
          <w:trHeight w:val="830"/>
        </w:trPr>
        <w:tc>
          <w:tcPr>
            <w:tcW w:w="3303" w:type="dxa"/>
          </w:tcPr>
          <w:p w14:paraId="15AA0D5E" w14:textId="77777777" w:rsidR="00A76D28" w:rsidRDefault="0077121B">
            <w:pPr>
              <w:rPr>
                <w:rFonts w:ascii="Book Antiqua" w:hAnsi="Book Antiqua"/>
                <w:sz w:val="24"/>
                <w:szCs w:val="24"/>
              </w:rPr>
            </w:pPr>
            <w:proofErr w:type="spellStart"/>
            <w:r>
              <w:rPr>
                <w:rFonts w:ascii="Book Antiqua" w:hAnsi="Book Antiqua"/>
                <w:sz w:val="24"/>
                <w:szCs w:val="24"/>
              </w:rPr>
              <w:t>Идентификовање</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из</w:t>
            </w:r>
            <w:proofErr w:type="spellEnd"/>
            <w:r>
              <w:rPr>
                <w:rFonts w:ascii="Book Antiqua" w:hAnsi="Book Antiqua"/>
                <w:sz w:val="24"/>
                <w:szCs w:val="24"/>
              </w:rPr>
              <w:t xml:space="preserve"> </w:t>
            </w:r>
            <w:proofErr w:type="spellStart"/>
            <w:r>
              <w:rPr>
                <w:rFonts w:ascii="Book Antiqua" w:hAnsi="Book Antiqua"/>
                <w:sz w:val="24"/>
                <w:szCs w:val="24"/>
              </w:rPr>
              <w:t>осетљивих</w:t>
            </w:r>
            <w:proofErr w:type="spellEnd"/>
            <w:r>
              <w:rPr>
                <w:rFonts w:ascii="Book Antiqua" w:hAnsi="Book Antiqua"/>
                <w:sz w:val="24"/>
                <w:szCs w:val="24"/>
              </w:rPr>
              <w:t xml:space="preserve"> </w:t>
            </w:r>
            <w:proofErr w:type="spellStart"/>
            <w:r>
              <w:rPr>
                <w:rFonts w:ascii="Book Antiqua" w:hAnsi="Book Antiqua"/>
                <w:sz w:val="24"/>
                <w:szCs w:val="24"/>
              </w:rPr>
              <w:t>група</w:t>
            </w:r>
            <w:proofErr w:type="spellEnd"/>
          </w:p>
        </w:tc>
        <w:tc>
          <w:tcPr>
            <w:tcW w:w="3087" w:type="dxa"/>
          </w:tcPr>
          <w:p w14:paraId="37CF8253" w14:textId="77777777" w:rsidR="00A76D28" w:rsidRDefault="0077121B">
            <w:pPr>
              <w:rPr>
                <w:rFonts w:ascii="Book Antiqua" w:hAnsi="Book Antiqua"/>
                <w:sz w:val="24"/>
                <w:szCs w:val="24"/>
              </w:rPr>
            </w:pPr>
            <w:proofErr w:type="spellStart"/>
            <w:r>
              <w:rPr>
                <w:rFonts w:ascii="Book Antiqua" w:hAnsi="Book Antiqua"/>
                <w:sz w:val="24"/>
                <w:szCs w:val="24"/>
              </w:rPr>
              <w:t>Септембар</w:t>
            </w:r>
            <w:proofErr w:type="spellEnd"/>
            <w:r>
              <w:rPr>
                <w:rFonts w:ascii="Book Antiqua" w:hAnsi="Book Antiqua"/>
                <w:sz w:val="24"/>
                <w:szCs w:val="24"/>
              </w:rPr>
              <w:t xml:space="preserve">, </w:t>
            </w:r>
            <w:proofErr w:type="spellStart"/>
            <w:r>
              <w:rPr>
                <w:rFonts w:ascii="Book Antiqua" w:hAnsi="Book Antiqua"/>
                <w:sz w:val="24"/>
                <w:szCs w:val="24"/>
              </w:rPr>
              <w:t>октобар</w:t>
            </w:r>
            <w:proofErr w:type="spellEnd"/>
          </w:p>
        </w:tc>
        <w:tc>
          <w:tcPr>
            <w:tcW w:w="3528" w:type="dxa"/>
          </w:tcPr>
          <w:p w14:paraId="2EC78651" w14:textId="77777777" w:rsidR="00A76D28" w:rsidRDefault="0077121B">
            <w:pPr>
              <w:rPr>
                <w:rFonts w:ascii="Book Antiqua" w:hAnsi="Book Antiqua"/>
                <w:sz w:val="24"/>
                <w:szCs w:val="24"/>
              </w:rPr>
            </w:pPr>
            <w:proofErr w:type="spellStart"/>
            <w:r>
              <w:rPr>
                <w:rFonts w:ascii="Book Antiqua" w:hAnsi="Book Antiqua"/>
                <w:sz w:val="24"/>
                <w:szCs w:val="24"/>
              </w:rPr>
              <w:t>Учитељи</w:t>
            </w:r>
            <w:proofErr w:type="spellEnd"/>
            <w:r>
              <w:rPr>
                <w:rFonts w:ascii="Book Antiqua" w:hAnsi="Book Antiqua"/>
                <w:sz w:val="24"/>
                <w:szCs w:val="24"/>
              </w:rPr>
              <w:t xml:space="preserve">, </w:t>
            </w:r>
            <w:proofErr w:type="spellStart"/>
            <w:r>
              <w:rPr>
                <w:rFonts w:ascii="Book Antiqua" w:hAnsi="Book Antiqua"/>
                <w:sz w:val="24"/>
                <w:szCs w:val="24"/>
              </w:rPr>
              <w:t>одељењске</w:t>
            </w:r>
            <w:proofErr w:type="spellEnd"/>
            <w:r>
              <w:rPr>
                <w:rFonts w:ascii="Book Antiqua" w:hAnsi="Book Antiqua"/>
                <w:sz w:val="24"/>
                <w:szCs w:val="24"/>
              </w:rPr>
              <w:t xml:space="preserve"> </w:t>
            </w:r>
            <w:proofErr w:type="spellStart"/>
            <w:r>
              <w:rPr>
                <w:rFonts w:ascii="Book Antiqua" w:hAnsi="Book Antiqua"/>
                <w:sz w:val="24"/>
                <w:szCs w:val="24"/>
              </w:rPr>
              <w:t>старешне</w:t>
            </w:r>
            <w:proofErr w:type="spellEnd"/>
          </w:p>
        </w:tc>
      </w:tr>
      <w:tr w:rsidR="00A76D28" w14:paraId="2A05C941" w14:textId="77777777">
        <w:trPr>
          <w:trHeight w:val="830"/>
        </w:trPr>
        <w:tc>
          <w:tcPr>
            <w:tcW w:w="3303" w:type="dxa"/>
          </w:tcPr>
          <w:p w14:paraId="27F687EA" w14:textId="77777777" w:rsidR="00A76D28" w:rsidRDefault="0077121B">
            <w:pPr>
              <w:rPr>
                <w:rFonts w:ascii="Book Antiqua" w:hAnsi="Book Antiqua"/>
                <w:sz w:val="24"/>
                <w:szCs w:val="24"/>
              </w:rPr>
            </w:pPr>
            <w:proofErr w:type="spellStart"/>
            <w:r>
              <w:rPr>
                <w:rFonts w:ascii="Book Antiqua" w:hAnsi="Book Antiqua"/>
                <w:sz w:val="24"/>
                <w:szCs w:val="24"/>
              </w:rPr>
              <w:t>Индивидуализован</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ученицима</w:t>
            </w:r>
            <w:proofErr w:type="spellEnd"/>
            <w:r>
              <w:rPr>
                <w:rFonts w:ascii="Book Antiqua" w:hAnsi="Book Antiqua"/>
                <w:sz w:val="24"/>
                <w:szCs w:val="24"/>
              </w:rPr>
              <w:t xml:space="preserve"> </w:t>
            </w:r>
            <w:proofErr w:type="spellStart"/>
            <w:r>
              <w:rPr>
                <w:rFonts w:ascii="Book Antiqua" w:hAnsi="Book Antiqua"/>
                <w:sz w:val="24"/>
                <w:szCs w:val="24"/>
              </w:rPr>
              <w:t>из</w:t>
            </w:r>
            <w:proofErr w:type="spellEnd"/>
            <w:r>
              <w:rPr>
                <w:rFonts w:ascii="Book Antiqua" w:hAnsi="Book Antiqua"/>
                <w:sz w:val="24"/>
                <w:szCs w:val="24"/>
              </w:rPr>
              <w:t xml:space="preserve"> </w:t>
            </w:r>
            <w:proofErr w:type="spellStart"/>
            <w:r>
              <w:rPr>
                <w:rFonts w:ascii="Book Antiqua" w:hAnsi="Book Antiqua"/>
                <w:sz w:val="24"/>
                <w:szCs w:val="24"/>
              </w:rPr>
              <w:t>осетљивих</w:t>
            </w:r>
            <w:proofErr w:type="spellEnd"/>
            <w:r>
              <w:rPr>
                <w:rFonts w:ascii="Book Antiqua" w:hAnsi="Book Antiqua"/>
                <w:sz w:val="24"/>
                <w:szCs w:val="24"/>
              </w:rPr>
              <w:t xml:space="preserve"> </w:t>
            </w:r>
            <w:proofErr w:type="spellStart"/>
            <w:r>
              <w:rPr>
                <w:rFonts w:ascii="Book Antiqua" w:hAnsi="Book Antiqua"/>
                <w:sz w:val="24"/>
                <w:szCs w:val="24"/>
              </w:rPr>
              <w:t>група</w:t>
            </w:r>
            <w:proofErr w:type="spellEnd"/>
            <w:r>
              <w:rPr>
                <w:rFonts w:ascii="Book Antiqua" w:hAnsi="Book Antiqua"/>
                <w:sz w:val="24"/>
                <w:szCs w:val="24"/>
              </w:rPr>
              <w:t xml:space="preserve"> </w:t>
            </w:r>
          </w:p>
        </w:tc>
        <w:tc>
          <w:tcPr>
            <w:tcW w:w="3087" w:type="dxa"/>
          </w:tcPr>
          <w:p w14:paraId="37C8F5D9"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c>
          <w:tcPr>
            <w:tcW w:w="3528" w:type="dxa"/>
          </w:tcPr>
          <w:p w14:paraId="338C5781" w14:textId="77777777" w:rsidR="00A76D28" w:rsidRDefault="0077121B">
            <w:pPr>
              <w:rPr>
                <w:rFonts w:ascii="Book Antiqua" w:hAnsi="Book Antiqua"/>
                <w:sz w:val="24"/>
                <w:szCs w:val="24"/>
              </w:rPr>
            </w:pPr>
            <w:proofErr w:type="spellStart"/>
            <w:r>
              <w:rPr>
                <w:rFonts w:ascii="Book Antiqua" w:hAnsi="Book Antiqua"/>
                <w:sz w:val="24"/>
                <w:szCs w:val="24"/>
              </w:rPr>
              <w:t>Педагошки</w:t>
            </w:r>
            <w:proofErr w:type="spellEnd"/>
            <w:r>
              <w:rPr>
                <w:rFonts w:ascii="Book Antiqua" w:hAnsi="Book Antiqua"/>
                <w:sz w:val="24"/>
                <w:szCs w:val="24"/>
              </w:rPr>
              <w:t xml:space="preserve"> </w:t>
            </w:r>
            <w:proofErr w:type="spellStart"/>
            <w:r>
              <w:rPr>
                <w:rFonts w:ascii="Book Antiqua" w:hAnsi="Book Antiqua"/>
                <w:sz w:val="24"/>
                <w:szCs w:val="24"/>
              </w:rPr>
              <w:t>колегијум</w:t>
            </w:r>
            <w:proofErr w:type="spellEnd"/>
            <w:r>
              <w:rPr>
                <w:rFonts w:ascii="Book Antiqua" w:hAnsi="Book Antiqua"/>
                <w:sz w:val="24"/>
                <w:szCs w:val="24"/>
              </w:rPr>
              <w:t xml:space="preserve">, </w:t>
            </w:r>
            <w:proofErr w:type="spellStart"/>
            <w:r>
              <w:rPr>
                <w:rFonts w:ascii="Book Antiqua" w:hAnsi="Book Antiqua"/>
                <w:sz w:val="24"/>
                <w:szCs w:val="24"/>
              </w:rPr>
              <w:t>директор</w:t>
            </w:r>
            <w:proofErr w:type="spellEnd"/>
            <w:r>
              <w:rPr>
                <w:rFonts w:ascii="Book Antiqua" w:hAnsi="Book Antiqua"/>
                <w:sz w:val="24"/>
                <w:szCs w:val="24"/>
              </w:rPr>
              <w:t xml:space="preserve">, </w:t>
            </w:r>
            <w:proofErr w:type="spellStart"/>
            <w:r>
              <w:rPr>
                <w:rFonts w:ascii="Book Antiqua" w:hAnsi="Book Antiqua"/>
                <w:sz w:val="24"/>
                <w:szCs w:val="24"/>
              </w:rPr>
              <w:t>наставници</w:t>
            </w:r>
            <w:proofErr w:type="spellEnd"/>
            <w:r>
              <w:rPr>
                <w:rFonts w:ascii="Book Antiqua" w:hAnsi="Book Antiqua"/>
                <w:sz w:val="24"/>
                <w:szCs w:val="24"/>
              </w:rPr>
              <w:t xml:space="preserve">, </w:t>
            </w:r>
            <w:proofErr w:type="spellStart"/>
            <w:r>
              <w:rPr>
                <w:rFonts w:ascii="Book Antiqua" w:hAnsi="Book Antiqua"/>
                <w:sz w:val="24"/>
                <w:szCs w:val="24"/>
              </w:rPr>
              <w:t>тим</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ИО</w:t>
            </w:r>
          </w:p>
        </w:tc>
      </w:tr>
      <w:tr w:rsidR="00A76D28" w14:paraId="0BF05A71" w14:textId="77777777">
        <w:trPr>
          <w:trHeight w:val="830"/>
        </w:trPr>
        <w:tc>
          <w:tcPr>
            <w:tcW w:w="3303" w:type="dxa"/>
          </w:tcPr>
          <w:p w14:paraId="3B0690D7" w14:textId="77777777" w:rsidR="00A76D28" w:rsidRDefault="0077121B">
            <w:pPr>
              <w:rPr>
                <w:rFonts w:ascii="Book Antiqua" w:hAnsi="Book Antiqua"/>
                <w:sz w:val="24"/>
                <w:szCs w:val="24"/>
              </w:rPr>
            </w:pPr>
            <w:proofErr w:type="spellStart"/>
            <w:r>
              <w:rPr>
                <w:rFonts w:ascii="Book Antiqua" w:hAnsi="Book Antiqua"/>
                <w:sz w:val="24"/>
                <w:szCs w:val="24"/>
              </w:rPr>
              <w:t>Саветодавни</w:t>
            </w:r>
            <w:proofErr w:type="spellEnd"/>
            <w:r>
              <w:rPr>
                <w:rFonts w:ascii="Book Antiqua" w:hAnsi="Book Antiqua"/>
                <w:sz w:val="24"/>
                <w:szCs w:val="24"/>
              </w:rPr>
              <w:t xml:space="preserve"> </w:t>
            </w:r>
            <w:proofErr w:type="spellStart"/>
            <w:r>
              <w:rPr>
                <w:rFonts w:ascii="Book Antiqua" w:hAnsi="Book Antiqua"/>
                <w:sz w:val="24"/>
                <w:szCs w:val="24"/>
              </w:rPr>
              <w:t>разговори</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родитељима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из</w:t>
            </w:r>
            <w:proofErr w:type="spellEnd"/>
            <w:r>
              <w:rPr>
                <w:rFonts w:ascii="Book Antiqua" w:hAnsi="Book Antiqua"/>
                <w:sz w:val="24"/>
                <w:szCs w:val="24"/>
              </w:rPr>
              <w:t xml:space="preserve"> </w:t>
            </w:r>
            <w:proofErr w:type="spellStart"/>
            <w:r>
              <w:rPr>
                <w:rFonts w:ascii="Book Antiqua" w:hAnsi="Book Antiqua"/>
                <w:sz w:val="24"/>
                <w:szCs w:val="24"/>
              </w:rPr>
              <w:t>осетљивих</w:t>
            </w:r>
            <w:proofErr w:type="spellEnd"/>
            <w:r>
              <w:rPr>
                <w:rFonts w:ascii="Book Antiqua" w:hAnsi="Book Antiqua"/>
                <w:sz w:val="24"/>
                <w:szCs w:val="24"/>
              </w:rPr>
              <w:t xml:space="preserve"> </w:t>
            </w:r>
            <w:proofErr w:type="spellStart"/>
            <w:r>
              <w:rPr>
                <w:rFonts w:ascii="Book Antiqua" w:hAnsi="Book Antiqua"/>
                <w:sz w:val="24"/>
                <w:szCs w:val="24"/>
              </w:rPr>
              <w:t>група</w:t>
            </w:r>
            <w:proofErr w:type="spellEnd"/>
            <w:r>
              <w:rPr>
                <w:rFonts w:ascii="Book Antiqua" w:hAnsi="Book Antiqua"/>
                <w:sz w:val="24"/>
                <w:szCs w:val="24"/>
              </w:rPr>
              <w:t xml:space="preserve">, </w:t>
            </w:r>
            <w:proofErr w:type="spellStart"/>
            <w:r>
              <w:rPr>
                <w:rFonts w:ascii="Book Antiqua" w:hAnsi="Book Antiqua"/>
                <w:sz w:val="24"/>
                <w:szCs w:val="24"/>
              </w:rPr>
              <w:t>подизање</w:t>
            </w:r>
            <w:proofErr w:type="spellEnd"/>
            <w:r>
              <w:rPr>
                <w:rFonts w:ascii="Book Antiqua" w:hAnsi="Book Antiqua"/>
                <w:sz w:val="24"/>
                <w:szCs w:val="24"/>
              </w:rPr>
              <w:t xml:space="preserve"> </w:t>
            </w:r>
            <w:proofErr w:type="spellStart"/>
            <w:r>
              <w:rPr>
                <w:rFonts w:ascii="Book Antiqua" w:hAnsi="Book Antiqua"/>
                <w:sz w:val="24"/>
                <w:szCs w:val="24"/>
              </w:rPr>
              <w:t>нивоа</w:t>
            </w:r>
            <w:proofErr w:type="spellEnd"/>
            <w:r>
              <w:rPr>
                <w:rFonts w:ascii="Book Antiqua" w:hAnsi="Book Antiqua"/>
                <w:sz w:val="24"/>
                <w:szCs w:val="24"/>
              </w:rPr>
              <w:t xml:space="preserve"> </w:t>
            </w:r>
            <w:proofErr w:type="spellStart"/>
            <w:r>
              <w:rPr>
                <w:rFonts w:ascii="Book Antiqua" w:hAnsi="Book Antiqua"/>
                <w:sz w:val="24"/>
                <w:szCs w:val="24"/>
              </w:rPr>
              <w:t>родитељских</w:t>
            </w:r>
            <w:proofErr w:type="spellEnd"/>
            <w:r>
              <w:rPr>
                <w:rFonts w:ascii="Book Antiqua" w:hAnsi="Book Antiqua"/>
                <w:sz w:val="24"/>
                <w:szCs w:val="24"/>
              </w:rPr>
              <w:t xml:space="preserve"> </w:t>
            </w:r>
            <w:proofErr w:type="spellStart"/>
            <w:r>
              <w:rPr>
                <w:rFonts w:ascii="Book Antiqua" w:hAnsi="Book Antiqua"/>
                <w:sz w:val="24"/>
                <w:szCs w:val="24"/>
              </w:rPr>
              <w:t>компетенција</w:t>
            </w:r>
            <w:proofErr w:type="spellEnd"/>
          </w:p>
        </w:tc>
        <w:tc>
          <w:tcPr>
            <w:tcW w:w="3087" w:type="dxa"/>
          </w:tcPr>
          <w:p w14:paraId="05EF53DD"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c>
          <w:tcPr>
            <w:tcW w:w="3528" w:type="dxa"/>
          </w:tcPr>
          <w:p w14:paraId="4970EAE6" w14:textId="77777777" w:rsidR="00A76D28" w:rsidRDefault="0077121B">
            <w:pPr>
              <w:rPr>
                <w:rFonts w:ascii="Book Antiqua" w:hAnsi="Book Antiqua"/>
                <w:sz w:val="24"/>
                <w:szCs w:val="24"/>
              </w:rPr>
            </w:pPr>
            <w:proofErr w:type="spellStart"/>
            <w:r>
              <w:rPr>
                <w:rFonts w:ascii="Book Antiqua" w:hAnsi="Book Antiqua"/>
                <w:sz w:val="24"/>
                <w:szCs w:val="24"/>
              </w:rPr>
              <w:t>ППСа</w:t>
            </w:r>
            <w:proofErr w:type="spellEnd"/>
            <w:r>
              <w:rPr>
                <w:rFonts w:ascii="Book Antiqua" w:hAnsi="Book Antiqua"/>
                <w:sz w:val="24"/>
                <w:szCs w:val="24"/>
              </w:rPr>
              <w:t xml:space="preserve">, </w:t>
            </w:r>
            <w:proofErr w:type="spellStart"/>
            <w:r>
              <w:rPr>
                <w:rFonts w:ascii="Book Antiqua" w:hAnsi="Book Antiqua"/>
                <w:sz w:val="24"/>
                <w:szCs w:val="24"/>
              </w:rPr>
              <w:t>наставници</w:t>
            </w:r>
            <w:proofErr w:type="spellEnd"/>
            <w:r>
              <w:rPr>
                <w:rFonts w:ascii="Book Antiqua" w:hAnsi="Book Antiqua"/>
                <w:sz w:val="24"/>
                <w:szCs w:val="24"/>
              </w:rPr>
              <w:t xml:space="preserve">, </w:t>
            </w:r>
            <w:proofErr w:type="spellStart"/>
            <w:r>
              <w:rPr>
                <w:rFonts w:ascii="Book Antiqua" w:hAnsi="Book Antiqua"/>
                <w:sz w:val="24"/>
                <w:szCs w:val="24"/>
              </w:rPr>
              <w:t>тим</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ИО</w:t>
            </w:r>
          </w:p>
        </w:tc>
      </w:tr>
      <w:tr w:rsidR="00A76D28" w14:paraId="17451BD8" w14:textId="77777777">
        <w:trPr>
          <w:trHeight w:val="830"/>
        </w:trPr>
        <w:tc>
          <w:tcPr>
            <w:tcW w:w="3303" w:type="dxa"/>
          </w:tcPr>
          <w:p w14:paraId="1ECA4F35" w14:textId="77777777" w:rsidR="00A76D28" w:rsidRDefault="0077121B">
            <w:pPr>
              <w:rPr>
                <w:rFonts w:ascii="Book Antiqua" w:hAnsi="Book Antiqua"/>
                <w:sz w:val="24"/>
                <w:szCs w:val="24"/>
              </w:rPr>
            </w:pPr>
            <w:proofErr w:type="spellStart"/>
            <w:r>
              <w:rPr>
                <w:rFonts w:ascii="Book Antiqua" w:hAnsi="Book Antiqua"/>
                <w:sz w:val="24"/>
                <w:szCs w:val="24"/>
              </w:rPr>
              <w:t>Организовање</w:t>
            </w:r>
            <w:proofErr w:type="spellEnd"/>
            <w:r>
              <w:rPr>
                <w:rFonts w:ascii="Book Antiqua" w:hAnsi="Book Antiqua"/>
                <w:sz w:val="24"/>
                <w:szCs w:val="24"/>
              </w:rPr>
              <w:t xml:space="preserve"> </w:t>
            </w:r>
            <w:proofErr w:type="spellStart"/>
            <w:r>
              <w:rPr>
                <w:rFonts w:ascii="Book Antiqua" w:hAnsi="Book Antiqua"/>
                <w:sz w:val="24"/>
                <w:szCs w:val="24"/>
              </w:rPr>
              <w:t>вршњачке</w:t>
            </w:r>
            <w:proofErr w:type="spellEnd"/>
            <w:r>
              <w:rPr>
                <w:rFonts w:ascii="Book Antiqua" w:hAnsi="Book Antiqua"/>
                <w:sz w:val="24"/>
                <w:szCs w:val="24"/>
              </w:rPr>
              <w:t xml:space="preserve"> </w:t>
            </w:r>
            <w:proofErr w:type="spellStart"/>
            <w:r>
              <w:rPr>
                <w:rFonts w:ascii="Book Antiqua" w:hAnsi="Book Antiqua"/>
                <w:sz w:val="24"/>
                <w:szCs w:val="24"/>
              </w:rPr>
              <w:t>помоћи</w:t>
            </w:r>
            <w:proofErr w:type="spellEnd"/>
            <w:r>
              <w:rPr>
                <w:rFonts w:ascii="Book Antiqua" w:hAnsi="Book Antiqua"/>
                <w:sz w:val="24"/>
                <w:szCs w:val="24"/>
              </w:rPr>
              <w:t xml:space="preserve"> у </w:t>
            </w:r>
            <w:proofErr w:type="spellStart"/>
            <w:r>
              <w:rPr>
                <w:rFonts w:ascii="Book Antiqua" w:hAnsi="Book Antiqua"/>
                <w:sz w:val="24"/>
                <w:szCs w:val="24"/>
              </w:rPr>
              <w:t>учењу</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нивоу</w:t>
            </w:r>
            <w:proofErr w:type="spellEnd"/>
            <w:r>
              <w:rPr>
                <w:rFonts w:ascii="Book Antiqua" w:hAnsi="Book Antiqua"/>
                <w:sz w:val="24"/>
                <w:szCs w:val="24"/>
              </w:rPr>
              <w:t xml:space="preserve"> </w:t>
            </w:r>
            <w:proofErr w:type="spellStart"/>
            <w:r>
              <w:rPr>
                <w:rFonts w:ascii="Book Antiqua" w:hAnsi="Book Antiqua"/>
                <w:sz w:val="24"/>
                <w:szCs w:val="24"/>
              </w:rPr>
              <w:t>одељења</w:t>
            </w:r>
            <w:proofErr w:type="spellEnd"/>
            <w:r>
              <w:rPr>
                <w:rFonts w:ascii="Book Antiqua" w:hAnsi="Book Antiqua"/>
                <w:sz w:val="24"/>
                <w:szCs w:val="24"/>
              </w:rPr>
              <w:t xml:space="preserve"> и </w:t>
            </w:r>
            <w:proofErr w:type="spellStart"/>
            <w:r>
              <w:rPr>
                <w:rFonts w:ascii="Book Antiqua" w:hAnsi="Book Antiqua"/>
                <w:sz w:val="24"/>
                <w:szCs w:val="24"/>
              </w:rPr>
              <w:t>вршњачког</w:t>
            </w:r>
            <w:proofErr w:type="spellEnd"/>
            <w:r>
              <w:rPr>
                <w:rFonts w:ascii="Book Antiqua" w:hAnsi="Book Antiqua"/>
                <w:sz w:val="24"/>
                <w:szCs w:val="24"/>
              </w:rPr>
              <w:t xml:space="preserve"> </w:t>
            </w:r>
            <w:proofErr w:type="spellStart"/>
            <w:r>
              <w:rPr>
                <w:rFonts w:ascii="Book Antiqua" w:hAnsi="Book Antiqua"/>
                <w:sz w:val="24"/>
                <w:szCs w:val="24"/>
              </w:rPr>
              <w:t>тима</w:t>
            </w:r>
            <w:proofErr w:type="spellEnd"/>
          </w:p>
        </w:tc>
        <w:tc>
          <w:tcPr>
            <w:tcW w:w="3087" w:type="dxa"/>
          </w:tcPr>
          <w:p w14:paraId="524D79E5"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c>
          <w:tcPr>
            <w:tcW w:w="3528" w:type="dxa"/>
          </w:tcPr>
          <w:p w14:paraId="014A37A3" w14:textId="77777777" w:rsidR="00A76D28" w:rsidRDefault="0077121B">
            <w:pPr>
              <w:rPr>
                <w:rFonts w:ascii="Book Antiqua" w:hAnsi="Book Antiqua"/>
                <w:sz w:val="24"/>
                <w:szCs w:val="24"/>
              </w:rPr>
            </w:pPr>
            <w:proofErr w:type="spellStart"/>
            <w:r>
              <w:rPr>
                <w:rFonts w:ascii="Book Antiqua" w:hAnsi="Book Antiqua"/>
                <w:sz w:val="24"/>
                <w:szCs w:val="24"/>
              </w:rPr>
              <w:t>Вршњачки</w:t>
            </w:r>
            <w:proofErr w:type="spellEnd"/>
            <w:r>
              <w:rPr>
                <w:rFonts w:ascii="Book Antiqua" w:hAnsi="Book Antiqua"/>
                <w:sz w:val="24"/>
                <w:szCs w:val="24"/>
              </w:rPr>
              <w:t xml:space="preserve"> </w:t>
            </w:r>
            <w:proofErr w:type="spellStart"/>
            <w:r>
              <w:rPr>
                <w:rFonts w:ascii="Book Antiqua" w:hAnsi="Book Antiqua"/>
                <w:sz w:val="24"/>
                <w:szCs w:val="24"/>
              </w:rPr>
              <w:t>тим</w:t>
            </w:r>
            <w:proofErr w:type="spellEnd"/>
            <w:r>
              <w:rPr>
                <w:rFonts w:ascii="Book Antiqua" w:hAnsi="Book Antiqua"/>
                <w:sz w:val="24"/>
                <w:szCs w:val="24"/>
              </w:rPr>
              <w:t xml:space="preserve">, </w:t>
            </w:r>
            <w:proofErr w:type="spellStart"/>
            <w:r>
              <w:rPr>
                <w:rFonts w:ascii="Book Antiqua" w:hAnsi="Book Antiqua"/>
                <w:sz w:val="24"/>
                <w:szCs w:val="24"/>
              </w:rPr>
              <w:t>ученици</w:t>
            </w:r>
            <w:proofErr w:type="spellEnd"/>
            <w:r>
              <w:rPr>
                <w:rFonts w:ascii="Book Antiqua" w:hAnsi="Book Antiqua"/>
                <w:sz w:val="24"/>
                <w:szCs w:val="24"/>
              </w:rPr>
              <w:t xml:space="preserve">, </w:t>
            </w:r>
            <w:proofErr w:type="spellStart"/>
            <w:r>
              <w:rPr>
                <w:rFonts w:ascii="Book Antiqua" w:hAnsi="Book Antiqua"/>
                <w:sz w:val="24"/>
                <w:szCs w:val="24"/>
              </w:rPr>
              <w:t>одељењске</w:t>
            </w:r>
            <w:proofErr w:type="spellEnd"/>
            <w:r>
              <w:rPr>
                <w:rFonts w:ascii="Book Antiqua" w:hAnsi="Book Antiqua"/>
                <w:sz w:val="24"/>
                <w:szCs w:val="24"/>
              </w:rPr>
              <w:t xml:space="preserve"> </w:t>
            </w:r>
            <w:proofErr w:type="spellStart"/>
            <w:r>
              <w:rPr>
                <w:rFonts w:ascii="Book Antiqua" w:hAnsi="Book Antiqua"/>
                <w:sz w:val="24"/>
                <w:szCs w:val="24"/>
              </w:rPr>
              <w:t>старешине</w:t>
            </w:r>
            <w:proofErr w:type="spellEnd"/>
            <w:r>
              <w:rPr>
                <w:rFonts w:ascii="Book Antiqua" w:hAnsi="Book Antiqua"/>
                <w:sz w:val="24"/>
                <w:szCs w:val="24"/>
              </w:rPr>
              <w:t xml:space="preserve">, </w:t>
            </w:r>
            <w:proofErr w:type="spellStart"/>
            <w:r>
              <w:rPr>
                <w:rFonts w:ascii="Book Antiqua" w:hAnsi="Book Antiqua"/>
                <w:sz w:val="24"/>
                <w:szCs w:val="24"/>
              </w:rPr>
              <w:t>Педагошки</w:t>
            </w:r>
            <w:proofErr w:type="spellEnd"/>
            <w:r>
              <w:rPr>
                <w:rFonts w:ascii="Book Antiqua" w:hAnsi="Book Antiqua"/>
                <w:sz w:val="24"/>
                <w:szCs w:val="24"/>
              </w:rPr>
              <w:t xml:space="preserve"> </w:t>
            </w:r>
            <w:proofErr w:type="spellStart"/>
            <w:r>
              <w:rPr>
                <w:rFonts w:ascii="Book Antiqua" w:hAnsi="Book Antiqua"/>
                <w:sz w:val="24"/>
                <w:szCs w:val="24"/>
              </w:rPr>
              <w:t>колегијум</w:t>
            </w:r>
            <w:proofErr w:type="spellEnd"/>
            <w:r>
              <w:rPr>
                <w:rFonts w:ascii="Book Antiqua" w:hAnsi="Book Antiqua"/>
                <w:sz w:val="24"/>
                <w:szCs w:val="24"/>
              </w:rPr>
              <w:t xml:space="preserve">, </w:t>
            </w:r>
            <w:proofErr w:type="spellStart"/>
            <w:r>
              <w:rPr>
                <w:rFonts w:ascii="Book Antiqua" w:hAnsi="Book Antiqua"/>
                <w:sz w:val="24"/>
                <w:szCs w:val="24"/>
              </w:rPr>
              <w:t>ППСа</w:t>
            </w:r>
            <w:proofErr w:type="spellEnd"/>
          </w:p>
        </w:tc>
      </w:tr>
      <w:tr w:rsidR="00A76D28" w14:paraId="00FFBE19" w14:textId="77777777">
        <w:trPr>
          <w:trHeight w:val="830"/>
        </w:trPr>
        <w:tc>
          <w:tcPr>
            <w:tcW w:w="3303" w:type="dxa"/>
          </w:tcPr>
          <w:p w14:paraId="5149E6B7" w14:textId="77777777" w:rsidR="00A76D28" w:rsidRDefault="0077121B">
            <w:pPr>
              <w:rPr>
                <w:rFonts w:ascii="Book Antiqua" w:hAnsi="Book Antiqua"/>
                <w:sz w:val="24"/>
                <w:szCs w:val="24"/>
              </w:rPr>
            </w:pPr>
            <w:proofErr w:type="spellStart"/>
            <w:r>
              <w:rPr>
                <w:rFonts w:ascii="Book Antiqua" w:hAnsi="Book Antiqua"/>
                <w:sz w:val="24"/>
                <w:szCs w:val="24"/>
              </w:rPr>
              <w:t>Повећати</w:t>
            </w:r>
            <w:proofErr w:type="spellEnd"/>
            <w:r>
              <w:rPr>
                <w:rFonts w:ascii="Book Antiqua" w:hAnsi="Book Antiqua"/>
                <w:sz w:val="24"/>
                <w:szCs w:val="24"/>
              </w:rPr>
              <w:t xml:space="preserve"> </w:t>
            </w:r>
            <w:proofErr w:type="spellStart"/>
            <w:r>
              <w:rPr>
                <w:rFonts w:ascii="Book Antiqua" w:hAnsi="Book Antiqua"/>
                <w:sz w:val="24"/>
                <w:szCs w:val="24"/>
              </w:rPr>
              <w:t>понуду</w:t>
            </w:r>
            <w:proofErr w:type="spellEnd"/>
            <w:r>
              <w:rPr>
                <w:rFonts w:ascii="Book Antiqua" w:hAnsi="Book Antiqua"/>
                <w:sz w:val="24"/>
                <w:szCs w:val="24"/>
              </w:rPr>
              <w:t xml:space="preserve"> </w:t>
            </w:r>
            <w:proofErr w:type="spellStart"/>
            <w:r>
              <w:rPr>
                <w:rFonts w:ascii="Book Antiqua" w:hAnsi="Book Antiqua"/>
                <w:sz w:val="24"/>
                <w:szCs w:val="24"/>
              </w:rPr>
              <w:t>ваннаставних</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у </w:t>
            </w:r>
            <w:proofErr w:type="spellStart"/>
            <w:r>
              <w:rPr>
                <w:rFonts w:ascii="Book Antiqua" w:hAnsi="Book Antiqua"/>
                <w:sz w:val="24"/>
                <w:szCs w:val="24"/>
              </w:rPr>
              <w:t>школи</w:t>
            </w:r>
            <w:proofErr w:type="spellEnd"/>
            <w:r>
              <w:rPr>
                <w:rFonts w:ascii="Book Antiqua" w:hAnsi="Book Antiqua"/>
                <w:sz w:val="24"/>
                <w:szCs w:val="24"/>
              </w:rPr>
              <w:t xml:space="preserve"> </w:t>
            </w:r>
            <w:proofErr w:type="spellStart"/>
            <w:r>
              <w:rPr>
                <w:rFonts w:ascii="Book Antiqua" w:hAnsi="Book Antiqua"/>
                <w:sz w:val="24"/>
                <w:szCs w:val="24"/>
              </w:rPr>
              <w:t>према</w:t>
            </w:r>
            <w:proofErr w:type="spellEnd"/>
            <w:r>
              <w:rPr>
                <w:rFonts w:ascii="Book Antiqua" w:hAnsi="Book Antiqua"/>
                <w:sz w:val="24"/>
                <w:szCs w:val="24"/>
              </w:rPr>
              <w:t xml:space="preserve"> </w:t>
            </w:r>
            <w:proofErr w:type="spellStart"/>
            <w:r>
              <w:rPr>
                <w:rFonts w:ascii="Book Antiqua" w:hAnsi="Book Antiqua"/>
                <w:sz w:val="24"/>
                <w:szCs w:val="24"/>
              </w:rPr>
              <w:t>интересовањима</w:t>
            </w:r>
            <w:proofErr w:type="spellEnd"/>
            <w:r>
              <w:rPr>
                <w:rFonts w:ascii="Book Antiqua" w:hAnsi="Book Antiqua"/>
                <w:sz w:val="24"/>
                <w:szCs w:val="24"/>
              </w:rPr>
              <w:t xml:space="preserve"> и </w:t>
            </w:r>
            <w:proofErr w:type="spellStart"/>
            <w:r>
              <w:rPr>
                <w:rFonts w:ascii="Book Antiqua" w:hAnsi="Book Antiqua"/>
                <w:sz w:val="24"/>
                <w:szCs w:val="24"/>
              </w:rPr>
              <w:t>способностима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а у </w:t>
            </w:r>
            <w:proofErr w:type="spellStart"/>
            <w:r>
              <w:rPr>
                <w:rFonts w:ascii="Book Antiqua" w:hAnsi="Book Antiqua"/>
                <w:sz w:val="24"/>
                <w:szCs w:val="24"/>
              </w:rPr>
              <w:t>складу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ресурсима</w:t>
            </w:r>
            <w:proofErr w:type="spellEnd"/>
            <w:r>
              <w:rPr>
                <w:rFonts w:ascii="Book Antiqua" w:hAnsi="Book Antiqua"/>
                <w:sz w:val="24"/>
                <w:szCs w:val="24"/>
              </w:rPr>
              <w:t xml:space="preserve"> </w:t>
            </w:r>
            <w:proofErr w:type="spellStart"/>
            <w:r>
              <w:rPr>
                <w:rFonts w:ascii="Book Antiqua" w:hAnsi="Book Antiqua"/>
                <w:sz w:val="24"/>
                <w:szCs w:val="24"/>
              </w:rPr>
              <w:t>школе</w:t>
            </w:r>
            <w:proofErr w:type="spellEnd"/>
          </w:p>
        </w:tc>
        <w:tc>
          <w:tcPr>
            <w:tcW w:w="3087" w:type="dxa"/>
          </w:tcPr>
          <w:p w14:paraId="1B24D722"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c>
          <w:tcPr>
            <w:tcW w:w="3528" w:type="dxa"/>
          </w:tcPr>
          <w:p w14:paraId="6F5DEAA5" w14:textId="77777777" w:rsidR="00A76D28" w:rsidRDefault="0077121B">
            <w:pPr>
              <w:rPr>
                <w:rFonts w:ascii="Book Antiqua" w:hAnsi="Book Antiqua"/>
                <w:sz w:val="24"/>
                <w:szCs w:val="24"/>
              </w:rPr>
            </w:pPr>
            <w:proofErr w:type="spellStart"/>
            <w:r>
              <w:rPr>
                <w:rFonts w:ascii="Book Antiqua" w:hAnsi="Book Antiqua"/>
                <w:sz w:val="24"/>
                <w:szCs w:val="24"/>
              </w:rPr>
              <w:t>Директор</w:t>
            </w:r>
            <w:proofErr w:type="spellEnd"/>
            <w:r>
              <w:rPr>
                <w:rFonts w:ascii="Book Antiqua" w:hAnsi="Book Antiqua"/>
                <w:sz w:val="24"/>
                <w:szCs w:val="24"/>
              </w:rPr>
              <w:t xml:space="preserve">, </w:t>
            </w:r>
            <w:proofErr w:type="spellStart"/>
            <w:r>
              <w:rPr>
                <w:rFonts w:ascii="Book Antiqua" w:hAnsi="Book Antiqua"/>
                <w:sz w:val="24"/>
                <w:szCs w:val="24"/>
              </w:rPr>
              <w:t>Педагошки</w:t>
            </w:r>
            <w:proofErr w:type="spellEnd"/>
            <w:r>
              <w:rPr>
                <w:rFonts w:ascii="Book Antiqua" w:hAnsi="Book Antiqua"/>
                <w:sz w:val="24"/>
                <w:szCs w:val="24"/>
              </w:rPr>
              <w:t xml:space="preserve"> </w:t>
            </w:r>
            <w:proofErr w:type="spellStart"/>
            <w:r>
              <w:rPr>
                <w:rFonts w:ascii="Book Antiqua" w:hAnsi="Book Antiqua"/>
                <w:sz w:val="24"/>
                <w:szCs w:val="24"/>
              </w:rPr>
              <w:t>колегијум</w:t>
            </w:r>
            <w:proofErr w:type="spellEnd"/>
            <w:r>
              <w:rPr>
                <w:rFonts w:ascii="Book Antiqua" w:hAnsi="Book Antiqua"/>
                <w:sz w:val="24"/>
                <w:szCs w:val="24"/>
              </w:rPr>
              <w:t xml:space="preserve">, </w:t>
            </w:r>
            <w:proofErr w:type="spellStart"/>
            <w:r>
              <w:rPr>
                <w:rFonts w:ascii="Book Antiqua" w:hAnsi="Book Antiqua"/>
                <w:sz w:val="24"/>
                <w:szCs w:val="24"/>
              </w:rPr>
              <w:t>одељењске</w:t>
            </w:r>
            <w:proofErr w:type="spellEnd"/>
            <w:r>
              <w:rPr>
                <w:rFonts w:ascii="Book Antiqua" w:hAnsi="Book Antiqua"/>
                <w:sz w:val="24"/>
                <w:szCs w:val="24"/>
              </w:rPr>
              <w:t xml:space="preserve"> </w:t>
            </w:r>
            <w:proofErr w:type="spellStart"/>
            <w:r>
              <w:rPr>
                <w:rFonts w:ascii="Book Antiqua" w:hAnsi="Book Antiqua"/>
                <w:sz w:val="24"/>
                <w:szCs w:val="24"/>
              </w:rPr>
              <w:t>стрешине</w:t>
            </w:r>
            <w:proofErr w:type="spellEnd"/>
            <w:r>
              <w:rPr>
                <w:rFonts w:ascii="Book Antiqua" w:hAnsi="Book Antiqua"/>
                <w:sz w:val="24"/>
                <w:szCs w:val="24"/>
              </w:rPr>
              <w:t xml:space="preserve">, </w:t>
            </w:r>
            <w:proofErr w:type="spellStart"/>
            <w:r>
              <w:rPr>
                <w:rFonts w:ascii="Book Antiqua" w:hAnsi="Book Antiqua"/>
                <w:sz w:val="24"/>
                <w:szCs w:val="24"/>
              </w:rPr>
              <w:t>наставници</w:t>
            </w:r>
            <w:proofErr w:type="spellEnd"/>
          </w:p>
        </w:tc>
      </w:tr>
      <w:tr w:rsidR="00A76D28" w14:paraId="164CA7CA" w14:textId="77777777">
        <w:trPr>
          <w:trHeight w:val="879"/>
        </w:trPr>
        <w:tc>
          <w:tcPr>
            <w:tcW w:w="3303" w:type="dxa"/>
          </w:tcPr>
          <w:p w14:paraId="6E2C65D3" w14:textId="77777777" w:rsidR="00A76D28" w:rsidRDefault="0077121B">
            <w:pPr>
              <w:rPr>
                <w:rFonts w:ascii="Book Antiqua" w:hAnsi="Book Antiqua"/>
                <w:sz w:val="24"/>
                <w:szCs w:val="24"/>
              </w:rPr>
            </w:pPr>
            <w:proofErr w:type="spellStart"/>
            <w:r>
              <w:rPr>
                <w:rFonts w:ascii="Book Antiqua" w:hAnsi="Book Antiqua"/>
                <w:sz w:val="24"/>
                <w:szCs w:val="24"/>
              </w:rPr>
              <w:t>Организовање</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у </w:t>
            </w:r>
            <w:proofErr w:type="spellStart"/>
            <w:r>
              <w:rPr>
                <w:rFonts w:ascii="Book Antiqua" w:hAnsi="Book Antiqua"/>
                <w:sz w:val="24"/>
                <w:szCs w:val="24"/>
              </w:rPr>
              <w:t>циљу</w:t>
            </w:r>
            <w:proofErr w:type="spellEnd"/>
            <w:r>
              <w:rPr>
                <w:rFonts w:ascii="Book Antiqua" w:hAnsi="Book Antiqua"/>
                <w:sz w:val="24"/>
                <w:szCs w:val="24"/>
              </w:rPr>
              <w:t xml:space="preserve"> </w:t>
            </w:r>
            <w:proofErr w:type="spellStart"/>
            <w:r>
              <w:rPr>
                <w:rFonts w:ascii="Book Antiqua" w:hAnsi="Book Antiqua"/>
                <w:sz w:val="24"/>
                <w:szCs w:val="24"/>
              </w:rPr>
              <w:t>промоције</w:t>
            </w:r>
            <w:proofErr w:type="spellEnd"/>
            <w:r>
              <w:rPr>
                <w:rFonts w:ascii="Book Antiqua" w:hAnsi="Book Antiqua"/>
                <w:sz w:val="24"/>
                <w:szCs w:val="24"/>
              </w:rPr>
              <w:t xml:space="preserve"> </w:t>
            </w:r>
            <w:proofErr w:type="spellStart"/>
            <w:r>
              <w:rPr>
                <w:rFonts w:ascii="Book Antiqua" w:hAnsi="Book Antiqua"/>
                <w:sz w:val="24"/>
                <w:szCs w:val="24"/>
              </w:rPr>
              <w:t>хуманих</w:t>
            </w:r>
            <w:proofErr w:type="spellEnd"/>
            <w:r>
              <w:rPr>
                <w:rFonts w:ascii="Book Antiqua" w:hAnsi="Book Antiqua"/>
                <w:sz w:val="24"/>
                <w:szCs w:val="24"/>
              </w:rPr>
              <w:t xml:space="preserve"> </w:t>
            </w:r>
            <w:proofErr w:type="spellStart"/>
            <w:r>
              <w:rPr>
                <w:rFonts w:ascii="Book Antiqua" w:hAnsi="Book Antiqua"/>
                <w:sz w:val="24"/>
                <w:szCs w:val="24"/>
              </w:rPr>
              <w:t>вредности</w:t>
            </w:r>
            <w:proofErr w:type="spellEnd"/>
          </w:p>
        </w:tc>
        <w:tc>
          <w:tcPr>
            <w:tcW w:w="3087" w:type="dxa"/>
          </w:tcPr>
          <w:p w14:paraId="384B37F4" w14:textId="77777777" w:rsidR="00A76D28" w:rsidRDefault="0077121B">
            <w:pPr>
              <w:rPr>
                <w:rFonts w:ascii="Book Antiqua" w:hAnsi="Book Antiqua"/>
                <w:sz w:val="24"/>
                <w:szCs w:val="24"/>
              </w:rPr>
            </w:pP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p>
        </w:tc>
        <w:tc>
          <w:tcPr>
            <w:tcW w:w="3528" w:type="dxa"/>
          </w:tcPr>
          <w:p w14:paraId="38AE6B06" w14:textId="77777777" w:rsidR="00A76D28" w:rsidRDefault="0077121B">
            <w:pPr>
              <w:rPr>
                <w:rFonts w:ascii="Book Antiqua" w:hAnsi="Book Antiqua"/>
                <w:sz w:val="24"/>
                <w:szCs w:val="24"/>
              </w:rPr>
            </w:pPr>
            <w:proofErr w:type="spellStart"/>
            <w:r>
              <w:rPr>
                <w:rFonts w:ascii="Book Antiqua" w:hAnsi="Book Antiqua"/>
                <w:sz w:val="24"/>
                <w:szCs w:val="24"/>
              </w:rPr>
              <w:t>Вршњачки</w:t>
            </w:r>
            <w:proofErr w:type="spellEnd"/>
            <w:r>
              <w:rPr>
                <w:rFonts w:ascii="Book Antiqua" w:hAnsi="Book Antiqua"/>
                <w:sz w:val="24"/>
                <w:szCs w:val="24"/>
              </w:rPr>
              <w:t xml:space="preserve"> </w:t>
            </w:r>
            <w:proofErr w:type="spellStart"/>
            <w:r>
              <w:rPr>
                <w:rFonts w:ascii="Book Antiqua" w:hAnsi="Book Antiqua"/>
                <w:sz w:val="24"/>
                <w:szCs w:val="24"/>
              </w:rPr>
              <w:t>тим</w:t>
            </w:r>
            <w:proofErr w:type="spellEnd"/>
            <w:r>
              <w:rPr>
                <w:rFonts w:ascii="Book Antiqua" w:hAnsi="Book Antiqua"/>
                <w:sz w:val="24"/>
                <w:szCs w:val="24"/>
              </w:rPr>
              <w:t xml:space="preserve">, </w:t>
            </w:r>
            <w:proofErr w:type="spellStart"/>
            <w:r>
              <w:rPr>
                <w:rFonts w:ascii="Book Antiqua" w:hAnsi="Book Antiqua"/>
                <w:sz w:val="24"/>
                <w:szCs w:val="24"/>
              </w:rPr>
              <w:t>Ученички</w:t>
            </w:r>
            <w:proofErr w:type="spellEnd"/>
            <w:r>
              <w:rPr>
                <w:rFonts w:ascii="Book Antiqua" w:hAnsi="Book Antiqua"/>
                <w:sz w:val="24"/>
                <w:szCs w:val="24"/>
              </w:rPr>
              <w:t xml:space="preserve"> </w:t>
            </w:r>
            <w:proofErr w:type="spellStart"/>
            <w:r>
              <w:rPr>
                <w:rFonts w:ascii="Book Antiqua" w:hAnsi="Book Antiqua"/>
                <w:sz w:val="24"/>
                <w:szCs w:val="24"/>
              </w:rPr>
              <w:t>парламент</w:t>
            </w:r>
            <w:proofErr w:type="spellEnd"/>
            <w:r>
              <w:rPr>
                <w:rFonts w:ascii="Book Antiqua" w:hAnsi="Book Antiqua"/>
                <w:sz w:val="24"/>
                <w:szCs w:val="24"/>
              </w:rPr>
              <w:t xml:space="preserve">, </w:t>
            </w:r>
            <w:proofErr w:type="spellStart"/>
            <w:r>
              <w:rPr>
                <w:rFonts w:ascii="Book Antiqua" w:hAnsi="Book Antiqua"/>
                <w:sz w:val="24"/>
                <w:szCs w:val="24"/>
              </w:rPr>
              <w:t>ученици</w:t>
            </w:r>
            <w:proofErr w:type="spellEnd"/>
            <w:r>
              <w:rPr>
                <w:rFonts w:ascii="Book Antiqua" w:hAnsi="Book Antiqua"/>
                <w:sz w:val="24"/>
                <w:szCs w:val="24"/>
              </w:rPr>
              <w:t xml:space="preserve">, </w:t>
            </w:r>
            <w:proofErr w:type="spellStart"/>
            <w:r>
              <w:rPr>
                <w:rFonts w:ascii="Book Antiqua" w:hAnsi="Book Antiqua"/>
                <w:sz w:val="24"/>
                <w:szCs w:val="24"/>
              </w:rPr>
              <w:t>учитељи</w:t>
            </w:r>
            <w:proofErr w:type="spellEnd"/>
            <w:r>
              <w:rPr>
                <w:rFonts w:ascii="Book Antiqua" w:hAnsi="Book Antiqua"/>
                <w:sz w:val="24"/>
                <w:szCs w:val="24"/>
              </w:rPr>
              <w:t xml:space="preserve">, </w:t>
            </w:r>
            <w:proofErr w:type="spellStart"/>
            <w:r>
              <w:rPr>
                <w:rFonts w:ascii="Book Antiqua" w:hAnsi="Book Antiqua"/>
                <w:sz w:val="24"/>
                <w:szCs w:val="24"/>
              </w:rPr>
              <w:t>одељењске</w:t>
            </w:r>
            <w:proofErr w:type="spellEnd"/>
            <w:r>
              <w:rPr>
                <w:rFonts w:ascii="Book Antiqua" w:hAnsi="Book Antiqua"/>
                <w:sz w:val="24"/>
                <w:szCs w:val="24"/>
              </w:rPr>
              <w:t xml:space="preserve"> </w:t>
            </w:r>
            <w:proofErr w:type="spellStart"/>
            <w:r>
              <w:rPr>
                <w:rFonts w:ascii="Book Antiqua" w:hAnsi="Book Antiqua"/>
                <w:sz w:val="24"/>
                <w:szCs w:val="24"/>
              </w:rPr>
              <w:t>старешине</w:t>
            </w:r>
            <w:proofErr w:type="spellEnd"/>
            <w:r>
              <w:rPr>
                <w:rFonts w:ascii="Book Antiqua" w:hAnsi="Book Antiqua"/>
                <w:sz w:val="24"/>
                <w:szCs w:val="24"/>
              </w:rPr>
              <w:t xml:space="preserve">, </w:t>
            </w:r>
            <w:proofErr w:type="spellStart"/>
            <w:r>
              <w:rPr>
                <w:rFonts w:ascii="Book Antiqua" w:hAnsi="Book Antiqua"/>
                <w:sz w:val="24"/>
                <w:szCs w:val="24"/>
              </w:rPr>
              <w:t>директор</w:t>
            </w:r>
            <w:proofErr w:type="spellEnd"/>
            <w:r>
              <w:rPr>
                <w:rFonts w:ascii="Book Antiqua" w:hAnsi="Book Antiqua"/>
                <w:sz w:val="24"/>
                <w:szCs w:val="24"/>
              </w:rPr>
              <w:t xml:space="preserve">, </w:t>
            </w:r>
            <w:proofErr w:type="spellStart"/>
            <w:r>
              <w:rPr>
                <w:rFonts w:ascii="Book Antiqua" w:hAnsi="Book Antiqua"/>
                <w:sz w:val="24"/>
                <w:szCs w:val="24"/>
              </w:rPr>
              <w:t>ППСа</w:t>
            </w:r>
            <w:proofErr w:type="spellEnd"/>
          </w:p>
        </w:tc>
      </w:tr>
    </w:tbl>
    <w:p w14:paraId="15CDA55C" w14:textId="77777777" w:rsidR="00A76D28" w:rsidRDefault="00A76D28">
      <w:pPr>
        <w:pStyle w:val="NormalWeb"/>
        <w:jc w:val="both"/>
        <w:rPr>
          <w:rFonts w:ascii="Book Antiqua" w:hAnsi="Book Antiqua"/>
          <w:lang w:val="sr-Cyrl-CS"/>
        </w:rPr>
      </w:pPr>
    </w:p>
    <w:p w14:paraId="0D4D7E03" w14:textId="77777777" w:rsidR="00A76D28" w:rsidRDefault="00A76D28">
      <w:pPr>
        <w:pStyle w:val="NormalWeb"/>
        <w:jc w:val="both"/>
        <w:rPr>
          <w:rFonts w:ascii="Book Antiqua" w:hAnsi="Book Antiqua"/>
          <w:lang w:val="sr-Cyrl-CS"/>
        </w:rPr>
      </w:pPr>
    </w:p>
    <w:p w14:paraId="70E7E66B" w14:textId="77777777" w:rsidR="00A76D28" w:rsidRDefault="00A76D28">
      <w:pPr>
        <w:pStyle w:val="NormalWeb"/>
        <w:jc w:val="both"/>
        <w:rPr>
          <w:rFonts w:ascii="Book Antiqua" w:hAnsi="Book Antiqua"/>
          <w:lang w:val="sr-Cyrl-CS"/>
        </w:rPr>
      </w:pPr>
    </w:p>
    <w:p w14:paraId="0B7F92F5" w14:textId="77777777" w:rsidR="00A76D28" w:rsidRDefault="00A76D28">
      <w:pPr>
        <w:pStyle w:val="NormalWeb"/>
        <w:jc w:val="both"/>
        <w:rPr>
          <w:rFonts w:ascii="Book Antiqua" w:hAnsi="Book Antiqua"/>
          <w:lang w:val="sr-Cyrl-CS"/>
        </w:rPr>
      </w:pPr>
    </w:p>
    <w:p w14:paraId="38356CB0" w14:textId="77777777" w:rsidR="00FE6606" w:rsidRDefault="00FE6606">
      <w:pPr>
        <w:pStyle w:val="NormalWeb"/>
        <w:jc w:val="both"/>
        <w:rPr>
          <w:rFonts w:ascii="Book Antiqua" w:hAnsi="Book Antiqua"/>
          <w:lang w:val="sr-Cyrl-CS"/>
        </w:rPr>
      </w:pPr>
    </w:p>
    <w:p w14:paraId="749771CD" w14:textId="77777777" w:rsidR="00FE6606" w:rsidRDefault="00FE6606">
      <w:pPr>
        <w:pStyle w:val="NormalWeb"/>
        <w:jc w:val="both"/>
        <w:rPr>
          <w:rFonts w:ascii="Book Antiqua" w:hAnsi="Book Antiqua"/>
          <w:lang w:val="sr-Cyrl-CS"/>
        </w:rPr>
      </w:pPr>
    </w:p>
    <w:p w14:paraId="70F5CBD1" w14:textId="77777777" w:rsidR="00A76D28" w:rsidRDefault="00A76D28">
      <w:pPr>
        <w:pStyle w:val="NormalWeb"/>
        <w:jc w:val="both"/>
        <w:rPr>
          <w:rFonts w:ascii="Book Antiqua" w:hAnsi="Book Antiqua"/>
          <w:lang w:val="sr-Cyrl-CS"/>
        </w:rPr>
      </w:pPr>
    </w:p>
    <w:p w14:paraId="209904FE" w14:textId="77777777" w:rsidR="00A76D28" w:rsidRDefault="0077121B">
      <w:pPr>
        <w:pStyle w:val="BodyTextIndent2"/>
        <w:numPr>
          <w:ilvl w:val="0"/>
          <w:numId w:val="157"/>
        </w:numPr>
        <w:rPr>
          <w:rFonts w:ascii="Book Antiqua" w:hAnsi="Book Antiqua"/>
          <w:b/>
          <w:spacing w:val="20"/>
          <w:sz w:val="30"/>
          <w:lang w:val="sr-Cyrl-CS"/>
        </w:rPr>
      </w:pPr>
      <w:r>
        <w:rPr>
          <w:rFonts w:ascii="Book Antiqua" w:hAnsi="Book Antiqua"/>
          <w:b/>
          <w:spacing w:val="20"/>
          <w:sz w:val="30"/>
          <w:lang w:val="sr-Cyrl-CS"/>
        </w:rPr>
        <w:t>Програм рада са надареним ученицима</w:t>
      </w:r>
    </w:p>
    <w:p w14:paraId="296145B0" w14:textId="77777777" w:rsidR="00A76D28" w:rsidRDefault="00A76D28">
      <w:pPr>
        <w:pStyle w:val="BodyTextIndent2"/>
        <w:ind w:firstLine="0"/>
        <w:rPr>
          <w:rFonts w:ascii="Book Antiqua" w:hAnsi="Book Antiqua"/>
          <w:b/>
          <w:lang w:val="sr-Cyrl-CS"/>
        </w:rPr>
      </w:pPr>
    </w:p>
    <w:p w14:paraId="13BB3A5F" w14:textId="77777777" w:rsidR="00A76D28" w:rsidRDefault="00A76D28">
      <w:pPr>
        <w:pStyle w:val="BodyTextIndent2"/>
        <w:ind w:firstLine="0"/>
        <w:rPr>
          <w:rFonts w:ascii="Book Antiqua" w:hAnsi="Book Antiqua"/>
          <w:b/>
          <w:lang w:val="sr-Cyrl-CS"/>
        </w:rPr>
      </w:pPr>
    </w:p>
    <w:tbl>
      <w:tblPr>
        <w:tblW w:w="0"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8" w:space="0" w:color="auto"/>
        </w:tblBorders>
        <w:tblLayout w:type="fixed"/>
        <w:tblLook w:val="04A0" w:firstRow="1" w:lastRow="0" w:firstColumn="1" w:lastColumn="0" w:noHBand="0" w:noVBand="1"/>
      </w:tblPr>
      <w:tblGrid>
        <w:gridCol w:w="851"/>
        <w:gridCol w:w="5179"/>
        <w:gridCol w:w="3751"/>
      </w:tblGrid>
      <w:tr w:rsidR="00A76D28" w14:paraId="501A2E6D" w14:textId="77777777">
        <w:trPr>
          <w:trHeight w:val="448"/>
        </w:trPr>
        <w:tc>
          <w:tcPr>
            <w:tcW w:w="851" w:type="dxa"/>
            <w:tcBorders>
              <w:top w:val="thinThickSmallGap" w:sz="24" w:space="0" w:color="auto"/>
              <w:left w:val="thinThickSmallGap" w:sz="24" w:space="0" w:color="auto"/>
              <w:bottom w:val="thickThinSmallGap" w:sz="24" w:space="0" w:color="auto"/>
              <w:right w:val="single" w:sz="12" w:space="0" w:color="auto"/>
            </w:tcBorders>
            <w:shd w:val="clear" w:color="auto" w:fill="CCCCCC"/>
            <w:vAlign w:val="center"/>
          </w:tcPr>
          <w:p w14:paraId="10BB024A"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5179" w:type="dxa"/>
            <w:tcBorders>
              <w:top w:val="thinThickSmallGap" w:sz="24" w:space="0" w:color="auto"/>
              <w:left w:val="single" w:sz="12" w:space="0" w:color="auto"/>
              <w:bottom w:val="thickThinSmallGap" w:sz="24" w:space="0" w:color="auto"/>
              <w:right w:val="single" w:sz="12" w:space="0" w:color="auto"/>
            </w:tcBorders>
            <w:shd w:val="clear" w:color="auto" w:fill="CCCCCC"/>
            <w:vAlign w:val="center"/>
          </w:tcPr>
          <w:p w14:paraId="71539810"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3751" w:type="dxa"/>
            <w:tcBorders>
              <w:top w:val="thinThickSmallGap" w:sz="24" w:space="0" w:color="auto"/>
              <w:left w:val="single" w:sz="12" w:space="0" w:color="auto"/>
              <w:bottom w:val="thickThinSmallGap" w:sz="24" w:space="0" w:color="auto"/>
              <w:right w:val="thickThinSmallGap" w:sz="24" w:space="0" w:color="auto"/>
            </w:tcBorders>
            <w:shd w:val="clear" w:color="auto" w:fill="CCCCCC"/>
            <w:vAlign w:val="center"/>
          </w:tcPr>
          <w:p w14:paraId="2EFD8D15"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Носилац послова</w:t>
            </w:r>
          </w:p>
        </w:tc>
      </w:tr>
      <w:tr w:rsidR="00A76D28" w14:paraId="3B2356A3" w14:textId="77777777">
        <w:tc>
          <w:tcPr>
            <w:tcW w:w="851" w:type="dxa"/>
            <w:tcBorders>
              <w:top w:val="single" w:sz="12" w:space="0" w:color="auto"/>
              <w:left w:val="thinThickSmallGap" w:sz="24" w:space="0" w:color="auto"/>
              <w:bottom w:val="single" w:sz="12" w:space="0" w:color="auto"/>
              <w:right w:val="single" w:sz="12" w:space="0" w:color="auto"/>
            </w:tcBorders>
            <w:vAlign w:val="center"/>
          </w:tcPr>
          <w:p w14:paraId="1773F699"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179" w:type="dxa"/>
            <w:tcBorders>
              <w:top w:val="single" w:sz="12" w:space="0" w:color="auto"/>
              <w:left w:val="single" w:sz="12" w:space="0" w:color="auto"/>
              <w:bottom w:val="single" w:sz="12" w:space="0" w:color="auto"/>
              <w:right w:val="single" w:sz="12" w:space="0" w:color="auto"/>
            </w:tcBorders>
            <w:vAlign w:val="center"/>
          </w:tcPr>
          <w:p w14:paraId="56C80DBE" w14:textId="77777777" w:rsidR="00A76D28" w:rsidRDefault="0077121B">
            <w:pPr>
              <w:pStyle w:val="BodyTextIndent2"/>
              <w:numPr>
                <w:ilvl w:val="0"/>
                <w:numId w:val="130"/>
              </w:numPr>
              <w:jc w:val="left"/>
              <w:rPr>
                <w:rFonts w:ascii="Book Antiqua" w:hAnsi="Book Antiqua"/>
                <w:iCs/>
                <w:sz w:val="22"/>
                <w:lang w:val="sr-Cyrl-CS"/>
              </w:rPr>
            </w:pPr>
            <w:r>
              <w:rPr>
                <w:rFonts w:ascii="Book Antiqua" w:hAnsi="Book Antiqua"/>
                <w:iCs/>
                <w:sz w:val="22"/>
                <w:lang w:val="sr-Cyrl-CS"/>
              </w:rPr>
              <w:t xml:space="preserve">Праћење ученика са највишим постигнућима на ТИП – у </w:t>
            </w:r>
            <w:r>
              <w:rPr>
                <w:rFonts w:ascii="Book Antiqua" w:hAnsi="Book Antiqua"/>
                <w:iCs/>
                <w:sz w:val="22"/>
                <w:lang w:val="sr-Latn-CS"/>
              </w:rPr>
              <w:t>I (I – IV)</w:t>
            </w:r>
            <w:r>
              <w:rPr>
                <w:rFonts w:ascii="Book Antiqua" w:hAnsi="Book Antiqua"/>
                <w:iCs/>
                <w:sz w:val="22"/>
                <w:lang w:val="sr-Cyrl-CS"/>
              </w:rPr>
              <w:t xml:space="preserve"> и корелација са школским успехом</w:t>
            </w:r>
          </w:p>
        </w:tc>
        <w:tc>
          <w:tcPr>
            <w:tcW w:w="3751" w:type="dxa"/>
            <w:tcBorders>
              <w:top w:val="single" w:sz="12" w:space="0" w:color="auto"/>
              <w:left w:val="single" w:sz="12" w:space="0" w:color="auto"/>
              <w:bottom w:val="single" w:sz="12" w:space="0" w:color="auto"/>
              <w:right w:val="thickThinSmallGap" w:sz="24" w:space="0" w:color="auto"/>
            </w:tcBorders>
            <w:vAlign w:val="center"/>
          </w:tcPr>
          <w:p w14:paraId="53C41AC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учитељи</w:t>
            </w:r>
          </w:p>
          <w:p w14:paraId="2543F53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168E1F91" w14:textId="77777777">
        <w:tc>
          <w:tcPr>
            <w:tcW w:w="851" w:type="dxa"/>
            <w:tcBorders>
              <w:top w:val="single" w:sz="12" w:space="0" w:color="auto"/>
              <w:left w:val="thinThickSmallGap" w:sz="24" w:space="0" w:color="auto"/>
              <w:bottom w:val="single" w:sz="12" w:space="0" w:color="auto"/>
              <w:right w:val="single" w:sz="12" w:space="0" w:color="auto"/>
            </w:tcBorders>
            <w:vAlign w:val="center"/>
          </w:tcPr>
          <w:p w14:paraId="55BF7744"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X/XI</w:t>
            </w:r>
          </w:p>
        </w:tc>
        <w:tc>
          <w:tcPr>
            <w:tcW w:w="5179" w:type="dxa"/>
            <w:tcBorders>
              <w:top w:val="single" w:sz="12" w:space="0" w:color="auto"/>
              <w:left w:val="single" w:sz="12" w:space="0" w:color="auto"/>
              <w:bottom w:val="single" w:sz="12" w:space="0" w:color="auto"/>
              <w:right w:val="single" w:sz="12" w:space="0" w:color="auto"/>
            </w:tcBorders>
            <w:vAlign w:val="center"/>
          </w:tcPr>
          <w:p w14:paraId="2D4F538E" w14:textId="77777777" w:rsidR="00A76D28" w:rsidRDefault="0077121B">
            <w:pPr>
              <w:pStyle w:val="BodyTextIndent2"/>
              <w:numPr>
                <w:ilvl w:val="0"/>
                <w:numId w:val="130"/>
              </w:numPr>
              <w:jc w:val="left"/>
              <w:rPr>
                <w:rFonts w:ascii="Book Antiqua" w:hAnsi="Book Antiqua"/>
                <w:iCs/>
                <w:sz w:val="22"/>
                <w:lang w:val="sr-Cyrl-CS"/>
              </w:rPr>
            </w:pPr>
            <w:r>
              <w:rPr>
                <w:rFonts w:ascii="Book Antiqua" w:hAnsi="Book Antiqua"/>
                <w:iCs/>
                <w:sz w:val="22"/>
                <w:lang w:val="sr-Cyrl-CS"/>
              </w:rPr>
              <w:t xml:space="preserve">Идентификација надарених ученика у </w:t>
            </w:r>
            <w:r>
              <w:rPr>
                <w:rFonts w:ascii="Book Antiqua" w:hAnsi="Book Antiqua"/>
                <w:iCs/>
                <w:sz w:val="22"/>
                <w:lang w:val="sr-Latn-CS"/>
              </w:rPr>
              <w:t>V</w:t>
            </w:r>
            <w:r>
              <w:rPr>
                <w:rFonts w:ascii="Book Antiqua" w:hAnsi="Book Antiqua"/>
                <w:iCs/>
                <w:sz w:val="22"/>
                <w:lang w:val="sr-Cyrl-CS"/>
              </w:rPr>
              <w:t xml:space="preserve"> разреду (ПМ)</w:t>
            </w:r>
          </w:p>
        </w:tc>
        <w:tc>
          <w:tcPr>
            <w:tcW w:w="3751" w:type="dxa"/>
            <w:tcBorders>
              <w:top w:val="single" w:sz="12" w:space="0" w:color="auto"/>
              <w:left w:val="single" w:sz="12" w:space="0" w:color="auto"/>
              <w:bottom w:val="single" w:sz="12" w:space="0" w:color="auto"/>
              <w:right w:val="thickThinSmallGap" w:sz="24" w:space="0" w:color="auto"/>
            </w:tcBorders>
            <w:vAlign w:val="center"/>
          </w:tcPr>
          <w:p w14:paraId="57453EF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психолог</w:t>
            </w:r>
          </w:p>
        </w:tc>
      </w:tr>
      <w:tr w:rsidR="00A76D28" w14:paraId="1DC1A50A" w14:textId="77777777">
        <w:trPr>
          <w:cantSplit/>
        </w:trPr>
        <w:tc>
          <w:tcPr>
            <w:tcW w:w="851" w:type="dxa"/>
            <w:vMerge w:val="restart"/>
            <w:tcBorders>
              <w:top w:val="single" w:sz="12" w:space="0" w:color="auto"/>
              <w:left w:val="thinThickSmallGap" w:sz="24" w:space="0" w:color="auto"/>
              <w:bottom w:val="single" w:sz="12" w:space="0" w:color="auto"/>
              <w:right w:val="single" w:sz="12" w:space="0" w:color="auto"/>
            </w:tcBorders>
            <w:vAlign w:val="center"/>
          </w:tcPr>
          <w:p w14:paraId="655DC53B"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179" w:type="dxa"/>
            <w:tcBorders>
              <w:top w:val="single" w:sz="12" w:space="0" w:color="auto"/>
              <w:left w:val="single" w:sz="12" w:space="0" w:color="auto"/>
              <w:bottom w:val="single" w:sz="8" w:space="0" w:color="auto"/>
              <w:right w:val="single" w:sz="12" w:space="0" w:color="auto"/>
            </w:tcBorders>
            <w:vAlign w:val="center"/>
          </w:tcPr>
          <w:p w14:paraId="5964542E" w14:textId="77777777" w:rsidR="00A76D28" w:rsidRDefault="0077121B">
            <w:pPr>
              <w:pStyle w:val="BodyTextIndent2"/>
              <w:numPr>
                <w:ilvl w:val="0"/>
                <w:numId w:val="161"/>
              </w:numPr>
              <w:jc w:val="left"/>
              <w:rPr>
                <w:rFonts w:ascii="Book Antiqua" w:hAnsi="Book Antiqua"/>
                <w:iCs/>
                <w:sz w:val="22"/>
                <w:lang w:val="sr-Cyrl-CS"/>
              </w:rPr>
            </w:pPr>
            <w:r>
              <w:rPr>
                <w:rFonts w:ascii="Book Antiqua" w:hAnsi="Book Antiqua"/>
                <w:iCs/>
                <w:sz w:val="22"/>
                <w:lang w:val="sr-Cyrl-CS"/>
              </w:rPr>
              <w:t>Вођење документације о надареним ученицима</w:t>
            </w:r>
          </w:p>
        </w:tc>
        <w:tc>
          <w:tcPr>
            <w:tcW w:w="3751" w:type="dxa"/>
            <w:tcBorders>
              <w:top w:val="single" w:sz="12" w:space="0" w:color="auto"/>
              <w:left w:val="single" w:sz="12" w:space="0" w:color="auto"/>
              <w:bottom w:val="single" w:sz="8" w:space="0" w:color="auto"/>
              <w:right w:val="thickThinSmallGap" w:sz="24" w:space="0" w:color="auto"/>
            </w:tcBorders>
            <w:vAlign w:val="center"/>
          </w:tcPr>
          <w:p w14:paraId="78FE4A3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4E711FB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Одељењски старешина</w:t>
            </w:r>
          </w:p>
          <w:p w14:paraId="64DA176D"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Предметни наставник</w:t>
            </w:r>
          </w:p>
        </w:tc>
      </w:tr>
      <w:tr w:rsidR="00A76D28" w14:paraId="4692401D" w14:textId="77777777">
        <w:trPr>
          <w:cantSplit/>
        </w:trPr>
        <w:tc>
          <w:tcPr>
            <w:tcW w:w="851" w:type="dxa"/>
            <w:vMerge/>
            <w:tcBorders>
              <w:top w:val="single" w:sz="12" w:space="0" w:color="auto"/>
              <w:left w:val="thinThickSmallGap" w:sz="24" w:space="0" w:color="auto"/>
              <w:bottom w:val="single" w:sz="12" w:space="0" w:color="auto"/>
              <w:right w:val="single" w:sz="12" w:space="0" w:color="auto"/>
            </w:tcBorders>
            <w:vAlign w:val="center"/>
          </w:tcPr>
          <w:p w14:paraId="28E52E73" w14:textId="77777777" w:rsidR="00A76D28" w:rsidRDefault="00A76D28">
            <w:pPr>
              <w:rPr>
                <w:rFonts w:ascii="Book Antiqua" w:hAnsi="Book Antiqua"/>
                <w:b/>
                <w:lang w:val="sr-Cyrl-CS"/>
              </w:rPr>
            </w:pPr>
          </w:p>
        </w:tc>
        <w:tc>
          <w:tcPr>
            <w:tcW w:w="5179" w:type="dxa"/>
            <w:tcBorders>
              <w:top w:val="single" w:sz="8" w:space="0" w:color="auto"/>
              <w:left w:val="single" w:sz="12" w:space="0" w:color="auto"/>
              <w:bottom w:val="single" w:sz="8" w:space="0" w:color="auto"/>
              <w:right w:val="single" w:sz="12" w:space="0" w:color="auto"/>
            </w:tcBorders>
            <w:vAlign w:val="center"/>
          </w:tcPr>
          <w:p w14:paraId="7B33C5FE" w14:textId="77777777" w:rsidR="00A76D28" w:rsidRDefault="0077121B">
            <w:pPr>
              <w:pStyle w:val="BodyTextIndent2"/>
              <w:numPr>
                <w:ilvl w:val="0"/>
                <w:numId w:val="161"/>
              </w:numPr>
              <w:jc w:val="left"/>
              <w:rPr>
                <w:rFonts w:ascii="Book Antiqua" w:hAnsi="Book Antiqua"/>
                <w:iCs/>
                <w:sz w:val="22"/>
                <w:lang w:val="sr-Cyrl-CS"/>
              </w:rPr>
            </w:pPr>
            <w:r>
              <w:rPr>
                <w:rFonts w:ascii="Book Antiqua" w:hAnsi="Book Antiqua"/>
                <w:iCs/>
                <w:sz w:val="22"/>
                <w:lang w:val="sr-Cyrl-CS"/>
              </w:rPr>
              <w:t>Сарадња са родитељима надарених ученика (обезбеђивање услова у породици за њихов развој и професионално усмеравање)</w:t>
            </w:r>
          </w:p>
        </w:tc>
        <w:tc>
          <w:tcPr>
            <w:tcW w:w="3751" w:type="dxa"/>
            <w:tcBorders>
              <w:top w:val="single" w:sz="8" w:space="0" w:color="auto"/>
              <w:left w:val="single" w:sz="12" w:space="0" w:color="auto"/>
              <w:bottom w:val="single" w:sz="8" w:space="0" w:color="auto"/>
              <w:right w:val="thickThinSmallGap" w:sz="24" w:space="0" w:color="auto"/>
            </w:tcBorders>
            <w:vAlign w:val="center"/>
          </w:tcPr>
          <w:p w14:paraId="0C3FA7C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01140C3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Одељењски старешина</w:t>
            </w:r>
          </w:p>
          <w:p w14:paraId="7925065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Предметни наставник</w:t>
            </w:r>
          </w:p>
          <w:p w14:paraId="1C716DE9"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Родитељ</w:t>
            </w:r>
          </w:p>
        </w:tc>
      </w:tr>
      <w:tr w:rsidR="00A76D28" w14:paraId="2777B937" w14:textId="77777777">
        <w:trPr>
          <w:cantSplit/>
        </w:trPr>
        <w:tc>
          <w:tcPr>
            <w:tcW w:w="851" w:type="dxa"/>
            <w:vMerge/>
            <w:tcBorders>
              <w:top w:val="single" w:sz="12" w:space="0" w:color="auto"/>
              <w:left w:val="thinThickSmallGap" w:sz="24" w:space="0" w:color="auto"/>
              <w:bottom w:val="single" w:sz="12" w:space="0" w:color="auto"/>
              <w:right w:val="single" w:sz="12" w:space="0" w:color="auto"/>
            </w:tcBorders>
            <w:vAlign w:val="center"/>
          </w:tcPr>
          <w:p w14:paraId="73B26269" w14:textId="77777777" w:rsidR="00A76D28" w:rsidRDefault="00A76D28">
            <w:pPr>
              <w:rPr>
                <w:rFonts w:ascii="Book Antiqua" w:hAnsi="Book Antiqua"/>
                <w:b/>
                <w:lang w:val="sr-Cyrl-CS"/>
              </w:rPr>
            </w:pPr>
          </w:p>
        </w:tc>
        <w:tc>
          <w:tcPr>
            <w:tcW w:w="5179" w:type="dxa"/>
            <w:tcBorders>
              <w:top w:val="single" w:sz="8" w:space="0" w:color="auto"/>
              <w:left w:val="single" w:sz="12" w:space="0" w:color="auto"/>
              <w:bottom w:val="single" w:sz="8" w:space="0" w:color="auto"/>
              <w:right w:val="single" w:sz="12" w:space="0" w:color="auto"/>
            </w:tcBorders>
            <w:vAlign w:val="center"/>
          </w:tcPr>
          <w:p w14:paraId="1D765A18" w14:textId="77777777" w:rsidR="00A76D28" w:rsidRDefault="0077121B">
            <w:pPr>
              <w:pStyle w:val="BodyTextIndent2"/>
              <w:numPr>
                <w:ilvl w:val="0"/>
                <w:numId w:val="162"/>
              </w:numPr>
              <w:jc w:val="left"/>
              <w:rPr>
                <w:rFonts w:ascii="Book Antiqua" w:hAnsi="Book Antiqua"/>
                <w:iCs/>
                <w:sz w:val="22"/>
                <w:lang w:val="sr-Cyrl-CS"/>
              </w:rPr>
            </w:pPr>
            <w:r>
              <w:rPr>
                <w:rFonts w:ascii="Book Antiqua" w:hAnsi="Book Antiqua"/>
                <w:iCs/>
                <w:sz w:val="22"/>
                <w:lang w:val="sr-Cyrl-CS"/>
              </w:rPr>
              <w:t>Праћење надарених  ученика кроз:</w:t>
            </w:r>
          </w:p>
          <w:p w14:paraId="606B1F9C" w14:textId="77777777" w:rsidR="00A76D28" w:rsidRDefault="0077121B">
            <w:pPr>
              <w:pStyle w:val="BodyTextIndent2"/>
              <w:numPr>
                <w:ilvl w:val="0"/>
                <w:numId w:val="163"/>
              </w:numPr>
              <w:jc w:val="left"/>
              <w:rPr>
                <w:rFonts w:ascii="Book Antiqua" w:hAnsi="Book Antiqua"/>
                <w:iCs/>
                <w:sz w:val="22"/>
                <w:lang w:val="sr-Cyrl-CS"/>
              </w:rPr>
            </w:pPr>
            <w:r>
              <w:rPr>
                <w:rFonts w:ascii="Book Antiqua" w:hAnsi="Book Antiqua"/>
                <w:iCs/>
                <w:sz w:val="22"/>
                <w:lang w:val="sr-Cyrl-CS"/>
              </w:rPr>
              <w:t>редовну наставу</w:t>
            </w:r>
          </w:p>
          <w:p w14:paraId="08A89C29" w14:textId="77777777" w:rsidR="00A76D28" w:rsidRDefault="0077121B">
            <w:pPr>
              <w:pStyle w:val="BodyTextIndent2"/>
              <w:numPr>
                <w:ilvl w:val="0"/>
                <w:numId w:val="163"/>
              </w:numPr>
              <w:jc w:val="left"/>
              <w:rPr>
                <w:rFonts w:ascii="Book Antiqua" w:hAnsi="Book Antiqua"/>
                <w:iCs/>
                <w:sz w:val="22"/>
                <w:lang w:val="sr-Cyrl-CS"/>
              </w:rPr>
            </w:pPr>
            <w:r>
              <w:rPr>
                <w:rFonts w:ascii="Book Antiqua" w:hAnsi="Book Antiqua"/>
                <w:iCs/>
                <w:sz w:val="22"/>
                <w:lang w:val="sr-Cyrl-CS"/>
              </w:rPr>
              <w:t>додатну наставу</w:t>
            </w:r>
          </w:p>
          <w:p w14:paraId="477B875E" w14:textId="77777777" w:rsidR="00A76D28" w:rsidRDefault="0077121B">
            <w:pPr>
              <w:pStyle w:val="BodyTextIndent2"/>
              <w:numPr>
                <w:ilvl w:val="0"/>
                <w:numId w:val="163"/>
              </w:numPr>
              <w:jc w:val="left"/>
              <w:rPr>
                <w:rFonts w:ascii="Book Antiqua" w:hAnsi="Book Antiqua"/>
                <w:iCs/>
                <w:sz w:val="22"/>
                <w:lang w:val="sr-Cyrl-CS"/>
              </w:rPr>
            </w:pPr>
            <w:r>
              <w:rPr>
                <w:rFonts w:ascii="Book Antiqua" w:hAnsi="Book Antiqua"/>
                <w:iCs/>
                <w:sz w:val="22"/>
                <w:lang w:val="sr-Cyrl-CS"/>
              </w:rPr>
              <w:t>сарадњу са родитељима</w:t>
            </w:r>
          </w:p>
          <w:p w14:paraId="6904FD02" w14:textId="77777777" w:rsidR="00A76D28" w:rsidRDefault="0077121B">
            <w:pPr>
              <w:pStyle w:val="BodyTextIndent2"/>
              <w:numPr>
                <w:ilvl w:val="0"/>
                <w:numId w:val="163"/>
              </w:numPr>
              <w:jc w:val="left"/>
              <w:rPr>
                <w:rFonts w:ascii="Book Antiqua" w:hAnsi="Book Antiqua"/>
                <w:iCs/>
                <w:sz w:val="22"/>
                <w:lang w:val="sr-Cyrl-CS"/>
              </w:rPr>
            </w:pPr>
            <w:r>
              <w:rPr>
                <w:rFonts w:ascii="Book Antiqua" w:hAnsi="Book Antiqua"/>
                <w:iCs/>
                <w:sz w:val="22"/>
                <w:lang w:val="sr-Cyrl-CS"/>
              </w:rPr>
              <w:t>такмичења</w:t>
            </w:r>
          </w:p>
        </w:tc>
        <w:tc>
          <w:tcPr>
            <w:tcW w:w="3751" w:type="dxa"/>
            <w:vMerge w:val="restart"/>
            <w:tcBorders>
              <w:top w:val="single" w:sz="8" w:space="0" w:color="auto"/>
              <w:left w:val="single" w:sz="12" w:space="0" w:color="auto"/>
              <w:bottom w:val="single" w:sz="12" w:space="0" w:color="auto"/>
              <w:right w:val="thickThinSmallGap" w:sz="24" w:space="0" w:color="auto"/>
            </w:tcBorders>
            <w:vAlign w:val="center"/>
          </w:tcPr>
          <w:p w14:paraId="7F6B2A1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4D3A9191"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Одељењски старешина</w:t>
            </w:r>
          </w:p>
          <w:p w14:paraId="5AEF4004"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Предметни наставник</w:t>
            </w:r>
          </w:p>
        </w:tc>
      </w:tr>
      <w:tr w:rsidR="00A76D28" w14:paraId="3844E031" w14:textId="77777777">
        <w:trPr>
          <w:cantSplit/>
        </w:trPr>
        <w:tc>
          <w:tcPr>
            <w:tcW w:w="851" w:type="dxa"/>
            <w:vMerge/>
            <w:tcBorders>
              <w:top w:val="single" w:sz="12" w:space="0" w:color="auto"/>
              <w:left w:val="thinThickSmallGap" w:sz="24" w:space="0" w:color="auto"/>
              <w:bottom w:val="single" w:sz="12" w:space="0" w:color="auto"/>
              <w:right w:val="single" w:sz="12" w:space="0" w:color="auto"/>
            </w:tcBorders>
            <w:vAlign w:val="center"/>
          </w:tcPr>
          <w:p w14:paraId="37092BB4" w14:textId="77777777" w:rsidR="00A76D28" w:rsidRDefault="00A76D28">
            <w:pPr>
              <w:rPr>
                <w:rFonts w:ascii="Book Antiqua" w:hAnsi="Book Antiqua"/>
                <w:b/>
                <w:lang w:val="sr-Cyrl-CS"/>
              </w:rPr>
            </w:pPr>
          </w:p>
        </w:tc>
        <w:tc>
          <w:tcPr>
            <w:tcW w:w="5179" w:type="dxa"/>
            <w:tcBorders>
              <w:top w:val="single" w:sz="8" w:space="0" w:color="auto"/>
              <w:left w:val="single" w:sz="12" w:space="0" w:color="auto"/>
              <w:bottom w:val="single" w:sz="12" w:space="0" w:color="auto"/>
              <w:right w:val="single" w:sz="12" w:space="0" w:color="auto"/>
            </w:tcBorders>
            <w:vAlign w:val="center"/>
          </w:tcPr>
          <w:p w14:paraId="75DE5F1F" w14:textId="77777777" w:rsidR="00A76D28" w:rsidRDefault="0077121B">
            <w:pPr>
              <w:pStyle w:val="BodyTextIndent2"/>
              <w:numPr>
                <w:ilvl w:val="0"/>
                <w:numId w:val="164"/>
              </w:numPr>
              <w:jc w:val="left"/>
              <w:rPr>
                <w:rFonts w:ascii="Book Antiqua" w:hAnsi="Book Antiqua"/>
                <w:iCs/>
                <w:sz w:val="22"/>
                <w:lang w:val="sr-Cyrl-CS"/>
              </w:rPr>
            </w:pPr>
            <w:r>
              <w:rPr>
                <w:rFonts w:ascii="Book Antiqua" w:hAnsi="Book Antiqua"/>
                <w:iCs/>
                <w:sz w:val="22"/>
                <w:lang w:val="sr-Cyrl-CS"/>
              </w:rPr>
              <w:t>Професионална оријентација кроз:</w:t>
            </w:r>
          </w:p>
          <w:p w14:paraId="6EF41415" w14:textId="77777777" w:rsidR="00A76D28" w:rsidRDefault="0077121B">
            <w:pPr>
              <w:pStyle w:val="BodyTextIndent2"/>
              <w:numPr>
                <w:ilvl w:val="0"/>
                <w:numId w:val="165"/>
              </w:numPr>
              <w:jc w:val="left"/>
              <w:rPr>
                <w:rFonts w:ascii="Book Antiqua" w:hAnsi="Book Antiqua"/>
                <w:iCs/>
                <w:sz w:val="22"/>
                <w:lang w:val="sr-Cyrl-CS"/>
              </w:rPr>
            </w:pPr>
            <w:r>
              <w:rPr>
                <w:rFonts w:ascii="Book Antiqua" w:hAnsi="Book Antiqua"/>
                <w:iCs/>
                <w:sz w:val="22"/>
                <w:lang w:val="sr-Cyrl-CS"/>
              </w:rPr>
              <w:t>информисање и саветовање</w:t>
            </w:r>
          </w:p>
          <w:p w14:paraId="24B35228" w14:textId="77777777" w:rsidR="00A76D28" w:rsidRDefault="0077121B">
            <w:pPr>
              <w:pStyle w:val="BodyTextIndent2"/>
              <w:numPr>
                <w:ilvl w:val="0"/>
                <w:numId w:val="165"/>
              </w:numPr>
              <w:jc w:val="left"/>
              <w:rPr>
                <w:rFonts w:ascii="Book Antiqua" w:hAnsi="Book Antiqua"/>
                <w:iCs/>
                <w:sz w:val="22"/>
                <w:lang w:val="sr-Cyrl-CS"/>
              </w:rPr>
            </w:pPr>
            <w:r>
              <w:rPr>
                <w:rFonts w:ascii="Book Antiqua" w:hAnsi="Book Antiqua"/>
                <w:iCs/>
                <w:sz w:val="22"/>
                <w:lang w:val="sr-Cyrl-CS"/>
              </w:rPr>
              <w:t>сарадњу са стручњацима различитих области</w:t>
            </w:r>
          </w:p>
          <w:p w14:paraId="0E638AFF" w14:textId="77777777" w:rsidR="00A76D28" w:rsidRDefault="0077121B">
            <w:pPr>
              <w:pStyle w:val="BodyTextIndent2"/>
              <w:numPr>
                <w:ilvl w:val="0"/>
                <w:numId w:val="165"/>
              </w:numPr>
              <w:jc w:val="left"/>
              <w:rPr>
                <w:rFonts w:ascii="Book Antiqua" w:hAnsi="Book Antiqua"/>
                <w:iCs/>
                <w:sz w:val="22"/>
                <w:lang w:val="sr-Cyrl-CS"/>
              </w:rPr>
            </w:pPr>
            <w:r>
              <w:rPr>
                <w:rFonts w:ascii="Book Antiqua" w:hAnsi="Book Antiqua"/>
                <w:iCs/>
                <w:sz w:val="22"/>
                <w:lang w:val="sr-Cyrl-CS"/>
              </w:rPr>
              <w:t>сарадњу са центрима за таленте</w:t>
            </w:r>
          </w:p>
          <w:p w14:paraId="1BD81089" w14:textId="77777777" w:rsidR="00A76D28" w:rsidRDefault="0077121B">
            <w:pPr>
              <w:pStyle w:val="BodyTextIndent2"/>
              <w:numPr>
                <w:ilvl w:val="0"/>
                <w:numId w:val="165"/>
              </w:numPr>
              <w:jc w:val="left"/>
              <w:rPr>
                <w:rFonts w:ascii="Book Antiqua" w:hAnsi="Book Antiqua"/>
                <w:iCs/>
                <w:sz w:val="22"/>
                <w:lang w:val="sr-Cyrl-CS"/>
              </w:rPr>
            </w:pPr>
            <w:r>
              <w:rPr>
                <w:rFonts w:ascii="Book Antiqua" w:hAnsi="Book Antiqua"/>
                <w:iCs/>
                <w:sz w:val="22"/>
                <w:lang w:val="sr-Cyrl-CS"/>
              </w:rPr>
              <w:t>сарадњу са ПП службама средњих школа</w:t>
            </w:r>
          </w:p>
        </w:tc>
        <w:tc>
          <w:tcPr>
            <w:tcW w:w="3751" w:type="dxa"/>
            <w:vMerge/>
            <w:tcBorders>
              <w:top w:val="single" w:sz="8" w:space="0" w:color="auto"/>
              <w:left w:val="single" w:sz="12" w:space="0" w:color="auto"/>
              <w:bottom w:val="single" w:sz="12" w:space="0" w:color="auto"/>
              <w:right w:val="thickThinSmallGap" w:sz="24" w:space="0" w:color="auto"/>
            </w:tcBorders>
            <w:vAlign w:val="center"/>
          </w:tcPr>
          <w:p w14:paraId="4AFF1E94" w14:textId="77777777" w:rsidR="00A76D28" w:rsidRDefault="00A76D28">
            <w:pPr>
              <w:rPr>
                <w:rFonts w:ascii="Book Antiqua" w:hAnsi="Book Antiqua"/>
                <w:i/>
                <w:iCs/>
                <w:sz w:val="22"/>
                <w:lang w:val="sr-Cyrl-CS"/>
              </w:rPr>
            </w:pPr>
          </w:p>
        </w:tc>
      </w:tr>
      <w:tr w:rsidR="00A76D28" w14:paraId="329D1031" w14:textId="77777777">
        <w:tc>
          <w:tcPr>
            <w:tcW w:w="851" w:type="dxa"/>
            <w:tcBorders>
              <w:top w:val="single" w:sz="12" w:space="0" w:color="auto"/>
              <w:left w:val="thinThickSmallGap" w:sz="24" w:space="0" w:color="auto"/>
              <w:bottom w:val="single" w:sz="12" w:space="0" w:color="auto"/>
              <w:right w:val="single" w:sz="12" w:space="0" w:color="auto"/>
            </w:tcBorders>
            <w:vAlign w:val="center"/>
          </w:tcPr>
          <w:p w14:paraId="45599C21"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IX/X</w:t>
            </w:r>
          </w:p>
        </w:tc>
        <w:tc>
          <w:tcPr>
            <w:tcW w:w="5179" w:type="dxa"/>
            <w:tcBorders>
              <w:top w:val="single" w:sz="12" w:space="0" w:color="auto"/>
              <w:left w:val="single" w:sz="12" w:space="0" w:color="auto"/>
              <w:bottom w:val="single" w:sz="12" w:space="0" w:color="auto"/>
              <w:right w:val="single" w:sz="12" w:space="0" w:color="auto"/>
            </w:tcBorders>
            <w:vAlign w:val="center"/>
          </w:tcPr>
          <w:p w14:paraId="19C78026" w14:textId="77777777" w:rsidR="00A76D28" w:rsidRDefault="0077121B">
            <w:pPr>
              <w:pStyle w:val="BodyTextIndent2"/>
              <w:numPr>
                <w:ilvl w:val="0"/>
                <w:numId w:val="166"/>
              </w:numPr>
              <w:jc w:val="left"/>
              <w:rPr>
                <w:rFonts w:ascii="Book Antiqua" w:hAnsi="Book Antiqua"/>
                <w:iCs/>
                <w:sz w:val="22"/>
                <w:lang w:val="sr-Cyrl-CS"/>
              </w:rPr>
            </w:pPr>
            <w:r>
              <w:rPr>
                <w:rFonts w:ascii="Book Antiqua" w:hAnsi="Book Antiqua"/>
                <w:iCs/>
                <w:sz w:val="22"/>
                <w:lang w:val="sr-Cyrl-CS"/>
              </w:rPr>
              <w:t>Обезбеђивање потребног материјала за успешан рад са надареним ученицима (књиге, часописи,...)</w:t>
            </w:r>
          </w:p>
        </w:tc>
        <w:tc>
          <w:tcPr>
            <w:tcW w:w="3751" w:type="dxa"/>
            <w:tcBorders>
              <w:top w:val="single" w:sz="12" w:space="0" w:color="auto"/>
              <w:left w:val="single" w:sz="12" w:space="0" w:color="auto"/>
              <w:bottom w:val="single" w:sz="12" w:space="0" w:color="auto"/>
              <w:right w:val="thickThinSmallGap" w:sz="24" w:space="0" w:color="auto"/>
            </w:tcBorders>
            <w:vAlign w:val="center"/>
          </w:tcPr>
          <w:p w14:paraId="158BE35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стручна већа</w:t>
            </w:r>
          </w:p>
        </w:tc>
      </w:tr>
      <w:tr w:rsidR="00A76D28" w14:paraId="50CD4D18" w14:textId="77777777">
        <w:tc>
          <w:tcPr>
            <w:tcW w:w="851" w:type="dxa"/>
            <w:tcBorders>
              <w:top w:val="single" w:sz="12" w:space="0" w:color="auto"/>
              <w:left w:val="thinThickSmallGap" w:sz="24" w:space="0" w:color="auto"/>
              <w:bottom w:val="single" w:sz="12" w:space="0" w:color="auto"/>
              <w:right w:val="single" w:sz="12" w:space="0" w:color="auto"/>
            </w:tcBorders>
            <w:vAlign w:val="center"/>
          </w:tcPr>
          <w:p w14:paraId="4E82F93F"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током године</w:t>
            </w:r>
          </w:p>
        </w:tc>
        <w:tc>
          <w:tcPr>
            <w:tcW w:w="5179" w:type="dxa"/>
            <w:tcBorders>
              <w:top w:val="single" w:sz="12" w:space="0" w:color="auto"/>
              <w:left w:val="single" w:sz="12" w:space="0" w:color="auto"/>
              <w:bottom w:val="single" w:sz="12" w:space="0" w:color="auto"/>
              <w:right w:val="single" w:sz="12" w:space="0" w:color="auto"/>
            </w:tcBorders>
            <w:vAlign w:val="center"/>
          </w:tcPr>
          <w:p w14:paraId="11A0D0BD" w14:textId="77777777" w:rsidR="00A76D28" w:rsidRDefault="0077121B">
            <w:pPr>
              <w:pStyle w:val="BodyTextIndent2"/>
              <w:numPr>
                <w:ilvl w:val="0"/>
                <w:numId w:val="166"/>
              </w:numPr>
              <w:jc w:val="left"/>
              <w:rPr>
                <w:rFonts w:ascii="Book Antiqua" w:hAnsi="Book Antiqua"/>
                <w:iCs/>
                <w:sz w:val="22"/>
                <w:lang w:val="sr-Cyrl-CS"/>
              </w:rPr>
            </w:pPr>
            <w:r>
              <w:rPr>
                <w:rFonts w:ascii="Book Antiqua" w:hAnsi="Book Antiqua"/>
                <w:iCs/>
                <w:sz w:val="22"/>
                <w:lang w:val="sr-Cyrl-CS"/>
              </w:rPr>
              <w:t>Водити рачуна о физичком и менталном здрављу надарених  ученика и укључивати их у различите облике спортских активности</w:t>
            </w:r>
          </w:p>
        </w:tc>
        <w:tc>
          <w:tcPr>
            <w:tcW w:w="3751" w:type="dxa"/>
            <w:tcBorders>
              <w:top w:val="single" w:sz="12" w:space="0" w:color="auto"/>
              <w:left w:val="single" w:sz="12" w:space="0" w:color="auto"/>
              <w:bottom w:val="single" w:sz="12" w:space="0" w:color="auto"/>
              <w:right w:val="thickThinSmallGap" w:sz="24" w:space="0" w:color="auto"/>
            </w:tcBorders>
            <w:vAlign w:val="center"/>
          </w:tcPr>
          <w:p w14:paraId="617496E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стручно веће физичког васпитања</w:t>
            </w:r>
          </w:p>
        </w:tc>
      </w:tr>
      <w:tr w:rsidR="00A76D28" w14:paraId="775B0436" w14:textId="77777777">
        <w:tc>
          <w:tcPr>
            <w:tcW w:w="851" w:type="dxa"/>
            <w:tcBorders>
              <w:top w:val="single" w:sz="12" w:space="0" w:color="auto"/>
              <w:left w:val="thinThickSmallGap" w:sz="24" w:space="0" w:color="auto"/>
              <w:bottom w:val="thickThinSmallGap" w:sz="24" w:space="0" w:color="auto"/>
              <w:right w:val="single" w:sz="12" w:space="0" w:color="auto"/>
            </w:tcBorders>
            <w:vAlign w:val="center"/>
          </w:tcPr>
          <w:p w14:paraId="6F136842" w14:textId="77777777" w:rsidR="00A76D28" w:rsidRDefault="0077121B">
            <w:pPr>
              <w:pStyle w:val="BodyTextIndent2"/>
              <w:ind w:firstLine="0"/>
              <w:jc w:val="center"/>
              <w:rPr>
                <w:rFonts w:ascii="Book Antiqua" w:hAnsi="Book Antiqua"/>
                <w:b/>
                <w:sz w:val="22"/>
                <w:lang w:val="sr-Latn-CS"/>
              </w:rPr>
            </w:pPr>
            <w:r>
              <w:rPr>
                <w:rFonts w:ascii="Book Antiqua" w:hAnsi="Book Antiqua"/>
                <w:b/>
                <w:sz w:val="22"/>
                <w:lang w:val="sr-Latn-CS"/>
              </w:rPr>
              <w:t>VIII</w:t>
            </w:r>
          </w:p>
        </w:tc>
        <w:tc>
          <w:tcPr>
            <w:tcW w:w="5179" w:type="dxa"/>
            <w:tcBorders>
              <w:top w:val="single" w:sz="12" w:space="0" w:color="auto"/>
              <w:left w:val="single" w:sz="12" w:space="0" w:color="auto"/>
              <w:bottom w:val="thickThinSmallGap" w:sz="24" w:space="0" w:color="auto"/>
              <w:right w:val="single" w:sz="12" w:space="0" w:color="auto"/>
            </w:tcBorders>
            <w:vAlign w:val="center"/>
          </w:tcPr>
          <w:p w14:paraId="5693A44F" w14:textId="77777777" w:rsidR="00A76D28" w:rsidRDefault="0077121B">
            <w:pPr>
              <w:pStyle w:val="BodyTextIndent2"/>
              <w:numPr>
                <w:ilvl w:val="0"/>
                <w:numId w:val="166"/>
              </w:numPr>
              <w:jc w:val="left"/>
              <w:rPr>
                <w:rFonts w:ascii="Book Antiqua" w:hAnsi="Book Antiqua"/>
                <w:iCs/>
                <w:sz w:val="22"/>
                <w:lang w:val="sr-Cyrl-CS"/>
              </w:rPr>
            </w:pPr>
            <w:r>
              <w:rPr>
                <w:rFonts w:ascii="Book Antiqua" w:hAnsi="Book Antiqua"/>
                <w:iCs/>
                <w:sz w:val="22"/>
                <w:lang w:val="sr-Cyrl-CS"/>
              </w:rPr>
              <w:t>Систем награђивања надарених ученика (излети, екскурзије)</w:t>
            </w:r>
          </w:p>
        </w:tc>
        <w:tc>
          <w:tcPr>
            <w:tcW w:w="3751" w:type="dxa"/>
            <w:tcBorders>
              <w:top w:val="single" w:sz="12" w:space="0" w:color="auto"/>
              <w:left w:val="single" w:sz="12" w:space="0" w:color="auto"/>
              <w:bottom w:val="thickThinSmallGap" w:sz="24" w:space="0" w:color="auto"/>
              <w:right w:val="thickThinSmallGap" w:sz="24" w:space="0" w:color="auto"/>
            </w:tcBorders>
            <w:vAlign w:val="center"/>
          </w:tcPr>
          <w:p w14:paraId="7913601C"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Наставничко веће</w:t>
            </w:r>
          </w:p>
        </w:tc>
      </w:tr>
    </w:tbl>
    <w:p w14:paraId="79BD7723" w14:textId="77777777" w:rsidR="00A76D28" w:rsidRDefault="00A76D28">
      <w:pPr>
        <w:pStyle w:val="BodyTextIndent2"/>
        <w:ind w:left="-360" w:firstLine="720"/>
        <w:rPr>
          <w:rFonts w:ascii="Book Antiqua" w:hAnsi="Book Antiqua"/>
          <w:lang w:val="sr-Cyrl-CS"/>
        </w:rPr>
      </w:pPr>
    </w:p>
    <w:p w14:paraId="74906CBA" w14:textId="77777777" w:rsidR="00A76D28" w:rsidRDefault="00A76D28">
      <w:pPr>
        <w:rPr>
          <w:rFonts w:ascii="Book Antiqua" w:hAnsi="Book Antiqua"/>
          <w:b/>
          <w:sz w:val="28"/>
          <w:szCs w:val="28"/>
          <w:lang w:val="sr-Cyrl-CS"/>
        </w:rPr>
      </w:pPr>
    </w:p>
    <w:p w14:paraId="63A814E1" w14:textId="77777777" w:rsidR="00A76D28" w:rsidRDefault="00A76D28">
      <w:pPr>
        <w:jc w:val="center"/>
        <w:rPr>
          <w:rFonts w:ascii="Book Antiqua" w:hAnsi="Book Antiqua"/>
          <w:b/>
          <w:sz w:val="28"/>
          <w:szCs w:val="28"/>
          <w:lang w:val="sr-Cyrl-CS"/>
        </w:rPr>
      </w:pPr>
    </w:p>
    <w:p w14:paraId="4235D893" w14:textId="77777777" w:rsidR="00A76D28" w:rsidRDefault="00A76D28">
      <w:pPr>
        <w:jc w:val="center"/>
        <w:rPr>
          <w:rFonts w:ascii="Book Antiqua" w:hAnsi="Book Antiqua"/>
          <w:b/>
          <w:sz w:val="28"/>
          <w:szCs w:val="28"/>
          <w:lang w:val="sr-Cyrl-CS"/>
        </w:rPr>
      </w:pPr>
    </w:p>
    <w:p w14:paraId="26C25B44" w14:textId="77777777" w:rsidR="00A76D28" w:rsidRDefault="00A76D28">
      <w:pPr>
        <w:jc w:val="center"/>
        <w:rPr>
          <w:rFonts w:ascii="Book Antiqua" w:hAnsi="Book Antiqua"/>
          <w:b/>
          <w:sz w:val="28"/>
          <w:szCs w:val="28"/>
          <w:lang w:val="sr-Cyrl-CS"/>
        </w:rPr>
      </w:pPr>
    </w:p>
    <w:p w14:paraId="09340DB5" w14:textId="77777777" w:rsidR="00A76D28" w:rsidRDefault="00A76D28">
      <w:pPr>
        <w:jc w:val="center"/>
        <w:rPr>
          <w:rFonts w:ascii="Book Antiqua" w:hAnsi="Book Antiqua"/>
          <w:b/>
          <w:sz w:val="28"/>
          <w:szCs w:val="28"/>
          <w:lang w:val="sr-Cyrl-CS"/>
        </w:rPr>
      </w:pPr>
    </w:p>
    <w:p w14:paraId="2CFE8F9A" w14:textId="77777777" w:rsidR="00FE6606" w:rsidRDefault="00FE6606">
      <w:pPr>
        <w:jc w:val="center"/>
        <w:rPr>
          <w:rFonts w:ascii="Book Antiqua" w:hAnsi="Book Antiqua"/>
          <w:b/>
          <w:sz w:val="28"/>
          <w:szCs w:val="28"/>
          <w:lang w:val="sr-Cyrl-CS"/>
        </w:rPr>
      </w:pPr>
    </w:p>
    <w:p w14:paraId="3CD7DF49"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ПРОГРАМ  ПОДРШКЕ НАПРЕДНИМ УЧЕНИЦИМА</w:t>
      </w:r>
    </w:p>
    <w:p w14:paraId="409DD347" w14:textId="77777777" w:rsidR="00A76D28" w:rsidRDefault="00A76D28">
      <w:pPr>
        <w:rPr>
          <w:rFonts w:ascii="Book Antiqua" w:hAnsi="Book Antiqua"/>
          <w:sz w:val="24"/>
          <w:szCs w:val="24"/>
          <w:lang w:val="sr-Cyrl-CS"/>
        </w:rPr>
      </w:pPr>
    </w:p>
    <w:p w14:paraId="01BF29E2" w14:textId="77777777" w:rsidR="00A76D28" w:rsidRDefault="0077121B">
      <w:pPr>
        <w:rPr>
          <w:rFonts w:ascii="Book Antiqua" w:hAnsi="Book Antiqua"/>
          <w:sz w:val="24"/>
          <w:szCs w:val="24"/>
          <w:lang w:val="sr-Cyrl-CS"/>
        </w:rPr>
      </w:pPr>
      <w:r>
        <w:rPr>
          <w:rFonts w:ascii="Book Antiqua" w:hAnsi="Book Antiqua"/>
          <w:sz w:val="24"/>
          <w:szCs w:val="24"/>
          <w:lang w:val="sr-Cyrl-CS"/>
        </w:rPr>
        <w:t>Даровитост је високо развијена способност (општа, специфична) која омогућава надпросечно постигнуће у одређеном подручју деловања.</w:t>
      </w:r>
    </w:p>
    <w:p w14:paraId="1DB66379" w14:textId="77777777" w:rsidR="00A76D28" w:rsidRDefault="0077121B">
      <w:pPr>
        <w:rPr>
          <w:rFonts w:ascii="Book Antiqua" w:hAnsi="Book Antiqua"/>
          <w:sz w:val="24"/>
          <w:szCs w:val="24"/>
          <w:lang w:val="sr-Cyrl-CS"/>
        </w:rPr>
      </w:pPr>
      <w:r>
        <w:rPr>
          <w:rFonts w:ascii="Book Antiqua" w:hAnsi="Book Antiqua"/>
          <w:sz w:val="24"/>
          <w:szCs w:val="24"/>
          <w:lang w:val="sr-Cyrl-CS"/>
        </w:rPr>
        <w:t>Таленат је даровитост у ужем подручју.</w:t>
      </w:r>
    </w:p>
    <w:p w14:paraId="7912DE6A" w14:textId="77777777" w:rsidR="00A76D28" w:rsidRDefault="0077121B">
      <w:pPr>
        <w:rPr>
          <w:rFonts w:ascii="Book Antiqua" w:hAnsi="Book Antiqua"/>
          <w:sz w:val="24"/>
          <w:szCs w:val="24"/>
          <w:lang w:val="sr-Cyrl-CS"/>
        </w:rPr>
      </w:pPr>
      <w:r>
        <w:rPr>
          <w:rFonts w:ascii="Book Antiqua" w:hAnsi="Book Antiqua"/>
          <w:sz w:val="24"/>
          <w:szCs w:val="24"/>
          <w:lang w:val="sr-Cyrl-CS"/>
        </w:rPr>
        <w:t>Подршка се одвија кроз следеће етапе:</w:t>
      </w:r>
    </w:p>
    <w:p w14:paraId="63EB87F5" w14:textId="77777777" w:rsidR="00A76D28" w:rsidRDefault="0077121B">
      <w:pPr>
        <w:numPr>
          <w:ilvl w:val="0"/>
          <w:numId w:val="167"/>
        </w:numPr>
        <w:rPr>
          <w:rFonts w:ascii="Book Antiqua" w:hAnsi="Book Antiqua"/>
          <w:sz w:val="24"/>
          <w:szCs w:val="24"/>
          <w:lang w:val="sr-Cyrl-CS"/>
        </w:rPr>
      </w:pPr>
      <w:r>
        <w:rPr>
          <w:rFonts w:ascii="Book Antiqua" w:hAnsi="Book Antiqua"/>
          <w:sz w:val="24"/>
          <w:szCs w:val="24"/>
          <w:lang w:val="sr-Cyrl-CS"/>
        </w:rPr>
        <w:t xml:space="preserve">Идентификација напредних ученика </w:t>
      </w:r>
    </w:p>
    <w:p w14:paraId="5DCBC128" w14:textId="77777777" w:rsidR="00A76D28" w:rsidRDefault="0077121B">
      <w:pPr>
        <w:numPr>
          <w:ilvl w:val="0"/>
          <w:numId w:val="167"/>
        </w:numPr>
        <w:rPr>
          <w:rFonts w:ascii="Book Antiqua" w:hAnsi="Book Antiqua"/>
          <w:sz w:val="24"/>
          <w:szCs w:val="24"/>
          <w:lang w:val="sr-Cyrl-CS"/>
        </w:rPr>
      </w:pPr>
      <w:r>
        <w:rPr>
          <w:rFonts w:ascii="Book Antiqua" w:hAnsi="Book Antiqua"/>
          <w:sz w:val="24"/>
          <w:szCs w:val="24"/>
          <w:lang w:val="sr-Cyrl-CS"/>
        </w:rPr>
        <w:t>Обогаћивање програма и диференцијација курикулума</w:t>
      </w:r>
    </w:p>
    <w:p w14:paraId="6CBDFEBC" w14:textId="77777777" w:rsidR="00A76D28" w:rsidRDefault="0077121B">
      <w:pPr>
        <w:numPr>
          <w:ilvl w:val="0"/>
          <w:numId w:val="167"/>
        </w:numPr>
        <w:rPr>
          <w:rFonts w:ascii="Book Antiqua" w:hAnsi="Book Antiqua"/>
          <w:sz w:val="24"/>
          <w:szCs w:val="24"/>
          <w:lang w:val="sr-Cyrl-CS"/>
        </w:rPr>
      </w:pPr>
      <w:r>
        <w:rPr>
          <w:rFonts w:ascii="Book Antiqua" w:hAnsi="Book Antiqua"/>
          <w:sz w:val="24"/>
          <w:szCs w:val="24"/>
          <w:lang w:val="sr-Cyrl-CS"/>
        </w:rPr>
        <w:t>Мотивација напредних ученика</w:t>
      </w:r>
    </w:p>
    <w:p w14:paraId="4FE25F04" w14:textId="77777777" w:rsidR="00A76D28" w:rsidRDefault="0077121B">
      <w:pPr>
        <w:numPr>
          <w:ilvl w:val="0"/>
          <w:numId w:val="167"/>
        </w:numPr>
        <w:rPr>
          <w:rFonts w:ascii="Book Antiqua" w:hAnsi="Book Antiqua"/>
          <w:sz w:val="24"/>
          <w:szCs w:val="24"/>
          <w:lang w:val="sr-Cyrl-CS"/>
        </w:rPr>
      </w:pPr>
      <w:r>
        <w:rPr>
          <w:rFonts w:ascii="Book Antiqua" w:hAnsi="Book Antiqua"/>
          <w:sz w:val="24"/>
          <w:szCs w:val="24"/>
          <w:lang w:val="sr-Cyrl-CS"/>
        </w:rPr>
        <w:t>Успостављање механизама за обезбеђење квалитета перманентног праћења и евалуације рада са напредним ученицима</w:t>
      </w:r>
    </w:p>
    <w:p w14:paraId="3A640BDF" w14:textId="77777777" w:rsidR="00A76D28" w:rsidRDefault="00A76D28">
      <w:pPr>
        <w:rPr>
          <w:rFonts w:ascii="Book Antiqua" w:hAnsi="Book Antiqua"/>
          <w:sz w:val="24"/>
          <w:szCs w:val="24"/>
          <w:lang w:val="sr-Cyrl-CS"/>
        </w:rPr>
      </w:pPr>
    </w:p>
    <w:p w14:paraId="2B2847AC" w14:textId="77777777" w:rsidR="00A76D28" w:rsidRDefault="0077121B">
      <w:pPr>
        <w:ind w:firstLine="360"/>
        <w:rPr>
          <w:rFonts w:ascii="Book Antiqua" w:hAnsi="Book Antiqua"/>
          <w:sz w:val="24"/>
          <w:szCs w:val="24"/>
          <w:lang w:val="sr-Cyrl-CS"/>
        </w:rPr>
      </w:pPr>
      <w:r>
        <w:rPr>
          <w:rFonts w:ascii="Book Antiqua" w:hAnsi="Book Antiqua"/>
          <w:b/>
          <w:sz w:val="24"/>
          <w:szCs w:val="24"/>
          <w:lang w:val="sr-Cyrl-CS"/>
        </w:rPr>
        <w:t xml:space="preserve">Идентификација </w:t>
      </w:r>
      <w:r>
        <w:rPr>
          <w:rFonts w:ascii="Book Antiqua" w:hAnsi="Book Antiqua"/>
          <w:sz w:val="24"/>
          <w:szCs w:val="24"/>
          <w:lang w:val="sr-Cyrl-CS"/>
        </w:rPr>
        <w:t>напредних ученика се врши у складу са стандардима  ( наставници, стручни сарадници, родитељи, сами напредни ученици, вршњаци - водити рачуна да се не наруше социјални односи и групна динамика).</w:t>
      </w:r>
    </w:p>
    <w:p w14:paraId="43526D46" w14:textId="77777777" w:rsidR="00A76D28" w:rsidRDefault="0077121B">
      <w:pPr>
        <w:ind w:firstLine="360"/>
        <w:rPr>
          <w:rFonts w:ascii="Book Antiqua" w:hAnsi="Book Antiqua"/>
          <w:sz w:val="24"/>
          <w:szCs w:val="24"/>
          <w:lang w:val="sr-Cyrl-CS"/>
        </w:rPr>
      </w:pPr>
      <w:r>
        <w:rPr>
          <w:rFonts w:ascii="Book Antiqua" w:hAnsi="Book Antiqua"/>
          <w:b/>
          <w:sz w:val="24"/>
          <w:szCs w:val="24"/>
          <w:lang w:val="sr-Cyrl-CS"/>
        </w:rPr>
        <w:t>Обогаћивање програма и диференцијација курикулума кроз редовну наставу:</w:t>
      </w:r>
    </w:p>
    <w:p w14:paraId="4C36DD76"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напредни уџбеници,  литература и побољшање материјално-техничких услова за рад са напредним ученицима,</w:t>
      </w:r>
    </w:p>
    <w:p w14:paraId="6FDAD932"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брже напредовање кроз базично знање,</w:t>
      </w:r>
    </w:p>
    <w:p w14:paraId="39CB517E"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самосталан рад,</w:t>
      </w:r>
    </w:p>
    <w:p w14:paraId="48023234"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рад са наставницима,</w:t>
      </w:r>
    </w:p>
    <w:p w14:paraId="174CD028"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сложенији задаци, виши ниво знања, висока индивидуализација,</w:t>
      </w:r>
    </w:p>
    <w:p w14:paraId="78DA4B25"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 xml:space="preserve">међупредметно повезивање градива, </w:t>
      </w:r>
    </w:p>
    <w:p w14:paraId="6981C89E"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ИОП-3</w:t>
      </w:r>
    </w:p>
    <w:p w14:paraId="32FA511B"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аудиовизуелна средства и други стимулативни материјли,</w:t>
      </w:r>
    </w:p>
    <w:p w14:paraId="48064E60"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гост предавач, стручњак из домена.</w:t>
      </w:r>
    </w:p>
    <w:p w14:paraId="34F9A359" w14:textId="77777777" w:rsidR="00A76D28" w:rsidRDefault="0077121B">
      <w:pPr>
        <w:ind w:left="720"/>
        <w:rPr>
          <w:rFonts w:ascii="Book Antiqua" w:hAnsi="Book Antiqua"/>
          <w:sz w:val="24"/>
          <w:szCs w:val="24"/>
          <w:lang w:val="sr-Cyrl-CS"/>
        </w:rPr>
      </w:pPr>
      <w:r>
        <w:rPr>
          <w:rFonts w:ascii="Book Antiqua" w:hAnsi="Book Antiqua"/>
          <w:b/>
          <w:sz w:val="24"/>
          <w:szCs w:val="24"/>
          <w:lang w:val="sr-Cyrl-CS"/>
        </w:rPr>
        <w:t>ваннаставне активности:</w:t>
      </w:r>
    </w:p>
    <w:p w14:paraId="67FC6B71"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слободне активности,</w:t>
      </w:r>
    </w:p>
    <w:p w14:paraId="59B2AD49"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додатна настава,</w:t>
      </w:r>
    </w:p>
    <w:p w14:paraId="36AE9E30"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продукти напредних ученика (изложбе, драмске представе, чланци, часопис...)</w:t>
      </w:r>
    </w:p>
    <w:p w14:paraId="63F77B04"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учешће у програмима локалне заједнице, кампањама,</w:t>
      </w:r>
    </w:p>
    <w:p w14:paraId="283731A7"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семинари, кампови, Регионални центар за таленте, ИС „Петница“, разно.</w:t>
      </w:r>
    </w:p>
    <w:p w14:paraId="6878AE67" w14:textId="77777777" w:rsidR="00A76D28" w:rsidRDefault="0077121B">
      <w:pPr>
        <w:ind w:firstLine="360"/>
        <w:rPr>
          <w:rFonts w:ascii="Book Antiqua" w:hAnsi="Book Antiqua"/>
          <w:b/>
          <w:sz w:val="24"/>
          <w:szCs w:val="24"/>
          <w:lang w:val="sr-Cyrl-CS"/>
        </w:rPr>
      </w:pPr>
      <w:r>
        <w:rPr>
          <w:rFonts w:ascii="Book Antiqua" w:hAnsi="Book Antiqua"/>
          <w:b/>
          <w:sz w:val="24"/>
          <w:szCs w:val="24"/>
          <w:lang w:val="sr-Cyrl-CS"/>
        </w:rPr>
        <w:t>Мотивација:</w:t>
      </w:r>
    </w:p>
    <w:p w14:paraId="78C7A458"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добијање одређених повластица (кроз оцену, слободан дан пред такмичење, неки вид награде за резултат на такмичењу...),</w:t>
      </w:r>
    </w:p>
    <w:p w14:paraId="1DF8B8A2"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јавно похваљивање путем књиге обавештења, сајт школе, уручивање диплома поводом Дана школе,</w:t>
      </w:r>
    </w:p>
    <w:p w14:paraId="69CFF1A5"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укључивање у презентацију школе,</w:t>
      </w:r>
    </w:p>
    <w:p w14:paraId="69763C21"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 xml:space="preserve">вођење часа, </w:t>
      </w:r>
    </w:p>
    <w:p w14:paraId="77ED9B1F"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вршњачка едукација (да сами талентовани ученици едукују једни друге).</w:t>
      </w:r>
    </w:p>
    <w:p w14:paraId="7164EBFF" w14:textId="77777777" w:rsidR="00A76D28" w:rsidRDefault="0077121B">
      <w:pPr>
        <w:ind w:firstLine="360"/>
        <w:rPr>
          <w:rFonts w:ascii="Book Antiqua" w:hAnsi="Book Antiqua"/>
          <w:b/>
          <w:sz w:val="24"/>
          <w:szCs w:val="24"/>
          <w:lang w:val="sr-Cyrl-CS"/>
        </w:rPr>
      </w:pPr>
      <w:r>
        <w:rPr>
          <w:rFonts w:ascii="Book Antiqua" w:hAnsi="Book Antiqua"/>
          <w:b/>
          <w:sz w:val="24"/>
          <w:szCs w:val="24"/>
          <w:lang w:val="sr-Cyrl-CS"/>
        </w:rPr>
        <w:lastRenderedPageBreak/>
        <w:t>Механизми  за обезбеђење квалитета перманентног праћења и евалуације рада са даровитим</w:t>
      </w:r>
    </w:p>
    <w:p w14:paraId="47BE79AA"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евиденција рада са напредним ученицима (евиденција посигнућа и продуката напредних ученика, часопис, сајт школе и популаризација истих),</w:t>
      </w:r>
    </w:p>
    <w:p w14:paraId="714E5B7A"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досијеи напредних ученика,</w:t>
      </w:r>
    </w:p>
    <w:p w14:paraId="661846A9" w14:textId="77777777" w:rsidR="00A76D28" w:rsidRDefault="0077121B">
      <w:pPr>
        <w:numPr>
          <w:ilvl w:val="0"/>
          <w:numId w:val="168"/>
        </w:numPr>
        <w:rPr>
          <w:rFonts w:ascii="Book Antiqua" w:hAnsi="Book Antiqua"/>
          <w:sz w:val="24"/>
          <w:szCs w:val="24"/>
          <w:lang w:val="sr-Cyrl-CS"/>
        </w:rPr>
      </w:pPr>
      <w:r>
        <w:rPr>
          <w:rFonts w:ascii="Book Antiqua" w:hAnsi="Book Antiqua"/>
          <w:sz w:val="24"/>
          <w:szCs w:val="24"/>
          <w:lang w:val="sr-Cyrl-CS"/>
        </w:rPr>
        <w:t>евалуационе листе.</w:t>
      </w:r>
    </w:p>
    <w:p w14:paraId="4C5BBE99" w14:textId="77777777" w:rsidR="00A76D28" w:rsidRDefault="00A76D28">
      <w:pPr>
        <w:rPr>
          <w:rFonts w:ascii="Book Antiqua" w:hAnsi="Book Antiqua"/>
          <w:sz w:val="24"/>
          <w:szCs w:val="24"/>
        </w:rPr>
      </w:pPr>
    </w:p>
    <w:p w14:paraId="76ABE16D" w14:textId="77777777" w:rsidR="00A76D28" w:rsidRDefault="00A76D28">
      <w:pPr>
        <w:rPr>
          <w:rFonts w:ascii="Book Antiqua" w:hAnsi="Book Antiqua"/>
        </w:rPr>
      </w:pPr>
    </w:p>
    <w:p w14:paraId="3AF3F760" w14:textId="77777777" w:rsidR="00A76D28" w:rsidRDefault="00A76D28">
      <w:pPr>
        <w:rPr>
          <w:rFonts w:ascii="Book Antiqua" w:hAnsi="Book Antiqua"/>
        </w:rPr>
      </w:pPr>
    </w:p>
    <w:p w14:paraId="3C66038E" w14:textId="77777777" w:rsidR="00A76D28" w:rsidRDefault="00A76D28">
      <w:pPr>
        <w:rPr>
          <w:rFonts w:ascii="Book Antiqua" w:hAnsi="Book Antiqua"/>
        </w:rPr>
      </w:pPr>
    </w:p>
    <w:p w14:paraId="30A324B8" w14:textId="77777777" w:rsidR="00A76D28" w:rsidRDefault="0077121B">
      <w:pPr>
        <w:jc w:val="center"/>
        <w:rPr>
          <w:rFonts w:ascii="Book Antiqua" w:hAnsi="Book Antiqua"/>
          <w:b/>
          <w:sz w:val="24"/>
          <w:szCs w:val="24"/>
          <w:lang w:val="sr-Cyrl-CS"/>
        </w:rPr>
      </w:pPr>
      <w:r>
        <w:rPr>
          <w:rFonts w:ascii="Book Antiqua" w:hAnsi="Book Antiqua"/>
          <w:b/>
          <w:sz w:val="24"/>
          <w:szCs w:val="24"/>
          <w:lang w:val="ru-RU"/>
        </w:rPr>
        <w:t xml:space="preserve">ПЛАН </w:t>
      </w:r>
      <w:r>
        <w:rPr>
          <w:rFonts w:ascii="Book Antiqua" w:hAnsi="Book Antiqua"/>
          <w:b/>
          <w:sz w:val="24"/>
          <w:szCs w:val="24"/>
          <w:lang w:val="sr-Cyrl-CS"/>
        </w:rPr>
        <w:t>РАДА ТИМА ЗА ПОДРШКУ НАПРЕДНИМ  УЧЕНИЦИМА</w:t>
      </w:r>
    </w:p>
    <w:p w14:paraId="7DC48147" w14:textId="77777777" w:rsidR="00A76D28" w:rsidRDefault="00A76D28">
      <w:pPr>
        <w:rPr>
          <w:rFonts w:ascii="Book Antiqua" w:hAnsi="Book Antiqua"/>
          <w:sz w:val="24"/>
          <w:szCs w:val="24"/>
          <w:lang w:val="sr-Cyrl-CS"/>
        </w:rPr>
      </w:pPr>
    </w:p>
    <w:tbl>
      <w:tblPr>
        <w:tblW w:w="9648" w:type="dxa"/>
        <w:tblBorders>
          <w:top w:val="thinThickSmallGap" w:sz="24" w:space="0" w:color="auto"/>
          <w:left w:val="thinThickSmallGap" w:sz="24" w:space="0" w:color="auto"/>
          <w:bottom w:val="thickThinSmallGap" w:sz="24" w:space="0" w:color="auto"/>
          <w:right w:val="thickThinSmallGap" w:sz="24" w:space="0" w:color="auto"/>
          <w:insideH w:val="outset" w:sz="6" w:space="0" w:color="auto"/>
          <w:insideV w:val="outset" w:sz="6" w:space="0" w:color="auto"/>
        </w:tblBorders>
        <w:tblLook w:val="04A0" w:firstRow="1" w:lastRow="0" w:firstColumn="1" w:lastColumn="0" w:noHBand="0" w:noVBand="1"/>
      </w:tblPr>
      <w:tblGrid>
        <w:gridCol w:w="2982"/>
        <w:gridCol w:w="2982"/>
        <w:gridCol w:w="3684"/>
      </w:tblGrid>
      <w:tr w:rsidR="00A76D28" w14:paraId="447E352C" w14:textId="77777777">
        <w:trPr>
          <w:trHeight w:val="653"/>
        </w:trPr>
        <w:tc>
          <w:tcPr>
            <w:tcW w:w="2982" w:type="dxa"/>
            <w:tcBorders>
              <w:top w:val="thinThickSmallGap" w:sz="24" w:space="0" w:color="auto"/>
              <w:left w:val="thinThickSmallGap" w:sz="24" w:space="0" w:color="auto"/>
              <w:bottom w:val="outset" w:sz="6" w:space="0" w:color="auto"/>
              <w:right w:val="outset" w:sz="6" w:space="0" w:color="auto"/>
            </w:tcBorders>
          </w:tcPr>
          <w:p w14:paraId="76A08A35" w14:textId="77777777" w:rsidR="00A76D28" w:rsidRDefault="0077121B">
            <w:pPr>
              <w:rPr>
                <w:rFonts w:ascii="Book Antiqua" w:hAnsi="Book Antiqua"/>
                <w:b/>
                <w:sz w:val="22"/>
                <w:szCs w:val="22"/>
                <w:lang w:val="sr-Cyrl-CS"/>
              </w:rPr>
            </w:pPr>
            <w:r>
              <w:rPr>
                <w:rFonts w:ascii="Book Antiqua" w:hAnsi="Book Antiqua"/>
                <w:b/>
                <w:sz w:val="22"/>
                <w:szCs w:val="22"/>
                <w:lang w:val="sr-Cyrl-CS"/>
              </w:rPr>
              <w:t>Активност</w:t>
            </w:r>
          </w:p>
        </w:tc>
        <w:tc>
          <w:tcPr>
            <w:tcW w:w="2982" w:type="dxa"/>
            <w:tcBorders>
              <w:top w:val="thinThickSmallGap" w:sz="24" w:space="0" w:color="auto"/>
              <w:left w:val="outset" w:sz="6" w:space="0" w:color="auto"/>
              <w:bottom w:val="outset" w:sz="6" w:space="0" w:color="auto"/>
              <w:right w:val="outset" w:sz="6" w:space="0" w:color="auto"/>
            </w:tcBorders>
          </w:tcPr>
          <w:p w14:paraId="07E3188E" w14:textId="77777777" w:rsidR="00A76D28" w:rsidRDefault="0077121B">
            <w:pPr>
              <w:rPr>
                <w:rFonts w:ascii="Book Antiqua" w:hAnsi="Book Antiqua"/>
                <w:b/>
                <w:sz w:val="22"/>
                <w:szCs w:val="22"/>
                <w:lang w:val="sr-Cyrl-CS"/>
              </w:rPr>
            </w:pPr>
            <w:r>
              <w:rPr>
                <w:rFonts w:ascii="Book Antiqua" w:hAnsi="Book Antiqua"/>
                <w:b/>
                <w:sz w:val="22"/>
                <w:szCs w:val="22"/>
                <w:lang w:val="sr-Cyrl-CS"/>
              </w:rPr>
              <w:t>Време реализације</w:t>
            </w:r>
          </w:p>
        </w:tc>
        <w:tc>
          <w:tcPr>
            <w:tcW w:w="3684" w:type="dxa"/>
            <w:tcBorders>
              <w:top w:val="thinThickSmallGap" w:sz="24" w:space="0" w:color="auto"/>
              <w:left w:val="outset" w:sz="6" w:space="0" w:color="auto"/>
              <w:bottom w:val="outset" w:sz="6" w:space="0" w:color="auto"/>
              <w:right w:val="thickThinSmallGap" w:sz="24" w:space="0" w:color="auto"/>
            </w:tcBorders>
          </w:tcPr>
          <w:p w14:paraId="2E31B875" w14:textId="77777777" w:rsidR="00A76D28" w:rsidRDefault="0077121B">
            <w:pPr>
              <w:rPr>
                <w:rFonts w:ascii="Book Antiqua" w:hAnsi="Book Antiqua"/>
                <w:b/>
                <w:sz w:val="22"/>
                <w:szCs w:val="22"/>
                <w:lang w:val="sr-Cyrl-CS"/>
              </w:rPr>
            </w:pPr>
            <w:r>
              <w:rPr>
                <w:rFonts w:ascii="Book Antiqua" w:hAnsi="Book Antiqua"/>
                <w:b/>
                <w:sz w:val="22"/>
                <w:szCs w:val="22"/>
                <w:lang w:val="sr-Cyrl-CS"/>
              </w:rPr>
              <w:t>Реализатор</w:t>
            </w:r>
          </w:p>
        </w:tc>
      </w:tr>
      <w:tr w:rsidR="00A76D28" w14:paraId="42814C15"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38CABC91"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Упознавање Наставничког већа  и Савета родитеља са планом и програмом подршке напредним ученицима </w:t>
            </w:r>
          </w:p>
        </w:tc>
        <w:tc>
          <w:tcPr>
            <w:tcW w:w="2982" w:type="dxa"/>
            <w:tcBorders>
              <w:top w:val="outset" w:sz="6" w:space="0" w:color="auto"/>
              <w:left w:val="outset" w:sz="6" w:space="0" w:color="auto"/>
              <w:bottom w:val="outset" w:sz="6" w:space="0" w:color="auto"/>
              <w:right w:val="outset" w:sz="6" w:space="0" w:color="auto"/>
            </w:tcBorders>
          </w:tcPr>
          <w:p w14:paraId="54B0C983" w14:textId="77777777" w:rsidR="00A76D28" w:rsidRDefault="0077121B">
            <w:pPr>
              <w:rPr>
                <w:rFonts w:ascii="Book Antiqua" w:hAnsi="Book Antiqua"/>
                <w:b/>
                <w:sz w:val="22"/>
                <w:szCs w:val="22"/>
                <w:lang w:val="sr-Cyrl-CS"/>
              </w:rPr>
            </w:pPr>
            <w:r>
              <w:rPr>
                <w:rFonts w:ascii="Book Antiqua" w:hAnsi="Book Antiqua"/>
                <w:sz w:val="22"/>
                <w:szCs w:val="22"/>
                <w:lang w:val="sr-Cyrl-CS"/>
              </w:rPr>
              <w:t>Септембар</w:t>
            </w:r>
          </w:p>
        </w:tc>
        <w:tc>
          <w:tcPr>
            <w:tcW w:w="3684" w:type="dxa"/>
            <w:tcBorders>
              <w:top w:val="outset" w:sz="6" w:space="0" w:color="auto"/>
              <w:left w:val="outset" w:sz="6" w:space="0" w:color="auto"/>
              <w:bottom w:val="outset" w:sz="6" w:space="0" w:color="auto"/>
              <w:right w:val="thickThinSmallGap" w:sz="24" w:space="0" w:color="auto"/>
            </w:tcBorders>
          </w:tcPr>
          <w:p w14:paraId="1D2F8155" w14:textId="77777777" w:rsidR="00A76D28" w:rsidRDefault="0077121B">
            <w:pPr>
              <w:rPr>
                <w:rFonts w:ascii="Book Antiqua" w:hAnsi="Book Antiqua"/>
                <w:sz w:val="22"/>
                <w:szCs w:val="22"/>
                <w:lang w:val="sr-Cyrl-CS"/>
              </w:rPr>
            </w:pPr>
            <w:r>
              <w:rPr>
                <w:rFonts w:ascii="Book Antiqua" w:hAnsi="Book Antiqua"/>
                <w:sz w:val="22"/>
                <w:szCs w:val="22"/>
                <w:lang w:val="sr-Cyrl-CS"/>
              </w:rPr>
              <w:t>Координатор тима</w:t>
            </w:r>
          </w:p>
        </w:tc>
      </w:tr>
      <w:tr w:rsidR="00A76D28" w14:paraId="43EEF4FE"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75508FED" w14:textId="77777777" w:rsidR="00A76D28" w:rsidRDefault="0077121B">
            <w:pPr>
              <w:rPr>
                <w:rFonts w:ascii="Book Antiqua" w:hAnsi="Book Antiqua"/>
                <w:sz w:val="22"/>
                <w:szCs w:val="22"/>
                <w:lang w:val="sr-Cyrl-CS"/>
              </w:rPr>
            </w:pPr>
            <w:r>
              <w:rPr>
                <w:rFonts w:ascii="Book Antiqua" w:hAnsi="Book Antiqua"/>
                <w:sz w:val="22"/>
                <w:szCs w:val="22"/>
                <w:lang w:val="sr-Cyrl-CS"/>
              </w:rPr>
              <w:t>Идентификација напредних ученика</w:t>
            </w:r>
          </w:p>
        </w:tc>
        <w:tc>
          <w:tcPr>
            <w:tcW w:w="2982" w:type="dxa"/>
            <w:tcBorders>
              <w:top w:val="outset" w:sz="6" w:space="0" w:color="auto"/>
              <w:left w:val="outset" w:sz="6" w:space="0" w:color="auto"/>
              <w:bottom w:val="outset" w:sz="6" w:space="0" w:color="auto"/>
              <w:right w:val="outset" w:sz="6" w:space="0" w:color="auto"/>
            </w:tcBorders>
          </w:tcPr>
          <w:p w14:paraId="2EAE702F" w14:textId="77777777" w:rsidR="00A76D28" w:rsidRDefault="0077121B">
            <w:pPr>
              <w:rPr>
                <w:rFonts w:ascii="Book Antiqua" w:hAnsi="Book Antiqua"/>
                <w:sz w:val="22"/>
                <w:szCs w:val="22"/>
                <w:lang w:val="sr-Cyrl-CS"/>
              </w:rPr>
            </w:pPr>
            <w:r>
              <w:rPr>
                <w:rFonts w:ascii="Book Antiqua" w:hAnsi="Book Antiqua"/>
                <w:sz w:val="22"/>
                <w:szCs w:val="22"/>
                <w:lang w:val="sr-Cyrl-CS"/>
              </w:rPr>
              <w:t>Септембар</w:t>
            </w:r>
          </w:p>
        </w:tc>
        <w:tc>
          <w:tcPr>
            <w:tcW w:w="3684" w:type="dxa"/>
            <w:tcBorders>
              <w:top w:val="outset" w:sz="6" w:space="0" w:color="auto"/>
              <w:left w:val="outset" w:sz="6" w:space="0" w:color="auto"/>
              <w:bottom w:val="outset" w:sz="6" w:space="0" w:color="auto"/>
              <w:right w:val="thickThinSmallGap" w:sz="24" w:space="0" w:color="auto"/>
            </w:tcBorders>
          </w:tcPr>
          <w:p w14:paraId="751282ED"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Одељењске старешине,</w:t>
            </w:r>
          </w:p>
          <w:p w14:paraId="6235C5B7" w14:textId="77777777" w:rsidR="00A76D28" w:rsidRDefault="0077121B">
            <w:pPr>
              <w:rPr>
                <w:rFonts w:ascii="Book Antiqua" w:hAnsi="Book Antiqua"/>
                <w:sz w:val="22"/>
                <w:szCs w:val="22"/>
                <w:lang w:val="sr-Cyrl-CS"/>
              </w:rPr>
            </w:pPr>
            <w:r>
              <w:rPr>
                <w:rFonts w:ascii="Book Antiqua" w:hAnsi="Book Antiqua"/>
                <w:sz w:val="22"/>
                <w:szCs w:val="22"/>
                <w:lang w:val="sr-Cyrl-CS"/>
              </w:rPr>
              <w:t>предметни наставници, ППС-а</w:t>
            </w:r>
          </w:p>
        </w:tc>
      </w:tr>
      <w:tr w:rsidR="00A76D28" w14:paraId="33013CC4"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41398340" w14:textId="77777777" w:rsidR="00A76D28" w:rsidRDefault="0077121B">
            <w:pPr>
              <w:rPr>
                <w:rFonts w:ascii="Book Antiqua" w:hAnsi="Book Antiqua"/>
                <w:sz w:val="22"/>
                <w:szCs w:val="22"/>
                <w:lang w:val="sr-Cyrl-CS"/>
              </w:rPr>
            </w:pPr>
            <w:r>
              <w:rPr>
                <w:rFonts w:ascii="Book Antiqua" w:hAnsi="Book Antiqua"/>
                <w:sz w:val="22"/>
                <w:szCs w:val="22"/>
                <w:lang w:val="sr-Cyrl-CS"/>
              </w:rPr>
              <w:t>Сарадња са Регионалним центром за таленте Београд</w:t>
            </w:r>
          </w:p>
        </w:tc>
        <w:tc>
          <w:tcPr>
            <w:tcW w:w="2982" w:type="dxa"/>
            <w:tcBorders>
              <w:top w:val="outset" w:sz="6" w:space="0" w:color="auto"/>
              <w:left w:val="outset" w:sz="6" w:space="0" w:color="auto"/>
              <w:bottom w:val="outset" w:sz="6" w:space="0" w:color="auto"/>
              <w:right w:val="outset" w:sz="6" w:space="0" w:color="auto"/>
            </w:tcBorders>
          </w:tcPr>
          <w:p w14:paraId="566CF2F5" w14:textId="77777777" w:rsidR="00A76D28" w:rsidRDefault="0077121B">
            <w:pPr>
              <w:rPr>
                <w:rFonts w:ascii="Book Antiqua" w:hAnsi="Book Antiqua"/>
                <w:sz w:val="22"/>
                <w:szCs w:val="22"/>
                <w:lang w:val="sr-Cyrl-CS"/>
              </w:rPr>
            </w:pPr>
            <w:r>
              <w:rPr>
                <w:rFonts w:ascii="Book Antiqua" w:hAnsi="Book Antiqua"/>
                <w:sz w:val="22"/>
                <w:szCs w:val="22"/>
                <w:lang w:val="sr-Cyrl-CS"/>
              </w:rPr>
              <w:t>Септембар</w:t>
            </w:r>
          </w:p>
        </w:tc>
        <w:tc>
          <w:tcPr>
            <w:tcW w:w="3684" w:type="dxa"/>
            <w:tcBorders>
              <w:top w:val="outset" w:sz="6" w:space="0" w:color="auto"/>
              <w:left w:val="outset" w:sz="6" w:space="0" w:color="auto"/>
              <w:bottom w:val="outset" w:sz="6" w:space="0" w:color="auto"/>
              <w:right w:val="thickThinSmallGap" w:sz="24" w:space="0" w:color="auto"/>
            </w:tcBorders>
          </w:tcPr>
          <w:p w14:paraId="2CB19080" w14:textId="77777777" w:rsidR="00A76D28" w:rsidRDefault="0077121B">
            <w:pPr>
              <w:rPr>
                <w:rFonts w:ascii="Book Antiqua" w:hAnsi="Book Antiqua"/>
                <w:sz w:val="22"/>
                <w:szCs w:val="22"/>
                <w:lang w:val="sr-Cyrl-CS"/>
              </w:rPr>
            </w:pPr>
            <w:r>
              <w:rPr>
                <w:rFonts w:ascii="Book Antiqua" w:hAnsi="Book Antiqua"/>
                <w:sz w:val="22"/>
                <w:szCs w:val="22"/>
                <w:lang w:val="sr-Cyrl-CS"/>
              </w:rPr>
              <w:t>ППС-а</w:t>
            </w:r>
          </w:p>
        </w:tc>
      </w:tr>
      <w:tr w:rsidR="00A76D28" w14:paraId="0A1A1FE8"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518502DE" w14:textId="77777777" w:rsidR="00A76D28" w:rsidRDefault="0077121B">
            <w:pPr>
              <w:rPr>
                <w:rFonts w:ascii="Book Antiqua" w:hAnsi="Book Antiqua"/>
                <w:sz w:val="22"/>
                <w:szCs w:val="22"/>
                <w:lang w:val="sr-Cyrl-CS"/>
              </w:rPr>
            </w:pPr>
            <w:r>
              <w:rPr>
                <w:rFonts w:ascii="Book Antiqua" w:hAnsi="Book Antiqua"/>
                <w:sz w:val="22"/>
                <w:szCs w:val="22"/>
                <w:lang w:val="sr-Cyrl-CS"/>
              </w:rPr>
              <w:t>Упознавање родитеља са укључивањем ученика у програме подршке напредним ученицима</w:t>
            </w:r>
          </w:p>
        </w:tc>
        <w:tc>
          <w:tcPr>
            <w:tcW w:w="2982" w:type="dxa"/>
            <w:tcBorders>
              <w:top w:val="outset" w:sz="6" w:space="0" w:color="auto"/>
              <w:left w:val="outset" w:sz="6" w:space="0" w:color="auto"/>
              <w:bottom w:val="outset" w:sz="6" w:space="0" w:color="auto"/>
              <w:right w:val="outset" w:sz="6" w:space="0" w:color="auto"/>
            </w:tcBorders>
          </w:tcPr>
          <w:p w14:paraId="76CBEC6A" w14:textId="77777777" w:rsidR="00A76D28" w:rsidRDefault="0077121B">
            <w:pPr>
              <w:rPr>
                <w:rFonts w:ascii="Book Antiqua" w:hAnsi="Book Antiqua"/>
                <w:sz w:val="22"/>
                <w:szCs w:val="22"/>
                <w:lang w:val="sr-Cyrl-CS"/>
              </w:rPr>
            </w:pPr>
            <w:r>
              <w:rPr>
                <w:rFonts w:ascii="Book Antiqua" w:hAnsi="Book Antiqua"/>
                <w:sz w:val="22"/>
                <w:szCs w:val="22"/>
                <w:lang w:val="sr-Cyrl-CS"/>
              </w:rPr>
              <w:t>Септембар, октобар</w:t>
            </w:r>
          </w:p>
        </w:tc>
        <w:tc>
          <w:tcPr>
            <w:tcW w:w="3684" w:type="dxa"/>
            <w:tcBorders>
              <w:top w:val="outset" w:sz="6" w:space="0" w:color="auto"/>
              <w:left w:val="outset" w:sz="6" w:space="0" w:color="auto"/>
              <w:bottom w:val="outset" w:sz="6" w:space="0" w:color="auto"/>
              <w:right w:val="thickThinSmallGap" w:sz="24" w:space="0" w:color="auto"/>
            </w:tcBorders>
          </w:tcPr>
          <w:p w14:paraId="0839A2AF"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Одељењске старешине,</w:t>
            </w:r>
          </w:p>
          <w:p w14:paraId="2622D6F0" w14:textId="77777777" w:rsidR="00A76D28" w:rsidRDefault="0077121B">
            <w:pPr>
              <w:rPr>
                <w:rFonts w:ascii="Book Antiqua" w:hAnsi="Book Antiqua"/>
                <w:sz w:val="22"/>
                <w:szCs w:val="22"/>
                <w:lang w:val="sr-Cyrl-CS"/>
              </w:rPr>
            </w:pPr>
            <w:r>
              <w:rPr>
                <w:rFonts w:ascii="Book Antiqua" w:hAnsi="Book Antiqua"/>
                <w:sz w:val="22"/>
                <w:szCs w:val="22"/>
                <w:lang w:val="sr-Cyrl-CS"/>
              </w:rPr>
              <w:t>предметни наставници,</w:t>
            </w:r>
          </w:p>
          <w:p w14:paraId="219C73FB" w14:textId="77777777" w:rsidR="00A76D28" w:rsidRDefault="0077121B">
            <w:pPr>
              <w:rPr>
                <w:rFonts w:ascii="Book Antiqua" w:hAnsi="Book Antiqua"/>
                <w:sz w:val="22"/>
                <w:szCs w:val="22"/>
                <w:lang w:val="sr-Cyrl-CS"/>
              </w:rPr>
            </w:pPr>
            <w:r>
              <w:rPr>
                <w:rFonts w:ascii="Book Antiqua" w:hAnsi="Book Antiqua"/>
                <w:sz w:val="22"/>
                <w:szCs w:val="22"/>
                <w:lang w:val="sr-Cyrl-CS"/>
              </w:rPr>
              <w:t>ППС-а</w:t>
            </w:r>
          </w:p>
        </w:tc>
      </w:tr>
      <w:tr w:rsidR="00A76D28" w14:paraId="59E32942"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2746B1D8" w14:textId="77777777" w:rsidR="00A76D28" w:rsidRDefault="0077121B">
            <w:pPr>
              <w:rPr>
                <w:rFonts w:ascii="Book Antiqua" w:hAnsi="Book Antiqua"/>
                <w:sz w:val="22"/>
                <w:szCs w:val="22"/>
                <w:lang w:val="sr-Cyrl-CS"/>
              </w:rPr>
            </w:pPr>
            <w:r>
              <w:rPr>
                <w:rFonts w:ascii="Book Antiqua" w:hAnsi="Book Antiqua"/>
                <w:sz w:val="22"/>
                <w:szCs w:val="22"/>
                <w:lang w:val="sr-Cyrl-CS"/>
              </w:rPr>
              <w:t>Тестирање напредних ученика од стране стручних служби РЦТ</w:t>
            </w:r>
          </w:p>
        </w:tc>
        <w:tc>
          <w:tcPr>
            <w:tcW w:w="2982" w:type="dxa"/>
            <w:tcBorders>
              <w:top w:val="outset" w:sz="6" w:space="0" w:color="auto"/>
              <w:left w:val="outset" w:sz="6" w:space="0" w:color="auto"/>
              <w:bottom w:val="outset" w:sz="6" w:space="0" w:color="auto"/>
              <w:right w:val="outset" w:sz="6" w:space="0" w:color="auto"/>
            </w:tcBorders>
          </w:tcPr>
          <w:p w14:paraId="5E216589" w14:textId="77777777" w:rsidR="00A76D28" w:rsidRDefault="0077121B">
            <w:pPr>
              <w:rPr>
                <w:rFonts w:ascii="Book Antiqua" w:hAnsi="Book Antiqua"/>
                <w:sz w:val="22"/>
                <w:szCs w:val="22"/>
                <w:lang w:val="sr-Cyrl-CS"/>
              </w:rPr>
            </w:pPr>
            <w:r>
              <w:rPr>
                <w:rFonts w:ascii="Book Antiqua" w:hAnsi="Book Antiqua"/>
                <w:sz w:val="22"/>
                <w:szCs w:val="22"/>
                <w:lang w:val="sr-Cyrl-CS"/>
              </w:rPr>
              <w:t>Октобар</w:t>
            </w:r>
          </w:p>
        </w:tc>
        <w:tc>
          <w:tcPr>
            <w:tcW w:w="3684" w:type="dxa"/>
            <w:tcBorders>
              <w:top w:val="outset" w:sz="6" w:space="0" w:color="auto"/>
              <w:left w:val="outset" w:sz="6" w:space="0" w:color="auto"/>
              <w:bottom w:val="outset" w:sz="6" w:space="0" w:color="auto"/>
              <w:right w:val="thickThinSmallGap" w:sz="24" w:space="0" w:color="auto"/>
            </w:tcBorders>
          </w:tcPr>
          <w:p w14:paraId="42413035" w14:textId="77777777" w:rsidR="00A76D28" w:rsidRDefault="0077121B">
            <w:pPr>
              <w:rPr>
                <w:rFonts w:ascii="Book Antiqua" w:hAnsi="Book Antiqua"/>
                <w:b/>
                <w:sz w:val="22"/>
                <w:szCs w:val="22"/>
                <w:lang w:val="sr-Cyrl-CS"/>
              </w:rPr>
            </w:pPr>
            <w:r>
              <w:rPr>
                <w:rFonts w:ascii="Book Antiqua" w:hAnsi="Book Antiqua"/>
                <w:sz w:val="22"/>
                <w:szCs w:val="22"/>
                <w:lang w:val="sr-Cyrl-CS"/>
              </w:rPr>
              <w:t>ППС-а</w:t>
            </w:r>
          </w:p>
        </w:tc>
      </w:tr>
      <w:tr w:rsidR="00A76D28" w14:paraId="55A38061" w14:textId="77777777">
        <w:trPr>
          <w:trHeight w:val="689"/>
        </w:trPr>
        <w:tc>
          <w:tcPr>
            <w:tcW w:w="2982" w:type="dxa"/>
            <w:tcBorders>
              <w:top w:val="outset" w:sz="6" w:space="0" w:color="auto"/>
              <w:left w:val="thinThickSmallGap" w:sz="24" w:space="0" w:color="auto"/>
              <w:bottom w:val="outset" w:sz="6" w:space="0" w:color="auto"/>
              <w:right w:val="outset" w:sz="6" w:space="0" w:color="auto"/>
            </w:tcBorders>
          </w:tcPr>
          <w:p w14:paraId="7AB2B82B" w14:textId="77777777" w:rsidR="00A76D28" w:rsidRDefault="0077121B">
            <w:pPr>
              <w:rPr>
                <w:rFonts w:ascii="Book Antiqua" w:hAnsi="Book Antiqua"/>
                <w:sz w:val="22"/>
                <w:szCs w:val="22"/>
                <w:lang w:val="sr-Cyrl-CS"/>
              </w:rPr>
            </w:pPr>
            <w:r>
              <w:rPr>
                <w:rFonts w:ascii="Book Antiqua" w:hAnsi="Book Antiqua"/>
                <w:sz w:val="22"/>
                <w:szCs w:val="22"/>
                <w:lang w:val="sr-Cyrl-CS"/>
              </w:rPr>
              <w:t>Укључивање напредних ученика у програме подршке</w:t>
            </w:r>
          </w:p>
        </w:tc>
        <w:tc>
          <w:tcPr>
            <w:tcW w:w="2982" w:type="dxa"/>
            <w:tcBorders>
              <w:top w:val="outset" w:sz="6" w:space="0" w:color="auto"/>
              <w:left w:val="outset" w:sz="6" w:space="0" w:color="auto"/>
              <w:bottom w:val="outset" w:sz="6" w:space="0" w:color="auto"/>
              <w:right w:val="outset" w:sz="6" w:space="0" w:color="auto"/>
            </w:tcBorders>
          </w:tcPr>
          <w:p w14:paraId="355038BE" w14:textId="77777777" w:rsidR="00A76D28" w:rsidRDefault="0077121B">
            <w:pPr>
              <w:rPr>
                <w:rFonts w:ascii="Book Antiqua" w:hAnsi="Book Antiqua"/>
                <w:b/>
                <w:sz w:val="22"/>
                <w:szCs w:val="22"/>
                <w:lang w:val="sr-Cyrl-CS"/>
              </w:rPr>
            </w:pPr>
            <w:r>
              <w:rPr>
                <w:rFonts w:ascii="Book Antiqua" w:hAnsi="Book Antiqua"/>
                <w:sz w:val="22"/>
                <w:szCs w:val="22"/>
                <w:lang w:val="sr-Cyrl-CS"/>
              </w:rPr>
              <w:t>Септембар, октобар</w:t>
            </w:r>
          </w:p>
        </w:tc>
        <w:tc>
          <w:tcPr>
            <w:tcW w:w="3684" w:type="dxa"/>
            <w:tcBorders>
              <w:top w:val="outset" w:sz="6" w:space="0" w:color="auto"/>
              <w:left w:val="outset" w:sz="6" w:space="0" w:color="auto"/>
              <w:bottom w:val="outset" w:sz="6" w:space="0" w:color="auto"/>
              <w:right w:val="thickThinSmallGap" w:sz="24" w:space="0" w:color="auto"/>
            </w:tcBorders>
          </w:tcPr>
          <w:p w14:paraId="619D92E2"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Одељењске старешине,</w:t>
            </w:r>
          </w:p>
          <w:p w14:paraId="7518DB57" w14:textId="77777777" w:rsidR="00A76D28" w:rsidRDefault="0077121B">
            <w:pPr>
              <w:rPr>
                <w:rFonts w:ascii="Book Antiqua" w:hAnsi="Book Antiqua"/>
                <w:b/>
                <w:sz w:val="22"/>
                <w:szCs w:val="22"/>
                <w:lang w:val="sr-Cyrl-CS"/>
              </w:rPr>
            </w:pPr>
            <w:r>
              <w:rPr>
                <w:rFonts w:ascii="Book Antiqua" w:hAnsi="Book Antiqua"/>
                <w:sz w:val="22"/>
                <w:szCs w:val="22"/>
                <w:lang w:val="sr-Cyrl-CS"/>
              </w:rPr>
              <w:t>предметни наставници</w:t>
            </w:r>
          </w:p>
        </w:tc>
      </w:tr>
      <w:tr w:rsidR="00A76D28" w14:paraId="593966AE" w14:textId="77777777">
        <w:trPr>
          <w:trHeight w:val="689"/>
        </w:trPr>
        <w:tc>
          <w:tcPr>
            <w:tcW w:w="2982" w:type="dxa"/>
            <w:tcBorders>
              <w:top w:val="outset" w:sz="6" w:space="0" w:color="auto"/>
              <w:left w:val="thinThickSmallGap" w:sz="24" w:space="0" w:color="auto"/>
              <w:bottom w:val="outset" w:sz="6" w:space="0" w:color="auto"/>
              <w:right w:val="outset" w:sz="6" w:space="0" w:color="auto"/>
            </w:tcBorders>
          </w:tcPr>
          <w:p w14:paraId="7C80F91A"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Сарадња са МПНТР и стручним друштвима у циљу развијања компетенција наставника који раде са напредним ученицима </w:t>
            </w:r>
          </w:p>
        </w:tc>
        <w:tc>
          <w:tcPr>
            <w:tcW w:w="2982" w:type="dxa"/>
            <w:tcBorders>
              <w:top w:val="outset" w:sz="6" w:space="0" w:color="auto"/>
              <w:left w:val="outset" w:sz="6" w:space="0" w:color="auto"/>
              <w:bottom w:val="outset" w:sz="6" w:space="0" w:color="auto"/>
              <w:right w:val="outset" w:sz="6" w:space="0" w:color="auto"/>
            </w:tcBorders>
          </w:tcPr>
          <w:p w14:paraId="7AE161EA"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3684" w:type="dxa"/>
            <w:tcBorders>
              <w:top w:val="outset" w:sz="6" w:space="0" w:color="auto"/>
              <w:left w:val="outset" w:sz="6" w:space="0" w:color="auto"/>
              <w:bottom w:val="outset" w:sz="6" w:space="0" w:color="auto"/>
              <w:right w:val="thickThinSmallGap" w:sz="24" w:space="0" w:color="auto"/>
            </w:tcBorders>
          </w:tcPr>
          <w:p w14:paraId="3376376F" w14:textId="77777777" w:rsidR="00A76D28" w:rsidRDefault="0077121B">
            <w:pPr>
              <w:rPr>
                <w:rFonts w:ascii="Book Antiqua" w:hAnsi="Book Antiqua"/>
                <w:sz w:val="22"/>
                <w:szCs w:val="22"/>
                <w:lang w:val="sr-Cyrl-CS"/>
              </w:rPr>
            </w:pPr>
            <w:r>
              <w:rPr>
                <w:rFonts w:ascii="Book Antiqua" w:hAnsi="Book Antiqua"/>
                <w:sz w:val="22"/>
                <w:szCs w:val="22"/>
                <w:lang w:val="sr-Cyrl-CS"/>
              </w:rPr>
              <w:t>Предметни наставници, ППС-а</w:t>
            </w:r>
          </w:p>
        </w:tc>
      </w:tr>
      <w:tr w:rsidR="00A76D28" w14:paraId="4F3768CF" w14:textId="77777777">
        <w:trPr>
          <w:trHeight w:val="689"/>
        </w:trPr>
        <w:tc>
          <w:tcPr>
            <w:tcW w:w="2982" w:type="dxa"/>
            <w:tcBorders>
              <w:top w:val="outset" w:sz="6" w:space="0" w:color="auto"/>
              <w:left w:val="thinThickSmallGap" w:sz="24" w:space="0" w:color="auto"/>
              <w:bottom w:val="outset" w:sz="6" w:space="0" w:color="auto"/>
              <w:right w:val="outset" w:sz="6" w:space="0" w:color="auto"/>
            </w:tcBorders>
          </w:tcPr>
          <w:p w14:paraId="0A24F463" w14:textId="77777777" w:rsidR="00A76D28" w:rsidRDefault="0077121B">
            <w:pPr>
              <w:rPr>
                <w:rFonts w:ascii="Book Antiqua" w:hAnsi="Book Antiqua"/>
                <w:sz w:val="22"/>
                <w:szCs w:val="22"/>
                <w:lang w:val="sr-Cyrl-CS"/>
              </w:rPr>
            </w:pPr>
            <w:r>
              <w:rPr>
                <w:rFonts w:ascii="Book Antiqua" w:hAnsi="Book Antiqua"/>
                <w:sz w:val="22"/>
                <w:szCs w:val="22"/>
                <w:lang w:val="sr-Cyrl-CS"/>
              </w:rPr>
              <w:t>Сарадња са школским тимом за инклузију, поводом израде педагошког профила напредних ученика и израда ИОП-а 3</w:t>
            </w:r>
          </w:p>
        </w:tc>
        <w:tc>
          <w:tcPr>
            <w:tcW w:w="2982" w:type="dxa"/>
            <w:tcBorders>
              <w:top w:val="outset" w:sz="6" w:space="0" w:color="auto"/>
              <w:left w:val="outset" w:sz="6" w:space="0" w:color="auto"/>
              <w:bottom w:val="outset" w:sz="6" w:space="0" w:color="auto"/>
              <w:right w:val="outset" w:sz="6" w:space="0" w:color="auto"/>
            </w:tcBorders>
          </w:tcPr>
          <w:p w14:paraId="46C01EE8"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3684" w:type="dxa"/>
            <w:tcBorders>
              <w:top w:val="outset" w:sz="6" w:space="0" w:color="auto"/>
              <w:left w:val="outset" w:sz="6" w:space="0" w:color="auto"/>
              <w:bottom w:val="outset" w:sz="6" w:space="0" w:color="auto"/>
              <w:right w:val="thickThinSmallGap" w:sz="24" w:space="0" w:color="auto"/>
            </w:tcBorders>
          </w:tcPr>
          <w:p w14:paraId="536E72D0" w14:textId="77777777" w:rsidR="00A76D28" w:rsidRDefault="0077121B">
            <w:pPr>
              <w:rPr>
                <w:rFonts w:ascii="Book Antiqua" w:hAnsi="Book Antiqua"/>
                <w:sz w:val="22"/>
                <w:szCs w:val="22"/>
                <w:lang w:val="sr-Cyrl-CS"/>
              </w:rPr>
            </w:pPr>
            <w:r>
              <w:rPr>
                <w:rFonts w:ascii="Book Antiqua" w:hAnsi="Book Antiqua"/>
                <w:sz w:val="22"/>
                <w:szCs w:val="22"/>
                <w:lang w:val="sr-Cyrl-CS"/>
              </w:rPr>
              <w:t>Тим за инклузију, предметни наставници, стручна већа, одељењско веће</w:t>
            </w:r>
          </w:p>
        </w:tc>
      </w:tr>
      <w:tr w:rsidR="00A76D28" w14:paraId="1B7EAA52"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1BBC9F79" w14:textId="77777777" w:rsidR="00A76D28" w:rsidRDefault="0077121B">
            <w:pPr>
              <w:rPr>
                <w:rFonts w:ascii="Book Antiqua" w:hAnsi="Book Antiqua"/>
                <w:sz w:val="22"/>
                <w:szCs w:val="22"/>
                <w:lang w:val="sr-Cyrl-CS"/>
              </w:rPr>
            </w:pPr>
            <w:r>
              <w:rPr>
                <w:rFonts w:ascii="Book Antiqua" w:hAnsi="Book Antiqua"/>
                <w:sz w:val="22"/>
                <w:szCs w:val="22"/>
                <w:lang w:val="sr-Cyrl-CS"/>
              </w:rPr>
              <w:lastRenderedPageBreak/>
              <w:t xml:space="preserve">Припрема ученика за такмичења, наступе, изложбе, концерте и обука ученика  за израду школског часописа </w:t>
            </w:r>
          </w:p>
        </w:tc>
        <w:tc>
          <w:tcPr>
            <w:tcW w:w="2982" w:type="dxa"/>
            <w:tcBorders>
              <w:top w:val="outset" w:sz="6" w:space="0" w:color="auto"/>
              <w:left w:val="outset" w:sz="6" w:space="0" w:color="auto"/>
              <w:bottom w:val="outset" w:sz="6" w:space="0" w:color="auto"/>
              <w:right w:val="outset" w:sz="6" w:space="0" w:color="auto"/>
            </w:tcBorders>
          </w:tcPr>
          <w:p w14:paraId="2E3EA95E" w14:textId="77777777" w:rsidR="00A76D28" w:rsidRDefault="0077121B">
            <w:pPr>
              <w:rPr>
                <w:rFonts w:ascii="Book Antiqua" w:hAnsi="Book Antiqua"/>
                <w:b/>
                <w:sz w:val="22"/>
                <w:szCs w:val="22"/>
                <w:lang w:val="sr-Cyrl-CS"/>
              </w:rPr>
            </w:pPr>
            <w:r>
              <w:rPr>
                <w:rFonts w:ascii="Book Antiqua" w:hAnsi="Book Antiqua"/>
                <w:sz w:val="22"/>
                <w:szCs w:val="22"/>
                <w:lang w:val="sr-Cyrl-CS"/>
              </w:rPr>
              <w:t>Октобар – мај</w:t>
            </w:r>
          </w:p>
        </w:tc>
        <w:tc>
          <w:tcPr>
            <w:tcW w:w="3684" w:type="dxa"/>
            <w:tcBorders>
              <w:top w:val="outset" w:sz="6" w:space="0" w:color="auto"/>
              <w:left w:val="outset" w:sz="6" w:space="0" w:color="auto"/>
              <w:bottom w:val="outset" w:sz="6" w:space="0" w:color="auto"/>
              <w:right w:val="thickThinSmallGap" w:sz="24" w:space="0" w:color="auto"/>
            </w:tcBorders>
          </w:tcPr>
          <w:p w14:paraId="34F44EC5" w14:textId="77777777" w:rsidR="00A76D28" w:rsidRDefault="0077121B">
            <w:pPr>
              <w:rPr>
                <w:rFonts w:ascii="Book Antiqua" w:hAnsi="Book Antiqua"/>
                <w:b/>
                <w:sz w:val="22"/>
                <w:szCs w:val="22"/>
                <w:lang w:val="sr-Cyrl-CS"/>
              </w:rPr>
            </w:pPr>
            <w:r>
              <w:rPr>
                <w:rFonts w:ascii="Book Antiqua" w:hAnsi="Book Antiqua"/>
                <w:sz w:val="22"/>
                <w:szCs w:val="22"/>
                <w:lang w:val="sr-Cyrl-CS"/>
              </w:rPr>
              <w:t>Предметни наставници</w:t>
            </w:r>
          </w:p>
        </w:tc>
      </w:tr>
      <w:tr w:rsidR="00A76D28" w14:paraId="59C6BDFE"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6558BB97" w14:textId="77777777" w:rsidR="00A76D28" w:rsidRDefault="0077121B">
            <w:pPr>
              <w:rPr>
                <w:rFonts w:ascii="Book Antiqua" w:hAnsi="Book Antiqua"/>
                <w:sz w:val="22"/>
                <w:szCs w:val="22"/>
                <w:lang w:val="sr-Cyrl-CS"/>
              </w:rPr>
            </w:pPr>
            <w:r>
              <w:rPr>
                <w:rFonts w:ascii="Book Antiqua" w:hAnsi="Book Antiqua"/>
                <w:sz w:val="22"/>
                <w:szCs w:val="22"/>
                <w:lang w:val="sr-Cyrl-CS"/>
              </w:rPr>
              <w:t>Укључивање напредних ученика у програме локалне заједнице</w:t>
            </w:r>
          </w:p>
        </w:tc>
        <w:tc>
          <w:tcPr>
            <w:tcW w:w="2982" w:type="dxa"/>
            <w:tcBorders>
              <w:top w:val="outset" w:sz="6" w:space="0" w:color="auto"/>
              <w:left w:val="outset" w:sz="6" w:space="0" w:color="auto"/>
              <w:bottom w:val="outset" w:sz="6" w:space="0" w:color="auto"/>
              <w:right w:val="outset" w:sz="6" w:space="0" w:color="auto"/>
            </w:tcBorders>
          </w:tcPr>
          <w:p w14:paraId="18218BB7"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3684" w:type="dxa"/>
            <w:tcBorders>
              <w:top w:val="outset" w:sz="6" w:space="0" w:color="auto"/>
              <w:left w:val="outset" w:sz="6" w:space="0" w:color="auto"/>
              <w:bottom w:val="outset" w:sz="6" w:space="0" w:color="auto"/>
              <w:right w:val="thickThinSmallGap" w:sz="24" w:space="0" w:color="auto"/>
            </w:tcBorders>
          </w:tcPr>
          <w:p w14:paraId="59F9A89F" w14:textId="77777777" w:rsidR="00A76D28" w:rsidRDefault="0077121B">
            <w:pPr>
              <w:rPr>
                <w:rFonts w:ascii="Book Antiqua" w:hAnsi="Book Antiqua"/>
                <w:sz w:val="22"/>
                <w:szCs w:val="22"/>
                <w:lang w:val="sr-Cyrl-CS"/>
              </w:rPr>
            </w:pPr>
            <w:r>
              <w:rPr>
                <w:rFonts w:ascii="Book Antiqua" w:hAnsi="Book Antiqua"/>
                <w:sz w:val="22"/>
                <w:szCs w:val="22"/>
                <w:lang w:val="sr-Cyrl-CS"/>
              </w:rPr>
              <w:t>Тим, предметни наставници</w:t>
            </w:r>
          </w:p>
        </w:tc>
      </w:tr>
      <w:tr w:rsidR="00A76D28" w14:paraId="353DC0C1"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38739822" w14:textId="77777777" w:rsidR="00A76D28" w:rsidRDefault="0077121B">
            <w:pPr>
              <w:rPr>
                <w:rFonts w:ascii="Book Antiqua" w:hAnsi="Book Antiqua"/>
                <w:sz w:val="22"/>
                <w:szCs w:val="22"/>
                <w:lang w:val="sr-Cyrl-CS"/>
              </w:rPr>
            </w:pPr>
            <w:r>
              <w:rPr>
                <w:rFonts w:ascii="Book Antiqua" w:hAnsi="Book Antiqua"/>
                <w:sz w:val="22"/>
                <w:szCs w:val="22"/>
                <w:lang w:val="sr-Cyrl-CS"/>
              </w:rPr>
              <w:t>Професионално информисање и саветовање напредних ученика</w:t>
            </w:r>
          </w:p>
        </w:tc>
        <w:tc>
          <w:tcPr>
            <w:tcW w:w="2982" w:type="dxa"/>
            <w:tcBorders>
              <w:top w:val="outset" w:sz="6" w:space="0" w:color="auto"/>
              <w:left w:val="outset" w:sz="6" w:space="0" w:color="auto"/>
              <w:bottom w:val="outset" w:sz="6" w:space="0" w:color="auto"/>
              <w:right w:val="outset" w:sz="6" w:space="0" w:color="auto"/>
            </w:tcBorders>
          </w:tcPr>
          <w:p w14:paraId="45A0288B"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3684" w:type="dxa"/>
            <w:tcBorders>
              <w:top w:val="outset" w:sz="6" w:space="0" w:color="auto"/>
              <w:left w:val="outset" w:sz="6" w:space="0" w:color="auto"/>
              <w:bottom w:val="outset" w:sz="6" w:space="0" w:color="auto"/>
              <w:right w:val="thickThinSmallGap" w:sz="24" w:space="0" w:color="auto"/>
            </w:tcBorders>
          </w:tcPr>
          <w:p w14:paraId="2C402E52" w14:textId="77777777" w:rsidR="00A76D28" w:rsidRDefault="0077121B">
            <w:pPr>
              <w:rPr>
                <w:rFonts w:ascii="Book Antiqua" w:hAnsi="Book Antiqua"/>
                <w:sz w:val="22"/>
                <w:szCs w:val="22"/>
                <w:lang w:val="sr-Cyrl-CS"/>
              </w:rPr>
            </w:pPr>
            <w:r>
              <w:rPr>
                <w:rFonts w:ascii="Book Antiqua" w:hAnsi="Book Antiqua"/>
                <w:sz w:val="22"/>
                <w:szCs w:val="22"/>
                <w:lang w:val="sr-Cyrl-CS"/>
              </w:rPr>
              <w:t>Психолог</w:t>
            </w:r>
          </w:p>
        </w:tc>
      </w:tr>
      <w:tr w:rsidR="00A76D28" w14:paraId="7E6B73A1"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1D187219" w14:textId="77777777" w:rsidR="00A76D28" w:rsidRDefault="0077121B">
            <w:pPr>
              <w:rPr>
                <w:rFonts w:ascii="Book Antiqua" w:hAnsi="Book Antiqua"/>
                <w:sz w:val="22"/>
                <w:szCs w:val="22"/>
                <w:lang w:val="sr-Cyrl-CS"/>
              </w:rPr>
            </w:pPr>
            <w:r>
              <w:rPr>
                <w:rFonts w:ascii="Book Antiqua" w:hAnsi="Book Antiqua"/>
                <w:sz w:val="22"/>
                <w:szCs w:val="22"/>
                <w:lang w:val="sr-Cyrl-CS"/>
              </w:rPr>
              <w:t>Посета Сајму књига</w:t>
            </w:r>
          </w:p>
        </w:tc>
        <w:tc>
          <w:tcPr>
            <w:tcW w:w="2982" w:type="dxa"/>
            <w:tcBorders>
              <w:top w:val="outset" w:sz="6" w:space="0" w:color="auto"/>
              <w:left w:val="outset" w:sz="6" w:space="0" w:color="auto"/>
              <w:bottom w:val="outset" w:sz="6" w:space="0" w:color="auto"/>
              <w:right w:val="outset" w:sz="6" w:space="0" w:color="auto"/>
            </w:tcBorders>
          </w:tcPr>
          <w:p w14:paraId="4DDDF595" w14:textId="77777777" w:rsidR="00A76D28" w:rsidRDefault="0077121B">
            <w:pPr>
              <w:rPr>
                <w:rFonts w:ascii="Book Antiqua" w:hAnsi="Book Antiqua"/>
                <w:sz w:val="22"/>
                <w:szCs w:val="22"/>
                <w:lang w:val="sr-Cyrl-CS"/>
              </w:rPr>
            </w:pPr>
            <w:r>
              <w:rPr>
                <w:rFonts w:ascii="Book Antiqua" w:hAnsi="Book Antiqua"/>
                <w:sz w:val="22"/>
                <w:szCs w:val="22"/>
                <w:lang w:val="sr-Cyrl-CS"/>
              </w:rPr>
              <w:t>Октобар</w:t>
            </w:r>
          </w:p>
        </w:tc>
        <w:tc>
          <w:tcPr>
            <w:tcW w:w="3684" w:type="dxa"/>
            <w:tcBorders>
              <w:top w:val="outset" w:sz="6" w:space="0" w:color="auto"/>
              <w:left w:val="outset" w:sz="6" w:space="0" w:color="auto"/>
              <w:bottom w:val="outset" w:sz="6" w:space="0" w:color="auto"/>
              <w:right w:val="thickThinSmallGap" w:sz="24" w:space="0" w:color="auto"/>
            </w:tcBorders>
          </w:tcPr>
          <w:p w14:paraId="5723406D" w14:textId="77777777" w:rsidR="00A76D28" w:rsidRDefault="0077121B">
            <w:pPr>
              <w:rPr>
                <w:rFonts w:ascii="Book Antiqua" w:hAnsi="Book Antiqua"/>
                <w:sz w:val="22"/>
                <w:szCs w:val="22"/>
                <w:lang w:val="sr-Cyrl-CS"/>
              </w:rPr>
            </w:pPr>
            <w:r>
              <w:rPr>
                <w:rFonts w:ascii="Book Antiqua" w:hAnsi="Book Antiqua"/>
                <w:sz w:val="22"/>
                <w:szCs w:val="22"/>
                <w:lang w:val="sr-Cyrl-CS"/>
              </w:rPr>
              <w:t>Наставници српског језика</w:t>
            </w:r>
          </w:p>
        </w:tc>
      </w:tr>
      <w:tr w:rsidR="00A76D28" w14:paraId="059F2974"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7B3FE61D" w14:textId="77777777" w:rsidR="00A76D28" w:rsidRDefault="0077121B">
            <w:pPr>
              <w:rPr>
                <w:rFonts w:ascii="Book Antiqua" w:hAnsi="Book Antiqua"/>
                <w:sz w:val="22"/>
                <w:szCs w:val="22"/>
                <w:lang w:val="sr-Cyrl-CS"/>
              </w:rPr>
            </w:pPr>
            <w:r>
              <w:rPr>
                <w:rFonts w:ascii="Book Antiqua" w:hAnsi="Book Antiqua"/>
                <w:sz w:val="22"/>
                <w:szCs w:val="22"/>
                <w:lang w:val="sr-Cyrl-CS"/>
              </w:rPr>
              <w:t>Излети у оквиру наставних области</w:t>
            </w:r>
          </w:p>
        </w:tc>
        <w:tc>
          <w:tcPr>
            <w:tcW w:w="2982" w:type="dxa"/>
            <w:tcBorders>
              <w:top w:val="outset" w:sz="6" w:space="0" w:color="auto"/>
              <w:left w:val="outset" w:sz="6" w:space="0" w:color="auto"/>
              <w:bottom w:val="outset" w:sz="6" w:space="0" w:color="auto"/>
              <w:right w:val="outset" w:sz="6" w:space="0" w:color="auto"/>
            </w:tcBorders>
          </w:tcPr>
          <w:p w14:paraId="5D6BE5D6"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3684" w:type="dxa"/>
            <w:tcBorders>
              <w:top w:val="outset" w:sz="6" w:space="0" w:color="auto"/>
              <w:left w:val="outset" w:sz="6" w:space="0" w:color="auto"/>
              <w:bottom w:val="outset" w:sz="6" w:space="0" w:color="auto"/>
              <w:right w:val="thickThinSmallGap" w:sz="24" w:space="0" w:color="auto"/>
            </w:tcBorders>
          </w:tcPr>
          <w:p w14:paraId="0F5D33F6" w14:textId="77777777" w:rsidR="00A76D28" w:rsidRDefault="0077121B">
            <w:pPr>
              <w:rPr>
                <w:rFonts w:ascii="Book Antiqua" w:hAnsi="Book Antiqua"/>
                <w:sz w:val="22"/>
                <w:szCs w:val="22"/>
                <w:lang w:val="sr-Cyrl-CS"/>
              </w:rPr>
            </w:pPr>
            <w:r>
              <w:rPr>
                <w:rFonts w:ascii="Book Antiqua" w:hAnsi="Book Antiqua"/>
                <w:sz w:val="22"/>
                <w:szCs w:val="22"/>
                <w:lang w:val="sr-Cyrl-CS"/>
              </w:rPr>
              <w:t>Предметни наставници</w:t>
            </w:r>
          </w:p>
        </w:tc>
      </w:tr>
      <w:tr w:rsidR="00A76D28" w14:paraId="767461D4"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46060CC0" w14:textId="77777777" w:rsidR="00A76D28" w:rsidRDefault="0077121B">
            <w:pPr>
              <w:rPr>
                <w:rFonts w:ascii="Book Antiqua" w:hAnsi="Book Antiqua"/>
                <w:sz w:val="22"/>
                <w:szCs w:val="22"/>
                <w:lang w:val="sr-Cyrl-CS"/>
              </w:rPr>
            </w:pPr>
            <w:r>
              <w:rPr>
                <w:rFonts w:ascii="Book Antiqua" w:hAnsi="Book Antiqua"/>
                <w:sz w:val="22"/>
                <w:szCs w:val="22"/>
                <w:lang w:val="sr-Cyrl-CS"/>
              </w:rPr>
              <w:t>Посета Фестивалу науке Београд</w:t>
            </w:r>
          </w:p>
        </w:tc>
        <w:tc>
          <w:tcPr>
            <w:tcW w:w="2982" w:type="dxa"/>
            <w:tcBorders>
              <w:top w:val="outset" w:sz="6" w:space="0" w:color="auto"/>
              <w:left w:val="outset" w:sz="6" w:space="0" w:color="auto"/>
              <w:bottom w:val="outset" w:sz="6" w:space="0" w:color="auto"/>
              <w:right w:val="outset" w:sz="6" w:space="0" w:color="auto"/>
            </w:tcBorders>
          </w:tcPr>
          <w:p w14:paraId="7123F1C5" w14:textId="77777777" w:rsidR="00A76D28" w:rsidRDefault="0077121B">
            <w:pPr>
              <w:rPr>
                <w:rFonts w:ascii="Book Antiqua" w:hAnsi="Book Antiqua"/>
                <w:sz w:val="22"/>
                <w:szCs w:val="22"/>
                <w:lang w:val="sr-Cyrl-CS"/>
              </w:rPr>
            </w:pPr>
            <w:r>
              <w:rPr>
                <w:rFonts w:ascii="Book Antiqua" w:hAnsi="Book Antiqua"/>
                <w:sz w:val="22"/>
                <w:szCs w:val="22"/>
                <w:lang w:val="sr-Cyrl-CS"/>
              </w:rPr>
              <w:t>Децембар</w:t>
            </w:r>
          </w:p>
        </w:tc>
        <w:tc>
          <w:tcPr>
            <w:tcW w:w="3684" w:type="dxa"/>
            <w:tcBorders>
              <w:top w:val="outset" w:sz="6" w:space="0" w:color="auto"/>
              <w:left w:val="outset" w:sz="6" w:space="0" w:color="auto"/>
              <w:bottom w:val="outset" w:sz="6" w:space="0" w:color="auto"/>
              <w:right w:val="thickThinSmallGap" w:sz="24" w:space="0" w:color="auto"/>
            </w:tcBorders>
          </w:tcPr>
          <w:p w14:paraId="0AFF1279" w14:textId="77777777" w:rsidR="00A76D28" w:rsidRDefault="0077121B">
            <w:pPr>
              <w:rPr>
                <w:rFonts w:ascii="Book Antiqua" w:hAnsi="Book Antiqua"/>
                <w:sz w:val="22"/>
                <w:szCs w:val="22"/>
                <w:lang w:val="sr-Cyrl-CS"/>
              </w:rPr>
            </w:pPr>
            <w:r>
              <w:rPr>
                <w:rFonts w:ascii="Book Antiqua" w:hAnsi="Book Antiqua"/>
                <w:sz w:val="22"/>
                <w:szCs w:val="22"/>
                <w:lang w:val="sr-Cyrl-CS"/>
              </w:rPr>
              <w:t>Предметни наставници</w:t>
            </w:r>
          </w:p>
        </w:tc>
      </w:tr>
      <w:tr w:rsidR="00A76D28" w14:paraId="65C3A0E8"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69D9F2DB" w14:textId="77777777" w:rsidR="00A76D28" w:rsidRDefault="0077121B">
            <w:pPr>
              <w:rPr>
                <w:rFonts w:ascii="Book Antiqua" w:hAnsi="Book Antiqua"/>
                <w:sz w:val="22"/>
                <w:szCs w:val="22"/>
                <w:lang w:val="sr-Cyrl-CS"/>
              </w:rPr>
            </w:pPr>
            <w:r>
              <w:rPr>
                <w:rFonts w:ascii="Book Antiqua" w:hAnsi="Book Antiqua"/>
                <w:sz w:val="22"/>
                <w:szCs w:val="22"/>
                <w:lang w:val="sr-Cyrl-CS"/>
              </w:rPr>
              <w:t>„Фестивал науке“ – манифестација у оквиру Дана школе</w:t>
            </w:r>
          </w:p>
        </w:tc>
        <w:tc>
          <w:tcPr>
            <w:tcW w:w="2982" w:type="dxa"/>
            <w:tcBorders>
              <w:top w:val="outset" w:sz="6" w:space="0" w:color="auto"/>
              <w:left w:val="outset" w:sz="6" w:space="0" w:color="auto"/>
              <w:bottom w:val="outset" w:sz="6" w:space="0" w:color="auto"/>
              <w:right w:val="outset" w:sz="6" w:space="0" w:color="auto"/>
            </w:tcBorders>
          </w:tcPr>
          <w:p w14:paraId="6946AAAD" w14:textId="77777777" w:rsidR="00A76D28" w:rsidRDefault="0077121B">
            <w:pPr>
              <w:rPr>
                <w:rFonts w:ascii="Book Antiqua" w:hAnsi="Book Antiqua"/>
                <w:sz w:val="22"/>
                <w:szCs w:val="22"/>
                <w:lang w:val="sr-Cyrl-CS"/>
              </w:rPr>
            </w:pPr>
            <w:r>
              <w:rPr>
                <w:rFonts w:ascii="Book Antiqua" w:hAnsi="Book Antiqua"/>
                <w:sz w:val="22"/>
                <w:szCs w:val="22"/>
                <w:lang w:val="sr-Cyrl-CS"/>
              </w:rPr>
              <w:t>Април</w:t>
            </w:r>
          </w:p>
        </w:tc>
        <w:tc>
          <w:tcPr>
            <w:tcW w:w="3684" w:type="dxa"/>
            <w:tcBorders>
              <w:top w:val="outset" w:sz="6" w:space="0" w:color="auto"/>
              <w:left w:val="outset" w:sz="6" w:space="0" w:color="auto"/>
              <w:bottom w:val="outset" w:sz="6" w:space="0" w:color="auto"/>
              <w:right w:val="thickThinSmallGap" w:sz="24" w:space="0" w:color="auto"/>
            </w:tcBorders>
          </w:tcPr>
          <w:p w14:paraId="570E96FF"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Тим, Тим за РШП, Тим за ШРП, Тим за ПО, предметни наставници </w:t>
            </w:r>
          </w:p>
        </w:tc>
      </w:tr>
      <w:tr w:rsidR="00A76D28" w14:paraId="3E1DAB13" w14:textId="77777777">
        <w:trPr>
          <w:trHeight w:val="653"/>
        </w:trPr>
        <w:tc>
          <w:tcPr>
            <w:tcW w:w="2982" w:type="dxa"/>
            <w:tcBorders>
              <w:top w:val="outset" w:sz="6" w:space="0" w:color="auto"/>
              <w:left w:val="thinThickSmallGap" w:sz="24" w:space="0" w:color="auto"/>
              <w:bottom w:val="outset" w:sz="6" w:space="0" w:color="auto"/>
              <w:right w:val="outset" w:sz="6" w:space="0" w:color="auto"/>
            </w:tcBorders>
          </w:tcPr>
          <w:p w14:paraId="1D00D02E" w14:textId="77777777" w:rsidR="00A76D28" w:rsidRDefault="0077121B">
            <w:pPr>
              <w:rPr>
                <w:rFonts w:ascii="Book Antiqua" w:hAnsi="Book Antiqua"/>
                <w:sz w:val="22"/>
                <w:szCs w:val="22"/>
                <w:lang w:val="sr-Cyrl-CS"/>
              </w:rPr>
            </w:pPr>
            <w:r>
              <w:rPr>
                <w:rFonts w:ascii="Book Antiqua" w:hAnsi="Book Antiqua"/>
                <w:sz w:val="22"/>
                <w:szCs w:val="22"/>
                <w:lang w:val="sr-Cyrl-CS"/>
              </w:rPr>
              <w:t>Посета позоришним представама и музичким концертима</w:t>
            </w:r>
          </w:p>
        </w:tc>
        <w:tc>
          <w:tcPr>
            <w:tcW w:w="2982" w:type="dxa"/>
            <w:tcBorders>
              <w:top w:val="outset" w:sz="6" w:space="0" w:color="auto"/>
              <w:left w:val="outset" w:sz="6" w:space="0" w:color="auto"/>
              <w:bottom w:val="outset" w:sz="6" w:space="0" w:color="auto"/>
              <w:right w:val="outset" w:sz="6" w:space="0" w:color="auto"/>
            </w:tcBorders>
          </w:tcPr>
          <w:p w14:paraId="433F3DC4"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3684" w:type="dxa"/>
            <w:tcBorders>
              <w:top w:val="outset" w:sz="6" w:space="0" w:color="auto"/>
              <w:left w:val="outset" w:sz="6" w:space="0" w:color="auto"/>
              <w:bottom w:val="outset" w:sz="6" w:space="0" w:color="auto"/>
              <w:right w:val="thickThinSmallGap" w:sz="24" w:space="0" w:color="auto"/>
            </w:tcBorders>
          </w:tcPr>
          <w:p w14:paraId="6C3165DC" w14:textId="77777777" w:rsidR="00A76D28" w:rsidRDefault="0077121B">
            <w:pPr>
              <w:rPr>
                <w:rFonts w:ascii="Book Antiqua" w:hAnsi="Book Antiqua"/>
                <w:sz w:val="22"/>
                <w:szCs w:val="22"/>
                <w:lang w:val="sr-Cyrl-CS"/>
              </w:rPr>
            </w:pPr>
            <w:r>
              <w:rPr>
                <w:rFonts w:ascii="Book Antiqua" w:hAnsi="Book Antiqua"/>
                <w:sz w:val="22"/>
                <w:szCs w:val="22"/>
                <w:lang w:val="sr-Cyrl-CS"/>
              </w:rPr>
              <w:t>Предметни наставници</w:t>
            </w:r>
          </w:p>
        </w:tc>
      </w:tr>
      <w:tr w:rsidR="00A76D28" w14:paraId="293971A0" w14:textId="77777777">
        <w:trPr>
          <w:trHeight w:val="689"/>
        </w:trPr>
        <w:tc>
          <w:tcPr>
            <w:tcW w:w="2982" w:type="dxa"/>
            <w:tcBorders>
              <w:top w:val="outset" w:sz="6" w:space="0" w:color="auto"/>
              <w:left w:val="thinThickSmallGap" w:sz="24" w:space="0" w:color="auto"/>
              <w:bottom w:val="outset" w:sz="6" w:space="0" w:color="auto"/>
              <w:right w:val="outset" w:sz="6" w:space="0" w:color="auto"/>
            </w:tcBorders>
          </w:tcPr>
          <w:p w14:paraId="1338BF03" w14:textId="77777777" w:rsidR="00A76D28" w:rsidRDefault="0077121B">
            <w:pPr>
              <w:rPr>
                <w:rFonts w:ascii="Book Antiqua" w:hAnsi="Book Antiqua"/>
                <w:b/>
                <w:sz w:val="22"/>
                <w:szCs w:val="22"/>
                <w:lang w:val="sr-Cyrl-CS"/>
              </w:rPr>
            </w:pPr>
            <w:r>
              <w:rPr>
                <w:rFonts w:ascii="Book Antiqua" w:hAnsi="Book Antiqua"/>
                <w:sz w:val="22"/>
                <w:szCs w:val="22"/>
                <w:lang w:val="sr-Cyrl-CS"/>
              </w:rPr>
              <w:t>Свечана додела диплома ученицима који су освојили једно од прва три места на такмичењима</w:t>
            </w:r>
          </w:p>
        </w:tc>
        <w:tc>
          <w:tcPr>
            <w:tcW w:w="2982" w:type="dxa"/>
            <w:tcBorders>
              <w:top w:val="outset" w:sz="6" w:space="0" w:color="auto"/>
              <w:left w:val="outset" w:sz="6" w:space="0" w:color="auto"/>
              <w:bottom w:val="outset" w:sz="6" w:space="0" w:color="auto"/>
              <w:right w:val="outset" w:sz="6" w:space="0" w:color="auto"/>
            </w:tcBorders>
          </w:tcPr>
          <w:p w14:paraId="03049808" w14:textId="77777777" w:rsidR="00A76D28" w:rsidRDefault="0077121B">
            <w:pPr>
              <w:rPr>
                <w:rFonts w:ascii="Book Antiqua" w:hAnsi="Book Antiqua"/>
                <w:b/>
                <w:sz w:val="22"/>
                <w:szCs w:val="22"/>
                <w:lang w:val="sr-Cyrl-CS"/>
              </w:rPr>
            </w:pPr>
            <w:r>
              <w:rPr>
                <w:rFonts w:ascii="Book Antiqua" w:hAnsi="Book Antiqua"/>
                <w:sz w:val="22"/>
                <w:szCs w:val="22"/>
                <w:lang w:val="sr-Cyrl-CS"/>
              </w:rPr>
              <w:t>Април, јун</w:t>
            </w:r>
          </w:p>
        </w:tc>
        <w:tc>
          <w:tcPr>
            <w:tcW w:w="3684" w:type="dxa"/>
            <w:tcBorders>
              <w:top w:val="outset" w:sz="6" w:space="0" w:color="auto"/>
              <w:left w:val="outset" w:sz="6" w:space="0" w:color="auto"/>
              <w:bottom w:val="outset" w:sz="6" w:space="0" w:color="auto"/>
              <w:right w:val="thickThinSmallGap" w:sz="24" w:space="0" w:color="auto"/>
            </w:tcBorders>
          </w:tcPr>
          <w:p w14:paraId="62491863" w14:textId="77777777" w:rsidR="00A76D28" w:rsidRDefault="0077121B">
            <w:pPr>
              <w:rPr>
                <w:rFonts w:ascii="Book Antiqua" w:hAnsi="Book Antiqua"/>
                <w:sz w:val="22"/>
                <w:szCs w:val="22"/>
                <w:lang w:val="sr-Cyrl-CS"/>
              </w:rPr>
            </w:pPr>
            <w:r>
              <w:rPr>
                <w:rFonts w:ascii="Book Antiqua" w:hAnsi="Book Antiqua"/>
                <w:sz w:val="22"/>
                <w:szCs w:val="22"/>
                <w:lang w:val="sr-Cyrl-CS"/>
              </w:rPr>
              <w:t>Директор школе, тим</w:t>
            </w:r>
          </w:p>
        </w:tc>
      </w:tr>
      <w:tr w:rsidR="00A76D28" w14:paraId="6A88539D" w14:textId="77777777">
        <w:trPr>
          <w:trHeight w:val="689"/>
        </w:trPr>
        <w:tc>
          <w:tcPr>
            <w:tcW w:w="2982" w:type="dxa"/>
            <w:tcBorders>
              <w:top w:val="outset" w:sz="6" w:space="0" w:color="auto"/>
              <w:left w:val="thinThickSmallGap" w:sz="24" w:space="0" w:color="auto"/>
              <w:bottom w:val="outset" w:sz="6" w:space="0" w:color="auto"/>
              <w:right w:val="outset" w:sz="6" w:space="0" w:color="auto"/>
            </w:tcBorders>
          </w:tcPr>
          <w:p w14:paraId="1BC8C192" w14:textId="77777777" w:rsidR="00A76D28" w:rsidRDefault="0077121B">
            <w:pPr>
              <w:rPr>
                <w:rFonts w:ascii="Book Antiqua" w:hAnsi="Book Antiqua"/>
                <w:sz w:val="22"/>
                <w:szCs w:val="22"/>
                <w:lang w:val="sr-Cyrl-CS"/>
              </w:rPr>
            </w:pPr>
            <w:r>
              <w:rPr>
                <w:rFonts w:ascii="Book Antiqua" w:hAnsi="Book Antiqua"/>
                <w:sz w:val="22"/>
                <w:szCs w:val="22"/>
                <w:lang w:val="sr-Cyrl-CS"/>
              </w:rPr>
              <w:t>Пријем ученика носилаца Вукове и посебних диплома</w:t>
            </w:r>
          </w:p>
        </w:tc>
        <w:tc>
          <w:tcPr>
            <w:tcW w:w="2982" w:type="dxa"/>
            <w:tcBorders>
              <w:top w:val="outset" w:sz="6" w:space="0" w:color="auto"/>
              <w:left w:val="outset" w:sz="6" w:space="0" w:color="auto"/>
              <w:bottom w:val="outset" w:sz="6" w:space="0" w:color="auto"/>
              <w:right w:val="outset" w:sz="6" w:space="0" w:color="auto"/>
            </w:tcBorders>
          </w:tcPr>
          <w:p w14:paraId="7FB6CB96" w14:textId="77777777" w:rsidR="00A76D28" w:rsidRDefault="0077121B">
            <w:pPr>
              <w:rPr>
                <w:rFonts w:ascii="Book Antiqua" w:hAnsi="Book Antiqua"/>
                <w:sz w:val="22"/>
                <w:szCs w:val="22"/>
                <w:lang w:val="sr-Cyrl-CS"/>
              </w:rPr>
            </w:pPr>
            <w:r>
              <w:rPr>
                <w:rFonts w:ascii="Book Antiqua" w:hAnsi="Book Antiqua"/>
                <w:sz w:val="22"/>
                <w:szCs w:val="22"/>
                <w:lang w:val="sr-Cyrl-CS"/>
              </w:rPr>
              <w:t>Јун</w:t>
            </w:r>
          </w:p>
        </w:tc>
        <w:tc>
          <w:tcPr>
            <w:tcW w:w="3684" w:type="dxa"/>
            <w:tcBorders>
              <w:top w:val="outset" w:sz="6" w:space="0" w:color="auto"/>
              <w:left w:val="outset" w:sz="6" w:space="0" w:color="auto"/>
              <w:bottom w:val="outset" w:sz="6" w:space="0" w:color="auto"/>
              <w:right w:val="thickThinSmallGap" w:sz="24" w:space="0" w:color="auto"/>
            </w:tcBorders>
          </w:tcPr>
          <w:p w14:paraId="22AD399F" w14:textId="77777777" w:rsidR="00A76D28" w:rsidRDefault="0077121B">
            <w:pPr>
              <w:rPr>
                <w:rFonts w:ascii="Book Antiqua" w:hAnsi="Book Antiqua"/>
                <w:sz w:val="22"/>
                <w:szCs w:val="22"/>
                <w:lang w:val="sr-Cyrl-CS"/>
              </w:rPr>
            </w:pPr>
            <w:r>
              <w:rPr>
                <w:rFonts w:ascii="Book Antiqua" w:hAnsi="Book Antiqua"/>
                <w:sz w:val="22"/>
                <w:szCs w:val="22"/>
                <w:lang w:val="sr-Cyrl-CS"/>
              </w:rPr>
              <w:t>Директор школе</w:t>
            </w:r>
          </w:p>
        </w:tc>
      </w:tr>
      <w:tr w:rsidR="00A76D28" w14:paraId="5BF082A0" w14:textId="77777777">
        <w:trPr>
          <w:trHeight w:val="689"/>
        </w:trPr>
        <w:tc>
          <w:tcPr>
            <w:tcW w:w="2982" w:type="dxa"/>
            <w:tcBorders>
              <w:top w:val="outset" w:sz="6" w:space="0" w:color="auto"/>
              <w:left w:val="thinThickSmallGap" w:sz="24" w:space="0" w:color="auto"/>
              <w:bottom w:val="thickThinSmallGap" w:sz="24" w:space="0" w:color="auto"/>
              <w:right w:val="outset" w:sz="6" w:space="0" w:color="auto"/>
            </w:tcBorders>
          </w:tcPr>
          <w:p w14:paraId="0AFC997C" w14:textId="77777777" w:rsidR="00A76D28" w:rsidRDefault="0077121B">
            <w:pPr>
              <w:rPr>
                <w:rFonts w:ascii="Book Antiqua" w:hAnsi="Book Antiqua"/>
                <w:sz w:val="22"/>
                <w:szCs w:val="22"/>
                <w:lang w:val="sr-Cyrl-CS"/>
              </w:rPr>
            </w:pPr>
            <w:r>
              <w:rPr>
                <w:rFonts w:ascii="Book Antiqua" w:hAnsi="Book Antiqua"/>
                <w:sz w:val="22"/>
                <w:szCs w:val="22"/>
                <w:lang w:val="sr-Cyrl-CS"/>
              </w:rPr>
              <w:t>Наградни излет за ученике који су носиоци диплома на Градском и Републичком такмичењу</w:t>
            </w:r>
          </w:p>
        </w:tc>
        <w:tc>
          <w:tcPr>
            <w:tcW w:w="2982" w:type="dxa"/>
            <w:tcBorders>
              <w:top w:val="outset" w:sz="6" w:space="0" w:color="auto"/>
              <w:left w:val="outset" w:sz="6" w:space="0" w:color="auto"/>
              <w:bottom w:val="thickThinSmallGap" w:sz="24" w:space="0" w:color="auto"/>
              <w:right w:val="outset" w:sz="6" w:space="0" w:color="auto"/>
            </w:tcBorders>
          </w:tcPr>
          <w:p w14:paraId="1798EFA8" w14:textId="77777777" w:rsidR="00A76D28" w:rsidRDefault="0077121B">
            <w:pPr>
              <w:rPr>
                <w:rFonts w:ascii="Book Antiqua" w:hAnsi="Book Antiqua"/>
                <w:sz w:val="22"/>
                <w:szCs w:val="22"/>
                <w:lang w:val="sr-Cyrl-CS"/>
              </w:rPr>
            </w:pPr>
            <w:r>
              <w:rPr>
                <w:rFonts w:ascii="Book Antiqua" w:hAnsi="Book Antiqua"/>
                <w:sz w:val="22"/>
                <w:szCs w:val="22"/>
                <w:lang w:val="sr-Cyrl-CS"/>
              </w:rPr>
              <w:t>Јун</w:t>
            </w:r>
          </w:p>
        </w:tc>
        <w:tc>
          <w:tcPr>
            <w:tcW w:w="3684" w:type="dxa"/>
            <w:tcBorders>
              <w:top w:val="outset" w:sz="6" w:space="0" w:color="auto"/>
              <w:left w:val="outset" w:sz="6" w:space="0" w:color="auto"/>
              <w:bottom w:val="thickThinSmallGap" w:sz="24" w:space="0" w:color="auto"/>
              <w:right w:val="thickThinSmallGap" w:sz="24" w:space="0" w:color="auto"/>
            </w:tcBorders>
          </w:tcPr>
          <w:p w14:paraId="612ED00E" w14:textId="77777777" w:rsidR="00A76D28" w:rsidRDefault="0077121B">
            <w:pPr>
              <w:rPr>
                <w:rFonts w:ascii="Book Antiqua" w:hAnsi="Book Antiqua"/>
                <w:sz w:val="22"/>
                <w:szCs w:val="22"/>
                <w:lang w:val="sr-Cyrl-CS"/>
              </w:rPr>
            </w:pPr>
            <w:r>
              <w:rPr>
                <w:rFonts w:ascii="Book Antiqua" w:hAnsi="Book Antiqua"/>
                <w:sz w:val="22"/>
                <w:szCs w:val="22"/>
                <w:lang w:val="sr-Cyrl-CS"/>
              </w:rPr>
              <w:t>Предметни наставници</w:t>
            </w:r>
          </w:p>
        </w:tc>
      </w:tr>
    </w:tbl>
    <w:p w14:paraId="34D0104A" w14:textId="77777777" w:rsidR="00A76D28" w:rsidRDefault="00A76D28">
      <w:pPr>
        <w:rPr>
          <w:rFonts w:ascii="Book Antiqua" w:hAnsi="Book Antiqua"/>
          <w:b/>
          <w:sz w:val="24"/>
          <w:szCs w:val="24"/>
          <w:lang w:val="sr-Cyrl-CS"/>
        </w:rPr>
      </w:pPr>
    </w:p>
    <w:p w14:paraId="2D0DAA65" w14:textId="77777777" w:rsidR="00A76D28" w:rsidRDefault="00A76D28">
      <w:pPr>
        <w:rPr>
          <w:rFonts w:ascii="Book Antiqua" w:hAnsi="Book Antiqua"/>
          <w:sz w:val="24"/>
          <w:szCs w:val="24"/>
        </w:rPr>
      </w:pPr>
    </w:p>
    <w:p w14:paraId="004EB16C" w14:textId="77777777" w:rsidR="00A76D28" w:rsidRDefault="00A76D28">
      <w:pPr>
        <w:rPr>
          <w:rFonts w:ascii="Book Antiqua" w:hAnsi="Book Antiqua"/>
        </w:rPr>
      </w:pPr>
    </w:p>
    <w:p w14:paraId="65F92FB5" w14:textId="77777777" w:rsidR="00A76D28" w:rsidRDefault="00A76D28">
      <w:pPr>
        <w:rPr>
          <w:rFonts w:ascii="Book Antiqua" w:hAnsi="Book Antiqua"/>
        </w:rPr>
      </w:pPr>
    </w:p>
    <w:p w14:paraId="23A82ACB" w14:textId="77777777" w:rsidR="00A76D28" w:rsidRDefault="00A76D28">
      <w:pPr>
        <w:rPr>
          <w:rFonts w:ascii="Book Antiqua" w:hAnsi="Book Antiqua"/>
        </w:rPr>
      </w:pPr>
    </w:p>
    <w:p w14:paraId="057E6F2A" w14:textId="77777777" w:rsidR="00A76D28" w:rsidRDefault="00A76D28">
      <w:pPr>
        <w:pStyle w:val="BodyTextIndent2"/>
        <w:ind w:left="-360" w:firstLine="720"/>
        <w:rPr>
          <w:rFonts w:ascii="Book Antiqua" w:hAnsi="Book Antiqua"/>
          <w:lang w:val="sr-Cyrl-CS"/>
        </w:rPr>
      </w:pPr>
    </w:p>
    <w:p w14:paraId="5E7B4153" w14:textId="77777777" w:rsidR="00A76D28" w:rsidRDefault="00A76D28">
      <w:pPr>
        <w:pStyle w:val="NormalWeb"/>
        <w:jc w:val="both"/>
        <w:rPr>
          <w:rFonts w:ascii="Book Antiqua" w:hAnsi="Book Antiqua"/>
          <w:lang w:val="sr-Cyrl-CS"/>
        </w:rPr>
      </w:pPr>
    </w:p>
    <w:p w14:paraId="3985E74B" w14:textId="77777777" w:rsidR="00FE6606" w:rsidRDefault="00FE6606">
      <w:pPr>
        <w:pStyle w:val="NormalWeb"/>
        <w:jc w:val="both"/>
        <w:rPr>
          <w:rFonts w:ascii="Book Antiqua" w:hAnsi="Book Antiqua"/>
          <w:lang w:val="sr-Cyrl-CS"/>
        </w:rPr>
      </w:pPr>
    </w:p>
    <w:p w14:paraId="6106EF6D" w14:textId="77777777" w:rsidR="00FE6606" w:rsidRDefault="00FE6606">
      <w:pPr>
        <w:pStyle w:val="NormalWeb"/>
        <w:jc w:val="both"/>
        <w:rPr>
          <w:rFonts w:ascii="Book Antiqua" w:hAnsi="Book Antiqua"/>
          <w:lang w:val="sr-Cyrl-CS"/>
        </w:rPr>
      </w:pPr>
    </w:p>
    <w:p w14:paraId="621C17DD" w14:textId="77777777" w:rsidR="00A76D28" w:rsidRDefault="00A76D28">
      <w:pPr>
        <w:pStyle w:val="NormalWeb"/>
        <w:jc w:val="both"/>
        <w:rPr>
          <w:rFonts w:ascii="Book Antiqua" w:hAnsi="Book Antiqua"/>
          <w:lang w:val="sr-Cyrl-CS"/>
        </w:rPr>
      </w:pPr>
    </w:p>
    <w:p w14:paraId="6ACC6F5F" w14:textId="77777777" w:rsidR="00A76D28" w:rsidRDefault="0077121B">
      <w:pPr>
        <w:pStyle w:val="BodyTextIndent2"/>
        <w:ind w:left="720" w:firstLine="0"/>
        <w:rPr>
          <w:rFonts w:ascii="Book Antiqua" w:hAnsi="Book Antiqua"/>
          <w:b/>
          <w:sz w:val="24"/>
          <w:szCs w:val="24"/>
          <w:lang w:val="sr-Cyrl-CS"/>
        </w:rPr>
      </w:pPr>
      <w:r>
        <w:rPr>
          <w:rFonts w:ascii="Book Antiqua" w:hAnsi="Book Antiqua"/>
          <w:b/>
          <w:sz w:val="24"/>
          <w:szCs w:val="24"/>
          <w:lang w:val="sr-Cyrl-CS"/>
        </w:rPr>
        <w:t>5. Програм сарадње са родитељима</w:t>
      </w:r>
    </w:p>
    <w:p w14:paraId="3FD9738B" w14:textId="77777777" w:rsidR="00A76D28" w:rsidRDefault="00A76D28">
      <w:pPr>
        <w:pStyle w:val="BodyTextIndent2"/>
        <w:ind w:left="720" w:firstLine="0"/>
        <w:jc w:val="center"/>
        <w:rPr>
          <w:rFonts w:ascii="Book Antiqua" w:hAnsi="Book Antiqua"/>
          <w:b/>
          <w:sz w:val="32"/>
          <w:lang w:val="sr-Cyrl-CS"/>
        </w:rPr>
      </w:pPr>
    </w:p>
    <w:p w14:paraId="143261DB" w14:textId="77777777" w:rsidR="00A76D28" w:rsidRDefault="0077121B">
      <w:pPr>
        <w:ind w:firstLine="720"/>
        <w:rPr>
          <w:rFonts w:ascii="Book Antiqua" w:hAnsi="Book Antiqua"/>
          <w:sz w:val="24"/>
          <w:szCs w:val="24"/>
          <w:lang w:val="sr-Cyrl-CS"/>
        </w:rPr>
      </w:pPr>
      <w:r>
        <w:rPr>
          <w:rFonts w:ascii="Book Antiqua" w:hAnsi="Book Antiqua"/>
          <w:sz w:val="24"/>
          <w:szCs w:val="24"/>
          <w:lang w:val="sr-Cyrl-CS"/>
        </w:rPr>
        <w:t>Школа негује партнрски однос са родитељима, односно старатељима ученика заснованим на принципима међусобног разумевања, поштовања и поверења.</w:t>
      </w:r>
    </w:p>
    <w:p w14:paraId="6BE0D789"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Родитељи су веома утицајан фактор васпитно - образовне средине. Обострана и садржајна сарадња између школе и породице ученика представља императив за успостављање континуитета између друштвеног и породичног васпитања у нашој заједници. Породица треба да постане отворена за васпитне утицаје стручњака, а са друге стране родитељима треба омогућити активно учешће у појединим сегментима васпитно - образовног рада. Основни задаци сарадње су:</w:t>
      </w:r>
    </w:p>
    <w:p w14:paraId="2BB99FD4" w14:textId="77777777" w:rsidR="00A76D28" w:rsidRDefault="00A76D28">
      <w:pPr>
        <w:pStyle w:val="BodyTextIndent2"/>
        <w:ind w:firstLine="720"/>
        <w:jc w:val="left"/>
        <w:rPr>
          <w:rFonts w:ascii="Book Antiqua" w:hAnsi="Book Antiqua"/>
          <w:sz w:val="24"/>
          <w:szCs w:val="24"/>
          <w:lang w:val="sr-Cyrl-CS"/>
        </w:rPr>
      </w:pPr>
    </w:p>
    <w:p w14:paraId="0B3541A4"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-Спровођење педагошко - психолошког образовања родитеља;</w:t>
      </w:r>
    </w:p>
    <w:p w14:paraId="1523D7D8"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-Ангажовање што већег броја родитеља у решавању и реализацији појединих задатака и делова програма школе како би васпитно - образовни рад са ученицима био што ефикаснији (учествовање родитеља у остварењу програма слободних активности, професионалне орјентације, екскурзија, излета, у организовању слободног времена ученика, ШРП-а, самовредновања, итд.);</w:t>
      </w:r>
    </w:p>
    <w:p w14:paraId="1B1C33D7"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-Информисање, саветовање и оснаживање родитеља чијој деци се пружа додатна подршка и укључивање родитеља који могу да буду срадници на овом пољу</w:t>
      </w:r>
    </w:p>
    <w:p w14:paraId="23FD85B1" w14:textId="77777777" w:rsidR="00A76D28" w:rsidRDefault="0077121B">
      <w:pPr>
        <w:pStyle w:val="BodyTextIndent2"/>
        <w:ind w:firstLine="0"/>
        <w:jc w:val="left"/>
        <w:rPr>
          <w:rFonts w:ascii="Book Antiqua" w:hAnsi="Book Antiqua"/>
          <w:sz w:val="24"/>
          <w:szCs w:val="24"/>
          <w:lang w:val="sr-Cyrl-CS"/>
        </w:rPr>
      </w:pPr>
      <w:r>
        <w:rPr>
          <w:rFonts w:ascii="Book Antiqua" w:hAnsi="Book Antiqua"/>
          <w:sz w:val="24"/>
          <w:szCs w:val="24"/>
          <w:lang w:val="sr-Cyrl-CS"/>
        </w:rPr>
        <w:t>-Организовање и непосредно учествовање у повезивању школе са друштвеном средином (укључивање у акције уређења постојећих објеката и других акција и манифестација од интереса).</w:t>
      </w:r>
    </w:p>
    <w:p w14:paraId="4FFE8ED2" w14:textId="77777777" w:rsidR="00A76D28" w:rsidRDefault="00A76D28">
      <w:pPr>
        <w:rPr>
          <w:rFonts w:ascii="Book Antiqua" w:hAnsi="Book Antiqua"/>
          <w:sz w:val="24"/>
          <w:szCs w:val="24"/>
          <w:lang w:val="sr-Cyrl-CS"/>
        </w:rPr>
      </w:pPr>
    </w:p>
    <w:p w14:paraId="73B9FEFA" w14:textId="77777777" w:rsidR="00A76D28" w:rsidRDefault="0077121B">
      <w:pPr>
        <w:rPr>
          <w:rFonts w:ascii="Book Antiqua" w:hAnsi="Book Antiqua"/>
          <w:sz w:val="24"/>
          <w:szCs w:val="24"/>
          <w:lang w:val="sr-Cyrl-CS"/>
        </w:rPr>
      </w:pPr>
      <w:r>
        <w:rPr>
          <w:rFonts w:ascii="Book Antiqua" w:hAnsi="Book Antiqua"/>
          <w:sz w:val="24"/>
          <w:szCs w:val="24"/>
          <w:lang w:val="sr-Cyrl-CS"/>
        </w:rPr>
        <w:tab/>
        <w:t xml:space="preserve"> Сарадња са родитељима се одвија кроз индивидуалне разговоре, родитељске састанке (одељењски савет родитеља и групни), опште родитељске састанке за родитеље ученика првог, петог и осмог разреда, радионице за родитеље, Савет родитеља</w:t>
      </w:r>
      <w:r>
        <w:rPr>
          <w:rFonts w:ascii="Book Antiqua" w:hAnsi="Book Antiqua"/>
          <w:sz w:val="24"/>
          <w:szCs w:val="24"/>
          <w:lang w:val="ru-RU"/>
        </w:rPr>
        <w:t xml:space="preserve">, </w:t>
      </w:r>
      <w:r>
        <w:rPr>
          <w:rFonts w:ascii="Book Antiqua" w:hAnsi="Book Antiqua"/>
          <w:sz w:val="24"/>
          <w:szCs w:val="24"/>
          <w:lang w:val="sr-Cyrl-CS"/>
        </w:rPr>
        <w:t>Школски одбор, отворена врата, отворени дан,  израду  и спровеђење планова за спречавање напуштања школовања, спровођење мера подршке ученицима којима је подршка потребна и родитељима деце из осетљивих група.</w:t>
      </w:r>
    </w:p>
    <w:p w14:paraId="4177C437" w14:textId="77777777" w:rsidR="00A76D28" w:rsidRDefault="0077121B">
      <w:pPr>
        <w:ind w:firstLine="720"/>
        <w:rPr>
          <w:rFonts w:ascii="Book Antiqua" w:hAnsi="Book Antiqua"/>
          <w:sz w:val="24"/>
          <w:szCs w:val="24"/>
          <w:lang w:val="sr-Cyrl-CS"/>
        </w:rPr>
      </w:pPr>
      <w:r>
        <w:rPr>
          <w:rFonts w:ascii="Book Antiqua" w:hAnsi="Book Antiqua"/>
          <w:sz w:val="24"/>
          <w:szCs w:val="24"/>
          <w:lang w:val="sr-Cyrl-CS"/>
        </w:rPr>
        <w:t xml:space="preserve"> Родитељи се укључују у реализацију одређених акција и активности од значаја за живот и рад школе, затим у ШРП, самовредновање, као и планирање.</w:t>
      </w:r>
    </w:p>
    <w:p w14:paraId="2AAF5483" w14:textId="77777777" w:rsidR="00A76D28" w:rsidRDefault="0077121B">
      <w:pPr>
        <w:ind w:firstLine="720"/>
        <w:rPr>
          <w:rFonts w:ascii="Book Antiqua" w:hAnsi="Book Antiqua"/>
          <w:sz w:val="24"/>
          <w:szCs w:val="24"/>
          <w:lang w:val="ru-RU"/>
        </w:rPr>
      </w:pPr>
      <w:r>
        <w:rPr>
          <w:rFonts w:ascii="Book Antiqua" w:hAnsi="Book Antiqua"/>
          <w:sz w:val="24"/>
          <w:szCs w:val="24"/>
          <w:lang w:val="sr-Cyrl-CS"/>
        </w:rPr>
        <w:t>Давање сагласности за извођење екскурзија, излета, школе у природи, маршруте екскурзија, школе у природи и изборних предмета, разматрање избора уџбеника, годишњег плана, школског програма и изборних предмета.</w:t>
      </w:r>
    </w:p>
    <w:p w14:paraId="2349F9F6" w14:textId="77777777" w:rsidR="00A76D28" w:rsidRDefault="00A76D28">
      <w:pPr>
        <w:pStyle w:val="BodyTextIndent2"/>
        <w:ind w:firstLine="0"/>
        <w:jc w:val="center"/>
        <w:rPr>
          <w:rFonts w:ascii="Book Antiqua" w:hAnsi="Book Antiqua"/>
          <w:sz w:val="24"/>
          <w:szCs w:val="24"/>
          <w:lang w:val="ru-RU"/>
        </w:rPr>
      </w:pPr>
    </w:p>
    <w:p w14:paraId="68071A12" w14:textId="77777777" w:rsidR="00A76D28" w:rsidRDefault="00A76D28">
      <w:pPr>
        <w:pStyle w:val="BodyTextIndent2"/>
        <w:ind w:firstLine="0"/>
        <w:jc w:val="center"/>
        <w:rPr>
          <w:rFonts w:ascii="Book Antiqua" w:hAnsi="Book Antiqua"/>
        </w:rPr>
      </w:pPr>
    </w:p>
    <w:p w14:paraId="73801E38" w14:textId="77777777" w:rsidR="00A76D28" w:rsidRDefault="00A76D28">
      <w:pPr>
        <w:pStyle w:val="BodyTextIndent2"/>
        <w:ind w:firstLine="0"/>
        <w:jc w:val="center"/>
        <w:rPr>
          <w:rFonts w:ascii="Book Antiqua" w:hAnsi="Book Antiqua"/>
        </w:rPr>
      </w:pPr>
    </w:p>
    <w:p w14:paraId="151449F3" w14:textId="77777777" w:rsidR="00A76D28" w:rsidRDefault="00A76D28">
      <w:pPr>
        <w:pStyle w:val="BodyTextIndent2"/>
        <w:ind w:firstLine="0"/>
        <w:jc w:val="center"/>
        <w:rPr>
          <w:rFonts w:ascii="Book Antiqua" w:hAnsi="Book Antiqua"/>
        </w:rPr>
      </w:pPr>
    </w:p>
    <w:p w14:paraId="4665AFA4" w14:textId="77777777" w:rsidR="00A76D28" w:rsidRDefault="00A76D28">
      <w:pPr>
        <w:pStyle w:val="BodyTextIndent2"/>
        <w:ind w:firstLine="0"/>
        <w:rPr>
          <w:rFonts w:ascii="Book Antiqua" w:hAnsi="Book Antiqua"/>
        </w:rPr>
      </w:pPr>
    </w:p>
    <w:p w14:paraId="4610018B" w14:textId="77777777" w:rsidR="00A76D28" w:rsidRDefault="00A76D28">
      <w:pPr>
        <w:pStyle w:val="BodyTextIndent2"/>
        <w:ind w:firstLine="0"/>
        <w:rPr>
          <w:rFonts w:ascii="Book Antiqua" w:hAnsi="Book Antiqua"/>
          <w:b/>
          <w:spacing w:val="20"/>
          <w:sz w:val="30"/>
          <w:lang w:val="sr-Cyrl-CS"/>
        </w:rPr>
      </w:pPr>
    </w:p>
    <w:p w14:paraId="6F17F89A" w14:textId="77777777" w:rsidR="00FE6606" w:rsidRDefault="00FE6606">
      <w:pPr>
        <w:pStyle w:val="BodyTextIndent2"/>
        <w:ind w:firstLine="0"/>
        <w:rPr>
          <w:rFonts w:ascii="Book Antiqua" w:hAnsi="Book Antiqua"/>
          <w:b/>
          <w:spacing w:val="20"/>
          <w:sz w:val="30"/>
          <w:lang w:val="sr-Cyrl-CS"/>
        </w:rPr>
      </w:pPr>
    </w:p>
    <w:p w14:paraId="05A91440" w14:textId="77777777" w:rsidR="00A76D28" w:rsidRDefault="0077121B">
      <w:pPr>
        <w:pStyle w:val="BodyTextIndent2"/>
        <w:ind w:left="502" w:firstLine="0"/>
        <w:rPr>
          <w:rFonts w:ascii="Book Antiqua" w:hAnsi="Book Antiqua"/>
          <w:b/>
          <w:spacing w:val="20"/>
          <w:sz w:val="24"/>
          <w:szCs w:val="24"/>
          <w:lang w:val="sr-Cyrl-CS"/>
        </w:rPr>
      </w:pPr>
      <w:r>
        <w:rPr>
          <w:rFonts w:ascii="Book Antiqua" w:hAnsi="Book Antiqua"/>
          <w:b/>
          <w:spacing w:val="20"/>
          <w:sz w:val="24"/>
          <w:szCs w:val="24"/>
          <w:lang w:val="sr-Cyrl-CS"/>
        </w:rPr>
        <w:t xml:space="preserve">6.Облици сарадње са родитељима </w:t>
      </w:r>
    </w:p>
    <w:p w14:paraId="427A88BB" w14:textId="77777777" w:rsidR="00A76D28" w:rsidRDefault="00A76D28">
      <w:pPr>
        <w:pStyle w:val="BodyTextIndent2"/>
        <w:ind w:left="720" w:firstLine="0"/>
        <w:rPr>
          <w:rFonts w:ascii="Book Antiqua" w:hAnsi="Book Antiqua"/>
          <w:b/>
          <w:spacing w:val="20"/>
          <w:sz w:val="24"/>
          <w:szCs w:val="24"/>
          <w:lang w:val="sr-Cyrl-CS"/>
        </w:rPr>
      </w:pPr>
    </w:p>
    <w:p w14:paraId="71DC5196" w14:textId="77777777" w:rsidR="00A76D28" w:rsidRDefault="0077121B">
      <w:pPr>
        <w:pStyle w:val="BodyTextIndent2"/>
        <w:ind w:firstLine="0"/>
        <w:rPr>
          <w:rFonts w:ascii="Book Antiqua" w:hAnsi="Book Antiqua"/>
          <w:b/>
          <w:sz w:val="24"/>
          <w:szCs w:val="24"/>
          <w:lang w:val="sr-Cyrl-CS"/>
        </w:rPr>
      </w:pPr>
      <w:r>
        <w:rPr>
          <w:rFonts w:ascii="Book Antiqua" w:hAnsi="Book Antiqua"/>
          <w:b/>
          <w:sz w:val="24"/>
          <w:szCs w:val="24"/>
          <w:lang w:val="sr-Cyrl-CS"/>
        </w:rPr>
        <w:t>Одељењски савет родитеља</w:t>
      </w:r>
    </w:p>
    <w:p w14:paraId="2C32D7A9" w14:textId="77777777" w:rsidR="00FE6606" w:rsidRDefault="00FE6606">
      <w:pPr>
        <w:pStyle w:val="BodyTextIndent2"/>
        <w:ind w:firstLine="0"/>
        <w:rPr>
          <w:rFonts w:ascii="Book Antiqua" w:hAnsi="Book Antiqua"/>
          <w:b/>
          <w:sz w:val="24"/>
          <w:szCs w:val="24"/>
          <w:lang w:val="sr-Cyrl-CS"/>
        </w:rPr>
      </w:pPr>
    </w:p>
    <w:p w14:paraId="35884516" w14:textId="77777777" w:rsidR="00A76D28" w:rsidRDefault="00A76D28">
      <w:pPr>
        <w:pStyle w:val="BodyTextIndent2"/>
        <w:ind w:firstLine="720"/>
        <w:rPr>
          <w:rFonts w:ascii="Book Antiqua" w:hAnsi="Book Antiqua"/>
          <w:b/>
          <w:sz w:val="24"/>
          <w:szCs w:val="24"/>
          <w:lang w:val="sr-Cyrl-CS"/>
        </w:rPr>
      </w:pPr>
    </w:p>
    <w:tbl>
      <w:tblPr>
        <w:tblW w:w="973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4A0" w:firstRow="1" w:lastRow="0" w:firstColumn="1" w:lastColumn="0" w:noHBand="0" w:noVBand="1"/>
      </w:tblPr>
      <w:tblGrid>
        <w:gridCol w:w="1101"/>
        <w:gridCol w:w="8637"/>
      </w:tblGrid>
      <w:tr w:rsidR="00A76D28" w14:paraId="29345C42" w14:textId="77777777">
        <w:trPr>
          <w:trHeight w:val="466"/>
        </w:trPr>
        <w:tc>
          <w:tcPr>
            <w:tcW w:w="1101"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47CF3CE6" w14:textId="77777777" w:rsidR="00A76D28" w:rsidRDefault="0077121B">
            <w:pPr>
              <w:pStyle w:val="BodyTextIndent2"/>
              <w:ind w:firstLine="0"/>
              <w:jc w:val="center"/>
              <w:rPr>
                <w:rFonts w:ascii="Book Antiqua" w:hAnsi="Book Antiqua"/>
                <w:b/>
                <w:sz w:val="22"/>
                <w:szCs w:val="22"/>
                <w:lang w:val="sr-Cyrl-CS"/>
              </w:rPr>
            </w:pPr>
            <w:r>
              <w:rPr>
                <w:rFonts w:ascii="Book Antiqua" w:hAnsi="Book Antiqua"/>
                <w:b/>
                <w:sz w:val="22"/>
                <w:szCs w:val="22"/>
                <w:lang w:val="sr-Cyrl-CS"/>
              </w:rPr>
              <w:t>Месец</w:t>
            </w:r>
          </w:p>
        </w:tc>
        <w:tc>
          <w:tcPr>
            <w:tcW w:w="8637"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74603093" w14:textId="77777777" w:rsidR="00A76D28" w:rsidRDefault="0077121B">
            <w:pPr>
              <w:pStyle w:val="BodyTextIndent2"/>
              <w:ind w:firstLine="0"/>
              <w:jc w:val="center"/>
              <w:rPr>
                <w:rFonts w:ascii="Book Antiqua" w:hAnsi="Book Antiqua"/>
                <w:b/>
                <w:sz w:val="22"/>
                <w:szCs w:val="22"/>
                <w:lang w:val="sr-Cyrl-CS"/>
              </w:rPr>
            </w:pPr>
            <w:r>
              <w:rPr>
                <w:rFonts w:ascii="Book Antiqua" w:hAnsi="Book Antiqua"/>
                <w:b/>
                <w:sz w:val="22"/>
                <w:szCs w:val="22"/>
                <w:lang w:val="sr-Cyrl-CS"/>
              </w:rPr>
              <w:t>Садржај активности</w:t>
            </w:r>
          </w:p>
        </w:tc>
      </w:tr>
      <w:tr w:rsidR="00A76D28" w14:paraId="23242367" w14:textId="77777777">
        <w:trPr>
          <w:cantSplit/>
          <w:trHeight w:val="432"/>
        </w:trPr>
        <w:tc>
          <w:tcPr>
            <w:tcW w:w="1101" w:type="dxa"/>
            <w:vMerge w:val="restart"/>
            <w:tcBorders>
              <w:top w:val="thinThickSmallGap" w:sz="24" w:space="0" w:color="auto"/>
              <w:left w:val="thinThickSmallGap" w:sz="24" w:space="0" w:color="auto"/>
              <w:bottom w:val="single" w:sz="12" w:space="0" w:color="auto"/>
              <w:right w:val="single" w:sz="12" w:space="0" w:color="auto"/>
            </w:tcBorders>
            <w:vAlign w:val="center"/>
          </w:tcPr>
          <w:p w14:paraId="58C41655" w14:textId="77777777" w:rsidR="00A76D28" w:rsidRDefault="0077121B">
            <w:pPr>
              <w:pStyle w:val="BodyTextIndent2"/>
              <w:ind w:firstLine="0"/>
              <w:jc w:val="center"/>
              <w:rPr>
                <w:rFonts w:ascii="Book Antiqua" w:hAnsi="Book Antiqua"/>
                <w:b/>
                <w:sz w:val="22"/>
                <w:szCs w:val="22"/>
                <w:lang w:val="sr-Latn-CS"/>
              </w:rPr>
            </w:pPr>
            <w:r>
              <w:rPr>
                <w:rFonts w:ascii="Book Antiqua" w:hAnsi="Book Antiqua"/>
                <w:b/>
                <w:sz w:val="22"/>
                <w:szCs w:val="22"/>
                <w:lang w:val="sr-Latn-CS"/>
              </w:rPr>
              <w:t>IX</w:t>
            </w:r>
          </w:p>
        </w:tc>
        <w:tc>
          <w:tcPr>
            <w:tcW w:w="8637" w:type="dxa"/>
            <w:tcBorders>
              <w:top w:val="thinThickSmallGap" w:sz="24" w:space="0" w:color="auto"/>
              <w:left w:val="single" w:sz="12" w:space="0" w:color="auto"/>
              <w:bottom w:val="single" w:sz="8" w:space="0" w:color="auto"/>
              <w:right w:val="thickThinSmallGap" w:sz="24" w:space="0" w:color="auto"/>
            </w:tcBorders>
            <w:vAlign w:val="center"/>
          </w:tcPr>
          <w:p w14:paraId="7599AA38" w14:textId="77777777" w:rsidR="00A76D28" w:rsidRDefault="0077121B">
            <w:pPr>
              <w:pStyle w:val="BodyTextIndent2"/>
              <w:numPr>
                <w:ilvl w:val="0"/>
                <w:numId w:val="169"/>
              </w:numPr>
              <w:ind w:right="124"/>
              <w:rPr>
                <w:rFonts w:ascii="Book Antiqua" w:hAnsi="Book Antiqua"/>
                <w:iCs/>
                <w:sz w:val="22"/>
                <w:szCs w:val="22"/>
                <w:lang w:val="sr-Cyrl-CS"/>
              </w:rPr>
            </w:pPr>
            <w:r>
              <w:rPr>
                <w:rFonts w:ascii="Book Antiqua" w:hAnsi="Book Antiqua"/>
                <w:iCs/>
                <w:sz w:val="22"/>
                <w:szCs w:val="22"/>
                <w:lang w:val="sr-Cyrl-CS"/>
              </w:rPr>
              <w:t>Избор родитеља за чланове Одељењског савета</w:t>
            </w:r>
          </w:p>
        </w:tc>
      </w:tr>
      <w:tr w:rsidR="00A76D28" w14:paraId="7D249DB5" w14:textId="77777777">
        <w:trPr>
          <w:cantSplit/>
          <w:trHeight w:val="432"/>
        </w:trPr>
        <w:tc>
          <w:tcPr>
            <w:tcW w:w="1101" w:type="dxa"/>
            <w:vMerge/>
            <w:tcBorders>
              <w:top w:val="thinThickSmallGap" w:sz="24" w:space="0" w:color="auto"/>
              <w:left w:val="thinThickSmallGap" w:sz="24" w:space="0" w:color="auto"/>
              <w:bottom w:val="single" w:sz="12" w:space="0" w:color="auto"/>
              <w:right w:val="single" w:sz="12" w:space="0" w:color="auto"/>
            </w:tcBorders>
            <w:vAlign w:val="center"/>
          </w:tcPr>
          <w:p w14:paraId="3C6EE00A" w14:textId="77777777" w:rsidR="00A76D28" w:rsidRDefault="00A76D28">
            <w:pPr>
              <w:rPr>
                <w:rFonts w:ascii="Book Antiqua" w:hAnsi="Book Antiqua"/>
                <w:b/>
                <w:sz w:val="22"/>
                <w:szCs w:val="22"/>
                <w:lang w:val="sr-Latn-CS"/>
              </w:rPr>
            </w:pPr>
          </w:p>
        </w:tc>
        <w:tc>
          <w:tcPr>
            <w:tcW w:w="8637" w:type="dxa"/>
            <w:tcBorders>
              <w:top w:val="single" w:sz="8" w:space="0" w:color="auto"/>
              <w:left w:val="single" w:sz="12" w:space="0" w:color="auto"/>
              <w:bottom w:val="single" w:sz="8" w:space="0" w:color="auto"/>
              <w:right w:val="thickThinSmallGap" w:sz="24" w:space="0" w:color="auto"/>
            </w:tcBorders>
            <w:vAlign w:val="center"/>
          </w:tcPr>
          <w:p w14:paraId="0495AD43" w14:textId="77777777" w:rsidR="00A76D28" w:rsidRDefault="0077121B">
            <w:pPr>
              <w:pStyle w:val="BodyTextIndent2"/>
              <w:numPr>
                <w:ilvl w:val="0"/>
                <w:numId w:val="169"/>
              </w:numPr>
              <w:ind w:right="124"/>
              <w:rPr>
                <w:rFonts w:ascii="Book Antiqua" w:hAnsi="Book Antiqua"/>
                <w:iCs/>
                <w:sz w:val="22"/>
                <w:szCs w:val="22"/>
                <w:lang w:val="sr-Cyrl-CS"/>
              </w:rPr>
            </w:pPr>
            <w:r>
              <w:rPr>
                <w:rFonts w:ascii="Book Antiqua" w:hAnsi="Book Antiqua"/>
                <w:iCs/>
                <w:sz w:val="22"/>
                <w:szCs w:val="22"/>
                <w:lang w:val="sr-Cyrl-CS"/>
              </w:rPr>
              <w:t>Повезивање рада Општинског Савета родитеља, Савета родитеља школе, Одељењског савета родитеља и родитеља одељења</w:t>
            </w:r>
          </w:p>
        </w:tc>
      </w:tr>
      <w:tr w:rsidR="00A76D28" w14:paraId="276D0815" w14:textId="77777777">
        <w:trPr>
          <w:cantSplit/>
          <w:trHeight w:val="432"/>
        </w:trPr>
        <w:tc>
          <w:tcPr>
            <w:tcW w:w="1101" w:type="dxa"/>
            <w:vMerge/>
            <w:tcBorders>
              <w:top w:val="thinThickSmallGap" w:sz="24" w:space="0" w:color="auto"/>
              <w:left w:val="thinThickSmallGap" w:sz="24" w:space="0" w:color="auto"/>
              <w:bottom w:val="single" w:sz="12" w:space="0" w:color="auto"/>
              <w:right w:val="single" w:sz="12" w:space="0" w:color="auto"/>
            </w:tcBorders>
            <w:vAlign w:val="center"/>
          </w:tcPr>
          <w:p w14:paraId="00C315B4" w14:textId="77777777" w:rsidR="00A76D28" w:rsidRDefault="00A76D28">
            <w:pPr>
              <w:rPr>
                <w:rFonts w:ascii="Book Antiqua" w:hAnsi="Book Antiqua"/>
                <w:b/>
                <w:sz w:val="22"/>
                <w:szCs w:val="22"/>
                <w:lang w:val="sr-Latn-CS"/>
              </w:rPr>
            </w:pPr>
          </w:p>
        </w:tc>
        <w:tc>
          <w:tcPr>
            <w:tcW w:w="8637" w:type="dxa"/>
            <w:tcBorders>
              <w:top w:val="single" w:sz="8" w:space="0" w:color="auto"/>
              <w:left w:val="single" w:sz="12" w:space="0" w:color="auto"/>
              <w:bottom w:val="single" w:sz="8" w:space="0" w:color="auto"/>
              <w:right w:val="thickThinSmallGap" w:sz="24" w:space="0" w:color="auto"/>
            </w:tcBorders>
            <w:vAlign w:val="center"/>
          </w:tcPr>
          <w:p w14:paraId="57245210" w14:textId="77777777" w:rsidR="00A76D28" w:rsidRDefault="0077121B">
            <w:pPr>
              <w:pStyle w:val="BodyTextIndent2"/>
              <w:numPr>
                <w:ilvl w:val="0"/>
                <w:numId w:val="169"/>
              </w:numPr>
              <w:ind w:right="124"/>
              <w:rPr>
                <w:rFonts w:ascii="Book Antiqua" w:hAnsi="Book Antiqua"/>
                <w:iCs/>
                <w:sz w:val="22"/>
                <w:szCs w:val="22"/>
                <w:lang w:val="sr-Cyrl-CS"/>
              </w:rPr>
            </w:pPr>
            <w:r>
              <w:rPr>
                <w:rFonts w:ascii="Book Antiqua" w:hAnsi="Book Antiqua"/>
                <w:iCs/>
                <w:sz w:val="22"/>
                <w:szCs w:val="22"/>
                <w:lang w:val="sr-Cyrl-CS"/>
              </w:rPr>
              <w:t>Доношење програма Одељењског савета родитеља</w:t>
            </w:r>
          </w:p>
        </w:tc>
      </w:tr>
      <w:tr w:rsidR="00A76D28" w14:paraId="2A941DCE" w14:textId="77777777">
        <w:trPr>
          <w:cantSplit/>
          <w:trHeight w:val="432"/>
        </w:trPr>
        <w:tc>
          <w:tcPr>
            <w:tcW w:w="1101" w:type="dxa"/>
            <w:vMerge/>
            <w:tcBorders>
              <w:top w:val="thinThickSmallGap" w:sz="24" w:space="0" w:color="auto"/>
              <w:left w:val="thinThickSmallGap" w:sz="24" w:space="0" w:color="auto"/>
              <w:bottom w:val="single" w:sz="12" w:space="0" w:color="auto"/>
              <w:right w:val="single" w:sz="12" w:space="0" w:color="auto"/>
            </w:tcBorders>
            <w:vAlign w:val="center"/>
          </w:tcPr>
          <w:p w14:paraId="1CDBCB86" w14:textId="77777777" w:rsidR="00A76D28" w:rsidRDefault="00A76D28">
            <w:pPr>
              <w:rPr>
                <w:rFonts w:ascii="Book Antiqua" w:hAnsi="Book Antiqua"/>
                <w:b/>
                <w:sz w:val="22"/>
                <w:szCs w:val="22"/>
                <w:lang w:val="sr-Latn-CS"/>
              </w:rPr>
            </w:pPr>
          </w:p>
        </w:tc>
        <w:tc>
          <w:tcPr>
            <w:tcW w:w="8637" w:type="dxa"/>
            <w:tcBorders>
              <w:top w:val="single" w:sz="8" w:space="0" w:color="auto"/>
              <w:left w:val="single" w:sz="12" w:space="0" w:color="auto"/>
              <w:bottom w:val="nil"/>
              <w:right w:val="thickThinSmallGap" w:sz="24" w:space="0" w:color="auto"/>
            </w:tcBorders>
            <w:vAlign w:val="center"/>
          </w:tcPr>
          <w:p w14:paraId="371B8881"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Информација о припремљености школе за почетак школске године (осигурање, Црвени крст)</w:t>
            </w:r>
          </w:p>
          <w:p w14:paraId="365098E0" w14:textId="77777777" w:rsidR="00A76D28" w:rsidRPr="00FE6606" w:rsidRDefault="0077121B">
            <w:pPr>
              <w:pStyle w:val="BodyTextIndent2"/>
              <w:numPr>
                <w:ilvl w:val="0"/>
                <w:numId w:val="169"/>
              </w:numPr>
              <w:ind w:right="124"/>
              <w:jc w:val="left"/>
              <w:rPr>
                <w:rFonts w:ascii="Book Antiqua" w:hAnsi="Book Antiqua"/>
                <w:iCs/>
                <w:sz w:val="20"/>
                <w:lang w:val="sr-Cyrl-CS"/>
              </w:rPr>
            </w:pPr>
            <w:r w:rsidRPr="00FE6606">
              <w:rPr>
                <w:rFonts w:ascii="Book Antiqua" w:hAnsi="Book Antiqua"/>
                <w:iCs/>
                <w:sz w:val="20"/>
                <w:lang w:val="sr-Cyrl-CS"/>
              </w:rPr>
              <w:t>Упознавање родитеља са Протоколом о поступању у случају дискриминације, злостављања и занемаривања</w:t>
            </w:r>
          </w:p>
          <w:p w14:paraId="4D05A550" w14:textId="77777777" w:rsidR="00A76D28" w:rsidRPr="00FE6606" w:rsidRDefault="0077121B">
            <w:pPr>
              <w:pStyle w:val="BodyTextIndent2"/>
              <w:numPr>
                <w:ilvl w:val="0"/>
                <w:numId w:val="169"/>
              </w:numPr>
              <w:ind w:right="124"/>
              <w:jc w:val="left"/>
              <w:rPr>
                <w:rFonts w:ascii="Book Antiqua" w:hAnsi="Book Antiqua"/>
                <w:iCs/>
                <w:sz w:val="20"/>
                <w:lang w:val="sr-Cyrl-CS"/>
              </w:rPr>
            </w:pPr>
            <w:r w:rsidRPr="00FE6606">
              <w:rPr>
                <w:rFonts w:ascii="Book Antiqua" w:hAnsi="Book Antiqua"/>
                <w:iCs/>
                <w:sz w:val="20"/>
                <w:lang w:val="sr-Cyrl-CS"/>
              </w:rPr>
              <w:t>Упознавање родитеља са Смерницама за организацију и реализацију наставе</w:t>
            </w:r>
          </w:p>
          <w:p w14:paraId="6CA3C307" w14:textId="77777777" w:rsidR="00A76D28" w:rsidRPr="00FE6606" w:rsidRDefault="0077121B">
            <w:pPr>
              <w:pStyle w:val="BodyTextIndent2"/>
              <w:numPr>
                <w:ilvl w:val="0"/>
                <w:numId w:val="169"/>
              </w:numPr>
              <w:ind w:right="124"/>
              <w:jc w:val="left"/>
              <w:rPr>
                <w:rFonts w:ascii="Book Antiqua" w:hAnsi="Book Antiqua"/>
                <w:iCs/>
                <w:sz w:val="20"/>
                <w:lang w:val="sr-Cyrl-CS"/>
              </w:rPr>
            </w:pPr>
            <w:r w:rsidRPr="00FE6606">
              <w:rPr>
                <w:rFonts w:ascii="Book Antiqua" w:hAnsi="Book Antiqua"/>
                <w:iCs/>
                <w:sz w:val="20"/>
                <w:lang w:val="sr-Cyrl-CS"/>
              </w:rPr>
              <w:t>Упознавање родитеља са спровођењем иницијалног тестирања</w:t>
            </w:r>
          </w:p>
          <w:p w14:paraId="617DE2FF" w14:textId="77777777" w:rsidR="00A76D28" w:rsidRPr="00FE6606" w:rsidRDefault="0077121B">
            <w:pPr>
              <w:pStyle w:val="BodyTextIndent2"/>
              <w:numPr>
                <w:ilvl w:val="0"/>
                <w:numId w:val="169"/>
              </w:numPr>
              <w:ind w:right="124"/>
              <w:jc w:val="left"/>
              <w:rPr>
                <w:rFonts w:ascii="Book Antiqua" w:hAnsi="Book Antiqua"/>
                <w:iCs/>
                <w:sz w:val="20"/>
                <w:lang w:val="sr-Cyrl-CS"/>
              </w:rPr>
            </w:pPr>
            <w:r w:rsidRPr="00FE6606">
              <w:rPr>
                <w:rFonts w:ascii="Book Antiqua" w:hAnsi="Book Antiqua"/>
                <w:iCs/>
                <w:sz w:val="20"/>
                <w:lang w:val="sr-Cyrl-CS"/>
              </w:rPr>
              <w:t xml:space="preserve">Упознавање родитеља са </w:t>
            </w:r>
            <w:r w:rsidRPr="00FE6606">
              <w:rPr>
                <w:rFonts w:ascii="Book Antiqua" w:hAnsi="Book Antiqua"/>
                <w:iCs/>
                <w:sz w:val="20"/>
              </w:rPr>
              <w:t>к</w:t>
            </w:r>
            <w:r w:rsidRPr="00FE6606">
              <w:rPr>
                <w:rFonts w:ascii="Book Antiqua" w:hAnsi="Book Antiqua"/>
                <w:iCs/>
                <w:sz w:val="20"/>
                <w:lang w:val="sr-Cyrl-CS"/>
              </w:rPr>
              <w:t>ритеријумом оцењивања</w:t>
            </w:r>
          </w:p>
          <w:p w14:paraId="357A296D" w14:textId="77777777" w:rsidR="00A76D28" w:rsidRDefault="0077121B">
            <w:pPr>
              <w:pStyle w:val="BodyTextIndent2"/>
              <w:numPr>
                <w:ilvl w:val="0"/>
                <w:numId w:val="169"/>
              </w:numPr>
              <w:ind w:right="124"/>
              <w:jc w:val="left"/>
              <w:rPr>
                <w:rFonts w:ascii="Book Antiqua" w:hAnsi="Book Antiqua"/>
                <w:iCs/>
                <w:sz w:val="22"/>
                <w:szCs w:val="22"/>
                <w:lang w:val="sr-Cyrl-CS"/>
              </w:rPr>
            </w:pPr>
            <w:r w:rsidRPr="00FE6606">
              <w:rPr>
                <w:rFonts w:ascii="Book Antiqua" w:hAnsi="Book Antiqua"/>
                <w:iCs/>
                <w:sz w:val="20"/>
                <w:lang w:val="sr-Cyrl-CS"/>
              </w:rPr>
              <w:t>Испитивање интесресовања родитеља за предавања, трибине</w:t>
            </w:r>
          </w:p>
        </w:tc>
      </w:tr>
      <w:tr w:rsidR="00A76D28" w14:paraId="0F9C4B23" w14:textId="77777777">
        <w:trPr>
          <w:cantSplit/>
          <w:trHeight w:val="432"/>
        </w:trPr>
        <w:tc>
          <w:tcPr>
            <w:tcW w:w="1101" w:type="dxa"/>
            <w:vMerge w:val="restart"/>
            <w:tcBorders>
              <w:top w:val="single" w:sz="12" w:space="0" w:color="auto"/>
              <w:left w:val="thinThickSmallGap" w:sz="24" w:space="0" w:color="auto"/>
              <w:bottom w:val="single" w:sz="12" w:space="0" w:color="auto"/>
              <w:right w:val="single" w:sz="12" w:space="0" w:color="auto"/>
            </w:tcBorders>
            <w:vAlign w:val="center"/>
          </w:tcPr>
          <w:p w14:paraId="0F482E32" w14:textId="77777777" w:rsidR="00A76D28" w:rsidRDefault="0077121B">
            <w:pPr>
              <w:pStyle w:val="BodyTextIndent2"/>
              <w:ind w:firstLine="0"/>
              <w:jc w:val="center"/>
              <w:rPr>
                <w:rFonts w:ascii="Book Antiqua" w:hAnsi="Book Antiqua"/>
                <w:b/>
                <w:sz w:val="22"/>
                <w:szCs w:val="22"/>
                <w:lang w:val="sr-Latn-CS"/>
              </w:rPr>
            </w:pPr>
            <w:r>
              <w:rPr>
                <w:rFonts w:ascii="Book Antiqua" w:hAnsi="Book Antiqua"/>
                <w:b/>
                <w:sz w:val="22"/>
                <w:szCs w:val="22"/>
                <w:lang w:val="sr-Latn-CS"/>
              </w:rPr>
              <w:t>X/XI</w:t>
            </w:r>
          </w:p>
        </w:tc>
        <w:tc>
          <w:tcPr>
            <w:tcW w:w="8637" w:type="dxa"/>
            <w:tcBorders>
              <w:top w:val="single" w:sz="12" w:space="0" w:color="auto"/>
              <w:left w:val="single" w:sz="12" w:space="0" w:color="auto"/>
              <w:bottom w:val="single" w:sz="8" w:space="0" w:color="auto"/>
              <w:right w:val="thickThinSmallGap" w:sz="24" w:space="0" w:color="auto"/>
            </w:tcBorders>
            <w:vAlign w:val="center"/>
          </w:tcPr>
          <w:p w14:paraId="5F20FD25"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Разматрање сарадње родитеља са предметним наставницима</w:t>
            </w:r>
          </w:p>
        </w:tc>
      </w:tr>
      <w:tr w:rsidR="00A76D28" w14:paraId="1C35DA91" w14:textId="77777777">
        <w:trPr>
          <w:cantSplit/>
          <w:trHeight w:val="432"/>
        </w:trPr>
        <w:tc>
          <w:tcPr>
            <w:tcW w:w="1101" w:type="dxa"/>
            <w:vMerge/>
            <w:tcBorders>
              <w:top w:val="single" w:sz="12" w:space="0" w:color="auto"/>
              <w:left w:val="thinThickSmallGap" w:sz="24" w:space="0" w:color="auto"/>
              <w:bottom w:val="single" w:sz="12" w:space="0" w:color="auto"/>
              <w:right w:val="single" w:sz="12" w:space="0" w:color="auto"/>
            </w:tcBorders>
            <w:vAlign w:val="center"/>
          </w:tcPr>
          <w:p w14:paraId="79FB3742" w14:textId="77777777" w:rsidR="00A76D28" w:rsidRDefault="00A76D28">
            <w:pPr>
              <w:rPr>
                <w:rFonts w:ascii="Book Antiqua" w:hAnsi="Book Antiqua"/>
                <w:b/>
                <w:sz w:val="22"/>
                <w:szCs w:val="22"/>
                <w:lang w:val="sr-Latn-CS"/>
              </w:rPr>
            </w:pPr>
          </w:p>
        </w:tc>
        <w:tc>
          <w:tcPr>
            <w:tcW w:w="8637" w:type="dxa"/>
            <w:tcBorders>
              <w:top w:val="single" w:sz="8" w:space="0" w:color="auto"/>
              <w:left w:val="single" w:sz="12" w:space="0" w:color="auto"/>
              <w:bottom w:val="single" w:sz="12" w:space="0" w:color="auto"/>
              <w:right w:val="thickThinSmallGap" w:sz="24" w:space="0" w:color="auto"/>
            </w:tcBorders>
            <w:vAlign w:val="center"/>
          </w:tcPr>
          <w:p w14:paraId="3583CC00"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Успех ученика на крају првог тромесечја</w:t>
            </w:r>
          </w:p>
        </w:tc>
      </w:tr>
      <w:tr w:rsidR="00A76D28" w14:paraId="59954F1A" w14:textId="77777777">
        <w:trPr>
          <w:cantSplit/>
          <w:trHeight w:val="432"/>
        </w:trPr>
        <w:tc>
          <w:tcPr>
            <w:tcW w:w="1101" w:type="dxa"/>
            <w:tcBorders>
              <w:top w:val="single" w:sz="12" w:space="0" w:color="auto"/>
              <w:left w:val="thinThickSmallGap" w:sz="24" w:space="0" w:color="auto"/>
              <w:bottom w:val="single" w:sz="12" w:space="0" w:color="auto"/>
              <w:right w:val="single" w:sz="12" w:space="0" w:color="auto"/>
            </w:tcBorders>
            <w:vAlign w:val="center"/>
          </w:tcPr>
          <w:p w14:paraId="590EB9DA" w14:textId="77777777" w:rsidR="00A76D28" w:rsidRDefault="0077121B">
            <w:pPr>
              <w:pStyle w:val="BodyTextIndent2"/>
              <w:ind w:firstLine="0"/>
              <w:jc w:val="center"/>
              <w:rPr>
                <w:rFonts w:ascii="Book Antiqua" w:hAnsi="Book Antiqua"/>
                <w:b/>
                <w:sz w:val="22"/>
                <w:szCs w:val="22"/>
                <w:lang w:val="sr-Latn-CS"/>
              </w:rPr>
            </w:pPr>
            <w:r>
              <w:rPr>
                <w:rFonts w:ascii="Book Antiqua" w:hAnsi="Book Antiqua"/>
                <w:b/>
                <w:sz w:val="22"/>
                <w:szCs w:val="22"/>
                <w:lang w:val="sr-Latn-CS"/>
              </w:rPr>
              <w:t>XII</w:t>
            </w:r>
          </w:p>
        </w:tc>
        <w:tc>
          <w:tcPr>
            <w:tcW w:w="8637" w:type="dxa"/>
            <w:tcBorders>
              <w:top w:val="single" w:sz="12" w:space="0" w:color="auto"/>
              <w:left w:val="single" w:sz="12" w:space="0" w:color="auto"/>
              <w:bottom w:val="single" w:sz="12" w:space="0" w:color="auto"/>
              <w:right w:val="thickThinSmallGap" w:sz="24" w:space="0" w:color="auto"/>
            </w:tcBorders>
            <w:vAlign w:val="center"/>
          </w:tcPr>
          <w:p w14:paraId="24FCBD7C"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Прослава Нове године</w:t>
            </w:r>
          </w:p>
          <w:p w14:paraId="0EFDF6FF"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Анкета о задовољству родитеља реализацијом наставе</w:t>
            </w:r>
          </w:p>
          <w:p w14:paraId="3FF949E9"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Анкета за родитеље ученика петог разреда везана за прилагођавање ученика настави</w:t>
            </w:r>
          </w:p>
        </w:tc>
      </w:tr>
      <w:tr w:rsidR="00A76D28" w14:paraId="10100A3C" w14:textId="77777777">
        <w:trPr>
          <w:cantSplit/>
          <w:trHeight w:val="432"/>
        </w:trPr>
        <w:tc>
          <w:tcPr>
            <w:tcW w:w="1101" w:type="dxa"/>
            <w:vMerge w:val="restart"/>
            <w:tcBorders>
              <w:top w:val="single" w:sz="12" w:space="0" w:color="auto"/>
              <w:left w:val="thinThickSmallGap" w:sz="24" w:space="0" w:color="auto"/>
              <w:bottom w:val="single" w:sz="12" w:space="0" w:color="auto"/>
              <w:right w:val="single" w:sz="12" w:space="0" w:color="auto"/>
            </w:tcBorders>
            <w:vAlign w:val="center"/>
          </w:tcPr>
          <w:p w14:paraId="50088205" w14:textId="77777777" w:rsidR="00A76D28" w:rsidRDefault="0077121B">
            <w:pPr>
              <w:pStyle w:val="BodyTextIndent2"/>
              <w:ind w:firstLine="0"/>
              <w:jc w:val="center"/>
              <w:rPr>
                <w:rFonts w:ascii="Book Antiqua" w:hAnsi="Book Antiqua"/>
                <w:b/>
                <w:sz w:val="22"/>
                <w:szCs w:val="22"/>
                <w:lang w:val="sr-Latn-CS"/>
              </w:rPr>
            </w:pPr>
            <w:r>
              <w:rPr>
                <w:rFonts w:ascii="Book Antiqua" w:hAnsi="Book Antiqua"/>
                <w:b/>
                <w:sz w:val="22"/>
                <w:szCs w:val="22"/>
                <w:lang w:val="sr-Latn-CS"/>
              </w:rPr>
              <w:t>II/III</w:t>
            </w:r>
          </w:p>
        </w:tc>
        <w:tc>
          <w:tcPr>
            <w:tcW w:w="8637" w:type="dxa"/>
            <w:tcBorders>
              <w:top w:val="single" w:sz="12" w:space="0" w:color="auto"/>
              <w:left w:val="single" w:sz="12" w:space="0" w:color="auto"/>
              <w:bottom w:val="single" w:sz="8" w:space="0" w:color="auto"/>
              <w:right w:val="thickThinSmallGap" w:sz="24" w:space="0" w:color="auto"/>
            </w:tcBorders>
            <w:vAlign w:val="center"/>
          </w:tcPr>
          <w:p w14:paraId="7170D108"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Успех ученика на крају првог полугодишта</w:t>
            </w:r>
          </w:p>
        </w:tc>
      </w:tr>
      <w:tr w:rsidR="00A76D28" w14:paraId="31E2AAD5" w14:textId="77777777">
        <w:trPr>
          <w:cantSplit/>
          <w:trHeight w:val="432"/>
        </w:trPr>
        <w:tc>
          <w:tcPr>
            <w:tcW w:w="1101" w:type="dxa"/>
            <w:vMerge/>
            <w:tcBorders>
              <w:top w:val="single" w:sz="12" w:space="0" w:color="auto"/>
              <w:left w:val="thinThickSmallGap" w:sz="24" w:space="0" w:color="auto"/>
              <w:bottom w:val="single" w:sz="12" w:space="0" w:color="auto"/>
              <w:right w:val="single" w:sz="12" w:space="0" w:color="auto"/>
            </w:tcBorders>
            <w:vAlign w:val="center"/>
          </w:tcPr>
          <w:p w14:paraId="526549AE" w14:textId="77777777" w:rsidR="00A76D28" w:rsidRDefault="00A76D28">
            <w:pPr>
              <w:rPr>
                <w:rFonts w:ascii="Book Antiqua" w:hAnsi="Book Antiqua"/>
                <w:b/>
                <w:sz w:val="22"/>
                <w:szCs w:val="22"/>
                <w:lang w:val="sr-Latn-CS"/>
              </w:rPr>
            </w:pPr>
          </w:p>
        </w:tc>
        <w:tc>
          <w:tcPr>
            <w:tcW w:w="8637" w:type="dxa"/>
            <w:tcBorders>
              <w:top w:val="single" w:sz="8" w:space="0" w:color="auto"/>
              <w:left w:val="single" w:sz="12" w:space="0" w:color="auto"/>
              <w:bottom w:val="single" w:sz="8" w:space="0" w:color="auto"/>
              <w:right w:val="thickThinSmallGap" w:sz="24" w:space="0" w:color="auto"/>
            </w:tcBorders>
            <w:vAlign w:val="center"/>
          </w:tcPr>
          <w:p w14:paraId="12C886A9"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Договор о набавци уџбеника за наредну школску годину</w:t>
            </w:r>
          </w:p>
        </w:tc>
      </w:tr>
      <w:tr w:rsidR="00A76D28" w14:paraId="3AC400C9" w14:textId="77777777">
        <w:trPr>
          <w:cantSplit/>
          <w:trHeight w:val="432"/>
        </w:trPr>
        <w:tc>
          <w:tcPr>
            <w:tcW w:w="1101" w:type="dxa"/>
            <w:vMerge/>
            <w:tcBorders>
              <w:top w:val="single" w:sz="12" w:space="0" w:color="auto"/>
              <w:left w:val="thinThickSmallGap" w:sz="24" w:space="0" w:color="auto"/>
              <w:bottom w:val="single" w:sz="12" w:space="0" w:color="auto"/>
              <w:right w:val="single" w:sz="12" w:space="0" w:color="auto"/>
            </w:tcBorders>
            <w:vAlign w:val="center"/>
          </w:tcPr>
          <w:p w14:paraId="5FC07203" w14:textId="77777777" w:rsidR="00A76D28" w:rsidRDefault="00A76D28">
            <w:pPr>
              <w:rPr>
                <w:rFonts w:ascii="Book Antiqua" w:hAnsi="Book Antiqua"/>
                <w:b/>
                <w:sz w:val="22"/>
                <w:szCs w:val="22"/>
                <w:lang w:val="sr-Latn-CS"/>
              </w:rPr>
            </w:pPr>
          </w:p>
        </w:tc>
        <w:tc>
          <w:tcPr>
            <w:tcW w:w="8637" w:type="dxa"/>
            <w:tcBorders>
              <w:top w:val="single" w:sz="8" w:space="0" w:color="auto"/>
              <w:left w:val="single" w:sz="12" w:space="0" w:color="auto"/>
              <w:bottom w:val="nil"/>
              <w:right w:val="thickThinSmallGap" w:sz="24" w:space="0" w:color="auto"/>
            </w:tcBorders>
            <w:vAlign w:val="center"/>
          </w:tcPr>
          <w:p w14:paraId="74E2C59D"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Прослава 8. марта</w:t>
            </w:r>
          </w:p>
        </w:tc>
      </w:tr>
      <w:tr w:rsidR="00A76D28" w14:paraId="5977211B" w14:textId="77777777">
        <w:trPr>
          <w:cantSplit/>
          <w:trHeight w:val="432"/>
        </w:trPr>
        <w:tc>
          <w:tcPr>
            <w:tcW w:w="1101" w:type="dxa"/>
            <w:vMerge w:val="restart"/>
            <w:tcBorders>
              <w:top w:val="single" w:sz="12" w:space="0" w:color="auto"/>
              <w:left w:val="thinThickSmallGap" w:sz="24" w:space="0" w:color="auto"/>
              <w:bottom w:val="single" w:sz="12" w:space="0" w:color="auto"/>
              <w:right w:val="single" w:sz="12" w:space="0" w:color="auto"/>
            </w:tcBorders>
            <w:vAlign w:val="center"/>
          </w:tcPr>
          <w:p w14:paraId="0C5EF677" w14:textId="77777777" w:rsidR="00A76D28" w:rsidRDefault="0077121B">
            <w:pPr>
              <w:pStyle w:val="BodyTextIndent2"/>
              <w:ind w:firstLine="0"/>
              <w:jc w:val="center"/>
              <w:rPr>
                <w:rFonts w:ascii="Book Antiqua" w:hAnsi="Book Antiqua"/>
                <w:b/>
                <w:sz w:val="22"/>
                <w:szCs w:val="22"/>
                <w:lang w:val="sr-Latn-CS"/>
              </w:rPr>
            </w:pPr>
            <w:r>
              <w:rPr>
                <w:rFonts w:ascii="Book Antiqua" w:hAnsi="Book Antiqua"/>
                <w:b/>
                <w:sz w:val="22"/>
                <w:szCs w:val="22"/>
                <w:lang w:val="sr-Latn-CS"/>
              </w:rPr>
              <w:t>IV/V</w:t>
            </w:r>
          </w:p>
        </w:tc>
        <w:tc>
          <w:tcPr>
            <w:tcW w:w="8637" w:type="dxa"/>
            <w:tcBorders>
              <w:top w:val="single" w:sz="12" w:space="0" w:color="auto"/>
              <w:left w:val="single" w:sz="12" w:space="0" w:color="auto"/>
              <w:bottom w:val="single" w:sz="8" w:space="0" w:color="auto"/>
              <w:right w:val="thickThinSmallGap" w:sz="24" w:space="0" w:color="auto"/>
            </w:tcBorders>
            <w:vAlign w:val="center"/>
          </w:tcPr>
          <w:p w14:paraId="3221E5BC"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Екскурзије и школа у природи</w:t>
            </w:r>
          </w:p>
        </w:tc>
      </w:tr>
      <w:tr w:rsidR="00A76D28" w14:paraId="04C98BAD" w14:textId="77777777">
        <w:trPr>
          <w:cantSplit/>
          <w:trHeight w:val="432"/>
        </w:trPr>
        <w:tc>
          <w:tcPr>
            <w:tcW w:w="1101" w:type="dxa"/>
            <w:vMerge/>
            <w:tcBorders>
              <w:top w:val="single" w:sz="12" w:space="0" w:color="auto"/>
              <w:left w:val="thinThickSmallGap" w:sz="24" w:space="0" w:color="auto"/>
              <w:bottom w:val="single" w:sz="12" w:space="0" w:color="auto"/>
              <w:right w:val="single" w:sz="12" w:space="0" w:color="auto"/>
            </w:tcBorders>
            <w:vAlign w:val="center"/>
          </w:tcPr>
          <w:p w14:paraId="4A3DF168" w14:textId="77777777" w:rsidR="00A76D28" w:rsidRDefault="00A76D28">
            <w:pPr>
              <w:rPr>
                <w:rFonts w:ascii="Book Antiqua" w:hAnsi="Book Antiqua"/>
                <w:b/>
                <w:sz w:val="22"/>
                <w:szCs w:val="22"/>
                <w:lang w:val="sr-Latn-CS"/>
              </w:rPr>
            </w:pPr>
          </w:p>
        </w:tc>
        <w:tc>
          <w:tcPr>
            <w:tcW w:w="8637" w:type="dxa"/>
            <w:tcBorders>
              <w:top w:val="single" w:sz="8" w:space="0" w:color="auto"/>
              <w:left w:val="single" w:sz="12" w:space="0" w:color="auto"/>
              <w:bottom w:val="single" w:sz="12" w:space="0" w:color="auto"/>
              <w:right w:val="thickThinSmallGap" w:sz="24" w:space="0" w:color="auto"/>
            </w:tcBorders>
            <w:vAlign w:val="center"/>
          </w:tcPr>
          <w:p w14:paraId="45631280"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Успех ученика на крају трећег тромесечја</w:t>
            </w:r>
          </w:p>
        </w:tc>
      </w:tr>
      <w:tr w:rsidR="00A76D28" w14:paraId="749E2D40" w14:textId="77777777">
        <w:trPr>
          <w:trHeight w:val="432"/>
        </w:trPr>
        <w:tc>
          <w:tcPr>
            <w:tcW w:w="1101" w:type="dxa"/>
            <w:tcBorders>
              <w:top w:val="single" w:sz="12" w:space="0" w:color="auto"/>
              <w:left w:val="thinThickSmallGap" w:sz="24" w:space="0" w:color="auto"/>
              <w:bottom w:val="single" w:sz="12" w:space="0" w:color="auto"/>
              <w:right w:val="single" w:sz="12" w:space="0" w:color="auto"/>
            </w:tcBorders>
            <w:vAlign w:val="center"/>
          </w:tcPr>
          <w:p w14:paraId="430010CA" w14:textId="77777777" w:rsidR="00A76D28" w:rsidRDefault="0077121B">
            <w:pPr>
              <w:pStyle w:val="BodyTextIndent2"/>
              <w:ind w:firstLine="0"/>
              <w:jc w:val="center"/>
              <w:rPr>
                <w:rFonts w:ascii="Book Antiqua" w:hAnsi="Book Antiqua"/>
                <w:b/>
                <w:sz w:val="22"/>
                <w:szCs w:val="22"/>
                <w:lang w:val="sr-Latn-CS"/>
              </w:rPr>
            </w:pPr>
            <w:r>
              <w:rPr>
                <w:rFonts w:ascii="Book Antiqua" w:hAnsi="Book Antiqua"/>
                <w:b/>
                <w:sz w:val="22"/>
                <w:szCs w:val="22"/>
                <w:lang w:val="sr-Latn-CS"/>
              </w:rPr>
              <w:t>VI</w:t>
            </w:r>
          </w:p>
        </w:tc>
        <w:tc>
          <w:tcPr>
            <w:tcW w:w="8637" w:type="dxa"/>
            <w:tcBorders>
              <w:top w:val="nil"/>
              <w:left w:val="single" w:sz="12" w:space="0" w:color="auto"/>
              <w:bottom w:val="single" w:sz="12" w:space="0" w:color="auto"/>
              <w:right w:val="thickThinSmallGap" w:sz="24" w:space="0" w:color="auto"/>
            </w:tcBorders>
            <w:vAlign w:val="center"/>
          </w:tcPr>
          <w:p w14:paraId="7490DDE9"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Припреме око завршетка школске године</w:t>
            </w:r>
          </w:p>
        </w:tc>
      </w:tr>
      <w:tr w:rsidR="00A76D28" w14:paraId="69AE7ED4" w14:textId="77777777">
        <w:trPr>
          <w:cantSplit/>
          <w:trHeight w:val="432"/>
        </w:trPr>
        <w:tc>
          <w:tcPr>
            <w:tcW w:w="1101" w:type="dxa"/>
            <w:vMerge w:val="restart"/>
            <w:tcBorders>
              <w:top w:val="single" w:sz="12" w:space="0" w:color="auto"/>
              <w:left w:val="thinThickSmallGap" w:sz="24" w:space="0" w:color="auto"/>
              <w:bottom w:val="thickThinSmallGap" w:sz="24" w:space="0" w:color="auto"/>
              <w:right w:val="single" w:sz="12" w:space="0" w:color="auto"/>
            </w:tcBorders>
            <w:vAlign w:val="center"/>
          </w:tcPr>
          <w:p w14:paraId="733AE8F5" w14:textId="77777777" w:rsidR="00A76D28" w:rsidRDefault="0077121B">
            <w:pPr>
              <w:pStyle w:val="BodyTextIndent2"/>
              <w:ind w:firstLine="0"/>
              <w:jc w:val="center"/>
              <w:rPr>
                <w:rFonts w:ascii="Book Antiqua" w:hAnsi="Book Antiqua"/>
                <w:b/>
                <w:sz w:val="22"/>
                <w:szCs w:val="22"/>
                <w:lang w:val="sr-Cyrl-CS"/>
              </w:rPr>
            </w:pPr>
            <w:r>
              <w:rPr>
                <w:rFonts w:ascii="Book Antiqua" w:hAnsi="Book Antiqua"/>
                <w:b/>
                <w:sz w:val="22"/>
                <w:szCs w:val="22"/>
                <w:lang w:val="sr-Cyrl-CS"/>
              </w:rPr>
              <w:t>током године</w:t>
            </w:r>
          </w:p>
        </w:tc>
        <w:tc>
          <w:tcPr>
            <w:tcW w:w="8637" w:type="dxa"/>
            <w:tcBorders>
              <w:top w:val="single" w:sz="12" w:space="0" w:color="auto"/>
              <w:left w:val="single" w:sz="12" w:space="0" w:color="auto"/>
              <w:bottom w:val="nil"/>
              <w:right w:val="thickThinSmallGap" w:sz="24" w:space="0" w:color="auto"/>
            </w:tcBorders>
            <w:vAlign w:val="center"/>
          </w:tcPr>
          <w:p w14:paraId="3607F0D2"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Укључивање родитеља у организације културно - забавног живота ученика у одељењу и припрема прослава свечаности</w:t>
            </w:r>
          </w:p>
        </w:tc>
      </w:tr>
      <w:tr w:rsidR="00A76D28" w14:paraId="7854C552" w14:textId="77777777">
        <w:trPr>
          <w:cantSplit/>
          <w:trHeight w:val="432"/>
        </w:trPr>
        <w:tc>
          <w:tcPr>
            <w:tcW w:w="1101" w:type="dxa"/>
            <w:vMerge/>
            <w:tcBorders>
              <w:top w:val="single" w:sz="12" w:space="0" w:color="auto"/>
              <w:left w:val="thinThickSmallGap" w:sz="24" w:space="0" w:color="auto"/>
              <w:bottom w:val="thickThinSmallGap" w:sz="24" w:space="0" w:color="auto"/>
              <w:right w:val="single" w:sz="12" w:space="0" w:color="auto"/>
            </w:tcBorders>
            <w:vAlign w:val="center"/>
          </w:tcPr>
          <w:p w14:paraId="66448359" w14:textId="77777777" w:rsidR="00A76D28" w:rsidRDefault="00A76D28">
            <w:pPr>
              <w:pStyle w:val="BodyTextIndent2"/>
              <w:ind w:firstLine="0"/>
              <w:jc w:val="center"/>
              <w:rPr>
                <w:rFonts w:ascii="Book Antiqua" w:hAnsi="Book Antiqua"/>
                <w:b/>
                <w:sz w:val="22"/>
                <w:szCs w:val="22"/>
                <w:lang w:val="sr-Cyrl-CS"/>
              </w:rPr>
            </w:pPr>
          </w:p>
        </w:tc>
        <w:tc>
          <w:tcPr>
            <w:tcW w:w="8637" w:type="dxa"/>
            <w:tcBorders>
              <w:top w:val="single" w:sz="12" w:space="0" w:color="auto"/>
              <w:left w:val="single" w:sz="12" w:space="0" w:color="auto"/>
              <w:bottom w:val="nil"/>
              <w:right w:val="thickThinSmallGap" w:sz="24" w:space="0" w:color="auto"/>
            </w:tcBorders>
            <w:vAlign w:val="center"/>
          </w:tcPr>
          <w:p w14:paraId="6D6FE298"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Укључивање родитеља у израду Школског програма</w:t>
            </w:r>
          </w:p>
        </w:tc>
      </w:tr>
      <w:tr w:rsidR="00A76D28" w14:paraId="072F668C" w14:textId="77777777">
        <w:trPr>
          <w:cantSplit/>
          <w:trHeight w:val="432"/>
        </w:trPr>
        <w:tc>
          <w:tcPr>
            <w:tcW w:w="1101" w:type="dxa"/>
            <w:vMerge/>
            <w:tcBorders>
              <w:top w:val="single" w:sz="12" w:space="0" w:color="auto"/>
              <w:left w:val="thinThickSmallGap" w:sz="24" w:space="0" w:color="auto"/>
              <w:bottom w:val="thickThinSmallGap" w:sz="24" w:space="0" w:color="auto"/>
              <w:right w:val="single" w:sz="12" w:space="0" w:color="auto"/>
            </w:tcBorders>
            <w:vAlign w:val="center"/>
          </w:tcPr>
          <w:p w14:paraId="6722CE67" w14:textId="77777777" w:rsidR="00A76D28" w:rsidRDefault="00A76D28">
            <w:pPr>
              <w:rPr>
                <w:rFonts w:ascii="Book Antiqua" w:hAnsi="Book Antiqua"/>
                <w:b/>
                <w:sz w:val="22"/>
                <w:szCs w:val="22"/>
                <w:lang w:val="sr-Cyrl-CS"/>
              </w:rPr>
            </w:pPr>
          </w:p>
        </w:tc>
        <w:tc>
          <w:tcPr>
            <w:tcW w:w="8637" w:type="dxa"/>
            <w:tcBorders>
              <w:top w:val="single" w:sz="12" w:space="0" w:color="auto"/>
              <w:left w:val="single" w:sz="12" w:space="0" w:color="auto"/>
              <w:bottom w:val="single" w:sz="8" w:space="0" w:color="auto"/>
              <w:right w:val="thickThinSmallGap" w:sz="24" w:space="0" w:color="auto"/>
            </w:tcBorders>
            <w:vAlign w:val="center"/>
          </w:tcPr>
          <w:p w14:paraId="3D5529BF" w14:textId="77777777" w:rsidR="00A76D28" w:rsidRPr="00FE6606" w:rsidRDefault="0077121B">
            <w:pPr>
              <w:pStyle w:val="BodyTextIndent2"/>
              <w:numPr>
                <w:ilvl w:val="0"/>
                <w:numId w:val="169"/>
              </w:numPr>
              <w:ind w:right="124"/>
              <w:jc w:val="left"/>
              <w:rPr>
                <w:rFonts w:ascii="Book Antiqua" w:hAnsi="Book Antiqua"/>
                <w:iCs/>
                <w:sz w:val="20"/>
                <w:lang w:val="sr-Cyrl-CS"/>
              </w:rPr>
            </w:pPr>
            <w:r w:rsidRPr="00FE6606">
              <w:rPr>
                <w:rFonts w:ascii="Book Antiqua" w:hAnsi="Book Antiqua"/>
                <w:iCs/>
                <w:sz w:val="20"/>
                <w:lang w:val="sr-Cyrl-CS"/>
              </w:rPr>
              <w:t>Укључивање родитеља приликом реализовања плана и програма професионалне оријентације (сусрети са ученицима, посете радним организацијама)</w:t>
            </w:r>
          </w:p>
        </w:tc>
      </w:tr>
      <w:tr w:rsidR="00A76D28" w14:paraId="4B9C293D" w14:textId="77777777">
        <w:trPr>
          <w:cantSplit/>
          <w:trHeight w:val="432"/>
        </w:trPr>
        <w:tc>
          <w:tcPr>
            <w:tcW w:w="1101" w:type="dxa"/>
            <w:vMerge/>
            <w:tcBorders>
              <w:top w:val="single" w:sz="12" w:space="0" w:color="auto"/>
              <w:left w:val="thinThickSmallGap" w:sz="24" w:space="0" w:color="auto"/>
              <w:bottom w:val="thickThinSmallGap" w:sz="24" w:space="0" w:color="auto"/>
              <w:right w:val="single" w:sz="12" w:space="0" w:color="auto"/>
            </w:tcBorders>
            <w:vAlign w:val="center"/>
          </w:tcPr>
          <w:p w14:paraId="407DBA63" w14:textId="77777777" w:rsidR="00A76D28" w:rsidRDefault="00A76D28">
            <w:pPr>
              <w:rPr>
                <w:rFonts w:ascii="Book Antiqua" w:hAnsi="Book Antiqua"/>
                <w:b/>
                <w:sz w:val="22"/>
                <w:szCs w:val="22"/>
                <w:lang w:val="sr-Cyrl-CS"/>
              </w:rPr>
            </w:pPr>
          </w:p>
        </w:tc>
        <w:tc>
          <w:tcPr>
            <w:tcW w:w="8637" w:type="dxa"/>
            <w:tcBorders>
              <w:top w:val="single" w:sz="12" w:space="0" w:color="auto"/>
              <w:left w:val="single" w:sz="12" w:space="0" w:color="auto"/>
              <w:bottom w:val="single" w:sz="8" w:space="0" w:color="auto"/>
              <w:right w:val="thickThinSmallGap" w:sz="24" w:space="0" w:color="auto"/>
            </w:tcBorders>
            <w:vAlign w:val="center"/>
          </w:tcPr>
          <w:p w14:paraId="32644447"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Радионице: „Јаке породице“</w:t>
            </w:r>
          </w:p>
        </w:tc>
      </w:tr>
      <w:tr w:rsidR="00A76D28" w14:paraId="01B2C8A2" w14:textId="77777777">
        <w:trPr>
          <w:cantSplit/>
          <w:trHeight w:val="432"/>
        </w:trPr>
        <w:tc>
          <w:tcPr>
            <w:tcW w:w="1101" w:type="dxa"/>
            <w:vMerge/>
            <w:tcBorders>
              <w:top w:val="single" w:sz="12" w:space="0" w:color="auto"/>
              <w:left w:val="thinThickSmallGap" w:sz="24" w:space="0" w:color="auto"/>
              <w:bottom w:val="thickThinSmallGap" w:sz="24" w:space="0" w:color="auto"/>
              <w:right w:val="single" w:sz="12" w:space="0" w:color="auto"/>
            </w:tcBorders>
            <w:vAlign w:val="center"/>
          </w:tcPr>
          <w:p w14:paraId="40E6F402" w14:textId="77777777" w:rsidR="00A76D28" w:rsidRDefault="00A76D28">
            <w:pPr>
              <w:rPr>
                <w:rFonts w:ascii="Book Antiqua" w:hAnsi="Book Antiqua"/>
                <w:b/>
                <w:sz w:val="22"/>
                <w:szCs w:val="22"/>
                <w:lang w:val="sr-Cyrl-CS"/>
              </w:rPr>
            </w:pPr>
          </w:p>
        </w:tc>
        <w:tc>
          <w:tcPr>
            <w:tcW w:w="8637" w:type="dxa"/>
            <w:tcBorders>
              <w:top w:val="nil"/>
              <w:left w:val="single" w:sz="12" w:space="0" w:color="auto"/>
              <w:bottom w:val="thickThinSmallGap" w:sz="24" w:space="0" w:color="auto"/>
              <w:right w:val="thickThinSmallGap" w:sz="24" w:space="0" w:color="auto"/>
            </w:tcBorders>
            <w:vAlign w:val="center"/>
          </w:tcPr>
          <w:p w14:paraId="772BCB50" w14:textId="77777777" w:rsidR="00A76D28" w:rsidRPr="00FE6606" w:rsidRDefault="0077121B">
            <w:pPr>
              <w:pStyle w:val="BodyTextIndent2"/>
              <w:numPr>
                <w:ilvl w:val="0"/>
                <w:numId w:val="169"/>
              </w:numPr>
              <w:ind w:right="124"/>
              <w:rPr>
                <w:rFonts w:ascii="Book Antiqua" w:hAnsi="Book Antiqua"/>
                <w:iCs/>
                <w:sz w:val="20"/>
                <w:lang w:val="sr-Cyrl-CS"/>
              </w:rPr>
            </w:pPr>
            <w:r w:rsidRPr="00FE6606">
              <w:rPr>
                <w:rFonts w:ascii="Book Antiqua" w:hAnsi="Book Antiqua"/>
                <w:iCs/>
                <w:sz w:val="20"/>
                <w:lang w:val="sr-Cyrl-CS"/>
              </w:rPr>
              <w:t>Сарадња при организовању хуманитарних акција и изложби</w:t>
            </w:r>
          </w:p>
          <w:p w14:paraId="6623AD0D" w14:textId="77777777" w:rsidR="00A76D28" w:rsidRPr="00FE6606" w:rsidRDefault="00A76D28">
            <w:pPr>
              <w:pStyle w:val="BodyTextIndent2"/>
              <w:ind w:left="360" w:right="124" w:firstLine="0"/>
              <w:rPr>
                <w:rFonts w:ascii="Book Antiqua" w:hAnsi="Book Antiqua"/>
                <w:iCs/>
                <w:sz w:val="20"/>
                <w:lang w:val="sr-Cyrl-CS"/>
              </w:rPr>
            </w:pPr>
          </w:p>
        </w:tc>
      </w:tr>
    </w:tbl>
    <w:p w14:paraId="42C79A76" w14:textId="77777777" w:rsidR="00B969EE" w:rsidRDefault="00B969EE" w:rsidP="00B53FB3">
      <w:pPr>
        <w:pStyle w:val="BodyTextIndent2"/>
        <w:ind w:firstLine="0"/>
        <w:rPr>
          <w:rFonts w:ascii="Book Antiqua" w:hAnsi="Book Antiqua"/>
          <w:b/>
          <w:lang w:val="sr-Cyrl-CS"/>
        </w:rPr>
      </w:pPr>
    </w:p>
    <w:p w14:paraId="7E7D6FC4" w14:textId="77777777" w:rsidR="00B969EE" w:rsidRDefault="00B969EE">
      <w:pPr>
        <w:pStyle w:val="BodyTextIndent2"/>
        <w:ind w:firstLine="720"/>
        <w:jc w:val="center"/>
        <w:rPr>
          <w:rFonts w:ascii="Book Antiqua" w:hAnsi="Book Antiqua"/>
          <w:b/>
          <w:lang w:val="sr-Cyrl-CS"/>
        </w:rPr>
      </w:pPr>
    </w:p>
    <w:p w14:paraId="2D35AD50" w14:textId="77777777" w:rsidR="00A76D28" w:rsidRDefault="0077121B">
      <w:pPr>
        <w:pStyle w:val="BodyTextIndent2"/>
        <w:ind w:firstLine="720"/>
        <w:jc w:val="center"/>
        <w:rPr>
          <w:rFonts w:ascii="Book Antiqua" w:hAnsi="Book Antiqua"/>
          <w:b/>
          <w:lang w:val="sr-Cyrl-CS"/>
        </w:rPr>
      </w:pPr>
      <w:r>
        <w:rPr>
          <w:rFonts w:ascii="Book Antiqua" w:hAnsi="Book Antiqua"/>
          <w:b/>
          <w:lang w:val="sr-Cyrl-CS"/>
        </w:rPr>
        <w:t>Родитељски састанци</w:t>
      </w:r>
    </w:p>
    <w:p w14:paraId="7F469A52" w14:textId="77777777" w:rsidR="00A76D28" w:rsidRDefault="00A76D28">
      <w:pPr>
        <w:pStyle w:val="BodyTextIndent2"/>
        <w:ind w:firstLine="720"/>
        <w:jc w:val="center"/>
        <w:rPr>
          <w:rFonts w:ascii="Book Antiqua" w:hAnsi="Book Antiqua"/>
          <w:b/>
          <w:lang w:val="sr-Cyrl-CS"/>
        </w:rPr>
      </w:pPr>
    </w:p>
    <w:p w14:paraId="529B27D6" w14:textId="77777777" w:rsidR="00A76D28" w:rsidRDefault="00A76D28">
      <w:pPr>
        <w:pStyle w:val="BodyTextIndent2"/>
        <w:ind w:firstLine="720"/>
        <w:jc w:val="center"/>
        <w:rPr>
          <w:rFonts w:ascii="Book Antiqua" w:hAnsi="Book Antiqua"/>
          <w:b/>
          <w:sz w:val="20"/>
          <w:lang w:val="sr-Cyrl-CS"/>
        </w:rPr>
      </w:pPr>
    </w:p>
    <w:tbl>
      <w:tblPr>
        <w:tblW w:w="964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4A0" w:firstRow="1" w:lastRow="0" w:firstColumn="1" w:lastColumn="0" w:noHBand="0" w:noVBand="1"/>
      </w:tblPr>
      <w:tblGrid>
        <w:gridCol w:w="1951"/>
        <w:gridCol w:w="4786"/>
        <w:gridCol w:w="2911"/>
      </w:tblGrid>
      <w:tr w:rsidR="00A76D28" w14:paraId="6489CD35" w14:textId="77777777">
        <w:trPr>
          <w:trHeight w:val="688"/>
        </w:trPr>
        <w:tc>
          <w:tcPr>
            <w:tcW w:w="1951"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255413E3"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4786"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258BA875"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2911"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79CA64CC" w14:textId="77777777" w:rsidR="00A76D28" w:rsidRDefault="0077121B">
            <w:pPr>
              <w:pStyle w:val="BodyTextIndent2"/>
              <w:ind w:firstLine="0"/>
              <w:jc w:val="center"/>
              <w:rPr>
                <w:rFonts w:ascii="Book Antiqua" w:hAnsi="Book Antiqua"/>
                <w:b/>
                <w:sz w:val="20"/>
                <w:lang w:val="sr-Cyrl-CS"/>
              </w:rPr>
            </w:pPr>
            <w:r>
              <w:rPr>
                <w:rFonts w:ascii="Book Antiqua" w:hAnsi="Book Antiqua"/>
                <w:b/>
                <w:sz w:val="20"/>
                <w:lang w:val="sr-Cyrl-CS"/>
              </w:rPr>
              <w:t>Носилац послова</w:t>
            </w:r>
          </w:p>
        </w:tc>
      </w:tr>
      <w:tr w:rsidR="00A76D28" w14:paraId="52B75F69" w14:textId="77777777">
        <w:trPr>
          <w:trHeight w:val="1167"/>
        </w:trPr>
        <w:tc>
          <w:tcPr>
            <w:tcW w:w="1951" w:type="dxa"/>
            <w:tcBorders>
              <w:top w:val="nil"/>
              <w:left w:val="thinThickSmallGap" w:sz="24" w:space="0" w:color="auto"/>
              <w:bottom w:val="thickThinSmallGap" w:sz="24" w:space="0" w:color="auto"/>
              <w:right w:val="single" w:sz="12" w:space="0" w:color="auto"/>
            </w:tcBorders>
            <w:vAlign w:val="center"/>
          </w:tcPr>
          <w:p w14:paraId="15926810" w14:textId="77777777" w:rsidR="00A76D28" w:rsidRDefault="0077121B">
            <w:pPr>
              <w:pStyle w:val="BodyTextIndent2"/>
              <w:ind w:firstLine="0"/>
              <w:jc w:val="center"/>
              <w:rPr>
                <w:rFonts w:ascii="Book Antiqua" w:hAnsi="Book Antiqua"/>
                <w:sz w:val="20"/>
                <w:lang w:val="sr-Cyrl-CS"/>
              </w:rPr>
            </w:pPr>
            <w:r>
              <w:rPr>
                <w:rFonts w:ascii="Book Antiqua" w:hAnsi="Book Antiqua"/>
                <w:sz w:val="20"/>
                <w:lang w:val="sr-Cyrl-CS"/>
              </w:rPr>
              <w:t>Класификациони</w:t>
            </w:r>
          </w:p>
          <w:p w14:paraId="2CAEE051" w14:textId="77777777" w:rsidR="00A76D28" w:rsidRDefault="00FE1705">
            <w:pPr>
              <w:pStyle w:val="BodyTextIndent2"/>
              <w:ind w:firstLine="0"/>
              <w:jc w:val="center"/>
              <w:rPr>
                <w:rFonts w:ascii="Book Antiqua" w:hAnsi="Book Antiqua"/>
                <w:b/>
                <w:sz w:val="20"/>
                <w:lang w:val="sr-Cyrl-CS"/>
              </w:rPr>
            </w:pPr>
            <w:r>
              <w:rPr>
                <w:rFonts w:ascii="Book Antiqua" w:hAnsi="Book Antiqua"/>
                <w:sz w:val="20"/>
                <w:lang w:val="sr-Cyrl-CS"/>
              </w:rPr>
              <w:t>П</w:t>
            </w:r>
            <w:r w:rsidR="0077121B">
              <w:rPr>
                <w:rFonts w:ascii="Book Antiqua" w:hAnsi="Book Antiqua"/>
                <w:sz w:val="20"/>
                <w:lang w:val="sr-Cyrl-CS"/>
              </w:rPr>
              <w:t>ериоди</w:t>
            </w:r>
          </w:p>
        </w:tc>
        <w:tc>
          <w:tcPr>
            <w:tcW w:w="4786" w:type="dxa"/>
            <w:tcBorders>
              <w:top w:val="nil"/>
              <w:left w:val="single" w:sz="12" w:space="0" w:color="auto"/>
              <w:bottom w:val="thickThinSmallGap" w:sz="24" w:space="0" w:color="auto"/>
              <w:right w:val="single" w:sz="12" w:space="0" w:color="auto"/>
            </w:tcBorders>
            <w:vAlign w:val="center"/>
          </w:tcPr>
          <w:p w14:paraId="4BE0473C"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Разматрање остварених резултата, предузимање адекватних мера, као и договор о даљој сарадњи</w:t>
            </w:r>
          </w:p>
        </w:tc>
        <w:tc>
          <w:tcPr>
            <w:tcW w:w="2911" w:type="dxa"/>
            <w:tcBorders>
              <w:top w:val="nil"/>
              <w:left w:val="single" w:sz="12" w:space="0" w:color="auto"/>
              <w:bottom w:val="thickThinSmallGap" w:sz="24" w:space="0" w:color="auto"/>
              <w:right w:val="thickThinSmallGap" w:sz="24" w:space="0" w:color="auto"/>
            </w:tcBorders>
            <w:vAlign w:val="center"/>
          </w:tcPr>
          <w:p w14:paraId="7619B165"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Одељењске старешине</w:t>
            </w:r>
          </w:p>
        </w:tc>
      </w:tr>
    </w:tbl>
    <w:p w14:paraId="5FD41263" w14:textId="77777777" w:rsidR="00A76D28" w:rsidRDefault="00A76D28">
      <w:pPr>
        <w:pStyle w:val="BodyTextIndent2"/>
        <w:ind w:firstLine="0"/>
        <w:rPr>
          <w:rFonts w:ascii="Book Antiqua" w:hAnsi="Book Antiqua"/>
          <w:b/>
          <w:lang w:val="sr-Cyrl-CS"/>
        </w:rPr>
      </w:pPr>
    </w:p>
    <w:p w14:paraId="65D25899" w14:textId="77777777" w:rsidR="00A76D28" w:rsidRDefault="00A76D28">
      <w:pPr>
        <w:pStyle w:val="BodyTextIndent2"/>
        <w:ind w:firstLine="720"/>
        <w:jc w:val="center"/>
        <w:rPr>
          <w:rFonts w:ascii="Book Antiqua" w:hAnsi="Book Antiqua"/>
          <w:b/>
          <w:lang w:val="sr-Cyrl-CS"/>
        </w:rPr>
      </w:pPr>
    </w:p>
    <w:p w14:paraId="519DD05B" w14:textId="77777777" w:rsidR="00A76D28" w:rsidRDefault="00A76D28">
      <w:pPr>
        <w:pStyle w:val="BodyTextIndent2"/>
        <w:ind w:firstLine="720"/>
        <w:jc w:val="center"/>
        <w:rPr>
          <w:rFonts w:ascii="Book Antiqua" w:hAnsi="Book Antiqua"/>
          <w:b/>
          <w:lang w:val="sr-Cyrl-CS"/>
        </w:rPr>
      </w:pPr>
    </w:p>
    <w:p w14:paraId="2E4F06AE" w14:textId="77777777" w:rsidR="00A76D28" w:rsidRDefault="00A76D28">
      <w:pPr>
        <w:pStyle w:val="BodyTextIndent2"/>
        <w:ind w:firstLine="720"/>
        <w:jc w:val="center"/>
        <w:rPr>
          <w:rFonts w:ascii="Book Antiqua" w:hAnsi="Book Antiqua"/>
          <w:b/>
          <w:lang w:val="sr-Cyrl-CS"/>
        </w:rPr>
      </w:pPr>
    </w:p>
    <w:p w14:paraId="28C00FF6" w14:textId="77777777" w:rsidR="00B53FB3" w:rsidRDefault="00B53FB3">
      <w:pPr>
        <w:pStyle w:val="BodyTextIndent2"/>
        <w:ind w:firstLine="720"/>
        <w:jc w:val="center"/>
        <w:rPr>
          <w:rFonts w:ascii="Book Antiqua" w:hAnsi="Book Antiqua"/>
          <w:b/>
          <w:lang w:val="sr-Cyrl-CS"/>
        </w:rPr>
      </w:pPr>
    </w:p>
    <w:p w14:paraId="6B312688" w14:textId="77777777" w:rsidR="00A76D28" w:rsidRPr="00B53FB3" w:rsidRDefault="0077121B" w:rsidP="00B53FB3">
      <w:pPr>
        <w:pStyle w:val="BodyTextIndent2"/>
        <w:ind w:firstLine="720"/>
        <w:jc w:val="center"/>
        <w:rPr>
          <w:rFonts w:ascii="Book Antiqua" w:hAnsi="Book Antiqua"/>
          <w:b/>
          <w:lang w:val="sr-Cyrl-CS"/>
        </w:rPr>
      </w:pPr>
      <w:r>
        <w:rPr>
          <w:rFonts w:ascii="Book Antiqua" w:hAnsi="Book Antiqua"/>
          <w:b/>
          <w:lang w:val="sr-Cyrl-CS"/>
        </w:rPr>
        <w:t>“Дан отворених врата и отворен дан”</w:t>
      </w:r>
    </w:p>
    <w:p w14:paraId="57A02B43" w14:textId="77777777" w:rsidR="00A76D28" w:rsidRDefault="00A76D28">
      <w:pPr>
        <w:pStyle w:val="BodyTextIndent2"/>
        <w:ind w:firstLine="0"/>
        <w:rPr>
          <w:rFonts w:ascii="Book Antiqua" w:hAnsi="Book Antiqua"/>
          <w:sz w:val="26"/>
          <w:lang w:val="sr-Cyrl-CS"/>
        </w:rPr>
      </w:pPr>
    </w:p>
    <w:p w14:paraId="36A88CEC" w14:textId="77777777" w:rsidR="00B53FB3" w:rsidRPr="00B53FB3" w:rsidRDefault="0077121B">
      <w:pPr>
        <w:pStyle w:val="BodyTextIndent2"/>
        <w:ind w:firstLine="0"/>
        <w:rPr>
          <w:rFonts w:ascii="Book Antiqua" w:hAnsi="Book Antiqua"/>
          <w:sz w:val="26"/>
          <w:lang w:val="sr-Cyrl-CS"/>
        </w:rPr>
      </w:pPr>
      <w:r>
        <w:rPr>
          <w:rFonts w:ascii="Book Antiqua" w:hAnsi="Book Antiqua"/>
          <w:sz w:val="26"/>
          <w:lang w:val="sr-Cyrl-CS"/>
        </w:rPr>
        <w:t>По договору Одељењског савета родитеља и разредних старешина.</w:t>
      </w:r>
    </w:p>
    <w:p w14:paraId="7B32FC91" w14:textId="77777777" w:rsidR="00A76D28" w:rsidRDefault="00A76D28">
      <w:pPr>
        <w:pStyle w:val="BodyTextIndent2"/>
        <w:ind w:firstLine="0"/>
        <w:rPr>
          <w:rFonts w:ascii="Book Antiqua" w:hAnsi="Book Antiqua"/>
          <w:sz w:val="12"/>
          <w:lang w:val="ru-RU"/>
        </w:rPr>
      </w:pPr>
    </w:p>
    <w:tbl>
      <w:tblPr>
        <w:tblW w:w="9648"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4A0" w:firstRow="1" w:lastRow="0" w:firstColumn="1" w:lastColumn="0" w:noHBand="0" w:noVBand="1"/>
      </w:tblPr>
      <w:tblGrid>
        <w:gridCol w:w="1809"/>
        <w:gridCol w:w="7839"/>
      </w:tblGrid>
      <w:tr w:rsidR="00A76D28" w14:paraId="371F272B" w14:textId="77777777">
        <w:trPr>
          <w:trHeight w:val="412"/>
        </w:trPr>
        <w:tc>
          <w:tcPr>
            <w:tcW w:w="1809"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6E1047C6"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7839"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019E75F0"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r>
      <w:tr w:rsidR="00A76D28" w14:paraId="3A69ADA7" w14:textId="77777777">
        <w:trPr>
          <w:trHeight w:val="1105"/>
        </w:trPr>
        <w:tc>
          <w:tcPr>
            <w:tcW w:w="1809" w:type="dxa"/>
            <w:tcBorders>
              <w:top w:val="nil"/>
              <w:left w:val="thinThickSmallGap" w:sz="24" w:space="0" w:color="auto"/>
              <w:bottom w:val="thickThinSmallGap" w:sz="24" w:space="0" w:color="auto"/>
              <w:right w:val="single" w:sz="12" w:space="0" w:color="auto"/>
            </w:tcBorders>
            <w:vAlign w:val="center"/>
          </w:tcPr>
          <w:p w14:paraId="412E7231"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током</w:t>
            </w:r>
          </w:p>
          <w:p w14:paraId="2DDF9160" w14:textId="77777777" w:rsidR="00A76D28" w:rsidRDefault="0077121B">
            <w:pPr>
              <w:pStyle w:val="BodyTextIndent2"/>
              <w:ind w:firstLine="0"/>
              <w:jc w:val="center"/>
              <w:rPr>
                <w:rFonts w:ascii="Book Antiqua" w:hAnsi="Book Antiqua"/>
                <w:b/>
                <w:bCs/>
                <w:sz w:val="22"/>
                <w:lang w:val="sr-Cyrl-CS"/>
              </w:rPr>
            </w:pPr>
            <w:r>
              <w:rPr>
                <w:rFonts w:ascii="Book Antiqua" w:hAnsi="Book Antiqua"/>
                <w:b/>
                <w:bCs/>
                <w:sz w:val="22"/>
                <w:lang w:val="sr-Cyrl-CS"/>
              </w:rPr>
              <w:t>године</w:t>
            </w:r>
          </w:p>
        </w:tc>
        <w:tc>
          <w:tcPr>
            <w:tcW w:w="7839" w:type="dxa"/>
            <w:tcBorders>
              <w:top w:val="nil"/>
              <w:left w:val="single" w:sz="12" w:space="0" w:color="auto"/>
              <w:bottom w:val="thickThinSmallGap" w:sz="24" w:space="0" w:color="auto"/>
              <w:right w:val="thickThinSmallGap" w:sz="24" w:space="0" w:color="auto"/>
            </w:tcBorders>
            <w:vAlign w:val="center"/>
          </w:tcPr>
          <w:p w14:paraId="74D8E5F7" w14:textId="77777777" w:rsidR="00A76D28" w:rsidRDefault="0077121B">
            <w:pPr>
              <w:pStyle w:val="BodyTextIndent2"/>
              <w:numPr>
                <w:ilvl w:val="0"/>
                <w:numId w:val="170"/>
              </w:numPr>
              <w:ind w:right="156"/>
              <w:jc w:val="left"/>
              <w:rPr>
                <w:rFonts w:ascii="Book Antiqua" w:hAnsi="Book Antiqua"/>
                <w:sz w:val="22"/>
                <w:lang w:val="sr-Cyrl-CS"/>
              </w:rPr>
            </w:pPr>
            <w:r>
              <w:rPr>
                <w:rFonts w:ascii="Book Antiqua" w:hAnsi="Book Antiqua"/>
                <w:sz w:val="22"/>
                <w:lang w:val="sr-Cyrl-CS"/>
              </w:rPr>
              <w:t>Индивидуални састанци родитеља са разредним старешинама и предметним наставницима, у циљу упознавања са карактеристикама ученика и повратно о његовим постигнућима у настави</w:t>
            </w:r>
          </w:p>
          <w:p w14:paraId="3FFB299E" w14:textId="77777777" w:rsidR="00A76D28" w:rsidRDefault="0077121B">
            <w:pPr>
              <w:ind w:left="351" w:hanging="351"/>
              <w:rPr>
                <w:rFonts w:ascii="Book Antiqua" w:hAnsi="Book Antiqua"/>
                <w:sz w:val="22"/>
                <w:lang w:val="sr-Cyrl-CS"/>
              </w:rPr>
            </w:pPr>
            <w:r>
              <w:rPr>
                <w:rFonts w:ascii="Book Antiqua" w:hAnsi="Book Antiqua"/>
                <w:sz w:val="22"/>
                <w:lang w:val="sr-Cyrl-CS"/>
              </w:rPr>
              <w:t>Једанпут у месецу  родитељи присуствују образовно-васпитном процесу.</w:t>
            </w:r>
          </w:p>
          <w:p w14:paraId="21787A07" w14:textId="77777777" w:rsidR="00A76D28" w:rsidRDefault="00A76D28">
            <w:pPr>
              <w:ind w:left="351" w:hanging="351"/>
              <w:rPr>
                <w:rFonts w:ascii="Book Antiqua" w:hAnsi="Book Antiqua"/>
                <w:sz w:val="22"/>
                <w:lang w:val="sr-Cyrl-CS"/>
              </w:rPr>
            </w:pPr>
          </w:p>
          <w:p w14:paraId="25EE1A0A" w14:textId="77777777" w:rsidR="00A76D28" w:rsidRDefault="0077121B">
            <w:pPr>
              <w:rPr>
                <w:rFonts w:ascii="Book Antiqua" w:hAnsi="Book Antiqua"/>
                <w:b/>
                <w:i/>
                <w:sz w:val="24"/>
                <w:szCs w:val="24"/>
              </w:rPr>
            </w:pPr>
            <w:proofErr w:type="spellStart"/>
            <w:r>
              <w:rPr>
                <w:rFonts w:ascii="Book Antiqua" w:hAnsi="Book Antiqua"/>
                <w:b/>
                <w:i/>
                <w:sz w:val="24"/>
                <w:szCs w:val="24"/>
                <w:u w:val="single"/>
              </w:rPr>
              <w:t>Отворен</w:t>
            </w:r>
            <w:proofErr w:type="spellEnd"/>
            <w:r>
              <w:rPr>
                <w:rFonts w:ascii="Book Antiqua" w:hAnsi="Book Antiqua"/>
                <w:b/>
                <w:i/>
                <w:sz w:val="24"/>
                <w:szCs w:val="24"/>
                <w:u w:val="single"/>
              </w:rPr>
              <w:t xml:space="preserve"> </w:t>
            </w:r>
            <w:proofErr w:type="spellStart"/>
            <w:r>
              <w:rPr>
                <w:rFonts w:ascii="Book Antiqua" w:hAnsi="Book Antiqua"/>
                <w:b/>
                <w:i/>
                <w:sz w:val="24"/>
                <w:szCs w:val="24"/>
                <w:u w:val="single"/>
              </w:rPr>
              <w:t>дан</w:t>
            </w:r>
            <w:proofErr w:type="spellEnd"/>
            <w:r>
              <w:rPr>
                <w:rFonts w:ascii="Book Antiqua" w:hAnsi="Book Antiqua"/>
                <w:b/>
                <w:i/>
                <w:sz w:val="24"/>
                <w:szCs w:val="24"/>
                <w:u w:val="single"/>
              </w:rPr>
              <w:t xml:space="preserve"> </w:t>
            </w:r>
            <w:proofErr w:type="spellStart"/>
            <w:r>
              <w:rPr>
                <w:rFonts w:ascii="Book Antiqua" w:hAnsi="Book Antiqua"/>
                <w:b/>
                <w:i/>
                <w:sz w:val="24"/>
                <w:szCs w:val="24"/>
                <w:u w:val="single"/>
              </w:rPr>
              <w:t>школе</w:t>
            </w:r>
            <w:proofErr w:type="spellEnd"/>
            <w:r>
              <w:rPr>
                <w:rFonts w:ascii="Book Antiqua" w:hAnsi="Book Antiqua"/>
                <w:b/>
                <w:i/>
                <w:sz w:val="24"/>
                <w:szCs w:val="24"/>
              </w:rPr>
              <w:t>: 11.9.2023., 10.10. 2023., 15.11.2023., 14.12.2023., 26.1. 2024. 5.2.2024., 6.3.2024., 11.4.2024., 17.5. 2024., 3.6.2024.</w:t>
            </w:r>
          </w:p>
        </w:tc>
      </w:tr>
    </w:tbl>
    <w:p w14:paraId="0337A61B" w14:textId="77777777" w:rsidR="00A76D28" w:rsidRDefault="00A76D28">
      <w:pPr>
        <w:pStyle w:val="BodyTextIndent2"/>
        <w:ind w:firstLine="720"/>
        <w:rPr>
          <w:rFonts w:ascii="Book Antiqua" w:hAnsi="Book Antiqua"/>
          <w:b/>
        </w:rPr>
      </w:pPr>
    </w:p>
    <w:p w14:paraId="08EC0366" w14:textId="77777777" w:rsidR="00A76D28" w:rsidRDefault="00A76D28">
      <w:pPr>
        <w:pStyle w:val="BodyTextIndent2"/>
        <w:ind w:firstLine="0"/>
        <w:jc w:val="center"/>
        <w:rPr>
          <w:rFonts w:ascii="Book Antiqua" w:hAnsi="Book Antiqua"/>
          <w:b/>
          <w:lang w:val="sr-Cyrl-CS"/>
        </w:rPr>
      </w:pPr>
    </w:p>
    <w:p w14:paraId="614B0C43" w14:textId="77777777" w:rsidR="00A76D28" w:rsidRDefault="00A76D28">
      <w:pPr>
        <w:pStyle w:val="BodyTextIndent2"/>
        <w:ind w:firstLine="0"/>
        <w:rPr>
          <w:rFonts w:ascii="Book Antiqua" w:hAnsi="Book Antiqua"/>
          <w:b/>
          <w:lang w:val="sr-Cyrl-CS"/>
        </w:rPr>
      </w:pPr>
    </w:p>
    <w:p w14:paraId="17225D9E" w14:textId="77777777" w:rsidR="00A76D28" w:rsidRDefault="00A76D28">
      <w:pPr>
        <w:pStyle w:val="BodyTextIndent2"/>
        <w:ind w:firstLine="0"/>
        <w:rPr>
          <w:rFonts w:ascii="Book Antiqua" w:hAnsi="Book Antiqua"/>
          <w:b/>
          <w:lang w:val="sr-Cyrl-CS"/>
        </w:rPr>
      </w:pPr>
    </w:p>
    <w:p w14:paraId="1C6E478C" w14:textId="77777777" w:rsidR="00A76D28" w:rsidRDefault="00A76D28">
      <w:pPr>
        <w:pStyle w:val="BodyTextIndent2"/>
        <w:ind w:firstLine="0"/>
        <w:jc w:val="center"/>
        <w:rPr>
          <w:rFonts w:ascii="Book Antiqua" w:hAnsi="Book Antiqua"/>
          <w:b/>
          <w:lang w:val="sr-Cyrl-CS"/>
        </w:rPr>
      </w:pPr>
    </w:p>
    <w:p w14:paraId="4DBB94D5" w14:textId="77777777" w:rsidR="00A76D28" w:rsidRDefault="00A76D28">
      <w:pPr>
        <w:pStyle w:val="BodyTextIndent2"/>
        <w:ind w:firstLine="0"/>
        <w:jc w:val="center"/>
        <w:rPr>
          <w:rFonts w:ascii="Book Antiqua" w:hAnsi="Book Antiqua"/>
          <w:b/>
          <w:lang w:val="sr-Cyrl-CS"/>
        </w:rPr>
      </w:pPr>
    </w:p>
    <w:p w14:paraId="30499A74" w14:textId="77777777" w:rsidR="00A76D28" w:rsidRDefault="00A76D28">
      <w:pPr>
        <w:pStyle w:val="BodyTextIndent2"/>
        <w:ind w:firstLine="0"/>
        <w:jc w:val="center"/>
        <w:rPr>
          <w:rFonts w:ascii="Book Antiqua" w:hAnsi="Book Antiqua"/>
          <w:b/>
          <w:lang w:val="sr-Cyrl-CS"/>
        </w:rPr>
      </w:pPr>
    </w:p>
    <w:p w14:paraId="12B71D46" w14:textId="77777777" w:rsidR="00A76D28" w:rsidRDefault="00A76D28">
      <w:pPr>
        <w:pStyle w:val="BodyTextIndent2"/>
        <w:ind w:firstLine="0"/>
        <w:jc w:val="center"/>
        <w:rPr>
          <w:rFonts w:ascii="Book Antiqua" w:hAnsi="Book Antiqua"/>
          <w:b/>
          <w:lang w:val="sr-Cyrl-CS"/>
        </w:rPr>
      </w:pPr>
    </w:p>
    <w:p w14:paraId="15EAC4B3" w14:textId="77777777" w:rsidR="00A76D28" w:rsidRDefault="00A76D28">
      <w:pPr>
        <w:pStyle w:val="BodyTextIndent2"/>
        <w:ind w:firstLine="0"/>
        <w:jc w:val="center"/>
        <w:rPr>
          <w:rFonts w:ascii="Book Antiqua" w:hAnsi="Book Antiqua"/>
          <w:b/>
          <w:lang w:val="sr-Cyrl-CS"/>
        </w:rPr>
      </w:pPr>
    </w:p>
    <w:p w14:paraId="6A88B854" w14:textId="77777777" w:rsidR="00A76D28" w:rsidRDefault="00A76D28">
      <w:pPr>
        <w:pStyle w:val="BodyTextIndent2"/>
        <w:ind w:firstLine="0"/>
        <w:jc w:val="center"/>
        <w:rPr>
          <w:rFonts w:ascii="Book Antiqua" w:hAnsi="Book Antiqua"/>
          <w:b/>
          <w:lang w:val="sr-Cyrl-CS"/>
        </w:rPr>
      </w:pPr>
    </w:p>
    <w:p w14:paraId="1A145C4A" w14:textId="77777777" w:rsidR="00B53FB3" w:rsidRDefault="00B53FB3">
      <w:pPr>
        <w:pStyle w:val="BodyTextIndent2"/>
        <w:ind w:firstLine="0"/>
        <w:jc w:val="center"/>
        <w:rPr>
          <w:rFonts w:ascii="Book Antiqua" w:hAnsi="Book Antiqua"/>
          <w:b/>
          <w:lang w:val="sr-Cyrl-CS"/>
        </w:rPr>
      </w:pPr>
    </w:p>
    <w:p w14:paraId="1A253A55" w14:textId="77777777" w:rsidR="00B53FB3" w:rsidRDefault="00B53FB3">
      <w:pPr>
        <w:pStyle w:val="BodyTextIndent2"/>
        <w:ind w:firstLine="0"/>
        <w:jc w:val="center"/>
        <w:rPr>
          <w:rFonts w:ascii="Book Antiqua" w:hAnsi="Book Antiqua"/>
          <w:b/>
          <w:lang w:val="sr-Cyrl-CS"/>
        </w:rPr>
      </w:pPr>
    </w:p>
    <w:p w14:paraId="213B923E" w14:textId="77777777" w:rsidR="00A76D28" w:rsidRDefault="00A76D28">
      <w:pPr>
        <w:pStyle w:val="BodyTextIndent2"/>
        <w:ind w:firstLine="0"/>
        <w:jc w:val="center"/>
        <w:rPr>
          <w:rFonts w:ascii="Book Antiqua" w:hAnsi="Book Antiqua"/>
          <w:b/>
          <w:lang w:val="sr-Cyrl-CS"/>
        </w:rPr>
      </w:pPr>
    </w:p>
    <w:p w14:paraId="05661351" w14:textId="77777777" w:rsidR="00A76D28" w:rsidRDefault="0077121B">
      <w:pPr>
        <w:pStyle w:val="BodyTextIndent2"/>
        <w:ind w:firstLine="0"/>
        <w:jc w:val="center"/>
        <w:rPr>
          <w:rFonts w:ascii="Book Antiqua" w:hAnsi="Book Antiqua"/>
          <w:b/>
          <w:lang w:val="sr-Cyrl-CS"/>
        </w:rPr>
      </w:pPr>
      <w:r>
        <w:rPr>
          <w:rFonts w:ascii="Book Antiqua" w:hAnsi="Book Antiqua"/>
          <w:b/>
          <w:lang w:val="sr-Cyrl-CS"/>
        </w:rPr>
        <w:t>Предавања и разговори</w:t>
      </w:r>
    </w:p>
    <w:p w14:paraId="37FFC625" w14:textId="77777777" w:rsidR="00A76D28" w:rsidRDefault="00A76D28">
      <w:pPr>
        <w:pStyle w:val="BodyTextIndent2"/>
        <w:ind w:firstLine="720"/>
        <w:jc w:val="center"/>
        <w:rPr>
          <w:rFonts w:ascii="Book Antiqua" w:hAnsi="Book Antiqua"/>
          <w:b/>
          <w:lang w:val="sr-Cyrl-CS"/>
        </w:rPr>
      </w:pPr>
    </w:p>
    <w:tbl>
      <w:tblPr>
        <w:tblW w:w="9707"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4A0" w:firstRow="1" w:lastRow="0" w:firstColumn="1" w:lastColumn="0" w:noHBand="0" w:noVBand="1"/>
      </w:tblPr>
      <w:tblGrid>
        <w:gridCol w:w="1091"/>
        <w:gridCol w:w="6509"/>
        <w:gridCol w:w="2107"/>
      </w:tblGrid>
      <w:tr w:rsidR="00A76D28" w14:paraId="6F02D3E0" w14:textId="77777777">
        <w:trPr>
          <w:trHeight w:val="474"/>
        </w:trPr>
        <w:tc>
          <w:tcPr>
            <w:tcW w:w="1091"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6A614A5D"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Месец</w:t>
            </w:r>
          </w:p>
        </w:tc>
        <w:tc>
          <w:tcPr>
            <w:tcW w:w="6509" w:type="dxa"/>
            <w:tcBorders>
              <w:top w:val="thinThickSmallGap" w:sz="24" w:space="0" w:color="auto"/>
              <w:left w:val="single" w:sz="12" w:space="0" w:color="auto"/>
              <w:bottom w:val="thinThickSmallGap" w:sz="24" w:space="0" w:color="auto"/>
              <w:right w:val="single" w:sz="12" w:space="0" w:color="auto"/>
            </w:tcBorders>
            <w:shd w:val="clear" w:color="auto" w:fill="CCCCCC"/>
            <w:vAlign w:val="center"/>
          </w:tcPr>
          <w:p w14:paraId="316EB238"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Садржај активности</w:t>
            </w:r>
          </w:p>
        </w:tc>
        <w:tc>
          <w:tcPr>
            <w:tcW w:w="2107"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7EB7DF6A" w14:textId="77777777" w:rsidR="00A76D28" w:rsidRDefault="0077121B">
            <w:pPr>
              <w:pStyle w:val="BodyTextIndent2"/>
              <w:ind w:firstLine="0"/>
              <w:jc w:val="center"/>
              <w:rPr>
                <w:rFonts w:ascii="Book Antiqua" w:hAnsi="Book Antiqua"/>
                <w:b/>
                <w:sz w:val="18"/>
                <w:lang w:val="sr-Cyrl-CS"/>
              </w:rPr>
            </w:pPr>
            <w:r>
              <w:rPr>
                <w:rFonts w:ascii="Book Antiqua" w:hAnsi="Book Antiqua"/>
                <w:b/>
                <w:sz w:val="18"/>
                <w:lang w:val="sr-Cyrl-CS"/>
              </w:rPr>
              <w:t>Носилац послова</w:t>
            </w:r>
          </w:p>
        </w:tc>
      </w:tr>
      <w:tr w:rsidR="00A76D28" w14:paraId="564B3A69" w14:textId="77777777">
        <w:trPr>
          <w:cantSplit/>
          <w:trHeight w:val="586"/>
        </w:trPr>
        <w:tc>
          <w:tcPr>
            <w:tcW w:w="1091" w:type="dxa"/>
            <w:vMerge w:val="restart"/>
            <w:tcBorders>
              <w:top w:val="thinThickSmallGap" w:sz="24" w:space="0" w:color="auto"/>
              <w:left w:val="thinThickSmallGap" w:sz="24" w:space="0" w:color="auto"/>
              <w:bottom w:val="nil"/>
              <w:right w:val="single" w:sz="12" w:space="0" w:color="auto"/>
            </w:tcBorders>
            <w:vAlign w:val="center"/>
          </w:tcPr>
          <w:p w14:paraId="5A8727A4"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IX</w:t>
            </w:r>
          </w:p>
        </w:tc>
        <w:tc>
          <w:tcPr>
            <w:tcW w:w="6509" w:type="dxa"/>
            <w:tcBorders>
              <w:top w:val="thinThickSmallGap" w:sz="24" w:space="0" w:color="auto"/>
              <w:left w:val="single" w:sz="12" w:space="0" w:color="auto"/>
              <w:bottom w:val="single" w:sz="8" w:space="0" w:color="auto"/>
              <w:right w:val="single" w:sz="12" w:space="0" w:color="auto"/>
            </w:tcBorders>
            <w:vAlign w:val="center"/>
          </w:tcPr>
          <w:p w14:paraId="0E08B4BE"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Индивидуални контакти и предавања</w:t>
            </w:r>
          </w:p>
        </w:tc>
        <w:tc>
          <w:tcPr>
            <w:tcW w:w="2107" w:type="dxa"/>
            <w:tcBorders>
              <w:top w:val="thinThickSmallGap" w:sz="24" w:space="0" w:color="auto"/>
              <w:left w:val="single" w:sz="12" w:space="0" w:color="auto"/>
              <w:bottom w:val="single" w:sz="8" w:space="0" w:color="auto"/>
              <w:right w:val="thickThinSmallGap" w:sz="24" w:space="0" w:color="auto"/>
            </w:tcBorders>
            <w:vAlign w:val="center"/>
          </w:tcPr>
          <w:p w14:paraId="7F0AA1A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55E8928E"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директор</w:t>
            </w:r>
          </w:p>
        </w:tc>
      </w:tr>
      <w:tr w:rsidR="00A76D28" w14:paraId="5BF3DF7C" w14:textId="77777777">
        <w:trPr>
          <w:cantSplit/>
          <w:trHeight w:val="732"/>
        </w:trPr>
        <w:tc>
          <w:tcPr>
            <w:tcW w:w="1091" w:type="dxa"/>
            <w:vMerge/>
            <w:tcBorders>
              <w:top w:val="thinThickSmallGap" w:sz="24" w:space="0" w:color="auto"/>
              <w:left w:val="thinThickSmallGap" w:sz="24" w:space="0" w:color="auto"/>
              <w:bottom w:val="nil"/>
              <w:right w:val="single" w:sz="12" w:space="0" w:color="auto"/>
            </w:tcBorders>
            <w:vAlign w:val="center"/>
          </w:tcPr>
          <w:p w14:paraId="1F0CAC68" w14:textId="77777777" w:rsidR="00A76D28" w:rsidRDefault="00A76D28">
            <w:pPr>
              <w:rPr>
                <w:rFonts w:ascii="Book Antiqua" w:hAnsi="Book Antiqua"/>
                <w:b/>
                <w:bCs/>
                <w:sz w:val="22"/>
                <w:lang w:val="sr-Latn-CS"/>
              </w:rPr>
            </w:pPr>
          </w:p>
        </w:tc>
        <w:tc>
          <w:tcPr>
            <w:tcW w:w="6509" w:type="dxa"/>
            <w:tcBorders>
              <w:top w:val="single" w:sz="8" w:space="0" w:color="auto"/>
              <w:left w:val="single" w:sz="12" w:space="0" w:color="auto"/>
              <w:bottom w:val="single" w:sz="8" w:space="0" w:color="auto"/>
              <w:right w:val="single" w:sz="12" w:space="0" w:color="auto"/>
            </w:tcBorders>
            <w:vAlign w:val="center"/>
          </w:tcPr>
          <w:p w14:paraId="443ED897" w14:textId="77777777" w:rsidR="00A76D28" w:rsidRDefault="0077121B">
            <w:pPr>
              <w:pStyle w:val="BodyTextIndent2"/>
              <w:numPr>
                <w:ilvl w:val="0"/>
                <w:numId w:val="171"/>
              </w:numPr>
              <w:ind w:right="86"/>
              <w:rPr>
                <w:rFonts w:ascii="Book Antiqua" w:hAnsi="Book Antiqua"/>
                <w:sz w:val="22"/>
                <w:lang w:val="sr-Cyrl-CS"/>
              </w:rPr>
            </w:pPr>
            <w:r>
              <w:rPr>
                <w:rFonts w:ascii="Book Antiqua" w:hAnsi="Book Antiqua"/>
                <w:sz w:val="22"/>
                <w:lang w:val="sr-Cyrl-CS"/>
              </w:rPr>
              <w:t xml:space="preserve">“Прелазак са разредне на предметну наставу” (за родитеље ученика </w:t>
            </w:r>
            <w:r>
              <w:rPr>
                <w:rFonts w:ascii="Book Antiqua" w:hAnsi="Book Antiqua"/>
                <w:sz w:val="22"/>
                <w:lang w:val="sr-Latn-CS"/>
              </w:rPr>
              <w:t>V</w:t>
            </w:r>
            <w:r>
              <w:rPr>
                <w:rFonts w:ascii="Book Antiqua" w:hAnsi="Book Antiqua"/>
                <w:sz w:val="22"/>
                <w:lang w:val="sr-Cyrl-CS"/>
              </w:rPr>
              <w:t xml:space="preserve"> разреда)</w:t>
            </w:r>
          </w:p>
        </w:tc>
        <w:tc>
          <w:tcPr>
            <w:tcW w:w="2107" w:type="dxa"/>
            <w:tcBorders>
              <w:top w:val="single" w:sz="8" w:space="0" w:color="auto"/>
              <w:left w:val="single" w:sz="12" w:space="0" w:color="auto"/>
              <w:bottom w:val="single" w:sz="8" w:space="0" w:color="auto"/>
              <w:right w:val="thickThinSmallGap" w:sz="24" w:space="0" w:color="auto"/>
            </w:tcBorders>
            <w:vAlign w:val="center"/>
          </w:tcPr>
          <w:p w14:paraId="3A07E548"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педагог</w:t>
            </w:r>
          </w:p>
        </w:tc>
      </w:tr>
      <w:tr w:rsidR="00A76D28" w14:paraId="746D938A" w14:textId="77777777">
        <w:trPr>
          <w:cantSplit/>
          <w:trHeight w:val="586"/>
        </w:trPr>
        <w:tc>
          <w:tcPr>
            <w:tcW w:w="1091" w:type="dxa"/>
            <w:vMerge/>
            <w:tcBorders>
              <w:top w:val="thinThickSmallGap" w:sz="24" w:space="0" w:color="auto"/>
              <w:left w:val="thinThickSmallGap" w:sz="24" w:space="0" w:color="auto"/>
              <w:bottom w:val="nil"/>
              <w:right w:val="single" w:sz="12" w:space="0" w:color="auto"/>
            </w:tcBorders>
            <w:vAlign w:val="center"/>
          </w:tcPr>
          <w:p w14:paraId="35D17A34" w14:textId="77777777" w:rsidR="00A76D28" w:rsidRDefault="00A76D28">
            <w:pPr>
              <w:rPr>
                <w:rFonts w:ascii="Book Antiqua" w:hAnsi="Book Antiqua"/>
                <w:b/>
                <w:bCs/>
                <w:sz w:val="22"/>
                <w:lang w:val="sr-Latn-CS"/>
              </w:rPr>
            </w:pPr>
          </w:p>
        </w:tc>
        <w:tc>
          <w:tcPr>
            <w:tcW w:w="6509" w:type="dxa"/>
            <w:tcBorders>
              <w:top w:val="single" w:sz="8" w:space="0" w:color="auto"/>
              <w:left w:val="single" w:sz="12" w:space="0" w:color="auto"/>
              <w:bottom w:val="nil"/>
              <w:right w:val="single" w:sz="12" w:space="0" w:color="auto"/>
            </w:tcBorders>
            <w:vAlign w:val="center"/>
          </w:tcPr>
          <w:p w14:paraId="4049F4C8" w14:textId="77777777" w:rsidR="00A76D28" w:rsidRDefault="0077121B">
            <w:pPr>
              <w:pStyle w:val="BodyTextIndent2"/>
              <w:numPr>
                <w:ilvl w:val="0"/>
                <w:numId w:val="171"/>
              </w:numPr>
              <w:ind w:right="86"/>
              <w:rPr>
                <w:rFonts w:ascii="Book Antiqua" w:hAnsi="Book Antiqua"/>
                <w:sz w:val="22"/>
                <w:lang w:val="sr-Cyrl-CS"/>
              </w:rPr>
            </w:pPr>
            <w:r>
              <w:rPr>
                <w:rFonts w:ascii="Book Antiqua" w:hAnsi="Book Antiqua"/>
                <w:sz w:val="22"/>
                <w:lang w:val="sr-Cyrl-CS"/>
              </w:rPr>
              <w:t>“</w:t>
            </w:r>
            <w:r>
              <w:rPr>
                <w:rFonts w:ascii="Book Antiqua" w:hAnsi="Book Antiqua"/>
                <w:sz w:val="22"/>
                <w:lang w:val="sr-Latn-CS"/>
              </w:rPr>
              <w:t>I</w:t>
            </w:r>
            <w:r>
              <w:rPr>
                <w:rFonts w:ascii="Book Antiqua" w:hAnsi="Book Antiqua"/>
                <w:sz w:val="22"/>
                <w:lang w:val="sr-Cyrl-CS"/>
              </w:rPr>
              <w:t xml:space="preserve"> разред - испит за ђаке, родитеље и учитеље”</w:t>
            </w:r>
          </w:p>
        </w:tc>
        <w:tc>
          <w:tcPr>
            <w:tcW w:w="2107" w:type="dxa"/>
            <w:tcBorders>
              <w:top w:val="single" w:sz="8" w:space="0" w:color="auto"/>
              <w:left w:val="single" w:sz="12" w:space="0" w:color="auto"/>
              <w:bottom w:val="nil"/>
              <w:right w:val="thickThinSmallGap" w:sz="24" w:space="0" w:color="auto"/>
            </w:tcBorders>
            <w:vAlign w:val="center"/>
          </w:tcPr>
          <w:p w14:paraId="704078F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психолог</w:t>
            </w:r>
          </w:p>
        </w:tc>
      </w:tr>
      <w:tr w:rsidR="00B969EE" w14:paraId="302246BC" w14:textId="77777777">
        <w:trPr>
          <w:cantSplit/>
          <w:trHeight w:val="586"/>
        </w:trPr>
        <w:tc>
          <w:tcPr>
            <w:tcW w:w="1091" w:type="dxa"/>
            <w:vMerge/>
            <w:tcBorders>
              <w:top w:val="thinThickSmallGap" w:sz="24" w:space="0" w:color="auto"/>
              <w:left w:val="thinThickSmallGap" w:sz="24" w:space="0" w:color="auto"/>
              <w:bottom w:val="nil"/>
              <w:right w:val="single" w:sz="12" w:space="0" w:color="auto"/>
            </w:tcBorders>
            <w:vAlign w:val="center"/>
          </w:tcPr>
          <w:p w14:paraId="2AC2000F" w14:textId="77777777" w:rsidR="00B969EE" w:rsidRDefault="00B969EE">
            <w:pPr>
              <w:rPr>
                <w:rFonts w:ascii="Book Antiqua" w:hAnsi="Book Antiqua"/>
                <w:b/>
                <w:bCs/>
                <w:sz w:val="22"/>
                <w:lang w:val="sr-Latn-CS"/>
              </w:rPr>
            </w:pPr>
          </w:p>
        </w:tc>
        <w:tc>
          <w:tcPr>
            <w:tcW w:w="6509" w:type="dxa"/>
            <w:tcBorders>
              <w:top w:val="single" w:sz="8" w:space="0" w:color="auto"/>
              <w:left w:val="single" w:sz="12" w:space="0" w:color="auto"/>
              <w:bottom w:val="nil"/>
              <w:right w:val="single" w:sz="12" w:space="0" w:color="auto"/>
            </w:tcBorders>
            <w:vAlign w:val="center"/>
          </w:tcPr>
          <w:p w14:paraId="6F88FAB7" w14:textId="77777777" w:rsidR="00B969EE" w:rsidRDefault="00B969EE" w:rsidP="00B969EE">
            <w:pPr>
              <w:pStyle w:val="BodyTextIndent2"/>
              <w:numPr>
                <w:ilvl w:val="0"/>
                <w:numId w:val="171"/>
              </w:numPr>
              <w:ind w:right="86"/>
              <w:rPr>
                <w:rFonts w:ascii="Book Antiqua" w:hAnsi="Book Antiqua"/>
                <w:sz w:val="22"/>
                <w:lang w:val="sr-Cyrl-CS"/>
              </w:rPr>
            </w:pPr>
            <w:r w:rsidRPr="00636CA6">
              <w:rPr>
                <w:rFonts w:ascii="Book Antiqua" w:hAnsi="Book Antiqua"/>
                <w:sz w:val="22"/>
                <w:lang w:val="sr-Cyrl-RS"/>
              </w:rPr>
              <w:t>Трибина за родитеље:</w:t>
            </w:r>
            <w:r>
              <w:rPr>
                <w:rFonts w:ascii="Book Antiqua" w:hAnsi="Book Antiqua"/>
                <w:b/>
                <w:sz w:val="22"/>
                <w:lang w:val="sr-Cyrl-RS"/>
              </w:rPr>
              <w:t xml:space="preserve"> </w:t>
            </w:r>
            <w:r w:rsidRPr="00B969EE">
              <w:rPr>
                <w:rFonts w:ascii="Book Antiqua" w:hAnsi="Book Antiqua"/>
                <w:b/>
                <w:i/>
                <w:sz w:val="22"/>
                <w:lang w:val="sr-Cyrl-RS"/>
              </w:rPr>
              <w:t>„Повратак у школу – изазови и дилеме“</w:t>
            </w:r>
          </w:p>
        </w:tc>
        <w:tc>
          <w:tcPr>
            <w:tcW w:w="2107" w:type="dxa"/>
            <w:tcBorders>
              <w:top w:val="single" w:sz="8" w:space="0" w:color="auto"/>
              <w:left w:val="single" w:sz="12" w:space="0" w:color="auto"/>
              <w:bottom w:val="nil"/>
              <w:right w:val="thickThinSmallGap" w:sz="24" w:space="0" w:color="auto"/>
            </w:tcBorders>
            <w:vAlign w:val="center"/>
          </w:tcPr>
          <w:p w14:paraId="75073251" w14:textId="77777777" w:rsidR="00B969EE" w:rsidRPr="00B969EE" w:rsidRDefault="00B969EE">
            <w:pPr>
              <w:pStyle w:val="BodyTextIndent2"/>
              <w:ind w:firstLine="0"/>
              <w:jc w:val="center"/>
              <w:rPr>
                <w:rFonts w:ascii="Book Antiqua" w:hAnsi="Book Antiqua"/>
                <w:i/>
                <w:iCs/>
                <w:sz w:val="22"/>
                <w:lang w:val="sr-Cyrl-CS"/>
              </w:rPr>
            </w:pPr>
            <w:r w:rsidRPr="00B969EE">
              <w:rPr>
                <w:rFonts w:ascii="Book Antiqua" w:hAnsi="Book Antiqua"/>
                <w:i/>
                <w:sz w:val="22"/>
                <w:lang w:val="sr-Cyrl-RS"/>
              </w:rPr>
              <w:t>Психолози</w:t>
            </w:r>
            <w:r w:rsidR="00636CA6">
              <w:rPr>
                <w:rFonts w:ascii="Book Antiqua" w:hAnsi="Book Antiqua"/>
                <w:i/>
                <w:sz w:val="22"/>
                <w:lang w:val="sr-Cyrl-RS"/>
              </w:rPr>
              <w:t xml:space="preserve">  Института за ментално здравље</w:t>
            </w:r>
          </w:p>
        </w:tc>
      </w:tr>
      <w:tr w:rsidR="00A76D28" w14:paraId="77B06064" w14:textId="77777777">
        <w:trPr>
          <w:cantSplit/>
          <w:trHeight w:val="732"/>
        </w:trPr>
        <w:tc>
          <w:tcPr>
            <w:tcW w:w="1091" w:type="dxa"/>
            <w:vMerge/>
            <w:tcBorders>
              <w:top w:val="thinThickSmallGap" w:sz="24" w:space="0" w:color="auto"/>
              <w:left w:val="thinThickSmallGap" w:sz="24" w:space="0" w:color="auto"/>
              <w:bottom w:val="nil"/>
              <w:right w:val="single" w:sz="12" w:space="0" w:color="auto"/>
            </w:tcBorders>
            <w:vAlign w:val="center"/>
          </w:tcPr>
          <w:p w14:paraId="2E007722" w14:textId="77777777" w:rsidR="00A76D28" w:rsidRDefault="00A76D28">
            <w:pPr>
              <w:rPr>
                <w:rFonts w:ascii="Book Antiqua" w:hAnsi="Book Antiqua"/>
                <w:b/>
                <w:bCs/>
                <w:sz w:val="22"/>
                <w:lang w:val="sr-Latn-CS"/>
              </w:rPr>
            </w:pPr>
          </w:p>
        </w:tc>
        <w:tc>
          <w:tcPr>
            <w:tcW w:w="6509" w:type="dxa"/>
            <w:tcBorders>
              <w:top w:val="single" w:sz="8" w:space="0" w:color="auto"/>
              <w:left w:val="single" w:sz="12" w:space="0" w:color="auto"/>
              <w:bottom w:val="nil"/>
              <w:right w:val="single" w:sz="12" w:space="0" w:color="auto"/>
            </w:tcBorders>
            <w:vAlign w:val="center"/>
          </w:tcPr>
          <w:p w14:paraId="62E72F36" w14:textId="77777777" w:rsidR="00A76D28" w:rsidRDefault="0077121B">
            <w:pPr>
              <w:pStyle w:val="BodyTextIndent2"/>
              <w:numPr>
                <w:ilvl w:val="0"/>
                <w:numId w:val="171"/>
              </w:numPr>
              <w:ind w:right="86"/>
              <w:rPr>
                <w:rFonts w:ascii="Book Antiqua" w:hAnsi="Book Antiqua"/>
                <w:sz w:val="22"/>
                <w:lang w:val="sr-Cyrl-CS"/>
              </w:rPr>
            </w:pPr>
            <w:r>
              <w:rPr>
                <w:rFonts w:ascii="Book Antiqua" w:hAnsi="Book Antiqua"/>
                <w:sz w:val="22"/>
                <w:lang w:val="sr-Cyrl-CS"/>
              </w:rPr>
              <w:t>“Утицај родитеља на развој интересовања” (II разред)</w:t>
            </w:r>
          </w:p>
        </w:tc>
        <w:tc>
          <w:tcPr>
            <w:tcW w:w="2107" w:type="dxa"/>
            <w:tcBorders>
              <w:top w:val="single" w:sz="8" w:space="0" w:color="auto"/>
              <w:left w:val="single" w:sz="12" w:space="0" w:color="auto"/>
              <w:bottom w:val="nil"/>
              <w:right w:val="thickThinSmallGap" w:sz="24" w:space="0" w:color="auto"/>
            </w:tcBorders>
            <w:vAlign w:val="center"/>
          </w:tcPr>
          <w:p w14:paraId="5A0B1EFB"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w:t>
            </w:r>
          </w:p>
        </w:tc>
      </w:tr>
      <w:tr w:rsidR="00A76D28" w14:paraId="1909F03F" w14:textId="77777777">
        <w:trPr>
          <w:cantSplit/>
          <w:trHeight w:val="429"/>
        </w:trPr>
        <w:tc>
          <w:tcPr>
            <w:tcW w:w="1091" w:type="dxa"/>
            <w:vMerge w:val="restart"/>
            <w:tcBorders>
              <w:top w:val="single" w:sz="12" w:space="0" w:color="auto"/>
              <w:left w:val="thinThickSmallGap" w:sz="24" w:space="0" w:color="auto"/>
              <w:bottom w:val="single" w:sz="12" w:space="0" w:color="auto"/>
              <w:right w:val="single" w:sz="12" w:space="0" w:color="auto"/>
            </w:tcBorders>
            <w:vAlign w:val="center"/>
          </w:tcPr>
          <w:p w14:paraId="446EDB08"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X</w:t>
            </w:r>
          </w:p>
        </w:tc>
        <w:tc>
          <w:tcPr>
            <w:tcW w:w="6509" w:type="dxa"/>
            <w:tcBorders>
              <w:top w:val="single" w:sz="12" w:space="0" w:color="auto"/>
              <w:left w:val="single" w:sz="12" w:space="0" w:color="auto"/>
              <w:bottom w:val="single" w:sz="8" w:space="0" w:color="auto"/>
              <w:right w:val="single" w:sz="12" w:space="0" w:color="auto"/>
            </w:tcBorders>
            <w:vAlign w:val="center"/>
          </w:tcPr>
          <w:p w14:paraId="6BD5A1BD"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“Како усмеравати развој ученика” (III разред)</w:t>
            </w:r>
          </w:p>
        </w:tc>
        <w:tc>
          <w:tcPr>
            <w:tcW w:w="2107" w:type="dxa"/>
            <w:vMerge w:val="restart"/>
            <w:tcBorders>
              <w:top w:val="single" w:sz="12" w:space="0" w:color="auto"/>
              <w:left w:val="single" w:sz="12" w:space="0" w:color="auto"/>
              <w:bottom w:val="single" w:sz="12" w:space="0" w:color="auto"/>
              <w:right w:val="thickThinSmallGap" w:sz="24" w:space="0" w:color="auto"/>
            </w:tcBorders>
            <w:vAlign w:val="center"/>
          </w:tcPr>
          <w:p w14:paraId="7DAAB5B6"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учитељ</w:t>
            </w:r>
          </w:p>
        </w:tc>
      </w:tr>
      <w:tr w:rsidR="00A76D28" w14:paraId="677F7931" w14:textId="77777777">
        <w:trPr>
          <w:cantSplit/>
          <w:trHeight w:val="732"/>
        </w:trPr>
        <w:tc>
          <w:tcPr>
            <w:tcW w:w="1091" w:type="dxa"/>
            <w:vMerge/>
            <w:tcBorders>
              <w:top w:val="single" w:sz="12" w:space="0" w:color="auto"/>
              <w:left w:val="thinThickSmallGap" w:sz="24" w:space="0" w:color="auto"/>
              <w:bottom w:val="single" w:sz="12" w:space="0" w:color="auto"/>
              <w:right w:val="single" w:sz="12" w:space="0" w:color="auto"/>
            </w:tcBorders>
            <w:vAlign w:val="center"/>
          </w:tcPr>
          <w:p w14:paraId="2D524E5F" w14:textId="77777777" w:rsidR="00A76D28" w:rsidRDefault="00A76D28">
            <w:pPr>
              <w:rPr>
                <w:rFonts w:ascii="Book Antiqua" w:hAnsi="Book Antiqua"/>
                <w:b/>
                <w:bCs/>
                <w:sz w:val="22"/>
                <w:lang w:val="sr-Latn-CS"/>
              </w:rPr>
            </w:pPr>
          </w:p>
        </w:tc>
        <w:tc>
          <w:tcPr>
            <w:tcW w:w="6509" w:type="dxa"/>
            <w:tcBorders>
              <w:top w:val="single" w:sz="8" w:space="0" w:color="auto"/>
              <w:left w:val="single" w:sz="12" w:space="0" w:color="auto"/>
              <w:bottom w:val="single" w:sz="12" w:space="0" w:color="auto"/>
              <w:right w:val="single" w:sz="12" w:space="0" w:color="auto"/>
            </w:tcBorders>
            <w:vAlign w:val="center"/>
          </w:tcPr>
          <w:p w14:paraId="49954FCE"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“Како родитељи могу да помогну својој деци  при избору занимања” (IV разред)</w:t>
            </w:r>
          </w:p>
        </w:tc>
        <w:tc>
          <w:tcPr>
            <w:tcW w:w="2107" w:type="dxa"/>
            <w:vMerge/>
            <w:tcBorders>
              <w:top w:val="single" w:sz="12" w:space="0" w:color="auto"/>
              <w:left w:val="single" w:sz="12" w:space="0" w:color="auto"/>
              <w:bottom w:val="single" w:sz="12" w:space="0" w:color="auto"/>
              <w:right w:val="thickThinSmallGap" w:sz="24" w:space="0" w:color="auto"/>
            </w:tcBorders>
            <w:vAlign w:val="center"/>
          </w:tcPr>
          <w:p w14:paraId="00235BA5" w14:textId="77777777" w:rsidR="00A76D28" w:rsidRDefault="00A76D28">
            <w:pPr>
              <w:rPr>
                <w:rFonts w:ascii="Book Antiqua" w:hAnsi="Book Antiqua"/>
                <w:i/>
                <w:iCs/>
                <w:sz w:val="22"/>
                <w:lang w:val="sr-Cyrl-CS"/>
              </w:rPr>
            </w:pPr>
          </w:p>
        </w:tc>
      </w:tr>
      <w:tr w:rsidR="00A76D28" w14:paraId="045AD012" w14:textId="77777777">
        <w:trPr>
          <w:cantSplit/>
          <w:trHeight w:val="586"/>
        </w:trPr>
        <w:tc>
          <w:tcPr>
            <w:tcW w:w="1091" w:type="dxa"/>
            <w:tcBorders>
              <w:top w:val="single" w:sz="12" w:space="0" w:color="auto"/>
              <w:left w:val="thinThickSmallGap" w:sz="24" w:space="0" w:color="auto"/>
              <w:bottom w:val="single" w:sz="12" w:space="0" w:color="auto"/>
              <w:right w:val="single" w:sz="12" w:space="0" w:color="auto"/>
            </w:tcBorders>
            <w:vAlign w:val="center"/>
          </w:tcPr>
          <w:p w14:paraId="20594C1C"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XI</w:t>
            </w:r>
          </w:p>
        </w:tc>
        <w:tc>
          <w:tcPr>
            <w:tcW w:w="6509" w:type="dxa"/>
            <w:tcBorders>
              <w:top w:val="single" w:sz="12" w:space="0" w:color="auto"/>
              <w:left w:val="single" w:sz="12" w:space="0" w:color="auto"/>
              <w:bottom w:val="single" w:sz="12" w:space="0" w:color="auto"/>
              <w:right w:val="single" w:sz="12" w:space="0" w:color="auto"/>
            </w:tcBorders>
            <w:vAlign w:val="center"/>
          </w:tcPr>
          <w:p w14:paraId="1CC980FA"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“Успех у школи и избор занимања” (VIII разред)</w:t>
            </w:r>
          </w:p>
          <w:p w14:paraId="7965B023"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 xml:space="preserve"> “Способности ученика и избор занимања”  (VI разред)  </w:t>
            </w:r>
          </w:p>
          <w:p w14:paraId="4D232D31" w14:textId="77777777" w:rsidR="00A76D28" w:rsidRDefault="0077121B">
            <w:pPr>
              <w:pStyle w:val="BodyTextIndent2"/>
              <w:numPr>
                <w:ilvl w:val="0"/>
                <w:numId w:val="170"/>
              </w:numPr>
              <w:rPr>
                <w:rFonts w:ascii="Book Antiqua" w:hAnsi="Book Antiqua"/>
                <w:sz w:val="22"/>
                <w:lang w:val="sr-Cyrl-CS"/>
              </w:rPr>
            </w:pPr>
            <w:r>
              <w:rPr>
                <w:rFonts w:ascii="Book Antiqua" w:hAnsi="Book Antiqua"/>
                <w:iCs/>
                <w:sz w:val="22"/>
                <w:lang w:val="ru-RU"/>
              </w:rPr>
              <w:t>“</w:t>
            </w:r>
            <w:r>
              <w:rPr>
                <w:rFonts w:ascii="Book Antiqua" w:hAnsi="Book Antiqua"/>
                <w:iCs/>
                <w:sz w:val="22"/>
                <w:lang w:val="sr-Cyrl-CS"/>
              </w:rPr>
              <w:t>Проблеми детета и како их решавати</w:t>
            </w:r>
            <w:r>
              <w:rPr>
                <w:rFonts w:ascii="Book Antiqua" w:hAnsi="Book Antiqua"/>
                <w:iCs/>
                <w:sz w:val="22"/>
                <w:lang w:val="ru-RU"/>
              </w:rPr>
              <w:t>”</w:t>
            </w:r>
            <w:r>
              <w:rPr>
                <w:rFonts w:ascii="Book Antiqua" w:hAnsi="Book Antiqua"/>
                <w:sz w:val="22"/>
                <w:lang w:val="sr-Cyrl-CS"/>
              </w:rPr>
              <w:t>(VI разред)</w:t>
            </w:r>
          </w:p>
          <w:p w14:paraId="5989A204" w14:textId="77777777" w:rsidR="00A76D28" w:rsidRDefault="0077121B">
            <w:pPr>
              <w:pStyle w:val="BodyTextIndent2"/>
              <w:numPr>
                <w:ilvl w:val="0"/>
                <w:numId w:val="170"/>
              </w:numPr>
              <w:rPr>
                <w:rFonts w:ascii="Book Antiqua" w:hAnsi="Book Antiqua"/>
                <w:sz w:val="22"/>
                <w:lang w:val="sr-Cyrl-CS"/>
              </w:rPr>
            </w:pPr>
            <w:r>
              <w:rPr>
                <w:rFonts w:ascii="Book Antiqua" w:hAnsi="Book Antiqua"/>
                <w:iCs/>
                <w:sz w:val="22"/>
                <w:lang w:val="ru-RU"/>
              </w:rPr>
              <w:t xml:space="preserve"> “</w:t>
            </w:r>
            <w:r>
              <w:rPr>
                <w:rFonts w:ascii="Book Antiqua" w:hAnsi="Book Antiqua"/>
                <w:iCs/>
                <w:sz w:val="22"/>
                <w:lang w:val="sr-Cyrl-CS"/>
              </w:rPr>
              <w:t>Насиље међу ученицима</w:t>
            </w:r>
            <w:r>
              <w:rPr>
                <w:rFonts w:ascii="Book Antiqua" w:hAnsi="Book Antiqua"/>
                <w:iCs/>
                <w:sz w:val="22"/>
                <w:lang w:val="ru-RU"/>
              </w:rPr>
              <w:t>”</w:t>
            </w:r>
            <w:r>
              <w:rPr>
                <w:rFonts w:ascii="Book Antiqua" w:hAnsi="Book Antiqua"/>
                <w:sz w:val="22"/>
                <w:lang w:val="sr-Cyrl-CS"/>
              </w:rPr>
              <w:t>(V</w:t>
            </w:r>
            <w:r>
              <w:rPr>
                <w:rFonts w:ascii="Book Antiqua" w:hAnsi="Book Antiqua"/>
                <w:sz w:val="22"/>
                <w:lang w:val="sr-Latn-CS"/>
              </w:rPr>
              <w:t>I</w:t>
            </w:r>
            <w:r>
              <w:rPr>
                <w:rFonts w:ascii="Book Antiqua" w:hAnsi="Book Antiqua"/>
                <w:sz w:val="22"/>
                <w:lang w:val="sr-Cyrl-CS"/>
              </w:rPr>
              <w:t xml:space="preserve"> разред)</w:t>
            </w:r>
          </w:p>
        </w:tc>
        <w:tc>
          <w:tcPr>
            <w:tcW w:w="2107" w:type="dxa"/>
            <w:tcBorders>
              <w:top w:val="single" w:sz="12" w:space="0" w:color="auto"/>
              <w:left w:val="single" w:sz="12" w:space="0" w:color="auto"/>
              <w:bottom w:val="single" w:sz="12" w:space="0" w:color="auto"/>
              <w:right w:val="thickThinSmallGap" w:sz="24" w:space="0" w:color="auto"/>
            </w:tcBorders>
            <w:vAlign w:val="center"/>
          </w:tcPr>
          <w:p w14:paraId="10195EE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385A8987"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одељенске старешине</w:t>
            </w:r>
          </w:p>
        </w:tc>
      </w:tr>
      <w:tr w:rsidR="00A76D28" w14:paraId="0AC1667E" w14:textId="77777777">
        <w:trPr>
          <w:cantSplit/>
          <w:trHeight w:val="586"/>
        </w:trPr>
        <w:tc>
          <w:tcPr>
            <w:tcW w:w="1091" w:type="dxa"/>
            <w:vMerge w:val="restart"/>
            <w:tcBorders>
              <w:top w:val="single" w:sz="12" w:space="0" w:color="auto"/>
              <w:left w:val="thinThickSmallGap" w:sz="24" w:space="0" w:color="auto"/>
              <w:bottom w:val="single" w:sz="12" w:space="0" w:color="auto"/>
              <w:right w:val="single" w:sz="12" w:space="0" w:color="auto"/>
            </w:tcBorders>
            <w:vAlign w:val="center"/>
          </w:tcPr>
          <w:p w14:paraId="2AECF5B7"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XII</w:t>
            </w:r>
          </w:p>
        </w:tc>
        <w:tc>
          <w:tcPr>
            <w:tcW w:w="6509" w:type="dxa"/>
            <w:tcBorders>
              <w:top w:val="single" w:sz="12" w:space="0" w:color="auto"/>
              <w:left w:val="single" w:sz="12" w:space="0" w:color="auto"/>
              <w:bottom w:val="single" w:sz="12" w:space="0" w:color="auto"/>
              <w:right w:val="single" w:sz="12" w:space="0" w:color="auto"/>
            </w:tcBorders>
            <w:vAlign w:val="center"/>
          </w:tcPr>
          <w:p w14:paraId="5F9B49A4"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“Како успоставити успешну комуникацију са децом ” (V  разред)</w:t>
            </w:r>
          </w:p>
        </w:tc>
        <w:tc>
          <w:tcPr>
            <w:tcW w:w="2107" w:type="dxa"/>
            <w:vMerge w:val="restart"/>
            <w:tcBorders>
              <w:top w:val="single" w:sz="12" w:space="0" w:color="auto"/>
              <w:left w:val="single" w:sz="12" w:space="0" w:color="auto"/>
              <w:bottom w:val="thickThinSmallGap" w:sz="24" w:space="0" w:color="auto"/>
              <w:right w:val="thickThinSmallGap" w:sz="24" w:space="0" w:color="auto"/>
            </w:tcBorders>
            <w:vAlign w:val="center"/>
          </w:tcPr>
          <w:p w14:paraId="6365027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p w14:paraId="351BE8DE" w14:textId="77777777" w:rsidR="00A76D28" w:rsidRDefault="00A76D28">
            <w:pPr>
              <w:pStyle w:val="BodyTextIndent2"/>
              <w:ind w:firstLine="0"/>
              <w:jc w:val="center"/>
              <w:rPr>
                <w:rFonts w:ascii="Book Antiqua" w:hAnsi="Book Antiqua"/>
                <w:i/>
                <w:iCs/>
                <w:sz w:val="22"/>
                <w:lang w:val="sr-Cyrl-CS"/>
              </w:rPr>
            </w:pPr>
          </w:p>
        </w:tc>
      </w:tr>
      <w:tr w:rsidR="00A76D28" w14:paraId="7E9545BF" w14:textId="77777777">
        <w:trPr>
          <w:cantSplit/>
          <w:trHeight w:val="586"/>
        </w:trPr>
        <w:tc>
          <w:tcPr>
            <w:tcW w:w="1091" w:type="dxa"/>
            <w:vMerge/>
            <w:tcBorders>
              <w:top w:val="single" w:sz="12" w:space="0" w:color="auto"/>
              <w:left w:val="thinThickSmallGap" w:sz="24" w:space="0" w:color="auto"/>
              <w:bottom w:val="single" w:sz="12" w:space="0" w:color="auto"/>
              <w:right w:val="single" w:sz="12" w:space="0" w:color="auto"/>
            </w:tcBorders>
            <w:vAlign w:val="center"/>
          </w:tcPr>
          <w:p w14:paraId="38859B15" w14:textId="77777777" w:rsidR="00A76D28" w:rsidRDefault="00A76D28">
            <w:pPr>
              <w:rPr>
                <w:rFonts w:ascii="Book Antiqua" w:hAnsi="Book Antiqua"/>
                <w:b/>
                <w:bCs/>
                <w:sz w:val="22"/>
                <w:lang w:val="sr-Latn-CS"/>
              </w:rPr>
            </w:pPr>
          </w:p>
        </w:tc>
        <w:tc>
          <w:tcPr>
            <w:tcW w:w="6509" w:type="dxa"/>
            <w:tcBorders>
              <w:top w:val="single" w:sz="12" w:space="0" w:color="auto"/>
              <w:left w:val="single" w:sz="12" w:space="0" w:color="auto"/>
              <w:bottom w:val="thickThinSmallGap" w:sz="24" w:space="0" w:color="auto"/>
              <w:right w:val="single" w:sz="12" w:space="0" w:color="auto"/>
            </w:tcBorders>
            <w:vAlign w:val="center"/>
          </w:tcPr>
          <w:p w14:paraId="789B4E04"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“Дечије потребе” (III разред)</w:t>
            </w:r>
          </w:p>
        </w:tc>
        <w:tc>
          <w:tcPr>
            <w:tcW w:w="2107" w:type="dxa"/>
            <w:vMerge/>
            <w:tcBorders>
              <w:top w:val="single" w:sz="12" w:space="0" w:color="auto"/>
              <w:left w:val="single" w:sz="12" w:space="0" w:color="auto"/>
              <w:bottom w:val="thickThinSmallGap" w:sz="24" w:space="0" w:color="auto"/>
              <w:right w:val="thickThinSmallGap" w:sz="24" w:space="0" w:color="auto"/>
            </w:tcBorders>
            <w:vAlign w:val="center"/>
          </w:tcPr>
          <w:p w14:paraId="790CE40A" w14:textId="77777777" w:rsidR="00A76D28" w:rsidRDefault="00A76D28">
            <w:pPr>
              <w:rPr>
                <w:rFonts w:ascii="Book Antiqua" w:hAnsi="Book Antiqua"/>
                <w:i/>
                <w:iCs/>
                <w:sz w:val="22"/>
                <w:lang w:val="sr-Cyrl-CS"/>
              </w:rPr>
            </w:pPr>
          </w:p>
        </w:tc>
      </w:tr>
      <w:tr w:rsidR="00A76D28" w14:paraId="6773BF48" w14:textId="77777777">
        <w:trPr>
          <w:cantSplit/>
          <w:trHeight w:val="586"/>
        </w:trPr>
        <w:tc>
          <w:tcPr>
            <w:tcW w:w="1091" w:type="dxa"/>
            <w:vMerge w:val="restart"/>
            <w:tcBorders>
              <w:top w:val="single" w:sz="12" w:space="0" w:color="auto"/>
              <w:left w:val="thinThickSmallGap" w:sz="24" w:space="0" w:color="auto"/>
              <w:bottom w:val="single" w:sz="12" w:space="0" w:color="auto"/>
              <w:right w:val="single" w:sz="12" w:space="0" w:color="auto"/>
            </w:tcBorders>
            <w:vAlign w:val="center"/>
          </w:tcPr>
          <w:p w14:paraId="3FA1A2CD" w14:textId="77777777" w:rsidR="00A76D28" w:rsidRDefault="0077121B">
            <w:pPr>
              <w:pStyle w:val="BodyTextIndent2"/>
              <w:ind w:firstLine="0"/>
              <w:jc w:val="center"/>
              <w:rPr>
                <w:rFonts w:ascii="Book Antiqua" w:hAnsi="Book Antiqua"/>
                <w:b/>
                <w:bCs/>
                <w:sz w:val="22"/>
                <w:lang w:val="sr-Latn-CS"/>
              </w:rPr>
            </w:pPr>
            <w:r>
              <w:rPr>
                <w:rFonts w:ascii="Book Antiqua" w:hAnsi="Book Antiqua"/>
                <w:b/>
                <w:bCs/>
                <w:sz w:val="22"/>
                <w:lang w:val="sr-Latn-CS"/>
              </w:rPr>
              <w:t>IV</w:t>
            </w:r>
          </w:p>
        </w:tc>
        <w:tc>
          <w:tcPr>
            <w:tcW w:w="6509" w:type="dxa"/>
            <w:tcBorders>
              <w:top w:val="single" w:sz="12" w:space="0" w:color="auto"/>
              <w:left w:val="single" w:sz="12" w:space="0" w:color="auto"/>
              <w:bottom w:val="single" w:sz="8" w:space="0" w:color="auto"/>
              <w:right w:val="single" w:sz="12" w:space="0" w:color="auto"/>
            </w:tcBorders>
            <w:vAlign w:val="center"/>
          </w:tcPr>
          <w:p w14:paraId="36EF7A66"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“Познавање занимања” (VII разред)</w:t>
            </w:r>
          </w:p>
          <w:p w14:paraId="1C37726C"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„Репродуктивно здравље (VII  и VIII разред )</w:t>
            </w:r>
          </w:p>
        </w:tc>
        <w:tc>
          <w:tcPr>
            <w:tcW w:w="2107" w:type="dxa"/>
            <w:tcBorders>
              <w:top w:val="single" w:sz="12" w:space="0" w:color="auto"/>
              <w:left w:val="single" w:sz="12" w:space="0" w:color="auto"/>
              <w:bottom w:val="single" w:sz="8" w:space="0" w:color="auto"/>
              <w:right w:val="thickThinSmallGap" w:sz="24" w:space="0" w:color="auto"/>
            </w:tcBorders>
            <w:vAlign w:val="center"/>
          </w:tcPr>
          <w:p w14:paraId="162D6B22"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одељењски старешина</w:t>
            </w:r>
          </w:p>
        </w:tc>
      </w:tr>
      <w:tr w:rsidR="00A76D28" w14:paraId="3A0A24BB" w14:textId="77777777">
        <w:trPr>
          <w:cantSplit/>
          <w:trHeight w:val="732"/>
        </w:trPr>
        <w:tc>
          <w:tcPr>
            <w:tcW w:w="1091" w:type="dxa"/>
            <w:vMerge/>
            <w:tcBorders>
              <w:top w:val="single" w:sz="12" w:space="0" w:color="auto"/>
              <w:left w:val="thinThickSmallGap" w:sz="24" w:space="0" w:color="auto"/>
              <w:bottom w:val="single" w:sz="12" w:space="0" w:color="auto"/>
              <w:right w:val="single" w:sz="12" w:space="0" w:color="auto"/>
            </w:tcBorders>
            <w:vAlign w:val="center"/>
          </w:tcPr>
          <w:p w14:paraId="5E7E1561" w14:textId="77777777" w:rsidR="00A76D28" w:rsidRDefault="00A76D28">
            <w:pPr>
              <w:rPr>
                <w:rFonts w:ascii="Book Antiqua" w:hAnsi="Book Antiqua"/>
                <w:b/>
                <w:bCs/>
                <w:sz w:val="22"/>
                <w:lang w:val="sr-Latn-CS"/>
              </w:rPr>
            </w:pPr>
          </w:p>
        </w:tc>
        <w:tc>
          <w:tcPr>
            <w:tcW w:w="6509" w:type="dxa"/>
            <w:tcBorders>
              <w:top w:val="single" w:sz="8" w:space="0" w:color="auto"/>
              <w:left w:val="single" w:sz="12" w:space="0" w:color="auto"/>
              <w:bottom w:val="nil"/>
              <w:right w:val="single" w:sz="12" w:space="0" w:color="auto"/>
            </w:tcBorders>
            <w:vAlign w:val="center"/>
          </w:tcPr>
          <w:p w14:paraId="26071D7B"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Завршни испит  и  упис у средње школе</w:t>
            </w:r>
          </w:p>
          <w:p w14:paraId="7A02B918" w14:textId="77777777" w:rsidR="00A76D28" w:rsidRDefault="0077121B">
            <w:pPr>
              <w:pStyle w:val="BodyTextIndent2"/>
              <w:ind w:firstLine="0"/>
              <w:rPr>
                <w:rFonts w:ascii="Book Antiqua" w:hAnsi="Book Antiqua"/>
                <w:sz w:val="22"/>
                <w:lang w:val="sr-Cyrl-CS"/>
              </w:rPr>
            </w:pPr>
            <w:r>
              <w:rPr>
                <w:rFonts w:ascii="Book Antiqua" w:hAnsi="Book Antiqua"/>
                <w:sz w:val="22"/>
                <w:lang w:val="sr-Cyrl-CS"/>
              </w:rPr>
              <w:t xml:space="preserve">      (VIII разред)</w:t>
            </w:r>
          </w:p>
        </w:tc>
        <w:tc>
          <w:tcPr>
            <w:tcW w:w="2107" w:type="dxa"/>
            <w:tcBorders>
              <w:top w:val="single" w:sz="8" w:space="0" w:color="auto"/>
              <w:left w:val="single" w:sz="12" w:space="0" w:color="auto"/>
              <w:bottom w:val="nil"/>
              <w:right w:val="thickThinSmallGap" w:sz="24" w:space="0" w:color="auto"/>
            </w:tcBorders>
            <w:vAlign w:val="center"/>
          </w:tcPr>
          <w:p w14:paraId="5583BD83"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ППС</w:t>
            </w:r>
          </w:p>
        </w:tc>
      </w:tr>
      <w:tr w:rsidR="00A76D28" w14:paraId="4687ABFA" w14:textId="77777777">
        <w:trPr>
          <w:cantSplit/>
          <w:trHeight w:val="586"/>
        </w:trPr>
        <w:tc>
          <w:tcPr>
            <w:tcW w:w="1091" w:type="dxa"/>
            <w:vMerge w:val="restart"/>
            <w:tcBorders>
              <w:top w:val="single" w:sz="12" w:space="0" w:color="auto"/>
              <w:left w:val="thinThickSmallGap" w:sz="24" w:space="0" w:color="auto"/>
              <w:bottom w:val="thickThinSmallGap" w:sz="24" w:space="0" w:color="auto"/>
              <w:right w:val="single" w:sz="12" w:space="0" w:color="auto"/>
            </w:tcBorders>
            <w:vAlign w:val="center"/>
          </w:tcPr>
          <w:p w14:paraId="322FE11E" w14:textId="77777777" w:rsidR="00A76D28" w:rsidRDefault="0077121B">
            <w:pPr>
              <w:pStyle w:val="BodyTextIndent2"/>
              <w:ind w:firstLine="0"/>
              <w:jc w:val="center"/>
              <w:rPr>
                <w:rFonts w:ascii="Book Antiqua" w:hAnsi="Book Antiqua"/>
                <w:b/>
                <w:bCs/>
                <w:sz w:val="20"/>
                <w:lang w:val="sr-Cyrl-CS"/>
              </w:rPr>
            </w:pPr>
            <w:r>
              <w:rPr>
                <w:rFonts w:ascii="Book Antiqua" w:hAnsi="Book Antiqua"/>
                <w:b/>
                <w:bCs/>
                <w:sz w:val="20"/>
                <w:lang w:val="sr-Cyrl-CS"/>
              </w:rPr>
              <w:t>током године</w:t>
            </w:r>
          </w:p>
        </w:tc>
        <w:tc>
          <w:tcPr>
            <w:tcW w:w="6509" w:type="dxa"/>
            <w:tcBorders>
              <w:top w:val="single" w:sz="12" w:space="0" w:color="auto"/>
              <w:left w:val="single" w:sz="12" w:space="0" w:color="auto"/>
              <w:bottom w:val="single" w:sz="8" w:space="0" w:color="auto"/>
              <w:right w:val="single" w:sz="12" w:space="0" w:color="auto"/>
            </w:tcBorders>
            <w:vAlign w:val="center"/>
          </w:tcPr>
          <w:p w14:paraId="71DC04CD"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Израда паноа за родитеље</w:t>
            </w:r>
          </w:p>
        </w:tc>
        <w:tc>
          <w:tcPr>
            <w:tcW w:w="2107" w:type="dxa"/>
            <w:tcBorders>
              <w:top w:val="single" w:sz="12" w:space="0" w:color="auto"/>
              <w:left w:val="single" w:sz="12" w:space="0" w:color="auto"/>
              <w:bottom w:val="single" w:sz="8" w:space="0" w:color="auto"/>
              <w:right w:val="thickThinSmallGap" w:sz="24" w:space="0" w:color="auto"/>
            </w:tcBorders>
            <w:vAlign w:val="center"/>
          </w:tcPr>
          <w:p w14:paraId="20B12290"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руководиоци секција</w:t>
            </w:r>
          </w:p>
        </w:tc>
      </w:tr>
      <w:tr w:rsidR="00A76D28" w14:paraId="5ADA14CB" w14:textId="77777777">
        <w:trPr>
          <w:cantSplit/>
          <w:trHeight w:val="586"/>
        </w:trPr>
        <w:tc>
          <w:tcPr>
            <w:tcW w:w="1091" w:type="dxa"/>
            <w:vMerge/>
            <w:tcBorders>
              <w:top w:val="single" w:sz="12" w:space="0" w:color="auto"/>
              <w:left w:val="thinThickSmallGap" w:sz="24" w:space="0" w:color="auto"/>
              <w:bottom w:val="thickThinSmallGap" w:sz="24" w:space="0" w:color="auto"/>
              <w:right w:val="single" w:sz="12" w:space="0" w:color="auto"/>
            </w:tcBorders>
            <w:vAlign w:val="center"/>
          </w:tcPr>
          <w:p w14:paraId="5DDD8277" w14:textId="77777777" w:rsidR="00A76D28" w:rsidRDefault="00A76D28">
            <w:pPr>
              <w:rPr>
                <w:rFonts w:ascii="Book Antiqua" w:hAnsi="Book Antiqua"/>
                <w:b/>
                <w:bCs/>
                <w:lang w:val="sr-Cyrl-CS"/>
              </w:rPr>
            </w:pPr>
          </w:p>
        </w:tc>
        <w:tc>
          <w:tcPr>
            <w:tcW w:w="6509" w:type="dxa"/>
            <w:tcBorders>
              <w:top w:val="single" w:sz="8" w:space="0" w:color="auto"/>
              <w:left w:val="single" w:sz="12" w:space="0" w:color="auto"/>
              <w:bottom w:val="thickThinSmallGap" w:sz="24" w:space="0" w:color="auto"/>
              <w:right w:val="single" w:sz="12" w:space="0" w:color="auto"/>
            </w:tcBorders>
            <w:vAlign w:val="center"/>
          </w:tcPr>
          <w:p w14:paraId="15E2F79C" w14:textId="77777777" w:rsidR="00A76D28" w:rsidRDefault="0077121B">
            <w:pPr>
              <w:pStyle w:val="BodyTextIndent2"/>
              <w:numPr>
                <w:ilvl w:val="0"/>
                <w:numId w:val="170"/>
              </w:numPr>
              <w:rPr>
                <w:rFonts w:ascii="Book Antiqua" w:hAnsi="Book Antiqua"/>
                <w:sz w:val="22"/>
                <w:lang w:val="sr-Cyrl-CS"/>
              </w:rPr>
            </w:pPr>
            <w:r>
              <w:rPr>
                <w:rFonts w:ascii="Book Antiqua" w:hAnsi="Book Antiqua"/>
                <w:sz w:val="22"/>
                <w:lang w:val="sr-Cyrl-CS"/>
              </w:rPr>
              <w:t>Хуманитарне и сакупљачке акције</w:t>
            </w:r>
          </w:p>
        </w:tc>
        <w:tc>
          <w:tcPr>
            <w:tcW w:w="2107" w:type="dxa"/>
            <w:tcBorders>
              <w:top w:val="single" w:sz="8" w:space="0" w:color="auto"/>
              <w:left w:val="single" w:sz="12" w:space="0" w:color="auto"/>
              <w:bottom w:val="thickThinSmallGap" w:sz="24" w:space="0" w:color="auto"/>
              <w:right w:val="thickThinSmallGap" w:sz="24" w:space="0" w:color="auto"/>
            </w:tcBorders>
            <w:vAlign w:val="center"/>
          </w:tcPr>
          <w:p w14:paraId="3F41D01F" w14:textId="77777777" w:rsidR="00A76D28" w:rsidRDefault="0077121B">
            <w:pPr>
              <w:pStyle w:val="BodyTextIndent2"/>
              <w:ind w:firstLine="0"/>
              <w:jc w:val="center"/>
              <w:rPr>
                <w:rFonts w:ascii="Book Antiqua" w:hAnsi="Book Antiqua"/>
                <w:i/>
                <w:iCs/>
                <w:sz w:val="22"/>
                <w:lang w:val="sr-Cyrl-CS"/>
              </w:rPr>
            </w:pPr>
            <w:r>
              <w:rPr>
                <w:rFonts w:ascii="Book Antiqua" w:hAnsi="Book Antiqua"/>
                <w:i/>
                <w:iCs/>
                <w:sz w:val="22"/>
                <w:lang w:val="sr-Cyrl-CS"/>
              </w:rPr>
              <w:t>одељењски старешина</w:t>
            </w:r>
          </w:p>
        </w:tc>
      </w:tr>
    </w:tbl>
    <w:p w14:paraId="7B5CA049" w14:textId="77777777" w:rsidR="00A76D28" w:rsidRDefault="00A76D28">
      <w:pPr>
        <w:pStyle w:val="BodyTextIndent2"/>
        <w:ind w:firstLine="0"/>
        <w:rPr>
          <w:rFonts w:ascii="Book Antiqua" w:hAnsi="Book Antiqua"/>
          <w:b/>
          <w:sz w:val="32"/>
          <w:lang w:val="sr-Cyrl-CS"/>
        </w:rPr>
      </w:pPr>
    </w:p>
    <w:p w14:paraId="2B7E09FB" w14:textId="77777777" w:rsidR="00A76D28" w:rsidRDefault="00A76D28">
      <w:pPr>
        <w:pStyle w:val="BodyTextIndent2"/>
        <w:ind w:firstLine="0"/>
        <w:rPr>
          <w:rFonts w:ascii="Book Antiqua" w:hAnsi="Book Antiqua"/>
          <w:b/>
          <w:sz w:val="32"/>
          <w:lang w:val="sr-Cyrl-CS"/>
        </w:rPr>
      </w:pPr>
    </w:p>
    <w:p w14:paraId="1D51A698" w14:textId="77777777" w:rsidR="00A76D28" w:rsidRDefault="00A76D28">
      <w:pPr>
        <w:pStyle w:val="BodyTextIndent2"/>
        <w:ind w:firstLine="0"/>
        <w:rPr>
          <w:rFonts w:ascii="Book Antiqua" w:hAnsi="Book Antiqua"/>
          <w:b/>
          <w:sz w:val="32"/>
          <w:lang w:val="sr-Cyrl-CS"/>
        </w:rPr>
      </w:pPr>
    </w:p>
    <w:p w14:paraId="6070E8D6" w14:textId="77777777" w:rsidR="00A76D28" w:rsidRDefault="00A76D28">
      <w:pPr>
        <w:pStyle w:val="BodyTextIndent2"/>
        <w:ind w:firstLine="0"/>
        <w:rPr>
          <w:rFonts w:ascii="Book Antiqua" w:hAnsi="Book Antiqua"/>
          <w:b/>
          <w:sz w:val="32"/>
          <w:lang w:val="sr-Cyrl-CS"/>
        </w:rPr>
      </w:pPr>
    </w:p>
    <w:p w14:paraId="66A14EDA" w14:textId="77777777" w:rsidR="00A76D28" w:rsidRDefault="00A76D28">
      <w:pPr>
        <w:pStyle w:val="BodyTextIndent2"/>
        <w:ind w:firstLine="0"/>
        <w:rPr>
          <w:rFonts w:ascii="Book Antiqua" w:hAnsi="Book Antiqua"/>
          <w:b/>
          <w:sz w:val="32"/>
          <w:lang w:val="sr-Cyrl-CS"/>
        </w:rPr>
      </w:pPr>
    </w:p>
    <w:p w14:paraId="555AFDBA" w14:textId="77777777" w:rsidR="00B53FB3" w:rsidRDefault="00B53FB3">
      <w:pPr>
        <w:pStyle w:val="BodyTextIndent2"/>
        <w:ind w:firstLine="0"/>
        <w:rPr>
          <w:rFonts w:ascii="Book Antiqua" w:hAnsi="Book Antiqua"/>
          <w:b/>
          <w:sz w:val="32"/>
          <w:lang w:val="sr-Cyrl-CS"/>
        </w:rPr>
      </w:pPr>
    </w:p>
    <w:p w14:paraId="1EC49E11" w14:textId="77777777" w:rsidR="00A76D28" w:rsidRDefault="00A76D28">
      <w:pPr>
        <w:pStyle w:val="BodyTextIndent2"/>
        <w:ind w:firstLine="0"/>
        <w:rPr>
          <w:rFonts w:ascii="Book Antiqua" w:hAnsi="Book Antiqua"/>
          <w:b/>
          <w:sz w:val="32"/>
          <w:lang w:val="sr-Cyrl-CS"/>
        </w:rPr>
      </w:pPr>
    </w:p>
    <w:p w14:paraId="77F0AF50" w14:textId="77777777" w:rsidR="00A76D28" w:rsidRDefault="0077121B">
      <w:pPr>
        <w:jc w:val="center"/>
        <w:rPr>
          <w:rFonts w:ascii="Book Antiqua" w:hAnsi="Book Antiqua"/>
          <w:sz w:val="28"/>
          <w:szCs w:val="28"/>
          <w:lang w:val="sr-Cyrl-CS"/>
        </w:rPr>
      </w:pPr>
      <w:r>
        <w:rPr>
          <w:rFonts w:ascii="Book Antiqua" w:hAnsi="Book Antiqua"/>
          <w:sz w:val="28"/>
          <w:szCs w:val="28"/>
          <w:lang w:val="sr-Cyrl-CS"/>
        </w:rPr>
        <w:t>План реализације сарадње породице и школе</w:t>
      </w:r>
    </w:p>
    <w:p w14:paraId="678298A8" w14:textId="77777777" w:rsidR="00A76D28" w:rsidRDefault="0077121B">
      <w:pPr>
        <w:jc w:val="both"/>
        <w:rPr>
          <w:rFonts w:ascii="Book Antiqua" w:hAnsi="Book Antiqua"/>
          <w:lang w:val="sr-Cyrl-CS"/>
        </w:rPr>
      </w:pPr>
      <w:r>
        <w:rPr>
          <w:rFonts w:ascii="Book Antiqua" w:hAnsi="Book Antiqua"/>
          <w:lang w:val="sr-Cyrl-CS"/>
        </w:rPr>
        <w:tab/>
      </w:r>
    </w:p>
    <w:tbl>
      <w:tblPr>
        <w:tblW w:w="9536"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65"/>
        <w:gridCol w:w="3266"/>
        <w:gridCol w:w="3205"/>
      </w:tblGrid>
      <w:tr w:rsidR="00A76D28" w14:paraId="10F980ED" w14:textId="77777777">
        <w:trPr>
          <w:trHeight w:val="145"/>
        </w:trPr>
        <w:tc>
          <w:tcPr>
            <w:tcW w:w="3065" w:type="dxa"/>
            <w:tcBorders>
              <w:top w:val="thinThickSmallGap" w:sz="24" w:space="0" w:color="auto"/>
              <w:left w:val="thinThickSmallGap" w:sz="24" w:space="0" w:color="auto"/>
              <w:bottom w:val="thickThinSmallGap" w:sz="24" w:space="0" w:color="auto"/>
              <w:right w:val="single" w:sz="4" w:space="0" w:color="auto"/>
            </w:tcBorders>
          </w:tcPr>
          <w:p w14:paraId="182743F8" w14:textId="77777777" w:rsidR="00A76D28" w:rsidRDefault="00A76D28">
            <w:pPr>
              <w:jc w:val="center"/>
              <w:rPr>
                <w:rFonts w:ascii="Book Antiqua" w:hAnsi="Book Antiqua"/>
                <w:b/>
                <w:sz w:val="24"/>
                <w:szCs w:val="24"/>
                <w:lang w:val="sr-Cyrl-CS"/>
              </w:rPr>
            </w:pPr>
          </w:p>
          <w:p w14:paraId="356739E4"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Активност</w:t>
            </w:r>
          </w:p>
        </w:tc>
        <w:tc>
          <w:tcPr>
            <w:tcW w:w="3266" w:type="dxa"/>
            <w:tcBorders>
              <w:top w:val="thinThickSmallGap" w:sz="24" w:space="0" w:color="auto"/>
              <w:left w:val="single" w:sz="4" w:space="0" w:color="auto"/>
              <w:bottom w:val="thickThinSmallGap" w:sz="24" w:space="0" w:color="auto"/>
              <w:right w:val="single" w:sz="4" w:space="0" w:color="auto"/>
            </w:tcBorders>
          </w:tcPr>
          <w:p w14:paraId="5424AD87" w14:textId="77777777" w:rsidR="00A76D28" w:rsidRDefault="00A76D28">
            <w:pPr>
              <w:jc w:val="center"/>
              <w:rPr>
                <w:rFonts w:ascii="Book Antiqua" w:hAnsi="Book Antiqua"/>
                <w:b/>
                <w:sz w:val="24"/>
                <w:szCs w:val="24"/>
                <w:lang w:val="sr-Cyrl-CS"/>
              </w:rPr>
            </w:pPr>
          </w:p>
          <w:p w14:paraId="1E21FBBF"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Време реализације</w:t>
            </w:r>
          </w:p>
        </w:tc>
        <w:tc>
          <w:tcPr>
            <w:tcW w:w="3205" w:type="dxa"/>
            <w:tcBorders>
              <w:top w:val="thinThickSmallGap" w:sz="24" w:space="0" w:color="auto"/>
              <w:left w:val="single" w:sz="4" w:space="0" w:color="auto"/>
              <w:bottom w:val="thickThinSmallGap" w:sz="24" w:space="0" w:color="auto"/>
              <w:right w:val="thickThinSmallGap" w:sz="24" w:space="0" w:color="auto"/>
            </w:tcBorders>
          </w:tcPr>
          <w:p w14:paraId="18C390DA" w14:textId="77777777" w:rsidR="00A76D28" w:rsidRDefault="00A76D28">
            <w:pPr>
              <w:jc w:val="center"/>
              <w:rPr>
                <w:rFonts w:ascii="Book Antiqua" w:hAnsi="Book Antiqua"/>
                <w:b/>
                <w:sz w:val="24"/>
                <w:szCs w:val="24"/>
                <w:lang w:val="sr-Cyrl-CS"/>
              </w:rPr>
            </w:pPr>
          </w:p>
          <w:p w14:paraId="2198B318" w14:textId="77777777" w:rsidR="00A76D28" w:rsidRDefault="0077121B">
            <w:pPr>
              <w:jc w:val="center"/>
              <w:rPr>
                <w:rFonts w:ascii="Book Antiqua" w:hAnsi="Book Antiqua"/>
                <w:b/>
                <w:sz w:val="24"/>
                <w:szCs w:val="24"/>
                <w:lang w:val="sr-Cyrl-CS"/>
              </w:rPr>
            </w:pPr>
            <w:r>
              <w:rPr>
                <w:rFonts w:ascii="Book Antiqua" w:hAnsi="Book Antiqua"/>
                <w:b/>
                <w:sz w:val="24"/>
                <w:szCs w:val="24"/>
                <w:lang w:val="sr-Cyrl-CS"/>
              </w:rPr>
              <w:t>Реализатори и сарадници</w:t>
            </w:r>
          </w:p>
          <w:p w14:paraId="7A1B6686" w14:textId="77777777" w:rsidR="00A76D28" w:rsidRDefault="00A76D28">
            <w:pPr>
              <w:jc w:val="center"/>
              <w:rPr>
                <w:rFonts w:ascii="Book Antiqua" w:hAnsi="Book Antiqua"/>
                <w:b/>
                <w:sz w:val="24"/>
                <w:szCs w:val="24"/>
                <w:lang w:val="sr-Cyrl-CS"/>
              </w:rPr>
            </w:pPr>
          </w:p>
          <w:p w14:paraId="08391579" w14:textId="77777777" w:rsidR="00A76D28" w:rsidRDefault="00A76D28">
            <w:pPr>
              <w:jc w:val="center"/>
              <w:rPr>
                <w:rFonts w:ascii="Book Antiqua" w:hAnsi="Book Antiqua"/>
                <w:b/>
                <w:sz w:val="24"/>
                <w:szCs w:val="24"/>
                <w:lang w:val="sr-Cyrl-CS"/>
              </w:rPr>
            </w:pPr>
          </w:p>
        </w:tc>
      </w:tr>
      <w:tr w:rsidR="00A76D28" w14:paraId="4F6DDEB5" w14:textId="77777777">
        <w:trPr>
          <w:trHeight w:val="145"/>
        </w:trPr>
        <w:tc>
          <w:tcPr>
            <w:tcW w:w="3065" w:type="dxa"/>
            <w:tcBorders>
              <w:top w:val="thickThinSmallGap" w:sz="24" w:space="0" w:color="auto"/>
              <w:left w:val="thinThickSmallGap" w:sz="24" w:space="0" w:color="auto"/>
              <w:bottom w:val="single" w:sz="4" w:space="0" w:color="auto"/>
              <w:right w:val="single" w:sz="4" w:space="0" w:color="auto"/>
            </w:tcBorders>
          </w:tcPr>
          <w:p w14:paraId="4ED3BFE4" w14:textId="77777777" w:rsidR="00A76D28" w:rsidRDefault="00A76D28">
            <w:pPr>
              <w:rPr>
                <w:rFonts w:ascii="Book Antiqua" w:hAnsi="Book Antiqua"/>
                <w:sz w:val="24"/>
                <w:szCs w:val="24"/>
                <w:lang w:val="sr-Cyrl-CS"/>
              </w:rPr>
            </w:pPr>
          </w:p>
          <w:p w14:paraId="2C7565B8" w14:textId="77777777" w:rsidR="00A76D28" w:rsidRDefault="0077121B">
            <w:pPr>
              <w:rPr>
                <w:rFonts w:ascii="Book Antiqua" w:hAnsi="Book Antiqua"/>
                <w:sz w:val="24"/>
                <w:szCs w:val="24"/>
                <w:lang w:val="sr-Cyrl-CS"/>
              </w:rPr>
            </w:pPr>
            <w:r>
              <w:rPr>
                <w:rFonts w:ascii="Book Antiqua" w:hAnsi="Book Antiqua"/>
                <w:sz w:val="24"/>
                <w:szCs w:val="24"/>
                <w:lang w:val="sr-Cyrl-CS"/>
              </w:rPr>
              <w:t>Индивидуални разговори</w:t>
            </w:r>
          </w:p>
        </w:tc>
        <w:tc>
          <w:tcPr>
            <w:tcW w:w="3266" w:type="dxa"/>
            <w:tcBorders>
              <w:top w:val="thickThinSmallGap" w:sz="24" w:space="0" w:color="auto"/>
              <w:left w:val="single" w:sz="4" w:space="0" w:color="auto"/>
              <w:bottom w:val="single" w:sz="4" w:space="0" w:color="auto"/>
              <w:right w:val="single" w:sz="4" w:space="0" w:color="auto"/>
            </w:tcBorders>
          </w:tcPr>
          <w:p w14:paraId="2ECC2028" w14:textId="77777777" w:rsidR="00A76D28" w:rsidRDefault="00A76D28">
            <w:pPr>
              <w:rPr>
                <w:rFonts w:ascii="Book Antiqua" w:hAnsi="Book Antiqua"/>
                <w:sz w:val="24"/>
                <w:szCs w:val="24"/>
                <w:lang w:val="sr-Cyrl-CS"/>
              </w:rPr>
            </w:pPr>
          </w:p>
          <w:p w14:paraId="67FA6FFA" w14:textId="77777777" w:rsidR="00A76D28" w:rsidRDefault="0077121B">
            <w:pPr>
              <w:rPr>
                <w:rFonts w:ascii="Book Antiqua" w:hAnsi="Book Antiqua"/>
                <w:sz w:val="24"/>
                <w:szCs w:val="24"/>
                <w:lang w:val="sr-Cyrl-CS"/>
              </w:rPr>
            </w:pPr>
            <w:r>
              <w:rPr>
                <w:rFonts w:ascii="Book Antiqua" w:hAnsi="Book Antiqua"/>
                <w:sz w:val="24"/>
                <w:szCs w:val="24"/>
                <w:lang w:val="sr-Cyrl-CS"/>
              </w:rPr>
              <w:t>током године</w:t>
            </w:r>
          </w:p>
        </w:tc>
        <w:tc>
          <w:tcPr>
            <w:tcW w:w="3205" w:type="dxa"/>
            <w:tcBorders>
              <w:top w:val="thickThinSmallGap" w:sz="24" w:space="0" w:color="auto"/>
              <w:left w:val="single" w:sz="4" w:space="0" w:color="auto"/>
              <w:bottom w:val="single" w:sz="4" w:space="0" w:color="auto"/>
              <w:right w:val="thickThinSmallGap" w:sz="24" w:space="0" w:color="auto"/>
            </w:tcBorders>
          </w:tcPr>
          <w:p w14:paraId="0DA6B4AC" w14:textId="77777777" w:rsidR="00A76D28" w:rsidRDefault="0077121B">
            <w:pPr>
              <w:rPr>
                <w:rFonts w:ascii="Book Antiqua" w:hAnsi="Book Antiqua"/>
                <w:sz w:val="24"/>
                <w:szCs w:val="24"/>
                <w:lang w:val="sr-Cyrl-CS"/>
              </w:rPr>
            </w:pPr>
            <w:r>
              <w:rPr>
                <w:rFonts w:ascii="Book Antiqua" w:hAnsi="Book Antiqua"/>
                <w:sz w:val="24"/>
                <w:szCs w:val="24"/>
                <w:lang w:val="sr-Cyrl-CS"/>
              </w:rPr>
              <w:t>Одељењске старешине, ППС-а, предметни наставници, директор</w:t>
            </w:r>
          </w:p>
        </w:tc>
      </w:tr>
      <w:tr w:rsidR="00A76D28" w14:paraId="598316D0" w14:textId="77777777">
        <w:trPr>
          <w:trHeight w:val="145"/>
        </w:trPr>
        <w:tc>
          <w:tcPr>
            <w:tcW w:w="3065" w:type="dxa"/>
            <w:tcBorders>
              <w:top w:val="single" w:sz="4" w:space="0" w:color="auto"/>
              <w:left w:val="thinThickSmallGap" w:sz="24" w:space="0" w:color="auto"/>
              <w:bottom w:val="single" w:sz="4" w:space="0" w:color="auto"/>
              <w:right w:val="single" w:sz="4" w:space="0" w:color="auto"/>
            </w:tcBorders>
          </w:tcPr>
          <w:p w14:paraId="4505B6BF" w14:textId="77777777" w:rsidR="00A76D28" w:rsidRDefault="00A76D28">
            <w:pPr>
              <w:rPr>
                <w:rFonts w:ascii="Book Antiqua" w:hAnsi="Book Antiqua"/>
                <w:sz w:val="24"/>
                <w:szCs w:val="24"/>
                <w:lang w:val="sr-Cyrl-CS"/>
              </w:rPr>
            </w:pPr>
          </w:p>
          <w:p w14:paraId="074093EF" w14:textId="77777777" w:rsidR="00A76D28" w:rsidRDefault="0077121B">
            <w:pPr>
              <w:rPr>
                <w:rFonts w:ascii="Book Antiqua" w:hAnsi="Book Antiqua"/>
                <w:sz w:val="24"/>
                <w:szCs w:val="24"/>
                <w:lang w:val="sr-Cyrl-CS"/>
              </w:rPr>
            </w:pPr>
            <w:r>
              <w:rPr>
                <w:rFonts w:ascii="Book Antiqua" w:hAnsi="Book Antiqua"/>
                <w:sz w:val="24"/>
                <w:szCs w:val="24"/>
                <w:lang w:val="sr-Cyrl-CS"/>
              </w:rPr>
              <w:t>Родитељски састанци</w:t>
            </w:r>
          </w:p>
        </w:tc>
        <w:tc>
          <w:tcPr>
            <w:tcW w:w="3266" w:type="dxa"/>
            <w:tcBorders>
              <w:top w:val="single" w:sz="4" w:space="0" w:color="auto"/>
              <w:left w:val="single" w:sz="4" w:space="0" w:color="auto"/>
              <w:bottom w:val="single" w:sz="4" w:space="0" w:color="auto"/>
              <w:right w:val="single" w:sz="4" w:space="0" w:color="auto"/>
            </w:tcBorders>
          </w:tcPr>
          <w:p w14:paraId="5377E36E" w14:textId="77777777" w:rsidR="00A76D28" w:rsidRDefault="0077121B">
            <w:pPr>
              <w:rPr>
                <w:rFonts w:ascii="Book Antiqua" w:hAnsi="Book Antiqua"/>
                <w:sz w:val="24"/>
                <w:szCs w:val="24"/>
                <w:lang w:val="sr-Cyrl-CS"/>
              </w:rPr>
            </w:pPr>
            <w:r>
              <w:rPr>
                <w:rFonts w:ascii="Book Antiqua" w:hAnsi="Book Antiqua"/>
                <w:sz w:val="24"/>
                <w:szCs w:val="24"/>
                <w:lang w:val="sr-Cyrl-CS"/>
              </w:rPr>
              <w:t>на крају класификационих периода</w:t>
            </w:r>
          </w:p>
        </w:tc>
        <w:tc>
          <w:tcPr>
            <w:tcW w:w="3205" w:type="dxa"/>
            <w:tcBorders>
              <w:top w:val="single" w:sz="4" w:space="0" w:color="auto"/>
              <w:left w:val="single" w:sz="4" w:space="0" w:color="auto"/>
              <w:bottom w:val="single" w:sz="4" w:space="0" w:color="auto"/>
              <w:right w:val="thickThinSmallGap" w:sz="24" w:space="0" w:color="auto"/>
            </w:tcBorders>
          </w:tcPr>
          <w:p w14:paraId="395CE839" w14:textId="77777777" w:rsidR="00A76D28" w:rsidRDefault="00A76D28">
            <w:pPr>
              <w:rPr>
                <w:rFonts w:ascii="Book Antiqua" w:hAnsi="Book Antiqua"/>
                <w:sz w:val="24"/>
                <w:szCs w:val="24"/>
                <w:lang w:val="sr-Cyrl-CS"/>
              </w:rPr>
            </w:pPr>
          </w:p>
          <w:p w14:paraId="3C45B6D0" w14:textId="77777777" w:rsidR="00A76D28" w:rsidRDefault="0077121B">
            <w:pPr>
              <w:rPr>
                <w:rFonts w:ascii="Book Antiqua" w:hAnsi="Book Antiqua"/>
                <w:sz w:val="24"/>
                <w:szCs w:val="24"/>
                <w:lang w:val="sr-Cyrl-CS"/>
              </w:rPr>
            </w:pPr>
            <w:r>
              <w:rPr>
                <w:rFonts w:ascii="Book Antiqua" w:hAnsi="Book Antiqua"/>
                <w:sz w:val="24"/>
                <w:szCs w:val="24"/>
                <w:lang w:val="sr-Cyrl-CS"/>
              </w:rPr>
              <w:t>Одељењске старешине</w:t>
            </w:r>
          </w:p>
        </w:tc>
      </w:tr>
      <w:tr w:rsidR="00A76D28" w14:paraId="294A135B" w14:textId="77777777">
        <w:trPr>
          <w:trHeight w:val="145"/>
        </w:trPr>
        <w:tc>
          <w:tcPr>
            <w:tcW w:w="3065" w:type="dxa"/>
            <w:tcBorders>
              <w:top w:val="single" w:sz="4" w:space="0" w:color="auto"/>
              <w:left w:val="thinThickSmallGap" w:sz="24" w:space="0" w:color="auto"/>
              <w:bottom w:val="single" w:sz="4" w:space="0" w:color="auto"/>
              <w:right w:val="single" w:sz="4" w:space="0" w:color="auto"/>
            </w:tcBorders>
          </w:tcPr>
          <w:p w14:paraId="150F0DD2" w14:textId="77777777" w:rsidR="00A76D28" w:rsidRDefault="0077121B">
            <w:pPr>
              <w:rPr>
                <w:rFonts w:ascii="Book Antiqua" w:hAnsi="Book Antiqua"/>
                <w:sz w:val="24"/>
                <w:szCs w:val="24"/>
                <w:lang w:val="sr-Cyrl-CS"/>
              </w:rPr>
            </w:pPr>
            <w:r>
              <w:rPr>
                <w:rFonts w:ascii="Book Antiqua" w:hAnsi="Book Antiqua"/>
                <w:sz w:val="24"/>
                <w:szCs w:val="24"/>
                <w:lang w:val="sr-Cyrl-CS"/>
              </w:rPr>
              <w:t>Општи родитељски састанци за родитеље ученика првог и петог и  разреда</w:t>
            </w:r>
          </w:p>
        </w:tc>
        <w:tc>
          <w:tcPr>
            <w:tcW w:w="3266" w:type="dxa"/>
            <w:tcBorders>
              <w:top w:val="single" w:sz="4" w:space="0" w:color="auto"/>
              <w:left w:val="single" w:sz="4" w:space="0" w:color="auto"/>
              <w:bottom w:val="single" w:sz="4" w:space="0" w:color="auto"/>
              <w:right w:val="single" w:sz="4" w:space="0" w:color="auto"/>
            </w:tcBorders>
          </w:tcPr>
          <w:p w14:paraId="7D91E61C" w14:textId="77777777" w:rsidR="00A76D28" w:rsidRDefault="00A76D28">
            <w:pPr>
              <w:rPr>
                <w:rFonts w:ascii="Book Antiqua" w:hAnsi="Book Antiqua"/>
                <w:sz w:val="24"/>
                <w:szCs w:val="24"/>
                <w:lang w:val="sr-Cyrl-CS"/>
              </w:rPr>
            </w:pPr>
          </w:p>
          <w:p w14:paraId="6135C28C" w14:textId="77777777" w:rsidR="00A76D28" w:rsidRDefault="0077121B">
            <w:pPr>
              <w:rPr>
                <w:rFonts w:ascii="Book Antiqua" w:hAnsi="Book Antiqua"/>
                <w:sz w:val="24"/>
                <w:szCs w:val="24"/>
                <w:lang w:val="sr-Cyrl-CS"/>
              </w:rPr>
            </w:pPr>
            <w:r>
              <w:rPr>
                <w:rFonts w:ascii="Book Antiqua" w:hAnsi="Book Antiqua"/>
                <w:sz w:val="24"/>
                <w:szCs w:val="24"/>
                <w:lang w:val="sr-Cyrl-CS"/>
              </w:rPr>
              <w:t>на почетку школске године</w:t>
            </w:r>
          </w:p>
        </w:tc>
        <w:tc>
          <w:tcPr>
            <w:tcW w:w="3205" w:type="dxa"/>
            <w:tcBorders>
              <w:top w:val="single" w:sz="4" w:space="0" w:color="auto"/>
              <w:left w:val="single" w:sz="4" w:space="0" w:color="auto"/>
              <w:bottom w:val="single" w:sz="4" w:space="0" w:color="auto"/>
              <w:right w:val="thickThinSmallGap" w:sz="24" w:space="0" w:color="auto"/>
            </w:tcBorders>
          </w:tcPr>
          <w:p w14:paraId="667550CB" w14:textId="77777777" w:rsidR="00A76D28" w:rsidRDefault="00A76D28">
            <w:pPr>
              <w:rPr>
                <w:rFonts w:ascii="Book Antiqua" w:hAnsi="Book Antiqua"/>
                <w:sz w:val="24"/>
                <w:szCs w:val="24"/>
                <w:lang w:val="sr-Cyrl-CS"/>
              </w:rPr>
            </w:pPr>
          </w:p>
          <w:p w14:paraId="3DA97714" w14:textId="77777777" w:rsidR="00A76D28" w:rsidRDefault="0077121B">
            <w:pPr>
              <w:rPr>
                <w:rFonts w:ascii="Book Antiqua" w:hAnsi="Book Antiqua"/>
                <w:sz w:val="24"/>
                <w:szCs w:val="24"/>
                <w:lang w:val="sr-Cyrl-CS"/>
              </w:rPr>
            </w:pPr>
            <w:r>
              <w:rPr>
                <w:rFonts w:ascii="Book Antiqua" w:hAnsi="Book Antiqua"/>
                <w:sz w:val="24"/>
                <w:szCs w:val="24"/>
                <w:lang w:val="sr-Cyrl-CS"/>
              </w:rPr>
              <w:t>ППС-а</w:t>
            </w:r>
          </w:p>
        </w:tc>
      </w:tr>
      <w:tr w:rsidR="00A76D28" w14:paraId="5221B0D9" w14:textId="77777777">
        <w:trPr>
          <w:trHeight w:val="145"/>
        </w:trPr>
        <w:tc>
          <w:tcPr>
            <w:tcW w:w="3065" w:type="dxa"/>
            <w:tcBorders>
              <w:top w:val="single" w:sz="4" w:space="0" w:color="auto"/>
              <w:left w:val="thinThickSmallGap" w:sz="24" w:space="0" w:color="auto"/>
              <w:bottom w:val="single" w:sz="4" w:space="0" w:color="auto"/>
              <w:right w:val="single" w:sz="4" w:space="0" w:color="auto"/>
            </w:tcBorders>
          </w:tcPr>
          <w:p w14:paraId="19D562C7" w14:textId="77777777" w:rsidR="00A76D28" w:rsidRDefault="0077121B">
            <w:pPr>
              <w:rPr>
                <w:rFonts w:ascii="Book Antiqua" w:hAnsi="Book Antiqua"/>
                <w:sz w:val="24"/>
                <w:szCs w:val="24"/>
                <w:lang w:val="sr-Cyrl-CS"/>
              </w:rPr>
            </w:pPr>
            <w:r>
              <w:rPr>
                <w:rFonts w:ascii="Book Antiqua" w:hAnsi="Book Antiqua"/>
                <w:sz w:val="24"/>
                <w:szCs w:val="24"/>
                <w:lang w:val="sr-Cyrl-CS"/>
              </w:rPr>
              <w:t>Општи родитељски састанак за родитеље ученика осмог разреда поводом реализације завршног испита и уписа у средње школе</w:t>
            </w:r>
          </w:p>
        </w:tc>
        <w:tc>
          <w:tcPr>
            <w:tcW w:w="3266" w:type="dxa"/>
            <w:tcBorders>
              <w:top w:val="single" w:sz="4" w:space="0" w:color="auto"/>
              <w:left w:val="single" w:sz="4" w:space="0" w:color="auto"/>
              <w:bottom w:val="single" w:sz="4" w:space="0" w:color="auto"/>
              <w:right w:val="single" w:sz="4" w:space="0" w:color="auto"/>
            </w:tcBorders>
          </w:tcPr>
          <w:p w14:paraId="2A3B222B" w14:textId="77777777" w:rsidR="00A76D28" w:rsidRDefault="00A76D28">
            <w:pPr>
              <w:rPr>
                <w:rFonts w:ascii="Book Antiqua" w:hAnsi="Book Antiqua"/>
                <w:sz w:val="24"/>
                <w:szCs w:val="24"/>
                <w:lang w:val="sr-Cyrl-CS"/>
              </w:rPr>
            </w:pPr>
          </w:p>
          <w:p w14:paraId="399A961A" w14:textId="77777777" w:rsidR="00A76D28" w:rsidRDefault="00A76D28">
            <w:pPr>
              <w:rPr>
                <w:rFonts w:ascii="Book Antiqua" w:hAnsi="Book Antiqua"/>
                <w:sz w:val="24"/>
                <w:szCs w:val="24"/>
                <w:lang w:val="sr-Cyrl-CS"/>
              </w:rPr>
            </w:pPr>
          </w:p>
          <w:p w14:paraId="7A7D2C0C" w14:textId="77777777" w:rsidR="00A76D28" w:rsidRDefault="00A76D28">
            <w:pPr>
              <w:rPr>
                <w:rFonts w:ascii="Book Antiqua" w:hAnsi="Book Antiqua"/>
                <w:sz w:val="24"/>
                <w:szCs w:val="24"/>
                <w:lang w:val="sr-Cyrl-CS"/>
              </w:rPr>
            </w:pPr>
          </w:p>
          <w:p w14:paraId="2F0FC8F0"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мај</w:t>
            </w:r>
          </w:p>
        </w:tc>
        <w:tc>
          <w:tcPr>
            <w:tcW w:w="3205" w:type="dxa"/>
            <w:tcBorders>
              <w:top w:val="single" w:sz="4" w:space="0" w:color="auto"/>
              <w:left w:val="single" w:sz="4" w:space="0" w:color="auto"/>
              <w:bottom w:val="single" w:sz="4" w:space="0" w:color="auto"/>
              <w:right w:val="thickThinSmallGap" w:sz="24" w:space="0" w:color="auto"/>
            </w:tcBorders>
          </w:tcPr>
          <w:p w14:paraId="0B9C6D57" w14:textId="77777777" w:rsidR="00A76D28" w:rsidRDefault="00A76D28">
            <w:pPr>
              <w:rPr>
                <w:rFonts w:ascii="Book Antiqua" w:hAnsi="Book Antiqua"/>
                <w:sz w:val="24"/>
                <w:szCs w:val="24"/>
                <w:lang w:val="sr-Cyrl-CS"/>
              </w:rPr>
            </w:pPr>
          </w:p>
          <w:p w14:paraId="0B1B6765" w14:textId="77777777" w:rsidR="00A76D28" w:rsidRDefault="00A76D28">
            <w:pPr>
              <w:rPr>
                <w:rFonts w:ascii="Book Antiqua" w:hAnsi="Book Antiqua"/>
                <w:sz w:val="24"/>
                <w:szCs w:val="24"/>
                <w:lang w:val="sr-Cyrl-CS"/>
              </w:rPr>
            </w:pPr>
          </w:p>
          <w:p w14:paraId="355A376D" w14:textId="77777777" w:rsidR="00A76D28" w:rsidRDefault="00A76D28">
            <w:pPr>
              <w:rPr>
                <w:rFonts w:ascii="Book Antiqua" w:hAnsi="Book Antiqua"/>
                <w:sz w:val="24"/>
                <w:szCs w:val="24"/>
                <w:lang w:val="sr-Cyrl-CS"/>
              </w:rPr>
            </w:pPr>
          </w:p>
          <w:p w14:paraId="610D311B" w14:textId="77777777" w:rsidR="00A76D28" w:rsidRDefault="0077121B">
            <w:pPr>
              <w:rPr>
                <w:rFonts w:ascii="Book Antiqua" w:hAnsi="Book Antiqua"/>
                <w:sz w:val="24"/>
                <w:szCs w:val="24"/>
                <w:lang w:val="sr-Cyrl-CS"/>
              </w:rPr>
            </w:pPr>
            <w:r>
              <w:rPr>
                <w:rFonts w:ascii="Book Antiqua" w:hAnsi="Book Antiqua"/>
                <w:sz w:val="24"/>
                <w:szCs w:val="24"/>
                <w:lang w:val="sr-Cyrl-CS"/>
              </w:rPr>
              <w:t>ППС-а, директор</w:t>
            </w:r>
          </w:p>
        </w:tc>
      </w:tr>
      <w:tr w:rsidR="00A76D28" w14:paraId="0C167D9B" w14:textId="77777777">
        <w:trPr>
          <w:trHeight w:val="490"/>
        </w:trPr>
        <w:tc>
          <w:tcPr>
            <w:tcW w:w="3065" w:type="dxa"/>
            <w:tcBorders>
              <w:top w:val="single" w:sz="4" w:space="0" w:color="auto"/>
              <w:left w:val="thinThickSmallGap" w:sz="24" w:space="0" w:color="auto"/>
              <w:bottom w:val="single" w:sz="4" w:space="0" w:color="auto"/>
              <w:right w:val="single" w:sz="4" w:space="0" w:color="auto"/>
            </w:tcBorders>
          </w:tcPr>
          <w:p w14:paraId="718A5F14" w14:textId="77777777" w:rsidR="00A76D28" w:rsidRDefault="0077121B">
            <w:pPr>
              <w:rPr>
                <w:rFonts w:ascii="Book Antiqua" w:hAnsi="Book Antiqua"/>
                <w:sz w:val="24"/>
                <w:szCs w:val="24"/>
                <w:lang w:val="sr-Cyrl-CS"/>
              </w:rPr>
            </w:pPr>
            <w:r>
              <w:rPr>
                <w:rFonts w:ascii="Book Antiqua" w:hAnsi="Book Antiqua"/>
                <w:sz w:val="24"/>
                <w:szCs w:val="24"/>
                <w:lang w:val="sr-Cyrl-CS"/>
              </w:rPr>
              <w:t>Радионице за родитеље ученика првог и петог разреда „Учење учења“– 1. и 5.разред</w:t>
            </w:r>
          </w:p>
          <w:p w14:paraId="646E71D5" w14:textId="77777777" w:rsidR="00A76D28" w:rsidRDefault="0077121B">
            <w:pPr>
              <w:rPr>
                <w:rFonts w:ascii="Book Antiqua" w:hAnsi="Book Antiqua"/>
                <w:sz w:val="24"/>
                <w:szCs w:val="24"/>
                <w:lang w:val="sr-Cyrl-CS"/>
              </w:rPr>
            </w:pPr>
            <w:r>
              <w:rPr>
                <w:rFonts w:ascii="Book Antiqua" w:hAnsi="Book Antiqua"/>
                <w:sz w:val="24"/>
                <w:szCs w:val="24"/>
                <w:lang w:val="sr-Cyrl-CS"/>
              </w:rPr>
              <w:t>„Репродуктивно здравље“ - 8.разред                       „Насиље у школи“- 6.разред</w:t>
            </w:r>
          </w:p>
        </w:tc>
        <w:tc>
          <w:tcPr>
            <w:tcW w:w="3266" w:type="dxa"/>
            <w:tcBorders>
              <w:top w:val="single" w:sz="4" w:space="0" w:color="auto"/>
              <w:left w:val="single" w:sz="4" w:space="0" w:color="auto"/>
              <w:bottom w:val="single" w:sz="4" w:space="0" w:color="auto"/>
              <w:right w:val="single" w:sz="4" w:space="0" w:color="auto"/>
            </w:tcBorders>
          </w:tcPr>
          <w:p w14:paraId="7C11E40C" w14:textId="77777777" w:rsidR="00A76D28" w:rsidRDefault="00A76D28">
            <w:pPr>
              <w:rPr>
                <w:rFonts w:ascii="Book Antiqua" w:hAnsi="Book Antiqua"/>
                <w:sz w:val="24"/>
                <w:szCs w:val="24"/>
                <w:lang w:val="sr-Cyrl-CS"/>
              </w:rPr>
            </w:pPr>
          </w:p>
          <w:p w14:paraId="5566A13C" w14:textId="77777777" w:rsidR="00A76D28" w:rsidRDefault="00A76D28">
            <w:pPr>
              <w:rPr>
                <w:rFonts w:ascii="Book Antiqua" w:hAnsi="Book Antiqua"/>
                <w:sz w:val="24"/>
                <w:szCs w:val="24"/>
                <w:lang w:val="sr-Cyrl-CS"/>
              </w:rPr>
            </w:pPr>
          </w:p>
          <w:p w14:paraId="5D4464D2" w14:textId="77777777" w:rsidR="00A76D28" w:rsidRDefault="0077121B">
            <w:pPr>
              <w:jc w:val="center"/>
              <w:rPr>
                <w:rFonts w:ascii="Book Antiqua" w:hAnsi="Book Antiqua"/>
                <w:sz w:val="24"/>
                <w:szCs w:val="24"/>
                <w:lang w:val="sr-Cyrl-CS"/>
              </w:rPr>
            </w:pPr>
            <w:r>
              <w:rPr>
                <w:rFonts w:ascii="Book Antiqua" w:hAnsi="Book Antiqua"/>
                <w:sz w:val="24"/>
                <w:szCs w:val="24"/>
                <w:lang w:val="sr-Cyrl-CS"/>
              </w:rPr>
              <w:t>октобар</w:t>
            </w:r>
          </w:p>
          <w:p w14:paraId="23DCA6F4" w14:textId="77777777" w:rsidR="00A76D28" w:rsidRDefault="00A76D28">
            <w:pPr>
              <w:rPr>
                <w:rFonts w:ascii="Book Antiqua" w:hAnsi="Book Antiqua"/>
                <w:sz w:val="24"/>
                <w:szCs w:val="24"/>
                <w:lang w:val="sr-Cyrl-CS"/>
              </w:rPr>
            </w:pPr>
          </w:p>
          <w:p w14:paraId="62FDB03C" w14:textId="77777777" w:rsidR="00A76D28" w:rsidRDefault="00A76D28">
            <w:pPr>
              <w:rPr>
                <w:rFonts w:ascii="Book Antiqua" w:hAnsi="Book Antiqua"/>
                <w:sz w:val="24"/>
                <w:szCs w:val="24"/>
                <w:lang w:val="sr-Cyrl-CS"/>
              </w:rPr>
            </w:pPr>
          </w:p>
          <w:p w14:paraId="395EE695" w14:textId="77777777" w:rsidR="00A76D28" w:rsidRDefault="0077121B">
            <w:pPr>
              <w:rPr>
                <w:rFonts w:ascii="Book Antiqua" w:hAnsi="Book Antiqua"/>
                <w:sz w:val="24"/>
                <w:szCs w:val="24"/>
                <w:lang w:val="sr-Cyrl-CS"/>
              </w:rPr>
            </w:pPr>
            <w:r>
              <w:rPr>
                <w:rFonts w:ascii="Book Antiqua" w:hAnsi="Book Antiqua"/>
                <w:sz w:val="24"/>
                <w:szCs w:val="24"/>
                <w:lang w:val="sr-Cyrl-CS"/>
              </w:rPr>
              <w:t>фебруар, март</w:t>
            </w:r>
          </w:p>
          <w:p w14:paraId="08C0B47B" w14:textId="77777777" w:rsidR="00A76D28" w:rsidRDefault="00A76D28">
            <w:pPr>
              <w:rPr>
                <w:rFonts w:ascii="Book Antiqua" w:hAnsi="Book Antiqua"/>
                <w:sz w:val="24"/>
                <w:szCs w:val="24"/>
                <w:lang w:val="sr-Cyrl-CS"/>
              </w:rPr>
            </w:pPr>
          </w:p>
          <w:p w14:paraId="63D877B2" w14:textId="77777777" w:rsidR="00A76D28" w:rsidRDefault="00A76D28">
            <w:pPr>
              <w:rPr>
                <w:rFonts w:ascii="Book Antiqua" w:hAnsi="Book Antiqua"/>
                <w:sz w:val="24"/>
                <w:szCs w:val="24"/>
                <w:lang w:val="sr-Cyrl-CS"/>
              </w:rPr>
            </w:pPr>
          </w:p>
          <w:p w14:paraId="0274DD88" w14:textId="77777777" w:rsidR="00A76D28" w:rsidRDefault="0077121B">
            <w:pPr>
              <w:rPr>
                <w:rFonts w:ascii="Book Antiqua" w:hAnsi="Book Antiqua"/>
                <w:sz w:val="24"/>
                <w:szCs w:val="24"/>
                <w:lang w:val="sr-Cyrl-CS"/>
              </w:rPr>
            </w:pPr>
            <w:r>
              <w:rPr>
                <w:rFonts w:ascii="Book Antiqua" w:hAnsi="Book Antiqua"/>
                <w:sz w:val="24"/>
                <w:szCs w:val="24"/>
                <w:lang w:val="sr-Cyrl-CS"/>
              </w:rPr>
              <w:t>фебруар, март</w:t>
            </w:r>
          </w:p>
          <w:p w14:paraId="5863532B" w14:textId="77777777" w:rsidR="00A76D28" w:rsidRDefault="00A76D28">
            <w:pPr>
              <w:rPr>
                <w:rFonts w:ascii="Book Antiqua" w:hAnsi="Book Antiqua"/>
                <w:sz w:val="24"/>
                <w:szCs w:val="24"/>
                <w:lang w:val="sr-Cyrl-CS"/>
              </w:rPr>
            </w:pPr>
          </w:p>
        </w:tc>
        <w:tc>
          <w:tcPr>
            <w:tcW w:w="3205" w:type="dxa"/>
            <w:tcBorders>
              <w:top w:val="single" w:sz="4" w:space="0" w:color="auto"/>
              <w:left w:val="single" w:sz="4" w:space="0" w:color="auto"/>
              <w:bottom w:val="single" w:sz="4" w:space="0" w:color="auto"/>
              <w:right w:val="thickThinSmallGap" w:sz="24" w:space="0" w:color="auto"/>
            </w:tcBorders>
          </w:tcPr>
          <w:p w14:paraId="757A6B44" w14:textId="77777777" w:rsidR="00A76D28" w:rsidRDefault="00A76D28">
            <w:pPr>
              <w:rPr>
                <w:rFonts w:ascii="Book Antiqua" w:hAnsi="Book Antiqua"/>
                <w:sz w:val="24"/>
                <w:szCs w:val="24"/>
                <w:lang w:val="sr-Cyrl-CS"/>
              </w:rPr>
            </w:pPr>
          </w:p>
          <w:p w14:paraId="74720DF4" w14:textId="77777777" w:rsidR="00A76D28" w:rsidRDefault="00A76D28">
            <w:pPr>
              <w:rPr>
                <w:rFonts w:ascii="Book Antiqua" w:hAnsi="Book Antiqua"/>
                <w:sz w:val="24"/>
                <w:szCs w:val="24"/>
                <w:lang w:val="sr-Cyrl-CS"/>
              </w:rPr>
            </w:pPr>
          </w:p>
          <w:p w14:paraId="568E4C64" w14:textId="77777777" w:rsidR="00A76D28" w:rsidRDefault="00A76D28">
            <w:pPr>
              <w:rPr>
                <w:rFonts w:ascii="Book Antiqua" w:hAnsi="Book Antiqua"/>
                <w:sz w:val="24"/>
                <w:szCs w:val="24"/>
                <w:lang w:val="sr-Cyrl-CS"/>
              </w:rPr>
            </w:pPr>
          </w:p>
          <w:p w14:paraId="2C1570D2" w14:textId="77777777" w:rsidR="00A76D28" w:rsidRDefault="00A76D28">
            <w:pPr>
              <w:rPr>
                <w:rFonts w:ascii="Book Antiqua" w:hAnsi="Book Antiqua"/>
                <w:sz w:val="24"/>
                <w:szCs w:val="24"/>
                <w:lang w:val="sr-Cyrl-CS"/>
              </w:rPr>
            </w:pPr>
          </w:p>
          <w:p w14:paraId="4D95EF9F" w14:textId="77777777" w:rsidR="00A76D28" w:rsidRDefault="0077121B">
            <w:pPr>
              <w:rPr>
                <w:rFonts w:ascii="Book Antiqua" w:hAnsi="Book Antiqua"/>
                <w:sz w:val="24"/>
                <w:szCs w:val="24"/>
                <w:lang w:val="sr-Cyrl-CS"/>
              </w:rPr>
            </w:pPr>
            <w:r>
              <w:rPr>
                <w:rFonts w:ascii="Book Antiqua" w:hAnsi="Book Antiqua"/>
                <w:sz w:val="24"/>
                <w:szCs w:val="24"/>
                <w:lang w:val="sr-Cyrl-CS"/>
              </w:rPr>
              <w:t>ППС-а</w:t>
            </w:r>
          </w:p>
        </w:tc>
      </w:tr>
      <w:tr w:rsidR="00A76D28" w14:paraId="6F46B11B" w14:textId="77777777">
        <w:trPr>
          <w:trHeight w:val="905"/>
        </w:trPr>
        <w:tc>
          <w:tcPr>
            <w:tcW w:w="3065" w:type="dxa"/>
            <w:tcBorders>
              <w:top w:val="single" w:sz="4" w:space="0" w:color="auto"/>
              <w:left w:val="thinThickSmallGap" w:sz="24" w:space="0" w:color="auto"/>
              <w:bottom w:val="single" w:sz="4" w:space="0" w:color="auto"/>
              <w:right w:val="single" w:sz="4" w:space="0" w:color="auto"/>
            </w:tcBorders>
          </w:tcPr>
          <w:p w14:paraId="55DD6ACA" w14:textId="77777777" w:rsidR="00A76D28" w:rsidRDefault="00A76D28">
            <w:pPr>
              <w:rPr>
                <w:rFonts w:ascii="Book Antiqua" w:hAnsi="Book Antiqua"/>
                <w:sz w:val="24"/>
                <w:szCs w:val="24"/>
                <w:lang w:val="sr-Cyrl-CS"/>
              </w:rPr>
            </w:pPr>
          </w:p>
          <w:p w14:paraId="2A56AC2A" w14:textId="77777777" w:rsidR="00A76D28" w:rsidRDefault="0077121B">
            <w:pPr>
              <w:rPr>
                <w:rFonts w:ascii="Book Antiqua" w:hAnsi="Book Antiqua"/>
                <w:sz w:val="24"/>
                <w:szCs w:val="24"/>
                <w:lang w:val="sr-Cyrl-CS"/>
              </w:rPr>
            </w:pPr>
            <w:r>
              <w:rPr>
                <w:rFonts w:ascii="Book Antiqua" w:hAnsi="Book Antiqua"/>
                <w:sz w:val="24"/>
                <w:szCs w:val="24"/>
                <w:lang w:val="sr-Cyrl-CS"/>
              </w:rPr>
              <w:t>Савет родитеља</w:t>
            </w:r>
          </w:p>
          <w:p w14:paraId="5A17867F" w14:textId="77777777" w:rsidR="00A76D28" w:rsidRDefault="00A76D28">
            <w:pPr>
              <w:rPr>
                <w:rFonts w:ascii="Book Antiqua" w:hAnsi="Book Antiqua"/>
                <w:sz w:val="24"/>
                <w:szCs w:val="24"/>
                <w:lang w:val="sr-Cyrl-CS"/>
              </w:rPr>
            </w:pPr>
          </w:p>
        </w:tc>
        <w:tc>
          <w:tcPr>
            <w:tcW w:w="3266" w:type="dxa"/>
            <w:tcBorders>
              <w:top w:val="single" w:sz="4" w:space="0" w:color="auto"/>
              <w:left w:val="single" w:sz="4" w:space="0" w:color="auto"/>
              <w:bottom w:val="single" w:sz="4" w:space="0" w:color="auto"/>
              <w:right w:val="single" w:sz="4" w:space="0" w:color="auto"/>
            </w:tcBorders>
          </w:tcPr>
          <w:p w14:paraId="538F9BAA" w14:textId="77777777" w:rsidR="00A76D28" w:rsidRDefault="0077121B">
            <w:pPr>
              <w:rPr>
                <w:rFonts w:ascii="Book Antiqua" w:hAnsi="Book Antiqua"/>
                <w:sz w:val="24"/>
                <w:szCs w:val="24"/>
                <w:lang w:val="sr-Cyrl-CS"/>
              </w:rPr>
            </w:pPr>
            <w:r>
              <w:rPr>
                <w:rFonts w:ascii="Book Antiqua" w:hAnsi="Book Antiqua"/>
                <w:sz w:val="24"/>
                <w:szCs w:val="24"/>
                <w:lang w:val="sr-Cyrl-CS"/>
              </w:rPr>
              <w:t>на крају класификационих периода и по потреби</w:t>
            </w:r>
          </w:p>
        </w:tc>
        <w:tc>
          <w:tcPr>
            <w:tcW w:w="3205" w:type="dxa"/>
            <w:tcBorders>
              <w:top w:val="single" w:sz="4" w:space="0" w:color="auto"/>
              <w:left w:val="single" w:sz="4" w:space="0" w:color="auto"/>
              <w:bottom w:val="single" w:sz="4" w:space="0" w:color="auto"/>
              <w:right w:val="thickThinSmallGap" w:sz="24" w:space="0" w:color="auto"/>
            </w:tcBorders>
          </w:tcPr>
          <w:p w14:paraId="4753A751" w14:textId="77777777" w:rsidR="00A76D28" w:rsidRDefault="0077121B">
            <w:pPr>
              <w:rPr>
                <w:rFonts w:ascii="Book Antiqua" w:hAnsi="Book Antiqua"/>
                <w:sz w:val="24"/>
                <w:szCs w:val="24"/>
                <w:lang w:val="sr-Cyrl-CS"/>
              </w:rPr>
            </w:pPr>
            <w:r>
              <w:rPr>
                <w:rFonts w:ascii="Book Antiqua" w:hAnsi="Book Antiqua"/>
                <w:sz w:val="24"/>
                <w:szCs w:val="24"/>
                <w:lang w:val="sr-Cyrl-CS"/>
              </w:rPr>
              <w:t>Председник Савета родитеља, директор и чланови</w:t>
            </w:r>
          </w:p>
        </w:tc>
      </w:tr>
      <w:tr w:rsidR="00A76D28" w14:paraId="46B282EB" w14:textId="77777777">
        <w:trPr>
          <w:trHeight w:val="890"/>
        </w:trPr>
        <w:tc>
          <w:tcPr>
            <w:tcW w:w="3065" w:type="dxa"/>
            <w:tcBorders>
              <w:top w:val="single" w:sz="4" w:space="0" w:color="auto"/>
              <w:left w:val="thinThickSmallGap" w:sz="24" w:space="0" w:color="auto"/>
              <w:bottom w:val="single" w:sz="4" w:space="0" w:color="auto"/>
              <w:right w:val="single" w:sz="4" w:space="0" w:color="auto"/>
            </w:tcBorders>
          </w:tcPr>
          <w:p w14:paraId="06053B1E" w14:textId="77777777" w:rsidR="00A76D28" w:rsidRDefault="0077121B">
            <w:pPr>
              <w:rPr>
                <w:rFonts w:ascii="Book Antiqua" w:hAnsi="Book Antiqua"/>
                <w:sz w:val="24"/>
                <w:szCs w:val="24"/>
              </w:rPr>
            </w:pPr>
            <w:r>
              <w:rPr>
                <w:rFonts w:ascii="Book Antiqua" w:hAnsi="Book Antiqua"/>
                <w:sz w:val="24"/>
                <w:szCs w:val="24"/>
                <w:lang w:val="sr-Cyrl-CS"/>
              </w:rPr>
              <w:lastRenderedPageBreak/>
              <w:t xml:space="preserve">Отворена врата </w:t>
            </w:r>
          </w:p>
        </w:tc>
        <w:tc>
          <w:tcPr>
            <w:tcW w:w="3266" w:type="dxa"/>
            <w:tcBorders>
              <w:top w:val="single" w:sz="4" w:space="0" w:color="auto"/>
              <w:left w:val="single" w:sz="4" w:space="0" w:color="auto"/>
              <w:bottom w:val="single" w:sz="4" w:space="0" w:color="auto"/>
              <w:right w:val="single" w:sz="4" w:space="0" w:color="auto"/>
            </w:tcBorders>
          </w:tcPr>
          <w:p w14:paraId="11B9AD5E" w14:textId="77777777" w:rsidR="00A76D28" w:rsidRDefault="00A76D28">
            <w:pPr>
              <w:rPr>
                <w:rFonts w:ascii="Book Antiqua" w:hAnsi="Book Antiqua"/>
                <w:sz w:val="24"/>
                <w:szCs w:val="24"/>
                <w:lang w:val="sr-Cyrl-CS"/>
              </w:rPr>
            </w:pPr>
          </w:p>
          <w:p w14:paraId="1B3C9CDB" w14:textId="77777777" w:rsidR="00A76D28" w:rsidRDefault="0077121B">
            <w:pPr>
              <w:rPr>
                <w:rFonts w:ascii="Book Antiqua" w:hAnsi="Book Antiqua"/>
                <w:sz w:val="24"/>
                <w:szCs w:val="24"/>
                <w:lang w:val="sr-Cyrl-CS"/>
              </w:rPr>
            </w:pPr>
            <w:r>
              <w:rPr>
                <w:rFonts w:ascii="Book Antiqua" w:hAnsi="Book Antiqua"/>
                <w:sz w:val="24"/>
                <w:szCs w:val="24"/>
                <w:lang w:val="sr-Cyrl-CS"/>
              </w:rPr>
              <w:t>једном у недељи</w:t>
            </w:r>
          </w:p>
        </w:tc>
        <w:tc>
          <w:tcPr>
            <w:tcW w:w="3205" w:type="dxa"/>
            <w:tcBorders>
              <w:top w:val="single" w:sz="4" w:space="0" w:color="auto"/>
              <w:left w:val="single" w:sz="4" w:space="0" w:color="auto"/>
              <w:bottom w:val="single" w:sz="4" w:space="0" w:color="auto"/>
              <w:right w:val="thickThinSmallGap" w:sz="24" w:space="0" w:color="auto"/>
            </w:tcBorders>
          </w:tcPr>
          <w:p w14:paraId="7F5A4FC0" w14:textId="77777777" w:rsidR="00A76D28" w:rsidRDefault="0077121B">
            <w:pPr>
              <w:rPr>
                <w:rFonts w:ascii="Book Antiqua" w:hAnsi="Book Antiqua"/>
                <w:sz w:val="24"/>
                <w:szCs w:val="24"/>
                <w:lang w:val="sr-Cyrl-CS"/>
              </w:rPr>
            </w:pPr>
            <w:r>
              <w:rPr>
                <w:rFonts w:ascii="Book Antiqua" w:hAnsi="Book Antiqua"/>
                <w:sz w:val="24"/>
                <w:szCs w:val="24"/>
                <w:lang w:val="sr-Cyrl-CS"/>
              </w:rPr>
              <w:t>Одељењске старешине, ППС-а, предметни наставници, директор</w:t>
            </w:r>
          </w:p>
        </w:tc>
      </w:tr>
      <w:tr w:rsidR="00A76D28" w14:paraId="4E12EC9E" w14:textId="77777777">
        <w:trPr>
          <w:trHeight w:val="890"/>
        </w:trPr>
        <w:tc>
          <w:tcPr>
            <w:tcW w:w="3065" w:type="dxa"/>
            <w:tcBorders>
              <w:top w:val="single" w:sz="4" w:space="0" w:color="auto"/>
              <w:left w:val="thinThickSmallGap" w:sz="24" w:space="0" w:color="auto"/>
              <w:bottom w:val="single" w:sz="4" w:space="0" w:color="auto"/>
              <w:right w:val="single" w:sz="4" w:space="0" w:color="auto"/>
            </w:tcBorders>
          </w:tcPr>
          <w:p w14:paraId="4955491D" w14:textId="77777777" w:rsidR="00A76D28" w:rsidRDefault="00A76D28">
            <w:pPr>
              <w:rPr>
                <w:rFonts w:ascii="Book Antiqua" w:hAnsi="Book Antiqua"/>
                <w:sz w:val="24"/>
                <w:szCs w:val="24"/>
                <w:lang w:val="sr-Cyrl-CS"/>
              </w:rPr>
            </w:pPr>
          </w:p>
          <w:p w14:paraId="67E2ABE8" w14:textId="77777777" w:rsidR="00A76D28" w:rsidRDefault="0077121B">
            <w:pPr>
              <w:rPr>
                <w:rFonts w:ascii="Book Antiqua" w:hAnsi="Book Antiqua"/>
                <w:sz w:val="24"/>
                <w:szCs w:val="24"/>
                <w:lang w:val="sr-Cyrl-CS"/>
              </w:rPr>
            </w:pPr>
            <w:r>
              <w:rPr>
                <w:rFonts w:ascii="Book Antiqua" w:hAnsi="Book Antiqua"/>
                <w:sz w:val="24"/>
                <w:szCs w:val="24"/>
                <w:lang w:val="sr-Cyrl-CS"/>
              </w:rPr>
              <w:t>Отворени дан</w:t>
            </w:r>
          </w:p>
          <w:p w14:paraId="7DE9E355" w14:textId="77777777" w:rsidR="00A76D28" w:rsidRDefault="00A76D28">
            <w:pPr>
              <w:rPr>
                <w:rFonts w:ascii="Book Antiqua" w:hAnsi="Book Antiqua"/>
                <w:sz w:val="24"/>
                <w:szCs w:val="24"/>
                <w:lang w:val="sr-Cyrl-CS"/>
              </w:rPr>
            </w:pPr>
          </w:p>
        </w:tc>
        <w:tc>
          <w:tcPr>
            <w:tcW w:w="3266" w:type="dxa"/>
            <w:tcBorders>
              <w:top w:val="single" w:sz="4" w:space="0" w:color="auto"/>
              <w:left w:val="single" w:sz="4" w:space="0" w:color="auto"/>
              <w:bottom w:val="single" w:sz="4" w:space="0" w:color="auto"/>
              <w:right w:val="single" w:sz="4" w:space="0" w:color="auto"/>
            </w:tcBorders>
          </w:tcPr>
          <w:p w14:paraId="10C31DFB" w14:textId="77777777" w:rsidR="00A76D28" w:rsidRDefault="0077121B">
            <w:pPr>
              <w:rPr>
                <w:rFonts w:ascii="Book Antiqua" w:hAnsi="Book Antiqua"/>
                <w:sz w:val="24"/>
                <w:szCs w:val="24"/>
                <w:lang w:val="sr-Cyrl-CS"/>
              </w:rPr>
            </w:pPr>
            <w:r>
              <w:rPr>
                <w:rFonts w:ascii="Book Antiqua" w:hAnsi="Book Antiqua"/>
                <w:sz w:val="24"/>
                <w:szCs w:val="24"/>
                <w:lang w:val="sr-Cyrl-CS"/>
              </w:rPr>
              <w:t>једном у месецу</w:t>
            </w:r>
          </w:p>
        </w:tc>
        <w:tc>
          <w:tcPr>
            <w:tcW w:w="3205" w:type="dxa"/>
            <w:tcBorders>
              <w:top w:val="single" w:sz="4" w:space="0" w:color="auto"/>
              <w:left w:val="single" w:sz="4" w:space="0" w:color="auto"/>
              <w:bottom w:val="single" w:sz="4" w:space="0" w:color="auto"/>
              <w:right w:val="thickThinSmallGap" w:sz="24" w:space="0" w:color="auto"/>
            </w:tcBorders>
          </w:tcPr>
          <w:p w14:paraId="2861E174" w14:textId="77777777" w:rsidR="00A76D28" w:rsidRDefault="0077121B">
            <w:pPr>
              <w:rPr>
                <w:rFonts w:ascii="Book Antiqua" w:hAnsi="Book Antiqua"/>
                <w:sz w:val="24"/>
                <w:szCs w:val="24"/>
                <w:lang w:val="sr-Cyrl-CS"/>
              </w:rPr>
            </w:pPr>
            <w:r>
              <w:rPr>
                <w:rFonts w:ascii="Book Antiqua" w:hAnsi="Book Antiqua"/>
                <w:sz w:val="24"/>
                <w:szCs w:val="24"/>
                <w:lang w:val="sr-Cyrl-CS"/>
              </w:rPr>
              <w:t>Предметни наставници, родитељи</w:t>
            </w:r>
          </w:p>
        </w:tc>
      </w:tr>
      <w:tr w:rsidR="00A76D28" w14:paraId="6BB99AAE" w14:textId="77777777">
        <w:trPr>
          <w:trHeight w:val="1509"/>
        </w:trPr>
        <w:tc>
          <w:tcPr>
            <w:tcW w:w="3065" w:type="dxa"/>
            <w:tcBorders>
              <w:top w:val="single" w:sz="4" w:space="0" w:color="auto"/>
              <w:left w:val="thinThickSmallGap" w:sz="24" w:space="0" w:color="auto"/>
              <w:bottom w:val="single" w:sz="4" w:space="0" w:color="auto"/>
              <w:right w:val="single" w:sz="4" w:space="0" w:color="auto"/>
            </w:tcBorders>
          </w:tcPr>
          <w:p w14:paraId="470C3C32" w14:textId="77777777" w:rsidR="00A76D28" w:rsidRDefault="0077121B">
            <w:pPr>
              <w:rPr>
                <w:rFonts w:ascii="Book Antiqua" w:hAnsi="Book Antiqua"/>
                <w:sz w:val="24"/>
                <w:szCs w:val="24"/>
                <w:lang w:val="sr-Cyrl-CS"/>
              </w:rPr>
            </w:pPr>
            <w:r>
              <w:rPr>
                <w:rFonts w:ascii="Book Antiqua" w:hAnsi="Book Antiqua"/>
                <w:sz w:val="24"/>
                <w:szCs w:val="24"/>
                <w:lang w:val="sr-Cyrl-CS"/>
              </w:rPr>
              <w:t>Разматрање плана  екскурзија, излета, школе у природи преко представника у Савету родитеља</w:t>
            </w:r>
          </w:p>
        </w:tc>
        <w:tc>
          <w:tcPr>
            <w:tcW w:w="3266" w:type="dxa"/>
            <w:tcBorders>
              <w:top w:val="single" w:sz="4" w:space="0" w:color="auto"/>
              <w:left w:val="single" w:sz="4" w:space="0" w:color="auto"/>
              <w:bottom w:val="single" w:sz="4" w:space="0" w:color="auto"/>
              <w:right w:val="single" w:sz="4" w:space="0" w:color="auto"/>
            </w:tcBorders>
          </w:tcPr>
          <w:p w14:paraId="3B6E18FD" w14:textId="77777777" w:rsidR="00A76D28" w:rsidRDefault="00A76D28">
            <w:pPr>
              <w:rPr>
                <w:rFonts w:ascii="Book Antiqua" w:hAnsi="Book Antiqua"/>
                <w:sz w:val="24"/>
                <w:szCs w:val="24"/>
                <w:lang w:val="sr-Cyrl-CS"/>
              </w:rPr>
            </w:pPr>
          </w:p>
          <w:p w14:paraId="09C17F0D" w14:textId="77777777" w:rsidR="00A76D28" w:rsidRDefault="00A76D28">
            <w:pPr>
              <w:rPr>
                <w:rFonts w:ascii="Book Antiqua" w:hAnsi="Book Antiqua"/>
                <w:sz w:val="24"/>
                <w:szCs w:val="24"/>
                <w:lang w:val="sr-Cyrl-CS"/>
              </w:rPr>
            </w:pPr>
          </w:p>
          <w:p w14:paraId="5F33C0BB" w14:textId="77777777" w:rsidR="00A76D28" w:rsidRDefault="0077121B">
            <w:pPr>
              <w:rPr>
                <w:rFonts w:ascii="Book Antiqua" w:hAnsi="Book Antiqua"/>
                <w:sz w:val="24"/>
                <w:szCs w:val="24"/>
                <w:lang w:val="sr-Cyrl-CS"/>
              </w:rPr>
            </w:pPr>
            <w:r>
              <w:rPr>
                <w:rFonts w:ascii="Book Antiqua" w:hAnsi="Book Antiqua"/>
                <w:sz w:val="24"/>
                <w:szCs w:val="24"/>
                <w:lang w:val="sr-Cyrl-CS"/>
              </w:rPr>
              <w:t>мај</w:t>
            </w:r>
          </w:p>
        </w:tc>
        <w:tc>
          <w:tcPr>
            <w:tcW w:w="3205" w:type="dxa"/>
            <w:tcBorders>
              <w:top w:val="single" w:sz="4" w:space="0" w:color="auto"/>
              <w:left w:val="single" w:sz="4" w:space="0" w:color="auto"/>
              <w:bottom w:val="single" w:sz="4" w:space="0" w:color="auto"/>
              <w:right w:val="thickThinSmallGap" w:sz="24" w:space="0" w:color="auto"/>
            </w:tcBorders>
          </w:tcPr>
          <w:p w14:paraId="5F75A9D0" w14:textId="77777777" w:rsidR="00A76D28" w:rsidRDefault="00A76D28">
            <w:pPr>
              <w:rPr>
                <w:rFonts w:ascii="Book Antiqua" w:hAnsi="Book Antiqua"/>
                <w:sz w:val="24"/>
                <w:szCs w:val="24"/>
                <w:lang w:val="sr-Cyrl-CS"/>
              </w:rPr>
            </w:pPr>
          </w:p>
          <w:p w14:paraId="40006F46" w14:textId="77777777" w:rsidR="00A76D28" w:rsidRDefault="0077121B">
            <w:pPr>
              <w:rPr>
                <w:rFonts w:ascii="Book Antiqua" w:hAnsi="Book Antiqua"/>
                <w:sz w:val="24"/>
                <w:szCs w:val="24"/>
                <w:lang w:val="sr-Cyrl-CS"/>
              </w:rPr>
            </w:pPr>
            <w:r>
              <w:rPr>
                <w:rFonts w:ascii="Book Antiqua" w:hAnsi="Book Antiqua"/>
                <w:sz w:val="24"/>
                <w:szCs w:val="24"/>
                <w:lang w:val="sr-Cyrl-CS"/>
              </w:rPr>
              <w:t>Председник Савета родитеља, директор и чланови</w:t>
            </w:r>
          </w:p>
        </w:tc>
      </w:tr>
      <w:tr w:rsidR="00A76D28" w14:paraId="3F4675E0" w14:textId="77777777">
        <w:trPr>
          <w:trHeight w:val="1494"/>
        </w:trPr>
        <w:tc>
          <w:tcPr>
            <w:tcW w:w="3065" w:type="dxa"/>
            <w:tcBorders>
              <w:top w:val="single" w:sz="4" w:space="0" w:color="auto"/>
              <w:left w:val="thinThickSmallGap" w:sz="24" w:space="0" w:color="auto"/>
              <w:bottom w:val="single" w:sz="4" w:space="0" w:color="auto"/>
              <w:right w:val="single" w:sz="4" w:space="0" w:color="auto"/>
            </w:tcBorders>
          </w:tcPr>
          <w:p w14:paraId="4A7005A3" w14:textId="77777777" w:rsidR="00A76D28" w:rsidRDefault="0077121B">
            <w:pPr>
              <w:rPr>
                <w:rFonts w:ascii="Book Antiqua" w:hAnsi="Book Antiqua"/>
                <w:sz w:val="24"/>
                <w:szCs w:val="24"/>
                <w:lang w:val="sr-Cyrl-CS"/>
              </w:rPr>
            </w:pPr>
            <w:r>
              <w:rPr>
                <w:rFonts w:ascii="Book Antiqua" w:hAnsi="Book Antiqua"/>
                <w:sz w:val="24"/>
                <w:szCs w:val="24"/>
                <w:lang w:val="sr-Cyrl-CS"/>
              </w:rPr>
              <w:t>Писмена сагласност родитеља  за извођење екскурзија, излета, школе у природи</w:t>
            </w:r>
          </w:p>
        </w:tc>
        <w:tc>
          <w:tcPr>
            <w:tcW w:w="3266" w:type="dxa"/>
            <w:tcBorders>
              <w:top w:val="single" w:sz="4" w:space="0" w:color="auto"/>
              <w:left w:val="single" w:sz="4" w:space="0" w:color="auto"/>
              <w:bottom w:val="single" w:sz="4" w:space="0" w:color="auto"/>
              <w:right w:val="single" w:sz="4" w:space="0" w:color="auto"/>
            </w:tcBorders>
          </w:tcPr>
          <w:p w14:paraId="469524F1" w14:textId="77777777" w:rsidR="00A76D28" w:rsidRDefault="00A76D28">
            <w:pPr>
              <w:rPr>
                <w:rFonts w:ascii="Book Antiqua" w:hAnsi="Book Antiqua"/>
                <w:sz w:val="24"/>
                <w:szCs w:val="24"/>
                <w:lang w:val="sr-Cyrl-CS"/>
              </w:rPr>
            </w:pPr>
          </w:p>
          <w:p w14:paraId="62B70C83" w14:textId="77777777" w:rsidR="00A76D28" w:rsidRDefault="00A76D28">
            <w:pPr>
              <w:rPr>
                <w:rFonts w:ascii="Book Antiqua" w:hAnsi="Book Antiqua"/>
                <w:sz w:val="24"/>
                <w:szCs w:val="24"/>
                <w:lang w:val="sr-Cyrl-CS"/>
              </w:rPr>
            </w:pPr>
          </w:p>
          <w:p w14:paraId="2367EB10" w14:textId="77777777" w:rsidR="00A76D28" w:rsidRDefault="0077121B">
            <w:pPr>
              <w:rPr>
                <w:rFonts w:ascii="Book Antiqua" w:hAnsi="Book Antiqua"/>
                <w:sz w:val="24"/>
                <w:szCs w:val="24"/>
                <w:lang w:val="sr-Cyrl-CS"/>
              </w:rPr>
            </w:pPr>
            <w:r>
              <w:rPr>
                <w:rFonts w:ascii="Book Antiqua" w:hAnsi="Book Antiqua"/>
                <w:sz w:val="24"/>
                <w:szCs w:val="24"/>
                <w:lang w:val="sr-Cyrl-CS"/>
              </w:rPr>
              <w:t>април, мај, јун</w:t>
            </w:r>
          </w:p>
        </w:tc>
        <w:tc>
          <w:tcPr>
            <w:tcW w:w="3205" w:type="dxa"/>
            <w:tcBorders>
              <w:top w:val="single" w:sz="4" w:space="0" w:color="auto"/>
              <w:left w:val="single" w:sz="4" w:space="0" w:color="auto"/>
              <w:bottom w:val="single" w:sz="4" w:space="0" w:color="auto"/>
              <w:right w:val="thickThinSmallGap" w:sz="24" w:space="0" w:color="auto"/>
            </w:tcBorders>
          </w:tcPr>
          <w:p w14:paraId="64B186BF" w14:textId="77777777" w:rsidR="00A76D28" w:rsidRDefault="00A76D28">
            <w:pPr>
              <w:rPr>
                <w:rFonts w:ascii="Book Antiqua" w:hAnsi="Book Antiqua"/>
                <w:sz w:val="24"/>
                <w:szCs w:val="24"/>
                <w:lang w:val="sr-Cyrl-CS"/>
              </w:rPr>
            </w:pPr>
          </w:p>
          <w:p w14:paraId="098B4799" w14:textId="77777777" w:rsidR="00A76D28" w:rsidRDefault="0077121B">
            <w:pPr>
              <w:rPr>
                <w:rFonts w:ascii="Book Antiqua" w:hAnsi="Book Antiqua"/>
                <w:sz w:val="24"/>
                <w:szCs w:val="24"/>
                <w:lang w:val="sr-Cyrl-CS"/>
              </w:rPr>
            </w:pPr>
            <w:r>
              <w:rPr>
                <w:rFonts w:ascii="Book Antiqua" w:hAnsi="Book Antiqua"/>
                <w:sz w:val="24"/>
                <w:szCs w:val="24"/>
                <w:lang w:val="sr-Cyrl-CS"/>
              </w:rPr>
              <w:t>Одељењске старешине, родитељи</w:t>
            </w:r>
          </w:p>
        </w:tc>
      </w:tr>
      <w:tr w:rsidR="00A76D28" w14:paraId="24E91A05" w14:textId="77777777">
        <w:trPr>
          <w:trHeight w:val="890"/>
        </w:trPr>
        <w:tc>
          <w:tcPr>
            <w:tcW w:w="3065" w:type="dxa"/>
            <w:tcBorders>
              <w:top w:val="single" w:sz="4" w:space="0" w:color="auto"/>
              <w:left w:val="thinThickSmallGap" w:sz="24" w:space="0" w:color="auto"/>
              <w:bottom w:val="single" w:sz="4" w:space="0" w:color="auto"/>
              <w:right w:val="single" w:sz="4" w:space="0" w:color="auto"/>
            </w:tcBorders>
          </w:tcPr>
          <w:p w14:paraId="0D24DC2F" w14:textId="77777777" w:rsidR="00A76D28" w:rsidRDefault="0077121B">
            <w:pPr>
              <w:rPr>
                <w:rFonts w:ascii="Book Antiqua" w:hAnsi="Book Antiqua"/>
                <w:sz w:val="24"/>
                <w:szCs w:val="24"/>
                <w:lang w:val="ru-RU"/>
              </w:rPr>
            </w:pPr>
            <w:r>
              <w:rPr>
                <w:rFonts w:ascii="Book Antiqua" w:hAnsi="Book Antiqua"/>
                <w:sz w:val="24"/>
                <w:szCs w:val="24"/>
                <w:lang w:val="sr-Cyrl-CS"/>
              </w:rPr>
              <w:t>Писмена сагласност родитеља за похађање програма ПО</w:t>
            </w:r>
          </w:p>
        </w:tc>
        <w:tc>
          <w:tcPr>
            <w:tcW w:w="3266" w:type="dxa"/>
            <w:tcBorders>
              <w:top w:val="single" w:sz="4" w:space="0" w:color="auto"/>
              <w:left w:val="single" w:sz="4" w:space="0" w:color="auto"/>
              <w:bottom w:val="single" w:sz="4" w:space="0" w:color="auto"/>
              <w:right w:val="single" w:sz="4" w:space="0" w:color="auto"/>
            </w:tcBorders>
          </w:tcPr>
          <w:p w14:paraId="5A1FA754" w14:textId="77777777" w:rsidR="00A76D28" w:rsidRDefault="00A76D28">
            <w:pPr>
              <w:rPr>
                <w:rFonts w:ascii="Book Antiqua" w:hAnsi="Book Antiqua"/>
                <w:sz w:val="24"/>
                <w:szCs w:val="24"/>
                <w:lang w:val="sr-Cyrl-CS"/>
              </w:rPr>
            </w:pPr>
          </w:p>
          <w:p w14:paraId="0B631A76" w14:textId="77777777" w:rsidR="00A76D28" w:rsidRDefault="0077121B">
            <w:pPr>
              <w:rPr>
                <w:rFonts w:ascii="Book Antiqua" w:hAnsi="Book Antiqua"/>
                <w:sz w:val="24"/>
                <w:szCs w:val="24"/>
                <w:lang w:val="sr-Cyrl-CS"/>
              </w:rPr>
            </w:pPr>
            <w:r>
              <w:rPr>
                <w:rFonts w:ascii="Book Antiqua" w:hAnsi="Book Antiqua"/>
                <w:sz w:val="24"/>
                <w:szCs w:val="24"/>
                <w:lang w:val="sr-Cyrl-CS"/>
              </w:rPr>
              <w:t>септембар</w:t>
            </w:r>
          </w:p>
        </w:tc>
        <w:tc>
          <w:tcPr>
            <w:tcW w:w="3205" w:type="dxa"/>
            <w:tcBorders>
              <w:top w:val="single" w:sz="4" w:space="0" w:color="auto"/>
              <w:left w:val="single" w:sz="4" w:space="0" w:color="auto"/>
              <w:bottom w:val="single" w:sz="4" w:space="0" w:color="auto"/>
              <w:right w:val="thickThinSmallGap" w:sz="24" w:space="0" w:color="auto"/>
            </w:tcBorders>
          </w:tcPr>
          <w:p w14:paraId="73FAC548" w14:textId="77777777" w:rsidR="00A76D28" w:rsidRDefault="00A76D28">
            <w:pPr>
              <w:rPr>
                <w:rFonts w:ascii="Book Antiqua" w:hAnsi="Book Antiqua"/>
                <w:sz w:val="24"/>
                <w:szCs w:val="24"/>
                <w:lang w:val="sr-Cyrl-CS"/>
              </w:rPr>
            </w:pPr>
          </w:p>
          <w:p w14:paraId="766F3FA2" w14:textId="77777777" w:rsidR="00A76D28" w:rsidRDefault="0077121B">
            <w:pPr>
              <w:rPr>
                <w:rFonts w:ascii="Book Antiqua" w:hAnsi="Book Antiqua"/>
                <w:sz w:val="24"/>
                <w:szCs w:val="24"/>
                <w:lang w:val="sr-Cyrl-CS"/>
              </w:rPr>
            </w:pPr>
            <w:r>
              <w:rPr>
                <w:rFonts w:ascii="Book Antiqua" w:hAnsi="Book Antiqua"/>
                <w:sz w:val="24"/>
                <w:szCs w:val="24"/>
                <w:lang w:val="sr-Cyrl-CS"/>
              </w:rPr>
              <w:t>Одељењске старешине</w:t>
            </w:r>
          </w:p>
        </w:tc>
      </w:tr>
      <w:tr w:rsidR="00A76D28" w14:paraId="251072CA" w14:textId="77777777">
        <w:trPr>
          <w:trHeight w:val="1917"/>
        </w:trPr>
        <w:tc>
          <w:tcPr>
            <w:tcW w:w="3065" w:type="dxa"/>
            <w:tcBorders>
              <w:top w:val="single" w:sz="4" w:space="0" w:color="auto"/>
              <w:left w:val="thinThickSmallGap" w:sz="24" w:space="0" w:color="auto"/>
              <w:bottom w:val="single" w:sz="4" w:space="0" w:color="auto"/>
              <w:right w:val="single" w:sz="4" w:space="0" w:color="auto"/>
            </w:tcBorders>
          </w:tcPr>
          <w:p w14:paraId="1D980883" w14:textId="77777777" w:rsidR="00A76D28" w:rsidRDefault="0077121B">
            <w:pPr>
              <w:rPr>
                <w:rFonts w:ascii="Book Antiqua" w:hAnsi="Book Antiqua"/>
                <w:sz w:val="22"/>
                <w:szCs w:val="22"/>
                <w:lang w:val="sr-Cyrl-CS"/>
              </w:rPr>
            </w:pPr>
            <w:r>
              <w:rPr>
                <w:rFonts w:ascii="Book Antiqua" w:hAnsi="Book Antiqua"/>
                <w:sz w:val="22"/>
                <w:szCs w:val="22"/>
                <w:lang w:val="sr-Cyrl-CS"/>
              </w:rPr>
              <w:t>Разматрање годишњег плана, избора уџбеника, школског програма и изборних предмета преко представника у Савету родитеља</w:t>
            </w:r>
          </w:p>
        </w:tc>
        <w:tc>
          <w:tcPr>
            <w:tcW w:w="3266" w:type="dxa"/>
            <w:tcBorders>
              <w:top w:val="single" w:sz="4" w:space="0" w:color="auto"/>
              <w:left w:val="single" w:sz="4" w:space="0" w:color="auto"/>
              <w:bottom w:val="single" w:sz="4" w:space="0" w:color="auto"/>
              <w:right w:val="single" w:sz="4" w:space="0" w:color="auto"/>
            </w:tcBorders>
          </w:tcPr>
          <w:p w14:paraId="6C8B4322" w14:textId="77777777" w:rsidR="00A76D28" w:rsidRDefault="00A76D28">
            <w:pPr>
              <w:rPr>
                <w:rFonts w:ascii="Book Antiqua" w:hAnsi="Book Antiqua"/>
                <w:sz w:val="24"/>
                <w:szCs w:val="24"/>
                <w:lang w:val="sr-Cyrl-CS"/>
              </w:rPr>
            </w:pPr>
          </w:p>
          <w:p w14:paraId="359B5C60" w14:textId="77777777" w:rsidR="00A76D28" w:rsidRDefault="00A76D28">
            <w:pPr>
              <w:rPr>
                <w:rFonts w:ascii="Book Antiqua" w:hAnsi="Book Antiqua"/>
                <w:sz w:val="24"/>
                <w:szCs w:val="24"/>
                <w:lang w:val="sr-Cyrl-CS"/>
              </w:rPr>
            </w:pPr>
          </w:p>
          <w:p w14:paraId="24338D71" w14:textId="77777777" w:rsidR="00A76D28" w:rsidRDefault="00A76D28">
            <w:pPr>
              <w:rPr>
                <w:rFonts w:ascii="Book Antiqua" w:hAnsi="Book Antiqua"/>
                <w:sz w:val="24"/>
                <w:szCs w:val="24"/>
                <w:lang w:val="sr-Cyrl-CS"/>
              </w:rPr>
            </w:pPr>
          </w:p>
          <w:p w14:paraId="68C5F53A" w14:textId="77777777" w:rsidR="00A76D28" w:rsidRDefault="0077121B">
            <w:pPr>
              <w:rPr>
                <w:rFonts w:ascii="Book Antiqua" w:hAnsi="Book Antiqua"/>
                <w:sz w:val="24"/>
                <w:szCs w:val="24"/>
                <w:lang w:val="sr-Cyrl-CS"/>
              </w:rPr>
            </w:pPr>
            <w:r>
              <w:rPr>
                <w:rFonts w:ascii="Book Antiqua" w:hAnsi="Book Antiqua"/>
                <w:sz w:val="24"/>
                <w:szCs w:val="24"/>
                <w:lang w:val="sr-Cyrl-CS"/>
              </w:rPr>
              <w:t>фебруар, мај, септембар</w:t>
            </w:r>
          </w:p>
        </w:tc>
        <w:tc>
          <w:tcPr>
            <w:tcW w:w="3205" w:type="dxa"/>
            <w:tcBorders>
              <w:top w:val="single" w:sz="4" w:space="0" w:color="auto"/>
              <w:left w:val="single" w:sz="4" w:space="0" w:color="auto"/>
              <w:bottom w:val="single" w:sz="4" w:space="0" w:color="auto"/>
              <w:right w:val="thickThinSmallGap" w:sz="24" w:space="0" w:color="auto"/>
            </w:tcBorders>
          </w:tcPr>
          <w:p w14:paraId="0D5D8F5C" w14:textId="77777777" w:rsidR="00A76D28" w:rsidRDefault="00A76D28">
            <w:pPr>
              <w:rPr>
                <w:rFonts w:ascii="Book Antiqua" w:hAnsi="Book Antiqua"/>
                <w:sz w:val="24"/>
                <w:szCs w:val="24"/>
                <w:lang w:val="sr-Cyrl-CS"/>
              </w:rPr>
            </w:pPr>
          </w:p>
          <w:p w14:paraId="5951755E" w14:textId="77777777" w:rsidR="00A76D28" w:rsidRDefault="0077121B">
            <w:pPr>
              <w:rPr>
                <w:rFonts w:ascii="Book Antiqua" w:hAnsi="Book Antiqua"/>
                <w:sz w:val="24"/>
                <w:szCs w:val="24"/>
                <w:lang w:val="sr-Cyrl-CS"/>
              </w:rPr>
            </w:pPr>
            <w:r>
              <w:rPr>
                <w:rFonts w:ascii="Book Antiqua" w:hAnsi="Book Antiqua"/>
                <w:sz w:val="24"/>
                <w:szCs w:val="24"/>
                <w:lang w:val="sr-Cyrl-CS"/>
              </w:rPr>
              <w:t>Председник Савета родитеља, директор и чланови</w:t>
            </w:r>
          </w:p>
        </w:tc>
      </w:tr>
      <w:tr w:rsidR="00A76D28" w14:paraId="318A86DC" w14:textId="77777777">
        <w:trPr>
          <w:trHeight w:val="2668"/>
        </w:trPr>
        <w:tc>
          <w:tcPr>
            <w:tcW w:w="3065" w:type="dxa"/>
            <w:tcBorders>
              <w:top w:val="single" w:sz="4" w:space="0" w:color="auto"/>
              <w:left w:val="thinThickSmallGap" w:sz="24" w:space="0" w:color="auto"/>
              <w:bottom w:val="single" w:sz="4" w:space="0" w:color="auto"/>
              <w:right w:val="single" w:sz="4" w:space="0" w:color="auto"/>
            </w:tcBorders>
          </w:tcPr>
          <w:p w14:paraId="0310687B" w14:textId="77777777" w:rsidR="00A76D28" w:rsidRDefault="0077121B">
            <w:pPr>
              <w:rPr>
                <w:rFonts w:ascii="Book Antiqua" w:hAnsi="Book Antiqua"/>
                <w:sz w:val="22"/>
                <w:szCs w:val="22"/>
                <w:lang w:val="sr-Cyrl-CS"/>
              </w:rPr>
            </w:pPr>
            <w:r>
              <w:rPr>
                <w:rFonts w:ascii="Book Antiqua" w:hAnsi="Book Antiqua"/>
                <w:sz w:val="22"/>
                <w:szCs w:val="22"/>
                <w:lang w:val="sr-Cyrl-CS"/>
              </w:rPr>
              <w:t>Укључивање родитеља у реализацију одређених акција и активности од значаја за живот и рад школе , затим у ШРП, тиму за самовредновање, изради и праћењу ИОП-а као и планирање</w:t>
            </w:r>
          </w:p>
        </w:tc>
        <w:tc>
          <w:tcPr>
            <w:tcW w:w="3266" w:type="dxa"/>
            <w:tcBorders>
              <w:top w:val="single" w:sz="4" w:space="0" w:color="auto"/>
              <w:left w:val="single" w:sz="4" w:space="0" w:color="auto"/>
              <w:bottom w:val="single" w:sz="4" w:space="0" w:color="auto"/>
              <w:right w:val="single" w:sz="4" w:space="0" w:color="auto"/>
            </w:tcBorders>
          </w:tcPr>
          <w:p w14:paraId="2784F9E5" w14:textId="77777777" w:rsidR="00A76D28" w:rsidRDefault="00A76D28">
            <w:pPr>
              <w:rPr>
                <w:rFonts w:ascii="Book Antiqua" w:hAnsi="Book Antiqua"/>
                <w:sz w:val="24"/>
                <w:szCs w:val="24"/>
                <w:lang w:val="sr-Cyrl-CS"/>
              </w:rPr>
            </w:pPr>
          </w:p>
          <w:p w14:paraId="33739D69" w14:textId="77777777" w:rsidR="00A76D28" w:rsidRDefault="00A76D28">
            <w:pPr>
              <w:rPr>
                <w:rFonts w:ascii="Book Antiqua" w:hAnsi="Book Antiqua"/>
                <w:sz w:val="24"/>
                <w:szCs w:val="24"/>
                <w:lang w:val="sr-Cyrl-CS"/>
              </w:rPr>
            </w:pPr>
          </w:p>
          <w:p w14:paraId="756AA01B" w14:textId="77777777" w:rsidR="00A76D28" w:rsidRDefault="0077121B">
            <w:pPr>
              <w:rPr>
                <w:rFonts w:ascii="Book Antiqua" w:hAnsi="Book Antiqua"/>
                <w:sz w:val="24"/>
                <w:szCs w:val="24"/>
                <w:lang w:val="sr-Cyrl-CS"/>
              </w:rPr>
            </w:pPr>
            <w:r>
              <w:rPr>
                <w:rFonts w:ascii="Book Antiqua" w:hAnsi="Book Antiqua"/>
                <w:sz w:val="24"/>
                <w:szCs w:val="24"/>
                <w:lang w:val="sr-Cyrl-CS"/>
              </w:rPr>
              <w:t>током године</w:t>
            </w:r>
          </w:p>
        </w:tc>
        <w:tc>
          <w:tcPr>
            <w:tcW w:w="3205" w:type="dxa"/>
            <w:tcBorders>
              <w:top w:val="single" w:sz="4" w:space="0" w:color="auto"/>
              <w:left w:val="single" w:sz="4" w:space="0" w:color="auto"/>
              <w:bottom w:val="single" w:sz="4" w:space="0" w:color="auto"/>
              <w:right w:val="thickThinSmallGap" w:sz="24" w:space="0" w:color="auto"/>
            </w:tcBorders>
          </w:tcPr>
          <w:p w14:paraId="168D1948" w14:textId="77777777" w:rsidR="00A76D28" w:rsidRDefault="00A76D28">
            <w:pPr>
              <w:rPr>
                <w:rFonts w:ascii="Book Antiqua" w:hAnsi="Book Antiqua"/>
                <w:sz w:val="24"/>
                <w:szCs w:val="24"/>
                <w:lang w:val="sr-Cyrl-CS"/>
              </w:rPr>
            </w:pPr>
          </w:p>
          <w:p w14:paraId="3E0FA12B" w14:textId="77777777" w:rsidR="00A76D28" w:rsidRDefault="0077121B">
            <w:pPr>
              <w:rPr>
                <w:rFonts w:ascii="Book Antiqua" w:hAnsi="Book Antiqua"/>
                <w:sz w:val="24"/>
                <w:szCs w:val="24"/>
                <w:lang w:val="sr-Cyrl-CS"/>
              </w:rPr>
            </w:pPr>
            <w:r>
              <w:rPr>
                <w:rFonts w:ascii="Book Antiqua" w:hAnsi="Book Antiqua"/>
                <w:sz w:val="24"/>
                <w:szCs w:val="24"/>
                <w:lang w:val="sr-Cyrl-CS"/>
              </w:rPr>
              <w:t>Одељењске старешине, наставници, ППС-а</w:t>
            </w:r>
          </w:p>
          <w:p w14:paraId="78A6C96E"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w:t>
            </w:r>
          </w:p>
        </w:tc>
      </w:tr>
      <w:tr w:rsidR="00A76D28" w14:paraId="3AE7B21C" w14:textId="77777777">
        <w:trPr>
          <w:trHeight w:val="1645"/>
        </w:trPr>
        <w:tc>
          <w:tcPr>
            <w:tcW w:w="3065" w:type="dxa"/>
            <w:tcBorders>
              <w:top w:val="single" w:sz="4" w:space="0" w:color="auto"/>
              <w:left w:val="thinThickSmallGap" w:sz="24" w:space="0" w:color="auto"/>
              <w:bottom w:val="thickThinSmallGap" w:sz="24" w:space="0" w:color="auto"/>
              <w:right w:val="single" w:sz="4" w:space="0" w:color="auto"/>
            </w:tcBorders>
          </w:tcPr>
          <w:p w14:paraId="2A64702D" w14:textId="77777777" w:rsidR="00A76D28" w:rsidRDefault="0077121B">
            <w:pPr>
              <w:rPr>
                <w:rFonts w:ascii="Book Antiqua" w:hAnsi="Book Antiqua"/>
                <w:sz w:val="22"/>
                <w:szCs w:val="22"/>
                <w:lang w:val="sr-Cyrl-CS"/>
              </w:rPr>
            </w:pPr>
            <w:r>
              <w:rPr>
                <w:rFonts w:ascii="Book Antiqua" w:hAnsi="Book Antiqua"/>
                <w:sz w:val="22"/>
                <w:szCs w:val="22"/>
                <w:lang w:val="sr-Cyrl-CS"/>
              </w:rPr>
              <w:t>Анкетирање родитеља (изражавање задовољста остваривања програма сарадње са родитељима)</w:t>
            </w:r>
          </w:p>
        </w:tc>
        <w:tc>
          <w:tcPr>
            <w:tcW w:w="3266" w:type="dxa"/>
            <w:tcBorders>
              <w:top w:val="single" w:sz="4" w:space="0" w:color="auto"/>
              <w:left w:val="single" w:sz="4" w:space="0" w:color="auto"/>
              <w:bottom w:val="thickThinSmallGap" w:sz="24" w:space="0" w:color="auto"/>
              <w:right w:val="single" w:sz="4" w:space="0" w:color="auto"/>
            </w:tcBorders>
          </w:tcPr>
          <w:p w14:paraId="6A304869" w14:textId="77777777" w:rsidR="00A76D28" w:rsidRDefault="00A76D28">
            <w:pPr>
              <w:rPr>
                <w:rFonts w:ascii="Book Antiqua" w:hAnsi="Book Antiqua"/>
                <w:sz w:val="24"/>
                <w:szCs w:val="24"/>
                <w:lang w:val="sr-Cyrl-CS"/>
              </w:rPr>
            </w:pPr>
          </w:p>
          <w:p w14:paraId="5956CAB8" w14:textId="77777777" w:rsidR="00A76D28" w:rsidRDefault="0077121B">
            <w:pPr>
              <w:rPr>
                <w:rFonts w:ascii="Book Antiqua" w:hAnsi="Book Antiqua"/>
                <w:sz w:val="24"/>
                <w:szCs w:val="24"/>
                <w:lang w:val="sr-Cyrl-CS"/>
              </w:rPr>
            </w:pPr>
            <w:r>
              <w:rPr>
                <w:rFonts w:ascii="Book Antiqua" w:hAnsi="Book Antiqua"/>
                <w:sz w:val="24"/>
                <w:szCs w:val="24"/>
                <w:lang w:val="sr-Cyrl-CS"/>
              </w:rPr>
              <w:t>на крају првог и другог полугодишта</w:t>
            </w:r>
          </w:p>
        </w:tc>
        <w:tc>
          <w:tcPr>
            <w:tcW w:w="3205" w:type="dxa"/>
            <w:tcBorders>
              <w:top w:val="single" w:sz="4" w:space="0" w:color="auto"/>
              <w:left w:val="single" w:sz="4" w:space="0" w:color="auto"/>
              <w:bottom w:val="thickThinSmallGap" w:sz="24" w:space="0" w:color="auto"/>
              <w:right w:val="thickThinSmallGap" w:sz="24" w:space="0" w:color="auto"/>
            </w:tcBorders>
          </w:tcPr>
          <w:p w14:paraId="71ABE83B" w14:textId="77777777" w:rsidR="00A76D28" w:rsidRDefault="00A76D28">
            <w:pPr>
              <w:rPr>
                <w:rFonts w:ascii="Book Antiqua" w:hAnsi="Book Antiqua"/>
                <w:sz w:val="24"/>
                <w:szCs w:val="24"/>
                <w:lang w:val="sr-Cyrl-CS"/>
              </w:rPr>
            </w:pPr>
          </w:p>
          <w:p w14:paraId="6AF91525" w14:textId="77777777" w:rsidR="00A76D28" w:rsidRDefault="0077121B">
            <w:pPr>
              <w:rPr>
                <w:rFonts w:ascii="Book Antiqua" w:hAnsi="Book Antiqua"/>
                <w:sz w:val="24"/>
                <w:szCs w:val="24"/>
                <w:lang w:val="sr-Cyrl-CS"/>
              </w:rPr>
            </w:pPr>
            <w:r>
              <w:rPr>
                <w:rFonts w:ascii="Book Antiqua" w:hAnsi="Book Antiqua"/>
                <w:sz w:val="24"/>
                <w:szCs w:val="24"/>
                <w:lang w:val="sr-Cyrl-CS"/>
              </w:rPr>
              <w:t>одељењске старешине, ППС,</w:t>
            </w:r>
          </w:p>
          <w:p w14:paraId="70AD1411" w14:textId="77777777" w:rsidR="00A76D28" w:rsidRDefault="0077121B">
            <w:pPr>
              <w:rPr>
                <w:rFonts w:ascii="Book Antiqua" w:hAnsi="Book Antiqua"/>
                <w:sz w:val="24"/>
                <w:szCs w:val="24"/>
                <w:lang w:val="sr-Cyrl-CS"/>
              </w:rPr>
            </w:pPr>
            <w:r>
              <w:rPr>
                <w:rFonts w:ascii="Book Antiqua" w:hAnsi="Book Antiqua"/>
                <w:sz w:val="24"/>
                <w:szCs w:val="24"/>
                <w:lang w:val="sr-Cyrl-CS"/>
              </w:rPr>
              <w:t>директор</w:t>
            </w:r>
          </w:p>
        </w:tc>
      </w:tr>
    </w:tbl>
    <w:p w14:paraId="65A89F3B" w14:textId="77777777" w:rsidR="00A76D28" w:rsidRDefault="00A76D28">
      <w:pPr>
        <w:pStyle w:val="BodyTextIndent2"/>
        <w:ind w:firstLine="0"/>
        <w:rPr>
          <w:rFonts w:ascii="Book Antiqua" w:hAnsi="Book Antiqua"/>
          <w:b/>
          <w:sz w:val="32"/>
        </w:rPr>
      </w:pPr>
    </w:p>
    <w:p w14:paraId="10F18A14" w14:textId="77777777" w:rsidR="00A76D28" w:rsidRDefault="00A76D28">
      <w:pPr>
        <w:pStyle w:val="BodyTextIndent2"/>
        <w:ind w:left="720" w:firstLine="0"/>
        <w:rPr>
          <w:rFonts w:ascii="Book Antiqua" w:hAnsi="Book Antiqua"/>
          <w:b/>
          <w:sz w:val="32"/>
          <w:lang w:val="sr-Cyrl-CS"/>
        </w:rPr>
      </w:pPr>
    </w:p>
    <w:p w14:paraId="1D4AED78" w14:textId="77777777" w:rsidR="00A76D28" w:rsidRDefault="00A76D28">
      <w:pPr>
        <w:pStyle w:val="Heading2"/>
        <w:ind w:left="284"/>
        <w:jc w:val="left"/>
        <w:rPr>
          <w:rFonts w:ascii="Book Antiqua" w:hAnsi="Book Antiqua"/>
          <w:sz w:val="24"/>
          <w:szCs w:val="24"/>
        </w:rPr>
      </w:pPr>
      <w:bookmarkStart w:id="29" w:name="_Toc492644731"/>
      <w:bookmarkStart w:id="30" w:name="_Toc50382199"/>
      <w:bookmarkStart w:id="31" w:name="_Toc50387001"/>
    </w:p>
    <w:p w14:paraId="5E84E404" w14:textId="77777777" w:rsidR="00A76D28" w:rsidRDefault="00A76D28">
      <w:pPr>
        <w:pStyle w:val="Heading2"/>
        <w:ind w:left="284"/>
        <w:jc w:val="left"/>
        <w:rPr>
          <w:rFonts w:ascii="Book Antiqua" w:hAnsi="Book Antiqua"/>
          <w:sz w:val="24"/>
          <w:szCs w:val="24"/>
        </w:rPr>
      </w:pPr>
    </w:p>
    <w:p w14:paraId="2B2C5BF9" w14:textId="77777777" w:rsidR="00B53FB3" w:rsidRPr="00B53FB3" w:rsidRDefault="00B53FB3" w:rsidP="00B53FB3"/>
    <w:p w14:paraId="5FD13639" w14:textId="77777777" w:rsidR="00A76D28" w:rsidRDefault="00A76D28">
      <w:pPr>
        <w:pStyle w:val="Heading2"/>
        <w:ind w:left="284"/>
        <w:jc w:val="left"/>
        <w:rPr>
          <w:rFonts w:ascii="Book Antiqua" w:hAnsi="Book Antiqua"/>
          <w:sz w:val="24"/>
          <w:szCs w:val="24"/>
        </w:rPr>
      </w:pPr>
    </w:p>
    <w:p w14:paraId="781A0F95" w14:textId="77777777" w:rsidR="00A76D28" w:rsidRDefault="0077121B">
      <w:pPr>
        <w:pStyle w:val="Heading2"/>
        <w:ind w:left="284"/>
        <w:jc w:val="left"/>
        <w:rPr>
          <w:rFonts w:ascii="Book Antiqua" w:hAnsi="Book Antiqua"/>
          <w:szCs w:val="28"/>
        </w:rPr>
      </w:pPr>
      <w:r>
        <w:rPr>
          <w:rFonts w:ascii="Book Antiqua" w:hAnsi="Book Antiqua"/>
          <w:sz w:val="24"/>
          <w:szCs w:val="24"/>
        </w:rPr>
        <w:t xml:space="preserve">7. </w:t>
      </w:r>
      <w:proofErr w:type="spellStart"/>
      <w:r>
        <w:rPr>
          <w:rFonts w:ascii="Book Antiqua" w:hAnsi="Book Antiqua"/>
          <w:szCs w:val="28"/>
        </w:rPr>
        <w:t>Програм</w:t>
      </w:r>
      <w:proofErr w:type="spellEnd"/>
      <w:r>
        <w:rPr>
          <w:rFonts w:ascii="Book Antiqua" w:hAnsi="Book Antiqua"/>
          <w:szCs w:val="28"/>
        </w:rPr>
        <w:t xml:space="preserve"> </w:t>
      </w:r>
      <w:proofErr w:type="spellStart"/>
      <w:r>
        <w:rPr>
          <w:rFonts w:ascii="Book Antiqua" w:hAnsi="Book Antiqua"/>
          <w:szCs w:val="28"/>
        </w:rPr>
        <w:t>увођења</w:t>
      </w:r>
      <w:proofErr w:type="spellEnd"/>
      <w:r>
        <w:rPr>
          <w:rFonts w:ascii="Book Antiqua" w:hAnsi="Book Antiqua"/>
          <w:szCs w:val="28"/>
        </w:rPr>
        <w:t xml:space="preserve"> у </w:t>
      </w:r>
      <w:proofErr w:type="spellStart"/>
      <w:r>
        <w:rPr>
          <w:rFonts w:ascii="Book Antiqua" w:hAnsi="Book Antiqua"/>
          <w:szCs w:val="28"/>
        </w:rPr>
        <w:t>посао</w:t>
      </w:r>
      <w:proofErr w:type="spellEnd"/>
      <w:r>
        <w:rPr>
          <w:rFonts w:ascii="Book Antiqua" w:hAnsi="Book Antiqua"/>
          <w:szCs w:val="28"/>
        </w:rPr>
        <w:t xml:space="preserve"> </w:t>
      </w:r>
      <w:proofErr w:type="spellStart"/>
      <w:r>
        <w:rPr>
          <w:rFonts w:ascii="Book Antiqua" w:hAnsi="Book Antiqua"/>
          <w:szCs w:val="28"/>
        </w:rPr>
        <w:t>наставника</w:t>
      </w:r>
      <w:proofErr w:type="spellEnd"/>
      <w:r>
        <w:rPr>
          <w:rFonts w:ascii="Book Antiqua" w:hAnsi="Book Antiqua"/>
          <w:szCs w:val="28"/>
        </w:rPr>
        <w:t xml:space="preserve"> </w:t>
      </w:r>
      <w:proofErr w:type="spellStart"/>
      <w:r>
        <w:rPr>
          <w:rFonts w:ascii="Book Antiqua" w:hAnsi="Book Antiqua"/>
          <w:szCs w:val="28"/>
        </w:rPr>
        <w:t>приправника</w:t>
      </w:r>
      <w:bookmarkEnd w:id="29"/>
      <w:proofErr w:type="spellEnd"/>
      <w:r>
        <w:rPr>
          <w:rFonts w:ascii="Book Antiqua" w:hAnsi="Book Antiqua"/>
          <w:szCs w:val="28"/>
        </w:rPr>
        <w:t xml:space="preserve"> и </w:t>
      </w:r>
      <w:proofErr w:type="spellStart"/>
      <w:r>
        <w:rPr>
          <w:rFonts w:ascii="Book Antiqua" w:hAnsi="Book Antiqua"/>
          <w:szCs w:val="28"/>
        </w:rPr>
        <w:t>новоуписаних</w:t>
      </w:r>
      <w:proofErr w:type="spellEnd"/>
      <w:r>
        <w:rPr>
          <w:rFonts w:ascii="Book Antiqua" w:hAnsi="Book Antiqua"/>
          <w:szCs w:val="28"/>
        </w:rPr>
        <w:t xml:space="preserve"> </w:t>
      </w:r>
      <w:proofErr w:type="spellStart"/>
      <w:r>
        <w:rPr>
          <w:rFonts w:ascii="Book Antiqua" w:hAnsi="Book Antiqua"/>
          <w:szCs w:val="28"/>
        </w:rPr>
        <w:t>ученика</w:t>
      </w:r>
      <w:bookmarkEnd w:id="30"/>
      <w:bookmarkEnd w:id="31"/>
      <w:proofErr w:type="spellEnd"/>
    </w:p>
    <w:p w14:paraId="1AD4B008" w14:textId="77777777" w:rsidR="00A76D28" w:rsidRDefault="0077121B">
      <w:pPr>
        <w:rPr>
          <w:rFonts w:ascii="Book Antiqua" w:hAnsi="Book Antiqua"/>
          <w:sz w:val="24"/>
          <w:szCs w:val="24"/>
          <w:u w:val="single"/>
          <w:lang w:val="sr-Latn-CS"/>
        </w:rPr>
      </w:pPr>
      <w:r>
        <w:rPr>
          <w:rFonts w:ascii="Book Antiqua" w:hAnsi="Book Antiqua"/>
          <w:sz w:val="24"/>
          <w:szCs w:val="24"/>
          <w:u w:val="single"/>
          <w:lang w:val="ru-RU"/>
        </w:rPr>
        <w:t>Полазне основе:</w:t>
      </w:r>
    </w:p>
    <w:p w14:paraId="6C71E1C5" w14:textId="77777777" w:rsidR="00A76D28" w:rsidRDefault="00A76D28">
      <w:pPr>
        <w:rPr>
          <w:rFonts w:ascii="Book Antiqua" w:hAnsi="Book Antiqua"/>
          <w:sz w:val="24"/>
          <w:szCs w:val="24"/>
          <w:lang w:val="sr-Latn-CS"/>
        </w:rPr>
      </w:pPr>
    </w:p>
    <w:p w14:paraId="67EF2B9D" w14:textId="77777777" w:rsidR="00A76D28" w:rsidRDefault="0077121B">
      <w:pPr>
        <w:numPr>
          <w:ilvl w:val="0"/>
          <w:numId w:val="172"/>
        </w:numPr>
        <w:spacing w:line="276" w:lineRule="auto"/>
        <w:rPr>
          <w:rFonts w:ascii="Book Antiqua" w:hAnsi="Book Antiqua" w:cs="Tahoma"/>
          <w:sz w:val="24"/>
          <w:szCs w:val="24"/>
          <w:lang w:val="ru-RU"/>
        </w:rPr>
      </w:pPr>
      <w:r>
        <w:rPr>
          <w:rFonts w:ascii="Book Antiqua" w:hAnsi="Book Antiqua"/>
          <w:sz w:val="24"/>
          <w:szCs w:val="24"/>
          <w:lang w:val="ru-RU"/>
        </w:rPr>
        <w:t xml:space="preserve">Правилникао дозволи за рад наставника, васпитача и стручних сарадника;"Службенигласник РС", бр. 22/2005, 51/2008, 88/2015, 105/2015 </w:t>
      </w:r>
      <w:proofErr w:type="spellStart"/>
      <w:r>
        <w:rPr>
          <w:rFonts w:ascii="Book Antiqua" w:hAnsi="Book Antiqua"/>
          <w:sz w:val="24"/>
          <w:szCs w:val="24"/>
        </w:rPr>
        <w:t>i</w:t>
      </w:r>
      <w:proofErr w:type="spellEnd"/>
      <w:r>
        <w:rPr>
          <w:rFonts w:ascii="Book Antiqua" w:hAnsi="Book Antiqua"/>
          <w:sz w:val="24"/>
          <w:szCs w:val="24"/>
          <w:lang w:val="ru-RU"/>
        </w:rPr>
        <w:t xml:space="preserve"> 48/2016.</w:t>
      </w:r>
    </w:p>
    <w:p w14:paraId="5D691959" w14:textId="77777777" w:rsidR="00A76D28" w:rsidRDefault="0077121B">
      <w:pPr>
        <w:numPr>
          <w:ilvl w:val="0"/>
          <w:numId w:val="172"/>
        </w:numPr>
        <w:spacing w:after="120" w:line="276" w:lineRule="auto"/>
        <w:rPr>
          <w:rFonts w:ascii="Book Antiqua" w:hAnsi="Book Antiqua" w:cs="Tahoma"/>
          <w:sz w:val="24"/>
          <w:szCs w:val="24"/>
          <w:lang w:val="ru-RU"/>
        </w:rPr>
      </w:pPr>
      <w:r>
        <w:rPr>
          <w:rFonts w:ascii="Book Antiqua" w:hAnsi="Book Antiqua"/>
          <w:sz w:val="24"/>
          <w:szCs w:val="24"/>
          <w:lang w:val="ru-RU"/>
        </w:rPr>
        <w:t>Закона о основама система образовања и васпитања /'' Сл.гласник РС'' бр.88/2017./</w:t>
      </w:r>
    </w:p>
    <w:p w14:paraId="23FE5A14" w14:textId="77777777" w:rsidR="00A76D28" w:rsidRDefault="00A76D28">
      <w:pPr>
        <w:spacing w:after="120" w:line="276" w:lineRule="auto"/>
        <w:ind w:left="720"/>
        <w:rPr>
          <w:rFonts w:ascii="Book Antiqua" w:hAnsi="Book Antiqua" w:cs="Tahoma"/>
          <w:sz w:val="24"/>
          <w:szCs w:val="24"/>
          <w:lang w:val="ru-RU"/>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4A0" w:firstRow="1" w:lastRow="0" w:firstColumn="1" w:lastColumn="0" w:noHBand="0" w:noVBand="1"/>
      </w:tblPr>
      <w:tblGrid>
        <w:gridCol w:w="3709"/>
        <w:gridCol w:w="2875"/>
        <w:gridCol w:w="2789"/>
      </w:tblGrid>
      <w:tr w:rsidR="00A76D28" w14:paraId="658A33A4" w14:textId="77777777">
        <w:trPr>
          <w:trHeight w:val="183"/>
        </w:trPr>
        <w:tc>
          <w:tcPr>
            <w:tcW w:w="3709" w:type="dxa"/>
            <w:shd w:val="clear" w:color="auto" w:fill="D9D9D9"/>
            <w:vAlign w:val="center"/>
          </w:tcPr>
          <w:p w14:paraId="6FD27692" w14:textId="77777777" w:rsidR="00A76D28" w:rsidRDefault="0077121B">
            <w:pPr>
              <w:jc w:val="center"/>
              <w:rPr>
                <w:rFonts w:ascii="Book Antiqua" w:hAnsi="Book Antiqua" w:cs="Tahoma"/>
                <w:sz w:val="22"/>
                <w:szCs w:val="22"/>
              </w:rPr>
            </w:pPr>
            <w:r>
              <w:rPr>
                <w:rFonts w:ascii="Book Antiqua" w:hAnsi="Book Antiqua" w:cs="Tahoma"/>
                <w:sz w:val="22"/>
                <w:szCs w:val="22"/>
              </w:rPr>
              <w:t>АКТИВНОСТ</w:t>
            </w:r>
          </w:p>
        </w:tc>
        <w:tc>
          <w:tcPr>
            <w:tcW w:w="2875" w:type="dxa"/>
            <w:shd w:val="clear" w:color="auto" w:fill="D9D9D9"/>
            <w:vAlign w:val="center"/>
          </w:tcPr>
          <w:p w14:paraId="781BBFEA" w14:textId="77777777" w:rsidR="00A76D28" w:rsidRDefault="0077121B">
            <w:pPr>
              <w:jc w:val="center"/>
              <w:rPr>
                <w:rFonts w:ascii="Book Antiqua" w:hAnsi="Book Antiqua" w:cs="Tahoma"/>
                <w:sz w:val="22"/>
                <w:szCs w:val="22"/>
              </w:rPr>
            </w:pPr>
            <w:r>
              <w:rPr>
                <w:rFonts w:ascii="Book Antiqua" w:hAnsi="Book Antiqua" w:cs="Tahoma"/>
                <w:sz w:val="22"/>
                <w:szCs w:val="22"/>
              </w:rPr>
              <w:t>НОСИОЦИ АКТИВНОСТИ</w:t>
            </w:r>
          </w:p>
        </w:tc>
        <w:tc>
          <w:tcPr>
            <w:tcW w:w="2789" w:type="dxa"/>
            <w:shd w:val="clear" w:color="auto" w:fill="D9D9D9"/>
            <w:vAlign w:val="center"/>
          </w:tcPr>
          <w:p w14:paraId="5B9E5E08" w14:textId="77777777" w:rsidR="00A76D28" w:rsidRDefault="0077121B">
            <w:pPr>
              <w:jc w:val="center"/>
              <w:rPr>
                <w:rFonts w:ascii="Book Antiqua" w:hAnsi="Book Antiqua" w:cs="Tahoma"/>
                <w:sz w:val="22"/>
                <w:szCs w:val="22"/>
              </w:rPr>
            </w:pPr>
            <w:r>
              <w:rPr>
                <w:rFonts w:ascii="Book Antiqua" w:hAnsi="Book Antiqua" w:cs="Tahoma"/>
                <w:sz w:val="22"/>
                <w:szCs w:val="22"/>
              </w:rPr>
              <w:t>ВРЕМЕ</w:t>
            </w:r>
          </w:p>
        </w:tc>
      </w:tr>
      <w:tr w:rsidR="00A76D28" w14:paraId="74322B2F" w14:textId="77777777">
        <w:trPr>
          <w:trHeight w:val="1605"/>
        </w:trPr>
        <w:tc>
          <w:tcPr>
            <w:tcW w:w="3709" w:type="dxa"/>
            <w:vAlign w:val="center"/>
          </w:tcPr>
          <w:p w14:paraId="01EC1983"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Уводни разговор о раду у школи, специфичностима узраста, очекивањима, вођењу документације и сл.</w:t>
            </w:r>
          </w:p>
        </w:tc>
        <w:tc>
          <w:tcPr>
            <w:tcW w:w="2875" w:type="dxa"/>
            <w:vAlign w:val="center"/>
          </w:tcPr>
          <w:p w14:paraId="599B5E87" w14:textId="77777777" w:rsidR="00A76D28" w:rsidRDefault="00A76D28">
            <w:pPr>
              <w:rPr>
                <w:rFonts w:ascii="Book Antiqua" w:hAnsi="Book Antiqua" w:cs="Tahoma"/>
                <w:sz w:val="22"/>
                <w:szCs w:val="22"/>
                <w:lang w:val="ru-RU"/>
              </w:rPr>
            </w:pPr>
          </w:p>
          <w:p w14:paraId="388633C4"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психолог</w:t>
            </w:r>
            <w:proofErr w:type="spellEnd"/>
          </w:p>
        </w:tc>
        <w:tc>
          <w:tcPr>
            <w:tcW w:w="2789" w:type="dxa"/>
            <w:vAlign w:val="center"/>
          </w:tcPr>
          <w:p w14:paraId="0F7CC511" w14:textId="77777777" w:rsidR="00A76D28" w:rsidRDefault="00A76D28">
            <w:pPr>
              <w:rPr>
                <w:rFonts w:ascii="Book Antiqua" w:hAnsi="Book Antiqua" w:cs="Tahoma"/>
                <w:sz w:val="22"/>
                <w:szCs w:val="22"/>
              </w:rPr>
            </w:pPr>
          </w:p>
          <w:p w14:paraId="40A0CF01" w14:textId="77777777" w:rsidR="00A76D28" w:rsidRDefault="0077121B">
            <w:pPr>
              <w:rPr>
                <w:rFonts w:ascii="Book Antiqua" w:hAnsi="Book Antiqua" w:cs="Tahoma"/>
                <w:sz w:val="22"/>
                <w:szCs w:val="22"/>
              </w:rPr>
            </w:pPr>
            <w:r>
              <w:rPr>
                <w:rFonts w:ascii="Book Antiqua" w:hAnsi="Book Antiqua" w:cs="Tahoma"/>
                <w:sz w:val="22"/>
                <w:szCs w:val="22"/>
              </w:rPr>
              <w:t xml:space="preserve">1. </w:t>
            </w:r>
            <w:proofErr w:type="spellStart"/>
            <w:r>
              <w:rPr>
                <w:rFonts w:ascii="Book Antiqua" w:hAnsi="Book Antiqua" w:cs="Tahoma"/>
                <w:sz w:val="22"/>
                <w:szCs w:val="22"/>
              </w:rPr>
              <w:t>месец</w:t>
            </w:r>
            <w:proofErr w:type="spellEnd"/>
            <w:r>
              <w:rPr>
                <w:rFonts w:ascii="Book Antiqua" w:hAnsi="Book Antiqua" w:cs="Tahoma"/>
                <w:sz w:val="22"/>
                <w:szCs w:val="22"/>
              </w:rPr>
              <w:t xml:space="preserve"> </w:t>
            </w:r>
            <w:proofErr w:type="spellStart"/>
            <w:r>
              <w:rPr>
                <w:rFonts w:ascii="Book Antiqua" w:hAnsi="Book Antiqua" w:cs="Tahoma"/>
                <w:sz w:val="22"/>
                <w:szCs w:val="22"/>
              </w:rPr>
              <w:t>рада</w:t>
            </w:r>
            <w:proofErr w:type="spellEnd"/>
          </w:p>
        </w:tc>
      </w:tr>
      <w:tr w:rsidR="00A76D28" w14:paraId="39766D8F" w14:textId="77777777">
        <w:trPr>
          <w:trHeight w:val="2633"/>
        </w:trPr>
        <w:tc>
          <w:tcPr>
            <w:tcW w:w="3709" w:type="dxa"/>
            <w:vAlign w:val="center"/>
          </w:tcPr>
          <w:p w14:paraId="43AF9167"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 xml:space="preserve">Упућивање о основама планирања и програмирања рада, давање образаца (глобални и оперативни план рада и писана припрема), распоред часова, подела материјала за приправнике;  </w:t>
            </w:r>
          </w:p>
        </w:tc>
        <w:tc>
          <w:tcPr>
            <w:tcW w:w="2875" w:type="dxa"/>
            <w:vAlign w:val="center"/>
          </w:tcPr>
          <w:p w14:paraId="4169E27A"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психолог</w:t>
            </w:r>
            <w:proofErr w:type="spellEnd"/>
          </w:p>
        </w:tc>
        <w:tc>
          <w:tcPr>
            <w:tcW w:w="2789" w:type="dxa"/>
            <w:vAlign w:val="center"/>
          </w:tcPr>
          <w:p w14:paraId="162235CB" w14:textId="77777777" w:rsidR="00A76D28" w:rsidRDefault="0077121B">
            <w:pPr>
              <w:pStyle w:val="ListParagraph"/>
              <w:ind w:left="0"/>
              <w:rPr>
                <w:rFonts w:ascii="Book Antiqua" w:hAnsi="Book Antiqua" w:cs="Tahoma"/>
                <w:sz w:val="22"/>
                <w:szCs w:val="22"/>
              </w:rPr>
            </w:pPr>
            <w:r>
              <w:rPr>
                <w:rFonts w:ascii="Book Antiqua" w:hAnsi="Book Antiqua" w:cs="Tahoma"/>
                <w:sz w:val="22"/>
                <w:szCs w:val="22"/>
              </w:rPr>
              <w:t xml:space="preserve">1. </w:t>
            </w:r>
            <w:proofErr w:type="spellStart"/>
            <w:r>
              <w:rPr>
                <w:rFonts w:ascii="Book Antiqua" w:hAnsi="Book Antiqua" w:cs="Tahoma"/>
                <w:sz w:val="22"/>
                <w:szCs w:val="22"/>
              </w:rPr>
              <w:t>месец</w:t>
            </w:r>
            <w:proofErr w:type="spellEnd"/>
            <w:r>
              <w:rPr>
                <w:rFonts w:ascii="Book Antiqua" w:hAnsi="Book Antiqua" w:cs="Tahoma"/>
                <w:sz w:val="22"/>
                <w:szCs w:val="22"/>
              </w:rPr>
              <w:t xml:space="preserve"> </w:t>
            </w:r>
            <w:proofErr w:type="spellStart"/>
            <w:r>
              <w:rPr>
                <w:rFonts w:ascii="Book Antiqua" w:hAnsi="Book Antiqua" w:cs="Tahoma"/>
                <w:sz w:val="22"/>
                <w:szCs w:val="22"/>
              </w:rPr>
              <w:t>рада</w:t>
            </w:r>
            <w:proofErr w:type="spellEnd"/>
          </w:p>
        </w:tc>
      </w:tr>
      <w:tr w:rsidR="00A76D28" w14:paraId="42258C10" w14:textId="77777777">
        <w:trPr>
          <w:trHeight w:val="183"/>
        </w:trPr>
        <w:tc>
          <w:tcPr>
            <w:tcW w:w="3709" w:type="dxa"/>
            <w:vAlign w:val="center"/>
          </w:tcPr>
          <w:p w14:paraId="0F55E55D"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Одређивање ментора за рад са приправником;</w:t>
            </w:r>
          </w:p>
        </w:tc>
        <w:tc>
          <w:tcPr>
            <w:tcW w:w="2875" w:type="dxa"/>
            <w:vAlign w:val="center"/>
          </w:tcPr>
          <w:p w14:paraId="6D4CCF2A"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директор</w:t>
            </w:r>
            <w:proofErr w:type="spellEnd"/>
            <w:r>
              <w:rPr>
                <w:rFonts w:ascii="Book Antiqua" w:hAnsi="Book Antiqua" w:cs="Tahoma"/>
                <w:sz w:val="22"/>
                <w:szCs w:val="22"/>
              </w:rPr>
              <w:t xml:space="preserve">, </w:t>
            </w:r>
            <w:proofErr w:type="spellStart"/>
            <w:r>
              <w:rPr>
                <w:rFonts w:ascii="Book Antiqua" w:hAnsi="Book Antiqua" w:cs="Tahoma"/>
                <w:sz w:val="22"/>
                <w:szCs w:val="22"/>
              </w:rPr>
              <w:t>секретар</w:t>
            </w:r>
            <w:proofErr w:type="spellEnd"/>
          </w:p>
        </w:tc>
        <w:tc>
          <w:tcPr>
            <w:tcW w:w="2789" w:type="dxa"/>
            <w:vAlign w:val="center"/>
          </w:tcPr>
          <w:p w14:paraId="36B468CF" w14:textId="77777777" w:rsidR="00A76D28" w:rsidRDefault="0077121B">
            <w:pPr>
              <w:pStyle w:val="ListParagraph"/>
              <w:ind w:left="0"/>
              <w:rPr>
                <w:rFonts w:ascii="Book Antiqua" w:hAnsi="Book Antiqua" w:cs="Tahoma"/>
                <w:sz w:val="22"/>
                <w:szCs w:val="22"/>
              </w:rPr>
            </w:pPr>
            <w:r>
              <w:rPr>
                <w:rFonts w:ascii="Book Antiqua" w:hAnsi="Book Antiqua" w:cs="Tahoma"/>
                <w:sz w:val="22"/>
                <w:szCs w:val="22"/>
              </w:rPr>
              <w:t xml:space="preserve">1. </w:t>
            </w:r>
            <w:proofErr w:type="spellStart"/>
            <w:r>
              <w:rPr>
                <w:rFonts w:ascii="Book Antiqua" w:hAnsi="Book Antiqua" w:cs="Tahoma"/>
                <w:sz w:val="22"/>
                <w:szCs w:val="22"/>
              </w:rPr>
              <w:t>месец</w:t>
            </w:r>
            <w:proofErr w:type="spellEnd"/>
            <w:r>
              <w:rPr>
                <w:rFonts w:ascii="Book Antiqua" w:hAnsi="Book Antiqua" w:cs="Tahoma"/>
                <w:sz w:val="22"/>
                <w:szCs w:val="22"/>
              </w:rPr>
              <w:t xml:space="preserve"> </w:t>
            </w:r>
            <w:proofErr w:type="spellStart"/>
            <w:r>
              <w:rPr>
                <w:rFonts w:ascii="Book Antiqua" w:hAnsi="Book Antiqua" w:cs="Tahoma"/>
                <w:sz w:val="22"/>
                <w:szCs w:val="22"/>
              </w:rPr>
              <w:t>рада</w:t>
            </w:r>
            <w:proofErr w:type="spellEnd"/>
          </w:p>
        </w:tc>
      </w:tr>
      <w:tr w:rsidR="00A76D28" w14:paraId="4B57D706" w14:textId="77777777">
        <w:trPr>
          <w:trHeight w:val="1279"/>
        </w:trPr>
        <w:tc>
          <w:tcPr>
            <w:tcW w:w="3709" w:type="dxa"/>
            <w:vAlign w:val="center"/>
          </w:tcPr>
          <w:p w14:paraId="357B2ADD"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Упознавање са наставним планом и програмом датог предмета;</w:t>
            </w:r>
          </w:p>
        </w:tc>
        <w:tc>
          <w:tcPr>
            <w:tcW w:w="2875" w:type="dxa"/>
            <w:vAlign w:val="center"/>
          </w:tcPr>
          <w:p w14:paraId="51282D16"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ментор</w:t>
            </w:r>
            <w:proofErr w:type="spellEnd"/>
          </w:p>
        </w:tc>
        <w:tc>
          <w:tcPr>
            <w:tcW w:w="2789" w:type="dxa"/>
            <w:vAlign w:val="center"/>
          </w:tcPr>
          <w:p w14:paraId="0D5685CE" w14:textId="77777777" w:rsidR="00A76D28" w:rsidRDefault="0077121B">
            <w:pPr>
              <w:pStyle w:val="ListParagraph"/>
              <w:ind w:left="0"/>
              <w:rPr>
                <w:rFonts w:ascii="Book Antiqua" w:hAnsi="Book Antiqua" w:cs="Tahoma"/>
                <w:sz w:val="22"/>
                <w:szCs w:val="22"/>
              </w:rPr>
            </w:pPr>
            <w:r>
              <w:rPr>
                <w:rFonts w:ascii="Book Antiqua" w:hAnsi="Book Antiqua" w:cs="Tahoma"/>
                <w:sz w:val="22"/>
                <w:szCs w:val="22"/>
              </w:rPr>
              <w:t xml:space="preserve">1. </w:t>
            </w:r>
            <w:proofErr w:type="spellStart"/>
            <w:r>
              <w:rPr>
                <w:rFonts w:ascii="Book Antiqua" w:hAnsi="Book Antiqua" w:cs="Tahoma"/>
                <w:sz w:val="22"/>
                <w:szCs w:val="22"/>
              </w:rPr>
              <w:t>месец</w:t>
            </w:r>
            <w:proofErr w:type="spellEnd"/>
            <w:r>
              <w:rPr>
                <w:rFonts w:ascii="Book Antiqua" w:hAnsi="Book Antiqua" w:cs="Tahoma"/>
                <w:sz w:val="22"/>
                <w:szCs w:val="22"/>
              </w:rPr>
              <w:t xml:space="preserve"> </w:t>
            </w:r>
            <w:proofErr w:type="spellStart"/>
            <w:r>
              <w:rPr>
                <w:rFonts w:ascii="Book Antiqua" w:hAnsi="Book Antiqua" w:cs="Tahoma"/>
                <w:sz w:val="22"/>
                <w:szCs w:val="22"/>
              </w:rPr>
              <w:t>рада</w:t>
            </w:r>
            <w:proofErr w:type="spellEnd"/>
          </w:p>
        </w:tc>
      </w:tr>
      <w:tr w:rsidR="00A76D28" w14:paraId="52801A7F" w14:textId="77777777">
        <w:trPr>
          <w:trHeight w:val="2881"/>
        </w:trPr>
        <w:tc>
          <w:tcPr>
            <w:tcW w:w="3709" w:type="dxa"/>
            <w:vAlign w:val="center"/>
          </w:tcPr>
          <w:p w14:paraId="03E0DAF3"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Упознавање са законским оквирима (,,Правилник о дозволи за рад васпитача, наставника и стручних сарадника’’, ,,Закон о основама система образовања и васпитања’’ ,’’ Правилник о оцењивању’’,’’ Правилник о стручном усавршавању’’ и др.)</w:t>
            </w:r>
          </w:p>
        </w:tc>
        <w:tc>
          <w:tcPr>
            <w:tcW w:w="2875" w:type="dxa"/>
            <w:vAlign w:val="center"/>
          </w:tcPr>
          <w:p w14:paraId="643C409E"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секретар</w:t>
            </w:r>
            <w:proofErr w:type="spellEnd"/>
          </w:p>
        </w:tc>
        <w:tc>
          <w:tcPr>
            <w:tcW w:w="2789" w:type="dxa"/>
            <w:vAlign w:val="center"/>
          </w:tcPr>
          <w:p w14:paraId="7687CAE8" w14:textId="77777777" w:rsidR="00A76D28" w:rsidRDefault="0077121B">
            <w:pPr>
              <w:pStyle w:val="ListParagraph"/>
              <w:ind w:left="0"/>
              <w:rPr>
                <w:rFonts w:ascii="Book Antiqua" w:hAnsi="Book Antiqua" w:cs="Tahoma"/>
                <w:sz w:val="22"/>
                <w:szCs w:val="22"/>
              </w:rPr>
            </w:pPr>
            <w:r>
              <w:rPr>
                <w:rFonts w:ascii="Book Antiqua" w:hAnsi="Book Antiqua" w:cs="Tahoma"/>
                <w:sz w:val="22"/>
                <w:szCs w:val="22"/>
              </w:rPr>
              <w:t xml:space="preserve">1. </w:t>
            </w:r>
            <w:proofErr w:type="spellStart"/>
            <w:r>
              <w:rPr>
                <w:rFonts w:ascii="Book Antiqua" w:hAnsi="Book Antiqua" w:cs="Tahoma"/>
                <w:sz w:val="22"/>
                <w:szCs w:val="22"/>
              </w:rPr>
              <w:t>месец</w:t>
            </w:r>
            <w:proofErr w:type="spellEnd"/>
            <w:r>
              <w:rPr>
                <w:rFonts w:ascii="Book Antiqua" w:hAnsi="Book Antiqua" w:cs="Tahoma"/>
                <w:sz w:val="22"/>
                <w:szCs w:val="22"/>
              </w:rPr>
              <w:t xml:space="preserve"> </w:t>
            </w:r>
            <w:proofErr w:type="spellStart"/>
            <w:r>
              <w:rPr>
                <w:rFonts w:ascii="Book Antiqua" w:hAnsi="Book Antiqua" w:cs="Tahoma"/>
                <w:sz w:val="22"/>
                <w:szCs w:val="22"/>
              </w:rPr>
              <w:t>рада</w:t>
            </w:r>
            <w:proofErr w:type="spellEnd"/>
          </w:p>
        </w:tc>
      </w:tr>
      <w:tr w:rsidR="00A76D28" w14:paraId="71BEFE4F" w14:textId="77777777">
        <w:trPr>
          <w:trHeight w:val="1727"/>
        </w:trPr>
        <w:tc>
          <w:tcPr>
            <w:tcW w:w="3709" w:type="dxa"/>
            <w:vAlign w:val="center"/>
          </w:tcPr>
          <w:p w14:paraId="1785497D"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lastRenderedPageBreak/>
              <w:t>Вођење документације о раду приправника (планови, припреме, дневник рада приправника);</w:t>
            </w:r>
          </w:p>
        </w:tc>
        <w:tc>
          <w:tcPr>
            <w:tcW w:w="2875" w:type="dxa"/>
            <w:vAlign w:val="center"/>
          </w:tcPr>
          <w:p w14:paraId="6F610198" w14:textId="77777777" w:rsidR="00A76D28" w:rsidRDefault="00A76D28">
            <w:pPr>
              <w:jc w:val="center"/>
              <w:rPr>
                <w:rFonts w:ascii="Book Antiqua" w:hAnsi="Book Antiqua" w:cs="Tahoma"/>
                <w:sz w:val="22"/>
                <w:szCs w:val="22"/>
                <w:lang w:val="ru-RU"/>
              </w:rPr>
            </w:pPr>
          </w:p>
          <w:p w14:paraId="77872578"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приправник</w:t>
            </w:r>
            <w:proofErr w:type="spellEnd"/>
            <w:r>
              <w:rPr>
                <w:rFonts w:ascii="Book Antiqua" w:hAnsi="Book Antiqua" w:cs="Tahoma"/>
                <w:sz w:val="22"/>
                <w:szCs w:val="22"/>
              </w:rPr>
              <w:t xml:space="preserve"> у </w:t>
            </w:r>
            <w:proofErr w:type="spellStart"/>
            <w:r>
              <w:rPr>
                <w:rFonts w:ascii="Book Antiqua" w:hAnsi="Book Antiqua" w:cs="Tahoma"/>
                <w:sz w:val="22"/>
                <w:szCs w:val="22"/>
              </w:rPr>
              <w:t>сарадњисаментором</w:t>
            </w:r>
            <w:proofErr w:type="spellEnd"/>
          </w:p>
        </w:tc>
        <w:tc>
          <w:tcPr>
            <w:tcW w:w="2789" w:type="dxa"/>
            <w:vAlign w:val="center"/>
          </w:tcPr>
          <w:p w14:paraId="16B5532C" w14:textId="77777777" w:rsidR="00A76D28" w:rsidRDefault="00A76D28">
            <w:pPr>
              <w:rPr>
                <w:rFonts w:ascii="Book Antiqua" w:hAnsi="Book Antiqua" w:cs="Tahoma"/>
                <w:sz w:val="22"/>
                <w:szCs w:val="22"/>
              </w:rPr>
            </w:pPr>
          </w:p>
          <w:p w14:paraId="45448C16"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перманентно</w:t>
            </w:r>
            <w:proofErr w:type="spellEnd"/>
          </w:p>
        </w:tc>
      </w:tr>
      <w:tr w:rsidR="00A76D28" w14:paraId="2AE0604B" w14:textId="77777777">
        <w:trPr>
          <w:trHeight w:val="183"/>
        </w:trPr>
        <w:tc>
          <w:tcPr>
            <w:tcW w:w="3709" w:type="dxa"/>
            <w:vAlign w:val="center"/>
          </w:tcPr>
          <w:p w14:paraId="472F0021" w14:textId="77777777" w:rsidR="00A76D28" w:rsidRDefault="0077121B">
            <w:pPr>
              <w:rPr>
                <w:rFonts w:ascii="Book Antiqua" w:hAnsi="Book Antiqua" w:cs="Tahoma"/>
                <w:sz w:val="22"/>
                <w:szCs w:val="22"/>
              </w:rPr>
            </w:pPr>
            <w:proofErr w:type="spellStart"/>
            <w:r>
              <w:rPr>
                <w:rFonts w:ascii="Book Antiqua" w:hAnsi="Book Antiqua" w:cs="Tahoma"/>
                <w:sz w:val="22"/>
                <w:szCs w:val="22"/>
              </w:rPr>
              <w:t>Посете</w:t>
            </w:r>
            <w:proofErr w:type="spellEnd"/>
            <w:r>
              <w:rPr>
                <w:rFonts w:ascii="Book Antiqua" w:hAnsi="Book Antiqua" w:cs="Tahoma"/>
                <w:sz w:val="22"/>
                <w:szCs w:val="22"/>
              </w:rPr>
              <w:t xml:space="preserve"> </w:t>
            </w:r>
            <w:proofErr w:type="spellStart"/>
            <w:r>
              <w:rPr>
                <w:rFonts w:ascii="Book Antiqua" w:hAnsi="Book Antiqua" w:cs="Tahoma"/>
                <w:sz w:val="22"/>
                <w:szCs w:val="22"/>
              </w:rPr>
              <w:t>приправника</w:t>
            </w:r>
            <w:proofErr w:type="spellEnd"/>
            <w:r>
              <w:rPr>
                <w:rFonts w:ascii="Book Antiqua" w:hAnsi="Book Antiqua" w:cs="Tahoma"/>
                <w:sz w:val="22"/>
                <w:szCs w:val="22"/>
              </w:rPr>
              <w:t xml:space="preserve"> </w:t>
            </w:r>
            <w:proofErr w:type="spellStart"/>
            <w:r>
              <w:rPr>
                <w:rFonts w:ascii="Book Antiqua" w:hAnsi="Book Antiqua" w:cs="Tahoma"/>
                <w:sz w:val="22"/>
                <w:szCs w:val="22"/>
              </w:rPr>
              <w:t>часовима</w:t>
            </w:r>
            <w:proofErr w:type="spellEnd"/>
            <w:r>
              <w:rPr>
                <w:rFonts w:ascii="Book Antiqua" w:hAnsi="Book Antiqua" w:cs="Tahoma"/>
                <w:sz w:val="22"/>
                <w:szCs w:val="22"/>
              </w:rPr>
              <w:t xml:space="preserve"> </w:t>
            </w:r>
            <w:proofErr w:type="spellStart"/>
            <w:r>
              <w:rPr>
                <w:rFonts w:ascii="Book Antiqua" w:hAnsi="Book Antiqua" w:cs="Tahoma"/>
                <w:sz w:val="22"/>
                <w:szCs w:val="22"/>
              </w:rPr>
              <w:t>ментора</w:t>
            </w:r>
            <w:proofErr w:type="spellEnd"/>
            <w:r>
              <w:rPr>
                <w:rFonts w:ascii="Book Antiqua" w:hAnsi="Book Antiqua" w:cs="Tahoma"/>
                <w:sz w:val="22"/>
                <w:szCs w:val="22"/>
              </w:rPr>
              <w:t>;</w:t>
            </w:r>
          </w:p>
        </w:tc>
        <w:tc>
          <w:tcPr>
            <w:tcW w:w="2875" w:type="dxa"/>
            <w:vAlign w:val="center"/>
          </w:tcPr>
          <w:p w14:paraId="7124CD53"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Приправник</w:t>
            </w:r>
            <w:proofErr w:type="spellEnd"/>
          </w:p>
        </w:tc>
        <w:tc>
          <w:tcPr>
            <w:tcW w:w="2789" w:type="dxa"/>
            <w:vAlign w:val="center"/>
          </w:tcPr>
          <w:p w14:paraId="2BE5D31A"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најмање 12 пута током приправ. Стажа</w:t>
            </w:r>
          </w:p>
        </w:tc>
      </w:tr>
      <w:tr w:rsidR="00A76D28" w14:paraId="372AA3D5" w14:textId="77777777">
        <w:trPr>
          <w:trHeight w:val="183"/>
        </w:trPr>
        <w:tc>
          <w:tcPr>
            <w:tcW w:w="3709" w:type="dxa"/>
            <w:vAlign w:val="center"/>
          </w:tcPr>
          <w:p w14:paraId="7CDADA89" w14:textId="77777777" w:rsidR="00A76D28" w:rsidRDefault="0077121B">
            <w:pPr>
              <w:rPr>
                <w:rFonts w:ascii="Book Antiqua" w:hAnsi="Book Antiqua" w:cs="Tahoma"/>
                <w:sz w:val="22"/>
                <w:szCs w:val="22"/>
              </w:rPr>
            </w:pPr>
            <w:proofErr w:type="spellStart"/>
            <w:r>
              <w:rPr>
                <w:rFonts w:ascii="Book Antiqua" w:hAnsi="Book Antiqua" w:cs="Tahoma"/>
                <w:sz w:val="22"/>
                <w:szCs w:val="22"/>
              </w:rPr>
              <w:t>Посете</w:t>
            </w:r>
            <w:proofErr w:type="spellEnd"/>
            <w:r>
              <w:rPr>
                <w:rFonts w:ascii="Book Antiqua" w:hAnsi="Book Antiqua" w:cs="Tahoma"/>
                <w:sz w:val="22"/>
                <w:szCs w:val="22"/>
              </w:rPr>
              <w:t xml:space="preserve"> </w:t>
            </w:r>
            <w:proofErr w:type="spellStart"/>
            <w:r>
              <w:rPr>
                <w:rFonts w:ascii="Book Antiqua" w:hAnsi="Book Antiqua" w:cs="Tahoma"/>
                <w:sz w:val="22"/>
                <w:szCs w:val="22"/>
              </w:rPr>
              <w:t>ментора</w:t>
            </w:r>
            <w:proofErr w:type="spellEnd"/>
            <w:r>
              <w:rPr>
                <w:rFonts w:ascii="Book Antiqua" w:hAnsi="Book Antiqua" w:cs="Tahoma"/>
                <w:sz w:val="22"/>
                <w:szCs w:val="22"/>
              </w:rPr>
              <w:t xml:space="preserve"> </w:t>
            </w:r>
            <w:proofErr w:type="spellStart"/>
            <w:r>
              <w:rPr>
                <w:rFonts w:ascii="Book Antiqua" w:hAnsi="Book Antiqua" w:cs="Tahoma"/>
                <w:sz w:val="22"/>
                <w:szCs w:val="22"/>
              </w:rPr>
              <w:t>часовима</w:t>
            </w:r>
            <w:proofErr w:type="spellEnd"/>
            <w:r>
              <w:rPr>
                <w:rFonts w:ascii="Book Antiqua" w:hAnsi="Book Antiqua" w:cs="Tahoma"/>
                <w:sz w:val="22"/>
                <w:szCs w:val="22"/>
              </w:rPr>
              <w:t xml:space="preserve"> </w:t>
            </w:r>
            <w:proofErr w:type="spellStart"/>
            <w:r>
              <w:rPr>
                <w:rFonts w:ascii="Book Antiqua" w:hAnsi="Book Antiqua" w:cs="Tahoma"/>
                <w:sz w:val="22"/>
                <w:szCs w:val="22"/>
              </w:rPr>
              <w:t>приправника</w:t>
            </w:r>
            <w:proofErr w:type="spellEnd"/>
            <w:r>
              <w:rPr>
                <w:rFonts w:ascii="Book Antiqua" w:hAnsi="Book Antiqua" w:cs="Tahoma"/>
                <w:sz w:val="22"/>
                <w:szCs w:val="22"/>
              </w:rPr>
              <w:t>;</w:t>
            </w:r>
          </w:p>
        </w:tc>
        <w:tc>
          <w:tcPr>
            <w:tcW w:w="2875" w:type="dxa"/>
            <w:vAlign w:val="center"/>
          </w:tcPr>
          <w:p w14:paraId="72FEA9EF"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Ментор</w:t>
            </w:r>
            <w:proofErr w:type="spellEnd"/>
          </w:p>
        </w:tc>
        <w:tc>
          <w:tcPr>
            <w:tcW w:w="2789" w:type="dxa"/>
            <w:vAlign w:val="center"/>
          </w:tcPr>
          <w:p w14:paraId="2ECA32E2" w14:textId="77777777" w:rsidR="00A76D28" w:rsidRDefault="0077121B">
            <w:pPr>
              <w:rPr>
                <w:rFonts w:ascii="Book Antiqua" w:hAnsi="Book Antiqua" w:cs="Tahoma"/>
                <w:sz w:val="22"/>
                <w:szCs w:val="22"/>
              </w:rPr>
            </w:pPr>
            <w:proofErr w:type="spellStart"/>
            <w:r>
              <w:rPr>
                <w:rFonts w:ascii="Book Antiqua" w:hAnsi="Book Antiqua" w:cs="Tahoma"/>
                <w:sz w:val="22"/>
                <w:szCs w:val="22"/>
              </w:rPr>
              <w:t>најмање</w:t>
            </w:r>
            <w:proofErr w:type="spellEnd"/>
            <w:r>
              <w:rPr>
                <w:rFonts w:ascii="Book Antiqua" w:hAnsi="Book Antiqua" w:cs="Tahoma"/>
                <w:sz w:val="22"/>
                <w:szCs w:val="22"/>
              </w:rPr>
              <w:t xml:space="preserve"> 12 </w:t>
            </w:r>
            <w:proofErr w:type="spellStart"/>
            <w:r>
              <w:rPr>
                <w:rFonts w:ascii="Book Antiqua" w:hAnsi="Book Antiqua" w:cs="Tahoma"/>
                <w:sz w:val="22"/>
                <w:szCs w:val="22"/>
              </w:rPr>
              <w:t>пута</w:t>
            </w:r>
            <w:proofErr w:type="spellEnd"/>
            <w:r>
              <w:rPr>
                <w:rFonts w:ascii="Book Antiqua" w:hAnsi="Book Antiqua" w:cs="Tahoma"/>
                <w:sz w:val="22"/>
                <w:szCs w:val="22"/>
              </w:rPr>
              <w:t xml:space="preserve"> </w:t>
            </w:r>
            <w:proofErr w:type="spellStart"/>
            <w:r>
              <w:rPr>
                <w:rFonts w:ascii="Book Antiqua" w:hAnsi="Book Antiqua" w:cs="Tahoma"/>
                <w:sz w:val="22"/>
                <w:szCs w:val="22"/>
              </w:rPr>
              <w:t>током</w:t>
            </w:r>
            <w:proofErr w:type="spellEnd"/>
            <w:r>
              <w:rPr>
                <w:rFonts w:ascii="Book Antiqua" w:hAnsi="Book Antiqua" w:cs="Tahoma"/>
                <w:sz w:val="22"/>
                <w:szCs w:val="22"/>
              </w:rPr>
              <w:t xml:space="preserve"> </w:t>
            </w:r>
            <w:proofErr w:type="spellStart"/>
            <w:proofErr w:type="gramStart"/>
            <w:r>
              <w:rPr>
                <w:rFonts w:ascii="Book Antiqua" w:hAnsi="Book Antiqua" w:cs="Tahoma"/>
                <w:sz w:val="22"/>
                <w:szCs w:val="22"/>
              </w:rPr>
              <w:t>приправ.стажа</w:t>
            </w:r>
            <w:proofErr w:type="spellEnd"/>
            <w:proofErr w:type="gramEnd"/>
          </w:p>
          <w:p w14:paraId="1E0EC1B9" w14:textId="77777777" w:rsidR="00A76D28" w:rsidRDefault="00A76D28">
            <w:pPr>
              <w:rPr>
                <w:rFonts w:ascii="Book Antiqua" w:hAnsi="Book Antiqua" w:cs="Tahoma"/>
                <w:sz w:val="22"/>
                <w:szCs w:val="22"/>
              </w:rPr>
            </w:pPr>
          </w:p>
        </w:tc>
      </w:tr>
      <w:tr w:rsidR="00A76D28" w14:paraId="410AE6AA" w14:textId="77777777">
        <w:trPr>
          <w:trHeight w:val="183"/>
        </w:trPr>
        <w:tc>
          <w:tcPr>
            <w:tcW w:w="3709" w:type="dxa"/>
            <w:vAlign w:val="center"/>
          </w:tcPr>
          <w:p w14:paraId="79DC031C" w14:textId="77777777" w:rsidR="00A76D28" w:rsidRDefault="00A76D28">
            <w:pPr>
              <w:rPr>
                <w:rFonts w:ascii="Book Antiqua" w:hAnsi="Book Antiqua" w:cs="Tahoma"/>
                <w:sz w:val="22"/>
                <w:szCs w:val="22"/>
              </w:rPr>
            </w:pPr>
          </w:p>
          <w:p w14:paraId="0870361F" w14:textId="77777777" w:rsidR="00A76D28" w:rsidRDefault="0077121B">
            <w:pPr>
              <w:rPr>
                <w:rFonts w:ascii="Book Antiqua" w:hAnsi="Book Antiqua" w:cs="Tahoma"/>
                <w:sz w:val="22"/>
                <w:szCs w:val="22"/>
              </w:rPr>
            </w:pPr>
            <w:proofErr w:type="spellStart"/>
            <w:r>
              <w:rPr>
                <w:rFonts w:ascii="Book Antiqua" w:hAnsi="Book Antiqua" w:cs="Tahoma"/>
                <w:sz w:val="22"/>
                <w:szCs w:val="22"/>
              </w:rPr>
              <w:t>Посете</w:t>
            </w:r>
            <w:proofErr w:type="spellEnd"/>
          </w:p>
          <w:p w14:paraId="53D8FAEF" w14:textId="77777777" w:rsidR="00A76D28" w:rsidRDefault="0077121B">
            <w:pPr>
              <w:rPr>
                <w:rFonts w:ascii="Book Antiqua" w:hAnsi="Book Antiqua" w:cs="Tahoma"/>
                <w:sz w:val="22"/>
                <w:szCs w:val="22"/>
              </w:rPr>
            </w:pPr>
            <w:proofErr w:type="spellStart"/>
            <w:r>
              <w:rPr>
                <w:rFonts w:ascii="Book Antiqua" w:hAnsi="Book Antiqua" w:cs="Tahoma"/>
                <w:sz w:val="22"/>
                <w:szCs w:val="22"/>
              </w:rPr>
              <w:t>часовима</w:t>
            </w:r>
            <w:proofErr w:type="spellEnd"/>
          </w:p>
          <w:p w14:paraId="461F7B17" w14:textId="77777777" w:rsidR="00A76D28" w:rsidRDefault="0077121B">
            <w:pPr>
              <w:rPr>
                <w:rFonts w:ascii="Book Antiqua" w:hAnsi="Book Antiqua" w:cs="Tahoma"/>
                <w:sz w:val="22"/>
                <w:szCs w:val="22"/>
              </w:rPr>
            </w:pPr>
            <w:proofErr w:type="spellStart"/>
            <w:r>
              <w:rPr>
                <w:rFonts w:ascii="Book Antiqua" w:hAnsi="Book Antiqua" w:cs="Tahoma"/>
                <w:sz w:val="22"/>
                <w:szCs w:val="22"/>
              </w:rPr>
              <w:t>приправника</w:t>
            </w:r>
            <w:proofErr w:type="spellEnd"/>
            <w:r>
              <w:rPr>
                <w:rFonts w:ascii="Book Antiqua" w:hAnsi="Book Antiqua" w:cs="Tahoma"/>
                <w:sz w:val="22"/>
                <w:szCs w:val="22"/>
              </w:rPr>
              <w:t>;</w:t>
            </w:r>
          </w:p>
        </w:tc>
        <w:tc>
          <w:tcPr>
            <w:tcW w:w="2875" w:type="dxa"/>
            <w:vAlign w:val="center"/>
          </w:tcPr>
          <w:p w14:paraId="40C1FA25" w14:textId="77777777" w:rsidR="00A76D28" w:rsidRDefault="0077121B">
            <w:pPr>
              <w:rPr>
                <w:rFonts w:ascii="Book Antiqua" w:hAnsi="Book Antiqua" w:cs="Tahoma"/>
                <w:sz w:val="22"/>
                <w:szCs w:val="22"/>
              </w:rPr>
            </w:pPr>
            <w:r>
              <w:rPr>
                <w:rFonts w:ascii="Book Antiqua" w:hAnsi="Book Antiqua" w:cs="Tahoma"/>
                <w:sz w:val="22"/>
                <w:szCs w:val="22"/>
              </w:rPr>
              <w:t xml:space="preserve">ППС-а, </w:t>
            </w:r>
            <w:proofErr w:type="spellStart"/>
            <w:r>
              <w:rPr>
                <w:rFonts w:ascii="Book Antiqua" w:hAnsi="Book Antiqua" w:cs="Tahoma"/>
                <w:sz w:val="22"/>
                <w:szCs w:val="22"/>
              </w:rPr>
              <w:t>директор</w:t>
            </w:r>
            <w:proofErr w:type="spellEnd"/>
          </w:p>
        </w:tc>
        <w:tc>
          <w:tcPr>
            <w:tcW w:w="2789" w:type="dxa"/>
            <w:vAlign w:val="center"/>
          </w:tcPr>
          <w:p w14:paraId="6CA640A5"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у складу са потребама /најмање 1 у току приправничког стажа/</w:t>
            </w:r>
          </w:p>
        </w:tc>
      </w:tr>
      <w:tr w:rsidR="00A76D28" w14:paraId="3C00FE2B" w14:textId="77777777">
        <w:trPr>
          <w:trHeight w:val="183"/>
        </w:trPr>
        <w:tc>
          <w:tcPr>
            <w:tcW w:w="3709" w:type="dxa"/>
            <w:vAlign w:val="center"/>
          </w:tcPr>
          <w:p w14:paraId="5A3FD0D0"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Радионица на тему ,,Решавање педагошких ситуација’’;</w:t>
            </w:r>
          </w:p>
        </w:tc>
        <w:tc>
          <w:tcPr>
            <w:tcW w:w="2875" w:type="dxa"/>
            <w:vAlign w:val="center"/>
          </w:tcPr>
          <w:p w14:paraId="5D3A9939" w14:textId="77777777" w:rsidR="00A76D28" w:rsidRDefault="0077121B">
            <w:pPr>
              <w:rPr>
                <w:rFonts w:ascii="Book Antiqua" w:hAnsi="Book Antiqua" w:cs="Tahoma"/>
                <w:sz w:val="22"/>
                <w:szCs w:val="22"/>
              </w:rPr>
            </w:pPr>
            <w:r>
              <w:rPr>
                <w:rFonts w:ascii="Book Antiqua" w:hAnsi="Book Antiqua" w:cs="Tahoma"/>
                <w:sz w:val="22"/>
                <w:szCs w:val="22"/>
              </w:rPr>
              <w:t>ППС-а</w:t>
            </w:r>
          </w:p>
        </w:tc>
        <w:tc>
          <w:tcPr>
            <w:tcW w:w="2789" w:type="dxa"/>
            <w:vAlign w:val="center"/>
          </w:tcPr>
          <w:p w14:paraId="2C14FB7F" w14:textId="77777777" w:rsidR="00A76D28" w:rsidRDefault="0077121B">
            <w:pPr>
              <w:rPr>
                <w:rFonts w:ascii="Book Antiqua" w:hAnsi="Book Antiqua" w:cs="Tahoma"/>
                <w:sz w:val="22"/>
                <w:szCs w:val="22"/>
              </w:rPr>
            </w:pPr>
            <w:r>
              <w:rPr>
                <w:rFonts w:ascii="Book Antiqua" w:hAnsi="Book Antiqua" w:cs="Tahoma"/>
                <w:sz w:val="22"/>
                <w:szCs w:val="22"/>
              </w:rPr>
              <w:t xml:space="preserve"> 8/9. </w:t>
            </w:r>
            <w:proofErr w:type="spellStart"/>
            <w:r>
              <w:rPr>
                <w:rFonts w:ascii="Book Antiqua" w:hAnsi="Book Antiqua" w:cs="Tahoma"/>
                <w:sz w:val="22"/>
                <w:szCs w:val="22"/>
              </w:rPr>
              <w:t>Месец</w:t>
            </w:r>
            <w:proofErr w:type="spellEnd"/>
            <w:r>
              <w:rPr>
                <w:rFonts w:ascii="Book Antiqua" w:hAnsi="Book Antiqua" w:cs="Tahoma"/>
                <w:sz w:val="22"/>
                <w:szCs w:val="22"/>
              </w:rPr>
              <w:t xml:space="preserve"> </w:t>
            </w:r>
            <w:proofErr w:type="spellStart"/>
            <w:r>
              <w:rPr>
                <w:rFonts w:ascii="Book Antiqua" w:hAnsi="Book Antiqua" w:cs="Tahoma"/>
                <w:sz w:val="22"/>
                <w:szCs w:val="22"/>
              </w:rPr>
              <w:t>рада</w:t>
            </w:r>
            <w:proofErr w:type="spellEnd"/>
            <w:r>
              <w:rPr>
                <w:rFonts w:ascii="Book Antiqua" w:hAnsi="Book Antiqua" w:cs="Tahoma"/>
                <w:sz w:val="22"/>
                <w:szCs w:val="22"/>
              </w:rPr>
              <w:t xml:space="preserve"> </w:t>
            </w:r>
            <w:proofErr w:type="spellStart"/>
            <w:r>
              <w:rPr>
                <w:rFonts w:ascii="Book Antiqua" w:hAnsi="Book Antiqua" w:cs="Tahoma"/>
                <w:sz w:val="22"/>
                <w:szCs w:val="22"/>
              </w:rPr>
              <w:t>приправника</w:t>
            </w:r>
            <w:proofErr w:type="spellEnd"/>
          </w:p>
        </w:tc>
      </w:tr>
      <w:tr w:rsidR="00A76D28" w14:paraId="1794972F" w14:textId="77777777">
        <w:trPr>
          <w:trHeight w:val="183"/>
        </w:trPr>
        <w:tc>
          <w:tcPr>
            <w:tcW w:w="3709" w:type="dxa"/>
            <w:vAlign w:val="center"/>
          </w:tcPr>
          <w:p w14:paraId="0D2398F5" w14:textId="77777777" w:rsidR="00A76D28" w:rsidRDefault="0077121B">
            <w:pPr>
              <w:rPr>
                <w:rFonts w:ascii="Book Antiqua" w:hAnsi="Book Antiqua" w:cs="Tahoma"/>
                <w:sz w:val="22"/>
                <w:szCs w:val="22"/>
              </w:rPr>
            </w:pPr>
            <w:proofErr w:type="spellStart"/>
            <w:r>
              <w:rPr>
                <w:rFonts w:ascii="Book Antiqua" w:hAnsi="Book Antiqua" w:cs="Tahoma"/>
                <w:sz w:val="22"/>
                <w:szCs w:val="22"/>
              </w:rPr>
              <w:t>Извештај</w:t>
            </w:r>
            <w:proofErr w:type="spellEnd"/>
            <w:r>
              <w:rPr>
                <w:rFonts w:ascii="Book Antiqua" w:hAnsi="Book Antiqua" w:cs="Tahoma"/>
                <w:sz w:val="22"/>
                <w:szCs w:val="22"/>
              </w:rPr>
              <w:t xml:space="preserve"> о </w:t>
            </w:r>
            <w:proofErr w:type="spellStart"/>
            <w:r>
              <w:rPr>
                <w:rFonts w:ascii="Book Antiqua" w:hAnsi="Book Antiqua" w:cs="Tahoma"/>
                <w:sz w:val="22"/>
                <w:szCs w:val="22"/>
              </w:rPr>
              <w:t>раду</w:t>
            </w:r>
            <w:proofErr w:type="spellEnd"/>
            <w:r>
              <w:rPr>
                <w:rFonts w:ascii="Book Antiqua" w:hAnsi="Book Antiqua" w:cs="Tahoma"/>
                <w:sz w:val="22"/>
                <w:szCs w:val="22"/>
              </w:rPr>
              <w:t xml:space="preserve"> </w:t>
            </w:r>
            <w:proofErr w:type="spellStart"/>
            <w:r>
              <w:rPr>
                <w:rFonts w:ascii="Book Antiqua" w:hAnsi="Book Antiqua" w:cs="Tahoma"/>
                <w:sz w:val="22"/>
                <w:szCs w:val="22"/>
              </w:rPr>
              <w:t>приправника</w:t>
            </w:r>
            <w:proofErr w:type="spellEnd"/>
          </w:p>
        </w:tc>
        <w:tc>
          <w:tcPr>
            <w:tcW w:w="2875" w:type="dxa"/>
            <w:vAlign w:val="center"/>
          </w:tcPr>
          <w:p w14:paraId="29AFA09C" w14:textId="77777777" w:rsidR="00A76D28" w:rsidRDefault="0077121B">
            <w:pPr>
              <w:rPr>
                <w:rFonts w:ascii="Book Antiqua" w:hAnsi="Book Antiqua" w:cs="Tahoma"/>
                <w:sz w:val="22"/>
                <w:szCs w:val="22"/>
              </w:rPr>
            </w:pPr>
            <w:proofErr w:type="spellStart"/>
            <w:r>
              <w:rPr>
                <w:rFonts w:ascii="Book Antiqua" w:hAnsi="Book Antiqua" w:cs="Tahoma"/>
                <w:sz w:val="22"/>
                <w:szCs w:val="22"/>
              </w:rPr>
              <w:t>Ментор</w:t>
            </w:r>
            <w:proofErr w:type="spellEnd"/>
          </w:p>
        </w:tc>
        <w:tc>
          <w:tcPr>
            <w:tcW w:w="2789" w:type="dxa"/>
            <w:vAlign w:val="center"/>
          </w:tcPr>
          <w:p w14:paraId="51B13D96" w14:textId="77777777" w:rsidR="00A76D28" w:rsidRDefault="0077121B">
            <w:pPr>
              <w:rPr>
                <w:rFonts w:ascii="Book Antiqua" w:hAnsi="Book Antiqua" w:cs="Tahoma"/>
                <w:sz w:val="22"/>
                <w:szCs w:val="22"/>
              </w:rPr>
            </w:pPr>
            <w:r>
              <w:rPr>
                <w:rFonts w:ascii="Book Antiqua" w:hAnsi="Book Antiqua" w:cs="Tahoma"/>
                <w:sz w:val="22"/>
                <w:szCs w:val="22"/>
              </w:rPr>
              <w:t xml:space="preserve">12. </w:t>
            </w:r>
            <w:proofErr w:type="spellStart"/>
            <w:r>
              <w:rPr>
                <w:rFonts w:ascii="Book Antiqua" w:hAnsi="Book Antiqua" w:cs="Tahoma"/>
                <w:sz w:val="22"/>
                <w:szCs w:val="22"/>
              </w:rPr>
              <w:t>месец</w:t>
            </w:r>
            <w:proofErr w:type="spellEnd"/>
            <w:r>
              <w:rPr>
                <w:rFonts w:ascii="Book Antiqua" w:hAnsi="Book Antiqua" w:cs="Tahoma"/>
                <w:sz w:val="22"/>
                <w:szCs w:val="22"/>
              </w:rPr>
              <w:t xml:space="preserve"> </w:t>
            </w:r>
            <w:proofErr w:type="spellStart"/>
            <w:r>
              <w:rPr>
                <w:rFonts w:ascii="Book Antiqua" w:hAnsi="Book Antiqua" w:cs="Tahoma"/>
                <w:sz w:val="22"/>
                <w:szCs w:val="22"/>
              </w:rPr>
              <w:t>приправничког</w:t>
            </w:r>
            <w:proofErr w:type="spellEnd"/>
            <w:r>
              <w:rPr>
                <w:rFonts w:ascii="Book Antiqua" w:hAnsi="Book Antiqua" w:cs="Tahoma"/>
                <w:sz w:val="22"/>
                <w:szCs w:val="22"/>
              </w:rPr>
              <w:t xml:space="preserve"> </w:t>
            </w:r>
            <w:proofErr w:type="spellStart"/>
            <w:r>
              <w:rPr>
                <w:rFonts w:ascii="Book Antiqua" w:hAnsi="Book Antiqua" w:cs="Tahoma"/>
                <w:sz w:val="22"/>
                <w:szCs w:val="22"/>
              </w:rPr>
              <w:t>стажа</w:t>
            </w:r>
            <w:proofErr w:type="spellEnd"/>
          </w:p>
        </w:tc>
      </w:tr>
      <w:tr w:rsidR="00A76D28" w14:paraId="5ADE1265" w14:textId="77777777">
        <w:trPr>
          <w:trHeight w:val="183"/>
        </w:trPr>
        <w:tc>
          <w:tcPr>
            <w:tcW w:w="3709" w:type="dxa"/>
            <w:vAlign w:val="center"/>
          </w:tcPr>
          <w:p w14:paraId="3A78AAEF"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Припрема и прилагање документације о раду приправника;</w:t>
            </w:r>
          </w:p>
        </w:tc>
        <w:tc>
          <w:tcPr>
            <w:tcW w:w="2875" w:type="dxa"/>
            <w:vAlign w:val="center"/>
          </w:tcPr>
          <w:p w14:paraId="424269E4" w14:textId="77777777" w:rsidR="00A76D28" w:rsidRDefault="0077121B">
            <w:pPr>
              <w:rPr>
                <w:rFonts w:ascii="Book Antiqua" w:hAnsi="Book Antiqua" w:cs="Tahoma"/>
                <w:sz w:val="22"/>
                <w:szCs w:val="22"/>
              </w:rPr>
            </w:pPr>
            <w:proofErr w:type="spellStart"/>
            <w:r>
              <w:rPr>
                <w:rFonts w:ascii="Book Antiqua" w:hAnsi="Book Antiqua" w:cs="Tahoma"/>
                <w:sz w:val="22"/>
                <w:szCs w:val="22"/>
              </w:rPr>
              <w:t>Приправник</w:t>
            </w:r>
            <w:proofErr w:type="spellEnd"/>
          </w:p>
        </w:tc>
        <w:tc>
          <w:tcPr>
            <w:tcW w:w="2789" w:type="dxa"/>
            <w:vAlign w:val="center"/>
          </w:tcPr>
          <w:p w14:paraId="08E52C38" w14:textId="77777777" w:rsidR="00A76D28" w:rsidRDefault="0077121B">
            <w:pPr>
              <w:rPr>
                <w:rFonts w:ascii="Book Antiqua" w:hAnsi="Book Antiqua" w:cs="Tahoma"/>
                <w:sz w:val="22"/>
                <w:szCs w:val="22"/>
              </w:rPr>
            </w:pPr>
            <w:r>
              <w:rPr>
                <w:rFonts w:ascii="Book Antiqua" w:hAnsi="Book Antiqua" w:cs="Tahoma"/>
                <w:sz w:val="22"/>
                <w:szCs w:val="22"/>
              </w:rPr>
              <w:t xml:space="preserve">12. </w:t>
            </w:r>
            <w:proofErr w:type="spellStart"/>
            <w:r>
              <w:rPr>
                <w:rFonts w:ascii="Book Antiqua" w:hAnsi="Book Antiqua" w:cs="Tahoma"/>
                <w:sz w:val="22"/>
                <w:szCs w:val="22"/>
              </w:rPr>
              <w:t>месец</w:t>
            </w:r>
            <w:proofErr w:type="spellEnd"/>
            <w:r>
              <w:rPr>
                <w:rFonts w:ascii="Book Antiqua" w:hAnsi="Book Antiqua" w:cs="Tahoma"/>
                <w:sz w:val="22"/>
                <w:szCs w:val="22"/>
              </w:rPr>
              <w:t xml:space="preserve"> </w:t>
            </w:r>
            <w:proofErr w:type="spellStart"/>
            <w:r>
              <w:rPr>
                <w:rFonts w:ascii="Book Antiqua" w:hAnsi="Book Antiqua" w:cs="Tahoma"/>
                <w:sz w:val="22"/>
                <w:szCs w:val="22"/>
              </w:rPr>
              <w:t>приправничког</w:t>
            </w:r>
            <w:proofErr w:type="spellEnd"/>
            <w:r>
              <w:rPr>
                <w:rFonts w:ascii="Book Antiqua" w:hAnsi="Book Antiqua" w:cs="Tahoma"/>
                <w:sz w:val="22"/>
                <w:szCs w:val="22"/>
              </w:rPr>
              <w:t xml:space="preserve"> </w:t>
            </w:r>
            <w:proofErr w:type="spellStart"/>
            <w:r>
              <w:rPr>
                <w:rFonts w:ascii="Book Antiqua" w:hAnsi="Book Antiqua" w:cs="Tahoma"/>
                <w:sz w:val="22"/>
                <w:szCs w:val="22"/>
              </w:rPr>
              <w:t>стажа</w:t>
            </w:r>
            <w:proofErr w:type="spellEnd"/>
          </w:p>
        </w:tc>
      </w:tr>
      <w:tr w:rsidR="00A76D28" w14:paraId="3EEBFF22" w14:textId="77777777">
        <w:trPr>
          <w:trHeight w:val="183"/>
        </w:trPr>
        <w:tc>
          <w:tcPr>
            <w:tcW w:w="3709" w:type="dxa"/>
            <w:vAlign w:val="center"/>
          </w:tcPr>
          <w:p w14:paraId="1474936C"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Припрем за одржавање угледногчаса (наставнајединица, документација, оглашавање..);</w:t>
            </w:r>
          </w:p>
        </w:tc>
        <w:tc>
          <w:tcPr>
            <w:tcW w:w="2875" w:type="dxa"/>
            <w:vAlign w:val="center"/>
          </w:tcPr>
          <w:p w14:paraId="57484AD5" w14:textId="77777777" w:rsidR="00A76D28" w:rsidRDefault="0077121B">
            <w:pPr>
              <w:rPr>
                <w:rFonts w:ascii="Book Antiqua" w:hAnsi="Book Antiqua" w:cs="Tahoma"/>
                <w:sz w:val="22"/>
                <w:szCs w:val="22"/>
              </w:rPr>
            </w:pPr>
            <w:proofErr w:type="spellStart"/>
            <w:r>
              <w:rPr>
                <w:rFonts w:ascii="Book Antiqua" w:hAnsi="Book Antiqua" w:cs="Tahoma"/>
                <w:sz w:val="22"/>
                <w:szCs w:val="22"/>
              </w:rPr>
              <w:t>Ментор</w:t>
            </w:r>
            <w:proofErr w:type="spellEnd"/>
            <w:r>
              <w:rPr>
                <w:rFonts w:ascii="Book Antiqua" w:hAnsi="Book Antiqua" w:cs="Tahoma"/>
                <w:sz w:val="22"/>
                <w:szCs w:val="22"/>
              </w:rPr>
              <w:t xml:space="preserve"> и </w:t>
            </w:r>
            <w:proofErr w:type="spellStart"/>
            <w:r>
              <w:rPr>
                <w:rFonts w:ascii="Book Antiqua" w:hAnsi="Book Antiqua" w:cs="Tahoma"/>
                <w:sz w:val="22"/>
                <w:szCs w:val="22"/>
              </w:rPr>
              <w:t>приправник</w:t>
            </w:r>
            <w:proofErr w:type="spellEnd"/>
          </w:p>
        </w:tc>
        <w:tc>
          <w:tcPr>
            <w:tcW w:w="2789" w:type="dxa"/>
            <w:vAlign w:val="center"/>
          </w:tcPr>
          <w:p w14:paraId="0B6BBADA"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Поистеку 1. Годинерада у школи</w:t>
            </w:r>
          </w:p>
        </w:tc>
      </w:tr>
      <w:tr w:rsidR="00A76D28" w14:paraId="77911D26" w14:textId="77777777">
        <w:trPr>
          <w:trHeight w:val="183"/>
        </w:trPr>
        <w:tc>
          <w:tcPr>
            <w:tcW w:w="3709" w:type="dxa"/>
            <w:vAlign w:val="center"/>
          </w:tcPr>
          <w:p w14:paraId="7EA78F31"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Реализација угледног часа пред комисијом у школи;</w:t>
            </w:r>
          </w:p>
        </w:tc>
        <w:tc>
          <w:tcPr>
            <w:tcW w:w="2875" w:type="dxa"/>
            <w:vAlign w:val="center"/>
          </w:tcPr>
          <w:p w14:paraId="7D2D54D1" w14:textId="77777777" w:rsidR="00A76D28" w:rsidRDefault="0077121B">
            <w:pPr>
              <w:rPr>
                <w:rFonts w:ascii="Book Antiqua" w:hAnsi="Book Antiqua" w:cs="Tahoma"/>
                <w:sz w:val="22"/>
                <w:szCs w:val="22"/>
              </w:rPr>
            </w:pPr>
            <w:proofErr w:type="spellStart"/>
            <w:r>
              <w:rPr>
                <w:rFonts w:ascii="Book Antiqua" w:hAnsi="Book Antiqua" w:cs="Tahoma"/>
                <w:sz w:val="22"/>
                <w:szCs w:val="22"/>
              </w:rPr>
              <w:t>Приправник</w:t>
            </w:r>
            <w:proofErr w:type="spellEnd"/>
          </w:p>
        </w:tc>
        <w:tc>
          <w:tcPr>
            <w:tcW w:w="2789" w:type="dxa"/>
            <w:vAlign w:val="center"/>
          </w:tcPr>
          <w:p w14:paraId="4F1BC63E"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Поистеку 1. Годинерада у школи</w:t>
            </w:r>
          </w:p>
        </w:tc>
      </w:tr>
      <w:tr w:rsidR="00A76D28" w14:paraId="2728284F" w14:textId="77777777">
        <w:trPr>
          <w:trHeight w:val="183"/>
        </w:trPr>
        <w:tc>
          <w:tcPr>
            <w:tcW w:w="3709" w:type="dxa"/>
            <w:vAlign w:val="center"/>
          </w:tcPr>
          <w:p w14:paraId="151838D6"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Писање извештаја и оцене комисије о савладаности програма за радн аставника приправника;</w:t>
            </w:r>
          </w:p>
        </w:tc>
        <w:tc>
          <w:tcPr>
            <w:tcW w:w="2875" w:type="dxa"/>
            <w:vAlign w:val="center"/>
          </w:tcPr>
          <w:p w14:paraId="5D49314C" w14:textId="77777777" w:rsidR="00A76D28" w:rsidRDefault="00A76D28">
            <w:pPr>
              <w:rPr>
                <w:rFonts w:ascii="Book Antiqua" w:hAnsi="Book Antiqua" w:cs="Tahoma"/>
                <w:sz w:val="22"/>
                <w:szCs w:val="22"/>
                <w:lang w:val="ru-RU"/>
              </w:rPr>
            </w:pPr>
          </w:p>
          <w:p w14:paraId="5BF51C5B" w14:textId="77777777" w:rsidR="00A76D28" w:rsidRDefault="0077121B">
            <w:pPr>
              <w:rPr>
                <w:rFonts w:ascii="Book Antiqua" w:hAnsi="Book Antiqua" w:cs="Tahoma"/>
                <w:sz w:val="22"/>
                <w:szCs w:val="22"/>
              </w:rPr>
            </w:pPr>
            <w:proofErr w:type="spellStart"/>
            <w:r>
              <w:rPr>
                <w:rFonts w:ascii="Book Antiqua" w:hAnsi="Book Antiqua" w:cs="Tahoma"/>
                <w:sz w:val="22"/>
                <w:szCs w:val="22"/>
              </w:rPr>
              <w:t>Психолог</w:t>
            </w:r>
            <w:proofErr w:type="spellEnd"/>
            <w:r>
              <w:rPr>
                <w:rFonts w:ascii="Book Antiqua" w:hAnsi="Book Antiqua" w:cs="Tahoma"/>
                <w:sz w:val="22"/>
                <w:szCs w:val="22"/>
              </w:rPr>
              <w:t xml:space="preserve">, </w:t>
            </w:r>
            <w:proofErr w:type="spellStart"/>
            <w:r>
              <w:rPr>
                <w:rFonts w:ascii="Book Antiqua" w:hAnsi="Book Antiqua" w:cs="Tahoma"/>
                <w:sz w:val="22"/>
                <w:szCs w:val="22"/>
              </w:rPr>
              <w:t>педагог</w:t>
            </w:r>
            <w:proofErr w:type="spellEnd"/>
          </w:p>
        </w:tc>
        <w:tc>
          <w:tcPr>
            <w:tcW w:w="2789" w:type="dxa"/>
            <w:vAlign w:val="center"/>
          </w:tcPr>
          <w:p w14:paraId="654DB08A" w14:textId="77777777" w:rsidR="00A76D28" w:rsidRDefault="00A76D28">
            <w:pPr>
              <w:rPr>
                <w:rFonts w:ascii="Book Antiqua" w:hAnsi="Book Antiqua" w:cs="Tahoma"/>
                <w:sz w:val="22"/>
                <w:szCs w:val="22"/>
              </w:rPr>
            </w:pPr>
          </w:p>
          <w:p w14:paraId="707A8408" w14:textId="77777777" w:rsidR="00A76D28" w:rsidRDefault="0077121B">
            <w:pPr>
              <w:rPr>
                <w:rFonts w:ascii="Book Antiqua" w:hAnsi="Book Antiqua" w:cs="Tahoma"/>
                <w:sz w:val="22"/>
                <w:szCs w:val="22"/>
              </w:rPr>
            </w:pPr>
            <w:proofErr w:type="spellStart"/>
            <w:r>
              <w:rPr>
                <w:rFonts w:ascii="Book Antiqua" w:hAnsi="Book Antiqua" w:cs="Tahoma"/>
                <w:sz w:val="22"/>
                <w:szCs w:val="22"/>
              </w:rPr>
              <w:t>Након</w:t>
            </w:r>
            <w:proofErr w:type="spellEnd"/>
            <w:r>
              <w:rPr>
                <w:rFonts w:ascii="Book Antiqua" w:hAnsi="Book Antiqua" w:cs="Tahoma"/>
                <w:sz w:val="22"/>
                <w:szCs w:val="22"/>
              </w:rPr>
              <w:t xml:space="preserve"> </w:t>
            </w:r>
            <w:proofErr w:type="spellStart"/>
            <w:r>
              <w:rPr>
                <w:rFonts w:ascii="Book Antiqua" w:hAnsi="Book Antiqua" w:cs="Tahoma"/>
                <w:sz w:val="22"/>
                <w:szCs w:val="22"/>
              </w:rPr>
              <w:t>одржаног</w:t>
            </w:r>
            <w:proofErr w:type="spellEnd"/>
            <w:r>
              <w:rPr>
                <w:rFonts w:ascii="Book Antiqua" w:hAnsi="Book Antiqua" w:cs="Tahoma"/>
                <w:sz w:val="22"/>
                <w:szCs w:val="22"/>
              </w:rPr>
              <w:t xml:space="preserve"> </w:t>
            </w:r>
            <w:proofErr w:type="spellStart"/>
            <w:r>
              <w:rPr>
                <w:rFonts w:ascii="Book Antiqua" w:hAnsi="Book Antiqua" w:cs="Tahoma"/>
                <w:sz w:val="22"/>
                <w:szCs w:val="22"/>
              </w:rPr>
              <w:t>угледног</w:t>
            </w:r>
            <w:proofErr w:type="spellEnd"/>
            <w:r>
              <w:rPr>
                <w:rFonts w:ascii="Book Antiqua" w:hAnsi="Book Antiqua" w:cs="Tahoma"/>
                <w:sz w:val="22"/>
                <w:szCs w:val="22"/>
              </w:rPr>
              <w:t xml:space="preserve"> </w:t>
            </w:r>
            <w:proofErr w:type="spellStart"/>
            <w:r>
              <w:rPr>
                <w:rFonts w:ascii="Book Antiqua" w:hAnsi="Book Antiqua" w:cs="Tahoma"/>
                <w:sz w:val="22"/>
                <w:szCs w:val="22"/>
              </w:rPr>
              <w:t>часа</w:t>
            </w:r>
            <w:proofErr w:type="spellEnd"/>
          </w:p>
        </w:tc>
      </w:tr>
      <w:tr w:rsidR="00A76D28" w14:paraId="39C3DF5C" w14:textId="77777777">
        <w:trPr>
          <w:trHeight w:val="183"/>
        </w:trPr>
        <w:tc>
          <w:tcPr>
            <w:tcW w:w="3709" w:type="dxa"/>
            <w:vAlign w:val="center"/>
          </w:tcPr>
          <w:p w14:paraId="4A9F2CD9" w14:textId="77777777" w:rsidR="00A76D28" w:rsidRDefault="0077121B">
            <w:pPr>
              <w:rPr>
                <w:rFonts w:ascii="Book Antiqua" w:hAnsi="Book Antiqua" w:cs="Tahoma"/>
                <w:sz w:val="22"/>
                <w:szCs w:val="22"/>
                <w:lang w:val="ru-RU"/>
              </w:rPr>
            </w:pPr>
            <w:r>
              <w:rPr>
                <w:rFonts w:ascii="Book Antiqua" w:hAnsi="Book Antiqua" w:cs="Tahoma"/>
                <w:sz w:val="22"/>
                <w:szCs w:val="22"/>
                <w:lang w:val="ru-RU"/>
              </w:rPr>
              <w:t>Пријављивање приправника за полагање испита за стицање лиценце;</w:t>
            </w:r>
          </w:p>
        </w:tc>
        <w:tc>
          <w:tcPr>
            <w:tcW w:w="2875" w:type="dxa"/>
            <w:vAlign w:val="center"/>
          </w:tcPr>
          <w:p w14:paraId="57886BFA" w14:textId="77777777" w:rsidR="00A76D28" w:rsidRDefault="00A76D28">
            <w:pPr>
              <w:rPr>
                <w:rFonts w:ascii="Book Antiqua" w:hAnsi="Book Antiqua" w:cs="Tahoma"/>
                <w:sz w:val="22"/>
                <w:szCs w:val="22"/>
                <w:lang w:val="ru-RU"/>
              </w:rPr>
            </w:pPr>
          </w:p>
          <w:p w14:paraId="27A34C49" w14:textId="77777777" w:rsidR="00A76D28" w:rsidRDefault="0077121B">
            <w:pPr>
              <w:rPr>
                <w:rFonts w:ascii="Book Antiqua" w:hAnsi="Book Antiqua" w:cs="Tahoma"/>
                <w:sz w:val="22"/>
                <w:szCs w:val="22"/>
              </w:rPr>
            </w:pPr>
            <w:proofErr w:type="spellStart"/>
            <w:r>
              <w:rPr>
                <w:rFonts w:ascii="Book Antiqua" w:hAnsi="Book Antiqua" w:cs="Tahoma"/>
                <w:sz w:val="22"/>
                <w:szCs w:val="22"/>
              </w:rPr>
              <w:t>Секретар</w:t>
            </w:r>
            <w:proofErr w:type="spellEnd"/>
          </w:p>
        </w:tc>
        <w:tc>
          <w:tcPr>
            <w:tcW w:w="2789" w:type="dxa"/>
            <w:vAlign w:val="center"/>
          </w:tcPr>
          <w:p w14:paraId="3EB246AA" w14:textId="77777777" w:rsidR="00A76D28" w:rsidRDefault="00A76D28">
            <w:pPr>
              <w:rPr>
                <w:rFonts w:ascii="Book Antiqua" w:hAnsi="Book Antiqua" w:cs="Tahoma"/>
                <w:sz w:val="22"/>
                <w:szCs w:val="22"/>
              </w:rPr>
            </w:pPr>
          </w:p>
          <w:p w14:paraId="584DBFCC" w14:textId="77777777" w:rsidR="00A76D28" w:rsidRDefault="0077121B">
            <w:pPr>
              <w:rPr>
                <w:rFonts w:ascii="Book Antiqua" w:hAnsi="Book Antiqua" w:cs="Tahoma"/>
                <w:sz w:val="22"/>
                <w:szCs w:val="22"/>
              </w:rPr>
            </w:pPr>
            <w:proofErr w:type="spellStart"/>
            <w:r>
              <w:rPr>
                <w:rFonts w:ascii="Book Antiqua" w:hAnsi="Book Antiqua" w:cs="Tahoma"/>
                <w:sz w:val="22"/>
                <w:szCs w:val="22"/>
              </w:rPr>
              <w:t>По</w:t>
            </w:r>
            <w:proofErr w:type="spellEnd"/>
            <w:r>
              <w:rPr>
                <w:rFonts w:ascii="Book Antiqua" w:hAnsi="Book Antiqua" w:cs="Tahoma"/>
                <w:sz w:val="22"/>
                <w:szCs w:val="22"/>
              </w:rPr>
              <w:t xml:space="preserve"> </w:t>
            </w:r>
            <w:proofErr w:type="spellStart"/>
            <w:r>
              <w:rPr>
                <w:rFonts w:ascii="Book Antiqua" w:hAnsi="Book Antiqua" w:cs="Tahoma"/>
                <w:sz w:val="22"/>
                <w:szCs w:val="22"/>
              </w:rPr>
              <w:t>пријему</w:t>
            </w:r>
            <w:proofErr w:type="spellEnd"/>
            <w:r>
              <w:rPr>
                <w:rFonts w:ascii="Book Antiqua" w:hAnsi="Book Antiqua" w:cs="Tahoma"/>
                <w:sz w:val="22"/>
                <w:szCs w:val="22"/>
              </w:rPr>
              <w:t xml:space="preserve"> </w:t>
            </w:r>
            <w:proofErr w:type="spellStart"/>
            <w:r>
              <w:rPr>
                <w:rFonts w:ascii="Book Antiqua" w:hAnsi="Book Antiqua" w:cs="Tahoma"/>
                <w:sz w:val="22"/>
                <w:szCs w:val="22"/>
              </w:rPr>
              <w:t>извештаја</w:t>
            </w:r>
            <w:proofErr w:type="spellEnd"/>
          </w:p>
        </w:tc>
      </w:tr>
      <w:tr w:rsidR="00A76D28" w14:paraId="3CE506B9" w14:textId="77777777">
        <w:trPr>
          <w:trHeight w:val="324"/>
        </w:trPr>
        <w:tc>
          <w:tcPr>
            <w:tcW w:w="9373" w:type="dxa"/>
            <w:gridSpan w:val="3"/>
            <w:vAlign w:val="center"/>
          </w:tcPr>
          <w:p w14:paraId="2A5C95A1" w14:textId="77777777" w:rsidR="00A76D28" w:rsidRDefault="0077121B">
            <w:pPr>
              <w:jc w:val="center"/>
              <w:rPr>
                <w:rFonts w:ascii="Book Antiqua" w:hAnsi="Book Antiqua" w:cs="Tahoma"/>
                <w:b/>
                <w:sz w:val="22"/>
                <w:szCs w:val="22"/>
                <w:lang w:val="ru-RU"/>
              </w:rPr>
            </w:pPr>
            <w:proofErr w:type="spellStart"/>
            <w:r>
              <w:rPr>
                <w:rFonts w:ascii="Book Antiqua" w:hAnsi="Book Antiqua" w:cs="Tahoma"/>
                <w:b/>
                <w:sz w:val="22"/>
                <w:szCs w:val="22"/>
              </w:rPr>
              <w:t>Увођење</w:t>
            </w:r>
            <w:proofErr w:type="spellEnd"/>
            <w:r>
              <w:rPr>
                <w:rFonts w:ascii="Book Antiqua" w:hAnsi="Book Antiqua" w:cs="Tahoma"/>
                <w:b/>
                <w:sz w:val="22"/>
                <w:szCs w:val="22"/>
              </w:rPr>
              <w:t xml:space="preserve"> </w:t>
            </w:r>
            <w:proofErr w:type="spellStart"/>
            <w:r>
              <w:rPr>
                <w:rFonts w:ascii="Book Antiqua" w:hAnsi="Book Antiqua" w:cs="Tahoma"/>
                <w:b/>
                <w:sz w:val="22"/>
                <w:szCs w:val="22"/>
              </w:rPr>
              <w:t>новоуписаних</w:t>
            </w:r>
            <w:proofErr w:type="spellEnd"/>
            <w:r>
              <w:rPr>
                <w:rFonts w:ascii="Book Antiqua" w:hAnsi="Book Antiqua" w:cs="Tahoma"/>
                <w:b/>
                <w:sz w:val="22"/>
                <w:szCs w:val="22"/>
              </w:rPr>
              <w:t xml:space="preserve"> </w:t>
            </w:r>
            <w:proofErr w:type="spellStart"/>
            <w:r>
              <w:rPr>
                <w:rFonts w:ascii="Book Antiqua" w:hAnsi="Book Antiqua" w:cs="Tahoma"/>
                <w:b/>
                <w:sz w:val="22"/>
                <w:szCs w:val="22"/>
              </w:rPr>
              <w:t>ученика</w:t>
            </w:r>
            <w:proofErr w:type="spellEnd"/>
            <w:r>
              <w:rPr>
                <w:rFonts w:ascii="Book Antiqua" w:hAnsi="Book Antiqua" w:cs="Tahoma"/>
                <w:b/>
                <w:sz w:val="22"/>
                <w:szCs w:val="22"/>
              </w:rPr>
              <w:t xml:space="preserve"> у </w:t>
            </w:r>
            <w:proofErr w:type="spellStart"/>
            <w:r>
              <w:rPr>
                <w:rFonts w:ascii="Book Antiqua" w:hAnsi="Book Antiqua" w:cs="Tahoma"/>
                <w:b/>
                <w:sz w:val="22"/>
                <w:szCs w:val="22"/>
              </w:rPr>
              <w:t>живот</w:t>
            </w:r>
            <w:proofErr w:type="spellEnd"/>
            <w:r>
              <w:rPr>
                <w:rFonts w:ascii="Book Antiqua" w:hAnsi="Book Antiqua" w:cs="Tahoma"/>
                <w:b/>
                <w:sz w:val="22"/>
                <w:szCs w:val="22"/>
              </w:rPr>
              <w:t xml:space="preserve"> и </w:t>
            </w:r>
            <w:proofErr w:type="spellStart"/>
            <w:r>
              <w:rPr>
                <w:rFonts w:ascii="Book Antiqua" w:hAnsi="Book Antiqua" w:cs="Tahoma"/>
                <w:b/>
                <w:sz w:val="22"/>
                <w:szCs w:val="22"/>
              </w:rPr>
              <w:t>рад</w:t>
            </w:r>
            <w:proofErr w:type="spellEnd"/>
            <w:r>
              <w:rPr>
                <w:rFonts w:ascii="Book Antiqua" w:hAnsi="Book Antiqua" w:cs="Tahoma"/>
                <w:b/>
                <w:sz w:val="22"/>
                <w:szCs w:val="22"/>
              </w:rPr>
              <w:t xml:space="preserve"> </w:t>
            </w:r>
            <w:proofErr w:type="spellStart"/>
            <w:r>
              <w:rPr>
                <w:rFonts w:ascii="Book Antiqua" w:hAnsi="Book Antiqua" w:cs="Tahoma"/>
                <w:b/>
                <w:sz w:val="22"/>
                <w:szCs w:val="22"/>
              </w:rPr>
              <w:t>школе</w:t>
            </w:r>
            <w:proofErr w:type="spellEnd"/>
          </w:p>
        </w:tc>
      </w:tr>
      <w:tr w:rsidR="00A76D28" w14:paraId="5B170FCD" w14:textId="77777777">
        <w:trPr>
          <w:trHeight w:val="1047"/>
        </w:trPr>
        <w:tc>
          <w:tcPr>
            <w:tcW w:w="3709" w:type="dxa"/>
            <w:vAlign w:val="center"/>
          </w:tcPr>
          <w:p w14:paraId="393FBAC1" w14:textId="77777777" w:rsidR="00A76D28" w:rsidRDefault="0077121B">
            <w:pPr>
              <w:rPr>
                <w:rFonts w:ascii="Book Antiqua" w:hAnsi="Book Antiqua" w:cs="Tahoma"/>
                <w:sz w:val="22"/>
                <w:szCs w:val="22"/>
              </w:rPr>
            </w:pPr>
            <w:proofErr w:type="spellStart"/>
            <w:r>
              <w:rPr>
                <w:rFonts w:ascii="Book Antiqua" w:hAnsi="Book Antiqua" w:cs="Tahoma"/>
                <w:sz w:val="22"/>
                <w:szCs w:val="22"/>
              </w:rPr>
              <w:t>Упознавање</w:t>
            </w:r>
            <w:proofErr w:type="spellEnd"/>
            <w:r>
              <w:rPr>
                <w:rFonts w:ascii="Book Antiqua" w:hAnsi="Book Antiqua" w:cs="Tahoma"/>
                <w:sz w:val="22"/>
                <w:szCs w:val="22"/>
              </w:rPr>
              <w:t xml:space="preserve"> </w:t>
            </w:r>
            <w:proofErr w:type="spellStart"/>
            <w:r>
              <w:rPr>
                <w:rFonts w:ascii="Book Antiqua" w:hAnsi="Book Antiqua" w:cs="Tahoma"/>
                <w:sz w:val="22"/>
                <w:szCs w:val="22"/>
              </w:rPr>
              <w:t>ученика</w:t>
            </w:r>
            <w:proofErr w:type="spellEnd"/>
            <w:r>
              <w:rPr>
                <w:rFonts w:ascii="Book Antiqua" w:hAnsi="Book Antiqua" w:cs="Tahoma"/>
                <w:sz w:val="22"/>
                <w:szCs w:val="22"/>
              </w:rPr>
              <w:t xml:space="preserve"> и </w:t>
            </w:r>
            <w:proofErr w:type="spellStart"/>
            <w:r>
              <w:rPr>
                <w:rFonts w:ascii="Book Antiqua" w:hAnsi="Book Antiqua" w:cs="Tahoma"/>
                <w:sz w:val="22"/>
                <w:szCs w:val="22"/>
              </w:rPr>
              <w:t>родитеља</w:t>
            </w:r>
            <w:proofErr w:type="spellEnd"/>
            <w:r>
              <w:rPr>
                <w:rFonts w:ascii="Book Antiqua" w:hAnsi="Book Antiqua" w:cs="Tahoma"/>
                <w:sz w:val="22"/>
                <w:szCs w:val="22"/>
              </w:rPr>
              <w:t xml:space="preserve"> </w:t>
            </w:r>
            <w:proofErr w:type="spellStart"/>
            <w:r>
              <w:rPr>
                <w:rFonts w:ascii="Book Antiqua" w:hAnsi="Book Antiqua" w:cs="Tahoma"/>
                <w:sz w:val="22"/>
                <w:szCs w:val="22"/>
              </w:rPr>
              <w:t>са</w:t>
            </w:r>
            <w:proofErr w:type="spellEnd"/>
            <w:r>
              <w:rPr>
                <w:rFonts w:ascii="Book Antiqua" w:hAnsi="Book Antiqua" w:cs="Tahoma"/>
                <w:sz w:val="22"/>
                <w:szCs w:val="22"/>
              </w:rPr>
              <w:t xml:space="preserve"> </w:t>
            </w:r>
            <w:proofErr w:type="spellStart"/>
            <w:r>
              <w:rPr>
                <w:rFonts w:ascii="Book Antiqua" w:hAnsi="Book Antiqua" w:cs="Tahoma"/>
                <w:sz w:val="22"/>
                <w:szCs w:val="22"/>
              </w:rPr>
              <w:t>одељењским</w:t>
            </w:r>
            <w:proofErr w:type="spellEnd"/>
            <w:r>
              <w:rPr>
                <w:rFonts w:ascii="Book Antiqua" w:hAnsi="Book Antiqua" w:cs="Tahoma"/>
                <w:sz w:val="22"/>
                <w:szCs w:val="22"/>
              </w:rPr>
              <w:t xml:space="preserve"> </w:t>
            </w:r>
            <w:proofErr w:type="spellStart"/>
            <w:r>
              <w:rPr>
                <w:rFonts w:ascii="Book Antiqua" w:hAnsi="Book Antiqua" w:cs="Tahoma"/>
                <w:sz w:val="22"/>
                <w:szCs w:val="22"/>
              </w:rPr>
              <w:t>старешином</w:t>
            </w:r>
            <w:proofErr w:type="spellEnd"/>
            <w:r>
              <w:rPr>
                <w:rFonts w:ascii="Book Antiqua" w:hAnsi="Book Antiqua" w:cs="Tahoma"/>
                <w:sz w:val="22"/>
                <w:szCs w:val="22"/>
              </w:rPr>
              <w:t xml:space="preserve"> </w:t>
            </w:r>
          </w:p>
        </w:tc>
        <w:tc>
          <w:tcPr>
            <w:tcW w:w="2875" w:type="dxa"/>
            <w:vAlign w:val="center"/>
          </w:tcPr>
          <w:p w14:paraId="5CEC45E5" w14:textId="77777777" w:rsidR="00A76D28" w:rsidRDefault="0077121B">
            <w:pPr>
              <w:rPr>
                <w:rFonts w:ascii="Book Antiqua" w:hAnsi="Book Antiqua" w:cs="Tahoma"/>
                <w:sz w:val="22"/>
                <w:szCs w:val="22"/>
              </w:rPr>
            </w:pPr>
            <w:proofErr w:type="spellStart"/>
            <w:r>
              <w:rPr>
                <w:rFonts w:ascii="Book Antiqua" w:hAnsi="Book Antiqua" w:cs="Tahoma"/>
                <w:sz w:val="22"/>
                <w:szCs w:val="22"/>
              </w:rPr>
              <w:t>ППСа</w:t>
            </w:r>
            <w:proofErr w:type="spellEnd"/>
          </w:p>
        </w:tc>
        <w:tc>
          <w:tcPr>
            <w:tcW w:w="2789" w:type="dxa"/>
            <w:vAlign w:val="center"/>
          </w:tcPr>
          <w:p w14:paraId="6F423C7A" w14:textId="77777777" w:rsidR="00A76D28" w:rsidRDefault="0077121B">
            <w:pPr>
              <w:rPr>
                <w:rFonts w:ascii="Book Antiqua" w:hAnsi="Book Antiqua" w:cs="Tahoma"/>
                <w:sz w:val="22"/>
                <w:szCs w:val="22"/>
              </w:rPr>
            </w:pPr>
            <w:proofErr w:type="spellStart"/>
            <w:r>
              <w:rPr>
                <w:rFonts w:ascii="Book Antiqua" w:hAnsi="Book Antiqua" w:cs="Tahoma"/>
                <w:sz w:val="22"/>
                <w:szCs w:val="22"/>
              </w:rPr>
              <w:t>Након</w:t>
            </w:r>
            <w:proofErr w:type="spellEnd"/>
            <w:r>
              <w:rPr>
                <w:rFonts w:ascii="Book Antiqua" w:hAnsi="Book Antiqua" w:cs="Tahoma"/>
                <w:sz w:val="22"/>
                <w:szCs w:val="22"/>
              </w:rPr>
              <w:t xml:space="preserve"> </w:t>
            </w:r>
            <w:proofErr w:type="spellStart"/>
            <w:r>
              <w:rPr>
                <w:rFonts w:ascii="Book Antiqua" w:hAnsi="Book Antiqua" w:cs="Tahoma"/>
                <w:sz w:val="22"/>
                <w:szCs w:val="22"/>
              </w:rPr>
              <w:t>уписа</w:t>
            </w:r>
            <w:proofErr w:type="spellEnd"/>
          </w:p>
        </w:tc>
      </w:tr>
      <w:tr w:rsidR="00A76D28" w14:paraId="0998F9DA" w14:textId="77777777">
        <w:trPr>
          <w:trHeight w:val="685"/>
        </w:trPr>
        <w:tc>
          <w:tcPr>
            <w:tcW w:w="3709" w:type="dxa"/>
            <w:vAlign w:val="center"/>
          </w:tcPr>
          <w:p w14:paraId="1EC61280" w14:textId="77777777" w:rsidR="00A76D28" w:rsidRDefault="0077121B">
            <w:pPr>
              <w:rPr>
                <w:rFonts w:ascii="Book Antiqua" w:hAnsi="Book Antiqua" w:cs="Tahoma"/>
                <w:sz w:val="22"/>
                <w:szCs w:val="22"/>
              </w:rPr>
            </w:pPr>
            <w:proofErr w:type="spellStart"/>
            <w:r>
              <w:rPr>
                <w:rFonts w:ascii="Book Antiqua" w:hAnsi="Book Antiqua" w:cs="Tahoma"/>
                <w:sz w:val="22"/>
                <w:szCs w:val="22"/>
              </w:rPr>
              <w:t>Представљање</w:t>
            </w:r>
            <w:proofErr w:type="spellEnd"/>
            <w:r>
              <w:rPr>
                <w:rFonts w:ascii="Book Antiqua" w:hAnsi="Book Antiqua" w:cs="Tahoma"/>
                <w:sz w:val="22"/>
                <w:szCs w:val="22"/>
              </w:rPr>
              <w:t xml:space="preserve"> </w:t>
            </w:r>
            <w:proofErr w:type="spellStart"/>
            <w:r>
              <w:rPr>
                <w:rFonts w:ascii="Book Antiqua" w:hAnsi="Book Antiqua" w:cs="Tahoma"/>
                <w:sz w:val="22"/>
                <w:szCs w:val="22"/>
              </w:rPr>
              <w:t>ученика</w:t>
            </w:r>
            <w:proofErr w:type="spellEnd"/>
            <w:r>
              <w:rPr>
                <w:rFonts w:ascii="Book Antiqua" w:hAnsi="Book Antiqua" w:cs="Tahoma"/>
                <w:sz w:val="22"/>
                <w:szCs w:val="22"/>
              </w:rPr>
              <w:t xml:space="preserve"> </w:t>
            </w:r>
            <w:proofErr w:type="spellStart"/>
            <w:r>
              <w:rPr>
                <w:rFonts w:ascii="Book Antiqua" w:hAnsi="Book Antiqua" w:cs="Tahoma"/>
                <w:sz w:val="22"/>
                <w:szCs w:val="22"/>
              </w:rPr>
              <w:t>одељењу</w:t>
            </w:r>
            <w:proofErr w:type="spellEnd"/>
          </w:p>
        </w:tc>
        <w:tc>
          <w:tcPr>
            <w:tcW w:w="2875" w:type="dxa"/>
            <w:vAlign w:val="center"/>
          </w:tcPr>
          <w:p w14:paraId="2FC088F9" w14:textId="77777777" w:rsidR="00A76D28" w:rsidRDefault="0077121B">
            <w:pPr>
              <w:rPr>
                <w:rFonts w:ascii="Book Antiqua" w:hAnsi="Book Antiqua" w:cs="Tahoma"/>
                <w:sz w:val="22"/>
                <w:szCs w:val="22"/>
              </w:rPr>
            </w:pPr>
            <w:proofErr w:type="spellStart"/>
            <w:r>
              <w:rPr>
                <w:rFonts w:ascii="Book Antiqua" w:hAnsi="Book Antiqua" w:cs="Tahoma"/>
                <w:sz w:val="22"/>
                <w:szCs w:val="22"/>
              </w:rPr>
              <w:t>Одељењски</w:t>
            </w:r>
            <w:proofErr w:type="spellEnd"/>
            <w:r>
              <w:rPr>
                <w:rFonts w:ascii="Book Antiqua" w:hAnsi="Book Antiqua" w:cs="Tahoma"/>
                <w:sz w:val="22"/>
                <w:szCs w:val="22"/>
              </w:rPr>
              <w:t xml:space="preserve"> </w:t>
            </w:r>
            <w:proofErr w:type="spellStart"/>
            <w:r>
              <w:rPr>
                <w:rFonts w:ascii="Book Antiqua" w:hAnsi="Book Antiqua" w:cs="Tahoma"/>
                <w:sz w:val="22"/>
                <w:szCs w:val="22"/>
              </w:rPr>
              <w:t>старешина</w:t>
            </w:r>
            <w:proofErr w:type="spellEnd"/>
          </w:p>
        </w:tc>
        <w:tc>
          <w:tcPr>
            <w:tcW w:w="2789" w:type="dxa"/>
            <w:vAlign w:val="center"/>
          </w:tcPr>
          <w:p w14:paraId="08539572" w14:textId="77777777" w:rsidR="00A76D28" w:rsidRDefault="0077121B">
            <w:pPr>
              <w:rPr>
                <w:rFonts w:ascii="Book Antiqua" w:hAnsi="Book Antiqua" w:cs="Tahoma"/>
                <w:sz w:val="22"/>
                <w:szCs w:val="22"/>
              </w:rPr>
            </w:pPr>
            <w:proofErr w:type="spellStart"/>
            <w:r>
              <w:rPr>
                <w:rFonts w:ascii="Book Antiqua" w:hAnsi="Book Antiqua" w:cs="Tahoma"/>
                <w:sz w:val="22"/>
                <w:szCs w:val="22"/>
              </w:rPr>
              <w:t>Након</w:t>
            </w:r>
            <w:proofErr w:type="spellEnd"/>
            <w:r>
              <w:rPr>
                <w:rFonts w:ascii="Book Antiqua" w:hAnsi="Book Antiqua" w:cs="Tahoma"/>
                <w:sz w:val="22"/>
                <w:szCs w:val="22"/>
              </w:rPr>
              <w:t xml:space="preserve"> </w:t>
            </w:r>
            <w:proofErr w:type="spellStart"/>
            <w:r>
              <w:rPr>
                <w:rFonts w:ascii="Book Antiqua" w:hAnsi="Book Antiqua" w:cs="Tahoma"/>
                <w:sz w:val="22"/>
                <w:szCs w:val="22"/>
              </w:rPr>
              <w:t>уписа</w:t>
            </w:r>
            <w:proofErr w:type="spellEnd"/>
          </w:p>
        </w:tc>
      </w:tr>
      <w:tr w:rsidR="00A76D28" w14:paraId="0E992F83" w14:textId="77777777">
        <w:trPr>
          <w:trHeight w:val="2075"/>
        </w:trPr>
        <w:tc>
          <w:tcPr>
            <w:tcW w:w="3709" w:type="dxa"/>
            <w:vAlign w:val="center"/>
          </w:tcPr>
          <w:p w14:paraId="4CB5E5F4" w14:textId="77777777" w:rsidR="00A76D28" w:rsidRDefault="0077121B">
            <w:pPr>
              <w:rPr>
                <w:rFonts w:ascii="Book Antiqua" w:hAnsi="Book Antiqua" w:cs="Tahoma"/>
                <w:sz w:val="22"/>
                <w:szCs w:val="22"/>
              </w:rPr>
            </w:pPr>
            <w:proofErr w:type="spellStart"/>
            <w:r>
              <w:rPr>
                <w:rFonts w:ascii="Book Antiqua" w:hAnsi="Book Antiqua" w:cs="Tahoma"/>
                <w:sz w:val="22"/>
                <w:szCs w:val="22"/>
              </w:rPr>
              <w:lastRenderedPageBreak/>
              <w:t>Упознавање</w:t>
            </w:r>
            <w:proofErr w:type="spellEnd"/>
            <w:r>
              <w:rPr>
                <w:rFonts w:ascii="Book Antiqua" w:hAnsi="Book Antiqua" w:cs="Tahoma"/>
                <w:sz w:val="22"/>
                <w:szCs w:val="22"/>
              </w:rPr>
              <w:t xml:space="preserve"> </w:t>
            </w:r>
            <w:proofErr w:type="spellStart"/>
            <w:r>
              <w:rPr>
                <w:rFonts w:ascii="Book Antiqua" w:hAnsi="Book Antiqua" w:cs="Tahoma"/>
                <w:sz w:val="22"/>
                <w:szCs w:val="22"/>
              </w:rPr>
              <w:t>ученика</w:t>
            </w:r>
            <w:proofErr w:type="spellEnd"/>
            <w:r>
              <w:rPr>
                <w:rFonts w:ascii="Book Antiqua" w:hAnsi="Book Antiqua" w:cs="Tahoma"/>
                <w:sz w:val="22"/>
                <w:szCs w:val="22"/>
              </w:rPr>
              <w:t xml:space="preserve"> </w:t>
            </w:r>
            <w:proofErr w:type="spellStart"/>
            <w:r>
              <w:rPr>
                <w:rFonts w:ascii="Book Antiqua" w:hAnsi="Book Antiqua" w:cs="Tahoma"/>
                <w:sz w:val="22"/>
                <w:szCs w:val="22"/>
              </w:rPr>
              <w:t>са</w:t>
            </w:r>
            <w:proofErr w:type="spellEnd"/>
            <w:r>
              <w:rPr>
                <w:rFonts w:ascii="Book Antiqua" w:hAnsi="Book Antiqua" w:cs="Tahoma"/>
                <w:sz w:val="22"/>
                <w:szCs w:val="22"/>
              </w:rPr>
              <w:t xml:space="preserve"> </w:t>
            </w:r>
            <w:proofErr w:type="spellStart"/>
            <w:r>
              <w:rPr>
                <w:rFonts w:ascii="Book Antiqua" w:hAnsi="Book Antiqua" w:cs="Tahoma"/>
                <w:sz w:val="22"/>
                <w:szCs w:val="22"/>
              </w:rPr>
              <w:t>распоредом</w:t>
            </w:r>
            <w:proofErr w:type="spellEnd"/>
            <w:r>
              <w:rPr>
                <w:rFonts w:ascii="Book Antiqua" w:hAnsi="Book Antiqua" w:cs="Tahoma"/>
                <w:sz w:val="22"/>
                <w:szCs w:val="22"/>
              </w:rPr>
              <w:t xml:space="preserve"> </w:t>
            </w:r>
            <w:proofErr w:type="spellStart"/>
            <w:r>
              <w:rPr>
                <w:rFonts w:ascii="Book Antiqua" w:hAnsi="Book Antiqua" w:cs="Tahoma"/>
                <w:sz w:val="22"/>
                <w:szCs w:val="22"/>
              </w:rPr>
              <w:t>часова</w:t>
            </w:r>
            <w:proofErr w:type="spellEnd"/>
            <w:r>
              <w:rPr>
                <w:rFonts w:ascii="Book Antiqua" w:hAnsi="Book Antiqua" w:cs="Tahoma"/>
                <w:sz w:val="22"/>
                <w:szCs w:val="22"/>
              </w:rPr>
              <w:t xml:space="preserve">, </w:t>
            </w:r>
            <w:proofErr w:type="spellStart"/>
            <w:r>
              <w:rPr>
                <w:rFonts w:ascii="Book Antiqua" w:hAnsi="Book Antiqua" w:cs="Tahoma"/>
                <w:sz w:val="22"/>
                <w:szCs w:val="22"/>
              </w:rPr>
              <w:t>изборним</w:t>
            </w:r>
            <w:proofErr w:type="spellEnd"/>
            <w:r>
              <w:rPr>
                <w:rFonts w:ascii="Book Antiqua" w:hAnsi="Book Antiqua" w:cs="Tahoma"/>
                <w:sz w:val="22"/>
                <w:szCs w:val="22"/>
              </w:rPr>
              <w:t xml:space="preserve"> </w:t>
            </w:r>
            <w:proofErr w:type="spellStart"/>
            <w:r>
              <w:rPr>
                <w:rFonts w:ascii="Book Antiqua" w:hAnsi="Book Antiqua" w:cs="Tahoma"/>
                <w:sz w:val="22"/>
                <w:szCs w:val="22"/>
              </w:rPr>
              <w:t>предметима</w:t>
            </w:r>
            <w:proofErr w:type="spellEnd"/>
            <w:r>
              <w:rPr>
                <w:rFonts w:ascii="Book Antiqua" w:hAnsi="Book Antiqua" w:cs="Tahoma"/>
                <w:sz w:val="22"/>
                <w:szCs w:val="22"/>
              </w:rPr>
              <w:t xml:space="preserve">, </w:t>
            </w:r>
            <w:proofErr w:type="spellStart"/>
            <w:r>
              <w:rPr>
                <w:rFonts w:ascii="Book Antiqua" w:hAnsi="Book Antiqua" w:cs="Tahoma"/>
                <w:sz w:val="22"/>
                <w:szCs w:val="22"/>
              </w:rPr>
              <w:t>секцијама</w:t>
            </w:r>
            <w:proofErr w:type="spellEnd"/>
            <w:r>
              <w:rPr>
                <w:rFonts w:ascii="Book Antiqua" w:hAnsi="Book Antiqua" w:cs="Tahoma"/>
                <w:sz w:val="22"/>
                <w:szCs w:val="22"/>
              </w:rPr>
              <w:t xml:space="preserve">, </w:t>
            </w:r>
            <w:proofErr w:type="spellStart"/>
            <w:r>
              <w:rPr>
                <w:rFonts w:ascii="Book Antiqua" w:hAnsi="Book Antiqua" w:cs="Tahoma"/>
                <w:sz w:val="22"/>
                <w:szCs w:val="22"/>
              </w:rPr>
              <w:t>ритмом</w:t>
            </w:r>
            <w:proofErr w:type="spellEnd"/>
            <w:r>
              <w:rPr>
                <w:rFonts w:ascii="Book Antiqua" w:hAnsi="Book Antiqua" w:cs="Tahoma"/>
                <w:sz w:val="22"/>
                <w:szCs w:val="22"/>
              </w:rPr>
              <w:t xml:space="preserve"> </w:t>
            </w:r>
            <w:proofErr w:type="spellStart"/>
            <w:r>
              <w:rPr>
                <w:rFonts w:ascii="Book Antiqua" w:hAnsi="Book Antiqua" w:cs="Tahoma"/>
                <w:sz w:val="22"/>
                <w:szCs w:val="22"/>
              </w:rPr>
              <w:t>рада</w:t>
            </w:r>
            <w:proofErr w:type="spellEnd"/>
            <w:r>
              <w:rPr>
                <w:rFonts w:ascii="Book Antiqua" w:hAnsi="Book Antiqua" w:cs="Tahoma"/>
                <w:sz w:val="22"/>
                <w:szCs w:val="22"/>
              </w:rPr>
              <w:t xml:space="preserve"> (</w:t>
            </w:r>
            <w:proofErr w:type="spellStart"/>
            <w:r>
              <w:rPr>
                <w:rFonts w:ascii="Book Antiqua" w:hAnsi="Book Antiqua" w:cs="Tahoma"/>
                <w:sz w:val="22"/>
                <w:szCs w:val="22"/>
              </w:rPr>
              <w:t>распоред</w:t>
            </w:r>
            <w:proofErr w:type="spellEnd"/>
            <w:r>
              <w:rPr>
                <w:rFonts w:ascii="Book Antiqua" w:hAnsi="Book Antiqua" w:cs="Tahoma"/>
                <w:sz w:val="22"/>
                <w:szCs w:val="22"/>
              </w:rPr>
              <w:t xml:space="preserve"> </w:t>
            </w:r>
            <w:proofErr w:type="spellStart"/>
            <w:r>
              <w:rPr>
                <w:rFonts w:ascii="Book Antiqua" w:hAnsi="Book Antiqua" w:cs="Tahoma"/>
                <w:sz w:val="22"/>
                <w:szCs w:val="22"/>
              </w:rPr>
              <w:t>звоњења</w:t>
            </w:r>
            <w:proofErr w:type="spellEnd"/>
            <w:r>
              <w:rPr>
                <w:rFonts w:ascii="Book Antiqua" w:hAnsi="Book Antiqua" w:cs="Tahoma"/>
                <w:sz w:val="22"/>
                <w:szCs w:val="22"/>
              </w:rPr>
              <w:t xml:space="preserve">, </w:t>
            </w:r>
            <w:proofErr w:type="spellStart"/>
            <w:r>
              <w:rPr>
                <w:rFonts w:ascii="Book Antiqua" w:hAnsi="Book Antiqua" w:cs="Tahoma"/>
                <w:sz w:val="22"/>
                <w:szCs w:val="22"/>
              </w:rPr>
              <w:t>промена</w:t>
            </w:r>
            <w:proofErr w:type="spellEnd"/>
            <w:r>
              <w:rPr>
                <w:rFonts w:ascii="Book Antiqua" w:hAnsi="Book Antiqua" w:cs="Tahoma"/>
                <w:sz w:val="22"/>
                <w:szCs w:val="22"/>
              </w:rPr>
              <w:t xml:space="preserve"> </w:t>
            </w:r>
            <w:proofErr w:type="spellStart"/>
            <w:r>
              <w:rPr>
                <w:rFonts w:ascii="Book Antiqua" w:hAnsi="Book Antiqua" w:cs="Tahoma"/>
                <w:sz w:val="22"/>
                <w:szCs w:val="22"/>
              </w:rPr>
              <w:t>смене</w:t>
            </w:r>
            <w:proofErr w:type="spellEnd"/>
            <w:r>
              <w:rPr>
                <w:rFonts w:ascii="Book Antiqua" w:hAnsi="Book Antiqua" w:cs="Tahoma"/>
                <w:sz w:val="22"/>
                <w:szCs w:val="22"/>
              </w:rPr>
              <w:t xml:space="preserve">, </w:t>
            </w:r>
            <w:proofErr w:type="spellStart"/>
            <w:r>
              <w:rPr>
                <w:rFonts w:ascii="Book Antiqua" w:hAnsi="Book Antiqua" w:cs="Tahoma"/>
                <w:sz w:val="22"/>
                <w:szCs w:val="22"/>
              </w:rPr>
              <w:t>осигурање</w:t>
            </w:r>
            <w:proofErr w:type="spellEnd"/>
            <w:r>
              <w:rPr>
                <w:rFonts w:ascii="Book Antiqua" w:hAnsi="Book Antiqua" w:cs="Tahoma"/>
                <w:sz w:val="22"/>
                <w:szCs w:val="22"/>
              </w:rPr>
              <w:t xml:space="preserve">, </w:t>
            </w:r>
            <w:proofErr w:type="spellStart"/>
            <w:r>
              <w:rPr>
                <w:rFonts w:ascii="Book Antiqua" w:hAnsi="Book Antiqua" w:cs="Tahoma"/>
                <w:sz w:val="22"/>
                <w:szCs w:val="22"/>
              </w:rPr>
              <w:t>ужина</w:t>
            </w:r>
            <w:proofErr w:type="spellEnd"/>
            <w:r>
              <w:rPr>
                <w:rFonts w:ascii="Book Antiqua" w:hAnsi="Book Antiqua" w:cs="Tahoma"/>
                <w:sz w:val="22"/>
                <w:szCs w:val="22"/>
              </w:rPr>
              <w:t>...)</w:t>
            </w:r>
          </w:p>
        </w:tc>
        <w:tc>
          <w:tcPr>
            <w:tcW w:w="2875" w:type="dxa"/>
            <w:vAlign w:val="center"/>
          </w:tcPr>
          <w:p w14:paraId="79439F99"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Одељењски</w:t>
            </w:r>
            <w:proofErr w:type="spellEnd"/>
            <w:r>
              <w:rPr>
                <w:rFonts w:ascii="Book Antiqua" w:hAnsi="Book Antiqua" w:cs="Tahoma"/>
                <w:sz w:val="22"/>
                <w:szCs w:val="22"/>
              </w:rPr>
              <w:t xml:space="preserve"> </w:t>
            </w:r>
            <w:proofErr w:type="spellStart"/>
            <w:r>
              <w:rPr>
                <w:rFonts w:ascii="Book Antiqua" w:hAnsi="Book Antiqua" w:cs="Tahoma"/>
                <w:sz w:val="22"/>
                <w:szCs w:val="22"/>
              </w:rPr>
              <w:t>старешина</w:t>
            </w:r>
            <w:proofErr w:type="spellEnd"/>
          </w:p>
        </w:tc>
        <w:tc>
          <w:tcPr>
            <w:tcW w:w="2789" w:type="dxa"/>
            <w:vAlign w:val="center"/>
          </w:tcPr>
          <w:p w14:paraId="324EA83E" w14:textId="77777777" w:rsidR="00A76D28" w:rsidRDefault="0077121B">
            <w:pPr>
              <w:rPr>
                <w:rFonts w:ascii="Book Antiqua" w:hAnsi="Book Antiqua" w:cs="Tahoma"/>
                <w:sz w:val="22"/>
                <w:szCs w:val="22"/>
              </w:rPr>
            </w:pPr>
            <w:proofErr w:type="spellStart"/>
            <w:r>
              <w:rPr>
                <w:rFonts w:ascii="Book Antiqua" w:hAnsi="Book Antiqua" w:cs="Tahoma"/>
                <w:sz w:val="22"/>
                <w:szCs w:val="22"/>
              </w:rPr>
              <w:t>Након</w:t>
            </w:r>
            <w:proofErr w:type="spellEnd"/>
            <w:r>
              <w:rPr>
                <w:rFonts w:ascii="Book Antiqua" w:hAnsi="Book Antiqua" w:cs="Tahoma"/>
                <w:sz w:val="22"/>
                <w:szCs w:val="22"/>
              </w:rPr>
              <w:t xml:space="preserve"> </w:t>
            </w:r>
            <w:proofErr w:type="spellStart"/>
            <w:r>
              <w:rPr>
                <w:rFonts w:ascii="Book Antiqua" w:hAnsi="Book Antiqua" w:cs="Tahoma"/>
                <w:sz w:val="22"/>
                <w:szCs w:val="22"/>
              </w:rPr>
              <w:t>уписа</w:t>
            </w:r>
            <w:proofErr w:type="spellEnd"/>
          </w:p>
        </w:tc>
      </w:tr>
      <w:tr w:rsidR="00A76D28" w14:paraId="34BE471F" w14:textId="77777777">
        <w:trPr>
          <w:trHeight w:val="1732"/>
        </w:trPr>
        <w:tc>
          <w:tcPr>
            <w:tcW w:w="3709" w:type="dxa"/>
            <w:vAlign w:val="center"/>
          </w:tcPr>
          <w:p w14:paraId="25C07807" w14:textId="77777777" w:rsidR="00A76D28" w:rsidRDefault="0077121B">
            <w:pPr>
              <w:rPr>
                <w:rFonts w:ascii="Book Antiqua" w:hAnsi="Book Antiqua" w:cs="Tahoma"/>
                <w:sz w:val="22"/>
                <w:szCs w:val="22"/>
              </w:rPr>
            </w:pPr>
            <w:proofErr w:type="spellStart"/>
            <w:r>
              <w:rPr>
                <w:rFonts w:ascii="Book Antiqua" w:hAnsi="Book Antiqua" w:cs="Tahoma"/>
                <w:sz w:val="22"/>
                <w:szCs w:val="22"/>
              </w:rPr>
              <w:t>Праћење</w:t>
            </w:r>
            <w:proofErr w:type="spellEnd"/>
            <w:r>
              <w:rPr>
                <w:rFonts w:ascii="Book Antiqua" w:hAnsi="Book Antiqua" w:cs="Tahoma"/>
                <w:sz w:val="22"/>
                <w:szCs w:val="22"/>
              </w:rPr>
              <w:t xml:space="preserve"> </w:t>
            </w:r>
            <w:proofErr w:type="spellStart"/>
            <w:r>
              <w:rPr>
                <w:rFonts w:ascii="Book Antiqua" w:hAnsi="Book Antiqua" w:cs="Tahoma"/>
                <w:sz w:val="22"/>
                <w:szCs w:val="22"/>
              </w:rPr>
              <w:t>прилагођавања</w:t>
            </w:r>
            <w:proofErr w:type="spellEnd"/>
            <w:r>
              <w:rPr>
                <w:rFonts w:ascii="Book Antiqua" w:hAnsi="Book Antiqua" w:cs="Tahoma"/>
                <w:sz w:val="22"/>
                <w:szCs w:val="22"/>
              </w:rPr>
              <w:t xml:space="preserve"> </w:t>
            </w:r>
            <w:proofErr w:type="spellStart"/>
            <w:r>
              <w:rPr>
                <w:rFonts w:ascii="Book Antiqua" w:hAnsi="Book Antiqua" w:cs="Tahoma"/>
                <w:sz w:val="22"/>
                <w:szCs w:val="22"/>
              </w:rPr>
              <w:t>ученика</w:t>
            </w:r>
            <w:proofErr w:type="spellEnd"/>
            <w:r>
              <w:rPr>
                <w:rFonts w:ascii="Book Antiqua" w:hAnsi="Book Antiqua" w:cs="Tahoma"/>
                <w:sz w:val="22"/>
                <w:szCs w:val="22"/>
              </w:rPr>
              <w:t xml:space="preserve"> </w:t>
            </w:r>
            <w:proofErr w:type="spellStart"/>
            <w:r>
              <w:rPr>
                <w:rFonts w:ascii="Book Antiqua" w:hAnsi="Book Antiqua" w:cs="Tahoma"/>
                <w:sz w:val="22"/>
                <w:szCs w:val="22"/>
              </w:rPr>
              <w:t>школској</w:t>
            </w:r>
            <w:proofErr w:type="spellEnd"/>
            <w:r>
              <w:rPr>
                <w:rFonts w:ascii="Book Antiqua" w:hAnsi="Book Antiqua" w:cs="Tahoma"/>
                <w:sz w:val="22"/>
                <w:szCs w:val="22"/>
              </w:rPr>
              <w:t xml:space="preserve"> </w:t>
            </w:r>
            <w:proofErr w:type="spellStart"/>
            <w:r>
              <w:rPr>
                <w:rFonts w:ascii="Book Antiqua" w:hAnsi="Book Antiqua" w:cs="Tahoma"/>
                <w:sz w:val="22"/>
                <w:szCs w:val="22"/>
              </w:rPr>
              <w:t>средини</w:t>
            </w:r>
            <w:proofErr w:type="spellEnd"/>
            <w:r>
              <w:rPr>
                <w:rFonts w:ascii="Book Antiqua" w:hAnsi="Book Antiqua" w:cs="Tahoma"/>
                <w:sz w:val="22"/>
                <w:szCs w:val="22"/>
              </w:rPr>
              <w:t xml:space="preserve"> (</w:t>
            </w:r>
            <w:proofErr w:type="spellStart"/>
            <w:r>
              <w:rPr>
                <w:rFonts w:ascii="Book Antiqua" w:hAnsi="Book Antiqua" w:cs="Tahoma"/>
                <w:sz w:val="22"/>
                <w:szCs w:val="22"/>
              </w:rPr>
              <w:t>похађање</w:t>
            </w:r>
            <w:proofErr w:type="spellEnd"/>
            <w:r>
              <w:rPr>
                <w:rFonts w:ascii="Book Antiqua" w:hAnsi="Book Antiqua" w:cs="Tahoma"/>
                <w:sz w:val="22"/>
                <w:szCs w:val="22"/>
              </w:rPr>
              <w:t xml:space="preserve"> </w:t>
            </w:r>
            <w:proofErr w:type="spellStart"/>
            <w:r>
              <w:rPr>
                <w:rFonts w:ascii="Book Antiqua" w:hAnsi="Book Antiqua" w:cs="Tahoma"/>
                <w:sz w:val="22"/>
                <w:szCs w:val="22"/>
              </w:rPr>
              <w:t>наставе</w:t>
            </w:r>
            <w:proofErr w:type="spellEnd"/>
            <w:r>
              <w:rPr>
                <w:rFonts w:ascii="Book Antiqua" w:hAnsi="Book Antiqua" w:cs="Tahoma"/>
                <w:sz w:val="22"/>
                <w:szCs w:val="22"/>
              </w:rPr>
              <w:t xml:space="preserve">, </w:t>
            </w:r>
            <w:proofErr w:type="spellStart"/>
            <w:r>
              <w:rPr>
                <w:rFonts w:ascii="Book Antiqua" w:hAnsi="Book Antiqua" w:cs="Tahoma"/>
                <w:sz w:val="22"/>
                <w:szCs w:val="22"/>
              </w:rPr>
              <w:t>однос</w:t>
            </w:r>
            <w:proofErr w:type="spellEnd"/>
            <w:r>
              <w:rPr>
                <w:rFonts w:ascii="Book Antiqua" w:hAnsi="Book Antiqua" w:cs="Tahoma"/>
                <w:sz w:val="22"/>
                <w:szCs w:val="22"/>
              </w:rPr>
              <w:t xml:space="preserve"> </w:t>
            </w:r>
            <w:proofErr w:type="spellStart"/>
            <w:r>
              <w:rPr>
                <w:rFonts w:ascii="Book Antiqua" w:hAnsi="Book Antiqua" w:cs="Tahoma"/>
                <w:sz w:val="22"/>
                <w:szCs w:val="22"/>
              </w:rPr>
              <w:t>са</w:t>
            </w:r>
            <w:proofErr w:type="spellEnd"/>
            <w:r>
              <w:rPr>
                <w:rFonts w:ascii="Book Antiqua" w:hAnsi="Book Antiqua" w:cs="Tahoma"/>
                <w:sz w:val="22"/>
                <w:szCs w:val="22"/>
              </w:rPr>
              <w:t xml:space="preserve"> </w:t>
            </w:r>
            <w:proofErr w:type="spellStart"/>
            <w:r>
              <w:rPr>
                <w:rFonts w:ascii="Book Antiqua" w:hAnsi="Book Antiqua" w:cs="Tahoma"/>
                <w:sz w:val="22"/>
                <w:szCs w:val="22"/>
              </w:rPr>
              <w:t>вршњацима</w:t>
            </w:r>
            <w:proofErr w:type="spellEnd"/>
            <w:r>
              <w:rPr>
                <w:rFonts w:ascii="Book Antiqua" w:hAnsi="Book Antiqua" w:cs="Tahoma"/>
                <w:sz w:val="22"/>
                <w:szCs w:val="22"/>
              </w:rPr>
              <w:t xml:space="preserve"> и </w:t>
            </w:r>
            <w:proofErr w:type="spellStart"/>
            <w:r>
              <w:rPr>
                <w:rFonts w:ascii="Book Antiqua" w:hAnsi="Book Antiqua" w:cs="Tahoma"/>
                <w:sz w:val="22"/>
                <w:szCs w:val="22"/>
              </w:rPr>
              <w:t>наставницима</w:t>
            </w:r>
            <w:proofErr w:type="spellEnd"/>
            <w:r>
              <w:rPr>
                <w:rFonts w:ascii="Book Antiqua" w:hAnsi="Book Antiqua" w:cs="Tahoma"/>
                <w:sz w:val="22"/>
                <w:szCs w:val="22"/>
              </w:rPr>
              <w:t xml:space="preserve">, </w:t>
            </w:r>
            <w:proofErr w:type="spellStart"/>
            <w:r>
              <w:rPr>
                <w:rFonts w:ascii="Book Antiqua" w:hAnsi="Book Antiqua" w:cs="Tahoma"/>
                <w:sz w:val="22"/>
                <w:szCs w:val="22"/>
              </w:rPr>
              <w:t>успех</w:t>
            </w:r>
            <w:proofErr w:type="spellEnd"/>
            <w:r>
              <w:rPr>
                <w:rFonts w:ascii="Book Antiqua" w:hAnsi="Book Antiqua" w:cs="Tahoma"/>
                <w:sz w:val="22"/>
                <w:szCs w:val="22"/>
              </w:rPr>
              <w:t xml:space="preserve"> и </w:t>
            </w:r>
            <w:proofErr w:type="spellStart"/>
            <w:r>
              <w:rPr>
                <w:rFonts w:ascii="Book Antiqua" w:hAnsi="Book Antiqua" w:cs="Tahoma"/>
                <w:sz w:val="22"/>
                <w:szCs w:val="22"/>
              </w:rPr>
              <w:t>дисциплина</w:t>
            </w:r>
            <w:proofErr w:type="spellEnd"/>
            <w:r>
              <w:rPr>
                <w:rFonts w:ascii="Book Antiqua" w:hAnsi="Book Antiqua" w:cs="Tahoma"/>
                <w:sz w:val="22"/>
                <w:szCs w:val="22"/>
              </w:rPr>
              <w:t>)</w:t>
            </w:r>
          </w:p>
        </w:tc>
        <w:tc>
          <w:tcPr>
            <w:tcW w:w="2875" w:type="dxa"/>
            <w:vAlign w:val="center"/>
          </w:tcPr>
          <w:p w14:paraId="63C96A4D" w14:textId="77777777" w:rsidR="00A76D28" w:rsidRDefault="0077121B">
            <w:pPr>
              <w:jc w:val="center"/>
              <w:rPr>
                <w:rFonts w:ascii="Book Antiqua" w:hAnsi="Book Antiqua" w:cs="Tahoma"/>
                <w:sz w:val="22"/>
                <w:szCs w:val="22"/>
              </w:rPr>
            </w:pPr>
            <w:proofErr w:type="spellStart"/>
            <w:r>
              <w:rPr>
                <w:rFonts w:ascii="Book Antiqua" w:hAnsi="Book Antiqua" w:cs="Tahoma"/>
                <w:sz w:val="22"/>
                <w:szCs w:val="22"/>
              </w:rPr>
              <w:t>Одељењски</w:t>
            </w:r>
            <w:proofErr w:type="spellEnd"/>
            <w:r>
              <w:rPr>
                <w:rFonts w:ascii="Book Antiqua" w:hAnsi="Book Antiqua" w:cs="Tahoma"/>
                <w:sz w:val="22"/>
                <w:szCs w:val="22"/>
              </w:rPr>
              <w:t xml:space="preserve"> </w:t>
            </w:r>
            <w:proofErr w:type="spellStart"/>
            <w:r>
              <w:rPr>
                <w:rFonts w:ascii="Book Antiqua" w:hAnsi="Book Antiqua" w:cs="Tahoma"/>
                <w:sz w:val="22"/>
                <w:szCs w:val="22"/>
              </w:rPr>
              <w:t>старешина</w:t>
            </w:r>
            <w:proofErr w:type="spellEnd"/>
            <w:r>
              <w:rPr>
                <w:rFonts w:ascii="Book Antiqua" w:hAnsi="Book Antiqua" w:cs="Tahoma"/>
                <w:sz w:val="22"/>
                <w:szCs w:val="22"/>
              </w:rPr>
              <w:t xml:space="preserve"> и </w:t>
            </w:r>
            <w:proofErr w:type="spellStart"/>
            <w:r>
              <w:rPr>
                <w:rFonts w:ascii="Book Antiqua" w:hAnsi="Book Antiqua" w:cs="Tahoma"/>
                <w:sz w:val="22"/>
                <w:szCs w:val="22"/>
              </w:rPr>
              <w:t>ППСа</w:t>
            </w:r>
            <w:proofErr w:type="spellEnd"/>
          </w:p>
        </w:tc>
        <w:tc>
          <w:tcPr>
            <w:tcW w:w="2789" w:type="dxa"/>
            <w:vAlign w:val="center"/>
          </w:tcPr>
          <w:p w14:paraId="40FFE9EF" w14:textId="77777777" w:rsidR="00A76D28" w:rsidRDefault="0077121B">
            <w:pPr>
              <w:rPr>
                <w:rFonts w:ascii="Book Antiqua" w:hAnsi="Book Antiqua" w:cs="Tahoma"/>
                <w:sz w:val="22"/>
                <w:szCs w:val="22"/>
              </w:rPr>
            </w:pPr>
            <w:proofErr w:type="spellStart"/>
            <w:r>
              <w:rPr>
                <w:rFonts w:ascii="Book Antiqua" w:hAnsi="Book Antiqua" w:cs="Tahoma"/>
                <w:sz w:val="22"/>
                <w:szCs w:val="22"/>
              </w:rPr>
              <w:t>Током</w:t>
            </w:r>
            <w:proofErr w:type="spellEnd"/>
            <w:r>
              <w:rPr>
                <w:rFonts w:ascii="Book Antiqua" w:hAnsi="Book Antiqua" w:cs="Tahoma"/>
                <w:sz w:val="22"/>
                <w:szCs w:val="22"/>
              </w:rPr>
              <w:t xml:space="preserve"> </w:t>
            </w:r>
            <w:proofErr w:type="spellStart"/>
            <w:r>
              <w:rPr>
                <w:rFonts w:ascii="Book Antiqua" w:hAnsi="Book Antiqua" w:cs="Tahoma"/>
                <w:sz w:val="22"/>
                <w:szCs w:val="22"/>
              </w:rPr>
              <w:t>школске</w:t>
            </w:r>
            <w:proofErr w:type="spellEnd"/>
            <w:r>
              <w:rPr>
                <w:rFonts w:ascii="Book Antiqua" w:hAnsi="Book Antiqua" w:cs="Tahoma"/>
                <w:sz w:val="22"/>
                <w:szCs w:val="22"/>
              </w:rPr>
              <w:t xml:space="preserve"> </w:t>
            </w:r>
            <w:proofErr w:type="spellStart"/>
            <w:r>
              <w:rPr>
                <w:rFonts w:ascii="Book Antiqua" w:hAnsi="Book Antiqua" w:cs="Tahoma"/>
                <w:sz w:val="22"/>
                <w:szCs w:val="22"/>
              </w:rPr>
              <w:t>године</w:t>
            </w:r>
            <w:proofErr w:type="spellEnd"/>
          </w:p>
        </w:tc>
      </w:tr>
    </w:tbl>
    <w:p w14:paraId="02BB4D2D" w14:textId="77777777" w:rsidR="00A76D28" w:rsidRDefault="00A76D28">
      <w:pPr>
        <w:rPr>
          <w:rFonts w:ascii="Book Antiqua" w:hAnsi="Book Antiqua" w:cs="Tahoma"/>
          <w:color w:val="000000"/>
          <w:sz w:val="24"/>
          <w:szCs w:val="24"/>
          <w:lang w:val="sr-Cyrl-CS"/>
        </w:rPr>
      </w:pPr>
    </w:p>
    <w:p w14:paraId="668C73D0" w14:textId="77777777" w:rsidR="00A76D28" w:rsidRDefault="00A76D28">
      <w:pPr>
        <w:rPr>
          <w:rFonts w:ascii="Book Antiqua" w:hAnsi="Book Antiqua"/>
          <w:color w:val="002060"/>
          <w:sz w:val="24"/>
          <w:szCs w:val="24"/>
        </w:rPr>
      </w:pPr>
    </w:p>
    <w:p w14:paraId="3543E2CF" w14:textId="77777777" w:rsidR="00A76D28" w:rsidRDefault="00A76D28">
      <w:pPr>
        <w:rPr>
          <w:rFonts w:ascii="Book Antiqua" w:hAnsi="Book Antiqua"/>
          <w:color w:val="002060"/>
          <w:sz w:val="24"/>
          <w:szCs w:val="24"/>
        </w:rPr>
      </w:pPr>
    </w:p>
    <w:p w14:paraId="0860ED6E" w14:textId="77777777" w:rsidR="00A76D28" w:rsidRDefault="00A76D28">
      <w:pPr>
        <w:rPr>
          <w:rFonts w:ascii="Book Antiqua" w:hAnsi="Book Antiqua"/>
          <w:color w:val="002060"/>
          <w:sz w:val="24"/>
          <w:szCs w:val="24"/>
        </w:rPr>
      </w:pPr>
    </w:p>
    <w:p w14:paraId="09813A5B" w14:textId="77777777" w:rsidR="00A76D28" w:rsidRDefault="00A76D28">
      <w:pPr>
        <w:rPr>
          <w:rFonts w:ascii="Book Antiqua" w:hAnsi="Book Antiqua"/>
          <w:color w:val="002060"/>
          <w:sz w:val="24"/>
          <w:szCs w:val="24"/>
        </w:rPr>
      </w:pPr>
    </w:p>
    <w:p w14:paraId="3DA85AAC" w14:textId="77777777" w:rsidR="00A76D28" w:rsidRDefault="00A76D28">
      <w:pPr>
        <w:rPr>
          <w:rFonts w:ascii="Book Antiqua" w:hAnsi="Book Antiqua"/>
          <w:color w:val="002060"/>
          <w:sz w:val="24"/>
          <w:szCs w:val="24"/>
        </w:rPr>
      </w:pPr>
    </w:p>
    <w:p w14:paraId="7EAB595D" w14:textId="77777777" w:rsidR="00A76D28" w:rsidRDefault="00A76D28">
      <w:pPr>
        <w:rPr>
          <w:rFonts w:ascii="Book Antiqua" w:hAnsi="Book Antiqua"/>
          <w:color w:val="002060"/>
          <w:sz w:val="24"/>
          <w:szCs w:val="24"/>
        </w:rPr>
      </w:pPr>
    </w:p>
    <w:p w14:paraId="0E903FAC" w14:textId="77777777" w:rsidR="00A76D28" w:rsidRDefault="00A76D28">
      <w:pPr>
        <w:rPr>
          <w:rFonts w:ascii="Book Antiqua" w:hAnsi="Book Antiqua"/>
          <w:color w:val="002060"/>
          <w:sz w:val="24"/>
          <w:szCs w:val="24"/>
        </w:rPr>
      </w:pPr>
    </w:p>
    <w:p w14:paraId="4EE758C3" w14:textId="77777777" w:rsidR="00A76D28" w:rsidRDefault="00A76D28">
      <w:pPr>
        <w:rPr>
          <w:rFonts w:ascii="Book Antiqua" w:hAnsi="Book Antiqua"/>
          <w:color w:val="002060"/>
          <w:sz w:val="24"/>
          <w:szCs w:val="24"/>
        </w:rPr>
      </w:pPr>
    </w:p>
    <w:p w14:paraId="1C452249" w14:textId="77777777" w:rsidR="00A76D28" w:rsidRDefault="00A76D28">
      <w:pPr>
        <w:rPr>
          <w:rFonts w:ascii="Book Antiqua" w:hAnsi="Book Antiqua"/>
          <w:color w:val="002060"/>
          <w:sz w:val="24"/>
          <w:szCs w:val="24"/>
        </w:rPr>
      </w:pPr>
    </w:p>
    <w:p w14:paraId="2340FE26" w14:textId="77777777" w:rsidR="00A76D28" w:rsidRDefault="00A76D28">
      <w:pPr>
        <w:rPr>
          <w:rFonts w:ascii="Book Antiqua" w:hAnsi="Book Antiqua"/>
          <w:color w:val="002060"/>
          <w:sz w:val="24"/>
          <w:szCs w:val="24"/>
        </w:rPr>
      </w:pPr>
    </w:p>
    <w:p w14:paraId="0F62B10E" w14:textId="77777777" w:rsidR="00A76D28" w:rsidRDefault="00A76D28">
      <w:pPr>
        <w:rPr>
          <w:rFonts w:ascii="Book Antiqua" w:hAnsi="Book Antiqua"/>
          <w:color w:val="002060"/>
          <w:sz w:val="24"/>
          <w:szCs w:val="24"/>
        </w:rPr>
      </w:pPr>
    </w:p>
    <w:p w14:paraId="582F10DE" w14:textId="77777777" w:rsidR="00A76D28" w:rsidRDefault="00A76D28">
      <w:pPr>
        <w:rPr>
          <w:rFonts w:ascii="Book Antiqua" w:hAnsi="Book Antiqua"/>
          <w:color w:val="002060"/>
          <w:sz w:val="24"/>
          <w:szCs w:val="24"/>
        </w:rPr>
      </w:pPr>
    </w:p>
    <w:p w14:paraId="20A709FD" w14:textId="77777777" w:rsidR="00A76D28" w:rsidRDefault="00A76D28">
      <w:pPr>
        <w:rPr>
          <w:rFonts w:ascii="Book Antiqua" w:hAnsi="Book Antiqua"/>
          <w:color w:val="002060"/>
          <w:sz w:val="24"/>
          <w:szCs w:val="24"/>
        </w:rPr>
      </w:pPr>
    </w:p>
    <w:p w14:paraId="4336F39F" w14:textId="77777777" w:rsidR="00A76D28" w:rsidRDefault="00A76D28">
      <w:pPr>
        <w:rPr>
          <w:rFonts w:ascii="Book Antiqua" w:hAnsi="Book Antiqua"/>
          <w:color w:val="002060"/>
          <w:sz w:val="24"/>
          <w:szCs w:val="24"/>
        </w:rPr>
      </w:pPr>
    </w:p>
    <w:p w14:paraId="2E2CE3E5" w14:textId="77777777" w:rsidR="00A76D28" w:rsidRDefault="00A76D28">
      <w:pPr>
        <w:rPr>
          <w:rFonts w:ascii="Book Antiqua" w:hAnsi="Book Antiqua"/>
          <w:color w:val="002060"/>
          <w:sz w:val="24"/>
          <w:szCs w:val="24"/>
        </w:rPr>
      </w:pPr>
    </w:p>
    <w:p w14:paraId="0B2F8676" w14:textId="77777777" w:rsidR="00A76D28" w:rsidRDefault="00A76D28">
      <w:pPr>
        <w:rPr>
          <w:rFonts w:ascii="Book Antiqua" w:hAnsi="Book Antiqua"/>
          <w:color w:val="000000"/>
          <w:sz w:val="24"/>
          <w:szCs w:val="24"/>
        </w:rPr>
      </w:pPr>
    </w:p>
    <w:p w14:paraId="39460E2C" w14:textId="77777777" w:rsidR="00A76D28" w:rsidRDefault="00A76D28">
      <w:pPr>
        <w:rPr>
          <w:rFonts w:ascii="Book Antiqua" w:hAnsi="Book Antiqua"/>
          <w:color w:val="000000"/>
          <w:sz w:val="24"/>
          <w:szCs w:val="24"/>
        </w:rPr>
      </w:pPr>
    </w:p>
    <w:p w14:paraId="4F9A7564" w14:textId="77777777" w:rsidR="00A76D28" w:rsidRDefault="00A76D28">
      <w:pPr>
        <w:rPr>
          <w:rFonts w:ascii="Book Antiqua" w:hAnsi="Book Antiqua"/>
          <w:color w:val="000000"/>
          <w:sz w:val="24"/>
          <w:szCs w:val="24"/>
        </w:rPr>
      </w:pPr>
    </w:p>
    <w:p w14:paraId="73965B23" w14:textId="77777777" w:rsidR="00A76D28" w:rsidRDefault="00A76D28">
      <w:pPr>
        <w:rPr>
          <w:rFonts w:ascii="Book Antiqua" w:hAnsi="Book Antiqua"/>
          <w:color w:val="000000"/>
          <w:sz w:val="24"/>
          <w:szCs w:val="24"/>
        </w:rPr>
      </w:pPr>
    </w:p>
    <w:p w14:paraId="6A333770" w14:textId="77777777" w:rsidR="00A76D28" w:rsidRDefault="00A76D28">
      <w:pPr>
        <w:rPr>
          <w:rFonts w:ascii="Book Antiqua" w:hAnsi="Book Antiqua"/>
          <w:color w:val="000000"/>
          <w:sz w:val="24"/>
          <w:szCs w:val="24"/>
        </w:rPr>
      </w:pPr>
    </w:p>
    <w:p w14:paraId="49E2A8EA" w14:textId="77777777" w:rsidR="00A76D28" w:rsidRDefault="00A76D28">
      <w:pPr>
        <w:rPr>
          <w:rFonts w:ascii="Book Antiqua" w:hAnsi="Book Antiqua"/>
          <w:color w:val="000000"/>
          <w:sz w:val="24"/>
          <w:szCs w:val="24"/>
        </w:rPr>
      </w:pPr>
    </w:p>
    <w:p w14:paraId="1777020F" w14:textId="77777777" w:rsidR="00B53FB3" w:rsidRDefault="00B53FB3">
      <w:pPr>
        <w:rPr>
          <w:rFonts w:ascii="Book Antiqua" w:hAnsi="Book Antiqua"/>
          <w:color w:val="000000"/>
          <w:sz w:val="24"/>
          <w:szCs w:val="24"/>
        </w:rPr>
      </w:pPr>
    </w:p>
    <w:p w14:paraId="4B96C640" w14:textId="77777777" w:rsidR="00B53FB3" w:rsidRDefault="00B53FB3">
      <w:pPr>
        <w:rPr>
          <w:rFonts w:ascii="Book Antiqua" w:hAnsi="Book Antiqua"/>
          <w:color w:val="000000"/>
          <w:sz w:val="24"/>
          <w:szCs w:val="24"/>
        </w:rPr>
      </w:pPr>
    </w:p>
    <w:p w14:paraId="7240660E" w14:textId="77777777" w:rsidR="00B53FB3" w:rsidRDefault="00B53FB3">
      <w:pPr>
        <w:rPr>
          <w:rFonts w:ascii="Book Antiqua" w:hAnsi="Book Antiqua"/>
          <w:color w:val="000000"/>
          <w:sz w:val="24"/>
          <w:szCs w:val="24"/>
        </w:rPr>
      </w:pPr>
    </w:p>
    <w:p w14:paraId="2B981B00" w14:textId="77777777" w:rsidR="00B53FB3" w:rsidRDefault="00B53FB3">
      <w:pPr>
        <w:rPr>
          <w:rFonts w:ascii="Book Antiqua" w:hAnsi="Book Antiqua"/>
          <w:color w:val="000000"/>
          <w:sz w:val="24"/>
          <w:szCs w:val="24"/>
        </w:rPr>
      </w:pPr>
    </w:p>
    <w:p w14:paraId="0550A8D8" w14:textId="77777777" w:rsidR="00B53FB3" w:rsidRDefault="00B53FB3">
      <w:pPr>
        <w:rPr>
          <w:rFonts w:ascii="Book Antiqua" w:hAnsi="Book Antiqua"/>
          <w:color w:val="000000"/>
          <w:sz w:val="24"/>
          <w:szCs w:val="24"/>
        </w:rPr>
      </w:pPr>
    </w:p>
    <w:p w14:paraId="026A11C8" w14:textId="77777777" w:rsidR="00B53FB3" w:rsidRDefault="00B53FB3">
      <w:pPr>
        <w:rPr>
          <w:rFonts w:ascii="Book Antiqua" w:hAnsi="Book Antiqua"/>
          <w:color w:val="000000"/>
          <w:sz w:val="24"/>
          <w:szCs w:val="24"/>
        </w:rPr>
      </w:pPr>
    </w:p>
    <w:p w14:paraId="3A38D8AF" w14:textId="77777777" w:rsidR="00B53FB3" w:rsidRDefault="00B53FB3">
      <w:pPr>
        <w:rPr>
          <w:rFonts w:ascii="Book Antiqua" w:hAnsi="Book Antiqua"/>
          <w:color w:val="000000"/>
          <w:sz w:val="24"/>
          <w:szCs w:val="24"/>
        </w:rPr>
      </w:pPr>
    </w:p>
    <w:p w14:paraId="31DD7FCE" w14:textId="77777777" w:rsidR="00B53FB3" w:rsidRDefault="00B53FB3">
      <w:pPr>
        <w:rPr>
          <w:rFonts w:ascii="Book Antiqua" w:hAnsi="Book Antiqua"/>
          <w:color w:val="000000"/>
          <w:sz w:val="24"/>
          <w:szCs w:val="24"/>
        </w:rPr>
      </w:pPr>
    </w:p>
    <w:p w14:paraId="197CBE3B" w14:textId="77777777" w:rsidR="00A76D28" w:rsidRDefault="00A76D28">
      <w:pPr>
        <w:rPr>
          <w:rFonts w:ascii="Book Antiqua" w:hAnsi="Book Antiqua"/>
          <w:color w:val="000000"/>
          <w:sz w:val="24"/>
          <w:szCs w:val="24"/>
        </w:rPr>
      </w:pPr>
    </w:p>
    <w:p w14:paraId="619AA058" w14:textId="77777777" w:rsidR="00A76D28" w:rsidRDefault="00A76D28">
      <w:pPr>
        <w:rPr>
          <w:rFonts w:ascii="Book Antiqua" w:hAnsi="Book Antiqua"/>
          <w:color w:val="000000"/>
          <w:sz w:val="24"/>
          <w:szCs w:val="24"/>
        </w:rPr>
      </w:pPr>
    </w:p>
    <w:p w14:paraId="040631AE" w14:textId="77777777" w:rsidR="00A76D28" w:rsidRDefault="0077121B">
      <w:pPr>
        <w:numPr>
          <w:ilvl w:val="0"/>
          <w:numId w:val="173"/>
        </w:numPr>
        <w:rPr>
          <w:rFonts w:ascii="Book Antiqua" w:hAnsi="Book Antiqua"/>
          <w:b/>
          <w:sz w:val="28"/>
          <w:szCs w:val="28"/>
          <w:lang w:val="ru-RU"/>
        </w:rPr>
      </w:pPr>
      <w:r>
        <w:rPr>
          <w:rFonts w:ascii="Book Antiqua" w:hAnsi="Book Antiqua"/>
          <w:b/>
          <w:sz w:val="28"/>
          <w:szCs w:val="28"/>
          <w:lang w:val="ru-RU"/>
        </w:rPr>
        <w:lastRenderedPageBreak/>
        <w:t>Програм безбедности  и  здравља  на раду</w:t>
      </w:r>
    </w:p>
    <w:p w14:paraId="7CAC8E4A" w14:textId="77777777" w:rsidR="00A76D28" w:rsidRDefault="00A76D28">
      <w:pPr>
        <w:ind w:left="720"/>
        <w:jc w:val="both"/>
        <w:rPr>
          <w:rFonts w:ascii="Book Antiqua" w:hAnsi="Book Antiqua"/>
          <w:b/>
          <w:sz w:val="28"/>
          <w:szCs w:val="28"/>
          <w:lang w:val="ru-RU"/>
        </w:rPr>
      </w:pPr>
    </w:p>
    <w:p w14:paraId="02DBA1ED" w14:textId="77777777" w:rsidR="00A76D28" w:rsidRDefault="0077121B">
      <w:pPr>
        <w:rPr>
          <w:rFonts w:ascii="Book Antiqua" w:hAnsi="Book Antiqua"/>
          <w:sz w:val="24"/>
          <w:szCs w:val="24"/>
          <w:lang w:val="ru-RU"/>
        </w:rPr>
      </w:pPr>
      <w:r>
        <w:rPr>
          <w:rFonts w:ascii="Book Antiqua" w:hAnsi="Book Antiqua"/>
          <w:sz w:val="24"/>
          <w:szCs w:val="24"/>
          <w:lang w:val="ru-RU"/>
        </w:rPr>
        <w:t xml:space="preserve">     Имајући у виду потребе основних школа у вези са заштитом и безбедношћу ученика, односно обавезе да осигурају услове за безбедан боравак ученика у њима, школа у складу са својим  општим актом спроводи низ мера и активности. </w:t>
      </w:r>
    </w:p>
    <w:p w14:paraId="3EDFAA15" w14:textId="77777777" w:rsidR="00A76D28" w:rsidRDefault="0077121B">
      <w:pPr>
        <w:ind w:firstLine="720"/>
        <w:rPr>
          <w:rFonts w:ascii="Book Antiqua" w:hAnsi="Book Antiqua"/>
          <w:sz w:val="24"/>
          <w:szCs w:val="24"/>
          <w:lang w:val="ru-RU"/>
        </w:rPr>
      </w:pPr>
      <w:r>
        <w:rPr>
          <w:rFonts w:ascii="Book Antiqua" w:hAnsi="Book Antiqua"/>
          <w:sz w:val="24"/>
          <w:szCs w:val="24"/>
          <w:lang w:val="ru-RU"/>
        </w:rPr>
        <w:t xml:space="preserve">На седници Наставничког већа директор школе је формирао  </w:t>
      </w:r>
      <w:r>
        <w:rPr>
          <w:rFonts w:ascii="Book Antiqua" w:hAnsi="Book Antiqua"/>
          <w:b/>
          <w:sz w:val="24"/>
          <w:szCs w:val="24"/>
          <w:lang w:val="ru-RU"/>
        </w:rPr>
        <w:t>Тим за безбедност</w:t>
      </w:r>
      <w:r>
        <w:rPr>
          <w:rFonts w:ascii="Book Antiqua" w:hAnsi="Book Antiqua"/>
          <w:b/>
          <w:sz w:val="24"/>
          <w:szCs w:val="24"/>
        </w:rPr>
        <w:t xml:space="preserve">. </w:t>
      </w:r>
    </w:p>
    <w:p w14:paraId="258CCF2F" w14:textId="77777777" w:rsidR="00A76D28" w:rsidRDefault="0077121B">
      <w:pPr>
        <w:rPr>
          <w:rFonts w:ascii="Book Antiqua" w:hAnsi="Book Antiqua"/>
          <w:sz w:val="24"/>
          <w:szCs w:val="24"/>
          <w:lang w:val="ru-RU"/>
        </w:rPr>
      </w:pPr>
      <w:r>
        <w:rPr>
          <w:rFonts w:ascii="Book Antiqua" w:hAnsi="Book Antiqua"/>
          <w:sz w:val="24"/>
          <w:szCs w:val="24"/>
          <w:lang w:val="ru-RU"/>
        </w:rPr>
        <w:t xml:space="preserve">    Програм безбедности и здравља на раду обухвата заједничке активности школе, родитеља, односно других законских заступника  и јединице локалне самоуправе, усмерене на развој свести за спровођење и унапређивање безбедности и здравља на раду.</w:t>
      </w:r>
    </w:p>
    <w:p w14:paraId="25F5099B" w14:textId="77777777" w:rsidR="00A76D28" w:rsidRDefault="0077121B">
      <w:pPr>
        <w:pStyle w:val="ListParagraph"/>
        <w:numPr>
          <w:ilvl w:val="0"/>
          <w:numId w:val="174"/>
        </w:numPr>
        <w:spacing w:after="200"/>
        <w:contextualSpacing/>
        <w:rPr>
          <w:rFonts w:ascii="Book Antiqua" w:hAnsi="Book Antiqua"/>
          <w:sz w:val="24"/>
          <w:szCs w:val="24"/>
          <w:lang w:val="ru-RU"/>
        </w:rPr>
      </w:pPr>
      <w:r>
        <w:rPr>
          <w:rFonts w:ascii="Book Antiqua" w:hAnsi="Book Antiqua"/>
          <w:sz w:val="24"/>
          <w:szCs w:val="24"/>
          <w:lang w:val="ru-RU"/>
        </w:rPr>
        <w:t>Деца и ученици имају право на заштиту и безбедност у школској згради и школском дворишту, а ван школске зграде и школског дворишта – за време остваривања образовно-васпитног рада или других активности које организује установа ( настава у природи, излети, екскурзије, такмичења и др.), у складу са законом и општим актом установе.</w:t>
      </w:r>
    </w:p>
    <w:p w14:paraId="447E3662" w14:textId="77777777" w:rsidR="00A76D28" w:rsidRDefault="0077121B">
      <w:pPr>
        <w:pStyle w:val="ListParagraph"/>
        <w:numPr>
          <w:ilvl w:val="0"/>
          <w:numId w:val="174"/>
        </w:numPr>
        <w:spacing w:line="252" w:lineRule="auto"/>
        <w:rPr>
          <w:rFonts w:ascii="Book Antiqua" w:hAnsi="Book Antiqua"/>
          <w:sz w:val="24"/>
          <w:szCs w:val="24"/>
          <w:lang w:val="ru-RU"/>
        </w:rPr>
      </w:pPr>
      <w:r>
        <w:rPr>
          <w:rFonts w:ascii="Book Antiqua" w:hAnsi="Book Antiqua"/>
          <w:sz w:val="24"/>
          <w:szCs w:val="24"/>
          <w:lang w:val="ru-RU"/>
        </w:rPr>
        <w:t>Деца и ученици имају право на заштиту и безбедност у школи од поступака друге деце и ученика, као и запослених,  родитеља, односно старатеља и трећих лица којима се та безбедност угрожава.</w:t>
      </w:r>
    </w:p>
    <w:p w14:paraId="38F9147C" w14:textId="77777777" w:rsidR="00A76D28" w:rsidRDefault="0077121B">
      <w:pPr>
        <w:pStyle w:val="ListParagraph"/>
        <w:numPr>
          <w:ilvl w:val="0"/>
          <w:numId w:val="174"/>
        </w:numPr>
        <w:spacing w:after="200"/>
        <w:contextualSpacing/>
        <w:rPr>
          <w:rFonts w:ascii="Book Antiqua" w:hAnsi="Book Antiqua"/>
          <w:sz w:val="24"/>
          <w:szCs w:val="24"/>
          <w:lang w:val="ru-RU"/>
        </w:rPr>
      </w:pPr>
      <w:r>
        <w:rPr>
          <w:rFonts w:ascii="Book Antiqua" w:hAnsi="Book Antiqua"/>
          <w:sz w:val="24"/>
          <w:szCs w:val="24"/>
          <w:lang w:val="ru-RU"/>
        </w:rPr>
        <w:t>Деца и ученици имају право на заштиту и безбедност и од елементарних непогода – поплава, земљотреса и др,  других несрећа-удеса и катастрофа (ванредне ситуације), које могу да угрозе безбедност деце и ученика у школи.</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4A0" w:firstRow="1" w:lastRow="0" w:firstColumn="1" w:lastColumn="0" w:noHBand="0" w:noVBand="1"/>
      </w:tblPr>
      <w:tblGrid>
        <w:gridCol w:w="6108"/>
        <w:gridCol w:w="3378"/>
      </w:tblGrid>
      <w:tr w:rsidR="00A76D28" w14:paraId="25930582" w14:textId="77777777">
        <w:tc>
          <w:tcPr>
            <w:tcW w:w="6204" w:type="dxa"/>
          </w:tcPr>
          <w:p w14:paraId="4693AC71" w14:textId="77777777" w:rsidR="00A76D28" w:rsidRDefault="0077121B">
            <w:pPr>
              <w:jc w:val="center"/>
              <w:rPr>
                <w:rFonts w:ascii="Book Antiqua" w:hAnsi="Book Antiqua"/>
                <w:b/>
                <w:sz w:val="22"/>
                <w:szCs w:val="22"/>
              </w:rPr>
            </w:pPr>
            <w:r>
              <w:rPr>
                <w:rFonts w:ascii="Book Antiqua" w:hAnsi="Book Antiqua"/>
                <w:b/>
                <w:sz w:val="22"/>
                <w:szCs w:val="22"/>
              </w:rPr>
              <w:t>МЕРЕ/ АКТИВНОСТИ</w:t>
            </w:r>
          </w:p>
        </w:tc>
        <w:tc>
          <w:tcPr>
            <w:tcW w:w="3418" w:type="dxa"/>
          </w:tcPr>
          <w:p w14:paraId="2A4B4B43" w14:textId="77777777" w:rsidR="00A76D28" w:rsidRDefault="0077121B">
            <w:pPr>
              <w:jc w:val="center"/>
              <w:rPr>
                <w:rFonts w:ascii="Book Antiqua" w:hAnsi="Book Antiqua"/>
                <w:b/>
                <w:sz w:val="22"/>
                <w:szCs w:val="22"/>
                <w:lang w:val="ru-RU"/>
              </w:rPr>
            </w:pPr>
            <w:r>
              <w:rPr>
                <w:rFonts w:ascii="Book Antiqua" w:hAnsi="Book Antiqua"/>
                <w:b/>
                <w:sz w:val="22"/>
                <w:szCs w:val="22"/>
                <w:lang w:val="ru-RU"/>
              </w:rPr>
              <w:t>ЛИЦА ЗАДУЖЕНА ЗА СПРОВОЂЕЊЕ МЕРА</w:t>
            </w:r>
          </w:p>
        </w:tc>
      </w:tr>
      <w:tr w:rsidR="00A76D28" w14:paraId="528D3C6A" w14:textId="77777777">
        <w:tc>
          <w:tcPr>
            <w:tcW w:w="6204" w:type="dxa"/>
          </w:tcPr>
          <w:p w14:paraId="14472099" w14:textId="77777777" w:rsidR="00A76D28" w:rsidRDefault="0077121B">
            <w:pPr>
              <w:spacing w:line="252" w:lineRule="auto"/>
              <w:rPr>
                <w:rFonts w:ascii="Book Antiqua" w:hAnsi="Book Antiqua"/>
                <w:sz w:val="22"/>
                <w:szCs w:val="22"/>
                <w:lang w:val="ru-RU"/>
              </w:rPr>
            </w:pPr>
            <w:r>
              <w:rPr>
                <w:rFonts w:ascii="Book Antiqua" w:hAnsi="Book Antiqua"/>
                <w:sz w:val="22"/>
                <w:szCs w:val="22"/>
                <w:lang w:val="ru-RU"/>
              </w:rPr>
              <w:t xml:space="preserve"> *</w:t>
            </w:r>
            <w:r>
              <w:rPr>
                <w:rFonts w:ascii="Book Antiqua" w:hAnsi="Book Antiqua"/>
                <w:b/>
                <w:sz w:val="22"/>
                <w:szCs w:val="22"/>
                <w:lang w:val="ru-RU"/>
              </w:rPr>
              <w:t>Анализа и стална провера потенцијално и актуелно ризичних места, и то:</w:t>
            </w:r>
          </w:p>
          <w:p w14:paraId="07BA554B" w14:textId="77777777" w:rsidR="00A76D28" w:rsidRDefault="0077121B">
            <w:pPr>
              <w:spacing w:line="252" w:lineRule="auto"/>
              <w:rPr>
                <w:rFonts w:ascii="Book Antiqua" w:hAnsi="Book Antiqua"/>
                <w:sz w:val="22"/>
                <w:szCs w:val="22"/>
                <w:lang w:val="ru-RU"/>
              </w:rPr>
            </w:pPr>
            <w:r>
              <w:rPr>
                <w:rFonts w:ascii="Book Antiqua" w:hAnsi="Book Antiqua"/>
                <w:sz w:val="22"/>
                <w:szCs w:val="22"/>
                <w:lang w:val="ru-RU"/>
              </w:rPr>
              <w:t xml:space="preserve">1) </w:t>
            </w:r>
            <w:r>
              <w:rPr>
                <w:rFonts w:ascii="Book Antiqua" w:hAnsi="Book Antiqua"/>
                <w:sz w:val="22"/>
                <w:szCs w:val="22"/>
                <w:u w:val="single"/>
                <w:lang w:val="ru-RU"/>
              </w:rPr>
              <w:t>Приступ школском простору</w:t>
            </w:r>
            <w:r>
              <w:rPr>
                <w:rFonts w:ascii="Book Antiqua" w:hAnsi="Book Antiqua"/>
                <w:sz w:val="22"/>
                <w:szCs w:val="22"/>
                <w:lang w:val="ru-RU"/>
              </w:rPr>
              <w:t xml:space="preserve"> – конфигурација терена и близина саобраћајница, пешачких прелаза, „лежећих полицајаца“, семафора и сл;</w:t>
            </w:r>
          </w:p>
        </w:tc>
        <w:tc>
          <w:tcPr>
            <w:tcW w:w="3418" w:type="dxa"/>
          </w:tcPr>
          <w:p w14:paraId="1266CB35" w14:textId="77777777" w:rsidR="00A76D28" w:rsidRDefault="00A76D28">
            <w:pPr>
              <w:rPr>
                <w:rFonts w:ascii="Book Antiqua" w:hAnsi="Book Antiqua"/>
                <w:sz w:val="22"/>
                <w:szCs w:val="22"/>
                <w:lang w:val="ru-RU"/>
              </w:rPr>
            </w:pPr>
          </w:p>
          <w:p w14:paraId="0C8E6322" w14:textId="77777777" w:rsidR="00A76D28" w:rsidRDefault="00A76D28">
            <w:pPr>
              <w:rPr>
                <w:rFonts w:ascii="Book Antiqua" w:hAnsi="Book Antiqua"/>
                <w:sz w:val="22"/>
                <w:szCs w:val="22"/>
                <w:lang w:val="ru-RU"/>
              </w:rPr>
            </w:pPr>
          </w:p>
          <w:p w14:paraId="4D7DCFA4"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p w14:paraId="6E939A92"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домар</w:t>
            </w:r>
            <w:proofErr w:type="spellEnd"/>
          </w:p>
          <w:p w14:paraId="2F9DC4A2"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секретар</w:t>
            </w:r>
            <w:proofErr w:type="spellEnd"/>
          </w:p>
        </w:tc>
      </w:tr>
      <w:tr w:rsidR="00A76D28" w14:paraId="05D916A7" w14:textId="77777777">
        <w:tc>
          <w:tcPr>
            <w:tcW w:w="6204" w:type="dxa"/>
          </w:tcPr>
          <w:p w14:paraId="0F5385E1" w14:textId="77777777" w:rsidR="00A76D28" w:rsidRDefault="0077121B">
            <w:pPr>
              <w:rPr>
                <w:rFonts w:ascii="Book Antiqua" w:hAnsi="Book Antiqua"/>
                <w:sz w:val="22"/>
                <w:szCs w:val="22"/>
                <w:lang w:val="ru-RU"/>
              </w:rPr>
            </w:pPr>
            <w:r>
              <w:rPr>
                <w:rFonts w:ascii="Book Antiqua" w:hAnsi="Book Antiqua"/>
                <w:sz w:val="22"/>
                <w:szCs w:val="22"/>
                <w:u w:val="single"/>
                <w:lang w:val="ru-RU"/>
              </w:rPr>
              <w:t>2) Сигурност школског простора</w:t>
            </w:r>
            <w:r>
              <w:rPr>
                <w:rFonts w:ascii="Book Antiqua" w:hAnsi="Book Antiqua"/>
                <w:sz w:val="22"/>
                <w:szCs w:val="22"/>
                <w:lang w:val="ru-RU"/>
              </w:rPr>
              <w:t xml:space="preserve"> – ограђеност дворишта и степен ризика од могућности приступа трећих лица том простору</w:t>
            </w:r>
          </w:p>
        </w:tc>
        <w:tc>
          <w:tcPr>
            <w:tcW w:w="3418" w:type="dxa"/>
          </w:tcPr>
          <w:p w14:paraId="1243B446" w14:textId="77777777" w:rsidR="00A76D28" w:rsidRDefault="0077121B">
            <w:pPr>
              <w:rPr>
                <w:rFonts w:ascii="Book Antiqua" w:hAnsi="Book Antiqua"/>
                <w:sz w:val="22"/>
                <w:szCs w:val="22"/>
                <w:lang w:val="ru-RU"/>
              </w:rPr>
            </w:pPr>
            <w:r>
              <w:rPr>
                <w:rFonts w:ascii="Book Antiqua" w:hAnsi="Book Antiqua"/>
                <w:sz w:val="22"/>
                <w:szCs w:val="22"/>
                <w:lang w:val="ru-RU"/>
              </w:rPr>
              <w:t>-лице задужено за безбедност</w:t>
            </w:r>
          </w:p>
          <w:p w14:paraId="4A67A95C" w14:textId="77777777" w:rsidR="00A76D28" w:rsidRDefault="0077121B">
            <w:pPr>
              <w:rPr>
                <w:rFonts w:ascii="Book Antiqua" w:hAnsi="Book Antiqua"/>
                <w:sz w:val="22"/>
                <w:szCs w:val="22"/>
                <w:lang w:val="ru-RU"/>
              </w:rPr>
            </w:pPr>
            <w:r>
              <w:rPr>
                <w:rFonts w:ascii="Book Antiqua" w:hAnsi="Book Antiqua"/>
                <w:sz w:val="22"/>
                <w:szCs w:val="22"/>
                <w:lang w:val="ru-RU"/>
              </w:rPr>
              <w:t>-директор школе</w:t>
            </w:r>
          </w:p>
        </w:tc>
      </w:tr>
      <w:tr w:rsidR="00A76D28" w14:paraId="6E53E3EA" w14:textId="77777777">
        <w:tc>
          <w:tcPr>
            <w:tcW w:w="6204" w:type="dxa"/>
          </w:tcPr>
          <w:p w14:paraId="7446AB2E" w14:textId="77777777" w:rsidR="00A76D28" w:rsidRDefault="0077121B">
            <w:pPr>
              <w:rPr>
                <w:rFonts w:ascii="Book Antiqua" w:hAnsi="Book Antiqua"/>
                <w:sz w:val="22"/>
                <w:szCs w:val="22"/>
                <w:lang w:val="ru-RU"/>
              </w:rPr>
            </w:pPr>
            <w:r>
              <w:rPr>
                <w:rFonts w:ascii="Book Antiqua" w:hAnsi="Book Antiqua"/>
                <w:sz w:val="22"/>
                <w:szCs w:val="22"/>
                <w:lang w:val="ru-RU"/>
              </w:rPr>
              <w:t>3) Светљеност простора око школе, видео надзор</w:t>
            </w:r>
          </w:p>
        </w:tc>
        <w:tc>
          <w:tcPr>
            <w:tcW w:w="3418" w:type="dxa"/>
          </w:tcPr>
          <w:p w14:paraId="5621EB7C"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лице</w:t>
            </w:r>
            <w:proofErr w:type="spellEnd"/>
            <w:r>
              <w:rPr>
                <w:rFonts w:ascii="Book Antiqua" w:hAnsi="Book Antiqua"/>
                <w:sz w:val="22"/>
                <w:szCs w:val="22"/>
              </w:rPr>
              <w:t xml:space="preserve"> </w:t>
            </w:r>
            <w:proofErr w:type="spellStart"/>
            <w:r>
              <w:rPr>
                <w:rFonts w:ascii="Book Antiqua" w:hAnsi="Book Antiqua"/>
                <w:sz w:val="22"/>
                <w:szCs w:val="22"/>
              </w:rPr>
              <w:t>задужено</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безбедност</w:t>
            </w:r>
            <w:proofErr w:type="spellEnd"/>
          </w:p>
        </w:tc>
      </w:tr>
      <w:tr w:rsidR="00A76D28" w14:paraId="1666B4A6" w14:textId="77777777">
        <w:tc>
          <w:tcPr>
            <w:tcW w:w="6204" w:type="dxa"/>
          </w:tcPr>
          <w:p w14:paraId="235B691E" w14:textId="77777777" w:rsidR="00A76D28" w:rsidRDefault="0077121B">
            <w:pPr>
              <w:rPr>
                <w:rFonts w:ascii="Book Antiqua" w:hAnsi="Book Antiqua"/>
                <w:sz w:val="22"/>
                <w:szCs w:val="22"/>
                <w:lang w:val="ru-RU"/>
              </w:rPr>
            </w:pPr>
            <w:r>
              <w:rPr>
                <w:rFonts w:ascii="Book Antiqua" w:hAnsi="Book Antiqua"/>
                <w:sz w:val="22"/>
                <w:szCs w:val="22"/>
                <w:lang w:val="ru-RU"/>
              </w:rPr>
              <w:t>4) Стање громобрана и  инсталација – водоводне, канализационе и електричне мреже</w:t>
            </w:r>
          </w:p>
        </w:tc>
        <w:tc>
          <w:tcPr>
            <w:tcW w:w="3418" w:type="dxa"/>
          </w:tcPr>
          <w:p w14:paraId="04DC66F7" w14:textId="77777777" w:rsidR="00A76D28" w:rsidRDefault="0077121B">
            <w:pPr>
              <w:rPr>
                <w:rFonts w:ascii="Book Antiqua" w:hAnsi="Book Antiqua"/>
                <w:sz w:val="22"/>
                <w:szCs w:val="22"/>
                <w:lang w:val="ru-RU"/>
              </w:rPr>
            </w:pPr>
            <w:r>
              <w:rPr>
                <w:rFonts w:ascii="Book Antiqua" w:hAnsi="Book Antiqua"/>
                <w:sz w:val="22"/>
                <w:szCs w:val="22"/>
                <w:lang w:val="ru-RU"/>
              </w:rPr>
              <w:t>- лице задужено за безбедност на раду</w:t>
            </w:r>
          </w:p>
        </w:tc>
      </w:tr>
      <w:tr w:rsidR="00A76D28" w14:paraId="1211B0C0" w14:textId="77777777">
        <w:tc>
          <w:tcPr>
            <w:tcW w:w="6204" w:type="dxa"/>
          </w:tcPr>
          <w:p w14:paraId="7D2D1081" w14:textId="77777777" w:rsidR="00A76D28" w:rsidRDefault="0077121B">
            <w:pPr>
              <w:rPr>
                <w:rFonts w:ascii="Book Antiqua" w:hAnsi="Book Antiqua"/>
                <w:sz w:val="22"/>
                <w:szCs w:val="22"/>
                <w:lang w:val="ru-RU"/>
              </w:rPr>
            </w:pPr>
            <w:r>
              <w:rPr>
                <w:rFonts w:ascii="Book Antiqua" w:hAnsi="Book Antiqua"/>
                <w:sz w:val="22"/>
                <w:szCs w:val="22"/>
                <w:lang w:val="ru-RU"/>
              </w:rPr>
              <w:t>5) У школском простору – стање објеката у којима се остварује образовно-васпитни рад, приступ уређајима за грејање и простору за складиштење огрева, приступ уређајима за обезбеђивање довода електричне енергије  у школском простору, приступ санитарним чворовима и њихово стање, стање степеништа и сигурности рукохвата,  стање фискултурне сале, опреме и спортских терена, стање радионица и кабинета</w:t>
            </w:r>
          </w:p>
        </w:tc>
        <w:tc>
          <w:tcPr>
            <w:tcW w:w="3418" w:type="dxa"/>
          </w:tcPr>
          <w:p w14:paraId="44DF1AA7" w14:textId="77777777" w:rsidR="00A76D28" w:rsidRDefault="0077121B">
            <w:pPr>
              <w:rPr>
                <w:rFonts w:ascii="Book Antiqua" w:hAnsi="Book Antiqua"/>
                <w:sz w:val="22"/>
                <w:szCs w:val="22"/>
                <w:lang w:val="ru-RU"/>
              </w:rPr>
            </w:pPr>
            <w:r>
              <w:rPr>
                <w:rFonts w:ascii="Book Antiqua" w:hAnsi="Book Antiqua"/>
                <w:sz w:val="22"/>
                <w:szCs w:val="22"/>
                <w:lang w:val="ru-RU"/>
              </w:rPr>
              <w:t xml:space="preserve">-домар </w:t>
            </w:r>
          </w:p>
          <w:p w14:paraId="3E0E40D3" w14:textId="77777777" w:rsidR="00A76D28" w:rsidRDefault="0077121B">
            <w:pPr>
              <w:rPr>
                <w:rFonts w:ascii="Book Antiqua" w:hAnsi="Book Antiqua"/>
                <w:sz w:val="22"/>
                <w:szCs w:val="22"/>
                <w:lang w:val="ru-RU"/>
              </w:rPr>
            </w:pPr>
            <w:r>
              <w:rPr>
                <w:rFonts w:ascii="Book Antiqua" w:hAnsi="Book Antiqua"/>
                <w:sz w:val="22"/>
                <w:szCs w:val="22"/>
                <w:lang w:val="ru-RU"/>
              </w:rPr>
              <w:t>- секретар</w:t>
            </w:r>
          </w:p>
          <w:p w14:paraId="43D9B56B" w14:textId="77777777" w:rsidR="00A76D28" w:rsidRDefault="0077121B">
            <w:pPr>
              <w:rPr>
                <w:rFonts w:ascii="Book Antiqua" w:hAnsi="Book Antiqua"/>
                <w:sz w:val="22"/>
                <w:szCs w:val="22"/>
                <w:lang w:val="ru-RU"/>
              </w:rPr>
            </w:pPr>
            <w:r>
              <w:rPr>
                <w:rFonts w:ascii="Book Antiqua" w:hAnsi="Book Antiqua"/>
                <w:sz w:val="22"/>
                <w:szCs w:val="22"/>
                <w:lang w:val="ru-RU"/>
              </w:rPr>
              <w:t>-лице задужено за безбедност на раду</w:t>
            </w:r>
          </w:p>
        </w:tc>
      </w:tr>
      <w:tr w:rsidR="00A76D28" w14:paraId="2D4C2170" w14:textId="77777777">
        <w:tc>
          <w:tcPr>
            <w:tcW w:w="6204" w:type="dxa"/>
          </w:tcPr>
          <w:p w14:paraId="4BB67849" w14:textId="77777777" w:rsidR="00A76D28" w:rsidRDefault="0077121B">
            <w:pPr>
              <w:rPr>
                <w:rFonts w:ascii="Book Antiqua" w:hAnsi="Book Antiqua"/>
                <w:sz w:val="22"/>
                <w:szCs w:val="22"/>
                <w:lang w:val="ru-RU"/>
              </w:rPr>
            </w:pPr>
            <w:r>
              <w:rPr>
                <w:rFonts w:ascii="Book Antiqua" w:hAnsi="Book Antiqua"/>
                <w:sz w:val="22"/>
                <w:szCs w:val="22"/>
                <w:lang w:val="ru-RU"/>
              </w:rPr>
              <w:t xml:space="preserve">6) ) Специфични услови  и околности које су </w:t>
            </w:r>
            <w:r>
              <w:rPr>
                <w:rFonts w:ascii="Book Antiqua" w:hAnsi="Book Antiqua"/>
                <w:sz w:val="22"/>
                <w:szCs w:val="22"/>
                <w:lang w:val="ru-RU"/>
              </w:rPr>
              <w:lastRenderedPageBreak/>
              <w:t>карактеристичне за установу – рад у сменама, број деце</w:t>
            </w:r>
            <w:r>
              <w:rPr>
                <w:rFonts w:ascii="Book Antiqua" w:hAnsi="Book Antiqua"/>
                <w:sz w:val="22"/>
                <w:szCs w:val="22"/>
              </w:rPr>
              <w:t xml:space="preserve">, </w:t>
            </w:r>
            <w:r>
              <w:rPr>
                <w:rFonts w:ascii="Book Antiqua" w:hAnsi="Book Antiqua"/>
                <w:sz w:val="22"/>
                <w:szCs w:val="22"/>
                <w:lang w:val="ru-RU"/>
              </w:rPr>
              <w:t>градска или сеоска средина</w:t>
            </w:r>
          </w:p>
        </w:tc>
        <w:tc>
          <w:tcPr>
            <w:tcW w:w="3418" w:type="dxa"/>
          </w:tcPr>
          <w:p w14:paraId="32316DC0" w14:textId="77777777" w:rsidR="00A76D28" w:rsidRDefault="0077121B">
            <w:pPr>
              <w:rPr>
                <w:rFonts w:ascii="Book Antiqua" w:hAnsi="Book Antiqua"/>
                <w:sz w:val="22"/>
                <w:szCs w:val="22"/>
              </w:rPr>
            </w:pPr>
            <w:r>
              <w:rPr>
                <w:rFonts w:ascii="Book Antiqua" w:hAnsi="Book Antiqua"/>
                <w:sz w:val="22"/>
                <w:szCs w:val="22"/>
              </w:rPr>
              <w:lastRenderedPageBreak/>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02387FE6" w14:textId="77777777">
        <w:tc>
          <w:tcPr>
            <w:tcW w:w="6204" w:type="dxa"/>
          </w:tcPr>
          <w:p w14:paraId="5CAB927D" w14:textId="77777777" w:rsidR="00A76D28" w:rsidRDefault="0077121B">
            <w:pPr>
              <w:rPr>
                <w:rFonts w:ascii="Book Antiqua" w:hAnsi="Book Antiqua"/>
                <w:sz w:val="22"/>
                <w:szCs w:val="22"/>
                <w:lang w:val="ru-RU"/>
              </w:rPr>
            </w:pPr>
            <w:r>
              <w:rPr>
                <w:rFonts w:ascii="Book Antiqua" w:hAnsi="Book Antiqua"/>
                <w:sz w:val="22"/>
                <w:szCs w:val="22"/>
                <w:lang w:val="ru-RU"/>
              </w:rPr>
              <w:t xml:space="preserve">7) Дежурство одраслих у школи- организација која осигурава безбедност свих за време трајања образовно-васпитног рада (распоред запослених, улажење у установу – ко, где и шта се евидентира, видно постављена имена чланова тима за заштиту од </w:t>
            </w:r>
            <w:proofErr w:type="spellStart"/>
            <w:r>
              <w:rPr>
                <w:rFonts w:ascii="Book Antiqua" w:hAnsi="Book Antiqua"/>
                <w:sz w:val="22"/>
                <w:szCs w:val="22"/>
              </w:rPr>
              <w:t>дискриминације</w:t>
            </w:r>
            <w:proofErr w:type="spellEnd"/>
            <w:r>
              <w:rPr>
                <w:rFonts w:ascii="Book Antiqua" w:hAnsi="Book Antiqua"/>
                <w:sz w:val="22"/>
                <w:szCs w:val="22"/>
              </w:rPr>
              <w:t xml:space="preserve">, </w:t>
            </w:r>
            <w:r>
              <w:rPr>
                <w:rFonts w:ascii="Book Antiqua" w:hAnsi="Book Antiqua"/>
                <w:sz w:val="22"/>
                <w:szCs w:val="22"/>
                <w:lang w:val="ru-RU"/>
              </w:rPr>
              <w:t>насиља, злостављања и занемаривања</w:t>
            </w:r>
          </w:p>
        </w:tc>
        <w:tc>
          <w:tcPr>
            <w:tcW w:w="3418" w:type="dxa"/>
          </w:tcPr>
          <w:p w14:paraId="3D1FA638"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7AAE29D9" w14:textId="77777777">
        <w:tc>
          <w:tcPr>
            <w:tcW w:w="6204" w:type="dxa"/>
          </w:tcPr>
          <w:p w14:paraId="4C8F4DF4" w14:textId="77777777" w:rsidR="00A76D28" w:rsidRDefault="0077121B">
            <w:pPr>
              <w:rPr>
                <w:rFonts w:ascii="Book Antiqua" w:hAnsi="Book Antiqua"/>
                <w:sz w:val="22"/>
                <w:szCs w:val="22"/>
                <w:lang w:val="ru-RU"/>
              </w:rPr>
            </w:pPr>
            <w:r>
              <w:rPr>
                <w:rFonts w:ascii="Book Antiqua" w:hAnsi="Book Antiqua"/>
                <w:sz w:val="22"/>
                <w:szCs w:val="22"/>
                <w:lang w:val="ru-RU"/>
              </w:rPr>
              <w:t>8) Проверавање, односно идентификација  лица која улазе у зграду установе</w:t>
            </w:r>
          </w:p>
        </w:tc>
        <w:tc>
          <w:tcPr>
            <w:tcW w:w="3418" w:type="dxa"/>
          </w:tcPr>
          <w:p w14:paraId="30AE7AB6"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p w14:paraId="30A66645"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дежурни</w:t>
            </w:r>
            <w:proofErr w:type="spellEnd"/>
            <w:r>
              <w:rPr>
                <w:rFonts w:ascii="Book Antiqua" w:hAnsi="Book Antiqua"/>
                <w:sz w:val="22"/>
                <w:szCs w:val="22"/>
              </w:rPr>
              <w:t xml:space="preserve"> </w:t>
            </w:r>
            <w:proofErr w:type="spellStart"/>
            <w:r>
              <w:rPr>
                <w:rFonts w:ascii="Book Antiqua" w:hAnsi="Book Antiqua"/>
                <w:sz w:val="22"/>
                <w:szCs w:val="22"/>
              </w:rPr>
              <w:t>ученици</w:t>
            </w:r>
            <w:proofErr w:type="spellEnd"/>
          </w:p>
        </w:tc>
      </w:tr>
      <w:tr w:rsidR="00A76D28" w14:paraId="77308D06" w14:textId="77777777">
        <w:tc>
          <w:tcPr>
            <w:tcW w:w="6204" w:type="dxa"/>
          </w:tcPr>
          <w:p w14:paraId="0688604C" w14:textId="77777777" w:rsidR="00A76D28" w:rsidRDefault="0077121B">
            <w:pPr>
              <w:rPr>
                <w:rFonts w:ascii="Book Antiqua" w:hAnsi="Book Antiqua"/>
                <w:sz w:val="22"/>
                <w:szCs w:val="22"/>
                <w:lang w:val="ru-RU"/>
              </w:rPr>
            </w:pPr>
            <w:r>
              <w:rPr>
                <w:rFonts w:ascii="Book Antiqua" w:hAnsi="Book Antiqua"/>
                <w:sz w:val="22"/>
                <w:szCs w:val="22"/>
                <w:lang w:val="ru-RU"/>
              </w:rPr>
              <w:t xml:space="preserve">9) Одредити место у установи где родитељи, односно старатељи  ученика могу да улазе и бораве када децу доводе и одводе; </w:t>
            </w:r>
          </w:p>
        </w:tc>
        <w:tc>
          <w:tcPr>
            <w:tcW w:w="3418" w:type="dxa"/>
          </w:tcPr>
          <w:p w14:paraId="38E2FDD4"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355878BD" w14:textId="77777777">
        <w:tc>
          <w:tcPr>
            <w:tcW w:w="6204" w:type="dxa"/>
          </w:tcPr>
          <w:p w14:paraId="1C9F054F" w14:textId="77777777" w:rsidR="00A76D28" w:rsidRDefault="0077121B">
            <w:pPr>
              <w:rPr>
                <w:rFonts w:ascii="Book Antiqua" w:hAnsi="Book Antiqua"/>
                <w:sz w:val="22"/>
                <w:szCs w:val="22"/>
                <w:lang w:val="ru-RU"/>
              </w:rPr>
            </w:pPr>
            <w:r>
              <w:rPr>
                <w:rFonts w:ascii="Book Antiqua" w:hAnsi="Book Antiqua"/>
                <w:sz w:val="22"/>
                <w:szCs w:val="22"/>
                <w:lang w:val="ru-RU"/>
              </w:rPr>
              <w:t>10)Одредити  приступ родитељима, односно старатељима и трећим лицима – пратиоцима деце и ученика са сметњама у развоју, и то у: учионице, кабинете, фискултурну салу и на друга места где се остварује образовно-васпитни рад</w:t>
            </w:r>
          </w:p>
        </w:tc>
        <w:tc>
          <w:tcPr>
            <w:tcW w:w="3418" w:type="dxa"/>
          </w:tcPr>
          <w:p w14:paraId="1B9B715B" w14:textId="77777777" w:rsidR="00A76D28" w:rsidRDefault="0077121B">
            <w:pPr>
              <w:rPr>
                <w:rFonts w:ascii="Book Antiqua" w:hAnsi="Book Antiqua"/>
                <w:sz w:val="22"/>
                <w:szCs w:val="22"/>
                <w:lang w:val="ru-RU"/>
              </w:rPr>
            </w:pPr>
            <w:r>
              <w:rPr>
                <w:rFonts w:ascii="Book Antiqua" w:hAnsi="Book Antiqua"/>
                <w:sz w:val="22"/>
                <w:szCs w:val="22"/>
                <w:lang w:val="ru-RU"/>
              </w:rPr>
              <w:t>У договору и уз сагласнот директора</w:t>
            </w:r>
          </w:p>
        </w:tc>
      </w:tr>
      <w:tr w:rsidR="00A76D28" w14:paraId="09F1DEAA" w14:textId="77777777">
        <w:tc>
          <w:tcPr>
            <w:tcW w:w="6204" w:type="dxa"/>
          </w:tcPr>
          <w:p w14:paraId="1E1CCBD8" w14:textId="77777777" w:rsidR="00A76D28" w:rsidRDefault="0077121B">
            <w:pPr>
              <w:rPr>
                <w:rFonts w:ascii="Book Antiqua" w:hAnsi="Book Antiqua"/>
                <w:sz w:val="22"/>
                <w:szCs w:val="22"/>
                <w:lang w:val="ru-RU"/>
              </w:rPr>
            </w:pPr>
            <w:r>
              <w:rPr>
                <w:rFonts w:ascii="Book Antiqua" w:hAnsi="Book Antiqua"/>
                <w:sz w:val="22"/>
                <w:szCs w:val="22"/>
                <w:lang w:val="ru-RU"/>
              </w:rPr>
              <w:t>11) Прва помоћ, редовна  провера и допуњавање  садржине комплета</w:t>
            </w:r>
          </w:p>
        </w:tc>
        <w:tc>
          <w:tcPr>
            <w:tcW w:w="3418" w:type="dxa"/>
          </w:tcPr>
          <w:p w14:paraId="51C4E77F" w14:textId="77777777" w:rsidR="00A76D28" w:rsidRDefault="0077121B">
            <w:pPr>
              <w:rPr>
                <w:rFonts w:ascii="Book Antiqua" w:hAnsi="Book Antiqua"/>
                <w:sz w:val="22"/>
                <w:szCs w:val="22"/>
              </w:rPr>
            </w:pPr>
            <w:r>
              <w:rPr>
                <w:rFonts w:ascii="Book Antiqua" w:hAnsi="Book Antiqua"/>
                <w:sz w:val="22"/>
                <w:szCs w:val="22"/>
              </w:rPr>
              <w:t xml:space="preserve">- </w:t>
            </w: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tc>
      </w:tr>
      <w:tr w:rsidR="00A76D28" w14:paraId="24717C56" w14:textId="77777777">
        <w:tc>
          <w:tcPr>
            <w:tcW w:w="6204" w:type="dxa"/>
          </w:tcPr>
          <w:p w14:paraId="1EF7C5F9" w14:textId="77777777" w:rsidR="00A76D28" w:rsidRDefault="0077121B">
            <w:pPr>
              <w:rPr>
                <w:rFonts w:ascii="Book Antiqua" w:hAnsi="Book Antiqua"/>
                <w:sz w:val="22"/>
                <w:szCs w:val="22"/>
                <w:lang w:val="ru-RU"/>
              </w:rPr>
            </w:pPr>
            <w:r>
              <w:rPr>
                <w:rFonts w:ascii="Book Antiqua" w:hAnsi="Book Antiqua"/>
                <w:sz w:val="22"/>
                <w:szCs w:val="22"/>
                <w:lang w:val="ru-RU"/>
              </w:rPr>
              <w:t>12) Видно обележити телефоне Хитне помоћи и надлежног дома здравља</w:t>
            </w:r>
          </w:p>
        </w:tc>
        <w:tc>
          <w:tcPr>
            <w:tcW w:w="3418" w:type="dxa"/>
          </w:tcPr>
          <w:p w14:paraId="2272AD5D"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329D75F1" w14:textId="77777777">
        <w:tc>
          <w:tcPr>
            <w:tcW w:w="6204" w:type="dxa"/>
          </w:tcPr>
          <w:p w14:paraId="30BBC7E2" w14:textId="77777777" w:rsidR="00A76D28" w:rsidRDefault="0077121B">
            <w:pPr>
              <w:rPr>
                <w:rFonts w:ascii="Book Antiqua" w:hAnsi="Book Antiqua"/>
                <w:sz w:val="22"/>
                <w:szCs w:val="22"/>
                <w:lang w:val="ru-RU"/>
              </w:rPr>
            </w:pPr>
            <w:r>
              <w:rPr>
                <w:rFonts w:ascii="Book Antiqua" w:hAnsi="Book Antiqua"/>
                <w:sz w:val="22"/>
                <w:szCs w:val="22"/>
                <w:lang w:val="ru-RU"/>
              </w:rPr>
              <w:t>13) Одредити ко позива хитну помоћ и обавештава родитеља и по потреби надлежну инспекцију и др.;</w:t>
            </w:r>
          </w:p>
        </w:tc>
        <w:tc>
          <w:tcPr>
            <w:tcW w:w="3418" w:type="dxa"/>
          </w:tcPr>
          <w:p w14:paraId="2EEFFE5F" w14:textId="77777777" w:rsidR="00A76D28" w:rsidRDefault="0077121B">
            <w:pPr>
              <w:rPr>
                <w:rFonts w:ascii="Book Antiqua" w:hAnsi="Book Antiqua"/>
                <w:sz w:val="22"/>
                <w:szCs w:val="22"/>
                <w:lang w:val="ru-RU"/>
              </w:rPr>
            </w:pPr>
            <w:r>
              <w:rPr>
                <w:rFonts w:ascii="Book Antiqua" w:hAnsi="Book Antiqua"/>
                <w:sz w:val="22"/>
                <w:szCs w:val="22"/>
                <w:lang w:val="ru-RU"/>
              </w:rPr>
              <w:t>- дежурни наставник</w:t>
            </w:r>
          </w:p>
          <w:p w14:paraId="47FE511D" w14:textId="77777777" w:rsidR="00A76D28" w:rsidRDefault="0077121B">
            <w:pPr>
              <w:rPr>
                <w:rFonts w:ascii="Book Antiqua" w:hAnsi="Book Antiqua"/>
                <w:sz w:val="22"/>
                <w:szCs w:val="22"/>
                <w:lang w:val="ru-RU"/>
              </w:rPr>
            </w:pPr>
            <w:r>
              <w:rPr>
                <w:rFonts w:ascii="Book Antiqua" w:hAnsi="Book Antiqua"/>
                <w:sz w:val="22"/>
                <w:szCs w:val="22"/>
                <w:lang w:val="ru-RU"/>
              </w:rPr>
              <w:t>-секретар школе</w:t>
            </w:r>
          </w:p>
          <w:p w14:paraId="027A8DC5" w14:textId="77777777" w:rsidR="00A76D28" w:rsidRDefault="0077121B">
            <w:pPr>
              <w:rPr>
                <w:rFonts w:ascii="Book Antiqua" w:hAnsi="Book Antiqua"/>
                <w:sz w:val="22"/>
                <w:szCs w:val="22"/>
              </w:rPr>
            </w:pPr>
            <w:r>
              <w:rPr>
                <w:rFonts w:ascii="Book Antiqua" w:hAnsi="Book Antiqua"/>
                <w:sz w:val="22"/>
                <w:szCs w:val="22"/>
              </w:rPr>
              <w:t>-ППС-а</w:t>
            </w:r>
          </w:p>
        </w:tc>
      </w:tr>
      <w:tr w:rsidR="00A76D28" w14:paraId="50A26292" w14:textId="77777777">
        <w:tc>
          <w:tcPr>
            <w:tcW w:w="6204" w:type="dxa"/>
          </w:tcPr>
          <w:p w14:paraId="5DC25AF2" w14:textId="77777777" w:rsidR="00A76D28" w:rsidRDefault="0077121B">
            <w:pPr>
              <w:rPr>
                <w:rFonts w:ascii="Book Antiqua" w:hAnsi="Book Antiqua"/>
                <w:sz w:val="22"/>
                <w:szCs w:val="22"/>
                <w:lang w:val="ru-RU"/>
              </w:rPr>
            </w:pPr>
            <w:r>
              <w:rPr>
                <w:rFonts w:ascii="Book Antiqua" w:hAnsi="Book Antiqua"/>
                <w:sz w:val="22"/>
                <w:szCs w:val="22"/>
                <w:lang w:val="ru-RU"/>
              </w:rPr>
              <w:t xml:space="preserve">14)У циљу заштите од болести, посебно инфективних редовно спровођење и контрола чистоће/хигијене у установи;  </w:t>
            </w:r>
          </w:p>
        </w:tc>
        <w:tc>
          <w:tcPr>
            <w:tcW w:w="3418" w:type="dxa"/>
          </w:tcPr>
          <w:p w14:paraId="0427CFD5" w14:textId="77777777" w:rsidR="00A76D28" w:rsidRDefault="0077121B">
            <w:pPr>
              <w:rPr>
                <w:rFonts w:ascii="Book Antiqua" w:hAnsi="Book Antiqua"/>
                <w:sz w:val="22"/>
                <w:szCs w:val="22"/>
                <w:lang w:val="ru-RU"/>
              </w:rPr>
            </w:pPr>
            <w:r>
              <w:rPr>
                <w:rFonts w:ascii="Book Antiqua" w:hAnsi="Book Antiqua"/>
                <w:sz w:val="22"/>
                <w:szCs w:val="22"/>
                <w:lang w:val="ru-RU"/>
              </w:rPr>
              <w:t>-секретар школе</w:t>
            </w:r>
          </w:p>
          <w:p w14:paraId="065CD0A9" w14:textId="77777777" w:rsidR="00A76D28" w:rsidRDefault="0077121B">
            <w:pPr>
              <w:rPr>
                <w:rFonts w:ascii="Book Antiqua" w:hAnsi="Book Antiqua"/>
                <w:sz w:val="22"/>
                <w:szCs w:val="22"/>
                <w:lang w:val="ru-RU"/>
              </w:rPr>
            </w:pPr>
            <w:r>
              <w:rPr>
                <w:rFonts w:ascii="Book Antiqua" w:hAnsi="Book Antiqua"/>
                <w:sz w:val="22"/>
                <w:szCs w:val="22"/>
                <w:lang w:val="ru-RU"/>
              </w:rPr>
              <w:t>-помоћно особље</w:t>
            </w:r>
          </w:p>
          <w:p w14:paraId="31BD924D" w14:textId="77777777" w:rsidR="00A76D28" w:rsidRDefault="0077121B">
            <w:pPr>
              <w:rPr>
                <w:rFonts w:ascii="Book Antiqua" w:hAnsi="Book Antiqua"/>
                <w:sz w:val="22"/>
                <w:szCs w:val="22"/>
                <w:lang w:val="ru-RU"/>
              </w:rPr>
            </w:pPr>
            <w:r>
              <w:rPr>
                <w:rFonts w:ascii="Book Antiqua" w:hAnsi="Book Antiqua"/>
                <w:sz w:val="22"/>
                <w:szCs w:val="22"/>
                <w:lang w:val="ru-RU"/>
              </w:rPr>
              <w:t>-директор школе</w:t>
            </w:r>
          </w:p>
        </w:tc>
      </w:tr>
      <w:tr w:rsidR="00A76D28" w14:paraId="22DCE240" w14:textId="77777777">
        <w:tc>
          <w:tcPr>
            <w:tcW w:w="6204" w:type="dxa"/>
          </w:tcPr>
          <w:p w14:paraId="00AC69A3" w14:textId="77777777" w:rsidR="00A76D28" w:rsidRDefault="0077121B">
            <w:pPr>
              <w:rPr>
                <w:rFonts w:ascii="Book Antiqua" w:hAnsi="Book Antiqua"/>
                <w:sz w:val="22"/>
                <w:szCs w:val="22"/>
                <w:lang w:val="ru-RU"/>
              </w:rPr>
            </w:pPr>
            <w:r>
              <w:rPr>
                <w:rFonts w:ascii="Book Antiqua" w:hAnsi="Book Antiqua"/>
                <w:sz w:val="22"/>
                <w:szCs w:val="22"/>
                <w:lang w:val="ru-RU"/>
              </w:rPr>
              <w:t>15) Спровођење поступања у складу са прописима из области здравства и санитарна контрола</w:t>
            </w:r>
          </w:p>
        </w:tc>
        <w:tc>
          <w:tcPr>
            <w:tcW w:w="3418" w:type="dxa"/>
          </w:tcPr>
          <w:p w14:paraId="715D4996"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секретар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0A2BDD8E" w14:textId="77777777">
        <w:tc>
          <w:tcPr>
            <w:tcW w:w="6204" w:type="dxa"/>
          </w:tcPr>
          <w:p w14:paraId="0EE07FB4" w14:textId="77777777" w:rsidR="00A76D28" w:rsidRDefault="0077121B">
            <w:pPr>
              <w:rPr>
                <w:rFonts w:ascii="Book Antiqua" w:hAnsi="Book Antiqua"/>
                <w:sz w:val="22"/>
                <w:szCs w:val="22"/>
                <w:lang w:val="ru-RU"/>
              </w:rPr>
            </w:pPr>
            <w:r>
              <w:rPr>
                <w:rFonts w:ascii="Book Antiqua" w:hAnsi="Book Antiqua"/>
                <w:sz w:val="22"/>
                <w:szCs w:val="22"/>
                <w:lang w:val="ru-RU"/>
              </w:rPr>
              <w:t>16) Одредити ко је задужен да обавести школског лекара о појави инфективне болести и др.</w:t>
            </w:r>
          </w:p>
        </w:tc>
        <w:tc>
          <w:tcPr>
            <w:tcW w:w="3418" w:type="dxa"/>
          </w:tcPr>
          <w:p w14:paraId="558FD6AF" w14:textId="77777777" w:rsidR="00A76D28" w:rsidRDefault="0077121B">
            <w:pPr>
              <w:rPr>
                <w:rFonts w:ascii="Book Antiqua" w:hAnsi="Book Antiqua"/>
                <w:sz w:val="22"/>
                <w:szCs w:val="22"/>
              </w:rPr>
            </w:pPr>
            <w:r>
              <w:rPr>
                <w:rFonts w:ascii="Book Antiqua" w:hAnsi="Book Antiqua"/>
                <w:sz w:val="22"/>
                <w:szCs w:val="22"/>
              </w:rPr>
              <w:t xml:space="preserve">- </w:t>
            </w:r>
            <w:proofErr w:type="spellStart"/>
            <w:r>
              <w:rPr>
                <w:rFonts w:ascii="Book Antiqua" w:hAnsi="Book Antiqua"/>
                <w:sz w:val="22"/>
                <w:szCs w:val="22"/>
              </w:rPr>
              <w:t>секретар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6D4BE384" w14:textId="77777777">
        <w:tc>
          <w:tcPr>
            <w:tcW w:w="6204" w:type="dxa"/>
          </w:tcPr>
          <w:p w14:paraId="4FDF4C3A" w14:textId="77777777" w:rsidR="00A76D28" w:rsidRDefault="0077121B">
            <w:pPr>
              <w:rPr>
                <w:rFonts w:ascii="Book Antiqua" w:hAnsi="Book Antiqua"/>
                <w:sz w:val="22"/>
                <w:szCs w:val="22"/>
                <w:lang w:val="ru-RU"/>
              </w:rPr>
            </w:pPr>
            <w:r>
              <w:rPr>
                <w:rFonts w:ascii="Book Antiqua" w:hAnsi="Book Antiqua"/>
                <w:sz w:val="22"/>
                <w:szCs w:val="22"/>
                <w:lang w:val="ru-RU"/>
              </w:rPr>
              <w:t>17) Заштиту од физичких повреда (обезбедити да подови нису клизави или ставити одговарајућу ознаку)</w:t>
            </w:r>
          </w:p>
        </w:tc>
        <w:tc>
          <w:tcPr>
            <w:tcW w:w="3418" w:type="dxa"/>
          </w:tcPr>
          <w:p w14:paraId="447C3D63"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tc>
      </w:tr>
      <w:tr w:rsidR="00A76D28" w14:paraId="5259E889" w14:textId="77777777">
        <w:tc>
          <w:tcPr>
            <w:tcW w:w="6204" w:type="dxa"/>
          </w:tcPr>
          <w:p w14:paraId="13643604" w14:textId="77777777" w:rsidR="00A76D28" w:rsidRDefault="0077121B">
            <w:pPr>
              <w:rPr>
                <w:rFonts w:ascii="Book Antiqua" w:hAnsi="Book Antiqua"/>
                <w:sz w:val="22"/>
                <w:szCs w:val="22"/>
                <w:lang w:val="ru-RU"/>
              </w:rPr>
            </w:pPr>
            <w:r>
              <w:rPr>
                <w:rFonts w:ascii="Book Antiqua" w:hAnsi="Book Antiqua"/>
                <w:sz w:val="22"/>
                <w:szCs w:val="22"/>
                <w:lang w:val="ru-RU"/>
              </w:rPr>
              <w:t xml:space="preserve">18) Одговорно поступање и пријава кварова и оштећења на инсталацијама – водоводне, канализационе, електричне </w:t>
            </w:r>
          </w:p>
          <w:p w14:paraId="0679030F" w14:textId="77777777" w:rsidR="00A76D28" w:rsidRDefault="0077121B">
            <w:pPr>
              <w:rPr>
                <w:rFonts w:ascii="Book Antiqua" w:hAnsi="Book Antiqua"/>
                <w:sz w:val="22"/>
                <w:szCs w:val="22"/>
              </w:rPr>
            </w:pPr>
            <w:proofErr w:type="spellStart"/>
            <w:r>
              <w:rPr>
                <w:rFonts w:ascii="Book Antiqua" w:hAnsi="Book Antiqua"/>
                <w:sz w:val="22"/>
                <w:szCs w:val="22"/>
              </w:rPr>
              <w:t>мреже</w:t>
            </w:r>
            <w:proofErr w:type="spellEnd"/>
            <w:r>
              <w:rPr>
                <w:rFonts w:ascii="Book Antiqua" w:hAnsi="Book Antiqua"/>
                <w:sz w:val="22"/>
                <w:szCs w:val="22"/>
              </w:rPr>
              <w:t xml:space="preserve">, </w:t>
            </w:r>
            <w:proofErr w:type="spellStart"/>
            <w:r>
              <w:rPr>
                <w:rFonts w:ascii="Book Antiqua" w:hAnsi="Book Antiqua"/>
                <w:sz w:val="22"/>
                <w:szCs w:val="22"/>
              </w:rPr>
              <w:t>котларнице</w:t>
            </w:r>
            <w:proofErr w:type="spellEnd"/>
            <w:r>
              <w:rPr>
                <w:rFonts w:ascii="Book Antiqua" w:hAnsi="Book Antiqua"/>
                <w:sz w:val="22"/>
                <w:szCs w:val="22"/>
              </w:rPr>
              <w:t xml:space="preserve"> и </w:t>
            </w:r>
            <w:proofErr w:type="spellStart"/>
            <w:r>
              <w:rPr>
                <w:rFonts w:ascii="Book Antiqua" w:hAnsi="Book Antiqua"/>
                <w:sz w:val="22"/>
                <w:szCs w:val="22"/>
              </w:rPr>
              <w:t>сл</w:t>
            </w:r>
            <w:proofErr w:type="spellEnd"/>
            <w:r>
              <w:rPr>
                <w:rFonts w:ascii="Book Antiqua" w:hAnsi="Book Antiqua"/>
                <w:sz w:val="22"/>
                <w:szCs w:val="22"/>
              </w:rPr>
              <w:t xml:space="preserve">; </w:t>
            </w:r>
          </w:p>
        </w:tc>
        <w:tc>
          <w:tcPr>
            <w:tcW w:w="3418" w:type="dxa"/>
          </w:tcPr>
          <w:p w14:paraId="6B77147D"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домар</w:t>
            </w:r>
            <w:proofErr w:type="spellEnd"/>
          </w:p>
        </w:tc>
      </w:tr>
      <w:tr w:rsidR="00A76D28" w14:paraId="158F5B6E" w14:textId="77777777">
        <w:tc>
          <w:tcPr>
            <w:tcW w:w="6204" w:type="dxa"/>
          </w:tcPr>
          <w:p w14:paraId="5E3AA39D" w14:textId="77777777" w:rsidR="00A76D28" w:rsidRDefault="0077121B">
            <w:pPr>
              <w:rPr>
                <w:rFonts w:ascii="Book Antiqua" w:hAnsi="Book Antiqua"/>
                <w:sz w:val="22"/>
                <w:szCs w:val="22"/>
                <w:lang w:val="ru-RU"/>
              </w:rPr>
            </w:pPr>
            <w:r>
              <w:rPr>
                <w:rFonts w:ascii="Book Antiqua" w:hAnsi="Book Antiqua"/>
                <w:sz w:val="22"/>
                <w:szCs w:val="22"/>
                <w:lang w:val="ru-RU"/>
              </w:rPr>
              <w:t>19)Одредити ко је задужен да реагује ради заштите безбедности или да пријави квар надлежној служби</w:t>
            </w:r>
          </w:p>
        </w:tc>
        <w:tc>
          <w:tcPr>
            <w:tcW w:w="3418" w:type="dxa"/>
          </w:tcPr>
          <w:p w14:paraId="0AA3A1B2" w14:textId="77777777" w:rsidR="00A76D28" w:rsidRDefault="0077121B">
            <w:pPr>
              <w:rPr>
                <w:rFonts w:ascii="Book Antiqua" w:hAnsi="Book Antiqua"/>
                <w:sz w:val="22"/>
                <w:szCs w:val="22"/>
              </w:rPr>
            </w:pPr>
            <w:r>
              <w:rPr>
                <w:rFonts w:ascii="Book Antiqua" w:hAnsi="Book Antiqua"/>
                <w:sz w:val="22"/>
                <w:szCs w:val="22"/>
              </w:rPr>
              <w:t xml:space="preserve">- </w:t>
            </w:r>
            <w:proofErr w:type="spellStart"/>
            <w:r>
              <w:rPr>
                <w:rFonts w:ascii="Book Antiqua" w:hAnsi="Book Antiqua"/>
                <w:sz w:val="22"/>
                <w:szCs w:val="22"/>
              </w:rPr>
              <w:t>домар</w:t>
            </w:r>
            <w:proofErr w:type="spellEnd"/>
          </w:p>
          <w:p w14:paraId="427ECD1B"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секретар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0431316F" w14:textId="77777777">
        <w:tc>
          <w:tcPr>
            <w:tcW w:w="6204" w:type="dxa"/>
          </w:tcPr>
          <w:p w14:paraId="37B33D8A" w14:textId="77777777" w:rsidR="00A76D28" w:rsidRDefault="0077121B">
            <w:pPr>
              <w:rPr>
                <w:rFonts w:ascii="Book Antiqua" w:hAnsi="Book Antiqua"/>
                <w:sz w:val="22"/>
                <w:szCs w:val="22"/>
                <w:lang w:val="ru-RU"/>
              </w:rPr>
            </w:pPr>
            <w:r>
              <w:rPr>
                <w:rFonts w:ascii="Book Antiqua" w:hAnsi="Book Antiqua"/>
                <w:sz w:val="22"/>
                <w:szCs w:val="22"/>
                <w:lang w:val="ru-RU"/>
              </w:rPr>
              <w:t>20) Спровођење мера заштите од пожара, у складу са Законом о заштити од пожара</w:t>
            </w:r>
          </w:p>
        </w:tc>
        <w:tc>
          <w:tcPr>
            <w:tcW w:w="3418" w:type="dxa"/>
          </w:tcPr>
          <w:p w14:paraId="724CA1E9" w14:textId="77777777" w:rsidR="00A76D28" w:rsidRDefault="0077121B">
            <w:pPr>
              <w:rPr>
                <w:rFonts w:ascii="Book Antiqua" w:hAnsi="Book Antiqua"/>
                <w:sz w:val="22"/>
                <w:szCs w:val="22"/>
                <w:lang w:val="ru-RU"/>
              </w:rPr>
            </w:pPr>
            <w:r>
              <w:rPr>
                <w:rFonts w:ascii="Book Antiqua" w:hAnsi="Book Antiqua"/>
                <w:sz w:val="22"/>
                <w:szCs w:val="22"/>
                <w:lang w:val="ru-RU"/>
              </w:rPr>
              <w:t>- лице задужено за безбедност</w:t>
            </w:r>
          </w:p>
          <w:p w14:paraId="00EC4C21" w14:textId="77777777" w:rsidR="00A76D28" w:rsidRDefault="0077121B">
            <w:pPr>
              <w:rPr>
                <w:rFonts w:ascii="Book Antiqua" w:hAnsi="Book Antiqua"/>
                <w:sz w:val="22"/>
                <w:szCs w:val="22"/>
                <w:lang w:val="ru-RU"/>
              </w:rPr>
            </w:pPr>
            <w:r>
              <w:rPr>
                <w:rFonts w:ascii="Book Antiqua" w:hAnsi="Book Antiqua"/>
                <w:sz w:val="22"/>
                <w:szCs w:val="22"/>
                <w:lang w:val="ru-RU"/>
              </w:rPr>
              <w:t>-домар</w:t>
            </w:r>
          </w:p>
        </w:tc>
      </w:tr>
      <w:tr w:rsidR="00A76D28" w14:paraId="7E257663" w14:textId="77777777">
        <w:tc>
          <w:tcPr>
            <w:tcW w:w="6204" w:type="dxa"/>
          </w:tcPr>
          <w:p w14:paraId="6E421F94" w14:textId="77777777" w:rsidR="00A76D28" w:rsidRDefault="0077121B">
            <w:pPr>
              <w:rPr>
                <w:rFonts w:ascii="Book Antiqua" w:hAnsi="Book Antiqua"/>
                <w:sz w:val="22"/>
                <w:szCs w:val="22"/>
                <w:lang w:val="ru-RU"/>
              </w:rPr>
            </w:pPr>
            <w:r>
              <w:rPr>
                <w:rFonts w:ascii="Book Antiqua" w:hAnsi="Book Antiqua"/>
                <w:sz w:val="22"/>
                <w:szCs w:val="22"/>
                <w:lang w:val="ru-RU"/>
              </w:rPr>
              <w:t>21) Одговорно поступање у случају елементарних непогода и других несрећа</w:t>
            </w:r>
          </w:p>
        </w:tc>
        <w:tc>
          <w:tcPr>
            <w:tcW w:w="3418" w:type="dxa"/>
          </w:tcPr>
          <w:p w14:paraId="79C25533" w14:textId="77777777" w:rsidR="00A76D28" w:rsidRDefault="0077121B">
            <w:pPr>
              <w:rPr>
                <w:rFonts w:ascii="Book Antiqua" w:hAnsi="Book Antiqua"/>
                <w:sz w:val="22"/>
                <w:szCs w:val="22"/>
              </w:rPr>
            </w:pPr>
            <w:r>
              <w:rPr>
                <w:rFonts w:ascii="Book Antiqua" w:hAnsi="Book Antiqua"/>
                <w:sz w:val="22"/>
                <w:szCs w:val="22"/>
              </w:rPr>
              <w:t xml:space="preserve">- </w:t>
            </w:r>
            <w:proofErr w:type="spellStart"/>
            <w:r>
              <w:rPr>
                <w:rFonts w:ascii="Book Antiqua" w:hAnsi="Book Antiqua"/>
                <w:sz w:val="22"/>
                <w:szCs w:val="22"/>
              </w:rPr>
              <w:t>директор</w:t>
            </w:r>
            <w:proofErr w:type="spellEnd"/>
          </w:p>
          <w:p w14:paraId="2F4B7DCA"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домар</w:t>
            </w:r>
            <w:proofErr w:type="spellEnd"/>
            <w:r>
              <w:rPr>
                <w:rFonts w:ascii="Book Antiqua" w:hAnsi="Book Antiqua"/>
                <w:sz w:val="22"/>
                <w:szCs w:val="22"/>
              </w:rPr>
              <w:t xml:space="preserve">/ </w:t>
            </w: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tc>
      </w:tr>
      <w:tr w:rsidR="00A76D28" w14:paraId="015DDC89" w14:textId="77777777">
        <w:tc>
          <w:tcPr>
            <w:tcW w:w="6204" w:type="dxa"/>
          </w:tcPr>
          <w:p w14:paraId="7E3BA328" w14:textId="77777777" w:rsidR="00A76D28" w:rsidRDefault="0077121B">
            <w:pPr>
              <w:rPr>
                <w:rFonts w:ascii="Book Antiqua" w:hAnsi="Book Antiqua"/>
                <w:sz w:val="22"/>
                <w:szCs w:val="22"/>
                <w:lang w:val="ru-RU"/>
              </w:rPr>
            </w:pPr>
            <w:r>
              <w:rPr>
                <w:rFonts w:ascii="Book Antiqua" w:hAnsi="Book Antiqua"/>
                <w:sz w:val="22"/>
                <w:szCs w:val="22"/>
                <w:lang w:val="ru-RU"/>
              </w:rPr>
              <w:t>22) Сарадњу са комуналним службама ради обезбеђења тротоара и уличног осветљења на прилазу школи,</w:t>
            </w:r>
          </w:p>
        </w:tc>
        <w:tc>
          <w:tcPr>
            <w:tcW w:w="3418" w:type="dxa"/>
          </w:tcPr>
          <w:p w14:paraId="50EF24A6"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455540DD" w14:textId="77777777">
        <w:tc>
          <w:tcPr>
            <w:tcW w:w="6204" w:type="dxa"/>
          </w:tcPr>
          <w:p w14:paraId="08E21A49" w14:textId="77777777" w:rsidR="00A76D28" w:rsidRDefault="0077121B">
            <w:pPr>
              <w:spacing w:line="252" w:lineRule="auto"/>
              <w:rPr>
                <w:rFonts w:ascii="Book Antiqua" w:hAnsi="Book Antiqua"/>
                <w:sz w:val="22"/>
                <w:szCs w:val="22"/>
                <w:lang w:val="ru-RU"/>
              </w:rPr>
            </w:pPr>
            <w:r>
              <w:rPr>
                <w:rFonts w:ascii="Book Antiqua" w:hAnsi="Book Antiqua"/>
                <w:sz w:val="22"/>
                <w:szCs w:val="22"/>
                <w:lang w:val="ru-RU"/>
              </w:rPr>
              <w:t>23)Заштита и безбедност за време остваривања образовно-васпитног рада ван простора установе –</w:t>
            </w:r>
            <w:r>
              <w:rPr>
                <w:rFonts w:ascii="Book Antiqua" w:hAnsi="Book Antiqua"/>
                <w:sz w:val="22"/>
                <w:szCs w:val="22"/>
                <w:lang w:val="ru-RU"/>
              </w:rPr>
              <w:lastRenderedPageBreak/>
              <w:t>екскурзије, излети, рекреативна настава, такмичења, посете и др;</w:t>
            </w:r>
          </w:p>
        </w:tc>
        <w:tc>
          <w:tcPr>
            <w:tcW w:w="3418" w:type="dxa"/>
          </w:tcPr>
          <w:p w14:paraId="651723EE" w14:textId="77777777" w:rsidR="00A76D28" w:rsidRDefault="0077121B">
            <w:pPr>
              <w:rPr>
                <w:rFonts w:ascii="Book Antiqua" w:hAnsi="Book Antiqua"/>
                <w:sz w:val="22"/>
                <w:szCs w:val="22"/>
              </w:rPr>
            </w:pPr>
            <w:r>
              <w:rPr>
                <w:rFonts w:ascii="Book Antiqua" w:hAnsi="Book Antiqua"/>
                <w:sz w:val="22"/>
                <w:szCs w:val="22"/>
              </w:rPr>
              <w:lastRenderedPageBreak/>
              <w:t>-</w:t>
            </w:r>
            <w:proofErr w:type="spellStart"/>
            <w:r>
              <w:rPr>
                <w:rFonts w:ascii="Book Antiqua" w:hAnsi="Book Antiqua"/>
                <w:sz w:val="22"/>
                <w:szCs w:val="22"/>
              </w:rPr>
              <w:t>одељењске</w:t>
            </w:r>
            <w:proofErr w:type="spellEnd"/>
            <w:r>
              <w:rPr>
                <w:rFonts w:ascii="Book Antiqua" w:hAnsi="Book Antiqua"/>
                <w:sz w:val="22"/>
                <w:szCs w:val="22"/>
              </w:rPr>
              <w:t xml:space="preserve"> </w:t>
            </w:r>
            <w:proofErr w:type="spellStart"/>
            <w:r>
              <w:rPr>
                <w:rFonts w:ascii="Book Antiqua" w:hAnsi="Book Antiqua"/>
                <w:sz w:val="22"/>
                <w:szCs w:val="22"/>
              </w:rPr>
              <w:t>старешине</w:t>
            </w:r>
            <w:proofErr w:type="spellEnd"/>
          </w:p>
          <w:p w14:paraId="43CA5CC1"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6C4C2DB7" w14:textId="77777777">
        <w:tc>
          <w:tcPr>
            <w:tcW w:w="6204" w:type="dxa"/>
          </w:tcPr>
          <w:p w14:paraId="72A63593" w14:textId="77777777" w:rsidR="00A76D28" w:rsidRDefault="0077121B">
            <w:pPr>
              <w:spacing w:line="252" w:lineRule="auto"/>
              <w:rPr>
                <w:rFonts w:ascii="Book Antiqua" w:hAnsi="Book Antiqua"/>
                <w:sz w:val="22"/>
                <w:szCs w:val="22"/>
                <w:lang w:val="ru-RU"/>
              </w:rPr>
            </w:pPr>
            <w:r>
              <w:rPr>
                <w:rFonts w:ascii="Book Antiqua" w:hAnsi="Book Antiqua"/>
                <w:sz w:val="22"/>
                <w:szCs w:val="22"/>
                <w:lang w:val="ru-RU"/>
              </w:rPr>
              <w:t xml:space="preserve">24) Заштита од </w:t>
            </w:r>
            <w:proofErr w:type="spellStart"/>
            <w:r>
              <w:rPr>
                <w:rFonts w:ascii="Book Antiqua" w:hAnsi="Book Antiqua"/>
                <w:sz w:val="22"/>
                <w:szCs w:val="22"/>
              </w:rPr>
              <w:t>дискриминације</w:t>
            </w:r>
            <w:proofErr w:type="spellEnd"/>
            <w:r>
              <w:rPr>
                <w:rFonts w:ascii="Book Antiqua" w:hAnsi="Book Antiqua"/>
                <w:sz w:val="22"/>
                <w:szCs w:val="22"/>
              </w:rPr>
              <w:t xml:space="preserve">, </w:t>
            </w:r>
            <w:r>
              <w:rPr>
                <w:rFonts w:ascii="Book Antiqua" w:hAnsi="Book Antiqua"/>
                <w:sz w:val="22"/>
                <w:szCs w:val="22"/>
                <w:lang w:val="ru-RU"/>
              </w:rPr>
              <w:t xml:space="preserve">насиља, мере и активности које установа предузима према Закону и Правилнику о протоколу о поступања у одговору на </w:t>
            </w:r>
            <w:proofErr w:type="spellStart"/>
            <w:r>
              <w:rPr>
                <w:rFonts w:ascii="Book Antiqua" w:hAnsi="Book Antiqua"/>
                <w:sz w:val="22"/>
                <w:szCs w:val="22"/>
              </w:rPr>
              <w:t>дискриминацију</w:t>
            </w:r>
            <w:proofErr w:type="spellEnd"/>
            <w:r>
              <w:rPr>
                <w:rFonts w:ascii="Book Antiqua" w:hAnsi="Book Antiqua"/>
                <w:sz w:val="22"/>
                <w:szCs w:val="22"/>
              </w:rPr>
              <w:t xml:space="preserve">, </w:t>
            </w:r>
            <w:r>
              <w:rPr>
                <w:rFonts w:ascii="Book Antiqua" w:hAnsi="Book Antiqua"/>
                <w:sz w:val="22"/>
                <w:szCs w:val="22"/>
                <w:lang w:val="ru-RU"/>
              </w:rPr>
              <w:t>насиље, злостављање и занемаривање</w:t>
            </w:r>
          </w:p>
        </w:tc>
        <w:tc>
          <w:tcPr>
            <w:tcW w:w="3418" w:type="dxa"/>
          </w:tcPr>
          <w:p w14:paraId="6D6239B1" w14:textId="77777777" w:rsidR="00A76D28" w:rsidRDefault="0077121B">
            <w:pPr>
              <w:rPr>
                <w:rFonts w:ascii="Book Antiqua" w:hAnsi="Book Antiqua"/>
                <w:sz w:val="22"/>
                <w:szCs w:val="22"/>
                <w:lang w:val="ru-RU"/>
              </w:rPr>
            </w:pPr>
            <w:r>
              <w:rPr>
                <w:rFonts w:ascii="Book Antiqua" w:hAnsi="Book Antiqua"/>
                <w:sz w:val="22"/>
                <w:szCs w:val="22"/>
                <w:lang w:val="ru-RU"/>
              </w:rPr>
              <w:t>- Тим за заштиту ученика од дискриминације, насиља, злостављања и занемаривања</w:t>
            </w:r>
          </w:p>
        </w:tc>
      </w:tr>
      <w:tr w:rsidR="00A76D28" w14:paraId="2D19B837" w14:textId="77777777">
        <w:tc>
          <w:tcPr>
            <w:tcW w:w="6204" w:type="dxa"/>
          </w:tcPr>
          <w:p w14:paraId="4182AD68" w14:textId="77777777" w:rsidR="00A76D28" w:rsidRDefault="0077121B">
            <w:pPr>
              <w:spacing w:line="252" w:lineRule="auto"/>
              <w:rPr>
                <w:rFonts w:ascii="Book Antiqua" w:hAnsi="Book Antiqua"/>
                <w:sz w:val="22"/>
                <w:szCs w:val="22"/>
                <w:lang w:val="ru-RU"/>
              </w:rPr>
            </w:pPr>
            <w:r>
              <w:rPr>
                <w:rFonts w:ascii="Book Antiqua" w:hAnsi="Book Antiqua"/>
                <w:sz w:val="22"/>
                <w:szCs w:val="22"/>
                <w:lang w:val="ru-RU"/>
              </w:rPr>
              <w:t xml:space="preserve">25) Сарадња са надлежним органом јединице локалне самоуправе, имајући у виду чињеницу да се у буџету јединице локалне самоуправе обезбеђују средства за заштиту и безбредност деце и ученика  </w:t>
            </w:r>
          </w:p>
        </w:tc>
        <w:tc>
          <w:tcPr>
            <w:tcW w:w="3418" w:type="dxa"/>
          </w:tcPr>
          <w:p w14:paraId="4D434639"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p w14:paraId="28E9D193"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секретар</w:t>
            </w:r>
            <w:proofErr w:type="spellEnd"/>
          </w:p>
        </w:tc>
      </w:tr>
      <w:tr w:rsidR="00A76D28" w14:paraId="6E694AD4" w14:textId="77777777">
        <w:tc>
          <w:tcPr>
            <w:tcW w:w="6204" w:type="dxa"/>
          </w:tcPr>
          <w:p w14:paraId="4EBCD837" w14:textId="77777777" w:rsidR="00A76D28" w:rsidRDefault="0077121B">
            <w:pPr>
              <w:spacing w:line="252" w:lineRule="auto"/>
              <w:rPr>
                <w:rFonts w:ascii="Book Antiqua" w:hAnsi="Book Antiqua"/>
                <w:sz w:val="22"/>
                <w:szCs w:val="22"/>
                <w:lang w:val="ru-RU"/>
              </w:rPr>
            </w:pPr>
            <w:r>
              <w:rPr>
                <w:rFonts w:ascii="Book Antiqua" w:hAnsi="Book Antiqua"/>
                <w:sz w:val="22"/>
                <w:szCs w:val="22"/>
                <w:lang w:val="ru-RU"/>
              </w:rPr>
              <w:t>26) Укључивање Савета родитеља и прибављање мишљења Ученичког парламента  при доношењу мера и планирању активности које школа спроводи</w:t>
            </w:r>
          </w:p>
        </w:tc>
        <w:tc>
          <w:tcPr>
            <w:tcW w:w="3418" w:type="dxa"/>
          </w:tcPr>
          <w:p w14:paraId="3DBFA5B3" w14:textId="77777777" w:rsidR="00A76D28" w:rsidRDefault="0077121B">
            <w:pPr>
              <w:rPr>
                <w:rFonts w:ascii="Book Antiqua" w:hAnsi="Book Antiqua"/>
                <w:sz w:val="22"/>
                <w:szCs w:val="22"/>
                <w:lang w:val="ru-RU"/>
              </w:rPr>
            </w:pPr>
            <w:r>
              <w:rPr>
                <w:rFonts w:ascii="Book Antiqua" w:hAnsi="Book Antiqua"/>
                <w:sz w:val="22"/>
                <w:szCs w:val="22"/>
                <w:lang w:val="ru-RU"/>
              </w:rPr>
              <w:t>- директор школе/савет р.</w:t>
            </w:r>
          </w:p>
          <w:p w14:paraId="7C449732" w14:textId="77777777" w:rsidR="00A76D28" w:rsidRDefault="0077121B">
            <w:pPr>
              <w:rPr>
                <w:rFonts w:ascii="Book Antiqua" w:hAnsi="Book Antiqua"/>
                <w:sz w:val="22"/>
                <w:szCs w:val="22"/>
                <w:lang w:val="ru-RU"/>
              </w:rPr>
            </w:pPr>
            <w:r>
              <w:rPr>
                <w:rFonts w:ascii="Book Antiqua" w:hAnsi="Book Antiqua"/>
                <w:sz w:val="22"/>
                <w:szCs w:val="22"/>
                <w:lang w:val="ru-RU"/>
              </w:rPr>
              <w:t>- руководилац ђачког парламента</w:t>
            </w:r>
          </w:p>
        </w:tc>
      </w:tr>
      <w:tr w:rsidR="00A76D28" w14:paraId="3AD72CC0" w14:textId="77777777">
        <w:tc>
          <w:tcPr>
            <w:tcW w:w="6204" w:type="dxa"/>
          </w:tcPr>
          <w:p w14:paraId="586895FC" w14:textId="77777777" w:rsidR="00A76D28" w:rsidRDefault="0077121B">
            <w:pPr>
              <w:spacing w:line="252" w:lineRule="auto"/>
              <w:rPr>
                <w:rFonts w:ascii="Book Antiqua" w:hAnsi="Book Antiqua"/>
                <w:sz w:val="22"/>
                <w:szCs w:val="22"/>
                <w:lang w:val="ru-RU"/>
              </w:rPr>
            </w:pPr>
            <w:r>
              <w:rPr>
                <w:rFonts w:ascii="Book Antiqua" w:hAnsi="Book Antiqua"/>
                <w:sz w:val="22"/>
                <w:szCs w:val="22"/>
                <w:lang w:val="ru-RU"/>
              </w:rPr>
              <w:t>27) Са мерама заштите и безбедности које донесе установа, на одговарајући/примерен начин (усмена информација, писмено обавештење, на огласној табли или интернет страници и сл.) упознати децу и ученике, односно њихове родитеље и стратеље, као и све запослене, укључујући и јасне информације о правима, обавезама и одговорностима сваког од заинтересованих субјеката у обезбеђивању мера заштите и безбедности</w:t>
            </w:r>
          </w:p>
        </w:tc>
        <w:tc>
          <w:tcPr>
            <w:tcW w:w="3418" w:type="dxa"/>
          </w:tcPr>
          <w:p w14:paraId="3F4EBED6" w14:textId="77777777" w:rsidR="00A76D28" w:rsidRDefault="0077121B">
            <w:pPr>
              <w:rPr>
                <w:rFonts w:ascii="Book Antiqua" w:hAnsi="Book Antiqua"/>
                <w:sz w:val="22"/>
                <w:szCs w:val="22"/>
                <w:lang w:val="ru-RU"/>
              </w:rPr>
            </w:pPr>
            <w:r>
              <w:rPr>
                <w:rFonts w:ascii="Book Antiqua" w:hAnsi="Book Antiqua"/>
                <w:sz w:val="22"/>
                <w:szCs w:val="22"/>
                <w:lang w:val="ru-RU"/>
              </w:rPr>
              <w:t>- одељеске старешине</w:t>
            </w:r>
          </w:p>
          <w:p w14:paraId="4AFBECDC" w14:textId="77777777" w:rsidR="00A76D28" w:rsidRDefault="0077121B">
            <w:pPr>
              <w:rPr>
                <w:rFonts w:ascii="Book Antiqua" w:hAnsi="Book Antiqua"/>
                <w:sz w:val="22"/>
                <w:szCs w:val="22"/>
                <w:lang w:val="ru-RU"/>
              </w:rPr>
            </w:pPr>
            <w:r>
              <w:rPr>
                <w:rFonts w:ascii="Book Antiqua" w:hAnsi="Book Antiqua"/>
                <w:sz w:val="22"/>
                <w:szCs w:val="22"/>
                <w:lang w:val="ru-RU"/>
              </w:rPr>
              <w:t>-тим за ажурирање сајта и званичне фб странице школе</w:t>
            </w:r>
          </w:p>
          <w:p w14:paraId="3DBA9AF3"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051F90D8" w14:textId="77777777">
        <w:tc>
          <w:tcPr>
            <w:tcW w:w="6204" w:type="dxa"/>
          </w:tcPr>
          <w:p w14:paraId="6BDC9EBC" w14:textId="77777777" w:rsidR="00A76D28" w:rsidRDefault="0077121B">
            <w:pPr>
              <w:spacing w:line="252" w:lineRule="auto"/>
              <w:rPr>
                <w:rFonts w:ascii="Book Antiqua" w:hAnsi="Book Antiqua"/>
                <w:sz w:val="22"/>
                <w:szCs w:val="22"/>
                <w:lang w:val="ru-RU"/>
              </w:rPr>
            </w:pPr>
            <w:r>
              <w:rPr>
                <w:rFonts w:ascii="Book Antiqua" w:hAnsi="Book Antiqua"/>
                <w:sz w:val="22"/>
                <w:szCs w:val="22"/>
                <w:lang w:val="ru-RU"/>
              </w:rPr>
              <w:t>28)Директор има обавезу да у извештаје о свом раду и раду установе, које подноси органу управљања најмање два пута годишње, укључи и извештавање о стању/спровођењу мера заштите и безбедности деце и ученика (укључујући и запослене). Извештај је јавно доступан у установи и о поднетом извештају обавештавају се и Наставничко  веће, савет родитеља и Ученички парламент</w:t>
            </w:r>
          </w:p>
        </w:tc>
        <w:tc>
          <w:tcPr>
            <w:tcW w:w="3418" w:type="dxa"/>
          </w:tcPr>
          <w:p w14:paraId="09C27C19" w14:textId="77777777" w:rsidR="00A76D28" w:rsidRDefault="0077121B">
            <w:pPr>
              <w:rPr>
                <w:rFonts w:ascii="Book Antiqua" w:hAnsi="Book Antiqua"/>
                <w:sz w:val="22"/>
                <w:szCs w:val="22"/>
              </w:rPr>
            </w:pPr>
            <w:r>
              <w:rPr>
                <w:rFonts w:ascii="Book Antiqua" w:hAnsi="Book Antiqua"/>
                <w:sz w:val="22"/>
                <w:szCs w:val="22"/>
              </w:rPr>
              <w:t>-</w:t>
            </w: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bl>
    <w:p w14:paraId="27046611" w14:textId="77777777" w:rsidR="00A76D28" w:rsidRDefault="00A76D28">
      <w:pPr>
        <w:rPr>
          <w:rFonts w:ascii="Book Antiqua" w:hAnsi="Book Antiqua"/>
          <w:sz w:val="28"/>
          <w:szCs w:val="28"/>
        </w:rPr>
      </w:pPr>
    </w:p>
    <w:p w14:paraId="6ECC6B78" w14:textId="77777777" w:rsidR="00A76D28" w:rsidRDefault="00A76D28">
      <w:pPr>
        <w:rPr>
          <w:rFonts w:ascii="Book Antiqua" w:hAnsi="Book Antiqua"/>
          <w:sz w:val="28"/>
          <w:szCs w:val="28"/>
        </w:rPr>
      </w:pPr>
    </w:p>
    <w:p w14:paraId="3343DDDF" w14:textId="77777777" w:rsidR="00A76D28" w:rsidRDefault="00A76D28">
      <w:pPr>
        <w:rPr>
          <w:rFonts w:ascii="Book Antiqua" w:hAnsi="Book Antiqua"/>
          <w:sz w:val="28"/>
          <w:szCs w:val="28"/>
        </w:rPr>
      </w:pPr>
    </w:p>
    <w:p w14:paraId="4DA3707A" w14:textId="77777777" w:rsidR="00A76D28" w:rsidRDefault="00A76D28">
      <w:pPr>
        <w:rPr>
          <w:rFonts w:ascii="Book Antiqua" w:hAnsi="Book Antiqua"/>
          <w:sz w:val="28"/>
          <w:szCs w:val="28"/>
        </w:rPr>
      </w:pPr>
    </w:p>
    <w:p w14:paraId="121EE891" w14:textId="77777777" w:rsidR="00A76D28" w:rsidRDefault="00A76D28">
      <w:pPr>
        <w:rPr>
          <w:rFonts w:ascii="Book Antiqua" w:hAnsi="Book Antiqua"/>
          <w:sz w:val="28"/>
          <w:szCs w:val="28"/>
        </w:rPr>
      </w:pPr>
    </w:p>
    <w:p w14:paraId="46CCB9E6" w14:textId="77777777" w:rsidR="00B53FB3" w:rsidRDefault="00B53FB3">
      <w:pPr>
        <w:rPr>
          <w:rFonts w:ascii="Book Antiqua" w:hAnsi="Book Antiqua"/>
          <w:sz w:val="28"/>
          <w:szCs w:val="28"/>
        </w:rPr>
      </w:pPr>
    </w:p>
    <w:p w14:paraId="37048160" w14:textId="77777777" w:rsidR="00B53FB3" w:rsidRDefault="00B53FB3">
      <w:pPr>
        <w:rPr>
          <w:rFonts w:ascii="Book Antiqua" w:hAnsi="Book Antiqua"/>
          <w:sz w:val="28"/>
          <w:szCs w:val="28"/>
        </w:rPr>
      </w:pPr>
    </w:p>
    <w:p w14:paraId="42E40B07" w14:textId="77777777" w:rsidR="00B53FB3" w:rsidRDefault="00B53FB3">
      <w:pPr>
        <w:rPr>
          <w:rFonts w:ascii="Book Antiqua" w:hAnsi="Book Antiqua"/>
          <w:sz w:val="28"/>
          <w:szCs w:val="28"/>
        </w:rPr>
      </w:pPr>
    </w:p>
    <w:p w14:paraId="4187EC80" w14:textId="77777777" w:rsidR="00B53FB3" w:rsidRDefault="00B53FB3">
      <w:pPr>
        <w:rPr>
          <w:rFonts w:ascii="Book Antiqua" w:hAnsi="Book Antiqua"/>
          <w:sz w:val="28"/>
          <w:szCs w:val="28"/>
        </w:rPr>
      </w:pPr>
    </w:p>
    <w:p w14:paraId="1688C5FE" w14:textId="77777777" w:rsidR="00B53FB3" w:rsidRDefault="00B53FB3">
      <w:pPr>
        <w:rPr>
          <w:rFonts w:ascii="Book Antiqua" w:hAnsi="Book Antiqua"/>
          <w:sz w:val="28"/>
          <w:szCs w:val="28"/>
        </w:rPr>
      </w:pPr>
    </w:p>
    <w:p w14:paraId="18204C6F" w14:textId="77777777" w:rsidR="00B53FB3" w:rsidRDefault="00B53FB3">
      <w:pPr>
        <w:rPr>
          <w:rFonts w:ascii="Book Antiqua" w:hAnsi="Book Antiqua"/>
          <w:sz w:val="28"/>
          <w:szCs w:val="28"/>
        </w:rPr>
      </w:pPr>
    </w:p>
    <w:p w14:paraId="2A2109C7" w14:textId="77777777" w:rsidR="00A76D28" w:rsidRDefault="00A76D28">
      <w:pPr>
        <w:rPr>
          <w:rFonts w:ascii="Book Antiqua" w:hAnsi="Book Antiqua"/>
          <w:sz w:val="28"/>
          <w:szCs w:val="28"/>
        </w:rPr>
      </w:pPr>
    </w:p>
    <w:p w14:paraId="5080EDC2" w14:textId="77777777" w:rsidR="00A76D28" w:rsidRDefault="00A76D28">
      <w:pPr>
        <w:rPr>
          <w:rFonts w:ascii="Book Antiqua" w:hAnsi="Book Antiqua"/>
          <w:sz w:val="28"/>
          <w:szCs w:val="28"/>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6517"/>
        <w:gridCol w:w="2969"/>
      </w:tblGrid>
      <w:tr w:rsidR="00A76D28" w14:paraId="67B06823" w14:textId="77777777">
        <w:trPr>
          <w:trHeight w:val="706"/>
        </w:trPr>
        <w:tc>
          <w:tcPr>
            <w:tcW w:w="9622" w:type="dxa"/>
            <w:gridSpan w:val="2"/>
          </w:tcPr>
          <w:p w14:paraId="7D2E1CD7" w14:textId="77777777" w:rsidR="00A76D28" w:rsidRDefault="00A76D28">
            <w:pPr>
              <w:tabs>
                <w:tab w:val="center" w:pos="4536"/>
                <w:tab w:val="right" w:pos="9072"/>
              </w:tabs>
              <w:jc w:val="center"/>
              <w:rPr>
                <w:rFonts w:ascii="Book Antiqua" w:hAnsi="Book Antiqua"/>
                <w:b/>
              </w:rPr>
            </w:pPr>
          </w:p>
          <w:p w14:paraId="6D155D7D" w14:textId="77777777" w:rsidR="00A76D28" w:rsidRDefault="0077121B">
            <w:pPr>
              <w:tabs>
                <w:tab w:val="center" w:pos="4536"/>
                <w:tab w:val="right" w:pos="9072"/>
              </w:tabs>
              <w:jc w:val="center"/>
              <w:rPr>
                <w:rFonts w:ascii="Book Antiqua" w:hAnsi="Book Antiqua"/>
                <w:b/>
              </w:rPr>
            </w:pPr>
            <w:r>
              <w:rPr>
                <w:rFonts w:ascii="Book Antiqua" w:hAnsi="Book Antiqua"/>
                <w:b/>
              </w:rPr>
              <w:t>ПОСЕБНЕ МЕРЕ ЗАШТИТЕ ЗДРАВЉА УЧЕНИКА И ЗАПОСЛЕНИХ ТОКОМ ТРАЈАЊА ПАНДЕМИЈЕ COVID-19</w:t>
            </w:r>
          </w:p>
        </w:tc>
      </w:tr>
      <w:tr w:rsidR="00A76D28" w14:paraId="137E1D9A" w14:textId="77777777">
        <w:tc>
          <w:tcPr>
            <w:tcW w:w="6629" w:type="dxa"/>
          </w:tcPr>
          <w:p w14:paraId="7597FDEC"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1.Едукација о </w:t>
            </w:r>
            <w:proofErr w:type="spellStart"/>
            <w:r>
              <w:rPr>
                <w:rFonts w:ascii="Book Antiqua" w:hAnsi="Book Antiqua"/>
                <w:sz w:val="22"/>
                <w:szCs w:val="22"/>
              </w:rPr>
              <w:t>начинима</w:t>
            </w:r>
            <w:proofErr w:type="spellEnd"/>
            <w:r>
              <w:rPr>
                <w:rFonts w:ascii="Book Antiqua" w:hAnsi="Book Antiqua"/>
                <w:sz w:val="22"/>
                <w:szCs w:val="22"/>
              </w:rPr>
              <w:t xml:space="preserve"> и </w:t>
            </w:r>
            <w:proofErr w:type="spellStart"/>
            <w:r>
              <w:rPr>
                <w:rFonts w:ascii="Book Antiqua" w:hAnsi="Book Antiqua"/>
                <w:sz w:val="22"/>
                <w:szCs w:val="22"/>
              </w:rPr>
              <w:t>значају</w:t>
            </w:r>
            <w:proofErr w:type="spellEnd"/>
            <w:r>
              <w:rPr>
                <w:rFonts w:ascii="Book Antiqua" w:hAnsi="Book Antiqua"/>
                <w:sz w:val="22"/>
                <w:szCs w:val="22"/>
              </w:rPr>
              <w:t xml:space="preserve"> </w:t>
            </w:r>
            <w:proofErr w:type="spellStart"/>
            <w:r>
              <w:rPr>
                <w:rFonts w:ascii="Book Antiqua" w:hAnsi="Book Antiqua"/>
                <w:sz w:val="22"/>
                <w:szCs w:val="22"/>
              </w:rPr>
              <w:t>превенције</w:t>
            </w:r>
            <w:proofErr w:type="spellEnd"/>
            <w:r>
              <w:rPr>
                <w:rFonts w:ascii="Book Antiqua" w:hAnsi="Book Antiqua"/>
                <w:sz w:val="22"/>
                <w:szCs w:val="22"/>
              </w:rPr>
              <w:t xml:space="preserve"> COVID-19 у </w:t>
            </w:r>
            <w:proofErr w:type="spellStart"/>
            <w:r>
              <w:rPr>
                <w:rFonts w:ascii="Book Antiqua" w:hAnsi="Book Antiqua"/>
                <w:sz w:val="22"/>
                <w:szCs w:val="22"/>
              </w:rPr>
              <w:t>школској</w:t>
            </w:r>
            <w:proofErr w:type="spellEnd"/>
            <w:r>
              <w:rPr>
                <w:rFonts w:ascii="Book Antiqua" w:hAnsi="Book Antiqua"/>
                <w:sz w:val="22"/>
                <w:szCs w:val="22"/>
              </w:rPr>
              <w:t xml:space="preserve"> </w:t>
            </w:r>
            <w:proofErr w:type="spellStart"/>
            <w:r>
              <w:rPr>
                <w:rFonts w:ascii="Book Antiqua" w:hAnsi="Book Antiqua"/>
                <w:sz w:val="22"/>
                <w:szCs w:val="22"/>
              </w:rPr>
              <w:t>средини</w:t>
            </w:r>
            <w:proofErr w:type="spellEnd"/>
            <w:r>
              <w:rPr>
                <w:rFonts w:ascii="Book Antiqua" w:hAnsi="Book Antiqua"/>
                <w:sz w:val="22"/>
                <w:szCs w:val="22"/>
              </w:rPr>
              <w:t xml:space="preserve">- Webinar </w:t>
            </w:r>
            <w:proofErr w:type="spellStart"/>
            <w:r>
              <w:rPr>
                <w:rFonts w:ascii="Book Antiqua" w:hAnsi="Book Antiqua"/>
                <w:sz w:val="22"/>
                <w:szCs w:val="22"/>
              </w:rPr>
              <w:t>едукација</w:t>
            </w:r>
            <w:proofErr w:type="spellEnd"/>
            <w:r>
              <w:rPr>
                <w:rFonts w:ascii="Book Antiqua" w:hAnsi="Book Antiqua"/>
                <w:sz w:val="22"/>
                <w:szCs w:val="22"/>
              </w:rPr>
              <w:t xml:space="preserve"> </w:t>
            </w:r>
            <w:proofErr w:type="spellStart"/>
            <w:r>
              <w:rPr>
                <w:rFonts w:ascii="Book Antiqua" w:hAnsi="Book Antiqua"/>
                <w:sz w:val="22"/>
                <w:szCs w:val="22"/>
              </w:rPr>
              <w:t>школског</w:t>
            </w:r>
            <w:proofErr w:type="spellEnd"/>
            <w:r>
              <w:rPr>
                <w:rFonts w:ascii="Book Antiqua" w:hAnsi="Book Antiqua"/>
                <w:sz w:val="22"/>
                <w:szCs w:val="22"/>
              </w:rPr>
              <w:t xml:space="preserve"> </w:t>
            </w:r>
            <w:proofErr w:type="spellStart"/>
            <w:r>
              <w:rPr>
                <w:rFonts w:ascii="Book Antiqua" w:hAnsi="Book Antiqua"/>
                <w:sz w:val="22"/>
                <w:szCs w:val="22"/>
              </w:rPr>
              <w:t>особља</w:t>
            </w:r>
            <w:proofErr w:type="spellEnd"/>
          </w:p>
        </w:tc>
        <w:tc>
          <w:tcPr>
            <w:tcW w:w="2993" w:type="dxa"/>
          </w:tcPr>
          <w:p w14:paraId="62F5468F"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август</w:t>
            </w:r>
            <w:proofErr w:type="spellEnd"/>
            <w:r>
              <w:rPr>
                <w:rFonts w:ascii="Book Antiqua" w:hAnsi="Book Antiqua"/>
                <w:sz w:val="22"/>
                <w:szCs w:val="22"/>
              </w:rPr>
              <w:t>/</w:t>
            </w:r>
            <w:proofErr w:type="spellStart"/>
            <w:r>
              <w:rPr>
                <w:rFonts w:ascii="Book Antiqua" w:hAnsi="Book Antiqua"/>
                <w:sz w:val="22"/>
                <w:szCs w:val="22"/>
              </w:rPr>
              <w:t>септембар</w:t>
            </w:r>
            <w:proofErr w:type="spellEnd"/>
            <w:r>
              <w:rPr>
                <w:rFonts w:ascii="Book Antiqua" w:hAnsi="Book Antiqua"/>
                <w:sz w:val="22"/>
                <w:szCs w:val="22"/>
              </w:rPr>
              <w:t xml:space="preserve"> 2020.</w:t>
            </w:r>
          </w:p>
          <w:p w14:paraId="76A0D7A7" w14:textId="77777777" w:rsidR="00A76D28" w:rsidRDefault="0077121B">
            <w:pPr>
              <w:tabs>
                <w:tab w:val="center" w:pos="4536"/>
                <w:tab w:val="right" w:pos="9072"/>
              </w:tabs>
              <w:jc w:val="center"/>
              <w:rPr>
                <w:rFonts w:ascii="Book Antiqua" w:hAnsi="Book Antiqua"/>
                <w:sz w:val="22"/>
                <w:szCs w:val="22"/>
              </w:rPr>
            </w:pPr>
            <w:r>
              <w:rPr>
                <w:rFonts w:ascii="Book Antiqua" w:hAnsi="Book Antiqua"/>
                <w:sz w:val="22"/>
                <w:szCs w:val="22"/>
              </w:rPr>
              <w:t>МПНТР</w:t>
            </w:r>
          </w:p>
        </w:tc>
      </w:tr>
      <w:tr w:rsidR="00A76D28" w14:paraId="6A175B20" w14:textId="77777777">
        <w:tc>
          <w:tcPr>
            <w:tcW w:w="6629" w:type="dxa"/>
          </w:tcPr>
          <w:p w14:paraId="68426134"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2.Дан </w:t>
            </w:r>
            <w:proofErr w:type="spellStart"/>
            <w:r>
              <w:rPr>
                <w:rFonts w:ascii="Book Antiqua" w:hAnsi="Book Antiqua"/>
                <w:sz w:val="22"/>
                <w:szCs w:val="22"/>
              </w:rPr>
              <w:t>посвећен</w:t>
            </w:r>
            <w:proofErr w:type="spellEnd"/>
            <w:r>
              <w:rPr>
                <w:rFonts w:ascii="Book Antiqua" w:hAnsi="Book Antiqua"/>
                <w:sz w:val="22"/>
                <w:szCs w:val="22"/>
              </w:rPr>
              <w:t xml:space="preserve"> </w:t>
            </w:r>
            <w:proofErr w:type="spellStart"/>
            <w:r>
              <w:rPr>
                <w:rFonts w:ascii="Book Antiqua" w:hAnsi="Book Antiqua"/>
                <w:sz w:val="22"/>
                <w:szCs w:val="22"/>
              </w:rPr>
              <w:t>предавањима</w:t>
            </w:r>
            <w:proofErr w:type="spellEnd"/>
            <w:r>
              <w:rPr>
                <w:rFonts w:ascii="Book Antiqua" w:hAnsi="Book Antiqua"/>
                <w:sz w:val="22"/>
                <w:szCs w:val="22"/>
              </w:rPr>
              <w:t xml:space="preserve"> и </w:t>
            </w:r>
            <w:proofErr w:type="spellStart"/>
            <w:r>
              <w:rPr>
                <w:rFonts w:ascii="Book Antiqua" w:hAnsi="Book Antiqua"/>
                <w:sz w:val="22"/>
                <w:szCs w:val="22"/>
              </w:rPr>
              <w:t>дискусијама</w:t>
            </w:r>
            <w:proofErr w:type="spellEnd"/>
            <w:r>
              <w:rPr>
                <w:rFonts w:ascii="Book Antiqua" w:hAnsi="Book Antiqua"/>
                <w:sz w:val="22"/>
                <w:szCs w:val="22"/>
              </w:rPr>
              <w:t xml:space="preserve"> о </w:t>
            </w:r>
            <w:proofErr w:type="spellStart"/>
            <w:r>
              <w:rPr>
                <w:rFonts w:ascii="Book Antiqua" w:hAnsi="Book Antiqua"/>
                <w:sz w:val="22"/>
                <w:szCs w:val="22"/>
              </w:rPr>
              <w:t>начинима</w:t>
            </w:r>
            <w:proofErr w:type="spellEnd"/>
            <w:r>
              <w:rPr>
                <w:rFonts w:ascii="Book Antiqua" w:hAnsi="Book Antiqua"/>
                <w:sz w:val="22"/>
                <w:szCs w:val="22"/>
              </w:rPr>
              <w:t xml:space="preserve"> и </w:t>
            </w:r>
            <w:proofErr w:type="spellStart"/>
            <w:r>
              <w:rPr>
                <w:rFonts w:ascii="Book Antiqua" w:hAnsi="Book Antiqua"/>
                <w:sz w:val="22"/>
                <w:szCs w:val="22"/>
              </w:rPr>
              <w:t>значају</w:t>
            </w:r>
            <w:proofErr w:type="spellEnd"/>
            <w:r>
              <w:rPr>
                <w:rFonts w:ascii="Book Antiqua" w:hAnsi="Book Antiqua"/>
                <w:sz w:val="22"/>
                <w:szCs w:val="22"/>
              </w:rPr>
              <w:t xml:space="preserve"> </w:t>
            </w:r>
            <w:proofErr w:type="spellStart"/>
            <w:r>
              <w:rPr>
                <w:rFonts w:ascii="Book Antiqua" w:hAnsi="Book Antiqua"/>
                <w:sz w:val="22"/>
                <w:szCs w:val="22"/>
              </w:rPr>
              <w:t>превенције</w:t>
            </w:r>
            <w:proofErr w:type="spellEnd"/>
            <w:r>
              <w:rPr>
                <w:rFonts w:ascii="Book Antiqua" w:hAnsi="Book Antiqua"/>
                <w:sz w:val="22"/>
                <w:szCs w:val="22"/>
              </w:rPr>
              <w:t xml:space="preserve"> COVID-19</w:t>
            </w:r>
          </w:p>
        </w:tc>
        <w:tc>
          <w:tcPr>
            <w:tcW w:w="2993" w:type="dxa"/>
          </w:tcPr>
          <w:p w14:paraId="5597F3F0"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Први</w:t>
            </w:r>
            <w:proofErr w:type="spellEnd"/>
            <w:r>
              <w:rPr>
                <w:rFonts w:ascii="Book Antiqua" w:hAnsi="Book Antiqua"/>
                <w:sz w:val="22"/>
                <w:szCs w:val="22"/>
              </w:rPr>
              <w:t xml:space="preserve"> </w:t>
            </w:r>
            <w:proofErr w:type="spellStart"/>
            <w:r>
              <w:rPr>
                <w:rFonts w:ascii="Book Antiqua" w:hAnsi="Book Antiqua"/>
                <w:sz w:val="22"/>
                <w:szCs w:val="22"/>
              </w:rPr>
              <w:t>дан</w:t>
            </w:r>
            <w:proofErr w:type="spellEnd"/>
            <w:r>
              <w:rPr>
                <w:rFonts w:ascii="Book Antiqua" w:hAnsi="Book Antiqua"/>
                <w:sz w:val="22"/>
                <w:szCs w:val="22"/>
              </w:rPr>
              <w:t xml:space="preserve"> </w:t>
            </w:r>
            <w:proofErr w:type="spellStart"/>
            <w:r>
              <w:rPr>
                <w:rFonts w:ascii="Book Antiqua" w:hAnsi="Book Antiqua"/>
                <w:sz w:val="22"/>
                <w:szCs w:val="22"/>
              </w:rPr>
              <w:t>школске</w:t>
            </w:r>
            <w:proofErr w:type="spellEnd"/>
            <w:r>
              <w:rPr>
                <w:rFonts w:ascii="Book Antiqua" w:hAnsi="Book Antiqua"/>
                <w:sz w:val="22"/>
                <w:szCs w:val="22"/>
              </w:rPr>
              <w:t xml:space="preserve"> </w:t>
            </w:r>
            <w:proofErr w:type="spellStart"/>
            <w:r>
              <w:rPr>
                <w:rFonts w:ascii="Book Antiqua" w:hAnsi="Book Antiqua"/>
                <w:sz w:val="22"/>
                <w:szCs w:val="22"/>
              </w:rPr>
              <w:t>године</w:t>
            </w:r>
            <w:proofErr w:type="spellEnd"/>
          </w:p>
          <w:p w14:paraId="4176152E"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наставници</w:t>
            </w:r>
            <w:proofErr w:type="spellEnd"/>
          </w:p>
        </w:tc>
      </w:tr>
      <w:tr w:rsidR="00A76D28" w14:paraId="45E8C564" w14:textId="77777777">
        <w:tc>
          <w:tcPr>
            <w:tcW w:w="6629" w:type="dxa"/>
          </w:tcPr>
          <w:p w14:paraId="1D0FDD87"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3.Направити и </w:t>
            </w:r>
            <w:proofErr w:type="spellStart"/>
            <w:r>
              <w:rPr>
                <w:rFonts w:ascii="Book Antiqua" w:hAnsi="Book Antiqua"/>
                <w:sz w:val="22"/>
                <w:szCs w:val="22"/>
              </w:rPr>
              <w:t>дистрибуирати</w:t>
            </w:r>
            <w:proofErr w:type="spellEnd"/>
            <w:r>
              <w:rPr>
                <w:rFonts w:ascii="Book Antiqua" w:hAnsi="Book Antiqua"/>
                <w:sz w:val="22"/>
                <w:szCs w:val="22"/>
              </w:rPr>
              <w:t xml:space="preserve"> </w:t>
            </w:r>
            <w:proofErr w:type="spellStart"/>
            <w:r>
              <w:rPr>
                <w:rFonts w:ascii="Book Antiqua" w:hAnsi="Book Antiqua"/>
                <w:sz w:val="22"/>
                <w:szCs w:val="22"/>
              </w:rPr>
              <w:t>прецизна</w:t>
            </w:r>
            <w:proofErr w:type="spellEnd"/>
            <w:r>
              <w:rPr>
                <w:rFonts w:ascii="Book Antiqua" w:hAnsi="Book Antiqua"/>
                <w:sz w:val="22"/>
                <w:szCs w:val="22"/>
              </w:rPr>
              <w:t xml:space="preserve"> </w:t>
            </w:r>
            <w:proofErr w:type="spellStart"/>
            <w:r>
              <w:rPr>
                <w:rFonts w:ascii="Book Antiqua" w:hAnsi="Book Antiqua"/>
                <w:sz w:val="22"/>
                <w:szCs w:val="22"/>
              </w:rPr>
              <w:t>упутства</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ученике</w:t>
            </w:r>
            <w:proofErr w:type="spellEnd"/>
            <w:r>
              <w:rPr>
                <w:rFonts w:ascii="Book Antiqua" w:hAnsi="Book Antiqua"/>
                <w:sz w:val="22"/>
                <w:szCs w:val="22"/>
              </w:rPr>
              <w:t xml:space="preserve">, </w:t>
            </w:r>
            <w:proofErr w:type="spellStart"/>
            <w:r>
              <w:rPr>
                <w:rFonts w:ascii="Book Antiqua" w:hAnsi="Book Antiqua"/>
                <w:sz w:val="22"/>
                <w:szCs w:val="22"/>
              </w:rPr>
              <w:t>наставникеи</w:t>
            </w:r>
            <w:proofErr w:type="spellEnd"/>
            <w:r>
              <w:rPr>
                <w:rFonts w:ascii="Book Antiqua" w:hAnsi="Book Antiqua"/>
                <w:sz w:val="22"/>
                <w:szCs w:val="22"/>
              </w:rPr>
              <w:t xml:space="preserve"> </w:t>
            </w:r>
            <w:proofErr w:type="spellStart"/>
            <w:r>
              <w:rPr>
                <w:rFonts w:ascii="Book Antiqua" w:hAnsi="Book Antiqua"/>
                <w:sz w:val="22"/>
                <w:szCs w:val="22"/>
              </w:rPr>
              <w:t>родитеље</w:t>
            </w:r>
            <w:proofErr w:type="spellEnd"/>
            <w:r>
              <w:rPr>
                <w:rFonts w:ascii="Book Antiqua" w:hAnsi="Book Antiqua"/>
                <w:sz w:val="22"/>
                <w:szCs w:val="22"/>
              </w:rPr>
              <w:t xml:space="preserve"> о </w:t>
            </w:r>
            <w:proofErr w:type="spellStart"/>
            <w:r>
              <w:rPr>
                <w:rFonts w:ascii="Book Antiqua" w:hAnsi="Book Antiqua"/>
                <w:sz w:val="22"/>
                <w:szCs w:val="22"/>
              </w:rPr>
              <w:t>начинима</w:t>
            </w:r>
            <w:proofErr w:type="spellEnd"/>
            <w:r>
              <w:rPr>
                <w:rFonts w:ascii="Book Antiqua" w:hAnsi="Book Antiqua"/>
                <w:sz w:val="22"/>
                <w:szCs w:val="22"/>
              </w:rPr>
              <w:t xml:space="preserve"> и </w:t>
            </w:r>
            <w:proofErr w:type="spellStart"/>
            <w:r>
              <w:rPr>
                <w:rFonts w:ascii="Book Antiqua" w:hAnsi="Book Antiqua"/>
                <w:sz w:val="22"/>
                <w:szCs w:val="22"/>
              </w:rPr>
              <w:t>значају</w:t>
            </w:r>
            <w:proofErr w:type="spellEnd"/>
            <w:r>
              <w:rPr>
                <w:rFonts w:ascii="Book Antiqua" w:hAnsi="Book Antiqua"/>
                <w:sz w:val="22"/>
                <w:szCs w:val="22"/>
              </w:rPr>
              <w:t xml:space="preserve"> </w:t>
            </w:r>
            <w:proofErr w:type="spellStart"/>
            <w:r>
              <w:rPr>
                <w:rFonts w:ascii="Book Antiqua" w:hAnsi="Book Antiqua"/>
                <w:sz w:val="22"/>
                <w:szCs w:val="22"/>
              </w:rPr>
              <w:t>превенције</w:t>
            </w:r>
            <w:proofErr w:type="spellEnd"/>
            <w:r>
              <w:rPr>
                <w:rFonts w:ascii="Book Antiqua" w:hAnsi="Book Antiqua"/>
                <w:sz w:val="22"/>
                <w:szCs w:val="22"/>
              </w:rPr>
              <w:t xml:space="preserve"> COVID-19; </w:t>
            </w:r>
          </w:p>
        </w:tc>
        <w:tc>
          <w:tcPr>
            <w:tcW w:w="2993" w:type="dxa"/>
          </w:tcPr>
          <w:p w14:paraId="04B24409" w14:textId="77777777" w:rsidR="00A76D28" w:rsidRDefault="0077121B">
            <w:pPr>
              <w:tabs>
                <w:tab w:val="center" w:pos="4536"/>
                <w:tab w:val="right" w:pos="9072"/>
              </w:tabs>
              <w:jc w:val="center"/>
              <w:rPr>
                <w:rFonts w:ascii="Book Antiqua" w:hAnsi="Book Antiqua"/>
                <w:sz w:val="22"/>
                <w:szCs w:val="22"/>
              </w:rPr>
            </w:pPr>
            <w:proofErr w:type="spellStart"/>
            <w:proofErr w:type="gramStart"/>
            <w:r>
              <w:rPr>
                <w:rFonts w:ascii="Book Antiqua" w:hAnsi="Book Antiqua"/>
                <w:sz w:val="22"/>
                <w:szCs w:val="22"/>
              </w:rPr>
              <w:t>одељ.старешине</w:t>
            </w:r>
            <w:proofErr w:type="spellEnd"/>
            <w:proofErr w:type="gram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првом</w:t>
            </w:r>
            <w:proofErr w:type="spellEnd"/>
            <w:r>
              <w:rPr>
                <w:rFonts w:ascii="Book Antiqua" w:hAnsi="Book Antiqua"/>
                <w:sz w:val="22"/>
                <w:szCs w:val="22"/>
              </w:rPr>
              <w:t xml:space="preserve"> ЧОС-и и </w:t>
            </w:r>
            <w:proofErr w:type="spellStart"/>
            <w:r>
              <w:rPr>
                <w:rFonts w:ascii="Book Antiqua" w:hAnsi="Book Antiqua"/>
                <w:sz w:val="22"/>
                <w:szCs w:val="22"/>
              </w:rPr>
              <w:t>родитељ.састанку</w:t>
            </w:r>
            <w:proofErr w:type="spellEnd"/>
          </w:p>
        </w:tc>
      </w:tr>
      <w:tr w:rsidR="00A76D28" w14:paraId="2836A3E7" w14:textId="77777777">
        <w:tc>
          <w:tcPr>
            <w:tcW w:w="6629" w:type="dxa"/>
          </w:tcPr>
          <w:p w14:paraId="0DE9690B"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4.Реализацја </w:t>
            </w:r>
            <w:proofErr w:type="spellStart"/>
            <w:r>
              <w:rPr>
                <w:rFonts w:ascii="Book Antiqua" w:hAnsi="Book Antiqua"/>
                <w:sz w:val="22"/>
                <w:szCs w:val="22"/>
              </w:rPr>
              <w:t>часова</w:t>
            </w:r>
            <w:proofErr w:type="spellEnd"/>
            <w:r>
              <w:rPr>
                <w:rFonts w:ascii="Book Antiqua" w:hAnsi="Book Antiqua"/>
                <w:sz w:val="22"/>
                <w:szCs w:val="22"/>
              </w:rPr>
              <w:t xml:space="preserve"> </w:t>
            </w:r>
            <w:proofErr w:type="spellStart"/>
            <w:r>
              <w:rPr>
                <w:rFonts w:ascii="Book Antiqua" w:hAnsi="Book Antiqua"/>
                <w:sz w:val="22"/>
                <w:szCs w:val="22"/>
              </w:rPr>
              <w:t>физичког</w:t>
            </w:r>
            <w:proofErr w:type="spellEnd"/>
            <w:r>
              <w:rPr>
                <w:rFonts w:ascii="Book Antiqua" w:hAnsi="Book Antiqua"/>
                <w:sz w:val="22"/>
                <w:szCs w:val="22"/>
              </w:rPr>
              <w:t xml:space="preserve"> и </w:t>
            </w:r>
            <w:proofErr w:type="spellStart"/>
            <w:r>
              <w:rPr>
                <w:rFonts w:ascii="Book Antiqua" w:hAnsi="Book Antiqua"/>
                <w:sz w:val="22"/>
                <w:szCs w:val="22"/>
              </w:rPr>
              <w:t>здравственог</w:t>
            </w:r>
            <w:proofErr w:type="spellEnd"/>
            <w:r>
              <w:rPr>
                <w:rFonts w:ascii="Book Antiqua" w:hAnsi="Book Antiqua"/>
                <w:sz w:val="22"/>
                <w:szCs w:val="22"/>
              </w:rPr>
              <w:t xml:space="preserve"> </w:t>
            </w:r>
            <w:proofErr w:type="spellStart"/>
            <w:r>
              <w:rPr>
                <w:rFonts w:ascii="Book Antiqua" w:hAnsi="Book Antiqua"/>
                <w:sz w:val="22"/>
                <w:szCs w:val="22"/>
              </w:rPr>
              <w:t>васпитања</w:t>
            </w:r>
            <w:proofErr w:type="spellEnd"/>
            <w:r>
              <w:rPr>
                <w:rFonts w:ascii="Book Antiqua" w:hAnsi="Book Antiqua"/>
                <w:sz w:val="22"/>
                <w:szCs w:val="22"/>
              </w:rPr>
              <w:t xml:space="preserve"> </w:t>
            </w:r>
            <w:proofErr w:type="spellStart"/>
            <w:r>
              <w:rPr>
                <w:rFonts w:ascii="Book Antiqua" w:hAnsi="Book Antiqua"/>
                <w:sz w:val="22"/>
                <w:szCs w:val="22"/>
              </w:rPr>
              <w:t>према</w:t>
            </w:r>
            <w:proofErr w:type="spellEnd"/>
            <w:r>
              <w:rPr>
                <w:rFonts w:ascii="Book Antiqua" w:hAnsi="Book Antiqua"/>
                <w:sz w:val="22"/>
                <w:szCs w:val="22"/>
              </w:rPr>
              <w:t xml:space="preserve"> </w:t>
            </w:r>
            <w:proofErr w:type="spellStart"/>
            <w:r>
              <w:rPr>
                <w:rFonts w:ascii="Book Antiqua" w:hAnsi="Book Antiqua"/>
                <w:sz w:val="22"/>
                <w:szCs w:val="22"/>
              </w:rPr>
              <w:t>посебном</w:t>
            </w:r>
            <w:proofErr w:type="spellEnd"/>
            <w:r>
              <w:rPr>
                <w:rFonts w:ascii="Book Antiqua" w:hAnsi="Book Antiqua"/>
                <w:sz w:val="22"/>
                <w:szCs w:val="22"/>
              </w:rPr>
              <w:t xml:space="preserve"> </w:t>
            </w:r>
            <w:proofErr w:type="spellStart"/>
            <w:r>
              <w:rPr>
                <w:rFonts w:ascii="Book Antiqua" w:hAnsi="Book Antiqua"/>
                <w:sz w:val="22"/>
                <w:szCs w:val="22"/>
              </w:rPr>
              <w:t>упутству</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отвореном</w:t>
            </w:r>
            <w:proofErr w:type="spellEnd"/>
            <w:r>
              <w:rPr>
                <w:rFonts w:ascii="Book Antiqua" w:hAnsi="Book Antiqua"/>
                <w:sz w:val="22"/>
                <w:szCs w:val="22"/>
              </w:rPr>
              <w:t xml:space="preserve"> </w:t>
            </w:r>
            <w:proofErr w:type="spellStart"/>
            <w:r>
              <w:rPr>
                <w:rFonts w:ascii="Book Antiqua" w:hAnsi="Book Antiqua"/>
                <w:sz w:val="22"/>
                <w:szCs w:val="22"/>
              </w:rPr>
              <w:t>уз</w:t>
            </w:r>
            <w:proofErr w:type="spellEnd"/>
            <w:r>
              <w:rPr>
                <w:rFonts w:ascii="Book Antiqua" w:hAnsi="Book Antiqua"/>
                <w:sz w:val="22"/>
                <w:szCs w:val="22"/>
              </w:rPr>
              <w:t xml:space="preserve"> </w:t>
            </w:r>
            <w:proofErr w:type="spellStart"/>
            <w:r>
              <w:rPr>
                <w:rFonts w:ascii="Book Antiqua" w:hAnsi="Book Antiqua"/>
                <w:sz w:val="22"/>
                <w:szCs w:val="22"/>
              </w:rPr>
              <w:t>све</w:t>
            </w:r>
            <w:proofErr w:type="spellEnd"/>
            <w:r>
              <w:rPr>
                <w:rFonts w:ascii="Book Antiqua" w:hAnsi="Book Antiqua"/>
                <w:sz w:val="22"/>
                <w:szCs w:val="22"/>
              </w:rPr>
              <w:t xml:space="preserve"> </w:t>
            </w:r>
            <w:proofErr w:type="spellStart"/>
            <w:r>
              <w:rPr>
                <w:rFonts w:ascii="Book Antiqua" w:hAnsi="Book Antiqua"/>
                <w:sz w:val="22"/>
                <w:szCs w:val="22"/>
              </w:rPr>
              <w:t>мере</w:t>
            </w:r>
            <w:proofErr w:type="spellEnd"/>
            <w:r>
              <w:rPr>
                <w:rFonts w:ascii="Book Antiqua" w:hAnsi="Book Antiqua"/>
                <w:sz w:val="22"/>
                <w:szCs w:val="22"/>
              </w:rPr>
              <w:t xml:space="preserve"> </w:t>
            </w:r>
            <w:proofErr w:type="spellStart"/>
            <w:r>
              <w:rPr>
                <w:rFonts w:ascii="Book Antiqua" w:hAnsi="Book Antiqua"/>
                <w:sz w:val="22"/>
                <w:szCs w:val="22"/>
              </w:rPr>
              <w:t>превенције</w:t>
            </w:r>
            <w:proofErr w:type="spellEnd"/>
            <w:r>
              <w:rPr>
                <w:rFonts w:ascii="Book Antiqua" w:hAnsi="Book Antiqua"/>
                <w:sz w:val="22"/>
                <w:szCs w:val="22"/>
              </w:rPr>
              <w:t xml:space="preserve">; / у </w:t>
            </w:r>
            <w:proofErr w:type="spellStart"/>
            <w:r>
              <w:rPr>
                <w:rFonts w:ascii="Book Antiqua" w:hAnsi="Book Antiqua"/>
                <w:sz w:val="22"/>
                <w:szCs w:val="22"/>
              </w:rPr>
              <w:t>току</w:t>
            </w:r>
            <w:proofErr w:type="spellEnd"/>
            <w:r>
              <w:rPr>
                <w:rFonts w:ascii="Book Antiqua" w:hAnsi="Book Antiqua"/>
                <w:sz w:val="22"/>
                <w:szCs w:val="22"/>
              </w:rPr>
              <w:t xml:space="preserve"> </w:t>
            </w:r>
            <w:proofErr w:type="spellStart"/>
            <w:r>
              <w:rPr>
                <w:rFonts w:ascii="Book Antiqua" w:hAnsi="Book Antiqua"/>
                <w:sz w:val="22"/>
                <w:szCs w:val="22"/>
              </w:rPr>
              <w:t>наставе</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даљину</w:t>
            </w:r>
            <w:proofErr w:type="spellEnd"/>
            <w:r>
              <w:rPr>
                <w:rFonts w:ascii="Book Antiqua" w:hAnsi="Book Antiqua"/>
                <w:sz w:val="22"/>
                <w:szCs w:val="22"/>
              </w:rPr>
              <w:t xml:space="preserve"> </w:t>
            </w:r>
            <w:proofErr w:type="spellStart"/>
            <w:r>
              <w:rPr>
                <w:rFonts w:ascii="Book Antiqua" w:hAnsi="Book Antiqua"/>
                <w:sz w:val="22"/>
                <w:szCs w:val="22"/>
              </w:rPr>
              <w:t>часове</w:t>
            </w:r>
            <w:proofErr w:type="spellEnd"/>
            <w:r>
              <w:rPr>
                <w:rFonts w:ascii="Book Antiqua" w:hAnsi="Book Antiqua"/>
                <w:sz w:val="22"/>
                <w:szCs w:val="22"/>
              </w:rPr>
              <w:t xml:space="preserve"> </w:t>
            </w:r>
            <w:proofErr w:type="spellStart"/>
            <w:r>
              <w:rPr>
                <w:rFonts w:ascii="Book Antiqua" w:hAnsi="Book Antiqua"/>
                <w:sz w:val="22"/>
                <w:szCs w:val="22"/>
              </w:rPr>
              <w:t>посветити</w:t>
            </w:r>
            <w:proofErr w:type="spellEnd"/>
            <w:r>
              <w:rPr>
                <w:rFonts w:ascii="Book Antiqua" w:hAnsi="Book Antiqua"/>
                <w:sz w:val="22"/>
                <w:szCs w:val="22"/>
              </w:rPr>
              <w:t xml:space="preserve"> </w:t>
            </w:r>
            <w:proofErr w:type="spellStart"/>
            <w:r>
              <w:rPr>
                <w:rFonts w:ascii="Book Antiqua" w:hAnsi="Book Antiqua"/>
                <w:sz w:val="22"/>
                <w:szCs w:val="22"/>
              </w:rPr>
              <w:t>здравственом</w:t>
            </w:r>
            <w:proofErr w:type="spellEnd"/>
            <w:r>
              <w:rPr>
                <w:rFonts w:ascii="Book Antiqua" w:hAnsi="Book Antiqua"/>
                <w:sz w:val="22"/>
                <w:szCs w:val="22"/>
              </w:rPr>
              <w:t xml:space="preserve"> </w:t>
            </w:r>
            <w:proofErr w:type="spellStart"/>
            <w:r>
              <w:rPr>
                <w:rFonts w:ascii="Book Antiqua" w:hAnsi="Book Antiqua"/>
                <w:sz w:val="22"/>
                <w:szCs w:val="22"/>
              </w:rPr>
              <w:t>васпитању</w:t>
            </w:r>
            <w:proofErr w:type="spellEnd"/>
            <w:r>
              <w:rPr>
                <w:rFonts w:ascii="Book Antiqua" w:hAnsi="Book Antiqua"/>
                <w:sz w:val="22"/>
                <w:szCs w:val="22"/>
              </w:rPr>
              <w:t>/</w:t>
            </w:r>
          </w:p>
        </w:tc>
        <w:tc>
          <w:tcPr>
            <w:tcW w:w="2993" w:type="dxa"/>
          </w:tcPr>
          <w:p w14:paraId="4E6F8B0F"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наставник</w:t>
            </w:r>
            <w:proofErr w:type="spellEnd"/>
            <w:r>
              <w:rPr>
                <w:rFonts w:ascii="Book Antiqua" w:hAnsi="Book Antiqua"/>
                <w:sz w:val="22"/>
                <w:szCs w:val="22"/>
              </w:rPr>
              <w:t xml:space="preserve"> </w:t>
            </w:r>
            <w:proofErr w:type="spellStart"/>
            <w:r>
              <w:rPr>
                <w:rFonts w:ascii="Book Antiqua" w:hAnsi="Book Antiqua"/>
                <w:sz w:val="22"/>
                <w:szCs w:val="22"/>
              </w:rPr>
              <w:t>физичког</w:t>
            </w:r>
            <w:proofErr w:type="spellEnd"/>
            <w:r>
              <w:rPr>
                <w:rFonts w:ascii="Book Antiqua" w:hAnsi="Book Antiqua"/>
                <w:sz w:val="22"/>
                <w:szCs w:val="22"/>
              </w:rPr>
              <w:t xml:space="preserve"> и </w:t>
            </w:r>
            <w:proofErr w:type="spellStart"/>
            <w:r>
              <w:rPr>
                <w:rFonts w:ascii="Book Antiqua" w:hAnsi="Book Antiqua"/>
                <w:sz w:val="22"/>
                <w:szCs w:val="22"/>
              </w:rPr>
              <w:t>здравственог</w:t>
            </w:r>
            <w:proofErr w:type="spellEnd"/>
            <w:r>
              <w:rPr>
                <w:rFonts w:ascii="Book Antiqua" w:hAnsi="Book Antiqua"/>
                <w:sz w:val="22"/>
                <w:szCs w:val="22"/>
              </w:rPr>
              <w:t xml:space="preserve"> </w:t>
            </w:r>
            <w:proofErr w:type="spellStart"/>
            <w:r>
              <w:rPr>
                <w:rFonts w:ascii="Book Antiqua" w:hAnsi="Book Antiqua"/>
                <w:sz w:val="22"/>
                <w:szCs w:val="22"/>
              </w:rPr>
              <w:t>васпитања</w:t>
            </w:r>
            <w:proofErr w:type="spellEnd"/>
          </w:p>
        </w:tc>
      </w:tr>
      <w:tr w:rsidR="00A76D28" w14:paraId="426A9479" w14:textId="77777777">
        <w:tc>
          <w:tcPr>
            <w:tcW w:w="6629" w:type="dxa"/>
          </w:tcPr>
          <w:p w14:paraId="533AAC82"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5.Редовна </w:t>
            </w:r>
            <w:proofErr w:type="spellStart"/>
            <w:r>
              <w:rPr>
                <w:rFonts w:ascii="Book Antiqua" w:hAnsi="Book Antiqua"/>
                <w:sz w:val="22"/>
                <w:szCs w:val="22"/>
              </w:rPr>
              <w:t>контрола</w:t>
            </w:r>
            <w:proofErr w:type="spellEnd"/>
            <w:r>
              <w:rPr>
                <w:rFonts w:ascii="Book Antiqua" w:hAnsi="Book Antiqua"/>
                <w:sz w:val="22"/>
                <w:szCs w:val="22"/>
              </w:rPr>
              <w:t xml:space="preserve"> </w:t>
            </w:r>
            <w:proofErr w:type="spellStart"/>
            <w:r>
              <w:rPr>
                <w:rFonts w:ascii="Book Antiqua" w:hAnsi="Book Antiqua"/>
                <w:sz w:val="22"/>
                <w:szCs w:val="22"/>
              </w:rPr>
              <w:t>ношења</w:t>
            </w:r>
            <w:proofErr w:type="spellEnd"/>
            <w:r>
              <w:rPr>
                <w:rFonts w:ascii="Book Antiqua" w:hAnsi="Book Antiqua"/>
                <w:sz w:val="22"/>
                <w:szCs w:val="22"/>
              </w:rPr>
              <w:t xml:space="preserve"> </w:t>
            </w:r>
            <w:proofErr w:type="spellStart"/>
            <w:r>
              <w:rPr>
                <w:rFonts w:ascii="Book Antiqua" w:hAnsi="Book Antiqua"/>
                <w:sz w:val="22"/>
                <w:szCs w:val="22"/>
              </w:rPr>
              <w:t>маски</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време</w:t>
            </w:r>
            <w:proofErr w:type="spellEnd"/>
            <w:r>
              <w:rPr>
                <w:rFonts w:ascii="Book Antiqua" w:hAnsi="Book Antiqua"/>
                <w:sz w:val="22"/>
                <w:szCs w:val="22"/>
              </w:rPr>
              <w:t xml:space="preserve"> </w:t>
            </w:r>
            <w:proofErr w:type="spellStart"/>
            <w:r>
              <w:rPr>
                <w:rFonts w:ascii="Book Antiqua" w:hAnsi="Book Antiqua"/>
                <w:sz w:val="22"/>
                <w:szCs w:val="22"/>
              </w:rPr>
              <w:t>боравка</w:t>
            </w:r>
            <w:proofErr w:type="spellEnd"/>
            <w:r>
              <w:rPr>
                <w:rFonts w:ascii="Book Antiqua" w:hAnsi="Book Antiqua"/>
                <w:sz w:val="22"/>
                <w:szCs w:val="22"/>
              </w:rPr>
              <w:t xml:space="preserve"> у </w:t>
            </w:r>
            <w:proofErr w:type="spellStart"/>
            <w:r>
              <w:rPr>
                <w:rFonts w:ascii="Book Antiqua" w:hAnsi="Book Antiqua"/>
                <w:sz w:val="22"/>
                <w:szCs w:val="22"/>
              </w:rPr>
              <w:t>школи</w:t>
            </w:r>
            <w:proofErr w:type="spellEnd"/>
            <w:r>
              <w:rPr>
                <w:rFonts w:ascii="Book Antiqua" w:hAnsi="Book Antiqua"/>
                <w:sz w:val="22"/>
                <w:szCs w:val="22"/>
              </w:rPr>
              <w:t xml:space="preserve"> / </w:t>
            </w:r>
            <w:proofErr w:type="spellStart"/>
            <w:r>
              <w:rPr>
                <w:rFonts w:ascii="Book Antiqua" w:hAnsi="Book Antiqua"/>
                <w:sz w:val="22"/>
                <w:szCs w:val="22"/>
              </w:rPr>
              <w:t>наставно</w:t>
            </w:r>
            <w:proofErr w:type="spellEnd"/>
            <w:r>
              <w:rPr>
                <w:rFonts w:ascii="Book Antiqua" w:hAnsi="Book Antiqua"/>
                <w:sz w:val="22"/>
                <w:szCs w:val="22"/>
              </w:rPr>
              <w:t xml:space="preserve"> и </w:t>
            </w:r>
            <w:proofErr w:type="spellStart"/>
            <w:r>
              <w:rPr>
                <w:rFonts w:ascii="Book Antiqua" w:hAnsi="Book Antiqua"/>
                <w:sz w:val="22"/>
                <w:szCs w:val="22"/>
              </w:rPr>
              <w:t>ненаставно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r>
              <w:rPr>
                <w:rFonts w:ascii="Book Antiqua" w:hAnsi="Book Antiqua"/>
                <w:sz w:val="22"/>
                <w:szCs w:val="22"/>
              </w:rPr>
              <w:t xml:space="preserve"> и </w:t>
            </w:r>
            <w:proofErr w:type="spellStart"/>
            <w:r>
              <w:rPr>
                <w:rFonts w:ascii="Book Antiqua" w:hAnsi="Book Antiqua"/>
                <w:sz w:val="22"/>
                <w:szCs w:val="22"/>
              </w:rPr>
              <w:t>ученици</w:t>
            </w:r>
            <w:proofErr w:type="spellEnd"/>
            <w:r>
              <w:rPr>
                <w:rFonts w:ascii="Book Antiqua" w:hAnsi="Book Antiqua"/>
                <w:sz w:val="22"/>
                <w:szCs w:val="22"/>
              </w:rPr>
              <w:t>/</w:t>
            </w:r>
          </w:p>
        </w:tc>
        <w:tc>
          <w:tcPr>
            <w:tcW w:w="2993" w:type="dxa"/>
          </w:tcPr>
          <w:p w14:paraId="0CF8DE08" w14:textId="77777777" w:rsidR="00A76D28" w:rsidRDefault="0077121B">
            <w:pPr>
              <w:tabs>
                <w:tab w:val="center" w:pos="4536"/>
                <w:tab w:val="right" w:pos="9072"/>
              </w:tabs>
              <w:jc w:val="center"/>
              <w:rPr>
                <w:rFonts w:ascii="Book Antiqua" w:hAnsi="Book Antiqua"/>
                <w:sz w:val="22"/>
                <w:szCs w:val="22"/>
              </w:rPr>
            </w:pPr>
            <w:proofErr w:type="spellStart"/>
            <w:proofErr w:type="gramStart"/>
            <w:r>
              <w:rPr>
                <w:rFonts w:ascii="Book Antiqua" w:hAnsi="Book Antiqua"/>
                <w:sz w:val="22"/>
                <w:szCs w:val="22"/>
              </w:rPr>
              <w:t>наставници</w:t>
            </w:r>
            <w:proofErr w:type="spellEnd"/>
            <w:r>
              <w:rPr>
                <w:rFonts w:ascii="Book Antiqua" w:hAnsi="Book Antiqua"/>
                <w:sz w:val="22"/>
                <w:szCs w:val="22"/>
              </w:rPr>
              <w:t xml:space="preserve"> ,</w:t>
            </w:r>
            <w:proofErr w:type="spellStart"/>
            <w:r>
              <w:rPr>
                <w:rFonts w:ascii="Book Antiqua" w:hAnsi="Book Antiqua"/>
                <w:sz w:val="22"/>
                <w:szCs w:val="22"/>
              </w:rPr>
              <w:t>директор</w:t>
            </w:r>
            <w:proofErr w:type="spellEnd"/>
            <w:proofErr w:type="gramEnd"/>
            <w:r>
              <w:rPr>
                <w:rFonts w:ascii="Book Antiqua" w:hAnsi="Book Antiqua"/>
                <w:sz w:val="22"/>
                <w:szCs w:val="22"/>
              </w:rPr>
              <w:t xml:space="preserve"> </w:t>
            </w:r>
            <w:proofErr w:type="spellStart"/>
            <w:r>
              <w:rPr>
                <w:rFonts w:ascii="Book Antiqua" w:hAnsi="Book Antiqua"/>
                <w:sz w:val="22"/>
                <w:szCs w:val="22"/>
              </w:rPr>
              <w:t>школе</w:t>
            </w:r>
            <w:proofErr w:type="spellEnd"/>
            <w:r>
              <w:rPr>
                <w:rFonts w:ascii="Book Antiqua" w:hAnsi="Book Antiqua"/>
                <w:sz w:val="22"/>
                <w:szCs w:val="22"/>
              </w:rPr>
              <w:t xml:space="preserve"> и </w:t>
            </w: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tc>
      </w:tr>
      <w:tr w:rsidR="00A76D28" w14:paraId="70E7348E" w14:textId="77777777">
        <w:tc>
          <w:tcPr>
            <w:tcW w:w="6629" w:type="dxa"/>
          </w:tcPr>
          <w:p w14:paraId="0DCECF4F"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6.Контрола </w:t>
            </w:r>
            <w:proofErr w:type="spellStart"/>
            <w:r>
              <w:rPr>
                <w:rFonts w:ascii="Book Antiqua" w:hAnsi="Book Antiqua"/>
                <w:sz w:val="22"/>
                <w:szCs w:val="22"/>
              </w:rPr>
              <w:t>редовног</w:t>
            </w:r>
            <w:proofErr w:type="spellEnd"/>
            <w:r>
              <w:rPr>
                <w:rFonts w:ascii="Book Antiqua" w:hAnsi="Book Antiqua"/>
                <w:sz w:val="22"/>
                <w:szCs w:val="22"/>
              </w:rPr>
              <w:t xml:space="preserve"> и </w:t>
            </w:r>
            <w:proofErr w:type="spellStart"/>
            <w:r>
              <w:rPr>
                <w:rFonts w:ascii="Book Antiqua" w:hAnsi="Book Antiqua"/>
                <w:sz w:val="22"/>
                <w:szCs w:val="22"/>
              </w:rPr>
              <w:t>правилног</w:t>
            </w:r>
            <w:proofErr w:type="spellEnd"/>
            <w:r>
              <w:rPr>
                <w:rFonts w:ascii="Book Antiqua" w:hAnsi="Book Antiqua"/>
                <w:sz w:val="22"/>
                <w:szCs w:val="22"/>
              </w:rPr>
              <w:t xml:space="preserve"> </w:t>
            </w:r>
            <w:proofErr w:type="spellStart"/>
            <w:r>
              <w:rPr>
                <w:rFonts w:ascii="Book Antiqua" w:hAnsi="Book Antiqua"/>
                <w:sz w:val="22"/>
                <w:szCs w:val="22"/>
              </w:rPr>
              <w:t>прања</w:t>
            </w:r>
            <w:proofErr w:type="spellEnd"/>
            <w:r>
              <w:rPr>
                <w:rFonts w:ascii="Book Antiqua" w:hAnsi="Book Antiqua"/>
                <w:sz w:val="22"/>
                <w:szCs w:val="22"/>
              </w:rPr>
              <w:t xml:space="preserve"> и </w:t>
            </w:r>
            <w:proofErr w:type="spellStart"/>
            <w:r>
              <w:rPr>
                <w:rFonts w:ascii="Book Antiqua" w:hAnsi="Book Antiqua"/>
                <w:sz w:val="22"/>
                <w:szCs w:val="22"/>
              </w:rPr>
              <w:t>дезинфекције</w:t>
            </w:r>
            <w:proofErr w:type="spellEnd"/>
            <w:r>
              <w:rPr>
                <w:rFonts w:ascii="Book Antiqua" w:hAnsi="Book Antiqua"/>
                <w:sz w:val="22"/>
                <w:szCs w:val="22"/>
              </w:rPr>
              <w:t xml:space="preserve"> </w:t>
            </w:r>
            <w:proofErr w:type="spellStart"/>
            <w:r>
              <w:rPr>
                <w:rFonts w:ascii="Book Antiqua" w:hAnsi="Book Antiqua"/>
                <w:sz w:val="22"/>
                <w:szCs w:val="22"/>
              </w:rPr>
              <w:t>руку</w:t>
            </w:r>
            <w:proofErr w:type="spellEnd"/>
            <w:r>
              <w:rPr>
                <w:rFonts w:ascii="Book Antiqua" w:hAnsi="Book Antiqua"/>
                <w:sz w:val="22"/>
                <w:szCs w:val="22"/>
              </w:rPr>
              <w:t xml:space="preserve"> 70% </w:t>
            </w:r>
            <w:proofErr w:type="spellStart"/>
            <w:r>
              <w:rPr>
                <w:rFonts w:ascii="Book Antiqua" w:hAnsi="Book Antiqua"/>
                <w:sz w:val="22"/>
                <w:szCs w:val="22"/>
              </w:rPr>
              <w:t>алкохолом</w:t>
            </w:r>
            <w:proofErr w:type="spellEnd"/>
            <w:r>
              <w:rPr>
                <w:rFonts w:ascii="Book Antiqua" w:hAnsi="Book Antiqua"/>
                <w:sz w:val="22"/>
                <w:szCs w:val="22"/>
              </w:rPr>
              <w:t xml:space="preserve">:  </w:t>
            </w:r>
            <w:proofErr w:type="spellStart"/>
            <w:r>
              <w:rPr>
                <w:rFonts w:ascii="Book Antiqua" w:hAnsi="Book Antiqua"/>
                <w:sz w:val="22"/>
                <w:szCs w:val="22"/>
              </w:rPr>
              <w:t>пре</w:t>
            </w:r>
            <w:proofErr w:type="spellEnd"/>
            <w:r>
              <w:rPr>
                <w:rFonts w:ascii="Book Antiqua" w:hAnsi="Book Antiqua"/>
                <w:sz w:val="22"/>
                <w:szCs w:val="22"/>
              </w:rPr>
              <w:t xml:space="preserve"> </w:t>
            </w:r>
            <w:proofErr w:type="spellStart"/>
            <w:r>
              <w:rPr>
                <w:rFonts w:ascii="Book Antiqua" w:hAnsi="Book Antiqua"/>
                <w:sz w:val="22"/>
                <w:szCs w:val="22"/>
              </w:rPr>
              <w:t>уласка</w:t>
            </w:r>
            <w:proofErr w:type="spellEnd"/>
            <w:r>
              <w:rPr>
                <w:rFonts w:ascii="Book Antiqua" w:hAnsi="Book Antiqua"/>
                <w:sz w:val="22"/>
                <w:szCs w:val="22"/>
              </w:rPr>
              <w:t xml:space="preserve"> у </w:t>
            </w:r>
            <w:proofErr w:type="spellStart"/>
            <w:r>
              <w:rPr>
                <w:rFonts w:ascii="Book Antiqua" w:hAnsi="Book Antiqua"/>
                <w:sz w:val="22"/>
                <w:szCs w:val="22"/>
              </w:rPr>
              <w:t>школу</w:t>
            </w:r>
            <w:proofErr w:type="spellEnd"/>
            <w:r>
              <w:rPr>
                <w:rFonts w:ascii="Book Antiqua" w:hAnsi="Book Antiqua"/>
                <w:sz w:val="22"/>
                <w:szCs w:val="22"/>
              </w:rPr>
              <w:t xml:space="preserve">, </w:t>
            </w:r>
            <w:proofErr w:type="spellStart"/>
            <w:r>
              <w:rPr>
                <w:rFonts w:ascii="Book Antiqua" w:hAnsi="Book Antiqua"/>
                <w:sz w:val="22"/>
                <w:szCs w:val="22"/>
              </w:rPr>
              <w:t>пре</w:t>
            </w:r>
            <w:proofErr w:type="spellEnd"/>
            <w:r>
              <w:rPr>
                <w:rFonts w:ascii="Book Antiqua" w:hAnsi="Book Antiqua"/>
                <w:sz w:val="22"/>
                <w:szCs w:val="22"/>
              </w:rPr>
              <w:t xml:space="preserve"> </w:t>
            </w:r>
            <w:proofErr w:type="spellStart"/>
            <w:r>
              <w:rPr>
                <w:rFonts w:ascii="Book Antiqua" w:hAnsi="Book Antiqua"/>
                <w:sz w:val="22"/>
                <w:szCs w:val="22"/>
              </w:rPr>
              <w:t>јела</w:t>
            </w:r>
            <w:proofErr w:type="spellEnd"/>
            <w:r>
              <w:rPr>
                <w:rFonts w:ascii="Book Antiqua" w:hAnsi="Book Antiqua"/>
                <w:sz w:val="22"/>
                <w:szCs w:val="22"/>
              </w:rPr>
              <w:t xml:space="preserve">, </w:t>
            </w:r>
            <w:proofErr w:type="spellStart"/>
            <w:r>
              <w:rPr>
                <w:rFonts w:ascii="Book Antiqua" w:hAnsi="Book Antiqua"/>
                <w:sz w:val="22"/>
                <w:szCs w:val="22"/>
              </w:rPr>
              <w:t>после</w:t>
            </w:r>
            <w:proofErr w:type="spellEnd"/>
            <w:r>
              <w:rPr>
                <w:rFonts w:ascii="Book Antiqua" w:hAnsi="Book Antiqua"/>
                <w:sz w:val="22"/>
                <w:szCs w:val="22"/>
              </w:rPr>
              <w:t xml:space="preserve"> </w:t>
            </w:r>
            <w:proofErr w:type="spellStart"/>
            <w:r>
              <w:rPr>
                <w:rFonts w:ascii="Book Antiqua" w:hAnsi="Book Antiqua"/>
                <w:sz w:val="22"/>
                <w:szCs w:val="22"/>
              </w:rPr>
              <w:t>одласкау</w:t>
            </w:r>
            <w:proofErr w:type="spellEnd"/>
            <w:r>
              <w:rPr>
                <w:rFonts w:ascii="Book Antiqua" w:hAnsi="Book Antiqua"/>
                <w:sz w:val="22"/>
                <w:szCs w:val="22"/>
              </w:rPr>
              <w:t xml:space="preserve"> </w:t>
            </w:r>
            <w:proofErr w:type="spellStart"/>
            <w:r>
              <w:rPr>
                <w:rFonts w:ascii="Book Antiqua" w:hAnsi="Book Antiqua"/>
                <w:sz w:val="22"/>
                <w:szCs w:val="22"/>
              </w:rPr>
              <w:t>тоалет</w:t>
            </w:r>
            <w:proofErr w:type="spellEnd"/>
            <w:r>
              <w:rPr>
                <w:rFonts w:ascii="Book Antiqua" w:hAnsi="Book Antiqua"/>
                <w:sz w:val="22"/>
                <w:szCs w:val="22"/>
              </w:rPr>
              <w:t xml:space="preserve">, </w:t>
            </w:r>
            <w:proofErr w:type="spellStart"/>
            <w:r>
              <w:rPr>
                <w:rFonts w:ascii="Book Antiqua" w:hAnsi="Book Antiqua"/>
                <w:sz w:val="22"/>
                <w:szCs w:val="22"/>
              </w:rPr>
              <w:t>након</w:t>
            </w:r>
            <w:proofErr w:type="spellEnd"/>
            <w:r>
              <w:rPr>
                <w:rFonts w:ascii="Book Antiqua" w:hAnsi="Book Antiqua"/>
                <w:sz w:val="22"/>
                <w:szCs w:val="22"/>
              </w:rPr>
              <w:t xml:space="preserve"> </w:t>
            </w:r>
            <w:proofErr w:type="spellStart"/>
            <w:r>
              <w:rPr>
                <w:rFonts w:ascii="Book Antiqua" w:hAnsi="Book Antiqua"/>
                <w:sz w:val="22"/>
                <w:szCs w:val="22"/>
              </w:rPr>
              <w:t>обављања</w:t>
            </w:r>
            <w:proofErr w:type="spellEnd"/>
            <w:r>
              <w:rPr>
                <w:rFonts w:ascii="Book Antiqua" w:hAnsi="Book Antiqua"/>
                <w:sz w:val="22"/>
                <w:szCs w:val="22"/>
              </w:rPr>
              <w:t xml:space="preserve"> </w:t>
            </w:r>
            <w:proofErr w:type="spellStart"/>
            <w:r>
              <w:rPr>
                <w:rFonts w:ascii="Book Antiqua" w:hAnsi="Book Antiqua"/>
                <w:sz w:val="22"/>
                <w:szCs w:val="22"/>
              </w:rPr>
              <w:t>респираторне</w:t>
            </w:r>
            <w:proofErr w:type="spellEnd"/>
            <w:r>
              <w:rPr>
                <w:rFonts w:ascii="Book Antiqua" w:hAnsi="Book Antiqua"/>
                <w:sz w:val="22"/>
                <w:szCs w:val="22"/>
              </w:rPr>
              <w:t xml:space="preserve"> </w:t>
            </w:r>
            <w:proofErr w:type="spellStart"/>
            <w:r>
              <w:rPr>
                <w:rFonts w:ascii="Book Antiqua" w:hAnsi="Book Antiqua"/>
                <w:sz w:val="22"/>
                <w:szCs w:val="22"/>
              </w:rPr>
              <w:t>хигијене</w:t>
            </w:r>
            <w:proofErr w:type="spellEnd"/>
            <w:r>
              <w:rPr>
                <w:rFonts w:ascii="Book Antiqua" w:hAnsi="Book Antiqua"/>
                <w:sz w:val="22"/>
                <w:szCs w:val="22"/>
              </w:rPr>
              <w:t xml:space="preserve">, </w:t>
            </w:r>
            <w:proofErr w:type="spellStart"/>
            <w:r>
              <w:rPr>
                <w:rFonts w:ascii="Book Antiqua" w:hAnsi="Book Antiqua"/>
                <w:sz w:val="22"/>
                <w:szCs w:val="22"/>
              </w:rPr>
              <w:t>после</w:t>
            </w:r>
            <w:proofErr w:type="spellEnd"/>
            <w:r>
              <w:rPr>
                <w:rFonts w:ascii="Book Antiqua" w:hAnsi="Book Antiqua"/>
                <w:sz w:val="22"/>
                <w:szCs w:val="22"/>
              </w:rPr>
              <w:t xml:space="preserve"> </w:t>
            </w:r>
            <w:proofErr w:type="spellStart"/>
            <w:r>
              <w:rPr>
                <w:rFonts w:ascii="Book Antiqua" w:hAnsi="Book Antiqua"/>
                <w:sz w:val="22"/>
                <w:szCs w:val="22"/>
              </w:rPr>
              <w:t>игре</w:t>
            </w:r>
            <w:proofErr w:type="spellEnd"/>
            <w:r>
              <w:rPr>
                <w:rFonts w:ascii="Book Antiqua" w:hAnsi="Book Antiqua"/>
                <w:sz w:val="22"/>
                <w:szCs w:val="22"/>
              </w:rPr>
              <w:t xml:space="preserve">, </w:t>
            </w:r>
            <w:proofErr w:type="spellStart"/>
            <w:r>
              <w:rPr>
                <w:rFonts w:ascii="Book Antiqua" w:hAnsi="Book Antiqua"/>
                <w:sz w:val="22"/>
                <w:szCs w:val="22"/>
              </w:rPr>
              <w:t>додиривања</w:t>
            </w:r>
            <w:proofErr w:type="spellEnd"/>
            <w:r>
              <w:rPr>
                <w:rFonts w:ascii="Book Antiqua" w:hAnsi="Book Antiqua"/>
                <w:sz w:val="22"/>
                <w:szCs w:val="22"/>
              </w:rPr>
              <w:t xml:space="preserve"> </w:t>
            </w:r>
            <w:proofErr w:type="spellStart"/>
            <w:r>
              <w:rPr>
                <w:rFonts w:ascii="Book Antiqua" w:hAnsi="Book Antiqua"/>
                <w:sz w:val="22"/>
                <w:szCs w:val="22"/>
              </w:rPr>
              <w:t>животиња</w:t>
            </w:r>
            <w:proofErr w:type="spellEnd"/>
            <w:r>
              <w:rPr>
                <w:rFonts w:ascii="Book Antiqua" w:hAnsi="Book Antiqua"/>
                <w:sz w:val="22"/>
                <w:szCs w:val="22"/>
              </w:rPr>
              <w:t xml:space="preserve">, </w:t>
            </w:r>
            <w:proofErr w:type="spellStart"/>
            <w:r>
              <w:rPr>
                <w:rFonts w:ascii="Book Antiqua" w:hAnsi="Book Antiqua"/>
                <w:sz w:val="22"/>
                <w:szCs w:val="22"/>
              </w:rPr>
              <w:t>после</w:t>
            </w:r>
            <w:proofErr w:type="spellEnd"/>
            <w:r>
              <w:rPr>
                <w:rFonts w:ascii="Book Antiqua" w:hAnsi="Book Antiqua"/>
                <w:sz w:val="22"/>
                <w:szCs w:val="22"/>
              </w:rPr>
              <w:t xml:space="preserve"> </w:t>
            </w:r>
            <w:proofErr w:type="spellStart"/>
            <w:r>
              <w:rPr>
                <w:rFonts w:ascii="Book Antiqua" w:hAnsi="Book Antiqua"/>
                <w:sz w:val="22"/>
                <w:szCs w:val="22"/>
              </w:rPr>
              <w:t>великог</w:t>
            </w:r>
            <w:proofErr w:type="spellEnd"/>
            <w:r>
              <w:rPr>
                <w:rFonts w:ascii="Book Antiqua" w:hAnsi="Book Antiqua"/>
                <w:sz w:val="22"/>
                <w:szCs w:val="22"/>
              </w:rPr>
              <w:t xml:space="preserve"> </w:t>
            </w:r>
            <w:proofErr w:type="spellStart"/>
            <w:r>
              <w:rPr>
                <w:rFonts w:ascii="Book Antiqua" w:hAnsi="Book Antiqua"/>
                <w:sz w:val="22"/>
                <w:szCs w:val="22"/>
              </w:rPr>
              <w:t>одмора</w:t>
            </w:r>
            <w:proofErr w:type="spellEnd"/>
            <w:r>
              <w:rPr>
                <w:rFonts w:ascii="Book Antiqua" w:hAnsi="Book Antiqua"/>
                <w:sz w:val="22"/>
                <w:szCs w:val="22"/>
              </w:rPr>
              <w:t xml:space="preserve">, </w:t>
            </w:r>
            <w:proofErr w:type="spellStart"/>
            <w:r>
              <w:rPr>
                <w:rFonts w:ascii="Book Antiqua" w:hAnsi="Book Antiqua"/>
                <w:sz w:val="22"/>
                <w:szCs w:val="22"/>
              </w:rPr>
              <w:t>часа</w:t>
            </w:r>
            <w:proofErr w:type="spellEnd"/>
            <w:r>
              <w:rPr>
                <w:rFonts w:ascii="Book Antiqua" w:hAnsi="Book Antiqua"/>
                <w:sz w:val="22"/>
                <w:szCs w:val="22"/>
              </w:rPr>
              <w:t xml:space="preserve"> </w:t>
            </w:r>
            <w:proofErr w:type="spellStart"/>
            <w:r>
              <w:rPr>
                <w:rFonts w:ascii="Book Antiqua" w:hAnsi="Book Antiqua"/>
                <w:sz w:val="22"/>
                <w:szCs w:val="22"/>
              </w:rPr>
              <w:t>физичког</w:t>
            </w:r>
            <w:proofErr w:type="spellEnd"/>
            <w:r>
              <w:rPr>
                <w:rFonts w:ascii="Book Antiqua" w:hAnsi="Book Antiqua"/>
                <w:sz w:val="22"/>
                <w:szCs w:val="22"/>
              </w:rPr>
              <w:t xml:space="preserve"> </w:t>
            </w:r>
            <w:proofErr w:type="spellStart"/>
            <w:r>
              <w:rPr>
                <w:rFonts w:ascii="Book Antiqua" w:hAnsi="Book Antiqua"/>
                <w:sz w:val="22"/>
                <w:szCs w:val="22"/>
              </w:rPr>
              <w:t>васпитања</w:t>
            </w:r>
            <w:proofErr w:type="spellEnd"/>
            <w:r>
              <w:rPr>
                <w:rFonts w:ascii="Book Antiqua" w:hAnsi="Book Antiqua"/>
                <w:sz w:val="22"/>
                <w:szCs w:val="22"/>
              </w:rPr>
              <w:t>...</w:t>
            </w:r>
          </w:p>
        </w:tc>
        <w:tc>
          <w:tcPr>
            <w:tcW w:w="2993" w:type="dxa"/>
          </w:tcPr>
          <w:p w14:paraId="51F3CC03"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наставници</w:t>
            </w:r>
            <w:proofErr w:type="spellEnd"/>
          </w:p>
          <w:p w14:paraId="10E65F6B"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помоћни</w:t>
            </w:r>
            <w:proofErr w:type="spellEnd"/>
            <w:r>
              <w:rPr>
                <w:rFonts w:ascii="Book Antiqua" w:hAnsi="Book Antiqua"/>
                <w:sz w:val="22"/>
                <w:szCs w:val="22"/>
              </w:rPr>
              <w:t xml:space="preserve"> </w:t>
            </w:r>
            <w:proofErr w:type="spellStart"/>
            <w:r>
              <w:rPr>
                <w:rFonts w:ascii="Book Antiqua" w:hAnsi="Book Antiqua"/>
                <w:sz w:val="22"/>
                <w:szCs w:val="22"/>
              </w:rPr>
              <w:t>радници</w:t>
            </w:r>
            <w:proofErr w:type="spellEnd"/>
          </w:p>
        </w:tc>
      </w:tr>
      <w:tr w:rsidR="00A76D28" w14:paraId="695263DF" w14:textId="77777777">
        <w:tc>
          <w:tcPr>
            <w:tcW w:w="6629" w:type="dxa"/>
          </w:tcPr>
          <w:p w14:paraId="70D81DA0"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7.Контрола </w:t>
            </w:r>
            <w:proofErr w:type="spellStart"/>
            <w:r>
              <w:rPr>
                <w:rFonts w:ascii="Book Antiqua" w:hAnsi="Book Antiqua"/>
                <w:sz w:val="22"/>
                <w:szCs w:val="22"/>
              </w:rPr>
              <w:t>редовног</w:t>
            </w:r>
            <w:proofErr w:type="spellEnd"/>
            <w:r>
              <w:rPr>
                <w:rFonts w:ascii="Book Antiqua" w:hAnsi="Book Antiqua"/>
                <w:sz w:val="22"/>
                <w:szCs w:val="22"/>
              </w:rPr>
              <w:t xml:space="preserve"> </w:t>
            </w:r>
            <w:proofErr w:type="spellStart"/>
            <w:r>
              <w:rPr>
                <w:rFonts w:ascii="Book Antiqua" w:hAnsi="Book Antiqua"/>
                <w:sz w:val="22"/>
                <w:szCs w:val="22"/>
              </w:rPr>
              <w:t>чишћења</w:t>
            </w:r>
            <w:proofErr w:type="spellEnd"/>
            <w:r>
              <w:rPr>
                <w:rFonts w:ascii="Book Antiqua" w:hAnsi="Book Antiqua"/>
                <w:sz w:val="22"/>
                <w:szCs w:val="22"/>
              </w:rPr>
              <w:t xml:space="preserve"> и </w:t>
            </w:r>
            <w:proofErr w:type="spellStart"/>
            <w:r>
              <w:rPr>
                <w:rFonts w:ascii="Book Antiqua" w:hAnsi="Book Antiqua"/>
                <w:sz w:val="22"/>
                <w:szCs w:val="22"/>
              </w:rPr>
              <w:t>дезинфекције</w:t>
            </w:r>
            <w:proofErr w:type="spellEnd"/>
            <w:r>
              <w:rPr>
                <w:rFonts w:ascii="Book Antiqua" w:hAnsi="Book Antiqua"/>
                <w:sz w:val="22"/>
                <w:szCs w:val="22"/>
              </w:rPr>
              <w:t xml:space="preserve"> </w:t>
            </w:r>
            <w:proofErr w:type="spellStart"/>
            <w:r>
              <w:rPr>
                <w:rFonts w:ascii="Book Antiqua" w:hAnsi="Book Antiqua"/>
                <w:sz w:val="22"/>
                <w:szCs w:val="22"/>
              </w:rPr>
              <w:t>школског</w:t>
            </w:r>
            <w:proofErr w:type="spellEnd"/>
            <w:r>
              <w:rPr>
                <w:rFonts w:ascii="Book Antiqua" w:hAnsi="Book Antiqua"/>
                <w:sz w:val="22"/>
                <w:szCs w:val="22"/>
              </w:rPr>
              <w:t xml:space="preserve"> </w:t>
            </w:r>
            <w:proofErr w:type="spellStart"/>
            <w:r>
              <w:rPr>
                <w:rFonts w:ascii="Book Antiqua" w:hAnsi="Book Antiqua"/>
                <w:sz w:val="22"/>
                <w:szCs w:val="22"/>
              </w:rPr>
              <w:t>простора</w:t>
            </w:r>
            <w:proofErr w:type="spellEnd"/>
            <w:r>
              <w:rPr>
                <w:rFonts w:ascii="Book Antiqua" w:hAnsi="Book Antiqua"/>
                <w:sz w:val="22"/>
                <w:szCs w:val="22"/>
              </w:rPr>
              <w:t xml:space="preserve"> </w:t>
            </w:r>
            <w:proofErr w:type="spellStart"/>
            <w:r>
              <w:rPr>
                <w:rFonts w:ascii="Book Antiqua" w:hAnsi="Book Antiqua"/>
                <w:sz w:val="22"/>
                <w:szCs w:val="22"/>
              </w:rPr>
              <w:t>према</w:t>
            </w:r>
            <w:proofErr w:type="spellEnd"/>
            <w:r>
              <w:rPr>
                <w:rFonts w:ascii="Book Antiqua" w:hAnsi="Book Antiqua"/>
                <w:sz w:val="22"/>
                <w:szCs w:val="22"/>
              </w:rPr>
              <w:t xml:space="preserve"> </w:t>
            </w:r>
            <w:proofErr w:type="spellStart"/>
            <w:r>
              <w:rPr>
                <w:rFonts w:ascii="Book Antiqua" w:hAnsi="Book Antiqua"/>
                <w:sz w:val="22"/>
                <w:szCs w:val="22"/>
              </w:rPr>
              <w:t>распореду</w:t>
            </w:r>
            <w:proofErr w:type="spellEnd"/>
            <w:r>
              <w:rPr>
                <w:rFonts w:ascii="Book Antiqua" w:hAnsi="Book Antiqua"/>
                <w:sz w:val="22"/>
                <w:szCs w:val="22"/>
              </w:rPr>
              <w:t xml:space="preserve"> </w:t>
            </w:r>
          </w:p>
        </w:tc>
        <w:tc>
          <w:tcPr>
            <w:tcW w:w="2993" w:type="dxa"/>
          </w:tcPr>
          <w:p w14:paraId="2DF56EA6"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p w14:paraId="3BA2A2F5"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контрола-директор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642C33B9" w14:textId="77777777">
        <w:tc>
          <w:tcPr>
            <w:tcW w:w="6629" w:type="dxa"/>
          </w:tcPr>
          <w:p w14:paraId="18CE5E2C"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8.Редовна </w:t>
            </w:r>
            <w:proofErr w:type="spellStart"/>
            <w:r>
              <w:rPr>
                <w:rFonts w:ascii="Book Antiqua" w:hAnsi="Book Antiqua"/>
                <w:sz w:val="22"/>
                <w:szCs w:val="22"/>
              </w:rPr>
              <w:t>набавка</w:t>
            </w:r>
            <w:proofErr w:type="spellEnd"/>
            <w:r>
              <w:rPr>
                <w:rFonts w:ascii="Book Antiqua" w:hAnsi="Book Antiqua"/>
                <w:sz w:val="22"/>
                <w:szCs w:val="22"/>
              </w:rPr>
              <w:t xml:space="preserve"> </w:t>
            </w:r>
            <w:proofErr w:type="spellStart"/>
            <w:r>
              <w:rPr>
                <w:rFonts w:ascii="Book Antiqua" w:hAnsi="Book Antiqua"/>
                <w:sz w:val="22"/>
                <w:szCs w:val="22"/>
              </w:rPr>
              <w:t>основног</w:t>
            </w:r>
            <w:proofErr w:type="spellEnd"/>
            <w:r>
              <w:rPr>
                <w:rFonts w:ascii="Book Antiqua" w:hAnsi="Book Antiqua"/>
                <w:sz w:val="22"/>
                <w:szCs w:val="22"/>
              </w:rPr>
              <w:t xml:space="preserve"> </w:t>
            </w:r>
            <w:proofErr w:type="spellStart"/>
            <w:r>
              <w:rPr>
                <w:rFonts w:ascii="Book Antiqua" w:hAnsi="Book Antiqua"/>
                <w:sz w:val="22"/>
                <w:szCs w:val="22"/>
              </w:rPr>
              <w:t>потрошног</w:t>
            </w:r>
            <w:proofErr w:type="spellEnd"/>
            <w:r>
              <w:rPr>
                <w:rFonts w:ascii="Book Antiqua" w:hAnsi="Book Antiqua"/>
                <w:sz w:val="22"/>
                <w:szCs w:val="22"/>
              </w:rPr>
              <w:t xml:space="preserve"> </w:t>
            </w:r>
            <w:proofErr w:type="spellStart"/>
            <w:r>
              <w:rPr>
                <w:rFonts w:ascii="Book Antiqua" w:hAnsi="Book Antiqua"/>
                <w:sz w:val="22"/>
                <w:szCs w:val="22"/>
              </w:rPr>
              <w:t>материјала</w:t>
            </w:r>
            <w:proofErr w:type="spellEnd"/>
            <w:r>
              <w:rPr>
                <w:rFonts w:ascii="Book Antiqua" w:hAnsi="Book Antiqua"/>
                <w:sz w:val="22"/>
                <w:szCs w:val="22"/>
              </w:rPr>
              <w:t xml:space="preserve">/ </w:t>
            </w:r>
            <w:proofErr w:type="spellStart"/>
            <w:r>
              <w:rPr>
                <w:rFonts w:ascii="Book Antiqua" w:hAnsi="Book Antiqua"/>
                <w:sz w:val="22"/>
                <w:szCs w:val="22"/>
              </w:rPr>
              <w:t>сапуни</w:t>
            </w:r>
            <w:proofErr w:type="spellEnd"/>
            <w:r>
              <w:rPr>
                <w:rFonts w:ascii="Book Antiqua" w:hAnsi="Book Antiqua"/>
                <w:sz w:val="22"/>
                <w:szCs w:val="22"/>
              </w:rPr>
              <w:t xml:space="preserve">, </w:t>
            </w:r>
            <w:proofErr w:type="spellStart"/>
            <w:r>
              <w:rPr>
                <w:rFonts w:ascii="Book Antiqua" w:hAnsi="Book Antiqua"/>
                <w:sz w:val="22"/>
                <w:szCs w:val="22"/>
              </w:rPr>
              <w:t>убруси</w:t>
            </w:r>
            <w:proofErr w:type="spellEnd"/>
            <w:r>
              <w:rPr>
                <w:rFonts w:ascii="Book Antiqua" w:hAnsi="Book Antiqua"/>
                <w:sz w:val="22"/>
                <w:szCs w:val="22"/>
              </w:rPr>
              <w:t xml:space="preserve">, </w:t>
            </w:r>
            <w:proofErr w:type="spellStart"/>
            <w:r>
              <w:rPr>
                <w:rFonts w:ascii="Book Antiqua" w:hAnsi="Book Antiqua"/>
                <w:sz w:val="22"/>
                <w:szCs w:val="22"/>
              </w:rPr>
              <w:t>тоалет</w:t>
            </w:r>
            <w:proofErr w:type="spellEnd"/>
            <w:r>
              <w:rPr>
                <w:rFonts w:ascii="Book Antiqua" w:hAnsi="Book Antiqua"/>
                <w:sz w:val="22"/>
                <w:szCs w:val="22"/>
              </w:rPr>
              <w:t xml:space="preserve"> </w:t>
            </w:r>
            <w:proofErr w:type="spellStart"/>
            <w:r>
              <w:rPr>
                <w:rFonts w:ascii="Book Antiqua" w:hAnsi="Book Antiqua"/>
                <w:sz w:val="22"/>
                <w:szCs w:val="22"/>
              </w:rPr>
              <w:t>папир</w:t>
            </w:r>
            <w:proofErr w:type="spellEnd"/>
            <w:r>
              <w:rPr>
                <w:rFonts w:ascii="Book Antiqua" w:hAnsi="Book Antiqua"/>
                <w:sz w:val="22"/>
                <w:szCs w:val="22"/>
              </w:rPr>
              <w:t xml:space="preserve">, </w:t>
            </w:r>
            <w:proofErr w:type="spellStart"/>
            <w:r>
              <w:rPr>
                <w:rFonts w:ascii="Book Antiqua" w:hAnsi="Book Antiqua"/>
                <w:sz w:val="22"/>
                <w:szCs w:val="22"/>
              </w:rPr>
              <w:t>алкохол</w:t>
            </w:r>
            <w:proofErr w:type="spellEnd"/>
            <w:r>
              <w:rPr>
                <w:rFonts w:ascii="Book Antiqua" w:hAnsi="Book Antiqua"/>
                <w:sz w:val="22"/>
                <w:szCs w:val="22"/>
              </w:rPr>
              <w:t xml:space="preserve">, </w:t>
            </w:r>
            <w:proofErr w:type="spellStart"/>
            <w:r>
              <w:rPr>
                <w:rFonts w:ascii="Book Antiqua" w:hAnsi="Book Antiqua"/>
                <w:sz w:val="22"/>
                <w:szCs w:val="22"/>
              </w:rPr>
              <w:t>кесе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канте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смеће</w:t>
            </w:r>
            <w:proofErr w:type="spellEnd"/>
            <w:r>
              <w:rPr>
                <w:rFonts w:ascii="Book Antiqua" w:hAnsi="Book Antiqua"/>
                <w:sz w:val="22"/>
                <w:szCs w:val="22"/>
              </w:rPr>
              <w:t xml:space="preserve">, </w:t>
            </w:r>
            <w:proofErr w:type="spellStart"/>
            <w:r>
              <w:rPr>
                <w:rFonts w:ascii="Book Antiqua" w:hAnsi="Book Antiqua"/>
                <w:sz w:val="22"/>
                <w:szCs w:val="22"/>
              </w:rPr>
              <w:t>дезифицијенси</w:t>
            </w:r>
            <w:proofErr w:type="spellEnd"/>
            <w:r>
              <w:rPr>
                <w:rFonts w:ascii="Book Antiqua" w:hAnsi="Book Antiqua"/>
                <w:sz w:val="22"/>
                <w:szCs w:val="22"/>
              </w:rPr>
              <w:t xml:space="preserve"> и </w:t>
            </w:r>
            <w:proofErr w:type="spellStart"/>
            <w:r>
              <w:rPr>
                <w:rFonts w:ascii="Book Antiqua" w:hAnsi="Book Antiqua"/>
                <w:sz w:val="22"/>
                <w:szCs w:val="22"/>
              </w:rPr>
              <w:t>производи</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чишћење</w:t>
            </w:r>
            <w:proofErr w:type="spellEnd"/>
            <w:r>
              <w:rPr>
                <w:rFonts w:ascii="Book Antiqua" w:hAnsi="Book Antiqua"/>
                <w:sz w:val="22"/>
                <w:szCs w:val="22"/>
              </w:rPr>
              <w:t xml:space="preserve">/ </w:t>
            </w:r>
            <w:proofErr w:type="spellStart"/>
            <w:proofErr w:type="gramStart"/>
            <w:r>
              <w:rPr>
                <w:rFonts w:ascii="Book Antiqua" w:hAnsi="Book Antiqua"/>
                <w:sz w:val="22"/>
                <w:szCs w:val="22"/>
              </w:rPr>
              <w:t>крпе</w:t>
            </w:r>
            <w:proofErr w:type="spellEnd"/>
            <w:r>
              <w:rPr>
                <w:rFonts w:ascii="Book Antiqua" w:hAnsi="Book Antiqua"/>
                <w:sz w:val="22"/>
                <w:szCs w:val="22"/>
              </w:rPr>
              <w:t xml:space="preserve"> ,</w:t>
            </w:r>
            <w:proofErr w:type="gramEnd"/>
            <w:r>
              <w:rPr>
                <w:rFonts w:ascii="Book Antiqua" w:hAnsi="Book Antiqua"/>
                <w:sz w:val="22"/>
                <w:szCs w:val="22"/>
              </w:rPr>
              <w:t xml:space="preserve"> </w:t>
            </w:r>
            <w:proofErr w:type="spellStart"/>
            <w:r>
              <w:rPr>
                <w:rFonts w:ascii="Book Antiqua" w:hAnsi="Book Antiqua"/>
                <w:sz w:val="22"/>
                <w:szCs w:val="22"/>
              </w:rPr>
              <w:t>џогери</w:t>
            </w:r>
            <w:proofErr w:type="spellEnd"/>
            <w:r>
              <w:rPr>
                <w:rFonts w:ascii="Book Antiqua" w:hAnsi="Book Antiqua"/>
                <w:sz w:val="22"/>
                <w:szCs w:val="22"/>
              </w:rPr>
              <w:t>../</w:t>
            </w:r>
          </w:p>
        </w:tc>
        <w:tc>
          <w:tcPr>
            <w:tcW w:w="2993" w:type="dxa"/>
          </w:tcPr>
          <w:p w14:paraId="3FFF70A3" w14:textId="77777777" w:rsidR="00A76D28" w:rsidRDefault="00A76D28">
            <w:pPr>
              <w:tabs>
                <w:tab w:val="center" w:pos="4536"/>
                <w:tab w:val="right" w:pos="9072"/>
              </w:tabs>
              <w:jc w:val="center"/>
              <w:rPr>
                <w:rFonts w:ascii="Book Antiqua" w:hAnsi="Book Antiqua"/>
                <w:sz w:val="22"/>
                <w:szCs w:val="22"/>
              </w:rPr>
            </w:pPr>
          </w:p>
          <w:p w14:paraId="4590EEF6"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6574CFDB" w14:textId="77777777">
        <w:tc>
          <w:tcPr>
            <w:tcW w:w="6629" w:type="dxa"/>
          </w:tcPr>
          <w:p w14:paraId="0EC930AD"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9.Редовна </w:t>
            </w:r>
            <w:proofErr w:type="spellStart"/>
            <w:r>
              <w:rPr>
                <w:rFonts w:ascii="Book Antiqua" w:hAnsi="Book Antiqua"/>
                <w:sz w:val="22"/>
                <w:szCs w:val="22"/>
              </w:rPr>
              <w:t>контрола</w:t>
            </w:r>
            <w:proofErr w:type="spellEnd"/>
            <w:r>
              <w:rPr>
                <w:rFonts w:ascii="Book Antiqua" w:hAnsi="Book Antiqua"/>
                <w:sz w:val="22"/>
                <w:szCs w:val="22"/>
              </w:rPr>
              <w:t xml:space="preserve"> и </w:t>
            </w:r>
            <w:proofErr w:type="spellStart"/>
            <w:r>
              <w:rPr>
                <w:rFonts w:ascii="Book Antiqua" w:hAnsi="Book Antiqua"/>
                <w:sz w:val="22"/>
                <w:szCs w:val="22"/>
              </w:rPr>
              <w:t>провера</w:t>
            </w:r>
            <w:proofErr w:type="spellEnd"/>
            <w:r>
              <w:rPr>
                <w:rFonts w:ascii="Book Antiqua" w:hAnsi="Book Antiqua"/>
                <w:sz w:val="22"/>
                <w:szCs w:val="22"/>
              </w:rPr>
              <w:t xml:space="preserve"> </w:t>
            </w:r>
            <w:proofErr w:type="spellStart"/>
            <w:r>
              <w:rPr>
                <w:rFonts w:ascii="Book Antiqua" w:hAnsi="Book Antiqua"/>
                <w:sz w:val="22"/>
                <w:szCs w:val="22"/>
              </w:rPr>
              <w:t>финкционалности</w:t>
            </w:r>
            <w:proofErr w:type="spellEnd"/>
            <w:r>
              <w:rPr>
                <w:rFonts w:ascii="Book Antiqua" w:hAnsi="Book Antiqua"/>
                <w:sz w:val="22"/>
                <w:szCs w:val="22"/>
              </w:rPr>
              <w:t xml:space="preserve"> </w:t>
            </w:r>
            <w:proofErr w:type="spellStart"/>
            <w:r>
              <w:rPr>
                <w:rFonts w:ascii="Book Antiqua" w:hAnsi="Book Antiqua"/>
                <w:sz w:val="22"/>
                <w:szCs w:val="22"/>
              </w:rPr>
              <w:t>уређаја</w:t>
            </w:r>
            <w:proofErr w:type="spellEnd"/>
            <w:r>
              <w:rPr>
                <w:rFonts w:ascii="Book Antiqua" w:hAnsi="Book Antiqua"/>
                <w:sz w:val="22"/>
                <w:szCs w:val="22"/>
              </w:rPr>
              <w:t xml:space="preserve"> /</w:t>
            </w:r>
            <w:proofErr w:type="spellStart"/>
            <w:r>
              <w:rPr>
                <w:rFonts w:ascii="Book Antiqua" w:hAnsi="Book Antiqua"/>
                <w:sz w:val="22"/>
                <w:szCs w:val="22"/>
              </w:rPr>
              <w:t>уређаји</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водоснабдевање</w:t>
            </w:r>
            <w:proofErr w:type="spellEnd"/>
            <w:r>
              <w:rPr>
                <w:rFonts w:ascii="Book Antiqua" w:hAnsi="Book Antiqua"/>
                <w:sz w:val="22"/>
                <w:szCs w:val="22"/>
              </w:rPr>
              <w:t xml:space="preserve">, </w:t>
            </w:r>
            <w:proofErr w:type="spellStart"/>
            <w:r>
              <w:rPr>
                <w:rFonts w:ascii="Book Antiqua" w:hAnsi="Book Antiqua"/>
                <w:sz w:val="22"/>
                <w:szCs w:val="22"/>
              </w:rPr>
              <w:t>санитацију</w:t>
            </w:r>
            <w:proofErr w:type="spellEnd"/>
            <w:r>
              <w:rPr>
                <w:rFonts w:ascii="Book Antiqua" w:hAnsi="Book Antiqua"/>
                <w:sz w:val="22"/>
                <w:szCs w:val="22"/>
              </w:rPr>
              <w:t xml:space="preserve"> и </w:t>
            </w:r>
            <w:proofErr w:type="spellStart"/>
            <w:r>
              <w:rPr>
                <w:rFonts w:ascii="Book Antiqua" w:hAnsi="Book Antiqua"/>
                <w:sz w:val="22"/>
                <w:szCs w:val="22"/>
              </w:rPr>
              <w:t>хигијену</w:t>
            </w:r>
            <w:proofErr w:type="spellEnd"/>
            <w:r>
              <w:rPr>
                <w:rFonts w:ascii="Book Antiqua" w:hAnsi="Book Antiqua"/>
                <w:sz w:val="22"/>
                <w:szCs w:val="22"/>
              </w:rPr>
              <w:t xml:space="preserve">- </w:t>
            </w:r>
            <w:proofErr w:type="spellStart"/>
            <w:r>
              <w:rPr>
                <w:rFonts w:ascii="Book Antiqua" w:hAnsi="Book Antiqua"/>
                <w:sz w:val="22"/>
                <w:szCs w:val="22"/>
              </w:rPr>
              <w:t>једном</w:t>
            </w:r>
            <w:proofErr w:type="spellEnd"/>
            <w:r>
              <w:rPr>
                <w:rFonts w:ascii="Book Antiqua" w:hAnsi="Book Antiqua"/>
                <w:sz w:val="22"/>
                <w:szCs w:val="22"/>
              </w:rPr>
              <w:t xml:space="preserve"> </w:t>
            </w:r>
            <w:proofErr w:type="spellStart"/>
            <w:r>
              <w:rPr>
                <w:rFonts w:ascii="Book Antiqua" w:hAnsi="Book Antiqua"/>
                <w:sz w:val="22"/>
                <w:szCs w:val="22"/>
              </w:rPr>
              <w:t>дневно</w:t>
            </w:r>
            <w:proofErr w:type="spellEnd"/>
            <w:r>
              <w:rPr>
                <w:rFonts w:ascii="Book Antiqua" w:hAnsi="Book Antiqua"/>
                <w:sz w:val="22"/>
                <w:szCs w:val="22"/>
              </w:rPr>
              <w:t xml:space="preserve">, </w:t>
            </w:r>
            <w:proofErr w:type="spellStart"/>
            <w:r>
              <w:rPr>
                <w:rFonts w:ascii="Book Antiqua" w:hAnsi="Book Antiqua"/>
                <w:sz w:val="22"/>
                <w:szCs w:val="22"/>
              </w:rPr>
              <w:t>снабдевеност</w:t>
            </w:r>
            <w:proofErr w:type="spellEnd"/>
            <w:r>
              <w:rPr>
                <w:rFonts w:ascii="Book Antiqua" w:hAnsi="Book Antiqua"/>
                <w:sz w:val="22"/>
                <w:szCs w:val="22"/>
              </w:rPr>
              <w:t xml:space="preserve"> </w:t>
            </w:r>
            <w:proofErr w:type="spellStart"/>
            <w:r>
              <w:rPr>
                <w:rFonts w:ascii="Book Antiqua" w:hAnsi="Book Antiqua"/>
                <w:sz w:val="22"/>
                <w:szCs w:val="22"/>
              </w:rPr>
              <w:t>потрошним</w:t>
            </w:r>
            <w:proofErr w:type="spellEnd"/>
            <w:r>
              <w:rPr>
                <w:rFonts w:ascii="Book Antiqua" w:hAnsi="Book Antiqua"/>
                <w:sz w:val="22"/>
                <w:szCs w:val="22"/>
              </w:rPr>
              <w:t xml:space="preserve"> </w:t>
            </w:r>
            <w:proofErr w:type="spellStart"/>
            <w:r>
              <w:rPr>
                <w:rFonts w:ascii="Book Antiqua" w:hAnsi="Book Antiqua"/>
                <w:sz w:val="22"/>
                <w:szCs w:val="22"/>
              </w:rPr>
              <w:t>материјалом</w:t>
            </w:r>
            <w:proofErr w:type="spellEnd"/>
            <w:r>
              <w:rPr>
                <w:rFonts w:ascii="Book Antiqua" w:hAnsi="Book Antiqua"/>
                <w:sz w:val="22"/>
                <w:szCs w:val="22"/>
              </w:rPr>
              <w:t xml:space="preserve">- </w:t>
            </w:r>
            <w:proofErr w:type="spellStart"/>
            <w:r>
              <w:rPr>
                <w:rFonts w:ascii="Book Antiqua" w:hAnsi="Book Antiqua"/>
                <w:sz w:val="22"/>
                <w:szCs w:val="22"/>
              </w:rPr>
              <w:t>више</w:t>
            </w:r>
            <w:proofErr w:type="spellEnd"/>
            <w:r>
              <w:rPr>
                <w:rFonts w:ascii="Book Antiqua" w:hAnsi="Book Antiqua"/>
                <w:sz w:val="22"/>
                <w:szCs w:val="22"/>
              </w:rPr>
              <w:t xml:space="preserve"> </w:t>
            </w:r>
            <w:proofErr w:type="spellStart"/>
            <w:r>
              <w:rPr>
                <w:rFonts w:ascii="Book Antiqua" w:hAnsi="Book Antiqua"/>
                <w:sz w:val="22"/>
                <w:szCs w:val="22"/>
              </w:rPr>
              <w:t>пута</w:t>
            </w:r>
            <w:proofErr w:type="spellEnd"/>
            <w:r>
              <w:rPr>
                <w:rFonts w:ascii="Book Antiqua" w:hAnsi="Book Antiqua"/>
                <w:sz w:val="22"/>
                <w:szCs w:val="22"/>
              </w:rPr>
              <w:t xml:space="preserve"> </w:t>
            </w:r>
            <w:proofErr w:type="spellStart"/>
            <w:r>
              <w:rPr>
                <w:rFonts w:ascii="Book Antiqua" w:hAnsi="Book Antiqua"/>
                <w:sz w:val="22"/>
                <w:szCs w:val="22"/>
              </w:rPr>
              <w:t>дневно</w:t>
            </w:r>
            <w:proofErr w:type="spellEnd"/>
            <w:r>
              <w:rPr>
                <w:rFonts w:ascii="Book Antiqua" w:hAnsi="Book Antiqua"/>
                <w:sz w:val="22"/>
                <w:szCs w:val="22"/>
              </w:rPr>
              <w:t xml:space="preserve">, </w:t>
            </w:r>
            <w:proofErr w:type="spellStart"/>
            <w:r>
              <w:rPr>
                <w:rFonts w:ascii="Book Antiqua" w:hAnsi="Book Antiqua"/>
                <w:sz w:val="22"/>
                <w:szCs w:val="22"/>
              </w:rPr>
              <w:t>уређаји</w:t>
            </w:r>
            <w:proofErr w:type="spellEnd"/>
            <w:r>
              <w:rPr>
                <w:rFonts w:ascii="Book Antiqua" w:hAnsi="Book Antiqua"/>
                <w:sz w:val="22"/>
                <w:szCs w:val="22"/>
              </w:rPr>
              <w:t xml:space="preserve"> и </w:t>
            </w:r>
            <w:proofErr w:type="spellStart"/>
            <w:r>
              <w:rPr>
                <w:rFonts w:ascii="Book Antiqua" w:hAnsi="Book Antiqua"/>
                <w:sz w:val="22"/>
                <w:szCs w:val="22"/>
              </w:rPr>
              <w:t>инсталације</w:t>
            </w:r>
            <w:proofErr w:type="spellEnd"/>
            <w:r>
              <w:rPr>
                <w:rFonts w:ascii="Book Antiqua" w:hAnsi="Book Antiqua"/>
                <w:sz w:val="22"/>
                <w:szCs w:val="22"/>
              </w:rPr>
              <w:t xml:space="preserve"> </w:t>
            </w:r>
            <w:proofErr w:type="spellStart"/>
            <w:r>
              <w:rPr>
                <w:rFonts w:ascii="Book Antiqua" w:hAnsi="Book Antiqua"/>
                <w:sz w:val="22"/>
                <w:szCs w:val="22"/>
              </w:rPr>
              <w:t>за</w:t>
            </w:r>
            <w:proofErr w:type="spellEnd"/>
            <w:r>
              <w:rPr>
                <w:rFonts w:ascii="Book Antiqua" w:hAnsi="Book Antiqua"/>
                <w:sz w:val="22"/>
                <w:szCs w:val="22"/>
              </w:rPr>
              <w:t xml:space="preserve"> </w:t>
            </w:r>
            <w:proofErr w:type="spellStart"/>
            <w:r>
              <w:rPr>
                <w:rFonts w:ascii="Book Antiqua" w:hAnsi="Book Antiqua"/>
                <w:sz w:val="22"/>
                <w:szCs w:val="22"/>
              </w:rPr>
              <w:t>водоснабдевање</w:t>
            </w:r>
            <w:proofErr w:type="spellEnd"/>
            <w:r>
              <w:rPr>
                <w:rFonts w:ascii="Book Antiqua" w:hAnsi="Book Antiqua"/>
                <w:sz w:val="22"/>
                <w:szCs w:val="22"/>
              </w:rPr>
              <w:t xml:space="preserve">, </w:t>
            </w:r>
            <w:proofErr w:type="spellStart"/>
            <w:r>
              <w:rPr>
                <w:rFonts w:ascii="Book Antiqua" w:hAnsi="Book Antiqua"/>
                <w:sz w:val="22"/>
                <w:szCs w:val="22"/>
              </w:rPr>
              <w:t>санитацију</w:t>
            </w:r>
            <w:proofErr w:type="spellEnd"/>
            <w:r>
              <w:rPr>
                <w:rFonts w:ascii="Book Antiqua" w:hAnsi="Book Antiqua"/>
                <w:sz w:val="22"/>
                <w:szCs w:val="22"/>
              </w:rPr>
              <w:t xml:space="preserve"> и </w:t>
            </w:r>
            <w:proofErr w:type="spellStart"/>
            <w:r>
              <w:rPr>
                <w:rFonts w:ascii="Book Antiqua" w:hAnsi="Book Antiqua"/>
                <w:sz w:val="22"/>
                <w:szCs w:val="22"/>
              </w:rPr>
              <w:t>хигијену-славине</w:t>
            </w:r>
            <w:proofErr w:type="spellEnd"/>
            <w:r>
              <w:rPr>
                <w:rFonts w:ascii="Book Antiqua" w:hAnsi="Book Antiqua"/>
                <w:sz w:val="22"/>
                <w:szCs w:val="22"/>
              </w:rPr>
              <w:t xml:space="preserve">, </w:t>
            </w:r>
            <w:proofErr w:type="gramStart"/>
            <w:r>
              <w:rPr>
                <w:rFonts w:ascii="Book Antiqua" w:hAnsi="Book Antiqua"/>
                <w:sz w:val="22"/>
                <w:szCs w:val="22"/>
              </w:rPr>
              <w:t xml:space="preserve">WC  </w:t>
            </w:r>
            <w:proofErr w:type="spellStart"/>
            <w:r>
              <w:rPr>
                <w:rFonts w:ascii="Book Antiqua" w:hAnsi="Book Antiqua"/>
                <w:sz w:val="22"/>
                <w:szCs w:val="22"/>
              </w:rPr>
              <w:t>шоље</w:t>
            </w:r>
            <w:proofErr w:type="spellEnd"/>
            <w:proofErr w:type="gramEnd"/>
            <w:r>
              <w:rPr>
                <w:rFonts w:ascii="Book Antiqua" w:hAnsi="Book Antiqua"/>
                <w:sz w:val="22"/>
                <w:szCs w:val="22"/>
              </w:rPr>
              <w:t xml:space="preserve">, </w:t>
            </w:r>
            <w:proofErr w:type="spellStart"/>
            <w:r>
              <w:rPr>
                <w:rFonts w:ascii="Book Antiqua" w:hAnsi="Book Antiqua"/>
                <w:sz w:val="22"/>
                <w:szCs w:val="22"/>
              </w:rPr>
              <w:t>водоколтлићи</w:t>
            </w:r>
            <w:proofErr w:type="spellEnd"/>
            <w:r>
              <w:rPr>
                <w:rFonts w:ascii="Book Antiqua" w:hAnsi="Book Antiqua"/>
                <w:sz w:val="22"/>
                <w:szCs w:val="22"/>
              </w:rPr>
              <w:t>...</w:t>
            </w:r>
          </w:p>
        </w:tc>
        <w:tc>
          <w:tcPr>
            <w:tcW w:w="2993" w:type="dxa"/>
          </w:tcPr>
          <w:p w14:paraId="575D28F9" w14:textId="77777777" w:rsidR="00A76D28" w:rsidRDefault="00A76D28">
            <w:pPr>
              <w:tabs>
                <w:tab w:val="center" w:pos="4536"/>
                <w:tab w:val="right" w:pos="9072"/>
              </w:tabs>
              <w:rPr>
                <w:rFonts w:ascii="Book Antiqua" w:hAnsi="Book Antiqua"/>
                <w:sz w:val="22"/>
                <w:szCs w:val="22"/>
              </w:rPr>
            </w:pPr>
          </w:p>
          <w:p w14:paraId="2BF9C747"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домар</w:t>
            </w:r>
            <w:proofErr w:type="spellEnd"/>
          </w:p>
          <w:p w14:paraId="285EBB12"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p w14:paraId="553B77EE"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директор</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p>
        </w:tc>
      </w:tr>
      <w:tr w:rsidR="00A76D28" w14:paraId="28415CEB" w14:textId="77777777">
        <w:tc>
          <w:tcPr>
            <w:tcW w:w="6629" w:type="dxa"/>
          </w:tcPr>
          <w:p w14:paraId="4D570210"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10 </w:t>
            </w:r>
            <w:proofErr w:type="spellStart"/>
            <w:r>
              <w:rPr>
                <w:rFonts w:ascii="Book Antiqua" w:hAnsi="Book Antiqua"/>
                <w:sz w:val="22"/>
                <w:szCs w:val="22"/>
              </w:rPr>
              <w:t>Контрола.редовног</w:t>
            </w:r>
            <w:proofErr w:type="spellEnd"/>
            <w:r>
              <w:rPr>
                <w:rFonts w:ascii="Book Antiqua" w:hAnsi="Book Antiqua"/>
                <w:sz w:val="22"/>
                <w:szCs w:val="22"/>
              </w:rPr>
              <w:t xml:space="preserve"> </w:t>
            </w:r>
            <w:proofErr w:type="spellStart"/>
            <w:r>
              <w:rPr>
                <w:rFonts w:ascii="Book Antiqua" w:hAnsi="Book Antiqua"/>
                <w:sz w:val="22"/>
                <w:szCs w:val="22"/>
              </w:rPr>
              <w:t>проветравања</w:t>
            </w:r>
            <w:proofErr w:type="spellEnd"/>
            <w:r>
              <w:rPr>
                <w:rFonts w:ascii="Book Antiqua" w:hAnsi="Book Antiqua"/>
                <w:sz w:val="22"/>
                <w:szCs w:val="22"/>
              </w:rPr>
              <w:t xml:space="preserve"> </w:t>
            </w:r>
            <w:proofErr w:type="spellStart"/>
            <w:r>
              <w:rPr>
                <w:rFonts w:ascii="Book Antiqua" w:hAnsi="Book Antiqua"/>
                <w:sz w:val="22"/>
                <w:szCs w:val="22"/>
              </w:rPr>
              <w:t>свих</w:t>
            </w:r>
            <w:proofErr w:type="spellEnd"/>
            <w:r>
              <w:rPr>
                <w:rFonts w:ascii="Book Antiqua" w:hAnsi="Book Antiqua"/>
                <w:sz w:val="22"/>
                <w:szCs w:val="22"/>
              </w:rPr>
              <w:t xml:space="preserve"> </w:t>
            </w:r>
            <w:proofErr w:type="spellStart"/>
            <w:r>
              <w:rPr>
                <w:rFonts w:ascii="Book Antiqua" w:hAnsi="Book Antiqua"/>
                <w:sz w:val="22"/>
                <w:szCs w:val="22"/>
              </w:rPr>
              <w:t>просторија</w:t>
            </w:r>
            <w:proofErr w:type="spellEnd"/>
          </w:p>
        </w:tc>
        <w:tc>
          <w:tcPr>
            <w:tcW w:w="2993" w:type="dxa"/>
          </w:tcPr>
          <w:p w14:paraId="1DF7032B"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tc>
      </w:tr>
      <w:tr w:rsidR="00A76D28" w14:paraId="6F9328F9" w14:textId="77777777">
        <w:tc>
          <w:tcPr>
            <w:tcW w:w="6629" w:type="dxa"/>
          </w:tcPr>
          <w:p w14:paraId="6E96641B"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11.Контрола </w:t>
            </w:r>
            <w:proofErr w:type="spellStart"/>
            <w:r>
              <w:rPr>
                <w:rFonts w:ascii="Book Antiqua" w:hAnsi="Book Antiqua"/>
                <w:sz w:val="22"/>
                <w:szCs w:val="22"/>
              </w:rPr>
              <w:t>редовног</w:t>
            </w:r>
            <w:proofErr w:type="spellEnd"/>
            <w:r>
              <w:rPr>
                <w:rFonts w:ascii="Book Antiqua" w:hAnsi="Book Antiqua"/>
                <w:sz w:val="22"/>
                <w:szCs w:val="22"/>
              </w:rPr>
              <w:t xml:space="preserve"> </w:t>
            </w:r>
            <w:proofErr w:type="spellStart"/>
            <w:r>
              <w:rPr>
                <w:rFonts w:ascii="Book Antiqua" w:hAnsi="Book Antiqua"/>
                <w:sz w:val="22"/>
                <w:szCs w:val="22"/>
              </w:rPr>
              <w:t>уклањања</w:t>
            </w:r>
            <w:proofErr w:type="spellEnd"/>
            <w:r>
              <w:rPr>
                <w:rFonts w:ascii="Book Antiqua" w:hAnsi="Book Antiqua"/>
                <w:sz w:val="22"/>
                <w:szCs w:val="22"/>
              </w:rPr>
              <w:t xml:space="preserve"> </w:t>
            </w:r>
            <w:proofErr w:type="spellStart"/>
            <w:r>
              <w:rPr>
                <w:rFonts w:ascii="Book Antiqua" w:hAnsi="Book Antiqua"/>
                <w:sz w:val="22"/>
                <w:szCs w:val="22"/>
              </w:rPr>
              <w:t>отпада</w:t>
            </w:r>
            <w:proofErr w:type="spellEnd"/>
            <w:r>
              <w:rPr>
                <w:rFonts w:ascii="Book Antiqua" w:hAnsi="Book Antiqua"/>
                <w:sz w:val="22"/>
                <w:szCs w:val="22"/>
              </w:rPr>
              <w:t xml:space="preserve"> </w:t>
            </w:r>
          </w:p>
        </w:tc>
        <w:tc>
          <w:tcPr>
            <w:tcW w:w="2993" w:type="dxa"/>
          </w:tcPr>
          <w:p w14:paraId="1A8B5D9E"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помоћно</w:t>
            </w:r>
            <w:proofErr w:type="spellEnd"/>
            <w:r>
              <w:rPr>
                <w:rFonts w:ascii="Book Antiqua" w:hAnsi="Book Antiqua"/>
                <w:sz w:val="22"/>
                <w:szCs w:val="22"/>
              </w:rPr>
              <w:t xml:space="preserve"> </w:t>
            </w:r>
            <w:proofErr w:type="spellStart"/>
            <w:r>
              <w:rPr>
                <w:rFonts w:ascii="Book Antiqua" w:hAnsi="Book Antiqua"/>
                <w:sz w:val="22"/>
                <w:szCs w:val="22"/>
              </w:rPr>
              <w:t>особље</w:t>
            </w:r>
            <w:proofErr w:type="spellEnd"/>
          </w:p>
        </w:tc>
      </w:tr>
      <w:tr w:rsidR="00A76D28" w14:paraId="58D60A5B" w14:textId="77777777">
        <w:tc>
          <w:tcPr>
            <w:tcW w:w="6629" w:type="dxa"/>
          </w:tcPr>
          <w:p w14:paraId="7B97C998"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12.Контрола </w:t>
            </w:r>
            <w:proofErr w:type="spellStart"/>
            <w:r>
              <w:rPr>
                <w:rFonts w:ascii="Book Antiqua" w:hAnsi="Book Antiqua"/>
                <w:sz w:val="22"/>
                <w:szCs w:val="22"/>
              </w:rPr>
              <w:t>безбедне</w:t>
            </w:r>
            <w:proofErr w:type="spellEnd"/>
            <w:r>
              <w:rPr>
                <w:rFonts w:ascii="Book Antiqua" w:hAnsi="Book Antiqua"/>
                <w:sz w:val="22"/>
                <w:szCs w:val="22"/>
              </w:rPr>
              <w:t xml:space="preserve"> </w:t>
            </w:r>
            <w:proofErr w:type="spellStart"/>
            <w:r>
              <w:rPr>
                <w:rFonts w:ascii="Book Antiqua" w:hAnsi="Book Antiqua"/>
                <w:sz w:val="22"/>
                <w:szCs w:val="22"/>
              </w:rPr>
              <w:t>дистрибуције</w:t>
            </w:r>
            <w:proofErr w:type="spellEnd"/>
            <w:r>
              <w:rPr>
                <w:rFonts w:ascii="Book Antiqua" w:hAnsi="Book Antiqua"/>
                <w:sz w:val="22"/>
                <w:szCs w:val="22"/>
              </w:rPr>
              <w:t xml:space="preserve"> </w:t>
            </w:r>
            <w:proofErr w:type="spellStart"/>
            <w:r>
              <w:rPr>
                <w:rFonts w:ascii="Book Antiqua" w:hAnsi="Book Antiqua"/>
                <w:sz w:val="22"/>
                <w:szCs w:val="22"/>
              </w:rPr>
              <w:t>оброка</w:t>
            </w:r>
            <w:proofErr w:type="spellEnd"/>
            <w:r>
              <w:rPr>
                <w:rFonts w:ascii="Book Antiqua" w:hAnsi="Book Antiqua"/>
                <w:sz w:val="22"/>
                <w:szCs w:val="22"/>
              </w:rPr>
              <w:t xml:space="preserve"> и </w:t>
            </w:r>
            <w:proofErr w:type="spellStart"/>
            <w:r>
              <w:rPr>
                <w:rFonts w:ascii="Book Antiqua" w:hAnsi="Book Antiqua"/>
                <w:sz w:val="22"/>
                <w:szCs w:val="22"/>
              </w:rPr>
              <w:t>ужине</w:t>
            </w:r>
            <w:proofErr w:type="spellEnd"/>
          </w:p>
        </w:tc>
        <w:tc>
          <w:tcPr>
            <w:tcW w:w="2993" w:type="dxa"/>
          </w:tcPr>
          <w:p w14:paraId="091DD737"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сервирка</w:t>
            </w:r>
            <w:proofErr w:type="spellEnd"/>
          </w:p>
        </w:tc>
      </w:tr>
      <w:tr w:rsidR="00A76D28" w14:paraId="4D9FFEE3" w14:textId="77777777">
        <w:tc>
          <w:tcPr>
            <w:tcW w:w="6629" w:type="dxa"/>
          </w:tcPr>
          <w:p w14:paraId="265839CC" w14:textId="77777777" w:rsidR="00A76D28" w:rsidRDefault="0077121B">
            <w:pPr>
              <w:tabs>
                <w:tab w:val="center" w:pos="4536"/>
                <w:tab w:val="right" w:pos="9072"/>
              </w:tabs>
              <w:rPr>
                <w:rFonts w:ascii="Book Antiqua" w:hAnsi="Book Antiqua"/>
                <w:sz w:val="22"/>
                <w:szCs w:val="22"/>
              </w:rPr>
            </w:pPr>
            <w:r>
              <w:rPr>
                <w:rFonts w:ascii="Book Antiqua" w:hAnsi="Book Antiqua"/>
                <w:sz w:val="22"/>
                <w:szCs w:val="22"/>
              </w:rPr>
              <w:t xml:space="preserve">13.Поштовати </w:t>
            </w:r>
            <w:proofErr w:type="spellStart"/>
            <w:r>
              <w:rPr>
                <w:rFonts w:ascii="Book Antiqua" w:hAnsi="Book Antiqua"/>
                <w:sz w:val="22"/>
                <w:szCs w:val="22"/>
              </w:rPr>
              <w:t>тачно</w:t>
            </w:r>
            <w:proofErr w:type="spellEnd"/>
            <w:r>
              <w:rPr>
                <w:rFonts w:ascii="Book Antiqua" w:hAnsi="Book Antiqua"/>
                <w:sz w:val="22"/>
                <w:szCs w:val="22"/>
              </w:rPr>
              <w:t xml:space="preserve"> </w:t>
            </w:r>
            <w:proofErr w:type="spellStart"/>
            <w:r>
              <w:rPr>
                <w:rFonts w:ascii="Book Antiqua" w:hAnsi="Book Antiqua"/>
                <w:sz w:val="22"/>
                <w:szCs w:val="22"/>
              </w:rPr>
              <w:t>дефинисан</w:t>
            </w:r>
            <w:proofErr w:type="spellEnd"/>
            <w:r>
              <w:rPr>
                <w:rFonts w:ascii="Book Antiqua" w:hAnsi="Book Antiqua"/>
                <w:sz w:val="22"/>
                <w:szCs w:val="22"/>
              </w:rPr>
              <w:t xml:space="preserve"> </w:t>
            </w:r>
            <w:proofErr w:type="spellStart"/>
            <w:r>
              <w:rPr>
                <w:rFonts w:ascii="Book Antiqua" w:hAnsi="Book Antiqua"/>
                <w:sz w:val="22"/>
                <w:szCs w:val="22"/>
              </w:rPr>
              <w:t>поступак</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ученицима</w:t>
            </w:r>
            <w:proofErr w:type="spellEnd"/>
            <w:r>
              <w:rPr>
                <w:rFonts w:ascii="Book Antiqua" w:hAnsi="Book Antiqua"/>
                <w:sz w:val="22"/>
                <w:szCs w:val="22"/>
              </w:rPr>
              <w:t xml:space="preserve">, </w:t>
            </w:r>
            <w:proofErr w:type="spellStart"/>
            <w:r>
              <w:rPr>
                <w:rFonts w:ascii="Book Antiqua" w:hAnsi="Book Antiqua"/>
                <w:sz w:val="22"/>
                <w:szCs w:val="22"/>
              </w:rPr>
              <w:t>наставним</w:t>
            </w:r>
            <w:proofErr w:type="spellEnd"/>
            <w:r>
              <w:rPr>
                <w:rFonts w:ascii="Book Antiqua" w:hAnsi="Book Antiqua"/>
                <w:sz w:val="22"/>
                <w:szCs w:val="22"/>
              </w:rPr>
              <w:t xml:space="preserve"> и </w:t>
            </w:r>
            <w:proofErr w:type="spellStart"/>
            <w:r>
              <w:rPr>
                <w:rFonts w:ascii="Book Antiqua" w:hAnsi="Book Antiqua"/>
                <w:sz w:val="22"/>
                <w:szCs w:val="22"/>
              </w:rPr>
              <w:t>ненаставним</w:t>
            </w:r>
            <w:proofErr w:type="spellEnd"/>
            <w:r>
              <w:rPr>
                <w:rFonts w:ascii="Book Antiqua" w:hAnsi="Book Antiqua"/>
                <w:sz w:val="22"/>
                <w:szCs w:val="22"/>
              </w:rPr>
              <w:t xml:space="preserve"> </w:t>
            </w:r>
            <w:proofErr w:type="spellStart"/>
            <w:r>
              <w:rPr>
                <w:rFonts w:ascii="Book Antiqua" w:hAnsi="Book Antiqua"/>
                <w:sz w:val="22"/>
                <w:szCs w:val="22"/>
              </w:rPr>
              <w:t>особљем</w:t>
            </w:r>
            <w:proofErr w:type="spellEnd"/>
            <w:r>
              <w:rPr>
                <w:rFonts w:ascii="Book Antiqua" w:hAnsi="Book Antiqua"/>
                <w:sz w:val="22"/>
                <w:szCs w:val="22"/>
              </w:rPr>
              <w:t xml:space="preserve"> </w:t>
            </w:r>
            <w:proofErr w:type="spellStart"/>
            <w:r>
              <w:rPr>
                <w:rFonts w:ascii="Book Antiqua" w:hAnsi="Book Antiqua"/>
                <w:sz w:val="22"/>
                <w:szCs w:val="22"/>
              </w:rPr>
              <w:t>школе</w:t>
            </w:r>
            <w:proofErr w:type="spellEnd"/>
            <w:r>
              <w:rPr>
                <w:rFonts w:ascii="Book Antiqua" w:hAnsi="Book Antiqua"/>
                <w:sz w:val="22"/>
                <w:szCs w:val="22"/>
              </w:rPr>
              <w:t xml:space="preserve"> </w:t>
            </w:r>
            <w:proofErr w:type="spellStart"/>
            <w:r>
              <w:rPr>
                <w:rFonts w:ascii="Book Antiqua" w:hAnsi="Book Antiqua"/>
                <w:sz w:val="22"/>
                <w:szCs w:val="22"/>
              </w:rPr>
              <w:t>које</w:t>
            </w:r>
            <w:proofErr w:type="spellEnd"/>
            <w:r>
              <w:rPr>
                <w:rFonts w:ascii="Book Antiqua" w:hAnsi="Book Antiqua"/>
                <w:sz w:val="22"/>
                <w:szCs w:val="22"/>
              </w:rPr>
              <w:t xml:space="preserve"> </w:t>
            </w:r>
            <w:proofErr w:type="spellStart"/>
            <w:r>
              <w:rPr>
                <w:rFonts w:ascii="Book Antiqua" w:hAnsi="Book Antiqua"/>
                <w:sz w:val="22"/>
                <w:szCs w:val="22"/>
              </w:rPr>
              <w:t>имају</w:t>
            </w:r>
            <w:proofErr w:type="spellEnd"/>
            <w:r>
              <w:rPr>
                <w:rFonts w:ascii="Book Antiqua" w:hAnsi="Book Antiqua"/>
                <w:sz w:val="22"/>
                <w:szCs w:val="22"/>
              </w:rPr>
              <w:t xml:space="preserve"> </w:t>
            </w:r>
            <w:proofErr w:type="spellStart"/>
            <w:r>
              <w:rPr>
                <w:rFonts w:ascii="Book Antiqua" w:hAnsi="Book Antiqua"/>
                <w:sz w:val="22"/>
                <w:szCs w:val="22"/>
              </w:rPr>
              <w:t>симптоме</w:t>
            </w:r>
            <w:proofErr w:type="spellEnd"/>
            <w:r>
              <w:rPr>
                <w:rFonts w:ascii="Book Antiqua" w:hAnsi="Book Antiqua"/>
                <w:sz w:val="22"/>
                <w:szCs w:val="22"/>
              </w:rPr>
              <w:t xml:space="preserve"> </w:t>
            </w:r>
            <w:proofErr w:type="spellStart"/>
            <w:r>
              <w:rPr>
                <w:rFonts w:ascii="Book Antiqua" w:hAnsi="Book Antiqua"/>
                <w:sz w:val="22"/>
                <w:szCs w:val="22"/>
              </w:rPr>
              <w:t>респираторне</w:t>
            </w:r>
            <w:proofErr w:type="spellEnd"/>
            <w:r>
              <w:rPr>
                <w:rFonts w:ascii="Book Antiqua" w:hAnsi="Book Antiqua"/>
                <w:sz w:val="22"/>
                <w:szCs w:val="22"/>
              </w:rPr>
              <w:t xml:space="preserve"> </w:t>
            </w:r>
            <w:proofErr w:type="spellStart"/>
            <w:r>
              <w:rPr>
                <w:rFonts w:ascii="Book Antiqua" w:hAnsi="Book Antiqua"/>
                <w:sz w:val="22"/>
                <w:szCs w:val="22"/>
              </w:rPr>
              <w:t>инфекције</w:t>
            </w:r>
            <w:proofErr w:type="spellEnd"/>
            <w:r>
              <w:rPr>
                <w:rFonts w:ascii="Book Antiqua" w:hAnsi="Book Antiqua"/>
                <w:sz w:val="22"/>
                <w:szCs w:val="22"/>
              </w:rPr>
              <w:t xml:space="preserve"> </w:t>
            </w:r>
            <w:proofErr w:type="spellStart"/>
            <w:r>
              <w:rPr>
                <w:rFonts w:ascii="Book Antiqua" w:hAnsi="Book Antiqua"/>
                <w:sz w:val="22"/>
                <w:szCs w:val="22"/>
              </w:rPr>
              <w:t>са</w:t>
            </w:r>
            <w:proofErr w:type="spellEnd"/>
            <w:r>
              <w:rPr>
                <w:rFonts w:ascii="Book Antiqua" w:hAnsi="Book Antiqua"/>
                <w:sz w:val="22"/>
                <w:szCs w:val="22"/>
              </w:rPr>
              <w:t xml:space="preserve"> </w:t>
            </w:r>
            <w:proofErr w:type="spellStart"/>
            <w:r>
              <w:rPr>
                <w:rFonts w:ascii="Book Antiqua" w:hAnsi="Book Antiqua"/>
                <w:sz w:val="22"/>
                <w:szCs w:val="22"/>
              </w:rPr>
              <w:t>сумњом</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инфекцију</w:t>
            </w:r>
            <w:proofErr w:type="spellEnd"/>
            <w:r>
              <w:rPr>
                <w:rFonts w:ascii="Book Antiqua" w:hAnsi="Book Antiqua"/>
                <w:sz w:val="22"/>
                <w:szCs w:val="22"/>
              </w:rPr>
              <w:t xml:space="preserve"> COVID-19</w:t>
            </w:r>
          </w:p>
        </w:tc>
        <w:tc>
          <w:tcPr>
            <w:tcW w:w="2993" w:type="dxa"/>
          </w:tcPr>
          <w:p w14:paraId="21AE20CD" w14:textId="77777777" w:rsidR="00A76D28" w:rsidRDefault="00A76D28">
            <w:pPr>
              <w:tabs>
                <w:tab w:val="center" w:pos="4536"/>
                <w:tab w:val="right" w:pos="9072"/>
              </w:tabs>
              <w:jc w:val="center"/>
              <w:rPr>
                <w:rFonts w:ascii="Book Antiqua" w:hAnsi="Book Antiqua"/>
                <w:sz w:val="22"/>
                <w:szCs w:val="22"/>
              </w:rPr>
            </w:pPr>
          </w:p>
          <w:p w14:paraId="302D1C36" w14:textId="77777777" w:rsidR="00A76D28" w:rsidRDefault="0077121B">
            <w:pPr>
              <w:tabs>
                <w:tab w:val="center" w:pos="4536"/>
                <w:tab w:val="right" w:pos="9072"/>
              </w:tabs>
              <w:jc w:val="center"/>
              <w:rPr>
                <w:rFonts w:ascii="Book Antiqua" w:hAnsi="Book Antiqua"/>
                <w:sz w:val="22"/>
                <w:szCs w:val="22"/>
              </w:rPr>
            </w:pPr>
            <w:proofErr w:type="spellStart"/>
            <w:r>
              <w:rPr>
                <w:rFonts w:ascii="Book Antiqua" w:hAnsi="Book Antiqua"/>
                <w:sz w:val="22"/>
                <w:szCs w:val="22"/>
              </w:rPr>
              <w:t>директор</w:t>
            </w:r>
            <w:proofErr w:type="spellEnd"/>
            <w:r>
              <w:rPr>
                <w:rFonts w:ascii="Book Antiqua" w:hAnsi="Book Antiqua"/>
                <w:sz w:val="22"/>
                <w:szCs w:val="22"/>
              </w:rPr>
              <w:t xml:space="preserve"> и </w:t>
            </w:r>
            <w:proofErr w:type="spellStart"/>
            <w:r>
              <w:rPr>
                <w:rFonts w:ascii="Book Antiqua" w:hAnsi="Book Antiqua"/>
                <w:sz w:val="22"/>
                <w:szCs w:val="22"/>
              </w:rPr>
              <w:t>сви</w:t>
            </w:r>
            <w:proofErr w:type="spellEnd"/>
            <w:r>
              <w:rPr>
                <w:rFonts w:ascii="Book Antiqua" w:hAnsi="Book Antiqua"/>
                <w:sz w:val="22"/>
                <w:szCs w:val="22"/>
              </w:rPr>
              <w:t xml:space="preserve"> </w:t>
            </w:r>
            <w:proofErr w:type="spellStart"/>
            <w:r>
              <w:rPr>
                <w:rFonts w:ascii="Book Antiqua" w:hAnsi="Book Antiqua"/>
                <w:sz w:val="22"/>
                <w:szCs w:val="22"/>
              </w:rPr>
              <w:t>запослени</w:t>
            </w:r>
            <w:proofErr w:type="spellEnd"/>
          </w:p>
        </w:tc>
      </w:tr>
    </w:tbl>
    <w:p w14:paraId="0E0217F2" w14:textId="77777777" w:rsidR="00A76D28" w:rsidRDefault="00A76D28">
      <w:pPr>
        <w:rPr>
          <w:rFonts w:ascii="Book Antiqua" w:hAnsi="Book Antiqua"/>
          <w:sz w:val="28"/>
          <w:szCs w:val="28"/>
        </w:rPr>
      </w:pPr>
    </w:p>
    <w:p w14:paraId="015D4B5A" w14:textId="77777777" w:rsidR="00A76D28" w:rsidRDefault="00A76D28">
      <w:pPr>
        <w:rPr>
          <w:rFonts w:ascii="Book Antiqua" w:hAnsi="Book Antiqua"/>
          <w:sz w:val="28"/>
          <w:szCs w:val="28"/>
        </w:rPr>
      </w:pPr>
    </w:p>
    <w:p w14:paraId="73206427" w14:textId="77777777" w:rsidR="00A76D28" w:rsidRDefault="00A76D28">
      <w:pPr>
        <w:rPr>
          <w:rFonts w:ascii="Book Antiqua" w:hAnsi="Book Antiqua"/>
          <w:sz w:val="28"/>
          <w:szCs w:val="28"/>
        </w:rPr>
      </w:pPr>
    </w:p>
    <w:p w14:paraId="3CAF2FAB" w14:textId="77777777" w:rsidR="00B53FB3" w:rsidRDefault="00B53FB3">
      <w:pPr>
        <w:rPr>
          <w:rFonts w:ascii="Book Antiqua" w:hAnsi="Book Antiqua"/>
          <w:sz w:val="28"/>
          <w:szCs w:val="28"/>
        </w:rPr>
      </w:pPr>
    </w:p>
    <w:p w14:paraId="27C4901C" w14:textId="77777777" w:rsidR="00B53FB3" w:rsidRDefault="00B53FB3">
      <w:pPr>
        <w:rPr>
          <w:rFonts w:ascii="Book Antiqua" w:hAnsi="Book Antiqua"/>
          <w:sz w:val="28"/>
          <w:szCs w:val="28"/>
        </w:rPr>
      </w:pPr>
    </w:p>
    <w:p w14:paraId="3AD9459C" w14:textId="77777777" w:rsidR="00A76D28" w:rsidRDefault="00A76D28">
      <w:pPr>
        <w:rPr>
          <w:rFonts w:ascii="Book Antiqua" w:hAnsi="Book Antiqua"/>
          <w:sz w:val="28"/>
          <w:szCs w:val="28"/>
        </w:rPr>
      </w:pPr>
    </w:p>
    <w:p w14:paraId="3C50376E" w14:textId="77777777" w:rsidR="00A76D28" w:rsidRDefault="00A76D28">
      <w:pPr>
        <w:rPr>
          <w:rFonts w:ascii="Book Antiqua" w:hAnsi="Book Antiqua"/>
          <w:sz w:val="28"/>
          <w:szCs w:val="28"/>
        </w:rPr>
      </w:pPr>
    </w:p>
    <w:p w14:paraId="6C6B54EB" w14:textId="77777777" w:rsidR="00A76D28" w:rsidRDefault="0077121B">
      <w:pPr>
        <w:pStyle w:val="ListParagraph"/>
        <w:numPr>
          <w:ilvl w:val="0"/>
          <w:numId w:val="173"/>
        </w:numPr>
        <w:rPr>
          <w:rFonts w:ascii="Book Antiqua" w:hAnsi="Book Antiqua"/>
          <w:sz w:val="28"/>
          <w:szCs w:val="28"/>
          <w:lang w:val="ru-RU"/>
        </w:rPr>
      </w:pPr>
      <w:r>
        <w:rPr>
          <w:rFonts w:ascii="Book Antiqua" w:hAnsi="Book Antiqua"/>
          <w:b/>
          <w:sz w:val="28"/>
          <w:szCs w:val="28"/>
          <w:lang w:val="ru-RU"/>
        </w:rPr>
        <w:lastRenderedPageBreak/>
        <w:t>П</w:t>
      </w:r>
      <w:proofErr w:type="spellStart"/>
      <w:r>
        <w:rPr>
          <w:rFonts w:ascii="Book Antiqua" w:hAnsi="Book Antiqua"/>
          <w:b/>
          <w:sz w:val="28"/>
          <w:szCs w:val="28"/>
        </w:rPr>
        <w:t>рограм</w:t>
      </w:r>
      <w:proofErr w:type="spellEnd"/>
      <w:r>
        <w:rPr>
          <w:rFonts w:ascii="Book Antiqua" w:hAnsi="Book Antiqua"/>
          <w:b/>
          <w:sz w:val="28"/>
          <w:szCs w:val="28"/>
        </w:rPr>
        <w:t xml:space="preserve"> </w:t>
      </w:r>
      <w:proofErr w:type="spellStart"/>
      <w:r>
        <w:rPr>
          <w:rFonts w:ascii="Book Antiqua" w:hAnsi="Book Antiqua"/>
          <w:b/>
          <w:sz w:val="28"/>
          <w:szCs w:val="28"/>
        </w:rPr>
        <w:t>рада</w:t>
      </w:r>
      <w:proofErr w:type="spellEnd"/>
      <w:r>
        <w:rPr>
          <w:rFonts w:ascii="Book Antiqua" w:hAnsi="Book Antiqua"/>
          <w:b/>
          <w:sz w:val="28"/>
          <w:szCs w:val="28"/>
        </w:rPr>
        <w:t xml:space="preserve"> </w:t>
      </w:r>
      <w:proofErr w:type="spellStart"/>
      <w:r>
        <w:rPr>
          <w:rFonts w:ascii="Book Antiqua" w:hAnsi="Book Antiqua"/>
          <w:b/>
          <w:sz w:val="28"/>
          <w:szCs w:val="28"/>
        </w:rPr>
        <w:t>тима</w:t>
      </w:r>
      <w:proofErr w:type="spellEnd"/>
      <w:r>
        <w:rPr>
          <w:rFonts w:ascii="Book Antiqua" w:hAnsi="Book Antiqua"/>
          <w:b/>
          <w:sz w:val="28"/>
          <w:szCs w:val="28"/>
        </w:rPr>
        <w:t xml:space="preserve"> </w:t>
      </w:r>
      <w:proofErr w:type="spellStart"/>
      <w:r>
        <w:rPr>
          <w:rFonts w:ascii="Book Antiqua" w:hAnsi="Book Antiqua"/>
          <w:b/>
          <w:sz w:val="28"/>
          <w:szCs w:val="28"/>
        </w:rPr>
        <w:t>за</w:t>
      </w:r>
      <w:proofErr w:type="spellEnd"/>
      <w:r>
        <w:rPr>
          <w:rFonts w:ascii="Book Antiqua" w:hAnsi="Book Antiqua"/>
          <w:b/>
          <w:sz w:val="28"/>
          <w:szCs w:val="28"/>
        </w:rPr>
        <w:t xml:space="preserve"> </w:t>
      </w:r>
      <w:proofErr w:type="spellStart"/>
      <w:r>
        <w:rPr>
          <w:rFonts w:ascii="Book Antiqua" w:hAnsi="Book Antiqua"/>
          <w:b/>
          <w:sz w:val="28"/>
          <w:szCs w:val="28"/>
        </w:rPr>
        <w:t>професионални</w:t>
      </w:r>
      <w:proofErr w:type="spellEnd"/>
      <w:r>
        <w:rPr>
          <w:rFonts w:ascii="Book Antiqua" w:hAnsi="Book Antiqua"/>
          <w:b/>
          <w:sz w:val="28"/>
          <w:szCs w:val="28"/>
        </w:rPr>
        <w:t xml:space="preserve"> </w:t>
      </w:r>
      <w:proofErr w:type="spellStart"/>
      <w:r>
        <w:rPr>
          <w:rFonts w:ascii="Book Antiqua" w:hAnsi="Book Antiqua"/>
          <w:b/>
          <w:sz w:val="28"/>
          <w:szCs w:val="28"/>
        </w:rPr>
        <w:t>развој</w:t>
      </w:r>
      <w:proofErr w:type="spellEnd"/>
      <w:r>
        <w:rPr>
          <w:rFonts w:ascii="Book Antiqua" w:hAnsi="Book Antiqua"/>
          <w:b/>
          <w:sz w:val="28"/>
          <w:szCs w:val="28"/>
        </w:rPr>
        <w:t xml:space="preserve"> </w:t>
      </w:r>
      <w:proofErr w:type="spellStart"/>
      <w:r>
        <w:rPr>
          <w:rFonts w:ascii="Book Antiqua" w:hAnsi="Book Antiqua"/>
          <w:b/>
          <w:sz w:val="28"/>
          <w:szCs w:val="28"/>
        </w:rPr>
        <w:t>педагошког</w:t>
      </w:r>
      <w:proofErr w:type="spellEnd"/>
      <w:r>
        <w:rPr>
          <w:rFonts w:ascii="Book Antiqua" w:hAnsi="Book Antiqua"/>
          <w:b/>
          <w:sz w:val="28"/>
          <w:szCs w:val="28"/>
        </w:rPr>
        <w:t xml:space="preserve"> </w:t>
      </w:r>
      <w:proofErr w:type="spellStart"/>
      <w:r>
        <w:rPr>
          <w:rFonts w:ascii="Book Antiqua" w:hAnsi="Book Antiqua"/>
          <w:b/>
          <w:sz w:val="28"/>
          <w:szCs w:val="28"/>
        </w:rPr>
        <w:t>колектива</w:t>
      </w:r>
      <w:proofErr w:type="spellEnd"/>
    </w:p>
    <w:p w14:paraId="6CA5B307" w14:textId="77777777" w:rsidR="00A76D28" w:rsidRDefault="00A76D28">
      <w:pPr>
        <w:ind w:left="502"/>
        <w:rPr>
          <w:rFonts w:ascii="Book Antiqua" w:hAnsi="Book Antiqua"/>
          <w:sz w:val="28"/>
          <w:szCs w:val="28"/>
          <w:lang w:val="ru-RU"/>
        </w:rPr>
      </w:pPr>
    </w:p>
    <w:p w14:paraId="2BD216E5" w14:textId="77777777" w:rsidR="00A76D28" w:rsidRDefault="0077121B">
      <w:pPr>
        <w:ind w:firstLine="142"/>
        <w:rPr>
          <w:rFonts w:ascii="Book Antiqua" w:hAnsi="Book Antiqua"/>
          <w:sz w:val="24"/>
          <w:szCs w:val="24"/>
          <w:lang w:val="ru-RU"/>
        </w:rPr>
      </w:pPr>
      <w:r>
        <w:rPr>
          <w:rFonts w:ascii="Book Antiqua" w:hAnsi="Book Antiqua"/>
          <w:sz w:val="24"/>
          <w:szCs w:val="24"/>
          <w:lang w:val="ru-RU"/>
        </w:rPr>
        <w:t xml:space="preserve">Професионални развој и стручно усавршавање наставника, стручног сарадника и директора регулисани су </w:t>
      </w:r>
      <w:r>
        <w:rPr>
          <w:rFonts w:ascii="Book Antiqua" w:hAnsi="Book Antiqua"/>
          <w:i/>
          <w:iCs/>
          <w:sz w:val="24"/>
          <w:szCs w:val="24"/>
          <w:lang w:val="ru-RU"/>
        </w:rPr>
        <w:t>Законом о основама система образовања и васпитања</w:t>
      </w:r>
      <w:r>
        <w:rPr>
          <w:rFonts w:ascii="Book Antiqua" w:hAnsi="Book Antiqua"/>
          <w:sz w:val="24"/>
          <w:szCs w:val="24"/>
        </w:rPr>
        <w:t> </w:t>
      </w:r>
      <w:r>
        <w:rPr>
          <w:rFonts w:ascii="Book Antiqua" w:hAnsi="Book Antiqua"/>
          <w:sz w:val="24"/>
          <w:szCs w:val="24"/>
          <w:lang w:val="ru-RU"/>
        </w:rPr>
        <w:t>и</w:t>
      </w:r>
      <w:r>
        <w:rPr>
          <w:rFonts w:ascii="Book Antiqua" w:hAnsi="Book Antiqua"/>
          <w:sz w:val="24"/>
          <w:szCs w:val="24"/>
        </w:rPr>
        <w:t> </w:t>
      </w:r>
      <w:r>
        <w:rPr>
          <w:rFonts w:ascii="Book Antiqua" w:hAnsi="Book Antiqua"/>
          <w:i/>
          <w:iCs/>
          <w:sz w:val="24"/>
          <w:szCs w:val="24"/>
          <w:lang w:val="ru-RU"/>
        </w:rPr>
        <w:t>Правилником о сталном стручном усавршавању и стицању звања наставника и стручних сарадника.</w:t>
      </w:r>
    </w:p>
    <w:p w14:paraId="35C512B4" w14:textId="77777777" w:rsidR="00A76D28" w:rsidRDefault="0077121B">
      <w:pPr>
        <w:spacing w:before="100" w:beforeAutospacing="1" w:after="100" w:afterAutospacing="1"/>
        <w:ind w:firstLine="142"/>
        <w:rPr>
          <w:rFonts w:ascii="Book Antiqua" w:hAnsi="Book Antiqua"/>
          <w:sz w:val="24"/>
          <w:szCs w:val="24"/>
          <w:lang w:val="ru-RU"/>
        </w:rPr>
      </w:pPr>
      <w:r>
        <w:rPr>
          <w:rFonts w:ascii="Book Antiqua" w:hAnsi="Book Antiqua"/>
          <w:b/>
          <w:bCs/>
          <w:sz w:val="24"/>
          <w:szCs w:val="24"/>
          <w:lang w:val="ru-RU"/>
        </w:rPr>
        <w:t>Професионални развој</w:t>
      </w:r>
      <w:r>
        <w:rPr>
          <w:rFonts w:ascii="Book Antiqua" w:hAnsi="Book Antiqua"/>
          <w:b/>
          <w:bCs/>
          <w:sz w:val="24"/>
          <w:szCs w:val="24"/>
        </w:rPr>
        <w:t> </w:t>
      </w:r>
      <w:r>
        <w:rPr>
          <w:rFonts w:ascii="Book Antiqua" w:hAnsi="Book Antiqua"/>
          <w:sz w:val="24"/>
          <w:szCs w:val="24"/>
          <w:lang w:val="ru-RU"/>
        </w:rPr>
        <w:t>подразумева стално развијање укупних потенцијала појединца са циљем квалитетнијег обављања посла и унапређивања праксе.</w:t>
      </w:r>
    </w:p>
    <w:p w14:paraId="646B501E" w14:textId="77777777" w:rsidR="00A76D28" w:rsidRDefault="0077121B">
      <w:pPr>
        <w:spacing w:before="100" w:beforeAutospacing="1" w:after="100" w:afterAutospacing="1"/>
        <w:ind w:firstLine="142"/>
        <w:rPr>
          <w:rFonts w:ascii="Book Antiqua" w:hAnsi="Book Antiqua"/>
          <w:sz w:val="24"/>
          <w:szCs w:val="24"/>
          <w:lang w:val="ru-RU"/>
        </w:rPr>
      </w:pPr>
      <w:r>
        <w:rPr>
          <w:rFonts w:ascii="Book Antiqua" w:hAnsi="Book Antiqua"/>
          <w:sz w:val="24"/>
          <w:szCs w:val="24"/>
          <w:lang w:val="ru-RU"/>
        </w:rPr>
        <w:t>Саставни и обавезни део професионалног развоја је</w:t>
      </w:r>
      <w:r>
        <w:rPr>
          <w:rFonts w:ascii="Book Antiqua" w:hAnsi="Book Antiqua"/>
          <w:sz w:val="24"/>
          <w:szCs w:val="24"/>
        </w:rPr>
        <w:t> </w:t>
      </w:r>
      <w:r>
        <w:rPr>
          <w:rFonts w:ascii="Book Antiqua" w:hAnsi="Book Antiqua"/>
          <w:b/>
          <w:bCs/>
          <w:sz w:val="24"/>
          <w:szCs w:val="24"/>
          <w:lang w:val="ru-RU"/>
        </w:rPr>
        <w:t>стално стручно усавршавање</w:t>
      </w:r>
      <w:r>
        <w:rPr>
          <w:rFonts w:ascii="Book Antiqua" w:hAnsi="Book Antiqua"/>
          <w:sz w:val="24"/>
          <w:szCs w:val="24"/>
        </w:rPr>
        <w:t> </w:t>
      </w:r>
      <w:r>
        <w:rPr>
          <w:rFonts w:ascii="Book Antiqua" w:hAnsi="Book Antiqua"/>
          <w:sz w:val="24"/>
          <w:szCs w:val="24"/>
          <w:lang w:val="ru-RU"/>
        </w:rPr>
        <w:t>које подразумева развијање, односно стицање знања, вештина и вредносних ставова за професију наставника, васпитача и стручног сарадника, ради остваривања циљева и задатака образовања и васпитања, унапређивање образовно-васпиног рада и подизања квалитета рада установе.</w:t>
      </w:r>
    </w:p>
    <w:p w14:paraId="03ED68BE" w14:textId="77777777" w:rsidR="00A76D28" w:rsidRDefault="0077121B">
      <w:pPr>
        <w:autoSpaceDE w:val="0"/>
        <w:autoSpaceDN w:val="0"/>
        <w:adjustRightInd w:val="0"/>
        <w:ind w:firstLine="142"/>
        <w:rPr>
          <w:rFonts w:ascii="Book Antiqua" w:hAnsi="Book Antiqua" w:cs="ArialMT"/>
          <w:sz w:val="24"/>
          <w:szCs w:val="24"/>
          <w:lang w:val="ru-RU"/>
        </w:rPr>
      </w:pPr>
      <w:r>
        <w:rPr>
          <w:rFonts w:ascii="Book Antiqua" w:hAnsi="Book Antiqua" w:cs="ArialMT"/>
          <w:sz w:val="24"/>
          <w:szCs w:val="24"/>
          <w:lang w:val="ru-RU"/>
        </w:rPr>
        <w:t xml:space="preserve">Стручно усавршавање наставника и стручних сарадника установа планира у складу са </w:t>
      </w:r>
      <w:r>
        <w:rPr>
          <w:rFonts w:ascii="Book Antiqua" w:hAnsi="Book Antiqua" w:cs="ArialMT"/>
          <w:sz w:val="24"/>
          <w:szCs w:val="24"/>
          <w:u w:val="single"/>
          <w:lang w:val="ru-RU"/>
        </w:rPr>
        <w:t>потребама и приоритетима</w:t>
      </w:r>
      <w:r>
        <w:rPr>
          <w:rFonts w:ascii="Book Antiqua" w:hAnsi="Book Antiqua" w:cs="ArialMT"/>
          <w:sz w:val="24"/>
          <w:szCs w:val="24"/>
          <w:lang w:val="ru-RU"/>
        </w:rPr>
        <w:t xml:space="preserve"> образовања и васпитања ученика, приоритетним областима ко</w:t>
      </w:r>
      <w:r>
        <w:rPr>
          <w:rFonts w:ascii="Book Antiqua" w:hAnsi="Book Antiqua" w:cs="ArialMT"/>
          <w:sz w:val="24"/>
          <w:szCs w:val="24"/>
        </w:rPr>
        <w:t>j</w:t>
      </w:r>
      <w:r>
        <w:rPr>
          <w:rFonts w:ascii="Book Antiqua" w:hAnsi="Book Antiqua" w:cs="ArialMT"/>
          <w:sz w:val="24"/>
          <w:szCs w:val="24"/>
          <w:lang w:val="ru-RU"/>
        </w:rPr>
        <w:t>е утврђу</w:t>
      </w:r>
      <w:r>
        <w:rPr>
          <w:rFonts w:ascii="Book Antiqua" w:hAnsi="Book Antiqua" w:cs="ArialMT"/>
          <w:sz w:val="24"/>
          <w:szCs w:val="24"/>
        </w:rPr>
        <w:t>j</w:t>
      </w:r>
      <w:r>
        <w:rPr>
          <w:rFonts w:ascii="Book Antiqua" w:hAnsi="Book Antiqua" w:cs="ArialMT"/>
          <w:sz w:val="24"/>
          <w:szCs w:val="24"/>
          <w:lang w:val="ru-RU"/>
        </w:rPr>
        <w:t>е министар надлежан за послове образовања и на основу сагледавања нивоа разви</w:t>
      </w:r>
      <w:r>
        <w:rPr>
          <w:rFonts w:ascii="Book Antiqua" w:hAnsi="Book Antiqua" w:cs="ArialMT"/>
          <w:sz w:val="24"/>
          <w:szCs w:val="24"/>
        </w:rPr>
        <w:t>j</w:t>
      </w:r>
      <w:r>
        <w:rPr>
          <w:rFonts w:ascii="Book Antiqua" w:hAnsi="Book Antiqua" w:cs="ArialMT"/>
          <w:sz w:val="24"/>
          <w:szCs w:val="24"/>
          <w:lang w:val="ru-RU"/>
        </w:rPr>
        <w:t>ености свих компетенци</w:t>
      </w:r>
      <w:r>
        <w:rPr>
          <w:rFonts w:ascii="Book Antiqua" w:hAnsi="Book Antiqua" w:cs="ArialMT"/>
          <w:sz w:val="24"/>
          <w:szCs w:val="24"/>
        </w:rPr>
        <w:t>j</w:t>
      </w:r>
      <w:r>
        <w:rPr>
          <w:rFonts w:ascii="Book Antiqua" w:hAnsi="Book Antiqua" w:cs="ArialMT"/>
          <w:sz w:val="24"/>
          <w:szCs w:val="24"/>
          <w:lang w:val="ru-RU"/>
        </w:rPr>
        <w:t>а за професи</w:t>
      </w:r>
      <w:r>
        <w:rPr>
          <w:rFonts w:ascii="Book Antiqua" w:hAnsi="Book Antiqua" w:cs="ArialMT"/>
          <w:sz w:val="24"/>
          <w:szCs w:val="24"/>
        </w:rPr>
        <w:t>j</w:t>
      </w:r>
      <w:r>
        <w:rPr>
          <w:rFonts w:ascii="Book Antiqua" w:hAnsi="Book Antiqua" w:cs="ArialMT"/>
          <w:sz w:val="24"/>
          <w:szCs w:val="24"/>
          <w:lang w:val="ru-RU"/>
        </w:rPr>
        <w:t>у наставника, васпитача и стручног сарадника у установи.</w:t>
      </w:r>
    </w:p>
    <w:p w14:paraId="45D7EC55" w14:textId="77777777" w:rsidR="00A76D28" w:rsidRDefault="00A76D28">
      <w:pPr>
        <w:autoSpaceDE w:val="0"/>
        <w:autoSpaceDN w:val="0"/>
        <w:adjustRightInd w:val="0"/>
        <w:rPr>
          <w:rFonts w:ascii="Book Antiqua" w:hAnsi="Book Antiqua" w:cs="ArialMT"/>
          <w:sz w:val="24"/>
          <w:szCs w:val="24"/>
          <w:lang w:val="ru-RU"/>
        </w:rPr>
      </w:pPr>
    </w:p>
    <w:p w14:paraId="07925246" w14:textId="77777777" w:rsidR="00A76D28" w:rsidRDefault="0077121B">
      <w:pPr>
        <w:autoSpaceDE w:val="0"/>
        <w:autoSpaceDN w:val="0"/>
        <w:adjustRightInd w:val="0"/>
        <w:ind w:firstLine="142"/>
        <w:rPr>
          <w:rFonts w:ascii="Book Antiqua" w:hAnsi="Book Antiqua" w:cs="ArialMT"/>
          <w:sz w:val="24"/>
          <w:szCs w:val="24"/>
          <w:lang w:val="ru-RU"/>
        </w:rPr>
      </w:pPr>
      <w:r>
        <w:rPr>
          <w:rFonts w:ascii="Book Antiqua" w:hAnsi="Book Antiqua" w:cs="ArialMT"/>
          <w:sz w:val="24"/>
          <w:szCs w:val="24"/>
          <w:u w:val="single"/>
          <w:lang w:val="ru-RU"/>
        </w:rPr>
        <w:t>Потребе и приоритете</w:t>
      </w:r>
      <w:r>
        <w:rPr>
          <w:rFonts w:ascii="Book Antiqua" w:hAnsi="Book Antiqua" w:cs="ArialMT"/>
          <w:sz w:val="24"/>
          <w:szCs w:val="24"/>
          <w:lang w:val="ru-RU"/>
        </w:rPr>
        <w:t xml:space="preserve"> стручног усавршавања установа планира и на основу исказаних личних планова професионалног разво</w:t>
      </w:r>
      <w:r>
        <w:rPr>
          <w:rFonts w:ascii="Book Antiqua" w:hAnsi="Book Antiqua" w:cs="ArialMT"/>
          <w:sz w:val="24"/>
          <w:szCs w:val="24"/>
        </w:rPr>
        <w:t>j</w:t>
      </w:r>
      <w:r>
        <w:rPr>
          <w:rFonts w:ascii="Book Antiqua" w:hAnsi="Book Antiqua" w:cs="ArialMT"/>
          <w:sz w:val="24"/>
          <w:szCs w:val="24"/>
          <w:lang w:val="ru-RU"/>
        </w:rPr>
        <w:t>а наставника и стручних сарадника,  резултата самовредновања и вредновања квалитета рада установе, извешта</w:t>
      </w:r>
      <w:r>
        <w:rPr>
          <w:rFonts w:ascii="Book Antiqua" w:hAnsi="Book Antiqua" w:cs="ArialMT"/>
          <w:sz w:val="24"/>
          <w:szCs w:val="24"/>
        </w:rPr>
        <w:t>j</w:t>
      </w:r>
      <w:r>
        <w:rPr>
          <w:rFonts w:ascii="Book Antiqua" w:hAnsi="Book Antiqua" w:cs="ArialMT"/>
          <w:sz w:val="24"/>
          <w:szCs w:val="24"/>
          <w:lang w:val="ru-RU"/>
        </w:rPr>
        <w:t>а оостварености стандарда постигнућа и других показатеља квалитета образовно</w:t>
      </w:r>
      <w:r>
        <w:rPr>
          <w:rFonts w:ascii="Book Antiqua" w:hAnsi="Book Antiqua" w:cs="Arial"/>
          <w:sz w:val="24"/>
          <w:szCs w:val="24"/>
          <w:lang w:val="ru-RU"/>
        </w:rPr>
        <w:t>-</w:t>
      </w:r>
      <w:r>
        <w:rPr>
          <w:rFonts w:ascii="Book Antiqua" w:hAnsi="Book Antiqua" w:cs="ArialMT"/>
          <w:sz w:val="24"/>
          <w:szCs w:val="24"/>
          <w:lang w:val="ru-RU"/>
        </w:rPr>
        <w:t>васпитног рада.</w:t>
      </w:r>
    </w:p>
    <w:p w14:paraId="136AEF4B" w14:textId="77777777" w:rsidR="00A76D28" w:rsidRDefault="00A76D28">
      <w:pPr>
        <w:autoSpaceDE w:val="0"/>
        <w:autoSpaceDN w:val="0"/>
        <w:adjustRightInd w:val="0"/>
        <w:rPr>
          <w:rFonts w:ascii="Book Antiqua" w:hAnsi="Book Antiqua" w:cs="ArialMT"/>
          <w:sz w:val="24"/>
          <w:szCs w:val="24"/>
          <w:lang w:val="ru-RU"/>
        </w:rPr>
      </w:pPr>
    </w:p>
    <w:p w14:paraId="086ADC01" w14:textId="77777777" w:rsidR="00A76D28" w:rsidRDefault="0077121B">
      <w:pPr>
        <w:autoSpaceDE w:val="0"/>
        <w:autoSpaceDN w:val="0"/>
        <w:adjustRightInd w:val="0"/>
        <w:ind w:firstLine="720"/>
        <w:rPr>
          <w:rFonts w:ascii="Book Antiqua" w:hAnsi="Book Antiqua" w:cs="ArialMT"/>
          <w:sz w:val="24"/>
          <w:szCs w:val="24"/>
        </w:rPr>
      </w:pPr>
      <w:r>
        <w:rPr>
          <w:rFonts w:ascii="Book Antiqua" w:hAnsi="Book Antiqua" w:cs="ArialMT"/>
          <w:sz w:val="24"/>
          <w:szCs w:val="24"/>
          <w:u w:val="single"/>
          <w:lang w:val="ru-RU"/>
        </w:rPr>
        <w:t>Лични план професионалног разво</w:t>
      </w:r>
      <w:r>
        <w:rPr>
          <w:rFonts w:ascii="Book Antiqua" w:hAnsi="Book Antiqua" w:cs="ArialMT"/>
          <w:sz w:val="24"/>
          <w:szCs w:val="24"/>
          <w:u w:val="single"/>
        </w:rPr>
        <w:t>j</w:t>
      </w:r>
      <w:r>
        <w:rPr>
          <w:rFonts w:ascii="Book Antiqua" w:hAnsi="Book Antiqua" w:cs="ArialMT"/>
          <w:sz w:val="24"/>
          <w:szCs w:val="24"/>
          <w:u w:val="single"/>
          <w:lang w:val="ru-RU"/>
        </w:rPr>
        <w:t>а</w:t>
      </w:r>
      <w:r>
        <w:rPr>
          <w:rFonts w:ascii="Book Antiqua" w:hAnsi="Book Antiqua" w:cs="ArialMT"/>
          <w:sz w:val="24"/>
          <w:szCs w:val="24"/>
          <w:lang w:val="ru-RU"/>
        </w:rPr>
        <w:t xml:space="preserve"> наставника, васпитача и стручног сарадникасачињава се на основу самопроцене нивоа разви</w:t>
      </w:r>
      <w:r>
        <w:rPr>
          <w:rFonts w:ascii="Book Antiqua" w:hAnsi="Book Antiqua" w:cs="ArialMT"/>
          <w:sz w:val="24"/>
          <w:szCs w:val="24"/>
        </w:rPr>
        <w:t>j</w:t>
      </w:r>
      <w:r>
        <w:rPr>
          <w:rFonts w:ascii="Book Antiqua" w:hAnsi="Book Antiqua" w:cs="ArialMT"/>
          <w:sz w:val="24"/>
          <w:szCs w:val="24"/>
          <w:lang w:val="ru-RU"/>
        </w:rPr>
        <w:t>ености свих компетенци</w:t>
      </w:r>
      <w:r>
        <w:rPr>
          <w:rFonts w:ascii="Book Antiqua" w:hAnsi="Book Antiqua" w:cs="ArialMT"/>
          <w:sz w:val="24"/>
          <w:szCs w:val="24"/>
        </w:rPr>
        <w:t>j</w:t>
      </w:r>
      <w:r>
        <w:rPr>
          <w:rFonts w:ascii="Book Antiqua" w:hAnsi="Book Antiqua" w:cs="ArialMT"/>
          <w:sz w:val="24"/>
          <w:szCs w:val="24"/>
          <w:lang w:val="ru-RU"/>
        </w:rPr>
        <w:t>а за професи</w:t>
      </w:r>
      <w:r>
        <w:rPr>
          <w:rFonts w:ascii="Book Antiqua" w:hAnsi="Book Antiqua" w:cs="ArialMT"/>
          <w:sz w:val="24"/>
          <w:szCs w:val="24"/>
        </w:rPr>
        <w:t>j</w:t>
      </w:r>
      <w:r>
        <w:rPr>
          <w:rFonts w:ascii="Book Antiqua" w:hAnsi="Book Antiqua" w:cs="ArialMT"/>
          <w:sz w:val="24"/>
          <w:szCs w:val="24"/>
          <w:lang w:val="ru-RU"/>
        </w:rPr>
        <w:t>у наставника, васпитача и стручног сарадник</w:t>
      </w:r>
      <w:r>
        <w:rPr>
          <w:rFonts w:ascii="Book Antiqua" w:hAnsi="Book Antiqua" w:cs="ArialMT"/>
          <w:sz w:val="24"/>
          <w:szCs w:val="24"/>
        </w:rPr>
        <w:t>а.</w:t>
      </w:r>
    </w:p>
    <w:p w14:paraId="0686B7FB" w14:textId="77777777" w:rsidR="00A76D28" w:rsidRDefault="0077121B">
      <w:pPr>
        <w:autoSpaceDE w:val="0"/>
        <w:autoSpaceDN w:val="0"/>
        <w:adjustRightInd w:val="0"/>
        <w:ind w:firstLine="720"/>
        <w:rPr>
          <w:rFonts w:ascii="Book Antiqua" w:hAnsi="Book Antiqua" w:cs="ArialMT"/>
          <w:sz w:val="24"/>
          <w:szCs w:val="24"/>
        </w:rPr>
      </w:pPr>
      <w:proofErr w:type="spellStart"/>
      <w:r>
        <w:rPr>
          <w:rFonts w:ascii="Book Antiqua" w:hAnsi="Book Antiqua" w:cs="ArialMT"/>
          <w:sz w:val="24"/>
          <w:szCs w:val="24"/>
        </w:rPr>
        <w:t>Циљеви</w:t>
      </w:r>
      <w:proofErr w:type="spellEnd"/>
      <w:r>
        <w:rPr>
          <w:rFonts w:ascii="Book Antiqua" w:hAnsi="Book Antiqua" w:cs="ArialMT"/>
          <w:sz w:val="24"/>
          <w:szCs w:val="24"/>
        </w:rPr>
        <w:t xml:space="preserve"> и </w:t>
      </w:r>
      <w:proofErr w:type="spellStart"/>
      <w:r>
        <w:rPr>
          <w:rFonts w:ascii="Book Antiqua" w:hAnsi="Book Antiqua" w:cs="ArialMT"/>
          <w:sz w:val="24"/>
          <w:szCs w:val="24"/>
        </w:rPr>
        <w:t>задаци</w:t>
      </w:r>
      <w:proofErr w:type="spellEnd"/>
      <w:r>
        <w:rPr>
          <w:rFonts w:ascii="Book Antiqua" w:hAnsi="Book Antiqua" w:cs="ArialMT"/>
          <w:sz w:val="24"/>
          <w:szCs w:val="24"/>
        </w:rPr>
        <w:t xml:space="preserve"> </w:t>
      </w:r>
      <w:proofErr w:type="spellStart"/>
      <w:r>
        <w:rPr>
          <w:rFonts w:ascii="Book Antiqua" w:hAnsi="Book Antiqua" w:cs="ArialMT"/>
          <w:sz w:val="24"/>
          <w:szCs w:val="24"/>
        </w:rPr>
        <w:t>Тима</w:t>
      </w:r>
      <w:proofErr w:type="spellEnd"/>
      <w:r>
        <w:rPr>
          <w:rFonts w:ascii="Book Antiqua" w:hAnsi="Book Antiqua" w:cs="ArialMT"/>
          <w:sz w:val="24"/>
          <w:szCs w:val="24"/>
        </w:rPr>
        <w:t xml:space="preserve"> </w:t>
      </w:r>
      <w:proofErr w:type="spellStart"/>
      <w:r>
        <w:rPr>
          <w:rFonts w:ascii="Book Antiqua" w:hAnsi="Book Antiqua" w:cs="ArialMT"/>
          <w:sz w:val="24"/>
          <w:szCs w:val="24"/>
        </w:rPr>
        <w:t>за</w:t>
      </w:r>
      <w:proofErr w:type="spellEnd"/>
      <w:r>
        <w:rPr>
          <w:rFonts w:ascii="Book Antiqua" w:hAnsi="Book Antiqua" w:cs="ArialMT"/>
          <w:sz w:val="24"/>
          <w:szCs w:val="24"/>
        </w:rPr>
        <w:t xml:space="preserve"> </w:t>
      </w:r>
      <w:proofErr w:type="spellStart"/>
      <w:r>
        <w:rPr>
          <w:rFonts w:ascii="Book Antiqua" w:hAnsi="Book Antiqua" w:cs="ArialMT"/>
          <w:sz w:val="24"/>
          <w:szCs w:val="24"/>
        </w:rPr>
        <w:t>професионални</w:t>
      </w:r>
      <w:proofErr w:type="spellEnd"/>
      <w:r>
        <w:rPr>
          <w:rFonts w:ascii="Book Antiqua" w:hAnsi="Book Antiqua" w:cs="ArialMT"/>
          <w:sz w:val="24"/>
          <w:szCs w:val="24"/>
        </w:rPr>
        <w:t xml:space="preserve"> </w:t>
      </w:r>
      <w:proofErr w:type="spellStart"/>
      <w:r>
        <w:rPr>
          <w:rFonts w:ascii="Book Antiqua" w:hAnsi="Book Antiqua" w:cs="ArialMT"/>
          <w:sz w:val="24"/>
          <w:szCs w:val="24"/>
        </w:rPr>
        <w:t>разво</w:t>
      </w:r>
      <w:proofErr w:type="spellEnd"/>
      <w:r>
        <w:rPr>
          <w:rFonts w:ascii="Book Antiqua" w:hAnsi="Book Antiqua" w:cs="ArialMT"/>
          <w:sz w:val="24"/>
          <w:szCs w:val="24"/>
        </w:rPr>
        <w:t xml:space="preserve"> </w:t>
      </w:r>
      <w:proofErr w:type="spellStart"/>
      <w:r>
        <w:rPr>
          <w:rFonts w:ascii="Book Antiqua" w:hAnsi="Book Antiqua" w:cs="ArialMT"/>
          <w:sz w:val="24"/>
          <w:szCs w:val="24"/>
        </w:rPr>
        <w:t>запослених</w:t>
      </w:r>
      <w:proofErr w:type="spellEnd"/>
      <w:r>
        <w:rPr>
          <w:rFonts w:ascii="Book Antiqua" w:hAnsi="Book Antiqua" w:cs="ArialMT"/>
          <w:sz w:val="24"/>
          <w:szCs w:val="24"/>
        </w:rPr>
        <w:t>:</w:t>
      </w:r>
    </w:p>
    <w:p w14:paraId="794CD2B3" w14:textId="77777777" w:rsidR="00A76D28" w:rsidRDefault="0077121B">
      <w:pPr>
        <w:numPr>
          <w:ilvl w:val="0"/>
          <w:numId w:val="175"/>
        </w:numPr>
        <w:ind w:left="498" w:hanging="450"/>
        <w:contextualSpacing/>
        <w:rPr>
          <w:rFonts w:ascii="Book Antiqua" w:hAnsi="Book Antiqua" w:cs="Calibri"/>
          <w:sz w:val="22"/>
          <w:szCs w:val="22"/>
        </w:rPr>
      </w:pPr>
      <w:proofErr w:type="spellStart"/>
      <w:r>
        <w:rPr>
          <w:rFonts w:ascii="Book Antiqua" w:hAnsi="Book Antiqua" w:cs="Calibri"/>
          <w:sz w:val="22"/>
          <w:szCs w:val="22"/>
        </w:rPr>
        <w:t>Израда</w:t>
      </w:r>
      <w:proofErr w:type="spellEnd"/>
      <w:r>
        <w:rPr>
          <w:rFonts w:ascii="Book Antiqua" w:hAnsi="Book Antiqua" w:cs="Calibri"/>
          <w:sz w:val="22"/>
          <w:szCs w:val="22"/>
        </w:rPr>
        <w:t xml:space="preserve"> </w:t>
      </w:r>
      <w:proofErr w:type="spellStart"/>
      <w:r>
        <w:rPr>
          <w:rFonts w:ascii="Book Antiqua" w:hAnsi="Book Antiqua" w:cs="Calibri"/>
          <w:sz w:val="22"/>
          <w:szCs w:val="22"/>
        </w:rPr>
        <w:t>плана</w:t>
      </w:r>
      <w:proofErr w:type="spellEnd"/>
      <w:r>
        <w:rPr>
          <w:rFonts w:ascii="Book Antiqua" w:hAnsi="Book Antiqua" w:cs="Calibri"/>
          <w:sz w:val="22"/>
          <w:szCs w:val="22"/>
        </w:rPr>
        <w:t xml:space="preserve"> и </w:t>
      </w:r>
      <w:proofErr w:type="spellStart"/>
      <w:r>
        <w:rPr>
          <w:rFonts w:ascii="Book Antiqua" w:hAnsi="Book Antiqua" w:cs="Calibri"/>
          <w:sz w:val="22"/>
          <w:szCs w:val="22"/>
        </w:rPr>
        <w:t>вођење</w:t>
      </w:r>
      <w:proofErr w:type="spellEnd"/>
      <w:r>
        <w:rPr>
          <w:rFonts w:ascii="Book Antiqua" w:hAnsi="Book Antiqua" w:cs="Calibri"/>
          <w:sz w:val="22"/>
          <w:szCs w:val="22"/>
        </w:rPr>
        <w:t xml:space="preserve"> </w:t>
      </w:r>
      <w:proofErr w:type="spellStart"/>
      <w:r>
        <w:rPr>
          <w:rFonts w:ascii="Book Antiqua" w:hAnsi="Book Antiqua" w:cs="Calibri"/>
          <w:sz w:val="22"/>
          <w:szCs w:val="22"/>
        </w:rPr>
        <w:t>документације</w:t>
      </w:r>
      <w:proofErr w:type="spellEnd"/>
      <w:r>
        <w:rPr>
          <w:rFonts w:ascii="Book Antiqua" w:hAnsi="Book Antiqua" w:cs="Calibri"/>
          <w:sz w:val="22"/>
          <w:szCs w:val="22"/>
        </w:rPr>
        <w:t xml:space="preserve"> о </w:t>
      </w:r>
      <w:proofErr w:type="spellStart"/>
      <w:r>
        <w:rPr>
          <w:rFonts w:ascii="Book Antiqua" w:hAnsi="Book Antiqua" w:cs="Calibri"/>
          <w:sz w:val="22"/>
          <w:szCs w:val="22"/>
        </w:rPr>
        <w:t>сталном</w:t>
      </w:r>
      <w:proofErr w:type="spellEnd"/>
      <w:r>
        <w:rPr>
          <w:rFonts w:ascii="Book Antiqua" w:hAnsi="Book Antiqua" w:cs="Calibri"/>
          <w:sz w:val="22"/>
          <w:szCs w:val="22"/>
        </w:rPr>
        <w:t xml:space="preserve"> </w:t>
      </w:r>
      <w:proofErr w:type="spellStart"/>
      <w:r>
        <w:rPr>
          <w:rFonts w:ascii="Book Antiqua" w:hAnsi="Book Antiqua" w:cs="Calibri"/>
          <w:sz w:val="22"/>
          <w:szCs w:val="22"/>
        </w:rPr>
        <w:t>стручном</w:t>
      </w:r>
      <w:proofErr w:type="spellEnd"/>
      <w:r>
        <w:rPr>
          <w:rFonts w:ascii="Book Antiqua" w:hAnsi="Book Antiqua" w:cs="Calibri"/>
          <w:sz w:val="22"/>
          <w:szCs w:val="22"/>
        </w:rPr>
        <w:t xml:space="preserve"> </w:t>
      </w:r>
      <w:proofErr w:type="spellStart"/>
      <w:r>
        <w:rPr>
          <w:rFonts w:ascii="Book Antiqua" w:hAnsi="Book Antiqua" w:cs="Calibri"/>
          <w:sz w:val="22"/>
          <w:szCs w:val="22"/>
        </w:rPr>
        <w:t>усавршавању</w:t>
      </w:r>
      <w:proofErr w:type="spellEnd"/>
      <w:r>
        <w:rPr>
          <w:rFonts w:ascii="Book Antiqua" w:hAnsi="Book Antiqua" w:cs="Calibri"/>
          <w:sz w:val="22"/>
          <w:szCs w:val="22"/>
        </w:rPr>
        <w:t xml:space="preserve"> и </w:t>
      </w:r>
      <w:proofErr w:type="spellStart"/>
      <w:r>
        <w:rPr>
          <w:rFonts w:ascii="Book Antiqua" w:hAnsi="Book Antiqua" w:cs="Calibri"/>
          <w:sz w:val="22"/>
          <w:szCs w:val="22"/>
        </w:rPr>
        <w:t>напредовању</w:t>
      </w:r>
      <w:proofErr w:type="spellEnd"/>
      <w:r>
        <w:rPr>
          <w:rFonts w:ascii="Book Antiqua" w:hAnsi="Book Antiqua" w:cs="Calibri"/>
          <w:sz w:val="22"/>
          <w:szCs w:val="22"/>
        </w:rPr>
        <w:t xml:space="preserve"> у </w:t>
      </w:r>
      <w:proofErr w:type="spellStart"/>
      <w:r>
        <w:rPr>
          <w:rFonts w:ascii="Book Antiqua" w:hAnsi="Book Antiqua" w:cs="Calibri"/>
          <w:sz w:val="22"/>
          <w:szCs w:val="22"/>
        </w:rPr>
        <w:t>установи</w:t>
      </w:r>
      <w:proofErr w:type="spellEnd"/>
      <w:r>
        <w:rPr>
          <w:rFonts w:ascii="Book Antiqua" w:hAnsi="Book Antiqua" w:cs="Calibri"/>
          <w:sz w:val="22"/>
          <w:szCs w:val="22"/>
        </w:rPr>
        <w:t xml:space="preserve"> и </w:t>
      </w:r>
      <w:proofErr w:type="spellStart"/>
      <w:r>
        <w:rPr>
          <w:rFonts w:ascii="Book Antiqua" w:hAnsi="Book Antiqua" w:cs="Calibri"/>
          <w:sz w:val="22"/>
          <w:szCs w:val="22"/>
        </w:rPr>
        <w:t>ван</w:t>
      </w:r>
      <w:proofErr w:type="spellEnd"/>
      <w:r>
        <w:rPr>
          <w:rFonts w:ascii="Book Antiqua" w:hAnsi="Book Antiqua" w:cs="Calibri"/>
          <w:sz w:val="22"/>
          <w:szCs w:val="22"/>
        </w:rPr>
        <w:t xml:space="preserve"> </w:t>
      </w:r>
      <w:proofErr w:type="spellStart"/>
      <w:r>
        <w:rPr>
          <w:rFonts w:ascii="Book Antiqua" w:hAnsi="Book Antiqua" w:cs="Calibri"/>
          <w:sz w:val="22"/>
          <w:szCs w:val="22"/>
        </w:rPr>
        <w:t>установе</w:t>
      </w:r>
      <w:proofErr w:type="spellEnd"/>
      <w:r>
        <w:rPr>
          <w:rFonts w:ascii="Book Antiqua" w:hAnsi="Book Antiqua" w:cs="Calibri"/>
          <w:sz w:val="22"/>
          <w:szCs w:val="22"/>
        </w:rPr>
        <w:t xml:space="preserve"> </w:t>
      </w:r>
      <w:proofErr w:type="spellStart"/>
      <w:r>
        <w:rPr>
          <w:rFonts w:ascii="Book Antiqua" w:hAnsi="Book Antiqua" w:cs="Calibri"/>
          <w:sz w:val="22"/>
          <w:szCs w:val="22"/>
        </w:rPr>
        <w:t>наставника</w:t>
      </w:r>
      <w:proofErr w:type="spellEnd"/>
      <w:r>
        <w:rPr>
          <w:rFonts w:ascii="Book Antiqua" w:hAnsi="Book Antiqua" w:cs="Calibri"/>
          <w:sz w:val="22"/>
          <w:szCs w:val="22"/>
        </w:rPr>
        <w:t xml:space="preserve"> и </w:t>
      </w:r>
      <w:proofErr w:type="spellStart"/>
      <w:r>
        <w:rPr>
          <w:rFonts w:ascii="Book Antiqua" w:hAnsi="Book Antiqua" w:cs="Calibri"/>
          <w:sz w:val="22"/>
          <w:szCs w:val="22"/>
        </w:rPr>
        <w:t>стручних</w:t>
      </w:r>
      <w:proofErr w:type="spellEnd"/>
      <w:r>
        <w:rPr>
          <w:rFonts w:ascii="Book Antiqua" w:hAnsi="Book Antiqua" w:cs="Calibri"/>
          <w:sz w:val="22"/>
          <w:szCs w:val="22"/>
        </w:rPr>
        <w:t xml:space="preserve"> </w:t>
      </w:r>
      <w:proofErr w:type="spellStart"/>
      <w:r>
        <w:rPr>
          <w:rFonts w:ascii="Book Antiqua" w:hAnsi="Book Antiqua" w:cs="Calibri"/>
          <w:sz w:val="22"/>
          <w:szCs w:val="22"/>
        </w:rPr>
        <w:t>сарадника</w:t>
      </w:r>
      <w:proofErr w:type="spellEnd"/>
      <w:r>
        <w:rPr>
          <w:rFonts w:ascii="Book Antiqua" w:hAnsi="Book Antiqua" w:cs="Calibri"/>
          <w:sz w:val="22"/>
          <w:szCs w:val="22"/>
        </w:rPr>
        <w:t xml:space="preserve"> </w:t>
      </w:r>
      <w:proofErr w:type="spellStart"/>
      <w:r>
        <w:rPr>
          <w:rFonts w:ascii="Book Antiqua" w:hAnsi="Book Antiqua" w:cs="Calibri"/>
          <w:sz w:val="22"/>
          <w:szCs w:val="22"/>
        </w:rPr>
        <w:t>школе</w:t>
      </w:r>
      <w:proofErr w:type="spellEnd"/>
      <w:r>
        <w:rPr>
          <w:rFonts w:ascii="Book Antiqua" w:hAnsi="Book Antiqua" w:cs="Calibri"/>
          <w:sz w:val="22"/>
          <w:szCs w:val="22"/>
        </w:rPr>
        <w:t xml:space="preserve">, </w:t>
      </w:r>
    </w:p>
    <w:p w14:paraId="133C17EA" w14:textId="77777777" w:rsidR="00A76D28" w:rsidRDefault="0077121B">
      <w:pPr>
        <w:numPr>
          <w:ilvl w:val="0"/>
          <w:numId w:val="175"/>
        </w:numPr>
        <w:ind w:left="498" w:hanging="450"/>
        <w:contextualSpacing/>
        <w:rPr>
          <w:rFonts w:ascii="Book Antiqua" w:hAnsi="Book Antiqua" w:cs="Calibri"/>
          <w:sz w:val="22"/>
          <w:szCs w:val="22"/>
        </w:rPr>
      </w:pPr>
      <w:proofErr w:type="spellStart"/>
      <w:r>
        <w:rPr>
          <w:rFonts w:ascii="Book Antiqua" w:hAnsi="Book Antiqua" w:cs="Calibri"/>
          <w:sz w:val="22"/>
          <w:szCs w:val="22"/>
        </w:rPr>
        <w:t>Информисање</w:t>
      </w:r>
      <w:proofErr w:type="spellEnd"/>
      <w:r>
        <w:rPr>
          <w:rFonts w:ascii="Book Antiqua" w:hAnsi="Book Antiqua" w:cs="Calibri"/>
          <w:sz w:val="22"/>
          <w:szCs w:val="22"/>
        </w:rPr>
        <w:t xml:space="preserve">, </w:t>
      </w:r>
      <w:proofErr w:type="spellStart"/>
      <w:r>
        <w:rPr>
          <w:rFonts w:ascii="Book Antiqua" w:hAnsi="Book Antiqua" w:cs="Calibri"/>
          <w:sz w:val="22"/>
          <w:szCs w:val="22"/>
        </w:rPr>
        <w:t>праћење</w:t>
      </w:r>
      <w:proofErr w:type="spellEnd"/>
      <w:r>
        <w:rPr>
          <w:rFonts w:ascii="Book Antiqua" w:hAnsi="Book Antiqua" w:cs="Calibri"/>
          <w:sz w:val="22"/>
          <w:szCs w:val="22"/>
        </w:rPr>
        <w:t xml:space="preserve">, </w:t>
      </w:r>
      <w:proofErr w:type="spellStart"/>
      <w:r>
        <w:rPr>
          <w:rFonts w:ascii="Book Antiqua" w:hAnsi="Book Antiqua" w:cs="Calibri"/>
          <w:sz w:val="22"/>
          <w:szCs w:val="22"/>
        </w:rPr>
        <w:t>пружање</w:t>
      </w:r>
      <w:proofErr w:type="spellEnd"/>
      <w:r>
        <w:rPr>
          <w:rFonts w:ascii="Book Antiqua" w:hAnsi="Book Antiqua" w:cs="Calibri"/>
          <w:sz w:val="22"/>
          <w:szCs w:val="22"/>
        </w:rPr>
        <w:t xml:space="preserve"> </w:t>
      </w:r>
      <w:proofErr w:type="spellStart"/>
      <w:r>
        <w:rPr>
          <w:rFonts w:ascii="Book Antiqua" w:hAnsi="Book Antiqua" w:cs="Calibri"/>
          <w:sz w:val="22"/>
          <w:szCs w:val="22"/>
        </w:rPr>
        <w:t>подршке</w:t>
      </w:r>
      <w:proofErr w:type="spellEnd"/>
      <w:r>
        <w:rPr>
          <w:rFonts w:ascii="Book Antiqua" w:hAnsi="Book Antiqua" w:cs="Calibri"/>
          <w:sz w:val="22"/>
          <w:szCs w:val="22"/>
        </w:rPr>
        <w:t xml:space="preserve">, </w:t>
      </w:r>
      <w:proofErr w:type="spellStart"/>
      <w:proofErr w:type="gramStart"/>
      <w:r>
        <w:rPr>
          <w:rFonts w:ascii="Book Antiqua" w:hAnsi="Book Antiqua" w:cs="Calibri"/>
          <w:sz w:val="22"/>
          <w:szCs w:val="22"/>
        </w:rPr>
        <w:t>евиденција</w:t>
      </w:r>
      <w:proofErr w:type="spellEnd"/>
      <w:r>
        <w:rPr>
          <w:rFonts w:ascii="Book Antiqua" w:hAnsi="Book Antiqua" w:cs="Calibri"/>
          <w:sz w:val="22"/>
          <w:szCs w:val="22"/>
        </w:rPr>
        <w:t xml:space="preserve">  </w:t>
      </w:r>
      <w:proofErr w:type="spellStart"/>
      <w:r>
        <w:rPr>
          <w:rFonts w:ascii="Book Antiqua" w:hAnsi="Book Antiqua" w:cs="Calibri"/>
          <w:sz w:val="22"/>
          <w:szCs w:val="22"/>
        </w:rPr>
        <w:t>наставника</w:t>
      </w:r>
      <w:proofErr w:type="spellEnd"/>
      <w:proofErr w:type="gramEnd"/>
      <w:r>
        <w:rPr>
          <w:rFonts w:ascii="Book Antiqua" w:hAnsi="Book Antiqua" w:cs="Calibri"/>
          <w:sz w:val="22"/>
          <w:szCs w:val="22"/>
        </w:rPr>
        <w:t xml:space="preserve">, </w:t>
      </w:r>
      <w:proofErr w:type="spellStart"/>
      <w:r>
        <w:rPr>
          <w:rFonts w:ascii="Book Antiqua" w:hAnsi="Book Antiqua" w:cs="Calibri"/>
          <w:sz w:val="22"/>
          <w:szCs w:val="22"/>
        </w:rPr>
        <w:t>стучних</w:t>
      </w:r>
      <w:proofErr w:type="spellEnd"/>
      <w:r>
        <w:rPr>
          <w:rFonts w:ascii="Book Antiqua" w:hAnsi="Book Antiqua" w:cs="Calibri"/>
          <w:sz w:val="22"/>
          <w:szCs w:val="22"/>
        </w:rPr>
        <w:t xml:space="preserve"> </w:t>
      </w:r>
      <w:proofErr w:type="spellStart"/>
      <w:r>
        <w:rPr>
          <w:rFonts w:ascii="Book Antiqua" w:hAnsi="Book Antiqua" w:cs="Calibri"/>
          <w:sz w:val="22"/>
          <w:szCs w:val="22"/>
        </w:rPr>
        <w:t>сарадника</w:t>
      </w:r>
      <w:proofErr w:type="spellEnd"/>
      <w:r>
        <w:rPr>
          <w:rFonts w:ascii="Book Antiqua" w:hAnsi="Book Antiqua" w:cs="Calibri"/>
          <w:sz w:val="22"/>
          <w:szCs w:val="22"/>
        </w:rPr>
        <w:t xml:space="preserve"> о </w:t>
      </w:r>
      <w:proofErr w:type="spellStart"/>
      <w:r>
        <w:rPr>
          <w:rFonts w:ascii="Book Antiqua" w:hAnsi="Book Antiqua" w:cs="Calibri"/>
          <w:sz w:val="22"/>
          <w:szCs w:val="22"/>
        </w:rPr>
        <w:t>сталном</w:t>
      </w:r>
      <w:proofErr w:type="spellEnd"/>
      <w:r>
        <w:rPr>
          <w:rFonts w:ascii="Book Antiqua" w:hAnsi="Book Antiqua" w:cs="Calibri"/>
          <w:sz w:val="22"/>
          <w:szCs w:val="22"/>
        </w:rPr>
        <w:t xml:space="preserve"> </w:t>
      </w:r>
      <w:proofErr w:type="spellStart"/>
      <w:r>
        <w:rPr>
          <w:rFonts w:ascii="Book Antiqua" w:hAnsi="Book Antiqua" w:cs="Calibri"/>
          <w:sz w:val="22"/>
          <w:szCs w:val="22"/>
        </w:rPr>
        <w:t>стручном</w:t>
      </w:r>
      <w:proofErr w:type="spellEnd"/>
      <w:r>
        <w:rPr>
          <w:rFonts w:ascii="Book Antiqua" w:hAnsi="Book Antiqua" w:cs="Calibri"/>
          <w:sz w:val="22"/>
          <w:szCs w:val="22"/>
        </w:rPr>
        <w:t xml:space="preserve"> </w:t>
      </w:r>
      <w:proofErr w:type="spellStart"/>
      <w:r>
        <w:rPr>
          <w:rFonts w:ascii="Book Antiqua" w:hAnsi="Book Antiqua" w:cs="Calibri"/>
          <w:sz w:val="22"/>
          <w:szCs w:val="22"/>
        </w:rPr>
        <w:t>усавршавању</w:t>
      </w:r>
      <w:proofErr w:type="spellEnd"/>
      <w:r>
        <w:rPr>
          <w:rFonts w:ascii="Book Antiqua" w:hAnsi="Book Antiqua" w:cs="Calibri"/>
          <w:sz w:val="22"/>
          <w:szCs w:val="22"/>
        </w:rPr>
        <w:t xml:space="preserve"> и </w:t>
      </w:r>
      <w:proofErr w:type="spellStart"/>
      <w:r>
        <w:rPr>
          <w:rFonts w:ascii="Book Antiqua" w:hAnsi="Book Antiqua" w:cs="Calibri"/>
          <w:sz w:val="22"/>
          <w:szCs w:val="22"/>
        </w:rPr>
        <w:t>напредовању</w:t>
      </w:r>
      <w:proofErr w:type="spellEnd"/>
      <w:r>
        <w:rPr>
          <w:rFonts w:ascii="Book Antiqua" w:hAnsi="Book Antiqua" w:cs="Calibri"/>
          <w:sz w:val="22"/>
          <w:szCs w:val="22"/>
        </w:rPr>
        <w:t xml:space="preserve"> у </w:t>
      </w:r>
      <w:proofErr w:type="spellStart"/>
      <w:r>
        <w:rPr>
          <w:rFonts w:ascii="Book Antiqua" w:hAnsi="Book Antiqua" w:cs="Calibri"/>
          <w:sz w:val="22"/>
          <w:szCs w:val="22"/>
        </w:rPr>
        <w:t>установи</w:t>
      </w:r>
      <w:proofErr w:type="spellEnd"/>
      <w:r>
        <w:rPr>
          <w:rFonts w:ascii="Book Antiqua" w:hAnsi="Book Antiqua" w:cs="Calibri"/>
          <w:sz w:val="22"/>
          <w:szCs w:val="22"/>
        </w:rPr>
        <w:t xml:space="preserve"> и </w:t>
      </w:r>
      <w:proofErr w:type="spellStart"/>
      <w:r>
        <w:rPr>
          <w:rFonts w:ascii="Book Antiqua" w:hAnsi="Book Antiqua" w:cs="Calibri"/>
          <w:sz w:val="22"/>
          <w:szCs w:val="22"/>
        </w:rPr>
        <w:t>ван</w:t>
      </w:r>
      <w:proofErr w:type="spellEnd"/>
      <w:r>
        <w:rPr>
          <w:rFonts w:ascii="Book Antiqua" w:hAnsi="Book Antiqua" w:cs="Calibri"/>
          <w:sz w:val="22"/>
          <w:szCs w:val="22"/>
        </w:rPr>
        <w:t xml:space="preserve"> </w:t>
      </w:r>
      <w:proofErr w:type="spellStart"/>
      <w:r>
        <w:rPr>
          <w:rFonts w:ascii="Book Antiqua" w:hAnsi="Book Antiqua" w:cs="Calibri"/>
          <w:sz w:val="22"/>
          <w:szCs w:val="22"/>
        </w:rPr>
        <w:t>установе</w:t>
      </w:r>
      <w:proofErr w:type="spellEnd"/>
      <w:r>
        <w:rPr>
          <w:rFonts w:ascii="Book Antiqua" w:hAnsi="Book Antiqua" w:cs="Calibri"/>
          <w:sz w:val="22"/>
          <w:szCs w:val="22"/>
        </w:rPr>
        <w:t>,</w:t>
      </w:r>
    </w:p>
    <w:p w14:paraId="036E1B4B" w14:textId="77777777" w:rsidR="00A76D28" w:rsidRDefault="0077121B">
      <w:pPr>
        <w:numPr>
          <w:ilvl w:val="0"/>
          <w:numId w:val="175"/>
        </w:numPr>
        <w:ind w:left="498" w:hanging="450"/>
        <w:contextualSpacing/>
        <w:rPr>
          <w:rFonts w:ascii="Book Antiqua" w:hAnsi="Book Antiqua" w:cs="Calibri"/>
          <w:sz w:val="22"/>
          <w:szCs w:val="22"/>
        </w:rPr>
      </w:pPr>
      <w:proofErr w:type="spellStart"/>
      <w:r>
        <w:rPr>
          <w:rFonts w:ascii="Book Antiqua" w:hAnsi="Book Antiqua" w:cs="Calibri"/>
          <w:sz w:val="22"/>
          <w:szCs w:val="22"/>
        </w:rPr>
        <w:t>Праћење</w:t>
      </w:r>
      <w:proofErr w:type="spellEnd"/>
      <w:r>
        <w:rPr>
          <w:rFonts w:ascii="Book Antiqua" w:hAnsi="Book Antiqua" w:cs="Calibri"/>
          <w:sz w:val="22"/>
          <w:szCs w:val="22"/>
        </w:rPr>
        <w:t xml:space="preserve"> и </w:t>
      </w:r>
      <w:proofErr w:type="spellStart"/>
      <w:r>
        <w:rPr>
          <w:rFonts w:ascii="Book Antiqua" w:hAnsi="Book Antiqua" w:cs="Calibri"/>
          <w:sz w:val="22"/>
          <w:szCs w:val="22"/>
        </w:rPr>
        <w:t>обавештавање</w:t>
      </w:r>
      <w:proofErr w:type="spellEnd"/>
      <w:r>
        <w:rPr>
          <w:rFonts w:ascii="Book Antiqua" w:hAnsi="Book Antiqua" w:cs="Calibri"/>
          <w:sz w:val="22"/>
          <w:szCs w:val="22"/>
        </w:rPr>
        <w:t xml:space="preserve"> о </w:t>
      </w:r>
      <w:proofErr w:type="spellStart"/>
      <w:r>
        <w:rPr>
          <w:rFonts w:ascii="Book Antiqua" w:hAnsi="Book Antiqua" w:cs="Calibri"/>
          <w:sz w:val="22"/>
          <w:szCs w:val="22"/>
        </w:rPr>
        <w:t>најављеним</w:t>
      </w:r>
      <w:proofErr w:type="spellEnd"/>
      <w:r>
        <w:rPr>
          <w:rFonts w:ascii="Book Antiqua" w:hAnsi="Book Antiqua" w:cs="Calibri"/>
          <w:sz w:val="22"/>
          <w:szCs w:val="22"/>
        </w:rPr>
        <w:t xml:space="preserve"> </w:t>
      </w:r>
      <w:proofErr w:type="spellStart"/>
      <w:r>
        <w:rPr>
          <w:rFonts w:ascii="Book Antiqua" w:hAnsi="Book Antiqua" w:cs="Calibri"/>
          <w:sz w:val="22"/>
          <w:szCs w:val="22"/>
        </w:rPr>
        <w:t>акредитованим</w:t>
      </w:r>
      <w:proofErr w:type="spellEnd"/>
      <w:r>
        <w:rPr>
          <w:rFonts w:ascii="Book Antiqua" w:hAnsi="Book Antiqua" w:cs="Calibri"/>
          <w:sz w:val="22"/>
          <w:szCs w:val="22"/>
        </w:rPr>
        <w:t xml:space="preserve"> </w:t>
      </w:r>
      <w:proofErr w:type="spellStart"/>
      <w:r>
        <w:rPr>
          <w:rFonts w:ascii="Book Antiqua" w:hAnsi="Book Antiqua" w:cs="Calibri"/>
          <w:sz w:val="22"/>
          <w:szCs w:val="22"/>
        </w:rPr>
        <w:t>програмима</w:t>
      </w:r>
      <w:proofErr w:type="spellEnd"/>
      <w:r>
        <w:rPr>
          <w:rFonts w:ascii="Book Antiqua" w:hAnsi="Book Antiqua" w:cs="Calibri"/>
          <w:sz w:val="22"/>
          <w:szCs w:val="22"/>
        </w:rPr>
        <w:t xml:space="preserve"> </w:t>
      </w:r>
      <w:proofErr w:type="spellStart"/>
      <w:r>
        <w:rPr>
          <w:rFonts w:ascii="Book Antiqua" w:hAnsi="Book Antiqua" w:cs="Calibri"/>
          <w:sz w:val="22"/>
          <w:szCs w:val="22"/>
        </w:rPr>
        <w:t>сталног</w:t>
      </w:r>
      <w:proofErr w:type="spellEnd"/>
      <w:r>
        <w:rPr>
          <w:rFonts w:ascii="Book Antiqua" w:hAnsi="Book Antiqua" w:cs="Calibri"/>
          <w:sz w:val="22"/>
          <w:szCs w:val="22"/>
        </w:rPr>
        <w:t xml:space="preserve"> </w:t>
      </w:r>
      <w:proofErr w:type="spellStart"/>
      <w:r>
        <w:rPr>
          <w:rFonts w:ascii="Book Antiqua" w:hAnsi="Book Antiqua" w:cs="Calibri"/>
          <w:sz w:val="22"/>
          <w:szCs w:val="22"/>
        </w:rPr>
        <w:t>стручног</w:t>
      </w:r>
      <w:proofErr w:type="spellEnd"/>
      <w:r>
        <w:rPr>
          <w:rFonts w:ascii="Book Antiqua" w:hAnsi="Book Antiqua" w:cs="Calibri"/>
          <w:sz w:val="22"/>
          <w:szCs w:val="22"/>
        </w:rPr>
        <w:t xml:space="preserve"> </w:t>
      </w:r>
      <w:proofErr w:type="spellStart"/>
      <w:r>
        <w:rPr>
          <w:rFonts w:ascii="Book Antiqua" w:hAnsi="Book Antiqua" w:cs="Calibri"/>
          <w:sz w:val="22"/>
          <w:szCs w:val="22"/>
        </w:rPr>
        <w:t>усавршавања</w:t>
      </w:r>
      <w:proofErr w:type="spellEnd"/>
      <w:r>
        <w:rPr>
          <w:rFonts w:ascii="Book Antiqua" w:hAnsi="Book Antiqua" w:cs="Calibri"/>
          <w:sz w:val="22"/>
          <w:szCs w:val="22"/>
        </w:rPr>
        <w:t xml:space="preserve"> </w:t>
      </w:r>
      <w:proofErr w:type="spellStart"/>
      <w:r>
        <w:rPr>
          <w:rFonts w:ascii="Book Antiqua" w:hAnsi="Book Antiqua" w:cs="Calibri"/>
          <w:sz w:val="22"/>
          <w:szCs w:val="22"/>
        </w:rPr>
        <w:t>наставника</w:t>
      </w:r>
      <w:proofErr w:type="spellEnd"/>
      <w:r>
        <w:rPr>
          <w:rFonts w:ascii="Book Antiqua" w:hAnsi="Book Antiqua" w:cs="Calibri"/>
          <w:sz w:val="22"/>
          <w:szCs w:val="22"/>
        </w:rPr>
        <w:t xml:space="preserve"> и </w:t>
      </w:r>
      <w:proofErr w:type="spellStart"/>
      <w:r>
        <w:rPr>
          <w:rFonts w:ascii="Book Antiqua" w:hAnsi="Book Antiqua" w:cs="Calibri"/>
          <w:sz w:val="22"/>
          <w:szCs w:val="22"/>
        </w:rPr>
        <w:t>стручних</w:t>
      </w:r>
      <w:proofErr w:type="spellEnd"/>
      <w:r>
        <w:rPr>
          <w:rFonts w:ascii="Book Antiqua" w:hAnsi="Book Antiqua" w:cs="Calibri"/>
          <w:sz w:val="22"/>
          <w:szCs w:val="22"/>
        </w:rPr>
        <w:t xml:space="preserve"> </w:t>
      </w:r>
      <w:proofErr w:type="spellStart"/>
      <w:r>
        <w:rPr>
          <w:rFonts w:ascii="Book Antiqua" w:hAnsi="Book Antiqua" w:cs="Calibri"/>
          <w:sz w:val="22"/>
          <w:szCs w:val="22"/>
        </w:rPr>
        <w:t>сарадника</w:t>
      </w:r>
      <w:proofErr w:type="spellEnd"/>
      <w:r>
        <w:rPr>
          <w:rFonts w:ascii="Book Antiqua" w:hAnsi="Book Antiqua" w:cs="Calibri"/>
          <w:sz w:val="22"/>
          <w:szCs w:val="22"/>
        </w:rPr>
        <w:t xml:space="preserve"> </w:t>
      </w:r>
      <w:proofErr w:type="spellStart"/>
      <w:r>
        <w:rPr>
          <w:rFonts w:ascii="Book Antiqua" w:hAnsi="Book Antiqua" w:cs="Calibri"/>
          <w:sz w:val="22"/>
          <w:szCs w:val="22"/>
        </w:rPr>
        <w:t>од</w:t>
      </w:r>
      <w:proofErr w:type="spellEnd"/>
      <w:r>
        <w:rPr>
          <w:rFonts w:ascii="Book Antiqua" w:hAnsi="Book Antiqua" w:cs="Calibri"/>
          <w:sz w:val="22"/>
          <w:szCs w:val="22"/>
        </w:rPr>
        <w:t xml:space="preserve"> </w:t>
      </w:r>
      <w:proofErr w:type="spellStart"/>
      <w:r>
        <w:rPr>
          <w:rFonts w:ascii="Book Antiqua" w:hAnsi="Book Antiqua" w:cs="Calibri"/>
          <w:sz w:val="22"/>
          <w:szCs w:val="22"/>
        </w:rPr>
        <w:t>стране</w:t>
      </w:r>
      <w:proofErr w:type="spellEnd"/>
      <w:r>
        <w:rPr>
          <w:rFonts w:ascii="Book Antiqua" w:hAnsi="Book Antiqua" w:cs="Calibri"/>
          <w:sz w:val="22"/>
          <w:szCs w:val="22"/>
        </w:rPr>
        <w:t xml:space="preserve"> ЗУОВ-а </w:t>
      </w:r>
      <w:hyperlink r:id="rId12" w:history="1">
        <w:r>
          <w:rPr>
            <w:rFonts w:ascii="Book Antiqua" w:hAnsi="Book Antiqua" w:cs="Calibri"/>
            <w:color w:val="0000FF"/>
            <w:sz w:val="22"/>
            <w:szCs w:val="22"/>
            <w:u w:val="single"/>
          </w:rPr>
          <w:t>https://zuov-katalog.rs/index.php?action=page/catalog/upcoming</w:t>
        </w:r>
      </w:hyperlink>
    </w:p>
    <w:p w14:paraId="3219B0F6" w14:textId="77777777" w:rsidR="00A76D28" w:rsidRDefault="0077121B">
      <w:pPr>
        <w:numPr>
          <w:ilvl w:val="0"/>
          <w:numId w:val="175"/>
        </w:numPr>
        <w:ind w:left="498" w:hanging="450"/>
        <w:contextualSpacing/>
        <w:rPr>
          <w:rFonts w:ascii="Book Antiqua" w:hAnsi="Book Antiqua" w:cs="Calibri"/>
          <w:sz w:val="22"/>
          <w:szCs w:val="22"/>
        </w:rPr>
      </w:pPr>
      <w:proofErr w:type="spellStart"/>
      <w:r>
        <w:rPr>
          <w:rFonts w:ascii="Book Antiqua" w:hAnsi="Book Antiqua" w:cs="Calibri"/>
          <w:sz w:val="22"/>
          <w:szCs w:val="22"/>
        </w:rPr>
        <w:t>Реализација</w:t>
      </w:r>
      <w:proofErr w:type="spellEnd"/>
      <w:r>
        <w:rPr>
          <w:rFonts w:ascii="Book Antiqua" w:hAnsi="Book Antiqua" w:cs="Calibri"/>
          <w:sz w:val="22"/>
          <w:szCs w:val="22"/>
        </w:rPr>
        <w:t xml:space="preserve"> и </w:t>
      </w:r>
      <w:proofErr w:type="spellStart"/>
      <w:r>
        <w:rPr>
          <w:rFonts w:ascii="Book Antiqua" w:hAnsi="Book Antiqua" w:cs="Calibri"/>
          <w:sz w:val="22"/>
          <w:szCs w:val="22"/>
        </w:rPr>
        <w:t>пружање</w:t>
      </w:r>
      <w:proofErr w:type="spellEnd"/>
      <w:r>
        <w:rPr>
          <w:rFonts w:ascii="Book Antiqua" w:hAnsi="Book Antiqua" w:cs="Calibri"/>
          <w:sz w:val="22"/>
          <w:szCs w:val="22"/>
        </w:rPr>
        <w:t xml:space="preserve"> </w:t>
      </w:r>
      <w:proofErr w:type="spellStart"/>
      <w:r>
        <w:rPr>
          <w:rFonts w:ascii="Book Antiqua" w:hAnsi="Book Antiqua" w:cs="Calibri"/>
          <w:sz w:val="22"/>
          <w:szCs w:val="22"/>
        </w:rPr>
        <w:t>подршке</w:t>
      </w:r>
      <w:proofErr w:type="spellEnd"/>
      <w:r>
        <w:rPr>
          <w:rFonts w:ascii="Book Antiqua" w:hAnsi="Book Antiqua" w:cs="Calibri"/>
          <w:sz w:val="22"/>
          <w:szCs w:val="22"/>
        </w:rPr>
        <w:t xml:space="preserve"> </w:t>
      </w:r>
      <w:proofErr w:type="spellStart"/>
      <w:r>
        <w:rPr>
          <w:rFonts w:ascii="Book Antiqua" w:hAnsi="Book Antiqua" w:cs="Calibri"/>
          <w:sz w:val="22"/>
          <w:szCs w:val="22"/>
        </w:rPr>
        <w:t>организацији</w:t>
      </w:r>
      <w:proofErr w:type="spellEnd"/>
      <w:r>
        <w:rPr>
          <w:rFonts w:ascii="Book Antiqua" w:hAnsi="Book Antiqua" w:cs="Calibri"/>
          <w:sz w:val="22"/>
          <w:szCs w:val="22"/>
        </w:rPr>
        <w:t xml:space="preserve"> </w:t>
      </w:r>
      <w:proofErr w:type="spellStart"/>
      <w:r>
        <w:rPr>
          <w:rFonts w:ascii="Book Antiqua" w:hAnsi="Book Antiqua" w:cs="Calibri"/>
          <w:sz w:val="22"/>
          <w:szCs w:val="22"/>
        </w:rPr>
        <w:t>одржавања</w:t>
      </w:r>
      <w:proofErr w:type="spellEnd"/>
      <w:r>
        <w:rPr>
          <w:rFonts w:ascii="Book Antiqua" w:hAnsi="Book Antiqua" w:cs="Calibri"/>
          <w:sz w:val="22"/>
          <w:szCs w:val="22"/>
        </w:rPr>
        <w:t xml:space="preserve"> </w:t>
      </w:r>
      <w:proofErr w:type="spellStart"/>
      <w:r>
        <w:rPr>
          <w:rFonts w:ascii="Book Antiqua" w:hAnsi="Book Antiqua" w:cs="Calibri"/>
          <w:sz w:val="22"/>
          <w:szCs w:val="22"/>
        </w:rPr>
        <w:t>семинара</w:t>
      </w:r>
      <w:proofErr w:type="spellEnd"/>
      <w:r>
        <w:rPr>
          <w:rFonts w:ascii="Book Antiqua" w:hAnsi="Book Antiqua" w:cs="Calibri"/>
          <w:sz w:val="22"/>
          <w:szCs w:val="22"/>
        </w:rPr>
        <w:t xml:space="preserve">, </w:t>
      </w:r>
      <w:proofErr w:type="spellStart"/>
      <w:r>
        <w:rPr>
          <w:rFonts w:ascii="Book Antiqua" w:hAnsi="Book Antiqua" w:cs="Calibri"/>
          <w:sz w:val="22"/>
          <w:szCs w:val="22"/>
        </w:rPr>
        <w:t>конференција</w:t>
      </w:r>
      <w:proofErr w:type="spellEnd"/>
      <w:r>
        <w:rPr>
          <w:rFonts w:ascii="Book Antiqua" w:hAnsi="Book Antiqua" w:cs="Calibri"/>
          <w:sz w:val="22"/>
          <w:szCs w:val="22"/>
        </w:rPr>
        <w:t xml:space="preserve"> </w:t>
      </w:r>
      <w:proofErr w:type="spellStart"/>
      <w:r>
        <w:rPr>
          <w:rFonts w:ascii="Book Antiqua" w:hAnsi="Book Antiqua" w:cs="Calibri"/>
          <w:sz w:val="22"/>
          <w:szCs w:val="22"/>
        </w:rPr>
        <w:t>сталног</w:t>
      </w:r>
      <w:proofErr w:type="spellEnd"/>
      <w:r>
        <w:rPr>
          <w:rFonts w:ascii="Book Antiqua" w:hAnsi="Book Antiqua" w:cs="Calibri"/>
          <w:sz w:val="22"/>
          <w:szCs w:val="22"/>
        </w:rPr>
        <w:t xml:space="preserve"> </w:t>
      </w:r>
      <w:proofErr w:type="spellStart"/>
      <w:r>
        <w:rPr>
          <w:rFonts w:ascii="Book Antiqua" w:hAnsi="Book Antiqua" w:cs="Calibri"/>
          <w:sz w:val="22"/>
          <w:szCs w:val="22"/>
        </w:rPr>
        <w:t>стручног</w:t>
      </w:r>
      <w:proofErr w:type="spellEnd"/>
      <w:r>
        <w:rPr>
          <w:rFonts w:ascii="Book Antiqua" w:hAnsi="Book Antiqua" w:cs="Calibri"/>
          <w:sz w:val="22"/>
          <w:szCs w:val="22"/>
        </w:rPr>
        <w:t xml:space="preserve"> </w:t>
      </w:r>
      <w:proofErr w:type="spellStart"/>
      <w:r>
        <w:rPr>
          <w:rFonts w:ascii="Book Antiqua" w:hAnsi="Book Antiqua" w:cs="Calibri"/>
          <w:sz w:val="22"/>
          <w:szCs w:val="22"/>
        </w:rPr>
        <w:t>усавршавања</w:t>
      </w:r>
      <w:proofErr w:type="spellEnd"/>
      <w:r>
        <w:rPr>
          <w:rFonts w:ascii="Book Antiqua" w:hAnsi="Book Antiqua" w:cs="Calibri"/>
          <w:sz w:val="22"/>
          <w:szCs w:val="22"/>
        </w:rPr>
        <w:t xml:space="preserve"> </w:t>
      </w:r>
      <w:proofErr w:type="spellStart"/>
      <w:r>
        <w:rPr>
          <w:rFonts w:ascii="Book Antiqua" w:hAnsi="Book Antiqua" w:cs="Calibri"/>
          <w:sz w:val="22"/>
          <w:szCs w:val="22"/>
        </w:rPr>
        <w:t>наставника</w:t>
      </w:r>
      <w:proofErr w:type="spellEnd"/>
      <w:r>
        <w:rPr>
          <w:rFonts w:ascii="Book Antiqua" w:hAnsi="Book Antiqua" w:cs="Calibri"/>
          <w:sz w:val="22"/>
          <w:szCs w:val="22"/>
        </w:rPr>
        <w:t xml:space="preserve"> и </w:t>
      </w:r>
      <w:proofErr w:type="spellStart"/>
      <w:r>
        <w:rPr>
          <w:rFonts w:ascii="Book Antiqua" w:hAnsi="Book Antiqua" w:cs="Calibri"/>
          <w:sz w:val="22"/>
          <w:szCs w:val="22"/>
        </w:rPr>
        <w:t>стручних</w:t>
      </w:r>
      <w:proofErr w:type="spellEnd"/>
      <w:r>
        <w:rPr>
          <w:rFonts w:ascii="Book Antiqua" w:hAnsi="Book Antiqua" w:cs="Calibri"/>
          <w:sz w:val="22"/>
          <w:szCs w:val="22"/>
        </w:rPr>
        <w:t xml:space="preserve"> </w:t>
      </w:r>
      <w:proofErr w:type="spellStart"/>
      <w:r>
        <w:rPr>
          <w:rFonts w:ascii="Book Antiqua" w:hAnsi="Book Antiqua" w:cs="Calibri"/>
          <w:sz w:val="22"/>
          <w:szCs w:val="22"/>
        </w:rPr>
        <w:t>сарадника</w:t>
      </w:r>
      <w:proofErr w:type="spellEnd"/>
      <w:r>
        <w:rPr>
          <w:rFonts w:ascii="Book Antiqua" w:hAnsi="Book Antiqua" w:cs="Calibri"/>
          <w:sz w:val="22"/>
          <w:szCs w:val="22"/>
        </w:rPr>
        <w:t xml:space="preserve"> у </w:t>
      </w:r>
      <w:proofErr w:type="spellStart"/>
      <w:r>
        <w:rPr>
          <w:rFonts w:ascii="Book Antiqua" w:hAnsi="Book Antiqua" w:cs="Calibri"/>
          <w:sz w:val="22"/>
          <w:szCs w:val="22"/>
        </w:rPr>
        <w:t>школи</w:t>
      </w:r>
      <w:proofErr w:type="spellEnd"/>
      <w:r>
        <w:rPr>
          <w:rFonts w:ascii="Book Antiqua" w:hAnsi="Book Antiqua" w:cs="Calibri"/>
          <w:sz w:val="22"/>
          <w:szCs w:val="22"/>
        </w:rPr>
        <w:t>,</w:t>
      </w:r>
    </w:p>
    <w:p w14:paraId="1EA6A75C" w14:textId="77777777" w:rsidR="00A76D28" w:rsidRDefault="0077121B">
      <w:pPr>
        <w:autoSpaceDE w:val="0"/>
        <w:autoSpaceDN w:val="0"/>
        <w:adjustRightInd w:val="0"/>
        <w:ind w:firstLine="720"/>
        <w:rPr>
          <w:rFonts w:ascii="Book Antiqua" w:hAnsi="Book Antiqua" w:cs="Calibri"/>
          <w:sz w:val="22"/>
          <w:szCs w:val="22"/>
        </w:rPr>
      </w:pPr>
      <w:proofErr w:type="spellStart"/>
      <w:r>
        <w:rPr>
          <w:rFonts w:ascii="Book Antiqua" w:hAnsi="Book Antiqua" w:cs="Calibri"/>
          <w:sz w:val="22"/>
          <w:szCs w:val="22"/>
        </w:rPr>
        <w:t>Пружање</w:t>
      </w:r>
      <w:proofErr w:type="spellEnd"/>
      <w:r>
        <w:rPr>
          <w:rFonts w:ascii="Book Antiqua" w:hAnsi="Book Antiqua" w:cs="Calibri"/>
          <w:sz w:val="22"/>
          <w:szCs w:val="22"/>
        </w:rPr>
        <w:t xml:space="preserve"> </w:t>
      </w:r>
      <w:proofErr w:type="spellStart"/>
      <w:r>
        <w:rPr>
          <w:rFonts w:ascii="Book Antiqua" w:hAnsi="Book Antiqua" w:cs="Calibri"/>
          <w:sz w:val="22"/>
          <w:szCs w:val="22"/>
        </w:rPr>
        <w:t>подршке</w:t>
      </w:r>
      <w:proofErr w:type="spellEnd"/>
      <w:r>
        <w:rPr>
          <w:rFonts w:ascii="Book Antiqua" w:hAnsi="Book Antiqua" w:cs="Calibri"/>
          <w:sz w:val="22"/>
          <w:szCs w:val="22"/>
        </w:rPr>
        <w:t xml:space="preserve"> </w:t>
      </w:r>
      <w:proofErr w:type="spellStart"/>
      <w:r>
        <w:rPr>
          <w:rFonts w:ascii="Book Antiqua" w:hAnsi="Book Antiqua" w:cs="Calibri"/>
          <w:sz w:val="22"/>
          <w:szCs w:val="22"/>
        </w:rPr>
        <w:t>наставника</w:t>
      </w:r>
      <w:proofErr w:type="spellEnd"/>
      <w:r>
        <w:rPr>
          <w:rFonts w:ascii="Book Antiqua" w:hAnsi="Book Antiqua" w:cs="Calibri"/>
          <w:sz w:val="22"/>
          <w:szCs w:val="22"/>
        </w:rPr>
        <w:t xml:space="preserve">, </w:t>
      </w:r>
      <w:proofErr w:type="spellStart"/>
      <w:r>
        <w:rPr>
          <w:rFonts w:ascii="Book Antiqua" w:hAnsi="Book Antiqua" w:cs="Calibri"/>
          <w:sz w:val="22"/>
          <w:szCs w:val="22"/>
        </w:rPr>
        <w:t>васпитача</w:t>
      </w:r>
      <w:proofErr w:type="spellEnd"/>
      <w:r>
        <w:rPr>
          <w:rFonts w:ascii="Book Antiqua" w:hAnsi="Book Antiqua" w:cs="Calibri"/>
          <w:sz w:val="22"/>
          <w:szCs w:val="22"/>
        </w:rPr>
        <w:t xml:space="preserve"> и </w:t>
      </w:r>
      <w:proofErr w:type="spellStart"/>
      <w:r>
        <w:rPr>
          <w:rFonts w:ascii="Book Antiqua" w:hAnsi="Book Antiqua" w:cs="Calibri"/>
          <w:sz w:val="22"/>
          <w:szCs w:val="22"/>
        </w:rPr>
        <w:t>стручног</w:t>
      </w:r>
      <w:proofErr w:type="spellEnd"/>
      <w:r>
        <w:rPr>
          <w:rFonts w:ascii="Book Antiqua" w:hAnsi="Book Antiqua" w:cs="Calibri"/>
          <w:sz w:val="22"/>
          <w:szCs w:val="22"/>
        </w:rPr>
        <w:t xml:space="preserve"> </w:t>
      </w:r>
      <w:proofErr w:type="spellStart"/>
      <w:r>
        <w:rPr>
          <w:rFonts w:ascii="Book Antiqua" w:hAnsi="Book Antiqua" w:cs="Calibri"/>
          <w:sz w:val="22"/>
          <w:szCs w:val="22"/>
        </w:rPr>
        <w:t>сарадника</w:t>
      </w:r>
      <w:proofErr w:type="spellEnd"/>
      <w:r>
        <w:rPr>
          <w:rFonts w:ascii="Book Antiqua" w:hAnsi="Book Antiqua" w:cs="Calibri"/>
          <w:sz w:val="22"/>
          <w:szCs w:val="22"/>
        </w:rPr>
        <w:t xml:space="preserve"> </w:t>
      </w:r>
      <w:proofErr w:type="spellStart"/>
      <w:r>
        <w:rPr>
          <w:rFonts w:ascii="Book Antiqua" w:hAnsi="Book Antiqua" w:cs="Calibri"/>
          <w:sz w:val="22"/>
          <w:szCs w:val="22"/>
        </w:rPr>
        <w:t>приправника</w:t>
      </w:r>
      <w:proofErr w:type="spellEnd"/>
      <w:r>
        <w:rPr>
          <w:rFonts w:ascii="Book Antiqua" w:hAnsi="Book Antiqua" w:cs="Calibri"/>
          <w:sz w:val="22"/>
          <w:szCs w:val="22"/>
        </w:rPr>
        <w:t>.</w:t>
      </w:r>
    </w:p>
    <w:p w14:paraId="7A6F2DAA" w14:textId="77777777" w:rsidR="00B53FB3" w:rsidRDefault="00B53FB3">
      <w:pPr>
        <w:autoSpaceDE w:val="0"/>
        <w:autoSpaceDN w:val="0"/>
        <w:adjustRightInd w:val="0"/>
        <w:ind w:firstLine="720"/>
        <w:rPr>
          <w:rFonts w:ascii="Book Antiqua" w:hAnsi="Book Antiqua" w:cs="ArialMT"/>
          <w:sz w:val="24"/>
          <w:szCs w:val="24"/>
        </w:rPr>
      </w:pPr>
    </w:p>
    <w:tbl>
      <w:tblPr>
        <w:tblW w:w="11250" w:type="dxa"/>
        <w:tblInd w:w="-960" w:type="dxa"/>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tblLayout w:type="fixed"/>
        <w:tblLook w:val="04A0" w:firstRow="1" w:lastRow="0" w:firstColumn="1" w:lastColumn="0" w:noHBand="0" w:noVBand="1"/>
      </w:tblPr>
      <w:tblGrid>
        <w:gridCol w:w="1530"/>
        <w:gridCol w:w="1710"/>
        <w:gridCol w:w="1408"/>
        <w:gridCol w:w="1742"/>
        <w:gridCol w:w="1620"/>
        <w:gridCol w:w="1710"/>
        <w:gridCol w:w="1530"/>
      </w:tblGrid>
      <w:tr w:rsidR="00A76D28" w14:paraId="3A0DB294" w14:textId="77777777">
        <w:tc>
          <w:tcPr>
            <w:tcW w:w="8010" w:type="dxa"/>
            <w:gridSpan w:val="5"/>
            <w:tcBorders>
              <w:top w:val="thinThickThinSmallGap" w:sz="24" w:space="0" w:color="auto"/>
              <w:bottom w:val="thinThickThinSmallGap" w:sz="24" w:space="0" w:color="auto"/>
              <w:right w:val="thinThickThinSmallGap" w:sz="24" w:space="0" w:color="auto"/>
            </w:tcBorders>
            <w:shd w:val="clear" w:color="auto" w:fill="8DB3E2"/>
          </w:tcPr>
          <w:p w14:paraId="1637CA45" w14:textId="77777777" w:rsidR="00A76D28" w:rsidRDefault="0077121B">
            <w:pPr>
              <w:autoSpaceDE w:val="0"/>
              <w:autoSpaceDN w:val="0"/>
              <w:adjustRightInd w:val="0"/>
              <w:spacing w:line="256" w:lineRule="auto"/>
              <w:jc w:val="center"/>
              <w:rPr>
                <w:rFonts w:ascii="Book Antiqua" w:eastAsia="TimesNewRomanPSMT" w:hAnsi="Book Antiqua" w:cs="Calibri"/>
                <w:b/>
                <w:caps/>
              </w:rPr>
            </w:pPr>
            <w:r>
              <w:rPr>
                <w:rFonts w:ascii="Book Antiqua" w:eastAsia="TimesNewRomanPSMT" w:hAnsi="Book Antiqua" w:cs="Calibri"/>
                <w:b/>
                <w:caps/>
              </w:rPr>
              <w:lastRenderedPageBreak/>
              <w:t>Активности</w:t>
            </w:r>
          </w:p>
        </w:tc>
        <w:tc>
          <w:tcPr>
            <w:tcW w:w="3240" w:type="dxa"/>
            <w:gridSpan w:val="2"/>
            <w:tcBorders>
              <w:top w:val="thinThickThinSmallGap" w:sz="24" w:space="0" w:color="auto"/>
              <w:left w:val="thinThickThinSmallGap" w:sz="24" w:space="0" w:color="auto"/>
              <w:bottom w:val="thinThickThinSmallGap" w:sz="24" w:space="0" w:color="auto"/>
            </w:tcBorders>
            <w:shd w:val="clear" w:color="auto" w:fill="8DB3E2"/>
          </w:tcPr>
          <w:p w14:paraId="7557881D" w14:textId="77777777" w:rsidR="00A76D28" w:rsidRDefault="0077121B">
            <w:pPr>
              <w:spacing w:line="256" w:lineRule="auto"/>
              <w:jc w:val="center"/>
              <w:rPr>
                <w:rFonts w:ascii="Book Antiqua" w:hAnsi="Book Antiqua" w:cs="Calibri"/>
                <w:b/>
                <w:caps/>
              </w:rPr>
            </w:pPr>
            <w:r>
              <w:rPr>
                <w:rFonts w:ascii="Book Antiqua" w:hAnsi="Book Antiqua" w:cs="Calibri"/>
                <w:b/>
                <w:caps/>
              </w:rPr>
              <w:t>Евалуација</w:t>
            </w:r>
          </w:p>
        </w:tc>
      </w:tr>
      <w:tr w:rsidR="00A76D28" w14:paraId="539B5E93" w14:textId="77777777">
        <w:tc>
          <w:tcPr>
            <w:tcW w:w="1530" w:type="dxa"/>
            <w:tcBorders>
              <w:top w:val="thinThickThinSmallGap" w:sz="24" w:space="0" w:color="auto"/>
              <w:bottom w:val="double" w:sz="4" w:space="0" w:color="auto"/>
            </w:tcBorders>
            <w:vAlign w:val="center"/>
          </w:tcPr>
          <w:p w14:paraId="3A889CED" w14:textId="77777777" w:rsidR="00A76D28" w:rsidRDefault="0077121B">
            <w:pPr>
              <w:jc w:val="center"/>
              <w:rPr>
                <w:rFonts w:ascii="Book Antiqua" w:hAnsi="Book Antiqua" w:cs="Calibri"/>
                <w:b/>
                <w:caps/>
              </w:rPr>
            </w:pPr>
            <w:r>
              <w:rPr>
                <w:rFonts w:ascii="Book Antiqua" w:hAnsi="Book Antiqua" w:cs="Calibri"/>
                <w:b/>
                <w:caps/>
              </w:rPr>
              <w:t>Планиране активности</w:t>
            </w:r>
          </w:p>
        </w:tc>
        <w:tc>
          <w:tcPr>
            <w:tcW w:w="1710" w:type="dxa"/>
            <w:tcBorders>
              <w:top w:val="thinThickThinSmallGap" w:sz="24" w:space="0" w:color="auto"/>
              <w:bottom w:val="double" w:sz="4" w:space="0" w:color="auto"/>
            </w:tcBorders>
            <w:vAlign w:val="center"/>
          </w:tcPr>
          <w:p w14:paraId="25F8FCAD"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Носиоци</w:t>
            </w:r>
            <w:proofErr w:type="spellEnd"/>
            <w:r>
              <w:rPr>
                <w:rFonts w:ascii="Book Antiqua" w:hAnsi="Book Antiqua" w:cs="Calibri"/>
                <w:b/>
              </w:rPr>
              <w:t xml:space="preserve"> </w:t>
            </w:r>
            <w:proofErr w:type="spellStart"/>
            <w:r>
              <w:rPr>
                <w:rFonts w:ascii="Book Antiqua" w:hAnsi="Book Antiqua" w:cs="Calibri"/>
                <w:b/>
              </w:rPr>
              <w:t>активности</w:t>
            </w:r>
            <w:proofErr w:type="spellEnd"/>
          </w:p>
        </w:tc>
        <w:tc>
          <w:tcPr>
            <w:tcW w:w="1408" w:type="dxa"/>
            <w:tcBorders>
              <w:top w:val="thinThickThinSmallGap" w:sz="24" w:space="0" w:color="auto"/>
              <w:bottom w:val="double" w:sz="4" w:space="0" w:color="auto"/>
            </w:tcBorders>
            <w:vAlign w:val="center"/>
          </w:tcPr>
          <w:p w14:paraId="5C0244C0"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Време</w:t>
            </w:r>
            <w:proofErr w:type="spellEnd"/>
            <w:r>
              <w:rPr>
                <w:rFonts w:ascii="Book Antiqua" w:hAnsi="Book Antiqua" w:cs="Calibri"/>
                <w:b/>
              </w:rPr>
              <w:t xml:space="preserve"> </w:t>
            </w:r>
            <w:proofErr w:type="spellStart"/>
            <w:r>
              <w:rPr>
                <w:rFonts w:ascii="Book Antiqua" w:hAnsi="Book Antiqua" w:cs="Calibri"/>
                <w:b/>
              </w:rPr>
              <w:t>реализације</w:t>
            </w:r>
            <w:proofErr w:type="spellEnd"/>
          </w:p>
        </w:tc>
        <w:tc>
          <w:tcPr>
            <w:tcW w:w="1742" w:type="dxa"/>
            <w:tcBorders>
              <w:top w:val="thinThickThinSmallGap" w:sz="24" w:space="0" w:color="auto"/>
              <w:bottom w:val="double" w:sz="4" w:space="0" w:color="auto"/>
            </w:tcBorders>
            <w:vAlign w:val="center"/>
          </w:tcPr>
          <w:p w14:paraId="5E1453AA"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Показатељ</w:t>
            </w:r>
            <w:proofErr w:type="spellEnd"/>
            <w:r>
              <w:rPr>
                <w:rFonts w:ascii="Book Antiqua" w:hAnsi="Book Antiqua" w:cs="Calibri"/>
                <w:b/>
              </w:rPr>
              <w:t xml:space="preserve"> </w:t>
            </w:r>
            <w:proofErr w:type="spellStart"/>
            <w:r>
              <w:rPr>
                <w:rFonts w:ascii="Book Antiqua" w:hAnsi="Book Antiqua" w:cs="Calibri"/>
                <w:b/>
              </w:rPr>
              <w:t>оставрености</w:t>
            </w:r>
            <w:proofErr w:type="spellEnd"/>
            <w:r>
              <w:rPr>
                <w:rFonts w:ascii="Book Antiqua" w:hAnsi="Book Antiqua" w:cs="Calibri"/>
                <w:b/>
              </w:rPr>
              <w:t>/</w:t>
            </w:r>
          </w:p>
          <w:p w14:paraId="4CDA7966"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очекивани</w:t>
            </w:r>
            <w:proofErr w:type="spellEnd"/>
            <w:r>
              <w:rPr>
                <w:rFonts w:ascii="Book Antiqua" w:hAnsi="Book Antiqua" w:cs="Calibri"/>
                <w:b/>
              </w:rPr>
              <w:t xml:space="preserve"> </w:t>
            </w:r>
            <w:proofErr w:type="spellStart"/>
            <w:r>
              <w:rPr>
                <w:rFonts w:ascii="Book Antiqua" w:hAnsi="Book Antiqua" w:cs="Calibri"/>
                <w:b/>
              </w:rPr>
              <w:t>резултати</w:t>
            </w:r>
            <w:proofErr w:type="spellEnd"/>
          </w:p>
        </w:tc>
        <w:tc>
          <w:tcPr>
            <w:tcW w:w="1620" w:type="dxa"/>
            <w:tcBorders>
              <w:top w:val="thinThickThinSmallGap" w:sz="24" w:space="0" w:color="auto"/>
              <w:bottom w:val="double" w:sz="4" w:space="0" w:color="auto"/>
            </w:tcBorders>
            <w:vAlign w:val="center"/>
          </w:tcPr>
          <w:p w14:paraId="74701352" w14:textId="77777777" w:rsidR="00A76D28" w:rsidRDefault="0077121B">
            <w:pPr>
              <w:spacing w:line="256" w:lineRule="auto"/>
              <w:jc w:val="center"/>
              <w:rPr>
                <w:rFonts w:ascii="Book Antiqua" w:hAnsi="Book Antiqua" w:cs="Calibri"/>
                <w:b/>
                <w:lang w:val="ru-RU"/>
              </w:rPr>
            </w:pPr>
            <w:r>
              <w:rPr>
                <w:rFonts w:ascii="Book Antiqua" w:hAnsi="Book Antiqua" w:cs="Calibri"/>
                <w:b/>
                <w:lang w:val="ru-RU"/>
              </w:rPr>
              <w:t>Особе задужене за евалуацију и праћење</w:t>
            </w:r>
          </w:p>
        </w:tc>
        <w:tc>
          <w:tcPr>
            <w:tcW w:w="1710" w:type="dxa"/>
            <w:tcBorders>
              <w:top w:val="thinThickThinSmallGap" w:sz="24" w:space="0" w:color="auto"/>
              <w:bottom w:val="double" w:sz="4" w:space="0" w:color="auto"/>
            </w:tcBorders>
            <w:vAlign w:val="center"/>
          </w:tcPr>
          <w:p w14:paraId="0AA225C1"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Праћење</w:t>
            </w:r>
            <w:proofErr w:type="spellEnd"/>
            <w:r>
              <w:rPr>
                <w:rFonts w:ascii="Book Antiqua" w:hAnsi="Book Antiqua" w:cs="Calibri"/>
                <w:b/>
              </w:rPr>
              <w:t xml:space="preserve"> </w:t>
            </w:r>
            <w:proofErr w:type="spellStart"/>
            <w:r>
              <w:rPr>
                <w:rFonts w:ascii="Book Antiqua" w:hAnsi="Book Antiqua" w:cs="Calibri"/>
                <w:b/>
              </w:rPr>
              <w:t>остварености</w:t>
            </w:r>
            <w:proofErr w:type="spellEnd"/>
          </w:p>
        </w:tc>
        <w:tc>
          <w:tcPr>
            <w:tcW w:w="1530" w:type="dxa"/>
            <w:tcBorders>
              <w:top w:val="thinThickThinSmallGap" w:sz="24" w:space="0" w:color="auto"/>
              <w:bottom w:val="double" w:sz="4" w:space="0" w:color="auto"/>
            </w:tcBorders>
            <w:vAlign w:val="center"/>
          </w:tcPr>
          <w:p w14:paraId="098F256C"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Време</w:t>
            </w:r>
            <w:proofErr w:type="spellEnd"/>
            <w:r>
              <w:rPr>
                <w:rFonts w:ascii="Book Antiqua" w:hAnsi="Book Antiqua" w:cs="Calibri"/>
                <w:b/>
              </w:rPr>
              <w:t xml:space="preserve"> </w:t>
            </w:r>
            <w:proofErr w:type="spellStart"/>
            <w:r>
              <w:rPr>
                <w:rFonts w:ascii="Book Antiqua" w:hAnsi="Book Antiqua" w:cs="Calibri"/>
                <w:b/>
              </w:rPr>
              <w:t>евалуације</w:t>
            </w:r>
            <w:proofErr w:type="spellEnd"/>
          </w:p>
        </w:tc>
      </w:tr>
      <w:tr w:rsidR="00A76D28" w14:paraId="0BFAD828" w14:textId="77777777">
        <w:tc>
          <w:tcPr>
            <w:tcW w:w="1530" w:type="dxa"/>
            <w:tcBorders>
              <w:top w:val="double" w:sz="4" w:space="0" w:color="auto"/>
            </w:tcBorders>
          </w:tcPr>
          <w:p w14:paraId="0A880C0A"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Формирање Тима за</w:t>
            </w:r>
          </w:p>
          <w:p w14:paraId="20429EEC"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планирање, праћење</w:t>
            </w:r>
          </w:p>
          <w:p w14:paraId="36D77B8F"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и вредновање</w:t>
            </w:r>
          </w:p>
          <w:p w14:paraId="03ABDCCB" w14:textId="77777777" w:rsidR="00A76D28" w:rsidRDefault="0077121B">
            <w:pPr>
              <w:autoSpaceDE w:val="0"/>
              <w:autoSpaceDN w:val="0"/>
              <w:adjustRightInd w:val="0"/>
              <w:ind w:right="-108"/>
              <w:rPr>
                <w:rFonts w:ascii="Book Antiqua" w:eastAsia="TimesNewRomanPSMT" w:hAnsi="Book Antiqua" w:cs="Calibri"/>
                <w:b/>
                <w:lang w:val="ru-RU"/>
              </w:rPr>
            </w:pPr>
            <w:r>
              <w:rPr>
                <w:rFonts w:ascii="Book Antiqua" w:eastAsia="TimesNewRomanPSMT" w:hAnsi="Book Antiqua" w:cs="Calibri"/>
                <w:b/>
                <w:lang w:val="ru-RU"/>
              </w:rPr>
              <w:t>стручног усавршавања                  (Тим за професионални развој )</w:t>
            </w:r>
          </w:p>
        </w:tc>
        <w:tc>
          <w:tcPr>
            <w:tcW w:w="1710" w:type="dxa"/>
            <w:tcBorders>
              <w:top w:val="double" w:sz="4" w:space="0" w:color="auto"/>
            </w:tcBorders>
          </w:tcPr>
          <w:p w14:paraId="734201EE"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Стручна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већа</w:t>
            </w:r>
            <w:proofErr w:type="spellEnd"/>
          </w:p>
          <w:p w14:paraId="4650EB6A"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Наставничко</w:t>
            </w:r>
            <w:proofErr w:type="spellEnd"/>
            <w:r>
              <w:rPr>
                <w:rFonts w:ascii="Book Antiqua" w:eastAsia="TimesNewRomanPSMT" w:hAnsi="Book Antiqua" w:cs="Calibri"/>
              </w:rPr>
              <w:t xml:space="preserve"> </w:t>
            </w:r>
            <w:proofErr w:type="spellStart"/>
            <w:r>
              <w:rPr>
                <w:rFonts w:ascii="Book Antiqua" w:eastAsia="TimesNewRomanPSMT" w:hAnsi="Book Antiqua" w:cs="Calibri"/>
              </w:rPr>
              <w:t>веће</w:t>
            </w:r>
            <w:proofErr w:type="spellEnd"/>
          </w:p>
          <w:p w14:paraId="29642756"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p w14:paraId="0245E251"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Педагошко</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психолошка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служба</w:t>
            </w:r>
            <w:proofErr w:type="spellEnd"/>
            <w:r>
              <w:rPr>
                <w:rFonts w:ascii="Book Antiqua" w:eastAsia="TimesNewRomanPSMT" w:hAnsi="Book Antiqua" w:cs="Calibri"/>
              </w:rPr>
              <w:t xml:space="preserve"> </w:t>
            </w:r>
          </w:p>
        </w:tc>
        <w:tc>
          <w:tcPr>
            <w:tcW w:w="1408" w:type="dxa"/>
            <w:tcBorders>
              <w:top w:val="double" w:sz="4" w:space="0" w:color="auto"/>
            </w:tcBorders>
          </w:tcPr>
          <w:p w14:paraId="4E07E942"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Септембар</w:t>
            </w:r>
            <w:proofErr w:type="spellEnd"/>
            <w:r>
              <w:rPr>
                <w:rFonts w:ascii="Book Antiqua" w:eastAsia="TimesNewRomanPSMT" w:hAnsi="Book Antiqua" w:cs="Calibri"/>
              </w:rPr>
              <w:t xml:space="preserve"> 2023</w:t>
            </w:r>
            <w:r w:rsidR="0077121B">
              <w:rPr>
                <w:rFonts w:ascii="Book Antiqua" w:eastAsia="TimesNewRomanPSMT" w:hAnsi="Book Antiqua" w:cs="Calibri"/>
              </w:rPr>
              <w:t>.</w:t>
            </w:r>
          </w:p>
        </w:tc>
        <w:tc>
          <w:tcPr>
            <w:tcW w:w="1742" w:type="dxa"/>
            <w:tcBorders>
              <w:top w:val="double" w:sz="4" w:space="0" w:color="auto"/>
            </w:tcBorders>
          </w:tcPr>
          <w:p w14:paraId="208C6CC9" w14:textId="77777777" w:rsidR="00A76D28" w:rsidRDefault="0077121B">
            <w:pPr>
              <w:spacing w:line="256" w:lineRule="auto"/>
              <w:rPr>
                <w:rFonts w:ascii="Book Antiqua" w:hAnsi="Book Antiqua" w:cs="Calibri"/>
                <w:lang w:val="ru-RU"/>
              </w:rPr>
            </w:pPr>
            <w:r>
              <w:rPr>
                <w:rFonts w:ascii="Book Antiqua" w:hAnsi="Book Antiqua" w:cs="Calibri"/>
                <w:lang w:val="ru-RU"/>
              </w:rPr>
              <w:t>Формиран Тим за професиионални развој</w:t>
            </w:r>
          </w:p>
        </w:tc>
        <w:tc>
          <w:tcPr>
            <w:tcW w:w="1620" w:type="dxa"/>
            <w:tcBorders>
              <w:top w:val="double" w:sz="4" w:space="0" w:color="auto"/>
            </w:tcBorders>
          </w:tcPr>
          <w:p w14:paraId="46362366"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710" w:type="dxa"/>
            <w:tcBorders>
              <w:top w:val="double" w:sz="4" w:space="0" w:color="auto"/>
            </w:tcBorders>
          </w:tcPr>
          <w:p w14:paraId="25F8EBB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Извештај са</w:t>
            </w:r>
          </w:p>
          <w:p w14:paraId="59781915"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Наставничког</w:t>
            </w:r>
          </w:p>
          <w:p w14:paraId="6F6724A6"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већа, записник са</w:t>
            </w:r>
          </w:p>
          <w:p w14:paraId="62F5F554"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састанка</w:t>
            </w:r>
            <w:proofErr w:type="spellEnd"/>
          </w:p>
          <w:p w14:paraId="10D18FA1"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Школског</w:t>
            </w:r>
            <w:proofErr w:type="spellEnd"/>
            <w:r>
              <w:rPr>
                <w:rFonts w:ascii="Book Antiqua" w:eastAsia="TimesNewRomanPSMT" w:hAnsi="Book Antiqua" w:cs="Calibri"/>
              </w:rPr>
              <w:t xml:space="preserve"> </w:t>
            </w:r>
            <w:proofErr w:type="spellStart"/>
            <w:r>
              <w:rPr>
                <w:rFonts w:ascii="Book Antiqua" w:eastAsia="TimesNewRomanPSMT" w:hAnsi="Book Antiqua" w:cs="Calibri"/>
              </w:rPr>
              <w:t>одбора</w:t>
            </w:r>
            <w:proofErr w:type="spellEnd"/>
          </w:p>
        </w:tc>
        <w:tc>
          <w:tcPr>
            <w:tcW w:w="1530" w:type="dxa"/>
            <w:tcBorders>
              <w:top w:val="double" w:sz="4" w:space="0" w:color="auto"/>
            </w:tcBorders>
          </w:tcPr>
          <w:p w14:paraId="527FCD7B" w14:textId="77777777" w:rsidR="00A76D28" w:rsidRDefault="0077121B">
            <w:pPr>
              <w:autoSpaceDE w:val="0"/>
              <w:autoSpaceDN w:val="0"/>
              <w:adjustRightInd w:val="0"/>
              <w:spacing w:line="256" w:lineRule="auto"/>
              <w:rPr>
                <w:rFonts w:ascii="Book Antiqua" w:hAnsi="Book Antiqua" w:cs="Calibri"/>
              </w:rPr>
            </w:pPr>
            <w:proofErr w:type="spellStart"/>
            <w:r>
              <w:rPr>
                <w:rFonts w:ascii="Book Antiqua" w:eastAsia="TimesNewRomanPSMT" w:hAnsi="Book Antiqua" w:cs="Calibri"/>
              </w:rPr>
              <w:t>Септембар</w:t>
            </w:r>
            <w:proofErr w:type="spellEnd"/>
            <w:r w:rsidR="00FE1705">
              <w:rPr>
                <w:rFonts w:ascii="Book Antiqua" w:eastAsia="TimesNewRomanPSMT" w:hAnsi="Book Antiqua" w:cs="Calibri"/>
              </w:rPr>
              <w:t xml:space="preserve"> 2023</w:t>
            </w:r>
            <w:r>
              <w:rPr>
                <w:rFonts w:ascii="Book Antiqua" w:eastAsia="TimesNewRomanPSMT" w:hAnsi="Book Antiqua" w:cs="Calibri"/>
              </w:rPr>
              <w:t>.</w:t>
            </w:r>
          </w:p>
        </w:tc>
      </w:tr>
      <w:tr w:rsidR="00A76D28" w14:paraId="75D9D29B" w14:textId="77777777">
        <w:tc>
          <w:tcPr>
            <w:tcW w:w="1530" w:type="dxa"/>
          </w:tcPr>
          <w:p w14:paraId="31431C4C" w14:textId="77777777" w:rsidR="00A76D28" w:rsidRDefault="0077121B">
            <w:pPr>
              <w:spacing w:after="200"/>
              <w:contextualSpacing/>
              <w:rPr>
                <w:rFonts w:ascii="Book Antiqua" w:eastAsia="TimesNewRomanPSMT" w:hAnsi="Book Antiqua" w:cs="Calibri"/>
                <w:b/>
                <w:lang w:val="ru-RU"/>
              </w:rPr>
            </w:pPr>
            <w:proofErr w:type="spellStart"/>
            <w:r>
              <w:rPr>
                <w:rFonts w:ascii="Book Antiqua" w:hAnsi="Book Antiqua" w:cs="Calibri"/>
                <w:b/>
              </w:rPr>
              <w:t>Анализа</w:t>
            </w:r>
            <w:proofErr w:type="spellEnd"/>
            <w:r>
              <w:rPr>
                <w:rFonts w:ascii="Book Antiqua" w:hAnsi="Book Antiqua" w:cs="Calibri"/>
                <w:b/>
              </w:rPr>
              <w:t xml:space="preserve"> и </w:t>
            </w:r>
            <w:proofErr w:type="spellStart"/>
            <w:r>
              <w:rPr>
                <w:rFonts w:ascii="Book Antiqua" w:hAnsi="Book Antiqua" w:cs="Calibri"/>
                <w:b/>
              </w:rPr>
              <w:t>усвајање</w:t>
            </w:r>
            <w:proofErr w:type="spellEnd"/>
            <w:r>
              <w:rPr>
                <w:rFonts w:ascii="Book Antiqua" w:hAnsi="Book Antiqua" w:cs="Calibri"/>
                <w:b/>
              </w:rPr>
              <w:t xml:space="preserve"> </w:t>
            </w:r>
            <w:proofErr w:type="spellStart"/>
            <w:r>
              <w:rPr>
                <w:rFonts w:ascii="Book Antiqua" w:hAnsi="Book Antiqua" w:cs="Calibri"/>
                <w:b/>
              </w:rPr>
              <w:t>Извештаја</w:t>
            </w:r>
            <w:proofErr w:type="spellEnd"/>
            <w:r>
              <w:rPr>
                <w:rFonts w:ascii="Book Antiqua" w:hAnsi="Book Antiqua" w:cs="Calibri"/>
                <w:b/>
              </w:rPr>
              <w:t xml:space="preserve"> о </w:t>
            </w:r>
            <w:proofErr w:type="spellStart"/>
            <w:r>
              <w:rPr>
                <w:rFonts w:ascii="Book Antiqua" w:hAnsi="Book Antiqua" w:cs="Calibri"/>
                <w:b/>
              </w:rPr>
              <w:t>стру</w:t>
            </w:r>
            <w:r w:rsidR="00FE1705">
              <w:rPr>
                <w:rFonts w:ascii="Book Antiqua" w:hAnsi="Book Antiqua" w:cs="Calibri"/>
                <w:b/>
              </w:rPr>
              <w:t>чном</w:t>
            </w:r>
            <w:proofErr w:type="spellEnd"/>
            <w:r w:rsidR="00FE1705">
              <w:rPr>
                <w:rFonts w:ascii="Book Antiqua" w:hAnsi="Book Antiqua" w:cs="Calibri"/>
                <w:b/>
              </w:rPr>
              <w:t xml:space="preserve"> </w:t>
            </w:r>
            <w:proofErr w:type="spellStart"/>
            <w:r w:rsidR="00FE1705">
              <w:rPr>
                <w:rFonts w:ascii="Book Antiqua" w:hAnsi="Book Antiqua" w:cs="Calibri"/>
                <w:b/>
              </w:rPr>
              <w:t>усавршавању</w:t>
            </w:r>
            <w:proofErr w:type="spellEnd"/>
            <w:r w:rsidR="00FE1705">
              <w:rPr>
                <w:rFonts w:ascii="Book Antiqua" w:hAnsi="Book Antiqua" w:cs="Calibri"/>
                <w:b/>
              </w:rPr>
              <w:t xml:space="preserve"> </w:t>
            </w:r>
            <w:proofErr w:type="spellStart"/>
            <w:r w:rsidR="00FE1705">
              <w:rPr>
                <w:rFonts w:ascii="Book Antiqua" w:hAnsi="Book Antiqua" w:cs="Calibri"/>
                <w:b/>
              </w:rPr>
              <w:t>за</w:t>
            </w:r>
            <w:proofErr w:type="spellEnd"/>
            <w:r w:rsidR="00FE1705">
              <w:rPr>
                <w:rFonts w:ascii="Book Antiqua" w:hAnsi="Book Antiqua" w:cs="Calibri"/>
                <w:b/>
              </w:rPr>
              <w:t xml:space="preserve"> </w:t>
            </w:r>
            <w:proofErr w:type="spellStart"/>
            <w:r w:rsidR="00FE1705">
              <w:rPr>
                <w:rFonts w:ascii="Book Antiqua" w:hAnsi="Book Antiqua" w:cs="Calibri"/>
                <w:b/>
              </w:rPr>
              <w:t>школску</w:t>
            </w:r>
            <w:proofErr w:type="spellEnd"/>
            <w:r w:rsidR="00FE1705">
              <w:rPr>
                <w:rFonts w:ascii="Book Antiqua" w:hAnsi="Book Antiqua" w:cs="Calibri"/>
                <w:b/>
              </w:rPr>
              <w:t xml:space="preserve"> 2022/23</w:t>
            </w:r>
            <w:r>
              <w:rPr>
                <w:rFonts w:ascii="Book Antiqua" w:hAnsi="Book Antiqua" w:cs="Calibri"/>
                <w:b/>
              </w:rPr>
              <w:t xml:space="preserve">. </w:t>
            </w:r>
          </w:p>
        </w:tc>
        <w:tc>
          <w:tcPr>
            <w:tcW w:w="1710" w:type="dxa"/>
          </w:tcPr>
          <w:p w14:paraId="76A15810"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Тим</w:t>
            </w:r>
            <w:proofErr w:type="spellEnd"/>
            <w:r>
              <w:rPr>
                <w:rFonts w:ascii="Book Antiqua" w:eastAsia="TimesNewRomanPSMT" w:hAnsi="Book Antiqua" w:cs="Calibri"/>
              </w:rPr>
              <w:t xml:space="preserve"> </w:t>
            </w:r>
            <w:proofErr w:type="spellStart"/>
            <w:r>
              <w:rPr>
                <w:rFonts w:ascii="Book Antiqua" w:eastAsia="TimesNewRomanPSMT" w:hAnsi="Book Antiqua" w:cs="Calibri"/>
              </w:rPr>
              <w:t>за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професионални</w:t>
            </w:r>
            <w:proofErr w:type="spellEnd"/>
            <w:r>
              <w:rPr>
                <w:rFonts w:ascii="Book Antiqua" w:eastAsia="TimesNewRomanPSMT" w:hAnsi="Book Antiqua" w:cs="Calibri"/>
              </w:rPr>
              <w:t xml:space="preserve"> </w:t>
            </w:r>
            <w:proofErr w:type="spellStart"/>
            <w:r>
              <w:rPr>
                <w:rFonts w:ascii="Book Antiqua" w:eastAsia="TimesNewRomanPSMT" w:hAnsi="Book Antiqua" w:cs="Calibri"/>
              </w:rPr>
              <w:t>развој</w:t>
            </w:r>
            <w:proofErr w:type="spellEnd"/>
          </w:p>
        </w:tc>
        <w:tc>
          <w:tcPr>
            <w:tcW w:w="1408" w:type="dxa"/>
          </w:tcPr>
          <w:p w14:paraId="26BC5074"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Септембар</w:t>
            </w:r>
            <w:proofErr w:type="spellEnd"/>
            <w:r>
              <w:rPr>
                <w:rFonts w:ascii="Book Antiqua" w:eastAsia="TimesNewRomanPSMT" w:hAnsi="Book Antiqua" w:cs="Calibri"/>
              </w:rPr>
              <w:t xml:space="preserve"> 2023</w:t>
            </w:r>
            <w:r w:rsidR="0077121B">
              <w:rPr>
                <w:rFonts w:ascii="Book Antiqua" w:eastAsia="TimesNewRomanPSMT" w:hAnsi="Book Antiqua" w:cs="Calibri"/>
              </w:rPr>
              <w:t>.</w:t>
            </w:r>
          </w:p>
        </w:tc>
        <w:tc>
          <w:tcPr>
            <w:tcW w:w="1742" w:type="dxa"/>
          </w:tcPr>
          <w:p w14:paraId="216748AF" w14:textId="77777777" w:rsidR="00A76D28" w:rsidRDefault="0077121B">
            <w:pPr>
              <w:spacing w:line="256" w:lineRule="auto"/>
              <w:rPr>
                <w:rFonts w:ascii="Book Antiqua" w:hAnsi="Book Antiqua" w:cs="Calibri"/>
                <w:lang w:val="ru-RU"/>
              </w:rPr>
            </w:pPr>
            <w:r>
              <w:rPr>
                <w:rFonts w:ascii="Book Antiqua" w:hAnsi="Book Antiqua" w:cs="Calibri"/>
                <w:lang w:val="ru-RU"/>
              </w:rPr>
              <w:t xml:space="preserve">Усвојен извештај </w:t>
            </w:r>
            <w:r>
              <w:rPr>
                <w:rFonts w:ascii="Book Antiqua" w:hAnsi="Book Antiqua" w:cs="Calibri"/>
              </w:rPr>
              <w:t xml:space="preserve">о </w:t>
            </w:r>
            <w:proofErr w:type="spellStart"/>
            <w:r>
              <w:rPr>
                <w:rFonts w:ascii="Book Antiqua" w:hAnsi="Book Antiqua" w:cs="Calibri"/>
              </w:rPr>
              <w:t>стручном</w:t>
            </w:r>
            <w:proofErr w:type="spellEnd"/>
            <w:r>
              <w:rPr>
                <w:rFonts w:ascii="Book Antiqua" w:hAnsi="Book Antiqua" w:cs="Calibri"/>
              </w:rPr>
              <w:t xml:space="preserve"> </w:t>
            </w:r>
            <w:proofErr w:type="spellStart"/>
            <w:r>
              <w:rPr>
                <w:rFonts w:ascii="Book Antiqua" w:hAnsi="Book Antiqua" w:cs="Calibri"/>
              </w:rPr>
              <w:t>усавршавању</w:t>
            </w:r>
            <w:proofErr w:type="spellEnd"/>
            <w:r>
              <w:rPr>
                <w:rFonts w:ascii="Book Antiqua" w:hAnsi="Book Antiqua" w:cs="Calibri"/>
              </w:rPr>
              <w:t xml:space="preserve"> </w:t>
            </w:r>
            <w:proofErr w:type="spellStart"/>
            <w:r>
              <w:rPr>
                <w:rFonts w:ascii="Book Antiqua" w:hAnsi="Book Antiqua" w:cs="Calibri"/>
              </w:rPr>
              <w:t>за</w:t>
            </w:r>
            <w:proofErr w:type="spellEnd"/>
            <w:r>
              <w:rPr>
                <w:rFonts w:ascii="Book Antiqua" w:hAnsi="Book Antiqua" w:cs="Calibri"/>
              </w:rPr>
              <w:t xml:space="preserve"> </w:t>
            </w:r>
            <w:proofErr w:type="spellStart"/>
            <w:r>
              <w:rPr>
                <w:rFonts w:ascii="Book Antiqua" w:hAnsi="Book Antiqua" w:cs="Calibri"/>
              </w:rPr>
              <w:t>школску</w:t>
            </w:r>
            <w:proofErr w:type="spellEnd"/>
            <w:r>
              <w:rPr>
                <w:rFonts w:ascii="Book Antiqua" w:hAnsi="Book Antiqua" w:cs="Calibri"/>
              </w:rPr>
              <w:t xml:space="preserve"> 2019/20. </w:t>
            </w:r>
          </w:p>
        </w:tc>
        <w:tc>
          <w:tcPr>
            <w:tcW w:w="1620" w:type="dxa"/>
          </w:tcPr>
          <w:p w14:paraId="125C338D"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710" w:type="dxa"/>
          </w:tcPr>
          <w:p w14:paraId="763250C2"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Извештај са</w:t>
            </w:r>
          </w:p>
          <w:p w14:paraId="03510696"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Наставничког</w:t>
            </w:r>
          </w:p>
          <w:p w14:paraId="56764F6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већа, записник са</w:t>
            </w:r>
          </w:p>
          <w:p w14:paraId="13D0207F"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састанка</w:t>
            </w:r>
            <w:proofErr w:type="spellEnd"/>
          </w:p>
          <w:p w14:paraId="327B73F7"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Школског</w:t>
            </w:r>
            <w:proofErr w:type="spellEnd"/>
            <w:r>
              <w:rPr>
                <w:rFonts w:ascii="Book Antiqua" w:eastAsia="TimesNewRomanPSMT" w:hAnsi="Book Antiqua" w:cs="Calibri"/>
              </w:rPr>
              <w:t xml:space="preserve"> </w:t>
            </w:r>
            <w:proofErr w:type="spellStart"/>
            <w:r>
              <w:rPr>
                <w:rFonts w:ascii="Book Antiqua" w:eastAsia="TimesNewRomanPSMT" w:hAnsi="Book Antiqua" w:cs="Calibri"/>
              </w:rPr>
              <w:t>одбора</w:t>
            </w:r>
            <w:proofErr w:type="spellEnd"/>
          </w:p>
        </w:tc>
        <w:tc>
          <w:tcPr>
            <w:tcW w:w="1530" w:type="dxa"/>
          </w:tcPr>
          <w:p w14:paraId="451C9DAD" w14:textId="77777777" w:rsidR="00A76D28" w:rsidRDefault="00FE1705">
            <w:pPr>
              <w:autoSpaceDE w:val="0"/>
              <w:autoSpaceDN w:val="0"/>
              <w:adjustRightInd w:val="0"/>
              <w:spacing w:line="256" w:lineRule="auto"/>
              <w:rPr>
                <w:rFonts w:ascii="Book Antiqua" w:hAnsi="Book Antiqua" w:cs="Calibri"/>
              </w:rPr>
            </w:pPr>
            <w:proofErr w:type="spellStart"/>
            <w:r>
              <w:rPr>
                <w:rFonts w:ascii="Book Antiqua" w:eastAsia="TimesNewRomanPSMT" w:hAnsi="Book Antiqua" w:cs="Calibri"/>
              </w:rPr>
              <w:t>Септембар</w:t>
            </w:r>
            <w:proofErr w:type="spellEnd"/>
            <w:r>
              <w:rPr>
                <w:rFonts w:ascii="Book Antiqua" w:eastAsia="TimesNewRomanPSMT" w:hAnsi="Book Antiqua" w:cs="Calibri"/>
              </w:rPr>
              <w:t xml:space="preserve"> 2023</w:t>
            </w:r>
            <w:r w:rsidR="0077121B">
              <w:rPr>
                <w:rFonts w:ascii="Book Antiqua" w:eastAsia="TimesNewRomanPSMT" w:hAnsi="Book Antiqua" w:cs="Calibri"/>
              </w:rPr>
              <w:t>.</w:t>
            </w:r>
          </w:p>
        </w:tc>
      </w:tr>
      <w:tr w:rsidR="00A76D28" w14:paraId="2246AF4A" w14:textId="77777777">
        <w:tc>
          <w:tcPr>
            <w:tcW w:w="1530" w:type="dxa"/>
          </w:tcPr>
          <w:p w14:paraId="40717F91"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Израда плана стручног усавршавање (семинара, конференција, итд.)</w:t>
            </w:r>
          </w:p>
          <w:p w14:paraId="5D37AFDF"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на основу увида у документацију: Извештаја стру</w:t>
            </w:r>
            <w:r w:rsidR="00FE1705">
              <w:rPr>
                <w:rFonts w:ascii="Book Antiqua" w:eastAsia="TimesNewRomanPSMT" w:hAnsi="Book Antiqua" w:cs="Calibri"/>
                <w:b/>
                <w:lang w:val="ru-RU"/>
              </w:rPr>
              <w:t>чног усавршавања за школску 2022/23</w:t>
            </w:r>
            <w:r>
              <w:rPr>
                <w:rFonts w:ascii="Book Antiqua" w:eastAsia="TimesNewRomanPSMT" w:hAnsi="Book Antiqua" w:cs="Calibri"/>
                <w:b/>
                <w:lang w:val="ru-RU"/>
              </w:rPr>
              <w:t xml:space="preserve">. годину, </w:t>
            </w:r>
          </w:p>
          <w:p w14:paraId="3C62E1D1"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Развојни план школе</w:t>
            </w:r>
          </w:p>
          <w:p w14:paraId="387DE6AB" w14:textId="77777777" w:rsidR="00A76D28" w:rsidRDefault="0077121B">
            <w:pPr>
              <w:autoSpaceDE w:val="0"/>
              <w:autoSpaceDN w:val="0"/>
              <w:adjustRightInd w:val="0"/>
              <w:rPr>
                <w:rFonts w:ascii="Book Antiqua" w:eastAsia="TimesNewRomanPSMT" w:hAnsi="Book Antiqua" w:cs="Calibri"/>
                <w:b/>
              </w:rPr>
            </w:pPr>
            <w:r>
              <w:rPr>
                <w:rFonts w:ascii="Book Antiqua" w:eastAsia="TimesNewRomanPSMT" w:hAnsi="Book Antiqua" w:cs="Calibri"/>
                <w:b/>
                <w:lang w:val="ru-RU"/>
              </w:rPr>
              <w:t>за наредних пет год</w:t>
            </w:r>
            <w:proofErr w:type="spellStart"/>
            <w:r>
              <w:rPr>
                <w:rFonts w:ascii="Book Antiqua" w:eastAsia="TimesNewRomanPSMT" w:hAnsi="Book Antiqua" w:cs="Calibri"/>
                <w:b/>
              </w:rPr>
              <w:t>ина</w:t>
            </w:r>
            <w:proofErr w:type="spellEnd"/>
            <w:r>
              <w:rPr>
                <w:rFonts w:ascii="Book Antiqua" w:eastAsia="TimesNewRomanPSMT" w:hAnsi="Book Antiqua" w:cs="Calibri"/>
                <w:b/>
              </w:rPr>
              <w:t>.</w:t>
            </w:r>
          </w:p>
        </w:tc>
        <w:tc>
          <w:tcPr>
            <w:tcW w:w="1710" w:type="dxa"/>
          </w:tcPr>
          <w:p w14:paraId="5106FC7F"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Тим за професионални развој,</w:t>
            </w:r>
          </w:p>
          <w:p w14:paraId="14116DD4"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Педагошко</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психолошка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служба</w:t>
            </w:r>
            <w:proofErr w:type="spellEnd"/>
            <w:r>
              <w:rPr>
                <w:rFonts w:ascii="Book Antiqua" w:eastAsia="TimesNewRomanPSMT" w:hAnsi="Book Antiqua" w:cs="Calibri"/>
              </w:rPr>
              <w:t>,</w:t>
            </w:r>
          </w:p>
          <w:p w14:paraId="7BAF21BF"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408" w:type="dxa"/>
          </w:tcPr>
          <w:p w14:paraId="08AEA463"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Октобар</w:t>
            </w:r>
            <w:proofErr w:type="spellEnd"/>
          </w:p>
          <w:p w14:paraId="2EE51127" w14:textId="77777777" w:rsidR="00A76D28" w:rsidRDefault="00FE1705">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rPr>
              <w:t>2023</w:t>
            </w:r>
            <w:r w:rsidR="0077121B">
              <w:rPr>
                <w:rFonts w:ascii="Book Antiqua" w:eastAsia="TimesNewRomanPSMT" w:hAnsi="Book Antiqua" w:cs="Calibri"/>
              </w:rPr>
              <w:t>.</w:t>
            </w:r>
          </w:p>
        </w:tc>
        <w:tc>
          <w:tcPr>
            <w:tcW w:w="1742" w:type="dxa"/>
          </w:tcPr>
          <w:p w14:paraId="24CFDEEF"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Урађен</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План</w:t>
            </w:r>
            <w:proofErr w:type="spellEnd"/>
            <w:r>
              <w:rPr>
                <w:rFonts w:ascii="Book Antiqua" w:eastAsia="TimesNewRomanPSMT" w:hAnsi="Book Antiqua" w:cs="Calibri"/>
              </w:rPr>
              <w:t xml:space="preserve"> </w:t>
            </w:r>
            <w:proofErr w:type="spellStart"/>
            <w:r>
              <w:rPr>
                <w:rFonts w:ascii="Book Antiqua" w:eastAsia="TimesNewRomanPSMT" w:hAnsi="Book Antiqua" w:cs="Calibri"/>
              </w:rPr>
              <w:t>стручног</w:t>
            </w:r>
            <w:proofErr w:type="spellEnd"/>
          </w:p>
          <w:p w14:paraId="55A84187"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Усавршавања</w:t>
            </w:r>
            <w:r>
              <w:rPr>
                <w:rFonts w:ascii="Book Antiqua" w:hAnsi="Book Antiqua" w:cs="Calibri"/>
              </w:rPr>
              <w:t>наставн</w:t>
            </w:r>
            <w:r w:rsidR="00FE1705">
              <w:rPr>
                <w:rFonts w:ascii="Book Antiqua" w:hAnsi="Book Antiqua" w:cs="Calibri"/>
              </w:rPr>
              <w:t>ика</w:t>
            </w:r>
            <w:proofErr w:type="spellEnd"/>
            <w:r w:rsidR="00FE1705">
              <w:rPr>
                <w:rFonts w:ascii="Book Antiqua" w:hAnsi="Book Antiqua" w:cs="Calibri"/>
              </w:rPr>
              <w:t xml:space="preserve"> и </w:t>
            </w:r>
            <w:proofErr w:type="spellStart"/>
            <w:r w:rsidR="00FE1705">
              <w:rPr>
                <w:rFonts w:ascii="Book Antiqua" w:hAnsi="Book Antiqua" w:cs="Calibri"/>
              </w:rPr>
              <w:t>стручних</w:t>
            </w:r>
            <w:proofErr w:type="spellEnd"/>
            <w:r w:rsidR="00FE1705">
              <w:rPr>
                <w:rFonts w:ascii="Book Antiqua" w:hAnsi="Book Antiqua" w:cs="Calibri"/>
              </w:rPr>
              <w:t xml:space="preserve"> </w:t>
            </w:r>
            <w:proofErr w:type="spellStart"/>
            <w:r w:rsidR="00FE1705">
              <w:rPr>
                <w:rFonts w:ascii="Book Antiqua" w:hAnsi="Book Antiqua" w:cs="Calibri"/>
              </w:rPr>
              <w:t>сарадника</w:t>
            </w:r>
            <w:proofErr w:type="spellEnd"/>
            <w:r w:rsidR="00FE1705">
              <w:rPr>
                <w:rFonts w:ascii="Book Antiqua" w:hAnsi="Book Antiqua" w:cs="Calibri"/>
              </w:rPr>
              <w:t xml:space="preserve"> </w:t>
            </w:r>
            <w:proofErr w:type="spellStart"/>
            <w:r w:rsidR="00FE1705">
              <w:rPr>
                <w:rFonts w:ascii="Book Antiqua" w:hAnsi="Book Antiqua" w:cs="Calibri"/>
              </w:rPr>
              <w:t>за</w:t>
            </w:r>
            <w:proofErr w:type="spellEnd"/>
            <w:r w:rsidR="00FE1705">
              <w:rPr>
                <w:rFonts w:ascii="Book Antiqua" w:hAnsi="Book Antiqua" w:cs="Calibri"/>
              </w:rPr>
              <w:t xml:space="preserve"> 2023/24</w:t>
            </w:r>
            <w:r>
              <w:rPr>
                <w:rFonts w:ascii="Book Antiqua" w:hAnsi="Book Antiqua" w:cs="Calibri"/>
              </w:rPr>
              <w:t>.</w:t>
            </w:r>
          </w:p>
        </w:tc>
        <w:tc>
          <w:tcPr>
            <w:tcW w:w="1620" w:type="dxa"/>
          </w:tcPr>
          <w:p w14:paraId="32E6B58E"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r>
              <w:rPr>
                <w:rFonts w:ascii="Book Antiqua" w:eastAsia="TimesNewRomanPSMT" w:hAnsi="Book Antiqua" w:cs="Calibri"/>
              </w:rPr>
              <w:t xml:space="preserve"> </w:t>
            </w:r>
          </w:p>
        </w:tc>
        <w:tc>
          <w:tcPr>
            <w:tcW w:w="1710" w:type="dxa"/>
          </w:tcPr>
          <w:p w14:paraId="57CFD66F"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Извештај Тима за</w:t>
            </w:r>
          </w:p>
          <w:p w14:paraId="5B6255F6" w14:textId="77777777" w:rsidR="00A76D28" w:rsidRDefault="0077121B">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lang w:val="ru-RU"/>
              </w:rPr>
              <w:t>за професионални развој</w:t>
            </w:r>
          </w:p>
        </w:tc>
        <w:tc>
          <w:tcPr>
            <w:tcW w:w="1530" w:type="dxa"/>
          </w:tcPr>
          <w:p w14:paraId="66889EF3" w14:textId="77777777" w:rsidR="00A76D28" w:rsidRDefault="00FE1705">
            <w:pPr>
              <w:autoSpaceDE w:val="0"/>
              <w:autoSpaceDN w:val="0"/>
              <w:adjustRightInd w:val="0"/>
              <w:spacing w:line="256" w:lineRule="auto"/>
              <w:rPr>
                <w:rFonts w:ascii="Book Antiqua" w:hAnsi="Book Antiqua" w:cs="Calibri"/>
                <w:lang w:val="ru-RU"/>
              </w:rPr>
            </w:pPr>
            <w:r>
              <w:rPr>
                <w:rFonts w:ascii="Book Antiqua" w:eastAsia="TimesNewRomanPSMT" w:hAnsi="Book Antiqua" w:cs="Calibri"/>
                <w:lang w:val="ru-RU"/>
              </w:rPr>
              <w:t>Октобар 2023</w:t>
            </w:r>
            <w:r w:rsidR="0077121B">
              <w:rPr>
                <w:rFonts w:ascii="Book Antiqua" w:eastAsia="TimesNewRomanPSMT" w:hAnsi="Book Antiqua" w:cs="Calibri"/>
                <w:lang w:val="ru-RU"/>
              </w:rPr>
              <w:t>.</w:t>
            </w:r>
          </w:p>
        </w:tc>
      </w:tr>
    </w:tbl>
    <w:p w14:paraId="0CBF69A6" w14:textId="77777777" w:rsidR="00A76D28" w:rsidRDefault="00A76D28">
      <w:pPr>
        <w:spacing w:after="200"/>
        <w:ind w:left="720"/>
        <w:contextualSpacing/>
        <w:jc w:val="both"/>
        <w:rPr>
          <w:rFonts w:ascii="Book Antiqua" w:hAnsi="Book Antiqua" w:cs="Calibri"/>
        </w:rPr>
      </w:pPr>
    </w:p>
    <w:p w14:paraId="2644CEE3" w14:textId="77777777" w:rsidR="00A76D28" w:rsidRDefault="00A76D28">
      <w:pPr>
        <w:spacing w:after="200"/>
        <w:ind w:left="720"/>
        <w:contextualSpacing/>
        <w:jc w:val="both"/>
        <w:rPr>
          <w:rFonts w:ascii="Book Antiqua" w:hAnsi="Book Antiqua" w:cs="Calibri"/>
        </w:rPr>
      </w:pPr>
    </w:p>
    <w:p w14:paraId="38C19C2D" w14:textId="77777777" w:rsidR="00A76D28" w:rsidRDefault="00A76D28">
      <w:pPr>
        <w:spacing w:after="200"/>
        <w:ind w:left="720"/>
        <w:contextualSpacing/>
        <w:jc w:val="both"/>
        <w:rPr>
          <w:rFonts w:ascii="Book Antiqua" w:hAnsi="Book Antiqua" w:cs="Calibri"/>
        </w:rPr>
      </w:pPr>
    </w:p>
    <w:p w14:paraId="76914FA6" w14:textId="77777777" w:rsidR="00A76D28" w:rsidRDefault="00A76D28">
      <w:pPr>
        <w:spacing w:after="200"/>
        <w:ind w:left="720"/>
        <w:contextualSpacing/>
        <w:jc w:val="both"/>
        <w:rPr>
          <w:rFonts w:ascii="Book Antiqua" w:hAnsi="Book Antiqua" w:cs="Calibri"/>
        </w:rPr>
      </w:pPr>
    </w:p>
    <w:p w14:paraId="3FA98353" w14:textId="77777777" w:rsidR="00A76D28" w:rsidRDefault="00A76D28">
      <w:pPr>
        <w:spacing w:after="200"/>
        <w:ind w:left="720"/>
        <w:contextualSpacing/>
        <w:jc w:val="both"/>
        <w:rPr>
          <w:rFonts w:ascii="Book Antiqua" w:hAnsi="Book Antiqua" w:cs="Calibri"/>
        </w:rPr>
      </w:pPr>
    </w:p>
    <w:p w14:paraId="651FCFE8" w14:textId="77777777" w:rsidR="00A76D28" w:rsidRDefault="00A76D28">
      <w:pPr>
        <w:spacing w:after="200"/>
        <w:ind w:left="720"/>
        <w:contextualSpacing/>
        <w:jc w:val="both"/>
        <w:rPr>
          <w:rFonts w:ascii="Book Antiqua" w:hAnsi="Book Antiqua" w:cs="Calibri"/>
        </w:rPr>
      </w:pPr>
    </w:p>
    <w:p w14:paraId="1077DF6F" w14:textId="77777777" w:rsidR="00B53FB3" w:rsidRDefault="00B53FB3">
      <w:pPr>
        <w:spacing w:after="200"/>
        <w:ind w:left="720"/>
        <w:contextualSpacing/>
        <w:jc w:val="both"/>
        <w:rPr>
          <w:rFonts w:ascii="Book Antiqua" w:hAnsi="Book Antiqua" w:cs="Calibri"/>
        </w:rPr>
      </w:pPr>
    </w:p>
    <w:p w14:paraId="61C36B3B" w14:textId="77777777" w:rsidR="00B53FB3" w:rsidRDefault="00B53FB3">
      <w:pPr>
        <w:spacing w:after="200"/>
        <w:ind w:left="720"/>
        <w:contextualSpacing/>
        <w:jc w:val="both"/>
        <w:rPr>
          <w:rFonts w:ascii="Book Antiqua" w:hAnsi="Book Antiqua" w:cs="Calibri"/>
        </w:rPr>
      </w:pPr>
    </w:p>
    <w:p w14:paraId="20F5A255" w14:textId="77777777" w:rsidR="00B53FB3" w:rsidRDefault="00B53FB3">
      <w:pPr>
        <w:spacing w:after="200"/>
        <w:ind w:left="720"/>
        <w:contextualSpacing/>
        <w:jc w:val="both"/>
        <w:rPr>
          <w:rFonts w:ascii="Book Antiqua" w:hAnsi="Book Antiqua" w:cs="Calibri"/>
        </w:rPr>
      </w:pPr>
    </w:p>
    <w:p w14:paraId="0A615FF0" w14:textId="77777777" w:rsidR="00A76D28" w:rsidRDefault="00A76D28">
      <w:pPr>
        <w:spacing w:after="200"/>
        <w:ind w:left="720"/>
        <w:contextualSpacing/>
        <w:jc w:val="both"/>
        <w:rPr>
          <w:rFonts w:ascii="Book Antiqua" w:hAnsi="Book Antiqua" w:cs="Calibri"/>
        </w:rPr>
      </w:pPr>
    </w:p>
    <w:tbl>
      <w:tblPr>
        <w:tblW w:w="11250" w:type="dxa"/>
        <w:tblInd w:w="-972" w:type="dxa"/>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tblLayout w:type="fixed"/>
        <w:tblLook w:val="04A0" w:firstRow="1" w:lastRow="0" w:firstColumn="1" w:lastColumn="0" w:noHBand="0" w:noVBand="1"/>
      </w:tblPr>
      <w:tblGrid>
        <w:gridCol w:w="1530"/>
        <w:gridCol w:w="1710"/>
        <w:gridCol w:w="1440"/>
        <w:gridCol w:w="1800"/>
        <w:gridCol w:w="1620"/>
        <w:gridCol w:w="1620"/>
        <w:gridCol w:w="1530"/>
      </w:tblGrid>
      <w:tr w:rsidR="00A76D28" w14:paraId="1434B41B" w14:textId="77777777">
        <w:tc>
          <w:tcPr>
            <w:tcW w:w="1530" w:type="dxa"/>
            <w:tcBorders>
              <w:top w:val="thinThickThinSmallGap" w:sz="24" w:space="0" w:color="auto"/>
              <w:bottom w:val="double" w:sz="4" w:space="0" w:color="auto"/>
            </w:tcBorders>
            <w:shd w:val="clear" w:color="auto" w:fill="8DB3E2"/>
            <w:vAlign w:val="center"/>
          </w:tcPr>
          <w:p w14:paraId="54AA317C" w14:textId="77777777" w:rsidR="00A76D28" w:rsidRDefault="0077121B">
            <w:pPr>
              <w:jc w:val="center"/>
              <w:rPr>
                <w:rFonts w:ascii="Book Antiqua" w:hAnsi="Book Antiqua" w:cs="Calibri"/>
                <w:b/>
                <w:caps/>
              </w:rPr>
            </w:pPr>
            <w:r>
              <w:rPr>
                <w:rFonts w:ascii="Book Antiqua" w:hAnsi="Book Antiqua" w:cs="Calibri"/>
                <w:b/>
                <w:caps/>
              </w:rPr>
              <w:lastRenderedPageBreak/>
              <w:t>Планиране активности</w:t>
            </w:r>
          </w:p>
        </w:tc>
        <w:tc>
          <w:tcPr>
            <w:tcW w:w="1710" w:type="dxa"/>
            <w:tcBorders>
              <w:top w:val="thinThickThinSmallGap" w:sz="24" w:space="0" w:color="auto"/>
              <w:bottom w:val="double" w:sz="4" w:space="0" w:color="auto"/>
            </w:tcBorders>
            <w:shd w:val="clear" w:color="auto" w:fill="8DB3E2"/>
            <w:vAlign w:val="center"/>
          </w:tcPr>
          <w:p w14:paraId="20393DD6"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Носиоци</w:t>
            </w:r>
            <w:proofErr w:type="spellEnd"/>
            <w:r>
              <w:rPr>
                <w:rFonts w:ascii="Book Antiqua" w:hAnsi="Book Antiqua" w:cs="Calibri"/>
                <w:b/>
              </w:rPr>
              <w:t xml:space="preserve"> </w:t>
            </w:r>
            <w:proofErr w:type="spellStart"/>
            <w:r>
              <w:rPr>
                <w:rFonts w:ascii="Book Antiqua" w:hAnsi="Book Antiqua" w:cs="Calibri"/>
                <w:b/>
              </w:rPr>
              <w:t>активности</w:t>
            </w:r>
            <w:proofErr w:type="spellEnd"/>
          </w:p>
        </w:tc>
        <w:tc>
          <w:tcPr>
            <w:tcW w:w="1440" w:type="dxa"/>
            <w:tcBorders>
              <w:top w:val="thinThickThinSmallGap" w:sz="24" w:space="0" w:color="auto"/>
              <w:bottom w:val="double" w:sz="4" w:space="0" w:color="auto"/>
            </w:tcBorders>
            <w:shd w:val="clear" w:color="auto" w:fill="8DB3E2"/>
            <w:vAlign w:val="center"/>
          </w:tcPr>
          <w:p w14:paraId="4F0601C6"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Време</w:t>
            </w:r>
            <w:proofErr w:type="spellEnd"/>
            <w:r>
              <w:rPr>
                <w:rFonts w:ascii="Book Antiqua" w:hAnsi="Book Antiqua" w:cs="Calibri"/>
                <w:b/>
              </w:rPr>
              <w:t xml:space="preserve"> </w:t>
            </w:r>
            <w:proofErr w:type="spellStart"/>
            <w:r>
              <w:rPr>
                <w:rFonts w:ascii="Book Antiqua" w:hAnsi="Book Antiqua" w:cs="Calibri"/>
                <w:b/>
              </w:rPr>
              <w:t>реализације</w:t>
            </w:r>
            <w:proofErr w:type="spellEnd"/>
          </w:p>
        </w:tc>
        <w:tc>
          <w:tcPr>
            <w:tcW w:w="1800" w:type="dxa"/>
            <w:tcBorders>
              <w:top w:val="thinThickThinSmallGap" w:sz="24" w:space="0" w:color="auto"/>
              <w:bottom w:val="double" w:sz="4" w:space="0" w:color="auto"/>
            </w:tcBorders>
            <w:shd w:val="clear" w:color="auto" w:fill="8DB3E2"/>
            <w:vAlign w:val="center"/>
          </w:tcPr>
          <w:p w14:paraId="347EEA43"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Показатељ</w:t>
            </w:r>
            <w:proofErr w:type="spellEnd"/>
            <w:r>
              <w:rPr>
                <w:rFonts w:ascii="Book Antiqua" w:hAnsi="Book Antiqua" w:cs="Calibri"/>
                <w:b/>
              </w:rPr>
              <w:t xml:space="preserve"> </w:t>
            </w:r>
            <w:proofErr w:type="spellStart"/>
            <w:r>
              <w:rPr>
                <w:rFonts w:ascii="Book Antiqua" w:hAnsi="Book Antiqua" w:cs="Calibri"/>
                <w:b/>
              </w:rPr>
              <w:t>оставрености</w:t>
            </w:r>
            <w:proofErr w:type="spellEnd"/>
            <w:r>
              <w:rPr>
                <w:rFonts w:ascii="Book Antiqua" w:hAnsi="Book Antiqua" w:cs="Calibri"/>
                <w:b/>
              </w:rPr>
              <w:t>/</w:t>
            </w:r>
          </w:p>
          <w:p w14:paraId="03EDE44F"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очекивани</w:t>
            </w:r>
            <w:proofErr w:type="spellEnd"/>
            <w:r>
              <w:rPr>
                <w:rFonts w:ascii="Book Antiqua" w:hAnsi="Book Antiqua" w:cs="Calibri"/>
                <w:b/>
              </w:rPr>
              <w:t xml:space="preserve"> </w:t>
            </w:r>
            <w:proofErr w:type="spellStart"/>
            <w:r>
              <w:rPr>
                <w:rFonts w:ascii="Book Antiqua" w:hAnsi="Book Antiqua" w:cs="Calibri"/>
                <w:b/>
              </w:rPr>
              <w:t>резултати</w:t>
            </w:r>
            <w:proofErr w:type="spellEnd"/>
          </w:p>
        </w:tc>
        <w:tc>
          <w:tcPr>
            <w:tcW w:w="1620" w:type="dxa"/>
            <w:tcBorders>
              <w:top w:val="thinThickThinSmallGap" w:sz="24" w:space="0" w:color="auto"/>
              <w:bottom w:val="double" w:sz="4" w:space="0" w:color="auto"/>
            </w:tcBorders>
            <w:shd w:val="clear" w:color="auto" w:fill="8DB3E2"/>
            <w:vAlign w:val="center"/>
          </w:tcPr>
          <w:p w14:paraId="585C679D" w14:textId="77777777" w:rsidR="00A76D28" w:rsidRDefault="0077121B">
            <w:pPr>
              <w:spacing w:line="256" w:lineRule="auto"/>
              <w:jc w:val="center"/>
              <w:rPr>
                <w:rFonts w:ascii="Book Antiqua" w:hAnsi="Book Antiqua" w:cs="Calibri"/>
                <w:b/>
                <w:lang w:val="ru-RU"/>
              </w:rPr>
            </w:pPr>
            <w:r>
              <w:rPr>
                <w:rFonts w:ascii="Book Antiqua" w:hAnsi="Book Antiqua" w:cs="Calibri"/>
                <w:b/>
                <w:lang w:val="ru-RU"/>
              </w:rPr>
              <w:t>Особе задужене за евалуацију и праћење</w:t>
            </w:r>
          </w:p>
        </w:tc>
        <w:tc>
          <w:tcPr>
            <w:tcW w:w="1620" w:type="dxa"/>
            <w:tcBorders>
              <w:top w:val="thinThickThinSmallGap" w:sz="24" w:space="0" w:color="auto"/>
              <w:bottom w:val="double" w:sz="4" w:space="0" w:color="auto"/>
            </w:tcBorders>
            <w:shd w:val="clear" w:color="auto" w:fill="8DB3E2"/>
            <w:vAlign w:val="center"/>
          </w:tcPr>
          <w:p w14:paraId="6BFFE5B9"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Праћење</w:t>
            </w:r>
            <w:proofErr w:type="spellEnd"/>
            <w:r>
              <w:rPr>
                <w:rFonts w:ascii="Book Antiqua" w:hAnsi="Book Antiqua" w:cs="Calibri"/>
                <w:b/>
              </w:rPr>
              <w:t xml:space="preserve"> </w:t>
            </w:r>
            <w:proofErr w:type="spellStart"/>
            <w:r>
              <w:rPr>
                <w:rFonts w:ascii="Book Antiqua" w:hAnsi="Book Antiqua" w:cs="Calibri"/>
                <w:b/>
              </w:rPr>
              <w:t>остварености</w:t>
            </w:r>
            <w:proofErr w:type="spellEnd"/>
          </w:p>
        </w:tc>
        <w:tc>
          <w:tcPr>
            <w:tcW w:w="1530" w:type="dxa"/>
            <w:tcBorders>
              <w:top w:val="thinThickThinSmallGap" w:sz="24" w:space="0" w:color="auto"/>
              <w:bottom w:val="double" w:sz="4" w:space="0" w:color="auto"/>
            </w:tcBorders>
            <w:shd w:val="clear" w:color="auto" w:fill="8DB3E2"/>
            <w:vAlign w:val="center"/>
          </w:tcPr>
          <w:p w14:paraId="531CD56E"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Време</w:t>
            </w:r>
            <w:proofErr w:type="spellEnd"/>
            <w:r>
              <w:rPr>
                <w:rFonts w:ascii="Book Antiqua" w:hAnsi="Book Antiqua" w:cs="Calibri"/>
                <w:b/>
              </w:rPr>
              <w:t xml:space="preserve"> </w:t>
            </w:r>
            <w:proofErr w:type="spellStart"/>
            <w:r>
              <w:rPr>
                <w:rFonts w:ascii="Book Antiqua" w:hAnsi="Book Antiqua" w:cs="Calibri"/>
                <w:b/>
              </w:rPr>
              <w:t>евалуације</w:t>
            </w:r>
            <w:proofErr w:type="spellEnd"/>
          </w:p>
        </w:tc>
      </w:tr>
      <w:tr w:rsidR="00A76D28" w14:paraId="59060AA9" w14:textId="77777777">
        <w:tc>
          <w:tcPr>
            <w:tcW w:w="1530" w:type="dxa"/>
            <w:tcBorders>
              <w:top w:val="double" w:sz="4" w:space="0" w:color="auto"/>
            </w:tcBorders>
          </w:tcPr>
          <w:p w14:paraId="44EE2CCD" w14:textId="77777777" w:rsidR="00A76D28" w:rsidRPr="00B53FB3" w:rsidRDefault="0077121B">
            <w:pPr>
              <w:autoSpaceDE w:val="0"/>
              <w:autoSpaceDN w:val="0"/>
              <w:adjustRightInd w:val="0"/>
              <w:rPr>
                <w:rFonts w:ascii="Book Antiqua" w:eastAsia="TimesNewRomanPSMT" w:hAnsi="Book Antiqua" w:cs="Calibri"/>
                <w:b/>
                <w:lang w:val="ru-RU"/>
              </w:rPr>
            </w:pPr>
            <w:r w:rsidRPr="00B53FB3">
              <w:rPr>
                <w:rFonts w:ascii="Book Antiqua" w:eastAsia="TimesNewRomanPSMT" w:hAnsi="Book Antiqua" w:cs="Calibri"/>
                <w:b/>
                <w:lang w:val="ru-RU"/>
              </w:rPr>
              <w:t>Израда личних</w:t>
            </w:r>
          </w:p>
          <w:p w14:paraId="003988C5" w14:textId="77777777" w:rsidR="00A76D28" w:rsidRPr="00B53FB3" w:rsidRDefault="0077121B">
            <w:pPr>
              <w:autoSpaceDE w:val="0"/>
              <w:autoSpaceDN w:val="0"/>
              <w:adjustRightInd w:val="0"/>
              <w:rPr>
                <w:rFonts w:ascii="Book Antiqua" w:eastAsia="TimesNewRomanPSMT" w:hAnsi="Book Antiqua" w:cs="Calibri"/>
                <w:b/>
                <w:lang w:val="ru-RU"/>
              </w:rPr>
            </w:pPr>
            <w:r w:rsidRPr="00B53FB3">
              <w:rPr>
                <w:rFonts w:ascii="Book Antiqua" w:eastAsia="TimesNewRomanPSMT" w:hAnsi="Book Antiqua" w:cs="Calibri"/>
                <w:b/>
                <w:lang w:val="ru-RU"/>
              </w:rPr>
              <w:t>планова стручног</w:t>
            </w:r>
          </w:p>
          <w:p w14:paraId="3A40AE4E" w14:textId="77777777" w:rsidR="00A76D28" w:rsidRPr="00B53FB3" w:rsidRDefault="0077121B">
            <w:pPr>
              <w:autoSpaceDE w:val="0"/>
              <w:autoSpaceDN w:val="0"/>
              <w:adjustRightInd w:val="0"/>
              <w:rPr>
                <w:rFonts w:ascii="Book Antiqua" w:eastAsia="TimesNewRomanPSMT" w:hAnsi="Book Antiqua" w:cs="Calibri"/>
                <w:b/>
                <w:lang w:val="ru-RU"/>
              </w:rPr>
            </w:pPr>
            <w:r w:rsidRPr="00B53FB3">
              <w:rPr>
                <w:rFonts w:ascii="Book Antiqua" w:eastAsia="TimesNewRomanPSMT" w:hAnsi="Book Antiqua" w:cs="Calibri"/>
                <w:b/>
                <w:lang w:val="ru-RU"/>
              </w:rPr>
              <w:t>усавршавања за</w:t>
            </w:r>
          </w:p>
          <w:p w14:paraId="5E6BBDC7" w14:textId="77777777" w:rsidR="00A76D28" w:rsidRPr="00B53FB3" w:rsidRDefault="0077121B">
            <w:pPr>
              <w:autoSpaceDE w:val="0"/>
              <w:autoSpaceDN w:val="0"/>
              <w:adjustRightInd w:val="0"/>
              <w:rPr>
                <w:rFonts w:ascii="Book Antiqua" w:eastAsia="TimesNewRomanPSMT" w:hAnsi="Book Antiqua" w:cs="Calibri"/>
                <w:b/>
                <w:lang w:val="ru-RU"/>
              </w:rPr>
            </w:pPr>
            <w:r w:rsidRPr="00B53FB3">
              <w:rPr>
                <w:rFonts w:ascii="Book Antiqua" w:eastAsia="TimesNewRomanPSMT" w:hAnsi="Book Antiqua" w:cs="Calibri"/>
                <w:b/>
                <w:lang w:val="ru-RU"/>
              </w:rPr>
              <w:t>текућу школску</w:t>
            </w:r>
          </w:p>
          <w:p w14:paraId="665C628B" w14:textId="77777777" w:rsidR="00A76D28" w:rsidRPr="00B53FB3" w:rsidRDefault="0077121B">
            <w:pPr>
              <w:autoSpaceDE w:val="0"/>
              <w:autoSpaceDN w:val="0"/>
              <w:adjustRightInd w:val="0"/>
              <w:rPr>
                <w:rFonts w:ascii="Book Antiqua" w:eastAsia="TimesNewRomanPSMT" w:hAnsi="Book Antiqua" w:cs="Calibri"/>
                <w:b/>
              </w:rPr>
            </w:pPr>
            <w:r w:rsidRPr="00B53FB3">
              <w:rPr>
                <w:rFonts w:ascii="Book Antiqua" w:eastAsia="TimesNewRomanPSMT" w:hAnsi="Book Antiqua" w:cs="Calibri"/>
                <w:b/>
                <w:lang w:val="ru-RU"/>
              </w:rPr>
              <w:t>годину унутар и ван ус</w:t>
            </w:r>
            <w:proofErr w:type="spellStart"/>
            <w:r w:rsidRPr="00B53FB3">
              <w:rPr>
                <w:rFonts w:ascii="Book Antiqua" w:eastAsia="TimesNewRomanPSMT" w:hAnsi="Book Antiqua" w:cs="Calibri"/>
                <w:b/>
              </w:rPr>
              <w:t>танове</w:t>
            </w:r>
            <w:proofErr w:type="spellEnd"/>
          </w:p>
          <w:p w14:paraId="013D53E1" w14:textId="77777777" w:rsidR="00A76D28" w:rsidRDefault="0077121B">
            <w:pPr>
              <w:autoSpaceDE w:val="0"/>
              <w:autoSpaceDN w:val="0"/>
              <w:adjustRightInd w:val="0"/>
              <w:rPr>
                <w:rFonts w:ascii="Book Antiqua" w:eastAsia="TimesNewRomanPSMT" w:hAnsi="Book Antiqua" w:cs="Calibri"/>
                <w:b/>
              </w:rPr>
            </w:pPr>
            <w:r w:rsidRPr="00B53FB3">
              <w:rPr>
                <w:rFonts w:ascii="Book Antiqua" w:hAnsi="Book Antiqua" w:cs="Calibri"/>
                <w:b/>
              </w:rPr>
              <w:t>(</w:t>
            </w:r>
            <w:proofErr w:type="spellStart"/>
            <w:r w:rsidRPr="00B53FB3">
              <w:rPr>
                <w:rFonts w:ascii="Book Antiqua" w:hAnsi="Book Antiqua" w:cs="Calibri"/>
                <w:b/>
              </w:rPr>
              <w:t>акредитовани</w:t>
            </w:r>
            <w:proofErr w:type="spellEnd"/>
            <w:r w:rsidRPr="00B53FB3">
              <w:rPr>
                <w:rFonts w:ascii="Book Antiqua" w:hAnsi="Book Antiqua" w:cs="Calibri"/>
                <w:b/>
              </w:rPr>
              <w:t xml:space="preserve"> </w:t>
            </w:r>
            <w:proofErr w:type="spellStart"/>
            <w:r w:rsidRPr="00B53FB3">
              <w:rPr>
                <w:rFonts w:ascii="Book Antiqua" w:hAnsi="Book Antiqua" w:cs="Calibri"/>
                <w:b/>
              </w:rPr>
              <w:t>програм</w:t>
            </w:r>
            <w:proofErr w:type="spellEnd"/>
            <w:r w:rsidRPr="00B53FB3">
              <w:rPr>
                <w:rFonts w:ascii="Book Antiqua" w:hAnsi="Book Antiqua" w:cs="Calibri"/>
                <w:b/>
              </w:rPr>
              <w:t xml:space="preserve"> </w:t>
            </w:r>
            <w:proofErr w:type="spellStart"/>
            <w:r w:rsidRPr="00B53FB3">
              <w:rPr>
                <w:rFonts w:ascii="Book Antiqua" w:hAnsi="Book Antiqua" w:cs="Calibri"/>
                <w:b/>
              </w:rPr>
              <w:t>сталног</w:t>
            </w:r>
            <w:proofErr w:type="spellEnd"/>
            <w:r w:rsidRPr="00B53FB3">
              <w:rPr>
                <w:rFonts w:ascii="Book Antiqua" w:hAnsi="Book Antiqua" w:cs="Calibri"/>
                <w:b/>
              </w:rPr>
              <w:t xml:space="preserve"> </w:t>
            </w:r>
            <w:proofErr w:type="spellStart"/>
            <w:r w:rsidRPr="00B53FB3">
              <w:rPr>
                <w:rFonts w:ascii="Book Antiqua" w:hAnsi="Book Antiqua" w:cs="Calibri"/>
                <w:b/>
              </w:rPr>
              <w:t>стручног</w:t>
            </w:r>
            <w:proofErr w:type="spellEnd"/>
            <w:r w:rsidRPr="00B53FB3">
              <w:rPr>
                <w:rFonts w:ascii="Book Antiqua" w:hAnsi="Book Antiqua" w:cs="Calibri"/>
                <w:b/>
              </w:rPr>
              <w:t xml:space="preserve"> </w:t>
            </w:r>
            <w:proofErr w:type="spellStart"/>
            <w:r w:rsidRPr="00B53FB3">
              <w:rPr>
                <w:rFonts w:ascii="Book Antiqua" w:hAnsi="Book Antiqua" w:cs="Calibri"/>
                <w:b/>
              </w:rPr>
              <w:t>усавршавања</w:t>
            </w:r>
            <w:proofErr w:type="spellEnd"/>
            <w:r w:rsidRPr="00B53FB3">
              <w:rPr>
                <w:rFonts w:ascii="Book Antiqua" w:hAnsi="Book Antiqua" w:cs="Calibri"/>
                <w:b/>
              </w:rPr>
              <w:t xml:space="preserve"> </w:t>
            </w:r>
            <w:proofErr w:type="spellStart"/>
            <w:r w:rsidRPr="00B53FB3">
              <w:rPr>
                <w:rFonts w:ascii="Book Antiqua" w:hAnsi="Book Antiqua" w:cs="Calibri"/>
                <w:b/>
              </w:rPr>
              <w:t>наставника</w:t>
            </w:r>
            <w:proofErr w:type="spellEnd"/>
            <w:r w:rsidRPr="00B53FB3">
              <w:rPr>
                <w:rFonts w:ascii="Book Antiqua" w:hAnsi="Book Antiqua" w:cs="Calibri"/>
                <w:b/>
              </w:rPr>
              <w:t xml:space="preserve"> и </w:t>
            </w:r>
            <w:proofErr w:type="spellStart"/>
            <w:r w:rsidRPr="00B53FB3">
              <w:rPr>
                <w:rFonts w:ascii="Book Antiqua" w:hAnsi="Book Antiqua" w:cs="Calibri"/>
                <w:b/>
              </w:rPr>
              <w:t>стручних</w:t>
            </w:r>
            <w:proofErr w:type="spellEnd"/>
            <w:r w:rsidRPr="00B53FB3">
              <w:rPr>
                <w:rFonts w:ascii="Book Antiqua" w:hAnsi="Book Antiqua" w:cs="Calibri"/>
                <w:b/>
              </w:rPr>
              <w:t xml:space="preserve"> </w:t>
            </w:r>
            <w:proofErr w:type="spellStart"/>
            <w:r w:rsidRPr="00B53FB3">
              <w:rPr>
                <w:rFonts w:ascii="Book Antiqua" w:hAnsi="Book Antiqua" w:cs="Calibri"/>
                <w:b/>
              </w:rPr>
              <w:t>сарадника</w:t>
            </w:r>
            <w:proofErr w:type="spellEnd"/>
            <w:r w:rsidRPr="00B53FB3">
              <w:rPr>
                <w:rFonts w:ascii="Book Antiqua" w:hAnsi="Book Antiqua" w:cs="Calibri"/>
                <w:b/>
              </w:rPr>
              <w:t xml:space="preserve"> </w:t>
            </w:r>
            <w:proofErr w:type="spellStart"/>
            <w:r w:rsidRPr="00B53FB3">
              <w:rPr>
                <w:rFonts w:ascii="Book Antiqua" w:hAnsi="Book Antiqua" w:cs="Calibri"/>
                <w:b/>
              </w:rPr>
              <w:t>од</w:t>
            </w:r>
            <w:proofErr w:type="spellEnd"/>
            <w:r w:rsidRPr="00B53FB3">
              <w:rPr>
                <w:rFonts w:ascii="Book Antiqua" w:hAnsi="Book Antiqua" w:cs="Calibri"/>
                <w:b/>
              </w:rPr>
              <w:t xml:space="preserve"> </w:t>
            </w:r>
            <w:proofErr w:type="spellStart"/>
            <w:r w:rsidRPr="00B53FB3">
              <w:rPr>
                <w:rFonts w:ascii="Book Antiqua" w:hAnsi="Book Antiqua" w:cs="Calibri"/>
                <w:b/>
              </w:rPr>
              <w:t>стране</w:t>
            </w:r>
            <w:proofErr w:type="spellEnd"/>
            <w:r w:rsidRPr="00B53FB3">
              <w:rPr>
                <w:rFonts w:ascii="Book Antiqua" w:hAnsi="Book Antiqua" w:cs="Calibri"/>
                <w:b/>
              </w:rPr>
              <w:t xml:space="preserve"> ЗУОВ-а </w:t>
            </w:r>
            <w:hyperlink r:id="rId13" w:history="1">
              <w:r w:rsidRPr="00B53FB3">
                <w:rPr>
                  <w:rFonts w:ascii="Book Antiqua" w:hAnsi="Book Antiqua" w:cs="Calibri"/>
                  <w:b/>
                  <w:color w:val="0000FF"/>
                  <w:u w:val="single"/>
                </w:rPr>
                <w:t>https://zuov-katalog.rs)</w:t>
              </w:r>
            </w:hyperlink>
          </w:p>
        </w:tc>
        <w:tc>
          <w:tcPr>
            <w:tcW w:w="1710" w:type="dxa"/>
            <w:tcBorders>
              <w:top w:val="double" w:sz="4" w:space="0" w:color="auto"/>
            </w:tcBorders>
          </w:tcPr>
          <w:p w14:paraId="28C78900"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Сви наставници, стручни сарадници, директор школе,</w:t>
            </w:r>
          </w:p>
          <w:p w14:paraId="09DF8990" w14:textId="77777777" w:rsidR="00A76D28" w:rsidRDefault="0077121B">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lang w:val="ru-RU"/>
              </w:rPr>
              <w:t>Тим за професионални развој</w:t>
            </w:r>
          </w:p>
          <w:p w14:paraId="5FAD2001" w14:textId="77777777" w:rsidR="00A76D28" w:rsidRDefault="00A76D28">
            <w:pPr>
              <w:autoSpaceDE w:val="0"/>
              <w:autoSpaceDN w:val="0"/>
              <w:adjustRightInd w:val="0"/>
              <w:spacing w:line="256" w:lineRule="auto"/>
              <w:rPr>
                <w:rFonts w:ascii="Book Antiqua" w:eastAsia="TimesNewRomanPSMT" w:hAnsi="Book Antiqua" w:cs="Calibri"/>
              </w:rPr>
            </w:pPr>
          </w:p>
        </w:tc>
        <w:tc>
          <w:tcPr>
            <w:tcW w:w="1440" w:type="dxa"/>
            <w:tcBorders>
              <w:top w:val="double" w:sz="4" w:space="0" w:color="auto"/>
            </w:tcBorders>
          </w:tcPr>
          <w:p w14:paraId="0FB1C1E3"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Октобар</w:t>
            </w:r>
            <w:proofErr w:type="spellEnd"/>
          </w:p>
          <w:p w14:paraId="3167D278" w14:textId="77777777" w:rsidR="00A76D28" w:rsidRDefault="00FE1705">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rPr>
              <w:t>2023</w:t>
            </w:r>
            <w:r w:rsidR="0077121B">
              <w:rPr>
                <w:rFonts w:ascii="Book Antiqua" w:eastAsia="TimesNewRomanPSMT" w:hAnsi="Book Antiqua" w:cs="Calibri"/>
              </w:rPr>
              <w:t>.</w:t>
            </w:r>
          </w:p>
        </w:tc>
        <w:tc>
          <w:tcPr>
            <w:tcW w:w="1800" w:type="dxa"/>
            <w:tcBorders>
              <w:top w:val="double" w:sz="4" w:space="0" w:color="auto"/>
            </w:tcBorders>
          </w:tcPr>
          <w:p w14:paraId="7702177D"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Лични</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плана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стручног</w:t>
            </w:r>
            <w:proofErr w:type="spellEnd"/>
          </w:p>
          <w:p w14:paraId="264C04B5"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Усавршавања</w:t>
            </w:r>
            <w:r>
              <w:rPr>
                <w:rFonts w:ascii="Book Antiqua" w:hAnsi="Book Antiqua" w:cs="Calibri"/>
              </w:rPr>
              <w:t>наставн</w:t>
            </w:r>
            <w:r w:rsidR="00FE1705">
              <w:rPr>
                <w:rFonts w:ascii="Book Antiqua" w:hAnsi="Book Antiqua" w:cs="Calibri"/>
              </w:rPr>
              <w:t>ика</w:t>
            </w:r>
            <w:proofErr w:type="spellEnd"/>
            <w:r w:rsidR="00FE1705">
              <w:rPr>
                <w:rFonts w:ascii="Book Antiqua" w:hAnsi="Book Antiqua" w:cs="Calibri"/>
              </w:rPr>
              <w:t xml:space="preserve"> и </w:t>
            </w:r>
            <w:proofErr w:type="spellStart"/>
            <w:r w:rsidR="00FE1705">
              <w:rPr>
                <w:rFonts w:ascii="Book Antiqua" w:hAnsi="Book Antiqua" w:cs="Calibri"/>
              </w:rPr>
              <w:t>стручних</w:t>
            </w:r>
            <w:proofErr w:type="spellEnd"/>
            <w:r w:rsidR="00FE1705">
              <w:rPr>
                <w:rFonts w:ascii="Book Antiqua" w:hAnsi="Book Antiqua" w:cs="Calibri"/>
              </w:rPr>
              <w:t xml:space="preserve"> </w:t>
            </w:r>
            <w:proofErr w:type="spellStart"/>
            <w:r w:rsidR="00FE1705">
              <w:rPr>
                <w:rFonts w:ascii="Book Antiqua" w:hAnsi="Book Antiqua" w:cs="Calibri"/>
              </w:rPr>
              <w:t>сарадника</w:t>
            </w:r>
            <w:proofErr w:type="spellEnd"/>
            <w:r w:rsidR="00FE1705">
              <w:rPr>
                <w:rFonts w:ascii="Book Antiqua" w:hAnsi="Book Antiqua" w:cs="Calibri"/>
              </w:rPr>
              <w:t xml:space="preserve"> </w:t>
            </w:r>
            <w:proofErr w:type="spellStart"/>
            <w:r w:rsidR="00FE1705">
              <w:rPr>
                <w:rFonts w:ascii="Book Antiqua" w:hAnsi="Book Antiqua" w:cs="Calibri"/>
              </w:rPr>
              <w:t>за</w:t>
            </w:r>
            <w:proofErr w:type="spellEnd"/>
            <w:r w:rsidR="00FE1705">
              <w:rPr>
                <w:rFonts w:ascii="Book Antiqua" w:hAnsi="Book Antiqua" w:cs="Calibri"/>
              </w:rPr>
              <w:t xml:space="preserve"> 202</w:t>
            </w:r>
            <w:r w:rsidR="00B53FB3">
              <w:rPr>
                <w:rFonts w:ascii="Book Antiqua" w:hAnsi="Book Antiqua" w:cs="Calibri"/>
              </w:rPr>
              <w:t>3</w:t>
            </w:r>
            <w:r w:rsidR="00FE1705">
              <w:rPr>
                <w:rFonts w:ascii="Book Antiqua" w:hAnsi="Book Antiqua" w:cs="Calibri"/>
              </w:rPr>
              <w:t>/24</w:t>
            </w:r>
            <w:r>
              <w:rPr>
                <w:rFonts w:ascii="Book Antiqua" w:hAnsi="Book Antiqua" w:cs="Calibri"/>
              </w:rPr>
              <w:t>.</w:t>
            </w:r>
          </w:p>
        </w:tc>
        <w:tc>
          <w:tcPr>
            <w:tcW w:w="1620" w:type="dxa"/>
            <w:tcBorders>
              <w:top w:val="double" w:sz="4" w:space="0" w:color="auto"/>
            </w:tcBorders>
          </w:tcPr>
          <w:p w14:paraId="4D5D559E"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r>
              <w:rPr>
                <w:rFonts w:ascii="Book Antiqua" w:eastAsia="TimesNewRomanPSMT" w:hAnsi="Book Antiqua" w:cs="Calibri"/>
              </w:rPr>
              <w:t xml:space="preserve"> </w:t>
            </w:r>
          </w:p>
        </w:tc>
        <w:tc>
          <w:tcPr>
            <w:tcW w:w="1620" w:type="dxa"/>
            <w:tcBorders>
              <w:top w:val="double" w:sz="4" w:space="0" w:color="auto"/>
            </w:tcBorders>
          </w:tcPr>
          <w:p w14:paraId="10AA5B47" w14:textId="77777777" w:rsidR="00A76D28" w:rsidRDefault="0077121B">
            <w:pPr>
              <w:autoSpaceDE w:val="0"/>
              <w:autoSpaceDN w:val="0"/>
              <w:adjustRightInd w:val="0"/>
              <w:rPr>
                <w:rFonts w:ascii="Book Antiqua" w:eastAsia="TimesNewRomanPSMT" w:hAnsi="Book Antiqua" w:cs="Calibri"/>
                <w:lang w:val="ru-RU"/>
              </w:rPr>
            </w:pPr>
            <w:r>
              <w:rPr>
                <w:rFonts w:ascii="Book Antiqua" w:eastAsia="TimesNewRomanPSMT" w:hAnsi="Book Antiqua" w:cs="Calibri"/>
                <w:lang w:val="ru-RU"/>
              </w:rPr>
              <w:t>Усвојени лични планови  стручног</w:t>
            </w:r>
          </w:p>
          <w:p w14:paraId="727C7434" w14:textId="77777777" w:rsidR="00A76D28" w:rsidRDefault="0077121B">
            <w:pPr>
              <w:autoSpaceDE w:val="0"/>
              <w:autoSpaceDN w:val="0"/>
              <w:adjustRightInd w:val="0"/>
              <w:rPr>
                <w:rFonts w:ascii="Book Antiqua" w:eastAsia="TimesNewRomanPSMT" w:hAnsi="Book Antiqua" w:cs="Calibri"/>
                <w:lang w:val="ru-RU"/>
              </w:rPr>
            </w:pPr>
            <w:r>
              <w:rPr>
                <w:rFonts w:ascii="Book Antiqua" w:eastAsia="TimesNewRomanPSMT" w:hAnsi="Book Antiqua" w:cs="Calibri"/>
                <w:lang w:val="ru-RU"/>
              </w:rPr>
              <w:t>усавршавања за</w:t>
            </w:r>
          </w:p>
          <w:p w14:paraId="2B82DEAF" w14:textId="77777777" w:rsidR="00A76D28" w:rsidRDefault="0077121B">
            <w:pPr>
              <w:autoSpaceDE w:val="0"/>
              <w:autoSpaceDN w:val="0"/>
              <w:adjustRightInd w:val="0"/>
              <w:rPr>
                <w:rFonts w:ascii="Book Antiqua" w:eastAsia="TimesNewRomanPSMT" w:hAnsi="Book Antiqua" w:cs="Calibri"/>
                <w:lang w:val="ru-RU"/>
              </w:rPr>
            </w:pPr>
            <w:r>
              <w:rPr>
                <w:rFonts w:ascii="Book Antiqua" w:eastAsia="TimesNewRomanPSMT" w:hAnsi="Book Antiqua" w:cs="Calibri"/>
                <w:lang w:val="ru-RU"/>
              </w:rPr>
              <w:t>текућу школску</w:t>
            </w:r>
          </w:p>
          <w:p w14:paraId="56A5B9B6" w14:textId="77777777" w:rsidR="00A76D28" w:rsidRDefault="0077121B">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lang w:val="ru-RU"/>
              </w:rPr>
              <w:t>годину унутар и ван ус</w:t>
            </w:r>
            <w:proofErr w:type="spellStart"/>
            <w:r>
              <w:rPr>
                <w:rFonts w:ascii="Book Antiqua" w:eastAsia="TimesNewRomanPSMT" w:hAnsi="Book Antiqua" w:cs="Calibri"/>
              </w:rPr>
              <w:t>танове</w:t>
            </w:r>
            <w:proofErr w:type="spellEnd"/>
            <w:r>
              <w:rPr>
                <w:rFonts w:ascii="Book Antiqua" w:eastAsia="TimesNewRomanPSMT" w:hAnsi="Book Antiqua" w:cs="Calibri"/>
              </w:rPr>
              <w:t>.</w:t>
            </w:r>
          </w:p>
        </w:tc>
        <w:tc>
          <w:tcPr>
            <w:tcW w:w="1530" w:type="dxa"/>
            <w:tcBorders>
              <w:top w:val="double" w:sz="4" w:space="0" w:color="auto"/>
            </w:tcBorders>
          </w:tcPr>
          <w:p w14:paraId="2ED268AA" w14:textId="77777777" w:rsidR="00A76D28" w:rsidRDefault="00FE1705">
            <w:pPr>
              <w:autoSpaceDE w:val="0"/>
              <w:autoSpaceDN w:val="0"/>
              <w:adjustRightInd w:val="0"/>
              <w:spacing w:line="256" w:lineRule="auto"/>
              <w:rPr>
                <w:rFonts w:ascii="Book Antiqua" w:hAnsi="Book Antiqua" w:cs="Calibri"/>
                <w:lang w:val="ru-RU"/>
              </w:rPr>
            </w:pPr>
            <w:r>
              <w:rPr>
                <w:rFonts w:ascii="Book Antiqua" w:eastAsia="TimesNewRomanPSMT" w:hAnsi="Book Antiqua" w:cs="Calibri"/>
                <w:lang w:val="ru-RU"/>
              </w:rPr>
              <w:t>Октобар                2023</w:t>
            </w:r>
            <w:r w:rsidR="0077121B">
              <w:rPr>
                <w:rFonts w:ascii="Book Antiqua" w:eastAsia="TimesNewRomanPSMT" w:hAnsi="Book Antiqua" w:cs="Calibri"/>
                <w:lang w:val="ru-RU"/>
              </w:rPr>
              <w:t>.</w:t>
            </w:r>
          </w:p>
        </w:tc>
      </w:tr>
      <w:tr w:rsidR="00A76D28" w14:paraId="48F01BCA" w14:textId="77777777">
        <w:tc>
          <w:tcPr>
            <w:tcW w:w="1530" w:type="dxa"/>
          </w:tcPr>
          <w:p w14:paraId="57D3EB7B"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Израда плана</w:t>
            </w:r>
          </w:p>
          <w:p w14:paraId="77FDB1B6"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стручног усавршавања унутар установе</w:t>
            </w:r>
          </w:p>
          <w:p w14:paraId="5A977FC3" w14:textId="77777777" w:rsidR="00A76D28" w:rsidRDefault="0077121B">
            <w:pPr>
              <w:autoSpaceDE w:val="0"/>
              <w:autoSpaceDN w:val="0"/>
              <w:adjustRightInd w:val="0"/>
              <w:rPr>
                <w:rFonts w:ascii="Book Antiqua" w:eastAsia="TimesNewRomanPSMT" w:hAnsi="Book Antiqua" w:cs="Calibri"/>
                <w:b/>
              </w:rPr>
            </w:pPr>
            <w:proofErr w:type="spellStart"/>
            <w:r>
              <w:rPr>
                <w:rFonts w:ascii="Book Antiqua" w:eastAsia="TimesNewRomanPSMT" w:hAnsi="Book Antiqua" w:cs="Calibri"/>
                <w:b/>
              </w:rPr>
              <w:t>ангажовањем</w:t>
            </w:r>
            <w:proofErr w:type="spellEnd"/>
          </w:p>
          <w:p w14:paraId="010D445E" w14:textId="77777777" w:rsidR="00A76D28" w:rsidRDefault="0077121B">
            <w:pPr>
              <w:autoSpaceDE w:val="0"/>
              <w:autoSpaceDN w:val="0"/>
              <w:adjustRightInd w:val="0"/>
              <w:rPr>
                <w:rFonts w:ascii="Book Antiqua" w:eastAsia="TimesNewRomanPSMT" w:hAnsi="Book Antiqua" w:cs="Calibri"/>
                <w:b/>
              </w:rPr>
            </w:pPr>
            <w:proofErr w:type="spellStart"/>
            <w:r>
              <w:rPr>
                <w:rFonts w:ascii="Book Antiqua" w:eastAsia="TimesNewRomanPSMT" w:hAnsi="Book Antiqua" w:cs="Calibri"/>
                <w:b/>
              </w:rPr>
              <w:t>сопствених</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ресурса</w:t>
            </w:r>
            <w:proofErr w:type="spellEnd"/>
            <w:r>
              <w:rPr>
                <w:rFonts w:ascii="Book Antiqua" w:eastAsia="TimesNewRomanPSMT" w:hAnsi="Book Antiqua" w:cs="Calibri"/>
                <w:b/>
              </w:rPr>
              <w:t xml:space="preserve"> и у </w:t>
            </w:r>
            <w:proofErr w:type="spellStart"/>
            <w:r>
              <w:rPr>
                <w:rFonts w:ascii="Book Antiqua" w:eastAsia="TimesNewRomanPSMT" w:hAnsi="Book Antiqua" w:cs="Calibri"/>
                <w:b/>
              </w:rPr>
              <w:t>оквиру</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пројектних</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активности</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школе</w:t>
            </w:r>
            <w:proofErr w:type="spellEnd"/>
            <w:r>
              <w:rPr>
                <w:rFonts w:ascii="Book Antiqua" w:eastAsia="TimesNewRomanPSMT" w:hAnsi="Book Antiqua" w:cs="Calibri"/>
                <w:b/>
              </w:rPr>
              <w:t>.</w:t>
            </w:r>
          </w:p>
        </w:tc>
        <w:tc>
          <w:tcPr>
            <w:tcW w:w="1710" w:type="dxa"/>
          </w:tcPr>
          <w:p w14:paraId="75048C88"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Тим за стручно</w:t>
            </w:r>
          </w:p>
          <w:p w14:paraId="4A903B10"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усавршавање,</w:t>
            </w:r>
          </w:p>
          <w:p w14:paraId="1A36AB5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педагошко психолошка служба,</w:t>
            </w:r>
          </w:p>
          <w:p w14:paraId="3E589408"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440" w:type="dxa"/>
          </w:tcPr>
          <w:p w14:paraId="6733C5CE"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Октобар</w:t>
            </w:r>
            <w:proofErr w:type="spellEnd"/>
          </w:p>
          <w:p w14:paraId="483853F1" w14:textId="77777777" w:rsidR="00A76D28" w:rsidRDefault="00FE1705">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rPr>
              <w:t>2023</w:t>
            </w:r>
            <w:r w:rsidR="0077121B">
              <w:rPr>
                <w:rFonts w:ascii="Book Antiqua" w:eastAsia="TimesNewRomanPSMT" w:hAnsi="Book Antiqua" w:cs="Calibri"/>
              </w:rPr>
              <w:t>.</w:t>
            </w:r>
          </w:p>
        </w:tc>
        <w:tc>
          <w:tcPr>
            <w:tcW w:w="1800" w:type="dxa"/>
          </w:tcPr>
          <w:p w14:paraId="33F911CE"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Годишњи план</w:t>
            </w:r>
          </w:p>
          <w:p w14:paraId="752CC9B9"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стручног</w:t>
            </w:r>
          </w:p>
          <w:p w14:paraId="5243BFC2"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усавршавања</w:t>
            </w:r>
          </w:p>
          <w:p w14:paraId="0C20519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унутар установе</w:t>
            </w:r>
          </w:p>
        </w:tc>
        <w:tc>
          <w:tcPr>
            <w:tcW w:w="1620" w:type="dxa"/>
          </w:tcPr>
          <w:p w14:paraId="4EE5E438"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Pr>
          <w:p w14:paraId="6471093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Извештај Тима за</w:t>
            </w:r>
          </w:p>
          <w:p w14:paraId="5F7A7643" w14:textId="77777777" w:rsidR="00A76D28" w:rsidRDefault="0077121B">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lang w:val="ru-RU"/>
              </w:rPr>
              <w:t>за професионални развој</w:t>
            </w:r>
          </w:p>
        </w:tc>
        <w:tc>
          <w:tcPr>
            <w:tcW w:w="1530" w:type="dxa"/>
          </w:tcPr>
          <w:p w14:paraId="7817E3E5"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Октобар</w:t>
            </w:r>
            <w:proofErr w:type="spellEnd"/>
          </w:p>
          <w:p w14:paraId="478EB630" w14:textId="77777777" w:rsidR="00A76D28" w:rsidRDefault="00FE1705">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rPr>
              <w:t>2023</w:t>
            </w:r>
            <w:r w:rsidR="0077121B">
              <w:rPr>
                <w:rFonts w:ascii="Book Antiqua" w:eastAsia="TimesNewRomanPSMT" w:hAnsi="Book Antiqua" w:cs="Calibri"/>
              </w:rPr>
              <w:t>.</w:t>
            </w:r>
          </w:p>
        </w:tc>
      </w:tr>
      <w:tr w:rsidR="00A76D28" w14:paraId="73E56A09" w14:textId="77777777">
        <w:tc>
          <w:tcPr>
            <w:tcW w:w="1530" w:type="dxa"/>
          </w:tcPr>
          <w:p w14:paraId="3E66F1BE"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Вођење евиденције о</w:t>
            </w:r>
          </w:p>
          <w:p w14:paraId="0E54EC4E"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планирању, праћењу</w:t>
            </w:r>
          </w:p>
          <w:p w14:paraId="6AFA1D7D"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и вредновању</w:t>
            </w:r>
          </w:p>
          <w:p w14:paraId="184A243F" w14:textId="77777777" w:rsidR="00A76D28" w:rsidRDefault="0077121B">
            <w:pPr>
              <w:autoSpaceDE w:val="0"/>
              <w:autoSpaceDN w:val="0"/>
              <w:adjustRightInd w:val="0"/>
              <w:rPr>
                <w:rFonts w:ascii="Book Antiqua" w:eastAsia="TimesNewRomanPSMT" w:hAnsi="Book Antiqua" w:cs="Calibri"/>
                <w:b/>
              </w:rPr>
            </w:pPr>
            <w:r>
              <w:rPr>
                <w:rFonts w:ascii="Book Antiqua" w:eastAsia="TimesNewRomanPSMT" w:hAnsi="Book Antiqua" w:cs="Calibri"/>
                <w:b/>
                <w:lang w:val="ru-RU"/>
              </w:rPr>
              <w:t xml:space="preserve">стручног усавршавања у установи и ван устан који попуњава наставници, стручни </w:t>
            </w:r>
            <w:r>
              <w:rPr>
                <w:rFonts w:ascii="Book Antiqua" w:eastAsia="TimesNewRomanPSMT" w:hAnsi="Book Antiqua" w:cs="Calibri"/>
                <w:b/>
                <w:lang w:val="ru-RU"/>
              </w:rPr>
              <w:lastRenderedPageBreak/>
              <w:t>сарадници и директор школе (формирање електронске базе података)</w:t>
            </w:r>
          </w:p>
        </w:tc>
        <w:tc>
          <w:tcPr>
            <w:tcW w:w="1710" w:type="dxa"/>
          </w:tcPr>
          <w:p w14:paraId="6F5D44A6"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lastRenderedPageBreak/>
              <w:t>Тим за стручно</w:t>
            </w:r>
          </w:p>
          <w:p w14:paraId="681F843F"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усавршавање,</w:t>
            </w:r>
          </w:p>
          <w:p w14:paraId="1C214D1D"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 xml:space="preserve">Стручна већа. </w:t>
            </w:r>
          </w:p>
        </w:tc>
        <w:tc>
          <w:tcPr>
            <w:tcW w:w="1440" w:type="dxa"/>
          </w:tcPr>
          <w:p w14:paraId="44981E69"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Школска</w:t>
            </w:r>
            <w:proofErr w:type="spellEnd"/>
            <w:r w:rsidR="00FE1705">
              <w:rPr>
                <w:rFonts w:ascii="Book Antiqua" w:eastAsia="TimesNewRomanPSMT" w:hAnsi="Book Antiqua" w:cs="Calibri"/>
              </w:rPr>
              <w:t xml:space="preserve"> 2023/2024</w:t>
            </w:r>
            <w:r>
              <w:rPr>
                <w:rFonts w:ascii="Book Antiqua" w:eastAsia="TimesNewRomanPSMT" w:hAnsi="Book Antiqua" w:cs="Calibri"/>
              </w:rPr>
              <w:t xml:space="preserve">. </w:t>
            </w:r>
            <w:proofErr w:type="spellStart"/>
            <w:r>
              <w:rPr>
                <w:rFonts w:ascii="Book Antiqua" w:eastAsia="TimesNewRomanPSMT" w:hAnsi="Book Antiqua" w:cs="Calibri"/>
              </w:rPr>
              <w:t>година</w:t>
            </w:r>
            <w:proofErr w:type="spellEnd"/>
            <w:r>
              <w:rPr>
                <w:rFonts w:ascii="Book Antiqua" w:eastAsia="TimesNewRomanPSMT" w:hAnsi="Book Antiqua" w:cs="Calibri"/>
              </w:rPr>
              <w:t>.</w:t>
            </w:r>
          </w:p>
        </w:tc>
        <w:tc>
          <w:tcPr>
            <w:tcW w:w="1800" w:type="dxa"/>
          </w:tcPr>
          <w:p w14:paraId="1AD389EC"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Увид</w:t>
            </w:r>
          </w:p>
          <w:p w14:paraId="405EEC2A"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 реализацију</w:t>
            </w:r>
          </w:p>
          <w:p w14:paraId="1496E166"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плана стручног</w:t>
            </w:r>
          </w:p>
          <w:p w14:paraId="7B51CD3C"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усавршавања</w:t>
            </w:r>
            <w:proofErr w:type="spellEnd"/>
            <w:r>
              <w:rPr>
                <w:rFonts w:ascii="Book Antiqua" w:eastAsia="TimesNewRomanPSMT" w:hAnsi="Book Antiqua" w:cs="Calibri"/>
              </w:rPr>
              <w:t xml:space="preserve"> и </w:t>
            </w:r>
            <w:proofErr w:type="spellStart"/>
            <w:r>
              <w:rPr>
                <w:rFonts w:ascii="Book Antiqua" w:eastAsia="TimesNewRomanPSMT" w:hAnsi="Book Antiqua" w:cs="Calibri"/>
              </w:rPr>
              <w:t>електронске</w:t>
            </w:r>
            <w:proofErr w:type="spellEnd"/>
            <w:r>
              <w:rPr>
                <w:rFonts w:ascii="Book Antiqua" w:eastAsia="TimesNewRomanPSMT" w:hAnsi="Book Antiqua" w:cs="Calibri"/>
              </w:rPr>
              <w:t xml:space="preserve"> </w:t>
            </w:r>
            <w:proofErr w:type="spellStart"/>
            <w:r>
              <w:rPr>
                <w:rFonts w:ascii="Book Antiqua" w:eastAsia="TimesNewRomanPSMT" w:hAnsi="Book Antiqua" w:cs="Calibri"/>
              </w:rPr>
              <w:t>базе</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података</w:t>
            </w:r>
            <w:proofErr w:type="spellEnd"/>
            <w:r>
              <w:rPr>
                <w:rFonts w:ascii="Book Antiqua" w:eastAsia="TimesNewRomanPSMT" w:hAnsi="Book Antiqua" w:cs="Calibri"/>
              </w:rPr>
              <w:t>.</w:t>
            </w:r>
          </w:p>
        </w:tc>
        <w:tc>
          <w:tcPr>
            <w:tcW w:w="1620" w:type="dxa"/>
          </w:tcPr>
          <w:p w14:paraId="0C3B6612"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Pr>
          <w:p w14:paraId="5DC769F9"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Документа и електронска база података о</w:t>
            </w:r>
          </w:p>
          <w:p w14:paraId="46396074"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планирању,</w:t>
            </w:r>
          </w:p>
          <w:p w14:paraId="22362AA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праћењу и</w:t>
            </w:r>
          </w:p>
          <w:p w14:paraId="130FA483"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вредновању;</w:t>
            </w:r>
          </w:p>
          <w:p w14:paraId="5A26E684"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извештаји Тима за</w:t>
            </w:r>
          </w:p>
          <w:p w14:paraId="2166473F"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за професионални развој</w:t>
            </w:r>
          </w:p>
        </w:tc>
        <w:tc>
          <w:tcPr>
            <w:tcW w:w="1530" w:type="dxa"/>
          </w:tcPr>
          <w:p w14:paraId="6BC807F0"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Школска</w:t>
            </w:r>
            <w:proofErr w:type="spellEnd"/>
            <w:r>
              <w:rPr>
                <w:rFonts w:ascii="Book Antiqua" w:eastAsia="TimesNewRomanPSMT" w:hAnsi="Book Antiqua" w:cs="Calibri"/>
              </w:rPr>
              <w:t xml:space="preserve"> 2023/2024</w:t>
            </w:r>
            <w:r w:rsidR="0077121B">
              <w:rPr>
                <w:rFonts w:ascii="Book Antiqua" w:eastAsia="TimesNewRomanPSMT" w:hAnsi="Book Antiqua" w:cs="Calibri"/>
              </w:rPr>
              <w:t xml:space="preserve">. </w:t>
            </w:r>
            <w:proofErr w:type="spellStart"/>
            <w:r w:rsidR="0077121B">
              <w:rPr>
                <w:rFonts w:ascii="Book Antiqua" w:eastAsia="TimesNewRomanPSMT" w:hAnsi="Book Antiqua" w:cs="Calibri"/>
              </w:rPr>
              <w:t>година</w:t>
            </w:r>
            <w:proofErr w:type="spellEnd"/>
            <w:r w:rsidR="0077121B">
              <w:rPr>
                <w:rFonts w:ascii="Book Antiqua" w:eastAsia="TimesNewRomanPSMT" w:hAnsi="Book Antiqua" w:cs="Calibri"/>
              </w:rPr>
              <w:t>.</w:t>
            </w:r>
          </w:p>
        </w:tc>
      </w:tr>
    </w:tbl>
    <w:p w14:paraId="4321D22E" w14:textId="77777777" w:rsidR="00A76D28" w:rsidRDefault="00A76D28">
      <w:pPr>
        <w:rPr>
          <w:rFonts w:ascii="Book Antiqua" w:hAnsi="Book Antiqua"/>
        </w:rPr>
      </w:pPr>
    </w:p>
    <w:p w14:paraId="038912BF" w14:textId="77777777" w:rsidR="00B53FB3" w:rsidRDefault="00B53FB3">
      <w:pPr>
        <w:rPr>
          <w:rFonts w:ascii="Book Antiqua" w:hAnsi="Book Antiqua"/>
        </w:rPr>
      </w:pPr>
    </w:p>
    <w:p w14:paraId="3CA0C94F" w14:textId="77777777" w:rsidR="00B53FB3" w:rsidRDefault="00B53FB3">
      <w:pPr>
        <w:rPr>
          <w:rFonts w:ascii="Book Antiqua" w:hAnsi="Book Antiqua"/>
        </w:rPr>
      </w:pPr>
    </w:p>
    <w:p w14:paraId="7F579DB5" w14:textId="77777777" w:rsidR="00B53FB3" w:rsidRDefault="00B53FB3">
      <w:pPr>
        <w:rPr>
          <w:rFonts w:ascii="Book Antiqua" w:hAnsi="Book Antiqua"/>
        </w:rPr>
      </w:pPr>
    </w:p>
    <w:p w14:paraId="5F4A29EE" w14:textId="77777777" w:rsidR="00B53FB3" w:rsidRDefault="00B53FB3">
      <w:pPr>
        <w:rPr>
          <w:rFonts w:ascii="Book Antiqua" w:hAnsi="Book Antiqua"/>
        </w:rPr>
      </w:pPr>
    </w:p>
    <w:p w14:paraId="3B376EFF" w14:textId="77777777" w:rsidR="00B53FB3" w:rsidRDefault="00B53FB3">
      <w:pPr>
        <w:rPr>
          <w:rFonts w:ascii="Book Antiqua" w:hAnsi="Book Antiqua"/>
        </w:rPr>
      </w:pPr>
    </w:p>
    <w:p w14:paraId="58A9F6D1" w14:textId="77777777" w:rsidR="00B53FB3" w:rsidRDefault="00B53FB3">
      <w:pPr>
        <w:rPr>
          <w:rFonts w:ascii="Book Antiqua" w:hAnsi="Book Antiqua"/>
        </w:rPr>
      </w:pPr>
    </w:p>
    <w:p w14:paraId="0B6E8306" w14:textId="77777777" w:rsidR="00B53FB3" w:rsidRDefault="00B53FB3">
      <w:pPr>
        <w:rPr>
          <w:rFonts w:ascii="Book Antiqua" w:hAnsi="Book Antiqua"/>
        </w:rPr>
      </w:pPr>
    </w:p>
    <w:p w14:paraId="29A54184" w14:textId="77777777" w:rsidR="00B53FB3" w:rsidRDefault="00B53FB3">
      <w:pPr>
        <w:rPr>
          <w:rFonts w:ascii="Book Antiqua" w:hAnsi="Book Antiqua"/>
        </w:rPr>
      </w:pPr>
    </w:p>
    <w:p w14:paraId="43CF319B" w14:textId="77777777" w:rsidR="00B53FB3" w:rsidRDefault="00B53FB3">
      <w:pPr>
        <w:rPr>
          <w:rFonts w:ascii="Book Antiqua" w:hAnsi="Book Antiqua"/>
        </w:rPr>
      </w:pPr>
    </w:p>
    <w:p w14:paraId="7EAEDA2D" w14:textId="77777777" w:rsidR="00B53FB3" w:rsidRDefault="00B53FB3">
      <w:pPr>
        <w:rPr>
          <w:rFonts w:ascii="Book Antiqua" w:hAnsi="Book Antiqua"/>
        </w:rPr>
      </w:pPr>
    </w:p>
    <w:p w14:paraId="14F4EC82" w14:textId="77777777" w:rsidR="00B53FB3" w:rsidRDefault="00B53FB3">
      <w:pPr>
        <w:rPr>
          <w:rFonts w:ascii="Book Antiqua" w:hAnsi="Book Antiqua"/>
        </w:rPr>
      </w:pPr>
    </w:p>
    <w:p w14:paraId="1321E9F5" w14:textId="77777777" w:rsidR="00B53FB3" w:rsidRDefault="00B53FB3">
      <w:pPr>
        <w:rPr>
          <w:rFonts w:ascii="Book Antiqua" w:hAnsi="Book Antiqua"/>
        </w:rPr>
      </w:pPr>
    </w:p>
    <w:p w14:paraId="17190E5C" w14:textId="77777777" w:rsidR="00B53FB3" w:rsidRDefault="00B53FB3">
      <w:pPr>
        <w:rPr>
          <w:rFonts w:ascii="Book Antiqua" w:hAnsi="Book Antiqua"/>
        </w:rPr>
      </w:pPr>
    </w:p>
    <w:p w14:paraId="3748954C" w14:textId="77777777" w:rsidR="00B53FB3" w:rsidRDefault="00B53FB3">
      <w:pPr>
        <w:rPr>
          <w:rFonts w:ascii="Book Antiqua" w:hAnsi="Book Antiqua"/>
        </w:rPr>
      </w:pPr>
    </w:p>
    <w:p w14:paraId="76944F16" w14:textId="77777777" w:rsidR="00B53FB3" w:rsidRDefault="00B53FB3">
      <w:pPr>
        <w:rPr>
          <w:rFonts w:ascii="Book Antiqua" w:hAnsi="Book Antiqua"/>
        </w:rPr>
      </w:pPr>
    </w:p>
    <w:p w14:paraId="32AAEDF6" w14:textId="77777777" w:rsidR="00B53FB3" w:rsidRDefault="00B53FB3">
      <w:pPr>
        <w:rPr>
          <w:rFonts w:ascii="Book Antiqua" w:hAnsi="Book Antiqua"/>
        </w:rPr>
      </w:pPr>
    </w:p>
    <w:p w14:paraId="6277D0A7" w14:textId="77777777" w:rsidR="00B53FB3" w:rsidRDefault="00B53FB3">
      <w:pPr>
        <w:rPr>
          <w:rFonts w:ascii="Book Antiqua" w:hAnsi="Book Antiqua"/>
        </w:rPr>
      </w:pPr>
    </w:p>
    <w:p w14:paraId="298C9227" w14:textId="77777777" w:rsidR="00B53FB3" w:rsidRDefault="00B53FB3">
      <w:pPr>
        <w:rPr>
          <w:rFonts w:ascii="Book Antiqua" w:hAnsi="Book Antiqua"/>
        </w:rPr>
      </w:pPr>
    </w:p>
    <w:p w14:paraId="10CFA2D6" w14:textId="77777777" w:rsidR="00B53FB3" w:rsidRDefault="00B53FB3">
      <w:pPr>
        <w:rPr>
          <w:rFonts w:ascii="Book Antiqua" w:hAnsi="Book Antiqua"/>
        </w:rPr>
      </w:pPr>
    </w:p>
    <w:p w14:paraId="08A695DB" w14:textId="77777777" w:rsidR="00B53FB3" w:rsidRDefault="00B53FB3">
      <w:pPr>
        <w:rPr>
          <w:rFonts w:ascii="Book Antiqua" w:hAnsi="Book Antiqua"/>
        </w:rPr>
      </w:pPr>
    </w:p>
    <w:p w14:paraId="79CFA92E" w14:textId="77777777" w:rsidR="00B53FB3" w:rsidRDefault="00B53FB3">
      <w:pPr>
        <w:rPr>
          <w:rFonts w:ascii="Book Antiqua" w:hAnsi="Book Antiqua"/>
        </w:rPr>
      </w:pPr>
    </w:p>
    <w:p w14:paraId="2E9A3383" w14:textId="77777777" w:rsidR="00B53FB3" w:rsidRDefault="00B53FB3">
      <w:pPr>
        <w:rPr>
          <w:rFonts w:ascii="Book Antiqua" w:hAnsi="Book Antiqua"/>
        </w:rPr>
      </w:pPr>
    </w:p>
    <w:p w14:paraId="6CB6EE58" w14:textId="77777777" w:rsidR="00B53FB3" w:rsidRDefault="00B53FB3">
      <w:pPr>
        <w:rPr>
          <w:rFonts w:ascii="Book Antiqua" w:hAnsi="Book Antiqua"/>
        </w:rPr>
      </w:pPr>
    </w:p>
    <w:p w14:paraId="40E2AA4B" w14:textId="77777777" w:rsidR="00B53FB3" w:rsidRDefault="00B53FB3">
      <w:pPr>
        <w:rPr>
          <w:rFonts w:ascii="Book Antiqua" w:hAnsi="Book Antiqua"/>
        </w:rPr>
      </w:pPr>
    </w:p>
    <w:p w14:paraId="52ABD0B1" w14:textId="77777777" w:rsidR="00B53FB3" w:rsidRDefault="00B53FB3">
      <w:pPr>
        <w:rPr>
          <w:rFonts w:ascii="Book Antiqua" w:hAnsi="Book Antiqua"/>
        </w:rPr>
      </w:pPr>
    </w:p>
    <w:p w14:paraId="24720127" w14:textId="77777777" w:rsidR="00B53FB3" w:rsidRDefault="00B53FB3">
      <w:pPr>
        <w:rPr>
          <w:rFonts w:ascii="Book Antiqua" w:hAnsi="Book Antiqua"/>
        </w:rPr>
      </w:pPr>
    </w:p>
    <w:p w14:paraId="44A2E965" w14:textId="77777777" w:rsidR="00B53FB3" w:rsidRDefault="00B53FB3">
      <w:pPr>
        <w:rPr>
          <w:rFonts w:ascii="Book Antiqua" w:hAnsi="Book Antiqua"/>
        </w:rPr>
      </w:pPr>
    </w:p>
    <w:p w14:paraId="38E09252" w14:textId="77777777" w:rsidR="00B53FB3" w:rsidRDefault="00B53FB3">
      <w:pPr>
        <w:rPr>
          <w:rFonts w:ascii="Book Antiqua" w:hAnsi="Book Antiqua"/>
        </w:rPr>
      </w:pPr>
    </w:p>
    <w:p w14:paraId="1A5A2A55" w14:textId="77777777" w:rsidR="00B53FB3" w:rsidRDefault="00B53FB3">
      <w:pPr>
        <w:rPr>
          <w:rFonts w:ascii="Book Antiqua" w:hAnsi="Book Antiqua"/>
        </w:rPr>
      </w:pPr>
    </w:p>
    <w:p w14:paraId="1016D0DB" w14:textId="77777777" w:rsidR="00B53FB3" w:rsidRDefault="00B53FB3">
      <w:pPr>
        <w:rPr>
          <w:rFonts w:ascii="Book Antiqua" w:hAnsi="Book Antiqua"/>
        </w:rPr>
      </w:pPr>
    </w:p>
    <w:p w14:paraId="56570A18" w14:textId="77777777" w:rsidR="00B53FB3" w:rsidRDefault="00B53FB3">
      <w:pPr>
        <w:rPr>
          <w:rFonts w:ascii="Book Antiqua" w:hAnsi="Book Antiqua"/>
        </w:rPr>
      </w:pPr>
    </w:p>
    <w:p w14:paraId="642B1ED2" w14:textId="77777777" w:rsidR="00B53FB3" w:rsidRDefault="00B53FB3">
      <w:pPr>
        <w:rPr>
          <w:rFonts w:ascii="Book Antiqua" w:hAnsi="Book Antiqua"/>
        </w:rPr>
      </w:pPr>
    </w:p>
    <w:p w14:paraId="654A51E7" w14:textId="77777777" w:rsidR="00B53FB3" w:rsidRDefault="00B53FB3">
      <w:pPr>
        <w:rPr>
          <w:rFonts w:ascii="Book Antiqua" w:hAnsi="Book Antiqua"/>
        </w:rPr>
      </w:pPr>
    </w:p>
    <w:p w14:paraId="6F34EF2B" w14:textId="77777777" w:rsidR="00B53FB3" w:rsidRDefault="00B53FB3">
      <w:pPr>
        <w:rPr>
          <w:rFonts w:ascii="Book Antiqua" w:hAnsi="Book Antiqua"/>
        </w:rPr>
      </w:pPr>
    </w:p>
    <w:p w14:paraId="5CC8462C" w14:textId="77777777" w:rsidR="00B53FB3" w:rsidRDefault="00B53FB3">
      <w:pPr>
        <w:rPr>
          <w:rFonts w:ascii="Book Antiqua" w:hAnsi="Book Antiqua"/>
        </w:rPr>
      </w:pPr>
    </w:p>
    <w:p w14:paraId="0A38E213" w14:textId="77777777" w:rsidR="00B53FB3" w:rsidRDefault="00B53FB3">
      <w:pPr>
        <w:rPr>
          <w:rFonts w:ascii="Book Antiqua" w:hAnsi="Book Antiqua"/>
        </w:rPr>
      </w:pPr>
    </w:p>
    <w:p w14:paraId="4345AF72" w14:textId="77777777" w:rsidR="00B53FB3" w:rsidRDefault="00B53FB3">
      <w:pPr>
        <w:rPr>
          <w:rFonts w:ascii="Book Antiqua" w:hAnsi="Book Antiqua"/>
        </w:rPr>
      </w:pPr>
    </w:p>
    <w:p w14:paraId="63687943" w14:textId="77777777" w:rsidR="00B53FB3" w:rsidRDefault="00B53FB3">
      <w:pPr>
        <w:rPr>
          <w:rFonts w:ascii="Book Antiqua" w:hAnsi="Book Antiqua"/>
        </w:rPr>
      </w:pPr>
    </w:p>
    <w:p w14:paraId="3A00D8CE" w14:textId="77777777" w:rsidR="00B53FB3" w:rsidRDefault="00B53FB3">
      <w:pPr>
        <w:rPr>
          <w:rFonts w:ascii="Book Antiqua" w:hAnsi="Book Antiqua"/>
        </w:rPr>
      </w:pPr>
    </w:p>
    <w:p w14:paraId="4D8A2C07" w14:textId="77777777" w:rsidR="00B53FB3" w:rsidRDefault="00B53FB3">
      <w:pPr>
        <w:rPr>
          <w:rFonts w:ascii="Book Antiqua" w:hAnsi="Book Antiqua"/>
        </w:rPr>
      </w:pPr>
    </w:p>
    <w:p w14:paraId="48C7F68A" w14:textId="77777777" w:rsidR="00B53FB3" w:rsidRDefault="00B53FB3">
      <w:pPr>
        <w:rPr>
          <w:rFonts w:ascii="Book Antiqua" w:hAnsi="Book Antiqua"/>
        </w:rPr>
      </w:pPr>
    </w:p>
    <w:p w14:paraId="3A49D87C" w14:textId="77777777" w:rsidR="00B53FB3" w:rsidRDefault="00B53FB3">
      <w:pPr>
        <w:rPr>
          <w:rFonts w:ascii="Book Antiqua" w:hAnsi="Book Antiqua"/>
        </w:rPr>
      </w:pPr>
    </w:p>
    <w:p w14:paraId="3E02EA68" w14:textId="77777777" w:rsidR="00B53FB3" w:rsidRDefault="00B53FB3">
      <w:pPr>
        <w:rPr>
          <w:rFonts w:ascii="Book Antiqua" w:hAnsi="Book Antiqua"/>
        </w:rPr>
      </w:pPr>
    </w:p>
    <w:p w14:paraId="10E77E10" w14:textId="77777777" w:rsidR="00B53FB3" w:rsidRDefault="00B53FB3">
      <w:pPr>
        <w:rPr>
          <w:rFonts w:ascii="Book Antiqua" w:hAnsi="Book Antiqua"/>
        </w:rPr>
      </w:pPr>
    </w:p>
    <w:p w14:paraId="1BDBDCF8" w14:textId="77777777" w:rsidR="00A76D28" w:rsidRDefault="00A76D28">
      <w:pPr>
        <w:rPr>
          <w:rFonts w:ascii="Book Antiqua" w:hAnsi="Book Antiqua"/>
        </w:rPr>
      </w:pPr>
    </w:p>
    <w:tbl>
      <w:tblPr>
        <w:tblW w:w="11250" w:type="dxa"/>
        <w:tblInd w:w="-972" w:type="dxa"/>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tblLayout w:type="fixed"/>
        <w:tblLook w:val="04A0" w:firstRow="1" w:lastRow="0" w:firstColumn="1" w:lastColumn="0" w:noHBand="0" w:noVBand="1"/>
      </w:tblPr>
      <w:tblGrid>
        <w:gridCol w:w="1530"/>
        <w:gridCol w:w="1710"/>
        <w:gridCol w:w="1440"/>
        <w:gridCol w:w="1800"/>
        <w:gridCol w:w="1620"/>
        <w:gridCol w:w="1620"/>
        <w:gridCol w:w="1530"/>
      </w:tblGrid>
      <w:tr w:rsidR="00A76D28" w14:paraId="071E8913" w14:textId="77777777">
        <w:tc>
          <w:tcPr>
            <w:tcW w:w="1530" w:type="dxa"/>
            <w:tcBorders>
              <w:top w:val="thinThickThinSmallGap" w:sz="24" w:space="0" w:color="auto"/>
              <w:bottom w:val="double" w:sz="4" w:space="0" w:color="auto"/>
            </w:tcBorders>
            <w:shd w:val="clear" w:color="auto" w:fill="8DB3E2"/>
            <w:vAlign w:val="center"/>
          </w:tcPr>
          <w:p w14:paraId="5CB8CF90" w14:textId="77777777" w:rsidR="00A76D28" w:rsidRDefault="0077121B">
            <w:pPr>
              <w:jc w:val="center"/>
              <w:rPr>
                <w:rFonts w:ascii="Book Antiqua" w:hAnsi="Book Antiqua" w:cs="Calibri"/>
                <w:b/>
                <w:caps/>
              </w:rPr>
            </w:pPr>
            <w:r>
              <w:rPr>
                <w:rFonts w:ascii="Book Antiqua" w:hAnsi="Book Antiqua" w:cs="Calibri"/>
                <w:b/>
                <w:caps/>
              </w:rPr>
              <w:lastRenderedPageBreak/>
              <w:t>Планиране активности</w:t>
            </w:r>
          </w:p>
        </w:tc>
        <w:tc>
          <w:tcPr>
            <w:tcW w:w="1710" w:type="dxa"/>
            <w:tcBorders>
              <w:top w:val="thinThickThinSmallGap" w:sz="24" w:space="0" w:color="auto"/>
              <w:bottom w:val="double" w:sz="4" w:space="0" w:color="auto"/>
            </w:tcBorders>
            <w:shd w:val="clear" w:color="auto" w:fill="8DB3E2"/>
            <w:vAlign w:val="center"/>
          </w:tcPr>
          <w:p w14:paraId="38FFAD5E"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Носиоци</w:t>
            </w:r>
            <w:proofErr w:type="spellEnd"/>
            <w:r>
              <w:rPr>
                <w:rFonts w:ascii="Book Antiqua" w:hAnsi="Book Antiqua" w:cs="Calibri"/>
                <w:b/>
              </w:rPr>
              <w:t xml:space="preserve"> </w:t>
            </w:r>
            <w:proofErr w:type="spellStart"/>
            <w:r>
              <w:rPr>
                <w:rFonts w:ascii="Book Antiqua" w:hAnsi="Book Antiqua" w:cs="Calibri"/>
                <w:b/>
              </w:rPr>
              <w:t>активности</w:t>
            </w:r>
            <w:proofErr w:type="spellEnd"/>
          </w:p>
        </w:tc>
        <w:tc>
          <w:tcPr>
            <w:tcW w:w="1440" w:type="dxa"/>
            <w:tcBorders>
              <w:top w:val="thinThickThinSmallGap" w:sz="24" w:space="0" w:color="auto"/>
              <w:bottom w:val="double" w:sz="4" w:space="0" w:color="auto"/>
            </w:tcBorders>
            <w:shd w:val="clear" w:color="auto" w:fill="8DB3E2"/>
            <w:vAlign w:val="center"/>
          </w:tcPr>
          <w:p w14:paraId="43AAB1C3"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Време</w:t>
            </w:r>
            <w:proofErr w:type="spellEnd"/>
            <w:r>
              <w:rPr>
                <w:rFonts w:ascii="Book Antiqua" w:hAnsi="Book Antiqua" w:cs="Calibri"/>
                <w:b/>
              </w:rPr>
              <w:t xml:space="preserve"> </w:t>
            </w:r>
            <w:proofErr w:type="spellStart"/>
            <w:r>
              <w:rPr>
                <w:rFonts w:ascii="Book Antiqua" w:hAnsi="Book Antiqua" w:cs="Calibri"/>
                <w:b/>
              </w:rPr>
              <w:t>реализације</w:t>
            </w:r>
            <w:proofErr w:type="spellEnd"/>
          </w:p>
        </w:tc>
        <w:tc>
          <w:tcPr>
            <w:tcW w:w="1800" w:type="dxa"/>
            <w:tcBorders>
              <w:top w:val="thinThickThinSmallGap" w:sz="24" w:space="0" w:color="auto"/>
              <w:bottom w:val="double" w:sz="4" w:space="0" w:color="auto"/>
            </w:tcBorders>
            <w:shd w:val="clear" w:color="auto" w:fill="8DB3E2"/>
            <w:vAlign w:val="center"/>
          </w:tcPr>
          <w:p w14:paraId="06724BAD"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Показатељ</w:t>
            </w:r>
            <w:proofErr w:type="spellEnd"/>
            <w:r>
              <w:rPr>
                <w:rFonts w:ascii="Book Antiqua" w:hAnsi="Book Antiqua" w:cs="Calibri"/>
                <w:b/>
              </w:rPr>
              <w:t xml:space="preserve"> </w:t>
            </w:r>
            <w:proofErr w:type="spellStart"/>
            <w:r>
              <w:rPr>
                <w:rFonts w:ascii="Book Antiqua" w:hAnsi="Book Antiqua" w:cs="Calibri"/>
                <w:b/>
              </w:rPr>
              <w:t>оставрености</w:t>
            </w:r>
            <w:proofErr w:type="spellEnd"/>
            <w:r>
              <w:rPr>
                <w:rFonts w:ascii="Book Antiqua" w:hAnsi="Book Antiqua" w:cs="Calibri"/>
                <w:b/>
              </w:rPr>
              <w:t>/</w:t>
            </w:r>
          </w:p>
          <w:p w14:paraId="69CDEA69"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очекивани</w:t>
            </w:r>
            <w:proofErr w:type="spellEnd"/>
            <w:r>
              <w:rPr>
                <w:rFonts w:ascii="Book Antiqua" w:hAnsi="Book Antiqua" w:cs="Calibri"/>
                <w:b/>
              </w:rPr>
              <w:t xml:space="preserve"> </w:t>
            </w:r>
            <w:proofErr w:type="spellStart"/>
            <w:r>
              <w:rPr>
                <w:rFonts w:ascii="Book Antiqua" w:hAnsi="Book Antiqua" w:cs="Calibri"/>
                <w:b/>
              </w:rPr>
              <w:t>резултати</w:t>
            </w:r>
            <w:proofErr w:type="spellEnd"/>
          </w:p>
        </w:tc>
        <w:tc>
          <w:tcPr>
            <w:tcW w:w="1620" w:type="dxa"/>
            <w:tcBorders>
              <w:top w:val="thinThickThinSmallGap" w:sz="24" w:space="0" w:color="auto"/>
              <w:bottom w:val="double" w:sz="4" w:space="0" w:color="auto"/>
            </w:tcBorders>
            <w:shd w:val="clear" w:color="auto" w:fill="8DB3E2"/>
            <w:vAlign w:val="center"/>
          </w:tcPr>
          <w:p w14:paraId="1BA6B1B0" w14:textId="77777777" w:rsidR="00A76D28" w:rsidRDefault="0077121B">
            <w:pPr>
              <w:spacing w:line="256" w:lineRule="auto"/>
              <w:jc w:val="center"/>
              <w:rPr>
                <w:rFonts w:ascii="Book Antiqua" w:hAnsi="Book Antiqua" w:cs="Calibri"/>
                <w:b/>
                <w:lang w:val="ru-RU"/>
              </w:rPr>
            </w:pPr>
            <w:r>
              <w:rPr>
                <w:rFonts w:ascii="Book Antiqua" w:hAnsi="Book Antiqua" w:cs="Calibri"/>
                <w:b/>
                <w:lang w:val="ru-RU"/>
              </w:rPr>
              <w:t>Особе задужене за евалуацију и праћење</w:t>
            </w:r>
          </w:p>
        </w:tc>
        <w:tc>
          <w:tcPr>
            <w:tcW w:w="1620" w:type="dxa"/>
            <w:tcBorders>
              <w:top w:val="thinThickThinSmallGap" w:sz="24" w:space="0" w:color="auto"/>
              <w:bottom w:val="double" w:sz="4" w:space="0" w:color="auto"/>
            </w:tcBorders>
            <w:shd w:val="clear" w:color="auto" w:fill="8DB3E2"/>
            <w:vAlign w:val="center"/>
          </w:tcPr>
          <w:p w14:paraId="64FB63DC"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Праћење</w:t>
            </w:r>
            <w:proofErr w:type="spellEnd"/>
            <w:r>
              <w:rPr>
                <w:rFonts w:ascii="Book Antiqua" w:hAnsi="Book Antiqua" w:cs="Calibri"/>
                <w:b/>
              </w:rPr>
              <w:t xml:space="preserve"> </w:t>
            </w:r>
            <w:proofErr w:type="spellStart"/>
            <w:r>
              <w:rPr>
                <w:rFonts w:ascii="Book Antiqua" w:hAnsi="Book Antiqua" w:cs="Calibri"/>
                <w:b/>
              </w:rPr>
              <w:t>остварености</w:t>
            </w:r>
            <w:proofErr w:type="spellEnd"/>
          </w:p>
        </w:tc>
        <w:tc>
          <w:tcPr>
            <w:tcW w:w="1530" w:type="dxa"/>
            <w:tcBorders>
              <w:top w:val="thinThickThinSmallGap" w:sz="24" w:space="0" w:color="auto"/>
              <w:bottom w:val="double" w:sz="4" w:space="0" w:color="auto"/>
            </w:tcBorders>
            <w:shd w:val="clear" w:color="auto" w:fill="8DB3E2"/>
            <w:vAlign w:val="center"/>
          </w:tcPr>
          <w:p w14:paraId="1B32CE3C"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Време</w:t>
            </w:r>
            <w:proofErr w:type="spellEnd"/>
            <w:r>
              <w:rPr>
                <w:rFonts w:ascii="Book Antiqua" w:hAnsi="Book Antiqua" w:cs="Calibri"/>
                <w:b/>
              </w:rPr>
              <w:t xml:space="preserve"> </w:t>
            </w:r>
            <w:proofErr w:type="spellStart"/>
            <w:r>
              <w:rPr>
                <w:rFonts w:ascii="Book Antiqua" w:hAnsi="Book Antiqua" w:cs="Calibri"/>
                <w:b/>
              </w:rPr>
              <w:t>евалуације</w:t>
            </w:r>
            <w:proofErr w:type="spellEnd"/>
          </w:p>
        </w:tc>
      </w:tr>
      <w:tr w:rsidR="00A76D28" w14:paraId="51C9BC83" w14:textId="77777777">
        <w:tc>
          <w:tcPr>
            <w:tcW w:w="1530" w:type="dxa"/>
            <w:tcBorders>
              <w:top w:val="double" w:sz="4" w:space="0" w:color="auto"/>
            </w:tcBorders>
          </w:tcPr>
          <w:p w14:paraId="397D5700" w14:textId="77777777" w:rsidR="00A76D28" w:rsidRDefault="0077121B">
            <w:pPr>
              <w:autoSpaceDE w:val="0"/>
              <w:autoSpaceDN w:val="0"/>
              <w:adjustRightInd w:val="0"/>
              <w:rPr>
                <w:rFonts w:ascii="Book Antiqua" w:eastAsia="TimesNewRomanPSMT" w:hAnsi="Book Antiqua" w:cs="Calibri"/>
                <w:b/>
                <w:lang w:val="ru-RU"/>
              </w:rPr>
            </w:pPr>
            <w:proofErr w:type="spellStart"/>
            <w:r>
              <w:rPr>
                <w:rFonts w:ascii="Book Antiqua" w:hAnsi="Book Antiqua" w:cs="Calibri"/>
                <w:b/>
              </w:rPr>
              <w:t>Пружање</w:t>
            </w:r>
            <w:proofErr w:type="spellEnd"/>
            <w:r>
              <w:rPr>
                <w:rFonts w:ascii="Book Antiqua" w:hAnsi="Book Antiqua" w:cs="Calibri"/>
                <w:b/>
              </w:rPr>
              <w:t xml:space="preserve"> </w:t>
            </w:r>
            <w:proofErr w:type="spellStart"/>
            <w:r>
              <w:rPr>
                <w:rFonts w:ascii="Book Antiqua" w:hAnsi="Book Antiqua" w:cs="Calibri"/>
                <w:b/>
              </w:rPr>
              <w:t>подршке</w:t>
            </w:r>
            <w:proofErr w:type="spellEnd"/>
            <w:r>
              <w:rPr>
                <w:rFonts w:ascii="Book Antiqua" w:hAnsi="Book Antiqua" w:cs="Calibri"/>
                <w:b/>
              </w:rPr>
              <w:t xml:space="preserve"> </w:t>
            </w:r>
            <w:proofErr w:type="spellStart"/>
            <w:r>
              <w:rPr>
                <w:rFonts w:ascii="Book Antiqua" w:hAnsi="Book Antiqua" w:cs="Calibri"/>
                <w:b/>
              </w:rPr>
              <w:t>наставника</w:t>
            </w:r>
            <w:proofErr w:type="spellEnd"/>
            <w:r>
              <w:rPr>
                <w:rFonts w:ascii="Book Antiqua" w:hAnsi="Book Antiqua" w:cs="Calibri"/>
                <w:b/>
              </w:rPr>
              <w:t xml:space="preserve">, </w:t>
            </w:r>
            <w:proofErr w:type="spellStart"/>
            <w:r>
              <w:rPr>
                <w:rFonts w:ascii="Book Antiqua" w:hAnsi="Book Antiqua" w:cs="Calibri"/>
                <w:b/>
              </w:rPr>
              <w:t>васпитача</w:t>
            </w:r>
            <w:proofErr w:type="spellEnd"/>
            <w:r>
              <w:rPr>
                <w:rFonts w:ascii="Book Antiqua" w:hAnsi="Book Antiqua" w:cs="Calibri"/>
                <w:b/>
              </w:rPr>
              <w:t xml:space="preserve"> и </w:t>
            </w:r>
            <w:proofErr w:type="spellStart"/>
            <w:r>
              <w:rPr>
                <w:rFonts w:ascii="Book Antiqua" w:hAnsi="Book Antiqua" w:cs="Calibri"/>
                <w:b/>
              </w:rPr>
              <w:t>стручног</w:t>
            </w:r>
            <w:proofErr w:type="spellEnd"/>
            <w:r>
              <w:rPr>
                <w:rFonts w:ascii="Book Antiqua" w:hAnsi="Book Antiqua" w:cs="Calibri"/>
                <w:b/>
              </w:rPr>
              <w:t xml:space="preserve"> </w:t>
            </w:r>
            <w:proofErr w:type="spellStart"/>
            <w:r>
              <w:rPr>
                <w:rFonts w:ascii="Book Antiqua" w:hAnsi="Book Antiqua" w:cs="Calibri"/>
                <w:b/>
              </w:rPr>
              <w:t>сарадника</w:t>
            </w:r>
            <w:proofErr w:type="spellEnd"/>
            <w:r>
              <w:rPr>
                <w:rFonts w:ascii="Book Antiqua" w:hAnsi="Book Antiqua" w:cs="Calibri"/>
                <w:b/>
              </w:rPr>
              <w:t xml:space="preserve"> </w:t>
            </w:r>
            <w:proofErr w:type="spellStart"/>
            <w:r>
              <w:rPr>
                <w:rFonts w:ascii="Book Antiqua" w:hAnsi="Book Antiqua" w:cs="Calibri"/>
                <w:b/>
              </w:rPr>
              <w:t>приправника</w:t>
            </w:r>
            <w:proofErr w:type="spellEnd"/>
            <w:r>
              <w:rPr>
                <w:rFonts w:ascii="Book Antiqua" w:hAnsi="Book Antiqua" w:cs="Calibri"/>
                <w:b/>
              </w:rPr>
              <w:t>.</w:t>
            </w:r>
          </w:p>
        </w:tc>
        <w:tc>
          <w:tcPr>
            <w:tcW w:w="1710" w:type="dxa"/>
            <w:tcBorders>
              <w:top w:val="double" w:sz="4" w:space="0" w:color="auto"/>
            </w:tcBorders>
          </w:tcPr>
          <w:p w14:paraId="187F5E37"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Тим за стручно</w:t>
            </w:r>
          </w:p>
          <w:p w14:paraId="694E14D5"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усавршавање,</w:t>
            </w:r>
          </w:p>
          <w:p w14:paraId="738219B3"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 xml:space="preserve">Стручна већа. </w:t>
            </w:r>
          </w:p>
        </w:tc>
        <w:tc>
          <w:tcPr>
            <w:tcW w:w="1440" w:type="dxa"/>
            <w:tcBorders>
              <w:top w:val="double" w:sz="4" w:space="0" w:color="auto"/>
            </w:tcBorders>
          </w:tcPr>
          <w:p w14:paraId="6120DE90"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Школска</w:t>
            </w:r>
            <w:proofErr w:type="spellEnd"/>
            <w:r>
              <w:rPr>
                <w:rFonts w:ascii="Book Antiqua" w:eastAsia="TimesNewRomanPSMT" w:hAnsi="Book Antiqua" w:cs="Calibri"/>
              </w:rPr>
              <w:t xml:space="preserve"> 2023/2024</w:t>
            </w:r>
            <w:r w:rsidR="0077121B">
              <w:rPr>
                <w:rFonts w:ascii="Book Antiqua" w:eastAsia="TimesNewRomanPSMT" w:hAnsi="Book Antiqua" w:cs="Calibri"/>
              </w:rPr>
              <w:t xml:space="preserve">. </w:t>
            </w:r>
            <w:proofErr w:type="spellStart"/>
            <w:r w:rsidR="0077121B">
              <w:rPr>
                <w:rFonts w:ascii="Book Antiqua" w:eastAsia="TimesNewRomanPSMT" w:hAnsi="Book Antiqua" w:cs="Calibri"/>
              </w:rPr>
              <w:t>година</w:t>
            </w:r>
            <w:proofErr w:type="spellEnd"/>
            <w:r w:rsidR="0077121B">
              <w:rPr>
                <w:rFonts w:ascii="Book Antiqua" w:eastAsia="TimesNewRomanPSMT" w:hAnsi="Book Antiqua" w:cs="Calibri"/>
              </w:rPr>
              <w:t>.</w:t>
            </w:r>
          </w:p>
        </w:tc>
        <w:tc>
          <w:tcPr>
            <w:tcW w:w="1800" w:type="dxa"/>
            <w:tcBorders>
              <w:top w:val="double" w:sz="4" w:space="0" w:color="auto"/>
            </w:tcBorders>
          </w:tcPr>
          <w:p w14:paraId="450721F0"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Увид</w:t>
            </w:r>
          </w:p>
          <w:p w14:paraId="3DADD60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 реализацију</w:t>
            </w:r>
          </w:p>
          <w:p w14:paraId="50F94660"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плана стручног</w:t>
            </w:r>
          </w:p>
          <w:p w14:paraId="060DBDAD"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усавршавања</w:t>
            </w:r>
            <w:proofErr w:type="spellEnd"/>
          </w:p>
        </w:tc>
        <w:tc>
          <w:tcPr>
            <w:tcW w:w="1620" w:type="dxa"/>
            <w:tcBorders>
              <w:top w:val="double" w:sz="4" w:space="0" w:color="auto"/>
            </w:tcBorders>
          </w:tcPr>
          <w:p w14:paraId="58323F6F"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Borders>
              <w:top w:val="double" w:sz="4" w:space="0" w:color="auto"/>
            </w:tcBorders>
          </w:tcPr>
          <w:p w14:paraId="1AB857E6"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Документи о</w:t>
            </w:r>
          </w:p>
          <w:p w14:paraId="2D10CC7A"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планирању,</w:t>
            </w:r>
          </w:p>
          <w:p w14:paraId="78812774"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праћењу и</w:t>
            </w:r>
          </w:p>
          <w:p w14:paraId="0DD383C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вредновању;</w:t>
            </w:r>
          </w:p>
          <w:p w14:paraId="06724B46"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извештаји Тима за</w:t>
            </w:r>
          </w:p>
          <w:p w14:paraId="69BE6CD5"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за професионални развој</w:t>
            </w:r>
          </w:p>
        </w:tc>
        <w:tc>
          <w:tcPr>
            <w:tcW w:w="1530" w:type="dxa"/>
            <w:tcBorders>
              <w:top w:val="double" w:sz="4" w:space="0" w:color="auto"/>
            </w:tcBorders>
          </w:tcPr>
          <w:p w14:paraId="49620E41"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w:t>
            </w:r>
            <w:r w:rsidR="00FE1705">
              <w:rPr>
                <w:rFonts w:ascii="Book Antiqua" w:eastAsia="TimesNewRomanPSMT" w:hAnsi="Book Antiqua" w:cs="Calibri"/>
              </w:rPr>
              <w:t>ска</w:t>
            </w:r>
            <w:proofErr w:type="spellEnd"/>
            <w:r w:rsidR="00FE1705">
              <w:rPr>
                <w:rFonts w:ascii="Book Antiqua" w:eastAsia="TimesNewRomanPSMT" w:hAnsi="Book Antiqua" w:cs="Calibri"/>
              </w:rPr>
              <w:t xml:space="preserve"> 2023/2024</w:t>
            </w:r>
            <w:r>
              <w:rPr>
                <w:rFonts w:ascii="Book Antiqua" w:eastAsia="TimesNewRomanPSMT" w:hAnsi="Book Antiqua" w:cs="Calibri"/>
              </w:rPr>
              <w:t xml:space="preserve">. </w:t>
            </w:r>
            <w:proofErr w:type="spellStart"/>
            <w:r>
              <w:rPr>
                <w:rFonts w:ascii="Book Antiqua" w:eastAsia="TimesNewRomanPSMT" w:hAnsi="Book Antiqua" w:cs="Calibri"/>
              </w:rPr>
              <w:t>година</w:t>
            </w:r>
            <w:proofErr w:type="spellEnd"/>
            <w:r>
              <w:rPr>
                <w:rFonts w:ascii="Book Antiqua" w:eastAsia="TimesNewRomanPSMT" w:hAnsi="Book Antiqua" w:cs="Calibri"/>
              </w:rPr>
              <w:t>.</w:t>
            </w:r>
          </w:p>
        </w:tc>
      </w:tr>
      <w:tr w:rsidR="00A76D28" w14:paraId="190595B5" w14:textId="77777777">
        <w:tc>
          <w:tcPr>
            <w:tcW w:w="1530" w:type="dxa"/>
          </w:tcPr>
          <w:p w14:paraId="4351D2D1"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Редовно и ситематско</w:t>
            </w:r>
          </w:p>
          <w:p w14:paraId="351184FA"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информисање</w:t>
            </w:r>
          </w:p>
          <w:p w14:paraId="7C27379E" w14:textId="77777777" w:rsidR="00A76D28" w:rsidRDefault="0077121B">
            <w:pPr>
              <w:autoSpaceDE w:val="0"/>
              <w:autoSpaceDN w:val="0"/>
              <w:adjustRightInd w:val="0"/>
              <w:rPr>
                <w:rFonts w:ascii="Book Antiqua" w:eastAsia="TimesNewRomanPSMT" w:hAnsi="Book Antiqua" w:cs="Calibri"/>
                <w:b/>
                <w:lang w:val="ru-RU"/>
              </w:rPr>
            </w:pPr>
            <w:r>
              <w:rPr>
                <w:rFonts w:ascii="Book Antiqua" w:eastAsia="TimesNewRomanPSMT" w:hAnsi="Book Antiqua" w:cs="Calibri"/>
                <w:b/>
                <w:lang w:val="ru-RU"/>
              </w:rPr>
              <w:t>запослених у вези са</w:t>
            </w:r>
          </w:p>
          <w:p w14:paraId="078DAF93" w14:textId="77777777" w:rsidR="00A76D28" w:rsidRDefault="0077121B">
            <w:pPr>
              <w:autoSpaceDE w:val="0"/>
              <w:autoSpaceDN w:val="0"/>
              <w:adjustRightInd w:val="0"/>
              <w:rPr>
                <w:rFonts w:ascii="Book Antiqua" w:eastAsia="TimesNewRomanPSMT" w:hAnsi="Book Antiqua" w:cs="Calibri"/>
                <w:b/>
              </w:rPr>
            </w:pPr>
            <w:proofErr w:type="spellStart"/>
            <w:r>
              <w:rPr>
                <w:rFonts w:ascii="Book Antiqua" w:eastAsia="TimesNewRomanPSMT" w:hAnsi="Book Antiqua" w:cs="Calibri"/>
                <w:b/>
              </w:rPr>
              <w:t>стручним</w:t>
            </w:r>
            <w:proofErr w:type="spellEnd"/>
          </w:p>
          <w:p w14:paraId="61954197" w14:textId="77777777" w:rsidR="00A76D28" w:rsidRDefault="0077121B">
            <w:pPr>
              <w:autoSpaceDE w:val="0"/>
              <w:autoSpaceDN w:val="0"/>
              <w:adjustRightInd w:val="0"/>
              <w:rPr>
                <w:rFonts w:ascii="Book Antiqua" w:eastAsia="TimesNewRomanPSMT" w:hAnsi="Book Antiqua" w:cs="Calibri"/>
                <w:b/>
              </w:rPr>
            </w:pPr>
            <w:proofErr w:type="spellStart"/>
            <w:r>
              <w:rPr>
                <w:rFonts w:ascii="Book Antiqua" w:eastAsia="TimesNewRomanPSMT" w:hAnsi="Book Antiqua" w:cs="Calibri"/>
                <w:b/>
              </w:rPr>
              <w:t>усавршавањем</w:t>
            </w:r>
            <w:proofErr w:type="spellEnd"/>
          </w:p>
        </w:tc>
        <w:tc>
          <w:tcPr>
            <w:tcW w:w="1710" w:type="dxa"/>
          </w:tcPr>
          <w:p w14:paraId="3602179F"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Тим за стручно</w:t>
            </w:r>
          </w:p>
          <w:p w14:paraId="0950F978"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усавршавање,</w:t>
            </w:r>
          </w:p>
          <w:p w14:paraId="027F27BF" w14:textId="77777777" w:rsidR="00A76D28" w:rsidRDefault="0077121B">
            <w:pPr>
              <w:rPr>
                <w:rFonts w:ascii="Book Antiqua" w:hAnsi="Book Antiqua" w:cs="Calibri"/>
              </w:rPr>
            </w:pPr>
            <w:r>
              <w:rPr>
                <w:rFonts w:ascii="Book Antiqua" w:eastAsia="TimesNewRomanPSMT" w:hAnsi="Book Antiqua" w:cs="Calibri"/>
                <w:lang w:val="ru-RU"/>
              </w:rPr>
              <w:t>Стручна већа.</w:t>
            </w:r>
          </w:p>
        </w:tc>
        <w:tc>
          <w:tcPr>
            <w:tcW w:w="1440" w:type="dxa"/>
          </w:tcPr>
          <w:p w14:paraId="632471DF"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Школска</w:t>
            </w:r>
            <w:proofErr w:type="spellEnd"/>
            <w:r>
              <w:rPr>
                <w:rFonts w:ascii="Book Antiqua" w:eastAsia="TimesNewRomanPSMT" w:hAnsi="Book Antiqua" w:cs="Calibri"/>
              </w:rPr>
              <w:t xml:space="preserve"> 2023/2024</w:t>
            </w:r>
            <w:r w:rsidR="0077121B">
              <w:rPr>
                <w:rFonts w:ascii="Book Antiqua" w:eastAsia="TimesNewRomanPSMT" w:hAnsi="Book Antiqua" w:cs="Calibri"/>
              </w:rPr>
              <w:t xml:space="preserve">. </w:t>
            </w:r>
            <w:proofErr w:type="spellStart"/>
            <w:r w:rsidR="0077121B">
              <w:rPr>
                <w:rFonts w:ascii="Book Antiqua" w:eastAsia="TimesNewRomanPSMT" w:hAnsi="Book Antiqua" w:cs="Calibri"/>
              </w:rPr>
              <w:t>година</w:t>
            </w:r>
            <w:proofErr w:type="spellEnd"/>
            <w:r w:rsidR="0077121B">
              <w:rPr>
                <w:rFonts w:ascii="Book Antiqua" w:eastAsia="TimesNewRomanPSMT" w:hAnsi="Book Antiqua" w:cs="Calibri"/>
              </w:rPr>
              <w:t>.</w:t>
            </w:r>
          </w:p>
        </w:tc>
        <w:tc>
          <w:tcPr>
            <w:tcW w:w="1800" w:type="dxa"/>
          </w:tcPr>
          <w:p w14:paraId="08316DA8"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Увид</w:t>
            </w:r>
          </w:p>
          <w:p w14:paraId="6B4870E3"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 реализацију</w:t>
            </w:r>
          </w:p>
          <w:p w14:paraId="551FB0C5"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плана стручног</w:t>
            </w:r>
          </w:p>
          <w:p w14:paraId="3BCD5C98"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усавршавања</w:t>
            </w:r>
            <w:proofErr w:type="spellEnd"/>
          </w:p>
        </w:tc>
        <w:tc>
          <w:tcPr>
            <w:tcW w:w="1620" w:type="dxa"/>
          </w:tcPr>
          <w:p w14:paraId="506603B1"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Pr>
          <w:p w14:paraId="74A87A49"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Документи о</w:t>
            </w:r>
          </w:p>
          <w:p w14:paraId="7E682C5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планирању,</w:t>
            </w:r>
          </w:p>
          <w:p w14:paraId="7D790B8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праћењу и</w:t>
            </w:r>
          </w:p>
          <w:p w14:paraId="27BCD7E5"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вредновању;</w:t>
            </w:r>
          </w:p>
          <w:p w14:paraId="12B34489"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извештаји Тима за</w:t>
            </w:r>
          </w:p>
          <w:p w14:paraId="0258F52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за професионални развој</w:t>
            </w:r>
          </w:p>
        </w:tc>
        <w:tc>
          <w:tcPr>
            <w:tcW w:w="1530" w:type="dxa"/>
          </w:tcPr>
          <w:p w14:paraId="29C22B58"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Школска</w:t>
            </w:r>
            <w:proofErr w:type="spellEnd"/>
            <w:r>
              <w:rPr>
                <w:rFonts w:ascii="Book Antiqua" w:eastAsia="TimesNewRomanPSMT" w:hAnsi="Book Antiqua" w:cs="Calibri"/>
              </w:rPr>
              <w:t xml:space="preserve"> 2023/2024</w:t>
            </w:r>
            <w:r w:rsidR="0077121B">
              <w:rPr>
                <w:rFonts w:ascii="Book Antiqua" w:eastAsia="TimesNewRomanPSMT" w:hAnsi="Book Antiqua" w:cs="Calibri"/>
              </w:rPr>
              <w:t xml:space="preserve">. </w:t>
            </w:r>
            <w:proofErr w:type="spellStart"/>
            <w:r w:rsidR="0077121B">
              <w:rPr>
                <w:rFonts w:ascii="Book Antiqua" w:eastAsia="TimesNewRomanPSMT" w:hAnsi="Book Antiqua" w:cs="Calibri"/>
              </w:rPr>
              <w:t>година</w:t>
            </w:r>
            <w:proofErr w:type="spellEnd"/>
            <w:r w:rsidR="0077121B">
              <w:rPr>
                <w:rFonts w:ascii="Book Antiqua" w:eastAsia="TimesNewRomanPSMT" w:hAnsi="Book Antiqua" w:cs="Calibri"/>
              </w:rPr>
              <w:t>.</w:t>
            </w:r>
          </w:p>
        </w:tc>
      </w:tr>
      <w:tr w:rsidR="00A76D28" w14:paraId="4006FC4C" w14:textId="77777777">
        <w:tc>
          <w:tcPr>
            <w:tcW w:w="1530" w:type="dxa"/>
          </w:tcPr>
          <w:p w14:paraId="064CF6DB" w14:textId="77777777" w:rsidR="00A76D28" w:rsidRDefault="0077121B">
            <w:pPr>
              <w:autoSpaceDE w:val="0"/>
              <w:autoSpaceDN w:val="0"/>
              <w:adjustRightInd w:val="0"/>
              <w:rPr>
                <w:rFonts w:ascii="Book Antiqua" w:eastAsia="TimesNewRomanPSMT" w:hAnsi="Book Antiqua" w:cs="Calibri"/>
                <w:b/>
                <w:lang w:val="ru-RU"/>
              </w:rPr>
            </w:pPr>
            <w:proofErr w:type="spellStart"/>
            <w:r>
              <w:rPr>
                <w:rFonts w:ascii="Book Antiqua" w:hAnsi="Book Antiqua" w:cs="Calibri"/>
                <w:b/>
              </w:rPr>
              <w:t>Реализација</w:t>
            </w:r>
            <w:proofErr w:type="spellEnd"/>
            <w:r>
              <w:rPr>
                <w:rFonts w:ascii="Book Antiqua" w:hAnsi="Book Antiqua" w:cs="Calibri"/>
                <w:b/>
              </w:rPr>
              <w:t xml:space="preserve"> и </w:t>
            </w:r>
            <w:proofErr w:type="spellStart"/>
            <w:r>
              <w:rPr>
                <w:rFonts w:ascii="Book Antiqua" w:hAnsi="Book Antiqua" w:cs="Calibri"/>
                <w:b/>
              </w:rPr>
              <w:t>пружање</w:t>
            </w:r>
            <w:proofErr w:type="spellEnd"/>
            <w:r>
              <w:rPr>
                <w:rFonts w:ascii="Book Antiqua" w:hAnsi="Book Antiqua" w:cs="Calibri"/>
                <w:b/>
              </w:rPr>
              <w:t xml:space="preserve"> </w:t>
            </w:r>
            <w:proofErr w:type="spellStart"/>
            <w:r>
              <w:rPr>
                <w:rFonts w:ascii="Book Antiqua" w:hAnsi="Book Antiqua" w:cs="Calibri"/>
                <w:b/>
              </w:rPr>
              <w:t>подршке</w:t>
            </w:r>
            <w:proofErr w:type="spellEnd"/>
            <w:r>
              <w:rPr>
                <w:rFonts w:ascii="Book Antiqua" w:hAnsi="Book Antiqua" w:cs="Calibri"/>
                <w:b/>
              </w:rPr>
              <w:t xml:space="preserve"> </w:t>
            </w:r>
            <w:proofErr w:type="spellStart"/>
            <w:r>
              <w:rPr>
                <w:rFonts w:ascii="Book Antiqua" w:hAnsi="Book Antiqua" w:cs="Calibri"/>
                <w:b/>
              </w:rPr>
              <w:t>организацији</w:t>
            </w:r>
            <w:proofErr w:type="spellEnd"/>
            <w:r>
              <w:rPr>
                <w:rFonts w:ascii="Book Antiqua" w:hAnsi="Book Antiqua" w:cs="Calibri"/>
                <w:b/>
              </w:rPr>
              <w:t xml:space="preserve"> и </w:t>
            </w:r>
            <w:proofErr w:type="spellStart"/>
            <w:r>
              <w:rPr>
                <w:rFonts w:ascii="Book Antiqua" w:hAnsi="Book Antiqua" w:cs="Calibri"/>
                <w:b/>
              </w:rPr>
              <w:t>одржавању</w:t>
            </w:r>
            <w:proofErr w:type="spellEnd"/>
            <w:r>
              <w:rPr>
                <w:rFonts w:ascii="Book Antiqua" w:hAnsi="Book Antiqua" w:cs="Calibri"/>
                <w:b/>
              </w:rPr>
              <w:t xml:space="preserve"> </w:t>
            </w:r>
            <w:proofErr w:type="spellStart"/>
            <w:r>
              <w:rPr>
                <w:rFonts w:ascii="Book Antiqua" w:hAnsi="Book Antiqua" w:cs="Calibri"/>
                <w:b/>
              </w:rPr>
              <w:t>програма</w:t>
            </w:r>
            <w:proofErr w:type="spellEnd"/>
            <w:r>
              <w:rPr>
                <w:rFonts w:ascii="Book Antiqua" w:hAnsi="Book Antiqua" w:cs="Calibri"/>
                <w:b/>
              </w:rPr>
              <w:t xml:space="preserve"> </w:t>
            </w:r>
            <w:proofErr w:type="spellStart"/>
            <w:r>
              <w:rPr>
                <w:rFonts w:ascii="Book Antiqua" w:hAnsi="Book Antiqua" w:cs="Calibri"/>
                <w:b/>
              </w:rPr>
              <w:t>семинара</w:t>
            </w:r>
            <w:proofErr w:type="spellEnd"/>
            <w:r>
              <w:rPr>
                <w:rFonts w:ascii="Book Antiqua" w:hAnsi="Book Antiqua" w:cs="Calibri"/>
                <w:b/>
              </w:rPr>
              <w:t xml:space="preserve">, </w:t>
            </w:r>
            <w:proofErr w:type="spellStart"/>
            <w:r>
              <w:rPr>
                <w:rFonts w:ascii="Book Antiqua" w:hAnsi="Book Antiqua" w:cs="Calibri"/>
                <w:b/>
              </w:rPr>
              <w:t>конференција</w:t>
            </w:r>
            <w:proofErr w:type="spellEnd"/>
            <w:r>
              <w:rPr>
                <w:rFonts w:ascii="Book Antiqua" w:hAnsi="Book Antiqua" w:cs="Calibri"/>
                <w:b/>
              </w:rPr>
              <w:t xml:space="preserve">, </w:t>
            </w:r>
            <w:proofErr w:type="spellStart"/>
            <w:r>
              <w:rPr>
                <w:rFonts w:ascii="Book Antiqua" w:hAnsi="Book Antiqua" w:cs="Calibri"/>
                <w:b/>
              </w:rPr>
              <w:t>пројекате</w:t>
            </w:r>
            <w:proofErr w:type="spellEnd"/>
            <w:r>
              <w:rPr>
                <w:rFonts w:ascii="Book Antiqua" w:hAnsi="Book Antiqua" w:cs="Calibri"/>
                <w:b/>
              </w:rPr>
              <w:t xml:space="preserve"> </w:t>
            </w:r>
            <w:proofErr w:type="spellStart"/>
            <w:r>
              <w:rPr>
                <w:rFonts w:ascii="Book Antiqua" w:hAnsi="Book Antiqua" w:cs="Calibri"/>
                <w:b/>
              </w:rPr>
              <w:t>сталног</w:t>
            </w:r>
            <w:proofErr w:type="spellEnd"/>
            <w:r>
              <w:rPr>
                <w:rFonts w:ascii="Book Antiqua" w:hAnsi="Book Antiqua" w:cs="Calibri"/>
                <w:b/>
              </w:rPr>
              <w:t xml:space="preserve"> </w:t>
            </w:r>
            <w:proofErr w:type="spellStart"/>
            <w:r>
              <w:rPr>
                <w:rFonts w:ascii="Book Antiqua" w:hAnsi="Book Antiqua" w:cs="Calibri"/>
                <w:b/>
              </w:rPr>
              <w:t>стручног</w:t>
            </w:r>
            <w:proofErr w:type="spellEnd"/>
            <w:r>
              <w:rPr>
                <w:rFonts w:ascii="Book Antiqua" w:hAnsi="Book Antiqua" w:cs="Calibri"/>
                <w:b/>
              </w:rPr>
              <w:t xml:space="preserve"> </w:t>
            </w:r>
            <w:proofErr w:type="spellStart"/>
            <w:r>
              <w:rPr>
                <w:rFonts w:ascii="Book Antiqua" w:hAnsi="Book Antiqua" w:cs="Calibri"/>
                <w:b/>
              </w:rPr>
              <w:t>усавршавања</w:t>
            </w:r>
            <w:proofErr w:type="spellEnd"/>
            <w:r>
              <w:rPr>
                <w:rFonts w:ascii="Book Antiqua" w:hAnsi="Book Antiqua" w:cs="Calibri"/>
                <w:b/>
              </w:rPr>
              <w:t xml:space="preserve"> </w:t>
            </w:r>
            <w:proofErr w:type="spellStart"/>
            <w:r>
              <w:rPr>
                <w:rFonts w:ascii="Book Antiqua" w:hAnsi="Book Antiqua" w:cs="Calibri"/>
                <w:b/>
              </w:rPr>
              <w:t>наставника</w:t>
            </w:r>
            <w:proofErr w:type="spellEnd"/>
            <w:r>
              <w:rPr>
                <w:rFonts w:ascii="Book Antiqua" w:hAnsi="Book Antiqua" w:cs="Calibri"/>
                <w:b/>
              </w:rPr>
              <w:t xml:space="preserve"> и </w:t>
            </w:r>
            <w:proofErr w:type="spellStart"/>
            <w:r>
              <w:rPr>
                <w:rFonts w:ascii="Book Antiqua" w:hAnsi="Book Antiqua" w:cs="Calibri"/>
                <w:b/>
              </w:rPr>
              <w:t>стручних</w:t>
            </w:r>
            <w:proofErr w:type="spellEnd"/>
            <w:r>
              <w:rPr>
                <w:rFonts w:ascii="Book Antiqua" w:hAnsi="Book Antiqua" w:cs="Calibri"/>
                <w:b/>
              </w:rPr>
              <w:t xml:space="preserve"> </w:t>
            </w:r>
            <w:proofErr w:type="spellStart"/>
            <w:r>
              <w:rPr>
                <w:rFonts w:ascii="Book Antiqua" w:hAnsi="Book Antiqua" w:cs="Calibri"/>
                <w:b/>
              </w:rPr>
              <w:t>сарадника</w:t>
            </w:r>
            <w:proofErr w:type="spellEnd"/>
            <w:r>
              <w:rPr>
                <w:rFonts w:ascii="Book Antiqua" w:hAnsi="Book Antiqua" w:cs="Calibri"/>
                <w:b/>
              </w:rPr>
              <w:t xml:space="preserve"> у </w:t>
            </w:r>
            <w:proofErr w:type="spellStart"/>
            <w:r>
              <w:rPr>
                <w:rFonts w:ascii="Book Antiqua" w:hAnsi="Book Antiqua" w:cs="Calibri"/>
                <w:b/>
              </w:rPr>
              <w:t>школи</w:t>
            </w:r>
            <w:proofErr w:type="spellEnd"/>
            <w:r>
              <w:rPr>
                <w:rFonts w:ascii="Book Antiqua" w:hAnsi="Book Antiqua" w:cs="Calibri"/>
                <w:b/>
              </w:rPr>
              <w:t>.</w:t>
            </w:r>
          </w:p>
        </w:tc>
        <w:tc>
          <w:tcPr>
            <w:tcW w:w="1710" w:type="dxa"/>
          </w:tcPr>
          <w:p w14:paraId="51A6E894"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Тим за стручно</w:t>
            </w:r>
          </w:p>
          <w:p w14:paraId="0B355860"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усавршавање,</w:t>
            </w:r>
          </w:p>
          <w:p w14:paraId="188C0FDA"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 xml:space="preserve">Стручна већа. </w:t>
            </w:r>
          </w:p>
        </w:tc>
        <w:tc>
          <w:tcPr>
            <w:tcW w:w="1440" w:type="dxa"/>
          </w:tcPr>
          <w:p w14:paraId="5048E1C8"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Школска</w:t>
            </w:r>
            <w:proofErr w:type="spellEnd"/>
            <w:r>
              <w:rPr>
                <w:rFonts w:ascii="Book Antiqua" w:eastAsia="TimesNewRomanPSMT" w:hAnsi="Book Antiqua" w:cs="Calibri"/>
              </w:rPr>
              <w:t xml:space="preserve"> 2023/2024</w:t>
            </w:r>
            <w:r w:rsidR="0077121B">
              <w:rPr>
                <w:rFonts w:ascii="Book Antiqua" w:eastAsia="TimesNewRomanPSMT" w:hAnsi="Book Antiqua" w:cs="Calibri"/>
              </w:rPr>
              <w:t xml:space="preserve">. </w:t>
            </w:r>
            <w:proofErr w:type="spellStart"/>
            <w:r w:rsidR="0077121B">
              <w:rPr>
                <w:rFonts w:ascii="Book Antiqua" w:eastAsia="TimesNewRomanPSMT" w:hAnsi="Book Antiqua" w:cs="Calibri"/>
              </w:rPr>
              <w:t>година</w:t>
            </w:r>
            <w:proofErr w:type="spellEnd"/>
            <w:r w:rsidR="0077121B">
              <w:rPr>
                <w:rFonts w:ascii="Book Antiqua" w:eastAsia="TimesNewRomanPSMT" w:hAnsi="Book Antiqua" w:cs="Calibri"/>
              </w:rPr>
              <w:t>.</w:t>
            </w:r>
          </w:p>
        </w:tc>
        <w:tc>
          <w:tcPr>
            <w:tcW w:w="1800" w:type="dxa"/>
          </w:tcPr>
          <w:p w14:paraId="170A895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Увид</w:t>
            </w:r>
          </w:p>
          <w:p w14:paraId="0A44176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 реализацију</w:t>
            </w:r>
          </w:p>
          <w:p w14:paraId="71430F8D"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плана стручног</w:t>
            </w:r>
          </w:p>
          <w:p w14:paraId="34B89074"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усавршавања</w:t>
            </w:r>
            <w:proofErr w:type="spellEnd"/>
            <w:r>
              <w:rPr>
                <w:rFonts w:ascii="Book Antiqua" w:eastAsia="TimesNewRomanPSMT" w:hAnsi="Book Antiqua" w:cs="Calibri"/>
              </w:rPr>
              <w:t xml:space="preserve"> – </w:t>
            </w:r>
            <w:proofErr w:type="spellStart"/>
            <w:r>
              <w:rPr>
                <w:rFonts w:ascii="Book Antiqua" w:eastAsia="TimesNewRomanPSMT" w:hAnsi="Book Antiqua" w:cs="Calibri"/>
              </w:rPr>
              <w:t>документација</w:t>
            </w:r>
            <w:proofErr w:type="spellEnd"/>
            <w:r>
              <w:rPr>
                <w:rFonts w:ascii="Book Antiqua" w:eastAsia="TimesNewRomanPSMT" w:hAnsi="Book Antiqua" w:cs="Calibri"/>
              </w:rPr>
              <w:t>.</w:t>
            </w:r>
          </w:p>
        </w:tc>
        <w:tc>
          <w:tcPr>
            <w:tcW w:w="1620" w:type="dxa"/>
          </w:tcPr>
          <w:p w14:paraId="278A9247"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Pr>
          <w:p w14:paraId="0A1A62FF"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Документи о</w:t>
            </w:r>
          </w:p>
          <w:p w14:paraId="315482C4"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планирању,</w:t>
            </w:r>
          </w:p>
          <w:p w14:paraId="1229608A"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праћењу и</w:t>
            </w:r>
          </w:p>
          <w:p w14:paraId="58693E9C"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вредновању и реализацији,</w:t>
            </w:r>
          </w:p>
          <w:p w14:paraId="5893D484"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извештаји Тима за</w:t>
            </w:r>
          </w:p>
          <w:p w14:paraId="3A4CB0BB"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за професионални развој</w:t>
            </w:r>
          </w:p>
        </w:tc>
        <w:tc>
          <w:tcPr>
            <w:tcW w:w="1530" w:type="dxa"/>
          </w:tcPr>
          <w:p w14:paraId="2B24DB8A"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w:t>
            </w:r>
            <w:r w:rsidR="00FE1705">
              <w:rPr>
                <w:rFonts w:ascii="Book Antiqua" w:eastAsia="TimesNewRomanPSMT" w:hAnsi="Book Antiqua" w:cs="Calibri"/>
              </w:rPr>
              <w:t>а</w:t>
            </w:r>
            <w:proofErr w:type="spellEnd"/>
            <w:r w:rsidR="00FE1705">
              <w:rPr>
                <w:rFonts w:ascii="Book Antiqua" w:eastAsia="TimesNewRomanPSMT" w:hAnsi="Book Antiqua" w:cs="Calibri"/>
              </w:rPr>
              <w:t xml:space="preserve"> 2023/2024</w:t>
            </w:r>
            <w:r>
              <w:rPr>
                <w:rFonts w:ascii="Book Antiqua" w:eastAsia="TimesNewRomanPSMT" w:hAnsi="Book Antiqua" w:cs="Calibri"/>
              </w:rPr>
              <w:t xml:space="preserve">. </w:t>
            </w:r>
            <w:proofErr w:type="spellStart"/>
            <w:r>
              <w:rPr>
                <w:rFonts w:ascii="Book Antiqua" w:eastAsia="TimesNewRomanPSMT" w:hAnsi="Book Antiqua" w:cs="Calibri"/>
              </w:rPr>
              <w:t>година</w:t>
            </w:r>
            <w:proofErr w:type="spellEnd"/>
            <w:r>
              <w:rPr>
                <w:rFonts w:ascii="Book Antiqua" w:eastAsia="TimesNewRomanPSMT" w:hAnsi="Book Antiqua" w:cs="Calibri"/>
              </w:rPr>
              <w:t>.</w:t>
            </w:r>
          </w:p>
        </w:tc>
      </w:tr>
    </w:tbl>
    <w:p w14:paraId="6709CE2B" w14:textId="77777777" w:rsidR="00A76D28" w:rsidRDefault="00A76D28">
      <w:pPr>
        <w:rPr>
          <w:rFonts w:ascii="Book Antiqua" w:hAnsi="Book Antiqua"/>
        </w:rPr>
      </w:pPr>
    </w:p>
    <w:p w14:paraId="7E372A4C" w14:textId="77777777" w:rsidR="00A76D28" w:rsidRDefault="00A76D28">
      <w:pPr>
        <w:rPr>
          <w:rFonts w:ascii="Book Antiqua" w:hAnsi="Book Antiqua"/>
        </w:rPr>
      </w:pPr>
    </w:p>
    <w:p w14:paraId="255EAE48" w14:textId="77777777" w:rsidR="00A76D28" w:rsidRDefault="00A76D28">
      <w:pPr>
        <w:rPr>
          <w:rFonts w:ascii="Book Antiqua" w:hAnsi="Book Antiqua"/>
        </w:rPr>
      </w:pPr>
    </w:p>
    <w:p w14:paraId="3C50BF9F" w14:textId="77777777" w:rsidR="00A76D28" w:rsidRDefault="00A76D28">
      <w:pPr>
        <w:rPr>
          <w:rFonts w:ascii="Book Antiqua" w:hAnsi="Book Antiqua"/>
        </w:rPr>
      </w:pPr>
    </w:p>
    <w:p w14:paraId="00D40AD6" w14:textId="77777777" w:rsidR="00A76D28" w:rsidRDefault="00A76D28">
      <w:pPr>
        <w:rPr>
          <w:rFonts w:ascii="Book Antiqua" w:hAnsi="Book Antiqua"/>
        </w:rPr>
      </w:pPr>
    </w:p>
    <w:p w14:paraId="61B05F93" w14:textId="77777777" w:rsidR="00A76D28" w:rsidRDefault="00A76D28">
      <w:pPr>
        <w:rPr>
          <w:rFonts w:ascii="Book Antiqua" w:hAnsi="Book Antiqua"/>
        </w:rPr>
      </w:pPr>
    </w:p>
    <w:p w14:paraId="464F6E35" w14:textId="77777777" w:rsidR="00A76D28" w:rsidRDefault="00A76D28">
      <w:pPr>
        <w:rPr>
          <w:rFonts w:ascii="Book Antiqua" w:hAnsi="Book Antiqua"/>
        </w:rPr>
      </w:pPr>
    </w:p>
    <w:p w14:paraId="7043CA75" w14:textId="77777777" w:rsidR="00A76D28" w:rsidRDefault="00A76D28">
      <w:pPr>
        <w:rPr>
          <w:rFonts w:ascii="Book Antiqua" w:hAnsi="Book Antiqua"/>
        </w:rPr>
      </w:pPr>
    </w:p>
    <w:p w14:paraId="73BAD739" w14:textId="77777777" w:rsidR="00A76D28" w:rsidRDefault="00A76D28">
      <w:pPr>
        <w:rPr>
          <w:rFonts w:ascii="Book Antiqua" w:hAnsi="Book Antiqua"/>
        </w:rPr>
      </w:pPr>
    </w:p>
    <w:p w14:paraId="61DF9520" w14:textId="77777777" w:rsidR="00B53FB3" w:rsidRDefault="00B53FB3">
      <w:pPr>
        <w:rPr>
          <w:rFonts w:ascii="Book Antiqua" w:hAnsi="Book Antiqua"/>
        </w:rPr>
      </w:pPr>
    </w:p>
    <w:p w14:paraId="5968CA5C" w14:textId="77777777" w:rsidR="00B53FB3" w:rsidRDefault="00B53FB3">
      <w:pPr>
        <w:rPr>
          <w:rFonts w:ascii="Book Antiqua" w:hAnsi="Book Antiqua"/>
        </w:rPr>
      </w:pPr>
    </w:p>
    <w:p w14:paraId="24280E2E" w14:textId="77777777" w:rsidR="00B53FB3" w:rsidRDefault="00B53FB3">
      <w:pPr>
        <w:rPr>
          <w:rFonts w:ascii="Book Antiqua" w:hAnsi="Book Antiqua"/>
        </w:rPr>
      </w:pPr>
    </w:p>
    <w:p w14:paraId="2FB4BDA0" w14:textId="77777777" w:rsidR="00B53FB3" w:rsidRDefault="00B53FB3">
      <w:pPr>
        <w:rPr>
          <w:rFonts w:ascii="Book Antiqua" w:hAnsi="Book Antiqua" w:cs="Calibri"/>
        </w:rPr>
      </w:pPr>
    </w:p>
    <w:tbl>
      <w:tblPr>
        <w:tblW w:w="11250" w:type="dxa"/>
        <w:tblInd w:w="-972" w:type="dxa"/>
        <w:tblBorders>
          <w:top w:val="thinThickThinSmallGap" w:sz="24" w:space="0" w:color="auto"/>
          <w:left w:val="thinThickThinSmallGap" w:sz="24" w:space="0" w:color="auto"/>
          <w:bottom w:val="thinThickThinSmallGap" w:sz="24" w:space="0" w:color="auto"/>
          <w:right w:val="thinThickThinSmallGap" w:sz="24" w:space="0" w:color="auto"/>
          <w:insideH w:val="double" w:sz="4" w:space="0" w:color="auto"/>
          <w:insideV w:val="double" w:sz="4" w:space="0" w:color="auto"/>
        </w:tblBorders>
        <w:tblLayout w:type="fixed"/>
        <w:tblLook w:val="04A0" w:firstRow="1" w:lastRow="0" w:firstColumn="1" w:lastColumn="0" w:noHBand="0" w:noVBand="1"/>
      </w:tblPr>
      <w:tblGrid>
        <w:gridCol w:w="1620"/>
        <w:gridCol w:w="1710"/>
        <w:gridCol w:w="1350"/>
        <w:gridCol w:w="1800"/>
        <w:gridCol w:w="1620"/>
        <w:gridCol w:w="1620"/>
        <w:gridCol w:w="1530"/>
      </w:tblGrid>
      <w:tr w:rsidR="00A76D28" w14:paraId="51C3F60A" w14:textId="77777777">
        <w:tc>
          <w:tcPr>
            <w:tcW w:w="11250" w:type="dxa"/>
            <w:gridSpan w:val="7"/>
            <w:tcBorders>
              <w:top w:val="thinThickThinSmallGap" w:sz="24" w:space="0" w:color="auto"/>
              <w:bottom w:val="thinThickThinSmallGap" w:sz="24" w:space="0" w:color="auto"/>
            </w:tcBorders>
            <w:shd w:val="clear" w:color="auto" w:fill="8DB3E2"/>
          </w:tcPr>
          <w:p w14:paraId="43DB5E78" w14:textId="77777777" w:rsidR="00A76D28" w:rsidRDefault="0077121B">
            <w:pPr>
              <w:jc w:val="center"/>
              <w:rPr>
                <w:rFonts w:ascii="Book Antiqua" w:hAnsi="Book Antiqua" w:cs="Calibri"/>
                <w:caps/>
              </w:rPr>
            </w:pPr>
            <w:r>
              <w:rPr>
                <w:rFonts w:ascii="Book Antiqua" w:eastAsia="TimesNewRomanPS-BoldMT" w:hAnsi="Book Antiqua" w:cs="Calibri"/>
                <w:b/>
                <w:bCs/>
                <w:caps/>
                <w:lang w:val="ru-RU"/>
              </w:rPr>
              <w:lastRenderedPageBreak/>
              <w:t xml:space="preserve">План напредовања и стицања звања </w:t>
            </w:r>
            <w:r>
              <w:rPr>
                <w:rFonts w:ascii="Book Antiqua" w:eastAsia="TimesNewRomanPSMT" w:hAnsi="Book Antiqua" w:cs="Calibri"/>
                <w:b/>
                <w:caps/>
              </w:rPr>
              <w:t>наставника, васпитача и стручних сарадника  у ОШ „Момчило Живојиновић“</w:t>
            </w:r>
          </w:p>
        </w:tc>
      </w:tr>
      <w:tr w:rsidR="00A76D28" w14:paraId="00E62021" w14:textId="77777777">
        <w:tc>
          <w:tcPr>
            <w:tcW w:w="1620" w:type="dxa"/>
            <w:tcBorders>
              <w:top w:val="thinThickThinSmallGap" w:sz="24" w:space="0" w:color="auto"/>
              <w:bottom w:val="thinThickThinSmallGap" w:sz="24" w:space="0" w:color="auto"/>
            </w:tcBorders>
            <w:shd w:val="clear" w:color="auto" w:fill="8DB3E2"/>
            <w:vAlign w:val="center"/>
          </w:tcPr>
          <w:p w14:paraId="65C2AC4E" w14:textId="77777777" w:rsidR="00A76D28" w:rsidRDefault="0077121B">
            <w:pPr>
              <w:jc w:val="center"/>
              <w:rPr>
                <w:rFonts w:ascii="Book Antiqua" w:hAnsi="Book Antiqua" w:cs="Calibri"/>
                <w:b/>
                <w:caps/>
              </w:rPr>
            </w:pPr>
            <w:r>
              <w:rPr>
                <w:rFonts w:ascii="Book Antiqua" w:hAnsi="Book Antiqua" w:cs="Calibri"/>
                <w:b/>
                <w:caps/>
              </w:rPr>
              <w:t>Планиране активности</w:t>
            </w:r>
          </w:p>
        </w:tc>
        <w:tc>
          <w:tcPr>
            <w:tcW w:w="1710" w:type="dxa"/>
            <w:tcBorders>
              <w:top w:val="thinThickThinSmallGap" w:sz="24" w:space="0" w:color="auto"/>
              <w:bottom w:val="thinThickThinSmallGap" w:sz="24" w:space="0" w:color="auto"/>
            </w:tcBorders>
            <w:shd w:val="clear" w:color="auto" w:fill="8DB3E2"/>
            <w:vAlign w:val="center"/>
          </w:tcPr>
          <w:p w14:paraId="785921E5"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Носиоци</w:t>
            </w:r>
            <w:proofErr w:type="spellEnd"/>
            <w:r>
              <w:rPr>
                <w:rFonts w:ascii="Book Antiqua" w:hAnsi="Book Antiqua" w:cs="Calibri"/>
                <w:b/>
              </w:rPr>
              <w:t xml:space="preserve"> </w:t>
            </w:r>
            <w:proofErr w:type="spellStart"/>
            <w:r>
              <w:rPr>
                <w:rFonts w:ascii="Book Antiqua" w:hAnsi="Book Antiqua" w:cs="Calibri"/>
                <w:b/>
              </w:rPr>
              <w:t>активности</w:t>
            </w:r>
            <w:proofErr w:type="spellEnd"/>
          </w:p>
        </w:tc>
        <w:tc>
          <w:tcPr>
            <w:tcW w:w="1350" w:type="dxa"/>
            <w:tcBorders>
              <w:top w:val="thinThickThinSmallGap" w:sz="24" w:space="0" w:color="auto"/>
              <w:bottom w:val="thinThickThinSmallGap" w:sz="24" w:space="0" w:color="auto"/>
            </w:tcBorders>
            <w:shd w:val="clear" w:color="auto" w:fill="8DB3E2"/>
            <w:vAlign w:val="center"/>
          </w:tcPr>
          <w:p w14:paraId="0E764E2C"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Време</w:t>
            </w:r>
            <w:proofErr w:type="spellEnd"/>
            <w:r>
              <w:rPr>
                <w:rFonts w:ascii="Book Antiqua" w:hAnsi="Book Antiqua" w:cs="Calibri"/>
                <w:b/>
              </w:rPr>
              <w:t xml:space="preserve"> </w:t>
            </w:r>
            <w:proofErr w:type="spellStart"/>
            <w:r>
              <w:rPr>
                <w:rFonts w:ascii="Book Antiqua" w:hAnsi="Book Antiqua" w:cs="Calibri"/>
                <w:b/>
              </w:rPr>
              <w:t>реализације</w:t>
            </w:r>
            <w:proofErr w:type="spellEnd"/>
          </w:p>
        </w:tc>
        <w:tc>
          <w:tcPr>
            <w:tcW w:w="1800" w:type="dxa"/>
            <w:tcBorders>
              <w:top w:val="thinThickThinSmallGap" w:sz="24" w:space="0" w:color="auto"/>
              <w:bottom w:val="thinThickThinSmallGap" w:sz="24" w:space="0" w:color="auto"/>
            </w:tcBorders>
            <w:shd w:val="clear" w:color="auto" w:fill="8DB3E2"/>
            <w:vAlign w:val="center"/>
          </w:tcPr>
          <w:p w14:paraId="6BA1AAC0"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Показатељ</w:t>
            </w:r>
            <w:proofErr w:type="spellEnd"/>
            <w:r>
              <w:rPr>
                <w:rFonts w:ascii="Book Antiqua" w:hAnsi="Book Antiqua" w:cs="Calibri"/>
                <w:b/>
              </w:rPr>
              <w:t xml:space="preserve"> </w:t>
            </w:r>
            <w:proofErr w:type="spellStart"/>
            <w:r>
              <w:rPr>
                <w:rFonts w:ascii="Book Antiqua" w:hAnsi="Book Antiqua" w:cs="Calibri"/>
                <w:b/>
              </w:rPr>
              <w:t>оставрености</w:t>
            </w:r>
            <w:proofErr w:type="spellEnd"/>
            <w:r>
              <w:rPr>
                <w:rFonts w:ascii="Book Antiqua" w:hAnsi="Book Antiqua" w:cs="Calibri"/>
                <w:b/>
              </w:rPr>
              <w:t>/</w:t>
            </w:r>
          </w:p>
          <w:p w14:paraId="34206D81"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очекивани</w:t>
            </w:r>
            <w:proofErr w:type="spellEnd"/>
            <w:r>
              <w:rPr>
                <w:rFonts w:ascii="Book Antiqua" w:hAnsi="Book Antiqua" w:cs="Calibri"/>
                <w:b/>
              </w:rPr>
              <w:t xml:space="preserve"> </w:t>
            </w:r>
            <w:proofErr w:type="spellStart"/>
            <w:r>
              <w:rPr>
                <w:rFonts w:ascii="Book Antiqua" w:hAnsi="Book Antiqua" w:cs="Calibri"/>
                <w:b/>
              </w:rPr>
              <w:t>резултати</w:t>
            </w:r>
            <w:proofErr w:type="spellEnd"/>
          </w:p>
        </w:tc>
        <w:tc>
          <w:tcPr>
            <w:tcW w:w="1620" w:type="dxa"/>
            <w:tcBorders>
              <w:top w:val="thinThickThinSmallGap" w:sz="24" w:space="0" w:color="auto"/>
              <w:bottom w:val="thinThickThinSmallGap" w:sz="24" w:space="0" w:color="auto"/>
            </w:tcBorders>
            <w:shd w:val="clear" w:color="auto" w:fill="8DB3E2"/>
            <w:vAlign w:val="center"/>
          </w:tcPr>
          <w:p w14:paraId="5B15BB1D" w14:textId="77777777" w:rsidR="00A76D28" w:rsidRDefault="0077121B">
            <w:pPr>
              <w:spacing w:line="256" w:lineRule="auto"/>
              <w:jc w:val="center"/>
              <w:rPr>
                <w:rFonts w:ascii="Book Antiqua" w:hAnsi="Book Antiqua" w:cs="Calibri"/>
                <w:b/>
                <w:lang w:val="ru-RU"/>
              </w:rPr>
            </w:pPr>
            <w:r>
              <w:rPr>
                <w:rFonts w:ascii="Book Antiqua" w:hAnsi="Book Antiqua" w:cs="Calibri"/>
                <w:b/>
                <w:lang w:val="ru-RU"/>
              </w:rPr>
              <w:t>Особе задужене за евалуацију и праћење</w:t>
            </w:r>
          </w:p>
        </w:tc>
        <w:tc>
          <w:tcPr>
            <w:tcW w:w="1620" w:type="dxa"/>
            <w:tcBorders>
              <w:top w:val="thinThickThinSmallGap" w:sz="24" w:space="0" w:color="auto"/>
              <w:bottom w:val="thinThickThinSmallGap" w:sz="24" w:space="0" w:color="auto"/>
            </w:tcBorders>
            <w:shd w:val="clear" w:color="auto" w:fill="8DB3E2"/>
            <w:vAlign w:val="center"/>
          </w:tcPr>
          <w:p w14:paraId="6BB82BC9"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Праћење</w:t>
            </w:r>
            <w:proofErr w:type="spellEnd"/>
            <w:r>
              <w:rPr>
                <w:rFonts w:ascii="Book Antiqua" w:hAnsi="Book Antiqua" w:cs="Calibri"/>
                <w:b/>
              </w:rPr>
              <w:t xml:space="preserve"> </w:t>
            </w:r>
            <w:proofErr w:type="spellStart"/>
            <w:r>
              <w:rPr>
                <w:rFonts w:ascii="Book Antiqua" w:hAnsi="Book Antiqua" w:cs="Calibri"/>
                <w:b/>
              </w:rPr>
              <w:t>остварености</w:t>
            </w:r>
            <w:proofErr w:type="spellEnd"/>
          </w:p>
        </w:tc>
        <w:tc>
          <w:tcPr>
            <w:tcW w:w="1530" w:type="dxa"/>
            <w:tcBorders>
              <w:top w:val="thinThickThinSmallGap" w:sz="24" w:space="0" w:color="auto"/>
              <w:bottom w:val="thinThickThinSmallGap" w:sz="24" w:space="0" w:color="auto"/>
            </w:tcBorders>
            <w:shd w:val="clear" w:color="auto" w:fill="8DB3E2"/>
            <w:vAlign w:val="center"/>
          </w:tcPr>
          <w:p w14:paraId="1374BF93" w14:textId="77777777" w:rsidR="00A76D28" w:rsidRDefault="0077121B">
            <w:pPr>
              <w:spacing w:line="256" w:lineRule="auto"/>
              <w:jc w:val="center"/>
              <w:rPr>
                <w:rFonts w:ascii="Book Antiqua" w:hAnsi="Book Antiqua" w:cs="Calibri"/>
                <w:b/>
              </w:rPr>
            </w:pPr>
            <w:proofErr w:type="spellStart"/>
            <w:r>
              <w:rPr>
                <w:rFonts w:ascii="Book Antiqua" w:hAnsi="Book Antiqua" w:cs="Calibri"/>
                <w:b/>
              </w:rPr>
              <w:t>Време</w:t>
            </w:r>
            <w:proofErr w:type="spellEnd"/>
            <w:r>
              <w:rPr>
                <w:rFonts w:ascii="Book Antiqua" w:hAnsi="Book Antiqua" w:cs="Calibri"/>
                <w:b/>
              </w:rPr>
              <w:t xml:space="preserve"> </w:t>
            </w:r>
            <w:proofErr w:type="spellStart"/>
            <w:r>
              <w:rPr>
                <w:rFonts w:ascii="Book Antiqua" w:hAnsi="Book Antiqua" w:cs="Calibri"/>
                <w:b/>
              </w:rPr>
              <w:t>евалуације</w:t>
            </w:r>
            <w:proofErr w:type="spellEnd"/>
          </w:p>
        </w:tc>
      </w:tr>
      <w:tr w:rsidR="00A76D28" w14:paraId="314CD2A2" w14:textId="77777777">
        <w:tc>
          <w:tcPr>
            <w:tcW w:w="1620" w:type="dxa"/>
            <w:tcBorders>
              <w:top w:val="thinThickThinSmallGap" w:sz="24" w:space="0" w:color="auto"/>
            </w:tcBorders>
          </w:tcPr>
          <w:p w14:paraId="176B4E88" w14:textId="77777777" w:rsidR="00A76D28" w:rsidRDefault="0077121B">
            <w:pPr>
              <w:autoSpaceDE w:val="0"/>
              <w:autoSpaceDN w:val="0"/>
              <w:adjustRightInd w:val="0"/>
              <w:spacing w:line="256" w:lineRule="auto"/>
              <w:rPr>
                <w:rFonts w:ascii="Book Antiqua" w:eastAsia="TimesNewRomanPSMT" w:hAnsi="Book Antiqua" w:cs="Calibri"/>
                <w:b/>
                <w:lang w:val="ru-RU"/>
              </w:rPr>
            </w:pPr>
            <w:r>
              <w:rPr>
                <w:rFonts w:ascii="Book Antiqua" w:eastAsia="TimesNewRomanPSMT" w:hAnsi="Book Antiqua" w:cs="Calibri"/>
                <w:b/>
                <w:lang w:val="ru-RU"/>
              </w:rPr>
              <w:t>Упознавање</w:t>
            </w:r>
          </w:p>
          <w:p w14:paraId="0AB08842" w14:textId="77777777" w:rsidR="00A76D28" w:rsidRDefault="0077121B">
            <w:pPr>
              <w:autoSpaceDE w:val="0"/>
              <w:autoSpaceDN w:val="0"/>
              <w:adjustRightInd w:val="0"/>
              <w:spacing w:line="256" w:lineRule="auto"/>
              <w:rPr>
                <w:rFonts w:ascii="Book Antiqua" w:eastAsia="TimesNewRomanPSMT" w:hAnsi="Book Antiqua" w:cs="Calibri"/>
                <w:b/>
                <w:lang w:val="ru-RU"/>
              </w:rPr>
            </w:pPr>
            <w:r>
              <w:rPr>
                <w:rFonts w:ascii="Book Antiqua" w:eastAsia="TimesNewRomanPSMT" w:hAnsi="Book Antiqua" w:cs="Calibri"/>
                <w:b/>
                <w:lang w:val="ru-RU"/>
              </w:rPr>
              <w:t>Наставничког већа са</w:t>
            </w:r>
          </w:p>
          <w:p w14:paraId="31680A95" w14:textId="77777777" w:rsidR="00A76D28" w:rsidRDefault="0077121B">
            <w:pPr>
              <w:autoSpaceDE w:val="0"/>
              <w:autoSpaceDN w:val="0"/>
              <w:adjustRightInd w:val="0"/>
              <w:spacing w:line="256" w:lineRule="auto"/>
              <w:rPr>
                <w:rFonts w:ascii="Book Antiqua" w:eastAsia="TimesNewRomanPSMT" w:hAnsi="Book Antiqua" w:cs="Calibri"/>
                <w:b/>
                <w:lang w:val="ru-RU"/>
              </w:rPr>
            </w:pPr>
            <w:r>
              <w:rPr>
                <w:rFonts w:ascii="Book Antiqua" w:eastAsia="TimesNewRomanPSMT" w:hAnsi="Book Antiqua" w:cs="Calibri"/>
                <w:b/>
                <w:lang w:val="ru-RU"/>
              </w:rPr>
              <w:t>Условима, поступком стицања</w:t>
            </w:r>
          </w:p>
          <w:p w14:paraId="7F6AB39B" w14:textId="77777777" w:rsidR="00A76D28" w:rsidRDefault="0077121B">
            <w:pPr>
              <w:autoSpaceDE w:val="0"/>
              <w:autoSpaceDN w:val="0"/>
              <w:adjustRightInd w:val="0"/>
              <w:spacing w:line="256" w:lineRule="auto"/>
              <w:rPr>
                <w:rFonts w:ascii="Book Antiqua" w:eastAsia="TimesNewRomanPSMT" w:hAnsi="Book Antiqua" w:cs="Calibri"/>
                <w:b/>
              </w:rPr>
            </w:pPr>
            <w:proofErr w:type="spellStart"/>
            <w:r>
              <w:rPr>
                <w:rFonts w:ascii="Book Antiqua" w:eastAsia="TimesNewRomanPSMT" w:hAnsi="Book Antiqua" w:cs="Calibri"/>
                <w:b/>
              </w:rPr>
              <w:t>звања</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наставника</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васпитача</w:t>
            </w:r>
            <w:proofErr w:type="spellEnd"/>
            <w:r>
              <w:rPr>
                <w:rFonts w:ascii="Book Antiqua" w:eastAsia="TimesNewRomanPSMT" w:hAnsi="Book Antiqua" w:cs="Calibri"/>
                <w:b/>
              </w:rPr>
              <w:t xml:space="preserve"> и </w:t>
            </w:r>
            <w:proofErr w:type="spellStart"/>
            <w:r>
              <w:rPr>
                <w:rFonts w:ascii="Book Antiqua" w:eastAsia="TimesNewRomanPSMT" w:hAnsi="Book Antiqua" w:cs="Calibri"/>
                <w:b/>
              </w:rPr>
              <w:t>стручних</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сарадника</w:t>
            </w:r>
            <w:proofErr w:type="spellEnd"/>
            <w:r>
              <w:rPr>
                <w:rFonts w:ascii="Book Antiqua" w:eastAsia="TimesNewRomanPSMT" w:hAnsi="Book Antiqua" w:cs="Calibri"/>
                <w:b/>
              </w:rPr>
              <w:t xml:space="preserve"> у </w:t>
            </w:r>
            <w:proofErr w:type="spellStart"/>
            <w:r>
              <w:rPr>
                <w:rFonts w:ascii="Book Antiqua" w:eastAsia="TimesNewRomanPSMT" w:hAnsi="Book Antiqua" w:cs="Calibri"/>
                <w:b/>
              </w:rPr>
              <w:t>школи</w:t>
            </w:r>
            <w:proofErr w:type="spellEnd"/>
            <w:r>
              <w:rPr>
                <w:rFonts w:ascii="Book Antiqua" w:eastAsia="TimesNewRomanPSMT" w:hAnsi="Book Antiqua" w:cs="Calibri"/>
                <w:b/>
              </w:rPr>
              <w:t xml:space="preserve"> </w:t>
            </w:r>
            <w:r>
              <w:rPr>
                <w:rFonts w:ascii="Book Antiqua" w:hAnsi="Book Antiqua" w:cs="Calibri"/>
                <w:b/>
                <w:iCs/>
                <w:lang w:val="sr-Cyrl-CS"/>
              </w:rPr>
              <w:t>("Сл. гласник РС", бр. 85/2013 и 86/2015 - др. правилник</w:t>
            </w:r>
            <w:r>
              <w:rPr>
                <w:rFonts w:ascii="Book Antiqua" w:eastAsia="TimesNewRomanPSMT" w:hAnsi="Book Antiqua" w:cs="Calibri"/>
                <w:b/>
              </w:rPr>
              <w:t>)</w:t>
            </w:r>
          </w:p>
        </w:tc>
        <w:tc>
          <w:tcPr>
            <w:tcW w:w="1710" w:type="dxa"/>
            <w:tcBorders>
              <w:top w:val="thinThickThinSmallGap" w:sz="24" w:space="0" w:color="auto"/>
            </w:tcBorders>
          </w:tcPr>
          <w:p w14:paraId="3B792FB7"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r>
              <w:rPr>
                <w:rFonts w:ascii="Book Antiqua" w:eastAsia="TimesNewRomanPSMT" w:hAnsi="Book Antiqua" w:cs="Calibri"/>
              </w:rPr>
              <w:t>,</w:t>
            </w:r>
          </w:p>
          <w:p w14:paraId="33285F04"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Наставничко</w:t>
            </w:r>
            <w:proofErr w:type="spellEnd"/>
            <w:r>
              <w:rPr>
                <w:rFonts w:ascii="Book Antiqua" w:eastAsia="TimesNewRomanPSMT" w:hAnsi="Book Antiqua" w:cs="Calibri"/>
              </w:rPr>
              <w:t xml:space="preserve"> </w:t>
            </w:r>
            <w:proofErr w:type="spellStart"/>
            <w:r>
              <w:rPr>
                <w:rFonts w:ascii="Book Antiqua" w:eastAsia="TimesNewRomanPSMT" w:hAnsi="Book Antiqua" w:cs="Calibri"/>
              </w:rPr>
              <w:t>веће</w:t>
            </w:r>
            <w:proofErr w:type="spellEnd"/>
            <w:r>
              <w:rPr>
                <w:rFonts w:ascii="Book Antiqua" w:eastAsia="TimesNewRomanPSMT" w:hAnsi="Book Antiqua" w:cs="Calibri"/>
              </w:rPr>
              <w:t>,</w:t>
            </w:r>
          </w:p>
          <w:p w14:paraId="2ED1E6A2" w14:textId="77777777" w:rsidR="00A76D28" w:rsidRDefault="0077121B">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lang w:val="ru-RU"/>
              </w:rPr>
              <w:t>Тим за професионални развој.</w:t>
            </w:r>
          </w:p>
        </w:tc>
        <w:tc>
          <w:tcPr>
            <w:tcW w:w="1350" w:type="dxa"/>
            <w:tcBorders>
              <w:top w:val="thinThickThinSmallGap" w:sz="24" w:space="0" w:color="auto"/>
            </w:tcBorders>
          </w:tcPr>
          <w:p w14:paraId="4589A7F2"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Септембар</w:t>
            </w:r>
            <w:proofErr w:type="spellEnd"/>
            <w:r>
              <w:rPr>
                <w:rFonts w:ascii="Book Antiqua" w:eastAsia="TimesNewRomanPSMT" w:hAnsi="Book Antiqua" w:cs="Calibri"/>
              </w:rPr>
              <w:t xml:space="preserve"> 2023</w:t>
            </w:r>
            <w:r w:rsidR="0077121B">
              <w:rPr>
                <w:rFonts w:ascii="Book Antiqua" w:eastAsia="TimesNewRomanPSMT" w:hAnsi="Book Antiqua" w:cs="Calibri"/>
              </w:rPr>
              <w:t>.</w:t>
            </w:r>
          </w:p>
        </w:tc>
        <w:tc>
          <w:tcPr>
            <w:tcW w:w="1800" w:type="dxa"/>
            <w:tcBorders>
              <w:top w:val="thinThickThinSmallGap" w:sz="24" w:space="0" w:color="auto"/>
            </w:tcBorders>
          </w:tcPr>
          <w:p w14:paraId="4CFCD99D"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Чланови Наставничког већа су</w:t>
            </w:r>
          </w:p>
          <w:p w14:paraId="1B3528B0"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упознати са</w:t>
            </w:r>
          </w:p>
          <w:p w14:paraId="6166BACE"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условима</w:t>
            </w:r>
          </w:p>
          <w:p w14:paraId="3D196CFE"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стицања звања.</w:t>
            </w:r>
          </w:p>
        </w:tc>
        <w:tc>
          <w:tcPr>
            <w:tcW w:w="1620" w:type="dxa"/>
            <w:tcBorders>
              <w:top w:val="thinThickThinSmallGap" w:sz="24" w:space="0" w:color="auto"/>
            </w:tcBorders>
          </w:tcPr>
          <w:p w14:paraId="1377254B"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Borders>
              <w:top w:val="thinThickThinSmallGap" w:sz="24" w:space="0" w:color="auto"/>
            </w:tcBorders>
          </w:tcPr>
          <w:p w14:paraId="5CDE59A1"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Записник</w:t>
            </w:r>
            <w:proofErr w:type="spellEnd"/>
            <w:r>
              <w:rPr>
                <w:rFonts w:ascii="Book Antiqua" w:eastAsia="TimesNewRomanPSMT" w:hAnsi="Book Antiqua" w:cs="Calibri"/>
              </w:rPr>
              <w:t xml:space="preserve"> </w:t>
            </w:r>
            <w:proofErr w:type="spellStart"/>
            <w:r>
              <w:rPr>
                <w:rFonts w:ascii="Book Antiqua" w:eastAsia="TimesNewRomanPSMT" w:hAnsi="Book Antiqua" w:cs="Calibri"/>
              </w:rPr>
              <w:t>са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седнице</w:t>
            </w:r>
            <w:proofErr w:type="spellEnd"/>
          </w:p>
          <w:p w14:paraId="592155D8"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Наставничког</w:t>
            </w:r>
            <w:proofErr w:type="spellEnd"/>
          </w:p>
          <w:p w14:paraId="6EE72FEF"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в</w:t>
            </w:r>
            <w:r w:rsidR="0077121B">
              <w:rPr>
                <w:rFonts w:ascii="Book Antiqua" w:eastAsia="TimesNewRomanPSMT" w:hAnsi="Book Antiqua" w:cs="Calibri"/>
              </w:rPr>
              <w:t>ећа</w:t>
            </w:r>
            <w:proofErr w:type="spellEnd"/>
            <w:r>
              <w:rPr>
                <w:rFonts w:ascii="Book Antiqua" w:eastAsia="TimesNewRomanPSMT" w:hAnsi="Book Antiqua" w:cs="Calibri"/>
                <w:lang w:val="sr-Cyrl-RS"/>
              </w:rPr>
              <w:t xml:space="preserve"> </w:t>
            </w:r>
            <w:r>
              <w:rPr>
                <w:rFonts w:ascii="Book Antiqua" w:eastAsia="TimesNewRomanPSMT" w:hAnsi="Book Antiqua" w:cs="Calibri"/>
                <w:lang w:val="ru-RU"/>
              </w:rPr>
              <w:t>школске 2023/2024</w:t>
            </w:r>
            <w:r w:rsidR="0077121B">
              <w:rPr>
                <w:rFonts w:ascii="Book Antiqua" w:eastAsia="TimesNewRomanPSMT" w:hAnsi="Book Antiqua" w:cs="Calibri"/>
                <w:lang w:val="ru-RU"/>
              </w:rPr>
              <w:t>. године.</w:t>
            </w:r>
          </w:p>
        </w:tc>
        <w:tc>
          <w:tcPr>
            <w:tcW w:w="1530" w:type="dxa"/>
            <w:tcBorders>
              <w:top w:val="thinThickThinSmallGap" w:sz="24" w:space="0" w:color="auto"/>
            </w:tcBorders>
          </w:tcPr>
          <w:p w14:paraId="3626D65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Крај првог</w:t>
            </w:r>
          </w:p>
          <w:p w14:paraId="0AF8A9E3"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квартала</w:t>
            </w:r>
          </w:p>
          <w:p w14:paraId="009A0F62" w14:textId="77777777" w:rsidR="00A76D28" w:rsidRDefault="00FE1705">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школске 2023/2024</w:t>
            </w:r>
            <w:r w:rsidR="0077121B">
              <w:rPr>
                <w:rFonts w:ascii="Book Antiqua" w:eastAsia="TimesNewRomanPSMT" w:hAnsi="Book Antiqua" w:cs="Calibri"/>
                <w:lang w:val="ru-RU"/>
              </w:rPr>
              <w:t>. године.</w:t>
            </w:r>
          </w:p>
        </w:tc>
      </w:tr>
      <w:tr w:rsidR="00A76D28" w14:paraId="35971DA8" w14:textId="77777777">
        <w:tc>
          <w:tcPr>
            <w:tcW w:w="1620" w:type="dxa"/>
          </w:tcPr>
          <w:p w14:paraId="6B3954E3" w14:textId="77777777" w:rsidR="00A76D28" w:rsidRDefault="0077121B">
            <w:pPr>
              <w:autoSpaceDE w:val="0"/>
              <w:autoSpaceDN w:val="0"/>
              <w:adjustRightInd w:val="0"/>
              <w:spacing w:line="256" w:lineRule="auto"/>
              <w:rPr>
                <w:rFonts w:ascii="Book Antiqua" w:eastAsia="TimesNewRomanPSMT" w:hAnsi="Book Antiqua" w:cs="Calibri"/>
                <w:b/>
                <w:lang w:val="ru-RU"/>
              </w:rPr>
            </w:pPr>
            <w:r>
              <w:rPr>
                <w:rFonts w:ascii="Book Antiqua" w:eastAsia="TimesNewRomanPSMT" w:hAnsi="Book Antiqua" w:cs="Calibri"/>
                <w:b/>
                <w:lang w:val="ru-RU"/>
              </w:rPr>
              <w:t>Формирање и</w:t>
            </w:r>
          </w:p>
          <w:p w14:paraId="117A6B1C" w14:textId="77777777" w:rsidR="00A76D28" w:rsidRDefault="0077121B">
            <w:pPr>
              <w:autoSpaceDE w:val="0"/>
              <w:autoSpaceDN w:val="0"/>
              <w:adjustRightInd w:val="0"/>
              <w:spacing w:line="256" w:lineRule="auto"/>
              <w:rPr>
                <w:rFonts w:ascii="Book Antiqua" w:eastAsia="TimesNewRomanPSMT" w:hAnsi="Book Antiqua" w:cs="Calibri"/>
                <w:b/>
                <w:lang w:val="ru-RU"/>
              </w:rPr>
            </w:pPr>
            <w:r>
              <w:rPr>
                <w:rFonts w:ascii="Book Antiqua" w:eastAsia="TimesNewRomanPSMT" w:hAnsi="Book Antiqua" w:cs="Calibri"/>
                <w:b/>
                <w:lang w:val="ru-RU"/>
              </w:rPr>
              <w:t>електронске базе</w:t>
            </w:r>
          </w:p>
          <w:p w14:paraId="206BDCED" w14:textId="77777777" w:rsidR="00A76D28" w:rsidRDefault="0077121B">
            <w:pPr>
              <w:autoSpaceDE w:val="0"/>
              <w:autoSpaceDN w:val="0"/>
              <w:adjustRightInd w:val="0"/>
              <w:spacing w:line="256" w:lineRule="auto"/>
              <w:rPr>
                <w:rFonts w:ascii="Book Antiqua" w:eastAsia="TimesNewRomanPSMT" w:hAnsi="Book Antiqua" w:cs="Calibri"/>
                <w:b/>
                <w:lang w:val="ru-RU"/>
              </w:rPr>
            </w:pPr>
            <w:r>
              <w:rPr>
                <w:rFonts w:ascii="Book Antiqua" w:eastAsia="TimesNewRomanPSMT" w:hAnsi="Book Antiqua" w:cs="Calibri"/>
                <w:b/>
                <w:lang w:val="ru-RU"/>
              </w:rPr>
              <w:t>података наставника и стручних сарадника у школи за стицање звања.</w:t>
            </w:r>
          </w:p>
        </w:tc>
        <w:tc>
          <w:tcPr>
            <w:tcW w:w="1710" w:type="dxa"/>
          </w:tcPr>
          <w:p w14:paraId="65073C13" w14:textId="77777777" w:rsidR="00A76D28" w:rsidRDefault="0077121B">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lang w:val="ru-RU"/>
              </w:rPr>
              <w:t>Тим за професионални развој.</w:t>
            </w:r>
          </w:p>
        </w:tc>
        <w:tc>
          <w:tcPr>
            <w:tcW w:w="1350" w:type="dxa"/>
          </w:tcPr>
          <w:p w14:paraId="619885C8"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Септембар</w:t>
            </w:r>
            <w:proofErr w:type="spellEnd"/>
            <w:r>
              <w:rPr>
                <w:rFonts w:ascii="Book Antiqua" w:eastAsia="TimesNewRomanPSMT" w:hAnsi="Book Antiqua" w:cs="Calibri"/>
              </w:rPr>
              <w:t xml:space="preserve"> 2023</w:t>
            </w:r>
            <w:r w:rsidR="0077121B">
              <w:rPr>
                <w:rFonts w:ascii="Book Antiqua" w:eastAsia="TimesNewRomanPSMT" w:hAnsi="Book Antiqua" w:cs="Calibri"/>
              </w:rPr>
              <w:t>.</w:t>
            </w:r>
          </w:p>
        </w:tc>
        <w:tc>
          <w:tcPr>
            <w:tcW w:w="1800" w:type="dxa"/>
          </w:tcPr>
          <w:p w14:paraId="3351448A"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Електронска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база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података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стручног</w:t>
            </w:r>
            <w:proofErr w:type="spellEnd"/>
            <w:r>
              <w:rPr>
                <w:rFonts w:ascii="Book Antiqua" w:eastAsia="TimesNewRomanPSMT" w:hAnsi="Book Antiqua" w:cs="Calibri"/>
              </w:rPr>
              <w:t xml:space="preserve"> </w:t>
            </w:r>
            <w:proofErr w:type="spellStart"/>
            <w:r>
              <w:rPr>
                <w:rFonts w:ascii="Book Antiqua" w:eastAsia="TimesNewRomanPSMT" w:hAnsi="Book Antiqua" w:cs="Calibri"/>
              </w:rPr>
              <w:t>усавршавања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наставника</w:t>
            </w:r>
            <w:proofErr w:type="spellEnd"/>
            <w:r>
              <w:rPr>
                <w:rFonts w:ascii="Book Antiqua" w:eastAsia="TimesNewRomanPSMT" w:hAnsi="Book Antiqua" w:cs="Calibri"/>
              </w:rPr>
              <w:t xml:space="preserve"> и </w:t>
            </w:r>
            <w:proofErr w:type="spellStart"/>
            <w:r>
              <w:rPr>
                <w:rFonts w:ascii="Book Antiqua" w:eastAsia="TimesNewRomanPSMT" w:hAnsi="Book Antiqua" w:cs="Calibri"/>
              </w:rPr>
              <w:t>стручних</w:t>
            </w:r>
            <w:proofErr w:type="spellEnd"/>
            <w:r>
              <w:rPr>
                <w:rFonts w:ascii="Book Antiqua" w:eastAsia="TimesNewRomanPSMT" w:hAnsi="Book Antiqua" w:cs="Calibri"/>
              </w:rPr>
              <w:t xml:space="preserve"> </w:t>
            </w:r>
            <w:proofErr w:type="spellStart"/>
            <w:r>
              <w:rPr>
                <w:rFonts w:ascii="Book Antiqua" w:eastAsia="TimesNewRomanPSMT" w:hAnsi="Book Antiqua" w:cs="Calibri"/>
              </w:rPr>
              <w:t>сарадника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Pr>
          <w:p w14:paraId="4FBF37C6"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Pr>
          <w:p w14:paraId="75CB985E"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Електронска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база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података</w:t>
            </w:r>
            <w:proofErr w:type="spellEnd"/>
            <w:r>
              <w:rPr>
                <w:rFonts w:ascii="Book Antiqua" w:eastAsia="TimesNewRomanPSMT" w:hAnsi="Book Antiqua" w:cs="Calibri"/>
                <w:lang w:val="ru-RU"/>
              </w:rPr>
              <w:t>за звање наставника, васпитача и стручних сарадника у школи.</w:t>
            </w:r>
          </w:p>
        </w:tc>
        <w:tc>
          <w:tcPr>
            <w:tcW w:w="1530" w:type="dxa"/>
          </w:tcPr>
          <w:p w14:paraId="1EA14E8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Крај првог</w:t>
            </w:r>
          </w:p>
          <w:p w14:paraId="2D4D642F"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полугодишта</w:t>
            </w:r>
          </w:p>
          <w:p w14:paraId="0D093731" w14:textId="77777777" w:rsidR="00A76D28" w:rsidRDefault="00FE1705">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школске 2023/2024</w:t>
            </w:r>
            <w:r w:rsidR="0077121B">
              <w:rPr>
                <w:rFonts w:ascii="Book Antiqua" w:eastAsia="TimesNewRomanPSMT" w:hAnsi="Book Antiqua" w:cs="Calibri"/>
                <w:lang w:val="ru-RU"/>
              </w:rPr>
              <w:t>. године</w:t>
            </w:r>
          </w:p>
        </w:tc>
      </w:tr>
      <w:tr w:rsidR="00A76D28" w14:paraId="02CC9B68" w14:textId="77777777">
        <w:tc>
          <w:tcPr>
            <w:tcW w:w="1620" w:type="dxa"/>
          </w:tcPr>
          <w:p w14:paraId="01597B1F" w14:textId="77777777" w:rsidR="00A76D28" w:rsidRDefault="0077121B">
            <w:pPr>
              <w:autoSpaceDE w:val="0"/>
              <w:autoSpaceDN w:val="0"/>
              <w:adjustRightInd w:val="0"/>
              <w:spacing w:line="256" w:lineRule="auto"/>
              <w:rPr>
                <w:rFonts w:ascii="Book Antiqua" w:eastAsia="TimesNewRomanPSMT" w:hAnsi="Book Antiqua" w:cs="Calibri"/>
                <w:b/>
                <w:lang w:val="ru-RU"/>
              </w:rPr>
            </w:pPr>
            <w:r>
              <w:rPr>
                <w:rFonts w:ascii="Book Antiqua" w:eastAsia="TimesNewRomanPSMT" w:hAnsi="Book Antiqua" w:cs="Calibri"/>
                <w:b/>
                <w:lang w:val="ru-RU"/>
              </w:rPr>
              <w:t>Пријављивање</w:t>
            </w:r>
          </w:p>
          <w:p w14:paraId="60D4F381" w14:textId="77777777" w:rsidR="00A76D28" w:rsidRDefault="0077121B">
            <w:pPr>
              <w:autoSpaceDE w:val="0"/>
              <w:autoSpaceDN w:val="0"/>
              <w:adjustRightInd w:val="0"/>
              <w:spacing w:line="256" w:lineRule="auto"/>
              <w:rPr>
                <w:rFonts w:ascii="Book Antiqua" w:eastAsia="TimesNewRomanPSMT" w:hAnsi="Book Antiqua" w:cs="Calibri"/>
                <w:b/>
                <w:lang w:val="ru-RU"/>
              </w:rPr>
            </w:pPr>
            <w:r>
              <w:rPr>
                <w:rFonts w:ascii="Book Antiqua" w:eastAsia="TimesNewRomanPSMT" w:hAnsi="Book Antiqua" w:cs="Calibri"/>
                <w:b/>
                <w:lang w:val="ru-RU"/>
              </w:rPr>
              <w:t xml:space="preserve">наставника и стручних сарадника у школи који имају услов за стицање </w:t>
            </w:r>
            <w:proofErr w:type="spellStart"/>
            <w:r>
              <w:rPr>
                <w:rFonts w:ascii="Book Antiqua" w:eastAsia="TimesNewRomanPSMT" w:hAnsi="Book Antiqua" w:cs="Calibri"/>
                <w:b/>
              </w:rPr>
              <w:t>звања</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наставника</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васпитача</w:t>
            </w:r>
            <w:proofErr w:type="spellEnd"/>
            <w:r>
              <w:rPr>
                <w:rFonts w:ascii="Book Antiqua" w:eastAsia="TimesNewRomanPSMT" w:hAnsi="Book Antiqua" w:cs="Calibri"/>
                <w:b/>
              </w:rPr>
              <w:t xml:space="preserve"> и </w:t>
            </w:r>
            <w:proofErr w:type="spellStart"/>
            <w:r>
              <w:rPr>
                <w:rFonts w:ascii="Book Antiqua" w:eastAsia="TimesNewRomanPSMT" w:hAnsi="Book Antiqua" w:cs="Calibri"/>
                <w:b/>
              </w:rPr>
              <w:t>стручних</w:t>
            </w:r>
            <w:proofErr w:type="spellEnd"/>
            <w:r>
              <w:rPr>
                <w:rFonts w:ascii="Book Antiqua" w:eastAsia="TimesNewRomanPSMT" w:hAnsi="Book Antiqua" w:cs="Calibri"/>
                <w:b/>
              </w:rPr>
              <w:t xml:space="preserve"> </w:t>
            </w:r>
            <w:proofErr w:type="spellStart"/>
            <w:r>
              <w:rPr>
                <w:rFonts w:ascii="Book Antiqua" w:eastAsia="TimesNewRomanPSMT" w:hAnsi="Book Antiqua" w:cs="Calibri"/>
                <w:b/>
              </w:rPr>
              <w:t>сарадника</w:t>
            </w:r>
            <w:proofErr w:type="spellEnd"/>
            <w:r>
              <w:rPr>
                <w:rFonts w:ascii="Book Antiqua" w:eastAsia="TimesNewRomanPSMT" w:hAnsi="Book Antiqua" w:cs="Calibri"/>
                <w:b/>
              </w:rPr>
              <w:t xml:space="preserve"> у </w:t>
            </w:r>
            <w:proofErr w:type="spellStart"/>
            <w:r>
              <w:rPr>
                <w:rFonts w:ascii="Book Antiqua" w:eastAsia="TimesNewRomanPSMT" w:hAnsi="Book Antiqua" w:cs="Calibri"/>
                <w:b/>
              </w:rPr>
              <w:t>школи</w:t>
            </w:r>
            <w:proofErr w:type="spellEnd"/>
          </w:p>
        </w:tc>
        <w:tc>
          <w:tcPr>
            <w:tcW w:w="1710" w:type="dxa"/>
          </w:tcPr>
          <w:p w14:paraId="648E9240"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Наставници и</w:t>
            </w:r>
          </w:p>
          <w:p w14:paraId="4C8D864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Стручни сарадници,</w:t>
            </w:r>
          </w:p>
          <w:p w14:paraId="6C643FC1"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директор школе</w:t>
            </w:r>
          </w:p>
          <w:p w14:paraId="5CEECEA4"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Тим за професионални развој.</w:t>
            </w:r>
          </w:p>
        </w:tc>
        <w:tc>
          <w:tcPr>
            <w:tcW w:w="1350" w:type="dxa"/>
          </w:tcPr>
          <w:p w14:paraId="507A4969" w14:textId="77777777" w:rsidR="00A76D28" w:rsidRDefault="00FE1705">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Школска</w:t>
            </w:r>
            <w:proofErr w:type="spellEnd"/>
            <w:r>
              <w:rPr>
                <w:rFonts w:ascii="Book Antiqua" w:eastAsia="TimesNewRomanPSMT" w:hAnsi="Book Antiqua" w:cs="Calibri"/>
              </w:rPr>
              <w:t xml:space="preserve"> 2023/2024</w:t>
            </w:r>
            <w:r w:rsidR="0077121B">
              <w:rPr>
                <w:rFonts w:ascii="Book Antiqua" w:eastAsia="TimesNewRomanPSMT" w:hAnsi="Book Antiqua" w:cs="Calibri"/>
              </w:rPr>
              <w:t>.</w:t>
            </w:r>
          </w:p>
        </w:tc>
        <w:tc>
          <w:tcPr>
            <w:tcW w:w="1800" w:type="dxa"/>
          </w:tcPr>
          <w:p w14:paraId="7E5F2732" w14:textId="77777777" w:rsidR="00A76D28" w:rsidRDefault="0077121B">
            <w:pPr>
              <w:autoSpaceDE w:val="0"/>
              <w:autoSpaceDN w:val="0"/>
              <w:adjustRightInd w:val="0"/>
              <w:spacing w:line="256" w:lineRule="auto"/>
              <w:rPr>
                <w:rFonts w:ascii="Book Antiqua" w:eastAsia="TimesNewRomanPSMT" w:hAnsi="Book Antiqua" w:cs="Calibri"/>
              </w:rPr>
            </w:pPr>
            <w:r>
              <w:rPr>
                <w:rFonts w:ascii="Book Antiqua" w:eastAsia="TimesNewRomanPSMT" w:hAnsi="Book Antiqua" w:cs="Calibri"/>
                <w:lang w:val="ru-RU"/>
              </w:rPr>
              <w:t xml:space="preserve">Пријављени наставници и стручни сарадници за звање наставника, васпитача и стручних сарадника у школи. </w:t>
            </w:r>
          </w:p>
        </w:tc>
        <w:tc>
          <w:tcPr>
            <w:tcW w:w="1620" w:type="dxa"/>
          </w:tcPr>
          <w:p w14:paraId="236F9224"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Директор</w:t>
            </w:r>
            <w:proofErr w:type="spellEnd"/>
            <w:r>
              <w:rPr>
                <w:rFonts w:ascii="Book Antiqua" w:eastAsia="TimesNewRomanPSMT" w:hAnsi="Book Antiqua" w:cs="Calibri"/>
              </w:rPr>
              <w:t xml:space="preserve"> </w:t>
            </w:r>
            <w:proofErr w:type="spellStart"/>
            <w:r>
              <w:rPr>
                <w:rFonts w:ascii="Book Antiqua" w:eastAsia="TimesNewRomanPSMT" w:hAnsi="Book Antiqua" w:cs="Calibri"/>
              </w:rPr>
              <w:t>школе</w:t>
            </w:r>
            <w:proofErr w:type="spellEnd"/>
          </w:p>
        </w:tc>
        <w:tc>
          <w:tcPr>
            <w:tcW w:w="1620" w:type="dxa"/>
          </w:tcPr>
          <w:p w14:paraId="0A4634FD" w14:textId="77777777" w:rsidR="00A76D28" w:rsidRDefault="0077121B">
            <w:pPr>
              <w:autoSpaceDE w:val="0"/>
              <w:autoSpaceDN w:val="0"/>
              <w:adjustRightInd w:val="0"/>
              <w:spacing w:line="256" w:lineRule="auto"/>
              <w:rPr>
                <w:rFonts w:ascii="Book Antiqua" w:eastAsia="TimesNewRomanPSMT" w:hAnsi="Book Antiqua" w:cs="Calibri"/>
              </w:rPr>
            </w:pPr>
            <w:proofErr w:type="spellStart"/>
            <w:r>
              <w:rPr>
                <w:rFonts w:ascii="Book Antiqua" w:eastAsia="TimesNewRomanPSMT" w:hAnsi="Book Antiqua" w:cs="Calibri"/>
              </w:rPr>
              <w:t>Електронска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база</w:t>
            </w:r>
            <w:proofErr w:type="spellEnd"/>
            <w:r>
              <w:rPr>
                <w:rFonts w:ascii="Book Antiqua" w:eastAsia="TimesNewRomanPSMT" w:hAnsi="Book Antiqua" w:cs="Calibri"/>
              </w:rPr>
              <w:t xml:space="preserve"> </w:t>
            </w:r>
            <w:proofErr w:type="spellStart"/>
            <w:r>
              <w:rPr>
                <w:rFonts w:ascii="Book Antiqua" w:eastAsia="TimesNewRomanPSMT" w:hAnsi="Book Antiqua" w:cs="Calibri"/>
              </w:rPr>
              <w:t>података</w:t>
            </w:r>
            <w:proofErr w:type="spellEnd"/>
            <w:r>
              <w:rPr>
                <w:rFonts w:ascii="Book Antiqua" w:eastAsia="TimesNewRomanPSMT" w:hAnsi="Book Antiqua" w:cs="Calibri"/>
                <w:lang w:val="ru-RU"/>
              </w:rPr>
              <w:t>за звање наставника, васпитача и стручних сарадника у школи.</w:t>
            </w:r>
          </w:p>
        </w:tc>
        <w:tc>
          <w:tcPr>
            <w:tcW w:w="1530" w:type="dxa"/>
          </w:tcPr>
          <w:p w14:paraId="426B9372"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Крај првог</w:t>
            </w:r>
          </w:p>
          <w:p w14:paraId="34044578" w14:textId="77777777" w:rsidR="00A76D28" w:rsidRDefault="0077121B">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полугодишта</w:t>
            </w:r>
          </w:p>
          <w:p w14:paraId="22E9EA42" w14:textId="77777777" w:rsidR="00A76D28" w:rsidRDefault="00FE1705">
            <w:pPr>
              <w:autoSpaceDE w:val="0"/>
              <w:autoSpaceDN w:val="0"/>
              <w:adjustRightInd w:val="0"/>
              <w:spacing w:line="256" w:lineRule="auto"/>
              <w:rPr>
                <w:rFonts w:ascii="Book Antiqua" w:eastAsia="TimesNewRomanPSMT" w:hAnsi="Book Antiqua" w:cs="Calibri"/>
                <w:lang w:val="ru-RU"/>
              </w:rPr>
            </w:pPr>
            <w:r>
              <w:rPr>
                <w:rFonts w:ascii="Book Antiqua" w:eastAsia="TimesNewRomanPSMT" w:hAnsi="Book Antiqua" w:cs="Calibri"/>
                <w:lang w:val="ru-RU"/>
              </w:rPr>
              <w:t>школске 2023/2024</w:t>
            </w:r>
            <w:r w:rsidR="0077121B">
              <w:rPr>
                <w:rFonts w:ascii="Book Antiqua" w:eastAsia="TimesNewRomanPSMT" w:hAnsi="Book Antiqua" w:cs="Calibri"/>
                <w:lang w:val="ru-RU"/>
              </w:rPr>
              <w:t>. године</w:t>
            </w:r>
          </w:p>
        </w:tc>
      </w:tr>
    </w:tbl>
    <w:p w14:paraId="7E728572" w14:textId="77777777" w:rsidR="00A76D28" w:rsidRDefault="00A76D28">
      <w:pPr>
        <w:rPr>
          <w:rFonts w:ascii="Book Antiqua" w:hAnsi="Book Antiqua"/>
        </w:rPr>
      </w:pPr>
    </w:p>
    <w:p w14:paraId="0A766E1D" w14:textId="77777777" w:rsidR="00A76D28" w:rsidRDefault="00A76D28">
      <w:pPr>
        <w:rPr>
          <w:rFonts w:ascii="Book Antiqua" w:hAnsi="Book Antiqua"/>
        </w:rPr>
      </w:pPr>
    </w:p>
    <w:p w14:paraId="7C6B1723" w14:textId="77777777" w:rsidR="00B53FB3" w:rsidRDefault="00B53FB3">
      <w:pPr>
        <w:rPr>
          <w:rFonts w:ascii="Book Antiqua" w:hAnsi="Book Antiqua"/>
        </w:rPr>
      </w:pPr>
    </w:p>
    <w:p w14:paraId="33639A4B" w14:textId="77777777" w:rsidR="00B53FB3" w:rsidRDefault="00B53FB3">
      <w:pPr>
        <w:rPr>
          <w:rFonts w:ascii="Book Antiqua" w:hAnsi="Book Antiqua"/>
        </w:rPr>
      </w:pPr>
    </w:p>
    <w:p w14:paraId="0F22FD66" w14:textId="77777777" w:rsidR="00B53FB3" w:rsidRDefault="00B53FB3">
      <w:pPr>
        <w:rPr>
          <w:rFonts w:ascii="Book Antiqua" w:hAnsi="Book Antiqua"/>
        </w:rPr>
      </w:pPr>
    </w:p>
    <w:p w14:paraId="4C5FF6D7" w14:textId="77777777" w:rsidR="00A76D28" w:rsidRDefault="0077121B">
      <w:pPr>
        <w:ind w:right="-190"/>
        <w:jc w:val="center"/>
        <w:rPr>
          <w:b/>
          <w:sz w:val="28"/>
          <w:szCs w:val="28"/>
        </w:rPr>
      </w:pPr>
      <w:r>
        <w:rPr>
          <w:b/>
          <w:sz w:val="28"/>
          <w:szCs w:val="28"/>
        </w:rPr>
        <w:lastRenderedPageBreak/>
        <w:t xml:space="preserve">10. </w:t>
      </w:r>
      <w:r>
        <w:rPr>
          <w:b/>
          <w:sz w:val="28"/>
          <w:szCs w:val="28"/>
          <w:lang w:val="ru-RU"/>
        </w:rPr>
        <w:t>П</w:t>
      </w:r>
      <w:proofErr w:type="spellStart"/>
      <w:r>
        <w:rPr>
          <w:b/>
          <w:sz w:val="28"/>
          <w:szCs w:val="28"/>
        </w:rPr>
        <w:t>лан</w:t>
      </w:r>
      <w:proofErr w:type="spellEnd"/>
      <w:r w:rsidR="00301305">
        <w:rPr>
          <w:b/>
          <w:sz w:val="28"/>
          <w:szCs w:val="28"/>
          <w:lang w:val="sr-Cyrl-RS"/>
        </w:rPr>
        <w:t xml:space="preserve"> </w:t>
      </w:r>
      <w:proofErr w:type="spellStart"/>
      <w:r>
        <w:rPr>
          <w:b/>
          <w:sz w:val="28"/>
          <w:szCs w:val="28"/>
        </w:rPr>
        <w:t>рада</w:t>
      </w:r>
      <w:proofErr w:type="spellEnd"/>
      <w:r w:rsidR="00301305">
        <w:rPr>
          <w:b/>
          <w:sz w:val="28"/>
          <w:szCs w:val="28"/>
          <w:lang w:val="sr-Cyrl-RS"/>
        </w:rPr>
        <w:t xml:space="preserve"> </w:t>
      </w:r>
      <w:proofErr w:type="spellStart"/>
      <w:r>
        <w:rPr>
          <w:b/>
          <w:sz w:val="28"/>
          <w:szCs w:val="28"/>
        </w:rPr>
        <w:t>тима</w:t>
      </w:r>
      <w:proofErr w:type="spellEnd"/>
      <w:r w:rsidR="00301305">
        <w:rPr>
          <w:b/>
          <w:sz w:val="28"/>
          <w:szCs w:val="28"/>
          <w:lang w:val="sr-Cyrl-RS"/>
        </w:rPr>
        <w:t xml:space="preserve"> </w:t>
      </w:r>
      <w:proofErr w:type="spellStart"/>
      <w:r>
        <w:rPr>
          <w:b/>
          <w:sz w:val="28"/>
          <w:szCs w:val="28"/>
        </w:rPr>
        <w:t>за</w:t>
      </w:r>
      <w:proofErr w:type="spellEnd"/>
      <w:r w:rsidR="00301305">
        <w:rPr>
          <w:b/>
          <w:sz w:val="28"/>
          <w:szCs w:val="28"/>
          <w:lang w:val="sr-Cyrl-RS"/>
        </w:rPr>
        <w:t xml:space="preserve"> </w:t>
      </w:r>
      <w:proofErr w:type="spellStart"/>
      <w:r>
        <w:rPr>
          <w:b/>
          <w:sz w:val="28"/>
          <w:szCs w:val="28"/>
        </w:rPr>
        <w:t>обезбеђивање</w:t>
      </w:r>
      <w:proofErr w:type="spellEnd"/>
      <w:r w:rsidR="00301305">
        <w:rPr>
          <w:b/>
          <w:sz w:val="28"/>
          <w:szCs w:val="28"/>
          <w:lang w:val="sr-Cyrl-RS"/>
        </w:rPr>
        <w:t xml:space="preserve"> </w:t>
      </w:r>
      <w:proofErr w:type="spellStart"/>
      <w:r>
        <w:rPr>
          <w:b/>
          <w:sz w:val="28"/>
          <w:szCs w:val="28"/>
        </w:rPr>
        <w:t>квалитета</w:t>
      </w:r>
      <w:proofErr w:type="spellEnd"/>
      <w:r>
        <w:rPr>
          <w:b/>
          <w:sz w:val="28"/>
          <w:szCs w:val="28"/>
        </w:rPr>
        <w:t xml:space="preserve"> </w:t>
      </w:r>
      <w:proofErr w:type="spellStart"/>
      <w:r>
        <w:rPr>
          <w:b/>
          <w:sz w:val="28"/>
          <w:szCs w:val="28"/>
        </w:rPr>
        <w:t>рада</w:t>
      </w:r>
      <w:proofErr w:type="spellEnd"/>
      <w:r>
        <w:rPr>
          <w:b/>
          <w:sz w:val="28"/>
          <w:szCs w:val="28"/>
        </w:rPr>
        <w:t xml:space="preserve"> и </w:t>
      </w:r>
      <w:proofErr w:type="spellStart"/>
      <w:r>
        <w:rPr>
          <w:b/>
          <w:sz w:val="28"/>
          <w:szCs w:val="28"/>
        </w:rPr>
        <w:t>развоја</w:t>
      </w:r>
      <w:proofErr w:type="spellEnd"/>
      <w:r>
        <w:rPr>
          <w:b/>
          <w:sz w:val="28"/>
          <w:szCs w:val="28"/>
        </w:rPr>
        <w:t xml:space="preserve"> </w:t>
      </w:r>
      <w:proofErr w:type="spellStart"/>
      <w:r>
        <w:rPr>
          <w:b/>
          <w:sz w:val="28"/>
          <w:szCs w:val="28"/>
        </w:rPr>
        <w:t>установе</w:t>
      </w:r>
      <w:proofErr w:type="spellEnd"/>
    </w:p>
    <w:p w14:paraId="188D6635" w14:textId="77777777" w:rsidR="00A76D28" w:rsidRDefault="00A76D28">
      <w:pPr>
        <w:ind w:left="1019" w:right="-190"/>
        <w:rPr>
          <w:b/>
          <w:color w:val="FF0000"/>
          <w:lang w:val="ru-RU"/>
        </w:rPr>
      </w:pPr>
    </w:p>
    <w:tbl>
      <w:tblPr>
        <w:tblW w:w="5868"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
        <w:gridCol w:w="258"/>
        <w:gridCol w:w="1855"/>
        <w:gridCol w:w="3587"/>
        <w:gridCol w:w="1886"/>
        <w:gridCol w:w="1612"/>
        <w:gridCol w:w="1908"/>
      </w:tblGrid>
      <w:tr w:rsidR="00A76D28" w14:paraId="16F397C8" w14:textId="77777777">
        <w:tc>
          <w:tcPr>
            <w:tcW w:w="961" w:type="pct"/>
            <w:gridSpan w:val="3"/>
            <w:tcBorders>
              <w:top w:val="thinThickSmallGap" w:sz="24" w:space="0" w:color="auto"/>
              <w:left w:val="thinThickSmallGap" w:sz="24" w:space="0" w:color="auto"/>
              <w:bottom w:val="single" w:sz="4" w:space="0" w:color="auto"/>
            </w:tcBorders>
            <w:shd w:val="clear" w:color="auto" w:fill="auto"/>
          </w:tcPr>
          <w:p w14:paraId="0396B967" w14:textId="77777777" w:rsidR="00A76D28" w:rsidRDefault="0077121B">
            <w:pPr>
              <w:jc w:val="center"/>
              <w:rPr>
                <w:b/>
                <w:sz w:val="24"/>
                <w:szCs w:val="24"/>
              </w:rPr>
            </w:pPr>
            <w:r>
              <w:rPr>
                <w:b/>
                <w:sz w:val="24"/>
                <w:szCs w:val="24"/>
              </w:rPr>
              <w:t>СТАНДАРДИ КВАЛИТЕТА РАДА УСТАНОВЕ</w:t>
            </w:r>
          </w:p>
        </w:tc>
        <w:tc>
          <w:tcPr>
            <w:tcW w:w="1611" w:type="pct"/>
            <w:tcBorders>
              <w:top w:val="thinThickSmallGap" w:sz="24" w:space="0" w:color="auto"/>
            </w:tcBorders>
            <w:shd w:val="clear" w:color="auto" w:fill="auto"/>
          </w:tcPr>
          <w:p w14:paraId="48535618" w14:textId="77777777" w:rsidR="00A76D28" w:rsidRDefault="00A76D28">
            <w:pPr>
              <w:jc w:val="center"/>
              <w:rPr>
                <w:b/>
                <w:sz w:val="24"/>
                <w:szCs w:val="24"/>
              </w:rPr>
            </w:pPr>
          </w:p>
          <w:p w14:paraId="401AC0F8" w14:textId="77777777" w:rsidR="00A76D28" w:rsidRDefault="0077121B">
            <w:pPr>
              <w:jc w:val="center"/>
              <w:rPr>
                <w:b/>
                <w:sz w:val="24"/>
                <w:szCs w:val="24"/>
              </w:rPr>
            </w:pPr>
            <w:r>
              <w:rPr>
                <w:b/>
                <w:sz w:val="24"/>
                <w:szCs w:val="24"/>
              </w:rPr>
              <w:t>САДРЖАЈ АКТИВНОСТИ</w:t>
            </w:r>
          </w:p>
        </w:tc>
        <w:tc>
          <w:tcPr>
            <w:tcW w:w="847" w:type="pct"/>
            <w:tcBorders>
              <w:top w:val="thinThickSmallGap" w:sz="24" w:space="0" w:color="auto"/>
            </w:tcBorders>
            <w:shd w:val="clear" w:color="auto" w:fill="auto"/>
          </w:tcPr>
          <w:p w14:paraId="5D69B34C" w14:textId="77777777" w:rsidR="00A76D28" w:rsidRDefault="0077121B">
            <w:pPr>
              <w:jc w:val="center"/>
              <w:rPr>
                <w:b/>
                <w:sz w:val="24"/>
                <w:szCs w:val="24"/>
              </w:rPr>
            </w:pPr>
            <w:r>
              <w:rPr>
                <w:b/>
                <w:sz w:val="24"/>
                <w:szCs w:val="24"/>
              </w:rPr>
              <w:t>НОСИОЦИ АКТИВНОСТИ</w:t>
            </w:r>
          </w:p>
        </w:tc>
        <w:tc>
          <w:tcPr>
            <w:tcW w:w="724" w:type="pct"/>
            <w:tcBorders>
              <w:top w:val="thinThickSmallGap" w:sz="24" w:space="0" w:color="auto"/>
            </w:tcBorders>
            <w:shd w:val="clear" w:color="auto" w:fill="auto"/>
          </w:tcPr>
          <w:p w14:paraId="3B105635" w14:textId="77777777" w:rsidR="00A76D28" w:rsidRDefault="00A76D28">
            <w:pPr>
              <w:jc w:val="center"/>
              <w:rPr>
                <w:b/>
                <w:sz w:val="24"/>
                <w:szCs w:val="24"/>
              </w:rPr>
            </w:pPr>
          </w:p>
          <w:p w14:paraId="7CC802CC" w14:textId="77777777" w:rsidR="00A76D28" w:rsidRDefault="0077121B">
            <w:pPr>
              <w:jc w:val="center"/>
              <w:rPr>
                <w:b/>
                <w:sz w:val="24"/>
                <w:szCs w:val="24"/>
              </w:rPr>
            </w:pPr>
            <w:r>
              <w:rPr>
                <w:b/>
                <w:sz w:val="24"/>
                <w:szCs w:val="24"/>
              </w:rPr>
              <w:t>ВРЕМЕ РЕАЛИЗАЦИЈЕ</w:t>
            </w:r>
          </w:p>
        </w:tc>
        <w:tc>
          <w:tcPr>
            <w:tcW w:w="857" w:type="pct"/>
            <w:tcBorders>
              <w:top w:val="thinThickSmallGap" w:sz="24" w:space="0" w:color="auto"/>
              <w:right w:val="thickThinSmallGap" w:sz="24" w:space="0" w:color="auto"/>
            </w:tcBorders>
            <w:shd w:val="clear" w:color="auto" w:fill="auto"/>
          </w:tcPr>
          <w:p w14:paraId="20203A42" w14:textId="77777777" w:rsidR="00A76D28" w:rsidRDefault="00A76D28">
            <w:pPr>
              <w:jc w:val="center"/>
              <w:rPr>
                <w:b/>
                <w:sz w:val="24"/>
                <w:szCs w:val="24"/>
              </w:rPr>
            </w:pPr>
          </w:p>
          <w:p w14:paraId="0F67AA0E" w14:textId="77777777" w:rsidR="00A76D28" w:rsidRDefault="0077121B">
            <w:pPr>
              <w:jc w:val="center"/>
              <w:rPr>
                <w:b/>
                <w:sz w:val="24"/>
                <w:szCs w:val="24"/>
              </w:rPr>
            </w:pPr>
            <w:r>
              <w:rPr>
                <w:b/>
                <w:sz w:val="24"/>
                <w:szCs w:val="24"/>
              </w:rPr>
              <w:t>ПОКАЗАТЕЉИ ОСТВАРЕНОСТИ</w:t>
            </w:r>
          </w:p>
        </w:tc>
      </w:tr>
      <w:tr w:rsidR="00A76D28" w14:paraId="1B25ABDD" w14:textId="77777777">
        <w:trPr>
          <w:trHeight w:val="2470"/>
        </w:trPr>
        <w:tc>
          <w:tcPr>
            <w:tcW w:w="961" w:type="pct"/>
            <w:gridSpan w:val="3"/>
            <w:vMerge w:val="restart"/>
            <w:tcBorders>
              <w:top w:val="single" w:sz="4" w:space="0" w:color="auto"/>
              <w:left w:val="thinThickSmallGap" w:sz="24" w:space="0" w:color="auto"/>
            </w:tcBorders>
            <w:shd w:val="clear" w:color="auto" w:fill="auto"/>
          </w:tcPr>
          <w:p w14:paraId="1A128C14" w14:textId="77777777" w:rsidR="00A76D28" w:rsidRDefault="00A76D28">
            <w:pPr>
              <w:jc w:val="center"/>
              <w:rPr>
                <w:color w:val="FF0000"/>
                <w:sz w:val="24"/>
                <w:szCs w:val="24"/>
                <w:lang w:val="ru-RU"/>
              </w:rPr>
            </w:pPr>
          </w:p>
          <w:p w14:paraId="5494AC7D" w14:textId="77777777" w:rsidR="00A76D28" w:rsidRDefault="00A76D28">
            <w:pPr>
              <w:jc w:val="center"/>
              <w:rPr>
                <w:color w:val="FF0000"/>
                <w:sz w:val="24"/>
                <w:szCs w:val="24"/>
                <w:lang w:val="ru-RU"/>
              </w:rPr>
            </w:pPr>
          </w:p>
          <w:p w14:paraId="66AA0D5A" w14:textId="77777777" w:rsidR="00A76D28" w:rsidRDefault="00A76D28">
            <w:pPr>
              <w:jc w:val="center"/>
              <w:rPr>
                <w:color w:val="FF0000"/>
                <w:sz w:val="24"/>
                <w:szCs w:val="24"/>
                <w:lang w:val="ru-RU"/>
              </w:rPr>
            </w:pPr>
          </w:p>
          <w:p w14:paraId="24CF1CA6" w14:textId="77777777" w:rsidR="00A76D28" w:rsidRDefault="00A76D28">
            <w:pPr>
              <w:jc w:val="center"/>
              <w:rPr>
                <w:sz w:val="24"/>
                <w:szCs w:val="24"/>
                <w:lang w:val="ru-RU"/>
              </w:rPr>
            </w:pPr>
          </w:p>
          <w:p w14:paraId="388AD5CF" w14:textId="77777777" w:rsidR="00A76D28" w:rsidRDefault="00A76D28">
            <w:pPr>
              <w:jc w:val="center"/>
              <w:rPr>
                <w:sz w:val="24"/>
                <w:szCs w:val="24"/>
                <w:lang w:val="ru-RU"/>
              </w:rPr>
            </w:pPr>
          </w:p>
          <w:p w14:paraId="4139474E" w14:textId="77777777" w:rsidR="00A76D28" w:rsidRDefault="0077121B">
            <w:pPr>
              <w:jc w:val="center"/>
              <w:rPr>
                <w:b/>
                <w:sz w:val="24"/>
                <w:szCs w:val="24"/>
                <w:lang w:val="ru-RU"/>
              </w:rPr>
            </w:pPr>
            <w:r>
              <w:rPr>
                <w:b/>
                <w:sz w:val="24"/>
                <w:szCs w:val="24"/>
                <w:lang w:val="ru-RU"/>
              </w:rPr>
              <w:t>1.</w:t>
            </w:r>
          </w:p>
          <w:p w14:paraId="4D7164C2" w14:textId="77777777" w:rsidR="00A76D28" w:rsidRDefault="00A76D28">
            <w:pPr>
              <w:jc w:val="center"/>
              <w:rPr>
                <w:b/>
                <w:sz w:val="24"/>
                <w:szCs w:val="24"/>
                <w:lang w:val="ru-RU"/>
              </w:rPr>
            </w:pPr>
          </w:p>
          <w:p w14:paraId="1233561F" w14:textId="77777777" w:rsidR="00A76D28" w:rsidRDefault="00A76D28">
            <w:pPr>
              <w:jc w:val="center"/>
              <w:rPr>
                <w:b/>
                <w:sz w:val="24"/>
                <w:szCs w:val="24"/>
                <w:lang w:val="ru-RU"/>
              </w:rPr>
            </w:pPr>
          </w:p>
          <w:p w14:paraId="567BAF76" w14:textId="77777777" w:rsidR="00A76D28" w:rsidRDefault="00A76D28">
            <w:pPr>
              <w:jc w:val="center"/>
              <w:rPr>
                <w:b/>
                <w:lang w:val="ru-RU"/>
              </w:rPr>
            </w:pPr>
          </w:p>
          <w:p w14:paraId="620737A7" w14:textId="77777777" w:rsidR="00A76D28" w:rsidRDefault="0077121B">
            <w:pPr>
              <w:jc w:val="center"/>
              <w:rPr>
                <w:color w:val="FF0000"/>
                <w:sz w:val="24"/>
                <w:szCs w:val="24"/>
                <w:lang w:val="ru-RU"/>
              </w:rPr>
            </w:pPr>
            <w:r>
              <w:rPr>
                <w:b/>
                <w:lang w:val="sr-Cyrl-CS"/>
              </w:rPr>
              <w:t>ПРОГРАМИРАЊЕ, ПЛАНИРАЊЕ И ИЗВЕШТАВАЊЕ</w:t>
            </w:r>
          </w:p>
        </w:tc>
        <w:tc>
          <w:tcPr>
            <w:tcW w:w="1611" w:type="pct"/>
            <w:shd w:val="clear" w:color="auto" w:fill="auto"/>
          </w:tcPr>
          <w:p w14:paraId="49EEF030" w14:textId="77777777" w:rsidR="00A76D28" w:rsidRDefault="0077121B">
            <w:pPr>
              <w:rPr>
                <w:sz w:val="22"/>
                <w:szCs w:val="22"/>
                <w:lang w:val="ru-RU"/>
              </w:rPr>
            </w:pPr>
            <w:r>
              <w:rPr>
                <w:sz w:val="22"/>
                <w:szCs w:val="22"/>
                <w:lang w:val="ru-RU"/>
              </w:rPr>
              <w:t>Самовредновање спроводити у складу са Правилником о стандардима квалитета рада установе  и процедурама прописанима Правилником о вредновању квалитета рада установе.</w:t>
            </w:r>
          </w:p>
        </w:tc>
        <w:tc>
          <w:tcPr>
            <w:tcW w:w="847" w:type="pct"/>
            <w:shd w:val="clear" w:color="auto" w:fill="auto"/>
          </w:tcPr>
          <w:p w14:paraId="6E813834" w14:textId="77777777" w:rsidR="00A76D28" w:rsidRDefault="0077121B">
            <w:pPr>
              <w:rPr>
                <w:sz w:val="22"/>
                <w:szCs w:val="22"/>
                <w:lang w:val="ru-RU"/>
              </w:rPr>
            </w:pPr>
            <w:r>
              <w:rPr>
                <w:sz w:val="22"/>
                <w:szCs w:val="22"/>
                <w:lang w:val="ru-RU"/>
              </w:rPr>
              <w:t>Стручни актив за самовредновање</w:t>
            </w:r>
          </w:p>
          <w:p w14:paraId="6E5609C4" w14:textId="77777777" w:rsidR="00A76D28" w:rsidRDefault="0077121B">
            <w:pPr>
              <w:rPr>
                <w:sz w:val="22"/>
                <w:szCs w:val="22"/>
              </w:rPr>
            </w:pPr>
            <w:r>
              <w:rPr>
                <w:sz w:val="22"/>
                <w:szCs w:val="22"/>
                <w:lang w:val="ru-RU"/>
              </w:rPr>
              <w:t>Директор школе</w:t>
            </w:r>
          </w:p>
        </w:tc>
        <w:tc>
          <w:tcPr>
            <w:tcW w:w="724" w:type="pct"/>
            <w:shd w:val="clear" w:color="auto" w:fill="auto"/>
          </w:tcPr>
          <w:p w14:paraId="75C18D2D" w14:textId="77777777" w:rsidR="00A76D28" w:rsidRDefault="00A76D28">
            <w:pPr>
              <w:rPr>
                <w:sz w:val="22"/>
                <w:szCs w:val="22"/>
              </w:rPr>
            </w:pPr>
          </w:p>
          <w:p w14:paraId="1D51E39F" w14:textId="77777777" w:rsidR="00A76D28" w:rsidRDefault="00A76D28">
            <w:pPr>
              <w:jc w:val="center"/>
              <w:rPr>
                <w:sz w:val="22"/>
                <w:szCs w:val="22"/>
                <w:lang w:val="ru-RU"/>
              </w:rPr>
            </w:pPr>
          </w:p>
          <w:p w14:paraId="6996105E" w14:textId="77777777" w:rsidR="00A76D28" w:rsidRDefault="00A76D28">
            <w:pPr>
              <w:jc w:val="center"/>
              <w:rPr>
                <w:sz w:val="22"/>
                <w:szCs w:val="22"/>
                <w:lang w:val="ru-RU"/>
              </w:rPr>
            </w:pPr>
          </w:p>
          <w:p w14:paraId="3CFEDC89" w14:textId="77777777" w:rsidR="00A76D28" w:rsidRDefault="0077121B">
            <w:pPr>
              <w:jc w:val="center"/>
              <w:rPr>
                <w:sz w:val="22"/>
                <w:szCs w:val="22"/>
              </w:rPr>
            </w:pPr>
            <w:proofErr w:type="spellStart"/>
            <w:r>
              <w:rPr>
                <w:sz w:val="22"/>
                <w:szCs w:val="22"/>
              </w:rPr>
              <w:t>Јун</w:t>
            </w:r>
            <w:proofErr w:type="spellEnd"/>
          </w:p>
        </w:tc>
        <w:tc>
          <w:tcPr>
            <w:tcW w:w="857" w:type="pct"/>
            <w:tcBorders>
              <w:right w:val="thickThinSmallGap" w:sz="24" w:space="0" w:color="auto"/>
            </w:tcBorders>
            <w:shd w:val="clear" w:color="auto" w:fill="auto"/>
          </w:tcPr>
          <w:p w14:paraId="185F4D50" w14:textId="77777777" w:rsidR="00A76D28" w:rsidRDefault="0077121B">
            <w:pPr>
              <w:jc w:val="center"/>
              <w:rPr>
                <w:sz w:val="22"/>
                <w:szCs w:val="22"/>
                <w:lang w:val="ru-RU"/>
              </w:rPr>
            </w:pPr>
            <w:r>
              <w:rPr>
                <w:sz w:val="22"/>
                <w:szCs w:val="22"/>
                <w:lang w:val="ru-RU"/>
              </w:rPr>
              <w:t>Извештај о самовредновању урађен у складу са Правилником о вредновању квалитета рада установе</w:t>
            </w:r>
          </w:p>
        </w:tc>
      </w:tr>
      <w:tr w:rsidR="00A76D28" w14:paraId="112FBC6E" w14:textId="77777777">
        <w:trPr>
          <w:trHeight w:val="4855"/>
        </w:trPr>
        <w:tc>
          <w:tcPr>
            <w:tcW w:w="961" w:type="pct"/>
            <w:gridSpan w:val="3"/>
            <w:vMerge/>
            <w:tcBorders>
              <w:left w:val="thinThickSmallGap" w:sz="24" w:space="0" w:color="auto"/>
            </w:tcBorders>
            <w:shd w:val="clear" w:color="auto" w:fill="auto"/>
          </w:tcPr>
          <w:p w14:paraId="0F3F00CD" w14:textId="77777777" w:rsidR="00A76D28" w:rsidRDefault="00A76D28">
            <w:pPr>
              <w:jc w:val="center"/>
              <w:rPr>
                <w:color w:val="FF0000"/>
                <w:sz w:val="24"/>
                <w:szCs w:val="24"/>
                <w:lang w:val="ru-RU"/>
              </w:rPr>
            </w:pPr>
          </w:p>
        </w:tc>
        <w:tc>
          <w:tcPr>
            <w:tcW w:w="1611" w:type="pct"/>
            <w:shd w:val="clear" w:color="auto" w:fill="auto"/>
          </w:tcPr>
          <w:p w14:paraId="7F0E5ED5" w14:textId="77777777" w:rsidR="00A76D28" w:rsidRDefault="0077121B">
            <w:pPr>
              <w:rPr>
                <w:sz w:val="22"/>
                <w:szCs w:val="22"/>
                <w:lang w:val="ru-RU"/>
              </w:rPr>
            </w:pPr>
            <w:r>
              <w:rPr>
                <w:sz w:val="22"/>
                <w:szCs w:val="22"/>
                <w:lang w:val="ru-RU"/>
              </w:rPr>
              <w:t>- Самостално креирање припрема за часове, без некритичног прихватања готових припрема обезбеђених од стране издавачких кућа;</w:t>
            </w:r>
          </w:p>
          <w:p w14:paraId="65591194" w14:textId="77777777" w:rsidR="00A76D28" w:rsidRDefault="0077121B">
            <w:pPr>
              <w:rPr>
                <w:sz w:val="22"/>
                <w:szCs w:val="22"/>
                <w:lang w:val="ru-RU"/>
              </w:rPr>
            </w:pPr>
            <w:r>
              <w:rPr>
                <w:sz w:val="22"/>
                <w:szCs w:val="22"/>
                <w:lang w:val="ru-RU"/>
              </w:rPr>
              <w:t>-Употпуњавање припрема, у смислу навођења свих елемената неопходних за праћење часа, као и давање детаљнијег објашњења циља часа (не само навођењем наставне јединице и типа часа) и не само у писаној припреми, већ и непосредно, при самој реализацији часа;</w:t>
            </w:r>
          </w:p>
          <w:p w14:paraId="250452E1" w14:textId="77777777" w:rsidR="00A76D28" w:rsidRDefault="0077121B">
            <w:pPr>
              <w:rPr>
                <w:sz w:val="22"/>
                <w:szCs w:val="22"/>
                <w:lang w:val="ru-RU"/>
              </w:rPr>
            </w:pPr>
            <w:r>
              <w:rPr>
                <w:sz w:val="22"/>
                <w:szCs w:val="22"/>
                <w:lang w:val="ru-RU"/>
              </w:rPr>
              <w:t>-Давање детаљне повратне информације ученицима о њиховом раду уз препоруке за даље напредовање, те адекватно, потпуно и благовремено евидентирање формативне оцене у електронском дневнику и педагошкој докуметацији наставника;</w:t>
            </w:r>
          </w:p>
          <w:p w14:paraId="31EC3BBC" w14:textId="77777777" w:rsidR="00A76D28" w:rsidRDefault="0077121B">
            <w:pPr>
              <w:rPr>
                <w:sz w:val="22"/>
                <w:szCs w:val="22"/>
                <w:lang w:val="ru-RU"/>
              </w:rPr>
            </w:pPr>
            <w:r>
              <w:rPr>
                <w:sz w:val="22"/>
                <w:szCs w:val="22"/>
                <w:lang w:val="ru-RU"/>
              </w:rPr>
              <w:t>-Коришћење разноврсних, иновативних метода наставе у складу са циљевима часа;</w:t>
            </w:r>
          </w:p>
        </w:tc>
        <w:tc>
          <w:tcPr>
            <w:tcW w:w="847" w:type="pct"/>
            <w:shd w:val="clear" w:color="auto" w:fill="auto"/>
          </w:tcPr>
          <w:p w14:paraId="4EBC6566" w14:textId="77777777" w:rsidR="00A76D28" w:rsidRDefault="0077121B">
            <w:pPr>
              <w:rPr>
                <w:sz w:val="22"/>
                <w:szCs w:val="22"/>
                <w:lang w:val="ru-RU"/>
              </w:rPr>
            </w:pPr>
            <w:r>
              <w:rPr>
                <w:sz w:val="22"/>
                <w:szCs w:val="22"/>
                <w:lang w:val="ru-RU"/>
              </w:rPr>
              <w:t>Предметни наставници, учитељи</w:t>
            </w:r>
          </w:p>
          <w:p w14:paraId="2C8AEC8C" w14:textId="77777777" w:rsidR="00A76D28" w:rsidRDefault="0077121B">
            <w:pPr>
              <w:rPr>
                <w:sz w:val="22"/>
                <w:szCs w:val="22"/>
                <w:lang w:val="ru-RU"/>
              </w:rPr>
            </w:pPr>
            <w:r>
              <w:rPr>
                <w:sz w:val="22"/>
                <w:szCs w:val="22"/>
                <w:lang w:val="ru-RU"/>
              </w:rPr>
              <w:t>Руководиоци стручних већа</w:t>
            </w:r>
          </w:p>
          <w:p w14:paraId="68A17F50" w14:textId="77777777" w:rsidR="00A76D28" w:rsidRDefault="0077121B">
            <w:pPr>
              <w:rPr>
                <w:sz w:val="22"/>
                <w:szCs w:val="22"/>
              </w:rPr>
            </w:pPr>
            <w:r>
              <w:rPr>
                <w:sz w:val="22"/>
                <w:szCs w:val="22"/>
              </w:rPr>
              <w:t>ППС-а</w:t>
            </w:r>
          </w:p>
          <w:p w14:paraId="169E12B5" w14:textId="77777777" w:rsidR="00A76D28" w:rsidRDefault="0077121B">
            <w:pPr>
              <w:rPr>
                <w:sz w:val="22"/>
                <w:szCs w:val="22"/>
              </w:rPr>
            </w:pPr>
            <w:proofErr w:type="spellStart"/>
            <w:r>
              <w:rPr>
                <w:sz w:val="22"/>
                <w:szCs w:val="22"/>
              </w:rPr>
              <w:t>Директор</w:t>
            </w:r>
            <w:proofErr w:type="spellEnd"/>
          </w:p>
        </w:tc>
        <w:tc>
          <w:tcPr>
            <w:tcW w:w="724" w:type="pct"/>
            <w:shd w:val="clear" w:color="auto" w:fill="auto"/>
          </w:tcPr>
          <w:p w14:paraId="494059C8" w14:textId="77777777" w:rsidR="00A76D28" w:rsidRDefault="0077121B">
            <w:pPr>
              <w:rPr>
                <w:sz w:val="22"/>
                <w:szCs w:val="22"/>
              </w:rPr>
            </w:pPr>
            <w:proofErr w:type="spellStart"/>
            <w:r>
              <w:rPr>
                <w:sz w:val="22"/>
                <w:szCs w:val="22"/>
              </w:rPr>
              <w:t>Јул</w:t>
            </w:r>
            <w:proofErr w:type="spellEnd"/>
          </w:p>
        </w:tc>
        <w:tc>
          <w:tcPr>
            <w:tcW w:w="857" w:type="pct"/>
            <w:tcBorders>
              <w:right w:val="thickThinSmallGap" w:sz="24" w:space="0" w:color="auto"/>
            </w:tcBorders>
            <w:shd w:val="clear" w:color="auto" w:fill="auto"/>
          </w:tcPr>
          <w:p w14:paraId="44C1380E" w14:textId="77777777" w:rsidR="00A76D28" w:rsidRDefault="0077121B">
            <w:pPr>
              <w:rPr>
                <w:sz w:val="22"/>
                <w:szCs w:val="22"/>
                <w:lang w:val="ru-RU"/>
              </w:rPr>
            </w:pPr>
            <w:r>
              <w:rPr>
                <w:sz w:val="22"/>
                <w:szCs w:val="22"/>
                <w:lang w:val="ru-RU"/>
              </w:rPr>
              <w:t>Оперативни планови и припреме наставника показују садржајну и временску усклађеност програмских садржаја</w:t>
            </w:r>
          </w:p>
          <w:p w14:paraId="4390483A" w14:textId="77777777" w:rsidR="00A76D28" w:rsidRDefault="0077121B">
            <w:pPr>
              <w:rPr>
                <w:sz w:val="22"/>
                <w:szCs w:val="22"/>
              </w:rPr>
            </w:pPr>
            <w:proofErr w:type="spellStart"/>
            <w:r>
              <w:rPr>
                <w:sz w:val="22"/>
                <w:szCs w:val="22"/>
              </w:rPr>
              <w:t>Записницистручнихвећа</w:t>
            </w:r>
            <w:proofErr w:type="spellEnd"/>
          </w:p>
        </w:tc>
      </w:tr>
      <w:tr w:rsidR="00A76D28" w14:paraId="30825FAF" w14:textId="77777777">
        <w:tc>
          <w:tcPr>
            <w:tcW w:w="961" w:type="pct"/>
            <w:gridSpan w:val="3"/>
            <w:vMerge w:val="restart"/>
            <w:tcBorders>
              <w:left w:val="thinThickSmallGap" w:sz="24" w:space="0" w:color="auto"/>
            </w:tcBorders>
            <w:shd w:val="clear" w:color="auto" w:fill="auto"/>
          </w:tcPr>
          <w:p w14:paraId="6F5C75E4" w14:textId="77777777" w:rsidR="00A76D28" w:rsidRDefault="00A76D28">
            <w:pPr>
              <w:jc w:val="center"/>
              <w:rPr>
                <w:sz w:val="24"/>
                <w:szCs w:val="24"/>
              </w:rPr>
            </w:pPr>
          </w:p>
          <w:p w14:paraId="492392EE" w14:textId="77777777" w:rsidR="00A76D28" w:rsidRDefault="00A76D28">
            <w:pPr>
              <w:jc w:val="center"/>
              <w:rPr>
                <w:sz w:val="24"/>
                <w:szCs w:val="24"/>
              </w:rPr>
            </w:pPr>
          </w:p>
          <w:p w14:paraId="74C88BE6" w14:textId="77777777" w:rsidR="00A76D28" w:rsidRDefault="00A76D28">
            <w:pPr>
              <w:jc w:val="center"/>
              <w:rPr>
                <w:sz w:val="24"/>
                <w:szCs w:val="24"/>
              </w:rPr>
            </w:pPr>
          </w:p>
          <w:p w14:paraId="4CABF5C8" w14:textId="77777777" w:rsidR="00A76D28" w:rsidRDefault="00A76D28">
            <w:pPr>
              <w:jc w:val="center"/>
              <w:rPr>
                <w:sz w:val="24"/>
                <w:szCs w:val="24"/>
              </w:rPr>
            </w:pPr>
          </w:p>
          <w:p w14:paraId="7C00E3FA" w14:textId="77777777" w:rsidR="00A76D28" w:rsidRDefault="00A76D28">
            <w:pPr>
              <w:jc w:val="center"/>
              <w:rPr>
                <w:sz w:val="24"/>
                <w:szCs w:val="24"/>
              </w:rPr>
            </w:pPr>
          </w:p>
          <w:p w14:paraId="4936E45B" w14:textId="77777777" w:rsidR="00A76D28" w:rsidRDefault="00A76D28">
            <w:pPr>
              <w:jc w:val="center"/>
              <w:rPr>
                <w:sz w:val="24"/>
                <w:szCs w:val="24"/>
              </w:rPr>
            </w:pPr>
          </w:p>
          <w:p w14:paraId="59E35EAF" w14:textId="77777777" w:rsidR="00A76D28" w:rsidRDefault="00A76D28">
            <w:pPr>
              <w:jc w:val="center"/>
              <w:rPr>
                <w:sz w:val="24"/>
                <w:szCs w:val="24"/>
              </w:rPr>
            </w:pPr>
          </w:p>
          <w:p w14:paraId="02B4416F" w14:textId="77777777" w:rsidR="00A76D28" w:rsidRDefault="00A76D28">
            <w:pPr>
              <w:jc w:val="center"/>
              <w:rPr>
                <w:sz w:val="24"/>
                <w:szCs w:val="24"/>
              </w:rPr>
            </w:pPr>
          </w:p>
          <w:p w14:paraId="583EFB57" w14:textId="77777777" w:rsidR="00A76D28" w:rsidRDefault="0077121B">
            <w:pPr>
              <w:jc w:val="center"/>
              <w:rPr>
                <w:b/>
                <w:sz w:val="24"/>
                <w:szCs w:val="24"/>
              </w:rPr>
            </w:pPr>
            <w:r>
              <w:rPr>
                <w:b/>
                <w:sz w:val="24"/>
                <w:szCs w:val="24"/>
              </w:rPr>
              <w:t xml:space="preserve">2. </w:t>
            </w:r>
          </w:p>
          <w:p w14:paraId="033D2568" w14:textId="77777777" w:rsidR="00A76D28" w:rsidRDefault="0077121B">
            <w:pPr>
              <w:jc w:val="center"/>
              <w:rPr>
                <w:b/>
                <w:sz w:val="24"/>
                <w:szCs w:val="24"/>
              </w:rPr>
            </w:pPr>
            <w:r>
              <w:rPr>
                <w:b/>
                <w:sz w:val="24"/>
                <w:szCs w:val="24"/>
              </w:rPr>
              <w:lastRenderedPageBreak/>
              <w:t>НАСТАВА И УЧЕЊЕ</w:t>
            </w:r>
          </w:p>
          <w:p w14:paraId="5BD0C75E" w14:textId="77777777" w:rsidR="00A76D28" w:rsidRDefault="00A76D28">
            <w:pPr>
              <w:jc w:val="center"/>
              <w:rPr>
                <w:b/>
                <w:sz w:val="24"/>
                <w:szCs w:val="24"/>
              </w:rPr>
            </w:pPr>
          </w:p>
          <w:p w14:paraId="737D5104" w14:textId="77777777" w:rsidR="00A76D28" w:rsidRDefault="00A76D28">
            <w:pPr>
              <w:jc w:val="center"/>
              <w:rPr>
                <w:sz w:val="24"/>
                <w:szCs w:val="24"/>
              </w:rPr>
            </w:pPr>
          </w:p>
        </w:tc>
        <w:tc>
          <w:tcPr>
            <w:tcW w:w="1611" w:type="pct"/>
            <w:shd w:val="clear" w:color="auto" w:fill="auto"/>
          </w:tcPr>
          <w:p w14:paraId="2999FE91" w14:textId="77777777" w:rsidR="00A76D28" w:rsidRDefault="0077121B">
            <w:pPr>
              <w:rPr>
                <w:sz w:val="22"/>
                <w:szCs w:val="22"/>
              </w:rPr>
            </w:pPr>
            <w:r>
              <w:rPr>
                <w:sz w:val="22"/>
                <w:szCs w:val="22"/>
                <w:lang w:val="ru-RU"/>
              </w:rPr>
              <w:lastRenderedPageBreak/>
              <w:t>-Планирати већу  разноврсност наставних метода у односу на циљ часа</w:t>
            </w:r>
            <w:r>
              <w:rPr>
                <w:sz w:val="22"/>
                <w:szCs w:val="22"/>
              </w:rPr>
              <w:t>;</w:t>
            </w:r>
          </w:p>
          <w:p w14:paraId="13C7BAC0" w14:textId="77777777" w:rsidR="00A76D28" w:rsidRDefault="0077121B">
            <w:pPr>
              <w:rPr>
                <w:sz w:val="22"/>
                <w:szCs w:val="22"/>
              </w:rPr>
            </w:pPr>
            <w:r>
              <w:rPr>
                <w:sz w:val="22"/>
                <w:szCs w:val="22"/>
              </w:rPr>
              <w:t xml:space="preserve">- </w:t>
            </w:r>
            <w:r>
              <w:rPr>
                <w:sz w:val="22"/>
                <w:szCs w:val="22"/>
                <w:lang w:val="ru-RU"/>
              </w:rPr>
              <w:t>Коришћење разноврсних, иновативних метода наставе у складу са циљевима часа;</w:t>
            </w:r>
          </w:p>
        </w:tc>
        <w:tc>
          <w:tcPr>
            <w:tcW w:w="847" w:type="pct"/>
            <w:vMerge w:val="restart"/>
            <w:shd w:val="clear" w:color="auto" w:fill="auto"/>
          </w:tcPr>
          <w:p w14:paraId="70540275" w14:textId="77777777" w:rsidR="00A76D28" w:rsidRDefault="00A76D28">
            <w:pPr>
              <w:rPr>
                <w:sz w:val="22"/>
                <w:szCs w:val="22"/>
                <w:lang w:val="ru-RU"/>
              </w:rPr>
            </w:pPr>
          </w:p>
          <w:p w14:paraId="61EF30DF" w14:textId="77777777" w:rsidR="00A76D28" w:rsidRDefault="00A76D28">
            <w:pPr>
              <w:rPr>
                <w:sz w:val="22"/>
                <w:szCs w:val="22"/>
                <w:lang w:val="ru-RU"/>
              </w:rPr>
            </w:pPr>
          </w:p>
          <w:p w14:paraId="3032CA48" w14:textId="77777777" w:rsidR="00A76D28" w:rsidRDefault="00A76D28">
            <w:pPr>
              <w:rPr>
                <w:sz w:val="22"/>
                <w:szCs w:val="22"/>
                <w:lang w:val="ru-RU"/>
              </w:rPr>
            </w:pPr>
          </w:p>
          <w:p w14:paraId="2786FBE2" w14:textId="77777777" w:rsidR="00A76D28" w:rsidRDefault="00A76D28">
            <w:pPr>
              <w:rPr>
                <w:sz w:val="22"/>
                <w:szCs w:val="22"/>
                <w:lang w:val="ru-RU"/>
              </w:rPr>
            </w:pPr>
          </w:p>
          <w:p w14:paraId="0079CAC6" w14:textId="77777777" w:rsidR="00A76D28" w:rsidRDefault="00A76D28">
            <w:pPr>
              <w:rPr>
                <w:sz w:val="22"/>
                <w:szCs w:val="22"/>
                <w:lang w:val="ru-RU"/>
              </w:rPr>
            </w:pPr>
          </w:p>
          <w:p w14:paraId="5B64ADD9" w14:textId="77777777" w:rsidR="00A76D28" w:rsidRDefault="00A76D28">
            <w:pPr>
              <w:rPr>
                <w:sz w:val="22"/>
                <w:szCs w:val="22"/>
                <w:lang w:val="ru-RU"/>
              </w:rPr>
            </w:pPr>
          </w:p>
          <w:p w14:paraId="406E4635" w14:textId="77777777" w:rsidR="00A76D28" w:rsidRDefault="00A76D28">
            <w:pPr>
              <w:rPr>
                <w:sz w:val="22"/>
                <w:szCs w:val="22"/>
                <w:lang w:val="ru-RU"/>
              </w:rPr>
            </w:pPr>
          </w:p>
          <w:p w14:paraId="61884588" w14:textId="77777777" w:rsidR="00A76D28" w:rsidRDefault="00A76D28">
            <w:pPr>
              <w:rPr>
                <w:sz w:val="22"/>
                <w:szCs w:val="22"/>
                <w:lang w:val="ru-RU"/>
              </w:rPr>
            </w:pPr>
          </w:p>
          <w:p w14:paraId="43E049EC" w14:textId="77777777" w:rsidR="00A76D28" w:rsidRDefault="0077121B">
            <w:pPr>
              <w:rPr>
                <w:sz w:val="22"/>
                <w:szCs w:val="22"/>
              </w:rPr>
            </w:pPr>
            <w:proofErr w:type="spellStart"/>
            <w:r>
              <w:rPr>
                <w:sz w:val="22"/>
                <w:szCs w:val="22"/>
              </w:rPr>
              <w:t>Наставници</w:t>
            </w:r>
            <w:proofErr w:type="spellEnd"/>
          </w:p>
          <w:p w14:paraId="0E80C292" w14:textId="77777777" w:rsidR="00A76D28" w:rsidRDefault="0077121B">
            <w:pPr>
              <w:rPr>
                <w:sz w:val="22"/>
                <w:szCs w:val="22"/>
              </w:rPr>
            </w:pPr>
            <w:r>
              <w:rPr>
                <w:sz w:val="22"/>
                <w:szCs w:val="22"/>
              </w:rPr>
              <w:t>ППС-а</w:t>
            </w:r>
          </w:p>
        </w:tc>
        <w:tc>
          <w:tcPr>
            <w:tcW w:w="724" w:type="pct"/>
            <w:vMerge w:val="restart"/>
            <w:shd w:val="clear" w:color="auto" w:fill="auto"/>
          </w:tcPr>
          <w:p w14:paraId="7CB51ABA" w14:textId="77777777" w:rsidR="00A76D28" w:rsidRDefault="00A76D28">
            <w:pPr>
              <w:jc w:val="center"/>
              <w:rPr>
                <w:sz w:val="22"/>
                <w:szCs w:val="22"/>
              </w:rPr>
            </w:pPr>
          </w:p>
          <w:p w14:paraId="4ACF3A8B" w14:textId="77777777" w:rsidR="00A76D28" w:rsidRDefault="00A76D28">
            <w:pPr>
              <w:jc w:val="center"/>
              <w:rPr>
                <w:sz w:val="22"/>
                <w:szCs w:val="22"/>
              </w:rPr>
            </w:pPr>
          </w:p>
          <w:p w14:paraId="0B05D2C5" w14:textId="77777777" w:rsidR="00A76D28" w:rsidRDefault="00A76D28">
            <w:pPr>
              <w:jc w:val="center"/>
              <w:rPr>
                <w:sz w:val="22"/>
                <w:szCs w:val="22"/>
              </w:rPr>
            </w:pPr>
          </w:p>
          <w:p w14:paraId="79739519" w14:textId="77777777" w:rsidR="00A76D28" w:rsidRDefault="00A76D28">
            <w:pPr>
              <w:jc w:val="center"/>
              <w:rPr>
                <w:sz w:val="22"/>
                <w:szCs w:val="22"/>
              </w:rPr>
            </w:pPr>
          </w:p>
          <w:p w14:paraId="622BCF80" w14:textId="77777777" w:rsidR="00A76D28" w:rsidRDefault="00A76D28">
            <w:pPr>
              <w:jc w:val="center"/>
              <w:rPr>
                <w:sz w:val="22"/>
                <w:szCs w:val="22"/>
              </w:rPr>
            </w:pPr>
          </w:p>
          <w:p w14:paraId="45C43F3C" w14:textId="77777777" w:rsidR="00A76D28" w:rsidRDefault="0077121B">
            <w:pPr>
              <w:jc w:val="center"/>
              <w:rPr>
                <w:sz w:val="22"/>
                <w:szCs w:val="22"/>
              </w:rPr>
            </w:pPr>
            <w:proofErr w:type="spellStart"/>
            <w:r>
              <w:rPr>
                <w:sz w:val="22"/>
                <w:szCs w:val="22"/>
              </w:rPr>
              <w:t>Токомгодине</w:t>
            </w:r>
            <w:proofErr w:type="spellEnd"/>
          </w:p>
          <w:p w14:paraId="14BAC38E" w14:textId="77777777" w:rsidR="00A76D28" w:rsidRDefault="00A76D28">
            <w:pPr>
              <w:jc w:val="center"/>
              <w:rPr>
                <w:sz w:val="22"/>
                <w:szCs w:val="22"/>
              </w:rPr>
            </w:pPr>
          </w:p>
          <w:p w14:paraId="5BECE17F" w14:textId="77777777" w:rsidR="00A76D28" w:rsidRDefault="00A76D28">
            <w:pPr>
              <w:jc w:val="center"/>
              <w:rPr>
                <w:sz w:val="22"/>
                <w:szCs w:val="22"/>
              </w:rPr>
            </w:pPr>
          </w:p>
          <w:p w14:paraId="2993A6D8" w14:textId="77777777" w:rsidR="00A76D28" w:rsidRDefault="0077121B">
            <w:pPr>
              <w:jc w:val="center"/>
              <w:rPr>
                <w:sz w:val="22"/>
                <w:szCs w:val="22"/>
              </w:rPr>
            </w:pPr>
            <w:r>
              <w:rPr>
                <w:sz w:val="22"/>
                <w:szCs w:val="22"/>
              </w:rPr>
              <w:t>.</w:t>
            </w:r>
          </w:p>
        </w:tc>
        <w:tc>
          <w:tcPr>
            <w:tcW w:w="857" w:type="pct"/>
            <w:tcBorders>
              <w:right w:val="thickThinSmallGap" w:sz="24" w:space="0" w:color="auto"/>
            </w:tcBorders>
            <w:shd w:val="clear" w:color="auto" w:fill="auto"/>
          </w:tcPr>
          <w:p w14:paraId="207480EA" w14:textId="77777777" w:rsidR="00A76D28" w:rsidRDefault="0077121B">
            <w:pPr>
              <w:rPr>
                <w:sz w:val="22"/>
                <w:szCs w:val="22"/>
                <w:lang w:val="ru-RU"/>
              </w:rPr>
            </w:pPr>
            <w:r>
              <w:rPr>
                <w:sz w:val="22"/>
                <w:szCs w:val="22"/>
                <w:lang w:val="ru-RU"/>
              </w:rPr>
              <w:t>Глобални и месечни планови наставника</w:t>
            </w:r>
          </w:p>
        </w:tc>
      </w:tr>
      <w:tr w:rsidR="00A76D28" w14:paraId="0291DCA2" w14:textId="77777777">
        <w:tc>
          <w:tcPr>
            <w:tcW w:w="961" w:type="pct"/>
            <w:gridSpan w:val="3"/>
            <w:vMerge/>
            <w:tcBorders>
              <w:left w:val="thinThickSmallGap" w:sz="24" w:space="0" w:color="auto"/>
            </w:tcBorders>
            <w:shd w:val="clear" w:color="auto" w:fill="auto"/>
          </w:tcPr>
          <w:p w14:paraId="149D8BC7" w14:textId="77777777" w:rsidR="00A76D28" w:rsidRDefault="00A76D28">
            <w:pPr>
              <w:jc w:val="center"/>
              <w:rPr>
                <w:sz w:val="24"/>
                <w:szCs w:val="24"/>
                <w:lang w:val="ru-RU"/>
              </w:rPr>
            </w:pPr>
          </w:p>
        </w:tc>
        <w:tc>
          <w:tcPr>
            <w:tcW w:w="1611" w:type="pct"/>
            <w:shd w:val="clear" w:color="auto" w:fill="auto"/>
          </w:tcPr>
          <w:p w14:paraId="7B08048A" w14:textId="77777777" w:rsidR="00A76D28" w:rsidRDefault="0077121B">
            <w:pPr>
              <w:rPr>
                <w:sz w:val="22"/>
                <w:szCs w:val="22"/>
                <w:lang w:val="ru-RU"/>
              </w:rPr>
            </w:pPr>
            <w:r>
              <w:rPr>
                <w:sz w:val="22"/>
                <w:szCs w:val="22"/>
                <w:lang w:val="ru-RU"/>
              </w:rPr>
              <w:t>-Значајније повезивање наставних садржаја са примерима из свакодновног живота и са примерима из других области;</w:t>
            </w:r>
          </w:p>
          <w:p w14:paraId="7DA32B9F" w14:textId="77777777" w:rsidR="00A76D28" w:rsidRDefault="00A76D28">
            <w:pPr>
              <w:rPr>
                <w:sz w:val="22"/>
                <w:szCs w:val="22"/>
                <w:lang w:val="ru-RU"/>
              </w:rPr>
            </w:pPr>
          </w:p>
        </w:tc>
        <w:tc>
          <w:tcPr>
            <w:tcW w:w="847" w:type="pct"/>
            <w:vMerge/>
            <w:shd w:val="clear" w:color="auto" w:fill="auto"/>
          </w:tcPr>
          <w:p w14:paraId="77CD7EF3" w14:textId="77777777" w:rsidR="00A76D28" w:rsidRDefault="00A76D28">
            <w:pPr>
              <w:rPr>
                <w:sz w:val="22"/>
                <w:szCs w:val="22"/>
                <w:lang w:val="ru-RU"/>
              </w:rPr>
            </w:pPr>
          </w:p>
        </w:tc>
        <w:tc>
          <w:tcPr>
            <w:tcW w:w="724" w:type="pct"/>
            <w:vMerge/>
            <w:shd w:val="clear" w:color="auto" w:fill="auto"/>
          </w:tcPr>
          <w:p w14:paraId="218C2ACA" w14:textId="77777777" w:rsidR="00A76D28" w:rsidRDefault="00A76D28">
            <w:pPr>
              <w:jc w:val="center"/>
              <w:rPr>
                <w:sz w:val="22"/>
                <w:szCs w:val="22"/>
                <w:lang w:val="ru-RU"/>
              </w:rPr>
            </w:pPr>
          </w:p>
        </w:tc>
        <w:tc>
          <w:tcPr>
            <w:tcW w:w="857" w:type="pct"/>
            <w:tcBorders>
              <w:right w:val="thickThinSmallGap" w:sz="24" w:space="0" w:color="auto"/>
            </w:tcBorders>
            <w:shd w:val="clear" w:color="auto" w:fill="auto"/>
          </w:tcPr>
          <w:p w14:paraId="19523A43" w14:textId="77777777" w:rsidR="00A76D28" w:rsidRDefault="0077121B">
            <w:pPr>
              <w:jc w:val="center"/>
              <w:rPr>
                <w:sz w:val="22"/>
                <w:szCs w:val="22"/>
              </w:rPr>
            </w:pPr>
            <w:proofErr w:type="spellStart"/>
            <w:r>
              <w:rPr>
                <w:sz w:val="22"/>
                <w:szCs w:val="22"/>
              </w:rPr>
              <w:t>Посетачасовима</w:t>
            </w:r>
            <w:proofErr w:type="spellEnd"/>
          </w:p>
        </w:tc>
      </w:tr>
      <w:tr w:rsidR="00A76D28" w14:paraId="13DFAC52" w14:textId="77777777">
        <w:tc>
          <w:tcPr>
            <w:tcW w:w="961" w:type="pct"/>
            <w:gridSpan w:val="3"/>
            <w:vMerge/>
            <w:tcBorders>
              <w:left w:val="thinThickSmallGap" w:sz="24" w:space="0" w:color="auto"/>
            </w:tcBorders>
            <w:shd w:val="clear" w:color="auto" w:fill="auto"/>
          </w:tcPr>
          <w:p w14:paraId="30C9E07C" w14:textId="77777777" w:rsidR="00A76D28" w:rsidRDefault="00A76D28">
            <w:pPr>
              <w:jc w:val="center"/>
              <w:rPr>
                <w:sz w:val="24"/>
                <w:szCs w:val="24"/>
              </w:rPr>
            </w:pPr>
          </w:p>
        </w:tc>
        <w:tc>
          <w:tcPr>
            <w:tcW w:w="1611" w:type="pct"/>
            <w:shd w:val="clear" w:color="auto" w:fill="auto"/>
          </w:tcPr>
          <w:p w14:paraId="4BB5C047" w14:textId="77777777" w:rsidR="00A76D28" w:rsidRDefault="0077121B">
            <w:pPr>
              <w:rPr>
                <w:sz w:val="22"/>
                <w:szCs w:val="22"/>
                <w:lang w:val="ru-RU"/>
              </w:rPr>
            </w:pPr>
            <w:r>
              <w:rPr>
                <w:sz w:val="22"/>
                <w:szCs w:val="22"/>
                <w:lang w:val="ru-RU"/>
              </w:rPr>
              <w:t>-Прилагођавати /бирати/наставни материјал у складу са индивид.карактеристикама ученка;</w:t>
            </w:r>
          </w:p>
        </w:tc>
        <w:tc>
          <w:tcPr>
            <w:tcW w:w="847" w:type="pct"/>
            <w:vMerge/>
            <w:shd w:val="clear" w:color="auto" w:fill="auto"/>
          </w:tcPr>
          <w:p w14:paraId="169E3C5C" w14:textId="77777777" w:rsidR="00A76D28" w:rsidRDefault="00A76D28">
            <w:pPr>
              <w:rPr>
                <w:sz w:val="22"/>
                <w:szCs w:val="22"/>
                <w:lang w:val="ru-RU"/>
              </w:rPr>
            </w:pPr>
          </w:p>
        </w:tc>
        <w:tc>
          <w:tcPr>
            <w:tcW w:w="724" w:type="pct"/>
            <w:vMerge/>
            <w:shd w:val="clear" w:color="auto" w:fill="auto"/>
          </w:tcPr>
          <w:p w14:paraId="4F7E63B9" w14:textId="77777777" w:rsidR="00A76D28" w:rsidRDefault="00A76D28">
            <w:pPr>
              <w:jc w:val="center"/>
              <w:rPr>
                <w:sz w:val="22"/>
                <w:szCs w:val="22"/>
                <w:lang w:val="ru-RU"/>
              </w:rPr>
            </w:pPr>
          </w:p>
        </w:tc>
        <w:tc>
          <w:tcPr>
            <w:tcW w:w="857" w:type="pct"/>
            <w:tcBorders>
              <w:right w:val="thickThinSmallGap" w:sz="24" w:space="0" w:color="auto"/>
            </w:tcBorders>
            <w:shd w:val="clear" w:color="auto" w:fill="auto"/>
          </w:tcPr>
          <w:p w14:paraId="3EC482EE" w14:textId="77777777" w:rsidR="00A76D28" w:rsidRDefault="0077121B">
            <w:pPr>
              <w:jc w:val="center"/>
              <w:rPr>
                <w:sz w:val="22"/>
                <w:szCs w:val="22"/>
                <w:lang w:val="ru-RU"/>
              </w:rPr>
            </w:pPr>
            <w:r>
              <w:rPr>
                <w:sz w:val="22"/>
                <w:szCs w:val="22"/>
                <w:lang w:val="ru-RU"/>
              </w:rPr>
              <w:t>Припреме наст.и посете часовима</w:t>
            </w:r>
          </w:p>
        </w:tc>
      </w:tr>
      <w:tr w:rsidR="00A76D28" w14:paraId="3DD808B2" w14:textId="77777777">
        <w:tc>
          <w:tcPr>
            <w:tcW w:w="961" w:type="pct"/>
            <w:gridSpan w:val="3"/>
            <w:vMerge/>
            <w:tcBorders>
              <w:left w:val="thinThickSmallGap" w:sz="24" w:space="0" w:color="auto"/>
            </w:tcBorders>
            <w:shd w:val="clear" w:color="auto" w:fill="auto"/>
          </w:tcPr>
          <w:p w14:paraId="06E280B0" w14:textId="77777777" w:rsidR="00A76D28" w:rsidRDefault="00A76D28">
            <w:pPr>
              <w:jc w:val="center"/>
              <w:rPr>
                <w:sz w:val="24"/>
                <w:szCs w:val="24"/>
                <w:lang w:val="ru-RU"/>
              </w:rPr>
            </w:pPr>
          </w:p>
        </w:tc>
        <w:tc>
          <w:tcPr>
            <w:tcW w:w="1611" w:type="pct"/>
            <w:shd w:val="clear" w:color="auto" w:fill="auto"/>
          </w:tcPr>
          <w:p w14:paraId="3A6F8A93" w14:textId="77777777" w:rsidR="00A76D28" w:rsidRDefault="0077121B">
            <w:pPr>
              <w:rPr>
                <w:sz w:val="22"/>
                <w:szCs w:val="22"/>
                <w:lang w:val="ru-RU"/>
              </w:rPr>
            </w:pPr>
            <w:r>
              <w:rPr>
                <w:sz w:val="22"/>
                <w:szCs w:val="22"/>
                <w:lang w:val="ru-RU"/>
              </w:rPr>
              <w:t>-Проверавати на сваком часу да ли су ученици разумели предмет учења на часу;</w:t>
            </w:r>
          </w:p>
        </w:tc>
        <w:tc>
          <w:tcPr>
            <w:tcW w:w="847" w:type="pct"/>
            <w:vMerge/>
            <w:shd w:val="clear" w:color="auto" w:fill="auto"/>
          </w:tcPr>
          <w:p w14:paraId="6423EA70" w14:textId="77777777" w:rsidR="00A76D28" w:rsidRDefault="00A76D28">
            <w:pPr>
              <w:rPr>
                <w:sz w:val="22"/>
                <w:szCs w:val="22"/>
                <w:lang w:val="ru-RU"/>
              </w:rPr>
            </w:pPr>
          </w:p>
        </w:tc>
        <w:tc>
          <w:tcPr>
            <w:tcW w:w="724" w:type="pct"/>
            <w:vMerge/>
            <w:shd w:val="clear" w:color="auto" w:fill="auto"/>
          </w:tcPr>
          <w:p w14:paraId="50E5BE00" w14:textId="77777777" w:rsidR="00A76D28" w:rsidRDefault="00A76D28">
            <w:pPr>
              <w:jc w:val="center"/>
              <w:rPr>
                <w:sz w:val="22"/>
                <w:szCs w:val="22"/>
                <w:lang w:val="ru-RU"/>
              </w:rPr>
            </w:pPr>
          </w:p>
        </w:tc>
        <w:tc>
          <w:tcPr>
            <w:tcW w:w="857" w:type="pct"/>
            <w:tcBorders>
              <w:right w:val="thickThinSmallGap" w:sz="24" w:space="0" w:color="auto"/>
            </w:tcBorders>
            <w:shd w:val="clear" w:color="auto" w:fill="auto"/>
          </w:tcPr>
          <w:p w14:paraId="18B6F4BF" w14:textId="77777777" w:rsidR="00A76D28" w:rsidRDefault="0077121B">
            <w:pPr>
              <w:jc w:val="center"/>
              <w:rPr>
                <w:sz w:val="22"/>
                <w:szCs w:val="22"/>
                <w:lang w:val="ru-RU"/>
              </w:rPr>
            </w:pPr>
            <w:r>
              <w:rPr>
                <w:sz w:val="22"/>
                <w:szCs w:val="22"/>
                <w:lang w:val="ru-RU"/>
              </w:rPr>
              <w:t>Припреме наст.и посете часовима</w:t>
            </w:r>
          </w:p>
        </w:tc>
      </w:tr>
      <w:tr w:rsidR="00A76D28" w14:paraId="78995896" w14:textId="77777777">
        <w:tc>
          <w:tcPr>
            <w:tcW w:w="961" w:type="pct"/>
            <w:gridSpan w:val="3"/>
            <w:vMerge/>
            <w:tcBorders>
              <w:left w:val="thinThickSmallGap" w:sz="24" w:space="0" w:color="auto"/>
            </w:tcBorders>
            <w:shd w:val="clear" w:color="auto" w:fill="auto"/>
          </w:tcPr>
          <w:p w14:paraId="23D26F2E" w14:textId="77777777" w:rsidR="00A76D28" w:rsidRDefault="00A76D28">
            <w:pPr>
              <w:jc w:val="center"/>
              <w:rPr>
                <w:sz w:val="24"/>
                <w:szCs w:val="24"/>
                <w:lang w:val="ru-RU"/>
              </w:rPr>
            </w:pPr>
          </w:p>
        </w:tc>
        <w:tc>
          <w:tcPr>
            <w:tcW w:w="1611" w:type="pct"/>
            <w:shd w:val="clear" w:color="auto" w:fill="auto"/>
          </w:tcPr>
          <w:p w14:paraId="5AFFFB5F" w14:textId="77777777" w:rsidR="00A76D28" w:rsidRDefault="0077121B">
            <w:pPr>
              <w:rPr>
                <w:sz w:val="22"/>
                <w:szCs w:val="22"/>
                <w:lang w:val="ru-RU"/>
              </w:rPr>
            </w:pPr>
            <w:r>
              <w:rPr>
                <w:sz w:val="22"/>
                <w:szCs w:val="22"/>
                <w:lang w:val="ru-RU"/>
              </w:rPr>
              <w:t>-Развијати способност самооцењивања код ученика</w:t>
            </w:r>
          </w:p>
        </w:tc>
        <w:tc>
          <w:tcPr>
            <w:tcW w:w="847" w:type="pct"/>
            <w:vMerge/>
            <w:shd w:val="clear" w:color="auto" w:fill="auto"/>
          </w:tcPr>
          <w:p w14:paraId="295B462D" w14:textId="77777777" w:rsidR="00A76D28" w:rsidRDefault="00A76D28">
            <w:pPr>
              <w:rPr>
                <w:sz w:val="22"/>
                <w:szCs w:val="22"/>
                <w:lang w:val="ru-RU"/>
              </w:rPr>
            </w:pPr>
          </w:p>
        </w:tc>
        <w:tc>
          <w:tcPr>
            <w:tcW w:w="724" w:type="pct"/>
            <w:vMerge/>
            <w:shd w:val="clear" w:color="auto" w:fill="auto"/>
          </w:tcPr>
          <w:p w14:paraId="2D9FFDF2" w14:textId="77777777" w:rsidR="00A76D28" w:rsidRDefault="00A76D28">
            <w:pPr>
              <w:jc w:val="center"/>
              <w:rPr>
                <w:sz w:val="22"/>
                <w:szCs w:val="22"/>
                <w:lang w:val="ru-RU"/>
              </w:rPr>
            </w:pPr>
          </w:p>
        </w:tc>
        <w:tc>
          <w:tcPr>
            <w:tcW w:w="857" w:type="pct"/>
            <w:tcBorders>
              <w:right w:val="thickThinSmallGap" w:sz="24" w:space="0" w:color="auto"/>
            </w:tcBorders>
            <w:shd w:val="clear" w:color="auto" w:fill="auto"/>
          </w:tcPr>
          <w:p w14:paraId="6DDDFF55" w14:textId="77777777" w:rsidR="00A76D28" w:rsidRDefault="0077121B">
            <w:pPr>
              <w:jc w:val="center"/>
              <w:rPr>
                <w:sz w:val="22"/>
                <w:szCs w:val="22"/>
                <w:lang w:val="ru-RU"/>
              </w:rPr>
            </w:pPr>
            <w:r>
              <w:rPr>
                <w:sz w:val="22"/>
                <w:szCs w:val="22"/>
                <w:lang w:val="ru-RU"/>
              </w:rPr>
              <w:t>Припреме наст.и посете часовима</w:t>
            </w:r>
          </w:p>
        </w:tc>
      </w:tr>
      <w:tr w:rsidR="00A76D28" w14:paraId="72B38520" w14:textId="77777777">
        <w:tc>
          <w:tcPr>
            <w:tcW w:w="961" w:type="pct"/>
            <w:gridSpan w:val="3"/>
            <w:vMerge/>
            <w:tcBorders>
              <w:left w:val="thinThickSmallGap" w:sz="24" w:space="0" w:color="auto"/>
            </w:tcBorders>
            <w:shd w:val="clear" w:color="auto" w:fill="auto"/>
          </w:tcPr>
          <w:p w14:paraId="2DE8644F" w14:textId="77777777" w:rsidR="00A76D28" w:rsidRDefault="00A76D28">
            <w:pPr>
              <w:jc w:val="center"/>
              <w:rPr>
                <w:sz w:val="24"/>
                <w:szCs w:val="24"/>
                <w:lang w:val="ru-RU"/>
              </w:rPr>
            </w:pPr>
          </w:p>
        </w:tc>
        <w:tc>
          <w:tcPr>
            <w:tcW w:w="1611" w:type="pct"/>
            <w:shd w:val="clear" w:color="auto" w:fill="auto"/>
          </w:tcPr>
          <w:p w14:paraId="475D013E" w14:textId="77777777" w:rsidR="00A76D28" w:rsidRDefault="0077121B">
            <w:pPr>
              <w:rPr>
                <w:sz w:val="22"/>
                <w:szCs w:val="22"/>
                <w:lang w:val="ru-RU"/>
              </w:rPr>
            </w:pPr>
            <w:r>
              <w:rPr>
                <w:sz w:val="22"/>
                <w:szCs w:val="22"/>
                <w:lang w:val="ru-RU"/>
              </w:rPr>
              <w:t>-Тражити да ученици образложе свој одговор;</w:t>
            </w:r>
          </w:p>
        </w:tc>
        <w:tc>
          <w:tcPr>
            <w:tcW w:w="847" w:type="pct"/>
            <w:vMerge/>
            <w:shd w:val="clear" w:color="auto" w:fill="auto"/>
          </w:tcPr>
          <w:p w14:paraId="5605797E" w14:textId="77777777" w:rsidR="00A76D28" w:rsidRDefault="00A76D28">
            <w:pPr>
              <w:rPr>
                <w:sz w:val="22"/>
                <w:szCs w:val="22"/>
                <w:lang w:val="ru-RU"/>
              </w:rPr>
            </w:pPr>
          </w:p>
        </w:tc>
        <w:tc>
          <w:tcPr>
            <w:tcW w:w="724" w:type="pct"/>
            <w:vMerge/>
            <w:shd w:val="clear" w:color="auto" w:fill="auto"/>
          </w:tcPr>
          <w:p w14:paraId="2B12CC0A" w14:textId="77777777" w:rsidR="00A76D28" w:rsidRDefault="00A76D28">
            <w:pPr>
              <w:jc w:val="center"/>
              <w:rPr>
                <w:sz w:val="22"/>
                <w:szCs w:val="22"/>
                <w:lang w:val="ru-RU"/>
              </w:rPr>
            </w:pPr>
          </w:p>
        </w:tc>
        <w:tc>
          <w:tcPr>
            <w:tcW w:w="857" w:type="pct"/>
            <w:tcBorders>
              <w:right w:val="thickThinSmallGap" w:sz="24" w:space="0" w:color="auto"/>
            </w:tcBorders>
            <w:shd w:val="clear" w:color="auto" w:fill="auto"/>
          </w:tcPr>
          <w:p w14:paraId="0B2A5961" w14:textId="77777777" w:rsidR="00A76D28" w:rsidRDefault="0077121B">
            <w:pPr>
              <w:jc w:val="center"/>
              <w:rPr>
                <w:sz w:val="22"/>
                <w:szCs w:val="22"/>
                <w:lang w:val="ru-RU"/>
              </w:rPr>
            </w:pPr>
            <w:r>
              <w:rPr>
                <w:sz w:val="22"/>
                <w:szCs w:val="22"/>
                <w:lang w:val="ru-RU"/>
              </w:rPr>
              <w:t>Припреме наст.и посете часовима</w:t>
            </w:r>
          </w:p>
        </w:tc>
      </w:tr>
      <w:tr w:rsidR="00A76D28" w14:paraId="18C3D81D" w14:textId="77777777">
        <w:tc>
          <w:tcPr>
            <w:tcW w:w="961" w:type="pct"/>
            <w:gridSpan w:val="3"/>
            <w:vMerge/>
            <w:tcBorders>
              <w:left w:val="thinThickSmallGap" w:sz="24" w:space="0" w:color="auto"/>
            </w:tcBorders>
            <w:shd w:val="clear" w:color="auto" w:fill="auto"/>
          </w:tcPr>
          <w:p w14:paraId="6C0700E0" w14:textId="77777777" w:rsidR="00A76D28" w:rsidRDefault="00A76D28">
            <w:pPr>
              <w:jc w:val="center"/>
              <w:rPr>
                <w:sz w:val="24"/>
                <w:szCs w:val="24"/>
                <w:lang w:val="ru-RU"/>
              </w:rPr>
            </w:pPr>
          </w:p>
        </w:tc>
        <w:tc>
          <w:tcPr>
            <w:tcW w:w="1611" w:type="pct"/>
            <w:shd w:val="clear" w:color="auto" w:fill="auto"/>
          </w:tcPr>
          <w:p w14:paraId="63B99313" w14:textId="77777777" w:rsidR="00A76D28" w:rsidRDefault="0077121B">
            <w:pPr>
              <w:rPr>
                <w:sz w:val="22"/>
                <w:szCs w:val="22"/>
                <w:lang w:val="ru-RU"/>
              </w:rPr>
            </w:pPr>
            <w:r>
              <w:rPr>
                <w:sz w:val="22"/>
                <w:szCs w:val="22"/>
                <w:lang w:val="ru-RU"/>
              </w:rPr>
              <w:t>-</w:t>
            </w:r>
            <w:r>
              <w:rPr>
                <w:sz w:val="22"/>
                <w:szCs w:val="22"/>
              </w:rPr>
              <w:t>В</w:t>
            </w:r>
            <w:r>
              <w:rPr>
                <w:sz w:val="22"/>
                <w:szCs w:val="22"/>
                <w:lang w:val="ru-RU"/>
              </w:rPr>
              <w:t>ише користити хоризонтално учење на часу;</w:t>
            </w:r>
          </w:p>
        </w:tc>
        <w:tc>
          <w:tcPr>
            <w:tcW w:w="847" w:type="pct"/>
            <w:vMerge/>
            <w:shd w:val="clear" w:color="auto" w:fill="auto"/>
          </w:tcPr>
          <w:p w14:paraId="614C29ED" w14:textId="77777777" w:rsidR="00A76D28" w:rsidRDefault="00A76D28">
            <w:pPr>
              <w:rPr>
                <w:sz w:val="22"/>
                <w:szCs w:val="22"/>
                <w:lang w:val="ru-RU"/>
              </w:rPr>
            </w:pPr>
          </w:p>
        </w:tc>
        <w:tc>
          <w:tcPr>
            <w:tcW w:w="724" w:type="pct"/>
            <w:vMerge/>
            <w:shd w:val="clear" w:color="auto" w:fill="auto"/>
          </w:tcPr>
          <w:p w14:paraId="41F143C3" w14:textId="77777777" w:rsidR="00A76D28" w:rsidRDefault="00A76D28">
            <w:pPr>
              <w:jc w:val="center"/>
              <w:rPr>
                <w:sz w:val="22"/>
                <w:szCs w:val="22"/>
                <w:lang w:val="ru-RU"/>
              </w:rPr>
            </w:pPr>
          </w:p>
        </w:tc>
        <w:tc>
          <w:tcPr>
            <w:tcW w:w="857" w:type="pct"/>
            <w:tcBorders>
              <w:right w:val="thickThinSmallGap" w:sz="24" w:space="0" w:color="auto"/>
            </w:tcBorders>
            <w:shd w:val="clear" w:color="auto" w:fill="auto"/>
          </w:tcPr>
          <w:p w14:paraId="5FC1616F" w14:textId="77777777" w:rsidR="00A76D28" w:rsidRDefault="0077121B">
            <w:pPr>
              <w:jc w:val="center"/>
              <w:rPr>
                <w:sz w:val="22"/>
                <w:szCs w:val="22"/>
                <w:lang w:val="ru-RU"/>
              </w:rPr>
            </w:pPr>
            <w:r>
              <w:rPr>
                <w:sz w:val="22"/>
                <w:szCs w:val="22"/>
                <w:lang w:val="ru-RU"/>
              </w:rPr>
              <w:t>Припреме наст.и посете часовима</w:t>
            </w:r>
          </w:p>
        </w:tc>
      </w:tr>
      <w:tr w:rsidR="00A76D28" w14:paraId="58AE3D36" w14:textId="77777777">
        <w:tc>
          <w:tcPr>
            <w:tcW w:w="961" w:type="pct"/>
            <w:gridSpan w:val="3"/>
            <w:vMerge/>
            <w:tcBorders>
              <w:left w:val="thinThickSmallGap" w:sz="24" w:space="0" w:color="auto"/>
            </w:tcBorders>
            <w:shd w:val="clear" w:color="auto" w:fill="auto"/>
          </w:tcPr>
          <w:p w14:paraId="2C467C85" w14:textId="77777777" w:rsidR="00A76D28" w:rsidRDefault="00A76D28">
            <w:pPr>
              <w:jc w:val="center"/>
              <w:rPr>
                <w:sz w:val="24"/>
                <w:szCs w:val="24"/>
                <w:lang w:val="ru-RU"/>
              </w:rPr>
            </w:pPr>
          </w:p>
        </w:tc>
        <w:tc>
          <w:tcPr>
            <w:tcW w:w="1611" w:type="pct"/>
            <w:shd w:val="clear" w:color="auto" w:fill="auto"/>
          </w:tcPr>
          <w:p w14:paraId="2723C5B2" w14:textId="77777777" w:rsidR="00A76D28" w:rsidRDefault="0077121B">
            <w:pPr>
              <w:rPr>
                <w:sz w:val="22"/>
                <w:szCs w:val="22"/>
                <w:lang w:val="ru-RU"/>
              </w:rPr>
            </w:pPr>
            <w:r>
              <w:rPr>
                <w:sz w:val="22"/>
                <w:szCs w:val="22"/>
                <w:lang w:val="ru-RU"/>
              </w:rPr>
              <w:t>-Обавезно водити детаљну евиденцију о формативном оцењивању;</w:t>
            </w:r>
          </w:p>
        </w:tc>
        <w:tc>
          <w:tcPr>
            <w:tcW w:w="847" w:type="pct"/>
            <w:vMerge/>
            <w:shd w:val="clear" w:color="auto" w:fill="auto"/>
          </w:tcPr>
          <w:p w14:paraId="22640D2A" w14:textId="77777777" w:rsidR="00A76D28" w:rsidRDefault="00A76D28">
            <w:pPr>
              <w:rPr>
                <w:sz w:val="22"/>
                <w:szCs w:val="22"/>
                <w:lang w:val="ru-RU"/>
              </w:rPr>
            </w:pPr>
          </w:p>
        </w:tc>
        <w:tc>
          <w:tcPr>
            <w:tcW w:w="724" w:type="pct"/>
            <w:vMerge/>
            <w:shd w:val="clear" w:color="auto" w:fill="auto"/>
          </w:tcPr>
          <w:p w14:paraId="7359D361" w14:textId="77777777" w:rsidR="00A76D28" w:rsidRDefault="00A76D28">
            <w:pPr>
              <w:jc w:val="center"/>
              <w:rPr>
                <w:sz w:val="22"/>
                <w:szCs w:val="22"/>
                <w:lang w:val="ru-RU"/>
              </w:rPr>
            </w:pPr>
          </w:p>
        </w:tc>
        <w:tc>
          <w:tcPr>
            <w:tcW w:w="857" w:type="pct"/>
            <w:tcBorders>
              <w:right w:val="thickThinSmallGap" w:sz="24" w:space="0" w:color="auto"/>
            </w:tcBorders>
            <w:shd w:val="clear" w:color="auto" w:fill="auto"/>
          </w:tcPr>
          <w:p w14:paraId="580F293F" w14:textId="77777777" w:rsidR="00A76D28" w:rsidRDefault="0077121B">
            <w:pPr>
              <w:jc w:val="center"/>
            </w:pPr>
            <w:proofErr w:type="spellStart"/>
            <w:r>
              <w:t>Педагошке</w:t>
            </w:r>
            <w:proofErr w:type="spellEnd"/>
            <w:r>
              <w:t xml:space="preserve"> </w:t>
            </w:r>
            <w:proofErr w:type="spellStart"/>
            <w:r>
              <w:t>свеске</w:t>
            </w:r>
            <w:proofErr w:type="spellEnd"/>
            <w:r>
              <w:t xml:space="preserve"> </w:t>
            </w:r>
            <w:proofErr w:type="spellStart"/>
            <w:r>
              <w:t>наставника</w:t>
            </w:r>
            <w:proofErr w:type="spellEnd"/>
          </w:p>
        </w:tc>
      </w:tr>
      <w:tr w:rsidR="00A76D28" w14:paraId="4EFA13E6" w14:textId="77777777">
        <w:trPr>
          <w:trHeight w:val="770"/>
        </w:trPr>
        <w:tc>
          <w:tcPr>
            <w:tcW w:w="961" w:type="pct"/>
            <w:gridSpan w:val="3"/>
            <w:vMerge/>
            <w:tcBorders>
              <w:left w:val="thinThickSmallGap" w:sz="24" w:space="0" w:color="auto"/>
            </w:tcBorders>
            <w:shd w:val="clear" w:color="auto" w:fill="auto"/>
          </w:tcPr>
          <w:p w14:paraId="2F6F2CF7" w14:textId="77777777" w:rsidR="00A76D28" w:rsidRDefault="00A76D28">
            <w:pPr>
              <w:jc w:val="center"/>
              <w:rPr>
                <w:sz w:val="24"/>
                <w:szCs w:val="24"/>
              </w:rPr>
            </w:pPr>
          </w:p>
        </w:tc>
        <w:tc>
          <w:tcPr>
            <w:tcW w:w="1611" w:type="pct"/>
            <w:shd w:val="clear" w:color="auto" w:fill="auto"/>
          </w:tcPr>
          <w:p w14:paraId="571CCC3B" w14:textId="77777777" w:rsidR="00A76D28" w:rsidRDefault="0077121B">
            <w:pPr>
              <w:rPr>
                <w:sz w:val="22"/>
                <w:szCs w:val="22"/>
                <w:lang w:val="ru-RU"/>
              </w:rPr>
            </w:pPr>
            <w:r>
              <w:rPr>
                <w:sz w:val="22"/>
                <w:szCs w:val="22"/>
                <w:lang w:val="ru-RU"/>
              </w:rPr>
              <w:t>-Побољшати квалитет давања повратне информације  ученику о његовом раду;</w:t>
            </w:r>
          </w:p>
        </w:tc>
        <w:tc>
          <w:tcPr>
            <w:tcW w:w="847" w:type="pct"/>
            <w:vMerge/>
            <w:shd w:val="clear" w:color="auto" w:fill="auto"/>
          </w:tcPr>
          <w:p w14:paraId="06D3DEBC" w14:textId="77777777" w:rsidR="00A76D28" w:rsidRDefault="00A76D28">
            <w:pPr>
              <w:rPr>
                <w:sz w:val="22"/>
                <w:szCs w:val="22"/>
                <w:lang w:val="ru-RU"/>
              </w:rPr>
            </w:pPr>
          </w:p>
        </w:tc>
        <w:tc>
          <w:tcPr>
            <w:tcW w:w="724" w:type="pct"/>
            <w:vMerge/>
            <w:shd w:val="clear" w:color="auto" w:fill="auto"/>
          </w:tcPr>
          <w:p w14:paraId="091489F9" w14:textId="77777777" w:rsidR="00A76D28" w:rsidRDefault="00A76D28">
            <w:pPr>
              <w:jc w:val="center"/>
              <w:rPr>
                <w:sz w:val="22"/>
                <w:szCs w:val="22"/>
                <w:lang w:val="ru-RU"/>
              </w:rPr>
            </w:pPr>
          </w:p>
        </w:tc>
        <w:tc>
          <w:tcPr>
            <w:tcW w:w="857" w:type="pct"/>
            <w:tcBorders>
              <w:right w:val="thickThinSmallGap" w:sz="24" w:space="0" w:color="auto"/>
            </w:tcBorders>
            <w:shd w:val="clear" w:color="auto" w:fill="auto"/>
          </w:tcPr>
          <w:p w14:paraId="73FDC75B" w14:textId="77777777" w:rsidR="00A76D28" w:rsidRDefault="0077121B">
            <w:pPr>
              <w:jc w:val="center"/>
              <w:rPr>
                <w:sz w:val="22"/>
                <w:szCs w:val="22"/>
                <w:lang w:val="ru-RU"/>
              </w:rPr>
            </w:pPr>
            <w:r>
              <w:rPr>
                <w:sz w:val="22"/>
                <w:szCs w:val="22"/>
                <w:lang w:val="ru-RU"/>
              </w:rPr>
              <w:t>Педагошке свеске наставника</w:t>
            </w:r>
          </w:p>
          <w:p w14:paraId="69D5ED36" w14:textId="77777777" w:rsidR="00A76D28" w:rsidRDefault="0077121B">
            <w:pPr>
              <w:jc w:val="center"/>
              <w:rPr>
                <w:sz w:val="22"/>
                <w:szCs w:val="22"/>
                <w:lang w:val="ru-RU"/>
              </w:rPr>
            </w:pPr>
            <w:r>
              <w:rPr>
                <w:sz w:val="22"/>
                <w:szCs w:val="22"/>
                <w:lang w:val="ru-RU"/>
              </w:rPr>
              <w:t>Посете часу</w:t>
            </w:r>
          </w:p>
        </w:tc>
      </w:tr>
      <w:tr w:rsidR="00A76D28" w14:paraId="3819934F" w14:textId="77777777">
        <w:tc>
          <w:tcPr>
            <w:tcW w:w="961" w:type="pct"/>
            <w:gridSpan w:val="3"/>
            <w:vMerge w:val="restart"/>
            <w:tcBorders>
              <w:top w:val="single" w:sz="4" w:space="0" w:color="auto"/>
              <w:left w:val="thinThickSmallGap" w:sz="24" w:space="0" w:color="auto"/>
            </w:tcBorders>
            <w:shd w:val="clear" w:color="auto" w:fill="auto"/>
          </w:tcPr>
          <w:p w14:paraId="6ADA2BE1" w14:textId="77777777" w:rsidR="00A76D28" w:rsidRDefault="00A76D28">
            <w:pPr>
              <w:jc w:val="center"/>
              <w:rPr>
                <w:sz w:val="24"/>
                <w:szCs w:val="24"/>
                <w:lang w:val="ru-RU"/>
              </w:rPr>
            </w:pPr>
          </w:p>
          <w:p w14:paraId="4ED241F6" w14:textId="77777777" w:rsidR="00A76D28" w:rsidRDefault="00A76D28">
            <w:pPr>
              <w:jc w:val="center"/>
              <w:rPr>
                <w:sz w:val="24"/>
                <w:szCs w:val="24"/>
                <w:lang w:val="ru-RU"/>
              </w:rPr>
            </w:pPr>
          </w:p>
          <w:p w14:paraId="73395182" w14:textId="77777777" w:rsidR="00A76D28" w:rsidRDefault="00A76D28">
            <w:pPr>
              <w:jc w:val="center"/>
              <w:rPr>
                <w:b/>
                <w:sz w:val="24"/>
                <w:szCs w:val="24"/>
                <w:lang w:val="ru-RU"/>
              </w:rPr>
            </w:pPr>
          </w:p>
          <w:p w14:paraId="78F8CB94" w14:textId="77777777" w:rsidR="00A76D28" w:rsidRDefault="0077121B">
            <w:pPr>
              <w:jc w:val="center"/>
              <w:rPr>
                <w:b/>
                <w:sz w:val="24"/>
                <w:szCs w:val="24"/>
                <w:lang w:val="ru-RU"/>
              </w:rPr>
            </w:pPr>
            <w:r>
              <w:rPr>
                <w:b/>
                <w:sz w:val="24"/>
                <w:szCs w:val="24"/>
                <w:lang w:val="ru-RU"/>
              </w:rPr>
              <w:t>3.</w:t>
            </w:r>
          </w:p>
          <w:p w14:paraId="7BA6E792" w14:textId="77777777" w:rsidR="00A76D28" w:rsidRDefault="0077121B">
            <w:pPr>
              <w:jc w:val="center"/>
              <w:rPr>
                <w:b/>
                <w:sz w:val="24"/>
                <w:szCs w:val="24"/>
                <w:lang w:val="ru-RU"/>
              </w:rPr>
            </w:pPr>
            <w:r>
              <w:rPr>
                <w:b/>
                <w:sz w:val="24"/>
                <w:szCs w:val="24"/>
                <w:lang w:val="ru-RU"/>
              </w:rPr>
              <w:t>ОБРАЗОВНА ПОСТИГНУЋА УЧЕНИКА</w:t>
            </w:r>
          </w:p>
          <w:p w14:paraId="4D0EC127" w14:textId="77777777" w:rsidR="00A76D28" w:rsidRDefault="00A76D28">
            <w:pPr>
              <w:jc w:val="center"/>
              <w:rPr>
                <w:b/>
                <w:sz w:val="24"/>
                <w:szCs w:val="24"/>
                <w:lang w:val="ru-RU"/>
              </w:rPr>
            </w:pPr>
          </w:p>
          <w:p w14:paraId="4A14CB69" w14:textId="77777777" w:rsidR="00A76D28" w:rsidRDefault="00A76D28">
            <w:pPr>
              <w:jc w:val="center"/>
              <w:rPr>
                <w:sz w:val="24"/>
                <w:szCs w:val="24"/>
                <w:lang w:val="ru-RU"/>
              </w:rPr>
            </w:pPr>
          </w:p>
          <w:p w14:paraId="1ACC579C" w14:textId="77777777" w:rsidR="00A76D28" w:rsidRDefault="00A76D28">
            <w:pPr>
              <w:jc w:val="center"/>
              <w:rPr>
                <w:sz w:val="24"/>
                <w:szCs w:val="24"/>
                <w:lang w:val="ru-RU"/>
              </w:rPr>
            </w:pPr>
          </w:p>
          <w:p w14:paraId="2C49B4B2" w14:textId="77777777" w:rsidR="00A76D28" w:rsidRDefault="00A76D28">
            <w:pPr>
              <w:jc w:val="center"/>
              <w:rPr>
                <w:sz w:val="24"/>
                <w:szCs w:val="24"/>
                <w:lang w:val="ru-RU"/>
              </w:rPr>
            </w:pPr>
          </w:p>
          <w:p w14:paraId="22A5CCE9" w14:textId="77777777" w:rsidR="00A76D28" w:rsidRDefault="00A76D28">
            <w:pPr>
              <w:jc w:val="center"/>
              <w:rPr>
                <w:sz w:val="24"/>
                <w:szCs w:val="24"/>
                <w:lang w:val="ru-RU"/>
              </w:rPr>
            </w:pPr>
          </w:p>
          <w:p w14:paraId="4DB2BB9E" w14:textId="77777777" w:rsidR="00A76D28" w:rsidRDefault="00A76D28">
            <w:pPr>
              <w:jc w:val="center"/>
              <w:rPr>
                <w:sz w:val="24"/>
                <w:szCs w:val="24"/>
                <w:lang w:val="ru-RU"/>
              </w:rPr>
            </w:pPr>
          </w:p>
          <w:p w14:paraId="5CD48658" w14:textId="77777777" w:rsidR="00A76D28" w:rsidRDefault="00A76D28">
            <w:pPr>
              <w:jc w:val="center"/>
              <w:rPr>
                <w:sz w:val="24"/>
                <w:szCs w:val="24"/>
                <w:lang w:val="ru-RU"/>
              </w:rPr>
            </w:pPr>
          </w:p>
          <w:p w14:paraId="6032D806" w14:textId="77777777" w:rsidR="00A76D28" w:rsidRDefault="00A76D28">
            <w:pPr>
              <w:jc w:val="center"/>
              <w:rPr>
                <w:sz w:val="24"/>
                <w:szCs w:val="24"/>
                <w:lang w:val="ru-RU"/>
              </w:rPr>
            </w:pPr>
          </w:p>
          <w:p w14:paraId="19965A43" w14:textId="77777777" w:rsidR="00A76D28" w:rsidRDefault="00A76D28">
            <w:pPr>
              <w:jc w:val="center"/>
              <w:rPr>
                <w:sz w:val="24"/>
                <w:szCs w:val="24"/>
                <w:lang w:val="ru-RU"/>
              </w:rPr>
            </w:pPr>
          </w:p>
          <w:p w14:paraId="38118E63" w14:textId="77777777" w:rsidR="00A76D28" w:rsidRDefault="00A76D28">
            <w:pPr>
              <w:jc w:val="center"/>
              <w:rPr>
                <w:sz w:val="24"/>
                <w:szCs w:val="24"/>
                <w:lang w:val="ru-RU"/>
              </w:rPr>
            </w:pPr>
          </w:p>
          <w:p w14:paraId="149041D6" w14:textId="77777777" w:rsidR="00A76D28" w:rsidRDefault="00A76D28">
            <w:pPr>
              <w:jc w:val="center"/>
              <w:rPr>
                <w:sz w:val="24"/>
                <w:szCs w:val="24"/>
                <w:lang w:val="ru-RU"/>
              </w:rPr>
            </w:pPr>
          </w:p>
          <w:p w14:paraId="7D3A685C" w14:textId="77777777" w:rsidR="00A76D28" w:rsidRDefault="00A76D28">
            <w:pPr>
              <w:jc w:val="center"/>
              <w:rPr>
                <w:b/>
                <w:sz w:val="24"/>
                <w:szCs w:val="24"/>
                <w:lang w:val="ru-RU"/>
              </w:rPr>
            </w:pPr>
          </w:p>
          <w:p w14:paraId="44C28569" w14:textId="77777777" w:rsidR="00A76D28" w:rsidRDefault="0077121B">
            <w:pPr>
              <w:jc w:val="center"/>
              <w:rPr>
                <w:b/>
                <w:sz w:val="24"/>
                <w:szCs w:val="24"/>
                <w:lang w:val="ru-RU"/>
              </w:rPr>
            </w:pPr>
            <w:r>
              <w:rPr>
                <w:b/>
                <w:sz w:val="24"/>
                <w:szCs w:val="24"/>
                <w:lang w:val="ru-RU"/>
              </w:rPr>
              <w:t>3.1.</w:t>
            </w:r>
          </w:p>
          <w:p w14:paraId="7584EDE0" w14:textId="77777777" w:rsidR="00A76D28" w:rsidRDefault="0077121B">
            <w:pPr>
              <w:jc w:val="center"/>
              <w:rPr>
                <w:b/>
                <w:sz w:val="24"/>
                <w:szCs w:val="24"/>
                <w:lang w:val="ru-RU"/>
              </w:rPr>
            </w:pPr>
            <w:r>
              <w:rPr>
                <w:b/>
                <w:sz w:val="24"/>
                <w:szCs w:val="24"/>
                <w:lang w:val="ru-RU"/>
              </w:rPr>
              <w:t>Унапређење образовних активности на основу анализе резултата ученика на Завршном испиту</w:t>
            </w:r>
          </w:p>
          <w:p w14:paraId="07A69753" w14:textId="77777777" w:rsidR="00A76D28" w:rsidRDefault="00A76D28">
            <w:pPr>
              <w:jc w:val="center"/>
              <w:rPr>
                <w:sz w:val="24"/>
                <w:szCs w:val="24"/>
                <w:lang w:val="ru-RU"/>
              </w:rPr>
            </w:pPr>
          </w:p>
          <w:p w14:paraId="1D0802D4" w14:textId="77777777" w:rsidR="00A76D28" w:rsidRDefault="00A76D28">
            <w:pPr>
              <w:jc w:val="center"/>
              <w:rPr>
                <w:i/>
                <w:sz w:val="24"/>
                <w:szCs w:val="24"/>
                <w:lang w:val="ru-RU"/>
              </w:rPr>
            </w:pPr>
          </w:p>
        </w:tc>
        <w:tc>
          <w:tcPr>
            <w:tcW w:w="1611" w:type="pct"/>
            <w:shd w:val="clear" w:color="auto" w:fill="auto"/>
          </w:tcPr>
          <w:p w14:paraId="576130EB" w14:textId="77777777" w:rsidR="00A76D28" w:rsidRDefault="0077121B">
            <w:pPr>
              <w:rPr>
                <w:sz w:val="22"/>
                <w:szCs w:val="22"/>
              </w:rPr>
            </w:pPr>
            <w:r>
              <w:rPr>
                <w:sz w:val="22"/>
                <w:szCs w:val="22"/>
                <w:lang w:val="ru-RU"/>
              </w:rPr>
              <w:t>-Анализа постигнућа ученика на ЗИ</w:t>
            </w:r>
            <w:r>
              <w:rPr>
                <w:sz w:val="22"/>
                <w:szCs w:val="22"/>
              </w:rPr>
              <w:t xml:space="preserve">, </w:t>
            </w:r>
            <w:proofErr w:type="spellStart"/>
            <w:r>
              <w:rPr>
                <w:sz w:val="22"/>
                <w:szCs w:val="22"/>
              </w:rPr>
              <w:t>као</w:t>
            </w:r>
            <w:proofErr w:type="spellEnd"/>
            <w:r>
              <w:rPr>
                <w:sz w:val="22"/>
                <w:szCs w:val="22"/>
              </w:rPr>
              <w:t xml:space="preserve"> и </w:t>
            </w:r>
            <w:proofErr w:type="spellStart"/>
            <w:r>
              <w:rPr>
                <w:sz w:val="22"/>
                <w:szCs w:val="22"/>
              </w:rPr>
              <w:t>накласификационимпериодима</w:t>
            </w:r>
            <w:proofErr w:type="spellEnd"/>
            <w:r>
              <w:rPr>
                <w:sz w:val="22"/>
                <w:szCs w:val="22"/>
              </w:rPr>
              <w:t>.</w:t>
            </w:r>
          </w:p>
        </w:tc>
        <w:tc>
          <w:tcPr>
            <w:tcW w:w="847" w:type="pct"/>
            <w:vMerge w:val="restart"/>
            <w:shd w:val="clear" w:color="auto" w:fill="auto"/>
          </w:tcPr>
          <w:p w14:paraId="469E8029" w14:textId="77777777" w:rsidR="00A76D28" w:rsidRDefault="0077121B">
            <w:pPr>
              <w:rPr>
                <w:sz w:val="22"/>
                <w:szCs w:val="22"/>
                <w:lang w:val="ru-RU"/>
              </w:rPr>
            </w:pPr>
            <w:r>
              <w:rPr>
                <w:sz w:val="22"/>
                <w:szCs w:val="22"/>
                <w:lang w:val="ru-RU"/>
              </w:rPr>
              <w:t>Предметни наставници,</w:t>
            </w:r>
          </w:p>
          <w:p w14:paraId="49A78819" w14:textId="77777777" w:rsidR="00A76D28" w:rsidRDefault="0077121B">
            <w:pPr>
              <w:rPr>
                <w:sz w:val="22"/>
                <w:szCs w:val="22"/>
                <w:lang w:val="ru-RU"/>
              </w:rPr>
            </w:pPr>
            <w:r>
              <w:rPr>
                <w:sz w:val="22"/>
                <w:szCs w:val="22"/>
                <w:lang w:val="ru-RU"/>
              </w:rPr>
              <w:t xml:space="preserve">стручна већа, </w:t>
            </w:r>
            <w:r>
              <w:rPr>
                <w:sz w:val="22"/>
                <w:szCs w:val="22"/>
              </w:rPr>
              <w:t>ППС-</w:t>
            </w:r>
          </w:p>
        </w:tc>
        <w:tc>
          <w:tcPr>
            <w:tcW w:w="724" w:type="pct"/>
            <w:vMerge w:val="restart"/>
            <w:shd w:val="clear" w:color="auto" w:fill="auto"/>
          </w:tcPr>
          <w:p w14:paraId="3B1D13CE" w14:textId="77777777" w:rsidR="00A76D28" w:rsidRDefault="00A76D28">
            <w:pPr>
              <w:jc w:val="center"/>
              <w:rPr>
                <w:sz w:val="22"/>
                <w:szCs w:val="22"/>
                <w:lang w:val="ru-RU"/>
              </w:rPr>
            </w:pPr>
          </w:p>
          <w:p w14:paraId="658D8ED0" w14:textId="77777777" w:rsidR="00A76D28" w:rsidRDefault="0077121B">
            <w:pPr>
              <w:rPr>
                <w:sz w:val="22"/>
                <w:szCs w:val="22"/>
              </w:rPr>
            </w:pPr>
            <w:proofErr w:type="spellStart"/>
            <w:r>
              <w:rPr>
                <w:sz w:val="22"/>
                <w:szCs w:val="22"/>
              </w:rPr>
              <w:t>Токомгодине</w:t>
            </w:r>
            <w:proofErr w:type="spellEnd"/>
          </w:p>
        </w:tc>
        <w:tc>
          <w:tcPr>
            <w:tcW w:w="857" w:type="pct"/>
            <w:vMerge w:val="restart"/>
            <w:tcBorders>
              <w:right w:val="thickThinSmallGap" w:sz="24" w:space="0" w:color="auto"/>
            </w:tcBorders>
            <w:shd w:val="clear" w:color="auto" w:fill="auto"/>
          </w:tcPr>
          <w:p w14:paraId="02ACBE9F" w14:textId="77777777" w:rsidR="00A76D28" w:rsidRDefault="0077121B">
            <w:pPr>
              <w:rPr>
                <w:sz w:val="22"/>
                <w:szCs w:val="22"/>
                <w:lang w:val="ru-RU"/>
              </w:rPr>
            </w:pPr>
            <w:r>
              <w:rPr>
                <w:sz w:val="22"/>
                <w:szCs w:val="22"/>
                <w:lang w:val="ru-RU"/>
              </w:rPr>
              <w:t>Урађене писмене анализе са предлогом мера за сваки предмет   на нивоу стручног већа</w:t>
            </w:r>
          </w:p>
        </w:tc>
      </w:tr>
      <w:tr w:rsidR="00A76D28" w14:paraId="4A3775FF" w14:textId="77777777">
        <w:trPr>
          <w:trHeight w:val="788"/>
        </w:trPr>
        <w:tc>
          <w:tcPr>
            <w:tcW w:w="961" w:type="pct"/>
            <w:gridSpan w:val="3"/>
            <w:vMerge/>
            <w:tcBorders>
              <w:left w:val="thinThickSmallGap" w:sz="24" w:space="0" w:color="auto"/>
            </w:tcBorders>
            <w:shd w:val="clear" w:color="auto" w:fill="auto"/>
          </w:tcPr>
          <w:p w14:paraId="4835045C" w14:textId="77777777" w:rsidR="00A76D28" w:rsidRDefault="00A76D28">
            <w:pPr>
              <w:jc w:val="center"/>
              <w:rPr>
                <w:color w:val="FF0000"/>
                <w:sz w:val="24"/>
                <w:szCs w:val="24"/>
                <w:lang w:val="ru-RU"/>
              </w:rPr>
            </w:pPr>
          </w:p>
        </w:tc>
        <w:tc>
          <w:tcPr>
            <w:tcW w:w="1611" w:type="pct"/>
            <w:tcBorders>
              <w:bottom w:val="single" w:sz="4" w:space="0" w:color="auto"/>
            </w:tcBorders>
            <w:shd w:val="clear" w:color="auto" w:fill="auto"/>
          </w:tcPr>
          <w:p w14:paraId="34F512EB" w14:textId="77777777" w:rsidR="00A76D28" w:rsidRDefault="0077121B">
            <w:pPr>
              <w:rPr>
                <w:sz w:val="22"/>
                <w:szCs w:val="22"/>
              </w:rPr>
            </w:pPr>
            <w:r>
              <w:rPr>
                <w:sz w:val="22"/>
                <w:szCs w:val="22"/>
                <w:lang w:val="ru-RU"/>
              </w:rPr>
              <w:t>-Анализа усклађености оцена на крају шк.године са оствареностима образовних стандарда на Завршном испиту</w:t>
            </w:r>
            <w:r>
              <w:rPr>
                <w:sz w:val="22"/>
                <w:szCs w:val="22"/>
              </w:rPr>
              <w:t>.</w:t>
            </w:r>
          </w:p>
        </w:tc>
        <w:tc>
          <w:tcPr>
            <w:tcW w:w="847" w:type="pct"/>
            <w:vMerge/>
            <w:tcBorders>
              <w:bottom w:val="single" w:sz="4" w:space="0" w:color="auto"/>
            </w:tcBorders>
            <w:shd w:val="clear" w:color="auto" w:fill="auto"/>
          </w:tcPr>
          <w:p w14:paraId="38E37E83" w14:textId="77777777" w:rsidR="00A76D28" w:rsidRDefault="00A76D28">
            <w:pPr>
              <w:rPr>
                <w:sz w:val="22"/>
                <w:szCs w:val="22"/>
                <w:lang w:val="ru-RU"/>
              </w:rPr>
            </w:pPr>
          </w:p>
        </w:tc>
        <w:tc>
          <w:tcPr>
            <w:tcW w:w="724" w:type="pct"/>
            <w:vMerge/>
            <w:tcBorders>
              <w:bottom w:val="single" w:sz="4" w:space="0" w:color="auto"/>
            </w:tcBorders>
            <w:shd w:val="clear" w:color="auto" w:fill="auto"/>
          </w:tcPr>
          <w:p w14:paraId="0A7949D3" w14:textId="77777777" w:rsidR="00A76D28" w:rsidRDefault="00A76D28">
            <w:pPr>
              <w:jc w:val="center"/>
              <w:rPr>
                <w:sz w:val="22"/>
                <w:szCs w:val="22"/>
                <w:lang w:val="ru-RU"/>
              </w:rPr>
            </w:pPr>
          </w:p>
        </w:tc>
        <w:tc>
          <w:tcPr>
            <w:tcW w:w="857" w:type="pct"/>
            <w:vMerge/>
            <w:tcBorders>
              <w:bottom w:val="single" w:sz="4" w:space="0" w:color="auto"/>
              <w:right w:val="thickThinSmallGap" w:sz="24" w:space="0" w:color="auto"/>
            </w:tcBorders>
            <w:shd w:val="clear" w:color="auto" w:fill="auto"/>
          </w:tcPr>
          <w:p w14:paraId="6A11DC25" w14:textId="77777777" w:rsidR="00A76D28" w:rsidRDefault="00A76D28">
            <w:pPr>
              <w:rPr>
                <w:sz w:val="22"/>
                <w:szCs w:val="22"/>
                <w:lang w:val="ru-RU"/>
              </w:rPr>
            </w:pPr>
          </w:p>
        </w:tc>
      </w:tr>
      <w:tr w:rsidR="00A76D28" w14:paraId="63417BA4" w14:textId="77777777">
        <w:trPr>
          <w:trHeight w:val="647"/>
        </w:trPr>
        <w:tc>
          <w:tcPr>
            <w:tcW w:w="961" w:type="pct"/>
            <w:gridSpan w:val="3"/>
            <w:vMerge/>
            <w:tcBorders>
              <w:left w:val="thinThickSmallGap" w:sz="24" w:space="0" w:color="auto"/>
            </w:tcBorders>
            <w:shd w:val="clear" w:color="auto" w:fill="auto"/>
          </w:tcPr>
          <w:p w14:paraId="4CB68975" w14:textId="77777777" w:rsidR="00A76D28" w:rsidRDefault="00A76D28">
            <w:pPr>
              <w:jc w:val="center"/>
              <w:rPr>
                <w:color w:val="FF0000"/>
                <w:sz w:val="24"/>
                <w:szCs w:val="24"/>
                <w:lang w:val="ru-RU"/>
              </w:rPr>
            </w:pPr>
          </w:p>
        </w:tc>
        <w:tc>
          <w:tcPr>
            <w:tcW w:w="1611" w:type="pct"/>
            <w:tcBorders>
              <w:top w:val="single" w:sz="4" w:space="0" w:color="auto"/>
            </w:tcBorders>
            <w:shd w:val="clear" w:color="auto" w:fill="auto"/>
          </w:tcPr>
          <w:p w14:paraId="11C434D5" w14:textId="77777777" w:rsidR="00A76D28" w:rsidRDefault="0077121B">
            <w:pPr>
              <w:rPr>
                <w:sz w:val="22"/>
                <w:szCs w:val="22"/>
                <w:lang w:val="ru-RU"/>
              </w:rPr>
            </w:pPr>
            <w:r>
              <w:rPr>
                <w:sz w:val="22"/>
                <w:szCs w:val="22"/>
                <w:lang w:val="ru-RU"/>
              </w:rPr>
              <w:t>-Презентовање резултата на Савету родитеља/ родитељским састанцима и укључивање родитеља у прављење акционог плана за унапређивање резултата</w:t>
            </w:r>
          </w:p>
        </w:tc>
        <w:tc>
          <w:tcPr>
            <w:tcW w:w="847" w:type="pct"/>
            <w:tcBorders>
              <w:top w:val="single" w:sz="4" w:space="0" w:color="auto"/>
            </w:tcBorders>
            <w:shd w:val="clear" w:color="auto" w:fill="auto"/>
          </w:tcPr>
          <w:p w14:paraId="2F2B955D" w14:textId="77777777" w:rsidR="00A76D28" w:rsidRDefault="0077121B">
            <w:pPr>
              <w:rPr>
                <w:sz w:val="22"/>
                <w:szCs w:val="22"/>
                <w:lang w:val="ru-RU"/>
              </w:rPr>
            </w:pPr>
            <w:r>
              <w:rPr>
                <w:sz w:val="22"/>
                <w:szCs w:val="22"/>
                <w:lang w:val="ru-RU"/>
              </w:rPr>
              <w:t>Директор школе</w:t>
            </w:r>
          </w:p>
          <w:p w14:paraId="360DDD4A" w14:textId="77777777" w:rsidR="00A76D28" w:rsidRDefault="0077121B">
            <w:pPr>
              <w:rPr>
                <w:sz w:val="22"/>
                <w:szCs w:val="22"/>
              </w:rPr>
            </w:pPr>
            <w:r>
              <w:rPr>
                <w:sz w:val="22"/>
                <w:szCs w:val="22"/>
                <w:lang w:val="ru-RU"/>
              </w:rPr>
              <w:t>П</w:t>
            </w:r>
            <w:r>
              <w:rPr>
                <w:sz w:val="22"/>
                <w:szCs w:val="22"/>
              </w:rPr>
              <w:t>ПС-а</w:t>
            </w:r>
          </w:p>
          <w:p w14:paraId="4CEF24D1" w14:textId="77777777" w:rsidR="00A76D28" w:rsidRDefault="0077121B">
            <w:pPr>
              <w:rPr>
                <w:sz w:val="22"/>
                <w:szCs w:val="22"/>
                <w:lang w:val="ru-RU"/>
              </w:rPr>
            </w:pPr>
            <w:r>
              <w:rPr>
                <w:sz w:val="22"/>
                <w:szCs w:val="22"/>
                <w:lang w:val="ru-RU"/>
              </w:rPr>
              <w:t>Савет родитеља</w:t>
            </w:r>
          </w:p>
        </w:tc>
        <w:tc>
          <w:tcPr>
            <w:tcW w:w="724" w:type="pct"/>
            <w:tcBorders>
              <w:top w:val="single" w:sz="4" w:space="0" w:color="auto"/>
            </w:tcBorders>
            <w:shd w:val="clear" w:color="auto" w:fill="auto"/>
          </w:tcPr>
          <w:p w14:paraId="0D6443F7" w14:textId="77777777" w:rsidR="00A76D28" w:rsidRDefault="0077121B">
            <w:pPr>
              <w:jc w:val="center"/>
              <w:rPr>
                <w:sz w:val="22"/>
                <w:szCs w:val="22"/>
              </w:rPr>
            </w:pPr>
            <w:proofErr w:type="spellStart"/>
            <w:r>
              <w:rPr>
                <w:sz w:val="22"/>
                <w:szCs w:val="22"/>
              </w:rPr>
              <w:t>Токомгодине</w:t>
            </w:r>
            <w:proofErr w:type="spellEnd"/>
          </w:p>
        </w:tc>
        <w:tc>
          <w:tcPr>
            <w:tcW w:w="857" w:type="pct"/>
            <w:tcBorders>
              <w:top w:val="single" w:sz="4" w:space="0" w:color="auto"/>
              <w:right w:val="thickThinSmallGap" w:sz="24" w:space="0" w:color="auto"/>
            </w:tcBorders>
            <w:shd w:val="clear" w:color="auto" w:fill="auto"/>
          </w:tcPr>
          <w:p w14:paraId="5A900CA2" w14:textId="77777777" w:rsidR="00A76D28" w:rsidRDefault="0077121B">
            <w:pPr>
              <w:rPr>
                <w:sz w:val="22"/>
                <w:szCs w:val="22"/>
              </w:rPr>
            </w:pPr>
            <w:proofErr w:type="spellStart"/>
            <w:r>
              <w:rPr>
                <w:sz w:val="22"/>
                <w:szCs w:val="22"/>
              </w:rPr>
              <w:t>ЗаписницисаСаветародитеља</w:t>
            </w:r>
            <w:proofErr w:type="spellEnd"/>
          </w:p>
        </w:tc>
      </w:tr>
      <w:tr w:rsidR="00A76D28" w14:paraId="2B5A835F" w14:textId="77777777">
        <w:trPr>
          <w:trHeight w:val="1153"/>
        </w:trPr>
        <w:tc>
          <w:tcPr>
            <w:tcW w:w="961" w:type="pct"/>
            <w:gridSpan w:val="3"/>
            <w:vMerge/>
            <w:tcBorders>
              <w:left w:val="thinThickSmallGap" w:sz="24" w:space="0" w:color="auto"/>
            </w:tcBorders>
            <w:shd w:val="clear" w:color="auto" w:fill="auto"/>
          </w:tcPr>
          <w:p w14:paraId="623125C8" w14:textId="77777777" w:rsidR="00A76D28" w:rsidRDefault="00A76D28">
            <w:pPr>
              <w:jc w:val="center"/>
              <w:rPr>
                <w:color w:val="FF0000"/>
                <w:sz w:val="24"/>
                <w:szCs w:val="24"/>
              </w:rPr>
            </w:pPr>
          </w:p>
        </w:tc>
        <w:tc>
          <w:tcPr>
            <w:tcW w:w="1611" w:type="pct"/>
            <w:shd w:val="clear" w:color="auto" w:fill="auto"/>
          </w:tcPr>
          <w:p w14:paraId="12835661" w14:textId="77777777" w:rsidR="00A76D28" w:rsidRDefault="0077121B">
            <w:pPr>
              <w:rPr>
                <w:sz w:val="22"/>
                <w:szCs w:val="22"/>
                <w:lang w:val="ru-RU"/>
              </w:rPr>
            </w:pPr>
            <w:r>
              <w:rPr>
                <w:sz w:val="22"/>
                <w:szCs w:val="22"/>
                <w:lang w:val="ru-RU"/>
              </w:rPr>
              <w:t xml:space="preserve">-Иницијално, полугодишње и годишње тестирање </w:t>
            </w:r>
          </w:p>
        </w:tc>
        <w:tc>
          <w:tcPr>
            <w:tcW w:w="847" w:type="pct"/>
            <w:shd w:val="clear" w:color="auto" w:fill="auto"/>
          </w:tcPr>
          <w:p w14:paraId="53959038" w14:textId="77777777" w:rsidR="00A76D28" w:rsidRDefault="0077121B">
            <w:pPr>
              <w:rPr>
                <w:sz w:val="22"/>
                <w:szCs w:val="22"/>
              </w:rPr>
            </w:pPr>
            <w:proofErr w:type="spellStart"/>
            <w:r>
              <w:rPr>
                <w:sz w:val="22"/>
                <w:szCs w:val="22"/>
              </w:rPr>
              <w:t>Предметнинаставници</w:t>
            </w:r>
            <w:proofErr w:type="spellEnd"/>
          </w:p>
        </w:tc>
        <w:tc>
          <w:tcPr>
            <w:tcW w:w="724" w:type="pct"/>
            <w:shd w:val="clear" w:color="auto" w:fill="auto"/>
          </w:tcPr>
          <w:p w14:paraId="2BCA8B0A" w14:textId="77777777" w:rsidR="00A76D28" w:rsidRDefault="0077121B">
            <w:pPr>
              <w:jc w:val="center"/>
              <w:rPr>
                <w:sz w:val="22"/>
                <w:szCs w:val="22"/>
              </w:rPr>
            </w:pPr>
            <w:proofErr w:type="spellStart"/>
            <w:r>
              <w:rPr>
                <w:sz w:val="22"/>
                <w:szCs w:val="22"/>
              </w:rPr>
              <w:t>Токомгодине</w:t>
            </w:r>
            <w:proofErr w:type="spellEnd"/>
          </w:p>
        </w:tc>
        <w:tc>
          <w:tcPr>
            <w:tcW w:w="857" w:type="pct"/>
            <w:tcBorders>
              <w:right w:val="thickThinSmallGap" w:sz="24" w:space="0" w:color="auto"/>
            </w:tcBorders>
            <w:shd w:val="clear" w:color="auto" w:fill="auto"/>
          </w:tcPr>
          <w:p w14:paraId="1444B82E" w14:textId="77777777" w:rsidR="00A76D28" w:rsidRDefault="0077121B">
            <w:pPr>
              <w:jc w:val="center"/>
              <w:rPr>
                <w:sz w:val="22"/>
                <w:szCs w:val="22"/>
                <w:lang w:val="ru-RU"/>
              </w:rPr>
            </w:pPr>
            <w:r>
              <w:rPr>
                <w:sz w:val="22"/>
                <w:szCs w:val="22"/>
                <w:lang w:val="ru-RU"/>
              </w:rPr>
              <w:t>Урађено тестирање и анализа постигнућа ученика</w:t>
            </w:r>
          </w:p>
        </w:tc>
      </w:tr>
      <w:tr w:rsidR="00A76D28" w14:paraId="772DD1DB" w14:textId="77777777">
        <w:tc>
          <w:tcPr>
            <w:tcW w:w="961" w:type="pct"/>
            <w:gridSpan w:val="3"/>
            <w:vMerge/>
            <w:tcBorders>
              <w:left w:val="thinThickSmallGap" w:sz="24" w:space="0" w:color="auto"/>
            </w:tcBorders>
            <w:shd w:val="clear" w:color="auto" w:fill="auto"/>
          </w:tcPr>
          <w:p w14:paraId="4A6E9200" w14:textId="77777777" w:rsidR="00A76D28" w:rsidRDefault="00A76D28">
            <w:pPr>
              <w:jc w:val="center"/>
              <w:rPr>
                <w:color w:val="FF0000"/>
                <w:sz w:val="24"/>
                <w:szCs w:val="24"/>
                <w:lang w:val="ru-RU"/>
              </w:rPr>
            </w:pPr>
          </w:p>
        </w:tc>
        <w:tc>
          <w:tcPr>
            <w:tcW w:w="1611" w:type="pct"/>
            <w:shd w:val="clear" w:color="auto" w:fill="auto"/>
          </w:tcPr>
          <w:p w14:paraId="0EE3F693" w14:textId="77777777" w:rsidR="00A76D28" w:rsidRDefault="0077121B">
            <w:pPr>
              <w:rPr>
                <w:sz w:val="22"/>
                <w:szCs w:val="22"/>
                <w:lang w:val="ru-RU"/>
              </w:rPr>
            </w:pPr>
            <w:r>
              <w:rPr>
                <w:sz w:val="22"/>
                <w:szCs w:val="22"/>
                <w:lang w:val="ru-RU"/>
              </w:rPr>
              <w:t>-Коришћење разноврсних иновативних метода наставе у складу са циљм часа</w:t>
            </w:r>
          </w:p>
        </w:tc>
        <w:tc>
          <w:tcPr>
            <w:tcW w:w="847" w:type="pct"/>
            <w:vMerge w:val="restart"/>
            <w:shd w:val="clear" w:color="auto" w:fill="auto"/>
          </w:tcPr>
          <w:p w14:paraId="5A772072" w14:textId="77777777" w:rsidR="00A76D28" w:rsidRDefault="0077121B">
            <w:pPr>
              <w:rPr>
                <w:sz w:val="22"/>
                <w:szCs w:val="22"/>
              </w:rPr>
            </w:pPr>
            <w:proofErr w:type="spellStart"/>
            <w:r>
              <w:rPr>
                <w:sz w:val="22"/>
                <w:szCs w:val="22"/>
              </w:rPr>
              <w:t>Предметнинаставници</w:t>
            </w:r>
            <w:proofErr w:type="spellEnd"/>
          </w:p>
          <w:p w14:paraId="2724945A" w14:textId="77777777" w:rsidR="00A76D28" w:rsidRDefault="00A76D28">
            <w:pPr>
              <w:rPr>
                <w:sz w:val="22"/>
                <w:szCs w:val="22"/>
              </w:rPr>
            </w:pPr>
          </w:p>
          <w:p w14:paraId="415BF97E" w14:textId="77777777" w:rsidR="00A76D28" w:rsidRDefault="0077121B">
            <w:pPr>
              <w:rPr>
                <w:sz w:val="22"/>
                <w:szCs w:val="22"/>
              </w:rPr>
            </w:pPr>
            <w:r>
              <w:rPr>
                <w:sz w:val="22"/>
                <w:szCs w:val="22"/>
              </w:rPr>
              <w:t>ППС-а</w:t>
            </w:r>
          </w:p>
          <w:p w14:paraId="007F247A" w14:textId="77777777" w:rsidR="00A76D28" w:rsidRDefault="0077121B">
            <w:pPr>
              <w:rPr>
                <w:sz w:val="22"/>
                <w:szCs w:val="22"/>
              </w:rPr>
            </w:pPr>
            <w:proofErr w:type="spellStart"/>
            <w:r>
              <w:rPr>
                <w:sz w:val="22"/>
                <w:szCs w:val="22"/>
              </w:rPr>
              <w:t>Директор</w:t>
            </w:r>
            <w:proofErr w:type="spellEnd"/>
          </w:p>
          <w:p w14:paraId="28A71DA9" w14:textId="77777777" w:rsidR="00A76D28" w:rsidRDefault="00A76D28">
            <w:pPr>
              <w:rPr>
                <w:sz w:val="22"/>
                <w:szCs w:val="22"/>
              </w:rPr>
            </w:pPr>
          </w:p>
        </w:tc>
        <w:tc>
          <w:tcPr>
            <w:tcW w:w="724" w:type="pct"/>
            <w:vMerge w:val="restart"/>
            <w:shd w:val="clear" w:color="auto" w:fill="auto"/>
          </w:tcPr>
          <w:p w14:paraId="2E299EDC" w14:textId="77777777" w:rsidR="00A76D28" w:rsidRDefault="0077121B">
            <w:pPr>
              <w:jc w:val="center"/>
              <w:rPr>
                <w:sz w:val="22"/>
                <w:szCs w:val="22"/>
              </w:rPr>
            </w:pPr>
            <w:proofErr w:type="spellStart"/>
            <w:r>
              <w:rPr>
                <w:sz w:val="22"/>
                <w:szCs w:val="22"/>
              </w:rPr>
              <w:t>Токомгодине</w:t>
            </w:r>
            <w:proofErr w:type="spellEnd"/>
          </w:p>
        </w:tc>
        <w:tc>
          <w:tcPr>
            <w:tcW w:w="857" w:type="pct"/>
            <w:vMerge w:val="restart"/>
            <w:tcBorders>
              <w:right w:val="thickThinSmallGap" w:sz="24" w:space="0" w:color="auto"/>
            </w:tcBorders>
            <w:shd w:val="clear" w:color="auto" w:fill="auto"/>
          </w:tcPr>
          <w:p w14:paraId="0DC02153" w14:textId="77777777" w:rsidR="00A76D28" w:rsidRDefault="0077121B">
            <w:pPr>
              <w:rPr>
                <w:sz w:val="22"/>
                <w:szCs w:val="22"/>
                <w:lang w:val="ru-RU"/>
              </w:rPr>
            </w:pPr>
            <w:r>
              <w:rPr>
                <w:sz w:val="22"/>
                <w:szCs w:val="22"/>
                <w:lang w:val="ru-RU"/>
              </w:rPr>
              <w:t>Посета часовима</w:t>
            </w:r>
          </w:p>
          <w:p w14:paraId="1ECB1C3F" w14:textId="77777777" w:rsidR="00A76D28" w:rsidRDefault="0077121B">
            <w:pPr>
              <w:rPr>
                <w:sz w:val="22"/>
                <w:szCs w:val="22"/>
                <w:lang w:val="ru-RU"/>
              </w:rPr>
            </w:pPr>
            <w:r>
              <w:rPr>
                <w:sz w:val="22"/>
                <w:szCs w:val="22"/>
                <w:lang w:val="ru-RU"/>
              </w:rPr>
              <w:t>Писане припреме наставника</w:t>
            </w:r>
          </w:p>
          <w:p w14:paraId="710769B9" w14:textId="77777777" w:rsidR="00A76D28" w:rsidRDefault="0077121B">
            <w:pPr>
              <w:rPr>
                <w:sz w:val="22"/>
                <w:szCs w:val="22"/>
                <w:lang w:val="ru-RU"/>
              </w:rPr>
            </w:pPr>
            <w:r>
              <w:rPr>
                <w:sz w:val="22"/>
                <w:szCs w:val="22"/>
                <w:lang w:val="ru-RU"/>
              </w:rPr>
              <w:t>Писане припреме наставника</w:t>
            </w:r>
          </w:p>
          <w:p w14:paraId="446FD5AE" w14:textId="77777777" w:rsidR="00A76D28" w:rsidRDefault="0077121B">
            <w:pPr>
              <w:rPr>
                <w:sz w:val="22"/>
                <w:szCs w:val="22"/>
                <w:lang w:val="ru-RU"/>
              </w:rPr>
            </w:pPr>
            <w:r>
              <w:rPr>
                <w:sz w:val="22"/>
                <w:szCs w:val="22"/>
                <w:lang w:val="ru-RU"/>
              </w:rPr>
              <w:t>Протоколи за праћење часа</w:t>
            </w:r>
          </w:p>
          <w:p w14:paraId="11655300" w14:textId="77777777" w:rsidR="00A76D28" w:rsidRDefault="0077121B">
            <w:pPr>
              <w:rPr>
                <w:sz w:val="22"/>
                <w:szCs w:val="22"/>
                <w:lang w:val="ru-RU"/>
              </w:rPr>
            </w:pPr>
            <w:r>
              <w:rPr>
                <w:sz w:val="22"/>
                <w:szCs w:val="22"/>
                <w:lang w:val="ru-RU"/>
              </w:rPr>
              <w:t>Евиденција у Б-дневнику</w:t>
            </w:r>
          </w:p>
        </w:tc>
      </w:tr>
      <w:tr w:rsidR="00A76D28" w14:paraId="068103C5" w14:textId="77777777">
        <w:tc>
          <w:tcPr>
            <w:tcW w:w="961" w:type="pct"/>
            <w:gridSpan w:val="3"/>
            <w:vMerge/>
            <w:tcBorders>
              <w:left w:val="thinThickSmallGap" w:sz="24" w:space="0" w:color="auto"/>
            </w:tcBorders>
            <w:shd w:val="clear" w:color="auto" w:fill="auto"/>
          </w:tcPr>
          <w:p w14:paraId="33D8BADE" w14:textId="77777777" w:rsidR="00A76D28" w:rsidRDefault="00A76D28">
            <w:pPr>
              <w:jc w:val="center"/>
              <w:rPr>
                <w:color w:val="FF0000"/>
                <w:sz w:val="24"/>
                <w:szCs w:val="24"/>
                <w:lang w:val="ru-RU"/>
              </w:rPr>
            </w:pPr>
          </w:p>
        </w:tc>
        <w:tc>
          <w:tcPr>
            <w:tcW w:w="1611" w:type="pct"/>
            <w:shd w:val="clear" w:color="auto" w:fill="auto"/>
          </w:tcPr>
          <w:p w14:paraId="1C859750" w14:textId="77777777" w:rsidR="00A76D28" w:rsidRDefault="0077121B">
            <w:pPr>
              <w:rPr>
                <w:sz w:val="22"/>
                <w:szCs w:val="22"/>
                <w:lang w:val="ru-RU"/>
              </w:rPr>
            </w:pPr>
            <w:r>
              <w:rPr>
                <w:sz w:val="22"/>
                <w:szCs w:val="22"/>
                <w:lang w:val="ru-RU"/>
              </w:rPr>
              <w:t>- Повезивати наставне садржаје са примерима из свакодн.живота и са др.областима/ функционално знање/</w:t>
            </w:r>
          </w:p>
        </w:tc>
        <w:tc>
          <w:tcPr>
            <w:tcW w:w="847" w:type="pct"/>
            <w:vMerge/>
            <w:shd w:val="clear" w:color="auto" w:fill="auto"/>
          </w:tcPr>
          <w:p w14:paraId="4C0AA889" w14:textId="77777777" w:rsidR="00A76D28" w:rsidRDefault="00A76D28">
            <w:pPr>
              <w:rPr>
                <w:sz w:val="22"/>
                <w:szCs w:val="22"/>
                <w:lang w:val="ru-RU"/>
              </w:rPr>
            </w:pPr>
          </w:p>
        </w:tc>
        <w:tc>
          <w:tcPr>
            <w:tcW w:w="724" w:type="pct"/>
            <w:vMerge/>
            <w:shd w:val="clear" w:color="auto" w:fill="auto"/>
          </w:tcPr>
          <w:p w14:paraId="4FF06CC1"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558911E9" w14:textId="77777777" w:rsidR="00A76D28" w:rsidRDefault="00A76D28">
            <w:pPr>
              <w:jc w:val="center"/>
              <w:rPr>
                <w:sz w:val="22"/>
                <w:szCs w:val="22"/>
                <w:lang w:val="ru-RU"/>
              </w:rPr>
            </w:pPr>
          </w:p>
        </w:tc>
      </w:tr>
      <w:tr w:rsidR="00A76D28" w14:paraId="27D2830B" w14:textId="77777777">
        <w:tc>
          <w:tcPr>
            <w:tcW w:w="961" w:type="pct"/>
            <w:gridSpan w:val="3"/>
            <w:vMerge/>
            <w:tcBorders>
              <w:left w:val="thinThickSmallGap" w:sz="24" w:space="0" w:color="auto"/>
            </w:tcBorders>
            <w:shd w:val="clear" w:color="auto" w:fill="auto"/>
          </w:tcPr>
          <w:p w14:paraId="1E7A542A" w14:textId="77777777" w:rsidR="00A76D28" w:rsidRDefault="00A76D28">
            <w:pPr>
              <w:jc w:val="center"/>
              <w:rPr>
                <w:color w:val="FF0000"/>
                <w:sz w:val="24"/>
                <w:szCs w:val="24"/>
                <w:lang w:val="ru-RU"/>
              </w:rPr>
            </w:pPr>
          </w:p>
        </w:tc>
        <w:tc>
          <w:tcPr>
            <w:tcW w:w="1611" w:type="pct"/>
            <w:shd w:val="clear" w:color="auto" w:fill="auto"/>
          </w:tcPr>
          <w:p w14:paraId="55FBA08E" w14:textId="77777777" w:rsidR="00A76D28" w:rsidRDefault="0077121B">
            <w:pPr>
              <w:rPr>
                <w:sz w:val="22"/>
                <w:szCs w:val="22"/>
                <w:lang w:val="ru-RU"/>
              </w:rPr>
            </w:pPr>
            <w:r>
              <w:rPr>
                <w:sz w:val="22"/>
                <w:szCs w:val="22"/>
                <w:lang w:val="ru-RU"/>
              </w:rPr>
              <w:t>- Проверавати на сваком часу да ли су ученици разумели предмет учења на часу</w:t>
            </w:r>
          </w:p>
        </w:tc>
        <w:tc>
          <w:tcPr>
            <w:tcW w:w="847" w:type="pct"/>
            <w:vMerge/>
            <w:shd w:val="clear" w:color="auto" w:fill="auto"/>
          </w:tcPr>
          <w:p w14:paraId="314B4480" w14:textId="77777777" w:rsidR="00A76D28" w:rsidRDefault="00A76D28">
            <w:pPr>
              <w:rPr>
                <w:sz w:val="22"/>
                <w:szCs w:val="22"/>
                <w:lang w:val="ru-RU"/>
              </w:rPr>
            </w:pPr>
          </w:p>
        </w:tc>
        <w:tc>
          <w:tcPr>
            <w:tcW w:w="724" w:type="pct"/>
            <w:vMerge/>
            <w:shd w:val="clear" w:color="auto" w:fill="auto"/>
          </w:tcPr>
          <w:p w14:paraId="2F8F9EF8"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33D259F9" w14:textId="77777777" w:rsidR="00A76D28" w:rsidRDefault="00A76D28">
            <w:pPr>
              <w:jc w:val="center"/>
              <w:rPr>
                <w:sz w:val="22"/>
                <w:szCs w:val="22"/>
                <w:lang w:val="ru-RU"/>
              </w:rPr>
            </w:pPr>
          </w:p>
        </w:tc>
      </w:tr>
      <w:tr w:rsidR="00A76D28" w14:paraId="2DC3E714" w14:textId="77777777">
        <w:tc>
          <w:tcPr>
            <w:tcW w:w="961" w:type="pct"/>
            <w:gridSpan w:val="3"/>
            <w:vMerge/>
            <w:tcBorders>
              <w:left w:val="thinThickSmallGap" w:sz="24" w:space="0" w:color="auto"/>
            </w:tcBorders>
            <w:shd w:val="clear" w:color="auto" w:fill="auto"/>
          </w:tcPr>
          <w:p w14:paraId="51FA11D0" w14:textId="77777777" w:rsidR="00A76D28" w:rsidRDefault="00A76D28">
            <w:pPr>
              <w:jc w:val="center"/>
              <w:rPr>
                <w:color w:val="FF0000"/>
                <w:sz w:val="24"/>
                <w:szCs w:val="24"/>
                <w:lang w:val="ru-RU"/>
              </w:rPr>
            </w:pPr>
          </w:p>
        </w:tc>
        <w:tc>
          <w:tcPr>
            <w:tcW w:w="1611" w:type="pct"/>
            <w:shd w:val="clear" w:color="auto" w:fill="auto"/>
          </w:tcPr>
          <w:p w14:paraId="018A4A15" w14:textId="77777777" w:rsidR="00A76D28" w:rsidRDefault="0077121B">
            <w:pPr>
              <w:rPr>
                <w:sz w:val="22"/>
                <w:szCs w:val="22"/>
                <w:lang w:val="ru-RU"/>
              </w:rPr>
            </w:pPr>
            <w:r>
              <w:rPr>
                <w:sz w:val="22"/>
                <w:szCs w:val="22"/>
                <w:lang w:val="ru-RU"/>
              </w:rPr>
              <w:t xml:space="preserve">- Развијати способност </w:t>
            </w:r>
          </w:p>
          <w:p w14:paraId="3148C239" w14:textId="77777777" w:rsidR="00A76D28" w:rsidRDefault="0077121B">
            <w:pPr>
              <w:rPr>
                <w:sz w:val="22"/>
                <w:szCs w:val="22"/>
                <w:lang w:val="ru-RU"/>
              </w:rPr>
            </w:pPr>
            <w:r>
              <w:rPr>
                <w:sz w:val="22"/>
                <w:szCs w:val="22"/>
                <w:lang w:val="ru-RU"/>
              </w:rPr>
              <w:t>самооцењивања код ученика</w:t>
            </w:r>
          </w:p>
        </w:tc>
        <w:tc>
          <w:tcPr>
            <w:tcW w:w="847" w:type="pct"/>
            <w:vMerge/>
            <w:shd w:val="clear" w:color="auto" w:fill="auto"/>
          </w:tcPr>
          <w:p w14:paraId="4F4FE032" w14:textId="77777777" w:rsidR="00A76D28" w:rsidRDefault="00A76D28">
            <w:pPr>
              <w:rPr>
                <w:sz w:val="22"/>
                <w:szCs w:val="22"/>
                <w:lang w:val="ru-RU"/>
              </w:rPr>
            </w:pPr>
          </w:p>
        </w:tc>
        <w:tc>
          <w:tcPr>
            <w:tcW w:w="724" w:type="pct"/>
            <w:vMerge/>
            <w:shd w:val="clear" w:color="auto" w:fill="auto"/>
          </w:tcPr>
          <w:p w14:paraId="4658BB30"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5511FA80" w14:textId="77777777" w:rsidR="00A76D28" w:rsidRDefault="00A76D28">
            <w:pPr>
              <w:jc w:val="center"/>
              <w:rPr>
                <w:sz w:val="22"/>
                <w:szCs w:val="22"/>
                <w:lang w:val="ru-RU"/>
              </w:rPr>
            </w:pPr>
          </w:p>
        </w:tc>
      </w:tr>
      <w:tr w:rsidR="00A76D28" w14:paraId="445784DF" w14:textId="77777777">
        <w:tc>
          <w:tcPr>
            <w:tcW w:w="961" w:type="pct"/>
            <w:gridSpan w:val="3"/>
            <w:vMerge/>
            <w:tcBorders>
              <w:left w:val="thinThickSmallGap" w:sz="24" w:space="0" w:color="auto"/>
            </w:tcBorders>
            <w:shd w:val="clear" w:color="auto" w:fill="auto"/>
          </w:tcPr>
          <w:p w14:paraId="4F84B74B" w14:textId="77777777" w:rsidR="00A76D28" w:rsidRDefault="00A76D28">
            <w:pPr>
              <w:jc w:val="center"/>
              <w:rPr>
                <w:color w:val="FF0000"/>
                <w:sz w:val="24"/>
                <w:szCs w:val="24"/>
                <w:lang w:val="ru-RU"/>
              </w:rPr>
            </w:pPr>
          </w:p>
        </w:tc>
        <w:tc>
          <w:tcPr>
            <w:tcW w:w="1611" w:type="pct"/>
            <w:shd w:val="clear" w:color="auto" w:fill="auto"/>
          </w:tcPr>
          <w:p w14:paraId="31788799" w14:textId="77777777" w:rsidR="00A76D28" w:rsidRDefault="0077121B">
            <w:pPr>
              <w:rPr>
                <w:sz w:val="22"/>
                <w:szCs w:val="22"/>
                <w:lang w:val="ru-RU"/>
              </w:rPr>
            </w:pPr>
            <w:r>
              <w:rPr>
                <w:sz w:val="22"/>
                <w:szCs w:val="22"/>
                <w:lang w:val="ru-RU"/>
              </w:rPr>
              <w:t>--Побољшати квалитет давања повратне информације  ученику о његовом раду</w:t>
            </w:r>
          </w:p>
        </w:tc>
        <w:tc>
          <w:tcPr>
            <w:tcW w:w="847" w:type="pct"/>
            <w:vMerge/>
            <w:shd w:val="clear" w:color="auto" w:fill="auto"/>
          </w:tcPr>
          <w:p w14:paraId="77F6B9C4" w14:textId="77777777" w:rsidR="00A76D28" w:rsidRDefault="00A76D28">
            <w:pPr>
              <w:rPr>
                <w:sz w:val="22"/>
                <w:szCs w:val="22"/>
                <w:lang w:val="ru-RU"/>
              </w:rPr>
            </w:pPr>
          </w:p>
        </w:tc>
        <w:tc>
          <w:tcPr>
            <w:tcW w:w="724" w:type="pct"/>
            <w:vMerge/>
            <w:shd w:val="clear" w:color="auto" w:fill="auto"/>
          </w:tcPr>
          <w:p w14:paraId="4F419574"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220F69B8" w14:textId="77777777" w:rsidR="00A76D28" w:rsidRDefault="00A76D28">
            <w:pPr>
              <w:jc w:val="center"/>
              <w:rPr>
                <w:sz w:val="22"/>
                <w:szCs w:val="22"/>
                <w:lang w:val="ru-RU"/>
              </w:rPr>
            </w:pPr>
          </w:p>
        </w:tc>
      </w:tr>
      <w:tr w:rsidR="00A76D28" w14:paraId="7265B853" w14:textId="77777777">
        <w:tc>
          <w:tcPr>
            <w:tcW w:w="961" w:type="pct"/>
            <w:gridSpan w:val="3"/>
            <w:vMerge/>
            <w:tcBorders>
              <w:left w:val="thinThickSmallGap" w:sz="24" w:space="0" w:color="auto"/>
            </w:tcBorders>
            <w:shd w:val="clear" w:color="auto" w:fill="auto"/>
          </w:tcPr>
          <w:p w14:paraId="6C912E5C" w14:textId="77777777" w:rsidR="00A76D28" w:rsidRDefault="00A76D28">
            <w:pPr>
              <w:jc w:val="center"/>
              <w:rPr>
                <w:color w:val="FF0000"/>
                <w:sz w:val="24"/>
                <w:szCs w:val="24"/>
                <w:lang w:val="ru-RU"/>
              </w:rPr>
            </w:pPr>
          </w:p>
        </w:tc>
        <w:tc>
          <w:tcPr>
            <w:tcW w:w="1611" w:type="pct"/>
            <w:shd w:val="clear" w:color="auto" w:fill="auto"/>
          </w:tcPr>
          <w:p w14:paraId="18AC66FA" w14:textId="77777777" w:rsidR="00A76D28" w:rsidRDefault="0077121B">
            <w:pPr>
              <w:rPr>
                <w:sz w:val="22"/>
                <w:szCs w:val="22"/>
                <w:lang w:val="ru-RU"/>
              </w:rPr>
            </w:pPr>
            <w:r>
              <w:rPr>
                <w:sz w:val="22"/>
                <w:szCs w:val="22"/>
                <w:lang w:val="ru-RU"/>
              </w:rPr>
              <w:t xml:space="preserve">- Водити детаљну евиденцију о </w:t>
            </w:r>
            <w:r>
              <w:rPr>
                <w:sz w:val="22"/>
                <w:szCs w:val="22"/>
                <w:lang w:val="ru-RU"/>
              </w:rPr>
              <w:lastRenderedPageBreak/>
              <w:t xml:space="preserve">формативном оцењивању са сугестијама за даљи рад са ученицима </w:t>
            </w:r>
          </w:p>
        </w:tc>
        <w:tc>
          <w:tcPr>
            <w:tcW w:w="847" w:type="pct"/>
            <w:vMerge/>
            <w:shd w:val="clear" w:color="auto" w:fill="auto"/>
          </w:tcPr>
          <w:p w14:paraId="28F7397F" w14:textId="77777777" w:rsidR="00A76D28" w:rsidRDefault="00A76D28">
            <w:pPr>
              <w:rPr>
                <w:sz w:val="22"/>
                <w:szCs w:val="22"/>
                <w:lang w:val="ru-RU"/>
              </w:rPr>
            </w:pPr>
          </w:p>
        </w:tc>
        <w:tc>
          <w:tcPr>
            <w:tcW w:w="724" w:type="pct"/>
            <w:vMerge/>
            <w:shd w:val="clear" w:color="auto" w:fill="auto"/>
          </w:tcPr>
          <w:p w14:paraId="2F658B37"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659A7ACB" w14:textId="77777777" w:rsidR="00A76D28" w:rsidRDefault="00A76D28">
            <w:pPr>
              <w:jc w:val="center"/>
              <w:rPr>
                <w:sz w:val="22"/>
                <w:szCs w:val="22"/>
                <w:lang w:val="ru-RU"/>
              </w:rPr>
            </w:pPr>
          </w:p>
        </w:tc>
      </w:tr>
      <w:tr w:rsidR="00A76D28" w14:paraId="297064B2" w14:textId="77777777">
        <w:tc>
          <w:tcPr>
            <w:tcW w:w="961" w:type="pct"/>
            <w:gridSpan w:val="3"/>
            <w:vMerge/>
            <w:tcBorders>
              <w:left w:val="thinThickSmallGap" w:sz="24" w:space="0" w:color="auto"/>
            </w:tcBorders>
            <w:shd w:val="clear" w:color="auto" w:fill="auto"/>
          </w:tcPr>
          <w:p w14:paraId="435D4EA6" w14:textId="77777777" w:rsidR="00A76D28" w:rsidRDefault="00A76D28">
            <w:pPr>
              <w:jc w:val="center"/>
              <w:rPr>
                <w:color w:val="FF0000"/>
                <w:sz w:val="24"/>
                <w:szCs w:val="24"/>
                <w:lang w:val="ru-RU"/>
              </w:rPr>
            </w:pPr>
          </w:p>
        </w:tc>
        <w:tc>
          <w:tcPr>
            <w:tcW w:w="1611" w:type="pct"/>
            <w:shd w:val="clear" w:color="auto" w:fill="auto"/>
          </w:tcPr>
          <w:p w14:paraId="6D9F11F1" w14:textId="77777777" w:rsidR="00A76D28" w:rsidRDefault="0077121B">
            <w:pPr>
              <w:rPr>
                <w:sz w:val="22"/>
                <w:szCs w:val="22"/>
                <w:lang w:val="ru-RU"/>
              </w:rPr>
            </w:pPr>
            <w:r>
              <w:rPr>
                <w:sz w:val="22"/>
                <w:szCs w:val="22"/>
                <w:lang w:val="ru-RU"/>
              </w:rPr>
              <w:t xml:space="preserve">-Интензивирати хоризонтално учење/угледни и огледни часови/и међусобно оцењивање  и самооцењивање часа </w:t>
            </w:r>
          </w:p>
        </w:tc>
        <w:tc>
          <w:tcPr>
            <w:tcW w:w="847" w:type="pct"/>
            <w:vMerge/>
            <w:shd w:val="clear" w:color="auto" w:fill="auto"/>
          </w:tcPr>
          <w:p w14:paraId="0A802A03" w14:textId="77777777" w:rsidR="00A76D28" w:rsidRDefault="00A76D28">
            <w:pPr>
              <w:rPr>
                <w:sz w:val="22"/>
                <w:szCs w:val="22"/>
                <w:lang w:val="ru-RU"/>
              </w:rPr>
            </w:pPr>
          </w:p>
        </w:tc>
        <w:tc>
          <w:tcPr>
            <w:tcW w:w="724" w:type="pct"/>
            <w:vMerge/>
            <w:shd w:val="clear" w:color="auto" w:fill="auto"/>
          </w:tcPr>
          <w:p w14:paraId="71D87873"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1891B8EF" w14:textId="77777777" w:rsidR="00A76D28" w:rsidRDefault="00A76D28">
            <w:pPr>
              <w:jc w:val="center"/>
              <w:rPr>
                <w:sz w:val="22"/>
                <w:szCs w:val="22"/>
                <w:lang w:val="ru-RU"/>
              </w:rPr>
            </w:pPr>
          </w:p>
        </w:tc>
      </w:tr>
      <w:tr w:rsidR="00A76D28" w14:paraId="2BDFAD37" w14:textId="77777777">
        <w:tc>
          <w:tcPr>
            <w:tcW w:w="961" w:type="pct"/>
            <w:gridSpan w:val="3"/>
            <w:vMerge/>
            <w:tcBorders>
              <w:left w:val="thinThickSmallGap" w:sz="24" w:space="0" w:color="auto"/>
            </w:tcBorders>
            <w:shd w:val="clear" w:color="auto" w:fill="auto"/>
          </w:tcPr>
          <w:p w14:paraId="57D3B929" w14:textId="77777777" w:rsidR="00A76D28" w:rsidRDefault="00A76D28">
            <w:pPr>
              <w:jc w:val="center"/>
              <w:rPr>
                <w:color w:val="FF0000"/>
                <w:sz w:val="24"/>
                <w:szCs w:val="24"/>
                <w:lang w:val="ru-RU"/>
              </w:rPr>
            </w:pPr>
          </w:p>
        </w:tc>
        <w:tc>
          <w:tcPr>
            <w:tcW w:w="1611" w:type="pct"/>
            <w:shd w:val="clear" w:color="auto" w:fill="auto"/>
          </w:tcPr>
          <w:p w14:paraId="70733215" w14:textId="77777777" w:rsidR="00A76D28" w:rsidRDefault="0077121B">
            <w:pPr>
              <w:rPr>
                <w:sz w:val="22"/>
                <w:szCs w:val="22"/>
                <w:lang w:val="ru-RU"/>
              </w:rPr>
            </w:pPr>
            <w:r>
              <w:rPr>
                <w:sz w:val="22"/>
                <w:szCs w:val="22"/>
                <w:lang w:val="ru-RU"/>
              </w:rPr>
              <w:t>-Придржавати се Правилника о оцењивању приликом давања оцена</w:t>
            </w:r>
          </w:p>
        </w:tc>
        <w:tc>
          <w:tcPr>
            <w:tcW w:w="847" w:type="pct"/>
            <w:vMerge/>
            <w:shd w:val="clear" w:color="auto" w:fill="auto"/>
          </w:tcPr>
          <w:p w14:paraId="0E5547D1" w14:textId="77777777" w:rsidR="00A76D28" w:rsidRDefault="00A76D28">
            <w:pPr>
              <w:rPr>
                <w:sz w:val="22"/>
                <w:szCs w:val="22"/>
                <w:lang w:val="ru-RU"/>
              </w:rPr>
            </w:pPr>
          </w:p>
        </w:tc>
        <w:tc>
          <w:tcPr>
            <w:tcW w:w="724" w:type="pct"/>
            <w:vMerge/>
            <w:shd w:val="clear" w:color="auto" w:fill="auto"/>
          </w:tcPr>
          <w:p w14:paraId="78B0DDE3"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343D39D0" w14:textId="77777777" w:rsidR="00A76D28" w:rsidRDefault="00A76D28">
            <w:pPr>
              <w:jc w:val="center"/>
              <w:rPr>
                <w:sz w:val="22"/>
                <w:szCs w:val="22"/>
                <w:lang w:val="ru-RU"/>
              </w:rPr>
            </w:pPr>
          </w:p>
        </w:tc>
      </w:tr>
      <w:tr w:rsidR="00A76D28" w14:paraId="095ED120" w14:textId="77777777">
        <w:tc>
          <w:tcPr>
            <w:tcW w:w="961" w:type="pct"/>
            <w:gridSpan w:val="3"/>
            <w:vMerge/>
            <w:tcBorders>
              <w:left w:val="thinThickSmallGap" w:sz="24" w:space="0" w:color="auto"/>
            </w:tcBorders>
            <w:shd w:val="clear" w:color="auto" w:fill="auto"/>
          </w:tcPr>
          <w:p w14:paraId="3F04E9DA" w14:textId="77777777" w:rsidR="00A76D28" w:rsidRDefault="00A76D28">
            <w:pPr>
              <w:jc w:val="center"/>
              <w:rPr>
                <w:color w:val="FF0000"/>
                <w:sz w:val="24"/>
                <w:szCs w:val="24"/>
                <w:lang w:val="ru-RU"/>
              </w:rPr>
            </w:pPr>
          </w:p>
        </w:tc>
        <w:tc>
          <w:tcPr>
            <w:tcW w:w="1611" w:type="pct"/>
            <w:shd w:val="clear" w:color="auto" w:fill="auto"/>
          </w:tcPr>
          <w:p w14:paraId="3A8C25FD" w14:textId="77777777" w:rsidR="00A76D28" w:rsidRDefault="0077121B">
            <w:pPr>
              <w:rPr>
                <w:sz w:val="22"/>
                <w:szCs w:val="22"/>
                <w:lang w:val="ru-RU"/>
              </w:rPr>
            </w:pPr>
            <w:r>
              <w:rPr>
                <w:sz w:val="22"/>
                <w:szCs w:val="22"/>
                <w:lang w:val="ru-RU"/>
              </w:rPr>
              <w:t>-Почети са припремама за ЗИ од 5.разреда, имплементацијом сдаржаја на тестовима која су аналогна оним на ЗИ</w:t>
            </w:r>
          </w:p>
        </w:tc>
        <w:tc>
          <w:tcPr>
            <w:tcW w:w="847" w:type="pct"/>
            <w:vMerge/>
            <w:shd w:val="clear" w:color="auto" w:fill="auto"/>
          </w:tcPr>
          <w:p w14:paraId="2D9A33ED" w14:textId="77777777" w:rsidR="00A76D28" w:rsidRDefault="00A76D28">
            <w:pPr>
              <w:rPr>
                <w:sz w:val="22"/>
                <w:szCs w:val="22"/>
                <w:lang w:val="ru-RU"/>
              </w:rPr>
            </w:pPr>
          </w:p>
        </w:tc>
        <w:tc>
          <w:tcPr>
            <w:tcW w:w="724" w:type="pct"/>
            <w:vMerge/>
            <w:shd w:val="clear" w:color="auto" w:fill="auto"/>
          </w:tcPr>
          <w:p w14:paraId="0FC6DCD9"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5B132AD3" w14:textId="77777777" w:rsidR="00A76D28" w:rsidRDefault="00A76D28">
            <w:pPr>
              <w:jc w:val="center"/>
              <w:rPr>
                <w:sz w:val="22"/>
                <w:szCs w:val="22"/>
                <w:lang w:val="ru-RU"/>
              </w:rPr>
            </w:pPr>
          </w:p>
        </w:tc>
      </w:tr>
      <w:tr w:rsidR="00A76D28" w14:paraId="0B8A4D33" w14:textId="77777777">
        <w:tc>
          <w:tcPr>
            <w:tcW w:w="961" w:type="pct"/>
            <w:gridSpan w:val="3"/>
            <w:vMerge/>
            <w:tcBorders>
              <w:left w:val="thinThickSmallGap" w:sz="24" w:space="0" w:color="auto"/>
            </w:tcBorders>
            <w:shd w:val="clear" w:color="auto" w:fill="auto"/>
          </w:tcPr>
          <w:p w14:paraId="15895E64" w14:textId="77777777" w:rsidR="00A76D28" w:rsidRDefault="00A76D28">
            <w:pPr>
              <w:jc w:val="center"/>
              <w:rPr>
                <w:color w:val="FF0000"/>
                <w:sz w:val="24"/>
                <w:szCs w:val="24"/>
                <w:lang w:val="ru-RU"/>
              </w:rPr>
            </w:pPr>
          </w:p>
        </w:tc>
        <w:tc>
          <w:tcPr>
            <w:tcW w:w="1611" w:type="pct"/>
            <w:shd w:val="clear" w:color="auto" w:fill="auto"/>
          </w:tcPr>
          <w:p w14:paraId="51F6EAC8" w14:textId="77777777" w:rsidR="00A76D28" w:rsidRDefault="0077121B">
            <w:pPr>
              <w:rPr>
                <w:sz w:val="22"/>
                <w:szCs w:val="22"/>
                <w:lang w:val="ru-RU"/>
              </w:rPr>
            </w:pPr>
            <w:r>
              <w:rPr>
                <w:sz w:val="22"/>
                <w:szCs w:val="22"/>
                <w:lang w:val="ru-RU"/>
              </w:rPr>
              <w:t>-Организовати као обавезну припремну наставу  током 2.полугодишта 8.р. + 10 часова након завршетка школске године</w:t>
            </w:r>
          </w:p>
        </w:tc>
        <w:tc>
          <w:tcPr>
            <w:tcW w:w="847" w:type="pct"/>
            <w:vMerge/>
            <w:shd w:val="clear" w:color="auto" w:fill="auto"/>
          </w:tcPr>
          <w:p w14:paraId="0899ED4D" w14:textId="77777777" w:rsidR="00A76D28" w:rsidRDefault="00A76D28">
            <w:pPr>
              <w:rPr>
                <w:sz w:val="22"/>
                <w:szCs w:val="22"/>
                <w:lang w:val="ru-RU"/>
              </w:rPr>
            </w:pPr>
          </w:p>
        </w:tc>
        <w:tc>
          <w:tcPr>
            <w:tcW w:w="724" w:type="pct"/>
            <w:vMerge/>
            <w:shd w:val="clear" w:color="auto" w:fill="auto"/>
          </w:tcPr>
          <w:p w14:paraId="14315301" w14:textId="77777777" w:rsidR="00A76D28" w:rsidRDefault="00A76D28">
            <w:pPr>
              <w:jc w:val="center"/>
              <w:rPr>
                <w:sz w:val="22"/>
                <w:szCs w:val="22"/>
                <w:lang w:val="ru-RU"/>
              </w:rPr>
            </w:pPr>
          </w:p>
        </w:tc>
        <w:tc>
          <w:tcPr>
            <w:tcW w:w="857" w:type="pct"/>
            <w:vMerge/>
            <w:tcBorders>
              <w:right w:val="thickThinSmallGap" w:sz="24" w:space="0" w:color="auto"/>
            </w:tcBorders>
            <w:shd w:val="clear" w:color="auto" w:fill="auto"/>
          </w:tcPr>
          <w:p w14:paraId="434A1166" w14:textId="77777777" w:rsidR="00A76D28" w:rsidRDefault="00A76D28">
            <w:pPr>
              <w:jc w:val="center"/>
              <w:rPr>
                <w:sz w:val="22"/>
                <w:szCs w:val="22"/>
                <w:lang w:val="ru-RU"/>
              </w:rPr>
            </w:pPr>
          </w:p>
        </w:tc>
      </w:tr>
      <w:tr w:rsidR="00A76D28" w14:paraId="0F7DB4D6" w14:textId="77777777">
        <w:trPr>
          <w:trHeight w:val="1120"/>
        </w:trPr>
        <w:tc>
          <w:tcPr>
            <w:tcW w:w="961" w:type="pct"/>
            <w:gridSpan w:val="3"/>
            <w:vMerge w:val="restart"/>
            <w:tcBorders>
              <w:left w:val="thinThickSmallGap" w:sz="24" w:space="0" w:color="auto"/>
            </w:tcBorders>
            <w:shd w:val="clear" w:color="auto" w:fill="auto"/>
          </w:tcPr>
          <w:p w14:paraId="53C05A85" w14:textId="77777777" w:rsidR="00A76D28" w:rsidRDefault="00A76D28">
            <w:pPr>
              <w:jc w:val="center"/>
              <w:rPr>
                <w:sz w:val="24"/>
                <w:szCs w:val="24"/>
                <w:lang w:val="ru-RU"/>
              </w:rPr>
            </w:pPr>
          </w:p>
          <w:p w14:paraId="155D749D" w14:textId="77777777" w:rsidR="00A76D28" w:rsidRDefault="00A76D28">
            <w:pPr>
              <w:rPr>
                <w:sz w:val="24"/>
                <w:szCs w:val="24"/>
                <w:lang w:val="ru-RU"/>
              </w:rPr>
            </w:pPr>
          </w:p>
          <w:p w14:paraId="3D4F6BC6" w14:textId="77777777" w:rsidR="00A76D28" w:rsidRDefault="0077121B">
            <w:pPr>
              <w:jc w:val="center"/>
              <w:rPr>
                <w:b/>
                <w:sz w:val="24"/>
                <w:szCs w:val="24"/>
                <w:lang w:val="ru-RU"/>
              </w:rPr>
            </w:pPr>
            <w:r>
              <w:rPr>
                <w:b/>
                <w:sz w:val="24"/>
                <w:szCs w:val="24"/>
                <w:lang w:val="ru-RU"/>
              </w:rPr>
              <w:t>3.2.</w:t>
            </w:r>
          </w:p>
          <w:p w14:paraId="2AE6625F" w14:textId="77777777" w:rsidR="00A76D28" w:rsidRDefault="00A76D28">
            <w:pPr>
              <w:jc w:val="center"/>
              <w:rPr>
                <w:b/>
                <w:sz w:val="24"/>
                <w:szCs w:val="24"/>
                <w:lang w:val="ru-RU"/>
              </w:rPr>
            </w:pPr>
          </w:p>
          <w:p w14:paraId="6358AF60" w14:textId="77777777" w:rsidR="00A76D28" w:rsidRDefault="0077121B">
            <w:pPr>
              <w:jc w:val="center"/>
              <w:rPr>
                <w:b/>
                <w:sz w:val="24"/>
                <w:szCs w:val="24"/>
                <w:lang w:val="ru-RU"/>
              </w:rPr>
            </w:pPr>
            <w:r>
              <w:rPr>
                <w:b/>
                <w:sz w:val="24"/>
                <w:szCs w:val="24"/>
                <w:lang w:val="ru-RU"/>
              </w:rPr>
              <w:t>Праћење резултата допунске и додатне наставе</w:t>
            </w:r>
          </w:p>
          <w:p w14:paraId="5C4CE00C" w14:textId="77777777" w:rsidR="00A76D28" w:rsidRDefault="00A76D28">
            <w:pPr>
              <w:jc w:val="center"/>
              <w:rPr>
                <w:sz w:val="24"/>
                <w:szCs w:val="24"/>
                <w:lang w:val="ru-RU"/>
              </w:rPr>
            </w:pPr>
          </w:p>
          <w:p w14:paraId="0C3C14F6" w14:textId="77777777" w:rsidR="00A76D28" w:rsidRDefault="00A76D28">
            <w:pPr>
              <w:jc w:val="center"/>
              <w:rPr>
                <w:sz w:val="24"/>
                <w:szCs w:val="24"/>
                <w:lang w:val="ru-RU"/>
              </w:rPr>
            </w:pPr>
          </w:p>
          <w:p w14:paraId="77FCEAB8" w14:textId="77777777" w:rsidR="00A76D28" w:rsidRDefault="00A76D28">
            <w:pPr>
              <w:jc w:val="center"/>
              <w:rPr>
                <w:sz w:val="24"/>
                <w:szCs w:val="24"/>
                <w:lang w:val="ru-RU"/>
              </w:rPr>
            </w:pPr>
          </w:p>
          <w:p w14:paraId="3CC58E61" w14:textId="77777777" w:rsidR="00A76D28" w:rsidRDefault="00A76D28">
            <w:pPr>
              <w:jc w:val="center"/>
              <w:rPr>
                <w:sz w:val="24"/>
                <w:szCs w:val="24"/>
                <w:lang w:val="ru-RU"/>
              </w:rPr>
            </w:pPr>
          </w:p>
        </w:tc>
        <w:tc>
          <w:tcPr>
            <w:tcW w:w="1611" w:type="pct"/>
            <w:shd w:val="clear" w:color="auto" w:fill="auto"/>
          </w:tcPr>
          <w:p w14:paraId="01F3EAB2" w14:textId="77777777" w:rsidR="00A76D28" w:rsidRDefault="0077121B">
            <w:pPr>
              <w:rPr>
                <w:sz w:val="22"/>
                <w:szCs w:val="22"/>
                <w:lang w:val="ru-RU"/>
              </w:rPr>
            </w:pPr>
            <w:r>
              <w:rPr>
                <w:sz w:val="22"/>
                <w:szCs w:val="22"/>
                <w:lang w:val="ru-RU"/>
              </w:rPr>
              <w:t>-Пратити напредак сваког ученика који похађа допунску наставу- извештавањем на седницама стручних већа / редовност, напредак, потешкоће…/</w:t>
            </w:r>
          </w:p>
        </w:tc>
        <w:tc>
          <w:tcPr>
            <w:tcW w:w="847" w:type="pct"/>
            <w:shd w:val="clear" w:color="auto" w:fill="auto"/>
          </w:tcPr>
          <w:p w14:paraId="057F5EC6" w14:textId="77777777" w:rsidR="00A76D28" w:rsidRDefault="0077121B">
            <w:pPr>
              <w:rPr>
                <w:sz w:val="22"/>
                <w:szCs w:val="22"/>
              </w:rPr>
            </w:pPr>
            <w:proofErr w:type="spellStart"/>
            <w:r>
              <w:rPr>
                <w:sz w:val="22"/>
                <w:szCs w:val="22"/>
              </w:rPr>
              <w:t>Предметнинаставници</w:t>
            </w:r>
            <w:proofErr w:type="spellEnd"/>
          </w:p>
          <w:p w14:paraId="02637693" w14:textId="77777777" w:rsidR="00A76D28" w:rsidRDefault="0077121B">
            <w:pPr>
              <w:rPr>
                <w:sz w:val="22"/>
                <w:szCs w:val="22"/>
              </w:rPr>
            </w:pPr>
            <w:proofErr w:type="spellStart"/>
            <w:r>
              <w:rPr>
                <w:sz w:val="22"/>
                <w:szCs w:val="22"/>
              </w:rPr>
              <w:t>Стручнавећа</w:t>
            </w:r>
            <w:proofErr w:type="spellEnd"/>
          </w:p>
        </w:tc>
        <w:tc>
          <w:tcPr>
            <w:tcW w:w="724" w:type="pct"/>
            <w:vMerge w:val="restart"/>
            <w:shd w:val="clear" w:color="auto" w:fill="auto"/>
          </w:tcPr>
          <w:p w14:paraId="3CC8A90E" w14:textId="77777777" w:rsidR="00A76D28" w:rsidRDefault="0077121B">
            <w:pPr>
              <w:rPr>
                <w:sz w:val="22"/>
                <w:szCs w:val="22"/>
              </w:rPr>
            </w:pPr>
            <w:proofErr w:type="spellStart"/>
            <w:r>
              <w:rPr>
                <w:sz w:val="22"/>
                <w:szCs w:val="22"/>
              </w:rPr>
              <w:t>Токомцелешк</w:t>
            </w:r>
            <w:proofErr w:type="spellEnd"/>
            <w:r>
              <w:rPr>
                <w:sz w:val="22"/>
                <w:szCs w:val="22"/>
              </w:rPr>
              <w:t>.</w:t>
            </w:r>
          </w:p>
          <w:p w14:paraId="790A497E" w14:textId="77777777" w:rsidR="00A76D28" w:rsidRDefault="0077121B">
            <w:pPr>
              <w:rPr>
                <w:sz w:val="22"/>
                <w:szCs w:val="22"/>
              </w:rPr>
            </w:pPr>
            <w:proofErr w:type="spellStart"/>
            <w:r>
              <w:rPr>
                <w:sz w:val="22"/>
                <w:szCs w:val="22"/>
              </w:rPr>
              <w:t>године</w:t>
            </w:r>
            <w:proofErr w:type="spellEnd"/>
          </w:p>
          <w:p w14:paraId="1AB254B2" w14:textId="77777777" w:rsidR="00A76D28" w:rsidRDefault="00A76D28">
            <w:pPr>
              <w:rPr>
                <w:sz w:val="22"/>
                <w:szCs w:val="22"/>
              </w:rPr>
            </w:pPr>
          </w:p>
          <w:p w14:paraId="4667F61F" w14:textId="77777777" w:rsidR="00A76D28" w:rsidRDefault="00A76D28">
            <w:pPr>
              <w:rPr>
                <w:sz w:val="22"/>
                <w:szCs w:val="22"/>
              </w:rPr>
            </w:pPr>
          </w:p>
        </w:tc>
        <w:tc>
          <w:tcPr>
            <w:tcW w:w="857" w:type="pct"/>
            <w:vMerge w:val="restart"/>
            <w:tcBorders>
              <w:right w:val="thickThinSmallGap" w:sz="24" w:space="0" w:color="auto"/>
            </w:tcBorders>
            <w:shd w:val="clear" w:color="auto" w:fill="auto"/>
          </w:tcPr>
          <w:p w14:paraId="1D59EBB7" w14:textId="77777777" w:rsidR="00A76D28" w:rsidRDefault="0077121B">
            <w:pPr>
              <w:rPr>
                <w:sz w:val="22"/>
                <w:szCs w:val="22"/>
                <w:lang w:val="ru-RU"/>
              </w:rPr>
            </w:pPr>
            <w:r>
              <w:rPr>
                <w:sz w:val="22"/>
                <w:szCs w:val="22"/>
                <w:lang w:val="ru-RU"/>
              </w:rPr>
              <w:t xml:space="preserve">Записници стручних већа </w:t>
            </w:r>
          </w:p>
          <w:p w14:paraId="1DB486E7" w14:textId="77777777" w:rsidR="00A76D28" w:rsidRDefault="0077121B">
            <w:pPr>
              <w:rPr>
                <w:sz w:val="22"/>
                <w:szCs w:val="22"/>
                <w:lang w:val="ru-RU"/>
              </w:rPr>
            </w:pPr>
            <w:r>
              <w:rPr>
                <w:sz w:val="22"/>
                <w:szCs w:val="22"/>
                <w:lang w:val="ru-RU"/>
              </w:rPr>
              <w:t>Полугодишњи и годишњи извештаји о реализацији допунске наставе</w:t>
            </w:r>
          </w:p>
          <w:p w14:paraId="31A800F8" w14:textId="77777777" w:rsidR="00A76D28" w:rsidRDefault="0077121B">
            <w:pPr>
              <w:rPr>
                <w:sz w:val="22"/>
                <w:szCs w:val="22"/>
              </w:rPr>
            </w:pPr>
            <w:proofErr w:type="spellStart"/>
            <w:r>
              <w:rPr>
                <w:sz w:val="22"/>
                <w:szCs w:val="22"/>
              </w:rPr>
              <w:t>Успехучениканатакмичењима</w:t>
            </w:r>
            <w:proofErr w:type="spellEnd"/>
          </w:p>
          <w:p w14:paraId="1539F4A6" w14:textId="77777777" w:rsidR="00A76D28" w:rsidRDefault="00A76D28">
            <w:pPr>
              <w:rPr>
                <w:sz w:val="22"/>
                <w:szCs w:val="22"/>
              </w:rPr>
            </w:pPr>
          </w:p>
          <w:p w14:paraId="6B6B53E0" w14:textId="77777777" w:rsidR="00A76D28" w:rsidRDefault="00A76D28">
            <w:pPr>
              <w:rPr>
                <w:sz w:val="22"/>
                <w:szCs w:val="22"/>
              </w:rPr>
            </w:pPr>
          </w:p>
        </w:tc>
      </w:tr>
      <w:tr w:rsidR="00A76D28" w14:paraId="3B3AF78C" w14:textId="77777777">
        <w:tc>
          <w:tcPr>
            <w:tcW w:w="961" w:type="pct"/>
            <w:gridSpan w:val="3"/>
            <w:vMerge/>
            <w:tcBorders>
              <w:left w:val="thinThickSmallGap" w:sz="24" w:space="0" w:color="auto"/>
            </w:tcBorders>
            <w:shd w:val="clear" w:color="auto" w:fill="auto"/>
          </w:tcPr>
          <w:p w14:paraId="648F1DFA" w14:textId="77777777" w:rsidR="00A76D28" w:rsidRDefault="00A76D28">
            <w:pPr>
              <w:jc w:val="center"/>
            </w:pPr>
          </w:p>
        </w:tc>
        <w:tc>
          <w:tcPr>
            <w:tcW w:w="1611" w:type="pct"/>
            <w:shd w:val="clear" w:color="auto" w:fill="auto"/>
          </w:tcPr>
          <w:p w14:paraId="617DEE6A" w14:textId="77777777" w:rsidR="00A76D28" w:rsidRDefault="0077121B">
            <w:pPr>
              <w:rPr>
                <w:sz w:val="22"/>
                <w:szCs w:val="22"/>
                <w:lang w:val="ru-RU"/>
              </w:rPr>
            </w:pPr>
            <w:r>
              <w:rPr>
                <w:sz w:val="22"/>
                <w:szCs w:val="22"/>
                <w:lang w:val="ru-RU"/>
              </w:rPr>
              <w:t>-Пратити напредак сваког ученика који похађа додатну наставу- извештавањем на седницама стручних већа / редовност, напредак, потешкоће…/</w:t>
            </w:r>
          </w:p>
        </w:tc>
        <w:tc>
          <w:tcPr>
            <w:tcW w:w="847" w:type="pct"/>
            <w:shd w:val="clear" w:color="auto" w:fill="auto"/>
          </w:tcPr>
          <w:p w14:paraId="3730363E" w14:textId="77777777" w:rsidR="00A76D28" w:rsidRDefault="0077121B">
            <w:pPr>
              <w:rPr>
                <w:sz w:val="22"/>
                <w:szCs w:val="22"/>
              </w:rPr>
            </w:pPr>
            <w:proofErr w:type="spellStart"/>
            <w:r>
              <w:rPr>
                <w:sz w:val="22"/>
                <w:szCs w:val="22"/>
              </w:rPr>
              <w:t>Предметнинаставници</w:t>
            </w:r>
            <w:proofErr w:type="spellEnd"/>
          </w:p>
          <w:p w14:paraId="4F9DCB47" w14:textId="77777777" w:rsidR="00A76D28" w:rsidRDefault="0077121B">
            <w:pPr>
              <w:rPr>
                <w:sz w:val="22"/>
                <w:szCs w:val="22"/>
              </w:rPr>
            </w:pPr>
            <w:proofErr w:type="spellStart"/>
            <w:r>
              <w:rPr>
                <w:sz w:val="22"/>
                <w:szCs w:val="22"/>
              </w:rPr>
              <w:t>Стручнавећа</w:t>
            </w:r>
            <w:proofErr w:type="spellEnd"/>
          </w:p>
        </w:tc>
        <w:tc>
          <w:tcPr>
            <w:tcW w:w="724" w:type="pct"/>
            <w:vMerge/>
            <w:shd w:val="clear" w:color="auto" w:fill="auto"/>
          </w:tcPr>
          <w:p w14:paraId="738C4C10" w14:textId="77777777" w:rsidR="00A76D28" w:rsidRDefault="00A76D28">
            <w:pPr>
              <w:rPr>
                <w:sz w:val="22"/>
                <w:szCs w:val="22"/>
              </w:rPr>
            </w:pPr>
          </w:p>
        </w:tc>
        <w:tc>
          <w:tcPr>
            <w:tcW w:w="857" w:type="pct"/>
            <w:vMerge/>
            <w:tcBorders>
              <w:right w:val="thickThinSmallGap" w:sz="24" w:space="0" w:color="auto"/>
            </w:tcBorders>
            <w:shd w:val="clear" w:color="auto" w:fill="auto"/>
          </w:tcPr>
          <w:p w14:paraId="684F09E1" w14:textId="77777777" w:rsidR="00A76D28" w:rsidRDefault="00A76D28">
            <w:pPr>
              <w:rPr>
                <w:sz w:val="22"/>
                <w:szCs w:val="22"/>
              </w:rPr>
            </w:pPr>
          </w:p>
        </w:tc>
      </w:tr>
      <w:tr w:rsidR="00A76D28" w14:paraId="4D33139A" w14:textId="77777777">
        <w:tc>
          <w:tcPr>
            <w:tcW w:w="961" w:type="pct"/>
            <w:gridSpan w:val="3"/>
            <w:vMerge/>
            <w:tcBorders>
              <w:left w:val="thinThickSmallGap" w:sz="24" w:space="0" w:color="auto"/>
            </w:tcBorders>
            <w:shd w:val="clear" w:color="auto" w:fill="auto"/>
          </w:tcPr>
          <w:p w14:paraId="60378488" w14:textId="77777777" w:rsidR="00A76D28" w:rsidRDefault="00A76D28">
            <w:pPr>
              <w:jc w:val="center"/>
            </w:pPr>
          </w:p>
        </w:tc>
        <w:tc>
          <w:tcPr>
            <w:tcW w:w="1611" w:type="pct"/>
            <w:shd w:val="clear" w:color="auto" w:fill="auto"/>
          </w:tcPr>
          <w:p w14:paraId="4CE44AF8" w14:textId="77777777" w:rsidR="00A76D28" w:rsidRDefault="0077121B">
            <w:pPr>
              <w:rPr>
                <w:sz w:val="22"/>
                <w:szCs w:val="22"/>
                <w:lang w:val="ru-RU"/>
              </w:rPr>
            </w:pPr>
            <w:r>
              <w:rPr>
                <w:sz w:val="22"/>
                <w:szCs w:val="22"/>
                <w:lang w:val="ru-RU"/>
              </w:rPr>
              <w:t>-Омасовити додатну наставу из свих предмета и одвојити је од припреме за такмичење</w:t>
            </w:r>
          </w:p>
        </w:tc>
        <w:tc>
          <w:tcPr>
            <w:tcW w:w="847" w:type="pct"/>
            <w:shd w:val="clear" w:color="auto" w:fill="auto"/>
          </w:tcPr>
          <w:p w14:paraId="6D1CE5B5" w14:textId="77777777" w:rsidR="00A76D28" w:rsidRDefault="0077121B">
            <w:pPr>
              <w:rPr>
                <w:sz w:val="22"/>
                <w:szCs w:val="22"/>
              </w:rPr>
            </w:pPr>
            <w:proofErr w:type="spellStart"/>
            <w:r>
              <w:rPr>
                <w:sz w:val="22"/>
                <w:szCs w:val="22"/>
              </w:rPr>
              <w:t>Предметнинаставници</w:t>
            </w:r>
            <w:proofErr w:type="spellEnd"/>
          </w:p>
          <w:p w14:paraId="08A533E3" w14:textId="77777777" w:rsidR="00A76D28" w:rsidRDefault="0077121B">
            <w:pPr>
              <w:rPr>
                <w:sz w:val="22"/>
                <w:szCs w:val="22"/>
              </w:rPr>
            </w:pPr>
            <w:proofErr w:type="spellStart"/>
            <w:r>
              <w:rPr>
                <w:sz w:val="22"/>
                <w:szCs w:val="22"/>
              </w:rPr>
              <w:t>Стручнавећа</w:t>
            </w:r>
            <w:proofErr w:type="spellEnd"/>
          </w:p>
        </w:tc>
        <w:tc>
          <w:tcPr>
            <w:tcW w:w="724" w:type="pct"/>
            <w:vMerge/>
            <w:shd w:val="clear" w:color="auto" w:fill="auto"/>
          </w:tcPr>
          <w:p w14:paraId="44C44AEE" w14:textId="77777777" w:rsidR="00A76D28" w:rsidRDefault="00A76D28">
            <w:pPr>
              <w:rPr>
                <w:sz w:val="22"/>
                <w:szCs w:val="22"/>
              </w:rPr>
            </w:pPr>
          </w:p>
        </w:tc>
        <w:tc>
          <w:tcPr>
            <w:tcW w:w="857" w:type="pct"/>
            <w:vMerge/>
            <w:tcBorders>
              <w:right w:val="thickThinSmallGap" w:sz="24" w:space="0" w:color="auto"/>
            </w:tcBorders>
            <w:shd w:val="clear" w:color="auto" w:fill="auto"/>
          </w:tcPr>
          <w:p w14:paraId="397B6088" w14:textId="77777777" w:rsidR="00A76D28" w:rsidRDefault="00A76D28">
            <w:pPr>
              <w:rPr>
                <w:sz w:val="22"/>
                <w:szCs w:val="22"/>
              </w:rPr>
            </w:pPr>
          </w:p>
        </w:tc>
      </w:tr>
      <w:tr w:rsidR="00A76D28" w14:paraId="42CB0B69" w14:textId="77777777">
        <w:tc>
          <w:tcPr>
            <w:tcW w:w="961" w:type="pct"/>
            <w:gridSpan w:val="3"/>
            <w:vMerge/>
            <w:tcBorders>
              <w:left w:val="thinThickSmallGap" w:sz="24" w:space="0" w:color="auto"/>
            </w:tcBorders>
            <w:shd w:val="clear" w:color="auto" w:fill="auto"/>
          </w:tcPr>
          <w:p w14:paraId="3B83DEC0" w14:textId="77777777" w:rsidR="00A76D28" w:rsidRDefault="00A76D28">
            <w:pPr>
              <w:jc w:val="center"/>
            </w:pPr>
          </w:p>
        </w:tc>
        <w:tc>
          <w:tcPr>
            <w:tcW w:w="1611" w:type="pct"/>
            <w:shd w:val="clear" w:color="auto" w:fill="auto"/>
          </w:tcPr>
          <w:p w14:paraId="4D05437E" w14:textId="77777777" w:rsidR="00A76D28" w:rsidRDefault="0077121B">
            <w:pPr>
              <w:rPr>
                <w:sz w:val="22"/>
                <w:szCs w:val="22"/>
                <w:lang w:val="ru-RU"/>
              </w:rPr>
            </w:pPr>
            <w:r>
              <w:rPr>
                <w:sz w:val="22"/>
                <w:szCs w:val="22"/>
                <w:lang w:val="ru-RU"/>
              </w:rPr>
              <w:t>-Опремити школу савременим наставним средствима</w:t>
            </w:r>
          </w:p>
        </w:tc>
        <w:tc>
          <w:tcPr>
            <w:tcW w:w="847" w:type="pct"/>
            <w:shd w:val="clear" w:color="auto" w:fill="auto"/>
          </w:tcPr>
          <w:p w14:paraId="5DFB0726" w14:textId="77777777" w:rsidR="00A76D28" w:rsidRDefault="00A76D28">
            <w:pPr>
              <w:rPr>
                <w:sz w:val="22"/>
                <w:szCs w:val="22"/>
                <w:lang w:val="ru-RU"/>
              </w:rPr>
            </w:pPr>
          </w:p>
          <w:p w14:paraId="024E167F" w14:textId="77777777" w:rsidR="00A76D28" w:rsidRDefault="0077121B">
            <w:pPr>
              <w:rPr>
                <w:sz w:val="22"/>
                <w:szCs w:val="22"/>
              </w:rPr>
            </w:pPr>
            <w:proofErr w:type="spellStart"/>
            <w:r>
              <w:rPr>
                <w:sz w:val="22"/>
                <w:szCs w:val="22"/>
              </w:rPr>
              <w:t>Директор</w:t>
            </w:r>
            <w:proofErr w:type="spellEnd"/>
          </w:p>
        </w:tc>
        <w:tc>
          <w:tcPr>
            <w:tcW w:w="724" w:type="pct"/>
            <w:shd w:val="clear" w:color="auto" w:fill="auto"/>
          </w:tcPr>
          <w:p w14:paraId="08C1C9E0" w14:textId="77777777" w:rsidR="00A76D28" w:rsidRDefault="0077121B">
            <w:pPr>
              <w:rPr>
                <w:sz w:val="22"/>
                <w:szCs w:val="22"/>
              </w:rPr>
            </w:pPr>
            <w:proofErr w:type="spellStart"/>
            <w:r>
              <w:rPr>
                <w:sz w:val="22"/>
                <w:szCs w:val="22"/>
              </w:rPr>
              <w:t>Токомгодине</w:t>
            </w:r>
            <w:proofErr w:type="spellEnd"/>
          </w:p>
        </w:tc>
        <w:tc>
          <w:tcPr>
            <w:tcW w:w="857" w:type="pct"/>
            <w:tcBorders>
              <w:right w:val="thickThinSmallGap" w:sz="24" w:space="0" w:color="auto"/>
            </w:tcBorders>
            <w:shd w:val="clear" w:color="auto" w:fill="auto"/>
          </w:tcPr>
          <w:p w14:paraId="0D6A51A6" w14:textId="77777777" w:rsidR="00A76D28" w:rsidRDefault="0077121B">
            <w:pPr>
              <w:rPr>
                <w:sz w:val="22"/>
                <w:szCs w:val="22"/>
              </w:rPr>
            </w:pPr>
            <w:proofErr w:type="spellStart"/>
            <w:r>
              <w:rPr>
                <w:sz w:val="22"/>
                <w:szCs w:val="22"/>
              </w:rPr>
              <w:t>Набављенасавременанаст.средства</w:t>
            </w:r>
            <w:proofErr w:type="spellEnd"/>
          </w:p>
        </w:tc>
      </w:tr>
      <w:tr w:rsidR="00A76D28" w14:paraId="773ED2FF" w14:textId="77777777">
        <w:tc>
          <w:tcPr>
            <w:tcW w:w="961" w:type="pct"/>
            <w:gridSpan w:val="3"/>
            <w:vMerge/>
            <w:tcBorders>
              <w:left w:val="thinThickSmallGap" w:sz="24" w:space="0" w:color="auto"/>
            </w:tcBorders>
            <w:shd w:val="clear" w:color="auto" w:fill="auto"/>
          </w:tcPr>
          <w:p w14:paraId="02819BFE" w14:textId="77777777" w:rsidR="00A76D28" w:rsidRDefault="00A76D28">
            <w:pPr>
              <w:jc w:val="center"/>
              <w:rPr>
                <w:i/>
              </w:rPr>
            </w:pPr>
          </w:p>
        </w:tc>
        <w:tc>
          <w:tcPr>
            <w:tcW w:w="1611" w:type="pct"/>
            <w:shd w:val="clear" w:color="auto" w:fill="auto"/>
          </w:tcPr>
          <w:p w14:paraId="414A1D2A" w14:textId="77777777" w:rsidR="00A76D28" w:rsidRDefault="0077121B">
            <w:pPr>
              <w:rPr>
                <w:sz w:val="22"/>
                <w:szCs w:val="22"/>
                <w:lang w:val="ru-RU"/>
              </w:rPr>
            </w:pPr>
            <w:r>
              <w:rPr>
                <w:sz w:val="22"/>
                <w:szCs w:val="22"/>
                <w:lang w:val="ru-RU"/>
              </w:rPr>
              <w:t>-Урадити план коришћења наставних средстава</w:t>
            </w:r>
          </w:p>
        </w:tc>
        <w:tc>
          <w:tcPr>
            <w:tcW w:w="847" w:type="pct"/>
            <w:shd w:val="clear" w:color="auto" w:fill="auto"/>
          </w:tcPr>
          <w:p w14:paraId="534DAF72" w14:textId="77777777" w:rsidR="00A76D28" w:rsidRDefault="0077121B">
            <w:pPr>
              <w:rPr>
                <w:sz w:val="22"/>
                <w:szCs w:val="22"/>
              </w:rPr>
            </w:pPr>
            <w:proofErr w:type="spellStart"/>
            <w:r>
              <w:rPr>
                <w:sz w:val="22"/>
                <w:szCs w:val="22"/>
              </w:rPr>
              <w:t>Наставници</w:t>
            </w:r>
            <w:proofErr w:type="spellEnd"/>
          </w:p>
          <w:p w14:paraId="66509B6D" w14:textId="77777777" w:rsidR="00A76D28" w:rsidRDefault="00A76D28">
            <w:pPr>
              <w:rPr>
                <w:sz w:val="22"/>
                <w:szCs w:val="22"/>
              </w:rPr>
            </w:pPr>
          </w:p>
        </w:tc>
        <w:tc>
          <w:tcPr>
            <w:tcW w:w="724" w:type="pct"/>
            <w:shd w:val="clear" w:color="auto" w:fill="auto"/>
          </w:tcPr>
          <w:p w14:paraId="3D679DD5" w14:textId="77777777" w:rsidR="00A76D28" w:rsidRDefault="0077121B">
            <w:pPr>
              <w:rPr>
                <w:sz w:val="22"/>
                <w:szCs w:val="22"/>
              </w:rPr>
            </w:pPr>
            <w:proofErr w:type="spellStart"/>
            <w:r>
              <w:rPr>
                <w:sz w:val="22"/>
                <w:szCs w:val="22"/>
              </w:rPr>
              <w:t>Септембар</w:t>
            </w:r>
            <w:proofErr w:type="spellEnd"/>
          </w:p>
        </w:tc>
        <w:tc>
          <w:tcPr>
            <w:tcW w:w="857" w:type="pct"/>
            <w:tcBorders>
              <w:right w:val="thickThinSmallGap" w:sz="24" w:space="0" w:color="auto"/>
            </w:tcBorders>
            <w:shd w:val="clear" w:color="auto" w:fill="auto"/>
          </w:tcPr>
          <w:p w14:paraId="4B1ECA2C" w14:textId="77777777" w:rsidR="00A76D28" w:rsidRDefault="0077121B">
            <w:pPr>
              <w:rPr>
                <w:sz w:val="22"/>
                <w:szCs w:val="22"/>
              </w:rPr>
            </w:pPr>
            <w:proofErr w:type="spellStart"/>
            <w:r>
              <w:rPr>
                <w:sz w:val="22"/>
                <w:szCs w:val="22"/>
              </w:rPr>
              <w:t>Урађенплан</w:t>
            </w:r>
            <w:proofErr w:type="spellEnd"/>
          </w:p>
        </w:tc>
      </w:tr>
      <w:tr w:rsidR="00A76D28" w14:paraId="0FB9E481" w14:textId="77777777">
        <w:tc>
          <w:tcPr>
            <w:tcW w:w="961" w:type="pct"/>
            <w:gridSpan w:val="3"/>
            <w:vMerge/>
            <w:tcBorders>
              <w:left w:val="thinThickSmallGap" w:sz="24" w:space="0" w:color="auto"/>
            </w:tcBorders>
            <w:shd w:val="clear" w:color="auto" w:fill="auto"/>
          </w:tcPr>
          <w:p w14:paraId="403178BF" w14:textId="77777777" w:rsidR="00A76D28" w:rsidRDefault="00A76D28">
            <w:pPr>
              <w:jc w:val="center"/>
            </w:pPr>
          </w:p>
        </w:tc>
        <w:tc>
          <w:tcPr>
            <w:tcW w:w="1611" w:type="pct"/>
            <w:shd w:val="clear" w:color="auto" w:fill="auto"/>
          </w:tcPr>
          <w:p w14:paraId="44F217D2" w14:textId="77777777" w:rsidR="00A76D28" w:rsidRDefault="0077121B">
            <w:pPr>
              <w:rPr>
                <w:sz w:val="22"/>
                <w:szCs w:val="22"/>
              </w:rPr>
            </w:pPr>
            <w:proofErr w:type="spellStart"/>
            <w:r>
              <w:rPr>
                <w:sz w:val="22"/>
                <w:szCs w:val="22"/>
              </w:rPr>
              <w:t>Континуиранокоришћењенаставнихсредстава</w:t>
            </w:r>
            <w:proofErr w:type="spellEnd"/>
          </w:p>
          <w:p w14:paraId="1688A45D" w14:textId="77777777" w:rsidR="00A76D28" w:rsidRDefault="00A76D28">
            <w:pPr>
              <w:rPr>
                <w:sz w:val="22"/>
                <w:szCs w:val="22"/>
              </w:rPr>
            </w:pPr>
          </w:p>
          <w:p w14:paraId="13164BCB" w14:textId="77777777" w:rsidR="00A76D28" w:rsidRDefault="00A76D28">
            <w:pPr>
              <w:rPr>
                <w:sz w:val="22"/>
                <w:szCs w:val="22"/>
              </w:rPr>
            </w:pPr>
          </w:p>
        </w:tc>
        <w:tc>
          <w:tcPr>
            <w:tcW w:w="847" w:type="pct"/>
            <w:shd w:val="clear" w:color="auto" w:fill="auto"/>
          </w:tcPr>
          <w:p w14:paraId="59667393" w14:textId="77777777" w:rsidR="00A76D28" w:rsidRDefault="0077121B">
            <w:pPr>
              <w:rPr>
                <w:sz w:val="22"/>
                <w:szCs w:val="22"/>
              </w:rPr>
            </w:pPr>
            <w:proofErr w:type="spellStart"/>
            <w:r>
              <w:rPr>
                <w:sz w:val="22"/>
                <w:szCs w:val="22"/>
              </w:rPr>
              <w:t>Наставници</w:t>
            </w:r>
            <w:proofErr w:type="spellEnd"/>
          </w:p>
        </w:tc>
        <w:tc>
          <w:tcPr>
            <w:tcW w:w="724" w:type="pct"/>
            <w:shd w:val="clear" w:color="auto" w:fill="auto"/>
          </w:tcPr>
          <w:p w14:paraId="4A6CBD85" w14:textId="77777777" w:rsidR="00A76D28" w:rsidRDefault="0077121B">
            <w:pPr>
              <w:rPr>
                <w:sz w:val="22"/>
                <w:szCs w:val="22"/>
              </w:rPr>
            </w:pPr>
            <w:proofErr w:type="spellStart"/>
            <w:r>
              <w:rPr>
                <w:sz w:val="22"/>
                <w:szCs w:val="22"/>
              </w:rPr>
              <w:t>Токомгодине</w:t>
            </w:r>
            <w:proofErr w:type="spellEnd"/>
          </w:p>
        </w:tc>
        <w:tc>
          <w:tcPr>
            <w:tcW w:w="857" w:type="pct"/>
            <w:tcBorders>
              <w:right w:val="thickThinSmallGap" w:sz="24" w:space="0" w:color="auto"/>
            </w:tcBorders>
            <w:shd w:val="clear" w:color="auto" w:fill="auto"/>
          </w:tcPr>
          <w:p w14:paraId="48AF7F77" w14:textId="77777777" w:rsidR="00A76D28" w:rsidRDefault="0077121B">
            <w:pPr>
              <w:rPr>
                <w:sz w:val="22"/>
                <w:szCs w:val="22"/>
              </w:rPr>
            </w:pPr>
            <w:proofErr w:type="spellStart"/>
            <w:r>
              <w:rPr>
                <w:sz w:val="22"/>
                <w:szCs w:val="22"/>
              </w:rPr>
              <w:t>Праћењечасова</w:t>
            </w:r>
            <w:proofErr w:type="spellEnd"/>
          </w:p>
        </w:tc>
      </w:tr>
      <w:tr w:rsidR="00A76D28" w14:paraId="7D6E23FF" w14:textId="77777777">
        <w:trPr>
          <w:gridBefore w:val="1"/>
          <w:wBefore w:w="12" w:type="pct"/>
          <w:trHeight w:val="765"/>
        </w:trPr>
        <w:tc>
          <w:tcPr>
            <w:tcW w:w="116" w:type="pct"/>
            <w:tcBorders>
              <w:top w:val="single" w:sz="4" w:space="0" w:color="auto"/>
              <w:left w:val="thinThickSmallGap" w:sz="24" w:space="0" w:color="auto"/>
              <w:right w:val="nil"/>
            </w:tcBorders>
          </w:tcPr>
          <w:p w14:paraId="697FEE65" w14:textId="77777777" w:rsidR="00A76D28" w:rsidRDefault="00A76D28">
            <w:pPr>
              <w:ind w:left="915"/>
              <w:rPr>
                <w:sz w:val="24"/>
                <w:szCs w:val="24"/>
                <w:lang w:val="ru-RU"/>
              </w:rPr>
            </w:pPr>
          </w:p>
        </w:tc>
        <w:tc>
          <w:tcPr>
            <w:tcW w:w="833" w:type="pct"/>
            <w:tcBorders>
              <w:left w:val="nil"/>
            </w:tcBorders>
          </w:tcPr>
          <w:p w14:paraId="6BE9881B" w14:textId="77777777" w:rsidR="00A76D28" w:rsidRDefault="0077121B">
            <w:pPr>
              <w:spacing w:after="160" w:line="259" w:lineRule="auto"/>
              <w:jc w:val="center"/>
              <w:rPr>
                <w:b/>
                <w:sz w:val="24"/>
                <w:szCs w:val="24"/>
                <w:lang w:val="ru-RU"/>
              </w:rPr>
            </w:pPr>
            <w:r>
              <w:rPr>
                <w:b/>
                <w:sz w:val="24"/>
                <w:szCs w:val="24"/>
                <w:lang w:val="ru-RU"/>
              </w:rPr>
              <w:t xml:space="preserve">4. </w:t>
            </w:r>
          </w:p>
          <w:p w14:paraId="791777D4" w14:textId="77777777" w:rsidR="00A76D28" w:rsidRDefault="0077121B">
            <w:pPr>
              <w:spacing w:after="160" w:line="259" w:lineRule="auto"/>
              <w:jc w:val="center"/>
              <w:rPr>
                <w:lang w:val="ru-RU"/>
              </w:rPr>
            </w:pPr>
            <w:r>
              <w:rPr>
                <w:b/>
                <w:lang w:val="ru-RU"/>
              </w:rPr>
              <w:t>ПОДРШКА УЧЕНИЦИМА</w:t>
            </w:r>
          </w:p>
        </w:tc>
        <w:tc>
          <w:tcPr>
            <w:tcW w:w="1611" w:type="pct"/>
          </w:tcPr>
          <w:p w14:paraId="145D0252" w14:textId="77777777" w:rsidR="00A76D28" w:rsidRDefault="0077121B">
            <w:pPr>
              <w:spacing w:after="150"/>
              <w:rPr>
                <w:sz w:val="22"/>
                <w:szCs w:val="22"/>
              </w:rPr>
            </w:pPr>
            <w:r>
              <w:rPr>
                <w:sz w:val="22"/>
                <w:szCs w:val="22"/>
              </w:rPr>
              <w:t>-</w:t>
            </w:r>
            <w:proofErr w:type="spellStart"/>
            <w:r>
              <w:rPr>
                <w:sz w:val="22"/>
                <w:szCs w:val="22"/>
              </w:rPr>
              <w:t>Наставитисапружањемподршкесвимученицима</w:t>
            </w:r>
            <w:proofErr w:type="spellEnd"/>
            <w:r>
              <w:rPr>
                <w:sz w:val="22"/>
                <w:szCs w:val="22"/>
              </w:rPr>
              <w:t>:</w:t>
            </w:r>
          </w:p>
          <w:p w14:paraId="4F2EB278" w14:textId="77777777" w:rsidR="00A76D28" w:rsidRDefault="0077121B">
            <w:pPr>
              <w:spacing w:after="150"/>
              <w:rPr>
                <w:sz w:val="22"/>
                <w:szCs w:val="22"/>
              </w:rPr>
            </w:pPr>
            <w:r>
              <w:rPr>
                <w:sz w:val="22"/>
                <w:szCs w:val="22"/>
              </w:rPr>
              <w:t xml:space="preserve">- </w:t>
            </w:r>
            <w:proofErr w:type="spellStart"/>
            <w:r>
              <w:rPr>
                <w:sz w:val="22"/>
                <w:szCs w:val="22"/>
              </w:rPr>
              <w:t>Наставитисаподстицњемличног</w:t>
            </w:r>
            <w:proofErr w:type="spellEnd"/>
            <w:r>
              <w:rPr>
                <w:sz w:val="22"/>
                <w:szCs w:val="22"/>
              </w:rPr>
              <w:t xml:space="preserve">, </w:t>
            </w:r>
            <w:proofErr w:type="spellStart"/>
            <w:r>
              <w:rPr>
                <w:sz w:val="22"/>
                <w:szCs w:val="22"/>
              </w:rPr>
              <w:t>професионалног</w:t>
            </w:r>
            <w:proofErr w:type="spellEnd"/>
            <w:r>
              <w:rPr>
                <w:sz w:val="22"/>
                <w:szCs w:val="22"/>
              </w:rPr>
              <w:t xml:space="preserve"> и </w:t>
            </w:r>
            <w:proofErr w:type="spellStart"/>
            <w:r>
              <w:rPr>
                <w:sz w:val="22"/>
                <w:szCs w:val="22"/>
              </w:rPr>
              <w:t>социјалногразвојаученика</w:t>
            </w:r>
            <w:proofErr w:type="spellEnd"/>
            <w:r>
              <w:rPr>
                <w:sz w:val="22"/>
                <w:szCs w:val="22"/>
              </w:rPr>
              <w:t>;</w:t>
            </w:r>
          </w:p>
          <w:p w14:paraId="4D8185A7" w14:textId="77777777" w:rsidR="00A76D28" w:rsidRDefault="00A76D28">
            <w:pPr>
              <w:spacing w:after="150"/>
              <w:rPr>
                <w:sz w:val="22"/>
                <w:szCs w:val="22"/>
              </w:rPr>
            </w:pPr>
          </w:p>
          <w:p w14:paraId="7CF12C42" w14:textId="77777777" w:rsidR="00A76D28" w:rsidRDefault="00A76D28">
            <w:pPr>
              <w:spacing w:after="160" w:line="259" w:lineRule="auto"/>
              <w:rPr>
                <w:sz w:val="22"/>
                <w:szCs w:val="22"/>
                <w:lang w:val="ru-RU"/>
              </w:rPr>
            </w:pPr>
          </w:p>
        </w:tc>
        <w:tc>
          <w:tcPr>
            <w:tcW w:w="847" w:type="pct"/>
            <w:shd w:val="clear" w:color="auto" w:fill="auto"/>
          </w:tcPr>
          <w:p w14:paraId="4B3BE2F3" w14:textId="77777777" w:rsidR="00A76D28" w:rsidRDefault="0077121B">
            <w:pPr>
              <w:rPr>
                <w:sz w:val="22"/>
                <w:szCs w:val="22"/>
              </w:rPr>
            </w:pPr>
            <w:proofErr w:type="spellStart"/>
            <w:r>
              <w:rPr>
                <w:sz w:val="22"/>
                <w:szCs w:val="22"/>
              </w:rPr>
              <w:t>Наставници</w:t>
            </w:r>
            <w:proofErr w:type="spellEnd"/>
          </w:p>
        </w:tc>
        <w:tc>
          <w:tcPr>
            <w:tcW w:w="724" w:type="pct"/>
            <w:shd w:val="clear" w:color="auto" w:fill="auto"/>
          </w:tcPr>
          <w:p w14:paraId="537E7199" w14:textId="77777777" w:rsidR="00A76D28" w:rsidRDefault="0077121B">
            <w:pPr>
              <w:jc w:val="center"/>
              <w:rPr>
                <w:sz w:val="22"/>
                <w:szCs w:val="22"/>
              </w:rPr>
            </w:pPr>
            <w:proofErr w:type="spellStart"/>
            <w:r>
              <w:rPr>
                <w:sz w:val="22"/>
                <w:szCs w:val="22"/>
              </w:rPr>
              <w:t>Токомгодине</w:t>
            </w:r>
            <w:proofErr w:type="spellEnd"/>
          </w:p>
        </w:tc>
        <w:tc>
          <w:tcPr>
            <w:tcW w:w="857" w:type="pct"/>
            <w:tcBorders>
              <w:right w:val="thickThinSmallGap" w:sz="24" w:space="0" w:color="auto"/>
            </w:tcBorders>
          </w:tcPr>
          <w:p w14:paraId="34D8D4F2" w14:textId="77777777" w:rsidR="00A76D28" w:rsidRDefault="0077121B">
            <w:pPr>
              <w:spacing w:after="160" w:line="259" w:lineRule="auto"/>
              <w:rPr>
                <w:sz w:val="22"/>
                <w:szCs w:val="22"/>
                <w:lang w:val="ru-RU"/>
              </w:rPr>
            </w:pPr>
            <w:r>
              <w:rPr>
                <w:sz w:val="22"/>
                <w:szCs w:val="22"/>
                <w:lang w:val="ru-RU"/>
              </w:rPr>
              <w:t>Извештај о самовредновању урађен у складу са Правилником о вредновању квалитета рада установе</w:t>
            </w:r>
          </w:p>
        </w:tc>
      </w:tr>
      <w:tr w:rsidR="00A76D28" w14:paraId="587676A2" w14:textId="77777777">
        <w:trPr>
          <w:gridBefore w:val="1"/>
          <w:wBefore w:w="12" w:type="pct"/>
          <w:trHeight w:val="1079"/>
        </w:trPr>
        <w:tc>
          <w:tcPr>
            <w:tcW w:w="116" w:type="pct"/>
            <w:tcBorders>
              <w:top w:val="single" w:sz="4" w:space="0" w:color="auto"/>
              <w:left w:val="thinThickSmallGap" w:sz="24" w:space="0" w:color="auto"/>
              <w:right w:val="nil"/>
            </w:tcBorders>
          </w:tcPr>
          <w:p w14:paraId="0567F6E9" w14:textId="77777777" w:rsidR="00A76D28" w:rsidRDefault="00A76D28">
            <w:pPr>
              <w:ind w:left="915"/>
              <w:rPr>
                <w:sz w:val="24"/>
                <w:szCs w:val="24"/>
                <w:lang w:val="ru-RU"/>
              </w:rPr>
            </w:pPr>
          </w:p>
        </w:tc>
        <w:tc>
          <w:tcPr>
            <w:tcW w:w="833" w:type="pct"/>
            <w:tcBorders>
              <w:left w:val="nil"/>
            </w:tcBorders>
          </w:tcPr>
          <w:p w14:paraId="0077F322" w14:textId="77777777" w:rsidR="00A76D28" w:rsidRDefault="0077121B">
            <w:pPr>
              <w:spacing w:after="160" w:line="259" w:lineRule="auto"/>
              <w:jc w:val="center"/>
              <w:rPr>
                <w:b/>
                <w:sz w:val="24"/>
                <w:szCs w:val="24"/>
                <w:lang w:val="ru-RU"/>
              </w:rPr>
            </w:pPr>
            <w:r>
              <w:rPr>
                <w:b/>
                <w:sz w:val="24"/>
                <w:szCs w:val="24"/>
                <w:lang w:val="ru-RU"/>
              </w:rPr>
              <w:t xml:space="preserve">5. </w:t>
            </w:r>
          </w:p>
          <w:p w14:paraId="14B71275" w14:textId="77777777" w:rsidR="00A76D28" w:rsidRDefault="0077121B">
            <w:pPr>
              <w:spacing w:after="160" w:line="259" w:lineRule="auto"/>
              <w:jc w:val="center"/>
              <w:rPr>
                <w:sz w:val="24"/>
                <w:szCs w:val="24"/>
                <w:lang w:val="ru-RU"/>
              </w:rPr>
            </w:pPr>
            <w:r>
              <w:rPr>
                <w:b/>
                <w:sz w:val="24"/>
                <w:szCs w:val="24"/>
                <w:lang w:val="ru-RU"/>
              </w:rPr>
              <w:t>ЕТОС</w:t>
            </w:r>
          </w:p>
        </w:tc>
        <w:tc>
          <w:tcPr>
            <w:tcW w:w="1611" w:type="pct"/>
          </w:tcPr>
          <w:p w14:paraId="4E4BC156" w14:textId="77777777" w:rsidR="00A76D28" w:rsidRDefault="0077121B">
            <w:pPr>
              <w:spacing w:line="254" w:lineRule="auto"/>
              <w:rPr>
                <w:sz w:val="22"/>
                <w:szCs w:val="22"/>
              </w:rPr>
            </w:pPr>
            <w:r>
              <w:rPr>
                <w:sz w:val="22"/>
                <w:szCs w:val="22"/>
              </w:rPr>
              <w:t xml:space="preserve">- </w:t>
            </w:r>
            <w:proofErr w:type="spellStart"/>
            <w:r>
              <w:rPr>
                <w:sz w:val="22"/>
                <w:szCs w:val="22"/>
              </w:rPr>
              <w:t>Довршити</w:t>
            </w:r>
            <w:proofErr w:type="spellEnd"/>
            <w:r>
              <w:rPr>
                <w:sz w:val="22"/>
                <w:szCs w:val="22"/>
              </w:rPr>
              <w:t xml:space="preserve"> </w:t>
            </w:r>
            <w:proofErr w:type="spellStart"/>
            <w:r>
              <w:rPr>
                <w:sz w:val="22"/>
                <w:szCs w:val="22"/>
              </w:rPr>
              <w:t>израду</w:t>
            </w:r>
            <w:proofErr w:type="spellEnd"/>
            <w:r>
              <w:rPr>
                <w:sz w:val="22"/>
                <w:szCs w:val="22"/>
              </w:rPr>
              <w:t xml:space="preserve"> </w:t>
            </w:r>
            <w:proofErr w:type="spellStart"/>
            <w:r>
              <w:rPr>
                <w:sz w:val="22"/>
                <w:szCs w:val="22"/>
              </w:rPr>
              <w:t>Кућног</w:t>
            </w:r>
            <w:proofErr w:type="spellEnd"/>
            <w:r>
              <w:rPr>
                <w:sz w:val="22"/>
                <w:szCs w:val="22"/>
              </w:rPr>
              <w:t xml:space="preserve"> </w:t>
            </w:r>
            <w:proofErr w:type="spellStart"/>
            <w:r>
              <w:rPr>
                <w:sz w:val="22"/>
                <w:szCs w:val="22"/>
              </w:rPr>
              <w:t>реда</w:t>
            </w:r>
            <w:proofErr w:type="spellEnd"/>
            <w:r>
              <w:rPr>
                <w:sz w:val="22"/>
                <w:szCs w:val="22"/>
              </w:rPr>
              <w:t xml:space="preserve"> </w:t>
            </w:r>
            <w:proofErr w:type="spellStart"/>
            <w:r>
              <w:rPr>
                <w:sz w:val="22"/>
                <w:szCs w:val="22"/>
              </w:rPr>
              <w:t>школе</w:t>
            </w:r>
            <w:proofErr w:type="spellEnd"/>
            <w:r>
              <w:rPr>
                <w:sz w:val="22"/>
                <w:szCs w:val="22"/>
              </w:rPr>
              <w:t xml:space="preserve"> и </w:t>
            </w:r>
            <w:proofErr w:type="spellStart"/>
            <w:r>
              <w:rPr>
                <w:sz w:val="22"/>
                <w:szCs w:val="22"/>
              </w:rPr>
              <w:t>започети</w:t>
            </w:r>
            <w:proofErr w:type="spellEnd"/>
            <w:r>
              <w:rPr>
                <w:sz w:val="22"/>
                <w:szCs w:val="22"/>
              </w:rPr>
              <w:t xml:space="preserve"> </w:t>
            </w:r>
            <w:proofErr w:type="spellStart"/>
            <w:r>
              <w:rPr>
                <w:sz w:val="22"/>
                <w:szCs w:val="22"/>
              </w:rPr>
              <w:t>примену</w:t>
            </w:r>
            <w:proofErr w:type="spellEnd"/>
            <w:r>
              <w:rPr>
                <w:sz w:val="22"/>
                <w:szCs w:val="22"/>
              </w:rPr>
              <w:t xml:space="preserve"> </w:t>
            </w:r>
            <w:proofErr w:type="spellStart"/>
            <w:r>
              <w:rPr>
                <w:sz w:val="22"/>
                <w:szCs w:val="22"/>
              </w:rPr>
              <w:t>овог</w:t>
            </w:r>
            <w:proofErr w:type="spellEnd"/>
            <w:r>
              <w:rPr>
                <w:sz w:val="22"/>
                <w:szCs w:val="22"/>
              </w:rPr>
              <w:t xml:space="preserve"> </w:t>
            </w:r>
            <w:proofErr w:type="spellStart"/>
            <w:r>
              <w:rPr>
                <w:sz w:val="22"/>
                <w:szCs w:val="22"/>
              </w:rPr>
              <w:t>школског</w:t>
            </w:r>
            <w:proofErr w:type="spellEnd"/>
            <w:r>
              <w:rPr>
                <w:sz w:val="22"/>
                <w:szCs w:val="22"/>
              </w:rPr>
              <w:t xml:space="preserve"> </w:t>
            </w:r>
            <w:proofErr w:type="spellStart"/>
            <w:r>
              <w:rPr>
                <w:sz w:val="22"/>
                <w:szCs w:val="22"/>
              </w:rPr>
              <w:t>документа</w:t>
            </w:r>
            <w:proofErr w:type="spellEnd"/>
            <w:r>
              <w:rPr>
                <w:sz w:val="22"/>
                <w:szCs w:val="22"/>
              </w:rPr>
              <w:t xml:space="preserve"> </w:t>
            </w:r>
            <w:proofErr w:type="spellStart"/>
            <w:r>
              <w:rPr>
                <w:sz w:val="22"/>
                <w:szCs w:val="22"/>
              </w:rPr>
              <w:t>од</w:t>
            </w:r>
            <w:proofErr w:type="spellEnd"/>
            <w:r>
              <w:rPr>
                <w:sz w:val="22"/>
                <w:szCs w:val="22"/>
              </w:rPr>
              <w:t xml:space="preserve"> </w:t>
            </w:r>
            <w:proofErr w:type="spellStart"/>
            <w:r>
              <w:rPr>
                <w:sz w:val="22"/>
                <w:szCs w:val="22"/>
              </w:rPr>
              <w:t>наредне</w:t>
            </w:r>
            <w:proofErr w:type="spellEnd"/>
            <w:r>
              <w:rPr>
                <w:sz w:val="22"/>
                <w:szCs w:val="22"/>
              </w:rPr>
              <w:t xml:space="preserve"> </w:t>
            </w:r>
            <w:proofErr w:type="spellStart"/>
            <w:r>
              <w:rPr>
                <w:sz w:val="22"/>
                <w:szCs w:val="22"/>
              </w:rPr>
              <w:t>школске</w:t>
            </w:r>
            <w:proofErr w:type="spellEnd"/>
            <w:r>
              <w:rPr>
                <w:sz w:val="22"/>
                <w:szCs w:val="22"/>
              </w:rPr>
              <w:t xml:space="preserve">, 2022/23. </w:t>
            </w:r>
            <w:proofErr w:type="spellStart"/>
            <w:r>
              <w:rPr>
                <w:sz w:val="22"/>
                <w:szCs w:val="22"/>
              </w:rPr>
              <w:t>године</w:t>
            </w:r>
            <w:proofErr w:type="spellEnd"/>
            <w:r>
              <w:rPr>
                <w:sz w:val="22"/>
                <w:szCs w:val="22"/>
              </w:rPr>
              <w:t>;</w:t>
            </w:r>
          </w:p>
          <w:p w14:paraId="4B44D360" w14:textId="77777777" w:rsidR="00A76D28" w:rsidRDefault="0077121B">
            <w:pPr>
              <w:spacing w:line="254" w:lineRule="auto"/>
              <w:rPr>
                <w:sz w:val="22"/>
                <w:szCs w:val="22"/>
              </w:rPr>
            </w:pPr>
            <w:r>
              <w:rPr>
                <w:sz w:val="22"/>
                <w:szCs w:val="22"/>
              </w:rPr>
              <w:t xml:space="preserve">- </w:t>
            </w:r>
            <w:proofErr w:type="spellStart"/>
            <w:r>
              <w:rPr>
                <w:sz w:val="22"/>
                <w:szCs w:val="22"/>
              </w:rPr>
              <w:t>Предузети</w:t>
            </w:r>
            <w:proofErr w:type="spellEnd"/>
            <w:r>
              <w:rPr>
                <w:sz w:val="22"/>
                <w:szCs w:val="22"/>
              </w:rPr>
              <w:t xml:space="preserve"> </w:t>
            </w:r>
            <w:proofErr w:type="spellStart"/>
            <w:r>
              <w:rPr>
                <w:sz w:val="22"/>
                <w:szCs w:val="22"/>
              </w:rPr>
              <w:t>додатне</w:t>
            </w:r>
            <w:proofErr w:type="spellEnd"/>
            <w:r>
              <w:rPr>
                <w:sz w:val="22"/>
                <w:szCs w:val="22"/>
              </w:rPr>
              <w:t xml:space="preserve"> </w:t>
            </w:r>
            <w:proofErr w:type="spellStart"/>
            <w:r>
              <w:rPr>
                <w:sz w:val="22"/>
                <w:szCs w:val="22"/>
              </w:rPr>
              <w:t>акције</w:t>
            </w:r>
            <w:proofErr w:type="spellEnd"/>
            <w:r>
              <w:rPr>
                <w:sz w:val="22"/>
                <w:szCs w:val="22"/>
              </w:rPr>
              <w:t xml:space="preserve"> </w:t>
            </w:r>
            <w:proofErr w:type="spellStart"/>
            <w:r>
              <w:rPr>
                <w:sz w:val="22"/>
                <w:szCs w:val="22"/>
              </w:rPr>
              <w:t>како</w:t>
            </w:r>
            <w:proofErr w:type="spellEnd"/>
            <w:r>
              <w:rPr>
                <w:sz w:val="22"/>
                <w:szCs w:val="22"/>
              </w:rPr>
              <w:t xml:space="preserve"> </w:t>
            </w:r>
            <w:proofErr w:type="spellStart"/>
            <w:r>
              <w:rPr>
                <w:sz w:val="22"/>
                <w:szCs w:val="22"/>
              </w:rPr>
              <w:t>би</w:t>
            </w:r>
            <w:proofErr w:type="spellEnd"/>
            <w:r>
              <w:rPr>
                <w:sz w:val="22"/>
                <w:szCs w:val="22"/>
              </w:rPr>
              <w:t xml:space="preserve"> </w:t>
            </w:r>
            <w:proofErr w:type="spellStart"/>
            <w:r>
              <w:rPr>
                <w:sz w:val="22"/>
                <w:szCs w:val="22"/>
              </w:rPr>
              <w:t>појачала</w:t>
            </w:r>
            <w:proofErr w:type="spellEnd"/>
            <w:r>
              <w:rPr>
                <w:sz w:val="22"/>
                <w:szCs w:val="22"/>
              </w:rPr>
              <w:t xml:space="preserve"> </w:t>
            </w:r>
            <w:proofErr w:type="spellStart"/>
            <w:r>
              <w:rPr>
                <w:sz w:val="22"/>
                <w:szCs w:val="22"/>
              </w:rPr>
              <w:t>одговорност</w:t>
            </w:r>
            <w:proofErr w:type="spellEnd"/>
            <w:r>
              <w:rPr>
                <w:sz w:val="22"/>
                <w:szCs w:val="22"/>
              </w:rPr>
              <w:t xml:space="preserve"> </w:t>
            </w:r>
            <w:proofErr w:type="spellStart"/>
            <w:r>
              <w:rPr>
                <w:sz w:val="22"/>
                <w:szCs w:val="22"/>
              </w:rPr>
              <w:t>свих</w:t>
            </w:r>
            <w:proofErr w:type="spellEnd"/>
            <w:r>
              <w:rPr>
                <w:sz w:val="22"/>
                <w:szCs w:val="22"/>
              </w:rPr>
              <w:t xml:space="preserve"> </w:t>
            </w:r>
            <w:proofErr w:type="spellStart"/>
            <w:r>
              <w:rPr>
                <w:sz w:val="22"/>
                <w:szCs w:val="22"/>
              </w:rPr>
              <w:t>по</w:t>
            </w:r>
            <w:proofErr w:type="spellEnd"/>
            <w:r>
              <w:rPr>
                <w:sz w:val="22"/>
                <w:szCs w:val="22"/>
              </w:rPr>
              <w:t xml:space="preserve"> </w:t>
            </w:r>
            <w:proofErr w:type="spellStart"/>
            <w:r>
              <w:rPr>
                <w:sz w:val="22"/>
                <w:szCs w:val="22"/>
              </w:rPr>
              <w:t>питању</w:t>
            </w:r>
            <w:proofErr w:type="spellEnd"/>
            <w:r>
              <w:rPr>
                <w:sz w:val="22"/>
                <w:szCs w:val="22"/>
              </w:rPr>
              <w:t xml:space="preserve"> </w:t>
            </w:r>
            <w:proofErr w:type="spellStart"/>
            <w:r>
              <w:rPr>
                <w:sz w:val="22"/>
                <w:szCs w:val="22"/>
              </w:rPr>
              <w:t>уређења</w:t>
            </w:r>
            <w:proofErr w:type="spellEnd"/>
            <w:r>
              <w:rPr>
                <w:sz w:val="22"/>
                <w:szCs w:val="22"/>
              </w:rPr>
              <w:t xml:space="preserve"> и </w:t>
            </w:r>
            <w:proofErr w:type="spellStart"/>
            <w:r>
              <w:rPr>
                <w:sz w:val="22"/>
                <w:szCs w:val="22"/>
              </w:rPr>
              <w:t>одржавања</w:t>
            </w:r>
            <w:proofErr w:type="spellEnd"/>
            <w:r>
              <w:rPr>
                <w:sz w:val="22"/>
                <w:szCs w:val="22"/>
              </w:rPr>
              <w:t xml:space="preserve"> </w:t>
            </w:r>
            <w:proofErr w:type="spellStart"/>
            <w:r>
              <w:rPr>
                <w:sz w:val="22"/>
                <w:szCs w:val="22"/>
              </w:rPr>
              <w:t>школског</w:t>
            </w:r>
            <w:proofErr w:type="spellEnd"/>
            <w:r>
              <w:rPr>
                <w:sz w:val="22"/>
                <w:szCs w:val="22"/>
              </w:rPr>
              <w:t xml:space="preserve"> </w:t>
            </w:r>
            <w:proofErr w:type="spellStart"/>
            <w:r>
              <w:rPr>
                <w:sz w:val="22"/>
                <w:szCs w:val="22"/>
              </w:rPr>
              <w:t>простора</w:t>
            </w:r>
            <w:proofErr w:type="spellEnd"/>
            <w:r>
              <w:rPr>
                <w:sz w:val="22"/>
                <w:szCs w:val="22"/>
              </w:rPr>
              <w:t>;</w:t>
            </w:r>
          </w:p>
          <w:p w14:paraId="2A6DE4D7" w14:textId="77777777" w:rsidR="00A76D28" w:rsidRDefault="00A76D28">
            <w:pPr>
              <w:spacing w:after="160" w:line="259" w:lineRule="auto"/>
              <w:rPr>
                <w:sz w:val="22"/>
                <w:szCs w:val="22"/>
                <w:lang w:val="ru-RU"/>
              </w:rPr>
            </w:pPr>
          </w:p>
        </w:tc>
        <w:tc>
          <w:tcPr>
            <w:tcW w:w="847" w:type="pct"/>
            <w:shd w:val="clear" w:color="auto" w:fill="auto"/>
          </w:tcPr>
          <w:p w14:paraId="54F0D336" w14:textId="77777777" w:rsidR="00A76D28" w:rsidRDefault="0077121B">
            <w:pPr>
              <w:rPr>
                <w:sz w:val="22"/>
                <w:szCs w:val="22"/>
              </w:rPr>
            </w:pPr>
            <w:proofErr w:type="spellStart"/>
            <w:r>
              <w:rPr>
                <w:sz w:val="22"/>
                <w:szCs w:val="22"/>
              </w:rPr>
              <w:t>Наставници</w:t>
            </w:r>
            <w:proofErr w:type="spellEnd"/>
          </w:p>
        </w:tc>
        <w:tc>
          <w:tcPr>
            <w:tcW w:w="724" w:type="pct"/>
            <w:shd w:val="clear" w:color="auto" w:fill="auto"/>
          </w:tcPr>
          <w:p w14:paraId="35E3A6EB" w14:textId="77777777" w:rsidR="00A76D28" w:rsidRDefault="0077121B">
            <w:pPr>
              <w:jc w:val="center"/>
              <w:rPr>
                <w:sz w:val="22"/>
                <w:szCs w:val="22"/>
              </w:rPr>
            </w:pPr>
            <w:proofErr w:type="spellStart"/>
            <w:r>
              <w:rPr>
                <w:sz w:val="22"/>
                <w:szCs w:val="22"/>
              </w:rPr>
              <w:t>Токомгодине</w:t>
            </w:r>
            <w:proofErr w:type="spellEnd"/>
          </w:p>
        </w:tc>
        <w:tc>
          <w:tcPr>
            <w:tcW w:w="857" w:type="pct"/>
            <w:tcBorders>
              <w:right w:val="thickThinSmallGap" w:sz="24" w:space="0" w:color="auto"/>
            </w:tcBorders>
          </w:tcPr>
          <w:p w14:paraId="79875936" w14:textId="77777777" w:rsidR="00A76D28" w:rsidRDefault="0077121B">
            <w:pPr>
              <w:spacing w:after="160" w:line="259" w:lineRule="auto"/>
              <w:rPr>
                <w:sz w:val="22"/>
                <w:szCs w:val="22"/>
                <w:lang w:val="ru-RU"/>
              </w:rPr>
            </w:pPr>
            <w:r>
              <w:rPr>
                <w:sz w:val="22"/>
                <w:szCs w:val="22"/>
                <w:lang w:val="ru-RU"/>
              </w:rPr>
              <w:t>Извештај о самовредновању урађен у складу са Правилником о вредновању квалитета рада установе</w:t>
            </w:r>
          </w:p>
        </w:tc>
      </w:tr>
      <w:tr w:rsidR="00A76D28" w14:paraId="734C5FBE" w14:textId="77777777">
        <w:trPr>
          <w:gridBefore w:val="1"/>
          <w:wBefore w:w="12" w:type="pct"/>
          <w:trHeight w:val="1470"/>
        </w:trPr>
        <w:tc>
          <w:tcPr>
            <w:tcW w:w="949" w:type="pct"/>
            <w:gridSpan w:val="2"/>
            <w:tcBorders>
              <w:left w:val="thinThickSmallGap" w:sz="24" w:space="0" w:color="auto"/>
              <w:bottom w:val="thickThinSmallGap" w:sz="24" w:space="0" w:color="auto"/>
            </w:tcBorders>
          </w:tcPr>
          <w:p w14:paraId="53B2152B" w14:textId="77777777" w:rsidR="00A76D28" w:rsidRDefault="0077121B">
            <w:pPr>
              <w:spacing w:after="160" w:line="259" w:lineRule="auto"/>
              <w:jc w:val="center"/>
              <w:rPr>
                <w:b/>
                <w:sz w:val="24"/>
                <w:szCs w:val="24"/>
                <w:lang w:val="ru-RU"/>
              </w:rPr>
            </w:pPr>
            <w:r>
              <w:rPr>
                <w:b/>
                <w:sz w:val="24"/>
                <w:szCs w:val="24"/>
                <w:lang w:val="ru-RU"/>
              </w:rPr>
              <w:t>6.</w:t>
            </w:r>
          </w:p>
          <w:p w14:paraId="71E2F72C" w14:textId="77777777" w:rsidR="00A76D28" w:rsidRDefault="0077121B">
            <w:pPr>
              <w:spacing w:after="160" w:line="259" w:lineRule="auto"/>
              <w:jc w:val="center"/>
              <w:rPr>
                <w:lang w:val="ru-RU"/>
              </w:rPr>
            </w:pPr>
            <w:r>
              <w:rPr>
                <w:b/>
                <w:lang w:val="ru-RU"/>
              </w:rPr>
              <w:t>ОРГАНИЗАЦИЈА РАДА ШКОЛЕ, УПРАВЉАЊЕ ЉУДСКИМ И МАТЕРИЈАЛНИМ РЕСУРСИМА</w:t>
            </w:r>
          </w:p>
        </w:tc>
        <w:tc>
          <w:tcPr>
            <w:tcW w:w="1611" w:type="pct"/>
            <w:tcBorders>
              <w:bottom w:val="thickThinSmallGap" w:sz="24" w:space="0" w:color="auto"/>
            </w:tcBorders>
          </w:tcPr>
          <w:p w14:paraId="2B314A0C" w14:textId="77777777" w:rsidR="00A76D28" w:rsidRDefault="0077121B">
            <w:pPr>
              <w:ind w:left="644"/>
              <w:contextualSpacing/>
              <w:rPr>
                <w:bCs/>
                <w:sz w:val="22"/>
                <w:szCs w:val="22"/>
                <w:lang w:val="ru-RU"/>
              </w:rPr>
            </w:pPr>
            <w:r>
              <w:rPr>
                <w:bCs/>
                <w:sz w:val="22"/>
                <w:szCs w:val="22"/>
                <w:lang w:val="ru-RU"/>
              </w:rPr>
              <w:t>Трудити се да:</w:t>
            </w:r>
          </w:p>
          <w:p w14:paraId="1CF279F7" w14:textId="77777777" w:rsidR="00A76D28" w:rsidRDefault="0077121B">
            <w:pPr>
              <w:ind w:left="644"/>
              <w:contextualSpacing/>
              <w:rPr>
                <w:bCs/>
                <w:sz w:val="22"/>
                <w:szCs w:val="22"/>
                <w:lang w:val="ru-RU"/>
              </w:rPr>
            </w:pPr>
            <w:r>
              <w:rPr>
                <w:bCs/>
                <w:sz w:val="22"/>
                <w:szCs w:val="22"/>
                <w:lang w:val="ru-RU"/>
              </w:rPr>
              <w:t xml:space="preserve">- Руковођење директора увек буде </w:t>
            </w:r>
            <w:r>
              <w:rPr>
                <w:bCs/>
                <w:sz w:val="22"/>
                <w:szCs w:val="22"/>
              </w:rPr>
              <w:t xml:space="preserve">у </w:t>
            </w:r>
            <w:proofErr w:type="spellStart"/>
            <w:r>
              <w:rPr>
                <w:bCs/>
                <w:sz w:val="22"/>
                <w:szCs w:val="22"/>
              </w:rPr>
              <w:t>функциjи</w:t>
            </w:r>
            <w:proofErr w:type="spellEnd"/>
            <w:r>
              <w:rPr>
                <w:bCs/>
                <w:sz w:val="22"/>
                <w:szCs w:val="22"/>
              </w:rPr>
              <w:t xml:space="preserve"> </w:t>
            </w:r>
            <w:proofErr w:type="spellStart"/>
            <w:r>
              <w:rPr>
                <w:bCs/>
                <w:sz w:val="22"/>
                <w:szCs w:val="22"/>
              </w:rPr>
              <w:t>унапређивања</w:t>
            </w:r>
            <w:proofErr w:type="spellEnd"/>
            <w:r>
              <w:rPr>
                <w:bCs/>
                <w:sz w:val="22"/>
                <w:szCs w:val="22"/>
              </w:rPr>
              <w:t xml:space="preserve">  </w:t>
            </w:r>
            <w:proofErr w:type="spellStart"/>
            <w:r>
              <w:rPr>
                <w:bCs/>
                <w:sz w:val="22"/>
                <w:szCs w:val="22"/>
              </w:rPr>
              <w:t>радашколе</w:t>
            </w:r>
            <w:proofErr w:type="spellEnd"/>
            <w:r>
              <w:rPr>
                <w:bCs/>
                <w:sz w:val="22"/>
                <w:szCs w:val="22"/>
              </w:rPr>
              <w:t>;</w:t>
            </w:r>
          </w:p>
          <w:p w14:paraId="1D3DB6C6" w14:textId="77777777" w:rsidR="00A76D28" w:rsidRDefault="0077121B">
            <w:pPr>
              <w:ind w:left="644"/>
              <w:contextualSpacing/>
              <w:rPr>
                <w:bCs/>
                <w:sz w:val="22"/>
                <w:szCs w:val="22"/>
              </w:rPr>
            </w:pPr>
            <w:r>
              <w:rPr>
                <w:bCs/>
                <w:sz w:val="22"/>
                <w:szCs w:val="22"/>
              </w:rPr>
              <w:t>-</w:t>
            </w:r>
            <w:proofErr w:type="spellStart"/>
            <w:r>
              <w:rPr>
                <w:bCs/>
                <w:sz w:val="22"/>
                <w:szCs w:val="22"/>
              </w:rPr>
              <w:t>Да</w:t>
            </w:r>
            <w:proofErr w:type="spellEnd"/>
            <w:r>
              <w:rPr>
                <w:bCs/>
                <w:sz w:val="22"/>
                <w:szCs w:val="22"/>
              </w:rPr>
              <w:t xml:space="preserve"> у </w:t>
            </w:r>
            <w:proofErr w:type="spellStart"/>
            <w:r>
              <w:rPr>
                <w:bCs/>
                <w:sz w:val="22"/>
                <w:szCs w:val="22"/>
              </w:rPr>
              <w:t>школифункционишесистемзапраћење</w:t>
            </w:r>
            <w:proofErr w:type="spellEnd"/>
            <w:r>
              <w:rPr>
                <w:bCs/>
                <w:sz w:val="22"/>
                <w:szCs w:val="22"/>
              </w:rPr>
              <w:t xml:space="preserve"> и </w:t>
            </w:r>
            <w:proofErr w:type="spellStart"/>
            <w:r>
              <w:rPr>
                <w:bCs/>
                <w:sz w:val="22"/>
                <w:szCs w:val="22"/>
              </w:rPr>
              <w:t>вредновањеквалитетарада</w:t>
            </w:r>
            <w:proofErr w:type="spellEnd"/>
            <w:r>
              <w:rPr>
                <w:bCs/>
                <w:sz w:val="22"/>
                <w:szCs w:val="22"/>
              </w:rPr>
              <w:t>;</w:t>
            </w:r>
          </w:p>
          <w:p w14:paraId="63998CB0" w14:textId="77777777" w:rsidR="00A76D28" w:rsidRDefault="0077121B">
            <w:pPr>
              <w:ind w:left="644"/>
              <w:contextualSpacing/>
              <w:rPr>
                <w:bCs/>
                <w:sz w:val="22"/>
                <w:szCs w:val="22"/>
              </w:rPr>
            </w:pPr>
            <w:r>
              <w:rPr>
                <w:bCs/>
                <w:sz w:val="22"/>
                <w:szCs w:val="22"/>
              </w:rPr>
              <w:t>-</w:t>
            </w:r>
            <w:proofErr w:type="spellStart"/>
            <w:r>
              <w:rPr>
                <w:bCs/>
                <w:sz w:val="22"/>
                <w:szCs w:val="22"/>
              </w:rPr>
              <w:t>Далидерскоделовањедиректораомогућаваразвоjшколе</w:t>
            </w:r>
            <w:proofErr w:type="spellEnd"/>
            <w:r>
              <w:rPr>
                <w:bCs/>
                <w:sz w:val="22"/>
                <w:szCs w:val="22"/>
              </w:rPr>
              <w:t>;</w:t>
            </w:r>
          </w:p>
          <w:p w14:paraId="14B73613" w14:textId="77777777" w:rsidR="00A76D28" w:rsidRDefault="0077121B">
            <w:pPr>
              <w:ind w:left="644"/>
              <w:contextualSpacing/>
              <w:rPr>
                <w:bCs/>
                <w:sz w:val="22"/>
                <w:szCs w:val="22"/>
              </w:rPr>
            </w:pPr>
            <w:r>
              <w:rPr>
                <w:bCs/>
                <w:sz w:val="22"/>
                <w:szCs w:val="22"/>
              </w:rPr>
              <w:t>-</w:t>
            </w:r>
            <w:proofErr w:type="spellStart"/>
            <w:r>
              <w:rPr>
                <w:bCs/>
                <w:sz w:val="22"/>
                <w:szCs w:val="22"/>
              </w:rPr>
              <w:t>Даљудскиресурсису</w:t>
            </w:r>
            <w:proofErr w:type="spellEnd"/>
            <w:r>
              <w:rPr>
                <w:bCs/>
                <w:sz w:val="22"/>
                <w:szCs w:val="22"/>
              </w:rPr>
              <w:t xml:space="preserve"> у </w:t>
            </w:r>
            <w:proofErr w:type="spellStart"/>
            <w:r>
              <w:rPr>
                <w:bCs/>
                <w:sz w:val="22"/>
                <w:szCs w:val="22"/>
              </w:rPr>
              <w:t>функциjиквалитетарада</w:t>
            </w:r>
            <w:proofErr w:type="spellEnd"/>
            <w:r>
              <w:rPr>
                <w:bCs/>
                <w:sz w:val="22"/>
                <w:szCs w:val="22"/>
              </w:rPr>
              <w:t xml:space="preserve"> </w:t>
            </w:r>
            <w:proofErr w:type="spellStart"/>
            <w:r>
              <w:rPr>
                <w:bCs/>
                <w:sz w:val="22"/>
                <w:szCs w:val="22"/>
              </w:rPr>
              <w:t>школе</w:t>
            </w:r>
            <w:proofErr w:type="spellEnd"/>
            <w:r>
              <w:rPr>
                <w:bCs/>
                <w:sz w:val="22"/>
                <w:szCs w:val="22"/>
              </w:rPr>
              <w:t>;</w:t>
            </w:r>
          </w:p>
          <w:p w14:paraId="53A22D39" w14:textId="77777777" w:rsidR="00A76D28" w:rsidRDefault="0077121B">
            <w:pPr>
              <w:ind w:left="644"/>
              <w:contextualSpacing/>
              <w:rPr>
                <w:bCs/>
                <w:sz w:val="22"/>
                <w:szCs w:val="22"/>
              </w:rPr>
            </w:pPr>
            <w:r>
              <w:rPr>
                <w:bCs/>
                <w:sz w:val="22"/>
                <w:szCs w:val="22"/>
              </w:rPr>
              <w:t>-</w:t>
            </w:r>
            <w:proofErr w:type="spellStart"/>
            <w:r>
              <w:rPr>
                <w:bCs/>
                <w:sz w:val="22"/>
                <w:szCs w:val="22"/>
              </w:rPr>
              <w:t>Дасематериjално-техничкиресурсикористефункционално</w:t>
            </w:r>
            <w:proofErr w:type="spellEnd"/>
            <w:r>
              <w:rPr>
                <w:bCs/>
                <w:sz w:val="22"/>
                <w:szCs w:val="22"/>
              </w:rPr>
              <w:t>;</w:t>
            </w:r>
          </w:p>
          <w:p w14:paraId="0FADD800" w14:textId="77777777" w:rsidR="00A76D28" w:rsidRDefault="0077121B">
            <w:pPr>
              <w:ind w:left="644"/>
              <w:contextualSpacing/>
              <w:rPr>
                <w:bCs/>
                <w:sz w:val="22"/>
                <w:szCs w:val="22"/>
              </w:rPr>
            </w:pPr>
            <w:r>
              <w:rPr>
                <w:bCs/>
                <w:sz w:val="22"/>
                <w:szCs w:val="22"/>
              </w:rPr>
              <w:t>-</w:t>
            </w:r>
            <w:proofErr w:type="spellStart"/>
            <w:r>
              <w:rPr>
                <w:bCs/>
                <w:sz w:val="22"/>
                <w:szCs w:val="22"/>
              </w:rPr>
              <w:t>Дашколаподржаваинициjативу</w:t>
            </w:r>
            <w:proofErr w:type="spellEnd"/>
            <w:r>
              <w:rPr>
                <w:bCs/>
                <w:sz w:val="22"/>
                <w:szCs w:val="22"/>
              </w:rPr>
              <w:t xml:space="preserve"> и </w:t>
            </w:r>
            <w:proofErr w:type="spellStart"/>
            <w:r>
              <w:rPr>
                <w:bCs/>
                <w:sz w:val="22"/>
                <w:szCs w:val="22"/>
              </w:rPr>
              <w:t>развиjапредузетничкидух</w:t>
            </w:r>
            <w:proofErr w:type="spellEnd"/>
            <w:r>
              <w:rPr>
                <w:bCs/>
                <w:sz w:val="22"/>
                <w:szCs w:val="22"/>
              </w:rPr>
              <w:t>.</w:t>
            </w:r>
          </w:p>
          <w:p w14:paraId="1B4427E2" w14:textId="77777777" w:rsidR="00A76D28" w:rsidRDefault="00A76D28">
            <w:pPr>
              <w:ind w:left="644"/>
              <w:contextualSpacing/>
              <w:rPr>
                <w:sz w:val="22"/>
                <w:szCs w:val="22"/>
              </w:rPr>
            </w:pPr>
          </w:p>
          <w:p w14:paraId="20BABF34" w14:textId="77777777" w:rsidR="00A76D28" w:rsidRDefault="00A76D28">
            <w:pPr>
              <w:spacing w:after="160" w:line="259" w:lineRule="auto"/>
              <w:rPr>
                <w:sz w:val="22"/>
                <w:szCs w:val="22"/>
                <w:lang w:val="ru-RU"/>
              </w:rPr>
            </w:pPr>
          </w:p>
        </w:tc>
        <w:tc>
          <w:tcPr>
            <w:tcW w:w="847" w:type="pct"/>
            <w:tcBorders>
              <w:bottom w:val="thickThinSmallGap" w:sz="24" w:space="0" w:color="auto"/>
            </w:tcBorders>
          </w:tcPr>
          <w:p w14:paraId="3745E6E9" w14:textId="77777777" w:rsidR="00A76D28" w:rsidRDefault="0077121B">
            <w:pPr>
              <w:spacing w:after="160" w:line="259" w:lineRule="auto"/>
              <w:rPr>
                <w:sz w:val="22"/>
                <w:szCs w:val="22"/>
              </w:rPr>
            </w:pPr>
            <w:proofErr w:type="spellStart"/>
            <w:r>
              <w:rPr>
                <w:sz w:val="22"/>
                <w:szCs w:val="22"/>
              </w:rPr>
              <w:t>Директор</w:t>
            </w:r>
            <w:proofErr w:type="spellEnd"/>
            <w:r>
              <w:rPr>
                <w:sz w:val="22"/>
                <w:szCs w:val="22"/>
              </w:rPr>
              <w:t xml:space="preserve">, </w:t>
            </w:r>
            <w:proofErr w:type="spellStart"/>
            <w:r>
              <w:rPr>
                <w:sz w:val="22"/>
                <w:szCs w:val="22"/>
              </w:rPr>
              <w:t>помоћници</w:t>
            </w:r>
            <w:proofErr w:type="spellEnd"/>
            <w:r>
              <w:rPr>
                <w:sz w:val="22"/>
                <w:szCs w:val="22"/>
              </w:rPr>
              <w:t xml:space="preserve"> </w:t>
            </w:r>
            <w:proofErr w:type="spellStart"/>
            <w:r>
              <w:rPr>
                <w:sz w:val="22"/>
                <w:szCs w:val="22"/>
              </w:rPr>
              <w:t>директора</w:t>
            </w:r>
            <w:proofErr w:type="spellEnd"/>
            <w:r>
              <w:rPr>
                <w:sz w:val="22"/>
                <w:szCs w:val="22"/>
              </w:rPr>
              <w:t xml:space="preserve">, </w:t>
            </w:r>
          </w:p>
          <w:p w14:paraId="0FB85B41" w14:textId="77777777" w:rsidR="00A76D28" w:rsidRDefault="0077121B">
            <w:pPr>
              <w:spacing w:after="160" w:line="259" w:lineRule="auto"/>
              <w:rPr>
                <w:sz w:val="22"/>
                <w:szCs w:val="22"/>
              </w:rPr>
            </w:pPr>
            <w:r>
              <w:rPr>
                <w:sz w:val="22"/>
                <w:szCs w:val="22"/>
              </w:rPr>
              <w:t xml:space="preserve">ПП </w:t>
            </w:r>
            <w:proofErr w:type="spellStart"/>
            <w:r>
              <w:rPr>
                <w:sz w:val="22"/>
                <w:szCs w:val="22"/>
              </w:rPr>
              <w:t>служба</w:t>
            </w:r>
            <w:proofErr w:type="spellEnd"/>
            <w:r>
              <w:rPr>
                <w:sz w:val="22"/>
                <w:szCs w:val="22"/>
              </w:rPr>
              <w:t xml:space="preserve">, </w:t>
            </w:r>
            <w:proofErr w:type="spellStart"/>
            <w:r>
              <w:rPr>
                <w:sz w:val="22"/>
                <w:szCs w:val="22"/>
              </w:rPr>
              <w:t>наставници</w:t>
            </w:r>
            <w:proofErr w:type="spellEnd"/>
          </w:p>
        </w:tc>
        <w:tc>
          <w:tcPr>
            <w:tcW w:w="724" w:type="pct"/>
            <w:tcBorders>
              <w:bottom w:val="thickThinSmallGap" w:sz="24" w:space="0" w:color="auto"/>
            </w:tcBorders>
          </w:tcPr>
          <w:p w14:paraId="2E918197" w14:textId="77777777" w:rsidR="00A76D28" w:rsidRDefault="0077121B">
            <w:pPr>
              <w:spacing w:after="160" w:line="259" w:lineRule="auto"/>
              <w:rPr>
                <w:sz w:val="22"/>
                <w:szCs w:val="22"/>
                <w:lang w:val="ru-RU"/>
              </w:rPr>
            </w:pPr>
            <w:r>
              <w:rPr>
                <w:sz w:val="22"/>
                <w:szCs w:val="22"/>
                <w:lang w:val="ru-RU"/>
              </w:rPr>
              <w:t>Током године</w:t>
            </w:r>
          </w:p>
        </w:tc>
        <w:tc>
          <w:tcPr>
            <w:tcW w:w="857" w:type="pct"/>
            <w:tcBorders>
              <w:bottom w:val="thickThinSmallGap" w:sz="24" w:space="0" w:color="auto"/>
              <w:right w:val="thickThinSmallGap" w:sz="18" w:space="0" w:color="auto"/>
            </w:tcBorders>
          </w:tcPr>
          <w:p w14:paraId="1F254171" w14:textId="77777777" w:rsidR="00A76D28" w:rsidRDefault="0077121B">
            <w:pPr>
              <w:spacing w:after="160" w:line="259" w:lineRule="auto"/>
              <w:rPr>
                <w:sz w:val="22"/>
                <w:szCs w:val="22"/>
                <w:lang w:val="ru-RU"/>
              </w:rPr>
            </w:pPr>
            <w:r>
              <w:rPr>
                <w:sz w:val="22"/>
                <w:szCs w:val="22"/>
                <w:lang w:val="ru-RU"/>
              </w:rPr>
              <w:t>Извештај о самовредновању урађен у складу са Правилником о вредновању квалитета рада установе</w:t>
            </w:r>
          </w:p>
        </w:tc>
      </w:tr>
    </w:tbl>
    <w:p w14:paraId="5401F81B" w14:textId="77777777" w:rsidR="00A76D28" w:rsidRDefault="00A76D28"/>
    <w:p w14:paraId="6A97F5DA" w14:textId="77777777" w:rsidR="00A76D28" w:rsidRDefault="00A76D28">
      <w:pPr>
        <w:rPr>
          <w:rFonts w:ascii="Book Antiqua" w:hAnsi="Book Antiqua"/>
        </w:rPr>
        <w:sectPr w:rsidR="00A76D28" w:rsidSect="0086289F">
          <w:footerReference w:type="default" r:id="rId14"/>
          <w:pgSz w:w="12240" w:h="15840"/>
          <w:pgMar w:top="709" w:right="1170" w:bottom="1417" w:left="1800" w:header="708" w:footer="708" w:gutter="0"/>
          <w:pgNumType w:start="1"/>
          <w:cols w:space="720"/>
          <w:titlePg/>
          <w:docGrid w:linePitch="272"/>
        </w:sectPr>
      </w:pPr>
    </w:p>
    <w:p w14:paraId="62BFA86D" w14:textId="77777777" w:rsidR="00A76D28" w:rsidRDefault="00A76D28">
      <w:pPr>
        <w:ind w:left="644" w:right="-190"/>
        <w:rPr>
          <w:rFonts w:ascii="Book Antiqua" w:hAnsi="Book Antiqua"/>
          <w:b/>
          <w:sz w:val="28"/>
          <w:szCs w:val="28"/>
        </w:rPr>
      </w:pPr>
    </w:p>
    <w:p w14:paraId="6DAD3D94" w14:textId="77777777" w:rsidR="00B53FB3" w:rsidRDefault="00B53FB3">
      <w:pPr>
        <w:ind w:left="644" w:right="-190"/>
        <w:rPr>
          <w:rFonts w:ascii="Book Antiqua" w:hAnsi="Book Antiqua"/>
          <w:b/>
          <w:sz w:val="28"/>
          <w:szCs w:val="28"/>
        </w:rPr>
      </w:pPr>
    </w:p>
    <w:p w14:paraId="2A204AC2" w14:textId="77777777" w:rsidR="00A76D28" w:rsidRDefault="00A76D28">
      <w:pPr>
        <w:ind w:left="644" w:right="-190"/>
        <w:rPr>
          <w:rFonts w:ascii="Book Antiqua" w:hAnsi="Book Antiqua"/>
          <w:b/>
          <w:sz w:val="28"/>
          <w:szCs w:val="28"/>
        </w:rPr>
      </w:pPr>
    </w:p>
    <w:p w14:paraId="33E0AED9" w14:textId="77777777" w:rsidR="00A76D28" w:rsidRDefault="0077121B">
      <w:pPr>
        <w:pStyle w:val="ListParagraph"/>
        <w:ind w:left="720"/>
        <w:rPr>
          <w:rFonts w:ascii="Book Antiqua" w:hAnsi="Book Antiqua"/>
          <w:b/>
          <w:sz w:val="24"/>
          <w:szCs w:val="24"/>
          <w:lang w:val="ru-RU"/>
        </w:rPr>
      </w:pPr>
      <w:r>
        <w:rPr>
          <w:rFonts w:ascii="Book Antiqua" w:hAnsi="Book Antiqua"/>
          <w:b/>
          <w:sz w:val="24"/>
          <w:szCs w:val="24"/>
          <w:lang w:val="ru-RU"/>
        </w:rPr>
        <w:t>11.План рада тима за развој међупредметних компетенција и предузетништво</w:t>
      </w:r>
    </w:p>
    <w:p w14:paraId="4DA0816A" w14:textId="77777777" w:rsidR="00A76D28" w:rsidRDefault="00A76D28">
      <w:pPr>
        <w:rPr>
          <w:rFonts w:ascii="Book Antiqua" w:hAnsi="Book Antiqua"/>
          <w:b/>
          <w:sz w:val="28"/>
          <w:szCs w:val="28"/>
          <w:lang w:val="ru-RU"/>
        </w:rPr>
      </w:pPr>
    </w:p>
    <w:p w14:paraId="21919D65" w14:textId="77777777" w:rsidR="00A76D28" w:rsidRDefault="0077121B">
      <w:pPr>
        <w:ind w:firstLine="720"/>
        <w:rPr>
          <w:rFonts w:ascii="Book Antiqua" w:hAnsi="Book Antiqua"/>
          <w:sz w:val="24"/>
          <w:szCs w:val="24"/>
          <w:lang w:val="ru-RU"/>
        </w:rPr>
      </w:pPr>
      <w:r>
        <w:rPr>
          <w:rFonts w:ascii="Book Antiqua" w:hAnsi="Book Antiqua"/>
          <w:sz w:val="24"/>
          <w:szCs w:val="24"/>
          <w:lang w:val="ru-RU"/>
        </w:rPr>
        <w:t>Међупредметне компетенције се развијају кроз све наставне предмете, при чему сваки предмет даје свој допринос, чак и онда када директна повезаност није видљива на први поглед, развијајући креативност, идеје кроз задовољење потреба.</w:t>
      </w:r>
    </w:p>
    <w:p w14:paraId="6A4FF605" w14:textId="77777777" w:rsidR="00A76D28" w:rsidRDefault="00A76D28">
      <w:pPr>
        <w:ind w:left="1019" w:right="-190"/>
        <w:rPr>
          <w:rFonts w:ascii="Book Antiqua" w:hAnsi="Book Antiqua"/>
          <w:b/>
          <w:sz w:val="24"/>
          <w:szCs w:val="24"/>
          <w:lang w:val="ru-RU"/>
        </w:rPr>
      </w:pPr>
    </w:p>
    <w:tbl>
      <w:tblPr>
        <w:tblW w:w="10924" w:type="dxa"/>
        <w:tblInd w:w="-736"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228"/>
        <w:gridCol w:w="3440"/>
        <w:gridCol w:w="4256"/>
      </w:tblGrid>
      <w:tr w:rsidR="00A76D28" w14:paraId="428548B9" w14:textId="77777777">
        <w:trPr>
          <w:trHeight w:val="72"/>
        </w:trPr>
        <w:tc>
          <w:tcPr>
            <w:tcW w:w="3228" w:type="dxa"/>
            <w:tcBorders>
              <w:top w:val="thinThickSmallGap" w:sz="24" w:space="0" w:color="auto"/>
              <w:left w:val="thinThickSmallGap" w:sz="24" w:space="0" w:color="auto"/>
              <w:bottom w:val="thickThinSmallGap" w:sz="24" w:space="0" w:color="auto"/>
              <w:right w:val="single" w:sz="4" w:space="0" w:color="auto"/>
            </w:tcBorders>
          </w:tcPr>
          <w:p w14:paraId="189DFEDA" w14:textId="77777777" w:rsidR="00A76D28" w:rsidRDefault="00A76D28">
            <w:pPr>
              <w:jc w:val="center"/>
              <w:rPr>
                <w:rFonts w:ascii="Book Antiqua" w:hAnsi="Book Antiqua"/>
                <w:b/>
                <w:sz w:val="22"/>
                <w:szCs w:val="22"/>
                <w:lang w:val="sr-Cyrl-CS"/>
              </w:rPr>
            </w:pPr>
          </w:p>
          <w:p w14:paraId="0046AD4B"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Активност</w:t>
            </w:r>
          </w:p>
        </w:tc>
        <w:tc>
          <w:tcPr>
            <w:tcW w:w="3440" w:type="dxa"/>
            <w:tcBorders>
              <w:top w:val="thinThickSmallGap" w:sz="24" w:space="0" w:color="auto"/>
              <w:left w:val="single" w:sz="4" w:space="0" w:color="auto"/>
              <w:bottom w:val="thickThinSmallGap" w:sz="24" w:space="0" w:color="auto"/>
              <w:right w:val="single" w:sz="4" w:space="0" w:color="auto"/>
            </w:tcBorders>
          </w:tcPr>
          <w:p w14:paraId="3272BD49" w14:textId="77777777" w:rsidR="00A76D28" w:rsidRDefault="00A76D28">
            <w:pPr>
              <w:jc w:val="center"/>
              <w:rPr>
                <w:rFonts w:ascii="Book Antiqua" w:hAnsi="Book Antiqua"/>
                <w:b/>
                <w:sz w:val="22"/>
                <w:szCs w:val="22"/>
                <w:lang w:val="sr-Cyrl-CS"/>
              </w:rPr>
            </w:pPr>
          </w:p>
          <w:p w14:paraId="76D46558"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Време реализације</w:t>
            </w:r>
          </w:p>
        </w:tc>
        <w:tc>
          <w:tcPr>
            <w:tcW w:w="4256" w:type="dxa"/>
            <w:tcBorders>
              <w:top w:val="thinThickSmallGap" w:sz="24" w:space="0" w:color="auto"/>
              <w:left w:val="single" w:sz="4" w:space="0" w:color="auto"/>
              <w:bottom w:val="thickThinSmallGap" w:sz="24" w:space="0" w:color="auto"/>
              <w:right w:val="thickThinSmallGap" w:sz="24" w:space="0" w:color="auto"/>
            </w:tcBorders>
          </w:tcPr>
          <w:p w14:paraId="4D40E8AA" w14:textId="77777777" w:rsidR="00A76D28" w:rsidRDefault="00A76D28">
            <w:pPr>
              <w:jc w:val="center"/>
              <w:rPr>
                <w:rFonts w:ascii="Book Antiqua" w:hAnsi="Book Antiqua"/>
                <w:b/>
                <w:sz w:val="22"/>
                <w:szCs w:val="22"/>
                <w:lang w:val="sr-Cyrl-CS"/>
              </w:rPr>
            </w:pPr>
          </w:p>
          <w:p w14:paraId="4E2A99CC" w14:textId="77777777" w:rsidR="00A76D28" w:rsidRDefault="0077121B">
            <w:pPr>
              <w:jc w:val="center"/>
              <w:rPr>
                <w:rFonts w:ascii="Book Antiqua" w:hAnsi="Book Antiqua"/>
                <w:b/>
                <w:sz w:val="22"/>
                <w:szCs w:val="22"/>
                <w:lang w:val="sr-Cyrl-CS"/>
              </w:rPr>
            </w:pPr>
            <w:r>
              <w:rPr>
                <w:rFonts w:ascii="Book Antiqua" w:hAnsi="Book Antiqua"/>
                <w:b/>
                <w:sz w:val="22"/>
                <w:szCs w:val="22"/>
                <w:lang w:val="sr-Cyrl-CS"/>
              </w:rPr>
              <w:t>Реализатори и сарадници</w:t>
            </w:r>
          </w:p>
          <w:p w14:paraId="535B115B" w14:textId="77777777" w:rsidR="00A76D28" w:rsidRDefault="00A76D28">
            <w:pPr>
              <w:jc w:val="center"/>
              <w:rPr>
                <w:rFonts w:ascii="Book Antiqua" w:hAnsi="Book Antiqua"/>
                <w:b/>
                <w:sz w:val="22"/>
                <w:szCs w:val="22"/>
                <w:lang w:val="sr-Cyrl-CS"/>
              </w:rPr>
            </w:pPr>
          </w:p>
          <w:p w14:paraId="67B5BFA0" w14:textId="77777777" w:rsidR="00A76D28" w:rsidRDefault="00A76D28">
            <w:pPr>
              <w:jc w:val="center"/>
              <w:rPr>
                <w:rFonts w:ascii="Book Antiqua" w:hAnsi="Book Antiqua"/>
                <w:b/>
                <w:sz w:val="22"/>
                <w:szCs w:val="22"/>
                <w:lang w:val="sr-Cyrl-CS"/>
              </w:rPr>
            </w:pPr>
          </w:p>
        </w:tc>
      </w:tr>
      <w:tr w:rsidR="00A76D28" w14:paraId="3C06FAF9" w14:textId="77777777">
        <w:trPr>
          <w:trHeight w:val="72"/>
        </w:trPr>
        <w:tc>
          <w:tcPr>
            <w:tcW w:w="3228" w:type="dxa"/>
            <w:tcBorders>
              <w:top w:val="thickThinSmallGap" w:sz="24" w:space="0" w:color="auto"/>
              <w:left w:val="thinThickSmallGap" w:sz="24" w:space="0" w:color="auto"/>
              <w:bottom w:val="single" w:sz="4" w:space="0" w:color="auto"/>
              <w:right w:val="single" w:sz="4" w:space="0" w:color="auto"/>
            </w:tcBorders>
          </w:tcPr>
          <w:p w14:paraId="0E43B4C1"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Calibri"/>
                <w:sz w:val="22"/>
                <w:szCs w:val="22"/>
              </w:rPr>
              <w:t>Формирање</w:t>
            </w:r>
            <w:proofErr w:type="spellEnd"/>
            <w:r>
              <w:rPr>
                <w:rFonts w:ascii="Book Antiqua" w:eastAsiaTheme="minorHAnsi" w:hAnsi="Book Antiqua" w:cs="Calibri"/>
                <w:sz w:val="22"/>
                <w:szCs w:val="22"/>
              </w:rPr>
              <w:t xml:space="preserve"> </w:t>
            </w:r>
            <w:proofErr w:type="spellStart"/>
            <w:r>
              <w:rPr>
                <w:rFonts w:ascii="Book Antiqua" w:eastAsiaTheme="minorHAnsi" w:hAnsi="Book Antiqua" w:cs="Calibri"/>
                <w:sz w:val="22"/>
                <w:szCs w:val="22"/>
              </w:rPr>
              <w:t>тима</w:t>
            </w:r>
            <w:proofErr w:type="spellEnd"/>
            <w:r>
              <w:rPr>
                <w:rFonts w:ascii="Book Antiqua" w:eastAsiaTheme="minorHAnsi" w:hAnsi="Book Antiqua" w:cs="Calibri"/>
                <w:sz w:val="22"/>
                <w:szCs w:val="22"/>
              </w:rPr>
              <w:t xml:space="preserve">/ </w:t>
            </w:r>
            <w:proofErr w:type="spellStart"/>
            <w:r>
              <w:rPr>
                <w:rFonts w:ascii="Book Antiqua" w:eastAsiaTheme="minorHAnsi" w:hAnsi="Book Antiqua" w:cs="TimesNewRomanPSMT"/>
                <w:sz w:val="22"/>
                <w:szCs w:val="22"/>
              </w:rPr>
              <w:t>одређивање</w:t>
            </w:r>
            <w:proofErr w:type="spellEnd"/>
          </w:p>
          <w:p w14:paraId="567A17E5"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координатора</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тима</w:t>
            </w:r>
            <w:proofErr w:type="spellEnd"/>
            <w:r>
              <w:rPr>
                <w:rFonts w:ascii="Book Antiqua" w:eastAsiaTheme="minorHAnsi" w:hAnsi="Book Antiqua" w:cs="TimesNewRomanPSMT"/>
                <w:sz w:val="22"/>
                <w:szCs w:val="22"/>
              </w:rPr>
              <w:t>;</w:t>
            </w:r>
          </w:p>
          <w:p w14:paraId="24F3867B" w14:textId="77777777" w:rsidR="00A76D28" w:rsidRDefault="0077121B">
            <w:pPr>
              <w:autoSpaceDE w:val="0"/>
              <w:autoSpaceDN w:val="0"/>
              <w:adjustRightInd w:val="0"/>
              <w:rPr>
                <w:rFonts w:ascii="Book Antiqua" w:eastAsiaTheme="minorHAnsi" w:hAnsi="Book Antiqua"/>
                <w:sz w:val="22"/>
                <w:szCs w:val="22"/>
              </w:rPr>
            </w:pPr>
            <w:proofErr w:type="spellStart"/>
            <w:r>
              <w:rPr>
                <w:rFonts w:ascii="Book Antiqua" w:eastAsiaTheme="minorHAnsi" w:hAnsi="Book Antiqua" w:cs="TimesNewRomanPSMT"/>
                <w:sz w:val="22"/>
                <w:szCs w:val="22"/>
              </w:rPr>
              <w:t>Израда</w:t>
            </w:r>
            <w:proofErr w:type="spellEnd"/>
            <w:r>
              <w:rPr>
                <w:rFonts w:ascii="Book Antiqua" w:eastAsiaTheme="minorHAnsi" w:hAnsi="Book Antiqua" w:cs="TimesNewRomanPSMT"/>
                <w:sz w:val="22"/>
                <w:szCs w:val="22"/>
              </w:rPr>
              <w:t xml:space="preserve"> и </w:t>
            </w:r>
            <w:proofErr w:type="spellStart"/>
            <w:r>
              <w:rPr>
                <w:rFonts w:ascii="Book Antiqua" w:eastAsiaTheme="minorHAnsi" w:hAnsi="Book Antiqua" w:cs="TimesNewRomanPSMT"/>
                <w:sz w:val="22"/>
                <w:szCs w:val="22"/>
              </w:rPr>
              <w:t>усвајање</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плана</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рада</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Тима</w:t>
            </w:r>
            <w:proofErr w:type="spellEnd"/>
          </w:p>
        </w:tc>
        <w:tc>
          <w:tcPr>
            <w:tcW w:w="3440" w:type="dxa"/>
            <w:tcBorders>
              <w:top w:val="thickThinSmallGap" w:sz="24" w:space="0" w:color="auto"/>
              <w:left w:val="single" w:sz="4" w:space="0" w:color="auto"/>
              <w:bottom w:val="single" w:sz="4" w:space="0" w:color="auto"/>
              <w:right w:val="single" w:sz="4" w:space="0" w:color="auto"/>
            </w:tcBorders>
          </w:tcPr>
          <w:p w14:paraId="2D7AF1CE" w14:textId="77777777" w:rsidR="00A76D28" w:rsidRDefault="0077121B">
            <w:pPr>
              <w:rPr>
                <w:rFonts w:ascii="Book Antiqua" w:hAnsi="Book Antiqua"/>
                <w:sz w:val="22"/>
                <w:szCs w:val="22"/>
                <w:lang w:val="sr-Cyrl-CS"/>
              </w:rPr>
            </w:pPr>
            <w:r>
              <w:rPr>
                <w:rFonts w:ascii="Book Antiqua" w:hAnsi="Book Antiqua"/>
                <w:sz w:val="22"/>
                <w:szCs w:val="22"/>
                <w:lang w:val="sr-Cyrl-CS"/>
              </w:rPr>
              <w:t>септембар</w:t>
            </w:r>
          </w:p>
        </w:tc>
        <w:tc>
          <w:tcPr>
            <w:tcW w:w="4256" w:type="dxa"/>
            <w:tcBorders>
              <w:top w:val="thickThinSmallGap" w:sz="24" w:space="0" w:color="auto"/>
              <w:left w:val="single" w:sz="4" w:space="0" w:color="auto"/>
              <w:bottom w:val="single" w:sz="4" w:space="0" w:color="auto"/>
              <w:right w:val="thickThinSmallGap" w:sz="24" w:space="0" w:color="auto"/>
            </w:tcBorders>
          </w:tcPr>
          <w:p w14:paraId="609B2C7F" w14:textId="77777777" w:rsidR="00A76D28" w:rsidRDefault="0077121B">
            <w:pPr>
              <w:rPr>
                <w:rFonts w:ascii="Book Antiqua" w:hAnsi="Book Antiqua"/>
                <w:b/>
                <w:sz w:val="22"/>
                <w:szCs w:val="22"/>
                <w:lang w:val="sr-Cyrl-CS"/>
              </w:rPr>
            </w:pPr>
            <w:proofErr w:type="spellStart"/>
            <w:r>
              <w:rPr>
                <w:rFonts w:ascii="Book Antiqua" w:eastAsiaTheme="minorHAnsi" w:hAnsi="Book Antiqua"/>
                <w:sz w:val="22"/>
                <w:szCs w:val="22"/>
              </w:rPr>
              <w:t>Координатор</w:t>
            </w:r>
            <w:proofErr w:type="spellEnd"/>
            <w:r>
              <w:rPr>
                <w:rFonts w:ascii="Book Antiqua" w:eastAsiaTheme="minorHAnsi" w:hAnsi="Book Antiqua"/>
                <w:sz w:val="22"/>
                <w:szCs w:val="22"/>
              </w:rPr>
              <w:t xml:space="preserve"> и </w:t>
            </w:r>
            <w:proofErr w:type="spellStart"/>
            <w:r>
              <w:rPr>
                <w:rFonts w:ascii="Book Antiqua" w:eastAsiaTheme="minorHAnsi" w:hAnsi="Book Antiqua"/>
                <w:sz w:val="22"/>
                <w:szCs w:val="22"/>
              </w:rPr>
              <w:t>чланови</w:t>
            </w:r>
            <w:proofErr w:type="spellEnd"/>
            <w:r>
              <w:rPr>
                <w:rFonts w:ascii="Book Antiqua" w:eastAsiaTheme="minorHAnsi" w:hAnsi="Book Antiqua"/>
                <w:sz w:val="22"/>
                <w:szCs w:val="22"/>
              </w:rPr>
              <w:t xml:space="preserve"> </w:t>
            </w:r>
            <w:proofErr w:type="spellStart"/>
            <w:r>
              <w:rPr>
                <w:rFonts w:ascii="Book Antiqua" w:eastAsiaTheme="minorHAnsi" w:hAnsi="Book Antiqua"/>
                <w:sz w:val="22"/>
                <w:szCs w:val="22"/>
              </w:rPr>
              <w:t>Тима</w:t>
            </w:r>
            <w:proofErr w:type="spellEnd"/>
          </w:p>
        </w:tc>
      </w:tr>
      <w:tr w:rsidR="00A76D28" w14:paraId="473E323E"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72D6FF71" w14:textId="77777777" w:rsidR="00A76D28" w:rsidRDefault="00A76D28">
            <w:pPr>
              <w:rPr>
                <w:rFonts w:ascii="Book Antiqua" w:hAnsi="Book Antiqua"/>
                <w:sz w:val="22"/>
                <w:szCs w:val="22"/>
                <w:lang w:val="sr-Cyrl-CS"/>
              </w:rPr>
            </w:pPr>
          </w:p>
          <w:p w14:paraId="3D127BDA" w14:textId="77777777" w:rsidR="00A76D28" w:rsidRDefault="0077121B">
            <w:pPr>
              <w:rPr>
                <w:rFonts w:ascii="Book Antiqua" w:hAnsi="Book Antiqua"/>
                <w:sz w:val="22"/>
                <w:szCs w:val="22"/>
                <w:lang w:val="sr-Cyrl-CS"/>
              </w:rPr>
            </w:pPr>
            <w:r>
              <w:rPr>
                <w:rFonts w:ascii="Book Antiqua" w:hAnsi="Book Antiqua"/>
                <w:sz w:val="22"/>
                <w:szCs w:val="22"/>
                <w:lang w:val="sr-Cyrl-CS"/>
              </w:rPr>
              <w:t>Приредба за пријем првака</w:t>
            </w:r>
          </w:p>
        </w:tc>
        <w:tc>
          <w:tcPr>
            <w:tcW w:w="3440" w:type="dxa"/>
            <w:tcBorders>
              <w:top w:val="single" w:sz="4" w:space="0" w:color="auto"/>
              <w:left w:val="single" w:sz="4" w:space="0" w:color="auto"/>
              <w:bottom w:val="single" w:sz="4" w:space="0" w:color="auto"/>
              <w:right w:val="single" w:sz="4" w:space="0" w:color="auto"/>
            </w:tcBorders>
          </w:tcPr>
          <w:p w14:paraId="09261FF5" w14:textId="77777777" w:rsidR="00A76D28" w:rsidRDefault="0077121B">
            <w:pPr>
              <w:rPr>
                <w:rFonts w:ascii="Book Antiqua" w:hAnsi="Book Antiqua"/>
                <w:sz w:val="22"/>
                <w:szCs w:val="22"/>
                <w:lang w:val="sr-Cyrl-CS"/>
              </w:rPr>
            </w:pPr>
            <w:r>
              <w:rPr>
                <w:rFonts w:ascii="Book Antiqua" w:hAnsi="Book Antiqua"/>
                <w:sz w:val="22"/>
                <w:szCs w:val="22"/>
                <w:lang w:val="sr-Cyrl-CS"/>
              </w:rPr>
              <w:t>септембар 1.09.</w:t>
            </w:r>
          </w:p>
        </w:tc>
        <w:tc>
          <w:tcPr>
            <w:tcW w:w="4256" w:type="dxa"/>
            <w:tcBorders>
              <w:top w:val="single" w:sz="4" w:space="0" w:color="auto"/>
              <w:left w:val="single" w:sz="4" w:space="0" w:color="auto"/>
              <w:bottom w:val="single" w:sz="4" w:space="0" w:color="auto"/>
              <w:right w:val="thickThinSmallGap" w:sz="24" w:space="0" w:color="auto"/>
            </w:tcBorders>
          </w:tcPr>
          <w:p w14:paraId="16A4B19B"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стручно веће српског језика и књижевности, музичке културе, 4. разреда, директор</w:t>
            </w:r>
          </w:p>
        </w:tc>
      </w:tr>
      <w:tr w:rsidR="00A76D28" w14:paraId="75C943BA"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381A516F" w14:textId="77777777" w:rsidR="00A76D28" w:rsidRDefault="0077121B">
            <w:pPr>
              <w:rPr>
                <w:rFonts w:ascii="Book Antiqua" w:hAnsi="Book Antiqua"/>
                <w:sz w:val="22"/>
                <w:szCs w:val="22"/>
                <w:lang w:val="sr-Cyrl-CS"/>
              </w:rPr>
            </w:pPr>
            <w:r>
              <w:rPr>
                <w:rFonts w:ascii="Book Antiqua" w:hAnsi="Book Antiqua"/>
                <w:sz w:val="22"/>
                <w:szCs w:val="22"/>
                <w:lang w:val="sr-Cyrl-CS"/>
              </w:rPr>
              <w:t>Европски дан језика</w:t>
            </w:r>
          </w:p>
        </w:tc>
        <w:tc>
          <w:tcPr>
            <w:tcW w:w="3440" w:type="dxa"/>
            <w:tcBorders>
              <w:top w:val="single" w:sz="4" w:space="0" w:color="auto"/>
              <w:left w:val="single" w:sz="4" w:space="0" w:color="auto"/>
              <w:bottom w:val="single" w:sz="4" w:space="0" w:color="auto"/>
              <w:right w:val="single" w:sz="4" w:space="0" w:color="auto"/>
            </w:tcBorders>
          </w:tcPr>
          <w:p w14:paraId="64B2F227" w14:textId="77777777" w:rsidR="00A76D28" w:rsidRDefault="0077121B">
            <w:pPr>
              <w:rPr>
                <w:rFonts w:ascii="Book Antiqua" w:hAnsi="Book Antiqua"/>
                <w:sz w:val="22"/>
                <w:szCs w:val="22"/>
                <w:lang w:val="sr-Cyrl-CS"/>
              </w:rPr>
            </w:pPr>
            <w:r>
              <w:rPr>
                <w:rFonts w:ascii="Book Antiqua" w:hAnsi="Book Antiqua"/>
                <w:sz w:val="22"/>
                <w:szCs w:val="22"/>
                <w:lang w:val="sr-Cyrl-CS"/>
              </w:rPr>
              <w:t>септембар</w:t>
            </w:r>
          </w:p>
        </w:tc>
        <w:tc>
          <w:tcPr>
            <w:tcW w:w="4256" w:type="dxa"/>
            <w:tcBorders>
              <w:top w:val="single" w:sz="4" w:space="0" w:color="auto"/>
              <w:left w:val="single" w:sz="4" w:space="0" w:color="auto"/>
              <w:bottom w:val="single" w:sz="4" w:space="0" w:color="auto"/>
              <w:right w:val="thickThinSmallGap" w:sz="24" w:space="0" w:color="auto"/>
            </w:tcBorders>
          </w:tcPr>
          <w:p w14:paraId="4000B269"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језика, ликовна култура, музичка култура, биологија, актив нижих разреда</w:t>
            </w:r>
          </w:p>
        </w:tc>
      </w:tr>
      <w:tr w:rsidR="00A76D28" w14:paraId="2B49FFE2"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453831C1" w14:textId="77777777" w:rsidR="00A76D28" w:rsidRDefault="0077121B">
            <w:pPr>
              <w:rPr>
                <w:rFonts w:ascii="Book Antiqua" w:hAnsi="Book Antiqua"/>
                <w:sz w:val="22"/>
                <w:szCs w:val="22"/>
                <w:lang w:val="sr-Cyrl-CS"/>
              </w:rPr>
            </w:pPr>
            <w:r>
              <w:rPr>
                <w:rFonts w:ascii="Book Antiqua" w:hAnsi="Book Antiqua"/>
                <w:sz w:val="22"/>
                <w:szCs w:val="22"/>
                <w:lang w:val="sr-Cyrl-CS"/>
              </w:rPr>
              <w:t>Сајам књига</w:t>
            </w:r>
          </w:p>
        </w:tc>
        <w:tc>
          <w:tcPr>
            <w:tcW w:w="3440" w:type="dxa"/>
            <w:tcBorders>
              <w:top w:val="single" w:sz="4" w:space="0" w:color="auto"/>
              <w:left w:val="single" w:sz="4" w:space="0" w:color="auto"/>
              <w:bottom w:val="single" w:sz="4" w:space="0" w:color="auto"/>
              <w:right w:val="single" w:sz="4" w:space="0" w:color="auto"/>
            </w:tcBorders>
          </w:tcPr>
          <w:p w14:paraId="17D98445" w14:textId="77777777" w:rsidR="00A76D28" w:rsidRDefault="0077121B">
            <w:pPr>
              <w:rPr>
                <w:rFonts w:ascii="Book Antiqua" w:hAnsi="Book Antiqua"/>
                <w:sz w:val="22"/>
                <w:szCs w:val="22"/>
                <w:lang w:val="sr-Cyrl-CS"/>
              </w:rPr>
            </w:pPr>
            <w:r>
              <w:rPr>
                <w:rFonts w:ascii="Book Antiqua" w:hAnsi="Book Antiqua"/>
                <w:sz w:val="22"/>
                <w:szCs w:val="22"/>
                <w:lang w:val="sr-Cyrl-CS"/>
              </w:rPr>
              <w:t>октобар</w:t>
            </w:r>
          </w:p>
        </w:tc>
        <w:tc>
          <w:tcPr>
            <w:tcW w:w="4256" w:type="dxa"/>
            <w:tcBorders>
              <w:top w:val="single" w:sz="4" w:space="0" w:color="auto"/>
              <w:left w:val="single" w:sz="4" w:space="0" w:color="auto"/>
              <w:bottom w:val="single" w:sz="4" w:space="0" w:color="auto"/>
              <w:right w:val="thickThinSmallGap" w:sz="24" w:space="0" w:color="auto"/>
            </w:tcBorders>
          </w:tcPr>
          <w:p w14:paraId="0EB405AA"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стручно веће српског језика и књижевности</w:t>
            </w:r>
          </w:p>
        </w:tc>
      </w:tr>
      <w:tr w:rsidR="00A76D28" w14:paraId="545983CD"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50EA529F" w14:textId="77777777" w:rsidR="00A76D28" w:rsidRDefault="0077121B">
            <w:pPr>
              <w:rPr>
                <w:rFonts w:ascii="Book Antiqua" w:hAnsi="Book Antiqua"/>
                <w:sz w:val="22"/>
                <w:szCs w:val="22"/>
                <w:lang w:val="sr-Cyrl-CS"/>
              </w:rPr>
            </w:pPr>
            <w:r>
              <w:rPr>
                <w:rFonts w:ascii="Book Antiqua" w:hAnsi="Book Antiqua"/>
                <w:sz w:val="22"/>
                <w:szCs w:val="22"/>
                <w:lang w:val="sr-Cyrl-CS"/>
              </w:rPr>
              <w:t>Хуманитарне продајне изложбе</w:t>
            </w:r>
          </w:p>
        </w:tc>
        <w:tc>
          <w:tcPr>
            <w:tcW w:w="3440" w:type="dxa"/>
            <w:tcBorders>
              <w:top w:val="single" w:sz="4" w:space="0" w:color="auto"/>
              <w:left w:val="single" w:sz="4" w:space="0" w:color="auto"/>
              <w:bottom w:val="single" w:sz="4" w:space="0" w:color="auto"/>
              <w:right w:val="single" w:sz="4" w:space="0" w:color="auto"/>
            </w:tcBorders>
          </w:tcPr>
          <w:p w14:paraId="48708F94" w14:textId="77777777" w:rsidR="00A76D28" w:rsidRDefault="0077121B">
            <w:pPr>
              <w:rPr>
                <w:rFonts w:ascii="Book Antiqua" w:hAnsi="Book Antiqua"/>
                <w:sz w:val="22"/>
                <w:szCs w:val="22"/>
              </w:rPr>
            </w:pPr>
            <w:r>
              <w:rPr>
                <w:rFonts w:ascii="Book Antiqua" w:hAnsi="Book Antiqua"/>
                <w:sz w:val="22"/>
                <w:szCs w:val="22"/>
              </w:rPr>
              <w:t>д</w:t>
            </w:r>
            <w:r>
              <w:rPr>
                <w:rFonts w:ascii="Book Antiqua" w:hAnsi="Book Antiqua"/>
                <w:sz w:val="22"/>
                <w:szCs w:val="22"/>
                <w:lang w:val="sr-Cyrl-CS"/>
              </w:rPr>
              <w:t>ецембар</w:t>
            </w:r>
            <w:r>
              <w:rPr>
                <w:rFonts w:ascii="Book Antiqua" w:hAnsi="Book Antiqua"/>
                <w:sz w:val="22"/>
                <w:szCs w:val="22"/>
              </w:rPr>
              <w:t>/</w:t>
            </w:r>
            <w:proofErr w:type="spellStart"/>
            <w:r>
              <w:rPr>
                <w:rFonts w:ascii="Book Antiqua" w:hAnsi="Book Antiqua"/>
                <w:sz w:val="22"/>
                <w:szCs w:val="22"/>
              </w:rPr>
              <w:t>април</w:t>
            </w:r>
            <w:proofErr w:type="spellEnd"/>
          </w:p>
        </w:tc>
        <w:tc>
          <w:tcPr>
            <w:tcW w:w="4256" w:type="dxa"/>
            <w:tcBorders>
              <w:top w:val="single" w:sz="4" w:space="0" w:color="auto"/>
              <w:left w:val="single" w:sz="4" w:space="0" w:color="auto"/>
              <w:bottom w:val="single" w:sz="4" w:space="0" w:color="auto"/>
              <w:right w:val="thickThinSmallGap" w:sz="24" w:space="0" w:color="auto"/>
            </w:tcBorders>
          </w:tcPr>
          <w:p w14:paraId="2140F73C" w14:textId="77777777" w:rsidR="00A76D28" w:rsidRDefault="0077121B">
            <w:pPr>
              <w:rPr>
                <w:rFonts w:ascii="Book Antiqua" w:hAnsi="Book Antiqua"/>
                <w:sz w:val="22"/>
                <w:szCs w:val="22"/>
                <w:lang w:val="sr-Cyrl-CS"/>
              </w:rPr>
            </w:pPr>
            <w:r>
              <w:rPr>
                <w:rFonts w:ascii="Book Antiqua" w:hAnsi="Book Antiqua"/>
                <w:sz w:val="22"/>
                <w:szCs w:val="22"/>
                <w:lang w:val="sr-Cyrl-CS"/>
              </w:rPr>
              <w:t>актив учитеља, наставници ликовне културе</w:t>
            </w:r>
          </w:p>
        </w:tc>
      </w:tr>
      <w:tr w:rsidR="00A76D28" w14:paraId="54EE07DC"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0922227F" w14:textId="77777777" w:rsidR="00A76D28" w:rsidRDefault="0077121B">
            <w:pPr>
              <w:rPr>
                <w:rFonts w:ascii="Book Antiqua" w:hAnsi="Book Antiqua"/>
                <w:sz w:val="22"/>
                <w:szCs w:val="22"/>
                <w:lang w:val="sr-Cyrl-CS"/>
              </w:rPr>
            </w:pPr>
            <w:r>
              <w:rPr>
                <w:rFonts w:ascii="Book Antiqua" w:hAnsi="Book Antiqua"/>
                <w:sz w:val="22"/>
                <w:szCs w:val="22"/>
                <w:lang w:val="sr-Cyrl-CS"/>
              </w:rPr>
              <w:t>Фестивал науке, Београд</w:t>
            </w:r>
          </w:p>
        </w:tc>
        <w:tc>
          <w:tcPr>
            <w:tcW w:w="3440" w:type="dxa"/>
            <w:tcBorders>
              <w:top w:val="single" w:sz="4" w:space="0" w:color="auto"/>
              <w:left w:val="single" w:sz="4" w:space="0" w:color="auto"/>
              <w:bottom w:val="single" w:sz="4" w:space="0" w:color="auto"/>
              <w:right w:val="single" w:sz="4" w:space="0" w:color="auto"/>
            </w:tcBorders>
          </w:tcPr>
          <w:p w14:paraId="7D921F80" w14:textId="77777777" w:rsidR="00A76D28" w:rsidRDefault="0077121B">
            <w:pPr>
              <w:rPr>
                <w:rFonts w:ascii="Book Antiqua" w:hAnsi="Book Antiqua"/>
                <w:sz w:val="22"/>
                <w:szCs w:val="22"/>
                <w:lang w:val="sr-Cyrl-CS"/>
              </w:rPr>
            </w:pPr>
            <w:r>
              <w:rPr>
                <w:rFonts w:ascii="Book Antiqua" w:hAnsi="Book Antiqua"/>
                <w:sz w:val="22"/>
                <w:szCs w:val="22"/>
                <w:lang w:val="sr-Cyrl-CS"/>
              </w:rPr>
              <w:t>децембар</w:t>
            </w:r>
          </w:p>
        </w:tc>
        <w:tc>
          <w:tcPr>
            <w:tcW w:w="4256" w:type="dxa"/>
            <w:tcBorders>
              <w:top w:val="single" w:sz="4" w:space="0" w:color="auto"/>
              <w:left w:val="single" w:sz="4" w:space="0" w:color="auto"/>
              <w:bottom w:val="single" w:sz="4" w:space="0" w:color="auto"/>
              <w:right w:val="thickThinSmallGap" w:sz="24" w:space="0" w:color="auto"/>
            </w:tcBorders>
          </w:tcPr>
          <w:p w14:paraId="69CF68A2"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ТИТ,  физике, биологије, хемије</w:t>
            </w:r>
          </w:p>
        </w:tc>
      </w:tr>
      <w:tr w:rsidR="00A76D28" w14:paraId="7B2C77B3"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4AB06A2C" w14:textId="77777777" w:rsidR="00A76D28" w:rsidRDefault="0077121B">
            <w:pPr>
              <w:rPr>
                <w:rFonts w:ascii="Book Antiqua" w:hAnsi="Book Antiqua"/>
                <w:sz w:val="22"/>
                <w:szCs w:val="22"/>
                <w:lang w:val="sr-Cyrl-CS"/>
              </w:rPr>
            </w:pPr>
            <w:r>
              <w:rPr>
                <w:rFonts w:ascii="Book Antiqua" w:hAnsi="Book Antiqua"/>
                <w:sz w:val="22"/>
                <w:szCs w:val="22"/>
                <w:lang w:val="sr-Cyrl-CS"/>
              </w:rPr>
              <w:t>Између магије и хемије</w:t>
            </w:r>
          </w:p>
        </w:tc>
        <w:tc>
          <w:tcPr>
            <w:tcW w:w="3440" w:type="dxa"/>
            <w:tcBorders>
              <w:top w:val="single" w:sz="4" w:space="0" w:color="auto"/>
              <w:left w:val="single" w:sz="4" w:space="0" w:color="auto"/>
              <w:bottom w:val="single" w:sz="4" w:space="0" w:color="auto"/>
              <w:right w:val="single" w:sz="4" w:space="0" w:color="auto"/>
            </w:tcBorders>
          </w:tcPr>
          <w:p w14:paraId="6CE5FF5C" w14:textId="77777777" w:rsidR="00A76D28" w:rsidRDefault="0077121B">
            <w:pPr>
              <w:rPr>
                <w:rFonts w:ascii="Book Antiqua" w:hAnsi="Book Antiqua"/>
                <w:sz w:val="22"/>
                <w:szCs w:val="22"/>
                <w:lang w:val="sr-Cyrl-CS"/>
              </w:rPr>
            </w:pPr>
            <w:r>
              <w:rPr>
                <w:rFonts w:ascii="Book Antiqua" w:hAnsi="Book Antiqua"/>
                <w:sz w:val="22"/>
                <w:szCs w:val="22"/>
                <w:lang w:val="sr-Cyrl-CS"/>
              </w:rPr>
              <w:t>децембар</w:t>
            </w:r>
          </w:p>
        </w:tc>
        <w:tc>
          <w:tcPr>
            <w:tcW w:w="4256" w:type="dxa"/>
            <w:tcBorders>
              <w:top w:val="single" w:sz="4" w:space="0" w:color="auto"/>
              <w:left w:val="single" w:sz="4" w:space="0" w:color="auto"/>
              <w:bottom w:val="single" w:sz="4" w:space="0" w:color="auto"/>
              <w:right w:val="thickThinSmallGap" w:sz="24" w:space="0" w:color="auto"/>
            </w:tcBorders>
          </w:tcPr>
          <w:p w14:paraId="4E826368"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стручно веће хемије</w:t>
            </w:r>
          </w:p>
        </w:tc>
      </w:tr>
      <w:tr w:rsidR="00A76D28" w14:paraId="6AB6405B" w14:textId="77777777">
        <w:trPr>
          <w:trHeight w:val="2150"/>
        </w:trPr>
        <w:tc>
          <w:tcPr>
            <w:tcW w:w="3228" w:type="dxa"/>
            <w:tcBorders>
              <w:top w:val="single" w:sz="4" w:space="0" w:color="auto"/>
              <w:left w:val="thinThickSmallGap" w:sz="24" w:space="0" w:color="auto"/>
              <w:bottom w:val="single" w:sz="4" w:space="0" w:color="auto"/>
              <w:right w:val="single" w:sz="4" w:space="0" w:color="auto"/>
            </w:tcBorders>
          </w:tcPr>
          <w:p w14:paraId="73F915F2"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Анализа</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годишњих</w:t>
            </w:r>
            <w:proofErr w:type="spellEnd"/>
            <w:r>
              <w:rPr>
                <w:rFonts w:ascii="Book Antiqua" w:eastAsiaTheme="minorHAnsi" w:hAnsi="Book Antiqua" w:cs="TimesNewRomanPSMT"/>
                <w:sz w:val="22"/>
                <w:szCs w:val="22"/>
              </w:rPr>
              <w:t xml:space="preserve"> и </w:t>
            </w:r>
            <w:proofErr w:type="spellStart"/>
            <w:r>
              <w:rPr>
                <w:rFonts w:ascii="Book Antiqua" w:eastAsiaTheme="minorHAnsi" w:hAnsi="Book Antiqua" w:cs="TimesNewRomanPSMT"/>
                <w:sz w:val="22"/>
                <w:szCs w:val="22"/>
              </w:rPr>
              <w:t>оперативних</w:t>
            </w:r>
            <w:proofErr w:type="spellEnd"/>
          </w:p>
          <w:p w14:paraId="35CBD1F0"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планова</w:t>
            </w:r>
            <w:proofErr w:type="spellEnd"/>
            <w:r>
              <w:rPr>
                <w:rFonts w:ascii="Book Antiqua" w:eastAsiaTheme="minorHAnsi" w:hAnsi="Book Antiqua" w:cs="TimesNewRomanPSMT"/>
                <w:sz w:val="22"/>
                <w:szCs w:val="22"/>
              </w:rPr>
              <w:t xml:space="preserve"> – </w:t>
            </w:r>
            <w:proofErr w:type="spellStart"/>
            <w:r>
              <w:rPr>
                <w:rFonts w:ascii="Book Antiqua" w:eastAsiaTheme="minorHAnsi" w:hAnsi="Book Antiqua" w:cs="TimesNewRomanPSMT"/>
                <w:sz w:val="22"/>
                <w:szCs w:val="22"/>
              </w:rPr>
              <w:t>утврдити</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однос</w:t>
            </w:r>
            <w:proofErr w:type="spellEnd"/>
          </w:p>
          <w:p w14:paraId="6741A2C0"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планираних</w:t>
            </w:r>
            <w:proofErr w:type="spellEnd"/>
            <w:r>
              <w:rPr>
                <w:rFonts w:ascii="Book Antiqua" w:eastAsiaTheme="minorHAnsi" w:hAnsi="Book Antiqua" w:cs="TimesNewRomanPSMT"/>
                <w:sz w:val="22"/>
                <w:szCs w:val="22"/>
              </w:rPr>
              <w:t xml:space="preserve"> и </w:t>
            </w:r>
            <w:proofErr w:type="spellStart"/>
            <w:r>
              <w:rPr>
                <w:rFonts w:ascii="Book Antiqua" w:eastAsiaTheme="minorHAnsi" w:hAnsi="Book Antiqua" w:cs="TimesNewRomanPSMT"/>
                <w:sz w:val="22"/>
                <w:szCs w:val="22"/>
              </w:rPr>
              <w:t>реализованих</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међу</w:t>
            </w:r>
            <w:proofErr w:type="spellEnd"/>
            <w:r>
              <w:rPr>
                <w:rFonts w:ascii="Book Antiqua" w:eastAsiaTheme="minorHAnsi" w:hAnsi="Book Antiqua" w:cs="TimesNewRomanPSMT"/>
                <w:sz w:val="22"/>
                <w:szCs w:val="22"/>
              </w:rPr>
              <w:t>-</w:t>
            </w:r>
          </w:p>
          <w:p w14:paraId="5C0D934A"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предметних</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компетенција</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као</w:t>
            </w:r>
            <w:proofErr w:type="spellEnd"/>
            <w:r>
              <w:rPr>
                <w:rFonts w:ascii="Book Antiqua" w:eastAsiaTheme="minorHAnsi" w:hAnsi="Book Antiqua" w:cs="TimesNewRomanPSMT"/>
                <w:sz w:val="22"/>
                <w:szCs w:val="22"/>
              </w:rPr>
              <w:t xml:space="preserve"> и</w:t>
            </w:r>
          </w:p>
          <w:p w14:paraId="0FD85B2C"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евалуацију</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истих</w:t>
            </w:r>
            <w:proofErr w:type="spellEnd"/>
          </w:p>
          <w:p w14:paraId="7A2E5FED" w14:textId="77777777" w:rsidR="00A76D28" w:rsidRDefault="00A76D28">
            <w:pPr>
              <w:autoSpaceDE w:val="0"/>
              <w:autoSpaceDN w:val="0"/>
              <w:adjustRightInd w:val="0"/>
              <w:rPr>
                <w:rFonts w:ascii="Book Antiqua" w:eastAsiaTheme="minorHAnsi" w:hAnsi="Book Antiqua" w:cs="TimesNewRomanPSMT"/>
                <w:sz w:val="22"/>
                <w:szCs w:val="22"/>
              </w:rPr>
            </w:pPr>
          </w:p>
        </w:tc>
        <w:tc>
          <w:tcPr>
            <w:tcW w:w="3440" w:type="dxa"/>
            <w:tcBorders>
              <w:top w:val="single" w:sz="4" w:space="0" w:color="auto"/>
              <w:left w:val="single" w:sz="4" w:space="0" w:color="auto"/>
              <w:bottom w:val="single" w:sz="4" w:space="0" w:color="auto"/>
              <w:right w:val="single" w:sz="4" w:space="0" w:color="auto"/>
            </w:tcBorders>
          </w:tcPr>
          <w:p w14:paraId="60230919" w14:textId="77777777" w:rsidR="00A76D28" w:rsidRDefault="00A76D28">
            <w:pPr>
              <w:rPr>
                <w:rFonts w:ascii="Book Antiqua" w:hAnsi="Book Antiqua"/>
                <w:sz w:val="22"/>
                <w:szCs w:val="22"/>
                <w:lang w:val="sr-Cyrl-CS"/>
              </w:rPr>
            </w:pPr>
          </w:p>
          <w:p w14:paraId="3B20E39E" w14:textId="77777777" w:rsidR="00A76D28" w:rsidRDefault="00A76D28">
            <w:pPr>
              <w:rPr>
                <w:rFonts w:ascii="Book Antiqua" w:hAnsi="Book Antiqua"/>
                <w:sz w:val="22"/>
                <w:szCs w:val="22"/>
                <w:lang w:val="sr-Cyrl-CS"/>
              </w:rPr>
            </w:pPr>
          </w:p>
          <w:p w14:paraId="77C8EE93" w14:textId="77777777" w:rsidR="00A76D28" w:rsidRDefault="0077121B">
            <w:pPr>
              <w:rPr>
                <w:rFonts w:ascii="Book Antiqua" w:hAnsi="Book Antiqua"/>
                <w:sz w:val="22"/>
                <w:szCs w:val="22"/>
                <w:lang w:val="sr-Cyrl-CS"/>
              </w:rPr>
            </w:pPr>
            <w:r>
              <w:rPr>
                <w:rFonts w:ascii="Book Antiqua" w:hAnsi="Book Antiqua"/>
                <w:sz w:val="22"/>
                <w:szCs w:val="22"/>
                <w:lang w:val="sr-Cyrl-CS"/>
              </w:rPr>
              <w:t>децембар, јун</w:t>
            </w:r>
          </w:p>
        </w:tc>
        <w:tc>
          <w:tcPr>
            <w:tcW w:w="4256" w:type="dxa"/>
            <w:tcBorders>
              <w:top w:val="single" w:sz="4" w:space="0" w:color="auto"/>
              <w:left w:val="single" w:sz="4" w:space="0" w:color="auto"/>
              <w:bottom w:val="single" w:sz="4" w:space="0" w:color="auto"/>
              <w:right w:val="thickThinSmallGap" w:sz="24" w:space="0" w:color="auto"/>
            </w:tcBorders>
          </w:tcPr>
          <w:p w14:paraId="727576DC" w14:textId="77777777" w:rsidR="00A76D28" w:rsidRDefault="0077121B">
            <w:pPr>
              <w:rPr>
                <w:rFonts w:ascii="Book Antiqua" w:hAnsi="Book Antiqua"/>
                <w:sz w:val="22"/>
                <w:szCs w:val="22"/>
                <w:lang w:val="sr-Cyrl-CS"/>
              </w:rPr>
            </w:pPr>
            <w:r>
              <w:rPr>
                <w:rFonts w:ascii="Book Antiqua" w:hAnsi="Book Antiqua"/>
                <w:sz w:val="22"/>
                <w:szCs w:val="22"/>
                <w:lang w:val="sr-Cyrl-CS"/>
              </w:rPr>
              <w:t>Координатор и чланови тима</w:t>
            </w:r>
          </w:p>
          <w:p w14:paraId="1F5DC0B2" w14:textId="77777777" w:rsidR="00A76D28" w:rsidRDefault="0077121B">
            <w:pPr>
              <w:rPr>
                <w:rFonts w:ascii="Book Antiqua" w:hAnsi="Book Antiqua"/>
                <w:sz w:val="22"/>
                <w:szCs w:val="22"/>
                <w:lang w:val="sr-Cyrl-CS"/>
              </w:rPr>
            </w:pPr>
            <w:r>
              <w:rPr>
                <w:rFonts w:ascii="Book Antiqua" w:hAnsi="Book Antiqua"/>
                <w:sz w:val="22"/>
                <w:szCs w:val="22"/>
                <w:lang w:val="sr-Cyrl-CS"/>
              </w:rPr>
              <w:t>ПП служба, педагошки колегијум</w:t>
            </w:r>
          </w:p>
        </w:tc>
      </w:tr>
      <w:tr w:rsidR="00A76D28" w14:paraId="458BFD6C"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6CCFDF23"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Утицај</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међупредметне</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повезаности</w:t>
            </w:r>
            <w:proofErr w:type="spellEnd"/>
          </w:p>
          <w:p w14:paraId="7DB03A1F"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на</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индивидауални</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развој</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ученика</w:t>
            </w:r>
            <w:proofErr w:type="spellEnd"/>
            <w:r>
              <w:rPr>
                <w:rFonts w:ascii="Book Antiqua" w:eastAsiaTheme="minorHAnsi" w:hAnsi="Book Antiqua" w:cs="TimesNewRomanPSMT"/>
                <w:sz w:val="22"/>
                <w:szCs w:val="22"/>
              </w:rPr>
              <w:t xml:space="preserve"> и</w:t>
            </w:r>
          </w:p>
          <w:p w14:paraId="6CB2B391"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lastRenderedPageBreak/>
              <w:t>развој</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њихове</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предузетничке</w:t>
            </w:r>
            <w:proofErr w:type="spellEnd"/>
          </w:p>
          <w:p w14:paraId="1E9FA8B4"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способности</w:t>
            </w:r>
            <w:proofErr w:type="spellEnd"/>
          </w:p>
        </w:tc>
        <w:tc>
          <w:tcPr>
            <w:tcW w:w="3440" w:type="dxa"/>
            <w:tcBorders>
              <w:top w:val="single" w:sz="4" w:space="0" w:color="auto"/>
              <w:left w:val="single" w:sz="4" w:space="0" w:color="auto"/>
              <w:bottom w:val="single" w:sz="4" w:space="0" w:color="auto"/>
              <w:right w:val="single" w:sz="4" w:space="0" w:color="auto"/>
            </w:tcBorders>
          </w:tcPr>
          <w:p w14:paraId="6E17D1F0" w14:textId="77777777" w:rsidR="00A76D28" w:rsidRDefault="00A76D28">
            <w:pPr>
              <w:rPr>
                <w:rFonts w:ascii="Book Antiqua" w:hAnsi="Book Antiqua"/>
                <w:sz w:val="22"/>
                <w:szCs w:val="22"/>
                <w:lang w:val="sr-Cyrl-CS"/>
              </w:rPr>
            </w:pPr>
          </w:p>
          <w:p w14:paraId="22DDC825" w14:textId="77777777" w:rsidR="00A76D28" w:rsidRDefault="00A76D28">
            <w:pPr>
              <w:rPr>
                <w:rFonts w:ascii="Book Antiqua" w:hAnsi="Book Antiqua"/>
                <w:sz w:val="22"/>
                <w:szCs w:val="22"/>
                <w:lang w:val="sr-Cyrl-CS"/>
              </w:rPr>
            </w:pPr>
          </w:p>
          <w:p w14:paraId="3153F2E8" w14:textId="77777777" w:rsidR="00A76D28" w:rsidRDefault="00A76D28">
            <w:pPr>
              <w:rPr>
                <w:rFonts w:ascii="Book Antiqua" w:hAnsi="Book Antiqua"/>
                <w:sz w:val="22"/>
                <w:szCs w:val="22"/>
                <w:lang w:val="sr-Cyrl-CS"/>
              </w:rPr>
            </w:pPr>
          </w:p>
          <w:p w14:paraId="7C9A8259" w14:textId="77777777" w:rsidR="00A76D28" w:rsidRDefault="00A76D28">
            <w:pPr>
              <w:rPr>
                <w:rFonts w:ascii="Book Antiqua" w:hAnsi="Book Antiqua"/>
                <w:sz w:val="22"/>
                <w:szCs w:val="22"/>
                <w:lang w:val="sr-Cyrl-CS"/>
              </w:rPr>
            </w:pPr>
          </w:p>
          <w:p w14:paraId="4E8788E4" w14:textId="77777777" w:rsidR="00A76D28" w:rsidRDefault="0077121B">
            <w:pPr>
              <w:rPr>
                <w:rFonts w:ascii="Book Antiqua" w:hAnsi="Book Antiqua"/>
                <w:sz w:val="22"/>
                <w:szCs w:val="22"/>
                <w:lang w:val="sr-Cyrl-CS"/>
              </w:rPr>
            </w:pPr>
            <w:r>
              <w:rPr>
                <w:rFonts w:ascii="Book Antiqua" w:hAnsi="Book Antiqua"/>
                <w:sz w:val="22"/>
                <w:szCs w:val="22"/>
                <w:lang w:val="sr-Cyrl-CS"/>
              </w:rPr>
              <w:lastRenderedPageBreak/>
              <w:t>децембар, мај</w:t>
            </w:r>
          </w:p>
        </w:tc>
        <w:tc>
          <w:tcPr>
            <w:tcW w:w="4256" w:type="dxa"/>
            <w:tcBorders>
              <w:top w:val="single" w:sz="4" w:space="0" w:color="auto"/>
              <w:left w:val="single" w:sz="4" w:space="0" w:color="auto"/>
              <w:bottom w:val="single" w:sz="4" w:space="0" w:color="auto"/>
              <w:right w:val="thickThinSmallGap" w:sz="24" w:space="0" w:color="auto"/>
            </w:tcBorders>
          </w:tcPr>
          <w:p w14:paraId="409B76B5" w14:textId="77777777" w:rsidR="00A76D28" w:rsidRDefault="00A76D28">
            <w:pPr>
              <w:rPr>
                <w:rFonts w:ascii="Book Antiqua" w:hAnsi="Book Antiqua"/>
                <w:sz w:val="22"/>
                <w:szCs w:val="22"/>
                <w:lang w:val="sr-Cyrl-CS"/>
              </w:rPr>
            </w:pPr>
          </w:p>
          <w:p w14:paraId="2725DC77"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Чланови</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Тима</w:t>
            </w:r>
            <w:proofErr w:type="spellEnd"/>
          </w:p>
          <w:p w14:paraId="72878B7B"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t>предметни</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наставници</w:t>
            </w:r>
            <w:proofErr w:type="spellEnd"/>
          </w:p>
          <w:p w14:paraId="54FEEE1C" w14:textId="77777777" w:rsidR="00A76D28" w:rsidRDefault="00A76D28">
            <w:pPr>
              <w:rPr>
                <w:rFonts w:ascii="Book Antiqua" w:hAnsi="Book Antiqua"/>
                <w:sz w:val="22"/>
                <w:szCs w:val="22"/>
                <w:lang w:val="sr-Cyrl-CS"/>
              </w:rPr>
            </w:pPr>
          </w:p>
          <w:p w14:paraId="53018EE6" w14:textId="77777777" w:rsidR="00A76D28" w:rsidRDefault="00A76D28">
            <w:pPr>
              <w:rPr>
                <w:rFonts w:ascii="Book Antiqua" w:hAnsi="Book Antiqua"/>
                <w:sz w:val="22"/>
                <w:szCs w:val="22"/>
                <w:lang w:val="sr-Cyrl-CS"/>
              </w:rPr>
            </w:pPr>
          </w:p>
          <w:p w14:paraId="7DD3E884" w14:textId="77777777" w:rsidR="00A76D28" w:rsidRDefault="00A76D28">
            <w:pPr>
              <w:rPr>
                <w:rFonts w:ascii="Book Antiqua" w:hAnsi="Book Antiqua"/>
                <w:sz w:val="22"/>
                <w:szCs w:val="22"/>
                <w:lang w:val="sr-Cyrl-CS"/>
              </w:rPr>
            </w:pPr>
          </w:p>
        </w:tc>
      </w:tr>
      <w:tr w:rsidR="00A76D28" w14:paraId="25679563"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2686009D" w14:textId="77777777" w:rsidR="00A76D28" w:rsidRDefault="0077121B">
            <w:pPr>
              <w:autoSpaceDE w:val="0"/>
              <w:autoSpaceDN w:val="0"/>
              <w:adjustRightInd w:val="0"/>
              <w:rPr>
                <w:rFonts w:ascii="Book Antiqua" w:eastAsiaTheme="minorHAnsi" w:hAnsi="Book Antiqua" w:cs="TimesNewRomanPSMT"/>
                <w:sz w:val="22"/>
                <w:szCs w:val="22"/>
              </w:rPr>
            </w:pPr>
            <w:proofErr w:type="spellStart"/>
            <w:r>
              <w:rPr>
                <w:rFonts w:ascii="Book Antiqua" w:eastAsiaTheme="minorHAnsi" w:hAnsi="Book Antiqua" w:cs="TimesNewRomanPSMT"/>
                <w:sz w:val="22"/>
                <w:szCs w:val="22"/>
              </w:rPr>
              <w:lastRenderedPageBreak/>
              <w:t>Вредновање</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рада</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Тима</w:t>
            </w:r>
            <w:proofErr w:type="spellEnd"/>
          </w:p>
        </w:tc>
        <w:tc>
          <w:tcPr>
            <w:tcW w:w="3440" w:type="dxa"/>
            <w:tcBorders>
              <w:top w:val="single" w:sz="4" w:space="0" w:color="auto"/>
              <w:left w:val="single" w:sz="4" w:space="0" w:color="auto"/>
              <w:bottom w:val="single" w:sz="4" w:space="0" w:color="auto"/>
              <w:right w:val="single" w:sz="4" w:space="0" w:color="auto"/>
            </w:tcBorders>
          </w:tcPr>
          <w:p w14:paraId="7DD23B7B" w14:textId="77777777" w:rsidR="00A76D28" w:rsidRDefault="0077121B">
            <w:pPr>
              <w:rPr>
                <w:rFonts w:ascii="Book Antiqua" w:hAnsi="Book Antiqua"/>
                <w:sz w:val="22"/>
                <w:szCs w:val="22"/>
                <w:lang w:val="sr-Cyrl-CS"/>
              </w:rPr>
            </w:pPr>
            <w:r>
              <w:rPr>
                <w:rFonts w:ascii="Book Antiqua" w:hAnsi="Book Antiqua"/>
                <w:sz w:val="22"/>
                <w:szCs w:val="22"/>
                <w:lang w:val="sr-Cyrl-CS"/>
              </w:rPr>
              <w:t>децембар, јун</w:t>
            </w:r>
          </w:p>
        </w:tc>
        <w:tc>
          <w:tcPr>
            <w:tcW w:w="4256" w:type="dxa"/>
            <w:tcBorders>
              <w:top w:val="single" w:sz="4" w:space="0" w:color="auto"/>
              <w:left w:val="single" w:sz="4" w:space="0" w:color="auto"/>
              <w:bottom w:val="single" w:sz="4" w:space="0" w:color="auto"/>
              <w:right w:val="thickThinSmallGap" w:sz="24" w:space="0" w:color="auto"/>
            </w:tcBorders>
          </w:tcPr>
          <w:p w14:paraId="0540E396" w14:textId="77777777" w:rsidR="00A76D28" w:rsidRDefault="0077121B">
            <w:pPr>
              <w:rPr>
                <w:rFonts w:ascii="Book Antiqua" w:hAnsi="Book Antiqua"/>
                <w:sz w:val="22"/>
                <w:szCs w:val="22"/>
                <w:lang w:val="sr-Cyrl-CS"/>
              </w:rPr>
            </w:pPr>
            <w:r>
              <w:rPr>
                <w:rFonts w:ascii="Book Antiqua" w:hAnsi="Book Antiqua"/>
                <w:sz w:val="22"/>
                <w:szCs w:val="22"/>
                <w:lang w:val="sr-Cyrl-CS"/>
              </w:rPr>
              <w:t>Координатор, чланови тима</w:t>
            </w:r>
          </w:p>
        </w:tc>
      </w:tr>
      <w:tr w:rsidR="00A76D28" w14:paraId="55A2C86A"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11DAAAAB" w14:textId="77777777" w:rsidR="00A76D28" w:rsidRDefault="0077121B">
            <w:pPr>
              <w:rPr>
                <w:rFonts w:ascii="Book Antiqua" w:hAnsi="Book Antiqua"/>
                <w:sz w:val="22"/>
                <w:szCs w:val="22"/>
                <w:lang w:val="sr-Cyrl-CS"/>
              </w:rPr>
            </w:pPr>
            <w:r>
              <w:rPr>
                <w:rFonts w:ascii="Book Antiqua" w:hAnsi="Book Antiqua"/>
                <w:sz w:val="22"/>
                <w:szCs w:val="22"/>
                <w:lang w:val="sr-Cyrl-CS"/>
              </w:rPr>
              <w:t>Академија посвећена Дану Светог Саве</w:t>
            </w:r>
          </w:p>
        </w:tc>
        <w:tc>
          <w:tcPr>
            <w:tcW w:w="3440" w:type="dxa"/>
            <w:tcBorders>
              <w:top w:val="single" w:sz="4" w:space="0" w:color="auto"/>
              <w:left w:val="single" w:sz="4" w:space="0" w:color="auto"/>
              <w:bottom w:val="single" w:sz="4" w:space="0" w:color="auto"/>
              <w:right w:val="single" w:sz="4" w:space="0" w:color="auto"/>
            </w:tcBorders>
          </w:tcPr>
          <w:p w14:paraId="0CD22257" w14:textId="77777777" w:rsidR="00A76D28" w:rsidRDefault="0077121B">
            <w:pPr>
              <w:rPr>
                <w:rFonts w:ascii="Book Antiqua" w:hAnsi="Book Antiqua"/>
                <w:sz w:val="22"/>
                <w:szCs w:val="22"/>
                <w:lang w:val="sr-Cyrl-CS"/>
              </w:rPr>
            </w:pPr>
            <w:r>
              <w:rPr>
                <w:rFonts w:ascii="Book Antiqua" w:hAnsi="Book Antiqua"/>
                <w:sz w:val="22"/>
                <w:szCs w:val="22"/>
                <w:lang w:val="sr-Cyrl-CS"/>
              </w:rPr>
              <w:t>јануар</w:t>
            </w:r>
          </w:p>
        </w:tc>
        <w:tc>
          <w:tcPr>
            <w:tcW w:w="4256" w:type="dxa"/>
            <w:tcBorders>
              <w:top w:val="single" w:sz="4" w:space="0" w:color="auto"/>
              <w:left w:val="single" w:sz="4" w:space="0" w:color="auto"/>
              <w:bottom w:val="single" w:sz="4" w:space="0" w:color="auto"/>
              <w:right w:val="thickThinSmallGap" w:sz="24" w:space="0" w:color="auto"/>
            </w:tcBorders>
          </w:tcPr>
          <w:p w14:paraId="747C0A44"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стручно веће српског језика и књижевности, ликовне културе, музичке културе</w:t>
            </w:r>
          </w:p>
        </w:tc>
      </w:tr>
      <w:tr w:rsidR="00A76D28" w14:paraId="01745EA7"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60EF7222" w14:textId="77777777" w:rsidR="00A76D28" w:rsidRDefault="0077121B">
            <w:pPr>
              <w:rPr>
                <w:rFonts w:ascii="Book Antiqua" w:hAnsi="Book Antiqua"/>
                <w:sz w:val="22"/>
                <w:szCs w:val="22"/>
                <w:lang w:val="sr-Cyrl-CS"/>
              </w:rPr>
            </w:pPr>
            <w:r>
              <w:rPr>
                <w:rFonts w:ascii="Book Antiqua" w:hAnsi="Book Antiqua"/>
                <w:sz w:val="22"/>
                <w:szCs w:val="22"/>
                <w:lang w:val="sr-Cyrl-CS"/>
              </w:rPr>
              <w:t>Тематски дани/недеље</w:t>
            </w:r>
          </w:p>
        </w:tc>
        <w:tc>
          <w:tcPr>
            <w:tcW w:w="3440" w:type="dxa"/>
            <w:tcBorders>
              <w:top w:val="single" w:sz="4" w:space="0" w:color="auto"/>
              <w:left w:val="single" w:sz="4" w:space="0" w:color="auto"/>
              <w:bottom w:val="single" w:sz="4" w:space="0" w:color="auto"/>
              <w:right w:val="single" w:sz="4" w:space="0" w:color="auto"/>
            </w:tcBorders>
          </w:tcPr>
          <w:p w14:paraId="5CFA6435"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4256" w:type="dxa"/>
            <w:tcBorders>
              <w:top w:val="single" w:sz="4" w:space="0" w:color="auto"/>
              <w:left w:val="single" w:sz="4" w:space="0" w:color="auto"/>
              <w:bottom w:val="single" w:sz="4" w:space="0" w:color="auto"/>
              <w:right w:val="thickThinSmallGap" w:sz="24" w:space="0" w:color="auto"/>
            </w:tcBorders>
          </w:tcPr>
          <w:p w14:paraId="0CE327A3"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и активи</w:t>
            </w:r>
          </w:p>
        </w:tc>
      </w:tr>
      <w:tr w:rsidR="00A76D28" w14:paraId="1006F5C6"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685FD640" w14:textId="77777777" w:rsidR="00A76D28" w:rsidRDefault="0077121B">
            <w:pPr>
              <w:rPr>
                <w:rFonts w:ascii="Book Antiqua" w:hAnsi="Book Antiqua"/>
                <w:sz w:val="22"/>
                <w:szCs w:val="22"/>
                <w:lang w:val="sr-Cyrl-CS"/>
              </w:rPr>
            </w:pPr>
            <w:r>
              <w:rPr>
                <w:rFonts w:ascii="Book Antiqua" w:hAnsi="Book Antiqua"/>
                <w:sz w:val="22"/>
                <w:szCs w:val="22"/>
                <w:lang w:val="sr-Cyrl-CS"/>
              </w:rPr>
              <w:t>Пројектна настава</w:t>
            </w:r>
          </w:p>
        </w:tc>
        <w:tc>
          <w:tcPr>
            <w:tcW w:w="3440" w:type="dxa"/>
            <w:tcBorders>
              <w:top w:val="single" w:sz="4" w:space="0" w:color="auto"/>
              <w:left w:val="single" w:sz="4" w:space="0" w:color="auto"/>
              <w:bottom w:val="single" w:sz="4" w:space="0" w:color="auto"/>
              <w:right w:val="single" w:sz="4" w:space="0" w:color="auto"/>
            </w:tcBorders>
          </w:tcPr>
          <w:p w14:paraId="3FAB4E30"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4256" w:type="dxa"/>
            <w:tcBorders>
              <w:top w:val="single" w:sz="4" w:space="0" w:color="auto"/>
              <w:left w:val="single" w:sz="4" w:space="0" w:color="auto"/>
              <w:bottom w:val="single" w:sz="4" w:space="0" w:color="auto"/>
              <w:right w:val="thickThinSmallGap" w:sz="24" w:space="0" w:color="auto"/>
            </w:tcBorders>
          </w:tcPr>
          <w:p w14:paraId="29E34CD3"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и активи</w:t>
            </w:r>
          </w:p>
        </w:tc>
      </w:tr>
      <w:tr w:rsidR="00A76D28" w14:paraId="1084AE27"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760F6C77" w14:textId="77777777" w:rsidR="00A76D28" w:rsidRDefault="0077121B">
            <w:pPr>
              <w:rPr>
                <w:rFonts w:ascii="Book Antiqua" w:hAnsi="Book Antiqua"/>
                <w:sz w:val="22"/>
                <w:szCs w:val="22"/>
                <w:lang w:val="sr-Cyrl-CS"/>
              </w:rPr>
            </w:pPr>
            <w:r>
              <w:rPr>
                <w:rFonts w:ascii="Book Antiqua" w:hAnsi="Book Antiqua"/>
                <w:sz w:val="22"/>
                <w:szCs w:val="22"/>
                <w:lang w:val="sr-Cyrl-CS"/>
              </w:rPr>
              <w:t>Угледни/огледни часови</w:t>
            </w:r>
          </w:p>
        </w:tc>
        <w:tc>
          <w:tcPr>
            <w:tcW w:w="3440" w:type="dxa"/>
            <w:tcBorders>
              <w:top w:val="single" w:sz="4" w:space="0" w:color="auto"/>
              <w:left w:val="single" w:sz="4" w:space="0" w:color="auto"/>
              <w:bottom w:val="single" w:sz="4" w:space="0" w:color="auto"/>
              <w:right w:val="single" w:sz="4" w:space="0" w:color="auto"/>
            </w:tcBorders>
          </w:tcPr>
          <w:p w14:paraId="48C112A2" w14:textId="77777777" w:rsidR="00A76D28" w:rsidRDefault="0077121B">
            <w:pPr>
              <w:rPr>
                <w:rFonts w:ascii="Book Antiqua" w:hAnsi="Book Antiqua"/>
                <w:sz w:val="22"/>
                <w:szCs w:val="22"/>
                <w:lang w:val="sr-Cyrl-CS"/>
              </w:rPr>
            </w:pPr>
            <w:r>
              <w:rPr>
                <w:rFonts w:ascii="Book Antiqua" w:hAnsi="Book Antiqua"/>
                <w:sz w:val="22"/>
                <w:szCs w:val="22"/>
                <w:lang w:val="sr-Cyrl-CS"/>
              </w:rPr>
              <w:t>током године</w:t>
            </w:r>
          </w:p>
        </w:tc>
        <w:tc>
          <w:tcPr>
            <w:tcW w:w="4256" w:type="dxa"/>
            <w:tcBorders>
              <w:top w:val="single" w:sz="4" w:space="0" w:color="auto"/>
              <w:left w:val="single" w:sz="4" w:space="0" w:color="auto"/>
              <w:bottom w:val="single" w:sz="4" w:space="0" w:color="auto"/>
              <w:right w:val="thickThinSmallGap" w:sz="24" w:space="0" w:color="auto"/>
            </w:tcBorders>
          </w:tcPr>
          <w:p w14:paraId="31F49F01"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и активи</w:t>
            </w:r>
          </w:p>
        </w:tc>
      </w:tr>
      <w:tr w:rsidR="00A76D28" w14:paraId="2135318A"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4D19B7E7" w14:textId="77777777" w:rsidR="00A76D28" w:rsidRDefault="0077121B">
            <w:pPr>
              <w:rPr>
                <w:rFonts w:ascii="Book Antiqua" w:hAnsi="Book Antiqua"/>
                <w:sz w:val="22"/>
                <w:szCs w:val="22"/>
                <w:lang w:val="sr-Cyrl-CS"/>
              </w:rPr>
            </w:pPr>
            <w:r>
              <w:rPr>
                <w:rFonts w:ascii="Book Antiqua" w:hAnsi="Book Antiqua"/>
                <w:sz w:val="22"/>
                <w:szCs w:val="22"/>
                <w:lang w:val="sr-Cyrl-CS"/>
              </w:rPr>
              <w:t xml:space="preserve">Масљеница </w:t>
            </w:r>
          </w:p>
        </w:tc>
        <w:tc>
          <w:tcPr>
            <w:tcW w:w="3440" w:type="dxa"/>
            <w:tcBorders>
              <w:top w:val="single" w:sz="4" w:space="0" w:color="auto"/>
              <w:left w:val="single" w:sz="4" w:space="0" w:color="auto"/>
              <w:bottom w:val="single" w:sz="4" w:space="0" w:color="auto"/>
              <w:right w:val="single" w:sz="4" w:space="0" w:color="auto"/>
            </w:tcBorders>
          </w:tcPr>
          <w:p w14:paraId="6EB0F96C" w14:textId="77777777" w:rsidR="00A76D28" w:rsidRDefault="0077121B">
            <w:pPr>
              <w:rPr>
                <w:rFonts w:ascii="Book Antiqua" w:hAnsi="Book Antiqua"/>
                <w:sz w:val="22"/>
                <w:szCs w:val="22"/>
                <w:lang w:val="sr-Cyrl-CS"/>
              </w:rPr>
            </w:pPr>
            <w:r>
              <w:rPr>
                <w:rFonts w:ascii="Book Antiqua" w:hAnsi="Book Antiqua"/>
                <w:sz w:val="22"/>
                <w:szCs w:val="22"/>
                <w:lang w:val="sr-Cyrl-CS"/>
              </w:rPr>
              <w:t>фебруар/март</w:t>
            </w:r>
          </w:p>
        </w:tc>
        <w:tc>
          <w:tcPr>
            <w:tcW w:w="4256" w:type="dxa"/>
            <w:tcBorders>
              <w:top w:val="single" w:sz="4" w:space="0" w:color="auto"/>
              <w:left w:val="single" w:sz="4" w:space="0" w:color="auto"/>
              <w:bottom w:val="single" w:sz="4" w:space="0" w:color="auto"/>
              <w:right w:val="thickThinSmallGap" w:sz="24" w:space="0" w:color="auto"/>
            </w:tcBorders>
          </w:tcPr>
          <w:p w14:paraId="165DA2A4" w14:textId="77777777" w:rsidR="00A76D28" w:rsidRDefault="0077121B">
            <w:pPr>
              <w:rPr>
                <w:rFonts w:ascii="Book Antiqua" w:hAnsi="Book Antiqua"/>
                <w:sz w:val="22"/>
                <w:szCs w:val="22"/>
                <w:lang w:val="sr-Cyrl-CS"/>
              </w:rPr>
            </w:pPr>
            <w:r>
              <w:rPr>
                <w:rFonts w:ascii="Book Antiqua" w:hAnsi="Book Antiqua"/>
                <w:sz w:val="22"/>
                <w:szCs w:val="22"/>
                <w:lang w:val="sr-Cyrl-CS"/>
              </w:rPr>
              <w:t>актив руског језика, стручна већа музичке и ликовне културе</w:t>
            </w:r>
          </w:p>
        </w:tc>
      </w:tr>
      <w:tr w:rsidR="00A76D28" w14:paraId="2EF9C498" w14:textId="77777777">
        <w:trPr>
          <w:trHeight w:val="154"/>
        </w:trPr>
        <w:tc>
          <w:tcPr>
            <w:tcW w:w="3228" w:type="dxa"/>
            <w:tcBorders>
              <w:top w:val="single" w:sz="4" w:space="0" w:color="auto"/>
              <w:left w:val="thinThickSmallGap" w:sz="24" w:space="0" w:color="auto"/>
              <w:bottom w:val="single" w:sz="4" w:space="0" w:color="auto"/>
              <w:right w:val="single" w:sz="4" w:space="0" w:color="auto"/>
            </w:tcBorders>
          </w:tcPr>
          <w:p w14:paraId="10BA4B4F" w14:textId="77777777" w:rsidR="00A76D28" w:rsidRDefault="0077121B">
            <w:pPr>
              <w:pStyle w:val="NormalWeb"/>
              <w:shd w:val="clear" w:color="auto" w:fill="FFFFFF"/>
              <w:spacing w:before="0" w:beforeAutospacing="0" w:after="90" w:afterAutospacing="0"/>
              <w:ind w:left="567" w:hanging="567"/>
              <w:rPr>
                <w:rFonts w:ascii="Book Antiqua" w:hAnsi="Book Antiqua"/>
                <w:color w:val="1C1E21"/>
                <w:sz w:val="22"/>
                <w:szCs w:val="22"/>
              </w:rPr>
            </w:pPr>
            <w:r>
              <w:rPr>
                <w:rFonts w:ascii="Book Antiqua" w:hAnsi="Book Antiqua"/>
                <w:color w:val="1C1E21"/>
                <w:sz w:val="22"/>
                <w:szCs w:val="22"/>
              </w:rPr>
              <w:t>Spelling Bee/English quiz</w:t>
            </w:r>
          </w:p>
          <w:p w14:paraId="55E7D6D0" w14:textId="77777777" w:rsidR="00A76D28" w:rsidRDefault="00A76D28">
            <w:pPr>
              <w:rPr>
                <w:rFonts w:ascii="Book Antiqua" w:hAnsi="Book Antiqua"/>
                <w:sz w:val="22"/>
                <w:szCs w:val="22"/>
                <w:lang w:val="sr-Cyrl-CS"/>
              </w:rPr>
            </w:pPr>
          </w:p>
        </w:tc>
        <w:tc>
          <w:tcPr>
            <w:tcW w:w="3440" w:type="dxa"/>
            <w:tcBorders>
              <w:top w:val="single" w:sz="4" w:space="0" w:color="auto"/>
              <w:left w:val="single" w:sz="4" w:space="0" w:color="auto"/>
              <w:bottom w:val="single" w:sz="4" w:space="0" w:color="auto"/>
              <w:right w:val="single" w:sz="4" w:space="0" w:color="auto"/>
            </w:tcBorders>
          </w:tcPr>
          <w:p w14:paraId="3A28BD7C" w14:textId="77777777" w:rsidR="00A76D28" w:rsidRDefault="0077121B">
            <w:pPr>
              <w:rPr>
                <w:rFonts w:ascii="Book Antiqua" w:hAnsi="Book Antiqua"/>
                <w:sz w:val="22"/>
                <w:szCs w:val="22"/>
                <w:lang w:val="sr-Cyrl-CS"/>
              </w:rPr>
            </w:pPr>
            <w:r>
              <w:rPr>
                <w:rFonts w:ascii="Book Antiqua" w:hAnsi="Book Antiqua"/>
                <w:sz w:val="22"/>
                <w:szCs w:val="22"/>
                <w:lang w:val="sr-Cyrl-CS"/>
              </w:rPr>
              <w:t>март</w:t>
            </w:r>
          </w:p>
        </w:tc>
        <w:tc>
          <w:tcPr>
            <w:tcW w:w="4256" w:type="dxa"/>
            <w:tcBorders>
              <w:top w:val="single" w:sz="4" w:space="0" w:color="auto"/>
              <w:left w:val="single" w:sz="4" w:space="0" w:color="auto"/>
              <w:bottom w:val="single" w:sz="4" w:space="0" w:color="auto"/>
              <w:right w:val="thickThinSmallGap" w:sz="24" w:space="0" w:color="auto"/>
            </w:tcBorders>
          </w:tcPr>
          <w:p w14:paraId="47FA024E" w14:textId="77777777" w:rsidR="00A76D28" w:rsidRDefault="0077121B">
            <w:pPr>
              <w:rPr>
                <w:rFonts w:ascii="Book Antiqua" w:hAnsi="Book Antiqua"/>
                <w:sz w:val="22"/>
                <w:szCs w:val="22"/>
                <w:lang w:val="sr-Cyrl-CS"/>
              </w:rPr>
            </w:pPr>
            <w:r>
              <w:rPr>
                <w:rFonts w:ascii="Book Antiqua" w:hAnsi="Book Antiqua"/>
                <w:sz w:val="22"/>
                <w:szCs w:val="22"/>
                <w:lang w:val="sr-Cyrl-CS"/>
              </w:rPr>
              <w:t>актив енглеског језика,</w:t>
            </w:r>
          </w:p>
          <w:p w14:paraId="5D375662"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музичке и ликовне културе, актив нижих разреда</w:t>
            </w:r>
          </w:p>
        </w:tc>
      </w:tr>
      <w:tr w:rsidR="00A76D28" w14:paraId="3C3EA0EE" w14:textId="77777777">
        <w:trPr>
          <w:trHeight w:val="72"/>
        </w:trPr>
        <w:tc>
          <w:tcPr>
            <w:tcW w:w="3228" w:type="dxa"/>
            <w:tcBorders>
              <w:top w:val="single" w:sz="4" w:space="0" w:color="auto"/>
              <w:left w:val="thinThickSmallGap" w:sz="24" w:space="0" w:color="auto"/>
              <w:bottom w:val="single" w:sz="4" w:space="0" w:color="auto"/>
              <w:right w:val="single" w:sz="4" w:space="0" w:color="auto"/>
            </w:tcBorders>
          </w:tcPr>
          <w:p w14:paraId="3EF7D0A3" w14:textId="77777777" w:rsidR="00A76D28" w:rsidRDefault="0077121B">
            <w:pPr>
              <w:rPr>
                <w:rFonts w:ascii="Book Antiqua" w:hAnsi="Book Antiqua"/>
                <w:sz w:val="22"/>
                <w:szCs w:val="22"/>
                <w:lang w:val="sr-Cyrl-CS"/>
              </w:rPr>
            </w:pPr>
            <w:r>
              <w:rPr>
                <w:rFonts w:ascii="Book Antiqua" w:hAnsi="Book Antiqua"/>
                <w:sz w:val="22"/>
                <w:szCs w:val="22"/>
                <w:lang w:val="sr-Cyrl-CS"/>
              </w:rPr>
              <w:t>Активности поводом Дана школе</w:t>
            </w:r>
          </w:p>
        </w:tc>
        <w:tc>
          <w:tcPr>
            <w:tcW w:w="3440" w:type="dxa"/>
            <w:tcBorders>
              <w:top w:val="single" w:sz="4" w:space="0" w:color="auto"/>
              <w:left w:val="single" w:sz="4" w:space="0" w:color="auto"/>
              <w:bottom w:val="single" w:sz="4" w:space="0" w:color="auto"/>
              <w:right w:val="single" w:sz="4" w:space="0" w:color="auto"/>
            </w:tcBorders>
          </w:tcPr>
          <w:p w14:paraId="440BD9C0" w14:textId="77777777" w:rsidR="00A76D28" w:rsidRDefault="0077121B">
            <w:pPr>
              <w:rPr>
                <w:rFonts w:ascii="Book Antiqua" w:hAnsi="Book Antiqua"/>
                <w:sz w:val="22"/>
                <w:szCs w:val="22"/>
                <w:lang w:val="sr-Cyrl-CS"/>
              </w:rPr>
            </w:pPr>
            <w:r>
              <w:rPr>
                <w:rFonts w:ascii="Book Antiqua" w:hAnsi="Book Antiqua"/>
                <w:sz w:val="22"/>
                <w:szCs w:val="22"/>
                <w:lang w:val="sr-Cyrl-CS"/>
              </w:rPr>
              <w:t>март/април</w:t>
            </w:r>
          </w:p>
        </w:tc>
        <w:tc>
          <w:tcPr>
            <w:tcW w:w="4256" w:type="dxa"/>
            <w:tcBorders>
              <w:top w:val="single" w:sz="4" w:space="0" w:color="auto"/>
              <w:left w:val="single" w:sz="4" w:space="0" w:color="auto"/>
              <w:bottom w:val="single" w:sz="4" w:space="0" w:color="auto"/>
              <w:right w:val="thickThinSmallGap" w:sz="24" w:space="0" w:color="auto"/>
            </w:tcBorders>
          </w:tcPr>
          <w:p w14:paraId="15AD811B" w14:textId="77777777" w:rsidR="00A76D28" w:rsidRDefault="00A76D28">
            <w:pPr>
              <w:rPr>
                <w:rFonts w:ascii="Book Antiqua" w:hAnsi="Book Antiqua"/>
                <w:sz w:val="22"/>
                <w:szCs w:val="22"/>
                <w:lang w:val="sr-Cyrl-CS"/>
              </w:rPr>
            </w:pPr>
          </w:p>
        </w:tc>
      </w:tr>
      <w:tr w:rsidR="00A76D28" w14:paraId="20E76E2D" w14:textId="77777777">
        <w:trPr>
          <w:trHeight w:val="244"/>
        </w:trPr>
        <w:tc>
          <w:tcPr>
            <w:tcW w:w="3228" w:type="dxa"/>
            <w:tcBorders>
              <w:top w:val="single" w:sz="4" w:space="0" w:color="auto"/>
              <w:left w:val="thinThickSmallGap" w:sz="24" w:space="0" w:color="auto"/>
              <w:bottom w:val="single" w:sz="4" w:space="0" w:color="auto"/>
              <w:right w:val="single" w:sz="4" w:space="0" w:color="auto"/>
            </w:tcBorders>
          </w:tcPr>
          <w:p w14:paraId="49B0A62C" w14:textId="77777777" w:rsidR="00A76D28" w:rsidRDefault="0077121B">
            <w:pPr>
              <w:rPr>
                <w:rFonts w:ascii="Book Antiqua" w:hAnsi="Book Antiqua"/>
                <w:sz w:val="22"/>
                <w:szCs w:val="22"/>
                <w:lang w:val="sr-Cyrl-CS"/>
              </w:rPr>
            </w:pPr>
            <w:r>
              <w:rPr>
                <w:rFonts w:ascii="Book Antiqua" w:hAnsi="Book Antiqua"/>
                <w:sz w:val="22"/>
                <w:szCs w:val="22"/>
                <w:lang w:val="sr-Cyrl-CS"/>
              </w:rPr>
              <w:t>Фестивал науке, Промоција науке и технике</w:t>
            </w:r>
          </w:p>
        </w:tc>
        <w:tc>
          <w:tcPr>
            <w:tcW w:w="3440" w:type="dxa"/>
            <w:tcBorders>
              <w:top w:val="single" w:sz="4" w:space="0" w:color="auto"/>
              <w:left w:val="single" w:sz="4" w:space="0" w:color="auto"/>
              <w:bottom w:val="single" w:sz="4" w:space="0" w:color="auto"/>
              <w:right w:val="single" w:sz="4" w:space="0" w:color="auto"/>
            </w:tcBorders>
          </w:tcPr>
          <w:p w14:paraId="18E3CC6A" w14:textId="77777777" w:rsidR="00A76D28" w:rsidRDefault="0077121B">
            <w:pPr>
              <w:rPr>
                <w:rFonts w:ascii="Book Antiqua" w:hAnsi="Book Antiqua"/>
                <w:sz w:val="22"/>
                <w:szCs w:val="22"/>
                <w:lang w:val="sr-Cyrl-CS"/>
              </w:rPr>
            </w:pPr>
            <w:r>
              <w:rPr>
                <w:rFonts w:ascii="Book Antiqua" w:hAnsi="Book Antiqua"/>
                <w:sz w:val="22"/>
                <w:szCs w:val="22"/>
                <w:lang w:val="sr-Cyrl-CS"/>
              </w:rPr>
              <w:t>април</w:t>
            </w:r>
          </w:p>
        </w:tc>
        <w:tc>
          <w:tcPr>
            <w:tcW w:w="4256" w:type="dxa"/>
            <w:tcBorders>
              <w:top w:val="single" w:sz="4" w:space="0" w:color="auto"/>
              <w:left w:val="single" w:sz="4" w:space="0" w:color="auto"/>
              <w:bottom w:val="single" w:sz="4" w:space="0" w:color="auto"/>
              <w:right w:val="thickThinSmallGap" w:sz="24" w:space="0" w:color="auto"/>
            </w:tcBorders>
          </w:tcPr>
          <w:p w14:paraId="7625BD98"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и активи</w:t>
            </w:r>
          </w:p>
        </w:tc>
      </w:tr>
      <w:tr w:rsidR="00A76D28" w14:paraId="3B759E01" w14:textId="77777777">
        <w:trPr>
          <w:trHeight w:val="244"/>
        </w:trPr>
        <w:tc>
          <w:tcPr>
            <w:tcW w:w="3228" w:type="dxa"/>
            <w:tcBorders>
              <w:top w:val="single" w:sz="4" w:space="0" w:color="auto"/>
              <w:left w:val="thinThickSmallGap" w:sz="24" w:space="0" w:color="auto"/>
              <w:bottom w:val="single" w:sz="4" w:space="0" w:color="auto"/>
              <w:right w:val="single" w:sz="4" w:space="0" w:color="auto"/>
            </w:tcBorders>
          </w:tcPr>
          <w:p w14:paraId="697A74DC" w14:textId="77777777" w:rsidR="00A76D28" w:rsidRDefault="0077121B">
            <w:pPr>
              <w:rPr>
                <w:rFonts w:ascii="Book Antiqua" w:hAnsi="Book Antiqua"/>
                <w:sz w:val="22"/>
                <w:szCs w:val="22"/>
                <w:lang w:val="sr-Cyrl-CS"/>
              </w:rPr>
            </w:pPr>
            <w:r>
              <w:rPr>
                <w:rFonts w:ascii="Book Antiqua" w:hAnsi="Book Antiqua"/>
                <w:sz w:val="22"/>
                <w:szCs w:val="22"/>
                <w:lang w:val="sr-Cyrl-CS"/>
              </w:rPr>
              <w:t>Сајам образовања</w:t>
            </w:r>
          </w:p>
        </w:tc>
        <w:tc>
          <w:tcPr>
            <w:tcW w:w="3440" w:type="dxa"/>
            <w:tcBorders>
              <w:top w:val="single" w:sz="4" w:space="0" w:color="auto"/>
              <w:left w:val="single" w:sz="4" w:space="0" w:color="auto"/>
              <w:bottom w:val="single" w:sz="4" w:space="0" w:color="auto"/>
              <w:right w:val="single" w:sz="4" w:space="0" w:color="auto"/>
            </w:tcBorders>
          </w:tcPr>
          <w:p w14:paraId="19E204D3" w14:textId="77777777" w:rsidR="00A76D28" w:rsidRDefault="0077121B">
            <w:pPr>
              <w:rPr>
                <w:rFonts w:ascii="Book Antiqua" w:hAnsi="Book Antiqua"/>
                <w:sz w:val="22"/>
                <w:szCs w:val="22"/>
                <w:lang w:val="sr-Cyrl-CS"/>
              </w:rPr>
            </w:pPr>
            <w:r>
              <w:rPr>
                <w:rFonts w:ascii="Book Antiqua" w:hAnsi="Book Antiqua"/>
                <w:sz w:val="22"/>
                <w:szCs w:val="22"/>
                <w:lang w:val="sr-Cyrl-CS"/>
              </w:rPr>
              <w:t>март</w:t>
            </w:r>
          </w:p>
        </w:tc>
        <w:tc>
          <w:tcPr>
            <w:tcW w:w="4256" w:type="dxa"/>
            <w:tcBorders>
              <w:top w:val="single" w:sz="4" w:space="0" w:color="auto"/>
              <w:left w:val="single" w:sz="4" w:space="0" w:color="auto"/>
              <w:bottom w:val="single" w:sz="4" w:space="0" w:color="auto"/>
              <w:right w:val="thickThinSmallGap" w:sz="24" w:space="0" w:color="auto"/>
            </w:tcBorders>
          </w:tcPr>
          <w:p w14:paraId="0EDFD185" w14:textId="77777777" w:rsidR="00A76D28" w:rsidRDefault="0077121B">
            <w:pPr>
              <w:rPr>
                <w:rFonts w:ascii="Book Antiqua" w:hAnsi="Book Antiqua"/>
                <w:sz w:val="22"/>
                <w:szCs w:val="22"/>
                <w:lang w:val="sr-Cyrl-CS"/>
              </w:rPr>
            </w:pPr>
            <w:r>
              <w:rPr>
                <w:rFonts w:ascii="Book Antiqua" w:hAnsi="Book Antiqua"/>
                <w:sz w:val="22"/>
                <w:szCs w:val="22"/>
                <w:lang w:val="sr-Cyrl-CS"/>
              </w:rPr>
              <w:t>ТИМ за ПО</w:t>
            </w:r>
          </w:p>
        </w:tc>
      </w:tr>
      <w:tr w:rsidR="00A76D28" w14:paraId="002C5757" w14:textId="77777777">
        <w:trPr>
          <w:trHeight w:val="244"/>
        </w:trPr>
        <w:tc>
          <w:tcPr>
            <w:tcW w:w="3228" w:type="dxa"/>
            <w:tcBorders>
              <w:top w:val="single" w:sz="4" w:space="0" w:color="auto"/>
              <w:left w:val="thinThickSmallGap" w:sz="24" w:space="0" w:color="auto"/>
              <w:bottom w:val="single" w:sz="4" w:space="0" w:color="auto"/>
              <w:right w:val="single" w:sz="4" w:space="0" w:color="auto"/>
            </w:tcBorders>
          </w:tcPr>
          <w:p w14:paraId="2A3B592B" w14:textId="77777777" w:rsidR="00A76D28" w:rsidRDefault="0077121B">
            <w:pPr>
              <w:rPr>
                <w:rFonts w:ascii="Book Antiqua" w:hAnsi="Book Antiqua"/>
                <w:sz w:val="22"/>
                <w:szCs w:val="22"/>
              </w:rPr>
            </w:pPr>
            <w:proofErr w:type="spellStart"/>
            <w:r>
              <w:rPr>
                <w:rFonts w:ascii="Book Antiqua" w:hAnsi="Book Antiqua"/>
                <w:sz w:val="22"/>
                <w:szCs w:val="22"/>
              </w:rPr>
              <w:t>Дан</w:t>
            </w:r>
            <w:proofErr w:type="spellEnd"/>
            <w:r>
              <w:rPr>
                <w:rFonts w:ascii="Book Antiqua" w:hAnsi="Book Antiqua"/>
                <w:sz w:val="22"/>
                <w:szCs w:val="22"/>
              </w:rPr>
              <w:t xml:space="preserve"> </w:t>
            </w:r>
            <w:proofErr w:type="spellStart"/>
            <w:r>
              <w:rPr>
                <w:rFonts w:ascii="Book Antiqua" w:hAnsi="Book Antiqua"/>
                <w:sz w:val="22"/>
                <w:szCs w:val="22"/>
              </w:rPr>
              <w:t>здравља</w:t>
            </w:r>
            <w:proofErr w:type="spellEnd"/>
          </w:p>
        </w:tc>
        <w:tc>
          <w:tcPr>
            <w:tcW w:w="3440" w:type="dxa"/>
            <w:tcBorders>
              <w:top w:val="single" w:sz="4" w:space="0" w:color="auto"/>
              <w:left w:val="single" w:sz="4" w:space="0" w:color="auto"/>
              <w:bottom w:val="single" w:sz="4" w:space="0" w:color="auto"/>
              <w:right w:val="single" w:sz="4" w:space="0" w:color="auto"/>
            </w:tcBorders>
          </w:tcPr>
          <w:p w14:paraId="41D88111" w14:textId="77777777" w:rsidR="00A76D28" w:rsidRDefault="0077121B">
            <w:pPr>
              <w:rPr>
                <w:rFonts w:ascii="Book Antiqua" w:hAnsi="Book Antiqua"/>
                <w:sz w:val="22"/>
                <w:szCs w:val="22"/>
                <w:lang w:val="sr-Cyrl-CS"/>
              </w:rPr>
            </w:pPr>
            <w:r>
              <w:rPr>
                <w:rFonts w:ascii="Book Antiqua" w:hAnsi="Book Antiqua"/>
                <w:sz w:val="22"/>
                <w:szCs w:val="22"/>
                <w:lang w:val="sr-Cyrl-CS"/>
              </w:rPr>
              <w:t>април</w:t>
            </w:r>
          </w:p>
        </w:tc>
        <w:tc>
          <w:tcPr>
            <w:tcW w:w="4256" w:type="dxa"/>
            <w:tcBorders>
              <w:top w:val="single" w:sz="4" w:space="0" w:color="auto"/>
              <w:left w:val="single" w:sz="4" w:space="0" w:color="auto"/>
              <w:bottom w:val="single" w:sz="4" w:space="0" w:color="auto"/>
              <w:right w:val="thickThinSmallGap" w:sz="24" w:space="0" w:color="auto"/>
            </w:tcBorders>
          </w:tcPr>
          <w:p w14:paraId="29DC36BA"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и активи</w:t>
            </w:r>
          </w:p>
        </w:tc>
      </w:tr>
      <w:tr w:rsidR="00A76D28" w14:paraId="15612577" w14:textId="77777777">
        <w:trPr>
          <w:trHeight w:val="244"/>
        </w:trPr>
        <w:tc>
          <w:tcPr>
            <w:tcW w:w="3228" w:type="dxa"/>
            <w:tcBorders>
              <w:top w:val="single" w:sz="4" w:space="0" w:color="auto"/>
              <w:left w:val="thinThickSmallGap" w:sz="24" w:space="0" w:color="auto"/>
              <w:bottom w:val="single" w:sz="4" w:space="0" w:color="auto"/>
              <w:right w:val="single" w:sz="4" w:space="0" w:color="auto"/>
            </w:tcBorders>
          </w:tcPr>
          <w:p w14:paraId="401F48F2" w14:textId="77777777" w:rsidR="00A76D28" w:rsidRDefault="0077121B">
            <w:pPr>
              <w:rPr>
                <w:rFonts w:ascii="Book Antiqua" w:hAnsi="Book Antiqua"/>
                <w:sz w:val="22"/>
                <w:szCs w:val="22"/>
              </w:rPr>
            </w:pPr>
            <w:r>
              <w:rPr>
                <w:rFonts w:ascii="Book Antiqua" w:hAnsi="Book Antiqua"/>
                <w:sz w:val="22"/>
                <w:szCs w:val="22"/>
                <w:lang w:val="sr-Cyrl-CS"/>
              </w:rPr>
              <w:t>»Природно је лепо«</w:t>
            </w:r>
          </w:p>
          <w:p w14:paraId="0B3E496E" w14:textId="77777777" w:rsidR="00A76D28" w:rsidRDefault="00A76D28">
            <w:pPr>
              <w:rPr>
                <w:rFonts w:ascii="Book Antiqua" w:hAnsi="Book Antiqua"/>
                <w:sz w:val="22"/>
                <w:szCs w:val="22"/>
              </w:rPr>
            </w:pPr>
          </w:p>
        </w:tc>
        <w:tc>
          <w:tcPr>
            <w:tcW w:w="3440" w:type="dxa"/>
            <w:tcBorders>
              <w:top w:val="single" w:sz="4" w:space="0" w:color="auto"/>
              <w:left w:val="single" w:sz="4" w:space="0" w:color="auto"/>
              <w:bottom w:val="single" w:sz="4" w:space="0" w:color="auto"/>
              <w:right w:val="single" w:sz="4" w:space="0" w:color="auto"/>
            </w:tcBorders>
          </w:tcPr>
          <w:p w14:paraId="6F93B6D5" w14:textId="77777777" w:rsidR="00A76D28" w:rsidRDefault="0077121B">
            <w:pPr>
              <w:rPr>
                <w:rFonts w:ascii="Book Antiqua" w:hAnsi="Book Antiqua"/>
                <w:sz w:val="22"/>
                <w:szCs w:val="22"/>
                <w:lang w:val="sr-Cyrl-CS"/>
              </w:rPr>
            </w:pPr>
            <w:r>
              <w:rPr>
                <w:rFonts w:ascii="Book Antiqua" w:hAnsi="Book Antiqua"/>
                <w:sz w:val="22"/>
                <w:szCs w:val="22"/>
                <w:lang w:val="sr-Cyrl-CS"/>
              </w:rPr>
              <w:t>мај</w:t>
            </w:r>
          </w:p>
        </w:tc>
        <w:tc>
          <w:tcPr>
            <w:tcW w:w="4256" w:type="dxa"/>
            <w:tcBorders>
              <w:top w:val="single" w:sz="4" w:space="0" w:color="auto"/>
              <w:left w:val="single" w:sz="4" w:space="0" w:color="auto"/>
              <w:bottom w:val="single" w:sz="4" w:space="0" w:color="auto"/>
              <w:right w:val="thickThinSmallGap" w:sz="24" w:space="0" w:color="auto"/>
            </w:tcBorders>
          </w:tcPr>
          <w:p w14:paraId="10D9FA39"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биологије, хемије, ТИТ, ликовне културе, актив нижих разреда</w:t>
            </w:r>
          </w:p>
        </w:tc>
      </w:tr>
      <w:tr w:rsidR="00A76D28" w14:paraId="01E45ADE" w14:textId="77777777">
        <w:trPr>
          <w:trHeight w:val="244"/>
        </w:trPr>
        <w:tc>
          <w:tcPr>
            <w:tcW w:w="3228" w:type="dxa"/>
            <w:tcBorders>
              <w:top w:val="single" w:sz="4" w:space="0" w:color="auto"/>
              <w:left w:val="thinThickSmallGap" w:sz="24" w:space="0" w:color="auto"/>
              <w:bottom w:val="single" w:sz="4" w:space="0" w:color="auto"/>
              <w:right w:val="single" w:sz="4" w:space="0" w:color="auto"/>
            </w:tcBorders>
          </w:tcPr>
          <w:p w14:paraId="4AE70804" w14:textId="77777777" w:rsidR="00A76D28" w:rsidRDefault="0077121B">
            <w:pPr>
              <w:rPr>
                <w:rFonts w:ascii="Book Antiqua" w:hAnsi="Book Antiqua"/>
                <w:sz w:val="22"/>
                <w:szCs w:val="22"/>
              </w:rPr>
            </w:pPr>
            <w:r>
              <w:rPr>
                <w:rFonts w:ascii="Book Antiqua" w:hAnsi="Book Antiqua"/>
                <w:sz w:val="22"/>
                <w:szCs w:val="22"/>
                <w:lang w:val="sr-Cyrl-CS"/>
              </w:rPr>
              <w:t>»</w:t>
            </w:r>
            <w:proofErr w:type="spellStart"/>
            <w:r>
              <w:rPr>
                <w:rFonts w:ascii="Book Antiqua" w:hAnsi="Book Antiqua"/>
                <w:sz w:val="22"/>
                <w:szCs w:val="22"/>
              </w:rPr>
              <w:t>Зелена</w:t>
            </w:r>
            <w:proofErr w:type="spellEnd"/>
            <w:r>
              <w:rPr>
                <w:rFonts w:ascii="Book Antiqua" w:hAnsi="Book Antiqua"/>
                <w:sz w:val="22"/>
                <w:szCs w:val="22"/>
              </w:rPr>
              <w:t xml:space="preserve"> </w:t>
            </w:r>
            <w:proofErr w:type="spellStart"/>
            <w:r>
              <w:rPr>
                <w:rFonts w:ascii="Book Antiqua" w:hAnsi="Book Antiqua"/>
                <w:sz w:val="22"/>
                <w:szCs w:val="22"/>
              </w:rPr>
              <w:t>учионица</w:t>
            </w:r>
            <w:proofErr w:type="spellEnd"/>
            <w:r>
              <w:rPr>
                <w:rFonts w:ascii="Book Antiqua" w:hAnsi="Book Antiqua"/>
                <w:sz w:val="22"/>
                <w:szCs w:val="22"/>
              </w:rPr>
              <w:t xml:space="preserve"> </w:t>
            </w:r>
            <w:proofErr w:type="spellStart"/>
            <w:r>
              <w:rPr>
                <w:rFonts w:ascii="Book Antiqua" w:hAnsi="Book Antiqua"/>
                <w:sz w:val="22"/>
                <w:szCs w:val="22"/>
              </w:rPr>
              <w:t>на</w:t>
            </w:r>
            <w:proofErr w:type="spellEnd"/>
            <w:r>
              <w:rPr>
                <w:rFonts w:ascii="Book Antiqua" w:hAnsi="Book Antiqua"/>
                <w:sz w:val="22"/>
                <w:szCs w:val="22"/>
              </w:rPr>
              <w:t xml:space="preserve"> </w:t>
            </w:r>
            <w:proofErr w:type="spellStart"/>
            <w:r>
              <w:rPr>
                <w:rFonts w:ascii="Book Antiqua" w:hAnsi="Book Antiqua"/>
                <w:sz w:val="22"/>
                <w:szCs w:val="22"/>
              </w:rPr>
              <w:t>отвореном</w:t>
            </w:r>
            <w:proofErr w:type="spellEnd"/>
            <w:r>
              <w:rPr>
                <w:rFonts w:ascii="Book Antiqua" w:hAnsi="Book Antiqua"/>
                <w:sz w:val="22"/>
                <w:szCs w:val="22"/>
              </w:rPr>
              <w:t xml:space="preserve">«, </w:t>
            </w:r>
            <w:proofErr w:type="spellStart"/>
            <w:r>
              <w:rPr>
                <w:rFonts w:ascii="Book Antiqua" w:hAnsi="Book Antiqua"/>
                <w:sz w:val="22"/>
                <w:szCs w:val="22"/>
              </w:rPr>
              <w:t>микробит</w:t>
            </w:r>
            <w:proofErr w:type="spellEnd"/>
          </w:p>
        </w:tc>
        <w:tc>
          <w:tcPr>
            <w:tcW w:w="3440" w:type="dxa"/>
            <w:tcBorders>
              <w:top w:val="single" w:sz="4" w:space="0" w:color="auto"/>
              <w:left w:val="single" w:sz="4" w:space="0" w:color="auto"/>
              <w:bottom w:val="single" w:sz="4" w:space="0" w:color="auto"/>
              <w:right w:val="single" w:sz="4" w:space="0" w:color="auto"/>
            </w:tcBorders>
          </w:tcPr>
          <w:p w14:paraId="1C2B6DBA" w14:textId="77777777" w:rsidR="00A76D28" w:rsidRDefault="0077121B">
            <w:pPr>
              <w:rPr>
                <w:rFonts w:ascii="Book Antiqua" w:hAnsi="Book Antiqua"/>
                <w:sz w:val="22"/>
                <w:szCs w:val="22"/>
                <w:lang w:val="sr-Cyrl-CS"/>
              </w:rPr>
            </w:pPr>
            <w:r>
              <w:rPr>
                <w:rFonts w:ascii="Book Antiqua" w:hAnsi="Book Antiqua"/>
                <w:sz w:val="22"/>
                <w:szCs w:val="22"/>
                <w:lang w:val="sr-Cyrl-CS"/>
              </w:rPr>
              <w:t>мај</w:t>
            </w:r>
          </w:p>
        </w:tc>
        <w:tc>
          <w:tcPr>
            <w:tcW w:w="4256" w:type="dxa"/>
            <w:tcBorders>
              <w:top w:val="single" w:sz="4" w:space="0" w:color="auto"/>
              <w:left w:val="single" w:sz="4" w:space="0" w:color="auto"/>
              <w:bottom w:val="single" w:sz="4" w:space="0" w:color="auto"/>
              <w:right w:val="thickThinSmallGap" w:sz="24" w:space="0" w:color="auto"/>
            </w:tcBorders>
          </w:tcPr>
          <w:p w14:paraId="491D3E1B" w14:textId="77777777" w:rsidR="00A76D28" w:rsidRDefault="0077121B">
            <w:pPr>
              <w:rPr>
                <w:rFonts w:ascii="Book Antiqua" w:hAnsi="Book Antiqua"/>
                <w:sz w:val="22"/>
                <w:szCs w:val="22"/>
                <w:lang w:val="sr-Cyrl-CS"/>
              </w:rPr>
            </w:pPr>
            <w:r>
              <w:rPr>
                <w:rFonts w:ascii="Book Antiqua" w:hAnsi="Book Antiqua"/>
                <w:sz w:val="22"/>
                <w:szCs w:val="22"/>
                <w:lang w:val="sr-Cyrl-CS"/>
              </w:rPr>
              <w:t>стручна већа и активи</w:t>
            </w:r>
          </w:p>
        </w:tc>
      </w:tr>
      <w:tr w:rsidR="00A76D28" w14:paraId="219600DE" w14:textId="77777777">
        <w:trPr>
          <w:trHeight w:val="451"/>
        </w:trPr>
        <w:tc>
          <w:tcPr>
            <w:tcW w:w="3228" w:type="dxa"/>
            <w:tcBorders>
              <w:top w:val="single" w:sz="4" w:space="0" w:color="auto"/>
              <w:left w:val="thinThickSmallGap" w:sz="24" w:space="0" w:color="auto"/>
              <w:bottom w:val="single" w:sz="4" w:space="0" w:color="auto"/>
              <w:right w:val="single" w:sz="4" w:space="0" w:color="auto"/>
            </w:tcBorders>
          </w:tcPr>
          <w:p w14:paraId="307EADF2" w14:textId="77777777" w:rsidR="00A76D28" w:rsidRDefault="0077121B">
            <w:pPr>
              <w:rPr>
                <w:rFonts w:ascii="Book Antiqua" w:hAnsi="Book Antiqua"/>
                <w:sz w:val="22"/>
                <w:szCs w:val="22"/>
              </w:rPr>
            </w:pPr>
            <w:r>
              <w:rPr>
                <w:rFonts w:ascii="Book Antiqua" w:hAnsi="Book Antiqua"/>
                <w:sz w:val="22"/>
                <w:szCs w:val="22"/>
                <w:lang w:val="sr-Cyrl-CS"/>
              </w:rPr>
              <w:t>Екскурзије, школа у природи</w:t>
            </w:r>
          </w:p>
        </w:tc>
        <w:tc>
          <w:tcPr>
            <w:tcW w:w="3440" w:type="dxa"/>
            <w:tcBorders>
              <w:top w:val="single" w:sz="4" w:space="0" w:color="auto"/>
              <w:left w:val="single" w:sz="4" w:space="0" w:color="auto"/>
              <w:bottom w:val="single" w:sz="4" w:space="0" w:color="auto"/>
              <w:right w:val="single" w:sz="4" w:space="0" w:color="auto"/>
            </w:tcBorders>
          </w:tcPr>
          <w:p w14:paraId="06E3F8B5" w14:textId="77777777" w:rsidR="00A76D28" w:rsidRDefault="0077121B">
            <w:pPr>
              <w:rPr>
                <w:rFonts w:ascii="Book Antiqua" w:hAnsi="Book Antiqua"/>
                <w:sz w:val="22"/>
                <w:szCs w:val="22"/>
                <w:lang w:val="sr-Cyrl-CS"/>
              </w:rPr>
            </w:pPr>
            <w:r>
              <w:rPr>
                <w:rFonts w:ascii="Book Antiqua" w:hAnsi="Book Antiqua"/>
                <w:sz w:val="22"/>
                <w:szCs w:val="22"/>
                <w:lang w:val="sr-Cyrl-CS"/>
              </w:rPr>
              <w:t>април/јун</w:t>
            </w:r>
          </w:p>
        </w:tc>
        <w:tc>
          <w:tcPr>
            <w:tcW w:w="4256" w:type="dxa"/>
            <w:tcBorders>
              <w:top w:val="single" w:sz="4" w:space="0" w:color="auto"/>
              <w:left w:val="single" w:sz="4" w:space="0" w:color="auto"/>
              <w:bottom w:val="single" w:sz="4" w:space="0" w:color="auto"/>
              <w:right w:val="thickThinSmallGap" w:sz="24" w:space="0" w:color="auto"/>
            </w:tcBorders>
          </w:tcPr>
          <w:p w14:paraId="72C8EF6C" w14:textId="77777777" w:rsidR="00A76D28" w:rsidRDefault="0077121B">
            <w:pPr>
              <w:rPr>
                <w:rFonts w:ascii="Book Antiqua" w:hAnsi="Book Antiqua"/>
                <w:sz w:val="22"/>
                <w:szCs w:val="22"/>
                <w:lang w:val="sr-Cyrl-CS"/>
              </w:rPr>
            </w:pPr>
            <w:r>
              <w:rPr>
                <w:rFonts w:ascii="Book Antiqua" w:hAnsi="Book Antiqua"/>
                <w:sz w:val="22"/>
                <w:szCs w:val="22"/>
                <w:lang w:val="sr-Cyrl-CS"/>
              </w:rPr>
              <w:t>одељењске старешине</w:t>
            </w:r>
          </w:p>
        </w:tc>
      </w:tr>
      <w:tr w:rsidR="00A76D28" w14:paraId="682E51CA" w14:textId="77777777">
        <w:trPr>
          <w:trHeight w:val="451"/>
        </w:trPr>
        <w:tc>
          <w:tcPr>
            <w:tcW w:w="3228" w:type="dxa"/>
            <w:tcBorders>
              <w:top w:val="single" w:sz="4" w:space="0" w:color="auto"/>
              <w:left w:val="thinThickSmallGap" w:sz="24" w:space="0" w:color="auto"/>
              <w:bottom w:val="thickThinSmallGap" w:sz="24" w:space="0" w:color="auto"/>
              <w:right w:val="single" w:sz="4" w:space="0" w:color="auto"/>
            </w:tcBorders>
          </w:tcPr>
          <w:p w14:paraId="12ABF73A" w14:textId="77777777" w:rsidR="00A76D28" w:rsidRDefault="0077121B">
            <w:pPr>
              <w:rPr>
                <w:rFonts w:ascii="Book Antiqua" w:hAnsi="Book Antiqua"/>
                <w:sz w:val="22"/>
                <w:szCs w:val="22"/>
              </w:rPr>
            </w:pPr>
            <w:proofErr w:type="spellStart"/>
            <w:r>
              <w:rPr>
                <w:rFonts w:ascii="Book Antiqua" w:eastAsiaTheme="minorHAnsi" w:hAnsi="Book Antiqua" w:cs="TimesNewRomanPSMT"/>
                <w:sz w:val="22"/>
                <w:szCs w:val="22"/>
              </w:rPr>
              <w:t>Подношење</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извештаја</w:t>
            </w:r>
            <w:proofErr w:type="spellEnd"/>
            <w:r>
              <w:rPr>
                <w:rFonts w:ascii="Book Antiqua" w:eastAsiaTheme="minorHAnsi" w:hAnsi="Book Antiqua" w:cs="TimesNewRomanPSMT"/>
                <w:sz w:val="22"/>
                <w:szCs w:val="22"/>
              </w:rPr>
              <w:t xml:space="preserve"> о </w:t>
            </w:r>
            <w:proofErr w:type="spellStart"/>
            <w:r>
              <w:rPr>
                <w:rFonts w:ascii="Book Antiqua" w:eastAsiaTheme="minorHAnsi" w:hAnsi="Book Antiqua" w:cs="TimesNewRomanPSMT"/>
                <w:sz w:val="22"/>
                <w:szCs w:val="22"/>
              </w:rPr>
              <w:t>раду</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Тима</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педагошком</w:t>
            </w:r>
            <w:proofErr w:type="spellEnd"/>
            <w:r>
              <w:rPr>
                <w:rFonts w:ascii="Book Antiqua" w:eastAsiaTheme="minorHAnsi" w:hAnsi="Book Antiqua" w:cs="TimesNewRomanPSMT"/>
                <w:sz w:val="22"/>
                <w:szCs w:val="22"/>
              </w:rPr>
              <w:t xml:space="preserve"> </w:t>
            </w:r>
            <w:proofErr w:type="spellStart"/>
            <w:r>
              <w:rPr>
                <w:rFonts w:ascii="Book Antiqua" w:eastAsiaTheme="minorHAnsi" w:hAnsi="Book Antiqua" w:cs="TimesNewRomanPSMT"/>
                <w:sz w:val="22"/>
                <w:szCs w:val="22"/>
              </w:rPr>
              <w:t>колегијуму</w:t>
            </w:r>
            <w:proofErr w:type="spellEnd"/>
            <w:r>
              <w:rPr>
                <w:rFonts w:ascii="Book Antiqua" w:eastAsiaTheme="minorHAnsi" w:hAnsi="Book Antiqua" w:cs="TimesNewRomanPSMT"/>
                <w:sz w:val="22"/>
                <w:szCs w:val="22"/>
              </w:rPr>
              <w:t>, НВ.</w:t>
            </w:r>
          </w:p>
        </w:tc>
        <w:tc>
          <w:tcPr>
            <w:tcW w:w="3440" w:type="dxa"/>
            <w:tcBorders>
              <w:top w:val="single" w:sz="4" w:space="0" w:color="auto"/>
              <w:left w:val="single" w:sz="4" w:space="0" w:color="auto"/>
              <w:bottom w:val="thickThinSmallGap" w:sz="24" w:space="0" w:color="auto"/>
              <w:right w:val="single" w:sz="4" w:space="0" w:color="auto"/>
            </w:tcBorders>
          </w:tcPr>
          <w:p w14:paraId="6A3836D9" w14:textId="77777777" w:rsidR="00A76D28" w:rsidRDefault="0077121B">
            <w:pPr>
              <w:rPr>
                <w:rFonts w:ascii="Book Antiqua" w:hAnsi="Book Antiqua"/>
                <w:sz w:val="22"/>
                <w:szCs w:val="22"/>
                <w:lang w:val="sr-Cyrl-CS"/>
              </w:rPr>
            </w:pPr>
            <w:r>
              <w:rPr>
                <w:rFonts w:ascii="Book Antiqua" w:hAnsi="Book Antiqua"/>
                <w:sz w:val="22"/>
                <w:szCs w:val="22"/>
                <w:lang w:val="sr-Cyrl-CS"/>
              </w:rPr>
              <w:t>јануар, јун</w:t>
            </w:r>
          </w:p>
        </w:tc>
        <w:tc>
          <w:tcPr>
            <w:tcW w:w="4256" w:type="dxa"/>
            <w:tcBorders>
              <w:top w:val="single" w:sz="4" w:space="0" w:color="auto"/>
              <w:left w:val="single" w:sz="4" w:space="0" w:color="auto"/>
              <w:bottom w:val="thickThinSmallGap" w:sz="24" w:space="0" w:color="auto"/>
              <w:right w:val="thickThinSmallGap" w:sz="24" w:space="0" w:color="auto"/>
            </w:tcBorders>
          </w:tcPr>
          <w:p w14:paraId="099D0751" w14:textId="77777777" w:rsidR="00A76D28" w:rsidRDefault="0077121B">
            <w:pPr>
              <w:rPr>
                <w:rFonts w:ascii="Book Antiqua" w:hAnsi="Book Antiqua"/>
                <w:sz w:val="22"/>
                <w:szCs w:val="22"/>
                <w:lang w:val="sr-Cyrl-CS"/>
              </w:rPr>
            </w:pPr>
            <w:r>
              <w:rPr>
                <w:rFonts w:ascii="Book Antiqua" w:hAnsi="Book Antiqua"/>
                <w:sz w:val="22"/>
                <w:szCs w:val="22"/>
                <w:lang w:val="sr-Cyrl-CS"/>
              </w:rPr>
              <w:t>координатор</w:t>
            </w:r>
          </w:p>
        </w:tc>
      </w:tr>
    </w:tbl>
    <w:p w14:paraId="5404A865" w14:textId="77777777" w:rsidR="00A76D28" w:rsidRDefault="00A76D28">
      <w:pPr>
        <w:rPr>
          <w:rFonts w:ascii="Book Antiqua" w:hAnsi="Book Antiqua"/>
          <w:sz w:val="24"/>
          <w:szCs w:val="24"/>
        </w:rPr>
      </w:pPr>
    </w:p>
    <w:p w14:paraId="51BD07C0" w14:textId="77777777" w:rsidR="00A76D28" w:rsidRDefault="00A76D28">
      <w:pPr>
        <w:rPr>
          <w:rFonts w:ascii="Book Antiqua" w:hAnsi="Book Antiqua"/>
        </w:rPr>
      </w:pPr>
    </w:p>
    <w:p w14:paraId="5BDF4184" w14:textId="77777777" w:rsidR="00A76D28" w:rsidRDefault="00A76D28">
      <w:pPr>
        <w:rPr>
          <w:rFonts w:ascii="Book Antiqua" w:hAnsi="Book Antiqua"/>
        </w:rPr>
      </w:pPr>
    </w:p>
    <w:p w14:paraId="1EE14CF5" w14:textId="77777777" w:rsidR="00A76D28" w:rsidRDefault="00A76D28">
      <w:pPr>
        <w:rPr>
          <w:rFonts w:ascii="Book Antiqua" w:hAnsi="Book Antiqua"/>
        </w:rPr>
      </w:pPr>
    </w:p>
    <w:p w14:paraId="44520AFA" w14:textId="77777777" w:rsidR="00A76D28" w:rsidRDefault="00A76D28">
      <w:pPr>
        <w:rPr>
          <w:rFonts w:ascii="Book Antiqua" w:hAnsi="Book Antiqua"/>
        </w:rPr>
      </w:pPr>
    </w:p>
    <w:p w14:paraId="1A7BE699" w14:textId="77777777" w:rsidR="00A76D28" w:rsidRDefault="00A76D28">
      <w:pPr>
        <w:rPr>
          <w:rFonts w:ascii="Book Antiqua" w:hAnsi="Book Antiqua"/>
        </w:rPr>
      </w:pPr>
    </w:p>
    <w:p w14:paraId="1E4A43E4" w14:textId="77777777" w:rsidR="00A76D28" w:rsidRDefault="00A76D28">
      <w:pPr>
        <w:rPr>
          <w:rFonts w:ascii="Book Antiqua" w:hAnsi="Book Antiqua"/>
        </w:rPr>
      </w:pPr>
    </w:p>
    <w:p w14:paraId="221B402C" w14:textId="77777777" w:rsidR="00A76D28" w:rsidRDefault="00A76D28">
      <w:pPr>
        <w:rPr>
          <w:rFonts w:ascii="Book Antiqua" w:hAnsi="Book Antiqua"/>
        </w:rPr>
      </w:pPr>
    </w:p>
    <w:p w14:paraId="0A799042" w14:textId="77777777" w:rsidR="00A76D28" w:rsidRDefault="00A76D28">
      <w:pPr>
        <w:rPr>
          <w:rFonts w:ascii="Book Antiqua" w:hAnsi="Book Antiqua"/>
        </w:rPr>
      </w:pPr>
    </w:p>
    <w:p w14:paraId="749FF742" w14:textId="77777777" w:rsidR="00A76D28" w:rsidRDefault="00A76D28">
      <w:pPr>
        <w:rPr>
          <w:rFonts w:ascii="Book Antiqua" w:hAnsi="Book Antiqua"/>
        </w:rPr>
      </w:pPr>
    </w:p>
    <w:p w14:paraId="37DDA387" w14:textId="77777777" w:rsidR="00A76D28" w:rsidRDefault="00A76D28">
      <w:pPr>
        <w:rPr>
          <w:rFonts w:ascii="Book Antiqua" w:hAnsi="Book Antiqua"/>
        </w:rPr>
      </w:pPr>
    </w:p>
    <w:p w14:paraId="4CD731F5" w14:textId="77777777" w:rsidR="00A76D28" w:rsidRDefault="00A76D28">
      <w:pPr>
        <w:rPr>
          <w:rFonts w:ascii="Book Antiqua" w:hAnsi="Book Antiqua"/>
        </w:rPr>
      </w:pPr>
    </w:p>
    <w:p w14:paraId="76A45B84" w14:textId="77777777" w:rsidR="00A76D28" w:rsidRDefault="00A76D28">
      <w:pPr>
        <w:rPr>
          <w:rFonts w:ascii="Book Antiqua" w:hAnsi="Book Antiqua"/>
        </w:rPr>
      </w:pPr>
    </w:p>
    <w:p w14:paraId="1A57DD27" w14:textId="77777777" w:rsidR="00A76D28" w:rsidRDefault="00A76D28">
      <w:pPr>
        <w:rPr>
          <w:rFonts w:ascii="Book Antiqua" w:hAnsi="Book Antiqua"/>
        </w:rPr>
      </w:pPr>
    </w:p>
    <w:p w14:paraId="37CBE0EF" w14:textId="77777777" w:rsidR="00A76D28" w:rsidRDefault="00A76D28">
      <w:pPr>
        <w:rPr>
          <w:rFonts w:ascii="Book Antiqua" w:hAnsi="Book Antiqua"/>
        </w:rPr>
      </w:pPr>
    </w:p>
    <w:p w14:paraId="2380FA68" w14:textId="77777777" w:rsidR="00A76D28" w:rsidRDefault="00A76D28">
      <w:pPr>
        <w:rPr>
          <w:rFonts w:ascii="Book Antiqua" w:hAnsi="Book Antiqua"/>
        </w:rPr>
      </w:pPr>
    </w:p>
    <w:p w14:paraId="2613297F" w14:textId="77777777" w:rsidR="00A76D28" w:rsidRDefault="00A76D28">
      <w:pPr>
        <w:rPr>
          <w:rFonts w:ascii="Book Antiqua" w:hAnsi="Book Antiqua"/>
        </w:rPr>
      </w:pPr>
    </w:p>
    <w:p w14:paraId="482BAC14" w14:textId="77777777" w:rsidR="00A76D28" w:rsidRDefault="00A76D28">
      <w:pPr>
        <w:rPr>
          <w:rFonts w:ascii="Book Antiqua" w:hAnsi="Book Antiqua"/>
          <w:sz w:val="24"/>
          <w:szCs w:val="24"/>
        </w:rPr>
      </w:pPr>
    </w:p>
    <w:p w14:paraId="4E7544EB" w14:textId="77777777" w:rsidR="00A76D28" w:rsidRDefault="00A76D28">
      <w:pPr>
        <w:rPr>
          <w:rFonts w:ascii="Book Antiqua" w:hAnsi="Book Antiqua"/>
          <w:sz w:val="24"/>
          <w:szCs w:val="24"/>
        </w:rPr>
      </w:pPr>
    </w:p>
    <w:p w14:paraId="03E1DA6B" w14:textId="77777777" w:rsidR="00A76D28" w:rsidRDefault="00A76D28">
      <w:pPr>
        <w:rPr>
          <w:rFonts w:ascii="Book Antiqua" w:hAnsi="Book Antiqua"/>
          <w:sz w:val="24"/>
          <w:szCs w:val="24"/>
        </w:rPr>
      </w:pPr>
    </w:p>
    <w:p w14:paraId="0A84F5B2" w14:textId="77777777" w:rsidR="00A76D28" w:rsidRDefault="0077121B">
      <w:pPr>
        <w:pStyle w:val="ListParagraph"/>
        <w:numPr>
          <w:ilvl w:val="1"/>
          <w:numId w:val="139"/>
        </w:numPr>
        <w:rPr>
          <w:rFonts w:ascii="Book Antiqua" w:hAnsi="Book Antiqua"/>
          <w:b/>
          <w:sz w:val="24"/>
          <w:szCs w:val="24"/>
          <w:lang w:val="ru-RU"/>
        </w:rPr>
      </w:pPr>
      <w:r>
        <w:rPr>
          <w:rFonts w:ascii="Book Antiqua" w:hAnsi="Book Antiqua"/>
          <w:b/>
          <w:sz w:val="24"/>
          <w:szCs w:val="24"/>
          <w:lang w:val="ru-RU"/>
        </w:rPr>
        <w:t>ПРОГРАМ РАДА  ПРОДУЖЕНОГ БОРАВКА</w:t>
      </w:r>
    </w:p>
    <w:p w14:paraId="29D25155" w14:textId="77777777" w:rsidR="00A76D28" w:rsidRDefault="00A76D28">
      <w:pPr>
        <w:rPr>
          <w:rFonts w:ascii="Book Antiqua" w:hAnsi="Book Antiqua"/>
          <w:sz w:val="24"/>
          <w:szCs w:val="24"/>
        </w:rPr>
      </w:pPr>
    </w:p>
    <w:p w14:paraId="0486EF0B" w14:textId="77777777" w:rsidR="00A76D28" w:rsidRDefault="0077121B">
      <w:pPr>
        <w:pStyle w:val="ListParagraph"/>
        <w:numPr>
          <w:ilvl w:val="0"/>
          <w:numId w:val="176"/>
        </w:numPr>
        <w:autoSpaceDE w:val="0"/>
        <w:autoSpaceDN w:val="0"/>
        <w:adjustRightInd w:val="0"/>
        <w:contextualSpacing/>
        <w:rPr>
          <w:rFonts w:ascii="Book Antiqua" w:hAnsi="Book Antiqua"/>
          <w:b/>
          <w:bCs/>
          <w:sz w:val="24"/>
          <w:szCs w:val="24"/>
        </w:rPr>
      </w:pPr>
      <w:r>
        <w:rPr>
          <w:rFonts w:ascii="Book Antiqua" w:hAnsi="Book Antiqua"/>
          <w:b/>
          <w:bCs/>
          <w:sz w:val="24"/>
          <w:szCs w:val="24"/>
        </w:rPr>
        <w:t>ПРОДУЖЕНИ БОРАВАК-МОДЕЛ ОРГАНИЗАЦИЈЕ ВАННАСТАВНИХ</w:t>
      </w:r>
    </w:p>
    <w:p w14:paraId="478D1F36" w14:textId="77777777" w:rsidR="00A76D28" w:rsidRDefault="0077121B">
      <w:pPr>
        <w:autoSpaceDE w:val="0"/>
        <w:autoSpaceDN w:val="0"/>
        <w:adjustRightInd w:val="0"/>
        <w:rPr>
          <w:rFonts w:ascii="Book Antiqua" w:hAnsi="Book Antiqua"/>
          <w:b/>
          <w:bCs/>
          <w:sz w:val="24"/>
          <w:szCs w:val="24"/>
        </w:rPr>
      </w:pPr>
      <w:r>
        <w:rPr>
          <w:rFonts w:ascii="Book Antiqua" w:hAnsi="Book Antiqua"/>
          <w:b/>
          <w:bCs/>
          <w:sz w:val="24"/>
          <w:szCs w:val="24"/>
        </w:rPr>
        <w:t>АКТИВНОСТИ</w:t>
      </w:r>
    </w:p>
    <w:p w14:paraId="0BF32686" w14:textId="77777777" w:rsidR="00A76D28" w:rsidRDefault="00A76D28">
      <w:pPr>
        <w:autoSpaceDE w:val="0"/>
        <w:autoSpaceDN w:val="0"/>
        <w:adjustRightInd w:val="0"/>
        <w:rPr>
          <w:rFonts w:ascii="Book Antiqua" w:hAnsi="Book Antiqua"/>
          <w:b/>
          <w:bCs/>
          <w:sz w:val="24"/>
          <w:szCs w:val="24"/>
        </w:rPr>
      </w:pPr>
    </w:p>
    <w:p w14:paraId="0A19963C" w14:textId="77777777" w:rsidR="00A76D28" w:rsidRDefault="0077121B">
      <w:pPr>
        <w:pStyle w:val="ListParagraph"/>
        <w:numPr>
          <w:ilvl w:val="1"/>
          <w:numId w:val="176"/>
        </w:numPr>
        <w:autoSpaceDE w:val="0"/>
        <w:autoSpaceDN w:val="0"/>
        <w:adjustRightInd w:val="0"/>
        <w:contextualSpacing/>
        <w:rPr>
          <w:rFonts w:ascii="Book Antiqua" w:hAnsi="Book Antiqua"/>
          <w:b/>
          <w:bCs/>
          <w:sz w:val="24"/>
          <w:szCs w:val="24"/>
        </w:rPr>
      </w:pPr>
      <w:r>
        <w:rPr>
          <w:rFonts w:ascii="Book Antiqua" w:hAnsi="Book Antiqua"/>
          <w:b/>
          <w:bCs/>
          <w:sz w:val="24"/>
          <w:szCs w:val="24"/>
        </w:rPr>
        <w:t>УВОД</w:t>
      </w:r>
    </w:p>
    <w:p w14:paraId="12A52E14" w14:textId="77777777" w:rsidR="00A76D28" w:rsidRDefault="00A76D28">
      <w:pPr>
        <w:pStyle w:val="ListParagraph"/>
        <w:autoSpaceDE w:val="0"/>
        <w:autoSpaceDN w:val="0"/>
        <w:adjustRightInd w:val="0"/>
        <w:ind w:left="825"/>
        <w:rPr>
          <w:rFonts w:ascii="Book Antiqua" w:hAnsi="Book Antiqua"/>
          <w:b/>
          <w:bCs/>
          <w:sz w:val="24"/>
          <w:szCs w:val="24"/>
        </w:rPr>
      </w:pPr>
    </w:p>
    <w:p w14:paraId="65E5642B" w14:textId="77777777" w:rsidR="00A76D28" w:rsidRDefault="0077121B">
      <w:pPr>
        <w:autoSpaceDE w:val="0"/>
        <w:autoSpaceDN w:val="0"/>
        <w:adjustRightInd w:val="0"/>
        <w:ind w:firstLine="360"/>
        <w:rPr>
          <w:rFonts w:ascii="Book Antiqua" w:hAnsi="Book Antiqua"/>
          <w:sz w:val="24"/>
          <w:szCs w:val="24"/>
        </w:rPr>
      </w:pPr>
      <w:proofErr w:type="spellStart"/>
      <w:r>
        <w:rPr>
          <w:rFonts w:ascii="Book Antiqua" w:hAnsi="Book Antiqua"/>
          <w:sz w:val="24"/>
          <w:szCs w:val="24"/>
        </w:rPr>
        <w:t>Савремени</w:t>
      </w:r>
      <w:proofErr w:type="spellEnd"/>
      <w:r>
        <w:rPr>
          <w:rFonts w:ascii="Book Antiqua" w:hAnsi="Book Antiqua"/>
          <w:sz w:val="24"/>
          <w:szCs w:val="24"/>
        </w:rPr>
        <w:t xml:space="preserve"> </w:t>
      </w:r>
      <w:proofErr w:type="spellStart"/>
      <w:r>
        <w:rPr>
          <w:rFonts w:ascii="Book Antiqua" w:hAnsi="Book Antiqua"/>
          <w:sz w:val="24"/>
          <w:szCs w:val="24"/>
        </w:rPr>
        <w:t>начин</w:t>
      </w:r>
      <w:proofErr w:type="spellEnd"/>
      <w:r>
        <w:rPr>
          <w:rFonts w:ascii="Book Antiqua" w:hAnsi="Book Antiqua"/>
          <w:sz w:val="24"/>
          <w:szCs w:val="24"/>
        </w:rPr>
        <w:t xml:space="preserve"> </w:t>
      </w:r>
      <w:proofErr w:type="spellStart"/>
      <w:r>
        <w:rPr>
          <w:rFonts w:ascii="Book Antiqua" w:hAnsi="Book Antiqua"/>
          <w:sz w:val="24"/>
          <w:szCs w:val="24"/>
        </w:rPr>
        <w:t>живота</w:t>
      </w:r>
      <w:proofErr w:type="spellEnd"/>
      <w:r>
        <w:rPr>
          <w:rFonts w:ascii="Book Antiqua" w:hAnsi="Book Antiqua"/>
          <w:sz w:val="24"/>
          <w:szCs w:val="24"/>
        </w:rPr>
        <w:t xml:space="preserve"> </w:t>
      </w:r>
      <w:proofErr w:type="spellStart"/>
      <w:r>
        <w:rPr>
          <w:rFonts w:ascii="Book Antiqua" w:hAnsi="Book Antiqua"/>
          <w:sz w:val="24"/>
          <w:szCs w:val="24"/>
        </w:rPr>
        <w:t>све</w:t>
      </w:r>
      <w:proofErr w:type="spellEnd"/>
      <w:r>
        <w:rPr>
          <w:rFonts w:ascii="Book Antiqua" w:hAnsi="Book Antiqua"/>
          <w:sz w:val="24"/>
          <w:szCs w:val="24"/>
        </w:rPr>
        <w:t xml:space="preserve"> </w:t>
      </w:r>
      <w:proofErr w:type="spellStart"/>
      <w:r>
        <w:rPr>
          <w:rFonts w:ascii="Book Antiqua" w:hAnsi="Book Antiqua"/>
          <w:sz w:val="24"/>
          <w:szCs w:val="24"/>
        </w:rPr>
        <w:t>већем</w:t>
      </w:r>
      <w:proofErr w:type="spellEnd"/>
      <w:r>
        <w:rPr>
          <w:rFonts w:ascii="Book Antiqua" w:hAnsi="Book Antiqua"/>
          <w:sz w:val="24"/>
          <w:szCs w:val="24"/>
        </w:rPr>
        <w:t xml:space="preserve"> </w:t>
      </w:r>
      <w:proofErr w:type="spellStart"/>
      <w:r>
        <w:rPr>
          <w:rFonts w:ascii="Book Antiqua" w:hAnsi="Book Antiqua"/>
          <w:sz w:val="24"/>
          <w:szCs w:val="24"/>
        </w:rPr>
        <w:t>броју</w:t>
      </w:r>
      <w:proofErr w:type="spellEnd"/>
      <w:r>
        <w:rPr>
          <w:rFonts w:ascii="Book Antiqua" w:hAnsi="Book Antiqua"/>
          <w:sz w:val="24"/>
          <w:szCs w:val="24"/>
        </w:rPr>
        <w:t xml:space="preserve"> </w:t>
      </w:r>
      <w:proofErr w:type="spellStart"/>
      <w:r>
        <w:rPr>
          <w:rFonts w:ascii="Book Antiqua" w:hAnsi="Book Antiqua"/>
          <w:sz w:val="24"/>
          <w:szCs w:val="24"/>
        </w:rPr>
        <w:t>родитеља</w:t>
      </w:r>
      <w:proofErr w:type="spellEnd"/>
      <w:r>
        <w:rPr>
          <w:rFonts w:ascii="Book Antiqua" w:hAnsi="Book Antiqua"/>
          <w:sz w:val="24"/>
          <w:szCs w:val="24"/>
        </w:rPr>
        <w:t xml:space="preserve"> </w:t>
      </w:r>
      <w:proofErr w:type="spellStart"/>
      <w:r>
        <w:rPr>
          <w:rFonts w:ascii="Book Antiqua" w:hAnsi="Book Antiqua"/>
          <w:sz w:val="24"/>
          <w:szCs w:val="24"/>
        </w:rPr>
        <w:t>намеће</w:t>
      </w:r>
      <w:proofErr w:type="spellEnd"/>
      <w:r>
        <w:rPr>
          <w:rFonts w:ascii="Book Antiqua" w:hAnsi="Book Antiqua"/>
          <w:sz w:val="24"/>
          <w:szCs w:val="24"/>
        </w:rPr>
        <w:t xml:space="preserve"> </w:t>
      </w:r>
      <w:proofErr w:type="spellStart"/>
      <w:r>
        <w:rPr>
          <w:rFonts w:ascii="Book Antiqua" w:hAnsi="Book Antiqua"/>
          <w:sz w:val="24"/>
          <w:szCs w:val="24"/>
        </w:rPr>
        <w:t>потребу</w:t>
      </w:r>
      <w:proofErr w:type="spellEnd"/>
      <w:r>
        <w:rPr>
          <w:rFonts w:ascii="Book Antiqua" w:hAnsi="Book Antiqua"/>
          <w:sz w:val="24"/>
          <w:szCs w:val="24"/>
        </w:rPr>
        <w:t xml:space="preserve"> </w:t>
      </w:r>
      <w:proofErr w:type="spellStart"/>
      <w:r>
        <w:rPr>
          <w:rFonts w:ascii="Book Antiqua" w:hAnsi="Book Antiqua"/>
          <w:sz w:val="24"/>
          <w:szCs w:val="24"/>
        </w:rPr>
        <w:t>збрињавања</w:t>
      </w:r>
      <w:proofErr w:type="spellEnd"/>
    </w:p>
    <w:p w14:paraId="2C40BA96"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детета</w:t>
      </w:r>
      <w:proofErr w:type="spellEnd"/>
      <w:r>
        <w:rPr>
          <w:rFonts w:ascii="Book Antiqua" w:hAnsi="Book Antiqua"/>
          <w:sz w:val="24"/>
          <w:szCs w:val="24"/>
        </w:rPr>
        <w:t xml:space="preserve"> </w:t>
      </w:r>
      <w:proofErr w:type="spellStart"/>
      <w:r>
        <w:rPr>
          <w:rFonts w:ascii="Book Antiqua" w:hAnsi="Book Antiqua"/>
          <w:sz w:val="24"/>
          <w:szCs w:val="24"/>
        </w:rPr>
        <w:t>млађег</w:t>
      </w:r>
      <w:proofErr w:type="spellEnd"/>
      <w:r>
        <w:rPr>
          <w:rFonts w:ascii="Book Antiqua" w:hAnsi="Book Antiqua"/>
          <w:sz w:val="24"/>
          <w:szCs w:val="24"/>
        </w:rPr>
        <w:t xml:space="preserve"> </w:t>
      </w:r>
      <w:proofErr w:type="spellStart"/>
      <w:r>
        <w:rPr>
          <w:rFonts w:ascii="Book Antiqua" w:hAnsi="Book Antiqua"/>
          <w:sz w:val="24"/>
          <w:szCs w:val="24"/>
        </w:rPr>
        <w:t>школског</w:t>
      </w:r>
      <w:proofErr w:type="spellEnd"/>
      <w:r>
        <w:rPr>
          <w:rFonts w:ascii="Book Antiqua" w:hAnsi="Book Antiqua"/>
          <w:sz w:val="24"/>
          <w:szCs w:val="24"/>
        </w:rPr>
        <w:t xml:space="preserve"> </w:t>
      </w:r>
      <w:proofErr w:type="spellStart"/>
      <w:r>
        <w:rPr>
          <w:rFonts w:ascii="Book Antiqua" w:hAnsi="Book Antiqua"/>
          <w:sz w:val="24"/>
          <w:szCs w:val="24"/>
        </w:rPr>
        <w:t>узраста</w:t>
      </w:r>
      <w:proofErr w:type="spellEnd"/>
      <w:r>
        <w:rPr>
          <w:rFonts w:ascii="Book Antiqua" w:hAnsi="Book Antiqua"/>
          <w:sz w:val="24"/>
          <w:szCs w:val="24"/>
        </w:rPr>
        <w:t xml:space="preserve"> </w:t>
      </w:r>
      <w:proofErr w:type="spellStart"/>
      <w:r>
        <w:rPr>
          <w:rFonts w:ascii="Book Antiqua" w:hAnsi="Book Antiqua"/>
          <w:sz w:val="24"/>
          <w:szCs w:val="24"/>
        </w:rPr>
        <w:t>које</w:t>
      </w:r>
      <w:proofErr w:type="spellEnd"/>
      <w:r>
        <w:rPr>
          <w:rFonts w:ascii="Book Antiqua" w:hAnsi="Book Antiqua"/>
          <w:sz w:val="24"/>
          <w:szCs w:val="24"/>
        </w:rPr>
        <w:t xml:space="preserve"> </w:t>
      </w:r>
      <w:proofErr w:type="spellStart"/>
      <w:r>
        <w:rPr>
          <w:rFonts w:ascii="Book Antiqua" w:hAnsi="Book Antiqua"/>
          <w:sz w:val="24"/>
          <w:szCs w:val="24"/>
        </w:rPr>
        <w:t>након</w:t>
      </w:r>
      <w:proofErr w:type="spellEnd"/>
      <w:r>
        <w:rPr>
          <w:rFonts w:ascii="Book Antiqua" w:hAnsi="Book Antiqua"/>
          <w:sz w:val="24"/>
          <w:szCs w:val="24"/>
        </w:rPr>
        <w:t xml:space="preserve"> </w:t>
      </w:r>
      <w:proofErr w:type="spellStart"/>
      <w:r>
        <w:rPr>
          <w:rFonts w:ascii="Book Antiqua" w:hAnsi="Book Antiqua"/>
          <w:sz w:val="24"/>
          <w:szCs w:val="24"/>
        </w:rPr>
        <w:t>редовне</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w:t>
      </w:r>
      <w:proofErr w:type="spellStart"/>
      <w:r>
        <w:rPr>
          <w:rFonts w:ascii="Book Antiqua" w:hAnsi="Book Antiqua"/>
          <w:sz w:val="24"/>
          <w:szCs w:val="24"/>
        </w:rPr>
        <w:t>одлази</w:t>
      </w:r>
      <w:proofErr w:type="spellEnd"/>
      <w:r>
        <w:rPr>
          <w:rFonts w:ascii="Book Antiqua" w:hAnsi="Book Antiqua"/>
          <w:sz w:val="24"/>
          <w:szCs w:val="24"/>
        </w:rPr>
        <w:t xml:space="preserve"> </w:t>
      </w:r>
      <w:proofErr w:type="spellStart"/>
      <w:r>
        <w:rPr>
          <w:rFonts w:ascii="Book Antiqua" w:hAnsi="Book Antiqua"/>
          <w:sz w:val="24"/>
          <w:szCs w:val="24"/>
        </w:rPr>
        <w:t>кући</w:t>
      </w:r>
      <w:proofErr w:type="spellEnd"/>
      <w:r>
        <w:rPr>
          <w:rFonts w:ascii="Book Antiqua" w:hAnsi="Book Antiqua"/>
          <w:sz w:val="24"/>
          <w:szCs w:val="24"/>
        </w:rPr>
        <w:t xml:space="preserve"> и </w:t>
      </w:r>
      <w:proofErr w:type="spellStart"/>
      <w:r>
        <w:rPr>
          <w:rFonts w:ascii="Book Antiqua" w:hAnsi="Book Antiqua"/>
          <w:sz w:val="24"/>
          <w:szCs w:val="24"/>
        </w:rPr>
        <w:t>без</w:t>
      </w:r>
      <w:proofErr w:type="spellEnd"/>
      <w:r>
        <w:rPr>
          <w:rFonts w:ascii="Book Antiqua" w:hAnsi="Book Antiqua"/>
          <w:sz w:val="24"/>
          <w:szCs w:val="24"/>
        </w:rPr>
        <w:t xml:space="preserve"> </w:t>
      </w:r>
      <w:proofErr w:type="spellStart"/>
      <w:r>
        <w:rPr>
          <w:rFonts w:ascii="Book Antiqua" w:hAnsi="Book Antiqua"/>
          <w:sz w:val="24"/>
          <w:szCs w:val="24"/>
        </w:rPr>
        <w:t>надзорапроводи</w:t>
      </w:r>
      <w:proofErr w:type="spellEnd"/>
      <w:r>
        <w:rPr>
          <w:rFonts w:ascii="Book Antiqua" w:hAnsi="Book Antiqua"/>
          <w:sz w:val="24"/>
          <w:szCs w:val="24"/>
        </w:rPr>
        <w:t xml:space="preserve"> </w:t>
      </w:r>
      <w:proofErr w:type="spellStart"/>
      <w:r>
        <w:rPr>
          <w:rFonts w:ascii="Book Antiqua" w:hAnsi="Book Antiqua"/>
          <w:sz w:val="24"/>
          <w:szCs w:val="24"/>
        </w:rPr>
        <w:t>време</w:t>
      </w:r>
      <w:proofErr w:type="spellEnd"/>
      <w:r>
        <w:rPr>
          <w:rFonts w:ascii="Book Antiqua" w:hAnsi="Book Antiqua"/>
          <w:sz w:val="24"/>
          <w:szCs w:val="24"/>
        </w:rPr>
        <w:t xml:space="preserve"> </w:t>
      </w:r>
      <w:proofErr w:type="spellStart"/>
      <w:r>
        <w:rPr>
          <w:rFonts w:ascii="Book Antiqua" w:hAnsi="Book Antiqua"/>
          <w:sz w:val="24"/>
          <w:szCs w:val="24"/>
        </w:rPr>
        <w:t>до</w:t>
      </w:r>
      <w:proofErr w:type="spellEnd"/>
      <w:r>
        <w:rPr>
          <w:rFonts w:ascii="Book Antiqua" w:hAnsi="Book Antiqua"/>
          <w:sz w:val="24"/>
          <w:szCs w:val="24"/>
        </w:rPr>
        <w:t xml:space="preserve"> </w:t>
      </w:r>
      <w:proofErr w:type="spellStart"/>
      <w:r>
        <w:rPr>
          <w:rFonts w:ascii="Book Antiqua" w:hAnsi="Book Antiqua"/>
          <w:sz w:val="24"/>
          <w:szCs w:val="24"/>
        </w:rPr>
        <w:t>доласка</w:t>
      </w:r>
      <w:proofErr w:type="spellEnd"/>
      <w:r>
        <w:rPr>
          <w:rFonts w:ascii="Book Antiqua" w:hAnsi="Book Antiqua"/>
          <w:sz w:val="24"/>
          <w:szCs w:val="24"/>
        </w:rPr>
        <w:t xml:space="preserve"> </w:t>
      </w:r>
      <w:proofErr w:type="spellStart"/>
      <w:r>
        <w:rPr>
          <w:rFonts w:ascii="Book Antiqua" w:hAnsi="Book Antiqua"/>
          <w:sz w:val="24"/>
          <w:szCs w:val="24"/>
        </w:rPr>
        <w:t>родитеља</w:t>
      </w:r>
      <w:proofErr w:type="spellEnd"/>
      <w:r>
        <w:rPr>
          <w:rFonts w:ascii="Book Antiqua" w:hAnsi="Book Antiqua"/>
          <w:sz w:val="24"/>
          <w:szCs w:val="24"/>
        </w:rPr>
        <w:t xml:space="preserve">. </w:t>
      </w:r>
      <w:proofErr w:type="spellStart"/>
      <w:r>
        <w:rPr>
          <w:rFonts w:ascii="Book Antiqua" w:hAnsi="Book Antiqua"/>
          <w:sz w:val="24"/>
          <w:szCs w:val="24"/>
        </w:rPr>
        <w:t>Самосталан</w:t>
      </w:r>
      <w:proofErr w:type="spellEnd"/>
      <w:r>
        <w:rPr>
          <w:rFonts w:ascii="Book Antiqua" w:hAnsi="Book Antiqua"/>
          <w:sz w:val="24"/>
          <w:szCs w:val="24"/>
        </w:rPr>
        <w:t xml:space="preserve"> </w:t>
      </w:r>
      <w:proofErr w:type="spellStart"/>
      <w:r>
        <w:rPr>
          <w:rFonts w:ascii="Book Antiqua" w:hAnsi="Book Antiqua"/>
          <w:sz w:val="24"/>
          <w:szCs w:val="24"/>
        </w:rPr>
        <w:t>боравак</w:t>
      </w:r>
      <w:proofErr w:type="spellEnd"/>
      <w:r>
        <w:rPr>
          <w:rFonts w:ascii="Book Antiqua" w:hAnsi="Book Antiqua"/>
          <w:sz w:val="24"/>
          <w:szCs w:val="24"/>
        </w:rPr>
        <w:t xml:space="preserve"> </w:t>
      </w:r>
      <w:proofErr w:type="spellStart"/>
      <w:r>
        <w:rPr>
          <w:rFonts w:ascii="Book Antiqua" w:hAnsi="Book Antiqua"/>
          <w:sz w:val="24"/>
          <w:szCs w:val="24"/>
        </w:rPr>
        <w:t>код</w:t>
      </w:r>
      <w:proofErr w:type="spellEnd"/>
      <w:r>
        <w:rPr>
          <w:rFonts w:ascii="Book Antiqua" w:hAnsi="Book Antiqua"/>
          <w:sz w:val="24"/>
          <w:szCs w:val="24"/>
        </w:rPr>
        <w:t xml:space="preserve"> </w:t>
      </w:r>
      <w:proofErr w:type="spellStart"/>
      <w:r>
        <w:rPr>
          <w:rFonts w:ascii="Book Antiqua" w:hAnsi="Book Antiqua"/>
          <w:sz w:val="24"/>
          <w:szCs w:val="24"/>
        </w:rPr>
        <w:t>куће</w:t>
      </w:r>
      <w:proofErr w:type="spellEnd"/>
      <w:r>
        <w:rPr>
          <w:rFonts w:ascii="Book Antiqua" w:hAnsi="Book Antiqua"/>
          <w:sz w:val="24"/>
          <w:szCs w:val="24"/>
        </w:rPr>
        <w:t xml:space="preserve"> </w:t>
      </w:r>
      <w:proofErr w:type="spellStart"/>
      <w:r>
        <w:rPr>
          <w:rFonts w:ascii="Book Antiqua" w:hAnsi="Book Antiqua"/>
          <w:sz w:val="24"/>
          <w:szCs w:val="24"/>
        </w:rPr>
        <w:t>често</w:t>
      </w:r>
      <w:proofErr w:type="spellEnd"/>
      <w:r>
        <w:rPr>
          <w:rFonts w:ascii="Book Antiqua" w:hAnsi="Book Antiqua"/>
          <w:sz w:val="24"/>
          <w:szCs w:val="24"/>
        </w:rPr>
        <w:t xml:space="preserve"> </w:t>
      </w:r>
      <w:proofErr w:type="spellStart"/>
      <w:r>
        <w:rPr>
          <w:rFonts w:ascii="Book Antiqua" w:hAnsi="Book Antiqua"/>
          <w:sz w:val="24"/>
          <w:szCs w:val="24"/>
        </w:rPr>
        <w:t>излаже</w:t>
      </w:r>
      <w:proofErr w:type="spellEnd"/>
      <w:r>
        <w:rPr>
          <w:rFonts w:ascii="Book Antiqua" w:hAnsi="Book Antiqua"/>
          <w:sz w:val="24"/>
          <w:szCs w:val="24"/>
        </w:rPr>
        <w:t xml:space="preserve"> </w:t>
      </w:r>
      <w:proofErr w:type="spellStart"/>
      <w:r>
        <w:rPr>
          <w:rFonts w:ascii="Book Antiqua" w:hAnsi="Book Antiqua"/>
          <w:sz w:val="24"/>
          <w:szCs w:val="24"/>
        </w:rPr>
        <w:t>дете</w:t>
      </w:r>
      <w:proofErr w:type="spellEnd"/>
      <w:r>
        <w:rPr>
          <w:rFonts w:ascii="Book Antiqua" w:hAnsi="Book Antiqua"/>
          <w:sz w:val="24"/>
          <w:szCs w:val="24"/>
        </w:rPr>
        <w:t xml:space="preserve"> </w:t>
      </w:r>
      <w:proofErr w:type="spellStart"/>
      <w:r>
        <w:rPr>
          <w:rFonts w:ascii="Book Antiqua" w:hAnsi="Book Antiqua"/>
          <w:sz w:val="24"/>
          <w:szCs w:val="24"/>
        </w:rPr>
        <w:t>многим</w:t>
      </w:r>
      <w:proofErr w:type="spellEnd"/>
      <w:r>
        <w:rPr>
          <w:rFonts w:ascii="Book Antiqua" w:hAnsi="Book Antiqua"/>
          <w:sz w:val="24"/>
          <w:szCs w:val="24"/>
        </w:rPr>
        <w:t xml:space="preserve"> </w:t>
      </w:r>
      <w:proofErr w:type="spellStart"/>
      <w:r>
        <w:rPr>
          <w:rFonts w:ascii="Book Antiqua" w:hAnsi="Book Antiqua"/>
          <w:sz w:val="24"/>
          <w:szCs w:val="24"/>
        </w:rPr>
        <w:t>опасностима</w:t>
      </w:r>
      <w:proofErr w:type="spellEnd"/>
      <w:r>
        <w:rPr>
          <w:rFonts w:ascii="Book Antiqua" w:hAnsi="Book Antiqua"/>
          <w:sz w:val="24"/>
          <w:szCs w:val="24"/>
        </w:rPr>
        <w:t xml:space="preserve">, а </w:t>
      </w:r>
      <w:proofErr w:type="spellStart"/>
      <w:r>
        <w:rPr>
          <w:rFonts w:ascii="Book Antiqua" w:hAnsi="Book Antiqua"/>
          <w:sz w:val="24"/>
          <w:szCs w:val="24"/>
        </w:rPr>
        <w:t>страх</w:t>
      </w:r>
      <w:proofErr w:type="spellEnd"/>
      <w:r>
        <w:rPr>
          <w:rFonts w:ascii="Book Antiqua" w:hAnsi="Book Antiqua"/>
          <w:sz w:val="24"/>
          <w:szCs w:val="24"/>
        </w:rPr>
        <w:t xml:space="preserve"> и </w:t>
      </w:r>
      <w:proofErr w:type="spellStart"/>
      <w:r>
        <w:rPr>
          <w:rFonts w:ascii="Book Antiqua" w:hAnsi="Book Antiqua"/>
          <w:sz w:val="24"/>
          <w:szCs w:val="24"/>
        </w:rPr>
        <w:t>брига</w:t>
      </w:r>
      <w:proofErr w:type="spellEnd"/>
      <w:r>
        <w:rPr>
          <w:rFonts w:ascii="Book Antiqua" w:hAnsi="Book Antiqua"/>
          <w:sz w:val="24"/>
          <w:szCs w:val="24"/>
        </w:rPr>
        <w:t xml:space="preserve"> </w:t>
      </w:r>
      <w:proofErr w:type="spellStart"/>
      <w:r>
        <w:rPr>
          <w:rFonts w:ascii="Book Antiqua" w:hAnsi="Book Antiqua"/>
          <w:sz w:val="24"/>
          <w:szCs w:val="24"/>
        </w:rPr>
        <w:t>родитеља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дете</w:t>
      </w:r>
      <w:proofErr w:type="spellEnd"/>
      <w:r>
        <w:rPr>
          <w:rFonts w:ascii="Book Antiqua" w:hAnsi="Book Antiqua"/>
          <w:sz w:val="24"/>
          <w:szCs w:val="24"/>
        </w:rPr>
        <w:t xml:space="preserve"> </w:t>
      </w: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радног</w:t>
      </w:r>
      <w:proofErr w:type="spellEnd"/>
      <w:r>
        <w:rPr>
          <w:rFonts w:ascii="Book Antiqua" w:hAnsi="Book Antiqua"/>
          <w:sz w:val="24"/>
          <w:szCs w:val="24"/>
        </w:rPr>
        <w:t xml:space="preserve"> </w:t>
      </w:r>
      <w:proofErr w:type="spellStart"/>
      <w:r>
        <w:rPr>
          <w:rFonts w:ascii="Book Antiqua" w:hAnsi="Book Antiqua"/>
          <w:sz w:val="24"/>
          <w:szCs w:val="24"/>
        </w:rPr>
        <w:t>дана</w:t>
      </w:r>
      <w:proofErr w:type="spellEnd"/>
      <w:r>
        <w:rPr>
          <w:rFonts w:ascii="Book Antiqua" w:hAnsi="Book Antiqua"/>
          <w:sz w:val="24"/>
          <w:szCs w:val="24"/>
        </w:rPr>
        <w:t xml:space="preserve"> </w:t>
      </w:r>
      <w:proofErr w:type="spellStart"/>
      <w:r>
        <w:rPr>
          <w:rFonts w:ascii="Book Antiqua" w:hAnsi="Book Antiqua"/>
          <w:sz w:val="24"/>
          <w:szCs w:val="24"/>
        </w:rPr>
        <w:t>намећу</w:t>
      </w:r>
      <w:proofErr w:type="spellEnd"/>
      <w:r>
        <w:rPr>
          <w:rFonts w:ascii="Book Antiqua" w:hAnsi="Book Antiqua"/>
          <w:sz w:val="24"/>
          <w:szCs w:val="24"/>
        </w:rPr>
        <w:t xml:space="preserve"> </w:t>
      </w:r>
      <w:proofErr w:type="spellStart"/>
      <w:r>
        <w:rPr>
          <w:rFonts w:ascii="Book Antiqua" w:hAnsi="Book Antiqua"/>
          <w:sz w:val="24"/>
          <w:szCs w:val="24"/>
        </w:rPr>
        <w:t>потребу</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организованом</w:t>
      </w:r>
      <w:proofErr w:type="spellEnd"/>
      <w:r>
        <w:rPr>
          <w:rFonts w:ascii="Book Antiqua" w:hAnsi="Book Antiqua"/>
          <w:sz w:val="24"/>
          <w:szCs w:val="24"/>
        </w:rPr>
        <w:t xml:space="preserve"> </w:t>
      </w:r>
      <w:proofErr w:type="spellStart"/>
      <w:r>
        <w:rPr>
          <w:rFonts w:ascii="Book Antiqua" w:hAnsi="Book Antiqua"/>
          <w:sz w:val="24"/>
          <w:szCs w:val="24"/>
        </w:rPr>
        <w:t>бригом</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дете</w:t>
      </w:r>
      <w:proofErr w:type="spellEnd"/>
      <w:r>
        <w:rPr>
          <w:rFonts w:ascii="Book Antiqua" w:hAnsi="Book Antiqua"/>
          <w:sz w:val="24"/>
          <w:szCs w:val="24"/>
        </w:rPr>
        <w:t xml:space="preserve">. </w:t>
      </w:r>
      <w:proofErr w:type="spellStart"/>
      <w:r>
        <w:rPr>
          <w:rFonts w:ascii="Book Antiqua" w:hAnsi="Book Antiqua"/>
          <w:sz w:val="24"/>
          <w:szCs w:val="24"/>
        </w:rPr>
        <w:t>Школе</w:t>
      </w:r>
      <w:proofErr w:type="spellEnd"/>
      <w:r>
        <w:rPr>
          <w:rFonts w:ascii="Book Antiqua" w:hAnsi="Book Antiqua"/>
          <w:sz w:val="24"/>
          <w:szCs w:val="24"/>
        </w:rPr>
        <w:t xml:space="preserve"> </w:t>
      </w:r>
      <w:proofErr w:type="spellStart"/>
      <w:r>
        <w:rPr>
          <w:rFonts w:ascii="Book Antiqua" w:hAnsi="Book Antiqua"/>
          <w:sz w:val="24"/>
          <w:szCs w:val="24"/>
        </w:rPr>
        <w:t>тиме</w:t>
      </w:r>
      <w:proofErr w:type="spellEnd"/>
      <w:r>
        <w:rPr>
          <w:rFonts w:ascii="Book Antiqua" w:hAnsi="Book Antiqua"/>
          <w:sz w:val="24"/>
          <w:szCs w:val="24"/>
        </w:rPr>
        <w:t xml:space="preserve"> </w:t>
      </w:r>
      <w:proofErr w:type="spellStart"/>
      <w:r>
        <w:rPr>
          <w:rFonts w:ascii="Book Antiqua" w:hAnsi="Book Antiqua"/>
          <w:sz w:val="24"/>
          <w:szCs w:val="24"/>
        </w:rPr>
        <w:t>добијају</w:t>
      </w:r>
      <w:proofErr w:type="spellEnd"/>
      <w:r>
        <w:rPr>
          <w:rFonts w:ascii="Book Antiqua" w:hAnsi="Book Antiqua"/>
          <w:sz w:val="24"/>
          <w:szCs w:val="24"/>
        </w:rPr>
        <w:t xml:space="preserve"> </w:t>
      </w:r>
      <w:proofErr w:type="spellStart"/>
      <w:r>
        <w:rPr>
          <w:rFonts w:ascii="Book Antiqua" w:hAnsi="Book Antiqua"/>
          <w:sz w:val="24"/>
          <w:szCs w:val="24"/>
        </w:rPr>
        <w:t>нову</w:t>
      </w:r>
      <w:proofErr w:type="spellEnd"/>
      <w:r>
        <w:rPr>
          <w:rFonts w:ascii="Book Antiqua" w:hAnsi="Book Antiqua"/>
          <w:sz w:val="24"/>
          <w:szCs w:val="24"/>
        </w:rPr>
        <w:t xml:space="preserve"> и </w:t>
      </w:r>
      <w:proofErr w:type="spellStart"/>
      <w:r>
        <w:rPr>
          <w:rFonts w:ascii="Book Antiqua" w:hAnsi="Book Antiqua"/>
          <w:sz w:val="24"/>
          <w:szCs w:val="24"/>
        </w:rPr>
        <w:t>захтевнију</w:t>
      </w:r>
      <w:proofErr w:type="spellEnd"/>
      <w:r>
        <w:rPr>
          <w:rFonts w:ascii="Book Antiqua" w:hAnsi="Book Antiqua"/>
          <w:sz w:val="24"/>
          <w:szCs w:val="24"/>
        </w:rPr>
        <w:t xml:space="preserve"> </w:t>
      </w:r>
      <w:proofErr w:type="spellStart"/>
      <w:r>
        <w:rPr>
          <w:rFonts w:ascii="Book Antiqua" w:hAnsi="Book Antiqua"/>
          <w:sz w:val="24"/>
          <w:szCs w:val="24"/>
        </w:rPr>
        <w:t>улогу</w:t>
      </w:r>
      <w:proofErr w:type="spellEnd"/>
      <w:r>
        <w:rPr>
          <w:rFonts w:ascii="Book Antiqua" w:hAnsi="Book Antiqua"/>
          <w:sz w:val="24"/>
          <w:szCs w:val="24"/>
        </w:rPr>
        <w:t xml:space="preserve"> </w:t>
      </w:r>
      <w:proofErr w:type="spellStart"/>
      <w:r>
        <w:rPr>
          <w:rFonts w:ascii="Book Antiqua" w:hAnsi="Book Antiqua"/>
          <w:sz w:val="24"/>
          <w:szCs w:val="24"/>
        </w:rPr>
        <w:t>која</w:t>
      </w:r>
      <w:proofErr w:type="spellEnd"/>
      <w:r>
        <w:rPr>
          <w:rFonts w:ascii="Book Antiqua" w:hAnsi="Book Antiqua"/>
          <w:sz w:val="24"/>
          <w:szCs w:val="24"/>
        </w:rPr>
        <w:t xml:space="preserve"> </w:t>
      </w:r>
      <w:proofErr w:type="spellStart"/>
      <w:r>
        <w:rPr>
          <w:rFonts w:ascii="Book Antiqua" w:hAnsi="Book Antiqua"/>
          <w:sz w:val="24"/>
          <w:szCs w:val="24"/>
        </w:rPr>
        <w:t>одзапослених</w:t>
      </w:r>
      <w:proofErr w:type="spellEnd"/>
      <w:r>
        <w:rPr>
          <w:rFonts w:ascii="Book Antiqua" w:hAnsi="Book Antiqua"/>
          <w:sz w:val="24"/>
          <w:szCs w:val="24"/>
        </w:rPr>
        <w:t xml:space="preserve"> </w:t>
      </w:r>
      <w:proofErr w:type="spellStart"/>
      <w:r>
        <w:rPr>
          <w:rFonts w:ascii="Book Antiqua" w:hAnsi="Book Antiqua"/>
          <w:sz w:val="24"/>
          <w:szCs w:val="24"/>
        </w:rPr>
        <w:t>захтева</w:t>
      </w:r>
      <w:proofErr w:type="spellEnd"/>
      <w:r>
        <w:rPr>
          <w:rFonts w:ascii="Book Antiqua" w:hAnsi="Book Antiqua"/>
          <w:sz w:val="24"/>
          <w:szCs w:val="24"/>
        </w:rPr>
        <w:t xml:space="preserve"> </w:t>
      </w:r>
      <w:proofErr w:type="spellStart"/>
      <w:r>
        <w:rPr>
          <w:rFonts w:ascii="Book Antiqua" w:hAnsi="Book Antiqua"/>
          <w:sz w:val="24"/>
          <w:szCs w:val="24"/>
        </w:rPr>
        <w:t>организованију</w:t>
      </w:r>
      <w:proofErr w:type="spellEnd"/>
      <w:r>
        <w:rPr>
          <w:rFonts w:ascii="Book Antiqua" w:hAnsi="Book Antiqua"/>
          <w:sz w:val="24"/>
          <w:szCs w:val="24"/>
        </w:rPr>
        <w:t xml:space="preserve"> </w:t>
      </w:r>
      <w:proofErr w:type="spellStart"/>
      <w:r>
        <w:rPr>
          <w:rFonts w:ascii="Book Antiqua" w:hAnsi="Book Antiqua"/>
          <w:sz w:val="24"/>
          <w:szCs w:val="24"/>
        </w:rPr>
        <w:t>бригу</w:t>
      </w:r>
      <w:proofErr w:type="spellEnd"/>
      <w:r>
        <w:rPr>
          <w:rFonts w:ascii="Book Antiqua" w:hAnsi="Book Antiqua"/>
          <w:sz w:val="24"/>
          <w:szCs w:val="24"/>
        </w:rPr>
        <w:t xml:space="preserve"> о </w:t>
      </w:r>
      <w:proofErr w:type="spellStart"/>
      <w:r>
        <w:rPr>
          <w:rFonts w:ascii="Book Antiqua" w:hAnsi="Book Antiqua"/>
          <w:sz w:val="24"/>
          <w:szCs w:val="24"/>
        </w:rPr>
        <w:t>детету</w:t>
      </w:r>
      <w:proofErr w:type="spellEnd"/>
      <w:r>
        <w:rPr>
          <w:rFonts w:ascii="Book Antiqua" w:hAnsi="Book Antiqua"/>
          <w:sz w:val="24"/>
          <w:szCs w:val="24"/>
        </w:rPr>
        <w:t xml:space="preserve"> </w:t>
      </w:r>
      <w:proofErr w:type="spellStart"/>
      <w:r>
        <w:rPr>
          <w:rFonts w:ascii="Book Antiqua" w:hAnsi="Book Antiqua"/>
          <w:sz w:val="24"/>
          <w:szCs w:val="24"/>
        </w:rPr>
        <w:t>током</w:t>
      </w:r>
      <w:proofErr w:type="spellEnd"/>
      <w:r>
        <w:rPr>
          <w:rFonts w:ascii="Book Antiqua" w:hAnsi="Book Antiqua"/>
          <w:sz w:val="24"/>
          <w:szCs w:val="24"/>
        </w:rPr>
        <w:t xml:space="preserve"> </w:t>
      </w:r>
      <w:proofErr w:type="spellStart"/>
      <w:r>
        <w:rPr>
          <w:rFonts w:ascii="Book Antiqua" w:hAnsi="Book Antiqua"/>
          <w:sz w:val="24"/>
          <w:szCs w:val="24"/>
        </w:rPr>
        <w:t>целог</w:t>
      </w:r>
      <w:proofErr w:type="spellEnd"/>
      <w:r>
        <w:rPr>
          <w:rFonts w:ascii="Book Antiqua" w:hAnsi="Book Antiqua"/>
          <w:sz w:val="24"/>
          <w:szCs w:val="24"/>
        </w:rPr>
        <w:t xml:space="preserve"> </w:t>
      </w:r>
      <w:proofErr w:type="spellStart"/>
      <w:r>
        <w:rPr>
          <w:rFonts w:ascii="Book Antiqua" w:hAnsi="Book Antiqua"/>
          <w:sz w:val="24"/>
          <w:szCs w:val="24"/>
        </w:rPr>
        <w:t>дана</w:t>
      </w:r>
      <w:proofErr w:type="spellEnd"/>
      <w:r>
        <w:rPr>
          <w:rFonts w:ascii="Book Antiqua" w:hAnsi="Book Antiqua"/>
          <w:sz w:val="24"/>
          <w:szCs w:val="24"/>
        </w:rPr>
        <w:t xml:space="preserve">. </w:t>
      </w:r>
      <w:proofErr w:type="spellStart"/>
      <w:r>
        <w:rPr>
          <w:rFonts w:ascii="Book Antiqua" w:hAnsi="Book Antiqua"/>
          <w:sz w:val="24"/>
          <w:szCs w:val="24"/>
        </w:rPr>
        <w:t>Продужени</w:t>
      </w:r>
      <w:proofErr w:type="spellEnd"/>
      <w:r>
        <w:rPr>
          <w:rFonts w:ascii="Book Antiqua" w:hAnsi="Book Antiqua"/>
          <w:sz w:val="24"/>
          <w:szCs w:val="24"/>
        </w:rPr>
        <w:t xml:space="preserve"> </w:t>
      </w:r>
      <w:proofErr w:type="spellStart"/>
      <w:r>
        <w:rPr>
          <w:rFonts w:ascii="Book Antiqua" w:hAnsi="Book Antiqua"/>
          <w:sz w:val="24"/>
          <w:szCs w:val="24"/>
        </w:rPr>
        <w:t>дневни</w:t>
      </w:r>
      <w:proofErr w:type="spellEnd"/>
      <w:r>
        <w:rPr>
          <w:rFonts w:ascii="Book Antiqua" w:hAnsi="Book Antiqua"/>
          <w:sz w:val="24"/>
          <w:szCs w:val="24"/>
        </w:rPr>
        <w:t xml:space="preserve"> </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након</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пре</w:t>
      </w:r>
      <w:proofErr w:type="spellEnd"/>
      <w:r>
        <w:rPr>
          <w:rFonts w:ascii="Book Antiqua" w:hAnsi="Book Antiqua"/>
          <w:sz w:val="24"/>
          <w:szCs w:val="24"/>
        </w:rPr>
        <w:t xml:space="preserve">) </w:t>
      </w:r>
      <w:proofErr w:type="spellStart"/>
      <w:r>
        <w:rPr>
          <w:rFonts w:ascii="Book Antiqua" w:hAnsi="Book Antiqua"/>
          <w:sz w:val="24"/>
          <w:szCs w:val="24"/>
        </w:rPr>
        <w:t>редовне</w:t>
      </w:r>
      <w:proofErr w:type="spellEnd"/>
      <w:r>
        <w:rPr>
          <w:rFonts w:ascii="Book Antiqua" w:hAnsi="Book Antiqua"/>
          <w:sz w:val="24"/>
          <w:szCs w:val="24"/>
        </w:rPr>
        <w:t xml:space="preserve"> </w:t>
      </w:r>
      <w:proofErr w:type="spellStart"/>
      <w:r>
        <w:rPr>
          <w:rFonts w:ascii="Book Antiqua" w:hAnsi="Book Antiqua"/>
          <w:sz w:val="24"/>
          <w:szCs w:val="24"/>
        </w:rPr>
        <w:t>наставе</w:t>
      </w:r>
      <w:proofErr w:type="spellEnd"/>
      <w:r>
        <w:rPr>
          <w:rFonts w:ascii="Book Antiqua" w:hAnsi="Book Antiqua"/>
          <w:sz w:val="24"/>
          <w:szCs w:val="24"/>
        </w:rPr>
        <w:t xml:space="preserve"> – </w:t>
      </w:r>
      <w:proofErr w:type="spellStart"/>
      <w:r>
        <w:rPr>
          <w:rFonts w:ascii="Book Antiqua" w:hAnsi="Book Antiqua"/>
          <w:b/>
          <w:bCs/>
          <w:sz w:val="24"/>
          <w:szCs w:val="24"/>
        </w:rPr>
        <w:t>продужени</w:t>
      </w:r>
      <w:proofErr w:type="spellEnd"/>
      <w:r>
        <w:rPr>
          <w:rFonts w:ascii="Book Antiqua" w:hAnsi="Book Antiqua"/>
          <w:b/>
          <w:bCs/>
          <w:sz w:val="24"/>
          <w:szCs w:val="24"/>
        </w:rPr>
        <w:t xml:space="preserve"> </w:t>
      </w:r>
      <w:proofErr w:type="spellStart"/>
      <w:r>
        <w:rPr>
          <w:rFonts w:ascii="Book Antiqua" w:hAnsi="Book Antiqua"/>
          <w:b/>
          <w:bCs/>
          <w:sz w:val="24"/>
          <w:szCs w:val="24"/>
        </w:rPr>
        <w:t>боравак</w:t>
      </w:r>
      <w:proofErr w:type="spellEnd"/>
      <w:r>
        <w:rPr>
          <w:rFonts w:ascii="Book Antiqua" w:hAnsi="Book Antiqua"/>
          <w:sz w:val="24"/>
          <w:szCs w:val="24"/>
        </w:rPr>
        <w:t xml:space="preserve">, </w:t>
      </w:r>
      <w:proofErr w:type="spellStart"/>
      <w:r>
        <w:rPr>
          <w:rFonts w:ascii="Book Antiqua" w:hAnsi="Book Antiqua"/>
          <w:sz w:val="24"/>
          <w:szCs w:val="24"/>
        </w:rPr>
        <w:t>један</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од</w:t>
      </w:r>
      <w:proofErr w:type="spellEnd"/>
      <w:r>
        <w:rPr>
          <w:rFonts w:ascii="Book Antiqua" w:hAnsi="Book Antiqua"/>
          <w:sz w:val="24"/>
          <w:szCs w:val="24"/>
        </w:rPr>
        <w:t xml:space="preserve"> </w:t>
      </w:r>
      <w:proofErr w:type="spellStart"/>
      <w:r>
        <w:rPr>
          <w:rFonts w:ascii="Book Antiqua" w:hAnsi="Book Antiqua"/>
          <w:sz w:val="24"/>
          <w:szCs w:val="24"/>
        </w:rPr>
        <w:t>модела</w:t>
      </w:r>
      <w:proofErr w:type="spellEnd"/>
      <w:r>
        <w:rPr>
          <w:rFonts w:ascii="Book Antiqua" w:hAnsi="Book Antiqua"/>
          <w:sz w:val="24"/>
          <w:szCs w:val="24"/>
        </w:rPr>
        <w:t xml:space="preserve"> </w:t>
      </w:r>
      <w:proofErr w:type="spellStart"/>
      <w:r>
        <w:rPr>
          <w:rFonts w:ascii="Book Antiqua" w:hAnsi="Book Antiqua"/>
          <w:sz w:val="24"/>
          <w:szCs w:val="24"/>
        </w:rPr>
        <w:t>којим</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могу</w:t>
      </w:r>
      <w:proofErr w:type="spellEnd"/>
      <w:r>
        <w:rPr>
          <w:rFonts w:ascii="Book Antiqua" w:hAnsi="Book Antiqua"/>
          <w:sz w:val="24"/>
          <w:szCs w:val="24"/>
        </w:rPr>
        <w:t xml:space="preserve"> </w:t>
      </w:r>
      <w:proofErr w:type="spellStart"/>
      <w:r>
        <w:rPr>
          <w:rFonts w:ascii="Book Antiqua" w:hAnsi="Book Antiqua"/>
          <w:sz w:val="24"/>
          <w:szCs w:val="24"/>
        </w:rPr>
        <w:t>квалитетно</w:t>
      </w:r>
      <w:proofErr w:type="spellEnd"/>
      <w:r>
        <w:rPr>
          <w:rFonts w:ascii="Book Antiqua" w:hAnsi="Book Antiqua"/>
          <w:sz w:val="24"/>
          <w:szCs w:val="24"/>
        </w:rPr>
        <w:t xml:space="preserve"> и </w:t>
      </w:r>
      <w:proofErr w:type="spellStart"/>
      <w:r>
        <w:rPr>
          <w:rFonts w:ascii="Book Antiqua" w:hAnsi="Book Antiqua"/>
          <w:sz w:val="24"/>
          <w:szCs w:val="24"/>
        </w:rPr>
        <w:t>структурално</w:t>
      </w:r>
      <w:proofErr w:type="spellEnd"/>
      <w:r>
        <w:rPr>
          <w:rFonts w:ascii="Book Antiqua" w:hAnsi="Book Antiqua"/>
          <w:sz w:val="24"/>
          <w:szCs w:val="24"/>
        </w:rPr>
        <w:t xml:space="preserve"> </w:t>
      </w:r>
      <w:proofErr w:type="spellStart"/>
      <w:r>
        <w:rPr>
          <w:rFonts w:ascii="Book Antiqua" w:hAnsi="Book Antiqua"/>
          <w:sz w:val="24"/>
          <w:szCs w:val="24"/>
        </w:rPr>
        <w:t>решити</w:t>
      </w:r>
      <w:proofErr w:type="spellEnd"/>
      <w:r>
        <w:rPr>
          <w:rFonts w:ascii="Book Antiqua" w:hAnsi="Book Antiqua"/>
          <w:sz w:val="24"/>
          <w:szCs w:val="24"/>
        </w:rPr>
        <w:t xml:space="preserve"> </w:t>
      </w:r>
      <w:proofErr w:type="spellStart"/>
      <w:r>
        <w:rPr>
          <w:rFonts w:ascii="Book Antiqua" w:hAnsi="Book Antiqua"/>
          <w:sz w:val="24"/>
          <w:szCs w:val="24"/>
        </w:rPr>
        <w:t>наведени</w:t>
      </w:r>
      <w:proofErr w:type="spellEnd"/>
      <w:r>
        <w:rPr>
          <w:rFonts w:ascii="Book Antiqua" w:hAnsi="Book Antiqua"/>
          <w:sz w:val="24"/>
          <w:szCs w:val="24"/>
        </w:rPr>
        <w:t xml:space="preserve"> </w:t>
      </w:r>
      <w:proofErr w:type="spellStart"/>
      <w:r>
        <w:rPr>
          <w:rFonts w:ascii="Book Antiqua" w:hAnsi="Book Antiqua"/>
          <w:sz w:val="24"/>
          <w:szCs w:val="24"/>
        </w:rPr>
        <w:t>проблеми</w:t>
      </w:r>
      <w:proofErr w:type="spellEnd"/>
      <w:r>
        <w:rPr>
          <w:rFonts w:ascii="Book Antiqua" w:hAnsi="Book Antiqua"/>
          <w:sz w:val="24"/>
          <w:szCs w:val="24"/>
        </w:rPr>
        <w:t xml:space="preserve">, </w:t>
      </w:r>
      <w:proofErr w:type="spellStart"/>
      <w:r>
        <w:rPr>
          <w:rFonts w:ascii="Book Antiqua" w:hAnsi="Book Antiqua"/>
          <w:sz w:val="24"/>
          <w:szCs w:val="24"/>
        </w:rPr>
        <w:t>посебно</w:t>
      </w:r>
      <w:proofErr w:type="spellEnd"/>
      <w:r>
        <w:rPr>
          <w:rFonts w:ascii="Book Antiqua" w:hAnsi="Book Antiqua"/>
          <w:sz w:val="24"/>
          <w:szCs w:val="24"/>
        </w:rPr>
        <w:t xml:space="preserve"> у </w:t>
      </w:r>
      <w:proofErr w:type="spellStart"/>
      <w:r>
        <w:rPr>
          <w:rFonts w:ascii="Book Antiqua" w:hAnsi="Book Antiqua"/>
          <w:sz w:val="24"/>
          <w:szCs w:val="24"/>
        </w:rPr>
        <w:t>урбаним</w:t>
      </w:r>
      <w:proofErr w:type="spellEnd"/>
      <w:r>
        <w:rPr>
          <w:rFonts w:ascii="Book Antiqua" w:hAnsi="Book Antiqua"/>
          <w:sz w:val="24"/>
          <w:szCs w:val="24"/>
        </w:rPr>
        <w:t xml:space="preserve"> </w:t>
      </w:r>
      <w:proofErr w:type="spellStart"/>
      <w:r>
        <w:rPr>
          <w:rFonts w:ascii="Book Antiqua" w:hAnsi="Book Antiqua"/>
          <w:sz w:val="24"/>
          <w:szCs w:val="24"/>
        </w:rPr>
        <w:t>срединама</w:t>
      </w:r>
      <w:proofErr w:type="spellEnd"/>
      <w:r>
        <w:rPr>
          <w:rFonts w:ascii="Book Antiqua" w:hAnsi="Book Antiqua"/>
          <w:sz w:val="24"/>
          <w:szCs w:val="24"/>
        </w:rPr>
        <w:t xml:space="preserve">. </w:t>
      </w:r>
      <w:proofErr w:type="spellStart"/>
      <w:r>
        <w:rPr>
          <w:rFonts w:ascii="Book Antiqua" w:hAnsi="Book Antiqua"/>
          <w:sz w:val="24"/>
          <w:szCs w:val="24"/>
        </w:rPr>
        <w:t>Нова</w:t>
      </w:r>
      <w:proofErr w:type="spellEnd"/>
      <w:r>
        <w:rPr>
          <w:rFonts w:ascii="Book Antiqua" w:hAnsi="Book Antiqua"/>
          <w:sz w:val="24"/>
          <w:szCs w:val="24"/>
        </w:rPr>
        <w:t xml:space="preserve"> </w:t>
      </w:r>
      <w:proofErr w:type="spellStart"/>
      <w:r>
        <w:rPr>
          <w:rFonts w:ascii="Book Antiqua" w:hAnsi="Book Antiqua"/>
          <w:sz w:val="24"/>
          <w:szCs w:val="24"/>
        </w:rPr>
        <w:t>улога</w:t>
      </w:r>
      <w:proofErr w:type="spellEnd"/>
      <w:r>
        <w:rPr>
          <w:rFonts w:ascii="Book Antiqua" w:hAnsi="Book Antiqua"/>
          <w:sz w:val="24"/>
          <w:szCs w:val="24"/>
        </w:rPr>
        <w:t xml:space="preserve"> </w:t>
      </w:r>
      <w:proofErr w:type="spellStart"/>
      <w:r>
        <w:rPr>
          <w:rFonts w:ascii="Book Antiqua" w:hAnsi="Book Antiqua"/>
          <w:sz w:val="24"/>
          <w:szCs w:val="24"/>
        </w:rPr>
        <w:t>школе</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тај</w:t>
      </w:r>
      <w:proofErr w:type="spellEnd"/>
      <w:r>
        <w:rPr>
          <w:rFonts w:ascii="Book Antiqua" w:hAnsi="Book Antiqua"/>
          <w:sz w:val="24"/>
          <w:szCs w:val="24"/>
        </w:rPr>
        <w:t xml:space="preserve"> </w:t>
      </w:r>
      <w:proofErr w:type="spellStart"/>
      <w:r>
        <w:rPr>
          <w:rFonts w:ascii="Book Antiqua" w:hAnsi="Book Antiqua"/>
          <w:sz w:val="24"/>
          <w:szCs w:val="24"/>
        </w:rPr>
        <w:t>ће</w:t>
      </w:r>
      <w:proofErr w:type="spellEnd"/>
      <w:r>
        <w:rPr>
          <w:rFonts w:ascii="Book Antiqua" w:hAnsi="Book Antiqua"/>
          <w:sz w:val="24"/>
          <w:szCs w:val="24"/>
        </w:rPr>
        <w:t xml:space="preserve"> </w:t>
      </w:r>
      <w:proofErr w:type="spellStart"/>
      <w:r>
        <w:rPr>
          <w:rFonts w:ascii="Book Antiqua" w:hAnsi="Book Antiqua"/>
          <w:sz w:val="24"/>
          <w:szCs w:val="24"/>
        </w:rPr>
        <w:t>начин</w:t>
      </w:r>
      <w:proofErr w:type="spellEnd"/>
      <w:r>
        <w:rPr>
          <w:rFonts w:ascii="Book Antiqua" w:hAnsi="Book Antiqua"/>
          <w:sz w:val="24"/>
          <w:szCs w:val="24"/>
        </w:rPr>
        <w:t xml:space="preserve"> </w:t>
      </w:r>
      <w:proofErr w:type="spellStart"/>
      <w:r>
        <w:rPr>
          <w:rFonts w:ascii="Book Antiqua" w:hAnsi="Book Antiqua"/>
          <w:sz w:val="24"/>
          <w:szCs w:val="24"/>
        </w:rPr>
        <w:t>бити</w:t>
      </w:r>
      <w:proofErr w:type="spellEnd"/>
      <w:r>
        <w:rPr>
          <w:rFonts w:ascii="Book Antiqua" w:hAnsi="Book Antiqua"/>
          <w:sz w:val="24"/>
          <w:szCs w:val="24"/>
        </w:rPr>
        <w:t xml:space="preserve"> </w:t>
      </w:r>
      <w:proofErr w:type="spellStart"/>
      <w:r>
        <w:rPr>
          <w:rFonts w:ascii="Book Antiqua" w:hAnsi="Book Antiqua"/>
          <w:sz w:val="24"/>
          <w:szCs w:val="24"/>
        </w:rPr>
        <w:t>максимално</w:t>
      </w:r>
      <w:proofErr w:type="spellEnd"/>
      <w:r>
        <w:rPr>
          <w:rFonts w:ascii="Book Antiqua" w:hAnsi="Book Antiqua"/>
          <w:sz w:val="24"/>
          <w:szCs w:val="24"/>
        </w:rPr>
        <w:t xml:space="preserve"> и </w:t>
      </w:r>
      <w:proofErr w:type="spellStart"/>
      <w:r>
        <w:rPr>
          <w:rFonts w:ascii="Book Antiqua" w:hAnsi="Book Antiqua"/>
          <w:sz w:val="24"/>
          <w:szCs w:val="24"/>
        </w:rPr>
        <w:t>рационално</w:t>
      </w:r>
      <w:proofErr w:type="spellEnd"/>
      <w:r>
        <w:rPr>
          <w:rFonts w:ascii="Book Antiqua" w:hAnsi="Book Antiqua"/>
          <w:sz w:val="24"/>
          <w:szCs w:val="24"/>
        </w:rPr>
        <w:t xml:space="preserve"> </w:t>
      </w:r>
      <w:proofErr w:type="spellStart"/>
      <w:r>
        <w:rPr>
          <w:rFonts w:ascii="Book Antiqua" w:hAnsi="Book Antiqua"/>
          <w:sz w:val="24"/>
          <w:szCs w:val="24"/>
        </w:rPr>
        <w:t>искоришћена</w:t>
      </w:r>
      <w:proofErr w:type="spellEnd"/>
      <w:r>
        <w:rPr>
          <w:rFonts w:ascii="Book Antiqua" w:hAnsi="Book Antiqua"/>
          <w:sz w:val="24"/>
          <w:szCs w:val="24"/>
        </w:rPr>
        <w:t xml:space="preserve"> </w:t>
      </w:r>
      <w:proofErr w:type="spellStart"/>
      <w:r>
        <w:rPr>
          <w:rFonts w:ascii="Book Antiqua" w:hAnsi="Book Antiqua"/>
          <w:sz w:val="24"/>
          <w:szCs w:val="24"/>
        </w:rPr>
        <w:t>јер</w:t>
      </w:r>
      <w:proofErr w:type="spellEnd"/>
      <w:r>
        <w:rPr>
          <w:rFonts w:ascii="Book Antiqua" w:hAnsi="Book Antiqua"/>
          <w:sz w:val="24"/>
          <w:szCs w:val="24"/>
        </w:rPr>
        <w:t xml:space="preserve"> </w:t>
      </w:r>
      <w:proofErr w:type="spellStart"/>
      <w:r>
        <w:rPr>
          <w:rFonts w:ascii="Book Antiqua" w:hAnsi="Book Antiqua"/>
          <w:sz w:val="24"/>
          <w:szCs w:val="24"/>
        </w:rPr>
        <w:t>пружа</w:t>
      </w:r>
      <w:proofErr w:type="spellEnd"/>
      <w:r>
        <w:rPr>
          <w:rFonts w:ascii="Book Antiqua" w:hAnsi="Book Antiqua"/>
          <w:sz w:val="24"/>
          <w:szCs w:val="24"/>
        </w:rPr>
        <w:t xml:space="preserve"> </w:t>
      </w:r>
      <w:proofErr w:type="spellStart"/>
      <w:r>
        <w:rPr>
          <w:rFonts w:ascii="Book Antiqua" w:hAnsi="Book Antiqua"/>
          <w:sz w:val="24"/>
          <w:szCs w:val="24"/>
        </w:rPr>
        <w:t>небројене</w:t>
      </w:r>
      <w:proofErr w:type="spellEnd"/>
      <w:r>
        <w:rPr>
          <w:rFonts w:ascii="Book Antiqua" w:hAnsi="Book Antiqua"/>
          <w:sz w:val="24"/>
          <w:szCs w:val="24"/>
        </w:rPr>
        <w:t xml:space="preserve"> </w:t>
      </w:r>
      <w:proofErr w:type="spellStart"/>
      <w:r>
        <w:rPr>
          <w:rFonts w:ascii="Book Antiqua" w:hAnsi="Book Antiqua"/>
          <w:sz w:val="24"/>
          <w:szCs w:val="24"/>
        </w:rPr>
        <w:t>могућности</w:t>
      </w:r>
      <w:proofErr w:type="spellEnd"/>
      <w:r>
        <w:rPr>
          <w:rFonts w:ascii="Book Antiqua" w:hAnsi="Book Antiqua"/>
          <w:sz w:val="24"/>
          <w:szCs w:val="24"/>
        </w:rPr>
        <w:t xml:space="preserve"> </w:t>
      </w:r>
      <w:proofErr w:type="spellStart"/>
      <w:r>
        <w:rPr>
          <w:rFonts w:ascii="Book Antiqua" w:hAnsi="Book Antiqua"/>
          <w:sz w:val="24"/>
          <w:szCs w:val="24"/>
        </w:rPr>
        <w:t>деловања</w:t>
      </w:r>
      <w:proofErr w:type="spellEnd"/>
      <w:r>
        <w:rPr>
          <w:rFonts w:ascii="Book Antiqua" w:hAnsi="Book Antiqua"/>
          <w:sz w:val="24"/>
          <w:szCs w:val="24"/>
        </w:rPr>
        <w:t xml:space="preserve"> у </w:t>
      </w:r>
      <w:proofErr w:type="spellStart"/>
      <w:r>
        <w:rPr>
          <w:rFonts w:ascii="Book Antiqua" w:hAnsi="Book Antiqua"/>
          <w:sz w:val="24"/>
          <w:szCs w:val="24"/>
        </w:rPr>
        <w:t>сврху</w:t>
      </w:r>
      <w:proofErr w:type="spellEnd"/>
      <w:r>
        <w:rPr>
          <w:rFonts w:ascii="Book Antiqua" w:hAnsi="Book Antiqua"/>
          <w:sz w:val="24"/>
          <w:szCs w:val="24"/>
        </w:rPr>
        <w:t xml:space="preserve"> </w:t>
      </w:r>
      <w:proofErr w:type="spellStart"/>
      <w:r>
        <w:rPr>
          <w:rFonts w:ascii="Book Antiqua" w:hAnsi="Book Antiqua"/>
          <w:sz w:val="24"/>
          <w:szCs w:val="24"/>
        </w:rPr>
        <w:t>правилног</w:t>
      </w:r>
      <w:proofErr w:type="spellEnd"/>
      <w:r>
        <w:rPr>
          <w:rFonts w:ascii="Book Antiqua" w:hAnsi="Book Antiqua"/>
          <w:sz w:val="24"/>
          <w:szCs w:val="24"/>
        </w:rPr>
        <w:t xml:space="preserve"> </w:t>
      </w:r>
      <w:proofErr w:type="spellStart"/>
      <w:r>
        <w:rPr>
          <w:rFonts w:ascii="Book Antiqua" w:hAnsi="Book Antiqua"/>
          <w:sz w:val="24"/>
          <w:szCs w:val="24"/>
        </w:rPr>
        <w:t>развоја</w:t>
      </w:r>
      <w:proofErr w:type="spellEnd"/>
      <w:r>
        <w:rPr>
          <w:rFonts w:ascii="Book Antiqua" w:hAnsi="Book Antiqua"/>
          <w:sz w:val="24"/>
          <w:szCs w:val="24"/>
        </w:rPr>
        <w:t xml:space="preserve"> и </w:t>
      </w:r>
      <w:proofErr w:type="spellStart"/>
      <w:r>
        <w:rPr>
          <w:rFonts w:ascii="Book Antiqua" w:hAnsi="Book Antiqua"/>
          <w:sz w:val="24"/>
          <w:szCs w:val="24"/>
        </w:rPr>
        <w:t>раста</w:t>
      </w:r>
      <w:proofErr w:type="spellEnd"/>
      <w:r>
        <w:rPr>
          <w:rFonts w:ascii="Book Antiqua" w:hAnsi="Book Antiqua"/>
          <w:sz w:val="24"/>
          <w:szCs w:val="24"/>
        </w:rPr>
        <w:t xml:space="preserve"> </w:t>
      </w:r>
      <w:proofErr w:type="spellStart"/>
      <w:r>
        <w:rPr>
          <w:rFonts w:ascii="Book Antiqua" w:hAnsi="Book Antiqua"/>
          <w:sz w:val="24"/>
          <w:szCs w:val="24"/>
        </w:rPr>
        <w:t>сваког</w:t>
      </w:r>
      <w:proofErr w:type="spellEnd"/>
      <w:r>
        <w:rPr>
          <w:rFonts w:ascii="Book Antiqua" w:hAnsi="Book Antiqua"/>
          <w:sz w:val="24"/>
          <w:szCs w:val="24"/>
        </w:rPr>
        <w:t xml:space="preserve"> </w:t>
      </w:r>
      <w:proofErr w:type="spellStart"/>
      <w:r>
        <w:rPr>
          <w:rFonts w:ascii="Book Antiqua" w:hAnsi="Book Antiqua"/>
          <w:sz w:val="24"/>
          <w:szCs w:val="24"/>
        </w:rPr>
        <w:t>детета</w:t>
      </w:r>
      <w:proofErr w:type="spellEnd"/>
      <w:r>
        <w:rPr>
          <w:rFonts w:ascii="Book Antiqua" w:hAnsi="Book Antiqua"/>
          <w:sz w:val="24"/>
          <w:szCs w:val="24"/>
        </w:rPr>
        <w:t xml:space="preserve"> у </w:t>
      </w:r>
      <w:proofErr w:type="spellStart"/>
      <w:r>
        <w:rPr>
          <w:rFonts w:ascii="Book Antiqua" w:hAnsi="Book Antiqua"/>
          <w:sz w:val="24"/>
          <w:szCs w:val="24"/>
        </w:rPr>
        <w:t>квалитетну</w:t>
      </w:r>
      <w:proofErr w:type="spellEnd"/>
      <w:r>
        <w:rPr>
          <w:rFonts w:ascii="Book Antiqua" w:hAnsi="Book Antiqua"/>
          <w:sz w:val="24"/>
          <w:szCs w:val="24"/>
        </w:rPr>
        <w:t xml:space="preserve"> </w:t>
      </w:r>
      <w:proofErr w:type="spellStart"/>
      <w:r>
        <w:rPr>
          <w:rFonts w:ascii="Book Antiqua" w:hAnsi="Book Antiqua"/>
          <w:sz w:val="24"/>
          <w:szCs w:val="24"/>
        </w:rPr>
        <w:t>особу</w:t>
      </w:r>
      <w:proofErr w:type="spellEnd"/>
      <w:r>
        <w:rPr>
          <w:rFonts w:ascii="Book Antiqua" w:hAnsi="Book Antiqua"/>
          <w:sz w:val="24"/>
          <w:szCs w:val="24"/>
        </w:rPr>
        <w:t xml:space="preserve">, </w:t>
      </w:r>
      <w:proofErr w:type="spellStart"/>
      <w:r>
        <w:rPr>
          <w:rFonts w:ascii="Book Antiqua" w:hAnsi="Book Antiqua"/>
          <w:sz w:val="24"/>
          <w:szCs w:val="24"/>
        </w:rPr>
        <w:t>корисну</w:t>
      </w:r>
      <w:proofErr w:type="spellEnd"/>
      <w:r>
        <w:rPr>
          <w:rFonts w:ascii="Book Antiqua" w:hAnsi="Book Antiqua"/>
          <w:sz w:val="24"/>
          <w:szCs w:val="24"/>
        </w:rPr>
        <w:t xml:space="preserve"> </w:t>
      </w:r>
      <w:proofErr w:type="spellStart"/>
      <w:r>
        <w:rPr>
          <w:rFonts w:ascii="Book Antiqua" w:hAnsi="Book Antiqua"/>
          <w:sz w:val="24"/>
          <w:szCs w:val="24"/>
        </w:rPr>
        <w:t>својој</w:t>
      </w:r>
      <w:proofErr w:type="spellEnd"/>
      <w:r>
        <w:rPr>
          <w:rFonts w:ascii="Book Antiqua" w:hAnsi="Book Antiqua"/>
          <w:sz w:val="24"/>
          <w:szCs w:val="24"/>
        </w:rPr>
        <w:t xml:space="preserve"> </w:t>
      </w:r>
      <w:proofErr w:type="spellStart"/>
      <w:r>
        <w:rPr>
          <w:rFonts w:ascii="Book Antiqua" w:hAnsi="Book Antiqua"/>
          <w:sz w:val="24"/>
          <w:szCs w:val="24"/>
        </w:rPr>
        <w:t>породици</w:t>
      </w:r>
      <w:proofErr w:type="spellEnd"/>
      <w:r>
        <w:rPr>
          <w:rFonts w:ascii="Book Antiqua" w:hAnsi="Book Antiqua"/>
          <w:sz w:val="24"/>
          <w:szCs w:val="24"/>
        </w:rPr>
        <w:t xml:space="preserve"> и </w:t>
      </w:r>
      <w:proofErr w:type="spellStart"/>
      <w:r>
        <w:rPr>
          <w:rFonts w:ascii="Book Antiqua" w:hAnsi="Book Antiqua"/>
          <w:sz w:val="24"/>
          <w:szCs w:val="24"/>
        </w:rPr>
        <w:t>заједници</w:t>
      </w:r>
      <w:proofErr w:type="spellEnd"/>
      <w:r>
        <w:rPr>
          <w:rFonts w:ascii="Book Antiqua" w:hAnsi="Book Antiqua"/>
          <w:sz w:val="24"/>
          <w:szCs w:val="24"/>
        </w:rPr>
        <w:t>.</w:t>
      </w:r>
    </w:p>
    <w:p w14:paraId="4A42D4B9" w14:textId="77777777" w:rsidR="00A76D28" w:rsidRDefault="00A76D28">
      <w:pPr>
        <w:rPr>
          <w:rFonts w:ascii="Book Antiqua" w:hAnsi="Book Antiqua"/>
          <w:b/>
          <w:bCs/>
          <w:sz w:val="24"/>
          <w:szCs w:val="24"/>
        </w:rPr>
      </w:pPr>
    </w:p>
    <w:p w14:paraId="00E79AF2"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1.2. ЦИЉЕВИ ПРОГРАМА РАДА И ОРГАНИЗАЦИЈЕ СЛОБОДНОГ ВРЕМЕНА У</w:t>
      </w:r>
    </w:p>
    <w:p w14:paraId="502FF24E"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ПРОДУЖЕНОМ БОРАВКУ</w:t>
      </w:r>
    </w:p>
    <w:p w14:paraId="5A6F839C" w14:textId="77777777" w:rsidR="00A76D28" w:rsidRDefault="00A76D28">
      <w:pPr>
        <w:autoSpaceDE w:val="0"/>
        <w:autoSpaceDN w:val="0"/>
        <w:adjustRightInd w:val="0"/>
        <w:rPr>
          <w:rFonts w:ascii="Book Antiqua" w:hAnsi="Book Antiqua" w:cs="Times New Roman,Bold"/>
          <w:b/>
          <w:bCs/>
          <w:sz w:val="24"/>
          <w:szCs w:val="24"/>
        </w:rPr>
      </w:pPr>
    </w:p>
    <w:p w14:paraId="0318E4D9" w14:textId="77777777" w:rsidR="00A76D28" w:rsidRDefault="0077121B">
      <w:pPr>
        <w:autoSpaceDE w:val="0"/>
        <w:autoSpaceDN w:val="0"/>
        <w:adjustRightInd w:val="0"/>
        <w:ind w:firstLine="720"/>
        <w:rPr>
          <w:rFonts w:ascii="Book Antiqua" w:hAnsi="Book Antiqua" w:cs="Times New Roman,Bold"/>
          <w:b/>
          <w:bCs/>
          <w:sz w:val="24"/>
          <w:szCs w:val="24"/>
        </w:rPr>
      </w:pPr>
      <w:proofErr w:type="spellStart"/>
      <w:r>
        <w:rPr>
          <w:rFonts w:ascii="Book Antiqua" w:hAnsi="Book Antiqua"/>
          <w:sz w:val="24"/>
          <w:szCs w:val="24"/>
        </w:rPr>
        <w:t>Циљеви</w:t>
      </w:r>
      <w:proofErr w:type="spellEnd"/>
      <w:r>
        <w:rPr>
          <w:rFonts w:ascii="Book Antiqua" w:hAnsi="Book Antiqua"/>
          <w:sz w:val="24"/>
          <w:szCs w:val="24"/>
        </w:rPr>
        <w:t xml:space="preserve"> </w:t>
      </w:r>
      <w:proofErr w:type="spellStart"/>
      <w:r>
        <w:rPr>
          <w:rFonts w:ascii="Book Antiqua" w:hAnsi="Book Antiqua"/>
          <w:sz w:val="24"/>
          <w:szCs w:val="24"/>
        </w:rPr>
        <w:t>реализације</w:t>
      </w:r>
      <w:proofErr w:type="spellEnd"/>
      <w:r>
        <w:rPr>
          <w:rFonts w:ascii="Book Antiqua" w:hAnsi="Book Antiqua"/>
          <w:sz w:val="24"/>
          <w:szCs w:val="24"/>
        </w:rPr>
        <w:t xml:space="preserve"> </w:t>
      </w:r>
      <w:proofErr w:type="spellStart"/>
      <w:r>
        <w:rPr>
          <w:rFonts w:ascii="Book Antiqua" w:hAnsi="Book Antiqua"/>
          <w:sz w:val="24"/>
          <w:szCs w:val="24"/>
        </w:rPr>
        <w:t>садржаја</w:t>
      </w:r>
      <w:proofErr w:type="spellEnd"/>
      <w:r>
        <w:rPr>
          <w:rFonts w:ascii="Book Antiqua" w:hAnsi="Book Antiqua"/>
          <w:sz w:val="24"/>
          <w:szCs w:val="24"/>
        </w:rPr>
        <w:t xml:space="preserve"> у </w:t>
      </w:r>
      <w:proofErr w:type="spellStart"/>
      <w:r>
        <w:rPr>
          <w:rFonts w:ascii="Book Antiqua" w:hAnsi="Book Antiqua"/>
          <w:sz w:val="24"/>
          <w:szCs w:val="24"/>
        </w:rPr>
        <w:t>продуженом</w:t>
      </w:r>
      <w:proofErr w:type="spellEnd"/>
      <w:r>
        <w:rPr>
          <w:rFonts w:ascii="Book Antiqua" w:hAnsi="Book Antiqua"/>
          <w:sz w:val="24"/>
          <w:szCs w:val="24"/>
        </w:rPr>
        <w:t xml:space="preserve"> </w:t>
      </w:r>
      <w:proofErr w:type="spellStart"/>
      <w:r>
        <w:rPr>
          <w:rFonts w:ascii="Book Antiqua" w:hAnsi="Book Antiqua"/>
          <w:sz w:val="24"/>
          <w:szCs w:val="24"/>
        </w:rPr>
        <w:t>боравку</w:t>
      </w:r>
      <w:proofErr w:type="spellEnd"/>
      <w:r>
        <w:rPr>
          <w:rFonts w:ascii="Book Antiqua" w:hAnsi="Book Antiqua"/>
          <w:sz w:val="24"/>
          <w:szCs w:val="24"/>
        </w:rPr>
        <w:t xml:space="preserve"> у </w:t>
      </w:r>
      <w:proofErr w:type="spellStart"/>
      <w:r>
        <w:rPr>
          <w:rFonts w:ascii="Book Antiqua" w:hAnsi="Book Antiqua"/>
          <w:sz w:val="24"/>
          <w:szCs w:val="24"/>
        </w:rPr>
        <w:t>складу</w:t>
      </w:r>
      <w:proofErr w:type="spellEnd"/>
      <w:r>
        <w:rPr>
          <w:rFonts w:ascii="Book Antiqua" w:hAnsi="Book Antiqua"/>
          <w:sz w:val="24"/>
          <w:szCs w:val="24"/>
        </w:rPr>
        <w:t xml:space="preserve"> </w:t>
      </w:r>
      <w:proofErr w:type="spellStart"/>
      <w:r>
        <w:rPr>
          <w:rFonts w:ascii="Book Antiqua" w:hAnsi="Book Antiqua"/>
          <w:sz w:val="24"/>
          <w:szCs w:val="24"/>
        </w:rPr>
        <w:t>су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општим</w:t>
      </w:r>
      <w:proofErr w:type="spellEnd"/>
      <w:r>
        <w:rPr>
          <w:rFonts w:ascii="Book Antiqua" w:hAnsi="Book Antiqua"/>
          <w:sz w:val="24"/>
          <w:szCs w:val="24"/>
        </w:rPr>
        <w:t xml:space="preserve"> </w:t>
      </w:r>
      <w:proofErr w:type="spellStart"/>
      <w:r>
        <w:rPr>
          <w:rFonts w:ascii="Book Antiqua" w:hAnsi="Book Antiqua" w:cs="Times New Roman,Bold"/>
          <w:b/>
          <w:bCs/>
          <w:sz w:val="24"/>
          <w:szCs w:val="24"/>
        </w:rPr>
        <w:t>циљевима</w:t>
      </w:r>
      <w:r>
        <w:rPr>
          <w:rFonts w:ascii="Book Antiqua" w:hAnsi="Book Antiqua"/>
          <w:sz w:val="24"/>
          <w:szCs w:val="24"/>
        </w:rPr>
        <w:t>основног</w:t>
      </w:r>
      <w:proofErr w:type="spellEnd"/>
      <w:r>
        <w:rPr>
          <w:rFonts w:ascii="Book Antiqua" w:hAnsi="Book Antiqua"/>
          <w:sz w:val="24"/>
          <w:szCs w:val="24"/>
        </w:rPr>
        <w:t xml:space="preserve"> </w:t>
      </w:r>
      <w:proofErr w:type="spellStart"/>
      <w:r>
        <w:rPr>
          <w:rFonts w:ascii="Book Antiqua" w:hAnsi="Book Antiqua"/>
          <w:sz w:val="24"/>
          <w:szCs w:val="24"/>
        </w:rPr>
        <w:t>образовања</w:t>
      </w:r>
      <w:proofErr w:type="spellEnd"/>
      <w:r>
        <w:rPr>
          <w:rFonts w:ascii="Book Antiqua" w:hAnsi="Book Antiqua"/>
          <w:sz w:val="24"/>
          <w:szCs w:val="24"/>
        </w:rPr>
        <w:t>.</w:t>
      </w:r>
    </w:p>
    <w:p w14:paraId="6D0FFEE5"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 </w:t>
      </w:r>
      <w:proofErr w:type="spellStart"/>
      <w:r>
        <w:rPr>
          <w:rFonts w:ascii="Book Antiqua" w:hAnsi="Book Antiqua"/>
          <w:sz w:val="24"/>
          <w:szCs w:val="24"/>
        </w:rPr>
        <w:t>Омогућити</w:t>
      </w:r>
      <w:proofErr w:type="spellEnd"/>
      <w:r>
        <w:rPr>
          <w:rFonts w:ascii="Book Antiqua" w:hAnsi="Book Antiqua"/>
          <w:sz w:val="24"/>
          <w:szCs w:val="24"/>
        </w:rPr>
        <w:t xml:space="preserve"> </w:t>
      </w:r>
      <w:proofErr w:type="spellStart"/>
      <w:r>
        <w:rPr>
          <w:rFonts w:ascii="Book Antiqua" w:hAnsi="Book Antiqua"/>
          <w:sz w:val="24"/>
          <w:szCs w:val="24"/>
        </w:rPr>
        <w:t>детету</w:t>
      </w:r>
      <w:proofErr w:type="spellEnd"/>
      <w:r>
        <w:rPr>
          <w:rFonts w:ascii="Book Antiqua" w:hAnsi="Book Antiqua"/>
          <w:sz w:val="24"/>
          <w:szCs w:val="24"/>
        </w:rPr>
        <w:t xml:space="preserve"> </w:t>
      </w:r>
      <w:proofErr w:type="spellStart"/>
      <w:r>
        <w:rPr>
          <w:rFonts w:ascii="Book Antiqua" w:hAnsi="Book Antiqua"/>
          <w:sz w:val="24"/>
          <w:szCs w:val="24"/>
        </w:rPr>
        <w:t>пун</w:t>
      </w:r>
      <w:proofErr w:type="spellEnd"/>
      <w:r>
        <w:rPr>
          <w:rFonts w:ascii="Book Antiqua" w:hAnsi="Book Antiqua"/>
          <w:sz w:val="24"/>
          <w:szCs w:val="24"/>
        </w:rPr>
        <w:t xml:space="preserve"> </w:t>
      </w:r>
      <w:proofErr w:type="spellStart"/>
      <w:r>
        <w:rPr>
          <w:rFonts w:ascii="Book Antiqua" w:hAnsi="Book Antiqua"/>
          <w:sz w:val="24"/>
          <w:szCs w:val="24"/>
        </w:rPr>
        <w:t>живот</w:t>
      </w:r>
      <w:proofErr w:type="spellEnd"/>
      <w:r>
        <w:rPr>
          <w:rFonts w:ascii="Book Antiqua" w:hAnsi="Book Antiqua"/>
          <w:sz w:val="24"/>
          <w:szCs w:val="24"/>
        </w:rPr>
        <w:t xml:space="preserve"> и </w:t>
      </w:r>
      <w:proofErr w:type="spellStart"/>
      <w:r>
        <w:rPr>
          <w:rFonts w:ascii="Book Antiqua" w:hAnsi="Book Antiqua"/>
          <w:sz w:val="24"/>
          <w:szCs w:val="24"/>
        </w:rPr>
        <w:t>открити</w:t>
      </w:r>
      <w:proofErr w:type="spellEnd"/>
      <w:r>
        <w:rPr>
          <w:rFonts w:ascii="Book Antiqua" w:hAnsi="Book Antiqua"/>
          <w:sz w:val="24"/>
          <w:szCs w:val="24"/>
        </w:rPr>
        <w:t xml:space="preserve"> </w:t>
      </w:r>
      <w:proofErr w:type="spellStart"/>
      <w:r>
        <w:rPr>
          <w:rFonts w:ascii="Book Antiqua" w:hAnsi="Book Antiqua"/>
          <w:sz w:val="24"/>
          <w:szCs w:val="24"/>
        </w:rPr>
        <w:t>његове</w:t>
      </w:r>
      <w:proofErr w:type="spellEnd"/>
      <w:r>
        <w:rPr>
          <w:rFonts w:ascii="Book Antiqua" w:hAnsi="Book Antiqua"/>
          <w:sz w:val="24"/>
          <w:szCs w:val="24"/>
        </w:rPr>
        <w:t>/</w:t>
      </w:r>
      <w:proofErr w:type="spellStart"/>
      <w:r>
        <w:rPr>
          <w:rFonts w:ascii="Book Antiqua" w:hAnsi="Book Antiqua"/>
          <w:sz w:val="24"/>
          <w:szCs w:val="24"/>
        </w:rPr>
        <w:t>њене</w:t>
      </w:r>
      <w:proofErr w:type="spellEnd"/>
      <w:r>
        <w:rPr>
          <w:rFonts w:ascii="Book Antiqua" w:hAnsi="Book Antiqua"/>
          <w:sz w:val="24"/>
          <w:szCs w:val="24"/>
        </w:rPr>
        <w:t xml:space="preserve"> </w:t>
      </w:r>
      <w:proofErr w:type="spellStart"/>
      <w:r>
        <w:rPr>
          <w:rFonts w:ascii="Book Antiqua" w:hAnsi="Book Antiqua"/>
          <w:sz w:val="24"/>
          <w:szCs w:val="24"/>
        </w:rPr>
        <w:t>пуне</w:t>
      </w:r>
      <w:proofErr w:type="spellEnd"/>
      <w:r>
        <w:rPr>
          <w:rFonts w:ascii="Book Antiqua" w:hAnsi="Book Antiqua"/>
          <w:sz w:val="24"/>
          <w:szCs w:val="24"/>
        </w:rPr>
        <w:t xml:space="preserve"> </w:t>
      </w:r>
      <w:proofErr w:type="spellStart"/>
      <w:r>
        <w:rPr>
          <w:rFonts w:ascii="Book Antiqua" w:hAnsi="Book Antiqua"/>
          <w:sz w:val="24"/>
          <w:szCs w:val="24"/>
        </w:rPr>
        <w:t>потенцијале</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w:t>
      </w:r>
      <w:proofErr w:type="spellStart"/>
      <w:r>
        <w:rPr>
          <w:rFonts w:ascii="Book Antiqua" w:hAnsi="Book Antiqua"/>
          <w:sz w:val="24"/>
          <w:szCs w:val="24"/>
        </w:rPr>
        <w:t>јединственеособе</w:t>
      </w:r>
      <w:proofErr w:type="spellEnd"/>
    </w:p>
    <w:p w14:paraId="19B27B87"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2. </w:t>
      </w:r>
      <w:proofErr w:type="spellStart"/>
      <w:r>
        <w:rPr>
          <w:rFonts w:ascii="Book Antiqua" w:hAnsi="Book Antiqua"/>
          <w:sz w:val="24"/>
          <w:szCs w:val="24"/>
        </w:rPr>
        <w:t>Омогућити</w:t>
      </w:r>
      <w:proofErr w:type="spellEnd"/>
      <w:r>
        <w:rPr>
          <w:rFonts w:ascii="Book Antiqua" w:hAnsi="Book Antiqua"/>
          <w:sz w:val="24"/>
          <w:szCs w:val="24"/>
        </w:rPr>
        <w:t xml:space="preserve"> </w:t>
      </w:r>
      <w:proofErr w:type="spellStart"/>
      <w:r>
        <w:rPr>
          <w:rFonts w:ascii="Book Antiqua" w:hAnsi="Book Antiqua"/>
          <w:sz w:val="24"/>
          <w:szCs w:val="24"/>
        </w:rPr>
        <w:t>детету</w:t>
      </w:r>
      <w:proofErr w:type="spellEnd"/>
      <w:r>
        <w:rPr>
          <w:rFonts w:ascii="Book Antiqua" w:hAnsi="Book Antiqua"/>
          <w:sz w:val="24"/>
          <w:szCs w:val="24"/>
        </w:rPr>
        <w:t xml:space="preserve"> </w:t>
      </w:r>
      <w:proofErr w:type="spellStart"/>
      <w:r>
        <w:rPr>
          <w:rFonts w:ascii="Book Antiqua" w:hAnsi="Book Antiqua"/>
          <w:sz w:val="24"/>
          <w:szCs w:val="24"/>
        </w:rPr>
        <w:t>његов</w:t>
      </w:r>
      <w:proofErr w:type="spellEnd"/>
      <w:r>
        <w:rPr>
          <w:rFonts w:ascii="Book Antiqua" w:hAnsi="Book Antiqua"/>
          <w:sz w:val="24"/>
          <w:szCs w:val="24"/>
        </w:rPr>
        <w:t>/</w:t>
      </w:r>
      <w:proofErr w:type="spellStart"/>
      <w:r>
        <w:rPr>
          <w:rFonts w:ascii="Book Antiqua" w:hAnsi="Book Antiqua"/>
          <w:sz w:val="24"/>
          <w:szCs w:val="24"/>
        </w:rPr>
        <w:t>њен</w:t>
      </w:r>
      <w:proofErr w:type="spellEnd"/>
      <w:r>
        <w:rPr>
          <w:rFonts w:ascii="Book Antiqua" w:hAnsi="Book Antiqua"/>
          <w:sz w:val="24"/>
          <w:szCs w:val="24"/>
        </w:rPr>
        <w:t xml:space="preserve"> </w:t>
      </w:r>
      <w:proofErr w:type="spellStart"/>
      <w:r>
        <w:rPr>
          <w:rFonts w:ascii="Book Antiqua" w:hAnsi="Book Antiqua"/>
          <w:sz w:val="24"/>
          <w:szCs w:val="24"/>
        </w:rPr>
        <w:t>развој</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w:t>
      </w:r>
      <w:proofErr w:type="spellStart"/>
      <w:r>
        <w:rPr>
          <w:rFonts w:ascii="Book Antiqua" w:hAnsi="Book Antiqua"/>
          <w:sz w:val="24"/>
          <w:szCs w:val="24"/>
        </w:rPr>
        <w:t>социјалног</w:t>
      </w:r>
      <w:proofErr w:type="spellEnd"/>
      <w:r>
        <w:rPr>
          <w:rFonts w:ascii="Book Antiqua" w:hAnsi="Book Antiqua"/>
          <w:sz w:val="24"/>
          <w:szCs w:val="24"/>
        </w:rPr>
        <w:t xml:space="preserve"> </w:t>
      </w:r>
      <w:proofErr w:type="spellStart"/>
      <w:r>
        <w:rPr>
          <w:rFonts w:ascii="Book Antiqua" w:hAnsi="Book Antiqua"/>
          <w:sz w:val="24"/>
          <w:szCs w:val="24"/>
        </w:rPr>
        <w:t>бића</w:t>
      </w:r>
      <w:proofErr w:type="spellEnd"/>
      <w:r>
        <w:rPr>
          <w:rFonts w:ascii="Book Antiqua" w:hAnsi="Book Antiqua"/>
          <w:sz w:val="24"/>
          <w:szCs w:val="24"/>
        </w:rPr>
        <w:t xml:space="preserve"> </w:t>
      </w:r>
      <w:proofErr w:type="spellStart"/>
      <w:r>
        <w:rPr>
          <w:rFonts w:ascii="Book Antiqua" w:hAnsi="Book Antiqua"/>
          <w:sz w:val="24"/>
          <w:szCs w:val="24"/>
        </w:rPr>
        <w:t>кроз</w:t>
      </w:r>
      <w:proofErr w:type="spellEnd"/>
      <w:r>
        <w:rPr>
          <w:rFonts w:ascii="Book Antiqua" w:hAnsi="Book Antiqua"/>
          <w:sz w:val="24"/>
          <w:szCs w:val="24"/>
        </w:rPr>
        <w:t xml:space="preserve"> </w:t>
      </w:r>
      <w:proofErr w:type="spellStart"/>
      <w:r>
        <w:rPr>
          <w:rFonts w:ascii="Book Antiqua" w:hAnsi="Book Antiqua"/>
          <w:sz w:val="24"/>
          <w:szCs w:val="24"/>
        </w:rPr>
        <w:t>живот</w:t>
      </w:r>
      <w:proofErr w:type="spellEnd"/>
      <w:r>
        <w:rPr>
          <w:rFonts w:ascii="Book Antiqua" w:hAnsi="Book Antiqua"/>
          <w:sz w:val="24"/>
          <w:szCs w:val="24"/>
        </w:rPr>
        <w:t xml:space="preserve"> и </w:t>
      </w:r>
      <w:proofErr w:type="spellStart"/>
      <w:r>
        <w:rPr>
          <w:rFonts w:ascii="Book Antiqua" w:hAnsi="Book Antiqua"/>
          <w:sz w:val="24"/>
          <w:szCs w:val="24"/>
        </w:rPr>
        <w:t>сарадњу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p>
    <w:p w14:paraId="6F399679"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осталима</w:t>
      </w:r>
      <w:proofErr w:type="spellEnd"/>
      <w:r>
        <w:rPr>
          <w:rFonts w:ascii="Book Antiqua" w:hAnsi="Book Antiqua"/>
          <w:sz w:val="24"/>
          <w:szCs w:val="24"/>
        </w:rPr>
        <w:t xml:space="preserve"> </w:t>
      </w:r>
      <w:proofErr w:type="spellStart"/>
      <w:r>
        <w:rPr>
          <w:rFonts w:ascii="Book Antiqua" w:hAnsi="Book Antiqua"/>
          <w:sz w:val="24"/>
          <w:szCs w:val="24"/>
        </w:rPr>
        <w:t>како</w:t>
      </w:r>
      <w:proofErr w:type="spellEnd"/>
      <w:r>
        <w:rPr>
          <w:rFonts w:ascii="Book Antiqua" w:hAnsi="Book Antiqua"/>
          <w:sz w:val="24"/>
          <w:szCs w:val="24"/>
        </w:rPr>
        <w:t xml:space="preserve"> </w:t>
      </w:r>
      <w:proofErr w:type="spellStart"/>
      <w:r>
        <w:rPr>
          <w:rFonts w:ascii="Book Antiqua" w:hAnsi="Book Antiqua"/>
          <w:sz w:val="24"/>
          <w:szCs w:val="24"/>
        </w:rPr>
        <w:t>би</w:t>
      </w:r>
      <w:proofErr w:type="spellEnd"/>
      <w:r>
        <w:rPr>
          <w:rFonts w:ascii="Book Antiqua" w:hAnsi="Book Antiqua"/>
          <w:sz w:val="24"/>
          <w:szCs w:val="24"/>
        </w:rPr>
        <w:t xml:space="preserve"> </w:t>
      </w:r>
      <w:proofErr w:type="spellStart"/>
      <w:r>
        <w:rPr>
          <w:rFonts w:ascii="Book Antiqua" w:hAnsi="Book Antiqua"/>
          <w:sz w:val="24"/>
          <w:szCs w:val="24"/>
        </w:rPr>
        <w:t>допринела</w:t>
      </w:r>
      <w:proofErr w:type="spellEnd"/>
      <w:r>
        <w:rPr>
          <w:rFonts w:ascii="Book Antiqua" w:hAnsi="Book Antiqua"/>
          <w:sz w:val="24"/>
          <w:szCs w:val="24"/>
        </w:rPr>
        <w:t>/</w:t>
      </w:r>
      <w:proofErr w:type="spellStart"/>
      <w:r>
        <w:rPr>
          <w:rFonts w:ascii="Book Antiqua" w:hAnsi="Book Antiqua"/>
          <w:sz w:val="24"/>
          <w:szCs w:val="24"/>
        </w:rPr>
        <w:t>допринео</w:t>
      </w:r>
      <w:proofErr w:type="spellEnd"/>
      <w:r>
        <w:rPr>
          <w:rFonts w:ascii="Book Antiqua" w:hAnsi="Book Antiqua"/>
          <w:sz w:val="24"/>
          <w:szCs w:val="24"/>
        </w:rPr>
        <w:t xml:space="preserve"> </w:t>
      </w:r>
      <w:proofErr w:type="spellStart"/>
      <w:r>
        <w:rPr>
          <w:rFonts w:ascii="Book Antiqua" w:hAnsi="Book Antiqua"/>
          <w:sz w:val="24"/>
          <w:szCs w:val="24"/>
        </w:rPr>
        <w:t>добру</w:t>
      </w:r>
      <w:proofErr w:type="spellEnd"/>
      <w:r>
        <w:rPr>
          <w:rFonts w:ascii="Book Antiqua" w:hAnsi="Book Antiqua"/>
          <w:sz w:val="24"/>
          <w:szCs w:val="24"/>
        </w:rPr>
        <w:t xml:space="preserve"> у </w:t>
      </w:r>
      <w:proofErr w:type="spellStart"/>
      <w:r>
        <w:rPr>
          <w:rFonts w:ascii="Book Antiqua" w:hAnsi="Book Antiqua"/>
          <w:sz w:val="24"/>
          <w:szCs w:val="24"/>
        </w:rPr>
        <w:t>друштву</w:t>
      </w:r>
      <w:proofErr w:type="spellEnd"/>
    </w:p>
    <w:p w14:paraId="0F4E9526"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3. </w:t>
      </w:r>
      <w:proofErr w:type="spellStart"/>
      <w:r>
        <w:rPr>
          <w:rFonts w:ascii="Book Antiqua" w:hAnsi="Book Antiqua"/>
          <w:sz w:val="24"/>
          <w:szCs w:val="24"/>
        </w:rPr>
        <w:t>Припремити</w:t>
      </w:r>
      <w:proofErr w:type="spellEnd"/>
      <w:r>
        <w:rPr>
          <w:rFonts w:ascii="Book Antiqua" w:hAnsi="Book Antiqua"/>
          <w:sz w:val="24"/>
          <w:szCs w:val="24"/>
        </w:rPr>
        <w:t xml:space="preserve"> </w:t>
      </w:r>
      <w:proofErr w:type="spellStart"/>
      <w:r>
        <w:rPr>
          <w:rFonts w:ascii="Book Antiqua" w:hAnsi="Book Antiqua"/>
          <w:sz w:val="24"/>
          <w:szCs w:val="24"/>
        </w:rPr>
        <w:t>дете</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даље</w:t>
      </w:r>
      <w:proofErr w:type="spellEnd"/>
      <w:r>
        <w:rPr>
          <w:rFonts w:ascii="Book Antiqua" w:hAnsi="Book Antiqua"/>
          <w:sz w:val="24"/>
          <w:szCs w:val="24"/>
        </w:rPr>
        <w:t xml:space="preserve"> </w:t>
      </w:r>
      <w:proofErr w:type="spellStart"/>
      <w:r>
        <w:rPr>
          <w:rFonts w:ascii="Book Antiqua" w:hAnsi="Book Antiqua"/>
          <w:sz w:val="24"/>
          <w:szCs w:val="24"/>
        </w:rPr>
        <w:t>образовање</w:t>
      </w:r>
      <w:proofErr w:type="spellEnd"/>
      <w:r>
        <w:rPr>
          <w:rFonts w:ascii="Book Antiqua" w:hAnsi="Book Antiqua"/>
          <w:sz w:val="24"/>
          <w:szCs w:val="24"/>
        </w:rPr>
        <w:t xml:space="preserve"> и </w:t>
      </w:r>
      <w:proofErr w:type="spellStart"/>
      <w:r>
        <w:rPr>
          <w:rFonts w:ascii="Book Antiqua" w:hAnsi="Book Antiqua"/>
          <w:sz w:val="24"/>
          <w:szCs w:val="24"/>
        </w:rPr>
        <w:t>целоживотно</w:t>
      </w:r>
      <w:proofErr w:type="spellEnd"/>
      <w:r>
        <w:rPr>
          <w:rFonts w:ascii="Book Antiqua" w:hAnsi="Book Antiqua"/>
          <w:sz w:val="24"/>
          <w:szCs w:val="24"/>
        </w:rPr>
        <w:t xml:space="preserve"> </w:t>
      </w:r>
      <w:proofErr w:type="spellStart"/>
      <w:r>
        <w:rPr>
          <w:rFonts w:ascii="Book Antiqua" w:hAnsi="Book Antiqua"/>
          <w:sz w:val="24"/>
          <w:szCs w:val="24"/>
        </w:rPr>
        <w:t>учење</w:t>
      </w:r>
      <w:proofErr w:type="spellEnd"/>
      <w:r>
        <w:rPr>
          <w:rFonts w:ascii="Book Antiqua" w:hAnsi="Book Antiqua"/>
          <w:sz w:val="24"/>
          <w:szCs w:val="24"/>
        </w:rPr>
        <w:t xml:space="preserve"> (</w:t>
      </w:r>
      <w:proofErr w:type="spellStart"/>
      <w:r>
        <w:rPr>
          <w:rFonts w:ascii="Book Antiqua" w:hAnsi="Book Antiqua"/>
          <w:sz w:val="24"/>
          <w:szCs w:val="24"/>
        </w:rPr>
        <w:t>учити</w:t>
      </w:r>
      <w:proofErr w:type="spellEnd"/>
      <w:r>
        <w:rPr>
          <w:rFonts w:ascii="Book Antiqua" w:hAnsi="Book Antiqua"/>
          <w:sz w:val="24"/>
          <w:szCs w:val="24"/>
        </w:rPr>
        <w:t xml:space="preserve"> </w:t>
      </w:r>
      <w:proofErr w:type="spellStart"/>
      <w:r>
        <w:rPr>
          <w:rFonts w:ascii="Book Antiqua" w:hAnsi="Book Antiqua"/>
          <w:sz w:val="24"/>
          <w:szCs w:val="24"/>
        </w:rPr>
        <w:t>како</w:t>
      </w:r>
      <w:proofErr w:type="spellEnd"/>
      <w:r>
        <w:rPr>
          <w:rFonts w:ascii="Book Antiqua" w:hAnsi="Book Antiqua"/>
          <w:sz w:val="24"/>
          <w:szCs w:val="24"/>
        </w:rPr>
        <w:t xml:space="preserve"> </w:t>
      </w:r>
      <w:proofErr w:type="spellStart"/>
      <w:r>
        <w:rPr>
          <w:rFonts w:ascii="Book Antiqua" w:hAnsi="Book Antiqua"/>
          <w:sz w:val="24"/>
          <w:szCs w:val="24"/>
        </w:rPr>
        <w:t>учити</w:t>
      </w:r>
      <w:proofErr w:type="spellEnd"/>
      <w:r>
        <w:rPr>
          <w:rFonts w:ascii="Book Antiqua" w:hAnsi="Book Antiqua"/>
          <w:sz w:val="24"/>
          <w:szCs w:val="24"/>
        </w:rPr>
        <w:t>)</w:t>
      </w:r>
    </w:p>
    <w:p w14:paraId="54BC8994" w14:textId="77777777" w:rsidR="00A76D28" w:rsidRDefault="00A76D28">
      <w:pPr>
        <w:autoSpaceDE w:val="0"/>
        <w:autoSpaceDN w:val="0"/>
        <w:adjustRightInd w:val="0"/>
        <w:rPr>
          <w:rFonts w:ascii="Book Antiqua" w:hAnsi="Book Antiqua"/>
          <w:sz w:val="24"/>
          <w:szCs w:val="24"/>
        </w:rPr>
      </w:pPr>
    </w:p>
    <w:p w14:paraId="5FF6C423" w14:textId="77777777" w:rsidR="00A76D28" w:rsidRDefault="0077121B">
      <w:pPr>
        <w:autoSpaceDE w:val="0"/>
        <w:autoSpaceDN w:val="0"/>
        <w:adjustRightInd w:val="0"/>
        <w:rPr>
          <w:rFonts w:ascii="Book Antiqua" w:hAnsi="Book Antiqua"/>
          <w:b/>
          <w:bCs/>
          <w:sz w:val="24"/>
          <w:szCs w:val="24"/>
        </w:rPr>
      </w:pPr>
      <w:r>
        <w:rPr>
          <w:rFonts w:ascii="Book Antiqua" w:hAnsi="Book Antiqua"/>
          <w:b/>
          <w:bCs/>
          <w:sz w:val="24"/>
          <w:szCs w:val="24"/>
        </w:rPr>
        <w:t>1.3</w:t>
      </w:r>
      <w:r>
        <w:rPr>
          <w:rFonts w:ascii="Book Antiqua" w:hAnsi="Book Antiqua" w:cs="Times New Roman,Bold"/>
          <w:b/>
          <w:bCs/>
          <w:sz w:val="24"/>
          <w:szCs w:val="24"/>
        </w:rPr>
        <w:t>. СПЕЦИФИЧНИ ЦИЉЕВИ</w:t>
      </w:r>
      <w:r>
        <w:rPr>
          <w:rFonts w:ascii="Book Antiqua" w:hAnsi="Book Antiqua"/>
          <w:b/>
          <w:bCs/>
          <w:sz w:val="24"/>
          <w:szCs w:val="24"/>
        </w:rPr>
        <w:t>:</w:t>
      </w:r>
    </w:p>
    <w:p w14:paraId="18CF5699" w14:textId="77777777" w:rsidR="00A76D28" w:rsidRDefault="00A76D28">
      <w:pPr>
        <w:autoSpaceDE w:val="0"/>
        <w:autoSpaceDN w:val="0"/>
        <w:adjustRightInd w:val="0"/>
        <w:rPr>
          <w:rFonts w:ascii="Book Antiqua" w:hAnsi="Book Antiqua"/>
          <w:b/>
          <w:bCs/>
          <w:sz w:val="24"/>
          <w:szCs w:val="24"/>
        </w:rPr>
      </w:pPr>
    </w:p>
    <w:p w14:paraId="6539E3ED"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потпун</w:t>
      </w:r>
      <w:proofErr w:type="spellEnd"/>
      <w:r>
        <w:rPr>
          <w:rFonts w:ascii="Book Antiqua" w:hAnsi="Book Antiqua"/>
          <w:sz w:val="24"/>
          <w:szCs w:val="24"/>
        </w:rPr>
        <w:t xml:space="preserve"> и </w:t>
      </w:r>
      <w:proofErr w:type="spellStart"/>
      <w:r>
        <w:rPr>
          <w:rFonts w:ascii="Book Antiqua" w:hAnsi="Book Antiqua"/>
          <w:sz w:val="24"/>
          <w:szCs w:val="24"/>
        </w:rPr>
        <w:t>хармоничан</w:t>
      </w:r>
      <w:proofErr w:type="spellEnd"/>
      <w:r>
        <w:rPr>
          <w:rFonts w:ascii="Book Antiqua" w:hAnsi="Book Antiqua"/>
          <w:sz w:val="24"/>
          <w:szCs w:val="24"/>
        </w:rPr>
        <w:t xml:space="preserve"> </w:t>
      </w:r>
      <w:proofErr w:type="spellStart"/>
      <w:r>
        <w:rPr>
          <w:rFonts w:ascii="Book Antiqua" w:hAnsi="Book Antiqua"/>
          <w:sz w:val="24"/>
          <w:szCs w:val="24"/>
        </w:rPr>
        <w:t>развој</w:t>
      </w:r>
      <w:proofErr w:type="spellEnd"/>
      <w:r>
        <w:rPr>
          <w:rFonts w:ascii="Book Antiqua" w:hAnsi="Book Antiqua"/>
          <w:sz w:val="24"/>
          <w:szCs w:val="24"/>
        </w:rPr>
        <w:t xml:space="preserve"> </w:t>
      </w:r>
      <w:proofErr w:type="spellStart"/>
      <w:r>
        <w:rPr>
          <w:rFonts w:ascii="Book Antiqua" w:hAnsi="Book Antiqua"/>
          <w:sz w:val="24"/>
          <w:szCs w:val="24"/>
        </w:rPr>
        <w:t>детета</w:t>
      </w:r>
      <w:proofErr w:type="spellEnd"/>
    </w:p>
    <w:p w14:paraId="78E9EBB6"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важност</w:t>
      </w:r>
      <w:proofErr w:type="spellEnd"/>
      <w:r>
        <w:rPr>
          <w:rFonts w:ascii="Book Antiqua" w:hAnsi="Book Antiqua"/>
          <w:sz w:val="24"/>
          <w:szCs w:val="24"/>
        </w:rPr>
        <w:t xml:space="preserve"> </w:t>
      </w:r>
      <w:proofErr w:type="spellStart"/>
      <w:r>
        <w:rPr>
          <w:rFonts w:ascii="Book Antiqua" w:hAnsi="Book Antiqua"/>
          <w:sz w:val="24"/>
          <w:szCs w:val="24"/>
        </w:rPr>
        <w:t>истицања</w:t>
      </w:r>
      <w:proofErr w:type="spellEnd"/>
      <w:r>
        <w:rPr>
          <w:rFonts w:ascii="Book Antiqua" w:hAnsi="Book Antiqua"/>
          <w:sz w:val="24"/>
          <w:szCs w:val="24"/>
        </w:rPr>
        <w:t xml:space="preserve"> </w:t>
      </w:r>
      <w:proofErr w:type="spellStart"/>
      <w:r>
        <w:rPr>
          <w:rFonts w:ascii="Book Antiqua" w:hAnsi="Book Antiqua"/>
          <w:sz w:val="24"/>
          <w:szCs w:val="24"/>
        </w:rPr>
        <w:t>индивидуалних</w:t>
      </w:r>
      <w:proofErr w:type="spellEnd"/>
      <w:r>
        <w:rPr>
          <w:rFonts w:ascii="Book Antiqua" w:hAnsi="Book Antiqua"/>
          <w:sz w:val="24"/>
          <w:szCs w:val="24"/>
        </w:rPr>
        <w:t xml:space="preserve"> </w:t>
      </w:r>
      <w:proofErr w:type="spellStart"/>
      <w:r>
        <w:rPr>
          <w:rFonts w:ascii="Book Antiqua" w:hAnsi="Book Antiqua"/>
          <w:sz w:val="24"/>
          <w:szCs w:val="24"/>
        </w:rPr>
        <w:t>различитости</w:t>
      </w:r>
      <w:proofErr w:type="spellEnd"/>
      <w:r>
        <w:rPr>
          <w:rFonts w:ascii="Book Antiqua" w:hAnsi="Book Antiqua"/>
          <w:sz w:val="24"/>
          <w:szCs w:val="24"/>
        </w:rPr>
        <w:t xml:space="preserve"> (</w:t>
      </w:r>
      <w:proofErr w:type="spellStart"/>
      <w:r>
        <w:rPr>
          <w:rFonts w:ascii="Book Antiqua" w:hAnsi="Book Antiqua"/>
          <w:sz w:val="24"/>
          <w:szCs w:val="24"/>
        </w:rPr>
        <w:t>свако</w:t>
      </w:r>
      <w:proofErr w:type="spellEnd"/>
      <w:r>
        <w:rPr>
          <w:rFonts w:ascii="Book Antiqua" w:hAnsi="Book Antiqua"/>
          <w:sz w:val="24"/>
          <w:szCs w:val="24"/>
        </w:rPr>
        <w:t xml:space="preserve"> </w:t>
      </w:r>
      <w:proofErr w:type="spellStart"/>
      <w:r>
        <w:rPr>
          <w:rFonts w:ascii="Book Antiqua" w:hAnsi="Book Antiqua"/>
          <w:sz w:val="24"/>
          <w:szCs w:val="24"/>
        </w:rPr>
        <w:t>дете</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јединствено</w:t>
      </w:r>
      <w:proofErr w:type="spellEnd"/>
      <w:r>
        <w:rPr>
          <w:rFonts w:ascii="Book Antiqua" w:hAnsi="Book Antiqua"/>
          <w:sz w:val="24"/>
          <w:szCs w:val="24"/>
        </w:rPr>
        <w:t xml:space="preserve">; </w:t>
      </w:r>
      <w:proofErr w:type="spellStart"/>
      <w:r>
        <w:rPr>
          <w:rFonts w:ascii="Book Antiqua" w:hAnsi="Book Antiqua"/>
          <w:sz w:val="24"/>
          <w:szCs w:val="24"/>
        </w:rPr>
        <w:t>осигурава</w:t>
      </w:r>
      <w:proofErr w:type="spellEnd"/>
    </w:p>
    <w:p w14:paraId="4104A58B"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му</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развој</w:t>
      </w:r>
      <w:proofErr w:type="spellEnd"/>
      <w:r>
        <w:rPr>
          <w:rFonts w:ascii="Book Antiqua" w:hAnsi="Book Antiqua"/>
          <w:sz w:val="24"/>
          <w:szCs w:val="24"/>
        </w:rPr>
        <w:t xml:space="preserve"> </w:t>
      </w:r>
      <w:proofErr w:type="spellStart"/>
      <w:r>
        <w:rPr>
          <w:rFonts w:ascii="Book Antiqua" w:hAnsi="Book Antiqua"/>
          <w:sz w:val="24"/>
          <w:szCs w:val="24"/>
        </w:rPr>
        <w:t>свих</w:t>
      </w:r>
      <w:proofErr w:type="spellEnd"/>
      <w:r>
        <w:rPr>
          <w:rFonts w:ascii="Book Antiqua" w:hAnsi="Book Antiqua"/>
          <w:sz w:val="24"/>
          <w:szCs w:val="24"/>
        </w:rPr>
        <w:t xml:space="preserve"> </w:t>
      </w:r>
      <w:proofErr w:type="spellStart"/>
      <w:r>
        <w:rPr>
          <w:rFonts w:ascii="Book Antiqua" w:hAnsi="Book Antiqua"/>
          <w:sz w:val="24"/>
          <w:szCs w:val="24"/>
        </w:rPr>
        <w:t>потенцијала</w:t>
      </w:r>
      <w:proofErr w:type="spellEnd"/>
      <w:r>
        <w:rPr>
          <w:rFonts w:ascii="Book Antiqua" w:hAnsi="Book Antiqua"/>
          <w:sz w:val="24"/>
          <w:szCs w:val="24"/>
        </w:rPr>
        <w:t>)</w:t>
      </w:r>
    </w:p>
    <w:p w14:paraId="6A4FAC38"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lastRenderedPageBreak/>
        <w:t>-</w:t>
      </w:r>
      <w:proofErr w:type="spellStart"/>
      <w:r>
        <w:rPr>
          <w:rFonts w:ascii="Book Antiqua" w:hAnsi="Book Antiqua"/>
          <w:sz w:val="24"/>
          <w:szCs w:val="24"/>
        </w:rPr>
        <w:t>фокусирање</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учење</w:t>
      </w:r>
      <w:proofErr w:type="spellEnd"/>
      <w:r>
        <w:rPr>
          <w:rFonts w:ascii="Book Antiqua" w:hAnsi="Book Antiqua"/>
          <w:sz w:val="24"/>
          <w:szCs w:val="24"/>
        </w:rPr>
        <w:t xml:space="preserve"> (</w:t>
      </w:r>
      <w:proofErr w:type="spellStart"/>
      <w:r>
        <w:rPr>
          <w:rFonts w:ascii="Book Antiqua" w:hAnsi="Book Antiqua"/>
          <w:sz w:val="24"/>
          <w:szCs w:val="24"/>
        </w:rPr>
        <w:t>истиче</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важност</w:t>
      </w:r>
      <w:proofErr w:type="spellEnd"/>
      <w:r>
        <w:rPr>
          <w:rFonts w:ascii="Book Antiqua" w:hAnsi="Book Antiqua"/>
          <w:sz w:val="24"/>
          <w:szCs w:val="24"/>
        </w:rPr>
        <w:t xml:space="preserve"> </w:t>
      </w:r>
      <w:proofErr w:type="spellStart"/>
      <w:r>
        <w:rPr>
          <w:rFonts w:ascii="Book Antiqua" w:hAnsi="Book Antiqua"/>
          <w:sz w:val="24"/>
          <w:szCs w:val="24"/>
        </w:rPr>
        <w:t>онога</w:t>
      </w:r>
      <w:proofErr w:type="spellEnd"/>
      <w:r>
        <w:rPr>
          <w:rFonts w:ascii="Book Antiqua" w:hAnsi="Book Antiqua"/>
          <w:sz w:val="24"/>
          <w:szCs w:val="24"/>
        </w:rPr>
        <w:t xml:space="preserve"> </w:t>
      </w:r>
      <w:proofErr w:type="spellStart"/>
      <w:r>
        <w:rPr>
          <w:rFonts w:ascii="Book Antiqua" w:hAnsi="Book Antiqua"/>
          <w:sz w:val="24"/>
          <w:szCs w:val="24"/>
        </w:rPr>
        <w:t>што</w:t>
      </w:r>
      <w:proofErr w:type="spellEnd"/>
      <w:r>
        <w:rPr>
          <w:rFonts w:ascii="Book Antiqua" w:hAnsi="Book Antiqua"/>
          <w:sz w:val="24"/>
          <w:szCs w:val="24"/>
        </w:rPr>
        <w:t xml:space="preserve"> </w:t>
      </w:r>
      <w:proofErr w:type="spellStart"/>
      <w:r>
        <w:rPr>
          <w:rFonts w:ascii="Book Antiqua" w:hAnsi="Book Antiqua"/>
          <w:sz w:val="24"/>
          <w:szCs w:val="24"/>
        </w:rPr>
        <w:t>дете</w:t>
      </w:r>
      <w:proofErr w:type="spellEnd"/>
      <w:r>
        <w:rPr>
          <w:rFonts w:ascii="Book Antiqua" w:hAnsi="Book Antiqua"/>
          <w:sz w:val="24"/>
          <w:szCs w:val="24"/>
        </w:rPr>
        <w:t xml:space="preserve"> </w:t>
      </w:r>
      <w:proofErr w:type="spellStart"/>
      <w:r>
        <w:rPr>
          <w:rFonts w:ascii="Book Antiqua" w:hAnsi="Book Antiqua"/>
          <w:sz w:val="24"/>
          <w:szCs w:val="24"/>
        </w:rPr>
        <w:t>учи</w:t>
      </w:r>
      <w:proofErr w:type="spellEnd"/>
      <w:r>
        <w:rPr>
          <w:rFonts w:ascii="Book Antiqua" w:hAnsi="Book Antiqua"/>
          <w:sz w:val="24"/>
          <w:szCs w:val="24"/>
        </w:rPr>
        <w:t xml:space="preserve"> и </w:t>
      </w:r>
      <w:proofErr w:type="spellStart"/>
      <w:r>
        <w:rPr>
          <w:rFonts w:ascii="Book Antiqua" w:hAnsi="Book Antiqua"/>
          <w:sz w:val="24"/>
          <w:szCs w:val="24"/>
        </w:rPr>
        <w:t>процеса</w:t>
      </w:r>
      <w:proofErr w:type="spellEnd"/>
      <w:r>
        <w:rPr>
          <w:rFonts w:ascii="Book Antiqua" w:hAnsi="Book Antiqua"/>
          <w:sz w:val="24"/>
          <w:szCs w:val="24"/>
        </w:rPr>
        <w:t xml:space="preserve"> </w:t>
      </w:r>
      <w:proofErr w:type="spellStart"/>
      <w:r>
        <w:rPr>
          <w:rFonts w:ascii="Book Antiqua" w:hAnsi="Book Antiqua"/>
          <w:sz w:val="24"/>
          <w:szCs w:val="24"/>
        </w:rPr>
        <w:t>којим</w:t>
      </w:r>
      <w:proofErr w:type="spellEnd"/>
      <w:r>
        <w:rPr>
          <w:rFonts w:ascii="Book Antiqua" w:hAnsi="Book Antiqua"/>
          <w:sz w:val="24"/>
          <w:szCs w:val="24"/>
        </w:rPr>
        <w:t xml:space="preserve"> </w:t>
      </w:r>
      <w:proofErr w:type="spellStart"/>
      <w:r>
        <w:rPr>
          <w:rFonts w:ascii="Book Antiqua" w:hAnsi="Book Antiqua"/>
          <w:sz w:val="24"/>
          <w:szCs w:val="24"/>
        </w:rPr>
        <w:t>усваја</w:t>
      </w:r>
      <w:proofErr w:type="spellEnd"/>
    </w:p>
    <w:p w14:paraId="0D8EE1AC"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знања</w:t>
      </w:r>
      <w:proofErr w:type="spellEnd"/>
      <w:r>
        <w:rPr>
          <w:rFonts w:ascii="Book Antiqua" w:hAnsi="Book Antiqua"/>
          <w:sz w:val="24"/>
          <w:szCs w:val="24"/>
        </w:rPr>
        <w:t>)</w:t>
      </w:r>
    </w:p>
    <w:p w14:paraId="3D744A98"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оспособити</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самостално</w:t>
      </w:r>
      <w:proofErr w:type="spellEnd"/>
      <w:r>
        <w:rPr>
          <w:rFonts w:ascii="Book Antiqua" w:hAnsi="Book Antiqua"/>
          <w:sz w:val="24"/>
          <w:szCs w:val="24"/>
        </w:rPr>
        <w:t xml:space="preserve"> </w:t>
      </w:r>
      <w:proofErr w:type="spellStart"/>
      <w:r>
        <w:rPr>
          <w:rFonts w:ascii="Book Antiqua" w:hAnsi="Book Antiqua"/>
          <w:sz w:val="24"/>
          <w:szCs w:val="24"/>
        </w:rPr>
        <w:t>учење</w:t>
      </w:r>
      <w:proofErr w:type="spellEnd"/>
    </w:p>
    <w:p w14:paraId="315E6B28" w14:textId="77777777" w:rsidR="00A76D28" w:rsidRDefault="0077121B">
      <w:pPr>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истиче</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радост</w:t>
      </w:r>
      <w:proofErr w:type="spellEnd"/>
      <w:r>
        <w:rPr>
          <w:rFonts w:ascii="Book Antiqua" w:hAnsi="Book Antiqua"/>
          <w:sz w:val="24"/>
          <w:szCs w:val="24"/>
        </w:rPr>
        <w:t xml:space="preserve"> </w:t>
      </w:r>
      <w:proofErr w:type="spellStart"/>
      <w:r>
        <w:rPr>
          <w:rFonts w:ascii="Book Antiqua" w:hAnsi="Book Antiqua"/>
          <w:sz w:val="24"/>
          <w:szCs w:val="24"/>
        </w:rPr>
        <w:t>учења</w:t>
      </w:r>
      <w:proofErr w:type="spellEnd"/>
      <w:r>
        <w:rPr>
          <w:rFonts w:ascii="Book Antiqua" w:hAnsi="Book Antiqua"/>
          <w:sz w:val="24"/>
          <w:szCs w:val="24"/>
        </w:rPr>
        <w:t xml:space="preserve"> и </w:t>
      </w:r>
      <w:proofErr w:type="spellStart"/>
      <w:r>
        <w:rPr>
          <w:rFonts w:ascii="Book Antiqua" w:hAnsi="Book Antiqua"/>
          <w:sz w:val="24"/>
          <w:szCs w:val="24"/>
        </w:rPr>
        <w:t>подстиче</w:t>
      </w:r>
      <w:proofErr w:type="spellEnd"/>
      <w:r>
        <w:rPr>
          <w:rFonts w:ascii="Book Antiqua" w:hAnsi="Book Antiqua"/>
          <w:sz w:val="24"/>
          <w:szCs w:val="24"/>
        </w:rPr>
        <w:t xml:space="preserve"> </w:t>
      </w:r>
      <w:proofErr w:type="spellStart"/>
      <w:r>
        <w:rPr>
          <w:rFonts w:ascii="Book Antiqua" w:hAnsi="Book Antiqua"/>
          <w:sz w:val="24"/>
          <w:szCs w:val="24"/>
        </w:rPr>
        <w:t>мотивисаност</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учење</w:t>
      </w:r>
      <w:proofErr w:type="spellEnd"/>
    </w:p>
    <w:p w14:paraId="0E41B161" w14:textId="77777777" w:rsidR="00A76D28" w:rsidRDefault="0077121B">
      <w:pPr>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потенцирати</w:t>
      </w:r>
      <w:proofErr w:type="spellEnd"/>
      <w:r>
        <w:rPr>
          <w:rFonts w:ascii="Book Antiqua" w:hAnsi="Book Antiqua"/>
          <w:sz w:val="24"/>
          <w:szCs w:val="24"/>
        </w:rPr>
        <w:t xml:space="preserve"> </w:t>
      </w:r>
      <w:proofErr w:type="spellStart"/>
      <w:r>
        <w:rPr>
          <w:rFonts w:ascii="Book Antiqua" w:hAnsi="Book Antiqua"/>
          <w:sz w:val="24"/>
          <w:szCs w:val="24"/>
        </w:rPr>
        <w:t>важност</w:t>
      </w:r>
      <w:proofErr w:type="spellEnd"/>
      <w:r>
        <w:rPr>
          <w:rFonts w:ascii="Book Antiqua" w:hAnsi="Book Antiqua"/>
          <w:sz w:val="24"/>
          <w:szCs w:val="24"/>
        </w:rPr>
        <w:t xml:space="preserve"> </w:t>
      </w:r>
      <w:proofErr w:type="spellStart"/>
      <w:r>
        <w:rPr>
          <w:rFonts w:ascii="Book Antiqua" w:hAnsi="Book Antiqua"/>
          <w:sz w:val="24"/>
          <w:szCs w:val="24"/>
        </w:rPr>
        <w:t>учења</w:t>
      </w:r>
      <w:proofErr w:type="spellEnd"/>
      <w:r>
        <w:rPr>
          <w:rFonts w:ascii="Book Antiqua" w:hAnsi="Book Antiqua"/>
          <w:sz w:val="24"/>
          <w:szCs w:val="24"/>
        </w:rPr>
        <w:t xml:space="preserve"> </w:t>
      </w:r>
      <w:proofErr w:type="spellStart"/>
      <w:r>
        <w:rPr>
          <w:rFonts w:ascii="Book Antiqua" w:hAnsi="Book Antiqua"/>
          <w:sz w:val="24"/>
          <w:szCs w:val="24"/>
        </w:rPr>
        <w:t>утемељеног</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опажању</w:t>
      </w:r>
      <w:proofErr w:type="spellEnd"/>
      <w:r>
        <w:rPr>
          <w:rFonts w:ascii="Book Antiqua" w:hAnsi="Book Antiqua"/>
          <w:sz w:val="24"/>
          <w:szCs w:val="24"/>
        </w:rPr>
        <w:t xml:space="preserve"> </w:t>
      </w:r>
      <w:proofErr w:type="spellStart"/>
      <w:r>
        <w:rPr>
          <w:rFonts w:ascii="Book Antiqua" w:hAnsi="Book Antiqua"/>
          <w:sz w:val="24"/>
          <w:szCs w:val="24"/>
        </w:rPr>
        <w:t>процеса</w:t>
      </w:r>
      <w:proofErr w:type="spellEnd"/>
      <w:r>
        <w:rPr>
          <w:rFonts w:ascii="Book Antiqua" w:hAnsi="Book Antiqua"/>
          <w:sz w:val="24"/>
          <w:szCs w:val="24"/>
        </w:rPr>
        <w:t xml:space="preserve"> </w:t>
      </w:r>
      <w:proofErr w:type="spellStart"/>
      <w:r>
        <w:rPr>
          <w:rFonts w:ascii="Book Antiqua" w:hAnsi="Book Antiqua"/>
          <w:sz w:val="24"/>
          <w:szCs w:val="24"/>
        </w:rPr>
        <w:t>из</w:t>
      </w:r>
      <w:proofErr w:type="spellEnd"/>
      <w:r>
        <w:rPr>
          <w:rFonts w:ascii="Book Antiqua" w:hAnsi="Book Antiqua"/>
          <w:sz w:val="24"/>
          <w:szCs w:val="24"/>
        </w:rPr>
        <w:t xml:space="preserve"> </w:t>
      </w:r>
      <w:proofErr w:type="spellStart"/>
      <w:r>
        <w:rPr>
          <w:rFonts w:ascii="Book Antiqua" w:hAnsi="Book Antiqua"/>
          <w:sz w:val="24"/>
          <w:szCs w:val="24"/>
        </w:rPr>
        <w:t>окружења</w:t>
      </w:r>
      <w:proofErr w:type="spellEnd"/>
      <w:r>
        <w:rPr>
          <w:rFonts w:ascii="Book Antiqua" w:hAnsi="Book Antiqua"/>
          <w:sz w:val="24"/>
          <w:szCs w:val="24"/>
        </w:rPr>
        <w:t xml:space="preserve"> (</w:t>
      </w:r>
      <w:proofErr w:type="spellStart"/>
      <w:r>
        <w:rPr>
          <w:rFonts w:ascii="Book Antiqua" w:hAnsi="Book Antiqua"/>
          <w:sz w:val="24"/>
          <w:szCs w:val="24"/>
        </w:rPr>
        <w:t>очигледнаметода</w:t>
      </w:r>
      <w:proofErr w:type="spellEnd"/>
      <w:r>
        <w:rPr>
          <w:rFonts w:ascii="Book Antiqua" w:hAnsi="Book Antiqua"/>
          <w:sz w:val="24"/>
          <w:szCs w:val="24"/>
        </w:rPr>
        <w:t>)</w:t>
      </w:r>
    </w:p>
    <w:p w14:paraId="093E9389"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писменост</w:t>
      </w:r>
      <w:proofErr w:type="spellEnd"/>
      <w:r>
        <w:rPr>
          <w:rFonts w:ascii="Book Antiqua" w:hAnsi="Book Antiqua"/>
          <w:sz w:val="24"/>
          <w:szCs w:val="24"/>
        </w:rPr>
        <w:t xml:space="preserve"> (</w:t>
      </w:r>
      <w:proofErr w:type="spellStart"/>
      <w:r>
        <w:rPr>
          <w:rFonts w:ascii="Book Antiqua" w:hAnsi="Book Antiqua"/>
          <w:sz w:val="24"/>
          <w:szCs w:val="24"/>
        </w:rPr>
        <w:t>језичка</w:t>
      </w:r>
      <w:proofErr w:type="spellEnd"/>
      <w:r>
        <w:rPr>
          <w:rFonts w:ascii="Book Antiqua" w:hAnsi="Book Antiqua"/>
          <w:sz w:val="24"/>
          <w:szCs w:val="24"/>
        </w:rPr>
        <w:t xml:space="preserve">, </w:t>
      </w:r>
      <w:proofErr w:type="spellStart"/>
      <w:r>
        <w:rPr>
          <w:rFonts w:ascii="Book Antiqua" w:hAnsi="Book Antiqua"/>
          <w:sz w:val="24"/>
          <w:szCs w:val="24"/>
        </w:rPr>
        <w:t>математичка</w:t>
      </w:r>
      <w:proofErr w:type="spellEnd"/>
      <w:r>
        <w:rPr>
          <w:rFonts w:ascii="Book Antiqua" w:hAnsi="Book Antiqua"/>
          <w:sz w:val="24"/>
          <w:szCs w:val="24"/>
        </w:rPr>
        <w:t xml:space="preserve">, </w:t>
      </w:r>
      <w:proofErr w:type="spellStart"/>
      <w:r>
        <w:rPr>
          <w:rFonts w:ascii="Book Antiqua" w:hAnsi="Book Antiqua"/>
          <w:sz w:val="24"/>
          <w:szCs w:val="24"/>
        </w:rPr>
        <w:t>информатичка</w:t>
      </w:r>
      <w:proofErr w:type="spellEnd"/>
      <w:r>
        <w:rPr>
          <w:rFonts w:ascii="Book Antiqua" w:hAnsi="Book Antiqua"/>
          <w:sz w:val="24"/>
          <w:szCs w:val="24"/>
        </w:rPr>
        <w:t>)</w:t>
      </w:r>
    </w:p>
    <w:p w14:paraId="40AE9236"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начинима</w:t>
      </w:r>
      <w:proofErr w:type="spellEnd"/>
      <w:r>
        <w:rPr>
          <w:rFonts w:ascii="Book Antiqua" w:hAnsi="Book Antiqua"/>
          <w:sz w:val="24"/>
          <w:szCs w:val="24"/>
        </w:rPr>
        <w:t xml:space="preserve"> </w:t>
      </w:r>
      <w:proofErr w:type="spellStart"/>
      <w:r>
        <w:rPr>
          <w:rFonts w:ascii="Book Antiqua" w:hAnsi="Book Antiqua"/>
          <w:sz w:val="24"/>
          <w:szCs w:val="24"/>
        </w:rPr>
        <w:t>изражавања</w:t>
      </w:r>
      <w:proofErr w:type="spellEnd"/>
      <w:r>
        <w:rPr>
          <w:rFonts w:ascii="Book Antiqua" w:hAnsi="Book Antiqua"/>
          <w:sz w:val="24"/>
          <w:szCs w:val="24"/>
        </w:rPr>
        <w:t xml:space="preserve"> </w:t>
      </w:r>
      <w:proofErr w:type="spellStart"/>
      <w:r>
        <w:rPr>
          <w:rFonts w:ascii="Book Antiqua" w:hAnsi="Book Antiqua"/>
          <w:sz w:val="24"/>
          <w:szCs w:val="24"/>
        </w:rPr>
        <w:t>емоција</w:t>
      </w:r>
      <w:proofErr w:type="spellEnd"/>
      <w:r>
        <w:rPr>
          <w:rFonts w:ascii="Book Antiqua" w:hAnsi="Book Antiqua"/>
          <w:sz w:val="24"/>
          <w:szCs w:val="24"/>
        </w:rPr>
        <w:t xml:space="preserve"> (</w:t>
      </w:r>
      <w:proofErr w:type="spellStart"/>
      <w:r>
        <w:rPr>
          <w:rFonts w:ascii="Book Antiqua" w:hAnsi="Book Antiqua"/>
          <w:sz w:val="24"/>
          <w:szCs w:val="24"/>
        </w:rPr>
        <w:t>друштвено</w:t>
      </w:r>
      <w:proofErr w:type="spellEnd"/>
      <w:r>
        <w:rPr>
          <w:rFonts w:ascii="Book Antiqua" w:hAnsi="Book Antiqua"/>
          <w:sz w:val="24"/>
          <w:szCs w:val="24"/>
        </w:rPr>
        <w:t xml:space="preserve"> </w:t>
      </w:r>
      <w:proofErr w:type="spellStart"/>
      <w:r>
        <w:rPr>
          <w:rFonts w:ascii="Book Antiqua" w:hAnsi="Book Antiqua"/>
          <w:sz w:val="24"/>
          <w:szCs w:val="24"/>
        </w:rPr>
        <w:t>прихватљиви</w:t>
      </w:r>
      <w:proofErr w:type="spellEnd"/>
      <w:r>
        <w:rPr>
          <w:rFonts w:ascii="Book Antiqua" w:hAnsi="Book Antiqua"/>
          <w:sz w:val="24"/>
          <w:szCs w:val="24"/>
        </w:rPr>
        <w:t xml:space="preserve"> </w:t>
      </w:r>
      <w:proofErr w:type="spellStart"/>
      <w:r>
        <w:rPr>
          <w:rFonts w:ascii="Book Antiqua" w:hAnsi="Book Antiqua"/>
          <w:sz w:val="24"/>
          <w:szCs w:val="24"/>
        </w:rPr>
        <w:t>модели</w:t>
      </w:r>
      <w:proofErr w:type="spellEnd"/>
      <w:r>
        <w:rPr>
          <w:rFonts w:ascii="Book Antiqua" w:hAnsi="Book Antiqua"/>
          <w:sz w:val="24"/>
          <w:szCs w:val="24"/>
        </w:rPr>
        <w:t>)</w:t>
      </w:r>
    </w:p>
    <w:p w14:paraId="042BF83D"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развијање</w:t>
      </w:r>
      <w:proofErr w:type="spellEnd"/>
      <w:r>
        <w:rPr>
          <w:rFonts w:ascii="Book Antiqua" w:hAnsi="Book Antiqua"/>
          <w:sz w:val="24"/>
          <w:szCs w:val="24"/>
        </w:rPr>
        <w:t xml:space="preserve"> </w:t>
      </w:r>
      <w:proofErr w:type="spellStart"/>
      <w:r>
        <w:rPr>
          <w:rFonts w:ascii="Book Antiqua" w:hAnsi="Book Antiqua"/>
          <w:sz w:val="24"/>
          <w:szCs w:val="24"/>
        </w:rPr>
        <w:t>духовне</w:t>
      </w:r>
      <w:proofErr w:type="spellEnd"/>
      <w:r>
        <w:rPr>
          <w:rFonts w:ascii="Book Antiqua" w:hAnsi="Book Antiqua"/>
          <w:sz w:val="24"/>
          <w:szCs w:val="24"/>
        </w:rPr>
        <w:t xml:space="preserve"> </w:t>
      </w:r>
      <w:proofErr w:type="spellStart"/>
      <w:r>
        <w:rPr>
          <w:rFonts w:ascii="Book Antiqua" w:hAnsi="Book Antiqua"/>
          <w:sz w:val="24"/>
          <w:szCs w:val="24"/>
        </w:rPr>
        <w:t>димензије</w:t>
      </w:r>
      <w:proofErr w:type="spellEnd"/>
      <w:r>
        <w:rPr>
          <w:rFonts w:ascii="Book Antiqua" w:hAnsi="Book Antiqua"/>
          <w:sz w:val="24"/>
          <w:szCs w:val="24"/>
        </w:rPr>
        <w:t xml:space="preserve"> </w:t>
      </w:r>
      <w:proofErr w:type="spellStart"/>
      <w:r>
        <w:rPr>
          <w:rFonts w:ascii="Book Antiqua" w:hAnsi="Book Antiqua"/>
          <w:sz w:val="24"/>
          <w:szCs w:val="24"/>
        </w:rPr>
        <w:t>живота</w:t>
      </w:r>
      <w:proofErr w:type="spellEnd"/>
    </w:p>
    <w:p w14:paraId="25DEEEBD"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европска</w:t>
      </w:r>
      <w:proofErr w:type="spellEnd"/>
      <w:r>
        <w:rPr>
          <w:rFonts w:ascii="Book Antiqua" w:hAnsi="Book Antiqua"/>
          <w:sz w:val="24"/>
          <w:szCs w:val="24"/>
        </w:rPr>
        <w:t xml:space="preserve"> и </w:t>
      </w:r>
      <w:proofErr w:type="spellStart"/>
      <w:r>
        <w:rPr>
          <w:rFonts w:ascii="Book Antiqua" w:hAnsi="Book Antiqua"/>
          <w:sz w:val="24"/>
          <w:szCs w:val="24"/>
        </w:rPr>
        <w:t>глобална</w:t>
      </w:r>
      <w:proofErr w:type="spellEnd"/>
      <w:r>
        <w:rPr>
          <w:rFonts w:ascii="Book Antiqua" w:hAnsi="Book Antiqua"/>
          <w:sz w:val="24"/>
          <w:szCs w:val="24"/>
        </w:rPr>
        <w:t xml:space="preserve"> </w:t>
      </w:r>
      <w:proofErr w:type="spellStart"/>
      <w:r>
        <w:rPr>
          <w:rFonts w:ascii="Book Antiqua" w:hAnsi="Book Antiqua"/>
          <w:sz w:val="24"/>
          <w:szCs w:val="24"/>
        </w:rPr>
        <w:t>димензија</w:t>
      </w:r>
      <w:proofErr w:type="spellEnd"/>
      <w:r>
        <w:rPr>
          <w:rFonts w:ascii="Book Antiqua" w:hAnsi="Book Antiqua"/>
          <w:sz w:val="24"/>
          <w:szCs w:val="24"/>
        </w:rPr>
        <w:t xml:space="preserve"> </w:t>
      </w:r>
      <w:proofErr w:type="spellStart"/>
      <w:r>
        <w:rPr>
          <w:rFonts w:ascii="Book Antiqua" w:hAnsi="Book Antiqua"/>
          <w:sz w:val="24"/>
          <w:szCs w:val="24"/>
        </w:rPr>
        <w:t>модерног</w:t>
      </w:r>
      <w:proofErr w:type="spellEnd"/>
      <w:r>
        <w:rPr>
          <w:rFonts w:ascii="Book Antiqua" w:hAnsi="Book Antiqua"/>
          <w:sz w:val="24"/>
          <w:szCs w:val="24"/>
        </w:rPr>
        <w:t xml:space="preserve"> </w:t>
      </w:r>
      <w:proofErr w:type="spellStart"/>
      <w:r>
        <w:rPr>
          <w:rFonts w:ascii="Book Antiqua" w:hAnsi="Book Antiqua"/>
          <w:sz w:val="24"/>
          <w:szCs w:val="24"/>
        </w:rPr>
        <w:t>живљења</w:t>
      </w:r>
      <w:proofErr w:type="spellEnd"/>
    </w:p>
    <w:p w14:paraId="74799370"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плурализам</w:t>
      </w:r>
      <w:proofErr w:type="spellEnd"/>
      <w:r>
        <w:rPr>
          <w:rFonts w:ascii="Book Antiqua" w:hAnsi="Book Antiqua"/>
          <w:sz w:val="24"/>
          <w:szCs w:val="24"/>
        </w:rPr>
        <w:t xml:space="preserve">, </w:t>
      </w:r>
      <w:proofErr w:type="spellStart"/>
      <w:r>
        <w:rPr>
          <w:rFonts w:ascii="Book Antiqua" w:hAnsi="Book Antiqua"/>
          <w:sz w:val="24"/>
          <w:szCs w:val="24"/>
        </w:rPr>
        <w:t>поштивање</w:t>
      </w:r>
      <w:proofErr w:type="spellEnd"/>
      <w:r>
        <w:rPr>
          <w:rFonts w:ascii="Book Antiqua" w:hAnsi="Book Antiqua"/>
          <w:sz w:val="24"/>
          <w:szCs w:val="24"/>
        </w:rPr>
        <w:t xml:space="preserve"> </w:t>
      </w:r>
      <w:proofErr w:type="spellStart"/>
      <w:r>
        <w:rPr>
          <w:rFonts w:ascii="Book Antiqua" w:hAnsi="Book Antiqua"/>
          <w:sz w:val="24"/>
          <w:szCs w:val="24"/>
        </w:rPr>
        <w:t>различитости</w:t>
      </w:r>
      <w:proofErr w:type="spellEnd"/>
      <w:r>
        <w:rPr>
          <w:rFonts w:ascii="Book Antiqua" w:hAnsi="Book Antiqua"/>
          <w:sz w:val="24"/>
          <w:szCs w:val="24"/>
        </w:rPr>
        <w:t xml:space="preserve"> и </w:t>
      </w:r>
      <w:proofErr w:type="spellStart"/>
      <w:r>
        <w:rPr>
          <w:rFonts w:ascii="Book Antiqua" w:hAnsi="Book Antiqua"/>
          <w:sz w:val="24"/>
          <w:szCs w:val="24"/>
        </w:rPr>
        <w:t>важност</w:t>
      </w:r>
      <w:proofErr w:type="spellEnd"/>
      <w:r>
        <w:rPr>
          <w:rFonts w:ascii="Book Antiqua" w:hAnsi="Book Antiqua"/>
          <w:sz w:val="24"/>
          <w:szCs w:val="24"/>
        </w:rPr>
        <w:t xml:space="preserve"> </w:t>
      </w:r>
      <w:proofErr w:type="spellStart"/>
      <w:r>
        <w:rPr>
          <w:rFonts w:ascii="Book Antiqua" w:hAnsi="Book Antiqua"/>
          <w:sz w:val="24"/>
          <w:szCs w:val="24"/>
        </w:rPr>
        <w:t>толеранције</w:t>
      </w:r>
      <w:proofErr w:type="spellEnd"/>
    </w:p>
    <w:p w14:paraId="771A142A"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партнерство</w:t>
      </w:r>
      <w:proofErr w:type="spellEnd"/>
      <w:r>
        <w:rPr>
          <w:rFonts w:ascii="Book Antiqua" w:hAnsi="Book Antiqua"/>
          <w:sz w:val="24"/>
          <w:szCs w:val="24"/>
        </w:rPr>
        <w:t xml:space="preserve"> у </w:t>
      </w:r>
      <w:proofErr w:type="spellStart"/>
      <w:r>
        <w:rPr>
          <w:rFonts w:ascii="Book Antiqua" w:hAnsi="Book Antiqua"/>
          <w:sz w:val="24"/>
          <w:szCs w:val="24"/>
        </w:rPr>
        <w:t>образовању</w:t>
      </w:r>
      <w:proofErr w:type="spellEnd"/>
    </w:p>
    <w:p w14:paraId="3E847F6D"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улога</w:t>
      </w:r>
      <w:proofErr w:type="spellEnd"/>
      <w:r>
        <w:rPr>
          <w:rFonts w:ascii="Book Antiqua" w:hAnsi="Book Antiqua"/>
          <w:sz w:val="24"/>
          <w:szCs w:val="24"/>
        </w:rPr>
        <w:t xml:space="preserve"> </w:t>
      </w:r>
      <w:proofErr w:type="spellStart"/>
      <w:r>
        <w:rPr>
          <w:rFonts w:ascii="Book Antiqua" w:hAnsi="Book Antiqua"/>
          <w:sz w:val="24"/>
          <w:szCs w:val="24"/>
        </w:rPr>
        <w:t>технологије</w:t>
      </w:r>
      <w:proofErr w:type="spellEnd"/>
      <w:r>
        <w:rPr>
          <w:rFonts w:ascii="Book Antiqua" w:hAnsi="Book Antiqua"/>
          <w:sz w:val="24"/>
          <w:szCs w:val="24"/>
        </w:rPr>
        <w:t xml:space="preserve"> у </w:t>
      </w:r>
      <w:proofErr w:type="spellStart"/>
      <w:r>
        <w:rPr>
          <w:rFonts w:ascii="Book Antiqua" w:hAnsi="Book Antiqua"/>
          <w:sz w:val="24"/>
          <w:szCs w:val="24"/>
        </w:rPr>
        <w:t>образовању</w:t>
      </w:r>
      <w:proofErr w:type="spellEnd"/>
    </w:p>
    <w:p w14:paraId="7C194F49"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брига</w:t>
      </w:r>
      <w:proofErr w:type="spellEnd"/>
      <w:r>
        <w:rPr>
          <w:rFonts w:ascii="Book Antiqua" w:hAnsi="Book Antiqua"/>
          <w:sz w:val="24"/>
          <w:szCs w:val="24"/>
        </w:rPr>
        <w:t xml:space="preserve"> о </w:t>
      </w:r>
      <w:proofErr w:type="spellStart"/>
      <w:r>
        <w:rPr>
          <w:rFonts w:ascii="Book Antiqua" w:hAnsi="Book Antiqua"/>
          <w:sz w:val="24"/>
          <w:szCs w:val="24"/>
        </w:rPr>
        <w:t>деци</w:t>
      </w:r>
      <w:proofErr w:type="spellEnd"/>
      <w:r>
        <w:rPr>
          <w:rFonts w:ascii="Book Antiqua" w:hAnsi="Book Antiqua"/>
          <w:sz w:val="24"/>
          <w:szCs w:val="24"/>
        </w:rPr>
        <w:t xml:space="preserve"> с </w:t>
      </w:r>
      <w:proofErr w:type="spellStart"/>
      <w:r>
        <w:rPr>
          <w:rFonts w:ascii="Book Antiqua" w:hAnsi="Book Antiqua"/>
          <w:sz w:val="24"/>
          <w:szCs w:val="24"/>
        </w:rPr>
        <w:t>посебним</w:t>
      </w:r>
      <w:proofErr w:type="spellEnd"/>
      <w:r>
        <w:rPr>
          <w:rFonts w:ascii="Book Antiqua" w:hAnsi="Book Antiqua"/>
          <w:sz w:val="24"/>
          <w:szCs w:val="24"/>
        </w:rPr>
        <w:t xml:space="preserve"> </w:t>
      </w:r>
      <w:proofErr w:type="spellStart"/>
      <w:r>
        <w:rPr>
          <w:rFonts w:ascii="Book Antiqua" w:hAnsi="Book Antiqua"/>
          <w:sz w:val="24"/>
          <w:szCs w:val="24"/>
        </w:rPr>
        <w:t>потребама</w:t>
      </w:r>
      <w:proofErr w:type="spellEnd"/>
    </w:p>
    <w:p w14:paraId="7203A9CA"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темељна</w:t>
      </w:r>
      <w:proofErr w:type="spellEnd"/>
      <w:r>
        <w:rPr>
          <w:rFonts w:ascii="Book Antiqua" w:hAnsi="Book Antiqua"/>
          <w:sz w:val="24"/>
          <w:szCs w:val="24"/>
        </w:rPr>
        <w:t xml:space="preserve"> </w:t>
      </w:r>
      <w:proofErr w:type="spellStart"/>
      <w:r>
        <w:rPr>
          <w:rFonts w:ascii="Book Antiqua" w:hAnsi="Book Antiqua"/>
          <w:sz w:val="24"/>
          <w:szCs w:val="24"/>
        </w:rPr>
        <w:t>улога</w:t>
      </w:r>
      <w:proofErr w:type="spellEnd"/>
      <w:r>
        <w:rPr>
          <w:rFonts w:ascii="Book Antiqua" w:hAnsi="Book Antiqua"/>
          <w:sz w:val="24"/>
          <w:szCs w:val="24"/>
        </w:rPr>
        <w:t xml:space="preserve"> </w:t>
      </w:r>
      <w:proofErr w:type="spellStart"/>
      <w:r>
        <w:rPr>
          <w:rFonts w:ascii="Book Antiqua" w:hAnsi="Book Antiqua"/>
          <w:sz w:val="24"/>
          <w:szCs w:val="24"/>
        </w:rPr>
        <w:t>образовања</w:t>
      </w:r>
      <w:proofErr w:type="spellEnd"/>
      <w:r>
        <w:rPr>
          <w:rFonts w:ascii="Book Antiqua" w:hAnsi="Book Antiqua"/>
          <w:sz w:val="24"/>
          <w:szCs w:val="24"/>
        </w:rPr>
        <w:t xml:space="preserve"> у </w:t>
      </w:r>
      <w:proofErr w:type="spellStart"/>
      <w:r>
        <w:rPr>
          <w:rFonts w:ascii="Book Antiqua" w:hAnsi="Book Antiqua"/>
          <w:sz w:val="24"/>
          <w:szCs w:val="24"/>
        </w:rPr>
        <w:t>раном</w:t>
      </w:r>
      <w:proofErr w:type="spellEnd"/>
      <w:r>
        <w:rPr>
          <w:rFonts w:ascii="Book Antiqua" w:hAnsi="Book Antiqua"/>
          <w:sz w:val="24"/>
          <w:szCs w:val="24"/>
        </w:rPr>
        <w:t xml:space="preserve"> </w:t>
      </w:r>
      <w:proofErr w:type="spellStart"/>
      <w:r>
        <w:rPr>
          <w:rFonts w:ascii="Book Antiqua" w:hAnsi="Book Antiqua"/>
          <w:sz w:val="24"/>
          <w:szCs w:val="24"/>
        </w:rPr>
        <w:t>детињству</w:t>
      </w:r>
      <w:proofErr w:type="spellEnd"/>
    </w:p>
    <w:p w14:paraId="11959768"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улога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у </w:t>
      </w:r>
      <w:proofErr w:type="spellStart"/>
      <w:r>
        <w:rPr>
          <w:rFonts w:ascii="Book Antiqua" w:hAnsi="Book Antiqua"/>
          <w:sz w:val="24"/>
          <w:szCs w:val="24"/>
        </w:rPr>
        <w:t>продуженом</w:t>
      </w:r>
      <w:proofErr w:type="spellEnd"/>
      <w:r>
        <w:rPr>
          <w:rFonts w:ascii="Book Antiqua" w:hAnsi="Book Antiqua"/>
          <w:sz w:val="24"/>
          <w:szCs w:val="24"/>
        </w:rPr>
        <w:t xml:space="preserve"> </w:t>
      </w:r>
      <w:proofErr w:type="spellStart"/>
      <w:r>
        <w:rPr>
          <w:rFonts w:ascii="Book Antiqua" w:hAnsi="Book Antiqua"/>
          <w:sz w:val="24"/>
          <w:szCs w:val="24"/>
        </w:rPr>
        <w:t>боравку</w:t>
      </w:r>
      <w:proofErr w:type="spellEnd"/>
      <w:r>
        <w:rPr>
          <w:rFonts w:ascii="Book Antiqua" w:hAnsi="Book Antiqua"/>
          <w:sz w:val="24"/>
          <w:szCs w:val="24"/>
        </w:rPr>
        <w:t xml:space="preserve"> у </w:t>
      </w:r>
      <w:proofErr w:type="spellStart"/>
      <w:r>
        <w:rPr>
          <w:rFonts w:ascii="Book Antiqua" w:hAnsi="Book Antiqua"/>
          <w:sz w:val="24"/>
          <w:szCs w:val="24"/>
        </w:rPr>
        <w:t>постављању</w:t>
      </w:r>
      <w:proofErr w:type="spellEnd"/>
      <w:r>
        <w:rPr>
          <w:rFonts w:ascii="Book Antiqua" w:hAnsi="Book Antiqua"/>
          <w:sz w:val="24"/>
          <w:szCs w:val="24"/>
        </w:rPr>
        <w:t xml:space="preserve"> </w:t>
      </w:r>
      <w:proofErr w:type="spellStart"/>
      <w:r>
        <w:rPr>
          <w:rFonts w:ascii="Book Antiqua" w:hAnsi="Book Antiqua"/>
          <w:sz w:val="24"/>
          <w:szCs w:val="24"/>
        </w:rPr>
        <w:t>узора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целоживотно</w:t>
      </w:r>
      <w:proofErr w:type="spellEnd"/>
      <w:r>
        <w:rPr>
          <w:rFonts w:ascii="Book Antiqua" w:hAnsi="Book Antiqua"/>
          <w:sz w:val="24"/>
          <w:szCs w:val="24"/>
        </w:rPr>
        <w:t xml:space="preserve"> </w:t>
      </w:r>
      <w:proofErr w:type="spellStart"/>
      <w:r>
        <w:rPr>
          <w:rFonts w:ascii="Book Antiqua" w:hAnsi="Book Antiqua"/>
          <w:sz w:val="24"/>
          <w:szCs w:val="24"/>
        </w:rPr>
        <w:t>учење</w:t>
      </w:r>
      <w:proofErr w:type="spellEnd"/>
    </w:p>
    <w:p w14:paraId="32DE2F59" w14:textId="77777777" w:rsidR="00A76D28" w:rsidRDefault="00A76D28">
      <w:pPr>
        <w:autoSpaceDE w:val="0"/>
        <w:autoSpaceDN w:val="0"/>
        <w:adjustRightInd w:val="0"/>
        <w:rPr>
          <w:rFonts w:ascii="Book Antiqua" w:hAnsi="Book Antiqua"/>
          <w:sz w:val="24"/>
          <w:szCs w:val="24"/>
        </w:rPr>
      </w:pPr>
    </w:p>
    <w:p w14:paraId="10CB3683"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b/>
          <w:bCs/>
          <w:sz w:val="24"/>
          <w:szCs w:val="24"/>
        </w:rPr>
        <w:t>1.4</w:t>
      </w:r>
      <w:r>
        <w:rPr>
          <w:rFonts w:ascii="Book Antiqua" w:hAnsi="Book Antiqua" w:cs="Times New Roman,Bold"/>
          <w:b/>
          <w:bCs/>
          <w:sz w:val="24"/>
          <w:szCs w:val="24"/>
        </w:rPr>
        <w:t>. КЉУЧНА ПОДРУЧЈА РАЗВОЈА</w:t>
      </w:r>
    </w:p>
    <w:p w14:paraId="5EF6F683" w14:textId="77777777" w:rsidR="00A76D28" w:rsidRDefault="00A76D28">
      <w:pPr>
        <w:autoSpaceDE w:val="0"/>
        <w:autoSpaceDN w:val="0"/>
        <w:adjustRightInd w:val="0"/>
        <w:rPr>
          <w:rFonts w:ascii="Book Antiqua" w:hAnsi="Book Antiqua" w:cs="Times New Roman,Bold"/>
          <w:b/>
          <w:bCs/>
          <w:sz w:val="24"/>
          <w:szCs w:val="24"/>
        </w:rPr>
      </w:pPr>
    </w:p>
    <w:p w14:paraId="435BDEE6" w14:textId="77777777" w:rsidR="00A76D28" w:rsidRDefault="0077121B">
      <w:pPr>
        <w:autoSpaceDE w:val="0"/>
        <w:autoSpaceDN w:val="0"/>
        <w:adjustRightInd w:val="0"/>
        <w:ind w:firstLine="720"/>
        <w:rPr>
          <w:rFonts w:ascii="Book Antiqua" w:hAnsi="Book Antiqua"/>
          <w:sz w:val="24"/>
          <w:szCs w:val="24"/>
        </w:rPr>
      </w:pPr>
      <w:proofErr w:type="spellStart"/>
      <w:r>
        <w:rPr>
          <w:rFonts w:ascii="Book Antiqua" w:hAnsi="Book Antiqua" w:cs="Times New Roman,Italic"/>
          <w:i/>
          <w:iCs/>
          <w:sz w:val="24"/>
          <w:szCs w:val="24"/>
        </w:rPr>
        <w:t>Хармоничан</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развој</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тела</w:t>
      </w:r>
      <w:proofErr w:type="spellEnd"/>
      <w:r>
        <w:rPr>
          <w:rFonts w:ascii="Book Antiqua" w:hAnsi="Book Antiqua" w:cs="Times New Roman,Italic"/>
          <w:i/>
          <w:iCs/>
          <w:sz w:val="24"/>
          <w:szCs w:val="24"/>
        </w:rPr>
        <w:t xml:space="preserve"> и </w:t>
      </w:r>
      <w:proofErr w:type="spellStart"/>
      <w:r>
        <w:rPr>
          <w:rFonts w:ascii="Book Antiqua" w:hAnsi="Book Antiqua" w:cs="Times New Roman,Italic"/>
          <w:i/>
          <w:iCs/>
          <w:sz w:val="24"/>
          <w:szCs w:val="24"/>
        </w:rPr>
        <w:t>душе</w:t>
      </w:r>
      <w:proofErr w:type="spellEnd"/>
      <w:r>
        <w:rPr>
          <w:rFonts w:ascii="Book Antiqua" w:hAnsi="Book Antiqua"/>
          <w:sz w:val="24"/>
          <w:szCs w:val="24"/>
        </w:rPr>
        <w:t xml:space="preserve">: </w:t>
      </w:r>
    </w:p>
    <w:p w14:paraId="3682F931"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задовољавање</w:t>
      </w:r>
      <w:proofErr w:type="spellEnd"/>
      <w:r>
        <w:rPr>
          <w:rFonts w:ascii="Book Antiqua" w:hAnsi="Book Antiqua"/>
          <w:sz w:val="24"/>
          <w:szCs w:val="24"/>
        </w:rPr>
        <w:t xml:space="preserve"> </w:t>
      </w:r>
      <w:proofErr w:type="spellStart"/>
      <w:r>
        <w:rPr>
          <w:rFonts w:ascii="Book Antiqua" w:hAnsi="Book Antiqua"/>
          <w:sz w:val="24"/>
          <w:szCs w:val="24"/>
        </w:rPr>
        <w:t>потребе</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кретањем</w:t>
      </w:r>
      <w:proofErr w:type="spellEnd"/>
      <w:r>
        <w:rPr>
          <w:rFonts w:ascii="Book Antiqua" w:hAnsi="Book Antiqua"/>
          <w:sz w:val="24"/>
          <w:szCs w:val="24"/>
        </w:rPr>
        <w:t xml:space="preserve"> и </w:t>
      </w:r>
      <w:proofErr w:type="spellStart"/>
      <w:r>
        <w:rPr>
          <w:rFonts w:ascii="Book Antiqua" w:hAnsi="Book Antiqua"/>
          <w:sz w:val="24"/>
          <w:szCs w:val="24"/>
        </w:rPr>
        <w:t>установљавањем</w:t>
      </w:r>
      <w:proofErr w:type="spellEnd"/>
    </w:p>
    <w:p w14:paraId="599EAC42"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културе</w:t>
      </w:r>
      <w:proofErr w:type="spellEnd"/>
      <w:r>
        <w:rPr>
          <w:rFonts w:ascii="Book Antiqua" w:hAnsi="Book Antiqua"/>
          <w:sz w:val="24"/>
          <w:szCs w:val="24"/>
        </w:rPr>
        <w:t xml:space="preserve"> </w:t>
      </w:r>
      <w:proofErr w:type="spellStart"/>
      <w:r>
        <w:rPr>
          <w:rFonts w:ascii="Book Antiqua" w:hAnsi="Book Antiqua"/>
          <w:sz w:val="24"/>
          <w:szCs w:val="24"/>
        </w:rPr>
        <w:t>кретања</w:t>
      </w:r>
      <w:proofErr w:type="spellEnd"/>
      <w:r>
        <w:rPr>
          <w:rFonts w:ascii="Book Antiqua" w:hAnsi="Book Antiqua"/>
          <w:sz w:val="24"/>
          <w:szCs w:val="24"/>
        </w:rPr>
        <w:t xml:space="preserve">; </w:t>
      </w:r>
    </w:p>
    <w:p w14:paraId="3743498D"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поправљање</w:t>
      </w:r>
      <w:proofErr w:type="spellEnd"/>
      <w:r>
        <w:rPr>
          <w:rFonts w:ascii="Book Antiqua" w:hAnsi="Book Antiqua"/>
          <w:sz w:val="24"/>
          <w:szCs w:val="24"/>
        </w:rPr>
        <w:t xml:space="preserve"> </w:t>
      </w:r>
      <w:proofErr w:type="spellStart"/>
      <w:r>
        <w:rPr>
          <w:rFonts w:ascii="Book Antiqua" w:hAnsi="Book Antiqua"/>
          <w:sz w:val="24"/>
          <w:szCs w:val="24"/>
        </w:rPr>
        <w:t>координације</w:t>
      </w:r>
      <w:proofErr w:type="spellEnd"/>
      <w:r>
        <w:rPr>
          <w:rFonts w:ascii="Book Antiqua" w:hAnsi="Book Antiqua"/>
          <w:sz w:val="24"/>
          <w:szCs w:val="24"/>
        </w:rPr>
        <w:t xml:space="preserve"> </w:t>
      </w:r>
      <w:proofErr w:type="spellStart"/>
      <w:r>
        <w:rPr>
          <w:rFonts w:ascii="Book Antiqua" w:hAnsi="Book Antiqua"/>
          <w:sz w:val="24"/>
          <w:szCs w:val="24"/>
        </w:rPr>
        <w:t>покрета</w:t>
      </w:r>
      <w:proofErr w:type="spellEnd"/>
      <w:r>
        <w:rPr>
          <w:rFonts w:ascii="Book Antiqua" w:hAnsi="Book Antiqua"/>
          <w:sz w:val="24"/>
          <w:szCs w:val="24"/>
        </w:rPr>
        <w:t xml:space="preserve">, </w:t>
      </w:r>
      <w:proofErr w:type="spellStart"/>
      <w:r>
        <w:rPr>
          <w:rFonts w:ascii="Book Antiqua" w:hAnsi="Book Antiqua"/>
          <w:sz w:val="24"/>
          <w:szCs w:val="24"/>
        </w:rPr>
        <w:t>осећаја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ритам</w:t>
      </w:r>
      <w:proofErr w:type="spellEnd"/>
      <w:r>
        <w:rPr>
          <w:rFonts w:ascii="Book Antiqua" w:hAnsi="Book Antiqua"/>
          <w:sz w:val="24"/>
          <w:szCs w:val="24"/>
        </w:rPr>
        <w:t xml:space="preserve"> и </w:t>
      </w:r>
      <w:proofErr w:type="spellStart"/>
      <w:r>
        <w:rPr>
          <w:rFonts w:ascii="Book Antiqua" w:hAnsi="Book Antiqua"/>
          <w:sz w:val="24"/>
          <w:szCs w:val="24"/>
        </w:rPr>
        <w:t>слушање</w:t>
      </w:r>
      <w:proofErr w:type="spellEnd"/>
      <w:r>
        <w:rPr>
          <w:rFonts w:ascii="Book Antiqua" w:hAnsi="Book Antiqua"/>
          <w:sz w:val="24"/>
          <w:szCs w:val="24"/>
        </w:rPr>
        <w:t>;</w:t>
      </w:r>
    </w:p>
    <w:p w14:paraId="2B697D71"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комуницирање</w:t>
      </w:r>
      <w:proofErr w:type="spellEnd"/>
      <w:r>
        <w:rPr>
          <w:rFonts w:ascii="Book Antiqua" w:hAnsi="Book Antiqua"/>
          <w:sz w:val="24"/>
          <w:szCs w:val="24"/>
        </w:rPr>
        <w:t xml:space="preserve"> с </w:t>
      </w:r>
      <w:proofErr w:type="spellStart"/>
      <w:r>
        <w:rPr>
          <w:rFonts w:ascii="Book Antiqua" w:hAnsi="Book Antiqua"/>
          <w:sz w:val="24"/>
          <w:szCs w:val="24"/>
        </w:rPr>
        <w:t>основним</w:t>
      </w:r>
      <w:proofErr w:type="spellEnd"/>
      <w:r>
        <w:rPr>
          <w:rFonts w:ascii="Book Antiqua" w:hAnsi="Book Antiqua"/>
          <w:sz w:val="24"/>
          <w:szCs w:val="24"/>
        </w:rPr>
        <w:t xml:space="preserve"> </w:t>
      </w:r>
      <w:proofErr w:type="spellStart"/>
      <w:r>
        <w:rPr>
          <w:rFonts w:ascii="Book Antiqua" w:hAnsi="Book Antiqua"/>
          <w:sz w:val="24"/>
          <w:szCs w:val="24"/>
        </w:rPr>
        <w:t>предпоставкама</w:t>
      </w:r>
      <w:proofErr w:type="spellEnd"/>
      <w:r>
        <w:rPr>
          <w:rFonts w:ascii="Book Antiqua" w:hAnsi="Book Antiqua"/>
          <w:sz w:val="24"/>
          <w:szCs w:val="24"/>
        </w:rPr>
        <w:t xml:space="preserve"> </w:t>
      </w:r>
      <w:proofErr w:type="spellStart"/>
      <w:r>
        <w:rPr>
          <w:rFonts w:ascii="Book Antiqua" w:hAnsi="Book Antiqua"/>
          <w:sz w:val="24"/>
          <w:szCs w:val="24"/>
        </w:rPr>
        <w:t>здравог</w:t>
      </w:r>
      <w:proofErr w:type="spellEnd"/>
      <w:r>
        <w:rPr>
          <w:rFonts w:ascii="Book Antiqua" w:hAnsi="Book Antiqua"/>
          <w:sz w:val="24"/>
          <w:szCs w:val="24"/>
        </w:rPr>
        <w:t xml:space="preserve"> </w:t>
      </w:r>
      <w:proofErr w:type="spellStart"/>
      <w:r>
        <w:rPr>
          <w:rFonts w:ascii="Book Antiqua" w:hAnsi="Book Antiqua"/>
          <w:sz w:val="24"/>
          <w:szCs w:val="24"/>
        </w:rPr>
        <w:t>начина</w:t>
      </w:r>
      <w:proofErr w:type="spellEnd"/>
      <w:r>
        <w:rPr>
          <w:rFonts w:ascii="Book Antiqua" w:hAnsi="Book Antiqua"/>
          <w:sz w:val="24"/>
          <w:szCs w:val="24"/>
        </w:rPr>
        <w:t xml:space="preserve"> </w:t>
      </w:r>
      <w:proofErr w:type="spellStart"/>
      <w:r>
        <w:rPr>
          <w:rFonts w:ascii="Book Antiqua" w:hAnsi="Book Antiqua"/>
          <w:sz w:val="24"/>
          <w:szCs w:val="24"/>
        </w:rPr>
        <w:t>живота</w:t>
      </w:r>
      <w:proofErr w:type="spellEnd"/>
      <w:r>
        <w:rPr>
          <w:rFonts w:ascii="Book Antiqua" w:hAnsi="Book Antiqua"/>
          <w:sz w:val="24"/>
          <w:szCs w:val="24"/>
        </w:rPr>
        <w:t xml:space="preserve">; </w:t>
      </w:r>
    </w:p>
    <w:p w14:paraId="08FE1C04"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развијање</w:t>
      </w:r>
      <w:proofErr w:type="spellEnd"/>
      <w:r>
        <w:rPr>
          <w:rFonts w:ascii="Book Antiqua" w:hAnsi="Book Antiqua"/>
          <w:sz w:val="24"/>
          <w:szCs w:val="24"/>
        </w:rPr>
        <w:t xml:space="preserve"> </w:t>
      </w:r>
      <w:proofErr w:type="spellStart"/>
      <w:r>
        <w:rPr>
          <w:rFonts w:ascii="Book Antiqua" w:hAnsi="Book Antiqua"/>
          <w:sz w:val="24"/>
          <w:szCs w:val="24"/>
        </w:rPr>
        <w:t>основниххигијенских</w:t>
      </w:r>
      <w:proofErr w:type="spellEnd"/>
      <w:r>
        <w:rPr>
          <w:rFonts w:ascii="Book Antiqua" w:hAnsi="Book Antiqua"/>
          <w:sz w:val="24"/>
          <w:szCs w:val="24"/>
        </w:rPr>
        <w:t xml:space="preserve"> и </w:t>
      </w:r>
      <w:proofErr w:type="spellStart"/>
      <w:r>
        <w:rPr>
          <w:rFonts w:ascii="Book Antiqua" w:hAnsi="Book Antiqua"/>
          <w:sz w:val="24"/>
          <w:szCs w:val="24"/>
        </w:rPr>
        <w:t>здравствених</w:t>
      </w:r>
      <w:proofErr w:type="spellEnd"/>
      <w:r>
        <w:rPr>
          <w:rFonts w:ascii="Book Antiqua" w:hAnsi="Book Antiqua"/>
          <w:sz w:val="24"/>
          <w:szCs w:val="24"/>
        </w:rPr>
        <w:t xml:space="preserve"> </w:t>
      </w:r>
      <w:proofErr w:type="spellStart"/>
      <w:r>
        <w:rPr>
          <w:rFonts w:ascii="Book Antiqua" w:hAnsi="Book Antiqua"/>
          <w:sz w:val="24"/>
          <w:szCs w:val="24"/>
        </w:rPr>
        <w:t>навика</w:t>
      </w:r>
      <w:proofErr w:type="spellEnd"/>
      <w:r>
        <w:rPr>
          <w:rFonts w:ascii="Book Antiqua" w:hAnsi="Book Antiqua"/>
          <w:sz w:val="24"/>
          <w:szCs w:val="24"/>
        </w:rPr>
        <w:t xml:space="preserve"> </w:t>
      </w:r>
      <w:proofErr w:type="spellStart"/>
      <w:r>
        <w:rPr>
          <w:rFonts w:ascii="Book Antiqua" w:hAnsi="Book Antiqua"/>
          <w:sz w:val="24"/>
          <w:szCs w:val="24"/>
        </w:rPr>
        <w:t>које</w:t>
      </w:r>
      <w:proofErr w:type="spellEnd"/>
      <w:r>
        <w:rPr>
          <w:rFonts w:ascii="Book Antiqua" w:hAnsi="Book Antiqua"/>
          <w:sz w:val="24"/>
          <w:szCs w:val="24"/>
        </w:rPr>
        <w:t xml:space="preserve"> </w:t>
      </w:r>
      <w:proofErr w:type="spellStart"/>
      <w:r>
        <w:rPr>
          <w:rFonts w:ascii="Book Antiqua" w:hAnsi="Book Antiqua"/>
          <w:sz w:val="24"/>
          <w:szCs w:val="24"/>
        </w:rPr>
        <w:t>служе</w:t>
      </w:r>
      <w:proofErr w:type="spellEnd"/>
      <w:r>
        <w:rPr>
          <w:rFonts w:ascii="Book Antiqua" w:hAnsi="Book Antiqua"/>
          <w:sz w:val="24"/>
          <w:szCs w:val="24"/>
        </w:rPr>
        <w:t xml:space="preserve"> </w:t>
      </w:r>
      <w:proofErr w:type="spellStart"/>
      <w:r>
        <w:rPr>
          <w:rFonts w:ascii="Book Antiqua" w:hAnsi="Book Antiqua"/>
          <w:sz w:val="24"/>
          <w:szCs w:val="24"/>
        </w:rPr>
        <w:t>сврси</w:t>
      </w:r>
      <w:proofErr w:type="spellEnd"/>
      <w:r>
        <w:rPr>
          <w:rFonts w:ascii="Book Antiqua" w:hAnsi="Book Antiqua"/>
          <w:sz w:val="24"/>
          <w:szCs w:val="24"/>
        </w:rPr>
        <w:t xml:space="preserve">; </w:t>
      </w:r>
      <w:proofErr w:type="spellStart"/>
      <w:r>
        <w:rPr>
          <w:rFonts w:ascii="Book Antiqua" w:hAnsi="Book Antiqua"/>
          <w:sz w:val="24"/>
          <w:szCs w:val="24"/>
        </w:rPr>
        <w:t>обогаћивање</w:t>
      </w:r>
      <w:proofErr w:type="spellEnd"/>
      <w:r>
        <w:rPr>
          <w:rFonts w:ascii="Book Antiqua" w:hAnsi="Book Antiqua"/>
          <w:sz w:val="24"/>
          <w:szCs w:val="24"/>
        </w:rPr>
        <w:t xml:space="preserve"> </w:t>
      </w:r>
      <w:proofErr w:type="spellStart"/>
      <w:r>
        <w:rPr>
          <w:rFonts w:ascii="Book Antiqua" w:hAnsi="Book Antiqua"/>
          <w:sz w:val="24"/>
          <w:szCs w:val="24"/>
        </w:rPr>
        <w:t>емоционалног</w:t>
      </w:r>
      <w:proofErr w:type="spellEnd"/>
      <w:r>
        <w:rPr>
          <w:rFonts w:ascii="Book Antiqua" w:hAnsi="Book Antiqua"/>
          <w:sz w:val="24"/>
          <w:szCs w:val="24"/>
        </w:rPr>
        <w:t xml:space="preserve"> </w:t>
      </w:r>
      <w:proofErr w:type="spellStart"/>
      <w:r>
        <w:rPr>
          <w:rFonts w:ascii="Book Antiqua" w:hAnsi="Book Antiqua"/>
          <w:sz w:val="24"/>
          <w:szCs w:val="24"/>
        </w:rPr>
        <w:t>живота</w:t>
      </w:r>
      <w:proofErr w:type="spellEnd"/>
      <w:r>
        <w:rPr>
          <w:rFonts w:ascii="Book Antiqua" w:hAnsi="Book Antiqua"/>
          <w:sz w:val="24"/>
          <w:szCs w:val="24"/>
        </w:rPr>
        <w:t>;</w:t>
      </w:r>
    </w:p>
    <w:p w14:paraId="17856F44"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побољшање</w:t>
      </w:r>
      <w:proofErr w:type="spellEnd"/>
      <w:r>
        <w:rPr>
          <w:rFonts w:ascii="Book Antiqua" w:hAnsi="Book Antiqua"/>
          <w:sz w:val="24"/>
          <w:szCs w:val="24"/>
        </w:rPr>
        <w:t xml:space="preserve"> </w:t>
      </w:r>
      <w:proofErr w:type="spellStart"/>
      <w:r>
        <w:rPr>
          <w:rFonts w:ascii="Book Antiqua" w:hAnsi="Book Antiqua"/>
          <w:sz w:val="24"/>
          <w:szCs w:val="24"/>
        </w:rPr>
        <w:t>познавања</w:t>
      </w:r>
      <w:proofErr w:type="spellEnd"/>
      <w:r>
        <w:rPr>
          <w:rFonts w:ascii="Book Antiqua" w:hAnsi="Book Antiqua"/>
          <w:sz w:val="24"/>
          <w:szCs w:val="24"/>
        </w:rPr>
        <w:t xml:space="preserve"> </w:t>
      </w:r>
      <w:proofErr w:type="spellStart"/>
      <w:r>
        <w:rPr>
          <w:rFonts w:ascii="Book Antiqua" w:hAnsi="Book Antiqua"/>
          <w:sz w:val="24"/>
          <w:szCs w:val="24"/>
        </w:rPr>
        <w:t>самог</w:t>
      </w:r>
      <w:proofErr w:type="spellEnd"/>
      <w:r>
        <w:rPr>
          <w:rFonts w:ascii="Book Antiqua" w:hAnsi="Book Antiqua"/>
          <w:sz w:val="24"/>
          <w:szCs w:val="24"/>
        </w:rPr>
        <w:t xml:space="preserve"> </w:t>
      </w:r>
      <w:proofErr w:type="spellStart"/>
      <w:r>
        <w:rPr>
          <w:rFonts w:ascii="Book Antiqua" w:hAnsi="Book Antiqua"/>
          <w:sz w:val="24"/>
          <w:szCs w:val="24"/>
        </w:rPr>
        <w:t>себе</w:t>
      </w:r>
      <w:proofErr w:type="spellEnd"/>
      <w:r>
        <w:rPr>
          <w:rFonts w:ascii="Book Antiqua" w:hAnsi="Book Antiqua"/>
          <w:sz w:val="24"/>
          <w:szCs w:val="24"/>
        </w:rPr>
        <w:t xml:space="preserve"> и </w:t>
      </w:r>
      <w:proofErr w:type="spellStart"/>
      <w:r>
        <w:rPr>
          <w:rFonts w:ascii="Book Antiqua" w:hAnsi="Book Antiqua"/>
          <w:sz w:val="24"/>
          <w:szCs w:val="24"/>
        </w:rPr>
        <w:t>других</w:t>
      </w:r>
      <w:proofErr w:type="spellEnd"/>
      <w:r>
        <w:rPr>
          <w:rFonts w:ascii="Book Antiqua" w:hAnsi="Book Antiqua"/>
          <w:sz w:val="24"/>
          <w:szCs w:val="24"/>
        </w:rPr>
        <w:t xml:space="preserve">; </w:t>
      </w:r>
    </w:p>
    <w:p w14:paraId="750A44D0"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реалистична</w:t>
      </w:r>
      <w:proofErr w:type="spellEnd"/>
      <w:r>
        <w:rPr>
          <w:rFonts w:ascii="Book Antiqua" w:hAnsi="Book Antiqua"/>
          <w:sz w:val="24"/>
          <w:szCs w:val="24"/>
        </w:rPr>
        <w:t xml:space="preserve"> </w:t>
      </w:r>
      <w:proofErr w:type="spellStart"/>
      <w:r>
        <w:rPr>
          <w:rFonts w:ascii="Book Antiqua" w:hAnsi="Book Antiqua"/>
          <w:sz w:val="24"/>
          <w:szCs w:val="24"/>
        </w:rPr>
        <w:t>самоевалуација</w:t>
      </w:r>
      <w:proofErr w:type="spellEnd"/>
      <w:r>
        <w:rPr>
          <w:rFonts w:ascii="Book Antiqua" w:hAnsi="Book Antiqua"/>
          <w:sz w:val="24"/>
          <w:szCs w:val="24"/>
        </w:rPr>
        <w:t xml:space="preserve">; </w:t>
      </w:r>
      <w:proofErr w:type="spellStart"/>
      <w:r>
        <w:rPr>
          <w:rFonts w:ascii="Book Antiqua" w:hAnsi="Book Antiqua"/>
          <w:sz w:val="24"/>
          <w:szCs w:val="24"/>
        </w:rPr>
        <w:t>јачање</w:t>
      </w:r>
      <w:proofErr w:type="spellEnd"/>
      <w:r>
        <w:rPr>
          <w:rFonts w:ascii="Book Antiqua" w:hAnsi="Book Antiqua"/>
          <w:sz w:val="24"/>
          <w:szCs w:val="24"/>
        </w:rPr>
        <w:t xml:space="preserve"> </w:t>
      </w:r>
      <w:proofErr w:type="spellStart"/>
      <w:r>
        <w:rPr>
          <w:rFonts w:ascii="Book Antiqua" w:hAnsi="Book Antiqua"/>
          <w:sz w:val="24"/>
          <w:szCs w:val="24"/>
        </w:rPr>
        <w:t>потреба</w:t>
      </w:r>
      <w:proofErr w:type="spellEnd"/>
      <w:r>
        <w:rPr>
          <w:rFonts w:ascii="Book Antiqua" w:hAnsi="Book Antiqua"/>
          <w:sz w:val="24"/>
          <w:szCs w:val="24"/>
        </w:rPr>
        <w:t xml:space="preserve"> </w:t>
      </w:r>
      <w:proofErr w:type="spellStart"/>
      <w:r>
        <w:rPr>
          <w:rFonts w:ascii="Book Antiqua" w:hAnsi="Book Antiqua"/>
          <w:sz w:val="24"/>
          <w:szCs w:val="24"/>
        </w:rPr>
        <w:t>заинтерперсоналним</w:t>
      </w:r>
      <w:proofErr w:type="spellEnd"/>
      <w:r>
        <w:rPr>
          <w:rFonts w:ascii="Book Antiqua" w:hAnsi="Book Antiqua"/>
          <w:sz w:val="24"/>
          <w:szCs w:val="24"/>
        </w:rPr>
        <w:t xml:space="preserve"> </w:t>
      </w:r>
      <w:proofErr w:type="spellStart"/>
      <w:r>
        <w:rPr>
          <w:rFonts w:ascii="Book Antiqua" w:hAnsi="Book Antiqua"/>
          <w:sz w:val="24"/>
          <w:szCs w:val="24"/>
        </w:rPr>
        <w:t>везама</w:t>
      </w:r>
      <w:proofErr w:type="spellEnd"/>
      <w:r>
        <w:rPr>
          <w:rFonts w:ascii="Book Antiqua" w:hAnsi="Book Antiqua"/>
          <w:sz w:val="24"/>
          <w:szCs w:val="24"/>
        </w:rPr>
        <w:t>.</w:t>
      </w:r>
    </w:p>
    <w:p w14:paraId="25FED9D9" w14:textId="77777777" w:rsidR="00A76D28" w:rsidRDefault="0077121B">
      <w:pPr>
        <w:autoSpaceDE w:val="0"/>
        <w:autoSpaceDN w:val="0"/>
        <w:adjustRightInd w:val="0"/>
        <w:ind w:firstLine="720"/>
        <w:rPr>
          <w:rFonts w:ascii="Book Antiqua" w:hAnsi="Book Antiqua"/>
          <w:sz w:val="24"/>
          <w:szCs w:val="24"/>
        </w:rPr>
      </w:pPr>
      <w:proofErr w:type="spellStart"/>
      <w:r>
        <w:rPr>
          <w:rFonts w:ascii="Book Antiqua" w:hAnsi="Book Antiqua" w:cs="Times New Roman,Italic"/>
          <w:i/>
          <w:iCs/>
          <w:sz w:val="24"/>
          <w:szCs w:val="24"/>
        </w:rPr>
        <w:t>Лакоћа</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процеса</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социјализације</w:t>
      </w:r>
      <w:proofErr w:type="spellEnd"/>
      <w:r>
        <w:rPr>
          <w:rFonts w:ascii="Book Antiqua" w:hAnsi="Book Antiqua" w:cs="Times New Roman,Italic"/>
          <w:i/>
          <w:iCs/>
          <w:sz w:val="24"/>
          <w:szCs w:val="24"/>
        </w:rPr>
        <w:t xml:space="preserve"> и </w:t>
      </w:r>
      <w:proofErr w:type="spellStart"/>
      <w:r>
        <w:rPr>
          <w:rFonts w:ascii="Book Antiqua" w:hAnsi="Book Antiqua" w:cs="Times New Roman,Italic"/>
          <w:i/>
          <w:iCs/>
          <w:sz w:val="24"/>
          <w:szCs w:val="24"/>
        </w:rPr>
        <w:t>комуникације</w:t>
      </w:r>
      <w:proofErr w:type="spellEnd"/>
      <w:r>
        <w:rPr>
          <w:rFonts w:ascii="Book Antiqua" w:hAnsi="Book Antiqua"/>
          <w:sz w:val="24"/>
          <w:szCs w:val="24"/>
        </w:rPr>
        <w:t>:</w:t>
      </w:r>
    </w:p>
    <w:p w14:paraId="3CF81E18"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развијање</w:t>
      </w:r>
      <w:proofErr w:type="spellEnd"/>
      <w:r>
        <w:rPr>
          <w:rFonts w:ascii="Book Antiqua" w:hAnsi="Book Antiqua"/>
          <w:sz w:val="24"/>
          <w:szCs w:val="24"/>
        </w:rPr>
        <w:t xml:space="preserve"> </w:t>
      </w:r>
      <w:proofErr w:type="spellStart"/>
      <w:proofErr w:type="gramStart"/>
      <w:r>
        <w:rPr>
          <w:rFonts w:ascii="Book Antiqua" w:hAnsi="Book Antiqua"/>
          <w:sz w:val="24"/>
          <w:szCs w:val="24"/>
        </w:rPr>
        <w:t>интелектуалних,емоционалних</w:t>
      </w:r>
      <w:proofErr w:type="spellEnd"/>
      <w:proofErr w:type="gramEnd"/>
      <w:r>
        <w:rPr>
          <w:rFonts w:ascii="Book Antiqua" w:hAnsi="Book Antiqua"/>
          <w:sz w:val="24"/>
          <w:szCs w:val="24"/>
        </w:rPr>
        <w:t xml:space="preserve"> и </w:t>
      </w:r>
      <w:proofErr w:type="spellStart"/>
      <w:r>
        <w:rPr>
          <w:rFonts w:ascii="Book Antiqua" w:hAnsi="Book Antiqua"/>
          <w:sz w:val="24"/>
          <w:szCs w:val="24"/>
        </w:rPr>
        <w:t>моралних</w:t>
      </w:r>
      <w:proofErr w:type="spellEnd"/>
      <w:r>
        <w:rPr>
          <w:rFonts w:ascii="Book Antiqua" w:hAnsi="Book Antiqua"/>
          <w:sz w:val="24"/>
          <w:szCs w:val="24"/>
        </w:rPr>
        <w:t xml:space="preserve"> </w:t>
      </w:r>
      <w:proofErr w:type="spellStart"/>
      <w:r>
        <w:rPr>
          <w:rFonts w:ascii="Book Antiqua" w:hAnsi="Book Antiqua"/>
          <w:sz w:val="24"/>
          <w:szCs w:val="24"/>
        </w:rPr>
        <w:t>особина</w:t>
      </w:r>
      <w:proofErr w:type="spellEnd"/>
      <w:r>
        <w:rPr>
          <w:rFonts w:ascii="Book Antiqua" w:hAnsi="Book Antiqua"/>
          <w:sz w:val="24"/>
          <w:szCs w:val="24"/>
        </w:rPr>
        <w:t xml:space="preserve"> </w:t>
      </w:r>
      <w:proofErr w:type="spellStart"/>
      <w:r>
        <w:rPr>
          <w:rFonts w:ascii="Book Antiqua" w:hAnsi="Book Antiqua"/>
          <w:sz w:val="24"/>
          <w:szCs w:val="24"/>
        </w:rPr>
        <w:t>личности</w:t>
      </w:r>
      <w:proofErr w:type="spellEnd"/>
      <w:r>
        <w:rPr>
          <w:rFonts w:ascii="Book Antiqua" w:hAnsi="Book Antiqua"/>
          <w:sz w:val="24"/>
          <w:szCs w:val="24"/>
        </w:rPr>
        <w:t xml:space="preserve">; </w:t>
      </w:r>
    </w:p>
    <w:p w14:paraId="15A74468"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упознавање</w:t>
      </w:r>
      <w:proofErr w:type="spellEnd"/>
      <w:r>
        <w:rPr>
          <w:rFonts w:ascii="Book Antiqua" w:hAnsi="Book Antiqua"/>
          <w:sz w:val="24"/>
          <w:szCs w:val="24"/>
        </w:rPr>
        <w:t xml:space="preserve"> и </w:t>
      </w:r>
      <w:proofErr w:type="spellStart"/>
      <w:r>
        <w:rPr>
          <w:rFonts w:ascii="Book Antiqua" w:hAnsi="Book Antiqua"/>
          <w:sz w:val="24"/>
          <w:szCs w:val="24"/>
        </w:rPr>
        <w:t>увежбавање</w:t>
      </w:r>
      <w:proofErr w:type="spellEnd"/>
      <w:r>
        <w:rPr>
          <w:rFonts w:ascii="Book Antiqua" w:hAnsi="Book Antiqua"/>
          <w:sz w:val="24"/>
          <w:szCs w:val="24"/>
        </w:rPr>
        <w:t xml:space="preserve"> </w:t>
      </w:r>
      <w:proofErr w:type="spellStart"/>
      <w:r>
        <w:rPr>
          <w:rFonts w:ascii="Book Antiqua" w:hAnsi="Book Antiqua"/>
          <w:sz w:val="24"/>
          <w:szCs w:val="24"/>
        </w:rPr>
        <w:t>правилногпонашања</w:t>
      </w:r>
      <w:proofErr w:type="spellEnd"/>
      <w:r>
        <w:rPr>
          <w:rFonts w:ascii="Book Antiqua" w:hAnsi="Book Antiqua"/>
          <w:sz w:val="24"/>
          <w:szCs w:val="24"/>
        </w:rPr>
        <w:t>;</w:t>
      </w:r>
    </w:p>
    <w:p w14:paraId="4CF7FA69"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јачање</w:t>
      </w:r>
      <w:proofErr w:type="spellEnd"/>
      <w:r>
        <w:rPr>
          <w:rFonts w:ascii="Book Antiqua" w:hAnsi="Book Antiqua"/>
          <w:sz w:val="24"/>
          <w:szCs w:val="24"/>
        </w:rPr>
        <w:t xml:space="preserve"> </w:t>
      </w:r>
      <w:proofErr w:type="spellStart"/>
      <w:r>
        <w:rPr>
          <w:rFonts w:ascii="Book Antiqua" w:hAnsi="Book Antiqua"/>
          <w:sz w:val="24"/>
          <w:szCs w:val="24"/>
        </w:rPr>
        <w:t>осјећања</w:t>
      </w:r>
      <w:proofErr w:type="spellEnd"/>
      <w:r>
        <w:rPr>
          <w:rFonts w:ascii="Book Antiqua" w:hAnsi="Book Antiqua"/>
          <w:sz w:val="24"/>
          <w:szCs w:val="24"/>
        </w:rPr>
        <w:t xml:space="preserve"> </w:t>
      </w:r>
      <w:proofErr w:type="spellStart"/>
      <w:r>
        <w:rPr>
          <w:rFonts w:ascii="Book Antiqua" w:hAnsi="Book Antiqua"/>
          <w:sz w:val="24"/>
          <w:szCs w:val="24"/>
        </w:rPr>
        <w:t>једнакости</w:t>
      </w:r>
      <w:proofErr w:type="spellEnd"/>
      <w:r>
        <w:rPr>
          <w:rFonts w:ascii="Book Antiqua" w:hAnsi="Book Antiqua"/>
          <w:sz w:val="24"/>
          <w:szCs w:val="24"/>
        </w:rPr>
        <w:t xml:space="preserve"> </w:t>
      </w:r>
      <w:proofErr w:type="spellStart"/>
      <w:r>
        <w:rPr>
          <w:rFonts w:ascii="Book Antiqua" w:hAnsi="Book Antiqua"/>
          <w:sz w:val="24"/>
          <w:szCs w:val="24"/>
        </w:rPr>
        <w:t>полова</w:t>
      </w:r>
      <w:proofErr w:type="spellEnd"/>
      <w:r>
        <w:rPr>
          <w:rFonts w:ascii="Book Antiqua" w:hAnsi="Book Antiqua"/>
          <w:sz w:val="24"/>
          <w:szCs w:val="24"/>
        </w:rPr>
        <w:t xml:space="preserve">; </w:t>
      </w:r>
    </w:p>
    <w:p w14:paraId="604E6390"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усвајање</w:t>
      </w:r>
      <w:proofErr w:type="spellEnd"/>
      <w:r>
        <w:rPr>
          <w:rFonts w:ascii="Book Antiqua" w:hAnsi="Book Antiqua"/>
          <w:sz w:val="24"/>
          <w:szCs w:val="24"/>
        </w:rPr>
        <w:t xml:space="preserve"> </w:t>
      </w:r>
      <w:proofErr w:type="spellStart"/>
      <w:r>
        <w:rPr>
          <w:rFonts w:ascii="Book Antiqua" w:hAnsi="Book Antiqua"/>
          <w:sz w:val="24"/>
          <w:szCs w:val="24"/>
        </w:rPr>
        <w:t>практичних</w:t>
      </w:r>
      <w:proofErr w:type="spellEnd"/>
      <w:r>
        <w:rPr>
          <w:rFonts w:ascii="Book Antiqua" w:hAnsi="Book Antiqua"/>
          <w:sz w:val="24"/>
          <w:szCs w:val="24"/>
        </w:rPr>
        <w:t xml:space="preserve"> </w:t>
      </w:r>
      <w:proofErr w:type="spellStart"/>
      <w:r>
        <w:rPr>
          <w:rFonts w:ascii="Book Antiqua" w:hAnsi="Book Antiqua"/>
          <w:sz w:val="24"/>
          <w:szCs w:val="24"/>
        </w:rPr>
        <w:t>знања</w:t>
      </w:r>
      <w:proofErr w:type="spellEnd"/>
      <w:r>
        <w:rPr>
          <w:rFonts w:ascii="Book Antiqua" w:hAnsi="Book Antiqua"/>
          <w:sz w:val="24"/>
          <w:szCs w:val="24"/>
        </w:rPr>
        <w:t xml:space="preserve"> </w:t>
      </w:r>
      <w:proofErr w:type="spellStart"/>
      <w:r>
        <w:rPr>
          <w:rFonts w:ascii="Book Antiqua" w:hAnsi="Book Antiqua"/>
          <w:sz w:val="24"/>
          <w:szCs w:val="24"/>
        </w:rPr>
        <w:t>повезаних</w:t>
      </w:r>
      <w:proofErr w:type="spellEnd"/>
      <w:r>
        <w:rPr>
          <w:rFonts w:ascii="Book Antiqua" w:hAnsi="Book Antiqua"/>
          <w:sz w:val="24"/>
          <w:szCs w:val="24"/>
        </w:rPr>
        <w:t xml:space="preserve"> </w:t>
      </w:r>
      <w:proofErr w:type="spellStart"/>
      <w:r>
        <w:rPr>
          <w:rFonts w:ascii="Book Antiqua" w:hAnsi="Book Antiqua"/>
          <w:sz w:val="24"/>
          <w:szCs w:val="24"/>
        </w:rPr>
        <w:t>саелементарним</w:t>
      </w:r>
      <w:proofErr w:type="spellEnd"/>
      <w:r>
        <w:rPr>
          <w:rFonts w:ascii="Book Antiqua" w:hAnsi="Book Antiqua"/>
          <w:sz w:val="24"/>
          <w:szCs w:val="24"/>
        </w:rPr>
        <w:t xml:space="preserve"> </w:t>
      </w:r>
      <w:proofErr w:type="spellStart"/>
      <w:r>
        <w:rPr>
          <w:rFonts w:ascii="Book Antiqua" w:hAnsi="Book Antiqua"/>
          <w:sz w:val="24"/>
          <w:szCs w:val="24"/>
        </w:rPr>
        <w:t>грађанским</w:t>
      </w:r>
      <w:proofErr w:type="spellEnd"/>
      <w:r>
        <w:rPr>
          <w:rFonts w:ascii="Book Antiqua" w:hAnsi="Book Antiqua"/>
          <w:sz w:val="24"/>
          <w:szCs w:val="24"/>
        </w:rPr>
        <w:t xml:space="preserve"> </w:t>
      </w:r>
      <w:proofErr w:type="spellStart"/>
      <w:r>
        <w:rPr>
          <w:rFonts w:ascii="Book Antiqua" w:hAnsi="Book Antiqua"/>
          <w:sz w:val="24"/>
          <w:szCs w:val="24"/>
        </w:rPr>
        <w:t>васпитањем</w:t>
      </w:r>
      <w:proofErr w:type="spellEnd"/>
      <w:r>
        <w:rPr>
          <w:rFonts w:ascii="Book Antiqua" w:hAnsi="Book Antiqua"/>
          <w:sz w:val="24"/>
          <w:szCs w:val="24"/>
        </w:rPr>
        <w:t xml:space="preserve"> и </w:t>
      </w:r>
      <w:proofErr w:type="spellStart"/>
      <w:r>
        <w:rPr>
          <w:rFonts w:ascii="Book Antiqua" w:hAnsi="Book Antiqua"/>
          <w:sz w:val="24"/>
          <w:szCs w:val="24"/>
        </w:rPr>
        <w:t>свакодневним</w:t>
      </w:r>
      <w:proofErr w:type="spellEnd"/>
      <w:r>
        <w:rPr>
          <w:rFonts w:ascii="Book Antiqua" w:hAnsi="Book Antiqua"/>
          <w:sz w:val="24"/>
          <w:szCs w:val="24"/>
        </w:rPr>
        <w:t xml:space="preserve"> </w:t>
      </w:r>
      <w:proofErr w:type="spellStart"/>
      <w:r>
        <w:rPr>
          <w:rFonts w:ascii="Book Antiqua" w:hAnsi="Book Antiqua"/>
          <w:sz w:val="24"/>
          <w:szCs w:val="24"/>
        </w:rPr>
        <w:t>животним</w:t>
      </w:r>
      <w:proofErr w:type="spellEnd"/>
      <w:r>
        <w:rPr>
          <w:rFonts w:ascii="Book Antiqua" w:hAnsi="Book Antiqua"/>
          <w:sz w:val="24"/>
          <w:szCs w:val="24"/>
        </w:rPr>
        <w:t xml:space="preserve"> </w:t>
      </w:r>
      <w:proofErr w:type="spellStart"/>
      <w:r>
        <w:rPr>
          <w:rFonts w:ascii="Book Antiqua" w:hAnsi="Book Antiqua"/>
          <w:sz w:val="24"/>
          <w:szCs w:val="24"/>
        </w:rPr>
        <w:t>дужностима</w:t>
      </w:r>
      <w:proofErr w:type="spellEnd"/>
      <w:r>
        <w:rPr>
          <w:rFonts w:ascii="Book Antiqua" w:hAnsi="Book Antiqua"/>
          <w:sz w:val="24"/>
          <w:szCs w:val="24"/>
        </w:rPr>
        <w:t xml:space="preserve">. </w:t>
      </w:r>
    </w:p>
    <w:p w14:paraId="3A4E67DA"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i/>
          <w:sz w:val="24"/>
          <w:szCs w:val="24"/>
        </w:rPr>
        <w:t>Усвајање</w:t>
      </w:r>
      <w:r>
        <w:rPr>
          <w:rFonts w:ascii="Book Antiqua" w:hAnsi="Book Antiqua" w:cs="Times New Roman,Italic"/>
          <w:i/>
          <w:iCs/>
          <w:sz w:val="24"/>
          <w:szCs w:val="24"/>
        </w:rPr>
        <w:t>основе</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језичке</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комуникације</w:t>
      </w:r>
      <w:proofErr w:type="spellEnd"/>
      <w:r>
        <w:rPr>
          <w:rFonts w:ascii="Book Antiqua" w:hAnsi="Book Antiqua"/>
          <w:sz w:val="24"/>
          <w:szCs w:val="24"/>
        </w:rPr>
        <w:t xml:space="preserve">: </w:t>
      </w:r>
    </w:p>
    <w:p w14:paraId="6CF2D62F"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постизање</w:t>
      </w:r>
      <w:proofErr w:type="spellEnd"/>
      <w:r>
        <w:rPr>
          <w:rFonts w:ascii="Book Antiqua" w:hAnsi="Book Antiqua"/>
          <w:sz w:val="24"/>
          <w:szCs w:val="24"/>
        </w:rPr>
        <w:t xml:space="preserve"> </w:t>
      </w:r>
      <w:proofErr w:type="spellStart"/>
      <w:r>
        <w:rPr>
          <w:rFonts w:ascii="Book Antiqua" w:hAnsi="Book Antiqua"/>
          <w:sz w:val="24"/>
          <w:szCs w:val="24"/>
        </w:rPr>
        <w:t>солидне</w:t>
      </w:r>
      <w:proofErr w:type="spellEnd"/>
      <w:r>
        <w:rPr>
          <w:rFonts w:ascii="Book Antiqua" w:hAnsi="Book Antiqua"/>
          <w:sz w:val="24"/>
          <w:szCs w:val="24"/>
        </w:rPr>
        <w:t xml:space="preserve"> </w:t>
      </w:r>
      <w:proofErr w:type="spellStart"/>
      <w:r>
        <w:rPr>
          <w:rFonts w:ascii="Book Antiqua" w:hAnsi="Book Antiqua"/>
          <w:sz w:val="24"/>
          <w:szCs w:val="24"/>
        </w:rPr>
        <w:t>упорабе</w:t>
      </w:r>
      <w:proofErr w:type="spellEnd"/>
      <w:r>
        <w:rPr>
          <w:rFonts w:ascii="Book Antiqua" w:hAnsi="Book Antiqua"/>
          <w:sz w:val="24"/>
          <w:szCs w:val="24"/>
        </w:rPr>
        <w:t xml:space="preserve"> </w:t>
      </w:r>
      <w:proofErr w:type="spellStart"/>
      <w:r>
        <w:rPr>
          <w:rFonts w:ascii="Book Antiqua" w:hAnsi="Book Antiqua"/>
          <w:sz w:val="24"/>
          <w:szCs w:val="24"/>
        </w:rPr>
        <w:t>језика</w:t>
      </w:r>
      <w:proofErr w:type="spellEnd"/>
      <w:r>
        <w:rPr>
          <w:rFonts w:ascii="Book Antiqua" w:hAnsi="Book Antiqua"/>
          <w:sz w:val="24"/>
          <w:szCs w:val="24"/>
        </w:rPr>
        <w:t xml:space="preserve">, </w:t>
      </w:r>
      <w:proofErr w:type="spellStart"/>
      <w:r>
        <w:rPr>
          <w:rFonts w:ascii="Book Antiqua" w:hAnsi="Book Antiqua"/>
          <w:sz w:val="24"/>
          <w:szCs w:val="24"/>
        </w:rPr>
        <w:t>усмено</w:t>
      </w:r>
      <w:proofErr w:type="spellEnd"/>
      <w:r>
        <w:rPr>
          <w:rFonts w:ascii="Book Antiqua" w:hAnsi="Book Antiqua"/>
          <w:sz w:val="24"/>
          <w:szCs w:val="24"/>
        </w:rPr>
        <w:t xml:space="preserve"> и </w:t>
      </w:r>
      <w:proofErr w:type="spellStart"/>
      <w:r>
        <w:rPr>
          <w:rFonts w:ascii="Book Antiqua" w:hAnsi="Book Antiqua"/>
          <w:sz w:val="24"/>
          <w:szCs w:val="24"/>
        </w:rPr>
        <w:t>писмено</w:t>
      </w:r>
      <w:proofErr w:type="spellEnd"/>
      <w:r>
        <w:rPr>
          <w:rFonts w:ascii="Book Antiqua" w:hAnsi="Book Antiqua"/>
          <w:sz w:val="24"/>
          <w:szCs w:val="24"/>
        </w:rPr>
        <w:t xml:space="preserve">, </w:t>
      </w:r>
      <w:proofErr w:type="spellStart"/>
      <w:r>
        <w:rPr>
          <w:rFonts w:ascii="Book Antiqua" w:hAnsi="Book Antiqua"/>
          <w:sz w:val="24"/>
          <w:szCs w:val="24"/>
        </w:rPr>
        <w:t>темељних</w:t>
      </w:r>
      <w:proofErr w:type="spellEnd"/>
    </w:p>
    <w:p w14:paraId="3B0FA78F"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способности</w:t>
      </w:r>
      <w:proofErr w:type="spellEnd"/>
      <w:r>
        <w:rPr>
          <w:rFonts w:ascii="Book Antiqua" w:hAnsi="Book Antiqua"/>
          <w:sz w:val="24"/>
          <w:szCs w:val="24"/>
        </w:rPr>
        <w:t xml:space="preserve"> и </w:t>
      </w:r>
      <w:proofErr w:type="spellStart"/>
      <w:r>
        <w:rPr>
          <w:rFonts w:ascii="Book Antiqua" w:hAnsi="Book Antiqua"/>
          <w:sz w:val="24"/>
          <w:szCs w:val="24"/>
        </w:rPr>
        <w:t>вештина</w:t>
      </w:r>
      <w:proofErr w:type="spellEnd"/>
      <w:r>
        <w:rPr>
          <w:rFonts w:ascii="Book Antiqua" w:hAnsi="Book Antiqua"/>
          <w:sz w:val="24"/>
          <w:szCs w:val="24"/>
        </w:rPr>
        <w:t xml:space="preserve">; </w:t>
      </w:r>
    </w:p>
    <w:p w14:paraId="629BF4BC"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циљани</w:t>
      </w:r>
      <w:proofErr w:type="spellEnd"/>
      <w:r>
        <w:rPr>
          <w:rFonts w:ascii="Book Antiqua" w:hAnsi="Book Antiqua"/>
          <w:sz w:val="24"/>
          <w:szCs w:val="24"/>
        </w:rPr>
        <w:t xml:space="preserve"> </w:t>
      </w:r>
      <w:proofErr w:type="spellStart"/>
      <w:r>
        <w:rPr>
          <w:rFonts w:ascii="Book Antiqua" w:hAnsi="Book Antiqua"/>
          <w:sz w:val="24"/>
          <w:szCs w:val="24"/>
        </w:rPr>
        <w:t>развој</w:t>
      </w:r>
      <w:proofErr w:type="spellEnd"/>
      <w:r>
        <w:rPr>
          <w:rFonts w:ascii="Book Antiqua" w:hAnsi="Book Antiqua"/>
          <w:sz w:val="24"/>
          <w:szCs w:val="24"/>
        </w:rPr>
        <w:t xml:space="preserve"> </w:t>
      </w:r>
      <w:proofErr w:type="spellStart"/>
      <w:r>
        <w:rPr>
          <w:rFonts w:ascii="Book Antiqua" w:hAnsi="Book Antiqua"/>
          <w:sz w:val="24"/>
          <w:szCs w:val="24"/>
        </w:rPr>
        <w:t>менталних</w:t>
      </w:r>
      <w:proofErr w:type="spellEnd"/>
      <w:r>
        <w:rPr>
          <w:rFonts w:ascii="Book Antiqua" w:hAnsi="Book Antiqua"/>
          <w:sz w:val="24"/>
          <w:szCs w:val="24"/>
        </w:rPr>
        <w:t xml:space="preserve"> </w:t>
      </w:r>
      <w:proofErr w:type="spellStart"/>
      <w:r>
        <w:rPr>
          <w:rFonts w:ascii="Book Antiqua" w:hAnsi="Book Antiqua"/>
          <w:sz w:val="24"/>
          <w:szCs w:val="24"/>
        </w:rPr>
        <w:t>способности</w:t>
      </w:r>
      <w:proofErr w:type="spellEnd"/>
      <w:r>
        <w:rPr>
          <w:rFonts w:ascii="Book Antiqua" w:hAnsi="Book Antiqua"/>
          <w:sz w:val="24"/>
          <w:szCs w:val="24"/>
        </w:rPr>
        <w:t xml:space="preserve">; </w:t>
      </w:r>
      <w:proofErr w:type="spellStart"/>
      <w:r>
        <w:rPr>
          <w:rFonts w:ascii="Book Antiqua" w:hAnsi="Book Antiqua"/>
          <w:sz w:val="24"/>
          <w:szCs w:val="24"/>
        </w:rPr>
        <w:t>утемељење</w:t>
      </w:r>
      <w:proofErr w:type="spellEnd"/>
      <w:r>
        <w:rPr>
          <w:rFonts w:ascii="Book Antiqua" w:hAnsi="Book Antiqua"/>
          <w:sz w:val="24"/>
          <w:szCs w:val="24"/>
        </w:rPr>
        <w:t xml:space="preserve"> </w:t>
      </w:r>
      <w:proofErr w:type="spellStart"/>
      <w:r>
        <w:rPr>
          <w:rFonts w:ascii="Book Antiqua" w:hAnsi="Book Antiqua"/>
          <w:sz w:val="24"/>
          <w:szCs w:val="24"/>
        </w:rPr>
        <w:t>вештина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p>
    <w:p w14:paraId="1408BDB2"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самоучење</w:t>
      </w:r>
      <w:proofErr w:type="spellEnd"/>
      <w:r>
        <w:rPr>
          <w:rFonts w:ascii="Book Antiqua" w:hAnsi="Book Antiqua"/>
          <w:sz w:val="24"/>
          <w:szCs w:val="24"/>
        </w:rPr>
        <w:t xml:space="preserve"> и </w:t>
      </w:r>
      <w:proofErr w:type="spellStart"/>
      <w:r>
        <w:rPr>
          <w:rFonts w:ascii="Book Antiqua" w:hAnsi="Book Antiqua"/>
          <w:sz w:val="24"/>
          <w:szCs w:val="24"/>
        </w:rPr>
        <w:t>самоедукацију</w:t>
      </w:r>
      <w:proofErr w:type="spellEnd"/>
      <w:r>
        <w:rPr>
          <w:rFonts w:ascii="Book Antiqua" w:hAnsi="Book Antiqua"/>
          <w:sz w:val="24"/>
          <w:szCs w:val="24"/>
        </w:rPr>
        <w:t>.</w:t>
      </w:r>
    </w:p>
    <w:p w14:paraId="2E6210A2" w14:textId="77777777" w:rsidR="00A76D28" w:rsidRDefault="0077121B">
      <w:pPr>
        <w:autoSpaceDE w:val="0"/>
        <w:autoSpaceDN w:val="0"/>
        <w:adjustRightInd w:val="0"/>
        <w:ind w:firstLine="720"/>
        <w:rPr>
          <w:rFonts w:ascii="Book Antiqua" w:hAnsi="Book Antiqua"/>
          <w:sz w:val="24"/>
          <w:szCs w:val="24"/>
        </w:rPr>
      </w:pPr>
      <w:proofErr w:type="spellStart"/>
      <w:r>
        <w:rPr>
          <w:rFonts w:ascii="Book Antiqua" w:hAnsi="Book Antiqua"/>
          <w:sz w:val="24"/>
          <w:szCs w:val="24"/>
        </w:rPr>
        <w:t>Уз</w:t>
      </w:r>
      <w:proofErr w:type="spellEnd"/>
      <w:r>
        <w:rPr>
          <w:rFonts w:ascii="Book Antiqua" w:hAnsi="Book Antiqua"/>
          <w:sz w:val="24"/>
          <w:szCs w:val="24"/>
        </w:rPr>
        <w:t xml:space="preserve"> </w:t>
      </w:r>
      <w:proofErr w:type="spellStart"/>
      <w:r>
        <w:rPr>
          <w:rFonts w:ascii="Book Antiqua" w:hAnsi="Book Antiqua"/>
          <w:sz w:val="24"/>
          <w:szCs w:val="24"/>
        </w:rPr>
        <w:t>постизање</w:t>
      </w:r>
      <w:proofErr w:type="spellEnd"/>
      <w:r>
        <w:rPr>
          <w:rFonts w:ascii="Book Antiqua" w:hAnsi="Book Antiqua"/>
          <w:sz w:val="24"/>
          <w:szCs w:val="24"/>
        </w:rPr>
        <w:t xml:space="preserve"> </w:t>
      </w:r>
      <w:proofErr w:type="spellStart"/>
      <w:r>
        <w:rPr>
          <w:rFonts w:ascii="Book Antiqua" w:hAnsi="Book Antiqua"/>
          <w:sz w:val="24"/>
          <w:szCs w:val="24"/>
        </w:rPr>
        <w:t>вештине</w:t>
      </w:r>
      <w:proofErr w:type="spellEnd"/>
      <w:r>
        <w:rPr>
          <w:rFonts w:ascii="Book Antiqua" w:hAnsi="Book Antiqua"/>
          <w:sz w:val="24"/>
          <w:szCs w:val="24"/>
        </w:rPr>
        <w:t xml:space="preserve"> </w:t>
      </w:r>
      <w:proofErr w:type="spellStart"/>
      <w:r>
        <w:rPr>
          <w:rFonts w:ascii="Book Antiqua" w:hAnsi="Book Antiqua"/>
          <w:sz w:val="24"/>
          <w:szCs w:val="24"/>
        </w:rPr>
        <w:t>прецизног</w:t>
      </w:r>
      <w:proofErr w:type="spellEnd"/>
      <w:r>
        <w:rPr>
          <w:rFonts w:ascii="Book Antiqua" w:hAnsi="Book Antiqua"/>
          <w:sz w:val="24"/>
          <w:szCs w:val="24"/>
        </w:rPr>
        <w:t xml:space="preserve"> и </w:t>
      </w:r>
      <w:proofErr w:type="spellStart"/>
      <w:r>
        <w:rPr>
          <w:rFonts w:ascii="Book Antiqua" w:hAnsi="Book Antiqua"/>
          <w:sz w:val="24"/>
          <w:szCs w:val="24"/>
        </w:rPr>
        <w:t>течног</w:t>
      </w:r>
      <w:proofErr w:type="spellEnd"/>
      <w:r>
        <w:rPr>
          <w:rFonts w:ascii="Book Antiqua" w:hAnsi="Book Antiqua"/>
          <w:sz w:val="24"/>
          <w:szCs w:val="24"/>
        </w:rPr>
        <w:t xml:space="preserve"> </w:t>
      </w:r>
      <w:proofErr w:type="spellStart"/>
      <w:r>
        <w:rPr>
          <w:rFonts w:ascii="Book Antiqua" w:hAnsi="Book Antiqua"/>
          <w:sz w:val="24"/>
          <w:szCs w:val="24"/>
        </w:rPr>
        <w:t>писања</w:t>
      </w:r>
      <w:proofErr w:type="spellEnd"/>
      <w:r>
        <w:rPr>
          <w:rFonts w:ascii="Book Antiqua" w:hAnsi="Book Antiqua"/>
          <w:sz w:val="24"/>
          <w:szCs w:val="24"/>
        </w:rPr>
        <w:t xml:space="preserve"> и </w:t>
      </w:r>
      <w:proofErr w:type="spellStart"/>
      <w:r>
        <w:rPr>
          <w:rFonts w:ascii="Book Antiqua" w:hAnsi="Book Antiqua"/>
          <w:sz w:val="24"/>
          <w:szCs w:val="24"/>
        </w:rPr>
        <w:t>читања</w:t>
      </w:r>
      <w:proofErr w:type="spellEnd"/>
      <w:r>
        <w:rPr>
          <w:rFonts w:ascii="Book Antiqua" w:hAnsi="Book Antiqua"/>
          <w:sz w:val="24"/>
          <w:szCs w:val="24"/>
        </w:rPr>
        <w:t xml:space="preserve">, </w:t>
      </w:r>
      <w:proofErr w:type="spellStart"/>
      <w:r>
        <w:rPr>
          <w:rFonts w:ascii="Book Antiqua" w:hAnsi="Book Antiqua"/>
          <w:sz w:val="24"/>
          <w:szCs w:val="24"/>
        </w:rPr>
        <w:t>од</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првог</w:t>
      </w:r>
      <w:proofErr w:type="spellEnd"/>
      <w:r>
        <w:rPr>
          <w:rFonts w:ascii="Book Antiqua" w:hAnsi="Book Antiqua"/>
          <w:sz w:val="24"/>
          <w:szCs w:val="24"/>
        </w:rPr>
        <w:t xml:space="preserve"> и </w:t>
      </w:r>
      <w:proofErr w:type="spellStart"/>
      <w:r>
        <w:rPr>
          <w:rFonts w:ascii="Book Antiqua" w:hAnsi="Book Antiqua"/>
          <w:sz w:val="24"/>
          <w:szCs w:val="24"/>
        </w:rPr>
        <w:t>другогразреда</w:t>
      </w:r>
      <w:proofErr w:type="spellEnd"/>
      <w:r>
        <w:rPr>
          <w:rFonts w:ascii="Book Antiqua" w:hAnsi="Book Antiqua"/>
          <w:sz w:val="24"/>
          <w:szCs w:val="24"/>
        </w:rPr>
        <w:t xml:space="preserve"> </w:t>
      </w:r>
      <w:proofErr w:type="spellStart"/>
      <w:r>
        <w:rPr>
          <w:rFonts w:ascii="Book Antiqua" w:hAnsi="Book Antiqua"/>
          <w:sz w:val="24"/>
          <w:szCs w:val="24"/>
        </w:rPr>
        <w:t>захтева</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развијање</w:t>
      </w:r>
      <w:proofErr w:type="spellEnd"/>
      <w:r>
        <w:rPr>
          <w:rFonts w:ascii="Book Antiqua" w:hAnsi="Book Antiqua"/>
          <w:sz w:val="24"/>
          <w:szCs w:val="24"/>
        </w:rPr>
        <w:t xml:space="preserve"> </w:t>
      </w:r>
      <w:proofErr w:type="spellStart"/>
      <w:r>
        <w:rPr>
          <w:rFonts w:ascii="Book Antiqua" w:hAnsi="Book Antiqua"/>
          <w:sz w:val="24"/>
          <w:szCs w:val="24"/>
        </w:rPr>
        <w:t>вештине</w:t>
      </w:r>
      <w:proofErr w:type="spellEnd"/>
      <w:r>
        <w:rPr>
          <w:rFonts w:ascii="Book Antiqua" w:hAnsi="Book Antiqua"/>
          <w:sz w:val="24"/>
          <w:szCs w:val="24"/>
        </w:rPr>
        <w:t xml:space="preserve"> </w:t>
      </w:r>
      <w:proofErr w:type="spellStart"/>
      <w:r>
        <w:rPr>
          <w:rFonts w:ascii="Book Antiqua" w:hAnsi="Book Antiqua"/>
          <w:sz w:val="24"/>
          <w:szCs w:val="24"/>
        </w:rPr>
        <w:t>интерпретативних</w:t>
      </w:r>
      <w:proofErr w:type="spellEnd"/>
      <w:r>
        <w:rPr>
          <w:rFonts w:ascii="Book Antiqua" w:hAnsi="Book Antiqua"/>
          <w:sz w:val="24"/>
          <w:szCs w:val="24"/>
        </w:rPr>
        <w:t xml:space="preserve">, </w:t>
      </w:r>
      <w:proofErr w:type="spellStart"/>
      <w:r>
        <w:rPr>
          <w:rFonts w:ascii="Book Antiqua" w:hAnsi="Book Antiqua"/>
          <w:sz w:val="24"/>
          <w:szCs w:val="24"/>
        </w:rPr>
        <w:t>критичких</w:t>
      </w:r>
      <w:proofErr w:type="spellEnd"/>
      <w:r>
        <w:rPr>
          <w:rFonts w:ascii="Book Antiqua" w:hAnsi="Book Antiqua"/>
          <w:sz w:val="24"/>
          <w:szCs w:val="24"/>
        </w:rPr>
        <w:t xml:space="preserve"> и </w:t>
      </w:r>
      <w:proofErr w:type="spellStart"/>
      <w:r>
        <w:rPr>
          <w:rFonts w:ascii="Book Antiqua" w:hAnsi="Book Antiqua"/>
          <w:sz w:val="24"/>
          <w:szCs w:val="24"/>
        </w:rPr>
        <w:t>креативних</w:t>
      </w:r>
      <w:proofErr w:type="spellEnd"/>
      <w:r>
        <w:rPr>
          <w:rFonts w:ascii="Book Antiqua" w:hAnsi="Book Antiqua"/>
          <w:sz w:val="24"/>
          <w:szCs w:val="24"/>
        </w:rPr>
        <w:t xml:space="preserve"> </w:t>
      </w:r>
      <w:proofErr w:type="spellStart"/>
      <w:r>
        <w:rPr>
          <w:rFonts w:ascii="Book Antiqua" w:hAnsi="Book Antiqua"/>
          <w:sz w:val="24"/>
          <w:szCs w:val="24"/>
        </w:rPr>
        <w:t>читалачкихвештина</w:t>
      </w:r>
      <w:proofErr w:type="spellEnd"/>
      <w:r>
        <w:rPr>
          <w:rFonts w:ascii="Book Antiqua" w:hAnsi="Book Antiqua"/>
          <w:sz w:val="24"/>
          <w:szCs w:val="24"/>
        </w:rPr>
        <w:t xml:space="preserve"> и </w:t>
      </w:r>
      <w:proofErr w:type="spellStart"/>
      <w:r>
        <w:rPr>
          <w:rFonts w:ascii="Book Antiqua" w:hAnsi="Book Antiqua"/>
          <w:sz w:val="24"/>
          <w:szCs w:val="24"/>
        </w:rPr>
        <w:t>изражајног</w:t>
      </w:r>
      <w:proofErr w:type="spellEnd"/>
      <w:r>
        <w:rPr>
          <w:rFonts w:ascii="Book Antiqua" w:hAnsi="Book Antiqua"/>
          <w:sz w:val="24"/>
          <w:szCs w:val="24"/>
        </w:rPr>
        <w:t xml:space="preserve"> </w:t>
      </w:r>
      <w:proofErr w:type="spellStart"/>
      <w:r>
        <w:rPr>
          <w:rFonts w:ascii="Book Antiqua" w:hAnsi="Book Antiqua"/>
          <w:sz w:val="24"/>
          <w:szCs w:val="24"/>
        </w:rPr>
        <w:t>читања</w:t>
      </w:r>
      <w:proofErr w:type="spellEnd"/>
      <w:r>
        <w:rPr>
          <w:rFonts w:ascii="Book Antiqua" w:hAnsi="Book Antiqua"/>
          <w:sz w:val="24"/>
          <w:szCs w:val="24"/>
        </w:rPr>
        <w:t xml:space="preserve"> и </w:t>
      </w:r>
      <w:proofErr w:type="spellStart"/>
      <w:r>
        <w:rPr>
          <w:rFonts w:ascii="Book Antiqua" w:hAnsi="Book Antiqua"/>
          <w:sz w:val="24"/>
          <w:szCs w:val="24"/>
        </w:rPr>
        <w:t>рецитовања</w:t>
      </w:r>
      <w:proofErr w:type="spellEnd"/>
      <w:r>
        <w:rPr>
          <w:rFonts w:ascii="Book Antiqua" w:hAnsi="Book Antiqua"/>
          <w:sz w:val="24"/>
          <w:szCs w:val="24"/>
        </w:rPr>
        <w:t>.</w:t>
      </w:r>
    </w:p>
    <w:p w14:paraId="0324EED2" w14:textId="77777777" w:rsidR="00A76D28" w:rsidRDefault="0077121B">
      <w:pPr>
        <w:autoSpaceDE w:val="0"/>
        <w:autoSpaceDN w:val="0"/>
        <w:adjustRightInd w:val="0"/>
        <w:ind w:firstLine="720"/>
        <w:rPr>
          <w:rFonts w:ascii="Book Antiqua" w:hAnsi="Book Antiqua"/>
          <w:sz w:val="24"/>
          <w:szCs w:val="24"/>
        </w:rPr>
      </w:pPr>
      <w:proofErr w:type="spellStart"/>
      <w:r>
        <w:rPr>
          <w:rFonts w:ascii="Book Antiqua" w:hAnsi="Book Antiqua"/>
          <w:sz w:val="24"/>
          <w:szCs w:val="24"/>
        </w:rPr>
        <w:lastRenderedPageBreak/>
        <w:t>Учење</w:t>
      </w:r>
      <w:proofErr w:type="spellEnd"/>
      <w:r>
        <w:rPr>
          <w:rFonts w:ascii="Book Antiqua" w:hAnsi="Book Antiqua"/>
          <w:sz w:val="24"/>
          <w:szCs w:val="24"/>
        </w:rPr>
        <w:t xml:space="preserve"> </w:t>
      </w:r>
      <w:proofErr w:type="spellStart"/>
      <w:r>
        <w:rPr>
          <w:rFonts w:ascii="Book Antiqua" w:hAnsi="Book Antiqua"/>
          <w:sz w:val="24"/>
          <w:szCs w:val="24"/>
        </w:rPr>
        <w:t>писаних</w:t>
      </w:r>
      <w:proofErr w:type="spellEnd"/>
      <w:r>
        <w:rPr>
          <w:rFonts w:ascii="Book Antiqua" w:hAnsi="Book Antiqua"/>
          <w:sz w:val="24"/>
          <w:szCs w:val="24"/>
        </w:rPr>
        <w:t xml:space="preserve"> </w:t>
      </w:r>
      <w:proofErr w:type="spellStart"/>
      <w:r>
        <w:rPr>
          <w:rFonts w:ascii="Book Antiqua" w:hAnsi="Book Antiqua"/>
          <w:sz w:val="24"/>
          <w:szCs w:val="24"/>
        </w:rPr>
        <w:t>слова</w:t>
      </w:r>
      <w:proofErr w:type="spellEnd"/>
      <w:r>
        <w:rPr>
          <w:rFonts w:ascii="Book Antiqua" w:hAnsi="Book Antiqua"/>
          <w:sz w:val="24"/>
          <w:szCs w:val="24"/>
        </w:rPr>
        <w:t xml:space="preserve"> </w:t>
      </w:r>
      <w:proofErr w:type="spellStart"/>
      <w:r>
        <w:rPr>
          <w:rFonts w:ascii="Book Antiqua" w:hAnsi="Book Antiqua"/>
          <w:sz w:val="24"/>
          <w:szCs w:val="24"/>
        </w:rPr>
        <w:t>први</w:t>
      </w:r>
      <w:proofErr w:type="spellEnd"/>
      <w:r>
        <w:rPr>
          <w:rFonts w:ascii="Book Antiqua" w:hAnsi="Book Antiqua"/>
          <w:sz w:val="24"/>
          <w:szCs w:val="24"/>
        </w:rPr>
        <w:t xml:space="preserve"> </w:t>
      </w:r>
      <w:proofErr w:type="spellStart"/>
      <w:r>
        <w:rPr>
          <w:rFonts w:ascii="Book Antiqua" w:hAnsi="Book Antiqua"/>
          <w:sz w:val="24"/>
          <w:szCs w:val="24"/>
        </w:rPr>
        <w:t>је</w:t>
      </w:r>
      <w:proofErr w:type="spellEnd"/>
      <w:r>
        <w:rPr>
          <w:rFonts w:ascii="Book Antiqua" w:hAnsi="Book Antiqua"/>
          <w:sz w:val="24"/>
          <w:szCs w:val="24"/>
        </w:rPr>
        <w:t xml:space="preserve"> </w:t>
      </w:r>
      <w:proofErr w:type="spellStart"/>
      <w:r>
        <w:rPr>
          <w:rFonts w:ascii="Book Antiqua" w:hAnsi="Book Antiqua"/>
          <w:sz w:val="24"/>
          <w:szCs w:val="24"/>
        </w:rPr>
        <w:t>корак</w:t>
      </w:r>
      <w:proofErr w:type="spellEnd"/>
      <w:r>
        <w:rPr>
          <w:rFonts w:ascii="Book Antiqua" w:hAnsi="Book Antiqua"/>
          <w:sz w:val="24"/>
          <w:szCs w:val="24"/>
        </w:rPr>
        <w:t xml:space="preserve"> у </w:t>
      </w:r>
      <w:proofErr w:type="spellStart"/>
      <w:r>
        <w:rPr>
          <w:rFonts w:ascii="Book Antiqua" w:hAnsi="Book Antiqua"/>
          <w:sz w:val="24"/>
          <w:szCs w:val="24"/>
        </w:rPr>
        <w:t>учењу</w:t>
      </w:r>
      <w:proofErr w:type="spellEnd"/>
      <w:r>
        <w:rPr>
          <w:rFonts w:ascii="Book Antiqua" w:hAnsi="Book Antiqua"/>
          <w:sz w:val="24"/>
          <w:szCs w:val="24"/>
        </w:rPr>
        <w:t xml:space="preserve"> </w:t>
      </w:r>
      <w:proofErr w:type="spellStart"/>
      <w:r>
        <w:rPr>
          <w:rFonts w:ascii="Book Antiqua" w:hAnsi="Book Antiqua"/>
          <w:sz w:val="24"/>
          <w:szCs w:val="24"/>
        </w:rPr>
        <w:t>употребе</w:t>
      </w:r>
      <w:proofErr w:type="spellEnd"/>
      <w:r>
        <w:rPr>
          <w:rFonts w:ascii="Book Antiqua" w:hAnsi="Book Antiqua"/>
          <w:sz w:val="24"/>
          <w:szCs w:val="24"/>
        </w:rPr>
        <w:t xml:space="preserve"> </w:t>
      </w:r>
      <w:proofErr w:type="spellStart"/>
      <w:r>
        <w:rPr>
          <w:rFonts w:ascii="Book Antiqua" w:hAnsi="Book Antiqua"/>
          <w:sz w:val="24"/>
          <w:szCs w:val="24"/>
        </w:rPr>
        <w:t>писаног</w:t>
      </w:r>
      <w:proofErr w:type="spellEnd"/>
      <w:r>
        <w:rPr>
          <w:rFonts w:ascii="Book Antiqua" w:hAnsi="Book Antiqua"/>
          <w:sz w:val="24"/>
          <w:szCs w:val="24"/>
        </w:rPr>
        <w:t xml:space="preserve"> </w:t>
      </w:r>
      <w:proofErr w:type="spellStart"/>
      <w:r>
        <w:rPr>
          <w:rFonts w:ascii="Book Antiqua" w:hAnsi="Book Antiqua"/>
          <w:sz w:val="24"/>
          <w:szCs w:val="24"/>
        </w:rPr>
        <w:t>језика</w:t>
      </w:r>
      <w:proofErr w:type="spellEnd"/>
      <w:r>
        <w:rPr>
          <w:rFonts w:ascii="Book Antiqua" w:hAnsi="Book Antiqua"/>
          <w:sz w:val="24"/>
          <w:szCs w:val="24"/>
        </w:rPr>
        <w:t xml:space="preserve">. </w:t>
      </w:r>
      <w:proofErr w:type="spellStart"/>
      <w:r>
        <w:rPr>
          <w:rFonts w:ascii="Book Antiqua" w:hAnsi="Book Antiqua"/>
          <w:sz w:val="24"/>
          <w:szCs w:val="24"/>
        </w:rPr>
        <w:t>Аутоматскомписању</w:t>
      </w:r>
      <w:proofErr w:type="spellEnd"/>
      <w:r>
        <w:rPr>
          <w:rFonts w:ascii="Book Antiqua" w:hAnsi="Book Antiqua"/>
          <w:sz w:val="24"/>
          <w:szCs w:val="24"/>
        </w:rPr>
        <w:t xml:space="preserve"> </w:t>
      </w:r>
      <w:proofErr w:type="spellStart"/>
      <w:r>
        <w:rPr>
          <w:rFonts w:ascii="Book Antiqua" w:hAnsi="Book Antiqua"/>
          <w:sz w:val="24"/>
          <w:szCs w:val="24"/>
        </w:rPr>
        <w:t>претходи</w:t>
      </w:r>
      <w:proofErr w:type="spellEnd"/>
      <w:r>
        <w:rPr>
          <w:rFonts w:ascii="Book Antiqua" w:hAnsi="Book Antiqua"/>
          <w:sz w:val="24"/>
          <w:szCs w:val="24"/>
        </w:rPr>
        <w:t xml:space="preserve"> </w:t>
      </w:r>
      <w:proofErr w:type="spellStart"/>
      <w:r>
        <w:rPr>
          <w:rFonts w:ascii="Book Antiqua" w:hAnsi="Book Antiqua"/>
          <w:sz w:val="24"/>
          <w:szCs w:val="24"/>
        </w:rPr>
        <w:t>учење</w:t>
      </w:r>
      <w:proofErr w:type="spellEnd"/>
      <w:r>
        <w:rPr>
          <w:rFonts w:ascii="Book Antiqua" w:hAnsi="Book Antiqua"/>
          <w:sz w:val="24"/>
          <w:szCs w:val="24"/>
        </w:rPr>
        <w:t xml:space="preserve"> </w:t>
      </w:r>
      <w:proofErr w:type="spellStart"/>
      <w:r>
        <w:rPr>
          <w:rFonts w:ascii="Book Antiqua" w:hAnsi="Book Antiqua"/>
          <w:sz w:val="24"/>
          <w:szCs w:val="24"/>
        </w:rPr>
        <w:t>облика</w:t>
      </w:r>
      <w:proofErr w:type="spellEnd"/>
      <w:r>
        <w:rPr>
          <w:rFonts w:ascii="Book Antiqua" w:hAnsi="Book Antiqua"/>
          <w:sz w:val="24"/>
          <w:szCs w:val="24"/>
        </w:rPr>
        <w:t xml:space="preserve"> и </w:t>
      </w:r>
      <w:proofErr w:type="spellStart"/>
      <w:r>
        <w:rPr>
          <w:rFonts w:ascii="Book Antiqua" w:hAnsi="Book Antiqua"/>
          <w:sz w:val="24"/>
          <w:szCs w:val="24"/>
        </w:rPr>
        <w:t>спајања</w:t>
      </w:r>
      <w:proofErr w:type="spellEnd"/>
      <w:r>
        <w:rPr>
          <w:rFonts w:ascii="Book Antiqua" w:hAnsi="Book Antiqua"/>
          <w:sz w:val="24"/>
          <w:szCs w:val="24"/>
        </w:rPr>
        <w:t xml:space="preserve"> </w:t>
      </w:r>
      <w:proofErr w:type="spellStart"/>
      <w:r>
        <w:rPr>
          <w:rFonts w:ascii="Book Antiqua" w:hAnsi="Book Antiqua"/>
          <w:sz w:val="24"/>
          <w:szCs w:val="24"/>
        </w:rPr>
        <w:t>слова</w:t>
      </w:r>
      <w:proofErr w:type="spellEnd"/>
      <w:r>
        <w:rPr>
          <w:rFonts w:ascii="Book Antiqua" w:hAnsi="Book Antiqua"/>
          <w:sz w:val="24"/>
          <w:szCs w:val="24"/>
        </w:rPr>
        <w:t xml:space="preserve">. </w:t>
      </w:r>
      <w:proofErr w:type="spellStart"/>
      <w:r>
        <w:rPr>
          <w:rFonts w:ascii="Book Antiqua" w:hAnsi="Book Antiqua"/>
          <w:sz w:val="24"/>
          <w:szCs w:val="24"/>
        </w:rPr>
        <w:t>Ученици</w:t>
      </w:r>
      <w:proofErr w:type="spellEnd"/>
      <w:r>
        <w:rPr>
          <w:rFonts w:ascii="Book Antiqua" w:hAnsi="Book Antiqua"/>
          <w:sz w:val="24"/>
          <w:szCs w:val="24"/>
        </w:rPr>
        <w:t xml:space="preserve"> </w:t>
      </w:r>
      <w:proofErr w:type="spellStart"/>
      <w:r>
        <w:rPr>
          <w:rFonts w:ascii="Book Antiqua" w:hAnsi="Book Antiqua"/>
          <w:sz w:val="24"/>
          <w:szCs w:val="24"/>
        </w:rPr>
        <w:t>морају</w:t>
      </w:r>
      <w:proofErr w:type="spellEnd"/>
      <w:r>
        <w:rPr>
          <w:rFonts w:ascii="Book Antiqua" w:hAnsi="Book Antiqua"/>
          <w:sz w:val="24"/>
          <w:szCs w:val="24"/>
        </w:rPr>
        <w:t xml:space="preserve"> </w:t>
      </w:r>
      <w:proofErr w:type="spellStart"/>
      <w:r>
        <w:rPr>
          <w:rFonts w:ascii="Book Antiqua" w:hAnsi="Book Antiqua"/>
          <w:sz w:val="24"/>
          <w:szCs w:val="24"/>
        </w:rPr>
        <w:t>бити</w:t>
      </w:r>
      <w:proofErr w:type="spellEnd"/>
      <w:r>
        <w:rPr>
          <w:rFonts w:ascii="Book Antiqua" w:hAnsi="Book Antiqua"/>
          <w:sz w:val="24"/>
          <w:szCs w:val="24"/>
        </w:rPr>
        <w:t xml:space="preserve"> </w:t>
      </w:r>
      <w:proofErr w:type="spellStart"/>
      <w:r>
        <w:rPr>
          <w:rFonts w:ascii="Book Antiqua" w:hAnsi="Book Antiqua"/>
          <w:sz w:val="24"/>
          <w:szCs w:val="24"/>
        </w:rPr>
        <w:t>оспособљени</w:t>
      </w:r>
      <w:proofErr w:type="spellEnd"/>
      <w:r>
        <w:rPr>
          <w:rFonts w:ascii="Book Antiqua" w:hAnsi="Book Antiqua"/>
          <w:sz w:val="24"/>
          <w:szCs w:val="24"/>
        </w:rPr>
        <w:t xml:space="preserve"> </w:t>
      </w:r>
      <w:proofErr w:type="spellStart"/>
      <w:r>
        <w:rPr>
          <w:rFonts w:ascii="Book Antiqua" w:hAnsi="Book Antiqua"/>
          <w:sz w:val="24"/>
          <w:szCs w:val="24"/>
        </w:rPr>
        <w:t>дадовољно</w:t>
      </w:r>
      <w:proofErr w:type="spellEnd"/>
      <w:r>
        <w:rPr>
          <w:rFonts w:ascii="Book Antiqua" w:hAnsi="Book Antiqua"/>
          <w:sz w:val="24"/>
          <w:szCs w:val="24"/>
        </w:rPr>
        <w:t xml:space="preserve"> </w:t>
      </w:r>
      <w:proofErr w:type="spellStart"/>
      <w:r>
        <w:rPr>
          <w:rFonts w:ascii="Book Antiqua" w:hAnsi="Book Antiqua"/>
          <w:sz w:val="24"/>
          <w:szCs w:val="24"/>
        </w:rPr>
        <w:t>брзо</w:t>
      </w:r>
      <w:proofErr w:type="spellEnd"/>
      <w:r>
        <w:rPr>
          <w:rFonts w:ascii="Book Antiqua" w:hAnsi="Book Antiqua"/>
          <w:sz w:val="24"/>
          <w:szCs w:val="24"/>
        </w:rPr>
        <w:t xml:space="preserve"> </w:t>
      </w:r>
      <w:proofErr w:type="spellStart"/>
      <w:r>
        <w:rPr>
          <w:rFonts w:ascii="Book Antiqua" w:hAnsi="Book Antiqua"/>
          <w:sz w:val="24"/>
          <w:szCs w:val="24"/>
        </w:rPr>
        <w:t>пишу</w:t>
      </w:r>
      <w:proofErr w:type="spellEnd"/>
      <w:r>
        <w:rPr>
          <w:rFonts w:ascii="Book Antiqua" w:hAnsi="Book Antiqua"/>
          <w:sz w:val="24"/>
          <w:szCs w:val="24"/>
        </w:rPr>
        <w:t xml:space="preserve"> </w:t>
      </w:r>
      <w:proofErr w:type="spellStart"/>
      <w:r>
        <w:rPr>
          <w:rFonts w:ascii="Book Antiqua" w:hAnsi="Book Antiqua"/>
          <w:sz w:val="24"/>
          <w:szCs w:val="24"/>
        </w:rPr>
        <w:t>како</w:t>
      </w:r>
      <w:proofErr w:type="spellEnd"/>
      <w:r>
        <w:rPr>
          <w:rFonts w:ascii="Book Antiqua" w:hAnsi="Book Antiqua"/>
          <w:sz w:val="24"/>
          <w:szCs w:val="24"/>
        </w:rPr>
        <w:t xml:space="preserve"> </w:t>
      </w:r>
      <w:proofErr w:type="spellStart"/>
      <w:r>
        <w:rPr>
          <w:rFonts w:ascii="Book Antiqua" w:hAnsi="Book Antiqua"/>
          <w:sz w:val="24"/>
          <w:szCs w:val="24"/>
        </w:rPr>
        <w:t>би</w:t>
      </w:r>
      <w:proofErr w:type="spellEnd"/>
      <w:r>
        <w:rPr>
          <w:rFonts w:ascii="Book Antiqua" w:hAnsi="Book Antiqua"/>
          <w:sz w:val="24"/>
          <w:szCs w:val="24"/>
        </w:rPr>
        <w:t xml:space="preserve"> </w:t>
      </w:r>
      <w:proofErr w:type="spellStart"/>
      <w:r>
        <w:rPr>
          <w:rFonts w:ascii="Book Antiqua" w:hAnsi="Book Antiqua"/>
          <w:sz w:val="24"/>
          <w:szCs w:val="24"/>
        </w:rPr>
        <w:t>писање</w:t>
      </w:r>
      <w:proofErr w:type="spellEnd"/>
      <w:r>
        <w:rPr>
          <w:rFonts w:ascii="Book Antiqua" w:hAnsi="Book Antiqua"/>
          <w:sz w:val="24"/>
          <w:szCs w:val="24"/>
        </w:rPr>
        <w:t xml:space="preserve"> </w:t>
      </w:r>
      <w:proofErr w:type="spellStart"/>
      <w:r>
        <w:rPr>
          <w:rFonts w:ascii="Book Antiqua" w:hAnsi="Book Antiqua"/>
          <w:sz w:val="24"/>
          <w:szCs w:val="24"/>
        </w:rPr>
        <w:t>користили</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w:t>
      </w:r>
      <w:proofErr w:type="spellStart"/>
      <w:r>
        <w:rPr>
          <w:rFonts w:ascii="Book Antiqua" w:hAnsi="Book Antiqua"/>
          <w:sz w:val="24"/>
          <w:szCs w:val="24"/>
        </w:rPr>
        <w:t>алат</w:t>
      </w:r>
      <w:proofErr w:type="spellEnd"/>
      <w:r>
        <w:rPr>
          <w:rFonts w:ascii="Book Antiqua" w:hAnsi="Book Antiqua"/>
          <w:sz w:val="24"/>
          <w:szCs w:val="24"/>
        </w:rPr>
        <w:t>.</w:t>
      </w:r>
    </w:p>
    <w:p w14:paraId="3AEAAB35"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Захтев</w:t>
      </w:r>
      <w:proofErr w:type="spellEnd"/>
      <w:r>
        <w:rPr>
          <w:rFonts w:ascii="Book Antiqua" w:hAnsi="Book Antiqua"/>
          <w:sz w:val="24"/>
          <w:szCs w:val="24"/>
        </w:rPr>
        <w:t xml:space="preserve"> </w:t>
      </w:r>
      <w:proofErr w:type="spellStart"/>
      <w:r>
        <w:rPr>
          <w:rFonts w:ascii="Book Antiqua" w:hAnsi="Book Antiqua"/>
          <w:sz w:val="24"/>
          <w:szCs w:val="24"/>
        </w:rPr>
        <w:t>развијања</w:t>
      </w:r>
      <w:proofErr w:type="spellEnd"/>
      <w:r>
        <w:rPr>
          <w:rFonts w:ascii="Book Antiqua" w:hAnsi="Book Antiqua"/>
          <w:sz w:val="24"/>
          <w:szCs w:val="24"/>
        </w:rPr>
        <w:t xml:space="preserve"> </w:t>
      </w:r>
      <w:proofErr w:type="spellStart"/>
      <w:r>
        <w:rPr>
          <w:rFonts w:ascii="Book Antiqua" w:hAnsi="Book Antiqua"/>
          <w:sz w:val="24"/>
          <w:szCs w:val="24"/>
        </w:rPr>
        <w:t>лепог</w:t>
      </w:r>
      <w:proofErr w:type="spellEnd"/>
      <w:r>
        <w:rPr>
          <w:rFonts w:ascii="Book Antiqua" w:hAnsi="Book Antiqua"/>
          <w:sz w:val="24"/>
          <w:szCs w:val="24"/>
        </w:rPr>
        <w:t xml:space="preserve"> </w:t>
      </w:r>
      <w:proofErr w:type="spellStart"/>
      <w:r>
        <w:rPr>
          <w:rFonts w:ascii="Book Antiqua" w:hAnsi="Book Antiqua"/>
          <w:sz w:val="24"/>
          <w:szCs w:val="24"/>
        </w:rPr>
        <w:t>рукописа</w:t>
      </w:r>
      <w:proofErr w:type="spellEnd"/>
      <w:r>
        <w:rPr>
          <w:rFonts w:ascii="Book Antiqua" w:hAnsi="Book Antiqua"/>
          <w:sz w:val="24"/>
          <w:szCs w:val="24"/>
        </w:rPr>
        <w:t xml:space="preserve">, </w:t>
      </w:r>
      <w:proofErr w:type="spellStart"/>
      <w:r>
        <w:rPr>
          <w:rFonts w:ascii="Book Antiqua" w:hAnsi="Book Antiqua"/>
          <w:sz w:val="24"/>
          <w:szCs w:val="24"/>
        </w:rPr>
        <w:t>економичне</w:t>
      </w:r>
      <w:proofErr w:type="spellEnd"/>
      <w:r>
        <w:rPr>
          <w:rFonts w:ascii="Book Antiqua" w:hAnsi="Book Antiqua"/>
          <w:sz w:val="24"/>
          <w:szCs w:val="24"/>
        </w:rPr>
        <w:t xml:space="preserve"> и </w:t>
      </w:r>
      <w:proofErr w:type="spellStart"/>
      <w:r>
        <w:rPr>
          <w:rFonts w:ascii="Book Antiqua" w:hAnsi="Book Antiqua"/>
          <w:sz w:val="24"/>
          <w:szCs w:val="24"/>
        </w:rPr>
        <w:t>уредне</w:t>
      </w:r>
      <w:proofErr w:type="spellEnd"/>
      <w:r>
        <w:rPr>
          <w:rFonts w:ascii="Book Antiqua" w:hAnsi="Book Antiqua"/>
          <w:sz w:val="24"/>
          <w:szCs w:val="24"/>
        </w:rPr>
        <w:t xml:space="preserve"> </w:t>
      </w:r>
      <w:proofErr w:type="spellStart"/>
      <w:r>
        <w:rPr>
          <w:rFonts w:ascii="Book Antiqua" w:hAnsi="Book Antiqua"/>
          <w:sz w:val="24"/>
          <w:szCs w:val="24"/>
        </w:rPr>
        <w:t>организације</w:t>
      </w:r>
      <w:proofErr w:type="spellEnd"/>
      <w:r>
        <w:rPr>
          <w:rFonts w:ascii="Book Antiqua" w:hAnsi="Book Antiqua"/>
          <w:sz w:val="24"/>
          <w:szCs w:val="24"/>
        </w:rPr>
        <w:t xml:space="preserve"> </w:t>
      </w:r>
      <w:proofErr w:type="spellStart"/>
      <w:r>
        <w:rPr>
          <w:rFonts w:ascii="Book Antiqua" w:hAnsi="Book Antiqua"/>
          <w:sz w:val="24"/>
          <w:szCs w:val="24"/>
        </w:rPr>
        <w:t>текста</w:t>
      </w:r>
      <w:proofErr w:type="spellEnd"/>
      <w:r>
        <w:rPr>
          <w:rFonts w:ascii="Book Antiqua" w:hAnsi="Book Antiqua"/>
          <w:sz w:val="24"/>
          <w:szCs w:val="24"/>
        </w:rPr>
        <w:t xml:space="preserve"> и </w:t>
      </w:r>
      <w:proofErr w:type="spellStart"/>
      <w:r>
        <w:rPr>
          <w:rFonts w:ascii="Book Antiqua" w:hAnsi="Book Antiqua"/>
          <w:sz w:val="24"/>
          <w:szCs w:val="24"/>
        </w:rPr>
        <w:t>употребастандардних</w:t>
      </w:r>
      <w:proofErr w:type="spellEnd"/>
      <w:r>
        <w:rPr>
          <w:rFonts w:ascii="Book Antiqua" w:hAnsi="Book Antiqua"/>
          <w:sz w:val="24"/>
          <w:szCs w:val="24"/>
        </w:rPr>
        <w:t xml:space="preserve"> и </w:t>
      </w:r>
      <w:proofErr w:type="spellStart"/>
      <w:r>
        <w:rPr>
          <w:rFonts w:ascii="Book Antiqua" w:hAnsi="Book Antiqua"/>
          <w:sz w:val="24"/>
          <w:szCs w:val="24"/>
        </w:rPr>
        <w:t>уредних</w:t>
      </w:r>
      <w:proofErr w:type="spellEnd"/>
      <w:r>
        <w:rPr>
          <w:rFonts w:ascii="Book Antiqua" w:hAnsi="Book Antiqua"/>
          <w:sz w:val="24"/>
          <w:szCs w:val="24"/>
        </w:rPr>
        <w:t xml:space="preserve"> </w:t>
      </w:r>
      <w:proofErr w:type="spellStart"/>
      <w:r>
        <w:rPr>
          <w:rFonts w:ascii="Book Antiqua" w:hAnsi="Book Antiqua"/>
          <w:sz w:val="24"/>
          <w:szCs w:val="24"/>
        </w:rPr>
        <w:t>слова</w:t>
      </w:r>
      <w:proofErr w:type="spellEnd"/>
      <w:r>
        <w:rPr>
          <w:rFonts w:ascii="Book Antiqua" w:hAnsi="Book Antiqua"/>
          <w:sz w:val="24"/>
          <w:szCs w:val="24"/>
        </w:rPr>
        <w:t xml:space="preserve"> </w:t>
      </w:r>
      <w:proofErr w:type="spellStart"/>
      <w:r>
        <w:rPr>
          <w:rFonts w:ascii="Book Antiqua" w:hAnsi="Book Antiqua"/>
          <w:sz w:val="24"/>
          <w:szCs w:val="24"/>
        </w:rPr>
        <w:t>не</w:t>
      </w:r>
      <w:proofErr w:type="spellEnd"/>
      <w:r>
        <w:rPr>
          <w:rFonts w:ascii="Book Antiqua" w:hAnsi="Book Antiqua"/>
          <w:sz w:val="24"/>
          <w:szCs w:val="24"/>
        </w:rPr>
        <w:t xml:space="preserve"> </w:t>
      </w:r>
      <w:proofErr w:type="spellStart"/>
      <w:r>
        <w:rPr>
          <w:rFonts w:ascii="Book Antiqua" w:hAnsi="Book Antiqua"/>
          <w:sz w:val="24"/>
          <w:szCs w:val="24"/>
        </w:rPr>
        <w:t>спречава</w:t>
      </w:r>
      <w:proofErr w:type="spellEnd"/>
      <w:r>
        <w:rPr>
          <w:rFonts w:ascii="Book Antiqua" w:hAnsi="Book Antiqua"/>
          <w:sz w:val="24"/>
          <w:szCs w:val="24"/>
        </w:rPr>
        <w:t xml:space="preserve"> </w:t>
      </w:r>
      <w:proofErr w:type="spellStart"/>
      <w:r>
        <w:rPr>
          <w:rFonts w:ascii="Book Antiqua" w:hAnsi="Book Antiqua"/>
          <w:sz w:val="24"/>
          <w:szCs w:val="24"/>
        </w:rPr>
        <w:t>индивидуалне</w:t>
      </w:r>
      <w:proofErr w:type="spellEnd"/>
      <w:r>
        <w:rPr>
          <w:rFonts w:ascii="Book Antiqua" w:hAnsi="Book Antiqua"/>
          <w:sz w:val="24"/>
          <w:szCs w:val="24"/>
        </w:rPr>
        <w:t xml:space="preserve"> </w:t>
      </w:r>
      <w:proofErr w:type="spellStart"/>
      <w:r>
        <w:rPr>
          <w:rFonts w:ascii="Book Antiqua" w:hAnsi="Book Antiqua"/>
          <w:sz w:val="24"/>
          <w:szCs w:val="24"/>
        </w:rPr>
        <w:t>особитости</w:t>
      </w:r>
      <w:proofErr w:type="spellEnd"/>
      <w:r>
        <w:rPr>
          <w:rFonts w:ascii="Book Antiqua" w:hAnsi="Book Antiqua"/>
          <w:sz w:val="24"/>
          <w:szCs w:val="24"/>
        </w:rPr>
        <w:t xml:space="preserve"> </w:t>
      </w:r>
      <w:proofErr w:type="spellStart"/>
      <w:r>
        <w:rPr>
          <w:rFonts w:ascii="Book Antiqua" w:hAnsi="Book Antiqua"/>
          <w:sz w:val="24"/>
          <w:szCs w:val="24"/>
        </w:rPr>
        <w:t>рукописа</w:t>
      </w:r>
      <w:proofErr w:type="spellEnd"/>
      <w:r>
        <w:rPr>
          <w:rFonts w:ascii="Book Antiqua" w:hAnsi="Book Antiqua"/>
          <w:sz w:val="24"/>
          <w:szCs w:val="24"/>
        </w:rPr>
        <w:t xml:space="preserve">. </w:t>
      </w:r>
      <w:proofErr w:type="spellStart"/>
      <w:r>
        <w:rPr>
          <w:rFonts w:ascii="Book Antiqua" w:hAnsi="Book Antiqua"/>
          <w:sz w:val="24"/>
          <w:szCs w:val="24"/>
        </w:rPr>
        <w:t>Ученициморају</w:t>
      </w:r>
      <w:proofErr w:type="spellEnd"/>
      <w:r>
        <w:rPr>
          <w:rFonts w:ascii="Book Antiqua" w:hAnsi="Book Antiqua"/>
          <w:sz w:val="24"/>
          <w:szCs w:val="24"/>
        </w:rPr>
        <w:t xml:space="preserve"> </w:t>
      </w:r>
      <w:proofErr w:type="spellStart"/>
      <w:r>
        <w:rPr>
          <w:rFonts w:ascii="Book Antiqua" w:hAnsi="Book Antiqua"/>
          <w:sz w:val="24"/>
          <w:szCs w:val="24"/>
        </w:rPr>
        <w:t>научити</w:t>
      </w:r>
      <w:proofErr w:type="spellEnd"/>
      <w:r>
        <w:rPr>
          <w:rFonts w:ascii="Book Antiqua" w:hAnsi="Book Antiqua"/>
          <w:sz w:val="24"/>
          <w:szCs w:val="24"/>
        </w:rPr>
        <w:t xml:space="preserve"> </w:t>
      </w:r>
      <w:proofErr w:type="spellStart"/>
      <w:r>
        <w:rPr>
          <w:rFonts w:ascii="Book Antiqua" w:hAnsi="Book Antiqua"/>
          <w:sz w:val="24"/>
          <w:szCs w:val="24"/>
        </w:rPr>
        <w:t>да</w:t>
      </w:r>
      <w:proofErr w:type="spellEnd"/>
      <w:r>
        <w:rPr>
          <w:rFonts w:ascii="Book Antiqua" w:hAnsi="Book Antiqua"/>
          <w:sz w:val="24"/>
          <w:szCs w:val="24"/>
        </w:rPr>
        <w:t xml:space="preserve"> </w:t>
      </w:r>
      <w:proofErr w:type="spellStart"/>
      <w:r>
        <w:rPr>
          <w:rFonts w:ascii="Book Antiqua" w:hAnsi="Book Antiqua"/>
          <w:sz w:val="24"/>
          <w:szCs w:val="24"/>
        </w:rPr>
        <w:t>пишу</w:t>
      </w:r>
      <w:proofErr w:type="spellEnd"/>
      <w:r>
        <w:rPr>
          <w:rFonts w:ascii="Book Antiqua" w:hAnsi="Book Antiqua"/>
          <w:sz w:val="24"/>
          <w:szCs w:val="24"/>
        </w:rPr>
        <w:t xml:space="preserve"> </w:t>
      </w:r>
      <w:proofErr w:type="spellStart"/>
      <w:r>
        <w:rPr>
          <w:rFonts w:ascii="Book Antiqua" w:hAnsi="Book Antiqua"/>
          <w:sz w:val="24"/>
          <w:szCs w:val="24"/>
        </w:rPr>
        <w:t>без</w:t>
      </w:r>
      <w:proofErr w:type="spellEnd"/>
      <w:r>
        <w:rPr>
          <w:rFonts w:ascii="Book Antiqua" w:hAnsi="Book Antiqua"/>
          <w:sz w:val="24"/>
          <w:szCs w:val="24"/>
        </w:rPr>
        <w:t xml:space="preserve"> </w:t>
      </w:r>
      <w:proofErr w:type="spellStart"/>
      <w:r>
        <w:rPr>
          <w:rFonts w:ascii="Book Antiqua" w:hAnsi="Book Antiqua"/>
          <w:sz w:val="24"/>
          <w:szCs w:val="24"/>
        </w:rPr>
        <w:t>изостављања</w:t>
      </w:r>
      <w:proofErr w:type="spellEnd"/>
      <w:r>
        <w:rPr>
          <w:rFonts w:ascii="Book Antiqua" w:hAnsi="Book Antiqua"/>
          <w:sz w:val="24"/>
          <w:szCs w:val="24"/>
        </w:rPr>
        <w:t xml:space="preserve">, </w:t>
      </w:r>
      <w:proofErr w:type="spellStart"/>
      <w:r>
        <w:rPr>
          <w:rFonts w:ascii="Book Antiqua" w:hAnsi="Book Antiqua"/>
          <w:sz w:val="24"/>
          <w:szCs w:val="24"/>
        </w:rPr>
        <w:t>замене</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испуштања</w:t>
      </w:r>
      <w:proofErr w:type="spellEnd"/>
      <w:r>
        <w:rPr>
          <w:rFonts w:ascii="Book Antiqua" w:hAnsi="Book Antiqua"/>
          <w:sz w:val="24"/>
          <w:szCs w:val="24"/>
        </w:rPr>
        <w:t xml:space="preserve"> </w:t>
      </w:r>
      <w:proofErr w:type="spellStart"/>
      <w:r>
        <w:rPr>
          <w:rFonts w:ascii="Book Antiqua" w:hAnsi="Book Antiqua"/>
          <w:sz w:val="24"/>
          <w:szCs w:val="24"/>
        </w:rPr>
        <w:t>слова</w:t>
      </w:r>
      <w:proofErr w:type="spellEnd"/>
      <w:r>
        <w:rPr>
          <w:rFonts w:ascii="Book Antiqua" w:hAnsi="Book Antiqua"/>
          <w:sz w:val="24"/>
          <w:szCs w:val="24"/>
        </w:rPr>
        <w:t>.</w:t>
      </w:r>
    </w:p>
    <w:p w14:paraId="57B6DD95" w14:textId="77777777" w:rsidR="00A76D28" w:rsidRDefault="0077121B">
      <w:pPr>
        <w:autoSpaceDE w:val="0"/>
        <w:autoSpaceDN w:val="0"/>
        <w:adjustRightInd w:val="0"/>
        <w:ind w:firstLine="720"/>
        <w:rPr>
          <w:rFonts w:ascii="Book Antiqua" w:hAnsi="Book Antiqua" w:cs="Times New Roman,Italic"/>
          <w:i/>
          <w:iCs/>
          <w:sz w:val="24"/>
          <w:szCs w:val="24"/>
        </w:rPr>
      </w:pPr>
      <w:proofErr w:type="spellStart"/>
      <w:r>
        <w:rPr>
          <w:rFonts w:ascii="Book Antiqua" w:hAnsi="Book Antiqua" w:cs="Times New Roman,Italic"/>
          <w:i/>
          <w:iCs/>
          <w:sz w:val="24"/>
          <w:szCs w:val="24"/>
        </w:rPr>
        <w:t>Усвајање</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основа</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математичке</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логичке</w:t>
      </w:r>
      <w:proofErr w:type="spellEnd"/>
      <w:r>
        <w:rPr>
          <w:rFonts w:ascii="Book Antiqua" w:hAnsi="Book Antiqua" w:cs="Times New Roman,Italic"/>
          <w:i/>
          <w:iCs/>
          <w:sz w:val="24"/>
          <w:szCs w:val="24"/>
        </w:rPr>
        <w:t xml:space="preserve"> и </w:t>
      </w:r>
      <w:proofErr w:type="spellStart"/>
      <w:r>
        <w:rPr>
          <w:rFonts w:ascii="Book Antiqua" w:hAnsi="Book Antiqua" w:cs="Times New Roman,Italic"/>
          <w:i/>
          <w:iCs/>
          <w:sz w:val="24"/>
          <w:szCs w:val="24"/>
        </w:rPr>
        <w:t>научно</w:t>
      </w:r>
      <w:r>
        <w:rPr>
          <w:rFonts w:ascii="Book Antiqua" w:hAnsi="Book Antiqua"/>
          <w:i/>
          <w:iCs/>
          <w:sz w:val="24"/>
          <w:szCs w:val="24"/>
        </w:rPr>
        <w:t>-</w:t>
      </w:r>
      <w:r>
        <w:rPr>
          <w:rFonts w:ascii="Book Antiqua" w:hAnsi="Book Antiqua" w:cs="Times New Roman,Italic"/>
          <w:i/>
          <w:iCs/>
          <w:sz w:val="24"/>
          <w:szCs w:val="24"/>
        </w:rPr>
        <w:t>технолошке</w:t>
      </w:r>
      <w:proofErr w:type="spellEnd"/>
      <w:r>
        <w:rPr>
          <w:rFonts w:ascii="Book Antiqua" w:hAnsi="Book Antiqua" w:cs="Times New Roman,Italic"/>
          <w:i/>
          <w:iCs/>
          <w:sz w:val="24"/>
          <w:szCs w:val="24"/>
        </w:rPr>
        <w:t xml:space="preserve"> </w:t>
      </w:r>
      <w:proofErr w:type="spellStart"/>
      <w:r>
        <w:rPr>
          <w:rFonts w:ascii="Book Antiqua" w:hAnsi="Book Antiqua" w:cs="Times New Roman,Italic"/>
          <w:i/>
          <w:iCs/>
          <w:sz w:val="24"/>
          <w:szCs w:val="24"/>
        </w:rPr>
        <w:t>писмености</w:t>
      </w:r>
      <w:proofErr w:type="spellEnd"/>
      <w:r>
        <w:rPr>
          <w:rFonts w:ascii="Book Antiqua" w:hAnsi="Book Antiqua" w:cs="Times New Roman,Italic"/>
          <w:i/>
          <w:iCs/>
          <w:sz w:val="24"/>
          <w:szCs w:val="24"/>
        </w:rPr>
        <w:t xml:space="preserve">: </w:t>
      </w:r>
    </w:p>
    <w:p w14:paraId="1D5F78FE" w14:textId="77777777" w:rsidR="00A76D28" w:rsidRDefault="0077121B">
      <w:pPr>
        <w:autoSpaceDE w:val="0"/>
        <w:autoSpaceDN w:val="0"/>
        <w:adjustRightInd w:val="0"/>
        <w:rPr>
          <w:rFonts w:ascii="Book Antiqua" w:hAnsi="Book Antiqua"/>
          <w:sz w:val="24"/>
          <w:szCs w:val="24"/>
        </w:rPr>
      </w:pPr>
      <w:r>
        <w:rPr>
          <w:rFonts w:ascii="Book Antiqua" w:hAnsi="Book Antiqua" w:cs="Times New Roman,Italic"/>
          <w:i/>
          <w:iCs/>
          <w:sz w:val="24"/>
          <w:szCs w:val="24"/>
        </w:rPr>
        <w:t xml:space="preserve"> -</w:t>
      </w:r>
      <w:proofErr w:type="spellStart"/>
      <w:r>
        <w:rPr>
          <w:rFonts w:ascii="Book Antiqua" w:hAnsi="Book Antiqua"/>
          <w:sz w:val="24"/>
          <w:szCs w:val="24"/>
        </w:rPr>
        <w:t>активностикреативног</w:t>
      </w:r>
      <w:proofErr w:type="spellEnd"/>
      <w:r>
        <w:rPr>
          <w:rFonts w:ascii="Book Antiqua" w:hAnsi="Book Antiqua"/>
          <w:sz w:val="24"/>
          <w:szCs w:val="24"/>
        </w:rPr>
        <w:t xml:space="preserve">, </w:t>
      </w:r>
      <w:proofErr w:type="spellStart"/>
      <w:r>
        <w:rPr>
          <w:rFonts w:ascii="Book Antiqua" w:hAnsi="Book Antiqua"/>
          <w:sz w:val="24"/>
          <w:szCs w:val="24"/>
        </w:rPr>
        <w:t>јасног</w:t>
      </w:r>
      <w:proofErr w:type="spellEnd"/>
      <w:r>
        <w:rPr>
          <w:rFonts w:ascii="Book Antiqua" w:hAnsi="Book Antiqua"/>
          <w:sz w:val="24"/>
          <w:szCs w:val="24"/>
        </w:rPr>
        <w:t xml:space="preserve"> и </w:t>
      </w:r>
      <w:proofErr w:type="spellStart"/>
      <w:r>
        <w:rPr>
          <w:rFonts w:ascii="Book Antiqua" w:hAnsi="Book Antiqua"/>
          <w:sz w:val="24"/>
          <w:szCs w:val="24"/>
        </w:rPr>
        <w:t>логичног</w:t>
      </w:r>
      <w:proofErr w:type="spellEnd"/>
      <w:r>
        <w:rPr>
          <w:rFonts w:ascii="Book Antiqua" w:hAnsi="Book Antiqua"/>
          <w:sz w:val="24"/>
          <w:szCs w:val="24"/>
        </w:rPr>
        <w:t xml:space="preserve"> </w:t>
      </w:r>
      <w:proofErr w:type="spellStart"/>
      <w:r>
        <w:rPr>
          <w:rFonts w:ascii="Book Antiqua" w:hAnsi="Book Antiqua"/>
          <w:sz w:val="24"/>
          <w:szCs w:val="24"/>
        </w:rPr>
        <w:t>решавања</w:t>
      </w:r>
      <w:proofErr w:type="spellEnd"/>
      <w:r>
        <w:rPr>
          <w:rFonts w:ascii="Book Antiqua" w:hAnsi="Book Antiqua"/>
          <w:sz w:val="24"/>
          <w:szCs w:val="24"/>
        </w:rPr>
        <w:t xml:space="preserve"> </w:t>
      </w:r>
      <w:proofErr w:type="spellStart"/>
      <w:r>
        <w:rPr>
          <w:rFonts w:ascii="Book Antiqua" w:hAnsi="Book Antiqua"/>
          <w:sz w:val="24"/>
          <w:szCs w:val="24"/>
        </w:rPr>
        <w:t>проблема</w:t>
      </w:r>
      <w:proofErr w:type="spellEnd"/>
      <w:r>
        <w:rPr>
          <w:rFonts w:ascii="Book Antiqua" w:hAnsi="Book Antiqua"/>
          <w:sz w:val="24"/>
          <w:szCs w:val="24"/>
        </w:rPr>
        <w:t xml:space="preserve">; </w:t>
      </w:r>
      <w:proofErr w:type="spellStart"/>
      <w:r>
        <w:rPr>
          <w:rFonts w:ascii="Book Antiqua" w:hAnsi="Book Antiqua"/>
          <w:sz w:val="24"/>
          <w:szCs w:val="24"/>
        </w:rPr>
        <w:t>откривање</w:t>
      </w:r>
      <w:proofErr w:type="spellEnd"/>
      <w:r>
        <w:rPr>
          <w:rFonts w:ascii="Book Antiqua" w:hAnsi="Book Antiqua"/>
          <w:sz w:val="24"/>
          <w:szCs w:val="24"/>
        </w:rPr>
        <w:t xml:space="preserve">, </w:t>
      </w:r>
      <w:proofErr w:type="spellStart"/>
      <w:r>
        <w:rPr>
          <w:rFonts w:ascii="Book Antiqua" w:hAnsi="Book Antiqua"/>
          <w:sz w:val="24"/>
          <w:szCs w:val="24"/>
        </w:rPr>
        <w:t>ређање</w:t>
      </w:r>
      <w:proofErr w:type="spellEnd"/>
      <w:r>
        <w:rPr>
          <w:rFonts w:ascii="Book Antiqua" w:hAnsi="Book Antiqua"/>
          <w:sz w:val="24"/>
          <w:szCs w:val="24"/>
        </w:rPr>
        <w:t xml:space="preserve">, </w:t>
      </w:r>
      <w:proofErr w:type="spellStart"/>
      <w:proofErr w:type="gramStart"/>
      <w:r>
        <w:rPr>
          <w:rFonts w:ascii="Book Antiqua" w:hAnsi="Book Antiqua"/>
          <w:sz w:val="24"/>
          <w:szCs w:val="24"/>
        </w:rPr>
        <w:t>класификовање,генерализовање</w:t>
      </w:r>
      <w:proofErr w:type="spellEnd"/>
      <w:proofErr w:type="gramEnd"/>
      <w:r>
        <w:rPr>
          <w:rFonts w:ascii="Book Antiqua" w:hAnsi="Book Antiqua"/>
          <w:sz w:val="24"/>
          <w:szCs w:val="24"/>
        </w:rPr>
        <w:t xml:space="preserve">, </w:t>
      </w:r>
      <w:proofErr w:type="spellStart"/>
      <w:r>
        <w:rPr>
          <w:rFonts w:ascii="Book Antiqua" w:hAnsi="Book Antiqua"/>
          <w:sz w:val="24"/>
          <w:szCs w:val="24"/>
        </w:rPr>
        <w:t>скицирање</w:t>
      </w:r>
      <w:proofErr w:type="spellEnd"/>
      <w:r>
        <w:rPr>
          <w:rFonts w:ascii="Book Antiqua" w:hAnsi="Book Antiqua"/>
          <w:sz w:val="24"/>
          <w:szCs w:val="24"/>
        </w:rPr>
        <w:t xml:space="preserve">, </w:t>
      </w:r>
      <w:proofErr w:type="spellStart"/>
      <w:r>
        <w:rPr>
          <w:rFonts w:ascii="Book Antiqua" w:hAnsi="Book Antiqua"/>
          <w:sz w:val="24"/>
          <w:szCs w:val="24"/>
        </w:rPr>
        <w:t>рачунање</w:t>
      </w:r>
      <w:proofErr w:type="spellEnd"/>
      <w:r>
        <w:rPr>
          <w:rFonts w:ascii="Book Antiqua" w:hAnsi="Book Antiqua"/>
          <w:sz w:val="24"/>
          <w:szCs w:val="24"/>
        </w:rPr>
        <w:t xml:space="preserve"> и </w:t>
      </w:r>
      <w:proofErr w:type="spellStart"/>
      <w:r>
        <w:rPr>
          <w:rFonts w:ascii="Book Antiqua" w:hAnsi="Book Antiqua"/>
          <w:sz w:val="24"/>
          <w:szCs w:val="24"/>
        </w:rPr>
        <w:t>мерење</w:t>
      </w:r>
      <w:proofErr w:type="spellEnd"/>
      <w:r>
        <w:rPr>
          <w:rFonts w:ascii="Book Antiqua" w:hAnsi="Book Antiqua"/>
          <w:sz w:val="24"/>
          <w:szCs w:val="24"/>
        </w:rPr>
        <w:t>;</w:t>
      </w:r>
    </w:p>
    <w:p w14:paraId="72B17645"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примена</w:t>
      </w:r>
      <w:proofErr w:type="spellEnd"/>
      <w:r>
        <w:rPr>
          <w:rFonts w:ascii="Book Antiqua" w:hAnsi="Book Antiqua"/>
          <w:sz w:val="24"/>
          <w:szCs w:val="24"/>
        </w:rPr>
        <w:t xml:space="preserve"> </w:t>
      </w:r>
      <w:proofErr w:type="spellStart"/>
      <w:r>
        <w:rPr>
          <w:rFonts w:ascii="Book Antiqua" w:hAnsi="Book Antiqua"/>
          <w:sz w:val="24"/>
          <w:szCs w:val="24"/>
        </w:rPr>
        <w:t>математичких</w:t>
      </w:r>
      <w:proofErr w:type="spellEnd"/>
      <w:r>
        <w:rPr>
          <w:rFonts w:ascii="Book Antiqua" w:hAnsi="Book Antiqua"/>
          <w:sz w:val="24"/>
          <w:szCs w:val="24"/>
        </w:rPr>
        <w:t xml:space="preserve"> </w:t>
      </w:r>
      <w:proofErr w:type="spellStart"/>
      <w:r>
        <w:rPr>
          <w:rFonts w:ascii="Book Antiqua" w:hAnsi="Book Antiqua"/>
          <w:sz w:val="24"/>
          <w:szCs w:val="24"/>
        </w:rPr>
        <w:t>знања</w:t>
      </w:r>
      <w:proofErr w:type="spellEnd"/>
      <w:r>
        <w:rPr>
          <w:rFonts w:ascii="Book Antiqua" w:hAnsi="Book Antiqua"/>
          <w:sz w:val="24"/>
          <w:szCs w:val="24"/>
        </w:rPr>
        <w:t xml:space="preserve"> у </w:t>
      </w:r>
      <w:proofErr w:type="spellStart"/>
      <w:r>
        <w:rPr>
          <w:rFonts w:ascii="Book Antiqua" w:hAnsi="Book Antiqua"/>
          <w:sz w:val="24"/>
          <w:szCs w:val="24"/>
        </w:rPr>
        <w:t>различитимконцептима</w:t>
      </w:r>
      <w:proofErr w:type="spellEnd"/>
      <w:r>
        <w:rPr>
          <w:rFonts w:ascii="Book Antiqua" w:hAnsi="Book Antiqua"/>
          <w:sz w:val="24"/>
          <w:szCs w:val="24"/>
        </w:rPr>
        <w:t>;</w:t>
      </w:r>
    </w:p>
    <w:p w14:paraId="1D1338A5"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 </w:t>
      </w:r>
      <w:proofErr w:type="spellStart"/>
      <w:r>
        <w:rPr>
          <w:rFonts w:ascii="Book Antiqua" w:hAnsi="Book Antiqua"/>
          <w:sz w:val="24"/>
          <w:szCs w:val="24"/>
        </w:rPr>
        <w:t>употребе</w:t>
      </w:r>
      <w:proofErr w:type="spellEnd"/>
      <w:r>
        <w:rPr>
          <w:rFonts w:ascii="Book Antiqua" w:hAnsi="Book Antiqua"/>
          <w:sz w:val="24"/>
          <w:szCs w:val="24"/>
        </w:rPr>
        <w:t xml:space="preserve"> </w:t>
      </w:r>
      <w:proofErr w:type="spellStart"/>
      <w:r>
        <w:rPr>
          <w:rFonts w:ascii="Book Antiqua" w:hAnsi="Book Antiqua"/>
          <w:sz w:val="24"/>
          <w:szCs w:val="24"/>
        </w:rPr>
        <w:t>речи</w:t>
      </w:r>
      <w:proofErr w:type="spellEnd"/>
      <w:r>
        <w:rPr>
          <w:rFonts w:ascii="Book Antiqua" w:hAnsi="Book Antiqua"/>
          <w:sz w:val="24"/>
          <w:szCs w:val="24"/>
        </w:rPr>
        <w:t xml:space="preserve">, </w:t>
      </w:r>
      <w:proofErr w:type="spellStart"/>
      <w:r>
        <w:rPr>
          <w:rFonts w:ascii="Book Antiqua" w:hAnsi="Book Antiqua"/>
          <w:sz w:val="24"/>
          <w:szCs w:val="24"/>
        </w:rPr>
        <w:t>бројева</w:t>
      </w:r>
      <w:proofErr w:type="spellEnd"/>
      <w:r>
        <w:rPr>
          <w:rFonts w:ascii="Book Antiqua" w:hAnsi="Book Antiqua"/>
          <w:sz w:val="24"/>
          <w:szCs w:val="24"/>
        </w:rPr>
        <w:t xml:space="preserve">, </w:t>
      </w:r>
      <w:proofErr w:type="spellStart"/>
      <w:r>
        <w:rPr>
          <w:rFonts w:ascii="Book Antiqua" w:hAnsi="Book Antiqua"/>
          <w:sz w:val="24"/>
          <w:szCs w:val="24"/>
        </w:rPr>
        <w:t>симбола</w:t>
      </w:r>
      <w:proofErr w:type="spellEnd"/>
      <w:r>
        <w:rPr>
          <w:rFonts w:ascii="Book Antiqua" w:hAnsi="Book Antiqua"/>
          <w:sz w:val="24"/>
          <w:szCs w:val="24"/>
        </w:rPr>
        <w:t xml:space="preserve">, </w:t>
      </w:r>
      <w:proofErr w:type="spellStart"/>
      <w:r>
        <w:rPr>
          <w:rFonts w:ascii="Book Antiqua" w:hAnsi="Book Antiqua"/>
          <w:sz w:val="24"/>
          <w:szCs w:val="24"/>
        </w:rPr>
        <w:t>табела</w:t>
      </w:r>
      <w:proofErr w:type="spellEnd"/>
      <w:r>
        <w:rPr>
          <w:rFonts w:ascii="Book Antiqua" w:hAnsi="Book Antiqua"/>
          <w:sz w:val="24"/>
          <w:szCs w:val="24"/>
        </w:rPr>
        <w:t xml:space="preserve"> и </w:t>
      </w:r>
      <w:proofErr w:type="spellStart"/>
      <w:r>
        <w:rPr>
          <w:rFonts w:ascii="Book Antiqua" w:hAnsi="Book Antiqua"/>
          <w:sz w:val="24"/>
          <w:szCs w:val="24"/>
        </w:rPr>
        <w:t>модела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објашњење</w:t>
      </w:r>
      <w:proofErr w:type="spellEnd"/>
      <w:r>
        <w:rPr>
          <w:rFonts w:ascii="Book Antiqua" w:hAnsi="Book Antiqua"/>
          <w:sz w:val="24"/>
          <w:szCs w:val="24"/>
        </w:rPr>
        <w:t xml:space="preserve"> </w:t>
      </w:r>
      <w:proofErr w:type="spellStart"/>
      <w:r>
        <w:rPr>
          <w:rFonts w:ascii="Book Antiqua" w:hAnsi="Book Antiqua"/>
          <w:sz w:val="24"/>
          <w:szCs w:val="24"/>
        </w:rPr>
        <w:t>математичких</w:t>
      </w:r>
      <w:proofErr w:type="spellEnd"/>
    </w:p>
    <w:p w14:paraId="0570C3EC"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законитости</w:t>
      </w:r>
      <w:proofErr w:type="spellEnd"/>
      <w:r>
        <w:rPr>
          <w:rFonts w:ascii="Book Antiqua" w:hAnsi="Book Antiqua"/>
          <w:sz w:val="24"/>
          <w:szCs w:val="24"/>
        </w:rPr>
        <w:t xml:space="preserve">; </w:t>
      </w:r>
    </w:p>
    <w:p w14:paraId="5218EE21"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коришћење</w:t>
      </w:r>
      <w:proofErr w:type="spellEnd"/>
      <w:r>
        <w:rPr>
          <w:rFonts w:ascii="Book Antiqua" w:hAnsi="Book Antiqua"/>
          <w:sz w:val="24"/>
          <w:szCs w:val="24"/>
        </w:rPr>
        <w:t xml:space="preserve"> </w:t>
      </w:r>
      <w:proofErr w:type="spellStart"/>
      <w:r>
        <w:rPr>
          <w:rFonts w:ascii="Book Antiqua" w:hAnsi="Book Antiqua"/>
          <w:sz w:val="24"/>
          <w:szCs w:val="24"/>
        </w:rPr>
        <w:t>пригодног</w:t>
      </w:r>
      <w:proofErr w:type="spellEnd"/>
      <w:r>
        <w:rPr>
          <w:rFonts w:ascii="Book Antiqua" w:hAnsi="Book Antiqua"/>
          <w:sz w:val="24"/>
          <w:szCs w:val="24"/>
        </w:rPr>
        <w:t xml:space="preserve"> </w:t>
      </w:r>
      <w:proofErr w:type="spellStart"/>
      <w:r>
        <w:rPr>
          <w:rFonts w:ascii="Book Antiqua" w:hAnsi="Book Antiqua"/>
          <w:sz w:val="24"/>
          <w:szCs w:val="24"/>
        </w:rPr>
        <w:t>математичког</w:t>
      </w:r>
      <w:proofErr w:type="spellEnd"/>
      <w:r>
        <w:rPr>
          <w:rFonts w:ascii="Book Antiqua" w:hAnsi="Book Antiqua"/>
          <w:sz w:val="24"/>
          <w:szCs w:val="24"/>
        </w:rPr>
        <w:t xml:space="preserve"> </w:t>
      </w:r>
      <w:proofErr w:type="spellStart"/>
      <w:r>
        <w:rPr>
          <w:rFonts w:ascii="Book Antiqua" w:hAnsi="Book Antiqua"/>
          <w:sz w:val="24"/>
          <w:szCs w:val="24"/>
        </w:rPr>
        <w:t>записа</w:t>
      </w:r>
      <w:proofErr w:type="spellEnd"/>
      <w:r>
        <w:rPr>
          <w:rFonts w:ascii="Book Antiqua" w:hAnsi="Book Antiqua"/>
          <w:sz w:val="24"/>
          <w:szCs w:val="24"/>
        </w:rPr>
        <w:t xml:space="preserve">, </w:t>
      </w:r>
      <w:proofErr w:type="spellStart"/>
      <w:r>
        <w:rPr>
          <w:rFonts w:ascii="Book Antiqua" w:hAnsi="Book Antiqua"/>
          <w:sz w:val="24"/>
          <w:szCs w:val="24"/>
        </w:rPr>
        <w:t>математичке</w:t>
      </w:r>
      <w:proofErr w:type="spellEnd"/>
      <w:r>
        <w:rPr>
          <w:rFonts w:ascii="Book Antiqua" w:hAnsi="Book Antiqua"/>
          <w:sz w:val="24"/>
          <w:szCs w:val="24"/>
        </w:rPr>
        <w:t xml:space="preserve"> и </w:t>
      </w:r>
      <w:proofErr w:type="spellStart"/>
      <w:r>
        <w:rPr>
          <w:rFonts w:ascii="Book Antiqua" w:hAnsi="Book Antiqua"/>
          <w:sz w:val="24"/>
          <w:szCs w:val="24"/>
        </w:rPr>
        <w:t>остале</w:t>
      </w:r>
      <w:proofErr w:type="spellEnd"/>
    </w:p>
    <w:p w14:paraId="21744713"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терминологије</w:t>
      </w:r>
      <w:proofErr w:type="spellEnd"/>
      <w:r>
        <w:rPr>
          <w:rFonts w:ascii="Book Antiqua" w:hAnsi="Book Antiqua"/>
          <w:sz w:val="24"/>
          <w:szCs w:val="24"/>
        </w:rPr>
        <w:t xml:space="preserve"> </w:t>
      </w:r>
      <w:proofErr w:type="spellStart"/>
      <w:r>
        <w:rPr>
          <w:rFonts w:ascii="Book Antiqua" w:hAnsi="Book Antiqua"/>
          <w:sz w:val="24"/>
          <w:szCs w:val="24"/>
        </w:rPr>
        <w:t>везане</w:t>
      </w:r>
      <w:proofErr w:type="spellEnd"/>
      <w:r>
        <w:rPr>
          <w:rFonts w:ascii="Book Antiqua" w:hAnsi="Book Antiqua"/>
          <w:sz w:val="24"/>
          <w:szCs w:val="24"/>
        </w:rPr>
        <w:t xml:space="preserve"> </w:t>
      </w:r>
      <w:proofErr w:type="spellStart"/>
      <w:r>
        <w:rPr>
          <w:rFonts w:ascii="Book Antiqua" w:hAnsi="Book Antiqua"/>
          <w:sz w:val="24"/>
          <w:szCs w:val="24"/>
        </w:rPr>
        <w:t>уз</w:t>
      </w:r>
      <w:proofErr w:type="spellEnd"/>
      <w:r>
        <w:rPr>
          <w:rFonts w:ascii="Book Antiqua" w:hAnsi="Book Antiqua"/>
          <w:sz w:val="24"/>
          <w:szCs w:val="24"/>
        </w:rPr>
        <w:t xml:space="preserve"> </w:t>
      </w:r>
      <w:proofErr w:type="spellStart"/>
      <w:r>
        <w:rPr>
          <w:rFonts w:ascii="Book Antiqua" w:hAnsi="Book Antiqua"/>
          <w:sz w:val="24"/>
          <w:szCs w:val="24"/>
        </w:rPr>
        <w:t>природне</w:t>
      </w:r>
      <w:proofErr w:type="spellEnd"/>
      <w:r>
        <w:rPr>
          <w:rFonts w:ascii="Book Antiqua" w:hAnsi="Book Antiqua"/>
          <w:sz w:val="24"/>
          <w:szCs w:val="24"/>
        </w:rPr>
        <w:t xml:space="preserve"> </w:t>
      </w:r>
      <w:proofErr w:type="spellStart"/>
      <w:r>
        <w:rPr>
          <w:rFonts w:ascii="Book Antiqua" w:hAnsi="Book Antiqua"/>
          <w:sz w:val="24"/>
          <w:szCs w:val="24"/>
        </w:rPr>
        <w:t>науке</w:t>
      </w:r>
      <w:proofErr w:type="spellEnd"/>
      <w:r>
        <w:rPr>
          <w:rFonts w:ascii="Book Antiqua" w:hAnsi="Book Antiqua"/>
          <w:sz w:val="24"/>
          <w:szCs w:val="24"/>
        </w:rPr>
        <w:t xml:space="preserve">, </w:t>
      </w:r>
      <w:proofErr w:type="spellStart"/>
      <w:r>
        <w:rPr>
          <w:rFonts w:ascii="Book Antiqua" w:hAnsi="Book Antiqua"/>
          <w:sz w:val="24"/>
          <w:szCs w:val="24"/>
        </w:rPr>
        <w:t>вербализовање</w:t>
      </w:r>
      <w:proofErr w:type="spellEnd"/>
      <w:r>
        <w:rPr>
          <w:rFonts w:ascii="Book Antiqua" w:hAnsi="Book Antiqua"/>
          <w:sz w:val="24"/>
          <w:szCs w:val="24"/>
        </w:rPr>
        <w:t xml:space="preserve"> – </w:t>
      </w:r>
      <w:proofErr w:type="spellStart"/>
      <w:r>
        <w:rPr>
          <w:rFonts w:ascii="Book Antiqua" w:hAnsi="Book Antiqua"/>
          <w:sz w:val="24"/>
          <w:szCs w:val="24"/>
        </w:rPr>
        <w:t>математички</w:t>
      </w:r>
      <w:proofErr w:type="spellEnd"/>
      <w:r>
        <w:rPr>
          <w:rFonts w:ascii="Book Antiqua" w:hAnsi="Book Antiqua"/>
          <w:sz w:val="24"/>
          <w:szCs w:val="24"/>
        </w:rPr>
        <w:t xml:space="preserve"> </w:t>
      </w:r>
      <w:proofErr w:type="spellStart"/>
      <w:r>
        <w:rPr>
          <w:rFonts w:ascii="Book Antiqua" w:hAnsi="Book Antiqua"/>
          <w:sz w:val="24"/>
          <w:szCs w:val="24"/>
        </w:rPr>
        <w:t>језик</w:t>
      </w:r>
      <w:proofErr w:type="spellEnd"/>
      <w:r>
        <w:rPr>
          <w:rFonts w:ascii="Book Antiqua" w:hAnsi="Book Antiqua"/>
          <w:sz w:val="24"/>
          <w:szCs w:val="24"/>
        </w:rPr>
        <w:t xml:space="preserve">; </w:t>
      </w:r>
    </w:p>
    <w:p w14:paraId="04D76AA3"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подршкарешења</w:t>
      </w:r>
      <w:proofErr w:type="spellEnd"/>
      <w:r>
        <w:rPr>
          <w:rFonts w:ascii="Book Antiqua" w:hAnsi="Book Antiqua"/>
          <w:sz w:val="24"/>
          <w:szCs w:val="24"/>
        </w:rPr>
        <w:t xml:space="preserve"> </w:t>
      </w:r>
      <w:proofErr w:type="spellStart"/>
      <w:r>
        <w:rPr>
          <w:rFonts w:ascii="Book Antiqua" w:hAnsi="Book Antiqua"/>
          <w:sz w:val="24"/>
          <w:szCs w:val="24"/>
        </w:rPr>
        <w:t>вербалним</w:t>
      </w:r>
      <w:proofErr w:type="spellEnd"/>
      <w:r>
        <w:rPr>
          <w:rFonts w:ascii="Book Antiqua" w:hAnsi="Book Antiqua"/>
          <w:sz w:val="24"/>
          <w:szCs w:val="24"/>
        </w:rPr>
        <w:t xml:space="preserve"> и </w:t>
      </w:r>
      <w:proofErr w:type="spellStart"/>
      <w:r>
        <w:rPr>
          <w:rFonts w:ascii="Book Antiqua" w:hAnsi="Book Antiqua"/>
          <w:sz w:val="24"/>
          <w:szCs w:val="24"/>
        </w:rPr>
        <w:t>симболичким</w:t>
      </w:r>
      <w:proofErr w:type="spellEnd"/>
      <w:r>
        <w:rPr>
          <w:rFonts w:ascii="Book Antiqua" w:hAnsi="Book Antiqua"/>
          <w:sz w:val="24"/>
          <w:szCs w:val="24"/>
        </w:rPr>
        <w:t xml:space="preserve"> </w:t>
      </w:r>
      <w:proofErr w:type="spellStart"/>
      <w:r>
        <w:rPr>
          <w:rFonts w:ascii="Book Antiqua" w:hAnsi="Book Antiqua"/>
          <w:sz w:val="24"/>
          <w:szCs w:val="24"/>
        </w:rPr>
        <w:t>делатностима</w:t>
      </w:r>
      <w:proofErr w:type="spellEnd"/>
      <w:r>
        <w:rPr>
          <w:rFonts w:ascii="Book Antiqua" w:hAnsi="Book Antiqua"/>
          <w:sz w:val="24"/>
          <w:szCs w:val="24"/>
        </w:rPr>
        <w:t>;</w:t>
      </w:r>
    </w:p>
    <w:p w14:paraId="5722B4AC"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употребе</w:t>
      </w:r>
      <w:proofErr w:type="spellEnd"/>
      <w:r>
        <w:rPr>
          <w:rFonts w:ascii="Book Antiqua" w:hAnsi="Book Antiqua"/>
          <w:sz w:val="24"/>
          <w:szCs w:val="24"/>
        </w:rPr>
        <w:t xml:space="preserve"> </w:t>
      </w:r>
      <w:proofErr w:type="spellStart"/>
      <w:r>
        <w:rPr>
          <w:rFonts w:ascii="Book Antiqua" w:hAnsi="Book Antiqua"/>
          <w:sz w:val="24"/>
          <w:szCs w:val="24"/>
        </w:rPr>
        <w:t>информацијско</w:t>
      </w:r>
      <w:proofErr w:type="spellEnd"/>
      <w:r>
        <w:rPr>
          <w:rFonts w:ascii="Book Antiqua" w:hAnsi="Book Antiqua"/>
          <w:sz w:val="24"/>
          <w:szCs w:val="24"/>
        </w:rPr>
        <w:t xml:space="preserve"> </w:t>
      </w:r>
      <w:proofErr w:type="spellStart"/>
      <w:r>
        <w:rPr>
          <w:rFonts w:ascii="Book Antiqua" w:hAnsi="Book Antiqua"/>
          <w:sz w:val="24"/>
          <w:szCs w:val="24"/>
        </w:rPr>
        <w:t>комуникацијскихтехнологија</w:t>
      </w:r>
      <w:proofErr w:type="spellEnd"/>
      <w:r>
        <w:rPr>
          <w:rFonts w:ascii="Book Antiqua" w:hAnsi="Book Antiqua"/>
          <w:sz w:val="24"/>
          <w:szCs w:val="24"/>
        </w:rPr>
        <w:t>;</w:t>
      </w:r>
    </w:p>
    <w:p w14:paraId="697A12EF"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w:t>
      </w:r>
      <w:proofErr w:type="spellStart"/>
      <w:r>
        <w:rPr>
          <w:rFonts w:ascii="Book Antiqua" w:hAnsi="Book Antiqua"/>
          <w:sz w:val="24"/>
          <w:szCs w:val="24"/>
        </w:rPr>
        <w:t>увежбавање</w:t>
      </w:r>
      <w:proofErr w:type="spellEnd"/>
      <w:r>
        <w:rPr>
          <w:rFonts w:ascii="Book Antiqua" w:hAnsi="Book Antiqua"/>
          <w:sz w:val="24"/>
          <w:szCs w:val="24"/>
        </w:rPr>
        <w:t xml:space="preserve"> и </w:t>
      </w:r>
      <w:proofErr w:type="spellStart"/>
      <w:r>
        <w:rPr>
          <w:rFonts w:ascii="Book Antiqua" w:hAnsi="Book Antiqua"/>
          <w:sz w:val="24"/>
          <w:szCs w:val="24"/>
        </w:rPr>
        <w:t>развој</w:t>
      </w:r>
      <w:proofErr w:type="spellEnd"/>
      <w:r>
        <w:rPr>
          <w:rFonts w:ascii="Book Antiqua" w:hAnsi="Book Antiqua"/>
          <w:sz w:val="24"/>
          <w:szCs w:val="24"/>
        </w:rPr>
        <w:t xml:space="preserve"> </w:t>
      </w:r>
      <w:proofErr w:type="spellStart"/>
      <w:r>
        <w:rPr>
          <w:rFonts w:ascii="Book Antiqua" w:hAnsi="Book Antiqua"/>
          <w:sz w:val="24"/>
          <w:szCs w:val="24"/>
        </w:rPr>
        <w:t>радно-практично-техничких</w:t>
      </w:r>
      <w:proofErr w:type="spellEnd"/>
      <w:r>
        <w:rPr>
          <w:rFonts w:ascii="Book Antiqua" w:hAnsi="Book Antiqua"/>
          <w:sz w:val="24"/>
          <w:szCs w:val="24"/>
        </w:rPr>
        <w:t xml:space="preserve"> </w:t>
      </w:r>
      <w:proofErr w:type="spellStart"/>
      <w:r>
        <w:rPr>
          <w:rFonts w:ascii="Book Antiqua" w:hAnsi="Book Antiqua"/>
          <w:sz w:val="24"/>
          <w:szCs w:val="24"/>
        </w:rPr>
        <w:t>вештина</w:t>
      </w:r>
      <w:proofErr w:type="spellEnd"/>
      <w:r>
        <w:rPr>
          <w:rFonts w:ascii="Book Antiqua" w:hAnsi="Book Antiqua"/>
          <w:sz w:val="24"/>
          <w:szCs w:val="24"/>
        </w:rPr>
        <w:t>.</w:t>
      </w:r>
    </w:p>
    <w:p w14:paraId="0B353C9C" w14:textId="77777777" w:rsidR="00A76D28" w:rsidRDefault="0077121B">
      <w:pPr>
        <w:autoSpaceDE w:val="0"/>
        <w:autoSpaceDN w:val="0"/>
        <w:adjustRightInd w:val="0"/>
        <w:ind w:firstLine="720"/>
        <w:rPr>
          <w:rFonts w:ascii="Book Antiqua" w:hAnsi="Book Antiqua" w:cs="Times New Roman,Italic"/>
          <w:i/>
          <w:iCs/>
          <w:color w:val="000000"/>
          <w:sz w:val="24"/>
          <w:szCs w:val="24"/>
        </w:rPr>
      </w:pPr>
      <w:proofErr w:type="spellStart"/>
      <w:r>
        <w:rPr>
          <w:rFonts w:ascii="Book Antiqua" w:hAnsi="Book Antiqua" w:cs="Times New Roman,Italic"/>
          <w:i/>
          <w:iCs/>
          <w:color w:val="000000"/>
          <w:sz w:val="24"/>
          <w:szCs w:val="24"/>
        </w:rPr>
        <w:t>Културно</w:t>
      </w:r>
      <w:r>
        <w:rPr>
          <w:rFonts w:ascii="Book Antiqua" w:hAnsi="Book Antiqua"/>
          <w:i/>
          <w:iCs/>
          <w:color w:val="000000"/>
          <w:sz w:val="24"/>
          <w:szCs w:val="24"/>
        </w:rPr>
        <w:t>-</w:t>
      </w:r>
      <w:r>
        <w:rPr>
          <w:rFonts w:ascii="Book Antiqua" w:hAnsi="Book Antiqua" w:cs="Times New Roman,Italic"/>
          <w:i/>
          <w:iCs/>
          <w:color w:val="000000"/>
          <w:sz w:val="24"/>
          <w:szCs w:val="24"/>
        </w:rPr>
        <w:t>уметничко</w:t>
      </w:r>
      <w:proofErr w:type="spellEnd"/>
      <w:r>
        <w:rPr>
          <w:rFonts w:ascii="Book Antiqua" w:hAnsi="Book Antiqua" w:cs="Times New Roman,Italic"/>
          <w:i/>
          <w:iCs/>
          <w:color w:val="000000"/>
          <w:sz w:val="24"/>
          <w:szCs w:val="24"/>
        </w:rPr>
        <w:t xml:space="preserve"> </w:t>
      </w:r>
      <w:proofErr w:type="spellStart"/>
      <w:r>
        <w:rPr>
          <w:rFonts w:ascii="Book Antiqua" w:hAnsi="Book Antiqua" w:cs="Times New Roman,Italic"/>
          <w:i/>
          <w:iCs/>
          <w:color w:val="000000"/>
          <w:sz w:val="24"/>
          <w:szCs w:val="24"/>
        </w:rPr>
        <w:t>подручје</w:t>
      </w:r>
      <w:proofErr w:type="spellEnd"/>
      <w:r>
        <w:rPr>
          <w:rFonts w:ascii="Book Antiqua" w:hAnsi="Book Antiqua" w:cs="Times New Roman,Italic"/>
          <w:i/>
          <w:iCs/>
          <w:color w:val="000000"/>
          <w:sz w:val="24"/>
          <w:szCs w:val="24"/>
        </w:rPr>
        <w:t xml:space="preserve"> </w:t>
      </w:r>
      <w:proofErr w:type="spellStart"/>
      <w:r>
        <w:rPr>
          <w:rFonts w:ascii="Book Antiqua" w:hAnsi="Book Antiqua" w:cs="Times New Roman,Italic"/>
          <w:i/>
          <w:iCs/>
          <w:color w:val="000000"/>
          <w:sz w:val="24"/>
          <w:szCs w:val="24"/>
        </w:rPr>
        <w:t>развоја</w:t>
      </w:r>
      <w:proofErr w:type="spellEnd"/>
      <w:r>
        <w:rPr>
          <w:rFonts w:ascii="Book Antiqua" w:hAnsi="Book Antiqua" w:cs="Times New Roman,Italic"/>
          <w:i/>
          <w:iCs/>
          <w:color w:val="000000"/>
          <w:sz w:val="24"/>
          <w:szCs w:val="24"/>
        </w:rPr>
        <w:t xml:space="preserve">: </w:t>
      </w:r>
    </w:p>
    <w:p w14:paraId="1462E1B9" w14:textId="77777777" w:rsidR="00A76D28" w:rsidRDefault="0077121B">
      <w:pPr>
        <w:autoSpaceDE w:val="0"/>
        <w:autoSpaceDN w:val="0"/>
        <w:adjustRightInd w:val="0"/>
        <w:rPr>
          <w:rFonts w:ascii="Book Antiqua" w:hAnsi="Book Antiqua" w:cs="Times New Roman,Italic"/>
          <w:i/>
          <w:iCs/>
          <w:color w:val="000000"/>
          <w:sz w:val="24"/>
          <w:szCs w:val="24"/>
        </w:rPr>
      </w:pPr>
      <w:r>
        <w:rPr>
          <w:rFonts w:ascii="Book Antiqua" w:hAnsi="Book Antiqua" w:cs="Times New Roman,Italic"/>
          <w:i/>
          <w:iCs/>
          <w:color w:val="000000"/>
          <w:sz w:val="24"/>
          <w:szCs w:val="24"/>
        </w:rPr>
        <w:t>-</w:t>
      </w:r>
      <w:proofErr w:type="spellStart"/>
      <w:r>
        <w:rPr>
          <w:rFonts w:ascii="Book Antiqua" w:hAnsi="Book Antiqua"/>
          <w:color w:val="000000"/>
          <w:sz w:val="24"/>
          <w:szCs w:val="24"/>
        </w:rPr>
        <w:t>оспособљавање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за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примање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емоционалних</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моралних</w:t>
      </w:r>
      <w:proofErr w:type="spellEnd"/>
    </w:p>
    <w:p w14:paraId="307A40C3" w14:textId="77777777" w:rsidR="00A76D28" w:rsidRDefault="0077121B">
      <w:pPr>
        <w:autoSpaceDE w:val="0"/>
        <w:autoSpaceDN w:val="0"/>
        <w:adjustRightInd w:val="0"/>
        <w:rPr>
          <w:rFonts w:ascii="Book Antiqua" w:hAnsi="Book Antiqua"/>
          <w:color w:val="000000"/>
          <w:sz w:val="24"/>
          <w:szCs w:val="24"/>
        </w:rPr>
      </w:pPr>
      <w:r>
        <w:rPr>
          <w:rFonts w:ascii="Book Antiqua" w:hAnsi="Book Antiqua"/>
          <w:color w:val="000000"/>
          <w:sz w:val="24"/>
          <w:szCs w:val="24"/>
        </w:rPr>
        <w:t xml:space="preserve">и </w:t>
      </w:r>
      <w:proofErr w:type="spellStart"/>
      <w:r>
        <w:rPr>
          <w:rFonts w:ascii="Book Antiqua" w:hAnsi="Book Antiqua"/>
          <w:color w:val="000000"/>
          <w:sz w:val="24"/>
          <w:szCs w:val="24"/>
        </w:rPr>
        <w:t>естетских</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вредности</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литерарним</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ликовним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радовима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кроз</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позоришне</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филске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тв</w:t>
      </w:r>
      <w:proofErr w:type="spellEnd"/>
      <w:r>
        <w:rPr>
          <w:rFonts w:ascii="Book Antiqua" w:hAnsi="Book Antiqua"/>
          <w:color w:val="000000"/>
          <w:sz w:val="24"/>
          <w:szCs w:val="24"/>
        </w:rPr>
        <w:t>)</w:t>
      </w:r>
      <w:proofErr w:type="spellStart"/>
      <w:r>
        <w:rPr>
          <w:rFonts w:ascii="Book Antiqua" w:hAnsi="Book Antiqua"/>
          <w:color w:val="000000"/>
          <w:sz w:val="24"/>
          <w:szCs w:val="24"/>
        </w:rPr>
        <w:t>представе</w:t>
      </w:r>
      <w:proofErr w:type="spellEnd"/>
      <w:r>
        <w:rPr>
          <w:rFonts w:ascii="Book Antiqua" w:hAnsi="Book Antiqua"/>
          <w:color w:val="000000"/>
          <w:sz w:val="24"/>
          <w:szCs w:val="24"/>
        </w:rPr>
        <w:t xml:space="preserve">; </w:t>
      </w:r>
    </w:p>
    <w:p w14:paraId="5D13486A" w14:textId="77777777" w:rsidR="00A76D28" w:rsidRDefault="0077121B">
      <w:pPr>
        <w:autoSpaceDE w:val="0"/>
        <w:autoSpaceDN w:val="0"/>
        <w:adjustRightInd w:val="0"/>
        <w:rPr>
          <w:rFonts w:ascii="Book Antiqua" w:hAnsi="Book Antiqua"/>
          <w:color w:val="000000"/>
          <w:sz w:val="24"/>
          <w:szCs w:val="24"/>
        </w:rPr>
      </w:pPr>
      <w:r>
        <w:rPr>
          <w:rFonts w:ascii="Book Antiqua" w:hAnsi="Book Antiqua"/>
          <w:color w:val="000000"/>
          <w:sz w:val="24"/>
          <w:szCs w:val="24"/>
        </w:rPr>
        <w:t>-</w:t>
      </w:r>
      <w:proofErr w:type="spellStart"/>
      <w:r>
        <w:rPr>
          <w:rFonts w:ascii="Book Antiqua" w:hAnsi="Book Antiqua"/>
          <w:color w:val="000000"/>
          <w:sz w:val="24"/>
          <w:szCs w:val="24"/>
        </w:rPr>
        <w:t>читање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квалитетне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поезије</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прозе</w:t>
      </w:r>
      <w:proofErr w:type="spellEnd"/>
      <w:r>
        <w:rPr>
          <w:rFonts w:ascii="Book Antiqua" w:hAnsi="Book Antiqua"/>
          <w:color w:val="000000"/>
          <w:sz w:val="24"/>
          <w:szCs w:val="24"/>
        </w:rPr>
        <w:t xml:space="preserve">; </w:t>
      </w:r>
    </w:p>
    <w:p w14:paraId="47CDE09A" w14:textId="77777777" w:rsidR="00A76D28" w:rsidRDefault="0077121B">
      <w:pPr>
        <w:autoSpaceDE w:val="0"/>
        <w:autoSpaceDN w:val="0"/>
        <w:adjustRightInd w:val="0"/>
        <w:rPr>
          <w:rFonts w:ascii="Book Antiqua" w:hAnsi="Book Antiqua"/>
          <w:color w:val="000000"/>
          <w:sz w:val="24"/>
          <w:szCs w:val="24"/>
        </w:rPr>
      </w:pPr>
      <w:r>
        <w:rPr>
          <w:rFonts w:ascii="Book Antiqua" w:hAnsi="Book Antiqua"/>
          <w:color w:val="000000"/>
          <w:sz w:val="24"/>
          <w:szCs w:val="24"/>
        </w:rPr>
        <w:t>-</w:t>
      </w:r>
      <w:proofErr w:type="spellStart"/>
      <w:r>
        <w:rPr>
          <w:rFonts w:ascii="Book Antiqua" w:hAnsi="Book Antiqua"/>
          <w:color w:val="000000"/>
          <w:sz w:val="24"/>
          <w:szCs w:val="24"/>
        </w:rPr>
        <w:t>упознавање</w:t>
      </w:r>
      <w:proofErr w:type="spellEnd"/>
      <w:r>
        <w:rPr>
          <w:rFonts w:ascii="Book Antiqua" w:hAnsi="Book Antiqua"/>
          <w:color w:val="000000"/>
          <w:sz w:val="24"/>
          <w:szCs w:val="24"/>
        </w:rPr>
        <w:t xml:space="preserve"> с </w:t>
      </w:r>
      <w:proofErr w:type="spellStart"/>
      <w:r>
        <w:rPr>
          <w:rFonts w:ascii="Book Antiqua" w:hAnsi="Book Antiqua"/>
          <w:color w:val="000000"/>
          <w:sz w:val="24"/>
          <w:szCs w:val="24"/>
        </w:rPr>
        <w:t>класичном</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прикладном</w:t>
      </w:r>
      <w:proofErr w:type="spellEnd"/>
    </w:p>
    <w:p w14:paraId="402E4278" w14:textId="77777777" w:rsidR="00A76D28" w:rsidRDefault="0077121B">
      <w:pPr>
        <w:autoSpaceDE w:val="0"/>
        <w:autoSpaceDN w:val="0"/>
        <w:adjustRightInd w:val="0"/>
        <w:rPr>
          <w:rFonts w:ascii="Book Antiqua" w:hAnsi="Book Antiqua"/>
          <w:color w:val="000000"/>
          <w:sz w:val="24"/>
          <w:szCs w:val="24"/>
        </w:rPr>
      </w:pPr>
      <w:proofErr w:type="spellStart"/>
      <w:r>
        <w:rPr>
          <w:rFonts w:ascii="Book Antiqua" w:hAnsi="Book Antiqua"/>
          <w:color w:val="000000"/>
          <w:sz w:val="24"/>
          <w:szCs w:val="24"/>
        </w:rPr>
        <w:t>литературом</w:t>
      </w:r>
      <w:proofErr w:type="spellEnd"/>
      <w:r>
        <w:rPr>
          <w:rFonts w:ascii="Book Antiqua" w:hAnsi="Book Antiqua"/>
          <w:color w:val="000000"/>
          <w:sz w:val="24"/>
          <w:szCs w:val="24"/>
        </w:rPr>
        <w:t xml:space="preserve">; </w:t>
      </w:r>
    </w:p>
    <w:p w14:paraId="49B8DD38" w14:textId="77777777" w:rsidR="00A76D28" w:rsidRDefault="0077121B">
      <w:pPr>
        <w:autoSpaceDE w:val="0"/>
        <w:autoSpaceDN w:val="0"/>
        <w:adjustRightInd w:val="0"/>
        <w:rPr>
          <w:rFonts w:ascii="Book Antiqua" w:hAnsi="Book Antiqua"/>
          <w:color w:val="000000"/>
          <w:sz w:val="24"/>
          <w:szCs w:val="24"/>
        </w:rPr>
      </w:pPr>
      <w:r>
        <w:rPr>
          <w:rFonts w:ascii="Book Antiqua" w:hAnsi="Book Antiqua"/>
          <w:color w:val="000000"/>
          <w:sz w:val="24"/>
          <w:szCs w:val="24"/>
        </w:rPr>
        <w:t>-</w:t>
      </w:r>
      <w:proofErr w:type="spellStart"/>
      <w:r>
        <w:rPr>
          <w:rFonts w:ascii="Book Antiqua" w:hAnsi="Book Antiqua"/>
          <w:color w:val="000000"/>
          <w:sz w:val="24"/>
          <w:szCs w:val="24"/>
        </w:rPr>
        <w:t>креативно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изражавање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кроз</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креирање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ликовно-вајарских</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позоришних</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радова</w:t>
      </w:r>
      <w:proofErr w:type="spellEnd"/>
      <w:r>
        <w:rPr>
          <w:rFonts w:ascii="Book Antiqua" w:hAnsi="Book Antiqua"/>
          <w:color w:val="000000"/>
          <w:sz w:val="24"/>
          <w:szCs w:val="24"/>
        </w:rPr>
        <w:t>.</w:t>
      </w:r>
    </w:p>
    <w:p w14:paraId="540B8F33" w14:textId="77777777" w:rsidR="00A76D28" w:rsidRDefault="0077121B">
      <w:pPr>
        <w:autoSpaceDE w:val="0"/>
        <w:autoSpaceDN w:val="0"/>
        <w:adjustRightInd w:val="0"/>
        <w:rPr>
          <w:rFonts w:ascii="Book Antiqua" w:hAnsi="Book Antiqua"/>
          <w:color w:val="000000"/>
          <w:sz w:val="24"/>
          <w:szCs w:val="24"/>
        </w:rPr>
      </w:pPr>
      <w:proofErr w:type="spellStart"/>
      <w:r>
        <w:rPr>
          <w:rFonts w:ascii="Book Antiqua" w:hAnsi="Book Antiqua"/>
          <w:color w:val="000000"/>
          <w:sz w:val="24"/>
          <w:szCs w:val="24"/>
        </w:rPr>
        <w:t>Пажња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обраћа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књижевним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историјским</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уметничким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информацијама</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изражајимаблиским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узрасту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ученика</w:t>
      </w:r>
      <w:proofErr w:type="spellEnd"/>
      <w:r>
        <w:rPr>
          <w:rFonts w:ascii="Book Antiqua" w:hAnsi="Book Antiqua"/>
          <w:color w:val="000000"/>
          <w:sz w:val="24"/>
          <w:szCs w:val="24"/>
        </w:rPr>
        <w:t>.</w:t>
      </w:r>
    </w:p>
    <w:p w14:paraId="5A8179E8" w14:textId="77777777" w:rsidR="00A76D28" w:rsidRDefault="0077121B">
      <w:pPr>
        <w:autoSpaceDE w:val="0"/>
        <w:autoSpaceDN w:val="0"/>
        <w:adjustRightInd w:val="0"/>
        <w:ind w:firstLine="720"/>
        <w:rPr>
          <w:rFonts w:ascii="Book Antiqua" w:hAnsi="Book Antiqua" w:cs="Times New Roman,Italic"/>
          <w:i/>
          <w:iCs/>
          <w:color w:val="000000"/>
          <w:sz w:val="24"/>
          <w:szCs w:val="24"/>
        </w:rPr>
      </w:pPr>
      <w:proofErr w:type="spellStart"/>
      <w:r>
        <w:rPr>
          <w:rFonts w:ascii="Book Antiqua" w:hAnsi="Book Antiqua" w:cs="Times New Roman,Italic"/>
          <w:i/>
          <w:iCs/>
          <w:color w:val="000000"/>
          <w:sz w:val="24"/>
          <w:szCs w:val="24"/>
        </w:rPr>
        <w:t>Игре</w:t>
      </w:r>
      <w:proofErr w:type="spellEnd"/>
      <w:r>
        <w:rPr>
          <w:rFonts w:ascii="Book Antiqua" w:hAnsi="Book Antiqua" w:cs="Times New Roman,Italic"/>
          <w:i/>
          <w:iCs/>
          <w:color w:val="000000"/>
          <w:sz w:val="24"/>
          <w:szCs w:val="24"/>
        </w:rPr>
        <w:t xml:space="preserve">, </w:t>
      </w:r>
      <w:proofErr w:type="spellStart"/>
      <w:r>
        <w:rPr>
          <w:rFonts w:ascii="Book Antiqua" w:hAnsi="Book Antiqua" w:cs="Times New Roman,Italic"/>
          <w:i/>
          <w:iCs/>
          <w:color w:val="000000"/>
          <w:sz w:val="24"/>
          <w:szCs w:val="24"/>
        </w:rPr>
        <w:t>спорт</w:t>
      </w:r>
      <w:proofErr w:type="spellEnd"/>
      <w:r>
        <w:rPr>
          <w:rFonts w:ascii="Book Antiqua" w:hAnsi="Book Antiqua" w:cs="Times New Roman,Italic"/>
          <w:i/>
          <w:iCs/>
          <w:color w:val="000000"/>
          <w:sz w:val="24"/>
          <w:szCs w:val="24"/>
        </w:rPr>
        <w:t xml:space="preserve"> и </w:t>
      </w:r>
      <w:proofErr w:type="spellStart"/>
      <w:r>
        <w:rPr>
          <w:rFonts w:ascii="Book Antiqua" w:hAnsi="Book Antiqua" w:cs="Times New Roman,Italic"/>
          <w:i/>
          <w:iCs/>
          <w:color w:val="000000"/>
          <w:sz w:val="24"/>
          <w:szCs w:val="24"/>
        </w:rPr>
        <w:t>рекреација</w:t>
      </w:r>
      <w:proofErr w:type="spellEnd"/>
      <w:r>
        <w:rPr>
          <w:rFonts w:ascii="Book Antiqua" w:hAnsi="Book Antiqua" w:cs="Times New Roman,Italic"/>
          <w:i/>
          <w:iCs/>
          <w:color w:val="000000"/>
          <w:sz w:val="24"/>
          <w:szCs w:val="24"/>
        </w:rPr>
        <w:t xml:space="preserve">: </w:t>
      </w:r>
    </w:p>
    <w:p w14:paraId="342EA614" w14:textId="77777777" w:rsidR="00A76D28" w:rsidRDefault="0077121B">
      <w:pPr>
        <w:autoSpaceDE w:val="0"/>
        <w:autoSpaceDN w:val="0"/>
        <w:adjustRightInd w:val="0"/>
        <w:rPr>
          <w:rFonts w:ascii="Book Antiqua" w:hAnsi="Book Antiqua"/>
          <w:color w:val="000000"/>
          <w:sz w:val="24"/>
          <w:szCs w:val="24"/>
        </w:rPr>
      </w:pPr>
      <w:r>
        <w:rPr>
          <w:rFonts w:ascii="Book Antiqua" w:hAnsi="Book Antiqua" w:cs="Times New Roman,Italic"/>
          <w:i/>
          <w:iCs/>
          <w:color w:val="000000"/>
          <w:sz w:val="24"/>
          <w:szCs w:val="24"/>
        </w:rPr>
        <w:t>-</w:t>
      </w:r>
      <w:proofErr w:type="spellStart"/>
      <w:r>
        <w:rPr>
          <w:rFonts w:ascii="Book Antiqua" w:hAnsi="Book Antiqua"/>
          <w:color w:val="000000"/>
          <w:sz w:val="24"/>
          <w:szCs w:val="24"/>
        </w:rPr>
        <w:t>стално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задовољавање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потреба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за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кретањем</w:t>
      </w:r>
      <w:proofErr w:type="spellEnd"/>
      <w:r>
        <w:rPr>
          <w:rFonts w:ascii="Book Antiqua" w:hAnsi="Book Antiqua"/>
          <w:color w:val="000000"/>
          <w:sz w:val="24"/>
          <w:szCs w:val="24"/>
        </w:rPr>
        <w:t>;</w:t>
      </w:r>
    </w:p>
    <w:p w14:paraId="7CA61D36" w14:textId="77777777" w:rsidR="00A76D28" w:rsidRDefault="0077121B">
      <w:pPr>
        <w:autoSpaceDE w:val="0"/>
        <w:autoSpaceDN w:val="0"/>
        <w:adjustRightInd w:val="0"/>
        <w:rPr>
          <w:rFonts w:ascii="Book Antiqua" w:hAnsi="Book Antiqua"/>
          <w:color w:val="000000"/>
          <w:sz w:val="24"/>
          <w:szCs w:val="24"/>
        </w:rPr>
      </w:pPr>
      <w:r>
        <w:rPr>
          <w:rFonts w:ascii="Book Antiqua" w:hAnsi="Book Antiqua"/>
          <w:color w:val="000000"/>
          <w:sz w:val="24"/>
          <w:szCs w:val="24"/>
        </w:rPr>
        <w:t xml:space="preserve">- </w:t>
      </w:r>
      <w:proofErr w:type="spellStart"/>
      <w:r>
        <w:rPr>
          <w:rFonts w:ascii="Book Antiqua" w:hAnsi="Book Antiqua"/>
          <w:color w:val="000000"/>
          <w:sz w:val="24"/>
          <w:szCs w:val="24"/>
        </w:rPr>
        <w:t>игре</w:t>
      </w:r>
      <w:proofErr w:type="spellEnd"/>
      <w:r>
        <w:rPr>
          <w:rFonts w:ascii="Book Antiqua" w:hAnsi="Book Antiqua"/>
          <w:color w:val="000000"/>
          <w:sz w:val="24"/>
          <w:szCs w:val="24"/>
        </w:rPr>
        <w:t xml:space="preserve"> </w:t>
      </w:r>
      <w:proofErr w:type="spellStart"/>
      <w:proofErr w:type="gramStart"/>
      <w:r>
        <w:rPr>
          <w:rFonts w:ascii="Book Antiqua" w:hAnsi="Book Antiqua"/>
          <w:color w:val="000000"/>
          <w:sz w:val="24"/>
          <w:szCs w:val="24"/>
        </w:rPr>
        <w:t>опонашања,дечје</w:t>
      </w:r>
      <w:proofErr w:type="spellEnd"/>
      <w:proofErr w:type="gramEnd"/>
      <w:r>
        <w:rPr>
          <w:rFonts w:ascii="Book Antiqua" w:hAnsi="Book Antiqua"/>
          <w:color w:val="000000"/>
          <w:sz w:val="24"/>
          <w:szCs w:val="24"/>
        </w:rPr>
        <w:t xml:space="preserve"> </w:t>
      </w:r>
      <w:proofErr w:type="spellStart"/>
      <w:r>
        <w:rPr>
          <w:rFonts w:ascii="Book Antiqua" w:hAnsi="Book Antiqua"/>
          <w:color w:val="000000"/>
          <w:sz w:val="24"/>
          <w:szCs w:val="24"/>
        </w:rPr>
        <w:t>игре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из</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народне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традиције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импровизовање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игара</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самосталној</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режији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поправљањекоординације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покрета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групно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импровизирање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игара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пропраћено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ритмом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покретом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имимиком</w:t>
      </w:r>
      <w:proofErr w:type="spellEnd"/>
      <w:r>
        <w:rPr>
          <w:rFonts w:ascii="Book Antiqua" w:hAnsi="Book Antiqua"/>
          <w:color w:val="000000"/>
          <w:sz w:val="24"/>
          <w:szCs w:val="24"/>
        </w:rPr>
        <w:t xml:space="preserve">; </w:t>
      </w:r>
    </w:p>
    <w:p w14:paraId="0BBB998E" w14:textId="77777777" w:rsidR="00A76D28" w:rsidRDefault="0077121B">
      <w:pPr>
        <w:autoSpaceDE w:val="0"/>
        <w:autoSpaceDN w:val="0"/>
        <w:adjustRightInd w:val="0"/>
        <w:rPr>
          <w:rFonts w:ascii="Book Antiqua" w:hAnsi="Book Antiqua" w:cs="Times New Roman,Italic"/>
          <w:i/>
          <w:iCs/>
          <w:color w:val="000000"/>
          <w:sz w:val="24"/>
          <w:szCs w:val="24"/>
        </w:rPr>
      </w:pPr>
      <w:r>
        <w:rPr>
          <w:rFonts w:ascii="Book Antiqua" w:hAnsi="Book Antiqua"/>
          <w:color w:val="000000"/>
          <w:sz w:val="24"/>
          <w:szCs w:val="24"/>
        </w:rPr>
        <w:t>-</w:t>
      </w:r>
      <w:proofErr w:type="spellStart"/>
      <w:r>
        <w:rPr>
          <w:rFonts w:ascii="Book Antiqua" w:hAnsi="Book Antiqua"/>
          <w:color w:val="000000"/>
          <w:sz w:val="24"/>
          <w:szCs w:val="24"/>
        </w:rPr>
        <w:t>елементарне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игре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групне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игре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спортске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игре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такмичарске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игре</w:t>
      </w:r>
      <w:proofErr w:type="spellEnd"/>
      <w:r>
        <w:rPr>
          <w:rFonts w:ascii="Book Antiqua" w:hAnsi="Book Antiqua"/>
          <w:color w:val="000000"/>
          <w:sz w:val="24"/>
          <w:szCs w:val="24"/>
        </w:rPr>
        <w:t>.</w:t>
      </w:r>
    </w:p>
    <w:p w14:paraId="36FE96A8" w14:textId="77777777" w:rsidR="00A76D28" w:rsidRDefault="00A76D28">
      <w:pPr>
        <w:autoSpaceDE w:val="0"/>
        <w:autoSpaceDN w:val="0"/>
        <w:adjustRightInd w:val="0"/>
        <w:rPr>
          <w:rFonts w:ascii="Book Antiqua" w:hAnsi="Book Antiqua"/>
          <w:color w:val="000000"/>
          <w:sz w:val="24"/>
          <w:szCs w:val="24"/>
        </w:rPr>
      </w:pPr>
    </w:p>
    <w:p w14:paraId="5FE67C1A" w14:textId="77777777" w:rsidR="00A76D28" w:rsidRDefault="0077121B">
      <w:pPr>
        <w:autoSpaceDE w:val="0"/>
        <w:autoSpaceDN w:val="0"/>
        <w:adjustRightInd w:val="0"/>
        <w:rPr>
          <w:rFonts w:ascii="Book Antiqua" w:hAnsi="Book Antiqua" w:cs="Times New Roman,Bold"/>
          <w:b/>
          <w:bCs/>
          <w:color w:val="000000"/>
          <w:sz w:val="24"/>
          <w:szCs w:val="24"/>
        </w:rPr>
      </w:pPr>
      <w:r>
        <w:rPr>
          <w:rFonts w:ascii="Book Antiqua" w:hAnsi="Book Antiqua"/>
          <w:b/>
          <w:bCs/>
          <w:color w:val="000000"/>
          <w:sz w:val="24"/>
          <w:szCs w:val="24"/>
        </w:rPr>
        <w:t>1.5</w:t>
      </w:r>
      <w:r>
        <w:rPr>
          <w:rFonts w:ascii="Book Antiqua" w:hAnsi="Book Antiqua" w:cs="Times New Roman,Bold"/>
          <w:b/>
          <w:bCs/>
          <w:color w:val="000000"/>
          <w:sz w:val="24"/>
          <w:szCs w:val="24"/>
        </w:rPr>
        <w:t>.   САДРЖАЈИ ПРОГРАМА</w:t>
      </w:r>
    </w:p>
    <w:p w14:paraId="2833DFD1" w14:textId="77777777" w:rsidR="00A76D28" w:rsidRDefault="0077121B">
      <w:pPr>
        <w:autoSpaceDE w:val="0"/>
        <w:autoSpaceDN w:val="0"/>
        <w:adjustRightInd w:val="0"/>
        <w:ind w:firstLine="720"/>
        <w:rPr>
          <w:rFonts w:ascii="Book Antiqua" w:hAnsi="Book Antiqua"/>
          <w:color w:val="000000"/>
          <w:sz w:val="24"/>
          <w:szCs w:val="24"/>
        </w:rPr>
      </w:pPr>
      <w:proofErr w:type="spellStart"/>
      <w:r>
        <w:rPr>
          <w:rFonts w:ascii="Book Antiqua" w:hAnsi="Book Antiqua"/>
          <w:color w:val="000000"/>
          <w:sz w:val="24"/>
          <w:szCs w:val="24"/>
        </w:rPr>
        <w:t>Остваривање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циљева</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развој</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кључних</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подручја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ће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најбоље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одиграти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усмеравањемрада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на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садржаје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теме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кључне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појмове</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образовна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постигнућа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која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прописана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Наставнимпланом</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програмом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за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одређени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разред</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Садржаје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ће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реализовати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учитељи</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продуженомборавку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али</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договору</w:t>
      </w:r>
      <w:proofErr w:type="spellEnd"/>
      <w:r>
        <w:rPr>
          <w:rFonts w:ascii="Book Antiqua" w:hAnsi="Book Antiqua"/>
          <w:color w:val="000000"/>
          <w:sz w:val="24"/>
          <w:szCs w:val="24"/>
        </w:rPr>
        <w:t xml:space="preserve"> с </w:t>
      </w:r>
      <w:proofErr w:type="spellStart"/>
      <w:proofErr w:type="gramStart"/>
      <w:r>
        <w:rPr>
          <w:rFonts w:ascii="Book Antiqua" w:hAnsi="Book Antiqua"/>
          <w:color w:val="000000"/>
          <w:sz w:val="24"/>
          <w:szCs w:val="24"/>
        </w:rPr>
        <w:t>учитељима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који</w:t>
      </w:r>
      <w:proofErr w:type="spellEnd"/>
      <w:proofErr w:type="gramEnd"/>
      <w:r>
        <w:rPr>
          <w:rFonts w:ascii="Book Antiqua" w:hAnsi="Book Antiqua"/>
          <w:color w:val="000000"/>
          <w:sz w:val="24"/>
          <w:szCs w:val="24"/>
        </w:rPr>
        <w:t xml:space="preserve"> </w:t>
      </w:r>
      <w:proofErr w:type="spellStart"/>
      <w:r>
        <w:rPr>
          <w:rFonts w:ascii="Book Antiqua" w:hAnsi="Book Antiqua"/>
          <w:color w:val="000000"/>
          <w:sz w:val="24"/>
          <w:szCs w:val="24"/>
        </w:rPr>
        <w:t>раде</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редовној</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настави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Стога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је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изузетно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важно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све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активности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планирати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како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би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постигла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кохерентност</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међу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одабраним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садржајима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иусклађеност</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деловања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међу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учитељима</w:t>
      </w:r>
      <w:proofErr w:type="spellEnd"/>
      <w:r>
        <w:rPr>
          <w:rFonts w:ascii="Book Antiqua" w:hAnsi="Book Antiqua"/>
          <w:color w:val="000000"/>
          <w:sz w:val="24"/>
          <w:szCs w:val="24"/>
        </w:rPr>
        <w:t>.</w:t>
      </w:r>
    </w:p>
    <w:p w14:paraId="691E1DC1" w14:textId="77777777" w:rsidR="00A76D28" w:rsidRDefault="0077121B">
      <w:pPr>
        <w:autoSpaceDE w:val="0"/>
        <w:autoSpaceDN w:val="0"/>
        <w:adjustRightInd w:val="0"/>
        <w:ind w:firstLine="720"/>
        <w:rPr>
          <w:rFonts w:ascii="Book Antiqua" w:hAnsi="Book Antiqua"/>
          <w:color w:val="000000"/>
          <w:sz w:val="24"/>
          <w:szCs w:val="24"/>
        </w:rPr>
      </w:pPr>
      <w:proofErr w:type="spellStart"/>
      <w:r>
        <w:rPr>
          <w:rFonts w:ascii="Book Antiqua" w:hAnsi="Book Antiqua"/>
          <w:color w:val="000000"/>
          <w:sz w:val="24"/>
          <w:szCs w:val="24"/>
        </w:rPr>
        <w:lastRenderedPageBreak/>
        <w:t>Време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предвиђено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за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реализацију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пратећих</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активности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треба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реализовати</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складу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спретходно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наведеним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циљевима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рада</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продуженом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боравку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имајући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увек</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на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уму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узраст</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имогућности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детета</w:t>
      </w:r>
      <w:proofErr w:type="spellEnd"/>
      <w:r>
        <w:rPr>
          <w:rFonts w:ascii="Book Antiqua" w:hAnsi="Book Antiqua"/>
          <w:color w:val="000000"/>
          <w:sz w:val="24"/>
          <w:szCs w:val="24"/>
        </w:rPr>
        <w:t>.</w:t>
      </w:r>
    </w:p>
    <w:p w14:paraId="4368643B" w14:textId="77777777" w:rsidR="00A76D28" w:rsidRDefault="0077121B">
      <w:pPr>
        <w:autoSpaceDE w:val="0"/>
        <w:autoSpaceDN w:val="0"/>
        <w:adjustRightInd w:val="0"/>
        <w:ind w:firstLine="720"/>
        <w:rPr>
          <w:rFonts w:ascii="Book Antiqua" w:hAnsi="Book Antiqua"/>
          <w:color w:val="000000"/>
          <w:sz w:val="24"/>
          <w:szCs w:val="24"/>
        </w:rPr>
      </w:pPr>
      <w:proofErr w:type="spellStart"/>
      <w:r>
        <w:rPr>
          <w:rFonts w:ascii="Book Antiqua" w:hAnsi="Book Antiqua"/>
          <w:color w:val="000000"/>
          <w:sz w:val="24"/>
          <w:szCs w:val="24"/>
        </w:rPr>
        <w:t>Креативност</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иновативност</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учитељска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вештина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максимално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ће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доћи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до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изражаја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приодабиру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игара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литературе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културних</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садржаја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као</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садржаја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којима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ће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реализовати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захтевеза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развојем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социјализацијских</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комуникацијских</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те</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радно-техничких</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компетенција</w:t>
      </w:r>
      <w:proofErr w:type="spellEnd"/>
      <w:r>
        <w:rPr>
          <w:rFonts w:ascii="Book Antiqua" w:hAnsi="Book Antiqua"/>
          <w:color w:val="000000"/>
          <w:sz w:val="24"/>
          <w:szCs w:val="24"/>
        </w:rPr>
        <w:t xml:space="preserve">. </w:t>
      </w:r>
    </w:p>
    <w:p w14:paraId="16DA1396" w14:textId="77777777" w:rsidR="00A76D28" w:rsidRDefault="0077121B">
      <w:pPr>
        <w:autoSpaceDE w:val="0"/>
        <w:autoSpaceDN w:val="0"/>
        <w:adjustRightInd w:val="0"/>
        <w:ind w:firstLine="720"/>
        <w:rPr>
          <w:rFonts w:ascii="Book Antiqua" w:hAnsi="Book Antiqua"/>
          <w:color w:val="000000"/>
          <w:sz w:val="24"/>
          <w:szCs w:val="24"/>
        </w:rPr>
      </w:pPr>
      <w:proofErr w:type="spellStart"/>
      <w:r>
        <w:rPr>
          <w:rFonts w:ascii="Book Antiqua" w:hAnsi="Book Antiqua"/>
          <w:color w:val="000000"/>
          <w:sz w:val="24"/>
          <w:szCs w:val="24"/>
        </w:rPr>
        <w:t>Посебну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пажњу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треба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посветити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целокупном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развоју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детета</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здраву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самосталну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радно</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оспособљену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јединку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која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ће</w:t>
      </w:r>
      <w:proofErr w:type="spellEnd"/>
      <w:r>
        <w:rPr>
          <w:rFonts w:ascii="Book Antiqua" w:hAnsi="Book Antiqua"/>
          <w:color w:val="000000"/>
          <w:sz w:val="24"/>
          <w:szCs w:val="24"/>
        </w:rPr>
        <w:t xml:space="preserve"> у </w:t>
      </w:r>
      <w:proofErr w:type="spellStart"/>
      <w:r>
        <w:rPr>
          <w:rFonts w:ascii="Book Antiqua" w:hAnsi="Book Antiqua"/>
          <w:color w:val="000000"/>
          <w:sz w:val="24"/>
          <w:szCs w:val="24"/>
        </w:rPr>
        <w:t>будућности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својим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знањем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развијеним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животним</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вештинама</w:t>
      </w:r>
      <w:proofErr w:type="spellEnd"/>
      <w:r>
        <w:rPr>
          <w:rFonts w:ascii="Book Antiqua" w:hAnsi="Book Antiqua"/>
          <w:color w:val="000000"/>
          <w:sz w:val="24"/>
          <w:szCs w:val="24"/>
        </w:rPr>
        <w:t xml:space="preserve"> и </w:t>
      </w:r>
      <w:proofErr w:type="spellStart"/>
      <w:r>
        <w:rPr>
          <w:rFonts w:ascii="Book Antiqua" w:hAnsi="Book Antiqua"/>
          <w:color w:val="000000"/>
          <w:sz w:val="24"/>
          <w:szCs w:val="24"/>
        </w:rPr>
        <w:t>ставовима</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допринети</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развоју</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друштва</w:t>
      </w:r>
      <w:proofErr w:type="spellEnd"/>
      <w:r>
        <w:rPr>
          <w:rFonts w:ascii="Book Antiqua" w:hAnsi="Book Antiqua"/>
          <w:color w:val="000000"/>
          <w:sz w:val="24"/>
          <w:szCs w:val="24"/>
        </w:rPr>
        <w:t>.</w:t>
      </w:r>
    </w:p>
    <w:p w14:paraId="472E2766" w14:textId="77777777" w:rsidR="00A76D28" w:rsidRDefault="00A76D28">
      <w:pPr>
        <w:autoSpaceDE w:val="0"/>
        <w:autoSpaceDN w:val="0"/>
        <w:adjustRightInd w:val="0"/>
        <w:rPr>
          <w:rFonts w:ascii="Book Antiqua" w:hAnsi="Book Antiqua"/>
          <w:color w:val="000000"/>
          <w:sz w:val="24"/>
          <w:szCs w:val="24"/>
        </w:rPr>
      </w:pPr>
    </w:p>
    <w:p w14:paraId="50AA5FF3"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bCs/>
          <w:color w:val="000000"/>
          <w:sz w:val="24"/>
          <w:szCs w:val="24"/>
        </w:rPr>
        <w:t xml:space="preserve">1.6. </w:t>
      </w:r>
      <w:r>
        <w:rPr>
          <w:rFonts w:ascii="Book Antiqua" w:hAnsi="Book Antiqua" w:cs="Times New Roman,Bold"/>
          <w:b/>
          <w:bCs/>
          <w:color w:val="000000"/>
          <w:sz w:val="24"/>
          <w:szCs w:val="24"/>
        </w:rPr>
        <w:t>ТАБЕЛАРНИ ПРЕГЛЕД ФОНДА ЧАСОВА РЕДОВНИХ И ПРАТЕЋИХ</w:t>
      </w:r>
    </w:p>
    <w:p w14:paraId="332FDCB2"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cs="Times New Roman,Bold"/>
          <w:b/>
          <w:bCs/>
          <w:color w:val="000000"/>
          <w:sz w:val="24"/>
          <w:szCs w:val="24"/>
        </w:rPr>
        <w:t>АКТИВНОСТИ</w:t>
      </w:r>
    </w:p>
    <w:p w14:paraId="4E327653" w14:textId="77777777" w:rsidR="00A76D28" w:rsidRDefault="00A76D28">
      <w:pPr>
        <w:autoSpaceDE w:val="0"/>
        <w:autoSpaceDN w:val="0"/>
        <w:adjustRightInd w:val="0"/>
        <w:jc w:val="center"/>
        <w:rPr>
          <w:rFonts w:ascii="Book Antiqua" w:hAnsi="Book Antiqua" w:cs="Times New Roman,Bold"/>
          <w:b/>
          <w:bCs/>
          <w:color w:val="000000"/>
          <w:sz w:val="24"/>
          <w:szCs w:val="24"/>
        </w:rPr>
      </w:pP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940"/>
        <w:gridCol w:w="4899"/>
        <w:gridCol w:w="1941"/>
        <w:gridCol w:w="1796"/>
      </w:tblGrid>
      <w:tr w:rsidR="00A76D28" w14:paraId="5C5F4684" w14:textId="77777777">
        <w:tc>
          <w:tcPr>
            <w:tcW w:w="868" w:type="dxa"/>
          </w:tcPr>
          <w:p w14:paraId="00F229F2" w14:textId="77777777" w:rsidR="00A76D28" w:rsidRDefault="0077121B">
            <w:pPr>
              <w:autoSpaceDE w:val="0"/>
              <w:autoSpaceDN w:val="0"/>
              <w:adjustRightInd w:val="0"/>
              <w:jc w:val="center"/>
              <w:rPr>
                <w:rFonts w:ascii="Book Antiqua" w:hAnsi="Book Antiqua" w:cs="Times New Roman,Bold"/>
                <w:b/>
                <w:bCs/>
                <w:sz w:val="24"/>
                <w:szCs w:val="24"/>
              </w:rPr>
            </w:pPr>
            <w:proofErr w:type="spellStart"/>
            <w:r>
              <w:rPr>
                <w:rFonts w:ascii="Book Antiqua" w:hAnsi="Book Antiqua" w:cs="Times New Roman,Bold"/>
                <w:b/>
                <w:bCs/>
                <w:sz w:val="24"/>
                <w:szCs w:val="24"/>
              </w:rPr>
              <w:t>Редни</w:t>
            </w:r>
            <w:proofErr w:type="spellEnd"/>
          </w:p>
          <w:p w14:paraId="653FC995" w14:textId="77777777" w:rsidR="00A76D28" w:rsidRDefault="0077121B">
            <w:pPr>
              <w:autoSpaceDE w:val="0"/>
              <w:autoSpaceDN w:val="0"/>
              <w:adjustRightInd w:val="0"/>
              <w:jc w:val="center"/>
              <w:rPr>
                <w:rFonts w:ascii="Book Antiqua" w:hAnsi="Book Antiqua" w:cs="Times New Roman,Bold"/>
                <w:b/>
                <w:bCs/>
                <w:sz w:val="24"/>
                <w:szCs w:val="24"/>
              </w:rPr>
            </w:pPr>
            <w:proofErr w:type="spellStart"/>
            <w:r>
              <w:rPr>
                <w:rFonts w:ascii="Book Antiqua" w:hAnsi="Book Antiqua" w:cs="Times New Roman,Bold"/>
                <w:b/>
                <w:bCs/>
                <w:sz w:val="24"/>
                <w:szCs w:val="24"/>
              </w:rPr>
              <w:t>број</w:t>
            </w:r>
            <w:proofErr w:type="spellEnd"/>
          </w:p>
        </w:tc>
        <w:tc>
          <w:tcPr>
            <w:tcW w:w="5194" w:type="dxa"/>
          </w:tcPr>
          <w:p w14:paraId="5B253A76" w14:textId="77777777" w:rsidR="00A76D28" w:rsidRDefault="00A76D28">
            <w:pPr>
              <w:autoSpaceDE w:val="0"/>
              <w:autoSpaceDN w:val="0"/>
              <w:adjustRightInd w:val="0"/>
              <w:jc w:val="center"/>
              <w:rPr>
                <w:rFonts w:ascii="Book Antiqua" w:hAnsi="Book Antiqua" w:cs="Times New Roman,BoldItalic"/>
                <w:b/>
                <w:bCs/>
                <w:i/>
                <w:iCs/>
                <w:sz w:val="24"/>
                <w:szCs w:val="24"/>
              </w:rPr>
            </w:pPr>
          </w:p>
          <w:p w14:paraId="3E40A44C" w14:textId="77777777" w:rsidR="00A76D28" w:rsidRDefault="0077121B">
            <w:pPr>
              <w:autoSpaceDE w:val="0"/>
              <w:autoSpaceDN w:val="0"/>
              <w:adjustRightInd w:val="0"/>
              <w:jc w:val="center"/>
              <w:rPr>
                <w:rFonts w:ascii="Book Antiqua" w:hAnsi="Book Antiqua" w:cs="Times New Roman,BoldItalic"/>
                <w:b/>
                <w:bCs/>
                <w:i/>
                <w:iCs/>
                <w:sz w:val="24"/>
                <w:szCs w:val="24"/>
              </w:rPr>
            </w:pPr>
            <w:r>
              <w:rPr>
                <w:rFonts w:ascii="Book Antiqua" w:hAnsi="Book Antiqua" w:cs="Times New Roman,BoldItalic"/>
                <w:b/>
                <w:bCs/>
                <w:i/>
                <w:iCs/>
                <w:sz w:val="24"/>
                <w:szCs w:val="24"/>
              </w:rPr>
              <w:t>РЕДОВНЕ АКТИВНОСТИ ДНЕВНОГ</w:t>
            </w:r>
          </w:p>
          <w:p w14:paraId="50EBD2DF"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Italic"/>
                <w:b/>
                <w:bCs/>
                <w:i/>
                <w:iCs/>
                <w:sz w:val="24"/>
                <w:szCs w:val="24"/>
              </w:rPr>
              <w:t>БОРАВКА</w:t>
            </w:r>
          </w:p>
        </w:tc>
        <w:tc>
          <w:tcPr>
            <w:tcW w:w="1984" w:type="dxa"/>
          </w:tcPr>
          <w:p w14:paraId="020597FF"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НЕДЕЉНИ</w:t>
            </w:r>
          </w:p>
          <w:p w14:paraId="2BA4C317"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БРОЈ РАДНИХ</w:t>
            </w:r>
          </w:p>
          <w:p w14:paraId="6ADD1EB3"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ЧАСОВА</w:t>
            </w:r>
          </w:p>
        </w:tc>
        <w:tc>
          <w:tcPr>
            <w:tcW w:w="1810" w:type="dxa"/>
          </w:tcPr>
          <w:p w14:paraId="3FEFA599"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ГОДИШЊИ</w:t>
            </w:r>
          </w:p>
          <w:p w14:paraId="67B0C010"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БРОЈ РАДНИХ</w:t>
            </w:r>
          </w:p>
          <w:p w14:paraId="02C50BB8"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ЧАСОВА</w:t>
            </w:r>
          </w:p>
        </w:tc>
      </w:tr>
      <w:tr w:rsidR="00A76D28" w14:paraId="193BB602" w14:textId="77777777">
        <w:tc>
          <w:tcPr>
            <w:tcW w:w="868" w:type="dxa"/>
          </w:tcPr>
          <w:p w14:paraId="4E212A65"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1.</w:t>
            </w:r>
          </w:p>
        </w:tc>
        <w:tc>
          <w:tcPr>
            <w:tcW w:w="5194" w:type="dxa"/>
          </w:tcPr>
          <w:p w14:paraId="69643982"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Израда</w:t>
            </w:r>
            <w:proofErr w:type="spellEnd"/>
            <w:r>
              <w:rPr>
                <w:rFonts w:ascii="Book Antiqua" w:hAnsi="Book Antiqua"/>
                <w:sz w:val="24"/>
                <w:szCs w:val="24"/>
              </w:rPr>
              <w:t xml:space="preserve"> </w:t>
            </w:r>
            <w:proofErr w:type="spellStart"/>
            <w:r>
              <w:rPr>
                <w:rFonts w:ascii="Book Antiqua" w:hAnsi="Book Antiqua"/>
                <w:sz w:val="24"/>
                <w:szCs w:val="24"/>
              </w:rPr>
              <w:t>домаћих</w:t>
            </w:r>
            <w:proofErr w:type="spellEnd"/>
            <w:r>
              <w:rPr>
                <w:rFonts w:ascii="Book Antiqua" w:hAnsi="Book Antiqua"/>
                <w:sz w:val="24"/>
                <w:szCs w:val="24"/>
              </w:rPr>
              <w:t xml:space="preserve"> </w:t>
            </w:r>
            <w:proofErr w:type="spellStart"/>
            <w:proofErr w:type="gramStart"/>
            <w:r>
              <w:rPr>
                <w:rFonts w:ascii="Book Antiqua" w:hAnsi="Book Antiqua"/>
                <w:sz w:val="24"/>
                <w:szCs w:val="24"/>
              </w:rPr>
              <w:t>задатака</w:t>
            </w:r>
            <w:proofErr w:type="spellEnd"/>
            <w:r>
              <w:rPr>
                <w:rFonts w:ascii="Book Antiqua" w:hAnsi="Book Antiqua"/>
                <w:sz w:val="24"/>
                <w:szCs w:val="24"/>
              </w:rPr>
              <w:t>(</w:t>
            </w:r>
            <w:proofErr w:type="spellStart"/>
            <w:proofErr w:type="gramEnd"/>
            <w:r>
              <w:rPr>
                <w:rFonts w:ascii="Book Antiqua" w:hAnsi="Book Antiqua"/>
                <w:sz w:val="24"/>
                <w:szCs w:val="24"/>
              </w:rPr>
              <w:t>Српски</w:t>
            </w:r>
            <w:proofErr w:type="spellEnd"/>
            <w:r>
              <w:rPr>
                <w:rFonts w:ascii="Book Antiqua" w:hAnsi="Book Antiqua"/>
                <w:sz w:val="24"/>
                <w:szCs w:val="24"/>
              </w:rPr>
              <w:t xml:space="preserve"> </w:t>
            </w:r>
            <w:proofErr w:type="spellStart"/>
            <w:r>
              <w:rPr>
                <w:rFonts w:ascii="Book Antiqua" w:hAnsi="Book Antiqua"/>
                <w:sz w:val="24"/>
                <w:szCs w:val="24"/>
              </w:rPr>
              <w:t>језик</w:t>
            </w:r>
            <w:proofErr w:type="spellEnd"/>
            <w:r>
              <w:rPr>
                <w:rFonts w:ascii="Book Antiqua" w:hAnsi="Book Antiqua"/>
                <w:sz w:val="24"/>
                <w:szCs w:val="24"/>
              </w:rPr>
              <w:t>,</w:t>
            </w:r>
          </w:p>
          <w:p w14:paraId="44FF21BE"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Математика</w:t>
            </w:r>
            <w:proofErr w:type="spellEnd"/>
            <w:r>
              <w:rPr>
                <w:rFonts w:ascii="Book Antiqua" w:hAnsi="Book Antiqua"/>
                <w:sz w:val="24"/>
                <w:szCs w:val="24"/>
              </w:rPr>
              <w:t xml:space="preserve">, </w:t>
            </w:r>
            <w:proofErr w:type="spellStart"/>
            <w:r>
              <w:rPr>
                <w:rFonts w:ascii="Book Antiqua" w:hAnsi="Book Antiqua"/>
                <w:sz w:val="24"/>
                <w:szCs w:val="24"/>
              </w:rPr>
              <w:t>Свет</w:t>
            </w:r>
            <w:proofErr w:type="spellEnd"/>
            <w:r>
              <w:rPr>
                <w:rFonts w:ascii="Book Antiqua" w:hAnsi="Book Antiqua"/>
                <w:sz w:val="24"/>
                <w:szCs w:val="24"/>
              </w:rPr>
              <w:t xml:space="preserve"> </w:t>
            </w:r>
            <w:proofErr w:type="spellStart"/>
            <w:r>
              <w:rPr>
                <w:rFonts w:ascii="Book Antiqua" w:hAnsi="Book Antiqua"/>
                <w:sz w:val="24"/>
                <w:szCs w:val="24"/>
              </w:rPr>
              <w:t>око</w:t>
            </w:r>
            <w:proofErr w:type="spellEnd"/>
            <w:r>
              <w:rPr>
                <w:rFonts w:ascii="Book Antiqua" w:hAnsi="Book Antiqua"/>
                <w:sz w:val="24"/>
                <w:szCs w:val="24"/>
              </w:rPr>
              <w:t xml:space="preserve"> </w:t>
            </w:r>
            <w:proofErr w:type="spellStart"/>
            <w:r>
              <w:rPr>
                <w:rFonts w:ascii="Book Antiqua" w:hAnsi="Book Antiqua"/>
                <w:sz w:val="24"/>
                <w:szCs w:val="24"/>
              </w:rPr>
              <w:t>нас</w:t>
            </w:r>
            <w:proofErr w:type="spellEnd"/>
          </w:p>
        </w:tc>
        <w:tc>
          <w:tcPr>
            <w:tcW w:w="1984" w:type="dxa"/>
          </w:tcPr>
          <w:p w14:paraId="0ABE56FC"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10</w:t>
            </w:r>
          </w:p>
        </w:tc>
        <w:tc>
          <w:tcPr>
            <w:tcW w:w="1810" w:type="dxa"/>
          </w:tcPr>
          <w:p w14:paraId="431BB6AC"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360</w:t>
            </w:r>
          </w:p>
        </w:tc>
      </w:tr>
      <w:tr w:rsidR="00A76D28" w14:paraId="2483193B" w14:textId="77777777">
        <w:tc>
          <w:tcPr>
            <w:tcW w:w="868" w:type="dxa"/>
          </w:tcPr>
          <w:p w14:paraId="22C2362E"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2.</w:t>
            </w:r>
          </w:p>
        </w:tc>
        <w:tc>
          <w:tcPr>
            <w:tcW w:w="5194" w:type="dxa"/>
          </w:tcPr>
          <w:p w14:paraId="0FA5592E"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Допунска</w:t>
            </w:r>
            <w:proofErr w:type="spellEnd"/>
            <w:r>
              <w:rPr>
                <w:rFonts w:ascii="Book Antiqua" w:hAnsi="Book Antiqua"/>
                <w:sz w:val="24"/>
                <w:szCs w:val="24"/>
              </w:rPr>
              <w:t xml:space="preserve"> </w:t>
            </w:r>
            <w:proofErr w:type="spellStart"/>
            <w:r>
              <w:rPr>
                <w:rFonts w:ascii="Book Antiqua" w:hAnsi="Book Antiqua"/>
                <w:sz w:val="24"/>
                <w:szCs w:val="24"/>
              </w:rPr>
              <w:t>настава</w:t>
            </w:r>
            <w:proofErr w:type="spellEnd"/>
            <w:r>
              <w:rPr>
                <w:rFonts w:ascii="Book Antiqua" w:hAnsi="Book Antiqua"/>
                <w:sz w:val="24"/>
                <w:szCs w:val="24"/>
              </w:rPr>
              <w:t xml:space="preserve"> (</w:t>
            </w:r>
            <w:proofErr w:type="spellStart"/>
            <w:r>
              <w:rPr>
                <w:rFonts w:ascii="Book Antiqua" w:hAnsi="Book Antiqua"/>
                <w:sz w:val="24"/>
                <w:szCs w:val="24"/>
              </w:rPr>
              <w:t>Српски</w:t>
            </w:r>
            <w:proofErr w:type="spellEnd"/>
            <w:r>
              <w:rPr>
                <w:rFonts w:ascii="Book Antiqua" w:hAnsi="Book Antiqua"/>
                <w:sz w:val="24"/>
                <w:szCs w:val="24"/>
              </w:rPr>
              <w:t xml:space="preserve"> </w:t>
            </w:r>
            <w:proofErr w:type="spellStart"/>
            <w:r>
              <w:rPr>
                <w:rFonts w:ascii="Book Antiqua" w:hAnsi="Book Antiqua"/>
                <w:sz w:val="24"/>
                <w:szCs w:val="24"/>
              </w:rPr>
              <w:t>језик</w:t>
            </w:r>
            <w:proofErr w:type="spellEnd"/>
            <w:r>
              <w:rPr>
                <w:rFonts w:ascii="Book Antiqua" w:hAnsi="Book Antiqua"/>
                <w:sz w:val="24"/>
                <w:szCs w:val="24"/>
              </w:rPr>
              <w:t xml:space="preserve">, </w:t>
            </w:r>
            <w:proofErr w:type="spellStart"/>
            <w:r>
              <w:rPr>
                <w:rFonts w:ascii="Book Antiqua" w:hAnsi="Book Antiqua"/>
                <w:sz w:val="24"/>
                <w:szCs w:val="24"/>
              </w:rPr>
              <w:t>Математика</w:t>
            </w:r>
            <w:proofErr w:type="spellEnd"/>
            <w:r>
              <w:rPr>
                <w:rFonts w:ascii="Book Antiqua" w:hAnsi="Book Antiqua"/>
                <w:sz w:val="24"/>
                <w:szCs w:val="24"/>
              </w:rPr>
              <w:t>)</w:t>
            </w:r>
          </w:p>
        </w:tc>
        <w:tc>
          <w:tcPr>
            <w:tcW w:w="1984" w:type="dxa"/>
          </w:tcPr>
          <w:p w14:paraId="555B04B7" w14:textId="77777777" w:rsidR="00A76D28" w:rsidRDefault="0077121B">
            <w:pPr>
              <w:autoSpaceDE w:val="0"/>
              <w:autoSpaceDN w:val="0"/>
              <w:adjustRightInd w:val="0"/>
              <w:jc w:val="center"/>
              <w:rPr>
                <w:rFonts w:ascii="Book Antiqua" w:hAnsi="Book Antiqua" w:cs="Times New Roman,Bold"/>
                <w:b/>
                <w:bCs/>
                <w:sz w:val="24"/>
                <w:szCs w:val="24"/>
              </w:rPr>
            </w:pPr>
            <w:proofErr w:type="spellStart"/>
            <w:r>
              <w:rPr>
                <w:rFonts w:ascii="Book Antiqua" w:hAnsi="Book Antiqua"/>
                <w:sz w:val="24"/>
                <w:szCs w:val="24"/>
              </w:rPr>
              <w:t>према</w:t>
            </w:r>
            <w:proofErr w:type="spellEnd"/>
            <w:r>
              <w:rPr>
                <w:rFonts w:ascii="Book Antiqua" w:hAnsi="Book Antiqua"/>
                <w:sz w:val="24"/>
                <w:szCs w:val="24"/>
              </w:rPr>
              <w:t xml:space="preserve"> </w:t>
            </w:r>
            <w:proofErr w:type="spellStart"/>
            <w:r>
              <w:rPr>
                <w:rFonts w:ascii="Book Antiqua" w:hAnsi="Book Antiqua"/>
                <w:sz w:val="24"/>
                <w:szCs w:val="24"/>
              </w:rPr>
              <w:t>потреби</w:t>
            </w:r>
            <w:proofErr w:type="spellEnd"/>
          </w:p>
        </w:tc>
        <w:tc>
          <w:tcPr>
            <w:tcW w:w="1810" w:type="dxa"/>
          </w:tcPr>
          <w:p w14:paraId="1FD0B381" w14:textId="77777777" w:rsidR="00A76D28" w:rsidRDefault="00A76D28">
            <w:pPr>
              <w:autoSpaceDE w:val="0"/>
              <w:autoSpaceDN w:val="0"/>
              <w:adjustRightInd w:val="0"/>
              <w:jc w:val="center"/>
              <w:rPr>
                <w:rFonts w:ascii="Book Antiqua" w:hAnsi="Book Antiqua" w:cs="Times New Roman,Bold"/>
                <w:b/>
                <w:bCs/>
                <w:sz w:val="24"/>
                <w:szCs w:val="24"/>
              </w:rPr>
            </w:pPr>
          </w:p>
        </w:tc>
      </w:tr>
      <w:tr w:rsidR="00A76D28" w14:paraId="7BFC4C20" w14:textId="77777777">
        <w:tc>
          <w:tcPr>
            <w:tcW w:w="868" w:type="dxa"/>
          </w:tcPr>
          <w:p w14:paraId="546BBD35" w14:textId="77777777" w:rsidR="00A76D28" w:rsidRDefault="00A76D28">
            <w:pPr>
              <w:autoSpaceDE w:val="0"/>
              <w:autoSpaceDN w:val="0"/>
              <w:adjustRightInd w:val="0"/>
              <w:jc w:val="center"/>
              <w:rPr>
                <w:rFonts w:ascii="Book Antiqua" w:hAnsi="Book Antiqua" w:cs="Times New Roman,Bold"/>
                <w:b/>
                <w:bCs/>
                <w:sz w:val="24"/>
                <w:szCs w:val="24"/>
              </w:rPr>
            </w:pPr>
          </w:p>
        </w:tc>
        <w:tc>
          <w:tcPr>
            <w:tcW w:w="5194" w:type="dxa"/>
          </w:tcPr>
          <w:p w14:paraId="44466CC0" w14:textId="77777777" w:rsidR="00A76D28" w:rsidRDefault="0077121B">
            <w:pPr>
              <w:autoSpaceDE w:val="0"/>
              <w:autoSpaceDN w:val="0"/>
              <w:adjustRightInd w:val="0"/>
              <w:rPr>
                <w:rFonts w:ascii="Book Antiqua" w:hAnsi="Book Antiqua" w:cs="Times New Roman,BoldItalic"/>
                <w:b/>
                <w:bCs/>
                <w:i/>
                <w:iCs/>
                <w:sz w:val="24"/>
                <w:szCs w:val="24"/>
              </w:rPr>
            </w:pPr>
            <w:r>
              <w:rPr>
                <w:rFonts w:ascii="Book Antiqua" w:hAnsi="Book Antiqua" w:cs="Times New Roman,BoldItalic"/>
                <w:b/>
                <w:bCs/>
                <w:i/>
                <w:iCs/>
                <w:sz w:val="24"/>
                <w:szCs w:val="24"/>
              </w:rPr>
              <w:t>ПРАТЕЋЕ АКТИВНОСТИ ДНЕВНОГ</w:t>
            </w:r>
          </w:p>
          <w:p w14:paraId="5CC6DB10"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Italic"/>
                <w:b/>
                <w:bCs/>
                <w:i/>
                <w:iCs/>
                <w:sz w:val="24"/>
                <w:szCs w:val="24"/>
              </w:rPr>
              <w:t>БОРАВКА</w:t>
            </w:r>
            <w:r>
              <w:rPr>
                <w:rFonts w:ascii="Book Antiqua" w:hAnsi="Book Antiqua"/>
                <w:b/>
                <w:bCs/>
                <w:i/>
                <w:iCs/>
                <w:sz w:val="24"/>
                <w:szCs w:val="24"/>
              </w:rPr>
              <w:t>-</w:t>
            </w:r>
            <w:r>
              <w:rPr>
                <w:rFonts w:ascii="Book Antiqua" w:hAnsi="Book Antiqua" w:cs="Times New Roman,BoldItalic"/>
                <w:b/>
                <w:bCs/>
                <w:i/>
                <w:iCs/>
                <w:sz w:val="24"/>
                <w:szCs w:val="24"/>
              </w:rPr>
              <w:t>СЛОБОДНЕ АКТИВНОСТИ</w:t>
            </w:r>
          </w:p>
        </w:tc>
        <w:tc>
          <w:tcPr>
            <w:tcW w:w="1984" w:type="dxa"/>
          </w:tcPr>
          <w:p w14:paraId="53CEE26F" w14:textId="77777777" w:rsidR="00A76D28" w:rsidRDefault="00A76D28">
            <w:pPr>
              <w:autoSpaceDE w:val="0"/>
              <w:autoSpaceDN w:val="0"/>
              <w:adjustRightInd w:val="0"/>
              <w:jc w:val="center"/>
              <w:rPr>
                <w:rFonts w:ascii="Book Antiqua" w:hAnsi="Book Antiqua" w:cs="Times New Roman,Bold"/>
                <w:b/>
                <w:bCs/>
                <w:sz w:val="24"/>
                <w:szCs w:val="24"/>
              </w:rPr>
            </w:pPr>
          </w:p>
        </w:tc>
        <w:tc>
          <w:tcPr>
            <w:tcW w:w="1810" w:type="dxa"/>
          </w:tcPr>
          <w:p w14:paraId="42D18C33" w14:textId="77777777" w:rsidR="00A76D28" w:rsidRDefault="00A76D28">
            <w:pPr>
              <w:autoSpaceDE w:val="0"/>
              <w:autoSpaceDN w:val="0"/>
              <w:adjustRightInd w:val="0"/>
              <w:jc w:val="center"/>
              <w:rPr>
                <w:rFonts w:ascii="Book Antiqua" w:hAnsi="Book Antiqua" w:cs="Times New Roman,Bold"/>
                <w:b/>
                <w:bCs/>
                <w:sz w:val="24"/>
                <w:szCs w:val="24"/>
              </w:rPr>
            </w:pPr>
          </w:p>
        </w:tc>
      </w:tr>
      <w:tr w:rsidR="00A76D28" w14:paraId="0656FDCF" w14:textId="77777777">
        <w:tc>
          <w:tcPr>
            <w:tcW w:w="868" w:type="dxa"/>
          </w:tcPr>
          <w:p w14:paraId="19017265"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3.</w:t>
            </w:r>
          </w:p>
        </w:tc>
        <w:tc>
          <w:tcPr>
            <w:tcW w:w="5194" w:type="dxa"/>
          </w:tcPr>
          <w:p w14:paraId="678E4F73" w14:textId="77777777" w:rsidR="00A76D28" w:rsidRDefault="0077121B">
            <w:pPr>
              <w:autoSpaceDE w:val="0"/>
              <w:autoSpaceDN w:val="0"/>
              <w:adjustRightInd w:val="0"/>
              <w:rPr>
                <w:rFonts w:ascii="Book Antiqua" w:hAnsi="Book Antiqua" w:cs="Times New Roman,Bold"/>
                <w:b/>
                <w:bCs/>
                <w:sz w:val="24"/>
                <w:szCs w:val="24"/>
              </w:rPr>
            </w:pPr>
            <w:proofErr w:type="spellStart"/>
            <w:r>
              <w:rPr>
                <w:rFonts w:ascii="Book Antiqua" w:hAnsi="Book Antiqua"/>
                <w:sz w:val="24"/>
                <w:szCs w:val="24"/>
              </w:rPr>
              <w:t>Мала</w:t>
            </w:r>
            <w:proofErr w:type="spellEnd"/>
            <w:r>
              <w:rPr>
                <w:rFonts w:ascii="Book Antiqua" w:hAnsi="Book Antiqua"/>
                <w:sz w:val="24"/>
                <w:szCs w:val="24"/>
              </w:rPr>
              <w:t xml:space="preserve"> </w:t>
            </w:r>
            <w:proofErr w:type="spellStart"/>
            <w:r>
              <w:rPr>
                <w:rFonts w:ascii="Book Antiqua" w:hAnsi="Book Antiqua"/>
                <w:sz w:val="24"/>
                <w:szCs w:val="24"/>
              </w:rPr>
              <w:t>школа</w:t>
            </w:r>
            <w:proofErr w:type="spellEnd"/>
            <w:r>
              <w:rPr>
                <w:rFonts w:ascii="Book Antiqua" w:hAnsi="Book Antiqua"/>
                <w:sz w:val="24"/>
                <w:szCs w:val="24"/>
              </w:rPr>
              <w:t xml:space="preserve"> </w:t>
            </w:r>
            <w:proofErr w:type="spellStart"/>
            <w:r>
              <w:rPr>
                <w:rFonts w:ascii="Book Antiqua" w:hAnsi="Book Antiqua"/>
                <w:sz w:val="24"/>
                <w:szCs w:val="24"/>
              </w:rPr>
              <w:t>великих</w:t>
            </w:r>
            <w:proofErr w:type="spellEnd"/>
            <w:r>
              <w:rPr>
                <w:rFonts w:ascii="Book Antiqua" w:hAnsi="Book Antiqua"/>
                <w:sz w:val="24"/>
                <w:szCs w:val="24"/>
              </w:rPr>
              <w:t xml:space="preserve"> </w:t>
            </w:r>
            <w:proofErr w:type="spellStart"/>
            <w:r>
              <w:rPr>
                <w:rFonts w:ascii="Book Antiqua" w:hAnsi="Book Antiqua"/>
                <w:sz w:val="24"/>
                <w:szCs w:val="24"/>
              </w:rPr>
              <w:t>ствари</w:t>
            </w:r>
            <w:proofErr w:type="spellEnd"/>
          </w:p>
        </w:tc>
        <w:tc>
          <w:tcPr>
            <w:tcW w:w="1984" w:type="dxa"/>
          </w:tcPr>
          <w:p w14:paraId="598AE8E9"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2</w:t>
            </w:r>
          </w:p>
        </w:tc>
        <w:tc>
          <w:tcPr>
            <w:tcW w:w="1810" w:type="dxa"/>
          </w:tcPr>
          <w:p w14:paraId="41160F55"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72</w:t>
            </w:r>
          </w:p>
        </w:tc>
      </w:tr>
      <w:tr w:rsidR="00A76D28" w14:paraId="02A26619" w14:textId="77777777">
        <w:tc>
          <w:tcPr>
            <w:tcW w:w="868" w:type="dxa"/>
          </w:tcPr>
          <w:p w14:paraId="52539E14"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4.</w:t>
            </w:r>
          </w:p>
        </w:tc>
        <w:tc>
          <w:tcPr>
            <w:tcW w:w="5194" w:type="dxa"/>
          </w:tcPr>
          <w:p w14:paraId="6CE441BA" w14:textId="77777777" w:rsidR="00A76D28" w:rsidRDefault="0077121B">
            <w:pPr>
              <w:autoSpaceDE w:val="0"/>
              <w:autoSpaceDN w:val="0"/>
              <w:adjustRightInd w:val="0"/>
              <w:rPr>
                <w:rFonts w:ascii="Book Antiqua" w:hAnsi="Book Antiqua" w:cs="Times New Roman,Bold"/>
                <w:b/>
                <w:bCs/>
                <w:sz w:val="24"/>
                <w:szCs w:val="24"/>
              </w:rPr>
            </w:pPr>
            <w:proofErr w:type="spellStart"/>
            <w:r>
              <w:rPr>
                <w:rFonts w:ascii="Book Antiqua" w:hAnsi="Book Antiqua"/>
                <w:sz w:val="24"/>
                <w:szCs w:val="24"/>
              </w:rPr>
              <w:t>Оловка</w:t>
            </w:r>
            <w:proofErr w:type="spellEnd"/>
            <w:r>
              <w:rPr>
                <w:rFonts w:ascii="Book Antiqua" w:hAnsi="Book Antiqua"/>
                <w:sz w:val="24"/>
                <w:szCs w:val="24"/>
              </w:rPr>
              <w:t xml:space="preserve"> </w:t>
            </w:r>
            <w:proofErr w:type="spellStart"/>
            <w:r>
              <w:rPr>
                <w:rFonts w:ascii="Book Antiqua" w:hAnsi="Book Antiqua"/>
                <w:sz w:val="24"/>
                <w:szCs w:val="24"/>
              </w:rPr>
              <w:t>пише</w:t>
            </w:r>
            <w:proofErr w:type="spellEnd"/>
            <w:r>
              <w:rPr>
                <w:rFonts w:ascii="Book Antiqua" w:hAnsi="Book Antiqua"/>
                <w:sz w:val="24"/>
                <w:szCs w:val="24"/>
              </w:rPr>
              <w:t xml:space="preserve"> </w:t>
            </w:r>
            <w:proofErr w:type="spellStart"/>
            <w:r>
              <w:rPr>
                <w:rFonts w:ascii="Book Antiqua" w:hAnsi="Book Antiqua"/>
                <w:sz w:val="24"/>
                <w:szCs w:val="24"/>
              </w:rPr>
              <w:t>срцем</w:t>
            </w:r>
            <w:proofErr w:type="spellEnd"/>
          </w:p>
        </w:tc>
        <w:tc>
          <w:tcPr>
            <w:tcW w:w="1984" w:type="dxa"/>
          </w:tcPr>
          <w:p w14:paraId="0BBA5BF5"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2</w:t>
            </w:r>
          </w:p>
        </w:tc>
        <w:tc>
          <w:tcPr>
            <w:tcW w:w="1810" w:type="dxa"/>
          </w:tcPr>
          <w:p w14:paraId="07668253"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72</w:t>
            </w:r>
          </w:p>
        </w:tc>
      </w:tr>
      <w:tr w:rsidR="00A76D28" w14:paraId="427163EB" w14:textId="77777777">
        <w:tc>
          <w:tcPr>
            <w:tcW w:w="868" w:type="dxa"/>
          </w:tcPr>
          <w:p w14:paraId="2B338C8C"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5.</w:t>
            </w:r>
          </w:p>
        </w:tc>
        <w:tc>
          <w:tcPr>
            <w:tcW w:w="5194" w:type="dxa"/>
          </w:tcPr>
          <w:p w14:paraId="73A3AAEE" w14:textId="77777777" w:rsidR="00A76D28" w:rsidRDefault="0077121B">
            <w:pPr>
              <w:autoSpaceDE w:val="0"/>
              <w:autoSpaceDN w:val="0"/>
              <w:adjustRightInd w:val="0"/>
              <w:rPr>
                <w:rFonts w:ascii="Book Antiqua" w:hAnsi="Book Antiqua" w:cs="Times New Roman,Bold"/>
                <w:b/>
                <w:bCs/>
                <w:sz w:val="24"/>
                <w:szCs w:val="24"/>
              </w:rPr>
            </w:pPr>
            <w:proofErr w:type="spellStart"/>
            <w:r>
              <w:rPr>
                <w:rFonts w:ascii="Book Antiqua" w:hAnsi="Book Antiqua"/>
                <w:sz w:val="24"/>
                <w:szCs w:val="24"/>
              </w:rPr>
              <w:t>Чаробни</w:t>
            </w:r>
            <w:proofErr w:type="spellEnd"/>
            <w:r>
              <w:rPr>
                <w:rFonts w:ascii="Book Antiqua" w:hAnsi="Book Antiqua"/>
                <w:sz w:val="24"/>
                <w:szCs w:val="24"/>
              </w:rPr>
              <w:t xml:space="preserve"> </w:t>
            </w:r>
            <w:proofErr w:type="spellStart"/>
            <w:r>
              <w:rPr>
                <w:rFonts w:ascii="Book Antiqua" w:hAnsi="Book Antiqua"/>
                <w:sz w:val="24"/>
                <w:szCs w:val="24"/>
              </w:rPr>
              <w:t>облици</w:t>
            </w:r>
            <w:proofErr w:type="spellEnd"/>
            <w:r>
              <w:rPr>
                <w:rFonts w:ascii="Book Antiqua" w:hAnsi="Book Antiqua"/>
                <w:sz w:val="24"/>
                <w:szCs w:val="24"/>
              </w:rPr>
              <w:t xml:space="preserve"> и </w:t>
            </w:r>
            <w:proofErr w:type="spellStart"/>
            <w:r>
              <w:rPr>
                <w:rFonts w:ascii="Book Antiqua" w:hAnsi="Book Antiqua"/>
                <w:sz w:val="24"/>
                <w:szCs w:val="24"/>
              </w:rPr>
              <w:t>боје</w:t>
            </w:r>
            <w:proofErr w:type="spellEnd"/>
          </w:p>
        </w:tc>
        <w:tc>
          <w:tcPr>
            <w:tcW w:w="1984" w:type="dxa"/>
          </w:tcPr>
          <w:p w14:paraId="68E155A8"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2</w:t>
            </w:r>
          </w:p>
        </w:tc>
        <w:tc>
          <w:tcPr>
            <w:tcW w:w="1810" w:type="dxa"/>
          </w:tcPr>
          <w:p w14:paraId="27A00F22"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72</w:t>
            </w:r>
          </w:p>
        </w:tc>
      </w:tr>
      <w:tr w:rsidR="00A76D28" w14:paraId="102A2DF6" w14:textId="77777777">
        <w:tc>
          <w:tcPr>
            <w:tcW w:w="868" w:type="dxa"/>
          </w:tcPr>
          <w:p w14:paraId="1312FCAD"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6.</w:t>
            </w:r>
          </w:p>
        </w:tc>
        <w:tc>
          <w:tcPr>
            <w:tcW w:w="5194" w:type="dxa"/>
          </w:tcPr>
          <w:p w14:paraId="5A742534" w14:textId="77777777" w:rsidR="00A76D28" w:rsidRDefault="0077121B">
            <w:pPr>
              <w:autoSpaceDE w:val="0"/>
              <w:autoSpaceDN w:val="0"/>
              <w:adjustRightInd w:val="0"/>
              <w:rPr>
                <w:rFonts w:ascii="Book Antiqua" w:hAnsi="Book Antiqua" w:cs="Times New Roman,Bold"/>
                <w:b/>
                <w:bCs/>
                <w:sz w:val="24"/>
                <w:szCs w:val="24"/>
              </w:rPr>
            </w:pPr>
            <w:proofErr w:type="spellStart"/>
            <w:r>
              <w:rPr>
                <w:rFonts w:ascii="Book Antiqua" w:hAnsi="Book Antiqua"/>
                <w:sz w:val="24"/>
                <w:szCs w:val="24"/>
              </w:rPr>
              <w:t>Певам</w:t>
            </w:r>
            <w:proofErr w:type="spellEnd"/>
            <w:r>
              <w:rPr>
                <w:rFonts w:ascii="Book Antiqua" w:hAnsi="Book Antiqua"/>
                <w:sz w:val="24"/>
                <w:szCs w:val="24"/>
              </w:rPr>
              <w:t xml:space="preserve">, </w:t>
            </w:r>
            <w:proofErr w:type="spellStart"/>
            <w:r>
              <w:rPr>
                <w:rFonts w:ascii="Book Antiqua" w:hAnsi="Book Antiqua"/>
                <w:sz w:val="24"/>
                <w:szCs w:val="24"/>
              </w:rPr>
              <w:t>плешем</w:t>
            </w:r>
            <w:proofErr w:type="spellEnd"/>
            <w:r>
              <w:rPr>
                <w:rFonts w:ascii="Book Antiqua" w:hAnsi="Book Antiqua"/>
                <w:sz w:val="24"/>
                <w:szCs w:val="24"/>
              </w:rPr>
              <w:t xml:space="preserve">, </w:t>
            </w:r>
            <w:proofErr w:type="spellStart"/>
            <w:r>
              <w:rPr>
                <w:rFonts w:ascii="Book Antiqua" w:hAnsi="Book Antiqua"/>
                <w:sz w:val="24"/>
                <w:szCs w:val="24"/>
              </w:rPr>
              <w:t>глумим</w:t>
            </w:r>
            <w:proofErr w:type="spellEnd"/>
          </w:p>
        </w:tc>
        <w:tc>
          <w:tcPr>
            <w:tcW w:w="1984" w:type="dxa"/>
          </w:tcPr>
          <w:p w14:paraId="34C42A1C"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2</w:t>
            </w:r>
          </w:p>
        </w:tc>
        <w:tc>
          <w:tcPr>
            <w:tcW w:w="1810" w:type="dxa"/>
          </w:tcPr>
          <w:p w14:paraId="6490556D"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72</w:t>
            </w:r>
          </w:p>
        </w:tc>
      </w:tr>
      <w:tr w:rsidR="00A76D28" w14:paraId="41E265D4" w14:textId="77777777">
        <w:tc>
          <w:tcPr>
            <w:tcW w:w="868" w:type="dxa"/>
          </w:tcPr>
          <w:p w14:paraId="3D31F768"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7.</w:t>
            </w:r>
          </w:p>
        </w:tc>
        <w:tc>
          <w:tcPr>
            <w:tcW w:w="5194" w:type="dxa"/>
          </w:tcPr>
          <w:p w14:paraId="40ED1DBC"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Од</w:t>
            </w:r>
            <w:proofErr w:type="spellEnd"/>
            <w:r>
              <w:rPr>
                <w:rFonts w:ascii="Book Antiqua" w:hAnsi="Book Antiqua"/>
                <w:sz w:val="24"/>
                <w:szCs w:val="24"/>
              </w:rPr>
              <w:t xml:space="preserve"> </w:t>
            </w:r>
            <w:proofErr w:type="spellStart"/>
            <w:r>
              <w:rPr>
                <w:rFonts w:ascii="Book Antiqua" w:hAnsi="Book Antiqua"/>
                <w:sz w:val="24"/>
                <w:szCs w:val="24"/>
              </w:rPr>
              <w:t>играчке</w:t>
            </w:r>
            <w:proofErr w:type="spellEnd"/>
            <w:r>
              <w:rPr>
                <w:rFonts w:ascii="Book Antiqua" w:hAnsi="Book Antiqua"/>
                <w:sz w:val="24"/>
                <w:szCs w:val="24"/>
              </w:rPr>
              <w:t xml:space="preserve"> </w:t>
            </w:r>
            <w:proofErr w:type="spellStart"/>
            <w:r>
              <w:rPr>
                <w:rFonts w:ascii="Book Antiqua" w:hAnsi="Book Antiqua"/>
                <w:sz w:val="24"/>
                <w:szCs w:val="24"/>
              </w:rPr>
              <w:t>до</w:t>
            </w:r>
            <w:proofErr w:type="spellEnd"/>
            <w:r>
              <w:rPr>
                <w:rFonts w:ascii="Book Antiqua" w:hAnsi="Book Antiqua"/>
                <w:sz w:val="24"/>
                <w:szCs w:val="24"/>
              </w:rPr>
              <w:t xml:space="preserve"> </w:t>
            </w:r>
            <w:proofErr w:type="spellStart"/>
            <w:r>
              <w:rPr>
                <w:rFonts w:ascii="Book Antiqua" w:hAnsi="Book Antiqua"/>
                <w:sz w:val="24"/>
                <w:szCs w:val="24"/>
              </w:rPr>
              <w:t>рачунара</w:t>
            </w:r>
            <w:proofErr w:type="spellEnd"/>
          </w:p>
        </w:tc>
        <w:tc>
          <w:tcPr>
            <w:tcW w:w="1984" w:type="dxa"/>
          </w:tcPr>
          <w:p w14:paraId="639A7DAD"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2</w:t>
            </w:r>
          </w:p>
        </w:tc>
        <w:tc>
          <w:tcPr>
            <w:tcW w:w="1810" w:type="dxa"/>
          </w:tcPr>
          <w:p w14:paraId="38D44185"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72</w:t>
            </w:r>
          </w:p>
        </w:tc>
      </w:tr>
      <w:tr w:rsidR="00A76D28" w14:paraId="4EA22A8B" w14:textId="77777777">
        <w:tc>
          <w:tcPr>
            <w:tcW w:w="868" w:type="dxa"/>
          </w:tcPr>
          <w:p w14:paraId="2569600B" w14:textId="77777777" w:rsidR="00A76D28" w:rsidRDefault="00A76D28">
            <w:pPr>
              <w:autoSpaceDE w:val="0"/>
              <w:autoSpaceDN w:val="0"/>
              <w:adjustRightInd w:val="0"/>
              <w:jc w:val="center"/>
              <w:rPr>
                <w:rFonts w:ascii="Book Antiqua" w:hAnsi="Book Antiqua" w:cs="Times New Roman,Bold"/>
                <w:b/>
                <w:bCs/>
                <w:sz w:val="24"/>
                <w:szCs w:val="24"/>
              </w:rPr>
            </w:pPr>
          </w:p>
        </w:tc>
        <w:tc>
          <w:tcPr>
            <w:tcW w:w="5194" w:type="dxa"/>
          </w:tcPr>
          <w:p w14:paraId="56963A4C" w14:textId="77777777" w:rsidR="00A76D28" w:rsidRDefault="0077121B">
            <w:pPr>
              <w:autoSpaceDE w:val="0"/>
              <w:autoSpaceDN w:val="0"/>
              <w:adjustRightInd w:val="0"/>
              <w:rPr>
                <w:rFonts w:ascii="Book Antiqua" w:hAnsi="Book Antiqua" w:cs="Times New Roman,BoldItalic"/>
                <w:b/>
                <w:bCs/>
                <w:i/>
                <w:iCs/>
                <w:sz w:val="24"/>
                <w:szCs w:val="24"/>
              </w:rPr>
            </w:pPr>
            <w:r>
              <w:rPr>
                <w:rFonts w:ascii="Book Antiqua" w:hAnsi="Book Antiqua" w:cs="Times New Roman,BoldItalic"/>
                <w:b/>
                <w:bCs/>
                <w:i/>
                <w:iCs/>
                <w:sz w:val="24"/>
                <w:szCs w:val="24"/>
              </w:rPr>
              <w:t>ОСТАЛЕ АКТИВНОСТИ ДНЕВНОГ</w:t>
            </w:r>
          </w:p>
          <w:p w14:paraId="5C474734"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Italic"/>
                <w:b/>
                <w:bCs/>
                <w:i/>
                <w:iCs/>
                <w:sz w:val="24"/>
                <w:szCs w:val="24"/>
              </w:rPr>
              <w:t>БОРАВКА</w:t>
            </w:r>
            <w:r>
              <w:rPr>
                <w:rFonts w:ascii="Book Antiqua" w:hAnsi="Book Antiqua"/>
                <w:b/>
                <w:bCs/>
                <w:i/>
                <w:iCs/>
                <w:sz w:val="24"/>
                <w:szCs w:val="24"/>
              </w:rPr>
              <w:t>-</w:t>
            </w:r>
            <w:r>
              <w:rPr>
                <w:rFonts w:ascii="Book Antiqua" w:hAnsi="Book Antiqua" w:cs="Times New Roman,BoldItalic"/>
                <w:b/>
                <w:bCs/>
                <w:i/>
                <w:iCs/>
                <w:sz w:val="24"/>
                <w:szCs w:val="24"/>
              </w:rPr>
              <w:t>СЛОБОДНО ВРЕМЕ</w:t>
            </w:r>
          </w:p>
        </w:tc>
        <w:tc>
          <w:tcPr>
            <w:tcW w:w="1984" w:type="dxa"/>
          </w:tcPr>
          <w:p w14:paraId="35838EAD" w14:textId="77777777" w:rsidR="00A76D28" w:rsidRDefault="00A76D28">
            <w:pPr>
              <w:autoSpaceDE w:val="0"/>
              <w:autoSpaceDN w:val="0"/>
              <w:adjustRightInd w:val="0"/>
              <w:jc w:val="center"/>
              <w:rPr>
                <w:rFonts w:ascii="Book Antiqua" w:hAnsi="Book Antiqua" w:cs="Times New Roman,Bold"/>
                <w:b/>
                <w:bCs/>
                <w:sz w:val="24"/>
                <w:szCs w:val="24"/>
              </w:rPr>
            </w:pPr>
          </w:p>
        </w:tc>
        <w:tc>
          <w:tcPr>
            <w:tcW w:w="1810" w:type="dxa"/>
          </w:tcPr>
          <w:p w14:paraId="13055532" w14:textId="77777777" w:rsidR="00A76D28" w:rsidRDefault="00A76D28">
            <w:pPr>
              <w:autoSpaceDE w:val="0"/>
              <w:autoSpaceDN w:val="0"/>
              <w:adjustRightInd w:val="0"/>
              <w:jc w:val="center"/>
              <w:rPr>
                <w:rFonts w:ascii="Book Antiqua" w:hAnsi="Book Antiqua" w:cs="Times New Roman,Bold"/>
                <w:b/>
                <w:bCs/>
                <w:sz w:val="24"/>
                <w:szCs w:val="24"/>
              </w:rPr>
            </w:pPr>
          </w:p>
        </w:tc>
      </w:tr>
      <w:tr w:rsidR="00A76D28" w14:paraId="35FD05FD" w14:textId="77777777">
        <w:tc>
          <w:tcPr>
            <w:tcW w:w="868" w:type="dxa"/>
          </w:tcPr>
          <w:p w14:paraId="3E46E5FF"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7.</w:t>
            </w:r>
          </w:p>
        </w:tc>
        <w:tc>
          <w:tcPr>
            <w:tcW w:w="5194" w:type="dxa"/>
          </w:tcPr>
          <w:p w14:paraId="40F236C3" w14:textId="77777777" w:rsidR="00A76D28" w:rsidRDefault="0077121B">
            <w:pPr>
              <w:autoSpaceDE w:val="0"/>
              <w:autoSpaceDN w:val="0"/>
              <w:adjustRightInd w:val="0"/>
              <w:rPr>
                <w:rFonts w:ascii="Book Antiqua" w:hAnsi="Book Antiqua" w:cs="Times New Roman,Bold"/>
                <w:b/>
                <w:bCs/>
                <w:sz w:val="24"/>
                <w:szCs w:val="24"/>
              </w:rPr>
            </w:pPr>
            <w:proofErr w:type="spellStart"/>
            <w:r>
              <w:rPr>
                <w:rFonts w:ascii="Book Antiqua" w:hAnsi="Book Antiqua"/>
                <w:sz w:val="24"/>
                <w:szCs w:val="24"/>
              </w:rPr>
              <w:t>Игре</w:t>
            </w:r>
            <w:proofErr w:type="spellEnd"/>
            <w:r>
              <w:rPr>
                <w:rFonts w:ascii="Book Antiqua" w:hAnsi="Book Antiqua"/>
                <w:sz w:val="24"/>
                <w:szCs w:val="24"/>
              </w:rPr>
              <w:t xml:space="preserve"> </w:t>
            </w:r>
            <w:proofErr w:type="spellStart"/>
            <w:r>
              <w:rPr>
                <w:rFonts w:ascii="Book Antiqua" w:hAnsi="Book Antiqua"/>
                <w:sz w:val="24"/>
                <w:szCs w:val="24"/>
              </w:rPr>
              <w:t>без</w:t>
            </w:r>
            <w:proofErr w:type="spellEnd"/>
            <w:r>
              <w:rPr>
                <w:rFonts w:ascii="Book Antiqua" w:hAnsi="Book Antiqua"/>
                <w:sz w:val="24"/>
                <w:szCs w:val="24"/>
              </w:rPr>
              <w:t xml:space="preserve"> </w:t>
            </w:r>
            <w:proofErr w:type="spellStart"/>
            <w:r>
              <w:rPr>
                <w:rFonts w:ascii="Book Antiqua" w:hAnsi="Book Antiqua"/>
                <w:sz w:val="24"/>
                <w:szCs w:val="24"/>
              </w:rPr>
              <w:t>граница</w:t>
            </w:r>
            <w:proofErr w:type="spellEnd"/>
          </w:p>
        </w:tc>
        <w:tc>
          <w:tcPr>
            <w:tcW w:w="1984" w:type="dxa"/>
          </w:tcPr>
          <w:p w14:paraId="272BA97D"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5</w:t>
            </w:r>
          </w:p>
        </w:tc>
        <w:tc>
          <w:tcPr>
            <w:tcW w:w="1810" w:type="dxa"/>
          </w:tcPr>
          <w:p w14:paraId="5111E14C"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180</w:t>
            </w:r>
          </w:p>
        </w:tc>
      </w:tr>
      <w:tr w:rsidR="00A76D28" w14:paraId="1B3044CE" w14:textId="77777777">
        <w:tc>
          <w:tcPr>
            <w:tcW w:w="868" w:type="dxa"/>
          </w:tcPr>
          <w:p w14:paraId="46DB8B88"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8.</w:t>
            </w:r>
          </w:p>
        </w:tc>
        <w:tc>
          <w:tcPr>
            <w:tcW w:w="5194" w:type="dxa"/>
          </w:tcPr>
          <w:p w14:paraId="6F84CB54" w14:textId="77777777" w:rsidR="00A76D28" w:rsidRDefault="0077121B">
            <w:pPr>
              <w:autoSpaceDE w:val="0"/>
              <w:autoSpaceDN w:val="0"/>
              <w:adjustRightInd w:val="0"/>
              <w:rPr>
                <w:rFonts w:ascii="Book Antiqua" w:hAnsi="Book Antiqua" w:cs="Times New Roman,Bold"/>
                <w:b/>
                <w:bCs/>
                <w:sz w:val="24"/>
                <w:szCs w:val="24"/>
              </w:rPr>
            </w:pPr>
            <w:proofErr w:type="spellStart"/>
            <w:r>
              <w:rPr>
                <w:rFonts w:ascii="Book Antiqua" w:hAnsi="Book Antiqua"/>
                <w:sz w:val="24"/>
                <w:szCs w:val="24"/>
              </w:rPr>
              <w:t>Припрема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оброк</w:t>
            </w:r>
            <w:proofErr w:type="spellEnd"/>
            <w:r>
              <w:rPr>
                <w:rFonts w:ascii="Book Antiqua" w:hAnsi="Book Antiqua"/>
                <w:sz w:val="24"/>
                <w:szCs w:val="24"/>
              </w:rPr>
              <w:t xml:space="preserve"> и </w:t>
            </w:r>
            <w:proofErr w:type="spellStart"/>
            <w:r>
              <w:rPr>
                <w:rFonts w:ascii="Book Antiqua" w:hAnsi="Book Antiqua"/>
                <w:sz w:val="24"/>
                <w:szCs w:val="24"/>
              </w:rPr>
              <w:t>оброк</w:t>
            </w:r>
            <w:proofErr w:type="spellEnd"/>
          </w:p>
        </w:tc>
        <w:tc>
          <w:tcPr>
            <w:tcW w:w="1984" w:type="dxa"/>
          </w:tcPr>
          <w:p w14:paraId="54793712"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5</w:t>
            </w:r>
          </w:p>
        </w:tc>
        <w:tc>
          <w:tcPr>
            <w:tcW w:w="1810" w:type="dxa"/>
          </w:tcPr>
          <w:p w14:paraId="49429A8F"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180</w:t>
            </w:r>
          </w:p>
        </w:tc>
      </w:tr>
      <w:tr w:rsidR="00A76D28" w14:paraId="17763843" w14:textId="77777777">
        <w:tc>
          <w:tcPr>
            <w:tcW w:w="868" w:type="dxa"/>
          </w:tcPr>
          <w:p w14:paraId="25CC590C" w14:textId="77777777" w:rsidR="00A76D28" w:rsidRDefault="00A76D28">
            <w:pPr>
              <w:autoSpaceDE w:val="0"/>
              <w:autoSpaceDN w:val="0"/>
              <w:adjustRightInd w:val="0"/>
              <w:jc w:val="center"/>
              <w:rPr>
                <w:rFonts w:ascii="Book Antiqua" w:hAnsi="Book Antiqua" w:cs="Times New Roman,Bold"/>
                <w:b/>
                <w:bCs/>
                <w:sz w:val="24"/>
                <w:szCs w:val="24"/>
              </w:rPr>
            </w:pPr>
          </w:p>
        </w:tc>
        <w:tc>
          <w:tcPr>
            <w:tcW w:w="5194" w:type="dxa"/>
          </w:tcPr>
          <w:p w14:paraId="2B80DC68"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УКУПНО:</w:t>
            </w:r>
          </w:p>
        </w:tc>
        <w:tc>
          <w:tcPr>
            <w:tcW w:w="1984" w:type="dxa"/>
          </w:tcPr>
          <w:p w14:paraId="09943A5B"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30</w:t>
            </w:r>
          </w:p>
        </w:tc>
        <w:tc>
          <w:tcPr>
            <w:tcW w:w="1810" w:type="dxa"/>
          </w:tcPr>
          <w:p w14:paraId="168F6DDB" w14:textId="77777777" w:rsidR="00A76D28" w:rsidRDefault="0077121B">
            <w:pPr>
              <w:autoSpaceDE w:val="0"/>
              <w:autoSpaceDN w:val="0"/>
              <w:adjustRightInd w:val="0"/>
              <w:jc w:val="center"/>
              <w:rPr>
                <w:rFonts w:ascii="Book Antiqua" w:hAnsi="Book Antiqua" w:cs="Times New Roman,Bold"/>
                <w:b/>
                <w:bCs/>
                <w:sz w:val="24"/>
                <w:szCs w:val="24"/>
              </w:rPr>
            </w:pPr>
            <w:r>
              <w:rPr>
                <w:rFonts w:ascii="Book Antiqua" w:hAnsi="Book Antiqua" w:cs="Times New Roman,Bold"/>
                <w:b/>
                <w:bCs/>
                <w:sz w:val="24"/>
                <w:szCs w:val="24"/>
              </w:rPr>
              <w:t>1080</w:t>
            </w:r>
          </w:p>
        </w:tc>
      </w:tr>
    </w:tbl>
    <w:p w14:paraId="2D5923AE" w14:textId="77777777" w:rsidR="00A76D28" w:rsidRDefault="00A76D28">
      <w:pPr>
        <w:autoSpaceDE w:val="0"/>
        <w:autoSpaceDN w:val="0"/>
        <w:adjustRightInd w:val="0"/>
        <w:rPr>
          <w:rFonts w:ascii="Book Antiqua" w:hAnsi="Book Antiqua" w:cs="Times New Roman,Bold"/>
          <w:b/>
          <w:bCs/>
          <w:sz w:val="24"/>
          <w:szCs w:val="24"/>
        </w:rPr>
      </w:pPr>
    </w:p>
    <w:p w14:paraId="4FBA8CAC" w14:textId="77777777" w:rsidR="00A76D28" w:rsidRDefault="00A76D28">
      <w:pPr>
        <w:autoSpaceDE w:val="0"/>
        <w:autoSpaceDN w:val="0"/>
        <w:adjustRightInd w:val="0"/>
        <w:rPr>
          <w:rFonts w:ascii="Book Antiqua" w:hAnsi="Book Antiqua" w:cs="Times New Roman,Bold"/>
          <w:b/>
          <w:bCs/>
          <w:sz w:val="24"/>
          <w:szCs w:val="24"/>
        </w:rPr>
      </w:pPr>
    </w:p>
    <w:p w14:paraId="42B380BF"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2. ОРГАНИЗАЦИЈА РАДА У ПРОДУЖЕНОМ БОРАВКУ</w:t>
      </w:r>
    </w:p>
    <w:p w14:paraId="7B5EE631" w14:textId="77777777" w:rsidR="00A76D28" w:rsidRDefault="00A76D28">
      <w:pPr>
        <w:autoSpaceDE w:val="0"/>
        <w:autoSpaceDN w:val="0"/>
        <w:adjustRightInd w:val="0"/>
        <w:rPr>
          <w:rFonts w:ascii="Book Antiqua" w:hAnsi="Book Antiqua" w:cs="Times New Roman,Bold"/>
          <w:b/>
          <w:bCs/>
          <w:sz w:val="24"/>
          <w:szCs w:val="24"/>
        </w:rPr>
      </w:pPr>
    </w:p>
    <w:p w14:paraId="02B1D898"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cs="Times New Roman,Bold"/>
          <w:b/>
          <w:bCs/>
          <w:sz w:val="24"/>
          <w:szCs w:val="24"/>
        </w:rPr>
        <w:t>2.</w:t>
      </w:r>
      <w:proofErr w:type="gramStart"/>
      <w:r>
        <w:rPr>
          <w:rFonts w:ascii="Book Antiqua" w:hAnsi="Book Antiqua" w:cs="Times New Roman,Bold"/>
          <w:b/>
          <w:bCs/>
          <w:sz w:val="24"/>
          <w:szCs w:val="24"/>
        </w:rPr>
        <w:t>1.Предвиђени</w:t>
      </w:r>
      <w:proofErr w:type="gram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организациони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облици</w:t>
      </w:r>
      <w:proofErr w:type="spellEnd"/>
    </w:p>
    <w:p w14:paraId="7BCEFD2E" w14:textId="77777777" w:rsidR="00A76D28" w:rsidRPr="00B304C3" w:rsidRDefault="0077121B">
      <w:pPr>
        <w:autoSpaceDE w:val="0"/>
        <w:autoSpaceDN w:val="0"/>
        <w:adjustRightInd w:val="0"/>
        <w:rPr>
          <w:rFonts w:ascii="Book Antiqua" w:hAnsi="Book Antiqua"/>
          <w:sz w:val="24"/>
          <w:szCs w:val="24"/>
        </w:rPr>
      </w:pPr>
      <w:proofErr w:type="spellStart"/>
      <w:r>
        <w:rPr>
          <w:rFonts w:ascii="Book Antiqua" w:hAnsi="Book Antiqua" w:cs="Times New Roman,Bold"/>
          <w:b/>
          <w:bCs/>
          <w:sz w:val="24"/>
          <w:szCs w:val="24"/>
        </w:rPr>
        <w:t>Продужени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боравак</w:t>
      </w:r>
      <w:proofErr w:type="spellEnd"/>
      <w:r>
        <w:rPr>
          <w:rFonts w:ascii="Book Antiqua" w:hAnsi="Book Antiqua" w:cs="Times New Roman,Bold"/>
          <w:b/>
          <w:bCs/>
          <w:sz w:val="24"/>
          <w:szCs w:val="24"/>
        </w:rPr>
        <w:t xml:space="preserve"> </w:t>
      </w:r>
      <w:r>
        <w:rPr>
          <w:rFonts w:ascii="Book Antiqua" w:hAnsi="Book Antiqua"/>
          <w:b/>
          <w:bCs/>
          <w:sz w:val="24"/>
          <w:szCs w:val="24"/>
        </w:rPr>
        <w:t>–</w:t>
      </w:r>
      <w:proofErr w:type="spellStart"/>
      <w:r w:rsidR="00B304C3" w:rsidRPr="00B304C3">
        <w:rPr>
          <w:rFonts w:ascii="Book Antiqua" w:hAnsi="Book Antiqua"/>
          <w:bCs/>
          <w:sz w:val="24"/>
          <w:szCs w:val="24"/>
        </w:rPr>
        <w:t>Три</w:t>
      </w:r>
      <w:proofErr w:type="spellEnd"/>
      <w:r w:rsidR="00B304C3" w:rsidRPr="00B304C3">
        <w:rPr>
          <w:rFonts w:ascii="Book Antiqua" w:hAnsi="Book Antiqua"/>
          <w:bCs/>
          <w:sz w:val="24"/>
          <w:szCs w:val="24"/>
        </w:rPr>
        <w:t xml:space="preserve"> </w:t>
      </w:r>
      <w:proofErr w:type="spellStart"/>
      <w:r w:rsidR="00B304C3" w:rsidRPr="00B304C3">
        <w:rPr>
          <w:rFonts w:ascii="Book Antiqua" w:hAnsi="Book Antiqua"/>
          <w:bCs/>
          <w:sz w:val="24"/>
          <w:szCs w:val="24"/>
        </w:rPr>
        <w:t>хетерогене</w:t>
      </w:r>
      <w:proofErr w:type="spellEnd"/>
      <w:r w:rsidR="00B304C3" w:rsidRPr="00B304C3">
        <w:rPr>
          <w:rFonts w:ascii="Book Antiqua" w:hAnsi="Book Antiqua"/>
          <w:bCs/>
          <w:sz w:val="24"/>
          <w:szCs w:val="24"/>
        </w:rPr>
        <w:t xml:space="preserve"> </w:t>
      </w:r>
      <w:r w:rsidRPr="00B304C3">
        <w:rPr>
          <w:rFonts w:ascii="Book Antiqua" w:hAnsi="Book Antiqua"/>
          <w:sz w:val="24"/>
          <w:szCs w:val="24"/>
        </w:rPr>
        <w:t xml:space="preserve">  </w:t>
      </w:r>
      <w:proofErr w:type="spellStart"/>
      <w:r w:rsidRPr="00B304C3">
        <w:rPr>
          <w:rFonts w:ascii="Book Antiqua" w:hAnsi="Book Antiqua"/>
          <w:sz w:val="24"/>
          <w:szCs w:val="24"/>
        </w:rPr>
        <w:t>група</w:t>
      </w:r>
      <w:proofErr w:type="spellEnd"/>
      <w:r w:rsidRPr="00B304C3">
        <w:rPr>
          <w:rFonts w:ascii="Book Antiqua" w:hAnsi="Book Antiqua"/>
          <w:sz w:val="24"/>
          <w:szCs w:val="24"/>
        </w:rPr>
        <w:t xml:space="preserve"> </w:t>
      </w:r>
      <w:proofErr w:type="spellStart"/>
      <w:r w:rsidRPr="00B304C3">
        <w:rPr>
          <w:rFonts w:ascii="Book Antiqua" w:hAnsi="Book Antiqua"/>
          <w:sz w:val="24"/>
          <w:szCs w:val="24"/>
        </w:rPr>
        <w:t>ученика</w:t>
      </w:r>
      <w:proofErr w:type="spellEnd"/>
      <w:r w:rsidRPr="00B304C3">
        <w:rPr>
          <w:rFonts w:ascii="Book Antiqua" w:hAnsi="Book Antiqua"/>
          <w:sz w:val="24"/>
          <w:szCs w:val="24"/>
        </w:rPr>
        <w:t xml:space="preserve"> 1.– 4. </w:t>
      </w:r>
      <w:proofErr w:type="spellStart"/>
      <w:r w:rsidRPr="00B304C3">
        <w:rPr>
          <w:rFonts w:ascii="Book Antiqua" w:hAnsi="Book Antiqua"/>
          <w:sz w:val="24"/>
          <w:szCs w:val="24"/>
        </w:rPr>
        <w:t>разреда</w:t>
      </w:r>
      <w:proofErr w:type="spellEnd"/>
      <w:r w:rsidRPr="00B304C3">
        <w:rPr>
          <w:rFonts w:ascii="Book Antiqua" w:hAnsi="Book Antiqua"/>
          <w:sz w:val="24"/>
          <w:szCs w:val="24"/>
        </w:rPr>
        <w:t xml:space="preserve"> </w:t>
      </w:r>
    </w:p>
    <w:p w14:paraId="4ED3D63B" w14:textId="77777777" w:rsidR="00A76D28" w:rsidRPr="00B304C3" w:rsidRDefault="0077121B">
      <w:pPr>
        <w:autoSpaceDE w:val="0"/>
        <w:autoSpaceDN w:val="0"/>
        <w:adjustRightInd w:val="0"/>
        <w:rPr>
          <w:rFonts w:ascii="Book Antiqua" w:hAnsi="Book Antiqua"/>
          <w:sz w:val="24"/>
          <w:szCs w:val="24"/>
        </w:rPr>
      </w:pPr>
      <w:proofErr w:type="spellStart"/>
      <w:r w:rsidRPr="00B304C3">
        <w:rPr>
          <w:rFonts w:ascii="Book Antiqua" w:hAnsi="Book Antiqua" w:cs="Times New Roman,Bold"/>
          <w:bCs/>
          <w:sz w:val="24"/>
          <w:szCs w:val="24"/>
        </w:rPr>
        <w:t>Полазници</w:t>
      </w:r>
      <w:proofErr w:type="spellEnd"/>
      <w:r w:rsidRPr="00B304C3">
        <w:rPr>
          <w:rFonts w:ascii="Book Antiqua" w:hAnsi="Book Antiqua" w:cs="Times New Roman,Bold"/>
          <w:bCs/>
          <w:sz w:val="24"/>
          <w:szCs w:val="24"/>
        </w:rPr>
        <w:t xml:space="preserve">: </w:t>
      </w:r>
      <w:proofErr w:type="spellStart"/>
      <w:r w:rsidRPr="00B304C3">
        <w:rPr>
          <w:rFonts w:ascii="Book Antiqua" w:hAnsi="Book Antiqua"/>
          <w:sz w:val="24"/>
          <w:szCs w:val="24"/>
        </w:rPr>
        <w:t>Ученици</w:t>
      </w:r>
      <w:proofErr w:type="spellEnd"/>
      <w:r w:rsidRPr="00B304C3">
        <w:rPr>
          <w:rFonts w:ascii="Book Antiqua" w:hAnsi="Book Antiqua"/>
          <w:sz w:val="24"/>
          <w:szCs w:val="24"/>
        </w:rPr>
        <w:t xml:space="preserve"> 1., 2., 3. и 4. </w:t>
      </w:r>
      <w:proofErr w:type="spellStart"/>
      <w:r w:rsidRPr="00B304C3">
        <w:rPr>
          <w:rFonts w:ascii="Book Antiqua" w:hAnsi="Book Antiqua"/>
          <w:sz w:val="24"/>
          <w:szCs w:val="24"/>
        </w:rPr>
        <w:t>разреда</w:t>
      </w:r>
      <w:proofErr w:type="spellEnd"/>
    </w:p>
    <w:p w14:paraId="2FCE8467"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cs="Times New Roman,Bold"/>
          <w:b/>
          <w:bCs/>
          <w:sz w:val="24"/>
          <w:szCs w:val="24"/>
        </w:rPr>
        <w:t>Величина</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групе</w:t>
      </w:r>
      <w:proofErr w:type="spellEnd"/>
      <w:r>
        <w:rPr>
          <w:rFonts w:ascii="Book Antiqua" w:hAnsi="Book Antiqua" w:cs="Times New Roman,Bold"/>
          <w:b/>
          <w:bCs/>
          <w:sz w:val="24"/>
          <w:szCs w:val="24"/>
        </w:rPr>
        <w:t xml:space="preserve">: </w:t>
      </w:r>
      <w:proofErr w:type="spellStart"/>
      <w:r>
        <w:rPr>
          <w:rFonts w:ascii="Book Antiqua" w:hAnsi="Book Antiqua"/>
          <w:sz w:val="24"/>
          <w:szCs w:val="24"/>
        </w:rPr>
        <w:t>минимум</w:t>
      </w:r>
      <w:proofErr w:type="spellEnd"/>
      <w:r>
        <w:rPr>
          <w:rFonts w:ascii="Book Antiqua" w:hAnsi="Book Antiqua"/>
          <w:sz w:val="24"/>
          <w:szCs w:val="24"/>
        </w:rPr>
        <w:t xml:space="preserve"> 21 </w:t>
      </w:r>
      <w:proofErr w:type="spellStart"/>
      <w:r>
        <w:rPr>
          <w:rFonts w:ascii="Book Antiqua" w:hAnsi="Book Antiqua"/>
          <w:sz w:val="24"/>
          <w:szCs w:val="24"/>
        </w:rPr>
        <w:t>ученик</w:t>
      </w:r>
      <w:proofErr w:type="spellEnd"/>
      <w:r>
        <w:rPr>
          <w:rFonts w:ascii="Book Antiqua" w:hAnsi="Book Antiqua"/>
          <w:sz w:val="24"/>
          <w:szCs w:val="24"/>
        </w:rPr>
        <w:t xml:space="preserve">, </w:t>
      </w:r>
      <w:proofErr w:type="spellStart"/>
      <w:r>
        <w:rPr>
          <w:rFonts w:ascii="Book Antiqua" w:hAnsi="Book Antiqua"/>
          <w:sz w:val="24"/>
          <w:szCs w:val="24"/>
        </w:rPr>
        <w:t>максимум</w:t>
      </w:r>
      <w:proofErr w:type="spellEnd"/>
      <w:r>
        <w:rPr>
          <w:rFonts w:ascii="Book Antiqua" w:hAnsi="Book Antiqua"/>
          <w:sz w:val="24"/>
          <w:szCs w:val="24"/>
        </w:rPr>
        <w:t xml:space="preserve"> 32 </w:t>
      </w:r>
      <w:proofErr w:type="spellStart"/>
      <w:r>
        <w:rPr>
          <w:rFonts w:ascii="Book Antiqua" w:hAnsi="Book Antiqua"/>
          <w:sz w:val="24"/>
          <w:szCs w:val="24"/>
        </w:rPr>
        <w:t>ученика</w:t>
      </w:r>
      <w:proofErr w:type="spellEnd"/>
    </w:p>
    <w:p w14:paraId="20BA3DA2"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cs="Times New Roman,Bold"/>
          <w:b/>
          <w:bCs/>
          <w:sz w:val="24"/>
          <w:szCs w:val="24"/>
        </w:rPr>
        <w:lastRenderedPageBreak/>
        <w:t>Време</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организације</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рада</w:t>
      </w:r>
      <w:proofErr w:type="spellEnd"/>
      <w:r>
        <w:rPr>
          <w:rFonts w:ascii="Book Antiqua" w:hAnsi="Book Antiqua" w:cs="Times New Roman,Bold"/>
          <w:b/>
          <w:bCs/>
          <w:sz w:val="24"/>
          <w:szCs w:val="24"/>
        </w:rPr>
        <w:t xml:space="preserve">: </w:t>
      </w:r>
      <w:proofErr w:type="spellStart"/>
      <w:proofErr w:type="gramStart"/>
      <w:r>
        <w:rPr>
          <w:rFonts w:ascii="Book Antiqua" w:hAnsi="Book Antiqua"/>
          <w:sz w:val="24"/>
          <w:szCs w:val="24"/>
        </w:rPr>
        <w:t>Пре</w:t>
      </w:r>
      <w:proofErr w:type="spellEnd"/>
      <w:r>
        <w:rPr>
          <w:rFonts w:ascii="Book Antiqua" w:hAnsi="Book Antiqua"/>
          <w:sz w:val="24"/>
          <w:szCs w:val="24"/>
        </w:rPr>
        <w:t xml:space="preserve">  </w:t>
      </w:r>
      <w:proofErr w:type="spellStart"/>
      <w:r>
        <w:rPr>
          <w:rFonts w:ascii="Book Antiqua" w:hAnsi="Book Antiqua"/>
          <w:sz w:val="24"/>
          <w:szCs w:val="24"/>
        </w:rPr>
        <w:t>подне</w:t>
      </w:r>
      <w:proofErr w:type="spellEnd"/>
      <w:proofErr w:type="gramEnd"/>
      <w:r>
        <w:rPr>
          <w:rFonts w:ascii="Book Antiqua" w:hAnsi="Book Antiqua"/>
          <w:sz w:val="24"/>
          <w:szCs w:val="24"/>
        </w:rPr>
        <w:t xml:space="preserve"> </w:t>
      </w:r>
      <w:proofErr w:type="spellStart"/>
      <w:r>
        <w:rPr>
          <w:rFonts w:ascii="Book Antiqua" w:hAnsi="Book Antiqua"/>
          <w:sz w:val="24"/>
          <w:szCs w:val="24"/>
        </w:rPr>
        <w:t>од</w:t>
      </w:r>
      <w:proofErr w:type="spellEnd"/>
      <w:r>
        <w:rPr>
          <w:rFonts w:ascii="Book Antiqua" w:hAnsi="Book Antiqua"/>
          <w:sz w:val="24"/>
          <w:szCs w:val="24"/>
        </w:rPr>
        <w:t xml:space="preserve"> 7:00 </w:t>
      </w:r>
      <w:proofErr w:type="spellStart"/>
      <w:r>
        <w:rPr>
          <w:rFonts w:ascii="Book Antiqua" w:hAnsi="Book Antiqua"/>
          <w:sz w:val="24"/>
          <w:szCs w:val="24"/>
        </w:rPr>
        <w:t>до</w:t>
      </w:r>
      <w:proofErr w:type="spellEnd"/>
      <w:r>
        <w:rPr>
          <w:rFonts w:ascii="Book Antiqua" w:hAnsi="Book Antiqua"/>
          <w:sz w:val="24"/>
          <w:szCs w:val="24"/>
        </w:rPr>
        <w:t xml:space="preserve"> 13:15; </w:t>
      </w:r>
      <w:proofErr w:type="spellStart"/>
      <w:r>
        <w:rPr>
          <w:rFonts w:ascii="Book Antiqua" w:hAnsi="Book Antiqua"/>
          <w:sz w:val="24"/>
          <w:szCs w:val="24"/>
        </w:rPr>
        <w:t>После</w:t>
      </w:r>
      <w:proofErr w:type="spellEnd"/>
      <w:r>
        <w:rPr>
          <w:rFonts w:ascii="Book Antiqua" w:hAnsi="Book Antiqua"/>
          <w:sz w:val="24"/>
          <w:szCs w:val="24"/>
        </w:rPr>
        <w:t xml:space="preserve"> </w:t>
      </w:r>
      <w:proofErr w:type="spellStart"/>
      <w:r>
        <w:rPr>
          <w:rFonts w:ascii="Book Antiqua" w:hAnsi="Book Antiqua"/>
          <w:sz w:val="24"/>
          <w:szCs w:val="24"/>
        </w:rPr>
        <w:t>подне</w:t>
      </w:r>
      <w:proofErr w:type="spellEnd"/>
      <w:r>
        <w:rPr>
          <w:rFonts w:ascii="Book Antiqua" w:hAnsi="Book Antiqua"/>
          <w:sz w:val="24"/>
          <w:szCs w:val="24"/>
        </w:rPr>
        <w:t xml:space="preserve"> 12:00 </w:t>
      </w:r>
      <w:proofErr w:type="spellStart"/>
      <w:r>
        <w:rPr>
          <w:rFonts w:ascii="Book Antiqua" w:hAnsi="Book Antiqua"/>
          <w:sz w:val="24"/>
          <w:szCs w:val="24"/>
        </w:rPr>
        <w:t>до</w:t>
      </w:r>
      <w:proofErr w:type="spellEnd"/>
      <w:r>
        <w:rPr>
          <w:rFonts w:ascii="Book Antiqua" w:hAnsi="Book Antiqua"/>
          <w:sz w:val="24"/>
          <w:szCs w:val="24"/>
        </w:rPr>
        <w:t xml:space="preserve"> 18:00</w:t>
      </w:r>
    </w:p>
    <w:p w14:paraId="23DB3E01"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cs="Times New Roman,Bold"/>
          <w:b/>
          <w:bCs/>
          <w:sz w:val="24"/>
          <w:szCs w:val="24"/>
        </w:rPr>
        <w:t>Образовно</w:t>
      </w:r>
      <w:r>
        <w:rPr>
          <w:rFonts w:ascii="Book Antiqua" w:hAnsi="Book Antiqua"/>
          <w:b/>
          <w:bCs/>
          <w:sz w:val="24"/>
          <w:szCs w:val="24"/>
        </w:rPr>
        <w:t>-</w:t>
      </w:r>
      <w:r>
        <w:rPr>
          <w:rFonts w:ascii="Book Antiqua" w:hAnsi="Book Antiqua" w:cs="Times New Roman,Bold"/>
          <w:b/>
          <w:bCs/>
          <w:sz w:val="24"/>
          <w:szCs w:val="24"/>
        </w:rPr>
        <w:t>васпитни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рад</w:t>
      </w:r>
      <w:proofErr w:type="spellEnd"/>
      <w:r>
        <w:rPr>
          <w:rFonts w:ascii="Book Antiqua" w:hAnsi="Book Antiqua"/>
          <w:sz w:val="24"/>
          <w:szCs w:val="24"/>
        </w:rPr>
        <w:t xml:space="preserve">: </w:t>
      </w:r>
      <w:proofErr w:type="spellStart"/>
      <w:r>
        <w:rPr>
          <w:rFonts w:ascii="Book Antiqua" w:hAnsi="Book Antiqua"/>
          <w:sz w:val="24"/>
          <w:szCs w:val="24"/>
        </w:rPr>
        <w:t>Израда</w:t>
      </w:r>
      <w:proofErr w:type="spellEnd"/>
      <w:r>
        <w:rPr>
          <w:rFonts w:ascii="Book Antiqua" w:hAnsi="Book Antiqua"/>
          <w:sz w:val="24"/>
          <w:szCs w:val="24"/>
        </w:rPr>
        <w:t xml:space="preserve"> </w:t>
      </w:r>
      <w:proofErr w:type="spellStart"/>
      <w:r>
        <w:rPr>
          <w:rFonts w:ascii="Book Antiqua" w:hAnsi="Book Antiqua"/>
          <w:sz w:val="24"/>
          <w:szCs w:val="24"/>
        </w:rPr>
        <w:t>домаћих</w:t>
      </w:r>
      <w:proofErr w:type="spellEnd"/>
      <w:r>
        <w:rPr>
          <w:rFonts w:ascii="Book Antiqua" w:hAnsi="Book Antiqua"/>
          <w:sz w:val="24"/>
          <w:szCs w:val="24"/>
        </w:rPr>
        <w:t xml:space="preserve"> </w:t>
      </w:r>
      <w:proofErr w:type="spellStart"/>
      <w:r>
        <w:rPr>
          <w:rFonts w:ascii="Book Antiqua" w:hAnsi="Book Antiqua"/>
          <w:sz w:val="24"/>
          <w:szCs w:val="24"/>
        </w:rPr>
        <w:t>задатака</w:t>
      </w:r>
      <w:proofErr w:type="spellEnd"/>
      <w:r>
        <w:rPr>
          <w:rFonts w:ascii="Book Antiqua" w:hAnsi="Book Antiqua"/>
          <w:sz w:val="24"/>
          <w:szCs w:val="24"/>
        </w:rPr>
        <w:t xml:space="preserve">: </w:t>
      </w:r>
      <w:proofErr w:type="spellStart"/>
      <w:r>
        <w:rPr>
          <w:rFonts w:ascii="Book Antiqua" w:hAnsi="Book Antiqua"/>
          <w:sz w:val="24"/>
          <w:szCs w:val="24"/>
        </w:rPr>
        <w:t>српски</w:t>
      </w:r>
      <w:proofErr w:type="spellEnd"/>
      <w:r>
        <w:rPr>
          <w:rFonts w:ascii="Book Antiqua" w:hAnsi="Book Antiqua"/>
          <w:sz w:val="24"/>
          <w:szCs w:val="24"/>
        </w:rPr>
        <w:t xml:space="preserve"> </w:t>
      </w:r>
      <w:proofErr w:type="spellStart"/>
      <w:r>
        <w:rPr>
          <w:rFonts w:ascii="Book Antiqua" w:hAnsi="Book Antiqua"/>
          <w:sz w:val="24"/>
          <w:szCs w:val="24"/>
        </w:rPr>
        <w:t>језик</w:t>
      </w:r>
      <w:proofErr w:type="spellEnd"/>
      <w:r>
        <w:rPr>
          <w:rFonts w:ascii="Book Antiqua" w:hAnsi="Book Antiqua"/>
          <w:sz w:val="24"/>
          <w:szCs w:val="24"/>
        </w:rPr>
        <w:t xml:space="preserve">, </w:t>
      </w:r>
      <w:proofErr w:type="spellStart"/>
      <w:r>
        <w:rPr>
          <w:rFonts w:ascii="Book Antiqua" w:hAnsi="Book Antiqua"/>
          <w:sz w:val="24"/>
          <w:szCs w:val="24"/>
        </w:rPr>
        <w:t>математика</w:t>
      </w:r>
      <w:proofErr w:type="spellEnd"/>
      <w:r>
        <w:rPr>
          <w:rFonts w:ascii="Book Antiqua" w:hAnsi="Book Antiqua"/>
          <w:sz w:val="24"/>
          <w:szCs w:val="24"/>
        </w:rPr>
        <w:t xml:space="preserve">, </w:t>
      </w:r>
      <w:proofErr w:type="spellStart"/>
      <w:r>
        <w:rPr>
          <w:rFonts w:ascii="Book Antiqua" w:hAnsi="Book Antiqua"/>
          <w:sz w:val="24"/>
          <w:szCs w:val="24"/>
        </w:rPr>
        <w:t>свет</w:t>
      </w:r>
      <w:proofErr w:type="spellEnd"/>
      <w:r>
        <w:rPr>
          <w:rFonts w:ascii="Book Antiqua" w:hAnsi="Book Antiqua"/>
          <w:sz w:val="24"/>
          <w:szCs w:val="24"/>
        </w:rPr>
        <w:t xml:space="preserve"> </w:t>
      </w:r>
      <w:proofErr w:type="spellStart"/>
      <w:r>
        <w:rPr>
          <w:rFonts w:ascii="Book Antiqua" w:hAnsi="Book Antiqua"/>
          <w:sz w:val="24"/>
          <w:szCs w:val="24"/>
        </w:rPr>
        <w:t>око</w:t>
      </w:r>
      <w:proofErr w:type="spellEnd"/>
      <w:r>
        <w:rPr>
          <w:rFonts w:ascii="Book Antiqua" w:hAnsi="Book Antiqua"/>
          <w:sz w:val="24"/>
          <w:szCs w:val="24"/>
        </w:rPr>
        <w:t xml:space="preserve"> </w:t>
      </w:r>
      <w:proofErr w:type="spellStart"/>
      <w:r>
        <w:rPr>
          <w:rFonts w:ascii="Book Antiqua" w:hAnsi="Book Antiqua"/>
          <w:sz w:val="24"/>
          <w:szCs w:val="24"/>
        </w:rPr>
        <w:t>нас</w:t>
      </w:r>
      <w:proofErr w:type="spellEnd"/>
      <w:r>
        <w:rPr>
          <w:rFonts w:ascii="Book Antiqua" w:hAnsi="Book Antiqua"/>
          <w:sz w:val="24"/>
          <w:szCs w:val="24"/>
        </w:rPr>
        <w:t xml:space="preserve">, </w:t>
      </w:r>
      <w:proofErr w:type="spellStart"/>
      <w:r>
        <w:rPr>
          <w:rFonts w:ascii="Book Antiqua" w:hAnsi="Book Antiqua"/>
          <w:sz w:val="24"/>
          <w:szCs w:val="24"/>
        </w:rPr>
        <w:t>понављање</w:t>
      </w:r>
      <w:proofErr w:type="spellEnd"/>
      <w:r>
        <w:rPr>
          <w:rFonts w:ascii="Book Antiqua" w:hAnsi="Book Antiqua"/>
          <w:sz w:val="24"/>
          <w:szCs w:val="24"/>
        </w:rPr>
        <w:t xml:space="preserve">, </w:t>
      </w:r>
      <w:proofErr w:type="spellStart"/>
      <w:r>
        <w:rPr>
          <w:rFonts w:ascii="Book Antiqua" w:hAnsi="Book Antiqua"/>
          <w:sz w:val="24"/>
          <w:szCs w:val="24"/>
        </w:rPr>
        <w:t>вежбање</w:t>
      </w:r>
      <w:proofErr w:type="spellEnd"/>
      <w:r>
        <w:rPr>
          <w:rFonts w:ascii="Book Antiqua" w:hAnsi="Book Antiqua"/>
          <w:sz w:val="24"/>
          <w:szCs w:val="24"/>
        </w:rPr>
        <w:t xml:space="preserve"> и </w:t>
      </w:r>
      <w:proofErr w:type="spellStart"/>
      <w:r>
        <w:rPr>
          <w:rFonts w:ascii="Book Antiqua" w:hAnsi="Book Antiqua"/>
          <w:sz w:val="24"/>
          <w:szCs w:val="24"/>
        </w:rPr>
        <w:t>утврђивање</w:t>
      </w:r>
      <w:proofErr w:type="spellEnd"/>
      <w:r>
        <w:rPr>
          <w:rFonts w:ascii="Book Antiqua" w:hAnsi="Book Antiqua"/>
          <w:sz w:val="24"/>
          <w:szCs w:val="24"/>
        </w:rPr>
        <w:t xml:space="preserve"> </w:t>
      </w:r>
      <w:proofErr w:type="spellStart"/>
      <w:r>
        <w:rPr>
          <w:rFonts w:ascii="Book Antiqua" w:hAnsi="Book Antiqua"/>
          <w:sz w:val="24"/>
          <w:szCs w:val="24"/>
        </w:rPr>
        <w:t>обрађеног</w:t>
      </w:r>
      <w:proofErr w:type="spellEnd"/>
      <w:r>
        <w:rPr>
          <w:rFonts w:ascii="Book Antiqua" w:hAnsi="Book Antiqua"/>
          <w:sz w:val="24"/>
          <w:szCs w:val="24"/>
        </w:rPr>
        <w:t xml:space="preserve"> </w:t>
      </w:r>
      <w:proofErr w:type="spellStart"/>
      <w:r>
        <w:rPr>
          <w:rFonts w:ascii="Book Antiqua" w:hAnsi="Book Antiqua"/>
          <w:sz w:val="24"/>
          <w:szCs w:val="24"/>
        </w:rPr>
        <w:t>градива</w:t>
      </w:r>
      <w:proofErr w:type="spellEnd"/>
      <w:r>
        <w:rPr>
          <w:rFonts w:ascii="Book Antiqua" w:hAnsi="Book Antiqua"/>
          <w:sz w:val="24"/>
          <w:szCs w:val="24"/>
        </w:rPr>
        <w:t xml:space="preserve">: </w:t>
      </w:r>
      <w:proofErr w:type="spellStart"/>
      <w:r>
        <w:rPr>
          <w:rFonts w:ascii="Book Antiqua" w:hAnsi="Book Antiqua"/>
          <w:sz w:val="24"/>
          <w:szCs w:val="24"/>
        </w:rPr>
        <w:t>српски</w:t>
      </w:r>
      <w:proofErr w:type="spellEnd"/>
      <w:r>
        <w:rPr>
          <w:rFonts w:ascii="Book Antiqua" w:hAnsi="Book Antiqua"/>
          <w:sz w:val="24"/>
          <w:szCs w:val="24"/>
        </w:rPr>
        <w:t xml:space="preserve"> </w:t>
      </w:r>
      <w:proofErr w:type="spellStart"/>
      <w:r>
        <w:rPr>
          <w:rFonts w:ascii="Book Antiqua" w:hAnsi="Book Antiqua"/>
          <w:sz w:val="24"/>
          <w:szCs w:val="24"/>
        </w:rPr>
        <w:t>језик</w:t>
      </w:r>
      <w:proofErr w:type="spellEnd"/>
      <w:r>
        <w:rPr>
          <w:rFonts w:ascii="Book Antiqua" w:hAnsi="Book Antiqua"/>
          <w:sz w:val="24"/>
          <w:szCs w:val="24"/>
        </w:rPr>
        <w:t>,</w:t>
      </w:r>
    </w:p>
    <w:p w14:paraId="2CE67126"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математика</w:t>
      </w:r>
      <w:proofErr w:type="spellEnd"/>
      <w:r>
        <w:rPr>
          <w:rFonts w:ascii="Book Antiqua" w:hAnsi="Book Antiqua"/>
          <w:sz w:val="24"/>
          <w:szCs w:val="24"/>
        </w:rPr>
        <w:t xml:space="preserve">, </w:t>
      </w:r>
      <w:proofErr w:type="spellStart"/>
      <w:r>
        <w:rPr>
          <w:rFonts w:ascii="Book Antiqua" w:hAnsi="Book Antiqua"/>
          <w:sz w:val="24"/>
          <w:szCs w:val="24"/>
        </w:rPr>
        <w:t>свет</w:t>
      </w:r>
      <w:proofErr w:type="spellEnd"/>
      <w:r>
        <w:rPr>
          <w:rFonts w:ascii="Book Antiqua" w:hAnsi="Book Antiqua"/>
          <w:sz w:val="24"/>
          <w:szCs w:val="24"/>
        </w:rPr>
        <w:t xml:space="preserve"> </w:t>
      </w:r>
      <w:proofErr w:type="spellStart"/>
      <w:r>
        <w:rPr>
          <w:rFonts w:ascii="Book Antiqua" w:hAnsi="Book Antiqua"/>
          <w:sz w:val="24"/>
          <w:szCs w:val="24"/>
        </w:rPr>
        <w:t>око</w:t>
      </w:r>
      <w:proofErr w:type="spellEnd"/>
      <w:r>
        <w:rPr>
          <w:rFonts w:ascii="Book Antiqua" w:hAnsi="Book Antiqua"/>
          <w:sz w:val="24"/>
          <w:szCs w:val="24"/>
        </w:rPr>
        <w:t xml:space="preserve"> </w:t>
      </w:r>
      <w:proofErr w:type="spellStart"/>
      <w:r>
        <w:rPr>
          <w:rFonts w:ascii="Book Antiqua" w:hAnsi="Book Antiqua"/>
          <w:sz w:val="24"/>
          <w:szCs w:val="24"/>
        </w:rPr>
        <w:t>нас</w:t>
      </w:r>
      <w:proofErr w:type="spellEnd"/>
      <w:r>
        <w:rPr>
          <w:rFonts w:ascii="Book Antiqua" w:hAnsi="Book Antiqua"/>
          <w:sz w:val="24"/>
          <w:szCs w:val="24"/>
        </w:rPr>
        <w:t xml:space="preserve">, </w:t>
      </w:r>
      <w:proofErr w:type="spellStart"/>
      <w:r>
        <w:rPr>
          <w:rFonts w:ascii="Book Antiqua" w:hAnsi="Book Antiqua"/>
          <w:sz w:val="24"/>
          <w:szCs w:val="24"/>
        </w:rPr>
        <w:t>уз</w:t>
      </w:r>
      <w:proofErr w:type="spellEnd"/>
      <w:r>
        <w:rPr>
          <w:rFonts w:ascii="Book Antiqua" w:hAnsi="Book Antiqua"/>
          <w:sz w:val="24"/>
          <w:szCs w:val="24"/>
        </w:rPr>
        <w:t xml:space="preserve"> </w:t>
      </w:r>
      <w:proofErr w:type="spellStart"/>
      <w:r>
        <w:rPr>
          <w:rFonts w:ascii="Book Antiqua" w:hAnsi="Book Antiqua"/>
          <w:sz w:val="24"/>
          <w:szCs w:val="24"/>
        </w:rPr>
        <w:t>пружање</w:t>
      </w:r>
      <w:proofErr w:type="spellEnd"/>
      <w:r>
        <w:rPr>
          <w:rFonts w:ascii="Book Antiqua" w:hAnsi="Book Antiqua"/>
          <w:sz w:val="24"/>
          <w:szCs w:val="24"/>
        </w:rPr>
        <w:t xml:space="preserve"> </w:t>
      </w:r>
      <w:proofErr w:type="spellStart"/>
      <w:r>
        <w:rPr>
          <w:rFonts w:ascii="Book Antiqua" w:hAnsi="Book Antiqua"/>
          <w:sz w:val="24"/>
          <w:szCs w:val="24"/>
        </w:rPr>
        <w:t>помоћи</w:t>
      </w:r>
      <w:proofErr w:type="spellEnd"/>
      <w:r>
        <w:rPr>
          <w:rFonts w:ascii="Book Antiqua" w:hAnsi="Book Antiqua"/>
          <w:sz w:val="24"/>
          <w:szCs w:val="24"/>
        </w:rPr>
        <w:t xml:space="preserve"> у </w:t>
      </w:r>
      <w:proofErr w:type="spellStart"/>
      <w:r>
        <w:rPr>
          <w:rFonts w:ascii="Book Antiqua" w:hAnsi="Book Antiqua"/>
          <w:sz w:val="24"/>
          <w:szCs w:val="24"/>
        </w:rPr>
        <w:t>учењу</w:t>
      </w:r>
      <w:proofErr w:type="spellEnd"/>
      <w:r>
        <w:rPr>
          <w:rFonts w:ascii="Book Antiqua" w:hAnsi="Book Antiqua"/>
          <w:sz w:val="24"/>
          <w:szCs w:val="24"/>
        </w:rPr>
        <w:t xml:space="preserve"> и </w:t>
      </w:r>
      <w:proofErr w:type="spellStart"/>
      <w:r>
        <w:rPr>
          <w:rFonts w:ascii="Book Antiqua" w:hAnsi="Book Antiqua"/>
          <w:sz w:val="24"/>
          <w:szCs w:val="24"/>
        </w:rPr>
        <w:t>савладавањупредвиђених</w:t>
      </w:r>
      <w:proofErr w:type="spellEnd"/>
      <w:r>
        <w:rPr>
          <w:rFonts w:ascii="Book Antiqua" w:hAnsi="Book Antiqua"/>
          <w:sz w:val="24"/>
          <w:szCs w:val="24"/>
        </w:rPr>
        <w:t xml:space="preserve"> </w:t>
      </w:r>
      <w:proofErr w:type="spellStart"/>
      <w:r>
        <w:rPr>
          <w:rFonts w:ascii="Book Antiqua" w:hAnsi="Book Antiqua"/>
          <w:sz w:val="24"/>
          <w:szCs w:val="24"/>
        </w:rPr>
        <w:t>наставних</w:t>
      </w:r>
      <w:proofErr w:type="spellEnd"/>
      <w:r>
        <w:rPr>
          <w:rFonts w:ascii="Book Antiqua" w:hAnsi="Book Antiqua"/>
          <w:sz w:val="24"/>
          <w:szCs w:val="24"/>
        </w:rPr>
        <w:t xml:space="preserve"> </w:t>
      </w:r>
      <w:proofErr w:type="spellStart"/>
      <w:r>
        <w:rPr>
          <w:rFonts w:ascii="Book Antiqua" w:hAnsi="Book Antiqua"/>
          <w:sz w:val="24"/>
          <w:szCs w:val="24"/>
        </w:rPr>
        <w:t>садржаја</w:t>
      </w:r>
      <w:proofErr w:type="spellEnd"/>
      <w:r>
        <w:rPr>
          <w:rFonts w:ascii="Book Antiqua" w:hAnsi="Book Antiqua"/>
          <w:sz w:val="24"/>
          <w:szCs w:val="24"/>
        </w:rPr>
        <w:t>.</w:t>
      </w:r>
    </w:p>
    <w:p w14:paraId="1F8F8EE8"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cs="Times New Roman,Bold"/>
          <w:b/>
          <w:bCs/>
          <w:sz w:val="24"/>
          <w:szCs w:val="24"/>
        </w:rPr>
        <w:t>Остали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облици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рада</w:t>
      </w:r>
      <w:proofErr w:type="spellEnd"/>
      <w:r>
        <w:rPr>
          <w:rFonts w:ascii="Book Antiqua" w:hAnsi="Book Antiqua" w:cs="Times New Roman,Bold"/>
          <w:b/>
          <w:bCs/>
          <w:sz w:val="24"/>
          <w:szCs w:val="24"/>
        </w:rPr>
        <w:t xml:space="preserve">: </w:t>
      </w:r>
      <w:proofErr w:type="spellStart"/>
      <w:r>
        <w:rPr>
          <w:rFonts w:ascii="Book Antiqua" w:hAnsi="Book Antiqua"/>
          <w:sz w:val="24"/>
          <w:szCs w:val="24"/>
        </w:rPr>
        <w:t>организовано</w:t>
      </w:r>
      <w:proofErr w:type="spellEnd"/>
      <w:r>
        <w:rPr>
          <w:rFonts w:ascii="Book Antiqua" w:hAnsi="Book Antiqua"/>
          <w:sz w:val="24"/>
          <w:szCs w:val="24"/>
        </w:rPr>
        <w:t xml:space="preserve"> </w:t>
      </w:r>
      <w:proofErr w:type="spellStart"/>
      <w:r>
        <w:rPr>
          <w:rFonts w:ascii="Book Antiqua" w:hAnsi="Book Antiqua"/>
          <w:sz w:val="24"/>
          <w:szCs w:val="24"/>
        </w:rPr>
        <w:t>слободно</w:t>
      </w:r>
      <w:proofErr w:type="spellEnd"/>
      <w:r>
        <w:rPr>
          <w:rFonts w:ascii="Book Antiqua" w:hAnsi="Book Antiqua"/>
          <w:sz w:val="24"/>
          <w:szCs w:val="24"/>
        </w:rPr>
        <w:t xml:space="preserve"> </w:t>
      </w:r>
      <w:proofErr w:type="spellStart"/>
      <w:r>
        <w:rPr>
          <w:rFonts w:ascii="Book Antiqua" w:hAnsi="Book Antiqua"/>
          <w:sz w:val="24"/>
          <w:szCs w:val="24"/>
        </w:rPr>
        <w:t>време</w:t>
      </w:r>
      <w:proofErr w:type="spellEnd"/>
      <w:r>
        <w:rPr>
          <w:rFonts w:ascii="Book Antiqua" w:hAnsi="Book Antiqua"/>
          <w:sz w:val="24"/>
          <w:szCs w:val="24"/>
        </w:rPr>
        <w:t xml:space="preserve">, </w:t>
      </w:r>
      <w:proofErr w:type="spellStart"/>
      <w:r>
        <w:rPr>
          <w:rFonts w:ascii="Book Antiqua" w:hAnsi="Book Antiqua"/>
          <w:sz w:val="24"/>
          <w:szCs w:val="24"/>
        </w:rPr>
        <w:t>ваннаставне</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w:t>
      </w:r>
      <w:proofErr w:type="spellStart"/>
      <w:r>
        <w:rPr>
          <w:rFonts w:ascii="Book Antiqua" w:hAnsi="Book Antiqua"/>
          <w:sz w:val="24"/>
          <w:szCs w:val="24"/>
        </w:rPr>
        <w:t>рекреација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w:t>
      </w:r>
    </w:p>
    <w:p w14:paraId="616A146D" w14:textId="77777777" w:rsidR="00A76D28" w:rsidRDefault="0077121B">
      <w:pPr>
        <w:autoSpaceDE w:val="0"/>
        <w:autoSpaceDN w:val="0"/>
        <w:adjustRightInd w:val="0"/>
        <w:rPr>
          <w:rFonts w:ascii="Book Antiqua" w:hAnsi="Book Antiqua"/>
          <w:b/>
          <w:bCs/>
          <w:sz w:val="24"/>
          <w:szCs w:val="24"/>
        </w:rPr>
      </w:pPr>
      <w:r>
        <w:rPr>
          <w:rFonts w:ascii="Book Antiqua" w:hAnsi="Book Antiqua" w:cs="Times New Roman,Bold"/>
          <w:b/>
          <w:bCs/>
          <w:sz w:val="24"/>
          <w:szCs w:val="24"/>
        </w:rPr>
        <w:t>2.</w:t>
      </w:r>
      <w:proofErr w:type="gramStart"/>
      <w:r>
        <w:rPr>
          <w:rFonts w:ascii="Book Antiqua" w:hAnsi="Book Antiqua" w:cs="Times New Roman,Bold"/>
          <w:b/>
          <w:bCs/>
          <w:sz w:val="24"/>
          <w:szCs w:val="24"/>
        </w:rPr>
        <w:t>2.Материјално</w:t>
      </w:r>
      <w:proofErr w:type="gramEnd"/>
      <w:r>
        <w:rPr>
          <w:rFonts w:ascii="Book Antiqua" w:hAnsi="Book Antiqua"/>
          <w:b/>
          <w:bCs/>
          <w:sz w:val="24"/>
          <w:szCs w:val="24"/>
        </w:rPr>
        <w:t>-</w:t>
      </w:r>
      <w:r>
        <w:rPr>
          <w:rFonts w:ascii="Book Antiqua" w:hAnsi="Book Antiqua" w:cs="Times New Roman,Bold"/>
          <w:b/>
          <w:bCs/>
          <w:sz w:val="24"/>
          <w:szCs w:val="24"/>
        </w:rPr>
        <w:t xml:space="preserve">технички </w:t>
      </w:r>
      <w:proofErr w:type="spellStart"/>
      <w:r>
        <w:rPr>
          <w:rFonts w:ascii="Book Antiqua" w:hAnsi="Book Antiqua" w:cs="Times New Roman,Bold"/>
          <w:b/>
          <w:bCs/>
          <w:sz w:val="24"/>
          <w:szCs w:val="24"/>
        </w:rPr>
        <w:t>услови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организације</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рада</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продуженог</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боравка</w:t>
      </w:r>
      <w:proofErr w:type="spellEnd"/>
      <w:r>
        <w:rPr>
          <w:rFonts w:ascii="Book Antiqua" w:hAnsi="Book Antiqua"/>
          <w:b/>
          <w:bCs/>
          <w:sz w:val="24"/>
          <w:szCs w:val="24"/>
        </w:rPr>
        <w:t>:</w:t>
      </w:r>
    </w:p>
    <w:p w14:paraId="3D9E71A4"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учионица</w:t>
      </w:r>
      <w:proofErr w:type="spellEnd"/>
      <w:r>
        <w:rPr>
          <w:rFonts w:ascii="Book Antiqua" w:hAnsi="Book Antiqua"/>
          <w:sz w:val="24"/>
          <w:szCs w:val="24"/>
        </w:rPr>
        <w:t xml:space="preserve"> </w:t>
      </w:r>
      <w:proofErr w:type="spellStart"/>
      <w:r>
        <w:rPr>
          <w:rFonts w:ascii="Book Antiqua" w:hAnsi="Book Antiqua"/>
          <w:sz w:val="24"/>
          <w:szCs w:val="24"/>
        </w:rPr>
        <w:t>или</w:t>
      </w:r>
      <w:proofErr w:type="spellEnd"/>
      <w:r>
        <w:rPr>
          <w:rFonts w:ascii="Book Antiqua" w:hAnsi="Book Antiqua"/>
          <w:sz w:val="24"/>
          <w:szCs w:val="24"/>
        </w:rPr>
        <w:t xml:space="preserve"> </w:t>
      </w:r>
      <w:proofErr w:type="spellStart"/>
      <w:r>
        <w:rPr>
          <w:rFonts w:ascii="Book Antiqua" w:hAnsi="Book Antiqua"/>
          <w:sz w:val="24"/>
          <w:szCs w:val="24"/>
        </w:rPr>
        <w:t>простор</w:t>
      </w:r>
      <w:proofErr w:type="spellEnd"/>
      <w:r>
        <w:rPr>
          <w:rFonts w:ascii="Book Antiqua" w:hAnsi="Book Antiqua"/>
          <w:sz w:val="24"/>
          <w:szCs w:val="24"/>
        </w:rPr>
        <w:t xml:space="preserve"> </w:t>
      </w:r>
      <w:proofErr w:type="spellStart"/>
      <w:r>
        <w:rPr>
          <w:rFonts w:ascii="Book Antiqua" w:hAnsi="Book Antiqua"/>
          <w:sz w:val="24"/>
          <w:szCs w:val="24"/>
        </w:rPr>
        <w:t>мора</w:t>
      </w:r>
      <w:proofErr w:type="spellEnd"/>
      <w:r>
        <w:rPr>
          <w:rFonts w:ascii="Book Antiqua" w:hAnsi="Book Antiqua"/>
          <w:sz w:val="24"/>
          <w:szCs w:val="24"/>
        </w:rPr>
        <w:t xml:space="preserve"> </w:t>
      </w:r>
      <w:proofErr w:type="spellStart"/>
      <w:r>
        <w:rPr>
          <w:rFonts w:ascii="Book Antiqua" w:hAnsi="Book Antiqua"/>
          <w:sz w:val="24"/>
          <w:szCs w:val="24"/>
        </w:rPr>
        <w:t>бити</w:t>
      </w:r>
      <w:proofErr w:type="spellEnd"/>
      <w:r>
        <w:rPr>
          <w:rFonts w:ascii="Book Antiqua" w:hAnsi="Book Antiqua"/>
          <w:sz w:val="24"/>
          <w:szCs w:val="24"/>
        </w:rPr>
        <w:t xml:space="preserve"> </w:t>
      </w:r>
      <w:proofErr w:type="spellStart"/>
      <w:r>
        <w:rPr>
          <w:rFonts w:ascii="Book Antiqua" w:hAnsi="Book Antiqua"/>
          <w:sz w:val="24"/>
          <w:szCs w:val="24"/>
        </w:rPr>
        <w:t>прилагођен</w:t>
      </w:r>
      <w:proofErr w:type="spellEnd"/>
      <w:r>
        <w:rPr>
          <w:rFonts w:ascii="Book Antiqua" w:hAnsi="Book Antiqua"/>
          <w:sz w:val="24"/>
          <w:szCs w:val="24"/>
        </w:rPr>
        <w:t xml:space="preserve"> и </w:t>
      </w:r>
      <w:proofErr w:type="spellStart"/>
      <w:r>
        <w:rPr>
          <w:rFonts w:ascii="Book Antiqua" w:hAnsi="Book Antiqua"/>
          <w:sz w:val="24"/>
          <w:szCs w:val="24"/>
        </w:rPr>
        <w:t>опремљен</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остваривање</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p>
    <w:p w14:paraId="027A6478"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продуженог</w:t>
      </w:r>
      <w:proofErr w:type="spellEnd"/>
      <w:r>
        <w:rPr>
          <w:rFonts w:ascii="Book Antiqua" w:hAnsi="Book Antiqua"/>
          <w:sz w:val="24"/>
          <w:szCs w:val="24"/>
        </w:rPr>
        <w:t xml:space="preserve"> </w:t>
      </w:r>
      <w:proofErr w:type="spellStart"/>
      <w:r>
        <w:rPr>
          <w:rFonts w:ascii="Book Antiqua" w:hAnsi="Book Antiqua"/>
          <w:sz w:val="24"/>
          <w:szCs w:val="24"/>
        </w:rPr>
        <w:t>боравка</w:t>
      </w:r>
      <w:proofErr w:type="spellEnd"/>
      <w:r>
        <w:rPr>
          <w:rFonts w:ascii="Book Antiqua" w:hAnsi="Book Antiqua"/>
          <w:sz w:val="24"/>
          <w:szCs w:val="24"/>
        </w:rPr>
        <w:t xml:space="preserve">, </w:t>
      </w:r>
      <w:proofErr w:type="spellStart"/>
      <w:r>
        <w:rPr>
          <w:rFonts w:ascii="Book Antiqua" w:hAnsi="Book Antiqua"/>
          <w:sz w:val="24"/>
          <w:szCs w:val="24"/>
        </w:rPr>
        <w:t>одговарајуће</w:t>
      </w:r>
      <w:proofErr w:type="spellEnd"/>
      <w:r>
        <w:rPr>
          <w:rFonts w:ascii="Book Antiqua" w:hAnsi="Book Antiqua"/>
          <w:sz w:val="24"/>
          <w:szCs w:val="24"/>
        </w:rPr>
        <w:t xml:space="preserve"> </w:t>
      </w:r>
      <w:proofErr w:type="spellStart"/>
      <w:r>
        <w:rPr>
          <w:rFonts w:ascii="Book Antiqua" w:hAnsi="Book Antiqua"/>
          <w:sz w:val="24"/>
          <w:szCs w:val="24"/>
        </w:rPr>
        <w:t>величине</w:t>
      </w:r>
      <w:proofErr w:type="spellEnd"/>
      <w:r>
        <w:rPr>
          <w:rFonts w:ascii="Book Antiqua" w:hAnsi="Book Antiqua"/>
          <w:sz w:val="24"/>
          <w:szCs w:val="24"/>
        </w:rPr>
        <w:t xml:space="preserve"> </w:t>
      </w:r>
      <w:proofErr w:type="spellStart"/>
      <w:r>
        <w:rPr>
          <w:rFonts w:ascii="Book Antiqua" w:hAnsi="Book Antiqua"/>
          <w:sz w:val="24"/>
          <w:szCs w:val="24"/>
        </w:rPr>
        <w:t>зависно</w:t>
      </w:r>
      <w:proofErr w:type="spellEnd"/>
      <w:r>
        <w:rPr>
          <w:rFonts w:ascii="Book Antiqua" w:hAnsi="Book Antiqua"/>
          <w:sz w:val="24"/>
          <w:szCs w:val="24"/>
        </w:rPr>
        <w:t xml:space="preserve"> </w:t>
      </w:r>
      <w:proofErr w:type="spellStart"/>
      <w:r>
        <w:rPr>
          <w:rFonts w:ascii="Book Antiqua" w:hAnsi="Book Antiqua"/>
          <w:sz w:val="24"/>
          <w:szCs w:val="24"/>
        </w:rPr>
        <w:t>од</w:t>
      </w:r>
      <w:proofErr w:type="spellEnd"/>
      <w:r>
        <w:rPr>
          <w:rFonts w:ascii="Book Antiqua" w:hAnsi="Book Antiqua"/>
          <w:sz w:val="24"/>
          <w:szCs w:val="24"/>
        </w:rPr>
        <w:t xml:space="preserve"> </w:t>
      </w:r>
      <w:proofErr w:type="spellStart"/>
      <w:r>
        <w:rPr>
          <w:rFonts w:ascii="Book Antiqua" w:hAnsi="Book Antiqua"/>
          <w:sz w:val="24"/>
          <w:szCs w:val="24"/>
        </w:rPr>
        <w:t>броја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у </w:t>
      </w:r>
      <w:proofErr w:type="spellStart"/>
      <w:r>
        <w:rPr>
          <w:rFonts w:ascii="Book Antiqua" w:hAnsi="Book Antiqua"/>
          <w:sz w:val="24"/>
          <w:szCs w:val="24"/>
        </w:rPr>
        <w:t>групи</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p>
    <w:p w14:paraId="2C6CF270"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могућношћу</w:t>
      </w:r>
      <w:proofErr w:type="spellEnd"/>
      <w:r>
        <w:rPr>
          <w:rFonts w:ascii="Book Antiqua" w:hAnsi="Book Antiqua"/>
          <w:sz w:val="24"/>
          <w:szCs w:val="24"/>
        </w:rPr>
        <w:t xml:space="preserve"> </w:t>
      </w:r>
      <w:proofErr w:type="spellStart"/>
      <w:r>
        <w:rPr>
          <w:rFonts w:ascii="Book Antiqua" w:hAnsi="Book Antiqua"/>
          <w:sz w:val="24"/>
          <w:szCs w:val="24"/>
        </w:rPr>
        <w:t>реорганизације</w:t>
      </w:r>
      <w:proofErr w:type="spellEnd"/>
      <w:r>
        <w:rPr>
          <w:rFonts w:ascii="Book Antiqua" w:hAnsi="Book Antiqua"/>
          <w:sz w:val="24"/>
          <w:szCs w:val="24"/>
        </w:rPr>
        <w:t xml:space="preserve"> </w:t>
      </w:r>
      <w:proofErr w:type="spellStart"/>
      <w:r>
        <w:rPr>
          <w:rFonts w:ascii="Book Antiqua" w:hAnsi="Book Antiqua"/>
          <w:sz w:val="24"/>
          <w:szCs w:val="24"/>
        </w:rPr>
        <w:t>простора</w:t>
      </w:r>
      <w:proofErr w:type="spellEnd"/>
      <w:r>
        <w:rPr>
          <w:rFonts w:ascii="Book Antiqua" w:hAnsi="Book Antiqua"/>
          <w:sz w:val="24"/>
          <w:szCs w:val="24"/>
        </w:rPr>
        <w:t xml:space="preserve"> у </w:t>
      </w:r>
      <w:proofErr w:type="spellStart"/>
      <w:r>
        <w:rPr>
          <w:rFonts w:ascii="Book Antiqua" w:hAnsi="Book Antiqua"/>
          <w:sz w:val="24"/>
          <w:szCs w:val="24"/>
        </w:rPr>
        <w:t>одговарајућа</w:t>
      </w:r>
      <w:proofErr w:type="spellEnd"/>
      <w:r>
        <w:rPr>
          <w:rFonts w:ascii="Book Antiqua" w:hAnsi="Book Antiqua"/>
          <w:sz w:val="24"/>
          <w:szCs w:val="24"/>
        </w:rPr>
        <w:t xml:space="preserve"> </w:t>
      </w:r>
      <w:proofErr w:type="spellStart"/>
      <w:r>
        <w:rPr>
          <w:rFonts w:ascii="Book Antiqua" w:hAnsi="Book Antiqua"/>
          <w:sz w:val="24"/>
          <w:szCs w:val="24"/>
        </w:rPr>
        <w:t>средишта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одмор</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proofErr w:type="gramStart"/>
      <w:r>
        <w:rPr>
          <w:rFonts w:ascii="Book Antiqua" w:hAnsi="Book Antiqua"/>
          <w:sz w:val="24"/>
          <w:szCs w:val="24"/>
        </w:rPr>
        <w:t>читање,за</w:t>
      </w:r>
      <w:proofErr w:type="spellEnd"/>
      <w:proofErr w:type="gramEnd"/>
      <w:r>
        <w:rPr>
          <w:rFonts w:ascii="Book Antiqua" w:hAnsi="Book Antiqua"/>
          <w:sz w:val="24"/>
          <w:szCs w:val="24"/>
        </w:rPr>
        <w:t xml:space="preserve"> </w:t>
      </w:r>
      <w:proofErr w:type="spellStart"/>
      <w:r>
        <w:rPr>
          <w:rFonts w:ascii="Book Antiqua" w:hAnsi="Book Antiqua"/>
          <w:sz w:val="24"/>
          <w:szCs w:val="24"/>
        </w:rPr>
        <w:t>радне</w:t>
      </w:r>
      <w:proofErr w:type="spellEnd"/>
      <w:r>
        <w:rPr>
          <w:rFonts w:ascii="Book Antiqua" w:hAnsi="Book Antiqua"/>
          <w:sz w:val="24"/>
          <w:szCs w:val="24"/>
        </w:rPr>
        <w:t xml:space="preserve"> и </w:t>
      </w:r>
      <w:proofErr w:type="spellStart"/>
      <w:r>
        <w:rPr>
          <w:rFonts w:ascii="Book Antiqua" w:hAnsi="Book Antiqua"/>
          <w:sz w:val="24"/>
          <w:szCs w:val="24"/>
        </w:rPr>
        <w:t>слободне</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w:t>
      </w:r>
      <w:proofErr w:type="spellStart"/>
      <w:r>
        <w:rPr>
          <w:rFonts w:ascii="Book Antiqua" w:hAnsi="Book Antiqua"/>
          <w:sz w:val="24"/>
          <w:szCs w:val="24"/>
        </w:rPr>
        <w:t>добре</w:t>
      </w:r>
      <w:proofErr w:type="spellEnd"/>
      <w:r>
        <w:rPr>
          <w:rFonts w:ascii="Book Antiqua" w:hAnsi="Book Antiqua"/>
          <w:sz w:val="24"/>
          <w:szCs w:val="24"/>
        </w:rPr>
        <w:t xml:space="preserve"> </w:t>
      </w:r>
      <w:proofErr w:type="spellStart"/>
      <w:r>
        <w:rPr>
          <w:rFonts w:ascii="Book Antiqua" w:hAnsi="Book Antiqua"/>
          <w:sz w:val="24"/>
          <w:szCs w:val="24"/>
        </w:rPr>
        <w:t>загрејаности</w:t>
      </w:r>
      <w:proofErr w:type="spellEnd"/>
      <w:r>
        <w:rPr>
          <w:rFonts w:ascii="Book Antiqua" w:hAnsi="Book Antiqua"/>
          <w:sz w:val="24"/>
          <w:szCs w:val="24"/>
        </w:rPr>
        <w:t xml:space="preserve">, </w:t>
      </w:r>
      <w:proofErr w:type="spellStart"/>
      <w:r>
        <w:rPr>
          <w:rFonts w:ascii="Book Antiqua" w:hAnsi="Book Antiqua"/>
          <w:sz w:val="24"/>
          <w:szCs w:val="24"/>
        </w:rPr>
        <w:t>осветљености</w:t>
      </w:r>
      <w:proofErr w:type="spellEnd"/>
      <w:r>
        <w:rPr>
          <w:rFonts w:ascii="Book Antiqua" w:hAnsi="Book Antiqua"/>
          <w:sz w:val="24"/>
          <w:szCs w:val="24"/>
        </w:rPr>
        <w:t xml:space="preserve">, с </w:t>
      </w:r>
      <w:proofErr w:type="spellStart"/>
      <w:r>
        <w:rPr>
          <w:rFonts w:ascii="Book Antiqua" w:hAnsi="Book Antiqua"/>
          <w:sz w:val="24"/>
          <w:szCs w:val="24"/>
        </w:rPr>
        <w:t>могућношћудоброг</w:t>
      </w:r>
      <w:proofErr w:type="spellEnd"/>
      <w:r>
        <w:rPr>
          <w:rFonts w:ascii="Book Antiqua" w:hAnsi="Book Antiqua"/>
          <w:sz w:val="24"/>
          <w:szCs w:val="24"/>
        </w:rPr>
        <w:t xml:space="preserve"> </w:t>
      </w:r>
      <w:proofErr w:type="spellStart"/>
      <w:r>
        <w:rPr>
          <w:rFonts w:ascii="Book Antiqua" w:hAnsi="Book Antiqua"/>
          <w:sz w:val="24"/>
          <w:szCs w:val="24"/>
        </w:rPr>
        <w:t>проветравања</w:t>
      </w:r>
      <w:proofErr w:type="spellEnd"/>
      <w:r>
        <w:rPr>
          <w:rFonts w:ascii="Book Antiqua" w:hAnsi="Book Antiqua"/>
          <w:sz w:val="24"/>
          <w:szCs w:val="24"/>
        </w:rPr>
        <w:t xml:space="preserve">, </w:t>
      </w:r>
      <w:proofErr w:type="spellStart"/>
      <w:r>
        <w:rPr>
          <w:rFonts w:ascii="Book Antiqua" w:hAnsi="Book Antiqua"/>
          <w:sz w:val="24"/>
          <w:szCs w:val="24"/>
        </w:rPr>
        <w:t>мотивишућим</w:t>
      </w:r>
      <w:proofErr w:type="spellEnd"/>
      <w:r>
        <w:rPr>
          <w:rFonts w:ascii="Book Antiqua" w:hAnsi="Book Antiqua"/>
          <w:sz w:val="24"/>
          <w:szCs w:val="24"/>
        </w:rPr>
        <w:t xml:space="preserve"> </w:t>
      </w:r>
      <w:proofErr w:type="spellStart"/>
      <w:r>
        <w:rPr>
          <w:rFonts w:ascii="Book Antiqua" w:hAnsi="Book Antiqua"/>
          <w:sz w:val="24"/>
          <w:szCs w:val="24"/>
        </w:rPr>
        <w:t>бојама</w:t>
      </w:r>
      <w:proofErr w:type="spellEnd"/>
      <w:r>
        <w:rPr>
          <w:rFonts w:ascii="Book Antiqua" w:hAnsi="Book Antiqua"/>
          <w:sz w:val="24"/>
          <w:szCs w:val="24"/>
        </w:rPr>
        <w:t xml:space="preserve"> </w:t>
      </w:r>
      <w:proofErr w:type="spellStart"/>
      <w:r>
        <w:rPr>
          <w:rFonts w:ascii="Book Antiqua" w:hAnsi="Book Antiqua"/>
          <w:sz w:val="24"/>
          <w:szCs w:val="24"/>
        </w:rPr>
        <w:t>зидова</w:t>
      </w:r>
      <w:proofErr w:type="spellEnd"/>
      <w:r>
        <w:rPr>
          <w:rFonts w:ascii="Book Antiqua" w:hAnsi="Book Antiqua"/>
          <w:sz w:val="24"/>
          <w:szCs w:val="24"/>
        </w:rPr>
        <w:t xml:space="preserve"> и </w:t>
      </w:r>
      <w:proofErr w:type="spellStart"/>
      <w:r>
        <w:rPr>
          <w:rFonts w:ascii="Book Antiqua" w:hAnsi="Book Antiqua"/>
          <w:sz w:val="24"/>
          <w:szCs w:val="24"/>
        </w:rPr>
        <w:t>намештаја</w:t>
      </w:r>
      <w:proofErr w:type="spellEnd"/>
      <w:r>
        <w:rPr>
          <w:rFonts w:ascii="Book Antiqua" w:hAnsi="Book Antiqua"/>
          <w:sz w:val="24"/>
          <w:szCs w:val="24"/>
        </w:rPr>
        <w:t>.</w:t>
      </w:r>
    </w:p>
    <w:p w14:paraId="6A9D77EC"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опремљеност</w:t>
      </w:r>
      <w:proofErr w:type="spellEnd"/>
      <w:r>
        <w:rPr>
          <w:rFonts w:ascii="Book Antiqua" w:hAnsi="Book Antiqua"/>
          <w:sz w:val="24"/>
          <w:szCs w:val="24"/>
        </w:rPr>
        <w:t xml:space="preserve"> </w:t>
      </w:r>
      <w:proofErr w:type="spellStart"/>
      <w:r>
        <w:rPr>
          <w:rFonts w:ascii="Book Antiqua" w:hAnsi="Book Antiqua"/>
          <w:sz w:val="24"/>
          <w:szCs w:val="24"/>
        </w:rPr>
        <w:t>учионице</w:t>
      </w:r>
      <w:proofErr w:type="spellEnd"/>
      <w:r>
        <w:rPr>
          <w:rFonts w:ascii="Book Antiqua" w:hAnsi="Book Antiqua"/>
          <w:sz w:val="24"/>
          <w:szCs w:val="24"/>
        </w:rPr>
        <w:t xml:space="preserve"> ITC </w:t>
      </w:r>
      <w:proofErr w:type="spellStart"/>
      <w:r>
        <w:rPr>
          <w:rFonts w:ascii="Book Antiqua" w:hAnsi="Book Antiqua"/>
          <w:sz w:val="24"/>
          <w:szCs w:val="24"/>
        </w:rPr>
        <w:t>технологијом</w:t>
      </w:r>
      <w:proofErr w:type="spellEnd"/>
      <w:r>
        <w:rPr>
          <w:rFonts w:ascii="Book Antiqua" w:hAnsi="Book Antiqua"/>
          <w:sz w:val="24"/>
          <w:szCs w:val="24"/>
        </w:rPr>
        <w:t>,</w:t>
      </w:r>
    </w:p>
    <w:p w14:paraId="360E8349"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прикладни</w:t>
      </w:r>
      <w:proofErr w:type="spellEnd"/>
      <w:r>
        <w:rPr>
          <w:rFonts w:ascii="Book Antiqua" w:hAnsi="Book Antiqua"/>
          <w:sz w:val="24"/>
          <w:szCs w:val="24"/>
        </w:rPr>
        <w:t xml:space="preserve"> </w:t>
      </w:r>
      <w:proofErr w:type="spellStart"/>
      <w:r>
        <w:rPr>
          <w:rFonts w:ascii="Book Antiqua" w:hAnsi="Book Antiqua"/>
          <w:sz w:val="24"/>
          <w:szCs w:val="24"/>
        </w:rPr>
        <w:t>ормарићи</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одлагање</w:t>
      </w:r>
      <w:proofErr w:type="spellEnd"/>
      <w:r>
        <w:rPr>
          <w:rFonts w:ascii="Book Antiqua" w:hAnsi="Book Antiqua"/>
          <w:sz w:val="24"/>
          <w:szCs w:val="24"/>
        </w:rPr>
        <w:t xml:space="preserve"> </w:t>
      </w:r>
      <w:proofErr w:type="spellStart"/>
      <w:r>
        <w:rPr>
          <w:rFonts w:ascii="Book Antiqua" w:hAnsi="Book Antiqua"/>
          <w:sz w:val="24"/>
          <w:szCs w:val="24"/>
        </w:rPr>
        <w:t>личних</w:t>
      </w:r>
      <w:proofErr w:type="spellEnd"/>
      <w:r>
        <w:rPr>
          <w:rFonts w:ascii="Book Antiqua" w:hAnsi="Book Antiqua"/>
          <w:sz w:val="24"/>
          <w:szCs w:val="24"/>
        </w:rPr>
        <w:t xml:space="preserve"> </w:t>
      </w:r>
      <w:proofErr w:type="spellStart"/>
      <w:r>
        <w:rPr>
          <w:rFonts w:ascii="Book Antiqua" w:hAnsi="Book Antiqua"/>
          <w:sz w:val="24"/>
          <w:szCs w:val="24"/>
        </w:rPr>
        <w:t>ствари</w:t>
      </w:r>
      <w:proofErr w:type="spellEnd"/>
      <w:r>
        <w:rPr>
          <w:rFonts w:ascii="Book Antiqua" w:hAnsi="Book Antiqua"/>
          <w:sz w:val="24"/>
          <w:szCs w:val="24"/>
        </w:rPr>
        <w:t xml:space="preserve"> и </w:t>
      </w:r>
      <w:proofErr w:type="spellStart"/>
      <w:r>
        <w:rPr>
          <w:rFonts w:ascii="Book Antiqua" w:hAnsi="Book Antiqua"/>
          <w:sz w:val="24"/>
          <w:szCs w:val="24"/>
        </w:rPr>
        <w:t>школског</w:t>
      </w:r>
      <w:proofErr w:type="spellEnd"/>
      <w:r>
        <w:rPr>
          <w:rFonts w:ascii="Book Antiqua" w:hAnsi="Book Antiqua"/>
          <w:sz w:val="24"/>
          <w:szCs w:val="24"/>
        </w:rPr>
        <w:t xml:space="preserve"> </w:t>
      </w:r>
      <w:proofErr w:type="spellStart"/>
      <w:r>
        <w:rPr>
          <w:rFonts w:ascii="Book Antiqua" w:hAnsi="Book Antiqua"/>
          <w:sz w:val="24"/>
          <w:szCs w:val="24"/>
        </w:rPr>
        <w:t>прибора</w:t>
      </w:r>
      <w:proofErr w:type="spellEnd"/>
      <w:r>
        <w:rPr>
          <w:rFonts w:ascii="Book Antiqua" w:hAnsi="Book Antiqua"/>
          <w:sz w:val="24"/>
          <w:szCs w:val="24"/>
        </w:rPr>
        <w:t>,</w:t>
      </w:r>
    </w:p>
    <w:p w14:paraId="65CF463C"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струњаче</w:t>
      </w:r>
      <w:proofErr w:type="spellEnd"/>
      <w:r>
        <w:rPr>
          <w:rFonts w:ascii="Book Antiqua" w:hAnsi="Book Antiqua"/>
          <w:sz w:val="24"/>
          <w:szCs w:val="24"/>
        </w:rPr>
        <w:t xml:space="preserve">, </w:t>
      </w:r>
      <w:proofErr w:type="spellStart"/>
      <w:r>
        <w:rPr>
          <w:rFonts w:ascii="Book Antiqua" w:hAnsi="Book Antiqua"/>
          <w:sz w:val="24"/>
          <w:szCs w:val="24"/>
        </w:rPr>
        <w:t>јастуци</w:t>
      </w:r>
      <w:proofErr w:type="spellEnd"/>
      <w:r>
        <w:rPr>
          <w:rFonts w:ascii="Book Antiqua" w:hAnsi="Book Antiqua"/>
          <w:sz w:val="24"/>
          <w:szCs w:val="24"/>
        </w:rPr>
        <w:t xml:space="preserve">, </w:t>
      </w:r>
      <w:proofErr w:type="spellStart"/>
      <w:r>
        <w:rPr>
          <w:rFonts w:ascii="Book Antiqua" w:hAnsi="Book Antiqua"/>
          <w:sz w:val="24"/>
          <w:szCs w:val="24"/>
        </w:rPr>
        <w:t>простор</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рекреативни</w:t>
      </w:r>
      <w:proofErr w:type="spellEnd"/>
      <w:r>
        <w:rPr>
          <w:rFonts w:ascii="Book Antiqua" w:hAnsi="Book Antiqua"/>
          <w:sz w:val="24"/>
          <w:szCs w:val="24"/>
        </w:rPr>
        <w:t xml:space="preserve"> </w:t>
      </w:r>
      <w:proofErr w:type="spellStart"/>
      <w:r>
        <w:rPr>
          <w:rFonts w:ascii="Book Antiqua" w:hAnsi="Book Antiqua"/>
          <w:sz w:val="24"/>
          <w:szCs w:val="24"/>
        </w:rPr>
        <w:t>одмор</w:t>
      </w:r>
      <w:proofErr w:type="spellEnd"/>
      <w:r>
        <w:rPr>
          <w:rFonts w:ascii="Book Antiqua" w:hAnsi="Book Antiqua"/>
          <w:sz w:val="24"/>
          <w:szCs w:val="24"/>
        </w:rPr>
        <w:t>,</w:t>
      </w:r>
    </w:p>
    <w:p w14:paraId="5BC646E9"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одговарајуће</w:t>
      </w:r>
      <w:proofErr w:type="spellEnd"/>
      <w:r>
        <w:rPr>
          <w:rFonts w:ascii="Book Antiqua" w:hAnsi="Book Antiqua"/>
          <w:sz w:val="24"/>
          <w:szCs w:val="24"/>
        </w:rPr>
        <w:t xml:space="preserve"> </w:t>
      </w:r>
      <w:proofErr w:type="spellStart"/>
      <w:r>
        <w:rPr>
          <w:rFonts w:ascii="Book Antiqua" w:hAnsi="Book Antiqua"/>
          <w:sz w:val="24"/>
          <w:szCs w:val="24"/>
        </w:rPr>
        <w:t>дидактичко-забавне</w:t>
      </w:r>
      <w:proofErr w:type="spellEnd"/>
      <w:r>
        <w:rPr>
          <w:rFonts w:ascii="Book Antiqua" w:hAnsi="Book Antiqua"/>
          <w:sz w:val="24"/>
          <w:szCs w:val="24"/>
        </w:rPr>
        <w:t xml:space="preserve"> и </w:t>
      </w:r>
      <w:proofErr w:type="spellStart"/>
      <w:r>
        <w:rPr>
          <w:rFonts w:ascii="Book Antiqua" w:hAnsi="Book Antiqua"/>
          <w:sz w:val="24"/>
          <w:szCs w:val="24"/>
        </w:rPr>
        <w:t>друштвене</w:t>
      </w:r>
      <w:proofErr w:type="spellEnd"/>
      <w:r>
        <w:rPr>
          <w:rFonts w:ascii="Book Antiqua" w:hAnsi="Book Antiqua"/>
          <w:sz w:val="24"/>
          <w:szCs w:val="24"/>
        </w:rPr>
        <w:t xml:space="preserve"> </w:t>
      </w:r>
      <w:proofErr w:type="spellStart"/>
      <w:r>
        <w:rPr>
          <w:rFonts w:ascii="Book Antiqua" w:hAnsi="Book Antiqua"/>
          <w:sz w:val="24"/>
          <w:szCs w:val="24"/>
        </w:rPr>
        <w:t>игре</w:t>
      </w:r>
      <w:proofErr w:type="spellEnd"/>
      <w:r>
        <w:rPr>
          <w:rFonts w:ascii="Book Antiqua" w:hAnsi="Book Antiqua"/>
          <w:sz w:val="24"/>
          <w:szCs w:val="24"/>
        </w:rPr>
        <w:t xml:space="preserve"> и </w:t>
      </w:r>
      <w:proofErr w:type="spellStart"/>
      <w:r>
        <w:rPr>
          <w:rFonts w:ascii="Book Antiqua" w:hAnsi="Book Antiqua"/>
          <w:sz w:val="24"/>
          <w:szCs w:val="24"/>
        </w:rPr>
        <w:t>предмети</w:t>
      </w:r>
      <w:proofErr w:type="spellEnd"/>
      <w:r>
        <w:rPr>
          <w:rFonts w:ascii="Book Antiqua" w:hAnsi="Book Antiqua"/>
          <w:sz w:val="24"/>
          <w:szCs w:val="24"/>
        </w:rPr>
        <w:t xml:space="preserve">, </w:t>
      </w:r>
      <w:proofErr w:type="spellStart"/>
      <w:r>
        <w:rPr>
          <w:rFonts w:ascii="Book Antiqua" w:hAnsi="Book Antiqua"/>
          <w:sz w:val="24"/>
          <w:szCs w:val="24"/>
        </w:rPr>
        <w:t>као</w:t>
      </w:r>
      <w:proofErr w:type="spellEnd"/>
      <w:r>
        <w:rPr>
          <w:rFonts w:ascii="Book Antiqua" w:hAnsi="Book Antiqua"/>
          <w:sz w:val="24"/>
          <w:szCs w:val="24"/>
        </w:rPr>
        <w:t xml:space="preserve"> и </w:t>
      </w:r>
      <w:proofErr w:type="spellStart"/>
      <w:r>
        <w:rPr>
          <w:rFonts w:ascii="Book Antiqua" w:hAnsi="Book Antiqua"/>
          <w:sz w:val="24"/>
          <w:szCs w:val="24"/>
        </w:rPr>
        <w:t>опрема</w:t>
      </w:r>
      <w:proofErr w:type="spellEnd"/>
      <w:r>
        <w:rPr>
          <w:rFonts w:ascii="Book Antiqua" w:hAnsi="Book Antiqua"/>
          <w:sz w:val="24"/>
          <w:szCs w:val="24"/>
        </w:rPr>
        <w:t xml:space="preserve"> </w:t>
      </w:r>
      <w:proofErr w:type="spellStart"/>
      <w:r>
        <w:rPr>
          <w:rFonts w:ascii="Book Antiqua" w:hAnsi="Book Antiqua"/>
          <w:sz w:val="24"/>
          <w:szCs w:val="24"/>
        </w:rPr>
        <w:t>за</w:t>
      </w:r>
      <w:proofErr w:type="spellEnd"/>
      <w:r>
        <w:rPr>
          <w:rFonts w:ascii="Book Antiqua" w:hAnsi="Book Antiqua"/>
          <w:sz w:val="24"/>
          <w:szCs w:val="24"/>
        </w:rPr>
        <w:t xml:space="preserve"> </w:t>
      </w:r>
      <w:proofErr w:type="spellStart"/>
      <w:r>
        <w:rPr>
          <w:rFonts w:ascii="Book Antiqua" w:hAnsi="Book Antiqua"/>
          <w:sz w:val="24"/>
          <w:szCs w:val="24"/>
        </w:rPr>
        <w:t>рекреацију</w:t>
      </w:r>
      <w:proofErr w:type="spellEnd"/>
      <w:r>
        <w:rPr>
          <w:rFonts w:ascii="Book Antiqua" w:hAnsi="Book Antiqua"/>
          <w:sz w:val="24"/>
          <w:szCs w:val="24"/>
        </w:rPr>
        <w:t>,</w:t>
      </w:r>
    </w:p>
    <w:p w14:paraId="609B2DB0" w14:textId="77777777" w:rsidR="00A76D28" w:rsidRDefault="0077121B">
      <w:pPr>
        <w:autoSpaceDE w:val="0"/>
        <w:autoSpaceDN w:val="0"/>
        <w:adjustRightInd w:val="0"/>
        <w:rPr>
          <w:rFonts w:ascii="Book Antiqua" w:hAnsi="Book Antiqua"/>
          <w:sz w:val="24"/>
          <w:szCs w:val="24"/>
        </w:rPr>
      </w:pPr>
      <w:r>
        <w:rPr>
          <w:rFonts w:ascii="Book Antiqua" w:hAnsi="Book Antiqua" w:cs="Book Antiqua"/>
          <w:sz w:val="24"/>
          <w:szCs w:val="24"/>
        </w:rPr>
        <w:t>-</w:t>
      </w:r>
      <w:proofErr w:type="spellStart"/>
      <w:r>
        <w:rPr>
          <w:rFonts w:ascii="Book Antiqua" w:hAnsi="Book Antiqua"/>
          <w:sz w:val="24"/>
          <w:szCs w:val="24"/>
        </w:rPr>
        <w:t>близина</w:t>
      </w:r>
      <w:proofErr w:type="spellEnd"/>
      <w:r>
        <w:rPr>
          <w:rFonts w:ascii="Book Antiqua" w:hAnsi="Book Antiqua"/>
          <w:sz w:val="24"/>
          <w:szCs w:val="24"/>
        </w:rPr>
        <w:t xml:space="preserve"> </w:t>
      </w:r>
      <w:proofErr w:type="spellStart"/>
      <w:r>
        <w:rPr>
          <w:rFonts w:ascii="Book Antiqua" w:hAnsi="Book Antiqua"/>
          <w:sz w:val="24"/>
          <w:szCs w:val="24"/>
        </w:rPr>
        <w:t>санитарних</w:t>
      </w:r>
      <w:proofErr w:type="spellEnd"/>
      <w:r>
        <w:rPr>
          <w:rFonts w:ascii="Book Antiqua" w:hAnsi="Book Antiqua"/>
          <w:sz w:val="24"/>
          <w:szCs w:val="24"/>
        </w:rPr>
        <w:t xml:space="preserve"> </w:t>
      </w:r>
      <w:proofErr w:type="spellStart"/>
      <w:r>
        <w:rPr>
          <w:rFonts w:ascii="Book Antiqua" w:hAnsi="Book Antiqua"/>
          <w:sz w:val="24"/>
          <w:szCs w:val="24"/>
        </w:rPr>
        <w:t>просторија</w:t>
      </w:r>
      <w:proofErr w:type="spellEnd"/>
      <w:r>
        <w:rPr>
          <w:rFonts w:ascii="Book Antiqua" w:hAnsi="Book Antiqua"/>
          <w:sz w:val="24"/>
          <w:szCs w:val="24"/>
        </w:rPr>
        <w:t>.</w:t>
      </w:r>
    </w:p>
    <w:p w14:paraId="3C3498FF"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Простор</w:t>
      </w:r>
      <w:proofErr w:type="spellEnd"/>
      <w:r>
        <w:rPr>
          <w:rFonts w:ascii="Book Antiqua" w:hAnsi="Book Antiqua"/>
          <w:sz w:val="24"/>
          <w:szCs w:val="24"/>
        </w:rPr>
        <w:t xml:space="preserve"> у </w:t>
      </w:r>
      <w:proofErr w:type="spellStart"/>
      <w:r>
        <w:rPr>
          <w:rFonts w:ascii="Book Antiqua" w:hAnsi="Book Antiqua"/>
          <w:sz w:val="24"/>
          <w:szCs w:val="24"/>
        </w:rPr>
        <w:t>коме</w:t>
      </w:r>
      <w:proofErr w:type="spellEnd"/>
      <w:r>
        <w:rPr>
          <w:rFonts w:ascii="Book Antiqua" w:hAnsi="Book Antiqua"/>
          <w:sz w:val="24"/>
          <w:szCs w:val="24"/>
        </w:rPr>
        <w:t xml:space="preserve"> </w:t>
      </w:r>
      <w:proofErr w:type="spellStart"/>
      <w:r>
        <w:rPr>
          <w:rFonts w:ascii="Book Antiqua" w:hAnsi="Book Antiqua"/>
          <w:sz w:val="24"/>
          <w:szCs w:val="24"/>
        </w:rPr>
        <w:t>се</w:t>
      </w:r>
      <w:proofErr w:type="spellEnd"/>
      <w:r>
        <w:rPr>
          <w:rFonts w:ascii="Book Antiqua" w:hAnsi="Book Antiqua"/>
          <w:sz w:val="24"/>
          <w:szCs w:val="24"/>
        </w:rPr>
        <w:t xml:space="preserve"> </w:t>
      </w:r>
      <w:proofErr w:type="spellStart"/>
      <w:r>
        <w:rPr>
          <w:rFonts w:ascii="Book Antiqua" w:hAnsi="Book Antiqua"/>
          <w:sz w:val="24"/>
          <w:szCs w:val="24"/>
        </w:rPr>
        <w:t>изводи</w:t>
      </w:r>
      <w:proofErr w:type="spellEnd"/>
      <w:r>
        <w:rPr>
          <w:rFonts w:ascii="Book Antiqua" w:hAnsi="Book Antiqua"/>
          <w:sz w:val="24"/>
          <w:szCs w:val="24"/>
        </w:rPr>
        <w:t xml:space="preserve"> </w:t>
      </w:r>
      <w:proofErr w:type="spellStart"/>
      <w:r>
        <w:rPr>
          <w:rFonts w:ascii="Book Antiqua" w:hAnsi="Book Antiqua"/>
          <w:sz w:val="24"/>
          <w:szCs w:val="24"/>
        </w:rPr>
        <w:t>васпитно-образовни</w:t>
      </w:r>
      <w:proofErr w:type="spellEnd"/>
      <w:r>
        <w:rPr>
          <w:rFonts w:ascii="Book Antiqua" w:hAnsi="Book Antiqua"/>
          <w:sz w:val="24"/>
          <w:szCs w:val="24"/>
        </w:rPr>
        <w:t xml:space="preserve"> </w:t>
      </w:r>
      <w:proofErr w:type="spellStart"/>
      <w:r>
        <w:rPr>
          <w:rFonts w:ascii="Book Antiqua" w:hAnsi="Book Antiqua"/>
          <w:sz w:val="24"/>
          <w:szCs w:val="24"/>
        </w:rPr>
        <w:t>облик</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продуженог</w:t>
      </w:r>
      <w:proofErr w:type="spellEnd"/>
      <w:r>
        <w:rPr>
          <w:rFonts w:ascii="Book Antiqua" w:hAnsi="Book Antiqua"/>
          <w:sz w:val="24"/>
          <w:szCs w:val="24"/>
        </w:rPr>
        <w:t xml:space="preserve"> </w:t>
      </w:r>
      <w:proofErr w:type="spellStart"/>
      <w:r>
        <w:rPr>
          <w:rFonts w:ascii="Book Antiqua" w:hAnsi="Book Antiqua"/>
          <w:sz w:val="24"/>
          <w:szCs w:val="24"/>
        </w:rPr>
        <w:t>боравка</w:t>
      </w:r>
      <w:proofErr w:type="spellEnd"/>
      <w:r>
        <w:rPr>
          <w:rFonts w:ascii="Book Antiqua" w:hAnsi="Book Antiqua"/>
          <w:sz w:val="24"/>
          <w:szCs w:val="24"/>
        </w:rPr>
        <w:t xml:space="preserve"> у </w:t>
      </w:r>
      <w:proofErr w:type="spellStart"/>
      <w:r>
        <w:rPr>
          <w:rFonts w:ascii="Book Antiqua" w:hAnsi="Book Antiqua"/>
          <w:sz w:val="24"/>
          <w:szCs w:val="24"/>
        </w:rPr>
        <w:t>нашојшколи</w:t>
      </w:r>
      <w:proofErr w:type="spellEnd"/>
      <w:r>
        <w:rPr>
          <w:rFonts w:ascii="Book Antiqua" w:hAnsi="Book Antiqua"/>
          <w:sz w:val="24"/>
          <w:szCs w:val="24"/>
        </w:rPr>
        <w:t xml:space="preserve"> у </w:t>
      </w:r>
      <w:proofErr w:type="spellStart"/>
      <w:r>
        <w:rPr>
          <w:rFonts w:ascii="Book Antiqua" w:hAnsi="Book Antiqua"/>
          <w:sz w:val="24"/>
          <w:szCs w:val="24"/>
        </w:rPr>
        <w:t>потпуности</w:t>
      </w:r>
      <w:proofErr w:type="spellEnd"/>
      <w:r>
        <w:rPr>
          <w:rFonts w:ascii="Book Antiqua" w:hAnsi="Book Antiqua"/>
          <w:sz w:val="24"/>
          <w:szCs w:val="24"/>
        </w:rPr>
        <w:t xml:space="preserve"> </w:t>
      </w:r>
      <w:proofErr w:type="spellStart"/>
      <w:r>
        <w:rPr>
          <w:rFonts w:ascii="Book Antiqua" w:hAnsi="Book Antiqua"/>
          <w:sz w:val="24"/>
          <w:szCs w:val="24"/>
        </w:rPr>
        <w:t>задовољава</w:t>
      </w:r>
      <w:proofErr w:type="spellEnd"/>
      <w:r>
        <w:rPr>
          <w:rFonts w:ascii="Book Antiqua" w:hAnsi="Book Antiqua"/>
          <w:sz w:val="24"/>
          <w:szCs w:val="24"/>
        </w:rPr>
        <w:t xml:space="preserve"> </w:t>
      </w:r>
      <w:proofErr w:type="spellStart"/>
      <w:r>
        <w:rPr>
          <w:rFonts w:ascii="Book Antiqua" w:hAnsi="Book Antiqua"/>
          <w:sz w:val="24"/>
          <w:szCs w:val="24"/>
        </w:rPr>
        <w:t>све</w:t>
      </w:r>
      <w:proofErr w:type="spellEnd"/>
      <w:r>
        <w:rPr>
          <w:rFonts w:ascii="Book Antiqua" w:hAnsi="Book Antiqua"/>
          <w:sz w:val="24"/>
          <w:szCs w:val="24"/>
        </w:rPr>
        <w:t xml:space="preserve"> </w:t>
      </w:r>
      <w:proofErr w:type="spellStart"/>
      <w:r>
        <w:rPr>
          <w:rFonts w:ascii="Book Antiqua" w:hAnsi="Book Antiqua"/>
          <w:sz w:val="24"/>
          <w:szCs w:val="24"/>
        </w:rPr>
        <w:t>предвиђене</w:t>
      </w:r>
      <w:proofErr w:type="spellEnd"/>
      <w:r>
        <w:rPr>
          <w:rFonts w:ascii="Book Antiqua" w:hAnsi="Book Antiqua"/>
          <w:sz w:val="24"/>
          <w:szCs w:val="24"/>
        </w:rPr>
        <w:t xml:space="preserve"> </w:t>
      </w:r>
      <w:proofErr w:type="spellStart"/>
      <w:r>
        <w:rPr>
          <w:rFonts w:ascii="Book Antiqua" w:hAnsi="Book Antiqua"/>
          <w:sz w:val="24"/>
          <w:szCs w:val="24"/>
        </w:rPr>
        <w:t>услове</w:t>
      </w:r>
      <w:proofErr w:type="spellEnd"/>
      <w:r>
        <w:rPr>
          <w:rFonts w:ascii="Book Antiqua" w:hAnsi="Book Antiqua"/>
          <w:sz w:val="24"/>
          <w:szCs w:val="24"/>
        </w:rPr>
        <w:t>.</w:t>
      </w:r>
    </w:p>
    <w:p w14:paraId="48DE433B" w14:textId="77777777" w:rsidR="00A76D28" w:rsidRDefault="0077121B">
      <w:pPr>
        <w:autoSpaceDE w:val="0"/>
        <w:autoSpaceDN w:val="0"/>
        <w:adjustRightInd w:val="0"/>
        <w:rPr>
          <w:rFonts w:ascii="Book Antiqua" w:hAnsi="Book Antiqua"/>
          <w:b/>
          <w:bCs/>
          <w:sz w:val="24"/>
          <w:szCs w:val="24"/>
        </w:rPr>
      </w:pPr>
      <w:r>
        <w:rPr>
          <w:rFonts w:ascii="Book Antiqua" w:hAnsi="Book Antiqua"/>
          <w:b/>
          <w:bCs/>
          <w:sz w:val="24"/>
          <w:szCs w:val="24"/>
        </w:rPr>
        <w:t xml:space="preserve">2.3. </w:t>
      </w:r>
      <w:proofErr w:type="spellStart"/>
      <w:r>
        <w:rPr>
          <w:rFonts w:ascii="Book Antiqua" w:hAnsi="Book Antiqua" w:cs="Times New Roman,Bold"/>
          <w:b/>
          <w:bCs/>
          <w:sz w:val="24"/>
          <w:szCs w:val="24"/>
        </w:rPr>
        <w:t>Радне</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обавезе</w:t>
      </w:r>
      <w:proofErr w:type="spellEnd"/>
      <w:r>
        <w:rPr>
          <w:rFonts w:ascii="Book Antiqua" w:hAnsi="Book Antiqua" w:cs="Times New Roman,Bold"/>
          <w:b/>
          <w:bCs/>
          <w:sz w:val="24"/>
          <w:szCs w:val="24"/>
        </w:rPr>
        <w:t xml:space="preserve"> и </w:t>
      </w:r>
      <w:proofErr w:type="spellStart"/>
      <w:r>
        <w:rPr>
          <w:rFonts w:ascii="Book Antiqua" w:hAnsi="Book Antiqua" w:cs="Times New Roman,Bold"/>
          <w:b/>
          <w:bCs/>
          <w:sz w:val="24"/>
          <w:szCs w:val="24"/>
        </w:rPr>
        <w:t>активности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наставника</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продуженог</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боравка</w:t>
      </w:r>
      <w:proofErr w:type="spellEnd"/>
      <w:r>
        <w:rPr>
          <w:rFonts w:ascii="Book Antiqua" w:hAnsi="Book Antiqua"/>
          <w:b/>
          <w:bCs/>
          <w:sz w:val="24"/>
          <w:szCs w:val="24"/>
        </w:rPr>
        <w:t>:</w:t>
      </w:r>
    </w:p>
    <w:p w14:paraId="11C60B0C"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 </w:t>
      </w:r>
      <w:proofErr w:type="spellStart"/>
      <w:r>
        <w:rPr>
          <w:rFonts w:ascii="Book Antiqua" w:hAnsi="Book Antiqua"/>
          <w:sz w:val="24"/>
          <w:szCs w:val="24"/>
        </w:rPr>
        <w:t>Организацијадневних</w:t>
      </w:r>
      <w:proofErr w:type="spellEnd"/>
      <w:r>
        <w:rPr>
          <w:rFonts w:ascii="Book Antiqua" w:hAnsi="Book Antiqua"/>
          <w:sz w:val="24"/>
          <w:szCs w:val="24"/>
        </w:rPr>
        <w:t xml:space="preserve"> </w:t>
      </w:r>
      <w:proofErr w:type="spellStart"/>
      <w:r>
        <w:rPr>
          <w:rFonts w:ascii="Book Antiqua" w:hAnsi="Book Antiqua"/>
          <w:sz w:val="24"/>
          <w:szCs w:val="24"/>
        </w:rPr>
        <w:t>образовних</w:t>
      </w:r>
      <w:proofErr w:type="spellEnd"/>
      <w:r>
        <w:rPr>
          <w:rFonts w:ascii="Book Antiqua" w:hAnsi="Book Antiqua"/>
          <w:sz w:val="24"/>
          <w:szCs w:val="24"/>
        </w:rPr>
        <w:t xml:space="preserve"> </w:t>
      </w:r>
      <w:proofErr w:type="spellStart"/>
      <w:r>
        <w:rPr>
          <w:rFonts w:ascii="Book Antiqua" w:hAnsi="Book Antiqua"/>
          <w:sz w:val="24"/>
          <w:szCs w:val="24"/>
        </w:rPr>
        <w:t>задатака</w:t>
      </w:r>
      <w:proofErr w:type="spellEnd"/>
      <w:r>
        <w:rPr>
          <w:rFonts w:ascii="Book Antiqua" w:hAnsi="Book Antiqua"/>
          <w:sz w:val="24"/>
          <w:szCs w:val="24"/>
        </w:rPr>
        <w:t xml:space="preserve"> у </w:t>
      </w:r>
      <w:proofErr w:type="spellStart"/>
      <w:r>
        <w:rPr>
          <w:rFonts w:ascii="Book Antiqua" w:hAnsi="Book Antiqua"/>
          <w:sz w:val="24"/>
          <w:szCs w:val="24"/>
        </w:rPr>
        <w:t>складу</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развојно-образовним</w:t>
      </w:r>
      <w:proofErr w:type="spellEnd"/>
      <w:r>
        <w:rPr>
          <w:rFonts w:ascii="Book Antiqua" w:hAnsi="Book Antiqua"/>
          <w:sz w:val="24"/>
          <w:szCs w:val="24"/>
        </w:rPr>
        <w:t xml:space="preserve"> </w:t>
      </w:r>
      <w:proofErr w:type="spellStart"/>
      <w:r>
        <w:rPr>
          <w:rFonts w:ascii="Book Antiqua" w:hAnsi="Book Antiqua"/>
          <w:sz w:val="24"/>
          <w:szCs w:val="24"/>
        </w:rPr>
        <w:t>потребамаученика</w:t>
      </w:r>
      <w:proofErr w:type="spellEnd"/>
      <w:r>
        <w:rPr>
          <w:rFonts w:ascii="Book Antiqua" w:hAnsi="Book Antiqua"/>
          <w:sz w:val="24"/>
          <w:szCs w:val="24"/>
        </w:rPr>
        <w:t>.</w:t>
      </w:r>
    </w:p>
    <w:p w14:paraId="75A29250"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2. </w:t>
      </w:r>
      <w:proofErr w:type="spellStart"/>
      <w:r>
        <w:rPr>
          <w:rFonts w:ascii="Book Antiqua" w:hAnsi="Book Antiqua"/>
          <w:sz w:val="24"/>
          <w:szCs w:val="24"/>
        </w:rPr>
        <w:t>Пружање</w:t>
      </w:r>
      <w:proofErr w:type="spellEnd"/>
      <w:r>
        <w:rPr>
          <w:rFonts w:ascii="Book Antiqua" w:hAnsi="Book Antiqua"/>
          <w:sz w:val="24"/>
          <w:szCs w:val="24"/>
        </w:rPr>
        <w:t xml:space="preserve"> </w:t>
      </w:r>
      <w:proofErr w:type="spellStart"/>
      <w:r>
        <w:rPr>
          <w:rFonts w:ascii="Book Antiqua" w:hAnsi="Book Antiqua"/>
          <w:sz w:val="24"/>
          <w:szCs w:val="24"/>
        </w:rPr>
        <w:t>стручне</w:t>
      </w:r>
      <w:proofErr w:type="spellEnd"/>
      <w:r>
        <w:rPr>
          <w:rFonts w:ascii="Book Antiqua" w:hAnsi="Book Antiqua"/>
          <w:sz w:val="24"/>
          <w:szCs w:val="24"/>
        </w:rPr>
        <w:t xml:space="preserve"> </w:t>
      </w:r>
      <w:proofErr w:type="spellStart"/>
      <w:r>
        <w:rPr>
          <w:rFonts w:ascii="Book Antiqua" w:hAnsi="Book Antiqua"/>
          <w:sz w:val="24"/>
          <w:szCs w:val="24"/>
        </w:rPr>
        <w:t>помоћи</w:t>
      </w:r>
      <w:proofErr w:type="spellEnd"/>
      <w:r>
        <w:rPr>
          <w:rFonts w:ascii="Book Antiqua" w:hAnsi="Book Antiqua"/>
          <w:sz w:val="24"/>
          <w:szCs w:val="24"/>
        </w:rPr>
        <w:t xml:space="preserve"> у </w:t>
      </w:r>
      <w:proofErr w:type="spellStart"/>
      <w:r>
        <w:rPr>
          <w:rFonts w:ascii="Book Antiqua" w:hAnsi="Book Antiqua"/>
          <w:sz w:val="24"/>
          <w:szCs w:val="24"/>
        </w:rPr>
        <w:t>учењу</w:t>
      </w:r>
      <w:proofErr w:type="spellEnd"/>
      <w:r>
        <w:rPr>
          <w:rFonts w:ascii="Book Antiqua" w:hAnsi="Book Antiqua"/>
          <w:sz w:val="24"/>
          <w:szCs w:val="24"/>
        </w:rPr>
        <w:t xml:space="preserve"> и </w:t>
      </w:r>
      <w:proofErr w:type="spellStart"/>
      <w:r>
        <w:rPr>
          <w:rFonts w:ascii="Book Antiqua" w:hAnsi="Book Antiqua"/>
          <w:sz w:val="24"/>
          <w:szCs w:val="24"/>
        </w:rPr>
        <w:t>саветовању</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w:t>
      </w:r>
    </w:p>
    <w:p w14:paraId="78D407C9"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3. </w:t>
      </w:r>
      <w:proofErr w:type="spellStart"/>
      <w:r>
        <w:rPr>
          <w:rFonts w:ascii="Book Antiqua" w:hAnsi="Book Antiqua"/>
          <w:sz w:val="24"/>
          <w:szCs w:val="24"/>
        </w:rPr>
        <w:t>Организовање</w:t>
      </w:r>
      <w:proofErr w:type="spellEnd"/>
      <w:r>
        <w:rPr>
          <w:rFonts w:ascii="Book Antiqua" w:hAnsi="Book Antiqua"/>
          <w:sz w:val="24"/>
          <w:szCs w:val="24"/>
        </w:rPr>
        <w:t xml:space="preserve"> </w:t>
      </w:r>
      <w:proofErr w:type="spellStart"/>
      <w:r>
        <w:rPr>
          <w:rFonts w:ascii="Book Antiqua" w:hAnsi="Book Antiqua"/>
          <w:sz w:val="24"/>
          <w:szCs w:val="24"/>
        </w:rPr>
        <w:t>слободних</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w:t>
      </w:r>
    </w:p>
    <w:p w14:paraId="793BAC9E"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4. </w:t>
      </w:r>
      <w:proofErr w:type="spellStart"/>
      <w:r>
        <w:rPr>
          <w:rFonts w:ascii="Book Antiqua" w:hAnsi="Book Antiqua"/>
          <w:sz w:val="24"/>
          <w:szCs w:val="24"/>
        </w:rPr>
        <w:t>Организовање</w:t>
      </w:r>
      <w:proofErr w:type="spellEnd"/>
      <w:r>
        <w:rPr>
          <w:rFonts w:ascii="Book Antiqua" w:hAnsi="Book Antiqua"/>
          <w:sz w:val="24"/>
          <w:szCs w:val="24"/>
        </w:rPr>
        <w:t xml:space="preserve"> и </w:t>
      </w:r>
      <w:proofErr w:type="spellStart"/>
      <w:r>
        <w:rPr>
          <w:rFonts w:ascii="Book Antiqua" w:hAnsi="Book Antiqua"/>
          <w:sz w:val="24"/>
          <w:szCs w:val="24"/>
        </w:rPr>
        <w:t>извођење</w:t>
      </w:r>
      <w:proofErr w:type="spellEnd"/>
      <w:r>
        <w:rPr>
          <w:rFonts w:ascii="Book Antiqua" w:hAnsi="Book Antiqua"/>
          <w:sz w:val="24"/>
          <w:szCs w:val="24"/>
        </w:rPr>
        <w:t xml:space="preserve"> </w:t>
      </w:r>
      <w:proofErr w:type="spellStart"/>
      <w:r>
        <w:rPr>
          <w:rFonts w:ascii="Book Antiqua" w:hAnsi="Book Antiqua"/>
          <w:sz w:val="24"/>
          <w:szCs w:val="24"/>
        </w:rPr>
        <w:t>слободног</w:t>
      </w:r>
      <w:proofErr w:type="spellEnd"/>
      <w:r>
        <w:rPr>
          <w:rFonts w:ascii="Book Antiqua" w:hAnsi="Book Antiqua"/>
          <w:sz w:val="24"/>
          <w:szCs w:val="24"/>
        </w:rPr>
        <w:t xml:space="preserve"> </w:t>
      </w:r>
      <w:proofErr w:type="spellStart"/>
      <w:r>
        <w:rPr>
          <w:rFonts w:ascii="Book Antiqua" w:hAnsi="Book Antiqua"/>
          <w:sz w:val="24"/>
          <w:szCs w:val="24"/>
        </w:rPr>
        <w:t>времена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w:t>
      </w:r>
    </w:p>
    <w:p w14:paraId="015A1A52"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5. </w:t>
      </w:r>
      <w:proofErr w:type="spellStart"/>
      <w:r>
        <w:rPr>
          <w:rFonts w:ascii="Book Antiqua" w:hAnsi="Book Antiqua"/>
          <w:sz w:val="24"/>
          <w:szCs w:val="24"/>
        </w:rPr>
        <w:t>Организовање</w:t>
      </w:r>
      <w:proofErr w:type="spellEnd"/>
      <w:r>
        <w:rPr>
          <w:rFonts w:ascii="Book Antiqua" w:hAnsi="Book Antiqua"/>
          <w:sz w:val="24"/>
          <w:szCs w:val="24"/>
        </w:rPr>
        <w:t xml:space="preserve"> </w:t>
      </w:r>
      <w:proofErr w:type="spellStart"/>
      <w:r>
        <w:rPr>
          <w:rFonts w:ascii="Book Antiqua" w:hAnsi="Book Antiqua"/>
          <w:sz w:val="24"/>
          <w:szCs w:val="24"/>
        </w:rPr>
        <w:t>рекреативних</w:t>
      </w:r>
      <w:proofErr w:type="spellEnd"/>
      <w:r>
        <w:rPr>
          <w:rFonts w:ascii="Book Antiqua" w:hAnsi="Book Antiqua"/>
          <w:sz w:val="24"/>
          <w:szCs w:val="24"/>
        </w:rPr>
        <w:t xml:space="preserve"> и </w:t>
      </w:r>
      <w:proofErr w:type="spellStart"/>
      <w:r>
        <w:rPr>
          <w:rFonts w:ascii="Book Antiqua" w:hAnsi="Book Antiqua"/>
          <w:sz w:val="24"/>
          <w:szCs w:val="24"/>
        </w:rPr>
        <w:t>ванучионичких</w:t>
      </w:r>
      <w:proofErr w:type="spellEnd"/>
      <w:r>
        <w:rPr>
          <w:rFonts w:ascii="Book Antiqua" w:hAnsi="Book Antiqua"/>
          <w:sz w:val="24"/>
          <w:szCs w:val="24"/>
        </w:rPr>
        <w:t xml:space="preserve"> </w:t>
      </w:r>
      <w:proofErr w:type="spellStart"/>
      <w:r>
        <w:rPr>
          <w:rFonts w:ascii="Book Antiqua" w:hAnsi="Book Antiqua"/>
          <w:sz w:val="24"/>
          <w:szCs w:val="24"/>
        </w:rPr>
        <w:t>активности</w:t>
      </w:r>
      <w:proofErr w:type="spellEnd"/>
      <w:r>
        <w:rPr>
          <w:rFonts w:ascii="Book Antiqua" w:hAnsi="Book Antiqua"/>
          <w:sz w:val="24"/>
          <w:szCs w:val="24"/>
        </w:rPr>
        <w:t>.</w:t>
      </w:r>
    </w:p>
    <w:p w14:paraId="78B06512"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6. </w:t>
      </w:r>
      <w:proofErr w:type="spellStart"/>
      <w:r>
        <w:rPr>
          <w:rFonts w:ascii="Book Antiqua" w:hAnsi="Book Antiqua"/>
          <w:sz w:val="24"/>
          <w:szCs w:val="24"/>
        </w:rPr>
        <w:t>Правилна</w:t>
      </w:r>
      <w:proofErr w:type="spellEnd"/>
      <w:r>
        <w:rPr>
          <w:rFonts w:ascii="Book Antiqua" w:hAnsi="Book Antiqua"/>
          <w:sz w:val="24"/>
          <w:szCs w:val="24"/>
        </w:rPr>
        <w:t xml:space="preserve"> </w:t>
      </w:r>
      <w:proofErr w:type="spellStart"/>
      <w:r>
        <w:rPr>
          <w:rFonts w:ascii="Book Antiqua" w:hAnsi="Book Antiqua"/>
          <w:sz w:val="24"/>
          <w:szCs w:val="24"/>
        </w:rPr>
        <w:t>исхрана</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p>
    <w:p w14:paraId="222266F7"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7. </w:t>
      </w:r>
      <w:proofErr w:type="spellStart"/>
      <w:r>
        <w:rPr>
          <w:rFonts w:ascii="Book Antiqua" w:hAnsi="Book Antiqua"/>
          <w:sz w:val="24"/>
          <w:szCs w:val="24"/>
        </w:rPr>
        <w:t>Редовна</w:t>
      </w:r>
      <w:proofErr w:type="spellEnd"/>
      <w:r>
        <w:rPr>
          <w:rFonts w:ascii="Book Antiqua" w:hAnsi="Book Antiqua"/>
          <w:sz w:val="24"/>
          <w:szCs w:val="24"/>
        </w:rPr>
        <w:t xml:space="preserve">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родитељима</w:t>
      </w:r>
      <w:proofErr w:type="spellEnd"/>
      <w:r>
        <w:rPr>
          <w:rFonts w:ascii="Book Antiqua" w:hAnsi="Book Antiqua"/>
          <w:sz w:val="24"/>
          <w:szCs w:val="24"/>
        </w:rPr>
        <w:t xml:space="preserve"> и </w:t>
      </w:r>
      <w:proofErr w:type="spellStart"/>
      <w:r>
        <w:rPr>
          <w:rFonts w:ascii="Book Antiqua" w:hAnsi="Book Antiqua"/>
          <w:sz w:val="24"/>
          <w:szCs w:val="24"/>
        </w:rPr>
        <w:t>извештавање</w:t>
      </w:r>
      <w:proofErr w:type="spellEnd"/>
      <w:r>
        <w:rPr>
          <w:rFonts w:ascii="Book Antiqua" w:hAnsi="Book Antiqua"/>
          <w:sz w:val="24"/>
          <w:szCs w:val="24"/>
        </w:rPr>
        <w:t xml:space="preserve"> о </w:t>
      </w:r>
      <w:proofErr w:type="spellStart"/>
      <w:r>
        <w:rPr>
          <w:rFonts w:ascii="Book Antiqua" w:hAnsi="Book Antiqua"/>
          <w:sz w:val="24"/>
          <w:szCs w:val="24"/>
        </w:rPr>
        <w:t>раду</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w:t>
      </w:r>
    </w:p>
    <w:p w14:paraId="1CD4E7AD"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8. </w:t>
      </w:r>
      <w:proofErr w:type="spellStart"/>
      <w:r>
        <w:rPr>
          <w:rFonts w:ascii="Book Antiqua" w:hAnsi="Book Antiqua"/>
          <w:sz w:val="24"/>
          <w:szCs w:val="24"/>
        </w:rPr>
        <w:t>Уређење</w:t>
      </w:r>
      <w:proofErr w:type="spellEnd"/>
      <w:r>
        <w:rPr>
          <w:rFonts w:ascii="Book Antiqua" w:hAnsi="Book Antiqua"/>
          <w:sz w:val="24"/>
          <w:szCs w:val="24"/>
        </w:rPr>
        <w:t xml:space="preserve"> и </w:t>
      </w:r>
      <w:proofErr w:type="spellStart"/>
      <w:r>
        <w:rPr>
          <w:rFonts w:ascii="Book Antiqua" w:hAnsi="Book Antiqua"/>
          <w:sz w:val="24"/>
          <w:szCs w:val="24"/>
        </w:rPr>
        <w:t>функционисање</w:t>
      </w:r>
      <w:proofErr w:type="spellEnd"/>
      <w:r>
        <w:rPr>
          <w:rFonts w:ascii="Book Antiqua" w:hAnsi="Book Antiqua"/>
          <w:sz w:val="24"/>
          <w:szCs w:val="24"/>
        </w:rPr>
        <w:t xml:space="preserve"> </w:t>
      </w:r>
      <w:proofErr w:type="spellStart"/>
      <w:r>
        <w:rPr>
          <w:rFonts w:ascii="Book Antiqua" w:hAnsi="Book Antiqua"/>
          <w:sz w:val="24"/>
          <w:szCs w:val="24"/>
        </w:rPr>
        <w:t>радног</w:t>
      </w:r>
      <w:proofErr w:type="spellEnd"/>
      <w:r>
        <w:rPr>
          <w:rFonts w:ascii="Book Antiqua" w:hAnsi="Book Antiqua"/>
          <w:sz w:val="24"/>
          <w:szCs w:val="24"/>
        </w:rPr>
        <w:t xml:space="preserve"> </w:t>
      </w:r>
      <w:proofErr w:type="spellStart"/>
      <w:r>
        <w:rPr>
          <w:rFonts w:ascii="Book Antiqua" w:hAnsi="Book Antiqua"/>
          <w:sz w:val="24"/>
          <w:szCs w:val="24"/>
        </w:rPr>
        <w:t>простора</w:t>
      </w:r>
      <w:proofErr w:type="spellEnd"/>
      <w:r>
        <w:rPr>
          <w:rFonts w:ascii="Book Antiqua" w:hAnsi="Book Antiqua"/>
          <w:sz w:val="24"/>
          <w:szCs w:val="24"/>
        </w:rPr>
        <w:t xml:space="preserve">, </w:t>
      </w:r>
      <w:proofErr w:type="spellStart"/>
      <w:r>
        <w:rPr>
          <w:rFonts w:ascii="Book Antiqua" w:hAnsi="Book Antiqua"/>
          <w:sz w:val="24"/>
          <w:szCs w:val="24"/>
        </w:rPr>
        <w:t>набавка</w:t>
      </w:r>
      <w:proofErr w:type="spellEnd"/>
      <w:r>
        <w:rPr>
          <w:rFonts w:ascii="Book Antiqua" w:hAnsi="Book Antiqua"/>
          <w:sz w:val="24"/>
          <w:szCs w:val="24"/>
        </w:rPr>
        <w:t xml:space="preserve"> </w:t>
      </w:r>
      <w:proofErr w:type="spellStart"/>
      <w:r>
        <w:rPr>
          <w:rFonts w:ascii="Book Antiqua" w:hAnsi="Book Antiqua"/>
          <w:sz w:val="24"/>
          <w:szCs w:val="24"/>
        </w:rPr>
        <w:t>потребног</w:t>
      </w:r>
      <w:proofErr w:type="spellEnd"/>
      <w:r>
        <w:rPr>
          <w:rFonts w:ascii="Book Antiqua" w:hAnsi="Book Antiqua"/>
          <w:sz w:val="24"/>
          <w:szCs w:val="24"/>
        </w:rPr>
        <w:t xml:space="preserve"> </w:t>
      </w:r>
      <w:proofErr w:type="spellStart"/>
      <w:r>
        <w:rPr>
          <w:rFonts w:ascii="Book Antiqua" w:hAnsi="Book Antiqua"/>
          <w:sz w:val="24"/>
          <w:szCs w:val="24"/>
        </w:rPr>
        <w:t>дидактичког</w:t>
      </w:r>
      <w:proofErr w:type="spellEnd"/>
      <w:r>
        <w:rPr>
          <w:rFonts w:ascii="Book Antiqua" w:hAnsi="Book Antiqua"/>
          <w:sz w:val="24"/>
          <w:szCs w:val="24"/>
        </w:rPr>
        <w:t xml:space="preserve"> и </w:t>
      </w:r>
      <w:proofErr w:type="spellStart"/>
      <w:r>
        <w:rPr>
          <w:rFonts w:ascii="Book Antiqua" w:hAnsi="Book Antiqua"/>
          <w:sz w:val="24"/>
          <w:szCs w:val="24"/>
        </w:rPr>
        <w:t>осталог</w:t>
      </w:r>
      <w:proofErr w:type="spellEnd"/>
    </w:p>
    <w:p w14:paraId="2EC89870"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материјала</w:t>
      </w:r>
      <w:proofErr w:type="spellEnd"/>
      <w:r>
        <w:rPr>
          <w:rFonts w:ascii="Book Antiqua" w:hAnsi="Book Antiqua"/>
          <w:sz w:val="24"/>
          <w:szCs w:val="24"/>
        </w:rPr>
        <w:t>.</w:t>
      </w:r>
    </w:p>
    <w:p w14:paraId="608CCA31"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10. </w:t>
      </w:r>
      <w:proofErr w:type="spellStart"/>
      <w:r>
        <w:rPr>
          <w:rFonts w:ascii="Book Antiqua" w:hAnsi="Book Antiqua"/>
          <w:sz w:val="24"/>
          <w:szCs w:val="24"/>
        </w:rPr>
        <w:t>Планирање</w:t>
      </w:r>
      <w:proofErr w:type="spellEnd"/>
      <w:r>
        <w:rPr>
          <w:rFonts w:ascii="Book Antiqua" w:hAnsi="Book Antiqua"/>
          <w:sz w:val="24"/>
          <w:szCs w:val="24"/>
        </w:rPr>
        <w:t xml:space="preserve"> и </w:t>
      </w:r>
      <w:proofErr w:type="spellStart"/>
      <w:r>
        <w:rPr>
          <w:rFonts w:ascii="Book Antiqua" w:hAnsi="Book Antiqua"/>
          <w:sz w:val="24"/>
          <w:szCs w:val="24"/>
        </w:rPr>
        <w:t>програмирање</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r>
        <w:rPr>
          <w:rFonts w:ascii="Book Antiqua" w:hAnsi="Book Antiqua"/>
          <w:sz w:val="24"/>
          <w:szCs w:val="24"/>
        </w:rPr>
        <w:t xml:space="preserve"> </w:t>
      </w:r>
      <w:proofErr w:type="spellStart"/>
      <w:r>
        <w:rPr>
          <w:rFonts w:ascii="Book Antiqua" w:hAnsi="Book Antiqua"/>
          <w:sz w:val="24"/>
          <w:szCs w:val="24"/>
        </w:rPr>
        <w:t>продуженог</w:t>
      </w:r>
      <w:proofErr w:type="spellEnd"/>
      <w:r>
        <w:rPr>
          <w:rFonts w:ascii="Book Antiqua" w:hAnsi="Book Antiqua"/>
          <w:sz w:val="24"/>
          <w:szCs w:val="24"/>
        </w:rPr>
        <w:t xml:space="preserve"> </w:t>
      </w:r>
      <w:proofErr w:type="spellStart"/>
      <w:r>
        <w:rPr>
          <w:rFonts w:ascii="Book Antiqua" w:hAnsi="Book Antiqua"/>
          <w:sz w:val="24"/>
          <w:szCs w:val="24"/>
        </w:rPr>
        <w:t>боравка</w:t>
      </w:r>
      <w:proofErr w:type="spellEnd"/>
      <w:r>
        <w:rPr>
          <w:rFonts w:ascii="Book Antiqua" w:hAnsi="Book Antiqua"/>
          <w:sz w:val="24"/>
          <w:szCs w:val="24"/>
        </w:rPr>
        <w:t xml:space="preserve"> (</w:t>
      </w:r>
      <w:proofErr w:type="spellStart"/>
      <w:r>
        <w:rPr>
          <w:rFonts w:ascii="Book Antiqua" w:hAnsi="Book Antiqua"/>
          <w:sz w:val="24"/>
          <w:szCs w:val="24"/>
        </w:rPr>
        <w:t>годишње</w:t>
      </w:r>
      <w:proofErr w:type="spellEnd"/>
      <w:r>
        <w:rPr>
          <w:rFonts w:ascii="Book Antiqua" w:hAnsi="Book Antiqua"/>
          <w:sz w:val="24"/>
          <w:szCs w:val="24"/>
        </w:rPr>
        <w:t xml:space="preserve">, </w:t>
      </w:r>
      <w:proofErr w:type="spellStart"/>
      <w:r>
        <w:rPr>
          <w:rFonts w:ascii="Book Antiqua" w:hAnsi="Book Antiqua"/>
          <w:sz w:val="24"/>
          <w:szCs w:val="24"/>
        </w:rPr>
        <w:t>месечно</w:t>
      </w:r>
      <w:proofErr w:type="spellEnd"/>
      <w:r>
        <w:rPr>
          <w:rFonts w:ascii="Book Antiqua" w:hAnsi="Book Antiqua"/>
          <w:sz w:val="24"/>
          <w:szCs w:val="24"/>
        </w:rPr>
        <w:t xml:space="preserve">, </w:t>
      </w:r>
      <w:proofErr w:type="spellStart"/>
      <w:r>
        <w:rPr>
          <w:rFonts w:ascii="Book Antiqua" w:hAnsi="Book Antiqua"/>
          <w:sz w:val="24"/>
          <w:szCs w:val="24"/>
        </w:rPr>
        <w:t>дневно</w:t>
      </w:r>
      <w:proofErr w:type="spellEnd"/>
      <w:r>
        <w:rPr>
          <w:rFonts w:ascii="Book Antiqua" w:hAnsi="Book Antiqua"/>
          <w:sz w:val="24"/>
          <w:szCs w:val="24"/>
        </w:rPr>
        <w:t>)</w:t>
      </w:r>
    </w:p>
    <w:p w14:paraId="14359AE9"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11. </w:t>
      </w:r>
      <w:proofErr w:type="spellStart"/>
      <w:r>
        <w:rPr>
          <w:rFonts w:ascii="Book Antiqua" w:hAnsi="Book Antiqua"/>
          <w:sz w:val="24"/>
          <w:szCs w:val="24"/>
        </w:rPr>
        <w:t>Вођење</w:t>
      </w:r>
      <w:proofErr w:type="spellEnd"/>
      <w:r>
        <w:rPr>
          <w:rFonts w:ascii="Book Antiqua" w:hAnsi="Book Antiqua"/>
          <w:sz w:val="24"/>
          <w:szCs w:val="24"/>
        </w:rPr>
        <w:t xml:space="preserve"> </w:t>
      </w:r>
      <w:proofErr w:type="spellStart"/>
      <w:r>
        <w:rPr>
          <w:rFonts w:ascii="Book Antiqua" w:hAnsi="Book Antiqua"/>
          <w:sz w:val="24"/>
          <w:szCs w:val="24"/>
        </w:rPr>
        <w:t>педагошке</w:t>
      </w:r>
      <w:proofErr w:type="spellEnd"/>
      <w:r>
        <w:rPr>
          <w:rFonts w:ascii="Book Antiqua" w:hAnsi="Book Antiqua"/>
          <w:sz w:val="24"/>
          <w:szCs w:val="24"/>
        </w:rPr>
        <w:t xml:space="preserve"> </w:t>
      </w:r>
      <w:proofErr w:type="spellStart"/>
      <w:r>
        <w:rPr>
          <w:rFonts w:ascii="Book Antiqua" w:hAnsi="Book Antiqua"/>
          <w:sz w:val="24"/>
          <w:szCs w:val="24"/>
        </w:rPr>
        <w:t>евиденције</w:t>
      </w:r>
      <w:proofErr w:type="spellEnd"/>
      <w:r>
        <w:rPr>
          <w:rFonts w:ascii="Book Antiqua" w:hAnsi="Book Antiqua"/>
          <w:sz w:val="24"/>
          <w:szCs w:val="24"/>
        </w:rPr>
        <w:t>.</w:t>
      </w:r>
    </w:p>
    <w:p w14:paraId="67849FB4"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12. </w:t>
      </w:r>
      <w:proofErr w:type="spellStart"/>
      <w:r>
        <w:rPr>
          <w:rFonts w:ascii="Book Antiqua" w:hAnsi="Book Antiqua"/>
          <w:sz w:val="24"/>
          <w:szCs w:val="24"/>
        </w:rPr>
        <w:t>Организација</w:t>
      </w:r>
      <w:proofErr w:type="spellEnd"/>
      <w:r>
        <w:rPr>
          <w:rFonts w:ascii="Book Antiqua" w:hAnsi="Book Antiqua"/>
          <w:sz w:val="24"/>
          <w:szCs w:val="24"/>
        </w:rPr>
        <w:t xml:space="preserve"> </w:t>
      </w:r>
      <w:proofErr w:type="spellStart"/>
      <w:r>
        <w:rPr>
          <w:rFonts w:ascii="Book Antiqua" w:hAnsi="Book Antiqua"/>
          <w:sz w:val="24"/>
          <w:szCs w:val="24"/>
        </w:rPr>
        <w:t>родитељских</w:t>
      </w:r>
      <w:proofErr w:type="spellEnd"/>
      <w:r>
        <w:rPr>
          <w:rFonts w:ascii="Book Antiqua" w:hAnsi="Book Antiqua"/>
          <w:sz w:val="24"/>
          <w:szCs w:val="24"/>
        </w:rPr>
        <w:t xml:space="preserve"> </w:t>
      </w:r>
      <w:proofErr w:type="spellStart"/>
      <w:r>
        <w:rPr>
          <w:rFonts w:ascii="Book Antiqua" w:hAnsi="Book Antiqua"/>
          <w:sz w:val="24"/>
          <w:szCs w:val="24"/>
        </w:rPr>
        <w:t>састанака</w:t>
      </w:r>
      <w:proofErr w:type="spellEnd"/>
      <w:r>
        <w:rPr>
          <w:rFonts w:ascii="Book Antiqua" w:hAnsi="Book Antiqua"/>
          <w:sz w:val="24"/>
          <w:szCs w:val="24"/>
        </w:rPr>
        <w:t>.</w:t>
      </w:r>
    </w:p>
    <w:p w14:paraId="65EFAC08"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13.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учитељима</w:t>
      </w:r>
      <w:proofErr w:type="spellEnd"/>
      <w:r>
        <w:rPr>
          <w:rFonts w:ascii="Book Antiqua" w:hAnsi="Book Antiqua"/>
          <w:sz w:val="24"/>
          <w:szCs w:val="24"/>
        </w:rPr>
        <w:t xml:space="preserve"> у </w:t>
      </w:r>
      <w:proofErr w:type="spellStart"/>
      <w:r>
        <w:rPr>
          <w:rFonts w:ascii="Book Antiqua" w:hAnsi="Book Antiqua"/>
          <w:sz w:val="24"/>
          <w:szCs w:val="24"/>
        </w:rPr>
        <w:t>редовној</w:t>
      </w:r>
      <w:proofErr w:type="spellEnd"/>
      <w:r>
        <w:rPr>
          <w:rFonts w:ascii="Book Antiqua" w:hAnsi="Book Antiqua"/>
          <w:sz w:val="24"/>
          <w:szCs w:val="24"/>
        </w:rPr>
        <w:t xml:space="preserve"> </w:t>
      </w:r>
      <w:proofErr w:type="spellStart"/>
      <w:r>
        <w:rPr>
          <w:rFonts w:ascii="Book Antiqua" w:hAnsi="Book Antiqua"/>
          <w:sz w:val="24"/>
          <w:szCs w:val="24"/>
        </w:rPr>
        <w:t>настави</w:t>
      </w:r>
      <w:proofErr w:type="spellEnd"/>
      <w:r>
        <w:rPr>
          <w:rFonts w:ascii="Book Antiqua" w:hAnsi="Book Antiqua"/>
          <w:sz w:val="24"/>
          <w:szCs w:val="24"/>
        </w:rPr>
        <w:t xml:space="preserve"> </w:t>
      </w:r>
      <w:proofErr w:type="spellStart"/>
      <w:r>
        <w:rPr>
          <w:rFonts w:ascii="Book Antiqua" w:hAnsi="Book Antiqua"/>
          <w:sz w:val="24"/>
          <w:szCs w:val="24"/>
        </w:rPr>
        <w:t>ученика</w:t>
      </w:r>
      <w:proofErr w:type="spellEnd"/>
      <w:r>
        <w:rPr>
          <w:rFonts w:ascii="Book Antiqua" w:hAnsi="Book Antiqua"/>
          <w:sz w:val="24"/>
          <w:szCs w:val="24"/>
        </w:rPr>
        <w:t xml:space="preserve">, </w:t>
      </w:r>
      <w:proofErr w:type="spellStart"/>
      <w:r>
        <w:rPr>
          <w:rFonts w:ascii="Book Antiqua" w:hAnsi="Book Antiqua"/>
          <w:sz w:val="24"/>
          <w:szCs w:val="24"/>
        </w:rPr>
        <w:t>који</w:t>
      </w:r>
      <w:proofErr w:type="spellEnd"/>
      <w:r>
        <w:rPr>
          <w:rFonts w:ascii="Book Antiqua" w:hAnsi="Book Antiqua"/>
          <w:sz w:val="24"/>
          <w:szCs w:val="24"/>
        </w:rPr>
        <w:t xml:space="preserve"> </w:t>
      </w:r>
      <w:proofErr w:type="spellStart"/>
      <w:r>
        <w:rPr>
          <w:rFonts w:ascii="Book Antiqua" w:hAnsi="Book Antiqua"/>
          <w:sz w:val="24"/>
          <w:szCs w:val="24"/>
        </w:rPr>
        <w:t>похађају</w:t>
      </w:r>
      <w:proofErr w:type="spellEnd"/>
      <w:r>
        <w:rPr>
          <w:rFonts w:ascii="Book Antiqua" w:hAnsi="Book Antiqua"/>
          <w:sz w:val="24"/>
          <w:szCs w:val="24"/>
        </w:rPr>
        <w:t xml:space="preserve"> </w:t>
      </w:r>
      <w:proofErr w:type="spellStart"/>
      <w:r>
        <w:rPr>
          <w:rFonts w:ascii="Book Antiqua" w:hAnsi="Book Antiqua"/>
          <w:sz w:val="24"/>
          <w:szCs w:val="24"/>
        </w:rPr>
        <w:t>продужени</w:t>
      </w:r>
      <w:proofErr w:type="spellEnd"/>
      <w:r>
        <w:rPr>
          <w:rFonts w:ascii="Book Antiqua" w:hAnsi="Book Antiqua"/>
          <w:sz w:val="24"/>
          <w:szCs w:val="24"/>
        </w:rPr>
        <w:t xml:space="preserve"> </w:t>
      </w:r>
      <w:proofErr w:type="spellStart"/>
      <w:r>
        <w:rPr>
          <w:rFonts w:ascii="Book Antiqua" w:hAnsi="Book Antiqua"/>
          <w:sz w:val="24"/>
          <w:szCs w:val="24"/>
        </w:rPr>
        <w:t>боравак</w:t>
      </w:r>
      <w:proofErr w:type="spellEnd"/>
      <w:r>
        <w:rPr>
          <w:rFonts w:ascii="Book Antiqua" w:hAnsi="Book Antiqua"/>
          <w:sz w:val="24"/>
          <w:szCs w:val="24"/>
        </w:rPr>
        <w:t>.</w:t>
      </w:r>
    </w:p>
    <w:p w14:paraId="36A7A179"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14. </w:t>
      </w:r>
      <w:proofErr w:type="spellStart"/>
      <w:r>
        <w:rPr>
          <w:rFonts w:ascii="Book Antiqua" w:hAnsi="Book Antiqua"/>
          <w:sz w:val="24"/>
          <w:szCs w:val="24"/>
        </w:rPr>
        <w:t>Сарадња</w:t>
      </w:r>
      <w:proofErr w:type="spellEnd"/>
      <w:r>
        <w:rPr>
          <w:rFonts w:ascii="Book Antiqua" w:hAnsi="Book Antiqua"/>
          <w:sz w:val="24"/>
          <w:szCs w:val="24"/>
        </w:rPr>
        <w:t xml:space="preserve"> </w:t>
      </w:r>
      <w:proofErr w:type="spellStart"/>
      <w:r>
        <w:rPr>
          <w:rFonts w:ascii="Book Antiqua" w:hAnsi="Book Antiqua"/>
          <w:sz w:val="24"/>
          <w:szCs w:val="24"/>
        </w:rPr>
        <w:t>са</w:t>
      </w:r>
      <w:proofErr w:type="spellEnd"/>
      <w:r>
        <w:rPr>
          <w:rFonts w:ascii="Book Antiqua" w:hAnsi="Book Antiqua"/>
          <w:sz w:val="24"/>
          <w:szCs w:val="24"/>
        </w:rPr>
        <w:t xml:space="preserve"> </w:t>
      </w:r>
      <w:proofErr w:type="spellStart"/>
      <w:r>
        <w:rPr>
          <w:rFonts w:ascii="Book Antiqua" w:hAnsi="Book Antiqua"/>
          <w:sz w:val="24"/>
          <w:szCs w:val="24"/>
        </w:rPr>
        <w:t>стручним</w:t>
      </w:r>
      <w:proofErr w:type="spellEnd"/>
      <w:r>
        <w:rPr>
          <w:rFonts w:ascii="Book Antiqua" w:hAnsi="Book Antiqua"/>
          <w:sz w:val="24"/>
          <w:szCs w:val="24"/>
        </w:rPr>
        <w:t xml:space="preserve"> </w:t>
      </w:r>
      <w:proofErr w:type="spellStart"/>
      <w:r>
        <w:rPr>
          <w:rFonts w:ascii="Book Antiqua" w:hAnsi="Book Antiqua"/>
          <w:sz w:val="24"/>
          <w:szCs w:val="24"/>
        </w:rPr>
        <w:t>сарадницима</w:t>
      </w:r>
      <w:proofErr w:type="spellEnd"/>
      <w:r>
        <w:rPr>
          <w:rFonts w:ascii="Book Antiqua" w:hAnsi="Book Antiqua"/>
          <w:sz w:val="24"/>
          <w:szCs w:val="24"/>
        </w:rPr>
        <w:t>.</w:t>
      </w:r>
    </w:p>
    <w:p w14:paraId="57EA6E61"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15. </w:t>
      </w:r>
      <w:proofErr w:type="spellStart"/>
      <w:r>
        <w:rPr>
          <w:rFonts w:ascii="Book Antiqua" w:hAnsi="Book Antiqua"/>
          <w:sz w:val="24"/>
          <w:szCs w:val="24"/>
        </w:rPr>
        <w:t>Стручно</w:t>
      </w:r>
      <w:proofErr w:type="spellEnd"/>
      <w:r>
        <w:rPr>
          <w:rFonts w:ascii="Book Antiqua" w:hAnsi="Book Antiqua"/>
          <w:sz w:val="24"/>
          <w:szCs w:val="24"/>
        </w:rPr>
        <w:t xml:space="preserve"> </w:t>
      </w:r>
      <w:proofErr w:type="spellStart"/>
      <w:r>
        <w:rPr>
          <w:rFonts w:ascii="Book Antiqua" w:hAnsi="Book Antiqua"/>
          <w:sz w:val="24"/>
          <w:szCs w:val="24"/>
        </w:rPr>
        <w:t>усавршавање</w:t>
      </w:r>
      <w:proofErr w:type="spellEnd"/>
      <w:r>
        <w:rPr>
          <w:rFonts w:ascii="Book Antiqua" w:hAnsi="Book Antiqua"/>
          <w:sz w:val="24"/>
          <w:szCs w:val="24"/>
        </w:rPr>
        <w:t xml:space="preserve"> </w:t>
      </w:r>
      <w:proofErr w:type="spellStart"/>
      <w:r>
        <w:rPr>
          <w:rFonts w:ascii="Book Antiqua" w:hAnsi="Book Antiqua"/>
          <w:sz w:val="24"/>
          <w:szCs w:val="24"/>
        </w:rPr>
        <w:t>учитеља</w:t>
      </w:r>
      <w:proofErr w:type="spellEnd"/>
      <w:r>
        <w:rPr>
          <w:rFonts w:ascii="Book Antiqua" w:hAnsi="Book Antiqua"/>
          <w:sz w:val="24"/>
          <w:szCs w:val="24"/>
        </w:rPr>
        <w:t>.</w:t>
      </w:r>
    </w:p>
    <w:p w14:paraId="57996DC2" w14:textId="77777777" w:rsidR="00A76D28" w:rsidRDefault="0077121B">
      <w:pPr>
        <w:autoSpaceDE w:val="0"/>
        <w:autoSpaceDN w:val="0"/>
        <w:adjustRightInd w:val="0"/>
        <w:rPr>
          <w:rFonts w:ascii="Book Antiqua" w:hAnsi="Book Antiqua"/>
          <w:sz w:val="24"/>
          <w:szCs w:val="24"/>
        </w:rPr>
      </w:pPr>
      <w:r>
        <w:rPr>
          <w:rFonts w:ascii="Book Antiqua" w:hAnsi="Book Antiqua"/>
          <w:sz w:val="24"/>
          <w:szCs w:val="24"/>
        </w:rPr>
        <w:t xml:space="preserve">16. </w:t>
      </w:r>
      <w:proofErr w:type="spellStart"/>
      <w:r>
        <w:rPr>
          <w:rFonts w:ascii="Book Antiqua" w:hAnsi="Book Antiqua"/>
          <w:sz w:val="24"/>
          <w:szCs w:val="24"/>
        </w:rPr>
        <w:t>Извештавање</w:t>
      </w:r>
      <w:proofErr w:type="spellEnd"/>
      <w:r>
        <w:rPr>
          <w:rFonts w:ascii="Book Antiqua" w:hAnsi="Book Antiqua"/>
          <w:sz w:val="24"/>
          <w:szCs w:val="24"/>
        </w:rPr>
        <w:t xml:space="preserve">, </w:t>
      </w:r>
      <w:proofErr w:type="spellStart"/>
      <w:r>
        <w:rPr>
          <w:rFonts w:ascii="Book Antiqua" w:hAnsi="Book Antiqua"/>
          <w:sz w:val="24"/>
          <w:szCs w:val="24"/>
        </w:rPr>
        <w:t>статистичко</w:t>
      </w:r>
      <w:proofErr w:type="spellEnd"/>
      <w:r>
        <w:rPr>
          <w:rFonts w:ascii="Book Antiqua" w:hAnsi="Book Antiqua"/>
          <w:sz w:val="24"/>
          <w:szCs w:val="24"/>
        </w:rPr>
        <w:t xml:space="preserve"> </w:t>
      </w:r>
      <w:proofErr w:type="spellStart"/>
      <w:r>
        <w:rPr>
          <w:rFonts w:ascii="Book Antiqua" w:hAnsi="Book Antiqua"/>
          <w:sz w:val="24"/>
          <w:szCs w:val="24"/>
        </w:rPr>
        <w:t>праћење</w:t>
      </w:r>
      <w:proofErr w:type="spellEnd"/>
      <w:r>
        <w:rPr>
          <w:rFonts w:ascii="Book Antiqua" w:hAnsi="Book Antiqua"/>
          <w:sz w:val="24"/>
          <w:szCs w:val="24"/>
        </w:rPr>
        <w:t xml:space="preserve"> </w:t>
      </w:r>
      <w:proofErr w:type="spellStart"/>
      <w:r>
        <w:rPr>
          <w:rFonts w:ascii="Book Antiqua" w:hAnsi="Book Antiqua"/>
          <w:sz w:val="24"/>
          <w:szCs w:val="24"/>
        </w:rPr>
        <w:t>резултата</w:t>
      </w:r>
      <w:proofErr w:type="spellEnd"/>
      <w:r>
        <w:rPr>
          <w:rFonts w:ascii="Book Antiqua" w:hAnsi="Book Antiqua"/>
          <w:sz w:val="24"/>
          <w:szCs w:val="24"/>
        </w:rPr>
        <w:t xml:space="preserve"> и </w:t>
      </w:r>
      <w:proofErr w:type="spellStart"/>
      <w:r>
        <w:rPr>
          <w:rFonts w:ascii="Book Antiqua" w:hAnsi="Book Antiqua"/>
          <w:sz w:val="24"/>
          <w:szCs w:val="24"/>
        </w:rPr>
        <w:t>евалуација</w:t>
      </w:r>
      <w:proofErr w:type="spellEnd"/>
      <w:r>
        <w:rPr>
          <w:rFonts w:ascii="Book Antiqua" w:hAnsi="Book Antiqua"/>
          <w:sz w:val="24"/>
          <w:szCs w:val="24"/>
        </w:rPr>
        <w:t xml:space="preserve"> </w:t>
      </w:r>
      <w:proofErr w:type="spellStart"/>
      <w:r>
        <w:rPr>
          <w:rFonts w:ascii="Book Antiqua" w:hAnsi="Book Antiqua"/>
          <w:sz w:val="24"/>
          <w:szCs w:val="24"/>
        </w:rPr>
        <w:t>резултата</w:t>
      </w:r>
      <w:proofErr w:type="spellEnd"/>
      <w:r>
        <w:rPr>
          <w:rFonts w:ascii="Book Antiqua" w:hAnsi="Book Antiqua"/>
          <w:sz w:val="24"/>
          <w:szCs w:val="24"/>
        </w:rPr>
        <w:t xml:space="preserve"> </w:t>
      </w:r>
      <w:proofErr w:type="spellStart"/>
      <w:r>
        <w:rPr>
          <w:rFonts w:ascii="Book Antiqua" w:hAnsi="Book Antiqua"/>
          <w:sz w:val="24"/>
          <w:szCs w:val="24"/>
        </w:rPr>
        <w:t>рада</w:t>
      </w:r>
      <w:proofErr w:type="spellEnd"/>
    </w:p>
    <w:p w14:paraId="3414823F" w14:textId="77777777" w:rsidR="00A76D28" w:rsidRDefault="0077121B">
      <w:pPr>
        <w:autoSpaceDE w:val="0"/>
        <w:autoSpaceDN w:val="0"/>
        <w:adjustRightInd w:val="0"/>
        <w:rPr>
          <w:rFonts w:ascii="Book Antiqua" w:hAnsi="Book Antiqua"/>
          <w:sz w:val="24"/>
          <w:szCs w:val="24"/>
        </w:rPr>
      </w:pP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полугодишту</w:t>
      </w:r>
      <w:proofErr w:type="spellEnd"/>
      <w:r>
        <w:rPr>
          <w:rFonts w:ascii="Book Antiqua" w:hAnsi="Book Antiqua"/>
          <w:sz w:val="24"/>
          <w:szCs w:val="24"/>
        </w:rPr>
        <w:t xml:space="preserve"> и </w:t>
      </w:r>
      <w:proofErr w:type="spellStart"/>
      <w:r>
        <w:rPr>
          <w:rFonts w:ascii="Book Antiqua" w:hAnsi="Book Antiqua"/>
          <w:sz w:val="24"/>
          <w:szCs w:val="24"/>
        </w:rPr>
        <w:t>на</w:t>
      </w:r>
      <w:proofErr w:type="spellEnd"/>
      <w:r>
        <w:rPr>
          <w:rFonts w:ascii="Book Antiqua" w:hAnsi="Book Antiqua"/>
          <w:sz w:val="24"/>
          <w:szCs w:val="24"/>
        </w:rPr>
        <w:t xml:space="preserve"> </w:t>
      </w:r>
      <w:proofErr w:type="spellStart"/>
      <w:r>
        <w:rPr>
          <w:rFonts w:ascii="Book Antiqua" w:hAnsi="Book Antiqua"/>
          <w:sz w:val="24"/>
          <w:szCs w:val="24"/>
        </w:rPr>
        <w:t>крају</w:t>
      </w:r>
      <w:proofErr w:type="spellEnd"/>
      <w:r>
        <w:rPr>
          <w:rFonts w:ascii="Book Antiqua" w:hAnsi="Book Antiqua"/>
          <w:sz w:val="24"/>
          <w:szCs w:val="24"/>
        </w:rPr>
        <w:t xml:space="preserve"> </w:t>
      </w:r>
      <w:proofErr w:type="spellStart"/>
      <w:r>
        <w:rPr>
          <w:rFonts w:ascii="Book Antiqua" w:hAnsi="Book Antiqua"/>
          <w:sz w:val="24"/>
          <w:szCs w:val="24"/>
        </w:rPr>
        <w:t>школске</w:t>
      </w:r>
      <w:proofErr w:type="spellEnd"/>
      <w:r>
        <w:rPr>
          <w:rFonts w:ascii="Book Antiqua" w:hAnsi="Book Antiqua"/>
          <w:sz w:val="24"/>
          <w:szCs w:val="24"/>
        </w:rPr>
        <w:t xml:space="preserve"> </w:t>
      </w:r>
      <w:proofErr w:type="spellStart"/>
      <w:r>
        <w:rPr>
          <w:rFonts w:ascii="Book Antiqua" w:hAnsi="Book Antiqua"/>
          <w:sz w:val="24"/>
          <w:szCs w:val="24"/>
        </w:rPr>
        <w:t>године</w:t>
      </w:r>
      <w:proofErr w:type="spellEnd"/>
      <w:r>
        <w:rPr>
          <w:rFonts w:ascii="Book Antiqua" w:hAnsi="Book Antiqua"/>
          <w:sz w:val="24"/>
          <w:szCs w:val="24"/>
        </w:rPr>
        <w:t>.</w:t>
      </w:r>
    </w:p>
    <w:p w14:paraId="11D56B67" w14:textId="77777777" w:rsidR="00A76D28" w:rsidRDefault="00A76D28">
      <w:pPr>
        <w:autoSpaceDE w:val="0"/>
        <w:autoSpaceDN w:val="0"/>
        <w:adjustRightInd w:val="0"/>
        <w:rPr>
          <w:rFonts w:ascii="Book Antiqua" w:hAnsi="Book Antiqua"/>
          <w:sz w:val="24"/>
          <w:szCs w:val="24"/>
        </w:rPr>
      </w:pPr>
    </w:p>
    <w:p w14:paraId="438610F4" w14:textId="77777777" w:rsidR="00A76D28" w:rsidRDefault="00A76D28">
      <w:pPr>
        <w:autoSpaceDE w:val="0"/>
        <w:autoSpaceDN w:val="0"/>
        <w:adjustRightInd w:val="0"/>
        <w:rPr>
          <w:rFonts w:ascii="Book Antiqua" w:hAnsi="Book Antiqua"/>
          <w:sz w:val="24"/>
          <w:szCs w:val="24"/>
        </w:rPr>
      </w:pPr>
    </w:p>
    <w:p w14:paraId="094545DF" w14:textId="77777777" w:rsidR="00A76D28" w:rsidRDefault="0077121B">
      <w:pPr>
        <w:autoSpaceDE w:val="0"/>
        <w:autoSpaceDN w:val="0"/>
        <w:adjustRightInd w:val="0"/>
        <w:rPr>
          <w:rFonts w:ascii="Book Antiqua" w:hAnsi="Book Antiqua" w:cs="Times New Roman,Bold"/>
          <w:b/>
          <w:bCs/>
          <w:sz w:val="24"/>
          <w:szCs w:val="24"/>
        </w:rPr>
      </w:pPr>
      <w:r>
        <w:rPr>
          <w:rFonts w:ascii="Book Antiqua" w:hAnsi="Book Antiqua"/>
          <w:b/>
          <w:bCs/>
          <w:sz w:val="24"/>
          <w:szCs w:val="24"/>
        </w:rPr>
        <w:t xml:space="preserve">2.4. </w:t>
      </w:r>
      <w:proofErr w:type="spellStart"/>
      <w:r>
        <w:rPr>
          <w:rFonts w:ascii="Book Antiqua" w:hAnsi="Book Antiqua" w:cs="Times New Roman,Bold"/>
          <w:b/>
          <w:bCs/>
          <w:sz w:val="24"/>
          <w:szCs w:val="24"/>
        </w:rPr>
        <w:t>Дневни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режим</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рада</w:t>
      </w:r>
      <w:proofErr w:type="spellEnd"/>
      <w:r>
        <w:rPr>
          <w:rFonts w:ascii="Book Antiqua" w:hAnsi="Book Antiqua" w:cs="Times New Roman,Bold"/>
          <w:b/>
          <w:bCs/>
          <w:sz w:val="24"/>
          <w:szCs w:val="24"/>
        </w:rPr>
        <w:t xml:space="preserve"> – </w:t>
      </w:r>
      <w:proofErr w:type="spellStart"/>
      <w:r>
        <w:rPr>
          <w:rFonts w:ascii="Book Antiqua" w:hAnsi="Book Antiqua" w:cs="Times New Roman,Bold"/>
          <w:b/>
          <w:bCs/>
          <w:sz w:val="24"/>
          <w:szCs w:val="24"/>
        </w:rPr>
        <w:t>пре</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подне</w:t>
      </w:r>
      <w:proofErr w:type="spellEnd"/>
      <w:r>
        <w:rPr>
          <w:rFonts w:ascii="Book Antiqua" w:hAnsi="Book Antiqua" w:cs="Times New Roman,Bold"/>
          <w:b/>
          <w:bCs/>
          <w:sz w:val="24"/>
          <w:szCs w:val="24"/>
        </w:rPr>
        <w:t xml:space="preserve"> (7:00-13:15)</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4767"/>
        <w:gridCol w:w="4809"/>
      </w:tblGrid>
      <w:tr w:rsidR="00A76D28" w14:paraId="06E816D4" w14:textId="77777777">
        <w:tc>
          <w:tcPr>
            <w:tcW w:w="4928" w:type="dxa"/>
          </w:tcPr>
          <w:p w14:paraId="41963EB3"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cs="Times New Roman,Bold"/>
                <w:b/>
                <w:bCs/>
                <w:color w:val="000000"/>
                <w:sz w:val="24"/>
                <w:szCs w:val="24"/>
              </w:rPr>
              <w:t>ВРЕМЕ</w:t>
            </w:r>
          </w:p>
        </w:tc>
        <w:tc>
          <w:tcPr>
            <w:tcW w:w="4928" w:type="dxa"/>
          </w:tcPr>
          <w:p w14:paraId="3BF025D4" w14:textId="77777777" w:rsidR="00A76D28" w:rsidRDefault="0077121B">
            <w:pPr>
              <w:autoSpaceDE w:val="0"/>
              <w:autoSpaceDN w:val="0"/>
              <w:adjustRightInd w:val="0"/>
              <w:jc w:val="center"/>
              <w:rPr>
                <w:rFonts w:ascii="Book Antiqua" w:hAnsi="Book Antiqua"/>
                <w:b/>
                <w:sz w:val="24"/>
                <w:szCs w:val="24"/>
              </w:rPr>
            </w:pPr>
            <w:r>
              <w:rPr>
                <w:rFonts w:ascii="Book Antiqua" w:hAnsi="Book Antiqua"/>
                <w:b/>
                <w:sz w:val="24"/>
                <w:szCs w:val="24"/>
              </w:rPr>
              <w:t>АКТИВНОСТИ</w:t>
            </w:r>
          </w:p>
        </w:tc>
      </w:tr>
      <w:tr w:rsidR="00A76D28" w14:paraId="4D52C5BC" w14:textId="77777777">
        <w:tc>
          <w:tcPr>
            <w:tcW w:w="4928" w:type="dxa"/>
          </w:tcPr>
          <w:p w14:paraId="10C06A35"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7:00 </w:t>
            </w:r>
            <w:proofErr w:type="spellStart"/>
            <w:r>
              <w:rPr>
                <w:rFonts w:ascii="Book Antiqua" w:hAnsi="Book Antiqua"/>
                <w:b/>
                <w:sz w:val="24"/>
                <w:szCs w:val="24"/>
              </w:rPr>
              <w:t>до</w:t>
            </w:r>
            <w:proofErr w:type="spellEnd"/>
            <w:r>
              <w:rPr>
                <w:rFonts w:ascii="Book Antiqua" w:hAnsi="Book Antiqua"/>
                <w:b/>
                <w:sz w:val="24"/>
                <w:szCs w:val="24"/>
              </w:rPr>
              <w:t xml:space="preserve"> 8:00</w:t>
            </w:r>
          </w:p>
        </w:tc>
        <w:tc>
          <w:tcPr>
            <w:tcW w:w="4928" w:type="dxa"/>
          </w:tcPr>
          <w:p w14:paraId="40B726A8"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Пријем</w:t>
            </w:r>
            <w:proofErr w:type="spellEnd"/>
            <w:r>
              <w:rPr>
                <w:rFonts w:ascii="Book Antiqua" w:hAnsi="Book Antiqua"/>
                <w:b/>
                <w:sz w:val="24"/>
                <w:szCs w:val="24"/>
              </w:rPr>
              <w:t xml:space="preserve"> </w:t>
            </w:r>
            <w:proofErr w:type="spellStart"/>
            <w:r>
              <w:rPr>
                <w:rFonts w:ascii="Book Antiqua" w:hAnsi="Book Antiqua"/>
                <w:b/>
                <w:sz w:val="24"/>
                <w:szCs w:val="24"/>
              </w:rPr>
              <w:t>ученика</w:t>
            </w:r>
            <w:proofErr w:type="spellEnd"/>
          </w:p>
        </w:tc>
      </w:tr>
      <w:tr w:rsidR="00A76D28" w14:paraId="5CAF5312" w14:textId="77777777">
        <w:tc>
          <w:tcPr>
            <w:tcW w:w="4928" w:type="dxa"/>
          </w:tcPr>
          <w:p w14:paraId="7B789ACE"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8:00 </w:t>
            </w:r>
            <w:proofErr w:type="spellStart"/>
            <w:r>
              <w:rPr>
                <w:rFonts w:ascii="Book Antiqua" w:hAnsi="Book Antiqua"/>
                <w:b/>
                <w:sz w:val="24"/>
                <w:szCs w:val="24"/>
              </w:rPr>
              <w:t>до</w:t>
            </w:r>
            <w:proofErr w:type="spellEnd"/>
            <w:r>
              <w:rPr>
                <w:rFonts w:ascii="Book Antiqua" w:hAnsi="Book Antiqua"/>
                <w:b/>
                <w:sz w:val="24"/>
                <w:szCs w:val="24"/>
              </w:rPr>
              <w:t xml:space="preserve"> 8:30</w:t>
            </w:r>
          </w:p>
        </w:tc>
        <w:tc>
          <w:tcPr>
            <w:tcW w:w="4928" w:type="dxa"/>
          </w:tcPr>
          <w:p w14:paraId="5CD7C50C"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Ужина</w:t>
            </w:r>
            <w:proofErr w:type="spellEnd"/>
          </w:p>
        </w:tc>
      </w:tr>
      <w:tr w:rsidR="00A76D28" w14:paraId="36A6B307" w14:textId="77777777">
        <w:tc>
          <w:tcPr>
            <w:tcW w:w="4928" w:type="dxa"/>
          </w:tcPr>
          <w:p w14:paraId="4D12C117"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8:30 </w:t>
            </w:r>
            <w:proofErr w:type="spellStart"/>
            <w:r>
              <w:rPr>
                <w:rFonts w:ascii="Book Antiqua" w:hAnsi="Book Antiqua"/>
                <w:b/>
                <w:sz w:val="24"/>
                <w:szCs w:val="24"/>
              </w:rPr>
              <w:t>до</w:t>
            </w:r>
            <w:proofErr w:type="spellEnd"/>
            <w:r>
              <w:rPr>
                <w:rFonts w:ascii="Book Antiqua" w:hAnsi="Book Antiqua"/>
                <w:b/>
                <w:sz w:val="24"/>
                <w:szCs w:val="24"/>
              </w:rPr>
              <w:t xml:space="preserve"> 9:15</w:t>
            </w:r>
          </w:p>
        </w:tc>
        <w:tc>
          <w:tcPr>
            <w:tcW w:w="4928" w:type="dxa"/>
          </w:tcPr>
          <w:p w14:paraId="63866A3E"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Провера</w:t>
            </w:r>
            <w:proofErr w:type="spellEnd"/>
            <w:r>
              <w:rPr>
                <w:rFonts w:ascii="Book Antiqua" w:hAnsi="Book Antiqua"/>
                <w:b/>
                <w:sz w:val="24"/>
                <w:szCs w:val="24"/>
              </w:rPr>
              <w:t xml:space="preserve"> </w:t>
            </w:r>
            <w:proofErr w:type="spellStart"/>
            <w:r>
              <w:rPr>
                <w:rFonts w:ascii="Book Antiqua" w:hAnsi="Book Antiqua"/>
                <w:b/>
                <w:sz w:val="24"/>
                <w:szCs w:val="24"/>
              </w:rPr>
              <w:t>градива</w:t>
            </w:r>
            <w:proofErr w:type="spellEnd"/>
            <w:r>
              <w:rPr>
                <w:rFonts w:ascii="Book Antiqua" w:hAnsi="Book Antiqua"/>
                <w:b/>
                <w:sz w:val="24"/>
                <w:szCs w:val="24"/>
              </w:rPr>
              <w:t xml:space="preserve"> </w:t>
            </w:r>
            <w:proofErr w:type="spellStart"/>
            <w:r>
              <w:rPr>
                <w:rFonts w:ascii="Book Antiqua" w:hAnsi="Book Antiqua"/>
                <w:b/>
                <w:sz w:val="24"/>
                <w:szCs w:val="24"/>
              </w:rPr>
              <w:t>из</w:t>
            </w:r>
            <w:proofErr w:type="spellEnd"/>
            <w:r>
              <w:rPr>
                <w:rFonts w:ascii="Book Antiqua" w:hAnsi="Book Antiqua"/>
                <w:b/>
                <w:sz w:val="24"/>
                <w:szCs w:val="24"/>
              </w:rPr>
              <w:t xml:space="preserve"> </w:t>
            </w:r>
            <w:proofErr w:type="spellStart"/>
            <w:r>
              <w:rPr>
                <w:rFonts w:ascii="Book Antiqua" w:hAnsi="Book Antiqua"/>
                <w:b/>
                <w:sz w:val="24"/>
                <w:szCs w:val="24"/>
              </w:rPr>
              <w:t>матерњег</w:t>
            </w:r>
            <w:proofErr w:type="spellEnd"/>
            <w:r>
              <w:rPr>
                <w:rFonts w:ascii="Book Antiqua" w:hAnsi="Book Antiqua"/>
                <w:b/>
                <w:sz w:val="24"/>
                <w:szCs w:val="24"/>
              </w:rPr>
              <w:t xml:space="preserve"> </w:t>
            </w:r>
            <w:proofErr w:type="spellStart"/>
            <w:r>
              <w:rPr>
                <w:rFonts w:ascii="Book Antiqua" w:hAnsi="Book Antiqua"/>
                <w:b/>
                <w:sz w:val="24"/>
                <w:szCs w:val="24"/>
              </w:rPr>
              <w:t>језика</w:t>
            </w:r>
            <w:proofErr w:type="spellEnd"/>
            <w:r>
              <w:rPr>
                <w:rFonts w:ascii="Book Antiqua" w:hAnsi="Book Antiqua"/>
                <w:b/>
                <w:sz w:val="24"/>
                <w:szCs w:val="24"/>
              </w:rPr>
              <w:t xml:space="preserve"> и </w:t>
            </w:r>
            <w:proofErr w:type="spellStart"/>
            <w:r>
              <w:rPr>
                <w:rFonts w:ascii="Book Antiqua" w:hAnsi="Book Antiqua"/>
                <w:b/>
                <w:sz w:val="24"/>
                <w:szCs w:val="24"/>
              </w:rPr>
              <w:t>израда</w:t>
            </w:r>
            <w:proofErr w:type="spellEnd"/>
            <w:r>
              <w:rPr>
                <w:rFonts w:ascii="Book Antiqua" w:hAnsi="Book Antiqua"/>
                <w:b/>
                <w:sz w:val="24"/>
                <w:szCs w:val="24"/>
              </w:rPr>
              <w:t xml:space="preserve"> </w:t>
            </w:r>
            <w:proofErr w:type="spellStart"/>
            <w:r>
              <w:rPr>
                <w:rFonts w:ascii="Book Antiqua" w:hAnsi="Book Antiqua"/>
                <w:b/>
                <w:sz w:val="24"/>
                <w:szCs w:val="24"/>
              </w:rPr>
              <w:t>домаћег</w:t>
            </w:r>
            <w:proofErr w:type="spellEnd"/>
            <w:r>
              <w:rPr>
                <w:rFonts w:ascii="Book Antiqua" w:hAnsi="Book Antiqua"/>
                <w:b/>
                <w:sz w:val="24"/>
                <w:szCs w:val="24"/>
              </w:rPr>
              <w:t xml:space="preserve"> </w:t>
            </w:r>
            <w:proofErr w:type="spellStart"/>
            <w:r>
              <w:rPr>
                <w:rFonts w:ascii="Book Antiqua" w:hAnsi="Book Antiqua"/>
                <w:b/>
                <w:sz w:val="24"/>
                <w:szCs w:val="24"/>
              </w:rPr>
              <w:t>задатка</w:t>
            </w:r>
            <w:proofErr w:type="spellEnd"/>
          </w:p>
        </w:tc>
      </w:tr>
      <w:tr w:rsidR="00A76D28" w14:paraId="416F15AF" w14:textId="77777777">
        <w:tc>
          <w:tcPr>
            <w:tcW w:w="4928" w:type="dxa"/>
          </w:tcPr>
          <w:p w14:paraId="342ED99A"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9:15 </w:t>
            </w:r>
            <w:proofErr w:type="spellStart"/>
            <w:r>
              <w:rPr>
                <w:rFonts w:ascii="Book Antiqua" w:hAnsi="Book Antiqua"/>
                <w:b/>
                <w:sz w:val="24"/>
                <w:szCs w:val="24"/>
              </w:rPr>
              <w:t>до</w:t>
            </w:r>
            <w:proofErr w:type="spellEnd"/>
            <w:r>
              <w:rPr>
                <w:rFonts w:ascii="Book Antiqua" w:hAnsi="Book Antiqua"/>
                <w:b/>
                <w:sz w:val="24"/>
                <w:szCs w:val="24"/>
              </w:rPr>
              <w:t xml:space="preserve"> 10:15</w:t>
            </w:r>
          </w:p>
        </w:tc>
        <w:tc>
          <w:tcPr>
            <w:tcW w:w="4928" w:type="dxa"/>
          </w:tcPr>
          <w:p w14:paraId="045EBC6B"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Спортске</w:t>
            </w:r>
            <w:proofErr w:type="spellEnd"/>
            <w:r>
              <w:rPr>
                <w:rFonts w:ascii="Book Antiqua" w:hAnsi="Book Antiqua"/>
                <w:b/>
                <w:sz w:val="24"/>
                <w:szCs w:val="24"/>
              </w:rPr>
              <w:t xml:space="preserve"> </w:t>
            </w:r>
            <w:proofErr w:type="spellStart"/>
            <w:r>
              <w:rPr>
                <w:rFonts w:ascii="Book Antiqua" w:hAnsi="Book Antiqua"/>
                <w:b/>
                <w:sz w:val="24"/>
                <w:szCs w:val="24"/>
              </w:rPr>
              <w:t>активности</w:t>
            </w:r>
            <w:proofErr w:type="spellEnd"/>
          </w:p>
        </w:tc>
      </w:tr>
      <w:tr w:rsidR="00A76D28" w14:paraId="3448B16F" w14:textId="77777777">
        <w:tc>
          <w:tcPr>
            <w:tcW w:w="4928" w:type="dxa"/>
          </w:tcPr>
          <w:p w14:paraId="5D9FB8FB"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10:15 </w:t>
            </w:r>
            <w:proofErr w:type="spellStart"/>
            <w:r>
              <w:rPr>
                <w:rFonts w:ascii="Book Antiqua" w:hAnsi="Book Antiqua"/>
                <w:b/>
                <w:sz w:val="24"/>
                <w:szCs w:val="24"/>
              </w:rPr>
              <w:t>до</w:t>
            </w:r>
            <w:proofErr w:type="spellEnd"/>
            <w:r>
              <w:rPr>
                <w:rFonts w:ascii="Book Antiqua" w:hAnsi="Book Antiqua"/>
                <w:b/>
                <w:sz w:val="24"/>
                <w:szCs w:val="24"/>
              </w:rPr>
              <w:t xml:space="preserve"> 10:45</w:t>
            </w:r>
          </w:p>
        </w:tc>
        <w:tc>
          <w:tcPr>
            <w:tcW w:w="4928" w:type="dxa"/>
          </w:tcPr>
          <w:p w14:paraId="5388704A"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Провера</w:t>
            </w:r>
            <w:proofErr w:type="spellEnd"/>
            <w:r>
              <w:rPr>
                <w:rFonts w:ascii="Book Antiqua" w:hAnsi="Book Antiqua"/>
                <w:b/>
                <w:sz w:val="24"/>
                <w:szCs w:val="24"/>
              </w:rPr>
              <w:t xml:space="preserve"> </w:t>
            </w:r>
            <w:proofErr w:type="spellStart"/>
            <w:r>
              <w:rPr>
                <w:rFonts w:ascii="Book Antiqua" w:hAnsi="Book Antiqua"/>
                <w:b/>
                <w:sz w:val="24"/>
                <w:szCs w:val="24"/>
              </w:rPr>
              <w:t>градива</w:t>
            </w:r>
            <w:proofErr w:type="spellEnd"/>
            <w:r>
              <w:rPr>
                <w:rFonts w:ascii="Book Antiqua" w:hAnsi="Book Antiqua"/>
                <w:b/>
                <w:sz w:val="24"/>
                <w:szCs w:val="24"/>
              </w:rPr>
              <w:t xml:space="preserve"> </w:t>
            </w:r>
            <w:proofErr w:type="spellStart"/>
            <w:r>
              <w:rPr>
                <w:rFonts w:ascii="Book Antiqua" w:hAnsi="Book Antiqua"/>
                <w:b/>
                <w:sz w:val="24"/>
                <w:szCs w:val="24"/>
              </w:rPr>
              <w:t>из</w:t>
            </w:r>
            <w:proofErr w:type="spellEnd"/>
            <w:r>
              <w:rPr>
                <w:rFonts w:ascii="Book Antiqua" w:hAnsi="Book Antiqua"/>
                <w:b/>
                <w:sz w:val="24"/>
                <w:szCs w:val="24"/>
              </w:rPr>
              <w:t xml:space="preserve"> </w:t>
            </w:r>
            <w:proofErr w:type="spellStart"/>
            <w:r>
              <w:rPr>
                <w:rFonts w:ascii="Book Antiqua" w:hAnsi="Book Antiqua"/>
                <w:b/>
                <w:sz w:val="24"/>
                <w:szCs w:val="24"/>
              </w:rPr>
              <w:t>математике</w:t>
            </w:r>
            <w:proofErr w:type="spellEnd"/>
            <w:r>
              <w:rPr>
                <w:rFonts w:ascii="Book Antiqua" w:hAnsi="Book Antiqua"/>
                <w:b/>
                <w:sz w:val="24"/>
                <w:szCs w:val="24"/>
              </w:rPr>
              <w:t xml:space="preserve"> и </w:t>
            </w:r>
            <w:proofErr w:type="spellStart"/>
            <w:r>
              <w:rPr>
                <w:rFonts w:ascii="Book Antiqua" w:hAnsi="Book Antiqua"/>
                <w:b/>
                <w:sz w:val="24"/>
                <w:szCs w:val="24"/>
              </w:rPr>
              <w:t>израда</w:t>
            </w:r>
            <w:proofErr w:type="spellEnd"/>
            <w:r>
              <w:rPr>
                <w:rFonts w:ascii="Book Antiqua" w:hAnsi="Book Antiqua"/>
                <w:b/>
                <w:sz w:val="24"/>
                <w:szCs w:val="24"/>
              </w:rPr>
              <w:t xml:space="preserve"> </w:t>
            </w:r>
            <w:proofErr w:type="spellStart"/>
            <w:r>
              <w:rPr>
                <w:rFonts w:ascii="Book Antiqua" w:hAnsi="Book Antiqua"/>
                <w:b/>
                <w:sz w:val="24"/>
                <w:szCs w:val="24"/>
              </w:rPr>
              <w:t>домаћег</w:t>
            </w:r>
            <w:proofErr w:type="spellEnd"/>
            <w:r>
              <w:rPr>
                <w:rFonts w:ascii="Book Antiqua" w:hAnsi="Book Antiqua"/>
                <w:b/>
                <w:sz w:val="24"/>
                <w:szCs w:val="24"/>
              </w:rPr>
              <w:t xml:space="preserve"> </w:t>
            </w:r>
            <w:proofErr w:type="spellStart"/>
            <w:r>
              <w:rPr>
                <w:rFonts w:ascii="Book Antiqua" w:hAnsi="Book Antiqua"/>
                <w:b/>
                <w:sz w:val="24"/>
                <w:szCs w:val="24"/>
              </w:rPr>
              <w:t>задатка</w:t>
            </w:r>
            <w:proofErr w:type="spellEnd"/>
          </w:p>
        </w:tc>
      </w:tr>
      <w:tr w:rsidR="00A76D28" w14:paraId="1D1DC46F" w14:textId="77777777">
        <w:tc>
          <w:tcPr>
            <w:tcW w:w="4928" w:type="dxa"/>
          </w:tcPr>
          <w:p w14:paraId="63CBAE0A"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10:45 </w:t>
            </w:r>
            <w:proofErr w:type="spellStart"/>
            <w:r>
              <w:rPr>
                <w:rFonts w:ascii="Book Antiqua" w:hAnsi="Book Antiqua"/>
                <w:b/>
                <w:sz w:val="24"/>
                <w:szCs w:val="24"/>
              </w:rPr>
              <w:t>до</w:t>
            </w:r>
            <w:proofErr w:type="spellEnd"/>
            <w:r>
              <w:rPr>
                <w:rFonts w:ascii="Book Antiqua" w:hAnsi="Book Antiqua"/>
                <w:b/>
                <w:sz w:val="24"/>
                <w:szCs w:val="24"/>
              </w:rPr>
              <w:t xml:space="preserve"> 11:00</w:t>
            </w:r>
          </w:p>
        </w:tc>
        <w:tc>
          <w:tcPr>
            <w:tcW w:w="4928" w:type="dxa"/>
          </w:tcPr>
          <w:p w14:paraId="17E090C0" w14:textId="77777777" w:rsidR="00A76D28" w:rsidRDefault="0077121B">
            <w:pPr>
              <w:autoSpaceDE w:val="0"/>
              <w:autoSpaceDN w:val="0"/>
              <w:adjustRightInd w:val="0"/>
              <w:rPr>
                <w:rFonts w:ascii="Book Antiqua" w:hAnsi="Book Antiqua"/>
                <w:b/>
                <w:sz w:val="24"/>
                <w:szCs w:val="24"/>
              </w:rPr>
            </w:pPr>
            <w:proofErr w:type="spellStart"/>
            <w:r>
              <w:rPr>
                <w:rFonts w:ascii="Book Antiqua" w:hAnsi="Book Antiqua"/>
                <w:b/>
                <w:sz w:val="24"/>
                <w:szCs w:val="24"/>
              </w:rPr>
              <w:t>Одмор</w:t>
            </w:r>
            <w:proofErr w:type="spellEnd"/>
          </w:p>
        </w:tc>
      </w:tr>
      <w:tr w:rsidR="00A76D28" w14:paraId="6CB16CC1" w14:textId="77777777">
        <w:tc>
          <w:tcPr>
            <w:tcW w:w="4928" w:type="dxa"/>
          </w:tcPr>
          <w:p w14:paraId="1A059006"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11:00 </w:t>
            </w:r>
            <w:proofErr w:type="spellStart"/>
            <w:r>
              <w:rPr>
                <w:rFonts w:ascii="Book Antiqua" w:hAnsi="Book Antiqua"/>
                <w:b/>
                <w:sz w:val="24"/>
                <w:szCs w:val="24"/>
              </w:rPr>
              <w:t>до</w:t>
            </w:r>
            <w:proofErr w:type="spellEnd"/>
            <w:r>
              <w:rPr>
                <w:rFonts w:ascii="Book Antiqua" w:hAnsi="Book Antiqua"/>
                <w:b/>
                <w:sz w:val="24"/>
                <w:szCs w:val="24"/>
              </w:rPr>
              <w:t xml:space="preserve"> 11:45</w:t>
            </w:r>
          </w:p>
        </w:tc>
        <w:tc>
          <w:tcPr>
            <w:tcW w:w="4928" w:type="dxa"/>
          </w:tcPr>
          <w:p w14:paraId="6272E469"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Провера</w:t>
            </w:r>
            <w:proofErr w:type="spellEnd"/>
            <w:r>
              <w:rPr>
                <w:rFonts w:ascii="Book Antiqua" w:hAnsi="Book Antiqua"/>
                <w:b/>
                <w:sz w:val="24"/>
                <w:szCs w:val="24"/>
              </w:rPr>
              <w:t xml:space="preserve"> </w:t>
            </w:r>
            <w:proofErr w:type="spellStart"/>
            <w:r>
              <w:rPr>
                <w:rFonts w:ascii="Book Antiqua" w:hAnsi="Book Antiqua"/>
                <w:b/>
                <w:sz w:val="24"/>
                <w:szCs w:val="24"/>
              </w:rPr>
              <w:t>градива</w:t>
            </w:r>
            <w:proofErr w:type="spellEnd"/>
            <w:r>
              <w:rPr>
                <w:rFonts w:ascii="Book Antiqua" w:hAnsi="Book Antiqua"/>
                <w:b/>
                <w:sz w:val="24"/>
                <w:szCs w:val="24"/>
              </w:rPr>
              <w:t xml:space="preserve"> </w:t>
            </w:r>
            <w:proofErr w:type="spellStart"/>
            <w:r>
              <w:rPr>
                <w:rFonts w:ascii="Book Antiqua" w:hAnsi="Book Antiqua"/>
                <w:b/>
                <w:sz w:val="24"/>
                <w:szCs w:val="24"/>
              </w:rPr>
              <w:t>из</w:t>
            </w:r>
            <w:proofErr w:type="spellEnd"/>
            <w:r>
              <w:rPr>
                <w:rFonts w:ascii="Book Antiqua" w:hAnsi="Book Antiqua"/>
                <w:b/>
                <w:sz w:val="24"/>
                <w:szCs w:val="24"/>
              </w:rPr>
              <w:t xml:space="preserve"> </w:t>
            </w:r>
            <w:proofErr w:type="spellStart"/>
            <w:r>
              <w:rPr>
                <w:rFonts w:ascii="Book Antiqua" w:hAnsi="Book Antiqua"/>
                <w:b/>
                <w:sz w:val="24"/>
                <w:szCs w:val="24"/>
              </w:rPr>
              <w:t>света</w:t>
            </w:r>
            <w:proofErr w:type="spellEnd"/>
            <w:r>
              <w:rPr>
                <w:rFonts w:ascii="Book Antiqua" w:hAnsi="Book Antiqua"/>
                <w:b/>
                <w:sz w:val="24"/>
                <w:szCs w:val="24"/>
              </w:rPr>
              <w:t xml:space="preserve"> </w:t>
            </w:r>
            <w:proofErr w:type="spellStart"/>
            <w:r>
              <w:rPr>
                <w:rFonts w:ascii="Book Antiqua" w:hAnsi="Book Antiqua"/>
                <w:b/>
                <w:sz w:val="24"/>
                <w:szCs w:val="24"/>
              </w:rPr>
              <w:t>око</w:t>
            </w:r>
            <w:proofErr w:type="spellEnd"/>
            <w:r>
              <w:rPr>
                <w:rFonts w:ascii="Book Antiqua" w:hAnsi="Book Antiqua"/>
                <w:b/>
                <w:sz w:val="24"/>
                <w:szCs w:val="24"/>
              </w:rPr>
              <w:t xml:space="preserve"> </w:t>
            </w:r>
            <w:proofErr w:type="spellStart"/>
            <w:r>
              <w:rPr>
                <w:rFonts w:ascii="Book Antiqua" w:hAnsi="Book Antiqua"/>
                <w:b/>
                <w:sz w:val="24"/>
                <w:szCs w:val="24"/>
              </w:rPr>
              <w:t>нас</w:t>
            </w:r>
            <w:proofErr w:type="spellEnd"/>
            <w:r>
              <w:rPr>
                <w:rFonts w:ascii="Book Antiqua" w:hAnsi="Book Antiqua"/>
                <w:b/>
                <w:sz w:val="24"/>
                <w:szCs w:val="24"/>
              </w:rPr>
              <w:t xml:space="preserve"> и </w:t>
            </w:r>
            <w:proofErr w:type="spellStart"/>
            <w:r>
              <w:rPr>
                <w:rFonts w:ascii="Book Antiqua" w:hAnsi="Book Antiqua"/>
                <w:b/>
                <w:sz w:val="24"/>
                <w:szCs w:val="24"/>
              </w:rPr>
              <w:t>израда</w:t>
            </w:r>
            <w:proofErr w:type="spellEnd"/>
            <w:r>
              <w:rPr>
                <w:rFonts w:ascii="Book Antiqua" w:hAnsi="Book Antiqua"/>
                <w:b/>
                <w:sz w:val="24"/>
                <w:szCs w:val="24"/>
              </w:rPr>
              <w:t xml:space="preserve"> </w:t>
            </w:r>
            <w:proofErr w:type="spellStart"/>
            <w:r>
              <w:rPr>
                <w:rFonts w:ascii="Book Antiqua" w:hAnsi="Book Antiqua"/>
                <w:b/>
                <w:sz w:val="24"/>
                <w:szCs w:val="24"/>
              </w:rPr>
              <w:t>домаћег</w:t>
            </w:r>
            <w:proofErr w:type="spellEnd"/>
            <w:r>
              <w:rPr>
                <w:rFonts w:ascii="Book Antiqua" w:hAnsi="Book Antiqua"/>
                <w:b/>
                <w:sz w:val="24"/>
                <w:szCs w:val="24"/>
              </w:rPr>
              <w:t xml:space="preserve"> </w:t>
            </w:r>
            <w:proofErr w:type="spellStart"/>
            <w:r>
              <w:rPr>
                <w:rFonts w:ascii="Book Antiqua" w:hAnsi="Book Antiqua"/>
                <w:b/>
                <w:sz w:val="24"/>
                <w:szCs w:val="24"/>
              </w:rPr>
              <w:t>задатка</w:t>
            </w:r>
            <w:proofErr w:type="spellEnd"/>
          </w:p>
        </w:tc>
      </w:tr>
      <w:tr w:rsidR="00A76D28" w14:paraId="352FA4F9" w14:textId="77777777">
        <w:tc>
          <w:tcPr>
            <w:tcW w:w="4928" w:type="dxa"/>
          </w:tcPr>
          <w:p w14:paraId="6DA6156E"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11:45 </w:t>
            </w:r>
            <w:proofErr w:type="spellStart"/>
            <w:r>
              <w:rPr>
                <w:rFonts w:ascii="Book Antiqua" w:hAnsi="Book Antiqua"/>
                <w:b/>
                <w:sz w:val="24"/>
                <w:szCs w:val="24"/>
              </w:rPr>
              <w:t>до</w:t>
            </w:r>
            <w:proofErr w:type="spellEnd"/>
            <w:r>
              <w:rPr>
                <w:rFonts w:ascii="Book Antiqua" w:hAnsi="Book Antiqua"/>
                <w:b/>
                <w:sz w:val="24"/>
                <w:szCs w:val="24"/>
              </w:rPr>
              <w:t xml:space="preserve"> 12:30</w:t>
            </w:r>
          </w:p>
        </w:tc>
        <w:tc>
          <w:tcPr>
            <w:tcW w:w="4928" w:type="dxa"/>
          </w:tcPr>
          <w:p w14:paraId="17911DC4"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Креативна</w:t>
            </w:r>
            <w:proofErr w:type="spellEnd"/>
            <w:r>
              <w:rPr>
                <w:rFonts w:ascii="Book Antiqua" w:hAnsi="Book Antiqua"/>
                <w:b/>
                <w:sz w:val="24"/>
                <w:szCs w:val="24"/>
              </w:rPr>
              <w:t xml:space="preserve"> </w:t>
            </w:r>
            <w:proofErr w:type="spellStart"/>
            <w:r>
              <w:rPr>
                <w:rFonts w:ascii="Book Antiqua" w:hAnsi="Book Antiqua"/>
                <w:b/>
                <w:sz w:val="24"/>
                <w:szCs w:val="24"/>
              </w:rPr>
              <w:t>радионица</w:t>
            </w:r>
            <w:proofErr w:type="spellEnd"/>
          </w:p>
        </w:tc>
      </w:tr>
      <w:tr w:rsidR="00A76D28" w14:paraId="231C0F38" w14:textId="77777777">
        <w:tc>
          <w:tcPr>
            <w:tcW w:w="4928" w:type="dxa"/>
          </w:tcPr>
          <w:p w14:paraId="7FD8A3D8"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12:30 </w:t>
            </w:r>
            <w:proofErr w:type="spellStart"/>
            <w:r>
              <w:rPr>
                <w:rFonts w:ascii="Book Antiqua" w:hAnsi="Book Antiqua"/>
                <w:b/>
                <w:sz w:val="24"/>
                <w:szCs w:val="24"/>
              </w:rPr>
              <w:t>до</w:t>
            </w:r>
            <w:proofErr w:type="spellEnd"/>
            <w:r>
              <w:rPr>
                <w:rFonts w:ascii="Book Antiqua" w:hAnsi="Book Antiqua"/>
                <w:b/>
                <w:sz w:val="24"/>
                <w:szCs w:val="24"/>
              </w:rPr>
              <w:t xml:space="preserve"> 13:15</w:t>
            </w:r>
          </w:p>
        </w:tc>
        <w:tc>
          <w:tcPr>
            <w:tcW w:w="4928" w:type="dxa"/>
          </w:tcPr>
          <w:p w14:paraId="351288EF"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Рад</w:t>
            </w:r>
            <w:proofErr w:type="spellEnd"/>
            <w:r>
              <w:rPr>
                <w:rFonts w:ascii="Book Antiqua" w:hAnsi="Book Antiqua"/>
                <w:b/>
                <w:sz w:val="24"/>
                <w:szCs w:val="24"/>
              </w:rPr>
              <w:t xml:space="preserve"> у </w:t>
            </w:r>
            <w:proofErr w:type="spellStart"/>
            <w:r>
              <w:rPr>
                <w:rFonts w:ascii="Book Antiqua" w:hAnsi="Book Antiqua"/>
                <w:b/>
                <w:sz w:val="24"/>
                <w:szCs w:val="24"/>
              </w:rPr>
              <w:t>библиотеци</w:t>
            </w:r>
            <w:proofErr w:type="spellEnd"/>
            <w:r>
              <w:rPr>
                <w:rFonts w:ascii="Book Antiqua" w:hAnsi="Book Antiqua"/>
                <w:b/>
                <w:sz w:val="24"/>
                <w:szCs w:val="24"/>
              </w:rPr>
              <w:t xml:space="preserve"> </w:t>
            </w:r>
            <w:proofErr w:type="spellStart"/>
            <w:r>
              <w:rPr>
                <w:rFonts w:ascii="Book Antiqua" w:hAnsi="Book Antiqua"/>
                <w:b/>
                <w:sz w:val="24"/>
                <w:szCs w:val="24"/>
              </w:rPr>
              <w:t>или</w:t>
            </w:r>
            <w:proofErr w:type="spellEnd"/>
            <w:r>
              <w:rPr>
                <w:rFonts w:ascii="Book Antiqua" w:hAnsi="Book Antiqua"/>
                <w:b/>
                <w:sz w:val="24"/>
                <w:szCs w:val="24"/>
              </w:rPr>
              <w:t xml:space="preserve"> </w:t>
            </w:r>
            <w:proofErr w:type="spellStart"/>
            <w:r>
              <w:rPr>
                <w:rFonts w:ascii="Book Antiqua" w:hAnsi="Book Antiqua"/>
                <w:b/>
                <w:sz w:val="24"/>
                <w:szCs w:val="24"/>
              </w:rPr>
              <w:t>дигиталном</w:t>
            </w:r>
            <w:proofErr w:type="spellEnd"/>
            <w:r>
              <w:rPr>
                <w:rFonts w:ascii="Book Antiqua" w:hAnsi="Book Antiqua"/>
                <w:b/>
                <w:sz w:val="24"/>
                <w:szCs w:val="24"/>
              </w:rPr>
              <w:t xml:space="preserve"> </w:t>
            </w:r>
            <w:proofErr w:type="spellStart"/>
            <w:r>
              <w:rPr>
                <w:rFonts w:ascii="Book Antiqua" w:hAnsi="Book Antiqua"/>
                <w:b/>
                <w:sz w:val="24"/>
                <w:szCs w:val="24"/>
              </w:rPr>
              <w:t>кабинету</w:t>
            </w:r>
            <w:proofErr w:type="spellEnd"/>
          </w:p>
        </w:tc>
      </w:tr>
      <w:tr w:rsidR="00A76D28" w14:paraId="36B5FF98" w14:textId="77777777">
        <w:tc>
          <w:tcPr>
            <w:tcW w:w="4928" w:type="dxa"/>
          </w:tcPr>
          <w:p w14:paraId="06809B62" w14:textId="77777777" w:rsidR="00A76D28" w:rsidRDefault="0077121B">
            <w:pPr>
              <w:autoSpaceDE w:val="0"/>
              <w:autoSpaceDN w:val="0"/>
              <w:adjustRightInd w:val="0"/>
              <w:rPr>
                <w:rFonts w:ascii="Book Antiqua" w:hAnsi="Book Antiqua" w:cs="Times New Roman,Bold"/>
                <w:b/>
                <w:bCs/>
                <w:color w:val="000000"/>
                <w:sz w:val="24"/>
                <w:szCs w:val="24"/>
              </w:rPr>
            </w:pPr>
            <w:r>
              <w:rPr>
                <w:rFonts w:ascii="Book Antiqua" w:hAnsi="Book Antiqua" w:cs="Times New Roman,Bold"/>
                <w:b/>
                <w:bCs/>
                <w:color w:val="000000"/>
                <w:sz w:val="24"/>
                <w:szCs w:val="24"/>
              </w:rPr>
              <w:t xml:space="preserve">                           13:15</w:t>
            </w:r>
          </w:p>
        </w:tc>
        <w:tc>
          <w:tcPr>
            <w:tcW w:w="4928" w:type="dxa"/>
          </w:tcPr>
          <w:p w14:paraId="0ED5AF62"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Завршетак</w:t>
            </w:r>
            <w:proofErr w:type="spellEnd"/>
            <w:r>
              <w:rPr>
                <w:rFonts w:ascii="Book Antiqua" w:hAnsi="Book Antiqua"/>
                <w:b/>
                <w:sz w:val="24"/>
                <w:szCs w:val="24"/>
              </w:rPr>
              <w:t xml:space="preserve"> </w:t>
            </w:r>
            <w:proofErr w:type="spellStart"/>
            <w:r>
              <w:rPr>
                <w:rFonts w:ascii="Book Antiqua" w:hAnsi="Book Antiqua"/>
                <w:b/>
                <w:sz w:val="24"/>
                <w:szCs w:val="24"/>
              </w:rPr>
              <w:t>рада</w:t>
            </w:r>
            <w:proofErr w:type="spellEnd"/>
            <w:r>
              <w:rPr>
                <w:rFonts w:ascii="Book Antiqua" w:hAnsi="Book Antiqua"/>
                <w:b/>
                <w:sz w:val="24"/>
                <w:szCs w:val="24"/>
              </w:rPr>
              <w:t xml:space="preserve"> и </w:t>
            </w:r>
            <w:proofErr w:type="spellStart"/>
            <w:r>
              <w:rPr>
                <w:rFonts w:ascii="Book Antiqua" w:hAnsi="Book Antiqua"/>
                <w:b/>
                <w:sz w:val="24"/>
                <w:szCs w:val="24"/>
              </w:rPr>
              <w:t>одлазак</w:t>
            </w:r>
            <w:proofErr w:type="spellEnd"/>
            <w:r>
              <w:rPr>
                <w:rFonts w:ascii="Book Antiqua" w:hAnsi="Book Antiqua"/>
                <w:b/>
                <w:sz w:val="24"/>
                <w:szCs w:val="24"/>
              </w:rPr>
              <w:t xml:space="preserve"> </w:t>
            </w:r>
            <w:proofErr w:type="spellStart"/>
            <w:r>
              <w:rPr>
                <w:rFonts w:ascii="Book Antiqua" w:hAnsi="Book Antiqua"/>
                <w:b/>
                <w:sz w:val="24"/>
                <w:szCs w:val="24"/>
              </w:rPr>
              <w:t>ученика</w:t>
            </w:r>
            <w:proofErr w:type="spellEnd"/>
          </w:p>
        </w:tc>
      </w:tr>
    </w:tbl>
    <w:p w14:paraId="7F1B3E82" w14:textId="77777777" w:rsidR="00A76D28" w:rsidRDefault="00A76D28">
      <w:pPr>
        <w:autoSpaceDE w:val="0"/>
        <w:autoSpaceDN w:val="0"/>
        <w:adjustRightInd w:val="0"/>
        <w:rPr>
          <w:rFonts w:ascii="Book Antiqua" w:hAnsi="Book Antiqua" w:cs="Times New Roman,Bold"/>
          <w:b/>
          <w:bCs/>
          <w:sz w:val="24"/>
          <w:szCs w:val="24"/>
        </w:rPr>
      </w:pPr>
    </w:p>
    <w:p w14:paraId="533A0EB1" w14:textId="77777777" w:rsidR="00A76D28" w:rsidRDefault="00A76D28">
      <w:pPr>
        <w:autoSpaceDE w:val="0"/>
        <w:autoSpaceDN w:val="0"/>
        <w:adjustRightInd w:val="0"/>
        <w:rPr>
          <w:rFonts w:ascii="Book Antiqua" w:hAnsi="Book Antiqua" w:cs="Times New Roman,Bold"/>
          <w:b/>
          <w:bCs/>
          <w:sz w:val="24"/>
          <w:szCs w:val="24"/>
        </w:rPr>
      </w:pPr>
    </w:p>
    <w:p w14:paraId="755273BD" w14:textId="77777777" w:rsidR="00A76D28" w:rsidRDefault="00A76D28">
      <w:pPr>
        <w:autoSpaceDE w:val="0"/>
        <w:autoSpaceDN w:val="0"/>
        <w:adjustRightInd w:val="0"/>
        <w:rPr>
          <w:rFonts w:ascii="Book Antiqua" w:hAnsi="Book Antiqua" w:cs="Times New Roman,Bold"/>
          <w:b/>
          <w:bCs/>
          <w:sz w:val="24"/>
          <w:szCs w:val="24"/>
        </w:rPr>
      </w:pPr>
    </w:p>
    <w:p w14:paraId="772F18E3" w14:textId="77777777" w:rsidR="00B53FB3" w:rsidRDefault="00B53FB3">
      <w:pPr>
        <w:autoSpaceDE w:val="0"/>
        <w:autoSpaceDN w:val="0"/>
        <w:adjustRightInd w:val="0"/>
        <w:rPr>
          <w:rFonts w:ascii="Book Antiqua" w:hAnsi="Book Antiqua" w:cs="Times New Roman,Bold"/>
          <w:b/>
          <w:bCs/>
          <w:sz w:val="24"/>
          <w:szCs w:val="24"/>
        </w:rPr>
      </w:pPr>
    </w:p>
    <w:p w14:paraId="64DAA6C9" w14:textId="77777777" w:rsidR="00B53FB3" w:rsidRDefault="00B53FB3">
      <w:pPr>
        <w:autoSpaceDE w:val="0"/>
        <w:autoSpaceDN w:val="0"/>
        <w:adjustRightInd w:val="0"/>
        <w:rPr>
          <w:rFonts w:ascii="Book Antiqua" w:hAnsi="Book Antiqua" w:cs="Times New Roman,Bold"/>
          <w:b/>
          <w:bCs/>
          <w:sz w:val="24"/>
          <w:szCs w:val="24"/>
        </w:rPr>
      </w:pPr>
    </w:p>
    <w:p w14:paraId="333D63A2" w14:textId="77777777" w:rsidR="00A76D28" w:rsidRDefault="00A76D28">
      <w:pPr>
        <w:autoSpaceDE w:val="0"/>
        <w:autoSpaceDN w:val="0"/>
        <w:adjustRightInd w:val="0"/>
        <w:rPr>
          <w:rFonts w:ascii="Book Antiqua" w:hAnsi="Book Antiqua" w:cs="Times New Roman,Bold"/>
          <w:b/>
          <w:bCs/>
          <w:sz w:val="24"/>
          <w:szCs w:val="24"/>
        </w:rPr>
      </w:pPr>
    </w:p>
    <w:p w14:paraId="552405EE" w14:textId="77777777" w:rsidR="00A76D28" w:rsidRDefault="0077121B">
      <w:pPr>
        <w:autoSpaceDE w:val="0"/>
        <w:autoSpaceDN w:val="0"/>
        <w:adjustRightInd w:val="0"/>
        <w:rPr>
          <w:rFonts w:ascii="Book Antiqua" w:hAnsi="Book Antiqua" w:cs="Times New Roman,Bold"/>
          <w:b/>
          <w:bCs/>
          <w:sz w:val="24"/>
          <w:szCs w:val="24"/>
        </w:rPr>
      </w:pPr>
      <w:proofErr w:type="spellStart"/>
      <w:r>
        <w:rPr>
          <w:rFonts w:ascii="Book Antiqua" w:hAnsi="Book Antiqua" w:cs="Times New Roman,Bold"/>
          <w:b/>
          <w:bCs/>
          <w:sz w:val="24"/>
          <w:szCs w:val="24"/>
        </w:rPr>
        <w:t>Дневни</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режим</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рада</w:t>
      </w:r>
      <w:proofErr w:type="spellEnd"/>
      <w:r>
        <w:rPr>
          <w:rFonts w:ascii="Book Antiqua" w:hAnsi="Book Antiqua" w:cs="Times New Roman,Bold"/>
          <w:b/>
          <w:bCs/>
          <w:sz w:val="24"/>
          <w:szCs w:val="24"/>
        </w:rPr>
        <w:t xml:space="preserve"> – </w:t>
      </w:r>
      <w:proofErr w:type="spellStart"/>
      <w:r>
        <w:rPr>
          <w:rFonts w:ascii="Book Antiqua" w:hAnsi="Book Antiqua" w:cs="Times New Roman,Bold"/>
          <w:b/>
          <w:bCs/>
          <w:sz w:val="24"/>
          <w:szCs w:val="24"/>
        </w:rPr>
        <w:t>после</w:t>
      </w:r>
      <w:proofErr w:type="spellEnd"/>
      <w:r>
        <w:rPr>
          <w:rFonts w:ascii="Book Antiqua" w:hAnsi="Book Antiqua" w:cs="Times New Roman,Bold"/>
          <w:b/>
          <w:bCs/>
          <w:sz w:val="24"/>
          <w:szCs w:val="24"/>
        </w:rPr>
        <w:t xml:space="preserve"> </w:t>
      </w:r>
      <w:proofErr w:type="spellStart"/>
      <w:r>
        <w:rPr>
          <w:rFonts w:ascii="Book Antiqua" w:hAnsi="Book Antiqua" w:cs="Times New Roman,Bold"/>
          <w:b/>
          <w:bCs/>
          <w:sz w:val="24"/>
          <w:szCs w:val="24"/>
        </w:rPr>
        <w:t>подне</w:t>
      </w:r>
      <w:proofErr w:type="spellEnd"/>
      <w:r>
        <w:rPr>
          <w:rFonts w:ascii="Book Antiqua" w:hAnsi="Book Antiqua" w:cs="Times New Roman,Bold"/>
          <w:b/>
          <w:bCs/>
          <w:sz w:val="24"/>
          <w:szCs w:val="24"/>
        </w:rPr>
        <w:t xml:space="preserve"> (</w:t>
      </w:r>
      <w:r>
        <w:rPr>
          <w:rFonts w:ascii="Book Antiqua" w:hAnsi="Book Antiqua"/>
          <w:b/>
          <w:sz w:val="24"/>
          <w:szCs w:val="24"/>
        </w:rPr>
        <w:t>12:00- 18:00</w:t>
      </w:r>
      <w:r>
        <w:rPr>
          <w:rFonts w:ascii="Book Antiqua" w:hAnsi="Book Antiqua" w:cs="Times New Roman,Bold"/>
          <w:b/>
          <w:bCs/>
          <w:sz w:val="24"/>
          <w:szCs w:val="24"/>
        </w:rPr>
        <w:t>)</w:t>
      </w:r>
    </w:p>
    <w:tbl>
      <w:tblPr>
        <w:tblStyle w:val="TableGrid"/>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4767"/>
        <w:gridCol w:w="4809"/>
      </w:tblGrid>
      <w:tr w:rsidR="00A76D28" w14:paraId="77A0BA00" w14:textId="77777777">
        <w:tc>
          <w:tcPr>
            <w:tcW w:w="4928" w:type="dxa"/>
          </w:tcPr>
          <w:p w14:paraId="6204719F"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cs="Times New Roman,Bold"/>
                <w:b/>
                <w:bCs/>
                <w:color w:val="000000"/>
                <w:sz w:val="24"/>
                <w:szCs w:val="24"/>
              </w:rPr>
              <w:t>ВРЕМЕ</w:t>
            </w:r>
          </w:p>
        </w:tc>
        <w:tc>
          <w:tcPr>
            <w:tcW w:w="4928" w:type="dxa"/>
          </w:tcPr>
          <w:p w14:paraId="5F87CBC2" w14:textId="77777777" w:rsidR="00A76D28" w:rsidRDefault="0077121B">
            <w:pPr>
              <w:autoSpaceDE w:val="0"/>
              <w:autoSpaceDN w:val="0"/>
              <w:adjustRightInd w:val="0"/>
              <w:jc w:val="center"/>
              <w:rPr>
                <w:rFonts w:ascii="Book Antiqua" w:hAnsi="Book Antiqua"/>
                <w:b/>
                <w:sz w:val="24"/>
                <w:szCs w:val="24"/>
              </w:rPr>
            </w:pPr>
            <w:r>
              <w:rPr>
                <w:rFonts w:ascii="Book Antiqua" w:hAnsi="Book Antiqua"/>
                <w:b/>
                <w:sz w:val="24"/>
                <w:szCs w:val="24"/>
              </w:rPr>
              <w:t>АКТИВНОСТИ</w:t>
            </w:r>
          </w:p>
        </w:tc>
      </w:tr>
      <w:tr w:rsidR="00A76D28" w14:paraId="385E03BE" w14:textId="77777777">
        <w:tc>
          <w:tcPr>
            <w:tcW w:w="4928" w:type="dxa"/>
          </w:tcPr>
          <w:p w14:paraId="6C0C7ABF"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12:00 </w:t>
            </w:r>
            <w:proofErr w:type="spellStart"/>
            <w:r>
              <w:rPr>
                <w:rFonts w:ascii="Book Antiqua" w:hAnsi="Book Antiqua"/>
                <w:b/>
                <w:sz w:val="24"/>
                <w:szCs w:val="24"/>
              </w:rPr>
              <w:t>до</w:t>
            </w:r>
            <w:proofErr w:type="spellEnd"/>
            <w:r>
              <w:rPr>
                <w:rFonts w:ascii="Book Antiqua" w:hAnsi="Book Antiqua"/>
                <w:b/>
                <w:sz w:val="24"/>
                <w:szCs w:val="24"/>
              </w:rPr>
              <w:t xml:space="preserve"> 13:00</w:t>
            </w:r>
          </w:p>
        </w:tc>
        <w:tc>
          <w:tcPr>
            <w:tcW w:w="4928" w:type="dxa"/>
          </w:tcPr>
          <w:p w14:paraId="35CDEF31"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Пријем</w:t>
            </w:r>
            <w:proofErr w:type="spellEnd"/>
            <w:r>
              <w:rPr>
                <w:rFonts w:ascii="Book Antiqua" w:hAnsi="Book Antiqua"/>
                <w:b/>
                <w:sz w:val="24"/>
                <w:szCs w:val="24"/>
              </w:rPr>
              <w:t xml:space="preserve"> </w:t>
            </w:r>
            <w:proofErr w:type="spellStart"/>
            <w:r>
              <w:rPr>
                <w:rFonts w:ascii="Book Antiqua" w:hAnsi="Book Antiqua"/>
                <w:b/>
                <w:sz w:val="24"/>
                <w:szCs w:val="24"/>
              </w:rPr>
              <w:t>ученика</w:t>
            </w:r>
            <w:proofErr w:type="spellEnd"/>
          </w:p>
        </w:tc>
      </w:tr>
      <w:tr w:rsidR="00A76D28" w14:paraId="3F3BB05F" w14:textId="77777777">
        <w:tc>
          <w:tcPr>
            <w:tcW w:w="4928" w:type="dxa"/>
          </w:tcPr>
          <w:p w14:paraId="09C25ACE"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13:00 </w:t>
            </w:r>
            <w:proofErr w:type="spellStart"/>
            <w:r>
              <w:rPr>
                <w:rFonts w:ascii="Book Antiqua" w:hAnsi="Book Antiqua"/>
                <w:b/>
                <w:sz w:val="24"/>
                <w:szCs w:val="24"/>
              </w:rPr>
              <w:t>до</w:t>
            </w:r>
            <w:proofErr w:type="spellEnd"/>
            <w:r>
              <w:rPr>
                <w:rFonts w:ascii="Book Antiqua" w:hAnsi="Book Antiqua"/>
                <w:b/>
                <w:sz w:val="24"/>
                <w:szCs w:val="24"/>
              </w:rPr>
              <w:t xml:space="preserve"> 13:30</w:t>
            </w:r>
          </w:p>
        </w:tc>
        <w:tc>
          <w:tcPr>
            <w:tcW w:w="4928" w:type="dxa"/>
          </w:tcPr>
          <w:p w14:paraId="00224EF5"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Ужина</w:t>
            </w:r>
            <w:proofErr w:type="spellEnd"/>
          </w:p>
        </w:tc>
      </w:tr>
      <w:tr w:rsidR="00A76D28" w14:paraId="6729A1BA" w14:textId="77777777">
        <w:tc>
          <w:tcPr>
            <w:tcW w:w="4928" w:type="dxa"/>
          </w:tcPr>
          <w:p w14:paraId="6FE9FC29"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13:30 </w:t>
            </w:r>
            <w:proofErr w:type="spellStart"/>
            <w:r>
              <w:rPr>
                <w:rFonts w:ascii="Book Antiqua" w:hAnsi="Book Antiqua"/>
                <w:b/>
                <w:sz w:val="24"/>
                <w:szCs w:val="24"/>
              </w:rPr>
              <w:t>до</w:t>
            </w:r>
            <w:proofErr w:type="spellEnd"/>
            <w:r>
              <w:rPr>
                <w:rFonts w:ascii="Book Antiqua" w:hAnsi="Book Antiqua"/>
                <w:b/>
                <w:sz w:val="24"/>
                <w:szCs w:val="24"/>
              </w:rPr>
              <w:t xml:space="preserve"> 14:15</w:t>
            </w:r>
          </w:p>
        </w:tc>
        <w:tc>
          <w:tcPr>
            <w:tcW w:w="4928" w:type="dxa"/>
          </w:tcPr>
          <w:p w14:paraId="7E7B9C57"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Провера</w:t>
            </w:r>
            <w:proofErr w:type="spellEnd"/>
            <w:r>
              <w:rPr>
                <w:rFonts w:ascii="Book Antiqua" w:hAnsi="Book Antiqua"/>
                <w:b/>
                <w:sz w:val="24"/>
                <w:szCs w:val="24"/>
              </w:rPr>
              <w:t xml:space="preserve"> </w:t>
            </w:r>
            <w:proofErr w:type="spellStart"/>
            <w:r>
              <w:rPr>
                <w:rFonts w:ascii="Book Antiqua" w:hAnsi="Book Antiqua"/>
                <w:b/>
                <w:sz w:val="24"/>
                <w:szCs w:val="24"/>
              </w:rPr>
              <w:t>градива</w:t>
            </w:r>
            <w:proofErr w:type="spellEnd"/>
            <w:r>
              <w:rPr>
                <w:rFonts w:ascii="Book Antiqua" w:hAnsi="Book Antiqua"/>
                <w:b/>
                <w:sz w:val="24"/>
                <w:szCs w:val="24"/>
              </w:rPr>
              <w:t xml:space="preserve"> </w:t>
            </w:r>
            <w:proofErr w:type="spellStart"/>
            <w:r>
              <w:rPr>
                <w:rFonts w:ascii="Book Antiqua" w:hAnsi="Book Antiqua"/>
                <w:b/>
                <w:sz w:val="24"/>
                <w:szCs w:val="24"/>
              </w:rPr>
              <w:t>из</w:t>
            </w:r>
            <w:proofErr w:type="spellEnd"/>
            <w:r>
              <w:rPr>
                <w:rFonts w:ascii="Book Antiqua" w:hAnsi="Book Antiqua"/>
                <w:b/>
                <w:sz w:val="24"/>
                <w:szCs w:val="24"/>
              </w:rPr>
              <w:t xml:space="preserve"> </w:t>
            </w:r>
            <w:proofErr w:type="spellStart"/>
            <w:r>
              <w:rPr>
                <w:rFonts w:ascii="Book Antiqua" w:hAnsi="Book Antiqua"/>
                <w:b/>
                <w:sz w:val="24"/>
                <w:szCs w:val="24"/>
              </w:rPr>
              <w:t>матерњег</w:t>
            </w:r>
            <w:proofErr w:type="spellEnd"/>
            <w:r>
              <w:rPr>
                <w:rFonts w:ascii="Book Antiqua" w:hAnsi="Book Antiqua"/>
                <w:b/>
                <w:sz w:val="24"/>
                <w:szCs w:val="24"/>
              </w:rPr>
              <w:t xml:space="preserve"> </w:t>
            </w:r>
            <w:proofErr w:type="spellStart"/>
            <w:r>
              <w:rPr>
                <w:rFonts w:ascii="Book Antiqua" w:hAnsi="Book Antiqua"/>
                <w:b/>
                <w:sz w:val="24"/>
                <w:szCs w:val="24"/>
              </w:rPr>
              <w:t>језика</w:t>
            </w:r>
            <w:proofErr w:type="spellEnd"/>
            <w:r>
              <w:rPr>
                <w:rFonts w:ascii="Book Antiqua" w:hAnsi="Book Antiqua"/>
                <w:b/>
                <w:sz w:val="24"/>
                <w:szCs w:val="24"/>
              </w:rPr>
              <w:t xml:space="preserve"> и </w:t>
            </w:r>
            <w:proofErr w:type="spellStart"/>
            <w:r>
              <w:rPr>
                <w:rFonts w:ascii="Book Antiqua" w:hAnsi="Book Antiqua"/>
                <w:b/>
                <w:sz w:val="24"/>
                <w:szCs w:val="24"/>
              </w:rPr>
              <w:t>израда</w:t>
            </w:r>
            <w:proofErr w:type="spellEnd"/>
            <w:r>
              <w:rPr>
                <w:rFonts w:ascii="Book Antiqua" w:hAnsi="Book Antiqua"/>
                <w:b/>
                <w:sz w:val="24"/>
                <w:szCs w:val="24"/>
              </w:rPr>
              <w:t xml:space="preserve"> </w:t>
            </w:r>
            <w:proofErr w:type="spellStart"/>
            <w:r>
              <w:rPr>
                <w:rFonts w:ascii="Book Antiqua" w:hAnsi="Book Antiqua"/>
                <w:b/>
                <w:sz w:val="24"/>
                <w:szCs w:val="24"/>
              </w:rPr>
              <w:t>домаћег</w:t>
            </w:r>
            <w:proofErr w:type="spellEnd"/>
            <w:r>
              <w:rPr>
                <w:rFonts w:ascii="Book Antiqua" w:hAnsi="Book Antiqua"/>
                <w:b/>
                <w:sz w:val="24"/>
                <w:szCs w:val="24"/>
              </w:rPr>
              <w:t xml:space="preserve"> </w:t>
            </w:r>
            <w:proofErr w:type="spellStart"/>
            <w:r>
              <w:rPr>
                <w:rFonts w:ascii="Book Antiqua" w:hAnsi="Book Antiqua"/>
                <w:b/>
                <w:sz w:val="24"/>
                <w:szCs w:val="24"/>
              </w:rPr>
              <w:t>задатка</w:t>
            </w:r>
            <w:proofErr w:type="spellEnd"/>
          </w:p>
        </w:tc>
      </w:tr>
      <w:tr w:rsidR="00A76D28" w14:paraId="7806F430" w14:textId="77777777">
        <w:tc>
          <w:tcPr>
            <w:tcW w:w="4928" w:type="dxa"/>
          </w:tcPr>
          <w:p w14:paraId="432E3A9B"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14:15 </w:t>
            </w:r>
            <w:proofErr w:type="spellStart"/>
            <w:r>
              <w:rPr>
                <w:rFonts w:ascii="Book Antiqua" w:hAnsi="Book Antiqua"/>
                <w:b/>
                <w:sz w:val="24"/>
                <w:szCs w:val="24"/>
              </w:rPr>
              <w:t>до</w:t>
            </w:r>
            <w:proofErr w:type="spellEnd"/>
            <w:r>
              <w:rPr>
                <w:rFonts w:ascii="Book Antiqua" w:hAnsi="Book Antiqua"/>
                <w:b/>
                <w:sz w:val="24"/>
                <w:szCs w:val="24"/>
              </w:rPr>
              <w:t xml:space="preserve"> 15:15</w:t>
            </w:r>
          </w:p>
        </w:tc>
        <w:tc>
          <w:tcPr>
            <w:tcW w:w="4928" w:type="dxa"/>
          </w:tcPr>
          <w:p w14:paraId="5F8B2493"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Спортске</w:t>
            </w:r>
            <w:proofErr w:type="spellEnd"/>
            <w:r>
              <w:rPr>
                <w:rFonts w:ascii="Book Antiqua" w:hAnsi="Book Antiqua"/>
                <w:b/>
                <w:sz w:val="24"/>
                <w:szCs w:val="24"/>
              </w:rPr>
              <w:t xml:space="preserve"> </w:t>
            </w:r>
            <w:proofErr w:type="spellStart"/>
            <w:r>
              <w:rPr>
                <w:rFonts w:ascii="Book Antiqua" w:hAnsi="Book Antiqua"/>
                <w:b/>
                <w:sz w:val="24"/>
                <w:szCs w:val="24"/>
              </w:rPr>
              <w:t>активности</w:t>
            </w:r>
            <w:proofErr w:type="spellEnd"/>
          </w:p>
        </w:tc>
      </w:tr>
      <w:tr w:rsidR="00A76D28" w14:paraId="79D612F8" w14:textId="77777777">
        <w:tc>
          <w:tcPr>
            <w:tcW w:w="4928" w:type="dxa"/>
          </w:tcPr>
          <w:p w14:paraId="3DD2DF02"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15:15 </w:t>
            </w:r>
            <w:proofErr w:type="spellStart"/>
            <w:r>
              <w:rPr>
                <w:rFonts w:ascii="Book Antiqua" w:hAnsi="Book Antiqua"/>
                <w:b/>
                <w:sz w:val="24"/>
                <w:szCs w:val="24"/>
              </w:rPr>
              <w:t>до</w:t>
            </w:r>
            <w:proofErr w:type="spellEnd"/>
            <w:r>
              <w:rPr>
                <w:rFonts w:ascii="Book Antiqua" w:hAnsi="Book Antiqua"/>
                <w:b/>
                <w:sz w:val="24"/>
                <w:szCs w:val="24"/>
              </w:rPr>
              <w:t xml:space="preserve"> 16:00</w:t>
            </w:r>
          </w:p>
        </w:tc>
        <w:tc>
          <w:tcPr>
            <w:tcW w:w="4928" w:type="dxa"/>
          </w:tcPr>
          <w:p w14:paraId="5DC21615"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Провера</w:t>
            </w:r>
            <w:proofErr w:type="spellEnd"/>
            <w:r>
              <w:rPr>
                <w:rFonts w:ascii="Book Antiqua" w:hAnsi="Book Antiqua"/>
                <w:b/>
                <w:sz w:val="24"/>
                <w:szCs w:val="24"/>
              </w:rPr>
              <w:t xml:space="preserve"> </w:t>
            </w:r>
            <w:proofErr w:type="spellStart"/>
            <w:r>
              <w:rPr>
                <w:rFonts w:ascii="Book Antiqua" w:hAnsi="Book Antiqua"/>
                <w:b/>
                <w:sz w:val="24"/>
                <w:szCs w:val="24"/>
              </w:rPr>
              <w:t>градива</w:t>
            </w:r>
            <w:proofErr w:type="spellEnd"/>
            <w:r>
              <w:rPr>
                <w:rFonts w:ascii="Book Antiqua" w:hAnsi="Book Antiqua"/>
                <w:b/>
                <w:sz w:val="24"/>
                <w:szCs w:val="24"/>
              </w:rPr>
              <w:t xml:space="preserve"> </w:t>
            </w:r>
            <w:proofErr w:type="spellStart"/>
            <w:r>
              <w:rPr>
                <w:rFonts w:ascii="Book Antiqua" w:hAnsi="Book Antiqua"/>
                <w:b/>
                <w:sz w:val="24"/>
                <w:szCs w:val="24"/>
              </w:rPr>
              <w:t>из</w:t>
            </w:r>
            <w:proofErr w:type="spellEnd"/>
            <w:r>
              <w:rPr>
                <w:rFonts w:ascii="Book Antiqua" w:hAnsi="Book Antiqua"/>
                <w:b/>
                <w:sz w:val="24"/>
                <w:szCs w:val="24"/>
              </w:rPr>
              <w:t xml:space="preserve"> </w:t>
            </w:r>
            <w:proofErr w:type="spellStart"/>
            <w:r>
              <w:rPr>
                <w:rFonts w:ascii="Book Antiqua" w:hAnsi="Book Antiqua"/>
                <w:b/>
                <w:sz w:val="24"/>
                <w:szCs w:val="24"/>
              </w:rPr>
              <w:t>математике</w:t>
            </w:r>
            <w:proofErr w:type="spellEnd"/>
            <w:r>
              <w:rPr>
                <w:rFonts w:ascii="Book Antiqua" w:hAnsi="Book Antiqua"/>
                <w:b/>
                <w:sz w:val="24"/>
                <w:szCs w:val="24"/>
              </w:rPr>
              <w:t xml:space="preserve"> и </w:t>
            </w:r>
            <w:proofErr w:type="spellStart"/>
            <w:r>
              <w:rPr>
                <w:rFonts w:ascii="Book Antiqua" w:hAnsi="Book Antiqua"/>
                <w:b/>
                <w:sz w:val="24"/>
                <w:szCs w:val="24"/>
              </w:rPr>
              <w:t>израда</w:t>
            </w:r>
            <w:proofErr w:type="spellEnd"/>
            <w:r>
              <w:rPr>
                <w:rFonts w:ascii="Book Antiqua" w:hAnsi="Book Antiqua"/>
                <w:b/>
                <w:sz w:val="24"/>
                <w:szCs w:val="24"/>
              </w:rPr>
              <w:t xml:space="preserve"> </w:t>
            </w:r>
            <w:proofErr w:type="spellStart"/>
            <w:r>
              <w:rPr>
                <w:rFonts w:ascii="Book Antiqua" w:hAnsi="Book Antiqua"/>
                <w:b/>
                <w:sz w:val="24"/>
                <w:szCs w:val="24"/>
              </w:rPr>
              <w:t>домаћег</w:t>
            </w:r>
            <w:proofErr w:type="spellEnd"/>
            <w:r>
              <w:rPr>
                <w:rFonts w:ascii="Book Antiqua" w:hAnsi="Book Antiqua"/>
                <w:b/>
                <w:sz w:val="24"/>
                <w:szCs w:val="24"/>
              </w:rPr>
              <w:t xml:space="preserve"> </w:t>
            </w:r>
            <w:proofErr w:type="spellStart"/>
            <w:r>
              <w:rPr>
                <w:rFonts w:ascii="Book Antiqua" w:hAnsi="Book Antiqua"/>
                <w:b/>
                <w:sz w:val="24"/>
                <w:szCs w:val="24"/>
              </w:rPr>
              <w:t>задатка</w:t>
            </w:r>
            <w:proofErr w:type="spellEnd"/>
          </w:p>
        </w:tc>
      </w:tr>
      <w:tr w:rsidR="00A76D28" w14:paraId="21D9B903" w14:textId="77777777">
        <w:tc>
          <w:tcPr>
            <w:tcW w:w="4928" w:type="dxa"/>
          </w:tcPr>
          <w:p w14:paraId="24A2B127"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16:00 </w:t>
            </w:r>
            <w:proofErr w:type="spellStart"/>
            <w:r>
              <w:rPr>
                <w:rFonts w:ascii="Book Antiqua" w:hAnsi="Book Antiqua"/>
                <w:b/>
                <w:sz w:val="24"/>
                <w:szCs w:val="24"/>
              </w:rPr>
              <w:t>до</w:t>
            </w:r>
            <w:proofErr w:type="spellEnd"/>
            <w:r>
              <w:rPr>
                <w:rFonts w:ascii="Book Antiqua" w:hAnsi="Book Antiqua"/>
                <w:b/>
                <w:sz w:val="24"/>
                <w:szCs w:val="24"/>
              </w:rPr>
              <w:t xml:space="preserve"> 16:15</w:t>
            </w:r>
          </w:p>
        </w:tc>
        <w:tc>
          <w:tcPr>
            <w:tcW w:w="4928" w:type="dxa"/>
          </w:tcPr>
          <w:p w14:paraId="1072DECB" w14:textId="77777777" w:rsidR="00A76D28" w:rsidRDefault="0077121B">
            <w:pPr>
              <w:autoSpaceDE w:val="0"/>
              <w:autoSpaceDN w:val="0"/>
              <w:adjustRightInd w:val="0"/>
              <w:rPr>
                <w:rFonts w:ascii="Book Antiqua" w:hAnsi="Book Antiqua"/>
                <w:b/>
                <w:sz w:val="24"/>
                <w:szCs w:val="24"/>
              </w:rPr>
            </w:pPr>
            <w:proofErr w:type="spellStart"/>
            <w:r>
              <w:rPr>
                <w:rFonts w:ascii="Book Antiqua" w:hAnsi="Book Antiqua"/>
                <w:b/>
                <w:sz w:val="24"/>
                <w:szCs w:val="24"/>
              </w:rPr>
              <w:t>Одмор</w:t>
            </w:r>
            <w:proofErr w:type="spellEnd"/>
          </w:p>
        </w:tc>
      </w:tr>
      <w:tr w:rsidR="00A76D28" w14:paraId="41E68CAA" w14:textId="77777777">
        <w:tc>
          <w:tcPr>
            <w:tcW w:w="4928" w:type="dxa"/>
          </w:tcPr>
          <w:p w14:paraId="389B6276"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16:15 </w:t>
            </w:r>
            <w:proofErr w:type="spellStart"/>
            <w:r>
              <w:rPr>
                <w:rFonts w:ascii="Book Antiqua" w:hAnsi="Book Antiqua"/>
                <w:b/>
                <w:sz w:val="24"/>
                <w:szCs w:val="24"/>
              </w:rPr>
              <w:t>до</w:t>
            </w:r>
            <w:proofErr w:type="spellEnd"/>
            <w:r>
              <w:rPr>
                <w:rFonts w:ascii="Book Antiqua" w:hAnsi="Book Antiqua"/>
                <w:b/>
                <w:sz w:val="24"/>
                <w:szCs w:val="24"/>
              </w:rPr>
              <w:t xml:space="preserve"> 17:00</w:t>
            </w:r>
          </w:p>
        </w:tc>
        <w:tc>
          <w:tcPr>
            <w:tcW w:w="4928" w:type="dxa"/>
          </w:tcPr>
          <w:p w14:paraId="3C1D0F73"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Провера</w:t>
            </w:r>
            <w:proofErr w:type="spellEnd"/>
            <w:r>
              <w:rPr>
                <w:rFonts w:ascii="Book Antiqua" w:hAnsi="Book Antiqua"/>
                <w:b/>
                <w:sz w:val="24"/>
                <w:szCs w:val="24"/>
              </w:rPr>
              <w:t xml:space="preserve"> </w:t>
            </w:r>
            <w:proofErr w:type="spellStart"/>
            <w:r>
              <w:rPr>
                <w:rFonts w:ascii="Book Antiqua" w:hAnsi="Book Antiqua"/>
                <w:b/>
                <w:sz w:val="24"/>
                <w:szCs w:val="24"/>
              </w:rPr>
              <w:t>градива</w:t>
            </w:r>
            <w:proofErr w:type="spellEnd"/>
            <w:r>
              <w:rPr>
                <w:rFonts w:ascii="Book Antiqua" w:hAnsi="Book Antiqua"/>
                <w:b/>
                <w:sz w:val="24"/>
                <w:szCs w:val="24"/>
              </w:rPr>
              <w:t xml:space="preserve"> </w:t>
            </w:r>
            <w:proofErr w:type="spellStart"/>
            <w:r>
              <w:rPr>
                <w:rFonts w:ascii="Book Antiqua" w:hAnsi="Book Antiqua"/>
                <w:b/>
                <w:sz w:val="24"/>
                <w:szCs w:val="24"/>
              </w:rPr>
              <w:t>из</w:t>
            </w:r>
            <w:proofErr w:type="spellEnd"/>
            <w:r>
              <w:rPr>
                <w:rFonts w:ascii="Book Antiqua" w:hAnsi="Book Antiqua"/>
                <w:b/>
                <w:sz w:val="24"/>
                <w:szCs w:val="24"/>
              </w:rPr>
              <w:t xml:space="preserve"> </w:t>
            </w:r>
            <w:proofErr w:type="spellStart"/>
            <w:r>
              <w:rPr>
                <w:rFonts w:ascii="Book Antiqua" w:hAnsi="Book Antiqua"/>
                <w:b/>
                <w:sz w:val="24"/>
                <w:szCs w:val="24"/>
              </w:rPr>
              <w:t>света</w:t>
            </w:r>
            <w:proofErr w:type="spellEnd"/>
            <w:r>
              <w:rPr>
                <w:rFonts w:ascii="Book Antiqua" w:hAnsi="Book Antiqua"/>
                <w:b/>
                <w:sz w:val="24"/>
                <w:szCs w:val="24"/>
              </w:rPr>
              <w:t xml:space="preserve"> </w:t>
            </w:r>
            <w:proofErr w:type="spellStart"/>
            <w:r>
              <w:rPr>
                <w:rFonts w:ascii="Book Antiqua" w:hAnsi="Book Antiqua"/>
                <w:b/>
                <w:sz w:val="24"/>
                <w:szCs w:val="24"/>
              </w:rPr>
              <w:t>око</w:t>
            </w:r>
            <w:proofErr w:type="spellEnd"/>
            <w:r>
              <w:rPr>
                <w:rFonts w:ascii="Book Antiqua" w:hAnsi="Book Antiqua"/>
                <w:b/>
                <w:sz w:val="24"/>
                <w:szCs w:val="24"/>
              </w:rPr>
              <w:t xml:space="preserve"> </w:t>
            </w:r>
            <w:proofErr w:type="spellStart"/>
            <w:r>
              <w:rPr>
                <w:rFonts w:ascii="Book Antiqua" w:hAnsi="Book Antiqua"/>
                <w:b/>
                <w:sz w:val="24"/>
                <w:szCs w:val="24"/>
              </w:rPr>
              <w:t>нас</w:t>
            </w:r>
            <w:proofErr w:type="spellEnd"/>
            <w:r>
              <w:rPr>
                <w:rFonts w:ascii="Book Antiqua" w:hAnsi="Book Antiqua"/>
                <w:b/>
                <w:sz w:val="24"/>
                <w:szCs w:val="24"/>
              </w:rPr>
              <w:t xml:space="preserve"> и </w:t>
            </w:r>
            <w:proofErr w:type="spellStart"/>
            <w:r>
              <w:rPr>
                <w:rFonts w:ascii="Book Antiqua" w:hAnsi="Book Antiqua"/>
                <w:b/>
                <w:sz w:val="24"/>
                <w:szCs w:val="24"/>
              </w:rPr>
              <w:t>израда</w:t>
            </w:r>
            <w:proofErr w:type="spellEnd"/>
            <w:r>
              <w:rPr>
                <w:rFonts w:ascii="Book Antiqua" w:hAnsi="Book Antiqua"/>
                <w:b/>
                <w:sz w:val="24"/>
                <w:szCs w:val="24"/>
              </w:rPr>
              <w:t xml:space="preserve"> </w:t>
            </w:r>
            <w:proofErr w:type="spellStart"/>
            <w:r>
              <w:rPr>
                <w:rFonts w:ascii="Book Antiqua" w:hAnsi="Book Antiqua"/>
                <w:b/>
                <w:sz w:val="24"/>
                <w:szCs w:val="24"/>
              </w:rPr>
              <w:t>домаћег</w:t>
            </w:r>
            <w:proofErr w:type="spellEnd"/>
            <w:r>
              <w:rPr>
                <w:rFonts w:ascii="Book Antiqua" w:hAnsi="Book Antiqua"/>
                <w:b/>
                <w:sz w:val="24"/>
                <w:szCs w:val="24"/>
              </w:rPr>
              <w:t xml:space="preserve"> </w:t>
            </w:r>
            <w:proofErr w:type="spellStart"/>
            <w:r>
              <w:rPr>
                <w:rFonts w:ascii="Book Antiqua" w:hAnsi="Book Antiqua"/>
                <w:b/>
                <w:sz w:val="24"/>
                <w:szCs w:val="24"/>
              </w:rPr>
              <w:t>задатка</w:t>
            </w:r>
            <w:proofErr w:type="spellEnd"/>
          </w:p>
        </w:tc>
      </w:tr>
      <w:tr w:rsidR="00A76D28" w14:paraId="6EBC41A2" w14:textId="77777777">
        <w:tc>
          <w:tcPr>
            <w:tcW w:w="4928" w:type="dxa"/>
          </w:tcPr>
          <w:p w14:paraId="44AF2016"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17:00 </w:t>
            </w:r>
            <w:proofErr w:type="spellStart"/>
            <w:r>
              <w:rPr>
                <w:rFonts w:ascii="Book Antiqua" w:hAnsi="Book Antiqua"/>
                <w:b/>
                <w:sz w:val="24"/>
                <w:szCs w:val="24"/>
              </w:rPr>
              <w:t>до</w:t>
            </w:r>
            <w:proofErr w:type="spellEnd"/>
            <w:r>
              <w:rPr>
                <w:rFonts w:ascii="Book Antiqua" w:hAnsi="Book Antiqua"/>
                <w:b/>
                <w:sz w:val="24"/>
                <w:szCs w:val="24"/>
              </w:rPr>
              <w:t xml:space="preserve"> 17:45</w:t>
            </w:r>
          </w:p>
        </w:tc>
        <w:tc>
          <w:tcPr>
            <w:tcW w:w="4928" w:type="dxa"/>
          </w:tcPr>
          <w:p w14:paraId="0D6ECD07"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Креативна</w:t>
            </w:r>
            <w:proofErr w:type="spellEnd"/>
            <w:r>
              <w:rPr>
                <w:rFonts w:ascii="Book Antiqua" w:hAnsi="Book Antiqua"/>
                <w:b/>
                <w:sz w:val="24"/>
                <w:szCs w:val="24"/>
              </w:rPr>
              <w:t xml:space="preserve"> </w:t>
            </w:r>
            <w:proofErr w:type="spellStart"/>
            <w:r>
              <w:rPr>
                <w:rFonts w:ascii="Book Antiqua" w:hAnsi="Book Antiqua"/>
                <w:b/>
                <w:sz w:val="24"/>
                <w:szCs w:val="24"/>
              </w:rPr>
              <w:t>радионица</w:t>
            </w:r>
            <w:proofErr w:type="spellEnd"/>
          </w:p>
        </w:tc>
      </w:tr>
      <w:tr w:rsidR="00A76D28" w14:paraId="42D027E3" w14:textId="77777777">
        <w:tc>
          <w:tcPr>
            <w:tcW w:w="4928" w:type="dxa"/>
          </w:tcPr>
          <w:p w14:paraId="472ED79E" w14:textId="77777777" w:rsidR="00A76D28" w:rsidRDefault="0077121B">
            <w:pPr>
              <w:autoSpaceDE w:val="0"/>
              <w:autoSpaceDN w:val="0"/>
              <w:adjustRightInd w:val="0"/>
              <w:jc w:val="center"/>
              <w:rPr>
                <w:rFonts w:ascii="Book Antiqua" w:hAnsi="Book Antiqua" w:cs="Times New Roman,Bold"/>
                <w:b/>
                <w:bCs/>
                <w:color w:val="000000"/>
                <w:sz w:val="24"/>
                <w:szCs w:val="24"/>
              </w:rPr>
            </w:pPr>
            <w:r>
              <w:rPr>
                <w:rFonts w:ascii="Book Antiqua" w:hAnsi="Book Antiqua"/>
                <w:b/>
                <w:sz w:val="24"/>
                <w:szCs w:val="24"/>
              </w:rPr>
              <w:t xml:space="preserve">17:45 </w:t>
            </w:r>
            <w:proofErr w:type="spellStart"/>
            <w:r>
              <w:rPr>
                <w:rFonts w:ascii="Book Antiqua" w:hAnsi="Book Antiqua"/>
                <w:b/>
                <w:sz w:val="24"/>
                <w:szCs w:val="24"/>
              </w:rPr>
              <w:t>до</w:t>
            </w:r>
            <w:proofErr w:type="spellEnd"/>
            <w:r>
              <w:rPr>
                <w:rFonts w:ascii="Book Antiqua" w:hAnsi="Book Antiqua"/>
                <w:b/>
                <w:sz w:val="24"/>
                <w:szCs w:val="24"/>
              </w:rPr>
              <w:t xml:space="preserve"> 18:00</w:t>
            </w:r>
          </w:p>
        </w:tc>
        <w:tc>
          <w:tcPr>
            <w:tcW w:w="4928" w:type="dxa"/>
          </w:tcPr>
          <w:p w14:paraId="6B12944C" w14:textId="77777777" w:rsidR="00A76D28" w:rsidRDefault="0077121B">
            <w:pPr>
              <w:autoSpaceDE w:val="0"/>
              <w:autoSpaceDN w:val="0"/>
              <w:adjustRightInd w:val="0"/>
              <w:rPr>
                <w:rFonts w:ascii="Book Antiqua" w:hAnsi="Book Antiqua" w:cs="Times New Roman,Bold"/>
                <w:b/>
                <w:bCs/>
                <w:color w:val="000000"/>
                <w:sz w:val="24"/>
                <w:szCs w:val="24"/>
              </w:rPr>
            </w:pPr>
            <w:proofErr w:type="spellStart"/>
            <w:r>
              <w:rPr>
                <w:rFonts w:ascii="Book Antiqua" w:hAnsi="Book Antiqua"/>
                <w:b/>
                <w:sz w:val="24"/>
                <w:szCs w:val="24"/>
              </w:rPr>
              <w:t>Завршетак</w:t>
            </w:r>
            <w:proofErr w:type="spellEnd"/>
            <w:r>
              <w:rPr>
                <w:rFonts w:ascii="Book Antiqua" w:hAnsi="Book Antiqua"/>
                <w:b/>
                <w:sz w:val="24"/>
                <w:szCs w:val="24"/>
              </w:rPr>
              <w:t xml:space="preserve"> </w:t>
            </w:r>
            <w:proofErr w:type="spellStart"/>
            <w:r>
              <w:rPr>
                <w:rFonts w:ascii="Book Antiqua" w:hAnsi="Book Antiqua"/>
                <w:b/>
                <w:sz w:val="24"/>
                <w:szCs w:val="24"/>
              </w:rPr>
              <w:t>рада</w:t>
            </w:r>
            <w:proofErr w:type="spellEnd"/>
            <w:r>
              <w:rPr>
                <w:rFonts w:ascii="Book Antiqua" w:hAnsi="Book Antiqua"/>
                <w:b/>
                <w:sz w:val="24"/>
                <w:szCs w:val="24"/>
              </w:rPr>
              <w:t xml:space="preserve"> и </w:t>
            </w:r>
            <w:proofErr w:type="spellStart"/>
            <w:r>
              <w:rPr>
                <w:rFonts w:ascii="Book Antiqua" w:hAnsi="Book Antiqua"/>
                <w:b/>
                <w:sz w:val="24"/>
                <w:szCs w:val="24"/>
              </w:rPr>
              <w:t>одлазак</w:t>
            </w:r>
            <w:proofErr w:type="spellEnd"/>
            <w:r>
              <w:rPr>
                <w:rFonts w:ascii="Book Antiqua" w:hAnsi="Book Antiqua"/>
                <w:b/>
                <w:sz w:val="24"/>
                <w:szCs w:val="24"/>
              </w:rPr>
              <w:t xml:space="preserve"> </w:t>
            </w:r>
            <w:proofErr w:type="spellStart"/>
            <w:r>
              <w:rPr>
                <w:rFonts w:ascii="Book Antiqua" w:hAnsi="Book Antiqua"/>
                <w:b/>
                <w:sz w:val="24"/>
                <w:szCs w:val="24"/>
              </w:rPr>
              <w:t>ученика</w:t>
            </w:r>
            <w:proofErr w:type="spellEnd"/>
          </w:p>
        </w:tc>
      </w:tr>
    </w:tbl>
    <w:p w14:paraId="4697081B" w14:textId="77777777" w:rsidR="00A76D28" w:rsidRDefault="00A76D28">
      <w:pPr>
        <w:autoSpaceDE w:val="0"/>
        <w:autoSpaceDN w:val="0"/>
        <w:adjustRightInd w:val="0"/>
        <w:rPr>
          <w:rFonts w:ascii="Book Antiqua" w:hAnsi="Book Antiqua"/>
          <w:bCs/>
          <w:sz w:val="24"/>
          <w:szCs w:val="24"/>
        </w:rPr>
      </w:pPr>
    </w:p>
    <w:p w14:paraId="2B1EC914" w14:textId="77777777" w:rsidR="00A76D28" w:rsidRDefault="00A76D28">
      <w:pPr>
        <w:autoSpaceDE w:val="0"/>
        <w:autoSpaceDN w:val="0"/>
        <w:adjustRightInd w:val="0"/>
        <w:rPr>
          <w:rFonts w:ascii="Book Antiqua" w:hAnsi="Book Antiqua"/>
          <w:bCs/>
          <w:sz w:val="24"/>
          <w:szCs w:val="24"/>
        </w:rPr>
      </w:pPr>
    </w:p>
    <w:p w14:paraId="5714D2DD" w14:textId="77777777" w:rsidR="00A76D28" w:rsidRDefault="00A76D28">
      <w:pPr>
        <w:pStyle w:val="BodyTextIndent2"/>
        <w:ind w:left="720" w:firstLine="0"/>
        <w:rPr>
          <w:rFonts w:ascii="Book Antiqua" w:hAnsi="Book Antiqua"/>
          <w:b/>
          <w:sz w:val="32"/>
        </w:rPr>
      </w:pPr>
    </w:p>
    <w:p w14:paraId="54EA56E1" w14:textId="77777777" w:rsidR="00A76D28" w:rsidRDefault="00A76D28">
      <w:pPr>
        <w:pStyle w:val="BodyTextIndent2"/>
        <w:ind w:left="720" w:firstLine="0"/>
        <w:rPr>
          <w:rFonts w:ascii="Book Antiqua" w:hAnsi="Book Antiqua"/>
          <w:b/>
          <w:sz w:val="32"/>
        </w:rPr>
      </w:pPr>
    </w:p>
    <w:p w14:paraId="3D13D379" w14:textId="77777777" w:rsidR="00A76D28" w:rsidRDefault="0077121B">
      <w:pPr>
        <w:pStyle w:val="BodyTextIndent2"/>
        <w:ind w:left="720" w:firstLine="0"/>
        <w:rPr>
          <w:rFonts w:ascii="Book Antiqua" w:hAnsi="Book Antiqua"/>
          <w:b/>
          <w:sz w:val="24"/>
          <w:szCs w:val="24"/>
          <w:lang w:val="sr-Cyrl-CS"/>
        </w:rPr>
      </w:pPr>
      <w:r>
        <w:rPr>
          <w:rFonts w:ascii="Book Antiqua" w:hAnsi="Book Antiqua"/>
          <w:b/>
          <w:sz w:val="24"/>
          <w:szCs w:val="24"/>
        </w:rPr>
        <w:lastRenderedPageBreak/>
        <w:t>13</w:t>
      </w:r>
      <w:r>
        <w:rPr>
          <w:rFonts w:ascii="Book Antiqua" w:hAnsi="Book Antiqua"/>
          <w:b/>
          <w:sz w:val="24"/>
          <w:szCs w:val="24"/>
          <w:lang w:val="sr-Cyrl-CS"/>
        </w:rPr>
        <w:t>.</w:t>
      </w:r>
      <w:r w:rsidR="00B53FB3">
        <w:rPr>
          <w:rFonts w:ascii="Book Antiqua" w:hAnsi="Book Antiqua"/>
          <w:b/>
          <w:sz w:val="24"/>
          <w:szCs w:val="24"/>
          <w:lang w:val="sr-Latn-RS"/>
        </w:rPr>
        <w:t xml:space="preserve">   </w:t>
      </w:r>
      <w:r>
        <w:rPr>
          <w:rFonts w:ascii="Book Antiqua" w:hAnsi="Book Antiqua"/>
          <w:b/>
          <w:sz w:val="24"/>
          <w:szCs w:val="24"/>
          <w:lang w:val="sr-Cyrl-CS"/>
        </w:rPr>
        <w:t>ПРОГРАМ ШКОЛСКОГ МАРКЕТИНГА</w:t>
      </w:r>
    </w:p>
    <w:p w14:paraId="3CA4ABB7" w14:textId="77777777" w:rsidR="00A76D28" w:rsidRDefault="00A76D28">
      <w:pPr>
        <w:pStyle w:val="BodyTextIndent2"/>
        <w:ind w:firstLine="0"/>
        <w:rPr>
          <w:rFonts w:ascii="Book Antiqua" w:hAnsi="Book Antiqua"/>
          <w:lang w:val="sr-Cyrl-CS"/>
        </w:rPr>
      </w:pPr>
    </w:p>
    <w:p w14:paraId="145C4E65" w14:textId="77777777" w:rsidR="00A76D28" w:rsidRDefault="0077121B">
      <w:pPr>
        <w:pStyle w:val="BodyTextIndent2"/>
        <w:ind w:firstLine="720"/>
        <w:jc w:val="left"/>
        <w:rPr>
          <w:rFonts w:ascii="Book Antiqua" w:hAnsi="Book Antiqua"/>
          <w:b/>
          <w:spacing w:val="20"/>
          <w:sz w:val="24"/>
          <w:szCs w:val="24"/>
          <w:lang w:val="sr-Cyrl-CS"/>
        </w:rPr>
      </w:pPr>
      <w:r>
        <w:rPr>
          <w:rFonts w:ascii="Book Antiqua" w:hAnsi="Book Antiqua"/>
          <w:b/>
          <w:spacing w:val="20"/>
          <w:sz w:val="24"/>
          <w:szCs w:val="24"/>
          <w:lang w:val="sr-Cyrl-CS"/>
        </w:rPr>
        <w:t>1. Интерни маркетинг</w:t>
      </w:r>
    </w:p>
    <w:p w14:paraId="34383409"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Родитељски састанци на нивоу ОЗ у циљу информисања родитеља ученика о свим образовно - васпитним питањима школе</w:t>
      </w:r>
    </w:p>
    <w:p w14:paraId="6B3111B6"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Израда паноа о делатностима ученика у оквиру образовно - васпитног рада, кроз тематске садржаје и ученички радови у области ликовног и материјалног стваралаштва</w:t>
      </w:r>
    </w:p>
    <w:p w14:paraId="54816827"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Изложбе стваралаштва ученика у оквиру рада секција и слободних активности</w:t>
      </w:r>
    </w:p>
    <w:p w14:paraId="038595E2"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Табеларни и графички прикази о постигнутим успесима ученика у погледу учења и владања, као и успех ученика на одређеним такмичењима</w:t>
      </w:r>
    </w:p>
    <w:p w14:paraId="36D3C04A"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Зидне новине ученика о животу и раду у школи</w:t>
      </w:r>
    </w:p>
    <w:p w14:paraId="7484B1C5"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Трибина посвећена актуелним васпитним и образовним питањима из живота ученика (здравствена култура младих, хумани односи међу половима, здрава животна средина,...)</w:t>
      </w:r>
    </w:p>
    <w:p w14:paraId="21A4B912"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Сарадња са родитељима у оквиру Савета родитеља и других управних тела школе у циљу упознавања родитеља са животом и радом школе и налажење решења за одређене проблеме</w:t>
      </w:r>
    </w:p>
    <w:p w14:paraId="475CAD99"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Организација школских приредби у циљу обележавања датих програмских садржаја</w:t>
      </w:r>
    </w:p>
    <w:p w14:paraId="497C9A0D"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Хуманитарне акције и акције солидарности.</w:t>
      </w:r>
    </w:p>
    <w:p w14:paraId="4C2ECBE6"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 xml:space="preserve">Школски часопис </w:t>
      </w:r>
      <w:r>
        <w:rPr>
          <w:rFonts w:ascii="Book Antiqua" w:hAnsi="Book Antiqua"/>
          <w:i/>
          <w:sz w:val="24"/>
          <w:szCs w:val="24"/>
        </w:rPr>
        <w:t>“</w:t>
      </w:r>
      <w:r>
        <w:rPr>
          <w:rFonts w:ascii="Book Antiqua" w:hAnsi="Book Antiqua"/>
          <w:i/>
          <w:sz w:val="24"/>
          <w:szCs w:val="24"/>
          <w:lang w:val="sr-Cyrl-CS"/>
        </w:rPr>
        <w:t>Наши видици</w:t>
      </w:r>
      <w:r>
        <w:rPr>
          <w:rFonts w:ascii="Book Antiqua" w:hAnsi="Book Antiqua"/>
          <w:i/>
          <w:sz w:val="24"/>
          <w:szCs w:val="24"/>
        </w:rPr>
        <w:t>”</w:t>
      </w:r>
    </w:p>
    <w:p w14:paraId="3A5114F7"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Информисање локалне самоуправе и других институција о  пројекту „Професионална орјентација  у Србији</w:t>
      </w:r>
    </w:p>
    <w:p w14:paraId="539E1C79" w14:textId="77777777" w:rsidR="00A76D28" w:rsidRDefault="0077121B">
      <w:pPr>
        <w:pStyle w:val="BodyTextIndent2"/>
        <w:numPr>
          <w:ilvl w:val="0"/>
          <w:numId w:val="177"/>
        </w:numPr>
        <w:spacing w:line="360" w:lineRule="auto"/>
        <w:jc w:val="left"/>
        <w:rPr>
          <w:rFonts w:ascii="Book Antiqua" w:hAnsi="Book Antiqua"/>
          <w:sz w:val="24"/>
          <w:szCs w:val="24"/>
          <w:lang w:val="sr-Cyrl-CS"/>
        </w:rPr>
      </w:pPr>
      <w:r>
        <w:rPr>
          <w:rFonts w:ascii="Book Antiqua" w:hAnsi="Book Antiqua"/>
          <w:sz w:val="24"/>
          <w:szCs w:val="24"/>
          <w:lang w:val="sr-Cyrl-CS"/>
        </w:rPr>
        <w:t>Летопис школе</w:t>
      </w:r>
    </w:p>
    <w:p w14:paraId="73B73881" w14:textId="77777777" w:rsidR="00A76D28" w:rsidRDefault="00A76D28">
      <w:pPr>
        <w:pStyle w:val="BodyTextIndent2"/>
        <w:spacing w:line="360" w:lineRule="auto"/>
        <w:jc w:val="left"/>
        <w:rPr>
          <w:rFonts w:ascii="Book Antiqua" w:hAnsi="Book Antiqua"/>
          <w:sz w:val="24"/>
          <w:szCs w:val="24"/>
          <w:lang w:val="sr-Cyrl-CS"/>
        </w:rPr>
      </w:pPr>
    </w:p>
    <w:p w14:paraId="56FF91F1" w14:textId="77777777" w:rsidR="00A76D28" w:rsidRDefault="00A76D28">
      <w:pPr>
        <w:pStyle w:val="BodyTextIndent2"/>
        <w:spacing w:line="360" w:lineRule="auto"/>
        <w:jc w:val="left"/>
        <w:rPr>
          <w:rFonts w:ascii="Book Antiqua" w:hAnsi="Book Antiqua"/>
          <w:sz w:val="24"/>
          <w:szCs w:val="24"/>
          <w:lang w:val="sr-Cyrl-CS"/>
        </w:rPr>
      </w:pPr>
    </w:p>
    <w:p w14:paraId="258EA5BE" w14:textId="77777777" w:rsidR="00B53FB3" w:rsidRDefault="00B53FB3">
      <w:pPr>
        <w:pStyle w:val="BodyTextIndent2"/>
        <w:spacing w:line="360" w:lineRule="auto"/>
        <w:jc w:val="left"/>
        <w:rPr>
          <w:rFonts w:ascii="Book Antiqua" w:hAnsi="Book Antiqua"/>
          <w:sz w:val="24"/>
          <w:szCs w:val="24"/>
          <w:lang w:val="sr-Cyrl-CS"/>
        </w:rPr>
      </w:pPr>
    </w:p>
    <w:p w14:paraId="6C791FAB" w14:textId="77777777" w:rsidR="00B53FB3" w:rsidRDefault="00B53FB3">
      <w:pPr>
        <w:pStyle w:val="BodyTextIndent2"/>
        <w:spacing w:line="360" w:lineRule="auto"/>
        <w:jc w:val="left"/>
        <w:rPr>
          <w:rFonts w:ascii="Book Antiqua" w:hAnsi="Book Antiqua"/>
          <w:sz w:val="24"/>
          <w:szCs w:val="24"/>
          <w:lang w:val="sr-Cyrl-CS"/>
        </w:rPr>
      </w:pPr>
    </w:p>
    <w:p w14:paraId="7DC0E56B" w14:textId="77777777" w:rsidR="00A76D28" w:rsidRDefault="00A76D28">
      <w:pPr>
        <w:pStyle w:val="BodyTextIndent2"/>
        <w:ind w:firstLine="720"/>
        <w:jc w:val="left"/>
        <w:rPr>
          <w:rFonts w:ascii="Book Antiqua" w:hAnsi="Book Antiqua"/>
          <w:b/>
          <w:spacing w:val="20"/>
          <w:sz w:val="24"/>
          <w:szCs w:val="24"/>
          <w:lang w:val="sr-Cyrl-CS"/>
        </w:rPr>
      </w:pPr>
    </w:p>
    <w:p w14:paraId="6C2E3547" w14:textId="77777777" w:rsidR="00A76D28" w:rsidRDefault="0077121B">
      <w:pPr>
        <w:pStyle w:val="BodyTextIndent2"/>
        <w:ind w:firstLine="720"/>
        <w:jc w:val="left"/>
        <w:rPr>
          <w:rFonts w:ascii="Book Antiqua" w:hAnsi="Book Antiqua"/>
          <w:b/>
          <w:spacing w:val="20"/>
          <w:sz w:val="24"/>
          <w:szCs w:val="24"/>
          <w:lang w:val="sr-Cyrl-CS"/>
        </w:rPr>
      </w:pPr>
      <w:r>
        <w:rPr>
          <w:rFonts w:ascii="Book Antiqua" w:hAnsi="Book Antiqua"/>
          <w:b/>
          <w:spacing w:val="20"/>
          <w:sz w:val="24"/>
          <w:szCs w:val="24"/>
          <w:lang w:val="sr-Cyrl-CS"/>
        </w:rPr>
        <w:lastRenderedPageBreak/>
        <w:t>2. Екстерни маркетинг</w:t>
      </w:r>
    </w:p>
    <w:p w14:paraId="43BEC4ED" w14:textId="77777777" w:rsidR="00A76D28" w:rsidRDefault="00A76D28">
      <w:pPr>
        <w:pStyle w:val="BodyTextIndent2"/>
        <w:jc w:val="left"/>
        <w:rPr>
          <w:rFonts w:ascii="Book Antiqua" w:hAnsi="Book Antiqua"/>
          <w:sz w:val="24"/>
          <w:szCs w:val="24"/>
          <w:lang w:val="sr-Cyrl-CS"/>
        </w:rPr>
      </w:pPr>
    </w:p>
    <w:p w14:paraId="089593BD"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sz w:val="24"/>
          <w:szCs w:val="24"/>
          <w:lang w:val="sr-Cyrl-CS"/>
        </w:rPr>
        <w:t xml:space="preserve">Сарадња са </w:t>
      </w:r>
      <w:r>
        <w:rPr>
          <w:rFonts w:ascii="Book Antiqua" w:hAnsi="Book Antiqua"/>
          <w:sz w:val="24"/>
          <w:szCs w:val="24"/>
        </w:rPr>
        <w:t>Ц</w:t>
      </w:r>
      <w:r>
        <w:rPr>
          <w:rFonts w:ascii="Book Antiqua" w:hAnsi="Book Antiqua"/>
          <w:sz w:val="24"/>
          <w:szCs w:val="24"/>
          <w:lang w:val="sr-Cyrl-CS"/>
        </w:rPr>
        <w:t>ентром  за културу у циљу учешћа на такмичењима и приредбама ученика, позоришним представама</w:t>
      </w:r>
    </w:p>
    <w:p w14:paraId="6D5172C1"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sz w:val="24"/>
          <w:szCs w:val="24"/>
          <w:lang w:val="sr-Cyrl-CS"/>
        </w:rPr>
        <w:t>Сарадња са локалном заједницом (општина и друге институције од значаја за остваривање образовно –васпитних  задатака)</w:t>
      </w:r>
    </w:p>
    <w:p w14:paraId="68AC3FAF"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sz w:val="24"/>
          <w:szCs w:val="24"/>
          <w:lang w:val="sr-Cyrl-CS"/>
        </w:rPr>
        <w:t>Сарадња са Општинским саветом родитеља</w:t>
      </w:r>
    </w:p>
    <w:p w14:paraId="33141A3B"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sz w:val="24"/>
          <w:szCs w:val="24"/>
          <w:lang w:val="sr-Cyrl-CS"/>
        </w:rPr>
        <w:t>Сарадња са локалним медијима</w:t>
      </w:r>
    </w:p>
    <w:p w14:paraId="253F145D"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sz w:val="24"/>
          <w:szCs w:val="24"/>
          <w:lang w:val="sr-Cyrl-CS"/>
        </w:rPr>
        <w:t>Сарадња са Спортским центром</w:t>
      </w:r>
    </w:p>
    <w:p w14:paraId="7FFCFFD5"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sz w:val="24"/>
          <w:szCs w:val="24"/>
          <w:lang w:val="sr-Cyrl-CS"/>
        </w:rPr>
        <w:t>Сарадња са Министарством просвете, науке и технолошког развоја</w:t>
      </w:r>
    </w:p>
    <w:p w14:paraId="27EF9C98"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sz w:val="24"/>
          <w:szCs w:val="24"/>
          <w:lang w:val="sr-Cyrl-CS"/>
        </w:rPr>
        <w:t>Сарадња са школском управом.</w:t>
      </w:r>
    </w:p>
    <w:p w14:paraId="2E5743C5"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i/>
          <w:sz w:val="24"/>
          <w:szCs w:val="24"/>
          <w:lang w:val="sr-Cyrl-CS"/>
        </w:rPr>
        <w:t>Web – sajt</w:t>
      </w:r>
      <w:r>
        <w:rPr>
          <w:rFonts w:ascii="Book Antiqua" w:hAnsi="Book Antiqua"/>
          <w:sz w:val="24"/>
          <w:szCs w:val="24"/>
          <w:lang w:val="sr-Latn-CS"/>
        </w:rPr>
        <w:t>школе</w:t>
      </w:r>
    </w:p>
    <w:p w14:paraId="64CF9A28"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sz w:val="24"/>
          <w:szCs w:val="24"/>
          <w:lang w:val="sr-Cyrl-CS"/>
        </w:rPr>
        <w:t>Летопис школе</w:t>
      </w:r>
    </w:p>
    <w:p w14:paraId="0B59D636"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iCs/>
          <w:sz w:val="24"/>
          <w:szCs w:val="24"/>
          <w:lang w:val="sr-Cyrl-CS"/>
        </w:rPr>
        <w:t>Пројекат:„Вршњачко насиље“ са радионицама</w:t>
      </w:r>
    </w:p>
    <w:p w14:paraId="107B9BC1"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iCs/>
          <w:sz w:val="24"/>
          <w:szCs w:val="24"/>
          <w:lang w:val="sr-Cyrl-CS"/>
        </w:rPr>
        <w:t>Пројекат:„Креативни рад са ученицима на превенцији злоупотребе психоактивних супстанци“</w:t>
      </w:r>
    </w:p>
    <w:p w14:paraId="7112EF30" w14:textId="77777777" w:rsidR="00A76D28" w:rsidRDefault="0077121B">
      <w:pPr>
        <w:pStyle w:val="BodyTextIndent2"/>
        <w:numPr>
          <w:ilvl w:val="0"/>
          <w:numId w:val="178"/>
        </w:numPr>
        <w:spacing w:line="360" w:lineRule="auto"/>
        <w:jc w:val="left"/>
        <w:rPr>
          <w:rFonts w:ascii="Book Antiqua" w:hAnsi="Book Antiqua"/>
          <w:sz w:val="24"/>
          <w:szCs w:val="24"/>
          <w:lang w:val="sr-Cyrl-CS"/>
        </w:rPr>
      </w:pPr>
      <w:r>
        <w:rPr>
          <w:rFonts w:ascii="Book Antiqua" w:hAnsi="Book Antiqua"/>
          <w:iCs/>
          <w:sz w:val="24"/>
          <w:szCs w:val="24"/>
          <w:lang w:val="sr-Cyrl-CS"/>
        </w:rPr>
        <w:t>Пројекат:„Покренимо нашу децу“</w:t>
      </w:r>
    </w:p>
    <w:p w14:paraId="7E6EE77D" w14:textId="77777777" w:rsidR="00A76D28" w:rsidRDefault="0077121B">
      <w:pPr>
        <w:pStyle w:val="BodyTextIndent2"/>
        <w:numPr>
          <w:ilvl w:val="0"/>
          <w:numId w:val="178"/>
        </w:numPr>
        <w:jc w:val="left"/>
        <w:rPr>
          <w:rFonts w:ascii="Book Antiqua" w:hAnsi="Book Antiqua"/>
          <w:iCs/>
          <w:sz w:val="24"/>
          <w:szCs w:val="24"/>
          <w:lang w:val="sr-Cyrl-CS"/>
        </w:rPr>
      </w:pPr>
      <w:r>
        <w:rPr>
          <w:rFonts w:ascii="Book Antiqua" w:hAnsi="Book Antiqua"/>
          <w:iCs/>
          <w:sz w:val="24"/>
          <w:szCs w:val="24"/>
          <w:lang w:val="sr-Cyrl-CS"/>
        </w:rPr>
        <w:t>Ваннаставне активности радионичарског карактера за децу</w:t>
      </w:r>
    </w:p>
    <w:p w14:paraId="7FB3ABB4" w14:textId="77777777" w:rsidR="00A76D28" w:rsidRDefault="00A76D28">
      <w:pPr>
        <w:pStyle w:val="BodyTextIndent2"/>
        <w:spacing w:line="360" w:lineRule="auto"/>
        <w:ind w:left="360" w:firstLine="0"/>
        <w:jc w:val="left"/>
        <w:rPr>
          <w:rFonts w:ascii="Book Antiqua" w:hAnsi="Book Antiqua"/>
          <w:sz w:val="24"/>
          <w:szCs w:val="24"/>
          <w:lang w:val="sr-Cyrl-CS"/>
        </w:rPr>
      </w:pPr>
    </w:p>
    <w:p w14:paraId="2ACF1DFD" w14:textId="77777777" w:rsidR="00A76D28" w:rsidRDefault="00A76D28">
      <w:pPr>
        <w:pStyle w:val="BodyTextIndent2"/>
        <w:ind w:firstLine="0"/>
        <w:rPr>
          <w:rFonts w:ascii="Book Antiqua" w:hAnsi="Book Antiqua"/>
          <w:sz w:val="24"/>
          <w:szCs w:val="24"/>
          <w:lang w:val="ru-RU"/>
        </w:rPr>
      </w:pPr>
    </w:p>
    <w:p w14:paraId="66BE47A7" w14:textId="77777777" w:rsidR="00A76D28" w:rsidRDefault="00A76D28">
      <w:pPr>
        <w:pStyle w:val="BodyTextIndent2"/>
        <w:ind w:firstLine="0"/>
        <w:rPr>
          <w:rFonts w:ascii="Book Antiqua" w:hAnsi="Book Antiqua"/>
          <w:b/>
          <w:spacing w:val="20"/>
          <w:sz w:val="24"/>
          <w:szCs w:val="24"/>
        </w:rPr>
      </w:pPr>
    </w:p>
    <w:p w14:paraId="2CCFBC38" w14:textId="77777777" w:rsidR="00A76D28" w:rsidRDefault="00A76D28">
      <w:pPr>
        <w:pStyle w:val="BodyTextIndent2"/>
        <w:ind w:firstLine="0"/>
        <w:rPr>
          <w:rFonts w:ascii="Book Antiqua" w:hAnsi="Book Antiqua"/>
          <w:b/>
          <w:spacing w:val="20"/>
        </w:rPr>
      </w:pPr>
    </w:p>
    <w:p w14:paraId="38746F0F" w14:textId="77777777" w:rsidR="00A76D28" w:rsidRDefault="00A76D28">
      <w:pPr>
        <w:pStyle w:val="BodyTextIndent2"/>
        <w:ind w:firstLine="0"/>
        <w:rPr>
          <w:rFonts w:ascii="Book Antiqua" w:hAnsi="Book Antiqua"/>
          <w:b/>
          <w:spacing w:val="20"/>
        </w:rPr>
      </w:pPr>
    </w:p>
    <w:p w14:paraId="65D56D8F" w14:textId="77777777" w:rsidR="00A76D28" w:rsidRDefault="00A76D28">
      <w:pPr>
        <w:pStyle w:val="BodyTextIndent2"/>
        <w:ind w:firstLine="0"/>
        <w:rPr>
          <w:rFonts w:ascii="Book Antiqua" w:hAnsi="Book Antiqua"/>
          <w:b/>
          <w:spacing w:val="20"/>
        </w:rPr>
      </w:pPr>
    </w:p>
    <w:p w14:paraId="47D9025B" w14:textId="77777777" w:rsidR="00A76D28" w:rsidRDefault="00A76D28">
      <w:pPr>
        <w:pStyle w:val="BodyTextIndent2"/>
        <w:ind w:firstLine="0"/>
        <w:rPr>
          <w:rFonts w:ascii="Book Antiqua" w:hAnsi="Book Antiqua"/>
          <w:b/>
          <w:spacing w:val="20"/>
        </w:rPr>
      </w:pPr>
    </w:p>
    <w:p w14:paraId="6B3C3D1D" w14:textId="77777777" w:rsidR="00A76D28" w:rsidRDefault="00A76D28">
      <w:pPr>
        <w:pStyle w:val="BodyTextIndent2"/>
        <w:ind w:firstLine="0"/>
        <w:rPr>
          <w:rFonts w:ascii="Book Antiqua" w:hAnsi="Book Antiqua"/>
          <w:b/>
          <w:spacing w:val="20"/>
        </w:rPr>
      </w:pPr>
    </w:p>
    <w:p w14:paraId="01017C7F" w14:textId="77777777" w:rsidR="00A76D28" w:rsidRDefault="00A76D28">
      <w:pPr>
        <w:pStyle w:val="BodyTextIndent2"/>
        <w:ind w:firstLine="0"/>
        <w:rPr>
          <w:rFonts w:ascii="Book Antiqua" w:hAnsi="Book Antiqua"/>
          <w:b/>
          <w:spacing w:val="20"/>
        </w:rPr>
      </w:pPr>
    </w:p>
    <w:p w14:paraId="3111CA76" w14:textId="77777777" w:rsidR="00A76D28" w:rsidRDefault="00A76D28">
      <w:pPr>
        <w:pStyle w:val="BodyTextIndent2"/>
        <w:ind w:firstLine="0"/>
        <w:rPr>
          <w:rFonts w:ascii="Book Antiqua" w:hAnsi="Book Antiqua"/>
          <w:b/>
          <w:spacing w:val="20"/>
        </w:rPr>
      </w:pPr>
    </w:p>
    <w:p w14:paraId="1290DECC" w14:textId="77777777" w:rsidR="00A76D28" w:rsidRDefault="00A76D28">
      <w:pPr>
        <w:pStyle w:val="BodyTextIndent2"/>
        <w:ind w:firstLine="0"/>
        <w:rPr>
          <w:rFonts w:ascii="Book Antiqua" w:hAnsi="Book Antiqua"/>
          <w:b/>
          <w:spacing w:val="20"/>
        </w:rPr>
      </w:pPr>
    </w:p>
    <w:p w14:paraId="5ABFF37D" w14:textId="77777777" w:rsidR="00A76D28" w:rsidRDefault="00A76D28">
      <w:pPr>
        <w:pStyle w:val="BodyTextIndent2"/>
        <w:ind w:firstLine="0"/>
        <w:rPr>
          <w:rFonts w:ascii="Book Antiqua" w:hAnsi="Book Antiqua"/>
          <w:b/>
          <w:spacing w:val="20"/>
        </w:rPr>
      </w:pPr>
    </w:p>
    <w:p w14:paraId="10ECED86" w14:textId="77777777" w:rsidR="00A76D28" w:rsidRDefault="00A76D28">
      <w:pPr>
        <w:pStyle w:val="BodyTextIndent2"/>
        <w:ind w:firstLine="0"/>
        <w:rPr>
          <w:rFonts w:ascii="Book Antiqua" w:hAnsi="Book Antiqua"/>
          <w:b/>
          <w:spacing w:val="20"/>
        </w:rPr>
      </w:pPr>
    </w:p>
    <w:p w14:paraId="6C60E713" w14:textId="77777777" w:rsidR="00A76D28" w:rsidRDefault="00A76D28">
      <w:pPr>
        <w:pStyle w:val="BodyTextIndent2"/>
        <w:ind w:firstLine="0"/>
        <w:rPr>
          <w:rFonts w:ascii="Book Antiqua" w:hAnsi="Book Antiqua"/>
          <w:b/>
          <w:spacing w:val="20"/>
        </w:rPr>
      </w:pPr>
    </w:p>
    <w:p w14:paraId="5C8DA2FC" w14:textId="77777777" w:rsidR="00A76D28" w:rsidRDefault="00A76D28">
      <w:pPr>
        <w:pStyle w:val="BodyTextIndent2"/>
        <w:ind w:firstLine="720"/>
        <w:rPr>
          <w:rFonts w:ascii="Book Antiqua" w:hAnsi="Book Antiqua"/>
          <w:b/>
          <w:spacing w:val="20"/>
          <w:lang w:val="sr-Cyrl-CS"/>
        </w:rPr>
      </w:pPr>
    </w:p>
    <w:p w14:paraId="40B28AB8" w14:textId="77777777" w:rsidR="00A76D28" w:rsidRDefault="0077121B">
      <w:pPr>
        <w:pStyle w:val="BodyTextIndent2"/>
        <w:ind w:firstLine="720"/>
        <w:rPr>
          <w:rFonts w:ascii="Book Antiqua" w:hAnsi="Book Antiqua"/>
          <w:b/>
          <w:spacing w:val="20"/>
          <w:lang w:val="sr-Cyrl-CS"/>
        </w:rPr>
      </w:pPr>
      <w:r>
        <w:rPr>
          <w:rFonts w:ascii="Book Antiqua" w:hAnsi="Book Antiqua"/>
          <w:b/>
          <w:spacing w:val="20"/>
          <w:lang w:val="sr-Cyrl-CS"/>
        </w:rPr>
        <w:lastRenderedPageBreak/>
        <w:t xml:space="preserve">3.  Сарадња са осталим организацијама и </w:t>
      </w:r>
    </w:p>
    <w:p w14:paraId="1C808146" w14:textId="77777777" w:rsidR="00A76D28" w:rsidRDefault="0077121B">
      <w:pPr>
        <w:pStyle w:val="BodyTextIndent2"/>
        <w:ind w:firstLine="720"/>
        <w:rPr>
          <w:rFonts w:ascii="Book Antiqua" w:hAnsi="Book Antiqua"/>
          <w:b/>
          <w:spacing w:val="20"/>
          <w:lang w:val="sr-Cyrl-CS"/>
        </w:rPr>
      </w:pPr>
      <w:r>
        <w:rPr>
          <w:rFonts w:ascii="Book Antiqua" w:hAnsi="Book Antiqua"/>
          <w:b/>
          <w:spacing w:val="20"/>
          <w:lang w:val="sr-Cyrl-CS"/>
        </w:rPr>
        <w:t xml:space="preserve">     институцијама у оквиру школе</w:t>
      </w:r>
    </w:p>
    <w:p w14:paraId="08EC1866" w14:textId="77777777" w:rsidR="00A76D28" w:rsidRDefault="00A76D28">
      <w:pPr>
        <w:pStyle w:val="BodyTextIndent2"/>
        <w:ind w:firstLine="0"/>
        <w:rPr>
          <w:rFonts w:ascii="Book Antiqua" w:hAnsi="Book Antiqua"/>
          <w:lang w:val="sr-Cyrl-CS"/>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4A0" w:firstRow="1" w:lastRow="0" w:firstColumn="1" w:lastColumn="0" w:noHBand="0" w:noVBand="1"/>
      </w:tblPr>
      <w:tblGrid>
        <w:gridCol w:w="5211"/>
        <w:gridCol w:w="3319"/>
      </w:tblGrid>
      <w:tr w:rsidR="00A76D28" w14:paraId="119A9D86" w14:textId="77777777">
        <w:trPr>
          <w:trHeight w:val="484"/>
        </w:trPr>
        <w:tc>
          <w:tcPr>
            <w:tcW w:w="5211" w:type="dxa"/>
            <w:tcBorders>
              <w:top w:val="thinThickSmallGap" w:sz="24" w:space="0" w:color="auto"/>
              <w:left w:val="thinThickSmallGap" w:sz="24" w:space="0" w:color="auto"/>
              <w:bottom w:val="thinThickSmallGap" w:sz="24" w:space="0" w:color="auto"/>
              <w:right w:val="single" w:sz="12" w:space="0" w:color="auto"/>
            </w:tcBorders>
            <w:shd w:val="clear" w:color="auto" w:fill="CCCCCC"/>
            <w:vAlign w:val="center"/>
          </w:tcPr>
          <w:p w14:paraId="6470BCD8"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Облици</w:t>
            </w:r>
          </w:p>
        </w:tc>
        <w:tc>
          <w:tcPr>
            <w:tcW w:w="3319" w:type="dxa"/>
            <w:tcBorders>
              <w:top w:val="thinThickSmallGap" w:sz="24" w:space="0" w:color="auto"/>
              <w:left w:val="single" w:sz="12" w:space="0" w:color="auto"/>
              <w:bottom w:val="thinThickSmallGap" w:sz="24" w:space="0" w:color="auto"/>
              <w:right w:val="thickThinSmallGap" w:sz="24" w:space="0" w:color="auto"/>
            </w:tcBorders>
            <w:shd w:val="clear" w:color="auto" w:fill="CCCCCC"/>
            <w:vAlign w:val="center"/>
          </w:tcPr>
          <w:p w14:paraId="5409A8B9" w14:textId="77777777" w:rsidR="00A76D28" w:rsidRDefault="0077121B">
            <w:pPr>
              <w:pStyle w:val="BodyTextIndent2"/>
              <w:ind w:firstLine="0"/>
              <w:jc w:val="center"/>
              <w:rPr>
                <w:rFonts w:ascii="Book Antiqua" w:hAnsi="Book Antiqua"/>
                <w:b/>
                <w:sz w:val="22"/>
                <w:lang w:val="sr-Cyrl-CS"/>
              </w:rPr>
            </w:pPr>
            <w:r>
              <w:rPr>
                <w:rFonts w:ascii="Book Antiqua" w:hAnsi="Book Antiqua"/>
                <w:b/>
                <w:sz w:val="22"/>
                <w:lang w:val="sr-Cyrl-CS"/>
              </w:rPr>
              <w:t>Иницијатори</w:t>
            </w:r>
          </w:p>
        </w:tc>
      </w:tr>
      <w:tr w:rsidR="00A76D28" w14:paraId="3F0DF9AD" w14:textId="77777777">
        <w:trPr>
          <w:trHeight w:val="585"/>
        </w:trPr>
        <w:tc>
          <w:tcPr>
            <w:tcW w:w="5211" w:type="dxa"/>
            <w:tcBorders>
              <w:top w:val="nil"/>
              <w:left w:val="thinThickSmallGap" w:sz="24" w:space="0" w:color="auto"/>
              <w:bottom w:val="single" w:sz="12" w:space="0" w:color="auto"/>
              <w:right w:val="single" w:sz="12" w:space="0" w:color="auto"/>
            </w:tcBorders>
            <w:vAlign w:val="center"/>
          </w:tcPr>
          <w:p w14:paraId="7399C8C3" w14:textId="77777777" w:rsidR="00A76D28" w:rsidRDefault="0077121B">
            <w:pPr>
              <w:pStyle w:val="BodyTextIndent2"/>
              <w:numPr>
                <w:ilvl w:val="0"/>
                <w:numId w:val="179"/>
              </w:numPr>
              <w:rPr>
                <w:rFonts w:ascii="Book Antiqua" w:hAnsi="Book Antiqua"/>
                <w:i/>
                <w:sz w:val="24"/>
                <w:lang w:val="sr-Cyrl-CS"/>
              </w:rPr>
            </w:pPr>
            <w:r>
              <w:rPr>
                <w:rFonts w:ascii="Book Antiqua" w:hAnsi="Book Antiqua"/>
                <w:i/>
                <w:sz w:val="24"/>
                <w:lang w:val="sr-Cyrl-CS"/>
              </w:rPr>
              <w:t>Предавања за ученике и родитеље</w:t>
            </w:r>
          </w:p>
        </w:tc>
        <w:tc>
          <w:tcPr>
            <w:tcW w:w="3319" w:type="dxa"/>
            <w:tcBorders>
              <w:top w:val="nil"/>
              <w:left w:val="single" w:sz="12" w:space="0" w:color="auto"/>
              <w:bottom w:val="single" w:sz="12" w:space="0" w:color="auto"/>
              <w:right w:val="thickThinSmallGap" w:sz="24" w:space="0" w:color="auto"/>
            </w:tcBorders>
            <w:vAlign w:val="center"/>
          </w:tcPr>
          <w:p w14:paraId="6DB7CBAF" w14:textId="77777777" w:rsidR="00A76D28" w:rsidRDefault="0077121B">
            <w:pPr>
              <w:pStyle w:val="BodyTextIndent2"/>
              <w:ind w:firstLine="0"/>
              <w:jc w:val="center"/>
              <w:rPr>
                <w:rFonts w:ascii="Book Antiqua" w:hAnsi="Book Antiqua"/>
                <w:i/>
                <w:iCs/>
                <w:sz w:val="24"/>
                <w:lang w:val="sr-Cyrl-CS"/>
              </w:rPr>
            </w:pPr>
            <w:r>
              <w:rPr>
                <w:rFonts w:ascii="Book Antiqua" w:hAnsi="Book Antiqua"/>
                <w:i/>
                <w:iCs/>
                <w:sz w:val="24"/>
                <w:lang w:val="sr-Cyrl-CS"/>
              </w:rPr>
              <w:t>Дом здравља</w:t>
            </w:r>
          </w:p>
        </w:tc>
      </w:tr>
      <w:tr w:rsidR="00A76D28" w14:paraId="71ADBBCF" w14:textId="77777777">
        <w:trPr>
          <w:trHeight w:val="585"/>
        </w:trPr>
        <w:tc>
          <w:tcPr>
            <w:tcW w:w="5211" w:type="dxa"/>
            <w:tcBorders>
              <w:top w:val="single" w:sz="12" w:space="0" w:color="auto"/>
              <w:left w:val="thinThickSmallGap" w:sz="24" w:space="0" w:color="auto"/>
              <w:bottom w:val="single" w:sz="12" w:space="0" w:color="auto"/>
              <w:right w:val="single" w:sz="12" w:space="0" w:color="auto"/>
            </w:tcBorders>
            <w:vAlign w:val="center"/>
          </w:tcPr>
          <w:p w14:paraId="16303A7E" w14:textId="77777777" w:rsidR="00A76D28" w:rsidRDefault="0077121B">
            <w:pPr>
              <w:pStyle w:val="BodyTextIndent2"/>
              <w:numPr>
                <w:ilvl w:val="0"/>
                <w:numId w:val="179"/>
              </w:numPr>
              <w:rPr>
                <w:rFonts w:ascii="Book Antiqua" w:hAnsi="Book Antiqua"/>
                <w:i/>
                <w:sz w:val="24"/>
                <w:lang w:val="sr-Cyrl-CS"/>
              </w:rPr>
            </w:pPr>
            <w:r>
              <w:rPr>
                <w:rFonts w:ascii="Book Antiqua" w:hAnsi="Book Antiqua"/>
                <w:i/>
                <w:sz w:val="24"/>
                <w:lang w:val="sr-Cyrl-CS"/>
              </w:rPr>
              <w:t>Систематски прегледи ученика</w:t>
            </w:r>
          </w:p>
        </w:tc>
        <w:tc>
          <w:tcPr>
            <w:tcW w:w="3319" w:type="dxa"/>
            <w:tcBorders>
              <w:top w:val="single" w:sz="12" w:space="0" w:color="auto"/>
              <w:left w:val="single" w:sz="12" w:space="0" w:color="auto"/>
              <w:bottom w:val="single" w:sz="12" w:space="0" w:color="auto"/>
              <w:right w:val="thickThinSmallGap" w:sz="24" w:space="0" w:color="auto"/>
            </w:tcBorders>
            <w:vAlign w:val="center"/>
          </w:tcPr>
          <w:p w14:paraId="5340A2AD" w14:textId="77777777" w:rsidR="00A76D28" w:rsidRDefault="0077121B">
            <w:pPr>
              <w:pStyle w:val="BodyTextIndent2"/>
              <w:ind w:firstLine="0"/>
              <w:jc w:val="center"/>
              <w:rPr>
                <w:rFonts w:ascii="Book Antiqua" w:hAnsi="Book Antiqua"/>
                <w:i/>
                <w:iCs/>
                <w:sz w:val="24"/>
                <w:lang w:val="sr-Cyrl-CS"/>
              </w:rPr>
            </w:pPr>
            <w:r>
              <w:rPr>
                <w:rFonts w:ascii="Book Antiqua" w:hAnsi="Book Antiqua"/>
                <w:i/>
                <w:iCs/>
                <w:sz w:val="24"/>
                <w:lang w:val="sr-Cyrl-CS"/>
              </w:rPr>
              <w:t>Дом здравља</w:t>
            </w:r>
          </w:p>
        </w:tc>
      </w:tr>
      <w:tr w:rsidR="00A76D28" w14:paraId="0F144871" w14:textId="77777777">
        <w:trPr>
          <w:trHeight w:val="585"/>
        </w:trPr>
        <w:tc>
          <w:tcPr>
            <w:tcW w:w="5211" w:type="dxa"/>
            <w:tcBorders>
              <w:top w:val="single" w:sz="12" w:space="0" w:color="auto"/>
              <w:left w:val="thinThickSmallGap" w:sz="24" w:space="0" w:color="auto"/>
              <w:bottom w:val="single" w:sz="12" w:space="0" w:color="auto"/>
              <w:right w:val="single" w:sz="12" w:space="0" w:color="auto"/>
            </w:tcBorders>
            <w:vAlign w:val="center"/>
          </w:tcPr>
          <w:p w14:paraId="310AE2CB" w14:textId="77777777" w:rsidR="00A76D28" w:rsidRDefault="0077121B">
            <w:pPr>
              <w:pStyle w:val="BodyTextIndent2"/>
              <w:numPr>
                <w:ilvl w:val="0"/>
                <w:numId w:val="179"/>
              </w:numPr>
              <w:rPr>
                <w:rFonts w:ascii="Book Antiqua" w:hAnsi="Book Antiqua"/>
                <w:i/>
                <w:sz w:val="24"/>
                <w:lang w:val="sr-Cyrl-CS"/>
              </w:rPr>
            </w:pPr>
            <w:r>
              <w:rPr>
                <w:rFonts w:ascii="Book Antiqua" w:hAnsi="Book Antiqua"/>
                <w:i/>
                <w:sz w:val="24"/>
                <w:lang w:val="sr-Cyrl-CS"/>
              </w:rPr>
              <w:t>Приредбе, дружења, такмичења</w:t>
            </w:r>
          </w:p>
        </w:tc>
        <w:tc>
          <w:tcPr>
            <w:tcW w:w="3319" w:type="dxa"/>
            <w:tcBorders>
              <w:top w:val="single" w:sz="12" w:space="0" w:color="auto"/>
              <w:left w:val="single" w:sz="12" w:space="0" w:color="auto"/>
              <w:bottom w:val="single" w:sz="12" w:space="0" w:color="auto"/>
              <w:right w:val="thickThinSmallGap" w:sz="24" w:space="0" w:color="auto"/>
            </w:tcBorders>
            <w:vAlign w:val="center"/>
          </w:tcPr>
          <w:p w14:paraId="09AB637C" w14:textId="77777777" w:rsidR="00A76D28" w:rsidRDefault="0077121B">
            <w:pPr>
              <w:pStyle w:val="BodyTextIndent2"/>
              <w:ind w:firstLine="0"/>
              <w:jc w:val="center"/>
              <w:rPr>
                <w:rFonts w:ascii="Book Antiqua" w:hAnsi="Book Antiqua"/>
                <w:i/>
                <w:iCs/>
                <w:sz w:val="24"/>
                <w:lang w:val="sr-Cyrl-CS"/>
              </w:rPr>
            </w:pPr>
            <w:r>
              <w:rPr>
                <w:rFonts w:ascii="Book Antiqua" w:hAnsi="Book Antiqua"/>
                <w:i/>
                <w:iCs/>
                <w:sz w:val="24"/>
                <w:lang w:val="sr-Cyrl-CS"/>
              </w:rPr>
              <w:t>основне школе Младеновца</w:t>
            </w:r>
          </w:p>
        </w:tc>
      </w:tr>
      <w:tr w:rsidR="00A76D28" w14:paraId="1F1E7159" w14:textId="77777777">
        <w:trPr>
          <w:trHeight w:val="585"/>
        </w:trPr>
        <w:tc>
          <w:tcPr>
            <w:tcW w:w="5211" w:type="dxa"/>
            <w:tcBorders>
              <w:top w:val="single" w:sz="12" w:space="0" w:color="auto"/>
              <w:left w:val="thinThickSmallGap" w:sz="24" w:space="0" w:color="auto"/>
              <w:bottom w:val="single" w:sz="12" w:space="0" w:color="auto"/>
              <w:right w:val="single" w:sz="12" w:space="0" w:color="auto"/>
            </w:tcBorders>
            <w:vAlign w:val="center"/>
          </w:tcPr>
          <w:p w14:paraId="182BD9F7" w14:textId="77777777" w:rsidR="00A76D28" w:rsidRDefault="0077121B">
            <w:pPr>
              <w:pStyle w:val="BodyTextIndent2"/>
              <w:numPr>
                <w:ilvl w:val="0"/>
                <w:numId w:val="179"/>
              </w:numPr>
              <w:rPr>
                <w:rFonts w:ascii="Book Antiqua" w:hAnsi="Book Antiqua"/>
                <w:i/>
                <w:sz w:val="24"/>
                <w:lang w:val="sr-Cyrl-CS"/>
              </w:rPr>
            </w:pPr>
            <w:r>
              <w:rPr>
                <w:rFonts w:ascii="Book Antiqua" w:hAnsi="Book Antiqua"/>
                <w:i/>
                <w:sz w:val="24"/>
                <w:lang w:val="sr-Cyrl-CS"/>
              </w:rPr>
              <w:t>Непосредна сарадња у решавању васпитно - образовних проблема</w:t>
            </w:r>
          </w:p>
        </w:tc>
        <w:tc>
          <w:tcPr>
            <w:tcW w:w="3319" w:type="dxa"/>
            <w:tcBorders>
              <w:top w:val="single" w:sz="12" w:space="0" w:color="auto"/>
              <w:left w:val="single" w:sz="12" w:space="0" w:color="auto"/>
              <w:bottom w:val="single" w:sz="12" w:space="0" w:color="auto"/>
              <w:right w:val="thickThinSmallGap" w:sz="24" w:space="0" w:color="auto"/>
            </w:tcBorders>
            <w:vAlign w:val="center"/>
          </w:tcPr>
          <w:p w14:paraId="65559412" w14:textId="77777777" w:rsidR="00A76D28" w:rsidRDefault="0077121B">
            <w:pPr>
              <w:pStyle w:val="BodyTextIndent2"/>
              <w:ind w:firstLine="0"/>
              <w:jc w:val="center"/>
              <w:rPr>
                <w:rFonts w:ascii="Book Antiqua" w:hAnsi="Book Antiqua"/>
                <w:i/>
                <w:iCs/>
                <w:sz w:val="24"/>
                <w:lang w:val="sr-Cyrl-CS"/>
              </w:rPr>
            </w:pPr>
            <w:r>
              <w:rPr>
                <w:rFonts w:ascii="Book Antiqua" w:hAnsi="Book Antiqua"/>
                <w:i/>
                <w:iCs/>
                <w:sz w:val="24"/>
                <w:lang w:val="sr-Cyrl-CS"/>
              </w:rPr>
              <w:t>Центар за социјални рад</w:t>
            </w:r>
          </w:p>
        </w:tc>
      </w:tr>
      <w:tr w:rsidR="00A76D28" w14:paraId="17AD6ECA" w14:textId="77777777">
        <w:trPr>
          <w:trHeight w:val="585"/>
        </w:trPr>
        <w:tc>
          <w:tcPr>
            <w:tcW w:w="5211" w:type="dxa"/>
            <w:tcBorders>
              <w:top w:val="single" w:sz="12" w:space="0" w:color="auto"/>
              <w:left w:val="thinThickSmallGap" w:sz="24" w:space="0" w:color="auto"/>
              <w:bottom w:val="thickThinSmallGap" w:sz="24" w:space="0" w:color="auto"/>
              <w:right w:val="single" w:sz="12" w:space="0" w:color="auto"/>
            </w:tcBorders>
            <w:vAlign w:val="center"/>
          </w:tcPr>
          <w:p w14:paraId="6DEF3201" w14:textId="77777777" w:rsidR="00A76D28" w:rsidRDefault="0077121B">
            <w:pPr>
              <w:pStyle w:val="BodyTextIndent2"/>
              <w:numPr>
                <w:ilvl w:val="0"/>
                <w:numId w:val="179"/>
              </w:numPr>
              <w:rPr>
                <w:rFonts w:ascii="Book Antiqua" w:hAnsi="Book Antiqua"/>
                <w:i/>
                <w:sz w:val="24"/>
                <w:lang w:val="sr-Cyrl-CS"/>
              </w:rPr>
            </w:pPr>
            <w:r>
              <w:rPr>
                <w:rFonts w:ascii="Book Antiqua" w:hAnsi="Book Antiqua"/>
                <w:i/>
                <w:sz w:val="24"/>
                <w:lang w:val="sr-Cyrl-CS"/>
              </w:rPr>
              <w:t>Предавања и семинари</w:t>
            </w:r>
          </w:p>
        </w:tc>
        <w:tc>
          <w:tcPr>
            <w:tcW w:w="3319" w:type="dxa"/>
            <w:tcBorders>
              <w:top w:val="single" w:sz="12" w:space="0" w:color="auto"/>
              <w:left w:val="single" w:sz="12" w:space="0" w:color="auto"/>
              <w:bottom w:val="thickThinSmallGap" w:sz="24" w:space="0" w:color="auto"/>
              <w:right w:val="thickThinSmallGap" w:sz="24" w:space="0" w:color="auto"/>
            </w:tcBorders>
            <w:vAlign w:val="center"/>
          </w:tcPr>
          <w:p w14:paraId="0C5E45EE" w14:textId="77777777" w:rsidR="00A76D28" w:rsidRDefault="0077121B">
            <w:pPr>
              <w:pStyle w:val="BodyTextIndent2"/>
              <w:ind w:firstLine="0"/>
              <w:jc w:val="center"/>
              <w:rPr>
                <w:rFonts w:ascii="Book Antiqua" w:hAnsi="Book Antiqua"/>
                <w:i/>
                <w:iCs/>
                <w:sz w:val="24"/>
                <w:lang w:val="sr-Cyrl-CS"/>
              </w:rPr>
            </w:pPr>
            <w:r>
              <w:rPr>
                <w:rFonts w:ascii="Book Antiqua" w:hAnsi="Book Antiqua"/>
                <w:i/>
                <w:iCs/>
                <w:sz w:val="24"/>
                <w:lang w:val="sr-Cyrl-CS"/>
              </w:rPr>
              <w:t>стручне просветне институције</w:t>
            </w:r>
          </w:p>
        </w:tc>
      </w:tr>
    </w:tbl>
    <w:p w14:paraId="737FFF1D" w14:textId="77777777" w:rsidR="00A76D28" w:rsidRDefault="00A76D28">
      <w:pPr>
        <w:pStyle w:val="BodyTextIndent2"/>
        <w:ind w:firstLine="0"/>
        <w:rPr>
          <w:rFonts w:ascii="Book Antiqua" w:hAnsi="Book Antiqua"/>
          <w:b/>
          <w:sz w:val="32"/>
        </w:rPr>
      </w:pPr>
    </w:p>
    <w:p w14:paraId="106B0389" w14:textId="77777777" w:rsidR="00A76D28" w:rsidRDefault="00A76D28">
      <w:pPr>
        <w:pStyle w:val="BodyTextIndent2"/>
        <w:ind w:left="720" w:firstLine="0"/>
        <w:rPr>
          <w:rFonts w:ascii="Book Antiqua" w:hAnsi="Book Antiqua"/>
          <w:b/>
          <w:sz w:val="32"/>
        </w:rPr>
      </w:pPr>
    </w:p>
    <w:p w14:paraId="747345F4" w14:textId="77777777" w:rsidR="00A76D28" w:rsidRDefault="00A76D28">
      <w:pPr>
        <w:pStyle w:val="BodyTextIndent2"/>
        <w:ind w:left="720" w:firstLine="0"/>
        <w:rPr>
          <w:rFonts w:ascii="Book Antiqua" w:hAnsi="Book Antiqua"/>
          <w:b/>
          <w:sz w:val="32"/>
        </w:rPr>
      </w:pPr>
    </w:p>
    <w:p w14:paraId="054FA1C6" w14:textId="77777777" w:rsidR="00A76D28" w:rsidRDefault="00A76D28">
      <w:pPr>
        <w:pStyle w:val="BodyTextIndent2"/>
        <w:ind w:left="720" w:firstLine="0"/>
        <w:rPr>
          <w:rFonts w:ascii="Book Antiqua" w:hAnsi="Book Antiqua"/>
          <w:b/>
          <w:sz w:val="32"/>
        </w:rPr>
      </w:pPr>
    </w:p>
    <w:p w14:paraId="5AFDCD6B" w14:textId="77777777" w:rsidR="00A76D28" w:rsidRDefault="00A76D28">
      <w:pPr>
        <w:pStyle w:val="BodyTextIndent2"/>
        <w:ind w:left="720" w:firstLine="0"/>
        <w:rPr>
          <w:rFonts w:ascii="Book Antiqua" w:hAnsi="Book Antiqua"/>
          <w:b/>
          <w:sz w:val="32"/>
        </w:rPr>
      </w:pPr>
    </w:p>
    <w:p w14:paraId="55BE6D51" w14:textId="77777777" w:rsidR="00A76D28" w:rsidRDefault="00A76D28">
      <w:pPr>
        <w:pStyle w:val="BodyTextIndent2"/>
        <w:ind w:left="720" w:firstLine="0"/>
        <w:rPr>
          <w:rFonts w:ascii="Book Antiqua" w:hAnsi="Book Antiqua"/>
          <w:b/>
          <w:sz w:val="32"/>
        </w:rPr>
      </w:pPr>
    </w:p>
    <w:p w14:paraId="0574A867" w14:textId="77777777" w:rsidR="00A76D28" w:rsidRDefault="00A76D28">
      <w:pPr>
        <w:pStyle w:val="BodyTextIndent2"/>
        <w:ind w:left="720" w:firstLine="0"/>
        <w:rPr>
          <w:rFonts w:ascii="Book Antiqua" w:hAnsi="Book Antiqua"/>
          <w:b/>
          <w:sz w:val="32"/>
        </w:rPr>
      </w:pPr>
    </w:p>
    <w:p w14:paraId="676D2113" w14:textId="77777777" w:rsidR="00A76D28" w:rsidRDefault="00A76D28">
      <w:pPr>
        <w:pStyle w:val="BodyTextIndent2"/>
        <w:ind w:left="720" w:firstLine="0"/>
        <w:rPr>
          <w:rFonts w:ascii="Book Antiqua" w:hAnsi="Book Antiqua"/>
          <w:b/>
          <w:sz w:val="32"/>
        </w:rPr>
      </w:pPr>
    </w:p>
    <w:p w14:paraId="609AD5CE" w14:textId="77777777" w:rsidR="00A76D28" w:rsidRDefault="00A76D28">
      <w:pPr>
        <w:pStyle w:val="BodyTextIndent2"/>
        <w:ind w:left="720" w:firstLine="0"/>
        <w:rPr>
          <w:rFonts w:ascii="Book Antiqua" w:hAnsi="Book Antiqua"/>
          <w:b/>
          <w:sz w:val="32"/>
        </w:rPr>
      </w:pPr>
    </w:p>
    <w:p w14:paraId="2F091C00" w14:textId="77777777" w:rsidR="00A76D28" w:rsidRDefault="00A76D28">
      <w:pPr>
        <w:pStyle w:val="BodyTextIndent2"/>
        <w:ind w:left="720" w:firstLine="0"/>
        <w:rPr>
          <w:rFonts w:ascii="Book Antiqua" w:hAnsi="Book Antiqua"/>
          <w:b/>
          <w:sz w:val="32"/>
        </w:rPr>
      </w:pPr>
    </w:p>
    <w:p w14:paraId="0B83EF84" w14:textId="77777777" w:rsidR="00A76D28" w:rsidRDefault="00A76D28">
      <w:pPr>
        <w:pStyle w:val="BodyTextIndent2"/>
        <w:ind w:left="720" w:firstLine="0"/>
        <w:rPr>
          <w:rFonts w:ascii="Book Antiqua" w:hAnsi="Book Antiqua"/>
          <w:b/>
          <w:sz w:val="32"/>
        </w:rPr>
      </w:pPr>
    </w:p>
    <w:p w14:paraId="5F884151" w14:textId="77777777" w:rsidR="00A76D28" w:rsidRDefault="00A76D28">
      <w:pPr>
        <w:pStyle w:val="BodyTextIndent2"/>
        <w:ind w:left="720" w:firstLine="0"/>
        <w:rPr>
          <w:rFonts w:ascii="Book Antiqua" w:hAnsi="Book Antiqua"/>
          <w:b/>
          <w:sz w:val="32"/>
        </w:rPr>
      </w:pPr>
    </w:p>
    <w:p w14:paraId="093E9A45" w14:textId="77777777" w:rsidR="00A76D28" w:rsidRDefault="00A76D28">
      <w:pPr>
        <w:pStyle w:val="BodyTextIndent2"/>
        <w:ind w:left="720" w:firstLine="0"/>
        <w:rPr>
          <w:rFonts w:ascii="Book Antiqua" w:hAnsi="Book Antiqua"/>
          <w:b/>
          <w:sz w:val="32"/>
        </w:rPr>
      </w:pPr>
    </w:p>
    <w:p w14:paraId="41B0F460" w14:textId="77777777" w:rsidR="00A76D28" w:rsidRDefault="00A76D28">
      <w:pPr>
        <w:pStyle w:val="BodyTextIndent2"/>
        <w:ind w:left="720" w:firstLine="0"/>
        <w:rPr>
          <w:rFonts w:ascii="Book Antiqua" w:hAnsi="Book Antiqua"/>
          <w:b/>
          <w:sz w:val="32"/>
        </w:rPr>
      </w:pPr>
    </w:p>
    <w:p w14:paraId="3C9BE044" w14:textId="77777777" w:rsidR="00A76D28" w:rsidRDefault="00A76D28">
      <w:pPr>
        <w:pStyle w:val="BodyTextIndent2"/>
        <w:ind w:left="720" w:firstLine="0"/>
        <w:rPr>
          <w:rFonts w:ascii="Book Antiqua" w:hAnsi="Book Antiqua"/>
          <w:b/>
          <w:sz w:val="32"/>
        </w:rPr>
      </w:pPr>
    </w:p>
    <w:p w14:paraId="42F75EEE" w14:textId="77777777" w:rsidR="00A76D28" w:rsidRDefault="00A76D28">
      <w:pPr>
        <w:pStyle w:val="BodyTextIndent2"/>
        <w:ind w:left="720" w:firstLine="0"/>
        <w:rPr>
          <w:rFonts w:ascii="Book Antiqua" w:hAnsi="Book Antiqua"/>
          <w:b/>
          <w:sz w:val="32"/>
        </w:rPr>
      </w:pPr>
    </w:p>
    <w:p w14:paraId="27019C37" w14:textId="77777777" w:rsidR="00A76D28" w:rsidRDefault="00A76D28">
      <w:pPr>
        <w:pStyle w:val="BodyTextIndent2"/>
        <w:ind w:left="720" w:firstLine="0"/>
        <w:rPr>
          <w:rFonts w:ascii="Book Antiqua" w:hAnsi="Book Antiqua"/>
          <w:b/>
          <w:sz w:val="32"/>
        </w:rPr>
      </w:pPr>
    </w:p>
    <w:p w14:paraId="03D2B5F6" w14:textId="77777777" w:rsidR="00A76D28" w:rsidRDefault="00A76D28">
      <w:pPr>
        <w:pStyle w:val="BodyTextIndent2"/>
        <w:ind w:left="720" w:firstLine="0"/>
        <w:rPr>
          <w:rFonts w:ascii="Book Antiqua" w:hAnsi="Book Antiqua"/>
          <w:b/>
          <w:sz w:val="32"/>
        </w:rPr>
      </w:pPr>
    </w:p>
    <w:p w14:paraId="459B58E3" w14:textId="77777777" w:rsidR="00A76D28" w:rsidRDefault="00A76D28">
      <w:pPr>
        <w:pStyle w:val="BodyTextIndent2"/>
        <w:ind w:left="720" w:firstLine="0"/>
        <w:rPr>
          <w:rFonts w:ascii="Book Antiqua" w:hAnsi="Book Antiqua"/>
          <w:b/>
          <w:sz w:val="32"/>
        </w:rPr>
      </w:pPr>
    </w:p>
    <w:p w14:paraId="73ADD0FB" w14:textId="77777777" w:rsidR="00A76D28" w:rsidRDefault="00A76D28">
      <w:pPr>
        <w:pStyle w:val="BodyTextIndent2"/>
        <w:ind w:left="720" w:firstLine="0"/>
        <w:rPr>
          <w:rFonts w:ascii="Book Antiqua" w:hAnsi="Book Antiqua"/>
          <w:b/>
          <w:sz w:val="32"/>
        </w:rPr>
      </w:pPr>
    </w:p>
    <w:p w14:paraId="6E372930" w14:textId="77777777" w:rsidR="00A76D28" w:rsidRDefault="00A76D28">
      <w:pPr>
        <w:pStyle w:val="BodyTextIndent2"/>
        <w:ind w:left="720" w:firstLine="0"/>
        <w:rPr>
          <w:rFonts w:ascii="Book Antiqua" w:hAnsi="Book Antiqua"/>
          <w:b/>
          <w:sz w:val="32"/>
        </w:rPr>
      </w:pPr>
    </w:p>
    <w:p w14:paraId="553407F4" w14:textId="77777777" w:rsidR="00A76D28" w:rsidRDefault="00A76D28">
      <w:pPr>
        <w:pStyle w:val="BodyTextIndent2"/>
        <w:ind w:left="720" w:firstLine="0"/>
        <w:rPr>
          <w:rFonts w:ascii="Book Antiqua" w:hAnsi="Book Antiqua"/>
          <w:b/>
          <w:sz w:val="32"/>
        </w:rPr>
      </w:pPr>
    </w:p>
    <w:p w14:paraId="4821FCAC" w14:textId="77777777" w:rsidR="00A76D28" w:rsidRDefault="0077121B">
      <w:pPr>
        <w:pStyle w:val="BodyTextIndent2"/>
        <w:ind w:left="720" w:firstLine="0"/>
        <w:rPr>
          <w:rFonts w:ascii="Book Antiqua" w:hAnsi="Book Antiqua"/>
          <w:b/>
          <w:sz w:val="24"/>
          <w:szCs w:val="24"/>
          <w:lang w:val="sr-Cyrl-CS"/>
        </w:rPr>
      </w:pPr>
      <w:proofErr w:type="gramStart"/>
      <w:r>
        <w:rPr>
          <w:rFonts w:ascii="Book Antiqua" w:hAnsi="Book Antiqua"/>
          <w:b/>
          <w:sz w:val="24"/>
          <w:szCs w:val="24"/>
        </w:rPr>
        <w:t>XI</w:t>
      </w:r>
      <w:r w:rsidR="00B53FB3">
        <w:rPr>
          <w:rFonts w:ascii="Book Antiqua" w:hAnsi="Book Antiqua"/>
          <w:b/>
          <w:sz w:val="24"/>
          <w:szCs w:val="24"/>
        </w:rPr>
        <w:t xml:space="preserve">  </w:t>
      </w:r>
      <w:r>
        <w:rPr>
          <w:rFonts w:ascii="Book Antiqua" w:hAnsi="Book Antiqua"/>
          <w:b/>
          <w:sz w:val="24"/>
          <w:szCs w:val="24"/>
          <w:lang w:val="sr-Cyrl-CS"/>
        </w:rPr>
        <w:t>ПРАЋЕЊЕ</w:t>
      </w:r>
      <w:proofErr w:type="gramEnd"/>
      <w:r>
        <w:rPr>
          <w:rFonts w:ascii="Book Antiqua" w:hAnsi="Book Antiqua"/>
          <w:b/>
          <w:sz w:val="24"/>
          <w:szCs w:val="24"/>
          <w:lang w:val="sr-Cyrl-CS"/>
        </w:rPr>
        <w:t xml:space="preserve"> И ЕВАЛУАЦИЈА ГОДИШЊЕГ </w:t>
      </w:r>
    </w:p>
    <w:p w14:paraId="5AE734F0" w14:textId="77777777" w:rsidR="00A76D28" w:rsidRDefault="0077121B">
      <w:pPr>
        <w:pStyle w:val="BodyTextIndent2"/>
        <w:ind w:left="720" w:firstLine="0"/>
        <w:rPr>
          <w:rFonts w:ascii="Book Antiqua" w:hAnsi="Book Antiqua"/>
          <w:b/>
          <w:sz w:val="24"/>
          <w:szCs w:val="24"/>
          <w:lang w:val="sr-Latn-CS"/>
        </w:rPr>
      </w:pPr>
      <w:r>
        <w:rPr>
          <w:rFonts w:ascii="Book Antiqua" w:hAnsi="Book Antiqua"/>
          <w:b/>
          <w:sz w:val="24"/>
          <w:szCs w:val="24"/>
          <w:lang w:val="sr-Cyrl-CS"/>
        </w:rPr>
        <w:t xml:space="preserve">      ПЛАНА РАДА ШКОЛЕ</w:t>
      </w:r>
    </w:p>
    <w:p w14:paraId="72E6CEF3" w14:textId="77777777" w:rsidR="00A76D28" w:rsidRDefault="00A76D28">
      <w:pPr>
        <w:pStyle w:val="BodyTextIndent2"/>
        <w:ind w:left="720" w:firstLine="0"/>
        <w:rPr>
          <w:rFonts w:ascii="Book Antiqua" w:hAnsi="Book Antiqua"/>
          <w:lang w:val="sr-Latn-CS"/>
        </w:rPr>
      </w:pPr>
    </w:p>
    <w:p w14:paraId="1B9E3278" w14:textId="77777777" w:rsidR="00A76D28" w:rsidRDefault="00A76D28">
      <w:pPr>
        <w:pStyle w:val="BodyTextIndent2"/>
        <w:ind w:firstLine="0"/>
        <w:rPr>
          <w:rFonts w:ascii="Book Antiqua" w:hAnsi="Book Antiqua"/>
          <w:lang w:val="sr-Cyrl-CS"/>
        </w:rPr>
      </w:pPr>
    </w:p>
    <w:p w14:paraId="1F02F88B"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Праћење се, пре свега, оријентише на правовремено сагледавање нивоа и квалитета радног процеса и постигнутих резултата, откривања недостатака објективне и субјективне природе, предлагање мера за уклањање уочених проблема и сл.</w:t>
      </w:r>
    </w:p>
    <w:p w14:paraId="5005A2E5"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Праћење остваривања планираних задатака, послова и преузетих обавеза започиње одмах по доношењу програма рада за текућу годину</w:t>
      </w:r>
    </w:p>
    <w:p w14:paraId="03470017"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Праћење остварених задатака предвиђених Годишњим програмом рада школе вршиће се плански и систематски:</w:t>
      </w:r>
    </w:p>
    <w:p w14:paraId="55DB1E1D" w14:textId="77777777" w:rsidR="00A76D28" w:rsidRDefault="00A76D28">
      <w:pPr>
        <w:pStyle w:val="BodyTextIndent2"/>
        <w:ind w:firstLine="720"/>
        <w:jc w:val="left"/>
        <w:rPr>
          <w:rFonts w:ascii="Book Antiqua" w:hAnsi="Book Antiqua"/>
          <w:sz w:val="24"/>
          <w:szCs w:val="24"/>
          <w:lang w:val="sr-Cyrl-CS"/>
        </w:rPr>
      </w:pPr>
    </w:p>
    <w:p w14:paraId="521F1B5F"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1. Остваривање плана и програма свих видова васпитно - образовног рада</w:t>
      </w:r>
    </w:p>
    <w:p w14:paraId="0E69FE61"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sz w:val="24"/>
          <w:szCs w:val="24"/>
          <w:lang w:val="sr-Cyrl-CS"/>
        </w:rPr>
        <w:t>2. Остваривање основних задатака предвиђених Годишњим планом рада школе за текућу годину</w:t>
      </w:r>
    </w:p>
    <w:p w14:paraId="1350942D" w14:textId="77777777" w:rsidR="00A76D28" w:rsidRDefault="00A76D28">
      <w:pPr>
        <w:pStyle w:val="BodyTextIndent2"/>
        <w:ind w:firstLine="720"/>
        <w:jc w:val="left"/>
        <w:rPr>
          <w:rFonts w:ascii="Book Antiqua" w:hAnsi="Book Antiqua"/>
          <w:sz w:val="24"/>
          <w:szCs w:val="24"/>
          <w:lang w:val="sr-Cyrl-CS"/>
        </w:rPr>
      </w:pPr>
    </w:p>
    <w:p w14:paraId="15513A06" w14:textId="77777777" w:rsidR="00A76D28" w:rsidRDefault="0077121B">
      <w:pPr>
        <w:pStyle w:val="BodyTextIndent2"/>
        <w:ind w:firstLine="720"/>
        <w:jc w:val="left"/>
        <w:rPr>
          <w:rFonts w:ascii="Book Antiqua" w:hAnsi="Book Antiqua"/>
          <w:sz w:val="24"/>
          <w:szCs w:val="24"/>
          <w:lang w:val="sr-Cyrl-CS"/>
        </w:rPr>
      </w:pPr>
      <w:r>
        <w:rPr>
          <w:rFonts w:ascii="Book Antiqua" w:hAnsi="Book Antiqua"/>
          <w:i/>
          <w:sz w:val="24"/>
          <w:szCs w:val="24"/>
          <w:lang w:val="sr-Cyrl-CS"/>
        </w:rPr>
        <w:t>Праћење се врши:</w:t>
      </w:r>
    </w:p>
    <w:p w14:paraId="682BAA14" w14:textId="77777777" w:rsidR="00A76D28" w:rsidRDefault="00A76D28">
      <w:pPr>
        <w:pStyle w:val="BodyTextIndent2"/>
        <w:ind w:firstLine="720"/>
        <w:jc w:val="left"/>
        <w:rPr>
          <w:rFonts w:ascii="Book Antiqua" w:hAnsi="Book Antiqua"/>
          <w:sz w:val="24"/>
          <w:szCs w:val="24"/>
          <w:lang w:val="sr-Cyrl-CS"/>
        </w:rPr>
      </w:pPr>
    </w:p>
    <w:p w14:paraId="6E28C06B" w14:textId="77777777" w:rsidR="00A76D28" w:rsidRDefault="0077121B">
      <w:pPr>
        <w:pStyle w:val="BodyTextIndent2"/>
        <w:numPr>
          <w:ilvl w:val="0"/>
          <w:numId w:val="180"/>
        </w:numPr>
        <w:jc w:val="left"/>
        <w:rPr>
          <w:rFonts w:ascii="Book Antiqua" w:hAnsi="Book Antiqua"/>
          <w:sz w:val="24"/>
          <w:szCs w:val="24"/>
          <w:lang w:val="sr-Cyrl-CS"/>
        </w:rPr>
      </w:pPr>
      <w:r>
        <w:rPr>
          <w:rFonts w:ascii="Book Antiqua" w:hAnsi="Book Antiqua"/>
          <w:sz w:val="24"/>
          <w:szCs w:val="24"/>
          <w:lang w:val="sr-Cyrl-CS"/>
        </w:rPr>
        <w:t>Евиденцијом и подношењем извештаја</w:t>
      </w:r>
    </w:p>
    <w:p w14:paraId="2C6AAC14" w14:textId="77777777" w:rsidR="00A76D28" w:rsidRDefault="0077121B">
      <w:pPr>
        <w:pStyle w:val="BodyTextIndent2"/>
        <w:numPr>
          <w:ilvl w:val="0"/>
          <w:numId w:val="180"/>
        </w:numPr>
        <w:jc w:val="left"/>
        <w:rPr>
          <w:rFonts w:ascii="Book Antiqua" w:hAnsi="Book Antiqua"/>
          <w:sz w:val="24"/>
          <w:szCs w:val="24"/>
          <w:lang w:val="sr-Cyrl-CS"/>
        </w:rPr>
      </w:pPr>
      <w:r>
        <w:rPr>
          <w:rFonts w:ascii="Book Antiqua" w:hAnsi="Book Antiqua"/>
          <w:sz w:val="24"/>
          <w:szCs w:val="24"/>
          <w:lang w:val="sr-Cyrl-CS"/>
        </w:rPr>
        <w:t>Утврђивањем резултата у оквиру Одељењских већа, стручних актива, Одељењских заједница, Савета родитеља, Наставничког већа и школског одбора</w:t>
      </w:r>
    </w:p>
    <w:p w14:paraId="135841A0" w14:textId="77777777" w:rsidR="00A76D28" w:rsidRDefault="0077121B">
      <w:pPr>
        <w:pStyle w:val="BodyTextIndent2"/>
        <w:numPr>
          <w:ilvl w:val="0"/>
          <w:numId w:val="180"/>
        </w:numPr>
        <w:jc w:val="left"/>
        <w:rPr>
          <w:rFonts w:ascii="Book Antiqua" w:hAnsi="Book Antiqua"/>
          <w:sz w:val="24"/>
          <w:szCs w:val="24"/>
          <w:lang w:val="sr-Cyrl-CS"/>
        </w:rPr>
      </w:pPr>
      <w:r>
        <w:rPr>
          <w:rFonts w:ascii="Book Antiqua" w:hAnsi="Book Antiqua"/>
          <w:sz w:val="24"/>
          <w:szCs w:val="24"/>
          <w:lang w:val="sr-Cyrl-CS"/>
        </w:rPr>
        <w:t>Увидом у педагошку документацију одељењских старешина, ПП службе, директора школе и помоћника директора</w:t>
      </w:r>
    </w:p>
    <w:p w14:paraId="3BDA601B" w14:textId="77777777" w:rsidR="00A76D28" w:rsidRDefault="0077121B">
      <w:pPr>
        <w:pStyle w:val="BodyTextIndent2"/>
        <w:numPr>
          <w:ilvl w:val="0"/>
          <w:numId w:val="180"/>
        </w:numPr>
        <w:jc w:val="left"/>
        <w:rPr>
          <w:rFonts w:ascii="Book Antiqua" w:hAnsi="Book Antiqua"/>
          <w:sz w:val="24"/>
          <w:szCs w:val="24"/>
          <w:lang w:val="sr-Cyrl-CS"/>
        </w:rPr>
      </w:pPr>
      <w:r>
        <w:rPr>
          <w:rFonts w:ascii="Book Antiqua" w:hAnsi="Book Antiqua"/>
          <w:sz w:val="24"/>
          <w:szCs w:val="24"/>
          <w:lang w:val="sr-Cyrl-CS"/>
        </w:rPr>
        <w:t>Испитивањем, анкетирањем, контролним задацима и сл.</w:t>
      </w:r>
    </w:p>
    <w:p w14:paraId="43A5C280" w14:textId="77777777" w:rsidR="00A76D28" w:rsidRDefault="0077121B">
      <w:pPr>
        <w:pStyle w:val="BodyTextIndent2"/>
        <w:numPr>
          <w:ilvl w:val="0"/>
          <w:numId w:val="180"/>
        </w:numPr>
        <w:jc w:val="left"/>
        <w:rPr>
          <w:rFonts w:ascii="Book Antiqua" w:hAnsi="Book Antiqua"/>
          <w:sz w:val="24"/>
          <w:szCs w:val="24"/>
          <w:lang w:val="sr-Cyrl-CS"/>
        </w:rPr>
      </w:pPr>
      <w:r>
        <w:rPr>
          <w:rFonts w:ascii="Book Antiqua" w:hAnsi="Book Antiqua"/>
          <w:sz w:val="24"/>
          <w:szCs w:val="24"/>
          <w:lang w:val="sr-Cyrl-CS"/>
        </w:rPr>
        <w:t>Организовањем изложби, смотри, сусрета, такмичења и сл.</w:t>
      </w:r>
    </w:p>
    <w:p w14:paraId="49238868" w14:textId="77777777" w:rsidR="00A76D28" w:rsidRDefault="0077121B">
      <w:pPr>
        <w:pStyle w:val="BodyTextIndent2"/>
        <w:numPr>
          <w:ilvl w:val="0"/>
          <w:numId w:val="180"/>
        </w:numPr>
        <w:jc w:val="left"/>
        <w:rPr>
          <w:rFonts w:ascii="Book Antiqua" w:hAnsi="Book Antiqua"/>
          <w:sz w:val="24"/>
          <w:szCs w:val="24"/>
          <w:lang w:val="sr-Cyrl-CS"/>
        </w:rPr>
      </w:pPr>
      <w:r>
        <w:rPr>
          <w:rFonts w:ascii="Book Antiqua" w:hAnsi="Book Antiqua"/>
          <w:sz w:val="24"/>
          <w:szCs w:val="24"/>
          <w:lang w:val="sr-Cyrl-CS"/>
        </w:rPr>
        <w:t>Праћењем треба уочити и омогућити благовремено превазилажење тешкоћа у реализацији програма</w:t>
      </w:r>
    </w:p>
    <w:p w14:paraId="7334EACD" w14:textId="77777777" w:rsidR="00A76D28" w:rsidRDefault="00A76D28">
      <w:pPr>
        <w:pStyle w:val="BodyTextIndent2"/>
        <w:jc w:val="left"/>
        <w:rPr>
          <w:rFonts w:ascii="Book Antiqua" w:hAnsi="Book Antiqua"/>
          <w:sz w:val="24"/>
          <w:szCs w:val="24"/>
          <w:lang w:val="sr-Cyrl-CS"/>
        </w:rPr>
      </w:pPr>
    </w:p>
    <w:p w14:paraId="50209F53"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Задаци из плана рада школе:</w:t>
      </w:r>
    </w:p>
    <w:p w14:paraId="0E8D1FE0" w14:textId="77777777" w:rsidR="00A76D28" w:rsidRDefault="00A76D28">
      <w:pPr>
        <w:pStyle w:val="BodyTextIndent2"/>
        <w:ind w:left="360"/>
        <w:jc w:val="left"/>
        <w:rPr>
          <w:rFonts w:ascii="Book Antiqua" w:hAnsi="Book Antiqua"/>
          <w:b/>
          <w:sz w:val="24"/>
          <w:szCs w:val="24"/>
          <w:lang w:val="sr-Cyrl-CS"/>
        </w:rPr>
      </w:pPr>
    </w:p>
    <w:p w14:paraId="570C9D5B"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1. Сви наставници су дужни да оперативне планове рада са ученицима предају ППС школе до првог у месецу. На крају сваког месеца се подноси извештај на основу прикупљених података о реализацији</w:t>
      </w:r>
    </w:p>
    <w:p w14:paraId="19FD82C1"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2. Остваривање наставног програма у оквиру свих видова делатности на крају класификационог периода, после одржаних седница Одељењских већа, у писменој форми руководиоци Разредних већа подносе извештај на основу кога се сачињава извештај и анализа за Наставничко веће</w:t>
      </w:r>
    </w:p>
    <w:p w14:paraId="2D8DDFA9"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3. Прикупљени подаци се користе за израду анализе свеукупног рада школе и извештаја по потреби</w:t>
      </w:r>
    </w:p>
    <w:p w14:paraId="36CA1D0E"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lastRenderedPageBreak/>
        <w:t>4. Тако прикупљени подаци и оствареност плана користе се за процену резултата рада школе</w:t>
      </w:r>
    </w:p>
    <w:p w14:paraId="02C96095"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5. Одељењске старешине, на крају класификационог периода, после одржаних седница Одељењских већа информишу ученике и родитеље на родитељским састанцима</w:t>
      </w:r>
    </w:p>
    <w:p w14:paraId="028AD3FA"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6. Подаци о реализацији свих видова непосредног рада са ученицима уносе се у Ес дневник</w:t>
      </w:r>
    </w:p>
    <w:p w14:paraId="22F2D8DE"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7. У раду слободних активности одељењских заједница, поред одељењских старешина</w:t>
      </w:r>
    </w:p>
    <w:p w14:paraId="59768C37"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8. Директор школе је носилац посла праћења плана и програма рада и одговоран је Школском одбору и Министарству просвете</w:t>
      </w:r>
    </w:p>
    <w:p w14:paraId="33EE0ECB" w14:textId="77777777" w:rsidR="00A76D28" w:rsidRDefault="00A76D28">
      <w:pPr>
        <w:pStyle w:val="BodyTextIndent2"/>
        <w:ind w:left="360"/>
        <w:jc w:val="left"/>
        <w:rPr>
          <w:rFonts w:ascii="Book Antiqua" w:hAnsi="Book Antiqua"/>
          <w:sz w:val="24"/>
          <w:szCs w:val="24"/>
          <w:lang w:val="sr-Cyrl-CS"/>
        </w:rPr>
      </w:pPr>
    </w:p>
    <w:p w14:paraId="4EBA6267" w14:textId="77777777" w:rsidR="00A76D28" w:rsidRDefault="0077121B">
      <w:pPr>
        <w:pStyle w:val="BodyTextIndent2"/>
        <w:ind w:left="360"/>
        <w:jc w:val="left"/>
        <w:rPr>
          <w:rFonts w:ascii="Book Antiqua" w:hAnsi="Book Antiqua"/>
          <w:b/>
          <w:sz w:val="24"/>
          <w:szCs w:val="24"/>
          <w:lang w:val="sr-Cyrl-CS"/>
        </w:rPr>
      </w:pPr>
      <w:r>
        <w:rPr>
          <w:rFonts w:ascii="Book Antiqua" w:hAnsi="Book Antiqua"/>
          <w:b/>
          <w:sz w:val="24"/>
          <w:szCs w:val="24"/>
          <w:lang w:val="sr-Cyrl-CS"/>
        </w:rPr>
        <w:t>Педагошка документација о реализацији планираних задатака и обавеза</w:t>
      </w:r>
    </w:p>
    <w:p w14:paraId="5F5DEF65" w14:textId="77777777" w:rsidR="00A76D28" w:rsidRDefault="00A76D28">
      <w:pPr>
        <w:pStyle w:val="BodyTextIndent2"/>
        <w:ind w:left="360"/>
        <w:jc w:val="left"/>
        <w:rPr>
          <w:rFonts w:ascii="Book Antiqua" w:hAnsi="Book Antiqua"/>
          <w:b/>
          <w:sz w:val="24"/>
          <w:szCs w:val="24"/>
          <w:lang w:val="sr-Cyrl-CS"/>
        </w:rPr>
      </w:pPr>
    </w:p>
    <w:p w14:paraId="31B5D7B3" w14:textId="77777777" w:rsidR="00A76D28" w:rsidRDefault="0077121B">
      <w:pPr>
        <w:pStyle w:val="BodyTextIndent2"/>
        <w:ind w:left="360"/>
        <w:jc w:val="left"/>
        <w:rPr>
          <w:rFonts w:ascii="Book Antiqua" w:hAnsi="Book Antiqua"/>
          <w:sz w:val="24"/>
          <w:szCs w:val="24"/>
          <w:lang w:val="sr-Cyrl-CS"/>
        </w:rPr>
      </w:pPr>
      <w:r>
        <w:rPr>
          <w:rFonts w:ascii="Book Antiqua" w:hAnsi="Book Antiqua"/>
          <w:sz w:val="24"/>
          <w:szCs w:val="24"/>
          <w:lang w:val="sr-Cyrl-CS"/>
        </w:rPr>
        <w:t>У школи ће се водити следећа педагошка документација:</w:t>
      </w:r>
    </w:p>
    <w:p w14:paraId="2820B7FC" w14:textId="77777777" w:rsidR="00A76D28" w:rsidRDefault="00A76D28">
      <w:pPr>
        <w:pStyle w:val="BodyTextIndent2"/>
        <w:ind w:left="360"/>
        <w:jc w:val="left"/>
        <w:rPr>
          <w:rFonts w:ascii="Book Antiqua" w:hAnsi="Book Antiqua"/>
          <w:sz w:val="24"/>
          <w:szCs w:val="24"/>
          <w:lang w:val="sr-Cyrl-CS"/>
        </w:rPr>
      </w:pPr>
    </w:p>
    <w:p w14:paraId="0A3EFCBE" w14:textId="77777777" w:rsidR="00A76D28" w:rsidRDefault="0077121B">
      <w:pPr>
        <w:pStyle w:val="BodyTextIndent2"/>
        <w:numPr>
          <w:ilvl w:val="0"/>
          <w:numId w:val="181"/>
        </w:numPr>
        <w:ind w:left="450" w:hanging="90"/>
        <w:jc w:val="left"/>
        <w:rPr>
          <w:rFonts w:ascii="Book Antiqua" w:hAnsi="Book Antiqua"/>
          <w:sz w:val="24"/>
          <w:szCs w:val="24"/>
        </w:rPr>
      </w:pPr>
      <w:r>
        <w:rPr>
          <w:rFonts w:ascii="Book Antiqua" w:hAnsi="Book Antiqua"/>
          <w:sz w:val="24"/>
          <w:szCs w:val="24"/>
          <w:lang w:val="sr-Cyrl-CS"/>
        </w:rPr>
        <w:t>Планови рада</w:t>
      </w:r>
    </w:p>
    <w:p w14:paraId="2D72AF5C" w14:textId="77777777" w:rsidR="00A76D28" w:rsidRDefault="0077121B">
      <w:pPr>
        <w:pStyle w:val="BodyTextIndent2"/>
        <w:numPr>
          <w:ilvl w:val="0"/>
          <w:numId w:val="182"/>
        </w:numPr>
        <w:tabs>
          <w:tab w:val="left" w:pos="1080"/>
        </w:tabs>
        <w:jc w:val="left"/>
        <w:rPr>
          <w:rFonts w:ascii="Book Antiqua" w:hAnsi="Book Antiqua"/>
          <w:sz w:val="24"/>
          <w:szCs w:val="24"/>
          <w:lang w:val="sr-Cyrl-CS"/>
        </w:rPr>
      </w:pPr>
      <w:r>
        <w:rPr>
          <w:rFonts w:ascii="Book Antiqua" w:hAnsi="Book Antiqua"/>
          <w:sz w:val="24"/>
          <w:szCs w:val="24"/>
          <w:lang w:val="sr-Cyrl-CS"/>
        </w:rPr>
        <w:t>Глобални планови за све видове образовног рада предају се ПП служби</w:t>
      </w:r>
    </w:p>
    <w:p w14:paraId="23BE27F4" w14:textId="77777777" w:rsidR="00A76D28" w:rsidRDefault="0077121B">
      <w:pPr>
        <w:pStyle w:val="BodyTextIndent2"/>
        <w:numPr>
          <w:ilvl w:val="0"/>
          <w:numId w:val="182"/>
        </w:numPr>
        <w:tabs>
          <w:tab w:val="left" w:pos="1080"/>
        </w:tabs>
        <w:jc w:val="left"/>
        <w:rPr>
          <w:rFonts w:ascii="Book Antiqua" w:hAnsi="Book Antiqua"/>
          <w:sz w:val="24"/>
          <w:szCs w:val="24"/>
          <w:lang w:val="sr-Cyrl-CS"/>
        </w:rPr>
      </w:pPr>
      <w:r>
        <w:rPr>
          <w:rFonts w:ascii="Book Antiqua" w:hAnsi="Book Antiqua"/>
          <w:sz w:val="24"/>
          <w:szCs w:val="24"/>
          <w:lang w:val="sr-Cyrl-CS"/>
        </w:rPr>
        <w:t xml:space="preserve">Оперативни планови за све видове наставног рада шаљу са на мејл </w:t>
      </w:r>
      <w:r w:rsidR="00994DB1">
        <w:fldChar w:fldCharType="begin"/>
      </w:r>
      <w:r w:rsidR="00994DB1">
        <w:instrText>HYPERLINK "mailto:momciloplanovi@gmail.com"</w:instrText>
      </w:r>
      <w:r w:rsidR="00994DB1">
        <w:fldChar w:fldCharType="separate"/>
      </w:r>
      <w:r>
        <w:rPr>
          <w:rStyle w:val="Hyperlink"/>
          <w:rFonts w:ascii="Book Antiqua" w:hAnsi="Book Antiqua"/>
          <w:sz w:val="24"/>
          <w:szCs w:val="24"/>
        </w:rPr>
        <w:t>momciloplanovi@gmail.com</w:t>
      </w:r>
      <w:r w:rsidR="00994DB1">
        <w:rPr>
          <w:rStyle w:val="Hyperlink"/>
          <w:rFonts w:ascii="Book Antiqua" w:hAnsi="Book Antiqua"/>
          <w:sz w:val="24"/>
          <w:szCs w:val="24"/>
        </w:rPr>
        <w:fldChar w:fldCharType="end"/>
      </w:r>
      <w:r>
        <w:rPr>
          <w:rFonts w:ascii="Book Antiqua" w:hAnsi="Book Antiqua"/>
          <w:sz w:val="24"/>
          <w:szCs w:val="24"/>
          <w:lang w:val="sr-Cyrl-CS"/>
        </w:rPr>
        <w:t>до првог у месецу</w:t>
      </w:r>
    </w:p>
    <w:p w14:paraId="510F72B6" w14:textId="77777777" w:rsidR="00A76D28" w:rsidRDefault="0077121B">
      <w:pPr>
        <w:pStyle w:val="BodyTextIndent2"/>
        <w:numPr>
          <w:ilvl w:val="0"/>
          <w:numId w:val="182"/>
        </w:numPr>
        <w:tabs>
          <w:tab w:val="left" w:pos="1080"/>
        </w:tabs>
        <w:jc w:val="left"/>
        <w:rPr>
          <w:rFonts w:ascii="Book Antiqua" w:hAnsi="Book Antiqua"/>
          <w:sz w:val="24"/>
          <w:szCs w:val="24"/>
          <w:lang w:val="sr-Cyrl-CS"/>
        </w:rPr>
      </w:pPr>
      <w:r>
        <w:rPr>
          <w:rFonts w:ascii="Book Antiqua" w:hAnsi="Book Antiqua"/>
          <w:sz w:val="24"/>
          <w:szCs w:val="24"/>
          <w:lang w:val="sr-Cyrl-CS"/>
        </w:rPr>
        <w:t>Оперативни план рада школе у коме треба да се реализују писмене припреме за непосредни рад израђују се за све видове непосредног рада са ученицима</w:t>
      </w:r>
    </w:p>
    <w:p w14:paraId="58B09D5D" w14:textId="77777777" w:rsidR="00A76D28" w:rsidRDefault="0077121B">
      <w:pPr>
        <w:pStyle w:val="BodyTextIndent2"/>
        <w:numPr>
          <w:ilvl w:val="0"/>
          <w:numId w:val="182"/>
        </w:numPr>
        <w:tabs>
          <w:tab w:val="left" w:pos="1080"/>
        </w:tabs>
        <w:jc w:val="left"/>
        <w:rPr>
          <w:rFonts w:ascii="Book Antiqua" w:hAnsi="Book Antiqua"/>
          <w:sz w:val="24"/>
          <w:szCs w:val="24"/>
          <w:lang w:val="sr-Cyrl-CS"/>
        </w:rPr>
      </w:pPr>
      <w:r>
        <w:rPr>
          <w:rFonts w:ascii="Book Antiqua" w:hAnsi="Book Antiqua"/>
          <w:sz w:val="24"/>
          <w:szCs w:val="24"/>
          <w:lang w:val="sr-Cyrl-CS"/>
        </w:rPr>
        <w:t>Индивидуални образовни планови за ученике којима се пружа додатна подршка</w:t>
      </w:r>
    </w:p>
    <w:p w14:paraId="0A91CC2F" w14:textId="77777777" w:rsidR="00A76D28" w:rsidRDefault="00A76D28">
      <w:pPr>
        <w:pStyle w:val="BodyTextIndent2"/>
        <w:jc w:val="left"/>
        <w:rPr>
          <w:rFonts w:ascii="Book Antiqua" w:hAnsi="Book Antiqua"/>
          <w:sz w:val="24"/>
          <w:szCs w:val="24"/>
          <w:lang w:val="sr-Cyrl-CS"/>
        </w:rPr>
      </w:pPr>
    </w:p>
    <w:p w14:paraId="1652E0EC" w14:textId="77777777" w:rsidR="00A76D28" w:rsidRDefault="0077121B">
      <w:pPr>
        <w:pStyle w:val="BodyTextIndent2"/>
        <w:ind w:left="360"/>
        <w:jc w:val="left"/>
        <w:rPr>
          <w:rFonts w:ascii="Book Antiqua" w:hAnsi="Book Antiqua"/>
          <w:sz w:val="24"/>
          <w:szCs w:val="24"/>
        </w:rPr>
      </w:pPr>
      <w:r>
        <w:rPr>
          <w:rFonts w:ascii="Book Antiqua" w:hAnsi="Book Antiqua"/>
          <w:sz w:val="24"/>
          <w:szCs w:val="24"/>
          <w:lang w:val="sr-Cyrl-CS"/>
        </w:rPr>
        <w:t>Дневници и други видови педагошке документације</w:t>
      </w:r>
      <w:r>
        <w:rPr>
          <w:rFonts w:ascii="Book Antiqua" w:hAnsi="Book Antiqua"/>
          <w:sz w:val="24"/>
          <w:szCs w:val="24"/>
        </w:rPr>
        <w:t>:</w:t>
      </w:r>
    </w:p>
    <w:p w14:paraId="048B79E8" w14:textId="77777777" w:rsidR="00A76D28" w:rsidRDefault="00A76D28">
      <w:pPr>
        <w:pStyle w:val="BodyTextIndent2"/>
        <w:ind w:left="360"/>
        <w:jc w:val="left"/>
        <w:rPr>
          <w:rFonts w:ascii="Book Antiqua" w:hAnsi="Book Antiqua"/>
          <w:sz w:val="24"/>
          <w:szCs w:val="24"/>
          <w:lang w:val="sr-Cyrl-CS"/>
        </w:rPr>
      </w:pPr>
    </w:p>
    <w:p w14:paraId="75D06749"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Електронски дневници у којима се по утврђеном плану благовремено евидентирају часови и сви обављени послови у вези са одељењем</w:t>
      </w:r>
    </w:p>
    <w:p w14:paraId="57174997"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Запажања директора и ППС у домену педагошко - инструктивног рада</w:t>
      </w:r>
    </w:p>
    <w:p w14:paraId="336EF940"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Листе посете часовима</w:t>
      </w:r>
    </w:p>
    <w:p w14:paraId="435CEC75"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Књига записника стручних органа и Савета родитеља школе</w:t>
      </w:r>
    </w:p>
    <w:p w14:paraId="5EE82708"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Педагошка документација у електронском облику током остваривања наставе на даљину</w:t>
      </w:r>
    </w:p>
    <w:p w14:paraId="0B2E58A4"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Евиденција уписа ученика у први разред, досељених/одсељених ученика</w:t>
      </w:r>
    </w:p>
    <w:p w14:paraId="0C0B534A"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Евиденција ученика који не похађају наставу редовно</w:t>
      </w:r>
    </w:p>
    <w:p w14:paraId="2986EAD7"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Досије радника</w:t>
      </w:r>
    </w:p>
    <w:p w14:paraId="37EC1359"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 xml:space="preserve">Књига обавештавања ученика </w:t>
      </w:r>
    </w:p>
    <w:p w14:paraId="76AEFD9E"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Књига дежурства наставника/ученика</w:t>
      </w:r>
    </w:p>
    <w:p w14:paraId="324490C2"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Књига носилаца посебих признања ученика</w:t>
      </w:r>
    </w:p>
    <w:p w14:paraId="0B722DC8"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lastRenderedPageBreak/>
        <w:t>Евиденција јавних исправа (ђачка књижица, сведочанство о завршеном разреду, уверење о положеном завршном испиту, сведочанство о завршеној основној школи, преводнице)</w:t>
      </w:r>
    </w:p>
    <w:p w14:paraId="36531A30"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Евиденција по</w:t>
      </w:r>
      <w:r>
        <w:rPr>
          <w:rFonts w:ascii="Book Antiqua" w:hAnsi="Book Antiqua"/>
          <w:sz w:val="24"/>
          <w:szCs w:val="24"/>
        </w:rPr>
        <w:t>п</w:t>
      </w:r>
      <w:r>
        <w:rPr>
          <w:rFonts w:ascii="Book Antiqua" w:hAnsi="Book Antiqua"/>
          <w:sz w:val="24"/>
          <w:szCs w:val="24"/>
          <w:lang w:val="sr-Cyrl-CS"/>
        </w:rPr>
        <w:t>равних/разредних испита, уверење о положеном испиту из страног језика)</w:t>
      </w:r>
    </w:p>
    <w:p w14:paraId="2D2076AF"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Матичне књиге ученика</w:t>
      </w:r>
    </w:p>
    <w:p w14:paraId="5175E9D8" w14:textId="77777777" w:rsidR="00A76D28" w:rsidRDefault="0077121B">
      <w:pPr>
        <w:pStyle w:val="BodyTextIndent2"/>
        <w:numPr>
          <w:ilvl w:val="0"/>
          <w:numId w:val="183"/>
        </w:numPr>
        <w:jc w:val="left"/>
        <w:rPr>
          <w:rFonts w:ascii="Book Antiqua" w:hAnsi="Book Antiqua"/>
          <w:sz w:val="24"/>
          <w:szCs w:val="24"/>
          <w:lang w:val="sr-Cyrl-CS"/>
        </w:rPr>
      </w:pPr>
      <w:r>
        <w:rPr>
          <w:rFonts w:ascii="Book Antiqua" w:hAnsi="Book Antiqua"/>
          <w:sz w:val="24"/>
          <w:szCs w:val="24"/>
          <w:lang w:val="sr-Cyrl-CS"/>
        </w:rPr>
        <w:t xml:space="preserve">Оперативни план организације и реализације образовно-васпитног рада </w:t>
      </w:r>
    </w:p>
    <w:p w14:paraId="3398EE3E" w14:textId="77777777" w:rsidR="00A76D28" w:rsidRDefault="00A76D28">
      <w:pPr>
        <w:pStyle w:val="BodyTextIndent2"/>
        <w:rPr>
          <w:rFonts w:ascii="Book Antiqua" w:hAnsi="Book Antiqua"/>
          <w:sz w:val="24"/>
          <w:szCs w:val="24"/>
        </w:rPr>
      </w:pPr>
    </w:p>
    <w:p w14:paraId="0CF89426" w14:textId="77777777" w:rsidR="00A76D28" w:rsidRDefault="00A76D28">
      <w:pPr>
        <w:pStyle w:val="BodyTextIndent2"/>
        <w:rPr>
          <w:rFonts w:ascii="Book Antiqua" w:hAnsi="Book Antiqua"/>
          <w:sz w:val="26"/>
        </w:rPr>
      </w:pPr>
    </w:p>
    <w:p w14:paraId="37581E31" w14:textId="77777777" w:rsidR="00A76D28" w:rsidRDefault="00A76D28">
      <w:pPr>
        <w:pStyle w:val="BodyTextIndent2"/>
        <w:rPr>
          <w:rFonts w:ascii="Book Antiqua" w:hAnsi="Book Antiqua"/>
          <w:sz w:val="26"/>
        </w:rPr>
      </w:pPr>
    </w:p>
    <w:p w14:paraId="4A8B13F8" w14:textId="77777777" w:rsidR="00A76D28" w:rsidRDefault="0077121B">
      <w:pPr>
        <w:pStyle w:val="BodyTextIndent2"/>
        <w:jc w:val="center"/>
        <w:rPr>
          <w:rFonts w:ascii="Book Antiqua" w:hAnsi="Book Antiqua"/>
          <w:b/>
          <w:sz w:val="26"/>
          <w:lang w:val="sr-Cyrl-CS"/>
        </w:rPr>
      </w:pPr>
      <w:r>
        <w:rPr>
          <w:rFonts w:ascii="Book Antiqua" w:hAnsi="Book Antiqua"/>
          <w:b/>
          <w:sz w:val="26"/>
          <w:lang w:val="sr-Cyrl-CS"/>
        </w:rPr>
        <w:t>Сарадници који су учествовали у изради и усвајању програма</w:t>
      </w:r>
    </w:p>
    <w:p w14:paraId="5489E696" w14:textId="77777777" w:rsidR="00A76D28" w:rsidRDefault="00A76D28">
      <w:pPr>
        <w:pStyle w:val="BodyTextIndent2"/>
        <w:jc w:val="center"/>
        <w:rPr>
          <w:rFonts w:ascii="Book Antiqua" w:hAnsi="Book Antiqua"/>
          <w:b/>
          <w:sz w:val="26"/>
          <w:lang w:val="sr-Cyrl-CS"/>
        </w:rPr>
      </w:pPr>
    </w:p>
    <w:p w14:paraId="495FEBFF" w14:textId="77777777" w:rsidR="00A76D28" w:rsidRDefault="0077121B">
      <w:pPr>
        <w:pStyle w:val="BodyTextIndent2"/>
        <w:ind w:left="2160"/>
        <w:rPr>
          <w:rFonts w:ascii="Book Antiqua" w:hAnsi="Book Antiqua"/>
          <w:i/>
          <w:sz w:val="26"/>
          <w:lang w:val="sr-Cyrl-CS"/>
        </w:rPr>
      </w:pPr>
      <w:r>
        <w:rPr>
          <w:rFonts w:ascii="Book Antiqua" w:hAnsi="Book Antiqua"/>
          <w:i/>
          <w:sz w:val="26"/>
          <w:lang w:val="sr-Cyrl-CS"/>
        </w:rPr>
        <w:t>1. Министарство просвете</w:t>
      </w:r>
      <w:r>
        <w:rPr>
          <w:rFonts w:ascii="Book Antiqua" w:hAnsi="Book Antiqua"/>
          <w:i/>
          <w:sz w:val="26"/>
          <w:lang w:val="sr-Latn-CS"/>
        </w:rPr>
        <w:t xml:space="preserve">, </w:t>
      </w:r>
      <w:r>
        <w:rPr>
          <w:rFonts w:ascii="Book Antiqua" w:hAnsi="Book Antiqua"/>
          <w:i/>
          <w:sz w:val="26"/>
          <w:lang w:val="sr-Cyrl-CS"/>
        </w:rPr>
        <w:t xml:space="preserve"> наукеи технолошког развоја</w:t>
      </w:r>
    </w:p>
    <w:p w14:paraId="7FED77DD" w14:textId="77777777" w:rsidR="00A76D28" w:rsidRDefault="0077121B">
      <w:pPr>
        <w:pStyle w:val="BodyTextIndent2"/>
        <w:ind w:left="2160"/>
        <w:rPr>
          <w:rFonts w:ascii="Book Antiqua" w:hAnsi="Book Antiqua"/>
          <w:i/>
          <w:sz w:val="26"/>
          <w:lang w:val="sr-Cyrl-CS"/>
        </w:rPr>
      </w:pPr>
      <w:r>
        <w:rPr>
          <w:rFonts w:ascii="Book Antiqua" w:hAnsi="Book Antiqua"/>
          <w:i/>
          <w:sz w:val="26"/>
          <w:lang w:val="sr-Cyrl-CS"/>
        </w:rPr>
        <w:t>2. Школски одбор</w:t>
      </w:r>
    </w:p>
    <w:p w14:paraId="541C5E82" w14:textId="77777777" w:rsidR="00A76D28" w:rsidRDefault="0077121B">
      <w:pPr>
        <w:pStyle w:val="BodyTextIndent2"/>
        <w:ind w:left="2160"/>
        <w:rPr>
          <w:rFonts w:ascii="Book Antiqua" w:hAnsi="Book Antiqua"/>
          <w:i/>
          <w:sz w:val="26"/>
          <w:lang w:val="sr-Cyrl-CS"/>
        </w:rPr>
      </w:pPr>
      <w:r>
        <w:rPr>
          <w:rFonts w:ascii="Book Antiqua" w:hAnsi="Book Antiqua"/>
          <w:i/>
          <w:sz w:val="26"/>
          <w:lang w:val="sr-Cyrl-CS"/>
        </w:rPr>
        <w:t>3. Стручна тела</w:t>
      </w:r>
    </w:p>
    <w:p w14:paraId="5F627991" w14:textId="77777777" w:rsidR="00A76D28" w:rsidRDefault="00A76D28">
      <w:pPr>
        <w:pStyle w:val="BodyTextIndent2"/>
        <w:ind w:firstLine="720"/>
        <w:rPr>
          <w:rFonts w:ascii="Book Antiqua" w:hAnsi="Book Antiqua"/>
          <w:b/>
          <w:spacing w:val="20"/>
          <w:sz w:val="24"/>
          <w:szCs w:val="24"/>
        </w:rPr>
      </w:pPr>
    </w:p>
    <w:p w14:paraId="5FDE8F6F" w14:textId="77777777" w:rsidR="00A76D28" w:rsidRDefault="00A76D28">
      <w:pPr>
        <w:pStyle w:val="BodyTextIndent2"/>
        <w:ind w:firstLine="720"/>
        <w:rPr>
          <w:rFonts w:ascii="Book Antiqua" w:hAnsi="Book Antiqua"/>
          <w:b/>
          <w:spacing w:val="20"/>
          <w:sz w:val="24"/>
          <w:szCs w:val="24"/>
        </w:rPr>
      </w:pPr>
    </w:p>
    <w:p w14:paraId="78317468" w14:textId="77777777" w:rsidR="00A76D28" w:rsidRDefault="00A76D28">
      <w:pPr>
        <w:jc w:val="both"/>
        <w:rPr>
          <w:rFonts w:ascii="Book Antiqua" w:hAnsi="Book Antiqua"/>
          <w:i/>
          <w:sz w:val="26"/>
          <w:lang w:val="ru-RU"/>
        </w:rPr>
      </w:pPr>
    </w:p>
    <w:p w14:paraId="1C4BA6E1" w14:textId="77777777" w:rsidR="00A76D28" w:rsidRDefault="00A76D28">
      <w:pPr>
        <w:pStyle w:val="BodyTextIndent2"/>
        <w:ind w:firstLine="0"/>
        <w:rPr>
          <w:rFonts w:ascii="Book Antiqua" w:hAnsi="Book Antiqua"/>
          <w:b/>
          <w:spacing w:val="20"/>
          <w:sz w:val="24"/>
          <w:szCs w:val="24"/>
        </w:rPr>
      </w:pPr>
    </w:p>
    <w:p w14:paraId="1D4DCB33" w14:textId="77777777" w:rsidR="00A76D28" w:rsidRDefault="00A76D28">
      <w:pPr>
        <w:pStyle w:val="BodyTextIndent2"/>
        <w:ind w:firstLine="0"/>
        <w:rPr>
          <w:rFonts w:ascii="Book Antiqua" w:hAnsi="Book Antiqua"/>
          <w:lang w:val="sr-Cyrl-CS"/>
        </w:rPr>
      </w:pPr>
    </w:p>
    <w:p w14:paraId="4C79259D" w14:textId="77777777" w:rsidR="00A76D28" w:rsidRDefault="00A76D28">
      <w:pPr>
        <w:rPr>
          <w:rFonts w:ascii="Book Antiqua" w:hAnsi="Book Antiqua"/>
          <w:lang w:val="sr-Cyrl-CS"/>
        </w:rPr>
      </w:pPr>
    </w:p>
    <w:p w14:paraId="5EA4D9D1" w14:textId="77777777" w:rsidR="00A76D28" w:rsidRDefault="00A76D28">
      <w:pPr>
        <w:rPr>
          <w:rFonts w:ascii="Book Antiqua" w:hAnsi="Book Antiqua"/>
          <w:lang w:val="sr-Cyrl-CS"/>
        </w:rPr>
      </w:pPr>
    </w:p>
    <w:p w14:paraId="75450256" w14:textId="77777777" w:rsidR="00A76D28" w:rsidRDefault="00A76D28">
      <w:pPr>
        <w:rPr>
          <w:rFonts w:ascii="Book Antiqua" w:hAnsi="Book Antiqua"/>
          <w:lang w:val="sr-Cyrl-CS"/>
        </w:rPr>
      </w:pPr>
    </w:p>
    <w:p w14:paraId="73778E28" w14:textId="77777777" w:rsidR="00A76D28" w:rsidRDefault="00A76D28">
      <w:pPr>
        <w:rPr>
          <w:rFonts w:ascii="Book Antiqua" w:hAnsi="Book Antiqua"/>
          <w:lang w:val="sr-Cyrl-CS"/>
        </w:rPr>
      </w:pPr>
    </w:p>
    <w:p w14:paraId="4C958A8B" w14:textId="77777777" w:rsidR="00A76D28" w:rsidRDefault="00A76D28">
      <w:pPr>
        <w:rPr>
          <w:rFonts w:ascii="Book Antiqua" w:hAnsi="Book Antiqua"/>
          <w:lang w:val="sr-Cyrl-CS"/>
        </w:rPr>
      </w:pPr>
    </w:p>
    <w:p w14:paraId="1FF0D3A2" w14:textId="77777777" w:rsidR="00A76D28" w:rsidRDefault="00A76D28">
      <w:pPr>
        <w:rPr>
          <w:rFonts w:ascii="Book Antiqua" w:hAnsi="Book Antiqua"/>
          <w:lang w:val="sr-Cyrl-CS"/>
        </w:rPr>
      </w:pPr>
    </w:p>
    <w:p w14:paraId="74F3BF39" w14:textId="77777777" w:rsidR="00A76D28" w:rsidRDefault="00A76D28">
      <w:pPr>
        <w:rPr>
          <w:rFonts w:ascii="Book Antiqua" w:hAnsi="Book Antiqua"/>
          <w:lang w:val="sr-Cyrl-CS"/>
        </w:rPr>
      </w:pPr>
    </w:p>
    <w:p w14:paraId="45FBD196" w14:textId="77777777" w:rsidR="00A76D28" w:rsidRDefault="00A76D28">
      <w:pPr>
        <w:rPr>
          <w:rFonts w:ascii="Book Antiqua" w:hAnsi="Book Antiqua"/>
          <w:lang w:val="sr-Cyrl-CS"/>
        </w:rPr>
      </w:pPr>
    </w:p>
    <w:p w14:paraId="68A44646" w14:textId="77777777" w:rsidR="00A76D28" w:rsidRDefault="00A76D28">
      <w:pPr>
        <w:rPr>
          <w:rFonts w:ascii="Book Antiqua" w:hAnsi="Book Antiqua"/>
          <w:lang w:val="sr-Cyrl-CS"/>
        </w:rPr>
      </w:pPr>
    </w:p>
    <w:p w14:paraId="0128E305" w14:textId="77777777" w:rsidR="00A76D28" w:rsidRDefault="00A76D28">
      <w:pPr>
        <w:rPr>
          <w:rFonts w:ascii="Book Antiqua" w:hAnsi="Book Antiqua"/>
          <w:lang w:val="sr-Cyrl-CS"/>
        </w:rPr>
      </w:pPr>
    </w:p>
    <w:p w14:paraId="1899E666" w14:textId="77777777" w:rsidR="00A76D28" w:rsidRDefault="00A76D28">
      <w:pPr>
        <w:rPr>
          <w:rFonts w:ascii="Book Antiqua" w:hAnsi="Book Antiqua"/>
          <w:lang w:val="sr-Cyrl-CS"/>
        </w:rPr>
      </w:pPr>
    </w:p>
    <w:p w14:paraId="632897A4" w14:textId="77777777" w:rsidR="00A76D28" w:rsidRDefault="00A76D28">
      <w:pPr>
        <w:rPr>
          <w:rFonts w:ascii="Book Antiqua" w:hAnsi="Book Antiqua"/>
          <w:lang w:val="sr-Cyrl-CS"/>
        </w:rPr>
      </w:pPr>
    </w:p>
    <w:p w14:paraId="274E69F3" w14:textId="77777777" w:rsidR="00A76D28" w:rsidRDefault="00A76D28">
      <w:pPr>
        <w:rPr>
          <w:rFonts w:ascii="Book Antiqua" w:hAnsi="Book Antiqua"/>
          <w:lang w:val="sr-Cyrl-CS"/>
        </w:rPr>
      </w:pPr>
    </w:p>
    <w:p w14:paraId="064358B6" w14:textId="77777777" w:rsidR="00A76D28" w:rsidRDefault="00A76D28">
      <w:pPr>
        <w:rPr>
          <w:rFonts w:ascii="Book Antiqua" w:hAnsi="Book Antiqua"/>
          <w:lang w:val="sr-Cyrl-CS"/>
        </w:rPr>
      </w:pPr>
    </w:p>
    <w:p w14:paraId="60AEF1E4" w14:textId="77777777" w:rsidR="00A76D28" w:rsidRDefault="00A76D28">
      <w:pPr>
        <w:rPr>
          <w:rFonts w:ascii="Book Antiqua" w:hAnsi="Book Antiqua"/>
          <w:lang w:val="sr-Cyrl-CS"/>
        </w:rPr>
      </w:pPr>
    </w:p>
    <w:p w14:paraId="3282A560" w14:textId="77777777" w:rsidR="00A76D28" w:rsidRDefault="00A76D28">
      <w:pPr>
        <w:rPr>
          <w:rFonts w:ascii="Book Antiqua" w:hAnsi="Book Antiqua"/>
          <w:lang w:val="sr-Cyrl-CS"/>
        </w:rPr>
      </w:pPr>
    </w:p>
    <w:p w14:paraId="590F1CC7" w14:textId="77777777" w:rsidR="00A76D28" w:rsidRDefault="00A76D28">
      <w:pPr>
        <w:rPr>
          <w:rFonts w:ascii="Book Antiqua" w:hAnsi="Book Antiqua"/>
          <w:lang w:val="sr-Cyrl-CS"/>
        </w:rPr>
      </w:pPr>
    </w:p>
    <w:p w14:paraId="33CFF462" w14:textId="77777777" w:rsidR="00A76D28" w:rsidRDefault="00A76D28">
      <w:pPr>
        <w:rPr>
          <w:rFonts w:ascii="Book Antiqua" w:hAnsi="Book Antiqua"/>
          <w:lang w:val="sr-Cyrl-CS"/>
        </w:rPr>
      </w:pPr>
    </w:p>
    <w:p w14:paraId="4BDF1144" w14:textId="77777777" w:rsidR="00A76D28" w:rsidRDefault="00A76D28">
      <w:pPr>
        <w:rPr>
          <w:rFonts w:ascii="Book Antiqua" w:hAnsi="Book Antiqua"/>
          <w:lang w:val="sr-Cyrl-CS"/>
        </w:rPr>
      </w:pPr>
    </w:p>
    <w:p w14:paraId="47A64A59" w14:textId="77777777" w:rsidR="00A76D28" w:rsidRDefault="00A76D28">
      <w:pPr>
        <w:rPr>
          <w:rFonts w:ascii="Book Antiqua" w:hAnsi="Book Antiqua"/>
          <w:lang w:val="sr-Cyrl-CS"/>
        </w:rPr>
      </w:pPr>
    </w:p>
    <w:p w14:paraId="517F20B5" w14:textId="77777777" w:rsidR="00A76D28" w:rsidRDefault="00A76D28">
      <w:pPr>
        <w:rPr>
          <w:rFonts w:ascii="Book Antiqua" w:hAnsi="Book Antiqua"/>
          <w:lang w:val="sr-Cyrl-CS"/>
        </w:rPr>
      </w:pPr>
    </w:p>
    <w:p w14:paraId="15169A92" w14:textId="77777777" w:rsidR="00A76D28" w:rsidRDefault="00A76D28">
      <w:pPr>
        <w:rPr>
          <w:rFonts w:ascii="Book Antiqua" w:hAnsi="Book Antiqua"/>
          <w:lang w:val="sr-Cyrl-CS"/>
        </w:rPr>
      </w:pPr>
    </w:p>
    <w:p w14:paraId="1F348C36" w14:textId="77777777" w:rsidR="00A76D28" w:rsidRDefault="00A76D28">
      <w:pPr>
        <w:rPr>
          <w:rFonts w:ascii="Book Antiqua" w:hAnsi="Book Antiqua"/>
          <w:lang w:val="sr-Cyrl-CS"/>
        </w:rPr>
      </w:pPr>
    </w:p>
    <w:p w14:paraId="3DF3BDCC" w14:textId="77777777" w:rsidR="00A76D28" w:rsidRDefault="00A76D28">
      <w:pPr>
        <w:rPr>
          <w:rFonts w:ascii="Book Antiqua" w:hAnsi="Book Antiqua"/>
          <w:lang w:val="sr-Cyrl-CS"/>
        </w:rPr>
      </w:pPr>
    </w:p>
    <w:p w14:paraId="4AC50E34" w14:textId="77777777" w:rsidR="00A76D28" w:rsidRDefault="00A76D28">
      <w:pPr>
        <w:rPr>
          <w:rFonts w:ascii="Book Antiqua" w:hAnsi="Book Antiqua"/>
          <w:lang w:val="sr-Cyrl-CS"/>
        </w:rPr>
      </w:pPr>
    </w:p>
    <w:p w14:paraId="04BECB98" w14:textId="77777777" w:rsidR="00A76D28" w:rsidRDefault="00A76D28">
      <w:pPr>
        <w:rPr>
          <w:rFonts w:ascii="Book Antiqua" w:hAnsi="Book Antiqua"/>
          <w:lang w:val="sr-Cyrl-CS"/>
        </w:rPr>
      </w:pPr>
    </w:p>
    <w:p w14:paraId="26952C82" w14:textId="77777777" w:rsidR="00A76D28" w:rsidRDefault="00A76D28">
      <w:pPr>
        <w:rPr>
          <w:rFonts w:ascii="Book Antiqua" w:hAnsi="Book Antiqua"/>
          <w:lang w:val="sr-Cyrl-CS"/>
        </w:rPr>
      </w:pPr>
    </w:p>
    <w:p w14:paraId="43D94A19" w14:textId="77777777" w:rsidR="00A76D28" w:rsidRDefault="00684713">
      <w:pPr>
        <w:jc w:val="center"/>
        <w:rPr>
          <w:rFonts w:ascii="Book Antiqua" w:hAnsi="Book Antiqua"/>
          <w:b/>
          <w:sz w:val="24"/>
          <w:szCs w:val="24"/>
          <w:lang w:val="sr-Cyrl-CS"/>
        </w:rPr>
      </w:pPr>
      <w:r>
        <w:rPr>
          <w:rFonts w:ascii="Book Antiqua" w:hAnsi="Book Antiqua"/>
          <w:b/>
          <w:sz w:val="24"/>
          <w:szCs w:val="24"/>
          <w:lang w:val="sr-Cyrl-CS"/>
        </w:rPr>
        <w:lastRenderedPageBreak/>
        <w:t>ТИМОВИ У ШКОЛСКОЈ 2023/2024</w:t>
      </w:r>
      <w:r w:rsidR="0077121B">
        <w:rPr>
          <w:rFonts w:ascii="Book Antiqua" w:hAnsi="Book Antiqua"/>
          <w:b/>
          <w:sz w:val="24"/>
          <w:szCs w:val="24"/>
          <w:lang w:val="sr-Cyrl-CS"/>
        </w:rPr>
        <w:t>. ГОДИНИ</w:t>
      </w:r>
    </w:p>
    <w:p w14:paraId="01FC76E1" w14:textId="77777777" w:rsidR="00A76D28" w:rsidRDefault="00A76D28">
      <w:pPr>
        <w:rPr>
          <w:rFonts w:ascii="Book Antiqua" w:hAnsi="Book Antiqua"/>
          <w:b/>
          <w:sz w:val="24"/>
          <w:szCs w:val="24"/>
          <w:lang w:val="sr-Cyrl-CS"/>
        </w:rPr>
      </w:pPr>
    </w:p>
    <w:p w14:paraId="4D694864"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самовредновање и вредновање рада школе</w:t>
      </w:r>
    </w:p>
    <w:p w14:paraId="5B0AF613" w14:textId="77777777" w:rsidR="00A76D28" w:rsidRDefault="00A76D28">
      <w:pPr>
        <w:rPr>
          <w:rFonts w:ascii="Book Antiqua" w:hAnsi="Book Antiqua"/>
          <w:b/>
          <w:sz w:val="24"/>
          <w:szCs w:val="24"/>
          <w:u w:val="single"/>
          <w:lang w:val="sr-Cyrl-CS"/>
        </w:rPr>
      </w:pPr>
    </w:p>
    <w:p w14:paraId="4E8F2E43" w14:textId="77777777" w:rsidR="00A76D28" w:rsidRDefault="00CA3B1D">
      <w:pPr>
        <w:numPr>
          <w:ilvl w:val="0"/>
          <w:numId w:val="184"/>
        </w:numPr>
        <w:rPr>
          <w:rFonts w:ascii="Book Antiqua" w:hAnsi="Book Antiqua"/>
          <w:sz w:val="24"/>
          <w:szCs w:val="24"/>
          <w:lang w:val="sr-Cyrl-CS"/>
        </w:rPr>
      </w:pPr>
      <w:r>
        <w:rPr>
          <w:rFonts w:ascii="Book Antiqua" w:hAnsi="Book Antiqua"/>
          <w:sz w:val="24"/>
          <w:szCs w:val="24"/>
          <w:lang w:val="sr-Cyrl-RS"/>
        </w:rPr>
        <w:t>Миљан Нововић</w:t>
      </w:r>
      <w:r w:rsidR="0077121B">
        <w:rPr>
          <w:rFonts w:ascii="Book Antiqua" w:hAnsi="Book Antiqua"/>
          <w:sz w:val="24"/>
          <w:szCs w:val="24"/>
          <w:lang w:val="sr-Cyrl-CS"/>
        </w:rPr>
        <w:t>, директор школе</w:t>
      </w:r>
    </w:p>
    <w:p w14:paraId="65EEA7BD" w14:textId="77777777" w:rsidR="00A76D28" w:rsidRDefault="00CA3B1D">
      <w:pPr>
        <w:numPr>
          <w:ilvl w:val="0"/>
          <w:numId w:val="184"/>
        </w:numPr>
        <w:rPr>
          <w:rFonts w:ascii="Book Antiqua" w:hAnsi="Book Antiqua"/>
          <w:sz w:val="24"/>
          <w:szCs w:val="24"/>
          <w:lang w:val="sr-Cyrl-CS"/>
        </w:rPr>
      </w:pPr>
      <w:r>
        <w:rPr>
          <w:rFonts w:ascii="Book Antiqua" w:hAnsi="Book Antiqua"/>
          <w:sz w:val="24"/>
          <w:szCs w:val="24"/>
          <w:lang w:val="sr-Cyrl-CS"/>
        </w:rPr>
        <w:t>Весна Влајић– координатор</w:t>
      </w:r>
    </w:p>
    <w:p w14:paraId="0FA5F0FA" w14:textId="77777777" w:rsidR="00A76D28" w:rsidRDefault="0077121B">
      <w:pPr>
        <w:numPr>
          <w:ilvl w:val="0"/>
          <w:numId w:val="184"/>
        </w:numPr>
        <w:rPr>
          <w:rFonts w:ascii="Book Antiqua" w:hAnsi="Book Antiqua"/>
          <w:sz w:val="24"/>
          <w:szCs w:val="24"/>
          <w:lang w:val="sr-Cyrl-CS"/>
        </w:rPr>
      </w:pPr>
      <w:r>
        <w:rPr>
          <w:rFonts w:ascii="Book Antiqua" w:hAnsi="Book Antiqua"/>
          <w:sz w:val="24"/>
          <w:szCs w:val="24"/>
          <w:lang w:val="sr-Cyrl-CS"/>
        </w:rPr>
        <w:t>Мајда Младеновић</w:t>
      </w:r>
    </w:p>
    <w:p w14:paraId="6C1A6F33" w14:textId="77777777" w:rsidR="00A76D28" w:rsidRDefault="00CA3B1D">
      <w:pPr>
        <w:numPr>
          <w:ilvl w:val="0"/>
          <w:numId w:val="184"/>
        </w:numPr>
        <w:rPr>
          <w:rFonts w:ascii="Book Antiqua" w:hAnsi="Book Antiqua"/>
          <w:sz w:val="24"/>
          <w:szCs w:val="24"/>
          <w:lang w:val="sr-Cyrl-CS"/>
        </w:rPr>
      </w:pPr>
      <w:r>
        <w:rPr>
          <w:rFonts w:ascii="Book Antiqua" w:hAnsi="Book Antiqua"/>
          <w:sz w:val="24"/>
          <w:szCs w:val="24"/>
          <w:lang w:val="sr-Cyrl-CS"/>
        </w:rPr>
        <w:t>Глишић Гордана</w:t>
      </w:r>
    </w:p>
    <w:p w14:paraId="4D28E333" w14:textId="77777777" w:rsidR="00A76D28" w:rsidRDefault="00CA3B1D">
      <w:pPr>
        <w:numPr>
          <w:ilvl w:val="0"/>
          <w:numId w:val="184"/>
        </w:numPr>
        <w:rPr>
          <w:rFonts w:ascii="Book Antiqua" w:hAnsi="Book Antiqua"/>
          <w:sz w:val="24"/>
          <w:szCs w:val="24"/>
          <w:lang w:val="sr-Cyrl-CS"/>
        </w:rPr>
      </w:pPr>
      <w:r>
        <w:rPr>
          <w:rFonts w:ascii="Book Antiqua" w:hAnsi="Book Antiqua"/>
          <w:sz w:val="24"/>
          <w:szCs w:val="24"/>
          <w:lang w:val="sr-Cyrl-CS"/>
        </w:rPr>
        <w:t>Цесарац Биљана</w:t>
      </w:r>
    </w:p>
    <w:p w14:paraId="34A0F61E" w14:textId="77777777" w:rsidR="00A76D28" w:rsidRDefault="0077121B">
      <w:pPr>
        <w:numPr>
          <w:ilvl w:val="0"/>
          <w:numId w:val="184"/>
        </w:numPr>
        <w:rPr>
          <w:rFonts w:ascii="Book Antiqua" w:hAnsi="Book Antiqua"/>
          <w:sz w:val="24"/>
          <w:szCs w:val="24"/>
          <w:lang w:val="sr-Cyrl-CS"/>
        </w:rPr>
      </w:pPr>
      <w:r>
        <w:rPr>
          <w:rFonts w:ascii="Book Antiqua" w:hAnsi="Book Antiqua"/>
          <w:sz w:val="24"/>
          <w:szCs w:val="24"/>
          <w:lang w:val="sr-Cyrl-CS"/>
        </w:rPr>
        <w:t xml:space="preserve">Турковић Шуша Виолета </w:t>
      </w:r>
    </w:p>
    <w:p w14:paraId="1E0EA788" w14:textId="77777777" w:rsidR="00A76D28" w:rsidRDefault="0077121B">
      <w:pPr>
        <w:numPr>
          <w:ilvl w:val="0"/>
          <w:numId w:val="184"/>
        </w:numPr>
        <w:rPr>
          <w:rFonts w:ascii="Book Antiqua" w:hAnsi="Book Antiqua"/>
          <w:sz w:val="24"/>
          <w:szCs w:val="24"/>
          <w:lang w:val="sr-Cyrl-CS"/>
        </w:rPr>
      </w:pPr>
      <w:r>
        <w:rPr>
          <w:rFonts w:ascii="Book Antiqua" w:hAnsi="Book Antiqua"/>
          <w:sz w:val="24"/>
          <w:szCs w:val="24"/>
          <w:lang w:val="sr-Cyrl-CS"/>
        </w:rPr>
        <w:t>Марковић Оливера</w:t>
      </w:r>
    </w:p>
    <w:p w14:paraId="333DBC96" w14:textId="77777777" w:rsidR="00A76D28" w:rsidRDefault="00CA3B1D">
      <w:pPr>
        <w:numPr>
          <w:ilvl w:val="0"/>
          <w:numId w:val="184"/>
        </w:numPr>
        <w:rPr>
          <w:rFonts w:ascii="Book Antiqua" w:hAnsi="Book Antiqua"/>
          <w:sz w:val="24"/>
          <w:szCs w:val="24"/>
          <w:lang w:val="sr-Cyrl-CS"/>
        </w:rPr>
      </w:pPr>
      <w:r>
        <w:rPr>
          <w:rFonts w:ascii="Book Antiqua" w:hAnsi="Book Antiqua"/>
          <w:sz w:val="24"/>
          <w:szCs w:val="24"/>
          <w:lang w:val="sr-Cyrl-CS"/>
        </w:rPr>
        <w:t>Благојевић Станислава</w:t>
      </w:r>
    </w:p>
    <w:p w14:paraId="62789876" w14:textId="77777777" w:rsidR="00A76D28" w:rsidRDefault="0077121B">
      <w:pPr>
        <w:numPr>
          <w:ilvl w:val="0"/>
          <w:numId w:val="184"/>
        </w:numPr>
        <w:rPr>
          <w:rFonts w:ascii="Book Antiqua" w:hAnsi="Book Antiqua"/>
          <w:sz w:val="24"/>
          <w:szCs w:val="24"/>
          <w:lang w:val="sr-Cyrl-CS"/>
        </w:rPr>
      </w:pPr>
      <w:r>
        <w:rPr>
          <w:rFonts w:ascii="Book Antiqua" w:hAnsi="Book Antiqua"/>
          <w:sz w:val="24"/>
          <w:szCs w:val="24"/>
          <w:lang w:val="sr-Cyrl-CS"/>
        </w:rPr>
        <w:t>Ђорђевић Ана</w:t>
      </w:r>
    </w:p>
    <w:p w14:paraId="477DDC21" w14:textId="77777777" w:rsidR="00A76D28" w:rsidRDefault="0077121B">
      <w:pPr>
        <w:numPr>
          <w:ilvl w:val="0"/>
          <w:numId w:val="184"/>
        </w:numPr>
        <w:rPr>
          <w:rFonts w:ascii="Book Antiqua" w:hAnsi="Book Antiqua"/>
          <w:sz w:val="24"/>
          <w:szCs w:val="24"/>
          <w:lang w:val="sr-Cyrl-CS"/>
        </w:rPr>
      </w:pPr>
      <w:r>
        <w:rPr>
          <w:rFonts w:ascii="Book Antiqua" w:hAnsi="Book Antiqua"/>
          <w:sz w:val="24"/>
          <w:szCs w:val="24"/>
          <w:lang w:val="sr-Cyrl-CS"/>
        </w:rPr>
        <w:t>Павловић Митић Гордана</w:t>
      </w:r>
    </w:p>
    <w:p w14:paraId="4272C218" w14:textId="77777777" w:rsidR="00A76D28" w:rsidRDefault="0077121B">
      <w:pPr>
        <w:numPr>
          <w:ilvl w:val="0"/>
          <w:numId w:val="184"/>
        </w:numPr>
        <w:rPr>
          <w:rFonts w:ascii="Book Antiqua" w:hAnsi="Book Antiqua"/>
          <w:sz w:val="24"/>
          <w:szCs w:val="24"/>
          <w:lang w:val="sr-Cyrl-CS"/>
        </w:rPr>
      </w:pPr>
      <w:r>
        <w:rPr>
          <w:rFonts w:ascii="Book Antiqua" w:hAnsi="Book Antiqua"/>
          <w:sz w:val="24"/>
          <w:szCs w:val="24"/>
          <w:lang w:val="sr-Cyrl-CS"/>
        </w:rPr>
        <w:t>Анђелковић Сузана</w:t>
      </w:r>
    </w:p>
    <w:p w14:paraId="478CDFF8" w14:textId="77777777" w:rsidR="00A76D28" w:rsidRDefault="0077121B">
      <w:pPr>
        <w:numPr>
          <w:ilvl w:val="0"/>
          <w:numId w:val="184"/>
        </w:numPr>
        <w:rPr>
          <w:rFonts w:ascii="Book Antiqua" w:hAnsi="Book Antiqua"/>
          <w:sz w:val="24"/>
          <w:szCs w:val="24"/>
          <w:lang w:val="sr-Cyrl-CS"/>
        </w:rPr>
      </w:pPr>
      <w:proofErr w:type="spellStart"/>
      <w:r>
        <w:rPr>
          <w:rFonts w:ascii="Book Antiqua" w:hAnsi="Book Antiqua"/>
          <w:sz w:val="24"/>
          <w:szCs w:val="24"/>
        </w:rPr>
        <w:t>Весна</w:t>
      </w:r>
      <w:proofErr w:type="spellEnd"/>
      <w:r>
        <w:rPr>
          <w:rFonts w:ascii="Book Antiqua" w:hAnsi="Book Antiqua"/>
          <w:sz w:val="24"/>
          <w:szCs w:val="24"/>
        </w:rPr>
        <w:t xml:space="preserve"> </w:t>
      </w:r>
      <w:proofErr w:type="spellStart"/>
      <w:r>
        <w:rPr>
          <w:rFonts w:ascii="Book Antiqua" w:hAnsi="Book Antiqua"/>
          <w:sz w:val="24"/>
          <w:szCs w:val="24"/>
        </w:rPr>
        <w:t>Филиповић</w:t>
      </w:r>
      <w:proofErr w:type="spellEnd"/>
    </w:p>
    <w:p w14:paraId="0279115A" w14:textId="77777777" w:rsidR="00A76D28" w:rsidRDefault="00A76D28">
      <w:pPr>
        <w:rPr>
          <w:rFonts w:ascii="Book Antiqua" w:hAnsi="Book Antiqua"/>
          <w:sz w:val="24"/>
          <w:szCs w:val="24"/>
          <w:lang w:val="sr-Cyrl-CS"/>
        </w:rPr>
      </w:pPr>
    </w:p>
    <w:p w14:paraId="799B5E84"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школско развојно планирање</w:t>
      </w:r>
    </w:p>
    <w:p w14:paraId="5885F054" w14:textId="77777777" w:rsidR="00A76D28" w:rsidRDefault="00A76D28">
      <w:pPr>
        <w:rPr>
          <w:rFonts w:ascii="Book Antiqua" w:hAnsi="Book Antiqua"/>
          <w:b/>
          <w:sz w:val="24"/>
          <w:szCs w:val="24"/>
          <w:u w:val="single"/>
          <w:lang w:val="sr-Cyrl-CS"/>
        </w:rPr>
      </w:pPr>
    </w:p>
    <w:p w14:paraId="2561B988" w14:textId="77777777" w:rsidR="00A76D28" w:rsidRDefault="0077121B">
      <w:pPr>
        <w:numPr>
          <w:ilvl w:val="0"/>
          <w:numId w:val="185"/>
        </w:numPr>
        <w:rPr>
          <w:rFonts w:ascii="Book Antiqua" w:hAnsi="Book Antiqua"/>
          <w:sz w:val="24"/>
          <w:szCs w:val="24"/>
          <w:lang w:val="sr-Cyrl-CS"/>
        </w:rPr>
      </w:pPr>
      <w:proofErr w:type="spellStart"/>
      <w:r>
        <w:rPr>
          <w:rFonts w:ascii="Book Antiqua" w:hAnsi="Book Antiqua"/>
          <w:sz w:val="24"/>
          <w:szCs w:val="24"/>
        </w:rPr>
        <w:t>Марина</w:t>
      </w:r>
      <w:proofErr w:type="spellEnd"/>
      <w:r>
        <w:rPr>
          <w:rFonts w:ascii="Book Antiqua" w:hAnsi="Book Antiqua"/>
          <w:sz w:val="24"/>
          <w:szCs w:val="24"/>
        </w:rPr>
        <w:t xml:space="preserve"> </w:t>
      </w:r>
      <w:proofErr w:type="spellStart"/>
      <w:r>
        <w:rPr>
          <w:rFonts w:ascii="Book Antiqua" w:hAnsi="Book Antiqua"/>
          <w:sz w:val="24"/>
          <w:szCs w:val="24"/>
        </w:rPr>
        <w:t>Михаиловић</w:t>
      </w:r>
      <w:proofErr w:type="spellEnd"/>
      <w:r w:rsidR="008E4F6D">
        <w:rPr>
          <w:rFonts w:ascii="Book Antiqua" w:hAnsi="Book Antiqua"/>
          <w:sz w:val="24"/>
          <w:szCs w:val="24"/>
          <w:lang w:val="sr-Cyrl-CS"/>
        </w:rPr>
        <w:t xml:space="preserve">, </w:t>
      </w:r>
      <w:r w:rsidR="008E4F6D">
        <w:rPr>
          <w:rFonts w:ascii="Book Antiqua" w:hAnsi="Book Antiqua"/>
          <w:sz w:val="24"/>
          <w:szCs w:val="24"/>
          <w:lang w:val="sr-Cyrl-RS"/>
        </w:rPr>
        <w:t xml:space="preserve">координатор </w:t>
      </w:r>
    </w:p>
    <w:p w14:paraId="31176947" w14:textId="77777777" w:rsidR="00A76D28" w:rsidRDefault="0077121B">
      <w:pPr>
        <w:numPr>
          <w:ilvl w:val="0"/>
          <w:numId w:val="185"/>
        </w:numPr>
        <w:rPr>
          <w:rFonts w:ascii="Book Antiqua" w:hAnsi="Book Antiqua"/>
          <w:sz w:val="24"/>
          <w:szCs w:val="24"/>
          <w:lang w:val="sr-Cyrl-CS"/>
        </w:rPr>
      </w:pPr>
      <w:r>
        <w:rPr>
          <w:rFonts w:ascii="Book Antiqua" w:hAnsi="Book Antiqua"/>
          <w:sz w:val="24"/>
          <w:szCs w:val="24"/>
          <w:lang w:val="sr-Cyrl-CS"/>
        </w:rPr>
        <w:t>Александра Вујић</w:t>
      </w:r>
    </w:p>
    <w:p w14:paraId="6A2E9E95" w14:textId="77777777" w:rsidR="00A76D28" w:rsidRDefault="00684713">
      <w:pPr>
        <w:numPr>
          <w:ilvl w:val="0"/>
          <w:numId w:val="185"/>
        </w:numPr>
        <w:rPr>
          <w:rFonts w:ascii="Book Antiqua" w:hAnsi="Book Antiqua"/>
          <w:sz w:val="24"/>
          <w:szCs w:val="24"/>
          <w:lang w:val="sr-Cyrl-CS"/>
        </w:rPr>
      </w:pPr>
      <w:r>
        <w:rPr>
          <w:rFonts w:ascii="Book Antiqua" w:hAnsi="Book Antiqua"/>
          <w:sz w:val="24"/>
          <w:szCs w:val="24"/>
          <w:lang w:val="sr-Cyrl-CS"/>
        </w:rPr>
        <w:t>Јована Станковић</w:t>
      </w:r>
    </w:p>
    <w:p w14:paraId="1986B982" w14:textId="77777777" w:rsidR="00A76D28" w:rsidRDefault="00684713">
      <w:pPr>
        <w:numPr>
          <w:ilvl w:val="0"/>
          <w:numId w:val="185"/>
        </w:numPr>
        <w:rPr>
          <w:rFonts w:ascii="Book Antiqua" w:hAnsi="Book Antiqua"/>
          <w:sz w:val="24"/>
          <w:szCs w:val="24"/>
          <w:lang w:val="sr-Cyrl-CS"/>
        </w:rPr>
      </w:pPr>
      <w:r>
        <w:rPr>
          <w:rFonts w:ascii="Book Antiqua" w:hAnsi="Book Antiqua"/>
          <w:sz w:val="24"/>
          <w:szCs w:val="24"/>
          <w:lang w:val="sr-Cyrl-CS"/>
        </w:rPr>
        <w:t>Данијела Павловић</w:t>
      </w:r>
    </w:p>
    <w:p w14:paraId="608781F9" w14:textId="77777777" w:rsidR="00A76D28" w:rsidRDefault="0077121B">
      <w:pPr>
        <w:numPr>
          <w:ilvl w:val="0"/>
          <w:numId w:val="185"/>
        </w:numPr>
        <w:rPr>
          <w:rFonts w:ascii="Book Antiqua" w:hAnsi="Book Antiqua"/>
          <w:sz w:val="24"/>
          <w:szCs w:val="24"/>
          <w:lang w:val="sr-Cyrl-CS"/>
        </w:rPr>
      </w:pPr>
      <w:r>
        <w:rPr>
          <w:rFonts w:ascii="Book Antiqua" w:hAnsi="Book Antiqua"/>
          <w:sz w:val="24"/>
          <w:szCs w:val="24"/>
          <w:lang w:val="sr-Cyrl-CS"/>
        </w:rPr>
        <w:t>Тања Матић</w:t>
      </w:r>
    </w:p>
    <w:p w14:paraId="49920DD1" w14:textId="77777777" w:rsidR="00A76D28" w:rsidRDefault="008E4F6D">
      <w:pPr>
        <w:numPr>
          <w:ilvl w:val="0"/>
          <w:numId w:val="185"/>
        </w:numPr>
        <w:rPr>
          <w:rFonts w:ascii="Book Antiqua" w:hAnsi="Book Antiqua"/>
          <w:sz w:val="24"/>
          <w:szCs w:val="24"/>
          <w:lang w:val="sr-Cyrl-CS"/>
        </w:rPr>
      </w:pPr>
      <w:r>
        <w:rPr>
          <w:rFonts w:ascii="Book Antiqua" w:hAnsi="Book Antiqua"/>
          <w:sz w:val="24"/>
          <w:szCs w:val="24"/>
          <w:lang w:val="sr-Cyrl-CS"/>
        </w:rPr>
        <w:t>Јелена Миленковић</w:t>
      </w:r>
    </w:p>
    <w:p w14:paraId="0328D509" w14:textId="77777777" w:rsidR="00A76D28" w:rsidRDefault="00684713">
      <w:pPr>
        <w:numPr>
          <w:ilvl w:val="0"/>
          <w:numId w:val="185"/>
        </w:numPr>
        <w:rPr>
          <w:rFonts w:ascii="Book Antiqua" w:hAnsi="Book Antiqua"/>
          <w:sz w:val="24"/>
          <w:szCs w:val="24"/>
          <w:lang w:val="sr-Cyrl-CS"/>
        </w:rPr>
      </w:pPr>
      <w:r>
        <w:rPr>
          <w:rFonts w:ascii="Book Antiqua" w:hAnsi="Book Antiqua"/>
          <w:sz w:val="24"/>
          <w:szCs w:val="24"/>
          <w:lang w:val="sr-Cyrl-CS"/>
        </w:rPr>
        <w:t>Марина Анђелковић</w:t>
      </w:r>
    </w:p>
    <w:p w14:paraId="50816008" w14:textId="77777777" w:rsidR="00A76D28" w:rsidRDefault="008E4F6D">
      <w:pPr>
        <w:numPr>
          <w:ilvl w:val="0"/>
          <w:numId w:val="185"/>
        </w:numPr>
        <w:rPr>
          <w:rFonts w:ascii="Book Antiqua" w:hAnsi="Book Antiqua"/>
          <w:sz w:val="24"/>
          <w:szCs w:val="24"/>
          <w:lang w:val="sr-Cyrl-CS"/>
        </w:rPr>
      </w:pPr>
      <w:r>
        <w:rPr>
          <w:rFonts w:ascii="Book Antiqua" w:hAnsi="Book Antiqua"/>
          <w:sz w:val="24"/>
          <w:szCs w:val="24"/>
          <w:lang w:val="sr-Cyrl-CS"/>
        </w:rPr>
        <w:t>Ана Ђурђевић</w:t>
      </w:r>
    </w:p>
    <w:p w14:paraId="0E4E01BB" w14:textId="77777777" w:rsidR="00A76D28" w:rsidRDefault="008E4F6D">
      <w:pPr>
        <w:numPr>
          <w:ilvl w:val="0"/>
          <w:numId w:val="185"/>
        </w:numPr>
        <w:rPr>
          <w:rFonts w:ascii="Book Antiqua" w:hAnsi="Book Antiqua"/>
          <w:sz w:val="24"/>
          <w:szCs w:val="24"/>
          <w:lang w:val="sr-Cyrl-CS"/>
        </w:rPr>
      </w:pPr>
      <w:r>
        <w:rPr>
          <w:rFonts w:ascii="Book Antiqua" w:hAnsi="Book Antiqua"/>
          <w:sz w:val="24"/>
          <w:szCs w:val="24"/>
          <w:lang w:val="sr-Cyrl-CS"/>
        </w:rPr>
        <w:t>Наташа Јефтић</w:t>
      </w:r>
    </w:p>
    <w:p w14:paraId="61A51FD9" w14:textId="77777777" w:rsidR="00A76D28" w:rsidRDefault="008E4F6D">
      <w:pPr>
        <w:numPr>
          <w:ilvl w:val="0"/>
          <w:numId w:val="185"/>
        </w:numPr>
        <w:rPr>
          <w:rFonts w:ascii="Book Antiqua" w:hAnsi="Book Antiqua"/>
          <w:sz w:val="24"/>
          <w:szCs w:val="24"/>
          <w:lang w:val="sr-Cyrl-CS"/>
        </w:rPr>
      </w:pPr>
      <w:r>
        <w:rPr>
          <w:rFonts w:ascii="Book Antiqua" w:hAnsi="Book Antiqua"/>
          <w:sz w:val="24"/>
          <w:szCs w:val="24"/>
          <w:lang w:val="sr-Cyrl-CS"/>
        </w:rPr>
        <w:t>Снежана Милојкић</w:t>
      </w:r>
    </w:p>
    <w:p w14:paraId="16C3BB86" w14:textId="77777777" w:rsidR="00A76D28" w:rsidRDefault="008E4F6D">
      <w:pPr>
        <w:numPr>
          <w:ilvl w:val="0"/>
          <w:numId w:val="185"/>
        </w:numPr>
        <w:rPr>
          <w:rFonts w:ascii="Book Antiqua" w:hAnsi="Book Antiqua"/>
          <w:sz w:val="24"/>
          <w:szCs w:val="24"/>
          <w:lang w:val="sr-Cyrl-CS"/>
        </w:rPr>
      </w:pPr>
      <w:r>
        <w:rPr>
          <w:rFonts w:ascii="Book Antiqua" w:hAnsi="Book Antiqua"/>
          <w:sz w:val="24"/>
          <w:szCs w:val="24"/>
          <w:lang w:val="sr-Cyrl-CS"/>
        </w:rPr>
        <w:t>Драгана Јовановић</w:t>
      </w:r>
    </w:p>
    <w:p w14:paraId="6DFDC889" w14:textId="77777777" w:rsidR="00A76D28" w:rsidRPr="008E4F6D" w:rsidRDefault="008E4F6D" w:rsidP="008E4F6D">
      <w:pPr>
        <w:numPr>
          <w:ilvl w:val="0"/>
          <w:numId w:val="185"/>
        </w:numPr>
        <w:rPr>
          <w:rFonts w:ascii="Book Antiqua" w:hAnsi="Book Antiqua"/>
          <w:sz w:val="24"/>
          <w:szCs w:val="24"/>
          <w:lang w:val="sr-Cyrl-CS"/>
        </w:rPr>
      </w:pPr>
      <w:r>
        <w:rPr>
          <w:rFonts w:ascii="Book Antiqua" w:hAnsi="Book Antiqua"/>
          <w:sz w:val="24"/>
          <w:szCs w:val="24"/>
          <w:lang w:val="sr-Cyrl-CS"/>
        </w:rPr>
        <w:t>Јована Антонијевић</w:t>
      </w:r>
    </w:p>
    <w:p w14:paraId="3C032D33" w14:textId="77777777" w:rsidR="00A76D28" w:rsidRDefault="00684713">
      <w:pPr>
        <w:numPr>
          <w:ilvl w:val="0"/>
          <w:numId w:val="185"/>
        </w:numPr>
        <w:rPr>
          <w:rFonts w:ascii="Book Antiqua" w:hAnsi="Book Antiqua"/>
          <w:sz w:val="24"/>
          <w:szCs w:val="24"/>
          <w:lang w:val="sr-Cyrl-CS"/>
        </w:rPr>
      </w:pPr>
      <w:r>
        <w:rPr>
          <w:rFonts w:ascii="Book Antiqua" w:hAnsi="Book Antiqua"/>
          <w:sz w:val="24"/>
          <w:szCs w:val="24"/>
          <w:lang w:val="sr-Cyrl-CS"/>
        </w:rPr>
        <w:t>Нововић Миљан, директор школе</w:t>
      </w:r>
    </w:p>
    <w:p w14:paraId="60E9DA10" w14:textId="77777777" w:rsidR="00A76D28" w:rsidRDefault="00A76D28">
      <w:pPr>
        <w:rPr>
          <w:rFonts w:ascii="Book Antiqua" w:hAnsi="Book Antiqua"/>
          <w:b/>
          <w:sz w:val="24"/>
          <w:szCs w:val="24"/>
          <w:u w:val="single"/>
          <w:lang w:val="sr-Cyrl-CS"/>
        </w:rPr>
      </w:pPr>
    </w:p>
    <w:p w14:paraId="065F7E2B" w14:textId="77777777" w:rsidR="00B53FB3" w:rsidRDefault="00B53FB3">
      <w:pPr>
        <w:rPr>
          <w:rFonts w:ascii="Book Antiqua" w:hAnsi="Book Antiqua"/>
          <w:b/>
          <w:sz w:val="24"/>
          <w:szCs w:val="24"/>
          <w:u w:val="single"/>
          <w:lang w:val="sr-Cyrl-CS"/>
        </w:rPr>
      </w:pPr>
    </w:p>
    <w:p w14:paraId="1877EFBF" w14:textId="77777777" w:rsidR="00B53FB3" w:rsidRDefault="00B53FB3">
      <w:pPr>
        <w:rPr>
          <w:rFonts w:ascii="Book Antiqua" w:hAnsi="Book Antiqua"/>
          <w:b/>
          <w:sz w:val="24"/>
          <w:szCs w:val="24"/>
          <w:u w:val="single"/>
          <w:lang w:val="sr-Cyrl-CS"/>
        </w:rPr>
      </w:pPr>
    </w:p>
    <w:p w14:paraId="4C3527BC" w14:textId="77777777" w:rsidR="00B53FB3" w:rsidRDefault="00B53FB3">
      <w:pPr>
        <w:rPr>
          <w:rFonts w:ascii="Book Antiqua" w:hAnsi="Book Antiqua"/>
          <w:b/>
          <w:sz w:val="24"/>
          <w:szCs w:val="24"/>
          <w:u w:val="single"/>
          <w:lang w:val="sr-Cyrl-CS"/>
        </w:rPr>
      </w:pPr>
    </w:p>
    <w:p w14:paraId="2E423DBA" w14:textId="77777777" w:rsidR="00B53FB3" w:rsidRDefault="00B53FB3">
      <w:pPr>
        <w:rPr>
          <w:rFonts w:ascii="Book Antiqua" w:hAnsi="Book Antiqua"/>
          <w:b/>
          <w:sz w:val="24"/>
          <w:szCs w:val="24"/>
          <w:u w:val="single"/>
          <w:lang w:val="sr-Cyrl-CS"/>
        </w:rPr>
      </w:pPr>
    </w:p>
    <w:p w14:paraId="3E46C7A9" w14:textId="77777777" w:rsidR="00B53FB3" w:rsidRDefault="00B53FB3">
      <w:pPr>
        <w:rPr>
          <w:rFonts w:ascii="Book Antiqua" w:hAnsi="Book Antiqua"/>
          <w:b/>
          <w:sz w:val="24"/>
          <w:szCs w:val="24"/>
          <w:u w:val="single"/>
          <w:lang w:val="sr-Cyrl-CS"/>
        </w:rPr>
      </w:pPr>
    </w:p>
    <w:p w14:paraId="3C6675FC" w14:textId="77777777" w:rsidR="00B53FB3" w:rsidRDefault="00B53FB3">
      <w:pPr>
        <w:rPr>
          <w:rFonts w:ascii="Book Antiqua" w:hAnsi="Book Antiqua"/>
          <w:b/>
          <w:sz w:val="24"/>
          <w:szCs w:val="24"/>
          <w:u w:val="single"/>
          <w:lang w:val="sr-Cyrl-CS"/>
        </w:rPr>
      </w:pPr>
    </w:p>
    <w:p w14:paraId="41C92B59" w14:textId="77777777" w:rsidR="00B53FB3" w:rsidRDefault="00B53FB3">
      <w:pPr>
        <w:rPr>
          <w:rFonts w:ascii="Book Antiqua" w:hAnsi="Book Antiqua"/>
          <w:b/>
          <w:sz w:val="24"/>
          <w:szCs w:val="24"/>
          <w:u w:val="single"/>
          <w:lang w:val="sr-Cyrl-CS"/>
        </w:rPr>
      </w:pPr>
    </w:p>
    <w:p w14:paraId="5D90D743" w14:textId="77777777" w:rsidR="00B53FB3" w:rsidRDefault="00B53FB3">
      <w:pPr>
        <w:rPr>
          <w:rFonts w:ascii="Book Antiqua" w:hAnsi="Book Antiqua"/>
          <w:b/>
          <w:sz w:val="24"/>
          <w:szCs w:val="24"/>
          <w:u w:val="single"/>
          <w:lang w:val="sr-Cyrl-CS"/>
        </w:rPr>
      </w:pPr>
    </w:p>
    <w:p w14:paraId="189F0EB1" w14:textId="77777777" w:rsidR="00B53FB3" w:rsidRDefault="00B53FB3">
      <w:pPr>
        <w:rPr>
          <w:rFonts w:ascii="Book Antiqua" w:hAnsi="Book Antiqua"/>
          <w:b/>
          <w:sz w:val="24"/>
          <w:szCs w:val="24"/>
          <w:u w:val="single"/>
          <w:lang w:val="sr-Cyrl-CS"/>
        </w:rPr>
      </w:pPr>
    </w:p>
    <w:p w14:paraId="29035E9D" w14:textId="77777777" w:rsidR="00B53FB3" w:rsidRDefault="00B53FB3">
      <w:pPr>
        <w:rPr>
          <w:rFonts w:ascii="Book Antiqua" w:hAnsi="Book Antiqua"/>
          <w:b/>
          <w:sz w:val="24"/>
          <w:szCs w:val="24"/>
          <w:u w:val="single"/>
          <w:lang w:val="sr-Cyrl-CS"/>
        </w:rPr>
      </w:pPr>
    </w:p>
    <w:p w14:paraId="01517D5D"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lastRenderedPageBreak/>
        <w:t>Тим за заштиту од дискриминације, насиља, злостављања и занемаривања</w:t>
      </w:r>
    </w:p>
    <w:p w14:paraId="2E430179" w14:textId="77777777" w:rsidR="00A76D28" w:rsidRDefault="00A76D28">
      <w:pPr>
        <w:rPr>
          <w:rFonts w:ascii="Book Antiqua" w:hAnsi="Book Antiqua"/>
          <w:b/>
          <w:sz w:val="24"/>
          <w:szCs w:val="24"/>
          <w:u w:val="single"/>
          <w:lang w:val="sr-Cyrl-CS"/>
        </w:rPr>
      </w:pPr>
    </w:p>
    <w:p w14:paraId="5B9C4AA2"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sz w:val="24"/>
          <w:szCs w:val="24"/>
          <w:lang w:val="sr-Latn-RS"/>
        </w:rPr>
        <w:t xml:space="preserve">1. </w:t>
      </w:r>
      <w:r w:rsidRPr="00FC2F05">
        <w:rPr>
          <w:rFonts w:ascii="Book Antiqua" w:hAnsi="Book Antiqua"/>
          <w:sz w:val="24"/>
          <w:szCs w:val="24"/>
          <w:lang w:val="sr-Cyrl-RS"/>
        </w:rPr>
        <w:t>Кристина Благојевић</w:t>
      </w:r>
      <w:r w:rsidRPr="00FC2F05">
        <w:rPr>
          <w:rFonts w:ascii="Book Antiqua" w:hAnsi="Book Antiqua"/>
          <w:sz w:val="24"/>
          <w:szCs w:val="24"/>
          <w:lang w:val="sr-Latn-RS"/>
        </w:rPr>
        <w:t xml:space="preserve">, </w:t>
      </w:r>
      <w:r w:rsidRPr="00FC2F05">
        <w:rPr>
          <w:rFonts w:ascii="Book Antiqua" w:hAnsi="Book Antiqua"/>
          <w:sz w:val="24"/>
          <w:szCs w:val="24"/>
          <w:lang w:val="sr-Cyrl-RS"/>
        </w:rPr>
        <w:t>координатор</w:t>
      </w:r>
    </w:p>
    <w:p w14:paraId="15E81FBA" w14:textId="77777777" w:rsidR="00FC2F05" w:rsidRPr="00FC2F05" w:rsidRDefault="00FC2F05" w:rsidP="00FC2F05">
      <w:pPr>
        <w:spacing w:after="100" w:line="254" w:lineRule="auto"/>
        <w:ind w:right="1575"/>
        <w:rPr>
          <w:rFonts w:ascii="Book Antiqua" w:hAnsi="Book Antiqua"/>
          <w:sz w:val="24"/>
          <w:szCs w:val="24"/>
          <w:lang w:val="sr-Cyrl-RS"/>
        </w:rPr>
      </w:pPr>
      <w:r w:rsidRPr="00FC2F05">
        <w:rPr>
          <w:rFonts w:ascii="Book Antiqua" w:hAnsi="Book Antiqua"/>
          <w:bCs/>
          <w:sz w:val="24"/>
          <w:szCs w:val="24"/>
          <w:lang w:val="sr-Latn-RS"/>
        </w:rPr>
        <w:t xml:space="preserve">      2. </w:t>
      </w:r>
      <w:r w:rsidRPr="00FC2F05">
        <w:rPr>
          <w:rFonts w:ascii="Book Antiqua" w:hAnsi="Book Antiqua"/>
          <w:bCs/>
          <w:sz w:val="24"/>
          <w:szCs w:val="24"/>
          <w:lang w:val="sr-Cyrl-RS"/>
        </w:rPr>
        <w:t>Весна Филиповић</w:t>
      </w:r>
    </w:p>
    <w:p w14:paraId="0515EFE6"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3. </w:t>
      </w:r>
      <w:r w:rsidRPr="00FC2F05">
        <w:rPr>
          <w:rFonts w:ascii="Book Antiqua" w:hAnsi="Book Antiqua"/>
          <w:bCs/>
          <w:sz w:val="24"/>
          <w:szCs w:val="24"/>
          <w:lang w:val="sr-Cyrl-RS"/>
        </w:rPr>
        <w:t>Виолета Турковић</w:t>
      </w:r>
      <w:r w:rsidR="00010B02">
        <w:rPr>
          <w:rFonts w:ascii="Book Antiqua" w:hAnsi="Book Antiqua"/>
          <w:bCs/>
          <w:sz w:val="24"/>
          <w:szCs w:val="24"/>
          <w:lang w:val="sr-Cyrl-RS"/>
        </w:rPr>
        <w:t xml:space="preserve"> Шуша</w:t>
      </w:r>
    </w:p>
    <w:p w14:paraId="35A10F6A"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4. </w:t>
      </w:r>
      <w:r w:rsidRPr="00FC2F05">
        <w:rPr>
          <w:rFonts w:ascii="Book Antiqua" w:hAnsi="Book Antiqua"/>
          <w:bCs/>
          <w:sz w:val="24"/>
          <w:szCs w:val="24"/>
          <w:lang w:val="sr-Cyrl-RS"/>
        </w:rPr>
        <w:t>Мајда Младеновић</w:t>
      </w:r>
    </w:p>
    <w:p w14:paraId="7ED92C92"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5. </w:t>
      </w:r>
      <w:r w:rsidRPr="00FC2F05">
        <w:rPr>
          <w:rFonts w:ascii="Book Antiqua" w:hAnsi="Book Antiqua"/>
          <w:bCs/>
          <w:sz w:val="24"/>
          <w:szCs w:val="24"/>
          <w:lang w:val="sr-Cyrl-RS"/>
        </w:rPr>
        <w:t>Миљан Нововић</w:t>
      </w:r>
    </w:p>
    <w:p w14:paraId="6C8FDFC9"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6. </w:t>
      </w:r>
      <w:r w:rsidRPr="00FC2F05">
        <w:rPr>
          <w:rFonts w:ascii="Book Antiqua" w:hAnsi="Book Antiqua"/>
          <w:bCs/>
          <w:sz w:val="24"/>
          <w:szCs w:val="24"/>
          <w:lang w:val="sr-Cyrl-RS"/>
        </w:rPr>
        <w:t>Милена Мацура</w:t>
      </w:r>
    </w:p>
    <w:p w14:paraId="668920DF"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7. </w:t>
      </w:r>
      <w:r w:rsidRPr="00FC2F05">
        <w:rPr>
          <w:rFonts w:ascii="Book Antiqua" w:hAnsi="Book Antiqua"/>
          <w:bCs/>
          <w:sz w:val="24"/>
          <w:szCs w:val="24"/>
          <w:lang w:val="sr-Cyrl-RS"/>
        </w:rPr>
        <w:t>Немања Митровић</w:t>
      </w:r>
    </w:p>
    <w:p w14:paraId="35BEF8C8"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8. </w:t>
      </w:r>
      <w:r w:rsidRPr="00FC2F05">
        <w:rPr>
          <w:rFonts w:ascii="Book Antiqua" w:hAnsi="Book Antiqua"/>
          <w:bCs/>
          <w:sz w:val="24"/>
          <w:szCs w:val="24"/>
          <w:lang w:val="sr-Cyrl-RS"/>
        </w:rPr>
        <w:t>Ана Костић</w:t>
      </w:r>
    </w:p>
    <w:p w14:paraId="7A5AEE77"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9. </w:t>
      </w:r>
      <w:r w:rsidRPr="00FC2F05">
        <w:rPr>
          <w:rFonts w:ascii="Book Antiqua" w:hAnsi="Book Antiqua"/>
          <w:bCs/>
          <w:sz w:val="24"/>
          <w:szCs w:val="24"/>
          <w:lang w:val="sr-Cyrl-RS"/>
        </w:rPr>
        <w:t>Снежана Милојкић</w:t>
      </w:r>
    </w:p>
    <w:p w14:paraId="0D7B34F5"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10. </w:t>
      </w:r>
      <w:r w:rsidRPr="00FC2F05">
        <w:rPr>
          <w:rFonts w:ascii="Book Antiqua" w:hAnsi="Book Antiqua"/>
          <w:bCs/>
          <w:sz w:val="24"/>
          <w:szCs w:val="24"/>
          <w:lang w:val="sr-Cyrl-RS"/>
        </w:rPr>
        <w:t>Станислава Благојевић</w:t>
      </w:r>
    </w:p>
    <w:p w14:paraId="4AAB59DE"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11. </w:t>
      </w:r>
      <w:r w:rsidRPr="00FC2F05">
        <w:rPr>
          <w:rFonts w:ascii="Book Antiqua" w:hAnsi="Book Antiqua"/>
          <w:bCs/>
          <w:sz w:val="24"/>
          <w:szCs w:val="24"/>
          <w:lang w:val="sr-Cyrl-RS"/>
        </w:rPr>
        <w:t>Александра Ристић</w:t>
      </w:r>
    </w:p>
    <w:p w14:paraId="2AA382B3" w14:textId="77777777" w:rsidR="00FC2F05" w:rsidRPr="00FC2F05" w:rsidRDefault="00FC2F05" w:rsidP="00FC2F05">
      <w:pPr>
        <w:spacing w:after="100" w:line="254" w:lineRule="auto"/>
        <w:ind w:left="360" w:right="1575"/>
        <w:rPr>
          <w:rFonts w:ascii="Book Antiqua" w:hAnsi="Book Antiqua"/>
          <w:sz w:val="24"/>
          <w:szCs w:val="24"/>
          <w:lang w:val="sr-Cyrl-RS"/>
        </w:rPr>
      </w:pPr>
      <w:r w:rsidRPr="00FC2F05">
        <w:rPr>
          <w:rFonts w:ascii="Book Antiqua" w:hAnsi="Book Antiqua"/>
          <w:bCs/>
          <w:sz w:val="24"/>
          <w:szCs w:val="24"/>
          <w:lang w:val="sr-Latn-RS"/>
        </w:rPr>
        <w:t xml:space="preserve">12. </w:t>
      </w:r>
      <w:r w:rsidRPr="00FC2F05">
        <w:rPr>
          <w:rFonts w:ascii="Book Antiqua" w:hAnsi="Book Antiqua"/>
          <w:bCs/>
          <w:sz w:val="24"/>
          <w:szCs w:val="24"/>
          <w:lang w:val="sr-Cyrl-RS"/>
        </w:rPr>
        <w:t>Андреја Петровић</w:t>
      </w:r>
    </w:p>
    <w:p w14:paraId="5DD9D9D4" w14:textId="77777777" w:rsidR="00FC2F05" w:rsidRDefault="00FC2F05" w:rsidP="00FC2F05">
      <w:pPr>
        <w:pStyle w:val="ListParagraph"/>
        <w:spacing w:after="100" w:line="254" w:lineRule="auto"/>
        <w:ind w:right="1575"/>
        <w:rPr>
          <w:szCs w:val="22"/>
          <w:lang w:val="sr-Cyrl-RS"/>
        </w:rPr>
      </w:pPr>
    </w:p>
    <w:p w14:paraId="09867AD4" w14:textId="77777777" w:rsidR="00FC2F05" w:rsidRDefault="00FC2F05" w:rsidP="00FC2F05"/>
    <w:p w14:paraId="0722BE35" w14:textId="77777777" w:rsidR="00A76D28" w:rsidRDefault="00A76D28" w:rsidP="00FC2F05">
      <w:pPr>
        <w:tabs>
          <w:tab w:val="left" w:pos="720"/>
        </w:tabs>
        <w:rPr>
          <w:rFonts w:ascii="Book Antiqua" w:hAnsi="Book Antiqua"/>
          <w:sz w:val="24"/>
          <w:szCs w:val="24"/>
          <w:lang w:val="sr-Cyrl-CS"/>
        </w:rPr>
      </w:pPr>
    </w:p>
    <w:p w14:paraId="5AE7AAA7" w14:textId="77777777" w:rsidR="00A76D28" w:rsidRDefault="00A76D28">
      <w:pPr>
        <w:rPr>
          <w:rFonts w:ascii="Book Antiqua" w:hAnsi="Book Antiqua"/>
          <w:sz w:val="24"/>
          <w:szCs w:val="24"/>
          <w:lang w:val="sr-Cyrl-CS"/>
        </w:rPr>
      </w:pPr>
    </w:p>
    <w:p w14:paraId="048AB9BD"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Стручни тим за инклузивно образовање</w:t>
      </w:r>
    </w:p>
    <w:p w14:paraId="59043ECE" w14:textId="77777777" w:rsidR="00A76D28" w:rsidRDefault="00A76D28">
      <w:pPr>
        <w:rPr>
          <w:rFonts w:ascii="Book Antiqua" w:hAnsi="Book Antiqua"/>
          <w:sz w:val="24"/>
          <w:szCs w:val="24"/>
          <w:lang w:val="sr-Cyrl-CS"/>
        </w:rPr>
      </w:pPr>
    </w:p>
    <w:p w14:paraId="12EA590E" w14:textId="77777777" w:rsidR="00A76D28" w:rsidRDefault="00F4650E">
      <w:pPr>
        <w:numPr>
          <w:ilvl w:val="0"/>
          <w:numId w:val="187"/>
        </w:numPr>
        <w:rPr>
          <w:rFonts w:ascii="Book Antiqua" w:hAnsi="Book Antiqua"/>
          <w:sz w:val="24"/>
          <w:szCs w:val="24"/>
          <w:lang w:val="sr-Cyrl-CS"/>
        </w:rPr>
      </w:pPr>
      <w:r>
        <w:rPr>
          <w:rFonts w:ascii="Book Antiqua" w:hAnsi="Book Antiqua"/>
          <w:sz w:val="24"/>
          <w:szCs w:val="24"/>
          <w:lang w:val="sr-Cyrl-CS"/>
        </w:rPr>
        <w:t>Нововић Миљан</w:t>
      </w:r>
      <w:r w:rsidR="0077121B">
        <w:rPr>
          <w:rFonts w:ascii="Book Antiqua" w:hAnsi="Book Antiqua"/>
          <w:sz w:val="24"/>
          <w:szCs w:val="24"/>
          <w:lang w:val="sr-Cyrl-CS"/>
        </w:rPr>
        <w:t>, директор школе</w:t>
      </w:r>
    </w:p>
    <w:p w14:paraId="436716FF" w14:textId="77777777" w:rsidR="00A76D28" w:rsidRDefault="0077121B">
      <w:pPr>
        <w:numPr>
          <w:ilvl w:val="0"/>
          <w:numId w:val="187"/>
        </w:numPr>
        <w:rPr>
          <w:rFonts w:ascii="Book Antiqua" w:hAnsi="Book Antiqua"/>
          <w:sz w:val="24"/>
          <w:szCs w:val="24"/>
          <w:lang w:val="sr-Cyrl-CS"/>
        </w:rPr>
      </w:pPr>
      <w:r>
        <w:rPr>
          <w:rFonts w:ascii="Book Antiqua" w:hAnsi="Book Antiqua"/>
          <w:sz w:val="24"/>
          <w:szCs w:val="24"/>
          <w:lang w:val="sr-Cyrl-CS"/>
        </w:rPr>
        <w:t xml:space="preserve">Весна Филиповић </w:t>
      </w:r>
    </w:p>
    <w:p w14:paraId="64EA1538" w14:textId="77777777" w:rsidR="00A76D28" w:rsidRDefault="0077121B">
      <w:pPr>
        <w:numPr>
          <w:ilvl w:val="0"/>
          <w:numId w:val="187"/>
        </w:numPr>
        <w:rPr>
          <w:rFonts w:ascii="Book Antiqua" w:hAnsi="Book Antiqua"/>
          <w:sz w:val="24"/>
          <w:szCs w:val="24"/>
          <w:lang w:val="sr-Cyrl-CS"/>
        </w:rPr>
      </w:pPr>
      <w:r>
        <w:rPr>
          <w:rFonts w:ascii="Book Antiqua" w:hAnsi="Book Antiqua"/>
          <w:sz w:val="24"/>
          <w:szCs w:val="24"/>
          <w:lang w:val="sr-Cyrl-CS"/>
        </w:rPr>
        <w:t>Бојана Здилар</w:t>
      </w:r>
    </w:p>
    <w:p w14:paraId="033CE45B" w14:textId="77777777" w:rsidR="00A76D28" w:rsidRDefault="0077121B">
      <w:pPr>
        <w:numPr>
          <w:ilvl w:val="0"/>
          <w:numId w:val="187"/>
        </w:numPr>
        <w:rPr>
          <w:rFonts w:ascii="Book Antiqua" w:hAnsi="Book Antiqua"/>
          <w:sz w:val="24"/>
          <w:szCs w:val="24"/>
          <w:lang w:val="sr-Cyrl-CS"/>
        </w:rPr>
      </w:pPr>
      <w:r>
        <w:rPr>
          <w:rFonts w:ascii="Book Antiqua" w:hAnsi="Book Antiqua"/>
          <w:sz w:val="24"/>
          <w:szCs w:val="24"/>
          <w:lang w:val="sr-Cyrl-CS"/>
        </w:rPr>
        <w:t>Миленковић Јелена</w:t>
      </w:r>
    </w:p>
    <w:p w14:paraId="521136D2" w14:textId="77777777" w:rsidR="00A76D28" w:rsidRDefault="008B475D">
      <w:pPr>
        <w:numPr>
          <w:ilvl w:val="0"/>
          <w:numId w:val="187"/>
        </w:numPr>
        <w:rPr>
          <w:rFonts w:ascii="Book Antiqua" w:hAnsi="Book Antiqua"/>
          <w:sz w:val="24"/>
          <w:szCs w:val="24"/>
          <w:lang w:val="sr-Cyrl-CS"/>
        </w:rPr>
      </w:pPr>
      <w:r>
        <w:rPr>
          <w:rFonts w:ascii="Book Antiqua" w:hAnsi="Book Antiqua"/>
          <w:sz w:val="24"/>
          <w:szCs w:val="24"/>
          <w:lang w:val="sr-Cyrl-CS"/>
        </w:rPr>
        <w:t>Јефтић Наташа</w:t>
      </w:r>
    </w:p>
    <w:p w14:paraId="7971063B" w14:textId="77777777" w:rsidR="00A76D28" w:rsidRDefault="0077121B">
      <w:pPr>
        <w:numPr>
          <w:ilvl w:val="0"/>
          <w:numId w:val="187"/>
        </w:numPr>
        <w:rPr>
          <w:rFonts w:ascii="Book Antiqua" w:hAnsi="Book Antiqua"/>
          <w:sz w:val="24"/>
          <w:szCs w:val="24"/>
          <w:lang w:val="sr-Cyrl-CS"/>
        </w:rPr>
      </w:pPr>
      <w:r>
        <w:rPr>
          <w:rFonts w:ascii="Book Antiqua" w:hAnsi="Book Antiqua"/>
          <w:sz w:val="24"/>
          <w:szCs w:val="24"/>
          <w:lang w:val="sr-Cyrl-CS"/>
        </w:rPr>
        <w:t>Живковић Марија- координатор</w:t>
      </w:r>
    </w:p>
    <w:p w14:paraId="00090484" w14:textId="77777777" w:rsidR="00A76D28" w:rsidRDefault="0077121B">
      <w:pPr>
        <w:numPr>
          <w:ilvl w:val="0"/>
          <w:numId w:val="187"/>
        </w:numPr>
        <w:rPr>
          <w:rFonts w:ascii="Book Antiqua" w:hAnsi="Book Antiqua"/>
          <w:sz w:val="24"/>
          <w:szCs w:val="24"/>
          <w:lang w:val="sr-Cyrl-CS"/>
        </w:rPr>
      </w:pPr>
      <w:r>
        <w:rPr>
          <w:rFonts w:ascii="Book Antiqua" w:hAnsi="Book Antiqua"/>
          <w:sz w:val="24"/>
          <w:szCs w:val="24"/>
          <w:lang w:val="sr-Cyrl-CS"/>
        </w:rPr>
        <w:t>Младеновић</w:t>
      </w:r>
      <w:r w:rsidR="00F4650E">
        <w:rPr>
          <w:rFonts w:ascii="Book Antiqua" w:hAnsi="Book Antiqua"/>
          <w:sz w:val="24"/>
          <w:szCs w:val="24"/>
          <w:lang w:val="sr-Cyrl-CS"/>
        </w:rPr>
        <w:t xml:space="preserve"> </w:t>
      </w:r>
      <w:r>
        <w:rPr>
          <w:rFonts w:ascii="Book Antiqua" w:hAnsi="Book Antiqua"/>
          <w:sz w:val="24"/>
          <w:szCs w:val="24"/>
          <w:lang w:val="sr-Cyrl-CS"/>
        </w:rPr>
        <w:t>Мајда</w:t>
      </w:r>
    </w:p>
    <w:p w14:paraId="74FEF1D3" w14:textId="77777777" w:rsidR="00A76D28" w:rsidRDefault="00A76D28" w:rsidP="008B475D">
      <w:pPr>
        <w:tabs>
          <w:tab w:val="left" w:pos="720"/>
        </w:tabs>
        <w:ind w:left="720"/>
        <w:rPr>
          <w:rFonts w:ascii="Book Antiqua" w:hAnsi="Book Antiqua"/>
          <w:sz w:val="24"/>
          <w:szCs w:val="24"/>
          <w:lang w:val="sr-Cyrl-CS"/>
        </w:rPr>
      </w:pPr>
    </w:p>
    <w:p w14:paraId="73901C7E" w14:textId="77777777" w:rsidR="00A76D28" w:rsidRDefault="00A76D28">
      <w:pPr>
        <w:rPr>
          <w:rFonts w:ascii="Book Antiqua" w:hAnsi="Book Antiqua"/>
          <w:sz w:val="24"/>
          <w:szCs w:val="24"/>
          <w:lang w:val="sr-Cyrl-CS"/>
        </w:rPr>
      </w:pPr>
    </w:p>
    <w:p w14:paraId="7AA20A87" w14:textId="77777777" w:rsidR="00B53FB3" w:rsidRDefault="00B53FB3">
      <w:pPr>
        <w:rPr>
          <w:rFonts w:ascii="Book Antiqua" w:hAnsi="Book Antiqua"/>
          <w:sz w:val="24"/>
          <w:szCs w:val="24"/>
          <w:lang w:val="sr-Cyrl-CS"/>
        </w:rPr>
      </w:pPr>
    </w:p>
    <w:p w14:paraId="357AC784" w14:textId="77777777" w:rsidR="00B53FB3" w:rsidRDefault="00B53FB3">
      <w:pPr>
        <w:rPr>
          <w:rFonts w:ascii="Book Antiqua" w:hAnsi="Book Antiqua"/>
          <w:sz w:val="24"/>
          <w:szCs w:val="24"/>
          <w:lang w:val="sr-Cyrl-CS"/>
        </w:rPr>
      </w:pPr>
    </w:p>
    <w:p w14:paraId="4244F123" w14:textId="77777777" w:rsidR="00B53FB3" w:rsidRDefault="00B53FB3">
      <w:pPr>
        <w:rPr>
          <w:rFonts w:ascii="Book Antiqua" w:hAnsi="Book Antiqua"/>
          <w:sz w:val="24"/>
          <w:szCs w:val="24"/>
          <w:lang w:val="sr-Cyrl-CS"/>
        </w:rPr>
      </w:pPr>
    </w:p>
    <w:p w14:paraId="69E3B1EA" w14:textId="77777777" w:rsidR="00B53FB3" w:rsidRDefault="00B53FB3">
      <w:pPr>
        <w:rPr>
          <w:rFonts w:ascii="Book Antiqua" w:hAnsi="Book Antiqua"/>
          <w:sz w:val="24"/>
          <w:szCs w:val="24"/>
          <w:lang w:val="sr-Cyrl-CS"/>
        </w:rPr>
      </w:pPr>
    </w:p>
    <w:p w14:paraId="5F2D54EB" w14:textId="77777777" w:rsidR="00B53FB3" w:rsidRDefault="00B53FB3">
      <w:pPr>
        <w:rPr>
          <w:rFonts w:ascii="Book Antiqua" w:hAnsi="Book Antiqua"/>
          <w:sz w:val="24"/>
          <w:szCs w:val="24"/>
          <w:lang w:val="sr-Cyrl-CS"/>
        </w:rPr>
      </w:pPr>
    </w:p>
    <w:p w14:paraId="691F9F53" w14:textId="77777777" w:rsidR="00B53FB3" w:rsidRDefault="00B53FB3">
      <w:pPr>
        <w:rPr>
          <w:rFonts w:ascii="Book Antiqua" w:hAnsi="Book Antiqua"/>
          <w:sz w:val="24"/>
          <w:szCs w:val="24"/>
          <w:lang w:val="sr-Cyrl-CS"/>
        </w:rPr>
      </w:pPr>
    </w:p>
    <w:p w14:paraId="7D3018D4" w14:textId="77777777" w:rsidR="00B53FB3" w:rsidRDefault="00B53FB3">
      <w:pPr>
        <w:rPr>
          <w:rFonts w:ascii="Book Antiqua" w:hAnsi="Book Antiqua"/>
          <w:sz w:val="24"/>
          <w:szCs w:val="24"/>
          <w:lang w:val="sr-Cyrl-CS"/>
        </w:rPr>
      </w:pPr>
    </w:p>
    <w:p w14:paraId="39356983" w14:textId="77777777" w:rsidR="00A76D28" w:rsidRDefault="00A76D28">
      <w:pPr>
        <w:rPr>
          <w:rFonts w:ascii="Book Antiqua" w:hAnsi="Book Antiqua"/>
          <w:b/>
          <w:sz w:val="24"/>
          <w:szCs w:val="24"/>
          <w:u w:val="single"/>
          <w:lang w:val="sr-Cyrl-CS"/>
        </w:rPr>
      </w:pPr>
    </w:p>
    <w:p w14:paraId="511DA107" w14:textId="77777777" w:rsidR="00A76D28" w:rsidRDefault="00A76D28">
      <w:pPr>
        <w:rPr>
          <w:rFonts w:ascii="Book Antiqua" w:hAnsi="Book Antiqua"/>
          <w:b/>
          <w:sz w:val="24"/>
          <w:szCs w:val="24"/>
          <w:u w:val="single"/>
          <w:lang w:val="sr-Cyrl-CS"/>
        </w:rPr>
      </w:pPr>
    </w:p>
    <w:p w14:paraId="78B76C98"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lastRenderedPageBreak/>
        <w:t>Тим за промоцију школе (планирање јавних наступа,  пропагандног материјала, културну и јавну делатност школе, организацију прослава)</w:t>
      </w:r>
    </w:p>
    <w:p w14:paraId="2FCE085E" w14:textId="77777777" w:rsidR="00A76D28" w:rsidRDefault="00A76D28">
      <w:pPr>
        <w:rPr>
          <w:rFonts w:ascii="Book Antiqua" w:hAnsi="Book Antiqua"/>
          <w:b/>
          <w:sz w:val="24"/>
          <w:szCs w:val="24"/>
          <w:u w:val="single"/>
          <w:lang w:val="sr-Cyrl-CS"/>
        </w:rPr>
      </w:pPr>
    </w:p>
    <w:p w14:paraId="0E23CF73" w14:textId="77777777" w:rsidR="00A76D28" w:rsidRDefault="0077121B">
      <w:pPr>
        <w:numPr>
          <w:ilvl w:val="0"/>
          <w:numId w:val="188"/>
        </w:numPr>
        <w:rPr>
          <w:rFonts w:ascii="Book Antiqua" w:hAnsi="Book Antiqua"/>
          <w:sz w:val="24"/>
          <w:szCs w:val="24"/>
          <w:lang w:val="sr-Cyrl-CS"/>
        </w:rPr>
      </w:pPr>
      <w:r>
        <w:rPr>
          <w:rFonts w:ascii="Book Antiqua" w:hAnsi="Book Antiqua"/>
          <w:sz w:val="24"/>
          <w:szCs w:val="24"/>
          <w:lang w:val="sr-Cyrl-CS"/>
        </w:rPr>
        <w:t>Турковић ШушаВиолета</w:t>
      </w:r>
    </w:p>
    <w:p w14:paraId="0EDA2554" w14:textId="77777777" w:rsidR="00A76D28" w:rsidRDefault="0077121B">
      <w:pPr>
        <w:numPr>
          <w:ilvl w:val="0"/>
          <w:numId w:val="188"/>
        </w:numPr>
        <w:rPr>
          <w:rFonts w:ascii="Book Antiqua" w:hAnsi="Book Antiqua"/>
          <w:sz w:val="24"/>
          <w:szCs w:val="24"/>
          <w:lang w:val="sr-Cyrl-CS"/>
        </w:rPr>
      </w:pPr>
      <w:r>
        <w:rPr>
          <w:rFonts w:ascii="Book Antiqua" w:hAnsi="Book Antiqua"/>
          <w:sz w:val="24"/>
          <w:szCs w:val="24"/>
          <w:lang w:val="sr-Cyrl-CS"/>
        </w:rPr>
        <w:t>Ивановић</w:t>
      </w:r>
      <w:r w:rsidR="008B475D">
        <w:rPr>
          <w:rFonts w:ascii="Book Antiqua" w:hAnsi="Book Antiqua"/>
          <w:sz w:val="24"/>
          <w:szCs w:val="24"/>
          <w:lang w:val="sr-Cyrl-CS"/>
        </w:rPr>
        <w:t xml:space="preserve"> </w:t>
      </w:r>
      <w:r>
        <w:rPr>
          <w:rFonts w:ascii="Book Antiqua" w:hAnsi="Book Antiqua"/>
          <w:sz w:val="24"/>
          <w:szCs w:val="24"/>
          <w:lang w:val="sr-Cyrl-CS"/>
        </w:rPr>
        <w:t>Радославка</w:t>
      </w:r>
    </w:p>
    <w:p w14:paraId="61D6C3FB" w14:textId="77777777" w:rsidR="00A76D28" w:rsidRDefault="0077121B">
      <w:pPr>
        <w:numPr>
          <w:ilvl w:val="0"/>
          <w:numId w:val="188"/>
        </w:numPr>
        <w:rPr>
          <w:rFonts w:ascii="Book Antiqua" w:hAnsi="Book Antiqua"/>
          <w:sz w:val="24"/>
          <w:szCs w:val="24"/>
          <w:lang w:val="sr-Cyrl-CS"/>
        </w:rPr>
      </w:pPr>
      <w:r>
        <w:rPr>
          <w:rFonts w:ascii="Book Antiqua" w:hAnsi="Book Antiqua"/>
          <w:sz w:val="24"/>
          <w:szCs w:val="24"/>
          <w:lang w:val="sr-Cyrl-CS"/>
        </w:rPr>
        <w:t>Миловић</w:t>
      </w:r>
      <w:r w:rsidR="00684713">
        <w:rPr>
          <w:rFonts w:ascii="Book Antiqua" w:hAnsi="Book Antiqua"/>
          <w:sz w:val="24"/>
          <w:szCs w:val="24"/>
          <w:lang w:val="sr-Cyrl-CS"/>
        </w:rPr>
        <w:t xml:space="preserve"> </w:t>
      </w:r>
      <w:r>
        <w:rPr>
          <w:rFonts w:ascii="Book Antiqua" w:hAnsi="Book Antiqua"/>
          <w:sz w:val="24"/>
          <w:szCs w:val="24"/>
          <w:lang w:val="sr-Cyrl-CS"/>
        </w:rPr>
        <w:t>Љиљана</w:t>
      </w:r>
      <w:r w:rsidR="00421733">
        <w:rPr>
          <w:rFonts w:ascii="Book Antiqua" w:hAnsi="Book Antiqua"/>
          <w:sz w:val="24"/>
          <w:szCs w:val="24"/>
          <w:lang w:val="sr-Cyrl-CS"/>
        </w:rPr>
        <w:t xml:space="preserve"> - координатор</w:t>
      </w:r>
    </w:p>
    <w:p w14:paraId="0729646E" w14:textId="77777777" w:rsidR="00A76D28" w:rsidRDefault="0077121B">
      <w:pPr>
        <w:numPr>
          <w:ilvl w:val="0"/>
          <w:numId w:val="188"/>
        </w:numPr>
        <w:rPr>
          <w:rFonts w:ascii="Book Antiqua" w:hAnsi="Book Antiqua"/>
          <w:sz w:val="24"/>
          <w:szCs w:val="24"/>
          <w:lang w:val="sr-Cyrl-CS"/>
        </w:rPr>
      </w:pPr>
      <w:r>
        <w:rPr>
          <w:rFonts w:ascii="Book Antiqua" w:hAnsi="Book Antiqua"/>
          <w:sz w:val="24"/>
          <w:szCs w:val="24"/>
          <w:lang w:val="sr-Cyrl-CS"/>
        </w:rPr>
        <w:t>Благојевић Кристина</w:t>
      </w:r>
    </w:p>
    <w:p w14:paraId="59FE872F" w14:textId="77777777" w:rsidR="00A76D28" w:rsidRDefault="0077121B">
      <w:pPr>
        <w:numPr>
          <w:ilvl w:val="0"/>
          <w:numId w:val="188"/>
        </w:numPr>
        <w:rPr>
          <w:rFonts w:ascii="Book Antiqua" w:hAnsi="Book Antiqua"/>
          <w:sz w:val="24"/>
          <w:szCs w:val="24"/>
          <w:lang w:val="sr-Cyrl-CS"/>
        </w:rPr>
      </w:pPr>
      <w:proofErr w:type="spellStart"/>
      <w:r>
        <w:rPr>
          <w:rFonts w:ascii="Book Antiqua" w:hAnsi="Book Antiqua"/>
          <w:sz w:val="24"/>
          <w:szCs w:val="24"/>
        </w:rPr>
        <w:t>Станковић</w:t>
      </w:r>
      <w:proofErr w:type="spellEnd"/>
      <w:r w:rsidR="008B475D">
        <w:rPr>
          <w:rFonts w:ascii="Book Antiqua" w:hAnsi="Book Antiqua"/>
          <w:sz w:val="24"/>
          <w:szCs w:val="24"/>
          <w:lang w:val="sr-Cyrl-RS"/>
        </w:rPr>
        <w:t xml:space="preserve"> </w:t>
      </w:r>
      <w:proofErr w:type="spellStart"/>
      <w:r>
        <w:rPr>
          <w:rFonts w:ascii="Book Antiqua" w:hAnsi="Book Antiqua"/>
          <w:sz w:val="24"/>
          <w:szCs w:val="24"/>
        </w:rPr>
        <w:t>Валентина</w:t>
      </w:r>
      <w:proofErr w:type="spellEnd"/>
    </w:p>
    <w:p w14:paraId="1494EAE5" w14:textId="77777777" w:rsidR="00A76D28" w:rsidRDefault="0077121B">
      <w:pPr>
        <w:numPr>
          <w:ilvl w:val="0"/>
          <w:numId w:val="188"/>
        </w:numPr>
        <w:rPr>
          <w:rFonts w:ascii="Book Antiqua" w:hAnsi="Book Antiqua"/>
          <w:sz w:val="24"/>
          <w:szCs w:val="24"/>
          <w:lang w:val="sr-Cyrl-CS"/>
        </w:rPr>
      </w:pPr>
      <w:proofErr w:type="spellStart"/>
      <w:r>
        <w:rPr>
          <w:rFonts w:ascii="Book Antiqua" w:hAnsi="Book Antiqua"/>
          <w:sz w:val="24"/>
          <w:szCs w:val="24"/>
        </w:rPr>
        <w:t>Вишњић</w:t>
      </w:r>
      <w:proofErr w:type="spellEnd"/>
      <w:r w:rsidR="008B475D">
        <w:rPr>
          <w:rFonts w:ascii="Book Antiqua" w:hAnsi="Book Antiqua"/>
          <w:sz w:val="24"/>
          <w:szCs w:val="24"/>
          <w:lang w:val="sr-Cyrl-RS"/>
        </w:rPr>
        <w:t xml:space="preserve"> </w:t>
      </w:r>
      <w:proofErr w:type="spellStart"/>
      <w:r>
        <w:rPr>
          <w:rFonts w:ascii="Book Antiqua" w:hAnsi="Book Antiqua"/>
          <w:sz w:val="24"/>
          <w:szCs w:val="24"/>
        </w:rPr>
        <w:t>Славица</w:t>
      </w:r>
      <w:proofErr w:type="spellEnd"/>
    </w:p>
    <w:p w14:paraId="30041E59" w14:textId="77777777" w:rsidR="00A76D28" w:rsidRDefault="0077121B">
      <w:pPr>
        <w:numPr>
          <w:ilvl w:val="0"/>
          <w:numId w:val="188"/>
        </w:numPr>
        <w:rPr>
          <w:rFonts w:ascii="Book Antiqua" w:hAnsi="Book Antiqua"/>
          <w:sz w:val="24"/>
          <w:szCs w:val="24"/>
          <w:lang w:val="sr-Cyrl-CS"/>
        </w:rPr>
      </w:pPr>
      <w:proofErr w:type="spellStart"/>
      <w:r>
        <w:rPr>
          <w:rFonts w:ascii="Book Antiqua" w:hAnsi="Book Antiqua"/>
          <w:sz w:val="24"/>
          <w:szCs w:val="24"/>
        </w:rPr>
        <w:t>Ракић</w:t>
      </w:r>
      <w:proofErr w:type="spellEnd"/>
      <w:r w:rsidR="008B475D">
        <w:rPr>
          <w:rFonts w:ascii="Book Antiqua" w:hAnsi="Book Antiqua"/>
          <w:sz w:val="24"/>
          <w:szCs w:val="24"/>
          <w:lang w:val="sr-Cyrl-RS"/>
        </w:rPr>
        <w:t xml:space="preserve"> </w:t>
      </w:r>
      <w:proofErr w:type="spellStart"/>
      <w:r>
        <w:rPr>
          <w:rFonts w:ascii="Book Antiqua" w:hAnsi="Book Antiqua"/>
          <w:sz w:val="24"/>
          <w:szCs w:val="24"/>
        </w:rPr>
        <w:t>Јелена</w:t>
      </w:r>
      <w:proofErr w:type="spellEnd"/>
    </w:p>
    <w:p w14:paraId="290CF6ED" w14:textId="77777777" w:rsidR="00A76D28" w:rsidRDefault="0077121B">
      <w:pPr>
        <w:numPr>
          <w:ilvl w:val="0"/>
          <w:numId w:val="188"/>
        </w:numPr>
        <w:rPr>
          <w:rFonts w:ascii="Book Antiqua" w:hAnsi="Book Antiqua"/>
          <w:sz w:val="24"/>
          <w:szCs w:val="24"/>
          <w:lang w:val="sr-Cyrl-CS"/>
        </w:rPr>
      </w:pPr>
      <w:proofErr w:type="spellStart"/>
      <w:r>
        <w:rPr>
          <w:rFonts w:ascii="Book Antiqua" w:hAnsi="Book Antiqua"/>
          <w:sz w:val="24"/>
          <w:szCs w:val="24"/>
        </w:rPr>
        <w:t>Костић</w:t>
      </w:r>
      <w:proofErr w:type="spellEnd"/>
      <w:r w:rsidR="008B475D">
        <w:rPr>
          <w:rFonts w:ascii="Book Antiqua" w:hAnsi="Book Antiqua"/>
          <w:sz w:val="24"/>
          <w:szCs w:val="24"/>
          <w:lang w:val="sr-Cyrl-RS"/>
        </w:rPr>
        <w:t xml:space="preserve"> </w:t>
      </w:r>
      <w:proofErr w:type="spellStart"/>
      <w:r>
        <w:rPr>
          <w:rFonts w:ascii="Book Antiqua" w:hAnsi="Book Antiqua"/>
          <w:sz w:val="24"/>
          <w:szCs w:val="24"/>
        </w:rPr>
        <w:t>Ана</w:t>
      </w:r>
      <w:proofErr w:type="spellEnd"/>
    </w:p>
    <w:p w14:paraId="7169BD95" w14:textId="77777777" w:rsidR="00A76D28" w:rsidRDefault="00421733">
      <w:pPr>
        <w:pStyle w:val="ListParagraph"/>
        <w:numPr>
          <w:ilvl w:val="0"/>
          <w:numId w:val="188"/>
        </w:numPr>
        <w:rPr>
          <w:rFonts w:ascii="Book Antiqua" w:hAnsi="Book Antiqua"/>
          <w:sz w:val="24"/>
          <w:szCs w:val="24"/>
        </w:rPr>
      </w:pPr>
      <w:proofErr w:type="spellStart"/>
      <w:r>
        <w:rPr>
          <w:rFonts w:ascii="Book Antiqua" w:hAnsi="Book Antiqua"/>
          <w:sz w:val="24"/>
          <w:szCs w:val="24"/>
        </w:rPr>
        <w:t>Је</w:t>
      </w:r>
      <w:proofErr w:type="spellEnd"/>
      <w:r>
        <w:rPr>
          <w:rFonts w:ascii="Book Antiqua" w:hAnsi="Book Antiqua"/>
          <w:sz w:val="24"/>
          <w:szCs w:val="24"/>
          <w:lang w:val="sr-Cyrl-RS"/>
        </w:rPr>
        <w:t>в</w:t>
      </w:r>
      <w:proofErr w:type="spellStart"/>
      <w:r w:rsidR="0077121B">
        <w:rPr>
          <w:rFonts w:ascii="Book Antiqua" w:hAnsi="Book Antiqua"/>
          <w:sz w:val="24"/>
          <w:szCs w:val="24"/>
        </w:rPr>
        <w:t>тић</w:t>
      </w:r>
      <w:proofErr w:type="spellEnd"/>
      <w:r w:rsidR="0077121B">
        <w:rPr>
          <w:rFonts w:ascii="Book Antiqua" w:hAnsi="Book Antiqua"/>
          <w:sz w:val="24"/>
          <w:szCs w:val="24"/>
        </w:rPr>
        <w:t xml:space="preserve"> </w:t>
      </w:r>
      <w:proofErr w:type="spellStart"/>
      <w:r w:rsidR="0077121B">
        <w:rPr>
          <w:rFonts w:ascii="Book Antiqua" w:hAnsi="Book Antiqua"/>
          <w:sz w:val="24"/>
          <w:szCs w:val="24"/>
        </w:rPr>
        <w:t>Наташа</w:t>
      </w:r>
      <w:proofErr w:type="spellEnd"/>
    </w:p>
    <w:p w14:paraId="009AF505" w14:textId="77777777" w:rsidR="00A76D28" w:rsidRDefault="0077121B">
      <w:pPr>
        <w:pStyle w:val="ListParagraph"/>
        <w:numPr>
          <w:ilvl w:val="0"/>
          <w:numId w:val="188"/>
        </w:numPr>
        <w:rPr>
          <w:rFonts w:ascii="Book Antiqua" w:hAnsi="Book Antiqua"/>
          <w:sz w:val="24"/>
          <w:szCs w:val="24"/>
        </w:rPr>
      </w:pPr>
      <w:proofErr w:type="spellStart"/>
      <w:r>
        <w:rPr>
          <w:rFonts w:ascii="Book Antiqua" w:hAnsi="Book Antiqua"/>
          <w:sz w:val="24"/>
          <w:szCs w:val="24"/>
        </w:rPr>
        <w:t>Сотировски</w:t>
      </w:r>
      <w:proofErr w:type="spellEnd"/>
      <w:r>
        <w:rPr>
          <w:rFonts w:ascii="Book Antiqua" w:hAnsi="Book Antiqua"/>
          <w:sz w:val="24"/>
          <w:szCs w:val="24"/>
        </w:rPr>
        <w:t xml:space="preserve"> </w:t>
      </w:r>
      <w:proofErr w:type="spellStart"/>
      <w:r>
        <w:rPr>
          <w:rFonts w:ascii="Book Antiqua" w:hAnsi="Book Antiqua"/>
          <w:sz w:val="24"/>
          <w:szCs w:val="24"/>
        </w:rPr>
        <w:t>Снежана</w:t>
      </w:r>
      <w:proofErr w:type="spellEnd"/>
    </w:p>
    <w:p w14:paraId="53B665E8" w14:textId="77777777" w:rsidR="00A76D28" w:rsidRDefault="0077121B">
      <w:pPr>
        <w:pStyle w:val="ListParagraph"/>
        <w:numPr>
          <w:ilvl w:val="0"/>
          <w:numId w:val="188"/>
        </w:numPr>
        <w:rPr>
          <w:rFonts w:ascii="Book Antiqua" w:hAnsi="Book Antiqua"/>
          <w:sz w:val="24"/>
          <w:szCs w:val="24"/>
        </w:rPr>
      </w:pPr>
      <w:proofErr w:type="spellStart"/>
      <w:r>
        <w:rPr>
          <w:rFonts w:ascii="Book Antiqua" w:hAnsi="Book Antiqua"/>
          <w:sz w:val="24"/>
          <w:szCs w:val="24"/>
        </w:rPr>
        <w:t>Павловић</w:t>
      </w:r>
      <w:proofErr w:type="spellEnd"/>
      <w:r>
        <w:rPr>
          <w:rFonts w:ascii="Book Antiqua" w:hAnsi="Book Antiqua"/>
          <w:sz w:val="24"/>
          <w:szCs w:val="24"/>
        </w:rPr>
        <w:t xml:space="preserve"> </w:t>
      </w:r>
      <w:proofErr w:type="spellStart"/>
      <w:r>
        <w:rPr>
          <w:rFonts w:ascii="Book Antiqua" w:hAnsi="Book Antiqua"/>
          <w:sz w:val="24"/>
          <w:szCs w:val="24"/>
        </w:rPr>
        <w:t>Митић</w:t>
      </w:r>
      <w:proofErr w:type="spellEnd"/>
      <w:r>
        <w:rPr>
          <w:rFonts w:ascii="Book Antiqua" w:hAnsi="Book Antiqua"/>
          <w:sz w:val="24"/>
          <w:szCs w:val="24"/>
        </w:rPr>
        <w:t xml:space="preserve"> </w:t>
      </w:r>
      <w:proofErr w:type="spellStart"/>
      <w:r>
        <w:rPr>
          <w:rFonts w:ascii="Book Antiqua" w:hAnsi="Book Antiqua"/>
          <w:sz w:val="24"/>
          <w:szCs w:val="24"/>
        </w:rPr>
        <w:t>Гордана</w:t>
      </w:r>
      <w:proofErr w:type="spellEnd"/>
    </w:p>
    <w:p w14:paraId="17704BC1" w14:textId="77777777" w:rsidR="00A76D28" w:rsidRDefault="0077121B">
      <w:pPr>
        <w:pStyle w:val="ListParagraph"/>
        <w:numPr>
          <w:ilvl w:val="0"/>
          <w:numId w:val="188"/>
        </w:numPr>
        <w:rPr>
          <w:rFonts w:ascii="Book Antiqua" w:hAnsi="Book Antiqua"/>
          <w:sz w:val="24"/>
          <w:szCs w:val="24"/>
        </w:rPr>
      </w:pPr>
      <w:proofErr w:type="spellStart"/>
      <w:r>
        <w:rPr>
          <w:rFonts w:ascii="Book Antiqua" w:hAnsi="Book Antiqua"/>
          <w:sz w:val="24"/>
          <w:szCs w:val="24"/>
        </w:rPr>
        <w:t>Вуловић</w:t>
      </w:r>
      <w:proofErr w:type="spellEnd"/>
      <w:r>
        <w:rPr>
          <w:rFonts w:ascii="Book Antiqua" w:hAnsi="Book Antiqua"/>
          <w:sz w:val="24"/>
          <w:szCs w:val="24"/>
        </w:rPr>
        <w:t xml:space="preserve"> </w:t>
      </w:r>
      <w:proofErr w:type="spellStart"/>
      <w:r>
        <w:rPr>
          <w:rFonts w:ascii="Book Antiqua" w:hAnsi="Book Antiqua"/>
          <w:sz w:val="24"/>
          <w:szCs w:val="24"/>
        </w:rPr>
        <w:t>Снежана</w:t>
      </w:r>
      <w:proofErr w:type="spellEnd"/>
    </w:p>
    <w:p w14:paraId="4A16DB38" w14:textId="77777777" w:rsidR="00A76D28" w:rsidRDefault="00A76D28">
      <w:pPr>
        <w:ind w:left="360"/>
        <w:rPr>
          <w:rFonts w:ascii="Book Antiqua" w:hAnsi="Book Antiqua"/>
          <w:sz w:val="24"/>
          <w:szCs w:val="24"/>
          <w:lang w:val="sr-Cyrl-CS"/>
        </w:rPr>
      </w:pPr>
    </w:p>
    <w:p w14:paraId="69E4BE58" w14:textId="77777777" w:rsidR="00A76D28" w:rsidRDefault="00A76D28">
      <w:pPr>
        <w:rPr>
          <w:rFonts w:ascii="Book Antiqua" w:hAnsi="Book Antiqua"/>
          <w:sz w:val="24"/>
          <w:szCs w:val="24"/>
        </w:rPr>
      </w:pPr>
    </w:p>
    <w:p w14:paraId="07672F5B" w14:textId="77777777" w:rsidR="00A76D28" w:rsidRDefault="00A76D28">
      <w:pPr>
        <w:rPr>
          <w:rFonts w:ascii="Book Antiqua" w:hAnsi="Book Antiqua"/>
          <w:sz w:val="24"/>
          <w:szCs w:val="24"/>
        </w:rPr>
      </w:pPr>
    </w:p>
    <w:p w14:paraId="1C90736D" w14:textId="77777777" w:rsidR="00A76D28" w:rsidRDefault="00A76D28">
      <w:pPr>
        <w:rPr>
          <w:rFonts w:ascii="Book Antiqua" w:hAnsi="Book Antiqua"/>
          <w:sz w:val="24"/>
          <w:szCs w:val="24"/>
          <w:lang w:val="sr-Cyrl-CS"/>
        </w:rPr>
      </w:pPr>
    </w:p>
    <w:p w14:paraId="6CA8ED5E"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информатичке послове</w:t>
      </w:r>
    </w:p>
    <w:p w14:paraId="27A72802" w14:textId="77777777" w:rsidR="00A76D28" w:rsidRDefault="00A76D28">
      <w:pPr>
        <w:rPr>
          <w:rFonts w:ascii="Book Antiqua" w:hAnsi="Book Antiqua"/>
          <w:sz w:val="24"/>
          <w:szCs w:val="24"/>
          <w:lang w:val="sr-Cyrl-CS"/>
        </w:rPr>
      </w:pPr>
    </w:p>
    <w:p w14:paraId="52B6AE1D" w14:textId="77777777" w:rsidR="00A76D28" w:rsidRDefault="0077121B">
      <w:pPr>
        <w:numPr>
          <w:ilvl w:val="0"/>
          <w:numId w:val="189"/>
        </w:numPr>
        <w:rPr>
          <w:rFonts w:ascii="Book Antiqua" w:hAnsi="Book Antiqua"/>
          <w:sz w:val="24"/>
          <w:szCs w:val="24"/>
          <w:lang w:val="sr-Cyrl-CS"/>
        </w:rPr>
      </w:pPr>
      <w:r>
        <w:rPr>
          <w:rFonts w:ascii="Book Antiqua" w:hAnsi="Book Antiqua"/>
          <w:sz w:val="24"/>
          <w:szCs w:val="24"/>
          <w:lang w:val="sr-Cyrl-CS"/>
        </w:rPr>
        <w:t>Вујић Александра - координатор</w:t>
      </w:r>
    </w:p>
    <w:p w14:paraId="45428320" w14:textId="77777777" w:rsidR="00A76D28" w:rsidRDefault="0077121B">
      <w:pPr>
        <w:numPr>
          <w:ilvl w:val="0"/>
          <w:numId w:val="189"/>
        </w:numPr>
        <w:rPr>
          <w:rFonts w:ascii="Book Antiqua" w:hAnsi="Book Antiqua"/>
          <w:sz w:val="24"/>
          <w:szCs w:val="24"/>
          <w:lang w:val="sr-Cyrl-CS"/>
        </w:rPr>
      </w:pPr>
      <w:r>
        <w:rPr>
          <w:rFonts w:ascii="Book Antiqua" w:hAnsi="Book Antiqua"/>
          <w:sz w:val="24"/>
          <w:szCs w:val="24"/>
          <w:lang w:val="sr-Cyrl-CS"/>
        </w:rPr>
        <w:t>Ђорђевић Милорад</w:t>
      </w:r>
    </w:p>
    <w:p w14:paraId="23AD2E61" w14:textId="77777777" w:rsidR="00A76D28" w:rsidRDefault="0077121B">
      <w:pPr>
        <w:numPr>
          <w:ilvl w:val="0"/>
          <w:numId w:val="189"/>
        </w:numPr>
        <w:rPr>
          <w:rFonts w:ascii="Book Antiqua" w:hAnsi="Book Antiqua"/>
          <w:sz w:val="24"/>
          <w:szCs w:val="24"/>
          <w:lang w:val="sr-Cyrl-CS"/>
        </w:rPr>
      </w:pPr>
      <w:r>
        <w:rPr>
          <w:rFonts w:ascii="Book Antiqua" w:hAnsi="Book Antiqua"/>
          <w:sz w:val="24"/>
          <w:szCs w:val="24"/>
          <w:lang w:val="sr-Cyrl-CS"/>
        </w:rPr>
        <w:t>Јанковић</w:t>
      </w:r>
      <w:r w:rsidR="008B475D">
        <w:rPr>
          <w:rFonts w:ascii="Book Antiqua" w:hAnsi="Book Antiqua"/>
          <w:sz w:val="24"/>
          <w:szCs w:val="24"/>
          <w:lang w:val="sr-Cyrl-CS"/>
        </w:rPr>
        <w:t xml:space="preserve"> </w:t>
      </w:r>
      <w:r>
        <w:rPr>
          <w:rFonts w:ascii="Book Antiqua" w:hAnsi="Book Antiqua"/>
          <w:sz w:val="24"/>
          <w:szCs w:val="24"/>
          <w:lang w:val="sr-Cyrl-CS"/>
        </w:rPr>
        <w:t>Мирна</w:t>
      </w:r>
    </w:p>
    <w:p w14:paraId="45D90B37" w14:textId="77777777" w:rsidR="00A76D28" w:rsidRDefault="0077121B">
      <w:pPr>
        <w:numPr>
          <w:ilvl w:val="0"/>
          <w:numId w:val="189"/>
        </w:numPr>
        <w:rPr>
          <w:rFonts w:ascii="Book Antiqua" w:hAnsi="Book Antiqua"/>
          <w:sz w:val="24"/>
          <w:szCs w:val="24"/>
          <w:lang w:val="sr-Cyrl-CS"/>
        </w:rPr>
      </w:pPr>
      <w:r>
        <w:rPr>
          <w:rFonts w:ascii="Book Antiqua" w:hAnsi="Book Antiqua"/>
          <w:sz w:val="24"/>
          <w:szCs w:val="24"/>
          <w:lang w:val="sr-Cyrl-CS"/>
        </w:rPr>
        <w:t>Марјацић</w:t>
      </w:r>
      <w:r w:rsidR="008B475D">
        <w:rPr>
          <w:rFonts w:ascii="Book Antiqua" w:hAnsi="Book Antiqua"/>
          <w:sz w:val="24"/>
          <w:szCs w:val="24"/>
          <w:lang w:val="sr-Cyrl-CS"/>
        </w:rPr>
        <w:t xml:space="preserve"> </w:t>
      </w:r>
      <w:r>
        <w:rPr>
          <w:rFonts w:ascii="Book Antiqua" w:hAnsi="Book Antiqua"/>
          <w:sz w:val="24"/>
          <w:szCs w:val="24"/>
          <w:lang w:val="sr-Cyrl-CS"/>
        </w:rPr>
        <w:t>Анђелко</w:t>
      </w:r>
    </w:p>
    <w:p w14:paraId="32901DDD" w14:textId="77777777" w:rsidR="00A76D28" w:rsidRDefault="0077121B">
      <w:pPr>
        <w:numPr>
          <w:ilvl w:val="0"/>
          <w:numId w:val="189"/>
        </w:numPr>
        <w:rPr>
          <w:rFonts w:ascii="Book Antiqua" w:hAnsi="Book Antiqua"/>
          <w:sz w:val="24"/>
          <w:szCs w:val="24"/>
          <w:lang w:val="sr-Cyrl-CS"/>
        </w:rPr>
      </w:pPr>
      <w:r>
        <w:rPr>
          <w:rFonts w:ascii="Book Antiqua" w:hAnsi="Book Antiqua"/>
          <w:sz w:val="24"/>
          <w:szCs w:val="24"/>
          <w:lang w:val="sr-Cyrl-CS"/>
        </w:rPr>
        <w:t>Спасојевић</w:t>
      </w:r>
      <w:r w:rsidR="008B475D">
        <w:rPr>
          <w:rFonts w:ascii="Book Antiqua" w:hAnsi="Book Antiqua"/>
          <w:sz w:val="24"/>
          <w:szCs w:val="24"/>
          <w:lang w:val="sr-Cyrl-CS"/>
        </w:rPr>
        <w:t xml:space="preserve"> </w:t>
      </w:r>
      <w:r>
        <w:rPr>
          <w:rFonts w:ascii="Book Antiqua" w:hAnsi="Book Antiqua"/>
          <w:sz w:val="24"/>
          <w:szCs w:val="24"/>
          <w:lang w:val="sr-Cyrl-CS"/>
        </w:rPr>
        <w:t>Мирјана</w:t>
      </w:r>
    </w:p>
    <w:p w14:paraId="5DD67BCE" w14:textId="77777777" w:rsidR="00A76D28" w:rsidRDefault="0077121B">
      <w:pPr>
        <w:numPr>
          <w:ilvl w:val="0"/>
          <w:numId w:val="189"/>
        </w:numPr>
        <w:rPr>
          <w:rFonts w:ascii="Book Antiqua" w:hAnsi="Book Antiqua"/>
          <w:sz w:val="24"/>
          <w:szCs w:val="24"/>
          <w:lang w:val="sr-Cyrl-CS"/>
        </w:rPr>
      </w:pPr>
      <w:r>
        <w:rPr>
          <w:rFonts w:ascii="Book Antiqua" w:hAnsi="Book Antiqua"/>
          <w:sz w:val="24"/>
          <w:szCs w:val="24"/>
          <w:lang w:val="sr-Cyrl-CS"/>
        </w:rPr>
        <w:t>Ђурђевић Славица</w:t>
      </w:r>
    </w:p>
    <w:p w14:paraId="0858637C" w14:textId="77777777" w:rsidR="00A76D28" w:rsidRDefault="00A76D28">
      <w:pPr>
        <w:rPr>
          <w:rFonts w:ascii="Book Antiqua" w:hAnsi="Book Antiqua"/>
          <w:sz w:val="24"/>
          <w:szCs w:val="24"/>
        </w:rPr>
      </w:pPr>
    </w:p>
    <w:p w14:paraId="41ED30C3" w14:textId="77777777" w:rsidR="00A76D28" w:rsidRDefault="00A76D28">
      <w:pPr>
        <w:rPr>
          <w:rFonts w:ascii="Book Antiqua" w:hAnsi="Book Antiqua"/>
          <w:sz w:val="24"/>
          <w:szCs w:val="24"/>
        </w:rPr>
      </w:pPr>
    </w:p>
    <w:p w14:paraId="437482D4"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планирање екскурзија</w:t>
      </w:r>
    </w:p>
    <w:p w14:paraId="67CBDE9F" w14:textId="77777777" w:rsidR="00A76D28" w:rsidRDefault="00A76D28">
      <w:pPr>
        <w:rPr>
          <w:rFonts w:ascii="Book Antiqua" w:hAnsi="Book Antiqua"/>
          <w:b/>
          <w:sz w:val="24"/>
          <w:szCs w:val="24"/>
          <w:u w:val="single"/>
          <w:lang w:val="sr-Cyrl-CS"/>
        </w:rPr>
      </w:pPr>
    </w:p>
    <w:p w14:paraId="13287147" w14:textId="77777777" w:rsidR="00A76D28" w:rsidRDefault="0077121B">
      <w:pPr>
        <w:numPr>
          <w:ilvl w:val="0"/>
          <w:numId w:val="190"/>
        </w:numPr>
        <w:rPr>
          <w:rFonts w:ascii="Book Antiqua" w:hAnsi="Book Antiqua"/>
          <w:sz w:val="24"/>
          <w:szCs w:val="24"/>
          <w:lang w:val="sr-Cyrl-CS"/>
        </w:rPr>
      </w:pPr>
      <w:r>
        <w:rPr>
          <w:rFonts w:ascii="Book Antiqua" w:hAnsi="Book Antiqua"/>
          <w:sz w:val="24"/>
          <w:szCs w:val="24"/>
          <w:lang w:val="sr-Cyrl-CS"/>
        </w:rPr>
        <w:t>Гајић Саша</w:t>
      </w:r>
      <w:r>
        <w:rPr>
          <w:rFonts w:ascii="Book Antiqua" w:hAnsi="Book Antiqua"/>
          <w:sz w:val="24"/>
          <w:szCs w:val="24"/>
        </w:rPr>
        <w:t xml:space="preserve">- </w:t>
      </w:r>
      <w:r>
        <w:rPr>
          <w:rFonts w:ascii="Book Antiqua" w:hAnsi="Book Antiqua"/>
          <w:sz w:val="24"/>
          <w:szCs w:val="24"/>
          <w:lang w:val="sr-Cyrl-CS"/>
        </w:rPr>
        <w:t>координатор</w:t>
      </w:r>
    </w:p>
    <w:p w14:paraId="118E5968" w14:textId="77777777" w:rsidR="00A76D28" w:rsidRDefault="0077121B">
      <w:pPr>
        <w:numPr>
          <w:ilvl w:val="0"/>
          <w:numId w:val="190"/>
        </w:numPr>
        <w:rPr>
          <w:rFonts w:ascii="Book Antiqua" w:hAnsi="Book Antiqua"/>
          <w:sz w:val="24"/>
          <w:szCs w:val="24"/>
          <w:lang w:val="sr-Cyrl-CS"/>
        </w:rPr>
      </w:pPr>
      <w:r>
        <w:rPr>
          <w:rFonts w:ascii="Book Antiqua" w:hAnsi="Book Antiqua"/>
          <w:sz w:val="24"/>
          <w:szCs w:val="24"/>
          <w:lang w:val="sr-Cyrl-CS"/>
        </w:rPr>
        <w:t>Петровић</w:t>
      </w:r>
      <w:r w:rsidR="008B475D">
        <w:rPr>
          <w:rFonts w:ascii="Book Antiqua" w:hAnsi="Book Antiqua"/>
          <w:sz w:val="24"/>
          <w:szCs w:val="24"/>
          <w:lang w:val="sr-Cyrl-CS"/>
        </w:rPr>
        <w:t xml:space="preserve"> </w:t>
      </w:r>
      <w:r>
        <w:rPr>
          <w:rFonts w:ascii="Book Antiqua" w:hAnsi="Book Antiqua"/>
          <w:sz w:val="24"/>
          <w:szCs w:val="24"/>
          <w:lang w:val="sr-Cyrl-CS"/>
        </w:rPr>
        <w:t>Ан</w:t>
      </w:r>
      <w:r>
        <w:rPr>
          <w:rFonts w:ascii="Book Antiqua" w:hAnsi="Book Antiqua"/>
          <w:sz w:val="24"/>
          <w:szCs w:val="24"/>
        </w:rPr>
        <w:t>д</w:t>
      </w:r>
      <w:r>
        <w:rPr>
          <w:rFonts w:ascii="Book Antiqua" w:hAnsi="Book Antiqua"/>
          <w:sz w:val="24"/>
          <w:szCs w:val="24"/>
          <w:lang w:val="sr-Cyrl-CS"/>
        </w:rPr>
        <w:t>реја</w:t>
      </w:r>
    </w:p>
    <w:p w14:paraId="1D08AF7E" w14:textId="77777777" w:rsidR="00A76D28" w:rsidRDefault="0077121B">
      <w:pPr>
        <w:numPr>
          <w:ilvl w:val="0"/>
          <w:numId w:val="190"/>
        </w:numPr>
        <w:rPr>
          <w:rFonts w:ascii="Book Antiqua" w:hAnsi="Book Antiqua"/>
          <w:sz w:val="24"/>
          <w:szCs w:val="24"/>
          <w:lang w:val="sr-Cyrl-CS"/>
        </w:rPr>
      </w:pPr>
      <w:r>
        <w:rPr>
          <w:rFonts w:ascii="Book Antiqua" w:hAnsi="Book Antiqua"/>
          <w:sz w:val="24"/>
          <w:szCs w:val="24"/>
          <w:lang w:val="sr-Cyrl-CS"/>
        </w:rPr>
        <w:t>Јовановић Бељаковић Горица</w:t>
      </w:r>
    </w:p>
    <w:p w14:paraId="71413DE7" w14:textId="77777777" w:rsidR="00A76D28" w:rsidRDefault="0077121B">
      <w:pPr>
        <w:numPr>
          <w:ilvl w:val="0"/>
          <w:numId w:val="190"/>
        </w:numPr>
        <w:rPr>
          <w:rFonts w:ascii="Book Antiqua" w:hAnsi="Book Antiqua"/>
          <w:sz w:val="24"/>
          <w:szCs w:val="24"/>
          <w:lang w:val="sr-Cyrl-CS"/>
        </w:rPr>
      </w:pPr>
      <w:r>
        <w:rPr>
          <w:rFonts w:ascii="Book Antiqua" w:hAnsi="Book Antiqua"/>
          <w:sz w:val="24"/>
          <w:szCs w:val="24"/>
          <w:lang w:val="sr-Cyrl-CS"/>
        </w:rPr>
        <w:t>Рајић</w:t>
      </w:r>
      <w:r w:rsidR="008B475D">
        <w:rPr>
          <w:rFonts w:ascii="Book Antiqua" w:hAnsi="Book Antiqua"/>
          <w:sz w:val="24"/>
          <w:szCs w:val="24"/>
          <w:lang w:val="sr-Cyrl-CS"/>
        </w:rPr>
        <w:t xml:space="preserve"> </w:t>
      </w:r>
      <w:r>
        <w:rPr>
          <w:rFonts w:ascii="Book Antiqua" w:hAnsi="Book Antiqua"/>
          <w:sz w:val="24"/>
          <w:szCs w:val="24"/>
          <w:lang w:val="sr-Cyrl-CS"/>
        </w:rPr>
        <w:t>Милијана</w:t>
      </w:r>
    </w:p>
    <w:p w14:paraId="6EF0AB8B" w14:textId="77777777" w:rsidR="00A76D28" w:rsidRDefault="0077121B">
      <w:pPr>
        <w:numPr>
          <w:ilvl w:val="0"/>
          <w:numId w:val="190"/>
        </w:numPr>
        <w:rPr>
          <w:rFonts w:ascii="Book Antiqua" w:hAnsi="Book Antiqua"/>
          <w:sz w:val="24"/>
          <w:szCs w:val="24"/>
          <w:lang w:val="sr-Cyrl-CS"/>
        </w:rPr>
      </w:pPr>
      <w:r>
        <w:rPr>
          <w:rFonts w:ascii="Book Antiqua" w:hAnsi="Book Antiqua"/>
          <w:sz w:val="24"/>
          <w:szCs w:val="24"/>
          <w:lang w:val="sr-Cyrl-CS"/>
        </w:rPr>
        <w:t>Благојевић Станислава</w:t>
      </w:r>
    </w:p>
    <w:p w14:paraId="21F1F19A" w14:textId="77777777" w:rsidR="00A76D28" w:rsidRDefault="0077121B">
      <w:pPr>
        <w:numPr>
          <w:ilvl w:val="0"/>
          <w:numId w:val="190"/>
        </w:numPr>
        <w:rPr>
          <w:rFonts w:ascii="Book Antiqua" w:hAnsi="Book Antiqua"/>
          <w:sz w:val="24"/>
          <w:szCs w:val="24"/>
          <w:lang w:val="sr-Cyrl-CS"/>
        </w:rPr>
      </w:pPr>
      <w:r>
        <w:rPr>
          <w:rFonts w:ascii="Book Antiqua" w:hAnsi="Book Antiqua"/>
          <w:sz w:val="24"/>
          <w:szCs w:val="24"/>
          <w:lang w:val="sr-Cyrl-CS"/>
        </w:rPr>
        <w:t>Костић Наташа</w:t>
      </w:r>
    </w:p>
    <w:p w14:paraId="59CE6F65" w14:textId="77777777" w:rsidR="00A76D28" w:rsidRDefault="0077121B">
      <w:pPr>
        <w:numPr>
          <w:ilvl w:val="0"/>
          <w:numId w:val="190"/>
        </w:numPr>
        <w:rPr>
          <w:rFonts w:ascii="Book Antiqua" w:hAnsi="Book Antiqua"/>
          <w:sz w:val="24"/>
          <w:szCs w:val="24"/>
          <w:lang w:val="sr-Cyrl-CS"/>
        </w:rPr>
      </w:pPr>
      <w:r>
        <w:rPr>
          <w:rFonts w:ascii="Book Antiqua" w:hAnsi="Book Antiqua"/>
          <w:sz w:val="24"/>
          <w:szCs w:val="24"/>
          <w:lang w:val="sr-Cyrl-CS"/>
        </w:rPr>
        <w:t>Стојковић Ивана</w:t>
      </w:r>
    </w:p>
    <w:p w14:paraId="5F945659" w14:textId="77777777" w:rsidR="00A76D28" w:rsidRDefault="00A76D28">
      <w:pPr>
        <w:rPr>
          <w:rFonts w:ascii="Book Antiqua" w:hAnsi="Book Antiqua"/>
          <w:sz w:val="24"/>
          <w:szCs w:val="24"/>
          <w:lang w:val="sr-Cyrl-CS"/>
        </w:rPr>
      </w:pPr>
    </w:p>
    <w:p w14:paraId="58C17A4F" w14:textId="77777777" w:rsidR="00A76D28" w:rsidRDefault="00A76D28">
      <w:pPr>
        <w:rPr>
          <w:rFonts w:ascii="Book Antiqua" w:hAnsi="Book Antiqua"/>
          <w:sz w:val="24"/>
          <w:szCs w:val="24"/>
          <w:lang w:val="sr-Cyrl-CS"/>
        </w:rPr>
      </w:pPr>
    </w:p>
    <w:p w14:paraId="117E0AB5" w14:textId="77777777" w:rsidR="00B53FB3" w:rsidRDefault="00B53FB3">
      <w:pPr>
        <w:rPr>
          <w:rFonts w:ascii="Book Antiqua" w:hAnsi="Book Antiqua"/>
          <w:sz w:val="24"/>
          <w:szCs w:val="24"/>
          <w:lang w:val="sr-Cyrl-CS"/>
        </w:rPr>
      </w:pPr>
    </w:p>
    <w:p w14:paraId="2B6D8BB6" w14:textId="77777777" w:rsidR="00B53FB3" w:rsidRDefault="00B53FB3">
      <w:pPr>
        <w:rPr>
          <w:rFonts w:ascii="Book Antiqua" w:hAnsi="Book Antiqua"/>
          <w:sz w:val="24"/>
          <w:szCs w:val="24"/>
          <w:lang w:val="sr-Cyrl-CS"/>
        </w:rPr>
      </w:pPr>
    </w:p>
    <w:p w14:paraId="2495834F" w14:textId="77777777" w:rsidR="00B53FB3" w:rsidRDefault="00B53FB3">
      <w:pPr>
        <w:rPr>
          <w:rFonts w:ascii="Book Antiqua" w:hAnsi="Book Antiqua"/>
          <w:sz w:val="24"/>
          <w:szCs w:val="24"/>
          <w:lang w:val="sr-Cyrl-CS"/>
        </w:rPr>
      </w:pPr>
    </w:p>
    <w:p w14:paraId="16DB3E66"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lastRenderedPageBreak/>
        <w:t>Тим за организацију спортских активности</w:t>
      </w:r>
    </w:p>
    <w:p w14:paraId="73F59A94" w14:textId="77777777" w:rsidR="00A76D28" w:rsidRDefault="00A76D28">
      <w:pPr>
        <w:rPr>
          <w:rFonts w:ascii="Book Antiqua" w:hAnsi="Book Antiqua"/>
          <w:b/>
          <w:sz w:val="24"/>
          <w:szCs w:val="24"/>
          <w:u w:val="single"/>
          <w:lang w:val="sr-Cyrl-CS"/>
        </w:rPr>
      </w:pPr>
    </w:p>
    <w:p w14:paraId="30382391" w14:textId="77777777" w:rsidR="00A76D28" w:rsidRDefault="00F76656">
      <w:pPr>
        <w:numPr>
          <w:ilvl w:val="0"/>
          <w:numId w:val="191"/>
        </w:numPr>
        <w:rPr>
          <w:rFonts w:ascii="Book Antiqua" w:hAnsi="Book Antiqua"/>
          <w:sz w:val="24"/>
          <w:szCs w:val="24"/>
          <w:lang w:val="sr-Cyrl-CS"/>
        </w:rPr>
      </w:pPr>
      <w:r>
        <w:rPr>
          <w:rFonts w:ascii="Book Antiqua" w:hAnsi="Book Antiqua"/>
          <w:sz w:val="24"/>
          <w:szCs w:val="24"/>
          <w:lang w:val="sr-Cyrl-CS"/>
        </w:rPr>
        <w:t>Павловић Ксенија</w:t>
      </w:r>
    </w:p>
    <w:p w14:paraId="74B938A1" w14:textId="77777777" w:rsidR="00A76D28" w:rsidRDefault="00F76656">
      <w:pPr>
        <w:numPr>
          <w:ilvl w:val="0"/>
          <w:numId w:val="191"/>
        </w:numPr>
        <w:rPr>
          <w:rFonts w:ascii="Book Antiqua" w:hAnsi="Book Antiqua"/>
          <w:sz w:val="24"/>
          <w:szCs w:val="24"/>
          <w:lang w:val="sr-Cyrl-CS"/>
        </w:rPr>
      </w:pPr>
      <w:r>
        <w:rPr>
          <w:rFonts w:ascii="Book Antiqua" w:hAnsi="Book Antiqua"/>
          <w:sz w:val="24"/>
          <w:szCs w:val="24"/>
          <w:lang w:val="sr-Cyrl-CS"/>
        </w:rPr>
        <w:t xml:space="preserve">Ђурић Иван </w:t>
      </w:r>
    </w:p>
    <w:p w14:paraId="00BE7938" w14:textId="77777777" w:rsidR="00A76D28" w:rsidRDefault="0077121B">
      <w:pPr>
        <w:numPr>
          <w:ilvl w:val="0"/>
          <w:numId w:val="191"/>
        </w:numPr>
        <w:rPr>
          <w:rFonts w:ascii="Book Antiqua" w:hAnsi="Book Antiqua"/>
          <w:sz w:val="24"/>
          <w:szCs w:val="24"/>
          <w:lang w:val="sr-Cyrl-CS"/>
        </w:rPr>
      </w:pPr>
      <w:r>
        <w:rPr>
          <w:rFonts w:ascii="Book Antiqua" w:hAnsi="Book Antiqua"/>
          <w:sz w:val="24"/>
          <w:szCs w:val="24"/>
          <w:lang w:val="sr-Cyrl-CS"/>
        </w:rPr>
        <w:t>Протић</w:t>
      </w:r>
      <w:r w:rsidR="00F76656">
        <w:rPr>
          <w:rFonts w:ascii="Book Antiqua" w:hAnsi="Book Antiqua"/>
          <w:sz w:val="24"/>
          <w:szCs w:val="24"/>
          <w:lang w:val="sr-Cyrl-CS"/>
        </w:rPr>
        <w:t xml:space="preserve"> </w:t>
      </w:r>
      <w:r>
        <w:rPr>
          <w:rFonts w:ascii="Book Antiqua" w:hAnsi="Book Antiqua"/>
          <w:sz w:val="24"/>
          <w:szCs w:val="24"/>
          <w:lang w:val="sr-Cyrl-CS"/>
        </w:rPr>
        <w:t>Катарина</w:t>
      </w:r>
      <w:r w:rsidR="00F76656">
        <w:rPr>
          <w:rFonts w:ascii="Book Antiqua" w:hAnsi="Book Antiqua"/>
          <w:sz w:val="24"/>
          <w:szCs w:val="24"/>
          <w:lang w:val="sr-Cyrl-CS"/>
        </w:rPr>
        <w:t xml:space="preserve"> - координатор</w:t>
      </w:r>
    </w:p>
    <w:p w14:paraId="263D0F38" w14:textId="77777777" w:rsidR="00A76D28" w:rsidRPr="00F76656" w:rsidRDefault="00F76656" w:rsidP="00F76656">
      <w:pPr>
        <w:numPr>
          <w:ilvl w:val="0"/>
          <w:numId w:val="191"/>
        </w:numPr>
        <w:rPr>
          <w:rFonts w:ascii="Book Antiqua" w:hAnsi="Book Antiqua"/>
          <w:sz w:val="24"/>
          <w:szCs w:val="24"/>
          <w:lang w:val="sr-Cyrl-CS"/>
        </w:rPr>
      </w:pPr>
      <w:r>
        <w:rPr>
          <w:rFonts w:ascii="Book Antiqua" w:hAnsi="Book Antiqua"/>
          <w:sz w:val="24"/>
          <w:szCs w:val="24"/>
          <w:lang w:val="sr-Cyrl-CS"/>
        </w:rPr>
        <w:t>Црногорац Влада</w:t>
      </w:r>
    </w:p>
    <w:p w14:paraId="0F7DA1D4" w14:textId="77777777" w:rsidR="00A76D28" w:rsidRDefault="0077121B">
      <w:pPr>
        <w:numPr>
          <w:ilvl w:val="0"/>
          <w:numId w:val="191"/>
        </w:numPr>
        <w:rPr>
          <w:rFonts w:ascii="Book Antiqua" w:hAnsi="Book Antiqua"/>
          <w:sz w:val="24"/>
          <w:szCs w:val="24"/>
          <w:lang w:val="sr-Cyrl-CS"/>
        </w:rPr>
      </w:pPr>
      <w:r>
        <w:rPr>
          <w:rFonts w:ascii="Book Antiqua" w:hAnsi="Book Antiqua"/>
          <w:sz w:val="24"/>
          <w:szCs w:val="24"/>
          <w:lang w:val="sr-Cyrl-CS"/>
        </w:rPr>
        <w:t>Живковић Марија</w:t>
      </w:r>
    </w:p>
    <w:p w14:paraId="61B5EFC2" w14:textId="77777777" w:rsidR="00A76D28" w:rsidRDefault="00A76D28">
      <w:pPr>
        <w:rPr>
          <w:rFonts w:ascii="Book Antiqua" w:hAnsi="Book Antiqua"/>
          <w:b/>
          <w:sz w:val="24"/>
          <w:szCs w:val="24"/>
          <w:u w:val="single"/>
          <w:lang w:val="sr-Cyrl-CS"/>
        </w:rPr>
      </w:pPr>
    </w:p>
    <w:p w14:paraId="1BBBCE57"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сајт школе</w:t>
      </w:r>
    </w:p>
    <w:p w14:paraId="0EE7AE22" w14:textId="77777777" w:rsidR="00A76D28" w:rsidRDefault="00A76D28">
      <w:pPr>
        <w:rPr>
          <w:rFonts w:ascii="Book Antiqua" w:hAnsi="Book Antiqua"/>
          <w:b/>
          <w:sz w:val="24"/>
          <w:szCs w:val="24"/>
          <w:u w:val="single"/>
          <w:lang w:val="sr-Cyrl-CS"/>
        </w:rPr>
      </w:pPr>
    </w:p>
    <w:p w14:paraId="69100F9D" w14:textId="77777777" w:rsidR="00A76D28" w:rsidRDefault="0077121B">
      <w:pPr>
        <w:numPr>
          <w:ilvl w:val="0"/>
          <w:numId w:val="192"/>
        </w:numPr>
        <w:rPr>
          <w:rFonts w:ascii="Book Antiqua" w:hAnsi="Book Antiqua"/>
          <w:sz w:val="24"/>
          <w:szCs w:val="24"/>
          <w:lang w:val="sr-Cyrl-CS"/>
        </w:rPr>
      </w:pPr>
      <w:r>
        <w:rPr>
          <w:rFonts w:ascii="Book Antiqua" w:hAnsi="Book Antiqua"/>
          <w:sz w:val="24"/>
          <w:szCs w:val="24"/>
          <w:lang w:val="sr-Cyrl-CS"/>
        </w:rPr>
        <w:t>Станислава Благојевић</w:t>
      </w:r>
    </w:p>
    <w:p w14:paraId="2833DBE5" w14:textId="77777777" w:rsidR="00A76D28" w:rsidRDefault="0077121B">
      <w:pPr>
        <w:numPr>
          <w:ilvl w:val="0"/>
          <w:numId w:val="192"/>
        </w:numPr>
        <w:rPr>
          <w:rFonts w:ascii="Book Antiqua" w:hAnsi="Book Antiqua"/>
          <w:sz w:val="24"/>
          <w:szCs w:val="24"/>
          <w:lang w:val="sr-Cyrl-CS"/>
        </w:rPr>
      </w:pPr>
      <w:r>
        <w:rPr>
          <w:rFonts w:ascii="Book Antiqua" w:hAnsi="Book Antiqua"/>
          <w:sz w:val="24"/>
          <w:szCs w:val="24"/>
          <w:lang w:val="sr-Cyrl-CS"/>
        </w:rPr>
        <w:t>Миловић Љиљана</w:t>
      </w:r>
    </w:p>
    <w:p w14:paraId="68879C35" w14:textId="77777777" w:rsidR="00A76D28" w:rsidRDefault="0077121B">
      <w:pPr>
        <w:numPr>
          <w:ilvl w:val="0"/>
          <w:numId w:val="192"/>
        </w:numPr>
        <w:rPr>
          <w:rFonts w:ascii="Book Antiqua" w:hAnsi="Book Antiqua"/>
          <w:sz w:val="24"/>
          <w:szCs w:val="24"/>
          <w:lang w:val="sr-Cyrl-CS"/>
        </w:rPr>
      </w:pPr>
      <w:r>
        <w:rPr>
          <w:rFonts w:ascii="Book Antiqua" w:hAnsi="Book Antiqua"/>
          <w:sz w:val="24"/>
          <w:szCs w:val="24"/>
          <w:lang w:val="sr-Cyrl-CS"/>
        </w:rPr>
        <w:t>Павловић Данијела</w:t>
      </w:r>
    </w:p>
    <w:p w14:paraId="35808A0D" w14:textId="77777777" w:rsidR="00A76D28" w:rsidRPr="00B53FB3" w:rsidRDefault="00A377E7" w:rsidP="00B53FB3">
      <w:pPr>
        <w:tabs>
          <w:tab w:val="left" w:pos="720"/>
        </w:tabs>
        <w:ind w:left="720"/>
        <w:rPr>
          <w:rFonts w:ascii="Book Antiqua" w:hAnsi="Book Antiqua"/>
          <w:sz w:val="24"/>
          <w:szCs w:val="24"/>
          <w:lang w:val="sr-Cyrl-CS"/>
        </w:rPr>
      </w:pPr>
      <w:r>
        <w:rPr>
          <w:rFonts w:ascii="Book Antiqua" w:hAnsi="Book Antiqua"/>
          <w:sz w:val="24"/>
          <w:szCs w:val="24"/>
          <w:lang w:val="sr-Cyrl-CS"/>
        </w:rPr>
        <w:t>`</w:t>
      </w:r>
    </w:p>
    <w:p w14:paraId="1F3CE4AC"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развој школског програма</w:t>
      </w:r>
    </w:p>
    <w:p w14:paraId="7E1D6D0D" w14:textId="77777777" w:rsidR="00A76D28" w:rsidRDefault="00A76D28">
      <w:pPr>
        <w:rPr>
          <w:rFonts w:ascii="Book Antiqua" w:hAnsi="Book Antiqua"/>
          <w:sz w:val="24"/>
          <w:szCs w:val="24"/>
          <w:lang w:val="sr-Cyrl-CS"/>
        </w:rPr>
      </w:pPr>
    </w:p>
    <w:p w14:paraId="49ED925E"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Вукомановић</w:t>
      </w:r>
      <w:r w:rsidR="00A377E7">
        <w:rPr>
          <w:rFonts w:ascii="Book Antiqua" w:hAnsi="Book Antiqua"/>
          <w:sz w:val="24"/>
          <w:szCs w:val="24"/>
          <w:lang w:val="sr-Cyrl-CS"/>
        </w:rPr>
        <w:t xml:space="preserve"> </w:t>
      </w:r>
      <w:r>
        <w:rPr>
          <w:rFonts w:ascii="Book Antiqua" w:hAnsi="Book Antiqua"/>
          <w:sz w:val="24"/>
          <w:szCs w:val="24"/>
          <w:lang w:val="sr-Cyrl-CS"/>
        </w:rPr>
        <w:t>Бојана</w:t>
      </w:r>
    </w:p>
    <w:p w14:paraId="3A1509B9"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Станковић Маја</w:t>
      </w:r>
    </w:p>
    <w:p w14:paraId="5422D56C" w14:textId="77777777" w:rsidR="00A76D28" w:rsidRDefault="00A377E7">
      <w:pPr>
        <w:numPr>
          <w:ilvl w:val="0"/>
          <w:numId w:val="193"/>
        </w:numPr>
        <w:rPr>
          <w:rFonts w:ascii="Book Antiqua" w:hAnsi="Book Antiqua"/>
          <w:sz w:val="24"/>
          <w:szCs w:val="24"/>
          <w:lang w:val="sr-Cyrl-CS"/>
        </w:rPr>
      </w:pPr>
      <w:r>
        <w:rPr>
          <w:rFonts w:ascii="Book Antiqua" w:hAnsi="Book Antiqua"/>
          <w:sz w:val="24"/>
          <w:szCs w:val="24"/>
          <w:lang w:val="sr-Cyrl-CS"/>
        </w:rPr>
        <w:t>Глишић Гордана</w:t>
      </w:r>
    </w:p>
    <w:p w14:paraId="57627A8E"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Марковић Јадранка</w:t>
      </w:r>
    </w:p>
    <w:p w14:paraId="7804901F"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Павловић Митић</w:t>
      </w:r>
      <w:r w:rsidR="00A377E7">
        <w:rPr>
          <w:rFonts w:ascii="Book Antiqua" w:hAnsi="Book Antiqua"/>
          <w:sz w:val="24"/>
          <w:szCs w:val="24"/>
          <w:lang w:val="sr-Cyrl-CS"/>
        </w:rPr>
        <w:t xml:space="preserve"> </w:t>
      </w:r>
      <w:r>
        <w:rPr>
          <w:rFonts w:ascii="Book Antiqua" w:hAnsi="Book Antiqua"/>
          <w:sz w:val="24"/>
          <w:szCs w:val="24"/>
          <w:lang w:val="sr-Cyrl-CS"/>
        </w:rPr>
        <w:t>Гордана</w:t>
      </w:r>
    </w:p>
    <w:p w14:paraId="6219DCBC"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Гајић</w:t>
      </w:r>
      <w:r w:rsidR="00A377E7">
        <w:rPr>
          <w:rFonts w:ascii="Book Antiqua" w:hAnsi="Book Antiqua"/>
          <w:sz w:val="24"/>
          <w:szCs w:val="24"/>
          <w:lang w:val="sr-Cyrl-CS"/>
        </w:rPr>
        <w:t xml:space="preserve"> </w:t>
      </w:r>
      <w:r>
        <w:rPr>
          <w:rFonts w:ascii="Book Antiqua" w:hAnsi="Book Antiqua"/>
          <w:sz w:val="24"/>
          <w:szCs w:val="24"/>
          <w:lang w:val="sr-Cyrl-CS"/>
        </w:rPr>
        <w:t>Саша</w:t>
      </w:r>
    </w:p>
    <w:p w14:paraId="153612A8"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Милојкић</w:t>
      </w:r>
      <w:r w:rsidR="00A377E7">
        <w:rPr>
          <w:rFonts w:ascii="Book Antiqua" w:hAnsi="Book Antiqua"/>
          <w:sz w:val="24"/>
          <w:szCs w:val="24"/>
          <w:lang w:val="sr-Cyrl-CS"/>
        </w:rPr>
        <w:t xml:space="preserve"> </w:t>
      </w:r>
      <w:r>
        <w:rPr>
          <w:rFonts w:ascii="Book Antiqua" w:hAnsi="Book Antiqua"/>
          <w:sz w:val="24"/>
          <w:szCs w:val="24"/>
          <w:lang w:val="sr-Cyrl-CS"/>
        </w:rPr>
        <w:t>Снежана</w:t>
      </w:r>
    </w:p>
    <w:p w14:paraId="56768242"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Миловић</w:t>
      </w:r>
      <w:r w:rsidR="00A377E7">
        <w:rPr>
          <w:rFonts w:ascii="Book Antiqua" w:hAnsi="Book Antiqua"/>
          <w:sz w:val="24"/>
          <w:szCs w:val="24"/>
          <w:lang w:val="sr-Cyrl-CS"/>
        </w:rPr>
        <w:t xml:space="preserve"> </w:t>
      </w:r>
      <w:r>
        <w:rPr>
          <w:rFonts w:ascii="Book Antiqua" w:hAnsi="Book Antiqua"/>
          <w:sz w:val="24"/>
          <w:szCs w:val="24"/>
          <w:lang w:val="sr-Cyrl-CS"/>
        </w:rPr>
        <w:t>Љиљана</w:t>
      </w:r>
    </w:p>
    <w:p w14:paraId="1B7005E8"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Милојевић Јасмина</w:t>
      </w:r>
    </w:p>
    <w:p w14:paraId="339F4649"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Бојат Гордана</w:t>
      </w:r>
    </w:p>
    <w:p w14:paraId="0058306C" w14:textId="77777777" w:rsidR="00A76D28" w:rsidRDefault="00A377E7">
      <w:pPr>
        <w:numPr>
          <w:ilvl w:val="0"/>
          <w:numId w:val="193"/>
        </w:numPr>
        <w:rPr>
          <w:rFonts w:ascii="Book Antiqua" w:hAnsi="Book Antiqua"/>
          <w:sz w:val="24"/>
          <w:szCs w:val="24"/>
          <w:lang w:val="sr-Cyrl-CS"/>
        </w:rPr>
      </w:pPr>
      <w:r>
        <w:rPr>
          <w:rFonts w:ascii="Book Antiqua" w:hAnsi="Book Antiqua"/>
          <w:sz w:val="24"/>
          <w:szCs w:val="24"/>
          <w:lang w:val="sr-Cyrl-CS"/>
        </w:rPr>
        <w:t>Каратошић Андријана</w:t>
      </w:r>
    </w:p>
    <w:p w14:paraId="524640CD"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Протић</w:t>
      </w:r>
      <w:r w:rsidR="00A377E7">
        <w:rPr>
          <w:rFonts w:ascii="Book Antiqua" w:hAnsi="Book Antiqua"/>
          <w:sz w:val="24"/>
          <w:szCs w:val="24"/>
          <w:lang w:val="sr-Cyrl-CS"/>
        </w:rPr>
        <w:t xml:space="preserve"> </w:t>
      </w:r>
      <w:r>
        <w:rPr>
          <w:rFonts w:ascii="Book Antiqua" w:hAnsi="Book Antiqua"/>
          <w:sz w:val="24"/>
          <w:szCs w:val="24"/>
          <w:lang w:val="sr-Cyrl-CS"/>
        </w:rPr>
        <w:t>Катарина</w:t>
      </w:r>
    </w:p>
    <w:p w14:paraId="6C30E0B2"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Станковић Јована</w:t>
      </w:r>
    </w:p>
    <w:p w14:paraId="2A290E4B"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Јанковић</w:t>
      </w:r>
      <w:r w:rsidR="00A377E7">
        <w:rPr>
          <w:rFonts w:ascii="Book Antiqua" w:hAnsi="Book Antiqua"/>
          <w:sz w:val="24"/>
          <w:szCs w:val="24"/>
          <w:lang w:val="sr-Cyrl-CS"/>
        </w:rPr>
        <w:t xml:space="preserve"> </w:t>
      </w:r>
      <w:r>
        <w:rPr>
          <w:rFonts w:ascii="Book Antiqua" w:hAnsi="Book Antiqua"/>
          <w:sz w:val="24"/>
          <w:szCs w:val="24"/>
          <w:lang w:val="sr-Cyrl-CS"/>
        </w:rPr>
        <w:t>Мирна</w:t>
      </w:r>
    </w:p>
    <w:p w14:paraId="04161004" w14:textId="77777777" w:rsidR="00A76D28" w:rsidRDefault="00A377E7">
      <w:pPr>
        <w:numPr>
          <w:ilvl w:val="0"/>
          <w:numId w:val="193"/>
        </w:numPr>
        <w:rPr>
          <w:rFonts w:ascii="Book Antiqua" w:hAnsi="Book Antiqua"/>
          <w:sz w:val="24"/>
          <w:szCs w:val="24"/>
          <w:lang w:val="sr-Cyrl-CS"/>
        </w:rPr>
      </w:pPr>
      <w:r>
        <w:rPr>
          <w:rFonts w:ascii="Book Antiqua" w:hAnsi="Book Antiqua"/>
          <w:sz w:val="24"/>
          <w:szCs w:val="24"/>
          <w:lang w:val="sr-Cyrl-CS"/>
        </w:rPr>
        <w:t>Јефтић Наташа</w:t>
      </w:r>
    </w:p>
    <w:p w14:paraId="5D7128D7" w14:textId="77777777" w:rsidR="00A76D28" w:rsidRDefault="0077121B">
      <w:pPr>
        <w:numPr>
          <w:ilvl w:val="0"/>
          <w:numId w:val="193"/>
        </w:numPr>
        <w:rPr>
          <w:rFonts w:ascii="Book Antiqua" w:hAnsi="Book Antiqua"/>
          <w:sz w:val="24"/>
          <w:szCs w:val="24"/>
          <w:lang w:val="sr-Cyrl-CS"/>
        </w:rPr>
      </w:pPr>
      <w:r>
        <w:rPr>
          <w:rFonts w:ascii="Book Antiqua" w:hAnsi="Book Antiqua"/>
          <w:sz w:val="24"/>
          <w:szCs w:val="24"/>
          <w:lang w:val="sr-Cyrl-CS"/>
        </w:rPr>
        <w:t>Филиповић Весна  - координатор</w:t>
      </w:r>
    </w:p>
    <w:p w14:paraId="5938B392" w14:textId="77777777" w:rsidR="00A76D28" w:rsidRDefault="00A76D28">
      <w:pPr>
        <w:rPr>
          <w:rFonts w:ascii="Book Antiqua" w:hAnsi="Book Antiqua"/>
          <w:sz w:val="24"/>
          <w:szCs w:val="24"/>
        </w:rPr>
      </w:pPr>
    </w:p>
    <w:p w14:paraId="6F4DBE5B" w14:textId="77777777" w:rsidR="00A76D28" w:rsidRDefault="00A76D28">
      <w:pPr>
        <w:rPr>
          <w:rFonts w:ascii="Book Antiqua" w:hAnsi="Book Antiqua"/>
          <w:sz w:val="24"/>
          <w:szCs w:val="24"/>
          <w:lang w:val="sr-Cyrl-CS"/>
        </w:rPr>
      </w:pPr>
    </w:p>
    <w:p w14:paraId="148C8C7E" w14:textId="77777777" w:rsidR="00A76D28" w:rsidRDefault="00A76D28">
      <w:pPr>
        <w:rPr>
          <w:rFonts w:ascii="Book Antiqua" w:hAnsi="Book Antiqua"/>
          <w:sz w:val="24"/>
          <w:szCs w:val="24"/>
          <w:lang w:val="sr-Cyrl-CS"/>
        </w:rPr>
      </w:pPr>
    </w:p>
    <w:p w14:paraId="6EF672BF"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професионалну орјентацију</w:t>
      </w:r>
    </w:p>
    <w:p w14:paraId="7F9CF355" w14:textId="77777777" w:rsidR="00A76D28" w:rsidRDefault="00A76D28">
      <w:pPr>
        <w:rPr>
          <w:rFonts w:ascii="Book Antiqua" w:hAnsi="Book Antiqua"/>
          <w:b/>
          <w:sz w:val="24"/>
          <w:szCs w:val="24"/>
          <w:u w:val="single"/>
          <w:lang w:val="sr-Cyrl-CS"/>
        </w:rPr>
      </w:pPr>
    </w:p>
    <w:p w14:paraId="432FFE16" w14:textId="77777777" w:rsidR="00A76D28" w:rsidRDefault="0077121B">
      <w:pPr>
        <w:numPr>
          <w:ilvl w:val="0"/>
          <w:numId w:val="194"/>
        </w:numPr>
        <w:rPr>
          <w:rFonts w:ascii="Book Antiqua" w:hAnsi="Book Antiqua"/>
          <w:sz w:val="24"/>
          <w:szCs w:val="24"/>
          <w:lang w:val="sr-Cyrl-CS"/>
        </w:rPr>
      </w:pPr>
      <w:r>
        <w:rPr>
          <w:rFonts w:ascii="Book Antiqua" w:hAnsi="Book Antiqua"/>
          <w:sz w:val="24"/>
          <w:szCs w:val="24"/>
          <w:lang w:val="sr-Cyrl-CS"/>
        </w:rPr>
        <w:t>Рајић</w:t>
      </w:r>
      <w:r w:rsidR="00A377E7">
        <w:rPr>
          <w:rFonts w:ascii="Book Antiqua" w:hAnsi="Book Antiqua"/>
          <w:sz w:val="24"/>
          <w:szCs w:val="24"/>
          <w:lang w:val="sr-Cyrl-CS"/>
        </w:rPr>
        <w:t xml:space="preserve"> </w:t>
      </w:r>
      <w:r>
        <w:rPr>
          <w:rFonts w:ascii="Book Antiqua" w:hAnsi="Book Antiqua"/>
          <w:sz w:val="24"/>
          <w:szCs w:val="24"/>
          <w:lang w:val="sr-Cyrl-CS"/>
        </w:rPr>
        <w:t>Милијана</w:t>
      </w:r>
    </w:p>
    <w:p w14:paraId="233375B9" w14:textId="77777777" w:rsidR="00A76D28" w:rsidRDefault="0077121B">
      <w:pPr>
        <w:numPr>
          <w:ilvl w:val="0"/>
          <w:numId w:val="194"/>
        </w:numPr>
        <w:rPr>
          <w:rFonts w:ascii="Book Antiqua" w:hAnsi="Book Antiqua"/>
          <w:sz w:val="24"/>
          <w:szCs w:val="24"/>
          <w:lang w:val="sr-Cyrl-CS"/>
        </w:rPr>
      </w:pPr>
      <w:r>
        <w:rPr>
          <w:rFonts w:ascii="Book Antiqua" w:hAnsi="Book Antiqua"/>
          <w:sz w:val="24"/>
          <w:szCs w:val="24"/>
          <w:lang w:val="sr-Cyrl-CS"/>
        </w:rPr>
        <w:t>ПрешићМира</w:t>
      </w:r>
    </w:p>
    <w:p w14:paraId="08380AFC" w14:textId="77777777" w:rsidR="00A377E7" w:rsidRDefault="00684713">
      <w:pPr>
        <w:numPr>
          <w:ilvl w:val="0"/>
          <w:numId w:val="194"/>
        </w:numPr>
        <w:rPr>
          <w:rFonts w:ascii="Book Antiqua" w:hAnsi="Book Antiqua"/>
          <w:sz w:val="24"/>
          <w:szCs w:val="24"/>
          <w:lang w:val="sr-Cyrl-CS"/>
        </w:rPr>
      </w:pPr>
      <w:r>
        <w:rPr>
          <w:rFonts w:ascii="Book Antiqua" w:hAnsi="Book Antiqua"/>
          <w:sz w:val="24"/>
          <w:szCs w:val="24"/>
          <w:lang w:val="sr-Cyrl-CS"/>
        </w:rPr>
        <w:t>Спасић Славица</w:t>
      </w:r>
    </w:p>
    <w:p w14:paraId="690A11AD" w14:textId="77777777" w:rsidR="00A76D28" w:rsidRDefault="0077121B">
      <w:pPr>
        <w:numPr>
          <w:ilvl w:val="0"/>
          <w:numId w:val="194"/>
        </w:numPr>
        <w:rPr>
          <w:rFonts w:ascii="Book Antiqua" w:hAnsi="Book Antiqua"/>
          <w:sz w:val="24"/>
          <w:szCs w:val="24"/>
          <w:lang w:val="sr-Cyrl-CS"/>
        </w:rPr>
      </w:pPr>
      <w:r>
        <w:rPr>
          <w:rFonts w:ascii="Book Antiqua" w:hAnsi="Book Antiqua"/>
          <w:sz w:val="24"/>
          <w:szCs w:val="24"/>
          <w:lang w:val="sr-Cyrl-CS"/>
        </w:rPr>
        <w:t>Турковић ШушаВиолета</w:t>
      </w:r>
    </w:p>
    <w:p w14:paraId="42551987" w14:textId="77777777" w:rsidR="00A76D28" w:rsidRDefault="0077121B">
      <w:pPr>
        <w:numPr>
          <w:ilvl w:val="0"/>
          <w:numId w:val="194"/>
        </w:numPr>
        <w:rPr>
          <w:rFonts w:ascii="Book Antiqua" w:hAnsi="Book Antiqua"/>
          <w:sz w:val="24"/>
          <w:szCs w:val="24"/>
          <w:lang w:val="sr-Cyrl-CS"/>
        </w:rPr>
      </w:pPr>
      <w:r>
        <w:rPr>
          <w:rFonts w:ascii="Book Antiqua" w:hAnsi="Book Antiqua"/>
          <w:sz w:val="24"/>
          <w:szCs w:val="24"/>
          <w:lang w:val="sr-Cyrl-CS"/>
        </w:rPr>
        <w:t>Филиповић Весна – координатор</w:t>
      </w:r>
    </w:p>
    <w:p w14:paraId="55C1174C" w14:textId="77777777" w:rsidR="00A76D28" w:rsidRDefault="00A76D28">
      <w:pPr>
        <w:ind w:left="300"/>
        <w:rPr>
          <w:rFonts w:ascii="Book Antiqua" w:hAnsi="Book Antiqua"/>
          <w:sz w:val="24"/>
          <w:szCs w:val="24"/>
          <w:lang w:val="sr-Cyrl-CS"/>
        </w:rPr>
      </w:pPr>
    </w:p>
    <w:p w14:paraId="6BA7B4D8" w14:textId="77777777" w:rsidR="00A76D28" w:rsidRDefault="00A76D28">
      <w:pPr>
        <w:rPr>
          <w:rFonts w:ascii="Book Antiqua" w:hAnsi="Book Antiqua"/>
          <w:b/>
          <w:sz w:val="24"/>
          <w:szCs w:val="24"/>
          <w:u w:val="single"/>
          <w:lang w:val="sr-Cyrl-CS"/>
        </w:rPr>
      </w:pPr>
    </w:p>
    <w:p w14:paraId="1BD1B470"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подршку  ученицима</w:t>
      </w:r>
    </w:p>
    <w:p w14:paraId="5703EACD" w14:textId="77777777" w:rsidR="00A76D28" w:rsidRDefault="00A76D28">
      <w:pPr>
        <w:rPr>
          <w:rFonts w:ascii="Book Antiqua" w:hAnsi="Book Antiqua"/>
          <w:b/>
          <w:sz w:val="24"/>
          <w:szCs w:val="24"/>
          <w:u w:val="single"/>
          <w:lang w:val="sr-Cyrl-CS"/>
        </w:rPr>
      </w:pPr>
    </w:p>
    <w:p w14:paraId="4C53AA91" w14:textId="77777777" w:rsidR="00684713" w:rsidRDefault="00684713" w:rsidP="00684713">
      <w:pPr>
        <w:ind w:left="495"/>
        <w:rPr>
          <w:rFonts w:ascii="Book Antiqua" w:hAnsi="Book Antiqua"/>
          <w:sz w:val="24"/>
          <w:szCs w:val="24"/>
          <w:lang w:val="sr-Cyrl-CS"/>
        </w:rPr>
      </w:pPr>
    </w:p>
    <w:p w14:paraId="40C34C53"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Благојевић</w:t>
      </w:r>
      <w:r w:rsidR="00A377E7">
        <w:rPr>
          <w:rFonts w:ascii="Book Antiqua" w:hAnsi="Book Antiqua"/>
          <w:sz w:val="24"/>
          <w:szCs w:val="24"/>
          <w:lang w:val="sr-Cyrl-CS"/>
        </w:rPr>
        <w:t xml:space="preserve"> </w:t>
      </w:r>
      <w:r>
        <w:rPr>
          <w:rFonts w:ascii="Book Antiqua" w:hAnsi="Book Antiqua"/>
          <w:sz w:val="24"/>
          <w:szCs w:val="24"/>
          <w:lang w:val="sr-Cyrl-CS"/>
        </w:rPr>
        <w:t>Станислава</w:t>
      </w:r>
    </w:p>
    <w:p w14:paraId="1F53E937"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Степановић Милица - координатор</w:t>
      </w:r>
    </w:p>
    <w:p w14:paraId="7126AD62"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Костић</w:t>
      </w:r>
      <w:r w:rsidR="00A377E7">
        <w:rPr>
          <w:rFonts w:ascii="Book Antiqua" w:hAnsi="Book Antiqua"/>
          <w:sz w:val="24"/>
          <w:szCs w:val="24"/>
          <w:lang w:val="sr-Cyrl-CS"/>
        </w:rPr>
        <w:t xml:space="preserve"> </w:t>
      </w:r>
      <w:r>
        <w:rPr>
          <w:rFonts w:ascii="Book Antiqua" w:hAnsi="Book Antiqua"/>
          <w:sz w:val="24"/>
          <w:szCs w:val="24"/>
          <w:lang w:val="sr-Cyrl-CS"/>
        </w:rPr>
        <w:t>Наташа</w:t>
      </w:r>
    </w:p>
    <w:p w14:paraId="73D67099"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Гајић</w:t>
      </w:r>
      <w:r w:rsidR="00A377E7">
        <w:rPr>
          <w:rFonts w:ascii="Book Antiqua" w:hAnsi="Book Antiqua"/>
          <w:sz w:val="24"/>
          <w:szCs w:val="24"/>
          <w:lang w:val="sr-Cyrl-CS"/>
        </w:rPr>
        <w:t xml:space="preserve"> </w:t>
      </w:r>
      <w:r>
        <w:rPr>
          <w:rFonts w:ascii="Book Antiqua" w:hAnsi="Book Antiqua"/>
          <w:sz w:val="24"/>
          <w:szCs w:val="24"/>
          <w:lang w:val="sr-Cyrl-CS"/>
        </w:rPr>
        <w:t>Саша</w:t>
      </w:r>
    </w:p>
    <w:p w14:paraId="04AAA249"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Цесарац</w:t>
      </w:r>
      <w:r w:rsidR="00A377E7">
        <w:rPr>
          <w:rFonts w:ascii="Book Antiqua" w:hAnsi="Book Antiqua"/>
          <w:sz w:val="24"/>
          <w:szCs w:val="24"/>
          <w:lang w:val="sr-Cyrl-CS"/>
        </w:rPr>
        <w:t xml:space="preserve"> </w:t>
      </w:r>
      <w:r>
        <w:rPr>
          <w:rFonts w:ascii="Book Antiqua" w:hAnsi="Book Antiqua"/>
          <w:sz w:val="24"/>
          <w:szCs w:val="24"/>
          <w:lang w:val="sr-Cyrl-CS"/>
        </w:rPr>
        <w:t>Биљана</w:t>
      </w:r>
    </w:p>
    <w:p w14:paraId="21207202"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Милојкић</w:t>
      </w:r>
      <w:r w:rsidR="00A377E7">
        <w:rPr>
          <w:rFonts w:ascii="Book Antiqua" w:hAnsi="Book Antiqua"/>
          <w:sz w:val="24"/>
          <w:szCs w:val="24"/>
          <w:lang w:val="sr-Cyrl-CS"/>
        </w:rPr>
        <w:t xml:space="preserve"> </w:t>
      </w:r>
      <w:r>
        <w:rPr>
          <w:rFonts w:ascii="Book Antiqua" w:hAnsi="Book Antiqua"/>
          <w:sz w:val="24"/>
          <w:szCs w:val="24"/>
          <w:lang w:val="sr-Cyrl-CS"/>
        </w:rPr>
        <w:t>Снежана</w:t>
      </w:r>
    </w:p>
    <w:p w14:paraId="74C285FF"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Благојевић Кристина</w:t>
      </w:r>
    </w:p>
    <w:p w14:paraId="659B8E95"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Јефтић Наташа</w:t>
      </w:r>
    </w:p>
    <w:p w14:paraId="1BB9C937"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Станкић Данијела</w:t>
      </w:r>
    </w:p>
    <w:p w14:paraId="416909B7"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Жаклина Симић</w:t>
      </w:r>
    </w:p>
    <w:p w14:paraId="75A676F0"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РакићЈ</w:t>
      </w:r>
      <w:r w:rsidR="00CA3B1D">
        <w:rPr>
          <w:rFonts w:ascii="Book Antiqua" w:hAnsi="Book Antiqua"/>
          <w:sz w:val="24"/>
          <w:szCs w:val="24"/>
          <w:lang w:val="sr-Cyrl-CS"/>
        </w:rPr>
        <w:t xml:space="preserve"> </w:t>
      </w:r>
      <w:r>
        <w:rPr>
          <w:rFonts w:ascii="Book Antiqua" w:hAnsi="Book Antiqua"/>
          <w:sz w:val="24"/>
          <w:szCs w:val="24"/>
          <w:lang w:val="sr-Cyrl-CS"/>
        </w:rPr>
        <w:t>елена</w:t>
      </w:r>
    </w:p>
    <w:p w14:paraId="0E2DBDA4"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Турковић ШушаВиолета</w:t>
      </w:r>
    </w:p>
    <w:p w14:paraId="0BD0F826"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Анђелковић Марина</w:t>
      </w:r>
    </w:p>
    <w:p w14:paraId="6ACC8CCA" w14:textId="77777777" w:rsidR="00A76D28" w:rsidRDefault="0077121B">
      <w:pPr>
        <w:numPr>
          <w:ilvl w:val="0"/>
          <w:numId w:val="195"/>
        </w:numPr>
        <w:rPr>
          <w:rFonts w:ascii="Book Antiqua" w:hAnsi="Book Antiqua"/>
          <w:sz w:val="24"/>
          <w:szCs w:val="24"/>
          <w:lang w:val="sr-Cyrl-CS"/>
        </w:rPr>
      </w:pPr>
      <w:r>
        <w:rPr>
          <w:rFonts w:ascii="Book Antiqua" w:hAnsi="Book Antiqua"/>
          <w:sz w:val="24"/>
          <w:szCs w:val="24"/>
          <w:lang w:val="sr-Cyrl-CS"/>
        </w:rPr>
        <w:t>Томовић Лариса</w:t>
      </w:r>
    </w:p>
    <w:p w14:paraId="44420A0F" w14:textId="77777777" w:rsidR="00A76D28" w:rsidRDefault="00A76D28">
      <w:pPr>
        <w:rPr>
          <w:rFonts w:ascii="Book Antiqua" w:hAnsi="Book Antiqua"/>
          <w:sz w:val="24"/>
          <w:szCs w:val="24"/>
          <w:lang w:val="sr-Cyrl-CS"/>
        </w:rPr>
      </w:pPr>
    </w:p>
    <w:p w14:paraId="3488B1D9" w14:textId="77777777" w:rsidR="00A76D28" w:rsidRDefault="00A76D28">
      <w:pPr>
        <w:rPr>
          <w:rFonts w:ascii="Book Antiqua" w:hAnsi="Book Antiqua"/>
          <w:sz w:val="24"/>
          <w:szCs w:val="24"/>
          <w:lang w:val="sr-Cyrl-CS"/>
        </w:rPr>
      </w:pPr>
    </w:p>
    <w:p w14:paraId="7B1BA7D9" w14:textId="77777777" w:rsidR="00A76D28" w:rsidRDefault="00A76D28">
      <w:pPr>
        <w:rPr>
          <w:rFonts w:ascii="Book Antiqua" w:hAnsi="Book Antiqua"/>
          <w:b/>
          <w:sz w:val="24"/>
          <w:szCs w:val="24"/>
          <w:u w:val="single"/>
          <w:lang w:val="sr-Cyrl-CS"/>
        </w:rPr>
      </w:pPr>
    </w:p>
    <w:p w14:paraId="6F031DC0"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професионални развој запослених</w:t>
      </w:r>
    </w:p>
    <w:p w14:paraId="65993A92" w14:textId="77777777" w:rsidR="00A76D28" w:rsidRDefault="00A76D28">
      <w:pPr>
        <w:rPr>
          <w:rFonts w:ascii="Book Antiqua" w:hAnsi="Book Antiqua"/>
          <w:b/>
          <w:sz w:val="24"/>
          <w:szCs w:val="24"/>
          <w:u w:val="single"/>
          <w:lang w:val="sr-Cyrl-CS"/>
        </w:rPr>
      </w:pPr>
    </w:p>
    <w:p w14:paraId="4268DB90" w14:textId="77777777" w:rsidR="00A76D28" w:rsidRDefault="0077121B">
      <w:pPr>
        <w:rPr>
          <w:rFonts w:ascii="Book Antiqua" w:hAnsi="Book Antiqua"/>
          <w:sz w:val="24"/>
          <w:szCs w:val="24"/>
          <w:lang w:val="sr-Cyrl-CS"/>
        </w:rPr>
      </w:pPr>
      <w:r>
        <w:rPr>
          <w:rFonts w:ascii="Book Antiqua" w:hAnsi="Book Antiqua"/>
          <w:sz w:val="24"/>
          <w:szCs w:val="24"/>
          <w:lang w:val="sr-Cyrl-CS"/>
        </w:rPr>
        <w:t>1. Костић Ана</w:t>
      </w:r>
    </w:p>
    <w:p w14:paraId="4BBC0C10" w14:textId="77777777" w:rsidR="00A76D28" w:rsidRDefault="0077121B">
      <w:pPr>
        <w:rPr>
          <w:rFonts w:ascii="Book Antiqua" w:hAnsi="Book Antiqua"/>
          <w:sz w:val="24"/>
          <w:szCs w:val="24"/>
          <w:lang w:val="sr-Cyrl-CS"/>
        </w:rPr>
      </w:pPr>
      <w:r>
        <w:rPr>
          <w:rFonts w:ascii="Book Antiqua" w:hAnsi="Book Antiqua"/>
          <w:sz w:val="24"/>
          <w:szCs w:val="24"/>
          <w:lang w:val="sr-Cyrl-CS"/>
        </w:rPr>
        <w:t>2. Филиповић Весна</w:t>
      </w:r>
    </w:p>
    <w:p w14:paraId="0827991C" w14:textId="77777777" w:rsidR="00A76D28" w:rsidRDefault="0077121B">
      <w:pPr>
        <w:rPr>
          <w:rFonts w:ascii="Book Antiqua" w:hAnsi="Book Antiqua"/>
          <w:sz w:val="24"/>
          <w:szCs w:val="24"/>
          <w:lang w:val="sr-Cyrl-CS"/>
        </w:rPr>
      </w:pPr>
      <w:r>
        <w:rPr>
          <w:rFonts w:ascii="Book Antiqua" w:hAnsi="Book Antiqua"/>
          <w:sz w:val="24"/>
          <w:szCs w:val="24"/>
          <w:lang w:val="sr-Cyrl-CS"/>
        </w:rPr>
        <w:t>3. Глишић Гордана</w:t>
      </w:r>
    </w:p>
    <w:p w14:paraId="72296BBC" w14:textId="77777777" w:rsidR="00A76D28" w:rsidRDefault="0077121B">
      <w:pPr>
        <w:rPr>
          <w:rFonts w:ascii="Book Antiqua" w:hAnsi="Book Antiqua"/>
          <w:sz w:val="24"/>
          <w:szCs w:val="24"/>
          <w:lang w:val="sr-Cyrl-CS"/>
        </w:rPr>
      </w:pPr>
      <w:r>
        <w:rPr>
          <w:rFonts w:ascii="Book Antiqua" w:hAnsi="Book Antiqua"/>
          <w:sz w:val="24"/>
          <w:szCs w:val="24"/>
          <w:lang w:val="sr-Cyrl-CS"/>
        </w:rPr>
        <w:t>4. Бујагић Данијела</w:t>
      </w:r>
    </w:p>
    <w:p w14:paraId="3A16FDB7" w14:textId="77777777" w:rsidR="00A76D28" w:rsidRDefault="0077121B">
      <w:pPr>
        <w:rPr>
          <w:rFonts w:ascii="Book Antiqua" w:hAnsi="Book Antiqua"/>
          <w:sz w:val="24"/>
          <w:szCs w:val="24"/>
          <w:lang w:val="sr-Cyrl-CS"/>
        </w:rPr>
      </w:pPr>
      <w:r>
        <w:rPr>
          <w:rFonts w:ascii="Book Antiqua" w:hAnsi="Book Antiqua"/>
          <w:sz w:val="24"/>
          <w:szCs w:val="24"/>
          <w:lang w:val="sr-Cyrl-CS"/>
        </w:rPr>
        <w:t>5. Миловић Љиљана</w:t>
      </w:r>
    </w:p>
    <w:p w14:paraId="1F10170C" w14:textId="77777777" w:rsidR="00A76D28" w:rsidRDefault="0077121B">
      <w:pPr>
        <w:rPr>
          <w:rFonts w:ascii="Book Antiqua" w:hAnsi="Book Antiqua"/>
          <w:sz w:val="24"/>
          <w:szCs w:val="24"/>
          <w:lang w:val="sr-Cyrl-CS"/>
        </w:rPr>
      </w:pPr>
      <w:r>
        <w:rPr>
          <w:rFonts w:ascii="Book Antiqua" w:hAnsi="Book Antiqua"/>
          <w:sz w:val="24"/>
          <w:szCs w:val="24"/>
          <w:lang w:val="sr-Cyrl-CS"/>
        </w:rPr>
        <w:t>6. Ракић Јелена</w:t>
      </w:r>
    </w:p>
    <w:p w14:paraId="4750D85D" w14:textId="77777777" w:rsidR="00A76D28" w:rsidRDefault="0077121B">
      <w:pPr>
        <w:rPr>
          <w:rFonts w:ascii="Book Antiqua" w:hAnsi="Book Antiqua"/>
          <w:sz w:val="24"/>
          <w:szCs w:val="24"/>
          <w:lang w:val="sr-Cyrl-CS"/>
        </w:rPr>
      </w:pPr>
      <w:r>
        <w:rPr>
          <w:rFonts w:ascii="Book Antiqua" w:hAnsi="Book Antiqua"/>
          <w:sz w:val="24"/>
          <w:szCs w:val="24"/>
          <w:lang w:val="sr-Cyrl-CS"/>
        </w:rPr>
        <w:t>7. Степановић Милица</w:t>
      </w:r>
    </w:p>
    <w:p w14:paraId="038939B0" w14:textId="77777777" w:rsidR="00A76D28" w:rsidRDefault="0077121B">
      <w:pPr>
        <w:rPr>
          <w:rFonts w:ascii="Book Antiqua" w:hAnsi="Book Antiqua"/>
          <w:sz w:val="24"/>
          <w:szCs w:val="24"/>
          <w:lang w:val="sr-Cyrl-CS"/>
        </w:rPr>
      </w:pPr>
      <w:r>
        <w:rPr>
          <w:rFonts w:ascii="Book Antiqua" w:hAnsi="Book Antiqua"/>
          <w:sz w:val="24"/>
          <w:szCs w:val="24"/>
          <w:lang w:val="sr-Cyrl-CS"/>
        </w:rPr>
        <w:t>9. Поповић Небојша</w:t>
      </w:r>
    </w:p>
    <w:p w14:paraId="4276B681" w14:textId="77777777" w:rsidR="00A76D28" w:rsidRDefault="0077121B">
      <w:pPr>
        <w:rPr>
          <w:rFonts w:ascii="Book Antiqua" w:hAnsi="Book Antiqua"/>
          <w:sz w:val="24"/>
          <w:szCs w:val="24"/>
          <w:lang w:val="sr-Cyrl-CS"/>
        </w:rPr>
      </w:pPr>
      <w:r>
        <w:rPr>
          <w:rFonts w:ascii="Book Antiqua" w:hAnsi="Book Antiqua"/>
          <w:sz w:val="24"/>
          <w:szCs w:val="24"/>
          <w:lang w:val="sr-Cyrl-CS"/>
        </w:rPr>
        <w:t>10.Наташа Костић - координатор</w:t>
      </w:r>
    </w:p>
    <w:p w14:paraId="5F445B16" w14:textId="77777777" w:rsidR="00A76D28" w:rsidRDefault="0077121B">
      <w:pPr>
        <w:rPr>
          <w:rFonts w:ascii="Book Antiqua" w:hAnsi="Book Antiqua"/>
          <w:sz w:val="24"/>
          <w:szCs w:val="24"/>
          <w:lang w:val="sr-Cyrl-CS"/>
        </w:rPr>
      </w:pPr>
      <w:r>
        <w:rPr>
          <w:rFonts w:ascii="Book Antiqua" w:hAnsi="Book Antiqua"/>
          <w:sz w:val="24"/>
          <w:szCs w:val="24"/>
          <w:lang w:val="sr-Cyrl-CS"/>
        </w:rPr>
        <w:t>11. Сотировски Снежана</w:t>
      </w:r>
    </w:p>
    <w:p w14:paraId="5C674E3B" w14:textId="77777777" w:rsidR="00A76D28" w:rsidRDefault="00A377E7">
      <w:pPr>
        <w:rPr>
          <w:rFonts w:ascii="Book Antiqua" w:hAnsi="Book Antiqua"/>
          <w:sz w:val="24"/>
          <w:szCs w:val="24"/>
          <w:lang w:val="sr-Cyrl-CS"/>
        </w:rPr>
      </w:pPr>
      <w:r>
        <w:rPr>
          <w:rFonts w:ascii="Book Antiqua" w:hAnsi="Book Antiqua"/>
          <w:sz w:val="24"/>
          <w:szCs w:val="24"/>
          <w:lang w:val="sr-Cyrl-CS"/>
        </w:rPr>
        <w:t>1</w:t>
      </w:r>
      <w:r w:rsidR="00684713">
        <w:rPr>
          <w:rFonts w:ascii="Book Antiqua" w:hAnsi="Book Antiqua"/>
          <w:sz w:val="24"/>
          <w:szCs w:val="24"/>
          <w:lang w:val="sr-Cyrl-CS"/>
        </w:rPr>
        <w:t>2. Ј</w:t>
      </w:r>
      <w:r>
        <w:rPr>
          <w:rFonts w:ascii="Book Antiqua" w:hAnsi="Book Antiqua"/>
          <w:sz w:val="24"/>
          <w:szCs w:val="24"/>
          <w:lang w:val="sr-Cyrl-CS"/>
        </w:rPr>
        <w:t>овановић Драгана</w:t>
      </w:r>
    </w:p>
    <w:p w14:paraId="02311537" w14:textId="77777777" w:rsidR="00A76D28" w:rsidRDefault="0077121B">
      <w:pPr>
        <w:rPr>
          <w:rFonts w:ascii="Book Antiqua" w:hAnsi="Book Antiqua"/>
          <w:sz w:val="24"/>
          <w:szCs w:val="24"/>
          <w:lang w:val="sr-Cyrl-CS"/>
        </w:rPr>
      </w:pPr>
      <w:r>
        <w:rPr>
          <w:rFonts w:ascii="Book Antiqua" w:hAnsi="Book Antiqua"/>
          <w:sz w:val="24"/>
          <w:szCs w:val="24"/>
          <w:lang w:val="sr-Cyrl-CS"/>
        </w:rPr>
        <w:t>13. Ђурђевић Славица</w:t>
      </w:r>
    </w:p>
    <w:p w14:paraId="3007820C" w14:textId="77777777" w:rsidR="00A76D28" w:rsidRDefault="00684713">
      <w:pPr>
        <w:rPr>
          <w:rFonts w:ascii="Book Antiqua" w:hAnsi="Book Antiqua"/>
          <w:sz w:val="24"/>
          <w:szCs w:val="24"/>
          <w:lang w:val="sr-Cyrl-CS"/>
        </w:rPr>
      </w:pPr>
      <w:r>
        <w:rPr>
          <w:rFonts w:ascii="Book Antiqua" w:hAnsi="Book Antiqua"/>
          <w:sz w:val="24"/>
          <w:szCs w:val="24"/>
          <w:lang w:val="sr-Cyrl-CS"/>
        </w:rPr>
        <w:t>14.Нововић Миљан, директор школе</w:t>
      </w:r>
    </w:p>
    <w:p w14:paraId="2B14E081" w14:textId="77777777" w:rsidR="00A76D28" w:rsidRDefault="00A76D28">
      <w:pPr>
        <w:rPr>
          <w:rFonts w:ascii="Book Antiqua" w:hAnsi="Book Antiqua"/>
          <w:sz w:val="24"/>
          <w:szCs w:val="24"/>
          <w:lang w:val="sr-Cyrl-CS"/>
        </w:rPr>
      </w:pPr>
    </w:p>
    <w:p w14:paraId="5AF56CAF" w14:textId="77777777" w:rsidR="00A76D28" w:rsidRDefault="00A76D28">
      <w:pPr>
        <w:rPr>
          <w:rFonts w:ascii="Book Antiqua" w:hAnsi="Book Antiqua"/>
          <w:b/>
          <w:sz w:val="24"/>
          <w:szCs w:val="24"/>
          <w:u w:val="single"/>
          <w:lang w:val="sr-Cyrl-CS"/>
        </w:rPr>
      </w:pPr>
    </w:p>
    <w:p w14:paraId="14575BC8" w14:textId="77777777" w:rsidR="00A76D28" w:rsidRDefault="00A76D28">
      <w:pPr>
        <w:rPr>
          <w:rFonts w:ascii="Book Antiqua" w:hAnsi="Book Antiqua"/>
          <w:b/>
          <w:sz w:val="24"/>
          <w:szCs w:val="24"/>
          <w:u w:val="single"/>
          <w:lang w:val="sr-Cyrl-CS"/>
        </w:rPr>
      </w:pPr>
    </w:p>
    <w:p w14:paraId="7668B1D6" w14:textId="77777777" w:rsidR="00B53FB3" w:rsidRDefault="00B53FB3">
      <w:pPr>
        <w:rPr>
          <w:rFonts w:ascii="Book Antiqua" w:hAnsi="Book Antiqua"/>
          <w:b/>
          <w:sz w:val="24"/>
          <w:szCs w:val="24"/>
          <w:u w:val="single"/>
          <w:lang w:val="sr-Cyrl-CS"/>
        </w:rPr>
      </w:pPr>
    </w:p>
    <w:p w14:paraId="297B6910" w14:textId="77777777" w:rsidR="00B53FB3" w:rsidRDefault="00B53FB3">
      <w:pPr>
        <w:rPr>
          <w:rFonts w:ascii="Book Antiqua" w:hAnsi="Book Antiqua"/>
          <w:b/>
          <w:sz w:val="24"/>
          <w:szCs w:val="24"/>
          <w:u w:val="single"/>
          <w:lang w:val="sr-Cyrl-CS"/>
        </w:rPr>
      </w:pPr>
    </w:p>
    <w:p w14:paraId="7E7A4A46" w14:textId="77777777" w:rsidR="00B53FB3" w:rsidRDefault="00B53FB3">
      <w:pPr>
        <w:rPr>
          <w:rFonts w:ascii="Book Antiqua" w:hAnsi="Book Antiqua"/>
          <w:b/>
          <w:sz w:val="24"/>
          <w:szCs w:val="24"/>
          <w:u w:val="single"/>
          <w:lang w:val="sr-Cyrl-CS"/>
        </w:rPr>
      </w:pPr>
    </w:p>
    <w:p w14:paraId="348059DD" w14:textId="77777777" w:rsidR="00A76D28" w:rsidRDefault="00A76D28">
      <w:pPr>
        <w:rPr>
          <w:rFonts w:ascii="Book Antiqua" w:hAnsi="Book Antiqua"/>
          <w:b/>
          <w:sz w:val="24"/>
          <w:szCs w:val="24"/>
          <w:u w:val="single"/>
          <w:lang w:val="sr-Cyrl-CS"/>
        </w:rPr>
      </w:pPr>
    </w:p>
    <w:p w14:paraId="3B0445A2"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lastRenderedPageBreak/>
        <w:t>Тим за безбедност и здравље на раду</w:t>
      </w:r>
    </w:p>
    <w:p w14:paraId="2DF0233B" w14:textId="77777777" w:rsidR="00A76D28" w:rsidRDefault="00A76D28">
      <w:pPr>
        <w:rPr>
          <w:rFonts w:ascii="Book Antiqua" w:hAnsi="Book Antiqua"/>
          <w:b/>
          <w:sz w:val="24"/>
          <w:szCs w:val="24"/>
          <w:u w:val="single"/>
          <w:lang w:val="sr-Cyrl-CS"/>
        </w:rPr>
      </w:pPr>
    </w:p>
    <w:p w14:paraId="70845DEE" w14:textId="77777777" w:rsidR="00A76D28" w:rsidRDefault="00A377E7">
      <w:pPr>
        <w:rPr>
          <w:rFonts w:ascii="Book Antiqua" w:hAnsi="Book Antiqua"/>
          <w:sz w:val="24"/>
          <w:szCs w:val="24"/>
          <w:lang w:val="sr-Cyrl-CS"/>
        </w:rPr>
      </w:pPr>
      <w:r>
        <w:rPr>
          <w:rFonts w:ascii="Book Antiqua" w:hAnsi="Book Antiqua"/>
          <w:sz w:val="24"/>
          <w:szCs w:val="24"/>
          <w:lang w:val="sr-Cyrl-CS"/>
        </w:rPr>
        <w:t>1. Нововић Миљан</w:t>
      </w:r>
    </w:p>
    <w:p w14:paraId="211468F3" w14:textId="77777777" w:rsidR="00A76D28" w:rsidRDefault="0077121B">
      <w:pPr>
        <w:rPr>
          <w:rFonts w:ascii="Book Antiqua" w:hAnsi="Book Antiqua"/>
          <w:sz w:val="24"/>
          <w:szCs w:val="24"/>
          <w:lang w:val="sr-Cyrl-CS"/>
        </w:rPr>
      </w:pPr>
      <w:r>
        <w:rPr>
          <w:rFonts w:ascii="Book Antiqua" w:hAnsi="Book Antiqua"/>
          <w:sz w:val="24"/>
          <w:szCs w:val="24"/>
          <w:lang w:val="sr-Cyrl-CS"/>
        </w:rPr>
        <w:t>2.</w:t>
      </w:r>
      <w:proofErr w:type="spellStart"/>
      <w:r>
        <w:rPr>
          <w:rFonts w:ascii="Book Antiqua" w:hAnsi="Book Antiqua"/>
          <w:sz w:val="24"/>
          <w:szCs w:val="24"/>
        </w:rPr>
        <w:t>Митровић</w:t>
      </w:r>
      <w:proofErr w:type="spellEnd"/>
      <w:r>
        <w:rPr>
          <w:rFonts w:ascii="Book Antiqua" w:hAnsi="Book Antiqua"/>
          <w:sz w:val="24"/>
          <w:szCs w:val="24"/>
        </w:rPr>
        <w:t xml:space="preserve"> </w:t>
      </w:r>
      <w:proofErr w:type="spellStart"/>
      <w:r>
        <w:rPr>
          <w:rFonts w:ascii="Book Antiqua" w:hAnsi="Book Antiqua"/>
          <w:sz w:val="24"/>
          <w:szCs w:val="24"/>
        </w:rPr>
        <w:t>Немања</w:t>
      </w:r>
      <w:proofErr w:type="spellEnd"/>
      <w:r>
        <w:rPr>
          <w:rFonts w:ascii="Book Antiqua" w:hAnsi="Book Antiqua"/>
          <w:sz w:val="24"/>
          <w:szCs w:val="24"/>
          <w:lang w:val="sr-Cyrl-CS"/>
        </w:rPr>
        <w:t xml:space="preserve"> - координатор</w:t>
      </w:r>
    </w:p>
    <w:p w14:paraId="270B04ED" w14:textId="77777777" w:rsidR="00A76D28" w:rsidRDefault="00684713">
      <w:pPr>
        <w:rPr>
          <w:rFonts w:ascii="Book Antiqua" w:hAnsi="Book Antiqua"/>
          <w:sz w:val="24"/>
          <w:szCs w:val="24"/>
          <w:lang w:val="sr-Cyrl-CS"/>
        </w:rPr>
      </w:pPr>
      <w:r>
        <w:rPr>
          <w:rFonts w:ascii="Book Antiqua" w:hAnsi="Book Antiqua"/>
          <w:sz w:val="24"/>
          <w:szCs w:val="24"/>
          <w:lang w:val="sr-Cyrl-CS"/>
        </w:rPr>
        <w:t>3</w:t>
      </w:r>
      <w:r w:rsidR="0077121B">
        <w:rPr>
          <w:rFonts w:ascii="Book Antiqua" w:hAnsi="Book Antiqua"/>
          <w:sz w:val="24"/>
          <w:szCs w:val="24"/>
          <w:lang w:val="sr-Cyrl-CS"/>
        </w:rPr>
        <w:t xml:space="preserve">. Николић </w:t>
      </w:r>
      <w:r w:rsidR="0077121B">
        <w:rPr>
          <w:rFonts w:ascii="Book Antiqua" w:hAnsi="Book Antiqua"/>
          <w:sz w:val="24"/>
          <w:szCs w:val="24"/>
        </w:rPr>
        <w:t>Г</w:t>
      </w:r>
      <w:r w:rsidR="0077121B">
        <w:rPr>
          <w:rFonts w:ascii="Book Antiqua" w:hAnsi="Book Antiqua"/>
          <w:sz w:val="24"/>
          <w:szCs w:val="24"/>
          <w:lang w:val="sr-Cyrl-CS"/>
        </w:rPr>
        <w:t>оран</w:t>
      </w:r>
    </w:p>
    <w:p w14:paraId="6CC8B8FC" w14:textId="77777777" w:rsidR="00A76D28" w:rsidRDefault="00684713">
      <w:pPr>
        <w:rPr>
          <w:rFonts w:ascii="Book Antiqua" w:hAnsi="Book Antiqua"/>
          <w:sz w:val="24"/>
          <w:szCs w:val="24"/>
          <w:lang w:val="sr-Cyrl-CS"/>
        </w:rPr>
      </w:pPr>
      <w:r>
        <w:rPr>
          <w:rFonts w:ascii="Book Antiqua" w:hAnsi="Book Antiqua"/>
          <w:sz w:val="24"/>
          <w:szCs w:val="24"/>
          <w:lang w:val="sr-Cyrl-CS"/>
        </w:rPr>
        <w:t>4</w:t>
      </w:r>
      <w:r w:rsidR="0077121B">
        <w:rPr>
          <w:rFonts w:ascii="Book Antiqua" w:hAnsi="Book Antiqua"/>
          <w:sz w:val="24"/>
          <w:szCs w:val="24"/>
          <w:lang w:val="sr-Cyrl-CS"/>
        </w:rPr>
        <w:t>.Петровић Михајло</w:t>
      </w:r>
    </w:p>
    <w:p w14:paraId="6B6D80EC" w14:textId="77777777" w:rsidR="00A76D28" w:rsidRDefault="00684713">
      <w:pPr>
        <w:rPr>
          <w:rFonts w:ascii="Book Antiqua" w:hAnsi="Book Antiqua"/>
          <w:sz w:val="24"/>
          <w:szCs w:val="24"/>
          <w:lang w:val="sr-Cyrl-CS"/>
        </w:rPr>
      </w:pPr>
      <w:r>
        <w:rPr>
          <w:rFonts w:ascii="Book Antiqua" w:hAnsi="Book Antiqua"/>
          <w:sz w:val="24"/>
          <w:szCs w:val="24"/>
          <w:lang w:val="sr-Cyrl-CS"/>
        </w:rPr>
        <w:t>5</w:t>
      </w:r>
      <w:r w:rsidR="0077121B">
        <w:rPr>
          <w:rFonts w:ascii="Book Antiqua" w:hAnsi="Book Antiqua"/>
          <w:sz w:val="24"/>
          <w:szCs w:val="24"/>
          <w:lang w:val="sr-Cyrl-CS"/>
        </w:rPr>
        <w:t>.Новокмет Бранко</w:t>
      </w:r>
    </w:p>
    <w:p w14:paraId="62F7D4CB" w14:textId="77777777" w:rsidR="00A76D28" w:rsidRDefault="00684713">
      <w:pPr>
        <w:rPr>
          <w:rFonts w:ascii="Book Antiqua" w:hAnsi="Book Antiqua"/>
          <w:sz w:val="24"/>
          <w:szCs w:val="24"/>
          <w:lang w:val="sr-Cyrl-CS"/>
        </w:rPr>
      </w:pPr>
      <w:r>
        <w:rPr>
          <w:rFonts w:ascii="Book Antiqua" w:hAnsi="Book Antiqua"/>
          <w:sz w:val="24"/>
          <w:szCs w:val="24"/>
          <w:lang w:val="sr-Cyrl-CS"/>
        </w:rPr>
        <w:t>6</w:t>
      </w:r>
      <w:r w:rsidR="0077121B">
        <w:rPr>
          <w:rFonts w:ascii="Book Antiqua" w:hAnsi="Book Antiqua"/>
          <w:sz w:val="24"/>
          <w:szCs w:val="24"/>
          <w:lang w:val="sr-Cyrl-CS"/>
        </w:rPr>
        <w:t>.Николић Биљана</w:t>
      </w:r>
    </w:p>
    <w:p w14:paraId="58AB61B6" w14:textId="77777777" w:rsidR="00A76D28" w:rsidRDefault="00A76D28">
      <w:pPr>
        <w:rPr>
          <w:rFonts w:ascii="Book Antiqua" w:hAnsi="Book Antiqua"/>
          <w:b/>
          <w:sz w:val="24"/>
          <w:szCs w:val="24"/>
          <w:u w:val="single"/>
          <w:lang w:val="sr-Cyrl-CS"/>
        </w:rPr>
      </w:pPr>
    </w:p>
    <w:p w14:paraId="41D06785" w14:textId="77777777" w:rsidR="00A76D28" w:rsidRDefault="00A76D28">
      <w:pPr>
        <w:rPr>
          <w:rFonts w:ascii="Book Antiqua" w:hAnsi="Book Antiqua"/>
          <w:b/>
          <w:sz w:val="24"/>
          <w:szCs w:val="24"/>
          <w:u w:val="single"/>
          <w:lang w:val="sr-Cyrl-CS"/>
        </w:rPr>
      </w:pPr>
    </w:p>
    <w:p w14:paraId="73204270" w14:textId="77777777" w:rsidR="00A76D28" w:rsidRDefault="00A76D28">
      <w:pPr>
        <w:rPr>
          <w:rFonts w:ascii="Book Antiqua" w:hAnsi="Book Antiqua"/>
          <w:b/>
          <w:sz w:val="24"/>
          <w:szCs w:val="24"/>
          <w:u w:val="single"/>
          <w:lang w:val="sr-Cyrl-CS"/>
        </w:rPr>
      </w:pPr>
    </w:p>
    <w:p w14:paraId="37A1BCD2" w14:textId="77777777" w:rsidR="00A76D28" w:rsidRDefault="00A76D28">
      <w:pPr>
        <w:rPr>
          <w:rFonts w:ascii="Book Antiqua" w:hAnsi="Book Antiqua"/>
          <w:b/>
          <w:sz w:val="24"/>
          <w:szCs w:val="24"/>
          <w:u w:val="single"/>
          <w:lang w:val="sr-Cyrl-CS"/>
        </w:rPr>
      </w:pPr>
    </w:p>
    <w:p w14:paraId="52D5A120" w14:textId="77777777" w:rsidR="00A76D28" w:rsidRDefault="00A76D28">
      <w:pPr>
        <w:rPr>
          <w:rFonts w:ascii="Book Antiqua" w:hAnsi="Book Antiqua"/>
          <w:b/>
          <w:sz w:val="24"/>
          <w:szCs w:val="24"/>
          <w:u w:val="single"/>
          <w:lang w:val="sr-Cyrl-CS"/>
        </w:rPr>
      </w:pPr>
    </w:p>
    <w:p w14:paraId="6893247C" w14:textId="77777777" w:rsidR="00A76D28" w:rsidRDefault="00A76D28">
      <w:pPr>
        <w:rPr>
          <w:rFonts w:ascii="Book Antiqua" w:hAnsi="Book Antiqua"/>
          <w:b/>
          <w:sz w:val="24"/>
          <w:szCs w:val="24"/>
          <w:u w:val="single"/>
          <w:lang w:val="sr-Cyrl-CS"/>
        </w:rPr>
      </w:pPr>
    </w:p>
    <w:p w14:paraId="6FEB9D68"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обезбеђивање квалитета рада и развој установе</w:t>
      </w:r>
    </w:p>
    <w:p w14:paraId="3D02A25B" w14:textId="77777777" w:rsidR="00A76D28" w:rsidRDefault="00A76D28">
      <w:pPr>
        <w:rPr>
          <w:rFonts w:ascii="Book Antiqua" w:hAnsi="Book Antiqua"/>
          <w:b/>
          <w:sz w:val="24"/>
          <w:szCs w:val="24"/>
          <w:u w:val="single"/>
          <w:lang w:val="sr-Cyrl-CS"/>
        </w:rPr>
      </w:pPr>
    </w:p>
    <w:p w14:paraId="291B5567" w14:textId="77777777" w:rsidR="00A76D28" w:rsidRDefault="00A377E7">
      <w:pPr>
        <w:rPr>
          <w:rFonts w:ascii="Book Antiqua" w:hAnsi="Book Antiqua"/>
          <w:sz w:val="24"/>
          <w:szCs w:val="24"/>
          <w:lang w:val="sr-Cyrl-CS"/>
        </w:rPr>
      </w:pPr>
      <w:r>
        <w:rPr>
          <w:rFonts w:ascii="Book Antiqua" w:hAnsi="Book Antiqua"/>
          <w:sz w:val="24"/>
          <w:szCs w:val="24"/>
          <w:lang w:val="sr-Cyrl-CS"/>
        </w:rPr>
        <w:t>1. Нововић Миљан</w:t>
      </w:r>
      <w:r w:rsidR="00684713">
        <w:rPr>
          <w:rFonts w:ascii="Book Antiqua" w:hAnsi="Book Antiqua"/>
          <w:sz w:val="24"/>
          <w:szCs w:val="24"/>
          <w:lang w:val="sr-Cyrl-CS"/>
        </w:rPr>
        <w:t>, директор школе</w:t>
      </w:r>
    </w:p>
    <w:p w14:paraId="18A809D1" w14:textId="77777777" w:rsidR="00A76D28" w:rsidRDefault="0077121B">
      <w:pPr>
        <w:rPr>
          <w:rFonts w:ascii="Book Antiqua" w:hAnsi="Book Antiqua"/>
          <w:sz w:val="24"/>
          <w:szCs w:val="24"/>
          <w:lang w:val="sr-Cyrl-CS"/>
        </w:rPr>
      </w:pPr>
      <w:r>
        <w:rPr>
          <w:rFonts w:ascii="Book Antiqua" w:hAnsi="Book Antiqua"/>
          <w:sz w:val="24"/>
          <w:szCs w:val="24"/>
          <w:lang w:val="sr-Cyrl-CS"/>
        </w:rPr>
        <w:t>2. Младеновић Мајда - координатор</w:t>
      </w:r>
    </w:p>
    <w:p w14:paraId="018D4FA7" w14:textId="77777777" w:rsidR="00A76D28" w:rsidRDefault="0077121B">
      <w:pPr>
        <w:rPr>
          <w:rFonts w:ascii="Book Antiqua" w:hAnsi="Book Antiqua"/>
          <w:sz w:val="24"/>
          <w:szCs w:val="24"/>
          <w:lang w:val="sr-Cyrl-CS"/>
        </w:rPr>
      </w:pPr>
      <w:r>
        <w:rPr>
          <w:rFonts w:ascii="Book Antiqua" w:hAnsi="Book Antiqua"/>
          <w:sz w:val="24"/>
          <w:szCs w:val="24"/>
          <w:lang w:val="sr-Cyrl-CS"/>
        </w:rPr>
        <w:t>3. Филиповић</w:t>
      </w:r>
      <w:r w:rsidR="00684713">
        <w:rPr>
          <w:rFonts w:ascii="Book Antiqua" w:hAnsi="Book Antiqua"/>
          <w:sz w:val="24"/>
          <w:szCs w:val="24"/>
          <w:lang w:val="sr-Cyrl-CS"/>
        </w:rPr>
        <w:t xml:space="preserve"> </w:t>
      </w:r>
      <w:r>
        <w:rPr>
          <w:rFonts w:ascii="Book Antiqua" w:hAnsi="Book Antiqua"/>
          <w:sz w:val="24"/>
          <w:szCs w:val="24"/>
          <w:lang w:val="sr-Cyrl-CS"/>
        </w:rPr>
        <w:t>Весна</w:t>
      </w:r>
    </w:p>
    <w:p w14:paraId="25355A0A" w14:textId="77777777" w:rsidR="00A76D28" w:rsidRDefault="0077121B">
      <w:pPr>
        <w:rPr>
          <w:rFonts w:ascii="Book Antiqua" w:hAnsi="Book Antiqua"/>
          <w:sz w:val="24"/>
          <w:szCs w:val="24"/>
          <w:lang w:val="sr-Cyrl-CS"/>
        </w:rPr>
      </w:pPr>
      <w:r>
        <w:rPr>
          <w:rFonts w:ascii="Book Antiqua" w:hAnsi="Book Antiqua"/>
          <w:sz w:val="24"/>
          <w:szCs w:val="24"/>
          <w:lang w:val="sr-Cyrl-CS"/>
        </w:rPr>
        <w:t>4. Турковић ШушаВиолета</w:t>
      </w:r>
    </w:p>
    <w:p w14:paraId="0ACBF719" w14:textId="77777777" w:rsidR="00A76D28" w:rsidRDefault="0077121B">
      <w:pPr>
        <w:rPr>
          <w:rFonts w:ascii="Book Antiqua" w:hAnsi="Book Antiqua"/>
          <w:sz w:val="24"/>
          <w:szCs w:val="24"/>
          <w:lang w:val="sr-Cyrl-CS"/>
        </w:rPr>
      </w:pPr>
      <w:r>
        <w:rPr>
          <w:rFonts w:ascii="Book Antiqua" w:hAnsi="Book Antiqua"/>
          <w:sz w:val="24"/>
          <w:szCs w:val="24"/>
          <w:lang w:val="sr-Cyrl-CS"/>
        </w:rPr>
        <w:t>5. Прешић Мира</w:t>
      </w:r>
    </w:p>
    <w:p w14:paraId="4DD3214E" w14:textId="77777777" w:rsidR="00A76D28" w:rsidRDefault="0077121B">
      <w:pPr>
        <w:rPr>
          <w:rFonts w:ascii="Book Antiqua" w:hAnsi="Book Antiqua"/>
          <w:sz w:val="24"/>
          <w:szCs w:val="24"/>
          <w:lang w:val="sr-Cyrl-CS"/>
        </w:rPr>
      </w:pPr>
      <w:r>
        <w:rPr>
          <w:rFonts w:ascii="Book Antiqua" w:hAnsi="Book Antiqua"/>
          <w:sz w:val="24"/>
          <w:szCs w:val="24"/>
          <w:lang w:val="sr-Cyrl-CS"/>
        </w:rPr>
        <w:t>6.Петровић Андреја</w:t>
      </w:r>
    </w:p>
    <w:p w14:paraId="37B19DC4" w14:textId="77777777" w:rsidR="00A76D28" w:rsidRDefault="0077121B">
      <w:pPr>
        <w:rPr>
          <w:rFonts w:ascii="Book Antiqua" w:hAnsi="Book Antiqua"/>
          <w:sz w:val="24"/>
          <w:szCs w:val="24"/>
          <w:lang w:val="sr-Cyrl-CS"/>
        </w:rPr>
      </w:pPr>
      <w:r>
        <w:rPr>
          <w:rFonts w:ascii="Book Antiqua" w:hAnsi="Book Antiqua"/>
          <w:sz w:val="24"/>
          <w:szCs w:val="24"/>
          <w:lang w:val="sr-Cyrl-CS"/>
        </w:rPr>
        <w:t>7.Корица Милица</w:t>
      </w:r>
    </w:p>
    <w:p w14:paraId="33FE4411" w14:textId="77777777" w:rsidR="00A76D28" w:rsidRDefault="00A76D28">
      <w:pPr>
        <w:rPr>
          <w:rFonts w:ascii="Book Antiqua" w:hAnsi="Book Antiqua"/>
          <w:b/>
          <w:sz w:val="24"/>
          <w:szCs w:val="24"/>
          <w:u w:val="single"/>
          <w:lang w:val="sr-Cyrl-CS"/>
        </w:rPr>
      </w:pPr>
    </w:p>
    <w:p w14:paraId="3C860E2D" w14:textId="77777777" w:rsidR="00A76D28" w:rsidRDefault="00A76D28">
      <w:pPr>
        <w:rPr>
          <w:rFonts w:ascii="Book Antiqua" w:hAnsi="Book Antiqua"/>
          <w:b/>
          <w:sz w:val="24"/>
          <w:szCs w:val="24"/>
          <w:u w:val="single"/>
          <w:lang w:val="sr-Cyrl-CS"/>
        </w:rPr>
      </w:pPr>
    </w:p>
    <w:p w14:paraId="7DDAB18E" w14:textId="77777777" w:rsidR="00A76D28" w:rsidRDefault="00A76D28">
      <w:pPr>
        <w:rPr>
          <w:rFonts w:ascii="Book Antiqua" w:hAnsi="Book Antiqua"/>
          <w:b/>
          <w:sz w:val="24"/>
          <w:szCs w:val="24"/>
          <w:u w:val="single"/>
          <w:lang w:val="sr-Cyrl-CS"/>
        </w:rPr>
      </w:pPr>
    </w:p>
    <w:p w14:paraId="49DA934A" w14:textId="77777777" w:rsidR="00A76D28" w:rsidRDefault="0077121B">
      <w:pPr>
        <w:rPr>
          <w:rFonts w:ascii="Book Antiqua" w:hAnsi="Book Antiqua"/>
          <w:b/>
          <w:sz w:val="24"/>
          <w:szCs w:val="24"/>
          <w:u w:val="single"/>
          <w:lang w:val="sr-Cyrl-CS"/>
        </w:rPr>
      </w:pPr>
      <w:r>
        <w:rPr>
          <w:rFonts w:ascii="Book Antiqua" w:hAnsi="Book Antiqua"/>
          <w:b/>
          <w:sz w:val="24"/>
          <w:szCs w:val="24"/>
          <w:u w:val="single"/>
          <w:lang w:val="sr-Cyrl-CS"/>
        </w:rPr>
        <w:t>Тим за развој међупредметних компетенција и предузетништво</w:t>
      </w:r>
    </w:p>
    <w:p w14:paraId="61515DB7" w14:textId="77777777" w:rsidR="00A76D28" w:rsidRDefault="00A76D28">
      <w:pPr>
        <w:rPr>
          <w:rFonts w:ascii="Book Antiqua" w:hAnsi="Book Antiqua"/>
          <w:b/>
          <w:sz w:val="24"/>
          <w:szCs w:val="24"/>
          <w:u w:val="single"/>
          <w:lang w:val="sr-Cyrl-CS"/>
        </w:rPr>
      </w:pPr>
    </w:p>
    <w:p w14:paraId="09851B89" w14:textId="77777777" w:rsidR="00A76D28" w:rsidRDefault="0077121B">
      <w:pPr>
        <w:rPr>
          <w:rFonts w:ascii="Book Antiqua" w:hAnsi="Book Antiqua"/>
          <w:sz w:val="24"/>
          <w:szCs w:val="24"/>
          <w:lang w:val="sr-Cyrl-CS"/>
        </w:rPr>
      </w:pPr>
      <w:r>
        <w:rPr>
          <w:rFonts w:ascii="Book Antiqua" w:hAnsi="Book Antiqua"/>
          <w:sz w:val="24"/>
          <w:szCs w:val="24"/>
          <w:lang w:val="sr-Cyrl-CS"/>
        </w:rPr>
        <w:t>1. Милојкић Снежана- координатор</w:t>
      </w:r>
    </w:p>
    <w:p w14:paraId="527E1961" w14:textId="77777777" w:rsidR="00A76D28" w:rsidRDefault="0077121B">
      <w:pPr>
        <w:rPr>
          <w:rFonts w:ascii="Book Antiqua" w:hAnsi="Book Antiqua"/>
          <w:sz w:val="24"/>
          <w:szCs w:val="24"/>
          <w:lang w:val="sr-Cyrl-CS"/>
        </w:rPr>
      </w:pPr>
      <w:r>
        <w:rPr>
          <w:rFonts w:ascii="Book Antiqua" w:hAnsi="Book Antiqua"/>
          <w:sz w:val="24"/>
          <w:szCs w:val="24"/>
          <w:lang w:val="sr-Cyrl-CS"/>
        </w:rPr>
        <w:t>2. Секулић Марија</w:t>
      </w:r>
    </w:p>
    <w:p w14:paraId="4AA08A6F" w14:textId="77777777" w:rsidR="00A76D28" w:rsidRDefault="0077121B">
      <w:pPr>
        <w:rPr>
          <w:rFonts w:ascii="Book Antiqua" w:hAnsi="Book Antiqua"/>
          <w:sz w:val="24"/>
          <w:szCs w:val="24"/>
          <w:lang w:val="sr-Cyrl-CS"/>
        </w:rPr>
      </w:pPr>
      <w:r>
        <w:rPr>
          <w:rFonts w:ascii="Book Antiqua" w:hAnsi="Book Antiqua"/>
          <w:sz w:val="24"/>
          <w:szCs w:val="24"/>
          <w:lang w:val="sr-Cyrl-CS"/>
        </w:rPr>
        <w:t>3. Станковић Валентина</w:t>
      </w:r>
    </w:p>
    <w:p w14:paraId="0BEBA942" w14:textId="77777777" w:rsidR="00A76D28" w:rsidRDefault="0077121B">
      <w:pPr>
        <w:rPr>
          <w:rFonts w:ascii="Book Antiqua" w:hAnsi="Book Antiqua"/>
          <w:sz w:val="24"/>
          <w:szCs w:val="24"/>
          <w:lang w:val="sr-Cyrl-CS"/>
        </w:rPr>
      </w:pPr>
      <w:r>
        <w:rPr>
          <w:rFonts w:ascii="Book Antiqua" w:hAnsi="Book Antiqua"/>
          <w:sz w:val="24"/>
          <w:szCs w:val="24"/>
          <w:lang w:val="sr-Cyrl-CS"/>
        </w:rPr>
        <w:t>4. Ђурђевић Ана</w:t>
      </w:r>
    </w:p>
    <w:p w14:paraId="6AC8EFCA" w14:textId="77777777" w:rsidR="00A76D28" w:rsidRDefault="0077121B">
      <w:pPr>
        <w:rPr>
          <w:rFonts w:ascii="Book Antiqua" w:hAnsi="Book Antiqua"/>
          <w:sz w:val="24"/>
          <w:szCs w:val="24"/>
          <w:lang w:val="sr-Cyrl-CS"/>
        </w:rPr>
      </w:pPr>
      <w:r>
        <w:rPr>
          <w:rFonts w:ascii="Book Antiqua" w:hAnsi="Book Antiqua"/>
          <w:sz w:val="24"/>
          <w:szCs w:val="24"/>
          <w:lang w:val="sr-Cyrl-CS"/>
        </w:rPr>
        <w:t>5. ЈефтићНаташа</w:t>
      </w:r>
    </w:p>
    <w:p w14:paraId="39A3F5AB" w14:textId="77777777" w:rsidR="00A76D28" w:rsidRDefault="0077121B">
      <w:pPr>
        <w:rPr>
          <w:rFonts w:ascii="Book Antiqua" w:hAnsi="Book Antiqua"/>
          <w:sz w:val="24"/>
          <w:szCs w:val="24"/>
          <w:lang w:val="sr-Cyrl-CS"/>
        </w:rPr>
      </w:pPr>
      <w:r>
        <w:rPr>
          <w:rFonts w:ascii="Book Antiqua" w:hAnsi="Book Antiqua"/>
          <w:sz w:val="24"/>
          <w:szCs w:val="24"/>
          <w:lang w:val="sr-Cyrl-CS"/>
        </w:rPr>
        <w:t>6. Вуловић Снежана</w:t>
      </w:r>
    </w:p>
    <w:p w14:paraId="62148081" w14:textId="77777777" w:rsidR="00A76D28" w:rsidRDefault="0077121B">
      <w:pPr>
        <w:rPr>
          <w:rFonts w:ascii="Book Antiqua" w:hAnsi="Book Antiqua"/>
          <w:sz w:val="24"/>
          <w:szCs w:val="24"/>
          <w:lang w:val="sr-Cyrl-CS"/>
        </w:rPr>
      </w:pPr>
      <w:r>
        <w:rPr>
          <w:rFonts w:ascii="Book Antiqua" w:hAnsi="Book Antiqua"/>
          <w:sz w:val="24"/>
          <w:szCs w:val="24"/>
          <w:lang w:val="sr-Cyrl-CS"/>
        </w:rPr>
        <w:t>7.Раонић Дајана</w:t>
      </w:r>
    </w:p>
    <w:p w14:paraId="4792B778" w14:textId="77777777" w:rsidR="00A76D28" w:rsidRDefault="00FC2F05">
      <w:pPr>
        <w:rPr>
          <w:rFonts w:ascii="Book Antiqua" w:hAnsi="Book Antiqua"/>
          <w:sz w:val="24"/>
          <w:szCs w:val="24"/>
          <w:lang w:val="sr-Cyrl-CS"/>
        </w:rPr>
      </w:pPr>
      <w:r>
        <w:rPr>
          <w:rFonts w:ascii="Book Antiqua" w:hAnsi="Book Antiqua"/>
          <w:sz w:val="24"/>
          <w:szCs w:val="24"/>
          <w:lang w:val="sr-Cyrl-CS"/>
        </w:rPr>
        <w:t>8.Ескић Мирослава</w:t>
      </w:r>
    </w:p>
    <w:p w14:paraId="629551EE" w14:textId="77777777" w:rsidR="00A76D28" w:rsidRDefault="0077121B">
      <w:pPr>
        <w:rPr>
          <w:rFonts w:ascii="Book Antiqua" w:hAnsi="Book Antiqua"/>
          <w:sz w:val="24"/>
          <w:szCs w:val="24"/>
          <w:lang w:val="sr-Cyrl-CS"/>
        </w:rPr>
      </w:pPr>
      <w:r>
        <w:rPr>
          <w:rFonts w:ascii="Book Antiqua" w:hAnsi="Book Antiqua"/>
          <w:sz w:val="24"/>
          <w:szCs w:val="24"/>
          <w:lang w:val="sr-Cyrl-CS"/>
        </w:rPr>
        <w:t>9.Вујић Александра</w:t>
      </w:r>
    </w:p>
    <w:p w14:paraId="1575016A" w14:textId="77777777" w:rsidR="00A76D28" w:rsidRDefault="0077121B">
      <w:pPr>
        <w:rPr>
          <w:rFonts w:ascii="Book Antiqua" w:hAnsi="Book Antiqua"/>
          <w:sz w:val="24"/>
          <w:szCs w:val="24"/>
          <w:lang w:val="sr-Cyrl-CS"/>
        </w:rPr>
      </w:pPr>
      <w:r>
        <w:rPr>
          <w:rFonts w:ascii="Book Antiqua" w:hAnsi="Book Antiqua"/>
          <w:sz w:val="24"/>
          <w:szCs w:val="24"/>
          <w:lang w:val="sr-Cyrl-CS"/>
        </w:rPr>
        <w:t>10.Јовановић Драгана</w:t>
      </w:r>
    </w:p>
    <w:p w14:paraId="44C3ECD7" w14:textId="77777777" w:rsidR="00A76D28" w:rsidRDefault="0077121B">
      <w:pPr>
        <w:rPr>
          <w:rFonts w:ascii="Book Antiqua" w:hAnsi="Book Antiqua"/>
          <w:sz w:val="24"/>
          <w:szCs w:val="24"/>
          <w:lang w:val="sr-Cyrl-CS"/>
        </w:rPr>
      </w:pPr>
      <w:r>
        <w:rPr>
          <w:rFonts w:ascii="Book Antiqua" w:hAnsi="Book Antiqua"/>
          <w:sz w:val="24"/>
          <w:szCs w:val="24"/>
          <w:lang w:val="sr-Cyrl-CS"/>
        </w:rPr>
        <w:t>11.Миловић Љиљана</w:t>
      </w:r>
    </w:p>
    <w:p w14:paraId="2B61C9D3" w14:textId="77777777" w:rsidR="00A76D28" w:rsidRDefault="0077121B">
      <w:pPr>
        <w:rPr>
          <w:rFonts w:ascii="Book Antiqua" w:hAnsi="Book Antiqua"/>
          <w:sz w:val="24"/>
          <w:szCs w:val="24"/>
          <w:lang w:val="sr-Cyrl-CS"/>
        </w:rPr>
      </w:pPr>
      <w:r>
        <w:rPr>
          <w:rFonts w:ascii="Book Antiqua" w:hAnsi="Book Antiqua"/>
          <w:sz w:val="24"/>
          <w:szCs w:val="24"/>
          <w:lang w:val="sr-Cyrl-CS"/>
        </w:rPr>
        <w:t>12.Рајић Милијана</w:t>
      </w:r>
    </w:p>
    <w:p w14:paraId="618875B2" w14:textId="77777777" w:rsidR="00A76D28" w:rsidRDefault="0077121B">
      <w:pPr>
        <w:rPr>
          <w:rFonts w:ascii="Book Antiqua" w:hAnsi="Book Antiqua"/>
          <w:sz w:val="24"/>
          <w:szCs w:val="24"/>
          <w:lang w:val="sr-Cyrl-CS"/>
        </w:rPr>
      </w:pPr>
      <w:r>
        <w:rPr>
          <w:rFonts w:ascii="Book Antiqua" w:hAnsi="Book Antiqua"/>
          <w:sz w:val="24"/>
          <w:szCs w:val="24"/>
          <w:lang w:val="sr-Cyrl-CS"/>
        </w:rPr>
        <w:t>13.Радуновић Мила</w:t>
      </w:r>
    </w:p>
    <w:p w14:paraId="4B1829E5" w14:textId="77777777" w:rsidR="00A76D28" w:rsidRDefault="0077121B">
      <w:pPr>
        <w:rPr>
          <w:rFonts w:ascii="Book Antiqua" w:hAnsi="Book Antiqua"/>
          <w:sz w:val="24"/>
          <w:szCs w:val="24"/>
          <w:lang w:val="sr-Cyrl-CS"/>
        </w:rPr>
      </w:pPr>
      <w:r>
        <w:rPr>
          <w:rFonts w:ascii="Book Antiqua" w:hAnsi="Book Antiqua"/>
          <w:sz w:val="24"/>
          <w:szCs w:val="24"/>
          <w:lang w:val="sr-Cyrl-CS"/>
        </w:rPr>
        <w:t>14.Томовић Лариса</w:t>
      </w:r>
    </w:p>
    <w:p w14:paraId="790C162C" w14:textId="77777777" w:rsidR="00A76D28" w:rsidRDefault="00A76D28">
      <w:pPr>
        <w:rPr>
          <w:rFonts w:ascii="Book Antiqua" w:hAnsi="Book Antiqua"/>
          <w:b/>
          <w:sz w:val="24"/>
          <w:szCs w:val="24"/>
          <w:u w:val="single"/>
          <w:lang w:val="sr-Cyrl-CS"/>
        </w:rPr>
      </w:pPr>
    </w:p>
    <w:p w14:paraId="5FBB89F9" w14:textId="77777777" w:rsidR="00A76D28" w:rsidRDefault="00A76D28">
      <w:pPr>
        <w:rPr>
          <w:rFonts w:ascii="Book Antiqua" w:hAnsi="Book Antiqua"/>
          <w:b/>
          <w:sz w:val="24"/>
          <w:szCs w:val="24"/>
          <w:u w:val="single"/>
          <w:lang w:val="sr-Cyrl-CS"/>
        </w:rPr>
      </w:pPr>
    </w:p>
    <w:p w14:paraId="38A8F631" w14:textId="77777777" w:rsidR="00A76D28" w:rsidRDefault="00A76D28">
      <w:pPr>
        <w:rPr>
          <w:rFonts w:ascii="Book Antiqua" w:hAnsi="Book Antiqua"/>
          <w:sz w:val="24"/>
          <w:szCs w:val="24"/>
          <w:lang w:val="sr-Cyrl-CS"/>
        </w:rPr>
      </w:pPr>
    </w:p>
    <w:p w14:paraId="44F97C62" w14:textId="77777777" w:rsidR="00A76D28" w:rsidRDefault="00A76D28">
      <w:pPr>
        <w:rPr>
          <w:rFonts w:ascii="Book Antiqua" w:hAnsi="Book Antiqua"/>
          <w:sz w:val="24"/>
          <w:szCs w:val="24"/>
          <w:lang w:val="ru-RU"/>
        </w:rPr>
      </w:pPr>
    </w:p>
    <w:p w14:paraId="3225997D" w14:textId="77777777" w:rsidR="00A76D28" w:rsidRDefault="00A76D28">
      <w:pPr>
        <w:rPr>
          <w:rFonts w:ascii="Book Antiqua" w:hAnsi="Book Antiqua"/>
          <w:sz w:val="24"/>
          <w:szCs w:val="24"/>
          <w:lang w:val="ru-RU"/>
        </w:rPr>
      </w:pPr>
    </w:p>
    <w:p w14:paraId="677E1ABD" w14:textId="77777777" w:rsidR="00A76D28" w:rsidRDefault="00A76D28">
      <w:pPr>
        <w:rPr>
          <w:rFonts w:ascii="Book Antiqua" w:hAnsi="Book Antiqua"/>
          <w:sz w:val="24"/>
          <w:szCs w:val="24"/>
          <w:lang w:val="ru-RU"/>
        </w:rPr>
      </w:pPr>
    </w:p>
    <w:p w14:paraId="6BD4A5B1" w14:textId="77777777" w:rsidR="00A76D28" w:rsidRDefault="00A76D28">
      <w:pPr>
        <w:rPr>
          <w:rFonts w:ascii="Book Antiqua" w:hAnsi="Book Antiqua"/>
          <w:sz w:val="24"/>
          <w:szCs w:val="24"/>
          <w:lang w:val="ru-RU"/>
        </w:rPr>
      </w:pPr>
    </w:p>
    <w:p w14:paraId="57E559C1" w14:textId="77777777" w:rsidR="00A76D28" w:rsidRDefault="00A76D28">
      <w:pPr>
        <w:rPr>
          <w:rFonts w:ascii="Book Antiqua" w:hAnsi="Book Antiqua"/>
          <w:sz w:val="24"/>
          <w:szCs w:val="24"/>
          <w:lang w:val="ru-RU"/>
        </w:rPr>
      </w:pPr>
    </w:p>
    <w:p w14:paraId="14B13508" w14:textId="77777777" w:rsidR="00A76D28" w:rsidRDefault="00A76D28">
      <w:pPr>
        <w:rPr>
          <w:rFonts w:ascii="Book Antiqua" w:hAnsi="Book Antiqua"/>
          <w:sz w:val="24"/>
          <w:szCs w:val="24"/>
          <w:lang w:val="ru-RU"/>
        </w:rPr>
      </w:pPr>
    </w:p>
    <w:p w14:paraId="6D4C274E" w14:textId="77777777" w:rsidR="00A76D28" w:rsidRDefault="00A76D28">
      <w:pPr>
        <w:rPr>
          <w:rFonts w:ascii="Book Antiqua" w:hAnsi="Book Antiqua"/>
          <w:sz w:val="24"/>
          <w:szCs w:val="24"/>
          <w:lang w:val="ru-RU"/>
        </w:rPr>
      </w:pPr>
    </w:p>
    <w:p w14:paraId="1D8CCC68" w14:textId="77777777" w:rsidR="00A76D28" w:rsidRDefault="00A76D28">
      <w:pPr>
        <w:rPr>
          <w:rFonts w:ascii="Book Antiqua" w:hAnsi="Book Antiqua"/>
          <w:sz w:val="24"/>
          <w:szCs w:val="24"/>
          <w:lang w:val="ru-RU"/>
        </w:rPr>
      </w:pPr>
    </w:p>
    <w:p w14:paraId="3D8A6901" w14:textId="77777777" w:rsidR="00A76D28" w:rsidRDefault="00A76D28">
      <w:pPr>
        <w:rPr>
          <w:rFonts w:ascii="Book Antiqua" w:hAnsi="Book Antiqua"/>
          <w:sz w:val="24"/>
          <w:szCs w:val="24"/>
          <w:lang w:val="ru-RU"/>
        </w:rPr>
      </w:pPr>
    </w:p>
    <w:p w14:paraId="01EB2030" w14:textId="77777777" w:rsidR="00A76D28" w:rsidRDefault="00A76D28">
      <w:pPr>
        <w:rPr>
          <w:rFonts w:ascii="Book Antiqua" w:hAnsi="Book Antiqua"/>
          <w:sz w:val="24"/>
          <w:szCs w:val="24"/>
          <w:lang w:val="ru-RU"/>
        </w:rPr>
      </w:pPr>
    </w:p>
    <w:p w14:paraId="343E763A" w14:textId="77777777" w:rsidR="00A76D28" w:rsidRDefault="00A76D28">
      <w:pPr>
        <w:rPr>
          <w:rFonts w:ascii="Book Antiqua" w:hAnsi="Book Antiqua"/>
          <w:sz w:val="24"/>
          <w:szCs w:val="24"/>
          <w:lang w:val="ru-RU"/>
        </w:rPr>
      </w:pPr>
    </w:p>
    <w:p w14:paraId="5B4A7007" w14:textId="77777777" w:rsidR="00A76D28" w:rsidRDefault="00A76D28">
      <w:pPr>
        <w:rPr>
          <w:rFonts w:ascii="Book Antiqua" w:hAnsi="Book Antiqua"/>
          <w:sz w:val="24"/>
          <w:szCs w:val="24"/>
          <w:lang w:val="ru-RU"/>
        </w:rPr>
      </w:pPr>
    </w:p>
    <w:p w14:paraId="51B8AF08" w14:textId="77777777" w:rsidR="00A76D28" w:rsidRDefault="00A76D28">
      <w:pPr>
        <w:rPr>
          <w:rFonts w:ascii="Book Antiqua" w:hAnsi="Book Antiqua"/>
          <w:sz w:val="24"/>
          <w:szCs w:val="24"/>
          <w:lang w:val="ru-RU"/>
        </w:rPr>
      </w:pPr>
    </w:p>
    <w:p w14:paraId="351FB4BA" w14:textId="77777777" w:rsidR="00A76D28" w:rsidRDefault="00A76D28">
      <w:pPr>
        <w:rPr>
          <w:rFonts w:ascii="Book Antiqua" w:hAnsi="Book Antiqua"/>
          <w:sz w:val="24"/>
          <w:szCs w:val="24"/>
          <w:lang w:val="ru-RU"/>
        </w:rPr>
      </w:pPr>
    </w:p>
    <w:p w14:paraId="1C650FDA" w14:textId="77777777" w:rsidR="00A76D28" w:rsidRDefault="00A76D28">
      <w:pPr>
        <w:rPr>
          <w:rFonts w:ascii="Book Antiqua" w:hAnsi="Book Antiqua"/>
          <w:b/>
          <w:sz w:val="24"/>
          <w:szCs w:val="24"/>
        </w:rPr>
      </w:pPr>
    </w:p>
    <w:p w14:paraId="6C1DCE39" w14:textId="77777777" w:rsidR="00A76D28" w:rsidRDefault="00A76D28">
      <w:pPr>
        <w:rPr>
          <w:rFonts w:ascii="Book Antiqua" w:hAnsi="Book Antiqua"/>
          <w:b/>
          <w:sz w:val="40"/>
          <w:szCs w:val="40"/>
        </w:rPr>
      </w:pPr>
    </w:p>
    <w:p w14:paraId="4E7D4B1B" w14:textId="77777777" w:rsidR="00A76D28" w:rsidRDefault="00A76D28">
      <w:pPr>
        <w:rPr>
          <w:rFonts w:ascii="Book Antiqua" w:hAnsi="Book Antiqua"/>
          <w:b/>
          <w:sz w:val="40"/>
          <w:szCs w:val="40"/>
        </w:rPr>
      </w:pPr>
    </w:p>
    <w:p w14:paraId="37B721F3" w14:textId="77777777" w:rsidR="00A76D28" w:rsidRDefault="00A76D28">
      <w:pPr>
        <w:rPr>
          <w:rFonts w:ascii="Book Antiqua" w:hAnsi="Book Antiqua"/>
          <w:b/>
          <w:sz w:val="40"/>
          <w:szCs w:val="40"/>
        </w:rPr>
      </w:pPr>
    </w:p>
    <w:p w14:paraId="079E4AA3" w14:textId="77777777" w:rsidR="00A76D28" w:rsidRDefault="0077121B">
      <w:pPr>
        <w:jc w:val="center"/>
        <w:rPr>
          <w:rFonts w:ascii="Book Antiqua" w:hAnsi="Book Antiqua"/>
          <w:b/>
          <w:sz w:val="40"/>
          <w:szCs w:val="40"/>
        </w:rPr>
      </w:pPr>
      <w:r>
        <w:rPr>
          <w:rFonts w:ascii="Book Antiqua" w:hAnsi="Book Antiqua"/>
          <w:b/>
          <w:sz w:val="40"/>
          <w:szCs w:val="40"/>
        </w:rPr>
        <w:t>ПРИЛОЗИ</w:t>
      </w:r>
    </w:p>
    <w:p w14:paraId="5EA1FD25" w14:textId="77777777" w:rsidR="00A76D28" w:rsidRDefault="00A76D28">
      <w:pPr>
        <w:rPr>
          <w:rFonts w:ascii="Book Antiqua" w:hAnsi="Book Antiqua"/>
          <w:lang w:val="ru-RU"/>
        </w:rPr>
      </w:pPr>
    </w:p>
    <w:sectPr w:rsidR="00A76D28" w:rsidSect="0059206F">
      <w:pgSz w:w="12240" w:h="15840"/>
      <w:pgMar w:top="1440" w:right="1440" w:bottom="1440" w:left="1440" w:header="708" w:footer="708" w:gutter="0"/>
      <w:pgNumType w:start="3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7089E" w14:textId="77777777" w:rsidR="00544AAF" w:rsidRDefault="00544AAF">
      <w:r>
        <w:separator/>
      </w:r>
    </w:p>
  </w:endnote>
  <w:endnote w:type="continuationSeparator" w:id="0">
    <w:p w14:paraId="42A4A1EC" w14:textId="77777777" w:rsidR="00544AAF" w:rsidRDefault="00544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HelvCiril">
    <w:altName w:val="Times New Roman"/>
    <w:charset w:val="00"/>
    <w:family w:val="auto"/>
    <w:pitch w:val="variable"/>
    <w:sig w:usb0="00000083" w:usb1="00000000" w:usb2="00000000" w:usb3="00000000" w:csb0="00000009" w:csb1="00000000"/>
  </w:font>
  <w:font w:name="Cir Times">
    <w:altName w:val="Sitka Text"/>
    <w:charset w:val="00"/>
    <w:family w:val="roman"/>
    <w:pitch w:val="default"/>
    <w:sig w:usb0="00000000" w:usb1="00000000" w:usb2="00000000" w:usb3="00000000" w:csb0="00000009"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MS Gothic"/>
    <w:charset w:val="80"/>
    <w:family w:val="auto"/>
    <w:pitch w:val="default"/>
    <w:sig w:usb0="00000000" w:usb1="00000000" w:usb2="00000010" w:usb3="00000000" w:csb0="00020000" w:csb1="00000000"/>
  </w:font>
  <w:font w:name="SymbolMT">
    <w:altName w:val="MingLiU-ExtB"/>
    <w:charset w:val="88"/>
    <w:family w:val="auto"/>
    <w:pitch w:val="default"/>
    <w:sig w:usb0="00000000" w:usb1="00000000" w:usb2="00000010" w:usb3="00000000" w:csb0="00100000" w:csb1="00000000"/>
  </w:font>
  <w:font w:name="ArialMT">
    <w:altName w:val="Times New Roman"/>
    <w:charset w:val="CC"/>
    <w:family w:val="auto"/>
    <w:pitch w:val="default"/>
    <w:sig w:usb0="00000000" w:usb1="00000000" w:usb2="00000000" w:usb3="00000000" w:csb0="00000004" w:csb1="00000000"/>
  </w:font>
  <w:font w:name="TimesNewRomanPS-BoldMT">
    <w:altName w:val="Yu Gothic"/>
    <w:charset w:val="80"/>
    <w:family w:val="auto"/>
    <w:pitch w:val="default"/>
    <w:sig w:usb0="00000000" w:usb1="00000000" w:usb2="00000010" w:usb3="00000000" w:csb0="00020005" w:csb1="00000000"/>
  </w:font>
  <w:font w:name="Times New Roman,Bold">
    <w:altName w:val="Times New Roman"/>
    <w:charset w:val="CC"/>
    <w:family w:val="auto"/>
    <w:pitch w:val="default"/>
    <w:sig w:usb0="00000000" w:usb1="00000000" w:usb2="00000000" w:usb3="00000000" w:csb0="00000004" w:csb1="00000000"/>
  </w:font>
  <w:font w:name="Times New Roman,Italic">
    <w:altName w:val="Times New Roman"/>
    <w:charset w:val="CC"/>
    <w:family w:val="auto"/>
    <w:pitch w:val="default"/>
    <w:sig w:usb0="00000000" w:usb1="00000000" w:usb2="00000000" w:usb3="00000000" w:csb0="00000004" w:csb1="00000000"/>
  </w:font>
  <w:font w:name="Times New Roman,BoldItalic">
    <w:altName w:val="Times New Roman"/>
    <w:charset w:val="CC"/>
    <w:family w:val="auto"/>
    <w:pitch w:val="default"/>
    <w:sig w:usb0="00000000"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709356"/>
      <w:docPartObj>
        <w:docPartGallery w:val="AutoText"/>
      </w:docPartObj>
    </w:sdtPr>
    <w:sdtEndPr/>
    <w:sdtContent>
      <w:p w14:paraId="1FF34875" w14:textId="77777777" w:rsidR="00544AAF" w:rsidRDefault="00544AAF">
        <w:pPr>
          <w:pStyle w:val="Footer"/>
          <w:jc w:val="center"/>
        </w:pPr>
        <w:r>
          <w:fldChar w:fldCharType="begin"/>
        </w:r>
        <w:r>
          <w:instrText xml:space="preserve"> PAGE   \* MERGEFORMAT </w:instrText>
        </w:r>
        <w:r>
          <w:fldChar w:fldCharType="separate"/>
        </w:r>
        <w:r w:rsidR="00885BEB">
          <w:rPr>
            <w:noProof/>
          </w:rPr>
          <w:t>332</w:t>
        </w:r>
        <w:r>
          <w:fldChar w:fldCharType="end"/>
        </w:r>
      </w:p>
    </w:sdtContent>
  </w:sdt>
  <w:p w14:paraId="532F74EA" w14:textId="77777777" w:rsidR="00544AAF" w:rsidRDefault="00544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5620D" w14:textId="77777777" w:rsidR="00544AAF" w:rsidRDefault="00544AAF">
      <w:r>
        <w:separator/>
      </w:r>
    </w:p>
  </w:footnote>
  <w:footnote w:type="continuationSeparator" w:id="0">
    <w:p w14:paraId="4B1117CA" w14:textId="77777777" w:rsidR="00544AAF" w:rsidRDefault="00544A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D1B46A"/>
    <w:multiLevelType w:val="singleLevel"/>
    <w:tmpl w:val="92D1B46A"/>
    <w:lvl w:ilvl="0">
      <w:start w:val="1"/>
      <w:numFmt w:val="bullet"/>
      <w:lvlText w:val=""/>
      <w:lvlJc w:val="left"/>
      <w:pPr>
        <w:tabs>
          <w:tab w:val="left" w:pos="420"/>
        </w:tabs>
        <w:ind w:left="420" w:hanging="420"/>
      </w:pPr>
      <w:rPr>
        <w:rFonts w:ascii="Wingdings" w:hAnsi="Wingdings" w:hint="default"/>
        <w:sz w:val="16"/>
        <w:szCs w:val="16"/>
      </w:rPr>
    </w:lvl>
  </w:abstractNum>
  <w:abstractNum w:abstractNumId="1" w15:restartNumberingAfterBreak="0">
    <w:nsid w:val="EF9E5A8A"/>
    <w:multiLevelType w:val="singleLevel"/>
    <w:tmpl w:val="EF9E5A8A"/>
    <w:lvl w:ilvl="0">
      <w:start w:val="1"/>
      <w:numFmt w:val="bullet"/>
      <w:lvlText w:val=""/>
      <w:lvlJc w:val="left"/>
      <w:pPr>
        <w:tabs>
          <w:tab w:val="left" w:pos="420"/>
        </w:tabs>
        <w:ind w:left="420" w:hanging="420"/>
      </w:pPr>
      <w:rPr>
        <w:rFonts w:ascii="Wingdings" w:hAnsi="Wingdings" w:hint="default"/>
        <w:sz w:val="16"/>
        <w:szCs w:val="16"/>
      </w:rPr>
    </w:lvl>
  </w:abstractNum>
  <w:abstractNum w:abstractNumId="2" w15:restartNumberingAfterBreak="0">
    <w:nsid w:val="000A28F7"/>
    <w:multiLevelType w:val="multilevel"/>
    <w:tmpl w:val="000A28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C08D9"/>
    <w:multiLevelType w:val="multilevel"/>
    <w:tmpl w:val="000C08D9"/>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920F82"/>
    <w:multiLevelType w:val="multilevel"/>
    <w:tmpl w:val="00920F82"/>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23135D7"/>
    <w:multiLevelType w:val="multilevel"/>
    <w:tmpl w:val="023135D7"/>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770DC6"/>
    <w:multiLevelType w:val="multilevel"/>
    <w:tmpl w:val="03770DC6"/>
    <w:lvl w:ilvl="0">
      <w:start w:val="6"/>
      <w:numFmt w:val="bullet"/>
      <w:lvlText w:val="-"/>
      <w:lvlJc w:val="left"/>
      <w:pPr>
        <w:ind w:left="720" w:hanging="360"/>
      </w:pPr>
      <w:rPr>
        <w:rFonts w:ascii="Georgia" w:eastAsiaTheme="minorHAnsi" w:hAnsi="Georgia" w:cstheme="minorBidi" w:hint="default"/>
        <w:color w:val="333333"/>
        <w:sz w:val="2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0C7B17"/>
    <w:multiLevelType w:val="multilevel"/>
    <w:tmpl w:val="040C7B17"/>
    <w:lvl w:ilvl="0">
      <w:start w:val="1"/>
      <w:numFmt w:val="bullet"/>
      <w:lvlText w:val=""/>
      <w:lvlJc w:val="left"/>
      <w:pPr>
        <w:tabs>
          <w:tab w:val="left" w:pos="717"/>
        </w:tabs>
        <w:ind w:left="717" w:hanging="360"/>
      </w:pPr>
      <w:rPr>
        <w:rFonts w:ascii="Wingdings" w:hAnsi="Wingdings" w:hint="default"/>
      </w:rPr>
    </w:lvl>
    <w:lvl w:ilvl="1">
      <w:start w:val="1"/>
      <w:numFmt w:val="bullet"/>
      <w:lvlText w:val="o"/>
      <w:lvlJc w:val="left"/>
      <w:pPr>
        <w:tabs>
          <w:tab w:val="left" w:pos="1437"/>
        </w:tabs>
        <w:ind w:left="1437" w:hanging="360"/>
      </w:pPr>
      <w:rPr>
        <w:rFonts w:ascii="Courier New" w:hAnsi="Courier New" w:cs="Courier New" w:hint="default"/>
      </w:rPr>
    </w:lvl>
    <w:lvl w:ilvl="2">
      <w:start w:val="1"/>
      <w:numFmt w:val="bullet"/>
      <w:lvlText w:val=""/>
      <w:lvlJc w:val="left"/>
      <w:pPr>
        <w:tabs>
          <w:tab w:val="left" w:pos="2157"/>
        </w:tabs>
        <w:ind w:left="2157" w:hanging="360"/>
      </w:pPr>
      <w:rPr>
        <w:rFonts w:ascii="Wingdings" w:hAnsi="Wingdings" w:hint="default"/>
      </w:rPr>
    </w:lvl>
    <w:lvl w:ilvl="3">
      <w:start w:val="1"/>
      <w:numFmt w:val="bullet"/>
      <w:lvlText w:val=""/>
      <w:lvlJc w:val="left"/>
      <w:pPr>
        <w:tabs>
          <w:tab w:val="left" w:pos="2877"/>
        </w:tabs>
        <w:ind w:left="2877" w:hanging="360"/>
      </w:pPr>
      <w:rPr>
        <w:rFonts w:ascii="Symbol" w:hAnsi="Symbol" w:hint="default"/>
      </w:rPr>
    </w:lvl>
    <w:lvl w:ilvl="4">
      <w:start w:val="1"/>
      <w:numFmt w:val="bullet"/>
      <w:lvlText w:val="o"/>
      <w:lvlJc w:val="left"/>
      <w:pPr>
        <w:tabs>
          <w:tab w:val="left" w:pos="3597"/>
        </w:tabs>
        <w:ind w:left="3597" w:hanging="360"/>
      </w:pPr>
      <w:rPr>
        <w:rFonts w:ascii="Courier New" w:hAnsi="Courier New" w:cs="Courier New" w:hint="default"/>
      </w:rPr>
    </w:lvl>
    <w:lvl w:ilvl="5">
      <w:start w:val="1"/>
      <w:numFmt w:val="bullet"/>
      <w:lvlText w:val=""/>
      <w:lvlJc w:val="left"/>
      <w:pPr>
        <w:tabs>
          <w:tab w:val="left" w:pos="4317"/>
        </w:tabs>
        <w:ind w:left="4317" w:hanging="360"/>
      </w:pPr>
      <w:rPr>
        <w:rFonts w:ascii="Wingdings" w:hAnsi="Wingdings" w:hint="default"/>
      </w:rPr>
    </w:lvl>
    <w:lvl w:ilvl="6">
      <w:start w:val="1"/>
      <w:numFmt w:val="bullet"/>
      <w:lvlText w:val=""/>
      <w:lvlJc w:val="left"/>
      <w:pPr>
        <w:tabs>
          <w:tab w:val="left" w:pos="5037"/>
        </w:tabs>
        <w:ind w:left="5037" w:hanging="360"/>
      </w:pPr>
      <w:rPr>
        <w:rFonts w:ascii="Symbol" w:hAnsi="Symbol" w:hint="default"/>
      </w:rPr>
    </w:lvl>
    <w:lvl w:ilvl="7">
      <w:start w:val="1"/>
      <w:numFmt w:val="bullet"/>
      <w:lvlText w:val="o"/>
      <w:lvlJc w:val="left"/>
      <w:pPr>
        <w:tabs>
          <w:tab w:val="left" w:pos="5757"/>
        </w:tabs>
        <w:ind w:left="5757" w:hanging="360"/>
      </w:pPr>
      <w:rPr>
        <w:rFonts w:ascii="Courier New" w:hAnsi="Courier New" w:cs="Courier New" w:hint="default"/>
      </w:rPr>
    </w:lvl>
    <w:lvl w:ilvl="8">
      <w:start w:val="1"/>
      <w:numFmt w:val="bullet"/>
      <w:lvlText w:val=""/>
      <w:lvlJc w:val="left"/>
      <w:pPr>
        <w:tabs>
          <w:tab w:val="left" w:pos="6477"/>
        </w:tabs>
        <w:ind w:left="6477" w:hanging="360"/>
      </w:pPr>
      <w:rPr>
        <w:rFonts w:ascii="Wingdings" w:hAnsi="Wingdings" w:hint="default"/>
      </w:rPr>
    </w:lvl>
  </w:abstractNum>
  <w:abstractNum w:abstractNumId="8" w15:restartNumberingAfterBreak="0">
    <w:nsid w:val="06B908F6"/>
    <w:multiLevelType w:val="multilevel"/>
    <w:tmpl w:val="06B908F6"/>
    <w:lvl w:ilvl="0">
      <w:start w:val="1"/>
      <w:numFmt w:val="bullet"/>
      <w:lvlText w:val=""/>
      <w:lvlJc w:val="left"/>
      <w:pPr>
        <w:tabs>
          <w:tab w:val="left" w:pos="729"/>
        </w:tabs>
        <w:ind w:left="9" w:firstLine="360"/>
      </w:pPr>
      <w:rPr>
        <w:rFonts w:ascii="Wingdings" w:hAnsi="Wingdings" w:hint="default"/>
        <w:b w:val="0"/>
        <w:i w:val="0"/>
        <w:sz w:val="22"/>
      </w:rPr>
    </w:lvl>
    <w:lvl w:ilvl="1">
      <w:start w:val="1"/>
      <w:numFmt w:val="bullet"/>
      <w:lvlText w:val="o"/>
      <w:lvlJc w:val="left"/>
      <w:pPr>
        <w:tabs>
          <w:tab w:val="left" w:pos="1449"/>
        </w:tabs>
        <w:ind w:left="1449" w:hanging="360"/>
      </w:pPr>
      <w:rPr>
        <w:rFonts w:ascii="Courier New" w:hAnsi="Courier New" w:cs="Times New Roman" w:hint="default"/>
      </w:rPr>
    </w:lvl>
    <w:lvl w:ilvl="2">
      <w:start w:val="1"/>
      <w:numFmt w:val="bullet"/>
      <w:lvlText w:val=""/>
      <w:lvlJc w:val="left"/>
      <w:pPr>
        <w:tabs>
          <w:tab w:val="left" w:pos="2169"/>
        </w:tabs>
        <w:ind w:left="2169" w:hanging="360"/>
      </w:pPr>
      <w:rPr>
        <w:rFonts w:ascii="Wingdings" w:hAnsi="Wingdings" w:hint="default"/>
      </w:rPr>
    </w:lvl>
    <w:lvl w:ilvl="3">
      <w:start w:val="1"/>
      <w:numFmt w:val="bullet"/>
      <w:lvlText w:val=""/>
      <w:lvlJc w:val="left"/>
      <w:pPr>
        <w:tabs>
          <w:tab w:val="left" w:pos="2889"/>
        </w:tabs>
        <w:ind w:left="2889" w:hanging="360"/>
      </w:pPr>
      <w:rPr>
        <w:rFonts w:ascii="Symbol" w:hAnsi="Symbol" w:hint="default"/>
      </w:rPr>
    </w:lvl>
    <w:lvl w:ilvl="4">
      <w:start w:val="1"/>
      <w:numFmt w:val="bullet"/>
      <w:lvlText w:val="o"/>
      <w:lvlJc w:val="left"/>
      <w:pPr>
        <w:tabs>
          <w:tab w:val="left" w:pos="3609"/>
        </w:tabs>
        <w:ind w:left="3609" w:hanging="360"/>
      </w:pPr>
      <w:rPr>
        <w:rFonts w:ascii="Courier New" w:hAnsi="Courier New" w:cs="Times New Roman" w:hint="default"/>
      </w:rPr>
    </w:lvl>
    <w:lvl w:ilvl="5">
      <w:start w:val="1"/>
      <w:numFmt w:val="bullet"/>
      <w:lvlText w:val=""/>
      <w:lvlJc w:val="left"/>
      <w:pPr>
        <w:tabs>
          <w:tab w:val="left" w:pos="4329"/>
        </w:tabs>
        <w:ind w:left="4329" w:hanging="360"/>
      </w:pPr>
      <w:rPr>
        <w:rFonts w:ascii="Wingdings" w:hAnsi="Wingdings" w:hint="default"/>
      </w:rPr>
    </w:lvl>
    <w:lvl w:ilvl="6">
      <w:start w:val="1"/>
      <w:numFmt w:val="bullet"/>
      <w:lvlText w:val=""/>
      <w:lvlJc w:val="left"/>
      <w:pPr>
        <w:tabs>
          <w:tab w:val="left" w:pos="5049"/>
        </w:tabs>
        <w:ind w:left="5049" w:hanging="360"/>
      </w:pPr>
      <w:rPr>
        <w:rFonts w:ascii="Symbol" w:hAnsi="Symbol" w:hint="default"/>
      </w:rPr>
    </w:lvl>
    <w:lvl w:ilvl="7">
      <w:start w:val="1"/>
      <w:numFmt w:val="bullet"/>
      <w:lvlText w:val="o"/>
      <w:lvlJc w:val="left"/>
      <w:pPr>
        <w:tabs>
          <w:tab w:val="left" w:pos="5769"/>
        </w:tabs>
        <w:ind w:left="5769" w:hanging="360"/>
      </w:pPr>
      <w:rPr>
        <w:rFonts w:ascii="Courier New" w:hAnsi="Courier New" w:cs="Times New Roman" w:hint="default"/>
      </w:rPr>
    </w:lvl>
    <w:lvl w:ilvl="8">
      <w:start w:val="1"/>
      <w:numFmt w:val="bullet"/>
      <w:lvlText w:val=""/>
      <w:lvlJc w:val="left"/>
      <w:pPr>
        <w:tabs>
          <w:tab w:val="left" w:pos="6489"/>
        </w:tabs>
        <w:ind w:left="6489" w:hanging="360"/>
      </w:pPr>
      <w:rPr>
        <w:rFonts w:ascii="Wingdings" w:hAnsi="Wingdings" w:hint="default"/>
      </w:rPr>
    </w:lvl>
  </w:abstractNum>
  <w:abstractNum w:abstractNumId="9" w15:restartNumberingAfterBreak="0">
    <w:nsid w:val="07D93629"/>
    <w:multiLevelType w:val="multilevel"/>
    <w:tmpl w:val="07D93629"/>
    <w:lvl w:ilvl="0">
      <w:start w:val="1"/>
      <w:numFmt w:val="bullet"/>
      <w:lvlText w:val=""/>
      <w:lvlJc w:val="left"/>
      <w:pPr>
        <w:tabs>
          <w:tab w:val="left" w:pos="720"/>
        </w:tabs>
        <w:ind w:left="720" w:hanging="360"/>
      </w:pPr>
      <w:rPr>
        <w:rFonts w:ascii="Wingdings" w:hAnsi="Wingdings" w:hint="default"/>
        <w:color w:val="auto"/>
        <w:sz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9094623"/>
    <w:multiLevelType w:val="multilevel"/>
    <w:tmpl w:val="09094623"/>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E95780"/>
    <w:multiLevelType w:val="multilevel"/>
    <w:tmpl w:val="09E95780"/>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bullet"/>
      <w:lvlText w:val=""/>
      <w:lvlJc w:val="left"/>
      <w:pPr>
        <w:tabs>
          <w:tab w:val="left" w:pos="2880"/>
        </w:tabs>
        <w:ind w:left="2880" w:hanging="360"/>
      </w:pPr>
      <w:rPr>
        <w:rFonts w:ascii="Symbol" w:hAnsi="Symbol"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A0F0434"/>
    <w:multiLevelType w:val="multilevel"/>
    <w:tmpl w:val="0A0F0434"/>
    <w:lvl w:ilvl="0">
      <w:numFmt w:val="bullet"/>
      <w:lvlText w:val="•"/>
      <w:lvlJc w:val="left"/>
      <w:pPr>
        <w:ind w:left="720" w:hanging="360"/>
      </w:pPr>
      <w:rPr>
        <w:rFonts w:hint="default"/>
        <w:lang w:val="en-US" w:eastAsia="en-US" w:bidi="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7F55A4"/>
    <w:multiLevelType w:val="multilevel"/>
    <w:tmpl w:val="0A7F55A4"/>
    <w:lvl w:ilvl="0">
      <w:start w:val="1"/>
      <w:numFmt w:val="bullet"/>
      <w:lvlText w:val=""/>
      <w:lvlJc w:val="left"/>
      <w:pPr>
        <w:ind w:left="765" w:hanging="360"/>
      </w:pPr>
      <w:rPr>
        <w:rFonts w:ascii="Wingdings" w:hAnsi="Wingdings" w:hint="default"/>
        <w:color w:val="auto"/>
        <w:sz w:val="22"/>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0B736F7B"/>
    <w:multiLevelType w:val="multilevel"/>
    <w:tmpl w:val="0B736F7B"/>
    <w:lvl w:ilvl="0">
      <w:start w:val="4"/>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0C635358"/>
    <w:multiLevelType w:val="multilevel"/>
    <w:tmpl w:val="0C635358"/>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0C6D756A"/>
    <w:multiLevelType w:val="multilevel"/>
    <w:tmpl w:val="0C6D756A"/>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C927340"/>
    <w:multiLevelType w:val="multilevel"/>
    <w:tmpl w:val="0C927340"/>
    <w:lvl w:ilvl="0">
      <w:start w:val="2"/>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8" w15:restartNumberingAfterBreak="0">
    <w:nsid w:val="0D187ED3"/>
    <w:multiLevelType w:val="singleLevel"/>
    <w:tmpl w:val="0D187ED3"/>
    <w:lvl w:ilvl="0">
      <w:start w:val="1"/>
      <w:numFmt w:val="bullet"/>
      <w:lvlText w:val=""/>
      <w:lvlJc w:val="left"/>
      <w:pPr>
        <w:tabs>
          <w:tab w:val="left" w:pos="729"/>
        </w:tabs>
        <w:ind w:left="0" w:firstLine="369"/>
      </w:pPr>
      <w:rPr>
        <w:rFonts w:ascii="Wingdings" w:hAnsi="Wingdings" w:hint="default"/>
      </w:rPr>
    </w:lvl>
  </w:abstractNum>
  <w:abstractNum w:abstractNumId="19" w15:restartNumberingAfterBreak="0">
    <w:nsid w:val="0D936B17"/>
    <w:multiLevelType w:val="multilevel"/>
    <w:tmpl w:val="0D936B17"/>
    <w:lvl w:ilvl="0">
      <w:start w:val="1"/>
      <w:numFmt w:val="decimal"/>
      <w:lvlText w:val="%1."/>
      <w:lvlJc w:val="left"/>
      <w:pPr>
        <w:tabs>
          <w:tab w:val="left" w:pos="660"/>
        </w:tabs>
        <w:ind w:left="660" w:hanging="360"/>
      </w:pPr>
      <w:rPr>
        <w:rFonts w:hint="default"/>
      </w:rPr>
    </w:lvl>
    <w:lvl w:ilvl="1">
      <w:start w:val="1"/>
      <w:numFmt w:val="lowerLetter"/>
      <w:lvlText w:val="%2."/>
      <w:lvlJc w:val="left"/>
      <w:pPr>
        <w:tabs>
          <w:tab w:val="left" w:pos="1380"/>
        </w:tabs>
        <w:ind w:left="1380" w:hanging="360"/>
      </w:pPr>
    </w:lvl>
    <w:lvl w:ilvl="2">
      <w:start w:val="1"/>
      <w:numFmt w:val="lowerRoman"/>
      <w:lvlText w:val="%3."/>
      <w:lvlJc w:val="right"/>
      <w:pPr>
        <w:tabs>
          <w:tab w:val="left" w:pos="2100"/>
        </w:tabs>
        <w:ind w:left="2100" w:hanging="180"/>
      </w:pPr>
    </w:lvl>
    <w:lvl w:ilvl="3">
      <w:start w:val="1"/>
      <w:numFmt w:val="decimal"/>
      <w:lvlText w:val="%4."/>
      <w:lvlJc w:val="left"/>
      <w:pPr>
        <w:tabs>
          <w:tab w:val="left" w:pos="2820"/>
        </w:tabs>
        <w:ind w:left="2820" w:hanging="360"/>
      </w:pPr>
    </w:lvl>
    <w:lvl w:ilvl="4">
      <w:start w:val="1"/>
      <w:numFmt w:val="lowerLetter"/>
      <w:lvlText w:val="%5."/>
      <w:lvlJc w:val="left"/>
      <w:pPr>
        <w:tabs>
          <w:tab w:val="left" w:pos="3540"/>
        </w:tabs>
        <w:ind w:left="3540" w:hanging="360"/>
      </w:pPr>
    </w:lvl>
    <w:lvl w:ilvl="5">
      <w:start w:val="1"/>
      <w:numFmt w:val="lowerRoman"/>
      <w:lvlText w:val="%6."/>
      <w:lvlJc w:val="right"/>
      <w:pPr>
        <w:tabs>
          <w:tab w:val="left" w:pos="4260"/>
        </w:tabs>
        <w:ind w:left="4260" w:hanging="180"/>
      </w:pPr>
    </w:lvl>
    <w:lvl w:ilvl="6">
      <w:start w:val="1"/>
      <w:numFmt w:val="decimal"/>
      <w:lvlText w:val="%7."/>
      <w:lvlJc w:val="left"/>
      <w:pPr>
        <w:tabs>
          <w:tab w:val="left" w:pos="4980"/>
        </w:tabs>
        <w:ind w:left="4980" w:hanging="360"/>
      </w:pPr>
    </w:lvl>
    <w:lvl w:ilvl="7">
      <w:start w:val="1"/>
      <w:numFmt w:val="lowerLetter"/>
      <w:lvlText w:val="%8."/>
      <w:lvlJc w:val="left"/>
      <w:pPr>
        <w:tabs>
          <w:tab w:val="left" w:pos="5700"/>
        </w:tabs>
        <w:ind w:left="5700" w:hanging="360"/>
      </w:pPr>
    </w:lvl>
    <w:lvl w:ilvl="8">
      <w:start w:val="1"/>
      <w:numFmt w:val="lowerRoman"/>
      <w:lvlText w:val="%9."/>
      <w:lvlJc w:val="right"/>
      <w:pPr>
        <w:tabs>
          <w:tab w:val="left" w:pos="6420"/>
        </w:tabs>
        <w:ind w:left="6420" w:hanging="180"/>
      </w:pPr>
    </w:lvl>
  </w:abstractNum>
  <w:abstractNum w:abstractNumId="20" w15:restartNumberingAfterBreak="0">
    <w:nsid w:val="0E7F4832"/>
    <w:multiLevelType w:val="multilevel"/>
    <w:tmpl w:val="0E7F4832"/>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
      <w:lvlJc w:val="left"/>
      <w:pPr>
        <w:tabs>
          <w:tab w:val="left" w:pos="1440"/>
        </w:tabs>
        <w:ind w:left="1440" w:hanging="360"/>
      </w:pPr>
      <w:rPr>
        <w:rFonts w:ascii="Wingdings" w:hAnsi="Wingdings" w:hint="default"/>
        <w:color w:val="auto"/>
        <w:sz w:val="22"/>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EC00502"/>
    <w:multiLevelType w:val="multilevel"/>
    <w:tmpl w:val="0EC00502"/>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 w15:restartNumberingAfterBreak="0">
    <w:nsid w:val="122538FE"/>
    <w:multiLevelType w:val="multilevel"/>
    <w:tmpl w:val="122538FE"/>
    <w:lvl w:ilvl="0">
      <w:numFmt w:val="bullet"/>
      <w:lvlText w:val="-"/>
      <w:lvlJc w:val="left"/>
      <w:pPr>
        <w:ind w:left="720" w:hanging="360"/>
      </w:pPr>
      <w:rPr>
        <w:rFonts w:ascii="Book Antiqua" w:eastAsia="Times New Roman" w:hAnsi="Book Antiqu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2F41BE"/>
    <w:multiLevelType w:val="multilevel"/>
    <w:tmpl w:val="122F41BE"/>
    <w:lvl w:ilvl="0">
      <w:start w:val="1"/>
      <w:numFmt w:val="bullet"/>
      <w:lvlText w:val=""/>
      <w:lvlJc w:val="left"/>
      <w:pPr>
        <w:tabs>
          <w:tab w:val="left" w:pos="792"/>
        </w:tabs>
        <w:ind w:left="792" w:hanging="432"/>
      </w:pPr>
      <w:rPr>
        <w:rFonts w:ascii="Wingdings" w:hAnsi="Wingdings" w:hint="default"/>
        <w:b w:val="0"/>
        <w:i w:val="0"/>
        <w:sz w:val="22"/>
      </w:rPr>
    </w:lvl>
    <w:lvl w:ilvl="1">
      <w:start w:val="1"/>
      <w:numFmt w:val="bullet"/>
      <w:lvlText w:val="o"/>
      <w:lvlJc w:val="left"/>
      <w:pPr>
        <w:tabs>
          <w:tab w:val="left" w:pos="2160"/>
        </w:tabs>
        <w:ind w:left="2160" w:hanging="360"/>
      </w:pPr>
      <w:rPr>
        <w:rFonts w:ascii="Courier New" w:hAnsi="Courier New" w:cs="Times New Roma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Times New Roman"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Times New Roman" w:hint="default"/>
      </w:rPr>
    </w:lvl>
    <w:lvl w:ilvl="8">
      <w:start w:val="1"/>
      <w:numFmt w:val="bullet"/>
      <w:lvlText w:val=""/>
      <w:lvlJc w:val="left"/>
      <w:pPr>
        <w:tabs>
          <w:tab w:val="left" w:pos="7200"/>
        </w:tabs>
        <w:ind w:left="7200" w:hanging="360"/>
      </w:pPr>
      <w:rPr>
        <w:rFonts w:ascii="Wingdings" w:hAnsi="Wingdings" w:hint="default"/>
      </w:rPr>
    </w:lvl>
  </w:abstractNum>
  <w:abstractNum w:abstractNumId="24" w15:restartNumberingAfterBreak="0">
    <w:nsid w:val="1337562C"/>
    <w:multiLevelType w:val="multilevel"/>
    <w:tmpl w:val="1337562C"/>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13415864"/>
    <w:multiLevelType w:val="multilevel"/>
    <w:tmpl w:val="13415864"/>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13DC17C8"/>
    <w:multiLevelType w:val="multilevel"/>
    <w:tmpl w:val="13DC17C8"/>
    <w:lvl w:ilvl="0">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1775141D"/>
    <w:multiLevelType w:val="multilevel"/>
    <w:tmpl w:val="1775141D"/>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A352136"/>
    <w:multiLevelType w:val="multilevel"/>
    <w:tmpl w:val="1A352136"/>
    <w:lvl w:ilvl="0">
      <w:start w:val="1"/>
      <w:numFmt w:val="bullet"/>
      <w:lvlText w:val=""/>
      <w:lvlJc w:val="left"/>
      <w:pPr>
        <w:tabs>
          <w:tab w:val="left" w:pos="648"/>
        </w:tabs>
        <w:ind w:left="648"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29" w15:restartNumberingAfterBreak="0">
    <w:nsid w:val="1AB37BA1"/>
    <w:multiLevelType w:val="multilevel"/>
    <w:tmpl w:val="1AB37BA1"/>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1B0F3C26"/>
    <w:multiLevelType w:val="multilevel"/>
    <w:tmpl w:val="1B0F3C26"/>
    <w:lvl w:ilvl="0">
      <w:start w:val="1"/>
      <w:numFmt w:val="bullet"/>
      <w:lvlText w:val=""/>
      <w:lvlJc w:val="left"/>
      <w:pPr>
        <w:tabs>
          <w:tab w:val="left" w:pos="720"/>
        </w:tabs>
        <w:ind w:left="720" w:hanging="360"/>
      </w:pPr>
      <w:rPr>
        <w:rFonts w:ascii="Wingdings" w:hAnsi="Wingdings" w:hint="default"/>
        <w:b w:val="0"/>
        <w:i w:val="0"/>
        <w:sz w:val="22"/>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1" w15:restartNumberingAfterBreak="0">
    <w:nsid w:val="1BE84F6C"/>
    <w:multiLevelType w:val="multilevel"/>
    <w:tmpl w:val="1BE84F6C"/>
    <w:lvl w:ilvl="0">
      <w:start w:val="1"/>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1BF070C4"/>
    <w:multiLevelType w:val="multilevel"/>
    <w:tmpl w:val="1BF070C4"/>
    <w:lvl w:ilvl="0">
      <w:start w:val="1"/>
      <w:numFmt w:val="decimal"/>
      <w:lvlText w:val="%1."/>
      <w:lvlJc w:val="left"/>
      <w:pPr>
        <w:ind w:left="495" w:hanging="360"/>
      </w:pPr>
      <w:rPr>
        <w:rFonts w:hint="default"/>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33" w15:restartNumberingAfterBreak="0">
    <w:nsid w:val="1C116D31"/>
    <w:multiLevelType w:val="multilevel"/>
    <w:tmpl w:val="1C116D31"/>
    <w:lvl w:ilvl="0">
      <w:start w:val="1"/>
      <w:numFmt w:val="bullet"/>
      <w:lvlText w:val=""/>
      <w:lvlJc w:val="left"/>
      <w:pPr>
        <w:ind w:left="644" w:hanging="360"/>
      </w:pPr>
      <w:rPr>
        <w:rFonts w:ascii="Symbol" w:hAnsi="Symbol" w:hint="default"/>
      </w:rPr>
    </w:lvl>
    <w:lvl w:ilvl="1">
      <w:start w:val="1"/>
      <w:numFmt w:val="bullet"/>
      <w:lvlText w:val="o"/>
      <w:lvlJc w:val="left"/>
      <w:pPr>
        <w:ind w:left="2084" w:hanging="360"/>
      </w:pPr>
      <w:rPr>
        <w:rFonts w:ascii="Courier New" w:hAnsi="Courier New" w:cs="Courier New" w:hint="default"/>
      </w:rPr>
    </w:lvl>
    <w:lvl w:ilvl="2">
      <w:start w:val="1"/>
      <w:numFmt w:val="bullet"/>
      <w:lvlText w:val=""/>
      <w:lvlJc w:val="left"/>
      <w:pPr>
        <w:ind w:left="2804" w:hanging="360"/>
      </w:pPr>
      <w:rPr>
        <w:rFonts w:ascii="Wingdings" w:hAnsi="Wingdings" w:hint="default"/>
      </w:rPr>
    </w:lvl>
    <w:lvl w:ilvl="3">
      <w:start w:val="1"/>
      <w:numFmt w:val="bullet"/>
      <w:lvlText w:val=""/>
      <w:lvlJc w:val="left"/>
      <w:pPr>
        <w:ind w:left="3524" w:hanging="360"/>
      </w:pPr>
      <w:rPr>
        <w:rFonts w:ascii="Symbol" w:hAnsi="Symbol" w:hint="default"/>
      </w:rPr>
    </w:lvl>
    <w:lvl w:ilvl="4">
      <w:start w:val="1"/>
      <w:numFmt w:val="bullet"/>
      <w:lvlText w:val="o"/>
      <w:lvlJc w:val="left"/>
      <w:pPr>
        <w:ind w:left="4244" w:hanging="360"/>
      </w:pPr>
      <w:rPr>
        <w:rFonts w:ascii="Courier New" w:hAnsi="Courier New" w:cs="Courier New" w:hint="default"/>
      </w:rPr>
    </w:lvl>
    <w:lvl w:ilvl="5">
      <w:start w:val="1"/>
      <w:numFmt w:val="bullet"/>
      <w:lvlText w:val=""/>
      <w:lvlJc w:val="left"/>
      <w:pPr>
        <w:ind w:left="4964" w:hanging="360"/>
      </w:pPr>
      <w:rPr>
        <w:rFonts w:ascii="Wingdings" w:hAnsi="Wingdings" w:hint="default"/>
      </w:rPr>
    </w:lvl>
    <w:lvl w:ilvl="6">
      <w:start w:val="1"/>
      <w:numFmt w:val="bullet"/>
      <w:lvlText w:val=""/>
      <w:lvlJc w:val="left"/>
      <w:pPr>
        <w:ind w:left="5684" w:hanging="360"/>
      </w:pPr>
      <w:rPr>
        <w:rFonts w:ascii="Symbol" w:hAnsi="Symbol" w:hint="default"/>
      </w:rPr>
    </w:lvl>
    <w:lvl w:ilvl="7">
      <w:start w:val="1"/>
      <w:numFmt w:val="bullet"/>
      <w:lvlText w:val="o"/>
      <w:lvlJc w:val="left"/>
      <w:pPr>
        <w:ind w:left="6404" w:hanging="360"/>
      </w:pPr>
      <w:rPr>
        <w:rFonts w:ascii="Courier New" w:hAnsi="Courier New" w:cs="Courier New" w:hint="default"/>
      </w:rPr>
    </w:lvl>
    <w:lvl w:ilvl="8">
      <w:start w:val="1"/>
      <w:numFmt w:val="bullet"/>
      <w:lvlText w:val=""/>
      <w:lvlJc w:val="left"/>
      <w:pPr>
        <w:ind w:left="7124" w:hanging="360"/>
      </w:pPr>
      <w:rPr>
        <w:rFonts w:ascii="Wingdings" w:hAnsi="Wingdings" w:hint="default"/>
      </w:rPr>
    </w:lvl>
  </w:abstractNum>
  <w:abstractNum w:abstractNumId="34" w15:restartNumberingAfterBreak="0">
    <w:nsid w:val="1E5266DA"/>
    <w:multiLevelType w:val="multilevel"/>
    <w:tmpl w:val="1E5266DA"/>
    <w:lvl w:ilvl="0">
      <w:start w:val="1"/>
      <w:numFmt w:val="decimal"/>
      <w:lvlText w:val="%1)"/>
      <w:lvlJc w:val="left"/>
      <w:pPr>
        <w:ind w:left="257" w:firstLine="0"/>
      </w:pPr>
      <w:rPr>
        <w:rFonts w:ascii="Arial" w:eastAsia="Arial" w:hAnsi="Arial" w:cs="Arial"/>
        <w:b w:val="0"/>
        <w:i w:val="0"/>
        <w:strike w:val="0"/>
        <w:dstrike w:val="0"/>
        <w:color w:val="000000"/>
        <w:sz w:val="22"/>
        <w:szCs w:val="22"/>
        <w:u w:val="none" w:color="000000"/>
        <w:vertAlign w:val="baseline"/>
      </w:rPr>
    </w:lvl>
    <w:lvl w:ilvl="1">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Arial" w:eastAsia="Arial" w:hAnsi="Arial" w:cs="Arial"/>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Arial" w:eastAsia="Arial" w:hAnsi="Arial" w:cs="Arial"/>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vertAlign w:val="baseline"/>
      </w:rPr>
    </w:lvl>
  </w:abstractNum>
  <w:abstractNum w:abstractNumId="35" w15:restartNumberingAfterBreak="0">
    <w:nsid w:val="1F442387"/>
    <w:multiLevelType w:val="multilevel"/>
    <w:tmpl w:val="1F442387"/>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205C1280"/>
    <w:multiLevelType w:val="multilevel"/>
    <w:tmpl w:val="205C1280"/>
    <w:lvl w:ilvl="0">
      <w:start w:val="1"/>
      <w:numFmt w:val="bullet"/>
      <w:lvlText w:val=""/>
      <w:lvlJc w:val="left"/>
      <w:pPr>
        <w:tabs>
          <w:tab w:val="left" w:pos="360"/>
        </w:tabs>
        <w:ind w:left="360" w:hanging="360"/>
      </w:pPr>
      <w:rPr>
        <w:rFonts w:ascii="Wingdings" w:hAnsi="Wingdings"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7" w15:restartNumberingAfterBreak="0">
    <w:nsid w:val="210909D5"/>
    <w:multiLevelType w:val="multilevel"/>
    <w:tmpl w:val="210909D5"/>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21376265"/>
    <w:multiLevelType w:val="multilevel"/>
    <w:tmpl w:val="2137626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218810A8"/>
    <w:multiLevelType w:val="multilevel"/>
    <w:tmpl w:val="218810A8"/>
    <w:lvl w:ilvl="0">
      <w:start w:val="4"/>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0" w15:restartNumberingAfterBreak="0">
    <w:nsid w:val="21CB10A7"/>
    <w:multiLevelType w:val="multilevel"/>
    <w:tmpl w:val="21CB10A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21D937CF"/>
    <w:multiLevelType w:val="multilevel"/>
    <w:tmpl w:val="21D937CF"/>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22E97040"/>
    <w:multiLevelType w:val="multilevel"/>
    <w:tmpl w:val="22E97040"/>
    <w:lvl w:ilvl="0">
      <w:start w:val="9"/>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42D1022"/>
    <w:multiLevelType w:val="multilevel"/>
    <w:tmpl w:val="242D1022"/>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265301A2"/>
    <w:multiLevelType w:val="multilevel"/>
    <w:tmpl w:val="265301A2"/>
    <w:lvl w:ilvl="0">
      <w:start w:val="1"/>
      <w:numFmt w:val="decimal"/>
      <w:lvlText w:val="%1."/>
      <w:lvlJc w:val="left"/>
      <w:pPr>
        <w:ind w:left="420" w:hanging="420"/>
      </w:pPr>
      <w:rPr>
        <w:rFonts w:hint="default"/>
      </w:rPr>
    </w:lvl>
    <w:lvl w:ilvl="1">
      <w:start w:val="1"/>
      <w:numFmt w:val="decimal"/>
      <w:lvlText w:val="%1.%2."/>
      <w:lvlJc w:val="left"/>
      <w:pPr>
        <w:ind w:left="1064" w:hanging="4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5" w15:restartNumberingAfterBreak="0">
    <w:nsid w:val="26734014"/>
    <w:multiLevelType w:val="multilevel"/>
    <w:tmpl w:val="26734014"/>
    <w:lvl w:ilvl="0">
      <w:start w:val="1"/>
      <w:numFmt w:val="bullet"/>
      <w:lvlText w:val=""/>
      <w:lvlJc w:val="left"/>
      <w:pPr>
        <w:tabs>
          <w:tab w:val="left" w:pos="729"/>
        </w:tabs>
        <w:ind w:left="729" w:hanging="360"/>
      </w:pPr>
      <w:rPr>
        <w:rFonts w:ascii="Wingdings" w:hAnsi="Wingdings" w:hint="default"/>
        <w:b w:val="0"/>
        <w:i w:val="0"/>
        <w:sz w:val="22"/>
      </w:rPr>
    </w:lvl>
    <w:lvl w:ilvl="1">
      <w:start w:val="1"/>
      <w:numFmt w:val="bullet"/>
      <w:lvlText w:val="o"/>
      <w:lvlJc w:val="left"/>
      <w:pPr>
        <w:tabs>
          <w:tab w:val="left" w:pos="1809"/>
        </w:tabs>
        <w:ind w:left="1809" w:hanging="360"/>
      </w:pPr>
      <w:rPr>
        <w:rFonts w:ascii="Courier New" w:hAnsi="Courier New" w:cs="Times New Roman" w:hint="default"/>
      </w:rPr>
    </w:lvl>
    <w:lvl w:ilvl="2">
      <w:start w:val="1"/>
      <w:numFmt w:val="bullet"/>
      <w:lvlText w:val=""/>
      <w:lvlJc w:val="left"/>
      <w:pPr>
        <w:tabs>
          <w:tab w:val="left" w:pos="2529"/>
        </w:tabs>
        <w:ind w:left="2529" w:hanging="360"/>
      </w:pPr>
      <w:rPr>
        <w:rFonts w:ascii="Wingdings" w:hAnsi="Wingdings" w:hint="default"/>
      </w:rPr>
    </w:lvl>
    <w:lvl w:ilvl="3">
      <w:start w:val="1"/>
      <w:numFmt w:val="bullet"/>
      <w:lvlText w:val=""/>
      <w:lvlJc w:val="left"/>
      <w:pPr>
        <w:tabs>
          <w:tab w:val="left" w:pos="3249"/>
        </w:tabs>
        <w:ind w:left="3249" w:hanging="360"/>
      </w:pPr>
      <w:rPr>
        <w:rFonts w:ascii="Symbol" w:hAnsi="Symbol" w:hint="default"/>
      </w:rPr>
    </w:lvl>
    <w:lvl w:ilvl="4">
      <w:start w:val="1"/>
      <w:numFmt w:val="bullet"/>
      <w:lvlText w:val="o"/>
      <w:lvlJc w:val="left"/>
      <w:pPr>
        <w:tabs>
          <w:tab w:val="left" w:pos="3969"/>
        </w:tabs>
        <w:ind w:left="3969" w:hanging="360"/>
      </w:pPr>
      <w:rPr>
        <w:rFonts w:ascii="Courier New" w:hAnsi="Courier New" w:cs="Times New Roman" w:hint="default"/>
      </w:rPr>
    </w:lvl>
    <w:lvl w:ilvl="5">
      <w:start w:val="1"/>
      <w:numFmt w:val="bullet"/>
      <w:lvlText w:val=""/>
      <w:lvlJc w:val="left"/>
      <w:pPr>
        <w:tabs>
          <w:tab w:val="left" w:pos="4689"/>
        </w:tabs>
        <w:ind w:left="4689" w:hanging="360"/>
      </w:pPr>
      <w:rPr>
        <w:rFonts w:ascii="Wingdings" w:hAnsi="Wingdings" w:hint="default"/>
      </w:rPr>
    </w:lvl>
    <w:lvl w:ilvl="6">
      <w:start w:val="1"/>
      <w:numFmt w:val="bullet"/>
      <w:lvlText w:val=""/>
      <w:lvlJc w:val="left"/>
      <w:pPr>
        <w:tabs>
          <w:tab w:val="left" w:pos="5409"/>
        </w:tabs>
        <w:ind w:left="5409" w:hanging="360"/>
      </w:pPr>
      <w:rPr>
        <w:rFonts w:ascii="Symbol" w:hAnsi="Symbol" w:hint="default"/>
      </w:rPr>
    </w:lvl>
    <w:lvl w:ilvl="7">
      <w:start w:val="1"/>
      <w:numFmt w:val="bullet"/>
      <w:lvlText w:val="o"/>
      <w:lvlJc w:val="left"/>
      <w:pPr>
        <w:tabs>
          <w:tab w:val="left" w:pos="6129"/>
        </w:tabs>
        <w:ind w:left="6129" w:hanging="360"/>
      </w:pPr>
      <w:rPr>
        <w:rFonts w:ascii="Courier New" w:hAnsi="Courier New" w:cs="Times New Roman" w:hint="default"/>
      </w:rPr>
    </w:lvl>
    <w:lvl w:ilvl="8">
      <w:start w:val="1"/>
      <w:numFmt w:val="bullet"/>
      <w:lvlText w:val=""/>
      <w:lvlJc w:val="left"/>
      <w:pPr>
        <w:tabs>
          <w:tab w:val="left" w:pos="6849"/>
        </w:tabs>
        <w:ind w:left="6849" w:hanging="360"/>
      </w:pPr>
      <w:rPr>
        <w:rFonts w:ascii="Wingdings" w:hAnsi="Wingdings" w:hint="default"/>
      </w:rPr>
    </w:lvl>
  </w:abstractNum>
  <w:abstractNum w:abstractNumId="46" w15:restartNumberingAfterBreak="0">
    <w:nsid w:val="26BD5E9E"/>
    <w:multiLevelType w:val="multilevel"/>
    <w:tmpl w:val="26BD5E9E"/>
    <w:lvl w:ilvl="0">
      <w:start w:val="1"/>
      <w:numFmt w:val="bullet"/>
      <w:lvlText w:val=""/>
      <w:lvlJc w:val="left"/>
      <w:pPr>
        <w:tabs>
          <w:tab w:val="left" w:pos="729"/>
        </w:tabs>
        <w:ind w:left="9" w:firstLine="360"/>
      </w:pPr>
      <w:rPr>
        <w:rFonts w:ascii="Wingdings" w:hAnsi="Wingdings" w:hint="default"/>
        <w:b w:val="0"/>
        <w:i w:val="0"/>
        <w:sz w:val="22"/>
      </w:rPr>
    </w:lvl>
    <w:lvl w:ilvl="1">
      <w:start w:val="1"/>
      <w:numFmt w:val="decimal"/>
      <w:lvlText w:val="%2."/>
      <w:lvlJc w:val="left"/>
      <w:pPr>
        <w:tabs>
          <w:tab w:val="left" w:pos="360"/>
        </w:tabs>
        <w:ind w:left="360" w:hanging="360"/>
      </w:pPr>
      <w:rPr>
        <w:rFonts w:ascii="Book Antiqua" w:hAnsi="Book Antiqua" w:hint="default"/>
        <w:b/>
        <w:i w:val="0"/>
        <w:sz w:val="24"/>
      </w:rPr>
    </w:lvl>
    <w:lvl w:ilvl="2">
      <w:start w:val="1"/>
      <w:numFmt w:val="bullet"/>
      <w:lvlText w:val=""/>
      <w:lvlJc w:val="left"/>
      <w:pPr>
        <w:tabs>
          <w:tab w:val="left" w:pos="2169"/>
        </w:tabs>
        <w:ind w:left="2169" w:hanging="360"/>
      </w:pPr>
      <w:rPr>
        <w:rFonts w:ascii="Wingdings" w:hAnsi="Wingdings" w:hint="default"/>
      </w:rPr>
    </w:lvl>
    <w:lvl w:ilvl="3">
      <w:start w:val="1"/>
      <w:numFmt w:val="bullet"/>
      <w:lvlText w:val=""/>
      <w:lvlJc w:val="left"/>
      <w:pPr>
        <w:tabs>
          <w:tab w:val="left" w:pos="2889"/>
        </w:tabs>
        <w:ind w:left="2889" w:hanging="360"/>
      </w:pPr>
      <w:rPr>
        <w:rFonts w:ascii="Symbol" w:hAnsi="Symbol" w:hint="default"/>
      </w:rPr>
    </w:lvl>
    <w:lvl w:ilvl="4">
      <w:start w:val="1"/>
      <w:numFmt w:val="bullet"/>
      <w:lvlText w:val="o"/>
      <w:lvlJc w:val="left"/>
      <w:pPr>
        <w:tabs>
          <w:tab w:val="left" w:pos="3609"/>
        </w:tabs>
        <w:ind w:left="3609" w:hanging="360"/>
      </w:pPr>
      <w:rPr>
        <w:rFonts w:ascii="Courier New" w:hAnsi="Courier New" w:hint="default"/>
      </w:rPr>
    </w:lvl>
    <w:lvl w:ilvl="5">
      <w:start w:val="1"/>
      <w:numFmt w:val="bullet"/>
      <w:lvlText w:val=""/>
      <w:lvlJc w:val="left"/>
      <w:pPr>
        <w:tabs>
          <w:tab w:val="left" w:pos="4329"/>
        </w:tabs>
        <w:ind w:left="4329" w:hanging="360"/>
      </w:pPr>
      <w:rPr>
        <w:rFonts w:ascii="Wingdings" w:hAnsi="Wingdings" w:hint="default"/>
      </w:rPr>
    </w:lvl>
    <w:lvl w:ilvl="6">
      <w:start w:val="1"/>
      <w:numFmt w:val="bullet"/>
      <w:lvlText w:val=""/>
      <w:lvlJc w:val="left"/>
      <w:pPr>
        <w:tabs>
          <w:tab w:val="left" w:pos="5049"/>
        </w:tabs>
        <w:ind w:left="5049" w:hanging="360"/>
      </w:pPr>
      <w:rPr>
        <w:rFonts w:ascii="Symbol" w:hAnsi="Symbol" w:hint="default"/>
      </w:rPr>
    </w:lvl>
    <w:lvl w:ilvl="7">
      <w:start w:val="1"/>
      <w:numFmt w:val="bullet"/>
      <w:lvlText w:val="o"/>
      <w:lvlJc w:val="left"/>
      <w:pPr>
        <w:tabs>
          <w:tab w:val="left" w:pos="5769"/>
        </w:tabs>
        <w:ind w:left="5769" w:hanging="360"/>
      </w:pPr>
      <w:rPr>
        <w:rFonts w:ascii="Courier New" w:hAnsi="Courier New" w:hint="default"/>
      </w:rPr>
    </w:lvl>
    <w:lvl w:ilvl="8">
      <w:start w:val="1"/>
      <w:numFmt w:val="bullet"/>
      <w:lvlText w:val=""/>
      <w:lvlJc w:val="left"/>
      <w:pPr>
        <w:tabs>
          <w:tab w:val="left" w:pos="6489"/>
        </w:tabs>
        <w:ind w:left="6489" w:hanging="360"/>
      </w:pPr>
      <w:rPr>
        <w:rFonts w:ascii="Wingdings" w:hAnsi="Wingdings" w:hint="default"/>
      </w:rPr>
    </w:lvl>
  </w:abstractNum>
  <w:abstractNum w:abstractNumId="47" w15:restartNumberingAfterBreak="0">
    <w:nsid w:val="276A490C"/>
    <w:multiLevelType w:val="multilevel"/>
    <w:tmpl w:val="276A490C"/>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7C61E77"/>
    <w:multiLevelType w:val="multilevel"/>
    <w:tmpl w:val="27C61E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7F04974"/>
    <w:multiLevelType w:val="multilevel"/>
    <w:tmpl w:val="27F04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28700A3B"/>
    <w:multiLevelType w:val="multilevel"/>
    <w:tmpl w:val="28700A3B"/>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898786B"/>
    <w:multiLevelType w:val="multilevel"/>
    <w:tmpl w:val="2898786B"/>
    <w:lvl w:ilvl="0">
      <w:start w:val="1"/>
      <w:numFmt w:val="bullet"/>
      <w:lvlText w:val=""/>
      <w:lvlJc w:val="left"/>
      <w:pPr>
        <w:tabs>
          <w:tab w:val="left" w:pos="729"/>
        </w:tabs>
        <w:ind w:left="0" w:firstLine="369"/>
      </w:pPr>
      <w:rPr>
        <w:rFonts w:ascii="Wingdings" w:hAnsi="Wingdings" w:hint="default"/>
        <w:b w:val="0"/>
        <w:i w:val="0"/>
        <w:sz w:val="22"/>
      </w:rPr>
    </w:lvl>
    <w:lvl w:ilvl="1">
      <w:start w:val="1"/>
      <w:numFmt w:val="bullet"/>
      <w:lvlText w:val="o"/>
      <w:lvlJc w:val="left"/>
      <w:pPr>
        <w:tabs>
          <w:tab w:val="left" w:pos="1809"/>
        </w:tabs>
        <w:ind w:left="1809" w:hanging="360"/>
      </w:pPr>
      <w:rPr>
        <w:rFonts w:ascii="Courier New" w:hAnsi="Courier New" w:cs="Times New Roman" w:hint="default"/>
      </w:rPr>
    </w:lvl>
    <w:lvl w:ilvl="2">
      <w:start w:val="1"/>
      <w:numFmt w:val="bullet"/>
      <w:lvlText w:val=""/>
      <w:lvlJc w:val="left"/>
      <w:pPr>
        <w:tabs>
          <w:tab w:val="left" w:pos="2529"/>
        </w:tabs>
        <w:ind w:left="2529" w:hanging="360"/>
      </w:pPr>
      <w:rPr>
        <w:rFonts w:ascii="Wingdings" w:hAnsi="Wingdings" w:hint="default"/>
      </w:rPr>
    </w:lvl>
    <w:lvl w:ilvl="3">
      <w:start w:val="1"/>
      <w:numFmt w:val="bullet"/>
      <w:lvlText w:val=""/>
      <w:lvlJc w:val="left"/>
      <w:pPr>
        <w:tabs>
          <w:tab w:val="left" w:pos="3249"/>
        </w:tabs>
        <w:ind w:left="3249" w:hanging="360"/>
      </w:pPr>
      <w:rPr>
        <w:rFonts w:ascii="Symbol" w:hAnsi="Symbol" w:hint="default"/>
      </w:rPr>
    </w:lvl>
    <w:lvl w:ilvl="4">
      <w:start w:val="1"/>
      <w:numFmt w:val="bullet"/>
      <w:lvlText w:val="o"/>
      <w:lvlJc w:val="left"/>
      <w:pPr>
        <w:tabs>
          <w:tab w:val="left" w:pos="3969"/>
        </w:tabs>
        <w:ind w:left="3969" w:hanging="360"/>
      </w:pPr>
      <w:rPr>
        <w:rFonts w:ascii="Courier New" w:hAnsi="Courier New" w:cs="Times New Roman" w:hint="default"/>
      </w:rPr>
    </w:lvl>
    <w:lvl w:ilvl="5">
      <w:start w:val="1"/>
      <w:numFmt w:val="bullet"/>
      <w:lvlText w:val=""/>
      <w:lvlJc w:val="left"/>
      <w:pPr>
        <w:tabs>
          <w:tab w:val="left" w:pos="4689"/>
        </w:tabs>
        <w:ind w:left="4689" w:hanging="360"/>
      </w:pPr>
      <w:rPr>
        <w:rFonts w:ascii="Wingdings" w:hAnsi="Wingdings" w:hint="default"/>
      </w:rPr>
    </w:lvl>
    <w:lvl w:ilvl="6">
      <w:start w:val="1"/>
      <w:numFmt w:val="bullet"/>
      <w:lvlText w:val=""/>
      <w:lvlJc w:val="left"/>
      <w:pPr>
        <w:tabs>
          <w:tab w:val="left" w:pos="5409"/>
        </w:tabs>
        <w:ind w:left="5409" w:hanging="360"/>
      </w:pPr>
      <w:rPr>
        <w:rFonts w:ascii="Symbol" w:hAnsi="Symbol" w:hint="default"/>
      </w:rPr>
    </w:lvl>
    <w:lvl w:ilvl="7">
      <w:start w:val="1"/>
      <w:numFmt w:val="bullet"/>
      <w:lvlText w:val="o"/>
      <w:lvlJc w:val="left"/>
      <w:pPr>
        <w:tabs>
          <w:tab w:val="left" w:pos="6129"/>
        </w:tabs>
        <w:ind w:left="6129" w:hanging="360"/>
      </w:pPr>
      <w:rPr>
        <w:rFonts w:ascii="Courier New" w:hAnsi="Courier New" w:cs="Times New Roman" w:hint="default"/>
      </w:rPr>
    </w:lvl>
    <w:lvl w:ilvl="8">
      <w:start w:val="1"/>
      <w:numFmt w:val="bullet"/>
      <w:lvlText w:val=""/>
      <w:lvlJc w:val="left"/>
      <w:pPr>
        <w:tabs>
          <w:tab w:val="left" w:pos="6849"/>
        </w:tabs>
        <w:ind w:left="6849" w:hanging="360"/>
      </w:pPr>
      <w:rPr>
        <w:rFonts w:ascii="Wingdings" w:hAnsi="Wingdings" w:hint="default"/>
      </w:rPr>
    </w:lvl>
  </w:abstractNum>
  <w:abstractNum w:abstractNumId="52" w15:restartNumberingAfterBreak="0">
    <w:nsid w:val="2ADB56BE"/>
    <w:multiLevelType w:val="multilevel"/>
    <w:tmpl w:val="2ADB56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2B382F86"/>
    <w:multiLevelType w:val="singleLevel"/>
    <w:tmpl w:val="2B382F86"/>
    <w:lvl w:ilvl="0">
      <w:start w:val="1"/>
      <w:numFmt w:val="decimal"/>
      <w:lvlText w:val="%1."/>
      <w:lvlJc w:val="left"/>
      <w:pPr>
        <w:tabs>
          <w:tab w:val="left" w:pos="720"/>
        </w:tabs>
        <w:ind w:left="720" w:hanging="360"/>
      </w:pPr>
      <w:rPr>
        <w:rFonts w:ascii="Book Antiqua" w:hAnsi="Book Antiqua" w:hint="default"/>
        <w:b/>
        <w:i w:val="0"/>
        <w:sz w:val="24"/>
      </w:rPr>
    </w:lvl>
  </w:abstractNum>
  <w:abstractNum w:abstractNumId="54" w15:restartNumberingAfterBreak="0">
    <w:nsid w:val="2C283A92"/>
    <w:multiLevelType w:val="singleLevel"/>
    <w:tmpl w:val="2C283A92"/>
    <w:lvl w:ilvl="0">
      <w:start w:val="1"/>
      <w:numFmt w:val="bullet"/>
      <w:lvlText w:val=""/>
      <w:lvlJc w:val="left"/>
      <w:pPr>
        <w:tabs>
          <w:tab w:val="left" w:pos="360"/>
        </w:tabs>
        <w:ind w:left="0" w:firstLine="0"/>
      </w:pPr>
      <w:rPr>
        <w:rFonts w:ascii="Wingdings" w:hAnsi="Wingdings" w:hint="default"/>
      </w:rPr>
    </w:lvl>
  </w:abstractNum>
  <w:abstractNum w:abstractNumId="55" w15:restartNumberingAfterBreak="0">
    <w:nsid w:val="2D3E53DC"/>
    <w:multiLevelType w:val="multilevel"/>
    <w:tmpl w:val="2D3E53DC"/>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D5138DF"/>
    <w:multiLevelType w:val="multilevel"/>
    <w:tmpl w:val="2D5138DF"/>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D5F4710"/>
    <w:multiLevelType w:val="multilevel"/>
    <w:tmpl w:val="2D5F471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 w15:restartNumberingAfterBreak="0">
    <w:nsid w:val="2D781884"/>
    <w:multiLevelType w:val="multilevel"/>
    <w:tmpl w:val="2D781884"/>
    <w:lvl w:ilvl="0">
      <w:start w:val="1"/>
      <w:numFmt w:val="bullet"/>
      <w:lvlText w:val=""/>
      <w:lvlJc w:val="left"/>
      <w:pPr>
        <w:tabs>
          <w:tab w:val="left" w:pos="729"/>
        </w:tabs>
        <w:ind w:left="0" w:firstLine="369"/>
      </w:pPr>
      <w:rPr>
        <w:rFonts w:ascii="Wingdings" w:hAnsi="Wingdings" w:hint="default"/>
        <w:b w:val="0"/>
        <w:i w:val="0"/>
        <w:sz w:val="22"/>
      </w:rPr>
    </w:lvl>
    <w:lvl w:ilvl="1">
      <w:start w:val="1"/>
      <w:numFmt w:val="bullet"/>
      <w:lvlText w:val="o"/>
      <w:lvlJc w:val="left"/>
      <w:pPr>
        <w:tabs>
          <w:tab w:val="left" w:pos="1809"/>
        </w:tabs>
        <w:ind w:left="1809" w:hanging="360"/>
      </w:pPr>
      <w:rPr>
        <w:rFonts w:ascii="Courier New" w:hAnsi="Courier New" w:cs="Times New Roman" w:hint="default"/>
      </w:rPr>
    </w:lvl>
    <w:lvl w:ilvl="2">
      <w:start w:val="1"/>
      <w:numFmt w:val="bullet"/>
      <w:lvlText w:val=""/>
      <w:lvlJc w:val="left"/>
      <w:pPr>
        <w:tabs>
          <w:tab w:val="left" w:pos="2529"/>
        </w:tabs>
        <w:ind w:left="2529" w:hanging="360"/>
      </w:pPr>
      <w:rPr>
        <w:rFonts w:ascii="Wingdings" w:hAnsi="Wingdings" w:hint="default"/>
      </w:rPr>
    </w:lvl>
    <w:lvl w:ilvl="3">
      <w:start w:val="1"/>
      <w:numFmt w:val="bullet"/>
      <w:lvlText w:val=""/>
      <w:lvlJc w:val="left"/>
      <w:pPr>
        <w:tabs>
          <w:tab w:val="left" w:pos="3249"/>
        </w:tabs>
        <w:ind w:left="3249" w:hanging="360"/>
      </w:pPr>
      <w:rPr>
        <w:rFonts w:ascii="Symbol" w:hAnsi="Symbol" w:hint="default"/>
      </w:rPr>
    </w:lvl>
    <w:lvl w:ilvl="4">
      <w:start w:val="1"/>
      <w:numFmt w:val="bullet"/>
      <w:lvlText w:val="o"/>
      <w:lvlJc w:val="left"/>
      <w:pPr>
        <w:tabs>
          <w:tab w:val="left" w:pos="3969"/>
        </w:tabs>
        <w:ind w:left="3969" w:hanging="360"/>
      </w:pPr>
      <w:rPr>
        <w:rFonts w:ascii="Courier New" w:hAnsi="Courier New" w:cs="Times New Roman" w:hint="default"/>
      </w:rPr>
    </w:lvl>
    <w:lvl w:ilvl="5">
      <w:start w:val="1"/>
      <w:numFmt w:val="bullet"/>
      <w:lvlText w:val=""/>
      <w:lvlJc w:val="left"/>
      <w:pPr>
        <w:tabs>
          <w:tab w:val="left" w:pos="4689"/>
        </w:tabs>
        <w:ind w:left="4689" w:hanging="360"/>
      </w:pPr>
      <w:rPr>
        <w:rFonts w:ascii="Wingdings" w:hAnsi="Wingdings" w:hint="default"/>
      </w:rPr>
    </w:lvl>
    <w:lvl w:ilvl="6">
      <w:start w:val="1"/>
      <w:numFmt w:val="bullet"/>
      <w:lvlText w:val=""/>
      <w:lvlJc w:val="left"/>
      <w:pPr>
        <w:tabs>
          <w:tab w:val="left" w:pos="5409"/>
        </w:tabs>
        <w:ind w:left="5409" w:hanging="360"/>
      </w:pPr>
      <w:rPr>
        <w:rFonts w:ascii="Symbol" w:hAnsi="Symbol" w:hint="default"/>
      </w:rPr>
    </w:lvl>
    <w:lvl w:ilvl="7">
      <w:start w:val="1"/>
      <w:numFmt w:val="bullet"/>
      <w:lvlText w:val="o"/>
      <w:lvlJc w:val="left"/>
      <w:pPr>
        <w:tabs>
          <w:tab w:val="left" w:pos="6129"/>
        </w:tabs>
        <w:ind w:left="6129" w:hanging="360"/>
      </w:pPr>
      <w:rPr>
        <w:rFonts w:ascii="Courier New" w:hAnsi="Courier New" w:cs="Times New Roman" w:hint="default"/>
      </w:rPr>
    </w:lvl>
    <w:lvl w:ilvl="8">
      <w:start w:val="1"/>
      <w:numFmt w:val="bullet"/>
      <w:lvlText w:val=""/>
      <w:lvlJc w:val="left"/>
      <w:pPr>
        <w:tabs>
          <w:tab w:val="left" w:pos="6849"/>
        </w:tabs>
        <w:ind w:left="6849" w:hanging="360"/>
      </w:pPr>
      <w:rPr>
        <w:rFonts w:ascii="Wingdings" w:hAnsi="Wingdings" w:hint="default"/>
      </w:rPr>
    </w:lvl>
  </w:abstractNum>
  <w:abstractNum w:abstractNumId="59" w15:restartNumberingAfterBreak="0">
    <w:nsid w:val="2E3F5B71"/>
    <w:multiLevelType w:val="multilevel"/>
    <w:tmpl w:val="2E3F5B71"/>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15:restartNumberingAfterBreak="0">
    <w:nsid w:val="2EF23A46"/>
    <w:multiLevelType w:val="multilevel"/>
    <w:tmpl w:val="2EF23A46"/>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F51FC6"/>
    <w:multiLevelType w:val="singleLevel"/>
    <w:tmpl w:val="2EF51FC6"/>
    <w:lvl w:ilvl="0">
      <w:start w:val="1"/>
      <w:numFmt w:val="bullet"/>
      <w:lvlText w:val=""/>
      <w:lvlJc w:val="left"/>
      <w:pPr>
        <w:tabs>
          <w:tab w:val="left" w:pos="360"/>
        </w:tabs>
        <w:ind w:left="0" w:firstLine="0"/>
      </w:pPr>
      <w:rPr>
        <w:rFonts w:ascii="Symbol" w:hAnsi="Symbol" w:hint="default"/>
      </w:rPr>
    </w:lvl>
  </w:abstractNum>
  <w:abstractNum w:abstractNumId="62" w15:restartNumberingAfterBreak="0">
    <w:nsid w:val="2F8D01DE"/>
    <w:multiLevelType w:val="multilevel"/>
    <w:tmpl w:val="2F8D01DE"/>
    <w:lvl w:ilvl="0">
      <w:start w:val="1"/>
      <w:numFmt w:val="bullet"/>
      <w:lvlText w:val=""/>
      <w:lvlJc w:val="left"/>
      <w:pPr>
        <w:tabs>
          <w:tab w:val="left" w:pos="432"/>
        </w:tabs>
        <w:ind w:left="432"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color w:val="auto"/>
        <w:sz w:val="22"/>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2FA91901"/>
    <w:multiLevelType w:val="multilevel"/>
    <w:tmpl w:val="2FA91901"/>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309D2295"/>
    <w:multiLevelType w:val="singleLevel"/>
    <w:tmpl w:val="309D2295"/>
    <w:lvl w:ilvl="0">
      <w:start w:val="1"/>
      <w:numFmt w:val="bullet"/>
      <w:lvlText w:val=""/>
      <w:lvlJc w:val="left"/>
      <w:pPr>
        <w:tabs>
          <w:tab w:val="left" w:pos="360"/>
        </w:tabs>
        <w:ind w:left="0" w:firstLine="0"/>
      </w:pPr>
      <w:rPr>
        <w:rFonts w:ascii="Wingdings" w:hAnsi="Wingdings" w:hint="default"/>
      </w:rPr>
    </w:lvl>
  </w:abstractNum>
  <w:abstractNum w:abstractNumId="65" w15:restartNumberingAfterBreak="0">
    <w:nsid w:val="31682A2C"/>
    <w:multiLevelType w:val="multilevel"/>
    <w:tmpl w:val="31682A2C"/>
    <w:lvl w:ilvl="0">
      <w:start w:val="4"/>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31C21164"/>
    <w:multiLevelType w:val="multilevel"/>
    <w:tmpl w:val="31C21164"/>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32DF5518"/>
    <w:multiLevelType w:val="multilevel"/>
    <w:tmpl w:val="32DF5518"/>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33045E73"/>
    <w:multiLevelType w:val="multilevel"/>
    <w:tmpl w:val="33045E73"/>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37F4292"/>
    <w:multiLevelType w:val="multilevel"/>
    <w:tmpl w:val="337F4292"/>
    <w:lvl w:ilvl="0">
      <w:start w:val="1"/>
      <w:numFmt w:val="bullet"/>
      <w:lvlText w:val=""/>
      <w:lvlJc w:val="left"/>
      <w:pPr>
        <w:tabs>
          <w:tab w:val="left" w:pos="360"/>
        </w:tabs>
        <w:ind w:left="0" w:firstLine="0"/>
      </w:pPr>
      <w:rPr>
        <w:rFonts w:ascii="Wingdings" w:hAnsi="Wingdings" w:hint="default"/>
        <w:b w:val="0"/>
        <w:i w:val="0"/>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70" w15:restartNumberingAfterBreak="0">
    <w:nsid w:val="33BF669A"/>
    <w:multiLevelType w:val="singleLevel"/>
    <w:tmpl w:val="33BF669A"/>
    <w:lvl w:ilvl="0">
      <w:start w:val="1"/>
      <w:numFmt w:val="bullet"/>
      <w:lvlText w:val=""/>
      <w:lvlJc w:val="left"/>
      <w:pPr>
        <w:tabs>
          <w:tab w:val="left" w:pos="360"/>
        </w:tabs>
        <w:ind w:left="0" w:firstLine="0"/>
      </w:pPr>
      <w:rPr>
        <w:rFonts w:ascii="Wingdings" w:hAnsi="Wingdings" w:hint="default"/>
      </w:rPr>
    </w:lvl>
  </w:abstractNum>
  <w:abstractNum w:abstractNumId="71" w15:restartNumberingAfterBreak="0">
    <w:nsid w:val="341C64B4"/>
    <w:multiLevelType w:val="multilevel"/>
    <w:tmpl w:val="341C64B4"/>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15:restartNumberingAfterBreak="0">
    <w:nsid w:val="346071FC"/>
    <w:multiLevelType w:val="hybridMultilevel"/>
    <w:tmpl w:val="A9221A98"/>
    <w:lvl w:ilvl="0" w:tplc="99886210">
      <w:start w:val="90"/>
      <w:numFmt w:val="bullet"/>
      <w:lvlText w:val="-"/>
      <w:lvlJc w:val="left"/>
      <w:pPr>
        <w:ind w:left="1080" w:hanging="360"/>
      </w:pPr>
      <w:rPr>
        <w:rFonts w:ascii="Times New Roman" w:eastAsia="Calibri"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15:restartNumberingAfterBreak="0">
    <w:nsid w:val="349E5895"/>
    <w:multiLevelType w:val="multilevel"/>
    <w:tmpl w:val="349E5895"/>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15:restartNumberingAfterBreak="0">
    <w:nsid w:val="35E67537"/>
    <w:multiLevelType w:val="multilevel"/>
    <w:tmpl w:val="35E67537"/>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15:restartNumberingAfterBreak="0">
    <w:nsid w:val="36830D61"/>
    <w:multiLevelType w:val="singleLevel"/>
    <w:tmpl w:val="36830D61"/>
    <w:lvl w:ilvl="0">
      <w:start w:val="6"/>
      <w:numFmt w:val="decimal"/>
      <w:lvlText w:val="%1."/>
      <w:lvlJc w:val="left"/>
      <w:pPr>
        <w:tabs>
          <w:tab w:val="left" w:pos="720"/>
        </w:tabs>
        <w:ind w:left="720" w:hanging="360"/>
      </w:pPr>
      <w:rPr>
        <w:rFonts w:hint="default"/>
      </w:rPr>
    </w:lvl>
  </w:abstractNum>
  <w:abstractNum w:abstractNumId="76" w15:restartNumberingAfterBreak="0">
    <w:nsid w:val="36CA26B4"/>
    <w:multiLevelType w:val="multilevel"/>
    <w:tmpl w:val="36CA26B4"/>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7185579"/>
    <w:multiLevelType w:val="multilevel"/>
    <w:tmpl w:val="371855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8AC634C"/>
    <w:multiLevelType w:val="multilevel"/>
    <w:tmpl w:val="38AC634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9" w15:restartNumberingAfterBreak="0">
    <w:nsid w:val="39715567"/>
    <w:multiLevelType w:val="multilevel"/>
    <w:tmpl w:val="39715567"/>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3973347F"/>
    <w:multiLevelType w:val="multilevel"/>
    <w:tmpl w:val="397334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9B21091"/>
    <w:multiLevelType w:val="multilevel"/>
    <w:tmpl w:val="39B21091"/>
    <w:lvl w:ilvl="0">
      <w:start w:val="1"/>
      <w:numFmt w:val="bullet"/>
      <w:lvlText w:val=""/>
      <w:lvlJc w:val="left"/>
      <w:pPr>
        <w:tabs>
          <w:tab w:val="left" w:pos="644"/>
        </w:tabs>
        <w:ind w:left="644" w:hanging="360"/>
      </w:pPr>
      <w:rPr>
        <w:rFonts w:ascii="Symbol" w:hAnsi="Symbol" w:hint="default"/>
        <w:color w:val="auto"/>
      </w:rPr>
    </w:lvl>
    <w:lvl w:ilvl="1">
      <w:start w:val="1"/>
      <w:numFmt w:val="bullet"/>
      <w:lvlText w:val="o"/>
      <w:lvlJc w:val="left"/>
      <w:pPr>
        <w:tabs>
          <w:tab w:val="left" w:pos="2509"/>
        </w:tabs>
        <w:ind w:left="2509" w:hanging="360"/>
      </w:pPr>
      <w:rPr>
        <w:rFonts w:ascii="Courier New" w:hAnsi="Courier New" w:cs="Courier New" w:hint="default"/>
      </w:rPr>
    </w:lvl>
    <w:lvl w:ilvl="2">
      <w:start w:val="1"/>
      <w:numFmt w:val="bullet"/>
      <w:lvlText w:val=""/>
      <w:lvlJc w:val="left"/>
      <w:pPr>
        <w:tabs>
          <w:tab w:val="left" w:pos="3229"/>
        </w:tabs>
        <w:ind w:left="3229" w:hanging="360"/>
      </w:pPr>
      <w:rPr>
        <w:rFonts w:ascii="Wingdings" w:hAnsi="Wingdings" w:hint="default"/>
      </w:rPr>
    </w:lvl>
    <w:lvl w:ilvl="3">
      <w:start w:val="1"/>
      <w:numFmt w:val="bullet"/>
      <w:lvlText w:val=""/>
      <w:lvlJc w:val="left"/>
      <w:pPr>
        <w:tabs>
          <w:tab w:val="left" w:pos="3949"/>
        </w:tabs>
        <w:ind w:left="3949" w:hanging="360"/>
      </w:pPr>
      <w:rPr>
        <w:rFonts w:ascii="Symbol" w:hAnsi="Symbol" w:hint="default"/>
      </w:rPr>
    </w:lvl>
    <w:lvl w:ilvl="4">
      <w:start w:val="1"/>
      <w:numFmt w:val="bullet"/>
      <w:lvlText w:val="o"/>
      <w:lvlJc w:val="left"/>
      <w:pPr>
        <w:tabs>
          <w:tab w:val="left" w:pos="4669"/>
        </w:tabs>
        <w:ind w:left="4669" w:hanging="360"/>
      </w:pPr>
      <w:rPr>
        <w:rFonts w:ascii="Courier New" w:hAnsi="Courier New" w:cs="Courier New" w:hint="default"/>
      </w:rPr>
    </w:lvl>
    <w:lvl w:ilvl="5">
      <w:start w:val="1"/>
      <w:numFmt w:val="bullet"/>
      <w:lvlText w:val=""/>
      <w:lvlJc w:val="left"/>
      <w:pPr>
        <w:tabs>
          <w:tab w:val="left" w:pos="5389"/>
        </w:tabs>
        <w:ind w:left="5389" w:hanging="360"/>
      </w:pPr>
      <w:rPr>
        <w:rFonts w:ascii="Wingdings" w:hAnsi="Wingdings" w:hint="default"/>
      </w:rPr>
    </w:lvl>
    <w:lvl w:ilvl="6">
      <w:start w:val="1"/>
      <w:numFmt w:val="bullet"/>
      <w:lvlText w:val=""/>
      <w:lvlJc w:val="left"/>
      <w:pPr>
        <w:tabs>
          <w:tab w:val="left" w:pos="6109"/>
        </w:tabs>
        <w:ind w:left="6109" w:hanging="360"/>
      </w:pPr>
      <w:rPr>
        <w:rFonts w:ascii="Symbol" w:hAnsi="Symbol" w:hint="default"/>
      </w:rPr>
    </w:lvl>
    <w:lvl w:ilvl="7">
      <w:start w:val="1"/>
      <w:numFmt w:val="bullet"/>
      <w:lvlText w:val="o"/>
      <w:lvlJc w:val="left"/>
      <w:pPr>
        <w:tabs>
          <w:tab w:val="left" w:pos="6829"/>
        </w:tabs>
        <w:ind w:left="6829" w:hanging="360"/>
      </w:pPr>
      <w:rPr>
        <w:rFonts w:ascii="Courier New" w:hAnsi="Courier New" w:cs="Courier New" w:hint="default"/>
      </w:rPr>
    </w:lvl>
    <w:lvl w:ilvl="8">
      <w:start w:val="1"/>
      <w:numFmt w:val="bullet"/>
      <w:lvlText w:val=""/>
      <w:lvlJc w:val="left"/>
      <w:pPr>
        <w:tabs>
          <w:tab w:val="left" w:pos="7549"/>
        </w:tabs>
        <w:ind w:left="7549" w:hanging="360"/>
      </w:pPr>
      <w:rPr>
        <w:rFonts w:ascii="Wingdings" w:hAnsi="Wingdings" w:hint="default"/>
      </w:rPr>
    </w:lvl>
  </w:abstractNum>
  <w:abstractNum w:abstractNumId="82" w15:restartNumberingAfterBreak="0">
    <w:nsid w:val="3A311B98"/>
    <w:multiLevelType w:val="multilevel"/>
    <w:tmpl w:val="3A311B98"/>
    <w:lvl w:ilvl="0">
      <w:start w:val="1"/>
      <w:numFmt w:val="decimal"/>
      <w:lvlText w:val="%1."/>
      <w:lvlJc w:val="left"/>
      <w:pPr>
        <w:tabs>
          <w:tab w:val="left" w:pos="720"/>
        </w:tabs>
        <w:ind w:left="0" w:firstLine="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3" w15:restartNumberingAfterBreak="0">
    <w:nsid w:val="3A521182"/>
    <w:multiLevelType w:val="multilevel"/>
    <w:tmpl w:val="3A521182"/>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3B642080"/>
    <w:multiLevelType w:val="multilevel"/>
    <w:tmpl w:val="3B642080"/>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5" w15:restartNumberingAfterBreak="0">
    <w:nsid w:val="3D0C3311"/>
    <w:multiLevelType w:val="multilevel"/>
    <w:tmpl w:val="3D0C3311"/>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3D85568B"/>
    <w:multiLevelType w:val="multilevel"/>
    <w:tmpl w:val="3D85568B"/>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3DE83908"/>
    <w:multiLevelType w:val="multilevel"/>
    <w:tmpl w:val="3DE83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DF51DA0"/>
    <w:multiLevelType w:val="multilevel"/>
    <w:tmpl w:val="3DF51DA0"/>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3EB560E5"/>
    <w:multiLevelType w:val="multilevel"/>
    <w:tmpl w:val="3EB560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FA0290A"/>
    <w:multiLevelType w:val="multilevel"/>
    <w:tmpl w:val="3FA0290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41A87FC8"/>
    <w:multiLevelType w:val="singleLevel"/>
    <w:tmpl w:val="41A87FC8"/>
    <w:lvl w:ilvl="0">
      <w:start w:val="1"/>
      <w:numFmt w:val="bullet"/>
      <w:lvlText w:val=""/>
      <w:lvlJc w:val="left"/>
      <w:pPr>
        <w:tabs>
          <w:tab w:val="left" w:pos="720"/>
        </w:tabs>
        <w:ind w:left="0" w:firstLine="360"/>
      </w:pPr>
      <w:rPr>
        <w:rFonts w:ascii="Wingdings" w:hAnsi="Wingdings" w:hint="default"/>
      </w:rPr>
    </w:lvl>
  </w:abstractNum>
  <w:abstractNum w:abstractNumId="92" w15:restartNumberingAfterBreak="0">
    <w:nsid w:val="42503997"/>
    <w:multiLevelType w:val="multilevel"/>
    <w:tmpl w:val="42503997"/>
    <w:lvl w:ilvl="0">
      <w:start w:val="1"/>
      <w:numFmt w:val="bullet"/>
      <w:lvlText w:val=""/>
      <w:lvlJc w:val="left"/>
      <w:pPr>
        <w:ind w:left="870" w:hanging="360"/>
      </w:pPr>
      <w:rPr>
        <w:rFonts w:ascii="Wingdings" w:hAnsi="Wingdings" w:hint="default"/>
        <w:color w:val="auto"/>
        <w:sz w:val="22"/>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93" w15:restartNumberingAfterBreak="0">
    <w:nsid w:val="427A0580"/>
    <w:multiLevelType w:val="multilevel"/>
    <w:tmpl w:val="427A0580"/>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428D5B59"/>
    <w:multiLevelType w:val="multilevel"/>
    <w:tmpl w:val="428D5B59"/>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2A86897"/>
    <w:multiLevelType w:val="multilevel"/>
    <w:tmpl w:val="42A86897"/>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43B945B9"/>
    <w:multiLevelType w:val="multilevel"/>
    <w:tmpl w:val="43B945B9"/>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4441891"/>
    <w:multiLevelType w:val="multilevel"/>
    <w:tmpl w:val="444418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5E77735"/>
    <w:multiLevelType w:val="multilevel"/>
    <w:tmpl w:val="45E77735"/>
    <w:lvl w:ilvl="0">
      <w:start w:val="1"/>
      <w:numFmt w:val="bullet"/>
      <w:lvlText w:val=""/>
      <w:lvlJc w:val="left"/>
      <w:pPr>
        <w:tabs>
          <w:tab w:val="left" w:pos="360"/>
        </w:tabs>
        <w:ind w:left="360" w:hanging="360"/>
      </w:pPr>
      <w:rPr>
        <w:rFonts w:ascii="Wingdings" w:hAnsi="Wingdings" w:hint="default"/>
        <w:outline w:val="0"/>
        <w:shadow w:val="0"/>
        <w:emboss w:val="0"/>
        <w:imprint w:val="0"/>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463514DD"/>
    <w:multiLevelType w:val="multilevel"/>
    <w:tmpl w:val="46351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66964E3"/>
    <w:multiLevelType w:val="multilevel"/>
    <w:tmpl w:val="466964E3"/>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469748B7"/>
    <w:multiLevelType w:val="multilevel"/>
    <w:tmpl w:val="469748B7"/>
    <w:lvl w:ilvl="0">
      <w:start w:val="1"/>
      <w:numFmt w:val="bullet"/>
      <w:lvlText w:val=""/>
      <w:lvlJc w:val="left"/>
      <w:pPr>
        <w:tabs>
          <w:tab w:val="left" w:pos="360"/>
        </w:tabs>
        <w:ind w:left="360" w:hanging="360"/>
      </w:pPr>
      <w:rPr>
        <w:rFonts w:ascii="Wingdings" w:hAnsi="Wingdings" w:hint="default"/>
        <w:b w:val="0"/>
        <w:i w:val="0"/>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473C1981"/>
    <w:multiLevelType w:val="multilevel"/>
    <w:tmpl w:val="473C1981"/>
    <w:lvl w:ilvl="0">
      <w:start w:val="6"/>
      <w:numFmt w:val="decimal"/>
      <w:lvlText w:val="%1."/>
      <w:lvlJc w:val="left"/>
      <w:pPr>
        <w:tabs>
          <w:tab w:val="left" w:pos="1260"/>
        </w:tabs>
        <w:ind w:left="126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03" w15:restartNumberingAfterBreak="0">
    <w:nsid w:val="478B53E1"/>
    <w:multiLevelType w:val="multilevel"/>
    <w:tmpl w:val="478B53E1"/>
    <w:lvl w:ilvl="0">
      <w:start w:val="1"/>
      <w:numFmt w:val="bullet"/>
      <w:lvlText w:val=""/>
      <w:lvlJc w:val="left"/>
      <w:pPr>
        <w:tabs>
          <w:tab w:val="left" w:pos="540"/>
        </w:tabs>
        <w:ind w:left="540" w:hanging="360"/>
      </w:pPr>
      <w:rPr>
        <w:rFonts w:ascii="Wingdings" w:hAnsi="Wingdings" w:hint="default"/>
        <w:color w:val="auto"/>
        <w:sz w:val="22"/>
      </w:rPr>
    </w:lvl>
    <w:lvl w:ilvl="1">
      <w:start w:val="1"/>
      <w:numFmt w:val="bullet"/>
      <w:lvlText w:val=""/>
      <w:lvlJc w:val="left"/>
      <w:pPr>
        <w:tabs>
          <w:tab w:val="left" w:pos="792"/>
        </w:tabs>
        <w:ind w:left="792" w:hanging="432"/>
      </w:pPr>
      <w:rPr>
        <w:rFonts w:ascii="Wingdings" w:hAnsi="Wingdings" w:hint="default"/>
        <w:color w:val="auto"/>
        <w:sz w:val="20"/>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4" w15:restartNumberingAfterBreak="0">
    <w:nsid w:val="494E74FD"/>
    <w:multiLevelType w:val="multilevel"/>
    <w:tmpl w:val="494E74FD"/>
    <w:lvl w:ilvl="0">
      <w:start w:val="1"/>
      <w:numFmt w:val="bullet"/>
      <w:lvlText w:val=""/>
      <w:lvlJc w:val="left"/>
      <w:pPr>
        <w:tabs>
          <w:tab w:val="left" w:pos="729"/>
        </w:tabs>
        <w:ind w:left="729" w:hanging="360"/>
      </w:pPr>
      <w:rPr>
        <w:rFonts w:ascii="Wingdings" w:hAnsi="Wingdings" w:hint="default"/>
        <w:b w:val="0"/>
        <w:i w:val="0"/>
        <w:sz w:val="22"/>
      </w:rPr>
    </w:lvl>
    <w:lvl w:ilvl="1">
      <w:start w:val="1"/>
      <w:numFmt w:val="bullet"/>
      <w:lvlText w:val="o"/>
      <w:lvlJc w:val="left"/>
      <w:pPr>
        <w:tabs>
          <w:tab w:val="left" w:pos="1809"/>
        </w:tabs>
        <w:ind w:left="1809" w:hanging="360"/>
      </w:pPr>
      <w:rPr>
        <w:rFonts w:ascii="Courier New" w:hAnsi="Courier New" w:hint="default"/>
      </w:rPr>
    </w:lvl>
    <w:lvl w:ilvl="2">
      <w:start w:val="1"/>
      <w:numFmt w:val="bullet"/>
      <w:lvlText w:val=""/>
      <w:lvlJc w:val="left"/>
      <w:pPr>
        <w:tabs>
          <w:tab w:val="left" w:pos="2529"/>
        </w:tabs>
        <w:ind w:left="2529" w:hanging="360"/>
      </w:pPr>
      <w:rPr>
        <w:rFonts w:ascii="Wingdings" w:hAnsi="Wingdings" w:hint="default"/>
      </w:rPr>
    </w:lvl>
    <w:lvl w:ilvl="3">
      <w:start w:val="1"/>
      <w:numFmt w:val="bullet"/>
      <w:lvlText w:val=""/>
      <w:lvlJc w:val="left"/>
      <w:pPr>
        <w:tabs>
          <w:tab w:val="left" w:pos="3249"/>
        </w:tabs>
        <w:ind w:left="3249" w:hanging="360"/>
      </w:pPr>
      <w:rPr>
        <w:rFonts w:ascii="Symbol" w:hAnsi="Symbol" w:hint="default"/>
      </w:rPr>
    </w:lvl>
    <w:lvl w:ilvl="4">
      <w:start w:val="1"/>
      <w:numFmt w:val="bullet"/>
      <w:lvlText w:val="o"/>
      <w:lvlJc w:val="left"/>
      <w:pPr>
        <w:tabs>
          <w:tab w:val="left" w:pos="3969"/>
        </w:tabs>
        <w:ind w:left="3969" w:hanging="360"/>
      </w:pPr>
      <w:rPr>
        <w:rFonts w:ascii="Courier New" w:hAnsi="Courier New" w:hint="default"/>
      </w:rPr>
    </w:lvl>
    <w:lvl w:ilvl="5">
      <w:start w:val="1"/>
      <w:numFmt w:val="bullet"/>
      <w:lvlText w:val=""/>
      <w:lvlJc w:val="left"/>
      <w:pPr>
        <w:tabs>
          <w:tab w:val="left" w:pos="4689"/>
        </w:tabs>
        <w:ind w:left="4689" w:hanging="360"/>
      </w:pPr>
      <w:rPr>
        <w:rFonts w:ascii="Wingdings" w:hAnsi="Wingdings" w:hint="default"/>
      </w:rPr>
    </w:lvl>
    <w:lvl w:ilvl="6">
      <w:start w:val="1"/>
      <w:numFmt w:val="bullet"/>
      <w:lvlText w:val=""/>
      <w:lvlJc w:val="left"/>
      <w:pPr>
        <w:tabs>
          <w:tab w:val="left" w:pos="5409"/>
        </w:tabs>
        <w:ind w:left="5409" w:hanging="360"/>
      </w:pPr>
      <w:rPr>
        <w:rFonts w:ascii="Symbol" w:hAnsi="Symbol" w:hint="default"/>
      </w:rPr>
    </w:lvl>
    <w:lvl w:ilvl="7">
      <w:start w:val="1"/>
      <w:numFmt w:val="bullet"/>
      <w:lvlText w:val="o"/>
      <w:lvlJc w:val="left"/>
      <w:pPr>
        <w:tabs>
          <w:tab w:val="left" w:pos="6129"/>
        </w:tabs>
        <w:ind w:left="6129" w:hanging="360"/>
      </w:pPr>
      <w:rPr>
        <w:rFonts w:ascii="Courier New" w:hAnsi="Courier New" w:hint="default"/>
      </w:rPr>
    </w:lvl>
    <w:lvl w:ilvl="8">
      <w:start w:val="1"/>
      <w:numFmt w:val="bullet"/>
      <w:lvlText w:val=""/>
      <w:lvlJc w:val="left"/>
      <w:pPr>
        <w:tabs>
          <w:tab w:val="left" w:pos="6849"/>
        </w:tabs>
        <w:ind w:left="6849" w:hanging="360"/>
      </w:pPr>
      <w:rPr>
        <w:rFonts w:ascii="Wingdings" w:hAnsi="Wingdings" w:hint="default"/>
      </w:rPr>
    </w:lvl>
  </w:abstractNum>
  <w:abstractNum w:abstractNumId="105" w15:restartNumberingAfterBreak="0">
    <w:nsid w:val="4996500E"/>
    <w:multiLevelType w:val="multilevel"/>
    <w:tmpl w:val="4996500E"/>
    <w:lvl w:ilvl="0">
      <w:start w:val="1"/>
      <w:numFmt w:val="bullet"/>
      <w:lvlText w:val=""/>
      <w:lvlJc w:val="left"/>
      <w:pPr>
        <w:tabs>
          <w:tab w:val="left" w:pos="473"/>
        </w:tabs>
        <w:ind w:left="0" w:firstLine="113"/>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49EA68F7"/>
    <w:multiLevelType w:val="multilevel"/>
    <w:tmpl w:val="49EA68F7"/>
    <w:lvl w:ilvl="0">
      <w:start w:val="1"/>
      <w:numFmt w:val="bullet"/>
      <w:lvlText w:val=""/>
      <w:lvlJc w:val="left"/>
      <w:pPr>
        <w:tabs>
          <w:tab w:val="left" w:pos="502"/>
        </w:tabs>
        <w:ind w:left="502" w:hanging="360"/>
      </w:pPr>
      <w:rPr>
        <w:rFonts w:ascii="Wingdings" w:hAnsi="Wingdings" w:hint="default"/>
        <w:color w:val="auto"/>
        <w:sz w:val="22"/>
      </w:rPr>
    </w:lvl>
    <w:lvl w:ilvl="1">
      <w:start w:val="1"/>
      <w:numFmt w:val="bullet"/>
      <w:lvlText w:val=""/>
      <w:lvlJc w:val="left"/>
      <w:pPr>
        <w:tabs>
          <w:tab w:val="left" w:pos="1440"/>
        </w:tabs>
        <w:ind w:left="1440" w:hanging="360"/>
      </w:pPr>
      <w:rPr>
        <w:rFonts w:ascii="Wingdings" w:hAnsi="Wingdings" w:hint="default"/>
        <w:color w:val="auto"/>
        <w:sz w:val="18"/>
        <w:szCs w:val="18"/>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7" w15:restartNumberingAfterBreak="0">
    <w:nsid w:val="4A682F61"/>
    <w:multiLevelType w:val="multilevel"/>
    <w:tmpl w:val="4A682F61"/>
    <w:lvl w:ilvl="0">
      <w:start w:val="1"/>
      <w:numFmt w:val="bullet"/>
      <w:lvlText w:val=""/>
      <w:lvlJc w:val="left"/>
      <w:pPr>
        <w:tabs>
          <w:tab w:val="left" w:pos="360"/>
        </w:tabs>
        <w:ind w:left="360" w:hanging="360"/>
      </w:pPr>
      <w:rPr>
        <w:rFonts w:ascii="Wingdings" w:hAnsi="Wingdings" w:hint="default"/>
        <w:b w:val="0"/>
        <w:i w:val="0"/>
        <w:sz w:val="22"/>
      </w:rPr>
    </w:lvl>
    <w:lvl w:ilvl="1">
      <w:start w:val="1"/>
      <w:numFmt w:val="bullet"/>
      <w:lvlText w:val="o"/>
      <w:lvlJc w:val="left"/>
      <w:pPr>
        <w:tabs>
          <w:tab w:val="left" w:pos="1809"/>
        </w:tabs>
        <w:ind w:left="1809" w:hanging="360"/>
      </w:pPr>
      <w:rPr>
        <w:rFonts w:ascii="Courier New" w:hAnsi="Courier New" w:cs="Times New Roman" w:hint="default"/>
      </w:rPr>
    </w:lvl>
    <w:lvl w:ilvl="2">
      <w:start w:val="1"/>
      <w:numFmt w:val="bullet"/>
      <w:lvlText w:val=""/>
      <w:lvlJc w:val="left"/>
      <w:pPr>
        <w:tabs>
          <w:tab w:val="left" w:pos="2529"/>
        </w:tabs>
        <w:ind w:left="2529" w:hanging="360"/>
      </w:pPr>
      <w:rPr>
        <w:rFonts w:ascii="Wingdings" w:hAnsi="Wingdings" w:hint="default"/>
      </w:rPr>
    </w:lvl>
    <w:lvl w:ilvl="3">
      <w:start w:val="1"/>
      <w:numFmt w:val="bullet"/>
      <w:lvlText w:val=""/>
      <w:lvlJc w:val="left"/>
      <w:pPr>
        <w:tabs>
          <w:tab w:val="left" w:pos="3249"/>
        </w:tabs>
        <w:ind w:left="3249" w:hanging="360"/>
      </w:pPr>
      <w:rPr>
        <w:rFonts w:ascii="Symbol" w:hAnsi="Symbol" w:hint="default"/>
      </w:rPr>
    </w:lvl>
    <w:lvl w:ilvl="4">
      <w:start w:val="1"/>
      <w:numFmt w:val="bullet"/>
      <w:lvlText w:val="o"/>
      <w:lvlJc w:val="left"/>
      <w:pPr>
        <w:tabs>
          <w:tab w:val="left" w:pos="3969"/>
        </w:tabs>
        <w:ind w:left="3969" w:hanging="360"/>
      </w:pPr>
      <w:rPr>
        <w:rFonts w:ascii="Courier New" w:hAnsi="Courier New" w:cs="Times New Roman" w:hint="default"/>
      </w:rPr>
    </w:lvl>
    <w:lvl w:ilvl="5">
      <w:start w:val="1"/>
      <w:numFmt w:val="bullet"/>
      <w:lvlText w:val=""/>
      <w:lvlJc w:val="left"/>
      <w:pPr>
        <w:tabs>
          <w:tab w:val="left" w:pos="4689"/>
        </w:tabs>
        <w:ind w:left="4689" w:hanging="360"/>
      </w:pPr>
      <w:rPr>
        <w:rFonts w:ascii="Wingdings" w:hAnsi="Wingdings" w:hint="default"/>
      </w:rPr>
    </w:lvl>
    <w:lvl w:ilvl="6">
      <w:start w:val="1"/>
      <w:numFmt w:val="bullet"/>
      <w:lvlText w:val=""/>
      <w:lvlJc w:val="left"/>
      <w:pPr>
        <w:tabs>
          <w:tab w:val="left" w:pos="5409"/>
        </w:tabs>
        <w:ind w:left="5409" w:hanging="360"/>
      </w:pPr>
      <w:rPr>
        <w:rFonts w:ascii="Symbol" w:hAnsi="Symbol" w:hint="default"/>
      </w:rPr>
    </w:lvl>
    <w:lvl w:ilvl="7">
      <w:start w:val="1"/>
      <w:numFmt w:val="bullet"/>
      <w:lvlText w:val="o"/>
      <w:lvlJc w:val="left"/>
      <w:pPr>
        <w:tabs>
          <w:tab w:val="left" w:pos="6129"/>
        </w:tabs>
        <w:ind w:left="6129" w:hanging="360"/>
      </w:pPr>
      <w:rPr>
        <w:rFonts w:ascii="Courier New" w:hAnsi="Courier New" w:cs="Times New Roman" w:hint="default"/>
      </w:rPr>
    </w:lvl>
    <w:lvl w:ilvl="8">
      <w:start w:val="1"/>
      <w:numFmt w:val="bullet"/>
      <w:lvlText w:val=""/>
      <w:lvlJc w:val="left"/>
      <w:pPr>
        <w:tabs>
          <w:tab w:val="left" w:pos="6849"/>
        </w:tabs>
        <w:ind w:left="6849" w:hanging="360"/>
      </w:pPr>
      <w:rPr>
        <w:rFonts w:ascii="Wingdings" w:hAnsi="Wingdings" w:hint="default"/>
      </w:rPr>
    </w:lvl>
  </w:abstractNum>
  <w:abstractNum w:abstractNumId="108" w15:restartNumberingAfterBreak="0">
    <w:nsid w:val="4B5C4FF5"/>
    <w:multiLevelType w:val="multilevel"/>
    <w:tmpl w:val="4B5C4FF5"/>
    <w:lvl w:ilvl="0">
      <w:start w:val="1"/>
      <w:numFmt w:val="bullet"/>
      <w:lvlText w:val=""/>
      <w:lvlJc w:val="left"/>
      <w:pPr>
        <w:tabs>
          <w:tab w:val="left" w:pos="729"/>
        </w:tabs>
        <w:ind w:left="9" w:firstLine="360"/>
      </w:pPr>
      <w:rPr>
        <w:rFonts w:ascii="Wingdings" w:hAnsi="Wingdings" w:hint="default"/>
        <w:b w:val="0"/>
        <w:i w:val="0"/>
        <w:sz w:val="22"/>
      </w:rPr>
    </w:lvl>
    <w:lvl w:ilvl="1">
      <w:start w:val="1"/>
      <w:numFmt w:val="bullet"/>
      <w:lvlText w:val="o"/>
      <w:lvlJc w:val="left"/>
      <w:pPr>
        <w:tabs>
          <w:tab w:val="left" w:pos="1449"/>
        </w:tabs>
        <w:ind w:left="1449" w:hanging="360"/>
      </w:pPr>
      <w:rPr>
        <w:rFonts w:ascii="Courier New" w:hAnsi="Courier New" w:hint="default"/>
      </w:rPr>
    </w:lvl>
    <w:lvl w:ilvl="2">
      <w:start w:val="1"/>
      <w:numFmt w:val="bullet"/>
      <w:lvlText w:val=""/>
      <w:lvlJc w:val="left"/>
      <w:pPr>
        <w:tabs>
          <w:tab w:val="left" w:pos="2169"/>
        </w:tabs>
        <w:ind w:left="2169" w:hanging="360"/>
      </w:pPr>
      <w:rPr>
        <w:rFonts w:ascii="Wingdings" w:hAnsi="Wingdings" w:hint="default"/>
      </w:rPr>
    </w:lvl>
    <w:lvl w:ilvl="3">
      <w:start w:val="1"/>
      <w:numFmt w:val="bullet"/>
      <w:lvlText w:val=""/>
      <w:lvlJc w:val="left"/>
      <w:pPr>
        <w:tabs>
          <w:tab w:val="left" w:pos="2889"/>
        </w:tabs>
        <w:ind w:left="2889" w:hanging="360"/>
      </w:pPr>
      <w:rPr>
        <w:rFonts w:ascii="Symbol" w:hAnsi="Symbol" w:hint="default"/>
      </w:rPr>
    </w:lvl>
    <w:lvl w:ilvl="4">
      <w:start w:val="1"/>
      <w:numFmt w:val="bullet"/>
      <w:lvlText w:val="o"/>
      <w:lvlJc w:val="left"/>
      <w:pPr>
        <w:tabs>
          <w:tab w:val="left" w:pos="3609"/>
        </w:tabs>
        <w:ind w:left="3609" w:hanging="360"/>
      </w:pPr>
      <w:rPr>
        <w:rFonts w:ascii="Courier New" w:hAnsi="Courier New" w:hint="default"/>
      </w:rPr>
    </w:lvl>
    <w:lvl w:ilvl="5">
      <w:start w:val="1"/>
      <w:numFmt w:val="bullet"/>
      <w:lvlText w:val=""/>
      <w:lvlJc w:val="left"/>
      <w:pPr>
        <w:tabs>
          <w:tab w:val="left" w:pos="4329"/>
        </w:tabs>
        <w:ind w:left="4329" w:hanging="360"/>
      </w:pPr>
      <w:rPr>
        <w:rFonts w:ascii="Wingdings" w:hAnsi="Wingdings" w:hint="default"/>
      </w:rPr>
    </w:lvl>
    <w:lvl w:ilvl="6">
      <w:start w:val="1"/>
      <w:numFmt w:val="bullet"/>
      <w:lvlText w:val=""/>
      <w:lvlJc w:val="left"/>
      <w:pPr>
        <w:tabs>
          <w:tab w:val="left" w:pos="5049"/>
        </w:tabs>
        <w:ind w:left="5049" w:hanging="360"/>
      </w:pPr>
      <w:rPr>
        <w:rFonts w:ascii="Symbol" w:hAnsi="Symbol" w:hint="default"/>
      </w:rPr>
    </w:lvl>
    <w:lvl w:ilvl="7">
      <w:start w:val="1"/>
      <w:numFmt w:val="bullet"/>
      <w:lvlText w:val="o"/>
      <w:lvlJc w:val="left"/>
      <w:pPr>
        <w:tabs>
          <w:tab w:val="left" w:pos="5769"/>
        </w:tabs>
        <w:ind w:left="5769" w:hanging="360"/>
      </w:pPr>
      <w:rPr>
        <w:rFonts w:ascii="Courier New" w:hAnsi="Courier New" w:hint="default"/>
      </w:rPr>
    </w:lvl>
    <w:lvl w:ilvl="8">
      <w:start w:val="1"/>
      <w:numFmt w:val="bullet"/>
      <w:lvlText w:val=""/>
      <w:lvlJc w:val="left"/>
      <w:pPr>
        <w:tabs>
          <w:tab w:val="left" w:pos="6489"/>
        </w:tabs>
        <w:ind w:left="6489" w:hanging="360"/>
      </w:pPr>
      <w:rPr>
        <w:rFonts w:ascii="Wingdings" w:hAnsi="Wingdings" w:hint="default"/>
      </w:rPr>
    </w:lvl>
  </w:abstractNum>
  <w:abstractNum w:abstractNumId="109" w15:restartNumberingAfterBreak="0">
    <w:nsid w:val="4BA5373B"/>
    <w:multiLevelType w:val="multilevel"/>
    <w:tmpl w:val="4BA5373B"/>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0" w15:restartNumberingAfterBreak="0">
    <w:nsid w:val="4BDE4D7A"/>
    <w:multiLevelType w:val="multilevel"/>
    <w:tmpl w:val="4BDE4D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4C551841"/>
    <w:multiLevelType w:val="multilevel"/>
    <w:tmpl w:val="4C551841"/>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4C7C7D80"/>
    <w:multiLevelType w:val="multilevel"/>
    <w:tmpl w:val="4C7C7D80"/>
    <w:lvl w:ilvl="0">
      <w:start w:val="1"/>
      <w:numFmt w:val="bullet"/>
      <w:lvlText w:val=""/>
      <w:lvlJc w:val="left"/>
      <w:pPr>
        <w:tabs>
          <w:tab w:val="left" w:pos="792"/>
        </w:tabs>
        <w:ind w:left="792" w:hanging="432"/>
      </w:pPr>
      <w:rPr>
        <w:rFonts w:ascii="Wingdings" w:hAnsi="Wingdings" w:hint="default"/>
        <w:b w:val="0"/>
        <w:i w:val="0"/>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4D440169"/>
    <w:multiLevelType w:val="singleLevel"/>
    <w:tmpl w:val="4D440169"/>
    <w:lvl w:ilvl="0">
      <w:start w:val="1"/>
      <w:numFmt w:val="bullet"/>
      <w:lvlText w:val=""/>
      <w:lvlJc w:val="left"/>
      <w:pPr>
        <w:tabs>
          <w:tab w:val="left" w:pos="420"/>
        </w:tabs>
        <w:ind w:left="420" w:hanging="420"/>
      </w:pPr>
      <w:rPr>
        <w:rFonts w:ascii="Wingdings" w:hAnsi="Wingdings" w:hint="default"/>
        <w:sz w:val="16"/>
        <w:szCs w:val="16"/>
      </w:rPr>
    </w:lvl>
  </w:abstractNum>
  <w:abstractNum w:abstractNumId="114" w15:restartNumberingAfterBreak="0">
    <w:nsid w:val="4D7A0841"/>
    <w:multiLevelType w:val="multilevel"/>
    <w:tmpl w:val="4D7A0841"/>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4EC17E82"/>
    <w:multiLevelType w:val="multilevel"/>
    <w:tmpl w:val="4EC17E82"/>
    <w:lvl w:ilvl="0">
      <w:start w:val="1"/>
      <w:numFmt w:val="bullet"/>
      <w:lvlText w:val=""/>
      <w:lvlJc w:val="left"/>
      <w:pPr>
        <w:tabs>
          <w:tab w:val="left" w:pos="720"/>
        </w:tabs>
        <w:ind w:left="720" w:hanging="360"/>
      </w:pPr>
      <w:rPr>
        <w:rFonts w:ascii="Wingdings" w:hAnsi="Wingdings" w:hint="default"/>
      </w:rPr>
    </w:lvl>
    <w:lvl w:ilvl="1">
      <w:start w:val="12"/>
      <w:numFmt w:val="decimal"/>
      <w:lvlText w:val="%2."/>
      <w:lvlJc w:val="left"/>
      <w:pPr>
        <w:ind w:left="1455" w:hanging="375"/>
      </w:pPr>
      <w:rPr>
        <w:rFont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4F345233"/>
    <w:multiLevelType w:val="multilevel"/>
    <w:tmpl w:val="4F345233"/>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7" w15:restartNumberingAfterBreak="0">
    <w:nsid w:val="4F6519B9"/>
    <w:multiLevelType w:val="multilevel"/>
    <w:tmpl w:val="4F6519B9"/>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4FB17066"/>
    <w:multiLevelType w:val="multilevel"/>
    <w:tmpl w:val="4FB1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4FCD327A"/>
    <w:multiLevelType w:val="multilevel"/>
    <w:tmpl w:val="4FCD327A"/>
    <w:lvl w:ilvl="0">
      <w:start w:val="1"/>
      <w:numFmt w:val="bullet"/>
      <w:lvlText w:val=""/>
      <w:lvlJc w:val="left"/>
      <w:pPr>
        <w:ind w:left="1080" w:hanging="360"/>
      </w:pPr>
      <w:rPr>
        <w:rFonts w:ascii="Wingdings" w:hAnsi="Wingdings" w:hint="default"/>
        <w:color w:val="auto"/>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0" w15:restartNumberingAfterBreak="0">
    <w:nsid w:val="4FE66062"/>
    <w:multiLevelType w:val="multilevel"/>
    <w:tmpl w:val="4FE66062"/>
    <w:lvl w:ilvl="0">
      <w:start w:val="1"/>
      <w:numFmt w:val="bullet"/>
      <w:lvlText w:val=""/>
      <w:lvlJc w:val="left"/>
      <w:pPr>
        <w:tabs>
          <w:tab w:val="left" w:pos="360"/>
        </w:tabs>
        <w:ind w:left="360" w:hanging="360"/>
      </w:pPr>
      <w:rPr>
        <w:rFonts w:ascii="Wingdings" w:hAnsi="Wingdings" w:hint="default"/>
        <w:color w:val="auto"/>
        <w:sz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1" w15:restartNumberingAfterBreak="0">
    <w:nsid w:val="50B20193"/>
    <w:multiLevelType w:val="multilevel"/>
    <w:tmpl w:val="50B201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0BB4A82"/>
    <w:multiLevelType w:val="multilevel"/>
    <w:tmpl w:val="50BB4A82"/>
    <w:lvl w:ilvl="0">
      <w:start w:val="1"/>
      <w:numFmt w:val="bullet"/>
      <w:lvlText w:val=""/>
      <w:lvlJc w:val="left"/>
      <w:pPr>
        <w:tabs>
          <w:tab w:val="left" w:pos="720"/>
        </w:tabs>
        <w:ind w:left="0" w:firstLine="360"/>
      </w:pPr>
      <w:rPr>
        <w:rFonts w:ascii="Wingdings" w:hAnsi="Wingdings" w:hint="default"/>
        <w:b w:val="0"/>
        <w:i w:val="0"/>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3" w15:restartNumberingAfterBreak="0">
    <w:nsid w:val="519C1049"/>
    <w:multiLevelType w:val="multilevel"/>
    <w:tmpl w:val="519C1049"/>
    <w:lvl w:ilvl="0">
      <w:start w:val="1"/>
      <w:numFmt w:val="decimal"/>
      <w:lvlText w:val="%1."/>
      <w:lvlJc w:val="left"/>
      <w:pPr>
        <w:tabs>
          <w:tab w:val="left" w:pos="502"/>
        </w:tabs>
        <w:ind w:left="502"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53286DEB"/>
    <w:multiLevelType w:val="multilevel"/>
    <w:tmpl w:val="53286D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533E287C"/>
    <w:multiLevelType w:val="multilevel"/>
    <w:tmpl w:val="533E287C"/>
    <w:lvl w:ilvl="0">
      <w:start w:val="8"/>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6" w15:restartNumberingAfterBreak="0">
    <w:nsid w:val="536B7B2F"/>
    <w:multiLevelType w:val="multilevel"/>
    <w:tmpl w:val="536B7B2F"/>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54231D23"/>
    <w:multiLevelType w:val="multilevel"/>
    <w:tmpl w:val="54231D23"/>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547C5FBC"/>
    <w:multiLevelType w:val="multilevel"/>
    <w:tmpl w:val="547C5FBC"/>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54CA215A"/>
    <w:multiLevelType w:val="multilevel"/>
    <w:tmpl w:val="54CA21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55196AB3"/>
    <w:multiLevelType w:val="multilevel"/>
    <w:tmpl w:val="55196AB3"/>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1" w15:restartNumberingAfterBreak="0">
    <w:nsid w:val="5563797E"/>
    <w:multiLevelType w:val="multilevel"/>
    <w:tmpl w:val="5563797E"/>
    <w:lvl w:ilvl="0">
      <w:start w:val="5"/>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2" w15:restartNumberingAfterBreak="0">
    <w:nsid w:val="557B1B5C"/>
    <w:multiLevelType w:val="singleLevel"/>
    <w:tmpl w:val="557B1B5C"/>
    <w:lvl w:ilvl="0">
      <w:start w:val="1"/>
      <w:numFmt w:val="bullet"/>
      <w:lvlText w:val=""/>
      <w:lvlJc w:val="left"/>
      <w:pPr>
        <w:ind w:left="720" w:hanging="360"/>
      </w:pPr>
      <w:rPr>
        <w:rFonts w:ascii="Wingdings" w:hAnsi="Wingdings" w:hint="default"/>
      </w:rPr>
    </w:lvl>
  </w:abstractNum>
  <w:abstractNum w:abstractNumId="133" w15:restartNumberingAfterBreak="0">
    <w:nsid w:val="56605EB4"/>
    <w:multiLevelType w:val="multilevel"/>
    <w:tmpl w:val="56605EB4"/>
    <w:lvl w:ilvl="0">
      <w:start w:val="1"/>
      <w:numFmt w:val="bullet"/>
      <w:lvlText w:val=""/>
      <w:lvlJc w:val="left"/>
      <w:pPr>
        <w:tabs>
          <w:tab w:val="left" w:pos="360"/>
        </w:tabs>
        <w:ind w:left="360" w:hanging="360"/>
      </w:pPr>
      <w:rPr>
        <w:rFonts w:ascii="Wingdings" w:hAnsi="Wingdings" w:hint="default"/>
        <w:outline w:val="0"/>
        <w:shadow w:val="0"/>
        <w:emboss w:val="0"/>
        <w:imprint w:val="0"/>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56CD2CA5"/>
    <w:multiLevelType w:val="multilevel"/>
    <w:tmpl w:val="56CD2CA5"/>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581447B0"/>
    <w:multiLevelType w:val="multilevel"/>
    <w:tmpl w:val="581447B0"/>
    <w:lvl w:ilvl="0">
      <w:start w:val="1"/>
      <w:numFmt w:val="bullet"/>
      <w:lvlText w:val=""/>
      <w:lvlJc w:val="left"/>
      <w:pPr>
        <w:ind w:left="825" w:hanging="360"/>
      </w:pPr>
      <w:rPr>
        <w:rFonts w:ascii="Wingdings" w:hAnsi="Wingdings" w:hint="default"/>
        <w:color w:val="auto"/>
        <w:sz w:val="22"/>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136" w15:restartNumberingAfterBreak="0">
    <w:nsid w:val="591B19EC"/>
    <w:multiLevelType w:val="multilevel"/>
    <w:tmpl w:val="591B19EC"/>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
      <w:lvlJc w:val="left"/>
      <w:pPr>
        <w:tabs>
          <w:tab w:val="left" w:pos="360"/>
        </w:tabs>
        <w:ind w:left="0" w:firstLine="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7" w15:restartNumberingAfterBreak="0">
    <w:nsid w:val="5BD553D8"/>
    <w:multiLevelType w:val="multilevel"/>
    <w:tmpl w:val="5BD553D8"/>
    <w:lvl w:ilvl="0">
      <w:start w:val="6"/>
      <w:numFmt w:val="decimal"/>
      <w:lvlText w:val="%1)"/>
      <w:lvlJc w:val="left"/>
      <w:pPr>
        <w:ind w:left="10" w:firstLine="0"/>
      </w:pPr>
      <w:rPr>
        <w:rFonts w:ascii="Arial" w:eastAsia="Arial" w:hAnsi="Arial" w:cs="Arial"/>
        <w:b w:val="0"/>
        <w:i w:val="0"/>
        <w:strike w:val="0"/>
        <w:dstrike w:val="0"/>
        <w:color w:val="000000"/>
        <w:sz w:val="22"/>
        <w:szCs w:val="22"/>
        <w:u w:val="none" w:color="000000"/>
        <w:vertAlign w:val="baseline"/>
      </w:rPr>
    </w:lvl>
    <w:lvl w:ilvl="1">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Arial" w:eastAsia="Arial" w:hAnsi="Arial" w:cs="Arial"/>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Arial" w:eastAsia="Arial" w:hAnsi="Arial" w:cs="Arial"/>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vertAlign w:val="baseline"/>
      </w:rPr>
    </w:lvl>
  </w:abstractNum>
  <w:abstractNum w:abstractNumId="138" w15:restartNumberingAfterBreak="0">
    <w:nsid w:val="5C265672"/>
    <w:multiLevelType w:val="multilevel"/>
    <w:tmpl w:val="5C265672"/>
    <w:lvl w:ilvl="0">
      <w:start w:val="1"/>
      <w:numFmt w:val="bullet"/>
      <w:lvlText w:val=""/>
      <w:lvlJc w:val="left"/>
      <w:pPr>
        <w:ind w:left="1111" w:hanging="360"/>
      </w:pPr>
      <w:rPr>
        <w:rFonts w:ascii="Wingdings" w:hAnsi="Wingdings" w:hint="default"/>
        <w:color w:val="auto"/>
        <w:sz w:val="22"/>
      </w:rPr>
    </w:lvl>
    <w:lvl w:ilvl="1">
      <w:start w:val="1"/>
      <w:numFmt w:val="bullet"/>
      <w:lvlText w:val="o"/>
      <w:lvlJc w:val="left"/>
      <w:pPr>
        <w:ind w:left="1831" w:hanging="360"/>
      </w:pPr>
      <w:rPr>
        <w:rFonts w:ascii="Courier New" w:hAnsi="Courier New" w:cs="Courier New" w:hint="default"/>
      </w:rPr>
    </w:lvl>
    <w:lvl w:ilvl="2">
      <w:start w:val="1"/>
      <w:numFmt w:val="bullet"/>
      <w:lvlText w:val=""/>
      <w:lvlJc w:val="left"/>
      <w:pPr>
        <w:ind w:left="2551" w:hanging="360"/>
      </w:pPr>
      <w:rPr>
        <w:rFonts w:ascii="Wingdings" w:hAnsi="Wingdings" w:hint="default"/>
      </w:rPr>
    </w:lvl>
    <w:lvl w:ilvl="3">
      <w:start w:val="1"/>
      <w:numFmt w:val="bullet"/>
      <w:lvlText w:val=""/>
      <w:lvlJc w:val="left"/>
      <w:pPr>
        <w:ind w:left="3271" w:hanging="360"/>
      </w:pPr>
      <w:rPr>
        <w:rFonts w:ascii="Symbol" w:hAnsi="Symbol" w:hint="default"/>
      </w:rPr>
    </w:lvl>
    <w:lvl w:ilvl="4">
      <w:start w:val="1"/>
      <w:numFmt w:val="bullet"/>
      <w:lvlText w:val="o"/>
      <w:lvlJc w:val="left"/>
      <w:pPr>
        <w:ind w:left="3991" w:hanging="360"/>
      </w:pPr>
      <w:rPr>
        <w:rFonts w:ascii="Courier New" w:hAnsi="Courier New" w:cs="Courier New" w:hint="default"/>
      </w:rPr>
    </w:lvl>
    <w:lvl w:ilvl="5">
      <w:start w:val="1"/>
      <w:numFmt w:val="bullet"/>
      <w:lvlText w:val=""/>
      <w:lvlJc w:val="left"/>
      <w:pPr>
        <w:ind w:left="4711" w:hanging="360"/>
      </w:pPr>
      <w:rPr>
        <w:rFonts w:ascii="Wingdings" w:hAnsi="Wingdings" w:hint="default"/>
      </w:rPr>
    </w:lvl>
    <w:lvl w:ilvl="6">
      <w:start w:val="1"/>
      <w:numFmt w:val="bullet"/>
      <w:lvlText w:val=""/>
      <w:lvlJc w:val="left"/>
      <w:pPr>
        <w:ind w:left="5431" w:hanging="360"/>
      </w:pPr>
      <w:rPr>
        <w:rFonts w:ascii="Symbol" w:hAnsi="Symbol" w:hint="default"/>
      </w:rPr>
    </w:lvl>
    <w:lvl w:ilvl="7">
      <w:start w:val="1"/>
      <w:numFmt w:val="bullet"/>
      <w:lvlText w:val="o"/>
      <w:lvlJc w:val="left"/>
      <w:pPr>
        <w:ind w:left="6151" w:hanging="360"/>
      </w:pPr>
      <w:rPr>
        <w:rFonts w:ascii="Courier New" w:hAnsi="Courier New" w:cs="Courier New" w:hint="default"/>
      </w:rPr>
    </w:lvl>
    <w:lvl w:ilvl="8">
      <w:start w:val="1"/>
      <w:numFmt w:val="bullet"/>
      <w:lvlText w:val=""/>
      <w:lvlJc w:val="left"/>
      <w:pPr>
        <w:ind w:left="6871" w:hanging="360"/>
      </w:pPr>
      <w:rPr>
        <w:rFonts w:ascii="Wingdings" w:hAnsi="Wingdings" w:hint="default"/>
      </w:rPr>
    </w:lvl>
  </w:abstractNum>
  <w:abstractNum w:abstractNumId="139" w15:restartNumberingAfterBreak="0">
    <w:nsid w:val="5CFD291F"/>
    <w:multiLevelType w:val="multilevel"/>
    <w:tmpl w:val="5CFD291F"/>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5D6E7F9D"/>
    <w:multiLevelType w:val="singleLevel"/>
    <w:tmpl w:val="5D6E7F9D"/>
    <w:lvl w:ilvl="0">
      <w:start w:val="1"/>
      <w:numFmt w:val="decimal"/>
      <w:lvlText w:val="%1."/>
      <w:lvlJc w:val="left"/>
      <w:pPr>
        <w:tabs>
          <w:tab w:val="left" w:pos="720"/>
        </w:tabs>
        <w:ind w:left="720" w:hanging="360"/>
      </w:pPr>
      <w:rPr>
        <w:rFonts w:hint="default"/>
      </w:rPr>
    </w:lvl>
  </w:abstractNum>
  <w:abstractNum w:abstractNumId="141" w15:restartNumberingAfterBreak="0">
    <w:nsid w:val="5E495745"/>
    <w:multiLevelType w:val="multilevel"/>
    <w:tmpl w:val="5E495745"/>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2" w15:restartNumberingAfterBreak="0">
    <w:nsid w:val="5F2D0721"/>
    <w:multiLevelType w:val="multilevel"/>
    <w:tmpl w:val="5F2D0721"/>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5F6A20DE"/>
    <w:multiLevelType w:val="multilevel"/>
    <w:tmpl w:val="5F6A20DE"/>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4" w15:restartNumberingAfterBreak="0">
    <w:nsid w:val="5FA911FB"/>
    <w:multiLevelType w:val="singleLevel"/>
    <w:tmpl w:val="5FA911FB"/>
    <w:lvl w:ilvl="0">
      <w:start w:val="1"/>
      <w:numFmt w:val="bullet"/>
      <w:lvlText w:val=""/>
      <w:lvlJc w:val="left"/>
      <w:pPr>
        <w:ind w:left="720" w:hanging="360"/>
      </w:pPr>
      <w:rPr>
        <w:rFonts w:ascii="Wingdings" w:hAnsi="Wingdings" w:hint="default"/>
      </w:rPr>
    </w:lvl>
  </w:abstractNum>
  <w:abstractNum w:abstractNumId="145" w15:restartNumberingAfterBreak="0">
    <w:nsid w:val="5FC54C6B"/>
    <w:multiLevelType w:val="multilevel"/>
    <w:tmpl w:val="5FC54C6B"/>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60155A7C"/>
    <w:multiLevelType w:val="multilevel"/>
    <w:tmpl w:val="60155A7C"/>
    <w:lvl w:ilvl="0">
      <w:start w:val="10"/>
      <w:numFmt w:val="decimal"/>
      <w:lvlText w:val="%1)"/>
      <w:lvlJc w:val="left"/>
      <w:pPr>
        <w:ind w:left="10" w:firstLine="0"/>
      </w:pPr>
      <w:rPr>
        <w:rFonts w:ascii="Arial" w:eastAsia="Arial" w:hAnsi="Arial" w:cs="Arial"/>
        <w:b w:val="0"/>
        <w:i w:val="0"/>
        <w:strike w:val="0"/>
        <w:dstrike w:val="0"/>
        <w:color w:val="000000"/>
        <w:sz w:val="22"/>
        <w:szCs w:val="22"/>
        <w:u w:val="none" w:color="000000"/>
        <w:vertAlign w:val="baseline"/>
      </w:rPr>
    </w:lvl>
    <w:lvl w:ilvl="1">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Arial" w:eastAsia="Arial" w:hAnsi="Arial" w:cs="Arial"/>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Arial" w:eastAsia="Arial" w:hAnsi="Arial" w:cs="Arial"/>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vertAlign w:val="baseline"/>
      </w:rPr>
    </w:lvl>
  </w:abstractNum>
  <w:abstractNum w:abstractNumId="147" w15:restartNumberingAfterBreak="0">
    <w:nsid w:val="604A4A03"/>
    <w:multiLevelType w:val="multilevel"/>
    <w:tmpl w:val="604A4A03"/>
    <w:lvl w:ilvl="0">
      <w:start w:val="1"/>
      <w:numFmt w:val="bullet"/>
      <w:lvlText w:val=""/>
      <w:lvlJc w:val="left"/>
      <w:pPr>
        <w:ind w:left="1222" w:hanging="360"/>
      </w:pPr>
      <w:rPr>
        <w:rFonts w:ascii="Wingdings" w:hAnsi="Wingdings" w:hint="default"/>
        <w:color w:val="auto"/>
        <w:sz w:val="22"/>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148" w15:restartNumberingAfterBreak="0">
    <w:nsid w:val="61350A59"/>
    <w:multiLevelType w:val="multilevel"/>
    <w:tmpl w:val="61350A59"/>
    <w:lvl w:ilvl="0">
      <w:start w:val="1"/>
      <w:numFmt w:val="bullet"/>
      <w:lvlText w:val=""/>
      <w:lvlJc w:val="left"/>
      <w:pPr>
        <w:tabs>
          <w:tab w:val="left" w:pos="360"/>
        </w:tabs>
        <w:ind w:left="360" w:hanging="360"/>
      </w:pPr>
      <w:rPr>
        <w:rFonts w:ascii="Wingdings" w:hAnsi="Wingdings" w:hint="default"/>
        <w:b w:val="0"/>
        <w:i w:val="0"/>
        <w:sz w:val="22"/>
      </w:rPr>
    </w:lvl>
    <w:lvl w:ilvl="1">
      <w:start w:val="1"/>
      <w:numFmt w:val="bullet"/>
      <w:lvlText w:val="o"/>
      <w:lvlJc w:val="left"/>
      <w:pPr>
        <w:tabs>
          <w:tab w:val="left" w:pos="1797"/>
        </w:tabs>
        <w:ind w:left="1797" w:hanging="360"/>
      </w:pPr>
      <w:rPr>
        <w:rFonts w:ascii="Courier New" w:hAnsi="Courier New" w:hint="default"/>
      </w:rPr>
    </w:lvl>
    <w:lvl w:ilvl="2">
      <w:start w:val="1"/>
      <w:numFmt w:val="bullet"/>
      <w:lvlText w:val=""/>
      <w:lvlJc w:val="left"/>
      <w:pPr>
        <w:tabs>
          <w:tab w:val="left" w:pos="2517"/>
        </w:tabs>
        <w:ind w:left="2517" w:hanging="360"/>
      </w:pPr>
      <w:rPr>
        <w:rFonts w:ascii="Wingdings" w:hAnsi="Wingdings" w:hint="default"/>
      </w:rPr>
    </w:lvl>
    <w:lvl w:ilvl="3">
      <w:start w:val="1"/>
      <w:numFmt w:val="bullet"/>
      <w:lvlText w:val=""/>
      <w:lvlJc w:val="left"/>
      <w:pPr>
        <w:tabs>
          <w:tab w:val="left" w:pos="3237"/>
        </w:tabs>
        <w:ind w:left="3237" w:hanging="360"/>
      </w:pPr>
      <w:rPr>
        <w:rFonts w:ascii="Symbol" w:hAnsi="Symbol" w:hint="default"/>
      </w:rPr>
    </w:lvl>
    <w:lvl w:ilvl="4">
      <w:start w:val="1"/>
      <w:numFmt w:val="bullet"/>
      <w:lvlText w:val="o"/>
      <w:lvlJc w:val="left"/>
      <w:pPr>
        <w:tabs>
          <w:tab w:val="left" w:pos="3957"/>
        </w:tabs>
        <w:ind w:left="3957" w:hanging="360"/>
      </w:pPr>
      <w:rPr>
        <w:rFonts w:ascii="Courier New" w:hAnsi="Courier New" w:hint="default"/>
      </w:rPr>
    </w:lvl>
    <w:lvl w:ilvl="5">
      <w:start w:val="1"/>
      <w:numFmt w:val="bullet"/>
      <w:lvlText w:val=""/>
      <w:lvlJc w:val="left"/>
      <w:pPr>
        <w:tabs>
          <w:tab w:val="left" w:pos="4677"/>
        </w:tabs>
        <w:ind w:left="4677" w:hanging="360"/>
      </w:pPr>
      <w:rPr>
        <w:rFonts w:ascii="Wingdings" w:hAnsi="Wingdings" w:hint="default"/>
      </w:rPr>
    </w:lvl>
    <w:lvl w:ilvl="6">
      <w:start w:val="1"/>
      <w:numFmt w:val="bullet"/>
      <w:lvlText w:val=""/>
      <w:lvlJc w:val="left"/>
      <w:pPr>
        <w:tabs>
          <w:tab w:val="left" w:pos="5397"/>
        </w:tabs>
        <w:ind w:left="5397" w:hanging="360"/>
      </w:pPr>
      <w:rPr>
        <w:rFonts w:ascii="Symbol" w:hAnsi="Symbol" w:hint="default"/>
      </w:rPr>
    </w:lvl>
    <w:lvl w:ilvl="7">
      <w:start w:val="1"/>
      <w:numFmt w:val="bullet"/>
      <w:lvlText w:val="o"/>
      <w:lvlJc w:val="left"/>
      <w:pPr>
        <w:tabs>
          <w:tab w:val="left" w:pos="6117"/>
        </w:tabs>
        <w:ind w:left="6117" w:hanging="360"/>
      </w:pPr>
      <w:rPr>
        <w:rFonts w:ascii="Courier New" w:hAnsi="Courier New" w:hint="default"/>
      </w:rPr>
    </w:lvl>
    <w:lvl w:ilvl="8">
      <w:start w:val="1"/>
      <w:numFmt w:val="bullet"/>
      <w:lvlText w:val=""/>
      <w:lvlJc w:val="left"/>
      <w:pPr>
        <w:tabs>
          <w:tab w:val="left" w:pos="6837"/>
        </w:tabs>
        <w:ind w:left="6837" w:hanging="360"/>
      </w:pPr>
      <w:rPr>
        <w:rFonts w:ascii="Wingdings" w:hAnsi="Wingdings" w:hint="default"/>
      </w:rPr>
    </w:lvl>
  </w:abstractNum>
  <w:abstractNum w:abstractNumId="149" w15:restartNumberingAfterBreak="0">
    <w:nsid w:val="61640816"/>
    <w:multiLevelType w:val="multilevel"/>
    <w:tmpl w:val="61640816"/>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0" w15:restartNumberingAfterBreak="0">
    <w:nsid w:val="62A759C7"/>
    <w:multiLevelType w:val="multilevel"/>
    <w:tmpl w:val="62A759C7"/>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62D71A0C"/>
    <w:multiLevelType w:val="multilevel"/>
    <w:tmpl w:val="62D71A0C"/>
    <w:lvl w:ilvl="0">
      <w:start w:val="1"/>
      <w:numFmt w:val="decimal"/>
      <w:lvlText w:val="%1."/>
      <w:lvlJc w:val="left"/>
      <w:pPr>
        <w:ind w:left="720" w:hanging="360"/>
      </w:pPr>
      <w:rPr>
        <w:rFonts w:hint="default"/>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63BE4EC5"/>
    <w:multiLevelType w:val="multilevel"/>
    <w:tmpl w:val="63BE4EC5"/>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15:restartNumberingAfterBreak="0">
    <w:nsid w:val="6515327C"/>
    <w:multiLevelType w:val="multilevel"/>
    <w:tmpl w:val="6515327C"/>
    <w:lvl w:ilvl="0">
      <w:start w:val="1"/>
      <w:numFmt w:val="bullet"/>
      <w:lvlText w:val=""/>
      <w:lvlJc w:val="left"/>
      <w:pPr>
        <w:tabs>
          <w:tab w:val="left" w:pos="1440"/>
        </w:tabs>
        <w:ind w:left="1440" w:hanging="360"/>
      </w:pPr>
      <w:rPr>
        <w:rFonts w:ascii="Symbol" w:hAnsi="Symbol" w:hint="default"/>
      </w:rPr>
    </w:lvl>
    <w:lvl w:ilvl="1">
      <w:start w:val="2"/>
      <w:numFmt w:val="bullet"/>
      <w:lvlText w:val="-"/>
      <w:lvlJc w:val="left"/>
      <w:pPr>
        <w:tabs>
          <w:tab w:val="left" w:pos="2160"/>
        </w:tabs>
        <w:ind w:left="2160" w:hanging="360"/>
      </w:pPr>
      <w:rPr>
        <w:rFonts w:ascii="Times New Roman" w:eastAsia="Times New Roman" w:hAnsi="Times New Roman" w:cs="Times New Roma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54" w15:restartNumberingAfterBreak="0">
    <w:nsid w:val="65912678"/>
    <w:multiLevelType w:val="multilevel"/>
    <w:tmpl w:val="65912678"/>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66E7799E"/>
    <w:multiLevelType w:val="multilevel"/>
    <w:tmpl w:val="66E7799E"/>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6" w15:restartNumberingAfterBreak="0">
    <w:nsid w:val="67656BF1"/>
    <w:multiLevelType w:val="multilevel"/>
    <w:tmpl w:val="67656BF1"/>
    <w:lvl w:ilvl="0">
      <w:start w:val="1"/>
      <w:numFmt w:val="decimal"/>
      <w:lvlText w:val="%1)"/>
      <w:lvlJc w:val="left"/>
      <w:pPr>
        <w:ind w:left="10" w:firstLine="0"/>
      </w:pPr>
      <w:rPr>
        <w:rFonts w:ascii="Arial" w:eastAsia="Arial" w:hAnsi="Arial" w:cs="Arial"/>
        <w:b w:val="0"/>
        <w:i w:val="0"/>
        <w:strike w:val="0"/>
        <w:dstrike w:val="0"/>
        <w:color w:val="000000"/>
        <w:sz w:val="22"/>
        <w:szCs w:val="22"/>
        <w:u w:val="none" w:color="000000"/>
        <w:vertAlign w:val="baseline"/>
      </w:rPr>
    </w:lvl>
    <w:lvl w:ilvl="1">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Arial" w:eastAsia="Arial" w:hAnsi="Arial" w:cs="Arial"/>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Arial" w:eastAsia="Arial" w:hAnsi="Arial" w:cs="Arial"/>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vertAlign w:val="baseline"/>
      </w:rPr>
    </w:lvl>
  </w:abstractNum>
  <w:abstractNum w:abstractNumId="157" w15:restartNumberingAfterBreak="0">
    <w:nsid w:val="67D05924"/>
    <w:multiLevelType w:val="multilevel"/>
    <w:tmpl w:val="67D05924"/>
    <w:lvl w:ilvl="0">
      <w:start w:val="1"/>
      <w:numFmt w:val="bullet"/>
      <w:lvlText w:val=""/>
      <w:lvlJc w:val="left"/>
      <w:pPr>
        <w:tabs>
          <w:tab w:val="left" w:pos="729"/>
        </w:tabs>
        <w:ind w:left="729" w:hanging="360"/>
      </w:pPr>
      <w:rPr>
        <w:rFonts w:ascii="Wingdings" w:hAnsi="Wingdings" w:hint="default"/>
        <w:b w:val="0"/>
        <w:i w:val="0"/>
        <w:sz w:val="22"/>
      </w:rPr>
    </w:lvl>
    <w:lvl w:ilvl="1">
      <w:start w:val="1"/>
      <w:numFmt w:val="bullet"/>
      <w:lvlText w:val="o"/>
      <w:lvlJc w:val="left"/>
      <w:pPr>
        <w:tabs>
          <w:tab w:val="left" w:pos="1809"/>
        </w:tabs>
        <w:ind w:left="1809" w:hanging="360"/>
      </w:pPr>
      <w:rPr>
        <w:rFonts w:ascii="Courier New" w:hAnsi="Courier New" w:hint="default"/>
      </w:rPr>
    </w:lvl>
    <w:lvl w:ilvl="2">
      <w:start w:val="1"/>
      <w:numFmt w:val="bullet"/>
      <w:lvlText w:val=""/>
      <w:lvlJc w:val="left"/>
      <w:pPr>
        <w:tabs>
          <w:tab w:val="left" w:pos="2529"/>
        </w:tabs>
        <w:ind w:left="2529" w:hanging="360"/>
      </w:pPr>
      <w:rPr>
        <w:rFonts w:ascii="Wingdings" w:hAnsi="Wingdings" w:hint="default"/>
      </w:rPr>
    </w:lvl>
    <w:lvl w:ilvl="3">
      <w:start w:val="1"/>
      <w:numFmt w:val="bullet"/>
      <w:lvlText w:val=""/>
      <w:lvlJc w:val="left"/>
      <w:pPr>
        <w:tabs>
          <w:tab w:val="left" w:pos="3249"/>
        </w:tabs>
        <w:ind w:left="3249" w:hanging="360"/>
      </w:pPr>
      <w:rPr>
        <w:rFonts w:ascii="Symbol" w:hAnsi="Symbol" w:hint="default"/>
      </w:rPr>
    </w:lvl>
    <w:lvl w:ilvl="4">
      <w:start w:val="1"/>
      <w:numFmt w:val="bullet"/>
      <w:lvlText w:val="o"/>
      <w:lvlJc w:val="left"/>
      <w:pPr>
        <w:tabs>
          <w:tab w:val="left" w:pos="3969"/>
        </w:tabs>
        <w:ind w:left="3969" w:hanging="360"/>
      </w:pPr>
      <w:rPr>
        <w:rFonts w:ascii="Courier New" w:hAnsi="Courier New" w:hint="default"/>
      </w:rPr>
    </w:lvl>
    <w:lvl w:ilvl="5">
      <w:start w:val="1"/>
      <w:numFmt w:val="bullet"/>
      <w:lvlText w:val=""/>
      <w:lvlJc w:val="left"/>
      <w:pPr>
        <w:tabs>
          <w:tab w:val="left" w:pos="4689"/>
        </w:tabs>
        <w:ind w:left="4689" w:hanging="360"/>
      </w:pPr>
      <w:rPr>
        <w:rFonts w:ascii="Wingdings" w:hAnsi="Wingdings" w:hint="default"/>
      </w:rPr>
    </w:lvl>
    <w:lvl w:ilvl="6">
      <w:start w:val="1"/>
      <w:numFmt w:val="bullet"/>
      <w:lvlText w:val=""/>
      <w:lvlJc w:val="left"/>
      <w:pPr>
        <w:tabs>
          <w:tab w:val="left" w:pos="5409"/>
        </w:tabs>
        <w:ind w:left="5409" w:hanging="360"/>
      </w:pPr>
      <w:rPr>
        <w:rFonts w:ascii="Symbol" w:hAnsi="Symbol" w:hint="default"/>
      </w:rPr>
    </w:lvl>
    <w:lvl w:ilvl="7">
      <w:start w:val="1"/>
      <w:numFmt w:val="bullet"/>
      <w:lvlText w:val="o"/>
      <w:lvlJc w:val="left"/>
      <w:pPr>
        <w:tabs>
          <w:tab w:val="left" w:pos="6129"/>
        </w:tabs>
        <w:ind w:left="6129" w:hanging="360"/>
      </w:pPr>
      <w:rPr>
        <w:rFonts w:ascii="Courier New" w:hAnsi="Courier New" w:hint="default"/>
      </w:rPr>
    </w:lvl>
    <w:lvl w:ilvl="8">
      <w:start w:val="1"/>
      <w:numFmt w:val="bullet"/>
      <w:lvlText w:val=""/>
      <w:lvlJc w:val="left"/>
      <w:pPr>
        <w:tabs>
          <w:tab w:val="left" w:pos="6849"/>
        </w:tabs>
        <w:ind w:left="6849" w:hanging="360"/>
      </w:pPr>
      <w:rPr>
        <w:rFonts w:ascii="Wingdings" w:hAnsi="Wingdings" w:hint="default"/>
      </w:rPr>
    </w:lvl>
  </w:abstractNum>
  <w:abstractNum w:abstractNumId="158" w15:restartNumberingAfterBreak="0">
    <w:nsid w:val="67F01D2B"/>
    <w:multiLevelType w:val="singleLevel"/>
    <w:tmpl w:val="67F01D2B"/>
    <w:lvl w:ilvl="0">
      <w:start w:val="1"/>
      <w:numFmt w:val="decimal"/>
      <w:lvlText w:val="%1."/>
      <w:lvlJc w:val="left"/>
      <w:pPr>
        <w:tabs>
          <w:tab w:val="left" w:pos="720"/>
        </w:tabs>
        <w:ind w:left="720" w:hanging="360"/>
      </w:pPr>
      <w:rPr>
        <w:rFonts w:hint="default"/>
      </w:rPr>
    </w:lvl>
  </w:abstractNum>
  <w:abstractNum w:abstractNumId="159" w15:restartNumberingAfterBreak="0">
    <w:nsid w:val="69C9052A"/>
    <w:multiLevelType w:val="multilevel"/>
    <w:tmpl w:val="69C905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6A242A03"/>
    <w:multiLevelType w:val="multilevel"/>
    <w:tmpl w:val="6A242A03"/>
    <w:lvl w:ilvl="0">
      <w:start w:val="1"/>
      <w:numFmt w:val="bullet"/>
      <w:lvlText w:val=""/>
      <w:lvlJc w:val="left"/>
      <w:pPr>
        <w:tabs>
          <w:tab w:val="left" w:pos="360"/>
        </w:tabs>
        <w:ind w:left="360" w:hanging="360"/>
      </w:pPr>
      <w:rPr>
        <w:rFonts w:ascii="Wingdings" w:hAnsi="Wingdings" w:hint="default"/>
        <w:b w:val="0"/>
        <w:i w:val="0"/>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1" w15:restartNumberingAfterBreak="0">
    <w:nsid w:val="6A2729FC"/>
    <w:multiLevelType w:val="multilevel"/>
    <w:tmpl w:val="6A2729FC"/>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2" w15:restartNumberingAfterBreak="0">
    <w:nsid w:val="6A2A1A7C"/>
    <w:multiLevelType w:val="multilevel"/>
    <w:tmpl w:val="6A2A1A7C"/>
    <w:lvl w:ilvl="0">
      <w:start w:val="1"/>
      <w:numFmt w:val="bullet"/>
      <w:lvlText w:val=""/>
      <w:lvlJc w:val="left"/>
      <w:pPr>
        <w:tabs>
          <w:tab w:val="left" w:pos="720"/>
        </w:tabs>
        <w:ind w:left="0" w:firstLine="360"/>
      </w:pPr>
      <w:rPr>
        <w:rFonts w:ascii="Wingdings" w:hAnsi="Wingdings" w:hint="default"/>
        <w:b w:val="0"/>
        <w:i w:val="0"/>
        <w:sz w:val="22"/>
      </w:rPr>
    </w:lvl>
    <w:lvl w:ilvl="1">
      <w:start w:val="1"/>
      <w:numFmt w:val="bullet"/>
      <w:lvlText w:val="o"/>
      <w:lvlJc w:val="left"/>
      <w:pPr>
        <w:tabs>
          <w:tab w:val="left" w:pos="1809"/>
        </w:tabs>
        <w:ind w:left="1809" w:hanging="360"/>
      </w:pPr>
      <w:rPr>
        <w:rFonts w:ascii="Courier New" w:hAnsi="Courier New" w:hint="default"/>
      </w:rPr>
    </w:lvl>
    <w:lvl w:ilvl="2">
      <w:start w:val="1"/>
      <w:numFmt w:val="bullet"/>
      <w:lvlText w:val=""/>
      <w:lvlJc w:val="left"/>
      <w:pPr>
        <w:tabs>
          <w:tab w:val="left" w:pos="2529"/>
        </w:tabs>
        <w:ind w:left="2529" w:hanging="360"/>
      </w:pPr>
      <w:rPr>
        <w:rFonts w:ascii="Wingdings" w:hAnsi="Wingdings" w:hint="default"/>
      </w:rPr>
    </w:lvl>
    <w:lvl w:ilvl="3">
      <w:start w:val="1"/>
      <w:numFmt w:val="bullet"/>
      <w:lvlText w:val=""/>
      <w:lvlJc w:val="left"/>
      <w:pPr>
        <w:tabs>
          <w:tab w:val="left" w:pos="3249"/>
        </w:tabs>
        <w:ind w:left="3249" w:hanging="360"/>
      </w:pPr>
      <w:rPr>
        <w:rFonts w:ascii="Symbol" w:hAnsi="Symbol" w:hint="default"/>
      </w:rPr>
    </w:lvl>
    <w:lvl w:ilvl="4">
      <w:start w:val="1"/>
      <w:numFmt w:val="bullet"/>
      <w:lvlText w:val="o"/>
      <w:lvlJc w:val="left"/>
      <w:pPr>
        <w:tabs>
          <w:tab w:val="left" w:pos="3969"/>
        </w:tabs>
        <w:ind w:left="3969" w:hanging="360"/>
      </w:pPr>
      <w:rPr>
        <w:rFonts w:ascii="Courier New" w:hAnsi="Courier New" w:hint="default"/>
      </w:rPr>
    </w:lvl>
    <w:lvl w:ilvl="5">
      <w:start w:val="1"/>
      <w:numFmt w:val="bullet"/>
      <w:lvlText w:val=""/>
      <w:lvlJc w:val="left"/>
      <w:pPr>
        <w:tabs>
          <w:tab w:val="left" w:pos="4689"/>
        </w:tabs>
        <w:ind w:left="4689" w:hanging="360"/>
      </w:pPr>
      <w:rPr>
        <w:rFonts w:ascii="Wingdings" w:hAnsi="Wingdings" w:hint="default"/>
      </w:rPr>
    </w:lvl>
    <w:lvl w:ilvl="6">
      <w:start w:val="1"/>
      <w:numFmt w:val="bullet"/>
      <w:lvlText w:val=""/>
      <w:lvlJc w:val="left"/>
      <w:pPr>
        <w:tabs>
          <w:tab w:val="left" w:pos="5409"/>
        </w:tabs>
        <w:ind w:left="5409" w:hanging="360"/>
      </w:pPr>
      <w:rPr>
        <w:rFonts w:ascii="Symbol" w:hAnsi="Symbol" w:hint="default"/>
      </w:rPr>
    </w:lvl>
    <w:lvl w:ilvl="7">
      <w:start w:val="1"/>
      <w:numFmt w:val="bullet"/>
      <w:lvlText w:val="o"/>
      <w:lvlJc w:val="left"/>
      <w:pPr>
        <w:tabs>
          <w:tab w:val="left" w:pos="6129"/>
        </w:tabs>
        <w:ind w:left="6129" w:hanging="360"/>
      </w:pPr>
      <w:rPr>
        <w:rFonts w:ascii="Courier New" w:hAnsi="Courier New" w:hint="default"/>
      </w:rPr>
    </w:lvl>
    <w:lvl w:ilvl="8">
      <w:start w:val="1"/>
      <w:numFmt w:val="bullet"/>
      <w:lvlText w:val=""/>
      <w:lvlJc w:val="left"/>
      <w:pPr>
        <w:tabs>
          <w:tab w:val="left" w:pos="6849"/>
        </w:tabs>
        <w:ind w:left="6849" w:hanging="360"/>
      </w:pPr>
      <w:rPr>
        <w:rFonts w:ascii="Wingdings" w:hAnsi="Wingdings" w:hint="default"/>
      </w:rPr>
    </w:lvl>
  </w:abstractNum>
  <w:abstractNum w:abstractNumId="163" w15:restartNumberingAfterBreak="0">
    <w:nsid w:val="6A312017"/>
    <w:multiLevelType w:val="singleLevel"/>
    <w:tmpl w:val="6A312017"/>
    <w:lvl w:ilvl="0">
      <w:start w:val="1"/>
      <w:numFmt w:val="bullet"/>
      <w:lvlText w:val=""/>
      <w:lvlJc w:val="left"/>
      <w:pPr>
        <w:tabs>
          <w:tab w:val="left" w:pos="360"/>
        </w:tabs>
        <w:ind w:left="360" w:hanging="360"/>
      </w:pPr>
      <w:rPr>
        <w:rFonts w:ascii="Wingdings" w:hAnsi="Wingdings" w:hint="default"/>
      </w:rPr>
    </w:lvl>
  </w:abstractNum>
  <w:abstractNum w:abstractNumId="164" w15:restartNumberingAfterBreak="0">
    <w:nsid w:val="6BA562E4"/>
    <w:multiLevelType w:val="multilevel"/>
    <w:tmpl w:val="6BA562E4"/>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5" w15:restartNumberingAfterBreak="0">
    <w:nsid w:val="6CAF3703"/>
    <w:multiLevelType w:val="multilevel"/>
    <w:tmpl w:val="6CAF3703"/>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6" w15:restartNumberingAfterBreak="0">
    <w:nsid w:val="6D022874"/>
    <w:multiLevelType w:val="multilevel"/>
    <w:tmpl w:val="6D022874"/>
    <w:lvl w:ilvl="0">
      <w:start w:val="1"/>
      <w:numFmt w:val="bullet"/>
      <w:lvlText w:val=""/>
      <w:lvlJc w:val="left"/>
      <w:pPr>
        <w:tabs>
          <w:tab w:val="left" w:pos="792"/>
        </w:tabs>
        <w:ind w:left="792" w:hanging="432"/>
      </w:pPr>
      <w:rPr>
        <w:rFonts w:ascii="Wingdings" w:hAnsi="Wingdings" w:hint="default"/>
        <w:color w:val="auto"/>
        <w:sz w:val="22"/>
      </w:rPr>
    </w:lvl>
    <w:lvl w:ilvl="1">
      <w:start w:val="1"/>
      <w:numFmt w:val="bullet"/>
      <w:lvlText w:val=""/>
      <w:lvlJc w:val="left"/>
      <w:pPr>
        <w:tabs>
          <w:tab w:val="left" w:pos="1440"/>
        </w:tabs>
        <w:ind w:left="1440" w:hanging="360"/>
      </w:pPr>
      <w:rPr>
        <w:rFonts w:ascii="Symbol" w:hAnsi="Symbol" w:hint="default"/>
        <w:color w:val="auto"/>
        <w:sz w:val="22"/>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15:restartNumberingAfterBreak="0">
    <w:nsid w:val="6D116F7F"/>
    <w:multiLevelType w:val="multilevel"/>
    <w:tmpl w:val="6D116F7F"/>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8" w15:restartNumberingAfterBreak="0">
    <w:nsid w:val="6D2031B8"/>
    <w:multiLevelType w:val="multilevel"/>
    <w:tmpl w:val="6D2031B8"/>
    <w:lvl w:ilvl="0">
      <w:start w:val="1"/>
      <w:numFmt w:val="bullet"/>
      <w:lvlText w:val=""/>
      <w:lvlJc w:val="left"/>
      <w:pPr>
        <w:tabs>
          <w:tab w:val="left" w:pos="792"/>
        </w:tabs>
        <w:ind w:left="792" w:hanging="432"/>
      </w:pPr>
      <w:rPr>
        <w:rFonts w:ascii="Wingdings" w:hAnsi="Wingdings" w:hint="default"/>
        <w:b w:val="0"/>
        <w:i w:val="0"/>
        <w:sz w:val="22"/>
      </w:rPr>
    </w:lvl>
    <w:lvl w:ilvl="1">
      <w:start w:val="1"/>
      <w:numFmt w:val="bullet"/>
      <w:lvlText w:val="o"/>
      <w:lvlJc w:val="left"/>
      <w:pPr>
        <w:tabs>
          <w:tab w:val="left" w:pos="2160"/>
        </w:tabs>
        <w:ind w:left="2160" w:hanging="360"/>
      </w:pPr>
      <w:rPr>
        <w:rFonts w:ascii="Courier New" w:hAnsi="Courier New" w:cs="Times New Roman"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Times New Roman"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Times New Roman" w:hint="default"/>
      </w:rPr>
    </w:lvl>
    <w:lvl w:ilvl="8">
      <w:start w:val="1"/>
      <w:numFmt w:val="bullet"/>
      <w:lvlText w:val=""/>
      <w:lvlJc w:val="left"/>
      <w:pPr>
        <w:tabs>
          <w:tab w:val="left" w:pos="7200"/>
        </w:tabs>
        <w:ind w:left="7200" w:hanging="360"/>
      </w:pPr>
      <w:rPr>
        <w:rFonts w:ascii="Wingdings" w:hAnsi="Wingdings" w:hint="default"/>
      </w:rPr>
    </w:lvl>
  </w:abstractNum>
  <w:abstractNum w:abstractNumId="169" w15:restartNumberingAfterBreak="0">
    <w:nsid w:val="6DFB7D29"/>
    <w:multiLevelType w:val="multilevel"/>
    <w:tmpl w:val="6DFB7D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6E2F4681"/>
    <w:multiLevelType w:val="multilevel"/>
    <w:tmpl w:val="6E2F4681"/>
    <w:lvl w:ilvl="0">
      <w:start w:val="1"/>
      <w:numFmt w:val="bullet"/>
      <w:lvlText w:val=""/>
      <w:lvlJc w:val="left"/>
      <w:pPr>
        <w:tabs>
          <w:tab w:val="left" w:pos="502"/>
        </w:tabs>
        <w:ind w:left="502" w:hanging="360"/>
      </w:pPr>
      <w:rPr>
        <w:rFonts w:ascii="Wingdings" w:hAnsi="Wingdings" w:hint="default"/>
        <w:color w:val="auto"/>
        <w:sz w:val="22"/>
      </w:rPr>
    </w:lvl>
    <w:lvl w:ilvl="1">
      <w:start w:val="6"/>
      <w:numFmt w:val="bullet"/>
      <w:lvlText w:val="-"/>
      <w:lvlJc w:val="left"/>
      <w:pPr>
        <w:tabs>
          <w:tab w:val="left" w:pos="1440"/>
        </w:tabs>
        <w:ind w:left="1440" w:hanging="360"/>
      </w:pPr>
      <w:rPr>
        <w:rFonts w:ascii="Book Antiqua" w:eastAsia="Times New Roman" w:hAnsi="Book Antiqua"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1" w15:restartNumberingAfterBreak="0">
    <w:nsid w:val="6E7434E4"/>
    <w:multiLevelType w:val="multilevel"/>
    <w:tmpl w:val="6E7434E4"/>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2" w15:restartNumberingAfterBreak="0">
    <w:nsid w:val="6E9E0171"/>
    <w:multiLevelType w:val="multilevel"/>
    <w:tmpl w:val="6E9E0171"/>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EB73EF5"/>
    <w:multiLevelType w:val="multilevel"/>
    <w:tmpl w:val="6EB73EF5"/>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4" w15:restartNumberingAfterBreak="0">
    <w:nsid w:val="70360DE3"/>
    <w:multiLevelType w:val="multilevel"/>
    <w:tmpl w:val="70360DE3"/>
    <w:lvl w:ilvl="0">
      <w:start w:val="1"/>
      <w:numFmt w:val="bullet"/>
      <w:lvlText w:val=""/>
      <w:lvlJc w:val="left"/>
      <w:pPr>
        <w:tabs>
          <w:tab w:val="left" w:pos="1584"/>
        </w:tabs>
        <w:ind w:left="1584" w:hanging="432"/>
      </w:pPr>
      <w:rPr>
        <w:rFonts w:ascii="Wingdings" w:hAnsi="Wingdings" w:hint="default"/>
        <w:color w:val="auto"/>
        <w:sz w:val="22"/>
      </w:rPr>
    </w:lvl>
    <w:lvl w:ilvl="1">
      <w:start w:val="2"/>
      <w:numFmt w:val="bullet"/>
      <w:lvlText w:val="-"/>
      <w:lvlJc w:val="left"/>
      <w:pPr>
        <w:tabs>
          <w:tab w:val="left" w:pos="2952"/>
        </w:tabs>
        <w:ind w:left="2952" w:hanging="360"/>
      </w:pPr>
      <w:rPr>
        <w:rFonts w:ascii="Times New Roman" w:eastAsia="Times New Roman" w:hAnsi="Times New Roman" w:cs="Times New Roman" w:hint="default"/>
      </w:rPr>
    </w:lvl>
    <w:lvl w:ilvl="2">
      <w:start w:val="1"/>
      <w:numFmt w:val="bullet"/>
      <w:lvlText w:val=""/>
      <w:lvlJc w:val="left"/>
      <w:pPr>
        <w:tabs>
          <w:tab w:val="left" w:pos="3672"/>
        </w:tabs>
        <w:ind w:left="3672" w:hanging="360"/>
      </w:pPr>
      <w:rPr>
        <w:rFonts w:ascii="Wingdings" w:hAnsi="Wingdings" w:hint="default"/>
      </w:rPr>
    </w:lvl>
    <w:lvl w:ilvl="3">
      <w:start w:val="1"/>
      <w:numFmt w:val="bullet"/>
      <w:lvlText w:val=""/>
      <w:lvlJc w:val="left"/>
      <w:pPr>
        <w:tabs>
          <w:tab w:val="left" w:pos="4392"/>
        </w:tabs>
        <w:ind w:left="4392" w:hanging="360"/>
      </w:pPr>
      <w:rPr>
        <w:rFonts w:ascii="Symbol" w:hAnsi="Symbol" w:hint="default"/>
      </w:rPr>
    </w:lvl>
    <w:lvl w:ilvl="4">
      <w:start w:val="1"/>
      <w:numFmt w:val="bullet"/>
      <w:lvlText w:val="o"/>
      <w:lvlJc w:val="left"/>
      <w:pPr>
        <w:tabs>
          <w:tab w:val="left" w:pos="5112"/>
        </w:tabs>
        <w:ind w:left="5112" w:hanging="360"/>
      </w:pPr>
      <w:rPr>
        <w:rFonts w:ascii="Courier New" w:hAnsi="Courier New" w:cs="Courier New" w:hint="default"/>
      </w:rPr>
    </w:lvl>
    <w:lvl w:ilvl="5">
      <w:start w:val="1"/>
      <w:numFmt w:val="bullet"/>
      <w:lvlText w:val=""/>
      <w:lvlJc w:val="left"/>
      <w:pPr>
        <w:tabs>
          <w:tab w:val="left" w:pos="5832"/>
        </w:tabs>
        <w:ind w:left="5832" w:hanging="360"/>
      </w:pPr>
      <w:rPr>
        <w:rFonts w:ascii="Wingdings" w:hAnsi="Wingdings" w:hint="default"/>
      </w:rPr>
    </w:lvl>
    <w:lvl w:ilvl="6">
      <w:start w:val="1"/>
      <w:numFmt w:val="bullet"/>
      <w:lvlText w:val=""/>
      <w:lvlJc w:val="left"/>
      <w:pPr>
        <w:tabs>
          <w:tab w:val="left" w:pos="6552"/>
        </w:tabs>
        <w:ind w:left="6552" w:hanging="360"/>
      </w:pPr>
      <w:rPr>
        <w:rFonts w:ascii="Symbol" w:hAnsi="Symbol" w:hint="default"/>
      </w:rPr>
    </w:lvl>
    <w:lvl w:ilvl="7">
      <w:start w:val="1"/>
      <w:numFmt w:val="bullet"/>
      <w:lvlText w:val="o"/>
      <w:lvlJc w:val="left"/>
      <w:pPr>
        <w:tabs>
          <w:tab w:val="left" w:pos="7272"/>
        </w:tabs>
        <w:ind w:left="7272" w:hanging="360"/>
      </w:pPr>
      <w:rPr>
        <w:rFonts w:ascii="Courier New" w:hAnsi="Courier New" w:cs="Courier New" w:hint="default"/>
      </w:rPr>
    </w:lvl>
    <w:lvl w:ilvl="8">
      <w:start w:val="1"/>
      <w:numFmt w:val="bullet"/>
      <w:lvlText w:val=""/>
      <w:lvlJc w:val="left"/>
      <w:pPr>
        <w:tabs>
          <w:tab w:val="left" w:pos="7992"/>
        </w:tabs>
        <w:ind w:left="7992" w:hanging="360"/>
      </w:pPr>
      <w:rPr>
        <w:rFonts w:ascii="Wingdings" w:hAnsi="Wingdings" w:hint="default"/>
      </w:rPr>
    </w:lvl>
  </w:abstractNum>
  <w:abstractNum w:abstractNumId="175" w15:restartNumberingAfterBreak="0">
    <w:nsid w:val="711747DA"/>
    <w:multiLevelType w:val="multilevel"/>
    <w:tmpl w:val="711747DA"/>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6" w15:restartNumberingAfterBreak="0">
    <w:nsid w:val="725276C4"/>
    <w:multiLevelType w:val="singleLevel"/>
    <w:tmpl w:val="725276C4"/>
    <w:lvl w:ilvl="0">
      <w:start w:val="1"/>
      <w:numFmt w:val="bullet"/>
      <w:lvlText w:val=""/>
      <w:lvlJc w:val="left"/>
      <w:pPr>
        <w:tabs>
          <w:tab w:val="left" w:pos="729"/>
        </w:tabs>
        <w:ind w:left="0" w:firstLine="369"/>
      </w:pPr>
      <w:rPr>
        <w:rFonts w:ascii="Wingdings" w:hAnsi="Wingdings" w:hint="default"/>
      </w:rPr>
    </w:lvl>
  </w:abstractNum>
  <w:abstractNum w:abstractNumId="177" w15:restartNumberingAfterBreak="0">
    <w:nsid w:val="72561E2C"/>
    <w:multiLevelType w:val="multilevel"/>
    <w:tmpl w:val="72561E2C"/>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8" w15:restartNumberingAfterBreak="0">
    <w:nsid w:val="72F90115"/>
    <w:multiLevelType w:val="multilevel"/>
    <w:tmpl w:val="72F90115"/>
    <w:lvl w:ilvl="0">
      <w:start w:val="1"/>
      <w:numFmt w:val="bullet"/>
      <w:lvlText w:val=""/>
      <w:lvlJc w:val="left"/>
      <w:pPr>
        <w:ind w:left="1440" w:hanging="360"/>
      </w:pPr>
      <w:rPr>
        <w:rFonts w:ascii="Wingdings" w:hAnsi="Wingdings" w:hint="default"/>
        <w:b w:val="0"/>
        <w:i w:val="0"/>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9" w15:restartNumberingAfterBreak="0">
    <w:nsid w:val="737E70E8"/>
    <w:multiLevelType w:val="multilevel"/>
    <w:tmpl w:val="737E70E8"/>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0" w15:restartNumberingAfterBreak="0">
    <w:nsid w:val="74E71503"/>
    <w:multiLevelType w:val="multilevel"/>
    <w:tmpl w:val="74E71503"/>
    <w:lvl w:ilvl="0">
      <w:start w:val="1"/>
      <w:numFmt w:val="bullet"/>
      <w:lvlText w:val=""/>
      <w:lvlJc w:val="left"/>
      <w:pPr>
        <w:tabs>
          <w:tab w:val="left" w:pos="720"/>
        </w:tabs>
        <w:ind w:left="0" w:firstLine="360"/>
      </w:pPr>
      <w:rPr>
        <w:rFonts w:ascii="Wingdings" w:hAnsi="Wingdings" w:hint="default"/>
        <w:b w:val="0"/>
        <w:i w:val="0"/>
        <w:sz w:val="22"/>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1" w15:restartNumberingAfterBreak="0">
    <w:nsid w:val="754B7F53"/>
    <w:multiLevelType w:val="multilevel"/>
    <w:tmpl w:val="754B7F53"/>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2" w15:restartNumberingAfterBreak="0">
    <w:nsid w:val="757310EA"/>
    <w:multiLevelType w:val="multilevel"/>
    <w:tmpl w:val="757310EA"/>
    <w:lvl w:ilvl="0">
      <w:start w:val="2"/>
      <w:numFmt w:val="decimal"/>
      <w:lvlText w:val="%1."/>
      <w:lvlJc w:val="left"/>
      <w:pPr>
        <w:tabs>
          <w:tab w:val="left" w:pos="1170"/>
        </w:tabs>
        <w:ind w:left="1170" w:hanging="45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83" w15:restartNumberingAfterBreak="0">
    <w:nsid w:val="77FE2CA6"/>
    <w:multiLevelType w:val="multilevel"/>
    <w:tmpl w:val="77FE2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78495323"/>
    <w:multiLevelType w:val="multilevel"/>
    <w:tmpl w:val="78495323"/>
    <w:lvl w:ilvl="0">
      <w:start w:val="1"/>
      <w:numFmt w:val="bullet"/>
      <w:lvlText w:val=""/>
      <w:lvlJc w:val="left"/>
      <w:pPr>
        <w:tabs>
          <w:tab w:val="left" w:pos="432"/>
        </w:tabs>
        <w:ind w:left="432"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5" w15:restartNumberingAfterBreak="0">
    <w:nsid w:val="79656EB0"/>
    <w:multiLevelType w:val="multilevel"/>
    <w:tmpl w:val="79656EB0"/>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7A637D3A"/>
    <w:multiLevelType w:val="multilevel"/>
    <w:tmpl w:val="7A637D3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7" w15:restartNumberingAfterBreak="0">
    <w:nsid w:val="7AAC65CC"/>
    <w:multiLevelType w:val="multilevel"/>
    <w:tmpl w:val="7AAC65CC"/>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8" w15:restartNumberingAfterBreak="0">
    <w:nsid w:val="7D405F1D"/>
    <w:multiLevelType w:val="singleLevel"/>
    <w:tmpl w:val="7D405F1D"/>
    <w:lvl w:ilvl="0">
      <w:start w:val="1"/>
      <w:numFmt w:val="bullet"/>
      <w:lvlText w:val=""/>
      <w:lvlJc w:val="left"/>
      <w:pPr>
        <w:tabs>
          <w:tab w:val="left" w:pos="360"/>
        </w:tabs>
        <w:ind w:left="0" w:firstLine="0"/>
      </w:pPr>
      <w:rPr>
        <w:rFonts w:ascii="Wingdings" w:hAnsi="Wingdings" w:hint="default"/>
      </w:rPr>
    </w:lvl>
  </w:abstractNum>
  <w:abstractNum w:abstractNumId="189" w15:restartNumberingAfterBreak="0">
    <w:nsid w:val="7D685C07"/>
    <w:multiLevelType w:val="multilevel"/>
    <w:tmpl w:val="7D685C07"/>
    <w:lvl w:ilvl="0">
      <w:start w:val="1"/>
      <w:numFmt w:val="bullet"/>
      <w:lvlText w:val=""/>
      <w:lvlJc w:val="left"/>
      <w:pPr>
        <w:ind w:left="720" w:hanging="360"/>
      </w:pPr>
      <w:rPr>
        <w:rFonts w:ascii="Wingdings" w:hAnsi="Wingdings" w:hint="default"/>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DEE5CFA"/>
    <w:multiLevelType w:val="multilevel"/>
    <w:tmpl w:val="7DEE5CFA"/>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1" w15:restartNumberingAfterBreak="0">
    <w:nsid w:val="7E3D4E37"/>
    <w:multiLevelType w:val="multilevel"/>
    <w:tmpl w:val="7E3D4E37"/>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
      <w:lvlJc w:val="left"/>
      <w:pPr>
        <w:tabs>
          <w:tab w:val="left" w:pos="1440"/>
        </w:tabs>
        <w:ind w:left="1440" w:hanging="360"/>
      </w:pPr>
      <w:rPr>
        <w:rFonts w:ascii="Wingdings" w:hAnsi="Wingdings"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2" w15:restartNumberingAfterBreak="0">
    <w:nsid w:val="7E845AB6"/>
    <w:multiLevelType w:val="multilevel"/>
    <w:tmpl w:val="7E845AB6"/>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
      <w:lvlJc w:val="left"/>
      <w:pPr>
        <w:tabs>
          <w:tab w:val="left" w:pos="1440"/>
        </w:tabs>
        <w:ind w:left="1440" w:hanging="360"/>
      </w:pPr>
      <w:rPr>
        <w:rFonts w:ascii="Wingdings" w:hAnsi="Wingdings"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3" w15:restartNumberingAfterBreak="0">
    <w:nsid w:val="7F7862A1"/>
    <w:multiLevelType w:val="singleLevel"/>
    <w:tmpl w:val="7F7862A1"/>
    <w:lvl w:ilvl="0">
      <w:start w:val="1"/>
      <w:numFmt w:val="bullet"/>
      <w:lvlText w:val=""/>
      <w:lvlJc w:val="left"/>
      <w:pPr>
        <w:tabs>
          <w:tab w:val="left" w:pos="729"/>
        </w:tabs>
        <w:ind w:left="0" w:firstLine="369"/>
      </w:pPr>
      <w:rPr>
        <w:rFonts w:ascii="Wingdings" w:hAnsi="Wingdings" w:hint="default"/>
      </w:rPr>
    </w:lvl>
  </w:abstractNum>
  <w:abstractNum w:abstractNumId="194" w15:restartNumberingAfterBreak="0">
    <w:nsid w:val="7F7B781A"/>
    <w:multiLevelType w:val="multilevel"/>
    <w:tmpl w:val="7F7B781A"/>
    <w:lvl w:ilvl="0">
      <w:start w:val="1"/>
      <w:numFmt w:val="bullet"/>
      <w:lvlText w:val=""/>
      <w:lvlJc w:val="left"/>
      <w:pPr>
        <w:tabs>
          <w:tab w:val="left" w:pos="360"/>
        </w:tabs>
        <w:ind w:left="360" w:hanging="360"/>
      </w:pPr>
      <w:rPr>
        <w:rFonts w:ascii="Wingdings" w:hAnsi="Wingdings" w:hint="default"/>
        <w:color w:val="auto"/>
        <w:sz w:val="22"/>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733162826">
    <w:abstractNumId w:val="166"/>
  </w:num>
  <w:num w:numId="2" w16cid:durableId="149104588">
    <w:abstractNumId w:val="81"/>
  </w:num>
  <w:num w:numId="3" w16cid:durableId="1598832959">
    <w:abstractNumId w:val="53"/>
  </w:num>
  <w:num w:numId="4" w16cid:durableId="1470321795">
    <w:abstractNumId w:val="122"/>
  </w:num>
  <w:num w:numId="5" w16cid:durableId="679046929">
    <w:abstractNumId w:val="91"/>
  </w:num>
  <w:num w:numId="6" w16cid:durableId="1102261450">
    <w:abstractNumId w:val="148"/>
  </w:num>
  <w:num w:numId="7" w16cid:durableId="2012441487">
    <w:abstractNumId w:val="6"/>
  </w:num>
  <w:num w:numId="8" w16cid:durableId="18095429">
    <w:abstractNumId w:val="182"/>
  </w:num>
  <w:num w:numId="9" w16cid:durableId="863324261">
    <w:abstractNumId w:val="36"/>
  </w:num>
  <w:num w:numId="10" w16cid:durableId="1210220428">
    <w:abstractNumId w:val="132"/>
  </w:num>
  <w:num w:numId="11" w16cid:durableId="762528589">
    <w:abstractNumId w:val="163"/>
  </w:num>
  <w:num w:numId="12" w16cid:durableId="1583447647">
    <w:abstractNumId w:val="61"/>
  </w:num>
  <w:num w:numId="13" w16cid:durableId="2123763948">
    <w:abstractNumId w:val="174"/>
  </w:num>
  <w:num w:numId="14" w16cid:durableId="948974532">
    <w:abstractNumId w:val="153"/>
  </w:num>
  <w:num w:numId="15" w16cid:durableId="836044000">
    <w:abstractNumId w:val="158"/>
  </w:num>
  <w:num w:numId="16" w16cid:durableId="2063864128">
    <w:abstractNumId w:val="14"/>
  </w:num>
  <w:num w:numId="17" w16cid:durableId="838664863">
    <w:abstractNumId w:val="75"/>
  </w:num>
  <w:num w:numId="18" w16cid:durableId="446702654">
    <w:abstractNumId w:val="170"/>
  </w:num>
  <w:num w:numId="19" w16cid:durableId="1145588410">
    <w:abstractNumId w:val="103"/>
  </w:num>
  <w:num w:numId="20" w16cid:durableId="676034455">
    <w:abstractNumId w:val="173"/>
  </w:num>
  <w:num w:numId="21" w16cid:durableId="1309825011">
    <w:abstractNumId w:val="77"/>
  </w:num>
  <w:num w:numId="22" w16cid:durableId="1353452626">
    <w:abstractNumId w:val="13"/>
  </w:num>
  <w:num w:numId="23" w16cid:durableId="1164051270">
    <w:abstractNumId w:val="63"/>
  </w:num>
  <w:num w:numId="24" w16cid:durableId="1202355326">
    <w:abstractNumId w:val="92"/>
  </w:num>
  <w:num w:numId="25" w16cid:durableId="2092195519">
    <w:abstractNumId w:val="29"/>
  </w:num>
  <w:num w:numId="26" w16cid:durableId="1414813536">
    <w:abstractNumId w:val="134"/>
  </w:num>
  <w:num w:numId="27" w16cid:durableId="1947538962">
    <w:abstractNumId w:val="167"/>
  </w:num>
  <w:num w:numId="28" w16cid:durableId="995912974">
    <w:abstractNumId w:val="25"/>
  </w:num>
  <w:num w:numId="29" w16cid:durableId="233512089">
    <w:abstractNumId w:val="67"/>
  </w:num>
  <w:num w:numId="30" w16cid:durableId="207692118">
    <w:abstractNumId w:val="116"/>
  </w:num>
  <w:num w:numId="31" w16cid:durableId="1044066137">
    <w:abstractNumId w:val="65"/>
  </w:num>
  <w:num w:numId="32" w16cid:durableId="670253076">
    <w:abstractNumId w:val="90"/>
  </w:num>
  <w:num w:numId="33" w16cid:durableId="459881221">
    <w:abstractNumId w:val="133"/>
  </w:num>
  <w:num w:numId="34" w16cid:durableId="1087264034">
    <w:abstractNumId w:val="176"/>
  </w:num>
  <w:num w:numId="35" w16cid:durableId="610237086">
    <w:abstractNumId w:val="149"/>
  </w:num>
  <w:num w:numId="36" w16cid:durableId="1343780871">
    <w:abstractNumId w:val="162"/>
  </w:num>
  <w:num w:numId="37" w16cid:durableId="1892954697">
    <w:abstractNumId w:val="180"/>
  </w:num>
  <w:num w:numId="38" w16cid:durableId="950942799">
    <w:abstractNumId w:val="185"/>
  </w:num>
  <w:num w:numId="39" w16cid:durableId="1752892964">
    <w:abstractNumId w:val="147"/>
  </w:num>
  <w:num w:numId="40" w16cid:durableId="734014434">
    <w:abstractNumId w:val="5"/>
  </w:num>
  <w:num w:numId="41" w16cid:durableId="105589709">
    <w:abstractNumId w:val="139"/>
  </w:num>
  <w:num w:numId="42" w16cid:durableId="1407848169">
    <w:abstractNumId w:val="55"/>
  </w:num>
  <w:num w:numId="43" w16cid:durableId="1938439802">
    <w:abstractNumId w:val="68"/>
  </w:num>
  <w:num w:numId="44" w16cid:durableId="1270629006">
    <w:abstractNumId w:val="150"/>
  </w:num>
  <w:num w:numId="45" w16cid:durableId="1087189262">
    <w:abstractNumId w:val="86"/>
  </w:num>
  <w:num w:numId="46" w16cid:durableId="1117873045">
    <w:abstractNumId w:val="117"/>
  </w:num>
  <w:num w:numId="47" w16cid:durableId="1875925824">
    <w:abstractNumId w:val="27"/>
  </w:num>
  <w:num w:numId="48" w16cid:durableId="1592350472">
    <w:abstractNumId w:val="47"/>
  </w:num>
  <w:num w:numId="49" w16cid:durableId="1207374152">
    <w:abstractNumId w:val="111"/>
  </w:num>
  <w:num w:numId="50" w16cid:durableId="1044254085">
    <w:abstractNumId w:val="154"/>
  </w:num>
  <w:num w:numId="51" w16cid:durableId="1275795242">
    <w:abstractNumId w:val="83"/>
  </w:num>
  <w:num w:numId="52" w16cid:durableId="1982495471">
    <w:abstractNumId w:val="96"/>
  </w:num>
  <w:num w:numId="53" w16cid:durableId="307131667">
    <w:abstractNumId w:val="145"/>
  </w:num>
  <w:num w:numId="54" w16cid:durableId="1790081185">
    <w:abstractNumId w:val="12"/>
  </w:num>
  <w:num w:numId="55" w16cid:durableId="1186872719">
    <w:abstractNumId w:val="60"/>
  </w:num>
  <w:num w:numId="56" w16cid:durableId="1935549814">
    <w:abstractNumId w:val="127"/>
  </w:num>
  <w:num w:numId="57" w16cid:durableId="23097878">
    <w:abstractNumId w:val="21"/>
  </w:num>
  <w:num w:numId="58" w16cid:durableId="853807781">
    <w:abstractNumId w:val="119"/>
  </w:num>
  <w:num w:numId="59" w16cid:durableId="1195341409">
    <w:abstractNumId w:val="95"/>
  </w:num>
  <w:num w:numId="60" w16cid:durableId="1035304847">
    <w:abstractNumId w:val="22"/>
  </w:num>
  <w:num w:numId="61" w16cid:durableId="961182706">
    <w:abstractNumId w:val="59"/>
  </w:num>
  <w:num w:numId="62" w16cid:durableId="1443526278">
    <w:abstractNumId w:val="189"/>
  </w:num>
  <w:num w:numId="63" w16cid:durableId="1800102495">
    <w:abstractNumId w:val="94"/>
  </w:num>
  <w:num w:numId="64" w16cid:durableId="389573243">
    <w:abstractNumId w:val="135"/>
  </w:num>
  <w:num w:numId="65" w16cid:durableId="2089451500">
    <w:abstractNumId w:val="114"/>
  </w:num>
  <w:num w:numId="66" w16cid:durableId="451678670">
    <w:abstractNumId w:val="181"/>
  </w:num>
  <w:num w:numId="67" w16cid:durableId="2089767708">
    <w:abstractNumId w:val="16"/>
  </w:num>
  <w:num w:numId="68" w16cid:durableId="1980841316">
    <w:abstractNumId w:val="128"/>
  </w:num>
  <w:num w:numId="69" w16cid:durableId="721758954">
    <w:abstractNumId w:val="66"/>
  </w:num>
  <w:num w:numId="70" w16cid:durableId="769812115">
    <w:abstractNumId w:val="142"/>
  </w:num>
  <w:num w:numId="71" w16cid:durableId="785778378">
    <w:abstractNumId w:val="138"/>
  </w:num>
  <w:num w:numId="72" w16cid:durableId="919484745">
    <w:abstractNumId w:val="88"/>
  </w:num>
  <w:num w:numId="73" w16cid:durableId="1297562353">
    <w:abstractNumId w:val="191"/>
  </w:num>
  <w:num w:numId="74" w16cid:durableId="1331828743">
    <w:abstractNumId w:val="106"/>
  </w:num>
  <w:num w:numId="75" w16cid:durableId="300354611">
    <w:abstractNumId w:val="192"/>
  </w:num>
  <w:num w:numId="76" w16cid:durableId="1001589204">
    <w:abstractNumId w:val="71"/>
  </w:num>
  <w:num w:numId="77" w16cid:durableId="1291204336">
    <w:abstractNumId w:val="171"/>
  </w:num>
  <w:num w:numId="78" w16cid:durableId="4553439">
    <w:abstractNumId w:val="79"/>
  </w:num>
  <w:num w:numId="79" w16cid:durableId="401680226">
    <w:abstractNumId w:val="143"/>
  </w:num>
  <w:num w:numId="80" w16cid:durableId="845170903">
    <w:abstractNumId w:val="108"/>
  </w:num>
  <w:num w:numId="81" w16cid:durableId="287054672">
    <w:abstractNumId w:val="24"/>
  </w:num>
  <w:num w:numId="82" w16cid:durableId="23409049">
    <w:abstractNumId w:val="164"/>
  </w:num>
  <w:num w:numId="83" w16cid:durableId="832331939">
    <w:abstractNumId w:val="125"/>
  </w:num>
  <w:num w:numId="84" w16cid:durableId="652610059">
    <w:abstractNumId w:val="46"/>
  </w:num>
  <w:num w:numId="85" w16cid:durableId="61761451">
    <w:abstractNumId w:val="33"/>
  </w:num>
  <w:num w:numId="86" w16cid:durableId="1264531034">
    <w:abstractNumId w:val="44"/>
  </w:num>
  <w:num w:numId="87" w16cid:durableId="1322731348">
    <w:abstractNumId w:val="151"/>
  </w:num>
  <w:num w:numId="88" w16cid:durableId="1475871997">
    <w:abstractNumId w:val="87"/>
  </w:num>
  <w:num w:numId="89" w16cid:durableId="18475496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44434120">
    <w:abstractNumId w:val="99"/>
  </w:num>
  <w:num w:numId="91" w16cid:durableId="17420002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224175064">
    <w:abstractNumId w:val="124"/>
  </w:num>
  <w:num w:numId="93" w16cid:durableId="275018992">
    <w:abstractNumId w:val="118"/>
  </w:num>
  <w:num w:numId="94" w16cid:durableId="1212496442">
    <w:abstractNumId w:val="97"/>
  </w:num>
  <w:num w:numId="95" w16cid:durableId="1794210157">
    <w:abstractNumId w:val="80"/>
  </w:num>
  <w:num w:numId="96" w16cid:durableId="1362318604">
    <w:abstractNumId w:val="169"/>
  </w:num>
  <w:num w:numId="97" w16cid:durableId="847720639">
    <w:abstractNumId w:val="110"/>
  </w:num>
  <w:num w:numId="98" w16cid:durableId="1938904503">
    <w:abstractNumId w:val="121"/>
  </w:num>
  <w:num w:numId="99" w16cid:durableId="776876815">
    <w:abstractNumId w:val="183"/>
  </w:num>
  <w:num w:numId="100" w16cid:durableId="51582045">
    <w:abstractNumId w:val="89"/>
  </w:num>
  <w:num w:numId="101" w16cid:durableId="1512911176">
    <w:abstractNumId w:val="39"/>
  </w:num>
  <w:num w:numId="102" w16cid:durableId="968513031">
    <w:abstractNumId w:val="102"/>
  </w:num>
  <w:num w:numId="103" w16cid:durableId="1559590650">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53912524">
    <w:abstractNumId w:val="10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93164367">
    <w:abstractNumId w:val="26"/>
  </w:num>
  <w:num w:numId="106" w16cid:durableId="1386562541">
    <w:abstractNumId w:val="46"/>
    <w:lvlOverride w:ilvl="1">
      <w:startOverride w:val="1"/>
    </w:lvlOverride>
  </w:num>
  <w:num w:numId="107" w16cid:durableId="789325090">
    <w:abstractNumId w:val="8"/>
  </w:num>
  <w:num w:numId="108" w16cid:durableId="2053528924">
    <w:abstractNumId w:val="2"/>
  </w:num>
  <w:num w:numId="109" w16cid:durableId="1075132964">
    <w:abstractNumId w:val="141"/>
  </w:num>
  <w:num w:numId="110" w16cid:durableId="1387679276">
    <w:abstractNumId w:val="165"/>
  </w:num>
  <w:num w:numId="111" w16cid:durableId="808399666">
    <w:abstractNumId w:val="3"/>
  </w:num>
  <w:num w:numId="112" w16cid:durableId="1474057778">
    <w:abstractNumId w:val="140"/>
  </w:num>
  <w:num w:numId="113" w16cid:durableId="1386217980">
    <w:abstractNumId w:val="54"/>
  </w:num>
  <w:num w:numId="114" w16cid:durableId="494611425">
    <w:abstractNumId w:val="70"/>
  </w:num>
  <w:num w:numId="115" w16cid:durableId="2035304624">
    <w:abstractNumId w:val="64"/>
  </w:num>
  <w:num w:numId="116" w16cid:durableId="666247951">
    <w:abstractNumId w:val="144"/>
  </w:num>
  <w:num w:numId="117" w16cid:durableId="654185177">
    <w:abstractNumId w:val="190"/>
  </w:num>
  <w:num w:numId="118" w16cid:durableId="1345324412">
    <w:abstractNumId w:val="188"/>
  </w:num>
  <w:num w:numId="119" w16cid:durableId="373122395">
    <w:abstractNumId w:val="120"/>
  </w:num>
  <w:num w:numId="120" w16cid:durableId="1469010326">
    <w:abstractNumId w:val="9"/>
  </w:num>
  <w:num w:numId="121" w16cid:durableId="2008054833">
    <w:abstractNumId w:val="194"/>
  </w:num>
  <w:num w:numId="122" w16cid:durableId="1973780333">
    <w:abstractNumId w:val="49"/>
  </w:num>
  <w:num w:numId="123" w16cid:durableId="348680166">
    <w:abstractNumId w:val="40"/>
  </w:num>
  <w:num w:numId="124" w16cid:durableId="670252648">
    <w:abstractNumId w:val="38"/>
  </w:num>
  <w:num w:numId="125" w16cid:durableId="1903129862">
    <w:abstractNumId w:val="52"/>
  </w:num>
  <w:num w:numId="126" w16cid:durableId="2121143917">
    <w:abstractNumId w:val="30"/>
  </w:num>
  <w:num w:numId="127" w16cid:durableId="575747498">
    <w:abstractNumId w:val="82"/>
  </w:num>
  <w:num w:numId="128" w16cid:durableId="1989551869">
    <w:abstractNumId w:val="101"/>
  </w:num>
  <w:num w:numId="129" w16cid:durableId="600651566">
    <w:abstractNumId w:val="157"/>
  </w:num>
  <w:num w:numId="130" w16cid:durableId="761606938">
    <w:abstractNumId w:val="187"/>
  </w:num>
  <w:num w:numId="131" w16cid:durableId="1986398019">
    <w:abstractNumId w:val="104"/>
  </w:num>
  <w:num w:numId="132" w16cid:durableId="574707996">
    <w:abstractNumId w:val="193"/>
  </w:num>
  <w:num w:numId="133" w16cid:durableId="1770656444">
    <w:abstractNumId w:val="18"/>
  </w:num>
  <w:num w:numId="134" w16cid:durableId="1604072139">
    <w:abstractNumId w:val="126"/>
  </w:num>
  <w:num w:numId="135" w16cid:durableId="58410766">
    <w:abstractNumId w:val="136"/>
  </w:num>
  <w:num w:numId="136" w16cid:durableId="1981886913">
    <w:abstractNumId w:val="93"/>
  </w:num>
  <w:num w:numId="137" w16cid:durableId="15423070">
    <w:abstractNumId w:val="7"/>
  </w:num>
  <w:num w:numId="138" w16cid:durableId="933782571">
    <w:abstractNumId w:val="11"/>
    <w:lvlOverride w:ilvl="1">
      <w:startOverride w:val="1"/>
    </w:lvlOverride>
    <w:lvlOverride w:ilvl="2">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611618780">
    <w:abstractNumId w:val="115"/>
  </w:num>
  <w:num w:numId="140" w16cid:durableId="1623418028">
    <w:abstractNumId w:val="100"/>
  </w:num>
  <w:num w:numId="141" w16cid:durableId="1700202484">
    <w:abstractNumId w:val="35"/>
  </w:num>
  <w:num w:numId="142" w16cid:durableId="335619255">
    <w:abstractNumId w:val="179"/>
  </w:num>
  <w:num w:numId="143" w16cid:durableId="1336222732">
    <w:abstractNumId w:val="1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506089488">
    <w:abstractNumId w:val="28"/>
  </w:num>
  <w:num w:numId="145" w16cid:durableId="2074311963">
    <w:abstractNumId w:val="45"/>
  </w:num>
  <w:num w:numId="146" w16cid:durableId="332995755">
    <w:abstractNumId w:val="155"/>
  </w:num>
  <w:num w:numId="147" w16cid:durableId="96268727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929852547">
    <w:abstractNumId w:val="1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2942105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99601237">
    <w:abstractNumId w:val="14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280989888">
    <w:abstractNumId w:val="46"/>
    <w:lvlOverride w:ilvl="1">
      <w:startOverride w:val="1"/>
    </w:lvlOverride>
  </w:num>
  <w:num w:numId="152" w16cid:durableId="1382361059">
    <w:abstractNumId w:val="98"/>
  </w:num>
  <w:num w:numId="153" w16cid:durableId="4306597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305360451">
    <w:abstractNumId w:val="51"/>
  </w:num>
  <w:num w:numId="155" w16cid:durableId="993753825">
    <w:abstractNumId w:val="58"/>
  </w:num>
  <w:num w:numId="156" w16cid:durableId="1626154480">
    <w:abstractNumId w:val="160"/>
  </w:num>
  <w:num w:numId="157" w16cid:durableId="189696741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48384002">
    <w:abstractNumId w:val="186"/>
  </w:num>
  <w:num w:numId="159" w16cid:durableId="622151818">
    <w:abstractNumId w:val="73"/>
  </w:num>
  <w:num w:numId="160" w16cid:durableId="210389549">
    <w:abstractNumId w:val="57"/>
  </w:num>
  <w:num w:numId="161" w16cid:durableId="1547526639">
    <w:abstractNumId w:val="175"/>
  </w:num>
  <w:num w:numId="162" w16cid:durableId="1653364912">
    <w:abstractNumId w:val="85"/>
  </w:num>
  <w:num w:numId="163" w16cid:durableId="446196666">
    <w:abstractNumId w:val="105"/>
  </w:num>
  <w:num w:numId="164" w16cid:durableId="68769875">
    <w:abstractNumId w:val="43"/>
  </w:num>
  <w:num w:numId="165" w16cid:durableId="260338051">
    <w:abstractNumId w:val="62"/>
  </w:num>
  <w:num w:numId="166" w16cid:durableId="941650920">
    <w:abstractNumId w:val="20"/>
  </w:num>
  <w:num w:numId="167" w16cid:durableId="108122198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774134583">
    <w:abstractNumId w:val="3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780802571">
    <w:abstractNumId w:val="41"/>
  </w:num>
  <w:num w:numId="170" w16cid:durableId="69618865">
    <w:abstractNumId w:val="37"/>
  </w:num>
  <w:num w:numId="171" w16cid:durableId="1503472799">
    <w:abstractNumId w:val="184"/>
  </w:num>
  <w:num w:numId="172" w16cid:durableId="1416048851">
    <w:abstractNumId w:val="129"/>
  </w:num>
  <w:num w:numId="173" w16cid:durableId="1148595250">
    <w:abstractNumId w:val="17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11706753">
    <w:abstractNumId w:val="42"/>
  </w:num>
  <w:num w:numId="175" w16cid:durableId="591545104">
    <w:abstractNumId w:val="159"/>
  </w:num>
  <w:num w:numId="176" w16cid:durableId="1137724525">
    <w:abstractNumId w:val="152"/>
  </w:num>
  <w:num w:numId="177" w16cid:durableId="1304651390">
    <w:abstractNumId w:val="69"/>
  </w:num>
  <w:num w:numId="178" w16cid:durableId="904030876">
    <w:abstractNumId w:val="107"/>
  </w:num>
  <w:num w:numId="179" w16cid:durableId="921644866">
    <w:abstractNumId w:val="161"/>
  </w:num>
  <w:num w:numId="180" w16cid:durableId="1870489908">
    <w:abstractNumId w:val="112"/>
  </w:num>
  <w:num w:numId="181" w16cid:durableId="2033457472">
    <w:abstractNumId w:val="178"/>
  </w:num>
  <w:num w:numId="182" w16cid:durableId="1965035425">
    <w:abstractNumId w:val="168"/>
  </w:num>
  <w:num w:numId="183" w16cid:durableId="1538854130">
    <w:abstractNumId w:val="23"/>
  </w:num>
  <w:num w:numId="184" w16cid:durableId="1003514956">
    <w:abstractNumId w:val="74"/>
  </w:num>
  <w:num w:numId="185" w16cid:durableId="51350150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60056099">
    <w:abstractNumId w:val="177"/>
  </w:num>
  <w:num w:numId="187" w16cid:durableId="1541282639">
    <w:abstractNumId w:val="109"/>
  </w:num>
  <w:num w:numId="188" w16cid:durableId="769467766">
    <w:abstractNumId w:val="50"/>
  </w:num>
  <w:num w:numId="189" w16cid:durableId="1532497458">
    <w:abstractNumId w:val="15"/>
  </w:num>
  <w:num w:numId="190" w16cid:durableId="1756126442">
    <w:abstractNumId w:val="130"/>
  </w:num>
  <w:num w:numId="191" w16cid:durableId="2097556116">
    <w:abstractNumId w:val="84"/>
  </w:num>
  <w:num w:numId="192" w16cid:durableId="466243518">
    <w:abstractNumId w:val="4"/>
  </w:num>
  <w:num w:numId="193" w16cid:durableId="1687709711">
    <w:abstractNumId w:val="76"/>
  </w:num>
  <w:num w:numId="194" w16cid:durableId="1062558500">
    <w:abstractNumId w:val="19"/>
  </w:num>
  <w:num w:numId="195" w16cid:durableId="988097560">
    <w:abstractNumId w:val="32"/>
  </w:num>
  <w:num w:numId="196" w16cid:durableId="641228602">
    <w:abstractNumId w:val="72"/>
  </w:num>
  <w:num w:numId="197" w16cid:durableId="2101676758">
    <w:abstractNumId w:val="72"/>
  </w:num>
  <w:num w:numId="198" w16cid:durableId="1049652449">
    <w:abstractNumId w:val="33"/>
  </w:num>
  <w:num w:numId="199" w16cid:durableId="1392659022">
    <w:abstractNumId w:val="113"/>
  </w:num>
  <w:num w:numId="200" w16cid:durableId="1084568662">
    <w:abstractNumId w:val="0"/>
  </w:num>
  <w:num w:numId="201" w16cid:durableId="1834712129">
    <w:abstractNumId w:val="1"/>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57ED"/>
    <w:rsid w:val="00000566"/>
    <w:rsid w:val="000010D8"/>
    <w:rsid w:val="0000213D"/>
    <w:rsid w:val="0000455B"/>
    <w:rsid w:val="00004D64"/>
    <w:rsid w:val="00005F66"/>
    <w:rsid w:val="0000719A"/>
    <w:rsid w:val="00010560"/>
    <w:rsid w:val="00010B02"/>
    <w:rsid w:val="00010CA1"/>
    <w:rsid w:val="00011285"/>
    <w:rsid w:val="00014A3F"/>
    <w:rsid w:val="00016037"/>
    <w:rsid w:val="00021D8B"/>
    <w:rsid w:val="0002215C"/>
    <w:rsid w:val="00022481"/>
    <w:rsid w:val="00025741"/>
    <w:rsid w:val="00030879"/>
    <w:rsid w:val="00032703"/>
    <w:rsid w:val="000331B3"/>
    <w:rsid w:val="00033D29"/>
    <w:rsid w:val="000356EF"/>
    <w:rsid w:val="000359AF"/>
    <w:rsid w:val="000417BF"/>
    <w:rsid w:val="00041822"/>
    <w:rsid w:val="00043051"/>
    <w:rsid w:val="000433FA"/>
    <w:rsid w:val="0004449B"/>
    <w:rsid w:val="00045FFD"/>
    <w:rsid w:val="0004606F"/>
    <w:rsid w:val="0004646E"/>
    <w:rsid w:val="000475A6"/>
    <w:rsid w:val="00047E85"/>
    <w:rsid w:val="000515A8"/>
    <w:rsid w:val="00052C38"/>
    <w:rsid w:val="000545A5"/>
    <w:rsid w:val="00056A9C"/>
    <w:rsid w:val="00056C0D"/>
    <w:rsid w:val="00057272"/>
    <w:rsid w:val="000575F5"/>
    <w:rsid w:val="000619EB"/>
    <w:rsid w:val="00061AC4"/>
    <w:rsid w:val="00062643"/>
    <w:rsid w:val="00063184"/>
    <w:rsid w:val="00063F59"/>
    <w:rsid w:val="000653D1"/>
    <w:rsid w:val="00067353"/>
    <w:rsid w:val="00070F20"/>
    <w:rsid w:val="00072231"/>
    <w:rsid w:val="00072EF3"/>
    <w:rsid w:val="00077EAD"/>
    <w:rsid w:val="000824A3"/>
    <w:rsid w:val="00082F5A"/>
    <w:rsid w:val="00085CE7"/>
    <w:rsid w:val="00087D74"/>
    <w:rsid w:val="00090691"/>
    <w:rsid w:val="000946E3"/>
    <w:rsid w:val="000960CC"/>
    <w:rsid w:val="000A0438"/>
    <w:rsid w:val="000A2129"/>
    <w:rsid w:val="000A3491"/>
    <w:rsid w:val="000A36C0"/>
    <w:rsid w:val="000A5C4E"/>
    <w:rsid w:val="000A654F"/>
    <w:rsid w:val="000A694B"/>
    <w:rsid w:val="000A7E38"/>
    <w:rsid w:val="000B007C"/>
    <w:rsid w:val="000C1BFD"/>
    <w:rsid w:val="000C244E"/>
    <w:rsid w:val="000C2E84"/>
    <w:rsid w:val="000C3617"/>
    <w:rsid w:val="000C3D4F"/>
    <w:rsid w:val="000C52F4"/>
    <w:rsid w:val="000C54D9"/>
    <w:rsid w:val="000C751B"/>
    <w:rsid w:val="000D050A"/>
    <w:rsid w:val="000D06F6"/>
    <w:rsid w:val="000D1716"/>
    <w:rsid w:val="000D24EB"/>
    <w:rsid w:val="000D2D68"/>
    <w:rsid w:val="000D474A"/>
    <w:rsid w:val="000D4C44"/>
    <w:rsid w:val="000D73F9"/>
    <w:rsid w:val="000E0C6A"/>
    <w:rsid w:val="000E2206"/>
    <w:rsid w:val="000E2A02"/>
    <w:rsid w:val="000E2CE7"/>
    <w:rsid w:val="000E2E74"/>
    <w:rsid w:val="000E7577"/>
    <w:rsid w:val="000F4F3B"/>
    <w:rsid w:val="000F55ED"/>
    <w:rsid w:val="000F6B30"/>
    <w:rsid w:val="000F7050"/>
    <w:rsid w:val="00102638"/>
    <w:rsid w:val="0010428D"/>
    <w:rsid w:val="00104922"/>
    <w:rsid w:val="00105E67"/>
    <w:rsid w:val="00110372"/>
    <w:rsid w:val="001131D2"/>
    <w:rsid w:val="001134CF"/>
    <w:rsid w:val="00113B09"/>
    <w:rsid w:val="00115E16"/>
    <w:rsid w:val="0011701D"/>
    <w:rsid w:val="00117B24"/>
    <w:rsid w:val="001200B1"/>
    <w:rsid w:val="00122E2E"/>
    <w:rsid w:val="001307A2"/>
    <w:rsid w:val="001323FA"/>
    <w:rsid w:val="00132DB6"/>
    <w:rsid w:val="00132DC0"/>
    <w:rsid w:val="00133A65"/>
    <w:rsid w:val="00133C65"/>
    <w:rsid w:val="00133D57"/>
    <w:rsid w:val="00135B13"/>
    <w:rsid w:val="00147DD1"/>
    <w:rsid w:val="001526D6"/>
    <w:rsid w:val="00153BF0"/>
    <w:rsid w:val="0015502D"/>
    <w:rsid w:val="00162E9D"/>
    <w:rsid w:val="00163036"/>
    <w:rsid w:val="001639DA"/>
    <w:rsid w:val="00164793"/>
    <w:rsid w:val="00166C1F"/>
    <w:rsid w:val="0016751C"/>
    <w:rsid w:val="00171339"/>
    <w:rsid w:val="0017153D"/>
    <w:rsid w:val="0017564E"/>
    <w:rsid w:val="001767FB"/>
    <w:rsid w:val="001768BB"/>
    <w:rsid w:val="001770BA"/>
    <w:rsid w:val="00177106"/>
    <w:rsid w:val="0018005D"/>
    <w:rsid w:val="00181E25"/>
    <w:rsid w:val="0018210E"/>
    <w:rsid w:val="001829B9"/>
    <w:rsid w:val="00182A1C"/>
    <w:rsid w:val="0018407A"/>
    <w:rsid w:val="00184361"/>
    <w:rsid w:val="0018519C"/>
    <w:rsid w:val="001852DF"/>
    <w:rsid w:val="00185BCF"/>
    <w:rsid w:val="00190508"/>
    <w:rsid w:val="00192195"/>
    <w:rsid w:val="00192879"/>
    <w:rsid w:val="00192D34"/>
    <w:rsid w:val="0019462F"/>
    <w:rsid w:val="001950AC"/>
    <w:rsid w:val="0019519F"/>
    <w:rsid w:val="00196BD4"/>
    <w:rsid w:val="00197AAC"/>
    <w:rsid w:val="001A0561"/>
    <w:rsid w:val="001A0FEC"/>
    <w:rsid w:val="001A1034"/>
    <w:rsid w:val="001A1111"/>
    <w:rsid w:val="001A3E99"/>
    <w:rsid w:val="001A6F59"/>
    <w:rsid w:val="001A71D0"/>
    <w:rsid w:val="001B0138"/>
    <w:rsid w:val="001B34D8"/>
    <w:rsid w:val="001B49B2"/>
    <w:rsid w:val="001B510F"/>
    <w:rsid w:val="001B5987"/>
    <w:rsid w:val="001B7BF2"/>
    <w:rsid w:val="001C139B"/>
    <w:rsid w:val="001C4AAF"/>
    <w:rsid w:val="001C5868"/>
    <w:rsid w:val="001C7C57"/>
    <w:rsid w:val="001C7D79"/>
    <w:rsid w:val="001C7FF1"/>
    <w:rsid w:val="001C7FF4"/>
    <w:rsid w:val="001D104D"/>
    <w:rsid w:val="001D1DF6"/>
    <w:rsid w:val="001D2055"/>
    <w:rsid w:val="001D307A"/>
    <w:rsid w:val="001D7975"/>
    <w:rsid w:val="001E0547"/>
    <w:rsid w:val="001E08B9"/>
    <w:rsid w:val="001E0C7D"/>
    <w:rsid w:val="001E339E"/>
    <w:rsid w:val="001E3B2B"/>
    <w:rsid w:val="001E5453"/>
    <w:rsid w:val="001E55CC"/>
    <w:rsid w:val="001E5CF2"/>
    <w:rsid w:val="001E5F7A"/>
    <w:rsid w:val="001E67B9"/>
    <w:rsid w:val="001E7717"/>
    <w:rsid w:val="001F07A5"/>
    <w:rsid w:val="001F1200"/>
    <w:rsid w:val="001F18BB"/>
    <w:rsid w:val="001F1B75"/>
    <w:rsid w:val="001F2702"/>
    <w:rsid w:val="001F2897"/>
    <w:rsid w:val="001F2F4C"/>
    <w:rsid w:val="001F414B"/>
    <w:rsid w:val="001F618B"/>
    <w:rsid w:val="00200A8C"/>
    <w:rsid w:val="00204583"/>
    <w:rsid w:val="00204CDC"/>
    <w:rsid w:val="00211B95"/>
    <w:rsid w:val="00214002"/>
    <w:rsid w:val="00216995"/>
    <w:rsid w:val="002177A4"/>
    <w:rsid w:val="00220387"/>
    <w:rsid w:val="00221646"/>
    <w:rsid w:val="00222A73"/>
    <w:rsid w:val="00223B71"/>
    <w:rsid w:val="0022556E"/>
    <w:rsid w:val="00226AB6"/>
    <w:rsid w:val="00227CD2"/>
    <w:rsid w:val="00230037"/>
    <w:rsid w:val="00230766"/>
    <w:rsid w:val="002329F2"/>
    <w:rsid w:val="00234031"/>
    <w:rsid w:val="00234881"/>
    <w:rsid w:val="00235FFC"/>
    <w:rsid w:val="002369C1"/>
    <w:rsid w:val="00237549"/>
    <w:rsid w:val="002379C9"/>
    <w:rsid w:val="00245314"/>
    <w:rsid w:val="00246D17"/>
    <w:rsid w:val="00250196"/>
    <w:rsid w:val="00251B3E"/>
    <w:rsid w:val="00257D1D"/>
    <w:rsid w:val="00260E9E"/>
    <w:rsid w:val="002612FC"/>
    <w:rsid w:val="002628BF"/>
    <w:rsid w:val="00262E9D"/>
    <w:rsid w:val="002631DD"/>
    <w:rsid w:val="00263346"/>
    <w:rsid w:val="00263A15"/>
    <w:rsid w:val="002645D4"/>
    <w:rsid w:val="00264AF0"/>
    <w:rsid w:val="0026657E"/>
    <w:rsid w:val="002665A3"/>
    <w:rsid w:val="002666F7"/>
    <w:rsid w:val="00272100"/>
    <w:rsid w:val="002746DA"/>
    <w:rsid w:val="00275311"/>
    <w:rsid w:val="00277303"/>
    <w:rsid w:val="0027740F"/>
    <w:rsid w:val="002776C1"/>
    <w:rsid w:val="00281121"/>
    <w:rsid w:val="00282940"/>
    <w:rsid w:val="0028308A"/>
    <w:rsid w:val="00283CE2"/>
    <w:rsid w:val="00284A9B"/>
    <w:rsid w:val="00284B3D"/>
    <w:rsid w:val="002860C6"/>
    <w:rsid w:val="002900FA"/>
    <w:rsid w:val="002926D5"/>
    <w:rsid w:val="00292711"/>
    <w:rsid w:val="00292AD3"/>
    <w:rsid w:val="00294630"/>
    <w:rsid w:val="00295DDF"/>
    <w:rsid w:val="002973E2"/>
    <w:rsid w:val="00297563"/>
    <w:rsid w:val="002979E7"/>
    <w:rsid w:val="00297A4B"/>
    <w:rsid w:val="002A5018"/>
    <w:rsid w:val="002A6636"/>
    <w:rsid w:val="002A77B6"/>
    <w:rsid w:val="002B0E2A"/>
    <w:rsid w:val="002B2A7A"/>
    <w:rsid w:val="002B70E8"/>
    <w:rsid w:val="002C22CC"/>
    <w:rsid w:val="002C268E"/>
    <w:rsid w:val="002C28CE"/>
    <w:rsid w:val="002C3B84"/>
    <w:rsid w:val="002C483A"/>
    <w:rsid w:val="002C6611"/>
    <w:rsid w:val="002D1373"/>
    <w:rsid w:val="002D1753"/>
    <w:rsid w:val="002D232F"/>
    <w:rsid w:val="002D4314"/>
    <w:rsid w:val="002D682B"/>
    <w:rsid w:val="002D7907"/>
    <w:rsid w:val="002E0446"/>
    <w:rsid w:val="002E130F"/>
    <w:rsid w:val="002E1F16"/>
    <w:rsid w:val="002E2EF8"/>
    <w:rsid w:val="002E33F0"/>
    <w:rsid w:val="002E3FEA"/>
    <w:rsid w:val="002E57CF"/>
    <w:rsid w:val="002E6BEA"/>
    <w:rsid w:val="002E7077"/>
    <w:rsid w:val="002F0E27"/>
    <w:rsid w:val="002F5EC5"/>
    <w:rsid w:val="002F7676"/>
    <w:rsid w:val="002F7DDF"/>
    <w:rsid w:val="00301305"/>
    <w:rsid w:val="003021A7"/>
    <w:rsid w:val="00303303"/>
    <w:rsid w:val="0030419B"/>
    <w:rsid w:val="0030539C"/>
    <w:rsid w:val="00313150"/>
    <w:rsid w:val="0031408C"/>
    <w:rsid w:val="00314993"/>
    <w:rsid w:val="00317BA4"/>
    <w:rsid w:val="00321A50"/>
    <w:rsid w:val="00322115"/>
    <w:rsid w:val="003229A6"/>
    <w:rsid w:val="00323D0E"/>
    <w:rsid w:val="00326E7E"/>
    <w:rsid w:val="0033064A"/>
    <w:rsid w:val="00330C43"/>
    <w:rsid w:val="0033219D"/>
    <w:rsid w:val="0033222C"/>
    <w:rsid w:val="00332384"/>
    <w:rsid w:val="003359B5"/>
    <w:rsid w:val="00335CB8"/>
    <w:rsid w:val="00336D89"/>
    <w:rsid w:val="00337BD7"/>
    <w:rsid w:val="00340929"/>
    <w:rsid w:val="00343CCB"/>
    <w:rsid w:val="00344BFC"/>
    <w:rsid w:val="00347863"/>
    <w:rsid w:val="003511D8"/>
    <w:rsid w:val="00353884"/>
    <w:rsid w:val="003543D1"/>
    <w:rsid w:val="00354CB3"/>
    <w:rsid w:val="00355610"/>
    <w:rsid w:val="003566EA"/>
    <w:rsid w:val="0036002B"/>
    <w:rsid w:val="0036089E"/>
    <w:rsid w:val="00363619"/>
    <w:rsid w:val="0036434B"/>
    <w:rsid w:val="00364C74"/>
    <w:rsid w:val="0036571D"/>
    <w:rsid w:val="00365990"/>
    <w:rsid w:val="00366CE6"/>
    <w:rsid w:val="0036789D"/>
    <w:rsid w:val="003730A2"/>
    <w:rsid w:val="00375816"/>
    <w:rsid w:val="00377228"/>
    <w:rsid w:val="00384173"/>
    <w:rsid w:val="00384A59"/>
    <w:rsid w:val="00386072"/>
    <w:rsid w:val="00390746"/>
    <w:rsid w:val="00391648"/>
    <w:rsid w:val="003917A9"/>
    <w:rsid w:val="00391A33"/>
    <w:rsid w:val="00391C68"/>
    <w:rsid w:val="00394884"/>
    <w:rsid w:val="003948F2"/>
    <w:rsid w:val="00394A77"/>
    <w:rsid w:val="003955F5"/>
    <w:rsid w:val="00395EC2"/>
    <w:rsid w:val="00396F3B"/>
    <w:rsid w:val="003A002C"/>
    <w:rsid w:val="003A1203"/>
    <w:rsid w:val="003A1A96"/>
    <w:rsid w:val="003A3498"/>
    <w:rsid w:val="003A474B"/>
    <w:rsid w:val="003A5C34"/>
    <w:rsid w:val="003B22F9"/>
    <w:rsid w:val="003B26F2"/>
    <w:rsid w:val="003B3D74"/>
    <w:rsid w:val="003B63D7"/>
    <w:rsid w:val="003B7546"/>
    <w:rsid w:val="003C178F"/>
    <w:rsid w:val="003C1BF9"/>
    <w:rsid w:val="003C21C6"/>
    <w:rsid w:val="003C46DF"/>
    <w:rsid w:val="003C6E3D"/>
    <w:rsid w:val="003C7533"/>
    <w:rsid w:val="003C7817"/>
    <w:rsid w:val="003D02E0"/>
    <w:rsid w:val="003D2325"/>
    <w:rsid w:val="003D3FE6"/>
    <w:rsid w:val="003D4AD0"/>
    <w:rsid w:val="003D76EE"/>
    <w:rsid w:val="003E3A9B"/>
    <w:rsid w:val="003E40E3"/>
    <w:rsid w:val="003E40ED"/>
    <w:rsid w:val="003E753A"/>
    <w:rsid w:val="003F1D2D"/>
    <w:rsid w:val="003F5306"/>
    <w:rsid w:val="003F5D74"/>
    <w:rsid w:val="003F7058"/>
    <w:rsid w:val="003F785C"/>
    <w:rsid w:val="00402467"/>
    <w:rsid w:val="00406134"/>
    <w:rsid w:val="00406E63"/>
    <w:rsid w:val="0041107A"/>
    <w:rsid w:val="00411628"/>
    <w:rsid w:val="004125CC"/>
    <w:rsid w:val="0041347E"/>
    <w:rsid w:val="00413909"/>
    <w:rsid w:val="00414CFC"/>
    <w:rsid w:val="004155FD"/>
    <w:rsid w:val="00416504"/>
    <w:rsid w:val="00416990"/>
    <w:rsid w:val="00416A87"/>
    <w:rsid w:val="00417FAB"/>
    <w:rsid w:val="0042138A"/>
    <w:rsid w:val="00421733"/>
    <w:rsid w:val="00422D6B"/>
    <w:rsid w:val="00422EDD"/>
    <w:rsid w:val="004231D1"/>
    <w:rsid w:val="00424033"/>
    <w:rsid w:val="004248CA"/>
    <w:rsid w:val="00425A5C"/>
    <w:rsid w:val="00425ADE"/>
    <w:rsid w:val="00426CC8"/>
    <w:rsid w:val="00430427"/>
    <w:rsid w:val="00432711"/>
    <w:rsid w:val="00432763"/>
    <w:rsid w:val="00434021"/>
    <w:rsid w:val="00434F3F"/>
    <w:rsid w:val="00435512"/>
    <w:rsid w:val="004365CE"/>
    <w:rsid w:val="004379C0"/>
    <w:rsid w:val="00440CED"/>
    <w:rsid w:val="004420CD"/>
    <w:rsid w:val="004437D9"/>
    <w:rsid w:val="004457BE"/>
    <w:rsid w:val="00446276"/>
    <w:rsid w:val="0044679F"/>
    <w:rsid w:val="00451519"/>
    <w:rsid w:val="00453CA4"/>
    <w:rsid w:val="004555B7"/>
    <w:rsid w:val="00455F06"/>
    <w:rsid w:val="00463404"/>
    <w:rsid w:val="00463C07"/>
    <w:rsid w:val="0046473D"/>
    <w:rsid w:val="00465182"/>
    <w:rsid w:val="00473BE6"/>
    <w:rsid w:val="00473F4E"/>
    <w:rsid w:val="00475134"/>
    <w:rsid w:val="004751BF"/>
    <w:rsid w:val="00475D59"/>
    <w:rsid w:val="00476592"/>
    <w:rsid w:val="00476BBF"/>
    <w:rsid w:val="00482F22"/>
    <w:rsid w:val="004857FD"/>
    <w:rsid w:val="00487BEA"/>
    <w:rsid w:val="00490D28"/>
    <w:rsid w:val="004940D8"/>
    <w:rsid w:val="00494C30"/>
    <w:rsid w:val="004952FC"/>
    <w:rsid w:val="004954DC"/>
    <w:rsid w:val="00495BF4"/>
    <w:rsid w:val="00496330"/>
    <w:rsid w:val="00496B78"/>
    <w:rsid w:val="004A002E"/>
    <w:rsid w:val="004A31C9"/>
    <w:rsid w:val="004A35CC"/>
    <w:rsid w:val="004A3735"/>
    <w:rsid w:val="004A487C"/>
    <w:rsid w:val="004A6802"/>
    <w:rsid w:val="004A6A6C"/>
    <w:rsid w:val="004A73BB"/>
    <w:rsid w:val="004A79DA"/>
    <w:rsid w:val="004A7B1A"/>
    <w:rsid w:val="004A7D71"/>
    <w:rsid w:val="004B0456"/>
    <w:rsid w:val="004B0AF1"/>
    <w:rsid w:val="004B38B5"/>
    <w:rsid w:val="004B7969"/>
    <w:rsid w:val="004C11E3"/>
    <w:rsid w:val="004C13CF"/>
    <w:rsid w:val="004C17A9"/>
    <w:rsid w:val="004C1FCA"/>
    <w:rsid w:val="004C3570"/>
    <w:rsid w:val="004C35A9"/>
    <w:rsid w:val="004C35F5"/>
    <w:rsid w:val="004C3FE7"/>
    <w:rsid w:val="004D006D"/>
    <w:rsid w:val="004D2E96"/>
    <w:rsid w:val="004D46CE"/>
    <w:rsid w:val="004D48D5"/>
    <w:rsid w:val="004D5F58"/>
    <w:rsid w:val="004E00D6"/>
    <w:rsid w:val="004E125D"/>
    <w:rsid w:val="004E2EFD"/>
    <w:rsid w:val="004E3551"/>
    <w:rsid w:val="004E78D9"/>
    <w:rsid w:val="004F1376"/>
    <w:rsid w:val="004F1A44"/>
    <w:rsid w:val="004F1B15"/>
    <w:rsid w:val="004F386C"/>
    <w:rsid w:val="004F3A34"/>
    <w:rsid w:val="004F3B78"/>
    <w:rsid w:val="004F5D4F"/>
    <w:rsid w:val="004F71FC"/>
    <w:rsid w:val="00500F44"/>
    <w:rsid w:val="00501625"/>
    <w:rsid w:val="00501E4C"/>
    <w:rsid w:val="00502EC2"/>
    <w:rsid w:val="00503EC2"/>
    <w:rsid w:val="00504486"/>
    <w:rsid w:val="0050637D"/>
    <w:rsid w:val="005065E9"/>
    <w:rsid w:val="00513032"/>
    <w:rsid w:val="005136DB"/>
    <w:rsid w:val="00513A51"/>
    <w:rsid w:val="0051465F"/>
    <w:rsid w:val="00514DD8"/>
    <w:rsid w:val="005173E9"/>
    <w:rsid w:val="00517563"/>
    <w:rsid w:val="005205EC"/>
    <w:rsid w:val="00520BAB"/>
    <w:rsid w:val="00521C9F"/>
    <w:rsid w:val="005233E3"/>
    <w:rsid w:val="005236BA"/>
    <w:rsid w:val="005255F8"/>
    <w:rsid w:val="005258EB"/>
    <w:rsid w:val="0052679A"/>
    <w:rsid w:val="00526F1D"/>
    <w:rsid w:val="005312FA"/>
    <w:rsid w:val="005337E3"/>
    <w:rsid w:val="005352F5"/>
    <w:rsid w:val="0054071C"/>
    <w:rsid w:val="0054175A"/>
    <w:rsid w:val="00541843"/>
    <w:rsid w:val="00542D77"/>
    <w:rsid w:val="00544AAF"/>
    <w:rsid w:val="00547FBF"/>
    <w:rsid w:val="00553A77"/>
    <w:rsid w:val="00553B87"/>
    <w:rsid w:val="00557116"/>
    <w:rsid w:val="00560644"/>
    <w:rsid w:val="00560CA4"/>
    <w:rsid w:val="005616FD"/>
    <w:rsid w:val="0056253F"/>
    <w:rsid w:val="00564F51"/>
    <w:rsid w:val="00566DA3"/>
    <w:rsid w:val="00570DEF"/>
    <w:rsid w:val="005717E1"/>
    <w:rsid w:val="00571B8E"/>
    <w:rsid w:val="0057335F"/>
    <w:rsid w:val="00574744"/>
    <w:rsid w:val="00581950"/>
    <w:rsid w:val="00586F13"/>
    <w:rsid w:val="00587125"/>
    <w:rsid w:val="00587369"/>
    <w:rsid w:val="0059206F"/>
    <w:rsid w:val="005922DC"/>
    <w:rsid w:val="005931C0"/>
    <w:rsid w:val="005950C9"/>
    <w:rsid w:val="00596095"/>
    <w:rsid w:val="00597F80"/>
    <w:rsid w:val="005A0993"/>
    <w:rsid w:val="005A10E9"/>
    <w:rsid w:val="005A4223"/>
    <w:rsid w:val="005B117D"/>
    <w:rsid w:val="005B1434"/>
    <w:rsid w:val="005B15B9"/>
    <w:rsid w:val="005B3044"/>
    <w:rsid w:val="005B4A61"/>
    <w:rsid w:val="005B57ED"/>
    <w:rsid w:val="005C068D"/>
    <w:rsid w:val="005C071D"/>
    <w:rsid w:val="005C210E"/>
    <w:rsid w:val="005C339A"/>
    <w:rsid w:val="005D030D"/>
    <w:rsid w:val="005D450B"/>
    <w:rsid w:val="005D48BA"/>
    <w:rsid w:val="005D60C6"/>
    <w:rsid w:val="005E14EC"/>
    <w:rsid w:val="005E3A0D"/>
    <w:rsid w:val="005E573F"/>
    <w:rsid w:val="005F06A7"/>
    <w:rsid w:val="005F0C97"/>
    <w:rsid w:val="005F4608"/>
    <w:rsid w:val="005F4615"/>
    <w:rsid w:val="005F5AB5"/>
    <w:rsid w:val="005F5FA1"/>
    <w:rsid w:val="005F685A"/>
    <w:rsid w:val="005F69C3"/>
    <w:rsid w:val="005F6FC9"/>
    <w:rsid w:val="005F7E90"/>
    <w:rsid w:val="00600942"/>
    <w:rsid w:val="006012BA"/>
    <w:rsid w:val="006035B5"/>
    <w:rsid w:val="00606871"/>
    <w:rsid w:val="006069EC"/>
    <w:rsid w:val="006075A1"/>
    <w:rsid w:val="00607C32"/>
    <w:rsid w:val="00610F5C"/>
    <w:rsid w:val="00611184"/>
    <w:rsid w:val="0061291B"/>
    <w:rsid w:val="006139B4"/>
    <w:rsid w:val="00613A64"/>
    <w:rsid w:val="00617029"/>
    <w:rsid w:val="00620B20"/>
    <w:rsid w:val="00625EF6"/>
    <w:rsid w:val="0063158F"/>
    <w:rsid w:val="00631A47"/>
    <w:rsid w:val="00631AE6"/>
    <w:rsid w:val="00631C29"/>
    <w:rsid w:val="006324E1"/>
    <w:rsid w:val="00632F46"/>
    <w:rsid w:val="006333DF"/>
    <w:rsid w:val="0063340B"/>
    <w:rsid w:val="00633DE7"/>
    <w:rsid w:val="00634059"/>
    <w:rsid w:val="0063507A"/>
    <w:rsid w:val="0063523A"/>
    <w:rsid w:val="00636CA6"/>
    <w:rsid w:val="00636E23"/>
    <w:rsid w:val="0063708F"/>
    <w:rsid w:val="00637677"/>
    <w:rsid w:val="00637EC9"/>
    <w:rsid w:val="0064023D"/>
    <w:rsid w:val="0064452A"/>
    <w:rsid w:val="006446E4"/>
    <w:rsid w:val="00644B80"/>
    <w:rsid w:val="00645276"/>
    <w:rsid w:val="006455A5"/>
    <w:rsid w:val="00645D18"/>
    <w:rsid w:val="00650D66"/>
    <w:rsid w:val="00652044"/>
    <w:rsid w:val="0065223C"/>
    <w:rsid w:val="00653E4E"/>
    <w:rsid w:val="00654768"/>
    <w:rsid w:val="00655709"/>
    <w:rsid w:val="006564DD"/>
    <w:rsid w:val="006619FC"/>
    <w:rsid w:val="00661FD2"/>
    <w:rsid w:val="006661F8"/>
    <w:rsid w:val="0067024F"/>
    <w:rsid w:val="00670BD4"/>
    <w:rsid w:val="00671169"/>
    <w:rsid w:val="0067249E"/>
    <w:rsid w:val="00673688"/>
    <w:rsid w:val="00675740"/>
    <w:rsid w:val="006770DF"/>
    <w:rsid w:val="0068079D"/>
    <w:rsid w:val="006828E4"/>
    <w:rsid w:val="006833FF"/>
    <w:rsid w:val="00683A4A"/>
    <w:rsid w:val="006843F1"/>
    <w:rsid w:val="00684713"/>
    <w:rsid w:val="0068507B"/>
    <w:rsid w:val="00691FC6"/>
    <w:rsid w:val="00694F15"/>
    <w:rsid w:val="00696FB2"/>
    <w:rsid w:val="00697473"/>
    <w:rsid w:val="006A0985"/>
    <w:rsid w:val="006A1E7C"/>
    <w:rsid w:val="006A2117"/>
    <w:rsid w:val="006A2558"/>
    <w:rsid w:val="006A2EC6"/>
    <w:rsid w:val="006A2FE7"/>
    <w:rsid w:val="006B0EB5"/>
    <w:rsid w:val="006B22ED"/>
    <w:rsid w:val="006B2945"/>
    <w:rsid w:val="006B37FA"/>
    <w:rsid w:val="006B47FF"/>
    <w:rsid w:val="006B586B"/>
    <w:rsid w:val="006B664D"/>
    <w:rsid w:val="006B6D07"/>
    <w:rsid w:val="006B701E"/>
    <w:rsid w:val="006B708B"/>
    <w:rsid w:val="006C01C0"/>
    <w:rsid w:val="006C1D78"/>
    <w:rsid w:val="006C282C"/>
    <w:rsid w:val="006C2F51"/>
    <w:rsid w:val="006C45DD"/>
    <w:rsid w:val="006C4AB7"/>
    <w:rsid w:val="006C68BD"/>
    <w:rsid w:val="006C7908"/>
    <w:rsid w:val="006D0EA1"/>
    <w:rsid w:val="006D1D80"/>
    <w:rsid w:val="006D6ED3"/>
    <w:rsid w:val="006E24A6"/>
    <w:rsid w:val="006E2F85"/>
    <w:rsid w:val="006E56FC"/>
    <w:rsid w:val="006E6EC5"/>
    <w:rsid w:val="006E754E"/>
    <w:rsid w:val="006F00A3"/>
    <w:rsid w:val="006F0841"/>
    <w:rsid w:val="006F21B6"/>
    <w:rsid w:val="006F2CCC"/>
    <w:rsid w:val="006F3E44"/>
    <w:rsid w:val="006F416D"/>
    <w:rsid w:val="006F4E46"/>
    <w:rsid w:val="00702A54"/>
    <w:rsid w:val="0070328A"/>
    <w:rsid w:val="007040B8"/>
    <w:rsid w:val="007041EE"/>
    <w:rsid w:val="00705987"/>
    <w:rsid w:val="007065EC"/>
    <w:rsid w:val="007108B7"/>
    <w:rsid w:val="00714620"/>
    <w:rsid w:val="0072212E"/>
    <w:rsid w:val="007228FD"/>
    <w:rsid w:val="00722BCD"/>
    <w:rsid w:val="00723E29"/>
    <w:rsid w:val="00723F4E"/>
    <w:rsid w:val="00724275"/>
    <w:rsid w:val="00727E7B"/>
    <w:rsid w:val="00731562"/>
    <w:rsid w:val="00731E75"/>
    <w:rsid w:val="0073200D"/>
    <w:rsid w:val="00734151"/>
    <w:rsid w:val="007341B4"/>
    <w:rsid w:val="0073584D"/>
    <w:rsid w:val="00735BB6"/>
    <w:rsid w:val="007378C4"/>
    <w:rsid w:val="00741490"/>
    <w:rsid w:val="007435FE"/>
    <w:rsid w:val="00743CE9"/>
    <w:rsid w:val="00744709"/>
    <w:rsid w:val="007449D3"/>
    <w:rsid w:val="00745E3F"/>
    <w:rsid w:val="0074641D"/>
    <w:rsid w:val="0075093A"/>
    <w:rsid w:val="00750A0F"/>
    <w:rsid w:val="00750AC9"/>
    <w:rsid w:val="007517F5"/>
    <w:rsid w:val="00752E9D"/>
    <w:rsid w:val="00755740"/>
    <w:rsid w:val="00756C75"/>
    <w:rsid w:val="0076260C"/>
    <w:rsid w:val="00763769"/>
    <w:rsid w:val="0077121B"/>
    <w:rsid w:val="00771CA2"/>
    <w:rsid w:val="00772043"/>
    <w:rsid w:val="00772A51"/>
    <w:rsid w:val="0078123F"/>
    <w:rsid w:val="00781874"/>
    <w:rsid w:val="007827CC"/>
    <w:rsid w:val="00782E5B"/>
    <w:rsid w:val="0078491B"/>
    <w:rsid w:val="00784C5A"/>
    <w:rsid w:val="00786659"/>
    <w:rsid w:val="0079193D"/>
    <w:rsid w:val="0079213C"/>
    <w:rsid w:val="007932DA"/>
    <w:rsid w:val="00793E6E"/>
    <w:rsid w:val="00794D37"/>
    <w:rsid w:val="007976C0"/>
    <w:rsid w:val="007A4B10"/>
    <w:rsid w:val="007A5465"/>
    <w:rsid w:val="007A62D6"/>
    <w:rsid w:val="007B193D"/>
    <w:rsid w:val="007B398B"/>
    <w:rsid w:val="007B3A2F"/>
    <w:rsid w:val="007C0971"/>
    <w:rsid w:val="007C0A34"/>
    <w:rsid w:val="007C0C00"/>
    <w:rsid w:val="007C3832"/>
    <w:rsid w:val="007C401C"/>
    <w:rsid w:val="007C41E9"/>
    <w:rsid w:val="007C440E"/>
    <w:rsid w:val="007C65B0"/>
    <w:rsid w:val="007C67A2"/>
    <w:rsid w:val="007C766F"/>
    <w:rsid w:val="007D03C1"/>
    <w:rsid w:val="007D1C33"/>
    <w:rsid w:val="007D435B"/>
    <w:rsid w:val="007E06CF"/>
    <w:rsid w:val="007E14F3"/>
    <w:rsid w:val="007E1EE0"/>
    <w:rsid w:val="007E5ED9"/>
    <w:rsid w:val="007E6046"/>
    <w:rsid w:val="007F2E7E"/>
    <w:rsid w:val="007F4AEA"/>
    <w:rsid w:val="007F4E5D"/>
    <w:rsid w:val="007F5D11"/>
    <w:rsid w:val="007F75E3"/>
    <w:rsid w:val="007F7EC8"/>
    <w:rsid w:val="00802F3D"/>
    <w:rsid w:val="0080359E"/>
    <w:rsid w:val="00805010"/>
    <w:rsid w:val="00810A7E"/>
    <w:rsid w:val="00810D97"/>
    <w:rsid w:val="0081263F"/>
    <w:rsid w:val="00813ACD"/>
    <w:rsid w:val="008142B6"/>
    <w:rsid w:val="00815BD5"/>
    <w:rsid w:val="008167A4"/>
    <w:rsid w:val="008168BA"/>
    <w:rsid w:val="008171D5"/>
    <w:rsid w:val="00823319"/>
    <w:rsid w:val="00823AF2"/>
    <w:rsid w:val="008250C1"/>
    <w:rsid w:val="00825214"/>
    <w:rsid w:val="008260FD"/>
    <w:rsid w:val="0082773D"/>
    <w:rsid w:val="008315CA"/>
    <w:rsid w:val="00837463"/>
    <w:rsid w:val="00841EF2"/>
    <w:rsid w:val="0084574E"/>
    <w:rsid w:val="008466D8"/>
    <w:rsid w:val="00851484"/>
    <w:rsid w:val="0085232B"/>
    <w:rsid w:val="008551B9"/>
    <w:rsid w:val="00857332"/>
    <w:rsid w:val="00857F8A"/>
    <w:rsid w:val="00857F93"/>
    <w:rsid w:val="008605AD"/>
    <w:rsid w:val="00860871"/>
    <w:rsid w:val="00860BD2"/>
    <w:rsid w:val="008619EE"/>
    <w:rsid w:val="0086289F"/>
    <w:rsid w:val="008647C7"/>
    <w:rsid w:val="00865D64"/>
    <w:rsid w:val="00865DEA"/>
    <w:rsid w:val="008674C1"/>
    <w:rsid w:val="00871EAF"/>
    <w:rsid w:val="008740C0"/>
    <w:rsid w:val="00875804"/>
    <w:rsid w:val="00877AE9"/>
    <w:rsid w:val="0088296C"/>
    <w:rsid w:val="00882B50"/>
    <w:rsid w:val="0088319F"/>
    <w:rsid w:val="00884E50"/>
    <w:rsid w:val="00885BEB"/>
    <w:rsid w:val="008903E3"/>
    <w:rsid w:val="00890E8C"/>
    <w:rsid w:val="0089522B"/>
    <w:rsid w:val="00896012"/>
    <w:rsid w:val="00897599"/>
    <w:rsid w:val="008A258B"/>
    <w:rsid w:val="008A2693"/>
    <w:rsid w:val="008A2701"/>
    <w:rsid w:val="008A3E0E"/>
    <w:rsid w:val="008A4D6D"/>
    <w:rsid w:val="008A5EC7"/>
    <w:rsid w:val="008A710C"/>
    <w:rsid w:val="008B2BC0"/>
    <w:rsid w:val="008B43CF"/>
    <w:rsid w:val="008B475D"/>
    <w:rsid w:val="008C0658"/>
    <w:rsid w:val="008C1091"/>
    <w:rsid w:val="008C2005"/>
    <w:rsid w:val="008C22FE"/>
    <w:rsid w:val="008C7600"/>
    <w:rsid w:val="008D109C"/>
    <w:rsid w:val="008D4780"/>
    <w:rsid w:val="008D64CC"/>
    <w:rsid w:val="008D6C51"/>
    <w:rsid w:val="008E1F26"/>
    <w:rsid w:val="008E20FC"/>
    <w:rsid w:val="008E25A4"/>
    <w:rsid w:val="008E270F"/>
    <w:rsid w:val="008E3545"/>
    <w:rsid w:val="008E4F6D"/>
    <w:rsid w:val="008E4FEB"/>
    <w:rsid w:val="008E5E7C"/>
    <w:rsid w:val="008F0942"/>
    <w:rsid w:val="008F3436"/>
    <w:rsid w:val="008F4037"/>
    <w:rsid w:val="008F4EE5"/>
    <w:rsid w:val="008F742E"/>
    <w:rsid w:val="008F7EAD"/>
    <w:rsid w:val="0090051B"/>
    <w:rsid w:val="009042E1"/>
    <w:rsid w:val="0090658B"/>
    <w:rsid w:val="00907465"/>
    <w:rsid w:val="00907529"/>
    <w:rsid w:val="00911BD0"/>
    <w:rsid w:val="00914481"/>
    <w:rsid w:val="009155DA"/>
    <w:rsid w:val="00915E43"/>
    <w:rsid w:val="009169D1"/>
    <w:rsid w:val="00916D3B"/>
    <w:rsid w:val="00923898"/>
    <w:rsid w:val="009249C0"/>
    <w:rsid w:val="00924D6B"/>
    <w:rsid w:val="009251F9"/>
    <w:rsid w:val="00926F0B"/>
    <w:rsid w:val="0092719A"/>
    <w:rsid w:val="0092791F"/>
    <w:rsid w:val="00927E11"/>
    <w:rsid w:val="0093136D"/>
    <w:rsid w:val="009344CF"/>
    <w:rsid w:val="0093477E"/>
    <w:rsid w:val="009351A1"/>
    <w:rsid w:val="0093607A"/>
    <w:rsid w:val="009407AD"/>
    <w:rsid w:val="00941258"/>
    <w:rsid w:val="00941C20"/>
    <w:rsid w:val="00942954"/>
    <w:rsid w:val="00944D18"/>
    <w:rsid w:val="00945A84"/>
    <w:rsid w:val="00945D45"/>
    <w:rsid w:val="0094614A"/>
    <w:rsid w:val="00946A7A"/>
    <w:rsid w:val="009473CB"/>
    <w:rsid w:val="009505A4"/>
    <w:rsid w:val="0095113F"/>
    <w:rsid w:val="00960D25"/>
    <w:rsid w:val="00963510"/>
    <w:rsid w:val="00964F49"/>
    <w:rsid w:val="009652E0"/>
    <w:rsid w:val="009661E2"/>
    <w:rsid w:val="00967314"/>
    <w:rsid w:val="009674F3"/>
    <w:rsid w:val="00967C27"/>
    <w:rsid w:val="00970EA3"/>
    <w:rsid w:val="0097120F"/>
    <w:rsid w:val="0097205B"/>
    <w:rsid w:val="009721E1"/>
    <w:rsid w:val="0097386C"/>
    <w:rsid w:val="009746E9"/>
    <w:rsid w:val="00975B6F"/>
    <w:rsid w:val="00981DD5"/>
    <w:rsid w:val="00985310"/>
    <w:rsid w:val="009936B3"/>
    <w:rsid w:val="00994DB1"/>
    <w:rsid w:val="00995EC2"/>
    <w:rsid w:val="009972B8"/>
    <w:rsid w:val="00997CC4"/>
    <w:rsid w:val="009A001D"/>
    <w:rsid w:val="009A107E"/>
    <w:rsid w:val="009A6A1F"/>
    <w:rsid w:val="009B12D0"/>
    <w:rsid w:val="009B7AFD"/>
    <w:rsid w:val="009C0995"/>
    <w:rsid w:val="009C218C"/>
    <w:rsid w:val="009C263A"/>
    <w:rsid w:val="009C7445"/>
    <w:rsid w:val="009D0FCE"/>
    <w:rsid w:val="009D152E"/>
    <w:rsid w:val="009D2BA6"/>
    <w:rsid w:val="009D4BF8"/>
    <w:rsid w:val="009D5124"/>
    <w:rsid w:val="009E1BBC"/>
    <w:rsid w:val="009E23B1"/>
    <w:rsid w:val="009E2B3C"/>
    <w:rsid w:val="009E3353"/>
    <w:rsid w:val="009E5A1E"/>
    <w:rsid w:val="009E5BF4"/>
    <w:rsid w:val="009F0FE8"/>
    <w:rsid w:val="009F1FEE"/>
    <w:rsid w:val="009F5FC2"/>
    <w:rsid w:val="009F64FD"/>
    <w:rsid w:val="009F660C"/>
    <w:rsid w:val="009F664C"/>
    <w:rsid w:val="00A0084A"/>
    <w:rsid w:val="00A03C21"/>
    <w:rsid w:val="00A04B53"/>
    <w:rsid w:val="00A065C8"/>
    <w:rsid w:val="00A07169"/>
    <w:rsid w:val="00A07972"/>
    <w:rsid w:val="00A168D1"/>
    <w:rsid w:val="00A23C7F"/>
    <w:rsid w:val="00A24A38"/>
    <w:rsid w:val="00A26125"/>
    <w:rsid w:val="00A26C8F"/>
    <w:rsid w:val="00A2788D"/>
    <w:rsid w:val="00A34CFF"/>
    <w:rsid w:val="00A372F0"/>
    <w:rsid w:val="00A377E7"/>
    <w:rsid w:val="00A4122C"/>
    <w:rsid w:val="00A41C02"/>
    <w:rsid w:val="00A42CC2"/>
    <w:rsid w:val="00A4446E"/>
    <w:rsid w:val="00A452BA"/>
    <w:rsid w:val="00A464E1"/>
    <w:rsid w:val="00A46A2D"/>
    <w:rsid w:val="00A513C5"/>
    <w:rsid w:val="00A553EF"/>
    <w:rsid w:val="00A555FB"/>
    <w:rsid w:val="00A55DBC"/>
    <w:rsid w:val="00A57C53"/>
    <w:rsid w:val="00A60580"/>
    <w:rsid w:val="00A619D0"/>
    <w:rsid w:val="00A62A36"/>
    <w:rsid w:val="00A63F65"/>
    <w:rsid w:val="00A65382"/>
    <w:rsid w:val="00A657D9"/>
    <w:rsid w:val="00A67C81"/>
    <w:rsid w:val="00A753FD"/>
    <w:rsid w:val="00A75BFD"/>
    <w:rsid w:val="00A75ED3"/>
    <w:rsid w:val="00A763A7"/>
    <w:rsid w:val="00A76472"/>
    <w:rsid w:val="00A76D28"/>
    <w:rsid w:val="00A8239F"/>
    <w:rsid w:val="00A82C3D"/>
    <w:rsid w:val="00A8369A"/>
    <w:rsid w:val="00A85A6B"/>
    <w:rsid w:val="00A87767"/>
    <w:rsid w:val="00A93ACE"/>
    <w:rsid w:val="00A94FE8"/>
    <w:rsid w:val="00A95984"/>
    <w:rsid w:val="00A96DBB"/>
    <w:rsid w:val="00A96EF0"/>
    <w:rsid w:val="00AA3C57"/>
    <w:rsid w:val="00AA4093"/>
    <w:rsid w:val="00AA4B51"/>
    <w:rsid w:val="00AA562D"/>
    <w:rsid w:val="00AA6390"/>
    <w:rsid w:val="00AA7402"/>
    <w:rsid w:val="00AA7CE7"/>
    <w:rsid w:val="00AB024F"/>
    <w:rsid w:val="00AB2205"/>
    <w:rsid w:val="00AB335C"/>
    <w:rsid w:val="00AB3576"/>
    <w:rsid w:val="00AB3CAB"/>
    <w:rsid w:val="00AB531D"/>
    <w:rsid w:val="00AB6C53"/>
    <w:rsid w:val="00AC06EB"/>
    <w:rsid w:val="00AC27D6"/>
    <w:rsid w:val="00AC353E"/>
    <w:rsid w:val="00AC4412"/>
    <w:rsid w:val="00AC4807"/>
    <w:rsid w:val="00AC4F0E"/>
    <w:rsid w:val="00AC7D47"/>
    <w:rsid w:val="00AD06AE"/>
    <w:rsid w:val="00AD0747"/>
    <w:rsid w:val="00AD0B4F"/>
    <w:rsid w:val="00AD0D0A"/>
    <w:rsid w:val="00AD18CE"/>
    <w:rsid w:val="00AD30D4"/>
    <w:rsid w:val="00AD38AA"/>
    <w:rsid w:val="00AD5106"/>
    <w:rsid w:val="00AD532F"/>
    <w:rsid w:val="00AD6081"/>
    <w:rsid w:val="00AD66C0"/>
    <w:rsid w:val="00AE0694"/>
    <w:rsid w:val="00AE0F8D"/>
    <w:rsid w:val="00AE1BDA"/>
    <w:rsid w:val="00AE2D17"/>
    <w:rsid w:val="00AE2F7D"/>
    <w:rsid w:val="00AE5650"/>
    <w:rsid w:val="00AE5D69"/>
    <w:rsid w:val="00AE6C16"/>
    <w:rsid w:val="00AF1792"/>
    <w:rsid w:val="00AF191F"/>
    <w:rsid w:val="00AF1DE8"/>
    <w:rsid w:val="00AF25E2"/>
    <w:rsid w:val="00AF3CCE"/>
    <w:rsid w:val="00AF786D"/>
    <w:rsid w:val="00B03671"/>
    <w:rsid w:val="00B0424C"/>
    <w:rsid w:val="00B05878"/>
    <w:rsid w:val="00B05C2C"/>
    <w:rsid w:val="00B05C30"/>
    <w:rsid w:val="00B05ED6"/>
    <w:rsid w:val="00B150D9"/>
    <w:rsid w:val="00B150ED"/>
    <w:rsid w:val="00B15BFD"/>
    <w:rsid w:val="00B17645"/>
    <w:rsid w:val="00B229D2"/>
    <w:rsid w:val="00B27521"/>
    <w:rsid w:val="00B304C3"/>
    <w:rsid w:val="00B32B1A"/>
    <w:rsid w:val="00B34826"/>
    <w:rsid w:val="00B363C6"/>
    <w:rsid w:val="00B372BA"/>
    <w:rsid w:val="00B37A8C"/>
    <w:rsid w:val="00B40B2D"/>
    <w:rsid w:val="00B41FC7"/>
    <w:rsid w:val="00B42BFD"/>
    <w:rsid w:val="00B4397E"/>
    <w:rsid w:val="00B43F16"/>
    <w:rsid w:val="00B46A48"/>
    <w:rsid w:val="00B474A0"/>
    <w:rsid w:val="00B478FB"/>
    <w:rsid w:val="00B5355B"/>
    <w:rsid w:val="00B53FB3"/>
    <w:rsid w:val="00B549FB"/>
    <w:rsid w:val="00B55968"/>
    <w:rsid w:val="00B55BE7"/>
    <w:rsid w:val="00B57265"/>
    <w:rsid w:val="00B6180A"/>
    <w:rsid w:val="00B627C3"/>
    <w:rsid w:val="00B63269"/>
    <w:rsid w:val="00B633D1"/>
    <w:rsid w:val="00B64713"/>
    <w:rsid w:val="00B64CCF"/>
    <w:rsid w:val="00B7165D"/>
    <w:rsid w:val="00B71B54"/>
    <w:rsid w:val="00B72125"/>
    <w:rsid w:val="00B72A71"/>
    <w:rsid w:val="00B73132"/>
    <w:rsid w:val="00B7462E"/>
    <w:rsid w:val="00B749D8"/>
    <w:rsid w:val="00B755C8"/>
    <w:rsid w:val="00B810B4"/>
    <w:rsid w:val="00B8149A"/>
    <w:rsid w:val="00B815E1"/>
    <w:rsid w:val="00B84314"/>
    <w:rsid w:val="00B86872"/>
    <w:rsid w:val="00B86CC6"/>
    <w:rsid w:val="00B90C4D"/>
    <w:rsid w:val="00B91A08"/>
    <w:rsid w:val="00B95CB3"/>
    <w:rsid w:val="00B96116"/>
    <w:rsid w:val="00B969EE"/>
    <w:rsid w:val="00BA1D58"/>
    <w:rsid w:val="00BA2698"/>
    <w:rsid w:val="00BA2925"/>
    <w:rsid w:val="00BA39F2"/>
    <w:rsid w:val="00BA66B6"/>
    <w:rsid w:val="00BA71C4"/>
    <w:rsid w:val="00BA74CA"/>
    <w:rsid w:val="00BA7E74"/>
    <w:rsid w:val="00BB23C9"/>
    <w:rsid w:val="00BB2A63"/>
    <w:rsid w:val="00BB3EA2"/>
    <w:rsid w:val="00BB4509"/>
    <w:rsid w:val="00BB679A"/>
    <w:rsid w:val="00BB70B7"/>
    <w:rsid w:val="00BD021E"/>
    <w:rsid w:val="00BD3155"/>
    <w:rsid w:val="00BD36A8"/>
    <w:rsid w:val="00BD44F1"/>
    <w:rsid w:val="00BD5BA2"/>
    <w:rsid w:val="00BE000D"/>
    <w:rsid w:val="00BE6639"/>
    <w:rsid w:val="00BE75FF"/>
    <w:rsid w:val="00BE7785"/>
    <w:rsid w:val="00BE7CBD"/>
    <w:rsid w:val="00BF1DC3"/>
    <w:rsid w:val="00BF3212"/>
    <w:rsid w:val="00BF5590"/>
    <w:rsid w:val="00C00049"/>
    <w:rsid w:val="00C01C6E"/>
    <w:rsid w:val="00C028F9"/>
    <w:rsid w:val="00C03B45"/>
    <w:rsid w:val="00C05878"/>
    <w:rsid w:val="00C0626D"/>
    <w:rsid w:val="00C07E4F"/>
    <w:rsid w:val="00C10109"/>
    <w:rsid w:val="00C10E79"/>
    <w:rsid w:val="00C12792"/>
    <w:rsid w:val="00C128E9"/>
    <w:rsid w:val="00C15446"/>
    <w:rsid w:val="00C20F5F"/>
    <w:rsid w:val="00C2516F"/>
    <w:rsid w:val="00C269E8"/>
    <w:rsid w:val="00C27428"/>
    <w:rsid w:val="00C27450"/>
    <w:rsid w:val="00C32347"/>
    <w:rsid w:val="00C344B9"/>
    <w:rsid w:val="00C3634E"/>
    <w:rsid w:val="00C443D4"/>
    <w:rsid w:val="00C5137E"/>
    <w:rsid w:val="00C51872"/>
    <w:rsid w:val="00C52ECF"/>
    <w:rsid w:val="00C52F37"/>
    <w:rsid w:val="00C54AA6"/>
    <w:rsid w:val="00C56BCC"/>
    <w:rsid w:val="00C573BC"/>
    <w:rsid w:val="00C64054"/>
    <w:rsid w:val="00C64917"/>
    <w:rsid w:val="00C64FDC"/>
    <w:rsid w:val="00C66B0F"/>
    <w:rsid w:val="00C67F19"/>
    <w:rsid w:val="00C7075C"/>
    <w:rsid w:val="00C7082E"/>
    <w:rsid w:val="00C7147D"/>
    <w:rsid w:val="00C71F8D"/>
    <w:rsid w:val="00C73184"/>
    <w:rsid w:val="00C73E90"/>
    <w:rsid w:val="00C759AD"/>
    <w:rsid w:val="00C761FF"/>
    <w:rsid w:val="00C7677F"/>
    <w:rsid w:val="00C77322"/>
    <w:rsid w:val="00C77F39"/>
    <w:rsid w:val="00C84576"/>
    <w:rsid w:val="00C873C3"/>
    <w:rsid w:val="00C90235"/>
    <w:rsid w:val="00C90E03"/>
    <w:rsid w:val="00C90F37"/>
    <w:rsid w:val="00C96474"/>
    <w:rsid w:val="00C97A78"/>
    <w:rsid w:val="00CA0EF2"/>
    <w:rsid w:val="00CA17F7"/>
    <w:rsid w:val="00CA2FCB"/>
    <w:rsid w:val="00CA3B1D"/>
    <w:rsid w:val="00CA3CE7"/>
    <w:rsid w:val="00CA422A"/>
    <w:rsid w:val="00CB0556"/>
    <w:rsid w:val="00CB189E"/>
    <w:rsid w:val="00CB2EEC"/>
    <w:rsid w:val="00CB31EA"/>
    <w:rsid w:val="00CB3DDB"/>
    <w:rsid w:val="00CB5286"/>
    <w:rsid w:val="00CB555E"/>
    <w:rsid w:val="00CB594D"/>
    <w:rsid w:val="00CB5F24"/>
    <w:rsid w:val="00CB6699"/>
    <w:rsid w:val="00CB71DC"/>
    <w:rsid w:val="00CC1B89"/>
    <w:rsid w:val="00CC3AD4"/>
    <w:rsid w:val="00CC3B93"/>
    <w:rsid w:val="00CC3C7F"/>
    <w:rsid w:val="00CC4B55"/>
    <w:rsid w:val="00CC5922"/>
    <w:rsid w:val="00CC5BA6"/>
    <w:rsid w:val="00CD01A6"/>
    <w:rsid w:val="00CD170B"/>
    <w:rsid w:val="00CD2E01"/>
    <w:rsid w:val="00CD3731"/>
    <w:rsid w:val="00CD5564"/>
    <w:rsid w:val="00CD5BAA"/>
    <w:rsid w:val="00CD5BF2"/>
    <w:rsid w:val="00CD5C99"/>
    <w:rsid w:val="00CE6457"/>
    <w:rsid w:val="00CE6F6C"/>
    <w:rsid w:val="00CE764F"/>
    <w:rsid w:val="00CF1FFE"/>
    <w:rsid w:val="00CF23DD"/>
    <w:rsid w:val="00CF41EA"/>
    <w:rsid w:val="00CF427D"/>
    <w:rsid w:val="00CF483A"/>
    <w:rsid w:val="00CF4F5D"/>
    <w:rsid w:val="00CF5AF2"/>
    <w:rsid w:val="00D00284"/>
    <w:rsid w:val="00D00F31"/>
    <w:rsid w:val="00D01474"/>
    <w:rsid w:val="00D014BD"/>
    <w:rsid w:val="00D0238E"/>
    <w:rsid w:val="00D04749"/>
    <w:rsid w:val="00D04FB2"/>
    <w:rsid w:val="00D06C14"/>
    <w:rsid w:val="00D07ACF"/>
    <w:rsid w:val="00D1031E"/>
    <w:rsid w:val="00D10495"/>
    <w:rsid w:val="00D12AD8"/>
    <w:rsid w:val="00D13944"/>
    <w:rsid w:val="00D17BBD"/>
    <w:rsid w:val="00D2062A"/>
    <w:rsid w:val="00D214E9"/>
    <w:rsid w:val="00D23D74"/>
    <w:rsid w:val="00D24088"/>
    <w:rsid w:val="00D2489C"/>
    <w:rsid w:val="00D25FA2"/>
    <w:rsid w:val="00D27055"/>
    <w:rsid w:val="00D305F5"/>
    <w:rsid w:val="00D30E3C"/>
    <w:rsid w:val="00D32691"/>
    <w:rsid w:val="00D3334B"/>
    <w:rsid w:val="00D334DD"/>
    <w:rsid w:val="00D33CBF"/>
    <w:rsid w:val="00D33FD5"/>
    <w:rsid w:val="00D350B6"/>
    <w:rsid w:val="00D35206"/>
    <w:rsid w:val="00D41240"/>
    <w:rsid w:val="00D41868"/>
    <w:rsid w:val="00D436EB"/>
    <w:rsid w:val="00D43DE9"/>
    <w:rsid w:val="00D44648"/>
    <w:rsid w:val="00D4609F"/>
    <w:rsid w:val="00D47D4B"/>
    <w:rsid w:val="00D516DE"/>
    <w:rsid w:val="00D520E9"/>
    <w:rsid w:val="00D53574"/>
    <w:rsid w:val="00D54063"/>
    <w:rsid w:val="00D544D8"/>
    <w:rsid w:val="00D55B62"/>
    <w:rsid w:val="00D6336A"/>
    <w:rsid w:val="00D65392"/>
    <w:rsid w:val="00D659CA"/>
    <w:rsid w:val="00D66606"/>
    <w:rsid w:val="00D704CB"/>
    <w:rsid w:val="00D7333A"/>
    <w:rsid w:val="00D752F1"/>
    <w:rsid w:val="00D80957"/>
    <w:rsid w:val="00D824E3"/>
    <w:rsid w:val="00D82DD8"/>
    <w:rsid w:val="00D84FC9"/>
    <w:rsid w:val="00D90D8F"/>
    <w:rsid w:val="00D93338"/>
    <w:rsid w:val="00D947A3"/>
    <w:rsid w:val="00D9659E"/>
    <w:rsid w:val="00D968E8"/>
    <w:rsid w:val="00DA06F9"/>
    <w:rsid w:val="00DA07D4"/>
    <w:rsid w:val="00DA13B0"/>
    <w:rsid w:val="00DA1683"/>
    <w:rsid w:val="00DA2391"/>
    <w:rsid w:val="00DA2451"/>
    <w:rsid w:val="00DA2497"/>
    <w:rsid w:val="00DA3E22"/>
    <w:rsid w:val="00DA4613"/>
    <w:rsid w:val="00DA467C"/>
    <w:rsid w:val="00DA4E8D"/>
    <w:rsid w:val="00DA5DAF"/>
    <w:rsid w:val="00DA740E"/>
    <w:rsid w:val="00DB102A"/>
    <w:rsid w:val="00DB3F44"/>
    <w:rsid w:val="00DB7A49"/>
    <w:rsid w:val="00DC1EB0"/>
    <w:rsid w:val="00DC2D65"/>
    <w:rsid w:val="00DC3FB6"/>
    <w:rsid w:val="00DC6A62"/>
    <w:rsid w:val="00DC7A32"/>
    <w:rsid w:val="00DD1A13"/>
    <w:rsid w:val="00DD1DEC"/>
    <w:rsid w:val="00DD2D65"/>
    <w:rsid w:val="00DD38D6"/>
    <w:rsid w:val="00DD4268"/>
    <w:rsid w:val="00DD5168"/>
    <w:rsid w:val="00DE0162"/>
    <w:rsid w:val="00DE068A"/>
    <w:rsid w:val="00DE0A6E"/>
    <w:rsid w:val="00DE0D4E"/>
    <w:rsid w:val="00DE1581"/>
    <w:rsid w:val="00DE15A1"/>
    <w:rsid w:val="00DE3063"/>
    <w:rsid w:val="00DE32B3"/>
    <w:rsid w:val="00DE411B"/>
    <w:rsid w:val="00DE6D9C"/>
    <w:rsid w:val="00DE7B10"/>
    <w:rsid w:val="00DF23CE"/>
    <w:rsid w:val="00DF2D8E"/>
    <w:rsid w:val="00DF6C19"/>
    <w:rsid w:val="00DF702D"/>
    <w:rsid w:val="00DF7628"/>
    <w:rsid w:val="00DF7E7E"/>
    <w:rsid w:val="00E02553"/>
    <w:rsid w:val="00E03B9B"/>
    <w:rsid w:val="00E04A05"/>
    <w:rsid w:val="00E062E5"/>
    <w:rsid w:val="00E07FF1"/>
    <w:rsid w:val="00E104F1"/>
    <w:rsid w:val="00E11622"/>
    <w:rsid w:val="00E12C5F"/>
    <w:rsid w:val="00E1355F"/>
    <w:rsid w:val="00E13573"/>
    <w:rsid w:val="00E14D48"/>
    <w:rsid w:val="00E17A30"/>
    <w:rsid w:val="00E2085A"/>
    <w:rsid w:val="00E2274A"/>
    <w:rsid w:val="00E307DB"/>
    <w:rsid w:val="00E32FB8"/>
    <w:rsid w:val="00E341D8"/>
    <w:rsid w:val="00E345F4"/>
    <w:rsid w:val="00E3618D"/>
    <w:rsid w:val="00E40C0D"/>
    <w:rsid w:val="00E412C2"/>
    <w:rsid w:val="00E43416"/>
    <w:rsid w:val="00E43751"/>
    <w:rsid w:val="00E43FFC"/>
    <w:rsid w:val="00E44B0F"/>
    <w:rsid w:val="00E46735"/>
    <w:rsid w:val="00E47BD5"/>
    <w:rsid w:val="00E50015"/>
    <w:rsid w:val="00E52E74"/>
    <w:rsid w:val="00E53E29"/>
    <w:rsid w:val="00E60AC2"/>
    <w:rsid w:val="00E64CAD"/>
    <w:rsid w:val="00E652AA"/>
    <w:rsid w:val="00E654A9"/>
    <w:rsid w:val="00E673FE"/>
    <w:rsid w:val="00E70D46"/>
    <w:rsid w:val="00E71697"/>
    <w:rsid w:val="00E71D44"/>
    <w:rsid w:val="00E71ECD"/>
    <w:rsid w:val="00E72B88"/>
    <w:rsid w:val="00E73B91"/>
    <w:rsid w:val="00E73D2A"/>
    <w:rsid w:val="00E74B34"/>
    <w:rsid w:val="00E74E85"/>
    <w:rsid w:val="00E75A03"/>
    <w:rsid w:val="00E77787"/>
    <w:rsid w:val="00E8264B"/>
    <w:rsid w:val="00E8290A"/>
    <w:rsid w:val="00E8294C"/>
    <w:rsid w:val="00E84AA7"/>
    <w:rsid w:val="00E8613E"/>
    <w:rsid w:val="00E87A68"/>
    <w:rsid w:val="00E90988"/>
    <w:rsid w:val="00E90C76"/>
    <w:rsid w:val="00E92B6F"/>
    <w:rsid w:val="00E93BD2"/>
    <w:rsid w:val="00E95987"/>
    <w:rsid w:val="00E972EB"/>
    <w:rsid w:val="00EA1B9D"/>
    <w:rsid w:val="00EA6639"/>
    <w:rsid w:val="00EA79E7"/>
    <w:rsid w:val="00EB16DF"/>
    <w:rsid w:val="00EB18BB"/>
    <w:rsid w:val="00EB286C"/>
    <w:rsid w:val="00EB4C15"/>
    <w:rsid w:val="00EB5962"/>
    <w:rsid w:val="00EB7EA2"/>
    <w:rsid w:val="00EC10D8"/>
    <w:rsid w:val="00EC1489"/>
    <w:rsid w:val="00EC7B23"/>
    <w:rsid w:val="00ED0F20"/>
    <w:rsid w:val="00ED17AF"/>
    <w:rsid w:val="00ED2CE9"/>
    <w:rsid w:val="00ED354E"/>
    <w:rsid w:val="00ED39FA"/>
    <w:rsid w:val="00ED6E95"/>
    <w:rsid w:val="00EE0956"/>
    <w:rsid w:val="00EE24E2"/>
    <w:rsid w:val="00EE3387"/>
    <w:rsid w:val="00EE47B8"/>
    <w:rsid w:val="00EE4FEC"/>
    <w:rsid w:val="00EF0235"/>
    <w:rsid w:val="00EF18B3"/>
    <w:rsid w:val="00EF2F92"/>
    <w:rsid w:val="00F00185"/>
    <w:rsid w:val="00F01183"/>
    <w:rsid w:val="00F026DA"/>
    <w:rsid w:val="00F03456"/>
    <w:rsid w:val="00F038BF"/>
    <w:rsid w:val="00F11FE5"/>
    <w:rsid w:val="00F13242"/>
    <w:rsid w:val="00F14112"/>
    <w:rsid w:val="00F14C6F"/>
    <w:rsid w:val="00F15463"/>
    <w:rsid w:val="00F16274"/>
    <w:rsid w:val="00F248C1"/>
    <w:rsid w:val="00F25079"/>
    <w:rsid w:val="00F25C6E"/>
    <w:rsid w:val="00F27B76"/>
    <w:rsid w:val="00F3025F"/>
    <w:rsid w:val="00F30624"/>
    <w:rsid w:val="00F30C2F"/>
    <w:rsid w:val="00F31E43"/>
    <w:rsid w:val="00F32C75"/>
    <w:rsid w:val="00F33CA8"/>
    <w:rsid w:val="00F34392"/>
    <w:rsid w:val="00F37398"/>
    <w:rsid w:val="00F4650E"/>
    <w:rsid w:val="00F47482"/>
    <w:rsid w:val="00F50212"/>
    <w:rsid w:val="00F522DF"/>
    <w:rsid w:val="00F526D6"/>
    <w:rsid w:val="00F5362D"/>
    <w:rsid w:val="00F53C7C"/>
    <w:rsid w:val="00F54FFB"/>
    <w:rsid w:val="00F5537B"/>
    <w:rsid w:val="00F56E19"/>
    <w:rsid w:val="00F575DE"/>
    <w:rsid w:val="00F60769"/>
    <w:rsid w:val="00F60DF2"/>
    <w:rsid w:val="00F61161"/>
    <w:rsid w:val="00F612AB"/>
    <w:rsid w:val="00F62A73"/>
    <w:rsid w:val="00F6425C"/>
    <w:rsid w:val="00F649A3"/>
    <w:rsid w:val="00F64B12"/>
    <w:rsid w:val="00F651A6"/>
    <w:rsid w:val="00F65297"/>
    <w:rsid w:val="00F70063"/>
    <w:rsid w:val="00F700CE"/>
    <w:rsid w:val="00F7518F"/>
    <w:rsid w:val="00F75520"/>
    <w:rsid w:val="00F758E0"/>
    <w:rsid w:val="00F7620B"/>
    <w:rsid w:val="00F76656"/>
    <w:rsid w:val="00F76C80"/>
    <w:rsid w:val="00F80FAF"/>
    <w:rsid w:val="00F84EF1"/>
    <w:rsid w:val="00F864D0"/>
    <w:rsid w:val="00F867A7"/>
    <w:rsid w:val="00F974FC"/>
    <w:rsid w:val="00FA231A"/>
    <w:rsid w:val="00FA2F9A"/>
    <w:rsid w:val="00FA30BA"/>
    <w:rsid w:val="00FA34B6"/>
    <w:rsid w:val="00FA3560"/>
    <w:rsid w:val="00FA3BD9"/>
    <w:rsid w:val="00FA4125"/>
    <w:rsid w:val="00FA574F"/>
    <w:rsid w:val="00FA5F20"/>
    <w:rsid w:val="00FA6219"/>
    <w:rsid w:val="00FA7A55"/>
    <w:rsid w:val="00FB0860"/>
    <w:rsid w:val="00FB0FC0"/>
    <w:rsid w:val="00FB2266"/>
    <w:rsid w:val="00FB521F"/>
    <w:rsid w:val="00FB7793"/>
    <w:rsid w:val="00FC2F05"/>
    <w:rsid w:val="00FC31E9"/>
    <w:rsid w:val="00FC4C89"/>
    <w:rsid w:val="00FC57CD"/>
    <w:rsid w:val="00FC5F00"/>
    <w:rsid w:val="00FC6055"/>
    <w:rsid w:val="00FC7008"/>
    <w:rsid w:val="00FD0D72"/>
    <w:rsid w:val="00FD10DF"/>
    <w:rsid w:val="00FD3582"/>
    <w:rsid w:val="00FD3641"/>
    <w:rsid w:val="00FD36C4"/>
    <w:rsid w:val="00FD4CA7"/>
    <w:rsid w:val="00FD4D64"/>
    <w:rsid w:val="00FD6FF0"/>
    <w:rsid w:val="00FD7397"/>
    <w:rsid w:val="00FE055C"/>
    <w:rsid w:val="00FE0FE6"/>
    <w:rsid w:val="00FE1705"/>
    <w:rsid w:val="00FE2443"/>
    <w:rsid w:val="00FE2E40"/>
    <w:rsid w:val="00FE48D5"/>
    <w:rsid w:val="00FE6606"/>
    <w:rsid w:val="00FF00D1"/>
    <w:rsid w:val="00FF343A"/>
    <w:rsid w:val="00FF3F7D"/>
    <w:rsid w:val="00FF4659"/>
    <w:rsid w:val="00FF5207"/>
    <w:rsid w:val="00FF5C6D"/>
    <w:rsid w:val="00FF6B16"/>
    <w:rsid w:val="00FF75F6"/>
    <w:rsid w:val="00FF7663"/>
    <w:rsid w:val="674B0A7F"/>
    <w:rsid w:val="6D296E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0D28"/>
  <w15:docId w15:val="{E3358B72-4194-4CA8-B101-AE24211B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iPriority="0"/>
    <w:lsdException w:name="annotation text" w:unhideWhenUsed="1"/>
    <w:lsdException w:name="header" w:uiPriority="0"/>
    <w:lsdException w:name="footer"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next w:val="Normal"/>
    <w:link w:val="Heading1Char"/>
    <w:uiPriority w:val="9"/>
    <w:qFormat/>
    <w:pPr>
      <w:keepNext/>
      <w:jc w:val="center"/>
      <w:outlineLvl w:val="0"/>
    </w:pPr>
    <w:rPr>
      <w:rFonts w:ascii="HelvCiril" w:hAnsi="HelvCiril"/>
      <w:sz w:val="28"/>
    </w:rPr>
  </w:style>
  <w:style w:type="paragraph" w:styleId="Heading2">
    <w:name w:val="heading 2"/>
    <w:basedOn w:val="Normal"/>
    <w:next w:val="Normal"/>
    <w:link w:val="Heading2Char"/>
    <w:uiPriority w:val="9"/>
    <w:qFormat/>
    <w:pPr>
      <w:keepNext/>
      <w:jc w:val="center"/>
      <w:outlineLvl w:val="1"/>
    </w:pPr>
    <w:rPr>
      <w:rFonts w:ascii="HelvCiril" w:hAnsi="HelvCiril"/>
      <w:b/>
      <w:sz w:val="28"/>
    </w:rPr>
  </w:style>
  <w:style w:type="paragraph" w:styleId="Heading3">
    <w:name w:val="heading 3"/>
    <w:basedOn w:val="Normal"/>
    <w:next w:val="Normal"/>
    <w:link w:val="Heading3Char"/>
    <w:uiPriority w:val="9"/>
    <w:qFormat/>
    <w:pPr>
      <w:keepNext/>
      <w:jc w:val="both"/>
      <w:outlineLvl w:val="2"/>
    </w:pPr>
    <w:rPr>
      <w:rFonts w:ascii="HelvCiril" w:hAnsi="HelvCiril"/>
      <w:i/>
      <w:sz w:val="28"/>
    </w:rPr>
  </w:style>
  <w:style w:type="paragraph" w:styleId="Heading4">
    <w:name w:val="heading 4"/>
    <w:basedOn w:val="Normal"/>
    <w:next w:val="Normal"/>
    <w:link w:val="Heading4Char"/>
    <w:uiPriority w:val="9"/>
    <w:qFormat/>
    <w:pPr>
      <w:keepNext/>
      <w:spacing w:line="312" w:lineRule="auto"/>
      <w:ind w:left="346"/>
      <w:outlineLvl w:val="3"/>
    </w:pPr>
    <w:rPr>
      <w:rFonts w:ascii="Cir Times" w:hAnsi="Cir Times"/>
      <w:i/>
      <w:sz w:val="28"/>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paragraph" w:styleId="BodyText">
    <w:name w:val="Body Text"/>
    <w:basedOn w:val="Normal"/>
    <w:link w:val="BodyTextChar"/>
    <w:uiPriority w:val="1"/>
    <w:qFormat/>
    <w:pPr>
      <w:spacing w:after="120"/>
    </w:pPr>
  </w:style>
  <w:style w:type="paragraph" w:styleId="BodyText3">
    <w:name w:val="Body Text 3"/>
    <w:basedOn w:val="Normal"/>
    <w:link w:val="BodyText3Char"/>
    <w:qFormat/>
    <w:rPr>
      <w:i/>
      <w:szCs w:val="24"/>
      <w:lang w:val="sr-Cyrl-CS"/>
    </w:rPr>
  </w:style>
  <w:style w:type="paragraph" w:styleId="BodyTextIndent">
    <w:name w:val="Body Text Indent"/>
    <w:basedOn w:val="Normal"/>
    <w:link w:val="BodyTextIndentChar"/>
    <w:qFormat/>
    <w:pPr>
      <w:ind w:firstLine="720"/>
      <w:jc w:val="both"/>
    </w:pPr>
    <w:rPr>
      <w:rFonts w:ascii="HelvCiril" w:hAnsi="HelvCiril"/>
      <w:sz w:val="28"/>
    </w:rPr>
  </w:style>
  <w:style w:type="paragraph" w:styleId="BodyTextIndent2">
    <w:name w:val="Body Text Indent 2"/>
    <w:basedOn w:val="Normal"/>
    <w:link w:val="BodyTextIndent2Char"/>
    <w:qFormat/>
    <w:pPr>
      <w:ind w:firstLine="360"/>
      <w:jc w:val="both"/>
    </w:pPr>
    <w:rPr>
      <w:rFonts w:ascii="HelvCiril" w:hAnsi="HelvCiril"/>
      <w:sz w:val="28"/>
    </w:rPr>
  </w:style>
  <w:style w:type="paragraph" w:styleId="BodyTextIndent3">
    <w:name w:val="Body Text Indent 3"/>
    <w:basedOn w:val="Normal"/>
    <w:link w:val="BodyTextIndent3Char"/>
    <w:qFormat/>
    <w:pPr>
      <w:ind w:firstLine="720"/>
    </w:pPr>
    <w:rPr>
      <w:i/>
      <w:sz w:val="28"/>
      <w:lang w:val="sr-Cyrl-CS"/>
    </w:rPr>
  </w:style>
  <w:style w:type="paragraph" w:styleId="Caption">
    <w:name w:val="caption"/>
    <w:basedOn w:val="Normal"/>
    <w:next w:val="Normal"/>
    <w:semiHidden/>
    <w:unhideWhenUsed/>
    <w:qFormat/>
    <w:pPr>
      <w:jc w:val="center"/>
    </w:pPr>
    <w:rPr>
      <w:rFonts w:ascii="Book Antiqua" w:hAnsi="Book Antiqua"/>
      <w:b/>
      <w:bCs/>
      <w:sz w:val="28"/>
      <w:lang w:val="sr-Cyrl-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160"/>
    </w:pPr>
    <w:rPr>
      <w:rFonts w:asciiTheme="minorHAnsi" w:eastAsiaTheme="minorHAnsi" w:hAnsiTheme="minorHAnsi" w:cstheme="minorBidi"/>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320"/>
        <w:tab w:val="right" w:pos="8640"/>
      </w:tabs>
    </w:pPr>
  </w:style>
  <w:style w:type="character" w:styleId="FootnoteReference">
    <w:name w:val="footnote reference"/>
    <w:semiHidden/>
    <w:qFormat/>
    <w:rPr>
      <w:vertAlign w:val="superscript"/>
    </w:rPr>
  </w:style>
  <w:style w:type="paragraph" w:styleId="FootnoteText">
    <w:name w:val="footnote text"/>
    <w:basedOn w:val="Normal"/>
    <w:link w:val="FootnoteTextChar"/>
    <w:semiHidden/>
    <w:rPr>
      <w:rFonts w:ascii="Verdana" w:hAnsi="Verdana"/>
    </w:rPr>
  </w:style>
  <w:style w:type="paragraph" w:styleId="Header">
    <w:name w:val="header"/>
    <w:basedOn w:val="Normal"/>
    <w:link w:val="HeaderChar"/>
    <w:pPr>
      <w:tabs>
        <w:tab w:val="center" w:pos="4535"/>
        <w:tab w:val="right" w:pos="9071"/>
      </w:tabs>
    </w:pPr>
  </w:style>
  <w:style w:type="character" w:styleId="Hyperlink">
    <w:name w:val="Hyperlink"/>
    <w:uiPriority w:val="99"/>
    <w:rPr>
      <w:color w:val="0000FF"/>
      <w:u w:val="none"/>
    </w:rPr>
  </w:style>
  <w:style w:type="paragraph" w:styleId="NormalWeb">
    <w:name w:val="Normal (Web)"/>
    <w:basedOn w:val="Normal"/>
    <w:uiPriority w:val="99"/>
    <w:qFormat/>
    <w:pPr>
      <w:spacing w:before="100" w:beforeAutospacing="1" w:after="100" w:afterAutospacing="1"/>
    </w:pPr>
    <w:rPr>
      <w:sz w:val="24"/>
      <w:szCs w:val="24"/>
    </w:rPr>
  </w:style>
  <w:style w:type="character" w:styleId="PageNumber">
    <w:name w:val="page number"/>
    <w:basedOn w:val="DefaultParagraphFont"/>
    <w:qFormat/>
  </w:style>
  <w:style w:type="character" w:styleId="Strong">
    <w:name w:val="Strong"/>
    <w:uiPriority w:val="22"/>
    <w:qFormat/>
    <w:rPr>
      <w:b/>
      <w:bCs/>
    </w:rPr>
  </w:style>
  <w:style w:type="paragraph" w:styleId="Subtitle">
    <w:name w:val="Subtitle"/>
    <w:basedOn w:val="Normal"/>
    <w:link w:val="SubtitleChar"/>
    <w:qFormat/>
    <w:pPr>
      <w:jc w:val="both"/>
    </w:pPr>
    <w:rPr>
      <w:b/>
    </w:rPr>
  </w:style>
  <w:style w:type="table" w:styleId="TableGrid">
    <w:name w:val="Table Grid"/>
    <w:basedOn w:val="TableNormal"/>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b/>
      <w:bCs/>
      <w:sz w:val="24"/>
      <w:szCs w:val="24"/>
      <w:lang w:val="sr-Cyrl-CS"/>
    </w:rPr>
  </w:style>
  <w:style w:type="paragraph" w:styleId="TOC1">
    <w:name w:val="toc 1"/>
    <w:basedOn w:val="Normal"/>
    <w:next w:val="Normal"/>
    <w:uiPriority w:val="39"/>
    <w:unhideWhenUsed/>
    <w:qFormat/>
    <w:pPr>
      <w:spacing w:before="360" w:line="259" w:lineRule="auto"/>
    </w:pPr>
    <w:rPr>
      <w:rFonts w:asciiTheme="majorHAnsi" w:eastAsiaTheme="minorHAnsi" w:hAnsiTheme="majorHAnsi" w:cstheme="majorHAnsi"/>
      <w:b/>
      <w:bCs/>
      <w:caps/>
      <w:sz w:val="24"/>
      <w:szCs w:val="24"/>
    </w:rPr>
  </w:style>
  <w:style w:type="paragraph" w:styleId="TOC2">
    <w:name w:val="toc 2"/>
    <w:basedOn w:val="Normal"/>
    <w:next w:val="Normal"/>
    <w:uiPriority w:val="39"/>
    <w:unhideWhenUsed/>
    <w:qFormat/>
    <w:pPr>
      <w:spacing w:before="240" w:line="259" w:lineRule="auto"/>
    </w:pPr>
    <w:rPr>
      <w:rFonts w:asciiTheme="minorHAnsi" w:eastAsiaTheme="minorHAnsi" w:hAnsiTheme="minorHAnsi" w:cstheme="minorHAnsi"/>
      <w:b/>
      <w:bCs/>
    </w:rPr>
  </w:style>
  <w:style w:type="paragraph" w:styleId="TOC3">
    <w:name w:val="toc 3"/>
    <w:basedOn w:val="Normal"/>
    <w:next w:val="Normal"/>
    <w:uiPriority w:val="39"/>
    <w:unhideWhenUsed/>
    <w:qFormat/>
    <w:pPr>
      <w:spacing w:line="259" w:lineRule="auto"/>
      <w:ind w:left="220"/>
    </w:pPr>
    <w:rPr>
      <w:rFonts w:asciiTheme="minorHAnsi" w:eastAsiaTheme="minorHAnsi" w:hAnsiTheme="minorHAnsi" w:cstheme="minorHAnsi"/>
    </w:rPr>
  </w:style>
  <w:style w:type="paragraph" w:styleId="TOC4">
    <w:name w:val="toc 4"/>
    <w:basedOn w:val="Normal"/>
    <w:next w:val="Normal"/>
    <w:uiPriority w:val="39"/>
    <w:unhideWhenUsed/>
    <w:pPr>
      <w:spacing w:line="259" w:lineRule="auto"/>
      <w:ind w:left="440"/>
    </w:pPr>
    <w:rPr>
      <w:rFonts w:asciiTheme="minorHAnsi" w:eastAsiaTheme="minorHAnsi" w:hAnsiTheme="minorHAnsi" w:cstheme="minorHAnsi"/>
    </w:rPr>
  </w:style>
  <w:style w:type="paragraph" w:styleId="TOC5">
    <w:name w:val="toc 5"/>
    <w:basedOn w:val="Normal"/>
    <w:next w:val="Normal"/>
    <w:uiPriority w:val="39"/>
    <w:unhideWhenUsed/>
    <w:pPr>
      <w:spacing w:line="259" w:lineRule="auto"/>
      <w:ind w:left="660"/>
    </w:pPr>
    <w:rPr>
      <w:rFonts w:asciiTheme="minorHAnsi" w:eastAsiaTheme="minorHAnsi" w:hAnsiTheme="minorHAnsi" w:cstheme="minorHAnsi"/>
    </w:rPr>
  </w:style>
  <w:style w:type="paragraph" w:styleId="TOC6">
    <w:name w:val="toc 6"/>
    <w:basedOn w:val="Normal"/>
    <w:next w:val="Normal"/>
    <w:uiPriority w:val="39"/>
    <w:unhideWhenUsed/>
    <w:pPr>
      <w:spacing w:line="259" w:lineRule="auto"/>
      <w:ind w:left="880"/>
    </w:pPr>
    <w:rPr>
      <w:rFonts w:asciiTheme="minorHAnsi" w:eastAsiaTheme="minorHAnsi" w:hAnsiTheme="minorHAnsi" w:cstheme="minorHAnsi"/>
    </w:rPr>
  </w:style>
  <w:style w:type="paragraph" w:styleId="TOC7">
    <w:name w:val="toc 7"/>
    <w:basedOn w:val="Normal"/>
    <w:next w:val="Normal"/>
    <w:uiPriority w:val="39"/>
    <w:unhideWhenUsed/>
    <w:pPr>
      <w:spacing w:line="259" w:lineRule="auto"/>
      <w:ind w:left="1100"/>
    </w:pPr>
    <w:rPr>
      <w:rFonts w:asciiTheme="minorHAnsi" w:eastAsiaTheme="minorHAnsi" w:hAnsiTheme="minorHAnsi" w:cstheme="minorHAnsi"/>
    </w:rPr>
  </w:style>
  <w:style w:type="paragraph" w:styleId="TOC8">
    <w:name w:val="toc 8"/>
    <w:basedOn w:val="Normal"/>
    <w:next w:val="Normal"/>
    <w:uiPriority w:val="39"/>
    <w:unhideWhenUsed/>
    <w:pPr>
      <w:spacing w:line="259" w:lineRule="auto"/>
      <w:ind w:left="1320"/>
    </w:pPr>
    <w:rPr>
      <w:rFonts w:asciiTheme="minorHAnsi" w:eastAsiaTheme="minorHAnsi" w:hAnsiTheme="minorHAnsi" w:cstheme="minorHAnsi"/>
    </w:rPr>
  </w:style>
  <w:style w:type="paragraph" w:styleId="TOC9">
    <w:name w:val="toc 9"/>
    <w:basedOn w:val="Normal"/>
    <w:next w:val="Normal"/>
    <w:uiPriority w:val="39"/>
    <w:unhideWhenUsed/>
    <w:pPr>
      <w:spacing w:line="259" w:lineRule="auto"/>
      <w:ind w:left="1540"/>
    </w:pPr>
    <w:rPr>
      <w:rFonts w:asciiTheme="minorHAnsi" w:eastAsiaTheme="minorHAnsi" w:hAnsiTheme="minorHAnsi" w:cstheme="minorHAnsi"/>
    </w:rPr>
  </w:style>
  <w:style w:type="character" w:customStyle="1" w:styleId="Heading1Char">
    <w:name w:val="Heading 1 Char"/>
    <w:basedOn w:val="DefaultParagraphFont"/>
    <w:link w:val="Heading1"/>
    <w:uiPriority w:val="9"/>
    <w:qFormat/>
    <w:rPr>
      <w:rFonts w:ascii="HelvCiril" w:eastAsia="Times New Roman" w:hAnsi="HelvCiril" w:cs="Times New Roman"/>
      <w:sz w:val="28"/>
      <w:szCs w:val="20"/>
    </w:rPr>
  </w:style>
  <w:style w:type="character" w:customStyle="1" w:styleId="Heading2Char">
    <w:name w:val="Heading 2 Char"/>
    <w:basedOn w:val="DefaultParagraphFont"/>
    <w:link w:val="Heading2"/>
    <w:uiPriority w:val="9"/>
    <w:qFormat/>
    <w:rPr>
      <w:rFonts w:ascii="HelvCiril" w:eastAsia="Times New Roman" w:hAnsi="HelvCiril" w:cs="Times New Roman"/>
      <w:b/>
      <w:sz w:val="28"/>
      <w:szCs w:val="20"/>
    </w:rPr>
  </w:style>
  <w:style w:type="character" w:customStyle="1" w:styleId="Heading3Char">
    <w:name w:val="Heading 3 Char"/>
    <w:basedOn w:val="DefaultParagraphFont"/>
    <w:link w:val="Heading3"/>
    <w:uiPriority w:val="9"/>
    <w:qFormat/>
    <w:rPr>
      <w:rFonts w:ascii="HelvCiril" w:eastAsia="Times New Roman" w:hAnsi="HelvCiril" w:cs="Times New Roman"/>
      <w:i/>
      <w:sz w:val="28"/>
      <w:szCs w:val="20"/>
    </w:rPr>
  </w:style>
  <w:style w:type="character" w:customStyle="1" w:styleId="Heading4Char">
    <w:name w:val="Heading 4 Char"/>
    <w:basedOn w:val="DefaultParagraphFont"/>
    <w:link w:val="Heading4"/>
    <w:uiPriority w:val="9"/>
    <w:qFormat/>
    <w:rPr>
      <w:rFonts w:ascii="Cir Times" w:eastAsia="Times New Roman" w:hAnsi="Cir Times" w:cs="Times New Roman"/>
      <w:i/>
      <w:sz w:val="28"/>
      <w:szCs w:val="20"/>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sz w:val="20"/>
      <w:szCs w:val="20"/>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4D78" w:themeColor="accent1" w:themeShade="7F"/>
      <w:sz w:val="20"/>
      <w:szCs w:val="2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D78" w:themeColor="accent1" w:themeShade="7F"/>
      <w:sz w:val="20"/>
      <w:szCs w:val="20"/>
    </w:rPr>
  </w:style>
  <w:style w:type="character" w:customStyle="1" w:styleId="BodyTextIndentChar">
    <w:name w:val="Body Text Indent Char"/>
    <w:basedOn w:val="DefaultParagraphFont"/>
    <w:link w:val="BodyTextIndent"/>
    <w:qFormat/>
    <w:rPr>
      <w:rFonts w:ascii="HelvCiril" w:eastAsia="Times New Roman" w:hAnsi="HelvCiril" w:cs="Times New Roman"/>
      <w:sz w:val="28"/>
      <w:szCs w:val="20"/>
    </w:rPr>
  </w:style>
  <w:style w:type="character" w:customStyle="1" w:styleId="FooterChar">
    <w:name w:val="Footer Char"/>
    <w:basedOn w:val="DefaultParagraphFont"/>
    <w:link w:val="Footer"/>
    <w:uiPriority w:val="99"/>
    <w:qFormat/>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qFormat/>
    <w:rPr>
      <w:rFonts w:ascii="HelvCiril" w:eastAsia="Times New Roman" w:hAnsi="HelvCiril" w:cs="Times New Roman"/>
      <w:sz w:val="28"/>
      <w:szCs w:val="20"/>
    </w:rPr>
  </w:style>
  <w:style w:type="character" w:customStyle="1" w:styleId="BodyTextIndent3Char">
    <w:name w:val="Body Text Indent 3 Char"/>
    <w:basedOn w:val="DefaultParagraphFont"/>
    <w:link w:val="BodyTextIndent3"/>
    <w:qFormat/>
    <w:rPr>
      <w:rFonts w:ascii="Times New Roman" w:eastAsia="Times New Roman" w:hAnsi="Times New Roman" w:cs="Times New Roman"/>
      <w:i/>
      <w:sz w:val="28"/>
      <w:szCs w:val="20"/>
      <w:lang w:val="sr-Cyrl-CS"/>
    </w:rPr>
  </w:style>
  <w:style w:type="character" w:customStyle="1" w:styleId="BodyText3Char">
    <w:name w:val="Body Text 3 Char"/>
    <w:basedOn w:val="DefaultParagraphFont"/>
    <w:link w:val="BodyText3"/>
    <w:qFormat/>
    <w:rPr>
      <w:rFonts w:ascii="Times New Roman" w:eastAsia="Times New Roman" w:hAnsi="Times New Roman" w:cs="Times New Roman"/>
      <w:i/>
      <w:sz w:val="20"/>
      <w:szCs w:val="24"/>
      <w:lang w:val="sr-Cyrl-CS"/>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0"/>
      <w:szCs w:val="20"/>
    </w:rPr>
  </w:style>
  <w:style w:type="character" w:customStyle="1" w:styleId="Heading10">
    <w:name w:val="Heading #1_"/>
    <w:link w:val="Heading11"/>
    <w:qFormat/>
    <w:rPr>
      <w:rFonts w:ascii="Calibri" w:eastAsia="Calibri" w:hAnsi="Calibri" w:cs="Calibri"/>
      <w:b/>
      <w:bCs/>
      <w:sz w:val="21"/>
      <w:szCs w:val="21"/>
      <w:shd w:val="clear" w:color="auto" w:fill="FFFFFF"/>
    </w:rPr>
  </w:style>
  <w:style w:type="paragraph" w:customStyle="1" w:styleId="Heading11">
    <w:name w:val="Heading #1"/>
    <w:basedOn w:val="Normal"/>
    <w:link w:val="Heading10"/>
    <w:qFormat/>
    <w:pPr>
      <w:widowControl w:val="0"/>
      <w:shd w:val="clear" w:color="auto" w:fill="FFFFFF"/>
      <w:spacing w:before="360" w:after="360" w:line="0" w:lineRule="atLeast"/>
      <w:outlineLvl w:val="0"/>
    </w:pPr>
    <w:rPr>
      <w:rFonts w:ascii="Calibri" w:eastAsia="Calibri" w:hAnsi="Calibri" w:cs="Calibri"/>
      <w:b/>
      <w:bCs/>
      <w:sz w:val="21"/>
      <w:szCs w:val="21"/>
    </w:rPr>
  </w:style>
  <w:style w:type="paragraph" w:styleId="ListParagraph">
    <w:name w:val="List Paragraph"/>
    <w:basedOn w:val="Normal"/>
    <w:uiPriority w:val="34"/>
    <w:qFormat/>
    <w:pPr>
      <w:ind w:left="708"/>
    </w:pPr>
  </w:style>
  <w:style w:type="paragraph" w:customStyle="1" w:styleId="m6322442355151002331gmail-default">
    <w:name w:val="m_6322442355151002331gmail-default"/>
    <w:basedOn w:val="Normal"/>
    <w:pPr>
      <w:spacing w:before="100" w:beforeAutospacing="1" w:after="100" w:afterAutospacing="1"/>
    </w:pPr>
    <w:rPr>
      <w:sz w:val="24"/>
      <w:szCs w:val="24"/>
    </w:rPr>
  </w:style>
  <w:style w:type="paragraph" w:customStyle="1" w:styleId="m6322442355151002331gmail-heading10">
    <w:name w:val="m_6322442355151002331gmail-heading10"/>
    <w:basedOn w:val="Normal"/>
    <w:pPr>
      <w:spacing w:before="100" w:beforeAutospacing="1" w:after="100" w:afterAutospacing="1"/>
    </w:pPr>
    <w:rPr>
      <w:sz w:val="24"/>
      <w:szCs w:val="24"/>
    </w:rPr>
  </w:style>
  <w:style w:type="character" w:customStyle="1" w:styleId="HeaderChar">
    <w:name w:val="Header Char"/>
    <w:basedOn w:val="DefaultParagraphFont"/>
    <w:link w:val="Header"/>
    <w:qFormat/>
    <w:rPr>
      <w:rFonts w:ascii="Times New Roman" w:eastAsia="Times New Roman" w:hAnsi="Times New Roman" w:cs="Times New Roman"/>
      <w:sz w:val="20"/>
      <w:szCs w:val="20"/>
    </w:rPr>
  </w:style>
  <w:style w:type="paragraph" w:customStyle="1" w:styleId="listparagraphcxspmiddle">
    <w:name w:val="listparagraphcxspmiddle"/>
    <w:basedOn w:val="Normal"/>
    <w:pPr>
      <w:spacing w:before="100" w:beforeAutospacing="1" w:after="100" w:afterAutospacing="1"/>
    </w:pPr>
    <w:rPr>
      <w:sz w:val="24"/>
      <w:szCs w:val="24"/>
      <w:lang w:val="sr-Latn-CS" w:eastAsia="sr-Latn-CS"/>
    </w:rPr>
  </w:style>
  <w:style w:type="paragraph" w:customStyle="1" w:styleId="listparagraphcxsplast">
    <w:name w:val="listparagraphcxsplast"/>
    <w:basedOn w:val="Normal"/>
    <w:pPr>
      <w:spacing w:before="100" w:beforeAutospacing="1" w:after="100" w:afterAutospacing="1"/>
    </w:pPr>
    <w:rPr>
      <w:sz w:val="24"/>
      <w:szCs w:val="24"/>
      <w:lang w:val="sr-Latn-CS" w:eastAsia="sr-Latn-CS"/>
    </w:rPr>
  </w:style>
  <w:style w:type="character" w:customStyle="1" w:styleId="TitleChar">
    <w:name w:val="Title Char"/>
    <w:basedOn w:val="DefaultParagraphFont"/>
    <w:link w:val="Title"/>
    <w:rPr>
      <w:rFonts w:ascii="Times New Roman" w:eastAsia="Times New Roman" w:hAnsi="Times New Roman" w:cs="Times New Roman"/>
      <w:b/>
      <w:bCs/>
      <w:sz w:val="24"/>
      <w:szCs w:val="24"/>
      <w:lang w:val="sr-Cyrl-CS"/>
    </w:rPr>
  </w:style>
  <w:style w:type="character" w:customStyle="1" w:styleId="SubtitleChar">
    <w:name w:val="Subtitle Char"/>
    <w:basedOn w:val="DefaultParagraphFont"/>
    <w:link w:val="Subtitle"/>
    <w:rPr>
      <w:rFonts w:ascii="Times New Roman" w:eastAsia="Times New Roman" w:hAnsi="Times New Roman" w:cs="Times New Roman"/>
      <w:b/>
      <w:sz w:val="20"/>
      <w:szCs w:val="20"/>
    </w:rPr>
  </w:style>
  <w:style w:type="character" w:customStyle="1" w:styleId="apple-converted-space">
    <w:name w:val="apple-converted-space"/>
    <w:basedOn w:val="DefaultParagraphFont"/>
    <w:qFormat/>
  </w:style>
  <w:style w:type="table" w:customStyle="1" w:styleId="TableGrid0">
    <w:name w:val="TableGrid"/>
    <w:rPr>
      <w:rFonts w:eastAsiaTheme="minorEastAsia"/>
    </w:rPr>
    <w:tblPr>
      <w:tblCellMar>
        <w:top w:w="0" w:type="dxa"/>
        <w:left w:w="0" w:type="dxa"/>
        <w:bottom w:w="0" w:type="dxa"/>
        <w:right w:w="0" w:type="dxa"/>
      </w:tblCellMar>
    </w:tblPr>
  </w:style>
  <w:style w:type="character" w:customStyle="1" w:styleId="FootnoteTextChar">
    <w:name w:val="Footnote Text Char"/>
    <w:basedOn w:val="DefaultParagraphFont"/>
    <w:link w:val="FootnoteText"/>
    <w:semiHidden/>
    <w:rPr>
      <w:rFonts w:ascii="Verdana" w:eastAsia="Times New Roman" w:hAnsi="Verdana" w:cs="Times New Roman"/>
      <w:sz w:val="20"/>
      <w:szCs w:val="20"/>
    </w:rPr>
  </w:style>
  <w:style w:type="paragraph" w:styleId="NoSpacing">
    <w:name w:val="No Spacing"/>
    <w:link w:val="NoSpacingChar"/>
    <w:uiPriority w:val="1"/>
    <w:qFormat/>
    <w:rPr>
      <w:rFonts w:ascii="Cambria" w:eastAsia="Times New Roman" w:hAnsi="Cambria" w:cs="Times New Roman"/>
      <w:sz w:val="22"/>
      <w:szCs w:val="22"/>
    </w:rPr>
  </w:style>
  <w:style w:type="character" w:customStyle="1" w:styleId="NoSpacingChar">
    <w:name w:val="No Spacing Char"/>
    <w:link w:val="NoSpacing"/>
    <w:uiPriority w:val="1"/>
    <w:rPr>
      <w:rFonts w:ascii="Cambria" w:eastAsia="Times New Roman" w:hAnsi="Cambria" w:cs="Times New Roman"/>
    </w:rPr>
  </w:style>
  <w:style w:type="paragraph" w:customStyle="1" w:styleId="CharCharChar">
    <w:name w:val="Char Char Char"/>
    <w:basedOn w:val="Normal"/>
    <w:pPr>
      <w:tabs>
        <w:tab w:val="left" w:pos="567"/>
      </w:tabs>
      <w:spacing w:before="120" w:after="160" w:line="240" w:lineRule="exact"/>
      <w:ind w:left="1584" w:hanging="504"/>
    </w:pPr>
    <w:rPr>
      <w:rFonts w:ascii="Arial" w:hAnsi="Arial"/>
      <w:b/>
      <w:bCs/>
      <w:color w:val="000080"/>
      <w:sz w:val="24"/>
      <w:szCs w:val="24"/>
    </w:rPr>
  </w:style>
  <w:style w:type="paragraph" w:customStyle="1" w:styleId="Default">
    <w:name w:val="Default"/>
    <w:pPr>
      <w:autoSpaceDE w:val="0"/>
      <w:autoSpaceDN w:val="0"/>
      <w:adjustRightInd w:val="0"/>
    </w:pPr>
    <w:rPr>
      <w:rFonts w:ascii="Calibri" w:eastAsia="Calibri" w:hAnsi="Calibri" w:cs="Calibri"/>
      <w:color w:val="000000"/>
      <w:sz w:val="24"/>
      <w:szCs w:val="24"/>
    </w:rPr>
  </w:style>
  <w:style w:type="paragraph" w:customStyle="1" w:styleId="Normal1">
    <w:name w:val="Normal1"/>
    <w:basedOn w:val="Normal"/>
    <w:pPr>
      <w:spacing w:before="100" w:beforeAutospacing="1" w:after="100" w:afterAutospacing="1"/>
    </w:pPr>
    <w:rPr>
      <w:rFonts w:ascii="Arial" w:hAnsi="Arial" w:cs="Arial"/>
      <w:sz w:val="22"/>
      <w:szCs w:val="22"/>
    </w:rPr>
  </w:style>
  <w:style w:type="table" w:customStyle="1" w:styleId="TableGrid3">
    <w:name w:val="Table Grid3"/>
    <w:basedOn w:val="TableNormal"/>
    <w:uiPriority w:val="59"/>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OCHeading1">
    <w:name w:val="TOC Heading1"/>
    <w:basedOn w:val="Heading1"/>
    <w:next w:val="Normal"/>
    <w:uiPriority w:val="39"/>
    <w:unhideWhenUsed/>
    <w:qFormat/>
    <w:pPr>
      <w:keepLines/>
      <w:spacing w:before="480" w:line="276" w:lineRule="auto"/>
      <w:jc w:val="left"/>
      <w:outlineLvl w:val="9"/>
    </w:pPr>
    <w:rPr>
      <w:rFonts w:asciiTheme="majorHAnsi" w:eastAsiaTheme="majorEastAsia" w:hAnsiTheme="majorHAnsi" w:cstheme="majorBidi"/>
      <w:b/>
      <w:bCs/>
      <w:color w:val="2E74B5" w:themeColor="accent1" w:themeShade="BF"/>
      <w:szCs w:val="28"/>
      <w:lang w:eastAsia="ja-JP"/>
    </w:rPr>
  </w:style>
  <w:style w:type="paragraph" w:customStyle="1" w:styleId="odluka-zakon">
    <w:name w:val="odluka-zakon"/>
    <w:basedOn w:val="Normal"/>
    <w:pPr>
      <w:spacing w:before="100" w:beforeAutospacing="1" w:after="100" w:afterAutospacing="1"/>
    </w:pPr>
    <w:rPr>
      <w:sz w:val="24"/>
      <w:szCs w:val="24"/>
    </w:rPr>
  </w:style>
  <w:style w:type="paragraph" w:customStyle="1" w:styleId="centar">
    <w:name w:val="centar"/>
    <w:basedOn w:val="Normal"/>
    <w:pPr>
      <w:spacing w:before="100" w:beforeAutospacing="1" w:after="100" w:afterAutospacing="1"/>
    </w:pPr>
    <w:rPr>
      <w:sz w:val="24"/>
      <w:szCs w:val="24"/>
    </w:rPr>
  </w:style>
  <w:style w:type="table" w:customStyle="1" w:styleId="TableGrid1">
    <w:name w:val="Table Grid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
    <w:name w:val="Comment Text Char"/>
    <w:basedOn w:val="DefaultParagraphFont"/>
    <w:link w:val="CommentText"/>
    <w:uiPriority w:val="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38564">
      <w:bodyDiv w:val="1"/>
      <w:marLeft w:val="0"/>
      <w:marRight w:val="0"/>
      <w:marTop w:val="0"/>
      <w:marBottom w:val="0"/>
      <w:divBdr>
        <w:top w:val="none" w:sz="0" w:space="0" w:color="auto"/>
        <w:left w:val="none" w:sz="0" w:space="0" w:color="auto"/>
        <w:bottom w:val="none" w:sz="0" w:space="0" w:color="auto"/>
        <w:right w:val="none" w:sz="0" w:space="0" w:color="auto"/>
      </w:divBdr>
    </w:div>
    <w:div w:id="1501853913">
      <w:bodyDiv w:val="1"/>
      <w:marLeft w:val="0"/>
      <w:marRight w:val="0"/>
      <w:marTop w:val="0"/>
      <w:marBottom w:val="0"/>
      <w:divBdr>
        <w:top w:val="none" w:sz="0" w:space="0" w:color="auto"/>
        <w:left w:val="none" w:sz="0" w:space="0" w:color="auto"/>
        <w:bottom w:val="none" w:sz="0" w:space="0" w:color="auto"/>
        <w:right w:val="none" w:sz="0" w:space="0" w:color="auto"/>
      </w:divBdr>
    </w:div>
    <w:div w:id="1722053709">
      <w:bodyDiv w:val="1"/>
      <w:marLeft w:val="0"/>
      <w:marRight w:val="0"/>
      <w:marTop w:val="0"/>
      <w:marBottom w:val="0"/>
      <w:divBdr>
        <w:top w:val="none" w:sz="0" w:space="0" w:color="auto"/>
        <w:left w:val="none" w:sz="0" w:space="0" w:color="auto"/>
        <w:bottom w:val="none" w:sz="0" w:space="0" w:color="auto"/>
        <w:right w:val="none" w:sz="0" w:space="0" w:color="auto"/>
      </w:divBdr>
    </w:div>
    <w:div w:id="1968395247">
      <w:bodyDiv w:val="1"/>
      <w:marLeft w:val="0"/>
      <w:marRight w:val="0"/>
      <w:marTop w:val="0"/>
      <w:marBottom w:val="0"/>
      <w:divBdr>
        <w:top w:val="none" w:sz="0" w:space="0" w:color="auto"/>
        <w:left w:val="none" w:sz="0" w:space="0" w:color="auto"/>
        <w:bottom w:val="none" w:sz="0" w:space="0" w:color="auto"/>
        <w:right w:val="none" w:sz="0" w:space="0" w:color="auto"/>
      </w:divBdr>
    </w:div>
    <w:div w:id="1984650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uov-katalog.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uov-katalog.rs/index.php?action=page/catalog/upcom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wikipedia.org/wiki/%D0%9F%D0%BE%D0%BB%D0%B8%D1%82%D0%B8%D0%BA%D0%B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wikipedia.org/wiki/%D0%A1%D0%B8%D1%81%D1%82%D0%B5%D0%BC" TargetMode="External"/><Relationship Id="rId4" Type="http://schemas.openxmlformats.org/officeDocument/2006/relationships/settings" Target="settings.xml"/><Relationship Id="rId9" Type="http://schemas.openxmlformats.org/officeDocument/2006/relationships/hyperlink" Target="https://sr.m.wikipedia.org/wiki/%D0%9A%D0%BB%D0%B8%D0%BC%D0%B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992EE-38A1-4FDB-B5C7-3AFFA4DD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332</Pages>
  <Words>66278</Words>
  <Characters>377791</Characters>
  <Application>Microsoft Office Word</Application>
  <DocSecurity>0</DocSecurity>
  <Lines>3148</Lines>
  <Paragraphs>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PPS1</dc:creator>
  <cp:lastModifiedBy>Win10Pro</cp:lastModifiedBy>
  <cp:revision>526</cp:revision>
  <cp:lastPrinted>2023-09-13T08:59:00Z</cp:lastPrinted>
  <dcterms:created xsi:type="dcterms:W3CDTF">2022-07-23T16:45:00Z</dcterms:created>
  <dcterms:modified xsi:type="dcterms:W3CDTF">2023-11-01T10:40:00Z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3CC7D8FC7E4843FEBC8CCA87D2692AF5_12</vt:lpwstr>
  </property>
</Properties>
</file>